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1C46B4">
      <w:pPr>
        <w:jc w:val="both"/>
        <w:rPr>
          <w:rFonts w:cs="Times New Roman"/>
          <w:b/>
          <w:bCs/>
          <w:sz w:val="70"/>
          <w:szCs w:val="70"/>
          <w:lang w:bidi="fa-IR"/>
        </w:rPr>
      </w:pPr>
      <w:bookmarkStart w:id="0" w:name="Editing"/>
      <w:bookmarkStart w:id="1" w:name="_GoBack"/>
      <w:bookmarkEnd w:id="0"/>
      <w:bookmarkEnd w:id="1"/>
    </w:p>
    <w:p w:rsidR="00AD2141" w:rsidRPr="00CC1C4E" w:rsidRDefault="00AD2141" w:rsidP="001C46B4">
      <w:pPr>
        <w:jc w:val="both"/>
        <w:rPr>
          <w:rFonts w:cs="Times New Roman"/>
          <w:b/>
          <w:bCs/>
          <w:sz w:val="70"/>
          <w:szCs w:val="70"/>
          <w:rtl/>
          <w:lang w:bidi="fa-IR"/>
        </w:rPr>
      </w:pPr>
    </w:p>
    <w:p w:rsidR="00474582" w:rsidRPr="00474582" w:rsidRDefault="00474582" w:rsidP="00474582">
      <w:pPr>
        <w:rPr>
          <w:rFonts w:cs="B Titr"/>
          <w:b/>
          <w:bCs/>
          <w:rtl/>
          <w:lang w:bidi="fa-IR"/>
        </w:rPr>
      </w:pPr>
    </w:p>
    <w:p w:rsidR="00284F7F" w:rsidRPr="00F04350" w:rsidRDefault="00D7342F" w:rsidP="00E11FF3">
      <w:pPr>
        <w:jc w:val="center"/>
        <w:rPr>
          <w:rFonts w:ascii="IRTitr" w:hAnsi="IRTitr" w:cs="IRTitr"/>
          <w:sz w:val="24"/>
          <w:szCs w:val="24"/>
          <w:rtl/>
          <w:lang w:bidi="fa-IR"/>
        </w:rPr>
      </w:pPr>
      <w:r>
        <w:rPr>
          <w:rFonts w:ascii="IRTitr" w:hAnsi="IRTitr" w:cs="IRTitr" w:hint="cs"/>
          <w:sz w:val="70"/>
          <w:szCs w:val="70"/>
          <w:rtl/>
          <w:lang w:bidi="fa-IR"/>
        </w:rPr>
        <w:t>تربیت روحی و اجتماعی</w:t>
      </w:r>
      <w:r>
        <w:rPr>
          <w:rFonts w:ascii="IRTitr" w:hAnsi="IRTitr" w:cs="IRTitr" w:hint="cs"/>
          <w:sz w:val="70"/>
          <w:szCs w:val="70"/>
          <w:rtl/>
          <w:lang w:bidi="fa-IR"/>
        </w:rPr>
        <w:br/>
        <w:t>در اسلام</w:t>
      </w:r>
    </w:p>
    <w:p w:rsidR="006177DE" w:rsidRPr="006177DE" w:rsidRDefault="006177DE" w:rsidP="00034F95">
      <w:pPr>
        <w:jc w:val="center"/>
        <w:rPr>
          <w:rFonts w:ascii="mylotus" w:hAnsi="mylotus" w:cs="mylotus"/>
          <w:b/>
          <w:bCs/>
          <w:sz w:val="48"/>
          <w:szCs w:val="48"/>
          <w:rtl/>
          <w:lang w:bidi="fa-IR"/>
        </w:rPr>
      </w:pPr>
    </w:p>
    <w:p w:rsidR="00474582" w:rsidRDefault="00474582" w:rsidP="00284F7F">
      <w:pPr>
        <w:jc w:val="center"/>
        <w:rPr>
          <w:rFonts w:cs="B Yagut"/>
          <w:b/>
          <w:bCs/>
          <w:sz w:val="32"/>
          <w:szCs w:val="32"/>
          <w:rtl/>
          <w:lang w:bidi="fa-IR"/>
        </w:rPr>
      </w:pPr>
    </w:p>
    <w:p w:rsidR="00A05313" w:rsidRDefault="00A05313" w:rsidP="00284F7F">
      <w:pPr>
        <w:jc w:val="center"/>
        <w:rPr>
          <w:rFonts w:cs="B Yagut"/>
          <w:b/>
          <w:bCs/>
          <w:sz w:val="32"/>
          <w:szCs w:val="32"/>
          <w:rtl/>
          <w:lang w:bidi="fa-IR"/>
        </w:rPr>
      </w:pPr>
    </w:p>
    <w:p w:rsidR="00284F7F" w:rsidRPr="00AD2141" w:rsidRDefault="00A05313" w:rsidP="00284F7F">
      <w:pPr>
        <w:jc w:val="center"/>
        <w:rPr>
          <w:rFonts w:ascii="IRYakout" w:hAnsi="IRYakout" w:cs="IRYakout"/>
          <w:b/>
          <w:bCs/>
          <w:sz w:val="32"/>
          <w:szCs w:val="32"/>
          <w:rtl/>
          <w:lang w:bidi="fa-IR"/>
        </w:rPr>
      </w:pPr>
      <w:r w:rsidRPr="00AD2141">
        <w:rPr>
          <w:rFonts w:ascii="IRYakout" w:hAnsi="IRYakout" w:cs="IRYakout"/>
          <w:b/>
          <w:bCs/>
          <w:sz w:val="32"/>
          <w:szCs w:val="32"/>
          <w:rtl/>
          <w:lang w:bidi="fa-IR"/>
        </w:rPr>
        <w:t>تألیف</w:t>
      </w:r>
      <w:r w:rsidR="00284F7F" w:rsidRPr="00AD2141">
        <w:rPr>
          <w:rFonts w:ascii="IRYakout" w:hAnsi="IRYakout" w:cs="IRYakout"/>
          <w:b/>
          <w:bCs/>
          <w:sz w:val="32"/>
          <w:szCs w:val="32"/>
          <w:rtl/>
          <w:lang w:bidi="fa-IR"/>
        </w:rPr>
        <w:t>:</w:t>
      </w:r>
    </w:p>
    <w:p w:rsidR="00AE448C" w:rsidRPr="00AD2141" w:rsidRDefault="00A05313" w:rsidP="00474582">
      <w:pPr>
        <w:jc w:val="center"/>
        <w:rPr>
          <w:rFonts w:ascii="IRYakout" w:hAnsi="IRYakout" w:cs="IRYakout"/>
          <w:b/>
          <w:bCs/>
          <w:sz w:val="36"/>
          <w:szCs w:val="36"/>
          <w:rtl/>
          <w:lang w:bidi="fa-IR"/>
        </w:rPr>
      </w:pPr>
      <w:r w:rsidRPr="00AD2141">
        <w:rPr>
          <w:rFonts w:ascii="IRYakout" w:hAnsi="IRYakout" w:cs="IRYakout"/>
          <w:b/>
          <w:bCs/>
          <w:sz w:val="36"/>
          <w:szCs w:val="36"/>
          <w:rtl/>
          <w:lang w:bidi="fa-IR"/>
        </w:rPr>
        <w:t>دکتر اکرم ضیاء العمری</w:t>
      </w:r>
    </w:p>
    <w:p w:rsidR="00A05313" w:rsidRPr="00AD2141" w:rsidRDefault="00A05313" w:rsidP="00474582">
      <w:pPr>
        <w:jc w:val="center"/>
        <w:rPr>
          <w:rFonts w:ascii="IRYakout" w:hAnsi="IRYakout" w:cs="IRYakout"/>
          <w:b/>
          <w:bCs/>
          <w:sz w:val="36"/>
          <w:szCs w:val="36"/>
          <w:rtl/>
          <w:lang w:bidi="fa-IR"/>
        </w:rPr>
      </w:pPr>
    </w:p>
    <w:p w:rsidR="00A05313" w:rsidRPr="00AD2141" w:rsidRDefault="00A05313" w:rsidP="00474582">
      <w:pPr>
        <w:jc w:val="center"/>
        <w:rPr>
          <w:rFonts w:ascii="IRYakout" w:hAnsi="IRYakout" w:cs="IRYakout"/>
          <w:b/>
          <w:bCs/>
          <w:sz w:val="36"/>
          <w:szCs w:val="36"/>
          <w:rtl/>
          <w:lang w:bidi="fa-IR"/>
        </w:rPr>
      </w:pPr>
      <w:r w:rsidRPr="00AD2141">
        <w:rPr>
          <w:rFonts w:ascii="IRYakout" w:hAnsi="IRYakout" w:cs="IRYakout"/>
          <w:b/>
          <w:bCs/>
          <w:sz w:val="36"/>
          <w:szCs w:val="36"/>
          <w:rtl/>
          <w:lang w:bidi="fa-IR"/>
        </w:rPr>
        <w:t>مترجم:</w:t>
      </w:r>
    </w:p>
    <w:p w:rsidR="00A05313" w:rsidRPr="00AD2141" w:rsidRDefault="00A05313" w:rsidP="00474582">
      <w:pPr>
        <w:jc w:val="center"/>
        <w:rPr>
          <w:rFonts w:ascii="IRYakout" w:hAnsi="IRYakout" w:cs="IRYakout"/>
          <w:b/>
          <w:bCs/>
          <w:sz w:val="10"/>
          <w:szCs w:val="10"/>
          <w:rtl/>
          <w:lang w:bidi="fa-IR"/>
        </w:rPr>
      </w:pPr>
      <w:r w:rsidRPr="00AD2141">
        <w:rPr>
          <w:rFonts w:ascii="IRYakout" w:hAnsi="IRYakout" w:cs="IRYakout"/>
          <w:b/>
          <w:bCs/>
          <w:sz w:val="36"/>
          <w:szCs w:val="36"/>
          <w:rtl/>
          <w:lang w:bidi="fa-IR"/>
        </w:rPr>
        <w:t>محمد آزاد شافعی</w:t>
      </w:r>
    </w:p>
    <w:p w:rsidR="00EB0368" w:rsidRPr="00D97A5E" w:rsidRDefault="00EB0368" w:rsidP="00FF4809">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717BBA" w:rsidRPr="00C50D4D" w:rsidTr="006200C1">
        <w:trPr>
          <w:jc w:val="center"/>
        </w:trPr>
        <w:tc>
          <w:tcPr>
            <w:tcW w:w="1529" w:type="pct"/>
            <w:shd w:val="clear" w:color="auto" w:fill="auto"/>
            <w:vAlign w:val="center"/>
          </w:tcPr>
          <w:p w:rsidR="00717BBA" w:rsidRPr="006200C1" w:rsidRDefault="00396E4E" w:rsidP="006200C1">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7728" behindDoc="1" locked="0" layoutInCell="0" allowOverlap="1" wp14:anchorId="083E2C60" wp14:editId="5439053D">
                      <wp:simplePos x="0" y="0"/>
                      <wp:positionH relativeFrom="column">
                        <wp:posOffset>-779145</wp:posOffset>
                      </wp:positionH>
                      <wp:positionV relativeFrom="page">
                        <wp:posOffset>-9525</wp:posOffset>
                      </wp:positionV>
                      <wp:extent cx="6627600" cy="3438000"/>
                      <wp:effectExtent l="0" t="0" r="1905"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34380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1.35pt;margin-top:-.75pt;width:521.85pt;height:270.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" o:allowincell="f" fillcolor="#f2f2f2" stroked="f" strokeweight="2pt">
                      <v:path arrowok="t"/>
                      <w10:wrap anchory="page"/>
                    </v:rect>
                  </w:pict>
                </mc:Fallback>
              </mc:AlternateContent>
            </w:r>
            <w:r w:rsidR="00717BBA" w:rsidRPr="006200C1">
              <w:rPr>
                <w:rFonts w:ascii="IRMitra" w:hAnsi="IRMitra" w:cs="IRMitra" w:hint="cs"/>
                <w:b/>
                <w:bCs/>
                <w:sz w:val="27"/>
                <w:szCs w:val="27"/>
                <w:rtl/>
                <w:lang w:bidi="fa-IR"/>
              </w:rPr>
              <w:t>عنوان</w:t>
            </w:r>
            <w:r w:rsidR="00717BBA" w:rsidRPr="006200C1">
              <w:rPr>
                <w:rFonts w:ascii="IRMitra" w:hAnsi="IRMitra" w:cs="IRMitra"/>
                <w:b/>
                <w:bCs/>
                <w:sz w:val="27"/>
                <w:szCs w:val="27"/>
                <w:rtl/>
                <w:lang w:bidi="fa-IR"/>
              </w:rPr>
              <w:t xml:space="preserve"> کتاب</w:t>
            </w:r>
            <w:r w:rsidR="00717BBA" w:rsidRPr="006200C1">
              <w:rPr>
                <w:rFonts w:ascii="IRMitra" w:hAnsi="IRMitra" w:cs="IRMitra" w:hint="cs"/>
                <w:b/>
                <w:bCs/>
                <w:sz w:val="27"/>
                <w:szCs w:val="27"/>
                <w:rtl/>
                <w:lang w:bidi="fa-IR"/>
              </w:rPr>
              <w:t>:</w:t>
            </w:r>
          </w:p>
        </w:tc>
        <w:tc>
          <w:tcPr>
            <w:tcW w:w="3471" w:type="pct"/>
            <w:gridSpan w:val="4"/>
            <w:shd w:val="clear" w:color="auto" w:fill="auto"/>
            <w:vAlign w:val="center"/>
          </w:tcPr>
          <w:p w:rsidR="00717BBA" w:rsidRPr="006200C1" w:rsidRDefault="00717BBA" w:rsidP="006200C1">
            <w:pPr>
              <w:spacing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تربیت روحی و اجتماعی در اسلام</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عنوان اصلی:</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rPr>
            </w:pPr>
            <w:r w:rsidRPr="006200C1">
              <w:rPr>
                <w:rFonts w:ascii="IRMitra" w:hAnsi="IRMitra" w:cs="IRMitra" w:hint="cs"/>
                <w:color w:val="244061"/>
                <w:sz w:val="30"/>
                <w:szCs w:val="30"/>
                <w:rtl/>
              </w:rPr>
              <w:t>التربية الروحية  والاجتماعية في الاسلام</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دکتر اکرم ضیاء العمری</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مترجم:</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محمد آزاد شافعی</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موضوع:</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آداب و تربیت</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 xml:space="preserve">اول (دیجیتال) </w:t>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717BBA" w:rsidRPr="006200C1" w:rsidRDefault="00717BBA" w:rsidP="006200C1">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اسفند (حوت) 1394 شمسی جمادی الاول 1437 هجری</w:t>
            </w:r>
          </w:p>
        </w:tc>
      </w:tr>
      <w:tr w:rsidR="00717BBA" w:rsidRPr="00C50D4D" w:rsidTr="006200C1">
        <w:trPr>
          <w:trHeight w:val="585"/>
          <w:jc w:val="center"/>
        </w:trPr>
        <w:tc>
          <w:tcPr>
            <w:tcW w:w="1529" w:type="pct"/>
            <w:shd w:val="clear" w:color="auto" w:fill="auto"/>
            <w:vAlign w:val="center"/>
          </w:tcPr>
          <w:p w:rsidR="00717BBA" w:rsidRPr="006200C1" w:rsidRDefault="00717BBA" w:rsidP="006200C1">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717BBA" w:rsidRPr="006200C1" w:rsidRDefault="00CD4C09" w:rsidP="006200C1">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کتابخانه‌</w:t>
            </w:r>
            <w:r w:rsidR="00717BBA" w:rsidRPr="006200C1">
              <w:rPr>
                <w:rFonts w:ascii="IRMitra" w:hAnsi="IRMitra" w:cs="IRMitra" w:hint="cs"/>
                <w:color w:val="244061"/>
                <w:sz w:val="30"/>
                <w:szCs w:val="30"/>
                <w:rtl/>
                <w:lang w:bidi="fa-IR"/>
              </w:rPr>
              <w:t xml:space="preserve"> عقیده</w:t>
            </w:r>
          </w:p>
        </w:tc>
      </w:tr>
      <w:tr w:rsidR="00717BBA" w:rsidRPr="00C50D4D" w:rsidTr="006200C1">
        <w:trPr>
          <w:jc w:val="center"/>
        </w:trPr>
        <w:tc>
          <w:tcPr>
            <w:tcW w:w="3469" w:type="pct"/>
            <w:gridSpan w:val="4"/>
            <w:shd w:val="clear" w:color="auto" w:fill="auto"/>
            <w:vAlign w:val="center"/>
          </w:tcPr>
          <w:p w:rsidR="00717BBA" w:rsidRPr="006200C1" w:rsidRDefault="00717BBA" w:rsidP="006200C1">
            <w:pPr>
              <w:jc w:val="center"/>
              <w:rPr>
                <w:rFonts w:cs="IRNazanin"/>
                <w:b/>
                <w:bCs/>
                <w:color w:val="244061"/>
                <w:rtl/>
                <w:lang w:bidi="fa-IR"/>
              </w:rPr>
            </w:pPr>
            <w:r w:rsidRPr="006200C1">
              <w:rPr>
                <w:rFonts w:cs="IRNazanin" w:hint="cs"/>
                <w:b/>
                <w:bCs/>
                <w:color w:val="244061"/>
                <w:rtl/>
                <w:lang w:bidi="fa-IR"/>
              </w:rPr>
              <w:t>ای</w:t>
            </w:r>
            <w:r w:rsidRPr="006200C1">
              <w:rPr>
                <w:rFonts w:cs="IRNazanin" w:hint="eastAsia"/>
                <w:b/>
                <w:bCs/>
                <w:color w:val="244061"/>
                <w:rtl/>
                <w:lang w:bidi="fa-IR"/>
              </w:rPr>
              <w:t>ن</w:t>
            </w:r>
            <w:r w:rsidRPr="006200C1">
              <w:rPr>
                <w:rFonts w:cs="IRNazanin"/>
                <w:b/>
                <w:bCs/>
                <w:color w:val="244061"/>
                <w:rtl/>
                <w:lang w:bidi="fa-IR"/>
              </w:rPr>
              <w:t xml:space="preserve"> کتاب </w:t>
            </w:r>
            <w:r w:rsidRPr="006200C1">
              <w:rPr>
                <w:rFonts w:cs="IRNazanin" w:hint="cs"/>
                <w:b/>
                <w:bCs/>
                <w:color w:val="244061"/>
                <w:rtl/>
                <w:lang w:bidi="fa-IR"/>
              </w:rPr>
              <w:t xml:space="preserve">از سایت </w:t>
            </w:r>
            <w:r w:rsidRPr="006200C1">
              <w:rPr>
                <w:rFonts w:cs="IRNazanin"/>
                <w:b/>
                <w:bCs/>
                <w:color w:val="244061"/>
                <w:rtl/>
                <w:lang w:bidi="fa-IR"/>
              </w:rPr>
              <w:t>کتابخان</w:t>
            </w:r>
            <w:r w:rsidRPr="006200C1">
              <w:rPr>
                <w:rFonts w:cs="IRNazanin" w:hint="cs"/>
                <w:b/>
                <w:bCs/>
                <w:color w:val="244061"/>
                <w:rtl/>
                <w:lang w:bidi="fa-IR"/>
              </w:rPr>
              <w:t>ۀ</w:t>
            </w:r>
            <w:r w:rsidRPr="006200C1">
              <w:rPr>
                <w:rFonts w:cs="IRNazanin"/>
                <w:b/>
                <w:bCs/>
                <w:color w:val="244061"/>
                <w:rtl/>
                <w:lang w:bidi="fa-IR"/>
              </w:rPr>
              <w:t xml:space="preserve"> عق</w:t>
            </w:r>
            <w:r w:rsidRPr="006200C1">
              <w:rPr>
                <w:rFonts w:cs="IRNazanin" w:hint="cs"/>
                <w:b/>
                <w:bCs/>
                <w:color w:val="244061"/>
                <w:rtl/>
                <w:lang w:bidi="fa-IR"/>
              </w:rPr>
              <w:t>ی</w:t>
            </w:r>
            <w:r w:rsidRPr="006200C1">
              <w:rPr>
                <w:rFonts w:cs="IRNazanin" w:hint="eastAsia"/>
                <w:b/>
                <w:bCs/>
                <w:color w:val="244061"/>
                <w:rtl/>
                <w:lang w:bidi="fa-IR"/>
              </w:rPr>
              <w:t>ده</w:t>
            </w:r>
            <w:r w:rsidRPr="006200C1">
              <w:rPr>
                <w:rFonts w:cs="IRNazanin"/>
                <w:b/>
                <w:bCs/>
                <w:color w:val="244061"/>
                <w:rtl/>
                <w:lang w:bidi="fa-IR"/>
              </w:rPr>
              <w:t xml:space="preserve"> </w:t>
            </w:r>
            <w:r w:rsidRPr="006200C1">
              <w:rPr>
                <w:rFonts w:cs="IRNazanin" w:hint="cs"/>
                <w:b/>
                <w:bCs/>
                <w:color w:val="244061"/>
                <w:rtl/>
                <w:lang w:bidi="fa-IR"/>
              </w:rPr>
              <w:t xml:space="preserve">دانلود </w:t>
            </w:r>
            <w:r w:rsidRPr="006200C1">
              <w:rPr>
                <w:rFonts w:cs="IRNazanin"/>
                <w:b/>
                <w:bCs/>
                <w:color w:val="244061"/>
                <w:rtl/>
                <w:lang w:bidi="fa-IR"/>
              </w:rPr>
              <w:t>شده است.</w:t>
            </w:r>
          </w:p>
          <w:p w:rsidR="00717BBA" w:rsidRPr="006200C1" w:rsidRDefault="00717BBA" w:rsidP="006200C1">
            <w:pPr>
              <w:spacing w:before="60" w:after="60"/>
              <w:jc w:val="center"/>
              <w:rPr>
                <w:rFonts w:ascii="IRMitra" w:hAnsi="IRMitra" w:cs="IRMitra"/>
                <w:b/>
                <w:bCs/>
                <w:sz w:val="27"/>
                <w:szCs w:val="27"/>
                <w:rtl/>
                <w:lang w:bidi="fa-IR"/>
              </w:rPr>
            </w:pPr>
            <w:r w:rsidRPr="006200C1">
              <w:rPr>
                <w:rFonts w:cs="Times New Roman"/>
                <w:b/>
                <w:bCs/>
                <w:color w:val="244061"/>
                <w:sz w:val="24"/>
                <w:szCs w:val="24"/>
                <w:lang w:bidi="fa-IR"/>
              </w:rPr>
              <w:t>www.aqeedeh.com</w:t>
            </w:r>
          </w:p>
        </w:tc>
        <w:tc>
          <w:tcPr>
            <w:tcW w:w="1531" w:type="pct"/>
            <w:shd w:val="clear" w:color="auto" w:fill="auto"/>
          </w:tcPr>
          <w:p w:rsidR="00717BBA" w:rsidRPr="006200C1" w:rsidRDefault="00717BBA" w:rsidP="006200C1">
            <w:pPr>
              <w:spacing w:before="60" w:after="60"/>
              <w:jc w:val="center"/>
              <w:rPr>
                <w:rFonts w:ascii="IRMitra" w:hAnsi="IRMitra" w:cs="IRMitra"/>
                <w:noProof/>
                <w:color w:val="244061"/>
                <w:sz w:val="30"/>
                <w:szCs w:val="30"/>
                <w:rtl/>
              </w:rPr>
            </w:pPr>
          </w:p>
          <w:p w:rsidR="00717BBA" w:rsidRPr="006200C1" w:rsidRDefault="00396E4E" w:rsidP="006200C1">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A8ACF00" wp14:editId="2A3404AC">
                  <wp:extent cx="942975" cy="942975"/>
                  <wp:effectExtent l="0" t="0" r="9525" b="952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717BBA" w:rsidRPr="00C50D4D" w:rsidTr="006200C1">
        <w:trPr>
          <w:jc w:val="center"/>
        </w:trPr>
        <w:tc>
          <w:tcPr>
            <w:tcW w:w="1529" w:type="pct"/>
            <w:shd w:val="clear" w:color="auto" w:fill="auto"/>
            <w:vAlign w:val="center"/>
          </w:tcPr>
          <w:p w:rsidR="00717BBA" w:rsidRPr="006200C1" w:rsidRDefault="00717BBA" w:rsidP="006200C1">
            <w:pPr>
              <w:spacing w:before="60" w:after="60"/>
              <w:jc w:val="center"/>
              <w:rPr>
                <w:rFonts w:ascii="IRMitra" w:hAnsi="IRMitra" w:cs="IRMitra"/>
                <w:b/>
                <w:bCs/>
                <w:sz w:val="27"/>
                <w:szCs w:val="27"/>
                <w:rtl/>
                <w:lang w:bidi="fa-IR"/>
              </w:rPr>
            </w:pPr>
            <w:r w:rsidRPr="006200C1">
              <w:rPr>
                <w:rFonts w:ascii="IRNazanin" w:hAnsi="IRNazanin" w:cs="IRNazanin"/>
                <w:b/>
                <w:bCs/>
                <w:rtl/>
                <w:lang w:bidi="fa-IR"/>
              </w:rPr>
              <w:t>ایمیل:</w:t>
            </w:r>
          </w:p>
        </w:tc>
        <w:tc>
          <w:tcPr>
            <w:tcW w:w="3471" w:type="pct"/>
            <w:gridSpan w:val="4"/>
            <w:shd w:val="clear" w:color="auto" w:fill="auto"/>
            <w:vAlign w:val="center"/>
          </w:tcPr>
          <w:p w:rsidR="00717BBA" w:rsidRPr="006200C1" w:rsidRDefault="00717BBA" w:rsidP="006200C1">
            <w:pPr>
              <w:spacing w:before="60" w:after="60"/>
              <w:jc w:val="right"/>
              <w:rPr>
                <w:rFonts w:ascii="IRMitra" w:hAnsi="IRMitra" w:cs="IRMitra"/>
                <w:color w:val="244061"/>
                <w:sz w:val="30"/>
                <w:szCs w:val="30"/>
                <w:rtl/>
                <w:lang w:bidi="fa-IR"/>
              </w:rPr>
            </w:pPr>
            <w:r w:rsidRPr="006200C1">
              <w:rPr>
                <w:rFonts w:cs="Times New Roman"/>
                <w:b/>
                <w:bCs/>
                <w:sz w:val="24"/>
                <w:szCs w:val="24"/>
              </w:rPr>
              <w:t>book@aqeedeh.com</w:t>
            </w:r>
          </w:p>
        </w:tc>
      </w:tr>
      <w:tr w:rsidR="00717BBA" w:rsidRPr="00C50D4D" w:rsidTr="006200C1">
        <w:trPr>
          <w:jc w:val="center"/>
        </w:trPr>
        <w:tc>
          <w:tcPr>
            <w:tcW w:w="5000" w:type="pct"/>
            <w:gridSpan w:val="5"/>
            <w:shd w:val="clear" w:color="auto" w:fill="auto"/>
            <w:vAlign w:val="bottom"/>
          </w:tcPr>
          <w:p w:rsidR="00717BBA" w:rsidRPr="006200C1" w:rsidRDefault="00717BBA" w:rsidP="006200C1">
            <w:pPr>
              <w:spacing w:before="360" w:after="60"/>
              <w:jc w:val="center"/>
              <w:rPr>
                <w:rFonts w:ascii="IRMitra" w:hAnsi="IRMitra" w:cs="IRMitra"/>
                <w:color w:val="244061"/>
                <w:sz w:val="30"/>
                <w:szCs w:val="30"/>
                <w:rtl/>
                <w:lang w:bidi="fa-IR"/>
              </w:rPr>
            </w:pPr>
            <w:r w:rsidRPr="006200C1">
              <w:rPr>
                <w:rFonts w:ascii="Times New Roman Bold" w:hAnsi="Times New Roman Bold" w:cs="IRNazanin"/>
                <w:b/>
                <w:bCs/>
                <w:sz w:val="26"/>
                <w:rtl/>
              </w:rPr>
              <w:t>سا</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ت‌ها</w:t>
            </w:r>
            <w:r w:rsidRPr="006200C1">
              <w:rPr>
                <w:rFonts w:ascii="Times New Roman Bold" w:hAnsi="Times New Roman Bold" w:cs="IRNazanin" w:hint="cs"/>
                <w:b/>
                <w:bCs/>
                <w:sz w:val="26"/>
                <w:rtl/>
              </w:rPr>
              <w:t>ی</w:t>
            </w:r>
            <w:r w:rsidRPr="006200C1">
              <w:rPr>
                <w:rFonts w:ascii="Times New Roman Bold" w:hAnsi="Times New Roman Bold" w:cs="IRNazanin"/>
                <w:b/>
                <w:bCs/>
                <w:sz w:val="26"/>
                <w:rtl/>
              </w:rPr>
              <w:t xml:space="preserve"> مجموع</w:t>
            </w:r>
            <w:r w:rsidRPr="006200C1">
              <w:rPr>
                <w:rFonts w:ascii="Times New Roman Bold" w:hAnsi="Times New Roman Bold" w:cs="IRNazanin" w:hint="cs"/>
                <w:b/>
                <w:bCs/>
                <w:sz w:val="26"/>
                <w:rtl/>
              </w:rPr>
              <w:t>ۀ</w:t>
            </w:r>
            <w:r w:rsidRPr="006200C1">
              <w:rPr>
                <w:rFonts w:ascii="Times New Roman Bold" w:hAnsi="Times New Roman Bold" w:cs="IRNazanin"/>
                <w:b/>
                <w:bCs/>
                <w:sz w:val="26"/>
                <w:rtl/>
              </w:rPr>
              <w:t xml:space="preserve"> موحد</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ن</w:t>
            </w:r>
          </w:p>
        </w:tc>
      </w:tr>
      <w:tr w:rsidR="00717BBA" w:rsidRPr="00C50D4D" w:rsidTr="006200C1">
        <w:trPr>
          <w:jc w:val="center"/>
        </w:trPr>
        <w:tc>
          <w:tcPr>
            <w:tcW w:w="2297" w:type="pct"/>
            <w:gridSpan w:val="2"/>
            <w:shd w:val="clear" w:color="auto" w:fill="auto"/>
          </w:tcPr>
          <w:p w:rsidR="00717BBA" w:rsidRPr="006200C1" w:rsidRDefault="00717BBA" w:rsidP="006200C1">
            <w:pPr>
              <w:widowControl w:val="0"/>
              <w:tabs>
                <w:tab w:val="right" w:leader="dot" w:pos="5138"/>
              </w:tabs>
              <w:spacing w:before="60" w:after="60"/>
              <w:jc w:val="right"/>
              <w:rPr>
                <w:rFonts w:ascii="Literata" w:hAnsi="Literata" w:cs="Times New Roman"/>
                <w:sz w:val="24"/>
                <w:szCs w:val="24"/>
                <w:lang w:bidi="fa-IR"/>
              </w:rPr>
            </w:pPr>
            <w:r w:rsidRPr="006200C1">
              <w:rPr>
                <w:rFonts w:ascii="Literata" w:hAnsi="Literata" w:cs="Times New Roman"/>
                <w:sz w:val="24"/>
                <w:szCs w:val="24"/>
                <w:lang w:bidi="fa-IR"/>
              </w:rPr>
              <w:t>www.mowahedin.com</w:t>
            </w:r>
          </w:p>
          <w:p w:rsidR="00717BBA" w:rsidRPr="006200C1" w:rsidRDefault="00717BBA" w:rsidP="006200C1">
            <w:pPr>
              <w:widowControl w:val="0"/>
              <w:tabs>
                <w:tab w:val="right" w:leader="dot" w:pos="5138"/>
              </w:tabs>
              <w:spacing w:before="60" w:after="60"/>
              <w:jc w:val="right"/>
              <w:rPr>
                <w:rFonts w:ascii="Literata" w:hAnsi="Literata" w:cs="Times New Roman"/>
                <w:sz w:val="24"/>
                <w:szCs w:val="24"/>
                <w:lang w:bidi="fa-IR"/>
              </w:rPr>
            </w:pPr>
            <w:r w:rsidRPr="006200C1">
              <w:rPr>
                <w:rFonts w:ascii="Literata" w:hAnsi="Literata" w:cs="Times New Roman"/>
                <w:sz w:val="24"/>
                <w:szCs w:val="24"/>
                <w:lang w:bidi="fa-IR"/>
              </w:rPr>
              <w:t>www.videofarsi.com</w:t>
            </w:r>
          </w:p>
          <w:p w:rsidR="00717BBA" w:rsidRPr="006200C1" w:rsidRDefault="00717BBA" w:rsidP="006200C1">
            <w:pPr>
              <w:spacing w:before="60" w:after="60"/>
              <w:jc w:val="right"/>
              <w:rPr>
                <w:rFonts w:ascii="Literata" w:hAnsi="Literata" w:cs="Times New Roman"/>
                <w:sz w:val="24"/>
                <w:szCs w:val="24"/>
                <w:lang w:bidi="fa-IR"/>
              </w:rPr>
            </w:pPr>
            <w:r w:rsidRPr="006200C1">
              <w:rPr>
                <w:rFonts w:ascii="Literata" w:hAnsi="Literata" w:cs="Times New Roman"/>
                <w:sz w:val="24"/>
                <w:szCs w:val="24"/>
                <w:lang w:bidi="fa-IR"/>
              </w:rPr>
              <w:t>www.zekr.tv</w:t>
            </w:r>
          </w:p>
          <w:p w:rsidR="00717BBA" w:rsidRPr="006200C1" w:rsidRDefault="00717BBA" w:rsidP="006200C1">
            <w:pPr>
              <w:spacing w:before="60" w:after="60"/>
              <w:jc w:val="right"/>
              <w:rPr>
                <w:rFonts w:ascii="IRMitra" w:hAnsi="IRMitra" w:cs="IRMitra"/>
                <w:b/>
                <w:bCs/>
                <w:sz w:val="27"/>
                <w:szCs w:val="27"/>
                <w:rtl/>
                <w:lang w:bidi="fa-IR"/>
              </w:rPr>
            </w:pPr>
            <w:r w:rsidRPr="006200C1">
              <w:rPr>
                <w:rFonts w:ascii="Literata" w:hAnsi="Literata" w:cs="Times New Roman"/>
                <w:sz w:val="24"/>
                <w:szCs w:val="24"/>
                <w:lang w:bidi="fa-IR"/>
              </w:rPr>
              <w:t>www.mowahed.com</w:t>
            </w:r>
          </w:p>
        </w:tc>
        <w:tc>
          <w:tcPr>
            <w:tcW w:w="360" w:type="pct"/>
            <w:shd w:val="clear" w:color="auto" w:fill="auto"/>
          </w:tcPr>
          <w:p w:rsidR="00717BBA" w:rsidRPr="006200C1" w:rsidRDefault="00717BBA" w:rsidP="006200C1">
            <w:pPr>
              <w:spacing w:before="60" w:after="60"/>
              <w:jc w:val="right"/>
              <w:rPr>
                <w:rFonts w:ascii="IRMitra" w:hAnsi="IRMitra" w:cs="IRMitra"/>
                <w:color w:val="244061"/>
                <w:sz w:val="30"/>
                <w:szCs w:val="30"/>
                <w:rtl/>
                <w:lang w:bidi="fa-IR"/>
              </w:rPr>
            </w:pPr>
          </w:p>
        </w:tc>
        <w:tc>
          <w:tcPr>
            <w:tcW w:w="2343" w:type="pct"/>
            <w:gridSpan w:val="2"/>
            <w:shd w:val="clear" w:color="auto" w:fill="auto"/>
          </w:tcPr>
          <w:p w:rsidR="00717BBA" w:rsidRPr="006200C1" w:rsidRDefault="00717BBA" w:rsidP="006200C1">
            <w:pPr>
              <w:widowControl w:val="0"/>
              <w:tabs>
                <w:tab w:val="right" w:leader="dot" w:pos="5138"/>
              </w:tabs>
              <w:spacing w:before="60" w:after="60"/>
              <w:jc w:val="right"/>
              <w:rPr>
                <w:rFonts w:ascii="Literata" w:hAnsi="Literata" w:cs="Times New Roman"/>
                <w:sz w:val="24"/>
                <w:szCs w:val="24"/>
              </w:rPr>
            </w:pPr>
            <w:r w:rsidRPr="006200C1">
              <w:rPr>
                <w:rFonts w:ascii="Literata" w:hAnsi="Literata" w:cs="Times New Roman"/>
                <w:sz w:val="24"/>
                <w:szCs w:val="24"/>
              </w:rPr>
              <w:t>www.aqeedeh.com</w:t>
            </w:r>
          </w:p>
          <w:p w:rsidR="00717BBA" w:rsidRPr="006200C1" w:rsidRDefault="00717BBA" w:rsidP="006200C1">
            <w:pPr>
              <w:widowControl w:val="0"/>
              <w:tabs>
                <w:tab w:val="right" w:leader="dot" w:pos="5138"/>
              </w:tabs>
              <w:spacing w:before="60" w:after="60"/>
              <w:jc w:val="right"/>
              <w:rPr>
                <w:rFonts w:ascii="Literata" w:hAnsi="Literata" w:cs="Times New Roman"/>
                <w:sz w:val="24"/>
                <w:szCs w:val="24"/>
              </w:rPr>
            </w:pPr>
            <w:r w:rsidRPr="006200C1">
              <w:rPr>
                <w:rFonts w:ascii="Literata" w:hAnsi="Literata" w:cs="Times New Roman"/>
                <w:sz w:val="24"/>
                <w:szCs w:val="24"/>
              </w:rPr>
              <w:t>www.islamtxt.com</w:t>
            </w:r>
          </w:p>
          <w:p w:rsidR="00717BBA" w:rsidRPr="006200C1" w:rsidRDefault="00CC6A61" w:rsidP="006200C1">
            <w:pPr>
              <w:widowControl w:val="0"/>
              <w:tabs>
                <w:tab w:val="right" w:leader="dot" w:pos="5138"/>
              </w:tabs>
              <w:spacing w:before="60" w:after="60"/>
              <w:jc w:val="right"/>
              <w:rPr>
                <w:rFonts w:ascii="Literata" w:hAnsi="Literata" w:cs="Times New Roman"/>
                <w:sz w:val="24"/>
                <w:szCs w:val="24"/>
              </w:rPr>
            </w:pPr>
            <w:hyperlink r:id="rId14" w:history="1">
              <w:r w:rsidR="00717BBA" w:rsidRPr="006200C1">
                <w:rPr>
                  <w:rStyle w:val="Hyperlink"/>
                  <w:rFonts w:ascii="Literata" w:hAnsi="Literata"/>
                  <w:color w:val="auto"/>
                  <w:sz w:val="24"/>
                  <w:szCs w:val="24"/>
                  <w:u w:val="none"/>
                </w:rPr>
                <w:t>www.shabnam.cc</w:t>
              </w:r>
            </w:hyperlink>
          </w:p>
          <w:p w:rsidR="00717BBA" w:rsidRPr="006200C1" w:rsidRDefault="00717BBA" w:rsidP="006200C1">
            <w:pPr>
              <w:spacing w:before="60" w:after="60"/>
              <w:jc w:val="right"/>
              <w:rPr>
                <w:rFonts w:ascii="IRMitra" w:hAnsi="IRMitra" w:cs="IRMitra"/>
                <w:color w:val="244061"/>
                <w:sz w:val="30"/>
                <w:szCs w:val="30"/>
                <w:rtl/>
                <w:lang w:bidi="fa-IR"/>
              </w:rPr>
            </w:pPr>
            <w:r w:rsidRPr="006200C1">
              <w:rPr>
                <w:rFonts w:ascii="Literata" w:hAnsi="Literata" w:cs="Times New Roman"/>
                <w:sz w:val="24"/>
                <w:szCs w:val="24"/>
              </w:rPr>
              <w:t>www.sadaislam.com</w:t>
            </w:r>
          </w:p>
        </w:tc>
      </w:tr>
      <w:tr w:rsidR="00717BBA" w:rsidRPr="00EA1553" w:rsidTr="006200C1">
        <w:trPr>
          <w:jc w:val="center"/>
        </w:trPr>
        <w:tc>
          <w:tcPr>
            <w:tcW w:w="2297" w:type="pct"/>
            <w:gridSpan w:val="2"/>
            <w:shd w:val="clear" w:color="auto" w:fill="auto"/>
          </w:tcPr>
          <w:p w:rsidR="00717BBA" w:rsidRPr="006200C1" w:rsidRDefault="00717BBA" w:rsidP="006200C1">
            <w:pPr>
              <w:spacing w:before="60" w:after="60"/>
              <w:jc w:val="right"/>
              <w:rPr>
                <w:rFonts w:ascii="IRMitra" w:hAnsi="IRMitra" w:cs="IRMitra"/>
                <w:b/>
                <w:bCs/>
                <w:sz w:val="5"/>
                <w:szCs w:val="5"/>
                <w:rtl/>
                <w:lang w:bidi="fa-IR"/>
              </w:rPr>
            </w:pPr>
          </w:p>
        </w:tc>
        <w:tc>
          <w:tcPr>
            <w:tcW w:w="2703" w:type="pct"/>
            <w:gridSpan w:val="3"/>
            <w:shd w:val="clear" w:color="auto" w:fill="auto"/>
          </w:tcPr>
          <w:p w:rsidR="00717BBA" w:rsidRPr="006200C1" w:rsidRDefault="00717BBA" w:rsidP="006200C1">
            <w:pPr>
              <w:spacing w:before="60" w:after="60"/>
              <w:jc w:val="right"/>
              <w:rPr>
                <w:rFonts w:ascii="IRMitra" w:hAnsi="IRMitra" w:cs="IRMitra"/>
                <w:color w:val="244061"/>
                <w:sz w:val="5"/>
                <w:szCs w:val="5"/>
                <w:rtl/>
                <w:lang w:bidi="fa-IR"/>
              </w:rPr>
            </w:pPr>
          </w:p>
        </w:tc>
      </w:tr>
      <w:tr w:rsidR="00717BBA" w:rsidRPr="00C50D4D" w:rsidTr="006200C1">
        <w:trPr>
          <w:jc w:val="center"/>
        </w:trPr>
        <w:tc>
          <w:tcPr>
            <w:tcW w:w="5000" w:type="pct"/>
            <w:gridSpan w:val="5"/>
            <w:shd w:val="clear" w:color="auto" w:fill="auto"/>
          </w:tcPr>
          <w:p w:rsidR="00717BBA" w:rsidRPr="006200C1" w:rsidRDefault="00396E4E" w:rsidP="006200C1">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8A413E0" wp14:editId="399B469A">
                  <wp:extent cx="1571625" cy="819150"/>
                  <wp:effectExtent l="0" t="0" r="952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717BBA" w:rsidRPr="00C50D4D" w:rsidTr="006200C1">
        <w:trPr>
          <w:jc w:val="center"/>
        </w:trPr>
        <w:tc>
          <w:tcPr>
            <w:tcW w:w="5000" w:type="pct"/>
            <w:gridSpan w:val="5"/>
            <w:shd w:val="clear" w:color="auto" w:fill="auto"/>
            <w:vAlign w:val="center"/>
          </w:tcPr>
          <w:p w:rsidR="00717BBA" w:rsidRPr="006200C1" w:rsidRDefault="00717BBA" w:rsidP="006200C1">
            <w:pPr>
              <w:spacing w:before="60" w:after="60"/>
              <w:jc w:val="center"/>
              <w:rPr>
                <w:rFonts w:ascii="IRMitra" w:hAnsi="IRMitra" w:cs="IRMitra"/>
                <w:noProof/>
                <w:color w:val="244061"/>
                <w:sz w:val="30"/>
                <w:szCs w:val="30"/>
                <w:rtl/>
              </w:rPr>
            </w:pPr>
            <w:r w:rsidRPr="006200C1">
              <w:rPr>
                <w:rFonts w:ascii="IRMitra" w:hAnsi="IRMitra" w:cs="IRMitra"/>
                <w:noProof/>
                <w:color w:val="244061"/>
                <w:sz w:val="30"/>
                <w:szCs w:val="30"/>
              </w:rPr>
              <w:t>contact@mowahedin.com</w:t>
            </w:r>
          </w:p>
        </w:tc>
      </w:tr>
      <w:tr w:rsidR="00717BBA" w:rsidRPr="00EA1553" w:rsidTr="006200C1">
        <w:trPr>
          <w:jc w:val="center"/>
        </w:trPr>
        <w:tc>
          <w:tcPr>
            <w:tcW w:w="2297" w:type="pct"/>
            <w:gridSpan w:val="2"/>
            <w:shd w:val="clear" w:color="auto" w:fill="auto"/>
          </w:tcPr>
          <w:p w:rsidR="00717BBA" w:rsidRPr="006200C1" w:rsidRDefault="00717BBA" w:rsidP="006200C1">
            <w:pPr>
              <w:spacing w:before="60" w:after="60"/>
              <w:jc w:val="right"/>
              <w:rPr>
                <w:rFonts w:ascii="IRMitra" w:hAnsi="IRMitra" w:cs="IRMitra"/>
                <w:b/>
                <w:bCs/>
                <w:sz w:val="7"/>
                <w:szCs w:val="7"/>
                <w:rtl/>
                <w:lang w:bidi="fa-IR"/>
              </w:rPr>
            </w:pPr>
          </w:p>
        </w:tc>
        <w:tc>
          <w:tcPr>
            <w:tcW w:w="2703" w:type="pct"/>
            <w:gridSpan w:val="3"/>
            <w:shd w:val="clear" w:color="auto" w:fill="auto"/>
          </w:tcPr>
          <w:p w:rsidR="00717BBA" w:rsidRPr="006200C1" w:rsidRDefault="00717BBA" w:rsidP="006200C1">
            <w:pPr>
              <w:spacing w:before="60" w:after="60"/>
              <w:jc w:val="right"/>
              <w:rPr>
                <w:rFonts w:ascii="IRMitra" w:hAnsi="IRMitra" w:cs="IRMitra"/>
                <w:color w:val="244061"/>
                <w:sz w:val="7"/>
                <w:szCs w:val="7"/>
                <w:rtl/>
                <w:lang w:bidi="fa-IR"/>
              </w:rPr>
            </w:pPr>
          </w:p>
        </w:tc>
      </w:tr>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356045">
      <w:pPr>
        <w:pStyle w:val="a1"/>
        <w:rPr>
          <w:rtl/>
        </w:rPr>
      </w:pPr>
      <w:bookmarkStart w:id="4" w:name="_Toc275041238"/>
      <w:bookmarkStart w:id="5" w:name="_Toc441949017"/>
      <w:bookmarkStart w:id="6" w:name="_Toc442110470"/>
      <w:r w:rsidRPr="00D97A5E">
        <w:rPr>
          <w:rtl/>
        </w:rPr>
        <w:t>فهرست مطال</w:t>
      </w:r>
      <w:bookmarkEnd w:id="2"/>
      <w:bookmarkEnd w:id="3"/>
      <w:bookmarkEnd w:id="4"/>
      <w:r w:rsidR="00BB0CA3">
        <w:rPr>
          <w:rtl/>
        </w:rPr>
        <w:t>ب</w:t>
      </w:r>
      <w:bookmarkEnd w:id="5"/>
      <w:bookmarkEnd w:id="6"/>
    </w:p>
    <w:p w:rsidR="00724B6F" w:rsidRPr="001B06F1" w:rsidRDefault="00E872CF" w:rsidP="00CD4C09">
      <w:pPr>
        <w:pStyle w:val="TOC1"/>
        <w:tabs>
          <w:tab w:val="right" w:leader="dot" w:pos="7078"/>
        </w:tabs>
        <w:spacing w:before="0"/>
        <w:rPr>
          <w:rFonts w:ascii="Calibri" w:hAnsi="Calibri" w:cs="Arial"/>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سوم,3,بخش ها,1,باب ها,1" </w:instrText>
      </w:r>
      <w:r>
        <w:rPr>
          <w:rFonts w:ascii="IranNastaliq" w:hAnsi="IranNastaliq" w:cs="IranNastaliq"/>
          <w:bCs w:val="0"/>
          <w:sz w:val="30"/>
          <w:szCs w:val="30"/>
          <w:rtl/>
          <w:lang w:bidi="fa-IR"/>
        </w:rPr>
        <w:fldChar w:fldCharType="separate"/>
      </w:r>
      <w:hyperlink w:anchor="_Toc442110470" w:history="1">
        <w:r w:rsidR="00724B6F" w:rsidRPr="00F7462C">
          <w:rPr>
            <w:rStyle w:val="Hyperlink"/>
            <w:rFonts w:hint="eastAsia"/>
            <w:noProof/>
            <w:rtl/>
            <w:lang w:bidi="fa-IR"/>
          </w:rPr>
          <w:t>فهرست</w:t>
        </w:r>
        <w:r w:rsidR="00724B6F" w:rsidRPr="00F7462C">
          <w:rPr>
            <w:rStyle w:val="Hyperlink"/>
            <w:noProof/>
            <w:rtl/>
            <w:lang w:bidi="fa-IR"/>
          </w:rPr>
          <w:t xml:space="preserve"> </w:t>
        </w:r>
        <w:r w:rsidR="00724B6F" w:rsidRPr="00F7462C">
          <w:rPr>
            <w:rStyle w:val="Hyperlink"/>
            <w:rFonts w:hint="eastAsia"/>
            <w:noProof/>
            <w:rtl/>
            <w:lang w:bidi="fa-IR"/>
          </w:rPr>
          <w:t>مطالب</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Toc442110470 \h</w:instrText>
        </w:r>
        <w:r w:rsidR="00724B6F">
          <w:rPr>
            <w:noProof/>
            <w:webHidden/>
            <w:rtl/>
          </w:rPr>
          <w:instrText xml:space="preserve"> </w:instrText>
        </w:r>
        <w:r w:rsidR="00724B6F">
          <w:rPr>
            <w:noProof/>
            <w:webHidden/>
            <w:rtl/>
          </w:rPr>
        </w:r>
        <w:r w:rsidR="00724B6F">
          <w:rPr>
            <w:noProof/>
            <w:webHidden/>
            <w:rtl/>
          </w:rPr>
          <w:fldChar w:fldCharType="separate"/>
        </w:r>
        <w:r w:rsidR="00BF28D7">
          <w:rPr>
            <w:rFonts w:hint="eastAsia"/>
            <w:noProof/>
            <w:webHidden/>
            <w:rtl/>
          </w:rPr>
          <w:t>‌أ</w:t>
        </w:r>
        <w:r w:rsidR="00724B6F">
          <w:rPr>
            <w:noProof/>
            <w:webHidden/>
            <w:rtl/>
          </w:rPr>
          <w:fldChar w:fldCharType="end"/>
        </w:r>
      </w:hyperlink>
    </w:p>
    <w:p w:rsidR="00724B6F" w:rsidRPr="001B06F1" w:rsidRDefault="00CC6A61" w:rsidP="00CD4C09">
      <w:pPr>
        <w:pStyle w:val="TOC1"/>
        <w:tabs>
          <w:tab w:val="right" w:leader="dot" w:pos="7078"/>
        </w:tabs>
        <w:spacing w:before="0"/>
        <w:rPr>
          <w:rFonts w:ascii="Calibri" w:hAnsi="Calibri" w:cs="Arial"/>
          <w:bCs w:val="0"/>
          <w:noProof/>
          <w:sz w:val="22"/>
          <w:szCs w:val="22"/>
          <w:rtl/>
        </w:rPr>
      </w:pPr>
      <w:hyperlink w:anchor="_Toc442110471" w:history="1">
        <w:r w:rsidR="00724B6F" w:rsidRPr="00F7462C">
          <w:rPr>
            <w:rStyle w:val="Hyperlink"/>
            <w:rFonts w:hint="eastAsia"/>
            <w:noProof/>
            <w:rtl/>
            <w:lang w:bidi="fa-IR"/>
          </w:rPr>
          <w:t>مقدمه</w:t>
        </w:r>
        <w:r w:rsidR="00724B6F" w:rsidRPr="00F7462C">
          <w:rPr>
            <w:rStyle w:val="Hyperlink"/>
            <w:noProof/>
            <w:rtl/>
            <w:lang w:bidi="fa-IR"/>
          </w:rPr>
          <w:t xml:space="preserve"> </w:t>
        </w:r>
        <w:r w:rsidR="00724B6F" w:rsidRPr="00F7462C">
          <w:rPr>
            <w:rStyle w:val="Hyperlink"/>
            <w:rFonts w:hint="eastAsia"/>
            <w:noProof/>
            <w:rtl/>
            <w:lang w:bidi="fa-IR"/>
          </w:rPr>
          <w:t>دکتر</w:t>
        </w:r>
        <w:r w:rsidR="00724B6F" w:rsidRPr="00F7462C">
          <w:rPr>
            <w:rStyle w:val="Hyperlink"/>
            <w:noProof/>
            <w:rtl/>
            <w:lang w:bidi="fa-IR"/>
          </w:rPr>
          <w:t xml:space="preserve"> </w:t>
        </w:r>
        <w:r w:rsidR="00724B6F" w:rsidRPr="00F7462C">
          <w:rPr>
            <w:rStyle w:val="Hyperlink"/>
            <w:rFonts w:hint="cs"/>
            <w:noProof/>
            <w:rtl/>
            <w:lang w:bidi="fa-IR"/>
          </w:rPr>
          <w:t>ی</w:t>
        </w:r>
        <w:r w:rsidR="00724B6F" w:rsidRPr="00F7462C">
          <w:rPr>
            <w:rStyle w:val="Hyperlink"/>
            <w:rFonts w:hint="eastAsia"/>
            <w:noProof/>
            <w:rtl/>
            <w:lang w:bidi="fa-IR"/>
          </w:rPr>
          <w:t>وسف</w:t>
        </w:r>
        <w:r w:rsidR="00724B6F" w:rsidRPr="00F7462C">
          <w:rPr>
            <w:rStyle w:val="Hyperlink"/>
            <w:noProof/>
            <w:rtl/>
            <w:lang w:bidi="fa-IR"/>
          </w:rPr>
          <w:t xml:space="preserve"> </w:t>
        </w:r>
        <w:r w:rsidR="00724B6F" w:rsidRPr="00F7462C">
          <w:rPr>
            <w:rStyle w:val="Hyperlink"/>
            <w:rFonts w:hint="eastAsia"/>
            <w:noProof/>
            <w:rtl/>
            <w:lang w:bidi="fa-IR"/>
          </w:rPr>
          <w:t>قرضاو</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w:t>
        </w:r>
        <w:r w:rsidR="00724B6F">
          <w:rPr>
            <w:noProof/>
            <w:webHidden/>
            <w:rtl/>
          </w:rPr>
          <w:fldChar w:fldCharType="end"/>
        </w:r>
      </w:hyperlink>
    </w:p>
    <w:p w:rsidR="00724B6F" w:rsidRPr="001B06F1" w:rsidRDefault="00CC6A61" w:rsidP="00CD4C09">
      <w:pPr>
        <w:pStyle w:val="TOC1"/>
        <w:tabs>
          <w:tab w:val="right" w:leader="dot" w:pos="7078"/>
        </w:tabs>
        <w:spacing w:before="0"/>
        <w:rPr>
          <w:rFonts w:ascii="Calibri" w:hAnsi="Calibri" w:cs="Arial"/>
          <w:bCs w:val="0"/>
          <w:noProof/>
          <w:sz w:val="22"/>
          <w:szCs w:val="22"/>
          <w:rtl/>
        </w:rPr>
      </w:pPr>
      <w:hyperlink w:anchor="_Toc442110472" w:history="1">
        <w:r w:rsidR="00724B6F" w:rsidRPr="00F7462C">
          <w:rPr>
            <w:rStyle w:val="Hyperlink"/>
            <w:rFonts w:hint="eastAsia"/>
            <w:noProof/>
            <w:rtl/>
            <w:lang w:bidi="fa-IR"/>
          </w:rPr>
          <w:t>مقدمه‌</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مؤلف</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w:t>
        </w:r>
        <w:r w:rsidR="00724B6F">
          <w:rPr>
            <w:noProof/>
            <w:webHidden/>
            <w:rtl/>
          </w:rPr>
          <w:fldChar w:fldCharType="end"/>
        </w:r>
      </w:hyperlink>
    </w:p>
    <w:p w:rsidR="00724B6F" w:rsidRPr="001B06F1" w:rsidRDefault="00CC6A61" w:rsidP="00CD4C09">
      <w:pPr>
        <w:pStyle w:val="TOC1"/>
        <w:tabs>
          <w:tab w:val="right" w:leader="dot" w:pos="7078"/>
        </w:tabs>
        <w:spacing w:before="0"/>
        <w:rPr>
          <w:rFonts w:ascii="Calibri" w:hAnsi="Calibri" w:cs="Arial"/>
          <w:bCs w:val="0"/>
          <w:noProof/>
          <w:sz w:val="22"/>
          <w:szCs w:val="22"/>
          <w:rtl/>
        </w:rPr>
      </w:pPr>
      <w:hyperlink w:anchor="_Toc442110473" w:history="1">
        <w:r w:rsidR="00724B6F" w:rsidRPr="00F7462C">
          <w:rPr>
            <w:rStyle w:val="Hyperlink"/>
            <w:rFonts w:hint="eastAsia"/>
            <w:noProof/>
            <w:rtl/>
            <w:lang w:bidi="fa-IR"/>
          </w:rPr>
          <w:t>پبشگفتار</w:t>
        </w:r>
        <w:r w:rsidR="00724B6F" w:rsidRPr="00F7462C">
          <w:rPr>
            <w:rStyle w:val="Hyperlink"/>
            <w:noProof/>
            <w:rtl/>
            <w:lang w:bidi="fa-IR"/>
          </w:rPr>
          <w:t xml:space="preserve"> </w:t>
        </w:r>
        <w:r w:rsidR="00724B6F" w:rsidRPr="00F7462C">
          <w:rPr>
            <w:rStyle w:val="Hyperlink"/>
            <w:rFonts w:hint="eastAsia"/>
            <w:noProof/>
            <w:rtl/>
            <w:lang w:bidi="fa-IR"/>
          </w:rPr>
          <w:t>قانون</w:t>
        </w:r>
        <w:r w:rsidR="00724B6F" w:rsidRPr="00F7462C">
          <w:rPr>
            <w:rStyle w:val="Hyperlink"/>
            <w:noProof/>
            <w:rtl/>
            <w:lang w:bidi="fa-IR"/>
          </w:rPr>
          <w:t xml:space="preserve"> </w:t>
        </w:r>
        <w:r w:rsidR="00724B6F" w:rsidRPr="00F7462C">
          <w:rPr>
            <w:rStyle w:val="Hyperlink"/>
            <w:rFonts w:hint="eastAsia"/>
            <w:noProof/>
            <w:rtl/>
            <w:lang w:bidi="fa-IR"/>
          </w:rPr>
          <w:t>مهر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5</w:t>
        </w:r>
        <w:r w:rsidR="00724B6F">
          <w:rPr>
            <w:noProof/>
            <w:webHidden/>
            <w:rtl/>
          </w:rPr>
          <w:fldChar w:fldCharType="end"/>
        </w:r>
      </w:hyperlink>
    </w:p>
    <w:p w:rsidR="00724B6F" w:rsidRPr="001B06F1" w:rsidRDefault="00CC6A61" w:rsidP="00724B6F">
      <w:pPr>
        <w:pStyle w:val="TOC1"/>
        <w:tabs>
          <w:tab w:val="right" w:leader="dot" w:pos="7078"/>
        </w:tabs>
        <w:jc w:val="center"/>
        <w:rPr>
          <w:rFonts w:ascii="Calibri" w:hAnsi="Calibri" w:cs="Arial"/>
          <w:bCs w:val="0"/>
          <w:noProof/>
          <w:sz w:val="32"/>
          <w:szCs w:val="32"/>
          <w:rtl/>
        </w:rPr>
      </w:pPr>
      <w:hyperlink w:anchor="_Toc442110474" w:history="1">
        <w:r w:rsidR="00724B6F" w:rsidRPr="00724B6F">
          <w:rPr>
            <w:rStyle w:val="Hyperlink"/>
            <w:rFonts w:hint="eastAsia"/>
            <w:noProof/>
            <w:sz w:val="40"/>
            <w:szCs w:val="40"/>
            <w:rtl/>
            <w:lang w:bidi="fa-IR"/>
          </w:rPr>
          <w:t>بخش</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اول</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ترب</w:t>
        </w:r>
        <w:r w:rsidR="00724B6F" w:rsidRPr="00724B6F">
          <w:rPr>
            <w:rStyle w:val="Hyperlink"/>
            <w:rFonts w:hint="cs"/>
            <w:noProof/>
            <w:sz w:val="40"/>
            <w:szCs w:val="40"/>
            <w:rtl/>
            <w:lang w:bidi="fa-IR"/>
          </w:rPr>
          <w:t>ی</w:t>
        </w:r>
        <w:r w:rsidR="00724B6F" w:rsidRPr="00724B6F">
          <w:rPr>
            <w:rStyle w:val="Hyperlink"/>
            <w:rFonts w:hint="eastAsia"/>
            <w:noProof/>
            <w:sz w:val="40"/>
            <w:szCs w:val="40"/>
            <w:rtl/>
            <w:lang w:bidi="fa-IR"/>
          </w:rPr>
          <w:t>ت</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روح</w:t>
        </w:r>
        <w:r w:rsidR="00724B6F" w:rsidRPr="00724B6F">
          <w:rPr>
            <w:rStyle w:val="Hyperlink"/>
            <w:rFonts w:hint="cs"/>
            <w:noProof/>
            <w:sz w:val="40"/>
            <w:szCs w:val="40"/>
            <w:rtl/>
            <w:lang w:bidi="fa-IR"/>
          </w:rPr>
          <w:t>ی</w:t>
        </w:r>
      </w:hyperlink>
    </w:p>
    <w:p w:rsidR="00724B6F" w:rsidRPr="00693059" w:rsidRDefault="00CC6A61">
      <w:pPr>
        <w:pStyle w:val="TOC1"/>
        <w:tabs>
          <w:tab w:val="right" w:leader="dot" w:pos="7078"/>
        </w:tabs>
        <w:rPr>
          <w:rFonts w:ascii="Calibri" w:hAnsi="Calibri" w:cs="Arial"/>
          <w:bCs w:val="0"/>
          <w:noProof/>
          <w:sz w:val="24"/>
          <w:szCs w:val="24"/>
          <w:rtl/>
        </w:rPr>
      </w:pPr>
      <w:hyperlink w:anchor="_Toc442110475" w:history="1">
        <w:r w:rsidR="00724B6F" w:rsidRPr="00693059">
          <w:rPr>
            <w:rStyle w:val="Hyperlink"/>
            <w:rFonts w:hint="eastAsia"/>
            <w:noProof/>
            <w:sz w:val="32"/>
            <w:szCs w:val="32"/>
            <w:rtl/>
            <w:lang w:bidi="fa-IR"/>
          </w:rPr>
          <w:t>باب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اول</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ترت</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با</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توجه</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به</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عبادات</w:t>
        </w:r>
        <w:r w:rsidR="00724B6F" w:rsidRPr="00693059">
          <w:rPr>
            <w:noProof/>
            <w:webHidden/>
            <w:sz w:val="32"/>
            <w:szCs w:val="32"/>
            <w:rtl/>
          </w:rPr>
          <w:tab/>
        </w:r>
        <w:r w:rsidR="00724B6F" w:rsidRPr="00693059">
          <w:rPr>
            <w:noProof/>
            <w:webHidden/>
            <w:sz w:val="32"/>
            <w:szCs w:val="32"/>
            <w:rtl/>
          </w:rPr>
          <w:fldChar w:fldCharType="begin"/>
        </w:r>
        <w:r w:rsidR="00724B6F" w:rsidRPr="00693059">
          <w:rPr>
            <w:noProof/>
            <w:webHidden/>
            <w:sz w:val="32"/>
            <w:szCs w:val="32"/>
            <w:rtl/>
          </w:rPr>
          <w:instrText xml:space="preserve"> </w:instrText>
        </w:r>
        <w:r w:rsidR="00724B6F" w:rsidRPr="00693059">
          <w:rPr>
            <w:noProof/>
            <w:webHidden/>
            <w:sz w:val="32"/>
            <w:szCs w:val="32"/>
          </w:rPr>
          <w:instrText>PAGEREF</w:instrText>
        </w:r>
        <w:r w:rsidR="00724B6F" w:rsidRPr="00693059">
          <w:rPr>
            <w:noProof/>
            <w:webHidden/>
            <w:sz w:val="32"/>
            <w:szCs w:val="32"/>
            <w:rtl/>
          </w:rPr>
          <w:instrText xml:space="preserve"> _</w:instrText>
        </w:r>
        <w:r w:rsidR="00724B6F" w:rsidRPr="00693059">
          <w:rPr>
            <w:noProof/>
            <w:webHidden/>
            <w:sz w:val="32"/>
            <w:szCs w:val="32"/>
          </w:rPr>
          <w:instrText>Toc442110475 \h</w:instrText>
        </w:r>
        <w:r w:rsidR="00724B6F" w:rsidRPr="00693059">
          <w:rPr>
            <w:noProof/>
            <w:webHidden/>
            <w:sz w:val="32"/>
            <w:szCs w:val="32"/>
            <w:rtl/>
          </w:rPr>
          <w:instrText xml:space="preserve"> </w:instrText>
        </w:r>
        <w:r w:rsidR="00724B6F" w:rsidRPr="00693059">
          <w:rPr>
            <w:noProof/>
            <w:webHidden/>
            <w:sz w:val="32"/>
            <w:szCs w:val="32"/>
            <w:rtl/>
          </w:rPr>
        </w:r>
        <w:r w:rsidR="00724B6F" w:rsidRPr="00693059">
          <w:rPr>
            <w:noProof/>
            <w:webHidden/>
            <w:sz w:val="32"/>
            <w:szCs w:val="32"/>
            <w:rtl/>
          </w:rPr>
          <w:fldChar w:fldCharType="separate"/>
        </w:r>
        <w:r w:rsidR="00BF28D7">
          <w:rPr>
            <w:noProof/>
            <w:webHidden/>
            <w:sz w:val="32"/>
            <w:szCs w:val="32"/>
            <w:rtl/>
          </w:rPr>
          <w:t>11</w:t>
        </w:r>
        <w:r w:rsidR="00724B6F" w:rsidRPr="00693059">
          <w:rPr>
            <w:noProof/>
            <w:webHidden/>
            <w:sz w:val="32"/>
            <w:szCs w:val="32"/>
            <w:rtl/>
          </w:rPr>
          <w:fldChar w:fldCharType="end"/>
        </w:r>
      </w:hyperlink>
    </w:p>
    <w:p w:rsidR="00724B6F" w:rsidRPr="001B06F1" w:rsidRDefault="00CC6A61" w:rsidP="00CD4C09">
      <w:pPr>
        <w:pStyle w:val="TOC1"/>
        <w:tabs>
          <w:tab w:val="right" w:leader="dot" w:pos="7078"/>
        </w:tabs>
        <w:spacing w:before="0"/>
        <w:rPr>
          <w:rFonts w:ascii="Calibri" w:hAnsi="Calibri" w:cs="Arial"/>
          <w:bCs w:val="0"/>
          <w:noProof/>
          <w:sz w:val="22"/>
          <w:szCs w:val="22"/>
          <w:rtl/>
        </w:rPr>
      </w:pPr>
      <w:hyperlink w:anchor="_Toc442110476"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نقش</w:t>
        </w:r>
        <w:r w:rsidR="00724B6F" w:rsidRPr="00F7462C">
          <w:rPr>
            <w:rStyle w:val="Hyperlink"/>
            <w:noProof/>
            <w:rtl/>
            <w:lang w:bidi="fa-IR"/>
          </w:rPr>
          <w:t xml:space="preserve"> </w:t>
        </w:r>
        <w:r w:rsidR="00724B6F" w:rsidRPr="00F7462C">
          <w:rPr>
            <w:rStyle w:val="Hyperlink"/>
            <w:rFonts w:hint="eastAsia"/>
            <w:noProof/>
            <w:rtl/>
            <w:lang w:bidi="fa-IR"/>
          </w:rPr>
          <w:t>فرائض</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سنت‌ها</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Toc442110476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12</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77" w:history="1">
        <w:r w:rsidR="00724B6F" w:rsidRPr="00F7462C">
          <w:rPr>
            <w:rStyle w:val="Hyperlink"/>
            <w:rFonts w:hint="eastAsia"/>
            <w:noProof/>
            <w:rtl/>
            <w:lang w:bidi="fa-IR"/>
          </w:rPr>
          <w:t>مشرع</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عبادات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12</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7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نماز</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13</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7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زکات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Toc442110479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19</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0" w:history="1">
        <w:r w:rsidR="00724B6F" w:rsidRPr="00F7462C">
          <w:rPr>
            <w:rStyle w:val="Hyperlink"/>
            <w:rFonts w:hint="eastAsia"/>
            <w:noProof/>
            <w:rtl/>
            <w:lang w:bidi="fa-IR"/>
          </w:rPr>
          <w:t>بحث</w:t>
        </w:r>
        <w:r w:rsidR="00724B6F" w:rsidRPr="00F7462C">
          <w:rPr>
            <w:rStyle w:val="Hyperlink"/>
            <w:rFonts w:hint="eastAsia"/>
            <w:noProof/>
            <w:lang w:bidi="fa-IR"/>
          </w:rPr>
          <w:t>‌</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روزه</w:t>
        </w:r>
        <w:r w:rsidR="00724B6F" w:rsidRPr="00F7462C">
          <w:rPr>
            <w:rStyle w:val="Hyperlink"/>
            <w:noProof/>
            <w:rtl/>
            <w:lang w:bidi="fa-IR"/>
          </w:rPr>
          <w:t xml:space="preserve"> </w:t>
        </w:r>
        <w:r w:rsidR="00724B6F" w:rsidRPr="00F7462C">
          <w:rPr>
            <w:rStyle w:val="Hyperlink"/>
            <w:rFonts w:hint="eastAsia"/>
            <w:noProof/>
            <w:rtl/>
            <w:lang w:bidi="fa-IR"/>
          </w:rPr>
          <w:t>ماه</w:t>
        </w:r>
        <w:r w:rsidR="00724B6F" w:rsidRPr="00F7462C">
          <w:rPr>
            <w:rStyle w:val="Hyperlink"/>
            <w:noProof/>
            <w:rtl/>
            <w:lang w:bidi="fa-IR"/>
          </w:rPr>
          <w:t xml:space="preserve"> </w:t>
        </w:r>
        <w:r w:rsidR="00724B6F" w:rsidRPr="00F7462C">
          <w:rPr>
            <w:rStyle w:val="Hyperlink"/>
            <w:rFonts w:hint="eastAsia"/>
            <w:noProof/>
            <w:rtl/>
            <w:lang w:bidi="fa-IR"/>
          </w:rPr>
          <w:t>رمضان</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26</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حجّ</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30</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پنجم</w:t>
        </w:r>
        <w:r w:rsidR="00724B6F" w:rsidRPr="00F7462C">
          <w:rPr>
            <w:rStyle w:val="Hyperlink"/>
            <w:noProof/>
            <w:rtl/>
            <w:lang w:bidi="fa-IR"/>
          </w:rPr>
          <w:t xml:space="preserve">: </w:t>
        </w:r>
        <w:r w:rsidR="00724B6F" w:rsidRPr="00F7462C">
          <w:rPr>
            <w:rStyle w:val="Hyperlink"/>
            <w:rFonts w:hint="eastAsia"/>
            <w:noProof/>
            <w:rtl/>
            <w:lang w:bidi="fa-IR"/>
          </w:rPr>
          <w:t>نماز</w:t>
        </w:r>
        <w:r w:rsidR="00724B6F" w:rsidRPr="00F7462C">
          <w:rPr>
            <w:rStyle w:val="Hyperlink"/>
            <w:noProof/>
            <w:rtl/>
            <w:lang w:bidi="fa-IR"/>
          </w:rPr>
          <w:t xml:space="preserve"> </w:t>
        </w:r>
        <w:r w:rsidR="00724B6F" w:rsidRPr="00F7462C">
          <w:rPr>
            <w:rStyle w:val="Hyperlink"/>
            <w:rFonts w:hint="eastAsia"/>
            <w:noProof/>
            <w:rtl/>
            <w:lang w:bidi="fa-IR"/>
          </w:rPr>
          <w:t>شب</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35</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3"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ششم</w:t>
        </w:r>
        <w:r w:rsidR="00724B6F" w:rsidRPr="00F7462C">
          <w:rPr>
            <w:rStyle w:val="Hyperlink"/>
            <w:noProof/>
            <w:rtl/>
            <w:lang w:bidi="fa-IR"/>
          </w:rPr>
          <w:t xml:space="preserve">: </w:t>
        </w:r>
        <w:r w:rsidR="00724B6F" w:rsidRPr="00F7462C">
          <w:rPr>
            <w:rStyle w:val="Hyperlink"/>
            <w:rFonts w:hint="eastAsia"/>
            <w:noProof/>
            <w:rtl/>
            <w:lang w:bidi="fa-IR"/>
          </w:rPr>
          <w:t>تلاوت</w:t>
        </w:r>
        <w:r w:rsidR="00724B6F" w:rsidRPr="00F7462C">
          <w:rPr>
            <w:rStyle w:val="Hyperlink"/>
            <w:noProof/>
            <w:rtl/>
            <w:lang w:bidi="fa-IR"/>
          </w:rPr>
          <w:t xml:space="preserve"> </w:t>
        </w:r>
        <w:r w:rsidR="00724B6F" w:rsidRPr="00F7462C">
          <w:rPr>
            <w:rStyle w:val="Hyperlink"/>
            <w:rFonts w:hint="eastAsia"/>
            <w:noProof/>
            <w:rtl/>
            <w:lang w:bidi="fa-IR"/>
          </w:rPr>
          <w:t>قرآن</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41</w:t>
        </w:r>
        <w:r w:rsidR="00724B6F">
          <w:rPr>
            <w:noProof/>
            <w:webHidden/>
            <w:rtl/>
          </w:rPr>
          <w:fldChar w:fldCharType="end"/>
        </w:r>
      </w:hyperlink>
    </w:p>
    <w:p w:rsidR="00724B6F" w:rsidRPr="001B06F1" w:rsidRDefault="00CC6A61">
      <w:pPr>
        <w:pStyle w:val="TOC1"/>
        <w:tabs>
          <w:tab w:val="right" w:leader="dot" w:pos="7078"/>
        </w:tabs>
        <w:rPr>
          <w:rFonts w:ascii="Calibri" w:hAnsi="Calibri" w:cs="Arial"/>
          <w:bCs w:val="0"/>
          <w:noProof/>
          <w:sz w:val="22"/>
          <w:szCs w:val="22"/>
          <w:rtl/>
        </w:rPr>
      </w:pPr>
      <w:hyperlink w:anchor="_Toc442110484"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نقش</w:t>
        </w:r>
        <w:r w:rsidR="00724B6F" w:rsidRPr="00F7462C">
          <w:rPr>
            <w:rStyle w:val="Hyperlink"/>
            <w:noProof/>
            <w:rtl/>
            <w:lang w:bidi="fa-IR"/>
          </w:rPr>
          <w:t xml:space="preserve"> </w:t>
        </w:r>
        <w:r w:rsidR="00724B6F" w:rsidRPr="00F7462C">
          <w:rPr>
            <w:rStyle w:val="Hyperlink"/>
            <w:rFonts w:hint="eastAsia"/>
            <w:noProof/>
            <w:rtl/>
            <w:lang w:bidi="fa-IR"/>
          </w:rPr>
          <w:t>عبادت‌ها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قلب</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47</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5"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محبت</w:t>
        </w:r>
        <w:r w:rsidR="00724B6F" w:rsidRPr="00F7462C">
          <w:rPr>
            <w:rStyle w:val="Hyperlink"/>
            <w:noProof/>
            <w:rtl/>
            <w:lang w:bidi="fa-IR"/>
          </w:rPr>
          <w:t xml:space="preserve"> </w:t>
        </w:r>
        <w:r w:rsidR="00724B6F" w:rsidRPr="00F7462C">
          <w:rPr>
            <w:rStyle w:val="Hyperlink"/>
            <w:rFonts w:hint="eastAsia"/>
            <w:noProof/>
            <w:rtl/>
            <w:lang w:bidi="fa-IR"/>
          </w:rPr>
          <w:t>خداوند</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راه</w:t>
        </w:r>
        <w:r w:rsidR="00724B6F" w:rsidRPr="00F7462C">
          <w:rPr>
            <w:rStyle w:val="Hyperlink"/>
            <w:noProof/>
            <w:rtl/>
            <w:lang w:bidi="fa-IR"/>
          </w:rPr>
          <w:t xml:space="preserve"> </w:t>
        </w:r>
        <w:r w:rsidR="00724B6F" w:rsidRPr="00F7462C">
          <w:rPr>
            <w:rStyle w:val="Hyperlink"/>
            <w:rFonts w:hint="eastAsia"/>
            <w:noProof/>
            <w:rtl/>
            <w:lang w:bidi="fa-IR"/>
          </w:rPr>
          <w:t>رس</w:t>
        </w:r>
        <w:r w:rsidR="00724B6F" w:rsidRPr="00F7462C">
          <w:rPr>
            <w:rStyle w:val="Hyperlink"/>
            <w:rFonts w:hint="cs"/>
            <w:noProof/>
            <w:rtl/>
            <w:lang w:bidi="fa-IR"/>
          </w:rPr>
          <w:t>ی</w:t>
        </w:r>
        <w:r w:rsidR="00724B6F" w:rsidRPr="00F7462C">
          <w:rPr>
            <w:rStyle w:val="Hyperlink"/>
            <w:rFonts w:hint="eastAsia"/>
            <w:noProof/>
            <w:rtl/>
            <w:lang w:bidi="fa-IR"/>
          </w:rPr>
          <w:t>دن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دوست</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او</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Toc442110485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47</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6" w:history="1">
        <w:r w:rsidR="00724B6F" w:rsidRPr="00F7462C">
          <w:rPr>
            <w:rStyle w:val="Hyperlink"/>
            <w:rFonts w:hint="eastAsia"/>
            <w:noProof/>
            <w:rtl/>
            <w:lang w:bidi="fa-IR"/>
          </w:rPr>
          <w:t>راه</w:t>
        </w:r>
        <w:r w:rsidR="00724B6F" w:rsidRPr="00F7462C">
          <w:rPr>
            <w:rStyle w:val="Hyperlink"/>
            <w:noProof/>
            <w:rtl/>
            <w:lang w:bidi="fa-IR"/>
          </w:rPr>
          <w:t xml:space="preserve"> </w:t>
        </w:r>
        <w:r w:rsidR="00724B6F" w:rsidRPr="00F7462C">
          <w:rPr>
            <w:rStyle w:val="Hyperlink"/>
            <w:rFonts w:hint="eastAsia"/>
            <w:noProof/>
            <w:rtl/>
            <w:lang w:bidi="fa-IR"/>
          </w:rPr>
          <w:t>رس</w:t>
        </w:r>
        <w:r w:rsidR="00724B6F" w:rsidRPr="00F7462C">
          <w:rPr>
            <w:rStyle w:val="Hyperlink"/>
            <w:rFonts w:hint="cs"/>
            <w:noProof/>
            <w:rtl/>
            <w:lang w:bidi="fa-IR"/>
          </w:rPr>
          <w:t>ی</w:t>
        </w:r>
        <w:r w:rsidR="00724B6F" w:rsidRPr="00F7462C">
          <w:rPr>
            <w:rStyle w:val="Hyperlink"/>
            <w:rFonts w:hint="eastAsia"/>
            <w:noProof/>
            <w:rtl/>
            <w:lang w:bidi="fa-IR"/>
          </w:rPr>
          <w:t>دن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ولا</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خدا</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Toc442110486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56</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7"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خفاظت</w:t>
        </w:r>
        <w:r w:rsidR="00724B6F" w:rsidRPr="00F7462C">
          <w:rPr>
            <w:rStyle w:val="Hyperlink"/>
            <w:noProof/>
            <w:rtl/>
            <w:lang w:bidi="fa-IR"/>
          </w:rPr>
          <w:t xml:space="preserve"> </w:t>
        </w:r>
        <w:r w:rsidR="00724B6F" w:rsidRPr="00F7462C">
          <w:rPr>
            <w:rStyle w:val="Hyperlink"/>
            <w:rFonts w:hint="eastAsia"/>
            <w:noProof/>
            <w:rtl/>
            <w:lang w:bidi="fa-IR"/>
          </w:rPr>
          <w:t>خدا</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مؤمن</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61</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ن</w:t>
        </w:r>
        <w:r w:rsidR="00724B6F" w:rsidRPr="00F7462C">
          <w:rPr>
            <w:rStyle w:val="Hyperlink"/>
            <w:rFonts w:hint="cs"/>
            <w:noProof/>
            <w:rtl/>
            <w:lang w:bidi="fa-IR"/>
          </w:rPr>
          <w:t>یّ</w:t>
        </w:r>
        <w:r w:rsidR="00724B6F" w:rsidRPr="00F7462C">
          <w:rPr>
            <w:rStyle w:val="Hyperlink"/>
            <w:rFonts w:hint="eastAsia"/>
            <w:noProof/>
            <w:rtl/>
            <w:lang w:bidi="fa-IR"/>
          </w:rPr>
          <w:t>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67</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8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توکل</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Toc442110489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71</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9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پنجم</w:t>
        </w:r>
        <w:r w:rsidR="00724B6F" w:rsidRPr="00F7462C">
          <w:rPr>
            <w:rStyle w:val="Hyperlink"/>
            <w:noProof/>
            <w:rtl/>
            <w:lang w:bidi="fa-IR"/>
          </w:rPr>
          <w:t xml:space="preserve">: </w:t>
        </w:r>
        <w:r w:rsidR="00724B6F" w:rsidRPr="00F7462C">
          <w:rPr>
            <w:rStyle w:val="Hyperlink"/>
            <w:rFonts w:hint="eastAsia"/>
            <w:noProof/>
            <w:rtl/>
            <w:lang w:bidi="fa-IR"/>
          </w:rPr>
          <w:t>توبه</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81</w:t>
        </w:r>
        <w:r w:rsidR="00724B6F">
          <w:rPr>
            <w:noProof/>
            <w:webHidden/>
            <w:rtl/>
          </w:rPr>
          <w:fldChar w:fldCharType="end"/>
        </w:r>
      </w:hyperlink>
    </w:p>
    <w:p w:rsidR="00724B6F" w:rsidRPr="001B06F1" w:rsidRDefault="00CC6A61">
      <w:pPr>
        <w:pStyle w:val="TOC1"/>
        <w:tabs>
          <w:tab w:val="right" w:leader="dot" w:pos="7078"/>
        </w:tabs>
        <w:rPr>
          <w:rFonts w:ascii="Calibri" w:hAnsi="Calibri" w:cs="Arial"/>
          <w:bCs w:val="0"/>
          <w:noProof/>
          <w:sz w:val="22"/>
          <w:szCs w:val="22"/>
          <w:rtl/>
        </w:rPr>
      </w:pPr>
      <w:hyperlink w:anchor="_Toc442110491"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نفش</w:t>
        </w:r>
        <w:r w:rsidR="00724B6F" w:rsidRPr="00F7462C">
          <w:rPr>
            <w:rStyle w:val="Hyperlink"/>
            <w:noProof/>
            <w:rtl/>
            <w:lang w:bidi="fa-IR"/>
          </w:rPr>
          <w:t xml:space="preserve"> </w:t>
        </w:r>
        <w:r w:rsidR="00724B6F" w:rsidRPr="00F7462C">
          <w:rPr>
            <w:rStyle w:val="Hyperlink"/>
            <w:rFonts w:hint="eastAsia"/>
            <w:noProof/>
            <w:rtl/>
            <w:lang w:bidi="fa-IR"/>
          </w:rPr>
          <w:t>عوامل</w:t>
        </w:r>
        <w:r w:rsidR="00724B6F" w:rsidRPr="00F7462C">
          <w:rPr>
            <w:rStyle w:val="Hyperlink"/>
            <w:noProof/>
            <w:rtl/>
            <w:lang w:bidi="fa-IR"/>
          </w:rPr>
          <w:t xml:space="preserve"> </w:t>
        </w:r>
        <w:r w:rsidR="00724B6F" w:rsidRPr="00F7462C">
          <w:rPr>
            <w:rStyle w:val="Hyperlink"/>
            <w:rFonts w:hint="eastAsia"/>
            <w:noProof/>
            <w:rtl/>
            <w:lang w:bidi="fa-IR"/>
          </w:rPr>
          <w:t>دل</w:t>
        </w:r>
        <w:r w:rsidR="00724B6F" w:rsidRPr="00F7462C">
          <w:rPr>
            <w:rStyle w:val="Hyperlink"/>
            <w:noProof/>
            <w:rtl/>
            <w:lang w:bidi="fa-IR"/>
          </w:rPr>
          <w:t xml:space="preserve"> </w:t>
        </w:r>
        <w:r w:rsidR="00724B6F" w:rsidRPr="00F7462C">
          <w:rPr>
            <w:rStyle w:val="Hyperlink"/>
            <w:rFonts w:hint="eastAsia"/>
            <w:noProof/>
            <w:rtl/>
            <w:lang w:bidi="fa-IR"/>
          </w:rPr>
          <w:t>نرم</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88</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9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ذکر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88</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93"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شکر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93</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94"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دعاء</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99</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95" w:history="1">
        <w:r w:rsidR="00724B6F" w:rsidRPr="00F7462C">
          <w:rPr>
            <w:rStyle w:val="Hyperlink"/>
            <w:rFonts w:hint="eastAsia"/>
            <w:noProof/>
            <w:rtl/>
            <w:lang w:bidi="fa-IR"/>
          </w:rPr>
          <w:t>پاره</w:t>
        </w:r>
        <w:r w:rsidR="00724B6F" w:rsidRPr="00F7462C">
          <w:rPr>
            <w:rStyle w:val="Hyperlink"/>
            <w:rFonts w:hint="eastAsia"/>
            <w:noProof/>
            <w:lang w:bidi="fa-IR"/>
          </w:rPr>
          <w:t>‌</w:t>
        </w:r>
        <w:r w:rsidR="00724B6F" w:rsidRPr="00F7462C">
          <w:rPr>
            <w:rStyle w:val="Hyperlink"/>
            <w:rFonts w:hint="eastAsia"/>
            <w:noProof/>
            <w:rtl/>
            <w:lang w:bidi="fa-IR"/>
          </w:rPr>
          <w:t>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شرا</w:t>
        </w:r>
        <w:r w:rsidR="00724B6F" w:rsidRPr="00F7462C">
          <w:rPr>
            <w:rStyle w:val="Hyperlink"/>
            <w:rFonts w:hint="cs"/>
            <w:noProof/>
            <w:rtl/>
            <w:lang w:bidi="fa-IR"/>
          </w:rPr>
          <w:t>ی</w:t>
        </w:r>
        <w:r w:rsidR="00724B6F" w:rsidRPr="00F7462C">
          <w:rPr>
            <w:rStyle w:val="Hyperlink"/>
            <w:rFonts w:hint="eastAsia"/>
            <w:noProof/>
            <w:rtl/>
            <w:lang w:bidi="fa-IR"/>
          </w:rPr>
          <w:t>ط</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آداب</w:t>
        </w:r>
        <w:r w:rsidR="00724B6F" w:rsidRPr="00F7462C">
          <w:rPr>
            <w:rStyle w:val="Hyperlink"/>
            <w:noProof/>
            <w:rtl/>
            <w:lang w:bidi="fa-IR"/>
          </w:rPr>
          <w:t xml:space="preserve"> </w:t>
        </w:r>
        <w:r w:rsidR="00724B6F" w:rsidRPr="00F7462C">
          <w:rPr>
            <w:rStyle w:val="Hyperlink"/>
            <w:rFonts w:hint="eastAsia"/>
            <w:noProof/>
            <w:rtl/>
            <w:lang w:bidi="fa-IR"/>
          </w:rPr>
          <w:t>دعا</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Toc442110495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103</w:t>
        </w:r>
        <w:r w:rsidR="00724B6F">
          <w:rPr>
            <w:noProof/>
            <w:webHidden/>
            <w:rtl/>
          </w:rPr>
          <w:fldChar w:fldCharType="end"/>
        </w:r>
      </w:hyperlink>
    </w:p>
    <w:p w:rsidR="00724B6F" w:rsidRPr="00693059" w:rsidRDefault="00CC6A61">
      <w:pPr>
        <w:pStyle w:val="TOC1"/>
        <w:tabs>
          <w:tab w:val="right" w:leader="dot" w:pos="7078"/>
        </w:tabs>
        <w:rPr>
          <w:rFonts w:ascii="Calibri" w:hAnsi="Calibri" w:cs="Arial"/>
          <w:bCs w:val="0"/>
          <w:noProof/>
          <w:sz w:val="24"/>
          <w:szCs w:val="24"/>
          <w:rtl/>
        </w:rPr>
      </w:pPr>
      <w:hyperlink w:anchor="_Toc442110496" w:history="1">
        <w:r w:rsidR="00724B6F" w:rsidRPr="00693059">
          <w:rPr>
            <w:rStyle w:val="Hyperlink"/>
            <w:rFonts w:hint="eastAsia"/>
            <w:noProof/>
            <w:sz w:val="32"/>
            <w:szCs w:val="32"/>
            <w:rtl/>
            <w:lang w:bidi="fa-IR"/>
          </w:rPr>
          <w:t>باب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دوم</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ترب</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ت</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با</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توجه</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به</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عقا</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د</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و</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خاص</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ت</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الگوپذ</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ر</w:t>
        </w:r>
        <w:r w:rsidR="00724B6F" w:rsidRPr="00693059">
          <w:rPr>
            <w:rStyle w:val="Hyperlink"/>
            <w:rFonts w:hint="cs"/>
            <w:noProof/>
            <w:sz w:val="32"/>
            <w:szCs w:val="32"/>
            <w:rtl/>
            <w:lang w:bidi="fa-IR"/>
          </w:rPr>
          <w:t>ی</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انسان</w:t>
        </w:r>
        <w:r w:rsidR="00724B6F" w:rsidRPr="00693059">
          <w:rPr>
            <w:noProof/>
            <w:webHidden/>
            <w:sz w:val="32"/>
            <w:szCs w:val="32"/>
            <w:rtl/>
          </w:rPr>
          <w:tab/>
        </w:r>
        <w:r w:rsidR="00724B6F" w:rsidRPr="00693059">
          <w:rPr>
            <w:noProof/>
            <w:webHidden/>
            <w:sz w:val="32"/>
            <w:szCs w:val="32"/>
            <w:rtl/>
          </w:rPr>
          <w:fldChar w:fldCharType="begin"/>
        </w:r>
        <w:r w:rsidR="00724B6F" w:rsidRPr="00693059">
          <w:rPr>
            <w:noProof/>
            <w:webHidden/>
            <w:sz w:val="32"/>
            <w:szCs w:val="32"/>
            <w:rtl/>
          </w:rPr>
          <w:instrText xml:space="preserve"> </w:instrText>
        </w:r>
        <w:r w:rsidR="00724B6F" w:rsidRPr="00693059">
          <w:rPr>
            <w:noProof/>
            <w:webHidden/>
            <w:sz w:val="32"/>
            <w:szCs w:val="32"/>
          </w:rPr>
          <w:instrText>PAGEREF</w:instrText>
        </w:r>
        <w:r w:rsidR="00724B6F" w:rsidRPr="00693059">
          <w:rPr>
            <w:noProof/>
            <w:webHidden/>
            <w:sz w:val="32"/>
            <w:szCs w:val="32"/>
            <w:rtl/>
          </w:rPr>
          <w:instrText xml:space="preserve"> _</w:instrText>
        </w:r>
        <w:r w:rsidR="00724B6F" w:rsidRPr="00693059">
          <w:rPr>
            <w:noProof/>
            <w:webHidden/>
            <w:sz w:val="32"/>
            <w:szCs w:val="32"/>
          </w:rPr>
          <w:instrText>Toc442110496 \h</w:instrText>
        </w:r>
        <w:r w:rsidR="00724B6F" w:rsidRPr="00693059">
          <w:rPr>
            <w:noProof/>
            <w:webHidden/>
            <w:sz w:val="32"/>
            <w:szCs w:val="32"/>
            <w:rtl/>
          </w:rPr>
          <w:instrText xml:space="preserve"> </w:instrText>
        </w:r>
        <w:r w:rsidR="00724B6F" w:rsidRPr="00693059">
          <w:rPr>
            <w:noProof/>
            <w:webHidden/>
            <w:sz w:val="32"/>
            <w:szCs w:val="32"/>
            <w:rtl/>
          </w:rPr>
        </w:r>
        <w:r w:rsidR="00724B6F" w:rsidRPr="00693059">
          <w:rPr>
            <w:noProof/>
            <w:webHidden/>
            <w:sz w:val="32"/>
            <w:szCs w:val="32"/>
            <w:rtl/>
          </w:rPr>
          <w:fldChar w:fldCharType="separate"/>
        </w:r>
        <w:r w:rsidR="00BF28D7">
          <w:rPr>
            <w:noProof/>
            <w:webHidden/>
            <w:sz w:val="32"/>
            <w:szCs w:val="32"/>
            <w:rtl/>
          </w:rPr>
          <w:t>131</w:t>
        </w:r>
        <w:r w:rsidR="00724B6F" w:rsidRPr="00693059">
          <w:rPr>
            <w:noProof/>
            <w:webHidden/>
            <w:sz w:val="32"/>
            <w:szCs w:val="32"/>
            <w:rtl/>
          </w:rPr>
          <w:fldChar w:fldCharType="end"/>
        </w:r>
      </w:hyperlink>
    </w:p>
    <w:p w:rsidR="00724B6F" w:rsidRPr="001B06F1" w:rsidRDefault="00CC6A61" w:rsidP="00CD4C09">
      <w:pPr>
        <w:pStyle w:val="TOC1"/>
        <w:tabs>
          <w:tab w:val="right" w:leader="dot" w:pos="7078"/>
        </w:tabs>
        <w:spacing w:before="0"/>
        <w:rPr>
          <w:rFonts w:ascii="Calibri" w:hAnsi="Calibri" w:cs="Arial"/>
          <w:bCs w:val="0"/>
          <w:noProof/>
          <w:sz w:val="22"/>
          <w:szCs w:val="22"/>
          <w:rtl/>
        </w:rPr>
      </w:pPr>
      <w:hyperlink w:anchor="_Toc442110497"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او</w:t>
        </w:r>
        <w:r w:rsidR="00693059">
          <w:rPr>
            <w:rStyle w:val="Hyperlink"/>
            <w:rFonts w:hint="cs"/>
            <w:noProof/>
            <w:rtl/>
            <w:lang w:bidi="fa-IR"/>
          </w:rPr>
          <w:t>ل</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با</w:t>
        </w:r>
        <w:r w:rsidR="00724B6F" w:rsidRPr="00F7462C">
          <w:rPr>
            <w:rStyle w:val="Hyperlink"/>
            <w:noProof/>
            <w:rtl/>
            <w:lang w:bidi="fa-IR"/>
          </w:rPr>
          <w:t xml:space="preserve"> </w:t>
        </w:r>
        <w:r w:rsidR="00724B6F" w:rsidRPr="00F7462C">
          <w:rPr>
            <w:rStyle w:val="Hyperlink"/>
            <w:rFonts w:hint="eastAsia"/>
            <w:noProof/>
            <w:rtl/>
            <w:lang w:bidi="fa-IR"/>
          </w:rPr>
          <w:t>توجه</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ا</w:t>
        </w:r>
        <w:r w:rsidR="00724B6F" w:rsidRPr="00F7462C">
          <w:rPr>
            <w:rStyle w:val="Hyperlink"/>
            <w:rFonts w:hint="cs"/>
            <w:noProof/>
            <w:rtl/>
            <w:lang w:bidi="fa-IR"/>
          </w:rPr>
          <w:t>ی</w:t>
        </w:r>
        <w:r w:rsidR="00724B6F" w:rsidRPr="00F7462C">
          <w:rPr>
            <w:rStyle w:val="Hyperlink"/>
            <w:rFonts w:hint="eastAsia"/>
            <w:noProof/>
            <w:rtl/>
            <w:lang w:bidi="fa-IR"/>
          </w:rPr>
          <w:t>مان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روز</w:t>
        </w:r>
        <w:r w:rsidR="00724B6F" w:rsidRPr="00F7462C">
          <w:rPr>
            <w:rStyle w:val="Hyperlink"/>
            <w:noProof/>
            <w:rtl/>
            <w:lang w:bidi="fa-IR"/>
          </w:rPr>
          <w:t xml:space="preserve"> </w:t>
        </w:r>
        <w:r w:rsidR="00724B6F" w:rsidRPr="00F7462C">
          <w:rPr>
            <w:rStyle w:val="Hyperlink"/>
            <w:rFonts w:hint="eastAsia"/>
            <w:noProof/>
            <w:rtl/>
            <w:lang w:bidi="fa-IR"/>
          </w:rPr>
          <w:t>آخرت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132</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9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برانگ</w:t>
        </w:r>
        <w:r w:rsidR="00724B6F" w:rsidRPr="00F7462C">
          <w:rPr>
            <w:rStyle w:val="Hyperlink"/>
            <w:rFonts w:hint="cs"/>
            <w:noProof/>
            <w:rtl/>
            <w:lang w:bidi="fa-IR"/>
          </w:rPr>
          <w:t>ی</w:t>
        </w:r>
        <w:r w:rsidR="00724B6F" w:rsidRPr="00F7462C">
          <w:rPr>
            <w:rStyle w:val="Hyperlink"/>
            <w:rFonts w:hint="eastAsia"/>
            <w:noProof/>
            <w:rtl/>
            <w:lang w:bidi="fa-IR"/>
          </w:rPr>
          <w:t>خته</w:t>
        </w:r>
        <w:r w:rsidR="00724B6F" w:rsidRPr="00F7462C">
          <w:rPr>
            <w:rStyle w:val="Hyperlink"/>
            <w:noProof/>
            <w:rtl/>
            <w:lang w:bidi="fa-IR"/>
          </w:rPr>
          <w:t xml:space="preserve"> </w:t>
        </w:r>
        <w:r w:rsidR="00724B6F" w:rsidRPr="00F7462C">
          <w:rPr>
            <w:rStyle w:val="Hyperlink"/>
            <w:rFonts w:hint="eastAsia"/>
            <w:noProof/>
            <w:rtl/>
            <w:lang w:bidi="fa-IR"/>
          </w:rPr>
          <w:t>شدن</w:t>
        </w:r>
        <w:r w:rsidR="00724B6F" w:rsidRPr="00F7462C">
          <w:rPr>
            <w:rStyle w:val="Hyperlink"/>
            <w:noProof/>
            <w:rtl/>
            <w:lang w:bidi="fa-IR"/>
          </w:rPr>
          <w:t xml:space="preserve"> </w:t>
        </w:r>
        <w:r w:rsidR="00724B6F" w:rsidRPr="00F7462C">
          <w:rPr>
            <w:rStyle w:val="Hyperlink"/>
            <w:rFonts w:hint="eastAsia"/>
            <w:noProof/>
            <w:rtl/>
            <w:lang w:bidi="fa-IR"/>
          </w:rPr>
          <w:t>پس</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مرگ</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132</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499" w:history="1">
        <w:r w:rsidR="00724B6F" w:rsidRPr="00F7462C">
          <w:rPr>
            <w:rStyle w:val="Hyperlink"/>
            <w:rFonts w:hint="eastAsia"/>
            <w:noProof/>
            <w:rtl/>
            <w:lang w:bidi="fa-IR"/>
          </w:rPr>
          <w:t>اثبات</w:t>
        </w:r>
        <w:r w:rsidR="00724B6F" w:rsidRPr="00F7462C">
          <w:rPr>
            <w:rStyle w:val="Hyperlink"/>
            <w:noProof/>
            <w:rtl/>
            <w:lang w:bidi="fa-IR"/>
          </w:rPr>
          <w:t xml:space="preserve"> </w:t>
        </w:r>
        <w:r w:rsidR="00724B6F" w:rsidRPr="00F7462C">
          <w:rPr>
            <w:rStyle w:val="Hyperlink"/>
            <w:rFonts w:hint="eastAsia"/>
            <w:noProof/>
            <w:rtl/>
            <w:lang w:bidi="fa-IR"/>
          </w:rPr>
          <w:t>زندگ</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عالم</w:t>
        </w:r>
        <w:r w:rsidR="00724B6F" w:rsidRPr="00F7462C">
          <w:rPr>
            <w:rStyle w:val="Hyperlink"/>
            <w:noProof/>
            <w:rtl/>
            <w:lang w:bidi="fa-IR"/>
          </w:rPr>
          <w:t xml:space="preserve"> </w:t>
        </w:r>
        <w:r w:rsidR="00724B6F" w:rsidRPr="00F7462C">
          <w:rPr>
            <w:rStyle w:val="Hyperlink"/>
            <w:rFonts w:hint="eastAsia"/>
            <w:noProof/>
            <w:rtl/>
            <w:lang w:bidi="fa-IR"/>
          </w:rPr>
          <w:t>برزخ</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عذاب</w:t>
        </w:r>
        <w:r w:rsidR="00724B6F" w:rsidRPr="00F7462C">
          <w:rPr>
            <w:rStyle w:val="Hyperlink"/>
            <w:noProof/>
            <w:rtl/>
            <w:lang w:bidi="fa-IR"/>
          </w:rPr>
          <w:t xml:space="preserve"> </w:t>
        </w:r>
        <w:r w:rsidR="00724B6F" w:rsidRPr="00F7462C">
          <w:rPr>
            <w:rStyle w:val="Hyperlink"/>
            <w:rFonts w:hint="eastAsia"/>
            <w:noProof/>
            <w:rtl/>
            <w:lang w:bidi="fa-IR"/>
          </w:rPr>
          <w:t>قبر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Toc442110499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139</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0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شفاعت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145</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0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بهشت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158</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0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آتش</w:t>
        </w:r>
        <w:r w:rsidR="00724B6F" w:rsidRPr="00F7462C">
          <w:rPr>
            <w:rStyle w:val="Hyperlink"/>
            <w:noProof/>
            <w:rtl/>
            <w:lang w:bidi="fa-IR"/>
          </w:rPr>
          <w:t xml:space="preserve"> </w:t>
        </w:r>
        <w:r w:rsidR="00724B6F" w:rsidRPr="00F7462C">
          <w:rPr>
            <w:rStyle w:val="Hyperlink"/>
            <w:rFonts w:hint="eastAsia"/>
            <w:noProof/>
            <w:rtl/>
            <w:lang w:bidi="fa-IR"/>
          </w:rPr>
          <w:t>جهنم</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164</w:t>
        </w:r>
        <w:r w:rsidR="00724B6F">
          <w:rPr>
            <w:noProof/>
            <w:webHidden/>
            <w:rtl/>
          </w:rPr>
          <w:fldChar w:fldCharType="end"/>
        </w:r>
      </w:hyperlink>
    </w:p>
    <w:p w:rsidR="00724B6F" w:rsidRPr="001B06F1" w:rsidRDefault="00CC6A61">
      <w:pPr>
        <w:pStyle w:val="TOC1"/>
        <w:tabs>
          <w:tab w:val="right" w:leader="dot" w:pos="7078"/>
        </w:tabs>
        <w:rPr>
          <w:rFonts w:ascii="Calibri" w:hAnsi="Calibri" w:cs="Arial"/>
          <w:bCs w:val="0"/>
          <w:noProof/>
          <w:sz w:val="22"/>
          <w:szCs w:val="22"/>
          <w:rtl/>
        </w:rPr>
      </w:pPr>
      <w:hyperlink w:anchor="_Toc442110503"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با</w:t>
        </w:r>
        <w:r w:rsidR="00724B6F" w:rsidRPr="00F7462C">
          <w:rPr>
            <w:rStyle w:val="Hyperlink"/>
            <w:noProof/>
            <w:rtl/>
            <w:lang w:bidi="fa-IR"/>
          </w:rPr>
          <w:t xml:space="preserve"> </w:t>
        </w:r>
        <w:r w:rsidR="00724B6F" w:rsidRPr="00F7462C">
          <w:rPr>
            <w:rStyle w:val="Hyperlink"/>
            <w:rFonts w:hint="eastAsia"/>
            <w:noProof/>
            <w:rtl/>
            <w:lang w:bidi="fa-IR"/>
          </w:rPr>
          <w:t>توجه</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نمونه‌ها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والا</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الگو</w:t>
        </w:r>
        <w:r w:rsidR="00724B6F" w:rsidRPr="00F7462C">
          <w:rPr>
            <w:rStyle w:val="Hyperlink"/>
            <w:noProof/>
            <w:rtl/>
            <w:lang w:bidi="fa-IR"/>
          </w:rPr>
          <w:t xml:space="preserve"> </w:t>
        </w:r>
        <w:r w:rsidR="00724B6F" w:rsidRPr="00F7462C">
          <w:rPr>
            <w:rStyle w:val="Hyperlink"/>
            <w:rFonts w:hint="eastAsia"/>
            <w:noProof/>
            <w:rtl/>
            <w:lang w:bidi="fa-IR"/>
          </w:rPr>
          <w:t>پذ</w:t>
        </w:r>
        <w:r w:rsidR="00724B6F" w:rsidRPr="00F7462C">
          <w:rPr>
            <w:rStyle w:val="Hyperlink"/>
            <w:rFonts w:hint="cs"/>
            <w:noProof/>
            <w:rtl/>
            <w:lang w:bidi="fa-IR"/>
          </w:rPr>
          <w:t>ی</w:t>
        </w:r>
        <w:r w:rsidR="00724B6F" w:rsidRPr="00F7462C">
          <w:rPr>
            <w:rStyle w:val="Hyperlink"/>
            <w:rFonts w:hint="eastAsia"/>
            <w:noProof/>
            <w:rtl/>
            <w:lang w:bidi="fa-IR"/>
          </w:rPr>
          <w:t>ر</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آنها</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187</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04"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چنگ</w:t>
        </w:r>
        <w:r w:rsidR="00724B6F" w:rsidRPr="00F7462C">
          <w:rPr>
            <w:rStyle w:val="Hyperlink"/>
            <w:noProof/>
            <w:rtl/>
            <w:lang w:bidi="fa-IR"/>
          </w:rPr>
          <w:t xml:space="preserve"> </w:t>
        </w:r>
        <w:r w:rsidR="00724B6F" w:rsidRPr="00F7462C">
          <w:rPr>
            <w:rStyle w:val="Hyperlink"/>
            <w:rFonts w:hint="eastAsia"/>
            <w:noProof/>
            <w:rtl/>
            <w:lang w:bidi="fa-IR"/>
          </w:rPr>
          <w:t>زدن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قرآن</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سنت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187</w:t>
        </w:r>
        <w:r w:rsidR="00724B6F">
          <w:rPr>
            <w:noProof/>
            <w:webHidden/>
            <w:rtl/>
          </w:rPr>
          <w:fldChar w:fldCharType="end"/>
        </w:r>
      </w:hyperlink>
    </w:p>
    <w:p w:rsidR="00724B6F" w:rsidRPr="001B06F1" w:rsidRDefault="00CC6A61" w:rsidP="00724B6F">
      <w:pPr>
        <w:pStyle w:val="TOC1"/>
        <w:tabs>
          <w:tab w:val="right" w:leader="dot" w:pos="7078"/>
        </w:tabs>
        <w:jc w:val="center"/>
        <w:rPr>
          <w:rFonts w:ascii="Calibri" w:hAnsi="Calibri" w:cs="Arial"/>
          <w:bCs w:val="0"/>
          <w:noProof/>
          <w:sz w:val="32"/>
          <w:szCs w:val="32"/>
          <w:rtl/>
        </w:rPr>
      </w:pPr>
      <w:hyperlink w:anchor="_Toc442110505" w:history="1">
        <w:r w:rsidR="00724B6F" w:rsidRPr="00724B6F">
          <w:rPr>
            <w:rStyle w:val="Hyperlink"/>
            <w:rFonts w:hint="eastAsia"/>
            <w:noProof/>
            <w:sz w:val="40"/>
            <w:szCs w:val="40"/>
            <w:rtl/>
            <w:lang w:bidi="fa-IR"/>
          </w:rPr>
          <w:t>بخش</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دوم</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ترب</w:t>
        </w:r>
        <w:r w:rsidR="00724B6F" w:rsidRPr="00724B6F">
          <w:rPr>
            <w:rStyle w:val="Hyperlink"/>
            <w:rFonts w:hint="cs"/>
            <w:noProof/>
            <w:sz w:val="40"/>
            <w:szCs w:val="40"/>
            <w:rtl/>
            <w:lang w:bidi="fa-IR"/>
          </w:rPr>
          <w:t>ی</w:t>
        </w:r>
        <w:r w:rsidR="00724B6F" w:rsidRPr="00724B6F">
          <w:rPr>
            <w:rStyle w:val="Hyperlink"/>
            <w:rFonts w:hint="eastAsia"/>
            <w:noProof/>
            <w:sz w:val="40"/>
            <w:szCs w:val="40"/>
            <w:rtl/>
            <w:lang w:bidi="fa-IR"/>
          </w:rPr>
          <w:t>ت</w:t>
        </w:r>
        <w:r w:rsidR="00724B6F" w:rsidRPr="00724B6F">
          <w:rPr>
            <w:rStyle w:val="Hyperlink"/>
            <w:noProof/>
            <w:sz w:val="40"/>
            <w:szCs w:val="40"/>
            <w:rtl/>
            <w:lang w:bidi="fa-IR"/>
          </w:rPr>
          <w:t xml:space="preserve"> </w:t>
        </w:r>
        <w:r w:rsidR="00724B6F" w:rsidRPr="00724B6F">
          <w:rPr>
            <w:rStyle w:val="Hyperlink"/>
            <w:rFonts w:hint="eastAsia"/>
            <w:noProof/>
            <w:sz w:val="40"/>
            <w:szCs w:val="40"/>
            <w:rtl/>
            <w:lang w:bidi="fa-IR"/>
          </w:rPr>
          <w:t>اجتماع</w:t>
        </w:r>
        <w:r w:rsidR="00724B6F" w:rsidRPr="00724B6F">
          <w:rPr>
            <w:rStyle w:val="Hyperlink"/>
            <w:rFonts w:hint="cs"/>
            <w:noProof/>
            <w:sz w:val="40"/>
            <w:szCs w:val="40"/>
            <w:rtl/>
            <w:lang w:bidi="fa-IR"/>
          </w:rPr>
          <w:t>ی</w:t>
        </w:r>
      </w:hyperlink>
    </w:p>
    <w:p w:rsidR="00724B6F" w:rsidRPr="00693059" w:rsidRDefault="00CC6A61">
      <w:pPr>
        <w:pStyle w:val="TOC1"/>
        <w:tabs>
          <w:tab w:val="right" w:leader="dot" w:pos="7078"/>
        </w:tabs>
        <w:rPr>
          <w:rFonts w:ascii="Calibri" w:hAnsi="Calibri" w:cs="Arial"/>
          <w:bCs w:val="0"/>
          <w:noProof/>
          <w:sz w:val="24"/>
          <w:szCs w:val="24"/>
          <w:rtl/>
        </w:rPr>
      </w:pPr>
      <w:hyperlink w:anchor="_Toc442110506" w:history="1">
        <w:r w:rsidR="00724B6F" w:rsidRPr="00693059">
          <w:rPr>
            <w:rStyle w:val="Hyperlink"/>
            <w:rFonts w:hint="eastAsia"/>
            <w:noProof/>
            <w:sz w:val="32"/>
            <w:szCs w:val="32"/>
            <w:rtl/>
            <w:lang w:bidi="fa-IR"/>
          </w:rPr>
          <w:t>باب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اول</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فرد</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و</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خانواده</w:t>
        </w:r>
        <w:r w:rsidR="00724B6F" w:rsidRPr="00693059">
          <w:rPr>
            <w:noProof/>
            <w:webHidden/>
            <w:sz w:val="32"/>
            <w:szCs w:val="32"/>
            <w:rtl/>
          </w:rPr>
          <w:tab/>
        </w:r>
        <w:r w:rsidR="00724B6F" w:rsidRPr="00693059">
          <w:rPr>
            <w:noProof/>
            <w:webHidden/>
            <w:sz w:val="32"/>
            <w:szCs w:val="32"/>
            <w:rtl/>
          </w:rPr>
          <w:fldChar w:fldCharType="begin"/>
        </w:r>
        <w:r w:rsidR="00724B6F" w:rsidRPr="00693059">
          <w:rPr>
            <w:noProof/>
            <w:webHidden/>
            <w:sz w:val="32"/>
            <w:szCs w:val="32"/>
            <w:rtl/>
          </w:rPr>
          <w:instrText xml:space="preserve"> </w:instrText>
        </w:r>
        <w:r w:rsidR="00724B6F" w:rsidRPr="00693059">
          <w:rPr>
            <w:noProof/>
            <w:webHidden/>
            <w:sz w:val="32"/>
            <w:szCs w:val="32"/>
          </w:rPr>
          <w:instrText>PAGEREF</w:instrText>
        </w:r>
        <w:r w:rsidR="00724B6F" w:rsidRPr="00693059">
          <w:rPr>
            <w:noProof/>
            <w:webHidden/>
            <w:sz w:val="32"/>
            <w:szCs w:val="32"/>
            <w:rtl/>
          </w:rPr>
          <w:instrText xml:space="preserve"> _</w:instrText>
        </w:r>
        <w:r w:rsidR="00724B6F" w:rsidRPr="00693059">
          <w:rPr>
            <w:noProof/>
            <w:webHidden/>
            <w:sz w:val="32"/>
            <w:szCs w:val="32"/>
          </w:rPr>
          <w:instrText>Toc442110506 \h</w:instrText>
        </w:r>
        <w:r w:rsidR="00724B6F" w:rsidRPr="00693059">
          <w:rPr>
            <w:noProof/>
            <w:webHidden/>
            <w:sz w:val="32"/>
            <w:szCs w:val="32"/>
            <w:rtl/>
          </w:rPr>
          <w:instrText xml:space="preserve"> </w:instrText>
        </w:r>
        <w:r w:rsidR="00724B6F" w:rsidRPr="00693059">
          <w:rPr>
            <w:noProof/>
            <w:webHidden/>
            <w:sz w:val="32"/>
            <w:szCs w:val="32"/>
            <w:rtl/>
          </w:rPr>
        </w:r>
        <w:r w:rsidR="00724B6F" w:rsidRPr="00693059">
          <w:rPr>
            <w:noProof/>
            <w:webHidden/>
            <w:sz w:val="32"/>
            <w:szCs w:val="32"/>
            <w:rtl/>
          </w:rPr>
          <w:fldChar w:fldCharType="separate"/>
        </w:r>
        <w:r w:rsidR="00BF28D7">
          <w:rPr>
            <w:noProof/>
            <w:webHidden/>
            <w:sz w:val="32"/>
            <w:szCs w:val="32"/>
            <w:rtl/>
          </w:rPr>
          <w:t>203</w:t>
        </w:r>
        <w:r w:rsidR="00724B6F" w:rsidRPr="00693059">
          <w:rPr>
            <w:noProof/>
            <w:webHidden/>
            <w:sz w:val="32"/>
            <w:szCs w:val="32"/>
            <w:rtl/>
          </w:rPr>
          <w:fldChar w:fldCharType="end"/>
        </w:r>
      </w:hyperlink>
    </w:p>
    <w:p w:rsidR="00724B6F" w:rsidRPr="001B06F1" w:rsidRDefault="00CC6A61" w:rsidP="00CD4C09">
      <w:pPr>
        <w:pStyle w:val="TOC1"/>
        <w:tabs>
          <w:tab w:val="right" w:leader="dot" w:pos="7078"/>
        </w:tabs>
        <w:spacing w:before="0"/>
        <w:rPr>
          <w:rFonts w:ascii="Calibri" w:hAnsi="Calibri" w:cs="Arial"/>
          <w:bCs w:val="0"/>
          <w:noProof/>
          <w:sz w:val="22"/>
          <w:szCs w:val="22"/>
          <w:rtl/>
        </w:rPr>
      </w:pPr>
      <w:hyperlink w:anchor="_Toc442110507"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lang w:bidi="fa-IR"/>
          </w:rPr>
          <w:t>:</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فرد</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204</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0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کودک</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204</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0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ترب</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اجتماع</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براساس</w:t>
        </w:r>
        <w:r w:rsidR="00724B6F" w:rsidRPr="00F7462C">
          <w:rPr>
            <w:rStyle w:val="Hyperlink"/>
            <w:noProof/>
            <w:rtl/>
            <w:lang w:bidi="fa-IR"/>
          </w:rPr>
          <w:t xml:space="preserve"> </w:t>
        </w:r>
        <w:r w:rsidR="00724B6F" w:rsidRPr="00F7462C">
          <w:rPr>
            <w:rStyle w:val="Hyperlink"/>
            <w:rFonts w:hint="eastAsia"/>
            <w:noProof/>
            <w:rtl/>
            <w:lang w:bidi="fa-IR"/>
          </w:rPr>
          <w:t>حس</w:t>
        </w:r>
        <w:r w:rsidR="00724B6F" w:rsidRPr="00F7462C">
          <w:rPr>
            <w:rStyle w:val="Hyperlink"/>
            <w:noProof/>
            <w:rtl/>
            <w:lang w:bidi="fa-IR"/>
          </w:rPr>
          <w:t xml:space="preserve"> </w:t>
        </w:r>
        <w:r w:rsidR="00724B6F" w:rsidRPr="00F7462C">
          <w:rPr>
            <w:rStyle w:val="Hyperlink"/>
            <w:rFonts w:hint="eastAsia"/>
            <w:noProof/>
            <w:rtl/>
            <w:lang w:bidi="fa-IR"/>
          </w:rPr>
          <w:t>ز</w:t>
        </w:r>
        <w:r w:rsidR="00724B6F" w:rsidRPr="00F7462C">
          <w:rPr>
            <w:rStyle w:val="Hyperlink"/>
            <w:rFonts w:hint="cs"/>
            <w:noProof/>
            <w:rtl/>
            <w:lang w:bidi="fa-IR"/>
          </w:rPr>
          <w:t>ی</w:t>
        </w:r>
        <w:r w:rsidR="00724B6F" w:rsidRPr="00F7462C">
          <w:rPr>
            <w:rStyle w:val="Hyperlink"/>
            <w:rFonts w:hint="eastAsia"/>
            <w:noProof/>
            <w:rtl/>
            <w:lang w:bidi="fa-IR"/>
          </w:rPr>
          <w:t>با</w:t>
        </w:r>
        <w:r w:rsidR="00724B6F" w:rsidRPr="00F7462C">
          <w:rPr>
            <w:rStyle w:val="Hyperlink"/>
            <w:rFonts w:hint="cs"/>
            <w:noProof/>
            <w:rtl/>
            <w:lang w:bidi="fa-IR"/>
          </w:rPr>
          <w:t>یی</w:t>
        </w:r>
        <w:r w:rsidR="00724B6F" w:rsidRPr="00F7462C">
          <w:rPr>
            <w:rStyle w:val="Hyperlink"/>
            <w:noProof/>
            <w:rtl/>
            <w:lang w:bidi="fa-IR"/>
          </w:rPr>
          <w:t xml:space="preserve"> </w:t>
        </w:r>
        <w:r w:rsidR="00724B6F" w:rsidRPr="00F7462C">
          <w:rPr>
            <w:rStyle w:val="Hyperlink"/>
            <w:rFonts w:hint="eastAsia"/>
            <w:noProof/>
            <w:rtl/>
            <w:lang w:bidi="fa-IR"/>
          </w:rPr>
          <w:t>دوست</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Toc442110509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208</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1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احترام</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د</w:t>
        </w:r>
        <w:r w:rsidR="00724B6F" w:rsidRPr="00F7462C">
          <w:rPr>
            <w:rStyle w:val="Hyperlink"/>
            <w:rFonts w:hint="cs"/>
            <w:noProof/>
            <w:rtl/>
            <w:lang w:bidi="fa-IR"/>
          </w:rPr>
          <w:t>ی</w:t>
        </w:r>
        <w:r w:rsidR="00724B6F" w:rsidRPr="00F7462C">
          <w:rPr>
            <w:rStyle w:val="Hyperlink"/>
            <w:rFonts w:hint="eastAsia"/>
            <w:noProof/>
            <w:rtl/>
            <w:lang w:bidi="fa-IR"/>
          </w:rPr>
          <w:t>گران</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220</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1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شناخت</w:t>
        </w:r>
        <w:r w:rsidR="00724B6F" w:rsidRPr="00F7462C">
          <w:rPr>
            <w:rStyle w:val="Hyperlink"/>
            <w:noProof/>
            <w:rtl/>
            <w:lang w:bidi="fa-IR"/>
          </w:rPr>
          <w:t xml:space="preserve"> </w:t>
        </w:r>
        <w:r w:rsidR="00724B6F" w:rsidRPr="00F7462C">
          <w:rPr>
            <w:rStyle w:val="Hyperlink"/>
            <w:rFonts w:hint="eastAsia"/>
            <w:noProof/>
            <w:rtl/>
            <w:lang w:bidi="fa-IR"/>
          </w:rPr>
          <w:t>مسئول</w:t>
        </w:r>
        <w:r w:rsidR="00724B6F" w:rsidRPr="00F7462C">
          <w:rPr>
            <w:rStyle w:val="Hyperlink"/>
            <w:rFonts w:hint="cs"/>
            <w:noProof/>
            <w:rtl/>
            <w:lang w:bidi="fa-IR"/>
          </w:rPr>
          <w:t>ی</w:t>
        </w:r>
        <w:r w:rsidR="00724B6F" w:rsidRPr="00F7462C">
          <w:rPr>
            <w:rStyle w:val="Hyperlink"/>
            <w:rFonts w:hint="eastAsia"/>
            <w:noProof/>
            <w:rtl/>
            <w:lang w:bidi="fa-IR"/>
          </w:rPr>
          <w:t>ت‌ها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فرد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231</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1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پنجم</w:t>
        </w:r>
        <w:r w:rsidR="00724B6F" w:rsidRPr="00F7462C">
          <w:rPr>
            <w:rStyle w:val="Hyperlink"/>
            <w:noProof/>
            <w:rtl/>
            <w:lang w:bidi="fa-IR"/>
          </w:rPr>
          <w:t xml:space="preserve">: </w:t>
        </w:r>
        <w:r w:rsidR="00724B6F" w:rsidRPr="00F7462C">
          <w:rPr>
            <w:rStyle w:val="Hyperlink"/>
            <w:rFonts w:hint="eastAsia"/>
            <w:noProof/>
            <w:rtl/>
            <w:lang w:bidi="fa-IR"/>
          </w:rPr>
          <w:t>امن</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فرد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238</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13"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ششم</w:t>
        </w:r>
        <w:r w:rsidR="00724B6F" w:rsidRPr="00F7462C">
          <w:rPr>
            <w:rStyle w:val="Hyperlink"/>
            <w:noProof/>
            <w:rtl/>
            <w:lang w:bidi="fa-IR"/>
          </w:rPr>
          <w:t xml:space="preserve">: </w:t>
        </w:r>
        <w:r w:rsidR="00724B6F" w:rsidRPr="00F7462C">
          <w:rPr>
            <w:rStyle w:val="Hyperlink"/>
            <w:rFonts w:hint="eastAsia"/>
            <w:noProof/>
            <w:rtl/>
            <w:lang w:bidi="fa-IR"/>
          </w:rPr>
          <w:t>حما</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اجتماع</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افراد</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243</w:t>
        </w:r>
        <w:r w:rsidR="00724B6F">
          <w:rPr>
            <w:noProof/>
            <w:webHidden/>
            <w:rtl/>
          </w:rPr>
          <w:fldChar w:fldCharType="end"/>
        </w:r>
      </w:hyperlink>
    </w:p>
    <w:p w:rsidR="00724B6F" w:rsidRPr="001B06F1" w:rsidRDefault="00CC6A61">
      <w:pPr>
        <w:pStyle w:val="TOC1"/>
        <w:tabs>
          <w:tab w:val="right" w:leader="dot" w:pos="7078"/>
        </w:tabs>
        <w:rPr>
          <w:rFonts w:ascii="Calibri" w:hAnsi="Calibri" w:cs="Arial"/>
          <w:bCs w:val="0"/>
          <w:noProof/>
          <w:sz w:val="22"/>
          <w:szCs w:val="22"/>
          <w:rtl/>
        </w:rPr>
      </w:pPr>
      <w:hyperlink w:anchor="_Toc442110514"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حما</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روابط</w:t>
        </w:r>
        <w:r w:rsidR="00724B6F" w:rsidRPr="00F7462C">
          <w:rPr>
            <w:rStyle w:val="Hyperlink"/>
            <w:noProof/>
            <w:rtl/>
            <w:lang w:bidi="fa-IR"/>
          </w:rPr>
          <w:t xml:space="preserve"> </w:t>
        </w:r>
        <w:r w:rsidR="00724B6F" w:rsidRPr="00F7462C">
          <w:rPr>
            <w:rStyle w:val="Hyperlink"/>
            <w:rFonts w:hint="eastAsia"/>
            <w:noProof/>
            <w:rtl/>
            <w:lang w:bidi="fa-IR"/>
          </w:rPr>
          <w:t>خانوادگ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255</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15"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ن</w:t>
        </w:r>
        <w:r w:rsidR="00724B6F" w:rsidRPr="00F7462C">
          <w:rPr>
            <w:rStyle w:val="Hyperlink"/>
            <w:rFonts w:hint="cs"/>
            <w:noProof/>
            <w:rtl/>
            <w:lang w:bidi="fa-IR"/>
          </w:rPr>
          <w:t>ی</w:t>
        </w:r>
        <w:r w:rsidR="00724B6F" w:rsidRPr="00F7462C">
          <w:rPr>
            <w:rStyle w:val="Hyperlink"/>
            <w:rFonts w:hint="eastAsia"/>
            <w:noProof/>
            <w:rtl/>
            <w:lang w:bidi="fa-IR"/>
          </w:rPr>
          <w:t>ک</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پدر</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مادر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Toc442110515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255</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16"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صله</w:t>
        </w:r>
        <w:r w:rsidR="00724B6F" w:rsidRPr="00F7462C">
          <w:rPr>
            <w:rStyle w:val="Hyperlink"/>
            <w:noProof/>
            <w:rtl/>
            <w:lang w:bidi="fa-IR"/>
          </w:rPr>
          <w:t xml:space="preserve"> </w:t>
        </w:r>
        <w:r w:rsidR="00724B6F" w:rsidRPr="00F7462C">
          <w:rPr>
            <w:rStyle w:val="Hyperlink"/>
            <w:rFonts w:hint="eastAsia"/>
            <w:noProof/>
            <w:rtl/>
            <w:lang w:bidi="fa-IR"/>
          </w:rPr>
          <w:t>رحم</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Toc442110516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260</w:t>
        </w:r>
        <w:r w:rsidR="00724B6F">
          <w:rPr>
            <w:noProof/>
            <w:webHidden/>
            <w:rtl/>
          </w:rPr>
          <w:fldChar w:fldCharType="end"/>
        </w:r>
      </w:hyperlink>
    </w:p>
    <w:p w:rsidR="00724B6F" w:rsidRPr="00693059" w:rsidRDefault="00CC6A61">
      <w:pPr>
        <w:pStyle w:val="TOC1"/>
        <w:tabs>
          <w:tab w:val="right" w:leader="dot" w:pos="7078"/>
        </w:tabs>
        <w:rPr>
          <w:rFonts w:ascii="Calibri" w:hAnsi="Calibri" w:cs="Arial"/>
          <w:bCs w:val="0"/>
          <w:noProof/>
          <w:sz w:val="24"/>
          <w:szCs w:val="24"/>
          <w:rtl/>
        </w:rPr>
      </w:pPr>
      <w:hyperlink w:anchor="_Toc442110517" w:history="1">
        <w:r w:rsidR="00724B6F" w:rsidRPr="00693059">
          <w:rPr>
            <w:rStyle w:val="Hyperlink"/>
            <w:rFonts w:hint="eastAsia"/>
            <w:noProof/>
            <w:sz w:val="32"/>
            <w:szCs w:val="32"/>
            <w:rtl/>
            <w:lang w:bidi="fa-IR"/>
          </w:rPr>
          <w:t>باب</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دوم</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جاد</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امن</w:t>
        </w:r>
        <w:r w:rsidR="00724B6F" w:rsidRPr="00693059">
          <w:rPr>
            <w:rStyle w:val="Hyperlink"/>
            <w:rFonts w:hint="cs"/>
            <w:noProof/>
            <w:sz w:val="32"/>
            <w:szCs w:val="32"/>
            <w:rtl/>
            <w:lang w:bidi="fa-IR"/>
          </w:rPr>
          <w:t>ی</w:t>
        </w:r>
        <w:r w:rsidR="00724B6F" w:rsidRPr="00693059">
          <w:rPr>
            <w:rStyle w:val="Hyperlink"/>
            <w:rFonts w:hint="eastAsia"/>
            <w:noProof/>
            <w:sz w:val="32"/>
            <w:szCs w:val="32"/>
            <w:rtl/>
            <w:lang w:bidi="fa-IR"/>
          </w:rPr>
          <w:t>ت</w:t>
        </w:r>
        <w:r w:rsidR="00724B6F" w:rsidRPr="00693059">
          <w:rPr>
            <w:rStyle w:val="Hyperlink"/>
            <w:noProof/>
            <w:sz w:val="32"/>
            <w:szCs w:val="32"/>
            <w:rtl/>
            <w:lang w:bidi="fa-IR"/>
          </w:rPr>
          <w:t xml:space="preserve"> </w:t>
        </w:r>
        <w:r w:rsidR="00724B6F" w:rsidRPr="00693059">
          <w:rPr>
            <w:rStyle w:val="Hyperlink"/>
            <w:rFonts w:hint="eastAsia"/>
            <w:noProof/>
            <w:sz w:val="32"/>
            <w:szCs w:val="32"/>
            <w:rtl/>
            <w:lang w:bidi="fa-IR"/>
          </w:rPr>
          <w:t>اجتماع</w:t>
        </w:r>
        <w:r w:rsidR="00724B6F" w:rsidRPr="00693059">
          <w:rPr>
            <w:rStyle w:val="Hyperlink"/>
            <w:rFonts w:hint="cs"/>
            <w:noProof/>
            <w:sz w:val="32"/>
            <w:szCs w:val="32"/>
            <w:rtl/>
            <w:lang w:bidi="fa-IR"/>
          </w:rPr>
          <w:t>ی</w:t>
        </w:r>
        <w:r w:rsidR="00724B6F" w:rsidRPr="00693059">
          <w:rPr>
            <w:noProof/>
            <w:webHidden/>
            <w:sz w:val="32"/>
            <w:szCs w:val="32"/>
            <w:rtl/>
          </w:rPr>
          <w:tab/>
        </w:r>
        <w:r w:rsidR="00724B6F" w:rsidRPr="00693059">
          <w:rPr>
            <w:noProof/>
            <w:webHidden/>
            <w:sz w:val="32"/>
            <w:szCs w:val="32"/>
            <w:rtl/>
          </w:rPr>
          <w:fldChar w:fldCharType="begin"/>
        </w:r>
        <w:r w:rsidR="00724B6F" w:rsidRPr="00693059">
          <w:rPr>
            <w:noProof/>
            <w:webHidden/>
            <w:sz w:val="32"/>
            <w:szCs w:val="32"/>
            <w:rtl/>
          </w:rPr>
          <w:instrText xml:space="preserve"> </w:instrText>
        </w:r>
        <w:r w:rsidR="00724B6F" w:rsidRPr="00693059">
          <w:rPr>
            <w:noProof/>
            <w:webHidden/>
            <w:sz w:val="32"/>
            <w:szCs w:val="32"/>
          </w:rPr>
          <w:instrText>PAGEREF</w:instrText>
        </w:r>
        <w:r w:rsidR="00724B6F" w:rsidRPr="00693059">
          <w:rPr>
            <w:noProof/>
            <w:webHidden/>
            <w:sz w:val="32"/>
            <w:szCs w:val="32"/>
            <w:rtl/>
          </w:rPr>
          <w:instrText xml:space="preserve"> _</w:instrText>
        </w:r>
        <w:r w:rsidR="00724B6F" w:rsidRPr="00693059">
          <w:rPr>
            <w:noProof/>
            <w:webHidden/>
            <w:sz w:val="32"/>
            <w:szCs w:val="32"/>
          </w:rPr>
          <w:instrText>Toc442110517 \h</w:instrText>
        </w:r>
        <w:r w:rsidR="00724B6F" w:rsidRPr="00693059">
          <w:rPr>
            <w:noProof/>
            <w:webHidden/>
            <w:sz w:val="32"/>
            <w:szCs w:val="32"/>
            <w:rtl/>
          </w:rPr>
          <w:instrText xml:space="preserve"> </w:instrText>
        </w:r>
        <w:r w:rsidR="00724B6F" w:rsidRPr="00693059">
          <w:rPr>
            <w:noProof/>
            <w:webHidden/>
            <w:sz w:val="32"/>
            <w:szCs w:val="32"/>
            <w:rtl/>
          </w:rPr>
        </w:r>
        <w:r w:rsidR="00724B6F" w:rsidRPr="00693059">
          <w:rPr>
            <w:noProof/>
            <w:webHidden/>
            <w:sz w:val="32"/>
            <w:szCs w:val="32"/>
            <w:rtl/>
          </w:rPr>
          <w:fldChar w:fldCharType="separate"/>
        </w:r>
        <w:r w:rsidR="00BF28D7">
          <w:rPr>
            <w:noProof/>
            <w:webHidden/>
            <w:sz w:val="32"/>
            <w:szCs w:val="32"/>
            <w:rtl/>
          </w:rPr>
          <w:t>265</w:t>
        </w:r>
        <w:r w:rsidR="00724B6F" w:rsidRPr="00693059">
          <w:rPr>
            <w:noProof/>
            <w:webHidden/>
            <w:sz w:val="32"/>
            <w:szCs w:val="32"/>
            <w:rtl/>
          </w:rPr>
          <w:fldChar w:fldCharType="end"/>
        </w:r>
      </w:hyperlink>
    </w:p>
    <w:p w:rsidR="00724B6F" w:rsidRPr="001B06F1" w:rsidRDefault="00CC6A61" w:rsidP="00CD4C09">
      <w:pPr>
        <w:pStyle w:val="TOC1"/>
        <w:tabs>
          <w:tab w:val="right" w:leader="dot" w:pos="7078"/>
        </w:tabs>
        <w:spacing w:before="0"/>
        <w:rPr>
          <w:rFonts w:ascii="Calibri" w:hAnsi="Calibri" w:cs="Arial"/>
          <w:bCs w:val="0"/>
          <w:noProof/>
          <w:sz w:val="22"/>
          <w:szCs w:val="22"/>
          <w:rtl/>
        </w:rPr>
      </w:pPr>
      <w:hyperlink w:anchor="_Toc442110518"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تحک</w:t>
        </w:r>
        <w:r w:rsidR="00724B6F" w:rsidRPr="00F7462C">
          <w:rPr>
            <w:rStyle w:val="Hyperlink"/>
            <w:rFonts w:hint="cs"/>
            <w:noProof/>
            <w:rtl/>
            <w:lang w:bidi="fa-IR"/>
          </w:rPr>
          <w:t>ی</w:t>
        </w:r>
        <w:r w:rsidR="00724B6F" w:rsidRPr="00F7462C">
          <w:rPr>
            <w:rStyle w:val="Hyperlink"/>
            <w:rFonts w:hint="eastAsia"/>
            <w:noProof/>
            <w:rtl/>
            <w:lang w:bidi="fa-IR"/>
          </w:rPr>
          <w:t>م</w:t>
        </w:r>
        <w:r w:rsidR="00724B6F" w:rsidRPr="00F7462C">
          <w:rPr>
            <w:rStyle w:val="Hyperlink"/>
            <w:noProof/>
            <w:rtl/>
            <w:lang w:bidi="fa-IR"/>
          </w:rPr>
          <w:t xml:space="preserve"> </w:t>
        </w:r>
        <w:r w:rsidR="00724B6F" w:rsidRPr="00F7462C">
          <w:rPr>
            <w:rStyle w:val="Hyperlink"/>
            <w:rFonts w:hint="eastAsia"/>
            <w:noProof/>
            <w:rtl/>
            <w:lang w:bidi="fa-IR"/>
          </w:rPr>
          <w:t>پا</w:t>
        </w:r>
        <w:r w:rsidR="00724B6F" w:rsidRPr="00F7462C">
          <w:rPr>
            <w:rStyle w:val="Hyperlink"/>
            <w:rFonts w:hint="cs"/>
            <w:noProof/>
            <w:rtl/>
            <w:lang w:bidi="fa-IR"/>
          </w:rPr>
          <w:t>ی</w:t>
        </w:r>
        <w:r w:rsidR="00724B6F" w:rsidRPr="00F7462C">
          <w:rPr>
            <w:rStyle w:val="Hyperlink"/>
            <w:rFonts w:hint="eastAsia"/>
            <w:noProof/>
            <w:rtl/>
            <w:lang w:bidi="fa-IR"/>
          </w:rPr>
          <w:t>ه‌ها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امن</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اجتماع</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266</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1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مسئول</w:t>
        </w:r>
        <w:r w:rsidR="00724B6F" w:rsidRPr="00F7462C">
          <w:rPr>
            <w:rStyle w:val="Hyperlink"/>
            <w:rFonts w:hint="cs"/>
            <w:noProof/>
            <w:rtl/>
            <w:lang w:bidi="fa-IR"/>
          </w:rPr>
          <w:t>ی</w:t>
        </w:r>
        <w:r w:rsidR="00724B6F" w:rsidRPr="00F7462C">
          <w:rPr>
            <w:rStyle w:val="Hyperlink"/>
            <w:rFonts w:hint="eastAsia"/>
            <w:noProof/>
            <w:rtl/>
            <w:lang w:bidi="fa-IR"/>
          </w:rPr>
          <w:t>ت</w:t>
        </w:r>
        <w:r w:rsidR="00724B6F" w:rsidRPr="00F7462C">
          <w:rPr>
            <w:rStyle w:val="Hyperlink"/>
            <w:noProof/>
            <w:rtl/>
            <w:lang w:bidi="fa-IR"/>
          </w:rPr>
          <w:t xml:space="preserve"> </w:t>
        </w:r>
        <w:r w:rsidR="00724B6F" w:rsidRPr="00F7462C">
          <w:rPr>
            <w:rStyle w:val="Hyperlink"/>
            <w:rFonts w:hint="eastAsia"/>
            <w:noProof/>
            <w:rtl/>
            <w:lang w:bidi="fa-IR"/>
          </w:rPr>
          <w:t>اجتماع</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Toc442110519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266</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2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پاس</w:t>
        </w:r>
        <w:r w:rsidR="00724B6F" w:rsidRPr="00F7462C">
          <w:rPr>
            <w:rStyle w:val="Hyperlink"/>
            <w:noProof/>
            <w:rtl/>
            <w:lang w:bidi="fa-IR"/>
          </w:rPr>
          <w:t xml:space="preserve"> </w:t>
        </w:r>
        <w:r w:rsidR="00724B6F" w:rsidRPr="00F7462C">
          <w:rPr>
            <w:rStyle w:val="Hyperlink"/>
            <w:rFonts w:hint="eastAsia"/>
            <w:noProof/>
            <w:rtl/>
            <w:lang w:bidi="fa-IR"/>
          </w:rPr>
          <w:t>داشتن</w:t>
        </w:r>
        <w:r w:rsidR="00724B6F" w:rsidRPr="00F7462C">
          <w:rPr>
            <w:rStyle w:val="Hyperlink"/>
            <w:noProof/>
            <w:rtl/>
            <w:lang w:bidi="fa-IR"/>
          </w:rPr>
          <w:t xml:space="preserve"> </w:t>
        </w:r>
        <w:r w:rsidR="00724B6F" w:rsidRPr="00F7462C">
          <w:rPr>
            <w:rStyle w:val="Hyperlink"/>
            <w:rFonts w:hint="eastAsia"/>
            <w:noProof/>
            <w:rtl/>
            <w:lang w:bidi="fa-IR"/>
          </w:rPr>
          <w:t>وحدت</w:t>
        </w:r>
        <w:r w:rsidR="00724B6F" w:rsidRPr="00F7462C">
          <w:rPr>
            <w:rStyle w:val="Hyperlink"/>
            <w:noProof/>
            <w:rtl/>
            <w:lang w:bidi="fa-IR"/>
          </w:rPr>
          <w:t xml:space="preserve"> </w:t>
        </w:r>
        <w:r w:rsidR="00724B6F" w:rsidRPr="00F7462C">
          <w:rPr>
            <w:rStyle w:val="Hyperlink"/>
            <w:rFonts w:hint="eastAsia"/>
            <w:noProof/>
            <w:rtl/>
            <w:lang w:bidi="fa-IR"/>
          </w:rPr>
          <w:t>جامعه</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270</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2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تشو</w:t>
        </w:r>
        <w:r w:rsidR="00724B6F" w:rsidRPr="00F7462C">
          <w:rPr>
            <w:rStyle w:val="Hyperlink"/>
            <w:rFonts w:hint="cs"/>
            <w:noProof/>
            <w:rtl/>
            <w:lang w:bidi="fa-IR"/>
          </w:rPr>
          <w:t>ی</w:t>
        </w:r>
        <w:r w:rsidR="00724B6F" w:rsidRPr="00F7462C">
          <w:rPr>
            <w:rStyle w:val="Hyperlink"/>
            <w:rFonts w:hint="eastAsia"/>
            <w:noProof/>
            <w:rtl/>
            <w:lang w:bidi="fa-IR"/>
          </w:rPr>
          <w:t>ق</w:t>
        </w:r>
        <w:r w:rsidR="00724B6F" w:rsidRPr="00F7462C">
          <w:rPr>
            <w:rStyle w:val="Hyperlink"/>
            <w:noProof/>
            <w:rtl/>
            <w:lang w:bidi="fa-IR"/>
          </w:rPr>
          <w:t xml:space="preserve"> </w:t>
        </w:r>
        <w:r w:rsidR="00724B6F" w:rsidRPr="00F7462C">
          <w:rPr>
            <w:rStyle w:val="Hyperlink"/>
            <w:rFonts w:hint="eastAsia"/>
            <w:noProof/>
            <w:rtl/>
            <w:lang w:bidi="fa-IR"/>
          </w:rPr>
          <w:t>مردم</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همبستگ</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پذ</w:t>
        </w:r>
        <w:r w:rsidR="00724B6F" w:rsidRPr="00F7462C">
          <w:rPr>
            <w:rStyle w:val="Hyperlink"/>
            <w:rFonts w:hint="cs"/>
            <w:noProof/>
            <w:rtl/>
            <w:lang w:bidi="fa-IR"/>
          </w:rPr>
          <w:t>ی</w:t>
        </w:r>
        <w:r w:rsidR="00724B6F" w:rsidRPr="00F7462C">
          <w:rPr>
            <w:rStyle w:val="Hyperlink"/>
            <w:rFonts w:hint="eastAsia"/>
            <w:noProof/>
            <w:rtl/>
            <w:lang w:bidi="fa-IR"/>
          </w:rPr>
          <w:t>رش</w:t>
        </w:r>
        <w:r w:rsidR="00724B6F" w:rsidRPr="00F7462C">
          <w:rPr>
            <w:rStyle w:val="Hyperlink"/>
            <w:noProof/>
            <w:rtl/>
            <w:lang w:bidi="fa-IR"/>
          </w:rPr>
          <w:t xml:space="preserve"> </w:t>
        </w:r>
        <w:r w:rsidR="00724B6F" w:rsidRPr="00F7462C">
          <w:rPr>
            <w:rStyle w:val="Hyperlink"/>
            <w:rFonts w:hint="eastAsia"/>
            <w:noProof/>
            <w:rtl/>
            <w:lang w:bidi="fa-IR"/>
          </w:rPr>
          <w:t>مسئول</w:t>
        </w:r>
        <w:r w:rsidR="00724B6F" w:rsidRPr="00F7462C">
          <w:rPr>
            <w:rStyle w:val="Hyperlink"/>
            <w:rFonts w:hint="cs"/>
            <w:noProof/>
            <w:rtl/>
            <w:lang w:bidi="fa-IR"/>
          </w:rPr>
          <w:t>ی</w:t>
        </w:r>
        <w:r w:rsidR="00724B6F" w:rsidRPr="00F7462C">
          <w:rPr>
            <w:rStyle w:val="Hyperlink"/>
            <w:rFonts w:hint="eastAsia"/>
            <w:noProof/>
            <w:rtl/>
            <w:lang w:bidi="fa-IR"/>
          </w:rPr>
          <w:t>ت‌ها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cs"/>
            <w:noProof/>
            <w:rtl/>
            <w:lang w:bidi="fa-IR"/>
          </w:rPr>
          <w:t>ی</w:t>
        </w:r>
        <w:r w:rsidR="00724B6F" w:rsidRPr="00F7462C">
          <w:rPr>
            <w:rStyle w:val="Hyperlink"/>
            <w:rFonts w:hint="eastAsia"/>
            <w:noProof/>
            <w:rtl/>
            <w:lang w:bidi="fa-IR"/>
          </w:rPr>
          <w:t>کدگر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276</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22"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تحک</w:t>
        </w:r>
        <w:r w:rsidR="00724B6F" w:rsidRPr="00F7462C">
          <w:rPr>
            <w:rStyle w:val="Hyperlink"/>
            <w:rFonts w:hint="cs"/>
            <w:noProof/>
            <w:rtl/>
            <w:lang w:bidi="fa-IR"/>
          </w:rPr>
          <w:t>ی</w:t>
        </w:r>
        <w:r w:rsidR="00724B6F" w:rsidRPr="00F7462C">
          <w:rPr>
            <w:rStyle w:val="Hyperlink"/>
            <w:rFonts w:hint="eastAsia"/>
            <w:noProof/>
            <w:rtl/>
            <w:lang w:bidi="fa-IR"/>
          </w:rPr>
          <w:t>م</w:t>
        </w:r>
        <w:r w:rsidR="00724B6F" w:rsidRPr="00F7462C">
          <w:rPr>
            <w:rStyle w:val="Hyperlink"/>
            <w:noProof/>
            <w:rtl/>
            <w:lang w:bidi="fa-IR"/>
          </w:rPr>
          <w:t xml:space="preserve"> </w:t>
        </w:r>
        <w:r w:rsidR="00724B6F" w:rsidRPr="00F7462C">
          <w:rPr>
            <w:rStyle w:val="Hyperlink"/>
            <w:rFonts w:hint="eastAsia"/>
            <w:noProof/>
            <w:rtl/>
            <w:lang w:bidi="fa-IR"/>
          </w:rPr>
          <w:t>پا</w:t>
        </w:r>
        <w:r w:rsidR="00724B6F" w:rsidRPr="00F7462C">
          <w:rPr>
            <w:rStyle w:val="Hyperlink"/>
            <w:rFonts w:hint="cs"/>
            <w:noProof/>
            <w:rtl/>
            <w:lang w:bidi="fa-IR"/>
          </w:rPr>
          <w:t>ی</w:t>
        </w:r>
        <w:r w:rsidR="00724B6F" w:rsidRPr="00F7462C">
          <w:rPr>
            <w:rStyle w:val="Hyperlink"/>
            <w:rFonts w:hint="eastAsia"/>
            <w:noProof/>
            <w:rtl/>
            <w:lang w:bidi="fa-IR"/>
          </w:rPr>
          <w:t>ه‌ها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عدالت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286</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23"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پنچم</w:t>
        </w:r>
        <w:r w:rsidR="00724B6F" w:rsidRPr="00F7462C">
          <w:rPr>
            <w:rStyle w:val="Hyperlink"/>
            <w:noProof/>
            <w:rtl/>
            <w:lang w:bidi="fa-IR"/>
          </w:rPr>
          <w:t xml:space="preserve">: </w:t>
        </w:r>
        <w:r w:rsidR="00724B6F" w:rsidRPr="00F7462C">
          <w:rPr>
            <w:rStyle w:val="Hyperlink"/>
            <w:rFonts w:hint="eastAsia"/>
            <w:noProof/>
            <w:rtl/>
            <w:lang w:bidi="fa-IR"/>
          </w:rPr>
          <w:t>جلوگ</w:t>
        </w:r>
        <w:r w:rsidR="00724B6F" w:rsidRPr="00F7462C">
          <w:rPr>
            <w:rStyle w:val="Hyperlink"/>
            <w:rFonts w:hint="cs"/>
            <w:noProof/>
            <w:rtl/>
            <w:lang w:bidi="fa-IR"/>
          </w:rPr>
          <w:t>ی</w:t>
        </w:r>
        <w:r w:rsidR="00724B6F" w:rsidRPr="00F7462C">
          <w:rPr>
            <w:rStyle w:val="Hyperlink"/>
            <w:rFonts w:hint="eastAsia"/>
            <w:noProof/>
            <w:rtl/>
            <w:lang w:bidi="fa-IR"/>
          </w:rPr>
          <w:t>ر</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از</w:t>
        </w:r>
        <w:r w:rsidR="00724B6F" w:rsidRPr="00F7462C">
          <w:rPr>
            <w:rStyle w:val="Hyperlink"/>
            <w:noProof/>
            <w:rtl/>
            <w:lang w:bidi="fa-IR"/>
          </w:rPr>
          <w:t xml:space="preserve"> </w:t>
        </w:r>
        <w:r w:rsidR="00724B6F" w:rsidRPr="00F7462C">
          <w:rPr>
            <w:rStyle w:val="Hyperlink"/>
            <w:rFonts w:hint="eastAsia"/>
            <w:noProof/>
            <w:rtl/>
            <w:lang w:bidi="fa-IR"/>
          </w:rPr>
          <w:t>استکبار</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292</w:t>
        </w:r>
        <w:r w:rsidR="00724B6F">
          <w:rPr>
            <w:noProof/>
            <w:webHidden/>
            <w:rtl/>
          </w:rPr>
          <w:fldChar w:fldCharType="end"/>
        </w:r>
      </w:hyperlink>
    </w:p>
    <w:p w:rsidR="00724B6F" w:rsidRPr="001B06F1" w:rsidRDefault="00CC6A61">
      <w:pPr>
        <w:pStyle w:val="TOC1"/>
        <w:tabs>
          <w:tab w:val="right" w:leader="dot" w:pos="7078"/>
        </w:tabs>
        <w:rPr>
          <w:rFonts w:ascii="Calibri" w:hAnsi="Calibri" w:cs="Arial"/>
          <w:bCs w:val="0"/>
          <w:noProof/>
          <w:sz w:val="22"/>
          <w:szCs w:val="22"/>
          <w:rtl/>
        </w:rPr>
      </w:pPr>
      <w:hyperlink w:anchor="_Toc442110524"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تلاش</w:t>
        </w:r>
        <w:r w:rsidR="00724B6F" w:rsidRPr="00F7462C">
          <w:rPr>
            <w:rStyle w:val="Hyperlink"/>
            <w:noProof/>
            <w:rtl/>
            <w:lang w:bidi="fa-IR"/>
          </w:rPr>
          <w:t xml:space="preserve"> </w:t>
        </w:r>
        <w:r w:rsidR="00724B6F" w:rsidRPr="00F7462C">
          <w:rPr>
            <w:rStyle w:val="Hyperlink"/>
            <w:rFonts w:hint="eastAsia"/>
            <w:noProof/>
            <w:rtl/>
            <w:lang w:bidi="fa-IR"/>
          </w:rPr>
          <w:t>برا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پاکساز</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جامعه</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Toc442110524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308</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25"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پخش</w:t>
        </w:r>
        <w:r w:rsidR="00724B6F" w:rsidRPr="00F7462C">
          <w:rPr>
            <w:rStyle w:val="Hyperlink"/>
            <w:noProof/>
            <w:rtl/>
            <w:lang w:bidi="fa-IR"/>
          </w:rPr>
          <w:t xml:space="preserve"> </w:t>
        </w:r>
        <w:r w:rsidR="00724B6F" w:rsidRPr="00F7462C">
          <w:rPr>
            <w:rStyle w:val="Hyperlink"/>
            <w:rFonts w:hint="eastAsia"/>
            <w:noProof/>
            <w:rtl/>
            <w:lang w:bidi="fa-IR"/>
          </w:rPr>
          <w:t>کردن</w:t>
        </w:r>
        <w:r w:rsidR="00724B6F" w:rsidRPr="00F7462C">
          <w:rPr>
            <w:rStyle w:val="Hyperlink"/>
            <w:noProof/>
            <w:rtl/>
            <w:lang w:bidi="fa-IR"/>
          </w:rPr>
          <w:t xml:space="preserve"> </w:t>
        </w:r>
        <w:r w:rsidR="00724B6F" w:rsidRPr="00F7462C">
          <w:rPr>
            <w:rStyle w:val="Hyperlink"/>
            <w:rFonts w:hint="eastAsia"/>
            <w:noProof/>
            <w:rtl/>
            <w:lang w:bidi="fa-IR"/>
          </w:rPr>
          <w:t>گناه</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بد</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حرام</w:t>
        </w:r>
        <w:r w:rsidR="00724B6F" w:rsidRPr="00F7462C">
          <w:rPr>
            <w:rStyle w:val="Hyperlink"/>
            <w:noProof/>
            <w:rtl/>
            <w:lang w:bidi="fa-IR"/>
          </w:rPr>
          <w:t xml:space="preserve"> </w:t>
        </w:r>
        <w:r w:rsidR="00724B6F" w:rsidRPr="00F7462C">
          <w:rPr>
            <w:rStyle w:val="Hyperlink"/>
            <w:rFonts w:hint="eastAsia"/>
            <w:noProof/>
            <w:rtl/>
            <w:lang w:bidi="fa-IR"/>
          </w:rPr>
          <w:t>است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Toc442110525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308</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26"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قض</w:t>
        </w:r>
        <w:r w:rsidR="00724B6F" w:rsidRPr="00F7462C">
          <w:rPr>
            <w:rStyle w:val="Hyperlink"/>
            <w:rFonts w:hint="cs"/>
            <w:noProof/>
            <w:rtl/>
            <w:lang w:bidi="fa-IR"/>
          </w:rPr>
          <w:t>ی</w:t>
        </w:r>
        <w:r w:rsidR="00724B6F" w:rsidRPr="00F7462C">
          <w:rPr>
            <w:rStyle w:val="Hyperlink"/>
            <w:rFonts w:hint="eastAsia"/>
            <w:noProof/>
            <w:rtl/>
            <w:lang w:bidi="fa-IR"/>
          </w:rPr>
          <w:t>ه</w:t>
        </w:r>
        <w:r w:rsidR="00724B6F" w:rsidRPr="00F7462C">
          <w:rPr>
            <w:rStyle w:val="Hyperlink"/>
            <w:rFonts w:hint="eastAsia"/>
            <w:noProof/>
            <w:lang w:bidi="fa-IR"/>
          </w:rPr>
          <w:t>‌</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سرپرست</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جامعه</w:t>
        </w:r>
        <w:r w:rsidR="00724B6F" w:rsidRPr="00F7462C">
          <w:rPr>
            <w:rStyle w:val="Hyperlink"/>
            <w:rFonts w:hint="eastAsia"/>
            <w:noProof/>
            <w:lang w:bidi="fa-IR"/>
          </w:rPr>
          <w:t>‌</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اسلام</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Toc442110526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323</w:t>
        </w:r>
        <w:r w:rsidR="00724B6F">
          <w:rPr>
            <w:noProof/>
            <w:webHidden/>
            <w:rtl/>
          </w:rPr>
          <w:fldChar w:fldCharType="end"/>
        </w:r>
      </w:hyperlink>
    </w:p>
    <w:p w:rsidR="00724B6F" w:rsidRPr="001B06F1" w:rsidRDefault="00CC6A61">
      <w:pPr>
        <w:pStyle w:val="TOC1"/>
        <w:tabs>
          <w:tab w:val="right" w:leader="dot" w:pos="7078"/>
        </w:tabs>
        <w:rPr>
          <w:rFonts w:ascii="Calibri" w:hAnsi="Calibri" w:cs="Arial"/>
          <w:bCs w:val="0"/>
          <w:noProof/>
          <w:sz w:val="22"/>
          <w:szCs w:val="22"/>
          <w:rtl/>
          <w:lang w:bidi="fa-IR"/>
        </w:rPr>
      </w:pPr>
      <w:hyperlink w:anchor="_Toc442110527" w:history="1">
        <w:r w:rsidR="00724B6F" w:rsidRPr="00F7462C">
          <w:rPr>
            <w:rStyle w:val="Hyperlink"/>
            <w:rFonts w:hint="eastAsia"/>
            <w:noProof/>
            <w:rtl/>
            <w:lang w:bidi="fa-IR"/>
          </w:rPr>
          <w:t>فصل</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رشد</w:t>
        </w:r>
        <w:r w:rsidR="00724B6F" w:rsidRPr="00F7462C">
          <w:rPr>
            <w:rStyle w:val="Hyperlink"/>
            <w:noProof/>
            <w:rtl/>
            <w:lang w:bidi="fa-IR"/>
          </w:rPr>
          <w:t xml:space="preserve"> </w:t>
        </w:r>
        <w:r w:rsidR="00724B6F" w:rsidRPr="00F7462C">
          <w:rPr>
            <w:rStyle w:val="Hyperlink"/>
            <w:rFonts w:hint="eastAsia"/>
            <w:noProof/>
            <w:rtl/>
            <w:lang w:bidi="fa-IR"/>
          </w:rPr>
          <w:t>اقتصاد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Toc442110527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330</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28"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اول</w:t>
        </w:r>
        <w:r w:rsidR="00724B6F" w:rsidRPr="00F7462C">
          <w:rPr>
            <w:rStyle w:val="Hyperlink"/>
            <w:noProof/>
            <w:rtl/>
            <w:lang w:bidi="fa-IR"/>
          </w:rPr>
          <w:t xml:space="preserve">: </w:t>
        </w:r>
        <w:r w:rsidR="00724B6F" w:rsidRPr="00F7462C">
          <w:rPr>
            <w:rStyle w:val="Hyperlink"/>
            <w:rFonts w:hint="eastAsia"/>
            <w:noProof/>
            <w:rtl/>
            <w:lang w:bidi="fa-IR"/>
          </w:rPr>
          <w:t>نگهدار</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ثروت</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ا</w:t>
        </w:r>
        <w:r w:rsidR="00724B6F" w:rsidRPr="00F7462C">
          <w:rPr>
            <w:rStyle w:val="Hyperlink"/>
            <w:rFonts w:hint="cs"/>
            <w:noProof/>
            <w:rtl/>
            <w:lang w:bidi="fa-IR"/>
          </w:rPr>
          <w:t>ی</w:t>
        </w:r>
        <w:r w:rsidR="00724B6F" w:rsidRPr="00F7462C">
          <w:rPr>
            <w:rStyle w:val="Hyperlink"/>
            <w:rFonts w:hint="eastAsia"/>
            <w:noProof/>
            <w:rtl/>
            <w:lang w:bidi="fa-IR"/>
          </w:rPr>
          <w:t>جاد</w:t>
        </w:r>
        <w:r w:rsidR="00724B6F" w:rsidRPr="00F7462C">
          <w:rPr>
            <w:rStyle w:val="Hyperlink"/>
            <w:noProof/>
            <w:rtl/>
            <w:lang w:bidi="fa-IR"/>
          </w:rPr>
          <w:t xml:space="preserve"> </w:t>
        </w:r>
        <w:r w:rsidR="00724B6F" w:rsidRPr="00F7462C">
          <w:rPr>
            <w:rStyle w:val="Hyperlink"/>
            <w:rFonts w:hint="eastAsia"/>
            <w:noProof/>
            <w:rtl/>
            <w:lang w:bidi="fa-IR"/>
          </w:rPr>
          <w:t>رشد</w:t>
        </w:r>
        <w:r w:rsidR="00724B6F" w:rsidRPr="00F7462C">
          <w:rPr>
            <w:rStyle w:val="Hyperlink"/>
            <w:noProof/>
            <w:rtl/>
            <w:lang w:bidi="fa-IR"/>
          </w:rPr>
          <w:t xml:space="preserve"> </w:t>
        </w:r>
        <w:r w:rsidR="00724B6F" w:rsidRPr="00F7462C">
          <w:rPr>
            <w:rStyle w:val="Hyperlink"/>
            <w:rFonts w:hint="eastAsia"/>
            <w:noProof/>
            <w:rtl/>
            <w:lang w:bidi="fa-IR"/>
          </w:rPr>
          <w:t>اقتصاد</w:t>
        </w:r>
        <w:r w:rsidR="00724B6F" w:rsidRPr="00F7462C">
          <w:rPr>
            <w:rStyle w:val="Hyperlink"/>
            <w:rFonts w:hint="cs"/>
            <w:noProof/>
            <w:rtl/>
            <w:lang w:bidi="fa-IR"/>
          </w:rPr>
          <w:t>ی</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Toc442110528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330</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29"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دوم</w:t>
        </w:r>
        <w:r w:rsidR="00724B6F" w:rsidRPr="00F7462C">
          <w:rPr>
            <w:rStyle w:val="Hyperlink"/>
            <w:noProof/>
            <w:rtl/>
            <w:lang w:bidi="fa-IR"/>
          </w:rPr>
          <w:t xml:space="preserve">: </w:t>
        </w:r>
        <w:r w:rsidR="00724B6F" w:rsidRPr="00F7462C">
          <w:rPr>
            <w:rStyle w:val="Hyperlink"/>
            <w:rFonts w:hint="eastAsia"/>
            <w:noProof/>
            <w:rtl/>
            <w:lang w:bidi="fa-IR"/>
          </w:rPr>
          <w:t>صدقه</w:t>
        </w:r>
        <w:r w:rsidR="00724B6F" w:rsidRPr="00F7462C">
          <w:rPr>
            <w:rStyle w:val="Hyperlink"/>
            <w:rFonts w:hint="eastAsia"/>
            <w:noProof/>
            <w:lang w:bidi="fa-IR"/>
          </w:rPr>
          <w:t>‌</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واجب</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صدقه</w:t>
        </w:r>
        <w:r w:rsidR="00724B6F" w:rsidRPr="00F7462C">
          <w:rPr>
            <w:rStyle w:val="Hyperlink"/>
            <w:rFonts w:hint="eastAsia"/>
            <w:noProof/>
            <w:lang w:bidi="fa-IR"/>
          </w:rPr>
          <w:t>‌</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سنت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Toc442110529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335</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30"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سوم</w:t>
        </w:r>
        <w:r w:rsidR="00724B6F" w:rsidRPr="00F7462C">
          <w:rPr>
            <w:rStyle w:val="Hyperlink"/>
            <w:noProof/>
            <w:rtl/>
            <w:lang w:bidi="fa-IR"/>
          </w:rPr>
          <w:t xml:space="preserve">: </w:t>
        </w:r>
        <w:r w:rsidR="00724B6F" w:rsidRPr="00F7462C">
          <w:rPr>
            <w:rStyle w:val="Hyperlink"/>
            <w:rFonts w:hint="eastAsia"/>
            <w:noProof/>
            <w:rtl/>
            <w:lang w:bidi="fa-IR"/>
          </w:rPr>
          <w:t>ا</w:t>
        </w:r>
        <w:r w:rsidR="00724B6F" w:rsidRPr="00F7462C">
          <w:rPr>
            <w:rStyle w:val="Hyperlink"/>
            <w:rFonts w:hint="cs"/>
            <w:noProof/>
            <w:rtl/>
            <w:lang w:bidi="fa-IR"/>
          </w:rPr>
          <w:t>ی</w:t>
        </w:r>
        <w:r w:rsidR="00724B6F" w:rsidRPr="00F7462C">
          <w:rPr>
            <w:rStyle w:val="Hyperlink"/>
            <w:rFonts w:hint="eastAsia"/>
            <w:noProof/>
            <w:rtl/>
            <w:lang w:bidi="fa-IR"/>
          </w:rPr>
          <w:t>مان</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ثروت</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Toc442110530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345</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31" w:history="1">
        <w:r w:rsidR="00724B6F" w:rsidRPr="00F7462C">
          <w:rPr>
            <w:rStyle w:val="Hyperlink"/>
            <w:rFonts w:hint="eastAsia"/>
            <w:noProof/>
            <w:rtl/>
            <w:lang w:bidi="fa-IR"/>
          </w:rPr>
          <w:t>بحث</w:t>
        </w:r>
        <w:r w:rsidR="00724B6F" w:rsidRPr="00F7462C">
          <w:rPr>
            <w:rStyle w:val="Hyperlink"/>
            <w:noProof/>
            <w:rtl/>
            <w:lang w:bidi="fa-IR"/>
          </w:rPr>
          <w:t xml:space="preserve"> </w:t>
        </w:r>
        <w:r w:rsidR="00724B6F" w:rsidRPr="00F7462C">
          <w:rPr>
            <w:rStyle w:val="Hyperlink"/>
            <w:rFonts w:hint="eastAsia"/>
            <w:noProof/>
            <w:rtl/>
            <w:lang w:bidi="fa-IR"/>
          </w:rPr>
          <w:t>چهارم</w:t>
        </w:r>
        <w:r w:rsidR="00724B6F" w:rsidRPr="00F7462C">
          <w:rPr>
            <w:rStyle w:val="Hyperlink"/>
            <w:noProof/>
            <w:rtl/>
            <w:lang w:bidi="fa-IR"/>
          </w:rPr>
          <w:t xml:space="preserve">: </w:t>
        </w:r>
        <w:r w:rsidR="00724B6F" w:rsidRPr="00F7462C">
          <w:rPr>
            <w:rStyle w:val="Hyperlink"/>
            <w:rFonts w:hint="eastAsia"/>
            <w:noProof/>
            <w:rtl/>
            <w:lang w:bidi="fa-IR"/>
          </w:rPr>
          <w:t>د</w:t>
        </w:r>
        <w:r w:rsidR="00724B6F" w:rsidRPr="00F7462C">
          <w:rPr>
            <w:rStyle w:val="Hyperlink"/>
            <w:rFonts w:hint="cs"/>
            <w:noProof/>
            <w:rtl/>
            <w:lang w:bidi="fa-IR"/>
          </w:rPr>
          <w:t>ی</w:t>
        </w:r>
        <w:r w:rsidR="00724B6F" w:rsidRPr="00F7462C">
          <w:rPr>
            <w:rStyle w:val="Hyperlink"/>
            <w:rFonts w:hint="eastAsia"/>
            <w:noProof/>
            <w:rtl/>
            <w:lang w:bidi="fa-IR"/>
          </w:rPr>
          <w:t>دگاه</w:t>
        </w:r>
        <w:r w:rsidR="00724B6F" w:rsidRPr="00F7462C">
          <w:rPr>
            <w:rStyle w:val="Hyperlink"/>
            <w:noProof/>
            <w:rtl/>
            <w:lang w:bidi="fa-IR"/>
          </w:rPr>
          <w:t xml:space="preserve"> </w:t>
        </w:r>
        <w:r w:rsidR="00724B6F" w:rsidRPr="00F7462C">
          <w:rPr>
            <w:rStyle w:val="Hyperlink"/>
            <w:rFonts w:hint="eastAsia"/>
            <w:noProof/>
            <w:rtl/>
            <w:lang w:bidi="fa-IR"/>
          </w:rPr>
          <w:t>مسلمان</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نسبت</w:t>
        </w:r>
        <w:r w:rsidR="00724B6F" w:rsidRPr="00F7462C">
          <w:rPr>
            <w:rStyle w:val="Hyperlink"/>
            <w:noProof/>
            <w:rtl/>
            <w:lang w:bidi="fa-IR"/>
          </w:rPr>
          <w:t xml:space="preserve"> </w:t>
        </w:r>
        <w:r w:rsidR="00724B6F" w:rsidRPr="00F7462C">
          <w:rPr>
            <w:rStyle w:val="Hyperlink"/>
            <w:rFonts w:hint="eastAsia"/>
            <w:noProof/>
            <w:rtl/>
            <w:lang w:bidi="fa-IR"/>
          </w:rPr>
          <w:t>تفاوت</w:t>
        </w:r>
        <w:r w:rsidR="00724B6F" w:rsidRPr="00F7462C">
          <w:rPr>
            <w:rStyle w:val="Hyperlink"/>
            <w:noProof/>
            <w:rtl/>
            <w:lang w:bidi="fa-IR"/>
          </w:rPr>
          <w:t xml:space="preserve"> </w:t>
        </w:r>
        <w:r w:rsidR="00724B6F" w:rsidRPr="00F7462C">
          <w:rPr>
            <w:rStyle w:val="Hyperlink"/>
            <w:rFonts w:hint="eastAsia"/>
            <w:noProof/>
            <w:rtl/>
            <w:lang w:bidi="fa-IR"/>
          </w:rPr>
          <w:t>دارائ</w:t>
        </w:r>
        <w:r w:rsidR="00724B6F" w:rsidRPr="00F7462C">
          <w:rPr>
            <w:rStyle w:val="Hyperlink"/>
            <w:rFonts w:hint="cs"/>
            <w:noProof/>
            <w:rtl/>
            <w:lang w:bidi="fa-IR"/>
          </w:rPr>
          <w:t>ی‌</w:t>
        </w:r>
        <w:r w:rsidR="00724B6F" w:rsidRPr="00F7462C">
          <w:rPr>
            <w:rStyle w:val="Hyperlink"/>
            <w:rFonts w:hint="eastAsia"/>
            <w:noProof/>
            <w:rtl/>
            <w:lang w:bidi="fa-IR"/>
          </w:rPr>
          <w:t>ها</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Toc442110531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350</w:t>
        </w:r>
        <w:r w:rsidR="00724B6F">
          <w:rPr>
            <w:noProof/>
            <w:webHidden/>
            <w:rtl/>
          </w:rPr>
          <w:fldChar w:fldCharType="end"/>
        </w:r>
      </w:hyperlink>
    </w:p>
    <w:p w:rsidR="00724B6F" w:rsidRPr="001B06F1" w:rsidRDefault="00CC6A61">
      <w:pPr>
        <w:pStyle w:val="TOC2"/>
        <w:tabs>
          <w:tab w:val="right" w:leader="dot" w:pos="7078"/>
        </w:tabs>
        <w:rPr>
          <w:rFonts w:ascii="Calibri" w:hAnsi="Calibri" w:cs="Arial"/>
          <w:noProof/>
          <w:sz w:val="22"/>
          <w:szCs w:val="22"/>
          <w:rtl/>
        </w:rPr>
      </w:pPr>
      <w:hyperlink w:anchor="_Toc442110532" w:history="1">
        <w:r w:rsidR="00724B6F" w:rsidRPr="00F7462C">
          <w:rPr>
            <w:rStyle w:val="Hyperlink"/>
            <w:rFonts w:hint="eastAsia"/>
            <w:noProof/>
            <w:rtl/>
            <w:lang w:bidi="fa-IR"/>
          </w:rPr>
          <w:t>خاتمه</w:t>
        </w:r>
        <w:r w:rsidR="00724B6F" w:rsidRPr="00F7462C">
          <w:rPr>
            <w:rStyle w:val="Hyperlink"/>
            <w:noProof/>
            <w:rtl/>
            <w:lang w:bidi="fa-IR"/>
          </w:rPr>
          <w:t xml:space="preserve">: </w:t>
        </w:r>
        <w:r w:rsidR="00724B6F" w:rsidRPr="00F7462C">
          <w:rPr>
            <w:rStyle w:val="Hyperlink"/>
            <w:rFonts w:hint="eastAsia"/>
            <w:noProof/>
            <w:rtl/>
            <w:lang w:bidi="fa-IR"/>
          </w:rPr>
          <w:t>غربت</w:t>
        </w:r>
        <w:r w:rsidR="00724B6F" w:rsidRPr="00F7462C">
          <w:rPr>
            <w:rStyle w:val="Hyperlink"/>
            <w:noProof/>
            <w:rtl/>
            <w:lang w:bidi="fa-IR"/>
          </w:rPr>
          <w:t xml:space="preserve"> </w:t>
        </w:r>
        <w:r w:rsidR="00724B6F" w:rsidRPr="00F7462C">
          <w:rPr>
            <w:rStyle w:val="Hyperlink"/>
            <w:rFonts w:hint="eastAsia"/>
            <w:noProof/>
            <w:rtl/>
            <w:lang w:bidi="fa-IR"/>
          </w:rPr>
          <w:t>مؤمن</w:t>
        </w:r>
        <w:r w:rsidR="00724B6F" w:rsidRPr="00F7462C">
          <w:rPr>
            <w:rStyle w:val="Hyperlink"/>
            <w:noProof/>
            <w:rtl/>
            <w:lang w:bidi="fa-IR"/>
          </w:rPr>
          <w:t xml:space="preserve"> </w:t>
        </w:r>
        <w:r w:rsidR="00724B6F" w:rsidRPr="00F7462C">
          <w:rPr>
            <w:rStyle w:val="Hyperlink"/>
            <w:rFonts w:hint="eastAsia"/>
            <w:noProof/>
            <w:rtl/>
            <w:lang w:bidi="fa-IR"/>
          </w:rPr>
          <w:t>در</w:t>
        </w:r>
        <w:r w:rsidR="00724B6F" w:rsidRPr="00F7462C">
          <w:rPr>
            <w:rStyle w:val="Hyperlink"/>
            <w:noProof/>
            <w:rtl/>
            <w:lang w:bidi="fa-IR"/>
          </w:rPr>
          <w:t xml:space="preserve"> </w:t>
        </w:r>
        <w:r w:rsidR="00724B6F" w:rsidRPr="00F7462C">
          <w:rPr>
            <w:rStyle w:val="Hyperlink"/>
            <w:rFonts w:hint="eastAsia"/>
            <w:noProof/>
            <w:rtl/>
            <w:lang w:bidi="fa-IR"/>
          </w:rPr>
          <w:t>دن</w:t>
        </w:r>
        <w:r w:rsidR="00724B6F" w:rsidRPr="00F7462C">
          <w:rPr>
            <w:rStyle w:val="Hyperlink"/>
            <w:rFonts w:hint="cs"/>
            <w:noProof/>
            <w:rtl/>
            <w:lang w:bidi="fa-IR"/>
          </w:rPr>
          <w:t>ی</w:t>
        </w:r>
        <w:r w:rsidR="00724B6F" w:rsidRPr="00F7462C">
          <w:rPr>
            <w:rStyle w:val="Hyperlink"/>
            <w:rFonts w:hint="eastAsia"/>
            <w:noProof/>
            <w:rtl/>
            <w:lang w:bidi="fa-IR"/>
          </w:rPr>
          <w:t>ا</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وعده‌ها</w:t>
        </w:r>
        <w:r w:rsidR="00724B6F" w:rsidRPr="00F7462C">
          <w:rPr>
            <w:rStyle w:val="Hyperlink"/>
            <w:rFonts w:hint="cs"/>
            <w:noProof/>
            <w:rtl/>
            <w:lang w:bidi="fa-IR"/>
          </w:rPr>
          <w:t>ی</w:t>
        </w:r>
        <w:r w:rsidR="00724B6F" w:rsidRPr="00F7462C">
          <w:rPr>
            <w:rStyle w:val="Hyperlink"/>
            <w:noProof/>
            <w:rtl/>
            <w:lang w:bidi="fa-IR"/>
          </w:rPr>
          <w:t xml:space="preserve"> </w:t>
        </w:r>
        <w:r w:rsidR="00724B6F" w:rsidRPr="00F7462C">
          <w:rPr>
            <w:rStyle w:val="Hyperlink"/>
            <w:rFonts w:hint="eastAsia"/>
            <w:noProof/>
            <w:rtl/>
            <w:lang w:bidi="fa-IR"/>
          </w:rPr>
          <w:t>پروردگار</w:t>
        </w:r>
        <w:r w:rsidR="00724B6F" w:rsidRPr="00F7462C">
          <w:rPr>
            <w:rStyle w:val="Hyperlink"/>
            <w:noProof/>
            <w:rtl/>
            <w:lang w:bidi="fa-IR"/>
          </w:rPr>
          <w:t xml:space="preserve"> </w:t>
        </w:r>
        <w:r w:rsidR="00724B6F" w:rsidRPr="00F7462C">
          <w:rPr>
            <w:rStyle w:val="Hyperlink"/>
            <w:rFonts w:hint="eastAsia"/>
            <w:noProof/>
            <w:rtl/>
            <w:lang w:bidi="fa-IR"/>
          </w:rPr>
          <w:t>به</w:t>
        </w:r>
        <w:r w:rsidR="00724B6F" w:rsidRPr="00F7462C">
          <w:rPr>
            <w:rStyle w:val="Hyperlink"/>
            <w:noProof/>
            <w:rtl/>
            <w:lang w:bidi="fa-IR"/>
          </w:rPr>
          <w:t xml:space="preserve"> </w:t>
        </w:r>
        <w:r w:rsidR="00724B6F" w:rsidRPr="00F7462C">
          <w:rPr>
            <w:rStyle w:val="Hyperlink"/>
            <w:rFonts w:hint="eastAsia"/>
            <w:noProof/>
            <w:rtl/>
            <w:lang w:bidi="fa-IR"/>
          </w:rPr>
          <w:t>او</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Toc442110532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355</w:t>
        </w:r>
        <w:r w:rsidR="00724B6F">
          <w:rPr>
            <w:noProof/>
            <w:webHidden/>
            <w:rtl/>
          </w:rPr>
          <w:fldChar w:fldCharType="end"/>
        </w:r>
      </w:hyperlink>
    </w:p>
    <w:p w:rsidR="00724B6F" w:rsidRPr="001B06F1" w:rsidRDefault="00CC6A61">
      <w:pPr>
        <w:pStyle w:val="TOC1"/>
        <w:tabs>
          <w:tab w:val="right" w:leader="dot" w:pos="7078"/>
        </w:tabs>
        <w:rPr>
          <w:rFonts w:ascii="Calibri" w:hAnsi="Calibri" w:cs="Arial"/>
          <w:bCs w:val="0"/>
          <w:noProof/>
          <w:sz w:val="22"/>
          <w:szCs w:val="22"/>
          <w:rtl/>
        </w:rPr>
      </w:pPr>
      <w:hyperlink w:anchor="_Toc442110533" w:history="1">
        <w:r w:rsidR="00724B6F" w:rsidRPr="00F7462C">
          <w:rPr>
            <w:rStyle w:val="Hyperlink"/>
            <w:rFonts w:hint="eastAsia"/>
            <w:noProof/>
            <w:rtl/>
            <w:lang w:bidi="fa-IR"/>
          </w:rPr>
          <w:t>فهرست</w:t>
        </w:r>
        <w:r w:rsidR="00724B6F" w:rsidRPr="00F7462C">
          <w:rPr>
            <w:rStyle w:val="Hyperlink"/>
            <w:noProof/>
            <w:rtl/>
            <w:lang w:bidi="fa-IR"/>
          </w:rPr>
          <w:t xml:space="preserve"> </w:t>
        </w:r>
        <w:r w:rsidR="00724B6F" w:rsidRPr="00F7462C">
          <w:rPr>
            <w:rStyle w:val="Hyperlink"/>
            <w:rFonts w:hint="eastAsia"/>
            <w:noProof/>
            <w:rtl/>
            <w:lang w:bidi="fa-IR"/>
          </w:rPr>
          <w:t>منابع</w:t>
        </w:r>
        <w:r w:rsidR="00724B6F" w:rsidRPr="00F7462C">
          <w:rPr>
            <w:rStyle w:val="Hyperlink"/>
            <w:noProof/>
            <w:rtl/>
            <w:lang w:bidi="fa-IR"/>
          </w:rPr>
          <w:t xml:space="preserve"> </w:t>
        </w:r>
        <w:r w:rsidR="00724B6F" w:rsidRPr="00F7462C">
          <w:rPr>
            <w:rStyle w:val="Hyperlink"/>
            <w:rFonts w:hint="eastAsia"/>
            <w:noProof/>
            <w:rtl/>
            <w:lang w:bidi="fa-IR"/>
          </w:rPr>
          <w:t>و</w:t>
        </w:r>
        <w:r w:rsidR="00724B6F" w:rsidRPr="00F7462C">
          <w:rPr>
            <w:rStyle w:val="Hyperlink"/>
            <w:noProof/>
            <w:rtl/>
            <w:lang w:bidi="fa-IR"/>
          </w:rPr>
          <w:t xml:space="preserve"> </w:t>
        </w:r>
        <w:r w:rsidR="00724B6F" w:rsidRPr="00F7462C">
          <w:rPr>
            <w:rStyle w:val="Hyperlink"/>
            <w:rFonts w:hint="eastAsia"/>
            <w:noProof/>
            <w:rtl/>
            <w:lang w:bidi="fa-IR"/>
          </w:rPr>
          <w:t>مراجع</w:t>
        </w:r>
        <w:r w:rsidR="00724B6F">
          <w:rPr>
            <w:noProof/>
            <w:webHidden/>
            <w:rtl/>
          </w:rPr>
          <w:tab/>
        </w:r>
        <w:r w:rsidR="00724B6F">
          <w:rPr>
            <w:noProof/>
            <w:webHidden/>
            <w:rtl/>
          </w:rPr>
          <w:fldChar w:fldCharType="begin"/>
        </w:r>
        <w:r w:rsidR="00724B6F">
          <w:rPr>
            <w:noProof/>
            <w:webHidden/>
            <w:rtl/>
          </w:rPr>
          <w:instrText xml:space="preserve"> </w:instrText>
        </w:r>
        <w:r w:rsidR="00724B6F">
          <w:rPr>
            <w:noProof/>
            <w:webHidden/>
          </w:rPr>
          <w:instrText>PAGEREF</w:instrText>
        </w:r>
        <w:r w:rsidR="00724B6F">
          <w:rPr>
            <w:noProof/>
            <w:webHidden/>
            <w:rtl/>
          </w:rPr>
          <w:instrText xml:space="preserve"> _</w:instrText>
        </w:r>
        <w:r w:rsidR="00724B6F">
          <w:rPr>
            <w:noProof/>
            <w:webHidden/>
          </w:rPr>
          <w:instrText>Toc442110533 \h</w:instrText>
        </w:r>
        <w:r w:rsidR="00724B6F">
          <w:rPr>
            <w:noProof/>
            <w:webHidden/>
            <w:rtl/>
          </w:rPr>
          <w:instrText xml:space="preserve"> </w:instrText>
        </w:r>
        <w:r w:rsidR="00724B6F">
          <w:rPr>
            <w:noProof/>
            <w:webHidden/>
            <w:rtl/>
          </w:rPr>
        </w:r>
        <w:r w:rsidR="00724B6F">
          <w:rPr>
            <w:noProof/>
            <w:webHidden/>
            <w:rtl/>
          </w:rPr>
          <w:fldChar w:fldCharType="separate"/>
        </w:r>
        <w:r w:rsidR="00BF28D7">
          <w:rPr>
            <w:noProof/>
            <w:webHidden/>
            <w:rtl/>
          </w:rPr>
          <w:t>365</w:t>
        </w:r>
        <w:r w:rsidR="00724B6F">
          <w:rPr>
            <w:noProof/>
            <w:webHidden/>
            <w:rtl/>
          </w:rPr>
          <w:fldChar w:fldCharType="end"/>
        </w:r>
      </w:hyperlink>
    </w:p>
    <w:p w:rsidR="00474582" w:rsidRDefault="00E872CF" w:rsidP="00CD4C09">
      <w:pPr>
        <w:pStyle w:val="a8"/>
        <w:spacing w:before="120"/>
        <w:ind w:firstLine="0"/>
        <w:jc w:val="center"/>
        <w:rPr>
          <w:rFonts w:cs="IRNazanin" w:hint="cs"/>
          <w:b/>
          <w:bCs/>
          <w:color w:val="244061"/>
          <w:rtl/>
        </w:rPr>
      </w:pPr>
      <w:r>
        <w:rPr>
          <w:rtl/>
        </w:rPr>
        <w:fldChar w:fldCharType="end"/>
      </w:r>
      <w:r w:rsidR="00CD4C09" w:rsidRPr="00CD4C09">
        <w:rPr>
          <w:rFonts w:cs="IRNazanin" w:hint="cs"/>
          <w:b/>
          <w:bCs/>
          <w:color w:val="244061"/>
          <w:rtl/>
        </w:rPr>
        <w:t xml:space="preserve"> </w:t>
      </w:r>
      <w:r w:rsidR="00CD4C09" w:rsidRPr="006200C1">
        <w:rPr>
          <w:rFonts w:cs="IRNazanin" w:hint="cs"/>
          <w:b/>
          <w:bCs/>
          <w:color w:val="244061"/>
          <w:rtl/>
        </w:rPr>
        <w:t>ای</w:t>
      </w:r>
      <w:r w:rsidR="00CD4C09" w:rsidRPr="006200C1">
        <w:rPr>
          <w:rFonts w:cs="IRNazanin" w:hint="eastAsia"/>
          <w:b/>
          <w:bCs/>
          <w:color w:val="244061"/>
          <w:rtl/>
        </w:rPr>
        <w:t>ن</w:t>
      </w:r>
      <w:r w:rsidR="00CD4C09" w:rsidRPr="006200C1">
        <w:rPr>
          <w:rFonts w:cs="IRNazanin"/>
          <w:b/>
          <w:bCs/>
          <w:color w:val="244061"/>
          <w:rtl/>
        </w:rPr>
        <w:t xml:space="preserve"> کتاب </w:t>
      </w:r>
      <w:r w:rsidR="00CD4C09" w:rsidRPr="006200C1">
        <w:rPr>
          <w:rFonts w:cs="IRNazanin" w:hint="cs"/>
          <w:b/>
          <w:bCs/>
          <w:color w:val="244061"/>
          <w:rtl/>
        </w:rPr>
        <w:t xml:space="preserve">از سایت </w:t>
      </w:r>
      <w:r w:rsidR="00CD4C09" w:rsidRPr="006200C1">
        <w:rPr>
          <w:rFonts w:cs="IRNazanin"/>
          <w:b/>
          <w:bCs/>
          <w:color w:val="244061"/>
          <w:rtl/>
        </w:rPr>
        <w:t>کتابخان</w:t>
      </w:r>
      <w:r w:rsidR="00CD4C09" w:rsidRPr="006200C1">
        <w:rPr>
          <w:rFonts w:cs="IRNazanin" w:hint="cs"/>
          <w:b/>
          <w:bCs/>
          <w:color w:val="244061"/>
          <w:rtl/>
        </w:rPr>
        <w:t>ۀ</w:t>
      </w:r>
      <w:r w:rsidR="00CD4C09" w:rsidRPr="006200C1">
        <w:rPr>
          <w:rFonts w:cs="IRNazanin"/>
          <w:b/>
          <w:bCs/>
          <w:color w:val="244061"/>
          <w:rtl/>
        </w:rPr>
        <w:t xml:space="preserve"> عق</w:t>
      </w:r>
      <w:r w:rsidR="00CD4C09" w:rsidRPr="006200C1">
        <w:rPr>
          <w:rFonts w:cs="IRNazanin" w:hint="cs"/>
          <w:b/>
          <w:bCs/>
          <w:color w:val="244061"/>
          <w:rtl/>
        </w:rPr>
        <w:t>ی</w:t>
      </w:r>
      <w:r w:rsidR="00CD4C09" w:rsidRPr="006200C1">
        <w:rPr>
          <w:rFonts w:cs="IRNazanin" w:hint="eastAsia"/>
          <w:b/>
          <w:bCs/>
          <w:color w:val="244061"/>
          <w:rtl/>
        </w:rPr>
        <w:t>ده</w:t>
      </w:r>
      <w:r w:rsidR="00CD4C09" w:rsidRPr="006200C1">
        <w:rPr>
          <w:rFonts w:cs="IRNazanin"/>
          <w:b/>
          <w:bCs/>
          <w:color w:val="244061"/>
          <w:rtl/>
        </w:rPr>
        <w:t xml:space="preserve"> </w:t>
      </w:r>
      <w:r w:rsidR="00CD4C09" w:rsidRPr="006200C1">
        <w:rPr>
          <w:rFonts w:cs="IRNazanin" w:hint="cs"/>
          <w:b/>
          <w:bCs/>
          <w:color w:val="244061"/>
          <w:rtl/>
        </w:rPr>
        <w:t xml:space="preserve">دانلود </w:t>
      </w:r>
      <w:r w:rsidR="00CD4C09" w:rsidRPr="006200C1">
        <w:rPr>
          <w:rFonts w:cs="IRNazanin"/>
          <w:b/>
          <w:bCs/>
          <w:color w:val="244061"/>
          <w:rtl/>
        </w:rPr>
        <w:t>شده است.</w:t>
      </w:r>
    </w:p>
    <w:p w:rsidR="00CD4C09" w:rsidRPr="00CD4C09" w:rsidRDefault="00CD4C09" w:rsidP="00CD4C09">
      <w:pPr>
        <w:pStyle w:val="a8"/>
        <w:ind w:firstLine="0"/>
        <w:jc w:val="center"/>
        <w:rPr>
          <w:rFonts w:asciiTheme="majorBidi" w:hAnsiTheme="majorBidi" w:cstheme="majorBidi"/>
          <w:b/>
          <w:bCs/>
          <w:color w:val="244061"/>
          <w:sz w:val="24"/>
          <w:szCs w:val="24"/>
          <w:lang w:bidi="ar-SA"/>
        </w:rPr>
      </w:pPr>
      <w:r w:rsidRPr="00CD4C09">
        <w:rPr>
          <w:rFonts w:asciiTheme="majorBidi" w:hAnsiTheme="majorBidi" w:cstheme="majorBidi"/>
          <w:b/>
          <w:bCs/>
          <w:color w:val="244061"/>
          <w:sz w:val="24"/>
          <w:szCs w:val="24"/>
          <w:lang w:bidi="ar-SA"/>
        </w:rPr>
        <w:t>www.aqeedeh.com</w:t>
      </w:r>
    </w:p>
    <w:p w:rsidR="00CD4C09" w:rsidRPr="00474582" w:rsidRDefault="00CD4C09" w:rsidP="00CD4C09">
      <w:pPr>
        <w:pStyle w:val="a8"/>
        <w:rPr>
          <w:rFonts w:hint="cs"/>
          <w:rtl/>
        </w:rPr>
        <w:sectPr w:rsidR="00CD4C09" w:rsidRPr="00474582" w:rsidSect="007E61BA">
          <w:headerReference w:type="even" r:id="rId1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474582" w:rsidRPr="004807C6" w:rsidRDefault="006360F4" w:rsidP="00CD4C09">
      <w:pPr>
        <w:pStyle w:val="a1"/>
        <w:spacing w:after="0"/>
        <w:rPr>
          <w:rtl/>
        </w:rPr>
      </w:pPr>
      <w:bookmarkStart w:id="7" w:name="_Toc442110471"/>
      <w:r w:rsidRPr="004807C6">
        <w:rPr>
          <w:rFonts w:hint="cs"/>
          <w:rtl/>
        </w:rPr>
        <w:lastRenderedPageBreak/>
        <w:t>مقدمه دکتر یوسف قرضاوی</w:t>
      </w:r>
      <w:bookmarkEnd w:id="7"/>
    </w:p>
    <w:p w:rsidR="002925F9" w:rsidRDefault="006360F4" w:rsidP="00CD4C09">
      <w:pPr>
        <w:pStyle w:val="a8"/>
        <w:spacing w:after="360"/>
        <w:ind w:firstLine="0"/>
        <w:jc w:val="center"/>
        <w:rPr>
          <w:rtl/>
        </w:rPr>
      </w:pPr>
      <w:r>
        <w:rPr>
          <w:rFonts w:hint="cs"/>
          <w:rtl/>
        </w:rPr>
        <w:t>مدیر مرکز تحقیقات سنت و سیره نبوی</w:t>
      </w:r>
    </w:p>
    <w:p w:rsidR="006360F4" w:rsidRDefault="006360F4" w:rsidP="00A63208">
      <w:pPr>
        <w:pStyle w:val="a8"/>
        <w:rPr>
          <w:rtl/>
        </w:rPr>
      </w:pPr>
      <w:r>
        <w:rPr>
          <w:rFonts w:hint="cs"/>
          <w:rtl/>
        </w:rPr>
        <w:t>شکر و ستایش خدایی را که به فضل و نعمت او، کارهای نیکو به</w:t>
      </w:r>
      <w:r w:rsidR="00A63208">
        <w:rPr>
          <w:rtl/>
        </w:rPr>
        <w:softHyphen/>
      </w:r>
      <w:r>
        <w:rPr>
          <w:rFonts w:hint="cs"/>
          <w:rtl/>
        </w:rPr>
        <w:t>انجام می‌رسد</w:t>
      </w:r>
      <w:r w:rsidR="00A63208">
        <w:rPr>
          <w:rFonts w:hint="cs"/>
          <w:rtl/>
        </w:rPr>
        <w:t>.</w:t>
      </w:r>
      <w:r>
        <w:rPr>
          <w:rFonts w:hint="cs"/>
          <w:rtl/>
        </w:rPr>
        <w:t xml:space="preserve"> همان </w:t>
      </w:r>
      <w:r w:rsidR="00457AAF">
        <w:rPr>
          <w:rFonts w:hint="cs"/>
          <w:rtl/>
        </w:rPr>
        <w:t>خدایی که ما را</w:t>
      </w:r>
      <w:r w:rsidR="004807C6">
        <w:rPr>
          <w:rFonts w:hint="cs"/>
          <w:rtl/>
        </w:rPr>
        <w:t xml:space="preserve"> به‌سوی </w:t>
      </w:r>
      <w:r w:rsidR="00457AAF">
        <w:rPr>
          <w:rFonts w:hint="cs"/>
          <w:rtl/>
        </w:rPr>
        <w:t>این دین هدایت نمود و اگر راهنمایی او نبود</w:t>
      </w:r>
      <w:r w:rsidR="00A63208">
        <w:rPr>
          <w:rFonts w:hint="cs"/>
          <w:rtl/>
        </w:rPr>
        <w:t>،</w:t>
      </w:r>
      <w:r w:rsidR="00457AAF">
        <w:rPr>
          <w:rFonts w:hint="cs"/>
          <w:rtl/>
        </w:rPr>
        <w:t xml:space="preserve"> </w:t>
      </w:r>
      <w:r w:rsidR="00A63208">
        <w:rPr>
          <w:rFonts w:hint="cs"/>
          <w:rtl/>
        </w:rPr>
        <w:t xml:space="preserve"> </w:t>
      </w:r>
      <w:r w:rsidR="00457AAF">
        <w:rPr>
          <w:rFonts w:hint="cs"/>
          <w:rtl/>
        </w:rPr>
        <w:t>ما راهیاب نبودیم. و درود و سلام بر پیامبری که به</w:t>
      </w:r>
      <w:r w:rsidR="00A63208">
        <w:rPr>
          <w:rtl/>
        </w:rPr>
        <w:softHyphen/>
      </w:r>
      <w:r w:rsidR="00457AAF">
        <w:rPr>
          <w:rFonts w:hint="cs"/>
          <w:rtl/>
        </w:rPr>
        <w:t xml:space="preserve">عنوان رحمت برای جهانیان و همه‌ی خلایق </w:t>
      </w:r>
      <w:r w:rsidR="00457AAF" w:rsidRPr="00D774FF">
        <w:rPr>
          <w:rFonts w:hint="cs"/>
          <w:rtl/>
        </w:rPr>
        <w:t>بر‌انگی</w:t>
      </w:r>
      <w:r w:rsidR="00457AAF">
        <w:rPr>
          <w:rFonts w:hint="cs"/>
          <w:rtl/>
        </w:rPr>
        <w:t>خته شد، همان سرور و اما</w:t>
      </w:r>
      <w:r w:rsidR="00655EBC">
        <w:rPr>
          <w:rFonts w:hint="cs"/>
          <w:rtl/>
        </w:rPr>
        <w:t>م</w:t>
      </w:r>
      <w:r w:rsidR="00457AAF">
        <w:rPr>
          <w:rFonts w:hint="cs"/>
          <w:rtl/>
        </w:rPr>
        <w:t xml:space="preserve"> و اسوه و حبیب ما، حضرت محمد مصطفی، و نیز درود و سلام بر آل و اصحاب و پیروان او که راه او را تا روز قیامت، به نیکی در پیش گرفتند.</w:t>
      </w:r>
    </w:p>
    <w:p w:rsidR="00457AAF" w:rsidRPr="004807C6" w:rsidRDefault="00457AAF" w:rsidP="004807C6">
      <w:pPr>
        <w:pStyle w:val="a9"/>
        <w:rPr>
          <w:rtl/>
        </w:rPr>
      </w:pPr>
      <w:r w:rsidRPr="004807C6">
        <w:rPr>
          <w:rFonts w:hint="cs"/>
          <w:rtl/>
        </w:rPr>
        <w:t>اما بعد:</w:t>
      </w:r>
    </w:p>
    <w:p w:rsidR="00457AAF" w:rsidRDefault="00213772" w:rsidP="00D00FD0">
      <w:pPr>
        <w:pStyle w:val="a8"/>
        <w:rPr>
          <w:rtl/>
        </w:rPr>
      </w:pPr>
      <w:r>
        <w:rPr>
          <w:rFonts w:hint="cs"/>
          <w:rtl/>
        </w:rPr>
        <w:t>به حقیقت که سنت نبوی دریایی لبری</w:t>
      </w:r>
      <w:r w:rsidR="00457AAF">
        <w:rPr>
          <w:rFonts w:hint="cs"/>
          <w:rtl/>
        </w:rPr>
        <w:t xml:space="preserve">ز و </w:t>
      </w:r>
      <w:r w:rsidR="00457AAF" w:rsidRPr="00D774FF">
        <w:rPr>
          <w:rFonts w:hint="cs"/>
          <w:rtl/>
        </w:rPr>
        <w:t>مالامال</w:t>
      </w:r>
      <w:r w:rsidR="00457AAF">
        <w:rPr>
          <w:rFonts w:hint="cs"/>
          <w:rtl/>
        </w:rPr>
        <w:t xml:space="preserve"> از لؤلؤ و گوهرهای گرانبهایی همچون ارزش‌های والای اخلاقی، افکار هدایت یافته، رفتارهای کریمانه، آداب و مفاهیم والا و بلند‌مرتبه، راهنمایی‌های خدایی و رویکردهایی مثبت برای انسان در زمینه‌های مختلف زندگ</w:t>
      </w:r>
      <w:r>
        <w:rPr>
          <w:rFonts w:hint="cs"/>
          <w:rtl/>
        </w:rPr>
        <w:t xml:space="preserve">ی </w:t>
      </w:r>
      <w:r w:rsidR="00457AAF">
        <w:rPr>
          <w:rFonts w:hint="cs"/>
          <w:rtl/>
        </w:rPr>
        <w:t>است. و هر انسان آگاه و متخصص در سنت، معانی و مفاهیمی را در</w:t>
      </w:r>
      <w:r w:rsidR="004807C6">
        <w:t xml:space="preserve"> </w:t>
      </w:r>
      <w:r w:rsidR="00457AAF">
        <w:rPr>
          <w:rFonts w:hint="cs"/>
          <w:rtl/>
        </w:rPr>
        <w:t>آن می‌یابد که فکر را صیقل، قلب را غنی و برای عمل انگیزه ایجاد می‌کند و آدمی را بر</w:t>
      </w:r>
      <w:r w:rsidR="00850650">
        <w:rPr>
          <w:rFonts w:hint="cs"/>
          <w:rtl/>
        </w:rPr>
        <w:t xml:space="preserve"> می‌</w:t>
      </w:r>
      <w:r w:rsidR="00457AAF">
        <w:rPr>
          <w:rFonts w:hint="cs"/>
          <w:rtl/>
        </w:rPr>
        <w:t>انگیزد که در این</w:t>
      </w:r>
      <w:r w:rsidR="004807C6">
        <w:rPr>
          <w:rFonts w:hint="cs"/>
          <w:rtl/>
        </w:rPr>
        <w:t xml:space="preserve"> زمینه مطالبی را به نوشتار در</w:t>
      </w:r>
      <w:r w:rsidR="00457AAF">
        <w:rPr>
          <w:rFonts w:hint="cs"/>
          <w:rtl/>
        </w:rPr>
        <w:t>آورد.</w:t>
      </w:r>
    </w:p>
    <w:p w:rsidR="007947ED" w:rsidRDefault="00457AAF" w:rsidP="00A63208">
      <w:pPr>
        <w:pStyle w:val="a8"/>
        <w:rPr>
          <w:rtl/>
        </w:rPr>
      </w:pPr>
      <w:r>
        <w:rPr>
          <w:rFonts w:hint="cs"/>
          <w:rtl/>
        </w:rPr>
        <w:t>آری اگر می‌بینی</w:t>
      </w:r>
      <w:r w:rsidR="004807C6">
        <w:rPr>
          <w:rFonts w:hint="cs"/>
          <w:rtl/>
        </w:rPr>
        <w:t>م که دانشمندان عرصه فقه و قانون</w:t>
      </w:r>
      <w:r w:rsidR="004807C6">
        <w:rPr>
          <w:rFonts w:hint="eastAsia"/>
        </w:rPr>
        <w:t>‌</w:t>
      </w:r>
      <w:r>
        <w:rPr>
          <w:rFonts w:hint="cs"/>
          <w:rtl/>
        </w:rPr>
        <w:t>گذاری در سنت مسائلی را یافته</w:t>
      </w:r>
      <w:r w:rsidR="004807C6">
        <w:rPr>
          <w:rFonts w:hint="cs"/>
          <w:rtl/>
        </w:rPr>
        <w:t xml:space="preserve">‌اند </w:t>
      </w:r>
      <w:r>
        <w:rPr>
          <w:rFonts w:hint="cs"/>
          <w:rtl/>
        </w:rPr>
        <w:t>که در نظر آنان، سنت را شایسته مرجع شدن برای قانون</w:t>
      </w:r>
      <w:r w:rsidR="00A63208">
        <w:rPr>
          <w:rtl/>
        </w:rPr>
        <w:softHyphen/>
      </w:r>
      <w:r>
        <w:rPr>
          <w:rFonts w:hint="cs"/>
          <w:rtl/>
        </w:rPr>
        <w:t>گذاری کرده و آن را در مرتبه بعد از کتاب خدا قرار داده است، از سوی دیگر می‌بینیم که دانشمندان و مردان راه دعوت و تربیت و علوم انسانی و اجتماعی نیز در سنت چیزهایی یافته</w:t>
      </w:r>
      <w:r w:rsidR="004807C6">
        <w:rPr>
          <w:rFonts w:hint="cs"/>
          <w:rtl/>
        </w:rPr>
        <w:t xml:space="preserve">‌اند </w:t>
      </w:r>
      <w:r>
        <w:rPr>
          <w:rFonts w:hint="cs"/>
          <w:rtl/>
        </w:rPr>
        <w:t>که صندوق‌های علم آنان را ل</w:t>
      </w:r>
      <w:r w:rsidR="00871FF9">
        <w:rPr>
          <w:rFonts w:hint="cs"/>
          <w:rtl/>
        </w:rPr>
        <w:t>ب</w:t>
      </w:r>
      <w:r>
        <w:rPr>
          <w:rFonts w:hint="cs"/>
          <w:rtl/>
        </w:rPr>
        <w:t xml:space="preserve">ریز از معارف و ارزش‌ها </w:t>
      </w:r>
      <w:r w:rsidR="00344635">
        <w:rPr>
          <w:rFonts w:hint="cs"/>
          <w:rtl/>
        </w:rPr>
        <w:t xml:space="preserve">و قواعد و قوانین و موازین سنجش نموده است که این </w:t>
      </w:r>
      <w:r w:rsidR="00E73AD7">
        <w:rPr>
          <w:rFonts w:hint="cs"/>
          <w:rtl/>
        </w:rPr>
        <w:t>یافته‌ها راه را برای</w:t>
      </w:r>
      <w:r w:rsidR="00655EBC">
        <w:rPr>
          <w:rFonts w:hint="cs"/>
          <w:rtl/>
        </w:rPr>
        <w:t xml:space="preserve"> پیشرفت علوم آنان هموار</w:t>
      </w:r>
      <w:r w:rsidR="00344635">
        <w:rPr>
          <w:rFonts w:hint="cs"/>
          <w:rtl/>
        </w:rPr>
        <w:t xml:space="preserve"> می‌نماید، از انحراف به چپ و راست م</w:t>
      </w:r>
      <w:r w:rsidR="00D774FF">
        <w:rPr>
          <w:rFonts w:hint="cs"/>
          <w:rtl/>
        </w:rPr>
        <w:t>حفو</w:t>
      </w:r>
      <w:r w:rsidR="00566DD2">
        <w:rPr>
          <w:rFonts w:hint="cs"/>
          <w:rtl/>
        </w:rPr>
        <w:t xml:space="preserve">ظ </w:t>
      </w:r>
      <w:r w:rsidR="00447E65">
        <w:rPr>
          <w:rFonts w:hint="cs"/>
          <w:rtl/>
        </w:rPr>
        <w:t>‌</w:t>
      </w:r>
      <w:r w:rsidR="00D774FF">
        <w:rPr>
          <w:rFonts w:hint="cs"/>
          <w:rtl/>
        </w:rPr>
        <w:t>شان می‌کند و خود آنان و علوم</w:t>
      </w:r>
      <w:r w:rsidR="00D774FF">
        <w:rPr>
          <w:rFonts w:hint="eastAsia"/>
          <w:rtl/>
        </w:rPr>
        <w:t>‌</w:t>
      </w:r>
      <w:r w:rsidR="00344635">
        <w:rPr>
          <w:rFonts w:hint="cs"/>
          <w:rtl/>
        </w:rPr>
        <w:t>شان را فقط</w:t>
      </w:r>
      <w:r w:rsidR="004807C6">
        <w:rPr>
          <w:rFonts w:hint="cs"/>
          <w:rtl/>
        </w:rPr>
        <w:t xml:space="preserve"> به‌سوی </w:t>
      </w:r>
      <w:r w:rsidR="00344635">
        <w:rPr>
          <w:rFonts w:hint="cs"/>
          <w:rtl/>
        </w:rPr>
        <w:t>صراط مستقیم رهنمون</w:t>
      </w:r>
      <w:r w:rsidR="00850650">
        <w:rPr>
          <w:rFonts w:hint="cs"/>
          <w:rtl/>
        </w:rPr>
        <w:t xml:space="preserve"> می‌</w:t>
      </w:r>
      <w:r w:rsidR="00A63208">
        <w:rPr>
          <w:rFonts w:hint="cs"/>
          <w:rtl/>
        </w:rPr>
        <w:t>گ</w:t>
      </w:r>
      <w:r w:rsidR="00344635">
        <w:rPr>
          <w:rFonts w:hint="cs"/>
          <w:rtl/>
        </w:rPr>
        <w:t>رداند.</w:t>
      </w:r>
    </w:p>
    <w:p w:rsidR="007947ED" w:rsidRPr="00AB7196" w:rsidRDefault="007947ED" w:rsidP="00850650">
      <w:pPr>
        <w:pStyle w:val="af1"/>
        <w:rPr>
          <w:rStyle w:val="Char4"/>
          <w:rtl/>
        </w:rPr>
      </w:pPr>
      <w:r w:rsidRPr="00AB7196">
        <w:rPr>
          <w:rStyle w:val="Char8"/>
          <w:rtl/>
        </w:rPr>
        <w:t>﴿</w:t>
      </w:r>
      <w:r w:rsidR="00602EF7" w:rsidRPr="00602EF7">
        <w:rPr>
          <w:rFonts w:hint="eastAsia"/>
          <w:rtl/>
        </w:rPr>
        <w:t>وَأَنَّ</w:t>
      </w:r>
      <w:r w:rsidR="00602EF7" w:rsidRPr="00602EF7">
        <w:rPr>
          <w:rtl/>
        </w:rPr>
        <w:t xml:space="preserve"> </w:t>
      </w:r>
      <w:r w:rsidR="00602EF7" w:rsidRPr="00602EF7">
        <w:rPr>
          <w:rFonts w:hint="eastAsia"/>
          <w:rtl/>
        </w:rPr>
        <w:t>هَ</w:t>
      </w:r>
      <w:r w:rsidR="00602EF7" w:rsidRPr="00602EF7">
        <w:rPr>
          <w:rFonts w:hint="cs"/>
          <w:rtl/>
        </w:rPr>
        <w:t>ٰ</w:t>
      </w:r>
      <w:r w:rsidR="00602EF7" w:rsidRPr="00602EF7">
        <w:rPr>
          <w:rFonts w:hint="eastAsia"/>
          <w:rtl/>
        </w:rPr>
        <w:t>ذَا</w:t>
      </w:r>
      <w:r w:rsidR="00602EF7" w:rsidRPr="00602EF7">
        <w:rPr>
          <w:rtl/>
        </w:rPr>
        <w:t xml:space="preserve"> </w:t>
      </w:r>
      <w:r w:rsidR="00602EF7" w:rsidRPr="00602EF7">
        <w:rPr>
          <w:rFonts w:hint="eastAsia"/>
          <w:rtl/>
        </w:rPr>
        <w:t>صِرَ</w:t>
      </w:r>
      <w:r w:rsidR="00602EF7" w:rsidRPr="00602EF7">
        <w:rPr>
          <w:rFonts w:hint="cs"/>
          <w:rtl/>
        </w:rPr>
        <w:t>ٰ</w:t>
      </w:r>
      <w:r w:rsidR="00602EF7" w:rsidRPr="00602EF7">
        <w:rPr>
          <w:rFonts w:hint="eastAsia"/>
          <w:rtl/>
        </w:rPr>
        <w:t>طِي</w:t>
      </w:r>
      <w:r w:rsidR="00602EF7" w:rsidRPr="00602EF7">
        <w:rPr>
          <w:rtl/>
        </w:rPr>
        <w:t xml:space="preserve"> </w:t>
      </w:r>
      <w:r w:rsidR="00602EF7" w:rsidRPr="00602EF7">
        <w:rPr>
          <w:rFonts w:hint="eastAsia"/>
          <w:rtl/>
        </w:rPr>
        <w:t>مُس</w:t>
      </w:r>
      <w:r w:rsidR="00602EF7" w:rsidRPr="00602EF7">
        <w:rPr>
          <w:rFonts w:hint="cs"/>
          <w:rtl/>
        </w:rPr>
        <w:t>ۡ</w:t>
      </w:r>
      <w:r w:rsidR="00602EF7" w:rsidRPr="00850650">
        <w:rPr>
          <w:rFonts w:hint="eastAsia"/>
          <w:rtl/>
        </w:rPr>
        <w:t>تَقِيم</w:t>
      </w:r>
      <w:r w:rsidR="00602EF7" w:rsidRPr="00602EF7">
        <w:rPr>
          <w:rFonts w:hint="cs"/>
          <w:rtl/>
        </w:rPr>
        <w:t>ٗ</w:t>
      </w:r>
      <w:r w:rsidR="00602EF7" w:rsidRPr="00602EF7">
        <w:rPr>
          <w:rFonts w:hint="eastAsia"/>
          <w:rtl/>
        </w:rPr>
        <w:t>ا</w:t>
      </w:r>
      <w:r w:rsidR="00602EF7" w:rsidRPr="00602EF7">
        <w:rPr>
          <w:rtl/>
        </w:rPr>
        <w:t xml:space="preserve"> </w:t>
      </w:r>
      <w:r w:rsidR="00602EF7" w:rsidRPr="00602EF7">
        <w:rPr>
          <w:rFonts w:hint="eastAsia"/>
          <w:rtl/>
        </w:rPr>
        <w:t>فَ</w:t>
      </w:r>
      <w:r w:rsidR="00602EF7" w:rsidRPr="00602EF7">
        <w:rPr>
          <w:rFonts w:hint="cs"/>
          <w:rtl/>
        </w:rPr>
        <w:t>ٱ</w:t>
      </w:r>
      <w:r w:rsidR="00602EF7" w:rsidRPr="00602EF7">
        <w:rPr>
          <w:rFonts w:hint="eastAsia"/>
          <w:rtl/>
        </w:rPr>
        <w:t>تَّبِعُوهُ</w:t>
      </w:r>
      <w:r w:rsidR="00602EF7" w:rsidRPr="00602EF7">
        <w:rPr>
          <w:rFonts w:hint="cs"/>
          <w:rtl/>
        </w:rPr>
        <w:t>ۖ</w:t>
      </w:r>
      <w:r w:rsidR="00602EF7" w:rsidRPr="00602EF7">
        <w:rPr>
          <w:rtl/>
        </w:rPr>
        <w:t xml:space="preserve"> </w:t>
      </w:r>
      <w:r w:rsidR="00602EF7" w:rsidRPr="00602EF7">
        <w:rPr>
          <w:rFonts w:hint="eastAsia"/>
          <w:rtl/>
        </w:rPr>
        <w:t>وَلَا</w:t>
      </w:r>
      <w:r w:rsidR="00602EF7" w:rsidRPr="00602EF7">
        <w:rPr>
          <w:rtl/>
        </w:rPr>
        <w:t xml:space="preserve"> </w:t>
      </w:r>
      <w:r w:rsidR="00602EF7" w:rsidRPr="00602EF7">
        <w:rPr>
          <w:rFonts w:hint="eastAsia"/>
          <w:rtl/>
        </w:rPr>
        <w:t>تَتَّبِعُواْ</w:t>
      </w:r>
      <w:r w:rsidR="00602EF7" w:rsidRPr="00602EF7">
        <w:rPr>
          <w:rtl/>
        </w:rPr>
        <w:t xml:space="preserve"> </w:t>
      </w:r>
      <w:r w:rsidR="00602EF7" w:rsidRPr="00602EF7">
        <w:rPr>
          <w:rFonts w:hint="cs"/>
          <w:rtl/>
        </w:rPr>
        <w:t>ٱ</w:t>
      </w:r>
      <w:r w:rsidR="00602EF7" w:rsidRPr="00602EF7">
        <w:rPr>
          <w:rFonts w:hint="eastAsia"/>
          <w:rtl/>
        </w:rPr>
        <w:t>لسُّبُلَ</w:t>
      </w:r>
      <w:r w:rsidR="00602EF7" w:rsidRPr="00602EF7">
        <w:rPr>
          <w:rtl/>
        </w:rPr>
        <w:t xml:space="preserve"> </w:t>
      </w:r>
      <w:r w:rsidR="00602EF7" w:rsidRPr="00602EF7">
        <w:rPr>
          <w:rFonts w:hint="eastAsia"/>
          <w:rtl/>
        </w:rPr>
        <w:t>فَتَفَرَّقَ</w:t>
      </w:r>
      <w:r w:rsidR="00602EF7" w:rsidRPr="00602EF7">
        <w:rPr>
          <w:rtl/>
        </w:rPr>
        <w:t xml:space="preserve"> </w:t>
      </w:r>
      <w:r w:rsidR="00602EF7" w:rsidRPr="00602EF7">
        <w:rPr>
          <w:rFonts w:hint="eastAsia"/>
          <w:rtl/>
        </w:rPr>
        <w:t>بِكُم</w:t>
      </w:r>
      <w:r w:rsidR="00602EF7" w:rsidRPr="00602EF7">
        <w:rPr>
          <w:rFonts w:hint="cs"/>
          <w:rtl/>
        </w:rPr>
        <w:t>ۡ</w:t>
      </w:r>
      <w:r w:rsidR="00602EF7" w:rsidRPr="00602EF7">
        <w:rPr>
          <w:rtl/>
        </w:rPr>
        <w:t xml:space="preserve"> </w:t>
      </w:r>
      <w:r w:rsidR="00602EF7" w:rsidRPr="00602EF7">
        <w:rPr>
          <w:rFonts w:hint="eastAsia"/>
          <w:rtl/>
        </w:rPr>
        <w:t>عَن</w:t>
      </w:r>
      <w:r w:rsidR="00602EF7" w:rsidRPr="00602EF7">
        <w:rPr>
          <w:rtl/>
        </w:rPr>
        <w:t xml:space="preserve"> </w:t>
      </w:r>
      <w:r w:rsidR="00602EF7" w:rsidRPr="00602EF7">
        <w:rPr>
          <w:rFonts w:hint="eastAsia"/>
          <w:rtl/>
        </w:rPr>
        <w:t>سَبِيلِهِ</w:t>
      </w:r>
      <w:r w:rsidR="00602EF7" w:rsidRPr="00602EF7">
        <w:rPr>
          <w:rFonts w:hint="cs"/>
          <w:rtl/>
        </w:rPr>
        <w:t>ۦۚ</w:t>
      </w:r>
      <w:r w:rsidR="00602EF7" w:rsidRPr="00602EF7">
        <w:rPr>
          <w:rtl/>
        </w:rPr>
        <w:t xml:space="preserve"> </w:t>
      </w:r>
      <w:r w:rsidR="00602EF7" w:rsidRPr="00602EF7">
        <w:rPr>
          <w:rFonts w:hint="eastAsia"/>
          <w:rtl/>
        </w:rPr>
        <w:t>ذَ</w:t>
      </w:r>
      <w:r w:rsidR="00602EF7" w:rsidRPr="00602EF7">
        <w:rPr>
          <w:rFonts w:hint="cs"/>
          <w:rtl/>
        </w:rPr>
        <w:t>ٰ</w:t>
      </w:r>
      <w:r w:rsidR="00602EF7" w:rsidRPr="00602EF7">
        <w:rPr>
          <w:rFonts w:hint="eastAsia"/>
          <w:rtl/>
        </w:rPr>
        <w:t>لِكُم</w:t>
      </w:r>
      <w:r w:rsidR="00602EF7" w:rsidRPr="00602EF7">
        <w:rPr>
          <w:rFonts w:hint="cs"/>
          <w:rtl/>
        </w:rPr>
        <w:t>ۡ</w:t>
      </w:r>
      <w:r w:rsidR="00602EF7" w:rsidRPr="00602EF7">
        <w:rPr>
          <w:rtl/>
        </w:rPr>
        <w:t xml:space="preserve"> </w:t>
      </w:r>
      <w:r w:rsidR="00602EF7" w:rsidRPr="00602EF7">
        <w:rPr>
          <w:rFonts w:hint="eastAsia"/>
          <w:rtl/>
        </w:rPr>
        <w:t>وَصَّى</w:t>
      </w:r>
      <w:r w:rsidR="00602EF7" w:rsidRPr="00602EF7">
        <w:rPr>
          <w:rFonts w:hint="cs"/>
          <w:rtl/>
        </w:rPr>
        <w:t>ٰ</w:t>
      </w:r>
      <w:r w:rsidR="00602EF7" w:rsidRPr="00602EF7">
        <w:rPr>
          <w:rFonts w:hint="eastAsia"/>
          <w:rtl/>
        </w:rPr>
        <w:t>كُم</w:t>
      </w:r>
      <w:r w:rsidR="00602EF7" w:rsidRPr="00602EF7">
        <w:rPr>
          <w:rtl/>
        </w:rPr>
        <w:t xml:space="preserve"> </w:t>
      </w:r>
      <w:r w:rsidR="00602EF7" w:rsidRPr="00602EF7">
        <w:rPr>
          <w:rFonts w:hint="eastAsia"/>
          <w:rtl/>
        </w:rPr>
        <w:t>بِهِ</w:t>
      </w:r>
      <w:r w:rsidR="00602EF7" w:rsidRPr="00602EF7">
        <w:rPr>
          <w:rFonts w:hint="cs"/>
          <w:rtl/>
        </w:rPr>
        <w:t>ۦ</w:t>
      </w:r>
      <w:r w:rsidR="00602EF7" w:rsidRPr="00602EF7">
        <w:rPr>
          <w:rtl/>
        </w:rPr>
        <w:t xml:space="preserve"> </w:t>
      </w:r>
      <w:r w:rsidR="00602EF7" w:rsidRPr="00602EF7">
        <w:rPr>
          <w:rFonts w:hint="eastAsia"/>
          <w:rtl/>
        </w:rPr>
        <w:t>لَعَلَّكُم</w:t>
      </w:r>
      <w:r w:rsidR="00602EF7" w:rsidRPr="00602EF7">
        <w:rPr>
          <w:rFonts w:hint="cs"/>
          <w:rtl/>
        </w:rPr>
        <w:t>ۡ</w:t>
      </w:r>
      <w:r w:rsidR="00602EF7" w:rsidRPr="00602EF7">
        <w:rPr>
          <w:rtl/>
        </w:rPr>
        <w:t xml:space="preserve"> </w:t>
      </w:r>
      <w:r w:rsidR="00602EF7" w:rsidRPr="00602EF7">
        <w:rPr>
          <w:rFonts w:hint="eastAsia"/>
          <w:rtl/>
        </w:rPr>
        <w:t>تَتَّقُونَ</w:t>
      </w:r>
      <w:r w:rsidR="00602EF7" w:rsidRPr="00602EF7">
        <w:rPr>
          <w:rtl/>
        </w:rPr>
        <w:t xml:space="preserve"> </w:t>
      </w:r>
      <w:r w:rsidR="00602EF7" w:rsidRPr="00602EF7">
        <w:rPr>
          <w:rFonts w:hint="cs"/>
          <w:rtl/>
        </w:rPr>
        <w:t>١٥٣</w:t>
      </w:r>
      <w:r w:rsidRPr="00AB7196">
        <w:rPr>
          <w:rStyle w:val="Char8"/>
          <w:rtl/>
        </w:rPr>
        <w:t>﴾</w:t>
      </w:r>
      <w:r w:rsidRPr="00AB7196">
        <w:rPr>
          <w:rStyle w:val="Char4"/>
          <w:rFonts w:hint="cs"/>
          <w:rtl/>
        </w:rPr>
        <w:t xml:space="preserve"> </w:t>
      </w:r>
      <w:r w:rsidRPr="007947ED">
        <w:rPr>
          <w:rStyle w:val="Char6"/>
          <w:rFonts w:hint="cs"/>
          <w:rtl/>
        </w:rPr>
        <w:t>[</w:t>
      </w:r>
      <w:r w:rsidR="00602EF7">
        <w:rPr>
          <w:rStyle w:val="Char6"/>
          <w:rFonts w:hint="cs"/>
          <w:rtl/>
        </w:rPr>
        <w:t>الانعام: 153</w:t>
      </w:r>
      <w:r w:rsidRPr="007947ED">
        <w:rPr>
          <w:rStyle w:val="Char6"/>
          <w:rFonts w:hint="cs"/>
          <w:rtl/>
        </w:rPr>
        <w:t>]</w:t>
      </w:r>
      <w:r w:rsidRPr="00AB7196">
        <w:rPr>
          <w:rStyle w:val="Char4"/>
          <w:rFonts w:hint="cs"/>
          <w:rtl/>
        </w:rPr>
        <w:t>.</w:t>
      </w:r>
    </w:p>
    <w:p w:rsidR="00E30DC6" w:rsidRPr="00E30DC6" w:rsidRDefault="00602EF7" w:rsidP="00A63C38">
      <w:pPr>
        <w:pStyle w:val="ab"/>
        <w:rPr>
          <w:rStyle w:val="Char4"/>
          <w:rtl/>
        </w:rPr>
      </w:pPr>
      <w:r w:rsidRPr="00E11FF3">
        <w:rPr>
          <w:rStyle w:val="Char8"/>
          <w:rFonts w:hint="cs"/>
          <w:rtl/>
        </w:rPr>
        <w:lastRenderedPageBreak/>
        <w:t>«</w:t>
      </w:r>
      <w:r w:rsidRPr="00602EF7">
        <w:rPr>
          <w:rFonts w:hint="cs"/>
          <w:rtl/>
        </w:rPr>
        <w:t xml:space="preserve">و این راه </w:t>
      </w:r>
      <w:r w:rsidR="00A63C38">
        <w:rPr>
          <w:rFonts w:hint="cs"/>
          <w:rtl/>
        </w:rPr>
        <w:t>مسقیم من است</w:t>
      </w:r>
      <w:r w:rsidRPr="00602EF7">
        <w:rPr>
          <w:rFonts w:hint="cs"/>
          <w:rtl/>
        </w:rPr>
        <w:t>،</w:t>
      </w:r>
      <w:r w:rsidR="00A63C38">
        <w:rPr>
          <w:rFonts w:hint="cs"/>
          <w:rtl/>
        </w:rPr>
        <w:t xml:space="preserve"> پس</w:t>
      </w:r>
      <w:r w:rsidRPr="00602EF7">
        <w:rPr>
          <w:rFonts w:hint="cs"/>
          <w:rtl/>
        </w:rPr>
        <w:t xml:space="preserve"> </w:t>
      </w:r>
      <w:r>
        <w:rPr>
          <w:rFonts w:hint="cs"/>
          <w:rtl/>
        </w:rPr>
        <w:t xml:space="preserve">از آن پیروی کنید و از راه‌های </w:t>
      </w:r>
      <w:r w:rsidR="00A63C38">
        <w:rPr>
          <w:rFonts w:hint="cs"/>
          <w:rtl/>
        </w:rPr>
        <w:t>(پراکنده)</w:t>
      </w:r>
      <w:r>
        <w:rPr>
          <w:rFonts w:hint="cs"/>
          <w:rtl/>
        </w:rPr>
        <w:t xml:space="preserve"> پیروی نکنید</w:t>
      </w:r>
      <w:r w:rsidR="00A63C38">
        <w:rPr>
          <w:rFonts w:hint="cs"/>
          <w:rtl/>
        </w:rPr>
        <w:t>،</w:t>
      </w:r>
      <w:r>
        <w:rPr>
          <w:rFonts w:hint="cs"/>
          <w:rtl/>
        </w:rPr>
        <w:t xml:space="preserve"> </w:t>
      </w:r>
      <w:r w:rsidR="00E73AD7">
        <w:rPr>
          <w:rFonts w:hint="cs"/>
          <w:rtl/>
        </w:rPr>
        <w:t xml:space="preserve">که شما را از راه خدا </w:t>
      </w:r>
      <w:r w:rsidR="00A63C38">
        <w:rPr>
          <w:rFonts w:hint="cs"/>
          <w:rtl/>
        </w:rPr>
        <w:t>دور می</w:t>
      </w:r>
      <w:r w:rsidR="00A63C38">
        <w:rPr>
          <w:rFonts w:hint="cs"/>
          <w:rtl/>
        </w:rPr>
        <w:softHyphen/>
        <w:t>کند</w:t>
      </w:r>
      <w:r>
        <w:rPr>
          <w:rFonts w:hint="cs"/>
          <w:rtl/>
        </w:rPr>
        <w:t xml:space="preserve"> و این </w:t>
      </w:r>
      <w:r w:rsidR="00A63C38">
        <w:rPr>
          <w:rFonts w:hint="cs"/>
          <w:rtl/>
        </w:rPr>
        <w:t xml:space="preserve">چیزی است که خداوند شما را به آن سفارش </w:t>
      </w:r>
      <w:r w:rsidR="00A63C38">
        <w:rPr>
          <w:rStyle w:val="Char8"/>
          <w:rFonts w:hint="cs"/>
          <w:rtl/>
        </w:rPr>
        <w:t xml:space="preserve"> نموده است، شاید پرهیزگار شوید</w:t>
      </w:r>
      <w:r w:rsidRPr="00E11FF3">
        <w:rPr>
          <w:rStyle w:val="Char8"/>
          <w:rFonts w:hint="cs"/>
          <w:rtl/>
        </w:rPr>
        <w:t>»</w:t>
      </w:r>
      <w:r w:rsidR="00E30DC6" w:rsidRPr="00E30DC6">
        <w:rPr>
          <w:rStyle w:val="Char4"/>
          <w:rFonts w:hint="cs"/>
          <w:rtl/>
        </w:rPr>
        <w:t>.</w:t>
      </w:r>
    </w:p>
    <w:p w:rsidR="007947ED" w:rsidRDefault="007947ED" w:rsidP="00A63208">
      <w:pPr>
        <w:pStyle w:val="a8"/>
        <w:rPr>
          <w:rtl/>
        </w:rPr>
      </w:pPr>
      <w:r>
        <w:rPr>
          <w:rFonts w:hint="cs"/>
          <w:rtl/>
        </w:rPr>
        <w:t xml:space="preserve">در </w:t>
      </w:r>
      <w:r w:rsidR="00602EF7">
        <w:rPr>
          <w:rFonts w:hint="cs"/>
          <w:rtl/>
        </w:rPr>
        <w:t>بیان این مطلب دلیلی بهتر از این کتاب که هم</w:t>
      </w:r>
      <w:r w:rsidR="00A63208">
        <w:rPr>
          <w:rtl/>
        </w:rPr>
        <w:softHyphen/>
      </w:r>
      <w:r w:rsidR="00602EF7">
        <w:rPr>
          <w:rFonts w:hint="cs"/>
          <w:rtl/>
        </w:rPr>
        <w:t xml:space="preserve">اکنون به خوانندگان مؤمن تقدیم می‌داریم سراغ ندارم، یعنی کتاب (تربیت روحی و اجتماعی در اسلام) که مؤلف فاضل آن دکتر اکرم </w:t>
      </w:r>
      <w:r w:rsidR="00602EF7" w:rsidRPr="00E73AD7">
        <w:rPr>
          <w:rFonts w:hint="cs"/>
          <w:rtl/>
        </w:rPr>
        <w:t>ضیاء العمری، سخت به آن مشغول بود. ما قبلاً نیز کتاب دیگر ایشان به اسم (سیره صحیح نبوی) را انتشار دادیم.</w:t>
      </w:r>
      <w:r w:rsidR="00602EF7">
        <w:rPr>
          <w:rFonts w:hint="cs"/>
          <w:rtl/>
        </w:rPr>
        <w:t xml:space="preserve"> وی در آن کتاب، به </w:t>
      </w:r>
      <w:r w:rsidR="005E7E3D">
        <w:rPr>
          <w:rFonts w:hint="cs"/>
          <w:rtl/>
        </w:rPr>
        <w:t>روش محدثین تحقیق کرده</w:t>
      </w:r>
      <w:r w:rsidR="00A63208">
        <w:rPr>
          <w:rtl/>
        </w:rPr>
        <w:softHyphen/>
      </w:r>
      <w:r w:rsidR="005E7E3D">
        <w:rPr>
          <w:rFonts w:hint="cs"/>
          <w:rtl/>
        </w:rPr>
        <w:t>بود. تکیه</w:t>
      </w:r>
      <w:r w:rsidR="005E7E3D">
        <w:rPr>
          <w:rFonts w:hint="eastAsia"/>
          <w:rtl/>
        </w:rPr>
        <w:t>‌</w:t>
      </w:r>
      <w:r w:rsidR="00602EF7">
        <w:rPr>
          <w:rFonts w:hint="cs"/>
          <w:rtl/>
        </w:rPr>
        <w:t xml:space="preserve">گاه اصلی مؤلف در کتاب حاضر برای ارائه مطالب، قرآن کریم و سنت صحیح پیامبر </w:t>
      </w:r>
      <w:r w:rsidR="00EE4526">
        <w:rPr>
          <w:rFonts w:cs="CTraditional Arabic" w:hint="cs"/>
          <w:rtl/>
        </w:rPr>
        <w:t>ج</w:t>
      </w:r>
      <w:r w:rsidR="009D385A">
        <w:rPr>
          <w:rFonts w:hint="cs"/>
          <w:rtl/>
        </w:rPr>
        <w:t xml:space="preserve"> است. و به صورتی دقیق از احادیث ضعیف </w:t>
      </w:r>
      <w:r w:rsidR="009D385A" w:rsidRPr="00E73AD7">
        <w:rPr>
          <w:rFonts w:hint="cs"/>
          <w:rtl/>
        </w:rPr>
        <w:t>پرهیز</w:t>
      </w:r>
      <w:r w:rsidR="009D385A">
        <w:rPr>
          <w:rFonts w:hint="cs"/>
          <w:rtl/>
        </w:rPr>
        <w:t xml:space="preserve"> نموده است</w:t>
      </w:r>
      <w:r w:rsidR="00E73AD7">
        <w:rPr>
          <w:rFonts w:hint="cs"/>
          <w:rtl/>
        </w:rPr>
        <w:t>.</w:t>
      </w:r>
      <w:r w:rsidR="009D385A">
        <w:rPr>
          <w:rFonts w:hint="cs"/>
          <w:rtl/>
        </w:rPr>
        <w:t xml:space="preserve"> زیرا هنگام بحث از برنامه‌های اسلامی </w:t>
      </w:r>
      <w:r w:rsidR="00E73AD7">
        <w:rPr>
          <w:rFonts w:hint="cs"/>
          <w:rtl/>
        </w:rPr>
        <w:t>نمی</w:t>
      </w:r>
      <w:r w:rsidR="00E73AD7">
        <w:rPr>
          <w:rFonts w:hint="eastAsia"/>
          <w:rtl/>
        </w:rPr>
        <w:t>‌</w:t>
      </w:r>
      <w:r w:rsidR="009D385A">
        <w:rPr>
          <w:rFonts w:hint="cs"/>
          <w:rtl/>
        </w:rPr>
        <w:t>توان به حدیث ضعیف استناد کرد.</w:t>
      </w:r>
    </w:p>
    <w:p w:rsidR="009D385A" w:rsidRDefault="009D385A" w:rsidP="00A63208">
      <w:pPr>
        <w:pStyle w:val="a8"/>
        <w:rPr>
          <w:rtl/>
        </w:rPr>
      </w:pPr>
      <w:r>
        <w:rPr>
          <w:rFonts w:hint="cs"/>
          <w:rtl/>
        </w:rPr>
        <w:t xml:space="preserve">مؤلف کتاب به </w:t>
      </w:r>
      <w:r w:rsidR="00A63208">
        <w:rPr>
          <w:rFonts w:hint="cs"/>
          <w:rtl/>
        </w:rPr>
        <w:t>خ</w:t>
      </w:r>
      <w:r>
        <w:rPr>
          <w:rFonts w:hint="cs"/>
          <w:rtl/>
        </w:rPr>
        <w:t>اطر اصالتی که در فرهنگ اسلامی دارد و در زمینه</w:t>
      </w:r>
      <w:r w:rsidR="00E73AD7">
        <w:rPr>
          <w:rFonts w:hint="cs"/>
          <w:rtl/>
        </w:rPr>
        <w:t xml:space="preserve"> دعوت و تربیت اسلامی خبره و کار</w:t>
      </w:r>
      <w:r w:rsidR="00E73AD7">
        <w:rPr>
          <w:rFonts w:hint="eastAsia"/>
          <w:rtl/>
        </w:rPr>
        <w:t>‌</w:t>
      </w:r>
      <w:r>
        <w:rPr>
          <w:rFonts w:hint="cs"/>
          <w:rtl/>
        </w:rPr>
        <w:t>آمد است و از توانایی خاصی در بحث</w:t>
      </w:r>
      <w:r w:rsidR="00A63208">
        <w:rPr>
          <w:rFonts w:hint="cs"/>
          <w:rtl/>
        </w:rPr>
        <w:t>،</w:t>
      </w:r>
      <w:r>
        <w:rPr>
          <w:rFonts w:hint="cs"/>
          <w:rtl/>
        </w:rPr>
        <w:t xml:space="preserve"> تحقیق</w:t>
      </w:r>
      <w:r w:rsidR="00A63208">
        <w:rPr>
          <w:rFonts w:hint="cs"/>
          <w:rtl/>
        </w:rPr>
        <w:t>،</w:t>
      </w:r>
      <w:r>
        <w:rPr>
          <w:rFonts w:hint="cs"/>
          <w:rtl/>
        </w:rPr>
        <w:t xml:space="preserve"> تجزیه و تحلیل مسائل برخودار است، این شایستگی را یافته</w:t>
      </w:r>
      <w:r w:rsidR="006C41DD">
        <w:rPr>
          <w:rFonts w:hint="cs"/>
          <w:rtl/>
        </w:rPr>
        <w:t xml:space="preserve"> است</w:t>
      </w:r>
      <w:r>
        <w:rPr>
          <w:rFonts w:hint="cs"/>
          <w:rtl/>
        </w:rPr>
        <w:t xml:space="preserve"> که مراد و منظور خود را با اصالت بنویسد و به وضوح از آن تعبیر کند و برای آن استدلالی قوی داشته باشد.</w:t>
      </w:r>
    </w:p>
    <w:p w:rsidR="009D385A" w:rsidRDefault="009D385A" w:rsidP="007947ED">
      <w:pPr>
        <w:pStyle w:val="a8"/>
        <w:rPr>
          <w:rtl/>
        </w:rPr>
      </w:pPr>
      <w:r>
        <w:rPr>
          <w:rFonts w:hint="cs"/>
          <w:rtl/>
        </w:rPr>
        <w:t>بر این اساس مرکز تحقیقات سنت و سیره دانشگاه قطر بسیار خرسند است که این تحقیق را منتشر سازد تا مسلمانان از آن نفع برده و محققان از سرچشمه‌های آن بهره گیرند.</w:t>
      </w:r>
    </w:p>
    <w:p w:rsidR="009D385A" w:rsidRDefault="009D385A" w:rsidP="006C41DD">
      <w:pPr>
        <w:pStyle w:val="a8"/>
        <w:rPr>
          <w:rtl/>
        </w:rPr>
      </w:pPr>
      <w:r>
        <w:rPr>
          <w:rFonts w:hint="cs"/>
          <w:rtl/>
        </w:rPr>
        <w:t>از خدواند متعال خو</w:t>
      </w:r>
      <w:r w:rsidR="006C41DD">
        <w:rPr>
          <w:rFonts w:hint="cs"/>
          <w:rtl/>
        </w:rPr>
        <w:t>ا</w:t>
      </w:r>
      <w:r>
        <w:rPr>
          <w:rFonts w:hint="cs"/>
          <w:rtl/>
        </w:rPr>
        <w:t>ستارم که م</w:t>
      </w:r>
      <w:r w:rsidR="003A5D8D">
        <w:rPr>
          <w:rFonts w:hint="cs"/>
          <w:rtl/>
        </w:rPr>
        <w:t>ؤلف کتاب را به</w:t>
      </w:r>
      <w:r w:rsidR="006C41DD">
        <w:rPr>
          <w:rtl/>
        </w:rPr>
        <w:softHyphen/>
      </w:r>
      <w:r w:rsidR="003A5D8D">
        <w:rPr>
          <w:rFonts w:hint="cs"/>
          <w:rtl/>
        </w:rPr>
        <w:t>خاطر علم نافعی ک</w:t>
      </w:r>
      <w:r>
        <w:rPr>
          <w:rFonts w:hint="cs"/>
          <w:rtl/>
        </w:rPr>
        <w:t>ه</w:t>
      </w:r>
      <w:r w:rsidR="003A5D8D">
        <w:rPr>
          <w:rFonts w:hint="cs"/>
          <w:rtl/>
        </w:rPr>
        <w:t xml:space="preserve"> </w:t>
      </w:r>
      <w:r>
        <w:rPr>
          <w:rFonts w:hint="cs"/>
          <w:rtl/>
        </w:rPr>
        <w:t>در این کتاب آماده کرده پاداش خیر د</w:t>
      </w:r>
      <w:r w:rsidR="003A5D8D">
        <w:rPr>
          <w:rFonts w:hint="cs"/>
          <w:rtl/>
        </w:rPr>
        <w:t>هد، خواننده ر</w:t>
      </w:r>
      <w:r>
        <w:rPr>
          <w:rFonts w:hint="cs"/>
          <w:rtl/>
        </w:rPr>
        <w:t>ا از آن بهره‌مند سازد و ناشر و همه کسانی را که در چاپ و آ</w:t>
      </w:r>
      <w:r w:rsidR="003A5D8D">
        <w:rPr>
          <w:rFonts w:hint="cs"/>
          <w:rtl/>
        </w:rPr>
        <w:t>م</w:t>
      </w:r>
      <w:r w:rsidR="005E7E3D">
        <w:rPr>
          <w:rFonts w:hint="cs"/>
          <w:rtl/>
        </w:rPr>
        <w:t>اده</w:t>
      </w:r>
      <w:r w:rsidR="005E7E3D">
        <w:rPr>
          <w:rFonts w:hint="eastAsia"/>
          <w:rtl/>
        </w:rPr>
        <w:t>‌</w:t>
      </w:r>
      <w:r w:rsidR="003A5D8D">
        <w:rPr>
          <w:rFonts w:hint="cs"/>
          <w:rtl/>
        </w:rPr>
        <w:t>سازی آن دخیل بوده</w:t>
      </w:r>
      <w:r w:rsidR="004807C6">
        <w:rPr>
          <w:rFonts w:hint="cs"/>
          <w:rtl/>
        </w:rPr>
        <w:t xml:space="preserve">‌اند </w:t>
      </w:r>
      <w:r w:rsidR="003A5D8D">
        <w:rPr>
          <w:rFonts w:hint="cs"/>
          <w:rtl/>
        </w:rPr>
        <w:t>به اج</w:t>
      </w:r>
      <w:r>
        <w:rPr>
          <w:rFonts w:hint="cs"/>
          <w:rtl/>
        </w:rPr>
        <w:t>ر و پاداش رساند.</w:t>
      </w:r>
    </w:p>
    <w:p w:rsidR="008D3C89" w:rsidRDefault="00850650" w:rsidP="00DA2F49">
      <w:pPr>
        <w:pStyle w:val="a4"/>
        <w:jc w:val="center"/>
        <w:rPr>
          <w:rtl/>
        </w:rPr>
      </w:pPr>
      <w:r>
        <w:rPr>
          <w:rFonts w:hint="cs"/>
          <w:rtl/>
        </w:rPr>
        <w:t>و</w:t>
      </w:r>
      <w:r w:rsidR="009D385A">
        <w:rPr>
          <w:rFonts w:hint="cs"/>
          <w:rtl/>
        </w:rPr>
        <w:t xml:space="preserve">آخر دعوانا </w:t>
      </w:r>
      <w:r w:rsidR="00DA2F49">
        <w:rPr>
          <w:rFonts w:hint="cs"/>
          <w:rtl/>
        </w:rPr>
        <w:t>إ</w:t>
      </w:r>
      <w:r w:rsidR="009D385A">
        <w:rPr>
          <w:rFonts w:hint="cs"/>
          <w:rtl/>
        </w:rPr>
        <w:t>ن الحمد</w:t>
      </w:r>
      <w:r w:rsidR="003A5D8D">
        <w:rPr>
          <w:rFonts w:hint="cs"/>
          <w:rtl/>
        </w:rPr>
        <w:t xml:space="preserve"> </w:t>
      </w:r>
      <w:r w:rsidR="009D385A">
        <w:rPr>
          <w:rFonts w:hint="cs"/>
          <w:rtl/>
        </w:rPr>
        <w:t>لله رب العال</w:t>
      </w:r>
      <w:r>
        <w:rPr>
          <w:rFonts w:hint="cs"/>
          <w:rtl/>
          <w:lang w:bidi="ar-SA"/>
        </w:rPr>
        <w:t>ـ</w:t>
      </w:r>
      <w:r w:rsidR="009D385A">
        <w:rPr>
          <w:rFonts w:hint="cs"/>
          <w:rtl/>
        </w:rPr>
        <w:t>مين</w:t>
      </w:r>
    </w:p>
    <w:p w:rsidR="00850650" w:rsidRDefault="00850650" w:rsidP="008D3C89">
      <w:pPr>
        <w:pStyle w:val="a1"/>
        <w:rPr>
          <w:rtl/>
        </w:rPr>
        <w:sectPr w:rsidR="00850650" w:rsidSect="007E61BA">
          <w:headerReference w:type="even" r:id="rId19"/>
          <w:headerReference w:type="default" r:id="rId20"/>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9D385A" w:rsidRDefault="008D3C89" w:rsidP="008D3C89">
      <w:pPr>
        <w:pStyle w:val="a1"/>
        <w:rPr>
          <w:rtl/>
        </w:rPr>
      </w:pPr>
      <w:bookmarkStart w:id="8" w:name="_Toc442110472"/>
      <w:r>
        <w:rPr>
          <w:rFonts w:hint="cs"/>
          <w:rtl/>
        </w:rPr>
        <w:lastRenderedPageBreak/>
        <w:t>مقدمه‌ی مؤلف</w:t>
      </w:r>
      <w:bookmarkEnd w:id="8"/>
    </w:p>
    <w:p w:rsidR="008D3C89" w:rsidRPr="00DA2F49" w:rsidRDefault="008D3C89" w:rsidP="007947ED">
      <w:pPr>
        <w:pStyle w:val="a8"/>
        <w:rPr>
          <w:spacing w:val="-4"/>
          <w:rtl/>
        </w:rPr>
      </w:pPr>
      <w:r w:rsidRPr="00DA2F49">
        <w:rPr>
          <w:rFonts w:hint="cs"/>
          <w:spacing w:val="-4"/>
          <w:rtl/>
        </w:rPr>
        <w:t>شکر و ستایش برای پروردگار جهانیان و درود بر اشرف پیامبران و بر آل و اصحاب او.</w:t>
      </w:r>
    </w:p>
    <w:p w:rsidR="008D3C89" w:rsidRDefault="008D3C89" w:rsidP="007947ED">
      <w:pPr>
        <w:pStyle w:val="a8"/>
        <w:rPr>
          <w:rtl/>
        </w:rPr>
      </w:pPr>
      <w:r>
        <w:rPr>
          <w:rFonts w:hint="cs"/>
          <w:rtl/>
        </w:rPr>
        <w:t>اسلام پیروان خود را براساس وابستگی و تعلق به ج</w:t>
      </w:r>
      <w:r w:rsidR="003A5D8D">
        <w:rPr>
          <w:rFonts w:hint="cs"/>
          <w:rtl/>
        </w:rPr>
        <w:t>امعه اسلامی پرورش</w:t>
      </w:r>
      <w:r w:rsidR="00850650">
        <w:rPr>
          <w:rFonts w:hint="cs"/>
          <w:rtl/>
        </w:rPr>
        <w:t xml:space="preserve"> می‌</w:t>
      </w:r>
      <w:r w:rsidR="003A5D8D">
        <w:rPr>
          <w:rFonts w:hint="cs"/>
          <w:rtl/>
        </w:rPr>
        <w:t>دهد، جامعه</w:t>
      </w:r>
      <w:r w:rsidR="003A5D8D">
        <w:rPr>
          <w:rFonts w:hint="eastAsia"/>
          <w:rtl/>
        </w:rPr>
        <w:t>‌</w:t>
      </w:r>
      <w:r>
        <w:rPr>
          <w:rFonts w:hint="cs"/>
          <w:rtl/>
        </w:rPr>
        <w:t xml:space="preserve">ای که ویژگی‌ها، خواص، الگوها، عادات و رسوم آن از کتاب و سنت سرچشمه می‌گیرد. البته توجه اسلام به تربیت اجتماعی منجر به نادیده گرفتن جنبه‌های فردی انسان نمی‌شود، بلکه اسلام به وجود آن معترف است و طوری آن را هدایت می‌کند که ابتکار خدمت به جامعه را به دست گیرد. در واقع اسلام برای پیروان خود رفتار اجتماعی سالم را ترسیم و چگونگی برخوردها و موضع گیری‌های اجتماعی را از طریق تربیت دینی تعیین می‌کند. تربیتی که طبق آن مفاهیم اجتماعی اسلام را در ذهن نسل جدید تثبیت و حقوق و وظایف و خوبی‌ها و </w:t>
      </w:r>
      <w:r w:rsidR="0044290C">
        <w:rPr>
          <w:rFonts w:hint="cs"/>
          <w:rtl/>
        </w:rPr>
        <w:t xml:space="preserve">بدی‌ها را برای ایشان معین می‌کند. تربیت دینی مفاهیمی چون </w:t>
      </w:r>
      <w:r w:rsidR="0044290C" w:rsidRPr="00E11FF3">
        <w:rPr>
          <w:rStyle w:val="Char8"/>
          <w:rFonts w:hint="cs"/>
          <w:rtl/>
        </w:rPr>
        <w:t>«</w:t>
      </w:r>
      <w:r w:rsidR="00DB3B88">
        <w:rPr>
          <w:rFonts w:hint="cs"/>
          <w:rtl/>
        </w:rPr>
        <w:t>همکاری با دیگران</w:t>
      </w:r>
      <w:r w:rsidR="00DB3B88" w:rsidRPr="00E11FF3">
        <w:rPr>
          <w:rStyle w:val="Char8"/>
          <w:rFonts w:hint="cs"/>
          <w:rtl/>
        </w:rPr>
        <w:t>»</w:t>
      </w:r>
      <w:r w:rsidR="00DB3B88">
        <w:rPr>
          <w:rFonts w:hint="cs"/>
          <w:rtl/>
        </w:rPr>
        <w:t xml:space="preserve">، </w:t>
      </w:r>
      <w:r w:rsidR="00DB3B88" w:rsidRPr="00E11FF3">
        <w:rPr>
          <w:rStyle w:val="Char8"/>
          <w:rFonts w:hint="cs"/>
          <w:rtl/>
        </w:rPr>
        <w:t>«</w:t>
      </w:r>
      <w:r w:rsidR="00DB3B88">
        <w:rPr>
          <w:rFonts w:hint="cs"/>
          <w:rtl/>
        </w:rPr>
        <w:t>دوستی و ارتباط متقابل</w:t>
      </w:r>
      <w:r w:rsidR="00DB3B88" w:rsidRPr="00E11FF3">
        <w:rPr>
          <w:rStyle w:val="Char8"/>
          <w:rFonts w:hint="cs"/>
          <w:rtl/>
        </w:rPr>
        <w:t>»</w:t>
      </w:r>
      <w:r w:rsidR="00DB3B88">
        <w:rPr>
          <w:rFonts w:hint="cs"/>
          <w:rtl/>
        </w:rPr>
        <w:t xml:space="preserve"> را در ذهن افراد، تعمیق می‌بخشد. بدین خاطر است که افراد در جامعه اسلامی با مشکلاتی مانند کمبود روابط اجتماعی سالم روبرو نیستند در حالی که بسیاری</w:t>
      </w:r>
      <w:r w:rsidR="00EE4526">
        <w:rPr>
          <w:rFonts w:hint="cs"/>
          <w:rtl/>
        </w:rPr>
        <w:t xml:space="preserve"> از افراد در جوامع غربی به آن دچ</w:t>
      </w:r>
      <w:r w:rsidR="00DB3B88">
        <w:rPr>
          <w:rFonts w:hint="cs"/>
          <w:rtl/>
        </w:rPr>
        <w:t>ار شده</w:t>
      </w:r>
      <w:r w:rsidR="004807C6">
        <w:rPr>
          <w:rFonts w:hint="cs"/>
          <w:rtl/>
        </w:rPr>
        <w:t>‌اند.</w:t>
      </w:r>
    </w:p>
    <w:p w:rsidR="00DB3B88" w:rsidRDefault="00DB3B88" w:rsidP="007947ED">
      <w:pPr>
        <w:pStyle w:val="a8"/>
        <w:rPr>
          <w:rtl/>
        </w:rPr>
      </w:pPr>
      <w:r>
        <w:rPr>
          <w:rFonts w:hint="cs"/>
          <w:rtl/>
        </w:rPr>
        <w:t>پس تربیت اسلامی به تحکیم رابطه فرد مسلمان با جماعت مسلمانان اهتمام ویژه‌ای می</w:t>
      </w:r>
      <w:r>
        <w:rPr>
          <w:rFonts w:hint="eastAsia"/>
          <w:rtl/>
        </w:rPr>
        <w:t xml:space="preserve">‌دهد و این کار را از طریق بنیادی کردن مفاهیم </w:t>
      </w:r>
      <w:r w:rsidRPr="00E11FF3">
        <w:rPr>
          <w:rStyle w:val="Char8"/>
          <w:rFonts w:hint="eastAsia"/>
          <w:rtl/>
        </w:rPr>
        <w:t>«</w:t>
      </w:r>
      <w:r>
        <w:rPr>
          <w:rFonts w:hint="eastAsia"/>
          <w:rtl/>
        </w:rPr>
        <w:t>محبت و اخوت</w:t>
      </w:r>
      <w:r w:rsidRPr="00E11FF3">
        <w:rPr>
          <w:rStyle w:val="Char8"/>
          <w:rFonts w:hint="eastAsia"/>
          <w:rtl/>
        </w:rPr>
        <w:t>»</w:t>
      </w:r>
      <w:r>
        <w:rPr>
          <w:rFonts w:hint="eastAsia"/>
          <w:rtl/>
        </w:rPr>
        <w:t xml:space="preserve"> به انجام می‌رساند. </w:t>
      </w:r>
      <w:r>
        <w:rPr>
          <w:rFonts w:hint="cs"/>
          <w:rtl/>
        </w:rPr>
        <w:t>خداوند فرموده است:</w:t>
      </w:r>
    </w:p>
    <w:p w:rsidR="00DB3B88" w:rsidRPr="00AB7196" w:rsidRDefault="00AA0BDE" w:rsidP="00AA0BDE">
      <w:pPr>
        <w:pStyle w:val="af1"/>
        <w:rPr>
          <w:rStyle w:val="Char4"/>
          <w:rtl/>
        </w:rPr>
      </w:pPr>
      <w:r w:rsidRPr="00AB7196">
        <w:rPr>
          <w:rStyle w:val="Char8"/>
          <w:rtl/>
        </w:rPr>
        <w:t>﴿</w:t>
      </w:r>
      <w:r w:rsidRPr="00AA0BDE">
        <w:rPr>
          <w:rFonts w:hint="eastAsia"/>
          <w:rtl/>
        </w:rPr>
        <w:t>إِنَّمَا</w:t>
      </w:r>
      <w:r w:rsidRPr="00AA0BDE">
        <w:rPr>
          <w:rtl/>
        </w:rPr>
        <w:t xml:space="preserve"> </w:t>
      </w:r>
      <w:r w:rsidRPr="00AA0BDE">
        <w:rPr>
          <w:rFonts w:hint="cs"/>
          <w:rtl/>
        </w:rPr>
        <w:t>ٱ</w:t>
      </w:r>
      <w:r w:rsidRPr="00AA0BDE">
        <w:rPr>
          <w:rFonts w:hint="eastAsia"/>
          <w:rtl/>
        </w:rPr>
        <w:t>ل</w:t>
      </w:r>
      <w:r w:rsidRPr="00AA0BDE">
        <w:rPr>
          <w:rFonts w:hint="cs"/>
          <w:rtl/>
        </w:rPr>
        <w:t>ۡ</w:t>
      </w:r>
      <w:r w:rsidRPr="00AA0BDE">
        <w:rPr>
          <w:rFonts w:hint="eastAsia"/>
          <w:rtl/>
        </w:rPr>
        <w:t>مُؤ</w:t>
      </w:r>
      <w:r w:rsidRPr="00AA0BDE">
        <w:rPr>
          <w:rFonts w:hint="cs"/>
          <w:rtl/>
        </w:rPr>
        <w:t>ۡ</w:t>
      </w:r>
      <w:r w:rsidRPr="00AA0BDE">
        <w:rPr>
          <w:rFonts w:hint="eastAsia"/>
          <w:rtl/>
        </w:rPr>
        <w:t>مِنُونَ</w:t>
      </w:r>
      <w:r w:rsidRPr="00AA0BDE">
        <w:rPr>
          <w:rtl/>
        </w:rPr>
        <w:t xml:space="preserve"> </w:t>
      </w:r>
      <w:r w:rsidRPr="00AA0BDE">
        <w:rPr>
          <w:rFonts w:hint="eastAsia"/>
          <w:rtl/>
        </w:rPr>
        <w:t>إِخ</w:t>
      </w:r>
      <w:r w:rsidRPr="00AA0BDE">
        <w:rPr>
          <w:rFonts w:hint="cs"/>
          <w:rtl/>
        </w:rPr>
        <w:t>ۡ</w:t>
      </w:r>
      <w:r w:rsidRPr="00AA0BDE">
        <w:rPr>
          <w:rFonts w:hint="eastAsia"/>
          <w:rtl/>
        </w:rPr>
        <w:t>وَة</w:t>
      </w:r>
      <w:r w:rsidRPr="00AA0BDE">
        <w:rPr>
          <w:rFonts w:hint="cs"/>
          <w:rtl/>
        </w:rPr>
        <w:t>ٞ</w:t>
      </w:r>
      <w:r w:rsidRPr="00AB7196">
        <w:rPr>
          <w:rStyle w:val="Char8"/>
          <w:rtl/>
        </w:rPr>
        <w:t>﴾</w:t>
      </w:r>
      <w:r w:rsidRPr="00AB7196">
        <w:rPr>
          <w:rStyle w:val="Char4"/>
          <w:rFonts w:hint="cs"/>
          <w:rtl/>
        </w:rPr>
        <w:t xml:space="preserve"> </w:t>
      </w:r>
      <w:r w:rsidRPr="00AA0BDE">
        <w:rPr>
          <w:rStyle w:val="Char6"/>
          <w:rFonts w:hint="cs"/>
          <w:rtl/>
        </w:rPr>
        <w:t>[</w:t>
      </w:r>
      <w:r>
        <w:rPr>
          <w:rStyle w:val="Char6"/>
          <w:rFonts w:hint="cs"/>
          <w:rtl/>
        </w:rPr>
        <w:t>الحجرات: 10</w:t>
      </w:r>
      <w:r w:rsidRPr="00AA0BDE">
        <w:rPr>
          <w:rStyle w:val="Char6"/>
          <w:rFonts w:hint="cs"/>
          <w:rtl/>
        </w:rPr>
        <w:t>]</w:t>
      </w:r>
      <w:r w:rsidRPr="00AB7196">
        <w:rPr>
          <w:rStyle w:val="Char4"/>
          <w:rFonts w:hint="cs"/>
          <w:rtl/>
        </w:rPr>
        <w:t>.</w:t>
      </w:r>
    </w:p>
    <w:p w:rsidR="00E30DC6" w:rsidRPr="00E30DC6" w:rsidRDefault="00AA0BDE" w:rsidP="00E872CF">
      <w:pPr>
        <w:pStyle w:val="ab"/>
        <w:widowControl w:val="0"/>
        <w:rPr>
          <w:rStyle w:val="Char4"/>
          <w:rtl/>
        </w:rPr>
      </w:pPr>
      <w:r w:rsidRPr="00E11FF3">
        <w:rPr>
          <w:rStyle w:val="Char8"/>
          <w:rFonts w:hint="cs"/>
          <w:rtl/>
        </w:rPr>
        <w:t>«</w:t>
      </w:r>
      <w:r w:rsidRPr="00AA0BDE">
        <w:rPr>
          <w:rFonts w:hint="cs"/>
          <w:rtl/>
        </w:rPr>
        <w:t xml:space="preserve">به حقیقت </w:t>
      </w:r>
      <w:r>
        <w:rPr>
          <w:rFonts w:hint="cs"/>
          <w:rtl/>
        </w:rPr>
        <w:t>مؤمنان همه برادر یکدیگرند</w:t>
      </w:r>
      <w:r w:rsidRPr="00E11FF3">
        <w:rPr>
          <w:rStyle w:val="Char8"/>
          <w:rFonts w:hint="cs"/>
          <w:rtl/>
        </w:rPr>
        <w:t>»</w:t>
      </w:r>
      <w:r w:rsidR="00E30DC6" w:rsidRPr="00E30DC6">
        <w:rPr>
          <w:rStyle w:val="Char4"/>
          <w:rFonts w:hint="cs"/>
          <w:rtl/>
        </w:rPr>
        <w:t>.</w:t>
      </w:r>
    </w:p>
    <w:p w:rsidR="006E69DD" w:rsidRPr="00D9679B" w:rsidRDefault="00DB3B88" w:rsidP="00E872CF">
      <w:pPr>
        <w:pStyle w:val="a8"/>
        <w:widowControl w:val="0"/>
        <w:rPr>
          <w:rtl/>
        </w:rPr>
      </w:pPr>
      <w:r>
        <w:rPr>
          <w:rFonts w:hint="cs"/>
          <w:rtl/>
        </w:rPr>
        <w:t xml:space="preserve">پیامبر </w:t>
      </w:r>
      <w:r w:rsidR="00EE4526">
        <w:rPr>
          <w:rFonts w:cs="CTraditional Arabic" w:hint="cs"/>
          <w:rtl/>
        </w:rPr>
        <w:t>ج</w:t>
      </w:r>
      <w:r w:rsidR="00AA0BDE">
        <w:rPr>
          <w:rFonts w:hint="cs"/>
          <w:rtl/>
        </w:rPr>
        <w:t xml:space="preserve"> چنین فرموده است: </w:t>
      </w:r>
      <w:r w:rsidR="00AA0BDE" w:rsidRPr="00E11FF3">
        <w:rPr>
          <w:rStyle w:val="Char8"/>
          <w:rFonts w:hint="cs"/>
          <w:rtl/>
        </w:rPr>
        <w:t>«</w:t>
      </w:r>
      <w:r w:rsidR="00460A9C" w:rsidRPr="00460A9C">
        <w:rPr>
          <w:rStyle w:val="Char3"/>
          <w:rFonts w:hint="eastAsia"/>
          <w:rtl/>
        </w:rPr>
        <w:t>مَثَل</w:t>
      </w:r>
      <w:r w:rsidR="00460A9C" w:rsidRPr="003E5FEB">
        <w:rPr>
          <w:rStyle w:val="Char3"/>
          <w:rFonts w:hint="eastAsia"/>
          <w:rtl/>
        </w:rPr>
        <w:t>ُ</w:t>
      </w:r>
      <w:r w:rsidR="00460A9C" w:rsidRPr="003E5FEB">
        <w:rPr>
          <w:rStyle w:val="Char3"/>
        </w:rPr>
        <w:t xml:space="preserve"> </w:t>
      </w:r>
      <w:r w:rsidR="00460A9C" w:rsidRPr="003E5FEB">
        <w:rPr>
          <w:rStyle w:val="Char3"/>
          <w:rFonts w:hint="eastAsia"/>
          <w:rtl/>
        </w:rPr>
        <w:t>المُ</w:t>
      </w:r>
      <w:r w:rsidR="00460A9C" w:rsidRPr="00460A9C">
        <w:rPr>
          <w:rStyle w:val="Char3"/>
          <w:rFonts w:hint="eastAsia"/>
          <w:rtl/>
        </w:rPr>
        <w:t>ؤْمِنِينَ</w:t>
      </w:r>
      <w:r w:rsidR="00460A9C" w:rsidRPr="00460A9C">
        <w:rPr>
          <w:rStyle w:val="Char3"/>
          <w:rtl/>
        </w:rPr>
        <w:t xml:space="preserve"> </w:t>
      </w:r>
      <w:r w:rsidR="00460A9C" w:rsidRPr="00460A9C">
        <w:rPr>
          <w:rStyle w:val="Char3"/>
          <w:rFonts w:hint="eastAsia"/>
          <w:rtl/>
        </w:rPr>
        <w:t>فِي</w:t>
      </w:r>
      <w:r w:rsidR="00460A9C" w:rsidRPr="00460A9C">
        <w:rPr>
          <w:rStyle w:val="Char3"/>
          <w:rtl/>
        </w:rPr>
        <w:t xml:space="preserve"> </w:t>
      </w:r>
      <w:r w:rsidR="00460A9C" w:rsidRPr="00460A9C">
        <w:rPr>
          <w:rStyle w:val="Char3"/>
          <w:rFonts w:hint="eastAsia"/>
          <w:rtl/>
        </w:rPr>
        <w:t>تَوادِّهِمْ،</w:t>
      </w:r>
      <w:r w:rsidR="00460A9C" w:rsidRPr="00460A9C">
        <w:rPr>
          <w:rStyle w:val="Char3"/>
          <w:rtl/>
        </w:rPr>
        <w:t xml:space="preserve"> </w:t>
      </w:r>
      <w:r w:rsidR="00DA2F49">
        <w:rPr>
          <w:rStyle w:val="Char3"/>
          <w:rFonts w:hint="cs"/>
          <w:rtl/>
        </w:rPr>
        <w:t>وَ</w:t>
      </w:r>
      <w:r w:rsidR="00DA2F49" w:rsidRPr="00460A9C">
        <w:rPr>
          <w:rStyle w:val="Char3"/>
          <w:rFonts w:hint="eastAsia"/>
          <w:rtl/>
        </w:rPr>
        <w:t xml:space="preserve">تَرَاحُمِهِمْ </w:t>
      </w:r>
      <w:r w:rsidR="00460A9C" w:rsidRPr="00460A9C">
        <w:rPr>
          <w:rStyle w:val="Char3"/>
          <w:rFonts w:hint="eastAsia"/>
          <w:rtl/>
        </w:rPr>
        <w:t>وَتَعَاطُفِهِمْ،</w:t>
      </w:r>
      <w:r w:rsidR="00460A9C" w:rsidRPr="00460A9C">
        <w:rPr>
          <w:rStyle w:val="Char3"/>
          <w:rtl/>
        </w:rPr>
        <w:t xml:space="preserve"> </w:t>
      </w:r>
      <w:r w:rsidR="00460A9C" w:rsidRPr="00460A9C">
        <w:rPr>
          <w:rStyle w:val="Char3"/>
          <w:rFonts w:hint="eastAsia"/>
          <w:rtl/>
        </w:rPr>
        <w:t>كَمَثَلِ</w:t>
      </w:r>
      <w:r w:rsidR="00460A9C" w:rsidRPr="00460A9C">
        <w:rPr>
          <w:rStyle w:val="Char3"/>
          <w:rtl/>
        </w:rPr>
        <w:t xml:space="preserve"> </w:t>
      </w:r>
      <w:r w:rsidR="00460A9C" w:rsidRPr="00460A9C">
        <w:rPr>
          <w:rStyle w:val="Char3"/>
          <w:rFonts w:hint="eastAsia"/>
          <w:rtl/>
        </w:rPr>
        <w:t>الْجَسَدِ</w:t>
      </w:r>
      <w:r w:rsidR="00460A9C" w:rsidRPr="00460A9C">
        <w:rPr>
          <w:rStyle w:val="Char3"/>
          <w:rtl/>
        </w:rPr>
        <w:t xml:space="preserve">. </w:t>
      </w:r>
      <w:r w:rsidR="00460A9C" w:rsidRPr="00460A9C">
        <w:rPr>
          <w:rStyle w:val="Char3"/>
          <w:rFonts w:hint="eastAsia"/>
          <w:rtl/>
        </w:rPr>
        <w:t>إِذَا</w:t>
      </w:r>
      <w:r w:rsidR="00460A9C" w:rsidRPr="00460A9C">
        <w:rPr>
          <w:rStyle w:val="Char3"/>
          <w:rtl/>
        </w:rPr>
        <w:t xml:space="preserve"> </w:t>
      </w:r>
      <w:r w:rsidR="00460A9C" w:rsidRPr="00460A9C">
        <w:rPr>
          <w:rStyle w:val="Char3"/>
          <w:rFonts w:hint="eastAsia"/>
          <w:rtl/>
        </w:rPr>
        <w:t>اشْتَكَى</w:t>
      </w:r>
      <w:r w:rsidR="00460A9C" w:rsidRPr="00460A9C">
        <w:rPr>
          <w:rStyle w:val="Char3"/>
          <w:rtl/>
        </w:rPr>
        <w:t xml:space="preserve"> </w:t>
      </w:r>
      <w:r w:rsidR="00460A9C" w:rsidRPr="00460A9C">
        <w:rPr>
          <w:rStyle w:val="Char3"/>
          <w:rFonts w:hint="eastAsia"/>
          <w:rtl/>
        </w:rPr>
        <w:t>عضْوًا،</w:t>
      </w:r>
      <w:r w:rsidR="00460A9C" w:rsidRPr="00460A9C">
        <w:rPr>
          <w:rStyle w:val="Char3"/>
          <w:rtl/>
        </w:rPr>
        <w:t xml:space="preserve"> </w:t>
      </w:r>
      <w:r w:rsidR="00460A9C" w:rsidRPr="00460A9C">
        <w:rPr>
          <w:rStyle w:val="Char3"/>
          <w:rFonts w:hint="eastAsia"/>
          <w:rtl/>
        </w:rPr>
        <w:t>تَدَاعَى</w:t>
      </w:r>
      <w:r w:rsidR="00460A9C" w:rsidRPr="00460A9C">
        <w:rPr>
          <w:rStyle w:val="Char3"/>
          <w:rtl/>
        </w:rPr>
        <w:t xml:space="preserve"> </w:t>
      </w:r>
      <w:r w:rsidR="00460A9C" w:rsidRPr="00460A9C">
        <w:rPr>
          <w:rStyle w:val="Char3"/>
          <w:rFonts w:hint="eastAsia"/>
          <w:rtl/>
        </w:rPr>
        <w:t>لَهُ</w:t>
      </w:r>
      <w:r w:rsidR="00460A9C" w:rsidRPr="00460A9C">
        <w:rPr>
          <w:rStyle w:val="Char3"/>
          <w:rtl/>
        </w:rPr>
        <w:t xml:space="preserve"> </w:t>
      </w:r>
      <w:r w:rsidR="00460A9C" w:rsidRPr="00460A9C">
        <w:rPr>
          <w:rStyle w:val="Char3"/>
          <w:rFonts w:hint="eastAsia"/>
          <w:rtl/>
        </w:rPr>
        <w:t>سَائِرُ</w:t>
      </w:r>
      <w:r w:rsidR="00460A9C" w:rsidRPr="00460A9C">
        <w:rPr>
          <w:rStyle w:val="Char3"/>
          <w:rtl/>
        </w:rPr>
        <w:t xml:space="preserve"> </w:t>
      </w:r>
      <w:r w:rsidR="0073029E" w:rsidRPr="0073029E">
        <w:rPr>
          <w:rStyle w:val="Char3"/>
          <w:rFonts w:hint="eastAsia"/>
          <w:rtl/>
        </w:rPr>
        <w:t>الْجَسَدِ</w:t>
      </w:r>
      <w:r w:rsidR="00460A9C" w:rsidRPr="00460A9C">
        <w:rPr>
          <w:rStyle w:val="Char3"/>
          <w:rFonts w:hint="eastAsia"/>
          <w:rtl/>
        </w:rPr>
        <w:t>بِالسَّهَرِ</w:t>
      </w:r>
      <w:r w:rsidR="00460A9C" w:rsidRPr="00460A9C">
        <w:rPr>
          <w:rStyle w:val="Char3"/>
          <w:rtl/>
        </w:rPr>
        <w:t xml:space="preserve"> </w:t>
      </w:r>
      <w:r w:rsidR="00460A9C" w:rsidRPr="00460A9C">
        <w:rPr>
          <w:rStyle w:val="Char3"/>
          <w:rFonts w:hint="eastAsia"/>
          <w:rtl/>
        </w:rPr>
        <w:t>والحُمَّى</w:t>
      </w:r>
      <w:r w:rsidR="006E69DD" w:rsidRPr="00E11FF3">
        <w:rPr>
          <w:rStyle w:val="Char8"/>
          <w:rFonts w:hint="cs"/>
          <w:rtl/>
        </w:rPr>
        <w:t>»</w:t>
      </w:r>
      <w:r w:rsidR="00DA2F49" w:rsidRPr="00FD7FF4">
        <w:rPr>
          <w:rFonts w:eastAsia="SimSun" w:hint="cs"/>
          <w:vertAlign w:val="superscript"/>
          <w:rtl/>
        </w:rPr>
        <w:t>(</w:t>
      </w:r>
      <w:r w:rsidR="00DA2F49" w:rsidRPr="00FD7FF4">
        <w:rPr>
          <w:rFonts w:eastAsia="SimSun"/>
          <w:vertAlign w:val="superscript"/>
          <w:rtl/>
        </w:rPr>
        <w:footnoteReference w:id="1"/>
      </w:r>
      <w:r w:rsidR="00DA2F49" w:rsidRPr="00FD7FF4">
        <w:rPr>
          <w:rFonts w:eastAsia="SimSun" w:hint="cs"/>
          <w:vertAlign w:val="superscript"/>
          <w:rtl/>
        </w:rPr>
        <w:t>)</w:t>
      </w:r>
      <w:r w:rsidR="006E69DD">
        <w:rPr>
          <w:rFonts w:hint="cs"/>
          <w:rtl/>
        </w:rPr>
        <w:t>.</w:t>
      </w:r>
      <w:r w:rsidR="00DA2F49">
        <w:rPr>
          <w:rFonts w:hint="cs"/>
          <w:rtl/>
        </w:rPr>
        <w:t xml:space="preserve"> </w:t>
      </w:r>
      <w:r w:rsidR="00EE4526" w:rsidRPr="00E11FF3">
        <w:rPr>
          <w:rStyle w:val="Char8"/>
          <w:rFonts w:hint="cs"/>
          <w:rtl/>
        </w:rPr>
        <w:t>«</w:t>
      </w:r>
      <w:r w:rsidR="006E69DD" w:rsidRPr="003E5FEB">
        <w:rPr>
          <w:rStyle w:val="Chare"/>
          <w:rFonts w:hint="cs"/>
          <w:rtl/>
        </w:rPr>
        <w:t xml:space="preserve">مؤمنان </w:t>
      </w:r>
      <w:r w:rsidR="00EE4526" w:rsidRPr="003E5FEB">
        <w:rPr>
          <w:rStyle w:val="Chare"/>
          <w:rFonts w:hint="cs"/>
          <w:rtl/>
        </w:rPr>
        <w:t>در روابط دوستانه، مهرانگیز، محبت</w:t>
      </w:r>
      <w:r w:rsidR="00EE4526" w:rsidRPr="003E5FEB">
        <w:rPr>
          <w:rStyle w:val="Chare"/>
          <w:rFonts w:hint="eastAsia"/>
          <w:rtl/>
        </w:rPr>
        <w:t>‌</w:t>
      </w:r>
      <w:r w:rsidR="006E69DD" w:rsidRPr="003E5FEB">
        <w:rPr>
          <w:rStyle w:val="Chare"/>
          <w:rFonts w:hint="cs"/>
          <w:rtl/>
        </w:rPr>
        <w:t>آمیز و عاطفی خود همانند اعضای یک بدن هستند که هرگاه یکی از اعضای آن به</w:t>
      </w:r>
      <w:r w:rsidR="00365243" w:rsidRPr="003E5FEB">
        <w:rPr>
          <w:rStyle w:val="Chare"/>
          <w:rFonts w:hint="cs"/>
          <w:rtl/>
        </w:rPr>
        <w:t xml:space="preserve"> درد آید، سایر اعضاء</w:t>
      </w:r>
      <w:r w:rsidR="00850650" w:rsidRPr="003E5FEB">
        <w:rPr>
          <w:rStyle w:val="Chare"/>
          <w:rFonts w:hint="cs"/>
          <w:rtl/>
        </w:rPr>
        <w:t xml:space="preserve"> بی‌</w:t>
      </w:r>
      <w:r w:rsidR="00365243" w:rsidRPr="003E5FEB">
        <w:rPr>
          <w:rStyle w:val="Chare"/>
          <w:rFonts w:hint="cs"/>
          <w:rtl/>
        </w:rPr>
        <w:t>قرار می</w:t>
      </w:r>
      <w:r w:rsidR="00365243" w:rsidRPr="003E5FEB">
        <w:rPr>
          <w:rStyle w:val="Chare"/>
          <w:rFonts w:hint="eastAsia"/>
          <w:rtl/>
        </w:rPr>
        <w:t>‌</w:t>
      </w:r>
      <w:r w:rsidR="006E69DD" w:rsidRPr="003E5FEB">
        <w:rPr>
          <w:rStyle w:val="Chare"/>
          <w:rFonts w:hint="cs"/>
          <w:rtl/>
        </w:rPr>
        <w:t>گردند و بدن دچار تب می‌شود</w:t>
      </w:r>
      <w:r w:rsidR="00EE4526" w:rsidRPr="00E11FF3">
        <w:rPr>
          <w:rStyle w:val="Char8"/>
          <w:rFonts w:hint="cs"/>
          <w:rtl/>
        </w:rPr>
        <w:t>»</w:t>
      </w:r>
      <w:r w:rsidR="006E69DD" w:rsidRPr="00D9679B">
        <w:rPr>
          <w:rFonts w:hint="cs"/>
          <w:rtl/>
        </w:rPr>
        <w:t>.</w:t>
      </w:r>
    </w:p>
    <w:p w:rsidR="00663060" w:rsidRPr="00D9679B" w:rsidRDefault="006E69DD" w:rsidP="00AF5534">
      <w:pPr>
        <w:pStyle w:val="a8"/>
        <w:rPr>
          <w:rtl/>
        </w:rPr>
      </w:pPr>
      <w:r>
        <w:rPr>
          <w:rFonts w:hint="cs"/>
          <w:rtl/>
        </w:rPr>
        <w:lastRenderedPageBreak/>
        <w:t xml:space="preserve">و نیز فرموده: </w:t>
      </w:r>
      <w:r w:rsidR="00365243" w:rsidRPr="00E11FF3">
        <w:rPr>
          <w:rStyle w:val="Char8"/>
          <w:rFonts w:hint="cs"/>
          <w:rtl/>
        </w:rPr>
        <w:t>«</w:t>
      </w:r>
      <w:r w:rsidR="0073029E" w:rsidRPr="0073029E">
        <w:rPr>
          <w:rStyle w:val="Char3"/>
          <w:rFonts w:hint="eastAsia"/>
          <w:rtl/>
        </w:rPr>
        <w:t>لا</w:t>
      </w:r>
      <w:r w:rsidR="0073029E" w:rsidRPr="0073029E">
        <w:rPr>
          <w:rStyle w:val="Char3"/>
          <w:rtl/>
        </w:rPr>
        <w:t xml:space="preserve"> </w:t>
      </w:r>
      <w:r w:rsidR="0073029E" w:rsidRPr="0073029E">
        <w:rPr>
          <w:rStyle w:val="Char3"/>
          <w:rFonts w:hint="eastAsia"/>
          <w:rtl/>
        </w:rPr>
        <w:t>يُؤْمِنُ</w:t>
      </w:r>
      <w:r w:rsidR="0073029E" w:rsidRPr="0073029E">
        <w:rPr>
          <w:rStyle w:val="Char3"/>
          <w:rtl/>
        </w:rPr>
        <w:t xml:space="preserve"> </w:t>
      </w:r>
      <w:r w:rsidR="0073029E" w:rsidRPr="0073029E">
        <w:rPr>
          <w:rStyle w:val="Char3"/>
          <w:rFonts w:hint="eastAsia"/>
          <w:rtl/>
        </w:rPr>
        <w:t>أَحَدُكُمْ</w:t>
      </w:r>
      <w:r w:rsidR="0073029E" w:rsidRPr="0073029E">
        <w:rPr>
          <w:rStyle w:val="Char3"/>
          <w:rtl/>
        </w:rPr>
        <w:t xml:space="preserve"> </w:t>
      </w:r>
      <w:r w:rsidR="0073029E" w:rsidRPr="0073029E">
        <w:rPr>
          <w:rStyle w:val="Char3"/>
          <w:rFonts w:hint="eastAsia"/>
          <w:rtl/>
        </w:rPr>
        <w:t>حَتَّى</w:t>
      </w:r>
      <w:r w:rsidR="0073029E" w:rsidRPr="0073029E">
        <w:rPr>
          <w:rStyle w:val="Char3"/>
          <w:rtl/>
        </w:rPr>
        <w:t xml:space="preserve"> </w:t>
      </w:r>
      <w:r w:rsidR="0073029E" w:rsidRPr="0073029E">
        <w:rPr>
          <w:rStyle w:val="Char3"/>
          <w:rFonts w:hint="eastAsia"/>
          <w:rtl/>
        </w:rPr>
        <w:t>يُحِبَّ</w:t>
      </w:r>
      <w:r w:rsidR="0073029E" w:rsidRPr="0073029E">
        <w:rPr>
          <w:rStyle w:val="Char3"/>
          <w:rtl/>
        </w:rPr>
        <w:t xml:space="preserve"> </w:t>
      </w:r>
      <w:r w:rsidR="0073029E" w:rsidRPr="0073029E">
        <w:rPr>
          <w:rStyle w:val="Char3"/>
          <w:rFonts w:hint="eastAsia"/>
          <w:rtl/>
        </w:rPr>
        <w:t>لأَخِيهِ</w:t>
      </w:r>
      <w:r w:rsidR="0073029E" w:rsidRPr="0073029E">
        <w:rPr>
          <w:rStyle w:val="Char3"/>
          <w:rtl/>
        </w:rPr>
        <w:t xml:space="preserve"> </w:t>
      </w:r>
      <w:r w:rsidR="0073029E" w:rsidRPr="0073029E">
        <w:rPr>
          <w:rStyle w:val="Char3"/>
          <w:rFonts w:hint="eastAsia"/>
          <w:rtl/>
        </w:rPr>
        <w:t>مَا</w:t>
      </w:r>
      <w:r w:rsidR="0073029E" w:rsidRPr="0073029E">
        <w:rPr>
          <w:rStyle w:val="Char3"/>
          <w:rtl/>
        </w:rPr>
        <w:t xml:space="preserve"> </w:t>
      </w:r>
      <w:r w:rsidR="0073029E" w:rsidRPr="0073029E">
        <w:rPr>
          <w:rStyle w:val="Char3"/>
          <w:rFonts w:hint="eastAsia"/>
          <w:rtl/>
        </w:rPr>
        <w:t>يُحِبُّ</w:t>
      </w:r>
      <w:r w:rsidR="0073029E" w:rsidRPr="0073029E">
        <w:rPr>
          <w:rStyle w:val="Char3"/>
          <w:rtl/>
        </w:rPr>
        <w:t xml:space="preserve"> </w:t>
      </w:r>
      <w:r w:rsidR="0073029E" w:rsidRPr="0073029E">
        <w:rPr>
          <w:rStyle w:val="Char3"/>
          <w:rFonts w:hint="eastAsia"/>
          <w:rtl/>
        </w:rPr>
        <w:t>لِنَفْسِهِ</w:t>
      </w:r>
      <w:r w:rsidR="00365243" w:rsidRPr="00E11FF3">
        <w:rPr>
          <w:rStyle w:val="Char8"/>
          <w:rFonts w:hint="cs"/>
          <w:rtl/>
        </w:rPr>
        <w:t>»</w:t>
      </w:r>
      <w:r w:rsidR="00AF5534" w:rsidRPr="00FD7FF4">
        <w:rPr>
          <w:rFonts w:hint="cs"/>
          <w:vertAlign w:val="superscript"/>
          <w:rtl/>
        </w:rPr>
        <w:t>(</w:t>
      </w:r>
      <w:r w:rsidR="00AF5534" w:rsidRPr="00FD7FF4">
        <w:rPr>
          <w:rStyle w:val="FootnoteReference"/>
          <w:rtl/>
        </w:rPr>
        <w:footnoteReference w:id="2"/>
      </w:r>
      <w:r w:rsidR="00AF5534" w:rsidRPr="00FD7FF4">
        <w:rPr>
          <w:rFonts w:hint="cs"/>
          <w:vertAlign w:val="superscript"/>
          <w:rtl/>
        </w:rPr>
        <w:t>)</w:t>
      </w:r>
      <w:r>
        <w:rPr>
          <w:rFonts w:hint="cs"/>
          <w:rtl/>
        </w:rPr>
        <w:t>.</w:t>
      </w:r>
      <w:r w:rsidR="00E30735">
        <w:rPr>
          <w:rFonts w:hint="cs"/>
          <w:rtl/>
        </w:rPr>
        <w:t xml:space="preserve"> </w:t>
      </w:r>
      <w:r w:rsidR="00365243" w:rsidRPr="00E11FF3">
        <w:rPr>
          <w:rStyle w:val="Char8"/>
          <w:rFonts w:hint="cs"/>
          <w:rtl/>
        </w:rPr>
        <w:t>«</w:t>
      </w:r>
      <w:r w:rsidRPr="003E5FEB">
        <w:rPr>
          <w:rStyle w:val="Chare"/>
          <w:rFonts w:hint="cs"/>
          <w:rtl/>
        </w:rPr>
        <w:t>ایمان</w:t>
      </w:r>
      <w:r w:rsidR="001E61B2" w:rsidRPr="003E5FEB">
        <w:rPr>
          <w:rStyle w:val="Chare"/>
          <w:rFonts w:hint="cs"/>
          <w:rtl/>
        </w:rPr>
        <w:t xml:space="preserve"> هیچ‌کدام </w:t>
      </w:r>
      <w:r w:rsidRPr="003E5FEB">
        <w:rPr>
          <w:rStyle w:val="Chare"/>
          <w:rFonts w:hint="cs"/>
          <w:rtl/>
        </w:rPr>
        <w:t>از شما کامل نیست تا</w:t>
      </w:r>
      <w:r w:rsidR="00663060" w:rsidRPr="003E5FEB">
        <w:rPr>
          <w:rStyle w:val="Chare"/>
          <w:rFonts w:hint="cs"/>
          <w:rtl/>
        </w:rPr>
        <w:t xml:space="preserve"> زمانی که</w:t>
      </w:r>
      <w:r w:rsidR="00FD7FF4" w:rsidRPr="003E5FEB">
        <w:rPr>
          <w:rStyle w:val="Chare"/>
          <w:rFonts w:hint="cs"/>
          <w:rtl/>
        </w:rPr>
        <w:t xml:space="preserve"> آنچه </w:t>
      </w:r>
      <w:r w:rsidR="00663060" w:rsidRPr="003E5FEB">
        <w:rPr>
          <w:rStyle w:val="Chare"/>
          <w:rFonts w:hint="cs"/>
          <w:rtl/>
        </w:rPr>
        <w:t>را برای خود می‌پسندد</w:t>
      </w:r>
      <w:r w:rsidR="00365243" w:rsidRPr="003E5FEB">
        <w:rPr>
          <w:rStyle w:val="Chare"/>
          <w:rFonts w:hint="cs"/>
          <w:rtl/>
        </w:rPr>
        <w:t xml:space="preserve"> برای برادر مؤمن خود هم بپسندد</w:t>
      </w:r>
      <w:r w:rsidR="00365243" w:rsidRPr="00E11FF3">
        <w:rPr>
          <w:rStyle w:val="Char8"/>
          <w:rFonts w:hint="cs"/>
          <w:rtl/>
        </w:rPr>
        <w:t>»</w:t>
      </w:r>
      <w:r w:rsidR="00365243" w:rsidRPr="00D9679B">
        <w:rPr>
          <w:rFonts w:hint="cs"/>
          <w:rtl/>
        </w:rPr>
        <w:t>.</w:t>
      </w:r>
    </w:p>
    <w:p w:rsidR="00602AC0" w:rsidRPr="00D9679B" w:rsidRDefault="00AA4642" w:rsidP="00F01FA5">
      <w:pPr>
        <w:pStyle w:val="a8"/>
        <w:rPr>
          <w:rtl/>
        </w:rPr>
      </w:pPr>
      <w:r w:rsidRPr="00AC3234">
        <w:rPr>
          <w:rFonts w:hint="cs"/>
          <w:rtl/>
        </w:rPr>
        <w:t>این حدی</w:t>
      </w:r>
      <w:r w:rsidR="00F01FA5">
        <w:rPr>
          <w:rFonts w:hint="cs"/>
          <w:rtl/>
        </w:rPr>
        <w:t>ث</w:t>
      </w:r>
      <w:r w:rsidRPr="00AC3234">
        <w:rPr>
          <w:rFonts w:hint="cs"/>
          <w:rtl/>
        </w:rPr>
        <w:t xml:space="preserve"> که شرط کمال ایمان را غلبه بر حسد و کینه و نفرت قرار داده در نهایت به حیات اجتماعی، جمال روحی و ب</w:t>
      </w:r>
      <w:r w:rsidR="000D6743" w:rsidRPr="00AC3234">
        <w:rPr>
          <w:rFonts w:hint="cs"/>
          <w:rtl/>
        </w:rPr>
        <w:t>ه روابط اجتماعی شفافیت و گرمی م</w:t>
      </w:r>
      <w:r w:rsidR="00DC5AAF" w:rsidRPr="00AC3234">
        <w:rPr>
          <w:rFonts w:hint="cs"/>
          <w:rtl/>
        </w:rPr>
        <w:t>ی‌بخشد و درون همه‌ی افراد را با جلوه</w:t>
      </w:r>
      <w:r w:rsidR="00850650">
        <w:rPr>
          <w:rFonts w:hint="cs"/>
          <w:rtl/>
        </w:rPr>
        <w:t>‌ها</w:t>
      </w:r>
      <w:r w:rsidR="00DC5AAF" w:rsidRPr="00AC3234">
        <w:rPr>
          <w:rFonts w:hint="cs"/>
          <w:rtl/>
        </w:rPr>
        <w:t xml:space="preserve">یی از محبت و رحمت لبریز کرده و احساس نیاز به ارتباط و </w:t>
      </w:r>
      <w:r w:rsidR="007533C5" w:rsidRPr="00AC3234">
        <w:rPr>
          <w:rFonts w:hint="cs"/>
          <w:rtl/>
        </w:rPr>
        <w:t>همگرایی برای رویارویی با مشکلات زندگی و انجام مسؤلیت</w:t>
      </w:r>
      <w:r w:rsidR="007533C5" w:rsidRPr="00AC3234">
        <w:rPr>
          <w:rFonts w:hint="eastAsia"/>
          <w:rtl/>
        </w:rPr>
        <w:t>‌ها</w:t>
      </w:r>
      <w:r w:rsidR="00602AC0" w:rsidRPr="00AC3234">
        <w:rPr>
          <w:rFonts w:hint="cs"/>
          <w:rtl/>
        </w:rPr>
        <w:t xml:space="preserve"> را در آنها به وجود می‌آورد</w:t>
      </w:r>
      <w:r w:rsidR="00AC3234">
        <w:rPr>
          <w:rFonts w:hint="cs"/>
          <w:rtl/>
        </w:rPr>
        <w:t xml:space="preserve"> و همگی تحت عنوان شعاری قرار</w:t>
      </w:r>
      <w:r w:rsidR="00850650">
        <w:rPr>
          <w:rFonts w:hint="cs"/>
          <w:rtl/>
        </w:rPr>
        <w:t xml:space="preserve"> می‌</w:t>
      </w:r>
      <w:r w:rsidR="00F01FA5">
        <w:rPr>
          <w:rtl/>
        </w:rPr>
        <w:softHyphen/>
      </w:r>
      <w:r w:rsidR="00F01FA5">
        <w:rPr>
          <w:rFonts w:hint="cs"/>
          <w:rtl/>
        </w:rPr>
        <w:t>گ</w:t>
      </w:r>
      <w:r w:rsidR="00AC3234">
        <w:rPr>
          <w:rFonts w:hint="cs"/>
          <w:rtl/>
        </w:rPr>
        <w:t>یرند که در</w:t>
      </w:r>
      <w:r w:rsidR="00602AC0" w:rsidRPr="00AC3234">
        <w:rPr>
          <w:rFonts w:hint="cs"/>
          <w:rtl/>
        </w:rPr>
        <w:t xml:space="preserve"> حدیث شریف نبوی آمده است</w:t>
      </w:r>
      <w:r w:rsidR="00602AC0">
        <w:rPr>
          <w:rFonts w:hint="cs"/>
          <w:rtl/>
        </w:rPr>
        <w:t xml:space="preserve">: </w:t>
      </w:r>
      <w:r w:rsidR="00AC3234" w:rsidRPr="00E11FF3">
        <w:rPr>
          <w:rStyle w:val="Char8"/>
          <w:rFonts w:hint="cs"/>
          <w:rtl/>
        </w:rPr>
        <w:t>«</w:t>
      </w:r>
      <w:r w:rsidR="00DF37F2" w:rsidRPr="00E30735">
        <w:rPr>
          <w:rStyle w:val="Char3"/>
          <w:rFonts w:hint="cs"/>
          <w:rtl/>
        </w:rPr>
        <w:t>ک</w:t>
      </w:r>
      <w:r w:rsidR="00D9679B">
        <w:rPr>
          <w:rStyle w:val="Char3"/>
          <w:rFonts w:hint="cs"/>
          <w:rtl/>
        </w:rPr>
        <w:t>ُلُّکُم رَاعٍ وَ</w:t>
      </w:r>
      <w:r w:rsidR="00DF37F2" w:rsidRPr="00E30735">
        <w:rPr>
          <w:rStyle w:val="Char3"/>
          <w:rFonts w:hint="cs"/>
          <w:rtl/>
        </w:rPr>
        <w:t>کُلُّکُم مَسؤلٌ عَن رَّعِیَّته</w:t>
      </w:r>
      <w:r w:rsidR="00AC3234" w:rsidRPr="00E11FF3">
        <w:rPr>
          <w:rStyle w:val="Char8"/>
          <w:rFonts w:hint="cs"/>
          <w:rtl/>
        </w:rPr>
        <w:t>»</w:t>
      </w:r>
      <w:r w:rsidR="0091069F" w:rsidRPr="00FD7FF4">
        <w:rPr>
          <w:rFonts w:hint="cs"/>
          <w:vertAlign w:val="superscript"/>
          <w:rtl/>
        </w:rPr>
        <w:t>(</w:t>
      </w:r>
      <w:r w:rsidR="0091069F" w:rsidRPr="00FD7FF4">
        <w:rPr>
          <w:vertAlign w:val="superscript"/>
          <w:rtl/>
        </w:rPr>
        <w:footnoteReference w:id="3"/>
      </w:r>
      <w:r w:rsidR="0091069F" w:rsidRPr="00FD7FF4">
        <w:rPr>
          <w:rFonts w:hint="cs"/>
          <w:vertAlign w:val="superscript"/>
          <w:rtl/>
        </w:rPr>
        <w:t>)</w:t>
      </w:r>
      <w:r w:rsidR="00DF37F2">
        <w:rPr>
          <w:rFonts w:hint="cs"/>
          <w:rtl/>
        </w:rPr>
        <w:t>.</w:t>
      </w:r>
      <w:r w:rsidR="00E30735">
        <w:rPr>
          <w:rFonts w:hint="cs"/>
          <w:rtl/>
        </w:rPr>
        <w:t xml:space="preserve"> </w:t>
      </w:r>
      <w:r w:rsidR="00AC3234" w:rsidRPr="00E11FF3">
        <w:rPr>
          <w:rStyle w:val="Char8"/>
          <w:rFonts w:hint="cs"/>
          <w:rtl/>
        </w:rPr>
        <w:t>«</w:t>
      </w:r>
      <w:r w:rsidR="00DF37F2" w:rsidRPr="003E5FEB">
        <w:rPr>
          <w:rStyle w:val="Chare"/>
          <w:rFonts w:hint="cs"/>
          <w:rtl/>
        </w:rPr>
        <w:t>همه شما مس</w:t>
      </w:r>
      <w:r w:rsidR="00D9679B">
        <w:rPr>
          <w:rStyle w:val="Chare"/>
          <w:rFonts w:hint="cs"/>
          <w:rtl/>
        </w:rPr>
        <w:t>ئو</w:t>
      </w:r>
      <w:r w:rsidR="00AC3234" w:rsidRPr="003E5FEB">
        <w:rPr>
          <w:rStyle w:val="Chare"/>
          <w:rFonts w:hint="cs"/>
          <w:rtl/>
        </w:rPr>
        <w:t>ل هستید و از شما در مورد مسؤلیت</w:t>
      </w:r>
      <w:r w:rsidR="006D2A68" w:rsidRPr="003E5FEB">
        <w:rPr>
          <w:rStyle w:val="Chare"/>
          <w:rFonts w:hint="eastAsia"/>
          <w:rtl/>
        </w:rPr>
        <w:t>‌</w:t>
      </w:r>
      <w:r w:rsidR="00DF37F2" w:rsidRPr="003E5FEB">
        <w:rPr>
          <w:rStyle w:val="Chare"/>
          <w:rFonts w:hint="cs"/>
          <w:rtl/>
        </w:rPr>
        <w:t>تان سؤال خواهد شد</w:t>
      </w:r>
      <w:r w:rsidR="00AC3234" w:rsidRPr="00E11FF3">
        <w:rPr>
          <w:rStyle w:val="Char8"/>
          <w:rFonts w:hint="cs"/>
          <w:rtl/>
        </w:rPr>
        <w:t>»</w:t>
      </w:r>
      <w:r w:rsidR="00DF37F2" w:rsidRPr="00D9679B">
        <w:rPr>
          <w:rFonts w:hint="cs"/>
          <w:rtl/>
        </w:rPr>
        <w:t>.</w:t>
      </w:r>
    </w:p>
    <w:p w:rsidR="00602AC0" w:rsidRDefault="00602AC0" w:rsidP="000D6743">
      <w:pPr>
        <w:pStyle w:val="a8"/>
        <w:rPr>
          <w:rtl/>
        </w:rPr>
      </w:pPr>
      <w:r>
        <w:rPr>
          <w:rFonts w:hint="cs"/>
          <w:rtl/>
        </w:rPr>
        <w:t>تحقیق</w:t>
      </w:r>
      <w:r w:rsidR="00AC3234">
        <w:rPr>
          <w:rFonts w:hint="cs"/>
          <w:rtl/>
        </w:rPr>
        <w:t xml:space="preserve"> و بررسی حاضر شامل دستور</w:t>
      </w:r>
      <w:r w:rsidR="00DF37F2">
        <w:rPr>
          <w:rFonts w:hint="cs"/>
          <w:rtl/>
        </w:rPr>
        <w:t xml:space="preserve">العمل‌هایی اجتماعی است که در آیات و احادیث نبوی </w:t>
      </w:r>
      <w:r w:rsidR="006D2A68">
        <w:rPr>
          <w:rFonts w:hint="cs"/>
          <w:rtl/>
        </w:rPr>
        <w:t xml:space="preserve">آمده </w:t>
      </w:r>
      <w:r w:rsidR="00DF37F2">
        <w:rPr>
          <w:rFonts w:hint="cs"/>
          <w:rtl/>
        </w:rPr>
        <w:t>و خالی از بحث‌های فلسفی و روش‌های مربیان مسلمانی است که ابتکارات خود را از یونان گرفته‌اند و پایبند نصوص کتاب و سنت نیستند.</w:t>
      </w:r>
    </w:p>
    <w:p w:rsidR="00940E93" w:rsidRDefault="00940E93" w:rsidP="000D6743">
      <w:pPr>
        <w:pStyle w:val="a8"/>
        <w:rPr>
          <w:rtl/>
        </w:rPr>
      </w:pPr>
      <w:r>
        <w:rPr>
          <w:rFonts w:hint="cs"/>
          <w:rtl/>
        </w:rPr>
        <w:t>بنده همچنین در تفسیر نصوص کتاب و سنت متعهد به فهم و برداشت سلف صالح بوده</w:t>
      </w:r>
      <w:r>
        <w:rPr>
          <w:rFonts w:hint="eastAsia"/>
          <w:rtl/>
        </w:rPr>
        <w:t>‌</w:t>
      </w:r>
      <w:r>
        <w:rPr>
          <w:rFonts w:hint="cs"/>
          <w:rtl/>
        </w:rPr>
        <w:t>ام و</w:t>
      </w:r>
      <w:r w:rsidR="00A94924">
        <w:rPr>
          <w:rFonts w:hint="cs"/>
          <w:rtl/>
        </w:rPr>
        <w:t xml:space="preserve"> </w:t>
      </w:r>
      <w:r>
        <w:rPr>
          <w:rFonts w:hint="cs"/>
          <w:rtl/>
        </w:rPr>
        <w:t>مطلب را مطابق دلالت لغت، آن</w:t>
      </w:r>
      <w:r w:rsidR="00FD7FF4">
        <w:rPr>
          <w:rFonts w:hint="cs"/>
          <w:rtl/>
        </w:rPr>
        <w:t xml:space="preserve">‌گونه </w:t>
      </w:r>
      <w:r>
        <w:rPr>
          <w:rFonts w:hint="cs"/>
          <w:rtl/>
        </w:rPr>
        <w:t>که در عصر نزول قرآن رایج بوده، بیان کرده‌</w:t>
      </w:r>
      <w:r w:rsidR="00AC3234">
        <w:rPr>
          <w:rFonts w:hint="cs"/>
          <w:rtl/>
        </w:rPr>
        <w:t>ام و از استناد به احادیث ضعیف پرهیز نموده</w:t>
      </w:r>
      <w:r w:rsidR="00AC3234">
        <w:rPr>
          <w:rFonts w:hint="eastAsia"/>
          <w:rtl/>
        </w:rPr>
        <w:t>‌</w:t>
      </w:r>
      <w:r>
        <w:rPr>
          <w:rFonts w:hint="cs"/>
          <w:rtl/>
        </w:rPr>
        <w:t>ام.</w:t>
      </w:r>
    </w:p>
    <w:p w:rsidR="00DC763D" w:rsidRDefault="00B61E32" w:rsidP="000D6743">
      <w:pPr>
        <w:pStyle w:val="a8"/>
        <w:rPr>
          <w:rtl/>
        </w:rPr>
      </w:pPr>
      <w:r>
        <w:rPr>
          <w:rFonts w:hint="cs"/>
          <w:rtl/>
        </w:rPr>
        <w:t>البته اگر ما در تحلیل مسائل تربیتی عصر حاضر براساس معیارهای واضح و آم</w:t>
      </w:r>
      <w:r w:rsidR="001464BE">
        <w:rPr>
          <w:rFonts w:hint="cs"/>
          <w:rtl/>
        </w:rPr>
        <w:t>وخته‌های صحیح و رویکردهای سازگار</w:t>
      </w:r>
      <w:r>
        <w:rPr>
          <w:rFonts w:hint="cs"/>
          <w:rtl/>
        </w:rPr>
        <w:t xml:space="preserve"> با واقعیت‌های موجود در جوامع اسلامی پیش نر</w:t>
      </w:r>
      <w:r w:rsidR="001464BE">
        <w:rPr>
          <w:rFonts w:hint="cs"/>
          <w:rtl/>
        </w:rPr>
        <w:t>و</w:t>
      </w:r>
      <w:r w:rsidR="00DC763D">
        <w:rPr>
          <w:rFonts w:hint="cs"/>
          <w:rtl/>
        </w:rPr>
        <w:t>یم، تحلیلی ناقص</w:t>
      </w:r>
      <w:r w:rsidR="00113059">
        <w:rPr>
          <w:rFonts w:hint="cs"/>
          <w:rtl/>
        </w:rPr>
        <w:t xml:space="preserve"> خواهیم داشت. و هنگام وام</w:t>
      </w:r>
      <w:r w:rsidR="00113059">
        <w:rPr>
          <w:rFonts w:hint="eastAsia"/>
          <w:rtl/>
        </w:rPr>
        <w:t>‌</w:t>
      </w:r>
      <w:r>
        <w:rPr>
          <w:rFonts w:hint="cs"/>
          <w:rtl/>
        </w:rPr>
        <w:t>گیری از تحقیقات غربی نباید فقط به نقل ابزارها، توجه به شکل بحث‌ها و طبیعت رویکردها اکتفا کرد... و این همان مسؤلیت</w:t>
      </w:r>
      <w:r w:rsidR="00DC763D">
        <w:rPr>
          <w:rFonts w:hint="cs"/>
          <w:rtl/>
        </w:rPr>
        <w:t xml:space="preserve"> مهم مراکزی است که به تحقیقات جامعه شناسی و روان شناسی</w:t>
      </w:r>
      <w:r w:rsidR="00850650">
        <w:rPr>
          <w:rFonts w:hint="cs"/>
          <w:rtl/>
        </w:rPr>
        <w:t xml:space="preserve"> می‌</w:t>
      </w:r>
      <w:r w:rsidR="00DC763D">
        <w:rPr>
          <w:rFonts w:hint="cs"/>
          <w:rtl/>
        </w:rPr>
        <w:t>پردازند.</w:t>
      </w:r>
    </w:p>
    <w:p w:rsidR="00B61E32" w:rsidRDefault="00B61E32" w:rsidP="00DC763D">
      <w:pPr>
        <w:pStyle w:val="a8"/>
        <w:rPr>
          <w:rtl/>
        </w:rPr>
      </w:pPr>
      <w:r>
        <w:rPr>
          <w:rFonts w:hint="cs"/>
          <w:rtl/>
        </w:rPr>
        <w:t>و بانی توفیق فقط خداوند است.</w:t>
      </w:r>
    </w:p>
    <w:p w:rsidR="00B61E32" w:rsidRPr="00B61E32" w:rsidRDefault="00B61E32" w:rsidP="00113059">
      <w:pPr>
        <w:pStyle w:val="a9"/>
        <w:ind w:left="4320"/>
        <w:jc w:val="center"/>
        <w:rPr>
          <w:rtl/>
        </w:rPr>
      </w:pPr>
      <w:r w:rsidRPr="00B61E32">
        <w:rPr>
          <w:rFonts w:hint="cs"/>
          <w:rtl/>
        </w:rPr>
        <w:t>اکرم ضیاء العمری</w:t>
      </w:r>
    </w:p>
    <w:p w:rsidR="00113059" w:rsidRDefault="00B61E32" w:rsidP="00113059">
      <w:pPr>
        <w:pStyle w:val="a9"/>
        <w:ind w:left="4320"/>
        <w:jc w:val="center"/>
        <w:rPr>
          <w:rtl/>
        </w:rPr>
      </w:pPr>
      <w:r w:rsidRPr="00B61E32">
        <w:rPr>
          <w:rFonts w:hint="cs"/>
          <w:rtl/>
        </w:rPr>
        <w:t xml:space="preserve">مدینه منوره-12/4/1414 </w:t>
      </w:r>
      <w:r w:rsidR="00113059">
        <w:rPr>
          <w:rtl/>
        </w:rPr>
        <w:t>ھ</w:t>
      </w:r>
      <w:r w:rsidR="006D5F5F">
        <w:rPr>
          <w:rFonts w:hint="cs"/>
          <w:rtl/>
        </w:rPr>
        <w:t>.</w:t>
      </w:r>
      <w:r w:rsidRPr="00B61E32">
        <w:rPr>
          <w:rFonts w:hint="cs"/>
          <w:rtl/>
        </w:rPr>
        <w:t>ق.</w:t>
      </w:r>
    </w:p>
    <w:p w:rsidR="00113059" w:rsidRDefault="00113059" w:rsidP="00113059">
      <w:pPr>
        <w:pStyle w:val="a8"/>
        <w:rPr>
          <w:rtl/>
        </w:rPr>
        <w:sectPr w:rsidR="00113059" w:rsidSect="00F56584">
          <w:footnotePr>
            <w:numRestart w:val="eachPage"/>
          </w:footnotePr>
          <w:type w:val="oddPage"/>
          <w:pgSz w:w="9356" w:h="13608" w:code="9"/>
          <w:pgMar w:top="567" w:right="1134" w:bottom="851" w:left="1134" w:header="454" w:footer="0" w:gutter="0"/>
          <w:cols w:space="708"/>
          <w:titlePg/>
          <w:bidi/>
          <w:rtlGutter/>
          <w:docGrid w:linePitch="381"/>
        </w:sectPr>
      </w:pPr>
    </w:p>
    <w:p w:rsidR="00B61E32" w:rsidRPr="00113059" w:rsidRDefault="00B61E32" w:rsidP="00113059">
      <w:pPr>
        <w:pStyle w:val="a1"/>
        <w:rPr>
          <w:rtl/>
        </w:rPr>
      </w:pPr>
      <w:bookmarkStart w:id="9" w:name="_Toc442110473"/>
      <w:r w:rsidRPr="00113059">
        <w:rPr>
          <w:rFonts w:hint="cs"/>
          <w:rtl/>
        </w:rPr>
        <w:lastRenderedPageBreak/>
        <w:t>پبشگفتار</w:t>
      </w:r>
      <w:r w:rsidR="00113059" w:rsidRPr="00113059">
        <w:rPr>
          <w:rtl/>
        </w:rPr>
        <w:br/>
      </w:r>
      <w:r w:rsidRPr="00113059">
        <w:rPr>
          <w:rFonts w:hint="cs"/>
          <w:rtl/>
        </w:rPr>
        <w:t>قانون مهر</w:t>
      </w:r>
      <w:bookmarkEnd w:id="9"/>
    </w:p>
    <w:p w:rsidR="00B61E32" w:rsidRPr="0018166A" w:rsidRDefault="0018166A" w:rsidP="00113059">
      <w:pPr>
        <w:pStyle w:val="a4"/>
        <w:rPr>
          <w:rStyle w:val="Char4"/>
          <w:spacing w:val="0"/>
          <w:rtl/>
        </w:rPr>
      </w:pPr>
      <w:r w:rsidRPr="0018166A">
        <w:rPr>
          <w:rStyle w:val="Char4"/>
          <w:rFonts w:hint="cs"/>
          <w:spacing w:val="0"/>
          <w:rtl/>
        </w:rPr>
        <w:t>«</w:t>
      </w:r>
      <w:r>
        <w:rPr>
          <w:rFonts w:hint="cs"/>
          <w:spacing w:val="0"/>
          <w:rtl/>
        </w:rPr>
        <w:t xml:space="preserve">الحمد </w:t>
      </w:r>
      <w:r w:rsidR="00B61E32" w:rsidRPr="0018166A">
        <w:rPr>
          <w:rFonts w:hint="cs"/>
          <w:spacing w:val="0"/>
          <w:rtl/>
        </w:rPr>
        <w:t>لله رب العال</w:t>
      </w:r>
      <w:r w:rsidR="00850650" w:rsidRPr="0018166A">
        <w:rPr>
          <w:rFonts w:hint="cs"/>
          <w:spacing w:val="0"/>
          <w:rtl/>
        </w:rPr>
        <w:t>ـ</w:t>
      </w:r>
      <w:r w:rsidR="00B61E32" w:rsidRPr="0018166A">
        <w:rPr>
          <w:rFonts w:hint="cs"/>
          <w:spacing w:val="0"/>
          <w:rtl/>
        </w:rPr>
        <w:t>مين، وصلاة والسلام عل</w:t>
      </w:r>
      <w:r w:rsidR="00850650" w:rsidRPr="0018166A">
        <w:rPr>
          <w:rFonts w:hint="cs"/>
          <w:spacing w:val="0"/>
          <w:rtl/>
        </w:rPr>
        <w:t>ى النبي الامين و</w:t>
      </w:r>
      <w:r w:rsidR="00B61E32" w:rsidRPr="0018166A">
        <w:rPr>
          <w:rFonts w:hint="cs"/>
          <w:spacing w:val="0"/>
          <w:rtl/>
        </w:rPr>
        <w:t>عل</w:t>
      </w:r>
      <w:r w:rsidR="00850650" w:rsidRPr="0018166A">
        <w:rPr>
          <w:rFonts w:hint="cs"/>
          <w:spacing w:val="0"/>
          <w:rtl/>
        </w:rPr>
        <w:t>ى آله و</w:t>
      </w:r>
      <w:r w:rsidR="00B61E32" w:rsidRPr="0018166A">
        <w:rPr>
          <w:rFonts w:hint="cs"/>
          <w:spacing w:val="0"/>
          <w:rtl/>
        </w:rPr>
        <w:t>صحبه اجمعين</w:t>
      </w:r>
      <w:r w:rsidRPr="0018166A">
        <w:rPr>
          <w:rStyle w:val="Char4"/>
          <w:rFonts w:hint="cs"/>
          <w:spacing w:val="0"/>
          <w:rtl/>
        </w:rPr>
        <w:t>».</w:t>
      </w:r>
    </w:p>
    <w:p w:rsidR="00B61E32" w:rsidRDefault="00B61E32" w:rsidP="001A5B34">
      <w:pPr>
        <w:pStyle w:val="a8"/>
        <w:rPr>
          <w:rtl/>
        </w:rPr>
      </w:pPr>
      <w:r>
        <w:rPr>
          <w:rFonts w:hint="cs"/>
          <w:rtl/>
        </w:rPr>
        <w:t>دین اسلام به عنوان رحمتی برای جهانیان فرود آمد، پس قانون مهر و دینی استوار است</w:t>
      </w:r>
      <w:r w:rsidR="00DC763D">
        <w:rPr>
          <w:rFonts w:hint="cs"/>
          <w:rtl/>
        </w:rPr>
        <w:t>.</w:t>
      </w:r>
      <w:r>
        <w:rPr>
          <w:rFonts w:hint="cs"/>
          <w:rtl/>
        </w:rPr>
        <w:t xml:space="preserve"> خداوند چنین فرموده</w:t>
      </w:r>
      <w:r w:rsidR="001A5B34">
        <w:rPr>
          <w:rtl/>
        </w:rPr>
        <w:softHyphen/>
      </w:r>
      <w:r w:rsidR="001A5B34">
        <w:rPr>
          <w:rFonts w:hint="cs"/>
          <w:rtl/>
        </w:rPr>
        <w:t>است</w:t>
      </w:r>
      <w:r>
        <w:rPr>
          <w:rFonts w:hint="cs"/>
          <w:rtl/>
        </w:rPr>
        <w:t>:</w:t>
      </w:r>
    </w:p>
    <w:p w:rsidR="00B61E32" w:rsidRPr="00AB7196" w:rsidRDefault="00113059" w:rsidP="00D56774">
      <w:pPr>
        <w:pStyle w:val="af1"/>
        <w:tabs>
          <w:tab w:val="right" w:pos="1134"/>
        </w:tabs>
        <w:rPr>
          <w:rStyle w:val="Char4"/>
          <w:rtl/>
        </w:rPr>
      </w:pPr>
      <w:r w:rsidRPr="00AB7196">
        <w:rPr>
          <w:rStyle w:val="Char8"/>
          <w:rFonts w:hint="cs"/>
          <w:rtl/>
        </w:rPr>
        <w:t>﴿</w:t>
      </w:r>
      <w:r w:rsidR="00051A04" w:rsidRPr="00051A04">
        <w:rPr>
          <w:rFonts w:hint="eastAsia"/>
          <w:rtl/>
        </w:rPr>
        <w:t>يُرِيدُ</w:t>
      </w:r>
      <w:r w:rsidR="00051A04" w:rsidRPr="00051A04">
        <w:rPr>
          <w:rtl/>
        </w:rPr>
        <w:t xml:space="preserve"> </w:t>
      </w:r>
      <w:r w:rsidR="00051A04" w:rsidRPr="00051A04">
        <w:rPr>
          <w:rFonts w:hint="cs"/>
          <w:rtl/>
        </w:rPr>
        <w:t>ٱ</w:t>
      </w:r>
      <w:r w:rsidR="00051A04" w:rsidRPr="00051A04">
        <w:rPr>
          <w:rFonts w:hint="eastAsia"/>
          <w:rtl/>
        </w:rPr>
        <w:t>للَّهُ</w:t>
      </w:r>
      <w:r w:rsidR="00051A04" w:rsidRPr="00051A04">
        <w:rPr>
          <w:rtl/>
        </w:rPr>
        <w:t xml:space="preserve"> </w:t>
      </w:r>
      <w:r w:rsidR="00051A04" w:rsidRPr="00051A04">
        <w:rPr>
          <w:rFonts w:hint="eastAsia"/>
          <w:rtl/>
        </w:rPr>
        <w:t>بِكُمُ</w:t>
      </w:r>
      <w:r w:rsidR="00051A04" w:rsidRPr="00051A04">
        <w:rPr>
          <w:rtl/>
        </w:rPr>
        <w:t xml:space="preserve"> </w:t>
      </w:r>
      <w:r w:rsidR="00051A04" w:rsidRPr="00051A04">
        <w:rPr>
          <w:rFonts w:hint="cs"/>
          <w:rtl/>
        </w:rPr>
        <w:t>ٱ</w:t>
      </w:r>
      <w:r w:rsidR="00051A04" w:rsidRPr="00051A04">
        <w:rPr>
          <w:rFonts w:hint="eastAsia"/>
          <w:rtl/>
        </w:rPr>
        <w:t>ل</w:t>
      </w:r>
      <w:r w:rsidR="00051A04" w:rsidRPr="00051A04">
        <w:rPr>
          <w:rFonts w:hint="cs"/>
          <w:rtl/>
        </w:rPr>
        <w:t>ۡ</w:t>
      </w:r>
      <w:r w:rsidR="00051A04" w:rsidRPr="00051A04">
        <w:rPr>
          <w:rFonts w:hint="eastAsia"/>
          <w:rtl/>
        </w:rPr>
        <w:t>يُس</w:t>
      </w:r>
      <w:r w:rsidR="00051A04" w:rsidRPr="00051A04">
        <w:rPr>
          <w:rFonts w:hint="cs"/>
          <w:rtl/>
        </w:rPr>
        <w:t>ۡ</w:t>
      </w:r>
      <w:r w:rsidR="00051A04" w:rsidRPr="00051A04">
        <w:rPr>
          <w:rFonts w:hint="eastAsia"/>
          <w:rtl/>
        </w:rPr>
        <w:t>رَ</w:t>
      </w:r>
      <w:r w:rsidR="00051A04" w:rsidRPr="00051A04">
        <w:rPr>
          <w:rtl/>
        </w:rPr>
        <w:t xml:space="preserve"> </w:t>
      </w:r>
      <w:r w:rsidR="00051A04" w:rsidRPr="00051A04">
        <w:rPr>
          <w:rFonts w:hint="eastAsia"/>
          <w:rtl/>
        </w:rPr>
        <w:t>وَلَا</w:t>
      </w:r>
      <w:r w:rsidR="00051A04" w:rsidRPr="00051A04">
        <w:rPr>
          <w:rtl/>
        </w:rPr>
        <w:t xml:space="preserve"> </w:t>
      </w:r>
      <w:r w:rsidR="00051A04" w:rsidRPr="00051A04">
        <w:rPr>
          <w:rFonts w:hint="eastAsia"/>
          <w:rtl/>
        </w:rPr>
        <w:t>يُرِيدُ</w:t>
      </w:r>
      <w:r w:rsidR="00051A04" w:rsidRPr="00051A04">
        <w:rPr>
          <w:rtl/>
        </w:rPr>
        <w:t xml:space="preserve"> </w:t>
      </w:r>
      <w:r w:rsidR="00051A04" w:rsidRPr="00051A04">
        <w:rPr>
          <w:rFonts w:hint="eastAsia"/>
          <w:rtl/>
        </w:rPr>
        <w:t>بِكُمُ</w:t>
      </w:r>
      <w:r w:rsidR="00051A04" w:rsidRPr="00051A04">
        <w:rPr>
          <w:rtl/>
        </w:rPr>
        <w:t xml:space="preserve"> </w:t>
      </w:r>
      <w:r w:rsidR="00051A04" w:rsidRPr="00051A04">
        <w:rPr>
          <w:rFonts w:hint="cs"/>
          <w:rtl/>
        </w:rPr>
        <w:t>ٱ</w:t>
      </w:r>
      <w:r w:rsidR="00051A04" w:rsidRPr="00051A04">
        <w:rPr>
          <w:rFonts w:hint="eastAsia"/>
          <w:rtl/>
        </w:rPr>
        <w:t>ل</w:t>
      </w:r>
      <w:r w:rsidR="00051A04" w:rsidRPr="00051A04">
        <w:rPr>
          <w:rFonts w:hint="cs"/>
          <w:rtl/>
        </w:rPr>
        <w:t>ۡ</w:t>
      </w:r>
      <w:r w:rsidR="00051A04" w:rsidRPr="00051A04">
        <w:rPr>
          <w:rFonts w:hint="eastAsia"/>
          <w:rtl/>
        </w:rPr>
        <w:t>عُس</w:t>
      </w:r>
      <w:r w:rsidR="00051A04" w:rsidRPr="00051A04">
        <w:rPr>
          <w:rFonts w:hint="cs"/>
          <w:rtl/>
        </w:rPr>
        <w:t>ۡ</w:t>
      </w:r>
      <w:r w:rsidR="00051A04" w:rsidRPr="00051A04">
        <w:rPr>
          <w:rFonts w:hint="eastAsia"/>
          <w:rtl/>
        </w:rPr>
        <w:t>رَ</w:t>
      </w:r>
      <w:r w:rsidR="00B61E32" w:rsidRPr="00AB7196">
        <w:rPr>
          <w:rStyle w:val="Char8"/>
          <w:rtl/>
        </w:rPr>
        <w:t>﴾</w:t>
      </w:r>
      <w:r w:rsidR="00B61E32" w:rsidRPr="00AB7196">
        <w:rPr>
          <w:rStyle w:val="Char4"/>
          <w:rFonts w:hint="cs"/>
          <w:rtl/>
        </w:rPr>
        <w:t xml:space="preserve"> </w:t>
      </w:r>
      <w:r w:rsidR="00B61E32" w:rsidRPr="00B61E32">
        <w:rPr>
          <w:rStyle w:val="Char6"/>
          <w:rFonts w:hint="cs"/>
          <w:rtl/>
        </w:rPr>
        <w:t>[</w:t>
      </w:r>
      <w:r w:rsidR="00D56774">
        <w:rPr>
          <w:rStyle w:val="Char6"/>
          <w:rFonts w:hint="cs"/>
          <w:rtl/>
        </w:rPr>
        <w:t>ال</w:t>
      </w:r>
      <w:r w:rsidR="00DC763D">
        <w:rPr>
          <w:rStyle w:val="Char6"/>
          <w:rFonts w:hint="cs"/>
          <w:rtl/>
        </w:rPr>
        <w:t>بقر</w:t>
      </w:r>
      <w:r w:rsidR="00D56774">
        <w:rPr>
          <w:rStyle w:val="Char6"/>
          <w:rFonts w:hint="cs"/>
          <w:rtl/>
        </w:rPr>
        <w:t>ة</w:t>
      </w:r>
      <w:r w:rsidR="00DC763D">
        <w:rPr>
          <w:rStyle w:val="Char6"/>
          <w:rFonts w:hint="cs"/>
          <w:rtl/>
        </w:rPr>
        <w:t>: 185</w:t>
      </w:r>
      <w:r w:rsidR="00B61E32" w:rsidRPr="00B61E32">
        <w:rPr>
          <w:rStyle w:val="Char6"/>
          <w:rFonts w:hint="cs"/>
          <w:rtl/>
        </w:rPr>
        <w:t>]</w:t>
      </w:r>
      <w:r w:rsidR="00B61E32" w:rsidRPr="00D56774">
        <w:rPr>
          <w:rStyle w:val="Char4"/>
          <w:rFonts w:hint="cs"/>
          <w:rtl/>
        </w:rPr>
        <w:t>.</w:t>
      </w:r>
    </w:p>
    <w:p w:rsidR="00E30DC6" w:rsidRPr="00E30DC6" w:rsidRDefault="00DC763D" w:rsidP="00387FD1">
      <w:pPr>
        <w:pStyle w:val="ab"/>
        <w:rPr>
          <w:rStyle w:val="Char4"/>
          <w:rtl/>
        </w:rPr>
      </w:pPr>
      <w:r w:rsidRPr="00E11FF3">
        <w:rPr>
          <w:rStyle w:val="Char8"/>
          <w:rFonts w:hint="cs"/>
          <w:rtl/>
        </w:rPr>
        <w:t>«</w:t>
      </w:r>
      <w:r w:rsidR="00B61E32" w:rsidRPr="00DC763D">
        <w:rPr>
          <w:rFonts w:hint="cs"/>
          <w:rtl/>
        </w:rPr>
        <w:t xml:space="preserve">خداوند برای شما </w:t>
      </w:r>
      <w:r w:rsidR="00387FD1">
        <w:rPr>
          <w:rFonts w:hint="cs"/>
          <w:rtl/>
        </w:rPr>
        <w:t>آسانی می</w:t>
      </w:r>
      <w:r w:rsidR="00387FD1">
        <w:rPr>
          <w:rFonts w:hint="cs"/>
          <w:rtl/>
        </w:rPr>
        <w:softHyphen/>
        <w:t>خواهد، برای شما دشواری نمی</w:t>
      </w:r>
      <w:r w:rsidR="00387FD1">
        <w:rPr>
          <w:rFonts w:hint="cs"/>
          <w:rtl/>
        </w:rPr>
        <w:softHyphen/>
        <w:t>خواهد</w:t>
      </w:r>
      <w:r w:rsidRPr="00E11FF3">
        <w:rPr>
          <w:rStyle w:val="Char8"/>
          <w:rFonts w:hint="cs"/>
          <w:rtl/>
        </w:rPr>
        <w:t>»</w:t>
      </w:r>
      <w:r w:rsidR="00E30DC6" w:rsidRPr="00E30DC6">
        <w:rPr>
          <w:rStyle w:val="Char4"/>
          <w:rFonts w:hint="cs"/>
          <w:rtl/>
        </w:rPr>
        <w:t>.</w:t>
      </w:r>
    </w:p>
    <w:p w:rsidR="00B61E32" w:rsidRDefault="00B61E32" w:rsidP="001A5B34">
      <w:pPr>
        <w:pStyle w:val="a8"/>
        <w:rPr>
          <w:rtl/>
        </w:rPr>
      </w:pPr>
      <w:r>
        <w:rPr>
          <w:rFonts w:hint="cs"/>
          <w:rtl/>
        </w:rPr>
        <w:t>محمد مصطفی نیز آن را چنین توصیف نموده</w:t>
      </w:r>
      <w:r w:rsidR="001A5B34">
        <w:rPr>
          <w:rtl/>
        </w:rPr>
        <w:softHyphen/>
      </w:r>
      <w:r>
        <w:rPr>
          <w:rFonts w:hint="cs"/>
          <w:rtl/>
        </w:rPr>
        <w:t>است:</w:t>
      </w:r>
    </w:p>
    <w:p w:rsidR="00B61E32" w:rsidRPr="0018166A" w:rsidRDefault="00DC763D" w:rsidP="001A5B34">
      <w:pPr>
        <w:pStyle w:val="a8"/>
        <w:rPr>
          <w:rtl/>
        </w:rPr>
      </w:pPr>
      <w:r w:rsidRPr="00E11FF3">
        <w:rPr>
          <w:rStyle w:val="Char8"/>
          <w:rFonts w:hint="cs"/>
          <w:rtl/>
        </w:rPr>
        <w:t>«</w:t>
      </w:r>
      <w:r w:rsidR="0073029E" w:rsidRPr="0073029E">
        <w:rPr>
          <w:rStyle w:val="Char3"/>
          <w:rFonts w:hint="eastAsia"/>
          <w:rtl/>
        </w:rPr>
        <w:t>بُعِثْتُ</w:t>
      </w:r>
      <w:r w:rsidR="0073029E" w:rsidRPr="0073029E">
        <w:rPr>
          <w:rStyle w:val="Char3"/>
          <w:rtl/>
        </w:rPr>
        <w:t xml:space="preserve"> </w:t>
      </w:r>
      <w:r w:rsidR="0073029E" w:rsidRPr="0073029E">
        <w:rPr>
          <w:rStyle w:val="Char3"/>
          <w:rFonts w:hint="eastAsia"/>
          <w:rtl/>
        </w:rPr>
        <w:t>بِالْحَنِيفِيَّةِ</w:t>
      </w:r>
      <w:r w:rsidR="0073029E" w:rsidRPr="0073029E">
        <w:rPr>
          <w:rStyle w:val="Char3"/>
          <w:rtl/>
        </w:rPr>
        <w:t xml:space="preserve"> </w:t>
      </w:r>
      <w:r w:rsidR="0073029E" w:rsidRPr="0073029E">
        <w:rPr>
          <w:rStyle w:val="Char3"/>
          <w:rFonts w:hint="eastAsia"/>
          <w:rtl/>
        </w:rPr>
        <w:t>السَّمْحَةِ</w:t>
      </w:r>
      <w:r w:rsidRPr="00E11FF3">
        <w:rPr>
          <w:rStyle w:val="Char8"/>
          <w:rFonts w:hint="cs"/>
          <w:rtl/>
        </w:rPr>
        <w:t>»</w:t>
      </w:r>
      <w:r w:rsidR="00362168" w:rsidRPr="00FD7FF4">
        <w:rPr>
          <w:rFonts w:hint="cs"/>
          <w:vertAlign w:val="superscript"/>
          <w:rtl/>
        </w:rPr>
        <w:t>(</w:t>
      </w:r>
      <w:r w:rsidR="00362168" w:rsidRPr="00FD7FF4">
        <w:rPr>
          <w:rStyle w:val="FootnoteReference"/>
          <w:rtl/>
        </w:rPr>
        <w:footnoteReference w:id="4"/>
      </w:r>
      <w:r w:rsidR="00362168" w:rsidRPr="00FD7FF4">
        <w:rPr>
          <w:rFonts w:hint="cs"/>
          <w:vertAlign w:val="superscript"/>
          <w:rtl/>
        </w:rPr>
        <w:t>)</w:t>
      </w:r>
      <w:r>
        <w:rPr>
          <w:rFonts w:hint="cs"/>
          <w:rtl/>
        </w:rPr>
        <w:t>.</w:t>
      </w:r>
      <w:r w:rsidR="004A06BB">
        <w:rPr>
          <w:rFonts w:hint="cs"/>
          <w:rtl/>
        </w:rPr>
        <w:t xml:space="preserve"> </w:t>
      </w:r>
      <w:r w:rsidRPr="006D2A68">
        <w:rPr>
          <w:rStyle w:val="Char8"/>
          <w:rFonts w:hint="cs"/>
          <w:rtl/>
        </w:rPr>
        <w:t>«</w:t>
      </w:r>
      <w:r w:rsidR="00B61E32" w:rsidRPr="003E5FEB">
        <w:rPr>
          <w:rStyle w:val="Chare"/>
          <w:rFonts w:hint="cs"/>
          <w:rtl/>
        </w:rPr>
        <w:t>من با به</w:t>
      </w:r>
      <w:r w:rsidR="001A5B34">
        <w:rPr>
          <w:rStyle w:val="Chare"/>
          <w:rtl/>
        </w:rPr>
        <w:softHyphen/>
      </w:r>
      <w:r w:rsidR="00B61E32" w:rsidRPr="003E5FEB">
        <w:rPr>
          <w:rStyle w:val="Chare"/>
          <w:rFonts w:hint="cs"/>
          <w:rtl/>
        </w:rPr>
        <w:t>همراه داشتن دینی حق</w:t>
      </w:r>
      <w:r w:rsidR="001A5B34">
        <w:rPr>
          <w:rStyle w:val="Chare"/>
          <w:rtl/>
        </w:rPr>
        <w:softHyphen/>
      </w:r>
      <w:r w:rsidR="00B61E32" w:rsidRPr="003E5FEB">
        <w:rPr>
          <w:rStyle w:val="Chare"/>
          <w:rFonts w:hint="cs"/>
          <w:rtl/>
        </w:rPr>
        <w:t>گرا و توأم با مهر و بخشش برانگیخته شدم</w:t>
      </w:r>
      <w:r w:rsidRPr="00E11FF3">
        <w:rPr>
          <w:rStyle w:val="Char8"/>
          <w:rFonts w:hint="cs"/>
          <w:rtl/>
        </w:rPr>
        <w:t>»</w:t>
      </w:r>
      <w:r w:rsidRPr="0018166A">
        <w:rPr>
          <w:rFonts w:hint="cs"/>
          <w:rtl/>
        </w:rPr>
        <w:t>.</w:t>
      </w:r>
    </w:p>
    <w:p w:rsidR="00B61E32" w:rsidRPr="0018166A" w:rsidRDefault="00DC763D" w:rsidP="001A5B34">
      <w:pPr>
        <w:pStyle w:val="a8"/>
        <w:ind w:left="720" w:hanging="436"/>
        <w:rPr>
          <w:rtl/>
        </w:rPr>
      </w:pPr>
      <w:r w:rsidRPr="00E11FF3">
        <w:rPr>
          <w:rStyle w:val="Char8"/>
          <w:rFonts w:hint="cs"/>
          <w:rtl/>
        </w:rPr>
        <w:t>«</w:t>
      </w:r>
      <w:r w:rsidR="004A06BB" w:rsidRPr="004A06BB">
        <w:rPr>
          <w:rStyle w:val="Char3"/>
          <w:rFonts w:hint="eastAsia"/>
          <w:rtl/>
        </w:rPr>
        <w:t>إنَّ</w:t>
      </w:r>
      <w:r w:rsidR="004A06BB" w:rsidRPr="004A06BB">
        <w:rPr>
          <w:rStyle w:val="Char3"/>
          <w:rtl/>
        </w:rPr>
        <w:t xml:space="preserve"> </w:t>
      </w:r>
      <w:r w:rsidR="004A06BB" w:rsidRPr="004A06BB">
        <w:rPr>
          <w:rStyle w:val="Char3"/>
          <w:rFonts w:hint="eastAsia"/>
          <w:rtl/>
        </w:rPr>
        <w:t>الدِّين</w:t>
      </w:r>
      <w:r w:rsidR="004A06BB" w:rsidRPr="004A06BB">
        <w:rPr>
          <w:rStyle w:val="Char3"/>
          <w:rtl/>
        </w:rPr>
        <w:t xml:space="preserve"> </w:t>
      </w:r>
      <w:r w:rsidR="004A06BB" w:rsidRPr="004A06BB">
        <w:rPr>
          <w:rStyle w:val="Char3"/>
          <w:rFonts w:hint="eastAsia"/>
          <w:rtl/>
        </w:rPr>
        <w:t>يُسْرٌ</w:t>
      </w:r>
      <w:r w:rsidR="006D5F5F">
        <w:rPr>
          <w:rStyle w:val="Char3"/>
          <w:rtl/>
        </w:rPr>
        <w:t>،</w:t>
      </w:r>
      <w:r w:rsidR="004A06BB" w:rsidRPr="004A06BB">
        <w:rPr>
          <w:rStyle w:val="Char3"/>
          <w:rtl/>
        </w:rPr>
        <w:t xml:space="preserve"> </w:t>
      </w:r>
      <w:r w:rsidR="004A06BB" w:rsidRPr="004A06BB">
        <w:rPr>
          <w:rStyle w:val="Char3"/>
          <w:rFonts w:hint="eastAsia"/>
          <w:rtl/>
        </w:rPr>
        <w:t>ولنْ</w:t>
      </w:r>
      <w:r w:rsidR="004A06BB" w:rsidRPr="004A06BB">
        <w:rPr>
          <w:rStyle w:val="Char3"/>
          <w:rtl/>
        </w:rPr>
        <w:t xml:space="preserve"> </w:t>
      </w:r>
      <w:r w:rsidR="004A06BB" w:rsidRPr="004A06BB">
        <w:rPr>
          <w:rStyle w:val="Char3"/>
          <w:rFonts w:hint="eastAsia"/>
          <w:rtl/>
        </w:rPr>
        <w:t>يُشادَّ</w:t>
      </w:r>
      <w:r w:rsidR="004A06BB" w:rsidRPr="004A06BB">
        <w:rPr>
          <w:rStyle w:val="Char3"/>
          <w:rtl/>
        </w:rPr>
        <w:t xml:space="preserve"> </w:t>
      </w:r>
      <w:r w:rsidR="004A06BB" w:rsidRPr="004A06BB">
        <w:rPr>
          <w:rStyle w:val="Char3"/>
          <w:rFonts w:hint="eastAsia"/>
          <w:rtl/>
        </w:rPr>
        <w:t>الدِّينَ</w:t>
      </w:r>
      <w:r w:rsidR="004A06BB" w:rsidRPr="004A06BB">
        <w:rPr>
          <w:rStyle w:val="Char3"/>
          <w:rtl/>
        </w:rPr>
        <w:t xml:space="preserve"> </w:t>
      </w:r>
      <w:r w:rsidR="004A06BB" w:rsidRPr="004A06BB">
        <w:rPr>
          <w:rStyle w:val="Char3"/>
          <w:rFonts w:hint="eastAsia"/>
          <w:rtl/>
        </w:rPr>
        <w:t>أحدٌ</w:t>
      </w:r>
      <w:r w:rsidR="004A06BB" w:rsidRPr="004A06BB">
        <w:rPr>
          <w:rStyle w:val="Char3"/>
          <w:rtl/>
        </w:rPr>
        <w:t xml:space="preserve"> </w:t>
      </w:r>
      <w:r w:rsidR="004A06BB" w:rsidRPr="004A06BB">
        <w:rPr>
          <w:rStyle w:val="Char3"/>
          <w:rFonts w:hint="eastAsia"/>
          <w:rtl/>
        </w:rPr>
        <w:t>إلا</w:t>
      </w:r>
      <w:r w:rsidR="004A06BB" w:rsidRPr="004A06BB">
        <w:rPr>
          <w:rStyle w:val="Char3"/>
          <w:rtl/>
        </w:rPr>
        <w:t xml:space="preserve"> </w:t>
      </w:r>
      <w:r w:rsidR="004A06BB" w:rsidRPr="004A06BB">
        <w:rPr>
          <w:rStyle w:val="Char3"/>
          <w:rFonts w:hint="eastAsia"/>
          <w:rtl/>
        </w:rPr>
        <w:t>غَلَبَه</w:t>
      </w:r>
      <w:r w:rsidR="006D5F5F">
        <w:rPr>
          <w:rStyle w:val="Char3"/>
          <w:rtl/>
        </w:rPr>
        <w:t>،</w:t>
      </w:r>
      <w:r w:rsidR="004A06BB" w:rsidRPr="004A06BB">
        <w:rPr>
          <w:rStyle w:val="Char3"/>
          <w:rtl/>
        </w:rPr>
        <w:t xml:space="preserve"> </w:t>
      </w:r>
      <w:r w:rsidR="004A06BB" w:rsidRPr="004A06BB">
        <w:rPr>
          <w:rStyle w:val="Char3"/>
          <w:rFonts w:hint="eastAsia"/>
          <w:rtl/>
        </w:rPr>
        <w:t>فَسَدِّدُوا</w:t>
      </w:r>
      <w:r w:rsidR="004A06BB" w:rsidRPr="004A06BB">
        <w:rPr>
          <w:rStyle w:val="Char3"/>
          <w:rtl/>
        </w:rPr>
        <w:t xml:space="preserve"> </w:t>
      </w:r>
      <w:r w:rsidR="004A06BB" w:rsidRPr="004A06BB">
        <w:rPr>
          <w:rStyle w:val="Char3"/>
          <w:rFonts w:hint="eastAsia"/>
          <w:rtl/>
        </w:rPr>
        <w:t>وقاربوا</w:t>
      </w:r>
      <w:r w:rsidR="006D5F5F">
        <w:rPr>
          <w:rStyle w:val="Char3"/>
          <w:rtl/>
        </w:rPr>
        <w:t>،</w:t>
      </w:r>
      <w:r w:rsidR="004A06BB" w:rsidRPr="004A06BB">
        <w:rPr>
          <w:rStyle w:val="Char3"/>
          <w:rtl/>
        </w:rPr>
        <w:t xml:space="preserve"> </w:t>
      </w:r>
      <w:r w:rsidR="004A06BB" w:rsidRPr="004A06BB">
        <w:rPr>
          <w:rStyle w:val="Char3"/>
          <w:rFonts w:hint="eastAsia"/>
          <w:rtl/>
        </w:rPr>
        <w:t>أبْشِرُوا</w:t>
      </w:r>
      <w:r w:rsidR="006D5F5F">
        <w:rPr>
          <w:rStyle w:val="Char3"/>
          <w:rtl/>
        </w:rPr>
        <w:t>،</w:t>
      </w:r>
      <w:r w:rsidR="004A06BB" w:rsidRPr="004A06BB">
        <w:rPr>
          <w:rStyle w:val="Char3"/>
          <w:rtl/>
        </w:rPr>
        <w:t xml:space="preserve"> </w:t>
      </w:r>
      <w:r w:rsidR="004A06BB" w:rsidRPr="004A06BB">
        <w:rPr>
          <w:rStyle w:val="Char3"/>
          <w:rFonts w:hint="eastAsia"/>
          <w:rtl/>
        </w:rPr>
        <w:t>واسْتَعِينُوا</w:t>
      </w:r>
      <w:r w:rsidR="004A06BB" w:rsidRPr="004A06BB">
        <w:rPr>
          <w:rStyle w:val="Char3"/>
          <w:rtl/>
        </w:rPr>
        <w:t xml:space="preserve"> </w:t>
      </w:r>
      <w:r w:rsidR="004A06BB" w:rsidRPr="004A06BB">
        <w:rPr>
          <w:rStyle w:val="Char3"/>
          <w:rFonts w:hint="eastAsia"/>
          <w:rtl/>
        </w:rPr>
        <w:t>بالغُدوةِ</w:t>
      </w:r>
      <w:r w:rsidR="004A06BB" w:rsidRPr="004A06BB">
        <w:rPr>
          <w:rStyle w:val="Char3"/>
          <w:rtl/>
        </w:rPr>
        <w:t xml:space="preserve"> </w:t>
      </w:r>
      <w:r w:rsidR="004A06BB" w:rsidRPr="004A06BB">
        <w:rPr>
          <w:rStyle w:val="Char3"/>
          <w:rFonts w:hint="eastAsia"/>
          <w:rtl/>
        </w:rPr>
        <w:t>والرَّوْحَة</w:t>
      </w:r>
      <w:r w:rsidR="006D5F5F">
        <w:rPr>
          <w:rStyle w:val="Char3"/>
          <w:rtl/>
        </w:rPr>
        <w:t>،</w:t>
      </w:r>
      <w:r w:rsidR="004A06BB" w:rsidRPr="004A06BB">
        <w:rPr>
          <w:rStyle w:val="Char3"/>
          <w:rtl/>
        </w:rPr>
        <w:t xml:space="preserve"> </w:t>
      </w:r>
      <w:r w:rsidR="004A06BB" w:rsidRPr="004A06BB">
        <w:rPr>
          <w:rStyle w:val="Char3"/>
          <w:rFonts w:hint="eastAsia"/>
          <w:rtl/>
        </w:rPr>
        <w:t>وشيءٍ</w:t>
      </w:r>
      <w:r w:rsidR="004A06BB" w:rsidRPr="004A06BB">
        <w:rPr>
          <w:rStyle w:val="Char3"/>
          <w:rtl/>
        </w:rPr>
        <w:t xml:space="preserve"> </w:t>
      </w:r>
      <w:r w:rsidR="004A06BB" w:rsidRPr="004A06BB">
        <w:rPr>
          <w:rStyle w:val="Char3"/>
          <w:rFonts w:hint="eastAsia"/>
          <w:rtl/>
        </w:rPr>
        <w:t>من</w:t>
      </w:r>
      <w:r w:rsidR="004A06BB" w:rsidRPr="004A06BB">
        <w:rPr>
          <w:rStyle w:val="Char3"/>
          <w:rtl/>
        </w:rPr>
        <w:t xml:space="preserve"> </w:t>
      </w:r>
      <w:r w:rsidR="004A06BB" w:rsidRPr="004A06BB">
        <w:rPr>
          <w:rStyle w:val="Char3"/>
          <w:rFonts w:hint="eastAsia"/>
          <w:rtl/>
        </w:rPr>
        <w:t>الدُّلْجةِ</w:t>
      </w:r>
      <w:r w:rsidRPr="00E11FF3">
        <w:rPr>
          <w:rStyle w:val="Char8"/>
          <w:rFonts w:hint="cs"/>
          <w:rtl/>
        </w:rPr>
        <w:t>»</w:t>
      </w:r>
      <w:r w:rsidR="009A24E8" w:rsidRPr="00FD7FF4">
        <w:rPr>
          <w:rFonts w:hint="cs"/>
          <w:vertAlign w:val="superscript"/>
          <w:rtl/>
        </w:rPr>
        <w:t>(</w:t>
      </w:r>
      <w:r w:rsidR="009A24E8" w:rsidRPr="00FD7FF4">
        <w:rPr>
          <w:rStyle w:val="FootnoteReference"/>
          <w:rtl/>
        </w:rPr>
        <w:footnoteReference w:id="5"/>
      </w:r>
      <w:r w:rsidR="009A24E8" w:rsidRPr="00FD7FF4">
        <w:rPr>
          <w:rFonts w:hint="cs"/>
          <w:vertAlign w:val="superscript"/>
          <w:rtl/>
        </w:rPr>
        <w:t>)</w:t>
      </w:r>
      <w:r>
        <w:rPr>
          <w:rFonts w:hint="cs"/>
          <w:rtl/>
        </w:rPr>
        <w:t>.</w:t>
      </w:r>
      <w:r w:rsidR="004A06BB">
        <w:rPr>
          <w:rFonts w:hint="cs"/>
          <w:rtl/>
        </w:rPr>
        <w:t xml:space="preserve"> </w:t>
      </w:r>
      <w:r w:rsidRPr="00E11FF3">
        <w:rPr>
          <w:rStyle w:val="Char8"/>
          <w:rFonts w:hint="cs"/>
          <w:rtl/>
        </w:rPr>
        <w:t>«</w:t>
      </w:r>
      <w:r w:rsidR="00B61E32" w:rsidRPr="00113059">
        <w:rPr>
          <w:rStyle w:val="Chare"/>
          <w:rFonts w:hint="cs"/>
          <w:rtl/>
        </w:rPr>
        <w:t>دین آسان است و هرکس آن را بر خود سخت بگیرد سرانجام خسته و مستأصل خواهد شد</w:t>
      </w:r>
      <w:r w:rsidR="001A5B34">
        <w:rPr>
          <w:rStyle w:val="Chare"/>
          <w:rFonts w:hint="cs"/>
          <w:rtl/>
        </w:rPr>
        <w:t>.</w:t>
      </w:r>
      <w:r w:rsidR="00B61E32" w:rsidRPr="00113059">
        <w:rPr>
          <w:rStyle w:val="Chare"/>
          <w:rFonts w:hint="cs"/>
          <w:rtl/>
        </w:rPr>
        <w:t xml:space="preserve"> پس در رفتار</w:t>
      </w:r>
      <w:r w:rsidR="001A5B34">
        <w:rPr>
          <w:rStyle w:val="Chare"/>
          <w:rFonts w:hint="cs"/>
          <w:rtl/>
        </w:rPr>
        <w:t>،</w:t>
      </w:r>
      <w:r w:rsidR="00B61E32" w:rsidRPr="00113059">
        <w:rPr>
          <w:rStyle w:val="Chare"/>
          <w:rFonts w:hint="cs"/>
          <w:rtl/>
        </w:rPr>
        <w:t xml:space="preserve"> </w:t>
      </w:r>
      <w:r w:rsidR="001A5B34">
        <w:rPr>
          <w:rStyle w:val="Chare"/>
          <w:rFonts w:hint="cs"/>
          <w:rtl/>
        </w:rPr>
        <w:t xml:space="preserve"> کردار و ا</w:t>
      </w:r>
      <w:r w:rsidR="00B61E32" w:rsidRPr="00113059">
        <w:rPr>
          <w:rStyle w:val="Chare"/>
          <w:rFonts w:hint="cs"/>
          <w:rtl/>
        </w:rPr>
        <w:t>قوال خود معتدل باشید و راه راست و میانه را در پیش گیرید، شادمان باشید و از نشاط خود در اوقات مختلف شبانه</w:t>
      </w:r>
      <w:r w:rsidR="001A5B34">
        <w:rPr>
          <w:rStyle w:val="Chare"/>
          <w:rtl/>
        </w:rPr>
        <w:softHyphen/>
      </w:r>
      <w:r w:rsidR="00B61E32" w:rsidRPr="00113059">
        <w:rPr>
          <w:rStyle w:val="Chare"/>
          <w:rFonts w:hint="cs"/>
          <w:rtl/>
        </w:rPr>
        <w:t>روز برای عبادت بهره</w:t>
      </w:r>
      <w:r w:rsidR="001A5B34">
        <w:rPr>
          <w:rStyle w:val="Chare"/>
          <w:rtl/>
        </w:rPr>
        <w:softHyphen/>
      </w:r>
      <w:r w:rsidR="001A5B34">
        <w:rPr>
          <w:rStyle w:val="Chare"/>
          <w:rFonts w:hint="cs"/>
          <w:rtl/>
        </w:rPr>
        <w:t xml:space="preserve"> </w:t>
      </w:r>
      <w:r w:rsidR="00B61E32" w:rsidRPr="00113059">
        <w:rPr>
          <w:rStyle w:val="Chare"/>
          <w:rFonts w:hint="cs"/>
          <w:rtl/>
        </w:rPr>
        <w:t>گیرید</w:t>
      </w:r>
      <w:r w:rsidRPr="00E11FF3">
        <w:rPr>
          <w:rStyle w:val="Char8"/>
          <w:rFonts w:hint="cs"/>
          <w:rtl/>
        </w:rPr>
        <w:t>»</w:t>
      </w:r>
      <w:r w:rsidR="00B61E32" w:rsidRPr="0018166A">
        <w:rPr>
          <w:rFonts w:hint="cs"/>
          <w:rtl/>
        </w:rPr>
        <w:t>.</w:t>
      </w:r>
    </w:p>
    <w:p w:rsidR="009B24BC" w:rsidRDefault="00B61E32" w:rsidP="001A5B34">
      <w:pPr>
        <w:pStyle w:val="a8"/>
        <w:rPr>
          <w:rtl/>
        </w:rPr>
      </w:pPr>
      <w:r>
        <w:rPr>
          <w:rFonts w:hint="cs"/>
          <w:rtl/>
        </w:rPr>
        <w:t xml:space="preserve">در </w:t>
      </w:r>
      <w:r w:rsidR="00DE749F">
        <w:rPr>
          <w:rFonts w:hint="cs"/>
          <w:rtl/>
        </w:rPr>
        <w:t>این حدیث به سرشت اسلام، شمولیت آ</w:t>
      </w:r>
      <w:r>
        <w:rPr>
          <w:rFonts w:hint="cs"/>
          <w:rtl/>
        </w:rPr>
        <w:t>موزه‌های آن، وسعت اهداف و هماهنگی آن با فطرت انسانی، حدود توانائی</w:t>
      </w:r>
      <w:r w:rsidR="00113059">
        <w:rPr>
          <w:rFonts w:hint="eastAsia"/>
          <w:rtl/>
        </w:rPr>
        <w:t>‌ها</w:t>
      </w:r>
      <w:r>
        <w:rPr>
          <w:rFonts w:hint="cs"/>
          <w:rtl/>
        </w:rPr>
        <w:t xml:space="preserve"> و تنوع حالات او اشاره شده</w:t>
      </w:r>
      <w:r w:rsidR="001A5B34">
        <w:rPr>
          <w:rtl/>
        </w:rPr>
        <w:softHyphen/>
      </w:r>
      <w:r>
        <w:rPr>
          <w:rFonts w:hint="cs"/>
          <w:rtl/>
        </w:rPr>
        <w:t>است. انسان گاهی رغبت عبادت دارد و برای آن آستین بالا</w:t>
      </w:r>
      <w:r w:rsidR="009B24BC">
        <w:rPr>
          <w:rFonts w:hint="cs"/>
          <w:rtl/>
        </w:rPr>
        <w:t xml:space="preserve"> می</w:t>
      </w:r>
      <w:r w:rsidR="009B24BC">
        <w:rPr>
          <w:rFonts w:hint="eastAsia"/>
          <w:rtl/>
        </w:rPr>
        <w:t>‌</w:t>
      </w:r>
      <w:r>
        <w:rPr>
          <w:rFonts w:hint="cs"/>
          <w:rtl/>
        </w:rPr>
        <w:t xml:space="preserve">زند </w:t>
      </w:r>
      <w:r w:rsidR="009B24BC">
        <w:rPr>
          <w:rFonts w:hint="cs"/>
          <w:rtl/>
        </w:rPr>
        <w:t>و گاهی نسبت به انجام آن سستی می</w:t>
      </w:r>
      <w:r w:rsidR="009B24BC">
        <w:rPr>
          <w:rFonts w:hint="eastAsia"/>
          <w:rtl/>
        </w:rPr>
        <w:t>‌</w:t>
      </w:r>
      <w:r>
        <w:rPr>
          <w:rFonts w:hint="cs"/>
          <w:rtl/>
        </w:rPr>
        <w:t xml:space="preserve">ورزد. </w:t>
      </w:r>
      <w:r w:rsidR="009B24BC">
        <w:rPr>
          <w:rFonts w:hint="cs"/>
          <w:rtl/>
        </w:rPr>
        <w:t xml:space="preserve">بدین خاطر است که محمد مصطفی </w:t>
      </w:r>
      <w:r w:rsidR="009B24BC">
        <w:rPr>
          <w:rFonts w:cs="CTraditional Arabic" w:hint="cs"/>
          <w:rtl/>
        </w:rPr>
        <w:t>ج</w:t>
      </w:r>
      <w:r w:rsidR="00C24204">
        <w:rPr>
          <w:rFonts w:hint="cs"/>
          <w:rtl/>
        </w:rPr>
        <w:t xml:space="preserve"> پیروان خود را امر کرده که در دین</w:t>
      </w:r>
      <w:r w:rsidR="00C24204" w:rsidRPr="00E11FF3">
        <w:rPr>
          <w:rStyle w:val="Char8"/>
          <w:rFonts w:hint="cs"/>
          <w:rtl/>
        </w:rPr>
        <w:t>«</w:t>
      </w:r>
      <w:r w:rsidR="00C24204" w:rsidRPr="00C24204">
        <w:rPr>
          <w:rStyle w:val="Char2"/>
          <w:rFonts w:hint="cs"/>
          <w:rtl/>
        </w:rPr>
        <w:t>تَعَمُّق</w:t>
      </w:r>
      <w:r w:rsidR="00C24204" w:rsidRPr="00E11FF3">
        <w:rPr>
          <w:rStyle w:val="Char8"/>
          <w:rFonts w:hint="cs"/>
          <w:rtl/>
        </w:rPr>
        <w:t>»</w:t>
      </w:r>
      <w:r w:rsidR="00C24204">
        <w:rPr>
          <w:rStyle w:val="Char8"/>
          <w:rFonts w:hint="cs"/>
          <w:rtl/>
        </w:rPr>
        <w:t xml:space="preserve"> </w:t>
      </w:r>
      <w:r w:rsidR="00C24204" w:rsidRPr="00C24204">
        <w:rPr>
          <w:rFonts w:hint="cs"/>
          <w:rtl/>
        </w:rPr>
        <w:t>نور</w:t>
      </w:r>
      <w:r w:rsidR="009B24BC">
        <w:rPr>
          <w:rFonts w:hint="cs"/>
          <w:rtl/>
        </w:rPr>
        <w:t>زند؛</w:t>
      </w:r>
      <w:r w:rsidR="00C24204">
        <w:rPr>
          <w:rFonts w:hint="cs"/>
          <w:rtl/>
        </w:rPr>
        <w:t xml:space="preserve"> یعنی خود را به سخت</w:t>
      </w:r>
      <w:r w:rsidR="0077219C">
        <w:rPr>
          <w:rFonts w:hint="cs"/>
          <w:rtl/>
        </w:rPr>
        <w:t>ی نیندازند و با تکلیف زیاده و سخت</w:t>
      </w:r>
      <w:r w:rsidR="001A5B34">
        <w:rPr>
          <w:rtl/>
        </w:rPr>
        <w:softHyphen/>
      </w:r>
      <w:r w:rsidR="00C24204">
        <w:rPr>
          <w:rFonts w:hint="cs"/>
          <w:rtl/>
        </w:rPr>
        <w:t>گیری فراوان</w:t>
      </w:r>
      <w:r w:rsidR="009B24BC">
        <w:rPr>
          <w:rFonts w:hint="cs"/>
          <w:rtl/>
        </w:rPr>
        <w:t xml:space="preserve"> </w:t>
      </w:r>
      <w:r w:rsidR="00C24204">
        <w:rPr>
          <w:rFonts w:hint="cs"/>
          <w:rtl/>
        </w:rPr>
        <w:t>بر نفس، بار بیش از حد بر دوش خو</w:t>
      </w:r>
      <w:r w:rsidR="00D925C9">
        <w:rPr>
          <w:rFonts w:hint="cs"/>
          <w:rtl/>
        </w:rPr>
        <w:t xml:space="preserve">د نگذارند، آن هم درصورتی که </w:t>
      </w:r>
      <w:r w:rsidR="00D925C9">
        <w:rPr>
          <w:rFonts w:hint="cs"/>
          <w:rtl/>
        </w:rPr>
        <w:lastRenderedPageBreak/>
        <w:t>سخت</w:t>
      </w:r>
      <w:r w:rsidR="00D925C9">
        <w:rPr>
          <w:rFonts w:hint="eastAsia"/>
          <w:rtl/>
        </w:rPr>
        <w:t>‌</w:t>
      </w:r>
      <w:r w:rsidR="00C24204">
        <w:rPr>
          <w:rFonts w:hint="cs"/>
          <w:rtl/>
        </w:rPr>
        <w:t xml:space="preserve">گیری شایسته‌ی آن حال و مقام نیست و </w:t>
      </w:r>
      <w:r w:rsidR="0077219C">
        <w:rPr>
          <w:rFonts w:hint="cs"/>
          <w:rtl/>
        </w:rPr>
        <w:t>نباید با گفته‌ها یا افعالی مشقت</w:t>
      </w:r>
      <w:r w:rsidR="0077219C">
        <w:rPr>
          <w:rFonts w:hint="eastAsia"/>
          <w:rtl/>
        </w:rPr>
        <w:t>‌</w:t>
      </w:r>
      <w:r w:rsidR="00C24204">
        <w:rPr>
          <w:rFonts w:hint="cs"/>
          <w:rtl/>
        </w:rPr>
        <w:t>آمیز باعث ایجاد تنفر از عبادت و سس</w:t>
      </w:r>
      <w:r w:rsidR="009B24BC">
        <w:rPr>
          <w:rFonts w:hint="cs"/>
          <w:rtl/>
        </w:rPr>
        <w:t>تی در انجام آن شوند. چنین مسئله</w:t>
      </w:r>
      <w:r w:rsidR="009B24BC">
        <w:rPr>
          <w:rFonts w:hint="eastAsia"/>
          <w:rtl/>
        </w:rPr>
        <w:t>‌</w:t>
      </w:r>
      <w:r w:rsidR="00C24204">
        <w:rPr>
          <w:rFonts w:hint="cs"/>
          <w:rtl/>
        </w:rPr>
        <w:t>ای در احوال بعضی از مردم مشاهده</w:t>
      </w:r>
      <w:r w:rsidR="00C24204">
        <w:rPr>
          <w:rFonts w:hint="eastAsia"/>
          <w:rtl/>
        </w:rPr>
        <w:t>‌</w:t>
      </w:r>
      <w:r w:rsidR="009B24BC">
        <w:rPr>
          <w:rFonts w:hint="cs"/>
          <w:rtl/>
        </w:rPr>
        <w:t xml:space="preserve"> </w:t>
      </w:r>
      <w:r w:rsidR="00C24204">
        <w:rPr>
          <w:rFonts w:hint="cs"/>
          <w:rtl/>
        </w:rPr>
        <w:t>می‌شود که گاهی به حدی به عبادت می‌پردازند که از مصالح و ضروریات زندگی هم باز می‌مانند، اما ناگهان نه تنها سنت‌های دین بلکه فرضیات و واجبات را هم رها</w:t>
      </w:r>
      <w:r w:rsidR="00850650">
        <w:rPr>
          <w:rFonts w:hint="cs"/>
          <w:rtl/>
        </w:rPr>
        <w:t xml:space="preserve"> می‌</w:t>
      </w:r>
      <w:r w:rsidR="00C24204">
        <w:rPr>
          <w:rFonts w:hint="cs"/>
          <w:rtl/>
        </w:rPr>
        <w:t xml:space="preserve">کنند. چنین افراط و تفریطی فقط زمانی اتفاق می‌افتد که طبع دین و </w:t>
      </w:r>
      <w:r w:rsidR="009B24BC">
        <w:rPr>
          <w:rFonts w:hint="cs"/>
          <w:rtl/>
        </w:rPr>
        <w:t>سرشت انسانی، آن</w:t>
      </w:r>
      <w:r w:rsidR="00FD7FF4">
        <w:rPr>
          <w:rFonts w:hint="cs"/>
          <w:rtl/>
        </w:rPr>
        <w:t xml:space="preserve">‌گونه </w:t>
      </w:r>
      <w:r w:rsidR="009B24BC">
        <w:rPr>
          <w:rFonts w:hint="cs"/>
          <w:rtl/>
        </w:rPr>
        <w:t xml:space="preserve">که پبامبر </w:t>
      </w:r>
      <w:r w:rsidR="009B24BC">
        <w:rPr>
          <w:rFonts w:cs="CTraditional Arabic" w:hint="cs"/>
          <w:rtl/>
        </w:rPr>
        <w:t>ج</w:t>
      </w:r>
      <w:r w:rsidR="00C24204">
        <w:rPr>
          <w:rFonts w:hint="cs"/>
          <w:rtl/>
        </w:rPr>
        <w:t xml:space="preserve"> به آن اشاره داشت، مراع</w:t>
      </w:r>
      <w:r w:rsidR="00D52D53">
        <w:rPr>
          <w:rFonts w:hint="cs"/>
          <w:rtl/>
        </w:rPr>
        <w:t>ا</w:t>
      </w:r>
      <w:r w:rsidR="00C24204">
        <w:rPr>
          <w:rFonts w:hint="cs"/>
          <w:rtl/>
        </w:rPr>
        <w:t>ت نشده باشد.</w:t>
      </w:r>
    </w:p>
    <w:p w:rsidR="00B61E32" w:rsidRPr="001A4F9C" w:rsidRDefault="00D52D53" w:rsidP="00094441">
      <w:pPr>
        <w:pStyle w:val="a8"/>
        <w:rPr>
          <w:position w:val="-24"/>
          <w:rtl/>
        </w:rPr>
      </w:pPr>
      <w:r w:rsidRPr="009B24BC">
        <w:rPr>
          <w:rFonts w:hint="cs"/>
          <w:rtl/>
        </w:rPr>
        <w:t>اس</w:t>
      </w:r>
      <w:r w:rsidRPr="004B6BDF">
        <w:rPr>
          <w:rFonts w:hint="cs"/>
          <w:rtl/>
        </w:rPr>
        <w:t xml:space="preserve">لام از </w:t>
      </w:r>
      <w:r w:rsidR="004B6BDF">
        <w:rPr>
          <w:rFonts w:hint="cs"/>
          <w:rtl/>
        </w:rPr>
        <w:t>تَکلُّ</w:t>
      </w:r>
      <w:r w:rsidRPr="004B6BDF">
        <w:rPr>
          <w:rFonts w:hint="cs"/>
          <w:rtl/>
        </w:rPr>
        <w:t>ف نهی م</w:t>
      </w:r>
      <w:r>
        <w:rPr>
          <w:rFonts w:hint="cs"/>
          <w:rtl/>
        </w:rPr>
        <w:t>ی‌کند و می‌خواهد که نفس انسانی، بر سرشت خود باقی بماند و با نرمی و مهربانی بر</w:t>
      </w:r>
      <w:r w:rsidR="001A4F9C">
        <w:rPr>
          <w:rFonts w:hint="cs"/>
          <w:rtl/>
        </w:rPr>
        <w:t xml:space="preserve"> </w:t>
      </w:r>
      <w:r>
        <w:rPr>
          <w:rFonts w:hint="cs"/>
          <w:rtl/>
        </w:rPr>
        <w:t>پله‌های کمال بالا برده شود. زیرا نرمش و مهربانی در</w:t>
      </w:r>
      <w:r w:rsidR="00D925C9">
        <w:rPr>
          <w:rFonts w:hint="cs"/>
          <w:rtl/>
        </w:rPr>
        <w:t xml:space="preserve"> هر امری باعث زینت آن می‌گردد</w:t>
      </w:r>
      <w:r w:rsidR="00094441" w:rsidRPr="00FD7FF4">
        <w:rPr>
          <w:rFonts w:hint="cs"/>
          <w:vertAlign w:val="superscript"/>
          <w:rtl/>
        </w:rPr>
        <w:t>(</w:t>
      </w:r>
      <w:r w:rsidR="00094441" w:rsidRPr="00FD7FF4">
        <w:rPr>
          <w:rStyle w:val="FootnoteReference"/>
          <w:rtl/>
        </w:rPr>
        <w:footnoteReference w:id="6"/>
      </w:r>
      <w:r w:rsidR="00094441" w:rsidRPr="00FD7FF4">
        <w:rPr>
          <w:rFonts w:hint="cs"/>
          <w:vertAlign w:val="superscript"/>
          <w:rtl/>
        </w:rPr>
        <w:t>)</w:t>
      </w:r>
      <w:r w:rsidR="00D925C9" w:rsidRPr="00D925C9">
        <w:rPr>
          <w:rFonts w:hint="cs"/>
          <w:rtl/>
        </w:rPr>
        <w:t>.</w:t>
      </w:r>
      <w:r w:rsidR="00134298" w:rsidRPr="00134298">
        <w:rPr>
          <w:rtl/>
        </w:rPr>
        <w:fldChar w:fldCharType="begin"/>
      </w:r>
      <w:r w:rsidR="00134298" w:rsidRPr="00134298">
        <w:rPr>
          <w:rtl/>
        </w:rPr>
        <w:instrText xml:space="preserve"> </w:instrText>
      </w:r>
      <w:r w:rsidR="00134298" w:rsidRPr="00134298">
        <w:instrText>QUOTE</w:instrText>
      </w:r>
      <w:r w:rsidR="00134298" w:rsidRPr="00134298">
        <w:rPr>
          <w:rtl/>
        </w:rPr>
        <w:instrText xml:space="preserve"> </w:instrTex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0</m:t>
            </m:r>
          </m:sub>
        </m:sSub>
        <m:r>
          <m:rPr>
            <m:sty m:val="p"/>
          </m:rPr>
          <w:rPr>
            <w:rFonts w:ascii="Cambria Math" w:hAnsi="Cambria Math"/>
          </w:rPr>
          <m:t>+</m:t>
        </m:r>
        <m:nary>
          <m:naryPr>
            <m:chr m:val="∑"/>
            <m:grow m:val="1"/>
            <m:ctrlPr>
              <w:rPr>
                <w:rFonts w:ascii="Cambria Math" w:hAnsi="Cambria Math"/>
              </w:rPr>
            </m:ctrlPr>
          </m:naryPr>
          <m:sub>
            <m:r>
              <m:rPr>
                <m:sty m:val="p"/>
              </m:rPr>
              <w:rPr>
                <w:rFonts w:ascii="Cambria Math" w:hAnsi="Cambria Math"/>
              </w:rPr>
              <m:t>n=1</m:t>
            </m:r>
          </m:sub>
          <m:sup>
            <m:r>
              <m:rPr>
                <m:sty m:val="p"/>
              </m:rPr>
              <w:rPr>
                <w:rFonts w:ascii="Cambria Math" w:hAnsi="Cambria Math"/>
              </w:rPr>
              <m:t>∞</m:t>
            </m:r>
          </m:sup>
          <m:e>
            <m:d>
              <m:dPr>
                <m:ctrlPr>
                  <w:rPr>
                    <w:rFonts w:ascii="Cambria Math" w:hAnsi="Cambria Math"/>
                  </w:rPr>
                </m:ctrlPr>
              </m:dPr>
              <m:e>
                <m:sSub>
                  <m:sSubPr>
                    <m:ctrlPr>
                      <w:rPr>
                        <w:rFonts w:ascii="Cambria Math" w:hAnsi="Cambria Math"/>
                      </w:rPr>
                    </m:ctrlPr>
                  </m:sSubPr>
                  <m:e>
                    <m:r>
                      <m:rPr>
                        <m:sty m:val="p"/>
                      </m:rPr>
                      <w:rPr>
                        <w:rFonts w:ascii="Cambria Math" w:eastAsia="Cambria Math" w:hAnsi="Cambria Math" w:cs="Cambria Math"/>
                      </w:rPr>
                      <m:t>a</m:t>
                    </m:r>
                  </m:e>
                  <m:sub>
                    <m:r>
                      <m:rPr>
                        <m:sty m:val="p"/>
                      </m:rP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cos</m:t>
                    </m:r>
                  </m:fName>
                  <m:e>
                    <m:f>
                      <m:fPr>
                        <m:ctrlPr>
                          <w:rPr>
                            <w:rFonts w:ascii="Cambria Math" w:hAnsi="Cambria Math"/>
                          </w:rPr>
                        </m:ctrlPr>
                      </m:fPr>
                      <m:num>
                        <m:r>
                          <m:rPr>
                            <m:sty m:val="p"/>
                          </m:rPr>
                          <w:rPr>
                            <w:rFonts w:ascii="Cambria Math" w:eastAsia="Cambria Math" w:hAnsi="Cambria Math" w:cs="Cambria Math"/>
                          </w:rPr>
                          <m:t>nπx</m:t>
                        </m:r>
                      </m:num>
                      <m:den>
                        <m:r>
                          <m:rPr>
                            <m:sty m:val="p"/>
                          </m:rPr>
                          <w:rPr>
                            <w:rFonts w:ascii="Cambria Math" w:eastAsia="Cambria Math" w:hAnsi="Cambria Math" w:cs="Cambria Math"/>
                          </w:rPr>
                          <m:t>L</m:t>
                        </m:r>
                      </m:den>
                    </m:f>
                  </m:e>
                </m:func>
                <m:r>
                  <m:rPr>
                    <m:sty m:val="p"/>
                  </m:rPr>
                  <w:rPr>
                    <w:rFonts w:ascii="Cambria Math" w:eastAsia="Cambria Math" w:hAnsi="Cambria Math" w:cs="Cambria Math"/>
                  </w:rPr>
                  <m:t>+</m:t>
                </m:r>
                <m:sSub>
                  <m:sSubPr>
                    <m:ctrlPr>
                      <w:rPr>
                        <w:rFonts w:ascii="Cambria Math" w:hAnsi="Cambria Math"/>
                      </w:rPr>
                    </m:ctrlPr>
                  </m:sSubPr>
                  <m:e>
                    <m:r>
                      <m:rPr>
                        <m:sty m:val="p"/>
                      </m:rPr>
                      <w:rPr>
                        <w:rFonts w:ascii="Cambria Math" w:eastAsia="Cambria Math" w:hAnsi="Cambria Math" w:cs="Cambria Math"/>
                      </w:rPr>
                      <m:t>b</m:t>
                    </m:r>
                  </m:e>
                  <m:sub>
                    <m:r>
                      <m:rPr>
                        <m:sty m:val="p"/>
                      </m:rP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sin</m:t>
                    </m:r>
                  </m:fName>
                  <m:e>
                    <m:f>
                      <m:fPr>
                        <m:ctrlPr>
                          <w:rPr>
                            <w:rFonts w:ascii="Cambria Math" w:hAnsi="Cambria Math"/>
                          </w:rPr>
                        </m:ctrlPr>
                      </m:fPr>
                      <m:num>
                        <m:r>
                          <m:rPr>
                            <m:sty m:val="p"/>
                          </m:rPr>
                          <w:rPr>
                            <w:rFonts w:ascii="Cambria Math" w:eastAsia="Cambria Math" w:hAnsi="Cambria Math" w:cs="Cambria Math"/>
                          </w:rPr>
                          <m:t>nπx</m:t>
                        </m:r>
                      </m:num>
                      <m:den>
                        <m:r>
                          <m:rPr>
                            <m:sty m:val="p"/>
                          </m:rPr>
                          <w:rPr>
                            <w:rFonts w:ascii="Cambria Math" w:eastAsia="Cambria Math" w:hAnsi="Cambria Math" w:cs="Cambria Math"/>
                          </w:rPr>
                          <m:t>L</m:t>
                        </m:r>
                      </m:den>
                    </m:f>
                  </m:e>
                </m:func>
              </m:e>
            </m:d>
          </m:e>
        </m:nary>
      </m:oMath>
      <w:r w:rsidR="00134298" w:rsidRPr="00134298">
        <w:rPr>
          <w:rtl/>
        </w:rPr>
        <w:instrText xml:space="preserve"> </w:instrText>
      </w:r>
      <w:r w:rsidR="00134298" w:rsidRPr="00134298">
        <w:rPr>
          <w:rtl/>
        </w:rPr>
        <w:fldChar w:fldCharType="end"/>
      </w:r>
    </w:p>
    <w:p w:rsidR="00D52D53" w:rsidRDefault="009B24BC" w:rsidP="00C24204">
      <w:pPr>
        <w:pStyle w:val="a8"/>
        <w:rPr>
          <w:rtl/>
        </w:rPr>
      </w:pPr>
      <w:r>
        <w:rPr>
          <w:rFonts w:hint="cs"/>
          <w:rtl/>
        </w:rPr>
        <w:t xml:space="preserve">از این رو پیامبر اکرم </w:t>
      </w:r>
      <w:r>
        <w:rPr>
          <w:rFonts w:cs="CTraditional Arabic" w:hint="cs"/>
          <w:rtl/>
        </w:rPr>
        <w:t>ج</w:t>
      </w:r>
      <w:r w:rsidR="00D52D53">
        <w:rPr>
          <w:rFonts w:hint="cs"/>
          <w:rtl/>
        </w:rPr>
        <w:t xml:space="preserve"> از ز</w:t>
      </w:r>
      <w:r w:rsidR="00134298">
        <w:rPr>
          <w:rFonts w:hint="cs"/>
          <w:rtl/>
        </w:rPr>
        <w:t>یاده روی و افراط نهی نموده و فر</w:t>
      </w:r>
      <w:r w:rsidR="00131E59">
        <w:rPr>
          <w:rFonts w:hint="cs"/>
          <w:rtl/>
        </w:rPr>
        <w:t>م</w:t>
      </w:r>
      <w:r w:rsidR="00D52D53">
        <w:rPr>
          <w:rFonts w:hint="cs"/>
          <w:rtl/>
        </w:rPr>
        <w:t>وده</w:t>
      </w:r>
      <w:r w:rsidR="001A5B34">
        <w:rPr>
          <w:rtl/>
        </w:rPr>
        <w:softHyphen/>
      </w:r>
      <w:r w:rsidR="001A5B34">
        <w:rPr>
          <w:rFonts w:hint="cs"/>
          <w:rtl/>
        </w:rPr>
        <w:t>است</w:t>
      </w:r>
      <w:r w:rsidR="00D52D53">
        <w:rPr>
          <w:rFonts w:hint="cs"/>
          <w:rtl/>
        </w:rPr>
        <w:t>:</w:t>
      </w:r>
    </w:p>
    <w:p w:rsidR="00D52D53" w:rsidRPr="004B6BDF" w:rsidRDefault="009B24BC" w:rsidP="00AA6E98">
      <w:pPr>
        <w:pStyle w:val="a8"/>
        <w:rPr>
          <w:rtl/>
        </w:rPr>
      </w:pPr>
      <w:r w:rsidRPr="00E11FF3">
        <w:rPr>
          <w:rStyle w:val="Char8"/>
          <w:rFonts w:hint="cs"/>
          <w:rtl/>
        </w:rPr>
        <w:t>«</w:t>
      </w:r>
      <w:r w:rsidR="008561C7" w:rsidRPr="008561C7">
        <w:rPr>
          <w:rStyle w:val="Char3"/>
          <w:rFonts w:hint="eastAsia"/>
          <w:rtl/>
        </w:rPr>
        <w:t>هَلَكَ</w:t>
      </w:r>
      <w:r w:rsidR="008561C7" w:rsidRPr="008561C7">
        <w:rPr>
          <w:rStyle w:val="Char3"/>
          <w:rtl/>
        </w:rPr>
        <w:t xml:space="preserve"> </w:t>
      </w:r>
      <w:r w:rsidR="008561C7" w:rsidRPr="008561C7">
        <w:rPr>
          <w:rStyle w:val="Char3"/>
          <w:rFonts w:hint="eastAsia"/>
          <w:rtl/>
        </w:rPr>
        <w:t>الْمُتَنَطِّعُونَ</w:t>
      </w:r>
      <w:r w:rsidRPr="00E11FF3">
        <w:rPr>
          <w:rStyle w:val="Char8"/>
          <w:rFonts w:hint="cs"/>
          <w:rtl/>
        </w:rPr>
        <w:t>»</w:t>
      </w:r>
      <w:r w:rsidR="00AA6E98" w:rsidRPr="00FD7FF4">
        <w:rPr>
          <w:rFonts w:hint="cs"/>
          <w:vertAlign w:val="superscript"/>
          <w:rtl/>
        </w:rPr>
        <w:t>(</w:t>
      </w:r>
      <w:r w:rsidR="00AA6E98" w:rsidRPr="00FD7FF4">
        <w:rPr>
          <w:rStyle w:val="FootnoteReference"/>
          <w:rtl/>
        </w:rPr>
        <w:footnoteReference w:id="7"/>
      </w:r>
      <w:r w:rsidR="00AA6E98" w:rsidRPr="00FD7FF4">
        <w:rPr>
          <w:rFonts w:hint="cs"/>
          <w:vertAlign w:val="superscript"/>
          <w:rtl/>
        </w:rPr>
        <w:t>)</w:t>
      </w:r>
      <w:r w:rsidRPr="00D925C9">
        <w:rPr>
          <w:rFonts w:hint="cs"/>
          <w:rtl/>
        </w:rPr>
        <w:t>.</w:t>
      </w:r>
      <w:r w:rsidR="00D925C9" w:rsidRPr="00D925C9">
        <w:rPr>
          <w:rFonts w:hint="cs"/>
          <w:rtl/>
        </w:rPr>
        <w:t xml:space="preserve"> </w:t>
      </w:r>
      <w:r w:rsidRPr="00E11FF3">
        <w:rPr>
          <w:rStyle w:val="Char8"/>
          <w:rFonts w:hint="cs"/>
          <w:rtl/>
        </w:rPr>
        <w:t>«</w:t>
      </w:r>
      <w:r w:rsidR="00D52D53" w:rsidRPr="00850650">
        <w:rPr>
          <w:rStyle w:val="Chare"/>
          <w:rFonts w:hint="cs"/>
          <w:rtl/>
        </w:rPr>
        <w:t>افراط کاران هلاک شدند</w:t>
      </w:r>
      <w:r w:rsidRPr="00E11FF3">
        <w:rPr>
          <w:rStyle w:val="Char8"/>
          <w:rFonts w:hint="cs"/>
          <w:rtl/>
        </w:rPr>
        <w:t>»</w:t>
      </w:r>
      <w:r w:rsidRPr="004B6BDF">
        <w:rPr>
          <w:rFonts w:hint="cs"/>
          <w:rtl/>
        </w:rPr>
        <w:t>.</w:t>
      </w:r>
    </w:p>
    <w:p w:rsidR="00D52D53" w:rsidRPr="00090497" w:rsidRDefault="00D52D53" w:rsidP="00044B1C">
      <w:pPr>
        <w:pStyle w:val="a8"/>
        <w:rPr>
          <w:spacing w:val="-4"/>
          <w:rtl/>
        </w:rPr>
      </w:pPr>
      <w:r w:rsidRPr="00090497">
        <w:rPr>
          <w:rFonts w:hint="cs"/>
          <w:spacing w:val="-4"/>
          <w:rtl/>
        </w:rPr>
        <w:t xml:space="preserve">[از منظر کلام نبوی] </w:t>
      </w:r>
      <w:r w:rsidRPr="00090497">
        <w:rPr>
          <w:rStyle w:val="Char8"/>
          <w:rFonts w:hint="cs"/>
          <w:spacing w:val="-4"/>
          <w:rtl/>
        </w:rPr>
        <w:t>«</w:t>
      </w:r>
      <w:r w:rsidRPr="00090497">
        <w:rPr>
          <w:rStyle w:val="Char1"/>
          <w:rFonts w:hint="cs"/>
          <w:spacing w:val="-4"/>
          <w:rtl/>
        </w:rPr>
        <w:t>متنطِّ</w:t>
      </w:r>
      <w:r w:rsidR="008869D9" w:rsidRPr="00090497">
        <w:rPr>
          <w:rStyle w:val="Char1"/>
          <w:rFonts w:hint="cs"/>
          <w:spacing w:val="-4"/>
          <w:rtl/>
        </w:rPr>
        <w:t>ع</w:t>
      </w:r>
      <w:r w:rsidRPr="00090497">
        <w:rPr>
          <w:rStyle w:val="Char8"/>
          <w:rFonts w:hint="cs"/>
          <w:spacing w:val="-4"/>
          <w:rtl/>
        </w:rPr>
        <w:t xml:space="preserve">» </w:t>
      </w:r>
      <w:r w:rsidRPr="00090497">
        <w:rPr>
          <w:rFonts w:hint="cs"/>
          <w:spacing w:val="-4"/>
          <w:rtl/>
        </w:rPr>
        <w:t>به کسانی گفته م</w:t>
      </w:r>
      <w:r w:rsidR="00044B1C" w:rsidRPr="00090497">
        <w:rPr>
          <w:rFonts w:hint="cs"/>
          <w:spacing w:val="-4"/>
          <w:rtl/>
        </w:rPr>
        <w:t>ی</w:t>
      </w:r>
      <w:r w:rsidRPr="00090497">
        <w:rPr>
          <w:rFonts w:hint="cs"/>
          <w:spacing w:val="-4"/>
          <w:rtl/>
        </w:rPr>
        <w:t xml:space="preserve">‌شود که </w:t>
      </w:r>
      <w:r w:rsidR="0077219C" w:rsidRPr="00090497">
        <w:rPr>
          <w:rFonts w:hint="eastAsia"/>
          <w:spacing w:val="-4"/>
          <w:rtl/>
        </w:rPr>
        <w:t>‌</w:t>
      </w:r>
      <w:r w:rsidRPr="00090497">
        <w:rPr>
          <w:rFonts w:hint="cs"/>
          <w:spacing w:val="-4"/>
          <w:rtl/>
        </w:rPr>
        <w:t>به خاطر عقیده با فطرت خود مخالفت</w:t>
      </w:r>
      <w:r w:rsidR="00850650" w:rsidRPr="00090497">
        <w:rPr>
          <w:rFonts w:hint="cs"/>
          <w:spacing w:val="-4"/>
          <w:rtl/>
        </w:rPr>
        <w:t xml:space="preserve"> می</w:t>
      </w:r>
      <w:r w:rsidR="00044B1C" w:rsidRPr="00090497">
        <w:rPr>
          <w:spacing w:val="-4"/>
          <w:rtl/>
        </w:rPr>
        <w:softHyphen/>
      </w:r>
      <w:r w:rsidRPr="00090497">
        <w:rPr>
          <w:rFonts w:hint="cs"/>
          <w:spacing w:val="-4"/>
          <w:rtl/>
        </w:rPr>
        <w:t>کنند و در این مسئله خود را از مردم جدا</w:t>
      </w:r>
      <w:r w:rsidR="00850650" w:rsidRPr="00090497">
        <w:rPr>
          <w:rFonts w:hint="cs"/>
          <w:spacing w:val="-4"/>
          <w:rtl/>
        </w:rPr>
        <w:t xml:space="preserve"> می‌</w:t>
      </w:r>
      <w:r w:rsidRPr="00090497">
        <w:rPr>
          <w:rFonts w:hint="cs"/>
          <w:spacing w:val="-4"/>
          <w:rtl/>
        </w:rPr>
        <w:t>سازند در حالی</w:t>
      </w:r>
      <w:r w:rsidR="00044B1C" w:rsidRPr="00090497">
        <w:rPr>
          <w:spacing w:val="-4"/>
          <w:rtl/>
        </w:rPr>
        <w:softHyphen/>
      </w:r>
      <w:r w:rsidRPr="00090497">
        <w:rPr>
          <w:rFonts w:hint="cs"/>
          <w:spacing w:val="-4"/>
          <w:rtl/>
        </w:rPr>
        <w:t>که اسلام به مراعات فطرتی که انسان بر آن سرشته شده توجه کرده</w:t>
      </w:r>
      <w:r w:rsidR="00044B1C" w:rsidRPr="00090497">
        <w:rPr>
          <w:rFonts w:hint="cs"/>
          <w:spacing w:val="-4"/>
          <w:rtl/>
        </w:rPr>
        <w:t>،</w:t>
      </w:r>
      <w:r w:rsidRPr="00090497">
        <w:rPr>
          <w:rFonts w:hint="cs"/>
          <w:spacing w:val="-4"/>
          <w:rtl/>
        </w:rPr>
        <w:t xml:space="preserve">  آرزوها و غرایز او را سرکوب ننموده</w:t>
      </w:r>
      <w:r w:rsidR="00044B1C" w:rsidRPr="00090497">
        <w:rPr>
          <w:spacing w:val="-4"/>
          <w:rtl/>
        </w:rPr>
        <w:softHyphen/>
      </w:r>
      <w:r w:rsidRPr="00090497">
        <w:rPr>
          <w:rFonts w:hint="cs"/>
          <w:spacing w:val="-4"/>
          <w:rtl/>
        </w:rPr>
        <w:t>است. بلکه آن را</w:t>
      </w:r>
      <w:r w:rsidR="0077219C" w:rsidRPr="00090497">
        <w:rPr>
          <w:rFonts w:hint="cs"/>
          <w:spacing w:val="-4"/>
          <w:rtl/>
        </w:rPr>
        <w:t xml:space="preserve"> به</w:t>
      </w:r>
      <w:r w:rsidR="0077219C" w:rsidRPr="00090497">
        <w:rPr>
          <w:rFonts w:hint="eastAsia"/>
          <w:spacing w:val="-4"/>
          <w:rtl/>
        </w:rPr>
        <w:t>‌</w:t>
      </w:r>
      <w:r w:rsidRPr="00090497">
        <w:rPr>
          <w:rFonts w:hint="cs"/>
          <w:spacing w:val="-4"/>
          <w:rtl/>
        </w:rPr>
        <w:t>سوی خیر و نیکی سوق داده و از شر و بدی منع نموده</w:t>
      </w:r>
      <w:r w:rsidR="00044B1C" w:rsidRPr="00090497">
        <w:rPr>
          <w:spacing w:val="-4"/>
          <w:rtl/>
        </w:rPr>
        <w:softHyphen/>
      </w:r>
      <w:r w:rsidRPr="00090497">
        <w:rPr>
          <w:rFonts w:hint="cs"/>
          <w:spacing w:val="-4"/>
          <w:rtl/>
        </w:rPr>
        <w:t>ا</w:t>
      </w:r>
      <w:r w:rsidR="008869D9" w:rsidRPr="00090497">
        <w:rPr>
          <w:rFonts w:hint="cs"/>
          <w:spacing w:val="-4"/>
          <w:rtl/>
        </w:rPr>
        <w:t>س</w:t>
      </w:r>
      <w:r w:rsidRPr="00090497">
        <w:rPr>
          <w:rFonts w:hint="cs"/>
          <w:spacing w:val="-4"/>
          <w:rtl/>
        </w:rPr>
        <w:t>ت.</w:t>
      </w:r>
    </w:p>
    <w:p w:rsidR="00D52D53" w:rsidRPr="00090497" w:rsidRDefault="00D52D53" w:rsidP="00044B1C">
      <w:pPr>
        <w:pStyle w:val="a8"/>
        <w:rPr>
          <w:spacing w:val="-4"/>
          <w:rtl/>
        </w:rPr>
      </w:pPr>
      <w:r w:rsidRPr="00090497">
        <w:rPr>
          <w:rFonts w:hint="cs"/>
          <w:spacing w:val="-4"/>
          <w:rtl/>
        </w:rPr>
        <w:t>اسلام این را نمی‌پذیرد که انسان مسلمان خود را از استراحت و غذا و ازدواج و یا خواب محروم دارد. چرا که خداوند انسان را با این سجا‌یا خلق کرده</w:t>
      </w:r>
      <w:r w:rsidR="00044B1C" w:rsidRPr="00090497">
        <w:rPr>
          <w:spacing w:val="-4"/>
          <w:rtl/>
        </w:rPr>
        <w:softHyphen/>
      </w:r>
      <w:r w:rsidR="00044B1C" w:rsidRPr="00090497">
        <w:rPr>
          <w:rFonts w:hint="cs"/>
          <w:spacing w:val="-4"/>
          <w:rtl/>
        </w:rPr>
        <w:t>است،</w:t>
      </w:r>
      <w:r w:rsidRPr="00090497">
        <w:rPr>
          <w:rFonts w:hint="cs"/>
          <w:spacing w:val="-4"/>
          <w:rtl/>
        </w:rPr>
        <w:t xml:space="preserve"> غرائز مختلفی را در وی سرشته</w:t>
      </w:r>
      <w:r w:rsidR="00044B1C" w:rsidRPr="00090497">
        <w:rPr>
          <w:rFonts w:hint="cs"/>
          <w:spacing w:val="-4"/>
          <w:rtl/>
        </w:rPr>
        <w:t xml:space="preserve"> است</w:t>
      </w:r>
      <w:r w:rsidRPr="00090497">
        <w:rPr>
          <w:rFonts w:hint="cs"/>
          <w:spacing w:val="-4"/>
          <w:rtl/>
        </w:rPr>
        <w:t xml:space="preserve"> و در او نیاز به آرامش و خواب و خوراک را قرار داده است.</w:t>
      </w:r>
    </w:p>
    <w:p w:rsidR="00401129" w:rsidRDefault="004700CA" w:rsidP="008C7352">
      <w:pPr>
        <w:pStyle w:val="a8"/>
        <w:rPr>
          <w:rtl/>
        </w:rPr>
      </w:pPr>
      <w:r>
        <w:rPr>
          <w:rFonts w:hint="cs"/>
          <w:rtl/>
        </w:rPr>
        <w:t xml:space="preserve">محمد مصطفی </w:t>
      </w:r>
      <w:r>
        <w:rPr>
          <w:rFonts w:cs="CTraditional Arabic" w:hint="cs"/>
          <w:rtl/>
        </w:rPr>
        <w:t>ج</w:t>
      </w:r>
      <w:r>
        <w:rPr>
          <w:rFonts w:hint="cs"/>
          <w:rtl/>
        </w:rPr>
        <w:t xml:space="preserve"> </w:t>
      </w:r>
      <w:r w:rsidR="00D52D53">
        <w:rPr>
          <w:rFonts w:hint="cs"/>
          <w:rtl/>
        </w:rPr>
        <w:t>روش خود را در مورد شیوه زندگی کردن فرا روی اصحاب خود گذاشت و آنان را به پیر</w:t>
      </w:r>
      <w:r>
        <w:rPr>
          <w:rFonts w:hint="cs"/>
          <w:rtl/>
        </w:rPr>
        <w:t xml:space="preserve">وی از این روش بدون افراط و تفریط تشویق نمود. از انس </w:t>
      </w:r>
      <w:r w:rsidR="0077219C">
        <w:rPr>
          <w:rFonts w:cs="CTraditional Arabic" w:hint="cs"/>
          <w:rtl/>
        </w:rPr>
        <w:t>س</w:t>
      </w:r>
      <w:r w:rsidR="00D52D53">
        <w:rPr>
          <w:rFonts w:hint="cs"/>
          <w:rtl/>
        </w:rPr>
        <w:t xml:space="preserve"> روایت شده</w:t>
      </w:r>
      <w:r w:rsidR="00044B1C">
        <w:rPr>
          <w:rtl/>
        </w:rPr>
        <w:softHyphen/>
      </w:r>
      <w:r w:rsidR="00044B1C">
        <w:rPr>
          <w:rFonts w:hint="cs"/>
          <w:rtl/>
        </w:rPr>
        <w:t>است</w:t>
      </w:r>
      <w:r w:rsidR="00D52D53">
        <w:rPr>
          <w:rFonts w:hint="cs"/>
          <w:rtl/>
        </w:rPr>
        <w:t xml:space="preserve"> که:</w:t>
      </w:r>
      <w:r>
        <w:rPr>
          <w:rStyle w:val="Char8"/>
          <w:rFonts w:hint="cs"/>
          <w:rtl/>
        </w:rPr>
        <w:t xml:space="preserve"> </w:t>
      </w:r>
      <w:r w:rsidR="00253323" w:rsidRPr="00E11FF3">
        <w:rPr>
          <w:rStyle w:val="Char8"/>
          <w:rFonts w:hint="cs"/>
          <w:rtl/>
        </w:rPr>
        <w:t>«</w:t>
      </w:r>
      <w:r w:rsidR="00253323">
        <w:rPr>
          <w:rFonts w:hint="cs"/>
          <w:rtl/>
        </w:rPr>
        <w:t>سه دسته</w:t>
      </w:r>
      <w:r>
        <w:rPr>
          <w:rFonts w:hint="cs"/>
          <w:rtl/>
        </w:rPr>
        <w:t xml:space="preserve"> از مردم به خانه همسران پیامبر </w:t>
      </w:r>
      <w:r>
        <w:rPr>
          <w:rFonts w:cs="CTraditional Arabic" w:hint="cs"/>
          <w:rtl/>
        </w:rPr>
        <w:t>ج</w:t>
      </w:r>
      <w:r w:rsidR="00253323">
        <w:rPr>
          <w:rFonts w:hint="cs"/>
          <w:rtl/>
        </w:rPr>
        <w:t xml:space="preserve"> آمد</w:t>
      </w:r>
      <w:r>
        <w:rPr>
          <w:rFonts w:hint="cs"/>
          <w:rtl/>
        </w:rPr>
        <w:t xml:space="preserve">ند و در مورد نحوه عبادت پیامبر </w:t>
      </w:r>
      <w:r>
        <w:rPr>
          <w:rFonts w:cs="CTraditional Arabic" w:hint="cs"/>
          <w:rtl/>
        </w:rPr>
        <w:t>ج</w:t>
      </w:r>
      <w:r w:rsidR="00253323">
        <w:rPr>
          <w:rFonts w:hint="cs"/>
          <w:rtl/>
        </w:rPr>
        <w:t xml:space="preserve"> </w:t>
      </w:r>
      <w:r w:rsidR="0077219C">
        <w:rPr>
          <w:rFonts w:hint="cs"/>
          <w:rtl/>
        </w:rPr>
        <w:t>پرس</w:t>
      </w:r>
      <w:r w:rsidR="0077219C">
        <w:rPr>
          <w:rFonts w:hint="eastAsia"/>
          <w:rtl/>
        </w:rPr>
        <w:t>‌</w:t>
      </w:r>
      <w:r w:rsidR="0077219C">
        <w:rPr>
          <w:rFonts w:hint="cs"/>
          <w:rtl/>
        </w:rPr>
        <w:t>و</w:t>
      </w:r>
      <w:r w:rsidR="00253323" w:rsidRPr="004700CA">
        <w:rPr>
          <w:rFonts w:hint="cs"/>
          <w:rtl/>
        </w:rPr>
        <w:t>جو</w:t>
      </w:r>
      <w:r w:rsidR="00850650">
        <w:rPr>
          <w:rFonts w:hint="cs"/>
          <w:rtl/>
        </w:rPr>
        <w:t xml:space="preserve"> می‌</w:t>
      </w:r>
      <w:r w:rsidR="00253323" w:rsidRPr="004700CA">
        <w:rPr>
          <w:rFonts w:hint="cs"/>
          <w:rtl/>
        </w:rPr>
        <w:t>کردند. پس از این که مطلع شدند، گویی با هم گفتگو می</w:t>
      </w:r>
      <w:r w:rsidR="00253323" w:rsidRPr="004700CA">
        <w:rPr>
          <w:rFonts w:hint="eastAsia"/>
          <w:rtl/>
        </w:rPr>
        <w:t>‌</w:t>
      </w:r>
      <w:r>
        <w:rPr>
          <w:rFonts w:hint="cs"/>
          <w:rtl/>
        </w:rPr>
        <w:t>کردند و</w:t>
      </w:r>
      <w:r w:rsidR="004B6BDF">
        <w:rPr>
          <w:rFonts w:hint="cs"/>
          <w:rtl/>
        </w:rPr>
        <w:t xml:space="preserve"> </w:t>
      </w:r>
      <w:r>
        <w:rPr>
          <w:rFonts w:hint="cs"/>
          <w:rtl/>
        </w:rPr>
        <w:t>چنین می</w:t>
      </w:r>
      <w:r>
        <w:rPr>
          <w:rFonts w:hint="eastAsia"/>
          <w:rtl/>
        </w:rPr>
        <w:t>‌</w:t>
      </w:r>
      <w:r w:rsidR="00253323" w:rsidRPr="004700CA">
        <w:rPr>
          <w:rFonts w:hint="cs"/>
          <w:rtl/>
        </w:rPr>
        <w:t xml:space="preserve">گفتند: ما کجا و پیامبر </w:t>
      </w:r>
      <w:r>
        <w:rPr>
          <w:rFonts w:cs="CTraditional Arabic" w:hint="cs"/>
          <w:rtl/>
        </w:rPr>
        <w:t>ج</w:t>
      </w:r>
      <w:r w:rsidR="00253323" w:rsidRPr="004700CA">
        <w:rPr>
          <w:rFonts w:hint="cs"/>
          <w:rtl/>
        </w:rPr>
        <w:t xml:space="preserve"> کجا؟ او با وجود این</w:t>
      </w:r>
      <w:r w:rsidR="003D128D">
        <w:rPr>
          <w:rtl/>
        </w:rPr>
        <w:softHyphen/>
      </w:r>
      <w:r>
        <w:rPr>
          <w:rFonts w:hint="cs"/>
          <w:rtl/>
        </w:rPr>
        <w:t>که خداوند گناهان گذشته و آینده</w:t>
      </w:r>
      <w:r>
        <w:rPr>
          <w:rFonts w:hint="eastAsia"/>
          <w:rtl/>
        </w:rPr>
        <w:t>‌</w:t>
      </w:r>
      <w:r w:rsidR="00253323" w:rsidRPr="004700CA">
        <w:rPr>
          <w:rFonts w:hint="cs"/>
          <w:rtl/>
        </w:rPr>
        <w:t>اش را بخشیده</w:t>
      </w:r>
      <w:r w:rsidR="003D128D">
        <w:rPr>
          <w:rtl/>
        </w:rPr>
        <w:softHyphen/>
      </w:r>
      <w:r w:rsidR="003D128D">
        <w:rPr>
          <w:rFonts w:hint="cs"/>
          <w:rtl/>
        </w:rPr>
        <w:t>است</w:t>
      </w:r>
      <w:r>
        <w:rPr>
          <w:rFonts w:hint="cs"/>
          <w:rtl/>
        </w:rPr>
        <w:t xml:space="preserve"> </w:t>
      </w:r>
      <w:r w:rsidR="00253323" w:rsidRPr="004700CA">
        <w:rPr>
          <w:rFonts w:hint="cs"/>
          <w:rtl/>
        </w:rPr>
        <w:t>[تا این حد عبادت می‌کند]. یکی از آنان گفت: من از این به بعد در تمام طول شب نماز می‌خوانم و</w:t>
      </w:r>
      <w:r w:rsidR="00850650">
        <w:rPr>
          <w:rFonts w:hint="cs"/>
          <w:rtl/>
        </w:rPr>
        <w:t xml:space="preserve"> نمی‌</w:t>
      </w:r>
      <w:r w:rsidR="00253323" w:rsidRPr="004700CA">
        <w:rPr>
          <w:rFonts w:hint="cs"/>
          <w:rtl/>
        </w:rPr>
        <w:t xml:space="preserve">خوابم. دیگری گفت: </w:t>
      </w:r>
      <w:r w:rsidR="00253323" w:rsidRPr="004700CA">
        <w:rPr>
          <w:rFonts w:hint="cs"/>
          <w:rtl/>
        </w:rPr>
        <w:lastRenderedPageBreak/>
        <w:t>من هم از این پس همه روزها روزه می‌گیرم. شخص سوم هم گفت: من هم هرگز ازدواج</w:t>
      </w:r>
      <w:r w:rsidR="00850650">
        <w:rPr>
          <w:rFonts w:hint="cs"/>
          <w:rtl/>
        </w:rPr>
        <w:t xml:space="preserve"> نمی‌</w:t>
      </w:r>
      <w:r w:rsidR="00253323">
        <w:rPr>
          <w:rFonts w:hint="cs"/>
          <w:rtl/>
        </w:rPr>
        <w:t xml:space="preserve">کنم. پیامبر </w:t>
      </w:r>
      <w:r w:rsidR="001E5B77">
        <w:rPr>
          <w:rFonts w:cs="CTraditional Arabic" w:hint="cs"/>
          <w:rtl/>
        </w:rPr>
        <w:t>ج</w:t>
      </w:r>
      <w:r w:rsidR="00253323">
        <w:rPr>
          <w:rFonts w:hint="cs"/>
          <w:rtl/>
        </w:rPr>
        <w:t xml:space="preserve"> نزد آنان آمد و فرمود:</w:t>
      </w:r>
      <w:r w:rsidR="001E5B77">
        <w:rPr>
          <w:rFonts w:hint="cs"/>
          <w:rtl/>
        </w:rPr>
        <w:t xml:space="preserve"> </w:t>
      </w:r>
      <w:r w:rsidR="004B6BDF">
        <w:rPr>
          <w:rFonts w:hint="cs"/>
          <w:rtl/>
        </w:rPr>
        <w:t>آ</w:t>
      </w:r>
      <w:r w:rsidR="0077219C">
        <w:rPr>
          <w:rFonts w:hint="cs"/>
          <w:rtl/>
        </w:rPr>
        <w:t>یا شما چنین و چنان گفته</w:t>
      </w:r>
      <w:r w:rsidR="0077219C">
        <w:rPr>
          <w:rFonts w:hint="eastAsia"/>
          <w:rtl/>
        </w:rPr>
        <w:t>‌</w:t>
      </w:r>
      <w:r w:rsidR="00253323">
        <w:rPr>
          <w:rFonts w:hint="cs"/>
          <w:rtl/>
        </w:rPr>
        <w:t>اید؟ به خدا قسم من بیشتر از همه شما از خدا می‌ترسم و پرهیزکا</w:t>
      </w:r>
      <w:r w:rsidR="001E5B77">
        <w:rPr>
          <w:rFonts w:hint="cs"/>
          <w:rtl/>
        </w:rPr>
        <w:t>رت</w:t>
      </w:r>
      <w:r w:rsidR="00253323">
        <w:rPr>
          <w:rFonts w:hint="cs"/>
          <w:rtl/>
        </w:rPr>
        <w:t>رم، اما با این حال گاهی روزه می‌گیرم و گاهی</w:t>
      </w:r>
      <w:r w:rsidR="001E5B77">
        <w:rPr>
          <w:rFonts w:hint="cs"/>
          <w:rtl/>
        </w:rPr>
        <w:t xml:space="preserve"> نه، گاهی</w:t>
      </w:r>
      <w:r w:rsidR="00253323">
        <w:rPr>
          <w:rFonts w:hint="cs"/>
          <w:rtl/>
        </w:rPr>
        <w:t xml:space="preserve"> نماز شب می‌خوانم و گاهی می‌خوابم و با زنان هم ازدواج</w:t>
      </w:r>
      <w:r w:rsidR="00850650">
        <w:rPr>
          <w:rFonts w:hint="cs"/>
          <w:rtl/>
        </w:rPr>
        <w:t xml:space="preserve"> می‌</w:t>
      </w:r>
      <w:r w:rsidR="00253323">
        <w:rPr>
          <w:rFonts w:hint="cs"/>
          <w:rtl/>
        </w:rPr>
        <w:t>کن</w:t>
      </w:r>
      <w:r w:rsidR="0077219C">
        <w:rPr>
          <w:rFonts w:hint="cs"/>
          <w:rtl/>
        </w:rPr>
        <w:t>م.</w:t>
      </w:r>
      <w:r w:rsidR="00DB61A2">
        <w:rPr>
          <w:rFonts w:hint="cs"/>
          <w:rtl/>
        </w:rPr>
        <w:t xml:space="preserve"> هرکس </w:t>
      </w:r>
      <w:r w:rsidR="00253323">
        <w:rPr>
          <w:rFonts w:hint="cs"/>
          <w:rtl/>
        </w:rPr>
        <w:t>از سنت من روی گرداند از من نیست</w:t>
      </w:r>
      <w:r w:rsidR="00253323" w:rsidRPr="00E11FF3">
        <w:rPr>
          <w:rStyle w:val="Char8"/>
          <w:rFonts w:hint="cs"/>
          <w:rtl/>
        </w:rPr>
        <w:t>»</w:t>
      </w:r>
      <w:r w:rsidR="009A2E5D" w:rsidRPr="00FD7FF4">
        <w:rPr>
          <w:rStyle w:val="Char8"/>
          <w:rFonts w:ascii="IRNazli" w:hAnsi="IRNazli" w:cs="IRNazli" w:hint="cs"/>
          <w:vertAlign w:val="superscript"/>
          <w:rtl/>
        </w:rPr>
        <w:t>(</w:t>
      </w:r>
      <w:r w:rsidR="009A2E5D" w:rsidRPr="00FD7FF4">
        <w:rPr>
          <w:rStyle w:val="Char8"/>
          <w:rFonts w:ascii="IRNazli" w:hAnsi="IRNazli" w:cs="IRNazli"/>
          <w:vertAlign w:val="superscript"/>
          <w:rtl/>
        </w:rPr>
        <w:footnoteReference w:id="8"/>
      </w:r>
      <w:r w:rsidR="009A2E5D" w:rsidRPr="00FD7FF4">
        <w:rPr>
          <w:rStyle w:val="Char8"/>
          <w:rFonts w:ascii="IRNazli" w:hAnsi="IRNazli" w:cs="IRNazli" w:hint="cs"/>
          <w:vertAlign w:val="superscript"/>
          <w:rtl/>
        </w:rPr>
        <w:t>)</w:t>
      </w:r>
      <w:r w:rsidR="001E5B77">
        <w:rPr>
          <w:rFonts w:hint="cs"/>
          <w:rtl/>
        </w:rPr>
        <w:t xml:space="preserve">. آری پیامبر </w:t>
      </w:r>
      <w:r w:rsidR="001E5B77">
        <w:rPr>
          <w:rFonts w:cs="CTraditional Arabic" w:hint="cs"/>
          <w:rtl/>
        </w:rPr>
        <w:t>ج</w:t>
      </w:r>
      <w:r w:rsidR="00253323">
        <w:rPr>
          <w:rFonts w:hint="cs"/>
          <w:rtl/>
        </w:rPr>
        <w:t xml:space="preserve"> این</w:t>
      </w:r>
      <w:r w:rsidR="00FD7FF4">
        <w:rPr>
          <w:rFonts w:hint="cs"/>
          <w:rtl/>
        </w:rPr>
        <w:t xml:space="preserve">‌گونه </w:t>
      </w:r>
      <w:r w:rsidR="003D128D">
        <w:rPr>
          <w:rFonts w:hint="cs"/>
          <w:rtl/>
        </w:rPr>
        <w:t xml:space="preserve">از </w:t>
      </w:r>
      <w:r w:rsidR="00253323">
        <w:rPr>
          <w:rFonts w:hint="cs"/>
          <w:rtl/>
        </w:rPr>
        <w:t>انحراف</w:t>
      </w:r>
      <w:r w:rsidR="004807C6">
        <w:rPr>
          <w:rFonts w:hint="cs"/>
          <w:rtl/>
        </w:rPr>
        <w:t xml:space="preserve"> به‌سوی </w:t>
      </w:r>
      <w:r w:rsidR="00253323">
        <w:rPr>
          <w:rFonts w:hint="cs"/>
          <w:rtl/>
        </w:rPr>
        <w:t xml:space="preserve">رهبانیت جلوگیری کرد و تو‌ضیح داد که شکنجه دادن نفس از </w:t>
      </w:r>
      <w:r w:rsidR="001E5B77">
        <w:rPr>
          <w:rFonts w:hint="cs"/>
          <w:rtl/>
        </w:rPr>
        <w:t>ط</w:t>
      </w:r>
      <w:r w:rsidR="00253323">
        <w:rPr>
          <w:rFonts w:hint="cs"/>
          <w:rtl/>
        </w:rPr>
        <w:t>ریق منع کردن آن از غذا و استراحت و آرامش،</w:t>
      </w:r>
      <w:r w:rsidR="001E5B77">
        <w:rPr>
          <w:rFonts w:hint="cs"/>
          <w:rtl/>
        </w:rPr>
        <w:t xml:space="preserve"> </w:t>
      </w:r>
      <w:r w:rsidR="00253323">
        <w:rPr>
          <w:rFonts w:hint="cs"/>
          <w:rtl/>
        </w:rPr>
        <w:t xml:space="preserve">مورد پسند دین نیست. </w:t>
      </w:r>
      <w:r w:rsidR="00253323" w:rsidRPr="00090497">
        <w:rPr>
          <w:rFonts w:hint="cs"/>
          <w:spacing w:val="-4"/>
          <w:rtl/>
        </w:rPr>
        <w:t>همچنین گوشه نش</w:t>
      </w:r>
      <w:r w:rsidR="001E5B77" w:rsidRPr="00090497">
        <w:rPr>
          <w:rFonts w:hint="cs"/>
          <w:spacing w:val="-4"/>
          <w:rtl/>
        </w:rPr>
        <w:t xml:space="preserve">ینی و </w:t>
      </w:r>
      <w:r w:rsidR="00253323" w:rsidRPr="00090497">
        <w:rPr>
          <w:rFonts w:hint="cs"/>
          <w:spacing w:val="-4"/>
          <w:rtl/>
        </w:rPr>
        <w:t>خلوت و پرهیز از ازدواج هم پایه‌ای در دین ندارد، بلکه خوراک و استراحت، بدن را قوی و انسان را برای انجام طاعات و</w:t>
      </w:r>
      <w:r w:rsidR="0077219C" w:rsidRPr="00090497">
        <w:rPr>
          <w:rFonts w:hint="cs"/>
          <w:spacing w:val="-4"/>
          <w:rtl/>
        </w:rPr>
        <w:t xml:space="preserve"> </w:t>
      </w:r>
      <w:r w:rsidR="00253323" w:rsidRPr="00090497">
        <w:rPr>
          <w:rFonts w:hint="cs"/>
          <w:spacing w:val="-4"/>
          <w:rtl/>
        </w:rPr>
        <w:t>عباد</w:t>
      </w:r>
      <w:r w:rsidR="001E5B77" w:rsidRPr="00090497">
        <w:rPr>
          <w:rFonts w:hint="cs"/>
          <w:spacing w:val="-4"/>
          <w:rtl/>
        </w:rPr>
        <w:t>ا</w:t>
      </w:r>
      <w:r w:rsidR="00253323" w:rsidRPr="00090497">
        <w:rPr>
          <w:rFonts w:hint="cs"/>
          <w:spacing w:val="-4"/>
          <w:rtl/>
        </w:rPr>
        <w:t>ت توانا می‌گرداند و ازد</w:t>
      </w:r>
      <w:r w:rsidR="00BB06B0" w:rsidRPr="00090497">
        <w:rPr>
          <w:rFonts w:hint="cs"/>
          <w:spacing w:val="-4"/>
          <w:rtl/>
        </w:rPr>
        <w:t>و</w:t>
      </w:r>
      <w:r w:rsidR="00253323" w:rsidRPr="00090497">
        <w:rPr>
          <w:rFonts w:hint="cs"/>
          <w:spacing w:val="-4"/>
          <w:rtl/>
        </w:rPr>
        <w:t>اج هم جامعه را قاد</w:t>
      </w:r>
      <w:r w:rsidR="001E5B77" w:rsidRPr="00090497">
        <w:rPr>
          <w:rFonts w:hint="cs"/>
          <w:spacing w:val="-4"/>
          <w:rtl/>
        </w:rPr>
        <w:t>ر می</w:t>
      </w:r>
      <w:r w:rsidR="001E5B77" w:rsidRPr="00090497">
        <w:rPr>
          <w:rFonts w:hint="eastAsia"/>
          <w:spacing w:val="-4"/>
          <w:rtl/>
        </w:rPr>
        <w:t>‌</w:t>
      </w:r>
      <w:r w:rsidR="00DD1CD8" w:rsidRPr="00090497">
        <w:rPr>
          <w:rFonts w:hint="cs"/>
          <w:spacing w:val="-4"/>
          <w:rtl/>
        </w:rPr>
        <w:t>سازد که از نیروهای انسانی ل</w:t>
      </w:r>
      <w:r w:rsidR="00253323" w:rsidRPr="00090497">
        <w:rPr>
          <w:rFonts w:hint="cs"/>
          <w:spacing w:val="-4"/>
          <w:rtl/>
        </w:rPr>
        <w:t>ازم برای</w:t>
      </w:r>
      <w:r w:rsidR="00BB06B0" w:rsidRPr="00090497">
        <w:rPr>
          <w:rFonts w:hint="cs"/>
          <w:spacing w:val="-4"/>
          <w:rtl/>
        </w:rPr>
        <w:t xml:space="preserve"> رشد و ترقی بر</w:t>
      </w:r>
      <w:r w:rsidR="00DD1CD8" w:rsidRPr="00090497">
        <w:rPr>
          <w:rFonts w:hint="cs"/>
          <w:spacing w:val="-4"/>
          <w:rtl/>
        </w:rPr>
        <w:t>خوردار باشد و با استفاده از اسب</w:t>
      </w:r>
      <w:r w:rsidR="003F4499" w:rsidRPr="00090497">
        <w:rPr>
          <w:rFonts w:hint="cs"/>
          <w:spacing w:val="-4"/>
          <w:rtl/>
        </w:rPr>
        <w:t xml:space="preserve">اب فراهم شده توسط افراد، </w:t>
      </w:r>
      <w:r w:rsidR="008C7352" w:rsidRPr="00090497">
        <w:rPr>
          <w:rFonts w:hint="cs"/>
          <w:color w:val="0070C0"/>
          <w:spacing w:val="-4"/>
          <w:rtl/>
        </w:rPr>
        <w:t>{{</w:t>
      </w:r>
      <w:r w:rsidR="003F4499" w:rsidRPr="00090497">
        <w:rPr>
          <w:rFonts w:hint="cs"/>
          <w:color w:val="0070C0"/>
          <w:spacing w:val="-4"/>
          <w:rtl/>
        </w:rPr>
        <w:t>اندیشه</w:t>
      </w:r>
      <w:r w:rsidR="003F4499" w:rsidRPr="00090497">
        <w:rPr>
          <w:rFonts w:hint="eastAsia"/>
          <w:color w:val="0070C0"/>
          <w:spacing w:val="-4"/>
          <w:rtl/>
        </w:rPr>
        <w:t>‌</w:t>
      </w:r>
      <w:r w:rsidR="00DD1CD8" w:rsidRPr="00090497">
        <w:rPr>
          <w:rFonts w:hint="cs"/>
          <w:color w:val="0070C0"/>
          <w:spacing w:val="-4"/>
          <w:rtl/>
        </w:rPr>
        <w:t>ور</w:t>
      </w:r>
      <w:r w:rsidR="008C7352" w:rsidRPr="00090497">
        <w:rPr>
          <w:rFonts w:hint="cs"/>
          <w:color w:val="0070C0"/>
          <w:spacing w:val="-4"/>
          <w:rtl/>
        </w:rPr>
        <w:t>}}</w:t>
      </w:r>
      <w:r w:rsidR="00DD1CD8" w:rsidRPr="00090497">
        <w:rPr>
          <w:rFonts w:hint="cs"/>
          <w:spacing w:val="-4"/>
          <w:rtl/>
        </w:rPr>
        <w:t xml:space="preserve"> گردد</w:t>
      </w:r>
      <w:r w:rsidR="008C7352" w:rsidRPr="00090497">
        <w:rPr>
          <w:rFonts w:hint="cs"/>
          <w:spacing w:val="-4"/>
          <w:rtl/>
        </w:rPr>
        <w:t>،</w:t>
      </w:r>
      <w:r w:rsidR="00DD1CD8" w:rsidRPr="00090497">
        <w:rPr>
          <w:rFonts w:hint="cs"/>
          <w:spacing w:val="-4"/>
          <w:rtl/>
        </w:rPr>
        <w:t xml:space="preserve">  پله‌های تمدن را طی کند و بتواند به هنگام مشکلات و گرفتاری‌ها از خود د</w:t>
      </w:r>
      <w:r w:rsidR="0058521F" w:rsidRPr="00090497">
        <w:rPr>
          <w:rFonts w:hint="cs"/>
          <w:spacing w:val="-4"/>
          <w:rtl/>
        </w:rPr>
        <w:t>ف</w:t>
      </w:r>
      <w:r w:rsidR="00DD1CD8" w:rsidRPr="00090497">
        <w:rPr>
          <w:rFonts w:hint="cs"/>
          <w:spacing w:val="-4"/>
          <w:rtl/>
        </w:rPr>
        <w:t>اع نماید.</w:t>
      </w:r>
    </w:p>
    <w:p w:rsidR="00D52D53" w:rsidRPr="00090497" w:rsidRDefault="004540E6" w:rsidP="004540E6">
      <w:pPr>
        <w:pStyle w:val="a8"/>
        <w:rPr>
          <w:spacing w:val="-4"/>
          <w:rtl/>
        </w:rPr>
      </w:pPr>
      <w:r w:rsidRPr="00090497">
        <w:rPr>
          <w:rFonts w:hint="cs"/>
          <w:spacing w:val="-4"/>
          <w:rtl/>
        </w:rPr>
        <w:t xml:space="preserve">پیامبر </w:t>
      </w:r>
      <w:r w:rsidRPr="00090497">
        <w:rPr>
          <w:rFonts w:cs="CTraditional Arabic" w:hint="cs"/>
          <w:spacing w:val="-4"/>
          <w:rtl/>
        </w:rPr>
        <w:t>ج</w:t>
      </w:r>
      <w:r w:rsidR="0058521F" w:rsidRPr="00090497">
        <w:rPr>
          <w:rFonts w:hint="cs"/>
          <w:spacing w:val="-4"/>
          <w:rtl/>
        </w:rPr>
        <w:t xml:space="preserve"> به شدت حریص بود که امت اسلامی را بر مبنای شریعت و قانون توأم با </w:t>
      </w:r>
      <w:r w:rsidR="005B0D93" w:rsidRPr="00090497">
        <w:rPr>
          <w:rFonts w:hint="cs"/>
          <w:spacing w:val="-4"/>
          <w:rtl/>
        </w:rPr>
        <w:t>مهربانی و آسان</w:t>
      </w:r>
      <w:r w:rsidR="003F4499" w:rsidRPr="00090497">
        <w:rPr>
          <w:rFonts w:hint="cs"/>
          <w:spacing w:val="-4"/>
          <w:rtl/>
        </w:rPr>
        <w:t xml:space="preserve">‌گیری </w:t>
      </w:r>
      <w:r w:rsidR="005B0D93" w:rsidRPr="00090497">
        <w:rPr>
          <w:rFonts w:hint="cs"/>
          <w:spacing w:val="-4"/>
          <w:rtl/>
        </w:rPr>
        <w:t>بنا نهد و همه‌ی را‌ه‌های انحراف و افراط را حتی در زمینه عبادت اصلاح گرداند، تا مبادا نفس انسان دچار سستی شود</w:t>
      </w:r>
      <w:r w:rsidR="00A94924" w:rsidRPr="00090497">
        <w:rPr>
          <w:rFonts w:hint="cs"/>
          <w:spacing w:val="-4"/>
          <w:rtl/>
        </w:rPr>
        <w:t xml:space="preserve"> </w:t>
      </w:r>
      <w:r w:rsidR="005B0D93" w:rsidRPr="00090497">
        <w:rPr>
          <w:rFonts w:hint="cs"/>
          <w:spacing w:val="-4"/>
          <w:rtl/>
        </w:rPr>
        <w:t>و در نتیجه از مسیر</w:t>
      </w:r>
      <w:r w:rsidRPr="00090497">
        <w:rPr>
          <w:rFonts w:hint="cs"/>
          <w:spacing w:val="-4"/>
          <w:rtl/>
        </w:rPr>
        <w:t xml:space="preserve"> حق منحرف گردد. از حضرت عایشه</w:t>
      </w:r>
      <w:r w:rsidR="00141A46" w:rsidRPr="00090497">
        <w:rPr>
          <w:rFonts w:hint="cs"/>
          <w:spacing w:val="-4"/>
          <w:rtl/>
        </w:rPr>
        <w:t xml:space="preserve"> </w:t>
      </w:r>
      <w:r w:rsidRPr="00090497">
        <w:rPr>
          <w:rFonts w:cs="CTraditional Arabic" w:hint="cs"/>
          <w:spacing w:val="-4"/>
          <w:rtl/>
        </w:rPr>
        <w:t>ل</w:t>
      </w:r>
      <w:r w:rsidRPr="00090497">
        <w:rPr>
          <w:rFonts w:hint="cs"/>
          <w:spacing w:val="-4"/>
          <w:rtl/>
        </w:rPr>
        <w:t xml:space="preserve"> </w:t>
      </w:r>
      <w:r w:rsidR="005B0D93" w:rsidRPr="00090497">
        <w:rPr>
          <w:rFonts w:hint="cs"/>
          <w:spacing w:val="-4"/>
          <w:rtl/>
        </w:rPr>
        <w:t>ر</w:t>
      </w:r>
      <w:r w:rsidR="00141A46" w:rsidRPr="00090497">
        <w:rPr>
          <w:rFonts w:hint="cs"/>
          <w:spacing w:val="-4"/>
          <w:rtl/>
        </w:rPr>
        <w:t>وایت شده</w:t>
      </w:r>
      <w:r w:rsidR="008C7352" w:rsidRPr="00090497">
        <w:rPr>
          <w:spacing w:val="-4"/>
          <w:rtl/>
        </w:rPr>
        <w:softHyphen/>
      </w:r>
      <w:r w:rsidR="008C7352" w:rsidRPr="00090497">
        <w:rPr>
          <w:rFonts w:hint="cs"/>
          <w:spacing w:val="-4"/>
          <w:rtl/>
        </w:rPr>
        <w:t>است</w:t>
      </w:r>
      <w:r w:rsidR="00141A46" w:rsidRPr="00090497">
        <w:rPr>
          <w:rFonts w:hint="cs"/>
          <w:spacing w:val="-4"/>
          <w:rtl/>
        </w:rPr>
        <w:t xml:space="preserve"> که یک بار پیامبر </w:t>
      </w:r>
      <w:r w:rsidR="00141A46" w:rsidRPr="00090497">
        <w:rPr>
          <w:rFonts w:cs="CTraditional Arabic" w:hint="cs"/>
          <w:spacing w:val="-4"/>
          <w:rtl/>
        </w:rPr>
        <w:t>ج</w:t>
      </w:r>
      <w:r w:rsidR="005B0D93" w:rsidRPr="00090497">
        <w:rPr>
          <w:rFonts w:hint="cs"/>
          <w:spacing w:val="-4"/>
          <w:rtl/>
        </w:rPr>
        <w:t xml:space="preserve"> به خانه رف</w:t>
      </w:r>
      <w:r w:rsidR="00141A46" w:rsidRPr="00090497">
        <w:rPr>
          <w:rFonts w:hint="cs"/>
          <w:spacing w:val="-4"/>
          <w:rtl/>
        </w:rPr>
        <w:t xml:space="preserve">ته و زنی را نزد او دید. پیامبر </w:t>
      </w:r>
      <w:r w:rsidR="00141A46" w:rsidRPr="00090497">
        <w:rPr>
          <w:rFonts w:cs="CTraditional Arabic" w:hint="cs"/>
          <w:spacing w:val="-4"/>
          <w:rtl/>
        </w:rPr>
        <w:t>ج</w:t>
      </w:r>
      <w:r w:rsidR="005B0D93" w:rsidRPr="00090497">
        <w:rPr>
          <w:rFonts w:hint="cs"/>
          <w:spacing w:val="-4"/>
          <w:rtl/>
        </w:rPr>
        <w:t xml:space="preserve"> پرسید: این زن کیست؟ عایشه در جواب گفت: فلانی است، آمده تا کیفیت نماز خود را و </w:t>
      </w:r>
      <w:r w:rsidR="00141A46" w:rsidRPr="00090497">
        <w:rPr>
          <w:rFonts w:hint="cs"/>
          <w:spacing w:val="-4"/>
          <w:rtl/>
        </w:rPr>
        <w:t>این که شب‌ها عبادت می‌کند و نمی</w:t>
      </w:r>
      <w:r w:rsidR="00141A46" w:rsidRPr="00090497">
        <w:rPr>
          <w:rFonts w:hint="eastAsia"/>
          <w:spacing w:val="-4"/>
          <w:rtl/>
        </w:rPr>
        <w:t>‌</w:t>
      </w:r>
      <w:r w:rsidR="005B0D93" w:rsidRPr="00090497">
        <w:rPr>
          <w:rFonts w:hint="cs"/>
          <w:spacing w:val="-4"/>
          <w:rtl/>
        </w:rPr>
        <w:t>خوابد بازگو کند.</w:t>
      </w:r>
    </w:p>
    <w:p w:rsidR="005B0D93" w:rsidRPr="00090497" w:rsidRDefault="00141A46" w:rsidP="006E4686">
      <w:pPr>
        <w:pStyle w:val="a8"/>
        <w:rPr>
          <w:spacing w:val="-4"/>
          <w:rtl/>
        </w:rPr>
      </w:pPr>
      <w:r w:rsidRPr="00090497">
        <w:rPr>
          <w:rFonts w:hint="cs"/>
          <w:spacing w:val="-4"/>
          <w:rtl/>
        </w:rPr>
        <w:t xml:space="preserve">پیامبر </w:t>
      </w:r>
      <w:r w:rsidRPr="00090497">
        <w:rPr>
          <w:rFonts w:cs="CTraditional Arabic" w:hint="cs"/>
          <w:spacing w:val="-4"/>
          <w:rtl/>
        </w:rPr>
        <w:t>ج</w:t>
      </w:r>
      <w:r w:rsidR="005B0D93" w:rsidRPr="00090497">
        <w:rPr>
          <w:rFonts w:hint="cs"/>
          <w:spacing w:val="-4"/>
          <w:rtl/>
        </w:rPr>
        <w:t xml:space="preserve"> فرمود:</w:t>
      </w:r>
      <w:r w:rsidRPr="00090497">
        <w:rPr>
          <w:rFonts w:hint="cs"/>
          <w:spacing w:val="-4"/>
          <w:rtl/>
        </w:rPr>
        <w:t xml:space="preserve"> </w:t>
      </w:r>
      <w:r w:rsidR="005B0D93" w:rsidRPr="00090497">
        <w:rPr>
          <w:rStyle w:val="Char8"/>
          <w:rFonts w:hint="cs"/>
          <w:spacing w:val="-4"/>
          <w:rtl/>
        </w:rPr>
        <w:t>«</w:t>
      </w:r>
      <w:r w:rsidR="005B0D93" w:rsidRPr="00090497">
        <w:rPr>
          <w:rFonts w:hint="cs"/>
          <w:spacing w:val="-4"/>
          <w:rtl/>
        </w:rPr>
        <w:t>این کار را نکنید. شما فقط در‌حد توان مکلفید، به خدا قسم خداوند تا زمانی که شما از انجام عمل خسته نگردید، از پاداش دادن به اعمال خسته</w:t>
      </w:r>
      <w:r w:rsidR="00850650" w:rsidRPr="00090497">
        <w:rPr>
          <w:rFonts w:hint="cs"/>
          <w:spacing w:val="-4"/>
          <w:rtl/>
        </w:rPr>
        <w:t xml:space="preserve"> نمی‌</w:t>
      </w:r>
      <w:r w:rsidR="003F4499" w:rsidRPr="00090497">
        <w:rPr>
          <w:rFonts w:hint="cs"/>
          <w:spacing w:val="-4"/>
          <w:rtl/>
        </w:rPr>
        <w:t>شود. و محبوب</w:t>
      </w:r>
      <w:r w:rsidR="003F4499" w:rsidRPr="00090497">
        <w:rPr>
          <w:rFonts w:hint="eastAsia"/>
          <w:spacing w:val="-4"/>
          <w:rtl/>
        </w:rPr>
        <w:t>‌</w:t>
      </w:r>
      <w:r w:rsidR="005B0D93" w:rsidRPr="00090497">
        <w:rPr>
          <w:rFonts w:hint="cs"/>
          <w:spacing w:val="-4"/>
          <w:rtl/>
        </w:rPr>
        <w:t>ترین روش دینداری نزد او آن است که فرد دیندار پایدار و مداوم باشد</w:t>
      </w:r>
      <w:r w:rsidR="005B0D93" w:rsidRPr="00090497">
        <w:rPr>
          <w:rStyle w:val="Char8"/>
          <w:rFonts w:hint="cs"/>
          <w:spacing w:val="-4"/>
          <w:rtl/>
        </w:rPr>
        <w:t>»</w:t>
      </w:r>
      <w:r w:rsidR="006E4686" w:rsidRPr="00090497">
        <w:rPr>
          <w:rFonts w:hint="cs"/>
          <w:spacing w:val="-4"/>
          <w:vertAlign w:val="superscript"/>
          <w:rtl/>
        </w:rPr>
        <w:t>(</w:t>
      </w:r>
      <w:r w:rsidR="006E4686" w:rsidRPr="00090497">
        <w:rPr>
          <w:rStyle w:val="FootnoteReference"/>
          <w:spacing w:val="-4"/>
          <w:rtl/>
        </w:rPr>
        <w:footnoteReference w:id="9"/>
      </w:r>
      <w:r w:rsidR="006E4686" w:rsidRPr="00090497">
        <w:rPr>
          <w:rFonts w:hint="cs"/>
          <w:spacing w:val="-4"/>
          <w:vertAlign w:val="superscript"/>
          <w:rtl/>
        </w:rPr>
        <w:t>)</w:t>
      </w:r>
      <w:r w:rsidR="005B0D93" w:rsidRPr="00090497">
        <w:rPr>
          <w:rFonts w:hint="cs"/>
          <w:spacing w:val="-4"/>
          <w:rtl/>
        </w:rPr>
        <w:t>.</w:t>
      </w:r>
    </w:p>
    <w:p w:rsidR="005B0D93" w:rsidRDefault="00141A46" w:rsidP="005B0D93">
      <w:pPr>
        <w:pStyle w:val="a8"/>
        <w:rPr>
          <w:rtl/>
        </w:rPr>
      </w:pPr>
      <w:r>
        <w:rPr>
          <w:rFonts w:hint="cs"/>
          <w:rtl/>
        </w:rPr>
        <w:t xml:space="preserve">پیامبر </w:t>
      </w:r>
      <w:r>
        <w:rPr>
          <w:rFonts w:cs="CTraditional Arabic" w:hint="cs"/>
          <w:rtl/>
        </w:rPr>
        <w:t>ج</w:t>
      </w:r>
      <w:r w:rsidR="005B0D93">
        <w:rPr>
          <w:rFonts w:hint="cs"/>
          <w:rtl/>
        </w:rPr>
        <w:t xml:space="preserve"> به این شیوه میانه روی خود را در انجام عبادات تبیین کرد و از افراط و زیاده روی حتی در نماز هم نهی فرمود. زیرا افراط باعث خستگی و خستگی باعث ترک عمل و در نهایت قطع اجر</w:t>
      </w:r>
      <w:r w:rsidR="003F4499">
        <w:rPr>
          <w:rFonts w:hint="cs"/>
          <w:rtl/>
        </w:rPr>
        <w:t xml:space="preserve"> </w:t>
      </w:r>
      <w:r w:rsidR="005B0D93">
        <w:rPr>
          <w:rFonts w:hint="cs"/>
          <w:rtl/>
        </w:rPr>
        <w:t>و ثواب می‌گردد. پس مهم این</w:t>
      </w:r>
      <w:r>
        <w:rPr>
          <w:rFonts w:hint="cs"/>
          <w:rtl/>
        </w:rPr>
        <w:t xml:space="preserve"> است که انسان در انجام طاعت استقامت</w:t>
      </w:r>
      <w:r w:rsidR="005B0D93">
        <w:rPr>
          <w:rFonts w:hint="cs"/>
          <w:rtl/>
        </w:rPr>
        <w:t xml:space="preserve"> داشته و در تداوم کار قوی باش</w:t>
      </w:r>
      <w:r w:rsidR="003F4499">
        <w:rPr>
          <w:rFonts w:hint="cs"/>
          <w:rtl/>
        </w:rPr>
        <w:t>د، زیرا کار اند</w:t>
      </w:r>
      <w:r w:rsidR="005B0D93">
        <w:rPr>
          <w:rFonts w:hint="cs"/>
          <w:rtl/>
        </w:rPr>
        <w:t>ک و بادوام،</w:t>
      </w:r>
      <w:r>
        <w:rPr>
          <w:rFonts w:hint="cs"/>
          <w:rtl/>
        </w:rPr>
        <w:t xml:space="preserve"> </w:t>
      </w:r>
      <w:r w:rsidR="005B0D93">
        <w:rPr>
          <w:rFonts w:hint="cs"/>
          <w:rtl/>
        </w:rPr>
        <w:t xml:space="preserve">بهتر از کار </w:t>
      </w:r>
      <w:r w:rsidR="005B0D93">
        <w:rPr>
          <w:rFonts w:hint="cs"/>
          <w:rtl/>
        </w:rPr>
        <w:lastRenderedPageBreak/>
        <w:t>بسیار و منقطع است. لازم است که انسان مسلمان وضعیت روانی خود را هنگام انجام نمازهای سنت، تلاوت قرآن و اذکار بسنجد. اگر با انجام آن‌ها</w:t>
      </w:r>
      <w:r w:rsidR="00A94924">
        <w:rPr>
          <w:rFonts w:hint="cs"/>
          <w:rtl/>
        </w:rPr>
        <w:t xml:space="preserve"> </w:t>
      </w:r>
      <w:r w:rsidR="005B0D93">
        <w:rPr>
          <w:rFonts w:hint="cs"/>
          <w:rtl/>
        </w:rPr>
        <w:t>آرامش و رغبت را در خود دید، پس بر انجام سنت‌های بیشتر اهتمام ورزد و اگر احساس ناتوانی و ضعف کرد به</w:t>
      </w:r>
      <w:r w:rsidR="00380873">
        <w:rPr>
          <w:rFonts w:hint="cs"/>
          <w:rtl/>
        </w:rPr>
        <w:t xml:space="preserve"> فرائض اکتفا کند. به</w:t>
      </w:r>
      <w:r w:rsidR="005B0D93">
        <w:rPr>
          <w:rFonts w:hint="cs"/>
          <w:rtl/>
        </w:rPr>
        <w:t xml:space="preserve"> همین صورت باید برای عبادات خود اوقات نشاط و فراغت فکر را انتخاب کند تا از عبادت لذت برد و دچار سستی نگردد؛ همانگونه که شخص مسافر برای حرکت و استراحت خود</w:t>
      </w:r>
      <w:r w:rsidR="00ED0FEC">
        <w:rPr>
          <w:rFonts w:hint="cs"/>
          <w:rtl/>
        </w:rPr>
        <w:t xml:space="preserve"> اوقات خاصی در نظر می‌گیرد. اوقات حرکت مؤمن نیز مطابق حدیث مذکور </w:t>
      </w:r>
      <w:r w:rsidR="00ED0FEC" w:rsidRPr="00E11FF3">
        <w:rPr>
          <w:rStyle w:val="Char8"/>
          <w:rFonts w:hint="cs"/>
          <w:rtl/>
        </w:rPr>
        <w:t>«</w:t>
      </w:r>
      <w:r w:rsidR="00ED0FEC">
        <w:rPr>
          <w:rFonts w:hint="cs"/>
          <w:rtl/>
        </w:rPr>
        <w:t>غدوه</w:t>
      </w:r>
      <w:r w:rsidR="00ED0FEC" w:rsidRPr="00E11FF3">
        <w:rPr>
          <w:rStyle w:val="Char8"/>
          <w:rFonts w:hint="cs"/>
          <w:rtl/>
        </w:rPr>
        <w:t>»</w:t>
      </w:r>
      <w:r w:rsidR="00ED0FEC">
        <w:rPr>
          <w:rFonts w:hint="cs"/>
          <w:rtl/>
        </w:rPr>
        <w:t xml:space="preserve"> و </w:t>
      </w:r>
      <w:r w:rsidR="00ED0FEC" w:rsidRPr="00E11FF3">
        <w:rPr>
          <w:rStyle w:val="Char8"/>
          <w:rFonts w:hint="cs"/>
          <w:rtl/>
        </w:rPr>
        <w:t>«</w:t>
      </w:r>
      <w:r w:rsidR="00ED0FEC">
        <w:rPr>
          <w:rFonts w:hint="cs"/>
          <w:rtl/>
        </w:rPr>
        <w:t>روحه</w:t>
      </w:r>
      <w:r w:rsidR="00ED0FEC" w:rsidRPr="00E11FF3">
        <w:rPr>
          <w:rStyle w:val="Char8"/>
          <w:rFonts w:hint="cs"/>
          <w:rtl/>
        </w:rPr>
        <w:t>»</w:t>
      </w:r>
      <w:r w:rsidR="00ED0FEC">
        <w:rPr>
          <w:rFonts w:hint="cs"/>
          <w:rtl/>
        </w:rPr>
        <w:t xml:space="preserve"> و </w:t>
      </w:r>
      <w:r w:rsidR="00ED0FEC" w:rsidRPr="00E11FF3">
        <w:rPr>
          <w:rStyle w:val="Char8"/>
          <w:rFonts w:hint="cs"/>
          <w:rtl/>
        </w:rPr>
        <w:t>«</w:t>
      </w:r>
      <w:r w:rsidR="00ED0FEC">
        <w:rPr>
          <w:rFonts w:hint="cs"/>
          <w:rtl/>
        </w:rPr>
        <w:t>دلجه</w:t>
      </w:r>
      <w:r w:rsidR="00ED0FEC" w:rsidRPr="00E11FF3">
        <w:rPr>
          <w:rStyle w:val="Char8"/>
          <w:rFonts w:hint="cs"/>
          <w:rtl/>
        </w:rPr>
        <w:t>»</w:t>
      </w:r>
      <w:r w:rsidR="00ED0FEC">
        <w:rPr>
          <w:rFonts w:hint="cs"/>
          <w:rtl/>
        </w:rPr>
        <w:t xml:space="preserve"> است که به ترتیب عبارتند از: اول روز</w:t>
      </w:r>
      <w:r w:rsidR="00380873">
        <w:rPr>
          <w:rFonts w:hint="cs"/>
          <w:rtl/>
        </w:rPr>
        <w:t>،</w:t>
      </w:r>
      <w:r w:rsidR="00ED0FEC">
        <w:rPr>
          <w:rFonts w:hint="cs"/>
          <w:rtl/>
        </w:rPr>
        <w:t xml:space="preserve"> آخر روز</w:t>
      </w:r>
      <w:r w:rsidR="00380873">
        <w:rPr>
          <w:rFonts w:hint="cs"/>
          <w:rtl/>
        </w:rPr>
        <w:t xml:space="preserve"> و</w:t>
      </w:r>
      <w:r w:rsidR="00ED0FEC">
        <w:rPr>
          <w:rFonts w:hint="cs"/>
          <w:rtl/>
        </w:rPr>
        <w:t xml:space="preserve"> آخر شب.</w:t>
      </w:r>
    </w:p>
    <w:p w:rsidR="00305C86" w:rsidRDefault="00305C86" w:rsidP="008C7352">
      <w:pPr>
        <w:pStyle w:val="a8"/>
        <w:rPr>
          <w:rtl/>
        </w:rPr>
      </w:pPr>
      <w:r>
        <w:rPr>
          <w:rFonts w:hint="cs"/>
          <w:rtl/>
        </w:rPr>
        <w:t>با در نظر گرفتن این اوقات برای حرکت می‌توان در سر‌یع</w:t>
      </w:r>
      <w:r w:rsidR="00850650">
        <w:rPr>
          <w:rFonts w:hint="eastAsia"/>
          <w:rtl/>
        </w:rPr>
        <w:t>‌</w:t>
      </w:r>
      <w:r>
        <w:rPr>
          <w:rFonts w:hint="cs"/>
          <w:rtl/>
        </w:rPr>
        <w:t>تر</w:t>
      </w:r>
      <w:r w:rsidR="00380873">
        <w:rPr>
          <w:rFonts w:hint="cs"/>
          <w:rtl/>
        </w:rPr>
        <w:t xml:space="preserve">ین وقت به هدف دست </w:t>
      </w:r>
      <w:r w:rsidR="00BB06B0">
        <w:rPr>
          <w:rFonts w:hint="cs"/>
          <w:rtl/>
        </w:rPr>
        <w:t>ی</w:t>
      </w:r>
      <w:r w:rsidR="00380873">
        <w:rPr>
          <w:rFonts w:hint="cs"/>
          <w:rtl/>
        </w:rPr>
        <w:t xml:space="preserve">افت. پیامبر </w:t>
      </w:r>
      <w:r w:rsidR="00380873">
        <w:rPr>
          <w:rFonts w:cs="CTraditional Arabic" w:hint="cs"/>
          <w:rtl/>
        </w:rPr>
        <w:t>ج</w:t>
      </w:r>
      <w:r>
        <w:rPr>
          <w:rFonts w:hint="cs"/>
          <w:rtl/>
        </w:rPr>
        <w:t xml:space="preserve"> در یکی از روزها وارد مسجد شد و با طنابی مواجه شد که میان دو ستون مسجد بسته شده بود. فرمود:</w:t>
      </w:r>
      <w:r w:rsidR="00380873">
        <w:rPr>
          <w:rFonts w:hint="cs"/>
          <w:rtl/>
        </w:rPr>
        <w:t xml:space="preserve"> </w:t>
      </w:r>
      <w:r>
        <w:rPr>
          <w:rFonts w:hint="cs"/>
          <w:rtl/>
        </w:rPr>
        <w:t>این طناب چیست؟</w:t>
      </w:r>
      <w:r w:rsidR="00380873">
        <w:rPr>
          <w:rFonts w:hint="cs"/>
          <w:rtl/>
        </w:rPr>
        <w:t xml:space="preserve"> </w:t>
      </w:r>
      <w:r>
        <w:rPr>
          <w:rFonts w:hint="cs"/>
          <w:rtl/>
        </w:rPr>
        <w:t>عرض کردند: طناب زینب ام</w:t>
      </w:r>
      <w:r w:rsidR="008C7352">
        <w:rPr>
          <w:rtl/>
        </w:rPr>
        <w:softHyphen/>
      </w:r>
      <w:r>
        <w:rPr>
          <w:rFonts w:hint="cs"/>
          <w:rtl/>
        </w:rPr>
        <w:t>المؤمنین است، هنگامی که در نماز خسته می‌شود از آن استفاده می‌کند.</w:t>
      </w:r>
    </w:p>
    <w:p w:rsidR="00E41FE2" w:rsidRPr="00BB06B0" w:rsidRDefault="00380873" w:rsidP="000A7D4C">
      <w:pPr>
        <w:pStyle w:val="a8"/>
        <w:rPr>
          <w:rtl/>
        </w:rPr>
      </w:pPr>
      <w:r>
        <w:rPr>
          <w:rFonts w:hint="cs"/>
          <w:rtl/>
        </w:rPr>
        <w:t xml:space="preserve">پیامبر </w:t>
      </w:r>
      <w:r>
        <w:rPr>
          <w:rFonts w:cs="CTraditional Arabic" w:hint="cs"/>
          <w:rtl/>
        </w:rPr>
        <w:t>ج</w:t>
      </w:r>
      <w:r>
        <w:rPr>
          <w:rFonts w:hint="cs"/>
          <w:rtl/>
        </w:rPr>
        <w:t xml:space="preserve"> فرمود</w:t>
      </w:r>
      <w:r w:rsidR="007A7D53">
        <w:rPr>
          <w:rFonts w:hint="cs"/>
          <w:rtl/>
        </w:rPr>
        <w:t>: لازم نیست، آ</w:t>
      </w:r>
      <w:r w:rsidR="003F4499">
        <w:rPr>
          <w:rFonts w:hint="cs"/>
          <w:rtl/>
        </w:rPr>
        <w:t>ن</w:t>
      </w:r>
      <w:r w:rsidR="008C7352">
        <w:rPr>
          <w:rtl/>
        </w:rPr>
        <w:softHyphen/>
      </w:r>
      <w:r w:rsidR="007A7D53">
        <w:rPr>
          <w:rFonts w:hint="cs"/>
          <w:rtl/>
        </w:rPr>
        <w:t>را بردارید،</w:t>
      </w:r>
      <w:r w:rsidR="00DB61A2">
        <w:rPr>
          <w:rFonts w:hint="cs"/>
          <w:rtl/>
        </w:rPr>
        <w:t xml:space="preserve"> هرکس </w:t>
      </w:r>
      <w:r w:rsidR="007A7D53">
        <w:rPr>
          <w:rFonts w:hint="cs"/>
          <w:rtl/>
        </w:rPr>
        <w:t>باید به هنگام نشاط نماز بخواند و اگر خسته شد بنشیند</w:t>
      </w:r>
      <w:r w:rsidR="007A7D53" w:rsidRPr="00E11FF3">
        <w:rPr>
          <w:rStyle w:val="Char8"/>
          <w:rFonts w:hint="cs"/>
          <w:rtl/>
        </w:rPr>
        <w:t>»</w:t>
      </w:r>
      <w:r w:rsidR="00261CC9" w:rsidRPr="00FD7FF4">
        <w:rPr>
          <w:rStyle w:val="Char8"/>
          <w:rFonts w:ascii="IRNazli" w:hAnsi="IRNazli" w:cs="IRNazli" w:hint="cs"/>
          <w:vertAlign w:val="superscript"/>
          <w:rtl/>
        </w:rPr>
        <w:t>(</w:t>
      </w:r>
      <w:r w:rsidR="00261CC9" w:rsidRPr="00FD7FF4">
        <w:rPr>
          <w:rStyle w:val="Char8"/>
          <w:rFonts w:ascii="IRNazli" w:hAnsi="IRNazli" w:cs="IRNazli"/>
          <w:vertAlign w:val="superscript"/>
          <w:rtl/>
        </w:rPr>
        <w:footnoteReference w:id="10"/>
      </w:r>
      <w:r w:rsidR="00261CC9" w:rsidRPr="00FD7FF4">
        <w:rPr>
          <w:rStyle w:val="Char8"/>
          <w:rFonts w:ascii="IRNazli" w:hAnsi="IRNazli" w:cs="IRNazli" w:hint="cs"/>
          <w:vertAlign w:val="superscript"/>
          <w:rtl/>
        </w:rPr>
        <w:t>)</w:t>
      </w:r>
      <w:r w:rsidR="007A7D53" w:rsidRPr="007A7D53">
        <w:rPr>
          <w:rStyle w:val="Char8"/>
          <w:rFonts w:hint="cs"/>
          <w:rtl/>
        </w:rPr>
        <w:t>.</w:t>
      </w:r>
      <w:r w:rsidR="007A7D53">
        <w:rPr>
          <w:rFonts w:hint="cs"/>
          <w:rtl/>
        </w:rPr>
        <w:t xml:space="preserve"> حافظ ابن حجر در شرح این حدیث گفته: </w:t>
      </w:r>
      <w:r w:rsidR="007A7D53" w:rsidRPr="00E11FF3">
        <w:rPr>
          <w:rStyle w:val="Char8"/>
          <w:rFonts w:hint="cs"/>
          <w:rtl/>
        </w:rPr>
        <w:t>«</w:t>
      </w:r>
      <w:r w:rsidR="007A7D53">
        <w:rPr>
          <w:rFonts w:hint="cs"/>
          <w:rtl/>
        </w:rPr>
        <w:t>این حدیث شامل</w:t>
      </w:r>
      <w:r>
        <w:rPr>
          <w:rFonts w:hint="cs"/>
          <w:rtl/>
        </w:rPr>
        <w:t xml:space="preserve"> </w:t>
      </w:r>
      <w:r w:rsidR="007A7D53">
        <w:rPr>
          <w:rFonts w:hint="cs"/>
          <w:rtl/>
        </w:rPr>
        <w:t>تشویق به میانه روی در انجام عبادت، نهی از ژرفکاوی در آن، امر به انجام عبادت در وقت نشاط، نهی از منکر با زبان و دست و جواز انجام نماز سنت در مسجد برای زنان است</w:t>
      </w:r>
      <w:r w:rsidR="007A7D53" w:rsidRPr="00E11FF3">
        <w:rPr>
          <w:rStyle w:val="Char8"/>
          <w:rFonts w:hint="cs"/>
          <w:rtl/>
        </w:rPr>
        <w:t>»</w:t>
      </w:r>
      <w:r w:rsidR="00F3727A" w:rsidRPr="00FD7FF4">
        <w:rPr>
          <w:rFonts w:hint="cs"/>
          <w:vertAlign w:val="superscript"/>
          <w:rtl/>
        </w:rPr>
        <w:t>(</w:t>
      </w:r>
      <w:r w:rsidR="00F3727A" w:rsidRPr="00FD7FF4">
        <w:rPr>
          <w:vertAlign w:val="superscript"/>
          <w:rtl/>
        </w:rPr>
        <w:footnoteReference w:id="11"/>
      </w:r>
      <w:r w:rsidR="00F3727A" w:rsidRPr="00FD7FF4">
        <w:rPr>
          <w:rFonts w:hint="cs"/>
          <w:vertAlign w:val="superscript"/>
          <w:rtl/>
        </w:rPr>
        <w:t>)</w:t>
      </w:r>
      <w:r w:rsidR="007A7D53" w:rsidRPr="007A7D53">
        <w:rPr>
          <w:rStyle w:val="Char8"/>
          <w:rFonts w:hint="cs"/>
          <w:rtl/>
        </w:rPr>
        <w:t>.</w:t>
      </w:r>
      <w:r w:rsidR="00BF2948">
        <w:rPr>
          <w:rFonts w:hint="cs"/>
          <w:rtl/>
        </w:rPr>
        <w:t xml:space="preserve"> طبق روایت جابربن سمره </w:t>
      </w:r>
      <w:r w:rsidR="00BF2948">
        <w:rPr>
          <w:rFonts w:cs="CTraditional Arabic" w:hint="eastAsia"/>
          <w:rtl/>
        </w:rPr>
        <w:t>س</w:t>
      </w:r>
      <w:r w:rsidR="00BF2948">
        <w:rPr>
          <w:rFonts w:hint="cs"/>
          <w:rtl/>
        </w:rPr>
        <w:t xml:space="preserve"> نماز و خطبه پیامبر </w:t>
      </w:r>
      <w:r w:rsidR="00BF2948">
        <w:rPr>
          <w:rFonts w:cs="CTraditional Arabic" w:hint="cs"/>
          <w:rtl/>
        </w:rPr>
        <w:t>ج</w:t>
      </w:r>
      <w:r w:rsidR="007A7D53">
        <w:rPr>
          <w:rFonts w:hint="cs"/>
          <w:rtl/>
        </w:rPr>
        <w:t xml:space="preserve"> در جمعه معتدل و در حد مناسب بود،</w:t>
      </w:r>
      <w:r w:rsidR="00BF2948">
        <w:rPr>
          <w:rFonts w:hint="cs"/>
          <w:rtl/>
        </w:rPr>
        <w:t xml:space="preserve"> نه کوتاه و</w:t>
      </w:r>
      <w:r w:rsidR="00C202F0">
        <w:rPr>
          <w:rFonts w:hint="cs"/>
          <w:rtl/>
        </w:rPr>
        <w:t xml:space="preserve"> </w:t>
      </w:r>
      <w:r w:rsidR="00BF2948">
        <w:rPr>
          <w:rFonts w:hint="cs"/>
          <w:rtl/>
        </w:rPr>
        <w:t xml:space="preserve">نه </w:t>
      </w:r>
      <w:r w:rsidR="008C7352">
        <w:rPr>
          <w:rFonts w:hint="cs"/>
          <w:rtl/>
        </w:rPr>
        <w:t>ط</w:t>
      </w:r>
      <w:r w:rsidR="00BF2948">
        <w:rPr>
          <w:rFonts w:hint="cs"/>
          <w:rtl/>
        </w:rPr>
        <w:t>ولانی</w:t>
      </w:r>
      <w:r w:rsidR="008C7352">
        <w:rPr>
          <w:rFonts w:hint="cs"/>
          <w:rtl/>
        </w:rPr>
        <w:t xml:space="preserve"> بود</w:t>
      </w:r>
      <w:r w:rsidR="00BF2948">
        <w:rPr>
          <w:rFonts w:hint="cs"/>
          <w:rtl/>
        </w:rPr>
        <w:t xml:space="preserve">. رسول خدا </w:t>
      </w:r>
      <w:r w:rsidR="00BF2948">
        <w:rPr>
          <w:rFonts w:cs="CTraditional Arabic" w:hint="cs"/>
          <w:rtl/>
        </w:rPr>
        <w:t>ج</w:t>
      </w:r>
      <w:r w:rsidR="007A7D53">
        <w:rPr>
          <w:rFonts w:hint="cs"/>
          <w:rtl/>
        </w:rPr>
        <w:t xml:space="preserve"> از این</w:t>
      </w:r>
      <w:r w:rsidR="000A7D4C">
        <w:rPr>
          <w:rtl/>
        </w:rPr>
        <w:softHyphen/>
      </w:r>
      <w:r w:rsidR="007A7D53">
        <w:rPr>
          <w:rFonts w:hint="cs"/>
          <w:rtl/>
        </w:rPr>
        <w:t>که مسلمین در حالت غلبه خواب نماز بخوانند نهی نموده و فرمود</w:t>
      </w:r>
      <w:r w:rsidR="00BF2948">
        <w:rPr>
          <w:rFonts w:hint="cs"/>
          <w:rtl/>
        </w:rPr>
        <w:t>ه</w:t>
      </w:r>
      <w:r w:rsidR="008C7352">
        <w:rPr>
          <w:rFonts w:hint="cs"/>
          <w:rtl/>
        </w:rPr>
        <w:t xml:space="preserve"> است</w:t>
      </w:r>
      <w:r w:rsidR="007A7D53">
        <w:rPr>
          <w:rFonts w:hint="cs"/>
          <w:rtl/>
        </w:rPr>
        <w:t>:</w:t>
      </w:r>
      <w:r w:rsidR="00BF2948">
        <w:rPr>
          <w:rFonts w:hint="cs"/>
          <w:rtl/>
        </w:rPr>
        <w:t xml:space="preserve"> </w:t>
      </w:r>
      <w:r w:rsidR="00BF2948" w:rsidRPr="00E11FF3">
        <w:rPr>
          <w:rStyle w:val="Char8"/>
          <w:rFonts w:hint="cs"/>
          <w:rtl/>
        </w:rPr>
        <w:t>«</w:t>
      </w:r>
      <w:r w:rsidR="001401B2" w:rsidRPr="001401B2">
        <w:rPr>
          <w:rStyle w:val="Char3"/>
          <w:rFonts w:hint="eastAsia"/>
          <w:rtl/>
        </w:rPr>
        <w:t>إِذَا</w:t>
      </w:r>
      <w:r w:rsidR="001401B2" w:rsidRPr="001401B2">
        <w:rPr>
          <w:rStyle w:val="Char3"/>
          <w:rtl/>
        </w:rPr>
        <w:t xml:space="preserve"> </w:t>
      </w:r>
      <w:r w:rsidR="001401B2" w:rsidRPr="001401B2">
        <w:rPr>
          <w:rStyle w:val="Char3"/>
          <w:rFonts w:hint="eastAsia"/>
          <w:rtl/>
        </w:rPr>
        <w:t>نَعَسَ</w:t>
      </w:r>
      <w:r w:rsidR="001401B2" w:rsidRPr="001401B2">
        <w:rPr>
          <w:rStyle w:val="Char3"/>
          <w:rtl/>
        </w:rPr>
        <w:t xml:space="preserve"> </w:t>
      </w:r>
      <w:r w:rsidR="001401B2" w:rsidRPr="001401B2">
        <w:rPr>
          <w:rStyle w:val="Char3"/>
          <w:rFonts w:hint="eastAsia"/>
          <w:rtl/>
        </w:rPr>
        <w:t>أَحَدُكُمْ</w:t>
      </w:r>
      <w:r w:rsidR="001401B2" w:rsidRPr="001401B2">
        <w:rPr>
          <w:rStyle w:val="Char3"/>
          <w:rtl/>
        </w:rPr>
        <w:t xml:space="preserve"> </w:t>
      </w:r>
      <w:r w:rsidR="001401B2" w:rsidRPr="001401B2">
        <w:rPr>
          <w:rStyle w:val="Char3"/>
          <w:rFonts w:hint="eastAsia"/>
          <w:rtl/>
        </w:rPr>
        <w:t>وَهُوَ</w:t>
      </w:r>
      <w:r w:rsidR="001401B2" w:rsidRPr="001401B2">
        <w:rPr>
          <w:rStyle w:val="Char3"/>
          <w:rtl/>
        </w:rPr>
        <w:t xml:space="preserve"> </w:t>
      </w:r>
      <w:r w:rsidR="00BB06B0">
        <w:rPr>
          <w:rStyle w:val="Char3"/>
          <w:rFonts w:hint="eastAsia"/>
          <w:rtl/>
        </w:rPr>
        <w:t>يُصَلِّ</w:t>
      </w:r>
      <w:r w:rsidR="00BB06B0" w:rsidRPr="0016567E">
        <w:rPr>
          <w:rStyle w:val="Char3"/>
          <w:rFonts w:ascii="Calibri" w:hAnsi="Calibri" w:hint="cs"/>
          <w:rtl/>
        </w:rPr>
        <w:t>ى</w:t>
      </w:r>
      <w:r w:rsidR="001401B2" w:rsidRPr="001401B2">
        <w:rPr>
          <w:rStyle w:val="Char3"/>
          <w:rtl/>
        </w:rPr>
        <w:t xml:space="preserve"> </w:t>
      </w:r>
      <w:r w:rsidR="001401B2" w:rsidRPr="001401B2">
        <w:rPr>
          <w:rStyle w:val="Char3"/>
          <w:rFonts w:hint="eastAsia"/>
          <w:rtl/>
        </w:rPr>
        <w:t>فَلْيَرْقُدْ</w:t>
      </w:r>
      <w:r w:rsidR="001401B2" w:rsidRPr="001401B2">
        <w:rPr>
          <w:rStyle w:val="Char3"/>
          <w:rtl/>
        </w:rPr>
        <w:t xml:space="preserve"> </w:t>
      </w:r>
      <w:r w:rsidR="001401B2" w:rsidRPr="001401B2">
        <w:rPr>
          <w:rStyle w:val="Char3"/>
          <w:rFonts w:hint="eastAsia"/>
          <w:rtl/>
        </w:rPr>
        <w:t>حَتَّى</w:t>
      </w:r>
      <w:r w:rsidR="001401B2" w:rsidRPr="001401B2">
        <w:rPr>
          <w:rStyle w:val="Char3"/>
          <w:rtl/>
        </w:rPr>
        <w:t xml:space="preserve"> </w:t>
      </w:r>
      <w:r w:rsidR="001401B2" w:rsidRPr="001401B2">
        <w:rPr>
          <w:rStyle w:val="Char3"/>
          <w:rFonts w:hint="eastAsia"/>
          <w:rtl/>
        </w:rPr>
        <w:t>يَذْهَبَ</w:t>
      </w:r>
      <w:r w:rsidR="001401B2" w:rsidRPr="001401B2">
        <w:rPr>
          <w:rStyle w:val="Char3"/>
          <w:rtl/>
        </w:rPr>
        <w:t xml:space="preserve"> </w:t>
      </w:r>
      <w:r w:rsidR="001401B2" w:rsidRPr="001401B2">
        <w:rPr>
          <w:rStyle w:val="Char3"/>
          <w:rFonts w:hint="eastAsia"/>
          <w:rtl/>
        </w:rPr>
        <w:t>عَنْهُ</w:t>
      </w:r>
      <w:r w:rsidR="001401B2" w:rsidRPr="001401B2">
        <w:rPr>
          <w:rStyle w:val="Char3"/>
          <w:rtl/>
        </w:rPr>
        <w:t xml:space="preserve"> </w:t>
      </w:r>
      <w:r w:rsidR="001401B2" w:rsidRPr="001401B2">
        <w:rPr>
          <w:rStyle w:val="Char3"/>
          <w:rFonts w:hint="eastAsia"/>
          <w:rtl/>
        </w:rPr>
        <w:t>النَّوْمُ</w:t>
      </w:r>
      <w:r w:rsidR="00BF2948" w:rsidRPr="00E11FF3">
        <w:rPr>
          <w:rStyle w:val="Char8"/>
          <w:rFonts w:hint="cs"/>
          <w:rtl/>
        </w:rPr>
        <w:t>»</w:t>
      </w:r>
      <w:r w:rsidR="00492E4A" w:rsidRPr="00FD7FF4">
        <w:rPr>
          <w:rFonts w:hint="cs"/>
          <w:vertAlign w:val="superscript"/>
          <w:rtl/>
        </w:rPr>
        <w:t>(</w:t>
      </w:r>
      <w:r w:rsidR="00492E4A" w:rsidRPr="00FD7FF4">
        <w:rPr>
          <w:rStyle w:val="FootnoteReference"/>
          <w:rtl/>
        </w:rPr>
        <w:footnoteReference w:id="12"/>
      </w:r>
      <w:r w:rsidR="00492E4A" w:rsidRPr="00FD7FF4">
        <w:rPr>
          <w:rFonts w:hint="cs"/>
          <w:vertAlign w:val="superscript"/>
          <w:rtl/>
        </w:rPr>
        <w:t>)</w:t>
      </w:r>
      <w:r w:rsidR="00BF2948">
        <w:rPr>
          <w:rFonts w:hint="cs"/>
          <w:rtl/>
        </w:rPr>
        <w:t>.</w:t>
      </w:r>
      <w:r w:rsidR="00850650">
        <w:rPr>
          <w:rFonts w:hint="cs"/>
          <w:rtl/>
        </w:rPr>
        <w:t xml:space="preserve"> </w:t>
      </w:r>
      <w:r w:rsidR="00BF2948" w:rsidRPr="00E11FF3">
        <w:rPr>
          <w:rStyle w:val="Char8"/>
          <w:rFonts w:hint="cs"/>
          <w:rtl/>
        </w:rPr>
        <w:t>«</w:t>
      </w:r>
      <w:r w:rsidR="00850650" w:rsidRPr="00850650">
        <w:rPr>
          <w:rStyle w:val="Chare"/>
          <w:rFonts w:hint="cs"/>
          <w:rtl/>
        </w:rPr>
        <w:t>هر</w:t>
      </w:r>
      <w:r w:rsidR="00E41FE2" w:rsidRPr="00850650">
        <w:rPr>
          <w:rStyle w:val="Chare"/>
          <w:rFonts w:hint="cs"/>
          <w:rtl/>
        </w:rPr>
        <w:t>گاه یکی از شما در حال نماز خواب آلود شد، باید بخوابد تا خواب از</w:t>
      </w:r>
      <w:r w:rsidR="00BF2948" w:rsidRPr="00850650">
        <w:rPr>
          <w:rStyle w:val="Chare"/>
          <w:rFonts w:hint="cs"/>
          <w:rtl/>
        </w:rPr>
        <w:t xml:space="preserve"> سرش برود [سپس نمازش را بخواند]</w:t>
      </w:r>
      <w:r w:rsidR="00BF2948" w:rsidRPr="00E11FF3">
        <w:rPr>
          <w:rStyle w:val="Char8"/>
          <w:rFonts w:hint="cs"/>
          <w:rtl/>
        </w:rPr>
        <w:t>»</w:t>
      </w:r>
      <w:r w:rsidR="00E41FE2" w:rsidRPr="00BB06B0">
        <w:rPr>
          <w:rFonts w:hint="cs"/>
          <w:rtl/>
        </w:rPr>
        <w:t>.</w:t>
      </w:r>
    </w:p>
    <w:p w:rsidR="00BF2948" w:rsidRDefault="00E41FE2" w:rsidP="00E41FE2">
      <w:pPr>
        <w:pStyle w:val="af2"/>
        <w:rPr>
          <w:rStyle w:val="Char4"/>
          <w:rtl/>
        </w:rPr>
      </w:pPr>
      <w:r w:rsidRPr="00E41FE2">
        <w:rPr>
          <w:rStyle w:val="Char4"/>
          <w:rFonts w:hint="cs"/>
          <w:rtl/>
        </w:rPr>
        <w:t>یکی</w:t>
      </w:r>
      <w:r w:rsidR="00BF2948">
        <w:rPr>
          <w:rStyle w:val="Char4"/>
          <w:rFonts w:hint="cs"/>
          <w:rtl/>
        </w:rPr>
        <w:t xml:space="preserve"> از اصحاب پیامبر </w:t>
      </w:r>
      <w:r w:rsidR="00BF2948">
        <w:rPr>
          <w:rStyle w:val="Char4"/>
          <w:rFonts w:cs="CTraditional Arabic" w:hint="cs"/>
          <w:rtl/>
        </w:rPr>
        <w:t>ج</w:t>
      </w:r>
      <w:r>
        <w:rPr>
          <w:rStyle w:val="Char4"/>
          <w:rFonts w:hint="cs"/>
          <w:rtl/>
        </w:rPr>
        <w:t xml:space="preserve"> چنان گمان برده بود که ایستا</w:t>
      </w:r>
      <w:r w:rsidR="00BF2948">
        <w:rPr>
          <w:rStyle w:val="Char4"/>
          <w:rFonts w:hint="cs"/>
          <w:rtl/>
        </w:rPr>
        <w:t>د</w:t>
      </w:r>
      <w:r>
        <w:rPr>
          <w:rStyle w:val="Char4"/>
          <w:rFonts w:hint="cs"/>
          <w:rtl/>
        </w:rPr>
        <w:t>ن در نور آفتاب</w:t>
      </w:r>
      <w:r w:rsidR="008C7352">
        <w:rPr>
          <w:rStyle w:val="Char4"/>
          <w:rFonts w:hint="cs"/>
          <w:rtl/>
        </w:rPr>
        <w:t xml:space="preserve">، </w:t>
      </w:r>
      <w:r>
        <w:rPr>
          <w:rStyle w:val="Char4"/>
          <w:rFonts w:hint="cs"/>
          <w:rtl/>
        </w:rPr>
        <w:t xml:space="preserve"> از سایه استفاده نکردن و سخن نگفتن با مردم جزو راه‌های نزدیک شدن به خداست و باید به </w:t>
      </w:r>
      <w:r>
        <w:rPr>
          <w:rStyle w:val="Char4"/>
          <w:rFonts w:hint="cs"/>
          <w:rtl/>
        </w:rPr>
        <w:lastRenderedPageBreak/>
        <w:t>ذکر خداوند اکتفا کند، او ن</w:t>
      </w:r>
      <w:r w:rsidR="00BF2948">
        <w:rPr>
          <w:rStyle w:val="Char4"/>
          <w:rFonts w:hint="cs"/>
          <w:rtl/>
        </w:rPr>
        <w:t xml:space="preserve">ذر کرد که چنین کند، اما پیامبر </w:t>
      </w:r>
      <w:r w:rsidR="00BF2948">
        <w:rPr>
          <w:rStyle w:val="Char4"/>
          <w:rFonts w:cs="CTraditional Arabic" w:hint="cs"/>
          <w:rtl/>
        </w:rPr>
        <w:t>ج</w:t>
      </w:r>
      <w:r>
        <w:rPr>
          <w:rStyle w:val="Char4"/>
          <w:rFonts w:hint="cs"/>
          <w:rtl/>
        </w:rPr>
        <w:t xml:space="preserve"> </w:t>
      </w:r>
      <w:r w:rsidR="005F6BAC">
        <w:rPr>
          <w:rStyle w:val="Char4"/>
          <w:rFonts w:hint="cs"/>
          <w:rtl/>
        </w:rPr>
        <w:t xml:space="preserve">به وی دستور داد که با مردم </w:t>
      </w:r>
      <w:r w:rsidR="009905BC">
        <w:rPr>
          <w:rStyle w:val="Char4"/>
          <w:rFonts w:hint="cs"/>
          <w:rtl/>
        </w:rPr>
        <w:t>سخن بگوید [</w:t>
      </w:r>
      <w:r w:rsidR="005F6BAC">
        <w:rPr>
          <w:rStyle w:val="Char4"/>
          <w:rFonts w:hint="cs"/>
          <w:rtl/>
        </w:rPr>
        <w:t>و نذرش را بشکند] زیرا نذر سکوت در اسلام عبادت نیست سپس به او امر کرد که هنگام نور آفتاب از سایه استفاده کند، چون شکنجه دادن جسم هم جایی در اسلام</w:t>
      </w:r>
      <w:r w:rsidR="0013363F">
        <w:rPr>
          <w:rStyle w:val="Char4"/>
          <w:rFonts w:hint="cs"/>
          <w:rtl/>
        </w:rPr>
        <w:t xml:space="preserve"> </w:t>
      </w:r>
      <w:r w:rsidR="005F6BAC">
        <w:rPr>
          <w:rStyle w:val="Char4"/>
          <w:rFonts w:hint="cs"/>
          <w:rtl/>
        </w:rPr>
        <w:t>ندارد،</w:t>
      </w:r>
      <w:r w:rsidR="0013363F">
        <w:rPr>
          <w:rStyle w:val="Char4"/>
          <w:rFonts w:hint="cs"/>
          <w:rtl/>
        </w:rPr>
        <w:t xml:space="preserve"> بلکه اسلام مردم را تشویق کرده که جسم خود را قوی کنند.</w:t>
      </w:r>
      <w:r w:rsidR="00C202F0">
        <w:rPr>
          <w:rStyle w:val="Char4"/>
          <w:rFonts w:hint="cs"/>
          <w:rtl/>
        </w:rPr>
        <w:t xml:space="preserve"> مؤمن قوی و توانا نزد خدا محبوب</w:t>
      </w:r>
      <w:r w:rsidR="00C202F0">
        <w:rPr>
          <w:rStyle w:val="Char4"/>
          <w:rFonts w:hint="eastAsia"/>
          <w:rtl/>
        </w:rPr>
        <w:t>‌</w:t>
      </w:r>
      <w:r w:rsidR="0013363F">
        <w:rPr>
          <w:rStyle w:val="Char4"/>
          <w:rFonts w:hint="cs"/>
          <w:rtl/>
        </w:rPr>
        <w:t>تر از مؤمن ضعیف است. و</w:t>
      </w:r>
      <w:r w:rsidR="00C202F0">
        <w:rPr>
          <w:rStyle w:val="Char4"/>
          <w:rFonts w:hint="cs"/>
          <w:rtl/>
        </w:rPr>
        <w:t xml:space="preserve"> قدرت و توانایی اثر مهمی در جهاد</w:t>
      </w:r>
      <w:r w:rsidR="0013363F">
        <w:rPr>
          <w:rStyle w:val="Char4"/>
          <w:rFonts w:hint="cs"/>
          <w:rtl/>
        </w:rPr>
        <w:t xml:space="preserve"> و عب</w:t>
      </w:r>
      <w:r w:rsidR="00BF2948">
        <w:rPr>
          <w:rStyle w:val="Char4"/>
          <w:rFonts w:hint="cs"/>
          <w:rtl/>
        </w:rPr>
        <w:t>ادت دارد.</w:t>
      </w:r>
    </w:p>
    <w:p w:rsidR="00E41FE2" w:rsidRDefault="0013363F" w:rsidP="008C7352">
      <w:pPr>
        <w:pStyle w:val="af2"/>
        <w:rPr>
          <w:rStyle w:val="Char4"/>
          <w:rtl/>
        </w:rPr>
      </w:pPr>
      <w:r>
        <w:rPr>
          <w:rStyle w:val="Char4"/>
          <w:rFonts w:hint="cs"/>
          <w:rtl/>
        </w:rPr>
        <w:t xml:space="preserve">اصحاب پیامبر </w:t>
      </w:r>
      <w:r w:rsidR="00C97ACB">
        <w:rPr>
          <w:rStyle w:val="Char4"/>
          <w:rFonts w:hint="cs"/>
          <w:rtl/>
        </w:rPr>
        <w:t>(</w:t>
      </w:r>
      <w:r>
        <w:rPr>
          <w:rStyle w:val="Char4"/>
          <w:rFonts w:hint="cs"/>
          <w:rtl/>
        </w:rPr>
        <w:t>رض</w:t>
      </w:r>
      <w:r w:rsidR="00C97ACB">
        <w:rPr>
          <w:rStyle w:val="Char4"/>
          <w:rFonts w:hint="cs"/>
          <w:rtl/>
        </w:rPr>
        <w:t>وان اللّه علیهم)</w:t>
      </w:r>
      <w:r>
        <w:rPr>
          <w:rStyle w:val="Char4"/>
          <w:rFonts w:hint="cs"/>
          <w:rtl/>
        </w:rPr>
        <w:t xml:space="preserve"> این مفاهیم را به خوبی فهمیده</w:t>
      </w:r>
      <w:r w:rsidR="008C7352">
        <w:rPr>
          <w:rStyle w:val="Char4"/>
          <w:rtl/>
        </w:rPr>
        <w:softHyphen/>
      </w:r>
      <w:r w:rsidR="008C7352">
        <w:rPr>
          <w:rStyle w:val="Char4"/>
          <w:rFonts w:hint="cs"/>
          <w:rtl/>
        </w:rPr>
        <w:t>بودند،</w:t>
      </w:r>
      <w:r w:rsidR="00C97ACB">
        <w:rPr>
          <w:rStyle w:val="Char4"/>
          <w:rFonts w:hint="cs"/>
          <w:rtl/>
        </w:rPr>
        <w:t xml:space="preserve"> کاملاً پا</w:t>
      </w:r>
      <w:r w:rsidR="009905BC">
        <w:rPr>
          <w:rStyle w:val="Char4"/>
          <w:rFonts w:hint="cs"/>
          <w:rtl/>
        </w:rPr>
        <w:t>ی</w:t>
      </w:r>
      <w:r w:rsidR="00C97ACB">
        <w:rPr>
          <w:rStyle w:val="Char4"/>
          <w:rFonts w:hint="cs"/>
          <w:rtl/>
        </w:rPr>
        <w:t>بند این توجیهات بودند</w:t>
      </w:r>
      <w:r>
        <w:rPr>
          <w:rStyle w:val="Char4"/>
          <w:rFonts w:hint="cs"/>
          <w:rtl/>
        </w:rPr>
        <w:t xml:space="preserve"> و آن را به همدیگر سفارش</w:t>
      </w:r>
      <w:r w:rsidR="00850650">
        <w:rPr>
          <w:rStyle w:val="Char4"/>
          <w:rFonts w:hint="cs"/>
          <w:rtl/>
        </w:rPr>
        <w:t xml:space="preserve"> می‌</w:t>
      </w:r>
      <w:r>
        <w:rPr>
          <w:rStyle w:val="Char4"/>
          <w:rFonts w:hint="cs"/>
          <w:rtl/>
        </w:rPr>
        <w:t>کردند. سلمان فارسی هنگام دیدار با ابودرداء</w:t>
      </w:r>
      <w:r w:rsidR="00C202F0">
        <w:rPr>
          <w:rStyle w:val="Char4"/>
          <w:rFonts w:hint="cs"/>
          <w:rtl/>
        </w:rPr>
        <w:t xml:space="preserve"> </w:t>
      </w:r>
      <w:r>
        <w:rPr>
          <w:rStyle w:val="Char4"/>
          <w:rFonts w:hint="cs"/>
          <w:rtl/>
        </w:rPr>
        <w:t>- وقتی که پیمان برادری ایمانی بسته بودند</w:t>
      </w:r>
      <w:r w:rsidR="00DA46E7">
        <w:rPr>
          <w:rStyle w:val="Char4"/>
          <w:rFonts w:hint="cs"/>
          <w:rtl/>
        </w:rPr>
        <w:t>- همسر او را</w:t>
      </w:r>
      <w:r w:rsidR="00C202F0">
        <w:rPr>
          <w:rStyle w:val="Char4"/>
          <w:rFonts w:hint="cs"/>
          <w:rtl/>
        </w:rPr>
        <w:t xml:space="preserve"> </w:t>
      </w:r>
      <w:r w:rsidR="00DA46E7">
        <w:rPr>
          <w:rStyle w:val="Char4"/>
          <w:rFonts w:hint="cs"/>
          <w:rtl/>
        </w:rPr>
        <w:t>دید که لباسی کهنه و</w:t>
      </w:r>
      <w:r w:rsidR="00850650">
        <w:rPr>
          <w:rStyle w:val="Char4"/>
          <w:rFonts w:hint="cs"/>
          <w:rtl/>
        </w:rPr>
        <w:t xml:space="preserve"> بی‌</w:t>
      </w:r>
      <w:r w:rsidR="00DA46E7">
        <w:rPr>
          <w:rStyle w:val="Char4"/>
          <w:rFonts w:hint="cs"/>
          <w:rtl/>
        </w:rPr>
        <w:t>زینت</w:t>
      </w:r>
      <w:r w:rsidR="00C202F0">
        <w:rPr>
          <w:rStyle w:val="Char4"/>
          <w:rFonts w:hint="cs"/>
          <w:rtl/>
        </w:rPr>
        <w:t xml:space="preserve"> بر تن</w:t>
      </w:r>
      <w:r w:rsidR="00DA46E7">
        <w:rPr>
          <w:rStyle w:val="Char4"/>
          <w:rFonts w:hint="cs"/>
          <w:rtl/>
        </w:rPr>
        <w:t xml:space="preserve"> داشت. سلمان به او گ</w:t>
      </w:r>
      <w:r w:rsidR="00C202F0">
        <w:rPr>
          <w:rStyle w:val="Char4"/>
          <w:rFonts w:hint="cs"/>
          <w:rtl/>
        </w:rPr>
        <w:t>فت: چه شده؟ چرا این</w:t>
      </w:r>
      <w:r w:rsidR="00FD7FF4">
        <w:rPr>
          <w:rStyle w:val="Char4"/>
          <w:rFonts w:hint="cs"/>
          <w:rtl/>
        </w:rPr>
        <w:t xml:space="preserve">‌گونه </w:t>
      </w:r>
      <w:r w:rsidR="00C202F0">
        <w:rPr>
          <w:rStyle w:val="Char4"/>
          <w:rFonts w:hint="cs"/>
          <w:rtl/>
        </w:rPr>
        <w:t>پوشیده</w:t>
      </w:r>
      <w:r w:rsidR="00C202F0">
        <w:rPr>
          <w:rStyle w:val="Char4"/>
          <w:rFonts w:hint="eastAsia"/>
          <w:rtl/>
        </w:rPr>
        <w:t>‌</w:t>
      </w:r>
      <w:r w:rsidR="00DA46E7">
        <w:rPr>
          <w:rStyle w:val="Char4"/>
          <w:rFonts w:hint="cs"/>
          <w:rtl/>
        </w:rPr>
        <w:t>ای؟ ام درداء گفت: برادرت ابودرداء تارک دنیا شده [و ما هم به فقر مبتلا شده‌ایم]. ابودرداء به خانه آمد و غذایی برای سلمان تدارک دید.</w:t>
      </w:r>
    </w:p>
    <w:p w:rsidR="00100FEB" w:rsidRPr="00850650" w:rsidRDefault="00100FEB" w:rsidP="00186660">
      <w:pPr>
        <w:pStyle w:val="af2"/>
        <w:rPr>
          <w:rStyle w:val="Char4"/>
          <w:rtl/>
        </w:rPr>
      </w:pPr>
      <w:r>
        <w:rPr>
          <w:rStyle w:val="Char4"/>
          <w:rFonts w:hint="cs"/>
          <w:rtl/>
        </w:rPr>
        <w:t>سلمان گفت:</w:t>
      </w:r>
      <w:r w:rsidR="00C202F0">
        <w:rPr>
          <w:rStyle w:val="Char4"/>
          <w:rFonts w:hint="cs"/>
          <w:rtl/>
        </w:rPr>
        <w:t xml:space="preserve"> </w:t>
      </w:r>
      <w:r>
        <w:rPr>
          <w:rStyle w:val="Char4"/>
          <w:rFonts w:hint="cs"/>
          <w:rtl/>
        </w:rPr>
        <w:t>[تو ه</w:t>
      </w:r>
      <w:r w:rsidR="00C202F0">
        <w:rPr>
          <w:rStyle w:val="Char4"/>
          <w:rFonts w:hint="cs"/>
          <w:rtl/>
        </w:rPr>
        <w:t>م] بخور. ابودرداء گفت: من روزه</w:t>
      </w:r>
      <w:r w:rsidR="00C202F0">
        <w:rPr>
          <w:rStyle w:val="Char4"/>
          <w:rFonts w:hint="eastAsia"/>
          <w:rtl/>
        </w:rPr>
        <w:t>‌</w:t>
      </w:r>
      <w:r>
        <w:rPr>
          <w:rStyle w:val="Char4"/>
          <w:rFonts w:hint="cs"/>
          <w:rtl/>
        </w:rPr>
        <w:t>ام. سلمان گفت: تا تو</w:t>
      </w:r>
      <w:r w:rsidR="009905BC">
        <w:rPr>
          <w:rStyle w:val="Char4"/>
          <w:rFonts w:hint="cs"/>
          <w:rtl/>
        </w:rPr>
        <w:t xml:space="preserve"> </w:t>
      </w:r>
      <w:r>
        <w:rPr>
          <w:rStyle w:val="Char4"/>
          <w:rFonts w:hint="cs"/>
          <w:rtl/>
        </w:rPr>
        <w:t>نخوری من هم</w:t>
      </w:r>
      <w:r w:rsidR="00850650">
        <w:rPr>
          <w:rStyle w:val="Char4"/>
          <w:rFonts w:hint="cs"/>
          <w:rtl/>
        </w:rPr>
        <w:t xml:space="preserve"> نمی‌</w:t>
      </w:r>
      <w:r>
        <w:rPr>
          <w:rStyle w:val="Char4"/>
          <w:rFonts w:hint="cs"/>
          <w:rtl/>
        </w:rPr>
        <w:t>خورم. در نتیجه</w:t>
      </w:r>
      <w:r>
        <w:rPr>
          <w:rStyle w:val="Char4"/>
          <w:rFonts w:hint="eastAsia"/>
          <w:rtl/>
        </w:rPr>
        <w:t>‌</w:t>
      </w:r>
      <w:r w:rsidR="00C97ACB">
        <w:rPr>
          <w:rStyle w:val="Char4"/>
          <w:rFonts w:hint="cs"/>
          <w:rtl/>
        </w:rPr>
        <w:t>ی اصرار س</w:t>
      </w:r>
      <w:r>
        <w:rPr>
          <w:rStyle w:val="Char4"/>
          <w:rFonts w:hint="cs"/>
          <w:rtl/>
        </w:rPr>
        <w:t>لمان، ابودرداء روزه را افطار کرد و خورد. به هنگام شب ابودرداء برای نماز شب بیدار شد. سلمان</w:t>
      </w:r>
      <w:r w:rsidR="00C97ACB">
        <w:rPr>
          <w:rStyle w:val="Char4"/>
          <w:rFonts w:hint="cs"/>
          <w:rtl/>
        </w:rPr>
        <w:t xml:space="preserve"> گفت: بخواب. بار دیگر خواست برای</w:t>
      </w:r>
      <w:r>
        <w:rPr>
          <w:rStyle w:val="Char4"/>
          <w:rFonts w:hint="cs"/>
          <w:rtl/>
        </w:rPr>
        <w:t xml:space="preserve"> نماز برخیزد.</w:t>
      </w:r>
      <w:r w:rsidR="00C97ACB">
        <w:rPr>
          <w:rStyle w:val="Char4"/>
          <w:rFonts w:hint="cs"/>
          <w:rtl/>
        </w:rPr>
        <w:t xml:space="preserve"> </w:t>
      </w:r>
      <w:r>
        <w:rPr>
          <w:rStyle w:val="Char4"/>
          <w:rFonts w:hint="cs"/>
          <w:rtl/>
        </w:rPr>
        <w:t>سلمان گفت: بخواب. اما در آخر شب سلمان برخواست و به ابودرد</w:t>
      </w:r>
      <w:r w:rsidR="00C202F0">
        <w:rPr>
          <w:rStyle w:val="Char4"/>
          <w:rFonts w:hint="cs"/>
          <w:rtl/>
        </w:rPr>
        <w:t>اء گفت: اکنون تو هم برخیز. و هر</w:t>
      </w:r>
      <w:r>
        <w:rPr>
          <w:rStyle w:val="Char4"/>
          <w:rFonts w:hint="cs"/>
          <w:rtl/>
        </w:rPr>
        <w:t>دو باهم نماز خواندند. سلمان به او گفت: [درست است که] خداوند بر</w:t>
      </w:r>
      <w:r w:rsidR="00C97ACB">
        <w:rPr>
          <w:rStyle w:val="Char4"/>
          <w:rFonts w:hint="cs"/>
          <w:rtl/>
        </w:rPr>
        <w:t xml:space="preserve"> تو حقی دارد، اما نفس و خانواده</w:t>
      </w:r>
      <w:r w:rsidR="00C97ACB">
        <w:rPr>
          <w:rStyle w:val="Char4"/>
          <w:rFonts w:hint="eastAsia"/>
          <w:rtl/>
        </w:rPr>
        <w:t>‌</w:t>
      </w:r>
      <w:r>
        <w:rPr>
          <w:rStyle w:val="Char4"/>
          <w:rFonts w:hint="cs"/>
          <w:rtl/>
        </w:rPr>
        <w:t>ات هم بر تو حقی دارند، پس حق هر صاحب حقی ر</w:t>
      </w:r>
      <w:r w:rsidR="00C97ACB">
        <w:rPr>
          <w:rStyle w:val="Char4"/>
          <w:rFonts w:hint="cs"/>
          <w:rtl/>
        </w:rPr>
        <w:t xml:space="preserve">ا اَدا کن. ابودرداء نزد پیامبر </w:t>
      </w:r>
      <w:r w:rsidR="00C97ACB">
        <w:rPr>
          <w:rStyle w:val="Char4"/>
          <w:rFonts w:cs="CTraditional Arabic" w:hint="cs"/>
          <w:rtl/>
        </w:rPr>
        <w:t>ج</w:t>
      </w:r>
      <w:r>
        <w:rPr>
          <w:rStyle w:val="Char4"/>
          <w:rFonts w:hint="cs"/>
          <w:rtl/>
        </w:rPr>
        <w:t xml:space="preserve"> آمد و جر</w:t>
      </w:r>
      <w:r w:rsidR="00C97ACB">
        <w:rPr>
          <w:rStyle w:val="Char4"/>
          <w:rFonts w:hint="cs"/>
          <w:rtl/>
        </w:rPr>
        <w:t xml:space="preserve">یان را برایش تعریف کرد. پیامبر </w:t>
      </w:r>
      <w:r w:rsidR="00C97ACB">
        <w:rPr>
          <w:rStyle w:val="Char4"/>
          <w:rFonts w:cs="CTraditional Arabic" w:hint="cs"/>
          <w:rtl/>
        </w:rPr>
        <w:t>ج</w:t>
      </w:r>
      <w:r>
        <w:rPr>
          <w:rStyle w:val="Char4"/>
          <w:rFonts w:hint="cs"/>
          <w:rtl/>
        </w:rPr>
        <w:t xml:space="preserve"> به او فرمود</w:t>
      </w:r>
      <w:r w:rsidR="00C202F0">
        <w:rPr>
          <w:rStyle w:val="Char4"/>
          <w:rFonts w:hint="cs"/>
          <w:rtl/>
        </w:rPr>
        <w:t xml:space="preserve">: </w:t>
      </w:r>
      <w:r w:rsidR="00C202F0" w:rsidRPr="00E11FF3">
        <w:rPr>
          <w:rStyle w:val="Char8"/>
          <w:rtl/>
        </w:rPr>
        <w:t>«</w:t>
      </w:r>
      <w:r w:rsidR="00C635D6" w:rsidRPr="00850650">
        <w:rPr>
          <w:rStyle w:val="Char4"/>
          <w:rFonts w:hint="cs"/>
          <w:rtl/>
        </w:rPr>
        <w:t>سلمان راست گفته است</w:t>
      </w:r>
      <w:r w:rsidR="00C202F0" w:rsidRPr="00E11FF3">
        <w:rPr>
          <w:rStyle w:val="Char8"/>
          <w:rtl/>
        </w:rPr>
        <w:t>»</w:t>
      </w:r>
      <w:r w:rsidR="00186660" w:rsidRPr="00FD7FF4">
        <w:rPr>
          <w:rStyle w:val="Char4"/>
          <w:rFonts w:hint="cs"/>
          <w:vertAlign w:val="superscript"/>
          <w:rtl/>
        </w:rPr>
        <w:t>(</w:t>
      </w:r>
      <w:r w:rsidR="00186660" w:rsidRPr="00FD7FF4">
        <w:rPr>
          <w:rStyle w:val="Char4"/>
          <w:vertAlign w:val="superscript"/>
          <w:rtl/>
        </w:rPr>
        <w:footnoteReference w:id="13"/>
      </w:r>
      <w:r w:rsidR="00186660" w:rsidRPr="00FD7FF4">
        <w:rPr>
          <w:rStyle w:val="Char4"/>
          <w:rFonts w:hint="cs"/>
          <w:vertAlign w:val="superscript"/>
          <w:rtl/>
        </w:rPr>
        <w:t>)</w:t>
      </w:r>
      <w:r w:rsidR="00C635D6" w:rsidRPr="00850650">
        <w:rPr>
          <w:rStyle w:val="Char4"/>
          <w:rFonts w:hint="cs"/>
          <w:rtl/>
        </w:rPr>
        <w:t>.</w:t>
      </w:r>
    </w:p>
    <w:p w:rsidR="008755D6" w:rsidRPr="00C202F0" w:rsidRDefault="00DA7789" w:rsidP="00C635D6">
      <w:pPr>
        <w:pStyle w:val="a8"/>
        <w:rPr>
          <w:spacing w:val="-4"/>
          <w:rtl/>
        </w:rPr>
      </w:pPr>
      <w:r w:rsidRPr="00C202F0">
        <w:rPr>
          <w:rFonts w:hint="cs"/>
          <w:spacing w:val="-4"/>
          <w:rtl/>
        </w:rPr>
        <w:t>آری همه</w:t>
      </w:r>
      <w:r w:rsidRPr="00C202F0">
        <w:rPr>
          <w:rFonts w:hint="eastAsia"/>
          <w:spacing w:val="-4"/>
          <w:rtl/>
        </w:rPr>
        <w:t>‌</w:t>
      </w:r>
      <w:r w:rsidRPr="00C202F0">
        <w:rPr>
          <w:rFonts w:hint="cs"/>
          <w:spacing w:val="-4"/>
          <w:rtl/>
        </w:rPr>
        <w:t>ی شواهد دوران نبوت بر آسان</w:t>
      </w:r>
      <w:r w:rsidR="003F4499" w:rsidRPr="00C202F0">
        <w:rPr>
          <w:rFonts w:hint="cs"/>
          <w:spacing w:val="-4"/>
          <w:rtl/>
        </w:rPr>
        <w:t xml:space="preserve">‌گیری </w:t>
      </w:r>
      <w:r w:rsidR="008755D6" w:rsidRPr="00C202F0">
        <w:rPr>
          <w:rFonts w:hint="cs"/>
          <w:spacing w:val="-4"/>
          <w:rtl/>
        </w:rPr>
        <w:t>شریعت و سهولت اسلام دلالت</w:t>
      </w:r>
      <w:r w:rsidRPr="00C202F0">
        <w:rPr>
          <w:rFonts w:hint="cs"/>
          <w:spacing w:val="-4"/>
          <w:rtl/>
        </w:rPr>
        <w:t xml:space="preserve"> می‌کند.</w:t>
      </w:r>
    </w:p>
    <w:p w:rsidR="008E2182" w:rsidRDefault="008E2182" w:rsidP="008755D6">
      <w:pPr>
        <w:pStyle w:val="a9"/>
        <w:jc w:val="right"/>
        <w:rPr>
          <w:rtl/>
        </w:rPr>
        <w:sectPr w:rsidR="008E2182" w:rsidSect="00F56584">
          <w:footnotePr>
            <w:numRestart w:val="eachPage"/>
          </w:footnotePr>
          <w:type w:val="oddPage"/>
          <w:pgSz w:w="9356" w:h="13608" w:code="9"/>
          <w:pgMar w:top="567" w:right="1134" w:bottom="851" w:left="1134" w:header="454" w:footer="0" w:gutter="0"/>
          <w:cols w:space="708"/>
          <w:titlePg/>
          <w:bidi/>
          <w:rtlGutter/>
          <w:docGrid w:linePitch="381"/>
        </w:sectPr>
      </w:pPr>
    </w:p>
    <w:p w:rsidR="008755D6" w:rsidRPr="00013A6E" w:rsidRDefault="008755D6" w:rsidP="00756750">
      <w:pPr>
        <w:pStyle w:val="af3"/>
        <w:rPr>
          <w:b w:val="0"/>
          <w:bCs w:val="0"/>
          <w:sz w:val="56"/>
          <w:szCs w:val="56"/>
          <w:rtl/>
        </w:rPr>
      </w:pPr>
      <w:bookmarkStart w:id="10" w:name="_Toc442110474"/>
      <w:r w:rsidRPr="00013A6E">
        <w:rPr>
          <w:rFonts w:hint="cs"/>
          <w:b w:val="0"/>
          <w:bCs w:val="0"/>
          <w:sz w:val="56"/>
          <w:szCs w:val="56"/>
          <w:rtl/>
        </w:rPr>
        <w:lastRenderedPageBreak/>
        <w:t>بخش اول</w:t>
      </w:r>
      <w:r w:rsidR="00EC098E" w:rsidRPr="00013A6E">
        <w:rPr>
          <w:rFonts w:hint="cs"/>
          <w:b w:val="0"/>
          <w:bCs w:val="0"/>
          <w:sz w:val="56"/>
          <w:szCs w:val="56"/>
          <w:rtl/>
        </w:rPr>
        <w:t>:</w:t>
      </w:r>
      <w:r w:rsidR="00756750" w:rsidRPr="00013A6E">
        <w:rPr>
          <w:b w:val="0"/>
          <w:bCs w:val="0"/>
          <w:sz w:val="56"/>
          <w:szCs w:val="56"/>
          <w:rtl/>
        </w:rPr>
        <w:br/>
      </w:r>
      <w:r w:rsidRPr="00013A6E">
        <w:rPr>
          <w:rFonts w:hint="cs"/>
          <w:b w:val="0"/>
          <w:bCs w:val="0"/>
          <w:sz w:val="56"/>
          <w:szCs w:val="56"/>
          <w:rtl/>
        </w:rPr>
        <w:t>تربیت روحی</w:t>
      </w:r>
      <w:bookmarkEnd w:id="10"/>
    </w:p>
    <w:p w:rsidR="00013A6E" w:rsidRDefault="00013A6E" w:rsidP="00756750">
      <w:pPr>
        <w:pStyle w:val="af4"/>
        <w:rPr>
          <w:rtl/>
        </w:rPr>
      </w:pPr>
    </w:p>
    <w:p w:rsidR="008755D6" w:rsidRPr="00C202F0" w:rsidRDefault="008755D6" w:rsidP="00756750">
      <w:pPr>
        <w:pStyle w:val="af4"/>
        <w:rPr>
          <w:rtl/>
        </w:rPr>
      </w:pPr>
      <w:bookmarkStart w:id="11" w:name="_Toc442110475"/>
      <w:r w:rsidRPr="00C202F0">
        <w:rPr>
          <w:rFonts w:hint="cs"/>
          <w:rtl/>
        </w:rPr>
        <w:t>باب اول:</w:t>
      </w:r>
      <w:r w:rsidR="00756750">
        <w:rPr>
          <w:rtl/>
        </w:rPr>
        <w:br/>
      </w:r>
      <w:r w:rsidRPr="00C202F0">
        <w:rPr>
          <w:rFonts w:hint="cs"/>
          <w:rtl/>
        </w:rPr>
        <w:t>ترتیب با توجه به عبادات</w:t>
      </w:r>
      <w:bookmarkEnd w:id="11"/>
    </w:p>
    <w:p w:rsidR="008E2182" w:rsidRDefault="008E2182" w:rsidP="008755D6">
      <w:pPr>
        <w:pStyle w:val="a1"/>
        <w:rPr>
          <w:rtl/>
        </w:rPr>
        <w:sectPr w:rsidR="008E2182" w:rsidSect="00F56584">
          <w:footnotePr>
            <w:numRestart w:val="eachPage"/>
          </w:footnotePr>
          <w:type w:val="oddPage"/>
          <w:pgSz w:w="9356" w:h="13608" w:code="9"/>
          <w:pgMar w:top="567" w:right="1134" w:bottom="851" w:left="1134" w:header="454" w:footer="0" w:gutter="0"/>
          <w:cols w:space="708"/>
          <w:titlePg/>
          <w:bidi/>
          <w:rtlGutter/>
          <w:docGrid w:linePitch="381"/>
        </w:sectPr>
      </w:pPr>
    </w:p>
    <w:p w:rsidR="008755D6" w:rsidRPr="00756750" w:rsidRDefault="008755D6" w:rsidP="00756750">
      <w:pPr>
        <w:pStyle w:val="a1"/>
        <w:rPr>
          <w:rtl/>
        </w:rPr>
      </w:pPr>
      <w:bookmarkStart w:id="12" w:name="_Toc442110476"/>
      <w:r w:rsidRPr="00756750">
        <w:rPr>
          <w:rFonts w:hint="cs"/>
          <w:rtl/>
        </w:rPr>
        <w:lastRenderedPageBreak/>
        <w:t>فصل اول:</w:t>
      </w:r>
      <w:r w:rsidR="00EC098E" w:rsidRPr="00756750">
        <w:rPr>
          <w:rtl/>
        </w:rPr>
        <w:br/>
      </w:r>
      <w:r w:rsidRPr="00756750">
        <w:rPr>
          <w:rFonts w:hint="cs"/>
          <w:rtl/>
        </w:rPr>
        <w:t>نقش فرائض و سنت‌ها در تربیت</w:t>
      </w:r>
      <w:bookmarkEnd w:id="12"/>
    </w:p>
    <w:p w:rsidR="008755D6" w:rsidRPr="00756750" w:rsidRDefault="008755D6" w:rsidP="00756750">
      <w:pPr>
        <w:pStyle w:val="a2"/>
        <w:rPr>
          <w:rtl/>
        </w:rPr>
      </w:pPr>
      <w:bookmarkStart w:id="13" w:name="_Toc442110477"/>
      <w:r w:rsidRPr="00756750">
        <w:rPr>
          <w:rFonts w:hint="cs"/>
          <w:rtl/>
        </w:rPr>
        <w:t>مشرعیت عبادات</w:t>
      </w:r>
      <w:bookmarkEnd w:id="13"/>
    </w:p>
    <w:p w:rsidR="008755D6" w:rsidRDefault="008E2182" w:rsidP="000A7D4C">
      <w:pPr>
        <w:pStyle w:val="a8"/>
        <w:rPr>
          <w:rtl/>
        </w:rPr>
      </w:pPr>
      <w:r>
        <w:rPr>
          <w:rFonts w:hint="cs"/>
          <w:rtl/>
        </w:rPr>
        <w:t>پس از برگزیده</w:t>
      </w:r>
      <w:r w:rsidR="000A7D4C">
        <w:rPr>
          <w:rtl/>
        </w:rPr>
        <w:softHyphen/>
      </w:r>
      <w:r>
        <w:rPr>
          <w:rFonts w:hint="cs"/>
          <w:rtl/>
        </w:rPr>
        <w:t xml:space="preserve">شدن حضرت محمد </w:t>
      </w:r>
      <w:r>
        <w:rPr>
          <w:rFonts w:cs="CTraditional Arabic" w:hint="cs"/>
          <w:rtl/>
        </w:rPr>
        <w:t>ج</w:t>
      </w:r>
      <w:r w:rsidR="008755D6">
        <w:rPr>
          <w:rFonts w:hint="cs"/>
          <w:rtl/>
        </w:rPr>
        <w:t xml:space="preserve"> به</w:t>
      </w:r>
      <w:r w:rsidR="000A7D4C">
        <w:rPr>
          <w:rtl/>
        </w:rPr>
        <w:softHyphen/>
      </w:r>
      <w:r w:rsidR="008755D6">
        <w:rPr>
          <w:rFonts w:hint="cs"/>
          <w:rtl/>
        </w:rPr>
        <w:t>عنوان پیامبر،</w:t>
      </w:r>
      <w:r w:rsidR="00DB61A2">
        <w:rPr>
          <w:rFonts w:hint="cs"/>
          <w:rtl/>
        </w:rPr>
        <w:t xml:space="preserve"> هرکس </w:t>
      </w:r>
      <w:r w:rsidR="008755D6">
        <w:rPr>
          <w:rFonts w:hint="cs"/>
          <w:rtl/>
        </w:rPr>
        <w:t>که در قیامت، با دینی غیر از اسلام در محضر خدا حاضر شود هرگز از او پذیرفته نخواهد شد. خداوند در این مورد فرموده</w:t>
      </w:r>
      <w:r w:rsidR="000A7D4C">
        <w:rPr>
          <w:rtl/>
        </w:rPr>
        <w:softHyphen/>
      </w:r>
      <w:r w:rsidR="000A7D4C">
        <w:rPr>
          <w:rFonts w:hint="cs"/>
          <w:rtl/>
        </w:rPr>
        <w:t>است</w:t>
      </w:r>
      <w:r w:rsidR="008755D6">
        <w:rPr>
          <w:rFonts w:hint="cs"/>
          <w:rtl/>
        </w:rPr>
        <w:t>:</w:t>
      </w:r>
    </w:p>
    <w:p w:rsidR="008755D6" w:rsidRPr="00AB7196" w:rsidRDefault="008755D6" w:rsidP="00850650">
      <w:pPr>
        <w:pStyle w:val="af1"/>
        <w:rPr>
          <w:rStyle w:val="Char4"/>
          <w:rtl/>
        </w:rPr>
      </w:pPr>
      <w:r w:rsidRPr="00AB7196">
        <w:rPr>
          <w:rStyle w:val="Char8"/>
          <w:rtl/>
        </w:rPr>
        <w:t>﴿</w:t>
      </w:r>
      <w:r w:rsidR="0087245E" w:rsidRPr="0087245E">
        <w:rPr>
          <w:rFonts w:hint="eastAsia"/>
          <w:rtl/>
        </w:rPr>
        <w:t>إِنَّ</w:t>
      </w:r>
      <w:r w:rsidR="0087245E" w:rsidRPr="0087245E">
        <w:rPr>
          <w:rtl/>
        </w:rPr>
        <w:t xml:space="preserve"> </w:t>
      </w:r>
      <w:r w:rsidR="0087245E" w:rsidRPr="0087245E">
        <w:rPr>
          <w:rFonts w:hint="cs"/>
          <w:rtl/>
        </w:rPr>
        <w:t>ٱ</w:t>
      </w:r>
      <w:r w:rsidR="0087245E" w:rsidRPr="0087245E">
        <w:rPr>
          <w:rFonts w:hint="eastAsia"/>
          <w:rtl/>
        </w:rPr>
        <w:t>لدِّينَ</w:t>
      </w:r>
      <w:r w:rsidR="0087245E" w:rsidRPr="0087245E">
        <w:rPr>
          <w:rtl/>
        </w:rPr>
        <w:t xml:space="preserve"> </w:t>
      </w:r>
      <w:r w:rsidR="0087245E" w:rsidRPr="0087245E">
        <w:rPr>
          <w:rFonts w:hint="eastAsia"/>
          <w:rtl/>
        </w:rPr>
        <w:t>عِندَ</w:t>
      </w:r>
      <w:r w:rsidR="0087245E" w:rsidRPr="0087245E">
        <w:rPr>
          <w:rtl/>
        </w:rPr>
        <w:t xml:space="preserve"> </w:t>
      </w:r>
      <w:r w:rsidR="0087245E" w:rsidRPr="00850650">
        <w:rPr>
          <w:rFonts w:hint="cs"/>
          <w:rtl/>
        </w:rPr>
        <w:t>ٱ</w:t>
      </w:r>
      <w:r w:rsidR="0087245E" w:rsidRPr="00850650">
        <w:rPr>
          <w:rFonts w:hint="eastAsia"/>
          <w:rtl/>
        </w:rPr>
        <w:t>للَّهِ</w:t>
      </w:r>
      <w:r w:rsidR="0087245E" w:rsidRPr="0087245E">
        <w:rPr>
          <w:rtl/>
        </w:rPr>
        <w:t xml:space="preserve"> </w:t>
      </w:r>
      <w:r w:rsidR="0087245E" w:rsidRPr="0087245E">
        <w:rPr>
          <w:rFonts w:hint="cs"/>
          <w:rtl/>
        </w:rPr>
        <w:t>ٱ</w:t>
      </w:r>
      <w:r w:rsidR="0087245E" w:rsidRPr="0087245E">
        <w:rPr>
          <w:rFonts w:hint="eastAsia"/>
          <w:rtl/>
        </w:rPr>
        <w:t>ل</w:t>
      </w:r>
      <w:r w:rsidR="0087245E" w:rsidRPr="0087245E">
        <w:rPr>
          <w:rFonts w:hint="cs"/>
          <w:rtl/>
        </w:rPr>
        <w:t>ۡ</w:t>
      </w:r>
      <w:r w:rsidR="0087245E" w:rsidRPr="0087245E">
        <w:rPr>
          <w:rFonts w:hint="eastAsia"/>
          <w:rtl/>
        </w:rPr>
        <w:t>إِس</w:t>
      </w:r>
      <w:r w:rsidR="0087245E" w:rsidRPr="0087245E">
        <w:rPr>
          <w:rFonts w:hint="cs"/>
          <w:rtl/>
        </w:rPr>
        <w:t>ۡ</w:t>
      </w:r>
      <w:r w:rsidR="0087245E" w:rsidRPr="0087245E">
        <w:rPr>
          <w:rFonts w:hint="eastAsia"/>
          <w:rtl/>
        </w:rPr>
        <w:t>لَ</w:t>
      </w:r>
      <w:r w:rsidR="0087245E" w:rsidRPr="0087245E">
        <w:rPr>
          <w:rFonts w:hint="cs"/>
          <w:rtl/>
        </w:rPr>
        <w:t>ٰ</w:t>
      </w:r>
      <w:r w:rsidR="0087245E" w:rsidRPr="0087245E">
        <w:rPr>
          <w:rFonts w:hint="eastAsia"/>
          <w:rtl/>
        </w:rPr>
        <w:t>مُ</w:t>
      </w:r>
      <w:r w:rsidRPr="00AB7196">
        <w:rPr>
          <w:rStyle w:val="Char8"/>
          <w:rtl/>
        </w:rPr>
        <w:t>﴾</w:t>
      </w:r>
      <w:r w:rsidRPr="00AB7196">
        <w:rPr>
          <w:rStyle w:val="Char4"/>
          <w:rFonts w:hint="cs"/>
          <w:rtl/>
        </w:rPr>
        <w:t xml:space="preserve"> </w:t>
      </w:r>
      <w:r w:rsidRPr="008755D6">
        <w:rPr>
          <w:rStyle w:val="Char6"/>
          <w:rFonts w:hint="cs"/>
          <w:rtl/>
        </w:rPr>
        <w:t>[</w:t>
      </w:r>
      <w:r w:rsidR="0087245E">
        <w:rPr>
          <w:rStyle w:val="Char6"/>
          <w:rFonts w:hint="cs"/>
          <w:rtl/>
        </w:rPr>
        <w:t>آل عمران: 19</w:t>
      </w:r>
      <w:r w:rsidRPr="008755D6">
        <w:rPr>
          <w:rStyle w:val="Char6"/>
          <w:rFonts w:hint="cs"/>
          <w:rtl/>
        </w:rPr>
        <w:t>]</w:t>
      </w:r>
      <w:r w:rsidRPr="00AB7196">
        <w:rPr>
          <w:rStyle w:val="Char4"/>
          <w:rFonts w:hint="cs"/>
          <w:rtl/>
        </w:rPr>
        <w:t>.</w:t>
      </w:r>
    </w:p>
    <w:p w:rsidR="00E30DC6" w:rsidRPr="00E30DC6" w:rsidRDefault="008E2182" w:rsidP="008E2182">
      <w:pPr>
        <w:pStyle w:val="ab"/>
        <w:rPr>
          <w:rStyle w:val="Char4"/>
          <w:rtl/>
        </w:rPr>
      </w:pPr>
      <w:r w:rsidRPr="00E11FF3">
        <w:rPr>
          <w:rStyle w:val="Char8"/>
          <w:rFonts w:hint="cs"/>
          <w:rtl/>
        </w:rPr>
        <w:t>«</w:t>
      </w:r>
      <w:r w:rsidR="008755D6" w:rsidRPr="008E2182">
        <w:rPr>
          <w:rFonts w:hint="cs"/>
          <w:rtl/>
        </w:rPr>
        <w:t>همانا دین (پسندیده) نزد خدا آیین اسلام است</w:t>
      </w:r>
      <w:r w:rsidRPr="00E11FF3">
        <w:rPr>
          <w:rStyle w:val="Char8"/>
          <w:rFonts w:hint="cs"/>
          <w:rtl/>
        </w:rPr>
        <w:t>»</w:t>
      </w:r>
      <w:r w:rsidR="00E30DC6" w:rsidRPr="00E30DC6">
        <w:rPr>
          <w:rStyle w:val="Char4"/>
          <w:rFonts w:hint="cs"/>
          <w:rtl/>
        </w:rPr>
        <w:t>.</w:t>
      </w:r>
    </w:p>
    <w:p w:rsidR="008755D6" w:rsidRPr="00AB7196" w:rsidRDefault="008755D6" w:rsidP="008755D6">
      <w:pPr>
        <w:pStyle w:val="af1"/>
        <w:rPr>
          <w:rStyle w:val="Char4"/>
          <w:rtl/>
        </w:rPr>
      </w:pPr>
      <w:r w:rsidRPr="00AB7196">
        <w:rPr>
          <w:rStyle w:val="Char8"/>
          <w:rtl/>
        </w:rPr>
        <w:t>﴿</w:t>
      </w:r>
      <w:r w:rsidR="0087245E" w:rsidRPr="0087245E">
        <w:rPr>
          <w:rFonts w:hint="eastAsia"/>
          <w:rtl/>
        </w:rPr>
        <w:t>وَمَن</w:t>
      </w:r>
      <w:r w:rsidR="0087245E" w:rsidRPr="0087245E">
        <w:rPr>
          <w:rtl/>
        </w:rPr>
        <w:t xml:space="preserve"> </w:t>
      </w:r>
      <w:r w:rsidR="0087245E" w:rsidRPr="0087245E">
        <w:rPr>
          <w:rFonts w:hint="eastAsia"/>
          <w:rtl/>
        </w:rPr>
        <w:t>يَب</w:t>
      </w:r>
      <w:r w:rsidR="0087245E" w:rsidRPr="0087245E">
        <w:rPr>
          <w:rFonts w:hint="cs"/>
          <w:rtl/>
        </w:rPr>
        <w:t>ۡ</w:t>
      </w:r>
      <w:r w:rsidR="0087245E" w:rsidRPr="0087245E">
        <w:rPr>
          <w:rFonts w:hint="eastAsia"/>
          <w:rtl/>
        </w:rPr>
        <w:t>تَغِ</w:t>
      </w:r>
      <w:r w:rsidR="0087245E" w:rsidRPr="0087245E">
        <w:rPr>
          <w:rtl/>
        </w:rPr>
        <w:t xml:space="preserve"> </w:t>
      </w:r>
      <w:r w:rsidR="0087245E" w:rsidRPr="0087245E">
        <w:rPr>
          <w:rFonts w:hint="eastAsia"/>
          <w:rtl/>
        </w:rPr>
        <w:t>غَي</w:t>
      </w:r>
      <w:r w:rsidR="0087245E" w:rsidRPr="0087245E">
        <w:rPr>
          <w:rFonts w:hint="cs"/>
          <w:rtl/>
        </w:rPr>
        <w:t>ۡ</w:t>
      </w:r>
      <w:r w:rsidR="0087245E" w:rsidRPr="0087245E">
        <w:rPr>
          <w:rFonts w:hint="eastAsia"/>
          <w:rtl/>
        </w:rPr>
        <w:t>رَ</w:t>
      </w:r>
      <w:r w:rsidR="0087245E" w:rsidRPr="0087245E">
        <w:rPr>
          <w:rtl/>
        </w:rPr>
        <w:t xml:space="preserve"> </w:t>
      </w:r>
      <w:r w:rsidR="0087245E" w:rsidRPr="0087245E">
        <w:rPr>
          <w:rFonts w:hint="cs"/>
          <w:rtl/>
        </w:rPr>
        <w:t>ٱ</w:t>
      </w:r>
      <w:r w:rsidR="0087245E" w:rsidRPr="0087245E">
        <w:rPr>
          <w:rFonts w:hint="eastAsia"/>
          <w:rtl/>
        </w:rPr>
        <w:t>ل</w:t>
      </w:r>
      <w:r w:rsidR="0087245E" w:rsidRPr="0087245E">
        <w:rPr>
          <w:rFonts w:hint="cs"/>
          <w:rtl/>
        </w:rPr>
        <w:t>ۡ</w:t>
      </w:r>
      <w:r w:rsidR="0087245E" w:rsidRPr="0087245E">
        <w:rPr>
          <w:rFonts w:hint="eastAsia"/>
          <w:rtl/>
        </w:rPr>
        <w:t>إِس</w:t>
      </w:r>
      <w:r w:rsidR="0087245E" w:rsidRPr="0087245E">
        <w:rPr>
          <w:rFonts w:hint="cs"/>
          <w:rtl/>
        </w:rPr>
        <w:t>ۡ</w:t>
      </w:r>
      <w:r w:rsidR="0087245E" w:rsidRPr="0087245E">
        <w:rPr>
          <w:rFonts w:hint="eastAsia"/>
          <w:rtl/>
        </w:rPr>
        <w:t>لَ</w:t>
      </w:r>
      <w:r w:rsidR="0087245E" w:rsidRPr="0087245E">
        <w:rPr>
          <w:rFonts w:hint="cs"/>
          <w:rtl/>
        </w:rPr>
        <w:t>ٰ</w:t>
      </w:r>
      <w:r w:rsidR="0087245E" w:rsidRPr="0087245E">
        <w:rPr>
          <w:rFonts w:hint="eastAsia"/>
          <w:rtl/>
        </w:rPr>
        <w:t>مِ</w:t>
      </w:r>
      <w:r w:rsidR="0087245E" w:rsidRPr="0087245E">
        <w:rPr>
          <w:rtl/>
        </w:rPr>
        <w:t xml:space="preserve"> </w:t>
      </w:r>
      <w:r w:rsidR="0087245E" w:rsidRPr="0087245E">
        <w:rPr>
          <w:rFonts w:hint="eastAsia"/>
          <w:rtl/>
        </w:rPr>
        <w:t>دِين</w:t>
      </w:r>
      <w:r w:rsidR="0087245E" w:rsidRPr="0087245E">
        <w:rPr>
          <w:rFonts w:hint="cs"/>
          <w:rtl/>
        </w:rPr>
        <w:t>ٗ</w:t>
      </w:r>
      <w:r w:rsidR="0087245E" w:rsidRPr="0087245E">
        <w:rPr>
          <w:rFonts w:hint="eastAsia"/>
          <w:rtl/>
        </w:rPr>
        <w:t>ا</w:t>
      </w:r>
      <w:r w:rsidR="0087245E" w:rsidRPr="0087245E">
        <w:rPr>
          <w:rtl/>
        </w:rPr>
        <w:t xml:space="preserve"> </w:t>
      </w:r>
      <w:r w:rsidR="0087245E" w:rsidRPr="0087245E">
        <w:rPr>
          <w:rFonts w:hint="eastAsia"/>
          <w:rtl/>
        </w:rPr>
        <w:t>فَلَن</w:t>
      </w:r>
      <w:r w:rsidR="0087245E" w:rsidRPr="0087245E">
        <w:rPr>
          <w:rtl/>
        </w:rPr>
        <w:t xml:space="preserve"> </w:t>
      </w:r>
      <w:r w:rsidR="0087245E" w:rsidRPr="0087245E">
        <w:rPr>
          <w:rFonts w:hint="eastAsia"/>
          <w:rtl/>
        </w:rPr>
        <w:t>يُق</w:t>
      </w:r>
      <w:r w:rsidR="0087245E" w:rsidRPr="0087245E">
        <w:rPr>
          <w:rFonts w:hint="cs"/>
          <w:rtl/>
        </w:rPr>
        <w:t>ۡ</w:t>
      </w:r>
      <w:r w:rsidR="0087245E" w:rsidRPr="0087245E">
        <w:rPr>
          <w:rFonts w:hint="eastAsia"/>
          <w:rtl/>
        </w:rPr>
        <w:t>بَلَ</w:t>
      </w:r>
      <w:r w:rsidR="0087245E" w:rsidRPr="0087245E">
        <w:rPr>
          <w:rtl/>
        </w:rPr>
        <w:t xml:space="preserve"> </w:t>
      </w:r>
      <w:r w:rsidR="0087245E" w:rsidRPr="0087245E">
        <w:rPr>
          <w:rFonts w:hint="eastAsia"/>
          <w:rtl/>
        </w:rPr>
        <w:t>مِن</w:t>
      </w:r>
      <w:r w:rsidR="0087245E" w:rsidRPr="0087245E">
        <w:rPr>
          <w:rFonts w:hint="cs"/>
          <w:rtl/>
        </w:rPr>
        <w:t>ۡ</w:t>
      </w:r>
      <w:r w:rsidR="0087245E" w:rsidRPr="0087245E">
        <w:rPr>
          <w:rFonts w:hint="eastAsia"/>
          <w:rtl/>
        </w:rPr>
        <w:t>هُ</w:t>
      </w:r>
      <w:r w:rsidR="0087245E" w:rsidRPr="0087245E">
        <w:rPr>
          <w:rtl/>
        </w:rPr>
        <w:t xml:space="preserve"> </w:t>
      </w:r>
      <w:r w:rsidR="0087245E" w:rsidRPr="0087245E">
        <w:rPr>
          <w:rFonts w:hint="eastAsia"/>
          <w:rtl/>
        </w:rPr>
        <w:t>وَهُوَ</w:t>
      </w:r>
      <w:r w:rsidR="0087245E" w:rsidRPr="0087245E">
        <w:rPr>
          <w:rtl/>
        </w:rPr>
        <w:t xml:space="preserve"> </w:t>
      </w:r>
      <w:r w:rsidR="0087245E" w:rsidRPr="0087245E">
        <w:rPr>
          <w:rFonts w:hint="eastAsia"/>
          <w:rtl/>
        </w:rPr>
        <w:t>فِي</w:t>
      </w:r>
      <w:r w:rsidR="0087245E" w:rsidRPr="0087245E">
        <w:rPr>
          <w:rtl/>
        </w:rPr>
        <w:t xml:space="preserve"> </w:t>
      </w:r>
      <w:r w:rsidR="0087245E" w:rsidRPr="0087245E">
        <w:rPr>
          <w:rFonts w:hint="cs"/>
          <w:rtl/>
        </w:rPr>
        <w:t>ٱ</w:t>
      </w:r>
      <w:r w:rsidR="0087245E" w:rsidRPr="0087245E">
        <w:rPr>
          <w:rFonts w:hint="eastAsia"/>
          <w:rtl/>
        </w:rPr>
        <w:t>ل</w:t>
      </w:r>
      <w:r w:rsidR="0087245E" w:rsidRPr="0087245E">
        <w:rPr>
          <w:rFonts w:hint="cs"/>
          <w:rtl/>
        </w:rPr>
        <w:t>ۡ</w:t>
      </w:r>
      <w:r w:rsidR="0087245E" w:rsidRPr="0087245E">
        <w:rPr>
          <w:rFonts w:hint="eastAsia"/>
          <w:rtl/>
        </w:rPr>
        <w:t>أ</w:t>
      </w:r>
      <w:r w:rsidR="0087245E" w:rsidRPr="0087245E">
        <w:rPr>
          <w:rFonts w:hint="cs"/>
          <w:rtl/>
        </w:rPr>
        <w:t>ٓ</w:t>
      </w:r>
      <w:r w:rsidR="0087245E" w:rsidRPr="0087245E">
        <w:rPr>
          <w:rFonts w:hint="eastAsia"/>
          <w:rtl/>
        </w:rPr>
        <w:t>خِرَةِ</w:t>
      </w:r>
      <w:r w:rsidR="0087245E" w:rsidRPr="0087245E">
        <w:rPr>
          <w:rtl/>
        </w:rPr>
        <w:t xml:space="preserve"> </w:t>
      </w:r>
      <w:r w:rsidR="0087245E" w:rsidRPr="0087245E">
        <w:rPr>
          <w:rFonts w:hint="eastAsia"/>
          <w:rtl/>
        </w:rPr>
        <w:t>مِنَ</w:t>
      </w:r>
      <w:r w:rsidR="0087245E" w:rsidRPr="0087245E">
        <w:rPr>
          <w:rtl/>
        </w:rPr>
        <w:t xml:space="preserve"> </w:t>
      </w:r>
      <w:r w:rsidR="0087245E" w:rsidRPr="0087245E">
        <w:rPr>
          <w:rFonts w:hint="cs"/>
          <w:rtl/>
        </w:rPr>
        <w:t>ٱ</w:t>
      </w:r>
      <w:r w:rsidR="0087245E" w:rsidRPr="0087245E">
        <w:rPr>
          <w:rFonts w:hint="eastAsia"/>
          <w:rtl/>
        </w:rPr>
        <w:t>ل</w:t>
      </w:r>
      <w:r w:rsidR="0087245E" w:rsidRPr="0087245E">
        <w:rPr>
          <w:rFonts w:hint="cs"/>
          <w:rtl/>
        </w:rPr>
        <w:t>ۡ</w:t>
      </w:r>
      <w:r w:rsidR="0087245E" w:rsidRPr="0087245E">
        <w:rPr>
          <w:rFonts w:hint="eastAsia"/>
          <w:rtl/>
        </w:rPr>
        <w:t>خَ</w:t>
      </w:r>
      <w:r w:rsidR="0087245E" w:rsidRPr="0087245E">
        <w:rPr>
          <w:rFonts w:hint="cs"/>
          <w:rtl/>
        </w:rPr>
        <w:t>ٰ</w:t>
      </w:r>
      <w:r w:rsidR="0087245E" w:rsidRPr="0087245E">
        <w:rPr>
          <w:rFonts w:hint="eastAsia"/>
          <w:rtl/>
        </w:rPr>
        <w:t>سِرِينَ</w:t>
      </w:r>
      <w:r w:rsidR="0087245E" w:rsidRPr="0087245E">
        <w:rPr>
          <w:rtl/>
        </w:rPr>
        <w:t xml:space="preserve"> </w:t>
      </w:r>
      <w:r w:rsidR="0087245E" w:rsidRPr="0087245E">
        <w:rPr>
          <w:rFonts w:hint="cs"/>
          <w:rtl/>
        </w:rPr>
        <w:t>٨٥</w:t>
      </w:r>
      <w:r w:rsidRPr="00AB7196">
        <w:rPr>
          <w:rStyle w:val="Char8"/>
          <w:rtl/>
        </w:rPr>
        <w:t>﴾</w:t>
      </w:r>
      <w:r w:rsidRPr="00AB7196">
        <w:rPr>
          <w:rStyle w:val="Char4"/>
          <w:rFonts w:hint="cs"/>
          <w:rtl/>
        </w:rPr>
        <w:t xml:space="preserve"> </w:t>
      </w:r>
      <w:r w:rsidRPr="008755D6">
        <w:rPr>
          <w:rStyle w:val="Char6"/>
          <w:rFonts w:hint="cs"/>
          <w:rtl/>
        </w:rPr>
        <w:t>[</w:t>
      </w:r>
      <w:r w:rsidR="0087245E">
        <w:rPr>
          <w:rStyle w:val="Char6"/>
          <w:rFonts w:hint="cs"/>
          <w:rtl/>
        </w:rPr>
        <w:t>آل عمران: 85</w:t>
      </w:r>
      <w:r w:rsidRPr="008755D6">
        <w:rPr>
          <w:rStyle w:val="Char6"/>
          <w:rFonts w:hint="cs"/>
          <w:rtl/>
        </w:rPr>
        <w:t>]</w:t>
      </w:r>
      <w:r w:rsidRPr="00AB7196">
        <w:rPr>
          <w:rStyle w:val="Char4"/>
          <w:rFonts w:hint="cs"/>
          <w:rtl/>
        </w:rPr>
        <w:t>.</w:t>
      </w:r>
    </w:p>
    <w:p w:rsidR="00E30DC6" w:rsidRPr="00E30DC6" w:rsidRDefault="008E2182" w:rsidP="008E2182">
      <w:pPr>
        <w:pStyle w:val="ab"/>
        <w:rPr>
          <w:rStyle w:val="Char4"/>
          <w:rtl/>
        </w:rPr>
      </w:pPr>
      <w:r w:rsidRPr="00E11FF3">
        <w:rPr>
          <w:rStyle w:val="Char8"/>
          <w:rFonts w:hint="cs"/>
          <w:rtl/>
        </w:rPr>
        <w:t>«</w:t>
      </w:r>
      <w:r w:rsidR="0087245E" w:rsidRPr="008E2182">
        <w:rPr>
          <w:rFonts w:hint="cs"/>
          <w:rtl/>
        </w:rPr>
        <w:t>هرکس</w:t>
      </w:r>
      <w:r>
        <w:rPr>
          <w:rFonts w:hint="cs"/>
          <w:rtl/>
        </w:rPr>
        <w:t xml:space="preserve"> غیر از اسلام</w:t>
      </w:r>
      <w:r w:rsidR="0087245E" w:rsidRPr="008E2182">
        <w:rPr>
          <w:rFonts w:hint="cs"/>
          <w:rtl/>
        </w:rPr>
        <w:t xml:space="preserve"> دینی اختیار کند هرگز از وی پذیرفته نیست، و او در آخرت از زیانکاران است</w:t>
      </w:r>
      <w:r w:rsidRPr="00E11FF3">
        <w:rPr>
          <w:rStyle w:val="Char8"/>
          <w:rFonts w:hint="cs"/>
          <w:rtl/>
        </w:rPr>
        <w:t>»</w:t>
      </w:r>
      <w:r w:rsidR="00E30DC6" w:rsidRPr="00E30DC6">
        <w:rPr>
          <w:rStyle w:val="Char4"/>
          <w:rFonts w:hint="cs"/>
          <w:rtl/>
        </w:rPr>
        <w:t>.</w:t>
      </w:r>
    </w:p>
    <w:p w:rsidR="008755D6" w:rsidRDefault="008755D6" w:rsidP="00506673">
      <w:pPr>
        <w:pStyle w:val="a8"/>
        <w:rPr>
          <w:rtl/>
        </w:rPr>
      </w:pPr>
      <w:r>
        <w:rPr>
          <w:rFonts w:hint="cs"/>
          <w:rtl/>
        </w:rPr>
        <w:t xml:space="preserve">اما </w:t>
      </w:r>
      <w:r w:rsidR="008E2182">
        <w:rPr>
          <w:rFonts w:hint="cs"/>
          <w:rtl/>
        </w:rPr>
        <w:t xml:space="preserve">اسلام چیست؟ عمر بن خطاب </w:t>
      </w:r>
      <w:r w:rsidR="008E2182">
        <w:rPr>
          <w:rFonts w:cs="CTraditional Arabic" w:hint="eastAsia"/>
          <w:rtl/>
        </w:rPr>
        <w:t>س</w:t>
      </w:r>
      <w:r w:rsidR="0087245E">
        <w:rPr>
          <w:rFonts w:hint="cs"/>
          <w:rtl/>
        </w:rPr>
        <w:t xml:space="preserve"> فرمود: </w:t>
      </w:r>
      <w:r w:rsidR="0087245E" w:rsidRPr="00E11FF3">
        <w:rPr>
          <w:rStyle w:val="Char8"/>
          <w:rFonts w:hint="cs"/>
          <w:rtl/>
        </w:rPr>
        <w:t>«</w:t>
      </w:r>
      <w:r w:rsidR="008E2182">
        <w:rPr>
          <w:rFonts w:hint="cs"/>
          <w:rtl/>
        </w:rPr>
        <w:t>روزی در</w:t>
      </w:r>
      <w:r w:rsidR="0087245E">
        <w:rPr>
          <w:rFonts w:hint="cs"/>
          <w:rtl/>
        </w:rPr>
        <w:t xml:space="preserve"> خدمت پیامبر </w:t>
      </w:r>
      <w:r w:rsidR="008E2182">
        <w:rPr>
          <w:rFonts w:cs="CTraditional Arabic" w:hint="cs"/>
          <w:rtl/>
        </w:rPr>
        <w:t>ج</w:t>
      </w:r>
      <w:r w:rsidR="0087245E">
        <w:rPr>
          <w:rFonts w:hint="cs"/>
          <w:rtl/>
        </w:rPr>
        <w:t xml:space="preserve"> ب</w:t>
      </w:r>
      <w:r w:rsidR="008E2182">
        <w:rPr>
          <w:rFonts w:hint="cs"/>
          <w:rtl/>
        </w:rPr>
        <w:t>و</w:t>
      </w:r>
      <w:r w:rsidR="0087245E">
        <w:rPr>
          <w:rFonts w:hint="cs"/>
          <w:rtl/>
        </w:rPr>
        <w:t>دیم که مردی به میان ما آمد با لباس‌های بسیار سفید و درخشان و موهای بسیار سیاه ک</w:t>
      </w:r>
      <w:r w:rsidR="006C331F">
        <w:rPr>
          <w:rFonts w:hint="cs"/>
          <w:rtl/>
        </w:rPr>
        <w:t>ه هیچ آثار سفر بر او نبود و کسی از ما هم او را نمی</w:t>
      </w:r>
      <w:r w:rsidR="006C331F">
        <w:rPr>
          <w:rFonts w:hint="eastAsia"/>
          <w:rtl/>
        </w:rPr>
        <w:t>‌</w:t>
      </w:r>
      <w:r w:rsidR="008E2182">
        <w:rPr>
          <w:rFonts w:hint="cs"/>
          <w:rtl/>
        </w:rPr>
        <w:t xml:space="preserve">شناخت. او پیش پیامبر </w:t>
      </w:r>
      <w:r w:rsidR="008E2182">
        <w:rPr>
          <w:rFonts w:cs="CTraditional Arabic" w:hint="cs"/>
          <w:rtl/>
        </w:rPr>
        <w:t>ج</w:t>
      </w:r>
      <w:r w:rsidR="006C331F">
        <w:rPr>
          <w:rFonts w:hint="cs"/>
          <w:rtl/>
        </w:rPr>
        <w:t xml:space="preserve"> نشست و </w:t>
      </w:r>
      <w:r w:rsidR="006C331F" w:rsidRPr="00506673">
        <w:rPr>
          <w:rFonts w:hint="cs"/>
          <w:spacing w:val="-4"/>
          <w:rtl/>
        </w:rPr>
        <w:t>دو زانوی خود را به</w:t>
      </w:r>
      <w:r w:rsidR="008B3106" w:rsidRPr="00506673">
        <w:rPr>
          <w:rFonts w:hint="cs"/>
          <w:spacing w:val="-4"/>
          <w:rtl/>
        </w:rPr>
        <w:t xml:space="preserve"> دو زانوی</w:t>
      </w:r>
      <w:r w:rsidR="006C331F" w:rsidRPr="00506673">
        <w:rPr>
          <w:rFonts w:hint="cs"/>
          <w:spacing w:val="-4"/>
          <w:rtl/>
        </w:rPr>
        <w:t xml:space="preserve"> ایشان چسباند و کف </w:t>
      </w:r>
      <w:r w:rsidR="008B3106" w:rsidRPr="00506673">
        <w:rPr>
          <w:rFonts w:hint="cs"/>
          <w:spacing w:val="-4"/>
          <w:rtl/>
        </w:rPr>
        <w:t xml:space="preserve">دستان خود را بر ران‌های پیامبر </w:t>
      </w:r>
      <w:r w:rsidR="008B3106" w:rsidRPr="00506673">
        <w:rPr>
          <w:rFonts w:cs="CTraditional Arabic" w:hint="cs"/>
          <w:spacing w:val="-4"/>
          <w:rtl/>
        </w:rPr>
        <w:t>ج</w:t>
      </w:r>
      <w:r w:rsidR="006C331F">
        <w:rPr>
          <w:rFonts w:hint="cs"/>
          <w:rtl/>
        </w:rPr>
        <w:t xml:space="preserve"> گذاشت و گفت: ای محمد! د</w:t>
      </w:r>
      <w:r w:rsidR="008B3106">
        <w:rPr>
          <w:rFonts w:hint="cs"/>
          <w:rtl/>
        </w:rPr>
        <w:t xml:space="preserve">ر مورد اسلام برایم بگو؟ پیامبر </w:t>
      </w:r>
      <w:r w:rsidR="008B3106">
        <w:rPr>
          <w:rFonts w:cs="CTraditional Arabic" w:hint="cs"/>
          <w:rtl/>
        </w:rPr>
        <w:t>ج</w:t>
      </w:r>
      <w:r w:rsidR="006C331F">
        <w:rPr>
          <w:rFonts w:hint="cs"/>
          <w:rtl/>
        </w:rPr>
        <w:t xml:space="preserve"> فرمود: اسلام این است که به توحید خداوند</w:t>
      </w:r>
      <w:r w:rsidR="00850650">
        <w:rPr>
          <w:rFonts w:hint="cs"/>
          <w:rtl/>
        </w:rPr>
        <w:t xml:space="preserve"> </w:t>
      </w:r>
      <w:r w:rsidR="006C331F" w:rsidRPr="00506673">
        <w:rPr>
          <w:rFonts w:hint="cs"/>
          <w:rtl/>
        </w:rPr>
        <w:t>(ل</w:t>
      </w:r>
      <w:r w:rsidR="00EC098E" w:rsidRPr="00506673">
        <w:rPr>
          <w:rFonts w:hint="cs"/>
          <w:rtl/>
        </w:rPr>
        <w:t xml:space="preserve">ا </w:t>
      </w:r>
      <w:r w:rsidR="00506673">
        <w:rPr>
          <w:rFonts w:hint="cs"/>
          <w:rtl/>
        </w:rPr>
        <w:t>إ</w:t>
      </w:r>
      <w:r w:rsidR="00EC098E" w:rsidRPr="00506673">
        <w:rPr>
          <w:rFonts w:hint="cs"/>
          <w:rtl/>
        </w:rPr>
        <w:t xml:space="preserve">له </w:t>
      </w:r>
      <w:r w:rsidR="00506673">
        <w:rPr>
          <w:rFonts w:hint="cs"/>
          <w:rtl/>
        </w:rPr>
        <w:t>إ</w:t>
      </w:r>
      <w:r w:rsidR="00EC098E" w:rsidRPr="00506673">
        <w:rPr>
          <w:rFonts w:hint="cs"/>
          <w:rtl/>
        </w:rPr>
        <w:t>لا الل</w:t>
      </w:r>
      <w:r w:rsidR="008B3106" w:rsidRPr="00506673">
        <w:rPr>
          <w:rFonts w:hint="cs"/>
          <w:rtl/>
        </w:rPr>
        <w:t>ه)</w:t>
      </w:r>
      <w:r w:rsidR="008B3106">
        <w:rPr>
          <w:rFonts w:hint="cs"/>
          <w:rtl/>
        </w:rPr>
        <w:t xml:space="preserve"> و رسالت محمد </w:t>
      </w:r>
      <w:r w:rsidR="008B3106">
        <w:rPr>
          <w:rFonts w:cs="CTraditional Arabic" w:hint="cs"/>
          <w:rtl/>
        </w:rPr>
        <w:t>ج</w:t>
      </w:r>
      <w:r w:rsidR="006C331F">
        <w:rPr>
          <w:rFonts w:hint="cs"/>
          <w:rtl/>
        </w:rPr>
        <w:t xml:space="preserve"> گواهی دهی، نماز را به‌پا داری،</w:t>
      </w:r>
      <w:r w:rsidR="008B3106">
        <w:rPr>
          <w:rFonts w:hint="cs"/>
          <w:rtl/>
        </w:rPr>
        <w:t xml:space="preserve"> </w:t>
      </w:r>
      <w:r w:rsidR="006C331F">
        <w:rPr>
          <w:rFonts w:hint="cs"/>
          <w:rtl/>
        </w:rPr>
        <w:t>زکات را ادا کنی، ماه رمضان روزه باشی و در صورت فراهم ش</w:t>
      </w:r>
      <w:r w:rsidR="00EC098E">
        <w:rPr>
          <w:rFonts w:hint="cs"/>
          <w:rtl/>
        </w:rPr>
        <w:t>دن شرایط، حج خانه خدا را به</w:t>
      </w:r>
      <w:r w:rsidR="00EC098E">
        <w:rPr>
          <w:rFonts w:hint="eastAsia"/>
          <w:rtl/>
        </w:rPr>
        <w:t>‌</w:t>
      </w:r>
      <w:r w:rsidR="00550E1D">
        <w:rPr>
          <w:rFonts w:hint="cs"/>
          <w:rtl/>
        </w:rPr>
        <w:t>جا آ</w:t>
      </w:r>
      <w:r w:rsidR="006C331F">
        <w:rPr>
          <w:rFonts w:hint="cs"/>
          <w:rtl/>
        </w:rPr>
        <w:t>وری. آن م</w:t>
      </w:r>
      <w:r w:rsidR="00EC098E">
        <w:rPr>
          <w:rFonts w:hint="cs"/>
          <w:rtl/>
        </w:rPr>
        <w:t>رد</w:t>
      </w:r>
      <w:r w:rsidR="006C331F">
        <w:rPr>
          <w:rFonts w:hint="cs"/>
          <w:rtl/>
        </w:rPr>
        <w:t xml:space="preserve"> گفت: راست گفتی.</w:t>
      </w:r>
    </w:p>
    <w:p w:rsidR="00550E1D" w:rsidRDefault="00550E1D" w:rsidP="00686541">
      <w:pPr>
        <w:pStyle w:val="a8"/>
        <w:rPr>
          <w:rtl/>
        </w:rPr>
      </w:pPr>
      <w:r>
        <w:t>‌</w:t>
      </w:r>
      <w:r w:rsidR="008B3106">
        <w:rPr>
          <w:rFonts w:hint="cs"/>
          <w:rtl/>
        </w:rPr>
        <w:t xml:space="preserve">حضرت عمر </w:t>
      </w:r>
      <w:r w:rsidR="008B3106">
        <w:rPr>
          <w:rFonts w:cs="CTraditional Arabic" w:hint="eastAsia"/>
          <w:rtl/>
        </w:rPr>
        <w:t>س</w:t>
      </w:r>
      <w:r w:rsidR="008B3106">
        <w:rPr>
          <w:rFonts w:hint="cs"/>
          <w:rtl/>
        </w:rPr>
        <w:t xml:space="preserve"> می</w:t>
      </w:r>
      <w:r w:rsidR="008B3106">
        <w:rPr>
          <w:rFonts w:hint="eastAsia"/>
          <w:rtl/>
        </w:rPr>
        <w:t>‌</w:t>
      </w:r>
      <w:r>
        <w:rPr>
          <w:rFonts w:hint="cs"/>
          <w:rtl/>
        </w:rPr>
        <w:t xml:space="preserve">گوید: </w:t>
      </w:r>
      <w:r w:rsidRPr="00E11FF3">
        <w:rPr>
          <w:rStyle w:val="Char8"/>
          <w:rFonts w:hint="cs"/>
          <w:rtl/>
        </w:rPr>
        <w:t>«</w:t>
      </w:r>
      <w:r>
        <w:rPr>
          <w:rFonts w:hint="cs"/>
          <w:rtl/>
        </w:rPr>
        <w:t>ما تعجب کردیم که این مرد خود سؤال پرسید، اما در نهایت، پیامبر را تصدیق نمود</w:t>
      </w:r>
      <w:r w:rsidRPr="00E11FF3">
        <w:rPr>
          <w:rStyle w:val="Char8"/>
          <w:rFonts w:hint="cs"/>
          <w:rtl/>
        </w:rPr>
        <w:t>»</w:t>
      </w:r>
      <w:r w:rsidR="00686541" w:rsidRPr="00FD7FF4">
        <w:rPr>
          <w:rStyle w:val="Char8"/>
          <w:rFonts w:ascii="IRNazli" w:hAnsi="IRNazli" w:cs="IRNazli" w:hint="cs"/>
          <w:vertAlign w:val="superscript"/>
          <w:rtl/>
        </w:rPr>
        <w:t>(</w:t>
      </w:r>
      <w:r w:rsidR="00686541" w:rsidRPr="00FD7FF4">
        <w:rPr>
          <w:rStyle w:val="Char8"/>
          <w:rFonts w:ascii="IRNazli" w:hAnsi="IRNazli" w:cs="IRNazli"/>
          <w:vertAlign w:val="superscript"/>
          <w:rtl/>
        </w:rPr>
        <w:footnoteReference w:id="14"/>
      </w:r>
      <w:r w:rsidR="00686541" w:rsidRPr="00FD7FF4">
        <w:rPr>
          <w:rStyle w:val="Char8"/>
          <w:rFonts w:ascii="IRNazli" w:hAnsi="IRNazli" w:cs="IRNazli" w:hint="cs"/>
          <w:vertAlign w:val="superscript"/>
          <w:rtl/>
        </w:rPr>
        <w:t>)</w:t>
      </w:r>
      <w:r w:rsidR="00C770CA">
        <w:rPr>
          <w:rFonts w:hint="cs"/>
          <w:rtl/>
        </w:rPr>
        <w:t>.</w:t>
      </w:r>
    </w:p>
    <w:p w:rsidR="00C770CA" w:rsidRDefault="00C770CA" w:rsidP="00A058BB">
      <w:pPr>
        <w:pStyle w:val="a8"/>
        <w:rPr>
          <w:rtl/>
        </w:rPr>
      </w:pPr>
      <w:r>
        <w:rPr>
          <w:rFonts w:hint="cs"/>
          <w:rtl/>
        </w:rPr>
        <w:lastRenderedPageBreak/>
        <w:t>بدین ش</w:t>
      </w:r>
      <w:r w:rsidR="00A058BB">
        <w:rPr>
          <w:rFonts w:hint="cs"/>
          <w:rtl/>
        </w:rPr>
        <w:t>ی</w:t>
      </w:r>
      <w:r>
        <w:rPr>
          <w:rFonts w:hint="cs"/>
          <w:rtl/>
        </w:rPr>
        <w:t xml:space="preserve">وه پیامبر </w:t>
      </w:r>
      <w:r w:rsidR="00AE5B1D">
        <w:rPr>
          <w:rFonts w:cs="CTraditional Arabic" w:hint="cs"/>
          <w:rtl/>
        </w:rPr>
        <w:t>ج</w:t>
      </w:r>
      <w:r>
        <w:rPr>
          <w:rFonts w:hint="cs"/>
          <w:rtl/>
        </w:rPr>
        <w:t xml:space="preserve"> ار‌کان پنج</w:t>
      </w:r>
      <w:r>
        <w:rPr>
          <w:rFonts w:hint="eastAsia"/>
          <w:rtl/>
        </w:rPr>
        <w:t xml:space="preserve">‌گانه اسلام را که این دین فقط بر آن‌ها استوار می‌گردد، تبیین نمود. </w:t>
      </w:r>
      <w:r>
        <w:rPr>
          <w:rFonts w:hint="cs"/>
          <w:rtl/>
        </w:rPr>
        <w:t>این ارکان عبارتند از: توحید</w:t>
      </w:r>
      <w:r w:rsidR="00A058BB">
        <w:rPr>
          <w:rFonts w:hint="cs"/>
          <w:rtl/>
        </w:rPr>
        <w:t xml:space="preserve"> (شامل ایمان به خدا و پیامبر </w:t>
      </w:r>
      <w:r w:rsidR="00A058BB">
        <w:rPr>
          <w:rFonts w:cs="CTraditional Arabic" w:hint="cs"/>
          <w:rtl/>
        </w:rPr>
        <w:t>ج</w:t>
      </w:r>
      <w:r>
        <w:rPr>
          <w:rFonts w:hint="cs"/>
          <w:rtl/>
        </w:rPr>
        <w:t>)، نماز، زکات، روزه ماه رمضان و حج.</w:t>
      </w:r>
    </w:p>
    <w:p w:rsidR="00C770CA" w:rsidRDefault="00A058BB" w:rsidP="000A7D4C">
      <w:pPr>
        <w:pStyle w:val="a8"/>
        <w:rPr>
          <w:rtl/>
        </w:rPr>
      </w:pPr>
      <w:r>
        <w:rPr>
          <w:rFonts w:hint="cs"/>
          <w:rtl/>
        </w:rPr>
        <w:t>این</w:t>
      </w:r>
      <w:r w:rsidR="000A7D4C">
        <w:rPr>
          <w:rtl/>
        </w:rPr>
        <w:softHyphen/>
      </w:r>
      <w:r>
        <w:rPr>
          <w:rFonts w:hint="cs"/>
          <w:rtl/>
        </w:rPr>
        <w:t xml:space="preserve">که پیامبر </w:t>
      </w:r>
      <w:r>
        <w:rPr>
          <w:rFonts w:cs="CTraditional Arabic" w:hint="cs"/>
          <w:rtl/>
        </w:rPr>
        <w:t>ج</w:t>
      </w:r>
      <w:r w:rsidR="00DA3BF1">
        <w:rPr>
          <w:rFonts w:hint="cs"/>
          <w:rtl/>
        </w:rPr>
        <w:t xml:space="preserve"> تعریف اسلام را بر‌اساس ارکان آن بیان نمود به</w:t>
      </w:r>
      <w:r w:rsidR="000A7D4C">
        <w:rPr>
          <w:rtl/>
        </w:rPr>
        <w:softHyphen/>
      </w:r>
      <w:r w:rsidR="00DA3BF1">
        <w:rPr>
          <w:rFonts w:hint="cs"/>
          <w:rtl/>
        </w:rPr>
        <w:t>خاطر تأکید بر جانب عملی</w:t>
      </w:r>
      <w:r w:rsidR="00320E28">
        <w:rPr>
          <w:rFonts w:hint="cs"/>
          <w:rtl/>
        </w:rPr>
        <w:t xml:space="preserve"> آن است. ایشان از اسلام تعریفی فلسفی یا </w:t>
      </w:r>
      <w:r>
        <w:rPr>
          <w:rFonts w:hint="cs"/>
          <w:rtl/>
        </w:rPr>
        <w:t>منطقی ارائه نکرد، بلکه جنبه‌هایی ا</w:t>
      </w:r>
      <w:r w:rsidR="00320E28">
        <w:rPr>
          <w:rFonts w:hint="cs"/>
          <w:rtl/>
        </w:rPr>
        <w:t xml:space="preserve">ز دین را بیان نمود که با کنار هم قرار گرفتن آن‌ها اسلام تکمیل </w:t>
      </w:r>
      <w:r w:rsidR="000A7D4C">
        <w:rPr>
          <w:rFonts w:hint="cs"/>
          <w:rtl/>
        </w:rPr>
        <w:t>می</w:t>
      </w:r>
      <w:r w:rsidR="000A7D4C">
        <w:rPr>
          <w:rFonts w:hint="cs"/>
          <w:rtl/>
        </w:rPr>
        <w:softHyphen/>
        <w:t>گردد</w:t>
      </w:r>
      <w:r w:rsidR="00320E28">
        <w:rPr>
          <w:rFonts w:hint="cs"/>
          <w:rtl/>
        </w:rPr>
        <w:t xml:space="preserve"> و  نق</w:t>
      </w:r>
      <w:r w:rsidR="000A7D4C">
        <w:rPr>
          <w:rFonts w:hint="cs"/>
          <w:rtl/>
        </w:rPr>
        <w:t>ص در</w:t>
      </w:r>
      <w:r w:rsidR="00320E28">
        <w:rPr>
          <w:rFonts w:hint="cs"/>
          <w:rtl/>
        </w:rPr>
        <w:t xml:space="preserve"> آن‌ها هم به همان اندازه</w:t>
      </w:r>
      <w:r w:rsidR="000A7D4C">
        <w:rPr>
          <w:rFonts w:hint="cs"/>
          <w:rtl/>
        </w:rPr>
        <w:t>،</w:t>
      </w:r>
      <w:r w:rsidR="00320E28">
        <w:rPr>
          <w:rFonts w:hint="cs"/>
          <w:rtl/>
        </w:rPr>
        <w:t xml:space="preserve"> </w:t>
      </w:r>
      <w:r w:rsidR="000A7D4C">
        <w:rPr>
          <w:rFonts w:hint="cs"/>
          <w:rtl/>
        </w:rPr>
        <w:t xml:space="preserve">اسلام را </w:t>
      </w:r>
      <w:r w:rsidR="00320E28">
        <w:rPr>
          <w:rFonts w:hint="cs"/>
          <w:rtl/>
        </w:rPr>
        <w:t>دچار نق</w:t>
      </w:r>
      <w:r w:rsidR="000A7D4C">
        <w:rPr>
          <w:rFonts w:hint="cs"/>
          <w:rtl/>
        </w:rPr>
        <w:t>ص</w:t>
      </w:r>
      <w:r w:rsidR="00320E28">
        <w:rPr>
          <w:rFonts w:hint="cs"/>
          <w:rtl/>
        </w:rPr>
        <w:t xml:space="preserve"> می</w:t>
      </w:r>
      <w:r w:rsidR="000A7D4C">
        <w:rPr>
          <w:rtl/>
        </w:rPr>
        <w:softHyphen/>
      </w:r>
      <w:r w:rsidR="00320E28">
        <w:rPr>
          <w:rFonts w:hint="cs"/>
          <w:rtl/>
        </w:rPr>
        <w:t>گرد</w:t>
      </w:r>
      <w:r w:rsidR="000A7D4C">
        <w:rPr>
          <w:rFonts w:hint="cs"/>
          <w:rtl/>
        </w:rPr>
        <w:t>ان</w:t>
      </w:r>
      <w:r w:rsidR="00320E28">
        <w:rPr>
          <w:rFonts w:hint="cs"/>
          <w:rtl/>
        </w:rPr>
        <w:t>د.</w:t>
      </w:r>
    </w:p>
    <w:p w:rsidR="00320E28" w:rsidRDefault="00D172EC" w:rsidP="000A7D4C">
      <w:pPr>
        <w:pStyle w:val="a8"/>
        <w:rPr>
          <w:rtl/>
        </w:rPr>
      </w:pPr>
      <w:r>
        <w:rPr>
          <w:rFonts w:hint="cs"/>
          <w:rtl/>
        </w:rPr>
        <w:t>به</w:t>
      </w:r>
      <w:r w:rsidR="000A7D4C">
        <w:rPr>
          <w:rtl/>
        </w:rPr>
        <w:softHyphen/>
      </w:r>
      <w:r>
        <w:rPr>
          <w:rFonts w:hint="cs"/>
          <w:rtl/>
        </w:rPr>
        <w:t>عبارت دیگر گواهی دادن به</w:t>
      </w:r>
      <w:r w:rsidR="000A7D4C">
        <w:rPr>
          <w:rtl/>
        </w:rPr>
        <w:softHyphen/>
      </w:r>
      <w:r>
        <w:rPr>
          <w:rFonts w:hint="cs"/>
          <w:rtl/>
        </w:rPr>
        <w:t>توحید، کلید ورود به اسلام است و با گفتن آن است که انسان اقرار می‌کند که به وجود خدا و وحدانیت</w:t>
      </w:r>
      <w:r w:rsidR="000A7D4C">
        <w:rPr>
          <w:rFonts w:hint="cs"/>
          <w:rtl/>
        </w:rPr>
        <w:t xml:space="preserve"> او آگاه</w:t>
      </w:r>
      <w:r>
        <w:rPr>
          <w:rFonts w:hint="cs"/>
          <w:rtl/>
        </w:rPr>
        <w:t xml:space="preserve"> است و وجود پیامبر و رسالت </w:t>
      </w:r>
      <w:r w:rsidR="000A7D4C">
        <w:rPr>
          <w:rFonts w:hint="cs"/>
          <w:rtl/>
        </w:rPr>
        <w:t xml:space="preserve">او </w:t>
      </w:r>
      <w:r>
        <w:rPr>
          <w:rFonts w:hint="cs"/>
          <w:rtl/>
        </w:rPr>
        <w:t xml:space="preserve">را برای بیان حق خدا بر </w:t>
      </w:r>
      <w:r w:rsidR="00AA62E2">
        <w:rPr>
          <w:rFonts w:hint="cs"/>
          <w:rtl/>
        </w:rPr>
        <w:t xml:space="preserve">بندگان و بیان اوامر و نواهی </w:t>
      </w:r>
      <w:r w:rsidR="000A7D4C">
        <w:rPr>
          <w:rFonts w:hint="cs"/>
          <w:rtl/>
        </w:rPr>
        <w:t>خداوند</w:t>
      </w:r>
      <w:r w:rsidR="00AA62E2">
        <w:rPr>
          <w:rFonts w:hint="cs"/>
          <w:rtl/>
        </w:rPr>
        <w:t xml:space="preserve"> ضروری</w:t>
      </w:r>
      <w:r w:rsidR="00AE32F7">
        <w:rPr>
          <w:rFonts w:hint="cs"/>
          <w:rtl/>
        </w:rPr>
        <w:t xml:space="preserve"> می‌داند. اما اعلام توحید ربوبیت و الوهیت برای خدایی که متصف به کمال و منزه از</w:t>
      </w:r>
      <w:r w:rsidR="00A058BB">
        <w:rPr>
          <w:rFonts w:hint="cs"/>
          <w:rtl/>
        </w:rPr>
        <w:t xml:space="preserve"> نقص است جز با پیروی از پیامبر </w:t>
      </w:r>
      <w:r w:rsidR="00A058BB">
        <w:rPr>
          <w:rFonts w:cs="CTraditional Arabic" w:hint="cs"/>
          <w:rtl/>
        </w:rPr>
        <w:t>ج</w:t>
      </w:r>
      <w:r w:rsidR="00AE32F7">
        <w:rPr>
          <w:rFonts w:hint="cs"/>
          <w:rtl/>
        </w:rPr>
        <w:t xml:space="preserve"> و تسلیم شدن در بر</w:t>
      </w:r>
      <w:r w:rsidR="00EC098E">
        <w:rPr>
          <w:rFonts w:hint="cs"/>
          <w:rtl/>
        </w:rPr>
        <w:t>ا</w:t>
      </w:r>
      <w:r w:rsidR="00AE32F7">
        <w:rPr>
          <w:rFonts w:hint="cs"/>
          <w:rtl/>
        </w:rPr>
        <w:t>بر شریعت او نتیجه</w:t>
      </w:r>
      <w:r w:rsidR="000A7D4C">
        <w:rPr>
          <w:rtl/>
        </w:rPr>
        <w:softHyphen/>
      </w:r>
      <w:r w:rsidR="00AE32F7">
        <w:rPr>
          <w:rFonts w:hint="cs"/>
          <w:rtl/>
        </w:rPr>
        <w:t>بخش نخواهد بود.</w:t>
      </w:r>
    </w:p>
    <w:p w:rsidR="00B1352D" w:rsidRPr="00EC098E" w:rsidRDefault="007638FA" w:rsidP="00EC098E">
      <w:pPr>
        <w:pStyle w:val="a2"/>
        <w:rPr>
          <w:rtl/>
        </w:rPr>
      </w:pPr>
      <w:bookmarkStart w:id="14" w:name="_Toc442110478"/>
      <w:r w:rsidRPr="00EC098E">
        <w:rPr>
          <w:rFonts w:hint="cs"/>
          <w:rtl/>
        </w:rPr>
        <w:t>بحث اول: نماز</w:t>
      </w:r>
      <w:bookmarkEnd w:id="14"/>
    </w:p>
    <w:p w:rsidR="0096705C" w:rsidRDefault="007638FA" w:rsidP="000A7D4C">
      <w:pPr>
        <w:pStyle w:val="a8"/>
        <w:rPr>
          <w:rtl/>
        </w:rPr>
      </w:pPr>
      <w:r>
        <w:rPr>
          <w:rFonts w:hint="cs"/>
          <w:rtl/>
        </w:rPr>
        <w:t>نماز</w:t>
      </w:r>
      <w:r w:rsidR="00EC098E">
        <w:rPr>
          <w:rFonts w:hint="cs"/>
          <w:rtl/>
        </w:rPr>
        <w:t xml:space="preserve"> </w:t>
      </w:r>
      <w:r>
        <w:rPr>
          <w:rFonts w:hint="cs"/>
          <w:rtl/>
        </w:rPr>
        <w:t>ستون دین و مایه عروج مؤمن است، به</w:t>
      </w:r>
      <w:r w:rsidR="000A7D4C">
        <w:rPr>
          <w:rtl/>
        </w:rPr>
        <w:softHyphen/>
      </w:r>
      <w:r>
        <w:rPr>
          <w:rFonts w:hint="cs"/>
          <w:rtl/>
        </w:rPr>
        <w:t>وسیله آن خدای خود</w:t>
      </w:r>
      <w:r w:rsidR="000A7D4C">
        <w:rPr>
          <w:rFonts w:hint="cs"/>
          <w:rtl/>
        </w:rPr>
        <w:t xml:space="preserve"> را</w:t>
      </w:r>
      <w:r>
        <w:rPr>
          <w:rFonts w:hint="cs"/>
          <w:rtl/>
        </w:rPr>
        <w:t xml:space="preserve"> مناجات</w:t>
      </w:r>
      <w:r w:rsidR="00850650">
        <w:rPr>
          <w:rFonts w:hint="cs"/>
          <w:rtl/>
        </w:rPr>
        <w:t xml:space="preserve"> می‌</w:t>
      </w:r>
      <w:r>
        <w:rPr>
          <w:rFonts w:hint="cs"/>
          <w:rtl/>
        </w:rPr>
        <w:t>کند، او را فرا</w:t>
      </w:r>
      <w:r w:rsidR="00850650">
        <w:rPr>
          <w:rFonts w:hint="cs"/>
          <w:rtl/>
        </w:rPr>
        <w:t xml:space="preserve"> می‌</w:t>
      </w:r>
      <w:r>
        <w:rPr>
          <w:rFonts w:hint="cs"/>
          <w:rtl/>
        </w:rPr>
        <w:t>خواند، از او آمرزش می‌طلبد و در‌خواستش را نزد او مطرح</w:t>
      </w:r>
      <w:r w:rsidR="00850650">
        <w:rPr>
          <w:rFonts w:hint="cs"/>
          <w:rtl/>
        </w:rPr>
        <w:t xml:space="preserve"> می‌</w:t>
      </w:r>
      <w:r>
        <w:rPr>
          <w:rFonts w:hint="cs"/>
          <w:rtl/>
        </w:rPr>
        <w:t>کند، مؤمن درونش را با نماز آرامش م</w:t>
      </w:r>
      <w:r w:rsidR="00A058BB">
        <w:rPr>
          <w:rFonts w:hint="cs"/>
          <w:rtl/>
        </w:rPr>
        <w:t>ی‌بخشد، در محرا</w:t>
      </w:r>
      <w:r w:rsidR="00DA3D34">
        <w:rPr>
          <w:rFonts w:hint="cs"/>
          <w:rtl/>
        </w:rPr>
        <w:t>ب</w:t>
      </w:r>
      <w:r w:rsidR="00A058BB">
        <w:rPr>
          <w:rFonts w:hint="cs"/>
          <w:rtl/>
        </w:rPr>
        <w:t xml:space="preserve"> نماز غم و اندو</w:t>
      </w:r>
      <w:r>
        <w:rPr>
          <w:rFonts w:hint="cs"/>
          <w:rtl/>
        </w:rPr>
        <w:t>ه او برطرف</w:t>
      </w:r>
      <w:r w:rsidR="00850650">
        <w:rPr>
          <w:rFonts w:hint="cs"/>
          <w:rtl/>
        </w:rPr>
        <w:t xml:space="preserve"> می‌</w:t>
      </w:r>
      <w:r>
        <w:rPr>
          <w:rFonts w:hint="cs"/>
          <w:rtl/>
        </w:rPr>
        <w:t>شود، اشک‌هایش سرازیر می</w:t>
      </w:r>
      <w:r w:rsidR="000A7D4C">
        <w:rPr>
          <w:rtl/>
        </w:rPr>
        <w:softHyphen/>
      </w:r>
      <w:r>
        <w:rPr>
          <w:rFonts w:hint="cs"/>
          <w:rtl/>
        </w:rPr>
        <w:t>گردد و از طریق آن روحش را تازه و درونش را آماده و لبریز از قدرت و توان</w:t>
      </w:r>
      <w:r w:rsidR="00850650">
        <w:rPr>
          <w:rFonts w:hint="cs"/>
          <w:rtl/>
        </w:rPr>
        <w:t xml:space="preserve"> می‌</w:t>
      </w:r>
      <w:r>
        <w:rPr>
          <w:rFonts w:hint="cs"/>
          <w:rtl/>
        </w:rPr>
        <w:t>سازد تا دوباره به میدان کار و کوشش و درگیری با ناملایمات</w:t>
      </w:r>
      <w:r w:rsidR="006C1C3C">
        <w:rPr>
          <w:rFonts w:hint="cs"/>
          <w:rtl/>
        </w:rPr>
        <w:t xml:space="preserve"> زندگی بر</w:t>
      </w:r>
      <w:r w:rsidR="00611B82">
        <w:rPr>
          <w:rFonts w:hint="cs"/>
          <w:rtl/>
        </w:rPr>
        <w:t xml:space="preserve">گردد. نماز، انسان مؤمن را به یاد خدا، دستورات و نواهی او </w:t>
      </w:r>
      <w:r w:rsidR="006C1C3C">
        <w:rPr>
          <w:rFonts w:hint="cs"/>
          <w:rtl/>
        </w:rPr>
        <w:t>می‌اندازد</w:t>
      </w:r>
      <w:r w:rsidR="00611B82">
        <w:rPr>
          <w:rFonts w:hint="cs"/>
          <w:rtl/>
        </w:rPr>
        <w:t xml:space="preserve"> و به آن وسیله از فحشاء و منکرات دست می‌ک</w:t>
      </w:r>
      <w:r w:rsidR="00766B00">
        <w:rPr>
          <w:rFonts w:hint="cs"/>
          <w:rtl/>
        </w:rPr>
        <w:t>ش</w:t>
      </w:r>
      <w:r w:rsidR="00611B82">
        <w:rPr>
          <w:rFonts w:hint="cs"/>
          <w:rtl/>
        </w:rPr>
        <w:t>د. خداوند چنین می‌فرماید:</w:t>
      </w:r>
    </w:p>
    <w:p w:rsidR="006C1C3C" w:rsidRDefault="0096705C" w:rsidP="006C1C3C">
      <w:pPr>
        <w:pStyle w:val="af1"/>
        <w:rPr>
          <w:rFonts w:ascii="Traditional Arabic" w:hAnsi="Traditional Arabic" w:cs="Traditional Arabic"/>
          <w:rtl/>
        </w:rPr>
      </w:pPr>
      <w:r w:rsidRPr="00AB7196">
        <w:rPr>
          <w:rStyle w:val="Char8"/>
          <w:rtl/>
        </w:rPr>
        <w:t>﴿</w:t>
      </w:r>
      <w:r w:rsidR="00E12FEA" w:rsidRPr="00E12FEA">
        <w:rPr>
          <w:rFonts w:hint="eastAsia"/>
          <w:rtl/>
        </w:rPr>
        <w:t>إِنَّ</w:t>
      </w:r>
      <w:r w:rsidR="00E12FEA" w:rsidRPr="00E12FEA">
        <w:rPr>
          <w:rtl/>
        </w:rPr>
        <w:t xml:space="preserve"> </w:t>
      </w:r>
      <w:r w:rsidR="00E12FEA" w:rsidRPr="00E12FEA">
        <w:rPr>
          <w:rFonts w:hint="cs"/>
          <w:rtl/>
        </w:rPr>
        <w:t>ٱ</w:t>
      </w:r>
      <w:r w:rsidR="00E12FEA" w:rsidRPr="00E12FEA">
        <w:rPr>
          <w:rFonts w:hint="eastAsia"/>
          <w:rtl/>
        </w:rPr>
        <w:t>لصَّلَو</w:t>
      </w:r>
      <w:r w:rsidR="00E12FEA" w:rsidRPr="00E12FEA">
        <w:rPr>
          <w:rFonts w:hint="cs"/>
          <w:rtl/>
        </w:rPr>
        <w:t>ٰ</w:t>
      </w:r>
      <w:r w:rsidR="00E12FEA" w:rsidRPr="00E12FEA">
        <w:rPr>
          <w:rFonts w:hint="eastAsia"/>
          <w:rtl/>
        </w:rPr>
        <w:t>ةَ</w:t>
      </w:r>
      <w:r w:rsidR="00E12FEA" w:rsidRPr="00E12FEA">
        <w:rPr>
          <w:rtl/>
        </w:rPr>
        <w:t xml:space="preserve"> </w:t>
      </w:r>
      <w:r w:rsidR="00E12FEA" w:rsidRPr="00E12FEA">
        <w:rPr>
          <w:rFonts w:hint="eastAsia"/>
          <w:rtl/>
        </w:rPr>
        <w:t>تَن</w:t>
      </w:r>
      <w:r w:rsidR="00E12FEA" w:rsidRPr="00E12FEA">
        <w:rPr>
          <w:rFonts w:hint="cs"/>
          <w:rtl/>
        </w:rPr>
        <w:t>ۡ</w:t>
      </w:r>
      <w:r w:rsidR="00E12FEA" w:rsidRPr="00E12FEA">
        <w:rPr>
          <w:rFonts w:hint="eastAsia"/>
          <w:rtl/>
        </w:rPr>
        <w:t>هَى</w:t>
      </w:r>
      <w:r w:rsidR="00E12FEA" w:rsidRPr="00E12FEA">
        <w:rPr>
          <w:rFonts w:hint="cs"/>
          <w:rtl/>
        </w:rPr>
        <w:t>ٰ</w:t>
      </w:r>
      <w:r w:rsidR="00E12FEA" w:rsidRPr="00E12FEA">
        <w:rPr>
          <w:rtl/>
        </w:rPr>
        <w:t xml:space="preserve"> </w:t>
      </w:r>
      <w:r w:rsidR="00E12FEA" w:rsidRPr="00E12FEA">
        <w:rPr>
          <w:rFonts w:hint="eastAsia"/>
          <w:rtl/>
        </w:rPr>
        <w:t>عَنِ</w:t>
      </w:r>
      <w:r w:rsidR="00E12FEA" w:rsidRPr="00E12FEA">
        <w:rPr>
          <w:rtl/>
        </w:rPr>
        <w:t xml:space="preserve"> </w:t>
      </w:r>
      <w:r w:rsidR="00E12FEA" w:rsidRPr="00E12FEA">
        <w:rPr>
          <w:rFonts w:hint="cs"/>
          <w:rtl/>
        </w:rPr>
        <w:t>ٱ</w:t>
      </w:r>
      <w:r w:rsidR="00E12FEA" w:rsidRPr="00E12FEA">
        <w:rPr>
          <w:rFonts w:hint="eastAsia"/>
          <w:rtl/>
        </w:rPr>
        <w:t>ل</w:t>
      </w:r>
      <w:r w:rsidR="00E12FEA" w:rsidRPr="00E12FEA">
        <w:rPr>
          <w:rFonts w:hint="cs"/>
          <w:rtl/>
        </w:rPr>
        <w:t>ۡ</w:t>
      </w:r>
      <w:r w:rsidR="00E12FEA" w:rsidRPr="00E12FEA">
        <w:rPr>
          <w:rFonts w:hint="eastAsia"/>
          <w:rtl/>
        </w:rPr>
        <w:t>فَح</w:t>
      </w:r>
      <w:r w:rsidR="00E12FEA" w:rsidRPr="00E12FEA">
        <w:rPr>
          <w:rFonts w:hint="cs"/>
          <w:rtl/>
        </w:rPr>
        <w:t>ۡ</w:t>
      </w:r>
      <w:r w:rsidR="00E12FEA" w:rsidRPr="00E12FEA">
        <w:rPr>
          <w:rFonts w:hint="eastAsia"/>
          <w:rtl/>
        </w:rPr>
        <w:t>شَا</w:t>
      </w:r>
      <w:r w:rsidR="00E12FEA" w:rsidRPr="00E12FEA">
        <w:rPr>
          <w:rFonts w:hint="cs"/>
          <w:rtl/>
        </w:rPr>
        <w:t>ٓ</w:t>
      </w:r>
      <w:r w:rsidR="00E12FEA" w:rsidRPr="00E12FEA">
        <w:rPr>
          <w:rFonts w:hint="eastAsia"/>
          <w:rtl/>
        </w:rPr>
        <w:t>ءِ</w:t>
      </w:r>
      <w:r w:rsidR="00E12FEA" w:rsidRPr="00E12FEA">
        <w:rPr>
          <w:rtl/>
        </w:rPr>
        <w:t xml:space="preserve"> </w:t>
      </w:r>
      <w:r w:rsidR="00E12FEA" w:rsidRPr="00E12FEA">
        <w:rPr>
          <w:rFonts w:hint="eastAsia"/>
          <w:rtl/>
        </w:rPr>
        <w:t>وَ</w:t>
      </w:r>
      <w:r w:rsidR="00E12FEA" w:rsidRPr="00E12FEA">
        <w:rPr>
          <w:rFonts w:hint="cs"/>
          <w:rtl/>
        </w:rPr>
        <w:t>ٱ</w:t>
      </w:r>
      <w:r w:rsidR="00E12FEA" w:rsidRPr="00E12FEA">
        <w:rPr>
          <w:rFonts w:hint="eastAsia"/>
          <w:rtl/>
        </w:rPr>
        <w:t>ل</w:t>
      </w:r>
      <w:r w:rsidR="00E12FEA" w:rsidRPr="00E12FEA">
        <w:rPr>
          <w:rFonts w:hint="cs"/>
          <w:rtl/>
        </w:rPr>
        <w:t>ۡ</w:t>
      </w:r>
      <w:r w:rsidR="00E12FEA" w:rsidRPr="00E12FEA">
        <w:rPr>
          <w:rFonts w:hint="eastAsia"/>
          <w:rtl/>
        </w:rPr>
        <w:t>مُنكَرِ</w:t>
      </w:r>
      <w:r w:rsidRPr="00AB7196">
        <w:rPr>
          <w:rStyle w:val="Char8"/>
          <w:rtl/>
        </w:rPr>
        <w:t>﴾</w:t>
      </w:r>
      <w:r w:rsidRPr="00AB7196">
        <w:rPr>
          <w:rStyle w:val="Char4"/>
          <w:rFonts w:hint="cs"/>
          <w:rtl/>
        </w:rPr>
        <w:t xml:space="preserve"> </w:t>
      </w:r>
      <w:r w:rsidRPr="0096705C">
        <w:rPr>
          <w:rStyle w:val="Char6"/>
          <w:rFonts w:hint="cs"/>
          <w:rtl/>
        </w:rPr>
        <w:t>[</w:t>
      </w:r>
      <w:r w:rsidR="00E12FEA">
        <w:rPr>
          <w:rStyle w:val="Char6"/>
          <w:rFonts w:hint="cs"/>
          <w:rtl/>
        </w:rPr>
        <w:t>العنکبوت: 45</w:t>
      </w:r>
      <w:r w:rsidRPr="0096705C">
        <w:rPr>
          <w:rStyle w:val="Char6"/>
          <w:rFonts w:hint="cs"/>
          <w:rtl/>
        </w:rPr>
        <w:t>]</w:t>
      </w:r>
      <w:r w:rsidRPr="00AB7196">
        <w:rPr>
          <w:rStyle w:val="Char4"/>
          <w:rFonts w:hint="cs"/>
          <w:rtl/>
        </w:rPr>
        <w:t>.</w:t>
      </w:r>
    </w:p>
    <w:p w:rsidR="0096705C" w:rsidRPr="00AB7196" w:rsidRDefault="006C1C3C" w:rsidP="009D67B6">
      <w:pPr>
        <w:pStyle w:val="af1"/>
        <w:rPr>
          <w:rStyle w:val="Char4"/>
        </w:rPr>
      </w:pPr>
      <w:r w:rsidRPr="00E11FF3">
        <w:rPr>
          <w:rStyle w:val="Char8"/>
          <w:rtl/>
        </w:rPr>
        <w:t>«</w:t>
      </w:r>
      <w:r w:rsidRPr="006C1C3C">
        <w:rPr>
          <w:rStyle w:val="Char7"/>
          <w:rFonts w:hint="cs"/>
          <w:rtl/>
        </w:rPr>
        <w:t>ه</w:t>
      </w:r>
      <w:r w:rsidR="0096705C" w:rsidRPr="006C1C3C">
        <w:rPr>
          <w:rStyle w:val="Char7"/>
          <w:rFonts w:hint="cs"/>
          <w:rtl/>
        </w:rPr>
        <w:t xml:space="preserve">مانا نماز </w:t>
      </w:r>
      <w:r w:rsidR="009D67B6">
        <w:rPr>
          <w:rStyle w:val="Char7"/>
          <w:rFonts w:hint="cs"/>
          <w:rtl/>
        </w:rPr>
        <w:t>(انسان را)</w:t>
      </w:r>
      <w:r>
        <w:rPr>
          <w:rStyle w:val="Char7"/>
          <w:rFonts w:hint="cs"/>
          <w:rtl/>
        </w:rPr>
        <w:t xml:space="preserve"> از هر</w:t>
      </w:r>
      <w:r w:rsidR="0096705C" w:rsidRPr="006C1C3C">
        <w:rPr>
          <w:rStyle w:val="Char7"/>
          <w:rFonts w:hint="cs"/>
          <w:rtl/>
        </w:rPr>
        <w:t>کار</w:t>
      </w:r>
      <w:r w:rsidR="00A94924">
        <w:rPr>
          <w:rStyle w:val="Char7"/>
          <w:rFonts w:hint="cs"/>
          <w:rtl/>
        </w:rPr>
        <w:t xml:space="preserve"> </w:t>
      </w:r>
      <w:r w:rsidR="0096705C" w:rsidRPr="006C1C3C">
        <w:rPr>
          <w:rStyle w:val="Char7"/>
          <w:rFonts w:hint="cs"/>
          <w:rtl/>
        </w:rPr>
        <w:t>زشت</w:t>
      </w:r>
      <w:r w:rsidR="005A7FF4" w:rsidRPr="006C1C3C">
        <w:rPr>
          <w:rStyle w:val="Char7"/>
          <w:rFonts w:hint="cs"/>
          <w:rtl/>
        </w:rPr>
        <w:t xml:space="preserve"> و منکر</w:t>
      </w:r>
      <w:r w:rsidR="009D67B6">
        <w:rPr>
          <w:rStyle w:val="Char7"/>
          <w:rFonts w:hint="cs"/>
          <w:rtl/>
        </w:rPr>
        <w:t>،</w:t>
      </w:r>
      <w:r w:rsidR="005A7FF4" w:rsidRPr="006C1C3C">
        <w:rPr>
          <w:rStyle w:val="Char7"/>
          <w:rFonts w:hint="cs"/>
          <w:rtl/>
        </w:rPr>
        <w:t xml:space="preserve"> باز می‌دارد</w:t>
      </w:r>
      <w:r w:rsidR="00766B00" w:rsidRPr="00E11FF3">
        <w:rPr>
          <w:rStyle w:val="Char8"/>
          <w:rFonts w:hint="cs"/>
          <w:rtl/>
        </w:rPr>
        <w:t>»</w:t>
      </w:r>
      <w:r w:rsidR="005A7FF4" w:rsidRPr="006C1C3C">
        <w:rPr>
          <w:rStyle w:val="Char4"/>
          <w:rFonts w:hint="cs"/>
          <w:rtl/>
        </w:rPr>
        <w:t>.</w:t>
      </w:r>
    </w:p>
    <w:p w:rsidR="004B74D2" w:rsidRPr="008B25BD" w:rsidRDefault="0096705C" w:rsidP="009D67B6">
      <w:pPr>
        <w:pStyle w:val="a8"/>
        <w:rPr>
          <w:rtl/>
        </w:rPr>
      </w:pPr>
      <w:r>
        <w:rPr>
          <w:rFonts w:hint="cs"/>
          <w:rtl/>
        </w:rPr>
        <w:t>برا</w:t>
      </w:r>
      <w:r w:rsidR="005A7FF4">
        <w:rPr>
          <w:rFonts w:hint="cs"/>
          <w:rtl/>
        </w:rPr>
        <w:t>ی بیان جایگاه نماز در اسلام، کافی است بدانیم که پس از توحید اولین معیار شناخت اسلام نماز است.</w:t>
      </w:r>
      <w:r w:rsidR="00766B00">
        <w:rPr>
          <w:rFonts w:hint="cs"/>
          <w:rtl/>
        </w:rPr>
        <w:t xml:space="preserve"> اما</w:t>
      </w:r>
      <w:r w:rsidR="009D67B6">
        <w:rPr>
          <w:rFonts w:hint="cs"/>
          <w:rtl/>
        </w:rPr>
        <w:t>م</w:t>
      </w:r>
      <w:r w:rsidR="00766B00">
        <w:rPr>
          <w:rFonts w:hint="cs"/>
          <w:rtl/>
        </w:rPr>
        <w:t xml:space="preserve"> بخاری از عبدالله بن عباس </w:t>
      </w:r>
      <w:r w:rsidR="00766B00">
        <w:rPr>
          <w:rFonts w:cs="CTraditional Arabic" w:hint="eastAsia"/>
          <w:rtl/>
        </w:rPr>
        <w:t>س</w:t>
      </w:r>
      <w:r w:rsidR="005A7FF4">
        <w:rPr>
          <w:rFonts w:hint="cs"/>
          <w:rtl/>
        </w:rPr>
        <w:t xml:space="preserve"> روایت می‌کند که گفت: </w:t>
      </w:r>
      <w:r w:rsidR="005A7FF4" w:rsidRPr="00E11FF3">
        <w:rPr>
          <w:rStyle w:val="Char8"/>
          <w:rFonts w:hint="cs"/>
          <w:rtl/>
        </w:rPr>
        <w:t>«</w:t>
      </w:r>
      <w:r w:rsidR="005A7FF4">
        <w:rPr>
          <w:rFonts w:hint="cs"/>
          <w:rtl/>
        </w:rPr>
        <w:t xml:space="preserve">هنگامی که پیامبر </w:t>
      </w:r>
      <w:r w:rsidR="00766B00">
        <w:rPr>
          <w:rFonts w:cs="CTraditional Arabic" w:hint="cs"/>
          <w:rtl/>
        </w:rPr>
        <w:t>ج</w:t>
      </w:r>
      <w:r w:rsidR="005A7FF4">
        <w:rPr>
          <w:rFonts w:hint="cs"/>
          <w:rtl/>
        </w:rPr>
        <w:t xml:space="preserve"> مع</w:t>
      </w:r>
      <w:r w:rsidR="00766B00">
        <w:rPr>
          <w:rFonts w:hint="cs"/>
          <w:rtl/>
        </w:rPr>
        <w:t>ا</w:t>
      </w:r>
      <w:r w:rsidR="005A7FF4">
        <w:rPr>
          <w:rFonts w:hint="cs"/>
          <w:rtl/>
        </w:rPr>
        <w:t>ذبن جبل را به یمن فرستاد به او</w:t>
      </w:r>
      <w:r w:rsidR="006C1C3C">
        <w:rPr>
          <w:rFonts w:hint="cs"/>
          <w:rtl/>
        </w:rPr>
        <w:t xml:space="preserve"> </w:t>
      </w:r>
      <w:r w:rsidR="005A7FF4">
        <w:rPr>
          <w:rFonts w:hint="cs"/>
          <w:rtl/>
        </w:rPr>
        <w:t xml:space="preserve">گفت: </w:t>
      </w:r>
      <w:r w:rsidR="005A7FF4" w:rsidRPr="00E11FF3">
        <w:rPr>
          <w:rStyle w:val="Char8"/>
          <w:rFonts w:hint="cs"/>
          <w:rtl/>
        </w:rPr>
        <w:t>«</w:t>
      </w:r>
      <w:r w:rsidR="00766B00">
        <w:rPr>
          <w:rFonts w:hint="cs"/>
          <w:rtl/>
        </w:rPr>
        <w:t>تو ن</w:t>
      </w:r>
      <w:r w:rsidR="005A7FF4">
        <w:rPr>
          <w:rFonts w:hint="cs"/>
          <w:rtl/>
        </w:rPr>
        <w:t>ز</w:t>
      </w:r>
      <w:r w:rsidR="00766B00">
        <w:rPr>
          <w:rFonts w:hint="cs"/>
          <w:rtl/>
        </w:rPr>
        <w:t>د</w:t>
      </w:r>
      <w:r w:rsidR="008B25BD">
        <w:rPr>
          <w:rFonts w:hint="cs"/>
          <w:rtl/>
        </w:rPr>
        <w:t xml:space="preserve"> گروهی از اهل کتاب می‌</w:t>
      </w:r>
      <w:r w:rsidR="005A7FF4">
        <w:rPr>
          <w:rFonts w:hint="cs"/>
          <w:rtl/>
        </w:rPr>
        <w:t>ر</w:t>
      </w:r>
      <w:r w:rsidR="008B25BD">
        <w:rPr>
          <w:rFonts w:hint="cs"/>
          <w:rtl/>
        </w:rPr>
        <w:t>و</w:t>
      </w:r>
      <w:r w:rsidR="005A7FF4">
        <w:rPr>
          <w:rFonts w:hint="cs"/>
          <w:rtl/>
        </w:rPr>
        <w:t>ی، پس اولین چیزی که آنان را به آن فرا می‌خوانی اقرار به</w:t>
      </w:r>
      <w:r w:rsidR="009D67B6">
        <w:rPr>
          <w:rtl/>
        </w:rPr>
        <w:softHyphen/>
      </w:r>
      <w:r w:rsidR="005A7FF4">
        <w:rPr>
          <w:rFonts w:hint="cs"/>
          <w:rtl/>
        </w:rPr>
        <w:t xml:space="preserve">توحید </w:t>
      </w:r>
      <w:r w:rsidR="005A7FF4">
        <w:rPr>
          <w:rFonts w:hint="cs"/>
          <w:rtl/>
        </w:rPr>
        <w:lastRenderedPageBreak/>
        <w:t>خدای متعال است. اگر این را دانستند آن</w:t>
      </w:r>
      <w:r w:rsidR="009D67B6">
        <w:rPr>
          <w:rtl/>
        </w:rPr>
        <w:softHyphen/>
      </w:r>
      <w:r w:rsidR="005A7FF4">
        <w:rPr>
          <w:rFonts w:hint="cs"/>
          <w:rtl/>
        </w:rPr>
        <w:t xml:space="preserve">گاه به آنان بگو که خداوند در شبانه روز پنج </w:t>
      </w:r>
      <w:r w:rsidR="008B25BD">
        <w:rPr>
          <w:rFonts w:hint="cs"/>
          <w:rtl/>
        </w:rPr>
        <w:t>ن</w:t>
      </w:r>
      <w:r w:rsidR="005A7FF4">
        <w:rPr>
          <w:rFonts w:hint="cs"/>
          <w:rtl/>
        </w:rPr>
        <w:t>وبت نماز را بر آنان فرض قرار داده است...</w:t>
      </w:r>
      <w:r w:rsidR="006C1C3C" w:rsidRPr="00E11FF3">
        <w:rPr>
          <w:rStyle w:val="Char8"/>
          <w:rtl/>
        </w:rPr>
        <w:t>»</w:t>
      </w:r>
      <w:r w:rsidR="006E7A93" w:rsidRPr="00FD7FF4">
        <w:rPr>
          <w:rFonts w:hint="cs"/>
          <w:vertAlign w:val="superscript"/>
          <w:rtl/>
        </w:rPr>
        <w:t>(</w:t>
      </w:r>
      <w:r w:rsidR="006E7A93" w:rsidRPr="00FD7FF4">
        <w:rPr>
          <w:rStyle w:val="FootnoteReference"/>
          <w:rtl/>
        </w:rPr>
        <w:footnoteReference w:id="15"/>
      </w:r>
      <w:r w:rsidR="006E7A93" w:rsidRPr="00FD7FF4">
        <w:rPr>
          <w:rFonts w:hint="cs"/>
          <w:vertAlign w:val="superscript"/>
          <w:rtl/>
        </w:rPr>
        <w:t>)</w:t>
      </w:r>
      <w:r w:rsidR="00CA0393" w:rsidRPr="008B25BD">
        <w:rPr>
          <w:rFonts w:hint="cs"/>
          <w:rtl/>
        </w:rPr>
        <w:t>.</w:t>
      </w:r>
    </w:p>
    <w:p w:rsidR="004B74D2" w:rsidRDefault="004B74D2" w:rsidP="004B74D2">
      <w:pPr>
        <w:pStyle w:val="a8"/>
        <w:rPr>
          <w:rtl/>
        </w:rPr>
      </w:pPr>
      <w:r>
        <w:rPr>
          <w:rFonts w:hint="cs"/>
          <w:rtl/>
        </w:rPr>
        <w:t>خداوند متعال نیز برای پذیرش توبه کفار اقامه نماز و اد</w:t>
      </w:r>
      <w:r w:rsidR="00644209">
        <w:rPr>
          <w:rFonts w:hint="cs"/>
          <w:rtl/>
        </w:rPr>
        <w:t>ای</w:t>
      </w:r>
      <w:r>
        <w:rPr>
          <w:rFonts w:hint="cs"/>
          <w:rtl/>
        </w:rPr>
        <w:t xml:space="preserve"> زکات را شرط قرار داده است. خداوند فرموده</w:t>
      </w:r>
      <w:r w:rsidR="009D67B6">
        <w:rPr>
          <w:rtl/>
        </w:rPr>
        <w:softHyphen/>
      </w:r>
      <w:r w:rsidR="009D67B6">
        <w:rPr>
          <w:rFonts w:hint="cs"/>
          <w:rtl/>
        </w:rPr>
        <w:t>است</w:t>
      </w:r>
      <w:r>
        <w:rPr>
          <w:rFonts w:hint="cs"/>
          <w:rtl/>
        </w:rPr>
        <w:t>:</w:t>
      </w:r>
    </w:p>
    <w:p w:rsidR="004B74D2" w:rsidRPr="00AB7196" w:rsidRDefault="00C7171D" w:rsidP="00D56774">
      <w:pPr>
        <w:pStyle w:val="af1"/>
        <w:rPr>
          <w:rStyle w:val="Char4"/>
          <w:rtl/>
        </w:rPr>
      </w:pPr>
      <w:r w:rsidRPr="00AB7196">
        <w:rPr>
          <w:rStyle w:val="Char8"/>
          <w:rtl/>
        </w:rPr>
        <w:t>﴿</w:t>
      </w:r>
      <w:r w:rsidR="00E12FEA" w:rsidRPr="00E12FEA">
        <w:rPr>
          <w:rFonts w:hint="eastAsia"/>
          <w:rtl/>
        </w:rPr>
        <w:t>فَإِن</w:t>
      </w:r>
      <w:r w:rsidR="00E12FEA" w:rsidRPr="00E12FEA">
        <w:rPr>
          <w:rtl/>
        </w:rPr>
        <w:t xml:space="preserve"> </w:t>
      </w:r>
      <w:r w:rsidR="00E12FEA" w:rsidRPr="00E12FEA">
        <w:rPr>
          <w:rFonts w:hint="eastAsia"/>
          <w:rtl/>
        </w:rPr>
        <w:t>تَابُواْ</w:t>
      </w:r>
      <w:r w:rsidR="00E12FEA" w:rsidRPr="00E12FEA">
        <w:rPr>
          <w:rtl/>
        </w:rPr>
        <w:t xml:space="preserve"> </w:t>
      </w:r>
      <w:r w:rsidR="00E12FEA" w:rsidRPr="00E12FEA">
        <w:rPr>
          <w:rFonts w:hint="eastAsia"/>
          <w:rtl/>
        </w:rPr>
        <w:t>وَأَقَامُواْ</w:t>
      </w:r>
      <w:r w:rsidR="00E12FEA" w:rsidRPr="00E12FEA">
        <w:rPr>
          <w:rtl/>
        </w:rPr>
        <w:t xml:space="preserve"> </w:t>
      </w:r>
      <w:r w:rsidR="00E12FEA" w:rsidRPr="00E12FEA">
        <w:rPr>
          <w:rFonts w:hint="cs"/>
          <w:rtl/>
        </w:rPr>
        <w:t>ٱ</w:t>
      </w:r>
      <w:r w:rsidR="00E12FEA" w:rsidRPr="00E12FEA">
        <w:rPr>
          <w:rFonts w:hint="eastAsia"/>
          <w:rtl/>
        </w:rPr>
        <w:t>لصَّلَو</w:t>
      </w:r>
      <w:r w:rsidR="00E12FEA" w:rsidRPr="00E12FEA">
        <w:rPr>
          <w:rFonts w:hint="cs"/>
          <w:rtl/>
        </w:rPr>
        <w:t>ٰ</w:t>
      </w:r>
      <w:r w:rsidR="00E12FEA" w:rsidRPr="00E12FEA">
        <w:rPr>
          <w:rFonts w:hint="eastAsia"/>
          <w:rtl/>
        </w:rPr>
        <w:t>ةَ</w:t>
      </w:r>
      <w:r w:rsidR="00E12FEA" w:rsidRPr="00E12FEA">
        <w:rPr>
          <w:rtl/>
        </w:rPr>
        <w:t xml:space="preserve"> </w:t>
      </w:r>
      <w:r w:rsidR="00E12FEA" w:rsidRPr="00E12FEA">
        <w:rPr>
          <w:rFonts w:hint="eastAsia"/>
          <w:rtl/>
        </w:rPr>
        <w:t>وَءَاتَوُاْ</w:t>
      </w:r>
      <w:r w:rsidR="00E12FEA" w:rsidRPr="00E12FEA">
        <w:rPr>
          <w:rtl/>
        </w:rPr>
        <w:t xml:space="preserve"> </w:t>
      </w:r>
      <w:r w:rsidR="00E12FEA" w:rsidRPr="00E12FEA">
        <w:rPr>
          <w:rFonts w:hint="cs"/>
          <w:rtl/>
        </w:rPr>
        <w:t>ٱ</w:t>
      </w:r>
      <w:r w:rsidR="00E12FEA" w:rsidRPr="00E12FEA">
        <w:rPr>
          <w:rFonts w:hint="eastAsia"/>
          <w:rtl/>
        </w:rPr>
        <w:t>لزَّكَو</w:t>
      </w:r>
      <w:r w:rsidR="00E12FEA" w:rsidRPr="00E12FEA">
        <w:rPr>
          <w:rFonts w:hint="cs"/>
          <w:rtl/>
        </w:rPr>
        <w:t>ٰ</w:t>
      </w:r>
      <w:r w:rsidR="00E12FEA" w:rsidRPr="00E12FEA">
        <w:rPr>
          <w:rFonts w:hint="eastAsia"/>
          <w:rtl/>
        </w:rPr>
        <w:t>ةَ</w:t>
      </w:r>
      <w:r w:rsidR="00E12FEA" w:rsidRPr="00E12FEA">
        <w:rPr>
          <w:rtl/>
        </w:rPr>
        <w:t xml:space="preserve"> </w:t>
      </w:r>
      <w:r w:rsidR="00E12FEA" w:rsidRPr="00E12FEA">
        <w:rPr>
          <w:rFonts w:hint="eastAsia"/>
          <w:rtl/>
        </w:rPr>
        <w:t>فَإِخ</w:t>
      </w:r>
      <w:r w:rsidR="00E12FEA" w:rsidRPr="00E12FEA">
        <w:rPr>
          <w:rFonts w:hint="cs"/>
          <w:rtl/>
        </w:rPr>
        <w:t>ۡ</w:t>
      </w:r>
      <w:r w:rsidR="00E12FEA" w:rsidRPr="00E12FEA">
        <w:rPr>
          <w:rFonts w:hint="eastAsia"/>
          <w:rtl/>
        </w:rPr>
        <w:t>وَ</w:t>
      </w:r>
      <w:r w:rsidR="00E12FEA" w:rsidRPr="00E12FEA">
        <w:rPr>
          <w:rFonts w:hint="cs"/>
          <w:rtl/>
        </w:rPr>
        <w:t>ٰ</w:t>
      </w:r>
      <w:r w:rsidR="00E12FEA" w:rsidRPr="00E12FEA">
        <w:rPr>
          <w:rFonts w:hint="eastAsia"/>
          <w:rtl/>
        </w:rPr>
        <w:t>نُكُم</w:t>
      </w:r>
      <w:r w:rsidR="00E12FEA" w:rsidRPr="00E12FEA">
        <w:rPr>
          <w:rFonts w:hint="cs"/>
          <w:rtl/>
        </w:rPr>
        <w:t>ۡ</w:t>
      </w:r>
      <w:r w:rsidR="00E12FEA" w:rsidRPr="00E12FEA">
        <w:rPr>
          <w:rtl/>
        </w:rPr>
        <w:t xml:space="preserve"> </w:t>
      </w:r>
      <w:r w:rsidR="00E12FEA" w:rsidRPr="00E12FEA">
        <w:rPr>
          <w:rFonts w:hint="eastAsia"/>
          <w:rtl/>
        </w:rPr>
        <w:t>فِي</w:t>
      </w:r>
      <w:r w:rsidR="00E12FEA" w:rsidRPr="00E12FEA">
        <w:rPr>
          <w:rtl/>
        </w:rPr>
        <w:t xml:space="preserve"> </w:t>
      </w:r>
      <w:r w:rsidR="00E12FEA" w:rsidRPr="00E12FEA">
        <w:rPr>
          <w:rFonts w:hint="cs"/>
          <w:rtl/>
        </w:rPr>
        <w:t>ٱ</w:t>
      </w:r>
      <w:r w:rsidR="00E12FEA" w:rsidRPr="00E12FEA">
        <w:rPr>
          <w:rFonts w:hint="eastAsia"/>
          <w:rtl/>
        </w:rPr>
        <w:t>لدِّينِ</w:t>
      </w:r>
      <w:r w:rsidRPr="00AB7196">
        <w:rPr>
          <w:rStyle w:val="Char8"/>
          <w:rtl/>
        </w:rPr>
        <w:t>﴾</w:t>
      </w:r>
      <w:r w:rsidRPr="00AB7196">
        <w:rPr>
          <w:rStyle w:val="Char4"/>
          <w:rFonts w:hint="cs"/>
          <w:rtl/>
        </w:rPr>
        <w:t xml:space="preserve"> </w:t>
      </w:r>
      <w:r w:rsidRPr="00C7171D">
        <w:rPr>
          <w:rStyle w:val="Char6"/>
          <w:rFonts w:hint="cs"/>
          <w:rtl/>
        </w:rPr>
        <w:t>[</w:t>
      </w:r>
      <w:r w:rsidR="00D56774">
        <w:rPr>
          <w:rStyle w:val="Char6"/>
          <w:rFonts w:hint="cs"/>
          <w:rtl/>
        </w:rPr>
        <w:t>ال</w:t>
      </w:r>
      <w:r w:rsidR="00E12FEA">
        <w:rPr>
          <w:rStyle w:val="Char6"/>
          <w:rFonts w:hint="cs"/>
          <w:rtl/>
        </w:rPr>
        <w:t>توب</w:t>
      </w:r>
      <w:r w:rsidR="00D56774">
        <w:rPr>
          <w:rStyle w:val="Char6"/>
          <w:rFonts w:hint="cs"/>
          <w:rtl/>
        </w:rPr>
        <w:t>ة</w:t>
      </w:r>
      <w:r w:rsidR="00E12FEA">
        <w:rPr>
          <w:rStyle w:val="Char6"/>
          <w:rFonts w:hint="cs"/>
          <w:rtl/>
        </w:rPr>
        <w:t>: 11</w:t>
      </w:r>
      <w:r w:rsidRPr="00C7171D">
        <w:rPr>
          <w:rStyle w:val="Char6"/>
          <w:rFonts w:hint="cs"/>
          <w:rtl/>
        </w:rPr>
        <w:t>]</w:t>
      </w:r>
      <w:r w:rsidRPr="00AB7196">
        <w:rPr>
          <w:rStyle w:val="Char4"/>
          <w:rFonts w:hint="cs"/>
          <w:rtl/>
        </w:rPr>
        <w:t>.</w:t>
      </w:r>
    </w:p>
    <w:p w:rsidR="00E30DC6" w:rsidRPr="00E30DC6" w:rsidRDefault="00644209" w:rsidP="009D67B6">
      <w:pPr>
        <w:pStyle w:val="ab"/>
        <w:rPr>
          <w:rStyle w:val="Char4"/>
          <w:rtl/>
        </w:rPr>
      </w:pPr>
      <w:r w:rsidRPr="00E11FF3">
        <w:rPr>
          <w:rStyle w:val="Char8"/>
          <w:rFonts w:hint="cs"/>
          <w:rtl/>
        </w:rPr>
        <w:t>«</w:t>
      </w:r>
      <w:r w:rsidR="003A07DF" w:rsidRPr="00644209">
        <w:rPr>
          <w:rFonts w:hint="cs"/>
          <w:rtl/>
        </w:rPr>
        <w:t xml:space="preserve">پس اگر توبه </w:t>
      </w:r>
      <w:r w:rsidR="009D67B6">
        <w:rPr>
          <w:rFonts w:hint="cs"/>
          <w:rtl/>
        </w:rPr>
        <w:t>کنند</w:t>
      </w:r>
      <w:r w:rsidR="003A07DF" w:rsidRPr="00644209">
        <w:rPr>
          <w:rFonts w:hint="cs"/>
          <w:rtl/>
        </w:rPr>
        <w:t xml:space="preserve"> و</w:t>
      </w:r>
      <w:r w:rsidRPr="00644209">
        <w:rPr>
          <w:rFonts w:hint="cs"/>
          <w:rtl/>
        </w:rPr>
        <w:t xml:space="preserve"> </w:t>
      </w:r>
      <w:r w:rsidR="003A07DF" w:rsidRPr="00644209">
        <w:rPr>
          <w:rFonts w:hint="cs"/>
          <w:rtl/>
        </w:rPr>
        <w:t>نماز</w:t>
      </w:r>
      <w:r w:rsidR="009D67B6">
        <w:rPr>
          <w:rFonts w:hint="cs"/>
          <w:rtl/>
        </w:rPr>
        <w:t>را</w:t>
      </w:r>
      <w:r w:rsidR="003A07DF" w:rsidRPr="00644209">
        <w:rPr>
          <w:rFonts w:hint="cs"/>
          <w:rtl/>
        </w:rPr>
        <w:t xml:space="preserve"> ب</w:t>
      </w:r>
      <w:r w:rsidR="009D67B6">
        <w:rPr>
          <w:rFonts w:hint="cs"/>
          <w:rtl/>
        </w:rPr>
        <w:t>ر</w:t>
      </w:r>
      <w:r w:rsidR="003A07DF" w:rsidRPr="00644209">
        <w:rPr>
          <w:rFonts w:hint="cs"/>
          <w:rtl/>
        </w:rPr>
        <w:t>پا دا</w:t>
      </w:r>
      <w:r w:rsidR="009D67B6">
        <w:rPr>
          <w:rFonts w:hint="cs"/>
          <w:rtl/>
        </w:rPr>
        <w:t>رند</w:t>
      </w:r>
      <w:r w:rsidR="003A07DF" w:rsidRPr="00644209">
        <w:rPr>
          <w:rFonts w:hint="cs"/>
          <w:rtl/>
        </w:rPr>
        <w:t xml:space="preserve"> و زکات </w:t>
      </w:r>
      <w:r w:rsidR="009D67B6">
        <w:rPr>
          <w:rFonts w:hint="cs"/>
          <w:rtl/>
        </w:rPr>
        <w:t>دهند</w:t>
      </w:r>
      <w:r w:rsidR="003A07DF" w:rsidRPr="00644209">
        <w:rPr>
          <w:rFonts w:hint="cs"/>
          <w:rtl/>
        </w:rPr>
        <w:t>، در این</w:t>
      </w:r>
      <w:r w:rsidR="009D67B6">
        <w:rPr>
          <w:rtl/>
        </w:rPr>
        <w:softHyphen/>
      </w:r>
      <w:r w:rsidR="003A07DF" w:rsidRPr="00644209">
        <w:rPr>
          <w:rFonts w:hint="cs"/>
          <w:rtl/>
        </w:rPr>
        <w:t>صورت برادر دینی</w:t>
      </w:r>
      <w:r w:rsidR="00DB251C" w:rsidRPr="00644209">
        <w:rPr>
          <w:rFonts w:hint="cs"/>
          <w:rtl/>
        </w:rPr>
        <w:t xml:space="preserve"> شما</w:t>
      </w:r>
      <w:r w:rsidR="009D67B6">
        <w:rPr>
          <w:rStyle w:val="Char8"/>
          <w:rFonts w:hint="cs"/>
          <w:rtl/>
        </w:rPr>
        <w:t xml:space="preserve"> هستند</w:t>
      </w:r>
      <w:r w:rsidRPr="00E11FF3">
        <w:rPr>
          <w:rStyle w:val="Char8"/>
          <w:rFonts w:hint="cs"/>
          <w:rtl/>
        </w:rPr>
        <w:t>»</w:t>
      </w:r>
      <w:r w:rsidR="00E30DC6" w:rsidRPr="00E30DC6">
        <w:rPr>
          <w:rStyle w:val="Char4"/>
          <w:rFonts w:hint="cs"/>
          <w:rtl/>
        </w:rPr>
        <w:t>.</w:t>
      </w:r>
    </w:p>
    <w:p w:rsidR="0096705C" w:rsidRDefault="004B74D2" w:rsidP="006E63DD">
      <w:pPr>
        <w:pStyle w:val="a8"/>
        <w:rPr>
          <w:rtl/>
        </w:rPr>
      </w:pPr>
      <w:r>
        <w:rPr>
          <w:rFonts w:hint="cs"/>
          <w:rtl/>
        </w:rPr>
        <w:t>اسلام نماز جماعت را</w:t>
      </w:r>
      <w:r w:rsidR="006E63DD">
        <w:rPr>
          <w:rFonts w:hint="cs"/>
          <w:rtl/>
        </w:rPr>
        <w:t xml:space="preserve"> بدین خاطر</w:t>
      </w:r>
      <w:r>
        <w:rPr>
          <w:rFonts w:hint="cs"/>
          <w:rtl/>
        </w:rPr>
        <w:t xml:space="preserve"> تشریع نمود</w:t>
      </w:r>
      <w:r w:rsidR="006E63DD">
        <w:rPr>
          <w:rFonts w:hint="cs"/>
          <w:rtl/>
        </w:rPr>
        <w:t>،</w:t>
      </w:r>
      <w:r>
        <w:rPr>
          <w:rFonts w:hint="cs"/>
          <w:rtl/>
        </w:rPr>
        <w:t xml:space="preserve"> </w:t>
      </w:r>
      <w:r w:rsidR="00644209">
        <w:rPr>
          <w:rFonts w:hint="cs"/>
          <w:rtl/>
        </w:rPr>
        <w:t>که نمادهای اسلامی از طریق آن به بلندای ظهور می</w:t>
      </w:r>
      <w:r w:rsidR="00644209">
        <w:rPr>
          <w:rFonts w:hint="eastAsia"/>
          <w:rtl/>
        </w:rPr>
        <w:t>‌</w:t>
      </w:r>
      <w:r>
        <w:rPr>
          <w:rFonts w:hint="cs"/>
          <w:rtl/>
        </w:rPr>
        <w:t>رسد و گردهمایی مؤمنان برای پاسداشت یک نماد به معنی سربلندی،</w:t>
      </w:r>
      <w:r w:rsidR="004C452C">
        <w:rPr>
          <w:rFonts w:hint="cs"/>
          <w:rtl/>
        </w:rPr>
        <w:t xml:space="preserve"> خودباوری و نشان از</w:t>
      </w:r>
      <w:r w:rsidR="00AD4AF3">
        <w:rPr>
          <w:rFonts w:hint="cs"/>
          <w:rtl/>
        </w:rPr>
        <w:t xml:space="preserve"> دست‌یابی </w:t>
      </w:r>
      <w:r w:rsidR="004C452C">
        <w:rPr>
          <w:rFonts w:hint="cs"/>
          <w:rtl/>
        </w:rPr>
        <w:t>به قدرت است. و اگر چنین نبود (مؤمنان صدر اسلام) در جرگه حضور دشمن، قادر به انجام آن</w:t>
      </w:r>
      <w:r w:rsidR="00850650">
        <w:rPr>
          <w:rFonts w:hint="cs"/>
          <w:rtl/>
        </w:rPr>
        <w:t xml:space="preserve"> ن</w:t>
      </w:r>
      <w:r w:rsidR="004C452C">
        <w:rPr>
          <w:rFonts w:hint="cs"/>
          <w:rtl/>
        </w:rPr>
        <w:t>بودند. از دیگر مزایای نماز جماعت، دیدار مؤمنان با یکدیگر، اظهار مودت و خیر‌خواهی، سفارش به نیکی، همکاری در زمینه تقوی، جویای احوال همد</w:t>
      </w:r>
      <w:r w:rsidR="00A43C43">
        <w:rPr>
          <w:rFonts w:hint="cs"/>
          <w:rtl/>
        </w:rPr>
        <w:t>یگر شدن، برآورد</w:t>
      </w:r>
      <w:r w:rsidR="001E745E">
        <w:rPr>
          <w:rFonts w:hint="cs"/>
          <w:rtl/>
        </w:rPr>
        <w:t>ه کر</w:t>
      </w:r>
      <w:r w:rsidR="00A43C43">
        <w:rPr>
          <w:rFonts w:hint="cs"/>
          <w:rtl/>
        </w:rPr>
        <w:t>دن نیاز محتاجان و تسلیت و همدردی با مصیبت‌زدگان است.</w:t>
      </w:r>
    </w:p>
    <w:p w:rsidR="000627BD" w:rsidRDefault="00644209" w:rsidP="00A94924">
      <w:pPr>
        <w:pStyle w:val="a8"/>
        <w:tabs>
          <w:tab w:val="right" w:pos="5670"/>
        </w:tabs>
        <w:rPr>
          <w:rtl/>
        </w:rPr>
      </w:pPr>
      <w:r w:rsidRPr="00506673">
        <w:rPr>
          <w:rFonts w:hint="cs"/>
          <w:spacing w:val="-4"/>
          <w:rtl/>
        </w:rPr>
        <w:t xml:space="preserve">اولین نمازی که پیامبر </w:t>
      </w:r>
      <w:r w:rsidRPr="00506673">
        <w:rPr>
          <w:rFonts w:cs="CTraditional Arabic" w:hint="cs"/>
          <w:spacing w:val="-4"/>
          <w:rtl/>
        </w:rPr>
        <w:t>ج</w:t>
      </w:r>
      <w:r w:rsidRPr="00506673">
        <w:rPr>
          <w:rFonts w:hint="cs"/>
          <w:spacing w:val="-4"/>
          <w:rtl/>
        </w:rPr>
        <w:t xml:space="preserve"> خواند، در مکه، در وقت</w:t>
      </w:r>
      <w:r w:rsidR="00A43C43" w:rsidRPr="00506673">
        <w:rPr>
          <w:rFonts w:hint="cs"/>
          <w:spacing w:val="-4"/>
          <w:rtl/>
        </w:rPr>
        <w:t xml:space="preserve">ی مشخص و پشت سر جبرئیل </w:t>
      </w:r>
      <w:r w:rsidRPr="00506673">
        <w:rPr>
          <w:rFonts w:cs="CTraditional Arabic" w:hint="cs"/>
          <w:spacing w:val="-4"/>
          <w:rtl/>
        </w:rPr>
        <w:t>÷</w:t>
      </w:r>
      <w:r w:rsidR="00A43C43">
        <w:rPr>
          <w:rFonts w:hint="cs"/>
          <w:rtl/>
        </w:rPr>
        <w:t xml:space="preserve"> بود؛ یعنی صبح آن شبی که از سفر اس</w:t>
      </w:r>
      <w:r>
        <w:rPr>
          <w:rFonts w:hint="cs"/>
          <w:rtl/>
        </w:rPr>
        <w:t>ر</w:t>
      </w:r>
      <w:r w:rsidR="00A43C43">
        <w:rPr>
          <w:rFonts w:hint="cs"/>
          <w:rtl/>
        </w:rPr>
        <w:t>اء بازگشت. نافع بن ج</w:t>
      </w:r>
      <w:r w:rsidR="002430BE">
        <w:rPr>
          <w:rFonts w:hint="cs"/>
          <w:rtl/>
        </w:rPr>
        <w:t>بیر و سایر اصحاب چنین بیان کرده</w:t>
      </w:r>
      <w:r w:rsidR="002430BE">
        <w:rPr>
          <w:rFonts w:hint="eastAsia"/>
          <w:rtl/>
        </w:rPr>
        <w:t>‌</w:t>
      </w:r>
      <w:r w:rsidR="00A43C43">
        <w:rPr>
          <w:rFonts w:hint="cs"/>
          <w:rtl/>
        </w:rPr>
        <w:t xml:space="preserve">اند: </w:t>
      </w:r>
      <w:r w:rsidR="00A43C43" w:rsidRPr="006F575A">
        <w:rPr>
          <w:rStyle w:val="Char8"/>
          <w:rFonts w:hint="cs"/>
          <w:rtl/>
        </w:rPr>
        <w:t>(</w:t>
      </w:r>
      <w:r>
        <w:rPr>
          <w:rFonts w:hint="cs"/>
          <w:rtl/>
        </w:rPr>
        <w:t xml:space="preserve">صبح آن روزی که پیامبر </w:t>
      </w:r>
      <w:r>
        <w:rPr>
          <w:rFonts w:cs="CTraditional Arabic" w:hint="cs"/>
          <w:rtl/>
        </w:rPr>
        <w:t>ج</w:t>
      </w:r>
      <w:r w:rsidR="00A43C43">
        <w:rPr>
          <w:rFonts w:hint="cs"/>
          <w:rtl/>
        </w:rPr>
        <w:t xml:space="preserve"> از </w:t>
      </w:r>
      <w:r w:rsidR="00A43C43" w:rsidRPr="002430BE">
        <w:rPr>
          <w:rFonts w:hint="cs"/>
          <w:rtl/>
        </w:rPr>
        <w:t>سفر</w:t>
      </w:r>
      <w:r w:rsidR="006F575A" w:rsidRPr="002430BE">
        <w:rPr>
          <w:rFonts w:hint="cs"/>
          <w:rtl/>
        </w:rPr>
        <w:t xml:space="preserve"> </w:t>
      </w:r>
      <w:r w:rsidR="00A94924" w:rsidRPr="00E11FF3">
        <w:rPr>
          <w:rStyle w:val="Char8"/>
          <w:rtl/>
        </w:rPr>
        <w:t>«</w:t>
      </w:r>
      <w:r w:rsidR="006F575A" w:rsidRPr="002430BE">
        <w:rPr>
          <w:rFonts w:hint="cs"/>
          <w:rtl/>
        </w:rPr>
        <w:t>اسراء</w:t>
      </w:r>
      <w:r w:rsidR="00A94924" w:rsidRPr="00E11FF3">
        <w:rPr>
          <w:rStyle w:val="Char8"/>
          <w:rtl/>
        </w:rPr>
        <w:t>»</w:t>
      </w:r>
      <w:r w:rsidR="006F575A" w:rsidRPr="002430BE">
        <w:rPr>
          <w:rFonts w:hint="cs"/>
          <w:rtl/>
        </w:rPr>
        <w:t xml:space="preserve"> بازگشت</w:t>
      </w:r>
      <w:r w:rsidR="006F575A">
        <w:rPr>
          <w:rFonts w:hint="cs"/>
          <w:rtl/>
        </w:rPr>
        <w:t xml:space="preserve"> فقط جبرئیل او را همراهی می‌کرد. آن هم زمانی که خورشید از وسط آسمان گذشته بود و جبرئیل نازل شد [تا با او نماز گذارد] به این خاطر نماز ظهر نم</w:t>
      </w:r>
      <w:r w:rsidR="000627BD">
        <w:rPr>
          <w:rFonts w:hint="cs"/>
          <w:rtl/>
        </w:rPr>
        <w:t xml:space="preserve">از اول نامیده شد. پیامبر </w:t>
      </w:r>
      <w:r w:rsidR="000627BD">
        <w:rPr>
          <w:rFonts w:cs="CTraditional Arabic" w:hint="cs"/>
          <w:rtl/>
        </w:rPr>
        <w:t>ج</w:t>
      </w:r>
      <w:r w:rsidR="006F575A">
        <w:rPr>
          <w:rFonts w:hint="cs"/>
          <w:rtl/>
        </w:rPr>
        <w:t xml:space="preserve"> دستور داد تا اصحابش جمع گردند.</w:t>
      </w:r>
      <w:r w:rsidR="00846E50">
        <w:rPr>
          <w:rFonts w:hint="cs"/>
          <w:rtl/>
        </w:rPr>
        <w:t xml:space="preserve"> پس فریاد </w:t>
      </w:r>
      <w:r w:rsidR="00846E50" w:rsidRPr="00A94924">
        <w:rPr>
          <w:rFonts w:hint="cs"/>
          <w:rtl/>
        </w:rPr>
        <w:t xml:space="preserve">زدند که: </w:t>
      </w:r>
      <w:r w:rsidR="00A94924" w:rsidRPr="00E11FF3">
        <w:rPr>
          <w:rStyle w:val="Char8"/>
          <w:rtl/>
        </w:rPr>
        <w:t>«</w:t>
      </w:r>
      <w:r w:rsidR="00846E50" w:rsidRPr="00A94924">
        <w:rPr>
          <w:rFonts w:hint="cs"/>
          <w:rtl/>
        </w:rPr>
        <w:t>الصلا</w:t>
      </w:r>
      <w:r w:rsidR="00A94924">
        <w:rPr>
          <w:rFonts w:hint="cs"/>
          <w:rtl/>
        </w:rPr>
        <w:t>ة</w:t>
      </w:r>
      <w:r w:rsidR="00846E50" w:rsidRPr="00A94924">
        <w:rPr>
          <w:rFonts w:hint="cs"/>
          <w:rtl/>
        </w:rPr>
        <w:t xml:space="preserve"> جامعه</w:t>
      </w:r>
      <w:r w:rsidR="00A94924" w:rsidRPr="00E11FF3">
        <w:rPr>
          <w:rStyle w:val="Char8"/>
          <w:rtl/>
        </w:rPr>
        <w:t>»</w:t>
      </w:r>
      <w:r w:rsidR="00846E50" w:rsidRPr="00A94924">
        <w:rPr>
          <w:rFonts w:hint="cs"/>
          <w:rtl/>
        </w:rPr>
        <w:t>.</w:t>
      </w:r>
      <w:r w:rsidR="00846E50">
        <w:rPr>
          <w:rFonts w:hint="cs"/>
          <w:rtl/>
        </w:rPr>
        <w:t xml:space="preserve"> اصحاب</w:t>
      </w:r>
      <w:r w:rsidR="000627BD">
        <w:rPr>
          <w:rFonts w:hint="cs"/>
          <w:rtl/>
        </w:rPr>
        <w:t xml:space="preserve"> جمع شدند و جبرئیل برای پیامبر </w:t>
      </w:r>
      <w:r w:rsidR="000627BD">
        <w:rPr>
          <w:rFonts w:cs="CTraditional Arabic" w:hint="cs"/>
          <w:rtl/>
        </w:rPr>
        <w:t>ج</w:t>
      </w:r>
      <w:r w:rsidR="00846E50">
        <w:rPr>
          <w:rFonts w:hint="cs"/>
          <w:rtl/>
        </w:rPr>
        <w:t xml:space="preserve"> امامت کرد</w:t>
      </w:r>
      <w:r w:rsidR="000627BD">
        <w:rPr>
          <w:rFonts w:hint="cs"/>
          <w:rtl/>
        </w:rPr>
        <w:t xml:space="preserve"> </w:t>
      </w:r>
      <w:r w:rsidR="00846E50">
        <w:rPr>
          <w:rFonts w:hint="cs"/>
          <w:rtl/>
        </w:rPr>
        <w:t>و ایشان هم برای مردم امامت کردند</w:t>
      </w:r>
      <w:r w:rsidR="00846E50" w:rsidRPr="00E11FF3">
        <w:rPr>
          <w:rStyle w:val="Char8"/>
          <w:rFonts w:hint="cs"/>
          <w:rtl/>
        </w:rPr>
        <w:t>»</w:t>
      </w:r>
      <w:r w:rsidR="008B25BD">
        <w:rPr>
          <w:rFonts w:hint="cs"/>
          <w:rtl/>
        </w:rPr>
        <w:t>. حافظ اب</w:t>
      </w:r>
      <w:r w:rsidR="00846E50">
        <w:rPr>
          <w:rFonts w:hint="cs"/>
          <w:rtl/>
        </w:rPr>
        <w:t>ن حجر</w:t>
      </w:r>
      <w:r w:rsidR="00850650">
        <w:rPr>
          <w:rFonts w:hint="cs"/>
          <w:rtl/>
        </w:rPr>
        <w:t xml:space="preserve"> می‌</w:t>
      </w:r>
      <w:r w:rsidR="00846E50">
        <w:rPr>
          <w:rFonts w:hint="cs"/>
          <w:rtl/>
        </w:rPr>
        <w:t xml:space="preserve">گوید: با این حدیث نظر افرادی که معتقدند اوقات نماز پس از هجرت بیان </w:t>
      </w:r>
      <w:r w:rsidR="00846E50" w:rsidRPr="00506673">
        <w:rPr>
          <w:rFonts w:hint="cs"/>
          <w:spacing w:val="-4"/>
          <w:rtl/>
        </w:rPr>
        <w:t>شده، مردود می‌شود، زیرا حقیقت این است که بیان اوقات قبل از هجرت بوده است</w:t>
      </w:r>
      <w:r w:rsidR="00846E50" w:rsidRPr="00506673">
        <w:rPr>
          <w:rStyle w:val="Char8"/>
          <w:rFonts w:hint="cs"/>
          <w:spacing w:val="-4"/>
          <w:rtl/>
        </w:rPr>
        <w:t>»</w:t>
      </w:r>
      <w:r w:rsidR="007F4368" w:rsidRPr="00506673">
        <w:rPr>
          <w:rStyle w:val="Char8"/>
          <w:rFonts w:ascii="IRNazli" w:hAnsi="IRNazli" w:cs="IRNazli" w:hint="cs"/>
          <w:spacing w:val="-4"/>
          <w:vertAlign w:val="superscript"/>
          <w:rtl/>
        </w:rPr>
        <w:t>(</w:t>
      </w:r>
      <w:r w:rsidR="007F4368" w:rsidRPr="00506673">
        <w:rPr>
          <w:rStyle w:val="Char8"/>
          <w:rFonts w:ascii="IRNazli" w:hAnsi="IRNazli" w:cs="IRNazli"/>
          <w:spacing w:val="-4"/>
          <w:vertAlign w:val="superscript"/>
          <w:rtl/>
        </w:rPr>
        <w:footnoteReference w:id="16"/>
      </w:r>
      <w:r w:rsidR="007F4368" w:rsidRPr="00506673">
        <w:rPr>
          <w:rStyle w:val="Char8"/>
          <w:rFonts w:ascii="IRNazli" w:hAnsi="IRNazli" w:cs="IRNazli" w:hint="cs"/>
          <w:spacing w:val="-4"/>
          <w:vertAlign w:val="superscript"/>
          <w:rtl/>
        </w:rPr>
        <w:t>)</w:t>
      </w:r>
      <w:r w:rsidR="00846E50" w:rsidRPr="00506673">
        <w:rPr>
          <w:rFonts w:hint="cs"/>
          <w:spacing w:val="-4"/>
          <w:rtl/>
        </w:rPr>
        <w:t>.</w:t>
      </w:r>
    </w:p>
    <w:p w:rsidR="00846E50" w:rsidRDefault="00846E50" w:rsidP="00950030">
      <w:pPr>
        <w:pStyle w:val="a8"/>
        <w:rPr>
          <w:rtl/>
        </w:rPr>
      </w:pPr>
      <w:r>
        <w:rPr>
          <w:rFonts w:hint="cs"/>
          <w:rtl/>
        </w:rPr>
        <w:t xml:space="preserve">خداوند </w:t>
      </w:r>
      <w:r w:rsidR="00BF5CB9">
        <w:rPr>
          <w:rFonts w:hint="cs"/>
          <w:rtl/>
        </w:rPr>
        <w:t>متعال مردم را امر کرده</w:t>
      </w:r>
      <w:r w:rsidR="006E63DD">
        <w:rPr>
          <w:rtl/>
        </w:rPr>
        <w:softHyphen/>
      </w:r>
      <w:r w:rsidR="006E63DD">
        <w:rPr>
          <w:rFonts w:hint="cs"/>
          <w:rtl/>
        </w:rPr>
        <w:t>است</w:t>
      </w:r>
      <w:r w:rsidR="00BF5CB9">
        <w:rPr>
          <w:rFonts w:hint="cs"/>
          <w:rtl/>
        </w:rPr>
        <w:t xml:space="preserve"> ک</w:t>
      </w:r>
      <w:r>
        <w:rPr>
          <w:rFonts w:hint="cs"/>
          <w:rtl/>
        </w:rPr>
        <w:t>ه نماز را با شروط خاص خود و در اوقات پنج‌گانه‌ی مشخص</w:t>
      </w:r>
      <w:r w:rsidR="006E63DD">
        <w:rPr>
          <w:rFonts w:hint="cs"/>
          <w:rtl/>
        </w:rPr>
        <w:t>،</w:t>
      </w:r>
      <w:r>
        <w:rPr>
          <w:rFonts w:hint="cs"/>
          <w:rtl/>
        </w:rPr>
        <w:t xml:space="preserve"> ب</w:t>
      </w:r>
      <w:r w:rsidR="006E63DD">
        <w:rPr>
          <w:rFonts w:hint="cs"/>
          <w:rtl/>
        </w:rPr>
        <w:t>ر</w:t>
      </w:r>
      <w:r>
        <w:rPr>
          <w:rFonts w:hint="cs"/>
          <w:rtl/>
        </w:rPr>
        <w:t xml:space="preserve">‌پا دارند. واضح است که چنین حکمی چه تأثیری در تنظیم وقت </w:t>
      </w:r>
      <w:r>
        <w:rPr>
          <w:rFonts w:hint="cs"/>
          <w:rtl/>
        </w:rPr>
        <w:lastRenderedPageBreak/>
        <w:t>مسلمان</w:t>
      </w:r>
      <w:r w:rsidR="008B25BD">
        <w:rPr>
          <w:rFonts w:hint="cs"/>
          <w:rtl/>
        </w:rPr>
        <w:t>ان</w:t>
      </w:r>
      <w:r>
        <w:rPr>
          <w:rFonts w:hint="cs"/>
          <w:rtl/>
        </w:rPr>
        <w:t xml:space="preserve"> از طلوع فجر تا شبانگاه دارد. با پذیرش این حکم لازم است که فرد مسلمان صبح </w:t>
      </w:r>
      <w:r w:rsidR="00BF5CB9">
        <w:rPr>
          <w:rFonts w:hint="cs"/>
          <w:rtl/>
        </w:rPr>
        <w:t xml:space="preserve">زود </w:t>
      </w:r>
      <w:r w:rsidR="00252ABB">
        <w:rPr>
          <w:rFonts w:hint="cs"/>
          <w:rtl/>
        </w:rPr>
        <w:t>بیدار شود و تا شب در پنج نوبت خود را چنین سرگرم کند؛ کارش را رها کند، وضو بگیرد، نماز بخواند، آنگاه کندوکاو را دوباره از سر گیرد. این استراحت و تجدید قوای متناوب منجر به بهره بیشتر می‌شود. سیستم‌های اقتصادی جدید برای بالا بردن سطح کارآیی و بازدهی کارگران و افزایش بهره</w:t>
      </w:r>
      <w:r w:rsidR="00950030">
        <w:rPr>
          <w:rtl/>
        </w:rPr>
        <w:softHyphen/>
      </w:r>
      <w:r w:rsidR="00252ABB">
        <w:rPr>
          <w:rFonts w:hint="cs"/>
          <w:rtl/>
        </w:rPr>
        <w:t xml:space="preserve">وری به اجرای این روش </w:t>
      </w:r>
      <w:r w:rsidR="00584C36">
        <w:rPr>
          <w:rFonts w:hint="cs"/>
          <w:rtl/>
        </w:rPr>
        <w:t>پناه</w:t>
      </w:r>
      <w:r w:rsidR="00950030">
        <w:rPr>
          <w:rtl/>
        </w:rPr>
        <w:softHyphen/>
      </w:r>
      <w:r w:rsidR="00584C36">
        <w:rPr>
          <w:rFonts w:hint="cs"/>
          <w:rtl/>
        </w:rPr>
        <w:t>آورده</w:t>
      </w:r>
      <w:r w:rsidR="00584C36">
        <w:rPr>
          <w:rFonts w:hint="eastAsia"/>
          <w:rtl/>
        </w:rPr>
        <w:t>‌</w:t>
      </w:r>
      <w:r w:rsidR="00946822">
        <w:rPr>
          <w:rFonts w:hint="cs"/>
          <w:rtl/>
        </w:rPr>
        <w:t xml:space="preserve">اند و در طول روز در اوقات </w:t>
      </w:r>
      <w:r w:rsidR="00271485">
        <w:rPr>
          <w:rFonts w:hint="cs"/>
          <w:rtl/>
        </w:rPr>
        <w:t>مشخصی کار را تعطیل می‌کنند تا افراد به تمرکز فکر و آرامش دست یابند</w:t>
      </w:r>
      <w:r w:rsidR="00A97E49">
        <w:rPr>
          <w:rFonts w:hint="cs"/>
          <w:rtl/>
        </w:rPr>
        <w:t>.</w:t>
      </w:r>
    </w:p>
    <w:p w:rsidR="00A97E49" w:rsidRDefault="00A97E49" w:rsidP="00950030">
      <w:pPr>
        <w:pStyle w:val="a8"/>
        <w:rPr>
          <w:rtl/>
        </w:rPr>
      </w:pPr>
      <w:r w:rsidRPr="00E11FF3">
        <w:rPr>
          <w:rStyle w:val="Char8"/>
          <w:rFonts w:hint="cs"/>
          <w:rtl/>
        </w:rPr>
        <w:t>«</w:t>
      </w:r>
      <w:r>
        <w:rPr>
          <w:rFonts w:hint="cs"/>
          <w:rtl/>
        </w:rPr>
        <w:t xml:space="preserve">تحقیقات جدید روان شناسی نشان </w:t>
      </w:r>
      <w:r w:rsidR="00950030">
        <w:rPr>
          <w:rFonts w:hint="cs"/>
          <w:rtl/>
        </w:rPr>
        <w:t>می</w:t>
      </w:r>
      <w:r w:rsidR="00950030">
        <w:rPr>
          <w:rFonts w:hint="cs"/>
          <w:rtl/>
        </w:rPr>
        <w:softHyphen/>
      </w:r>
      <w:r>
        <w:rPr>
          <w:rFonts w:hint="cs"/>
          <w:rtl/>
        </w:rPr>
        <w:t>د</w:t>
      </w:r>
      <w:r w:rsidR="00950030">
        <w:rPr>
          <w:rFonts w:hint="cs"/>
          <w:rtl/>
        </w:rPr>
        <w:t>ه</w:t>
      </w:r>
      <w:r>
        <w:rPr>
          <w:rFonts w:hint="cs"/>
          <w:rtl/>
        </w:rPr>
        <w:t>د که دینداری به سلامت افراد و میزان سعادت و رضایت آ</w:t>
      </w:r>
      <w:r w:rsidR="00A73225">
        <w:rPr>
          <w:rFonts w:hint="cs"/>
          <w:rtl/>
        </w:rPr>
        <w:t>نان کمک می‌کند. طی یک آمارگیری-</w:t>
      </w:r>
      <w:r>
        <w:rPr>
          <w:rFonts w:hint="cs"/>
          <w:rtl/>
        </w:rPr>
        <w:t>چه بسا اتفاقی- میانگین بیماری‌ها در میان دینداران بسیار پایین نشان داده شد</w:t>
      </w:r>
      <w:r w:rsidR="00950030">
        <w:rPr>
          <w:rFonts w:hint="cs"/>
          <w:rtl/>
        </w:rPr>
        <w:t>ه</w:t>
      </w:r>
      <w:r w:rsidR="00950030">
        <w:rPr>
          <w:rtl/>
        </w:rPr>
        <w:softHyphen/>
      </w:r>
      <w:r w:rsidR="00950030">
        <w:rPr>
          <w:rFonts w:hint="cs"/>
          <w:rtl/>
        </w:rPr>
        <w:t xml:space="preserve">است. </w:t>
      </w:r>
      <w:r>
        <w:rPr>
          <w:rFonts w:hint="cs"/>
          <w:rtl/>
        </w:rPr>
        <w:t>مخصوصاً بیماری‌</w:t>
      </w:r>
      <w:r w:rsidR="00A73225">
        <w:rPr>
          <w:rFonts w:hint="cs"/>
          <w:rtl/>
        </w:rPr>
        <w:t>های ق</w:t>
      </w:r>
      <w:r>
        <w:rPr>
          <w:rFonts w:hint="cs"/>
          <w:rtl/>
        </w:rPr>
        <w:t>ل</w:t>
      </w:r>
      <w:r w:rsidR="00A73225">
        <w:rPr>
          <w:rFonts w:hint="cs"/>
          <w:rtl/>
        </w:rPr>
        <w:t>ب</w:t>
      </w:r>
      <w:r>
        <w:rPr>
          <w:rFonts w:hint="cs"/>
          <w:rtl/>
        </w:rPr>
        <w:t xml:space="preserve">ی، ریوی، امراض کبدی و برخی از انواع سرطان‌ها و... </w:t>
      </w:r>
      <w:r w:rsidR="002E291A">
        <w:rPr>
          <w:rFonts w:hint="cs"/>
          <w:rtl/>
        </w:rPr>
        <w:t>ت</w:t>
      </w:r>
      <w:r>
        <w:rPr>
          <w:rFonts w:hint="cs"/>
          <w:rtl/>
        </w:rPr>
        <w:t>وجیهات مختلفی برای</w:t>
      </w:r>
      <w:r w:rsidR="00A94924">
        <w:rPr>
          <w:rFonts w:hint="cs"/>
          <w:rtl/>
        </w:rPr>
        <w:t xml:space="preserve"> دست</w:t>
      </w:r>
      <w:r w:rsidR="00A94924">
        <w:rPr>
          <w:rFonts w:hint="eastAsia"/>
          <w:rtl/>
        </w:rPr>
        <w:t>‌</w:t>
      </w:r>
      <w:r w:rsidR="00B07E23">
        <w:rPr>
          <w:rFonts w:hint="cs"/>
          <w:rtl/>
        </w:rPr>
        <w:t>یابی به علت این وض</w:t>
      </w:r>
      <w:r w:rsidR="002E291A">
        <w:rPr>
          <w:rFonts w:hint="cs"/>
          <w:rtl/>
        </w:rPr>
        <w:t>عیت ارائه شد: آنان مشروبات الکلی مصرف</w:t>
      </w:r>
      <w:r w:rsidR="00850650">
        <w:rPr>
          <w:rFonts w:hint="cs"/>
          <w:rtl/>
        </w:rPr>
        <w:t xml:space="preserve"> نمی‌</w:t>
      </w:r>
      <w:r w:rsidR="002E291A">
        <w:rPr>
          <w:rFonts w:hint="cs"/>
          <w:rtl/>
        </w:rPr>
        <w:t>کنند</w:t>
      </w:r>
      <w:r w:rsidR="00C47FB8">
        <w:rPr>
          <w:rFonts w:hint="cs"/>
          <w:rtl/>
        </w:rPr>
        <w:t>، بسیار کمتر از دیگران سیگار می</w:t>
      </w:r>
      <w:r w:rsidR="00C47FB8">
        <w:rPr>
          <w:rFonts w:hint="eastAsia"/>
          <w:rtl/>
        </w:rPr>
        <w:t>‌</w:t>
      </w:r>
      <w:r w:rsidR="002E291A">
        <w:rPr>
          <w:rFonts w:hint="cs"/>
          <w:rtl/>
        </w:rPr>
        <w:t>کشند و بسیار به ندرت اتفاق می‌افتد که غیر از همسر شرعی</w:t>
      </w:r>
      <w:r w:rsidR="00F05528">
        <w:rPr>
          <w:rFonts w:hint="cs"/>
          <w:rtl/>
        </w:rPr>
        <w:t xml:space="preserve"> با زن دیگری</w:t>
      </w:r>
      <w:r w:rsidR="00325935">
        <w:rPr>
          <w:rFonts w:hint="cs"/>
          <w:rtl/>
        </w:rPr>
        <w:t xml:space="preserve"> تماس جنسی بگیرند</w:t>
      </w:r>
      <w:r w:rsidR="00A70BC0" w:rsidRPr="00FD7FF4">
        <w:rPr>
          <w:rFonts w:hint="cs"/>
          <w:vertAlign w:val="superscript"/>
          <w:rtl/>
        </w:rPr>
        <w:t>(</w:t>
      </w:r>
      <w:r w:rsidR="00A70BC0" w:rsidRPr="00FD7FF4">
        <w:rPr>
          <w:rStyle w:val="FootnoteReference"/>
          <w:rtl/>
        </w:rPr>
        <w:footnoteReference w:id="17"/>
      </w:r>
      <w:r w:rsidR="00A70BC0" w:rsidRPr="00FD7FF4">
        <w:rPr>
          <w:rFonts w:hint="cs"/>
          <w:vertAlign w:val="superscript"/>
          <w:rtl/>
        </w:rPr>
        <w:t>)</w:t>
      </w:r>
      <w:r w:rsidR="00325935">
        <w:rPr>
          <w:rFonts w:hint="cs"/>
          <w:rtl/>
        </w:rPr>
        <w:t>. آنچه بیان شد ممکن است تفسی</w:t>
      </w:r>
      <w:r w:rsidR="00A73225">
        <w:rPr>
          <w:rFonts w:hint="cs"/>
          <w:rtl/>
        </w:rPr>
        <w:t>ری برای آمار پایین بیماری‌های ق</w:t>
      </w:r>
      <w:r w:rsidR="00325935">
        <w:rPr>
          <w:rFonts w:hint="cs"/>
          <w:rtl/>
        </w:rPr>
        <w:t>ل</w:t>
      </w:r>
      <w:r w:rsidR="00A73225">
        <w:rPr>
          <w:rFonts w:hint="cs"/>
          <w:rtl/>
        </w:rPr>
        <w:t>ب</w:t>
      </w:r>
      <w:r w:rsidR="00325935">
        <w:rPr>
          <w:rFonts w:hint="cs"/>
          <w:rtl/>
        </w:rPr>
        <w:t>ی، ریوی، کبدی و جنسی باشد، اما احتمال دومی هم وجود دارد و آن این که دین، نوعی سلامت روانی و ایمنی در برابر</w:t>
      </w:r>
      <w:r w:rsidR="00C00534">
        <w:rPr>
          <w:rFonts w:hint="cs"/>
          <w:rtl/>
        </w:rPr>
        <w:t xml:space="preserve"> حساسیت‌های عصبی به فرد</w:t>
      </w:r>
      <w:r w:rsidR="00850650">
        <w:rPr>
          <w:rFonts w:hint="cs"/>
          <w:rtl/>
        </w:rPr>
        <w:t xml:space="preserve"> می‌</w:t>
      </w:r>
      <w:r w:rsidR="00C00534">
        <w:rPr>
          <w:rFonts w:hint="cs"/>
          <w:rtl/>
        </w:rPr>
        <w:t>دهد که باعث جلوگیری از فشار خون می‌شود</w:t>
      </w:r>
      <w:r w:rsidRPr="00E11FF3">
        <w:rPr>
          <w:rStyle w:val="Char8"/>
          <w:rFonts w:hint="cs"/>
          <w:rtl/>
        </w:rPr>
        <w:t>»</w:t>
      </w:r>
      <w:r w:rsidR="00EC60F0" w:rsidRPr="00FD7FF4">
        <w:rPr>
          <w:rFonts w:hint="cs"/>
          <w:vertAlign w:val="superscript"/>
          <w:rtl/>
        </w:rPr>
        <w:t>(</w:t>
      </w:r>
      <w:r w:rsidR="00EC60F0" w:rsidRPr="00FD7FF4">
        <w:rPr>
          <w:rStyle w:val="FootnoteReference"/>
          <w:rtl/>
        </w:rPr>
        <w:footnoteReference w:id="18"/>
      </w:r>
      <w:r w:rsidR="00EC60F0" w:rsidRPr="00FD7FF4">
        <w:rPr>
          <w:rFonts w:hint="cs"/>
          <w:vertAlign w:val="superscript"/>
          <w:rtl/>
        </w:rPr>
        <w:t>)</w:t>
      </w:r>
      <w:r w:rsidR="00C00534">
        <w:rPr>
          <w:rFonts w:hint="cs"/>
          <w:rtl/>
        </w:rPr>
        <w:t>.</w:t>
      </w:r>
    </w:p>
    <w:p w:rsidR="00C00534" w:rsidRDefault="00C00534" w:rsidP="00E51538">
      <w:pPr>
        <w:pStyle w:val="a8"/>
        <w:rPr>
          <w:rtl/>
        </w:rPr>
      </w:pPr>
      <w:r>
        <w:rPr>
          <w:rFonts w:hint="cs"/>
          <w:rtl/>
        </w:rPr>
        <w:t>این هم نباید نادیده گرفته شود که پنج بار حضور فرد در مسجد برای نماز و حضور در میان همسایگان، وی را از نوعی حمایت اجتماعی برخوردار می‌سازد که از سختی‌های کار و مشکلات ز</w:t>
      </w:r>
      <w:r w:rsidR="00E51538">
        <w:rPr>
          <w:rFonts w:hint="cs"/>
          <w:rtl/>
        </w:rPr>
        <w:t>ن</w:t>
      </w:r>
      <w:r>
        <w:rPr>
          <w:rFonts w:hint="cs"/>
          <w:rtl/>
        </w:rPr>
        <w:t>دگی وی</w:t>
      </w:r>
      <w:r w:rsidR="00850650">
        <w:rPr>
          <w:rFonts w:hint="cs"/>
          <w:rtl/>
        </w:rPr>
        <w:t xml:space="preserve"> می‌</w:t>
      </w:r>
      <w:r>
        <w:rPr>
          <w:rFonts w:hint="cs"/>
          <w:rtl/>
        </w:rPr>
        <w:t>کاهد.</w:t>
      </w:r>
    </w:p>
    <w:p w:rsidR="00152C75" w:rsidRDefault="00A73225" w:rsidP="00A94924">
      <w:pPr>
        <w:pStyle w:val="a8"/>
        <w:rPr>
          <w:rtl/>
        </w:rPr>
      </w:pPr>
      <w:r>
        <w:rPr>
          <w:rFonts w:hint="cs"/>
          <w:rtl/>
        </w:rPr>
        <w:t xml:space="preserve">هر </w:t>
      </w:r>
      <w:r w:rsidR="00152C75">
        <w:rPr>
          <w:rFonts w:hint="cs"/>
          <w:rtl/>
        </w:rPr>
        <w:t>چند هیچ روایت صحیحی برای مشروعیت وضو در مکه وجود ندارد، اما برخی روایت‌های ضعیف که ابن اسحاق گاهی به مناسبت فرضیت نماز</w:t>
      </w:r>
      <w:r w:rsidR="00567A10" w:rsidRPr="00FD7FF4">
        <w:rPr>
          <w:rFonts w:hint="cs"/>
          <w:vertAlign w:val="superscript"/>
          <w:rtl/>
        </w:rPr>
        <w:t>(</w:t>
      </w:r>
      <w:r w:rsidR="00567A10" w:rsidRPr="00FD7FF4">
        <w:rPr>
          <w:rStyle w:val="FootnoteReference"/>
          <w:rtl/>
        </w:rPr>
        <w:footnoteReference w:id="19"/>
      </w:r>
      <w:r w:rsidR="00567A10" w:rsidRPr="00FD7FF4">
        <w:rPr>
          <w:rFonts w:hint="cs"/>
          <w:vertAlign w:val="superscript"/>
          <w:rtl/>
        </w:rPr>
        <w:t>)</w:t>
      </w:r>
      <w:r w:rsidR="00A94924" w:rsidRPr="00F22597">
        <w:rPr>
          <w:rStyle w:val="Char4"/>
          <w:rFonts w:hint="cs"/>
          <w:rtl/>
        </w:rPr>
        <w:t xml:space="preserve"> </w:t>
      </w:r>
      <w:r w:rsidR="00152C75">
        <w:rPr>
          <w:rFonts w:hint="cs"/>
          <w:rtl/>
        </w:rPr>
        <w:t xml:space="preserve">و </w:t>
      </w:r>
      <w:r w:rsidR="00E51538">
        <w:rPr>
          <w:rFonts w:hint="cs"/>
          <w:rtl/>
        </w:rPr>
        <w:t xml:space="preserve">جایی به مناسبت </w:t>
      </w:r>
      <w:r w:rsidR="00E51538">
        <w:rPr>
          <w:rFonts w:hint="cs"/>
          <w:rtl/>
        </w:rPr>
        <w:lastRenderedPageBreak/>
        <w:t>مسلمان شدن عمر</w:t>
      </w:r>
      <w:r w:rsidR="00466A04">
        <w:rPr>
          <w:rFonts w:hint="cs"/>
          <w:rtl/>
        </w:rPr>
        <w:t xml:space="preserve"> </w:t>
      </w:r>
      <w:r w:rsidR="00466A04">
        <w:rPr>
          <w:rFonts w:cs="CTraditional Arabic" w:hint="cs"/>
          <w:rtl/>
        </w:rPr>
        <w:t>س</w:t>
      </w:r>
      <w:r w:rsidR="003A4510" w:rsidRPr="00FD7FF4">
        <w:rPr>
          <w:rFonts w:hint="cs"/>
          <w:vertAlign w:val="superscript"/>
          <w:rtl/>
        </w:rPr>
        <w:t>(</w:t>
      </w:r>
      <w:r w:rsidR="003A4510" w:rsidRPr="00FD7FF4">
        <w:rPr>
          <w:rStyle w:val="FootnoteReference"/>
          <w:rtl/>
        </w:rPr>
        <w:footnoteReference w:id="20"/>
      </w:r>
      <w:r w:rsidR="003A4510" w:rsidRPr="00FD7FF4">
        <w:rPr>
          <w:rFonts w:hint="cs"/>
          <w:vertAlign w:val="superscript"/>
          <w:rtl/>
        </w:rPr>
        <w:t>)</w:t>
      </w:r>
      <w:r w:rsidR="00F22597" w:rsidRPr="00F22597">
        <w:rPr>
          <w:rStyle w:val="Char4"/>
          <w:rFonts w:hint="cs"/>
          <w:rtl/>
        </w:rPr>
        <w:t>.</w:t>
      </w:r>
      <w:r w:rsidR="00E40F2C" w:rsidRPr="00A94924">
        <w:rPr>
          <w:rFonts w:hint="cs"/>
          <w:rtl/>
        </w:rPr>
        <w:t xml:space="preserve"> </w:t>
      </w:r>
      <w:r w:rsidR="00152C75">
        <w:rPr>
          <w:rFonts w:hint="cs"/>
          <w:rtl/>
        </w:rPr>
        <w:t>می‌آورد و نیز فهمی که از آیه مکی</w:t>
      </w:r>
      <w:r w:rsidR="00A94924">
        <w:rPr>
          <w:rFonts w:hint="cs"/>
          <w:rtl/>
        </w:rPr>
        <w:t xml:space="preserve"> </w:t>
      </w:r>
      <w:r w:rsidR="00A94924" w:rsidRPr="00AB7196">
        <w:rPr>
          <w:rStyle w:val="Char8"/>
          <w:rtl/>
        </w:rPr>
        <w:t>﴿</w:t>
      </w:r>
      <w:r w:rsidR="00A94924" w:rsidRPr="00A94924">
        <w:rPr>
          <w:rStyle w:val="Chard"/>
          <w:rFonts w:hint="eastAsia"/>
          <w:rtl/>
        </w:rPr>
        <w:t>وَثِيَابَكَ</w:t>
      </w:r>
      <w:r w:rsidR="00A94924" w:rsidRPr="00A94924">
        <w:rPr>
          <w:rStyle w:val="Chard"/>
          <w:rtl/>
        </w:rPr>
        <w:t xml:space="preserve"> </w:t>
      </w:r>
      <w:r w:rsidR="00A94924" w:rsidRPr="00A94924">
        <w:rPr>
          <w:rStyle w:val="Chard"/>
          <w:rFonts w:hint="eastAsia"/>
          <w:rtl/>
        </w:rPr>
        <w:t>فَطَهِّر</w:t>
      </w:r>
      <w:r w:rsidR="00A94924" w:rsidRPr="00A94924">
        <w:rPr>
          <w:rStyle w:val="Chard"/>
          <w:rFonts w:hint="cs"/>
          <w:rtl/>
        </w:rPr>
        <w:t>ۡ</w:t>
      </w:r>
      <w:r w:rsidR="00A94924" w:rsidRPr="00A94924">
        <w:rPr>
          <w:rStyle w:val="Chard"/>
          <w:rtl/>
        </w:rPr>
        <w:t xml:space="preserve"> </w:t>
      </w:r>
      <w:r w:rsidR="00A94924" w:rsidRPr="00A94924">
        <w:rPr>
          <w:rStyle w:val="Chard"/>
          <w:rFonts w:hint="cs"/>
          <w:rtl/>
        </w:rPr>
        <w:t>٤</w:t>
      </w:r>
      <w:r w:rsidR="00A94924" w:rsidRPr="00AB7196">
        <w:rPr>
          <w:rStyle w:val="Char8"/>
          <w:rtl/>
        </w:rPr>
        <w:t>﴾</w:t>
      </w:r>
      <w:r w:rsidR="00D57925" w:rsidRPr="00FD7FF4">
        <w:rPr>
          <w:rFonts w:hint="cs"/>
          <w:vertAlign w:val="superscript"/>
          <w:rtl/>
        </w:rPr>
        <w:t>(</w:t>
      </w:r>
      <w:r w:rsidR="00D57925" w:rsidRPr="00FD7FF4">
        <w:rPr>
          <w:rStyle w:val="FootnoteReference"/>
          <w:rtl/>
        </w:rPr>
        <w:footnoteReference w:id="21"/>
      </w:r>
      <w:r w:rsidR="00D57925" w:rsidRPr="00FD7FF4">
        <w:rPr>
          <w:rFonts w:hint="cs"/>
          <w:vertAlign w:val="superscript"/>
          <w:rtl/>
        </w:rPr>
        <w:t>)</w:t>
      </w:r>
      <w:r w:rsidR="00CA0393" w:rsidRPr="00A94924">
        <w:rPr>
          <w:rFonts w:hint="cs"/>
          <w:rtl/>
        </w:rPr>
        <w:t>.</w:t>
      </w:r>
      <w:r w:rsidR="00152C75" w:rsidRPr="00A94924">
        <w:rPr>
          <w:rFonts w:hint="cs"/>
          <w:rtl/>
        </w:rPr>
        <w:t xml:space="preserve"> </w:t>
      </w:r>
      <w:r w:rsidR="00152C75">
        <w:rPr>
          <w:rFonts w:hint="cs"/>
          <w:rtl/>
        </w:rPr>
        <w:t>به دست</w:t>
      </w:r>
      <w:r w:rsidR="00850650">
        <w:rPr>
          <w:rFonts w:hint="cs"/>
          <w:rtl/>
        </w:rPr>
        <w:t xml:space="preserve"> می‌</w:t>
      </w:r>
      <w:r w:rsidR="00152C75">
        <w:rPr>
          <w:rFonts w:hint="cs"/>
          <w:rtl/>
        </w:rPr>
        <w:t>آید، این نتیجه را در بر دارد که وضو در مکه مشروع شده است. سهیلی نیز این روایت را</w:t>
      </w:r>
      <w:r w:rsidR="000F129C">
        <w:rPr>
          <w:rFonts w:hint="cs"/>
          <w:rtl/>
        </w:rPr>
        <w:t xml:space="preserve"> </w:t>
      </w:r>
      <w:r w:rsidR="00466A04">
        <w:rPr>
          <w:rFonts w:hint="cs"/>
          <w:rtl/>
        </w:rPr>
        <w:t>ت</w:t>
      </w:r>
      <w:r w:rsidR="000F129C">
        <w:rPr>
          <w:rFonts w:hint="cs"/>
          <w:rtl/>
        </w:rPr>
        <w:t>رجیح داده</w:t>
      </w:r>
      <w:r w:rsidR="004E45D4" w:rsidRPr="00FD7FF4">
        <w:rPr>
          <w:rFonts w:hint="cs"/>
          <w:vertAlign w:val="superscript"/>
          <w:rtl/>
        </w:rPr>
        <w:t>(</w:t>
      </w:r>
      <w:r w:rsidR="004E45D4" w:rsidRPr="00FD7FF4">
        <w:rPr>
          <w:rStyle w:val="FootnoteReference"/>
          <w:rtl/>
        </w:rPr>
        <w:footnoteReference w:id="22"/>
      </w:r>
      <w:r w:rsidR="004E45D4" w:rsidRPr="00FD7FF4">
        <w:rPr>
          <w:rFonts w:hint="cs"/>
          <w:vertAlign w:val="superscript"/>
          <w:rtl/>
        </w:rPr>
        <w:t>)</w:t>
      </w:r>
      <w:r w:rsidR="00E40F2C" w:rsidRPr="00A94924">
        <w:rPr>
          <w:rFonts w:hint="cs"/>
          <w:rtl/>
        </w:rPr>
        <w:t xml:space="preserve">. </w:t>
      </w:r>
      <w:r w:rsidR="000F129C">
        <w:rPr>
          <w:rFonts w:hint="cs"/>
          <w:rtl/>
        </w:rPr>
        <w:t>و جمهور علماء هم موافق این نظر هستند</w:t>
      </w:r>
      <w:r w:rsidR="004E4F6E" w:rsidRPr="00FD7FF4">
        <w:rPr>
          <w:rFonts w:hint="cs"/>
          <w:vertAlign w:val="superscript"/>
          <w:rtl/>
        </w:rPr>
        <w:t>(</w:t>
      </w:r>
      <w:r w:rsidR="004E4F6E" w:rsidRPr="00FD7FF4">
        <w:rPr>
          <w:rStyle w:val="FootnoteReference"/>
          <w:rtl/>
        </w:rPr>
        <w:footnoteReference w:id="23"/>
      </w:r>
      <w:r w:rsidR="004E4F6E" w:rsidRPr="00FD7FF4">
        <w:rPr>
          <w:rFonts w:hint="cs"/>
          <w:vertAlign w:val="superscript"/>
          <w:rtl/>
        </w:rPr>
        <w:t>)</w:t>
      </w:r>
      <w:r w:rsidR="000F129C">
        <w:rPr>
          <w:rFonts w:hint="cs"/>
          <w:rtl/>
        </w:rPr>
        <w:t>.</w:t>
      </w:r>
    </w:p>
    <w:p w:rsidR="00132742" w:rsidRDefault="00E47BC9" w:rsidP="00132742">
      <w:pPr>
        <w:pStyle w:val="a8"/>
        <w:rPr>
          <w:rtl/>
        </w:rPr>
      </w:pPr>
      <w:r>
        <w:rPr>
          <w:rFonts w:hint="cs"/>
          <w:rtl/>
        </w:rPr>
        <w:t>صرف نظر از این که آیه کریمه‌ی مربوط به وضو طبق نظر همه‌ی علما در مدینه نازل شده است. آیه وضو این است:</w:t>
      </w:r>
    </w:p>
    <w:p w:rsidR="00132742" w:rsidRPr="00AB7196" w:rsidRDefault="00E24A11" w:rsidP="00D56774">
      <w:pPr>
        <w:pStyle w:val="af1"/>
        <w:rPr>
          <w:rStyle w:val="Char4"/>
          <w:rtl/>
        </w:rPr>
      </w:pPr>
      <w:r w:rsidRPr="00AB7196">
        <w:rPr>
          <w:rStyle w:val="Char8"/>
          <w:rtl/>
        </w:rPr>
        <w:t>﴿</w:t>
      </w:r>
      <w:r w:rsidR="0060011E" w:rsidRPr="0060011E">
        <w:rPr>
          <w:rFonts w:hint="eastAsia"/>
          <w:rtl/>
        </w:rPr>
        <w:t>يَ</w:t>
      </w:r>
      <w:r w:rsidR="0060011E" w:rsidRPr="0060011E">
        <w:rPr>
          <w:rFonts w:hint="cs"/>
          <w:rtl/>
        </w:rPr>
        <w:t>ٰٓ</w:t>
      </w:r>
      <w:r w:rsidR="0060011E" w:rsidRPr="0060011E">
        <w:rPr>
          <w:rFonts w:hint="eastAsia"/>
          <w:rtl/>
        </w:rPr>
        <w:t>أَيُّهَا</w:t>
      </w:r>
      <w:r w:rsidR="0060011E" w:rsidRPr="0060011E">
        <w:rPr>
          <w:rtl/>
        </w:rPr>
        <w:t xml:space="preserve"> </w:t>
      </w:r>
      <w:r w:rsidR="0060011E" w:rsidRPr="0060011E">
        <w:rPr>
          <w:rFonts w:hint="cs"/>
          <w:rtl/>
        </w:rPr>
        <w:t>ٱ</w:t>
      </w:r>
      <w:r w:rsidR="0060011E" w:rsidRPr="0060011E">
        <w:rPr>
          <w:rFonts w:hint="eastAsia"/>
          <w:rtl/>
        </w:rPr>
        <w:t>لَّذِينَ</w:t>
      </w:r>
      <w:r w:rsidR="0060011E" w:rsidRPr="0060011E">
        <w:rPr>
          <w:rtl/>
        </w:rPr>
        <w:t xml:space="preserve"> </w:t>
      </w:r>
      <w:r w:rsidR="0060011E" w:rsidRPr="0060011E">
        <w:rPr>
          <w:rFonts w:hint="eastAsia"/>
          <w:rtl/>
        </w:rPr>
        <w:t>ءَامَنُو</w:t>
      </w:r>
      <w:r w:rsidR="0060011E" w:rsidRPr="0060011E">
        <w:rPr>
          <w:rFonts w:hint="cs"/>
          <w:rtl/>
        </w:rPr>
        <w:t>ٓ</w:t>
      </w:r>
      <w:r w:rsidR="0060011E" w:rsidRPr="0060011E">
        <w:rPr>
          <w:rFonts w:hint="eastAsia"/>
          <w:rtl/>
        </w:rPr>
        <w:t>اْ</w:t>
      </w:r>
      <w:r w:rsidR="0060011E" w:rsidRPr="0060011E">
        <w:rPr>
          <w:rtl/>
        </w:rPr>
        <w:t xml:space="preserve"> </w:t>
      </w:r>
      <w:r w:rsidR="0060011E" w:rsidRPr="0060011E">
        <w:rPr>
          <w:rFonts w:hint="eastAsia"/>
          <w:rtl/>
        </w:rPr>
        <w:t>إِذَا</w:t>
      </w:r>
      <w:r w:rsidR="0060011E" w:rsidRPr="0060011E">
        <w:rPr>
          <w:rtl/>
        </w:rPr>
        <w:t xml:space="preserve"> </w:t>
      </w:r>
      <w:r w:rsidR="0060011E" w:rsidRPr="0060011E">
        <w:rPr>
          <w:rFonts w:hint="eastAsia"/>
          <w:rtl/>
        </w:rPr>
        <w:t>قُم</w:t>
      </w:r>
      <w:r w:rsidR="0060011E" w:rsidRPr="0060011E">
        <w:rPr>
          <w:rFonts w:hint="cs"/>
          <w:rtl/>
        </w:rPr>
        <w:t>ۡ</w:t>
      </w:r>
      <w:r w:rsidR="0060011E" w:rsidRPr="0060011E">
        <w:rPr>
          <w:rFonts w:hint="eastAsia"/>
          <w:rtl/>
        </w:rPr>
        <w:t>تُم</w:t>
      </w:r>
      <w:r w:rsidR="0060011E" w:rsidRPr="0060011E">
        <w:rPr>
          <w:rFonts w:hint="cs"/>
          <w:rtl/>
        </w:rPr>
        <w:t>ۡ</w:t>
      </w:r>
      <w:r w:rsidR="0060011E" w:rsidRPr="0060011E">
        <w:rPr>
          <w:rtl/>
        </w:rPr>
        <w:t xml:space="preserve"> </w:t>
      </w:r>
      <w:r w:rsidR="0060011E" w:rsidRPr="0060011E">
        <w:rPr>
          <w:rFonts w:hint="eastAsia"/>
          <w:rtl/>
        </w:rPr>
        <w:t>إِلَى</w:t>
      </w:r>
      <w:r w:rsidR="0060011E" w:rsidRPr="0060011E">
        <w:rPr>
          <w:rtl/>
        </w:rPr>
        <w:t xml:space="preserve"> </w:t>
      </w:r>
      <w:r w:rsidR="0060011E" w:rsidRPr="0060011E">
        <w:rPr>
          <w:rFonts w:hint="cs"/>
          <w:rtl/>
        </w:rPr>
        <w:t>ٱ</w:t>
      </w:r>
      <w:r w:rsidR="0060011E" w:rsidRPr="0060011E">
        <w:rPr>
          <w:rFonts w:hint="eastAsia"/>
          <w:rtl/>
        </w:rPr>
        <w:t>لصَّلَو</w:t>
      </w:r>
      <w:r w:rsidR="0060011E" w:rsidRPr="0060011E">
        <w:rPr>
          <w:rFonts w:hint="cs"/>
          <w:rtl/>
        </w:rPr>
        <w:t>ٰ</w:t>
      </w:r>
      <w:r w:rsidR="0060011E" w:rsidRPr="0060011E">
        <w:rPr>
          <w:rFonts w:hint="eastAsia"/>
          <w:rtl/>
        </w:rPr>
        <w:t>ةِ</w:t>
      </w:r>
      <w:r w:rsidR="0060011E" w:rsidRPr="0060011E">
        <w:rPr>
          <w:rtl/>
        </w:rPr>
        <w:t xml:space="preserve"> </w:t>
      </w:r>
      <w:r w:rsidR="0060011E" w:rsidRPr="0060011E">
        <w:rPr>
          <w:rFonts w:hint="eastAsia"/>
          <w:rtl/>
        </w:rPr>
        <w:t>فَ</w:t>
      </w:r>
      <w:r w:rsidR="0060011E" w:rsidRPr="0060011E">
        <w:rPr>
          <w:rFonts w:hint="cs"/>
          <w:rtl/>
        </w:rPr>
        <w:t>ٱ</w:t>
      </w:r>
      <w:r w:rsidR="0060011E" w:rsidRPr="0060011E">
        <w:rPr>
          <w:rFonts w:hint="eastAsia"/>
          <w:rtl/>
        </w:rPr>
        <w:t>غ</w:t>
      </w:r>
      <w:r w:rsidR="0060011E" w:rsidRPr="0060011E">
        <w:rPr>
          <w:rFonts w:hint="cs"/>
          <w:rtl/>
        </w:rPr>
        <w:t>ۡ</w:t>
      </w:r>
      <w:r w:rsidR="0060011E" w:rsidRPr="0060011E">
        <w:rPr>
          <w:rFonts w:hint="eastAsia"/>
          <w:rtl/>
        </w:rPr>
        <w:t>سِلُواْ</w:t>
      </w:r>
      <w:r w:rsidR="0060011E" w:rsidRPr="0060011E">
        <w:rPr>
          <w:rtl/>
        </w:rPr>
        <w:t xml:space="preserve"> </w:t>
      </w:r>
      <w:r w:rsidR="0060011E" w:rsidRPr="0060011E">
        <w:rPr>
          <w:rFonts w:hint="eastAsia"/>
          <w:rtl/>
        </w:rPr>
        <w:t>وُجُوهَكُم</w:t>
      </w:r>
      <w:r w:rsidR="0060011E" w:rsidRPr="0060011E">
        <w:rPr>
          <w:rFonts w:hint="cs"/>
          <w:rtl/>
        </w:rPr>
        <w:t>ۡ</w:t>
      </w:r>
      <w:r w:rsidR="0060011E" w:rsidRPr="0060011E">
        <w:rPr>
          <w:rtl/>
        </w:rPr>
        <w:t xml:space="preserve"> </w:t>
      </w:r>
      <w:r w:rsidR="0060011E" w:rsidRPr="0060011E">
        <w:rPr>
          <w:rFonts w:hint="eastAsia"/>
          <w:rtl/>
        </w:rPr>
        <w:t>وَأَي</w:t>
      </w:r>
      <w:r w:rsidR="0060011E" w:rsidRPr="0060011E">
        <w:rPr>
          <w:rFonts w:hint="cs"/>
          <w:rtl/>
        </w:rPr>
        <w:t>ۡ</w:t>
      </w:r>
      <w:r w:rsidR="0060011E" w:rsidRPr="0060011E">
        <w:rPr>
          <w:rFonts w:hint="eastAsia"/>
          <w:rtl/>
        </w:rPr>
        <w:t>دِيَكُم</w:t>
      </w:r>
      <w:r w:rsidR="0060011E" w:rsidRPr="0060011E">
        <w:rPr>
          <w:rFonts w:hint="cs"/>
          <w:rtl/>
        </w:rPr>
        <w:t>ۡ</w:t>
      </w:r>
      <w:r w:rsidR="0060011E" w:rsidRPr="0060011E">
        <w:rPr>
          <w:rtl/>
        </w:rPr>
        <w:t xml:space="preserve"> </w:t>
      </w:r>
      <w:r w:rsidR="0060011E" w:rsidRPr="0060011E">
        <w:rPr>
          <w:rFonts w:hint="eastAsia"/>
          <w:rtl/>
        </w:rPr>
        <w:t>إِلَى</w:t>
      </w:r>
      <w:r w:rsidR="0060011E" w:rsidRPr="0060011E">
        <w:rPr>
          <w:rtl/>
        </w:rPr>
        <w:t xml:space="preserve"> </w:t>
      </w:r>
      <w:r w:rsidR="0060011E" w:rsidRPr="0060011E">
        <w:rPr>
          <w:rFonts w:hint="cs"/>
          <w:rtl/>
        </w:rPr>
        <w:t>ٱ</w:t>
      </w:r>
      <w:r w:rsidR="0060011E" w:rsidRPr="0060011E">
        <w:rPr>
          <w:rFonts w:hint="eastAsia"/>
          <w:rtl/>
        </w:rPr>
        <w:t>ل</w:t>
      </w:r>
      <w:r w:rsidR="0060011E" w:rsidRPr="0060011E">
        <w:rPr>
          <w:rFonts w:hint="cs"/>
          <w:rtl/>
        </w:rPr>
        <w:t>ۡ</w:t>
      </w:r>
      <w:r w:rsidR="0060011E" w:rsidRPr="0060011E">
        <w:rPr>
          <w:rFonts w:hint="eastAsia"/>
          <w:rtl/>
        </w:rPr>
        <w:t>مَرَافِقِ</w:t>
      </w:r>
      <w:r w:rsidR="0060011E" w:rsidRPr="0060011E">
        <w:rPr>
          <w:rtl/>
        </w:rPr>
        <w:t xml:space="preserve"> </w:t>
      </w:r>
      <w:r w:rsidR="0060011E" w:rsidRPr="0060011E">
        <w:rPr>
          <w:rFonts w:hint="eastAsia"/>
          <w:rtl/>
        </w:rPr>
        <w:t>وَ</w:t>
      </w:r>
      <w:r w:rsidR="0060011E" w:rsidRPr="0060011E">
        <w:rPr>
          <w:rFonts w:hint="cs"/>
          <w:rtl/>
        </w:rPr>
        <w:t>ٱ</w:t>
      </w:r>
      <w:r w:rsidR="0060011E" w:rsidRPr="0060011E">
        <w:rPr>
          <w:rFonts w:hint="eastAsia"/>
          <w:rtl/>
        </w:rPr>
        <w:t>م</w:t>
      </w:r>
      <w:r w:rsidR="0060011E" w:rsidRPr="0060011E">
        <w:rPr>
          <w:rFonts w:hint="cs"/>
          <w:rtl/>
        </w:rPr>
        <w:t>ۡ</w:t>
      </w:r>
      <w:r w:rsidR="0060011E" w:rsidRPr="0060011E">
        <w:rPr>
          <w:rFonts w:hint="eastAsia"/>
          <w:rtl/>
        </w:rPr>
        <w:t>سَحُواْ</w:t>
      </w:r>
      <w:r w:rsidR="0060011E" w:rsidRPr="0060011E">
        <w:rPr>
          <w:rtl/>
        </w:rPr>
        <w:t xml:space="preserve"> </w:t>
      </w:r>
      <w:r w:rsidR="0060011E" w:rsidRPr="0060011E">
        <w:rPr>
          <w:rFonts w:hint="eastAsia"/>
          <w:rtl/>
        </w:rPr>
        <w:t>بِرُءُوسِكُم</w:t>
      </w:r>
      <w:r w:rsidR="0060011E" w:rsidRPr="0060011E">
        <w:rPr>
          <w:rFonts w:hint="cs"/>
          <w:rtl/>
        </w:rPr>
        <w:t>ۡ</w:t>
      </w:r>
      <w:r w:rsidR="0060011E" w:rsidRPr="0060011E">
        <w:rPr>
          <w:rtl/>
        </w:rPr>
        <w:t xml:space="preserve"> </w:t>
      </w:r>
      <w:r w:rsidR="0060011E" w:rsidRPr="0060011E">
        <w:rPr>
          <w:rFonts w:hint="eastAsia"/>
          <w:rtl/>
        </w:rPr>
        <w:t>وَأَر</w:t>
      </w:r>
      <w:r w:rsidR="0060011E" w:rsidRPr="0060011E">
        <w:rPr>
          <w:rFonts w:hint="cs"/>
          <w:rtl/>
        </w:rPr>
        <w:t>ۡ</w:t>
      </w:r>
      <w:r w:rsidR="0060011E" w:rsidRPr="0060011E">
        <w:rPr>
          <w:rFonts w:hint="eastAsia"/>
          <w:rtl/>
        </w:rPr>
        <w:t>جُلَكُم</w:t>
      </w:r>
      <w:r w:rsidR="0060011E" w:rsidRPr="0060011E">
        <w:rPr>
          <w:rFonts w:hint="cs"/>
          <w:rtl/>
        </w:rPr>
        <w:t>ۡ</w:t>
      </w:r>
      <w:r w:rsidR="0060011E" w:rsidRPr="0060011E">
        <w:rPr>
          <w:rtl/>
        </w:rPr>
        <w:t xml:space="preserve"> </w:t>
      </w:r>
      <w:r w:rsidR="0060011E" w:rsidRPr="0060011E">
        <w:rPr>
          <w:rFonts w:hint="eastAsia"/>
          <w:rtl/>
        </w:rPr>
        <w:t>إِلَى</w:t>
      </w:r>
      <w:r w:rsidR="0060011E" w:rsidRPr="0060011E">
        <w:rPr>
          <w:rtl/>
        </w:rPr>
        <w:t xml:space="preserve"> </w:t>
      </w:r>
      <w:r w:rsidR="0060011E" w:rsidRPr="0060011E">
        <w:rPr>
          <w:rFonts w:hint="cs"/>
          <w:rtl/>
        </w:rPr>
        <w:t>ٱ</w:t>
      </w:r>
      <w:r w:rsidR="0060011E" w:rsidRPr="0060011E">
        <w:rPr>
          <w:rFonts w:hint="eastAsia"/>
          <w:rtl/>
        </w:rPr>
        <w:t>ل</w:t>
      </w:r>
      <w:r w:rsidR="0060011E" w:rsidRPr="0060011E">
        <w:rPr>
          <w:rFonts w:hint="cs"/>
          <w:rtl/>
        </w:rPr>
        <w:t>ۡ</w:t>
      </w:r>
      <w:r w:rsidR="0060011E" w:rsidRPr="0060011E">
        <w:rPr>
          <w:rFonts w:hint="eastAsia"/>
          <w:rtl/>
        </w:rPr>
        <w:t>كَع</w:t>
      </w:r>
      <w:r w:rsidR="0060011E" w:rsidRPr="0060011E">
        <w:rPr>
          <w:rFonts w:hint="cs"/>
          <w:rtl/>
        </w:rPr>
        <w:t>ۡ</w:t>
      </w:r>
      <w:r w:rsidR="0060011E" w:rsidRPr="0060011E">
        <w:rPr>
          <w:rFonts w:hint="eastAsia"/>
          <w:rtl/>
        </w:rPr>
        <w:t>بَي</w:t>
      </w:r>
      <w:r w:rsidR="0060011E" w:rsidRPr="0060011E">
        <w:rPr>
          <w:rFonts w:hint="cs"/>
          <w:rtl/>
        </w:rPr>
        <w:t>ۡ</w:t>
      </w:r>
      <w:r w:rsidR="0060011E" w:rsidRPr="0060011E">
        <w:rPr>
          <w:rFonts w:hint="eastAsia"/>
          <w:rtl/>
        </w:rPr>
        <w:t>نِ</w:t>
      </w:r>
      <w:r w:rsidR="0060011E" w:rsidRPr="0060011E">
        <w:rPr>
          <w:rFonts w:hint="cs"/>
          <w:rtl/>
        </w:rPr>
        <w:t>ۚ</w:t>
      </w:r>
      <w:r w:rsidR="0060011E" w:rsidRPr="0060011E">
        <w:rPr>
          <w:rtl/>
        </w:rPr>
        <w:t xml:space="preserve"> </w:t>
      </w:r>
      <w:r w:rsidR="0060011E" w:rsidRPr="0060011E">
        <w:rPr>
          <w:rFonts w:hint="eastAsia"/>
          <w:rtl/>
        </w:rPr>
        <w:t>وَإِن</w:t>
      </w:r>
      <w:r w:rsidR="0060011E" w:rsidRPr="0060011E">
        <w:rPr>
          <w:rtl/>
        </w:rPr>
        <w:t xml:space="preserve"> </w:t>
      </w:r>
      <w:r w:rsidR="0060011E" w:rsidRPr="0060011E">
        <w:rPr>
          <w:rFonts w:hint="eastAsia"/>
          <w:rtl/>
        </w:rPr>
        <w:t>كُنتُم</w:t>
      </w:r>
      <w:r w:rsidR="0060011E" w:rsidRPr="0060011E">
        <w:rPr>
          <w:rFonts w:hint="cs"/>
          <w:rtl/>
        </w:rPr>
        <w:t>ۡ</w:t>
      </w:r>
      <w:r w:rsidR="0060011E" w:rsidRPr="0060011E">
        <w:rPr>
          <w:rtl/>
        </w:rPr>
        <w:t xml:space="preserve"> </w:t>
      </w:r>
      <w:r w:rsidR="0060011E" w:rsidRPr="0060011E">
        <w:rPr>
          <w:rFonts w:hint="eastAsia"/>
          <w:rtl/>
        </w:rPr>
        <w:t>جُنُب</w:t>
      </w:r>
      <w:r w:rsidR="0060011E" w:rsidRPr="0060011E">
        <w:rPr>
          <w:rFonts w:hint="cs"/>
          <w:rtl/>
        </w:rPr>
        <w:t>ٗ</w:t>
      </w:r>
      <w:r w:rsidR="0060011E" w:rsidRPr="0060011E">
        <w:rPr>
          <w:rFonts w:hint="eastAsia"/>
          <w:rtl/>
        </w:rPr>
        <w:t>ا</w:t>
      </w:r>
      <w:r w:rsidR="0060011E" w:rsidRPr="0060011E">
        <w:rPr>
          <w:rtl/>
        </w:rPr>
        <w:t xml:space="preserve"> </w:t>
      </w:r>
      <w:r w:rsidR="0060011E" w:rsidRPr="0060011E">
        <w:rPr>
          <w:rFonts w:hint="eastAsia"/>
          <w:rtl/>
        </w:rPr>
        <w:t>فَ</w:t>
      </w:r>
      <w:r w:rsidR="0060011E" w:rsidRPr="0060011E">
        <w:rPr>
          <w:rFonts w:hint="cs"/>
          <w:rtl/>
        </w:rPr>
        <w:t>ٱ</w:t>
      </w:r>
      <w:r w:rsidR="0060011E" w:rsidRPr="0060011E">
        <w:rPr>
          <w:rFonts w:hint="eastAsia"/>
          <w:rtl/>
        </w:rPr>
        <w:t>طَّهَّرُواْ</w:t>
      </w:r>
      <w:r w:rsidR="0060011E" w:rsidRPr="0060011E">
        <w:rPr>
          <w:rFonts w:hint="cs"/>
          <w:rtl/>
        </w:rPr>
        <w:t>ۚ</w:t>
      </w:r>
      <w:r w:rsidR="0060011E" w:rsidRPr="0060011E">
        <w:rPr>
          <w:rtl/>
        </w:rPr>
        <w:t xml:space="preserve"> </w:t>
      </w:r>
      <w:r w:rsidR="0060011E" w:rsidRPr="0060011E">
        <w:rPr>
          <w:rFonts w:hint="eastAsia"/>
          <w:rtl/>
        </w:rPr>
        <w:t>وَإِن</w:t>
      </w:r>
      <w:r w:rsidR="0060011E" w:rsidRPr="0060011E">
        <w:rPr>
          <w:rtl/>
        </w:rPr>
        <w:t xml:space="preserve"> </w:t>
      </w:r>
      <w:r w:rsidR="0060011E" w:rsidRPr="0060011E">
        <w:rPr>
          <w:rFonts w:hint="eastAsia"/>
          <w:rtl/>
        </w:rPr>
        <w:t>كُنتُم</w:t>
      </w:r>
      <w:r w:rsidR="0060011E" w:rsidRPr="0060011E">
        <w:rPr>
          <w:rtl/>
        </w:rPr>
        <w:t xml:space="preserve"> </w:t>
      </w:r>
      <w:r w:rsidR="0060011E" w:rsidRPr="0060011E">
        <w:rPr>
          <w:rFonts w:hint="eastAsia"/>
          <w:rtl/>
        </w:rPr>
        <w:t>مَّر</w:t>
      </w:r>
      <w:r w:rsidR="0060011E" w:rsidRPr="0060011E">
        <w:rPr>
          <w:rFonts w:hint="cs"/>
          <w:rtl/>
        </w:rPr>
        <w:t>ۡ</w:t>
      </w:r>
      <w:r w:rsidR="0060011E" w:rsidRPr="0060011E">
        <w:rPr>
          <w:rFonts w:hint="eastAsia"/>
          <w:rtl/>
        </w:rPr>
        <w:t>ضَى</w:t>
      </w:r>
      <w:r w:rsidR="0060011E" w:rsidRPr="0060011E">
        <w:rPr>
          <w:rFonts w:hint="cs"/>
          <w:rtl/>
        </w:rPr>
        <w:t>ٰٓ</w:t>
      </w:r>
      <w:r w:rsidR="0060011E" w:rsidRPr="0060011E">
        <w:rPr>
          <w:rtl/>
        </w:rPr>
        <w:t xml:space="preserve"> </w:t>
      </w:r>
      <w:r w:rsidR="0060011E" w:rsidRPr="0060011E">
        <w:rPr>
          <w:rFonts w:hint="eastAsia"/>
          <w:rtl/>
        </w:rPr>
        <w:t>أَو</w:t>
      </w:r>
      <w:r w:rsidR="0060011E" w:rsidRPr="0060011E">
        <w:rPr>
          <w:rFonts w:hint="cs"/>
          <w:rtl/>
        </w:rPr>
        <w:t>ۡ</w:t>
      </w:r>
      <w:r w:rsidR="0060011E" w:rsidRPr="0060011E">
        <w:rPr>
          <w:rtl/>
        </w:rPr>
        <w:t xml:space="preserve"> </w:t>
      </w:r>
      <w:r w:rsidR="0060011E" w:rsidRPr="0060011E">
        <w:rPr>
          <w:rFonts w:hint="eastAsia"/>
          <w:rtl/>
        </w:rPr>
        <w:t>عَلَى</w:t>
      </w:r>
      <w:r w:rsidR="0060011E" w:rsidRPr="0060011E">
        <w:rPr>
          <w:rFonts w:hint="cs"/>
          <w:rtl/>
        </w:rPr>
        <w:t>ٰ</w:t>
      </w:r>
      <w:r w:rsidR="0060011E" w:rsidRPr="0060011E">
        <w:rPr>
          <w:rtl/>
        </w:rPr>
        <w:t xml:space="preserve"> </w:t>
      </w:r>
      <w:r w:rsidR="0060011E" w:rsidRPr="0060011E">
        <w:rPr>
          <w:rFonts w:hint="eastAsia"/>
          <w:rtl/>
        </w:rPr>
        <w:t>سَفَرٍ</w:t>
      </w:r>
      <w:r w:rsidR="0060011E" w:rsidRPr="0060011E">
        <w:rPr>
          <w:rtl/>
        </w:rPr>
        <w:t xml:space="preserve"> </w:t>
      </w:r>
      <w:r w:rsidR="0060011E" w:rsidRPr="0060011E">
        <w:rPr>
          <w:rFonts w:hint="eastAsia"/>
          <w:rtl/>
        </w:rPr>
        <w:t>أَو</w:t>
      </w:r>
      <w:r w:rsidR="0060011E" w:rsidRPr="0060011E">
        <w:rPr>
          <w:rFonts w:hint="cs"/>
          <w:rtl/>
        </w:rPr>
        <w:t>ۡ</w:t>
      </w:r>
      <w:r w:rsidR="0060011E" w:rsidRPr="0060011E">
        <w:rPr>
          <w:rtl/>
        </w:rPr>
        <w:t xml:space="preserve"> </w:t>
      </w:r>
      <w:r w:rsidR="0060011E" w:rsidRPr="0060011E">
        <w:rPr>
          <w:rFonts w:hint="eastAsia"/>
          <w:rtl/>
        </w:rPr>
        <w:t>جَا</w:t>
      </w:r>
      <w:r w:rsidR="0060011E" w:rsidRPr="0060011E">
        <w:rPr>
          <w:rFonts w:hint="cs"/>
          <w:rtl/>
        </w:rPr>
        <w:t>ٓ</w:t>
      </w:r>
      <w:r w:rsidR="0060011E" w:rsidRPr="0060011E">
        <w:rPr>
          <w:rFonts w:hint="eastAsia"/>
          <w:rtl/>
        </w:rPr>
        <w:t>ءَ</w:t>
      </w:r>
      <w:r w:rsidR="0060011E" w:rsidRPr="0060011E">
        <w:rPr>
          <w:rtl/>
        </w:rPr>
        <w:t xml:space="preserve"> </w:t>
      </w:r>
      <w:r w:rsidR="0060011E" w:rsidRPr="0060011E">
        <w:rPr>
          <w:rFonts w:hint="eastAsia"/>
          <w:rtl/>
        </w:rPr>
        <w:t>أَحَد</w:t>
      </w:r>
      <w:r w:rsidR="0060011E" w:rsidRPr="0060011E">
        <w:rPr>
          <w:rFonts w:hint="cs"/>
          <w:rtl/>
        </w:rPr>
        <w:t>ٞ</w:t>
      </w:r>
      <w:r w:rsidR="0060011E" w:rsidRPr="0060011E">
        <w:rPr>
          <w:rtl/>
        </w:rPr>
        <w:t xml:space="preserve"> </w:t>
      </w:r>
      <w:r w:rsidR="0060011E" w:rsidRPr="0060011E">
        <w:rPr>
          <w:rFonts w:hint="eastAsia"/>
          <w:rtl/>
        </w:rPr>
        <w:t>مِّنكُم</w:t>
      </w:r>
      <w:r w:rsidR="0060011E" w:rsidRPr="0060011E">
        <w:rPr>
          <w:rtl/>
        </w:rPr>
        <w:t xml:space="preserve"> </w:t>
      </w:r>
      <w:r w:rsidR="0060011E" w:rsidRPr="0060011E">
        <w:rPr>
          <w:rFonts w:hint="eastAsia"/>
          <w:rtl/>
        </w:rPr>
        <w:t>مِّنَ</w:t>
      </w:r>
      <w:r w:rsidR="0060011E" w:rsidRPr="0060011E">
        <w:rPr>
          <w:rtl/>
        </w:rPr>
        <w:t xml:space="preserve"> </w:t>
      </w:r>
      <w:r w:rsidR="0060011E" w:rsidRPr="0060011E">
        <w:rPr>
          <w:rFonts w:hint="cs"/>
          <w:rtl/>
        </w:rPr>
        <w:t>ٱ</w:t>
      </w:r>
      <w:r w:rsidR="0060011E" w:rsidRPr="0060011E">
        <w:rPr>
          <w:rFonts w:hint="eastAsia"/>
          <w:rtl/>
        </w:rPr>
        <w:t>ل</w:t>
      </w:r>
      <w:r w:rsidR="0060011E" w:rsidRPr="0060011E">
        <w:rPr>
          <w:rFonts w:hint="cs"/>
          <w:rtl/>
        </w:rPr>
        <w:t>ۡ</w:t>
      </w:r>
      <w:r w:rsidR="0060011E" w:rsidRPr="0060011E">
        <w:rPr>
          <w:rFonts w:hint="eastAsia"/>
          <w:rtl/>
        </w:rPr>
        <w:t>غَا</w:t>
      </w:r>
      <w:r w:rsidR="0060011E" w:rsidRPr="0060011E">
        <w:rPr>
          <w:rFonts w:hint="cs"/>
          <w:rtl/>
        </w:rPr>
        <w:t>ٓ</w:t>
      </w:r>
      <w:r w:rsidR="0060011E" w:rsidRPr="0060011E">
        <w:rPr>
          <w:rFonts w:hint="eastAsia"/>
          <w:rtl/>
        </w:rPr>
        <w:t>ئِطِ</w:t>
      </w:r>
      <w:r w:rsidR="0060011E" w:rsidRPr="0060011E">
        <w:rPr>
          <w:rtl/>
        </w:rPr>
        <w:t xml:space="preserve"> </w:t>
      </w:r>
      <w:r w:rsidR="0060011E" w:rsidRPr="0060011E">
        <w:rPr>
          <w:rFonts w:hint="eastAsia"/>
          <w:rtl/>
        </w:rPr>
        <w:t>أَو</w:t>
      </w:r>
      <w:r w:rsidR="0060011E" w:rsidRPr="0060011E">
        <w:rPr>
          <w:rFonts w:hint="cs"/>
          <w:rtl/>
        </w:rPr>
        <w:t>ۡ</w:t>
      </w:r>
      <w:r w:rsidR="0060011E" w:rsidRPr="0060011E">
        <w:rPr>
          <w:rtl/>
        </w:rPr>
        <w:t xml:space="preserve"> </w:t>
      </w:r>
      <w:r w:rsidR="0060011E" w:rsidRPr="0060011E">
        <w:rPr>
          <w:rFonts w:hint="eastAsia"/>
          <w:rtl/>
        </w:rPr>
        <w:t>لَ</w:t>
      </w:r>
      <w:r w:rsidR="0060011E" w:rsidRPr="0060011E">
        <w:rPr>
          <w:rFonts w:hint="cs"/>
          <w:rtl/>
        </w:rPr>
        <w:t>ٰ</w:t>
      </w:r>
      <w:r w:rsidR="0060011E" w:rsidRPr="0060011E">
        <w:rPr>
          <w:rFonts w:hint="eastAsia"/>
          <w:rtl/>
        </w:rPr>
        <w:t>مَس</w:t>
      </w:r>
      <w:r w:rsidR="0060011E" w:rsidRPr="0060011E">
        <w:rPr>
          <w:rFonts w:hint="cs"/>
          <w:rtl/>
        </w:rPr>
        <w:t>ۡ</w:t>
      </w:r>
      <w:r w:rsidR="0060011E" w:rsidRPr="0060011E">
        <w:rPr>
          <w:rFonts w:hint="eastAsia"/>
          <w:rtl/>
        </w:rPr>
        <w:t>تُمُ</w:t>
      </w:r>
      <w:r w:rsidR="0060011E" w:rsidRPr="0060011E">
        <w:rPr>
          <w:rtl/>
        </w:rPr>
        <w:t xml:space="preserve"> </w:t>
      </w:r>
      <w:r w:rsidR="0060011E" w:rsidRPr="0060011E">
        <w:rPr>
          <w:rFonts w:hint="cs"/>
          <w:rtl/>
        </w:rPr>
        <w:t>ٱ</w:t>
      </w:r>
      <w:r w:rsidR="0060011E" w:rsidRPr="0060011E">
        <w:rPr>
          <w:rFonts w:hint="eastAsia"/>
          <w:rtl/>
        </w:rPr>
        <w:t>لنِّسَا</w:t>
      </w:r>
      <w:r w:rsidR="0060011E" w:rsidRPr="0060011E">
        <w:rPr>
          <w:rFonts w:hint="cs"/>
          <w:rtl/>
        </w:rPr>
        <w:t>ٓ</w:t>
      </w:r>
      <w:r w:rsidR="0060011E" w:rsidRPr="0060011E">
        <w:rPr>
          <w:rFonts w:hint="eastAsia"/>
          <w:rtl/>
        </w:rPr>
        <w:t>ءَ</w:t>
      </w:r>
      <w:r w:rsidR="0060011E" w:rsidRPr="0060011E">
        <w:rPr>
          <w:rtl/>
        </w:rPr>
        <w:t xml:space="preserve"> </w:t>
      </w:r>
      <w:r w:rsidR="0060011E" w:rsidRPr="0060011E">
        <w:rPr>
          <w:rFonts w:hint="eastAsia"/>
          <w:rtl/>
        </w:rPr>
        <w:t>فَلَم</w:t>
      </w:r>
      <w:r w:rsidR="0060011E" w:rsidRPr="0060011E">
        <w:rPr>
          <w:rFonts w:hint="cs"/>
          <w:rtl/>
        </w:rPr>
        <w:t>ۡ</w:t>
      </w:r>
      <w:r w:rsidR="0060011E" w:rsidRPr="0060011E">
        <w:rPr>
          <w:rtl/>
        </w:rPr>
        <w:t xml:space="preserve"> </w:t>
      </w:r>
      <w:r w:rsidR="0060011E" w:rsidRPr="0060011E">
        <w:rPr>
          <w:rFonts w:hint="eastAsia"/>
          <w:rtl/>
        </w:rPr>
        <w:t>تَجِدُواْ</w:t>
      </w:r>
      <w:r w:rsidR="0060011E" w:rsidRPr="0060011E">
        <w:rPr>
          <w:rtl/>
        </w:rPr>
        <w:t xml:space="preserve"> </w:t>
      </w:r>
      <w:r w:rsidR="0060011E" w:rsidRPr="0060011E">
        <w:rPr>
          <w:rFonts w:hint="eastAsia"/>
          <w:rtl/>
        </w:rPr>
        <w:t>مَا</w:t>
      </w:r>
      <w:r w:rsidR="0060011E" w:rsidRPr="0060011E">
        <w:rPr>
          <w:rFonts w:hint="cs"/>
          <w:rtl/>
        </w:rPr>
        <w:t>ٓ</w:t>
      </w:r>
      <w:r w:rsidR="0060011E" w:rsidRPr="0060011E">
        <w:rPr>
          <w:rFonts w:hint="eastAsia"/>
          <w:rtl/>
        </w:rPr>
        <w:t>ء</w:t>
      </w:r>
      <w:r w:rsidR="0060011E" w:rsidRPr="0060011E">
        <w:rPr>
          <w:rFonts w:hint="cs"/>
          <w:rtl/>
        </w:rPr>
        <w:t>ٗ</w:t>
      </w:r>
      <w:r w:rsidR="0060011E" w:rsidRPr="0060011E">
        <w:rPr>
          <w:rtl/>
        </w:rPr>
        <w:t xml:space="preserve"> </w:t>
      </w:r>
      <w:r w:rsidR="0060011E" w:rsidRPr="0060011E">
        <w:rPr>
          <w:rFonts w:hint="eastAsia"/>
          <w:rtl/>
        </w:rPr>
        <w:t>فَتَيَمَّمُواْ</w:t>
      </w:r>
      <w:r w:rsidR="0060011E" w:rsidRPr="0060011E">
        <w:rPr>
          <w:rtl/>
        </w:rPr>
        <w:t xml:space="preserve"> </w:t>
      </w:r>
      <w:r w:rsidR="0060011E" w:rsidRPr="0060011E">
        <w:rPr>
          <w:rFonts w:hint="eastAsia"/>
          <w:rtl/>
        </w:rPr>
        <w:t>صَعِيد</w:t>
      </w:r>
      <w:r w:rsidR="0060011E" w:rsidRPr="0060011E">
        <w:rPr>
          <w:rFonts w:hint="cs"/>
          <w:rtl/>
        </w:rPr>
        <w:t>ٗ</w:t>
      </w:r>
      <w:r w:rsidR="0060011E" w:rsidRPr="0060011E">
        <w:rPr>
          <w:rFonts w:hint="eastAsia"/>
          <w:rtl/>
        </w:rPr>
        <w:t>ا</w:t>
      </w:r>
      <w:r w:rsidR="0060011E" w:rsidRPr="0060011E">
        <w:rPr>
          <w:rtl/>
        </w:rPr>
        <w:t xml:space="preserve"> </w:t>
      </w:r>
      <w:r w:rsidR="0060011E" w:rsidRPr="0060011E">
        <w:rPr>
          <w:rFonts w:hint="eastAsia"/>
          <w:rtl/>
        </w:rPr>
        <w:t>طَيِّب</w:t>
      </w:r>
      <w:r w:rsidR="0060011E" w:rsidRPr="0060011E">
        <w:rPr>
          <w:rFonts w:hint="cs"/>
          <w:rtl/>
        </w:rPr>
        <w:t>ٗ</w:t>
      </w:r>
      <w:r w:rsidR="0060011E" w:rsidRPr="0060011E">
        <w:rPr>
          <w:rFonts w:hint="eastAsia"/>
          <w:rtl/>
        </w:rPr>
        <w:t>ا</w:t>
      </w:r>
      <w:r w:rsidR="0060011E" w:rsidRPr="0060011E">
        <w:rPr>
          <w:rtl/>
        </w:rPr>
        <w:t xml:space="preserve"> </w:t>
      </w:r>
      <w:r w:rsidR="0060011E" w:rsidRPr="0060011E">
        <w:rPr>
          <w:rFonts w:hint="eastAsia"/>
          <w:rtl/>
        </w:rPr>
        <w:t>فَ</w:t>
      </w:r>
      <w:r w:rsidR="0060011E" w:rsidRPr="0060011E">
        <w:rPr>
          <w:rFonts w:hint="cs"/>
          <w:rtl/>
        </w:rPr>
        <w:t>ٱ</w:t>
      </w:r>
      <w:r w:rsidR="0060011E" w:rsidRPr="0060011E">
        <w:rPr>
          <w:rFonts w:hint="eastAsia"/>
          <w:rtl/>
        </w:rPr>
        <w:t>م</w:t>
      </w:r>
      <w:r w:rsidR="0060011E" w:rsidRPr="0060011E">
        <w:rPr>
          <w:rFonts w:hint="cs"/>
          <w:rtl/>
        </w:rPr>
        <w:t>ۡ</w:t>
      </w:r>
      <w:r w:rsidR="0060011E" w:rsidRPr="0060011E">
        <w:rPr>
          <w:rFonts w:hint="eastAsia"/>
          <w:rtl/>
        </w:rPr>
        <w:t>سَحُواْ</w:t>
      </w:r>
      <w:r w:rsidR="0060011E" w:rsidRPr="0060011E">
        <w:rPr>
          <w:rtl/>
        </w:rPr>
        <w:t xml:space="preserve"> </w:t>
      </w:r>
      <w:r w:rsidR="0060011E" w:rsidRPr="0060011E">
        <w:rPr>
          <w:rFonts w:hint="eastAsia"/>
          <w:rtl/>
        </w:rPr>
        <w:t>بِوُجُوهِكُم</w:t>
      </w:r>
      <w:r w:rsidR="0060011E" w:rsidRPr="0060011E">
        <w:rPr>
          <w:rFonts w:hint="cs"/>
          <w:rtl/>
        </w:rPr>
        <w:t>ۡ</w:t>
      </w:r>
      <w:r w:rsidR="0060011E" w:rsidRPr="0060011E">
        <w:rPr>
          <w:rtl/>
        </w:rPr>
        <w:t xml:space="preserve"> </w:t>
      </w:r>
      <w:r w:rsidR="0060011E" w:rsidRPr="0060011E">
        <w:rPr>
          <w:rFonts w:hint="eastAsia"/>
          <w:rtl/>
        </w:rPr>
        <w:t>وَأَي</w:t>
      </w:r>
      <w:r w:rsidR="0060011E" w:rsidRPr="0060011E">
        <w:rPr>
          <w:rFonts w:hint="cs"/>
          <w:rtl/>
        </w:rPr>
        <w:t>ۡ</w:t>
      </w:r>
      <w:r w:rsidR="0060011E" w:rsidRPr="0060011E">
        <w:rPr>
          <w:rFonts w:hint="eastAsia"/>
          <w:rtl/>
        </w:rPr>
        <w:t>دِيكُم</w:t>
      </w:r>
      <w:r w:rsidR="0060011E" w:rsidRPr="0060011E">
        <w:rPr>
          <w:rtl/>
        </w:rPr>
        <w:t xml:space="preserve"> </w:t>
      </w:r>
      <w:r w:rsidR="0060011E" w:rsidRPr="0060011E">
        <w:rPr>
          <w:rFonts w:hint="eastAsia"/>
          <w:rtl/>
        </w:rPr>
        <w:t>مِّن</w:t>
      </w:r>
      <w:r w:rsidR="0060011E" w:rsidRPr="0060011E">
        <w:rPr>
          <w:rFonts w:hint="cs"/>
          <w:rtl/>
        </w:rPr>
        <w:t>ۡ</w:t>
      </w:r>
      <w:r w:rsidR="0060011E" w:rsidRPr="0060011E">
        <w:rPr>
          <w:rFonts w:hint="eastAsia"/>
          <w:rtl/>
        </w:rPr>
        <w:t>هُ</w:t>
      </w:r>
      <w:r w:rsidRPr="00AB7196">
        <w:rPr>
          <w:rStyle w:val="Char8"/>
          <w:rtl/>
        </w:rPr>
        <w:t>﴾</w:t>
      </w:r>
      <w:r w:rsidRPr="00AB7196">
        <w:rPr>
          <w:rStyle w:val="Char4"/>
          <w:rFonts w:hint="cs"/>
          <w:rtl/>
        </w:rPr>
        <w:t xml:space="preserve"> </w:t>
      </w:r>
      <w:r w:rsidRPr="00E24A11">
        <w:rPr>
          <w:rStyle w:val="Char6"/>
          <w:rFonts w:hint="cs"/>
          <w:rtl/>
        </w:rPr>
        <w:t>[</w:t>
      </w:r>
      <w:r w:rsidR="0060011E">
        <w:rPr>
          <w:rStyle w:val="Char6"/>
          <w:rFonts w:hint="cs"/>
          <w:rtl/>
        </w:rPr>
        <w:t>المائد</w:t>
      </w:r>
      <w:r w:rsidR="00D56774">
        <w:rPr>
          <w:rStyle w:val="Char6"/>
          <w:rFonts w:hint="cs"/>
          <w:rtl/>
        </w:rPr>
        <w:t>ة</w:t>
      </w:r>
      <w:r w:rsidR="0060011E">
        <w:rPr>
          <w:rStyle w:val="Char6"/>
          <w:rFonts w:hint="cs"/>
          <w:rtl/>
        </w:rPr>
        <w:t>: 6</w:t>
      </w:r>
      <w:r w:rsidRPr="00E24A11">
        <w:rPr>
          <w:rStyle w:val="Char6"/>
          <w:rFonts w:hint="cs"/>
          <w:rtl/>
        </w:rPr>
        <w:t>]</w:t>
      </w:r>
      <w:r w:rsidRPr="00D56774">
        <w:rPr>
          <w:rStyle w:val="Char4"/>
          <w:rFonts w:hint="cs"/>
          <w:rtl/>
        </w:rPr>
        <w:t>.</w:t>
      </w:r>
    </w:p>
    <w:p w:rsidR="00E30DC6" w:rsidRPr="00E30DC6" w:rsidRDefault="00466A04" w:rsidP="008B62F1">
      <w:pPr>
        <w:pStyle w:val="ab"/>
        <w:rPr>
          <w:rStyle w:val="Char4"/>
          <w:rtl/>
        </w:rPr>
      </w:pPr>
      <w:r w:rsidRPr="00E11FF3">
        <w:rPr>
          <w:rStyle w:val="Char8"/>
          <w:rFonts w:hint="cs"/>
          <w:rtl/>
        </w:rPr>
        <w:t>«</w:t>
      </w:r>
      <w:r w:rsidR="00181368">
        <w:rPr>
          <w:rFonts w:hint="cs"/>
          <w:rtl/>
        </w:rPr>
        <w:t xml:space="preserve">ای </w:t>
      </w:r>
      <w:r w:rsidR="00961BC8">
        <w:rPr>
          <w:rFonts w:hint="cs"/>
          <w:rtl/>
        </w:rPr>
        <w:t>کسانی که</w:t>
      </w:r>
      <w:r w:rsidR="00181368">
        <w:rPr>
          <w:rFonts w:hint="cs"/>
          <w:rtl/>
        </w:rPr>
        <w:t xml:space="preserve"> ایمان</w:t>
      </w:r>
      <w:r w:rsidR="00961BC8">
        <w:rPr>
          <w:rFonts w:hint="cs"/>
          <w:rtl/>
        </w:rPr>
        <w:t xml:space="preserve"> آورده</w:t>
      </w:r>
      <w:r w:rsidR="00961BC8">
        <w:rPr>
          <w:rtl/>
        </w:rPr>
        <w:softHyphen/>
      </w:r>
      <w:r w:rsidR="00961BC8">
        <w:rPr>
          <w:rFonts w:hint="cs"/>
          <w:rtl/>
        </w:rPr>
        <w:t>اید!</w:t>
      </w:r>
      <w:r w:rsidR="00181368">
        <w:rPr>
          <w:rFonts w:hint="cs"/>
          <w:rtl/>
        </w:rPr>
        <w:t xml:space="preserve"> چون</w:t>
      </w:r>
      <w:r w:rsidR="00961BC8">
        <w:rPr>
          <w:rFonts w:hint="cs"/>
          <w:rtl/>
        </w:rPr>
        <w:t xml:space="preserve"> به</w:t>
      </w:r>
      <w:r w:rsidR="008B62F1">
        <w:rPr>
          <w:rFonts w:hint="cs"/>
          <w:rtl/>
        </w:rPr>
        <w:t xml:space="preserve"> </w:t>
      </w:r>
      <w:r w:rsidR="00961BC8">
        <w:rPr>
          <w:rtl/>
        </w:rPr>
        <w:softHyphen/>
      </w:r>
      <w:r w:rsidR="00961BC8">
        <w:rPr>
          <w:rFonts w:hint="cs"/>
          <w:rtl/>
        </w:rPr>
        <w:t>نماز برخواستید،</w:t>
      </w:r>
      <w:r w:rsidR="008B62F1">
        <w:rPr>
          <w:rFonts w:hint="cs"/>
          <w:rtl/>
        </w:rPr>
        <w:t xml:space="preserve"> </w:t>
      </w:r>
      <w:r w:rsidR="00961BC8">
        <w:rPr>
          <w:rFonts w:hint="cs"/>
          <w:rtl/>
        </w:rPr>
        <w:t>پس</w:t>
      </w:r>
      <w:r w:rsidR="00181368">
        <w:rPr>
          <w:rFonts w:hint="cs"/>
          <w:rtl/>
        </w:rPr>
        <w:t xml:space="preserve"> صورت</w:t>
      </w:r>
      <w:r w:rsidR="00961BC8">
        <w:rPr>
          <w:rFonts w:hint="cs"/>
          <w:rtl/>
        </w:rPr>
        <w:t xml:space="preserve"> </w:t>
      </w:r>
      <w:r w:rsidR="00181368">
        <w:rPr>
          <w:rFonts w:hint="cs"/>
          <w:rtl/>
        </w:rPr>
        <w:t>و دست‌ها</w:t>
      </w:r>
      <w:r w:rsidR="00961BC8">
        <w:rPr>
          <w:rFonts w:hint="cs"/>
          <w:rtl/>
        </w:rPr>
        <w:t>یتان</w:t>
      </w:r>
      <w:r w:rsidR="00181368">
        <w:rPr>
          <w:rFonts w:hint="cs"/>
          <w:rtl/>
        </w:rPr>
        <w:t xml:space="preserve"> را تا آرنج</w:t>
      </w:r>
      <w:r w:rsidR="00366D99">
        <w:rPr>
          <w:rFonts w:hint="cs"/>
          <w:rtl/>
        </w:rPr>
        <w:t xml:space="preserve"> بشویید و سر</w:t>
      </w:r>
      <w:r w:rsidR="00961BC8">
        <w:rPr>
          <w:rFonts w:hint="cs"/>
          <w:rtl/>
        </w:rPr>
        <w:t>تان</w:t>
      </w:r>
      <w:r w:rsidR="00366D99">
        <w:rPr>
          <w:rFonts w:hint="cs"/>
          <w:rtl/>
        </w:rPr>
        <w:t xml:space="preserve"> را مسح کنید</w:t>
      </w:r>
      <w:r w:rsidR="00961BC8">
        <w:rPr>
          <w:rFonts w:hint="cs"/>
          <w:rtl/>
        </w:rPr>
        <w:t>،</w:t>
      </w:r>
      <w:r w:rsidR="00366D99">
        <w:rPr>
          <w:rFonts w:hint="cs"/>
          <w:rtl/>
        </w:rPr>
        <w:t xml:space="preserve"> و </w:t>
      </w:r>
      <w:r w:rsidR="00447B62">
        <w:rPr>
          <w:rFonts w:hint="cs"/>
          <w:rtl/>
        </w:rPr>
        <w:t>پاها</w:t>
      </w:r>
      <w:r w:rsidR="00961BC8">
        <w:rPr>
          <w:rFonts w:hint="cs"/>
          <w:rtl/>
        </w:rPr>
        <w:t xml:space="preserve">یتان </w:t>
      </w:r>
      <w:r w:rsidR="00447B62">
        <w:rPr>
          <w:rFonts w:hint="cs"/>
          <w:rtl/>
        </w:rPr>
        <w:t>را تا برآمدگی</w:t>
      </w:r>
      <w:r w:rsidR="00961BC8">
        <w:rPr>
          <w:rFonts w:hint="cs"/>
          <w:rtl/>
        </w:rPr>
        <w:t>(قوزک)</w:t>
      </w:r>
      <w:r w:rsidR="00447B62">
        <w:rPr>
          <w:rFonts w:hint="cs"/>
          <w:rtl/>
        </w:rPr>
        <w:t xml:space="preserve">  ب</w:t>
      </w:r>
      <w:r>
        <w:rPr>
          <w:rFonts w:hint="cs"/>
          <w:rtl/>
        </w:rPr>
        <w:t>ش</w:t>
      </w:r>
      <w:r w:rsidR="00447B62">
        <w:rPr>
          <w:rFonts w:hint="cs"/>
          <w:rtl/>
        </w:rPr>
        <w:t xml:space="preserve">ویید و اگر جُنُب هستید </w:t>
      </w:r>
      <w:r w:rsidR="00961BC8">
        <w:rPr>
          <w:rFonts w:hint="cs"/>
          <w:rtl/>
        </w:rPr>
        <w:t>پس خود را پاک سازید</w:t>
      </w:r>
      <w:r w:rsidR="00447B62">
        <w:rPr>
          <w:rFonts w:hint="cs"/>
          <w:rtl/>
        </w:rPr>
        <w:t>(</w:t>
      </w:r>
      <w:r w:rsidR="00961BC8">
        <w:rPr>
          <w:rFonts w:hint="cs"/>
          <w:rtl/>
        </w:rPr>
        <w:t>و</w:t>
      </w:r>
      <w:r w:rsidR="00447B62">
        <w:rPr>
          <w:rFonts w:hint="cs"/>
          <w:rtl/>
        </w:rPr>
        <w:t>غسل کنید) و اگر بیمار یا مسافر</w:t>
      </w:r>
      <w:r w:rsidR="008B62F1">
        <w:rPr>
          <w:rFonts w:hint="cs"/>
          <w:rtl/>
        </w:rPr>
        <w:t xml:space="preserve"> </w:t>
      </w:r>
      <w:r w:rsidR="00961BC8">
        <w:rPr>
          <w:rFonts w:hint="cs"/>
          <w:rtl/>
        </w:rPr>
        <w:t>هستید</w:t>
      </w:r>
      <w:r w:rsidR="00447B62">
        <w:rPr>
          <w:rFonts w:hint="cs"/>
          <w:rtl/>
        </w:rPr>
        <w:t xml:space="preserve"> یا یکی از شما را قضای</w:t>
      </w:r>
      <w:r w:rsidR="00D57578">
        <w:rPr>
          <w:rFonts w:hint="cs"/>
          <w:rtl/>
        </w:rPr>
        <w:t xml:space="preserve"> </w:t>
      </w:r>
      <w:r w:rsidR="00BA77BF">
        <w:rPr>
          <w:rFonts w:hint="cs"/>
          <w:rtl/>
        </w:rPr>
        <w:t>حاجتی دس</w:t>
      </w:r>
      <w:r w:rsidR="00800292">
        <w:rPr>
          <w:rFonts w:hint="cs"/>
          <w:rtl/>
        </w:rPr>
        <w:t>ت داده و یا با زن</w:t>
      </w:r>
      <w:r>
        <w:rPr>
          <w:rFonts w:hint="cs"/>
          <w:rtl/>
        </w:rPr>
        <w:t xml:space="preserve">ان </w:t>
      </w:r>
      <w:r w:rsidR="00961BC8">
        <w:rPr>
          <w:rFonts w:hint="cs"/>
          <w:rtl/>
        </w:rPr>
        <w:t>(تماس گرفته و)آمیزش کرده</w:t>
      </w:r>
      <w:r w:rsidR="00961BC8">
        <w:rPr>
          <w:rtl/>
        </w:rPr>
        <w:softHyphen/>
      </w:r>
      <w:r w:rsidR="00961BC8">
        <w:rPr>
          <w:rFonts w:hint="cs"/>
          <w:rtl/>
        </w:rPr>
        <w:t>اید</w:t>
      </w:r>
      <w:r>
        <w:rPr>
          <w:rFonts w:hint="cs"/>
          <w:rtl/>
        </w:rPr>
        <w:t xml:space="preserve"> و آب نیا</w:t>
      </w:r>
      <w:r w:rsidR="008B62F1">
        <w:rPr>
          <w:rFonts w:hint="cs"/>
          <w:rtl/>
        </w:rPr>
        <w:t>فتید پ</w:t>
      </w:r>
      <w:r w:rsidR="00961BC8">
        <w:rPr>
          <w:rFonts w:hint="cs"/>
          <w:rtl/>
        </w:rPr>
        <w:t>س</w:t>
      </w:r>
      <w:r>
        <w:rPr>
          <w:rFonts w:hint="cs"/>
          <w:rtl/>
        </w:rPr>
        <w:t xml:space="preserve"> </w:t>
      </w:r>
      <w:r w:rsidR="00961BC8">
        <w:rPr>
          <w:rFonts w:hint="cs"/>
          <w:rtl/>
        </w:rPr>
        <w:t>با</w:t>
      </w:r>
      <w:r>
        <w:rPr>
          <w:rFonts w:hint="cs"/>
          <w:rtl/>
        </w:rPr>
        <w:t xml:space="preserve"> خاک پاک</w:t>
      </w:r>
      <w:r w:rsidR="00961BC8">
        <w:rPr>
          <w:rFonts w:hint="cs"/>
          <w:rtl/>
        </w:rPr>
        <w:t>ی</w:t>
      </w:r>
      <w:r>
        <w:rPr>
          <w:rFonts w:hint="cs"/>
          <w:rtl/>
        </w:rPr>
        <w:t xml:space="preserve"> </w:t>
      </w:r>
      <w:r w:rsidR="00961BC8">
        <w:rPr>
          <w:rFonts w:hint="cs"/>
          <w:rtl/>
        </w:rPr>
        <w:t>تیمم نمایید</w:t>
      </w:r>
      <w:r w:rsidR="008B62F1">
        <w:rPr>
          <w:rFonts w:hint="cs"/>
          <w:rtl/>
        </w:rPr>
        <w:t xml:space="preserve"> </w:t>
      </w:r>
      <w:r w:rsidR="00BA77BF">
        <w:rPr>
          <w:rFonts w:hint="cs"/>
          <w:rtl/>
        </w:rPr>
        <w:t xml:space="preserve">و </w:t>
      </w:r>
      <w:r w:rsidR="003A5825">
        <w:rPr>
          <w:rFonts w:hint="cs"/>
          <w:rtl/>
        </w:rPr>
        <w:t xml:space="preserve">صورت و </w:t>
      </w:r>
      <w:r w:rsidR="003A5825" w:rsidRPr="003A5825">
        <w:rPr>
          <w:rFonts w:hint="cs"/>
          <w:rtl/>
        </w:rPr>
        <w:t>دست</w:t>
      </w:r>
      <w:r w:rsidR="00961BC8">
        <w:rPr>
          <w:rtl/>
        </w:rPr>
        <w:softHyphen/>
      </w:r>
      <w:r>
        <w:rPr>
          <w:rFonts w:hint="cs"/>
          <w:rtl/>
        </w:rPr>
        <w:t>ها</w:t>
      </w:r>
      <w:r w:rsidR="00961BC8">
        <w:rPr>
          <w:rFonts w:hint="cs"/>
          <w:rtl/>
        </w:rPr>
        <w:t>یتان</w:t>
      </w:r>
      <w:r>
        <w:rPr>
          <w:rFonts w:hint="cs"/>
          <w:rtl/>
        </w:rPr>
        <w:t xml:space="preserve"> را مسح</w:t>
      </w:r>
      <w:r w:rsidR="00254367">
        <w:rPr>
          <w:rFonts w:hint="cs"/>
          <w:rtl/>
        </w:rPr>
        <w:t xml:space="preserve"> کنید</w:t>
      </w:r>
      <w:r w:rsidR="00800292" w:rsidRPr="00E11FF3">
        <w:rPr>
          <w:rStyle w:val="Char8"/>
          <w:rtl/>
        </w:rPr>
        <w:t>»</w:t>
      </w:r>
      <w:r w:rsidR="00E30DC6" w:rsidRPr="00E30DC6">
        <w:rPr>
          <w:rStyle w:val="Char4"/>
          <w:rFonts w:hint="cs"/>
          <w:rtl/>
        </w:rPr>
        <w:t>.</w:t>
      </w:r>
    </w:p>
    <w:p w:rsidR="00132742" w:rsidRDefault="00466A04" w:rsidP="008B62F1">
      <w:pPr>
        <w:pStyle w:val="a8"/>
        <w:rPr>
          <w:rtl/>
        </w:rPr>
      </w:pPr>
      <w:r>
        <w:rPr>
          <w:rFonts w:hint="cs"/>
          <w:rtl/>
        </w:rPr>
        <w:t xml:space="preserve">حضرت عایشه </w:t>
      </w:r>
      <w:r>
        <w:rPr>
          <w:rFonts w:cs="CTraditional Arabic" w:hint="cs"/>
          <w:rtl/>
        </w:rPr>
        <w:t>ب</w:t>
      </w:r>
      <w:r w:rsidR="00237A43">
        <w:rPr>
          <w:rFonts w:hint="cs"/>
          <w:rtl/>
        </w:rPr>
        <w:t xml:space="preserve"> این </w:t>
      </w:r>
      <w:r>
        <w:rPr>
          <w:rFonts w:hint="cs"/>
          <w:rtl/>
        </w:rPr>
        <w:t>آ</w:t>
      </w:r>
      <w:r w:rsidR="00237A43">
        <w:rPr>
          <w:rFonts w:hint="cs"/>
          <w:rtl/>
        </w:rPr>
        <w:t>یه را</w:t>
      </w:r>
      <w:r w:rsidR="00800292">
        <w:rPr>
          <w:rFonts w:hint="cs"/>
          <w:rtl/>
        </w:rPr>
        <w:t xml:space="preserve"> </w:t>
      </w:r>
      <w:r w:rsidR="00237A43">
        <w:rPr>
          <w:rFonts w:hint="cs"/>
          <w:rtl/>
        </w:rPr>
        <w:t>به آیه تیمم نامگذاری کرده</w:t>
      </w:r>
      <w:r w:rsidR="008B62F1">
        <w:rPr>
          <w:rtl/>
        </w:rPr>
        <w:softHyphen/>
      </w:r>
      <w:r w:rsidR="00237A43">
        <w:rPr>
          <w:rFonts w:hint="cs"/>
          <w:rtl/>
        </w:rPr>
        <w:t xml:space="preserve">است و این هم شاید اشاره به این موضوع باشد </w:t>
      </w:r>
      <w:r>
        <w:rPr>
          <w:rFonts w:hint="cs"/>
          <w:rtl/>
        </w:rPr>
        <w:t>که وضو قبل از این</w:t>
      </w:r>
      <w:r w:rsidR="008B62F1">
        <w:rPr>
          <w:rtl/>
        </w:rPr>
        <w:softHyphen/>
      </w:r>
      <w:r>
        <w:rPr>
          <w:rFonts w:hint="cs"/>
          <w:rtl/>
        </w:rPr>
        <w:t>که در متن آیه</w:t>
      </w:r>
      <w:r>
        <w:rPr>
          <w:rFonts w:hint="eastAsia"/>
          <w:rtl/>
        </w:rPr>
        <w:t>‌</w:t>
      </w:r>
      <w:r w:rsidR="00237A43">
        <w:rPr>
          <w:rFonts w:hint="cs"/>
          <w:rtl/>
        </w:rPr>
        <w:t>ای نازل شده قرار گیرد</w:t>
      </w:r>
      <w:r w:rsidR="008B62F1">
        <w:rPr>
          <w:rFonts w:hint="cs"/>
          <w:rtl/>
        </w:rPr>
        <w:t>،</w:t>
      </w:r>
      <w:r w:rsidR="00237A43">
        <w:rPr>
          <w:rFonts w:hint="cs"/>
          <w:rtl/>
        </w:rPr>
        <w:t xml:space="preserve"> فرض گشته بود</w:t>
      </w:r>
      <w:r w:rsidR="00FA7B20" w:rsidRPr="00FD7FF4">
        <w:rPr>
          <w:rFonts w:hint="cs"/>
          <w:vertAlign w:val="superscript"/>
          <w:rtl/>
        </w:rPr>
        <w:t>(</w:t>
      </w:r>
      <w:r w:rsidR="00FA7B20" w:rsidRPr="00FD7FF4">
        <w:rPr>
          <w:rStyle w:val="FootnoteReference"/>
          <w:rtl/>
        </w:rPr>
        <w:footnoteReference w:id="24"/>
      </w:r>
      <w:r w:rsidR="00FA7B20" w:rsidRPr="00FD7FF4">
        <w:rPr>
          <w:rFonts w:hint="cs"/>
          <w:vertAlign w:val="superscript"/>
          <w:rtl/>
        </w:rPr>
        <w:t>)</w:t>
      </w:r>
      <w:r w:rsidR="00F22597" w:rsidRPr="00F22597">
        <w:rPr>
          <w:rStyle w:val="Char4"/>
          <w:rFonts w:hint="cs"/>
          <w:rtl/>
        </w:rPr>
        <w:t>.</w:t>
      </w:r>
    </w:p>
    <w:p w:rsidR="00237A43" w:rsidRDefault="008224EF" w:rsidP="001711E6">
      <w:pPr>
        <w:pStyle w:val="a8"/>
        <w:rPr>
          <w:rtl/>
        </w:rPr>
      </w:pPr>
      <w:r>
        <w:rPr>
          <w:rFonts w:hint="cs"/>
          <w:rtl/>
        </w:rPr>
        <w:t>قبله نماز هم در مکه</w:t>
      </w:r>
      <w:r w:rsidR="00466A04">
        <w:rPr>
          <w:rFonts w:hint="cs"/>
          <w:rtl/>
        </w:rPr>
        <w:t xml:space="preserve"> به سمت بیت المقدس بود. پیامبر </w:t>
      </w:r>
      <w:r w:rsidR="00466A04">
        <w:rPr>
          <w:rFonts w:cs="CTraditional Arabic" w:hint="cs"/>
          <w:rtl/>
        </w:rPr>
        <w:t>ج</w:t>
      </w:r>
      <w:r>
        <w:rPr>
          <w:rFonts w:hint="cs"/>
          <w:rtl/>
        </w:rPr>
        <w:t xml:space="preserve"> در مکه به هنگام نماز </w:t>
      </w:r>
      <w:r w:rsidRPr="00C50136">
        <w:rPr>
          <w:rFonts w:hint="cs"/>
          <w:rtl/>
        </w:rPr>
        <w:t>میان دو رکن</w:t>
      </w:r>
      <w:r w:rsidR="00800292" w:rsidRPr="00C50136">
        <w:rPr>
          <w:rFonts w:hint="cs"/>
          <w:rtl/>
        </w:rPr>
        <w:t xml:space="preserve"> </w:t>
      </w:r>
      <w:r w:rsidRPr="00C50136">
        <w:rPr>
          <w:rFonts w:hint="cs"/>
          <w:rtl/>
        </w:rPr>
        <w:t>«یمانی» و</w:t>
      </w:r>
      <w:r w:rsidR="00800292" w:rsidRPr="00C50136">
        <w:rPr>
          <w:rFonts w:hint="cs"/>
          <w:rtl/>
        </w:rPr>
        <w:t xml:space="preserve"> </w:t>
      </w:r>
      <w:r w:rsidRPr="00C50136">
        <w:rPr>
          <w:rFonts w:hint="cs"/>
          <w:rtl/>
        </w:rPr>
        <w:t xml:space="preserve">«اسود» </w:t>
      </w:r>
      <w:r w:rsidR="00381D3E" w:rsidRPr="00C50136">
        <w:rPr>
          <w:rFonts w:hint="cs"/>
          <w:rtl/>
        </w:rPr>
        <w:t>می</w:t>
      </w:r>
      <w:r w:rsidR="00381D3E" w:rsidRPr="00C50136">
        <w:rPr>
          <w:rFonts w:hint="eastAsia"/>
          <w:rtl/>
        </w:rPr>
        <w:t>‌ا</w:t>
      </w:r>
      <w:r w:rsidR="008B62F1" w:rsidRPr="00C50136">
        <w:rPr>
          <w:rFonts w:hint="cs"/>
          <w:rtl/>
        </w:rPr>
        <w:t>ی</w:t>
      </w:r>
      <w:r w:rsidR="00381D3E" w:rsidRPr="00C50136">
        <w:rPr>
          <w:rFonts w:hint="eastAsia"/>
          <w:rtl/>
        </w:rPr>
        <w:t>ستاد</w:t>
      </w:r>
      <w:r w:rsidR="00381D3E">
        <w:rPr>
          <w:rFonts w:hint="eastAsia"/>
          <w:rtl/>
        </w:rPr>
        <w:t xml:space="preserve"> تا کعبه و بیت المقدس در جهت قبله</w:t>
      </w:r>
      <w:r w:rsidR="00800292">
        <w:rPr>
          <w:rFonts w:hint="cs"/>
          <w:rtl/>
        </w:rPr>
        <w:t>‌</w:t>
      </w:r>
      <w:r w:rsidR="00381D3E">
        <w:rPr>
          <w:rFonts w:hint="eastAsia"/>
          <w:rtl/>
        </w:rPr>
        <w:t>ی ایشان قرار گیرد</w:t>
      </w:r>
      <w:r w:rsidR="001711E6" w:rsidRPr="00FD7FF4">
        <w:rPr>
          <w:rFonts w:hint="cs"/>
          <w:vertAlign w:val="superscript"/>
          <w:rtl/>
        </w:rPr>
        <w:t>(</w:t>
      </w:r>
      <w:r w:rsidR="001711E6" w:rsidRPr="00FD7FF4">
        <w:rPr>
          <w:rStyle w:val="FootnoteReference"/>
          <w:rtl/>
        </w:rPr>
        <w:footnoteReference w:id="25"/>
      </w:r>
      <w:r w:rsidR="001711E6" w:rsidRPr="00FD7FF4">
        <w:rPr>
          <w:rFonts w:hint="cs"/>
          <w:vertAlign w:val="superscript"/>
          <w:rtl/>
        </w:rPr>
        <w:t>)</w:t>
      </w:r>
      <w:r w:rsidR="00F22597" w:rsidRPr="00F22597">
        <w:rPr>
          <w:rStyle w:val="Char4"/>
          <w:rFonts w:hint="cs"/>
          <w:rtl/>
        </w:rPr>
        <w:t>.</w:t>
      </w:r>
      <w:r w:rsidR="00381D3E">
        <w:rPr>
          <w:rFonts w:hint="eastAsia"/>
          <w:rtl/>
        </w:rPr>
        <w:t xml:space="preserve"> </w:t>
      </w:r>
      <w:r w:rsidR="00381D3E">
        <w:rPr>
          <w:rFonts w:hint="cs"/>
          <w:rtl/>
        </w:rPr>
        <w:t>لفظ نماز هم در چندین سوره</w:t>
      </w:r>
      <w:r w:rsidR="00466A04">
        <w:rPr>
          <w:rFonts w:hint="eastAsia"/>
          <w:rtl/>
        </w:rPr>
        <w:t>‌</w:t>
      </w:r>
      <w:r w:rsidR="00381D3E">
        <w:rPr>
          <w:rFonts w:hint="cs"/>
          <w:rtl/>
        </w:rPr>
        <w:t>ی مکی آمده است. مانند آیه</w:t>
      </w:r>
      <w:r w:rsidR="00381D3E">
        <w:rPr>
          <w:rFonts w:hint="eastAsia"/>
          <w:rtl/>
        </w:rPr>
        <w:t>‌ی:</w:t>
      </w:r>
    </w:p>
    <w:p w:rsidR="00381D3E" w:rsidRPr="00800292" w:rsidRDefault="00381D3E" w:rsidP="00800292">
      <w:pPr>
        <w:pStyle w:val="af1"/>
        <w:rPr>
          <w:rStyle w:val="Char4"/>
          <w:rtl/>
        </w:rPr>
      </w:pPr>
      <w:r w:rsidRPr="00AB7196">
        <w:rPr>
          <w:rStyle w:val="Char8"/>
          <w:rtl/>
        </w:rPr>
        <w:lastRenderedPageBreak/>
        <w:t>﴿</w:t>
      </w:r>
      <w:r w:rsidR="005020B3" w:rsidRPr="005020B3">
        <w:rPr>
          <w:rFonts w:hint="eastAsia"/>
          <w:rtl/>
        </w:rPr>
        <w:t>أَرَءَي</w:t>
      </w:r>
      <w:r w:rsidR="005020B3" w:rsidRPr="005020B3">
        <w:rPr>
          <w:rFonts w:hint="cs"/>
          <w:rtl/>
        </w:rPr>
        <w:t>ۡ</w:t>
      </w:r>
      <w:r w:rsidR="005020B3" w:rsidRPr="005020B3">
        <w:rPr>
          <w:rFonts w:hint="eastAsia"/>
          <w:rtl/>
        </w:rPr>
        <w:t>تَ</w:t>
      </w:r>
      <w:r w:rsidR="005020B3" w:rsidRPr="005020B3">
        <w:rPr>
          <w:rtl/>
        </w:rPr>
        <w:t xml:space="preserve"> </w:t>
      </w:r>
      <w:r w:rsidR="005020B3" w:rsidRPr="005020B3">
        <w:rPr>
          <w:rFonts w:hint="cs"/>
          <w:rtl/>
        </w:rPr>
        <w:t>ٱ</w:t>
      </w:r>
      <w:r w:rsidR="005020B3" w:rsidRPr="005020B3">
        <w:rPr>
          <w:rFonts w:hint="eastAsia"/>
          <w:rtl/>
        </w:rPr>
        <w:t>لَّذِي</w:t>
      </w:r>
      <w:r w:rsidR="005020B3" w:rsidRPr="005020B3">
        <w:rPr>
          <w:rtl/>
        </w:rPr>
        <w:t xml:space="preserve"> </w:t>
      </w:r>
      <w:r w:rsidR="005020B3" w:rsidRPr="005020B3">
        <w:rPr>
          <w:rFonts w:hint="eastAsia"/>
          <w:rtl/>
        </w:rPr>
        <w:t>يَن</w:t>
      </w:r>
      <w:r w:rsidR="005020B3" w:rsidRPr="005020B3">
        <w:rPr>
          <w:rFonts w:hint="cs"/>
          <w:rtl/>
        </w:rPr>
        <w:t>ۡ</w:t>
      </w:r>
      <w:r w:rsidR="005020B3" w:rsidRPr="005020B3">
        <w:rPr>
          <w:rFonts w:hint="eastAsia"/>
          <w:rtl/>
        </w:rPr>
        <w:t>هَى</w:t>
      </w:r>
      <w:r w:rsidR="005020B3" w:rsidRPr="005020B3">
        <w:rPr>
          <w:rFonts w:hint="cs"/>
          <w:rtl/>
        </w:rPr>
        <w:t>ٰ</w:t>
      </w:r>
      <w:r w:rsidR="005020B3" w:rsidRPr="005020B3">
        <w:rPr>
          <w:rtl/>
        </w:rPr>
        <w:t xml:space="preserve"> </w:t>
      </w:r>
      <w:r w:rsidR="005020B3" w:rsidRPr="005020B3">
        <w:rPr>
          <w:rFonts w:hint="cs"/>
          <w:rtl/>
        </w:rPr>
        <w:t>٩</w:t>
      </w:r>
      <w:r w:rsidR="005020B3" w:rsidRPr="005020B3">
        <w:rPr>
          <w:rtl/>
        </w:rPr>
        <w:t xml:space="preserve"> </w:t>
      </w:r>
      <w:r w:rsidR="005020B3" w:rsidRPr="005020B3">
        <w:rPr>
          <w:rFonts w:hint="eastAsia"/>
          <w:rtl/>
        </w:rPr>
        <w:t>عَب</w:t>
      </w:r>
      <w:r w:rsidR="005020B3" w:rsidRPr="005020B3">
        <w:rPr>
          <w:rFonts w:hint="cs"/>
          <w:rtl/>
        </w:rPr>
        <w:t>ۡ</w:t>
      </w:r>
      <w:r w:rsidR="005020B3" w:rsidRPr="005020B3">
        <w:rPr>
          <w:rFonts w:hint="eastAsia"/>
          <w:rtl/>
        </w:rPr>
        <w:t>دًا</w:t>
      </w:r>
      <w:r w:rsidR="005020B3" w:rsidRPr="005020B3">
        <w:rPr>
          <w:rtl/>
        </w:rPr>
        <w:t xml:space="preserve"> </w:t>
      </w:r>
      <w:r w:rsidR="005020B3" w:rsidRPr="005020B3">
        <w:rPr>
          <w:rFonts w:hint="eastAsia"/>
          <w:rtl/>
        </w:rPr>
        <w:t>إِذَا</w:t>
      </w:r>
      <w:r w:rsidR="005020B3" w:rsidRPr="005020B3">
        <w:rPr>
          <w:rtl/>
        </w:rPr>
        <w:t xml:space="preserve"> </w:t>
      </w:r>
      <w:r w:rsidR="005020B3" w:rsidRPr="005020B3">
        <w:rPr>
          <w:rFonts w:hint="eastAsia"/>
          <w:rtl/>
        </w:rPr>
        <w:t>صَلَّى</w:t>
      </w:r>
      <w:r w:rsidR="005020B3" w:rsidRPr="005020B3">
        <w:rPr>
          <w:rFonts w:hint="cs"/>
          <w:rtl/>
        </w:rPr>
        <w:t>ٰٓ</w:t>
      </w:r>
      <w:r w:rsidR="005020B3" w:rsidRPr="005020B3">
        <w:rPr>
          <w:rtl/>
        </w:rPr>
        <w:t xml:space="preserve"> </w:t>
      </w:r>
      <w:r w:rsidR="005020B3" w:rsidRPr="005020B3">
        <w:rPr>
          <w:rFonts w:hint="cs"/>
          <w:rtl/>
        </w:rPr>
        <w:t>١٠</w:t>
      </w:r>
      <w:r w:rsidRPr="00AB7196">
        <w:rPr>
          <w:rStyle w:val="Char8"/>
          <w:rtl/>
        </w:rPr>
        <w:t>﴾</w:t>
      </w:r>
      <w:r w:rsidRPr="00AB7196">
        <w:rPr>
          <w:rStyle w:val="Char4"/>
          <w:rFonts w:hint="cs"/>
          <w:rtl/>
        </w:rPr>
        <w:t xml:space="preserve"> </w:t>
      </w:r>
      <w:r w:rsidRPr="00BE6B3B">
        <w:rPr>
          <w:rStyle w:val="Char6"/>
          <w:rFonts w:hint="cs"/>
          <w:rtl/>
        </w:rPr>
        <w:t>[</w:t>
      </w:r>
      <w:r w:rsidR="00165B42">
        <w:rPr>
          <w:rStyle w:val="Char6"/>
          <w:rFonts w:hint="cs"/>
          <w:rtl/>
        </w:rPr>
        <w:t xml:space="preserve">العلق: </w:t>
      </w:r>
      <w:r w:rsidR="00800292">
        <w:rPr>
          <w:rStyle w:val="Char6"/>
          <w:rFonts w:hint="cs"/>
          <w:rtl/>
        </w:rPr>
        <w:t>9</w:t>
      </w:r>
      <w:r w:rsidR="00165B42">
        <w:rPr>
          <w:rStyle w:val="Char6"/>
          <w:rFonts w:hint="cs"/>
          <w:rtl/>
        </w:rPr>
        <w:t>-</w:t>
      </w:r>
      <w:r w:rsidR="00800292">
        <w:rPr>
          <w:rStyle w:val="Char6"/>
          <w:rFonts w:hint="cs"/>
          <w:rtl/>
        </w:rPr>
        <w:t>10</w:t>
      </w:r>
      <w:r w:rsidRPr="00BE6B3B">
        <w:rPr>
          <w:rStyle w:val="Char6"/>
          <w:rFonts w:hint="cs"/>
          <w:rtl/>
        </w:rPr>
        <w:t>]</w:t>
      </w:r>
      <w:r w:rsidRPr="00800292">
        <w:rPr>
          <w:rStyle w:val="Char4"/>
          <w:rFonts w:hint="cs"/>
          <w:rtl/>
        </w:rPr>
        <w:t>.</w:t>
      </w:r>
    </w:p>
    <w:p w:rsidR="00381D3E" w:rsidRPr="00AB7196" w:rsidRDefault="00381D3E" w:rsidP="005020B3">
      <w:pPr>
        <w:pStyle w:val="af1"/>
        <w:rPr>
          <w:rStyle w:val="Char4"/>
          <w:rtl/>
        </w:rPr>
      </w:pPr>
      <w:r w:rsidRPr="00AB7196">
        <w:rPr>
          <w:rStyle w:val="Char8"/>
          <w:rtl/>
        </w:rPr>
        <w:t>﴿</w:t>
      </w:r>
      <w:r w:rsidR="005020B3" w:rsidRPr="005020B3">
        <w:rPr>
          <w:rFonts w:hint="eastAsia"/>
          <w:rtl/>
        </w:rPr>
        <w:t>وَأ</w:t>
      </w:r>
      <w:r w:rsidR="005020B3" w:rsidRPr="005020B3">
        <w:rPr>
          <w:rFonts w:hint="cs"/>
          <w:rtl/>
        </w:rPr>
        <w:t>ۡ</w:t>
      </w:r>
      <w:r w:rsidR="005020B3" w:rsidRPr="005020B3">
        <w:rPr>
          <w:rFonts w:hint="eastAsia"/>
          <w:rtl/>
        </w:rPr>
        <w:t>مُر</w:t>
      </w:r>
      <w:r w:rsidR="005020B3" w:rsidRPr="005020B3">
        <w:rPr>
          <w:rFonts w:hint="cs"/>
          <w:rtl/>
        </w:rPr>
        <w:t>ۡ</w:t>
      </w:r>
      <w:r w:rsidR="005020B3" w:rsidRPr="005020B3">
        <w:rPr>
          <w:rtl/>
        </w:rPr>
        <w:t xml:space="preserve"> </w:t>
      </w:r>
      <w:r w:rsidR="005020B3" w:rsidRPr="005020B3">
        <w:rPr>
          <w:rFonts w:hint="eastAsia"/>
          <w:rtl/>
        </w:rPr>
        <w:t>أَه</w:t>
      </w:r>
      <w:r w:rsidR="005020B3" w:rsidRPr="005020B3">
        <w:rPr>
          <w:rFonts w:hint="cs"/>
          <w:rtl/>
        </w:rPr>
        <w:t>ۡ</w:t>
      </w:r>
      <w:r w:rsidR="005020B3" w:rsidRPr="005020B3">
        <w:rPr>
          <w:rFonts w:hint="eastAsia"/>
          <w:rtl/>
        </w:rPr>
        <w:t>لَكَ</w:t>
      </w:r>
      <w:r w:rsidR="005020B3" w:rsidRPr="005020B3">
        <w:rPr>
          <w:rtl/>
        </w:rPr>
        <w:t xml:space="preserve"> </w:t>
      </w:r>
      <w:r w:rsidR="005020B3" w:rsidRPr="005020B3">
        <w:rPr>
          <w:rFonts w:hint="eastAsia"/>
          <w:rtl/>
        </w:rPr>
        <w:t>بِ</w:t>
      </w:r>
      <w:r w:rsidR="005020B3" w:rsidRPr="005020B3">
        <w:rPr>
          <w:rFonts w:hint="cs"/>
          <w:rtl/>
        </w:rPr>
        <w:t>ٱ</w:t>
      </w:r>
      <w:r w:rsidR="005020B3" w:rsidRPr="005020B3">
        <w:rPr>
          <w:rFonts w:hint="eastAsia"/>
          <w:rtl/>
        </w:rPr>
        <w:t>لصَّلَو</w:t>
      </w:r>
      <w:r w:rsidR="005020B3" w:rsidRPr="005020B3">
        <w:rPr>
          <w:rFonts w:hint="cs"/>
          <w:rtl/>
        </w:rPr>
        <w:t>ٰ</w:t>
      </w:r>
      <w:r w:rsidR="005020B3" w:rsidRPr="005020B3">
        <w:rPr>
          <w:rFonts w:hint="eastAsia"/>
          <w:rtl/>
        </w:rPr>
        <w:t>ةِ</w:t>
      </w:r>
      <w:r w:rsidR="005020B3" w:rsidRPr="005020B3">
        <w:rPr>
          <w:rtl/>
        </w:rPr>
        <w:t xml:space="preserve"> </w:t>
      </w:r>
      <w:r w:rsidR="005020B3" w:rsidRPr="005020B3">
        <w:rPr>
          <w:rFonts w:hint="eastAsia"/>
          <w:rtl/>
        </w:rPr>
        <w:t>وَ</w:t>
      </w:r>
      <w:r w:rsidR="005020B3" w:rsidRPr="005020B3">
        <w:rPr>
          <w:rFonts w:hint="cs"/>
          <w:rtl/>
        </w:rPr>
        <w:t>ٱ</w:t>
      </w:r>
      <w:r w:rsidR="005020B3" w:rsidRPr="005020B3">
        <w:rPr>
          <w:rFonts w:hint="eastAsia"/>
          <w:rtl/>
        </w:rPr>
        <w:t>ص</w:t>
      </w:r>
      <w:r w:rsidR="005020B3" w:rsidRPr="005020B3">
        <w:rPr>
          <w:rFonts w:hint="cs"/>
          <w:rtl/>
        </w:rPr>
        <w:t>ۡ</w:t>
      </w:r>
      <w:r w:rsidR="005020B3" w:rsidRPr="005020B3">
        <w:rPr>
          <w:rFonts w:hint="eastAsia"/>
          <w:rtl/>
        </w:rPr>
        <w:t>طَبِر</w:t>
      </w:r>
      <w:r w:rsidR="005020B3" w:rsidRPr="005020B3">
        <w:rPr>
          <w:rFonts w:hint="cs"/>
          <w:rtl/>
        </w:rPr>
        <w:t>ۡ</w:t>
      </w:r>
      <w:r w:rsidR="005020B3" w:rsidRPr="005020B3">
        <w:rPr>
          <w:rtl/>
        </w:rPr>
        <w:t xml:space="preserve"> </w:t>
      </w:r>
      <w:r w:rsidR="005020B3" w:rsidRPr="005020B3">
        <w:rPr>
          <w:rFonts w:hint="eastAsia"/>
          <w:rtl/>
        </w:rPr>
        <w:t>عَلَي</w:t>
      </w:r>
      <w:r w:rsidR="005020B3" w:rsidRPr="005020B3">
        <w:rPr>
          <w:rFonts w:hint="cs"/>
          <w:rtl/>
        </w:rPr>
        <w:t>ۡ</w:t>
      </w:r>
      <w:r w:rsidR="005020B3" w:rsidRPr="005020B3">
        <w:rPr>
          <w:rFonts w:hint="eastAsia"/>
          <w:rtl/>
        </w:rPr>
        <w:t>هَا</w:t>
      </w:r>
      <w:r w:rsidR="005020B3" w:rsidRPr="005020B3">
        <w:rPr>
          <w:rFonts w:hint="cs"/>
          <w:rtl/>
        </w:rPr>
        <w:t>ۖ</w:t>
      </w:r>
      <w:r w:rsidR="005020B3" w:rsidRPr="005020B3">
        <w:rPr>
          <w:rtl/>
        </w:rPr>
        <w:t xml:space="preserve"> </w:t>
      </w:r>
      <w:r w:rsidR="005020B3" w:rsidRPr="005020B3">
        <w:rPr>
          <w:rFonts w:hint="eastAsia"/>
          <w:rtl/>
        </w:rPr>
        <w:t>لَا</w:t>
      </w:r>
      <w:r w:rsidR="005020B3" w:rsidRPr="005020B3">
        <w:rPr>
          <w:rtl/>
        </w:rPr>
        <w:t xml:space="preserve"> </w:t>
      </w:r>
      <w:r w:rsidR="005020B3" w:rsidRPr="005020B3">
        <w:rPr>
          <w:rFonts w:hint="eastAsia"/>
          <w:rtl/>
        </w:rPr>
        <w:t>نَس</w:t>
      </w:r>
      <w:r w:rsidR="005020B3" w:rsidRPr="005020B3">
        <w:rPr>
          <w:rFonts w:hint="cs"/>
          <w:rtl/>
        </w:rPr>
        <w:t>ۡ</w:t>
      </w:r>
      <w:r w:rsidR="005020B3" w:rsidRPr="005020B3">
        <w:rPr>
          <w:rFonts w:hint="eastAsia"/>
          <w:rtl/>
        </w:rPr>
        <w:t>‍</w:t>
      </w:r>
      <w:r w:rsidR="005020B3" w:rsidRPr="005020B3">
        <w:rPr>
          <w:rFonts w:hint="cs"/>
          <w:rtl/>
        </w:rPr>
        <w:t>ٔ</w:t>
      </w:r>
      <w:r w:rsidR="005020B3" w:rsidRPr="005020B3">
        <w:rPr>
          <w:rFonts w:hint="eastAsia"/>
          <w:rtl/>
        </w:rPr>
        <w:t>َلُكَ</w:t>
      </w:r>
      <w:r w:rsidR="005020B3" w:rsidRPr="005020B3">
        <w:rPr>
          <w:rtl/>
        </w:rPr>
        <w:t xml:space="preserve"> </w:t>
      </w:r>
      <w:r w:rsidR="005020B3" w:rsidRPr="005020B3">
        <w:rPr>
          <w:rFonts w:hint="eastAsia"/>
          <w:rtl/>
        </w:rPr>
        <w:t>رِز</w:t>
      </w:r>
      <w:r w:rsidR="005020B3" w:rsidRPr="005020B3">
        <w:rPr>
          <w:rFonts w:hint="cs"/>
          <w:rtl/>
        </w:rPr>
        <w:t>ۡ</w:t>
      </w:r>
      <w:r w:rsidR="005020B3" w:rsidRPr="005020B3">
        <w:rPr>
          <w:rFonts w:hint="eastAsia"/>
          <w:rtl/>
        </w:rPr>
        <w:t>ق</w:t>
      </w:r>
      <w:r w:rsidR="005020B3" w:rsidRPr="005020B3">
        <w:rPr>
          <w:rFonts w:hint="cs"/>
          <w:rtl/>
        </w:rPr>
        <w:t>ٗ</w:t>
      </w:r>
      <w:r w:rsidR="005020B3" w:rsidRPr="005020B3">
        <w:rPr>
          <w:rFonts w:hint="eastAsia"/>
          <w:rtl/>
        </w:rPr>
        <w:t>ا</w:t>
      </w:r>
      <w:r w:rsidR="005020B3" w:rsidRPr="005020B3">
        <w:rPr>
          <w:rFonts w:hint="cs"/>
          <w:rtl/>
        </w:rPr>
        <w:t>ۖ</w:t>
      </w:r>
      <w:r w:rsidR="005020B3" w:rsidRPr="005020B3">
        <w:rPr>
          <w:rtl/>
        </w:rPr>
        <w:t xml:space="preserve"> </w:t>
      </w:r>
      <w:r w:rsidR="005020B3" w:rsidRPr="005020B3">
        <w:rPr>
          <w:rFonts w:hint="eastAsia"/>
          <w:rtl/>
        </w:rPr>
        <w:t>نَّح</w:t>
      </w:r>
      <w:r w:rsidR="005020B3" w:rsidRPr="005020B3">
        <w:rPr>
          <w:rFonts w:hint="cs"/>
          <w:rtl/>
        </w:rPr>
        <w:t>ۡ</w:t>
      </w:r>
      <w:r w:rsidR="005020B3" w:rsidRPr="005020B3">
        <w:rPr>
          <w:rFonts w:hint="eastAsia"/>
          <w:rtl/>
        </w:rPr>
        <w:t>نُ</w:t>
      </w:r>
      <w:r w:rsidR="005020B3" w:rsidRPr="005020B3">
        <w:rPr>
          <w:rtl/>
        </w:rPr>
        <w:t xml:space="preserve"> </w:t>
      </w:r>
      <w:r w:rsidR="005020B3" w:rsidRPr="005020B3">
        <w:rPr>
          <w:rFonts w:hint="eastAsia"/>
          <w:rtl/>
        </w:rPr>
        <w:t>نَر</w:t>
      </w:r>
      <w:r w:rsidR="005020B3" w:rsidRPr="005020B3">
        <w:rPr>
          <w:rFonts w:hint="cs"/>
          <w:rtl/>
        </w:rPr>
        <w:t>ۡ</w:t>
      </w:r>
      <w:r w:rsidR="005020B3" w:rsidRPr="005020B3">
        <w:rPr>
          <w:rFonts w:hint="eastAsia"/>
          <w:rtl/>
        </w:rPr>
        <w:t>زُقُكَ</w:t>
      </w:r>
      <w:r w:rsidR="005020B3" w:rsidRPr="005020B3">
        <w:rPr>
          <w:rFonts w:hint="cs"/>
          <w:rtl/>
        </w:rPr>
        <w:t>ۗ</w:t>
      </w:r>
      <w:r w:rsidR="005020B3" w:rsidRPr="005020B3">
        <w:rPr>
          <w:rtl/>
        </w:rPr>
        <w:t xml:space="preserve"> </w:t>
      </w:r>
      <w:r w:rsidR="005020B3" w:rsidRPr="005020B3">
        <w:rPr>
          <w:rFonts w:hint="eastAsia"/>
          <w:rtl/>
        </w:rPr>
        <w:t>وَ</w:t>
      </w:r>
      <w:r w:rsidR="005020B3" w:rsidRPr="005020B3">
        <w:rPr>
          <w:rFonts w:hint="cs"/>
          <w:rtl/>
        </w:rPr>
        <w:t>ٱ</w:t>
      </w:r>
      <w:r w:rsidR="005020B3" w:rsidRPr="005020B3">
        <w:rPr>
          <w:rFonts w:hint="eastAsia"/>
          <w:rtl/>
        </w:rPr>
        <w:t>ل</w:t>
      </w:r>
      <w:r w:rsidR="005020B3" w:rsidRPr="005020B3">
        <w:rPr>
          <w:rFonts w:hint="cs"/>
          <w:rtl/>
        </w:rPr>
        <w:t>ۡ</w:t>
      </w:r>
      <w:r w:rsidR="005020B3" w:rsidRPr="005020B3">
        <w:rPr>
          <w:rFonts w:hint="eastAsia"/>
          <w:rtl/>
        </w:rPr>
        <w:t>عَ</w:t>
      </w:r>
      <w:r w:rsidR="005020B3" w:rsidRPr="005020B3">
        <w:rPr>
          <w:rFonts w:hint="cs"/>
          <w:rtl/>
        </w:rPr>
        <w:t>ٰ</w:t>
      </w:r>
      <w:r w:rsidR="005020B3" w:rsidRPr="005020B3">
        <w:rPr>
          <w:rFonts w:hint="eastAsia"/>
          <w:rtl/>
        </w:rPr>
        <w:t>قِبَةُ</w:t>
      </w:r>
      <w:r w:rsidR="005020B3" w:rsidRPr="005020B3">
        <w:rPr>
          <w:rtl/>
        </w:rPr>
        <w:t xml:space="preserve"> </w:t>
      </w:r>
      <w:r w:rsidR="005020B3" w:rsidRPr="005020B3">
        <w:rPr>
          <w:rFonts w:hint="eastAsia"/>
          <w:rtl/>
        </w:rPr>
        <w:t>لِلتَّق</w:t>
      </w:r>
      <w:r w:rsidR="005020B3" w:rsidRPr="005020B3">
        <w:rPr>
          <w:rFonts w:hint="cs"/>
          <w:rtl/>
        </w:rPr>
        <w:t>ۡ</w:t>
      </w:r>
      <w:r w:rsidR="005020B3" w:rsidRPr="005020B3">
        <w:rPr>
          <w:rFonts w:hint="eastAsia"/>
          <w:rtl/>
        </w:rPr>
        <w:t>وَى</w:t>
      </w:r>
      <w:r w:rsidR="005020B3" w:rsidRPr="005020B3">
        <w:rPr>
          <w:rFonts w:hint="cs"/>
          <w:rtl/>
        </w:rPr>
        <w:t>ٰ</w:t>
      </w:r>
      <w:r w:rsidR="005020B3" w:rsidRPr="005020B3">
        <w:rPr>
          <w:rtl/>
        </w:rPr>
        <w:t xml:space="preserve"> </w:t>
      </w:r>
      <w:r w:rsidR="005020B3" w:rsidRPr="005020B3">
        <w:rPr>
          <w:rFonts w:hint="cs"/>
          <w:rtl/>
        </w:rPr>
        <w:t>١٣٢</w:t>
      </w:r>
      <w:r w:rsidRPr="00AB7196">
        <w:rPr>
          <w:rStyle w:val="Char8"/>
          <w:rtl/>
        </w:rPr>
        <w:t>﴾</w:t>
      </w:r>
      <w:r w:rsidRPr="00AB7196">
        <w:rPr>
          <w:rStyle w:val="Char4"/>
          <w:rFonts w:hint="cs"/>
          <w:rtl/>
        </w:rPr>
        <w:t xml:space="preserve"> </w:t>
      </w:r>
      <w:r w:rsidRPr="00BE6B3B">
        <w:rPr>
          <w:rStyle w:val="Char6"/>
          <w:rFonts w:hint="cs"/>
          <w:rtl/>
        </w:rPr>
        <w:t>[</w:t>
      </w:r>
      <w:r w:rsidR="00165B42">
        <w:rPr>
          <w:rStyle w:val="Char6"/>
          <w:rFonts w:hint="cs"/>
          <w:rtl/>
        </w:rPr>
        <w:t>طه: 132</w:t>
      </w:r>
      <w:r w:rsidRPr="00BE6B3B">
        <w:rPr>
          <w:rStyle w:val="Char6"/>
          <w:rFonts w:hint="cs"/>
          <w:rtl/>
        </w:rPr>
        <w:t>]</w:t>
      </w:r>
      <w:r w:rsidRPr="00AB7196">
        <w:rPr>
          <w:rStyle w:val="Char4"/>
          <w:rFonts w:hint="cs"/>
          <w:rtl/>
        </w:rPr>
        <w:t>.</w:t>
      </w:r>
    </w:p>
    <w:p w:rsidR="00381D3E" w:rsidRPr="00AB7196" w:rsidRDefault="00381D3E" w:rsidP="00BE6B3B">
      <w:pPr>
        <w:pStyle w:val="af1"/>
        <w:rPr>
          <w:rStyle w:val="Char4"/>
          <w:rtl/>
        </w:rPr>
      </w:pPr>
      <w:r w:rsidRPr="00AB7196">
        <w:rPr>
          <w:rStyle w:val="Char8"/>
          <w:rtl/>
        </w:rPr>
        <w:t>﴿</w:t>
      </w:r>
      <w:r w:rsidR="005020B3" w:rsidRPr="005020B3">
        <w:rPr>
          <w:rFonts w:hint="eastAsia"/>
          <w:rtl/>
        </w:rPr>
        <w:t>قَد</w:t>
      </w:r>
      <w:r w:rsidR="005020B3" w:rsidRPr="005020B3">
        <w:rPr>
          <w:rFonts w:hint="cs"/>
          <w:rtl/>
        </w:rPr>
        <w:t>ۡ</w:t>
      </w:r>
      <w:r w:rsidR="005020B3" w:rsidRPr="005020B3">
        <w:rPr>
          <w:rtl/>
        </w:rPr>
        <w:t xml:space="preserve"> </w:t>
      </w:r>
      <w:r w:rsidR="005020B3" w:rsidRPr="005020B3">
        <w:rPr>
          <w:rFonts w:hint="eastAsia"/>
          <w:rtl/>
        </w:rPr>
        <w:t>أَف</w:t>
      </w:r>
      <w:r w:rsidR="005020B3" w:rsidRPr="005020B3">
        <w:rPr>
          <w:rFonts w:hint="cs"/>
          <w:rtl/>
        </w:rPr>
        <w:t>ۡ</w:t>
      </w:r>
      <w:r w:rsidR="005020B3" w:rsidRPr="005020B3">
        <w:rPr>
          <w:rFonts w:hint="eastAsia"/>
          <w:rtl/>
        </w:rPr>
        <w:t>لَحَ</w:t>
      </w:r>
      <w:r w:rsidR="005020B3" w:rsidRPr="005020B3">
        <w:rPr>
          <w:rtl/>
        </w:rPr>
        <w:t xml:space="preserve"> </w:t>
      </w:r>
      <w:r w:rsidR="005020B3" w:rsidRPr="005020B3">
        <w:rPr>
          <w:rFonts w:hint="eastAsia"/>
          <w:rtl/>
        </w:rPr>
        <w:t>مَن</w:t>
      </w:r>
      <w:r w:rsidR="005020B3" w:rsidRPr="005020B3">
        <w:rPr>
          <w:rtl/>
        </w:rPr>
        <w:t xml:space="preserve"> </w:t>
      </w:r>
      <w:r w:rsidR="005020B3" w:rsidRPr="005020B3">
        <w:rPr>
          <w:rFonts w:hint="eastAsia"/>
          <w:rtl/>
        </w:rPr>
        <w:t>تَزَكَّى</w:t>
      </w:r>
      <w:r w:rsidR="005020B3" w:rsidRPr="005020B3">
        <w:rPr>
          <w:rFonts w:hint="cs"/>
          <w:rtl/>
        </w:rPr>
        <w:t>ٰ</w:t>
      </w:r>
      <w:r w:rsidR="005020B3" w:rsidRPr="005020B3">
        <w:rPr>
          <w:rtl/>
        </w:rPr>
        <w:t xml:space="preserve"> </w:t>
      </w:r>
      <w:r w:rsidR="005020B3" w:rsidRPr="005020B3">
        <w:rPr>
          <w:rFonts w:hint="cs"/>
          <w:rtl/>
        </w:rPr>
        <w:t>١٤</w:t>
      </w:r>
      <w:r w:rsidR="005020B3" w:rsidRPr="005020B3">
        <w:rPr>
          <w:rtl/>
        </w:rPr>
        <w:t xml:space="preserve"> </w:t>
      </w:r>
      <w:r w:rsidR="005020B3" w:rsidRPr="005020B3">
        <w:rPr>
          <w:rFonts w:hint="eastAsia"/>
          <w:rtl/>
        </w:rPr>
        <w:t>وَذَكَرَ</w:t>
      </w:r>
      <w:r w:rsidR="005020B3" w:rsidRPr="005020B3">
        <w:rPr>
          <w:rtl/>
        </w:rPr>
        <w:t xml:space="preserve"> </w:t>
      </w:r>
      <w:r w:rsidR="005020B3" w:rsidRPr="005020B3">
        <w:rPr>
          <w:rFonts w:hint="cs"/>
          <w:rtl/>
        </w:rPr>
        <w:t>ٱ</w:t>
      </w:r>
      <w:r w:rsidR="005020B3" w:rsidRPr="005020B3">
        <w:rPr>
          <w:rFonts w:hint="eastAsia"/>
          <w:rtl/>
        </w:rPr>
        <w:t>س</w:t>
      </w:r>
      <w:r w:rsidR="005020B3" w:rsidRPr="005020B3">
        <w:rPr>
          <w:rFonts w:hint="cs"/>
          <w:rtl/>
        </w:rPr>
        <w:t>ۡ</w:t>
      </w:r>
      <w:r w:rsidR="005020B3" w:rsidRPr="005020B3">
        <w:rPr>
          <w:rFonts w:hint="eastAsia"/>
          <w:rtl/>
        </w:rPr>
        <w:t>مَ</w:t>
      </w:r>
      <w:r w:rsidR="005020B3" w:rsidRPr="005020B3">
        <w:rPr>
          <w:rtl/>
        </w:rPr>
        <w:t xml:space="preserve"> </w:t>
      </w:r>
      <w:r w:rsidR="005020B3" w:rsidRPr="005020B3">
        <w:rPr>
          <w:rFonts w:hint="eastAsia"/>
          <w:rtl/>
        </w:rPr>
        <w:t>رَبِّهِ</w:t>
      </w:r>
      <w:r w:rsidR="005020B3" w:rsidRPr="005020B3">
        <w:rPr>
          <w:rFonts w:hint="cs"/>
          <w:rtl/>
        </w:rPr>
        <w:t>ۦ</w:t>
      </w:r>
      <w:r w:rsidR="005020B3" w:rsidRPr="005020B3">
        <w:rPr>
          <w:rtl/>
        </w:rPr>
        <w:t xml:space="preserve"> </w:t>
      </w:r>
      <w:r w:rsidR="005020B3" w:rsidRPr="005020B3">
        <w:rPr>
          <w:rFonts w:hint="eastAsia"/>
          <w:rtl/>
        </w:rPr>
        <w:t>فَصَلَّى</w:t>
      </w:r>
      <w:r w:rsidR="005020B3" w:rsidRPr="005020B3">
        <w:rPr>
          <w:rFonts w:hint="cs"/>
          <w:rtl/>
        </w:rPr>
        <w:t>ٰ</w:t>
      </w:r>
      <w:r w:rsidR="005020B3" w:rsidRPr="005020B3">
        <w:rPr>
          <w:rtl/>
        </w:rPr>
        <w:t xml:space="preserve"> </w:t>
      </w:r>
      <w:r w:rsidR="005020B3" w:rsidRPr="005020B3">
        <w:rPr>
          <w:rFonts w:hint="cs"/>
          <w:rtl/>
        </w:rPr>
        <w:t>١٥</w:t>
      </w:r>
      <w:r w:rsidRPr="00AB7196">
        <w:rPr>
          <w:rStyle w:val="Char8"/>
          <w:rtl/>
        </w:rPr>
        <w:t>﴾</w:t>
      </w:r>
      <w:r w:rsidRPr="00AB7196">
        <w:rPr>
          <w:rStyle w:val="Char4"/>
          <w:rFonts w:hint="cs"/>
          <w:rtl/>
        </w:rPr>
        <w:t xml:space="preserve"> </w:t>
      </w:r>
      <w:r w:rsidRPr="00BE6B3B">
        <w:rPr>
          <w:rStyle w:val="Char6"/>
          <w:rFonts w:hint="cs"/>
          <w:rtl/>
        </w:rPr>
        <w:t>[</w:t>
      </w:r>
      <w:r w:rsidR="00165B42">
        <w:rPr>
          <w:rStyle w:val="Char6"/>
          <w:rFonts w:hint="cs"/>
          <w:rtl/>
        </w:rPr>
        <w:t>الاعلی: 14-15</w:t>
      </w:r>
      <w:r w:rsidRPr="00BE6B3B">
        <w:rPr>
          <w:rStyle w:val="Char6"/>
          <w:rFonts w:hint="cs"/>
          <w:rtl/>
        </w:rPr>
        <w:t>]</w:t>
      </w:r>
      <w:r w:rsidRPr="00AB7196">
        <w:rPr>
          <w:rStyle w:val="Char4"/>
          <w:rFonts w:hint="cs"/>
          <w:rtl/>
        </w:rPr>
        <w:t>.</w:t>
      </w:r>
    </w:p>
    <w:p w:rsidR="00381D3E" w:rsidRPr="00AB7196" w:rsidRDefault="00381D3E" w:rsidP="00BE6B3B">
      <w:pPr>
        <w:pStyle w:val="af1"/>
        <w:rPr>
          <w:rStyle w:val="Char4"/>
          <w:rtl/>
        </w:rPr>
      </w:pPr>
      <w:r w:rsidRPr="00AB7196">
        <w:rPr>
          <w:rStyle w:val="Char8"/>
          <w:rtl/>
        </w:rPr>
        <w:t>﴿</w:t>
      </w:r>
      <w:r w:rsidR="005020B3" w:rsidRPr="00165B42">
        <w:rPr>
          <w:rFonts w:hint="eastAsia"/>
          <w:rtl/>
        </w:rPr>
        <w:t>مَا</w:t>
      </w:r>
      <w:r w:rsidR="005020B3" w:rsidRPr="00165B42">
        <w:rPr>
          <w:rtl/>
        </w:rPr>
        <w:t xml:space="preserve"> </w:t>
      </w:r>
      <w:r w:rsidR="005020B3" w:rsidRPr="00165B42">
        <w:rPr>
          <w:rFonts w:hint="eastAsia"/>
          <w:rtl/>
        </w:rPr>
        <w:t>سَلَكَكُم</w:t>
      </w:r>
      <w:r w:rsidR="005020B3" w:rsidRPr="00165B42">
        <w:rPr>
          <w:rFonts w:hint="cs"/>
          <w:rtl/>
        </w:rPr>
        <w:t>ۡ</w:t>
      </w:r>
      <w:r w:rsidR="005020B3" w:rsidRPr="00165B42">
        <w:rPr>
          <w:rtl/>
        </w:rPr>
        <w:t xml:space="preserve"> </w:t>
      </w:r>
      <w:r w:rsidR="005020B3" w:rsidRPr="00165B42">
        <w:rPr>
          <w:rFonts w:hint="eastAsia"/>
          <w:rtl/>
        </w:rPr>
        <w:t>فِي</w:t>
      </w:r>
      <w:r w:rsidR="005020B3" w:rsidRPr="00165B42">
        <w:rPr>
          <w:rtl/>
        </w:rPr>
        <w:t xml:space="preserve"> </w:t>
      </w:r>
      <w:r w:rsidR="005020B3" w:rsidRPr="00165B42">
        <w:rPr>
          <w:rFonts w:hint="eastAsia"/>
          <w:rtl/>
        </w:rPr>
        <w:t>سَقَرَ</w:t>
      </w:r>
      <w:r w:rsidR="005020B3" w:rsidRPr="00165B42">
        <w:rPr>
          <w:rtl/>
        </w:rPr>
        <w:t xml:space="preserve"> </w:t>
      </w:r>
      <w:r w:rsidR="005020B3" w:rsidRPr="00165B42">
        <w:rPr>
          <w:rFonts w:hint="cs"/>
          <w:rtl/>
        </w:rPr>
        <w:t>٤٢</w:t>
      </w:r>
      <w:r w:rsidR="005020B3" w:rsidRPr="00165B42">
        <w:rPr>
          <w:rtl/>
        </w:rPr>
        <w:t xml:space="preserve"> </w:t>
      </w:r>
      <w:r w:rsidR="005020B3" w:rsidRPr="00165B42">
        <w:rPr>
          <w:rFonts w:hint="eastAsia"/>
          <w:rtl/>
        </w:rPr>
        <w:t>قَالُواْ</w:t>
      </w:r>
      <w:r w:rsidR="005020B3" w:rsidRPr="00165B42">
        <w:rPr>
          <w:rtl/>
        </w:rPr>
        <w:t xml:space="preserve"> </w:t>
      </w:r>
      <w:r w:rsidR="005020B3" w:rsidRPr="00165B42">
        <w:rPr>
          <w:rFonts w:hint="eastAsia"/>
          <w:rtl/>
        </w:rPr>
        <w:t>لَم</w:t>
      </w:r>
      <w:r w:rsidR="005020B3" w:rsidRPr="00165B42">
        <w:rPr>
          <w:rFonts w:hint="cs"/>
          <w:rtl/>
        </w:rPr>
        <w:t>ۡ</w:t>
      </w:r>
      <w:r w:rsidR="005020B3" w:rsidRPr="00165B42">
        <w:rPr>
          <w:rtl/>
        </w:rPr>
        <w:t xml:space="preserve"> </w:t>
      </w:r>
      <w:r w:rsidR="005020B3" w:rsidRPr="00165B42">
        <w:rPr>
          <w:rFonts w:hint="eastAsia"/>
          <w:rtl/>
        </w:rPr>
        <w:t>نَكُ</w:t>
      </w:r>
      <w:r w:rsidR="005020B3" w:rsidRPr="00165B42">
        <w:rPr>
          <w:rtl/>
        </w:rPr>
        <w:t xml:space="preserve"> </w:t>
      </w:r>
      <w:r w:rsidR="005020B3" w:rsidRPr="00165B42">
        <w:rPr>
          <w:rFonts w:hint="eastAsia"/>
          <w:rtl/>
        </w:rPr>
        <w:t>مِنَ</w:t>
      </w:r>
      <w:r w:rsidR="005020B3" w:rsidRPr="00165B42">
        <w:rPr>
          <w:rtl/>
        </w:rPr>
        <w:t xml:space="preserve"> </w:t>
      </w:r>
      <w:r w:rsidR="005020B3" w:rsidRPr="00165B42">
        <w:rPr>
          <w:rFonts w:hint="cs"/>
          <w:rtl/>
        </w:rPr>
        <w:t>ٱ</w:t>
      </w:r>
      <w:r w:rsidR="005020B3" w:rsidRPr="00165B42">
        <w:rPr>
          <w:rFonts w:hint="eastAsia"/>
          <w:rtl/>
        </w:rPr>
        <w:t>ل</w:t>
      </w:r>
      <w:r w:rsidR="005020B3" w:rsidRPr="00165B42">
        <w:rPr>
          <w:rFonts w:hint="cs"/>
          <w:rtl/>
        </w:rPr>
        <w:t>ۡ</w:t>
      </w:r>
      <w:r w:rsidR="005020B3" w:rsidRPr="00165B42">
        <w:rPr>
          <w:rFonts w:hint="eastAsia"/>
          <w:rtl/>
        </w:rPr>
        <w:t>مُصَلِّينَ</w:t>
      </w:r>
      <w:r w:rsidR="005020B3" w:rsidRPr="00165B42">
        <w:rPr>
          <w:rtl/>
        </w:rPr>
        <w:t xml:space="preserve"> </w:t>
      </w:r>
      <w:r w:rsidR="005020B3" w:rsidRPr="00165B42">
        <w:rPr>
          <w:rFonts w:hint="cs"/>
          <w:rtl/>
        </w:rPr>
        <w:t>٤٣</w:t>
      </w:r>
      <w:r w:rsidRPr="00AB7196">
        <w:rPr>
          <w:rStyle w:val="Char8"/>
          <w:rtl/>
        </w:rPr>
        <w:t>﴾</w:t>
      </w:r>
      <w:r w:rsidRPr="00AB7196">
        <w:rPr>
          <w:rStyle w:val="Char4"/>
          <w:rFonts w:hint="cs"/>
          <w:rtl/>
        </w:rPr>
        <w:t xml:space="preserve"> </w:t>
      </w:r>
      <w:r w:rsidRPr="00BE6B3B">
        <w:rPr>
          <w:rStyle w:val="Char6"/>
          <w:rFonts w:hint="cs"/>
          <w:rtl/>
        </w:rPr>
        <w:t>[</w:t>
      </w:r>
      <w:r w:rsidR="00165B42">
        <w:rPr>
          <w:rStyle w:val="Char6"/>
          <w:rFonts w:hint="cs"/>
          <w:rtl/>
        </w:rPr>
        <w:t>المدثر: 42-43</w:t>
      </w:r>
      <w:r w:rsidRPr="00BE6B3B">
        <w:rPr>
          <w:rStyle w:val="Char6"/>
          <w:rFonts w:hint="cs"/>
          <w:rtl/>
        </w:rPr>
        <w:t>]</w:t>
      </w:r>
      <w:r w:rsidRPr="00AB7196">
        <w:rPr>
          <w:rStyle w:val="Char4"/>
          <w:rFonts w:hint="cs"/>
          <w:rtl/>
        </w:rPr>
        <w:t>.</w:t>
      </w:r>
    </w:p>
    <w:p w:rsidR="00381D3E" w:rsidRDefault="00381D3E" w:rsidP="00EE1A35">
      <w:pPr>
        <w:pStyle w:val="a8"/>
        <w:rPr>
          <w:rtl/>
        </w:rPr>
      </w:pPr>
      <w:r>
        <w:rPr>
          <w:rFonts w:hint="cs"/>
          <w:rtl/>
        </w:rPr>
        <w:t>برخی</w:t>
      </w:r>
      <w:r w:rsidR="00942147">
        <w:rPr>
          <w:rFonts w:hint="cs"/>
          <w:rtl/>
        </w:rPr>
        <w:t xml:space="preserve"> روایات هم به این اشاره دارد که مسلمانان صدر اسلام نماز</w:t>
      </w:r>
      <w:r w:rsidR="00850650">
        <w:rPr>
          <w:rFonts w:hint="cs"/>
          <w:rtl/>
        </w:rPr>
        <w:t xml:space="preserve"> می‌</w:t>
      </w:r>
      <w:r w:rsidR="00942147">
        <w:rPr>
          <w:rFonts w:hint="cs"/>
          <w:rtl/>
        </w:rPr>
        <w:t>خواندند</w:t>
      </w:r>
      <w:r w:rsidR="00A94924">
        <w:rPr>
          <w:rFonts w:hint="cs"/>
          <w:rtl/>
        </w:rPr>
        <w:t xml:space="preserve"> </w:t>
      </w:r>
      <w:r w:rsidR="00942147">
        <w:rPr>
          <w:rFonts w:hint="cs"/>
          <w:rtl/>
        </w:rPr>
        <w:t>هر‌چند کیفیت نماز و تعداد رکعت‌های آن در روای</w:t>
      </w:r>
      <w:r w:rsidR="005749E0">
        <w:rPr>
          <w:rFonts w:hint="cs"/>
          <w:rtl/>
        </w:rPr>
        <w:t>ا</w:t>
      </w:r>
      <w:r w:rsidR="00942147">
        <w:rPr>
          <w:rFonts w:hint="cs"/>
          <w:rtl/>
        </w:rPr>
        <w:t>ت، بیان نشده است، اما در هر حال دا</w:t>
      </w:r>
      <w:r w:rsidR="00800292">
        <w:rPr>
          <w:rFonts w:hint="cs"/>
          <w:rtl/>
        </w:rPr>
        <w:t>ر</w:t>
      </w:r>
      <w:r w:rsidR="00942147">
        <w:rPr>
          <w:rFonts w:hint="cs"/>
          <w:rtl/>
        </w:rPr>
        <w:t>ای رکوع بوده است. طبق این روای</w:t>
      </w:r>
      <w:r w:rsidR="00F70C71">
        <w:rPr>
          <w:rFonts w:hint="cs"/>
          <w:rtl/>
        </w:rPr>
        <w:t>ا</w:t>
      </w:r>
      <w:r w:rsidR="00942147">
        <w:rPr>
          <w:rFonts w:hint="cs"/>
          <w:rtl/>
        </w:rPr>
        <w:t xml:space="preserve">ت پیامبر </w:t>
      </w:r>
      <w:r w:rsidR="00F70C71">
        <w:rPr>
          <w:rFonts w:cs="CTraditional Arabic" w:hint="cs"/>
          <w:rtl/>
        </w:rPr>
        <w:t>ج</w:t>
      </w:r>
      <w:r w:rsidR="00F70C71">
        <w:rPr>
          <w:rFonts w:hint="cs"/>
          <w:rtl/>
        </w:rPr>
        <w:t xml:space="preserve"> همراه علی </w:t>
      </w:r>
      <w:r w:rsidR="00F70C71">
        <w:rPr>
          <w:rFonts w:cs="CTraditional Arabic" w:hint="cs"/>
          <w:rtl/>
        </w:rPr>
        <w:t>س</w:t>
      </w:r>
      <w:r w:rsidR="00942147">
        <w:rPr>
          <w:rFonts w:hint="cs"/>
          <w:rtl/>
        </w:rPr>
        <w:t xml:space="preserve"> به دره‌های اطراف مکه می‌رفتند و به طور سرّی نماز می‌خواندند</w:t>
      </w:r>
      <w:r w:rsidR="00B50B98" w:rsidRPr="00FD7FF4">
        <w:rPr>
          <w:rFonts w:hint="cs"/>
          <w:vertAlign w:val="superscript"/>
          <w:rtl/>
        </w:rPr>
        <w:t>(</w:t>
      </w:r>
      <w:r w:rsidR="00B50B98" w:rsidRPr="00FD7FF4">
        <w:rPr>
          <w:rStyle w:val="FootnoteReference"/>
          <w:rtl/>
        </w:rPr>
        <w:footnoteReference w:id="26"/>
      </w:r>
      <w:r w:rsidR="00B50B98" w:rsidRPr="00FD7FF4">
        <w:rPr>
          <w:rFonts w:hint="cs"/>
          <w:vertAlign w:val="superscript"/>
          <w:rtl/>
        </w:rPr>
        <w:t>)</w:t>
      </w:r>
      <w:r w:rsidR="00F70C71">
        <w:rPr>
          <w:rFonts w:hint="cs"/>
          <w:rtl/>
        </w:rPr>
        <w:t>. همچنین پنج تن</w:t>
      </w:r>
      <w:r w:rsidR="00B11D69">
        <w:rPr>
          <w:rFonts w:hint="cs"/>
          <w:rtl/>
        </w:rPr>
        <w:t xml:space="preserve"> از</w:t>
      </w:r>
      <w:r w:rsidR="00F70C71">
        <w:rPr>
          <w:rFonts w:hint="cs"/>
          <w:rtl/>
        </w:rPr>
        <w:t xml:space="preserve"> صحابه‌ای که توسط ابوبکر </w:t>
      </w:r>
      <w:r w:rsidR="00F70C71">
        <w:rPr>
          <w:rFonts w:cs="CTraditional Arabic" w:hint="cs"/>
          <w:rtl/>
        </w:rPr>
        <w:t>س</w:t>
      </w:r>
      <w:r w:rsidR="00F70C71">
        <w:rPr>
          <w:rFonts w:hint="cs"/>
          <w:rtl/>
        </w:rPr>
        <w:t xml:space="preserve"> مسلمان شدن</w:t>
      </w:r>
      <w:r w:rsidR="00B11D69">
        <w:rPr>
          <w:rFonts w:hint="cs"/>
          <w:rtl/>
        </w:rPr>
        <w:t>د</w:t>
      </w:r>
      <w:r w:rsidR="00F70C71">
        <w:rPr>
          <w:rFonts w:hint="cs"/>
          <w:rtl/>
        </w:rPr>
        <w:t xml:space="preserve"> نماز خواندند</w:t>
      </w:r>
      <w:r w:rsidR="00B50B98" w:rsidRPr="00FD7FF4">
        <w:rPr>
          <w:rFonts w:hint="cs"/>
          <w:vertAlign w:val="superscript"/>
          <w:rtl/>
        </w:rPr>
        <w:t>(</w:t>
      </w:r>
      <w:r w:rsidR="00B50B98" w:rsidRPr="00FD7FF4">
        <w:rPr>
          <w:rStyle w:val="FootnoteReference"/>
          <w:rtl/>
        </w:rPr>
        <w:footnoteReference w:id="27"/>
      </w:r>
      <w:r w:rsidR="00B50B98" w:rsidRPr="00FD7FF4">
        <w:rPr>
          <w:rFonts w:hint="cs"/>
          <w:vertAlign w:val="superscript"/>
          <w:rtl/>
        </w:rPr>
        <w:t>)</w:t>
      </w:r>
      <w:r w:rsidR="00F22597" w:rsidRPr="00C462E0">
        <w:rPr>
          <w:rFonts w:hint="cs"/>
          <w:rtl/>
        </w:rPr>
        <w:t>.</w:t>
      </w:r>
      <w:r w:rsidR="00F70C71">
        <w:rPr>
          <w:rFonts w:hint="cs"/>
          <w:rtl/>
        </w:rPr>
        <w:t xml:space="preserve"> </w:t>
      </w:r>
      <w:r w:rsidR="00942147">
        <w:rPr>
          <w:rFonts w:hint="cs"/>
          <w:rtl/>
        </w:rPr>
        <w:t>در روایتی از عایشه هم آمده</w:t>
      </w:r>
      <w:r w:rsidR="00B11D69">
        <w:rPr>
          <w:rtl/>
        </w:rPr>
        <w:softHyphen/>
      </w:r>
      <w:r w:rsidR="00B11D69">
        <w:rPr>
          <w:rFonts w:hint="cs"/>
          <w:rtl/>
        </w:rPr>
        <w:t>است</w:t>
      </w:r>
      <w:r w:rsidR="00942147">
        <w:rPr>
          <w:rFonts w:hint="cs"/>
          <w:rtl/>
        </w:rPr>
        <w:t xml:space="preserve"> که نمازهای اولیه در سفر و غیر آن به </w:t>
      </w:r>
      <w:r w:rsidR="00C6236E">
        <w:rPr>
          <w:rFonts w:hint="cs"/>
          <w:rtl/>
        </w:rPr>
        <w:t>صورت دو رکعتی فرض شده بود</w:t>
      </w:r>
      <w:r w:rsidR="00DE13B4" w:rsidRPr="00FD7FF4">
        <w:rPr>
          <w:rFonts w:hint="cs"/>
          <w:vertAlign w:val="superscript"/>
          <w:rtl/>
        </w:rPr>
        <w:t>(</w:t>
      </w:r>
      <w:r w:rsidR="00DE13B4" w:rsidRPr="00FD7FF4">
        <w:rPr>
          <w:rStyle w:val="FootnoteReference"/>
          <w:rtl/>
        </w:rPr>
        <w:footnoteReference w:id="28"/>
      </w:r>
      <w:r w:rsidR="00DE13B4" w:rsidRPr="00FD7FF4">
        <w:rPr>
          <w:rFonts w:hint="cs"/>
          <w:vertAlign w:val="superscript"/>
          <w:rtl/>
        </w:rPr>
        <w:t>)</w:t>
      </w:r>
      <w:r w:rsidR="00F22597" w:rsidRPr="00C462E0">
        <w:rPr>
          <w:rFonts w:hint="cs"/>
          <w:rtl/>
        </w:rPr>
        <w:t>.</w:t>
      </w:r>
      <w:r w:rsidR="00C6236E">
        <w:rPr>
          <w:rFonts w:hint="cs"/>
          <w:rtl/>
        </w:rPr>
        <w:t xml:space="preserve"> استاد </w:t>
      </w:r>
      <w:r w:rsidR="00C6236E" w:rsidRPr="00E11FF3">
        <w:rPr>
          <w:rStyle w:val="Char8"/>
          <w:rFonts w:hint="cs"/>
          <w:rtl/>
        </w:rPr>
        <w:t>«</w:t>
      </w:r>
      <w:r w:rsidR="00424697">
        <w:rPr>
          <w:rFonts w:hint="cs"/>
          <w:rtl/>
        </w:rPr>
        <w:t>مُزَنی</w:t>
      </w:r>
      <w:r w:rsidR="00C6236E" w:rsidRPr="00E11FF3">
        <w:rPr>
          <w:rStyle w:val="Char8"/>
          <w:rFonts w:hint="cs"/>
          <w:rtl/>
        </w:rPr>
        <w:t>»</w:t>
      </w:r>
      <w:r w:rsidR="00C6236E">
        <w:rPr>
          <w:rFonts w:hint="cs"/>
          <w:rtl/>
        </w:rPr>
        <w:t xml:space="preserve"> شاگرد امام شافعی </w:t>
      </w:r>
      <w:r w:rsidR="00DB162B">
        <w:rPr>
          <w:rFonts w:hint="cs"/>
          <w:rtl/>
        </w:rPr>
        <w:t>فرمود</w:t>
      </w:r>
      <w:r w:rsidR="00F70C71">
        <w:rPr>
          <w:rFonts w:hint="cs"/>
          <w:rtl/>
        </w:rPr>
        <w:t>ه</w:t>
      </w:r>
      <w:r w:rsidR="00EE1A35">
        <w:rPr>
          <w:rtl/>
        </w:rPr>
        <w:softHyphen/>
      </w:r>
      <w:r w:rsidR="00EE1A35">
        <w:rPr>
          <w:rFonts w:hint="cs"/>
          <w:rtl/>
        </w:rPr>
        <w:t>است</w:t>
      </w:r>
      <w:r w:rsidR="00DB162B">
        <w:rPr>
          <w:rFonts w:hint="cs"/>
          <w:rtl/>
        </w:rPr>
        <w:t xml:space="preserve"> که نماز، قبل از جریان اسراء و معراج در دو نوبت بوده</w:t>
      </w:r>
      <w:r w:rsidR="00EE1A35">
        <w:rPr>
          <w:rFonts w:hint="cs"/>
          <w:rtl/>
        </w:rPr>
        <w:t xml:space="preserve"> است</w:t>
      </w:r>
      <w:r w:rsidR="00DB162B">
        <w:rPr>
          <w:rFonts w:hint="cs"/>
          <w:rtl/>
        </w:rPr>
        <w:t xml:space="preserve">، یکی قبل از </w:t>
      </w:r>
      <w:r w:rsidR="00F70C71">
        <w:rPr>
          <w:rFonts w:hint="cs"/>
          <w:rtl/>
        </w:rPr>
        <w:t>غروب خورشید و دیگری قبل از</w:t>
      </w:r>
      <w:r w:rsidR="00800292">
        <w:rPr>
          <w:rFonts w:hint="cs"/>
          <w:rtl/>
        </w:rPr>
        <w:t xml:space="preserve"> طلوع خورشید</w:t>
      </w:r>
      <w:r w:rsidR="00070111" w:rsidRPr="00FD7FF4">
        <w:rPr>
          <w:rFonts w:hint="cs"/>
          <w:vertAlign w:val="superscript"/>
          <w:rtl/>
        </w:rPr>
        <w:t>(</w:t>
      </w:r>
      <w:r w:rsidR="00070111" w:rsidRPr="00FD7FF4">
        <w:rPr>
          <w:rStyle w:val="FootnoteReference"/>
          <w:rtl/>
        </w:rPr>
        <w:footnoteReference w:id="29"/>
      </w:r>
      <w:r w:rsidR="00070111" w:rsidRPr="00FD7FF4">
        <w:rPr>
          <w:rFonts w:hint="cs"/>
          <w:vertAlign w:val="superscript"/>
          <w:rtl/>
        </w:rPr>
        <w:t>)</w:t>
      </w:r>
      <w:r w:rsidR="00800292" w:rsidRPr="00800292">
        <w:rPr>
          <w:rFonts w:hint="cs"/>
          <w:rtl/>
        </w:rPr>
        <w:t>.</w:t>
      </w:r>
      <w:r w:rsidR="00A94924" w:rsidRPr="00800292">
        <w:rPr>
          <w:rFonts w:hint="cs"/>
          <w:rtl/>
        </w:rPr>
        <w:t xml:space="preserve"> </w:t>
      </w:r>
      <w:r w:rsidR="00424697">
        <w:rPr>
          <w:rFonts w:hint="cs"/>
          <w:rtl/>
        </w:rPr>
        <w:t xml:space="preserve">طبق روایت مرسلی که </w:t>
      </w:r>
      <w:r w:rsidR="00424697" w:rsidRPr="00E11FF3">
        <w:rPr>
          <w:rStyle w:val="Char8"/>
          <w:rFonts w:hint="cs"/>
          <w:rtl/>
        </w:rPr>
        <w:t>«</w:t>
      </w:r>
      <w:r w:rsidR="00424697">
        <w:rPr>
          <w:rFonts w:hint="cs"/>
          <w:rtl/>
        </w:rPr>
        <w:t>زهری</w:t>
      </w:r>
      <w:r w:rsidR="00424697" w:rsidRPr="00E11FF3">
        <w:rPr>
          <w:rStyle w:val="Char8"/>
          <w:rFonts w:hint="cs"/>
          <w:rtl/>
        </w:rPr>
        <w:t>»</w:t>
      </w:r>
      <w:r w:rsidR="00424697">
        <w:rPr>
          <w:rFonts w:hint="cs"/>
          <w:rtl/>
        </w:rPr>
        <w:t xml:space="preserve"> آورد</w:t>
      </w:r>
      <w:r w:rsidR="00C462E0">
        <w:rPr>
          <w:rFonts w:hint="cs"/>
          <w:rtl/>
        </w:rPr>
        <w:t>ه</w:t>
      </w:r>
      <w:r w:rsidR="00EE1A35">
        <w:rPr>
          <w:rtl/>
        </w:rPr>
        <w:softHyphen/>
      </w:r>
      <w:r w:rsidR="00EE1A35">
        <w:rPr>
          <w:rFonts w:hint="cs"/>
          <w:rtl/>
        </w:rPr>
        <w:t>است</w:t>
      </w:r>
      <w:r w:rsidR="00424697">
        <w:rPr>
          <w:rFonts w:hint="cs"/>
          <w:rtl/>
        </w:rPr>
        <w:t xml:space="preserve"> فرضیت نماز‌های پنج</w:t>
      </w:r>
      <w:r w:rsidR="00EE1A35">
        <w:rPr>
          <w:rtl/>
        </w:rPr>
        <w:softHyphen/>
      </w:r>
      <w:r w:rsidR="00424697">
        <w:rPr>
          <w:rFonts w:hint="cs"/>
          <w:rtl/>
        </w:rPr>
        <w:t>گانه در جریان سفر اسراء و معراج و</w:t>
      </w:r>
      <w:r w:rsidR="00800292">
        <w:rPr>
          <w:rFonts w:hint="cs"/>
          <w:rtl/>
        </w:rPr>
        <w:t xml:space="preserve"> </w:t>
      </w:r>
      <w:r w:rsidR="00424697">
        <w:rPr>
          <w:rFonts w:hint="cs"/>
          <w:rtl/>
        </w:rPr>
        <w:t>یک سال قبل از</w:t>
      </w:r>
      <w:r w:rsidR="001731A8">
        <w:rPr>
          <w:rFonts w:hint="cs"/>
          <w:rtl/>
        </w:rPr>
        <w:t xml:space="preserve"> </w:t>
      </w:r>
      <w:r w:rsidR="00424697">
        <w:rPr>
          <w:rFonts w:hint="cs"/>
          <w:rtl/>
        </w:rPr>
        <w:t>هجرت بوده</w:t>
      </w:r>
      <w:r w:rsidR="00EE1A35">
        <w:rPr>
          <w:rFonts w:hint="cs"/>
          <w:rtl/>
        </w:rPr>
        <w:t xml:space="preserve">، </w:t>
      </w:r>
      <w:r w:rsidR="00424697">
        <w:rPr>
          <w:rFonts w:hint="cs"/>
          <w:rtl/>
        </w:rPr>
        <w:t xml:space="preserve"> تعداد رکعت‌های آن به شیوه زیر تعیین شد</w:t>
      </w:r>
      <w:r w:rsidR="00EE1A35">
        <w:rPr>
          <w:rFonts w:hint="cs"/>
          <w:rtl/>
        </w:rPr>
        <w:t>ه</w:t>
      </w:r>
      <w:r w:rsidR="00EE1A35">
        <w:rPr>
          <w:rFonts w:hint="cs"/>
          <w:rtl/>
        </w:rPr>
        <w:softHyphen/>
        <w:t>است</w:t>
      </w:r>
      <w:r w:rsidR="00424697">
        <w:rPr>
          <w:rFonts w:hint="cs"/>
          <w:rtl/>
        </w:rPr>
        <w:t>:</w:t>
      </w:r>
    </w:p>
    <w:p w:rsidR="00F77539" w:rsidRDefault="00F77539" w:rsidP="00C462E0">
      <w:pPr>
        <w:pStyle w:val="a8"/>
        <w:rPr>
          <w:rtl/>
        </w:rPr>
      </w:pPr>
      <w:r>
        <w:rPr>
          <w:rFonts w:hint="cs"/>
          <w:rtl/>
        </w:rPr>
        <w:t>دو رکعت برای نماز صبح، سه رکعت برای مغرب، چهار</w:t>
      </w:r>
      <w:r w:rsidR="001731A8">
        <w:rPr>
          <w:rFonts w:hint="cs"/>
          <w:rtl/>
        </w:rPr>
        <w:t xml:space="preserve"> رکعت برای</w:t>
      </w:r>
      <w:r w:rsidR="00532E9A">
        <w:rPr>
          <w:rFonts w:hint="cs"/>
          <w:rtl/>
        </w:rPr>
        <w:t xml:space="preserve"> ظهر، عصر و عشاء، هم در سفر و هم به هنگام اقامت. اما پس از هجرت به مدینه تعداد رکعت‌های نماز‌های چهار رکعتی برای مسافر به دو رکعت کاهش یافت</w:t>
      </w:r>
      <w:r w:rsidR="004D7726" w:rsidRPr="00FD7FF4">
        <w:rPr>
          <w:rFonts w:hint="cs"/>
          <w:vertAlign w:val="superscript"/>
          <w:rtl/>
        </w:rPr>
        <w:t>(</w:t>
      </w:r>
      <w:r w:rsidR="004D7726" w:rsidRPr="00FD7FF4">
        <w:rPr>
          <w:rStyle w:val="FootnoteReference"/>
          <w:rtl/>
        </w:rPr>
        <w:footnoteReference w:id="30"/>
      </w:r>
      <w:r w:rsidR="004D7726" w:rsidRPr="00FD7FF4">
        <w:rPr>
          <w:rFonts w:hint="cs"/>
          <w:vertAlign w:val="superscript"/>
          <w:rtl/>
        </w:rPr>
        <w:t>)</w:t>
      </w:r>
      <w:r w:rsidR="00F22597" w:rsidRPr="00C462E0">
        <w:rPr>
          <w:rFonts w:hint="cs"/>
          <w:rtl/>
        </w:rPr>
        <w:t>.</w:t>
      </w:r>
    </w:p>
    <w:p w:rsidR="00532E9A" w:rsidRDefault="00532E9A" w:rsidP="00EE1A35">
      <w:pPr>
        <w:pStyle w:val="a8"/>
        <w:rPr>
          <w:rtl/>
        </w:rPr>
      </w:pPr>
      <w:r>
        <w:rPr>
          <w:rFonts w:hint="cs"/>
          <w:rtl/>
        </w:rPr>
        <w:t xml:space="preserve">مسلمانان در دوران مکی، نماز </w:t>
      </w:r>
      <w:r w:rsidR="001731A8">
        <w:rPr>
          <w:rFonts w:hint="cs"/>
          <w:rtl/>
        </w:rPr>
        <w:t>را به صورت پنهانی می</w:t>
      </w:r>
      <w:r w:rsidR="001731A8">
        <w:rPr>
          <w:rFonts w:hint="eastAsia"/>
          <w:rtl/>
        </w:rPr>
        <w:t>‌</w:t>
      </w:r>
      <w:r>
        <w:rPr>
          <w:rFonts w:hint="cs"/>
          <w:rtl/>
        </w:rPr>
        <w:t>خواندند</w:t>
      </w:r>
      <w:r w:rsidR="00BA71B3" w:rsidRPr="00FD7FF4">
        <w:rPr>
          <w:rFonts w:hint="cs"/>
          <w:vertAlign w:val="superscript"/>
          <w:rtl/>
        </w:rPr>
        <w:t>(</w:t>
      </w:r>
      <w:r w:rsidR="00BA71B3" w:rsidRPr="00FD7FF4">
        <w:rPr>
          <w:rStyle w:val="FootnoteReference"/>
          <w:rtl/>
        </w:rPr>
        <w:footnoteReference w:id="31"/>
      </w:r>
      <w:r w:rsidR="00BA71B3" w:rsidRPr="00FD7FF4">
        <w:rPr>
          <w:rFonts w:hint="cs"/>
          <w:vertAlign w:val="superscript"/>
          <w:rtl/>
        </w:rPr>
        <w:t>)</w:t>
      </w:r>
      <w:r w:rsidR="00A94924" w:rsidRPr="00F22597">
        <w:rPr>
          <w:rStyle w:val="Char4"/>
          <w:rFonts w:hint="cs"/>
          <w:rtl/>
        </w:rPr>
        <w:t xml:space="preserve"> </w:t>
      </w:r>
      <w:r>
        <w:rPr>
          <w:rFonts w:hint="cs"/>
          <w:rtl/>
        </w:rPr>
        <w:t>که این هم به خاطر ترس از هجوم مشرک</w:t>
      </w:r>
      <w:r w:rsidR="001731A8">
        <w:rPr>
          <w:rFonts w:hint="cs"/>
          <w:rtl/>
        </w:rPr>
        <w:t>ان بود و به صورت نادر گاهی آشکار می</w:t>
      </w:r>
      <w:r w:rsidR="001731A8">
        <w:rPr>
          <w:rFonts w:hint="eastAsia"/>
          <w:rtl/>
        </w:rPr>
        <w:t>‌</w:t>
      </w:r>
      <w:r>
        <w:rPr>
          <w:rFonts w:hint="cs"/>
          <w:rtl/>
        </w:rPr>
        <w:t xml:space="preserve">خواندند. مانند زمان مسلمان </w:t>
      </w:r>
      <w:r w:rsidR="001731A8">
        <w:rPr>
          <w:rFonts w:hint="cs"/>
          <w:rtl/>
        </w:rPr>
        <w:t xml:space="preserve">شدن حضرت عمر </w:t>
      </w:r>
      <w:r w:rsidR="001731A8">
        <w:rPr>
          <w:rFonts w:cs="CTraditional Arabic" w:hint="cs"/>
          <w:rtl/>
        </w:rPr>
        <w:t>س</w:t>
      </w:r>
      <w:r w:rsidR="00131A77">
        <w:rPr>
          <w:rFonts w:hint="cs"/>
          <w:rtl/>
        </w:rPr>
        <w:t xml:space="preserve"> که برخی از مسلمین همراه عمر در کعبه نماز </w:t>
      </w:r>
      <w:r w:rsidR="00131A77">
        <w:rPr>
          <w:rFonts w:hint="cs"/>
          <w:rtl/>
        </w:rPr>
        <w:lastRenderedPageBreak/>
        <w:t>می‌خواندند</w:t>
      </w:r>
      <w:r w:rsidR="00FF789F" w:rsidRPr="00FD7FF4">
        <w:rPr>
          <w:rFonts w:hint="cs"/>
          <w:vertAlign w:val="superscript"/>
          <w:rtl/>
        </w:rPr>
        <w:t>(</w:t>
      </w:r>
      <w:r w:rsidR="00FF789F" w:rsidRPr="00FD7FF4">
        <w:rPr>
          <w:rStyle w:val="FootnoteReference"/>
          <w:rtl/>
        </w:rPr>
        <w:footnoteReference w:id="32"/>
      </w:r>
      <w:r w:rsidR="003E5E9F" w:rsidRPr="00FD7FF4">
        <w:rPr>
          <w:rFonts w:hint="cs"/>
          <w:vertAlign w:val="superscript"/>
          <w:rtl/>
        </w:rPr>
        <w:t>)</w:t>
      </w:r>
      <w:r w:rsidR="00131A77">
        <w:rPr>
          <w:rFonts w:hint="cs"/>
          <w:rtl/>
        </w:rPr>
        <w:t>. در</w:t>
      </w:r>
      <w:r w:rsidR="006F03FD">
        <w:rPr>
          <w:rFonts w:hint="cs"/>
          <w:rtl/>
        </w:rPr>
        <w:t xml:space="preserve"> </w:t>
      </w:r>
      <w:r w:rsidR="00131A77">
        <w:rPr>
          <w:rFonts w:hint="cs"/>
          <w:rtl/>
        </w:rPr>
        <w:t xml:space="preserve">نماز‌های دوران مکی جواب سلام یا پاسخ به کسی که عطسه می‌کرد جایز بود، اما پس از هجرت اول یعنی سفر به حبشه این مقدار از سخن </w:t>
      </w:r>
      <w:r w:rsidR="005C63C9">
        <w:rPr>
          <w:rFonts w:hint="cs"/>
          <w:rtl/>
        </w:rPr>
        <w:t>گ</w:t>
      </w:r>
      <w:r w:rsidR="00131A77">
        <w:rPr>
          <w:rFonts w:hint="cs"/>
          <w:rtl/>
        </w:rPr>
        <w:t>فتن هم منع شد</w:t>
      </w:r>
      <w:r w:rsidR="0029306E" w:rsidRPr="00FD7FF4">
        <w:rPr>
          <w:rFonts w:hint="cs"/>
          <w:vertAlign w:val="superscript"/>
          <w:rtl/>
        </w:rPr>
        <w:t>(</w:t>
      </w:r>
      <w:r w:rsidR="0029306E" w:rsidRPr="00FD7FF4">
        <w:rPr>
          <w:rStyle w:val="FootnoteReference"/>
          <w:rtl/>
        </w:rPr>
        <w:footnoteReference w:id="33"/>
      </w:r>
      <w:r w:rsidR="0029306E" w:rsidRPr="00FD7FF4">
        <w:rPr>
          <w:rFonts w:hint="cs"/>
          <w:vertAlign w:val="superscript"/>
          <w:rtl/>
        </w:rPr>
        <w:t>)</w:t>
      </w:r>
      <w:r w:rsidR="00131A77">
        <w:rPr>
          <w:rFonts w:hint="cs"/>
          <w:rtl/>
        </w:rPr>
        <w:t>.</w:t>
      </w:r>
    </w:p>
    <w:p w:rsidR="00475019" w:rsidRDefault="005C63C9" w:rsidP="00132742">
      <w:pPr>
        <w:pStyle w:val="a8"/>
        <w:rPr>
          <w:rtl/>
        </w:rPr>
      </w:pPr>
      <w:r>
        <w:rPr>
          <w:rFonts w:hint="cs"/>
          <w:rtl/>
        </w:rPr>
        <w:t>با نزول آیات اول سوره‌ی مز</w:t>
      </w:r>
      <w:r w:rsidR="00475019">
        <w:rPr>
          <w:rFonts w:hint="cs"/>
          <w:rtl/>
        </w:rPr>
        <w:t>ّمل در مکه قیام برای ن</w:t>
      </w:r>
      <w:r>
        <w:rPr>
          <w:rFonts w:hint="cs"/>
          <w:rtl/>
        </w:rPr>
        <w:t>ماز شب نیز مشروع شد. خداوند در</w:t>
      </w:r>
      <w:r w:rsidR="006F03FD">
        <w:rPr>
          <w:rFonts w:hint="cs"/>
          <w:rtl/>
        </w:rPr>
        <w:t xml:space="preserve"> </w:t>
      </w:r>
      <w:r>
        <w:rPr>
          <w:rFonts w:hint="cs"/>
          <w:rtl/>
        </w:rPr>
        <w:t>آیا</w:t>
      </w:r>
      <w:r w:rsidR="00475019">
        <w:rPr>
          <w:rFonts w:hint="cs"/>
          <w:rtl/>
        </w:rPr>
        <w:t>ت اول این سوره فرموده</w:t>
      </w:r>
      <w:r w:rsidR="00D62360">
        <w:rPr>
          <w:rtl/>
        </w:rPr>
        <w:softHyphen/>
      </w:r>
      <w:r w:rsidR="00D62360">
        <w:rPr>
          <w:rFonts w:hint="cs"/>
          <w:rtl/>
        </w:rPr>
        <w:t>است</w:t>
      </w:r>
      <w:r w:rsidR="00475019">
        <w:rPr>
          <w:rFonts w:hint="cs"/>
          <w:rtl/>
        </w:rPr>
        <w:t>:</w:t>
      </w:r>
    </w:p>
    <w:p w:rsidR="00B849E0" w:rsidRPr="00AB7196" w:rsidRDefault="00B849E0" w:rsidP="00B849E0">
      <w:pPr>
        <w:pStyle w:val="af1"/>
        <w:rPr>
          <w:rStyle w:val="Char4"/>
          <w:rtl/>
        </w:rPr>
      </w:pPr>
      <w:r w:rsidRPr="00AB7196">
        <w:rPr>
          <w:rStyle w:val="Char8"/>
          <w:rtl/>
        </w:rPr>
        <w:t>﴿</w:t>
      </w:r>
      <w:r w:rsidR="00A70A69" w:rsidRPr="00A70A69">
        <w:rPr>
          <w:rFonts w:hint="eastAsia"/>
          <w:rtl/>
        </w:rPr>
        <w:t>يَ</w:t>
      </w:r>
      <w:r w:rsidR="00A70A69" w:rsidRPr="00A70A69">
        <w:rPr>
          <w:rFonts w:hint="cs"/>
          <w:rtl/>
        </w:rPr>
        <w:t>ٰٓ</w:t>
      </w:r>
      <w:r w:rsidR="00A70A69" w:rsidRPr="00A70A69">
        <w:rPr>
          <w:rFonts w:hint="eastAsia"/>
          <w:rtl/>
        </w:rPr>
        <w:t>أَيُّهَا</w:t>
      </w:r>
      <w:r w:rsidR="00A70A69" w:rsidRPr="00A70A69">
        <w:rPr>
          <w:rtl/>
        </w:rPr>
        <w:t xml:space="preserve"> </w:t>
      </w:r>
      <w:r w:rsidR="00A70A69" w:rsidRPr="00A70A69">
        <w:rPr>
          <w:rFonts w:hint="cs"/>
          <w:rtl/>
        </w:rPr>
        <w:t>ٱ</w:t>
      </w:r>
      <w:r w:rsidR="00A70A69" w:rsidRPr="00A70A69">
        <w:rPr>
          <w:rFonts w:hint="eastAsia"/>
          <w:rtl/>
        </w:rPr>
        <w:t>ل</w:t>
      </w:r>
      <w:r w:rsidR="00A70A69" w:rsidRPr="00A70A69">
        <w:rPr>
          <w:rFonts w:hint="cs"/>
          <w:rtl/>
        </w:rPr>
        <w:t>ۡ</w:t>
      </w:r>
      <w:r w:rsidR="00A70A69" w:rsidRPr="00A70A69">
        <w:rPr>
          <w:rFonts w:hint="eastAsia"/>
          <w:rtl/>
        </w:rPr>
        <w:t>مُزَّمِّلُ</w:t>
      </w:r>
      <w:r w:rsidR="00A70A69" w:rsidRPr="00A70A69">
        <w:rPr>
          <w:rtl/>
        </w:rPr>
        <w:t xml:space="preserve"> </w:t>
      </w:r>
      <w:r w:rsidR="00A70A69" w:rsidRPr="00A70A69">
        <w:rPr>
          <w:rFonts w:hint="cs"/>
          <w:rtl/>
        </w:rPr>
        <w:t>١</w:t>
      </w:r>
      <w:r w:rsidR="00A70A69" w:rsidRPr="00A70A69">
        <w:rPr>
          <w:rtl/>
        </w:rPr>
        <w:t xml:space="preserve"> </w:t>
      </w:r>
      <w:r w:rsidR="00A70A69" w:rsidRPr="00A70A69">
        <w:rPr>
          <w:rFonts w:hint="eastAsia"/>
          <w:rtl/>
        </w:rPr>
        <w:t>قُمِ</w:t>
      </w:r>
      <w:r w:rsidR="00A70A69" w:rsidRPr="00A70A69">
        <w:rPr>
          <w:rtl/>
        </w:rPr>
        <w:t xml:space="preserve"> </w:t>
      </w:r>
      <w:r w:rsidR="00A70A69" w:rsidRPr="00A70A69">
        <w:rPr>
          <w:rFonts w:hint="cs"/>
          <w:rtl/>
        </w:rPr>
        <w:t>ٱ</w:t>
      </w:r>
      <w:r w:rsidR="00A70A69" w:rsidRPr="00A70A69">
        <w:rPr>
          <w:rFonts w:hint="eastAsia"/>
          <w:rtl/>
        </w:rPr>
        <w:t>لَّي</w:t>
      </w:r>
      <w:r w:rsidR="00A70A69" w:rsidRPr="00A70A69">
        <w:rPr>
          <w:rFonts w:hint="cs"/>
          <w:rtl/>
        </w:rPr>
        <w:t>ۡ</w:t>
      </w:r>
      <w:r w:rsidR="00A70A69" w:rsidRPr="00A70A69">
        <w:rPr>
          <w:rFonts w:hint="eastAsia"/>
          <w:rtl/>
        </w:rPr>
        <w:t>لَ</w:t>
      </w:r>
      <w:r w:rsidR="00A70A69" w:rsidRPr="00A70A69">
        <w:rPr>
          <w:rtl/>
        </w:rPr>
        <w:t xml:space="preserve"> </w:t>
      </w:r>
      <w:r w:rsidR="00A70A69" w:rsidRPr="00A70A69">
        <w:rPr>
          <w:rFonts w:hint="eastAsia"/>
          <w:rtl/>
        </w:rPr>
        <w:t>إِلَّا</w:t>
      </w:r>
      <w:r w:rsidR="00A70A69" w:rsidRPr="00A70A69">
        <w:rPr>
          <w:rtl/>
        </w:rPr>
        <w:t xml:space="preserve"> </w:t>
      </w:r>
      <w:r w:rsidR="00A70A69" w:rsidRPr="00A70A69">
        <w:rPr>
          <w:rFonts w:hint="eastAsia"/>
          <w:rtl/>
        </w:rPr>
        <w:t>قَلِيل</w:t>
      </w:r>
      <w:r w:rsidR="00A70A69" w:rsidRPr="00A70A69">
        <w:rPr>
          <w:rFonts w:hint="cs"/>
          <w:rtl/>
        </w:rPr>
        <w:t>ٗ</w:t>
      </w:r>
      <w:r w:rsidR="00A70A69" w:rsidRPr="00A70A69">
        <w:rPr>
          <w:rFonts w:hint="eastAsia"/>
          <w:rtl/>
        </w:rPr>
        <w:t>ا</w:t>
      </w:r>
      <w:r w:rsidR="00A70A69" w:rsidRPr="00A70A69">
        <w:rPr>
          <w:rtl/>
        </w:rPr>
        <w:t xml:space="preserve"> </w:t>
      </w:r>
      <w:r w:rsidR="00A70A69" w:rsidRPr="00A70A69">
        <w:rPr>
          <w:rFonts w:hint="cs"/>
          <w:rtl/>
        </w:rPr>
        <w:t>٢</w:t>
      </w:r>
      <w:r w:rsidR="00A70A69" w:rsidRPr="00A70A69">
        <w:rPr>
          <w:rtl/>
        </w:rPr>
        <w:t xml:space="preserve"> </w:t>
      </w:r>
      <w:r w:rsidR="00A70A69" w:rsidRPr="00A70A69">
        <w:rPr>
          <w:rFonts w:hint="eastAsia"/>
          <w:rtl/>
        </w:rPr>
        <w:t>نِّص</w:t>
      </w:r>
      <w:r w:rsidR="00A70A69" w:rsidRPr="00A70A69">
        <w:rPr>
          <w:rFonts w:hint="cs"/>
          <w:rtl/>
        </w:rPr>
        <w:t>ۡ</w:t>
      </w:r>
      <w:r w:rsidR="00A70A69" w:rsidRPr="00A70A69">
        <w:rPr>
          <w:rFonts w:hint="eastAsia"/>
          <w:rtl/>
        </w:rPr>
        <w:t>فَهُ</w:t>
      </w:r>
      <w:r w:rsidR="00A70A69" w:rsidRPr="00A70A69">
        <w:rPr>
          <w:rFonts w:hint="cs"/>
          <w:rtl/>
        </w:rPr>
        <w:t>ۥٓ</w:t>
      </w:r>
      <w:r w:rsidR="00A70A69" w:rsidRPr="00A70A69">
        <w:rPr>
          <w:rtl/>
        </w:rPr>
        <w:t xml:space="preserve"> </w:t>
      </w:r>
      <w:r w:rsidR="00A70A69" w:rsidRPr="00A70A69">
        <w:rPr>
          <w:rFonts w:hint="eastAsia"/>
          <w:rtl/>
        </w:rPr>
        <w:t>أَوِ</w:t>
      </w:r>
      <w:r w:rsidR="00A70A69" w:rsidRPr="00A70A69">
        <w:rPr>
          <w:rtl/>
        </w:rPr>
        <w:t xml:space="preserve"> </w:t>
      </w:r>
      <w:r w:rsidR="00A70A69" w:rsidRPr="00A70A69">
        <w:rPr>
          <w:rFonts w:hint="cs"/>
          <w:rtl/>
        </w:rPr>
        <w:t>ٱ</w:t>
      </w:r>
      <w:r w:rsidR="00A70A69" w:rsidRPr="00A70A69">
        <w:rPr>
          <w:rFonts w:hint="eastAsia"/>
          <w:rtl/>
        </w:rPr>
        <w:t>نقُص</w:t>
      </w:r>
      <w:r w:rsidR="00A70A69" w:rsidRPr="00A70A69">
        <w:rPr>
          <w:rFonts w:hint="cs"/>
          <w:rtl/>
        </w:rPr>
        <w:t>ۡ</w:t>
      </w:r>
      <w:r w:rsidR="00A70A69" w:rsidRPr="00A70A69">
        <w:rPr>
          <w:rtl/>
        </w:rPr>
        <w:t xml:space="preserve"> </w:t>
      </w:r>
      <w:r w:rsidR="00A70A69" w:rsidRPr="00A70A69">
        <w:rPr>
          <w:rFonts w:hint="eastAsia"/>
          <w:rtl/>
        </w:rPr>
        <w:t>مِن</w:t>
      </w:r>
      <w:r w:rsidR="00A70A69" w:rsidRPr="00A70A69">
        <w:rPr>
          <w:rFonts w:hint="cs"/>
          <w:rtl/>
        </w:rPr>
        <w:t>ۡ</w:t>
      </w:r>
      <w:r w:rsidR="00A70A69" w:rsidRPr="00A70A69">
        <w:rPr>
          <w:rFonts w:hint="eastAsia"/>
          <w:rtl/>
        </w:rPr>
        <w:t>هُ</w:t>
      </w:r>
      <w:r w:rsidR="00A70A69" w:rsidRPr="00A70A69">
        <w:rPr>
          <w:rtl/>
        </w:rPr>
        <w:t xml:space="preserve"> </w:t>
      </w:r>
      <w:r w:rsidR="00A70A69" w:rsidRPr="00A70A69">
        <w:rPr>
          <w:rFonts w:hint="eastAsia"/>
          <w:rtl/>
        </w:rPr>
        <w:t>قَلِيلًا</w:t>
      </w:r>
      <w:r w:rsidR="00A70A69" w:rsidRPr="00A70A69">
        <w:rPr>
          <w:rtl/>
        </w:rPr>
        <w:t xml:space="preserve"> </w:t>
      </w:r>
      <w:r w:rsidR="00A70A69" w:rsidRPr="00A70A69">
        <w:rPr>
          <w:rFonts w:hint="cs"/>
          <w:rtl/>
        </w:rPr>
        <w:t>٣</w:t>
      </w:r>
      <w:r w:rsidR="00A70A69" w:rsidRPr="00A70A69">
        <w:rPr>
          <w:rtl/>
        </w:rPr>
        <w:t xml:space="preserve"> </w:t>
      </w:r>
      <w:r w:rsidR="00A70A69" w:rsidRPr="00A70A69">
        <w:rPr>
          <w:rFonts w:hint="eastAsia"/>
          <w:rtl/>
        </w:rPr>
        <w:t>أَو</w:t>
      </w:r>
      <w:r w:rsidR="00A70A69" w:rsidRPr="00A70A69">
        <w:rPr>
          <w:rFonts w:hint="cs"/>
          <w:rtl/>
        </w:rPr>
        <w:t>ۡ</w:t>
      </w:r>
      <w:r w:rsidR="00A70A69" w:rsidRPr="00A70A69">
        <w:rPr>
          <w:rtl/>
        </w:rPr>
        <w:t xml:space="preserve"> </w:t>
      </w:r>
      <w:r w:rsidR="00A70A69" w:rsidRPr="00A70A69">
        <w:rPr>
          <w:rFonts w:hint="eastAsia"/>
          <w:rtl/>
        </w:rPr>
        <w:t>زِد</w:t>
      </w:r>
      <w:r w:rsidR="00A70A69" w:rsidRPr="00A70A69">
        <w:rPr>
          <w:rFonts w:hint="cs"/>
          <w:rtl/>
        </w:rPr>
        <w:t>ۡ</w:t>
      </w:r>
      <w:r w:rsidR="00A70A69" w:rsidRPr="00A70A69">
        <w:rPr>
          <w:rtl/>
        </w:rPr>
        <w:t xml:space="preserve"> </w:t>
      </w:r>
      <w:r w:rsidR="00A70A69" w:rsidRPr="00A70A69">
        <w:rPr>
          <w:rFonts w:hint="eastAsia"/>
          <w:rtl/>
        </w:rPr>
        <w:t>عَلَي</w:t>
      </w:r>
      <w:r w:rsidR="00A70A69" w:rsidRPr="00A70A69">
        <w:rPr>
          <w:rFonts w:hint="cs"/>
          <w:rtl/>
        </w:rPr>
        <w:t>ۡ</w:t>
      </w:r>
      <w:r w:rsidR="00A70A69" w:rsidRPr="00A70A69">
        <w:rPr>
          <w:rFonts w:hint="eastAsia"/>
          <w:rtl/>
        </w:rPr>
        <w:t>هِ</w:t>
      </w:r>
      <w:r w:rsidR="00A70A69" w:rsidRPr="00A70A69">
        <w:rPr>
          <w:rtl/>
        </w:rPr>
        <w:t xml:space="preserve"> </w:t>
      </w:r>
      <w:r w:rsidR="00A70A69" w:rsidRPr="00A70A69">
        <w:rPr>
          <w:rFonts w:hint="eastAsia"/>
          <w:rtl/>
        </w:rPr>
        <w:t>وَرَتِّلِ</w:t>
      </w:r>
      <w:r w:rsidR="00A70A69" w:rsidRPr="00A70A69">
        <w:rPr>
          <w:rtl/>
        </w:rPr>
        <w:t xml:space="preserve"> </w:t>
      </w:r>
      <w:r w:rsidR="00A70A69" w:rsidRPr="00A70A69">
        <w:rPr>
          <w:rFonts w:hint="cs"/>
          <w:rtl/>
        </w:rPr>
        <w:t>ٱ</w:t>
      </w:r>
      <w:r w:rsidR="00A70A69" w:rsidRPr="00A70A69">
        <w:rPr>
          <w:rFonts w:hint="eastAsia"/>
          <w:rtl/>
        </w:rPr>
        <w:t>ل</w:t>
      </w:r>
      <w:r w:rsidR="00A70A69" w:rsidRPr="00A70A69">
        <w:rPr>
          <w:rFonts w:hint="cs"/>
          <w:rtl/>
        </w:rPr>
        <w:t>ۡ</w:t>
      </w:r>
      <w:r w:rsidR="00A70A69" w:rsidRPr="00A70A69">
        <w:rPr>
          <w:rFonts w:hint="eastAsia"/>
          <w:rtl/>
        </w:rPr>
        <w:t>قُر</w:t>
      </w:r>
      <w:r w:rsidR="00A70A69" w:rsidRPr="00A70A69">
        <w:rPr>
          <w:rFonts w:hint="cs"/>
          <w:rtl/>
        </w:rPr>
        <w:t>ۡ</w:t>
      </w:r>
      <w:r w:rsidR="00A70A69" w:rsidRPr="00A70A69">
        <w:rPr>
          <w:rFonts w:hint="eastAsia"/>
          <w:rtl/>
        </w:rPr>
        <w:t>ءَانَ</w:t>
      </w:r>
      <w:r w:rsidR="00A70A69" w:rsidRPr="00A70A69">
        <w:rPr>
          <w:rtl/>
        </w:rPr>
        <w:t xml:space="preserve"> </w:t>
      </w:r>
      <w:r w:rsidR="00A70A69" w:rsidRPr="00A70A69">
        <w:rPr>
          <w:rFonts w:hint="eastAsia"/>
          <w:rtl/>
        </w:rPr>
        <w:t>تَر</w:t>
      </w:r>
      <w:r w:rsidR="00A70A69" w:rsidRPr="00A70A69">
        <w:rPr>
          <w:rFonts w:hint="cs"/>
          <w:rtl/>
        </w:rPr>
        <w:t>ۡ</w:t>
      </w:r>
      <w:r w:rsidR="00A70A69" w:rsidRPr="00A70A69">
        <w:rPr>
          <w:rFonts w:hint="eastAsia"/>
          <w:rtl/>
        </w:rPr>
        <w:t>تِيلًا</w:t>
      </w:r>
      <w:r w:rsidR="00A70A69" w:rsidRPr="00A70A69">
        <w:rPr>
          <w:rtl/>
        </w:rPr>
        <w:t xml:space="preserve"> </w:t>
      </w:r>
      <w:r w:rsidR="00A70A69" w:rsidRPr="00A70A69">
        <w:rPr>
          <w:rFonts w:hint="cs"/>
          <w:rtl/>
        </w:rPr>
        <w:t>٤</w:t>
      </w:r>
      <w:r w:rsidRPr="00AB7196">
        <w:rPr>
          <w:rStyle w:val="Char8"/>
          <w:rtl/>
        </w:rPr>
        <w:t>﴾</w:t>
      </w:r>
      <w:r w:rsidRPr="00AB7196">
        <w:rPr>
          <w:rStyle w:val="Char4"/>
          <w:rFonts w:hint="cs"/>
          <w:rtl/>
        </w:rPr>
        <w:t xml:space="preserve"> </w:t>
      </w:r>
      <w:r w:rsidRPr="00B849E0">
        <w:rPr>
          <w:rStyle w:val="Char6"/>
          <w:rFonts w:hint="cs"/>
          <w:rtl/>
        </w:rPr>
        <w:t>[</w:t>
      </w:r>
      <w:r w:rsidR="00A70A69">
        <w:rPr>
          <w:rStyle w:val="Char6"/>
          <w:rFonts w:hint="cs"/>
          <w:rtl/>
        </w:rPr>
        <w:t>المزمل: 1-4</w:t>
      </w:r>
      <w:r w:rsidRPr="00B849E0">
        <w:rPr>
          <w:rStyle w:val="Char6"/>
          <w:rFonts w:hint="cs"/>
          <w:rtl/>
        </w:rPr>
        <w:t>]</w:t>
      </w:r>
      <w:r w:rsidRPr="00AB7196">
        <w:rPr>
          <w:rStyle w:val="Char4"/>
          <w:rFonts w:hint="cs"/>
          <w:rtl/>
        </w:rPr>
        <w:t>.</w:t>
      </w:r>
    </w:p>
    <w:p w:rsidR="00E30DC6" w:rsidRPr="00E30DC6" w:rsidRDefault="005C63C9" w:rsidP="00C50136">
      <w:pPr>
        <w:pStyle w:val="ab"/>
        <w:rPr>
          <w:rStyle w:val="Char4"/>
          <w:rtl/>
        </w:rPr>
      </w:pPr>
      <w:r w:rsidRPr="00E11FF3">
        <w:rPr>
          <w:rStyle w:val="Char8"/>
          <w:rFonts w:hint="cs"/>
          <w:rtl/>
        </w:rPr>
        <w:t>«</w:t>
      </w:r>
      <w:r w:rsidR="00DD52C7">
        <w:rPr>
          <w:rFonts w:hint="cs"/>
          <w:rtl/>
        </w:rPr>
        <w:t xml:space="preserve"> </w:t>
      </w:r>
      <w:r w:rsidR="00F61F43" w:rsidRPr="005C63C9">
        <w:rPr>
          <w:rFonts w:hint="cs"/>
          <w:rtl/>
        </w:rPr>
        <w:t>ای</w:t>
      </w:r>
      <w:r w:rsidR="00D62360">
        <w:rPr>
          <w:rFonts w:hint="cs"/>
          <w:rtl/>
        </w:rPr>
        <w:t xml:space="preserve"> جامه بر خو</w:t>
      </w:r>
      <w:r w:rsidR="00DD52C7">
        <w:rPr>
          <w:rFonts w:hint="cs"/>
          <w:rtl/>
        </w:rPr>
        <w:t xml:space="preserve">د </w:t>
      </w:r>
      <w:r w:rsidR="00D62360">
        <w:rPr>
          <w:rFonts w:hint="cs"/>
          <w:rtl/>
        </w:rPr>
        <w:t>پیچیده (ای</w:t>
      </w:r>
      <w:r w:rsidR="00F61F43" w:rsidRPr="005C63C9">
        <w:rPr>
          <w:rFonts w:hint="cs"/>
          <w:rtl/>
        </w:rPr>
        <w:t xml:space="preserve"> رسول</w:t>
      </w:r>
      <w:r w:rsidR="00D62360">
        <w:rPr>
          <w:rFonts w:hint="cs"/>
          <w:rtl/>
        </w:rPr>
        <w:t>)</w:t>
      </w:r>
      <w:r w:rsidR="00947B9E" w:rsidRPr="005C63C9">
        <w:rPr>
          <w:rFonts w:hint="cs"/>
          <w:rtl/>
        </w:rPr>
        <w:t>.</w:t>
      </w:r>
      <w:r w:rsidR="006F03FD">
        <w:rPr>
          <w:rFonts w:hint="cs"/>
          <w:rtl/>
        </w:rPr>
        <w:t xml:space="preserve"> </w:t>
      </w:r>
      <w:r w:rsidR="00947B9E" w:rsidRPr="005C63C9">
        <w:rPr>
          <w:rFonts w:hint="cs"/>
          <w:rtl/>
        </w:rPr>
        <w:t>شب را</w:t>
      </w:r>
      <w:r w:rsidR="006F03FD">
        <w:rPr>
          <w:rFonts w:hint="cs"/>
          <w:rtl/>
        </w:rPr>
        <w:t xml:space="preserve"> </w:t>
      </w:r>
      <w:r w:rsidR="00D62360">
        <w:rPr>
          <w:rFonts w:hint="cs"/>
          <w:rtl/>
        </w:rPr>
        <w:t>جز اندکی بپا خیز(وعبادت کن).</w:t>
      </w:r>
      <w:r w:rsidR="00947B9E" w:rsidRPr="005C63C9">
        <w:rPr>
          <w:rFonts w:hint="cs"/>
          <w:rtl/>
        </w:rPr>
        <w:t xml:space="preserve"> </w:t>
      </w:r>
      <w:r w:rsidR="00D62360">
        <w:rPr>
          <w:rFonts w:hint="cs"/>
          <w:rtl/>
        </w:rPr>
        <w:t>ن</w:t>
      </w:r>
      <w:r w:rsidR="00DD52C7">
        <w:rPr>
          <w:rFonts w:hint="cs"/>
          <w:rtl/>
        </w:rPr>
        <w:t>ی</w:t>
      </w:r>
      <w:r w:rsidR="00D62360">
        <w:rPr>
          <w:rFonts w:hint="cs"/>
          <w:rtl/>
        </w:rPr>
        <w:t>مه</w:t>
      </w:r>
      <w:r w:rsidR="00D62360">
        <w:rPr>
          <w:rFonts w:hint="cs"/>
          <w:rtl/>
        </w:rPr>
        <w:softHyphen/>
        <w:t xml:space="preserve">ای از آن را، یا اندکی از آن کم کن </w:t>
      </w:r>
      <w:r w:rsidR="00947B9E" w:rsidRPr="005C63C9">
        <w:rPr>
          <w:rFonts w:hint="cs"/>
          <w:rtl/>
        </w:rPr>
        <w:t xml:space="preserve">(به استراحت بپرداز). </w:t>
      </w:r>
      <w:r w:rsidR="00D62360">
        <w:rPr>
          <w:rFonts w:hint="cs"/>
          <w:rtl/>
        </w:rPr>
        <w:t xml:space="preserve">یا اندکی </w:t>
      </w:r>
      <w:r w:rsidRPr="005C63C9">
        <w:rPr>
          <w:rFonts w:hint="cs"/>
          <w:rtl/>
        </w:rPr>
        <w:t>بر</w:t>
      </w:r>
      <w:r w:rsidR="00D62360">
        <w:rPr>
          <w:rFonts w:hint="cs"/>
          <w:rtl/>
        </w:rPr>
        <w:t>(</w:t>
      </w:r>
      <w:r w:rsidRPr="005C63C9">
        <w:rPr>
          <w:rFonts w:hint="cs"/>
          <w:rtl/>
        </w:rPr>
        <w:t xml:space="preserve"> نصف</w:t>
      </w:r>
      <w:r w:rsidR="00D62360">
        <w:rPr>
          <w:rFonts w:hint="cs"/>
          <w:rtl/>
        </w:rPr>
        <w:t>) آن</w:t>
      </w:r>
      <w:r w:rsidRPr="005C63C9">
        <w:rPr>
          <w:rFonts w:hint="cs"/>
          <w:rtl/>
        </w:rPr>
        <w:t xml:space="preserve"> بیفزا</w:t>
      </w:r>
      <w:r w:rsidR="00D62360">
        <w:rPr>
          <w:rFonts w:hint="cs"/>
          <w:rtl/>
        </w:rPr>
        <w:t>،</w:t>
      </w:r>
      <w:r w:rsidRPr="005C63C9">
        <w:rPr>
          <w:rFonts w:hint="cs"/>
          <w:rtl/>
        </w:rPr>
        <w:t xml:space="preserve"> و قرآن</w:t>
      </w:r>
      <w:r w:rsidR="00D62360">
        <w:rPr>
          <w:rFonts w:hint="cs"/>
          <w:rtl/>
        </w:rPr>
        <w:t xml:space="preserve"> را با ترتیل و تامل بخوان</w:t>
      </w:r>
      <w:r w:rsidRPr="00E11FF3">
        <w:rPr>
          <w:rStyle w:val="Char8"/>
          <w:rFonts w:hint="cs"/>
          <w:rtl/>
        </w:rPr>
        <w:t>»</w:t>
      </w:r>
      <w:r w:rsidR="00E30DC6" w:rsidRPr="00E30DC6">
        <w:rPr>
          <w:rStyle w:val="Char4"/>
          <w:rFonts w:hint="cs"/>
          <w:rtl/>
        </w:rPr>
        <w:t>.</w:t>
      </w:r>
    </w:p>
    <w:p w:rsidR="00B849E0" w:rsidRDefault="00947B9E" w:rsidP="00947B9E">
      <w:pPr>
        <w:pStyle w:val="a8"/>
        <w:rPr>
          <w:rtl/>
        </w:rPr>
      </w:pPr>
      <w:r>
        <w:rPr>
          <w:rFonts w:hint="cs"/>
          <w:rtl/>
        </w:rPr>
        <w:t>پ</w:t>
      </w:r>
      <w:r w:rsidR="00B849E0">
        <w:rPr>
          <w:rFonts w:hint="cs"/>
          <w:rtl/>
        </w:rPr>
        <w:t>س از آن</w:t>
      </w:r>
      <w:r w:rsidR="00051948">
        <w:rPr>
          <w:rFonts w:hint="cs"/>
          <w:rtl/>
        </w:rPr>
        <w:t xml:space="preserve"> فرضیت نماز شب در مورد مسلمانان نسخ شد و از آن</w:t>
      </w:r>
      <w:r w:rsidR="005C63C9">
        <w:rPr>
          <w:rFonts w:hint="cs"/>
          <w:rtl/>
        </w:rPr>
        <w:t xml:space="preserve"> پس به عنوان یکی از سنت‌های ارزشمند محسوب می</w:t>
      </w:r>
      <w:r w:rsidR="005C63C9">
        <w:rPr>
          <w:rFonts w:hint="eastAsia"/>
          <w:rtl/>
        </w:rPr>
        <w:t>‌</w:t>
      </w:r>
      <w:r w:rsidR="005C63C9">
        <w:rPr>
          <w:rFonts w:hint="cs"/>
          <w:rtl/>
        </w:rPr>
        <w:t xml:space="preserve">شد، اما در مورد پیامبر </w:t>
      </w:r>
      <w:r w:rsidR="005C63C9">
        <w:rPr>
          <w:rFonts w:cs="CTraditional Arabic" w:hint="cs"/>
          <w:rtl/>
        </w:rPr>
        <w:t>ج</w:t>
      </w:r>
      <w:r w:rsidR="00051948">
        <w:rPr>
          <w:rFonts w:hint="cs"/>
          <w:rtl/>
        </w:rPr>
        <w:t xml:space="preserve"> همچنان به صورت فرض باقی ماند.</w:t>
      </w:r>
    </w:p>
    <w:p w:rsidR="00051948" w:rsidRDefault="00051948" w:rsidP="00947B9E">
      <w:pPr>
        <w:pStyle w:val="a8"/>
        <w:rPr>
          <w:rtl/>
        </w:rPr>
      </w:pPr>
      <w:r>
        <w:rPr>
          <w:rFonts w:hint="cs"/>
          <w:rtl/>
        </w:rPr>
        <w:t xml:space="preserve">نماز جمعه نیز اندکی قبل از هجرت پیامبر </w:t>
      </w:r>
      <w:r w:rsidR="005C63C9">
        <w:rPr>
          <w:rFonts w:cs="CTraditional Arabic" w:hint="cs"/>
          <w:rtl/>
        </w:rPr>
        <w:t>ج</w:t>
      </w:r>
      <w:r>
        <w:rPr>
          <w:rFonts w:hint="cs"/>
          <w:rtl/>
        </w:rPr>
        <w:t xml:space="preserve"> به مدینه منوره م</w:t>
      </w:r>
      <w:r w:rsidR="006F03FD">
        <w:rPr>
          <w:rFonts w:hint="cs"/>
          <w:rtl/>
        </w:rPr>
        <w:t>شروع شد یعنی زمانی که مسلمانان ت</w:t>
      </w:r>
      <w:r>
        <w:rPr>
          <w:rFonts w:hint="cs"/>
          <w:rtl/>
        </w:rPr>
        <w:t xml:space="preserve">وانایی ادای آن را داشتند. </w:t>
      </w:r>
      <w:r w:rsidR="009267E9">
        <w:rPr>
          <w:rFonts w:hint="cs"/>
          <w:rtl/>
        </w:rPr>
        <w:t xml:space="preserve">ابوداود با </w:t>
      </w:r>
      <w:r w:rsidR="009267E9" w:rsidRPr="00E11FF3">
        <w:rPr>
          <w:rStyle w:val="Char8"/>
          <w:rFonts w:hint="cs"/>
          <w:rtl/>
        </w:rPr>
        <w:t>«</w:t>
      </w:r>
      <w:r w:rsidR="009267E9">
        <w:rPr>
          <w:rFonts w:hint="cs"/>
          <w:rtl/>
        </w:rPr>
        <w:t>سند حسن</w:t>
      </w:r>
      <w:r w:rsidR="009267E9" w:rsidRPr="00E11FF3">
        <w:rPr>
          <w:rStyle w:val="Char8"/>
          <w:rFonts w:hint="cs"/>
          <w:rtl/>
        </w:rPr>
        <w:t>»</w:t>
      </w:r>
      <w:r w:rsidR="006F03FD" w:rsidRPr="006F03FD">
        <w:rPr>
          <w:rFonts w:hint="cs"/>
          <w:rtl/>
        </w:rPr>
        <w:t xml:space="preserve"> </w:t>
      </w:r>
      <w:r w:rsidR="009267E9">
        <w:rPr>
          <w:rFonts w:hint="cs"/>
          <w:rtl/>
        </w:rPr>
        <w:t>گفته‌ی عبدالرحمن بن کعب بن مالک</w:t>
      </w:r>
      <w:r w:rsidR="00C462E0">
        <w:rPr>
          <w:rFonts w:hint="cs"/>
          <w:rtl/>
        </w:rPr>
        <w:t xml:space="preserve"> -</w:t>
      </w:r>
      <w:r w:rsidR="009267E9">
        <w:rPr>
          <w:rFonts w:hint="cs"/>
          <w:rtl/>
        </w:rPr>
        <w:t>که راهنمای پدر کورش بود- را از پدرش نقل کرده</w:t>
      </w:r>
      <w:r w:rsidR="002C7567">
        <w:rPr>
          <w:rtl/>
        </w:rPr>
        <w:softHyphen/>
      </w:r>
      <w:r w:rsidR="002C7567">
        <w:rPr>
          <w:rFonts w:hint="cs"/>
          <w:rtl/>
        </w:rPr>
        <w:t>است</w:t>
      </w:r>
      <w:r w:rsidR="009267E9">
        <w:rPr>
          <w:rFonts w:hint="cs"/>
          <w:rtl/>
        </w:rPr>
        <w:t xml:space="preserve"> که</w:t>
      </w:r>
      <w:r w:rsidR="006F03FD">
        <w:rPr>
          <w:rFonts w:hint="cs"/>
          <w:rtl/>
        </w:rPr>
        <w:t xml:space="preserve"> هرگاه </w:t>
      </w:r>
      <w:r w:rsidR="009267E9">
        <w:rPr>
          <w:rFonts w:hint="cs"/>
          <w:rtl/>
        </w:rPr>
        <w:t>پدرم ندای روز جمعه را می‌شنید برای سعدبن زراره رحمت می‌فرستاد.</w:t>
      </w:r>
    </w:p>
    <w:p w:rsidR="00487924" w:rsidRPr="00F56584" w:rsidRDefault="0057759C" w:rsidP="006F03FD">
      <w:pPr>
        <w:pStyle w:val="a8"/>
        <w:rPr>
          <w:spacing w:val="4"/>
          <w:rtl/>
        </w:rPr>
      </w:pPr>
      <w:r w:rsidRPr="00F56584">
        <w:rPr>
          <w:rFonts w:hint="cs"/>
          <w:spacing w:val="4"/>
          <w:rtl/>
        </w:rPr>
        <w:t>به او گفتم: چرا هنگام شن</w:t>
      </w:r>
      <w:r w:rsidR="005C63C9" w:rsidRPr="00F56584">
        <w:rPr>
          <w:rFonts w:hint="cs"/>
          <w:spacing w:val="4"/>
          <w:rtl/>
        </w:rPr>
        <w:t>یدن ندای جمعه برای او رحمت</w:t>
      </w:r>
      <w:r w:rsidR="00850650" w:rsidRPr="00F56584">
        <w:rPr>
          <w:rFonts w:hint="cs"/>
          <w:spacing w:val="4"/>
          <w:rtl/>
        </w:rPr>
        <w:t xml:space="preserve"> می‌</w:t>
      </w:r>
      <w:r w:rsidRPr="00F56584">
        <w:rPr>
          <w:rFonts w:hint="cs"/>
          <w:spacing w:val="4"/>
          <w:rtl/>
        </w:rPr>
        <w:t>‌</w:t>
      </w:r>
      <w:r w:rsidR="00714BC7" w:rsidRPr="00F56584">
        <w:rPr>
          <w:rFonts w:hint="cs"/>
          <w:spacing w:val="4"/>
          <w:rtl/>
        </w:rPr>
        <w:t>فرستی؟ پدرم گفت</w:t>
      </w:r>
      <w:r w:rsidRPr="00F56584">
        <w:rPr>
          <w:rFonts w:hint="cs"/>
          <w:spacing w:val="4"/>
          <w:rtl/>
        </w:rPr>
        <w:t xml:space="preserve">: زیرا سعد اول کسی بود که در </w:t>
      </w:r>
      <w:r w:rsidR="006F03FD" w:rsidRPr="00F56584">
        <w:rPr>
          <w:rStyle w:val="Char8"/>
          <w:spacing w:val="4"/>
          <w:rtl/>
        </w:rPr>
        <w:t>«</w:t>
      </w:r>
      <w:r w:rsidRPr="00F56584">
        <w:rPr>
          <w:rFonts w:hint="cs"/>
          <w:spacing w:val="4"/>
          <w:rtl/>
        </w:rPr>
        <w:t>هزم النبیت</w:t>
      </w:r>
      <w:r w:rsidR="006F03FD" w:rsidRPr="00F56584">
        <w:rPr>
          <w:rStyle w:val="Char8"/>
          <w:spacing w:val="4"/>
          <w:rtl/>
        </w:rPr>
        <w:t>»</w:t>
      </w:r>
      <w:r w:rsidR="006F03FD" w:rsidRPr="00F56584">
        <w:rPr>
          <w:rFonts w:hint="cs"/>
          <w:spacing w:val="4"/>
          <w:rtl/>
        </w:rPr>
        <w:t xml:space="preserve"> </w:t>
      </w:r>
      <w:r w:rsidRPr="00F56584">
        <w:rPr>
          <w:rFonts w:hint="cs"/>
          <w:spacing w:val="4"/>
          <w:rtl/>
        </w:rPr>
        <w:t>-یکی از</w:t>
      </w:r>
      <w:r w:rsidR="00714BC7" w:rsidRPr="00F56584">
        <w:rPr>
          <w:rFonts w:hint="cs"/>
          <w:spacing w:val="4"/>
          <w:rtl/>
        </w:rPr>
        <w:t xml:space="preserve"> سنگلاخ‌های بنی بیاضه که در </w:t>
      </w:r>
      <w:r w:rsidR="00C462E0" w:rsidRPr="00F56584">
        <w:rPr>
          <w:rFonts w:hint="cs"/>
          <w:spacing w:val="4"/>
          <w:rtl/>
        </w:rPr>
        <w:t>آن</w:t>
      </w:r>
      <w:r w:rsidR="00714BC7" w:rsidRPr="00F56584">
        <w:rPr>
          <w:rFonts w:hint="cs"/>
          <w:spacing w:val="4"/>
          <w:rtl/>
        </w:rPr>
        <w:t xml:space="preserve">جا آب جمع می‌شد و </w:t>
      </w:r>
      <w:r w:rsidR="00714BC7" w:rsidRPr="00F56584">
        <w:rPr>
          <w:rStyle w:val="Char8"/>
          <w:rFonts w:hint="cs"/>
          <w:spacing w:val="4"/>
          <w:rtl/>
        </w:rPr>
        <w:t>«</w:t>
      </w:r>
      <w:r w:rsidR="00487924" w:rsidRPr="00F56584">
        <w:rPr>
          <w:rFonts w:hint="cs"/>
          <w:spacing w:val="4"/>
          <w:rtl/>
        </w:rPr>
        <w:t>نقیع الخضمات</w:t>
      </w:r>
      <w:r w:rsidR="00714BC7" w:rsidRPr="00F56584">
        <w:rPr>
          <w:rStyle w:val="Char8"/>
          <w:rFonts w:hint="cs"/>
          <w:spacing w:val="4"/>
          <w:rtl/>
        </w:rPr>
        <w:t>»</w:t>
      </w:r>
      <w:r w:rsidR="00A94924" w:rsidRPr="00F56584">
        <w:rPr>
          <w:rFonts w:hint="cs"/>
          <w:spacing w:val="4"/>
          <w:rtl/>
        </w:rPr>
        <w:t xml:space="preserve"> </w:t>
      </w:r>
      <w:r w:rsidR="00714BC7" w:rsidRPr="00F56584">
        <w:rPr>
          <w:rFonts w:hint="cs"/>
          <w:spacing w:val="4"/>
          <w:rtl/>
        </w:rPr>
        <w:t>نام داشت- برای ما نماز جمعه خواند. عبدالرحمن می‌گوید: از پدرم پرسیدم: شما در آن روز چند نفر بودید؟ فرمود: چهل نفر</w:t>
      </w:r>
      <w:r w:rsidR="002C3094" w:rsidRPr="00F56584">
        <w:rPr>
          <w:rFonts w:hint="cs"/>
          <w:spacing w:val="4"/>
          <w:vertAlign w:val="superscript"/>
          <w:rtl/>
        </w:rPr>
        <w:t>(</w:t>
      </w:r>
      <w:r w:rsidR="002C3094" w:rsidRPr="00F56584">
        <w:rPr>
          <w:rStyle w:val="FootnoteReference"/>
          <w:spacing w:val="4"/>
          <w:rtl/>
        </w:rPr>
        <w:footnoteReference w:id="34"/>
      </w:r>
      <w:r w:rsidR="002C3094" w:rsidRPr="00F56584">
        <w:rPr>
          <w:rFonts w:hint="cs"/>
          <w:spacing w:val="4"/>
          <w:vertAlign w:val="superscript"/>
          <w:rtl/>
        </w:rPr>
        <w:t>)</w:t>
      </w:r>
      <w:r w:rsidR="00714BC7" w:rsidRPr="00F56584">
        <w:rPr>
          <w:rFonts w:hint="cs"/>
          <w:spacing w:val="4"/>
          <w:rtl/>
        </w:rPr>
        <w:t>.</w:t>
      </w:r>
    </w:p>
    <w:p w:rsidR="00487924" w:rsidRPr="006D5F5F" w:rsidRDefault="00487924" w:rsidP="006D5F5F">
      <w:pPr>
        <w:pStyle w:val="a2"/>
        <w:rPr>
          <w:rtl/>
        </w:rPr>
      </w:pPr>
      <w:bookmarkStart w:id="15" w:name="_Toc442110479"/>
      <w:r w:rsidRPr="006D5F5F">
        <w:rPr>
          <w:rFonts w:hint="cs"/>
          <w:rtl/>
        </w:rPr>
        <w:lastRenderedPageBreak/>
        <w:t>بحث دوم: زکات</w:t>
      </w:r>
      <w:bookmarkEnd w:id="15"/>
    </w:p>
    <w:p w:rsidR="00487924" w:rsidRDefault="00487924" w:rsidP="002C7567">
      <w:pPr>
        <w:pStyle w:val="a8"/>
        <w:rPr>
          <w:rtl/>
        </w:rPr>
      </w:pPr>
      <w:r>
        <w:rPr>
          <w:rFonts w:hint="cs"/>
          <w:rtl/>
        </w:rPr>
        <w:t>زکات به</w:t>
      </w:r>
      <w:r w:rsidR="005C63C9">
        <w:rPr>
          <w:rFonts w:hint="cs"/>
          <w:rtl/>
        </w:rPr>
        <w:t xml:space="preserve"> </w:t>
      </w:r>
      <w:r w:rsidR="00E21FC7">
        <w:rPr>
          <w:rFonts w:hint="cs"/>
          <w:rtl/>
        </w:rPr>
        <w:t>معنی عمومی آن: عبا</w:t>
      </w:r>
      <w:r w:rsidR="002C7567">
        <w:rPr>
          <w:rFonts w:hint="cs"/>
          <w:rtl/>
        </w:rPr>
        <w:t>ر</w:t>
      </w:r>
      <w:r w:rsidR="00E21FC7">
        <w:rPr>
          <w:rFonts w:hint="cs"/>
          <w:rtl/>
        </w:rPr>
        <w:t>ت است از تشویق مردم به پرداخت</w:t>
      </w:r>
      <w:r w:rsidR="002C7567">
        <w:rPr>
          <w:rFonts w:hint="cs"/>
          <w:rtl/>
        </w:rPr>
        <w:t>ن</w:t>
      </w:r>
      <w:r w:rsidR="00E21FC7">
        <w:rPr>
          <w:rFonts w:hint="cs"/>
          <w:rtl/>
        </w:rPr>
        <w:t xml:space="preserve"> صدقات</w:t>
      </w:r>
      <w:r w:rsidR="002C7567">
        <w:rPr>
          <w:rFonts w:hint="cs"/>
          <w:rtl/>
        </w:rPr>
        <w:t>،</w:t>
      </w:r>
      <w:r w:rsidR="00E21FC7">
        <w:rPr>
          <w:rFonts w:hint="cs"/>
          <w:rtl/>
        </w:rPr>
        <w:t xml:space="preserve"> بخشش مال به محرومین و غذا دادن به مساکین، بدون تعیین حد نصاب و مقدار آن در مکه تشریع شد. سوره‌های مکی، مؤمنان را این</w:t>
      </w:r>
      <w:r w:rsidR="00FD7FF4">
        <w:rPr>
          <w:rFonts w:hint="cs"/>
          <w:rtl/>
        </w:rPr>
        <w:t xml:space="preserve">‌گونه </w:t>
      </w:r>
      <w:r w:rsidR="00E21FC7">
        <w:rPr>
          <w:rFonts w:hint="cs"/>
          <w:rtl/>
        </w:rPr>
        <w:t>وصف می</w:t>
      </w:r>
      <w:r w:rsidR="00E21FC7">
        <w:rPr>
          <w:rFonts w:hint="eastAsia"/>
          <w:rtl/>
        </w:rPr>
        <w:t>‌</w:t>
      </w:r>
      <w:r w:rsidR="00E21FC7">
        <w:rPr>
          <w:rFonts w:hint="cs"/>
          <w:rtl/>
        </w:rPr>
        <w:t>کنند:</w:t>
      </w:r>
    </w:p>
    <w:p w:rsidR="00E21FC7" w:rsidRPr="00AB7196" w:rsidRDefault="00113059" w:rsidP="00B75F56">
      <w:pPr>
        <w:pStyle w:val="af1"/>
        <w:rPr>
          <w:rStyle w:val="Char4"/>
          <w:rtl/>
        </w:rPr>
      </w:pPr>
      <w:r w:rsidRPr="00AB7196">
        <w:rPr>
          <w:rStyle w:val="Char8"/>
          <w:rtl/>
        </w:rPr>
        <w:t>﴿</w:t>
      </w:r>
      <w:r w:rsidR="00044697" w:rsidRPr="00044697">
        <w:rPr>
          <w:rFonts w:hint="eastAsia"/>
          <w:rtl/>
        </w:rPr>
        <w:t>وَ</w:t>
      </w:r>
      <w:r w:rsidR="00044697" w:rsidRPr="00044697">
        <w:rPr>
          <w:rFonts w:hint="cs"/>
          <w:rtl/>
        </w:rPr>
        <w:t>ٱ</w:t>
      </w:r>
      <w:r w:rsidR="00044697" w:rsidRPr="00044697">
        <w:rPr>
          <w:rFonts w:hint="eastAsia"/>
          <w:rtl/>
        </w:rPr>
        <w:t>لَّذِينَ</w:t>
      </w:r>
      <w:r w:rsidR="00044697" w:rsidRPr="00044697">
        <w:rPr>
          <w:rtl/>
        </w:rPr>
        <w:t xml:space="preserve"> </w:t>
      </w:r>
      <w:r w:rsidR="00044697" w:rsidRPr="00044697">
        <w:rPr>
          <w:rFonts w:hint="eastAsia"/>
          <w:rtl/>
        </w:rPr>
        <w:t>هُم</w:t>
      </w:r>
      <w:r w:rsidR="00044697" w:rsidRPr="00044697">
        <w:rPr>
          <w:rFonts w:hint="cs"/>
          <w:rtl/>
        </w:rPr>
        <w:t>ۡ</w:t>
      </w:r>
      <w:r w:rsidR="00044697" w:rsidRPr="00044697">
        <w:rPr>
          <w:rtl/>
        </w:rPr>
        <w:t xml:space="preserve"> </w:t>
      </w:r>
      <w:r w:rsidR="00044697" w:rsidRPr="00044697">
        <w:rPr>
          <w:rFonts w:hint="eastAsia"/>
          <w:rtl/>
        </w:rPr>
        <w:t>لِلزَّكَو</w:t>
      </w:r>
      <w:r w:rsidR="00044697" w:rsidRPr="00044697">
        <w:rPr>
          <w:rFonts w:hint="cs"/>
          <w:rtl/>
        </w:rPr>
        <w:t>ٰ</w:t>
      </w:r>
      <w:r w:rsidR="00044697" w:rsidRPr="00044697">
        <w:rPr>
          <w:rFonts w:hint="eastAsia"/>
          <w:rtl/>
        </w:rPr>
        <w:t>ةِ</w:t>
      </w:r>
      <w:r w:rsidR="00044697" w:rsidRPr="00044697">
        <w:rPr>
          <w:rtl/>
        </w:rPr>
        <w:t xml:space="preserve"> </w:t>
      </w:r>
      <w:r w:rsidR="00044697" w:rsidRPr="00044697">
        <w:rPr>
          <w:rFonts w:hint="eastAsia"/>
          <w:rtl/>
        </w:rPr>
        <w:t>فَ</w:t>
      </w:r>
      <w:r w:rsidR="00044697" w:rsidRPr="00044697">
        <w:rPr>
          <w:rFonts w:hint="cs"/>
          <w:rtl/>
        </w:rPr>
        <w:t>ٰ</w:t>
      </w:r>
      <w:r w:rsidR="00044697" w:rsidRPr="00044697">
        <w:rPr>
          <w:rFonts w:hint="eastAsia"/>
          <w:rtl/>
        </w:rPr>
        <w:t>عِلُونَ</w:t>
      </w:r>
      <w:r w:rsidR="00044697" w:rsidRPr="00044697">
        <w:rPr>
          <w:rtl/>
        </w:rPr>
        <w:t xml:space="preserve"> </w:t>
      </w:r>
      <w:r w:rsidR="00044697" w:rsidRPr="00044697">
        <w:rPr>
          <w:rFonts w:hint="cs"/>
          <w:rtl/>
        </w:rPr>
        <w:t>٤</w:t>
      </w:r>
      <w:r w:rsidR="002600E3" w:rsidRPr="00AB7196">
        <w:rPr>
          <w:rStyle w:val="Char8"/>
          <w:rtl/>
        </w:rPr>
        <w:t>﴾</w:t>
      </w:r>
      <w:r w:rsidR="002600E3" w:rsidRPr="00AB7196">
        <w:rPr>
          <w:rStyle w:val="Char4"/>
          <w:rFonts w:hint="cs"/>
          <w:rtl/>
        </w:rPr>
        <w:t xml:space="preserve"> </w:t>
      </w:r>
      <w:r w:rsidR="002600E3" w:rsidRPr="00B75F56">
        <w:rPr>
          <w:rStyle w:val="Char6"/>
          <w:rFonts w:hint="cs"/>
          <w:rtl/>
        </w:rPr>
        <w:t>[</w:t>
      </w:r>
      <w:r w:rsidR="00044697">
        <w:rPr>
          <w:rStyle w:val="Char6"/>
          <w:rFonts w:hint="cs"/>
          <w:rtl/>
        </w:rPr>
        <w:t>المؤمنون: 4</w:t>
      </w:r>
      <w:r w:rsidR="002600E3" w:rsidRPr="00B75F56">
        <w:rPr>
          <w:rStyle w:val="Char6"/>
          <w:rFonts w:hint="cs"/>
          <w:rtl/>
        </w:rPr>
        <w:t>]</w:t>
      </w:r>
      <w:r w:rsidR="002600E3" w:rsidRPr="00AB7196">
        <w:rPr>
          <w:rStyle w:val="Char4"/>
          <w:rFonts w:hint="cs"/>
          <w:rtl/>
        </w:rPr>
        <w:t>.</w:t>
      </w:r>
    </w:p>
    <w:p w:rsidR="00E30DC6" w:rsidRPr="00E30DC6" w:rsidRDefault="005C63C9" w:rsidP="00B21032">
      <w:pPr>
        <w:pStyle w:val="ab"/>
        <w:rPr>
          <w:rStyle w:val="Char4"/>
          <w:rtl/>
        </w:rPr>
      </w:pPr>
      <w:r w:rsidRPr="00E11FF3">
        <w:rPr>
          <w:rStyle w:val="Char8"/>
          <w:rFonts w:hint="cs"/>
          <w:rtl/>
        </w:rPr>
        <w:t>«</w:t>
      </w:r>
      <w:r w:rsidR="00044697" w:rsidRPr="005C63C9">
        <w:rPr>
          <w:rFonts w:hint="cs"/>
          <w:rtl/>
        </w:rPr>
        <w:t>و</w:t>
      </w:r>
      <w:r w:rsidR="006D5F5F">
        <w:rPr>
          <w:rFonts w:hint="cs"/>
          <w:rtl/>
        </w:rPr>
        <w:t xml:space="preserve"> کسانی هست</w:t>
      </w:r>
      <w:r w:rsidR="00044697" w:rsidRPr="005C63C9">
        <w:rPr>
          <w:rFonts w:hint="cs"/>
          <w:rtl/>
        </w:rPr>
        <w:t xml:space="preserve">ند که زکات مال </w:t>
      </w:r>
      <w:r w:rsidR="00B21032">
        <w:rPr>
          <w:rFonts w:hint="cs"/>
          <w:rtl/>
        </w:rPr>
        <w:t xml:space="preserve"> خود</w:t>
      </w:r>
      <w:r w:rsidR="00044697" w:rsidRPr="005C63C9">
        <w:rPr>
          <w:rFonts w:hint="cs"/>
          <w:rtl/>
        </w:rPr>
        <w:t xml:space="preserve">را </w:t>
      </w:r>
      <w:r w:rsidR="00B21032">
        <w:rPr>
          <w:rFonts w:hint="cs"/>
          <w:rtl/>
        </w:rPr>
        <w:t>می</w:t>
      </w:r>
      <w:r w:rsidR="00B21032">
        <w:rPr>
          <w:rFonts w:hint="cs"/>
          <w:rtl/>
        </w:rPr>
        <w:softHyphen/>
        <w:t>دهند</w:t>
      </w:r>
      <w:r w:rsidRPr="00E11FF3">
        <w:rPr>
          <w:rStyle w:val="Char8"/>
          <w:rFonts w:hint="cs"/>
          <w:rtl/>
        </w:rPr>
        <w:t>»</w:t>
      </w:r>
      <w:r w:rsidR="00E30DC6" w:rsidRPr="00E30DC6">
        <w:rPr>
          <w:rStyle w:val="Char4"/>
          <w:rFonts w:hint="cs"/>
          <w:rtl/>
        </w:rPr>
        <w:t>.</w:t>
      </w:r>
    </w:p>
    <w:p w:rsidR="00474D60" w:rsidRPr="00AB7196" w:rsidRDefault="00113059" w:rsidP="00B75F56">
      <w:pPr>
        <w:pStyle w:val="af1"/>
        <w:rPr>
          <w:rStyle w:val="Char4"/>
          <w:rtl/>
        </w:rPr>
      </w:pPr>
      <w:r w:rsidRPr="00AB7196">
        <w:rPr>
          <w:rStyle w:val="Char8"/>
          <w:rtl/>
        </w:rPr>
        <w:t>﴿</w:t>
      </w:r>
      <w:r w:rsidR="00A37D38" w:rsidRPr="00A37D38">
        <w:rPr>
          <w:rFonts w:hint="eastAsia"/>
          <w:rtl/>
        </w:rPr>
        <w:t>وَفِي</w:t>
      </w:r>
      <w:r w:rsidR="00A37D38" w:rsidRPr="00A37D38">
        <w:rPr>
          <w:rFonts w:hint="cs"/>
          <w:rtl/>
        </w:rPr>
        <w:t>ٓ</w:t>
      </w:r>
      <w:r w:rsidR="00A37D38" w:rsidRPr="00A37D38">
        <w:rPr>
          <w:rtl/>
        </w:rPr>
        <w:t xml:space="preserve"> </w:t>
      </w:r>
      <w:r w:rsidR="00A37D38" w:rsidRPr="00A37D38">
        <w:rPr>
          <w:rFonts w:hint="eastAsia"/>
          <w:rtl/>
        </w:rPr>
        <w:t>أَم</w:t>
      </w:r>
      <w:r w:rsidR="00A37D38" w:rsidRPr="00A37D38">
        <w:rPr>
          <w:rFonts w:hint="cs"/>
          <w:rtl/>
        </w:rPr>
        <w:t>ۡ</w:t>
      </w:r>
      <w:r w:rsidR="00A37D38" w:rsidRPr="00A37D38">
        <w:rPr>
          <w:rFonts w:hint="eastAsia"/>
          <w:rtl/>
        </w:rPr>
        <w:t>وَ</w:t>
      </w:r>
      <w:r w:rsidR="00A37D38" w:rsidRPr="00A37D38">
        <w:rPr>
          <w:rFonts w:hint="cs"/>
          <w:rtl/>
        </w:rPr>
        <w:t>ٰ</w:t>
      </w:r>
      <w:r w:rsidR="00A37D38" w:rsidRPr="00A37D38">
        <w:rPr>
          <w:rFonts w:hint="eastAsia"/>
          <w:rtl/>
        </w:rPr>
        <w:t>لِهِم</w:t>
      </w:r>
      <w:r w:rsidR="00A37D38" w:rsidRPr="00A37D38">
        <w:rPr>
          <w:rFonts w:hint="cs"/>
          <w:rtl/>
        </w:rPr>
        <w:t>ۡ</w:t>
      </w:r>
      <w:r w:rsidR="00A37D38" w:rsidRPr="00A37D38">
        <w:rPr>
          <w:rtl/>
        </w:rPr>
        <w:t xml:space="preserve"> </w:t>
      </w:r>
      <w:r w:rsidR="00A37D38" w:rsidRPr="00A37D38">
        <w:rPr>
          <w:rFonts w:hint="eastAsia"/>
          <w:rtl/>
        </w:rPr>
        <w:t>حَقّ</w:t>
      </w:r>
      <w:r w:rsidR="00A37D38" w:rsidRPr="00A37D38">
        <w:rPr>
          <w:rFonts w:hint="cs"/>
          <w:rtl/>
        </w:rPr>
        <w:t>ٞ</w:t>
      </w:r>
      <w:r w:rsidR="00A37D38" w:rsidRPr="00A37D38">
        <w:rPr>
          <w:rtl/>
        </w:rPr>
        <w:t xml:space="preserve"> </w:t>
      </w:r>
      <w:r w:rsidR="00A37D38" w:rsidRPr="00A37D38">
        <w:rPr>
          <w:rFonts w:hint="eastAsia"/>
          <w:rtl/>
        </w:rPr>
        <w:t>لِّلسَّا</w:t>
      </w:r>
      <w:r w:rsidR="00A37D38" w:rsidRPr="00A37D38">
        <w:rPr>
          <w:rFonts w:hint="cs"/>
          <w:rtl/>
        </w:rPr>
        <w:t>ٓ</w:t>
      </w:r>
      <w:r w:rsidR="00A37D38" w:rsidRPr="00A37D38">
        <w:rPr>
          <w:rFonts w:hint="eastAsia"/>
          <w:rtl/>
        </w:rPr>
        <w:t>ئِلِ</w:t>
      </w:r>
      <w:r w:rsidR="00A37D38" w:rsidRPr="00A37D38">
        <w:rPr>
          <w:rtl/>
        </w:rPr>
        <w:t xml:space="preserve"> </w:t>
      </w:r>
      <w:r w:rsidR="00A37D38" w:rsidRPr="00A37D38">
        <w:rPr>
          <w:rFonts w:hint="eastAsia"/>
          <w:rtl/>
        </w:rPr>
        <w:t>وَ</w:t>
      </w:r>
      <w:r w:rsidR="00A37D38" w:rsidRPr="00A37D38">
        <w:rPr>
          <w:rFonts w:hint="cs"/>
          <w:rtl/>
        </w:rPr>
        <w:t>ٱ</w:t>
      </w:r>
      <w:r w:rsidR="00A37D38" w:rsidRPr="00A37D38">
        <w:rPr>
          <w:rFonts w:hint="eastAsia"/>
          <w:rtl/>
        </w:rPr>
        <w:t>ل</w:t>
      </w:r>
      <w:r w:rsidR="00A37D38" w:rsidRPr="00A37D38">
        <w:rPr>
          <w:rFonts w:hint="cs"/>
          <w:rtl/>
        </w:rPr>
        <w:t>ۡ</w:t>
      </w:r>
      <w:r w:rsidR="00A37D38" w:rsidRPr="00A37D38">
        <w:rPr>
          <w:rFonts w:hint="eastAsia"/>
          <w:rtl/>
        </w:rPr>
        <w:t>مَح</w:t>
      </w:r>
      <w:r w:rsidR="00A37D38" w:rsidRPr="00A37D38">
        <w:rPr>
          <w:rFonts w:hint="cs"/>
          <w:rtl/>
        </w:rPr>
        <w:t>ۡ</w:t>
      </w:r>
      <w:r w:rsidR="00A37D38" w:rsidRPr="00A37D38">
        <w:rPr>
          <w:rFonts w:hint="eastAsia"/>
          <w:rtl/>
        </w:rPr>
        <w:t>رُومِ</w:t>
      </w:r>
      <w:r w:rsidR="00A37D38" w:rsidRPr="00A37D38">
        <w:rPr>
          <w:rtl/>
        </w:rPr>
        <w:t xml:space="preserve"> </w:t>
      </w:r>
      <w:r w:rsidR="00A37D38" w:rsidRPr="00A37D38">
        <w:rPr>
          <w:rFonts w:hint="cs"/>
          <w:rtl/>
        </w:rPr>
        <w:t>١٩</w:t>
      </w:r>
      <w:r w:rsidR="002600E3" w:rsidRPr="00AB7196">
        <w:rPr>
          <w:rStyle w:val="Char8"/>
          <w:rtl/>
        </w:rPr>
        <w:t>﴾</w:t>
      </w:r>
      <w:r w:rsidR="002600E3" w:rsidRPr="00AB7196">
        <w:rPr>
          <w:rStyle w:val="Char4"/>
          <w:rFonts w:hint="cs"/>
          <w:rtl/>
        </w:rPr>
        <w:t xml:space="preserve"> </w:t>
      </w:r>
      <w:r w:rsidR="002600E3" w:rsidRPr="00B75F56">
        <w:rPr>
          <w:rStyle w:val="Char6"/>
          <w:rFonts w:hint="cs"/>
          <w:rtl/>
        </w:rPr>
        <w:t>[</w:t>
      </w:r>
      <w:r w:rsidR="00A37D38">
        <w:rPr>
          <w:rStyle w:val="Char6"/>
          <w:rFonts w:hint="cs"/>
          <w:rtl/>
        </w:rPr>
        <w:t>الذاریات: 19</w:t>
      </w:r>
      <w:r w:rsidR="002600E3" w:rsidRPr="00B75F56">
        <w:rPr>
          <w:rStyle w:val="Char6"/>
          <w:rFonts w:hint="cs"/>
          <w:rtl/>
        </w:rPr>
        <w:t>]</w:t>
      </w:r>
      <w:r w:rsidR="002600E3" w:rsidRPr="00AB7196">
        <w:rPr>
          <w:rStyle w:val="Char4"/>
          <w:rFonts w:hint="cs"/>
          <w:rtl/>
        </w:rPr>
        <w:t>.</w:t>
      </w:r>
    </w:p>
    <w:p w:rsidR="00E30DC6" w:rsidRPr="00E30DC6" w:rsidRDefault="00755C0D" w:rsidP="00B75F56">
      <w:pPr>
        <w:pStyle w:val="ab"/>
        <w:rPr>
          <w:rStyle w:val="Char4"/>
          <w:rtl/>
        </w:rPr>
      </w:pPr>
      <w:r w:rsidRPr="00E11FF3">
        <w:rPr>
          <w:rStyle w:val="Char8"/>
          <w:rFonts w:hint="cs"/>
          <w:rtl/>
        </w:rPr>
        <w:t>«</w:t>
      </w:r>
      <w:r w:rsidR="00A37D38">
        <w:rPr>
          <w:rFonts w:hint="cs"/>
          <w:rtl/>
        </w:rPr>
        <w:t>در اموال</w:t>
      </w:r>
      <w:r w:rsidR="006D5F5F">
        <w:rPr>
          <w:rFonts w:hint="eastAsia"/>
          <w:rtl/>
        </w:rPr>
        <w:t>‌</w:t>
      </w:r>
      <w:r w:rsidR="00A37D38">
        <w:rPr>
          <w:rFonts w:hint="cs"/>
          <w:rtl/>
        </w:rPr>
        <w:t>شان بر فقیر</w:t>
      </w:r>
      <w:r w:rsidR="00B21032">
        <w:rPr>
          <w:rFonts w:hint="cs"/>
          <w:rtl/>
        </w:rPr>
        <w:t>،</w:t>
      </w:r>
      <w:r w:rsidR="00A37D38">
        <w:rPr>
          <w:rFonts w:hint="cs"/>
          <w:rtl/>
        </w:rPr>
        <w:t xml:space="preserve"> سائل و محروم حقّی منظور می‌داشتند</w:t>
      </w:r>
      <w:r w:rsidRPr="00E11FF3">
        <w:rPr>
          <w:rStyle w:val="Char8"/>
          <w:rFonts w:hint="cs"/>
          <w:rtl/>
        </w:rPr>
        <w:t>»</w:t>
      </w:r>
      <w:r w:rsidR="00E30DC6" w:rsidRPr="00E30DC6">
        <w:rPr>
          <w:rStyle w:val="Char4"/>
          <w:rFonts w:hint="cs"/>
          <w:rtl/>
        </w:rPr>
        <w:t>.</w:t>
      </w:r>
    </w:p>
    <w:p w:rsidR="00474D60" w:rsidRPr="00AB7196" w:rsidRDefault="00113059" w:rsidP="00B75F56">
      <w:pPr>
        <w:pStyle w:val="af1"/>
        <w:rPr>
          <w:rStyle w:val="Char4"/>
          <w:rtl/>
        </w:rPr>
      </w:pPr>
      <w:r w:rsidRPr="00AB7196">
        <w:rPr>
          <w:rStyle w:val="Char8"/>
          <w:rtl/>
        </w:rPr>
        <w:t>﴿</w:t>
      </w:r>
      <w:r w:rsidR="00A37D38" w:rsidRPr="00A37D38">
        <w:rPr>
          <w:rFonts w:hint="eastAsia"/>
          <w:rtl/>
        </w:rPr>
        <w:t>وَ</w:t>
      </w:r>
      <w:r w:rsidR="00A37D38" w:rsidRPr="00A37D38">
        <w:rPr>
          <w:rFonts w:hint="cs"/>
          <w:rtl/>
        </w:rPr>
        <w:t>ٱ</w:t>
      </w:r>
      <w:r w:rsidR="00A37D38" w:rsidRPr="00A37D38">
        <w:rPr>
          <w:rFonts w:hint="eastAsia"/>
          <w:rtl/>
        </w:rPr>
        <w:t>لَّذِينَ</w:t>
      </w:r>
      <w:r w:rsidR="00A37D38" w:rsidRPr="00A37D38">
        <w:rPr>
          <w:rtl/>
        </w:rPr>
        <w:t xml:space="preserve"> </w:t>
      </w:r>
      <w:r w:rsidR="00A37D38" w:rsidRPr="00A37D38">
        <w:rPr>
          <w:rFonts w:hint="eastAsia"/>
          <w:rtl/>
        </w:rPr>
        <w:t>فِي</w:t>
      </w:r>
      <w:r w:rsidR="00A37D38" w:rsidRPr="00A37D38">
        <w:rPr>
          <w:rFonts w:hint="cs"/>
          <w:rtl/>
        </w:rPr>
        <w:t>ٓ</w:t>
      </w:r>
      <w:r w:rsidR="00A37D38" w:rsidRPr="00A37D38">
        <w:rPr>
          <w:rtl/>
        </w:rPr>
        <w:t xml:space="preserve"> </w:t>
      </w:r>
      <w:r w:rsidR="00A37D38" w:rsidRPr="00A37D38">
        <w:rPr>
          <w:rFonts w:hint="eastAsia"/>
          <w:rtl/>
        </w:rPr>
        <w:t>أَم</w:t>
      </w:r>
      <w:r w:rsidR="00A37D38" w:rsidRPr="00A37D38">
        <w:rPr>
          <w:rFonts w:hint="cs"/>
          <w:rtl/>
        </w:rPr>
        <w:t>ۡ</w:t>
      </w:r>
      <w:r w:rsidR="00A37D38" w:rsidRPr="00A37D38">
        <w:rPr>
          <w:rFonts w:hint="eastAsia"/>
          <w:rtl/>
        </w:rPr>
        <w:t>وَ</w:t>
      </w:r>
      <w:r w:rsidR="00A37D38" w:rsidRPr="00A37D38">
        <w:rPr>
          <w:rFonts w:hint="cs"/>
          <w:rtl/>
        </w:rPr>
        <w:t>ٰ</w:t>
      </w:r>
      <w:r w:rsidR="00A37D38" w:rsidRPr="00A37D38">
        <w:rPr>
          <w:rFonts w:hint="eastAsia"/>
          <w:rtl/>
        </w:rPr>
        <w:t>لِهِم</w:t>
      </w:r>
      <w:r w:rsidR="00A37D38" w:rsidRPr="00A37D38">
        <w:rPr>
          <w:rFonts w:hint="cs"/>
          <w:rtl/>
        </w:rPr>
        <w:t>ۡ</w:t>
      </w:r>
      <w:r w:rsidR="00A37D38" w:rsidRPr="00A37D38">
        <w:rPr>
          <w:rtl/>
        </w:rPr>
        <w:t xml:space="preserve"> </w:t>
      </w:r>
      <w:r w:rsidR="00A37D38" w:rsidRPr="00A37D38">
        <w:rPr>
          <w:rFonts w:hint="eastAsia"/>
          <w:rtl/>
        </w:rPr>
        <w:t>حَقّ</w:t>
      </w:r>
      <w:r w:rsidR="00A37D38" w:rsidRPr="00A37D38">
        <w:rPr>
          <w:rFonts w:hint="cs"/>
          <w:rtl/>
        </w:rPr>
        <w:t>ٞ</w:t>
      </w:r>
      <w:r w:rsidR="00A37D38" w:rsidRPr="00A37D38">
        <w:rPr>
          <w:rtl/>
        </w:rPr>
        <w:t xml:space="preserve"> </w:t>
      </w:r>
      <w:r w:rsidR="00A37D38" w:rsidRPr="00A37D38">
        <w:rPr>
          <w:rFonts w:hint="eastAsia"/>
          <w:rtl/>
        </w:rPr>
        <w:t>مَّع</w:t>
      </w:r>
      <w:r w:rsidR="00A37D38" w:rsidRPr="00A37D38">
        <w:rPr>
          <w:rFonts w:hint="cs"/>
          <w:rtl/>
        </w:rPr>
        <w:t>ۡ</w:t>
      </w:r>
      <w:r w:rsidR="00A37D38" w:rsidRPr="00A37D38">
        <w:rPr>
          <w:rFonts w:hint="eastAsia"/>
          <w:rtl/>
        </w:rPr>
        <w:t>لُوم</w:t>
      </w:r>
      <w:r w:rsidR="00A37D38" w:rsidRPr="00A37D38">
        <w:rPr>
          <w:rFonts w:hint="cs"/>
          <w:rtl/>
        </w:rPr>
        <w:t>ٞ</w:t>
      </w:r>
      <w:r w:rsidR="00A37D38" w:rsidRPr="00A37D38">
        <w:rPr>
          <w:rtl/>
        </w:rPr>
        <w:t xml:space="preserve"> </w:t>
      </w:r>
      <w:r w:rsidR="00A37D38" w:rsidRPr="00A37D38">
        <w:rPr>
          <w:rFonts w:hint="cs"/>
          <w:rtl/>
        </w:rPr>
        <w:t>٢٤</w:t>
      </w:r>
      <w:r w:rsidR="002600E3" w:rsidRPr="00AB7196">
        <w:rPr>
          <w:rStyle w:val="Char8"/>
          <w:rtl/>
        </w:rPr>
        <w:t>﴾</w:t>
      </w:r>
      <w:r w:rsidR="002600E3" w:rsidRPr="00AB7196">
        <w:rPr>
          <w:rStyle w:val="Char4"/>
          <w:rFonts w:hint="cs"/>
          <w:rtl/>
        </w:rPr>
        <w:t xml:space="preserve"> </w:t>
      </w:r>
      <w:r w:rsidR="002600E3" w:rsidRPr="00B75F56">
        <w:rPr>
          <w:rStyle w:val="Char6"/>
          <w:rFonts w:hint="cs"/>
          <w:rtl/>
        </w:rPr>
        <w:t>[</w:t>
      </w:r>
      <w:r w:rsidR="00A37D38">
        <w:rPr>
          <w:rStyle w:val="Char6"/>
          <w:rFonts w:hint="cs"/>
          <w:rtl/>
        </w:rPr>
        <w:t>المعارج: 24</w:t>
      </w:r>
      <w:r w:rsidR="002600E3" w:rsidRPr="00B75F56">
        <w:rPr>
          <w:rStyle w:val="Char6"/>
          <w:rFonts w:hint="cs"/>
          <w:rtl/>
        </w:rPr>
        <w:t>]</w:t>
      </w:r>
      <w:r w:rsidR="002600E3" w:rsidRPr="00AB7196">
        <w:rPr>
          <w:rStyle w:val="Char4"/>
          <w:rFonts w:hint="cs"/>
          <w:rtl/>
        </w:rPr>
        <w:t>.</w:t>
      </w:r>
    </w:p>
    <w:p w:rsidR="00E30DC6" w:rsidRPr="00E30DC6" w:rsidRDefault="00755C0D" w:rsidP="00B75F56">
      <w:pPr>
        <w:pStyle w:val="ab"/>
        <w:rPr>
          <w:rStyle w:val="Char4"/>
          <w:rtl/>
        </w:rPr>
      </w:pPr>
      <w:r w:rsidRPr="00E11FF3">
        <w:rPr>
          <w:rStyle w:val="Char8"/>
          <w:rFonts w:hint="cs"/>
          <w:rtl/>
        </w:rPr>
        <w:t>«</w:t>
      </w:r>
      <w:r w:rsidR="00A37D38">
        <w:rPr>
          <w:rFonts w:hint="cs"/>
          <w:rtl/>
        </w:rPr>
        <w:t>آنانکه در مال و دارا</w:t>
      </w:r>
      <w:r>
        <w:rPr>
          <w:rFonts w:hint="cs"/>
          <w:rtl/>
        </w:rPr>
        <w:t>ئی خود حقی معین و معلوم گردانند</w:t>
      </w:r>
      <w:r w:rsidRPr="00E11FF3">
        <w:rPr>
          <w:rStyle w:val="Char8"/>
          <w:rFonts w:hint="cs"/>
          <w:rtl/>
        </w:rPr>
        <w:t>»</w:t>
      </w:r>
      <w:r w:rsidR="00E30DC6" w:rsidRPr="00E30DC6">
        <w:rPr>
          <w:rStyle w:val="Char4"/>
          <w:rFonts w:hint="cs"/>
          <w:rtl/>
        </w:rPr>
        <w:t>.</w:t>
      </w:r>
    </w:p>
    <w:p w:rsidR="00FB3DBE" w:rsidRDefault="00FB3DBE" w:rsidP="00157DDE">
      <w:pPr>
        <w:pStyle w:val="a8"/>
        <w:rPr>
          <w:rtl/>
        </w:rPr>
      </w:pPr>
      <w:r>
        <w:rPr>
          <w:rFonts w:hint="cs"/>
          <w:rtl/>
        </w:rPr>
        <w:t>تعیین حد نصاب و مقدار زکات در سال دوم هجری مشروع شد</w:t>
      </w:r>
      <w:r w:rsidR="00157DDE" w:rsidRPr="00FD7FF4">
        <w:rPr>
          <w:rFonts w:hint="cs"/>
          <w:vertAlign w:val="superscript"/>
          <w:rtl/>
        </w:rPr>
        <w:t>(</w:t>
      </w:r>
      <w:r w:rsidR="00157DDE" w:rsidRPr="00FD7FF4">
        <w:rPr>
          <w:rStyle w:val="FootnoteReference"/>
          <w:rtl/>
        </w:rPr>
        <w:footnoteReference w:id="35"/>
      </w:r>
      <w:r w:rsidR="00157DDE" w:rsidRPr="00FD7FF4">
        <w:rPr>
          <w:rFonts w:hint="cs"/>
          <w:vertAlign w:val="superscript"/>
          <w:rtl/>
        </w:rPr>
        <w:t>)</w:t>
      </w:r>
      <w:r>
        <w:rPr>
          <w:rFonts w:hint="cs"/>
          <w:rtl/>
        </w:rPr>
        <w:t>.</w:t>
      </w:r>
    </w:p>
    <w:p w:rsidR="00FB3DBE" w:rsidRDefault="00FB3DBE" w:rsidP="00755C0D">
      <w:pPr>
        <w:pStyle w:val="a8"/>
        <w:rPr>
          <w:rtl/>
        </w:rPr>
      </w:pPr>
      <w:r>
        <w:rPr>
          <w:rFonts w:hint="cs"/>
          <w:rtl/>
        </w:rPr>
        <w:t xml:space="preserve">خداوند </w:t>
      </w:r>
      <w:r w:rsidRPr="00755C0D">
        <w:rPr>
          <w:rFonts w:hint="cs"/>
          <w:rtl/>
        </w:rPr>
        <w:t>چنین</w:t>
      </w:r>
      <w:r>
        <w:rPr>
          <w:rFonts w:hint="cs"/>
          <w:rtl/>
        </w:rPr>
        <w:t xml:space="preserve"> فرمود:</w:t>
      </w:r>
    </w:p>
    <w:p w:rsidR="00A37D38" w:rsidRPr="00AB7196" w:rsidRDefault="00113059" w:rsidP="00A37D38">
      <w:pPr>
        <w:pStyle w:val="af1"/>
        <w:rPr>
          <w:rStyle w:val="Char4"/>
          <w:rtl/>
        </w:rPr>
      </w:pPr>
      <w:r w:rsidRPr="00AB7196">
        <w:rPr>
          <w:rStyle w:val="Char8"/>
          <w:rtl/>
        </w:rPr>
        <w:t>﴿</w:t>
      </w:r>
      <w:r w:rsidR="00A37D38" w:rsidRPr="00A37D38">
        <w:rPr>
          <w:rFonts w:hint="eastAsia"/>
          <w:rtl/>
        </w:rPr>
        <w:t>قَد</w:t>
      </w:r>
      <w:r w:rsidR="00A37D38" w:rsidRPr="00A37D38">
        <w:rPr>
          <w:rFonts w:hint="cs"/>
          <w:rtl/>
        </w:rPr>
        <w:t>ۡ</w:t>
      </w:r>
      <w:r w:rsidR="00A37D38" w:rsidRPr="00A37D38">
        <w:rPr>
          <w:rtl/>
        </w:rPr>
        <w:t xml:space="preserve"> </w:t>
      </w:r>
      <w:r w:rsidR="00A37D38" w:rsidRPr="00A37D38">
        <w:rPr>
          <w:rFonts w:hint="eastAsia"/>
          <w:rtl/>
        </w:rPr>
        <w:t>أَف</w:t>
      </w:r>
      <w:r w:rsidR="00A37D38" w:rsidRPr="00A37D38">
        <w:rPr>
          <w:rFonts w:hint="cs"/>
          <w:rtl/>
        </w:rPr>
        <w:t>ۡ</w:t>
      </w:r>
      <w:r w:rsidR="00A37D38" w:rsidRPr="00A37D38">
        <w:rPr>
          <w:rFonts w:hint="eastAsia"/>
          <w:rtl/>
        </w:rPr>
        <w:t>لَحَ</w:t>
      </w:r>
      <w:r w:rsidR="00A37D38" w:rsidRPr="00A37D38">
        <w:rPr>
          <w:rtl/>
        </w:rPr>
        <w:t xml:space="preserve"> </w:t>
      </w:r>
      <w:r w:rsidR="00A37D38" w:rsidRPr="00A37D38">
        <w:rPr>
          <w:rFonts w:hint="cs"/>
          <w:rtl/>
        </w:rPr>
        <w:t>ٱ</w:t>
      </w:r>
      <w:r w:rsidR="00A37D38" w:rsidRPr="00A37D38">
        <w:rPr>
          <w:rFonts w:hint="eastAsia"/>
          <w:rtl/>
        </w:rPr>
        <w:t>ل</w:t>
      </w:r>
      <w:r w:rsidR="00A37D38" w:rsidRPr="00A37D38">
        <w:rPr>
          <w:rFonts w:hint="cs"/>
          <w:rtl/>
        </w:rPr>
        <w:t>ۡ</w:t>
      </w:r>
      <w:r w:rsidR="00A37D38" w:rsidRPr="00A37D38">
        <w:rPr>
          <w:rFonts w:hint="eastAsia"/>
          <w:rtl/>
        </w:rPr>
        <w:t>مُؤ</w:t>
      </w:r>
      <w:r w:rsidR="00A37D38" w:rsidRPr="00A37D38">
        <w:rPr>
          <w:rFonts w:hint="cs"/>
          <w:rtl/>
        </w:rPr>
        <w:t>ۡ</w:t>
      </w:r>
      <w:r w:rsidR="00A37D38" w:rsidRPr="00A37D38">
        <w:rPr>
          <w:rFonts w:hint="eastAsia"/>
          <w:rtl/>
        </w:rPr>
        <w:t>مِنُونَ</w:t>
      </w:r>
      <w:r w:rsidR="00A37D38" w:rsidRPr="00A37D38">
        <w:rPr>
          <w:rtl/>
        </w:rPr>
        <w:t xml:space="preserve"> </w:t>
      </w:r>
      <w:r w:rsidR="00A37D38" w:rsidRPr="00A37D38">
        <w:rPr>
          <w:rFonts w:hint="cs"/>
          <w:rtl/>
        </w:rPr>
        <w:t>١</w:t>
      </w:r>
      <w:r w:rsidR="00A37D38" w:rsidRPr="00A37D38">
        <w:rPr>
          <w:rtl/>
        </w:rPr>
        <w:t xml:space="preserve"> </w:t>
      </w:r>
      <w:r w:rsidR="00A37D38" w:rsidRPr="00A37D38">
        <w:rPr>
          <w:rFonts w:hint="cs"/>
          <w:rtl/>
        </w:rPr>
        <w:t>ٱ</w:t>
      </w:r>
      <w:r w:rsidR="00A37D38" w:rsidRPr="00A37D38">
        <w:rPr>
          <w:rFonts w:hint="eastAsia"/>
          <w:rtl/>
        </w:rPr>
        <w:t>لَّذِينَ</w:t>
      </w:r>
      <w:r w:rsidR="00A37D38" w:rsidRPr="00A37D38">
        <w:rPr>
          <w:rtl/>
        </w:rPr>
        <w:t xml:space="preserve"> </w:t>
      </w:r>
      <w:r w:rsidR="00A37D38" w:rsidRPr="00A37D38">
        <w:rPr>
          <w:rFonts w:hint="eastAsia"/>
          <w:rtl/>
        </w:rPr>
        <w:t>هُم</w:t>
      </w:r>
      <w:r w:rsidR="00A37D38" w:rsidRPr="00A37D38">
        <w:rPr>
          <w:rFonts w:hint="cs"/>
          <w:rtl/>
        </w:rPr>
        <w:t>ۡ</w:t>
      </w:r>
      <w:r w:rsidR="00A37D38" w:rsidRPr="00A37D38">
        <w:rPr>
          <w:rtl/>
        </w:rPr>
        <w:t xml:space="preserve"> </w:t>
      </w:r>
      <w:r w:rsidR="00A37D38" w:rsidRPr="00A37D38">
        <w:rPr>
          <w:rFonts w:hint="eastAsia"/>
          <w:rtl/>
        </w:rPr>
        <w:t>فِي</w:t>
      </w:r>
      <w:r w:rsidR="00A37D38" w:rsidRPr="00A37D38">
        <w:rPr>
          <w:rtl/>
        </w:rPr>
        <w:t xml:space="preserve"> </w:t>
      </w:r>
      <w:r w:rsidR="00A37D38" w:rsidRPr="00A37D38">
        <w:rPr>
          <w:rFonts w:hint="eastAsia"/>
          <w:rtl/>
        </w:rPr>
        <w:t>صَلَاتِهِم</w:t>
      </w:r>
      <w:r w:rsidR="00A37D38" w:rsidRPr="00A37D38">
        <w:rPr>
          <w:rFonts w:hint="cs"/>
          <w:rtl/>
        </w:rPr>
        <w:t>ۡ</w:t>
      </w:r>
      <w:r w:rsidR="00A37D38" w:rsidRPr="00A37D38">
        <w:rPr>
          <w:rtl/>
        </w:rPr>
        <w:t xml:space="preserve"> </w:t>
      </w:r>
      <w:r w:rsidR="00A37D38" w:rsidRPr="00A37D38">
        <w:rPr>
          <w:rFonts w:hint="eastAsia"/>
          <w:rtl/>
        </w:rPr>
        <w:t>خَ</w:t>
      </w:r>
      <w:r w:rsidR="00A37D38" w:rsidRPr="00A37D38">
        <w:rPr>
          <w:rFonts w:hint="cs"/>
          <w:rtl/>
        </w:rPr>
        <w:t>ٰ</w:t>
      </w:r>
      <w:r w:rsidR="00A37D38" w:rsidRPr="00A37D38">
        <w:rPr>
          <w:rFonts w:hint="eastAsia"/>
          <w:rtl/>
        </w:rPr>
        <w:t>شِعُونَ</w:t>
      </w:r>
      <w:r w:rsidR="00A37D38" w:rsidRPr="00A37D38">
        <w:rPr>
          <w:rtl/>
        </w:rPr>
        <w:t xml:space="preserve"> </w:t>
      </w:r>
      <w:r w:rsidR="00A37D38" w:rsidRPr="00A37D38">
        <w:rPr>
          <w:rFonts w:hint="cs"/>
          <w:rtl/>
        </w:rPr>
        <w:t>٢</w:t>
      </w:r>
      <w:r w:rsidR="00A37D38" w:rsidRPr="00A37D38">
        <w:rPr>
          <w:rtl/>
        </w:rPr>
        <w:t xml:space="preserve"> </w:t>
      </w:r>
      <w:r w:rsidR="00A37D38" w:rsidRPr="00A37D38">
        <w:rPr>
          <w:rFonts w:hint="eastAsia"/>
          <w:rtl/>
        </w:rPr>
        <w:t>وَ</w:t>
      </w:r>
      <w:r w:rsidR="00A37D38" w:rsidRPr="00A37D38">
        <w:rPr>
          <w:rFonts w:hint="cs"/>
          <w:rtl/>
        </w:rPr>
        <w:t>ٱ</w:t>
      </w:r>
      <w:r w:rsidR="00A37D38" w:rsidRPr="00A37D38">
        <w:rPr>
          <w:rFonts w:hint="eastAsia"/>
          <w:rtl/>
        </w:rPr>
        <w:t>لَّذِينَ</w:t>
      </w:r>
      <w:r w:rsidR="00A37D38" w:rsidRPr="00A37D38">
        <w:rPr>
          <w:rtl/>
        </w:rPr>
        <w:t xml:space="preserve"> </w:t>
      </w:r>
      <w:r w:rsidR="00A37D38" w:rsidRPr="00A37D38">
        <w:rPr>
          <w:rFonts w:hint="eastAsia"/>
          <w:rtl/>
        </w:rPr>
        <w:t>هُم</w:t>
      </w:r>
      <w:r w:rsidR="00A37D38" w:rsidRPr="00A37D38">
        <w:rPr>
          <w:rFonts w:hint="cs"/>
          <w:rtl/>
        </w:rPr>
        <w:t>ۡ</w:t>
      </w:r>
      <w:r w:rsidR="00A37D38" w:rsidRPr="00A37D38">
        <w:rPr>
          <w:rtl/>
        </w:rPr>
        <w:t xml:space="preserve"> </w:t>
      </w:r>
      <w:r w:rsidR="00A37D38" w:rsidRPr="00A37D38">
        <w:rPr>
          <w:rFonts w:hint="eastAsia"/>
          <w:rtl/>
        </w:rPr>
        <w:t>عَنِ</w:t>
      </w:r>
      <w:r w:rsidR="00A37D38" w:rsidRPr="00A37D38">
        <w:rPr>
          <w:rtl/>
        </w:rPr>
        <w:t xml:space="preserve"> </w:t>
      </w:r>
      <w:r w:rsidR="00A37D38" w:rsidRPr="00A37D38">
        <w:rPr>
          <w:rFonts w:hint="cs"/>
          <w:rtl/>
        </w:rPr>
        <w:t>ٱ</w:t>
      </w:r>
      <w:r w:rsidR="00A37D38" w:rsidRPr="00A37D38">
        <w:rPr>
          <w:rFonts w:hint="eastAsia"/>
          <w:rtl/>
        </w:rPr>
        <w:t>للَّغ</w:t>
      </w:r>
      <w:r w:rsidR="00A37D38" w:rsidRPr="00A37D38">
        <w:rPr>
          <w:rFonts w:hint="cs"/>
          <w:rtl/>
        </w:rPr>
        <w:t>ۡ</w:t>
      </w:r>
      <w:r w:rsidR="00A37D38" w:rsidRPr="00A37D38">
        <w:rPr>
          <w:rFonts w:hint="eastAsia"/>
          <w:rtl/>
        </w:rPr>
        <w:t>وِ</w:t>
      </w:r>
      <w:r w:rsidR="00A37D38" w:rsidRPr="00A37D38">
        <w:rPr>
          <w:rtl/>
        </w:rPr>
        <w:t xml:space="preserve"> </w:t>
      </w:r>
      <w:r w:rsidR="00A37D38" w:rsidRPr="00A37D38">
        <w:rPr>
          <w:rFonts w:hint="eastAsia"/>
          <w:rtl/>
        </w:rPr>
        <w:t>مُع</w:t>
      </w:r>
      <w:r w:rsidR="00A37D38" w:rsidRPr="00A37D38">
        <w:rPr>
          <w:rFonts w:hint="cs"/>
          <w:rtl/>
        </w:rPr>
        <w:t>ۡ</w:t>
      </w:r>
      <w:r w:rsidR="00A37D38" w:rsidRPr="00A37D38">
        <w:rPr>
          <w:rFonts w:hint="eastAsia"/>
          <w:rtl/>
        </w:rPr>
        <w:t>رِضُونَ</w:t>
      </w:r>
      <w:r w:rsidR="00A37D38" w:rsidRPr="00A37D38">
        <w:rPr>
          <w:rtl/>
        </w:rPr>
        <w:t xml:space="preserve"> </w:t>
      </w:r>
      <w:r w:rsidR="00A37D38" w:rsidRPr="00A37D38">
        <w:rPr>
          <w:rFonts w:hint="cs"/>
          <w:rtl/>
        </w:rPr>
        <w:t>٣</w:t>
      </w:r>
      <w:r w:rsidR="00A37D38" w:rsidRPr="00A37D38">
        <w:rPr>
          <w:rtl/>
        </w:rPr>
        <w:t xml:space="preserve"> </w:t>
      </w:r>
      <w:r w:rsidR="00A37D38" w:rsidRPr="00A37D38">
        <w:rPr>
          <w:rFonts w:hint="eastAsia"/>
          <w:rtl/>
        </w:rPr>
        <w:t>وَ</w:t>
      </w:r>
      <w:r w:rsidR="00A37D38" w:rsidRPr="00A37D38">
        <w:rPr>
          <w:rFonts w:hint="cs"/>
          <w:rtl/>
        </w:rPr>
        <w:t>ٱ</w:t>
      </w:r>
      <w:r w:rsidR="00A37D38" w:rsidRPr="00A37D38">
        <w:rPr>
          <w:rFonts w:hint="eastAsia"/>
          <w:rtl/>
        </w:rPr>
        <w:t>لَّذِينَ</w:t>
      </w:r>
      <w:r w:rsidR="00A37D38" w:rsidRPr="00A37D38">
        <w:rPr>
          <w:rtl/>
        </w:rPr>
        <w:t xml:space="preserve"> </w:t>
      </w:r>
      <w:r w:rsidR="00A37D38" w:rsidRPr="00A37D38">
        <w:rPr>
          <w:rFonts w:hint="eastAsia"/>
          <w:rtl/>
        </w:rPr>
        <w:t>هُم</w:t>
      </w:r>
      <w:r w:rsidR="00A37D38" w:rsidRPr="00A37D38">
        <w:rPr>
          <w:rFonts w:hint="cs"/>
          <w:rtl/>
        </w:rPr>
        <w:t>ۡ</w:t>
      </w:r>
      <w:r w:rsidR="00A37D38" w:rsidRPr="00A37D38">
        <w:rPr>
          <w:rtl/>
        </w:rPr>
        <w:t xml:space="preserve"> </w:t>
      </w:r>
      <w:r w:rsidR="00A37D38" w:rsidRPr="00A37D38">
        <w:rPr>
          <w:rFonts w:hint="eastAsia"/>
          <w:rtl/>
        </w:rPr>
        <w:t>لِلزَّكَو</w:t>
      </w:r>
      <w:r w:rsidR="00A37D38" w:rsidRPr="00A37D38">
        <w:rPr>
          <w:rFonts w:hint="cs"/>
          <w:rtl/>
        </w:rPr>
        <w:t>ٰ</w:t>
      </w:r>
      <w:r w:rsidR="00A37D38" w:rsidRPr="00A37D38">
        <w:rPr>
          <w:rFonts w:hint="eastAsia"/>
          <w:rtl/>
        </w:rPr>
        <w:t>ةِ</w:t>
      </w:r>
      <w:r w:rsidR="00A37D38" w:rsidRPr="00A37D38">
        <w:rPr>
          <w:rtl/>
        </w:rPr>
        <w:t xml:space="preserve"> </w:t>
      </w:r>
      <w:r w:rsidR="00A37D38" w:rsidRPr="00A37D38">
        <w:rPr>
          <w:rFonts w:hint="eastAsia"/>
          <w:rtl/>
        </w:rPr>
        <w:t>فَ</w:t>
      </w:r>
      <w:r w:rsidR="00A37D38" w:rsidRPr="00A37D38">
        <w:rPr>
          <w:rFonts w:hint="cs"/>
          <w:rtl/>
        </w:rPr>
        <w:t>ٰ</w:t>
      </w:r>
      <w:r w:rsidR="00A37D38" w:rsidRPr="00A37D38">
        <w:rPr>
          <w:rFonts w:hint="eastAsia"/>
          <w:rtl/>
        </w:rPr>
        <w:t>عِلُونَ</w:t>
      </w:r>
      <w:r w:rsidR="00A37D38" w:rsidRPr="00A37D38">
        <w:rPr>
          <w:rtl/>
        </w:rPr>
        <w:t xml:space="preserve"> </w:t>
      </w:r>
      <w:r w:rsidR="00A37D38" w:rsidRPr="00A37D38">
        <w:rPr>
          <w:rFonts w:hint="cs"/>
          <w:rtl/>
        </w:rPr>
        <w:t>٤</w:t>
      </w:r>
      <w:r w:rsidR="00A37D38" w:rsidRPr="00AB7196">
        <w:rPr>
          <w:rStyle w:val="Char8"/>
          <w:rtl/>
        </w:rPr>
        <w:t>﴾</w:t>
      </w:r>
      <w:r w:rsidR="00A37D38" w:rsidRPr="00AB7196">
        <w:rPr>
          <w:rStyle w:val="Char4"/>
          <w:rFonts w:hint="cs"/>
          <w:rtl/>
        </w:rPr>
        <w:t xml:space="preserve"> </w:t>
      </w:r>
      <w:r w:rsidR="00A37D38" w:rsidRPr="00A37D38">
        <w:rPr>
          <w:rStyle w:val="Char6"/>
          <w:rFonts w:hint="cs"/>
          <w:rtl/>
        </w:rPr>
        <w:t>[</w:t>
      </w:r>
      <w:r w:rsidR="00A37D38">
        <w:rPr>
          <w:rStyle w:val="Char6"/>
          <w:rFonts w:hint="cs"/>
          <w:rtl/>
        </w:rPr>
        <w:t>المؤمنون: 1-4</w:t>
      </w:r>
      <w:r w:rsidR="00A37D38" w:rsidRPr="00A37D38">
        <w:rPr>
          <w:rStyle w:val="Char6"/>
          <w:rFonts w:hint="cs"/>
          <w:rtl/>
        </w:rPr>
        <w:t>]</w:t>
      </w:r>
      <w:r w:rsidR="00A37D38" w:rsidRPr="00AB7196">
        <w:rPr>
          <w:rStyle w:val="Char4"/>
          <w:rFonts w:hint="cs"/>
          <w:rtl/>
        </w:rPr>
        <w:t>.</w:t>
      </w:r>
    </w:p>
    <w:p w:rsidR="00E30DC6" w:rsidRPr="00E30DC6" w:rsidRDefault="00755C0D" w:rsidP="0023346D">
      <w:pPr>
        <w:pStyle w:val="ab"/>
        <w:rPr>
          <w:rStyle w:val="Char4"/>
          <w:rtl/>
        </w:rPr>
      </w:pPr>
      <w:r w:rsidRPr="00E11FF3">
        <w:rPr>
          <w:rStyle w:val="Char8"/>
          <w:rFonts w:hint="cs"/>
          <w:rtl/>
        </w:rPr>
        <w:t>«</w:t>
      </w:r>
      <w:r w:rsidR="00A37D38" w:rsidRPr="00755C0D">
        <w:rPr>
          <w:rFonts w:hint="cs"/>
          <w:rtl/>
        </w:rPr>
        <w:t xml:space="preserve">همانا </w:t>
      </w:r>
      <w:r w:rsidR="0023346D">
        <w:rPr>
          <w:rFonts w:hint="cs"/>
          <w:rtl/>
        </w:rPr>
        <w:t>مومنان</w:t>
      </w:r>
      <w:r w:rsidR="00A37D38" w:rsidRPr="00755C0D">
        <w:rPr>
          <w:rFonts w:hint="cs"/>
          <w:rtl/>
        </w:rPr>
        <w:t xml:space="preserve"> رستگاری </w:t>
      </w:r>
      <w:r w:rsidR="0023346D">
        <w:rPr>
          <w:rFonts w:hint="cs"/>
          <w:rtl/>
        </w:rPr>
        <w:t>شدند</w:t>
      </w:r>
      <w:r w:rsidR="00A37D38" w:rsidRPr="00755C0D">
        <w:rPr>
          <w:rFonts w:hint="cs"/>
          <w:rtl/>
        </w:rPr>
        <w:t xml:space="preserve">، </w:t>
      </w:r>
      <w:r w:rsidR="0023346D">
        <w:rPr>
          <w:rFonts w:hint="cs"/>
          <w:rtl/>
        </w:rPr>
        <w:t xml:space="preserve">همان کسانی </w:t>
      </w:r>
      <w:r w:rsidR="00A37D38" w:rsidRPr="00755C0D">
        <w:rPr>
          <w:rFonts w:hint="cs"/>
          <w:rtl/>
        </w:rPr>
        <w:t>که در نماز</w:t>
      </w:r>
      <w:r w:rsidR="0023346D">
        <w:rPr>
          <w:rFonts w:hint="cs"/>
          <w:rtl/>
        </w:rPr>
        <w:t>شان</w:t>
      </w:r>
      <w:r w:rsidR="00A37D38" w:rsidRPr="00755C0D">
        <w:rPr>
          <w:rFonts w:hint="cs"/>
          <w:rtl/>
        </w:rPr>
        <w:t xml:space="preserve"> خا</w:t>
      </w:r>
      <w:r w:rsidR="0023346D">
        <w:rPr>
          <w:rFonts w:hint="cs"/>
          <w:rtl/>
        </w:rPr>
        <w:t>شع</w:t>
      </w:r>
      <w:r w:rsidR="00A37D38" w:rsidRPr="00755C0D">
        <w:rPr>
          <w:rFonts w:hint="cs"/>
          <w:rtl/>
        </w:rPr>
        <w:t xml:space="preserve"> </w:t>
      </w:r>
      <w:r w:rsidR="0023346D">
        <w:rPr>
          <w:rFonts w:hint="cs"/>
          <w:rtl/>
        </w:rPr>
        <w:t>(</w:t>
      </w:r>
      <w:r w:rsidR="00A37D38" w:rsidRPr="00755C0D">
        <w:rPr>
          <w:rFonts w:hint="cs"/>
          <w:rtl/>
        </w:rPr>
        <w:t xml:space="preserve">و </w:t>
      </w:r>
      <w:r w:rsidR="00C50136">
        <w:rPr>
          <w:rFonts w:hint="cs"/>
          <w:rtl/>
        </w:rPr>
        <w:t>فروتن</w:t>
      </w:r>
      <w:r w:rsidR="0023346D">
        <w:rPr>
          <w:rFonts w:hint="cs"/>
          <w:rtl/>
        </w:rPr>
        <w:t>)</w:t>
      </w:r>
      <w:r w:rsidR="00C50136">
        <w:rPr>
          <w:rFonts w:hint="cs"/>
          <w:rtl/>
        </w:rPr>
        <w:t xml:space="preserve"> </w:t>
      </w:r>
      <w:r w:rsidR="0023346D">
        <w:rPr>
          <w:rFonts w:hint="cs"/>
          <w:rtl/>
        </w:rPr>
        <w:t>هستند.</w:t>
      </w:r>
      <w:r w:rsidR="00A37D38" w:rsidRPr="00755C0D">
        <w:rPr>
          <w:rFonts w:hint="cs"/>
          <w:rtl/>
        </w:rPr>
        <w:t xml:space="preserve"> و آنان که از لغو </w:t>
      </w:r>
      <w:r w:rsidR="0023346D">
        <w:rPr>
          <w:rFonts w:hint="cs"/>
          <w:rtl/>
        </w:rPr>
        <w:t>(</w:t>
      </w:r>
      <w:r w:rsidR="00A37D38" w:rsidRPr="00755C0D">
        <w:rPr>
          <w:rFonts w:hint="cs"/>
          <w:rtl/>
        </w:rPr>
        <w:t xml:space="preserve">و </w:t>
      </w:r>
      <w:r w:rsidR="0023346D">
        <w:rPr>
          <w:rFonts w:hint="cs"/>
          <w:rtl/>
        </w:rPr>
        <w:t>کارهای</w:t>
      </w:r>
      <w:r w:rsidR="00A37D38" w:rsidRPr="00755C0D">
        <w:rPr>
          <w:rFonts w:hint="cs"/>
          <w:rtl/>
        </w:rPr>
        <w:t xml:space="preserve"> باطل </w:t>
      </w:r>
      <w:r w:rsidR="0023346D">
        <w:rPr>
          <w:rFonts w:hint="cs"/>
          <w:rtl/>
        </w:rPr>
        <w:t>)</w:t>
      </w:r>
      <w:r w:rsidR="00A37D38" w:rsidRPr="00755C0D">
        <w:rPr>
          <w:rFonts w:hint="cs"/>
          <w:rtl/>
        </w:rPr>
        <w:t xml:space="preserve"> </w:t>
      </w:r>
      <w:r w:rsidR="0023346D">
        <w:rPr>
          <w:rFonts w:hint="cs"/>
          <w:rtl/>
        </w:rPr>
        <w:t>روی گردانند</w:t>
      </w:r>
      <w:r w:rsidR="00A37D38" w:rsidRPr="00755C0D">
        <w:rPr>
          <w:rFonts w:hint="cs"/>
          <w:rtl/>
        </w:rPr>
        <w:t>. و آنان که زکات مال</w:t>
      </w:r>
      <w:r w:rsidRPr="00755C0D">
        <w:rPr>
          <w:rFonts w:hint="cs"/>
          <w:rtl/>
        </w:rPr>
        <w:t xml:space="preserve"> خود را</w:t>
      </w:r>
      <w:r w:rsidR="006D5F5F">
        <w:rPr>
          <w:rFonts w:hint="cs"/>
          <w:rtl/>
        </w:rPr>
        <w:t xml:space="preserve"> </w:t>
      </w:r>
      <w:r w:rsidRPr="00755C0D">
        <w:rPr>
          <w:rFonts w:hint="cs"/>
          <w:rtl/>
        </w:rPr>
        <w:t>(به فقرا) می‌دهند</w:t>
      </w:r>
      <w:r w:rsidRPr="00E11FF3">
        <w:rPr>
          <w:rStyle w:val="Char8"/>
          <w:rFonts w:hint="cs"/>
          <w:rtl/>
        </w:rPr>
        <w:t>»</w:t>
      </w:r>
      <w:r w:rsidR="00E30DC6" w:rsidRPr="00E30DC6">
        <w:rPr>
          <w:rStyle w:val="Char4"/>
          <w:rFonts w:hint="cs"/>
          <w:rtl/>
        </w:rPr>
        <w:t>.</w:t>
      </w:r>
    </w:p>
    <w:p w:rsidR="0051794D" w:rsidRPr="00AB7196" w:rsidRDefault="00113059" w:rsidP="009376D1">
      <w:pPr>
        <w:pStyle w:val="af1"/>
        <w:rPr>
          <w:rStyle w:val="Char4"/>
          <w:rtl/>
        </w:rPr>
      </w:pPr>
      <w:r w:rsidRPr="00AB7196">
        <w:rPr>
          <w:rStyle w:val="Char8"/>
          <w:rtl/>
        </w:rPr>
        <w:t>﴿</w:t>
      </w:r>
      <w:r w:rsidR="009376D1" w:rsidRPr="009376D1">
        <w:rPr>
          <w:rFonts w:hint="eastAsia"/>
          <w:rtl/>
        </w:rPr>
        <w:t>خُذ</w:t>
      </w:r>
      <w:r w:rsidR="009376D1" w:rsidRPr="009376D1">
        <w:rPr>
          <w:rFonts w:hint="cs"/>
          <w:rtl/>
        </w:rPr>
        <w:t>ۡ</w:t>
      </w:r>
      <w:r w:rsidR="009376D1" w:rsidRPr="009376D1">
        <w:rPr>
          <w:rtl/>
        </w:rPr>
        <w:t xml:space="preserve"> </w:t>
      </w:r>
      <w:r w:rsidR="009376D1" w:rsidRPr="009376D1">
        <w:rPr>
          <w:rFonts w:hint="eastAsia"/>
          <w:rtl/>
        </w:rPr>
        <w:t>مِن</w:t>
      </w:r>
      <w:r w:rsidR="009376D1" w:rsidRPr="009376D1">
        <w:rPr>
          <w:rFonts w:hint="cs"/>
          <w:rtl/>
        </w:rPr>
        <w:t>ۡ</w:t>
      </w:r>
      <w:r w:rsidR="009376D1" w:rsidRPr="009376D1">
        <w:rPr>
          <w:rtl/>
        </w:rPr>
        <w:t xml:space="preserve"> </w:t>
      </w:r>
      <w:r w:rsidR="009376D1" w:rsidRPr="009376D1">
        <w:rPr>
          <w:rFonts w:hint="eastAsia"/>
          <w:rtl/>
        </w:rPr>
        <w:t>أَم</w:t>
      </w:r>
      <w:r w:rsidR="009376D1" w:rsidRPr="009376D1">
        <w:rPr>
          <w:rFonts w:hint="cs"/>
          <w:rtl/>
        </w:rPr>
        <w:t>ۡ</w:t>
      </w:r>
      <w:r w:rsidR="009376D1" w:rsidRPr="009376D1">
        <w:rPr>
          <w:rFonts w:hint="eastAsia"/>
          <w:rtl/>
        </w:rPr>
        <w:t>وَ</w:t>
      </w:r>
      <w:r w:rsidR="009376D1" w:rsidRPr="009376D1">
        <w:rPr>
          <w:rFonts w:hint="cs"/>
          <w:rtl/>
        </w:rPr>
        <w:t>ٰ</w:t>
      </w:r>
      <w:r w:rsidR="009376D1" w:rsidRPr="009376D1">
        <w:rPr>
          <w:rFonts w:hint="eastAsia"/>
          <w:rtl/>
        </w:rPr>
        <w:t>لِهِم</w:t>
      </w:r>
      <w:r w:rsidR="009376D1" w:rsidRPr="009376D1">
        <w:rPr>
          <w:rFonts w:hint="cs"/>
          <w:rtl/>
        </w:rPr>
        <w:t>ۡ</w:t>
      </w:r>
      <w:r w:rsidR="009376D1" w:rsidRPr="009376D1">
        <w:rPr>
          <w:rtl/>
        </w:rPr>
        <w:t xml:space="preserve"> </w:t>
      </w:r>
      <w:r w:rsidR="009376D1" w:rsidRPr="009376D1">
        <w:rPr>
          <w:rFonts w:hint="eastAsia"/>
          <w:rtl/>
        </w:rPr>
        <w:t>صَدَقَة</w:t>
      </w:r>
      <w:r w:rsidR="009376D1" w:rsidRPr="009376D1">
        <w:rPr>
          <w:rFonts w:hint="cs"/>
          <w:rtl/>
        </w:rPr>
        <w:t>ٗ</w:t>
      </w:r>
      <w:r w:rsidR="009376D1" w:rsidRPr="009376D1">
        <w:rPr>
          <w:rtl/>
        </w:rPr>
        <w:t xml:space="preserve"> </w:t>
      </w:r>
      <w:r w:rsidR="009376D1" w:rsidRPr="009376D1">
        <w:rPr>
          <w:rFonts w:hint="eastAsia"/>
          <w:rtl/>
        </w:rPr>
        <w:t>تُطَهِّرُهُم</w:t>
      </w:r>
      <w:r w:rsidR="009376D1" w:rsidRPr="009376D1">
        <w:rPr>
          <w:rFonts w:hint="cs"/>
          <w:rtl/>
        </w:rPr>
        <w:t>ۡ</w:t>
      </w:r>
      <w:r w:rsidR="009376D1" w:rsidRPr="009376D1">
        <w:rPr>
          <w:rtl/>
        </w:rPr>
        <w:t xml:space="preserve"> </w:t>
      </w:r>
      <w:r w:rsidR="009376D1" w:rsidRPr="009376D1">
        <w:rPr>
          <w:rFonts w:hint="eastAsia"/>
          <w:rtl/>
        </w:rPr>
        <w:t>وَتُزَكِّيهِم</w:t>
      </w:r>
      <w:r w:rsidR="009376D1" w:rsidRPr="009376D1">
        <w:rPr>
          <w:rtl/>
        </w:rPr>
        <w:t xml:space="preserve"> </w:t>
      </w:r>
      <w:r w:rsidR="009376D1" w:rsidRPr="009376D1">
        <w:rPr>
          <w:rFonts w:hint="eastAsia"/>
          <w:rtl/>
        </w:rPr>
        <w:t>بِهَا</w:t>
      </w:r>
      <w:r w:rsidR="009376D1" w:rsidRPr="00AB7196">
        <w:rPr>
          <w:rStyle w:val="Char8"/>
          <w:rtl/>
        </w:rPr>
        <w:t>﴾</w:t>
      </w:r>
      <w:r w:rsidR="009376D1" w:rsidRPr="00AB7196">
        <w:rPr>
          <w:rStyle w:val="Char4"/>
          <w:rFonts w:hint="cs"/>
          <w:rtl/>
        </w:rPr>
        <w:t xml:space="preserve"> </w:t>
      </w:r>
      <w:r w:rsidR="009376D1" w:rsidRPr="009376D1">
        <w:rPr>
          <w:rStyle w:val="Char6"/>
          <w:rFonts w:hint="cs"/>
          <w:rtl/>
        </w:rPr>
        <w:t>[</w:t>
      </w:r>
      <w:r w:rsidR="00D56774">
        <w:rPr>
          <w:rStyle w:val="Char6"/>
          <w:rFonts w:hint="cs"/>
          <w:rtl/>
        </w:rPr>
        <w:t>التوبة</w:t>
      </w:r>
      <w:r w:rsidR="00E93809">
        <w:rPr>
          <w:rStyle w:val="Char6"/>
          <w:rFonts w:hint="cs"/>
          <w:rtl/>
        </w:rPr>
        <w:t>: 103</w:t>
      </w:r>
      <w:r w:rsidR="009376D1" w:rsidRPr="009376D1">
        <w:rPr>
          <w:rStyle w:val="Char6"/>
          <w:rFonts w:hint="cs"/>
          <w:rtl/>
        </w:rPr>
        <w:t>]</w:t>
      </w:r>
      <w:r w:rsidR="009376D1" w:rsidRPr="00AB7196">
        <w:rPr>
          <w:rStyle w:val="Char4"/>
          <w:rFonts w:hint="cs"/>
          <w:rtl/>
        </w:rPr>
        <w:t>.</w:t>
      </w:r>
    </w:p>
    <w:p w:rsidR="00E30DC6" w:rsidRPr="00E30DC6" w:rsidRDefault="00E93809" w:rsidP="00F2026B">
      <w:pPr>
        <w:pStyle w:val="ab"/>
        <w:rPr>
          <w:rStyle w:val="Char4"/>
          <w:rtl/>
        </w:rPr>
      </w:pPr>
      <w:r w:rsidRPr="00E11FF3">
        <w:rPr>
          <w:rStyle w:val="Char8"/>
          <w:rFonts w:hint="cs"/>
          <w:rtl/>
        </w:rPr>
        <w:t>«</w:t>
      </w:r>
      <w:r w:rsidR="00F2026B" w:rsidRPr="00F2026B">
        <w:rPr>
          <w:rFonts w:cs="B Zar" w:hint="cs"/>
          <w:sz w:val="27"/>
          <w:szCs w:val="27"/>
          <w:rtl/>
        </w:rPr>
        <w:t xml:space="preserve"> </w:t>
      </w:r>
      <w:r w:rsidR="00F2026B" w:rsidRPr="00F2026B">
        <w:rPr>
          <w:rFonts w:hint="cs"/>
          <w:rtl/>
        </w:rPr>
        <w:t>از اموال آن‌ها صدقه (و زکات) بگیر، تا بوسیله‌ی آن آن‌ها را پاک سازی و تزکیه</w:t>
      </w:r>
      <w:r w:rsidR="00F2026B">
        <w:rPr>
          <w:rtl/>
        </w:rPr>
        <w:softHyphen/>
      </w:r>
      <w:r w:rsidR="00F2026B" w:rsidRPr="00F2026B">
        <w:rPr>
          <w:rFonts w:hint="cs"/>
          <w:rtl/>
        </w:rPr>
        <w:t>شان کنی</w:t>
      </w:r>
      <w:r w:rsidRPr="00E11FF3">
        <w:rPr>
          <w:rStyle w:val="Char8"/>
          <w:rFonts w:hint="cs"/>
          <w:rtl/>
        </w:rPr>
        <w:t>»</w:t>
      </w:r>
      <w:r w:rsidR="00E30DC6" w:rsidRPr="00E30DC6">
        <w:rPr>
          <w:rStyle w:val="Char4"/>
          <w:rFonts w:hint="cs"/>
          <w:rtl/>
        </w:rPr>
        <w:t>.</w:t>
      </w:r>
    </w:p>
    <w:p w:rsidR="009376D1" w:rsidRPr="006D5F5F" w:rsidRDefault="009376D1" w:rsidP="006D5F5F">
      <w:pPr>
        <w:pStyle w:val="a8"/>
        <w:rPr>
          <w:rtl/>
        </w:rPr>
      </w:pPr>
      <w:r w:rsidRPr="006D5F5F">
        <w:rPr>
          <w:rFonts w:hint="cs"/>
          <w:rtl/>
        </w:rPr>
        <w:t xml:space="preserve">روایت </w:t>
      </w:r>
      <w:r w:rsidR="00E93809" w:rsidRPr="006D5F5F">
        <w:rPr>
          <w:rFonts w:hint="cs"/>
          <w:rtl/>
        </w:rPr>
        <w:t xml:space="preserve">شده که پیامبر </w:t>
      </w:r>
      <w:r w:rsidR="006D5F5F">
        <w:rPr>
          <w:rFonts w:cs="CTraditional Arabic" w:hint="cs"/>
          <w:rtl/>
        </w:rPr>
        <w:t>ج</w:t>
      </w:r>
      <w:r w:rsidR="0053235B" w:rsidRPr="006D5F5F">
        <w:rPr>
          <w:rFonts w:hint="cs"/>
          <w:rtl/>
        </w:rPr>
        <w:t xml:space="preserve"> مع</w:t>
      </w:r>
      <w:r w:rsidR="00166CFE" w:rsidRPr="006D5F5F">
        <w:rPr>
          <w:rFonts w:hint="cs"/>
          <w:rtl/>
        </w:rPr>
        <w:t>ا</w:t>
      </w:r>
      <w:r w:rsidR="0053235B" w:rsidRPr="006D5F5F">
        <w:rPr>
          <w:rFonts w:hint="cs"/>
          <w:rtl/>
        </w:rPr>
        <w:t>ذ را به یمن فرستاد و به او چنین فرمود:</w:t>
      </w:r>
    </w:p>
    <w:p w:rsidR="0053235B" w:rsidRDefault="0053235B" w:rsidP="00090497">
      <w:pPr>
        <w:pStyle w:val="a8"/>
        <w:widowControl w:val="0"/>
      </w:pPr>
      <w:r>
        <w:rPr>
          <w:rFonts w:hint="cs"/>
          <w:rtl/>
        </w:rPr>
        <w:t xml:space="preserve">(آنان را فرا خوان تا به </w:t>
      </w:r>
      <w:r w:rsidRPr="00E11FF3">
        <w:rPr>
          <w:rStyle w:val="Char8"/>
          <w:rFonts w:hint="cs"/>
          <w:rtl/>
        </w:rPr>
        <w:t>«</w:t>
      </w:r>
      <w:r>
        <w:rPr>
          <w:rFonts w:hint="cs"/>
          <w:rtl/>
        </w:rPr>
        <w:t xml:space="preserve">لا </w:t>
      </w:r>
      <w:r w:rsidR="003F7277">
        <w:rPr>
          <w:rFonts w:hint="cs"/>
          <w:rtl/>
        </w:rPr>
        <w:t>إ</w:t>
      </w:r>
      <w:r>
        <w:rPr>
          <w:rFonts w:hint="cs"/>
          <w:rtl/>
        </w:rPr>
        <w:t xml:space="preserve">له </w:t>
      </w:r>
      <w:r w:rsidR="003F7277">
        <w:rPr>
          <w:rFonts w:hint="cs"/>
          <w:rtl/>
        </w:rPr>
        <w:t>إ</w:t>
      </w:r>
      <w:r>
        <w:rPr>
          <w:rFonts w:hint="cs"/>
          <w:rtl/>
        </w:rPr>
        <w:t>لا اللّه</w:t>
      </w:r>
      <w:r w:rsidRPr="00E11FF3">
        <w:rPr>
          <w:rStyle w:val="Char8"/>
          <w:rFonts w:hint="cs"/>
          <w:rtl/>
        </w:rPr>
        <w:t>»</w:t>
      </w:r>
      <w:r>
        <w:rPr>
          <w:rFonts w:hint="cs"/>
          <w:rtl/>
        </w:rPr>
        <w:t xml:space="preserve"> و رسالت من شهادت دهند. اگر در این مسئله از تو اطاعت کردند پس به ایشان بگو که خداوند در هر روز و شب </w:t>
      </w:r>
      <w:r w:rsidR="00830929">
        <w:rPr>
          <w:rFonts w:hint="cs"/>
          <w:rtl/>
        </w:rPr>
        <w:t>پنج نوبت نماز را بر آنان فرض کرده و اگر این را هم پ</w:t>
      </w:r>
      <w:r w:rsidR="00A36BA5">
        <w:rPr>
          <w:rFonts w:hint="cs"/>
          <w:rtl/>
        </w:rPr>
        <w:t>ذیرفتند به آنان بگو که خداوند د</w:t>
      </w:r>
      <w:r w:rsidR="00830929">
        <w:rPr>
          <w:rFonts w:hint="cs"/>
          <w:rtl/>
        </w:rPr>
        <w:t xml:space="preserve">ر اموال </w:t>
      </w:r>
      <w:r w:rsidR="00830929" w:rsidRPr="00A36BA5">
        <w:rPr>
          <w:rFonts w:hint="cs"/>
          <w:spacing w:val="-4"/>
          <w:rtl/>
        </w:rPr>
        <w:lastRenderedPageBreak/>
        <w:t>آنان صدقه‌ای فرض نموده که باید از ثروتمندان آن‌ها دریا</w:t>
      </w:r>
      <w:r w:rsidR="00A36BA5" w:rsidRPr="00A36BA5">
        <w:rPr>
          <w:rFonts w:hint="cs"/>
          <w:spacing w:val="-4"/>
          <w:rtl/>
        </w:rPr>
        <w:t>ف</w:t>
      </w:r>
      <w:r w:rsidR="00166CFE" w:rsidRPr="00A36BA5">
        <w:rPr>
          <w:rFonts w:hint="cs"/>
          <w:spacing w:val="-4"/>
          <w:rtl/>
        </w:rPr>
        <w:t xml:space="preserve">ت و </w:t>
      </w:r>
      <w:r w:rsidR="00830929" w:rsidRPr="00A36BA5">
        <w:rPr>
          <w:rFonts w:hint="cs"/>
          <w:spacing w:val="-4"/>
          <w:rtl/>
        </w:rPr>
        <w:t>به فقیران داده شود</w:t>
      </w:r>
      <w:r w:rsidR="009D20F1" w:rsidRPr="00FD7FF4">
        <w:rPr>
          <w:rFonts w:hint="cs"/>
          <w:spacing w:val="-4"/>
          <w:vertAlign w:val="superscript"/>
          <w:rtl/>
        </w:rPr>
        <w:t>(</w:t>
      </w:r>
      <w:r w:rsidR="009D20F1" w:rsidRPr="00FD7FF4">
        <w:rPr>
          <w:rStyle w:val="FootnoteReference"/>
          <w:spacing w:val="-4"/>
          <w:rtl/>
        </w:rPr>
        <w:footnoteReference w:id="36"/>
      </w:r>
      <w:r w:rsidR="009D20F1" w:rsidRPr="00FD7FF4">
        <w:rPr>
          <w:rFonts w:hint="cs"/>
          <w:spacing w:val="-4"/>
          <w:vertAlign w:val="superscript"/>
          <w:rtl/>
        </w:rPr>
        <w:t>)</w:t>
      </w:r>
      <w:r w:rsidR="00830929" w:rsidRPr="00A36BA5">
        <w:rPr>
          <w:rFonts w:hint="cs"/>
          <w:spacing w:val="-4"/>
          <w:rtl/>
        </w:rPr>
        <w:t>.</w:t>
      </w:r>
    </w:p>
    <w:p w:rsidR="005C1F81" w:rsidRPr="00090497" w:rsidRDefault="005C1F81" w:rsidP="00611A3B">
      <w:pPr>
        <w:pStyle w:val="a8"/>
        <w:rPr>
          <w:spacing w:val="-4"/>
          <w:rtl/>
        </w:rPr>
      </w:pPr>
      <w:r w:rsidRPr="00090497">
        <w:rPr>
          <w:rFonts w:hint="cs"/>
          <w:spacing w:val="-4"/>
          <w:rtl/>
        </w:rPr>
        <w:t>حکومت اسلا</w:t>
      </w:r>
      <w:r w:rsidR="00A36BA5" w:rsidRPr="00090497">
        <w:rPr>
          <w:rFonts w:hint="cs"/>
          <w:spacing w:val="-4"/>
          <w:rtl/>
        </w:rPr>
        <w:t>می اقدام به جمع</w:t>
      </w:r>
      <w:r w:rsidR="00A36BA5" w:rsidRPr="00090497">
        <w:rPr>
          <w:rFonts w:hint="eastAsia"/>
          <w:spacing w:val="-4"/>
          <w:rtl/>
        </w:rPr>
        <w:t>‌</w:t>
      </w:r>
      <w:r w:rsidRPr="00090497">
        <w:rPr>
          <w:rFonts w:hint="cs"/>
          <w:spacing w:val="-4"/>
          <w:rtl/>
        </w:rPr>
        <w:t>آوری زکات نمود و افراد قابل اع</w:t>
      </w:r>
      <w:r w:rsidR="00611A3B" w:rsidRPr="00090497">
        <w:rPr>
          <w:rFonts w:hint="cs"/>
          <w:spacing w:val="-4"/>
          <w:rtl/>
        </w:rPr>
        <w:t>ت</w:t>
      </w:r>
      <w:r w:rsidRPr="00090497">
        <w:rPr>
          <w:rFonts w:hint="cs"/>
          <w:spacing w:val="-4"/>
          <w:rtl/>
        </w:rPr>
        <w:t>ماد را چه درعهد نبوت و چه در دوران خلافت راشده برای جمع</w:t>
      </w:r>
      <w:r w:rsidR="00A36BA5" w:rsidRPr="00090497">
        <w:rPr>
          <w:rFonts w:hint="cs"/>
          <w:spacing w:val="-4"/>
          <w:rtl/>
        </w:rPr>
        <w:t xml:space="preserve">‌آوری </w:t>
      </w:r>
      <w:r w:rsidRPr="00090497">
        <w:rPr>
          <w:rFonts w:hint="cs"/>
          <w:spacing w:val="-4"/>
          <w:rtl/>
        </w:rPr>
        <w:t>زکات به سرزمین</w:t>
      </w:r>
      <w:r w:rsidR="00611A3B" w:rsidRPr="00090497">
        <w:rPr>
          <w:rFonts w:hint="eastAsia"/>
          <w:spacing w:val="-4"/>
          <w:rtl/>
        </w:rPr>
        <w:t>‌</w:t>
      </w:r>
      <w:r w:rsidRPr="00090497">
        <w:rPr>
          <w:rFonts w:hint="cs"/>
          <w:spacing w:val="-4"/>
          <w:rtl/>
        </w:rPr>
        <w:t>های مخت</w:t>
      </w:r>
      <w:r w:rsidR="00A36BA5" w:rsidRPr="00090497">
        <w:rPr>
          <w:rFonts w:hint="cs"/>
          <w:spacing w:val="-4"/>
          <w:rtl/>
        </w:rPr>
        <w:t>ل</w:t>
      </w:r>
      <w:r w:rsidRPr="00090497">
        <w:rPr>
          <w:rFonts w:hint="cs"/>
          <w:spacing w:val="-4"/>
          <w:rtl/>
        </w:rPr>
        <w:t>ف فرستاد. این کار چندین قرن انجام شد، اما پس از آن دولت از انجام این رسالت مهم شانه خالی کرد و مردم خود به پرداخت آن اقدام کردند. پس زکات یک فریضه دینی و یکی از ارکان پنج گانه اسلام و جزو حقوق خدا و بندگان است.</w:t>
      </w:r>
      <w:r w:rsidR="001E61B2" w:rsidRPr="00090497">
        <w:rPr>
          <w:rFonts w:hint="cs"/>
          <w:spacing w:val="-4"/>
          <w:rtl/>
        </w:rPr>
        <w:t xml:space="preserve"> همان‌گونه </w:t>
      </w:r>
      <w:r w:rsidRPr="00090497">
        <w:rPr>
          <w:rFonts w:hint="cs"/>
          <w:spacing w:val="-4"/>
          <w:rtl/>
        </w:rPr>
        <w:t>که خداوند فرمود</w:t>
      </w:r>
      <w:r w:rsidR="00611A3B" w:rsidRPr="00090497">
        <w:rPr>
          <w:rFonts w:hint="cs"/>
          <w:spacing w:val="-4"/>
          <w:rtl/>
        </w:rPr>
        <w:t>ه</w:t>
      </w:r>
      <w:r w:rsidR="00184035" w:rsidRPr="00090497">
        <w:rPr>
          <w:spacing w:val="-4"/>
          <w:rtl/>
        </w:rPr>
        <w:softHyphen/>
      </w:r>
      <w:r w:rsidR="00184035" w:rsidRPr="00090497">
        <w:rPr>
          <w:rFonts w:hint="cs"/>
          <w:spacing w:val="-4"/>
          <w:rtl/>
        </w:rPr>
        <w:t>است</w:t>
      </w:r>
      <w:r w:rsidRPr="00090497">
        <w:rPr>
          <w:rFonts w:hint="cs"/>
          <w:spacing w:val="-4"/>
          <w:rtl/>
        </w:rPr>
        <w:t>:</w:t>
      </w:r>
    </w:p>
    <w:p w:rsidR="006E7EED" w:rsidRPr="00AB7196" w:rsidRDefault="00975179" w:rsidP="00975179">
      <w:pPr>
        <w:pStyle w:val="af1"/>
        <w:rPr>
          <w:rStyle w:val="Char4"/>
          <w:rtl/>
        </w:rPr>
      </w:pPr>
      <w:r w:rsidRPr="00AB7196">
        <w:rPr>
          <w:rStyle w:val="Char8"/>
          <w:rtl/>
        </w:rPr>
        <w:t>﴿</w:t>
      </w:r>
      <w:r w:rsidR="002D64E1" w:rsidRPr="002D64E1">
        <w:rPr>
          <w:rFonts w:hint="eastAsia"/>
          <w:rtl/>
        </w:rPr>
        <w:t>وَ</w:t>
      </w:r>
      <w:r w:rsidR="002D64E1" w:rsidRPr="002D64E1">
        <w:rPr>
          <w:rFonts w:hint="cs"/>
          <w:rtl/>
        </w:rPr>
        <w:t>ٱ</w:t>
      </w:r>
      <w:r w:rsidR="002D64E1" w:rsidRPr="002D64E1">
        <w:rPr>
          <w:rFonts w:hint="eastAsia"/>
          <w:rtl/>
        </w:rPr>
        <w:t>لَّذِينَ</w:t>
      </w:r>
      <w:r w:rsidR="002D64E1" w:rsidRPr="002D64E1">
        <w:rPr>
          <w:rtl/>
        </w:rPr>
        <w:t xml:space="preserve"> </w:t>
      </w:r>
      <w:r w:rsidR="002D64E1" w:rsidRPr="002D64E1">
        <w:rPr>
          <w:rFonts w:hint="eastAsia"/>
          <w:rtl/>
        </w:rPr>
        <w:t>فِي</w:t>
      </w:r>
      <w:r w:rsidR="002D64E1" w:rsidRPr="002D64E1">
        <w:rPr>
          <w:rFonts w:hint="cs"/>
          <w:rtl/>
        </w:rPr>
        <w:t>ٓ</w:t>
      </w:r>
      <w:r w:rsidR="002D64E1" w:rsidRPr="002D64E1">
        <w:rPr>
          <w:rtl/>
        </w:rPr>
        <w:t xml:space="preserve"> </w:t>
      </w:r>
      <w:r w:rsidR="002D64E1" w:rsidRPr="002D64E1">
        <w:rPr>
          <w:rFonts w:hint="eastAsia"/>
          <w:rtl/>
        </w:rPr>
        <w:t>أَم</w:t>
      </w:r>
      <w:r w:rsidR="002D64E1" w:rsidRPr="002D64E1">
        <w:rPr>
          <w:rFonts w:hint="cs"/>
          <w:rtl/>
        </w:rPr>
        <w:t>ۡ</w:t>
      </w:r>
      <w:r w:rsidR="002D64E1" w:rsidRPr="002D64E1">
        <w:rPr>
          <w:rFonts w:hint="eastAsia"/>
          <w:rtl/>
        </w:rPr>
        <w:t>وَ</w:t>
      </w:r>
      <w:r w:rsidR="002D64E1" w:rsidRPr="002D64E1">
        <w:rPr>
          <w:rFonts w:hint="cs"/>
          <w:rtl/>
        </w:rPr>
        <w:t>ٰ</w:t>
      </w:r>
      <w:r w:rsidR="002D64E1" w:rsidRPr="002D64E1">
        <w:rPr>
          <w:rFonts w:hint="eastAsia"/>
          <w:rtl/>
        </w:rPr>
        <w:t>لِهِم</w:t>
      </w:r>
      <w:r w:rsidR="002D64E1" w:rsidRPr="002D64E1">
        <w:rPr>
          <w:rFonts w:hint="cs"/>
          <w:rtl/>
        </w:rPr>
        <w:t>ۡ</w:t>
      </w:r>
      <w:r w:rsidR="002D64E1" w:rsidRPr="002D64E1">
        <w:rPr>
          <w:rtl/>
        </w:rPr>
        <w:t xml:space="preserve"> </w:t>
      </w:r>
      <w:r w:rsidR="002D64E1" w:rsidRPr="002D64E1">
        <w:rPr>
          <w:rFonts w:hint="eastAsia"/>
          <w:rtl/>
        </w:rPr>
        <w:t>حَقّ</w:t>
      </w:r>
      <w:r w:rsidR="002D64E1" w:rsidRPr="002D64E1">
        <w:rPr>
          <w:rFonts w:hint="cs"/>
          <w:rtl/>
        </w:rPr>
        <w:t>ٞ</w:t>
      </w:r>
      <w:r w:rsidR="002D64E1" w:rsidRPr="002D64E1">
        <w:rPr>
          <w:rtl/>
        </w:rPr>
        <w:t xml:space="preserve"> </w:t>
      </w:r>
      <w:r w:rsidR="002D64E1" w:rsidRPr="002D64E1">
        <w:rPr>
          <w:rFonts w:hint="eastAsia"/>
          <w:rtl/>
        </w:rPr>
        <w:t>مَّع</w:t>
      </w:r>
      <w:r w:rsidR="002D64E1" w:rsidRPr="002D64E1">
        <w:rPr>
          <w:rFonts w:hint="cs"/>
          <w:rtl/>
        </w:rPr>
        <w:t>ۡ</w:t>
      </w:r>
      <w:r w:rsidR="002D64E1" w:rsidRPr="002D64E1">
        <w:rPr>
          <w:rFonts w:hint="eastAsia"/>
          <w:rtl/>
        </w:rPr>
        <w:t>لُوم</w:t>
      </w:r>
      <w:r w:rsidR="002D64E1" w:rsidRPr="002D64E1">
        <w:rPr>
          <w:rFonts w:hint="cs"/>
          <w:rtl/>
        </w:rPr>
        <w:t>ٞ</w:t>
      </w:r>
      <w:r w:rsidR="002D64E1" w:rsidRPr="002D64E1">
        <w:rPr>
          <w:rtl/>
        </w:rPr>
        <w:t xml:space="preserve"> </w:t>
      </w:r>
      <w:r w:rsidR="002D64E1" w:rsidRPr="002D64E1">
        <w:rPr>
          <w:rFonts w:hint="cs"/>
          <w:rtl/>
        </w:rPr>
        <w:t>٢٤</w:t>
      </w:r>
      <w:r w:rsidR="002D64E1" w:rsidRPr="002D64E1">
        <w:rPr>
          <w:rtl/>
        </w:rPr>
        <w:t xml:space="preserve"> </w:t>
      </w:r>
      <w:r w:rsidR="002D64E1" w:rsidRPr="002D64E1">
        <w:rPr>
          <w:rFonts w:hint="eastAsia"/>
          <w:rtl/>
        </w:rPr>
        <w:t>لِّلسَّا</w:t>
      </w:r>
      <w:r w:rsidR="002D64E1" w:rsidRPr="002D64E1">
        <w:rPr>
          <w:rFonts w:hint="cs"/>
          <w:rtl/>
        </w:rPr>
        <w:t>ٓ</w:t>
      </w:r>
      <w:r w:rsidR="002D64E1" w:rsidRPr="002D64E1">
        <w:rPr>
          <w:rFonts w:hint="eastAsia"/>
          <w:rtl/>
        </w:rPr>
        <w:t>ئِلِ</w:t>
      </w:r>
      <w:r w:rsidR="002D64E1" w:rsidRPr="002D64E1">
        <w:rPr>
          <w:rtl/>
        </w:rPr>
        <w:t xml:space="preserve"> </w:t>
      </w:r>
      <w:r w:rsidR="002D64E1" w:rsidRPr="002D64E1">
        <w:rPr>
          <w:rFonts w:hint="eastAsia"/>
          <w:rtl/>
        </w:rPr>
        <w:t>وَ</w:t>
      </w:r>
      <w:r w:rsidR="002D64E1" w:rsidRPr="002D64E1">
        <w:rPr>
          <w:rFonts w:hint="cs"/>
          <w:rtl/>
        </w:rPr>
        <w:t>ٱ</w:t>
      </w:r>
      <w:r w:rsidR="002D64E1" w:rsidRPr="002D64E1">
        <w:rPr>
          <w:rFonts w:hint="eastAsia"/>
          <w:rtl/>
        </w:rPr>
        <w:t>ل</w:t>
      </w:r>
      <w:r w:rsidR="002D64E1" w:rsidRPr="002D64E1">
        <w:rPr>
          <w:rFonts w:hint="cs"/>
          <w:rtl/>
        </w:rPr>
        <w:t>ۡ</w:t>
      </w:r>
      <w:r w:rsidR="002D64E1" w:rsidRPr="002D64E1">
        <w:rPr>
          <w:rFonts w:hint="eastAsia"/>
          <w:rtl/>
        </w:rPr>
        <w:t>مَح</w:t>
      </w:r>
      <w:r w:rsidR="002D64E1" w:rsidRPr="002D64E1">
        <w:rPr>
          <w:rFonts w:hint="cs"/>
          <w:rtl/>
        </w:rPr>
        <w:t>ۡ</w:t>
      </w:r>
      <w:r w:rsidR="002D64E1" w:rsidRPr="002D64E1">
        <w:rPr>
          <w:rFonts w:hint="eastAsia"/>
          <w:rtl/>
        </w:rPr>
        <w:t>رُومِ</w:t>
      </w:r>
      <w:r w:rsidR="002D64E1" w:rsidRPr="002D64E1">
        <w:rPr>
          <w:rtl/>
        </w:rPr>
        <w:t xml:space="preserve"> </w:t>
      </w:r>
      <w:r w:rsidR="002D64E1" w:rsidRPr="002D64E1">
        <w:rPr>
          <w:rFonts w:hint="cs"/>
          <w:rtl/>
        </w:rPr>
        <w:t>٢٥</w:t>
      </w:r>
      <w:r w:rsidRPr="00AB7196">
        <w:rPr>
          <w:rStyle w:val="Char8"/>
          <w:rtl/>
        </w:rPr>
        <w:t>﴾</w:t>
      </w:r>
      <w:r w:rsidRPr="00AB7196">
        <w:rPr>
          <w:rStyle w:val="Char4"/>
        </w:rPr>
        <w:t xml:space="preserve"> </w:t>
      </w:r>
      <w:r w:rsidRPr="00975179">
        <w:rPr>
          <w:rStyle w:val="Char6"/>
          <w:rFonts w:hint="cs"/>
          <w:rtl/>
        </w:rPr>
        <w:t>[</w:t>
      </w:r>
      <w:r w:rsidR="002D64E1">
        <w:rPr>
          <w:rStyle w:val="Char6"/>
          <w:rFonts w:hint="cs"/>
          <w:rtl/>
        </w:rPr>
        <w:t>المعارج: 24-25</w:t>
      </w:r>
      <w:r w:rsidRPr="00975179">
        <w:rPr>
          <w:rStyle w:val="Char6"/>
          <w:rFonts w:hint="cs"/>
          <w:rtl/>
        </w:rPr>
        <w:t>]</w:t>
      </w:r>
      <w:r w:rsidRPr="00AB7196">
        <w:rPr>
          <w:rStyle w:val="Char4"/>
          <w:rFonts w:hint="cs"/>
          <w:rtl/>
        </w:rPr>
        <w:t>.</w:t>
      </w:r>
    </w:p>
    <w:p w:rsidR="00E30DC6" w:rsidRPr="00E30DC6" w:rsidRDefault="00611A3B" w:rsidP="00975179">
      <w:pPr>
        <w:pStyle w:val="ab"/>
        <w:rPr>
          <w:rStyle w:val="Char4"/>
          <w:rtl/>
        </w:rPr>
      </w:pPr>
      <w:r w:rsidRPr="00E11FF3">
        <w:rPr>
          <w:rStyle w:val="Char8"/>
          <w:rFonts w:hint="cs"/>
          <w:rtl/>
        </w:rPr>
        <w:t>«</w:t>
      </w:r>
      <w:r w:rsidR="002D64E1">
        <w:rPr>
          <w:rFonts w:hint="cs"/>
          <w:rtl/>
        </w:rPr>
        <w:t>و آنان که در اموال و دارایی خود حقی معین و معلوم گردانند، تا به فقیران سائل و فقیران آبرومند محروم رسانند</w:t>
      </w:r>
      <w:r w:rsidRPr="00E11FF3">
        <w:rPr>
          <w:rStyle w:val="Char8"/>
          <w:rFonts w:hint="cs"/>
          <w:rtl/>
        </w:rPr>
        <w:t>»</w:t>
      </w:r>
      <w:r w:rsidR="00E30DC6" w:rsidRPr="00E30DC6">
        <w:rPr>
          <w:rStyle w:val="Char4"/>
          <w:rFonts w:hint="cs"/>
          <w:rtl/>
        </w:rPr>
        <w:t>.</w:t>
      </w:r>
    </w:p>
    <w:p w:rsidR="006E7EED" w:rsidRDefault="00975179" w:rsidP="005C1F81">
      <w:pPr>
        <w:pStyle w:val="a8"/>
        <w:rPr>
          <w:rtl/>
        </w:rPr>
      </w:pPr>
      <w:r>
        <w:rPr>
          <w:rFonts w:hint="cs"/>
          <w:rtl/>
        </w:rPr>
        <w:t>پیشوای مسلمین،</w:t>
      </w:r>
      <w:r w:rsidR="0041500D">
        <w:rPr>
          <w:rFonts w:hint="cs"/>
          <w:rtl/>
        </w:rPr>
        <w:t xml:space="preserve"> ابوبکر صدیق </w:t>
      </w:r>
      <w:r w:rsidR="0041500D">
        <w:rPr>
          <w:rFonts w:cs="CTraditional Arabic" w:hint="cs"/>
          <w:rtl/>
        </w:rPr>
        <w:t>س</w:t>
      </w:r>
      <w:r w:rsidR="002D64E1">
        <w:rPr>
          <w:rFonts w:hint="cs"/>
          <w:rtl/>
        </w:rPr>
        <w:t xml:space="preserve"> در عهد خود با کسانی که از پرداخت زکات خودداری</w:t>
      </w:r>
      <w:r w:rsidR="00850650">
        <w:rPr>
          <w:rFonts w:hint="cs"/>
          <w:rtl/>
        </w:rPr>
        <w:t xml:space="preserve"> می‌</w:t>
      </w:r>
      <w:r w:rsidR="002D64E1">
        <w:rPr>
          <w:rFonts w:hint="cs"/>
          <w:rtl/>
        </w:rPr>
        <w:t>کردند به جنگ پردخت تا</w:t>
      </w:r>
      <w:r w:rsidR="0041500D">
        <w:rPr>
          <w:rFonts w:hint="cs"/>
          <w:rtl/>
        </w:rPr>
        <w:t xml:space="preserve"> واد</w:t>
      </w:r>
      <w:r w:rsidR="00F2026B">
        <w:rPr>
          <w:rFonts w:hint="cs"/>
          <w:rtl/>
        </w:rPr>
        <w:t>ا</w:t>
      </w:r>
      <w:r w:rsidR="0041500D">
        <w:rPr>
          <w:rFonts w:hint="cs"/>
          <w:rtl/>
        </w:rPr>
        <w:t xml:space="preserve">رشان کند همانند عهد پیامبر </w:t>
      </w:r>
      <w:r w:rsidR="0041500D">
        <w:rPr>
          <w:rFonts w:cs="CTraditional Arabic" w:hint="cs"/>
          <w:rtl/>
        </w:rPr>
        <w:t>س</w:t>
      </w:r>
      <w:r w:rsidR="002D64E1">
        <w:rPr>
          <w:rFonts w:hint="cs"/>
          <w:rtl/>
        </w:rPr>
        <w:t xml:space="preserve"> زکات خود ر</w:t>
      </w:r>
      <w:r w:rsidR="0041500D">
        <w:rPr>
          <w:rFonts w:hint="cs"/>
          <w:rtl/>
        </w:rPr>
        <w:t xml:space="preserve">ا بپردازند. بخاری از ابوهریره </w:t>
      </w:r>
      <w:r w:rsidR="0041500D">
        <w:rPr>
          <w:rFonts w:cs="CTraditional Arabic" w:hint="cs"/>
          <w:rtl/>
        </w:rPr>
        <w:t>س</w:t>
      </w:r>
      <w:r w:rsidR="002D64E1">
        <w:rPr>
          <w:rFonts w:hint="cs"/>
          <w:rtl/>
        </w:rPr>
        <w:t xml:space="preserve"> روایت کرده که گفت:</w:t>
      </w:r>
    </w:p>
    <w:p w:rsidR="002D64E1" w:rsidRDefault="0041500D" w:rsidP="00184035">
      <w:pPr>
        <w:pStyle w:val="a8"/>
        <w:rPr>
          <w:rtl/>
        </w:rPr>
      </w:pPr>
      <w:r>
        <w:rPr>
          <w:rFonts w:hint="cs"/>
          <w:rtl/>
        </w:rPr>
        <w:t xml:space="preserve">پس از وفات پیامبر </w:t>
      </w:r>
      <w:r>
        <w:rPr>
          <w:rFonts w:cs="CTraditional Arabic" w:hint="cs"/>
          <w:rtl/>
        </w:rPr>
        <w:t>س</w:t>
      </w:r>
      <w:r w:rsidR="00F36DDD">
        <w:rPr>
          <w:rFonts w:hint="cs"/>
          <w:rtl/>
        </w:rPr>
        <w:t xml:space="preserve"> و جانشین شدن ابوبکر </w:t>
      </w:r>
      <w:r>
        <w:rPr>
          <w:rFonts w:cs="CTraditional Arabic" w:hint="cs"/>
          <w:rtl/>
        </w:rPr>
        <w:t>س</w:t>
      </w:r>
      <w:r w:rsidR="00F36DDD">
        <w:rPr>
          <w:rFonts w:hint="cs"/>
          <w:rtl/>
        </w:rPr>
        <w:t xml:space="preserve"> و مرتد شدن </w:t>
      </w:r>
      <w:r w:rsidR="002765AA">
        <w:rPr>
          <w:rFonts w:hint="cs"/>
          <w:rtl/>
        </w:rPr>
        <w:t>برخی از قبایل عرب [ابوبکر تصمیم گرفت که با ما</w:t>
      </w:r>
      <w:r w:rsidR="00F2026B">
        <w:rPr>
          <w:rFonts w:hint="cs"/>
          <w:rtl/>
        </w:rPr>
        <w:t>ن</w:t>
      </w:r>
      <w:r w:rsidR="00184035">
        <w:rPr>
          <w:rFonts w:hint="cs"/>
          <w:rtl/>
        </w:rPr>
        <w:t>ع</w:t>
      </w:r>
      <w:r w:rsidR="002765AA">
        <w:rPr>
          <w:rFonts w:hint="cs"/>
          <w:rtl/>
        </w:rPr>
        <w:t xml:space="preserve">ان زکات جهاد کند]. عمر </w:t>
      </w:r>
      <w:r>
        <w:rPr>
          <w:rFonts w:cs="CTraditional Arabic" w:hint="cs"/>
          <w:rtl/>
        </w:rPr>
        <w:t>س</w:t>
      </w:r>
      <w:r w:rsidR="002765AA">
        <w:rPr>
          <w:rFonts w:hint="cs"/>
          <w:rtl/>
        </w:rPr>
        <w:t xml:space="preserve"> به ابوبکر گفت: چگونه </w:t>
      </w:r>
      <w:r w:rsidR="00D03DD9">
        <w:rPr>
          <w:rFonts w:hint="cs"/>
          <w:rtl/>
        </w:rPr>
        <w:t>می‌خو</w:t>
      </w:r>
      <w:r w:rsidR="00F77B99">
        <w:rPr>
          <w:rFonts w:hint="cs"/>
          <w:rtl/>
        </w:rPr>
        <w:t>ا</w:t>
      </w:r>
      <w:r w:rsidR="00D03DD9">
        <w:rPr>
          <w:rFonts w:hint="cs"/>
          <w:rtl/>
        </w:rPr>
        <w:t>هی ب</w:t>
      </w:r>
      <w:r>
        <w:rPr>
          <w:rFonts w:hint="cs"/>
          <w:rtl/>
        </w:rPr>
        <w:t xml:space="preserve">ا مردم بجنگی در حالی که پیامبر </w:t>
      </w:r>
      <w:r>
        <w:rPr>
          <w:rFonts w:cs="CTraditional Arabic" w:hint="cs"/>
          <w:rtl/>
        </w:rPr>
        <w:t>س</w:t>
      </w:r>
      <w:r w:rsidR="00D03DD9">
        <w:rPr>
          <w:rFonts w:hint="cs"/>
          <w:rtl/>
        </w:rPr>
        <w:t xml:space="preserve"> فرمود: </w:t>
      </w:r>
      <w:r w:rsidR="00D03DD9" w:rsidRPr="00E11FF3">
        <w:rPr>
          <w:rStyle w:val="Char8"/>
          <w:rFonts w:hint="cs"/>
          <w:rtl/>
        </w:rPr>
        <w:t>«</w:t>
      </w:r>
      <w:r w:rsidR="00D03DD9">
        <w:rPr>
          <w:rFonts w:hint="cs"/>
          <w:rtl/>
        </w:rPr>
        <w:t xml:space="preserve">من فقط تا زمانی با مردم می‌جنگم که از اقرار به توحید خودداری می‌کنند، اما </w:t>
      </w:r>
      <w:r>
        <w:rPr>
          <w:rFonts w:hint="cs"/>
          <w:rtl/>
        </w:rPr>
        <w:t>اگر به آن اعتراف کردند</w:t>
      </w:r>
      <w:r w:rsidR="00D03DD9">
        <w:rPr>
          <w:rFonts w:hint="cs"/>
          <w:rtl/>
        </w:rPr>
        <w:t xml:space="preserve"> حفظ مال و جان آنان بر عهده من خواهد بود و از من در امان می‌باشند، مگر در موار</w:t>
      </w:r>
      <w:r>
        <w:rPr>
          <w:rFonts w:hint="cs"/>
          <w:rtl/>
        </w:rPr>
        <w:t>د</w:t>
      </w:r>
      <w:r w:rsidR="00D03DD9">
        <w:rPr>
          <w:rFonts w:hint="cs"/>
          <w:rtl/>
        </w:rPr>
        <w:t>ی که خواست حق باشد، در غیر این صورت حساب مردم بر خداست</w:t>
      </w:r>
      <w:r w:rsidR="00D03DD9" w:rsidRPr="00E11FF3">
        <w:rPr>
          <w:rStyle w:val="Char8"/>
          <w:rFonts w:hint="cs"/>
          <w:rtl/>
        </w:rPr>
        <w:t>»</w:t>
      </w:r>
      <w:r w:rsidR="00D03DD9">
        <w:rPr>
          <w:rFonts w:hint="cs"/>
          <w:rtl/>
        </w:rPr>
        <w:t xml:space="preserve">. ابوبکر گفت: به خدا سوگند با </w:t>
      </w:r>
      <w:r w:rsidR="00531712">
        <w:rPr>
          <w:rFonts w:hint="cs"/>
          <w:rtl/>
        </w:rPr>
        <w:t>کسانی که بین نما</w:t>
      </w:r>
      <w:r w:rsidR="00A36BA5">
        <w:rPr>
          <w:rFonts w:hint="cs"/>
          <w:rtl/>
        </w:rPr>
        <w:t>ز و زکات فرق قائل شوند جهاد خوا</w:t>
      </w:r>
      <w:r w:rsidR="00531712">
        <w:rPr>
          <w:rFonts w:hint="cs"/>
          <w:rtl/>
        </w:rPr>
        <w:t xml:space="preserve">هم کرد، زیرا زکات حق </w:t>
      </w:r>
      <w:r w:rsidR="00531712" w:rsidRPr="00506673">
        <w:rPr>
          <w:rFonts w:hint="cs"/>
          <w:spacing w:val="-4"/>
          <w:rtl/>
        </w:rPr>
        <w:t>مال است، به خدا سوگند اگر این مردم حتی از پرداخ</w:t>
      </w:r>
      <w:r w:rsidRPr="00506673">
        <w:rPr>
          <w:rFonts w:hint="cs"/>
          <w:spacing w:val="-4"/>
          <w:rtl/>
        </w:rPr>
        <w:t xml:space="preserve">ت یک بز‌غاله که در زمان پیامبر </w:t>
      </w:r>
      <w:r w:rsidR="00974687" w:rsidRPr="00506673">
        <w:rPr>
          <w:rFonts w:cs="CTraditional Arabic" w:hint="cs"/>
          <w:spacing w:val="-4"/>
          <w:rtl/>
        </w:rPr>
        <w:t>ج</w:t>
      </w:r>
      <w:r w:rsidR="00531712">
        <w:rPr>
          <w:rFonts w:hint="cs"/>
          <w:rtl/>
        </w:rPr>
        <w:t xml:space="preserve"> پرداخت می‌کردند، دریغ نمای</w:t>
      </w:r>
      <w:r w:rsidR="003F7277">
        <w:rPr>
          <w:rFonts w:hint="cs"/>
          <w:rtl/>
        </w:rPr>
        <w:t>ن</w:t>
      </w:r>
      <w:r w:rsidR="00531712">
        <w:rPr>
          <w:rFonts w:hint="cs"/>
          <w:rtl/>
        </w:rPr>
        <w:t>د، با آنان به جنگ خو</w:t>
      </w:r>
      <w:r w:rsidR="00974687">
        <w:rPr>
          <w:rFonts w:hint="cs"/>
          <w:rtl/>
        </w:rPr>
        <w:t>ا</w:t>
      </w:r>
      <w:r w:rsidR="003F7277">
        <w:rPr>
          <w:rFonts w:hint="cs"/>
          <w:rtl/>
        </w:rPr>
        <w:t>ه</w:t>
      </w:r>
      <w:r w:rsidR="00531712">
        <w:rPr>
          <w:rFonts w:hint="cs"/>
          <w:rtl/>
        </w:rPr>
        <w:t>م پرداخت</w:t>
      </w:r>
      <w:r w:rsidR="00974687">
        <w:rPr>
          <w:rFonts w:hint="cs"/>
          <w:rtl/>
        </w:rPr>
        <w:t xml:space="preserve">. عمر </w:t>
      </w:r>
      <w:r w:rsidR="00974687">
        <w:rPr>
          <w:rFonts w:cs="CTraditional Arabic" w:hint="cs"/>
          <w:rtl/>
        </w:rPr>
        <w:t>س</w:t>
      </w:r>
      <w:r w:rsidR="009219C1">
        <w:rPr>
          <w:rFonts w:hint="cs"/>
          <w:rtl/>
        </w:rPr>
        <w:t xml:space="preserve"> گفت: به خدا سوگند این مسئله جزو مواردی بود که خداوند سینه ابوبکر را برای آن گسترد و من بعداً فهمیدم که حق همان بود</w:t>
      </w:r>
      <w:r w:rsidR="009219C1" w:rsidRPr="00E11FF3">
        <w:rPr>
          <w:rStyle w:val="Char8"/>
          <w:rFonts w:hint="cs"/>
          <w:rtl/>
        </w:rPr>
        <w:t>»</w:t>
      </w:r>
      <w:r w:rsidR="001E2DFE" w:rsidRPr="00FD7FF4">
        <w:rPr>
          <w:rFonts w:hint="cs"/>
          <w:vertAlign w:val="superscript"/>
          <w:rtl/>
        </w:rPr>
        <w:t>(</w:t>
      </w:r>
      <w:r w:rsidR="001E2DFE" w:rsidRPr="00FD7FF4">
        <w:rPr>
          <w:rStyle w:val="FootnoteReference"/>
          <w:rtl/>
        </w:rPr>
        <w:footnoteReference w:id="37"/>
      </w:r>
      <w:r w:rsidR="001E2DFE" w:rsidRPr="00FD7FF4">
        <w:rPr>
          <w:rFonts w:hint="cs"/>
          <w:vertAlign w:val="superscript"/>
          <w:rtl/>
        </w:rPr>
        <w:t>)</w:t>
      </w:r>
      <w:r w:rsidR="009219C1">
        <w:rPr>
          <w:rFonts w:hint="cs"/>
          <w:rtl/>
        </w:rPr>
        <w:t>.</w:t>
      </w:r>
    </w:p>
    <w:p w:rsidR="009219C1" w:rsidRDefault="009219C1" w:rsidP="003F7277">
      <w:pPr>
        <w:pStyle w:val="a8"/>
        <w:rPr>
          <w:rtl/>
        </w:rPr>
      </w:pPr>
      <w:r>
        <w:rPr>
          <w:rFonts w:hint="cs"/>
          <w:rtl/>
        </w:rPr>
        <w:lastRenderedPageBreak/>
        <w:t xml:space="preserve">هر‌گاه قومی صدقه‌های خود را به نزد پیامبر </w:t>
      </w:r>
      <w:r w:rsidR="00850650">
        <w:rPr>
          <w:rFonts w:cs="CTraditional Arabic" w:hint="cs"/>
          <w:rtl/>
        </w:rPr>
        <w:t>ج</w:t>
      </w:r>
      <w:r>
        <w:rPr>
          <w:rFonts w:hint="cs"/>
          <w:rtl/>
        </w:rPr>
        <w:t xml:space="preserve"> می‌آوردند</w:t>
      </w:r>
      <w:r w:rsidR="00084450">
        <w:rPr>
          <w:rFonts w:hint="cs"/>
          <w:rtl/>
        </w:rPr>
        <w:t xml:space="preserve"> می‌فرمود: </w:t>
      </w:r>
      <w:r w:rsidR="00084450" w:rsidRPr="00E11FF3">
        <w:rPr>
          <w:rStyle w:val="Char8"/>
          <w:rFonts w:hint="cs"/>
          <w:rtl/>
        </w:rPr>
        <w:t>«</w:t>
      </w:r>
      <w:r w:rsidR="00084450">
        <w:rPr>
          <w:rFonts w:hint="cs"/>
          <w:rtl/>
        </w:rPr>
        <w:t>خداوندا بر آل فلانی درود بفرست</w:t>
      </w:r>
      <w:r w:rsidR="00084450" w:rsidRPr="00E11FF3">
        <w:rPr>
          <w:rStyle w:val="Char8"/>
          <w:rFonts w:hint="cs"/>
          <w:rtl/>
        </w:rPr>
        <w:t>»</w:t>
      </w:r>
      <w:r w:rsidR="00D33241" w:rsidRPr="00FD7FF4">
        <w:rPr>
          <w:rStyle w:val="Char8"/>
          <w:rFonts w:ascii="IRNazli" w:hAnsi="IRNazli" w:cs="IRNazli" w:hint="cs"/>
          <w:vertAlign w:val="superscript"/>
          <w:rtl/>
        </w:rPr>
        <w:t>(</w:t>
      </w:r>
      <w:r w:rsidR="00D33241" w:rsidRPr="00FD7FF4">
        <w:rPr>
          <w:rStyle w:val="Char8"/>
          <w:rFonts w:ascii="IRNazli" w:hAnsi="IRNazli" w:cs="IRNazli"/>
          <w:vertAlign w:val="superscript"/>
          <w:rtl/>
        </w:rPr>
        <w:footnoteReference w:id="38"/>
      </w:r>
      <w:r w:rsidR="00D33241" w:rsidRPr="00FD7FF4">
        <w:rPr>
          <w:rStyle w:val="Char8"/>
          <w:rFonts w:ascii="IRNazli" w:hAnsi="IRNazli" w:cs="IRNazli" w:hint="cs"/>
          <w:vertAlign w:val="superscript"/>
          <w:rtl/>
        </w:rPr>
        <w:t>)</w:t>
      </w:r>
      <w:r w:rsidR="00084450">
        <w:rPr>
          <w:rFonts w:hint="cs"/>
          <w:rtl/>
        </w:rPr>
        <w:t>. درود پیامبر خدا به منزله رحمت برای آنان بود. این تفسیر از ا</w:t>
      </w:r>
      <w:r w:rsidR="003F7277">
        <w:rPr>
          <w:rFonts w:hint="cs"/>
          <w:rtl/>
        </w:rPr>
        <w:t>ب</w:t>
      </w:r>
      <w:r w:rsidR="00084450">
        <w:rPr>
          <w:rFonts w:hint="cs"/>
          <w:rtl/>
        </w:rPr>
        <w:t>ن عباس هم روایت شده است. او آیه زیر را چنین تفسیر کرده</w:t>
      </w:r>
      <w:r w:rsidR="00184035">
        <w:rPr>
          <w:rtl/>
        </w:rPr>
        <w:softHyphen/>
      </w:r>
      <w:r w:rsidR="00184035">
        <w:rPr>
          <w:rFonts w:hint="cs"/>
          <w:rtl/>
        </w:rPr>
        <w:t>است</w:t>
      </w:r>
      <w:r w:rsidR="00084450">
        <w:rPr>
          <w:rFonts w:hint="cs"/>
          <w:rtl/>
        </w:rPr>
        <w:t>:</w:t>
      </w:r>
    </w:p>
    <w:p w:rsidR="00084450" w:rsidRPr="00AB7196" w:rsidRDefault="000024CD" w:rsidP="000024CD">
      <w:pPr>
        <w:pStyle w:val="af1"/>
        <w:rPr>
          <w:rStyle w:val="Char4"/>
          <w:rtl/>
        </w:rPr>
      </w:pPr>
      <w:r w:rsidRPr="00AB7196">
        <w:rPr>
          <w:rStyle w:val="Char8"/>
          <w:rtl/>
        </w:rPr>
        <w:t>﴿</w:t>
      </w:r>
      <w:r w:rsidRPr="000024CD">
        <w:rPr>
          <w:rFonts w:hint="eastAsia"/>
          <w:rtl/>
        </w:rPr>
        <w:t>إِنَّ</w:t>
      </w:r>
      <w:r w:rsidRPr="000024CD">
        <w:rPr>
          <w:rtl/>
        </w:rPr>
        <w:t xml:space="preserve"> </w:t>
      </w:r>
      <w:r w:rsidRPr="000024CD">
        <w:rPr>
          <w:rFonts w:hint="eastAsia"/>
          <w:rtl/>
        </w:rPr>
        <w:t>صَلَو</w:t>
      </w:r>
      <w:r w:rsidRPr="000024CD">
        <w:rPr>
          <w:rFonts w:hint="cs"/>
          <w:rtl/>
        </w:rPr>
        <w:t>ٰ</w:t>
      </w:r>
      <w:r w:rsidRPr="000024CD">
        <w:rPr>
          <w:rFonts w:hint="eastAsia"/>
          <w:rtl/>
        </w:rPr>
        <w:t>تَكَ</w:t>
      </w:r>
      <w:r w:rsidRPr="000024CD">
        <w:rPr>
          <w:rtl/>
        </w:rPr>
        <w:t xml:space="preserve"> </w:t>
      </w:r>
      <w:r w:rsidRPr="000024CD">
        <w:rPr>
          <w:rFonts w:hint="eastAsia"/>
          <w:rtl/>
        </w:rPr>
        <w:t>سَكَن</w:t>
      </w:r>
      <w:r w:rsidRPr="000024CD">
        <w:rPr>
          <w:rFonts w:hint="cs"/>
          <w:rtl/>
        </w:rPr>
        <w:t>ٞ</w:t>
      </w:r>
      <w:r w:rsidRPr="000024CD">
        <w:rPr>
          <w:rtl/>
        </w:rPr>
        <w:t xml:space="preserve"> </w:t>
      </w:r>
      <w:r w:rsidRPr="000024CD">
        <w:rPr>
          <w:rFonts w:hint="eastAsia"/>
          <w:rtl/>
        </w:rPr>
        <w:t>لَّهُم</w:t>
      </w:r>
      <w:r w:rsidRPr="000024CD">
        <w:rPr>
          <w:rFonts w:hint="cs"/>
          <w:rtl/>
        </w:rPr>
        <w:t>ۡ</w:t>
      </w:r>
      <w:r w:rsidRPr="00AB7196">
        <w:rPr>
          <w:rStyle w:val="Char8"/>
          <w:rtl/>
        </w:rPr>
        <w:t>﴾</w:t>
      </w:r>
      <w:r w:rsidRPr="00AB7196">
        <w:rPr>
          <w:rStyle w:val="Char4"/>
          <w:rFonts w:hint="cs"/>
          <w:rtl/>
        </w:rPr>
        <w:t xml:space="preserve"> </w:t>
      </w:r>
      <w:r w:rsidRPr="000024CD">
        <w:rPr>
          <w:rStyle w:val="Char6"/>
          <w:rFonts w:hint="cs"/>
          <w:rtl/>
        </w:rPr>
        <w:t>[</w:t>
      </w:r>
      <w:r w:rsidR="00D56774">
        <w:rPr>
          <w:rStyle w:val="Char6"/>
          <w:rFonts w:hint="cs"/>
          <w:rtl/>
        </w:rPr>
        <w:t>التوبة</w:t>
      </w:r>
      <w:r>
        <w:rPr>
          <w:rStyle w:val="Char6"/>
          <w:rFonts w:hint="cs"/>
          <w:rtl/>
        </w:rPr>
        <w:t>: 103</w:t>
      </w:r>
      <w:r w:rsidRPr="000024CD">
        <w:rPr>
          <w:rStyle w:val="Char6"/>
          <w:rFonts w:hint="cs"/>
          <w:rtl/>
        </w:rPr>
        <w:t>]</w:t>
      </w:r>
      <w:r w:rsidRPr="00AB7196">
        <w:rPr>
          <w:rStyle w:val="Char4"/>
          <w:rFonts w:hint="cs"/>
          <w:rtl/>
        </w:rPr>
        <w:t>.</w:t>
      </w:r>
    </w:p>
    <w:p w:rsidR="00E30DC6" w:rsidRPr="00E30DC6" w:rsidRDefault="00974687" w:rsidP="00A64DCE">
      <w:pPr>
        <w:pStyle w:val="ab"/>
        <w:rPr>
          <w:rStyle w:val="Char4"/>
          <w:rtl/>
        </w:rPr>
      </w:pPr>
      <w:r w:rsidRPr="00E11FF3">
        <w:rPr>
          <w:rStyle w:val="Char8"/>
          <w:rFonts w:hint="cs"/>
          <w:rtl/>
        </w:rPr>
        <w:t>«</w:t>
      </w:r>
      <w:r w:rsidR="000024CD">
        <w:rPr>
          <w:rFonts w:hint="cs"/>
          <w:rtl/>
        </w:rPr>
        <w:t>یعنی درود تو برای آنان مایه رحم</w:t>
      </w:r>
      <w:r>
        <w:rPr>
          <w:rFonts w:hint="cs"/>
          <w:rtl/>
        </w:rPr>
        <w:t>ت است</w:t>
      </w:r>
      <w:r w:rsidRPr="00E11FF3">
        <w:rPr>
          <w:rStyle w:val="Char8"/>
          <w:rFonts w:hint="cs"/>
          <w:rtl/>
        </w:rPr>
        <w:t>»</w:t>
      </w:r>
      <w:r w:rsidR="00A64DCE" w:rsidRPr="00FD7FF4">
        <w:rPr>
          <w:rFonts w:hint="cs"/>
          <w:sz w:val="28"/>
          <w:szCs w:val="28"/>
          <w:vertAlign w:val="superscript"/>
          <w:rtl/>
        </w:rPr>
        <w:t>(</w:t>
      </w:r>
      <w:r w:rsidR="00A64DCE" w:rsidRPr="00FD7FF4">
        <w:rPr>
          <w:rStyle w:val="FootnoteReference"/>
          <w:sz w:val="28"/>
          <w:szCs w:val="28"/>
          <w:rtl/>
        </w:rPr>
        <w:footnoteReference w:id="39"/>
      </w:r>
      <w:r w:rsidR="00A64DCE" w:rsidRPr="00FD7FF4">
        <w:rPr>
          <w:rFonts w:hint="cs"/>
          <w:sz w:val="28"/>
          <w:szCs w:val="28"/>
          <w:vertAlign w:val="superscript"/>
          <w:rtl/>
        </w:rPr>
        <w:t>)</w:t>
      </w:r>
      <w:r w:rsidR="00E30DC6" w:rsidRPr="00E30DC6">
        <w:rPr>
          <w:rStyle w:val="Char4"/>
          <w:rFonts w:hint="cs"/>
          <w:rtl/>
        </w:rPr>
        <w:t>.</w:t>
      </w:r>
    </w:p>
    <w:p w:rsidR="000024CD" w:rsidRPr="00506673" w:rsidRDefault="000024CD" w:rsidP="005C1F81">
      <w:pPr>
        <w:pStyle w:val="a8"/>
        <w:rPr>
          <w:rtl/>
        </w:rPr>
      </w:pPr>
      <w:r w:rsidRPr="00506673">
        <w:rPr>
          <w:rFonts w:hint="cs"/>
          <w:rtl/>
        </w:rPr>
        <w:t>خداوند،</w:t>
      </w:r>
      <w:r w:rsidR="00093506" w:rsidRPr="00506673">
        <w:rPr>
          <w:rFonts w:hint="cs"/>
          <w:rtl/>
        </w:rPr>
        <w:t xml:space="preserve"> مؤمنان</w:t>
      </w:r>
      <w:r w:rsidR="00974687" w:rsidRPr="00506673">
        <w:rPr>
          <w:rFonts w:hint="cs"/>
          <w:rtl/>
        </w:rPr>
        <w:t xml:space="preserve"> را</w:t>
      </w:r>
      <w:r w:rsidR="00093506" w:rsidRPr="00506673">
        <w:rPr>
          <w:rFonts w:hint="cs"/>
          <w:rtl/>
        </w:rPr>
        <w:t xml:space="preserve"> امر کرده که زکات و صدقه‌های خ</w:t>
      </w:r>
      <w:r w:rsidR="00974687" w:rsidRPr="00506673">
        <w:rPr>
          <w:rFonts w:hint="cs"/>
          <w:rtl/>
        </w:rPr>
        <w:t>ود را از بهترین اموال خود بپرداز</w:t>
      </w:r>
      <w:r w:rsidR="00093506" w:rsidRPr="00506673">
        <w:rPr>
          <w:rFonts w:hint="cs"/>
          <w:rtl/>
        </w:rPr>
        <w:t>ند و استفاده از مال نامرغوب و غیر‌قابل استفاده برای این کار را ممنوع نموده و فرموده</w:t>
      </w:r>
      <w:r w:rsidR="00184035">
        <w:rPr>
          <w:rFonts w:hint="cs"/>
          <w:rtl/>
        </w:rPr>
        <w:softHyphen/>
        <w:t>است</w:t>
      </w:r>
      <w:r w:rsidR="00093506" w:rsidRPr="00506673">
        <w:rPr>
          <w:rFonts w:hint="cs"/>
          <w:rtl/>
        </w:rPr>
        <w:t>:</w:t>
      </w:r>
    </w:p>
    <w:p w:rsidR="00093506" w:rsidRPr="00AB7196" w:rsidRDefault="009E7DA6" w:rsidP="00D56774">
      <w:pPr>
        <w:pStyle w:val="af1"/>
        <w:rPr>
          <w:rStyle w:val="Char4"/>
          <w:rtl/>
        </w:rPr>
      </w:pPr>
      <w:r w:rsidRPr="00AB7196">
        <w:rPr>
          <w:rStyle w:val="Char8"/>
          <w:rtl/>
        </w:rPr>
        <w:t>﴿</w:t>
      </w:r>
      <w:r w:rsidR="00926E95" w:rsidRPr="00926E95">
        <w:rPr>
          <w:rFonts w:hint="eastAsia"/>
          <w:rtl/>
        </w:rPr>
        <w:t>يَ</w:t>
      </w:r>
      <w:r w:rsidR="00926E95" w:rsidRPr="00926E95">
        <w:rPr>
          <w:rFonts w:hint="cs"/>
          <w:rtl/>
        </w:rPr>
        <w:t>ٰٓ</w:t>
      </w:r>
      <w:r w:rsidR="00926E95" w:rsidRPr="00926E95">
        <w:rPr>
          <w:rFonts w:hint="eastAsia"/>
          <w:rtl/>
        </w:rPr>
        <w:t>أَيُّهَا</w:t>
      </w:r>
      <w:r w:rsidR="00926E95" w:rsidRPr="00926E95">
        <w:rPr>
          <w:rtl/>
        </w:rPr>
        <w:t xml:space="preserve"> </w:t>
      </w:r>
      <w:r w:rsidR="00926E95" w:rsidRPr="00926E95">
        <w:rPr>
          <w:rFonts w:hint="cs"/>
          <w:rtl/>
        </w:rPr>
        <w:t>ٱ</w:t>
      </w:r>
      <w:r w:rsidR="00926E95" w:rsidRPr="00926E95">
        <w:rPr>
          <w:rFonts w:hint="eastAsia"/>
          <w:rtl/>
        </w:rPr>
        <w:t>لَّذِينَ</w:t>
      </w:r>
      <w:r w:rsidR="00926E95" w:rsidRPr="00926E95">
        <w:rPr>
          <w:rtl/>
        </w:rPr>
        <w:t xml:space="preserve"> </w:t>
      </w:r>
      <w:r w:rsidR="00926E95" w:rsidRPr="00926E95">
        <w:rPr>
          <w:rFonts w:hint="eastAsia"/>
          <w:rtl/>
        </w:rPr>
        <w:t>ءَامَنُو</w:t>
      </w:r>
      <w:r w:rsidR="00926E95" w:rsidRPr="00926E95">
        <w:rPr>
          <w:rFonts w:hint="cs"/>
          <w:rtl/>
        </w:rPr>
        <w:t>ٓ</w:t>
      </w:r>
      <w:r w:rsidR="00926E95" w:rsidRPr="00926E95">
        <w:rPr>
          <w:rFonts w:hint="eastAsia"/>
          <w:rtl/>
        </w:rPr>
        <w:t>اْ</w:t>
      </w:r>
      <w:r w:rsidR="00926E95" w:rsidRPr="00926E95">
        <w:rPr>
          <w:rtl/>
        </w:rPr>
        <w:t xml:space="preserve"> </w:t>
      </w:r>
      <w:r w:rsidR="00926E95" w:rsidRPr="00926E95">
        <w:rPr>
          <w:rFonts w:hint="eastAsia"/>
          <w:rtl/>
        </w:rPr>
        <w:t>أَنفِقُواْ</w:t>
      </w:r>
      <w:r w:rsidR="00926E95" w:rsidRPr="00926E95">
        <w:rPr>
          <w:rtl/>
        </w:rPr>
        <w:t xml:space="preserve"> </w:t>
      </w:r>
      <w:r w:rsidR="00926E95" w:rsidRPr="00926E95">
        <w:rPr>
          <w:rFonts w:hint="eastAsia"/>
          <w:rtl/>
        </w:rPr>
        <w:t>مِن</w:t>
      </w:r>
      <w:r w:rsidR="00926E95" w:rsidRPr="00926E95">
        <w:rPr>
          <w:rtl/>
        </w:rPr>
        <w:t xml:space="preserve"> </w:t>
      </w:r>
      <w:r w:rsidR="00926E95" w:rsidRPr="00926E95">
        <w:rPr>
          <w:rFonts w:hint="eastAsia"/>
          <w:rtl/>
        </w:rPr>
        <w:t>طَيِّبَ</w:t>
      </w:r>
      <w:r w:rsidR="00926E95" w:rsidRPr="00926E95">
        <w:rPr>
          <w:rFonts w:hint="cs"/>
          <w:rtl/>
        </w:rPr>
        <w:t>ٰ</w:t>
      </w:r>
      <w:r w:rsidR="00926E95" w:rsidRPr="00926E95">
        <w:rPr>
          <w:rFonts w:hint="eastAsia"/>
          <w:rtl/>
        </w:rPr>
        <w:t>تِ</w:t>
      </w:r>
      <w:r w:rsidR="00926E95" w:rsidRPr="00926E95">
        <w:rPr>
          <w:rtl/>
        </w:rPr>
        <w:t xml:space="preserve"> </w:t>
      </w:r>
      <w:r w:rsidR="00926E95" w:rsidRPr="00926E95">
        <w:rPr>
          <w:rFonts w:hint="eastAsia"/>
          <w:rtl/>
        </w:rPr>
        <w:t>مَا</w:t>
      </w:r>
      <w:r w:rsidR="00926E95" w:rsidRPr="00926E95">
        <w:rPr>
          <w:rtl/>
        </w:rPr>
        <w:t xml:space="preserve"> </w:t>
      </w:r>
      <w:r w:rsidR="00926E95" w:rsidRPr="00926E95">
        <w:rPr>
          <w:rFonts w:hint="eastAsia"/>
          <w:rtl/>
        </w:rPr>
        <w:t>كَسَب</w:t>
      </w:r>
      <w:r w:rsidR="00926E95" w:rsidRPr="00926E95">
        <w:rPr>
          <w:rFonts w:hint="cs"/>
          <w:rtl/>
        </w:rPr>
        <w:t>ۡ</w:t>
      </w:r>
      <w:r w:rsidR="00926E95" w:rsidRPr="00926E95">
        <w:rPr>
          <w:rFonts w:hint="eastAsia"/>
          <w:rtl/>
        </w:rPr>
        <w:t>تُم</w:t>
      </w:r>
      <w:r w:rsidR="00926E95" w:rsidRPr="00926E95">
        <w:rPr>
          <w:rFonts w:hint="cs"/>
          <w:rtl/>
        </w:rPr>
        <w:t>ۡ</w:t>
      </w:r>
      <w:r w:rsidR="00926E95" w:rsidRPr="00926E95">
        <w:rPr>
          <w:rtl/>
        </w:rPr>
        <w:t xml:space="preserve"> </w:t>
      </w:r>
      <w:r w:rsidR="00926E95" w:rsidRPr="00926E95">
        <w:rPr>
          <w:rFonts w:hint="eastAsia"/>
          <w:rtl/>
        </w:rPr>
        <w:t>وَمِمَّا</w:t>
      </w:r>
      <w:r w:rsidR="00926E95" w:rsidRPr="00926E95">
        <w:rPr>
          <w:rFonts w:hint="cs"/>
          <w:rtl/>
        </w:rPr>
        <w:t>ٓ</w:t>
      </w:r>
      <w:r w:rsidR="00926E95" w:rsidRPr="00926E95">
        <w:rPr>
          <w:rtl/>
        </w:rPr>
        <w:t xml:space="preserve"> </w:t>
      </w:r>
      <w:r w:rsidR="00926E95" w:rsidRPr="00926E95">
        <w:rPr>
          <w:rFonts w:hint="eastAsia"/>
          <w:rtl/>
        </w:rPr>
        <w:t>أَخ</w:t>
      </w:r>
      <w:r w:rsidR="00926E95" w:rsidRPr="00926E95">
        <w:rPr>
          <w:rFonts w:hint="cs"/>
          <w:rtl/>
        </w:rPr>
        <w:t>ۡ</w:t>
      </w:r>
      <w:r w:rsidR="00926E95" w:rsidRPr="00926E95">
        <w:rPr>
          <w:rFonts w:hint="eastAsia"/>
          <w:rtl/>
        </w:rPr>
        <w:t>رَج</w:t>
      </w:r>
      <w:r w:rsidR="00926E95" w:rsidRPr="00926E95">
        <w:rPr>
          <w:rFonts w:hint="cs"/>
          <w:rtl/>
        </w:rPr>
        <w:t>ۡ</w:t>
      </w:r>
      <w:r w:rsidR="00926E95" w:rsidRPr="00926E95">
        <w:rPr>
          <w:rFonts w:hint="eastAsia"/>
          <w:rtl/>
        </w:rPr>
        <w:t>نَا</w:t>
      </w:r>
      <w:r w:rsidR="00926E95" w:rsidRPr="00926E95">
        <w:rPr>
          <w:rtl/>
        </w:rPr>
        <w:t xml:space="preserve"> </w:t>
      </w:r>
      <w:r w:rsidR="00926E95" w:rsidRPr="00926E95">
        <w:rPr>
          <w:rFonts w:hint="eastAsia"/>
          <w:rtl/>
        </w:rPr>
        <w:t>لَكُم</w:t>
      </w:r>
      <w:r w:rsidR="00926E95" w:rsidRPr="00926E95">
        <w:rPr>
          <w:rtl/>
        </w:rPr>
        <w:t xml:space="preserve"> </w:t>
      </w:r>
      <w:r w:rsidR="00926E95" w:rsidRPr="00926E95">
        <w:rPr>
          <w:rFonts w:hint="eastAsia"/>
          <w:rtl/>
        </w:rPr>
        <w:t>مِّنَ</w:t>
      </w:r>
      <w:r w:rsidR="00926E95" w:rsidRPr="00926E95">
        <w:rPr>
          <w:rtl/>
        </w:rPr>
        <w:t xml:space="preserve"> </w:t>
      </w:r>
      <w:r w:rsidR="00926E95" w:rsidRPr="00926E95">
        <w:rPr>
          <w:rFonts w:hint="cs"/>
          <w:rtl/>
        </w:rPr>
        <w:t>ٱ</w:t>
      </w:r>
      <w:r w:rsidR="00926E95" w:rsidRPr="00926E95">
        <w:rPr>
          <w:rFonts w:hint="eastAsia"/>
          <w:rtl/>
        </w:rPr>
        <w:t>ل</w:t>
      </w:r>
      <w:r w:rsidR="00926E95" w:rsidRPr="00926E95">
        <w:rPr>
          <w:rFonts w:hint="cs"/>
          <w:rtl/>
        </w:rPr>
        <w:t>ۡ</w:t>
      </w:r>
      <w:r w:rsidR="00926E95" w:rsidRPr="00926E95">
        <w:rPr>
          <w:rFonts w:hint="eastAsia"/>
          <w:rtl/>
        </w:rPr>
        <w:t>أَر</w:t>
      </w:r>
      <w:r w:rsidR="00926E95" w:rsidRPr="00926E95">
        <w:rPr>
          <w:rFonts w:hint="cs"/>
          <w:rtl/>
        </w:rPr>
        <w:t>ۡ</w:t>
      </w:r>
      <w:r w:rsidR="00926E95" w:rsidRPr="00926E95">
        <w:rPr>
          <w:rFonts w:hint="eastAsia"/>
          <w:rtl/>
        </w:rPr>
        <w:t>ضِ</w:t>
      </w:r>
      <w:r w:rsidR="00926E95" w:rsidRPr="00926E95">
        <w:rPr>
          <w:rFonts w:hint="cs"/>
          <w:rtl/>
        </w:rPr>
        <w:t>ۖ</w:t>
      </w:r>
      <w:r w:rsidR="00926E95" w:rsidRPr="00926E95">
        <w:rPr>
          <w:rtl/>
        </w:rPr>
        <w:t xml:space="preserve"> </w:t>
      </w:r>
      <w:r w:rsidR="00926E95" w:rsidRPr="00926E95">
        <w:rPr>
          <w:rFonts w:hint="eastAsia"/>
          <w:rtl/>
        </w:rPr>
        <w:t>وَلَا</w:t>
      </w:r>
      <w:r w:rsidR="00926E95" w:rsidRPr="00926E95">
        <w:rPr>
          <w:rtl/>
        </w:rPr>
        <w:t xml:space="preserve"> </w:t>
      </w:r>
      <w:r w:rsidR="00926E95" w:rsidRPr="00926E95">
        <w:rPr>
          <w:rFonts w:hint="eastAsia"/>
          <w:rtl/>
        </w:rPr>
        <w:t>تَيَمَّمُواْ</w:t>
      </w:r>
      <w:r w:rsidR="00926E95" w:rsidRPr="00926E95">
        <w:rPr>
          <w:rtl/>
        </w:rPr>
        <w:t xml:space="preserve"> </w:t>
      </w:r>
      <w:r w:rsidR="00926E95" w:rsidRPr="00926E95">
        <w:rPr>
          <w:rFonts w:hint="cs"/>
          <w:rtl/>
        </w:rPr>
        <w:t>ٱ</w:t>
      </w:r>
      <w:r w:rsidR="00926E95" w:rsidRPr="00926E95">
        <w:rPr>
          <w:rFonts w:hint="eastAsia"/>
          <w:rtl/>
        </w:rPr>
        <w:t>ل</w:t>
      </w:r>
      <w:r w:rsidR="00926E95" w:rsidRPr="00926E95">
        <w:rPr>
          <w:rFonts w:hint="cs"/>
          <w:rtl/>
        </w:rPr>
        <w:t>ۡ</w:t>
      </w:r>
      <w:r w:rsidR="00926E95" w:rsidRPr="00926E95">
        <w:rPr>
          <w:rFonts w:hint="eastAsia"/>
          <w:rtl/>
        </w:rPr>
        <w:t>خَبِيثَ</w:t>
      </w:r>
      <w:r w:rsidR="00926E95" w:rsidRPr="00926E95">
        <w:rPr>
          <w:rtl/>
        </w:rPr>
        <w:t xml:space="preserve"> </w:t>
      </w:r>
      <w:r w:rsidR="00926E95" w:rsidRPr="00926E95">
        <w:rPr>
          <w:rFonts w:hint="eastAsia"/>
          <w:rtl/>
        </w:rPr>
        <w:t>مِن</w:t>
      </w:r>
      <w:r w:rsidR="00926E95" w:rsidRPr="00926E95">
        <w:rPr>
          <w:rFonts w:hint="cs"/>
          <w:rtl/>
        </w:rPr>
        <w:t>ۡ</w:t>
      </w:r>
      <w:r w:rsidR="00926E95" w:rsidRPr="00926E95">
        <w:rPr>
          <w:rFonts w:hint="eastAsia"/>
          <w:rtl/>
        </w:rPr>
        <w:t>هُ</w:t>
      </w:r>
      <w:r w:rsidR="00926E95" w:rsidRPr="00926E95">
        <w:rPr>
          <w:rtl/>
        </w:rPr>
        <w:t xml:space="preserve"> </w:t>
      </w:r>
      <w:r w:rsidR="00926E95" w:rsidRPr="00926E95">
        <w:rPr>
          <w:rFonts w:hint="eastAsia"/>
          <w:rtl/>
        </w:rPr>
        <w:t>تُنفِقُونَ</w:t>
      </w:r>
      <w:r w:rsidRPr="00AB7196">
        <w:rPr>
          <w:rStyle w:val="Char8"/>
          <w:rtl/>
        </w:rPr>
        <w:t>﴾</w:t>
      </w:r>
      <w:r w:rsidRPr="00AB7196">
        <w:rPr>
          <w:rStyle w:val="Char4"/>
          <w:rFonts w:hint="cs"/>
          <w:rtl/>
        </w:rPr>
        <w:t xml:space="preserve"> </w:t>
      </w:r>
      <w:r w:rsidRPr="009E7DA6">
        <w:rPr>
          <w:rStyle w:val="Char6"/>
          <w:rFonts w:hint="cs"/>
          <w:rtl/>
        </w:rPr>
        <w:t>[</w:t>
      </w:r>
      <w:r w:rsidR="00926E95">
        <w:rPr>
          <w:rStyle w:val="Char6"/>
          <w:rFonts w:hint="cs"/>
          <w:rtl/>
        </w:rPr>
        <w:t>البقر</w:t>
      </w:r>
      <w:r w:rsidR="00D56774">
        <w:rPr>
          <w:rStyle w:val="Char6"/>
          <w:rFonts w:hint="cs"/>
          <w:rtl/>
        </w:rPr>
        <w:t>ة</w:t>
      </w:r>
      <w:r w:rsidR="00926E95">
        <w:rPr>
          <w:rStyle w:val="Char6"/>
          <w:rFonts w:hint="cs"/>
          <w:rtl/>
        </w:rPr>
        <w:t>: 267</w:t>
      </w:r>
      <w:r w:rsidRPr="009E7DA6">
        <w:rPr>
          <w:rStyle w:val="Char6"/>
          <w:rFonts w:hint="cs"/>
          <w:rtl/>
        </w:rPr>
        <w:t>]</w:t>
      </w:r>
      <w:r w:rsidRPr="00AB7196">
        <w:rPr>
          <w:rStyle w:val="Char4"/>
          <w:rFonts w:hint="cs"/>
          <w:rtl/>
        </w:rPr>
        <w:t>.</w:t>
      </w:r>
    </w:p>
    <w:p w:rsidR="00E30DC6" w:rsidRPr="00E30DC6" w:rsidRDefault="00974687" w:rsidP="009E7DA6">
      <w:pPr>
        <w:pStyle w:val="ab"/>
        <w:rPr>
          <w:rStyle w:val="Char4"/>
          <w:rtl/>
        </w:rPr>
      </w:pPr>
      <w:r w:rsidRPr="00E11FF3">
        <w:rPr>
          <w:rStyle w:val="Char8"/>
          <w:rFonts w:hint="cs"/>
          <w:rtl/>
        </w:rPr>
        <w:t>«</w:t>
      </w:r>
      <w:r>
        <w:rPr>
          <w:rFonts w:hint="cs"/>
          <w:rtl/>
        </w:rPr>
        <w:t>ای اهل ایمان، انفاق</w:t>
      </w:r>
      <w:r w:rsidR="00926E95">
        <w:rPr>
          <w:rFonts w:hint="cs"/>
          <w:rtl/>
        </w:rPr>
        <w:t xml:space="preserve"> کنید از بهترین آنچه اندوخته‌اید، و از آنجه برای شما از زمین می‌رویانیم، و بدها را برای</w:t>
      </w:r>
      <w:r w:rsidR="00F77B99">
        <w:rPr>
          <w:rFonts w:hint="cs"/>
          <w:rtl/>
        </w:rPr>
        <w:t xml:space="preserve"> انفاق</w:t>
      </w:r>
      <w:r w:rsidR="00926E95">
        <w:rPr>
          <w:rFonts w:hint="cs"/>
          <w:rtl/>
        </w:rPr>
        <w:t xml:space="preserve"> در نظر نگیرید</w:t>
      </w:r>
      <w:r w:rsidRPr="00E11FF3">
        <w:rPr>
          <w:rStyle w:val="Char8"/>
          <w:rFonts w:hint="cs"/>
          <w:rtl/>
        </w:rPr>
        <w:t>»</w:t>
      </w:r>
      <w:r w:rsidR="00E30DC6" w:rsidRPr="00E30DC6">
        <w:rPr>
          <w:rStyle w:val="Char4"/>
          <w:rFonts w:hint="cs"/>
          <w:rtl/>
        </w:rPr>
        <w:t>.</w:t>
      </w:r>
    </w:p>
    <w:p w:rsidR="00093506" w:rsidRDefault="00093506" w:rsidP="005C1F81">
      <w:pPr>
        <w:pStyle w:val="a8"/>
        <w:rPr>
          <w:rtl/>
        </w:rPr>
      </w:pPr>
      <w:r>
        <w:rPr>
          <w:rFonts w:hint="cs"/>
          <w:rtl/>
        </w:rPr>
        <w:t>ابوداود</w:t>
      </w:r>
      <w:r w:rsidR="00514E43">
        <w:rPr>
          <w:rFonts w:hint="cs"/>
          <w:rtl/>
        </w:rPr>
        <w:t xml:space="preserve"> با سند خود از عوف بن مالک چنین روایت می‌کند:</w:t>
      </w:r>
    </w:p>
    <w:p w:rsidR="00514E43" w:rsidRDefault="00C73C8D" w:rsidP="00974687">
      <w:pPr>
        <w:pStyle w:val="a8"/>
        <w:rPr>
          <w:rtl/>
        </w:rPr>
      </w:pPr>
      <w:r w:rsidRPr="00E11FF3">
        <w:rPr>
          <w:rStyle w:val="Char8"/>
          <w:rtl/>
        </w:rPr>
        <w:t>«</w:t>
      </w:r>
      <w:r w:rsidR="00974687">
        <w:rPr>
          <w:rFonts w:hint="cs"/>
          <w:rtl/>
        </w:rPr>
        <w:t xml:space="preserve">ما در مسجد بودیم که پیامبر </w:t>
      </w:r>
      <w:r w:rsidR="00974687">
        <w:rPr>
          <w:rFonts w:cs="CTraditional Arabic" w:hint="cs"/>
          <w:rtl/>
        </w:rPr>
        <w:t>ج</w:t>
      </w:r>
      <w:r w:rsidR="00974687">
        <w:rPr>
          <w:rFonts w:hint="cs"/>
          <w:rtl/>
        </w:rPr>
        <w:t xml:space="preserve"> در حالی که عصای</w:t>
      </w:r>
      <w:r w:rsidR="00514E43">
        <w:rPr>
          <w:rFonts w:hint="cs"/>
          <w:rtl/>
        </w:rPr>
        <w:t>ی در دست داشت وارد مسجد شد.</w:t>
      </w:r>
      <w:r w:rsidR="00974687">
        <w:rPr>
          <w:rFonts w:hint="cs"/>
          <w:rtl/>
        </w:rPr>
        <w:t xml:space="preserve"> مردی خوشه</w:t>
      </w:r>
      <w:r w:rsidR="00974687">
        <w:rPr>
          <w:rFonts w:hint="eastAsia"/>
          <w:rtl/>
        </w:rPr>
        <w:t>‌</w:t>
      </w:r>
      <w:r w:rsidR="00514E43">
        <w:rPr>
          <w:rFonts w:hint="cs"/>
          <w:rtl/>
        </w:rPr>
        <w:t>ای از خرمای نا‌مرغوب را به دیوا</w:t>
      </w:r>
      <w:r w:rsidR="00974687">
        <w:rPr>
          <w:rFonts w:hint="cs"/>
          <w:rtl/>
        </w:rPr>
        <w:t xml:space="preserve">ر مسجد آویزان کرده بود. پیامبر </w:t>
      </w:r>
      <w:r w:rsidR="00974687">
        <w:rPr>
          <w:rFonts w:cs="CTraditional Arabic" w:hint="cs"/>
          <w:rtl/>
        </w:rPr>
        <w:t>ج</w:t>
      </w:r>
      <w:r w:rsidR="00514E43">
        <w:rPr>
          <w:rFonts w:hint="cs"/>
          <w:rtl/>
        </w:rPr>
        <w:t xml:space="preserve"> با عصای خود بر آن خوشه زد و فرمود: کاش صاحب این صدقه از</w:t>
      </w:r>
      <w:r>
        <w:rPr>
          <w:rFonts w:hint="cs"/>
          <w:rtl/>
        </w:rPr>
        <w:t xml:space="preserve"> </w:t>
      </w:r>
      <w:r w:rsidR="00514E43">
        <w:rPr>
          <w:rFonts w:hint="cs"/>
          <w:rtl/>
        </w:rPr>
        <w:t xml:space="preserve">بهترین نوع آن </w:t>
      </w:r>
      <w:r w:rsidR="00514E43" w:rsidRPr="00C73C8D">
        <w:rPr>
          <w:rFonts w:hint="cs"/>
          <w:spacing w:val="-4"/>
          <w:rtl/>
        </w:rPr>
        <w:t>صدقه می‌داد. و فرمود: صاحب این صدقه در روز قیامت، خوراک نامرغوب خواهد خورد.</w:t>
      </w:r>
    </w:p>
    <w:p w:rsidR="00514E43" w:rsidRPr="00090497" w:rsidRDefault="00C73C8D" w:rsidP="005C1F81">
      <w:pPr>
        <w:pStyle w:val="a8"/>
        <w:rPr>
          <w:spacing w:val="-2"/>
          <w:rtl/>
        </w:rPr>
      </w:pPr>
      <w:r w:rsidRPr="00090497">
        <w:rPr>
          <w:rFonts w:hint="cs"/>
          <w:spacing w:val="-2"/>
          <w:rtl/>
        </w:rPr>
        <w:t>ترمذ</w:t>
      </w:r>
      <w:r w:rsidR="00514E43" w:rsidRPr="00090497">
        <w:rPr>
          <w:rFonts w:hint="cs"/>
          <w:spacing w:val="-2"/>
          <w:rtl/>
        </w:rPr>
        <w:t xml:space="preserve">ی هم با سند خود از برّاء </w:t>
      </w:r>
      <w:r w:rsidR="00974687" w:rsidRPr="00090497">
        <w:rPr>
          <w:rFonts w:hint="cs"/>
          <w:spacing w:val="-2"/>
          <w:rtl/>
        </w:rPr>
        <w:t>بن عازب نقل کرده است که: گروه ان</w:t>
      </w:r>
      <w:r w:rsidR="00514E43" w:rsidRPr="00090497">
        <w:rPr>
          <w:rFonts w:hint="cs"/>
          <w:spacing w:val="-2"/>
          <w:rtl/>
        </w:rPr>
        <w:t>صار نزد ما آمدند، ما نخلستان داشتیم و</w:t>
      </w:r>
      <w:r w:rsidR="00DB61A2" w:rsidRPr="00090497">
        <w:rPr>
          <w:rFonts w:hint="cs"/>
          <w:spacing w:val="-2"/>
          <w:rtl/>
        </w:rPr>
        <w:t xml:space="preserve"> هرکس </w:t>
      </w:r>
      <w:r w:rsidR="00514E43" w:rsidRPr="00090497">
        <w:rPr>
          <w:rFonts w:hint="cs"/>
          <w:spacing w:val="-2"/>
          <w:rtl/>
        </w:rPr>
        <w:t>به اندازه توان از خرما</w:t>
      </w:r>
      <w:r w:rsidR="001038AF" w:rsidRPr="00090497">
        <w:rPr>
          <w:rFonts w:hint="cs"/>
          <w:spacing w:val="-2"/>
          <w:rtl/>
        </w:rPr>
        <w:t>های</w:t>
      </w:r>
      <w:r w:rsidR="007D0349" w:rsidRPr="00090497">
        <w:rPr>
          <w:rFonts w:hint="cs"/>
          <w:spacing w:val="-2"/>
          <w:rtl/>
        </w:rPr>
        <w:t xml:space="preserve"> خود یک یا دو خوشه به مسجد می‌آورد و به دیوار آن آویزان</w:t>
      </w:r>
      <w:r w:rsidR="00850650" w:rsidRPr="00090497">
        <w:rPr>
          <w:rFonts w:hint="cs"/>
          <w:spacing w:val="-2"/>
          <w:rtl/>
        </w:rPr>
        <w:t xml:space="preserve"> می‌</w:t>
      </w:r>
      <w:r w:rsidR="007D0349" w:rsidRPr="00090497">
        <w:rPr>
          <w:rFonts w:hint="cs"/>
          <w:spacing w:val="-2"/>
          <w:rtl/>
        </w:rPr>
        <w:t>کرد، اهل</w:t>
      </w:r>
      <w:r w:rsidR="007D0349" w:rsidRPr="00090497">
        <w:rPr>
          <w:rStyle w:val="Char8"/>
          <w:rFonts w:hint="cs"/>
          <w:spacing w:val="-2"/>
          <w:rtl/>
        </w:rPr>
        <w:t>«</w:t>
      </w:r>
      <w:r w:rsidR="007D0349" w:rsidRPr="00090497">
        <w:rPr>
          <w:rFonts w:hint="cs"/>
          <w:spacing w:val="-2"/>
          <w:rtl/>
        </w:rPr>
        <w:t>صُفّه</w:t>
      </w:r>
      <w:r w:rsidR="007D0349" w:rsidRPr="00090497">
        <w:rPr>
          <w:rStyle w:val="Char8"/>
          <w:rFonts w:hint="cs"/>
          <w:spacing w:val="-2"/>
          <w:rtl/>
        </w:rPr>
        <w:t>»</w:t>
      </w:r>
      <w:r w:rsidR="007D0349" w:rsidRPr="00090497">
        <w:rPr>
          <w:rFonts w:hint="cs"/>
          <w:spacing w:val="-2"/>
          <w:rtl/>
        </w:rPr>
        <w:t xml:space="preserve"> غذایی برای خوردن نداشتند پس</w:t>
      </w:r>
      <w:r w:rsidR="006F03FD" w:rsidRPr="00090497">
        <w:rPr>
          <w:rFonts w:hint="cs"/>
          <w:spacing w:val="-2"/>
          <w:rtl/>
        </w:rPr>
        <w:t xml:space="preserve"> هرگاه </w:t>
      </w:r>
      <w:r w:rsidR="007D0349" w:rsidRPr="00090497">
        <w:rPr>
          <w:rFonts w:hint="cs"/>
          <w:spacing w:val="-2"/>
          <w:rtl/>
        </w:rPr>
        <w:t>که گرسنه می‌شدند سراغ خوشه‌های خرما می‌رفتند و با عصای</w:t>
      </w:r>
      <w:r w:rsidR="00974687" w:rsidRPr="00090497">
        <w:rPr>
          <w:rFonts w:hint="cs"/>
          <w:spacing w:val="-2"/>
          <w:rtl/>
        </w:rPr>
        <w:t xml:space="preserve"> خود</w:t>
      </w:r>
      <w:r w:rsidR="007D0349" w:rsidRPr="00090497">
        <w:rPr>
          <w:rFonts w:hint="cs"/>
          <w:spacing w:val="-2"/>
          <w:rtl/>
        </w:rPr>
        <w:t xml:space="preserve"> بر آن‌ها می‌زدند تا از خرما‌های نارس و یا رسیده مقداری به زمین بیفتد و بخورند.</w:t>
      </w:r>
    </w:p>
    <w:p w:rsidR="007D0349" w:rsidRDefault="007D0349" w:rsidP="00CB7C4D">
      <w:pPr>
        <w:pStyle w:val="a8"/>
        <w:rPr>
          <w:rtl/>
        </w:rPr>
      </w:pPr>
      <w:r>
        <w:rPr>
          <w:rFonts w:hint="cs"/>
          <w:rtl/>
        </w:rPr>
        <w:t xml:space="preserve">برخی از مردم هم که رغبتی به خیر نداشتند خوشه‌هایی می‌آوردند که خرماهای فاسد و </w:t>
      </w:r>
      <w:r w:rsidR="00C73C8D">
        <w:rPr>
          <w:rFonts w:hint="cs"/>
          <w:rtl/>
        </w:rPr>
        <w:t>نا‌مر</w:t>
      </w:r>
      <w:r w:rsidR="00237D59">
        <w:rPr>
          <w:rFonts w:hint="cs"/>
          <w:rtl/>
        </w:rPr>
        <w:t xml:space="preserve">غوب داشت یا خوشه‌های شکسته‌ی خرما را </w:t>
      </w:r>
      <w:r w:rsidR="00CB7C4D">
        <w:rPr>
          <w:rFonts w:hint="cs"/>
          <w:rtl/>
        </w:rPr>
        <w:t>آ</w:t>
      </w:r>
      <w:r w:rsidR="00237D59">
        <w:rPr>
          <w:rFonts w:hint="cs"/>
          <w:rtl/>
        </w:rPr>
        <w:t>ویزان</w:t>
      </w:r>
      <w:r w:rsidR="00850650">
        <w:rPr>
          <w:rFonts w:hint="cs"/>
          <w:rtl/>
        </w:rPr>
        <w:t xml:space="preserve"> می‌</w:t>
      </w:r>
      <w:r w:rsidR="00237D59">
        <w:rPr>
          <w:rFonts w:hint="cs"/>
          <w:rtl/>
        </w:rPr>
        <w:t xml:space="preserve">کردند. در نتیجه </w:t>
      </w:r>
      <w:r w:rsidR="00237D59">
        <w:rPr>
          <w:rFonts w:hint="cs"/>
          <w:rtl/>
        </w:rPr>
        <w:lastRenderedPageBreak/>
        <w:t xml:space="preserve">خداوند این آیه را نازل فرمود. </w:t>
      </w:r>
      <w:r w:rsidR="005A5438">
        <w:rPr>
          <w:rFonts w:hint="cs"/>
          <w:rtl/>
        </w:rPr>
        <w:t>[</w:t>
      </w:r>
      <w:r w:rsidR="00237D59">
        <w:rPr>
          <w:rFonts w:hint="cs"/>
          <w:rtl/>
        </w:rPr>
        <w:t>یعن</w:t>
      </w:r>
      <w:r w:rsidR="005A5438">
        <w:rPr>
          <w:rFonts w:hint="cs"/>
          <w:rtl/>
        </w:rPr>
        <w:t>ی</w:t>
      </w:r>
      <w:r w:rsidR="00A94924">
        <w:rPr>
          <w:rFonts w:hint="cs"/>
          <w:rtl/>
        </w:rPr>
        <w:t xml:space="preserve"> </w:t>
      </w:r>
      <w:r w:rsidR="005A5438">
        <w:rPr>
          <w:rFonts w:hint="cs"/>
          <w:rtl/>
        </w:rPr>
        <w:t>267 بقره]. گروه ا</w:t>
      </w:r>
      <w:r w:rsidR="00CB7C4D">
        <w:rPr>
          <w:rFonts w:hint="cs"/>
          <w:rtl/>
        </w:rPr>
        <w:t>ن</w:t>
      </w:r>
      <w:r w:rsidR="005A5438">
        <w:rPr>
          <w:rFonts w:hint="cs"/>
          <w:rtl/>
        </w:rPr>
        <w:t>صاری گفتند: اگر کسی چیزی مانند آنچه ش</w:t>
      </w:r>
      <w:r w:rsidR="00C73C8D">
        <w:rPr>
          <w:rFonts w:hint="cs"/>
          <w:rtl/>
        </w:rPr>
        <w:t>ما صدقه داده</w:t>
      </w:r>
      <w:r w:rsidR="00C73C8D">
        <w:rPr>
          <w:rFonts w:hint="eastAsia"/>
          <w:rtl/>
        </w:rPr>
        <w:t>‌</w:t>
      </w:r>
      <w:r w:rsidR="00CB7C4D">
        <w:rPr>
          <w:rFonts w:hint="cs"/>
          <w:rtl/>
        </w:rPr>
        <w:t>اید به خود شما بده</w:t>
      </w:r>
      <w:r w:rsidR="00C73C8D">
        <w:rPr>
          <w:rFonts w:hint="cs"/>
          <w:rtl/>
        </w:rPr>
        <w:t>د فقط با چشم</w:t>
      </w:r>
      <w:r w:rsidR="00C73C8D">
        <w:rPr>
          <w:rFonts w:hint="eastAsia"/>
          <w:rtl/>
        </w:rPr>
        <w:t>‌</w:t>
      </w:r>
      <w:r w:rsidR="005A5438">
        <w:rPr>
          <w:rFonts w:hint="cs"/>
          <w:rtl/>
        </w:rPr>
        <w:t>پوشی و به خاطر حیا آن را می‌پ</w:t>
      </w:r>
      <w:r w:rsidR="00CB7C4D">
        <w:rPr>
          <w:rFonts w:hint="cs"/>
          <w:rtl/>
        </w:rPr>
        <w:t>ذ</w:t>
      </w:r>
      <w:r w:rsidR="005A5438">
        <w:rPr>
          <w:rFonts w:hint="cs"/>
          <w:rtl/>
        </w:rPr>
        <w:t>یرید.</w:t>
      </w:r>
    </w:p>
    <w:p w:rsidR="005A5438" w:rsidRDefault="007D364C" w:rsidP="00CD29C3">
      <w:pPr>
        <w:pStyle w:val="a8"/>
        <w:rPr>
          <w:rStyle w:val="Char8"/>
          <w:rtl/>
        </w:rPr>
      </w:pPr>
      <w:r>
        <w:rPr>
          <w:rFonts w:hint="cs"/>
          <w:rtl/>
        </w:rPr>
        <w:t>برّاء می‌گوید:</w:t>
      </w:r>
      <w:r w:rsidR="00C73C8D">
        <w:rPr>
          <w:rFonts w:hint="cs"/>
          <w:rtl/>
        </w:rPr>
        <w:t xml:space="preserve"> </w:t>
      </w:r>
      <w:r w:rsidRPr="00E11FF3">
        <w:rPr>
          <w:rStyle w:val="Char8"/>
          <w:rFonts w:hint="cs"/>
          <w:rtl/>
        </w:rPr>
        <w:t>«</w:t>
      </w:r>
      <w:r>
        <w:rPr>
          <w:rFonts w:hint="cs"/>
          <w:rtl/>
        </w:rPr>
        <w:t>ما از آن پس بهترین مال خود را صدقه</w:t>
      </w:r>
      <w:r w:rsidR="00850650">
        <w:rPr>
          <w:rFonts w:hint="cs"/>
          <w:rtl/>
        </w:rPr>
        <w:t xml:space="preserve"> می‌</w:t>
      </w:r>
      <w:r>
        <w:rPr>
          <w:rFonts w:hint="cs"/>
          <w:rtl/>
        </w:rPr>
        <w:t>دادیم</w:t>
      </w:r>
      <w:r w:rsidRPr="00E11FF3">
        <w:rPr>
          <w:rStyle w:val="Char8"/>
          <w:rFonts w:hint="cs"/>
          <w:rtl/>
        </w:rPr>
        <w:t>»</w:t>
      </w:r>
      <w:r w:rsidR="00CD29C3" w:rsidRPr="00FD7FF4">
        <w:rPr>
          <w:rStyle w:val="Char8"/>
          <w:rFonts w:ascii="IRNazli" w:hAnsi="IRNazli" w:cs="IRNazli" w:hint="cs"/>
          <w:vertAlign w:val="superscript"/>
          <w:rtl/>
        </w:rPr>
        <w:t>(</w:t>
      </w:r>
      <w:r w:rsidR="00CD29C3" w:rsidRPr="00FD7FF4">
        <w:rPr>
          <w:rStyle w:val="Char8"/>
          <w:rFonts w:ascii="IRNazli" w:hAnsi="IRNazli" w:cs="IRNazli"/>
          <w:vertAlign w:val="superscript"/>
          <w:rtl/>
        </w:rPr>
        <w:footnoteReference w:id="40"/>
      </w:r>
      <w:r w:rsidR="00CD29C3" w:rsidRPr="00FD7FF4">
        <w:rPr>
          <w:rStyle w:val="Char8"/>
          <w:rFonts w:ascii="IRNazli" w:hAnsi="IRNazli" w:cs="IRNazli" w:hint="cs"/>
          <w:vertAlign w:val="superscript"/>
          <w:rtl/>
        </w:rPr>
        <w:t>)</w:t>
      </w:r>
      <w:r>
        <w:rPr>
          <w:rStyle w:val="Char8"/>
          <w:rFonts w:hint="cs"/>
          <w:rtl/>
        </w:rPr>
        <w:t>.</w:t>
      </w:r>
    </w:p>
    <w:p w:rsidR="007D364C" w:rsidRDefault="007D364C" w:rsidP="007A0EF3">
      <w:pPr>
        <w:pStyle w:val="a8"/>
        <w:rPr>
          <w:rtl/>
        </w:rPr>
      </w:pPr>
      <w:r w:rsidRPr="00BE790B">
        <w:rPr>
          <w:rFonts w:hint="cs"/>
          <w:rtl/>
        </w:rPr>
        <w:t>با توجه</w:t>
      </w:r>
      <w:r w:rsidR="00BE790B">
        <w:rPr>
          <w:rFonts w:hint="cs"/>
          <w:rtl/>
        </w:rPr>
        <w:t xml:space="preserve"> به این مطالب باید صدقه و زکات از بهترین اموال و </w:t>
      </w:r>
      <w:r w:rsidR="00B07EEF">
        <w:rPr>
          <w:rFonts w:hint="cs"/>
          <w:rtl/>
        </w:rPr>
        <w:t>از دسترنج پاک و حلالی باشد که ص</w:t>
      </w:r>
      <w:r w:rsidR="00BE790B">
        <w:rPr>
          <w:rFonts w:hint="cs"/>
          <w:rtl/>
        </w:rPr>
        <w:t>ا</w:t>
      </w:r>
      <w:r w:rsidR="00B07EEF">
        <w:rPr>
          <w:rFonts w:hint="cs"/>
          <w:rtl/>
        </w:rPr>
        <w:t>ح</w:t>
      </w:r>
      <w:r w:rsidR="00BE790B">
        <w:rPr>
          <w:rFonts w:hint="cs"/>
          <w:rtl/>
        </w:rPr>
        <w:t xml:space="preserve">ب آن مشتاق نگهداری آن است و </w:t>
      </w:r>
      <w:r w:rsidR="00417A4F">
        <w:rPr>
          <w:rFonts w:hint="cs"/>
          <w:rtl/>
        </w:rPr>
        <w:t>جز برای رضای خدا حاضر به بخشش آن</w:t>
      </w:r>
      <w:r w:rsidR="00C73C8D">
        <w:rPr>
          <w:rFonts w:hint="cs"/>
          <w:rtl/>
        </w:rPr>
        <w:t xml:space="preserve"> </w:t>
      </w:r>
      <w:r w:rsidR="00417A4F">
        <w:rPr>
          <w:rFonts w:hint="cs"/>
          <w:rtl/>
        </w:rPr>
        <w:t>نباشد. خداوند فرموده</w:t>
      </w:r>
      <w:r w:rsidR="007A0EF3">
        <w:rPr>
          <w:rtl/>
        </w:rPr>
        <w:softHyphen/>
      </w:r>
      <w:r w:rsidR="00184035">
        <w:rPr>
          <w:rFonts w:hint="cs"/>
          <w:rtl/>
        </w:rPr>
        <w:t>است</w:t>
      </w:r>
      <w:r w:rsidR="00417A4F">
        <w:rPr>
          <w:rFonts w:hint="cs"/>
          <w:rtl/>
        </w:rPr>
        <w:t>:</w:t>
      </w:r>
    </w:p>
    <w:p w:rsidR="00793098" w:rsidRPr="00AB7196" w:rsidRDefault="00793098" w:rsidP="00C73C8D">
      <w:pPr>
        <w:pStyle w:val="af1"/>
        <w:rPr>
          <w:rStyle w:val="Char4"/>
          <w:rtl/>
        </w:rPr>
      </w:pPr>
      <w:r w:rsidRPr="00AB7196">
        <w:rPr>
          <w:rStyle w:val="Char8"/>
          <w:rtl/>
        </w:rPr>
        <w:t>﴿</w:t>
      </w:r>
      <w:r w:rsidR="002F175A" w:rsidRPr="002F175A">
        <w:rPr>
          <w:rFonts w:hint="eastAsia"/>
          <w:rtl/>
        </w:rPr>
        <w:t>لَن</w:t>
      </w:r>
      <w:r w:rsidR="002F175A" w:rsidRPr="002F175A">
        <w:rPr>
          <w:rtl/>
        </w:rPr>
        <w:t xml:space="preserve"> </w:t>
      </w:r>
      <w:r w:rsidR="002F175A" w:rsidRPr="002F175A">
        <w:rPr>
          <w:rFonts w:hint="eastAsia"/>
          <w:rtl/>
        </w:rPr>
        <w:t>تَنَالُواْ</w:t>
      </w:r>
      <w:r w:rsidR="002F175A" w:rsidRPr="002F175A">
        <w:rPr>
          <w:rtl/>
        </w:rPr>
        <w:t xml:space="preserve"> </w:t>
      </w:r>
      <w:r w:rsidR="002F175A" w:rsidRPr="002F175A">
        <w:rPr>
          <w:rFonts w:hint="cs"/>
          <w:rtl/>
        </w:rPr>
        <w:t>ٱ</w:t>
      </w:r>
      <w:r w:rsidR="002F175A" w:rsidRPr="002F175A">
        <w:rPr>
          <w:rFonts w:hint="eastAsia"/>
          <w:rtl/>
        </w:rPr>
        <w:t>ل</w:t>
      </w:r>
      <w:r w:rsidR="002F175A" w:rsidRPr="002F175A">
        <w:rPr>
          <w:rFonts w:hint="cs"/>
          <w:rtl/>
        </w:rPr>
        <w:t>ۡ</w:t>
      </w:r>
      <w:r w:rsidR="002F175A" w:rsidRPr="002F175A">
        <w:rPr>
          <w:rFonts w:hint="eastAsia"/>
          <w:rtl/>
        </w:rPr>
        <w:t>بِرَّ</w:t>
      </w:r>
      <w:r w:rsidR="002F175A" w:rsidRPr="002F175A">
        <w:rPr>
          <w:rtl/>
        </w:rPr>
        <w:t xml:space="preserve"> </w:t>
      </w:r>
      <w:r w:rsidR="002F175A" w:rsidRPr="002F175A">
        <w:rPr>
          <w:rFonts w:hint="eastAsia"/>
          <w:rtl/>
        </w:rPr>
        <w:t>حَتَّى</w:t>
      </w:r>
      <w:r w:rsidR="002F175A" w:rsidRPr="002F175A">
        <w:rPr>
          <w:rFonts w:hint="cs"/>
          <w:rtl/>
        </w:rPr>
        <w:t>ٰ</w:t>
      </w:r>
      <w:r w:rsidR="002F175A" w:rsidRPr="002F175A">
        <w:rPr>
          <w:rtl/>
        </w:rPr>
        <w:t xml:space="preserve"> </w:t>
      </w:r>
      <w:r w:rsidR="002F175A" w:rsidRPr="002F175A">
        <w:rPr>
          <w:rFonts w:hint="eastAsia"/>
          <w:rtl/>
        </w:rPr>
        <w:t>تُنفِقُواْ</w:t>
      </w:r>
      <w:r w:rsidR="002F175A" w:rsidRPr="002F175A">
        <w:rPr>
          <w:rtl/>
        </w:rPr>
        <w:t xml:space="preserve"> </w:t>
      </w:r>
      <w:r w:rsidR="002F175A" w:rsidRPr="002F175A">
        <w:rPr>
          <w:rFonts w:hint="eastAsia"/>
          <w:rtl/>
        </w:rPr>
        <w:t>مِمَّا</w:t>
      </w:r>
      <w:r w:rsidR="002F175A" w:rsidRPr="002F175A">
        <w:rPr>
          <w:rtl/>
        </w:rPr>
        <w:t xml:space="preserve"> </w:t>
      </w:r>
      <w:r w:rsidR="002F175A" w:rsidRPr="002F175A">
        <w:rPr>
          <w:rFonts w:hint="eastAsia"/>
          <w:rtl/>
        </w:rPr>
        <w:t>تُحِبُّونَ</w:t>
      </w:r>
      <w:r w:rsidR="002F175A" w:rsidRPr="002F175A">
        <w:rPr>
          <w:rFonts w:hint="cs"/>
          <w:rtl/>
        </w:rPr>
        <w:t>ۚ</w:t>
      </w:r>
      <w:r w:rsidR="002F175A" w:rsidRPr="002F175A">
        <w:rPr>
          <w:rtl/>
        </w:rPr>
        <w:t xml:space="preserve"> </w:t>
      </w:r>
      <w:r w:rsidR="002F175A" w:rsidRPr="002F175A">
        <w:rPr>
          <w:rFonts w:hint="eastAsia"/>
          <w:rtl/>
        </w:rPr>
        <w:t>وَمَا</w:t>
      </w:r>
      <w:r w:rsidR="002F175A" w:rsidRPr="002F175A">
        <w:rPr>
          <w:rtl/>
        </w:rPr>
        <w:t xml:space="preserve"> </w:t>
      </w:r>
      <w:r w:rsidR="002F175A" w:rsidRPr="002F175A">
        <w:rPr>
          <w:rFonts w:hint="eastAsia"/>
          <w:rtl/>
        </w:rPr>
        <w:t>تُنفِقُواْ</w:t>
      </w:r>
      <w:r w:rsidR="002F175A" w:rsidRPr="002F175A">
        <w:rPr>
          <w:rtl/>
        </w:rPr>
        <w:t xml:space="preserve"> </w:t>
      </w:r>
      <w:r w:rsidR="002F175A" w:rsidRPr="002F175A">
        <w:rPr>
          <w:rFonts w:hint="eastAsia"/>
          <w:rtl/>
        </w:rPr>
        <w:t>مِن</w:t>
      </w:r>
      <w:r w:rsidR="002F175A" w:rsidRPr="002F175A">
        <w:rPr>
          <w:rtl/>
        </w:rPr>
        <w:t xml:space="preserve"> </w:t>
      </w:r>
      <w:r w:rsidR="002F175A" w:rsidRPr="002F175A">
        <w:rPr>
          <w:rFonts w:hint="eastAsia"/>
          <w:rtl/>
        </w:rPr>
        <w:t>شَي</w:t>
      </w:r>
      <w:r w:rsidR="002F175A" w:rsidRPr="002F175A">
        <w:rPr>
          <w:rFonts w:hint="cs"/>
          <w:rtl/>
        </w:rPr>
        <w:t>ۡ</w:t>
      </w:r>
      <w:r w:rsidR="002F175A" w:rsidRPr="002F175A">
        <w:rPr>
          <w:rFonts w:hint="eastAsia"/>
          <w:rtl/>
        </w:rPr>
        <w:t>ء</w:t>
      </w:r>
      <w:r w:rsidR="002F175A" w:rsidRPr="002F175A">
        <w:rPr>
          <w:rFonts w:hint="cs"/>
          <w:rtl/>
        </w:rPr>
        <w:t>ٖ</w:t>
      </w:r>
      <w:r w:rsidR="002F175A" w:rsidRPr="002F175A">
        <w:rPr>
          <w:rtl/>
        </w:rPr>
        <w:t xml:space="preserve"> </w:t>
      </w:r>
      <w:r w:rsidR="002F175A" w:rsidRPr="002F175A">
        <w:rPr>
          <w:rFonts w:hint="eastAsia"/>
          <w:rtl/>
        </w:rPr>
        <w:t>فَإِنَّ</w:t>
      </w:r>
      <w:r w:rsidR="002F175A" w:rsidRPr="002F175A">
        <w:rPr>
          <w:rtl/>
        </w:rPr>
        <w:t xml:space="preserve"> </w:t>
      </w:r>
      <w:r w:rsidR="002F175A" w:rsidRPr="002F175A">
        <w:rPr>
          <w:rFonts w:hint="cs"/>
          <w:rtl/>
        </w:rPr>
        <w:t>ٱ</w:t>
      </w:r>
      <w:r w:rsidR="002F175A" w:rsidRPr="002F175A">
        <w:rPr>
          <w:rFonts w:hint="eastAsia"/>
          <w:rtl/>
        </w:rPr>
        <w:t>للَّهَ</w:t>
      </w:r>
      <w:r w:rsidR="002F175A" w:rsidRPr="002F175A">
        <w:rPr>
          <w:rtl/>
        </w:rPr>
        <w:t xml:space="preserve"> </w:t>
      </w:r>
      <w:r w:rsidR="002F175A" w:rsidRPr="002F175A">
        <w:rPr>
          <w:rFonts w:hint="eastAsia"/>
          <w:rtl/>
        </w:rPr>
        <w:t>بِهِ</w:t>
      </w:r>
      <w:r w:rsidR="002F175A" w:rsidRPr="002F175A">
        <w:rPr>
          <w:rFonts w:hint="cs"/>
          <w:rtl/>
        </w:rPr>
        <w:t>ۦ</w:t>
      </w:r>
      <w:r w:rsidR="002F175A" w:rsidRPr="002F175A">
        <w:rPr>
          <w:rtl/>
        </w:rPr>
        <w:t xml:space="preserve"> </w:t>
      </w:r>
      <w:r w:rsidR="002F175A" w:rsidRPr="002F175A">
        <w:rPr>
          <w:rFonts w:hint="eastAsia"/>
          <w:rtl/>
        </w:rPr>
        <w:t>عَلِيم</w:t>
      </w:r>
      <w:r w:rsidR="002F175A" w:rsidRPr="002F175A">
        <w:rPr>
          <w:rFonts w:hint="cs"/>
          <w:rtl/>
        </w:rPr>
        <w:t>ٞ٩٢</w:t>
      </w:r>
      <w:r w:rsidRPr="00AB7196">
        <w:rPr>
          <w:rStyle w:val="Char8"/>
          <w:rtl/>
        </w:rPr>
        <w:t>﴾</w:t>
      </w:r>
      <w:r w:rsidRPr="00AB7196">
        <w:rPr>
          <w:rStyle w:val="Char4"/>
          <w:rFonts w:hint="cs"/>
          <w:rtl/>
        </w:rPr>
        <w:t xml:space="preserve"> </w:t>
      </w:r>
      <w:r w:rsidRPr="00793098">
        <w:rPr>
          <w:rStyle w:val="Char6"/>
          <w:rFonts w:hint="cs"/>
          <w:rtl/>
        </w:rPr>
        <w:t>[</w:t>
      </w:r>
      <w:r w:rsidR="00C73C8D">
        <w:rPr>
          <w:rStyle w:val="Char6"/>
          <w:rFonts w:hint="cs"/>
          <w:rtl/>
        </w:rPr>
        <w:t>آ</w:t>
      </w:r>
      <w:r w:rsidR="002F175A">
        <w:rPr>
          <w:rStyle w:val="Char6"/>
          <w:rFonts w:hint="cs"/>
          <w:rtl/>
        </w:rPr>
        <w:t>ل</w:t>
      </w:r>
      <w:r w:rsidR="00C73C8D">
        <w:rPr>
          <w:rStyle w:val="Char6"/>
          <w:rFonts w:hint="cs"/>
          <w:rtl/>
        </w:rPr>
        <w:t xml:space="preserve"> </w:t>
      </w:r>
      <w:r w:rsidR="002F175A">
        <w:rPr>
          <w:rStyle w:val="Char6"/>
          <w:rFonts w:hint="cs"/>
          <w:rtl/>
        </w:rPr>
        <w:t>عمران: 92</w:t>
      </w:r>
      <w:r w:rsidRPr="00793098">
        <w:rPr>
          <w:rStyle w:val="Char6"/>
          <w:rFonts w:hint="cs"/>
          <w:rtl/>
        </w:rPr>
        <w:t>]</w:t>
      </w:r>
      <w:r w:rsidRPr="00AB7196">
        <w:rPr>
          <w:rStyle w:val="Char4"/>
          <w:rFonts w:hint="cs"/>
          <w:rtl/>
        </w:rPr>
        <w:t>.</w:t>
      </w:r>
    </w:p>
    <w:p w:rsidR="00E30DC6" w:rsidRPr="00E30DC6" w:rsidRDefault="00CB7C4D" w:rsidP="002F175A">
      <w:pPr>
        <w:pStyle w:val="ab"/>
        <w:rPr>
          <w:rStyle w:val="Char4"/>
          <w:rtl/>
        </w:rPr>
      </w:pPr>
      <w:r w:rsidRPr="00E11FF3">
        <w:rPr>
          <w:rStyle w:val="Char8"/>
          <w:rFonts w:hint="cs"/>
          <w:rtl/>
        </w:rPr>
        <w:t>«</w:t>
      </w:r>
      <w:r w:rsidR="002F175A">
        <w:rPr>
          <w:rFonts w:hint="cs"/>
          <w:rtl/>
        </w:rPr>
        <w:t>شم</w:t>
      </w:r>
      <w:r>
        <w:rPr>
          <w:rFonts w:hint="cs"/>
          <w:rtl/>
        </w:rPr>
        <w:t>ا هرگز به مقام نیکو‌کاران و خاص</w:t>
      </w:r>
      <w:r w:rsidR="002F175A">
        <w:rPr>
          <w:rFonts w:hint="cs"/>
          <w:rtl/>
        </w:rPr>
        <w:t>ان نخواهید رسید مگر از آنچه دوست دارید و مح</w:t>
      </w:r>
      <w:r>
        <w:rPr>
          <w:rFonts w:hint="cs"/>
          <w:rtl/>
        </w:rPr>
        <w:t>بوب شماست در راه خدا انفاق کنید</w:t>
      </w:r>
      <w:r w:rsidRPr="00E11FF3">
        <w:rPr>
          <w:rStyle w:val="Char8"/>
          <w:rFonts w:hint="cs"/>
          <w:rtl/>
        </w:rPr>
        <w:t>»</w:t>
      </w:r>
      <w:r w:rsidR="00E30DC6" w:rsidRPr="00E30DC6">
        <w:rPr>
          <w:rStyle w:val="Char4"/>
          <w:rFonts w:hint="cs"/>
          <w:rtl/>
        </w:rPr>
        <w:t>.</w:t>
      </w:r>
    </w:p>
    <w:p w:rsidR="00793098" w:rsidRDefault="00793098" w:rsidP="00F83240">
      <w:pPr>
        <w:pStyle w:val="a8"/>
        <w:rPr>
          <w:rtl/>
        </w:rPr>
      </w:pPr>
      <w:r>
        <w:rPr>
          <w:rFonts w:hint="cs"/>
          <w:rtl/>
        </w:rPr>
        <w:t>امام</w:t>
      </w:r>
      <w:r w:rsidR="00CB7C4D">
        <w:rPr>
          <w:rFonts w:hint="cs"/>
          <w:rtl/>
        </w:rPr>
        <w:t xml:space="preserve"> </w:t>
      </w:r>
      <w:r w:rsidR="00E3685E">
        <w:rPr>
          <w:rFonts w:hint="cs"/>
          <w:rtl/>
        </w:rPr>
        <w:t>بخاری ب</w:t>
      </w:r>
      <w:r w:rsidR="00CB7C4D">
        <w:rPr>
          <w:rFonts w:hint="cs"/>
          <w:rtl/>
        </w:rPr>
        <w:t xml:space="preserve">ا سند خود روایت کرده که پیامبر </w:t>
      </w:r>
      <w:r w:rsidR="00CB7C4D">
        <w:rPr>
          <w:rFonts w:cs="CTraditional Arabic" w:hint="cs"/>
          <w:rtl/>
        </w:rPr>
        <w:t>ج</w:t>
      </w:r>
      <w:r w:rsidR="00E3685E">
        <w:rPr>
          <w:rFonts w:hint="cs"/>
          <w:rtl/>
        </w:rPr>
        <w:t xml:space="preserve"> فرمودند</w:t>
      </w:r>
      <w:r w:rsidR="00CB7C4D">
        <w:rPr>
          <w:rFonts w:hint="cs"/>
          <w:rtl/>
        </w:rPr>
        <w:t xml:space="preserve"> </w:t>
      </w:r>
      <w:r w:rsidR="00B07EEF">
        <w:rPr>
          <w:rFonts w:hint="cs"/>
          <w:rtl/>
        </w:rPr>
        <w:t>(هر</w:t>
      </w:r>
      <w:r w:rsidR="00E3685E">
        <w:rPr>
          <w:rFonts w:hint="cs"/>
          <w:rtl/>
        </w:rPr>
        <w:t>کس قیمت یک عدد خرما را از روزی پاک و حلال خود صدقه</w:t>
      </w:r>
      <w:r w:rsidR="00CB7C4D">
        <w:rPr>
          <w:rFonts w:hint="cs"/>
          <w:rtl/>
        </w:rPr>
        <w:t xml:space="preserve"> دهد، خداوند آن را با دست راست گ</w:t>
      </w:r>
      <w:r w:rsidR="00E3685E">
        <w:rPr>
          <w:rFonts w:hint="cs"/>
          <w:rtl/>
        </w:rPr>
        <w:t>رفته و برای آن شخص پرورش می‌</w:t>
      </w:r>
      <w:r w:rsidR="00DF6CC9">
        <w:rPr>
          <w:rFonts w:hint="cs"/>
          <w:rtl/>
        </w:rPr>
        <w:t>دهد، مانند این که شما کره اسبی را پرورش می‌دهد تا بزرگ می‌شود، خداوند نیز آن را پرورش</w:t>
      </w:r>
      <w:r w:rsidR="00850650">
        <w:rPr>
          <w:rFonts w:hint="cs"/>
          <w:rtl/>
        </w:rPr>
        <w:t xml:space="preserve"> می‌</w:t>
      </w:r>
      <w:r w:rsidR="00DF6CC9">
        <w:rPr>
          <w:rFonts w:hint="cs"/>
          <w:rtl/>
        </w:rPr>
        <w:t>دهد تا روز قیامت مانند یک کوه بزرگ می‌شود. و البته خداوند فقط پاکی‌ها را به عنوان صدقه می‌پذیرد</w:t>
      </w:r>
      <w:r w:rsidR="00E3685E">
        <w:rPr>
          <w:rFonts w:hint="cs"/>
          <w:rtl/>
        </w:rPr>
        <w:t>)</w:t>
      </w:r>
      <w:r w:rsidR="00F83240" w:rsidRPr="00FD7FF4">
        <w:rPr>
          <w:rFonts w:hint="cs"/>
          <w:vertAlign w:val="superscript"/>
          <w:rtl/>
        </w:rPr>
        <w:t>(</w:t>
      </w:r>
      <w:r w:rsidR="00F83240" w:rsidRPr="00FD7FF4">
        <w:rPr>
          <w:rStyle w:val="FootnoteReference"/>
          <w:rtl/>
        </w:rPr>
        <w:footnoteReference w:id="41"/>
      </w:r>
      <w:r w:rsidR="00F83240" w:rsidRPr="00FD7FF4">
        <w:rPr>
          <w:rFonts w:hint="cs"/>
          <w:vertAlign w:val="superscript"/>
          <w:rtl/>
        </w:rPr>
        <w:t>)</w:t>
      </w:r>
      <w:r w:rsidR="00DF6CC9">
        <w:rPr>
          <w:rFonts w:hint="cs"/>
          <w:rtl/>
        </w:rPr>
        <w:t>.</w:t>
      </w:r>
    </w:p>
    <w:p w:rsidR="00DF6CC9" w:rsidRDefault="008125C4" w:rsidP="00BE790B">
      <w:pPr>
        <w:pStyle w:val="a8"/>
        <w:rPr>
          <w:rtl/>
        </w:rPr>
      </w:pPr>
      <w:r>
        <w:rPr>
          <w:rFonts w:hint="cs"/>
          <w:rtl/>
        </w:rPr>
        <w:t>قرآن کریم جمع</w:t>
      </w:r>
      <w:r w:rsidR="00A36BA5">
        <w:rPr>
          <w:rFonts w:hint="cs"/>
          <w:rtl/>
        </w:rPr>
        <w:t xml:space="preserve">‌آوری </w:t>
      </w:r>
      <w:r>
        <w:rPr>
          <w:rFonts w:hint="cs"/>
          <w:rtl/>
        </w:rPr>
        <w:t>مال و ثروت بدون پرداخت زکات را</w:t>
      </w:r>
      <w:r w:rsidRPr="00E11FF3">
        <w:rPr>
          <w:rStyle w:val="Char8"/>
          <w:rFonts w:hint="cs"/>
          <w:rtl/>
        </w:rPr>
        <w:t>«</w:t>
      </w:r>
      <w:r>
        <w:rPr>
          <w:rFonts w:hint="cs"/>
          <w:rtl/>
        </w:rPr>
        <w:t>کَنز</w:t>
      </w:r>
      <w:r w:rsidRPr="00E11FF3">
        <w:rPr>
          <w:rStyle w:val="Char8"/>
          <w:rFonts w:hint="cs"/>
          <w:rtl/>
        </w:rPr>
        <w:t>»</w:t>
      </w:r>
      <w:r>
        <w:rPr>
          <w:rFonts w:hint="cs"/>
          <w:rtl/>
        </w:rPr>
        <w:t xml:space="preserve"> نامیده و به آنان که چنین</w:t>
      </w:r>
      <w:r w:rsidR="00850650">
        <w:rPr>
          <w:rFonts w:hint="cs"/>
          <w:rtl/>
        </w:rPr>
        <w:t xml:space="preserve"> می‌</w:t>
      </w:r>
      <w:r>
        <w:rPr>
          <w:rFonts w:hint="cs"/>
          <w:rtl/>
        </w:rPr>
        <w:t>کنند وعده عذاب داده است. خداوند فرموده</w:t>
      </w:r>
      <w:r w:rsidR="00184035">
        <w:rPr>
          <w:rFonts w:hint="cs"/>
          <w:rtl/>
        </w:rPr>
        <w:t xml:space="preserve"> است</w:t>
      </w:r>
      <w:r>
        <w:rPr>
          <w:rFonts w:hint="cs"/>
          <w:rtl/>
        </w:rPr>
        <w:t>:</w:t>
      </w:r>
    </w:p>
    <w:p w:rsidR="008125C4" w:rsidRPr="00AB7196" w:rsidRDefault="00CA0553" w:rsidP="00CA0553">
      <w:pPr>
        <w:pStyle w:val="af1"/>
        <w:rPr>
          <w:rStyle w:val="Char4"/>
          <w:rtl/>
        </w:rPr>
      </w:pPr>
      <w:r w:rsidRPr="00AB7196">
        <w:rPr>
          <w:rStyle w:val="Char8"/>
          <w:rtl/>
        </w:rPr>
        <w:t>﴿</w:t>
      </w:r>
      <w:r w:rsidRPr="00CA0553">
        <w:rPr>
          <w:rFonts w:hint="eastAsia"/>
          <w:rtl/>
        </w:rPr>
        <w:t>وَ</w:t>
      </w:r>
      <w:r w:rsidRPr="00CA0553">
        <w:rPr>
          <w:rFonts w:hint="cs"/>
          <w:rtl/>
        </w:rPr>
        <w:t>ٱ</w:t>
      </w:r>
      <w:r w:rsidRPr="00CA0553">
        <w:rPr>
          <w:rFonts w:hint="eastAsia"/>
          <w:rtl/>
        </w:rPr>
        <w:t>لَّذِينَ</w:t>
      </w:r>
      <w:r w:rsidRPr="00CA0553">
        <w:rPr>
          <w:rtl/>
        </w:rPr>
        <w:t xml:space="preserve"> </w:t>
      </w:r>
      <w:r w:rsidRPr="00CA0553">
        <w:rPr>
          <w:rFonts w:hint="eastAsia"/>
          <w:rtl/>
        </w:rPr>
        <w:t>يَك</w:t>
      </w:r>
      <w:r w:rsidRPr="00CA0553">
        <w:rPr>
          <w:rFonts w:hint="cs"/>
          <w:rtl/>
        </w:rPr>
        <w:t>ۡ</w:t>
      </w:r>
      <w:r w:rsidRPr="00CA0553">
        <w:rPr>
          <w:rFonts w:hint="eastAsia"/>
          <w:rtl/>
        </w:rPr>
        <w:t>نِزُونَ</w:t>
      </w:r>
      <w:r w:rsidRPr="00CA0553">
        <w:rPr>
          <w:rtl/>
        </w:rPr>
        <w:t xml:space="preserve"> </w:t>
      </w:r>
      <w:r w:rsidRPr="00CA0553">
        <w:rPr>
          <w:rFonts w:hint="cs"/>
          <w:rtl/>
        </w:rPr>
        <w:t>ٱ</w:t>
      </w:r>
      <w:r w:rsidRPr="00CA0553">
        <w:rPr>
          <w:rFonts w:hint="eastAsia"/>
          <w:rtl/>
        </w:rPr>
        <w:t>لذَّهَبَ</w:t>
      </w:r>
      <w:r w:rsidRPr="00CA0553">
        <w:rPr>
          <w:rtl/>
        </w:rPr>
        <w:t xml:space="preserve"> </w:t>
      </w:r>
      <w:r w:rsidRPr="00CA0553">
        <w:rPr>
          <w:rFonts w:hint="eastAsia"/>
          <w:rtl/>
        </w:rPr>
        <w:t>وَ</w:t>
      </w:r>
      <w:r w:rsidRPr="00CA0553">
        <w:rPr>
          <w:rFonts w:hint="cs"/>
          <w:rtl/>
        </w:rPr>
        <w:t>ٱ</w:t>
      </w:r>
      <w:r w:rsidRPr="00CA0553">
        <w:rPr>
          <w:rFonts w:hint="eastAsia"/>
          <w:rtl/>
        </w:rPr>
        <w:t>ل</w:t>
      </w:r>
      <w:r w:rsidRPr="00CA0553">
        <w:rPr>
          <w:rFonts w:hint="cs"/>
          <w:rtl/>
        </w:rPr>
        <w:t>ۡ</w:t>
      </w:r>
      <w:r w:rsidRPr="00CA0553">
        <w:rPr>
          <w:rFonts w:hint="eastAsia"/>
          <w:rtl/>
        </w:rPr>
        <w:t>فِضَّةَ</w:t>
      </w:r>
      <w:r w:rsidRPr="00CA0553">
        <w:rPr>
          <w:rtl/>
        </w:rPr>
        <w:t xml:space="preserve"> </w:t>
      </w:r>
      <w:r w:rsidRPr="00CA0553">
        <w:rPr>
          <w:rFonts w:hint="eastAsia"/>
          <w:rtl/>
        </w:rPr>
        <w:t>وَلَا</w:t>
      </w:r>
      <w:r w:rsidRPr="00CA0553">
        <w:rPr>
          <w:rtl/>
        </w:rPr>
        <w:t xml:space="preserve"> </w:t>
      </w:r>
      <w:r w:rsidRPr="00CA0553">
        <w:rPr>
          <w:rFonts w:hint="eastAsia"/>
          <w:rtl/>
        </w:rPr>
        <w:t>يُنفِقُونَهَا</w:t>
      </w:r>
      <w:r w:rsidRPr="00CA0553">
        <w:rPr>
          <w:rtl/>
        </w:rPr>
        <w:t xml:space="preserve"> </w:t>
      </w:r>
      <w:r w:rsidRPr="00CA0553">
        <w:rPr>
          <w:rFonts w:hint="eastAsia"/>
          <w:rtl/>
        </w:rPr>
        <w:t>فِي</w:t>
      </w:r>
      <w:r w:rsidRPr="00CA0553">
        <w:rPr>
          <w:rtl/>
        </w:rPr>
        <w:t xml:space="preserve"> </w:t>
      </w:r>
      <w:r w:rsidRPr="00CA0553">
        <w:rPr>
          <w:rFonts w:hint="eastAsia"/>
          <w:rtl/>
        </w:rPr>
        <w:t>سَبِيلِ</w:t>
      </w:r>
      <w:r w:rsidRPr="00CA0553">
        <w:rPr>
          <w:rtl/>
        </w:rPr>
        <w:t xml:space="preserve"> </w:t>
      </w:r>
      <w:r w:rsidRPr="00CA0553">
        <w:rPr>
          <w:rFonts w:hint="cs"/>
          <w:rtl/>
        </w:rPr>
        <w:t>ٱ</w:t>
      </w:r>
      <w:r w:rsidRPr="00CA0553">
        <w:rPr>
          <w:rFonts w:hint="eastAsia"/>
          <w:rtl/>
        </w:rPr>
        <w:t>للَّهِ</w:t>
      </w:r>
      <w:r w:rsidRPr="00CA0553">
        <w:rPr>
          <w:rtl/>
        </w:rPr>
        <w:t xml:space="preserve"> </w:t>
      </w:r>
      <w:r w:rsidRPr="00CA0553">
        <w:rPr>
          <w:rFonts w:hint="eastAsia"/>
          <w:rtl/>
        </w:rPr>
        <w:t>فَبَشِّر</w:t>
      </w:r>
      <w:r w:rsidRPr="00CA0553">
        <w:rPr>
          <w:rFonts w:hint="cs"/>
          <w:rtl/>
        </w:rPr>
        <w:t>ۡ</w:t>
      </w:r>
      <w:r w:rsidRPr="00CA0553">
        <w:rPr>
          <w:rFonts w:hint="eastAsia"/>
          <w:rtl/>
        </w:rPr>
        <w:t>هُم</w:t>
      </w:r>
      <w:r w:rsidRPr="00CA0553">
        <w:rPr>
          <w:rtl/>
        </w:rPr>
        <w:t xml:space="preserve"> </w:t>
      </w:r>
      <w:r w:rsidRPr="00CA0553">
        <w:rPr>
          <w:rFonts w:hint="eastAsia"/>
          <w:rtl/>
        </w:rPr>
        <w:t>بِعَذَابٍ</w:t>
      </w:r>
      <w:r w:rsidRPr="00CA0553">
        <w:rPr>
          <w:rtl/>
        </w:rPr>
        <w:t xml:space="preserve"> </w:t>
      </w:r>
      <w:r w:rsidRPr="00CA0553">
        <w:rPr>
          <w:rFonts w:hint="eastAsia"/>
          <w:rtl/>
        </w:rPr>
        <w:t>أَلِيم</w:t>
      </w:r>
      <w:r w:rsidRPr="00CA0553">
        <w:rPr>
          <w:rFonts w:hint="cs"/>
          <w:rtl/>
        </w:rPr>
        <w:t>ٖ</w:t>
      </w:r>
      <w:r w:rsidRPr="00CA0553">
        <w:rPr>
          <w:rtl/>
        </w:rPr>
        <w:t xml:space="preserve"> </w:t>
      </w:r>
      <w:r w:rsidRPr="00CA0553">
        <w:rPr>
          <w:rFonts w:hint="cs"/>
          <w:rtl/>
        </w:rPr>
        <w:t>٣٤</w:t>
      </w:r>
      <w:r w:rsidRPr="00CA0553">
        <w:rPr>
          <w:rtl/>
        </w:rPr>
        <w:t xml:space="preserve"> </w:t>
      </w:r>
      <w:r w:rsidRPr="00CA0553">
        <w:rPr>
          <w:rFonts w:hint="eastAsia"/>
          <w:rtl/>
        </w:rPr>
        <w:t>يَو</w:t>
      </w:r>
      <w:r w:rsidRPr="00CA0553">
        <w:rPr>
          <w:rFonts w:hint="cs"/>
          <w:rtl/>
        </w:rPr>
        <w:t>ۡ</w:t>
      </w:r>
      <w:r w:rsidRPr="00CA0553">
        <w:rPr>
          <w:rFonts w:hint="eastAsia"/>
          <w:rtl/>
        </w:rPr>
        <w:t>مَ</w:t>
      </w:r>
      <w:r w:rsidRPr="00CA0553">
        <w:rPr>
          <w:rtl/>
        </w:rPr>
        <w:t xml:space="preserve"> </w:t>
      </w:r>
      <w:r w:rsidRPr="00CA0553">
        <w:rPr>
          <w:rFonts w:hint="eastAsia"/>
          <w:rtl/>
        </w:rPr>
        <w:t>يُح</w:t>
      </w:r>
      <w:r w:rsidRPr="00CA0553">
        <w:rPr>
          <w:rFonts w:hint="cs"/>
          <w:rtl/>
        </w:rPr>
        <w:t>ۡ</w:t>
      </w:r>
      <w:r w:rsidRPr="00CA0553">
        <w:rPr>
          <w:rFonts w:hint="eastAsia"/>
          <w:rtl/>
        </w:rPr>
        <w:t>مَى</w:t>
      </w:r>
      <w:r w:rsidRPr="00CA0553">
        <w:rPr>
          <w:rFonts w:hint="cs"/>
          <w:rtl/>
        </w:rPr>
        <w:t>ٰ</w:t>
      </w:r>
      <w:r w:rsidRPr="00CA0553">
        <w:rPr>
          <w:rtl/>
        </w:rPr>
        <w:t xml:space="preserve"> </w:t>
      </w:r>
      <w:r w:rsidRPr="00CA0553">
        <w:rPr>
          <w:rFonts w:hint="eastAsia"/>
          <w:rtl/>
        </w:rPr>
        <w:t>عَلَي</w:t>
      </w:r>
      <w:r w:rsidRPr="00CA0553">
        <w:rPr>
          <w:rFonts w:hint="cs"/>
          <w:rtl/>
        </w:rPr>
        <w:t>ۡ</w:t>
      </w:r>
      <w:r w:rsidRPr="00CA0553">
        <w:rPr>
          <w:rFonts w:hint="eastAsia"/>
          <w:rtl/>
        </w:rPr>
        <w:t>هَا</w:t>
      </w:r>
      <w:r w:rsidRPr="00CA0553">
        <w:rPr>
          <w:rtl/>
        </w:rPr>
        <w:t xml:space="preserve"> </w:t>
      </w:r>
      <w:r w:rsidRPr="00CA0553">
        <w:rPr>
          <w:rFonts w:hint="eastAsia"/>
          <w:rtl/>
        </w:rPr>
        <w:t>فِي</w:t>
      </w:r>
      <w:r w:rsidRPr="00CA0553">
        <w:rPr>
          <w:rtl/>
        </w:rPr>
        <w:t xml:space="preserve"> </w:t>
      </w:r>
      <w:r w:rsidRPr="00CA0553">
        <w:rPr>
          <w:rFonts w:hint="eastAsia"/>
          <w:rtl/>
        </w:rPr>
        <w:t>نَارِ</w:t>
      </w:r>
      <w:r w:rsidRPr="00CA0553">
        <w:rPr>
          <w:rtl/>
        </w:rPr>
        <w:t xml:space="preserve"> </w:t>
      </w:r>
      <w:r w:rsidRPr="00CA0553">
        <w:rPr>
          <w:rFonts w:hint="eastAsia"/>
          <w:rtl/>
        </w:rPr>
        <w:t>جَهَنَّمَ</w:t>
      </w:r>
      <w:r w:rsidRPr="00CA0553">
        <w:rPr>
          <w:rtl/>
        </w:rPr>
        <w:t xml:space="preserve"> </w:t>
      </w:r>
      <w:r w:rsidRPr="00CA0553">
        <w:rPr>
          <w:rFonts w:hint="eastAsia"/>
          <w:rtl/>
        </w:rPr>
        <w:t>فَتُك</w:t>
      </w:r>
      <w:r w:rsidRPr="00CA0553">
        <w:rPr>
          <w:rFonts w:hint="cs"/>
          <w:rtl/>
        </w:rPr>
        <w:t>ۡ</w:t>
      </w:r>
      <w:r w:rsidRPr="00CA0553">
        <w:rPr>
          <w:rFonts w:hint="eastAsia"/>
          <w:rtl/>
        </w:rPr>
        <w:t>وَى</w:t>
      </w:r>
      <w:r w:rsidRPr="00CA0553">
        <w:rPr>
          <w:rFonts w:hint="cs"/>
          <w:rtl/>
        </w:rPr>
        <w:t>ٰ</w:t>
      </w:r>
      <w:r w:rsidRPr="00CA0553">
        <w:rPr>
          <w:rtl/>
        </w:rPr>
        <w:t xml:space="preserve"> </w:t>
      </w:r>
      <w:r w:rsidRPr="00CA0553">
        <w:rPr>
          <w:rFonts w:hint="eastAsia"/>
          <w:rtl/>
        </w:rPr>
        <w:t>بِهَا</w:t>
      </w:r>
      <w:r w:rsidRPr="00CA0553">
        <w:rPr>
          <w:rtl/>
        </w:rPr>
        <w:t xml:space="preserve"> </w:t>
      </w:r>
      <w:r w:rsidRPr="00CA0553">
        <w:rPr>
          <w:rFonts w:hint="eastAsia"/>
          <w:rtl/>
        </w:rPr>
        <w:t>جِبَاهُهُم</w:t>
      </w:r>
      <w:r w:rsidRPr="00CA0553">
        <w:rPr>
          <w:rFonts w:hint="cs"/>
          <w:rtl/>
        </w:rPr>
        <w:t>ۡ</w:t>
      </w:r>
      <w:r w:rsidRPr="00CA0553">
        <w:rPr>
          <w:rtl/>
        </w:rPr>
        <w:t xml:space="preserve"> </w:t>
      </w:r>
      <w:r w:rsidRPr="00CA0553">
        <w:rPr>
          <w:rFonts w:hint="eastAsia"/>
          <w:rtl/>
        </w:rPr>
        <w:t>وَجُنُوبُهُم</w:t>
      </w:r>
      <w:r w:rsidRPr="00CA0553">
        <w:rPr>
          <w:rFonts w:hint="cs"/>
          <w:rtl/>
        </w:rPr>
        <w:t>ۡ</w:t>
      </w:r>
      <w:r w:rsidRPr="00CA0553">
        <w:rPr>
          <w:rtl/>
        </w:rPr>
        <w:t xml:space="preserve"> </w:t>
      </w:r>
      <w:r w:rsidRPr="00CA0553">
        <w:rPr>
          <w:rFonts w:hint="eastAsia"/>
          <w:rtl/>
        </w:rPr>
        <w:t>وَظُهُورُهُم</w:t>
      </w:r>
      <w:r w:rsidRPr="00CA0553">
        <w:rPr>
          <w:rFonts w:hint="cs"/>
          <w:rtl/>
        </w:rPr>
        <w:t>ۡۖ</w:t>
      </w:r>
      <w:r w:rsidRPr="00CA0553">
        <w:rPr>
          <w:rtl/>
        </w:rPr>
        <w:t xml:space="preserve"> </w:t>
      </w:r>
      <w:r w:rsidRPr="00CA0553">
        <w:rPr>
          <w:rFonts w:hint="eastAsia"/>
          <w:rtl/>
        </w:rPr>
        <w:t>هَ</w:t>
      </w:r>
      <w:r w:rsidRPr="00CA0553">
        <w:rPr>
          <w:rFonts w:hint="cs"/>
          <w:rtl/>
        </w:rPr>
        <w:t>ٰ</w:t>
      </w:r>
      <w:r w:rsidRPr="00CA0553">
        <w:rPr>
          <w:rFonts w:hint="eastAsia"/>
          <w:rtl/>
        </w:rPr>
        <w:t>ذَا</w:t>
      </w:r>
      <w:r w:rsidRPr="00CA0553">
        <w:rPr>
          <w:rtl/>
        </w:rPr>
        <w:t xml:space="preserve"> </w:t>
      </w:r>
      <w:r w:rsidRPr="00CA0553">
        <w:rPr>
          <w:rFonts w:hint="eastAsia"/>
          <w:rtl/>
        </w:rPr>
        <w:t>مَا</w:t>
      </w:r>
      <w:r w:rsidRPr="00CA0553">
        <w:rPr>
          <w:rtl/>
        </w:rPr>
        <w:t xml:space="preserve"> </w:t>
      </w:r>
      <w:r w:rsidRPr="00CA0553">
        <w:rPr>
          <w:rFonts w:hint="eastAsia"/>
          <w:rtl/>
        </w:rPr>
        <w:t>كَنَز</w:t>
      </w:r>
      <w:r w:rsidRPr="00CA0553">
        <w:rPr>
          <w:rFonts w:hint="cs"/>
          <w:rtl/>
        </w:rPr>
        <w:t>ۡ</w:t>
      </w:r>
      <w:r w:rsidRPr="00CA0553">
        <w:rPr>
          <w:rFonts w:hint="eastAsia"/>
          <w:rtl/>
        </w:rPr>
        <w:t>تُم</w:t>
      </w:r>
      <w:r w:rsidRPr="00CA0553">
        <w:rPr>
          <w:rFonts w:hint="cs"/>
          <w:rtl/>
        </w:rPr>
        <w:t>ۡ</w:t>
      </w:r>
      <w:r w:rsidRPr="00CA0553">
        <w:rPr>
          <w:rtl/>
        </w:rPr>
        <w:t xml:space="preserve"> </w:t>
      </w:r>
      <w:r w:rsidRPr="00CA0553">
        <w:rPr>
          <w:rFonts w:hint="eastAsia"/>
          <w:rtl/>
        </w:rPr>
        <w:t>لِأَنفُسِكُم</w:t>
      </w:r>
      <w:r w:rsidRPr="00CA0553">
        <w:rPr>
          <w:rFonts w:hint="cs"/>
          <w:rtl/>
        </w:rPr>
        <w:t>ۡ</w:t>
      </w:r>
      <w:r w:rsidRPr="00CA0553">
        <w:rPr>
          <w:rtl/>
        </w:rPr>
        <w:t xml:space="preserve"> </w:t>
      </w:r>
      <w:r w:rsidRPr="00CA0553">
        <w:rPr>
          <w:rFonts w:hint="eastAsia"/>
          <w:rtl/>
        </w:rPr>
        <w:t>فَذُوقُواْ</w:t>
      </w:r>
      <w:r w:rsidRPr="00CA0553">
        <w:rPr>
          <w:rtl/>
        </w:rPr>
        <w:t xml:space="preserve"> </w:t>
      </w:r>
      <w:r w:rsidRPr="00CA0553">
        <w:rPr>
          <w:rFonts w:hint="eastAsia"/>
          <w:rtl/>
        </w:rPr>
        <w:t>مَا</w:t>
      </w:r>
      <w:r w:rsidRPr="00CA0553">
        <w:rPr>
          <w:rtl/>
        </w:rPr>
        <w:t xml:space="preserve"> </w:t>
      </w:r>
      <w:r w:rsidRPr="00CA0553">
        <w:rPr>
          <w:rFonts w:hint="eastAsia"/>
          <w:rtl/>
        </w:rPr>
        <w:t>كُنتُم</w:t>
      </w:r>
      <w:r w:rsidRPr="00CA0553">
        <w:rPr>
          <w:rFonts w:hint="cs"/>
          <w:rtl/>
        </w:rPr>
        <w:t>ۡ</w:t>
      </w:r>
      <w:r w:rsidRPr="00CA0553">
        <w:rPr>
          <w:rtl/>
        </w:rPr>
        <w:t xml:space="preserve"> </w:t>
      </w:r>
      <w:r w:rsidRPr="00CA0553">
        <w:rPr>
          <w:rFonts w:hint="eastAsia"/>
          <w:rtl/>
        </w:rPr>
        <w:t>تَك</w:t>
      </w:r>
      <w:r w:rsidRPr="00CA0553">
        <w:rPr>
          <w:rFonts w:hint="cs"/>
          <w:rtl/>
        </w:rPr>
        <w:t>ۡ</w:t>
      </w:r>
      <w:r w:rsidRPr="00CA0553">
        <w:rPr>
          <w:rFonts w:hint="eastAsia"/>
          <w:rtl/>
        </w:rPr>
        <w:t>نِزُونَ</w:t>
      </w:r>
      <w:r w:rsidRPr="00CA0553">
        <w:rPr>
          <w:rtl/>
        </w:rPr>
        <w:t xml:space="preserve"> </w:t>
      </w:r>
      <w:r w:rsidRPr="00CA0553">
        <w:rPr>
          <w:rFonts w:hint="cs"/>
          <w:rtl/>
        </w:rPr>
        <w:t>٣٥</w:t>
      </w:r>
      <w:r w:rsidRPr="00AB7196">
        <w:rPr>
          <w:rStyle w:val="Char8"/>
          <w:rtl/>
        </w:rPr>
        <w:t>﴾</w:t>
      </w:r>
      <w:r w:rsidRPr="00AB7196">
        <w:rPr>
          <w:rStyle w:val="Char4"/>
          <w:rFonts w:hint="cs"/>
          <w:rtl/>
        </w:rPr>
        <w:t xml:space="preserve"> </w:t>
      </w:r>
      <w:r w:rsidRPr="00CA0553">
        <w:rPr>
          <w:rStyle w:val="Char6"/>
          <w:rFonts w:hint="cs"/>
          <w:rtl/>
        </w:rPr>
        <w:t>[</w:t>
      </w:r>
      <w:r w:rsidR="00D56774">
        <w:rPr>
          <w:rStyle w:val="Char6"/>
          <w:rFonts w:hint="cs"/>
          <w:rtl/>
        </w:rPr>
        <w:t>التوبة</w:t>
      </w:r>
      <w:r>
        <w:rPr>
          <w:rStyle w:val="Char6"/>
          <w:rFonts w:hint="cs"/>
          <w:rtl/>
        </w:rPr>
        <w:t>: 34</w:t>
      </w:r>
      <w:r w:rsidR="005238BC">
        <w:rPr>
          <w:rStyle w:val="Char6"/>
          <w:rFonts w:hint="cs"/>
          <w:rtl/>
        </w:rPr>
        <w:t>-35</w:t>
      </w:r>
      <w:r w:rsidRPr="00CA0553">
        <w:rPr>
          <w:rStyle w:val="Char6"/>
          <w:rFonts w:hint="cs"/>
          <w:rtl/>
        </w:rPr>
        <w:t>]</w:t>
      </w:r>
      <w:r w:rsidRPr="00AB7196">
        <w:rPr>
          <w:rStyle w:val="Char4"/>
          <w:rFonts w:hint="cs"/>
          <w:rtl/>
        </w:rPr>
        <w:t>.</w:t>
      </w:r>
    </w:p>
    <w:p w:rsidR="00E30DC6" w:rsidRPr="00E30DC6" w:rsidRDefault="00CB7C4D" w:rsidP="00CA0553">
      <w:pPr>
        <w:pStyle w:val="ab"/>
        <w:rPr>
          <w:rStyle w:val="Char4"/>
          <w:rtl/>
        </w:rPr>
      </w:pPr>
      <w:r w:rsidRPr="00E11FF3">
        <w:rPr>
          <w:rStyle w:val="Char8"/>
          <w:rFonts w:hint="cs"/>
          <w:rtl/>
        </w:rPr>
        <w:t>«</w:t>
      </w:r>
      <w:r w:rsidR="005238BC">
        <w:rPr>
          <w:rFonts w:hint="cs"/>
          <w:rtl/>
        </w:rPr>
        <w:t>و کسانی که طلا و نقره را گنجینه و ذخیره می‌کنند</w:t>
      </w:r>
      <w:r>
        <w:rPr>
          <w:rFonts w:hint="cs"/>
          <w:rtl/>
        </w:rPr>
        <w:t xml:space="preserve"> و در راه خدا اتفاق</w:t>
      </w:r>
      <w:r w:rsidR="00850650">
        <w:rPr>
          <w:rFonts w:hint="cs"/>
          <w:rtl/>
        </w:rPr>
        <w:t xml:space="preserve"> نمی‌</w:t>
      </w:r>
      <w:r>
        <w:rPr>
          <w:rFonts w:hint="cs"/>
          <w:rtl/>
        </w:rPr>
        <w:t>کنند آن</w:t>
      </w:r>
      <w:r w:rsidR="005238BC">
        <w:rPr>
          <w:rFonts w:hint="cs"/>
          <w:rtl/>
        </w:rPr>
        <w:t>ها را به عذابی دردناک بشارت ده</w:t>
      </w:r>
      <w:r>
        <w:rPr>
          <w:rFonts w:hint="cs"/>
          <w:rtl/>
        </w:rPr>
        <w:t>.</w:t>
      </w:r>
      <w:r w:rsidR="005238BC">
        <w:rPr>
          <w:rFonts w:hint="cs"/>
          <w:rtl/>
        </w:rPr>
        <w:t xml:space="preserve"> روزی که آن طلا و نقره و ذخائر‌شان در آتش </w:t>
      </w:r>
      <w:r w:rsidR="005238BC">
        <w:rPr>
          <w:rFonts w:hint="cs"/>
          <w:rtl/>
        </w:rPr>
        <w:lastRenderedPageBreak/>
        <w:t>دوزخ گد</w:t>
      </w:r>
      <w:r w:rsidR="00F51CE9">
        <w:rPr>
          <w:rFonts w:hint="cs"/>
          <w:rtl/>
        </w:rPr>
        <w:t>اخته می‌شود و پیشانی و پشت و پهل</w:t>
      </w:r>
      <w:r w:rsidR="005238BC">
        <w:rPr>
          <w:rFonts w:hint="cs"/>
          <w:rtl/>
        </w:rPr>
        <w:t>وی آن‌ها را به آن داغ کنند</w:t>
      </w:r>
      <w:r w:rsidR="00D3069C">
        <w:rPr>
          <w:rFonts w:hint="cs"/>
          <w:rtl/>
        </w:rPr>
        <w:t xml:space="preserve"> </w:t>
      </w:r>
      <w:r w:rsidR="005238BC">
        <w:rPr>
          <w:rFonts w:hint="cs"/>
          <w:rtl/>
        </w:rPr>
        <w:t xml:space="preserve">(و فرشتگان </w:t>
      </w:r>
      <w:r w:rsidR="00F51CE9">
        <w:rPr>
          <w:rFonts w:hint="cs"/>
          <w:rtl/>
        </w:rPr>
        <w:t>عذاب به آن</w:t>
      </w:r>
      <w:r w:rsidR="00D3069C">
        <w:rPr>
          <w:rFonts w:hint="cs"/>
          <w:rtl/>
        </w:rPr>
        <w:t>ها گویند) این است نتیجه آن</w:t>
      </w:r>
      <w:r w:rsidR="005238BC">
        <w:rPr>
          <w:rFonts w:hint="cs"/>
          <w:rtl/>
        </w:rPr>
        <w:t>چه بر خود ذخیره کردید اکنون بچشید</w:t>
      </w:r>
      <w:r w:rsidR="00F51CE9">
        <w:rPr>
          <w:rFonts w:hint="cs"/>
          <w:rtl/>
        </w:rPr>
        <w:t xml:space="preserve"> </w:t>
      </w:r>
      <w:r w:rsidR="005238BC">
        <w:rPr>
          <w:rFonts w:hint="cs"/>
          <w:rtl/>
        </w:rPr>
        <w:t>(آتش حسرت و عذاب) همان سیم و زری‌که اندوخته می‌کردید</w:t>
      </w:r>
      <w:r w:rsidRPr="00E11FF3">
        <w:rPr>
          <w:rStyle w:val="Char8"/>
          <w:rFonts w:hint="cs"/>
          <w:rtl/>
        </w:rPr>
        <w:t>»</w:t>
      </w:r>
      <w:r w:rsidR="00E30DC6" w:rsidRPr="00E30DC6">
        <w:rPr>
          <w:rStyle w:val="Char4"/>
          <w:rFonts w:hint="cs"/>
          <w:rtl/>
        </w:rPr>
        <w:t>.</w:t>
      </w:r>
    </w:p>
    <w:p w:rsidR="00CA0553" w:rsidRDefault="00CA0553" w:rsidP="00FF3316">
      <w:pPr>
        <w:pStyle w:val="a8"/>
      </w:pPr>
      <w:r>
        <w:rPr>
          <w:rFonts w:hint="cs"/>
          <w:rtl/>
        </w:rPr>
        <w:t>عبداللّه</w:t>
      </w:r>
      <w:r w:rsidR="00E91749">
        <w:rPr>
          <w:rFonts w:hint="cs"/>
          <w:rtl/>
        </w:rPr>
        <w:t xml:space="preserve"> ب</w:t>
      </w:r>
      <w:r w:rsidR="003F193C">
        <w:rPr>
          <w:rFonts w:hint="cs"/>
          <w:rtl/>
        </w:rPr>
        <w:t>ن</w:t>
      </w:r>
      <w:r w:rsidR="00E91749">
        <w:t>‌</w:t>
      </w:r>
      <w:r w:rsidR="003F193C">
        <w:rPr>
          <w:rFonts w:hint="cs"/>
          <w:rtl/>
        </w:rPr>
        <w:t xml:space="preserve"> عمر </w:t>
      </w:r>
      <w:r w:rsidR="00F51CE9">
        <w:rPr>
          <w:rFonts w:cs="CTraditional Arabic" w:hint="cs"/>
          <w:rtl/>
        </w:rPr>
        <w:t>س</w:t>
      </w:r>
      <w:r w:rsidR="003F193C">
        <w:rPr>
          <w:rFonts w:hint="cs"/>
          <w:rtl/>
        </w:rPr>
        <w:t xml:space="preserve"> گفته</w:t>
      </w:r>
      <w:r w:rsidR="007A0EF3">
        <w:rPr>
          <w:rtl/>
        </w:rPr>
        <w:softHyphen/>
      </w:r>
      <w:r w:rsidR="007A0EF3">
        <w:rPr>
          <w:rFonts w:hint="cs"/>
          <w:rtl/>
        </w:rPr>
        <w:t>است</w:t>
      </w:r>
      <w:r w:rsidR="00023580">
        <w:rPr>
          <w:rFonts w:hint="cs"/>
          <w:rtl/>
        </w:rPr>
        <w:t>:</w:t>
      </w:r>
      <w:r w:rsidR="00D3069C">
        <w:rPr>
          <w:rFonts w:hint="cs"/>
          <w:rtl/>
        </w:rPr>
        <w:t xml:space="preserve"> </w:t>
      </w:r>
      <w:r w:rsidR="00023580" w:rsidRPr="00E11FF3">
        <w:rPr>
          <w:rStyle w:val="Char8"/>
          <w:rFonts w:hint="cs"/>
          <w:rtl/>
        </w:rPr>
        <w:t>«</w:t>
      </w:r>
      <w:r w:rsidR="003F193C">
        <w:rPr>
          <w:rFonts w:hint="cs"/>
          <w:rtl/>
        </w:rPr>
        <w:t>هرچیزی که زکات آن را پرداخت کنی</w:t>
      </w:r>
      <w:r w:rsidR="00D3069C">
        <w:rPr>
          <w:rFonts w:hint="cs"/>
          <w:rtl/>
        </w:rPr>
        <w:t xml:space="preserve"> </w:t>
      </w:r>
      <w:r w:rsidR="003F193C" w:rsidRPr="00E11FF3">
        <w:rPr>
          <w:rStyle w:val="Char8"/>
          <w:rFonts w:hint="cs"/>
          <w:rtl/>
        </w:rPr>
        <w:t>«</w:t>
      </w:r>
      <w:r w:rsidR="003F193C">
        <w:rPr>
          <w:rFonts w:hint="cs"/>
          <w:rtl/>
        </w:rPr>
        <w:t>کنز</w:t>
      </w:r>
      <w:r w:rsidR="003F193C" w:rsidRPr="00E11FF3">
        <w:rPr>
          <w:rStyle w:val="Char8"/>
          <w:rFonts w:hint="cs"/>
          <w:rtl/>
        </w:rPr>
        <w:t>»</w:t>
      </w:r>
      <w:r w:rsidR="003F193C">
        <w:rPr>
          <w:rFonts w:hint="cs"/>
          <w:rtl/>
        </w:rPr>
        <w:t xml:space="preserve"> به حساب نمی‌آید هرچند که در زیر خاک مدفون باشد، اما هر‌چه که زکات آن را پرداخت نکنی جزو آن کنزی به</w:t>
      </w:r>
      <w:r w:rsidR="00023580">
        <w:rPr>
          <w:rFonts w:hint="cs"/>
          <w:rtl/>
        </w:rPr>
        <w:t xml:space="preserve"> حساب می‌آید که خداوند در قرآن ذکر کرده</w:t>
      </w:r>
      <w:r w:rsidR="007A0EF3">
        <w:rPr>
          <w:rtl/>
        </w:rPr>
        <w:softHyphen/>
      </w:r>
      <w:r w:rsidR="007A0EF3">
        <w:rPr>
          <w:rFonts w:hint="cs"/>
          <w:rtl/>
        </w:rPr>
        <w:t>است</w:t>
      </w:r>
      <w:r w:rsidR="00023580">
        <w:rPr>
          <w:rFonts w:hint="cs"/>
          <w:rtl/>
        </w:rPr>
        <w:t xml:space="preserve"> و صاحب آن مال با آن داغ می‌شود</w:t>
      </w:r>
      <w:r w:rsidR="00023580" w:rsidRPr="00E11FF3">
        <w:rPr>
          <w:rStyle w:val="Char8"/>
          <w:rFonts w:hint="cs"/>
          <w:rtl/>
        </w:rPr>
        <w:t>»</w:t>
      </w:r>
      <w:r w:rsidR="007A18D4" w:rsidRPr="00FD7FF4">
        <w:rPr>
          <w:rStyle w:val="Char8"/>
          <w:rFonts w:ascii="IRNazli" w:hAnsi="IRNazli" w:cs="IRNazli" w:hint="cs"/>
          <w:vertAlign w:val="superscript"/>
          <w:rtl/>
        </w:rPr>
        <w:t>(</w:t>
      </w:r>
      <w:r w:rsidR="007A18D4" w:rsidRPr="00FD7FF4">
        <w:rPr>
          <w:rStyle w:val="Char8"/>
          <w:rFonts w:ascii="IRNazli" w:hAnsi="IRNazli" w:cs="IRNazli"/>
          <w:vertAlign w:val="superscript"/>
          <w:rtl/>
        </w:rPr>
        <w:footnoteReference w:id="42"/>
      </w:r>
      <w:r w:rsidR="007A18D4" w:rsidRPr="00FD7FF4">
        <w:rPr>
          <w:rStyle w:val="Char8"/>
          <w:rFonts w:ascii="IRNazli" w:hAnsi="IRNazli" w:cs="IRNazli" w:hint="cs"/>
          <w:vertAlign w:val="superscript"/>
          <w:rtl/>
        </w:rPr>
        <w:t>)</w:t>
      </w:r>
      <w:r w:rsidR="00023580">
        <w:rPr>
          <w:rFonts w:hint="cs"/>
          <w:rtl/>
        </w:rPr>
        <w:t>. ابن عمر گفته که این آیه قبل از فرض شدن زکات نازل شد و خداوند آن را سبب پاکی اموال قرار داد</w:t>
      </w:r>
      <w:r w:rsidR="00FF3316" w:rsidRPr="00FD7FF4">
        <w:rPr>
          <w:rFonts w:hint="cs"/>
          <w:vertAlign w:val="superscript"/>
          <w:rtl/>
        </w:rPr>
        <w:t>(</w:t>
      </w:r>
      <w:r w:rsidR="00FF3316" w:rsidRPr="00FD7FF4">
        <w:rPr>
          <w:rStyle w:val="FootnoteReference"/>
          <w:rtl/>
        </w:rPr>
        <w:footnoteReference w:id="43"/>
      </w:r>
      <w:r w:rsidR="00FF3316" w:rsidRPr="00FD7FF4">
        <w:rPr>
          <w:rFonts w:hint="cs"/>
          <w:vertAlign w:val="superscript"/>
          <w:rtl/>
        </w:rPr>
        <w:t>)</w:t>
      </w:r>
      <w:r w:rsidR="00023580">
        <w:rPr>
          <w:rFonts w:hint="cs"/>
          <w:rtl/>
        </w:rPr>
        <w:t>.</w:t>
      </w:r>
    </w:p>
    <w:p w:rsidR="00E91749" w:rsidRDefault="00F51CE9" w:rsidP="007A0EF3">
      <w:pPr>
        <w:pStyle w:val="a8"/>
        <w:rPr>
          <w:rtl/>
        </w:rPr>
      </w:pPr>
      <w:r>
        <w:rPr>
          <w:rFonts w:hint="cs"/>
          <w:rtl/>
        </w:rPr>
        <w:t xml:space="preserve">رسول خدا </w:t>
      </w:r>
      <w:r>
        <w:rPr>
          <w:rFonts w:cs="CTraditional Arabic" w:hint="cs"/>
          <w:rtl/>
        </w:rPr>
        <w:t>ج</w:t>
      </w:r>
      <w:r w:rsidR="00E91749">
        <w:rPr>
          <w:rFonts w:hint="cs"/>
          <w:rtl/>
        </w:rPr>
        <w:t xml:space="preserve"> برای مانعان زکات وعده عذاب داده</w:t>
      </w:r>
      <w:r w:rsidR="007A0EF3">
        <w:rPr>
          <w:rtl/>
        </w:rPr>
        <w:softHyphen/>
      </w:r>
      <w:r w:rsidR="00E91749">
        <w:rPr>
          <w:rFonts w:hint="cs"/>
          <w:rtl/>
        </w:rPr>
        <w:t>است. در روایتی که امام بخاری آورده چنین آمده</w:t>
      </w:r>
      <w:r w:rsidR="007A0EF3">
        <w:rPr>
          <w:rtl/>
        </w:rPr>
        <w:softHyphen/>
      </w:r>
      <w:r w:rsidR="007A0EF3">
        <w:rPr>
          <w:rFonts w:hint="cs"/>
          <w:rtl/>
        </w:rPr>
        <w:t>است</w:t>
      </w:r>
      <w:r w:rsidR="00E91749">
        <w:rPr>
          <w:rFonts w:hint="cs"/>
          <w:rtl/>
        </w:rPr>
        <w:t>:</w:t>
      </w:r>
      <w:r>
        <w:rPr>
          <w:rFonts w:hint="cs"/>
          <w:rtl/>
        </w:rPr>
        <w:t xml:space="preserve"> </w:t>
      </w:r>
      <w:r w:rsidR="00E91749" w:rsidRPr="00E11FF3">
        <w:rPr>
          <w:rStyle w:val="Char8"/>
          <w:rFonts w:hint="cs"/>
          <w:rtl/>
        </w:rPr>
        <w:t>«</w:t>
      </w:r>
      <w:r w:rsidR="00B07EEF">
        <w:rPr>
          <w:rFonts w:hint="cs"/>
          <w:rtl/>
        </w:rPr>
        <w:t>هر</w:t>
      </w:r>
      <w:r w:rsidR="00E91749">
        <w:rPr>
          <w:rFonts w:hint="cs"/>
          <w:rtl/>
        </w:rPr>
        <w:t xml:space="preserve">کس که خداوند به او مال و ثروتی عطا کند اگر زکات آن را نپردازد مال او در روز قیامت به شکل اژدهایی سمی ظاهر می‌شود که دارای دو نیش زهرآگین است و </w:t>
      </w:r>
      <w:r>
        <w:rPr>
          <w:rFonts w:hint="cs"/>
          <w:rtl/>
        </w:rPr>
        <w:t>به گردن او می‌پیچد و دو طرف چهره‌</w:t>
      </w:r>
      <w:r w:rsidR="00E91749">
        <w:rPr>
          <w:rFonts w:hint="cs"/>
          <w:rtl/>
        </w:rPr>
        <w:t>اش</w:t>
      </w:r>
      <w:r w:rsidR="00D3069C">
        <w:rPr>
          <w:rFonts w:hint="cs"/>
          <w:rtl/>
        </w:rPr>
        <w:t xml:space="preserve"> </w:t>
      </w:r>
      <w:r w:rsidR="00E91749">
        <w:rPr>
          <w:rFonts w:hint="cs"/>
          <w:rtl/>
        </w:rPr>
        <w:t>(گونه‌هایش) را گرفته و</w:t>
      </w:r>
      <w:r w:rsidR="00850650">
        <w:rPr>
          <w:rFonts w:hint="cs"/>
          <w:rtl/>
        </w:rPr>
        <w:t xml:space="preserve"> </w:t>
      </w:r>
      <w:r w:rsidR="00850650" w:rsidRPr="00D3069C">
        <w:rPr>
          <w:rFonts w:hint="cs"/>
          <w:spacing w:val="-2"/>
          <w:rtl/>
        </w:rPr>
        <w:t>می‌</w:t>
      </w:r>
      <w:r w:rsidR="00E91749" w:rsidRPr="00D3069C">
        <w:rPr>
          <w:rFonts w:hint="cs"/>
          <w:spacing w:val="-2"/>
          <w:rtl/>
        </w:rPr>
        <w:t>گوید:</w:t>
      </w:r>
      <w:r w:rsidRPr="00D3069C">
        <w:rPr>
          <w:rFonts w:hint="cs"/>
          <w:spacing w:val="-2"/>
          <w:rtl/>
        </w:rPr>
        <w:t xml:space="preserve"> </w:t>
      </w:r>
      <w:r w:rsidR="00763C63" w:rsidRPr="00E11FF3">
        <w:rPr>
          <w:rStyle w:val="Char8"/>
          <w:rFonts w:hint="cs"/>
          <w:rtl/>
        </w:rPr>
        <w:t>«</w:t>
      </w:r>
      <w:r w:rsidR="00763C63" w:rsidRPr="00D3069C">
        <w:rPr>
          <w:rFonts w:hint="cs"/>
          <w:spacing w:val="-2"/>
          <w:rtl/>
        </w:rPr>
        <w:t>من مال و خزانه تو هستم</w:t>
      </w:r>
      <w:r w:rsidR="00763C63" w:rsidRPr="00E11FF3">
        <w:rPr>
          <w:rStyle w:val="Char8"/>
          <w:rFonts w:hint="cs"/>
          <w:rtl/>
        </w:rPr>
        <w:t>»</w:t>
      </w:r>
      <w:r w:rsidRPr="00D3069C">
        <w:rPr>
          <w:rFonts w:hint="cs"/>
          <w:spacing w:val="-2"/>
          <w:rtl/>
        </w:rPr>
        <w:t xml:space="preserve">. در این حال پیامبر </w:t>
      </w:r>
      <w:r w:rsidRPr="00D3069C">
        <w:rPr>
          <w:rFonts w:cs="CTraditional Arabic" w:hint="cs"/>
          <w:spacing w:val="-2"/>
          <w:rtl/>
        </w:rPr>
        <w:t>ج</w:t>
      </w:r>
      <w:r w:rsidR="00763C63" w:rsidRPr="00D3069C">
        <w:rPr>
          <w:rFonts w:hint="cs"/>
          <w:spacing w:val="-2"/>
          <w:rtl/>
        </w:rPr>
        <w:t xml:space="preserve"> این آیه را تلاوت فرمود</w:t>
      </w:r>
      <w:r w:rsidR="00E22D96" w:rsidRPr="00FD7FF4">
        <w:rPr>
          <w:rFonts w:hint="cs"/>
          <w:spacing w:val="-2"/>
          <w:vertAlign w:val="superscript"/>
          <w:rtl/>
        </w:rPr>
        <w:t>(</w:t>
      </w:r>
      <w:r w:rsidR="00E22D96" w:rsidRPr="00FD7FF4">
        <w:rPr>
          <w:rStyle w:val="FootnoteReference"/>
          <w:spacing w:val="-2"/>
          <w:rtl/>
        </w:rPr>
        <w:footnoteReference w:id="44"/>
      </w:r>
      <w:r w:rsidR="00E22D96" w:rsidRPr="00FD7FF4">
        <w:rPr>
          <w:rFonts w:hint="cs"/>
          <w:spacing w:val="-2"/>
          <w:vertAlign w:val="superscript"/>
          <w:rtl/>
        </w:rPr>
        <w:t>)</w:t>
      </w:r>
      <w:r w:rsidR="00763C63" w:rsidRPr="00D3069C">
        <w:rPr>
          <w:rFonts w:hint="cs"/>
          <w:spacing w:val="-2"/>
          <w:rtl/>
        </w:rPr>
        <w:t>:</w:t>
      </w:r>
    </w:p>
    <w:p w:rsidR="00763C63" w:rsidRPr="00AB7196" w:rsidRDefault="00FB1881" w:rsidP="00FB1881">
      <w:pPr>
        <w:pStyle w:val="af1"/>
        <w:rPr>
          <w:rStyle w:val="Char4"/>
          <w:rtl/>
        </w:rPr>
      </w:pPr>
      <w:r w:rsidRPr="00AB7196">
        <w:rPr>
          <w:rStyle w:val="Char8"/>
          <w:rtl/>
        </w:rPr>
        <w:t>﴿</w:t>
      </w:r>
      <w:r w:rsidRPr="00FB1881">
        <w:rPr>
          <w:rFonts w:hint="eastAsia"/>
          <w:rtl/>
        </w:rPr>
        <w:t>وَلَا</w:t>
      </w:r>
      <w:r w:rsidRPr="00FB1881">
        <w:rPr>
          <w:rtl/>
        </w:rPr>
        <w:t xml:space="preserve"> </w:t>
      </w:r>
      <w:r w:rsidRPr="00FB1881">
        <w:rPr>
          <w:rFonts w:hint="eastAsia"/>
          <w:rtl/>
        </w:rPr>
        <w:t>يَح</w:t>
      </w:r>
      <w:r w:rsidRPr="00FB1881">
        <w:rPr>
          <w:rFonts w:hint="cs"/>
          <w:rtl/>
        </w:rPr>
        <w:t>ۡ</w:t>
      </w:r>
      <w:r w:rsidRPr="00FB1881">
        <w:rPr>
          <w:rFonts w:hint="eastAsia"/>
          <w:rtl/>
        </w:rPr>
        <w:t>سَبَنَّ</w:t>
      </w:r>
      <w:r w:rsidRPr="00FB1881">
        <w:rPr>
          <w:rtl/>
        </w:rPr>
        <w:t xml:space="preserve"> </w:t>
      </w:r>
      <w:r w:rsidRPr="00FB1881">
        <w:rPr>
          <w:rFonts w:hint="cs"/>
          <w:rtl/>
        </w:rPr>
        <w:t>ٱ</w:t>
      </w:r>
      <w:r w:rsidRPr="00FB1881">
        <w:rPr>
          <w:rFonts w:hint="eastAsia"/>
          <w:rtl/>
        </w:rPr>
        <w:t>لَّذِينَ</w:t>
      </w:r>
      <w:r w:rsidRPr="00FB1881">
        <w:rPr>
          <w:rtl/>
        </w:rPr>
        <w:t xml:space="preserve"> </w:t>
      </w:r>
      <w:r w:rsidRPr="00FB1881">
        <w:rPr>
          <w:rFonts w:hint="eastAsia"/>
          <w:rtl/>
        </w:rPr>
        <w:t>يَب</w:t>
      </w:r>
      <w:r w:rsidRPr="00FB1881">
        <w:rPr>
          <w:rFonts w:hint="cs"/>
          <w:rtl/>
        </w:rPr>
        <w:t>ۡ</w:t>
      </w:r>
      <w:r w:rsidRPr="00FB1881">
        <w:rPr>
          <w:rFonts w:hint="eastAsia"/>
          <w:rtl/>
        </w:rPr>
        <w:t>خَلُونَ</w:t>
      </w:r>
      <w:r w:rsidRPr="00FB1881">
        <w:rPr>
          <w:rtl/>
        </w:rPr>
        <w:t xml:space="preserve"> </w:t>
      </w:r>
      <w:r w:rsidRPr="00FB1881">
        <w:rPr>
          <w:rFonts w:hint="eastAsia"/>
          <w:rtl/>
        </w:rPr>
        <w:t>بِمَا</w:t>
      </w:r>
      <w:r w:rsidRPr="00FB1881">
        <w:rPr>
          <w:rFonts w:hint="cs"/>
          <w:rtl/>
        </w:rPr>
        <w:t>ٓ</w:t>
      </w:r>
      <w:r w:rsidRPr="00FB1881">
        <w:rPr>
          <w:rtl/>
        </w:rPr>
        <w:t xml:space="preserve"> </w:t>
      </w:r>
      <w:r w:rsidRPr="00FB1881">
        <w:rPr>
          <w:rFonts w:hint="eastAsia"/>
          <w:rtl/>
        </w:rPr>
        <w:t>ءَاتَى</w:t>
      </w:r>
      <w:r w:rsidRPr="00FB1881">
        <w:rPr>
          <w:rFonts w:hint="cs"/>
          <w:rtl/>
        </w:rPr>
        <w:t>ٰ</w:t>
      </w:r>
      <w:r w:rsidRPr="00FB1881">
        <w:rPr>
          <w:rFonts w:hint="eastAsia"/>
          <w:rtl/>
        </w:rPr>
        <w:t>هُمُ</w:t>
      </w:r>
      <w:r w:rsidRPr="00FB1881">
        <w:rPr>
          <w:rtl/>
        </w:rPr>
        <w:t xml:space="preserve"> </w:t>
      </w:r>
      <w:r w:rsidRPr="00FB1881">
        <w:rPr>
          <w:rFonts w:hint="cs"/>
          <w:rtl/>
        </w:rPr>
        <w:t>ٱ</w:t>
      </w:r>
      <w:r w:rsidRPr="00FB1881">
        <w:rPr>
          <w:rFonts w:hint="eastAsia"/>
          <w:rtl/>
        </w:rPr>
        <w:t>للَّهُ</w:t>
      </w:r>
      <w:r w:rsidRPr="00FB1881">
        <w:rPr>
          <w:rtl/>
        </w:rPr>
        <w:t xml:space="preserve"> </w:t>
      </w:r>
      <w:r w:rsidRPr="00FB1881">
        <w:rPr>
          <w:rFonts w:hint="eastAsia"/>
          <w:rtl/>
        </w:rPr>
        <w:t>مِن</w:t>
      </w:r>
      <w:r w:rsidRPr="00FB1881">
        <w:rPr>
          <w:rtl/>
        </w:rPr>
        <w:t xml:space="preserve"> </w:t>
      </w:r>
      <w:r w:rsidRPr="00FB1881">
        <w:rPr>
          <w:rFonts w:hint="eastAsia"/>
          <w:rtl/>
        </w:rPr>
        <w:t>فَض</w:t>
      </w:r>
      <w:r w:rsidRPr="00FB1881">
        <w:rPr>
          <w:rFonts w:hint="cs"/>
          <w:rtl/>
        </w:rPr>
        <w:t>ۡ</w:t>
      </w:r>
      <w:r w:rsidRPr="00FB1881">
        <w:rPr>
          <w:rFonts w:hint="eastAsia"/>
          <w:rtl/>
        </w:rPr>
        <w:t>لِهِ</w:t>
      </w:r>
      <w:r w:rsidRPr="00FB1881">
        <w:rPr>
          <w:rFonts w:hint="cs"/>
          <w:rtl/>
        </w:rPr>
        <w:t>ۦ</w:t>
      </w:r>
      <w:r w:rsidRPr="00FB1881">
        <w:rPr>
          <w:rtl/>
        </w:rPr>
        <w:t xml:space="preserve"> </w:t>
      </w:r>
      <w:r w:rsidRPr="00FB1881">
        <w:rPr>
          <w:rFonts w:hint="eastAsia"/>
          <w:rtl/>
        </w:rPr>
        <w:t>هُوَ</w:t>
      </w:r>
      <w:r w:rsidRPr="00FB1881">
        <w:rPr>
          <w:rtl/>
        </w:rPr>
        <w:t xml:space="preserve"> </w:t>
      </w:r>
      <w:r w:rsidRPr="00FB1881">
        <w:rPr>
          <w:rFonts w:hint="eastAsia"/>
          <w:rtl/>
        </w:rPr>
        <w:t>خَي</w:t>
      </w:r>
      <w:r w:rsidRPr="00FB1881">
        <w:rPr>
          <w:rFonts w:hint="cs"/>
          <w:rtl/>
        </w:rPr>
        <w:t>ۡ</w:t>
      </w:r>
      <w:r w:rsidRPr="00FB1881">
        <w:rPr>
          <w:rFonts w:hint="eastAsia"/>
          <w:rtl/>
        </w:rPr>
        <w:t>ر</w:t>
      </w:r>
      <w:r w:rsidRPr="00FB1881">
        <w:rPr>
          <w:rFonts w:hint="cs"/>
          <w:rtl/>
        </w:rPr>
        <w:t>ٗ</w:t>
      </w:r>
      <w:r w:rsidRPr="00FB1881">
        <w:rPr>
          <w:rFonts w:hint="eastAsia"/>
          <w:rtl/>
        </w:rPr>
        <w:t>ا</w:t>
      </w:r>
      <w:r w:rsidRPr="00FB1881">
        <w:rPr>
          <w:rtl/>
        </w:rPr>
        <w:t xml:space="preserve"> </w:t>
      </w:r>
      <w:r w:rsidRPr="00FB1881">
        <w:rPr>
          <w:rFonts w:hint="eastAsia"/>
          <w:rtl/>
        </w:rPr>
        <w:t>لَّهُم</w:t>
      </w:r>
      <w:r w:rsidRPr="00FB1881">
        <w:rPr>
          <w:rFonts w:hint="cs"/>
          <w:rtl/>
        </w:rPr>
        <w:t>ۖ</w:t>
      </w:r>
      <w:r w:rsidRPr="00FB1881">
        <w:rPr>
          <w:rtl/>
        </w:rPr>
        <w:t xml:space="preserve"> </w:t>
      </w:r>
      <w:r w:rsidRPr="00FB1881">
        <w:rPr>
          <w:rFonts w:hint="eastAsia"/>
          <w:rtl/>
        </w:rPr>
        <w:t>بَل</w:t>
      </w:r>
      <w:r w:rsidRPr="00FB1881">
        <w:rPr>
          <w:rFonts w:hint="cs"/>
          <w:rtl/>
        </w:rPr>
        <w:t>ۡ</w:t>
      </w:r>
      <w:r w:rsidRPr="00FB1881">
        <w:rPr>
          <w:rtl/>
        </w:rPr>
        <w:t xml:space="preserve"> </w:t>
      </w:r>
      <w:r w:rsidRPr="00FB1881">
        <w:rPr>
          <w:rFonts w:hint="eastAsia"/>
          <w:rtl/>
        </w:rPr>
        <w:t>هُوَ</w:t>
      </w:r>
      <w:r w:rsidRPr="00FB1881">
        <w:rPr>
          <w:rtl/>
        </w:rPr>
        <w:t xml:space="preserve"> </w:t>
      </w:r>
      <w:r w:rsidRPr="00FB1881">
        <w:rPr>
          <w:rFonts w:hint="eastAsia"/>
          <w:rtl/>
        </w:rPr>
        <w:t>شَرّ</w:t>
      </w:r>
      <w:r w:rsidRPr="00FB1881">
        <w:rPr>
          <w:rFonts w:hint="cs"/>
          <w:rtl/>
        </w:rPr>
        <w:t>ٞ</w:t>
      </w:r>
      <w:r w:rsidRPr="00FB1881">
        <w:rPr>
          <w:rtl/>
        </w:rPr>
        <w:t xml:space="preserve"> </w:t>
      </w:r>
      <w:r w:rsidRPr="00FB1881">
        <w:rPr>
          <w:rFonts w:hint="eastAsia"/>
          <w:rtl/>
        </w:rPr>
        <w:t>لَّهُم</w:t>
      </w:r>
      <w:r w:rsidRPr="00FB1881">
        <w:rPr>
          <w:rFonts w:hint="cs"/>
          <w:rtl/>
        </w:rPr>
        <w:t>ۡۖ</w:t>
      </w:r>
      <w:r w:rsidRPr="00FB1881">
        <w:rPr>
          <w:rtl/>
        </w:rPr>
        <w:t xml:space="preserve"> </w:t>
      </w:r>
      <w:r w:rsidRPr="00FB1881">
        <w:rPr>
          <w:rFonts w:hint="eastAsia"/>
          <w:rtl/>
        </w:rPr>
        <w:t>سَيُطَوَّقُونَ</w:t>
      </w:r>
      <w:r w:rsidRPr="00FB1881">
        <w:rPr>
          <w:rtl/>
        </w:rPr>
        <w:t xml:space="preserve"> </w:t>
      </w:r>
      <w:r w:rsidRPr="00FB1881">
        <w:rPr>
          <w:rFonts w:hint="eastAsia"/>
          <w:rtl/>
        </w:rPr>
        <w:t>مَا</w:t>
      </w:r>
      <w:r w:rsidRPr="00FB1881">
        <w:rPr>
          <w:rtl/>
        </w:rPr>
        <w:t xml:space="preserve"> </w:t>
      </w:r>
      <w:r w:rsidRPr="00FB1881">
        <w:rPr>
          <w:rFonts w:hint="eastAsia"/>
          <w:rtl/>
        </w:rPr>
        <w:t>بَخِلُواْ</w:t>
      </w:r>
      <w:r w:rsidRPr="00FB1881">
        <w:rPr>
          <w:rtl/>
        </w:rPr>
        <w:t xml:space="preserve"> </w:t>
      </w:r>
      <w:r w:rsidRPr="00FB1881">
        <w:rPr>
          <w:rFonts w:hint="eastAsia"/>
          <w:rtl/>
        </w:rPr>
        <w:t>بِهِ</w:t>
      </w:r>
      <w:r w:rsidRPr="00FB1881">
        <w:rPr>
          <w:rFonts w:hint="cs"/>
          <w:rtl/>
        </w:rPr>
        <w:t>ۦ</w:t>
      </w:r>
      <w:r w:rsidRPr="00FB1881">
        <w:rPr>
          <w:rtl/>
        </w:rPr>
        <w:t xml:space="preserve"> </w:t>
      </w:r>
      <w:r w:rsidRPr="00FB1881">
        <w:rPr>
          <w:rFonts w:hint="eastAsia"/>
          <w:rtl/>
        </w:rPr>
        <w:t>يَو</w:t>
      </w:r>
      <w:r w:rsidRPr="00FB1881">
        <w:rPr>
          <w:rFonts w:hint="cs"/>
          <w:rtl/>
        </w:rPr>
        <w:t>ۡ</w:t>
      </w:r>
      <w:r w:rsidRPr="00FB1881">
        <w:rPr>
          <w:rFonts w:hint="eastAsia"/>
          <w:rtl/>
        </w:rPr>
        <w:t>مَ</w:t>
      </w:r>
      <w:r w:rsidRPr="00FB1881">
        <w:rPr>
          <w:rtl/>
        </w:rPr>
        <w:t xml:space="preserve"> </w:t>
      </w:r>
      <w:r w:rsidRPr="00FB1881">
        <w:rPr>
          <w:rFonts w:hint="cs"/>
          <w:rtl/>
        </w:rPr>
        <w:t>ٱ</w:t>
      </w:r>
      <w:r w:rsidRPr="00FB1881">
        <w:rPr>
          <w:rFonts w:hint="eastAsia"/>
          <w:rtl/>
        </w:rPr>
        <w:t>ل</w:t>
      </w:r>
      <w:r w:rsidRPr="00FB1881">
        <w:rPr>
          <w:rFonts w:hint="cs"/>
          <w:rtl/>
        </w:rPr>
        <w:t>ۡ</w:t>
      </w:r>
      <w:r w:rsidRPr="00FB1881">
        <w:rPr>
          <w:rFonts w:hint="eastAsia"/>
          <w:rtl/>
        </w:rPr>
        <w:t>قِيَ</w:t>
      </w:r>
      <w:r w:rsidRPr="00FB1881">
        <w:rPr>
          <w:rFonts w:hint="cs"/>
          <w:rtl/>
        </w:rPr>
        <w:t>ٰ</w:t>
      </w:r>
      <w:r w:rsidRPr="00FB1881">
        <w:rPr>
          <w:rFonts w:hint="eastAsia"/>
          <w:rtl/>
        </w:rPr>
        <w:t>مَةِ</w:t>
      </w:r>
      <w:r w:rsidRPr="00AB7196">
        <w:rPr>
          <w:rStyle w:val="Char8"/>
          <w:rtl/>
        </w:rPr>
        <w:t>﴾</w:t>
      </w:r>
      <w:r w:rsidRPr="00AB7196">
        <w:rPr>
          <w:rStyle w:val="Char4"/>
          <w:rFonts w:hint="cs"/>
          <w:rtl/>
        </w:rPr>
        <w:t xml:space="preserve"> </w:t>
      </w:r>
      <w:r w:rsidRPr="00B07EEF">
        <w:rPr>
          <w:rStyle w:val="Char6"/>
          <w:rFonts w:hint="cs"/>
          <w:rtl/>
        </w:rPr>
        <w:t>[آل عمران: 180]</w:t>
      </w:r>
      <w:r w:rsidRPr="00AB7196">
        <w:rPr>
          <w:rStyle w:val="Char4"/>
          <w:rFonts w:hint="cs"/>
          <w:rtl/>
        </w:rPr>
        <w:t>.</w:t>
      </w:r>
    </w:p>
    <w:p w:rsidR="00E30DC6" w:rsidRPr="00E30DC6" w:rsidRDefault="00F51CE9" w:rsidP="00FB1881">
      <w:pPr>
        <w:pStyle w:val="ab"/>
        <w:rPr>
          <w:rStyle w:val="Char4"/>
          <w:rtl/>
        </w:rPr>
      </w:pPr>
      <w:r w:rsidRPr="00E11FF3">
        <w:rPr>
          <w:rStyle w:val="Char8"/>
          <w:rFonts w:hint="cs"/>
          <w:rtl/>
        </w:rPr>
        <w:t>«</w:t>
      </w:r>
      <w:r w:rsidR="00FB1881">
        <w:rPr>
          <w:rFonts w:hint="cs"/>
          <w:rtl/>
        </w:rPr>
        <w:t xml:space="preserve">آنان که </w:t>
      </w:r>
      <w:r w:rsidR="00D3069C">
        <w:rPr>
          <w:rFonts w:hint="cs"/>
          <w:rtl/>
        </w:rPr>
        <w:t>بخل نموده</w:t>
      </w:r>
      <w:r w:rsidR="007A0EF3">
        <w:rPr>
          <w:rtl/>
        </w:rPr>
        <w:softHyphen/>
      </w:r>
      <w:r w:rsidR="007A0EF3">
        <w:rPr>
          <w:rFonts w:hint="cs"/>
          <w:rtl/>
        </w:rPr>
        <w:t>اند</w:t>
      </w:r>
      <w:r w:rsidR="00D3069C">
        <w:rPr>
          <w:rFonts w:hint="cs"/>
          <w:rtl/>
        </w:rPr>
        <w:t xml:space="preserve"> و از مالی که خدا از فض</w:t>
      </w:r>
      <w:r w:rsidR="00FB1881">
        <w:rPr>
          <w:rFonts w:hint="cs"/>
          <w:rtl/>
        </w:rPr>
        <w:t>ل خویش به آنها داده</w:t>
      </w:r>
      <w:r w:rsidR="007A0EF3">
        <w:rPr>
          <w:rtl/>
        </w:rPr>
        <w:softHyphen/>
      </w:r>
      <w:r w:rsidR="007A0EF3">
        <w:rPr>
          <w:rFonts w:hint="cs"/>
          <w:rtl/>
        </w:rPr>
        <w:t>است،</w:t>
      </w:r>
      <w:r w:rsidR="00FB1881">
        <w:rPr>
          <w:rFonts w:hint="cs"/>
          <w:rtl/>
        </w:rPr>
        <w:t xml:space="preserve"> حقوق فقیران را ادا نمی‌کنند، گمان نکنند این بخل به نفع آنها خواهد بود، بلکه به ضرر آنها‌ست چه آنکه مالی که در آن بخل می‌ورزند د</w:t>
      </w:r>
      <w:r>
        <w:rPr>
          <w:rFonts w:hint="cs"/>
          <w:rtl/>
        </w:rPr>
        <w:t>ر قیامت زنجیر گردن آنها می‌شود</w:t>
      </w:r>
      <w:r w:rsidRPr="00E11FF3">
        <w:rPr>
          <w:rStyle w:val="Char8"/>
          <w:rFonts w:hint="cs"/>
          <w:rtl/>
        </w:rPr>
        <w:t>»</w:t>
      </w:r>
      <w:r w:rsidR="00E30DC6" w:rsidRPr="00E30DC6">
        <w:rPr>
          <w:rStyle w:val="Char4"/>
          <w:rFonts w:hint="cs"/>
          <w:rtl/>
        </w:rPr>
        <w:t>.</w:t>
      </w:r>
    </w:p>
    <w:p w:rsidR="00FB1881" w:rsidRDefault="00F51CE9" w:rsidP="00763C63">
      <w:pPr>
        <w:pStyle w:val="a8"/>
        <w:rPr>
          <w:rtl/>
        </w:rPr>
      </w:pPr>
      <w:r>
        <w:rPr>
          <w:rFonts w:hint="cs"/>
          <w:rtl/>
        </w:rPr>
        <w:t xml:space="preserve">باز از پیامبر </w:t>
      </w:r>
      <w:r>
        <w:rPr>
          <w:rFonts w:cs="CTraditional Arabic" w:hint="cs"/>
          <w:rtl/>
        </w:rPr>
        <w:t>ج</w:t>
      </w:r>
      <w:r w:rsidR="00FB1881">
        <w:rPr>
          <w:rFonts w:hint="cs"/>
          <w:rtl/>
        </w:rPr>
        <w:t xml:space="preserve"> روایت شده</w:t>
      </w:r>
      <w:r w:rsidR="007A0EF3">
        <w:rPr>
          <w:rtl/>
        </w:rPr>
        <w:softHyphen/>
      </w:r>
      <w:r w:rsidR="007A0EF3">
        <w:rPr>
          <w:rFonts w:hint="cs"/>
          <w:rtl/>
        </w:rPr>
        <w:t>است</w:t>
      </w:r>
      <w:r w:rsidR="00FB1881">
        <w:rPr>
          <w:rFonts w:hint="cs"/>
          <w:rtl/>
        </w:rPr>
        <w:t xml:space="preserve"> که فرمود:</w:t>
      </w:r>
    </w:p>
    <w:p w:rsidR="00FB1881" w:rsidRDefault="000368E2" w:rsidP="007A0EF3">
      <w:pPr>
        <w:pStyle w:val="a8"/>
        <w:rPr>
          <w:rtl/>
        </w:rPr>
      </w:pPr>
      <w:r w:rsidRPr="00E11FF3">
        <w:rPr>
          <w:rStyle w:val="Char8"/>
          <w:rFonts w:hint="cs"/>
          <w:rtl/>
        </w:rPr>
        <w:t>«</w:t>
      </w:r>
      <w:r>
        <w:rPr>
          <w:rFonts w:hint="cs"/>
          <w:rtl/>
        </w:rPr>
        <w:t xml:space="preserve">اگر </w:t>
      </w:r>
      <w:r w:rsidR="00181657">
        <w:rPr>
          <w:rFonts w:hint="cs"/>
          <w:rtl/>
        </w:rPr>
        <w:t>کسی حق شتر خود را نپردازد، در روز قیامت شترش در بهترین حالت نزد او خواهد آمده و او</w:t>
      </w:r>
      <w:r w:rsidR="00F51CE9">
        <w:rPr>
          <w:rFonts w:hint="cs"/>
          <w:rtl/>
        </w:rPr>
        <w:t xml:space="preserve"> را ل</w:t>
      </w:r>
      <w:r w:rsidR="00181657">
        <w:rPr>
          <w:rFonts w:hint="cs"/>
          <w:rtl/>
        </w:rPr>
        <w:t>گد‌مال می‌کند و اگر حق گوسفند خود را نپردازد، گوسفندش در بهترین حالت سراغ او می‌آید و او را</w:t>
      </w:r>
      <w:r w:rsidR="00F51CE9">
        <w:rPr>
          <w:rFonts w:hint="cs"/>
          <w:rtl/>
        </w:rPr>
        <w:t xml:space="preserve"> </w:t>
      </w:r>
      <w:r w:rsidR="00DA4364">
        <w:rPr>
          <w:rFonts w:hint="cs"/>
          <w:rtl/>
        </w:rPr>
        <w:t>با لگد می</w:t>
      </w:r>
      <w:r w:rsidR="00DA4364">
        <w:rPr>
          <w:rFonts w:hint="eastAsia"/>
          <w:rtl/>
        </w:rPr>
        <w:t>‌</w:t>
      </w:r>
      <w:r w:rsidR="00DA4364">
        <w:rPr>
          <w:rFonts w:hint="cs"/>
          <w:rtl/>
        </w:rPr>
        <w:t>کوبد و به او شاخ</w:t>
      </w:r>
      <w:r w:rsidR="00850650">
        <w:rPr>
          <w:rFonts w:hint="cs"/>
          <w:rtl/>
        </w:rPr>
        <w:t xml:space="preserve"> می‌</w:t>
      </w:r>
      <w:r w:rsidR="00DA4364">
        <w:rPr>
          <w:rFonts w:hint="cs"/>
          <w:rtl/>
        </w:rPr>
        <w:t xml:space="preserve">زند. پیامبر </w:t>
      </w:r>
      <w:r w:rsidR="00DA4364">
        <w:rPr>
          <w:rFonts w:cs="CTraditional Arabic" w:hint="cs"/>
          <w:rtl/>
        </w:rPr>
        <w:t>ج</w:t>
      </w:r>
      <w:r w:rsidR="00DA4364">
        <w:rPr>
          <w:rFonts w:hint="cs"/>
          <w:rtl/>
        </w:rPr>
        <w:t xml:space="preserve"> فرمود: از حقوق گوسفند این است که در</w:t>
      </w:r>
      <w:r w:rsidR="00181657">
        <w:rPr>
          <w:rFonts w:hint="cs"/>
          <w:rtl/>
        </w:rPr>
        <w:t xml:space="preserve"> محل</w:t>
      </w:r>
      <w:r w:rsidR="00F51CE9">
        <w:rPr>
          <w:rFonts w:hint="cs"/>
          <w:rtl/>
        </w:rPr>
        <w:t xml:space="preserve"> </w:t>
      </w:r>
      <w:r w:rsidR="00181657">
        <w:rPr>
          <w:rFonts w:hint="cs"/>
          <w:rtl/>
        </w:rPr>
        <w:t>آبش</w:t>
      </w:r>
      <w:r w:rsidR="00D3069C">
        <w:rPr>
          <w:rFonts w:hint="cs"/>
          <w:rtl/>
        </w:rPr>
        <w:t>خ</w:t>
      </w:r>
      <w:r w:rsidR="00181657">
        <w:rPr>
          <w:rFonts w:hint="cs"/>
          <w:rtl/>
        </w:rPr>
        <w:t>ور آن دوشیده شود [تا مساکین بتوانن</w:t>
      </w:r>
      <w:r w:rsidR="00DA4364">
        <w:rPr>
          <w:rFonts w:hint="cs"/>
          <w:rtl/>
        </w:rPr>
        <w:t>د از شیر آن استفاده کنند]. در ادامه فرمود: آن شخص روز قیامت</w:t>
      </w:r>
      <w:r w:rsidR="00181657">
        <w:rPr>
          <w:rFonts w:hint="cs"/>
          <w:rtl/>
        </w:rPr>
        <w:t xml:space="preserve"> در حالی که </w:t>
      </w:r>
      <w:r w:rsidR="00181657">
        <w:rPr>
          <w:rFonts w:hint="cs"/>
          <w:rtl/>
        </w:rPr>
        <w:lastRenderedPageBreak/>
        <w:t>گوسفندی بر دوش خود حمل می‌کند و آن گوسفند فریاد می</w:t>
      </w:r>
      <w:r w:rsidR="007A0EF3">
        <w:rPr>
          <w:rtl/>
        </w:rPr>
        <w:softHyphen/>
      </w:r>
      <w:r w:rsidR="00181657">
        <w:rPr>
          <w:rFonts w:hint="cs"/>
          <w:rtl/>
        </w:rPr>
        <w:t>کند، پیش من نیاید و نگوید: ای محمد به دادم برس،</w:t>
      </w:r>
      <w:r w:rsidR="00DA4364">
        <w:rPr>
          <w:rFonts w:hint="cs"/>
          <w:rtl/>
        </w:rPr>
        <w:t xml:space="preserve"> زیرا من خواهم گفت: اکنون کاری از من ساخته نیست زیرا قبلاً به تو ابلاغ کردم. همچنین</w:t>
      </w:r>
      <w:r w:rsidR="00181657">
        <w:rPr>
          <w:rFonts w:hint="cs"/>
          <w:rtl/>
        </w:rPr>
        <w:t xml:space="preserve"> کسی با شتری که بر دوش خود دارد و آن شتر فریاد</w:t>
      </w:r>
      <w:r w:rsidR="00850650">
        <w:rPr>
          <w:rFonts w:hint="cs"/>
          <w:rtl/>
        </w:rPr>
        <w:t xml:space="preserve"> می‌</w:t>
      </w:r>
      <w:r w:rsidR="00181657">
        <w:rPr>
          <w:rFonts w:hint="cs"/>
          <w:rtl/>
        </w:rPr>
        <w:t>کند، نزد من نیاید و نگوید: ای محمد</w:t>
      </w:r>
      <w:r w:rsidR="00DA4364">
        <w:rPr>
          <w:rFonts w:hint="cs"/>
          <w:rtl/>
        </w:rPr>
        <w:t xml:space="preserve"> </w:t>
      </w:r>
      <w:r w:rsidR="00181657">
        <w:rPr>
          <w:rFonts w:hint="cs"/>
          <w:rtl/>
        </w:rPr>
        <w:t>[کمکم کن]. زیرا من به او می‌گویم: کاری از من ساخته نیست زیرا در دنیا به تو ابلاغ کردم</w:t>
      </w:r>
      <w:r w:rsidR="00181657" w:rsidRPr="00E11FF3">
        <w:rPr>
          <w:rStyle w:val="Char8"/>
          <w:rFonts w:hint="cs"/>
          <w:rtl/>
        </w:rPr>
        <w:t>»</w:t>
      </w:r>
      <w:r w:rsidR="00E578E6" w:rsidRPr="00FD7FF4">
        <w:rPr>
          <w:rFonts w:hint="cs"/>
          <w:vertAlign w:val="superscript"/>
          <w:rtl/>
        </w:rPr>
        <w:t>(</w:t>
      </w:r>
      <w:r w:rsidR="00E578E6" w:rsidRPr="00FD7FF4">
        <w:rPr>
          <w:rStyle w:val="FootnoteReference"/>
          <w:rtl/>
        </w:rPr>
        <w:footnoteReference w:id="45"/>
      </w:r>
      <w:r w:rsidR="00E578E6" w:rsidRPr="00FD7FF4">
        <w:rPr>
          <w:rFonts w:hint="cs"/>
          <w:vertAlign w:val="superscript"/>
          <w:rtl/>
        </w:rPr>
        <w:t>)</w:t>
      </w:r>
      <w:r w:rsidR="00181657">
        <w:rPr>
          <w:rFonts w:hint="cs"/>
          <w:rtl/>
        </w:rPr>
        <w:t>.</w:t>
      </w:r>
    </w:p>
    <w:p w:rsidR="00181657" w:rsidRDefault="00181657" w:rsidP="002D6825">
      <w:pPr>
        <w:pStyle w:val="a8"/>
        <w:rPr>
          <w:rtl/>
        </w:rPr>
      </w:pPr>
      <w:r>
        <w:rPr>
          <w:rFonts w:hint="cs"/>
          <w:rtl/>
        </w:rPr>
        <w:t>حافظ ابن</w:t>
      </w:r>
      <w:r w:rsidR="00694AEF">
        <w:rPr>
          <w:rFonts w:hint="cs"/>
          <w:rtl/>
        </w:rPr>
        <w:t xml:space="preserve"> حجر عسقلانی فرموده</w:t>
      </w:r>
      <w:r w:rsidR="007A0EF3">
        <w:rPr>
          <w:rtl/>
        </w:rPr>
        <w:softHyphen/>
      </w:r>
      <w:r w:rsidR="007A0EF3">
        <w:rPr>
          <w:rFonts w:hint="cs"/>
          <w:rtl/>
        </w:rPr>
        <w:t>است</w:t>
      </w:r>
      <w:r w:rsidR="00694AEF">
        <w:rPr>
          <w:rFonts w:hint="cs"/>
          <w:rtl/>
        </w:rPr>
        <w:t xml:space="preserve">: در حدیثی آمده است که: </w:t>
      </w:r>
      <w:r w:rsidR="00694AEF" w:rsidRPr="00E11FF3">
        <w:rPr>
          <w:rStyle w:val="Char8"/>
          <w:rFonts w:hint="cs"/>
          <w:rtl/>
        </w:rPr>
        <w:t>«</w:t>
      </w:r>
      <w:r w:rsidR="00D3069C">
        <w:rPr>
          <w:rFonts w:hint="cs"/>
          <w:rtl/>
        </w:rPr>
        <w:t>خداوند حیوانات اهل</w:t>
      </w:r>
      <w:r w:rsidR="008A02C9">
        <w:rPr>
          <w:rFonts w:hint="cs"/>
          <w:rtl/>
        </w:rPr>
        <w:t>ی را زنده می‌کند تا با آنان مانعان زکات را مجازات کند</w:t>
      </w:r>
      <w:r w:rsidR="00694AEF" w:rsidRPr="00E11FF3">
        <w:rPr>
          <w:rStyle w:val="Char8"/>
          <w:rFonts w:hint="cs"/>
          <w:rtl/>
        </w:rPr>
        <w:t>»</w:t>
      </w:r>
      <w:r w:rsidR="008A02C9">
        <w:rPr>
          <w:rFonts w:hint="cs"/>
          <w:rtl/>
        </w:rPr>
        <w:t>، در این کار مخالف نیّت آن شخص با او معامله می‌شود؛ زیرا او قصد داشت که حق خدا را از آن مال نپردازد و در نتیجه استفاده و بهره بیشتری از آن مال ببرد، پس در روز قیامت</w:t>
      </w:r>
      <w:r w:rsidR="00FD7FF4">
        <w:rPr>
          <w:rFonts w:hint="cs"/>
          <w:rtl/>
        </w:rPr>
        <w:t xml:space="preserve"> آنچه </w:t>
      </w:r>
      <w:r w:rsidR="008A02C9">
        <w:rPr>
          <w:rFonts w:hint="cs"/>
          <w:rtl/>
        </w:rPr>
        <w:t>که او قصد بهره بردن با آن را داشت، بیشترین ضرر را نصیب او خواهد کرد</w:t>
      </w:r>
      <w:r w:rsidR="002D6825" w:rsidRPr="00FD7FF4">
        <w:rPr>
          <w:rFonts w:hint="cs"/>
          <w:vertAlign w:val="superscript"/>
          <w:rtl/>
        </w:rPr>
        <w:t>(</w:t>
      </w:r>
      <w:r w:rsidR="002D6825" w:rsidRPr="00FD7FF4">
        <w:rPr>
          <w:vertAlign w:val="superscript"/>
          <w:rtl/>
        </w:rPr>
        <w:footnoteReference w:id="46"/>
      </w:r>
      <w:r w:rsidR="002D6825" w:rsidRPr="00FD7FF4">
        <w:rPr>
          <w:rFonts w:hint="cs"/>
          <w:vertAlign w:val="superscript"/>
          <w:rtl/>
        </w:rPr>
        <w:t>)</w:t>
      </w:r>
      <w:r w:rsidR="008A02C9">
        <w:rPr>
          <w:rFonts w:hint="cs"/>
          <w:rtl/>
        </w:rPr>
        <w:t>.</w:t>
      </w:r>
    </w:p>
    <w:p w:rsidR="008A02C9" w:rsidRPr="00090497" w:rsidRDefault="00DA4364" w:rsidP="00763C63">
      <w:pPr>
        <w:pStyle w:val="a8"/>
        <w:rPr>
          <w:rtl/>
        </w:rPr>
      </w:pPr>
      <w:r w:rsidRPr="00090497">
        <w:rPr>
          <w:rFonts w:hint="cs"/>
          <w:rtl/>
        </w:rPr>
        <w:t xml:space="preserve">ابن عباس </w:t>
      </w:r>
      <w:r w:rsidRPr="00090497">
        <w:rPr>
          <w:rFonts w:cs="CTraditional Arabic" w:hint="cs"/>
          <w:rtl/>
        </w:rPr>
        <w:t>س</w:t>
      </w:r>
      <w:r w:rsidR="00750EB3" w:rsidRPr="00090497">
        <w:rPr>
          <w:rFonts w:hint="cs"/>
          <w:rtl/>
        </w:rPr>
        <w:t xml:space="preserve"> گفته</w:t>
      </w:r>
      <w:r w:rsidR="007A0EF3" w:rsidRPr="00090497">
        <w:rPr>
          <w:rtl/>
        </w:rPr>
        <w:softHyphen/>
      </w:r>
      <w:r w:rsidR="007A0EF3" w:rsidRPr="00090497">
        <w:rPr>
          <w:rFonts w:hint="cs"/>
          <w:rtl/>
        </w:rPr>
        <w:t>است</w:t>
      </w:r>
      <w:r w:rsidR="00750EB3" w:rsidRPr="00090497">
        <w:rPr>
          <w:rFonts w:hint="cs"/>
          <w:rtl/>
        </w:rPr>
        <w:t>:</w:t>
      </w:r>
      <w:r w:rsidR="00DB61A2" w:rsidRPr="00090497">
        <w:rPr>
          <w:rFonts w:hint="cs"/>
          <w:rtl/>
        </w:rPr>
        <w:t xml:space="preserve"> هرکس </w:t>
      </w:r>
      <w:r w:rsidR="00750EB3" w:rsidRPr="00090497">
        <w:rPr>
          <w:rFonts w:hint="cs"/>
          <w:rtl/>
        </w:rPr>
        <w:t>که بمیرد و زکات مال خود را نپردازد و یا با آن حج خانه خدا را</w:t>
      </w:r>
      <w:r w:rsidR="00D3069C" w:rsidRPr="00090497">
        <w:rPr>
          <w:rFonts w:hint="cs"/>
          <w:rtl/>
        </w:rPr>
        <w:t xml:space="preserve"> به</w:t>
      </w:r>
      <w:r w:rsidR="00D3069C" w:rsidRPr="00090497">
        <w:rPr>
          <w:rFonts w:hint="eastAsia"/>
          <w:rtl/>
        </w:rPr>
        <w:t>‌</w:t>
      </w:r>
      <w:r w:rsidR="008C63ED" w:rsidRPr="00090497">
        <w:rPr>
          <w:rFonts w:hint="cs"/>
          <w:rtl/>
        </w:rPr>
        <w:t>جای نیاورد، آرزومند بازگشت به دنیا خواهد بود. سپس این آیه را تلاوت کرد:</w:t>
      </w:r>
    </w:p>
    <w:p w:rsidR="00223996" w:rsidRPr="00090497" w:rsidRDefault="00223996" w:rsidP="00B87578">
      <w:pPr>
        <w:pStyle w:val="af1"/>
        <w:rPr>
          <w:rStyle w:val="Char4"/>
          <w:spacing w:val="-6"/>
          <w:rtl/>
        </w:rPr>
      </w:pPr>
      <w:r w:rsidRPr="00090497">
        <w:rPr>
          <w:rStyle w:val="Char8"/>
          <w:spacing w:val="-6"/>
          <w:rtl/>
        </w:rPr>
        <w:t>﴿</w:t>
      </w:r>
      <w:r w:rsidR="009B4597" w:rsidRPr="00090497">
        <w:rPr>
          <w:rFonts w:hint="eastAsia"/>
          <w:spacing w:val="-6"/>
          <w:rtl/>
        </w:rPr>
        <w:t>وَلَن</w:t>
      </w:r>
      <w:r w:rsidR="009B4597" w:rsidRPr="00090497">
        <w:rPr>
          <w:spacing w:val="-6"/>
          <w:rtl/>
        </w:rPr>
        <w:t xml:space="preserve"> </w:t>
      </w:r>
      <w:r w:rsidR="009B4597" w:rsidRPr="00090497">
        <w:rPr>
          <w:rFonts w:hint="eastAsia"/>
          <w:spacing w:val="-6"/>
          <w:rtl/>
        </w:rPr>
        <w:t>يُؤَخِّرَ</w:t>
      </w:r>
      <w:r w:rsidR="009B4597" w:rsidRPr="00090497">
        <w:rPr>
          <w:spacing w:val="-6"/>
          <w:rtl/>
        </w:rPr>
        <w:t xml:space="preserve"> </w:t>
      </w:r>
      <w:r w:rsidR="009B4597" w:rsidRPr="00090497">
        <w:rPr>
          <w:rFonts w:hint="cs"/>
          <w:spacing w:val="-6"/>
          <w:rtl/>
        </w:rPr>
        <w:t>ٱ</w:t>
      </w:r>
      <w:r w:rsidR="009B4597" w:rsidRPr="00090497">
        <w:rPr>
          <w:rFonts w:hint="eastAsia"/>
          <w:spacing w:val="-6"/>
          <w:rtl/>
        </w:rPr>
        <w:t>للَّهُ</w:t>
      </w:r>
      <w:r w:rsidR="009B4597" w:rsidRPr="00090497">
        <w:rPr>
          <w:spacing w:val="-6"/>
          <w:rtl/>
        </w:rPr>
        <w:t xml:space="preserve"> </w:t>
      </w:r>
      <w:r w:rsidR="009B4597" w:rsidRPr="00090497">
        <w:rPr>
          <w:rFonts w:hint="eastAsia"/>
          <w:spacing w:val="-6"/>
          <w:rtl/>
        </w:rPr>
        <w:t>نَف</w:t>
      </w:r>
      <w:r w:rsidR="009B4597" w:rsidRPr="00090497">
        <w:rPr>
          <w:rFonts w:hint="cs"/>
          <w:spacing w:val="-6"/>
          <w:rtl/>
        </w:rPr>
        <w:t>ۡ</w:t>
      </w:r>
      <w:r w:rsidR="009B4597" w:rsidRPr="00090497">
        <w:rPr>
          <w:rFonts w:hint="eastAsia"/>
          <w:spacing w:val="-6"/>
          <w:rtl/>
        </w:rPr>
        <w:t>سًا</w:t>
      </w:r>
      <w:r w:rsidR="009B4597" w:rsidRPr="00090497">
        <w:rPr>
          <w:spacing w:val="-6"/>
          <w:rtl/>
        </w:rPr>
        <w:t xml:space="preserve"> </w:t>
      </w:r>
      <w:r w:rsidR="009B4597" w:rsidRPr="00090497">
        <w:rPr>
          <w:rFonts w:hint="eastAsia"/>
          <w:spacing w:val="-6"/>
          <w:rtl/>
        </w:rPr>
        <w:t>إِذَا</w:t>
      </w:r>
      <w:r w:rsidR="009B4597" w:rsidRPr="00090497">
        <w:rPr>
          <w:spacing w:val="-6"/>
          <w:rtl/>
        </w:rPr>
        <w:t xml:space="preserve"> </w:t>
      </w:r>
      <w:r w:rsidR="009B4597" w:rsidRPr="00090497">
        <w:rPr>
          <w:rFonts w:hint="eastAsia"/>
          <w:spacing w:val="-6"/>
          <w:rtl/>
        </w:rPr>
        <w:t>جَا</w:t>
      </w:r>
      <w:r w:rsidR="009B4597" w:rsidRPr="00090497">
        <w:rPr>
          <w:rFonts w:hint="cs"/>
          <w:spacing w:val="-6"/>
          <w:rtl/>
        </w:rPr>
        <w:t>ٓ</w:t>
      </w:r>
      <w:r w:rsidR="009B4597" w:rsidRPr="00090497">
        <w:rPr>
          <w:rFonts w:hint="eastAsia"/>
          <w:spacing w:val="-6"/>
          <w:rtl/>
        </w:rPr>
        <w:t>ءَ</w:t>
      </w:r>
      <w:r w:rsidR="009B4597" w:rsidRPr="00090497">
        <w:rPr>
          <w:spacing w:val="-6"/>
          <w:rtl/>
        </w:rPr>
        <w:t xml:space="preserve"> </w:t>
      </w:r>
      <w:r w:rsidR="009B4597" w:rsidRPr="00090497">
        <w:rPr>
          <w:rFonts w:hint="eastAsia"/>
          <w:spacing w:val="-6"/>
          <w:rtl/>
        </w:rPr>
        <w:t>أَجَلُهَا</w:t>
      </w:r>
      <w:r w:rsidR="009B4597" w:rsidRPr="00090497">
        <w:rPr>
          <w:rFonts w:hint="cs"/>
          <w:spacing w:val="-6"/>
          <w:rtl/>
        </w:rPr>
        <w:t>ۚ</w:t>
      </w:r>
      <w:r w:rsidR="009B4597" w:rsidRPr="00090497">
        <w:rPr>
          <w:spacing w:val="-6"/>
          <w:rtl/>
        </w:rPr>
        <w:t xml:space="preserve"> </w:t>
      </w:r>
      <w:r w:rsidR="009B4597" w:rsidRPr="00090497">
        <w:rPr>
          <w:rFonts w:hint="eastAsia"/>
          <w:spacing w:val="-6"/>
          <w:rtl/>
        </w:rPr>
        <w:t>وَ</w:t>
      </w:r>
      <w:r w:rsidR="009B4597" w:rsidRPr="00090497">
        <w:rPr>
          <w:rFonts w:hint="cs"/>
          <w:spacing w:val="-6"/>
          <w:rtl/>
        </w:rPr>
        <w:t>ٱ</w:t>
      </w:r>
      <w:r w:rsidR="009B4597" w:rsidRPr="00090497">
        <w:rPr>
          <w:rFonts w:hint="eastAsia"/>
          <w:spacing w:val="-6"/>
          <w:rtl/>
        </w:rPr>
        <w:t>للَّهُ</w:t>
      </w:r>
      <w:r w:rsidR="009B4597" w:rsidRPr="00090497">
        <w:rPr>
          <w:spacing w:val="-6"/>
          <w:rtl/>
        </w:rPr>
        <w:t xml:space="preserve"> </w:t>
      </w:r>
      <w:r w:rsidR="009B4597" w:rsidRPr="00090497">
        <w:rPr>
          <w:rFonts w:hint="eastAsia"/>
          <w:spacing w:val="-6"/>
          <w:rtl/>
        </w:rPr>
        <w:t>خَبِيرُ</w:t>
      </w:r>
      <w:r w:rsidR="009B4597" w:rsidRPr="00090497">
        <w:rPr>
          <w:rFonts w:hint="cs"/>
          <w:spacing w:val="-6"/>
          <w:rtl/>
        </w:rPr>
        <w:t>ۢ</w:t>
      </w:r>
      <w:r w:rsidR="009B4597" w:rsidRPr="00090497">
        <w:rPr>
          <w:spacing w:val="-6"/>
          <w:rtl/>
        </w:rPr>
        <w:t xml:space="preserve"> </w:t>
      </w:r>
      <w:r w:rsidR="009B4597" w:rsidRPr="00090497">
        <w:rPr>
          <w:rFonts w:hint="eastAsia"/>
          <w:spacing w:val="-6"/>
          <w:rtl/>
        </w:rPr>
        <w:t>بِمَا</w:t>
      </w:r>
      <w:r w:rsidR="009B4597" w:rsidRPr="00090497">
        <w:rPr>
          <w:spacing w:val="-6"/>
          <w:rtl/>
        </w:rPr>
        <w:t xml:space="preserve"> </w:t>
      </w:r>
      <w:r w:rsidR="009B4597" w:rsidRPr="00090497">
        <w:rPr>
          <w:rFonts w:hint="eastAsia"/>
          <w:spacing w:val="-6"/>
          <w:rtl/>
        </w:rPr>
        <w:t>تَع</w:t>
      </w:r>
      <w:r w:rsidR="009B4597" w:rsidRPr="00090497">
        <w:rPr>
          <w:rFonts w:hint="cs"/>
          <w:spacing w:val="-6"/>
          <w:rtl/>
        </w:rPr>
        <w:t>ۡ</w:t>
      </w:r>
      <w:r w:rsidR="009B4597" w:rsidRPr="00090497">
        <w:rPr>
          <w:rFonts w:hint="eastAsia"/>
          <w:spacing w:val="-6"/>
          <w:rtl/>
        </w:rPr>
        <w:t>مَلُونَ</w:t>
      </w:r>
      <w:r w:rsidR="009B4597" w:rsidRPr="00090497">
        <w:rPr>
          <w:spacing w:val="-6"/>
          <w:rtl/>
        </w:rPr>
        <w:t xml:space="preserve"> </w:t>
      </w:r>
      <w:r w:rsidR="009B4597" w:rsidRPr="00090497">
        <w:rPr>
          <w:rFonts w:hint="cs"/>
          <w:spacing w:val="-6"/>
          <w:rtl/>
        </w:rPr>
        <w:t>١١</w:t>
      </w:r>
      <w:r w:rsidRPr="00090497">
        <w:rPr>
          <w:rStyle w:val="Char8"/>
          <w:spacing w:val="-6"/>
          <w:rtl/>
        </w:rPr>
        <w:t>﴾</w:t>
      </w:r>
      <w:r w:rsidRPr="00090497">
        <w:rPr>
          <w:rStyle w:val="Char4"/>
          <w:rFonts w:hint="cs"/>
          <w:spacing w:val="-6"/>
          <w:rtl/>
        </w:rPr>
        <w:t xml:space="preserve"> </w:t>
      </w:r>
      <w:r w:rsidRPr="00090497">
        <w:rPr>
          <w:rStyle w:val="Char6"/>
          <w:rFonts w:hint="cs"/>
          <w:spacing w:val="-6"/>
          <w:rtl/>
        </w:rPr>
        <w:t>[</w:t>
      </w:r>
      <w:r w:rsidR="009B4597" w:rsidRPr="00090497">
        <w:rPr>
          <w:rStyle w:val="Char6"/>
          <w:rFonts w:hint="cs"/>
          <w:spacing w:val="-6"/>
          <w:rtl/>
        </w:rPr>
        <w:t>المنافقون: 11</w:t>
      </w:r>
      <w:r w:rsidRPr="00090497">
        <w:rPr>
          <w:rStyle w:val="Char6"/>
          <w:rFonts w:hint="cs"/>
          <w:spacing w:val="-6"/>
          <w:rtl/>
        </w:rPr>
        <w:t>]</w:t>
      </w:r>
      <w:r w:rsidR="00B87578" w:rsidRPr="00090497">
        <w:rPr>
          <w:rStyle w:val="Char6"/>
          <w:rFonts w:hint="cs"/>
          <w:spacing w:val="-6"/>
          <w:sz w:val="28"/>
          <w:szCs w:val="28"/>
          <w:vertAlign w:val="superscript"/>
          <w:rtl/>
        </w:rPr>
        <w:t>(</w:t>
      </w:r>
      <w:r w:rsidR="00B87578" w:rsidRPr="00090497">
        <w:rPr>
          <w:rStyle w:val="Char6"/>
          <w:spacing w:val="-6"/>
          <w:sz w:val="28"/>
          <w:szCs w:val="28"/>
          <w:vertAlign w:val="superscript"/>
          <w:rtl/>
        </w:rPr>
        <w:footnoteReference w:id="47"/>
      </w:r>
      <w:r w:rsidR="00B87578" w:rsidRPr="00090497">
        <w:rPr>
          <w:rStyle w:val="Char6"/>
          <w:rFonts w:hint="cs"/>
          <w:spacing w:val="-6"/>
          <w:sz w:val="28"/>
          <w:szCs w:val="28"/>
          <w:vertAlign w:val="superscript"/>
          <w:rtl/>
        </w:rPr>
        <w:t>)</w:t>
      </w:r>
      <w:r w:rsidR="00F22597" w:rsidRPr="00090497">
        <w:rPr>
          <w:rStyle w:val="Char4"/>
          <w:rFonts w:hint="cs"/>
          <w:spacing w:val="-6"/>
          <w:rtl/>
        </w:rPr>
        <w:t>.</w:t>
      </w:r>
    </w:p>
    <w:p w:rsidR="00E30DC6" w:rsidRPr="00E30DC6" w:rsidRDefault="00DA4364" w:rsidP="00223996">
      <w:pPr>
        <w:pStyle w:val="ab"/>
        <w:rPr>
          <w:rStyle w:val="Char4"/>
          <w:rtl/>
        </w:rPr>
      </w:pPr>
      <w:r w:rsidRPr="00E11FF3">
        <w:rPr>
          <w:rStyle w:val="Char8"/>
          <w:rFonts w:hint="cs"/>
          <w:rtl/>
        </w:rPr>
        <w:t>«</w:t>
      </w:r>
      <w:r w:rsidR="00311D98">
        <w:rPr>
          <w:rFonts w:hint="cs"/>
          <w:rtl/>
        </w:rPr>
        <w:t>و خدا هرگز اجل</w:t>
      </w:r>
      <w:r w:rsidR="001E61B2">
        <w:rPr>
          <w:rFonts w:hint="cs"/>
          <w:rtl/>
        </w:rPr>
        <w:t xml:space="preserve"> هیچ‌کس </w:t>
      </w:r>
      <w:r w:rsidR="00311D98">
        <w:rPr>
          <w:rFonts w:hint="cs"/>
          <w:rtl/>
        </w:rPr>
        <w:t>را از وقتش که فرا رسد تاخیر نیفکند و خدا به</w:t>
      </w:r>
      <w:r>
        <w:rPr>
          <w:rFonts w:hint="cs"/>
          <w:rtl/>
        </w:rPr>
        <w:t xml:space="preserve"> </w:t>
      </w:r>
      <w:r w:rsidR="009816AA">
        <w:rPr>
          <w:rFonts w:hint="cs"/>
          <w:rtl/>
        </w:rPr>
        <w:t>هر</w:t>
      </w:r>
      <w:r w:rsidR="00311D98">
        <w:rPr>
          <w:rFonts w:hint="cs"/>
          <w:rtl/>
        </w:rPr>
        <w:t>چه کنید آگاه است</w:t>
      </w:r>
      <w:r w:rsidRPr="00E11FF3">
        <w:rPr>
          <w:rStyle w:val="Char8"/>
          <w:rFonts w:hint="cs"/>
          <w:rtl/>
        </w:rPr>
        <w:t>»</w:t>
      </w:r>
      <w:r w:rsidR="00E30DC6" w:rsidRPr="00E30DC6">
        <w:rPr>
          <w:rStyle w:val="Char4"/>
          <w:rFonts w:hint="cs"/>
          <w:rtl/>
        </w:rPr>
        <w:t>.</w:t>
      </w:r>
    </w:p>
    <w:p w:rsidR="00223996" w:rsidRDefault="00223996" w:rsidP="00763C63">
      <w:pPr>
        <w:pStyle w:val="a8"/>
        <w:rPr>
          <w:rtl/>
        </w:rPr>
      </w:pPr>
      <w:r>
        <w:rPr>
          <w:rFonts w:hint="cs"/>
          <w:rtl/>
        </w:rPr>
        <w:t>پس بر فرد</w:t>
      </w:r>
      <w:r w:rsidR="00AF4E6E">
        <w:rPr>
          <w:rFonts w:hint="cs"/>
          <w:rtl/>
        </w:rPr>
        <w:t xml:space="preserve"> مسلمان لازم است که</w:t>
      </w:r>
      <w:r w:rsidR="006F03FD">
        <w:rPr>
          <w:rFonts w:hint="cs"/>
          <w:rtl/>
        </w:rPr>
        <w:t xml:space="preserve"> هرگاه </w:t>
      </w:r>
      <w:r w:rsidR="00AF4E6E">
        <w:rPr>
          <w:rFonts w:hint="cs"/>
          <w:rtl/>
        </w:rPr>
        <w:t>مال او شرایط زکات را داشت آن را پرداخت کند و از تأخیر یا</w:t>
      </w:r>
      <w:r w:rsidR="00850650">
        <w:rPr>
          <w:rFonts w:hint="cs"/>
          <w:rtl/>
        </w:rPr>
        <w:t xml:space="preserve"> بی‌</w:t>
      </w:r>
      <w:r w:rsidR="00AF4E6E">
        <w:rPr>
          <w:rFonts w:hint="cs"/>
          <w:rtl/>
        </w:rPr>
        <w:t>توجهی به پرداخت آن خودداری کند، زیرا پشیمانی</w:t>
      </w:r>
      <w:r w:rsidR="009415F1">
        <w:rPr>
          <w:rFonts w:hint="cs"/>
          <w:rtl/>
        </w:rPr>
        <w:t xml:space="preserve"> او زمانی خواهد بود که دیگر سودی ندارد. خداوند فرمود</w:t>
      </w:r>
      <w:r w:rsidR="009816AA">
        <w:rPr>
          <w:rFonts w:hint="cs"/>
          <w:rtl/>
        </w:rPr>
        <w:t>ه</w:t>
      </w:r>
      <w:r w:rsidR="007A0EF3">
        <w:rPr>
          <w:rtl/>
        </w:rPr>
        <w:softHyphen/>
      </w:r>
      <w:r w:rsidR="007A0EF3">
        <w:rPr>
          <w:rFonts w:hint="cs"/>
          <w:rtl/>
        </w:rPr>
        <w:t>است</w:t>
      </w:r>
      <w:r w:rsidR="009415F1">
        <w:rPr>
          <w:rFonts w:hint="cs"/>
          <w:rtl/>
        </w:rPr>
        <w:t>:</w:t>
      </w:r>
    </w:p>
    <w:p w:rsidR="009415F1" w:rsidRPr="00AB7196" w:rsidRDefault="009415F1" w:rsidP="00173050">
      <w:pPr>
        <w:pStyle w:val="af1"/>
        <w:rPr>
          <w:rStyle w:val="Char4"/>
          <w:rtl/>
        </w:rPr>
      </w:pPr>
      <w:r w:rsidRPr="00AB7196">
        <w:rPr>
          <w:rStyle w:val="Char8"/>
          <w:rtl/>
        </w:rPr>
        <w:t>﴿</w:t>
      </w:r>
      <w:r w:rsidR="00B64E7F" w:rsidRPr="00B64E7F">
        <w:rPr>
          <w:rFonts w:hint="eastAsia"/>
          <w:rtl/>
        </w:rPr>
        <w:t>وَأَنفِقُواْ</w:t>
      </w:r>
      <w:r w:rsidR="00B64E7F" w:rsidRPr="00B64E7F">
        <w:rPr>
          <w:rtl/>
        </w:rPr>
        <w:t xml:space="preserve"> </w:t>
      </w:r>
      <w:r w:rsidR="00B64E7F" w:rsidRPr="00B64E7F">
        <w:rPr>
          <w:rFonts w:hint="eastAsia"/>
          <w:rtl/>
        </w:rPr>
        <w:t>مِن</w:t>
      </w:r>
      <w:r w:rsidR="00B64E7F" w:rsidRPr="00B64E7F">
        <w:rPr>
          <w:rtl/>
        </w:rPr>
        <w:t xml:space="preserve"> </w:t>
      </w:r>
      <w:r w:rsidR="00B64E7F" w:rsidRPr="00B64E7F">
        <w:rPr>
          <w:rFonts w:hint="eastAsia"/>
          <w:rtl/>
        </w:rPr>
        <w:t>مَّا</w:t>
      </w:r>
      <w:r w:rsidR="00B64E7F" w:rsidRPr="00B64E7F">
        <w:rPr>
          <w:rtl/>
        </w:rPr>
        <w:t xml:space="preserve"> </w:t>
      </w:r>
      <w:r w:rsidR="00B64E7F" w:rsidRPr="00B64E7F">
        <w:rPr>
          <w:rFonts w:hint="eastAsia"/>
          <w:rtl/>
        </w:rPr>
        <w:t>رَزَق</w:t>
      </w:r>
      <w:r w:rsidR="00B64E7F" w:rsidRPr="00B64E7F">
        <w:rPr>
          <w:rFonts w:hint="cs"/>
          <w:rtl/>
        </w:rPr>
        <w:t>ۡ</w:t>
      </w:r>
      <w:r w:rsidR="00B64E7F" w:rsidRPr="00B64E7F">
        <w:rPr>
          <w:rFonts w:hint="eastAsia"/>
          <w:rtl/>
        </w:rPr>
        <w:t>نَ</w:t>
      </w:r>
      <w:r w:rsidR="00B64E7F" w:rsidRPr="00B64E7F">
        <w:rPr>
          <w:rFonts w:hint="cs"/>
          <w:rtl/>
        </w:rPr>
        <w:t>ٰ</w:t>
      </w:r>
      <w:r w:rsidR="00B64E7F" w:rsidRPr="00B64E7F">
        <w:rPr>
          <w:rFonts w:hint="eastAsia"/>
          <w:rtl/>
        </w:rPr>
        <w:t>كُم</w:t>
      </w:r>
      <w:r w:rsidR="00B64E7F" w:rsidRPr="00B64E7F">
        <w:rPr>
          <w:rtl/>
        </w:rPr>
        <w:t xml:space="preserve"> </w:t>
      </w:r>
      <w:r w:rsidR="00B64E7F" w:rsidRPr="00B64E7F">
        <w:rPr>
          <w:rFonts w:hint="eastAsia"/>
          <w:rtl/>
        </w:rPr>
        <w:t>مِّن</w:t>
      </w:r>
      <w:r w:rsidR="00B64E7F" w:rsidRPr="00B64E7F">
        <w:rPr>
          <w:rtl/>
        </w:rPr>
        <w:t xml:space="preserve"> </w:t>
      </w:r>
      <w:r w:rsidR="00B64E7F" w:rsidRPr="00B64E7F">
        <w:rPr>
          <w:rFonts w:hint="eastAsia"/>
          <w:rtl/>
        </w:rPr>
        <w:t>قَب</w:t>
      </w:r>
      <w:r w:rsidR="00B64E7F" w:rsidRPr="00B64E7F">
        <w:rPr>
          <w:rFonts w:hint="cs"/>
          <w:rtl/>
        </w:rPr>
        <w:t>ۡ</w:t>
      </w:r>
      <w:r w:rsidR="00B64E7F" w:rsidRPr="00B64E7F">
        <w:rPr>
          <w:rFonts w:hint="eastAsia"/>
          <w:rtl/>
        </w:rPr>
        <w:t>لِ</w:t>
      </w:r>
      <w:r w:rsidR="00B64E7F" w:rsidRPr="00B64E7F">
        <w:rPr>
          <w:rtl/>
        </w:rPr>
        <w:t xml:space="preserve"> </w:t>
      </w:r>
      <w:r w:rsidR="00B64E7F" w:rsidRPr="00B64E7F">
        <w:rPr>
          <w:rFonts w:hint="eastAsia"/>
          <w:rtl/>
        </w:rPr>
        <w:t>أَن</w:t>
      </w:r>
      <w:r w:rsidR="00B64E7F" w:rsidRPr="00B64E7F">
        <w:rPr>
          <w:rtl/>
        </w:rPr>
        <w:t xml:space="preserve"> </w:t>
      </w:r>
      <w:r w:rsidR="00B64E7F" w:rsidRPr="00B64E7F">
        <w:rPr>
          <w:rFonts w:hint="eastAsia"/>
          <w:rtl/>
        </w:rPr>
        <w:t>يَأ</w:t>
      </w:r>
      <w:r w:rsidR="00B64E7F" w:rsidRPr="00B64E7F">
        <w:rPr>
          <w:rFonts w:hint="cs"/>
          <w:rtl/>
        </w:rPr>
        <w:t>ۡ</w:t>
      </w:r>
      <w:r w:rsidR="00B64E7F" w:rsidRPr="00B64E7F">
        <w:rPr>
          <w:rFonts w:hint="eastAsia"/>
          <w:rtl/>
        </w:rPr>
        <w:t>تِيَ</w:t>
      </w:r>
      <w:r w:rsidR="00B64E7F" w:rsidRPr="00B64E7F">
        <w:rPr>
          <w:rtl/>
        </w:rPr>
        <w:t xml:space="preserve"> </w:t>
      </w:r>
      <w:r w:rsidR="00B64E7F" w:rsidRPr="00B64E7F">
        <w:rPr>
          <w:rFonts w:hint="eastAsia"/>
          <w:rtl/>
        </w:rPr>
        <w:t>أَحَدَكُمُ</w:t>
      </w:r>
      <w:r w:rsidR="00B64E7F" w:rsidRPr="00B64E7F">
        <w:rPr>
          <w:rtl/>
        </w:rPr>
        <w:t xml:space="preserve"> </w:t>
      </w:r>
      <w:r w:rsidR="00B64E7F" w:rsidRPr="00B64E7F">
        <w:rPr>
          <w:rFonts w:hint="cs"/>
          <w:rtl/>
        </w:rPr>
        <w:t>ٱ</w:t>
      </w:r>
      <w:r w:rsidR="00B64E7F" w:rsidRPr="00B64E7F">
        <w:rPr>
          <w:rFonts w:hint="eastAsia"/>
          <w:rtl/>
        </w:rPr>
        <w:t>ل</w:t>
      </w:r>
      <w:r w:rsidR="00B64E7F" w:rsidRPr="00B64E7F">
        <w:rPr>
          <w:rFonts w:hint="cs"/>
          <w:rtl/>
        </w:rPr>
        <w:t>ۡ</w:t>
      </w:r>
      <w:r w:rsidR="00B64E7F" w:rsidRPr="00B64E7F">
        <w:rPr>
          <w:rFonts w:hint="eastAsia"/>
          <w:rtl/>
        </w:rPr>
        <w:t>مَو</w:t>
      </w:r>
      <w:r w:rsidR="00B64E7F" w:rsidRPr="00B64E7F">
        <w:rPr>
          <w:rFonts w:hint="cs"/>
          <w:rtl/>
        </w:rPr>
        <w:t>ۡ</w:t>
      </w:r>
      <w:r w:rsidR="00B64E7F" w:rsidRPr="00B64E7F">
        <w:rPr>
          <w:rFonts w:hint="eastAsia"/>
          <w:rtl/>
        </w:rPr>
        <w:t>تُ</w:t>
      </w:r>
      <w:r w:rsidR="00B64E7F" w:rsidRPr="00B64E7F">
        <w:rPr>
          <w:rtl/>
        </w:rPr>
        <w:t xml:space="preserve"> </w:t>
      </w:r>
      <w:r w:rsidR="00B64E7F" w:rsidRPr="00B64E7F">
        <w:rPr>
          <w:rFonts w:hint="eastAsia"/>
          <w:rtl/>
        </w:rPr>
        <w:t>فَيَقُولَ</w:t>
      </w:r>
      <w:r w:rsidR="00B64E7F" w:rsidRPr="00B64E7F">
        <w:rPr>
          <w:rtl/>
        </w:rPr>
        <w:t xml:space="preserve"> </w:t>
      </w:r>
      <w:r w:rsidR="00B64E7F" w:rsidRPr="00B64E7F">
        <w:rPr>
          <w:rFonts w:hint="eastAsia"/>
          <w:rtl/>
        </w:rPr>
        <w:t>رَبِّ</w:t>
      </w:r>
      <w:r w:rsidR="00B64E7F" w:rsidRPr="00B64E7F">
        <w:rPr>
          <w:rtl/>
        </w:rPr>
        <w:t xml:space="preserve"> </w:t>
      </w:r>
      <w:r w:rsidR="00B64E7F" w:rsidRPr="00B64E7F">
        <w:rPr>
          <w:rFonts w:hint="eastAsia"/>
          <w:rtl/>
        </w:rPr>
        <w:t>لَو</w:t>
      </w:r>
      <w:r w:rsidR="00B64E7F" w:rsidRPr="00B64E7F">
        <w:rPr>
          <w:rFonts w:hint="cs"/>
          <w:rtl/>
        </w:rPr>
        <w:t>ۡ</w:t>
      </w:r>
      <w:r w:rsidR="00B64E7F" w:rsidRPr="00B64E7F">
        <w:rPr>
          <w:rFonts w:hint="eastAsia"/>
          <w:rtl/>
        </w:rPr>
        <w:t>لَا</w:t>
      </w:r>
      <w:r w:rsidR="00B64E7F" w:rsidRPr="00B64E7F">
        <w:rPr>
          <w:rFonts w:hint="cs"/>
          <w:rtl/>
        </w:rPr>
        <w:t>ٓ</w:t>
      </w:r>
      <w:r w:rsidR="00B64E7F" w:rsidRPr="00B64E7F">
        <w:rPr>
          <w:rtl/>
        </w:rPr>
        <w:t xml:space="preserve"> </w:t>
      </w:r>
      <w:r w:rsidR="00B64E7F" w:rsidRPr="00B64E7F">
        <w:rPr>
          <w:rFonts w:hint="eastAsia"/>
          <w:rtl/>
        </w:rPr>
        <w:t>أَخَّر</w:t>
      </w:r>
      <w:r w:rsidR="00B64E7F" w:rsidRPr="00B64E7F">
        <w:rPr>
          <w:rFonts w:hint="cs"/>
          <w:rtl/>
        </w:rPr>
        <w:t>ۡ</w:t>
      </w:r>
      <w:r w:rsidR="00B64E7F" w:rsidRPr="00B64E7F">
        <w:rPr>
          <w:rFonts w:hint="eastAsia"/>
          <w:rtl/>
        </w:rPr>
        <w:t>تَنِي</w:t>
      </w:r>
      <w:r w:rsidR="00B64E7F" w:rsidRPr="00B64E7F">
        <w:rPr>
          <w:rFonts w:hint="cs"/>
          <w:rtl/>
        </w:rPr>
        <w:t>ٓ</w:t>
      </w:r>
      <w:r w:rsidR="00B64E7F" w:rsidRPr="00B64E7F">
        <w:rPr>
          <w:rtl/>
        </w:rPr>
        <w:t xml:space="preserve"> </w:t>
      </w:r>
      <w:r w:rsidR="00B64E7F" w:rsidRPr="00B64E7F">
        <w:rPr>
          <w:rFonts w:hint="eastAsia"/>
          <w:rtl/>
        </w:rPr>
        <w:t>إِلَى</w:t>
      </w:r>
      <w:r w:rsidR="00B64E7F" w:rsidRPr="00B64E7F">
        <w:rPr>
          <w:rFonts w:hint="cs"/>
          <w:rtl/>
        </w:rPr>
        <w:t>ٰٓ</w:t>
      </w:r>
      <w:r w:rsidR="00B64E7F" w:rsidRPr="00B64E7F">
        <w:rPr>
          <w:rtl/>
        </w:rPr>
        <w:t xml:space="preserve"> </w:t>
      </w:r>
      <w:r w:rsidR="00B64E7F" w:rsidRPr="00B64E7F">
        <w:rPr>
          <w:rFonts w:hint="eastAsia"/>
          <w:rtl/>
        </w:rPr>
        <w:t>أَجَل</w:t>
      </w:r>
      <w:r w:rsidR="00B64E7F" w:rsidRPr="00B64E7F">
        <w:rPr>
          <w:rFonts w:hint="cs"/>
          <w:rtl/>
        </w:rPr>
        <w:t>ٖ</w:t>
      </w:r>
      <w:r w:rsidR="00B64E7F" w:rsidRPr="00B64E7F">
        <w:rPr>
          <w:rtl/>
        </w:rPr>
        <w:t xml:space="preserve"> </w:t>
      </w:r>
      <w:r w:rsidR="00B64E7F" w:rsidRPr="00B64E7F">
        <w:rPr>
          <w:rFonts w:hint="eastAsia"/>
          <w:rtl/>
        </w:rPr>
        <w:t>قَرِيب</w:t>
      </w:r>
      <w:r w:rsidR="00B64E7F" w:rsidRPr="00B64E7F">
        <w:rPr>
          <w:rFonts w:hint="cs"/>
          <w:rtl/>
        </w:rPr>
        <w:t>ٖ</w:t>
      </w:r>
      <w:r w:rsidR="00B64E7F" w:rsidRPr="00B64E7F">
        <w:rPr>
          <w:rtl/>
        </w:rPr>
        <w:t xml:space="preserve"> </w:t>
      </w:r>
      <w:r w:rsidR="00B64E7F" w:rsidRPr="00B64E7F">
        <w:rPr>
          <w:rFonts w:hint="eastAsia"/>
          <w:rtl/>
        </w:rPr>
        <w:t>فَأَصَّدَّقَ</w:t>
      </w:r>
      <w:r w:rsidR="00B64E7F" w:rsidRPr="00B64E7F">
        <w:rPr>
          <w:rtl/>
        </w:rPr>
        <w:t xml:space="preserve"> </w:t>
      </w:r>
      <w:r w:rsidR="00B64E7F" w:rsidRPr="00B64E7F">
        <w:rPr>
          <w:rFonts w:hint="eastAsia"/>
          <w:rtl/>
        </w:rPr>
        <w:t>وَأَكُن</w:t>
      </w:r>
      <w:r w:rsidR="00B64E7F" w:rsidRPr="00B64E7F">
        <w:rPr>
          <w:rtl/>
        </w:rPr>
        <w:t xml:space="preserve"> </w:t>
      </w:r>
      <w:r w:rsidR="00B64E7F" w:rsidRPr="00B64E7F">
        <w:rPr>
          <w:rFonts w:hint="eastAsia"/>
          <w:rtl/>
        </w:rPr>
        <w:t>مِّنَ</w:t>
      </w:r>
      <w:r w:rsidR="00B64E7F" w:rsidRPr="00B64E7F">
        <w:rPr>
          <w:rtl/>
        </w:rPr>
        <w:t xml:space="preserve"> </w:t>
      </w:r>
      <w:r w:rsidR="00B64E7F" w:rsidRPr="00B64E7F">
        <w:rPr>
          <w:rFonts w:hint="cs"/>
          <w:rtl/>
        </w:rPr>
        <w:t>ٱ</w:t>
      </w:r>
      <w:r w:rsidR="00B64E7F" w:rsidRPr="00B64E7F">
        <w:rPr>
          <w:rFonts w:hint="eastAsia"/>
          <w:rtl/>
        </w:rPr>
        <w:t>لصَّ</w:t>
      </w:r>
      <w:r w:rsidR="00B64E7F" w:rsidRPr="00B64E7F">
        <w:rPr>
          <w:rFonts w:hint="cs"/>
          <w:rtl/>
        </w:rPr>
        <w:t>ٰ</w:t>
      </w:r>
      <w:r w:rsidR="00B64E7F" w:rsidRPr="00B64E7F">
        <w:rPr>
          <w:rFonts w:hint="eastAsia"/>
          <w:rtl/>
        </w:rPr>
        <w:t>لِحِينَ</w:t>
      </w:r>
      <w:r w:rsidR="00B64E7F" w:rsidRPr="00B64E7F">
        <w:rPr>
          <w:rtl/>
        </w:rPr>
        <w:t xml:space="preserve"> </w:t>
      </w:r>
      <w:r w:rsidR="00B64E7F" w:rsidRPr="00B64E7F">
        <w:rPr>
          <w:rFonts w:hint="cs"/>
          <w:rtl/>
        </w:rPr>
        <w:t>١٠</w:t>
      </w:r>
      <w:r w:rsidRPr="00AB7196">
        <w:rPr>
          <w:rStyle w:val="Char8"/>
          <w:rtl/>
        </w:rPr>
        <w:t>﴾</w:t>
      </w:r>
      <w:r w:rsidR="00173050" w:rsidRPr="00AB7196">
        <w:rPr>
          <w:rStyle w:val="Char4"/>
          <w:rFonts w:hint="cs"/>
          <w:rtl/>
        </w:rPr>
        <w:t xml:space="preserve"> </w:t>
      </w:r>
      <w:r w:rsidR="00173050" w:rsidRPr="00173050">
        <w:rPr>
          <w:rStyle w:val="Char6"/>
          <w:rFonts w:hint="cs"/>
          <w:rtl/>
        </w:rPr>
        <w:t>[</w:t>
      </w:r>
      <w:r w:rsidR="00B64E7F">
        <w:rPr>
          <w:rStyle w:val="Char6"/>
          <w:rFonts w:hint="cs"/>
          <w:rtl/>
        </w:rPr>
        <w:t>المنافقون: 10</w:t>
      </w:r>
      <w:r w:rsidR="00173050" w:rsidRPr="00173050">
        <w:rPr>
          <w:rStyle w:val="Char6"/>
          <w:rFonts w:hint="cs"/>
          <w:rtl/>
        </w:rPr>
        <w:t>]</w:t>
      </w:r>
      <w:r w:rsidR="00173050" w:rsidRPr="00AB7196">
        <w:rPr>
          <w:rStyle w:val="Char4"/>
          <w:rFonts w:hint="cs"/>
          <w:rtl/>
        </w:rPr>
        <w:t>.</w:t>
      </w:r>
    </w:p>
    <w:p w:rsidR="00E30DC6" w:rsidRPr="00E30DC6" w:rsidRDefault="00DA4364" w:rsidP="00173050">
      <w:pPr>
        <w:pStyle w:val="ab"/>
        <w:rPr>
          <w:rStyle w:val="Char4"/>
          <w:rtl/>
        </w:rPr>
      </w:pPr>
      <w:r w:rsidRPr="00E11FF3">
        <w:rPr>
          <w:rStyle w:val="Char8"/>
          <w:rFonts w:hint="cs"/>
          <w:rtl/>
        </w:rPr>
        <w:t>«</w:t>
      </w:r>
      <w:r w:rsidR="00B64E7F">
        <w:rPr>
          <w:rFonts w:hint="cs"/>
          <w:rtl/>
        </w:rPr>
        <w:t>و از</w:t>
      </w:r>
      <w:r w:rsidR="00FD7FF4">
        <w:rPr>
          <w:rFonts w:hint="cs"/>
          <w:rtl/>
        </w:rPr>
        <w:t xml:space="preserve"> آنچه </w:t>
      </w:r>
      <w:r w:rsidR="00B64E7F">
        <w:rPr>
          <w:rFonts w:hint="cs"/>
          <w:rtl/>
        </w:rPr>
        <w:t>روزی شما کردم (در راه خدا) انفاق کنید پیش از آن که مرگ بر یکی از شما فرا رسد و در آن حال (به حسرت) بگوید پروردگارا، چرا اجل مرا اندکی تا‌خیر نینداختی تا صدقه و احسان بسیار کنم و از نیکوکاران شوم؟</w:t>
      </w:r>
      <w:r w:rsidR="009777D2">
        <w:rPr>
          <w:rFonts w:hint="cs"/>
          <w:rtl/>
        </w:rPr>
        <w:t>!</w:t>
      </w:r>
      <w:r w:rsidRPr="00E11FF3">
        <w:rPr>
          <w:rStyle w:val="Char8"/>
          <w:rFonts w:hint="cs"/>
          <w:rtl/>
        </w:rPr>
        <w:t>»</w:t>
      </w:r>
      <w:r w:rsidR="00E30DC6" w:rsidRPr="00E30DC6">
        <w:rPr>
          <w:rStyle w:val="Char4"/>
          <w:rFonts w:hint="cs"/>
          <w:rtl/>
        </w:rPr>
        <w:t>.</w:t>
      </w:r>
    </w:p>
    <w:p w:rsidR="00173050" w:rsidRPr="009816AA" w:rsidRDefault="00173050" w:rsidP="00D56774">
      <w:pPr>
        <w:pStyle w:val="af1"/>
        <w:rPr>
          <w:rStyle w:val="Char4"/>
          <w:rtl/>
        </w:rPr>
      </w:pPr>
      <w:r w:rsidRPr="00AB7196">
        <w:rPr>
          <w:rStyle w:val="Char8"/>
          <w:rtl/>
        </w:rPr>
        <w:lastRenderedPageBreak/>
        <w:t>﴿</w:t>
      </w:r>
      <w:r w:rsidR="009777D2" w:rsidRPr="009777D2">
        <w:rPr>
          <w:rFonts w:hint="eastAsia"/>
          <w:rtl/>
        </w:rPr>
        <w:t>يَ</w:t>
      </w:r>
      <w:r w:rsidR="009777D2" w:rsidRPr="009777D2">
        <w:rPr>
          <w:rFonts w:hint="cs"/>
          <w:rtl/>
        </w:rPr>
        <w:t>ٰٓ</w:t>
      </w:r>
      <w:r w:rsidR="009777D2" w:rsidRPr="009777D2">
        <w:rPr>
          <w:rFonts w:hint="eastAsia"/>
          <w:rtl/>
        </w:rPr>
        <w:t>أَيُّهَا</w:t>
      </w:r>
      <w:r w:rsidR="009777D2" w:rsidRPr="009777D2">
        <w:rPr>
          <w:rtl/>
        </w:rPr>
        <w:t xml:space="preserve"> </w:t>
      </w:r>
      <w:r w:rsidR="009777D2" w:rsidRPr="009777D2">
        <w:rPr>
          <w:rFonts w:hint="cs"/>
          <w:rtl/>
        </w:rPr>
        <w:t>ٱ</w:t>
      </w:r>
      <w:r w:rsidR="009777D2" w:rsidRPr="009777D2">
        <w:rPr>
          <w:rFonts w:hint="eastAsia"/>
          <w:rtl/>
        </w:rPr>
        <w:t>لَّذِينَ</w:t>
      </w:r>
      <w:r w:rsidR="009777D2" w:rsidRPr="009777D2">
        <w:rPr>
          <w:rtl/>
        </w:rPr>
        <w:t xml:space="preserve"> </w:t>
      </w:r>
      <w:r w:rsidR="009777D2" w:rsidRPr="009777D2">
        <w:rPr>
          <w:rFonts w:hint="eastAsia"/>
          <w:rtl/>
        </w:rPr>
        <w:t>ءَامَنُو</w:t>
      </w:r>
      <w:r w:rsidR="009777D2" w:rsidRPr="009777D2">
        <w:rPr>
          <w:rFonts w:hint="cs"/>
          <w:rtl/>
        </w:rPr>
        <w:t>ٓ</w:t>
      </w:r>
      <w:r w:rsidR="009777D2" w:rsidRPr="009777D2">
        <w:rPr>
          <w:rFonts w:hint="eastAsia"/>
          <w:rtl/>
        </w:rPr>
        <w:t>اْ</w:t>
      </w:r>
      <w:r w:rsidR="009777D2" w:rsidRPr="009777D2">
        <w:rPr>
          <w:rtl/>
        </w:rPr>
        <w:t xml:space="preserve"> </w:t>
      </w:r>
      <w:r w:rsidR="009777D2" w:rsidRPr="009777D2">
        <w:rPr>
          <w:rFonts w:hint="eastAsia"/>
          <w:rtl/>
        </w:rPr>
        <w:t>أَنفِقُواْ</w:t>
      </w:r>
      <w:r w:rsidR="009777D2" w:rsidRPr="009777D2">
        <w:rPr>
          <w:rtl/>
        </w:rPr>
        <w:t xml:space="preserve"> </w:t>
      </w:r>
      <w:r w:rsidR="009777D2" w:rsidRPr="009777D2">
        <w:rPr>
          <w:rFonts w:hint="eastAsia"/>
          <w:rtl/>
        </w:rPr>
        <w:t>مِمَّا</w:t>
      </w:r>
      <w:r w:rsidR="009777D2" w:rsidRPr="009777D2">
        <w:rPr>
          <w:rtl/>
        </w:rPr>
        <w:t xml:space="preserve"> </w:t>
      </w:r>
      <w:r w:rsidR="009777D2" w:rsidRPr="009777D2">
        <w:rPr>
          <w:rFonts w:hint="eastAsia"/>
          <w:rtl/>
        </w:rPr>
        <w:t>رَزَق</w:t>
      </w:r>
      <w:r w:rsidR="009777D2" w:rsidRPr="009777D2">
        <w:rPr>
          <w:rFonts w:hint="cs"/>
          <w:rtl/>
        </w:rPr>
        <w:t>ۡ</w:t>
      </w:r>
      <w:r w:rsidR="009777D2" w:rsidRPr="009777D2">
        <w:rPr>
          <w:rFonts w:hint="eastAsia"/>
          <w:rtl/>
        </w:rPr>
        <w:t>نَ</w:t>
      </w:r>
      <w:r w:rsidR="009777D2" w:rsidRPr="009777D2">
        <w:rPr>
          <w:rFonts w:hint="cs"/>
          <w:rtl/>
        </w:rPr>
        <w:t>ٰ</w:t>
      </w:r>
      <w:r w:rsidR="009777D2" w:rsidRPr="009777D2">
        <w:rPr>
          <w:rFonts w:hint="eastAsia"/>
          <w:rtl/>
        </w:rPr>
        <w:t>كُم</w:t>
      </w:r>
      <w:r w:rsidR="009777D2" w:rsidRPr="009777D2">
        <w:rPr>
          <w:rtl/>
        </w:rPr>
        <w:t xml:space="preserve"> </w:t>
      </w:r>
      <w:r w:rsidR="009777D2" w:rsidRPr="009777D2">
        <w:rPr>
          <w:rFonts w:hint="eastAsia"/>
          <w:rtl/>
        </w:rPr>
        <w:t>مِّن</w:t>
      </w:r>
      <w:r w:rsidR="009777D2" w:rsidRPr="009777D2">
        <w:rPr>
          <w:rtl/>
        </w:rPr>
        <w:t xml:space="preserve"> </w:t>
      </w:r>
      <w:r w:rsidR="009777D2" w:rsidRPr="009777D2">
        <w:rPr>
          <w:rFonts w:hint="eastAsia"/>
          <w:rtl/>
        </w:rPr>
        <w:t>قَب</w:t>
      </w:r>
      <w:r w:rsidR="009777D2" w:rsidRPr="009777D2">
        <w:rPr>
          <w:rFonts w:hint="cs"/>
          <w:rtl/>
        </w:rPr>
        <w:t>ۡ</w:t>
      </w:r>
      <w:r w:rsidR="009777D2" w:rsidRPr="009777D2">
        <w:rPr>
          <w:rFonts w:hint="eastAsia"/>
          <w:rtl/>
        </w:rPr>
        <w:t>لِ</w:t>
      </w:r>
      <w:r w:rsidR="009777D2" w:rsidRPr="009777D2">
        <w:rPr>
          <w:rtl/>
        </w:rPr>
        <w:t xml:space="preserve"> </w:t>
      </w:r>
      <w:r w:rsidR="009777D2" w:rsidRPr="009777D2">
        <w:rPr>
          <w:rFonts w:hint="eastAsia"/>
          <w:rtl/>
        </w:rPr>
        <w:t>أَن</w:t>
      </w:r>
      <w:r w:rsidR="009777D2" w:rsidRPr="009777D2">
        <w:rPr>
          <w:rtl/>
        </w:rPr>
        <w:t xml:space="preserve"> </w:t>
      </w:r>
      <w:r w:rsidR="009777D2" w:rsidRPr="009777D2">
        <w:rPr>
          <w:rFonts w:hint="eastAsia"/>
          <w:rtl/>
        </w:rPr>
        <w:t>يَأ</w:t>
      </w:r>
      <w:r w:rsidR="009777D2" w:rsidRPr="009777D2">
        <w:rPr>
          <w:rFonts w:hint="cs"/>
          <w:rtl/>
        </w:rPr>
        <w:t>ۡ</w:t>
      </w:r>
      <w:r w:rsidR="009777D2" w:rsidRPr="009777D2">
        <w:rPr>
          <w:rFonts w:hint="eastAsia"/>
          <w:rtl/>
        </w:rPr>
        <w:t>تِيَ</w:t>
      </w:r>
      <w:r w:rsidR="009777D2" w:rsidRPr="009777D2">
        <w:rPr>
          <w:rtl/>
        </w:rPr>
        <w:t xml:space="preserve"> </w:t>
      </w:r>
      <w:r w:rsidR="009777D2" w:rsidRPr="009777D2">
        <w:rPr>
          <w:rFonts w:hint="eastAsia"/>
          <w:rtl/>
        </w:rPr>
        <w:t>يَو</w:t>
      </w:r>
      <w:r w:rsidR="009777D2" w:rsidRPr="009777D2">
        <w:rPr>
          <w:rFonts w:hint="cs"/>
          <w:rtl/>
        </w:rPr>
        <w:t>ۡ</w:t>
      </w:r>
      <w:r w:rsidR="009777D2" w:rsidRPr="009777D2">
        <w:rPr>
          <w:rFonts w:hint="eastAsia"/>
          <w:rtl/>
        </w:rPr>
        <w:t>م</w:t>
      </w:r>
      <w:r w:rsidR="009777D2" w:rsidRPr="009777D2">
        <w:rPr>
          <w:rFonts w:hint="cs"/>
          <w:rtl/>
        </w:rPr>
        <w:t>ٞ</w:t>
      </w:r>
      <w:r w:rsidR="009777D2" w:rsidRPr="009777D2">
        <w:rPr>
          <w:rtl/>
        </w:rPr>
        <w:t xml:space="preserve"> </w:t>
      </w:r>
      <w:r w:rsidR="009777D2" w:rsidRPr="009777D2">
        <w:rPr>
          <w:rFonts w:hint="eastAsia"/>
          <w:rtl/>
        </w:rPr>
        <w:t>لَّا</w:t>
      </w:r>
      <w:r w:rsidR="009777D2" w:rsidRPr="009777D2">
        <w:rPr>
          <w:rtl/>
        </w:rPr>
        <w:t xml:space="preserve"> </w:t>
      </w:r>
      <w:r w:rsidR="009777D2" w:rsidRPr="009777D2">
        <w:rPr>
          <w:rFonts w:hint="eastAsia"/>
          <w:rtl/>
        </w:rPr>
        <w:t>بَي</w:t>
      </w:r>
      <w:r w:rsidR="009777D2" w:rsidRPr="009777D2">
        <w:rPr>
          <w:rFonts w:hint="cs"/>
          <w:rtl/>
        </w:rPr>
        <w:t>ۡ</w:t>
      </w:r>
      <w:r w:rsidR="009777D2" w:rsidRPr="009777D2">
        <w:rPr>
          <w:rFonts w:hint="eastAsia"/>
          <w:rtl/>
        </w:rPr>
        <w:t>ع</w:t>
      </w:r>
      <w:r w:rsidR="009777D2" w:rsidRPr="009777D2">
        <w:rPr>
          <w:rFonts w:hint="cs"/>
          <w:rtl/>
        </w:rPr>
        <w:t>ٞ</w:t>
      </w:r>
      <w:r w:rsidR="009777D2" w:rsidRPr="009777D2">
        <w:rPr>
          <w:rtl/>
        </w:rPr>
        <w:t xml:space="preserve"> </w:t>
      </w:r>
      <w:r w:rsidR="009777D2" w:rsidRPr="009777D2">
        <w:rPr>
          <w:rFonts w:hint="eastAsia"/>
          <w:rtl/>
        </w:rPr>
        <w:t>فِيهِ</w:t>
      </w:r>
      <w:r w:rsidR="009777D2" w:rsidRPr="009777D2">
        <w:rPr>
          <w:rtl/>
        </w:rPr>
        <w:t xml:space="preserve"> </w:t>
      </w:r>
      <w:r w:rsidR="009777D2" w:rsidRPr="009777D2">
        <w:rPr>
          <w:rFonts w:hint="eastAsia"/>
          <w:rtl/>
        </w:rPr>
        <w:t>وَلَا</w:t>
      </w:r>
      <w:r w:rsidR="009777D2" w:rsidRPr="009777D2">
        <w:rPr>
          <w:rtl/>
        </w:rPr>
        <w:t xml:space="preserve"> </w:t>
      </w:r>
      <w:r w:rsidR="009777D2" w:rsidRPr="009777D2">
        <w:rPr>
          <w:rFonts w:hint="eastAsia"/>
          <w:rtl/>
        </w:rPr>
        <w:t>خُلَّة</w:t>
      </w:r>
      <w:r w:rsidR="009777D2" w:rsidRPr="009777D2">
        <w:rPr>
          <w:rFonts w:hint="cs"/>
          <w:rtl/>
        </w:rPr>
        <w:t>ٞ</w:t>
      </w:r>
      <w:r w:rsidR="009777D2" w:rsidRPr="009777D2">
        <w:rPr>
          <w:rtl/>
        </w:rPr>
        <w:t xml:space="preserve"> </w:t>
      </w:r>
      <w:r w:rsidR="009777D2" w:rsidRPr="009777D2">
        <w:rPr>
          <w:rFonts w:hint="eastAsia"/>
          <w:rtl/>
        </w:rPr>
        <w:t>وَلَا</w:t>
      </w:r>
      <w:r w:rsidR="009777D2" w:rsidRPr="009777D2">
        <w:rPr>
          <w:rtl/>
        </w:rPr>
        <w:t xml:space="preserve"> </w:t>
      </w:r>
      <w:r w:rsidR="009777D2" w:rsidRPr="009777D2">
        <w:rPr>
          <w:rFonts w:hint="eastAsia"/>
          <w:rtl/>
        </w:rPr>
        <w:t>شَفَ</w:t>
      </w:r>
      <w:r w:rsidR="009777D2" w:rsidRPr="009777D2">
        <w:rPr>
          <w:rFonts w:hint="cs"/>
          <w:rtl/>
        </w:rPr>
        <w:t>ٰ</w:t>
      </w:r>
      <w:r w:rsidR="009777D2" w:rsidRPr="009777D2">
        <w:rPr>
          <w:rFonts w:hint="eastAsia"/>
          <w:rtl/>
        </w:rPr>
        <w:t>عَة</w:t>
      </w:r>
      <w:r w:rsidR="009777D2" w:rsidRPr="009777D2">
        <w:rPr>
          <w:rFonts w:hint="cs"/>
          <w:rtl/>
        </w:rPr>
        <w:t>ٞ</w:t>
      </w:r>
      <w:r w:rsidRPr="00AB7196">
        <w:rPr>
          <w:rStyle w:val="Char8"/>
          <w:rtl/>
        </w:rPr>
        <w:t>﴾</w:t>
      </w:r>
      <w:r>
        <w:rPr>
          <w:rFonts w:hint="cs"/>
          <w:rtl/>
        </w:rPr>
        <w:t xml:space="preserve"> </w:t>
      </w:r>
      <w:r w:rsidRPr="00173050">
        <w:rPr>
          <w:rStyle w:val="Char6"/>
          <w:rFonts w:hint="cs"/>
          <w:rtl/>
        </w:rPr>
        <w:t>[</w:t>
      </w:r>
      <w:r w:rsidR="009777D2">
        <w:rPr>
          <w:rStyle w:val="Char6"/>
          <w:rFonts w:hint="cs"/>
          <w:rtl/>
        </w:rPr>
        <w:t>البقر</w:t>
      </w:r>
      <w:r w:rsidR="00D56774">
        <w:rPr>
          <w:rStyle w:val="Char6"/>
          <w:rFonts w:hint="cs"/>
          <w:rtl/>
        </w:rPr>
        <w:t>ة</w:t>
      </w:r>
      <w:r w:rsidR="009777D2">
        <w:rPr>
          <w:rStyle w:val="Char6"/>
          <w:rFonts w:hint="cs"/>
          <w:rtl/>
        </w:rPr>
        <w:t>: 254</w:t>
      </w:r>
      <w:r w:rsidRPr="00173050">
        <w:rPr>
          <w:rStyle w:val="Char6"/>
          <w:rFonts w:hint="cs"/>
          <w:rtl/>
        </w:rPr>
        <w:t>]</w:t>
      </w:r>
      <w:r w:rsidRPr="009816AA">
        <w:rPr>
          <w:rStyle w:val="Char4"/>
          <w:rFonts w:hint="cs"/>
          <w:rtl/>
        </w:rPr>
        <w:t>.</w:t>
      </w:r>
    </w:p>
    <w:p w:rsidR="00E30DC6" w:rsidRPr="00E30DC6" w:rsidRDefault="0089307F" w:rsidP="00173050">
      <w:pPr>
        <w:pStyle w:val="ab"/>
        <w:rPr>
          <w:rStyle w:val="Char4"/>
          <w:rtl/>
        </w:rPr>
      </w:pPr>
      <w:r w:rsidRPr="00E11FF3">
        <w:rPr>
          <w:rStyle w:val="Char8"/>
          <w:rFonts w:hint="cs"/>
          <w:rtl/>
        </w:rPr>
        <w:t>«</w:t>
      </w:r>
      <w:r w:rsidR="00FE1F5D">
        <w:rPr>
          <w:rFonts w:hint="cs"/>
          <w:rtl/>
        </w:rPr>
        <w:t>ای اهل ایمان، از</w:t>
      </w:r>
      <w:r w:rsidR="00FD7FF4">
        <w:rPr>
          <w:rFonts w:hint="cs"/>
          <w:rtl/>
        </w:rPr>
        <w:t xml:space="preserve"> آنچه </w:t>
      </w:r>
      <w:r w:rsidR="00FE1F5D">
        <w:rPr>
          <w:rFonts w:hint="cs"/>
          <w:rtl/>
        </w:rPr>
        <w:t>روزی شما کر</w:t>
      </w:r>
      <w:r>
        <w:rPr>
          <w:rFonts w:hint="cs"/>
          <w:rtl/>
        </w:rPr>
        <w:t>دیم انفاق کنید پیش از آن که بیای</w:t>
      </w:r>
      <w:r w:rsidR="00FE1F5D">
        <w:rPr>
          <w:rFonts w:hint="cs"/>
          <w:rtl/>
        </w:rPr>
        <w:t>د روزی که نه کسی (برای آسایش خود) چیزی تواند خرید و نه دوستی و شفاعتی</w:t>
      </w:r>
      <w:r w:rsidR="00DE70E9">
        <w:rPr>
          <w:rFonts w:hint="cs"/>
          <w:rtl/>
        </w:rPr>
        <w:t xml:space="preserve"> به‌کار </w:t>
      </w:r>
      <w:r w:rsidR="00FE1F5D">
        <w:rPr>
          <w:rFonts w:hint="cs"/>
          <w:rtl/>
        </w:rPr>
        <w:t>آید</w:t>
      </w:r>
      <w:r w:rsidRPr="00E11FF3">
        <w:rPr>
          <w:rStyle w:val="Char8"/>
          <w:rFonts w:hint="cs"/>
          <w:rtl/>
        </w:rPr>
        <w:t>»</w:t>
      </w:r>
      <w:r w:rsidR="00E30DC6" w:rsidRPr="00E30DC6">
        <w:rPr>
          <w:rStyle w:val="Char4"/>
          <w:rFonts w:hint="cs"/>
          <w:rtl/>
        </w:rPr>
        <w:t>.</w:t>
      </w:r>
    </w:p>
    <w:p w:rsidR="009415F1" w:rsidRDefault="009415F1" w:rsidP="009657B6">
      <w:pPr>
        <w:pStyle w:val="a8"/>
        <w:rPr>
          <w:rtl/>
        </w:rPr>
      </w:pPr>
      <w:r>
        <w:rPr>
          <w:rFonts w:hint="cs"/>
          <w:rtl/>
        </w:rPr>
        <w:t>جایز</w:t>
      </w:r>
      <w:r w:rsidR="00FE1F5D">
        <w:rPr>
          <w:rFonts w:hint="cs"/>
          <w:rtl/>
        </w:rPr>
        <w:t xml:space="preserve"> </w:t>
      </w:r>
      <w:r w:rsidR="00E15761">
        <w:rPr>
          <w:rFonts w:hint="cs"/>
          <w:rtl/>
        </w:rPr>
        <w:t>است که زکات در ملأ</w:t>
      </w:r>
      <w:r w:rsidR="0057492A">
        <w:rPr>
          <w:rFonts w:hint="cs"/>
          <w:rtl/>
        </w:rPr>
        <w:t xml:space="preserve"> عام و آشکارا پرداخت گردد، اما پنهانی انجام دادن این کار بهتر است، زیرا از ریا دورتر و برای حفظ کرامت فقر</w:t>
      </w:r>
      <w:r w:rsidR="00693A9E">
        <w:rPr>
          <w:rFonts w:hint="cs"/>
          <w:rtl/>
        </w:rPr>
        <w:t>ا مناسب‌تر است، البته زمانی که مصلحتی بر</w:t>
      </w:r>
      <w:r w:rsidR="0057492A">
        <w:rPr>
          <w:rFonts w:hint="cs"/>
          <w:rtl/>
        </w:rPr>
        <w:t xml:space="preserve">تر از این‌ها در کار باشد باید آشکارا انجام گیرد، مانند حالتی که ایجاد الگو برای مردم مد نظر است. در حدیث صحیح آمده که پیامبر </w:t>
      </w:r>
      <w:r w:rsidR="00693A9E">
        <w:rPr>
          <w:rFonts w:cs="CTraditional Arabic" w:hint="cs"/>
          <w:rtl/>
        </w:rPr>
        <w:t>ج</w:t>
      </w:r>
      <w:r w:rsidR="0057492A">
        <w:rPr>
          <w:rFonts w:hint="cs"/>
          <w:rtl/>
        </w:rPr>
        <w:t xml:space="preserve"> فرمود:</w:t>
      </w:r>
      <w:r w:rsidR="00693A9E">
        <w:rPr>
          <w:rStyle w:val="Char8"/>
          <w:rFonts w:hint="cs"/>
          <w:rtl/>
        </w:rPr>
        <w:t xml:space="preserve"> </w:t>
      </w:r>
      <w:r w:rsidR="0057492A" w:rsidRPr="00E11FF3">
        <w:rPr>
          <w:rStyle w:val="Char8"/>
          <w:rFonts w:hint="cs"/>
          <w:rtl/>
        </w:rPr>
        <w:t>«</w:t>
      </w:r>
      <w:r w:rsidR="0057492A">
        <w:rPr>
          <w:rFonts w:hint="cs"/>
          <w:rtl/>
        </w:rPr>
        <w:t>خداوند در روز قیامت، روزی که هیچ سایه‌ای جز او نیست هفت گروه را زیر آن سایه قرار</w:t>
      </w:r>
      <w:r w:rsidR="00850650">
        <w:rPr>
          <w:rFonts w:hint="cs"/>
          <w:rtl/>
        </w:rPr>
        <w:t xml:space="preserve"> می‌</w:t>
      </w:r>
      <w:r w:rsidR="0057492A">
        <w:rPr>
          <w:rFonts w:hint="cs"/>
          <w:rtl/>
        </w:rPr>
        <w:t>دهد:-1 پیشوای عادل، 2- جوانی که در سایه اطاعت و بندگی خدا رشد یافته است، 3- کسی که هم</w:t>
      </w:r>
      <w:r w:rsidR="00C157CB">
        <w:rPr>
          <w:rFonts w:hint="cs"/>
          <w:rtl/>
        </w:rPr>
        <w:t>و</w:t>
      </w:r>
      <w:r w:rsidR="0057492A">
        <w:rPr>
          <w:rFonts w:hint="cs"/>
          <w:rtl/>
        </w:rPr>
        <w:t>اره دلبسته مساجد باشد، 4- دو</w:t>
      </w:r>
      <w:r w:rsidR="007A0EF3" w:rsidRPr="007A0EF3">
        <w:rPr>
          <w:rFonts w:hint="cs"/>
          <w:color w:val="0070C0"/>
          <w:rtl/>
        </w:rPr>
        <w:t>{{</w:t>
      </w:r>
      <w:r w:rsidR="0057492A" w:rsidRPr="007A0EF3">
        <w:rPr>
          <w:rFonts w:hint="cs"/>
          <w:color w:val="0070C0"/>
          <w:rtl/>
        </w:rPr>
        <w:t xml:space="preserve"> سفر</w:t>
      </w:r>
      <w:r w:rsidR="007A0EF3" w:rsidRPr="007A0EF3">
        <w:rPr>
          <w:rFonts w:hint="cs"/>
          <w:color w:val="0070C0"/>
          <w:rtl/>
        </w:rPr>
        <w:t>}}</w:t>
      </w:r>
      <w:r w:rsidR="0057492A">
        <w:rPr>
          <w:rFonts w:hint="cs"/>
          <w:rtl/>
        </w:rPr>
        <w:t xml:space="preserve"> که فقط به خاطر خدا همدیگر را دوست می‌دارند و بر</w:t>
      </w:r>
      <w:r w:rsidR="00CC1F06">
        <w:rPr>
          <w:rFonts w:hint="cs"/>
          <w:rtl/>
        </w:rPr>
        <w:t xml:space="preserve"> </w:t>
      </w:r>
      <w:r w:rsidR="0057492A">
        <w:rPr>
          <w:rFonts w:hint="cs"/>
          <w:rtl/>
        </w:rPr>
        <w:t>این اساس با هم ارتباط دارند و به خاطر خدا از هم جدا</w:t>
      </w:r>
      <w:r w:rsidR="00850650">
        <w:rPr>
          <w:rFonts w:hint="cs"/>
          <w:rtl/>
        </w:rPr>
        <w:t xml:space="preserve"> می‌</w:t>
      </w:r>
      <w:r w:rsidR="0057492A">
        <w:rPr>
          <w:rFonts w:hint="cs"/>
          <w:rtl/>
        </w:rPr>
        <w:t>شوند، 5- مردی که زنی زیبا و ثروتمند او را به زنا خواند</w:t>
      </w:r>
      <w:r w:rsidR="00C157CB">
        <w:rPr>
          <w:rFonts w:hint="cs"/>
          <w:rtl/>
        </w:rPr>
        <w:t xml:space="preserve"> </w:t>
      </w:r>
      <w:r w:rsidR="0057492A">
        <w:rPr>
          <w:rFonts w:hint="cs"/>
          <w:rtl/>
        </w:rPr>
        <w:t xml:space="preserve">اما در پاسخ </w:t>
      </w:r>
      <w:r w:rsidR="00C157CB">
        <w:rPr>
          <w:rFonts w:hint="cs"/>
          <w:rtl/>
        </w:rPr>
        <w:t>بگوید: من از خدا</w:t>
      </w:r>
      <w:r w:rsidR="00850650">
        <w:rPr>
          <w:rFonts w:hint="cs"/>
          <w:rtl/>
        </w:rPr>
        <w:t xml:space="preserve"> می‌</w:t>
      </w:r>
      <w:r w:rsidR="00C157CB">
        <w:rPr>
          <w:rFonts w:hint="cs"/>
          <w:rtl/>
        </w:rPr>
        <w:t>ترسم، 6- شخص</w:t>
      </w:r>
      <w:r w:rsidR="0057492A">
        <w:rPr>
          <w:rFonts w:hint="cs"/>
          <w:rtl/>
        </w:rPr>
        <w:t>ی که با دست راست صدقه خود را چنان پنهانی ببخشد که دست چپش از</w:t>
      </w:r>
      <w:r w:rsidR="00C157CB">
        <w:rPr>
          <w:rFonts w:hint="cs"/>
          <w:rtl/>
        </w:rPr>
        <w:t xml:space="preserve"> آن</w:t>
      </w:r>
      <w:r w:rsidR="00850650">
        <w:rPr>
          <w:rFonts w:hint="cs"/>
          <w:rtl/>
        </w:rPr>
        <w:t xml:space="preserve"> بی‌</w:t>
      </w:r>
      <w:r w:rsidR="00C157CB">
        <w:rPr>
          <w:rFonts w:hint="cs"/>
          <w:rtl/>
        </w:rPr>
        <w:t>خبر باشد، 7- کسی که در خل</w:t>
      </w:r>
      <w:r w:rsidR="0057492A">
        <w:rPr>
          <w:rFonts w:hint="cs"/>
          <w:rtl/>
        </w:rPr>
        <w:t>وت و تنهایی خدا را یاد کند و از ترس او اشک بریزد</w:t>
      </w:r>
      <w:r w:rsidR="0057492A" w:rsidRPr="00E11FF3">
        <w:rPr>
          <w:rStyle w:val="Char8"/>
          <w:rFonts w:hint="cs"/>
          <w:rtl/>
        </w:rPr>
        <w:t>»</w:t>
      </w:r>
      <w:r w:rsidR="009657B6" w:rsidRPr="00FD7FF4">
        <w:rPr>
          <w:rStyle w:val="Char8"/>
          <w:rFonts w:ascii="IRNazli" w:hAnsi="IRNazli" w:cs="IRNazli" w:hint="cs"/>
          <w:vertAlign w:val="superscript"/>
          <w:rtl/>
        </w:rPr>
        <w:t>(</w:t>
      </w:r>
      <w:r w:rsidR="009657B6" w:rsidRPr="00FD7FF4">
        <w:rPr>
          <w:rStyle w:val="Char8"/>
          <w:rFonts w:ascii="IRNazli" w:hAnsi="IRNazli" w:cs="IRNazli"/>
          <w:vertAlign w:val="superscript"/>
          <w:rtl/>
        </w:rPr>
        <w:footnoteReference w:id="48"/>
      </w:r>
      <w:r w:rsidR="009657B6" w:rsidRPr="00FD7FF4">
        <w:rPr>
          <w:rStyle w:val="Char8"/>
          <w:rFonts w:ascii="IRNazli" w:hAnsi="IRNazli" w:cs="IRNazli" w:hint="cs"/>
          <w:vertAlign w:val="superscript"/>
          <w:rtl/>
        </w:rPr>
        <w:t>)</w:t>
      </w:r>
      <w:r w:rsidR="004466AD">
        <w:rPr>
          <w:rFonts w:hint="cs"/>
          <w:rtl/>
        </w:rPr>
        <w:t>.</w:t>
      </w:r>
    </w:p>
    <w:p w:rsidR="004466AD" w:rsidRDefault="004466AD" w:rsidP="00763C63">
      <w:pPr>
        <w:pStyle w:val="a8"/>
        <w:rPr>
          <w:rtl/>
        </w:rPr>
      </w:pPr>
      <w:r>
        <w:rPr>
          <w:rFonts w:hint="cs"/>
          <w:rtl/>
        </w:rPr>
        <w:t>خداوند هم فرمود:</w:t>
      </w:r>
    </w:p>
    <w:p w:rsidR="00BF3FD7" w:rsidRPr="00BF3FD7" w:rsidRDefault="00053BE0" w:rsidP="00D56774">
      <w:pPr>
        <w:pStyle w:val="af1"/>
        <w:rPr>
          <w:rStyle w:val="Char4"/>
          <w:rtl/>
        </w:rPr>
      </w:pPr>
      <w:r w:rsidRPr="00AB7196">
        <w:rPr>
          <w:rStyle w:val="Char8"/>
          <w:rtl/>
        </w:rPr>
        <w:t>﴿</w:t>
      </w:r>
      <w:r w:rsidRPr="00053BE0">
        <w:rPr>
          <w:rFonts w:hint="eastAsia"/>
          <w:rtl/>
        </w:rPr>
        <w:t>إِن</w:t>
      </w:r>
      <w:r w:rsidRPr="00053BE0">
        <w:rPr>
          <w:rtl/>
        </w:rPr>
        <w:t xml:space="preserve"> </w:t>
      </w:r>
      <w:r w:rsidRPr="00053BE0">
        <w:rPr>
          <w:rFonts w:hint="eastAsia"/>
          <w:rtl/>
        </w:rPr>
        <w:t>تُب</w:t>
      </w:r>
      <w:r w:rsidRPr="00053BE0">
        <w:rPr>
          <w:rFonts w:hint="cs"/>
          <w:rtl/>
        </w:rPr>
        <w:t>ۡ</w:t>
      </w:r>
      <w:r w:rsidRPr="00053BE0">
        <w:rPr>
          <w:rFonts w:hint="eastAsia"/>
          <w:rtl/>
        </w:rPr>
        <w:t>دُواْ</w:t>
      </w:r>
      <w:r w:rsidRPr="00053BE0">
        <w:rPr>
          <w:rtl/>
        </w:rPr>
        <w:t xml:space="preserve"> </w:t>
      </w:r>
      <w:r w:rsidRPr="00053BE0">
        <w:rPr>
          <w:rFonts w:hint="cs"/>
          <w:rtl/>
        </w:rPr>
        <w:t>ٱ</w:t>
      </w:r>
      <w:r w:rsidRPr="00053BE0">
        <w:rPr>
          <w:rFonts w:hint="eastAsia"/>
          <w:rtl/>
        </w:rPr>
        <w:t>لصَّدَقَ</w:t>
      </w:r>
      <w:r w:rsidRPr="00053BE0">
        <w:rPr>
          <w:rFonts w:hint="cs"/>
          <w:rtl/>
        </w:rPr>
        <w:t>ٰ</w:t>
      </w:r>
      <w:r w:rsidRPr="00053BE0">
        <w:rPr>
          <w:rFonts w:hint="eastAsia"/>
          <w:rtl/>
        </w:rPr>
        <w:t>تِ</w:t>
      </w:r>
      <w:r w:rsidRPr="00053BE0">
        <w:rPr>
          <w:rtl/>
        </w:rPr>
        <w:t xml:space="preserve"> </w:t>
      </w:r>
      <w:r w:rsidRPr="00053BE0">
        <w:rPr>
          <w:rFonts w:hint="eastAsia"/>
          <w:rtl/>
        </w:rPr>
        <w:t>فَنِعِمَّا</w:t>
      </w:r>
      <w:r w:rsidRPr="00053BE0">
        <w:rPr>
          <w:rtl/>
        </w:rPr>
        <w:t xml:space="preserve"> </w:t>
      </w:r>
      <w:r w:rsidRPr="00053BE0">
        <w:rPr>
          <w:rFonts w:hint="eastAsia"/>
          <w:rtl/>
        </w:rPr>
        <w:t>هِيَ</w:t>
      </w:r>
      <w:r w:rsidRPr="00053BE0">
        <w:rPr>
          <w:rFonts w:hint="cs"/>
          <w:rtl/>
        </w:rPr>
        <w:t>ۖ</w:t>
      </w:r>
      <w:r w:rsidRPr="00053BE0">
        <w:rPr>
          <w:rtl/>
        </w:rPr>
        <w:t xml:space="preserve"> </w:t>
      </w:r>
      <w:r w:rsidRPr="00053BE0">
        <w:rPr>
          <w:rFonts w:hint="eastAsia"/>
          <w:rtl/>
        </w:rPr>
        <w:t>وَإِن</w:t>
      </w:r>
      <w:r w:rsidRPr="00053BE0">
        <w:rPr>
          <w:rtl/>
        </w:rPr>
        <w:t xml:space="preserve"> </w:t>
      </w:r>
      <w:r w:rsidRPr="00053BE0">
        <w:rPr>
          <w:rFonts w:hint="eastAsia"/>
          <w:rtl/>
        </w:rPr>
        <w:t>تُخ</w:t>
      </w:r>
      <w:r w:rsidRPr="00053BE0">
        <w:rPr>
          <w:rFonts w:hint="cs"/>
          <w:rtl/>
        </w:rPr>
        <w:t>ۡ</w:t>
      </w:r>
      <w:r w:rsidRPr="00053BE0">
        <w:rPr>
          <w:rFonts w:hint="eastAsia"/>
          <w:rtl/>
        </w:rPr>
        <w:t>فُوهَا</w:t>
      </w:r>
      <w:r w:rsidRPr="00053BE0">
        <w:rPr>
          <w:rtl/>
        </w:rPr>
        <w:t xml:space="preserve"> </w:t>
      </w:r>
      <w:r w:rsidRPr="00053BE0">
        <w:rPr>
          <w:rFonts w:hint="eastAsia"/>
          <w:rtl/>
        </w:rPr>
        <w:t>وَتُؤ</w:t>
      </w:r>
      <w:r w:rsidRPr="00053BE0">
        <w:rPr>
          <w:rFonts w:hint="cs"/>
          <w:rtl/>
        </w:rPr>
        <w:t>ۡ</w:t>
      </w:r>
      <w:r w:rsidRPr="00053BE0">
        <w:rPr>
          <w:rFonts w:hint="eastAsia"/>
          <w:rtl/>
        </w:rPr>
        <w:t>تُوهَا</w:t>
      </w:r>
      <w:r w:rsidRPr="00053BE0">
        <w:rPr>
          <w:rtl/>
        </w:rPr>
        <w:t xml:space="preserve"> </w:t>
      </w:r>
      <w:r w:rsidRPr="00053BE0">
        <w:rPr>
          <w:rFonts w:hint="cs"/>
          <w:rtl/>
        </w:rPr>
        <w:t>ٱ</w:t>
      </w:r>
      <w:r w:rsidRPr="00053BE0">
        <w:rPr>
          <w:rFonts w:hint="eastAsia"/>
          <w:rtl/>
        </w:rPr>
        <w:t>ل</w:t>
      </w:r>
      <w:r w:rsidRPr="00053BE0">
        <w:rPr>
          <w:rFonts w:hint="cs"/>
          <w:rtl/>
        </w:rPr>
        <w:t>ۡ</w:t>
      </w:r>
      <w:r w:rsidRPr="00053BE0">
        <w:rPr>
          <w:rFonts w:hint="eastAsia"/>
          <w:rtl/>
        </w:rPr>
        <w:t>فُقَرَا</w:t>
      </w:r>
      <w:r w:rsidRPr="00053BE0">
        <w:rPr>
          <w:rFonts w:hint="cs"/>
          <w:rtl/>
        </w:rPr>
        <w:t>ٓ</w:t>
      </w:r>
      <w:r w:rsidRPr="00053BE0">
        <w:rPr>
          <w:rFonts w:hint="eastAsia"/>
          <w:rtl/>
        </w:rPr>
        <w:t>ءَ</w:t>
      </w:r>
      <w:r w:rsidRPr="00053BE0">
        <w:rPr>
          <w:rtl/>
        </w:rPr>
        <w:t xml:space="preserve"> </w:t>
      </w:r>
      <w:r w:rsidRPr="00053BE0">
        <w:rPr>
          <w:rFonts w:hint="eastAsia"/>
          <w:rtl/>
        </w:rPr>
        <w:t>فَهُوَ</w:t>
      </w:r>
      <w:r w:rsidRPr="00053BE0">
        <w:rPr>
          <w:rtl/>
        </w:rPr>
        <w:t xml:space="preserve"> </w:t>
      </w:r>
      <w:r w:rsidRPr="00053BE0">
        <w:rPr>
          <w:rFonts w:hint="eastAsia"/>
          <w:rtl/>
        </w:rPr>
        <w:t>خَي</w:t>
      </w:r>
      <w:r w:rsidRPr="00053BE0">
        <w:rPr>
          <w:rFonts w:hint="cs"/>
          <w:rtl/>
        </w:rPr>
        <w:t>ۡ</w:t>
      </w:r>
      <w:r w:rsidRPr="00053BE0">
        <w:rPr>
          <w:rFonts w:hint="eastAsia"/>
          <w:rtl/>
        </w:rPr>
        <w:t>ر</w:t>
      </w:r>
      <w:r w:rsidRPr="00053BE0">
        <w:rPr>
          <w:rFonts w:hint="cs"/>
          <w:rtl/>
        </w:rPr>
        <w:t>ٞ</w:t>
      </w:r>
      <w:r w:rsidRPr="00053BE0">
        <w:rPr>
          <w:rtl/>
        </w:rPr>
        <w:t xml:space="preserve"> </w:t>
      </w:r>
      <w:r w:rsidRPr="00053BE0">
        <w:rPr>
          <w:rFonts w:hint="eastAsia"/>
          <w:rtl/>
        </w:rPr>
        <w:t>لَّكُم</w:t>
      </w:r>
      <w:r w:rsidRPr="00053BE0">
        <w:rPr>
          <w:rFonts w:hint="cs"/>
          <w:rtl/>
        </w:rPr>
        <w:t>ۡۚ</w:t>
      </w:r>
      <w:r w:rsidRPr="00053BE0">
        <w:rPr>
          <w:rtl/>
        </w:rPr>
        <w:t xml:space="preserve"> </w:t>
      </w:r>
      <w:r w:rsidRPr="00053BE0">
        <w:rPr>
          <w:rFonts w:hint="eastAsia"/>
          <w:rtl/>
        </w:rPr>
        <w:t>وَيُكَفِّرُ</w:t>
      </w:r>
      <w:r w:rsidRPr="00053BE0">
        <w:rPr>
          <w:rtl/>
        </w:rPr>
        <w:t xml:space="preserve"> </w:t>
      </w:r>
      <w:r w:rsidRPr="00053BE0">
        <w:rPr>
          <w:rFonts w:hint="eastAsia"/>
          <w:rtl/>
        </w:rPr>
        <w:t>عَنكُم</w:t>
      </w:r>
      <w:r w:rsidRPr="00053BE0">
        <w:rPr>
          <w:rtl/>
        </w:rPr>
        <w:t xml:space="preserve"> </w:t>
      </w:r>
      <w:r w:rsidRPr="00053BE0">
        <w:rPr>
          <w:rFonts w:hint="eastAsia"/>
          <w:rtl/>
        </w:rPr>
        <w:t>مِّن</w:t>
      </w:r>
      <w:r w:rsidRPr="00053BE0">
        <w:rPr>
          <w:rtl/>
        </w:rPr>
        <w:t xml:space="preserve"> </w:t>
      </w:r>
      <w:r w:rsidRPr="00053BE0">
        <w:rPr>
          <w:rFonts w:hint="eastAsia"/>
          <w:rtl/>
        </w:rPr>
        <w:t>سَيِّ‍</w:t>
      </w:r>
      <w:r w:rsidRPr="00053BE0">
        <w:rPr>
          <w:rFonts w:hint="cs"/>
          <w:rtl/>
        </w:rPr>
        <w:t>ٔ</w:t>
      </w:r>
      <w:r w:rsidRPr="00053BE0">
        <w:rPr>
          <w:rFonts w:hint="eastAsia"/>
          <w:rtl/>
        </w:rPr>
        <w:t>َاتِكُم</w:t>
      </w:r>
      <w:r w:rsidRPr="00053BE0">
        <w:rPr>
          <w:rFonts w:hint="cs"/>
          <w:rtl/>
        </w:rPr>
        <w:t>ۡۗ</w:t>
      </w:r>
      <w:r w:rsidRPr="00053BE0">
        <w:rPr>
          <w:rtl/>
        </w:rPr>
        <w:t xml:space="preserve"> </w:t>
      </w:r>
      <w:r w:rsidRPr="00053BE0">
        <w:rPr>
          <w:rFonts w:hint="eastAsia"/>
          <w:rtl/>
        </w:rPr>
        <w:t>وَ</w:t>
      </w:r>
      <w:r w:rsidRPr="00053BE0">
        <w:rPr>
          <w:rFonts w:hint="cs"/>
          <w:rtl/>
        </w:rPr>
        <w:t>ٱ</w:t>
      </w:r>
      <w:r w:rsidRPr="00053BE0">
        <w:rPr>
          <w:rFonts w:hint="eastAsia"/>
          <w:rtl/>
        </w:rPr>
        <w:t>للَّهُ</w:t>
      </w:r>
      <w:r w:rsidRPr="00053BE0">
        <w:rPr>
          <w:rtl/>
        </w:rPr>
        <w:t xml:space="preserve"> </w:t>
      </w:r>
      <w:r w:rsidRPr="00053BE0">
        <w:rPr>
          <w:rFonts w:hint="eastAsia"/>
          <w:rtl/>
        </w:rPr>
        <w:t>بِمَا</w:t>
      </w:r>
      <w:r w:rsidRPr="00053BE0">
        <w:rPr>
          <w:rtl/>
        </w:rPr>
        <w:t xml:space="preserve"> </w:t>
      </w:r>
      <w:r w:rsidRPr="00053BE0">
        <w:rPr>
          <w:rFonts w:hint="eastAsia"/>
          <w:rtl/>
        </w:rPr>
        <w:t>تَع</w:t>
      </w:r>
      <w:r w:rsidRPr="00053BE0">
        <w:rPr>
          <w:rFonts w:hint="cs"/>
          <w:rtl/>
        </w:rPr>
        <w:t>ۡ</w:t>
      </w:r>
      <w:r w:rsidRPr="00053BE0">
        <w:rPr>
          <w:rFonts w:hint="eastAsia"/>
          <w:rtl/>
        </w:rPr>
        <w:t>مَلُونَ</w:t>
      </w:r>
      <w:r w:rsidRPr="00053BE0">
        <w:rPr>
          <w:rtl/>
        </w:rPr>
        <w:t xml:space="preserve"> </w:t>
      </w:r>
      <w:r w:rsidRPr="00053BE0">
        <w:rPr>
          <w:rFonts w:hint="eastAsia"/>
          <w:rtl/>
        </w:rPr>
        <w:t>خَبِير</w:t>
      </w:r>
      <w:r w:rsidRPr="00053BE0">
        <w:rPr>
          <w:rFonts w:hint="cs"/>
          <w:rtl/>
        </w:rPr>
        <w:t>ٞ</w:t>
      </w:r>
      <w:r w:rsidRPr="00053BE0">
        <w:rPr>
          <w:rtl/>
        </w:rPr>
        <w:t xml:space="preserve"> </w:t>
      </w:r>
      <w:r w:rsidRPr="00053BE0">
        <w:rPr>
          <w:rFonts w:hint="cs"/>
          <w:rtl/>
        </w:rPr>
        <w:t>٢٧١</w:t>
      </w:r>
      <w:r w:rsidRPr="00AB7196">
        <w:rPr>
          <w:rStyle w:val="Char8"/>
          <w:rtl/>
        </w:rPr>
        <w:t>﴾</w:t>
      </w:r>
      <w:r>
        <w:rPr>
          <w:rFonts w:hint="cs"/>
          <w:rtl/>
        </w:rPr>
        <w:t xml:space="preserve"> </w:t>
      </w:r>
      <w:r w:rsidRPr="00053BE0">
        <w:rPr>
          <w:rStyle w:val="Char6"/>
          <w:rFonts w:hint="cs"/>
          <w:rtl/>
        </w:rPr>
        <w:t>[</w:t>
      </w:r>
      <w:r>
        <w:rPr>
          <w:rStyle w:val="Char6"/>
          <w:rFonts w:hint="cs"/>
          <w:rtl/>
        </w:rPr>
        <w:t>البقر</w:t>
      </w:r>
      <w:r w:rsidR="00D56774">
        <w:rPr>
          <w:rStyle w:val="Char6"/>
          <w:rFonts w:hint="cs"/>
          <w:rtl/>
        </w:rPr>
        <w:t>ة</w:t>
      </w:r>
      <w:r>
        <w:rPr>
          <w:rStyle w:val="Char6"/>
          <w:rFonts w:hint="cs"/>
          <w:rtl/>
        </w:rPr>
        <w:t>: 271</w:t>
      </w:r>
      <w:r w:rsidRPr="00053BE0">
        <w:rPr>
          <w:rStyle w:val="Char6"/>
          <w:rFonts w:hint="cs"/>
          <w:rtl/>
        </w:rPr>
        <w:t>]</w:t>
      </w:r>
      <w:r w:rsidRPr="00BF3FD7">
        <w:rPr>
          <w:rStyle w:val="Char4"/>
          <w:rFonts w:hint="cs"/>
          <w:rtl/>
        </w:rPr>
        <w:t>.</w:t>
      </w:r>
    </w:p>
    <w:p w:rsidR="00E30DC6" w:rsidRDefault="00506673" w:rsidP="00506673">
      <w:pPr>
        <w:pStyle w:val="ab"/>
        <w:rPr>
          <w:rStyle w:val="Char4"/>
          <w:rtl/>
        </w:rPr>
      </w:pPr>
      <w:r w:rsidRPr="00506673">
        <w:rPr>
          <w:rStyle w:val="Char8"/>
          <w:rtl/>
        </w:rPr>
        <w:t>«</w:t>
      </w:r>
      <w:r w:rsidR="00053BE0">
        <w:rPr>
          <w:rFonts w:hint="cs"/>
          <w:rtl/>
        </w:rPr>
        <w:t>اگر</w:t>
      </w:r>
      <w:r w:rsidR="00E15761">
        <w:rPr>
          <w:rFonts w:hint="cs"/>
          <w:rtl/>
        </w:rPr>
        <w:t xml:space="preserve"> </w:t>
      </w:r>
      <w:r w:rsidR="00053BE0">
        <w:rPr>
          <w:rFonts w:hint="cs"/>
          <w:rtl/>
        </w:rPr>
        <w:t>(به مستحقان) آشکارا صدقه دهید کاری نیکوست، لیکن اگر در پنهانی به فقیران (آبرومند) رسانید برای شما نیکوتر است و خدا (به پاد</w:t>
      </w:r>
      <w:r w:rsidR="00E15761">
        <w:rPr>
          <w:rFonts w:hint="cs"/>
          <w:rtl/>
        </w:rPr>
        <w:t>ا</w:t>
      </w:r>
      <w:r w:rsidR="00053BE0">
        <w:rPr>
          <w:rFonts w:hint="cs"/>
          <w:rtl/>
        </w:rPr>
        <w:t>ش آن) برخی از گناهان شما را محو و مستور دارد، و خداوند از (آشکار</w:t>
      </w:r>
      <w:r w:rsidR="00E15761">
        <w:rPr>
          <w:rFonts w:hint="cs"/>
          <w:rtl/>
        </w:rPr>
        <w:t>ا و نهان)</w:t>
      </w:r>
      <w:r w:rsidR="00FD7FF4">
        <w:rPr>
          <w:rFonts w:hint="cs"/>
          <w:rtl/>
        </w:rPr>
        <w:t xml:space="preserve"> آنچه </w:t>
      </w:r>
      <w:r w:rsidR="00850650">
        <w:rPr>
          <w:rFonts w:hint="cs"/>
          <w:rtl/>
        </w:rPr>
        <w:t>می‌</w:t>
      </w:r>
      <w:r w:rsidR="00053BE0">
        <w:rPr>
          <w:rFonts w:hint="cs"/>
          <w:rtl/>
        </w:rPr>
        <w:t>کنید آگاه است</w:t>
      </w:r>
      <w:r w:rsidRPr="00506673">
        <w:rPr>
          <w:rStyle w:val="Char8"/>
          <w:rtl/>
        </w:rPr>
        <w:t>»</w:t>
      </w:r>
      <w:r w:rsidR="00E30DC6" w:rsidRPr="00E30DC6">
        <w:rPr>
          <w:rStyle w:val="Char4"/>
          <w:rFonts w:hint="cs"/>
          <w:rtl/>
        </w:rPr>
        <w:t>.</w:t>
      </w:r>
    </w:p>
    <w:p w:rsidR="00090497" w:rsidRPr="00E30DC6" w:rsidRDefault="00090497" w:rsidP="00506673">
      <w:pPr>
        <w:pStyle w:val="ab"/>
        <w:rPr>
          <w:rStyle w:val="Char4"/>
          <w:rtl/>
        </w:rPr>
      </w:pPr>
    </w:p>
    <w:p w:rsidR="00E86D5B" w:rsidRPr="00756750" w:rsidRDefault="00E86D5B" w:rsidP="00756750">
      <w:pPr>
        <w:pStyle w:val="a2"/>
        <w:rPr>
          <w:rtl/>
        </w:rPr>
      </w:pPr>
      <w:bookmarkStart w:id="16" w:name="_Toc442110480"/>
      <w:r w:rsidRPr="00756750">
        <w:rPr>
          <w:rFonts w:hint="cs"/>
          <w:rtl/>
        </w:rPr>
        <w:lastRenderedPageBreak/>
        <w:t>بحث</w:t>
      </w:r>
      <w:r w:rsidRPr="00756750">
        <w:rPr>
          <w:rFonts w:hint="eastAsia"/>
          <w:rtl/>
        </w:rPr>
        <w:t>‌</w:t>
      </w:r>
      <w:r w:rsidRPr="00756750">
        <w:rPr>
          <w:rFonts w:hint="cs"/>
          <w:rtl/>
        </w:rPr>
        <w:t>سوم: روزه ماه رمضان</w:t>
      </w:r>
      <w:bookmarkEnd w:id="16"/>
    </w:p>
    <w:p w:rsidR="00053BE0" w:rsidRDefault="00053BE0" w:rsidP="00763C63">
      <w:pPr>
        <w:pStyle w:val="a8"/>
        <w:rPr>
          <w:rtl/>
        </w:rPr>
      </w:pPr>
      <w:r>
        <w:rPr>
          <w:rFonts w:hint="cs"/>
          <w:rtl/>
        </w:rPr>
        <w:t>تشریع</w:t>
      </w:r>
      <w:r w:rsidR="00920B84">
        <w:rPr>
          <w:rFonts w:hint="cs"/>
          <w:rtl/>
        </w:rPr>
        <w:t xml:space="preserve"> برخی از فرائض دین که جزو ارکان اسلام محسوب می‌شود به مرحله مدنی دعوت پ</w:t>
      </w:r>
      <w:r w:rsidR="00C157CB">
        <w:rPr>
          <w:rFonts w:hint="cs"/>
          <w:rtl/>
        </w:rPr>
        <w:t xml:space="preserve">یامبر </w:t>
      </w:r>
      <w:r w:rsidR="00C157CB">
        <w:rPr>
          <w:rFonts w:cs="CTraditional Arabic" w:hint="cs"/>
          <w:rtl/>
        </w:rPr>
        <w:t>ج</w:t>
      </w:r>
      <w:r w:rsidR="00920B84">
        <w:rPr>
          <w:rFonts w:hint="cs"/>
          <w:rtl/>
        </w:rPr>
        <w:t xml:space="preserve"> موکول شد، از جمله روزه و حج. روزه در دوشنبه شب، دوم شعبان سال هشتم هجری و حج در سال ششم هجری فرض شد. ابن قیمّ معتقد است که فرضیت حج در سال نهم یا دهم هجری بوده است.</w:t>
      </w:r>
    </w:p>
    <w:p w:rsidR="00920B84" w:rsidRDefault="00790DE7" w:rsidP="00763C63">
      <w:pPr>
        <w:pStyle w:val="a8"/>
        <w:rPr>
          <w:rtl/>
        </w:rPr>
      </w:pPr>
      <w:r>
        <w:rPr>
          <w:rFonts w:hint="cs"/>
          <w:rtl/>
        </w:rPr>
        <w:t>خداوند فرموده است:</w:t>
      </w:r>
    </w:p>
    <w:p w:rsidR="00BF3FD7" w:rsidRPr="00BF3FD7" w:rsidRDefault="00113059" w:rsidP="00D35382">
      <w:pPr>
        <w:pStyle w:val="af1"/>
        <w:rPr>
          <w:rStyle w:val="Char4"/>
          <w:rtl/>
        </w:rPr>
      </w:pPr>
      <w:r w:rsidRPr="00AB7196">
        <w:rPr>
          <w:rStyle w:val="Char8"/>
          <w:rtl/>
        </w:rPr>
        <w:t>﴿</w:t>
      </w:r>
      <w:r w:rsidR="00D35382" w:rsidRPr="00D35382">
        <w:rPr>
          <w:rFonts w:hint="eastAsia"/>
          <w:rtl/>
        </w:rPr>
        <w:t>شَه</w:t>
      </w:r>
      <w:r w:rsidR="00D35382" w:rsidRPr="00D35382">
        <w:rPr>
          <w:rFonts w:hint="cs"/>
          <w:rtl/>
        </w:rPr>
        <w:t>ۡ</w:t>
      </w:r>
      <w:r w:rsidR="00D35382" w:rsidRPr="00D35382">
        <w:rPr>
          <w:rFonts w:hint="eastAsia"/>
          <w:rtl/>
        </w:rPr>
        <w:t>رُ</w:t>
      </w:r>
      <w:r w:rsidR="00D35382" w:rsidRPr="00D35382">
        <w:rPr>
          <w:rtl/>
        </w:rPr>
        <w:t xml:space="preserve"> </w:t>
      </w:r>
      <w:r w:rsidR="00D35382" w:rsidRPr="00D35382">
        <w:rPr>
          <w:rFonts w:hint="eastAsia"/>
          <w:rtl/>
        </w:rPr>
        <w:t>رَمَضَانَ</w:t>
      </w:r>
      <w:r w:rsidR="00D35382" w:rsidRPr="00D35382">
        <w:rPr>
          <w:rtl/>
        </w:rPr>
        <w:t xml:space="preserve"> </w:t>
      </w:r>
      <w:r w:rsidR="00D35382" w:rsidRPr="00D35382">
        <w:rPr>
          <w:rFonts w:hint="cs"/>
          <w:rtl/>
        </w:rPr>
        <w:t>ٱ</w:t>
      </w:r>
      <w:r w:rsidR="00D35382" w:rsidRPr="00D35382">
        <w:rPr>
          <w:rFonts w:hint="eastAsia"/>
          <w:rtl/>
        </w:rPr>
        <w:t>لَّذِي</w:t>
      </w:r>
      <w:r w:rsidR="00D35382" w:rsidRPr="00D35382">
        <w:rPr>
          <w:rFonts w:hint="cs"/>
          <w:rtl/>
        </w:rPr>
        <w:t>ٓ</w:t>
      </w:r>
      <w:r w:rsidR="00D35382" w:rsidRPr="00D35382">
        <w:rPr>
          <w:rtl/>
        </w:rPr>
        <w:t xml:space="preserve"> </w:t>
      </w:r>
      <w:r w:rsidR="00D35382" w:rsidRPr="00D35382">
        <w:rPr>
          <w:rFonts w:hint="eastAsia"/>
          <w:rtl/>
        </w:rPr>
        <w:t>أُنزِلَ</w:t>
      </w:r>
      <w:r w:rsidR="00D35382" w:rsidRPr="00D35382">
        <w:rPr>
          <w:rtl/>
        </w:rPr>
        <w:t xml:space="preserve"> </w:t>
      </w:r>
      <w:r w:rsidR="00D35382" w:rsidRPr="00D35382">
        <w:rPr>
          <w:rFonts w:hint="eastAsia"/>
          <w:rtl/>
        </w:rPr>
        <w:t>فِيهِ</w:t>
      </w:r>
      <w:r w:rsidR="00D35382" w:rsidRPr="00D35382">
        <w:rPr>
          <w:rtl/>
        </w:rPr>
        <w:t xml:space="preserve"> </w:t>
      </w:r>
      <w:r w:rsidR="00D35382" w:rsidRPr="00D35382">
        <w:rPr>
          <w:rFonts w:hint="cs"/>
          <w:rtl/>
        </w:rPr>
        <w:t>ٱ</w:t>
      </w:r>
      <w:r w:rsidR="00D35382" w:rsidRPr="00D35382">
        <w:rPr>
          <w:rFonts w:hint="eastAsia"/>
          <w:rtl/>
        </w:rPr>
        <w:t>ل</w:t>
      </w:r>
      <w:r w:rsidR="00D35382" w:rsidRPr="00D35382">
        <w:rPr>
          <w:rFonts w:hint="cs"/>
          <w:rtl/>
        </w:rPr>
        <w:t>ۡ</w:t>
      </w:r>
      <w:r w:rsidR="00D35382" w:rsidRPr="00D35382">
        <w:rPr>
          <w:rFonts w:hint="eastAsia"/>
          <w:rtl/>
        </w:rPr>
        <w:t>قُر</w:t>
      </w:r>
      <w:r w:rsidR="00D35382" w:rsidRPr="00D35382">
        <w:rPr>
          <w:rFonts w:hint="cs"/>
          <w:rtl/>
        </w:rPr>
        <w:t>ۡ</w:t>
      </w:r>
      <w:r w:rsidR="00D35382" w:rsidRPr="00D35382">
        <w:rPr>
          <w:rFonts w:hint="eastAsia"/>
          <w:rtl/>
        </w:rPr>
        <w:t>ءَانُ</w:t>
      </w:r>
      <w:r w:rsidR="00D35382" w:rsidRPr="00D35382">
        <w:rPr>
          <w:rtl/>
        </w:rPr>
        <w:t xml:space="preserve"> </w:t>
      </w:r>
      <w:r w:rsidR="00D35382" w:rsidRPr="00D35382">
        <w:rPr>
          <w:rFonts w:hint="eastAsia"/>
          <w:rtl/>
        </w:rPr>
        <w:t>هُد</w:t>
      </w:r>
      <w:r w:rsidR="00D35382" w:rsidRPr="00D35382">
        <w:rPr>
          <w:rFonts w:hint="cs"/>
          <w:rtl/>
        </w:rPr>
        <w:t>ٗ</w:t>
      </w:r>
      <w:r w:rsidR="00D35382" w:rsidRPr="00D35382">
        <w:rPr>
          <w:rFonts w:hint="eastAsia"/>
          <w:rtl/>
        </w:rPr>
        <w:t>ى</w:t>
      </w:r>
      <w:r w:rsidR="00D35382" w:rsidRPr="00D35382">
        <w:rPr>
          <w:rtl/>
        </w:rPr>
        <w:t xml:space="preserve"> </w:t>
      </w:r>
      <w:r w:rsidR="00D35382" w:rsidRPr="00D35382">
        <w:rPr>
          <w:rFonts w:hint="eastAsia"/>
          <w:rtl/>
        </w:rPr>
        <w:t>لِّلنَّاسِ</w:t>
      </w:r>
      <w:r w:rsidR="00D35382" w:rsidRPr="00D35382">
        <w:rPr>
          <w:rtl/>
        </w:rPr>
        <w:t xml:space="preserve"> </w:t>
      </w:r>
      <w:r w:rsidR="00D35382" w:rsidRPr="00D35382">
        <w:rPr>
          <w:rFonts w:hint="eastAsia"/>
          <w:rtl/>
        </w:rPr>
        <w:t>وَبَيِّنَ</w:t>
      </w:r>
      <w:r w:rsidR="00D35382" w:rsidRPr="00D35382">
        <w:rPr>
          <w:rFonts w:hint="cs"/>
          <w:rtl/>
        </w:rPr>
        <w:t>ٰ</w:t>
      </w:r>
      <w:r w:rsidR="00D35382" w:rsidRPr="00D35382">
        <w:rPr>
          <w:rFonts w:hint="eastAsia"/>
          <w:rtl/>
        </w:rPr>
        <w:t>ت</w:t>
      </w:r>
      <w:r w:rsidR="00D35382" w:rsidRPr="00D35382">
        <w:rPr>
          <w:rFonts w:hint="cs"/>
          <w:rtl/>
        </w:rPr>
        <w:t>ٖ</w:t>
      </w:r>
      <w:r w:rsidR="00D35382" w:rsidRPr="00D35382">
        <w:rPr>
          <w:rtl/>
        </w:rPr>
        <w:t xml:space="preserve"> </w:t>
      </w:r>
      <w:r w:rsidR="00D35382" w:rsidRPr="00D35382">
        <w:rPr>
          <w:rFonts w:hint="eastAsia"/>
          <w:rtl/>
        </w:rPr>
        <w:t>مِّنَ</w:t>
      </w:r>
      <w:r w:rsidR="00D35382" w:rsidRPr="00D35382">
        <w:rPr>
          <w:rtl/>
        </w:rPr>
        <w:t xml:space="preserve"> </w:t>
      </w:r>
      <w:r w:rsidR="00D35382" w:rsidRPr="00D35382">
        <w:rPr>
          <w:rFonts w:hint="cs"/>
          <w:rtl/>
        </w:rPr>
        <w:t>ٱ</w:t>
      </w:r>
      <w:r w:rsidR="00D35382" w:rsidRPr="00D35382">
        <w:rPr>
          <w:rFonts w:hint="eastAsia"/>
          <w:rtl/>
        </w:rPr>
        <w:t>ل</w:t>
      </w:r>
      <w:r w:rsidR="00D35382" w:rsidRPr="00D35382">
        <w:rPr>
          <w:rFonts w:hint="cs"/>
          <w:rtl/>
        </w:rPr>
        <w:t>ۡ</w:t>
      </w:r>
      <w:r w:rsidR="00D35382" w:rsidRPr="00D35382">
        <w:rPr>
          <w:rFonts w:hint="eastAsia"/>
          <w:rtl/>
        </w:rPr>
        <w:t>هُدَى</w:t>
      </w:r>
      <w:r w:rsidR="00D35382" w:rsidRPr="00D35382">
        <w:rPr>
          <w:rFonts w:hint="cs"/>
          <w:rtl/>
        </w:rPr>
        <w:t>ٰ</w:t>
      </w:r>
      <w:r w:rsidR="00D35382" w:rsidRPr="00D35382">
        <w:rPr>
          <w:rtl/>
        </w:rPr>
        <w:t xml:space="preserve"> </w:t>
      </w:r>
      <w:r w:rsidR="00D35382" w:rsidRPr="00D35382">
        <w:rPr>
          <w:rFonts w:hint="eastAsia"/>
          <w:rtl/>
        </w:rPr>
        <w:t>وَ</w:t>
      </w:r>
      <w:r w:rsidR="00D35382" w:rsidRPr="00D35382">
        <w:rPr>
          <w:rFonts w:hint="cs"/>
          <w:rtl/>
        </w:rPr>
        <w:t>ٱ</w:t>
      </w:r>
      <w:r w:rsidR="00D35382" w:rsidRPr="00D35382">
        <w:rPr>
          <w:rFonts w:hint="eastAsia"/>
          <w:rtl/>
        </w:rPr>
        <w:t>ل</w:t>
      </w:r>
      <w:r w:rsidR="00D35382" w:rsidRPr="00D35382">
        <w:rPr>
          <w:rFonts w:hint="cs"/>
          <w:rtl/>
        </w:rPr>
        <w:t>ۡ</w:t>
      </w:r>
      <w:r w:rsidR="00D35382" w:rsidRPr="00D35382">
        <w:rPr>
          <w:rFonts w:hint="eastAsia"/>
          <w:rtl/>
        </w:rPr>
        <w:t>فُر</w:t>
      </w:r>
      <w:r w:rsidR="00D35382" w:rsidRPr="00D35382">
        <w:rPr>
          <w:rFonts w:hint="cs"/>
          <w:rtl/>
        </w:rPr>
        <w:t>ۡ</w:t>
      </w:r>
      <w:r w:rsidR="00D35382" w:rsidRPr="00D35382">
        <w:rPr>
          <w:rFonts w:hint="eastAsia"/>
          <w:rtl/>
        </w:rPr>
        <w:t>قَانِ</w:t>
      </w:r>
      <w:r w:rsidR="00D35382" w:rsidRPr="00D35382">
        <w:rPr>
          <w:rFonts w:hint="cs"/>
          <w:rtl/>
        </w:rPr>
        <w:t>ۚ</w:t>
      </w:r>
      <w:r w:rsidR="00D35382" w:rsidRPr="00D35382">
        <w:rPr>
          <w:rtl/>
        </w:rPr>
        <w:t xml:space="preserve"> </w:t>
      </w:r>
      <w:r w:rsidR="00D35382" w:rsidRPr="00D35382">
        <w:rPr>
          <w:rFonts w:hint="eastAsia"/>
          <w:rtl/>
        </w:rPr>
        <w:t>فَمَن</w:t>
      </w:r>
      <w:r w:rsidR="00D35382" w:rsidRPr="00D35382">
        <w:rPr>
          <w:rtl/>
        </w:rPr>
        <w:t xml:space="preserve"> </w:t>
      </w:r>
      <w:r w:rsidR="00D35382" w:rsidRPr="00D35382">
        <w:rPr>
          <w:rFonts w:hint="eastAsia"/>
          <w:rtl/>
        </w:rPr>
        <w:t>شَهِدَ</w:t>
      </w:r>
      <w:r w:rsidR="00D35382" w:rsidRPr="00D35382">
        <w:rPr>
          <w:rtl/>
        </w:rPr>
        <w:t xml:space="preserve"> </w:t>
      </w:r>
      <w:r w:rsidR="00D35382" w:rsidRPr="00D35382">
        <w:rPr>
          <w:rFonts w:hint="eastAsia"/>
          <w:rtl/>
        </w:rPr>
        <w:t>مِنكُمُ</w:t>
      </w:r>
      <w:r w:rsidR="00D35382" w:rsidRPr="00D35382">
        <w:rPr>
          <w:rtl/>
        </w:rPr>
        <w:t xml:space="preserve"> </w:t>
      </w:r>
      <w:r w:rsidR="00D35382" w:rsidRPr="00D35382">
        <w:rPr>
          <w:rFonts w:hint="cs"/>
          <w:rtl/>
        </w:rPr>
        <w:t>ٱ</w:t>
      </w:r>
      <w:r w:rsidR="00D35382" w:rsidRPr="00D35382">
        <w:rPr>
          <w:rFonts w:hint="eastAsia"/>
          <w:rtl/>
        </w:rPr>
        <w:t>لشَّه</w:t>
      </w:r>
      <w:r w:rsidR="00D35382" w:rsidRPr="00D35382">
        <w:rPr>
          <w:rFonts w:hint="cs"/>
          <w:rtl/>
        </w:rPr>
        <w:t>ۡ</w:t>
      </w:r>
      <w:r w:rsidR="00D35382" w:rsidRPr="00D35382">
        <w:rPr>
          <w:rFonts w:hint="eastAsia"/>
          <w:rtl/>
        </w:rPr>
        <w:t>رَ</w:t>
      </w:r>
      <w:r w:rsidR="00D35382" w:rsidRPr="00D35382">
        <w:rPr>
          <w:rtl/>
        </w:rPr>
        <w:t xml:space="preserve"> </w:t>
      </w:r>
      <w:r w:rsidR="00D35382" w:rsidRPr="00D35382">
        <w:rPr>
          <w:rFonts w:hint="eastAsia"/>
          <w:rtl/>
        </w:rPr>
        <w:t>فَل</w:t>
      </w:r>
      <w:r w:rsidR="00D35382" w:rsidRPr="00D35382">
        <w:rPr>
          <w:rFonts w:hint="cs"/>
          <w:rtl/>
        </w:rPr>
        <w:t>ۡ</w:t>
      </w:r>
      <w:r w:rsidR="00D35382" w:rsidRPr="00D35382">
        <w:rPr>
          <w:rFonts w:hint="eastAsia"/>
          <w:rtl/>
        </w:rPr>
        <w:t>يَصُم</w:t>
      </w:r>
      <w:r w:rsidR="00D35382" w:rsidRPr="00D35382">
        <w:rPr>
          <w:rFonts w:hint="cs"/>
          <w:rtl/>
        </w:rPr>
        <w:t>ۡ</w:t>
      </w:r>
      <w:r w:rsidR="00D35382" w:rsidRPr="00D35382">
        <w:rPr>
          <w:rFonts w:hint="eastAsia"/>
          <w:rtl/>
        </w:rPr>
        <w:t>هُ</w:t>
      </w:r>
      <w:r w:rsidR="00D35382" w:rsidRPr="00AB7196">
        <w:rPr>
          <w:rStyle w:val="Char8"/>
          <w:rtl/>
        </w:rPr>
        <w:t>﴾</w:t>
      </w:r>
      <w:r w:rsidR="00D35382">
        <w:rPr>
          <w:rFonts w:hint="cs"/>
          <w:rtl/>
        </w:rPr>
        <w:t xml:space="preserve"> </w:t>
      </w:r>
      <w:r w:rsidR="00D35382" w:rsidRPr="00D35382">
        <w:rPr>
          <w:rStyle w:val="Char6"/>
          <w:rFonts w:hint="cs"/>
          <w:rtl/>
        </w:rPr>
        <w:t>[</w:t>
      </w:r>
      <w:r w:rsidR="00D35382">
        <w:rPr>
          <w:rStyle w:val="Char6"/>
          <w:rFonts w:hint="cs"/>
          <w:rtl/>
        </w:rPr>
        <w:t>ال</w:t>
      </w:r>
      <w:r w:rsidR="00D56774">
        <w:rPr>
          <w:rStyle w:val="Char6"/>
          <w:rFonts w:hint="cs"/>
          <w:rtl/>
        </w:rPr>
        <w:t>بقرة</w:t>
      </w:r>
      <w:r w:rsidR="00D35382">
        <w:rPr>
          <w:rStyle w:val="Char6"/>
          <w:rFonts w:hint="cs"/>
          <w:rtl/>
        </w:rPr>
        <w:t>: 185</w:t>
      </w:r>
      <w:r w:rsidR="00D35382" w:rsidRPr="00D35382">
        <w:rPr>
          <w:rStyle w:val="Char6"/>
          <w:rFonts w:hint="cs"/>
          <w:rtl/>
        </w:rPr>
        <w:t>]</w:t>
      </w:r>
      <w:r w:rsidR="00D35382" w:rsidRPr="00BF3FD7">
        <w:rPr>
          <w:rStyle w:val="Char4"/>
          <w:rFonts w:hint="cs"/>
          <w:rtl/>
        </w:rPr>
        <w:t>.</w:t>
      </w:r>
    </w:p>
    <w:p w:rsidR="00E30DC6" w:rsidRPr="00E30DC6" w:rsidRDefault="00C157CB" w:rsidP="00D35382">
      <w:pPr>
        <w:pStyle w:val="ab"/>
        <w:rPr>
          <w:rStyle w:val="Char4"/>
          <w:rtl/>
        </w:rPr>
      </w:pPr>
      <w:r w:rsidRPr="00E11FF3">
        <w:rPr>
          <w:rStyle w:val="Char8"/>
          <w:rFonts w:hint="cs"/>
          <w:rtl/>
        </w:rPr>
        <w:t>«</w:t>
      </w:r>
      <w:r w:rsidR="0095320B">
        <w:rPr>
          <w:rFonts w:hint="cs"/>
          <w:rtl/>
        </w:rPr>
        <w:t xml:space="preserve">ماه رمضان ماهی است که قرآن در آن نازل شده برای هدایت بشر و برای رهنمایی و جدایی حق از </w:t>
      </w:r>
      <w:r w:rsidR="00A11EC3">
        <w:rPr>
          <w:rFonts w:hint="cs"/>
          <w:rtl/>
        </w:rPr>
        <w:t>باطل، پس هر‌کس این ماه را دریابد باید ماه رمضان را روزه بدارد</w:t>
      </w:r>
      <w:r w:rsidRPr="00E11FF3">
        <w:rPr>
          <w:rStyle w:val="Char8"/>
          <w:rFonts w:hint="cs"/>
          <w:rtl/>
        </w:rPr>
        <w:t>»</w:t>
      </w:r>
      <w:r w:rsidR="00E30DC6" w:rsidRPr="00E30DC6">
        <w:rPr>
          <w:rStyle w:val="Char4"/>
          <w:rFonts w:hint="cs"/>
          <w:rtl/>
        </w:rPr>
        <w:t>.</w:t>
      </w:r>
    </w:p>
    <w:p w:rsidR="007E11D2" w:rsidRPr="00C157CB" w:rsidRDefault="007E11D2" w:rsidP="00C157CB">
      <w:pPr>
        <w:pStyle w:val="a8"/>
        <w:rPr>
          <w:rtl/>
        </w:rPr>
      </w:pPr>
      <w:r w:rsidRPr="00C157CB">
        <w:rPr>
          <w:rFonts w:hint="cs"/>
          <w:rtl/>
        </w:rPr>
        <w:t>با نزول آیه 183 سوره بقره در دوشنبه، دوم شعبان سال دوم هجری، خداوند متعال روزه ماه رمضان را بر مسلمانان واجب نمود:</w:t>
      </w:r>
    </w:p>
    <w:p w:rsidR="00790DE7" w:rsidRPr="00CC0712" w:rsidRDefault="00113059" w:rsidP="00D35382">
      <w:pPr>
        <w:pStyle w:val="af1"/>
        <w:rPr>
          <w:rStyle w:val="Char4"/>
          <w:rtl/>
        </w:rPr>
      </w:pPr>
      <w:r w:rsidRPr="00AB7196">
        <w:rPr>
          <w:rStyle w:val="Char8"/>
          <w:rtl/>
        </w:rPr>
        <w:t>﴿</w:t>
      </w:r>
      <w:r w:rsidR="006A1497" w:rsidRPr="006A1497">
        <w:rPr>
          <w:rFonts w:hint="eastAsia"/>
          <w:rtl/>
        </w:rPr>
        <w:t>يَ</w:t>
      </w:r>
      <w:r w:rsidR="006A1497" w:rsidRPr="006A1497">
        <w:rPr>
          <w:rFonts w:hint="cs"/>
          <w:rtl/>
        </w:rPr>
        <w:t>ٰٓ</w:t>
      </w:r>
      <w:r w:rsidR="006A1497" w:rsidRPr="006A1497">
        <w:rPr>
          <w:rFonts w:hint="eastAsia"/>
          <w:rtl/>
        </w:rPr>
        <w:t>أَيُّهَا</w:t>
      </w:r>
      <w:r w:rsidR="006A1497" w:rsidRPr="006A1497">
        <w:rPr>
          <w:rtl/>
        </w:rPr>
        <w:t xml:space="preserve"> </w:t>
      </w:r>
      <w:r w:rsidR="006A1497" w:rsidRPr="006A1497">
        <w:rPr>
          <w:rFonts w:hint="cs"/>
          <w:rtl/>
        </w:rPr>
        <w:t>ٱ</w:t>
      </w:r>
      <w:r w:rsidR="006A1497" w:rsidRPr="006A1497">
        <w:rPr>
          <w:rFonts w:hint="eastAsia"/>
          <w:rtl/>
        </w:rPr>
        <w:t>لَّذِينَ</w:t>
      </w:r>
      <w:r w:rsidR="006A1497" w:rsidRPr="006A1497">
        <w:rPr>
          <w:rtl/>
        </w:rPr>
        <w:t xml:space="preserve"> </w:t>
      </w:r>
      <w:r w:rsidR="006A1497" w:rsidRPr="006A1497">
        <w:rPr>
          <w:rFonts w:hint="eastAsia"/>
          <w:rtl/>
        </w:rPr>
        <w:t>ءَامَنُواْ</w:t>
      </w:r>
      <w:r w:rsidR="006A1497" w:rsidRPr="006A1497">
        <w:rPr>
          <w:rtl/>
        </w:rPr>
        <w:t xml:space="preserve"> </w:t>
      </w:r>
      <w:r w:rsidR="006A1497" w:rsidRPr="006A1497">
        <w:rPr>
          <w:rFonts w:hint="eastAsia"/>
          <w:rtl/>
        </w:rPr>
        <w:t>كُتِبَ</w:t>
      </w:r>
      <w:r w:rsidR="006A1497" w:rsidRPr="006A1497">
        <w:rPr>
          <w:rtl/>
        </w:rPr>
        <w:t xml:space="preserve"> </w:t>
      </w:r>
      <w:r w:rsidR="006A1497" w:rsidRPr="006A1497">
        <w:rPr>
          <w:rFonts w:hint="eastAsia"/>
          <w:rtl/>
        </w:rPr>
        <w:t>عَلَي</w:t>
      </w:r>
      <w:r w:rsidR="006A1497" w:rsidRPr="006A1497">
        <w:rPr>
          <w:rFonts w:hint="cs"/>
          <w:rtl/>
        </w:rPr>
        <w:t>ۡ</w:t>
      </w:r>
      <w:r w:rsidR="006A1497" w:rsidRPr="006A1497">
        <w:rPr>
          <w:rFonts w:hint="eastAsia"/>
          <w:rtl/>
        </w:rPr>
        <w:t>كُمُ</w:t>
      </w:r>
      <w:r w:rsidR="006A1497" w:rsidRPr="006A1497">
        <w:rPr>
          <w:rtl/>
        </w:rPr>
        <w:t xml:space="preserve"> </w:t>
      </w:r>
      <w:r w:rsidR="006A1497" w:rsidRPr="006A1497">
        <w:rPr>
          <w:rFonts w:hint="cs"/>
          <w:rtl/>
        </w:rPr>
        <w:t>ٱ</w:t>
      </w:r>
      <w:r w:rsidR="006A1497" w:rsidRPr="006A1497">
        <w:rPr>
          <w:rFonts w:hint="eastAsia"/>
          <w:rtl/>
        </w:rPr>
        <w:t>لصِّيَامُ</w:t>
      </w:r>
      <w:r w:rsidR="006A1497" w:rsidRPr="006A1497">
        <w:rPr>
          <w:rtl/>
        </w:rPr>
        <w:t xml:space="preserve"> </w:t>
      </w:r>
      <w:r w:rsidR="006A1497" w:rsidRPr="006A1497">
        <w:rPr>
          <w:rFonts w:hint="eastAsia"/>
          <w:rtl/>
        </w:rPr>
        <w:t>كَمَا</w:t>
      </w:r>
      <w:r w:rsidR="006A1497" w:rsidRPr="006A1497">
        <w:rPr>
          <w:rtl/>
        </w:rPr>
        <w:t xml:space="preserve"> </w:t>
      </w:r>
      <w:r w:rsidR="006A1497" w:rsidRPr="006A1497">
        <w:rPr>
          <w:rFonts w:hint="eastAsia"/>
          <w:rtl/>
        </w:rPr>
        <w:t>كُتِبَ</w:t>
      </w:r>
      <w:r w:rsidR="006A1497" w:rsidRPr="006A1497">
        <w:rPr>
          <w:rtl/>
        </w:rPr>
        <w:t xml:space="preserve"> </w:t>
      </w:r>
      <w:r w:rsidR="006A1497" w:rsidRPr="006A1497">
        <w:rPr>
          <w:rFonts w:hint="eastAsia"/>
          <w:rtl/>
        </w:rPr>
        <w:t>عَلَى</w:t>
      </w:r>
      <w:r w:rsidR="006A1497" w:rsidRPr="006A1497">
        <w:rPr>
          <w:rtl/>
        </w:rPr>
        <w:t xml:space="preserve"> </w:t>
      </w:r>
      <w:r w:rsidR="006A1497" w:rsidRPr="006A1497">
        <w:rPr>
          <w:rFonts w:hint="cs"/>
          <w:rtl/>
        </w:rPr>
        <w:t>ٱ</w:t>
      </w:r>
      <w:r w:rsidR="006A1497" w:rsidRPr="006A1497">
        <w:rPr>
          <w:rFonts w:hint="eastAsia"/>
          <w:rtl/>
        </w:rPr>
        <w:t>لَّذِينَ</w:t>
      </w:r>
      <w:r w:rsidR="006A1497" w:rsidRPr="006A1497">
        <w:rPr>
          <w:rtl/>
        </w:rPr>
        <w:t xml:space="preserve"> </w:t>
      </w:r>
      <w:r w:rsidR="006A1497" w:rsidRPr="006A1497">
        <w:rPr>
          <w:rFonts w:hint="eastAsia"/>
          <w:rtl/>
        </w:rPr>
        <w:t>مِن</w:t>
      </w:r>
      <w:r w:rsidR="006A1497" w:rsidRPr="006A1497">
        <w:rPr>
          <w:rtl/>
        </w:rPr>
        <w:t xml:space="preserve"> </w:t>
      </w:r>
      <w:r w:rsidR="006A1497" w:rsidRPr="006A1497">
        <w:rPr>
          <w:rFonts w:hint="eastAsia"/>
          <w:rtl/>
        </w:rPr>
        <w:t>قَب</w:t>
      </w:r>
      <w:r w:rsidR="006A1497" w:rsidRPr="006A1497">
        <w:rPr>
          <w:rFonts w:hint="cs"/>
          <w:rtl/>
        </w:rPr>
        <w:t>ۡ</w:t>
      </w:r>
      <w:r w:rsidR="006A1497" w:rsidRPr="006A1497">
        <w:rPr>
          <w:rFonts w:hint="eastAsia"/>
          <w:rtl/>
        </w:rPr>
        <w:t>لِكُم</w:t>
      </w:r>
      <w:r w:rsidR="006A1497" w:rsidRPr="006A1497">
        <w:rPr>
          <w:rFonts w:hint="cs"/>
          <w:rtl/>
        </w:rPr>
        <w:t>ۡ</w:t>
      </w:r>
      <w:r w:rsidR="006A1497" w:rsidRPr="006A1497">
        <w:rPr>
          <w:rtl/>
        </w:rPr>
        <w:t xml:space="preserve"> </w:t>
      </w:r>
      <w:r w:rsidR="006A1497" w:rsidRPr="006A1497">
        <w:rPr>
          <w:rFonts w:hint="eastAsia"/>
          <w:rtl/>
        </w:rPr>
        <w:t>لَعَلَّكُم</w:t>
      </w:r>
      <w:r w:rsidR="006A1497" w:rsidRPr="006A1497">
        <w:rPr>
          <w:rFonts w:hint="cs"/>
          <w:rtl/>
        </w:rPr>
        <w:t>ۡ</w:t>
      </w:r>
      <w:r w:rsidR="006A1497" w:rsidRPr="006A1497">
        <w:rPr>
          <w:rtl/>
        </w:rPr>
        <w:t xml:space="preserve"> </w:t>
      </w:r>
      <w:r w:rsidR="006A1497" w:rsidRPr="006A1497">
        <w:rPr>
          <w:rFonts w:hint="eastAsia"/>
          <w:rtl/>
        </w:rPr>
        <w:t>تَتَّقُونَ</w:t>
      </w:r>
      <w:r w:rsidR="006A1497" w:rsidRPr="006A1497">
        <w:rPr>
          <w:rtl/>
        </w:rPr>
        <w:t xml:space="preserve"> </w:t>
      </w:r>
      <w:r w:rsidR="006A1497" w:rsidRPr="006A1497">
        <w:rPr>
          <w:rFonts w:hint="cs"/>
          <w:rtl/>
        </w:rPr>
        <w:t>١٨٣</w:t>
      </w:r>
      <w:r w:rsidR="00D35382" w:rsidRPr="00AB7196">
        <w:rPr>
          <w:rStyle w:val="Char8"/>
          <w:rtl/>
        </w:rPr>
        <w:t>﴾</w:t>
      </w:r>
      <w:r w:rsidR="00D35382" w:rsidRPr="00CC0712">
        <w:rPr>
          <w:rStyle w:val="Char4"/>
          <w:rFonts w:hint="cs"/>
          <w:rtl/>
        </w:rPr>
        <w:t xml:space="preserve"> </w:t>
      </w:r>
      <w:r w:rsidR="00D35382" w:rsidRPr="00D35382">
        <w:rPr>
          <w:rStyle w:val="Char6"/>
          <w:rFonts w:hint="cs"/>
          <w:rtl/>
        </w:rPr>
        <w:t>[</w:t>
      </w:r>
      <w:r w:rsidR="006A1497">
        <w:rPr>
          <w:rStyle w:val="Char6"/>
          <w:rFonts w:hint="cs"/>
          <w:rtl/>
        </w:rPr>
        <w:t>ال</w:t>
      </w:r>
      <w:r w:rsidR="00D56774">
        <w:rPr>
          <w:rStyle w:val="Char6"/>
          <w:rFonts w:hint="cs"/>
          <w:rtl/>
        </w:rPr>
        <w:t>بقرة</w:t>
      </w:r>
      <w:r w:rsidR="006A1497">
        <w:rPr>
          <w:rStyle w:val="Char6"/>
          <w:rFonts w:hint="cs"/>
          <w:rtl/>
        </w:rPr>
        <w:t>: 183</w:t>
      </w:r>
      <w:r w:rsidR="00D35382" w:rsidRPr="00D35382">
        <w:rPr>
          <w:rStyle w:val="Char6"/>
          <w:rFonts w:hint="cs"/>
          <w:rtl/>
        </w:rPr>
        <w:t>]</w:t>
      </w:r>
      <w:r w:rsidR="00D35382" w:rsidRPr="00CC0712">
        <w:rPr>
          <w:rStyle w:val="Char4"/>
          <w:rFonts w:hint="cs"/>
          <w:rtl/>
        </w:rPr>
        <w:t>.</w:t>
      </w:r>
    </w:p>
    <w:p w:rsidR="00E30DC6" w:rsidRPr="00E30DC6" w:rsidRDefault="00C157CB" w:rsidP="00594919">
      <w:pPr>
        <w:pStyle w:val="ab"/>
        <w:rPr>
          <w:rStyle w:val="Char4"/>
          <w:rtl/>
        </w:rPr>
      </w:pPr>
      <w:r w:rsidRPr="00E11FF3">
        <w:rPr>
          <w:rStyle w:val="Char8"/>
          <w:rFonts w:hint="cs"/>
          <w:rtl/>
        </w:rPr>
        <w:t>«</w:t>
      </w:r>
      <w:r w:rsidR="00062F05">
        <w:rPr>
          <w:rFonts w:hint="cs"/>
          <w:rtl/>
        </w:rPr>
        <w:t>ای اهل ایمان، بر شما هم روزه واجب گردید چنان که بر ام</w:t>
      </w:r>
      <w:r w:rsidR="00594919">
        <w:rPr>
          <w:rFonts w:hint="cs"/>
          <w:rtl/>
        </w:rPr>
        <w:t>ت</w:t>
      </w:r>
      <w:r w:rsidR="00594919">
        <w:rPr>
          <w:rFonts w:hint="cs"/>
          <w:rtl/>
        </w:rPr>
        <w:softHyphen/>
        <w:t>های</w:t>
      </w:r>
      <w:r w:rsidR="00062F05">
        <w:rPr>
          <w:rFonts w:hint="cs"/>
          <w:rtl/>
        </w:rPr>
        <w:t xml:space="preserve"> گذشته فرض شده بود، و این دستور برای آن است که پاک و پرهیزگار شوید</w:t>
      </w:r>
      <w:r w:rsidRPr="00E11FF3">
        <w:rPr>
          <w:rStyle w:val="Char8"/>
          <w:rFonts w:hint="cs"/>
          <w:rtl/>
        </w:rPr>
        <w:t>»</w:t>
      </w:r>
      <w:r w:rsidR="00E30DC6" w:rsidRPr="00E30DC6">
        <w:rPr>
          <w:rStyle w:val="Char4"/>
          <w:rFonts w:hint="cs"/>
          <w:rtl/>
        </w:rPr>
        <w:t>.</w:t>
      </w:r>
    </w:p>
    <w:p w:rsidR="00790DE7" w:rsidRPr="00CC0712" w:rsidRDefault="00790DE7" w:rsidP="00E15761">
      <w:pPr>
        <w:pStyle w:val="a8"/>
        <w:rPr>
          <w:rtl/>
        </w:rPr>
      </w:pPr>
      <w:r>
        <w:rPr>
          <w:rFonts w:hint="cs"/>
          <w:rtl/>
        </w:rPr>
        <w:t>پیامبر</w:t>
      </w:r>
      <w:r w:rsidR="00062F05">
        <w:rPr>
          <w:rFonts w:hint="cs"/>
          <w:rtl/>
        </w:rPr>
        <w:t xml:space="preserve"> اکرم</w:t>
      </w:r>
      <w:r>
        <w:rPr>
          <w:rFonts w:hint="cs"/>
          <w:rtl/>
        </w:rPr>
        <w:t xml:space="preserve"> </w:t>
      </w:r>
      <w:r w:rsidR="00C157CB">
        <w:rPr>
          <w:rFonts w:cs="CTraditional Arabic" w:hint="cs"/>
          <w:rtl/>
        </w:rPr>
        <w:t>ج</w:t>
      </w:r>
      <w:r w:rsidR="00062F05">
        <w:rPr>
          <w:rFonts w:hint="cs"/>
          <w:rtl/>
        </w:rPr>
        <w:t xml:space="preserve"> فرمود:</w:t>
      </w:r>
      <w:r w:rsidR="00CC0712">
        <w:rPr>
          <w:rFonts w:hint="cs"/>
          <w:rtl/>
        </w:rPr>
        <w:t xml:space="preserve"> </w:t>
      </w:r>
      <w:r w:rsidR="00062F05" w:rsidRPr="00E11FF3">
        <w:rPr>
          <w:rStyle w:val="Char8"/>
          <w:rFonts w:hint="cs"/>
          <w:rtl/>
        </w:rPr>
        <w:t>«</w:t>
      </w:r>
      <w:r w:rsidR="00915C27">
        <w:rPr>
          <w:rFonts w:hint="cs"/>
          <w:rtl/>
        </w:rPr>
        <w:t>(</w:t>
      </w:r>
      <w:r w:rsidR="000D0C6D">
        <w:rPr>
          <w:rFonts w:hint="cs"/>
          <w:rtl/>
        </w:rPr>
        <w:t>اسلام بر پنج پایه بنا نهاده شده، گفتن</w:t>
      </w:r>
      <w:r w:rsidR="00CC0712">
        <w:rPr>
          <w:rFonts w:hint="cs"/>
          <w:rtl/>
        </w:rPr>
        <w:t xml:space="preserve"> </w:t>
      </w:r>
      <w:r w:rsidR="000D0C6D" w:rsidRPr="00E11FF3">
        <w:rPr>
          <w:rStyle w:val="Char8"/>
          <w:rFonts w:hint="cs"/>
          <w:rtl/>
        </w:rPr>
        <w:t>«</w:t>
      </w:r>
      <w:r w:rsidR="000D0C6D">
        <w:rPr>
          <w:rFonts w:hint="cs"/>
          <w:rtl/>
        </w:rPr>
        <w:t>لا</w:t>
      </w:r>
      <w:r w:rsidR="00E15761">
        <w:rPr>
          <w:rFonts w:hint="cs"/>
          <w:rtl/>
        </w:rPr>
        <w:t xml:space="preserve"> إ</w:t>
      </w:r>
      <w:r w:rsidR="000D0C6D">
        <w:rPr>
          <w:rFonts w:hint="cs"/>
          <w:rtl/>
        </w:rPr>
        <w:t xml:space="preserve">له </w:t>
      </w:r>
      <w:r w:rsidR="00E15761">
        <w:rPr>
          <w:rFonts w:hint="cs"/>
          <w:rtl/>
        </w:rPr>
        <w:t>إ</w:t>
      </w:r>
      <w:r w:rsidR="000D0C6D">
        <w:rPr>
          <w:rFonts w:hint="cs"/>
          <w:rtl/>
        </w:rPr>
        <w:t>لا</w:t>
      </w:r>
      <w:r w:rsidR="00E15761">
        <w:rPr>
          <w:rFonts w:hint="cs"/>
          <w:rtl/>
        </w:rPr>
        <w:t xml:space="preserve"> </w:t>
      </w:r>
      <w:r w:rsidR="000D0C6D">
        <w:rPr>
          <w:rFonts w:hint="cs"/>
          <w:rtl/>
        </w:rPr>
        <w:t>اللّه</w:t>
      </w:r>
      <w:r w:rsidR="000D0C6D" w:rsidRPr="00E11FF3">
        <w:rPr>
          <w:rStyle w:val="Char8"/>
          <w:rFonts w:hint="cs"/>
          <w:rtl/>
        </w:rPr>
        <w:t>»</w:t>
      </w:r>
      <w:r w:rsidR="000D0C6D">
        <w:rPr>
          <w:rFonts w:hint="cs"/>
          <w:rtl/>
        </w:rPr>
        <w:t xml:space="preserve"> و </w:t>
      </w:r>
      <w:r w:rsidR="000D0C6D" w:rsidRPr="00E11FF3">
        <w:rPr>
          <w:rStyle w:val="Char8"/>
          <w:rFonts w:hint="cs"/>
          <w:rtl/>
        </w:rPr>
        <w:t>«</w:t>
      </w:r>
      <w:r w:rsidR="000D0C6D">
        <w:rPr>
          <w:rFonts w:hint="cs"/>
          <w:rtl/>
        </w:rPr>
        <w:t>محمد</w:t>
      </w:r>
      <w:r w:rsidR="00E15761">
        <w:rPr>
          <w:rFonts w:hint="cs"/>
          <w:rtl/>
        </w:rPr>
        <w:t xml:space="preserve"> </w:t>
      </w:r>
      <w:r w:rsidR="000D0C6D">
        <w:rPr>
          <w:rFonts w:hint="cs"/>
          <w:rtl/>
        </w:rPr>
        <w:t>رسول الله</w:t>
      </w:r>
      <w:r w:rsidR="000D0C6D" w:rsidRPr="00E11FF3">
        <w:rPr>
          <w:rStyle w:val="Char8"/>
          <w:rFonts w:hint="cs"/>
          <w:rtl/>
        </w:rPr>
        <w:t>»</w:t>
      </w:r>
      <w:r w:rsidR="000D0C6D">
        <w:rPr>
          <w:rFonts w:hint="cs"/>
          <w:rtl/>
        </w:rPr>
        <w:t>، اقامه</w:t>
      </w:r>
      <w:r w:rsidR="00CC0712">
        <w:rPr>
          <w:rFonts w:hint="eastAsia"/>
          <w:rtl/>
        </w:rPr>
        <w:t>‌ی</w:t>
      </w:r>
      <w:r w:rsidR="000D0C6D">
        <w:rPr>
          <w:rFonts w:hint="cs"/>
          <w:rtl/>
        </w:rPr>
        <w:t xml:space="preserve"> نماز،</w:t>
      </w:r>
      <w:r w:rsidR="00E15761">
        <w:rPr>
          <w:rFonts w:hint="cs"/>
          <w:rtl/>
        </w:rPr>
        <w:t xml:space="preserve"> ادای زکات، روزه ماه رمضان و به</w:t>
      </w:r>
      <w:r w:rsidR="00E15761">
        <w:rPr>
          <w:rFonts w:hint="eastAsia"/>
          <w:rtl/>
        </w:rPr>
        <w:t>‌</w:t>
      </w:r>
      <w:r w:rsidR="000D0C6D">
        <w:rPr>
          <w:rFonts w:hint="cs"/>
          <w:rtl/>
        </w:rPr>
        <w:t xml:space="preserve">جا آوردن حج </w:t>
      </w:r>
      <w:r w:rsidR="00915C27">
        <w:rPr>
          <w:rFonts w:hint="cs"/>
          <w:rtl/>
        </w:rPr>
        <w:t>خانه خدا)</w:t>
      </w:r>
      <w:r w:rsidR="00062F05" w:rsidRPr="00E11FF3">
        <w:rPr>
          <w:rStyle w:val="Char8"/>
          <w:rFonts w:hint="cs"/>
          <w:rtl/>
        </w:rPr>
        <w:t>»</w:t>
      </w:r>
      <w:r w:rsidR="00BF56FD" w:rsidRPr="00FD7FF4">
        <w:rPr>
          <w:rStyle w:val="Char8"/>
          <w:rFonts w:ascii="IRNazli" w:hAnsi="IRNazli" w:cs="IRNazli" w:hint="cs"/>
          <w:vertAlign w:val="superscript"/>
          <w:rtl/>
        </w:rPr>
        <w:t>(</w:t>
      </w:r>
      <w:r w:rsidR="00BF56FD" w:rsidRPr="00FD7FF4">
        <w:rPr>
          <w:rStyle w:val="Char8"/>
          <w:rFonts w:ascii="IRNazli" w:hAnsi="IRNazli" w:cs="IRNazli"/>
          <w:vertAlign w:val="superscript"/>
          <w:rtl/>
        </w:rPr>
        <w:footnoteReference w:id="49"/>
      </w:r>
      <w:r w:rsidR="00BF56FD" w:rsidRPr="00FD7FF4">
        <w:rPr>
          <w:rStyle w:val="Char8"/>
          <w:rFonts w:ascii="IRNazli" w:hAnsi="IRNazli" w:cs="IRNazli" w:hint="cs"/>
          <w:vertAlign w:val="superscript"/>
          <w:rtl/>
        </w:rPr>
        <w:t>)</w:t>
      </w:r>
      <w:r w:rsidR="00915C27" w:rsidRPr="00CC0712">
        <w:rPr>
          <w:rFonts w:hint="cs"/>
          <w:rtl/>
        </w:rPr>
        <w:t>.</w:t>
      </w:r>
    </w:p>
    <w:p w:rsidR="004D1FF3" w:rsidRPr="00CC0712" w:rsidRDefault="00C157CB" w:rsidP="003E5FEB">
      <w:pPr>
        <w:pStyle w:val="a8"/>
        <w:rPr>
          <w:rtl/>
        </w:rPr>
      </w:pPr>
      <w:r>
        <w:rPr>
          <w:rFonts w:hint="cs"/>
          <w:rtl/>
        </w:rPr>
        <w:t xml:space="preserve">پیامبر </w:t>
      </w:r>
      <w:r>
        <w:rPr>
          <w:rFonts w:cs="CTraditional Arabic" w:hint="cs"/>
          <w:rtl/>
        </w:rPr>
        <w:t>ج</w:t>
      </w:r>
      <w:r w:rsidR="004D1FF3" w:rsidRPr="004D1FF3">
        <w:rPr>
          <w:rFonts w:hint="cs"/>
          <w:rtl/>
        </w:rPr>
        <w:t xml:space="preserve"> فضل</w:t>
      </w:r>
      <w:r w:rsidR="004D1FF3">
        <w:rPr>
          <w:rFonts w:hint="cs"/>
          <w:rtl/>
        </w:rPr>
        <w:t xml:space="preserve"> و برکت ای</w:t>
      </w:r>
      <w:r w:rsidR="00E15761">
        <w:rPr>
          <w:rFonts w:hint="cs"/>
          <w:rtl/>
        </w:rPr>
        <w:t>ن ماه را چنین بیان نموده</w:t>
      </w:r>
      <w:r w:rsidR="00E15761">
        <w:rPr>
          <w:rFonts w:hint="eastAsia"/>
          <w:rtl/>
        </w:rPr>
        <w:t>‌</w:t>
      </w:r>
      <w:r>
        <w:rPr>
          <w:rFonts w:hint="cs"/>
          <w:rtl/>
        </w:rPr>
        <w:t xml:space="preserve">اند: </w:t>
      </w:r>
      <w:r w:rsidRPr="00E11FF3">
        <w:rPr>
          <w:rStyle w:val="Char8"/>
          <w:rFonts w:hint="cs"/>
          <w:rtl/>
        </w:rPr>
        <w:t>«</w:t>
      </w:r>
      <w:r w:rsidR="005C7BDC" w:rsidRPr="005C7BDC">
        <w:rPr>
          <w:rStyle w:val="Char3"/>
          <w:rFonts w:hint="eastAsia"/>
          <w:rtl/>
        </w:rPr>
        <w:t>مَنْ</w:t>
      </w:r>
      <w:r w:rsidR="005C7BDC" w:rsidRPr="005C7BDC">
        <w:rPr>
          <w:rStyle w:val="Char3"/>
          <w:rtl/>
        </w:rPr>
        <w:t xml:space="preserve"> </w:t>
      </w:r>
      <w:r w:rsidR="005C7BDC" w:rsidRPr="005C7BDC">
        <w:rPr>
          <w:rStyle w:val="Char3"/>
          <w:rFonts w:hint="eastAsia"/>
          <w:rtl/>
        </w:rPr>
        <w:t>صَامَ</w:t>
      </w:r>
      <w:r w:rsidR="005C7BDC" w:rsidRPr="005C7BDC">
        <w:rPr>
          <w:rStyle w:val="Char3"/>
          <w:rtl/>
        </w:rPr>
        <w:t xml:space="preserve"> </w:t>
      </w:r>
      <w:r w:rsidR="005C7BDC" w:rsidRPr="005C7BDC">
        <w:rPr>
          <w:rStyle w:val="Char3"/>
          <w:rFonts w:hint="eastAsia"/>
          <w:rtl/>
        </w:rPr>
        <w:t>رَمَضَانَ</w:t>
      </w:r>
      <w:r w:rsidR="005C7BDC" w:rsidRPr="005C7BDC">
        <w:rPr>
          <w:rStyle w:val="Char3"/>
          <w:rtl/>
        </w:rPr>
        <w:t xml:space="preserve"> </w:t>
      </w:r>
      <w:r w:rsidR="005C7BDC" w:rsidRPr="005C7BDC">
        <w:rPr>
          <w:rStyle w:val="Char3"/>
          <w:rFonts w:hint="eastAsia"/>
          <w:rtl/>
        </w:rPr>
        <w:t>إِيمَانًا</w:t>
      </w:r>
      <w:r w:rsidR="005C7BDC" w:rsidRPr="005C7BDC">
        <w:rPr>
          <w:rStyle w:val="Char3"/>
          <w:rtl/>
        </w:rPr>
        <w:t xml:space="preserve"> </w:t>
      </w:r>
      <w:r w:rsidR="005C7BDC" w:rsidRPr="005C7BDC">
        <w:rPr>
          <w:rStyle w:val="Char3"/>
          <w:rFonts w:hint="eastAsia"/>
          <w:rtl/>
        </w:rPr>
        <w:t>وَاحْتِسَابًا</w:t>
      </w:r>
      <w:r w:rsidR="005C7BDC" w:rsidRPr="005C7BDC">
        <w:rPr>
          <w:rStyle w:val="Char3"/>
          <w:rtl/>
        </w:rPr>
        <w:t xml:space="preserve"> </w:t>
      </w:r>
      <w:r w:rsidR="005C7BDC" w:rsidRPr="005C7BDC">
        <w:rPr>
          <w:rStyle w:val="Char3"/>
          <w:rFonts w:hint="eastAsia"/>
          <w:rtl/>
        </w:rPr>
        <w:t>غُفِرَ</w:t>
      </w:r>
      <w:r w:rsidR="005C7BDC" w:rsidRPr="005C7BDC">
        <w:rPr>
          <w:rStyle w:val="Char3"/>
          <w:rtl/>
        </w:rPr>
        <w:t xml:space="preserve"> </w:t>
      </w:r>
      <w:r w:rsidR="005C7BDC" w:rsidRPr="005C7BDC">
        <w:rPr>
          <w:rStyle w:val="Char3"/>
          <w:rFonts w:hint="eastAsia"/>
          <w:rtl/>
        </w:rPr>
        <w:t>لَهُ</w:t>
      </w:r>
      <w:r w:rsidR="005C7BDC" w:rsidRPr="005C7BDC">
        <w:rPr>
          <w:rStyle w:val="Char3"/>
          <w:rtl/>
        </w:rPr>
        <w:t xml:space="preserve"> </w:t>
      </w:r>
      <w:r w:rsidR="005C7BDC" w:rsidRPr="005C7BDC">
        <w:rPr>
          <w:rStyle w:val="Char3"/>
          <w:rFonts w:hint="eastAsia"/>
          <w:rtl/>
        </w:rPr>
        <w:t>مَا</w:t>
      </w:r>
      <w:r w:rsidR="005C7BDC" w:rsidRPr="005C7BDC">
        <w:rPr>
          <w:rStyle w:val="Char3"/>
          <w:rtl/>
        </w:rPr>
        <w:t xml:space="preserve"> </w:t>
      </w:r>
      <w:r w:rsidR="005C7BDC" w:rsidRPr="005C7BDC">
        <w:rPr>
          <w:rStyle w:val="Char3"/>
          <w:rFonts w:hint="eastAsia"/>
          <w:rtl/>
        </w:rPr>
        <w:t>تَقَدَّمَ</w:t>
      </w:r>
      <w:r w:rsidR="005C7BDC" w:rsidRPr="005C7BDC">
        <w:rPr>
          <w:rStyle w:val="Char3"/>
          <w:rtl/>
        </w:rPr>
        <w:t xml:space="preserve"> </w:t>
      </w:r>
      <w:r w:rsidR="005C7BDC" w:rsidRPr="005C7BDC">
        <w:rPr>
          <w:rStyle w:val="Char3"/>
          <w:rFonts w:hint="eastAsia"/>
          <w:rtl/>
        </w:rPr>
        <w:t>مِنْ</w:t>
      </w:r>
      <w:r w:rsidR="005C7BDC" w:rsidRPr="005C7BDC">
        <w:rPr>
          <w:rStyle w:val="Char3"/>
          <w:rtl/>
        </w:rPr>
        <w:t xml:space="preserve"> </w:t>
      </w:r>
      <w:r w:rsidR="005C7BDC" w:rsidRPr="005C7BDC">
        <w:rPr>
          <w:rStyle w:val="Char3"/>
          <w:rFonts w:hint="eastAsia"/>
          <w:rtl/>
        </w:rPr>
        <w:t>ذَنْبِهِ</w:t>
      </w:r>
      <w:r w:rsidRPr="00E11FF3">
        <w:rPr>
          <w:rStyle w:val="Char8"/>
          <w:rFonts w:hint="cs"/>
          <w:rtl/>
        </w:rPr>
        <w:t>»</w:t>
      </w:r>
      <w:r w:rsidR="006260F1" w:rsidRPr="00FD7FF4">
        <w:rPr>
          <w:rFonts w:hint="cs"/>
          <w:vertAlign w:val="superscript"/>
          <w:rtl/>
        </w:rPr>
        <w:t>(</w:t>
      </w:r>
      <w:r w:rsidR="006260F1" w:rsidRPr="00FD7FF4">
        <w:rPr>
          <w:rStyle w:val="FootnoteReference"/>
          <w:rtl/>
        </w:rPr>
        <w:footnoteReference w:id="50"/>
      </w:r>
      <w:r w:rsidR="006260F1" w:rsidRPr="00FD7FF4">
        <w:rPr>
          <w:rFonts w:hint="cs"/>
          <w:vertAlign w:val="superscript"/>
          <w:rtl/>
        </w:rPr>
        <w:t>)</w:t>
      </w:r>
      <w:r w:rsidR="00F22597" w:rsidRPr="003E5FEB">
        <w:rPr>
          <w:rFonts w:hint="cs"/>
          <w:rtl/>
        </w:rPr>
        <w:t>.</w:t>
      </w:r>
      <w:r w:rsidR="005C7BDC" w:rsidRPr="003E5FEB">
        <w:rPr>
          <w:rFonts w:hint="cs"/>
          <w:rtl/>
        </w:rPr>
        <w:t xml:space="preserve"> </w:t>
      </w:r>
      <w:r w:rsidR="00B7562E" w:rsidRPr="00E11FF3">
        <w:rPr>
          <w:rStyle w:val="Char8"/>
          <w:rFonts w:hint="cs"/>
          <w:rtl/>
        </w:rPr>
        <w:t>«</w:t>
      </w:r>
      <w:r w:rsidR="00506673">
        <w:rPr>
          <w:rStyle w:val="Chare"/>
          <w:rFonts w:hint="cs"/>
          <w:rtl/>
        </w:rPr>
        <w:t>هر</w:t>
      </w:r>
      <w:r w:rsidR="007A1F7A" w:rsidRPr="003E5FEB">
        <w:rPr>
          <w:rStyle w:val="Chare"/>
          <w:rFonts w:hint="cs"/>
          <w:rtl/>
        </w:rPr>
        <w:t>کس که ماه رمضان را به قصد حصول ثواب در عبادت بگذراند تمام گناهان گذشته</w:t>
      </w:r>
      <w:r w:rsidR="007A1F7A" w:rsidRPr="003E5FEB">
        <w:rPr>
          <w:rStyle w:val="Chare"/>
          <w:rFonts w:hint="eastAsia"/>
          <w:rtl/>
        </w:rPr>
        <w:t>‌</w:t>
      </w:r>
      <w:r w:rsidR="00B7562E" w:rsidRPr="003E5FEB">
        <w:rPr>
          <w:rStyle w:val="Chare"/>
          <w:rFonts w:hint="cs"/>
          <w:rtl/>
        </w:rPr>
        <w:t>ی او مورد عفو قرار خواهد گرفت</w:t>
      </w:r>
      <w:r w:rsidR="00B7562E" w:rsidRPr="00E11FF3">
        <w:rPr>
          <w:rStyle w:val="Char8"/>
          <w:rFonts w:hint="cs"/>
          <w:rtl/>
        </w:rPr>
        <w:t>»</w:t>
      </w:r>
      <w:r w:rsidR="007A1F7A" w:rsidRPr="00CC0712">
        <w:rPr>
          <w:rFonts w:hint="cs"/>
          <w:rtl/>
        </w:rPr>
        <w:t>.</w:t>
      </w:r>
    </w:p>
    <w:p w:rsidR="007A1F7A" w:rsidRDefault="00154D68" w:rsidP="000E604B">
      <w:pPr>
        <w:pStyle w:val="a8"/>
        <w:rPr>
          <w:rtl/>
        </w:rPr>
      </w:pPr>
      <w:r>
        <w:rPr>
          <w:rFonts w:hint="cs"/>
          <w:rtl/>
        </w:rPr>
        <w:lastRenderedPageBreak/>
        <w:t>و فرمود</w:t>
      </w:r>
      <w:r w:rsidR="00B7562E">
        <w:rPr>
          <w:rFonts w:hint="cs"/>
          <w:rtl/>
        </w:rPr>
        <w:t>ه</w:t>
      </w:r>
      <w:r>
        <w:rPr>
          <w:rFonts w:hint="cs"/>
          <w:rtl/>
        </w:rPr>
        <w:t>: (</w:t>
      </w:r>
      <w:r w:rsidR="00E02715">
        <w:rPr>
          <w:rFonts w:hint="cs"/>
          <w:rtl/>
        </w:rPr>
        <w:t xml:space="preserve">نمازهای پنج گانه، نمازهای جمعه و روزه ماه‌های رمضان، باعث بخشیده شدن گناهان طول روز، طول </w:t>
      </w:r>
      <w:r w:rsidR="00DB0171">
        <w:rPr>
          <w:rFonts w:hint="cs"/>
          <w:rtl/>
        </w:rPr>
        <w:t>هفته و طول سال خواهند شد، به شرطی که در فاصله میان آنها گناه کبیره انجام نشود</w:t>
      </w:r>
      <w:r>
        <w:rPr>
          <w:rFonts w:hint="cs"/>
          <w:rtl/>
        </w:rPr>
        <w:t>)</w:t>
      </w:r>
      <w:r w:rsidR="000E604B" w:rsidRPr="00FD7FF4">
        <w:rPr>
          <w:rFonts w:hint="cs"/>
          <w:vertAlign w:val="superscript"/>
          <w:rtl/>
        </w:rPr>
        <w:t>(</w:t>
      </w:r>
      <w:r w:rsidR="000E604B" w:rsidRPr="00FD7FF4">
        <w:rPr>
          <w:rStyle w:val="FootnoteReference"/>
          <w:rtl/>
        </w:rPr>
        <w:footnoteReference w:id="51"/>
      </w:r>
      <w:r w:rsidR="000E604B" w:rsidRPr="00FD7FF4">
        <w:rPr>
          <w:rFonts w:hint="cs"/>
          <w:vertAlign w:val="superscript"/>
          <w:rtl/>
        </w:rPr>
        <w:t>)</w:t>
      </w:r>
      <w:r w:rsidR="00DB0171">
        <w:rPr>
          <w:rFonts w:hint="cs"/>
          <w:rtl/>
        </w:rPr>
        <w:t>.</w:t>
      </w:r>
    </w:p>
    <w:p w:rsidR="00DB0171" w:rsidRDefault="00003521" w:rsidP="00577BF1">
      <w:pPr>
        <w:pStyle w:val="a8"/>
        <w:rPr>
          <w:rtl/>
        </w:rPr>
      </w:pPr>
      <w:r>
        <w:rPr>
          <w:rFonts w:hint="cs"/>
          <w:rtl/>
        </w:rPr>
        <w:t xml:space="preserve">ابوهریره </w:t>
      </w:r>
      <w:r>
        <w:rPr>
          <w:rFonts w:cs="CTraditional Arabic" w:hint="cs"/>
          <w:rtl/>
        </w:rPr>
        <w:t>س</w:t>
      </w:r>
      <w:r w:rsidR="00A42AA0">
        <w:rPr>
          <w:rFonts w:hint="cs"/>
          <w:rtl/>
        </w:rPr>
        <w:t xml:space="preserve"> </w:t>
      </w:r>
      <w:r w:rsidR="00577BF1">
        <w:rPr>
          <w:rFonts w:hint="cs"/>
          <w:rtl/>
        </w:rPr>
        <w:t xml:space="preserve">از پیامبر </w:t>
      </w:r>
      <w:r w:rsidR="00577BF1">
        <w:rPr>
          <w:rFonts w:cs="CTraditional Arabic" w:hint="cs"/>
          <w:rtl/>
        </w:rPr>
        <w:t>ج</w:t>
      </w:r>
      <w:r w:rsidR="00577BF1">
        <w:rPr>
          <w:rFonts w:hint="cs"/>
          <w:rtl/>
        </w:rPr>
        <w:t xml:space="preserve">  </w:t>
      </w:r>
      <w:r w:rsidR="00A42AA0">
        <w:rPr>
          <w:rFonts w:hint="cs"/>
          <w:rtl/>
        </w:rPr>
        <w:t xml:space="preserve">نقل کرده که هنگام فرا رسیدن ماه رمضان می‌فرمود: </w:t>
      </w:r>
      <w:r w:rsidR="00A42AA0" w:rsidRPr="00E11FF3">
        <w:rPr>
          <w:rStyle w:val="Char8"/>
          <w:rFonts w:hint="cs"/>
          <w:rtl/>
        </w:rPr>
        <w:t>«</w:t>
      </w:r>
      <w:r w:rsidR="00A42AA0">
        <w:rPr>
          <w:rFonts w:hint="cs"/>
          <w:rtl/>
        </w:rPr>
        <w:t>ماه رمضان که ماهی مبارک است فرا رسیده و خداوند روزه گرفتن در این ماه را بر شما فرض کرده است. در این ماه درهای بهشت به روی شما باز و درهای جهنم بسته می‌شود و شیاطین در غُل و زنجیرند. در این ماه شبی هست که ارزش آن از هزار ماه بیشتر است. اگر کسی از این</w:t>
      </w:r>
      <w:r>
        <w:rPr>
          <w:rFonts w:hint="cs"/>
          <w:rtl/>
        </w:rPr>
        <w:t xml:space="preserve"> </w:t>
      </w:r>
      <w:r w:rsidR="00A42AA0">
        <w:rPr>
          <w:rFonts w:hint="cs"/>
          <w:rtl/>
        </w:rPr>
        <w:t>شب محروم شود از خیر و برکت محروم شده است</w:t>
      </w:r>
      <w:r w:rsidR="00577BF1" w:rsidRPr="00E11FF3">
        <w:rPr>
          <w:rStyle w:val="Char8"/>
          <w:rtl/>
        </w:rPr>
        <w:t>»</w:t>
      </w:r>
      <w:r w:rsidR="006B2F6E" w:rsidRPr="00FD7FF4">
        <w:rPr>
          <w:rFonts w:hint="cs"/>
          <w:vertAlign w:val="superscript"/>
          <w:rtl/>
        </w:rPr>
        <w:t>(</w:t>
      </w:r>
      <w:r w:rsidR="006B2F6E" w:rsidRPr="00FD7FF4">
        <w:rPr>
          <w:rStyle w:val="FootnoteReference"/>
          <w:rtl/>
        </w:rPr>
        <w:footnoteReference w:id="52"/>
      </w:r>
      <w:r w:rsidR="006B2F6E" w:rsidRPr="00FD7FF4">
        <w:rPr>
          <w:rFonts w:hint="cs"/>
          <w:vertAlign w:val="superscript"/>
          <w:rtl/>
        </w:rPr>
        <w:t>)</w:t>
      </w:r>
      <w:r w:rsidR="00F22597" w:rsidRPr="00F22597">
        <w:rPr>
          <w:rStyle w:val="Char4"/>
          <w:rFonts w:hint="cs"/>
          <w:rtl/>
        </w:rPr>
        <w:t>.</w:t>
      </w:r>
    </w:p>
    <w:p w:rsidR="000161E6" w:rsidRDefault="000161E6" w:rsidP="00003521">
      <w:pPr>
        <w:pStyle w:val="a8"/>
        <w:rPr>
          <w:rtl/>
        </w:rPr>
      </w:pPr>
      <w:r>
        <w:rPr>
          <w:rFonts w:hint="cs"/>
          <w:rtl/>
        </w:rPr>
        <w:t xml:space="preserve">این آیات کریمه و احادیث </w:t>
      </w:r>
      <w:r w:rsidR="00CE1F90">
        <w:rPr>
          <w:rFonts w:hint="cs"/>
          <w:rtl/>
        </w:rPr>
        <w:t>شریفه، جایگاه والای این ماه مبارک را نزد خداوند متعال بیان</w:t>
      </w:r>
      <w:r w:rsidR="00850650">
        <w:rPr>
          <w:rFonts w:hint="cs"/>
          <w:rtl/>
        </w:rPr>
        <w:t xml:space="preserve"> می‌</w:t>
      </w:r>
      <w:r w:rsidR="00CE1F90">
        <w:rPr>
          <w:rFonts w:hint="cs"/>
          <w:rtl/>
        </w:rPr>
        <w:t>کنند، زیرا قرآن را که بزرگ</w:t>
      </w:r>
      <w:r w:rsidR="003F4499">
        <w:rPr>
          <w:rFonts w:hint="cs"/>
          <w:rtl/>
        </w:rPr>
        <w:t xml:space="preserve">‌ترین </w:t>
      </w:r>
      <w:r w:rsidR="00CE1F90">
        <w:rPr>
          <w:rFonts w:hint="cs"/>
          <w:rtl/>
        </w:rPr>
        <w:t>نعمت خداوند برای بشریت است، در این ماه و در شب قدر بر پیامبر برگزیده خود نازل فرمود و هدایت مردم</w:t>
      </w:r>
      <w:r w:rsidR="004807C6">
        <w:rPr>
          <w:rFonts w:hint="cs"/>
          <w:rtl/>
        </w:rPr>
        <w:t xml:space="preserve"> به‌سوی </w:t>
      </w:r>
      <w:r w:rsidR="00CE1F90">
        <w:rPr>
          <w:rFonts w:hint="cs"/>
          <w:rtl/>
        </w:rPr>
        <w:t>خدا، راه شناخت او، آگاهی به احکام دین و خوا</w:t>
      </w:r>
      <w:r w:rsidR="00003521">
        <w:rPr>
          <w:rFonts w:hint="cs"/>
          <w:rtl/>
        </w:rPr>
        <w:t>س</w:t>
      </w:r>
      <w:r w:rsidR="00CE1F90">
        <w:rPr>
          <w:rFonts w:hint="cs"/>
          <w:rtl/>
        </w:rPr>
        <w:t>ته‌های پروردگ</w:t>
      </w:r>
      <w:r w:rsidR="00003521">
        <w:rPr>
          <w:rFonts w:hint="cs"/>
          <w:rtl/>
        </w:rPr>
        <w:t>ار در قرآن نقش بست</w:t>
      </w:r>
      <w:r w:rsidR="00CE1F90">
        <w:rPr>
          <w:rFonts w:hint="cs"/>
          <w:rtl/>
        </w:rPr>
        <w:t>ه و از این</w:t>
      </w:r>
      <w:r w:rsidR="00003521">
        <w:rPr>
          <w:rFonts w:hint="cs"/>
          <w:rtl/>
        </w:rPr>
        <w:t xml:space="preserve"> </w:t>
      </w:r>
      <w:r w:rsidR="00CE1F90">
        <w:rPr>
          <w:rFonts w:hint="cs"/>
          <w:rtl/>
        </w:rPr>
        <w:t>طریق است که</w:t>
      </w:r>
      <w:r w:rsidR="00302958">
        <w:rPr>
          <w:rFonts w:hint="cs"/>
          <w:rtl/>
        </w:rPr>
        <w:t xml:space="preserve"> بندگان،</w:t>
      </w:r>
      <w:r w:rsidR="00FD7FF4">
        <w:rPr>
          <w:rFonts w:hint="cs"/>
          <w:rtl/>
        </w:rPr>
        <w:t xml:space="preserve"> آنچه </w:t>
      </w:r>
      <w:r w:rsidR="00302958">
        <w:rPr>
          <w:rFonts w:hint="cs"/>
          <w:rtl/>
        </w:rPr>
        <w:t>که خدا را خشنود</w:t>
      </w:r>
      <w:r w:rsidR="00850650">
        <w:rPr>
          <w:rFonts w:hint="cs"/>
          <w:rtl/>
        </w:rPr>
        <w:t xml:space="preserve"> می‌</w:t>
      </w:r>
      <w:r w:rsidR="00003521">
        <w:rPr>
          <w:rFonts w:hint="cs"/>
          <w:rtl/>
        </w:rPr>
        <w:t>سازد</w:t>
      </w:r>
      <w:r w:rsidR="00850650">
        <w:rPr>
          <w:rFonts w:hint="cs"/>
          <w:rtl/>
        </w:rPr>
        <w:t xml:space="preserve"> می‌</w:t>
      </w:r>
      <w:r w:rsidR="00003521">
        <w:rPr>
          <w:rFonts w:hint="cs"/>
          <w:rtl/>
        </w:rPr>
        <w:t>شناسند و به آن عمل می</w:t>
      </w:r>
      <w:r w:rsidR="00003521">
        <w:rPr>
          <w:rFonts w:hint="eastAsia"/>
          <w:rtl/>
        </w:rPr>
        <w:t>‌</w:t>
      </w:r>
      <w:r w:rsidR="00302958">
        <w:rPr>
          <w:rFonts w:hint="cs"/>
          <w:rtl/>
        </w:rPr>
        <w:t>کنند و از</w:t>
      </w:r>
      <w:r w:rsidR="00FD7FF4">
        <w:rPr>
          <w:rFonts w:hint="cs"/>
          <w:rtl/>
        </w:rPr>
        <w:t xml:space="preserve"> آنچه </w:t>
      </w:r>
      <w:r w:rsidR="00302958">
        <w:rPr>
          <w:rFonts w:hint="cs"/>
          <w:rtl/>
        </w:rPr>
        <w:t>که خدا را خشمگین می</w:t>
      </w:r>
      <w:r w:rsidR="00302958">
        <w:rPr>
          <w:rFonts w:hint="eastAsia"/>
          <w:rtl/>
        </w:rPr>
        <w:t>‌</w:t>
      </w:r>
      <w:r w:rsidR="00302958">
        <w:rPr>
          <w:rFonts w:hint="cs"/>
          <w:rtl/>
        </w:rPr>
        <w:t>کند می‌پرهیزند.</w:t>
      </w:r>
    </w:p>
    <w:p w:rsidR="00302958" w:rsidRDefault="006226AB" w:rsidP="00154D68">
      <w:pPr>
        <w:pStyle w:val="a8"/>
        <w:rPr>
          <w:rtl/>
        </w:rPr>
      </w:pPr>
      <w:r>
        <w:rPr>
          <w:rFonts w:hint="cs"/>
          <w:rtl/>
        </w:rPr>
        <w:t>پس قرآن چه نعمت گرانقدر و ارزشمندی است و کاش</w:t>
      </w:r>
      <w:r w:rsidR="00003521">
        <w:rPr>
          <w:rFonts w:hint="cs"/>
          <w:rtl/>
        </w:rPr>
        <w:t xml:space="preserve"> انسان</w:t>
      </w:r>
      <w:r>
        <w:rPr>
          <w:rFonts w:hint="cs"/>
          <w:rtl/>
        </w:rPr>
        <w:t xml:space="preserve"> هیچ قدمی</w:t>
      </w:r>
      <w:r w:rsidR="00B859FB">
        <w:rPr>
          <w:rFonts w:hint="cs"/>
          <w:rtl/>
        </w:rPr>
        <w:t xml:space="preserve"> را جز با معرفت و اطمینان برنمی</w:t>
      </w:r>
      <w:r w:rsidR="00B859FB">
        <w:rPr>
          <w:rFonts w:hint="eastAsia"/>
          <w:rtl/>
        </w:rPr>
        <w:t>‌</w:t>
      </w:r>
      <w:r>
        <w:rPr>
          <w:rFonts w:hint="cs"/>
          <w:rtl/>
        </w:rPr>
        <w:t>داشت و آن را جز برای کسب اجر و ثو</w:t>
      </w:r>
      <w:r w:rsidR="00577BF1">
        <w:rPr>
          <w:rFonts w:hint="cs"/>
          <w:rtl/>
        </w:rPr>
        <w:t>ا</w:t>
      </w:r>
      <w:r>
        <w:rPr>
          <w:rFonts w:hint="cs"/>
          <w:rtl/>
        </w:rPr>
        <w:t>ب به زمین</w:t>
      </w:r>
      <w:r w:rsidR="00850650">
        <w:rPr>
          <w:rFonts w:hint="cs"/>
          <w:rtl/>
        </w:rPr>
        <w:t xml:space="preserve"> نمی‌</w:t>
      </w:r>
      <w:r>
        <w:rPr>
          <w:rFonts w:hint="cs"/>
          <w:rtl/>
        </w:rPr>
        <w:t>نهاد.</w:t>
      </w:r>
    </w:p>
    <w:p w:rsidR="001E092A" w:rsidRDefault="0020443D" w:rsidP="00B859FB">
      <w:pPr>
        <w:pStyle w:val="a8"/>
        <w:rPr>
          <w:rtl/>
        </w:rPr>
      </w:pPr>
      <w:r>
        <w:rPr>
          <w:rFonts w:hint="cs"/>
          <w:rtl/>
        </w:rPr>
        <w:t>رمضان ماه اطاعت از خدا</w:t>
      </w:r>
      <w:r w:rsidR="00A94924">
        <w:rPr>
          <w:rtl/>
        </w:rPr>
        <w:t xml:space="preserve"> </w:t>
      </w:r>
      <w:r w:rsidR="00BE0D30">
        <w:rPr>
          <w:rFonts w:hint="cs"/>
          <w:rtl/>
        </w:rPr>
        <w:t>و نیکی کردن، ماه دعا و طلب آمرزش، ماه قرآن و تلاوت و تدب</w:t>
      </w:r>
      <w:r w:rsidR="00003521">
        <w:rPr>
          <w:rFonts w:hint="cs"/>
          <w:rtl/>
        </w:rPr>
        <w:t>ر است. امام بخاری از ا</w:t>
      </w:r>
      <w:r w:rsidR="00B859FB">
        <w:rPr>
          <w:rFonts w:hint="cs"/>
          <w:rtl/>
        </w:rPr>
        <w:t>ب</w:t>
      </w:r>
      <w:r w:rsidR="00003521">
        <w:rPr>
          <w:rFonts w:hint="cs"/>
          <w:rtl/>
        </w:rPr>
        <w:t xml:space="preserve">ن عباس </w:t>
      </w:r>
      <w:r w:rsidR="00003521">
        <w:rPr>
          <w:rFonts w:cs="CTraditional Arabic" w:hint="cs"/>
          <w:rtl/>
        </w:rPr>
        <w:t>س</w:t>
      </w:r>
      <w:r w:rsidR="00BE0D30">
        <w:rPr>
          <w:rFonts w:hint="cs"/>
          <w:rtl/>
        </w:rPr>
        <w:t xml:space="preserve"> روایت نموده که گفت: </w:t>
      </w:r>
      <w:r w:rsidR="00BE0D30" w:rsidRPr="00E11FF3">
        <w:rPr>
          <w:rStyle w:val="Char8"/>
          <w:rFonts w:hint="cs"/>
          <w:rtl/>
        </w:rPr>
        <w:t>«</w:t>
      </w:r>
      <w:r w:rsidR="00003521">
        <w:rPr>
          <w:rFonts w:hint="cs"/>
          <w:rtl/>
        </w:rPr>
        <w:t xml:space="preserve">پیامبر اکرم </w:t>
      </w:r>
      <w:r w:rsidR="00003521">
        <w:rPr>
          <w:rFonts w:cs="CTraditional Arabic" w:hint="cs"/>
          <w:rtl/>
        </w:rPr>
        <w:t>ج</w:t>
      </w:r>
      <w:r w:rsidR="001E092A">
        <w:rPr>
          <w:rFonts w:hint="cs"/>
          <w:rtl/>
        </w:rPr>
        <w:t xml:space="preserve"> از همه مردم سخاوتمند‌تر بود و سخاوتمند‌تر از هر وقت، زمانی بود که در ماه رمضا</w:t>
      </w:r>
      <w:r w:rsidR="00B859FB">
        <w:rPr>
          <w:rFonts w:hint="cs"/>
          <w:rtl/>
        </w:rPr>
        <w:t>ن، جبرئیل نزد ایشان می‌آمد. جبر</w:t>
      </w:r>
      <w:r w:rsidR="001E092A">
        <w:rPr>
          <w:rFonts w:hint="cs"/>
          <w:rtl/>
        </w:rPr>
        <w:t xml:space="preserve">ئیل در تمام </w:t>
      </w:r>
      <w:r w:rsidR="00003521">
        <w:rPr>
          <w:rFonts w:hint="cs"/>
          <w:rtl/>
        </w:rPr>
        <w:t xml:space="preserve">شب‌های رمضان، قرآن را با رسول خدا </w:t>
      </w:r>
      <w:r w:rsidR="00003521">
        <w:rPr>
          <w:rFonts w:cs="CTraditional Arabic" w:hint="cs"/>
          <w:rtl/>
        </w:rPr>
        <w:t>ج</w:t>
      </w:r>
      <w:r w:rsidR="00003521">
        <w:rPr>
          <w:rFonts w:hint="cs"/>
          <w:rtl/>
        </w:rPr>
        <w:t xml:space="preserve"> </w:t>
      </w:r>
      <w:r w:rsidR="00003521" w:rsidRPr="00577BF1">
        <w:rPr>
          <w:rFonts w:hint="cs"/>
          <w:spacing w:val="-4"/>
          <w:rtl/>
        </w:rPr>
        <w:t>تکرار می</w:t>
      </w:r>
      <w:r w:rsidR="00003521" w:rsidRPr="00577BF1">
        <w:rPr>
          <w:rFonts w:hint="eastAsia"/>
          <w:spacing w:val="-4"/>
          <w:rtl/>
        </w:rPr>
        <w:t>‌</w:t>
      </w:r>
      <w:r w:rsidR="001E092A" w:rsidRPr="00577BF1">
        <w:rPr>
          <w:rFonts w:hint="cs"/>
          <w:spacing w:val="-4"/>
          <w:rtl/>
        </w:rPr>
        <w:t>نمود. آن حضرت در پخش خیر و نیکی از بادهای ورزنده نیز سبقت می‌گرفت</w:t>
      </w:r>
      <w:r w:rsidR="00943BDA" w:rsidRPr="00FD7FF4">
        <w:rPr>
          <w:rFonts w:hint="cs"/>
          <w:spacing w:val="-4"/>
          <w:vertAlign w:val="superscript"/>
          <w:rtl/>
        </w:rPr>
        <w:t>(</w:t>
      </w:r>
      <w:r w:rsidR="00943BDA" w:rsidRPr="00FD7FF4">
        <w:rPr>
          <w:rStyle w:val="FootnoteReference"/>
          <w:spacing w:val="-4"/>
          <w:rtl/>
        </w:rPr>
        <w:footnoteReference w:id="53"/>
      </w:r>
      <w:r w:rsidR="00943BDA" w:rsidRPr="00FD7FF4">
        <w:rPr>
          <w:rFonts w:hint="cs"/>
          <w:spacing w:val="-4"/>
          <w:vertAlign w:val="superscript"/>
          <w:rtl/>
        </w:rPr>
        <w:t>)</w:t>
      </w:r>
      <w:r w:rsidR="001E092A" w:rsidRPr="00577BF1">
        <w:rPr>
          <w:rFonts w:hint="cs"/>
          <w:spacing w:val="-4"/>
          <w:rtl/>
        </w:rPr>
        <w:t>.</w:t>
      </w:r>
    </w:p>
    <w:p w:rsidR="006226AB" w:rsidRDefault="00DA3FA6" w:rsidP="00003521">
      <w:pPr>
        <w:pStyle w:val="a8"/>
        <w:rPr>
          <w:rtl/>
        </w:rPr>
      </w:pPr>
      <w:r>
        <w:rPr>
          <w:rFonts w:hint="cs"/>
          <w:rtl/>
        </w:rPr>
        <w:t>ضمناً متن قرآن کریم</w:t>
      </w:r>
      <w:r w:rsidR="00003521">
        <w:rPr>
          <w:rFonts w:hint="cs"/>
          <w:rtl/>
        </w:rPr>
        <w:t xml:space="preserve"> برای آخرین بار که توسط پیامبر </w:t>
      </w:r>
      <w:r w:rsidR="00003521">
        <w:rPr>
          <w:rFonts w:cs="CTraditional Arabic" w:hint="cs"/>
          <w:rtl/>
        </w:rPr>
        <w:t>ج</w:t>
      </w:r>
      <w:r w:rsidR="00003521">
        <w:rPr>
          <w:rFonts w:hint="cs"/>
          <w:rtl/>
        </w:rPr>
        <w:t xml:space="preserve"> برای تأیید بر حضرت </w:t>
      </w:r>
      <w:r w:rsidR="00003521" w:rsidRPr="00577BF1">
        <w:rPr>
          <w:rFonts w:hint="cs"/>
          <w:spacing w:val="-4"/>
          <w:rtl/>
        </w:rPr>
        <w:t xml:space="preserve">جبرئیل </w:t>
      </w:r>
      <w:r w:rsidR="00003521" w:rsidRPr="00577BF1">
        <w:rPr>
          <w:rFonts w:cs="CTraditional Arabic" w:hint="cs"/>
          <w:spacing w:val="-4"/>
          <w:rtl/>
        </w:rPr>
        <w:t>÷</w:t>
      </w:r>
      <w:r w:rsidRPr="00577BF1">
        <w:rPr>
          <w:rFonts w:hint="cs"/>
          <w:spacing w:val="-4"/>
          <w:rtl/>
        </w:rPr>
        <w:t xml:space="preserve"> عرضه شد، در آخرین رمضانی بود که پیامبر </w:t>
      </w:r>
      <w:r w:rsidR="00003521" w:rsidRPr="00577BF1">
        <w:rPr>
          <w:rFonts w:cs="CTraditional Arabic" w:hint="cs"/>
          <w:spacing w:val="-4"/>
          <w:rtl/>
        </w:rPr>
        <w:t>ج</w:t>
      </w:r>
      <w:r w:rsidRPr="00577BF1">
        <w:rPr>
          <w:rFonts w:hint="cs"/>
          <w:spacing w:val="-4"/>
          <w:rtl/>
        </w:rPr>
        <w:t xml:space="preserve"> آن را پشت سر می‌گذاشت.</w:t>
      </w:r>
    </w:p>
    <w:p w:rsidR="00DA3FA6" w:rsidRDefault="00003521" w:rsidP="00E12258">
      <w:pPr>
        <w:pStyle w:val="a8"/>
        <w:rPr>
          <w:rtl/>
        </w:rPr>
      </w:pPr>
      <w:r>
        <w:rPr>
          <w:rFonts w:hint="cs"/>
          <w:rtl/>
        </w:rPr>
        <w:lastRenderedPageBreak/>
        <w:t xml:space="preserve">پیامبر </w:t>
      </w:r>
      <w:r>
        <w:rPr>
          <w:rFonts w:cs="CTraditional Arabic" w:hint="cs"/>
          <w:rtl/>
        </w:rPr>
        <w:t>ج</w:t>
      </w:r>
      <w:r w:rsidR="004B76EA">
        <w:rPr>
          <w:rFonts w:hint="cs"/>
          <w:rtl/>
        </w:rPr>
        <w:t xml:space="preserve"> در دهه آخر ماه مبارک رمضان، اوقات شب را احیاء و اهل خانه را بیدار</w:t>
      </w:r>
      <w:r w:rsidR="00850650">
        <w:rPr>
          <w:rFonts w:hint="cs"/>
          <w:rtl/>
        </w:rPr>
        <w:t xml:space="preserve"> </w:t>
      </w:r>
      <w:r w:rsidR="00850650" w:rsidRPr="00B859FB">
        <w:rPr>
          <w:rFonts w:hint="cs"/>
          <w:spacing w:val="-4"/>
          <w:rtl/>
        </w:rPr>
        <w:t>می‌</w:t>
      </w:r>
      <w:r w:rsidR="004B76EA" w:rsidRPr="00B859FB">
        <w:rPr>
          <w:rFonts w:hint="cs"/>
          <w:spacing w:val="-4"/>
          <w:rtl/>
        </w:rPr>
        <w:t>کرد و به حدی جدی و قوی به عبادت می‌پرداخت که در سایر اوقات چنین نبود</w:t>
      </w:r>
      <w:r w:rsidR="00E12258" w:rsidRPr="00B859FB">
        <w:rPr>
          <w:rFonts w:hint="cs"/>
          <w:spacing w:val="-4"/>
          <w:vertAlign w:val="superscript"/>
          <w:rtl/>
        </w:rPr>
        <w:t>(</w:t>
      </w:r>
      <w:r w:rsidR="00E12258" w:rsidRPr="00B859FB">
        <w:rPr>
          <w:rStyle w:val="FootnoteReference"/>
          <w:spacing w:val="-4"/>
          <w:rtl/>
        </w:rPr>
        <w:footnoteReference w:id="54"/>
      </w:r>
      <w:r w:rsidR="00E12258" w:rsidRPr="00B859FB">
        <w:rPr>
          <w:rFonts w:hint="cs"/>
          <w:spacing w:val="-4"/>
          <w:vertAlign w:val="superscript"/>
          <w:rtl/>
        </w:rPr>
        <w:t>)</w:t>
      </w:r>
      <w:r w:rsidR="00F22597" w:rsidRPr="00B859FB">
        <w:rPr>
          <w:rStyle w:val="Char4"/>
          <w:rFonts w:hint="cs"/>
          <w:spacing w:val="-4"/>
          <w:rtl/>
        </w:rPr>
        <w:t>.</w:t>
      </w:r>
    </w:p>
    <w:p w:rsidR="00665FC7" w:rsidRDefault="00665FC7" w:rsidP="00577BF1">
      <w:pPr>
        <w:pStyle w:val="a8"/>
        <w:rPr>
          <w:rtl/>
        </w:rPr>
      </w:pPr>
      <w:r>
        <w:rPr>
          <w:rFonts w:hint="cs"/>
          <w:rtl/>
        </w:rPr>
        <w:t>ظاهراً ایشان برای کسب اجر و پاداش</w:t>
      </w:r>
      <w:r w:rsidR="00B859FB">
        <w:rPr>
          <w:rFonts w:hint="cs"/>
          <w:rtl/>
        </w:rPr>
        <w:t>ِ</w:t>
      </w:r>
      <w:r w:rsidR="00577BF1">
        <w:rPr>
          <w:rFonts w:hint="cs"/>
          <w:rtl/>
        </w:rPr>
        <w:t xml:space="preserve"> </w:t>
      </w:r>
      <w:r w:rsidRPr="00E11FF3">
        <w:rPr>
          <w:rStyle w:val="Char8"/>
          <w:rFonts w:hint="cs"/>
          <w:rtl/>
        </w:rPr>
        <w:t>«</w:t>
      </w:r>
      <w:r>
        <w:rPr>
          <w:rFonts w:hint="cs"/>
          <w:rtl/>
        </w:rPr>
        <w:t>لیل</w:t>
      </w:r>
      <w:r w:rsidR="00577BF1">
        <w:rPr>
          <w:rFonts w:hint="cs"/>
          <w:rtl/>
        </w:rPr>
        <w:t>ة</w:t>
      </w:r>
      <w:r>
        <w:rPr>
          <w:rFonts w:hint="cs"/>
          <w:rtl/>
        </w:rPr>
        <w:t xml:space="preserve"> القدر</w:t>
      </w:r>
      <w:r w:rsidRPr="00E11FF3">
        <w:rPr>
          <w:rStyle w:val="Char8"/>
          <w:rFonts w:hint="cs"/>
          <w:rtl/>
        </w:rPr>
        <w:t>»</w:t>
      </w:r>
      <w:r>
        <w:rPr>
          <w:rFonts w:hint="cs"/>
          <w:rtl/>
        </w:rPr>
        <w:t xml:space="preserve"> یعنی شب نزول قرآن این همه تلاش و جدیت</w:t>
      </w:r>
      <w:r w:rsidR="00850650">
        <w:rPr>
          <w:rFonts w:hint="cs"/>
          <w:rtl/>
        </w:rPr>
        <w:t xml:space="preserve"> می‌</w:t>
      </w:r>
      <w:r>
        <w:rPr>
          <w:rFonts w:hint="cs"/>
          <w:rtl/>
        </w:rPr>
        <w:t>کرد. شبی که خداوند در باره آن فرمود:</w:t>
      </w:r>
    </w:p>
    <w:p w:rsidR="00665FC7" w:rsidRPr="00B859FB" w:rsidRDefault="00B07D17" w:rsidP="00B07D17">
      <w:pPr>
        <w:pStyle w:val="af1"/>
        <w:rPr>
          <w:rStyle w:val="Char4"/>
          <w:rtl/>
        </w:rPr>
      </w:pPr>
      <w:r w:rsidRPr="00AB7196">
        <w:rPr>
          <w:rStyle w:val="Char8"/>
          <w:rtl/>
        </w:rPr>
        <w:t>﴿</w:t>
      </w:r>
      <w:r w:rsidRPr="00B07D17">
        <w:rPr>
          <w:rFonts w:hint="eastAsia"/>
          <w:rtl/>
        </w:rPr>
        <w:t>إِنَّا</w:t>
      </w:r>
      <w:r w:rsidRPr="00B07D17">
        <w:rPr>
          <w:rFonts w:hint="cs"/>
          <w:rtl/>
        </w:rPr>
        <w:t>ٓ</w:t>
      </w:r>
      <w:r w:rsidRPr="00B07D17">
        <w:rPr>
          <w:rtl/>
        </w:rPr>
        <w:t xml:space="preserve"> </w:t>
      </w:r>
      <w:r w:rsidRPr="00B07D17">
        <w:rPr>
          <w:rFonts w:hint="eastAsia"/>
          <w:rtl/>
        </w:rPr>
        <w:t>أَنزَل</w:t>
      </w:r>
      <w:r w:rsidRPr="00B07D17">
        <w:rPr>
          <w:rFonts w:hint="cs"/>
          <w:rtl/>
        </w:rPr>
        <w:t>ۡ</w:t>
      </w:r>
      <w:r w:rsidRPr="00B07D17">
        <w:rPr>
          <w:rFonts w:hint="eastAsia"/>
          <w:rtl/>
        </w:rPr>
        <w:t>نَ</w:t>
      </w:r>
      <w:r w:rsidRPr="00B07D17">
        <w:rPr>
          <w:rFonts w:hint="cs"/>
          <w:rtl/>
        </w:rPr>
        <w:t>ٰ</w:t>
      </w:r>
      <w:r w:rsidRPr="00B07D17">
        <w:rPr>
          <w:rFonts w:hint="eastAsia"/>
          <w:rtl/>
        </w:rPr>
        <w:t>هُ</w:t>
      </w:r>
      <w:r w:rsidRPr="00B07D17">
        <w:rPr>
          <w:rtl/>
        </w:rPr>
        <w:t xml:space="preserve"> </w:t>
      </w:r>
      <w:r w:rsidRPr="00B07D17">
        <w:rPr>
          <w:rFonts w:hint="eastAsia"/>
          <w:rtl/>
        </w:rPr>
        <w:t>فِي</w:t>
      </w:r>
      <w:r w:rsidRPr="00B07D17">
        <w:rPr>
          <w:rtl/>
        </w:rPr>
        <w:t xml:space="preserve"> </w:t>
      </w:r>
      <w:r w:rsidRPr="00B07D17">
        <w:rPr>
          <w:rFonts w:hint="eastAsia"/>
          <w:rtl/>
        </w:rPr>
        <w:t>لَي</w:t>
      </w:r>
      <w:r w:rsidRPr="00B07D17">
        <w:rPr>
          <w:rFonts w:hint="cs"/>
          <w:rtl/>
        </w:rPr>
        <w:t>ۡ</w:t>
      </w:r>
      <w:r w:rsidRPr="00B07D17">
        <w:rPr>
          <w:rFonts w:hint="eastAsia"/>
          <w:rtl/>
        </w:rPr>
        <w:t>لَةِ</w:t>
      </w:r>
      <w:r w:rsidRPr="00B07D17">
        <w:rPr>
          <w:rtl/>
        </w:rPr>
        <w:t xml:space="preserve"> </w:t>
      </w:r>
      <w:r w:rsidRPr="00B07D17">
        <w:rPr>
          <w:rFonts w:hint="cs"/>
          <w:rtl/>
        </w:rPr>
        <w:t>ٱ</w:t>
      </w:r>
      <w:r w:rsidRPr="00B07D17">
        <w:rPr>
          <w:rFonts w:hint="eastAsia"/>
          <w:rtl/>
        </w:rPr>
        <w:t>ل</w:t>
      </w:r>
      <w:r w:rsidRPr="00B07D17">
        <w:rPr>
          <w:rFonts w:hint="cs"/>
          <w:rtl/>
        </w:rPr>
        <w:t>ۡ</w:t>
      </w:r>
      <w:r w:rsidRPr="00B07D17">
        <w:rPr>
          <w:rFonts w:hint="eastAsia"/>
          <w:rtl/>
        </w:rPr>
        <w:t>قَد</w:t>
      </w:r>
      <w:r w:rsidRPr="00B07D17">
        <w:rPr>
          <w:rFonts w:hint="cs"/>
          <w:rtl/>
        </w:rPr>
        <w:t>ۡ</w:t>
      </w:r>
      <w:r w:rsidRPr="00B07D17">
        <w:rPr>
          <w:rFonts w:hint="eastAsia"/>
          <w:rtl/>
        </w:rPr>
        <w:t>رِ</w:t>
      </w:r>
      <w:r w:rsidRPr="00B07D17">
        <w:rPr>
          <w:rtl/>
        </w:rPr>
        <w:t xml:space="preserve"> </w:t>
      </w:r>
      <w:r w:rsidRPr="00B07D17">
        <w:rPr>
          <w:rFonts w:hint="cs"/>
          <w:rtl/>
        </w:rPr>
        <w:t>١</w:t>
      </w:r>
      <w:r w:rsidRPr="00B07D17">
        <w:rPr>
          <w:rtl/>
        </w:rPr>
        <w:t xml:space="preserve"> </w:t>
      </w:r>
      <w:r w:rsidRPr="00B07D17">
        <w:rPr>
          <w:rFonts w:hint="eastAsia"/>
          <w:rtl/>
        </w:rPr>
        <w:t>وَمَا</w:t>
      </w:r>
      <w:r w:rsidRPr="00B07D17">
        <w:rPr>
          <w:rFonts w:hint="cs"/>
          <w:rtl/>
        </w:rPr>
        <w:t>ٓ</w:t>
      </w:r>
      <w:r w:rsidRPr="00B07D17">
        <w:rPr>
          <w:rtl/>
        </w:rPr>
        <w:t xml:space="preserve"> </w:t>
      </w:r>
      <w:r w:rsidRPr="00B07D17">
        <w:rPr>
          <w:rFonts w:hint="eastAsia"/>
          <w:rtl/>
        </w:rPr>
        <w:t>أَد</w:t>
      </w:r>
      <w:r w:rsidRPr="00B07D17">
        <w:rPr>
          <w:rFonts w:hint="cs"/>
          <w:rtl/>
        </w:rPr>
        <w:t>ۡ</w:t>
      </w:r>
      <w:r w:rsidRPr="00B07D17">
        <w:rPr>
          <w:rFonts w:hint="eastAsia"/>
          <w:rtl/>
        </w:rPr>
        <w:t>رَى</w:t>
      </w:r>
      <w:r w:rsidRPr="00B07D17">
        <w:rPr>
          <w:rFonts w:hint="cs"/>
          <w:rtl/>
        </w:rPr>
        <w:t>ٰ</w:t>
      </w:r>
      <w:r w:rsidRPr="00B07D17">
        <w:rPr>
          <w:rFonts w:hint="eastAsia"/>
          <w:rtl/>
        </w:rPr>
        <w:t>كَ</w:t>
      </w:r>
      <w:r w:rsidRPr="00B07D17">
        <w:rPr>
          <w:rtl/>
        </w:rPr>
        <w:t xml:space="preserve"> </w:t>
      </w:r>
      <w:r w:rsidRPr="00B07D17">
        <w:rPr>
          <w:rFonts w:hint="eastAsia"/>
          <w:rtl/>
        </w:rPr>
        <w:t>مَا</w:t>
      </w:r>
      <w:r w:rsidRPr="00B07D17">
        <w:rPr>
          <w:rtl/>
        </w:rPr>
        <w:t xml:space="preserve"> </w:t>
      </w:r>
      <w:r w:rsidRPr="00B07D17">
        <w:rPr>
          <w:rFonts w:hint="eastAsia"/>
          <w:rtl/>
        </w:rPr>
        <w:t>لَي</w:t>
      </w:r>
      <w:r w:rsidRPr="00B07D17">
        <w:rPr>
          <w:rFonts w:hint="cs"/>
          <w:rtl/>
        </w:rPr>
        <w:t>ۡ</w:t>
      </w:r>
      <w:r w:rsidRPr="00B07D17">
        <w:rPr>
          <w:rFonts w:hint="eastAsia"/>
          <w:rtl/>
        </w:rPr>
        <w:t>لَةُ</w:t>
      </w:r>
      <w:r w:rsidRPr="00B07D17">
        <w:rPr>
          <w:rtl/>
        </w:rPr>
        <w:t xml:space="preserve"> </w:t>
      </w:r>
      <w:r w:rsidRPr="00B07D17">
        <w:rPr>
          <w:rFonts w:hint="cs"/>
          <w:rtl/>
        </w:rPr>
        <w:t>ٱ</w:t>
      </w:r>
      <w:r w:rsidRPr="00B07D17">
        <w:rPr>
          <w:rFonts w:hint="eastAsia"/>
          <w:rtl/>
        </w:rPr>
        <w:t>ل</w:t>
      </w:r>
      <w:r w:rsidRPr="00B07D17">
        <w:rPr>
          <w:rFonts w:hint="cs"/>
          <w:rtl/>
        </w:rPr>
        <w:t>ۡ</w:t>
      </w:r>
      <w:r w:rsidRPr="00B07D17">
        <w:rPr>
          <w:rFonts w:hint="eastAsia"/>
          <w:rtl/>
        </w:rPr>
        <w:t>قَد</w:t>
      </w:r>
      <w:r w:rsidRPr="00B07D17">
        <w:rPr>
          <w:rFonts w:hint="cs"/>
          <w:rtl/>
        </w:rPr>
        <w:t>ۡ</w:t>
      </w:r>
      <w:r w:rsidRPr="00B07D17">
        <w:rPr>
          <w:rFonts w:hint="eastAsia"/>
          <w:rtl/>
        </w:rPr>
        <w:t>رِ</w:t>
      </w:r>
      <w:r w:rsidRPr="00B07D17">
        <w:rPr>
          <w:rtl/>
        </w:rPr>
        <w:t xml:space="preserve"> </w:t>
      </w:r>
      <w:r w:rsidRPr="00B07D17">
        <w:rPr>
          <w:rFonts w:hint="cs"/>
          <w:rtl/>
        </w:rPr>
        <w:t>٢</w:t>
      </w:r>
      <w:r w:rsidRPr="00B07D17">
        <w:rPr>
          <w:rtl/>
        </w:rPr>
        <w:t xml:space="preserve"> </w:t>
      </w:r>
      <w:r w:rsidRPr="00B07D17">
        <w:rPr>
          <w:rFonts w:hint="eastAsia"/>
          <w:rtl/>
        </w:rPr>
        <w:t>لَي</w:t>
      </w:r>
      <w:r w:rsidRPr="00B07D17">
        <w:rPr>
          <w:rFonts w:hint="cs"/>
          <w:rtl/>
        </w:rPr>
        <w:t>ۡ</w:t>
      </w:r>
      <w:r w:rsidRPr="00B07D17">
        <w:rPr>
          <w:rFonts w:hint="eastAsia"/>
          <w:rtl/>
        </w:rPr>
        <w:t>لَةُ</w:t>
      </w:r>
      <w:r w:rsidRPr="00B07D17">
        <w:rPr>
          <w:rtl/>
        </w:rPr>
        <w:t xml:space="preserve"> </w:t>
      </w:r>
      <w:r w:rsidRPr="00B07D17">
        <w:rPr>
          <w:rFonts w:hint="cs"/>
          <w:rtl/>
        </w:rPr>
        <w:t>ٱ</w:t>
      </w:r>
      <w:r w:rsidRPr="00B07D17">
        <w:rPr>
          <w:rFonts w:hint="eastAsia"/>
          <w:rtl/>
        </w:rPr>
        <w:t>ل</w:t>
      </w:r>
      <w:r w:rsidRPr="00B07D17">
        <w:rPr>
          <w:rFonts w:hint="cs"/>
          <w:rtl/>
        </w:rPr>
        <w:t>ۡ</w:t>
      </w:r>
      <w:r w:rsidRPr="00B07D17">
        <w:rPr>
          <w:rFonts w:hint="eastAsia"/>
          <w:rtl/>
        </w:rPr>
        <w:t>قَد</w:t>
      </w:r>
      <w:r w:rsidRPr="00B07D17">
        <w:rPr>
          <w:rFonts w:hint="cs"/>
          <w:rtl/>
        </w:rPr>
        <w:t>ۡ</w:t>
      </w:r>
      <w:r w:rsidRPr="00B07D17">
        <w:rPr>
          <w:rFonts w:hint="eastAsia"/>
          <w:rtl/>
        </w:rPr>
        <w:t>رِ</w:t>
      </w:r>
      <w:r w:rsidRPr="00B07D17">
        <w:rPr>
          <w:rtl/>
        </w:rPr>
        <w:t xml:space="preserve"> </w:t>
      </w:r>
      <w:r w:rsidRPr="00B07D17">
        <w:rPr>
          <w:rFonts w:hint="eastAsia"/>
          <w:rtl/>
        </w:rPr>
        <w:t>خَي</w:t>
      </w:r>
      <w:r w:rsidRPr="00B07D17">
        <w:rPr>
          <w:rFonts w:hint="cs"/>
          <w:rtl/>
        </w:rPr>
        <w:t>ۡ</w:t>
      </w:r>
      <w:r w:rsidRPr="00B07D17">
        <w:rPr>
          <w:rFonts w:hint="eastAsia"/>
          <w:rtl/>
        </w:rPr>
        <w:t>ر</w:t>
      </w:r>
      <w:r w:rsidRPr="00B07D17">
        <w:rPr>
          <w:rFonts w:hint="cs"/>
          <w:rtl/>
        </w:rPr>
        <w:t>ٞ</w:t>
      </w:r>
      <w:r w:rsidRPr="00B07D17">
        <w:rPr>
          <w:rtl/>
        </w:rPr>
        <w:t xml:space="preserve"> </w:t>
      </w:r>
      <w:r w:rsidRPr="00B07D17">
        <w:rPr>
          <w:rFonts w:hint="eastAsia"/>
          <w:rtl/>
        </w:rPr>
        <w:t>مِّن</w:t>
      </w:r>
      <w:r w:rsidRPr="00B07D17">
        <w:rPr>
          <w:rFonts w:hint="cs"/>
          <w:rtl/>
        </w:rPr>
        <w:t>ۡ</w:t>
      </w:r>
      <w:r w:rsidRPr="00B07D17">
        <w:rPr>
          <w:rtl/>
        </w:rPr>
        <w:t xml:space="preserve"> </w:t>
      </w:r>
      <w:r w:rsidRPr="00B07D17">
        <w:rPr>
          <w:rFonts w:hint="eastAsia"/>
          <w:rtl/>
        </w:rPr>
        <w:t>أَل</w:t>
      </w:r>
      <w:r w:rsidRPr="00B07D17">
        <w:rPr>
          <w:rFonts w:hint="cs"/>
          <w:rtl/>
        </w:rPr>
        <w:t>ۡ</w:t>
      </w:r>
      <w:r w:rsidRPr="00B07D17">
        <w:rPr>
          <w:rFonts w:hint="eastAsia"/>
          <w:rtl/>
        </w:rPr>
        <w:t>فِ</w:t>
      </w:r>
      <w:r w:rsidRPr="00B07D17">
        <w:rPr>
          <w:rtl/>
        </w:rPr>
        <w:t xml:space="preserve"> </w:t>
      </w:r>
      <w:r w:rsidRPr="00B07D17">
        <w:rPr>
          <w:rFonts w:hint="eastAsia"/>
          <w:rtl/>
        </w:rPr>
        <w:t>شَه</w:t>
      </w:r>
      <w:r w:rsidRPr="00B07D17">
        <w:rPr>
          <w:rFonts w:hint="cs"/>
          <w:rtl/>
        </w:rPr>
        <w:t>ۡ</w:t>
      </w:r>
      <w:r w:rsidRPr="00B07D17">
        <w:rPr>
          <w:rFonts w:hint="eastAsia"/>
          <w:rtl/>
        </w:rPr>
        <w:t>ر</w:t>
      </w:r>
      <w:r w:rsidRPr="00B07D17">
        <w:rPr>
          <w:rFonts w:hint="cs"/>
          <w:rtl/>
        </w:rPr>
        <w:t>ٖ</w:t>
      </w:r>
      <w:r w:rsidRPr="00B07D17">
        <w:rPr>
          <w:rtl/>
        </w:rPr>
        <w:t xml:space="preserve"> </w:t>
      </w:r>
      <w:r w:rsidRPr="00B07D17">
        <w:rPr>
          <w:rFonts w:hint="cs"/>
          <w:rtl/>
        </w:rPr>
        <w:t>٣</w:t>
      </w:r>
      <w:r w:rsidRPr="00AB7196">
        <w:rPr>
          <w:rStyle w:val="Char8"/>
          <w:rtl/>
        </w:rPr>
        <w:t>﴾</w:t>
      </w:r>
      <w:r>
        <w:rPr>
          <w:rFonts w:hint="cs"/>
          <w:rtl/>
        </w:rPr>
        <w:t xml:space="preserve"> </w:t>
      </w:r>
      <w:r w:rsidRPr="00B07D17">
        <w:rPr>
          <w:rStyle w:val="Char6"/>
          <w:rFonts w:hint="cs"/>
          <w:rtl/>
        </w:rPr>
        <w:t>[</w:t>
      </w:r>
      <w:r>
        <w:rPr>
          <w:rStyle w:val="Char6"/>
          <w:rFonts w:hint="cs"/>
          <w:rtl/>
        </w:rPr>
        <w:t>القدر: 1-3</w:t>
      </w:r>
      <w:r w:rsidRPr="00B07D17">
        <w:rPr>
          <w:rStyle w:val="Char6"/>
          <w:rFonts w:hint="cs"/>
          <w:rtl/>
        </w:rPr>
        <w:t>]</w:t>
      </w:r>
      <w:r w:rsidRPr="00B859FB">
        <w:rPr>
          <w:rStyle w:val="Char4"/>
          <w:rFonts w:hint="cs"/>
          <w:rtl/>
        </w:rPr>
        <w:t>.</w:t>
      </w:r>
    </w:p>
    <w:p w:rsidR="00E30DC6" w:rsidRPr="00E30DC6" w:rsidRDefault="00C94F79" w:rsidP="00ED7217">
      <w:pPr>
        <w:pStyle w:val="ab"/>
        <w:rPr>
          <w:rStyle w:val="Char4"/>
          <w:rtl/>
        </w:rPr>
      </w:pPr>
      <w:r w:rsidRPr="00E11FF3">
        <w:rPr>
          <w:rStyle w:val="Char8"/>
          <w:rFonts w:hint="cs"/>
          <w:rtl/>
        </w:rPr>
        <w:t>«</w:t>
      </w:r>
      <w:r w:rsidR="00B07D17">
        <w:rPr>
          <w:rFonts w:hint="cs"/>
          <w:rtl/>
        </w:rPr>
        <w:t xml:space="preserve">ما این قرآن عظیم الشأن را در شب قدر نازل کردیم، </w:t>
      </w:r>
      <w:r w:rsidR="00ED7217" w:rsidRPr="00ED7217">
        <w:rPr>
          <w:rFonts w:hint="cs"/>
          <w:rtl/>
        </w:rPr>
        <w:t>و تو چه دانی شب قدر چیست؟!</w:t>
      </w:r>
      <w:r w:rsidR="00ED7217">
        <w:rPr>
          <w:rFonts w:eastAsia="SimSun" w:cs="B Zar" w:hint="cs"/>
          <w:rtl/>
          <w:lang w:eastAsia="zh-CN"/>
        </w:rPr>
        <w:t xml:space="preserve"> </w:t>
      </w:r>
      <w:r w:rsidR="00B07D17">
        <w:rPr>
          <w:rFonts w:hint="cs"/>
          <w:rtl/>
        </w:rPr>
        <w:t xml:space="preserve"> شب قدر</w:t>
      </w:r>
      <w:r>
        <w:rPr>
          <w:rFonts w:hint="cs"/>
          <w:rtl/>
        </w:rPr>
        <w:t xml:space="preserve"> از هزار ماه بهتر و بالاتر است</w:t>
      </w:r>
      <w:r w:rsidRPr="00E11FF3">
        <w:rPr>
          <w:rStyle w:val="Char8"/>
          <w:rFonts w:hint="cs"/>
          <w:rtl/>
        </w:rPr>
        <w:t>»</w:t>
      </w:r>
      <w:r w:rsidR="00E30DC6" w:rsidRPr="00E30DC6">
        <w:rPr>
          <w:rStyle w:val="Char4"/>
          <w:rFonts w:hint="cs"/>
          <w:rtl/>
        </w:rPr>
        <w:t>.</w:t>
      </w:r>
    </w:p>
    <w:p w:rsidR="00B07D17" w:rsidRPr="00B859FB" w:rsidRDefault="00665FC7" w:rsidP="004D497D">
      <w:pPr>
        <w:pStyle w:val="a8"/>
        <w:rPr>
          <w:rtl/>
        </w:rPr>
      </w:pPr>
      <w:r>
        <w:rPr>
          <w:rFonts w:hint="cs"/>
          <w:rtl/>
        </w:rPr>
        <w:t>در</w:t>
      </w:r>
      <w:r w:rsidR="00577BF1">
        <w:rPr>
          <w:rFonts w:hint="cs"/>
          <w:rtl/>
        </w:rPr>
        <w:t xml:space="preserve"> </w:t>
      </w:r>
      <w:r>
        <w:rPr>
          <w:rFonts w:hint="cs"/>
          <w:rtl/>
        </w:rPr>
        <w:t>واقع اجر</w:t>
      </w:r>
      <w:r w:rsidR="00B07D17">
        <w:rPr>
          <w:rFonts w:hint="cs"/>
          <w:rtl/>
        </w:rPr>
        <w:t xml:space="preserve"> و پاداش عبادت در این شب چندین و چند برابر می‌شود و این نشان فضل عظیم و ارزش والای این شب است. ام</w:t>
      </w:r>
      <w:r w:rsidR="00C94F79">
        <w:rPr>
          <w:rFonts w:hint="cs"/>
          <w:rtl/>
        </w:rPr>
        <w:t xml:space="preserve">ام بخاری و امام مسلم از پیامبر </w:t>
      </w:r>
      <w:r w:rsidR="00C94F79">
        <w:rPr>
          <w:rFonts w:cs="CTraditional Arabic" w:hint="cs"/>
          <w:rtl/>
        </w:rPr>
        <w:t>ج</w:t>
      </w:r>
      <w:r w:rsidR="00C94F79">
        <w:rPr>
          <w:rFonts w:hint="cs"/>
          <w:rtl/>
        </w:rPr>
        <w:t xml:space="preserve"> روایت کرده</w:t>
      </w:r>
      <w:r w:rsidR="00C94F79">
        <w:rPr>
          <w:rFonts w:hint="eastAsia"/>
          <w:rtl/>
        </w:rPr>
        <w:t>‌</w:t>
      </w:r>
      <w:r w:rsidR="00B07D17">
        <w:rPr>
          <w:rFonts w:hint="cs"/>
          <w:rtl/>
        </w:rPr>
        <w:t>اند که فرمود</w:t>
      </w:r>
      <w:r w:rsidR="00C94F79">
        <w:rPr>
          <w:rFonts w:hint="cs"/>
          <w:rtl/>
        </w:rPr>
        <w:t>:</w:t>
      </w:r>
      <w:r w:rsidR="00C94F79">
        <w:rPr>
          <w:rFonts w:cs="Traditional Arabic" w:hint="cs"/>
          <w:rtl/>
        </w:rPr>
        <w:t xml:space="preserve"> </w:t>
      </w:r>
      <w:r w:rsidR="00C94F79" w:rsidRPr="00E11FF3">
        <w:rPr>
          <w:rStyle w:val="Char8"/>
          <w:rFonts w:hint="cs"/>
          <w:rtl/>
        </w:rPr>
        <w:t>«</w:t>
      </w:r>
      <w:r w:rsidR="005C7BDC" w:rsidRPr="005C7BDC">
        <w:rPr>
          <w:rStyle w:val="Char3"/>
          <w:rFonts w:hint="eastAsia"/>
          <w:rtl/>
        </w:rPr>
        <w:t>مَنَ</w:t>
      </w:r>
      <w:r w:rsidR="005C7BDC" w:rsidRPr="005C7BDC">
        <w:rPr>
          <w:rStyle w:val="Char3"/>
          <w:rtl/>
        </w:rPr>
        <w:t xml:space="preserve"> </w:t>
      </w:r>
      <w:r w:rsidR="005C7BDC" w:rsidRPr="005C7BDC">
        <w:rPr>
          <w:rStyle w:val="Char3"/>
          <w:rFonts w:hint="eastAsia"/>
          <w:rtl/>
        </w:rPr>
        <w:t>قَامَ</w:t>
      </w:r>
      <w:r w:rsidR="005C7BDC" w:rsidRPr="005C7BDC">
        <w:rPr>
          <w:rStyle w:val="Char3"/>
          <w:rtl/>
        </w:rPr>
        <w:t xml:space="preserve"> </w:t>
      </w:r>
      <w:r w:rsidR="005C7BDC" w:rsidRPr="005C7BDC">
        <w:rPr>
          <w:rStyle w:val="Char3"/>
          <w:rFonts w:hint="eastAsia"/>
          <w:rtl/>
        </w:rPr>
        <w:t>لَيْلَةَ</w:t>
      </w:r>
      <w:r w:rsidR="005C7BDC" w:rsidRPr="005C7BDC">
        <w:rPr>
          <w:rStyle w:val="Char3"/>
          <w:rtl/>
        </w:rPr>
        <w:t xml:space="preserve"> </w:t>
      </w:r>
      <w:r w:rsidR="005C7BDC" w:rsidRPr="005C7BDC">
        <w:rPr>
          <w:rStyle w:val="Char3"/>
          <w:rFonts w:hint="eastAsia"/>
          <w:rtl/>
        </w:rPr>
        <w:t>الْقَدْرِ</w:t>
      </w:r>
      <w:r w:rsidR="005C7BDC" w:rsidRPr="005C7BDC">
        <w:rPr>
          <w:rStyle w:val="Char3"/>
          <w:rtl/>
        </w:rPr>
        <w:t xml:space="preserve"> </w:t>
      </w:r>
      <w:r w:rsidR="005C7BDC" w:rsidRPr="005C7BDC">
        <w:rPr>
          <w:rStyle w:val="Char3"/>
          <w:rFonts w:hint="eastAsia"/>
          <w:rtl/>
        </w:rPr>
        <w:t>إِيمَانًا</w:t>
      </w:r>
      <w:r w:rsidR="005C7BDC" w:rsidRPr="005C7BDC">
        <w:rPr>
          <w:rStyle w:val="Char3"/>
          <w:rtl/>
        </w:rPr>
        <w:t xml:space="preserve"> </w:t>
      </w:r>
      <w:r w:rsidR="005C7BDC" w:rsidRPr="005C7BDC">
        <w:rPr>
          <w:rStyle w:val="Char3"/>
          <w:rFonts w:hint="eastAsia"/>
          <w:rtl/>
        </w:rPr>
        <w:t>وَاحْتِسَابًا</w:t>
      </w:r>
      <w:r w:rsidR="005C7BDC" w:rsidRPr="005C7BDC">
        <w:rPr>
          <w:rStyle w:val="Char3"/>
          <w:rtl/>
        </w:rPr>
        <w:t xml:space="preserve"> </w:t>
      </w:r>
      <w:r w:rsidR="005C7BDC" w:rsidRPr="005C7BDC">
        <w:rPr>
          <w:rStyle w:val="Char3"/>
          <w:rFonts w:hint="eastAsia"/>
          <w:rtl/>
        </w:rPr>
        <w:t>غُفِرَ</w:t>
      </w:r>
      <w:r w:rsidR="005C7BDC" w:rsidRPr="005C7BDC">
        <w:rPr>
          <w:rStyle w:val="Char3"/>
          <w:rtl/>
        </w:rPr>
        <w:t xml:space="preserve"> </w:t>
      </w:r>
      <w:r w:rsidR="005C7BDC" w:rsidRPr="005C7BDC">
        <w:rPr>
          <w:rStyle w:val="Char3"/>
          <w:rFonts w:hint="eastAsia"/>
          <w:rtl/>
        </w:rPr>
        <w:t>لَهُ</w:t>
      </w:r>
      <w:r w:rsidR="005C7BDC" w:rsidRPr="005C7BDC">
        <w:rPr>
          <w:rStyle w:val="Char3"/>
          <w:rtl/>
        </w:rPr>
        <w:t xml:space="preserve"> </w:t>
      </w:r>
      <w:r w:rsidR="005C7BDC" w:rsidRPr="005C7BDC">
        <w:rPr>
          <w:rStyle w:val="Char3"/>
          <w:rFonts w:hint="eastAsia"/>
          <w:rtl/>
        </w:rPr>
        <w:t>مَا</w:t>
      </w:r>
      <w:r w:rsidR="005C7BDC" w:rsidRPr="005C7BDC">
        <w:rPr>
          <w:rStyle w:val="Char3"/>
          <w:rtl/>
        </w:rPr>
        <w:t xml:space="preserve"> </w:t>
      </w:r>
      <w:r w:rsidR="005C7BDC" w:rsidRPr="005C7BDC">
        <w:rPr>
          <w:rStyle w:val="Char3"/>
          <w:rFonts w:hint="eastAsia"/>
          <w:rtl/>
        </w:rPr>
        <w:t>تَقَدَّمَ</w:t>
      </w:r>
      <w:r w:rsidR="005C7BDC" w:rsidRPr="005C7BDC">
        <w:rPr>
          <w:rStyle w:val="Char3"/>
          <w:rtl/>
        </w:rPr>
        <w:t xml:space="preserve"> </w:t>
      </w:r>
      <w:r w:rsidR="005C7BDC" w:rsidRPr="005C7BDC">
        <w:rPr>
          <w:rStyle w:val="Char3"/>
          <w:rFonts w:hint="eastAsia"/>
          <w:rtl/>
        </w:rPr>
        <w:t>مِنْ</w:t>
      </w:r>
      <w:r w:rsidR="005C7BDC" w:rsidRPr="005C7BDC">
        <w:rPr>
          <w:rStyle w:val="Char3"/>
          <w:rtl/>
        </w:rPr>
        <w:t xml:space="preserve"> </w:t>
      </w:r>
      <w:r w:rsidR="005C7BDC" w:rsidRPr="005C7BDC">
        <w:rPr>
          <w:rStyle w:val="Char3"/>
          <w:rFonts w:hint="eastAsia"/>
          <w:rtl/>
        </w:rPr>
        <w:t>ذَنْبِهِ</w:t>
      </w:r>
      <w:r w:rsidR="00C94F79" w:rsidRPr="00E11FF3">
        <w:rPr>
          <w:rStyle w:val="Char8"/>
          <w:rFonts w:hint="cs"/>
          <w:rtl/>
        </w:rPr>
        <w:t>»</w:t>
      </w:r>
      <w:r w:rsidR="004D497D" w:rsidRPr="00FD7FF4">
        <w:rPr>
          <w:rFonts w:hint="cs"/>
          <w:vertAlign w:val="superscript"/>
          <w:rtl/>
        </w:rPr>
        <w:t>(</w:t>
      </w:r>
      <w:r w:rsidR="004D497D" w:rsidRPr="00FD7FF4">
        <w:rPr>
          <w:rStyle w:val="FootnoteReference"/>
          <w:rtl/>
        </w:rPr>
        <w:footnoteReference w:id="55"/>
      </w:r>
      <w:r w:rsidR="004D497D" w:rsidRPr="00FD7FF4">
        <w:rPr>
          <w:rFonts w:hint="cs"/>
          <w:vertAlign w:val="superscript"/>
          <w:rtl/>
        </w:rPr>
        <w:t>)</w:t>
      </w:r>
      <w:r w:rsidR="00B07D17">
        <w:rPr>
          <w:rFonts w:hint="cs"/>
          <w:rtl/>
        </w:rPr>
        <w:t>.</w:t>
      </w:r>
      <w:r w:rsidR="005C7BDC">
        <w:rPr>
          <w:rFonts w:hint="cs"/>
          <w:rtl/>
        </w:rPr>
        <w:t xml:space="preserve"> </w:t>
      </w:r>
      <w:r w:rsidR="00C94F79" w:rsidRPr="00E11FF3">
        <w:rPr>
          <w:rStyle w:val="Char8"/>
          <w:rFonts w:hint="cs"/>
          <w:rtl/>
        </w:rPr>
        <w:t>«</w:t>
      </w:r>
      <w:r w:rsidR="00506673">
        <w:rPr>
          <w:rStyle w:val="Chare"/>
          <w:rFonts w:hint="cs"/>
          <w:rtl/>
        </w:rPr>
        <w:t>هر</w:t>
      </w:r>
      <w:r w:rsidR="004B72F8" w:rsidRPr="00577BF1">
        <w:rPr>
          <w:rStyle w:val="Chare"/>
          <w:rFonts w:hint="cs"/>
          <w:rtl/>
        </w:rPr>
        <w:t>کس که شب قدر را به قصد ثواب، زنده نگه دارد (یعنی</w:t>
      </w:r>
      <w:r w:rsidR="00C94F79" w:rsidRPr="00577BF1">
        <w:rPr>
          <w:rStyle w:val="Chare"/>
          <w:rFonts w:hint="cs"/>
          <w:rtl/>
        </w:rPr>
        <w:t xml:space="preserve"> آن</w:t>
      </w:r>
      <w:r w:rsidR="004B72F8" w:rsidRPr="00577BF1">
        <w:rPr>
          <w:rStyle w:val="Chare"/>
          <w:rFonts w:hint="cs"/>
          <w:rtl/>
        </w:rPr>
        <w:t xml:space="preserve"> را در عبادت و ب</w:t>
      </w:r>
      <w:r w:rsidR="00C94F79" w:rsidRPr="00577BF1">
        <w:rPr>
          <w:rStyle w:val="Chare"/>
          <w:rFonts w:hint="cs"/>
          <w:rtl/>
        </w:rPr>
        <w:t>ندگی بسر برد)، همه گناهان گذشته</w:t>
      </w:r>
      <w:r w:rsidR="00C94F79" w:rsidRPr="00577BF1">
        <w:rPr>
          <w:rStyle w:val="Chare"/>
          <w:rFonts w:hint="eastAsia"/>
          <w:rtl/>
        </w:rPr>
        <w:t>‌</w:t>
      </w:r>
      <w:r w:rsidR="004B72F8" w:rsidRPr="00577BF1">
        <w:rPr>
          <w:rStyle w:val="Chare"/>
          <w:rFonts w:hint="cs"/>
          <w:rtl/>
        </w:rPr>
        <w:t>اش مورد عفو قرار خواهد گرفت</w:t>
      </w:r>
      <w:r w:rsidR="00C94F79" w:rsidRPr="00E11FF3">
        <w:rPr>
          <w:rStyle w:val="Char8"/>
          <w:rFonts w:hint="cs"/>
          <w:rtl/>
        </w:rPr>
        <w:t>»</w:t>
      </w:r>
      <w:r w:rsidR="004B72F8" w:rsidRPr="00B859FB">
        <w:rPr>
          <w:rFonts w:hint="cs"/>
          <w:rtl/>
        </w:rPr>
        <w:t>.</w:t>
      </w:r>
    </w:p>
    <w:p w:rsidR="00B07D17" w:rsidRDefault="00B07D17" w:rsidP="00154D68">
      <w:pPr>
        <w:pStyle w:val="a8"/>
        <w:rPr>
          <w:rtl/>
        </w:rPr>
      </w:pPr>
      <w:r>
        <w:rPr>
          <w:rFonts w:hint="cs"/>
          <w:rtl/>
        </w:rPr>
        <w:t>روزه</w:t>
      </w:r>
      <w:r w:rsidR="002026BB">
        <w:rPr>
          <w:rFonts w:hint="cs"/>
          <w:rtl/>
        </w:rPr>
        <w:t xml:space="preserve"> مدرسه</w:t>
      </w:r>
      <w:r w:rsidR="002026BB">
        <w:rPr>
          <w:rFonts w:hint="eastAsia"/>
          <w:rtl/>
        </w:rPr>
        <w:t>‌</w:t>
      </w:r>
      <w:r w:rsidR="00821A68">
        <w:rPr>
          <w:rFonts w:hint="cs"/>
          <w:rtl/>
        </w:rPr>
        <w:t xml:space="preserve">ای </w:t>
      </w:r>
      <w:r w:rsidR="002026BB">
        <w:rPr>
          <w:rFonts w:hint="cs"/>
          <w:rtl/>
        </w:rPr>
        <w:t>است که انسان در آن به گوانه‌ای با</w:t>
      </w:r>
      <w:r w:rsidR="00821A68">
        <w:rPr>
          <w:rFonts w:hint="cs"/>
          <w:rtl/>
        </w:rPr>
        <w:t>ر می</w:t>
      </w:r>
      <w:r w:rsidR="00821A68">
        <w:rPr>
          <w:rFonts w:hint="eastAsia"/>
          <w:rtl/>
        </w:rPr>
        <w:t>‌</w:t>
      </w:r>
      <w:r w:rsidR="00821A68">
        <w:rPr>
          <w:rFonts w:hint="cs"/>
          <w:rtl/>
        </w:rPr>
        <w:t>آید که بتواند برای غلبه بر هوی و هوس تلاش کند، از شهوات بپرهیزد، به اطاعت از خداوند پایبند باشد، بتواند نفس خود را از خوردن و آشا</w:t>
      </w:r>
      <w:r w:rsidR="002026BB">
        <w:rPr>
          <w:rFonts w:hint="cs"/>
          <w:rtl/>
        </w:rPr>
        <w:t>میدن محروم کند و</w:t>
      </w:r>
      <w:r w:rsidR="00DE70E9">
        <w:rPr>
          <w:rFonts w:hint="cs"/>
          <w:rtl/>
        </w:rPr>
        <w:t xml:space="preserve"> به‌کار </w:t>
      </w:r>
      <w:r w:rsidR="002026BB">
        <w:rPr>
          <w:rFonts w:hint="cs"/>
          <w:rtl/>
        </w:rPr>
        <w:t>نیک و صد</w:t>
      </w:r>
      <w:r w:rsidR="00821A68">
        <w:rPr>
          <w:rFonts w:hint="cs"/>
          <w:rtl/>
        </w:rPr>
        <w:t>قه فراوان و بخشش مال وادارد تا از خودپرستی رها و به هم نوع دوستی عادت کند که چنین عادت‌ها و رفتار‌هایی باعث ارتباط تنگاتنگ افراد جامعه و استحکام رشته برادری و دوستی میان آنان خواهد شد. در چنین مدرسه‌ای است که انسان مسلمان:</w:t>
      </w:r>
    </w:p>
    <w:p w:rsidR="00821A68" w:rsidRDefault="00821A68" w:rsidP="00721499">
      <w:pPr>
        <w:pStyle w:val="a8"/>
        <w:numPr>
          <w:ilvl w:val="0"/>
          <w:numId w:val="23"/>
        </w:numPr>
        <w:ind w:left="680" w:hanging="340"/>
      </w:pPr>
      <w:r>
        <w:rPr>
          <w:rFonts w:hint="cs"/>
          <w:rtl/>
        </w:rPr>
        <w:t>صبر در برابر محرومیت‌ها را می‌آموزد؛ پس خود را ذلیل نمی‌کند.</w:t>
      </w:r>
    </w:p>
    <w:p w:rsidR="00821A68" w:rsidRDefault="00D8511F" w:rsidP="00721499">
      <w:pPr>
        <w:pStyle w:val="a8"/>
        <w:numPr>
          <w:ilvl w:val="0"/>
          <w:numId w:val="23"/>
        </w:numPr>
        <w:ind w:left="680" w:hanging="340"/>
      </w:pPr>
      <w:r>
        <w:rPr>
          <w:rFonts w:hint="cs"/>
          <w:rtl/>
        </w:rPr>
        <w:t>قناعت در برابر کمبود‌ها و اندک‌ها را می</w:t>
      </w:r>
      <w:r>
        <w:rPr>
          <w:rFonts w:hint="eastAsia"/>
          <w:rtl/>
        </w:rPr>
        <w:t>‌</w:t>
      </w:r>
      <w:r>
        <w:rPr>
          <w:rFonts w:hint="cs"/>
          <w:rtl/>
        </w:rPr>
        <w:t>آموزد، پس برای بیشتر آبروی خود را نمی‌برد.</w:t>
      </w:r>
    </w:p>
    <w:p w:rsidR="00D8511F" w:rsidRDefault="00D8511F" w:rsidP="00721499">
      <w:pPr>
        <w:pStyle w:val="a8"/>
        <w:numPr>
          <w:ilvl w:val="0"/>
          <w:numId w:val="23"/>
        </w:numPr>
        <w:ind w:left="680" w:hanging="340"/>
      </w:pPr>
      <w:r>
        <w:rPr>
          <w:rFonts w:hint="cs"/>
          <w:rtl/>
        </w:rPr>
        <w:t>مقاومت در برابر تغییر عادت‌های روزمره و همیشگی را می‌آموزد</w:t>
      </w:r>
      <w:r w:rsidR="00721499">
        <w:rPr>
          <w:rFonts w:hint="cs"/>
          <w:rtl/>
        </w:rPr>
        <w:t>؛</w:t>
      </w:r>
      <w:r>
        <w:rPr>
          <w:rFonts w:hint="cs"/>
          <w:rtl/>
        </w:rPr>
        <w:t xml:space="preserve"> پس اسیر عادت نمی‌ماند.</w:t>
      </w:r>
    </w:p>
    <w:p w:rsidR="009533CA" w:rsidRDefault="0043003B" w:rsidP="00ED7217">
      <w:pPr>
        <w:pStyle w:val="a8"/>
        <w:numPr>
          <w:ilvl w:val="0"/>
          <w:numId w:val="23"/>
        </w:numPr>
        <w:ind w:left="680" w:hanging="340"/>
      </w:pPr>
      <w:r>
        <w:rPr>
          <w:rFonts w:hint="cs"/>
          <w:rtl/>
        </w:rPr>
        <w:lastRenderedPageBreak/>
        <w:t>و</w:t>
      </w:r>
      <w:r w:rsidR="0021368C">
        <w:rPr>
          <w:rFonts w:hint="cs"/>
          <w:rtl/>
        </w:rPr>
        <w:t xml:space="preserve"> </w:t>
      </w:r>
      <w:r>
        <w:rPr>
          <w:rFonts w:hint="cs"/>
          <w:rtl/>
        </w:rPr>
        <w:t>از اخلاق جاهلی و خوی</w:t>
      </w:r>
      <w:r w:rsidR="00ED7217">
        <w:rPr>
          <w:rFonts w:hint="cs"/>
          <w:rtl/>
        </w:rPr>
        <w:t xml:space="preserve"> </w:t>
      </w:r>
      <w:r>
        <w:rPr>
          <w:rFonts w:hint="cs"/>
          <w:rtl/>
        </w:rPr>
        <w:t>نکوهیده ر</w:t>
      </w:r>
      <w:r w:rsidR="00D8511F">
        <w:rPr>
          <w:rFonts w:hint="cs"/>
          <w:rtl/>
        </w:rPr>
        <w:t>هایی می‌</w:t>
      </w:r>
      <w:r w:rsidR="009533CA">
        <w:rPr>
          <w:rFonts w:hint="cs"/>
          <w:rtl/>
        </w:rPr>
        <w:t>یابد.</w:t>
      </w:r>
    </w:p>
    <w:p w:rsidR="009533CA" w:rsidRPr="00721499" w:rsidRDefault="009533CA" w:rsidP="00ED7217">
      <w:pPr>
        <w:pStyle w:val="a8"/>
        <w:rPr>
          <w:rtl/>
        </w:rPr>
      </w:pPr>
      <w:r>
        <w:rPr>
          <w:rFonts w:hint="cs"/>
          <w:rtl/>
        </w:rPr>
        <w:t>در صحیح بخاری آمده</w:t>
      </w:r>
      <w:r w:rsidR="00ED7217">
        <w:rPr>
          <w:rtl/>
        </w:rPr>
        <w:softHyphen/>
      </w:r>
      <w:r w:rsidR="00ED7217">
        <w:rPr>
          <w:rFonts w:hint="cs"/>
          <w:rtl/>
        </w:rPr>
        <w:t xml:space="preserve">است </w:t>
      </w:r>
      <w:r>
        <w:rPr>
          <w:rFonts w:hint="cs"/>
          <w:rtl/>
        </w:rPr>
        <w:t xml:space="preserve">که ابوهریره از پیامبر </w:t>
      </w:r>
      <w:r w:rsidR="0043003B">
        <w:rPr>
          <w:rFonts w:cs="CTraditional Arabic" w:hint="cs"/>
          <w:rtl/>
        </w:rPr>
        <w:t>ج</w:t>
      </w:r>
      <w:r>
        <w:rPr>
          <w:rFonts w:hint="cs"/>
          <w:rtl/>
        </w:rPr>
        <w:t xml:space="preserve"> روایت نموده که فرمود:</w:t>
      </w:r>
      <w:r w:rsidR="0043003B">
        <w:rPr>
          <w:rFonts w:hint="cs"/>
          <w:rtl/>
        </w:rPr>
        <w:t xml:space="preserve"> </w:t>
      </w:r>
      <w:r w:rsidRPr="00E11FF3">
        <w:rPr>
          <w:rStyle w:val="Char8"/>
          <w:rFonts w:hint="cs"/>
          <w:rtl/>
        </w:rPr>
        <w:t>«</w:t>
      </w:r>
      <w:r w:rsidR="0021368C">
        <w:rPr>
          <w:rFonts w:hint="cs"/>
          <w:rtl/>
        </w:rPr>
        <w:t>هرکس دروغ و رفتار دروغ</w:t>
      </w:r>
      <w:r w:rsidR="0021368C">
        <w:rPr>
          <w:rFonts w:hint="eastAsia"/>
          <w:rtl/>
        </w:rPr>
        <w:t>‌</w:t>
      </w:r>
      <w:r w:rsidR="0043003B">
        <w:rPr>
          <w:rFonts w:hint="cs"/>
          <w:rtl/>
        </w:rPr>
        <w:t>آمیز را ترک نکند، خداوند به گرس</w:t>
      </w:r>
      <w:r>
        <w:rPr>
          <w:rFonts w:hint="cs"/>
          <w:rtl/>
        </w:rPr>
        <w:t>نگی و تشنگی او نیازی ندارد</w:t>
      </w:r>
      <w:r w:rsidRPr="00E11FF3">
        <w:rPr>
          <w:rStyle w:val="Char8"/>
          <w:rFonts w:hint="cs"/>
          <w:rtl/>
        </w:rPr>
        <w:t>»</w:t>
      </w:r>
      <w:r w:rsidR="00C23190" w:rsidRPr="00FD7FF4">
        <w:rPr>
          <w:rStyle w:val="Char8"/>
          <w:rFonts w:ascii="IRNazli" w:hAnsi="IRNazli" w:cs="IRNazli" w:hint="cs"/>
          <w:vertAlign w:val="superscript"/>
          <w:rtl/>
        </w:rPr>
        <w:t>(</w:t>
      </w:r>
      <w:r w:rsidR="00C23190" w:rsidRPr="00FD7FF4">
        <w:rPr>
          <w:rStyle w:val="Char8"/>
          <w:rFonts w:ascii="IRNazli" w:hAnsi="IRNazli" w:cs="IRNazli"/>
          <w:vertAlign w:val="superscript"/>
          <w:rtl/>
        </w:rPr>
        <w:footnoteReference w:id="56"/>
      </w:r>
      <w:r w:rsidR="00C23190" w:rsidRPr="00FD7FF4">
        <w:rPr>
          <w:rStyle w:val="Char8"/>
          <w:rFonts w:ascii="IRNazli" w:hAnsi="IRNazli" w:cs="IRNazli" w:hint="cs"/>
          <w:vertAlign w:val="superscript"/>
          <w:rtl/>
        </w:rPr>
        <w:t>)</w:t>
      </w:r>
      <w:r>
        <w:rPr>
          <w:rFonts w:hint="cs"/>
          <w:rtl/>
        </w:rPr>
        <w:t>. زیرا</w:t>
      </w:r>
      <w:r w:rsidR="0043003B">
        <w:rPr>
          <w:rFonts w:hint="cs"/>
          <w:rtl/>
        </w:rPr>
        <w:t xml:space="preserve"> </w:t>
      </w:r>
      <w:r>
        <w:rPr>
          <w:rFonts w:hint="cs"/>
          <w:rtl/>
        </w:rPr>
        <w:t xml:space="preserve">روزه فقط این نیست که انسان از خوردن و آشامیدن بپرهیزد، بلکه پایبندی به </w:t>
      </w:r>
      <w:r w:rsidR="00721499">
        <w:rPr>
          <w:rFonts w:hint="cs"/>
          <w:rtl/>
        </w:rPr>
        <w:t>ت</w:t>
      </w:r>
      <w:r>
        <w:rPr>
          <w:rFonts w:hint="cs"/>
          <w:rtl/>
        </w:rPr>
        <w:t xml:space="preserve">قوای رفتاری نیز لازمه آن است. بدین خاطر است که پیامبر </w:t>
      </w:r>
      <w:r w:rsidR="0043003B">
        <w:rPr>
          <w:rFonts w:cs="CTraditional Arabic" w:hint="cs"/>
          <w:rtl/>
        </w:rPr>
        <w:t>ج</w:t>
      </w:r>
      <w:r>
        <w:rPr>
          <w:rFonts w:hint="cs"/>
          <w:rtl/>
        </w:rPr>
        <w:t xml:space="preserve"> فرموده است: </w:t>
      </w:r>
      <w:r w:rsidRPr="00E11FF3">
        <w:rPr>
          <w:rStyle w:val="Char8"/>
          <w:rFonts w:hint="cs"/>
          <w:rtl/>
        </w:rPr>
        <w:t>«</w:t>
      </w:r>
      <w:r w:rsidR="00213446">
        <w:rPr>
          <w:rFonts w:hint="cs"/>
          <w:rtl/>
        </w:rPr>
        <w:t>چه بسا فرد روزه</w:t>
      </w:r>
      <w:r w:rsidR="00213446">
        <w:rPr>
          <w:rFonts w:hint="eastAsia"/>
          <w:rtl/>
        </w:rPr>
        <w:t>‌</w:t>
      </w:r>
      <w:r>
        <w:rPr>
          <w:rFonts w:hint="cs"/>
          <w:rtl/>
        </w:rPr>
        <w:t>دار از روزه فقط گرس</w:t>
      </w:r>
      <w:r w:rsidR="0043003B">
        <w:rPr>
          <w:rFonts w:hint="cs"/>
          <w:rtl/>
        </w:rPr>
        <w:t>نگی و فرد شب ز</w:t>
      </w:r>
      <w:r>
        <w:rPr>
          <w:rFonts w:hint="cs"/>
          <w:rtl/>
        </w:rPr>
        <w:t>نده</w:t>
      </w:r>
      <w:r w:rsidR="0043003B">
        <w:rPr>
          <w:rFonts w:hint="cs"/>
          <w:rtl/>
        </w:rPr>
        <w:t>‌</w:t>
      </w:r>
      <w:r>
        <w:rPr>
          <w:rFonts w:hint="cs"/>
          <w:rtl/>
        </w:rPr>
        <w:t>دار از عبادت شبانه خود فقط بی‌خوابی بهره کارشان باشد و دیگر ه</w:t>
      </w:r>
      <w:r w:rsidR="00224908">
        <w:rPr>
          <w:rFonts w:hint="cs"/>
          <w:rtl/>
        </w:rPr>
        <w:t>یچ</w:t>
      </w:r>
      <w:r w:rsidRPr="00E11FF3">
        <w:rPr>
          <w:rStyle w:val="Char8"/>
          <w:rFonts w:hint="cs"/>
          <w:rtl/>
        </w:rPr>
        <w:t>»</w:t>
      </w:r>
      <w:r w:rsidR="00423F13" w:rsidRPr="00FD7FF4">
        <w:rPr>
          <w:rStyle w:val="Char8"/>
          <w:rFonts w:ascii="IRNazli" w:hAnsi="IRNazli" w:cs="IRNazli" w:hint="cs"/>
          <w:vertAlign w:val="superscript"/>
          <w:rtl/>
        </w:rPr>
        <w:t>(</w:t>
      </w:r>
      <w:r w:rsidR="00423F13" w:rsidRPr="00FD7FF4">
        <w:rPr>
          <w:rStyle w:val="Char8"/>
          <w:rFonts w:ascii="IRNazli" w:hAnsi="IRNazli" w:cs="IRNazli"/>
          <w:vertAlign w:val="superscript"/>
          <w:rtl/>
        </w:rPr>
        <w:footnoteReference w:id="57"/>
      </w:r>
      <w:r w:rsidR="00423F13" w:rsidRPr="00FD7FF4">
        <w:rPr>
          <w:rStyle w:val="Char8"/>
          <w:rFonts w:ascii="IRNazli" w:hAnsi="IRNazli" w:cs="IRNazli" w:hint="cs"/>
          <w:vertAlign w:val="superscript"/>
          <w:rtl/>
        </w:rPr>
        <w:t>)</w:t>
      </w:r>
      <w:r w:rsidR="00224908" w:rsidRPr="00721499">
        <w:rPr>
          <w:rFonts w:hint="cs"/>
          <w:rtl/>
        </w:rPr>
        <w:t>.</w:t>
      </w:r>
    </w:p>
    <w:p w:rsidR="00224908" w:rsidRDefault="0043003B" w:rsidP="0043003B">
      <w:pPr>
        <w:pStyle w:val="a8"/>
        <w:rPr>
          <w:rtl/>
        </w:rPr>
      </w:pPr>
      <w:r>
        <w:rPr>
          <w:rFonts w:hint="cs"/>
          <w:rtl/>
        </w:rPr>
        <w:t>پس روزه مدرسه</w:t>
      </w:r>
      <w:r>
        <w:rPr>
          <w:rFonts w:hint="eastAsia"/>
          <w:rtl/>
        </w:rPr>
        <w:t>‌</w:t>
      </w:r>
      <w:r w:rsidR="00224908">
        <w:rPr>
          <w:rFonts w:hint="cs"/>
          <w:rtl/>
        </w:rPr>
        <w:t xml:space="preserve">ای است برای ساختن انسانی صالح با اراده‌ای قوی، صبور، مجاهد، پایبند به اخلاق اسلامی و آداب قرآنی، توانا برای گسیختن </w:t>
      </w:r>
      <w:r>
        <w:rPr>
          <w:rFonts w:hint="cs"/>
          <w:rtl/>
        </w:rPr>
        <w:t xml:space="preserve">از صفات </w:t>
      </w:r>
      <w:r w:rsidR="00224908">
        <w:rPr>
          <w:rFonts w:hint="cs"/>
          <w:rtl/>
        </w:rPr>
        <w:t xml:space="preserve">جاهلی و آثار آن، راهرو و پویا بر </w:t>
      </w:r>
      <w:r w:rsidR="00224908" w:rsidRPr="00E11FF3">
        <w:rPr>
          <w:rStyle w:val="Char8"/>
          <w:rFonts w:hint="cs"/>
          <w:rtl/>
        </w:rPr>
        <w:t>«</w:t>
      </w:r>
      <w:r w:rsidR="00224908">
        <w:rPr>
          <w:rFonts w:hint="cs"/>
          <w:rtl/>
        </w:rPr>
        <w:t>صراط المستقیم</w:t>
      </w:r>
      <w:r w:rsidR="00224908" w:rsidRPr="00E11FF3">
        <w:rPr>
          <w:rStyle w:val="Char8"/>
          <w:rFonts w:hint="cs"/>
          <w:rtl/>
        </w:rPr>
        <w:t>»</w:t>
      </w:r>
      <w:r w:rsidR="00224908">
        <w:rPr>
          <w:rFonts w:hint="cs"/>
          <w:rtl/>
        </w:rPr>
        <w:t xml:space="preserve"> و پرتکاپو برای رسیدن به خدا و نعمت جاوید او.</w:t>
      </w:r>
    </w:p>
    <w:p w:rsidR="00224908" w:rsidRPr="00721499" w:rsidRDefault="00721499" w:rsidP="005C7BDC">
      <w:pPr>
        <w:pStyle w:val="a8"/>
        <w:rPr>
          <w:rtl/>
        </w:rPr>
      </w:pPr>
      <w:r>
        <w:rPr>
          <w:rFonts w:hint="cs"/>
          <w:rtl/>
        </w:rPr>
        <w:t>ار</w:t>
      </w:r>
      <w:r w:rsidR="00224908">
        <w:rPr>
          <w:rFonts w:hint="cs"/>
          <w:rtl/>
        </w:rPr>
        <w:t>کان روزه دو رکن است: اول خودداری از</w:t>
      </w:r>
      <w:r w:rsidR="00FD7FF4">
        <w:rPr>
          <w:rFonts w:hint="cs"/>
          <w:rtl/>
        </w:rPr>
        <w:t xml:space="preserve"> آنچه </w:t>
      </w:r>
      <w:r w:rsidR="00224908">
        <w:rPr>
          <w:rFonts w:hint="cs"/>
          <w:rtl/>
        </w:rPr>
        <w:t xml:space="preserve">روزه را باطل می‌کند، از طلوع فجر تا غروب خورشید و دوم نیت </w:t>
      </w:r>
      <w:r w:rsidR="0021368C">
        <w:rPr>
          <w:rFonts w:hint="cs"/>
          <w:rtl/>
        </w:rPr>
        <w:t>روزه قبل از طلوع فجر. برای روزه</w:t>
      </w:r>
      <w:r w:rsidR="0021368C">
        <w:rPr>
          <w:rFonts w:hint="eastAsia"/>
          <w:rtl/>
        </w:rPr>
        <w:t>‌</w:t>
      </w:r>
      <w:r w:rsidR="00224908">
        <w:rPr>
          <w:rFonts w:hint="cs"/>
          <w:rtl/>
        </w:rPr>
        <w:t xml:space="preserve">دار مستحب است که برای سحر </w:t>
      </w:r>
      <w:r w:rsidR="0043003B">
        <w:rPr>
          <w:rFonts w:hint="cs"/>
          <w:rtl/>
        </w:rPr>
        <w:t xml:space="preserve">خوراکی داشته باشد، زیرا پیامبر </w:t>
      </w:r>
      <w:r w:rsidR="0043003B">
        <w:rPr>
          <w:rFonts w:cs="CTraditional Arabic" w:hint="cs"/>
          <w:rtl/>
        </w:rPr>
        <w:t>ج</w:t>
      </w:r>
      <w:r w:rsidR="0043003B">
        <w:rPr>
          <w:rFonts w:hint="cs"/>
          <w:rtl/>
        </w:rPr>
        <w:t xml:space="preserve"> فرموده: </w:t>
      </w:r>
      <w:r w:rsidR="0043003B" w:rsidRPr="00E11FF3">
        <w:rPr>
          <w:rStyle w:val="Char8"/>
          <w:rFonts w:hint="cs"/>
          <w:rtl/>
        </w:rPr>
        <w:t>«</w:t>
      </w:r>
      <w:r w:rsidR="005C7BDC" w:rsidRPr="005C7BDC">
        <w:rPr>
          <w:rStyle w:val="Char3"/>
          <w:rFonts w:hint="eastAsia"/>
          <w:rtl/>
        </w:rPr>
        <w:t>تَسَحَّرُوا</w:t>
      </w:r>
      <w:r w:rsidR="005C7BDC" w:rsidRPr="005C7BDC">
        <w:rPr>
          <w:rStyle w:val="Char3"/>
          <w:rtl/>
        </w:rPr>
        <w:t xml:space="preserve"> </w:t>
      </w:r>
      <w:r w:rsidR="005C7BDC" w:rsidRPr="005C7BDC">
        <w:rPr>
          <w:rStyle w:val="Char3"/>
          <w:rFonts w:hint="eastAsia"/>
          <w:rtl/>
        </w:rPr>
        <w:t>فَإِنَّ</w:t>
      </w:r>
      <w:r w:rsidR="005C7BDC" w:rsidRPr="005C7BDC">
        <w:rPr>
          <w:rStyle w:val="Char3"/>
          <w:rtl/>
        </w:rPr>
        <w:t xml:space="preserve"> </w:t>
      </w:r>
      <w:r w:rsidR="005C7BDC" w:rsidRPr="005C7BDC">
        <w:rPr>
          <w:rStyle w:val="Char3"/>
          <w:rFonts w:hint="eastAsia"/>
          <w:rtl/>
        </w:rPr>
        <w:t>فِي</w:t>
      </w:r>
      <w:r w:rsidR="005C7BDC" w:rsidRPr="005C7BDC">
        <w:rPr>
          <w:rStyle w:val="Char3"/>
          <w:rtl/>
        </w:rPr>
        <w:t xml:space="preserve"> </w:t>
      </w:r>
      <w:r w:rsidR="005C7BDC" w:rsidRPr="005C7BDC">
        <w:rPr>
          <w:rStyle w:val="Char3"/>
          <w:rFonts w:hint="eastAsia"/>
          <w:rtl/>
        </w:rPr>
        <w:t>السَّحُورِ</w:t>
      </w:r>
      <w:r w:rsidR="005C7BDC" w:rsidRPr="005C7BDC">
        <w:rPr>
          <w:rStyle w:val="Char3"/>
          <w:rtl/>
        </w:rPr>
        <w:t xml:space="preserve"> </w:t>
      </w:r>
      <w:r w:rsidR="005C7BDC" w:rsidRPr="005C7BDC">
        <w:rPr>
          <w:rStyle w:val="Char3"/>
          <w:rFonts w:hint="eastAsia"/>
          <w:rtl/>
        </w:rPr>
        <w:t>بَرَكَةٌ</w:t>
      </w:r>
      <w:r w:rsidR="0043003B" w:rsidRPr="00E11FF3">
        <w:rPr>
          <w:rStyle w:val="Char8"/>
          <w:rFonts w:hint="cs"/>
          <w:rtl/>
        </w:rPr>
        <w:t>»</w:t>
      </w:r>
      <w:r w:rsidR="00D4639C" w:rsidRPr="00FD7FF4">
        <w:rPr>
          <w:rFonts w:hint="cs"/>
          <w:vertAlign w:val="superscript"/>
          <w:rtl/>
        </w:rPr>
        <w:t>(</w:t>
      </w:r>
      <w:r w:rsidR="00D4639C" w:rsidRPr="00FD7FF4">
        <w:rPr>
          <w:rStyle w:val="FootnoteReference"/>
          <w:rtl/>
        </w:rPr>
        <w:footnoteReference w:id="58"/>
      </w:r>
      <w:r w:rsidR="00D4639C" w:rsidRPr="00FD7FF4">
        <w:rPr>
          <w:rFonts w:hint="cs"/>
          <w:vertAlign w:val="superscript"/>
          <w:rtl/>
        </w:rPr>
        <w:t>)</w:t>
      </w:r>
      <w:r w:rsidR="00224908" w:rsidRPr="00721499">
        <w:rPr>
          <w:rFonts w:hint="cs"/>
          <w:rtl/>
        </w:rPr>
        <w:t>.</w:t>
      </w:r>
      <w:r w:rsidR="005C7BDC" w:rsidRPr="00721499">
        <w:rPr>
          <w:rFonts w:hint="cs"/>
          <w:rtl/>
        </w:rPr>
        <w:t xml:space="preserve"> </w:t>
      </w:r>
      <w:r w:rsidR="0043003B" w:rsidRPr="00E11FF3">
        <w:rPr>
          <w:rStyle w:val="Char8"/>
          <w:rFonts w:hint="cs"/>
          <w:rtl/>
        </w:rPr>
        <w:t>«</w:t>
      </w:r>
      <w:r>
        <w:rPr>
          <w:rStyle w:val="Chare"/>
          <w:rFonts w:hint="cs"/>
          <w:rtl/>
        </w:rPr>
        <w:t>سحری بخور</w:t>
      </w:r>
      <w:r w:rsidR="0098263F" w:rsidRPr="003E5FEB">
        <w:rPr>
          <w:rStyle w:val="Chare"/>
          <w:rFonts w:hint="cs"/>
          <w:rtl/>
        </w:rPr>
        <w:t xml:space="preserve">ید زیرا در </w:t>
      </w:r>
      <w:r w:rsidR="0043003B" w:rsidRPr="003E5FEB">
        <w:rPr>
          <w:rStyle w:val="Chare"/>
          <w:rFonts w:hint="cs"/>
          <w:rtl/>
        </w:rPr>
        <w:t>خوردن سحری خیر و برکت نهفته است</w:t>
      </w:r>
      <w:r w:rsidR="0043003B" w:rsidRPr="00E11FF3">
        <w:rPr>
          <w:rStyle w:val="Char8"/>
          <w:rFonts w:hint="cs"/>
          <w:rtl/>
        </w:rPr>
        <w:t>»</w:t>
      </w:r>
      <w:r w:rsidR="0098263F" w:rsidRPr="00721499">
        <w:rPr>
          <w:rFonts w:hint="cs"/>
          <w:rtl/>
        </w:rPr>
        <w:t>.</w:t>
      </w:r>
    </w:p>
    <w:p w:rsidR="0098263F" w:rsidRDefault="0021368C" w:rsidP="0098263F">
      <w:pPr>
        <w:pStyle w:val="a8"/>
        <w:rPr>
          <w:rtl/>
        </w:rPr>
      </w:pPr>
      <w:r>
        <w:rPr>
          <w:rFonts w:hint="cs"/>
          <w:rtl/>
        </w:rPr>
        <w:t>همچنین برای روزه</w:t>
      </w:r>
      <w:r>
        <w:rPr>
          <w:rFonts w:hint="eastAsia"/>
          <w:rtl/>
        </w:rPr>
        <w:t>‌</w:t>
      </w:r>
      <w:r w:rsidR="0098263F">
        <w:rPr>
          <w:rFonts w:hint="cs"/>
          <w:rtl/>
        </w:rPr>
        <w:t>دار مستحب است که در افطار شتاب کند و این هم به دلیل فرموده پیامبر است:</w:t>
      </w:r>
    </w:p>
    <w:p w:rsidR="00E40D09" w:rsidRPr="00721499" w:rsidRDefault="00E40D09" w:rsidP="008C34F9">
      <w:pPr>
        <w:pStyle w:val="a8"/>
        <w:rPr>
          <w:rtl/>
        </w:rPr>
      </w:pPr>
      <w:r w:rsidRPr="00E11FF3">
        <w:rPr>
          <w:rStyle w:val="Char8"/>
          <w:rFonts w:hint="cs"/>
          <w:rtl/>
        </w:rPr>
        <w:t>«</w:t>
      </w:r>
      <w:r w:rsidR="005C7BDC" w:rsidRPr="005C7BDC">
        <w:rPr>
          <w:rStyle w:val="Char3"/>
          <w:rFonts w:hint="eastAsia"/>
          <w:rtl/>
        </w:rPr>
        <w:t>لا</w:t>
      </w:r>
      <w:r w:rsidR="005C7BDC" w:rsidRPr="005C7BDC">
        <w:rPr>
          <w:rStyle w:val="Char3"/>
          <w:rtl/>
        </w:rPr>
        <w:t xml:space="preserve"> </w:t>
      </w:r>
      <w:r w:rsidR="005C7BDC" w:rsidRPr="005C7BDC">
        <w:rPr>
          <w:rStyle w:val="Char3"/>
          <w:rFonts w:hint="eastAsia"/>
          <w:rtl/>
        </w:rPr>
        <w:t>يَزَالُ</w:t>
      </w:r>
      <w:r w:rsidR="005C7BDC" w:rsidRPr="005C7BDC">
        <w:rPr>
          <w:rStyle w:val="Char3"/>
          <w:rtl/>
        </w:rPr>
        <w:t xml:space="preserve"> </w:t>
      </w:r>
      <w:r w:rsidR="005C7BDC" w:rsidRPr="005C7BDC">
        <w:rPr>
          <w:rStyle w:val="Char3"/>
          <w:rFonts w:hint="eastAsia"/>
          <w:rtl/>
        </w:rPr>
        <w:t>النَّاسُ</w:t>
      </w:r>
      <w:r w:rsidR="005C7BDC" w:rsidRPr="005C7BDC">
        <w:rPr>
          <w:rStyle w:val="Char3"/>
          <w:rtl/>
        </w:rPr>
        <w:t xml:space="preserve"> </w:t>
      </w:r>
      <w:r w:rsidR="005C7BDC" w:rsidRPr="005C7BDC">
        <w:rPr>
          <w:rStyle w:val="Char3"/>
          <w:rFonts w:hint="eastAsia"/>
          <w:rtl/>
        </w:rPr>
        <w:t>بِخَيْرٍ</w:t>
      </w:r>
      <w:r w:rsidR="005C7BDC" w:rsidRPr="005C7BDC">
        <w:rPr>
          <w:rStyle w:val="Char3"/>
          <w:rtl/>
        </w:rPr>
        <w:t xml:space="preserve"> </w:t>
      </w:r>
      <w:r w:rsidR="005C7BDC" w:rsidRPr="005C7BDC">
        <w:rPr>
          <w:rStyle w:val="Char3"/>
          <w:rFonts w:hint="eastAsia"/>
          <w:rtl/>
        </w:rPr>
        <w:t>مَا</w:t>
      </w:r>
      <w:r w:rsidR="005C7BDC" w:rsidRPr="005C7BDC">
        <w:rPr>
          <w:rStyle w:val="Char3"/>
          <w:rtl/>
        </w:rPr>
        <w:t xml:space="preserve"> </w:t>
      </w:r>
      <w:r w:rsidR="005C7BDC" w:rsidRPr="005C7BDC">
        <w:rPr>
          <w:rStyle w:val="Char3"/>
          <w:rFonts w:hint="eastAsia"/>
          <w:rtl/>
        </w:rPr>
        <w:t>عَجَّلُوا</w:t>
      </w:r>
      <w:r w:rsidR="005C7BDC" w:rsidRPr="005C7BDC">
        <w:rPr>
          <w:rStyle w:val="Char3"/>
          <w:rtl/>
        </w:rPr>
        <w:t xml:space="preserve"> </w:t>
      </w:r>
      <w:r w:rsidR="005C7BDC" w:rsidRPr="005C7BDC">
        <w:rPr>
          <w:rStyle w:val="Char3"/>
          <w:rFonts w:hint="eastAsia"/>
          <w:rtl/>
        </w:rPr>
        <w:t>الْفِطْرَ</w:t>
      </w:r>
      <w:r w:rsidRPr="00E11FF3">
        <w:rPr>
          <w:rStyle w:val="Char8"/>
          <w:rFonts w:hint="cs"/>
          <w:rtl/>
        </w:rPr>
        <w:t>»</w:t>
      </w:r>
      <w:r w:rsidR="008C34F9" w:rsidRPr="00FD7FF4">
        <w:rPr>
          <w:rStyle w:val="Char8"/>
          <w:rFonts w:ascii="IRNazli" w:hAnsi="IRNazli" w:cs="IRNazli" w:hint="cs"/>
          <w:vertAlign w:val="superscript"/>
          <w:rtl/>
        </w:rPr>
        <w:t>(</w:t>
      </w:r>
      <w:r w:rsidR="008C34F9" w:rsidRPr="00FD7FF4">
        <w:rPr>
          <w:rStyle w:val="Char8"/>
          <w:rFonts w:ascii="IRNazli" w:hAnsi="IRNazli" w:cs="IRNazli"/>
          <w:vertAlign w:val="superscript"/>
          <w:rtl/>
        </w:rPr>
        <w:footnoteReference w:id="59"/>
      </w:r>
      <w:r w:rsidR="008C34F9" w:rsidRPr="00FD7FF4">
        <w:rPr>
          <w:rStyle w:val="Char8"/>
          <w:rFonts w:ascii="IRNazli" w:hAnsi="IRNazli" w:cs="IRNazli" w:hint="cs"/>
          <w:vertAlign w:val="superscript"/>
          <w:rtl/>
        </w:rPr>
        <w:t>)</w:t>
      </w:r>
      <w:r>
        <w:rPr>
          <w:rFonts w:hint="cs"/>
          <w:rtl/>
        </w:rPr>
        <w:t>.</w:t>
      </w:r>
      <w:r w:rsidR="005C7BDC">
        <w:rPr>
          <w:rFonts w:hint="cs"/>
          <w:rtl/>
        </w:rPr>
        <w:t xml:space="preserve"> </w:t>
      </w:r>
      <w:r w:rsidR="0043003B" w:rsidRPr="00E11FF3">
        <w:rPr>
          <w:rStyle w:val="Char8"/>
          <w:rFonts w:hint="cs"/>
          <w:rtl/>
        </w:rPr>
        <w:t>«</w:t>
      </w:r>
      <w:r w:rsidRPr="003E5FEB">
        <w:rPr>
          <w:rStyle w:val="Chare"/>
          <w:rFonts w:hint="cs"/>
          <w:rtl/>
        </w:rPr>
        <w:t>مردم تا زمانی در خیر و ب</w:t>
      </w:r>
      <w:r w:rsidR="0043003B" w:rsidRPr="003E5FEB">
        <w:rPr>
          <w:rStyle w:val="Chare"/>
          <w:rFonts w:hint="cs"/>
          <w:rtl/>
        </w:rPr>
        <w:t>رکت هستند که برای افطار بشتابند</w:t>
      </w:r>
      <w:r w:rsidR="0043003B" w:rsidRPr="00E11FF3">
        <w:rPr>
          <w:rStyle w:val="Char8"/>
          <w:rFonts w:hint="cs"/>
          <w:rtl/>
        </w:rPr>
        <w:t>»</w:t>
      </w:r>
      <w:r w:rsidRPr="00721499">
        <w:rPr>
          <w:rFonts w:hint="cs"/>
          <w:rtl/>
        </w:rPr>
        <w:t>.</w:t>
      </w:r>
    </w:p>
    <w:p w:rsidR="00E40D09" w:rsidRDefault="00E40D09" w:rsidP="0098263F">
      <w:pPr>
        <w:pStyle w:val="a8"/>
        <w:rPr>
          <w:rtl/>
        </w:rPr>
      </w:pPr>
      <w:r>
        <w:rPr>
          <w:rFonts w:hint="cs"/>
          <w:rtl/>
        </w:rPr>
        <w:lastRenderedPageBreak/>
        <w:t>این هم مستحب است که هنگام روزه</w:t>
      </w:r>
      <w:r w:rsidR="0043003B">
        <w:rPr>
          <w:rFonts w:hint="cs"/>
          <w:rtl/>
        </w:rPr>
        <w:t xml:space="preserve"> و در وقت افطار دعا کند پیامبر </w:t>
      </w:r>
      <w:r w:rsidR="0043003B">
        <w:rPr>
          <w:rFonts w:cs="CTraditional Arabic" w:hint="cs"/>
          <w:rtl/>
        </w:rPr>
        <w:t>ج</w:t>
      </w:r>
      <w:r>
        <w:rPr>
          <w:rFonts w:hint="cs"/>
          <w:rtl/>
        </w:rPr>
        <w:t xml:space="preserve"> چنین فرموده</w:t>
      </w:r>
      <w:r w:rsidR="00ED7217">
        <w:rPr>
          <w:rtl/>
        </w:rPr>
        <w:softHyphen/>
      </w:r>
      <w:r w:rsidR="00ED7217">
        <w:rPr>
          <w:rFonts w:hint="cs"/>
          <w:rtl/>
        </w:rPr>
        <w:t>است</w:t>
      </w:r>
      <w:r>
        <w:rPr>
          <w:rFonts w:hint="cs"/>
          <w:rtl/>
        </w:rPr>
        <w:t>:</w:t>
      </w:r>
    </w:p>
    <w:p w:rsidR="00E40D09" w:rsidRDefault="00E40D09" w:rsidP="0098263F">
      <w:pPr>
        <w:pStyle w:val="a8"/>
        <w:rPr>
          <w:rtl/>
        </w:rPr>
      </w:pPr>
      <w:r>
        <w:rPr>
          <w:rFonts w:hint="cs"/>
          <w:rtl/>
        </w:rPr>
        <w:t>(سه نفر دعایشان ا</w:t>
      </w:r>
      <w:r w:rsidR="0021368C">
        <w:rPr>
          <w:rFonts w:hint="cs"/>
          <w:rtl/>
        </w:rPr>
        <w:t>ز طرف خدا رد نمی‌شود: دعای روزه</w:t>
      </w:r>
      <w:r w:rsidR="0021368C">
        <w:rPr>
          <w:rFonts w:hint="eastAsia"/>
          <w:rtl/>
        </w:rPr>
        <w:t>‌</w:t>
      </w:r>
      <w:r>
        <w:rPr>
          <w:rFonts w:hint="cs"/>
          <w:rtl/>
        </w:rPr>
        <w:t>دار تا وقت افطار، دعای پیشوای عادل و دعای انسان مظلوم)</w:t>
      </w:r>
      <w:r w:rsidR="00653E24" w:rsidRPr="00FD7FF4">
        <w:rPr>
          <w:rFonts w:hint="cs"/>
          <w:vertAlign w:val="superscript"/>
          <w:rtl/>
        </w:rPr>
        <w:t>(</w:t>
      </w:r>
      <w:r w:rsidR="00653E24" w:rsidRPr="00FD7FF4">
        <w:rPr>
          <w:rStyle w:val="FootnoteReference"/>
          <w:rtl/>
        </w:rPr>
        <w:footnoteReference w:id="60"/>
      </w:r>
      <w:r w:rsidR="00653E24" w:rsidRPr="00FD7FF4">
        <w:rPr>
          <w:rFonts w:hint="cs"/>
          <w:vertAlign w:val="superscript"/>
          <w:rtl/>
        </w:rPr>
        <w:t>)</w:t>
      </w:r>
      <w:r>
        <w:rPr>
          <w:rFonts w:hint="cs"/>
          <w:rtl/>
        </w:rPr>
        <w:t>.</w:t>
      </w:r>
    </w:p>
    <w:p w:rsidR="00E40D09" w:rsidRDefault="0021368C" w:rsidP="00ED7217">
      <w:pPr>
        <w:pStyle w:val="a8"/>
        <w:rPr>
          <w:rtl/>
        </w:rPr>
      </w:pPr>
      <w:r>
        <w:rPr>
          <w:rFonts w:hint="cs"/>
          <w:rtl/>
        </w:rPr>
        <w:t>فرد روزه</w:t>
      </w:r>
      <w:r>
        <w:rPr>
          <w:rFonts w:hint="eastAsia"/>
          <w:rtl/>
        </w:rPr>
        <w:t>‌</w:t>
      </w:r>
      <w:r>
        <w:rPr>
          <w:rFonts w:hint="cs"/>
          <w:rtl/>
        </w:rPr>
        <w:t>دار نباید فراموش کند که چ</w:t>
      </w:r>
      <w:r w:rsidR="003638D1">
        <w:rPr>
          <w:rFonts w:hint="cs"/>
          <w:rtl/>
        </w:rPr>
        <w:t xml:space="preserve">ه اتفاقات مهمی در این ماه مبارک روی داده است و باید عوامل بیداری و رشد و پیروزی و عزت امت اسلام را بشناسد. در </w:t>
      </w:r>
      <w:r w:rsidR="004E659E">
        <w:rPr>
          <w:rFonts w:hint="cs"/>
          <w:rtl/>
        </w:rPr>
        <w:t>این ماه بود که میدان نبرد بدر بر</w:t>
      </w:r>
      <w:r w:rsidR="003638D1">
        <w:rPr>
          <w:rFonts w:hint="cs"/>
          <w:rtl/>
        </w:rPr>
        <w:t>پا گردید و در این جنگ بود که خداوند میان حق و باطل جدایی افکند، اسلام و مسلمانان را عزت بخشید</w:t>
      </w:r>
      <w:r w:rsidR="00ED7217">
        <w:rPr>
          <w:rFonts w:hint="cs"/>
          <w:rtl/>
        </w:rPr>
        <w:t xml:space="preserve"> و</w:t>
      </w:r>
      <w:r w:rsidR="003638D1">
        <w:rPr>
          <w:rFonts w:hint="cs"/>
          <w:rtl/>
        </w:rPr>
        <w:t xml:space="preserve"> با وجود تعداد اندک مؤمنان و فراوانی دشمنان، کفر و کافر را خوار و رسوا کرد.</w:t>
      </w:r>
    </w:p>
    <w:p w:rsidR="003638D1" w:rsidRDefault="003638D1" w:rsidP="007A2A93">
      <w:pPr>
        <w:pStyle w:val="a8"/>
        <w:rPr>
          <w:rtl/>
        </w:rPr>
      </w:pPr>
      <w:r>
        <w:rPr>
          <w:rFonts w:hint="cs"/>
          <w:rtl/>
        </w:rPr>
        <w:t>انسان مؤمن با تفکر در این واقعه در</w:t>
      </w:r>
      <w:r w:rsidR="0021368C">
        <w:rPr>
          <w:rFonts w:hint="cs"/>
          <w:rtl/>
        </w:rPr>
        <w:t>می</w:t>
      </w:r>
      <w:r w:rsidR="0021368C">
        <w:rPr>
          <w:rFonts w:hint="eastAsia"/>
          <w:rtl/>
        </w:rPr>
        <w:t>‌</w:t>
      </w:r>
      <w:r>
        <w:rPr>
          <w:rFonts w:hint="cs"/>
          <w:rtl/>
        </w:rPr>
        <w:t xml:space="preserve">یابد که پیروزی از جانب خداست نه وابسته به کم و زیاد افراد. باز در رمضان بود </w:t>
      </w:r>
      <w:r w:rsidR="00C726CB">
        <w:rPr>
          <w:rFonts w:hint="cs"/>
          <w:rtl/>
        </w:rPr>
        <w:t>که فتح مکه با موفقیت انجام شد و مردم گروه گروه به دین اسلام پیوست</w:t>
      </w:r>
      <w:r w:rsidR="000616E4">
        <w:rPr>
          <w:rFonts w:hint="cs"/>
          <w:rtl/>
        </w:rPr>
        <w:t>ند</w:t>
      </w:r>
      <w:r w:rsidR="00C726CB">
        <w:rPr>
          <w:rFonts w:hint="cs"/>
          <w:rtl/>
        </w:rPr>
        <w:t xml:space="preserve"> و همه</w:t>
      </w:r>
      <w:r w:rsidR="00C726CB">
        <w:rPr>
          <w:rFonts w:hint="eastAsia"/>
          <w:rtl/>
        </w:rPr>
        <w:t>‌</w:t>
      </w:r>
      <w:r w:rsidR="00C726CB">
        <w:rPr>
          <w:rFonts w:hint="cs"/>
          <w:rtl/>
        </w:rPr>
        <w:t>ی سرزمین‌های عربی برای اولین بار در طول تاریخ خود متحد و یکپارچه گشت و</w:t>
      </w:r>
      <w:r w:rsidR="000616E4">
        <w:rPr>
          <w:rFonts w:hint="cs"/>
          <w:rtl/>
        </w:rPr>
        <w:t xml:space="preserve"> </w:t>
      </w:r>
      <w:r w:rsidR="00C726CB">
        <w:rPr>
          <w:rFonts w:hint="cs"/>
          <w:rtl/>
        </w:rPr>
        <w:t>عرب</w:t>
      </w:r>
      <w:r w:rsidR="0021368C">
        <w:rPr>
          <w:rFonts w:hint="eastAsia"/>
          <w:rtl/>
        </w:rPr>
        <w:t>‌</w:t>
      </w:r>
      <w:r w:rsidR="00C726CB">
        <w:rPr>
          <w:rFonts w:hint="cs"/>
          <w:rtl/>
        </w:rPr>
        <w:t>ها در زمانی کمتر از ربع قرن زیر پرچم اسلام گرد آمدند. از آن پس دولت اسلامی بر شرق و غرب زمین حکمرانی کرد و تمدن اسلامی در زمینه‌های مختف مادی و معنوی و در سایه توحید و یکتاپ</w:t>
      </w:r>
      <w:r w:rsidR="000616E4">
        <w:rPr>
          <w:rFonts w:hint="cs"/>
          <w:rtl/>
        </w:rPr>
        <w:t>رستی درخشید. از اینجاست که درمی</w:t>
      </w:r>
      <w:r w:rsidR="000616E4">
        <w:rPr>
          <w:rFonts w:hint="eastAsia"/>
          <w:rtl/>
        </w:rPr>
        <w:t>‌</w:t>
      </w:r>
      <w:r w:rsidR="00C726CB">
        <w:rPr>
          <w:rFonts w:hint="cs"/>
          <w:rtl/>
        </w:rPr>
        <w:t>یابیم تا چه حد به تدبر در تاریخ خود و کسب عبرت از گذشته و ک</w:t>
      </w:r>
      <w:r w:rsidR="000616E4">
        <w:rPr>
          <w:rFonts w:hint="cs"/>
          <w:rtl/>
        </w:rPr>
        <w:t>وشش برای تازه کردن ایمان و ریشه</w:t>
      </w:r>
      <w:r w:rsidR="000616E4">
        <w:rPr>
          <w:rFonts w:hint="eastAsia"/>
          <w:rtl/>
        </w:rPr>
        <w:t>‌</w:t>
      </w:r>
      <w:r w:rsidR="00C726CB">
        <w:rPr>
          <w:rFonts w:hint="cs"/>
          <w:rtl/>
        </w:rPr>
        <w:t>دار کردن عقیده و استحکام ارتباط با خا</w:t>
      </w:r>
      <w:r w:rsidR="004E659E">
        <w:rPr>
          <w:rFonts w:hint="cs"/>
          <w:rtl/>
        </w:rPr>
        <w:t xml:space="preserve">لقمان نیاز داریم. </w:t>
      </w:r>
      <w:r w:rsidR="00C726CB">
        <w:rPr>
          <w:rFonts w:hint="cs"/>
          <w:rtl/>
        </w:rPr>
        <w:t>ما نیاز داریم که از این ماه مبارک بهره گیریم تا نیکی‌ها را انجام دهیم و کارها را به نیکویی به سرانجام رسانیم.</w:t>
      </w:r>
    </w:p>
    <w:p w:rsidR="00CD2912" w:rsidRPr="00756750" w:rsidRDefault="00CD2912" w:rsidP="00756750">
      <w:pPr>
        <w:pStyle w:val="a2"/>
        <w:rPr>
          <w:rtl/>
        </w:rPr>
      </w:pPr>
      <w:bookmarkStart w:id="17" w:name="_Toc442110481"/>
      <w:r w:rsidRPr="00756750">
        <w:rPr>
          <w:rFonts w:hint="cs"/>
          <w:rtl/>
        </w:rPr>
        <w:t>بحث چهارم: حج</w:t>
      </w:r>
      <w:r w:rsidR="007A2A93">
        <w:rPr>
          <w:rFonts w:hint="cs"/>
          <w:rtl/>
        </w:rPr>
        <w:t>ّ</w:t>
      </w:r>
      <w:bookmarkEnd w:id="17"/>
    </w:p>
    <w:p w:rsidR="00CD2912" w:rsidRDefault="00CD2912" w:rsidP="0098263F">
      <w:pPr>
        <w:pStyle w:val="a8"/>
        <w:rPr>
          <w:rtl/>
        </w:rPr>
      </w:pPr>
      <w:r>
        <w:rPr>
          <w:rFonts w:hint="cs"/>
          <w:rtl/>
        </w:rPr>
        <w:t>خداوند جهان، جایگاه کعبه، آن مهبط شرافت را به</w:t>
      </w:r>
      <w:r w:rsidR="00044E31">
        <w:rPr>
          <w:rFonts w:hint="cs"/>
          <w:rtl/>
        </w:rPr>
        <w:t xml:space="preserve"> پیامبر</w:t>
      </w:r>
      <w:r>
        <w:rPr>
          <w:rFonts w:hint="cs"/>
          <w:rtl/>
        </w:rPr>
        <w:t xml:space="preserve"> </w:t>
      </w:r>
      <w:r w:rsidR="00044E31">
        <w:rPr>
          <w:rFonts w:hint="cs"/>
          <w:rtl/>
        </w:rPr>
        <w:t>خود، ابراهیم نشان داد و به او ام</w:t>
      </w:r>
      <w:r>
        <w:rPr>
          <w:rFonts w:hint="cs"/>
          <w:rtl/>
        </w:rPr>
        <w:t xml:space="preserve">ر کرد که آن را بنا نهد بنایی که از لوث شرک پاک و برای یکتاپرستی خالص باشد، آنگاه از او خواست که مردم را برای حج و طواف به دور آن فرا خواند و از حیواناتی که </w:t>
      </w:r>
      <w:r w:rsidR="00044E31">
        <w:rPr>
          <w:rFonts w:hint="cs"/>
          <w:rtl/>
        </w:rPr>
        <w:t>مردم در آنجا برای خدا قربانی می</w:t>
      </w:r>
      <w:r w:rsidR="00044E31">
        <w:rPr>
          <w:rFonts w:hint="eastAsia"/>
          <w:rtl/>
        </w:rPr>
        <w:t>‌</w:t>
      </w:r>
      <w:r>
        <w:rPr>
          <w:rFonts w:hint="cs"/>
          <w:rtl/>
        </w:rPr>
        <w:t>کنند، خوراک اهل آن را تأمین کند. خداوند چنین فرموده</w:t>
      </w:r>
      <w:r w:rsidR="00ED7217">
        <w:rPr>
          <w:rtl/>
        </w:rPr>
        <w:softHyphen/>
      </w:r>
      <w:r w:rsidR="00ED7217">
        <w:rPr>
          <w:rFonts w:hint="cs"/>
          <w:rtl/>
        </w:rPr>
        <w:t>است</w:t>
      </w:r>
      <w:r>
        <w:rPr>
          <w:rFonts w:hint="cs"/>
          <w:rtl/>
        </w:rPr>
        <w:t>:</w:t>
      </w:r>
    </w:p>
    <w:p w:rsidR="00BF3FD7" w:rsidRPr="00BF3FD7" w:rsidRDefault="00CD2912" w:rsidP="00D45E0E">
      <w:pPr>
        <w:pStyle w:val="af1"/>
        <w:rPr>
          <w:rStyle w:val="Char4"/>
          <w:rtl/>
        </w:rPr>
      </w:pPr>
      <w:r w:rsidRPr="00AB7196">
        <w:rPr>
          <w:rStyle w:val="Char8"/>
          <w:rtl/>
        </w:rPr>
        <w:lastRenderedPageBreak/>
        <w:t>﴿</w:t>
      </w:r>
      <w:r w:rsidR="00D45E0E" w:rsidRPr="00D45E0E">
        <w:rPr>
          <w:rFonts w:hint="eastAsia"/>
          <w:rtl/>
        </w:rPr>
        <w:t>وَإِذ</w:t>
      </w:r>
      <w:r w:rsidR="00D45E0E" w:rsidRPr="00D45E0E">
        <w:rPr>
          <w:rFonts w:hint="cs"/>
          <w:rtl/>
        </w:rPr>
        <w:t>ۡ</w:t>
      </w:r>
      <w:r w:rsidR="00D45E0E" w:rsidRPr="00D45E0E">
        <w:rPr>
          <w:rtl/>
        </w:rPr>
        <w:t xml:space="preserve"> </w:t>
      </w:r>
      <w:r w:rsidR="00D45E0E" w:rsidRPr="00D45E0E">
        <w:rPr>
          <w:rFonts w:hint="eastAsia"/>
          <w:rtl/>
        </w:rPr>
        <w:t>بَوَّأ</w:t>
      </w:r>
      <w:r w:rsidR="00D45E0E" w:rsidRPr="00D45E0E">
        <w:rPr>
          <w:rFonts w:hint="cs"/>
          <w:rtl/>
        </w:rPr>
        <w:t>ۡ</w:t>
      </w:r>
      <w:r w:rsidR="00D45E0E" w:rsidRPr="00D45E0E">
        <w:rPr>
          <w:rFonts w:hint="eastAsia"/>
          <w:rtl/>
        </w:rPr>
        <w:t>نَا</w:t>
      </w:r>
      <w:r w:rsidR="00D45E0E" w:rsidRPr="00D45E0E">
        <w:rPr>
          <w:rtl/>
        </w:rPr>
        <w:t xml:space="preserve"> </w:t>
      </w:r>
      <w:r w:rsidR="00D45E0E" w:rsidRPr="00D45E0E">
        <w:rPr>
          <w:rFonts w:hint="eastAsia"/>
          <w:rtl/>
        </w:rPr>
        <w:t>لِإِب</w:t>
      </w:r>
      <w:r w:rsidR="00D45E0E" w:rsidRPr="00D45E0E">
        <w:rPr>
          <w:rFonts w:hint="cs"/>
          <w:rtl/>
        </w:rPr>
        <w:t>ۡ</w:t>
      </w:r>
      <w:r w:rsidR="00D45E0E" w:rsidRPr="00D45E0E">
        <w:rPr>
          <w:rFonts w:hint="eastAsia"/>
          <w:rtl/>
        </w:rPr>
        <w:t>رَ</w:t>
      </w:r>
      <w:r w:rsidR="00D45E0E" w:rsidRPr="00D45E0E">
        <w:rPr>
          <w:rFonts w:hint="cs"/>
          <w:rtl/>
        </w:rPr>
        <w:t>ٰ</w:t>
      </w:r>
      <w:r w:rsidR="00D45E0E" w:rsidRPr="00D45E0E">
        <w:rPr>
          <w:rFonts w:hint="eastAsia"/>
          <w:rtl/>
        </w:rPr>
        <w:t>هِيمَ</w:t>
      </w:r>
      <w:r w:rsidR="00D45E0E" w:rsidRPr="00D45E0E">
        <w:rPr>
          <w:rtl/>
        </w:rPr>
        <w:t xml:space="preserve"> </w:t>
      </w:r>
      <w:r w:rsidR="00D45E0E" w:rsidRPr="00D45E0E">
        <w:rPr>
          <w:rFonts w:hint="eastAsia"/>
          <w:rtl/>
        </w:rPr>
        <w:t>مَكَانَ</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بَي</w:t>
      </w:r>
      <w:r w:rsidR="00D45E0E" w:rsidRPr="00D45E0E">
        <w:rPr>
          <w:rFonts w:hint="cs"/>
          <w:rtl/>
        </w:rPr>
        <w:t>ۡ</w:t>
      </w:r>
      <w:r w:rsidR="00D45E0E" w:rsidRPr="00D45E0E">
        <w:rPr>
          <w:rFonts w:hint="eastAsia"/>
          <w:rtl/>
        </w:rPr>
        <w:t>تِ</w:t>
      </w:r>
      <w:r w:rsidR="00D45E0E" w:rsidRPr="00D45E0E">
        <w:rPr>
          <w:rtl/>
        </w:rPr>
        <w:t xml:space="preserve"> </w:t>
      </w:r>
      <w:r w:rsidR="00D45E0E" w:rsidRPr="00D45E0E">
        <w:rPr>
          <w:rFonts w:hint="eastAsia"/>
          <w:rtl/>
        </w:rPr>
        <w:t>أَن</w:t>
      </w:r>
      <w:r w:rsidR="00D45E0E" w:rsidRPr="00D45E0E">
        <w:rPr>
          <w:rtl/>
        </w:rPr>
        <w:t xml:space="preserve"> </w:t>
      </w:r>
      <w:r w:rsidR="00D45E0E" w:rsidRPr="00D45E0E">
        <w:rPr>
          <w:rFonts w:hint="eastAsia"/>
          <w:rtl/>
        </w:rPr>
        <w:t>لَّا</w:t>
      </w:r>
      <w:r w:rsidR="00D45E0E" w:rsidRPr="00D45E0E">
        <w:rPr>
          <w:rtl/>
        </w:rPr>
        <w:t xml:space="preserve"> </w:t>
      </w:r>
      <w:r w:rsidR="00D45E0E" w:rsidRPr="00D45E0E">
        <w:rPr>
          <w:rFonts w:hint="eastAsia"/>
          <w:rtl/>
        </w:rPr>
        <w:t>تُش</w:t>
      </w:r>
      <w:r w:rsidR="00D45E0E" w:rsidRPr="00D45E0E">
        <w:rPr>
          <w:rFonts w:hint="cs"/>
          <w:rtl/>
        </w:rPr>
        <w:t>ۡ</w:t>
      </w:r>
      <w:r w:rsidR="00D45E0E" w:rsidRPr="00D45E0E">
        <w:rPr>
          <w:rFonts w:hint="eastAsia"/>
          <w:rtl/>
        </w:rPr>
        <w:t>رِك</w:t>
      </w:r>
      <w:r w:rsidR="00D45E0E" w:rsidRPr="00D45E0E">
        <w:rPr>
          <w:rFonts w:hint="cs"/>
          <w:rtl/>
        </w:rPr>
        <w:t>ۡ</w:t>
      </w:r>
      <w:r w:rsidR="00D45E0E" w:rsidRPr="00D45E0E">
        <w:rPr>
          <w:rtl/>
        </w:rPr>
        <w:t xml:space="preserve"> </w:t>
      </w:r>
      <w:r w:rsidR="00D45E0E" w:rsidRPr="00D45E0E">
        <w:rPr>
          <w:rFonts w:hint="eastAsia"/>
          <w:rtl/>
        </w:rPr>
        <w:t>بِي</w:t>
      </w:r>
      <w:r w:rsidR="00D45E0E" w:rsidRPr="00D45E0E">
        <w:rPr>
          <w:rtl/>
        </w:rPr>
        <w:t xml:space="preserve"> </w:t>
      </w:r>
      <w:r w:rsidR="00D45E0E" w:rsidRPr="00D45E0E">
        <w:rPr>
          <w:rFonts w:hint="eastAsia"/>
          <w:rtl/>
        </w:rPr>
        <w:t>شَي</w:t>
      </w:r>
      <w:r w:rsidR="00D45E0E" w:rsidRPr="00D45E0E">
        <w:rPr>
          <w:rFonts w:hint="cs"/>
          <w:rtl/>
        </w:rPr>
        <w:t>ۡ</w:t>
      </w:r>
      <w:r w:rsidR="00D45E0E" w:rsidRPr="00D45E0E">
        <w:rPr>
          <w:rFonts w:hint="eastAsia"/>
          <w:rtl/>
        </w:rPr>
        <w:t>‍</w:t>
      </w:r>
      <w:r w:rsidR="00D45E0E" w:rsidRPr="00D45E0E">
        <w:rPr>
          <w:rFonts w:hint="cs"/>
          <w:rtl/>
        </w:rPr>
        <w:t>ٔٗ</w:t>
      </w:r>
      <w:r w:rsidR="00D45E0E" w:rsidRPr="00D45E0E">
        <w:rPr>
          <w:rFonts w:hint="eastAsia"/>
          <w:rtl/>
        </w:rPr>
        <w:t>ا</w:t>
      </w:r>
      <w:r w:rsidR="00D45E0E" w:rsidRPr="00D45E0E">
        <w:rPr>
          <w:rtl/>
        </w:rPr>
        <w:t xml:space="preserve"> </w:t>
      </w:r>
      <w:r w:rsidR="00D45E0E" w:rsidRPr="00D45E0E">
        <w:rPr>
          <w:rFonts w:hint="eastAsia"/>
          <w:rtl/>
        </w:rPr>
        <w:t>وَطَهِّر</w:t>
      </w:r>
      <w:r w:rsidR="00D45E0E" w:rsidRPr="00D45E0E">
        <w:rPr>
          <w:rFonts w:hint="cs"/>
          <w:rtl/>
        </w:rPr>
        <w:t>ۡ</w:t>
      </w:r>
      <w:r w:rsidR="00D45E0E" w:rsidRPr="00D45E0E">
        <w:rPr>
          <w:rtl/>
        </w:rPr>
        <w:t xml:space="preserve"> </w:t>
      </w:r>
      <w:r w:rsidR="00D45E0E" w:rsidRPr="00D45E0E">
        <w:rPr>
          <w:rFonts w:hint="eastAsia"/>
          <w:rtl/>
        </w:rPr>
        <w:t>بَي</w:t>
      </w:r>
      <w:r w:rsidR="00D45E0E" w:rsidRPr="00D45E0E">
        <w:rPr>
          <w:rFonts w:hint="cs"/>
          <w:rtl/>
        </w:rPr>
        <w:t>ۡ</w:t>
      </w:r>
      <w:r w:rsidR="00D45E0E" w:rsidRPr="00D45E0E">
        <w:rPr>
          <w:rFonts w:hint="eastAsia"/>
          <w:rtl/>
        </w:rPr>
        <w:t>تِيَ</w:t>
      </w:r>
      <w:r w:rsidR="00D45E0E" w:rsidRPr="00D45E0E">
        <w:rPr>
          <w:rtl/>
        </w:rPr>
        <w:t xml:space="preserve"> </w:t>
      </w:r>
      <w:r w:rsidR="00D45E0E" w:rsidRPr="00D45E0E">
        <w:rPr>
          <w:rFonts w:hint="eastAsia"/>
          <w:rtl/>
        </w:rPr>
        <w:t>لِلطَّا</w:t>
      </w:r>
      <w:r w:rsidR="00D45E0E" w:rsidRPr="00D45E0E">
        <w:rPr>
          <w:rFonts w:hint="cs"/>
          <w:rtl/>
        </w:rPr>
        <w:t>ٓ</w:t>
      </w:r>
      <w:r w:rsidR="00D45E0E" w:rsidRPr="00D45E0E">
        <w:rPr>
          <w:rFonts w:hint="eastAsia"/>
          <w:rtl/>
        </w:rPr>
        <w:t>ئِفِينَ</w:t>
      </w:r>
      <w:r w:rsidR="00D45E0E" w:rsidRPr="00D45E0E">
        <w:rPr>
          <w:rtl/>
        </w:rPr>
        <w:t xml:space="preserve"> </w:t>
      </w:r>
      <w:r w:rsidR="00D45E0E" w:rsidRPr="00D45E0E">
        <w:rPr>
          <w:rFonts w:hint="eastAsia"/>
          <w:rtl/>
        </w:rPr>
        <w:t>وَ</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قَا</w:t>
      </w:r>
      <w:r w:rsidR="00D45E0E" w:rsidRPr="00D45E0E">
        <w:rPr>
          <w:rFonts w:hint="cs"/>
          <w:rtl/>
        </w:rPr>
        <w:t>ٓ</w:t>
      </w:r>
      <w:r w:rsidR="00D45E0E" w:rsidRPr="00D45E0E">
        <w:rPr>
          <w:rFonts w:hint="eastAsia"/>
          <w:rtl/>
        </w:rPr>
        <w:t>ئِمِينَ</w:t>
      </w:r>
      <w:r w:rsidR="00D45E0E" w:rsidRPr="00D45E0E">
        <w:rPr>
          <w:rtl/>
        </w:rPr>
        <w:t xml:space="preserve"> </w:t>
      </w:r>
      <w:r w:rsidR="00D45E0E" w:rsidRPr="00D45E0E">
        <w:rPr>
          <w:rFonts w:hint="eastAsia"/>
          <w:rtl/>
        </w:rPr>
        <w:t>وَ</w:t>
      </w:r>
      <w:r w:rsidR="00D45E0E" w:rsidRPr="00D45E0E">
        <w:rPr>
          <w:rFonts w:hint="cs"/>
          <w:rtl/>
        </w:rPr>
        <w:t>ٱ</w:t>
      </w:r>
      <w:r w:rsidR="00D45E0E" w:rsidRPr="00D45E0E">
        <w:rPr>
          <w:rFonts w:hint="eastAsia"/>
          <w:rtl/>
        </w:rPr>
        <w:t>لرُّكَّعِ</w:t>
      </w:r>
      <w:r w:rsidR="00D45E0E" w:rsidRPr="00D45E0E">
        <w:rPr>
          <w:rtl/>
        </w:rPr>
        <w:t xml:space="preserve"> </w:t>
      </w:r>
      <w:r w:rsidR="00D45E0E" w:rsidRPr="00D45E0E">
        <w:rPr>
          <w:rFonts w:hint="cs"/>
          <w:rtl/>
        </w:rPr>
        <w:t>ٱ</w:t>
      </w:r>
      <w:r w:rsidR="00D45E0E" w:rsidRPr="00D45E0E">
        <w:rPr>
          <w:rFonts w:hint="eastAsia"/>
          <w:rtl/>
        </w:rPr>
        <w:t>لسُّجُودِ</w:t>
      </w:r>
      <w:r w:rsidR="00D45E0E" w:rsidRPr="00D45E0E">
        <w:rPr>
          <w:rtl/>
        </w:rPr>
        <w:t xml:space="preserve"> </w:t>
      </w:r>
      <w:r w:rsidR="00D45E0E" w:rsidRPr="00D45E0E">
        <w:rPr>
          <w:rFonts w:hint="cs"/>
          <w:rtl/>
        </w:rPr>
        <w:t>٢٦</w:t>
      </w:r>
      <w:r w:rsidR="00D45E0E" w:rsidRPr="00D45E0E">
        <w:rPr>
          <w:rtl/>
        </w:rPr>
        <w:t xml:space="preserve"> </w:t>
      </w:r>
      <w:r w:rsidR="00D45E0E" w:rsidRPr="00D45E0E">
        <w:rPr>
          <w:rFonts w:hint="eastAsia"/>
          <w:rtl/>
        </w:rPr>
        <w:t>وَأَذِّن</w:t>
      </w:r>
      <w:r w:rsidR="00D45E0E" w:rsidRPr="00D45E0E">
        <w:rPr>
          <w:rtl/>
        </w:rPr>
        <w:t xml:space="preserve"> </w:t>
      </w:r>
      <w:r w:rsidR="00D45E0E" w:rsidRPr="00D45E0E">
        <w:rPr>
          <w:rFonts w:hint="eastAsia"/>
          <w:rtl/>
        </w:rPr>
        <w:t>فِي</w:t>
      </w:r>
      <w:r w:rsidR="00D45E0E" w:rsidRPr="00D45E0E">
        <w:rPr>
          <w:rtl/>
        </w:rPr>
        <w:t xml:space="preserve"> </w:t>
      </w:r>
      <w:r w:rsidR="00D45E0E" w:rsidRPr="00D45E0E">
        <w:rPr>
          <w:rFonts w:hint="cs"/>
          <w:rtl/>
        </w:rPr>
        <w:t>ٱ</w:t>
      </w:r>
      <w:r w:rsidR="00D45E0E" w:rsidRPr="00D45E0E">
        <w:rPr>
          <w:rFonts w:hint="eastAsia"/>
          <w:rtl/>
        </w:rPr>
        <w:t>لنَّاسِ</w:t>
      </w:r>
      <w:r w:rsidR="00D45E0E" w:rsidRPr="00D45E0E">
        <w:rPr>
          <w:rtl/>
        </w:rPr>
        <w:t xml:space="preserve"> </w:t>
      </w:r>
      <w:r w:rsidR="00D45E0E" w:rsidRPr="00D45E0E">
        <w:rPr>
          <w:rFonts w:hint="eastAsia"/>
          <w:rtl/>
        </w:rPr>
        <w:t>بِ</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حَجِّ</w:t>
      </w:r>
      <w:r w:rsidR="00D45E0E" w:rsidRPr="00D45E0E">
        <w:rPr>
          <w:rtl/>
        </w:rPr>
        <w:t xml:space="preserve"> </w:t>
      </w:r>
      <w:r w:rsidR="00D45E0E" w:rsidRPr="00D45E0E">
        <w:rPr>
          <w:rFonts w:hint="eastAsia"/>
          <w:rtl/>
        </w:rPr>
        <w:t>يَأ</w:t>
      </w:r>
      <w:r w:rsidR="00D45E0E" w:rsidRPr="00D45E0E">
        <w:rPr>
          <w:rFonts w:hint="cs"/>
          <w:rtl/>
        </w:rPr>
        <w:t>ۡ</w:t>
      </w:r>
      <w:r w:rsidR="00D45E0E" w:rsidRPr="00D45E0E">
        <w:rPr>
          <w:rFonts w:hint="eastAsia"/>
          <w:rtl/>
        </w:rPr>
        <w:t>تُوكَ</w:t>
      </w:r>
      <w:r w:rsidR="00D45E0E" w:rsidRPr="00D45E0E">
        <w:rPr>
          <w:rtl/>
        </w:rPr>
        <w:t xml:space="preserve"> </w:t>
      </w:r>
      <w:r w:rsidR="00D45E0E" w:rsidRPr="00D45E0E">
        <w:rPr>
          <w:rFonts w:hint="eastAsia"/>
          <w:rtl/>
        </w:rPr>
        <w:t>رِجَال</w:t>
      </w:r>
      <w:r w:rsidR="00D45E0E" w:rsidRPr="00D45E0E">
        <w:rPr>
          <w:rFonts w:hint="cs"/>
          <w:rtl/>
        </w:rPr>
        <w:t>ٗ</w:t>
      </w:r>
      <w:r w:rsidR="00D45E0E" w:rsidRPr="00D45E0E">
        <w:rPr>
          <w:rFonts w:hint="eastAsia"/>
          <w:rtl/>
        </w:rPr>
        <w:t>ا</w:t>
      </w:r>
      <w:r w:rsidR="00D45E0E" w:rsidRPr="00D45E0E">
        <w:rPr>
          <w:rtl/>
        </w:rPr>
        <w:t xml:space="preserve"> </w:t>
      </w:r>
      <w:r w:rsidR="00D45E0E" w:rsidRPr="00D45E0E">
        <w:rPr>
          <w:rFonts w:hint="eastAsia"/>
          <w:rtl/>
        </w:rPr>
        <w:t>وَعَلَى</w:t>
      </w:r>
      <w:r w:rsidR="00D45E0E" w:rsidRPr="00D45E0E">
        <w:rPr>
          <w:rFonts w:hint="cs"/>
          <w:rtl/>
        </w:rPr>
        <w:t>ٰ</w:t>
      </w:r>
      <w:r w:rsidR="00D45E0E" w:rsidRPr="00D45E0E">
        <w:rPr>
          <w:rtl/>
        </w:rPr>
        <w:t xml:space="preserve"> </w:t>
      </w:r>
      <w:r w:rsidR="00D45E0E" w:rsidRPr="00D45E0E">
        <w:rPr>
          <w:rFonts w:hint="eastAsia"/>
          <w:rtl/>
        </w:rPr>
        <w:t>كُلِّ</w:t>
      </w:r>
      <w:r w:rsidR="00D45E0E" w:rsidRPr="00D45E0E">
        <w:rPr>
          <w:rtl/>
        </w:rPr>
        <w:t xml:space="preserve"> </w:t>
      </w:r>
      <w:r w:rsidR="00D45E0E" w:rsidRPr="00D45E0E">
        <w:rPr>
          <w:rFonts w:hint="eastAsia"/>
          <w:rtl/>
        </w:rPr>
        <w:t>ضَامِر</w:t>
      </w:r>
      <w:r w:rsidR="00D45E0E" w:rsidRPr="00D45E0E">
        <w:rPr>
          <w:rFonts w:hint="cs"/>
          <w:rtl/>
        </w:rPr>
        <w:t>ٖ</w:t>
      </w:r>
      <w:r w:rsidR="00D45E0E" w:rsidRPr="00D45E0E">
        <w:rPr>
          <w:rtl/>
        </w:rPr>
        <w:t xml:space="preserve"> </w:t>
      </w:r>
      <w:r w:rsidR="00D45E0E" w:rsidRPr="00D45E0E">
        <w:rPr>
          <w:rFonts w:hint="eastAsia"/>
          <w:rtl/>
        </w:rPr>
        <w:t>يَأ</w:t>
      </w:r>
      <w:r w:rsidR="00D45E0E" w:rsidRPr="00D45E0E">
        <w:rPr>
          <w:rFonts w:hint="cs"/>
          <w:rtl/>
        </w:rPr>
        <w:t>ۡ</w:t>
      </w:r>
      <w:r w:rsidR="00D45E0E" w:rsidRPr="00D45E0E">
        <w:rPr>
          <w:rFonts w:hint="eastAsia"/>
          <w:rtl/>
        </w:rPr>
        <w:t>تِينَ</w:t>
      </w:r>
      <w:r w:rsidR="00D45E0E" w:rsidRPr="00D45E0E">
        <w:rPr>
          <w:rtl/>
        </w:rPr>
        <w:t xml:space="preserve"> </w:t>
      </w:r>
      <w:r w:rsidR="00D45E0E" w:rsidRPr="00D45E0E">
        <w:rPr>
          <w:rFonts w:hint="eastAsia"/>
          <w:rtl/>
        </w:rPr>
        <w:t>مِن</w:t>
      </w:r>
      <w:r w:rsidR="00D45E0E" w:rsidRPr="00D45E0E">
        <w:rPr>
          <w:rtl/>
        </w:rPr>
        <w:t xml:space="preserve"> </w:t>
      </w:r>
      <w:r w:rsidR="00D45E0E" w:rsidRPr="00D45E0E">
        <w:rPr>
          <w:rFonts w:hint="eastAsia"/>
          <w:rtl/>
        </w:rPr>
        <w:t>كُلِّ</w:t>
      </w:r>
      <w:r w:rsidR="00D45E0E" w:rsidRPr="00D45E0E">
        <w:rPr>
          <w:rtl/>
        </w:rPr>
        <w:t xml:space="preserve"> </w:t>
      </w:r>
      <w:r w:rsidR="00D45E0E" w:rsidRPr="00D45E0E">
        <w:rPr>
          <w:rFonts w:hint="eastAsia"/>
          <w:rtl/>
        </w:rPr>
        <w:t>فَجٍّ</w:t>
      </w:r>
      <w:r w:rsidR="00D45E0E" w:rsidRPr="00D45E0E">
        <w:rPr>
          <w:rtl/>
        </w:rPr>
        <w:t xml:space="preserve"> </w:t>
      </w:r>
      <w:r w:rsidR="00D45E0E" w:rsidRPr="00D45E0E">
        <w:rPr>
          <w:rFonts w:hint="eastAsia"/>
          <w:rtl/>
        </w:rPr>
        <w:t>عَمِيق</w:t>
      </w:r>
      <w:r w:rsidR="00D45E0E" w:rsidRPr="00D45E0E">
        <w:rPr>
          <w:rFonts w:hint="cs"/>
          <w:rtl/>
        </w:rPr>
        <w:t>ٖ</w:t>
      </w:r>
      <w:r w:rsidR="00D45E0E" w:rsidRPr="00D45E0E">
        <w:rPr>
          <w:rtl/>
        </w:rPr>
        <w:t xml:space="preserve"> </w:t>
      </w:r>
      <w:r w:rsidR="00D45E0E" w:rsidRPr="00D45E0E">
        <w:rPr>
          <w:rFonts w:hint="cs"/>
          <w:rtl/>
        </w:rPr>
        <w:t>٢٧</w:t>
      </w:r>
      <w:r w:rsidR="00D45E0E" w:rsidRPr="00D45E0E">
        <w:rPr>
          <w:rtl/>
        </w:rPr>
        <w:t xml:space="preserve"> </w:t>
      </w:r>
      <w:r w:rsidR="00D45E0E" w:rsidRPr="00D45E0E">
        <w:rPr>
          <w:rFonts w:hint="eastAsia"/>
          <w:rtl/>
        </w:rPr>
        <w:t>لِّيَش</w:t>
      </w:r>
      <w:r w:rsidR="00D45E0E" w:rsidRPr="00D45E0E">
        <w:rPr>
          <w:rFonts w:hint="cs"/>
          <w:rtl/>
        </w:rPr>
        <w:t>ۡ</w:t>
      </w:r>
      <w:r w:rsidR="00D45E0E" w:rsidRPr="00D45E0E">
        <w:rPr>
          <w:rFonts w:hint="eastAsia"/>
          <w:rtl/>
        </w:rPr>
        <w:t>هَدُواْ</w:t>
      </w:r>
      <w:r w:rsidR="00D45E0E" w:rsidRPr="00D45E0E">
        <w:rPr>
          <w:rtl/>
        </w:rPr>
        <w:t xml:space="preserve"> </w:t>
      </w:r>
      <w:r w:rsidR="00D45E0E" w:rsidRPr="00D45E0E">
        <w:rPr>
          <w:rFonts w:hint="eastAsia"/>
          <w:rtl/>
        </w:rPr>
        <w:t>مَنَ</w:t>
      </w:r>
      <w:r w:rsidR="00D45E0E" w:rsidRPr="00D45E0E">
        <w:rPr>
          <w:rFonts w:hint="cs"/>
          <w:rtl/>
        </w:rPr>
        <w:t>ٰ</w:t>
      </w:r>
      <w:r w:rsidR="00D45E0E" w:rsidRPr="00D45E0E">
        <w:rPr>
          <w:rFonts w:hint="eastAsia"/>
          <w:rtl/>
        </w:rPr>
        <w:t>فِعَ</w:t>
      </w:r>
      <w:r w:rsidR="00D45E0E" w:rsidRPr="00D45E0E">
        <w:rPr>
          <w:rtl/>
        </w:rPr>
        <w:t xml:space="preserve"> </w:t>
      </w:r>
      <w:r w:rsidR="00D45E0E" w:rsidRPr="00D45E0E">
        <w:rPr>
          <w:rFonts w:hint="eastAsia"/>
          <w:rtl/>
        </w:rPr>
        <w:t>لَهُم</w:t>
      </w:r>
      <w:r w:rsidR="00D45E0E" w:rsidRPr="00D45E0E">
        <w:rPr>
          <w:rFonts w:hint="cs"/>
          <w:rtl/>
        </w:rPr>
        <w:t>ۡ</w:t>
      </w:r>
      <w:r w:rsidR="00D45E0E" w:rsidRPr="00D45E0E">
        <w:rPr>
          <w:rtl/>
        </w:rPr>
        <w:t xml:space="preserve"> </w:t>
      </w:r>
      <w:r w:rsidR="00D45E0E" w:rsidRPr="00D45E0E">
        <w:rPr>
          <w:rFonts w:hint="eastAsia"/>
          <w:rtl/>
        </w:rPr>
        <w:t>وَيَذ</w:t>
      </w:r>
      <w:r w:rsidR="00D45E0E" w:rsidRPr="00D45E0E">
        <w:rPr>
          <w:rFonts w:hint="cs"/>
          <w:rtl/>
        </w:rPr>
        <w:t>ۡ</w:t>
      </w:r>
      <w:r w:rsidR="00D45E0E" w:rsidRPr="00D45E0E">
        <w:rPr>
          <w:rFonts w:hint="eastAsia"/>
          <w:rtl/>
        </w:rPr>
        <w:t>كُرُواْ</w:t>
      </w:r>
      <w:r w:rsidR="00D45E0E" w:rsidRPr="00D45E0E">
        <w:rPr>
          <w:rtl/>
        </w:rPr>
        <w:t xml:space="preserve"> </w:t>
      </w:r>
      <w:r w:rsidR="00D45E0E" w:rsidRPr="00D45E0E">
        <w:rPr>
          <w:rFonts w:hint="cs"/>
          <w:rtl/>
        </w:rPr>
        <w:t>ٱ</w:t>
      </w:r>
      <w:r w:rsidR="00D45E0E" w:rsidRPr="00D45E0E">
        <w:rPr>
          <w:rFonts w:hint="eastAsia"/>
          <w:rtl/>
        </w:rPr>
        <w:t>س</w:t>
      </w:r>
      <w:r w:rsidR="00D45E0E" w:rsidRPr="00D45E0E">
        <w:rPr>
          <w:rFonts w:hint="cs"/>
          <w:rtl/>
        </w:rPr>
        <w:t>ۡ</w:t>
      </w:r>
      <w:r w:rsidR="00D45E0E" w:rsidRPr="00D45E0E">
        <w:rPr>
          <w:rFonts w:hint="eastAsia"/>
          <w:rtl/>
        </w:rPr>
        <w:t>مَ</w:t>
      </w:r>
      <w:r w:rsidR="00D45E0E" w:rsidRPr="00D45E0E">
        <w:rPr>
          <w:rtl/>
        </w:rPr>
        <w:t xml:space="preserve"> </w:t>
      </w:r>
      <w:r w:rsidR="00D45E0E" w:rsidRPr="00D45E0E">
        <w:rPr>
          <w:rFonts w:hint="cs"/>
          <w:rtl/>
        </w:rPr>
        <w:t>ٱ</w:t>
      </w:r>
      <w:r w:rsidR="00D45E0E" w:rsidRPr="00D45E0E">
        <w:rPr>
          <w:rFonts w:hint="eastAsia"/>
          <w:rtl/>
        </w:rPr>
        <w:t>للَّهِ</w:t>
      </w:r>
      <w:r w:rsidR="00D45E0E" w:rsidRPr="00D45E0E">
        <w:rPr>
          <w:rtl/>
        </w:rPr>
        <w:t xml:space="preserve"> </w:t>
      </w:r>
      <w:r w:rsidR="00D45E0E" w:rsidRPr="00D45E0E">
        <w:rPr>
          <w:rFonts w:hint="eastAsia"/>
          <w:rtl/>
        </w:rPr>
        <w:t>فِي</w:t>
      </w:r>
      <w:r w:rsidR="00D45E0E" w:rsidRPr="00D45E0E">
        <w:rPr>
          <w:rFonts w:hint="cs"/>
          <w:rtl/>
        </w:rPr>
        <w:t>ٓ</w:t>
      </w:r>
      <w:r w:rsidR="00D45E0E" w:rsidRPr="00D45E0E">
        <w:rPr>
          <w:rtl/>
        </w:rPr>
        <w:t xml:space="preserve"> </w:t>
      </w:r>
      <w:r w:rsidR="00D45E0E" w:rsidRPr="00D45E0E">
        <w:rPr>
          <w:rFonts w:hint="eastAsia"/>
          <w:rtl/>
        </w:rPr>
        <w:t>أَيَّام</w:t>
      </w:r>
      <w:r w:rsidR="00D45E0E" w:rsidRPr="00D45E0E">
        <w:rPr>
          <w:rFonts w:hint="cs"/>
          <w:rtl/>
        </w:rPr>
        <w:t>ٖ</w:t>
      </w:r>
      <w:r w:rsidR="00D45E0E" w:rsidRPr="00D45E0E">
        <w:rPr>
          <w:rtl/>
        </w:rPr>
        <w:t xml:space="preserve"> </w:t>
      </w:r>
      <w:r w:rsidR="00D45E0E" w:rsidRPr="00D45E0E">
        <w:rPr>
          <w:rFonts w:hint="eastAsia"/>
          <w:rtl/>
        </w:rPr>
        <w:t>مَّع</w:t>
      </w:r>
      <w:r w:rsidR="00D45E0E" w:rsidRPr="00D45E0E">
        <w:rPr>
          <w:rFonts w:hint="cs"/>
          <w:rtl/>
        </w:rPr>
        <w:t>ۡ</w:t>
      </w:r>
      <w:r w:rsidR="00D45E0E" w:rsidRPr="00D45E0E">
        <w:rPr>
          <w:rFonts w:hint="eastAsia"/>
          <w:rtl/>
        </w:rPr>
        <w:t>لُومَ</w:t>
      </w:r>
      <w:r w:rsidR="00D45E0E" w:rsidRPr="00D45E0E">
        <w:rPr>
          <w:rFonts w:hint="cs"/>
          <w:rtl/>
        </w:rPr>
        <w:t>ٰ</w:t>
      </w:r>
      <w:r w:rsidR="00D45E0E" w:rsidRPr="00D45E0E">
        <w:rPr>
          <w:rFonts w:hint="eastAsia"/>
          <w:rtl/>
        </w:rPr>
        <w:t>تٍ</w:t>
      </w:r>
      <w:r w:rsidR="00D45E0E" w:rsidRPr="00D45E0E">
        <w:rPr>
          <w:rtl/>
        </w:rPr>
        <w:t xml:space="preserve"> </w:t>
      </w:r>
      <w:r w:rsidR="00D45E0E" w:rsidRPr="00D45E0E">
        <w:rPr>
          <w:rFonts w:hint="eastAsia"/>
          <w:rtl/>
        </w:rPr>
        <w:t>عَلَى</w:t>
      </w:r>
      <w:r w:rsidR="00D45E0E" w:rsidRPr="00D45E0E">
        <w:rPr>
          <w:rFonts w:hint="cs"/>
          <w:rtl/>
        </w:rPr>
        <w:t>ٰ</w:t>
      </w:r>
      <w:r w:rsidR="00D45E0E" w:rsidRPr="00D45E0E">
        <w:rPr>
          <w:rtl/>
        </w:rPr>
        <w:t xml:space="preserve"> </w:t>
      </w:r>
      <w:r w:rsidR="00D45E0E" w:rsidRPr="00D45E0E">
        <w:rPr>
          <w:rFonts w:hint="eastAsia"/>
          <w:rtl/>
        </w:rPr>
        <w:t>مَا</w:t>
      </w:r>
      <w:r w:rsidR="00D45E0E" w:rsidRPr="00D45E0E">
        <w:rPr>
          <w:rtl/>
        </w:rPr>
        <w:t xml:space="preserve"> </w:t>
      </w:r>
      <w:r w:rsidR="00D45E0E" w:rsidRPr="00D45E0E">
        <w:rPr>
          <w:rFonts w:hint="eastAsia"/>
          <w:rtl/>
        </w:rPr>
        <w:t>رَزَقَهُم</w:t>
      </w:r>
      <w:r w:rsidR="00D45E0E" w:rsidRPr="00D45E0E">
        <w:rPr>
          <w:rtl/>
        </w:rPr>
        <w:t xml:space="preserve"> </w:t>
      </w:r>
      <w:r w:rsidR="00D45E0E" w:rsidRPr="00D45E0E">
        <w:rPr>
          <w:rFonts w:hint="eastAsia"/>
          <w:rtl/>
        </w:rPr>
        <w:t>مِّن</w:t>
      </w:r>
      <w:r w:rsidR="00D45E0E" w:rsidRPr="00D45E0E">
        <w:rPr>
          <w:rFonts w:hint="cs"/>
          <w:rtl/>
        </w:rPr>
        <w:t>ۢ</w:t>
      </w:r>
      <w:r w:rsidR="00D45E0E" w:rsidRPr="00D45E0E">
        <w:rPr>
          <w:rtl/>
        </w:rPr>
        <w:t xml:space="preserve"> </w:t>
      </w:r>
      <w:r w:rsidR="00D45E0E" w:rsidRPr="00D45E0E">
        <w:rPr>
          <w:rFonts w:hint="eastAsia"/>
          <w:rtl/>
        </w:rPr>
        <w:t>بَهِيمَةِ</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أَن</w:t>
      </w:r>
      <w:r w:rsidR="00D45E0E" w:rsidRPr="00D45E0E">
        <w:rPr>
          <w:rFonts w:hint="cs"/>
          <w:rtl/>
        </w:rPr>
        <w:t>ۡ</w:t>
      </w:r>
      <w:r w:rsidR="00D45E0E" w:rsidRPr="00D45E0E">
        <w:rPr>
          <w:rFonts w:hint="eastAsia"/>
          <w:rtl/>
        </w:rPr>
        <w:t>عَ</w:t>
      </w:r>
      <w:r w:rsidR="00D45E0E" w:rsidRPr="00D45E0E">
        <w:rPr>
          <w:rFonts w:hint="cs"/>
          <w:rtl/>
        </w:rPr>
        <w:t>ٰ</w:t>
      </w:r>
      <w:r w:rsidR="00D45E0E" w:rsidRPr="00D45E0E">
        <w:rPr>
          <w:rFonts w:hint="eastAsia"/>
          <w:rtl/>
        </w:rPr>
        <w:t>مِ</w:t>
      </w:r>
      <w:r w:rsidR="00D45E0E" w:rsidRPr="00D45E0E">
        <w:rPr>
          <w:rFonts w:hint="cs"/>
          <w:rtl/>
        </w:rPr>
        <w:t>ۖ</w:t>
      </w:r>
      <w:r w:rsidR="00D45E0E" w:rsidRPr="00D45E0E">
        <w:rPr>
          <w:rtl/>
        </w:rPr>
        <w:t xml:space="preserve"> </w:t>
      </w:r>
      <w:r w:rsidR="00D45E0E" w:rsidRPr="00D45E0E">
        <w:rPr>
          <w:rFonts w:hint="eastAsia"/>
          <w:rtl/>
        </w:rPr>
        <w:t>فَكُلُواْ</w:t>
      </w:r>
      <w:r w:rsidR="00D45E0E" w:rsidRPr="00D45E0E">
        <w:rPr>
          <w:rtl/>
        </w:rPr>
        <w:t xml:space="preserve"> </w:t>
      </w:r>
      <w:r w:rsidR="00D45E0E" w:rsidRPr="00D45E0E">
        <w:rPr>
          <w:rFonts w:hint="eastAsia"/>
          <w:rtl/>
        </w:rPr>
        <w:t>مِن</w:t>
      </w:r>
      <w:r w:rsidR="00D45E0E" w:rsidRPr="00D45E0E">
        <w:rPr>
          <w:rFonts w:hint="cs"/>
          <w:rtl/>
        </w:rPr>
        <w:t>ۡ</w:t>
      </w:r>
      <w:r w:rsidR="00D45E0E" w:rsidRPr="00D45E0E">
        <w:rPr>
          <w:rFonts w:hint="eastAsia"/>
          <w:rtl/>
        </w:rPr>
        <w:t>هَا</w:t>
      </w:r>
      <w:r w:rsidR="00D45E0E" w:rsidRPr="00D45E0E">
        <w:rPr>
          <w:rtl/>
        </w:rPr>
        <w:t xml:space="preserve"> </w:t>
      </w:r>
      <w:r w:rsidR="00D45E0E" w:rsidRPr="00D45E0E">
        <w:rPr>
          <w:rFonts w:hint="eastAsia"/>
          <w:rtl/>
        </w:rPr>
        <w:t>وَأَط</w:t>
      </w:r>
      <w:r w:rsidR="00D45E0E" w:rsidRPr="00D45E0E">
        <w:rPr>
          <w:rFonts w:hint="cs"/>
          <w:rtl/>
        </w:rPr>
        <w:t>ۡ</w:t>
      </w:r>
      <w:r w:rsidR="00D45E0E" w:rsidRPr="00D45E0E">
        <w:rPr>
          <w:rFonts w:hint="eastAsia"/>
          <w:rtl/>
        </w:rPr>
        <w:t>عِمُواْ</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بَا</w:t>
      </w:r>
      <w:r w:rsidR="00D45E0E" w:rsidRPr="00D45E0E">
        <w:rPr>
          <w:rFonts w:hint="cs"/>
          <w:rtl/>
        </w:rPr>
        <w:t>ٓ</w:t>
      </w:r>
      <w:r w:rsidR="00D45E0E" w:rsidRPr="00D45E0E">
        <w:rPr>
          <w:rFonts w:hint="eastAsia"/>
          <w:rtl/>
        </w:rPr>
        <w:t>ئِسَ</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فَقِيرَ</w:t>
      </w:r>
      <w:r w:rsidR="00D45E0E" w:rsidRPr="00D45E0E">
        <w:rPr>
          <w:rtl/>
        </w:rPr>
        <w:t xml:space="preserve"> </w:t>
      </w:r>
      <w:r w:rsidR="00D45E0E" w:rsidRPr="00D45E0E">
        <w:rPr>
          <w:rFonts w:hint="cs"/>
          <w:rtl/>
        </w:rPr>
        <w:t>٢٨</w:t>
      </w:r>
      <w:r w:rsidR="00D45E0E" w:rsidRPr="00D45E0E">
        <w:rPr>
          <w:rtl/>
        </w:rPr>
        <w:t xml:space="preserve"> </w:t>
      </w:r>
      <w:r w:rsidR="00D45E0E" w:rsidRPr="00D45E0E">
        <w:rPr>
          <w:rFonts w:hint="eastAsia"/>
          <w:rtl/>
        </w:rPr>
        <w:t>ثُمَّ</w:t>
      </w:r>
      <w:r w:rsidR="00D45E0E" w:rsidRPr="00D45E0E">
        <w:rPr>
          <w:rtl/>
        </w:rPr>
        <w:t xml:space="preserve"> </w:t>
      </w:r>
      <w:r w:rsidR="00D45E0E" w:rsidRPr="00D45E0E">
        <w:rPr>
          <w:rFonts w:hint="eastAsia"/>
          <w:rtl/>
        </w:rPr>
        <w:t>ل</w:t>
      </w:r>
      <w:r w:rsidR="00D45E0E" w:rsidRPr="00D45E0E">
        <w:rPr>
          <w:rFonts w:hint="cs"/>
          <w:rtl/>
        </w:rPr>
        <w:t>ۡ</w:t>
      </w:r>
      <w:r w:rsidR="00D45E0E" w:rsidRPr="00D45E0E">
        <w:rPr>
          <w:rFonts w:hint="eastAsia"/>
          <w:rtl/>
        </w:rPr>
        <w:t>يَق</w:t>
      </w:r>
      <w:r w:rsidR="00D45E0E" w:rsidRPr="00D45E0E">
        <w:rPr>
          <w:rFonts w:hint="cs"/>
          <w:rtl/>
        </w:rPr>
        <w:t>ۡ</w:t>
      </w:r>
      <w:r w:rsidR="00D45E0E" w:rsidRPr="00D45E0E">
        <w:rPr>
          <w:rFonts w:hint="eastAsia"/>
          <w:rtl/>
        </w:rPr>
        <w:t>ضُواْ</w:t>
      </w:r>
      <w:r w:rsidR="00D45E0E" w:rsidRPr="00D45E0E">
        <w:rPr>
          <w:rtl/>
        </w:rPr>
        <w:t xml:space="preserve"> </w:t>
      </w:r>
      <w:r w:rsidR="00D45E0E" w:rsidRPr="00D45E0E">
        <w:rPr>
          <w:rFonts w:hint="eastAsia"/>
          <w:rtl/>
        </w:rPr>
        <w:t>تَفَثَهُم</w:t>
      </w:r>
      <w:r w:rsidR="00D45E0E" w:rsidRPr="00D45E0E">
        <w:rPr>
          <w:rFonts w:hint="cs"/>
          <w:rtl/>
        </w:rPr>
        <w:t>ۡ</w:t>
      </w:r>
      <w:r w:rsidR="00D45E0E" w:rsidRPr="00D45E0E">
        <w:rPr>
          <w:rtl/>
        </w:rPr>
        <w:t xml:space="preserve"> </w:t>
      </w:r>
      <w:r w:rsidR="00D45E0E" w:rsidRPr="00D45E0E">
        <w:rPr>
          <w:rFonts w:hint="eastAsia"/>
          <w:rtl/>
        </w:rPr>
        <w:t>وَل</w:t>
      </w:r>
      <w:r w:rsidR="00D45E0E" w:rsidRPr="00D45E0E">
        <w:rPr>
          <w:rFonts w:hint="cs"/>
          <w:rtl/>
        </w:rPr>
        <w:t>ۡ</w:t>
      </w:r>
      <w:r w:rsidR="00D45E0E" w:rsidRPr="00D45E0E">
        <w:rPr>
          <w:rFonts w:hint="eastAsia"/>
          <w:rtl/>
        </w:rPr>
        <w:t>يُوفُواْ</w:t>
      </w:r>
      <w:r w:rsidR="00D45E0E" w:rsidRPr="00D45E0E">
        <w:rPr>
          <w:rtl/>
        </w:rPr>
        <w:t xml:space="preserve"> </w:t>
      </w:r>
      <w:r w:rsidR="00D45E0E" w:rsidRPr="00D45E0E">
        <w:rPr>
          <w:rFonts w:hint="eastAsia"/>
          <w:rtl/>
        </w:rPr>
        <w:t>نُذُورَهُم</w:t>
      </w:r>
      <w:r w:rsidR="00D45E0E" w:rsidRPr="00D45E0E">
        <w:rPr>
          <w:rFonts w:hint="cs"/>
          <w:rtl/>
        </w:rPr>
        <w:t>ۡ</w:t>
      </w:r>
      <w:r w:rsidR="00D45E0E" w:rsidRPr="00D45E0E">
        <w:rPr>
          <w:rtl/>
        </w:rPr>
        <w:t xml:space="preserve"> </w:t>
      </w:r>
      <w:r w:rsidR="00D45E0E" w:rsidRPr="00D45E0E">
        <w:rPr>
          <w:rFonts w:hint="eastAsia"/>
          <w:rtl/>
        </w:rPr>
        <w:t>وَل</w:t>
      </w:r>
      <w:r w:rsidR="00D45E0E" w:rsidRPr="00D45E0E">
        <w:rPr>
          <w:rFonts w:hint="cs"/>
          <w:rtl/>
        </w:rPr>
        <w:t>ۡ</w:t>
      </w:r>
      <w:r w:rsidR="00D45E0E" w:rsidRPr="00D45E0E">
        <w:rPr>
          <w:rFonts w:hint="eastAsia"/>
          <w:rtl/>
        </w:rPr>
        <w:t>يَطَّوَّفُواْ</w:t>
      </w:r>
      <w:r w:rsidR="00D45E0E" w:rsidRPr="00D45E0E">
        <w:rPr>
          <w:rtl/>
        </w:rPr>
        <w:t xml:space="preserve"> </w:t>
      </w:r>
      <w:r w:rsidR="00D45E0E" w:rsidRPr="00D45E0E">
        <w:rPr>
          <w:rFonts w:hint="eastAsia"/>
          <w:rtl/>
        </w:rPr>
        <w:t>بِ</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بَي</w:t>
      </w:r>
      <w:r w:rsidR="00D45E0E" w:rsidRPr="00D45E0E">
        <w:rPr>
          <w:rFonts w:hint="cs"/>
          <w:rtl/>
        </w:rPr>
        <w:t>ۡ</w:t>
      </w:r>
      <w:r w:rsidR="00D45E0E" w:rsidRPr="00D45E0E">
        <w:rPr>
          <w:rFonts w:hint="eastAsia"/>
          <w:rtl/>
        </w:rPr>
        <w:t>تِ</w:t>
      </w:r>
      <w:r w:rsidR="00D45E0E" w:rsidRPr="00D45E0E">
        <w:rPr>
          <w:rtl/>
        </w:rPr>
        <w:t xml:space="preserve"> </w:t>
      </w:r>
      <w:r w:rsidR="00D45E0E" w:rsidRPr="00D45E0E">
        <w:rPr>
          <w:rFonts w:hint="cs"/>
          <w:rtl/>
        </w:rPr>
        <w:t>ٱ</w:t>
      </w:r>
      <w:r w:rsidR="00D45E0E" w:rsidRPr="00D45E0E">
        <w:rPr>
          <w:rFonts w:hint="eastAsia"/>
          <w:rtl/>
        </w:rPr>
        <w:t>ل</w:t>
      </w:r>
      <w:r w:rsidR="00D45E0E" w:rsidRPr="00D45E0E">
        <w:rPr>
          <w:rFonts w:hint="cs"/>
          <w:rtl/>
        </w:rPr>
        <w:t>ۡ</w:t>
      </w:r>
      <w:r w:rsidR="00D45E0E" w:rsidRPr="00D45E0E">
        <w:rPr>
          <w:rFonts w:hint="eastAsia"/>
          <w:rtl/>
        </w:rPr>
        <w:t>عَتِيقِ</w:t>
      </w:r>
      <w:r w:rsidR="00D45E0E" w:rsidRPr="00D45E0E">
        <w:rPr>
          <w:rtl/>
        </w:rPr>
        <w:t xml:space="preserve"> </w:t>
      </w:r>
      <w:r w:rsidR="00D45E0E" w:rsidRPr="00D45E0E">
        <w:rPr>
          <w:rFonts w:hint="cs"/>
          <w:rtl/>
        </w:rPr>
        <w:t>٢٩</w:t>
      </w:r>
      <w:r w:rsidRPr="00AB7196">
        <w:rPr>
          <w:rStyle w:val="Char8"/>
          <w:rtl/>
        </w:rPr>
        <w:t>﴾</w:t>
      </w:r>
      <w:r w:rsidR="00D45E0E">
        <w:rPr>
          <w:rFonts w:hint="cs"/>
          <w:rtl/>
        </w:rPr>
        <w:t xml:space="preserve"> </w:t>
      </w:r>
      <w:r w:rsidR="00D45E0E" w:rsidRPr="00D45E0E">
        <w:rPr>
          <w:rStyle w:val="Char6"/>
          <w:rFonts w:hint="cs"/>
          <w:rtl/>
        </w:rPr>
        <w:t>[</w:t>
      </w:r>
      <w:r w:rsidR="00D45E0E">
        <w:rPr>
          <w:rStyle w:val="Char6"/>
          <w:rFonts w:hint="cs"/>
          <w:rtl/>
        </w:rPr>
        <w:t>الحج: 26-29</w:t>
      </w:r>
      <w:r w:rsidR="00D45E0E" w:rsidRPr="00D45E0E">
        <w:rPr>
          <w:rStyle w:val="Char6"/>
          <w:rFonts w:hint="cs"/>
          <w:rtl/>
        </w:rPr>
        <w:t>]</w:t>
      </w:r>
      <w:r w:rsidR="00D45E0E" w:rsidRPr="00BF3FD7">
        <w:rPr>
          <w:rStyle w:val="Char4"/>
          <w:rFonts w:hint="cs"/>
          <w:rtl/>
        </w:rPr>
        <w:t>.</w:t>
      </w:r>
    </w:p>
    <w:p w:rsidR="00E30DC6" w:rsidRPr="00E30DC6" w:rsidRDefault="00CF7884" w:rsidP="00090497">
      <w:pPr>
        <w:pStyle w:val="ab"/>
        <w:rPr>
          <w:rStyle w:val="Char4"/>
          <w:rtl/>
        </w:rPr>
      </w:pPr>
      <w:r w:rsidRPr="00E11FF3">
        <w:rPr>
          <w:rStyle w:val="Char8"/>
          <w:rFonts w:hint="cs"/>
          <w:rtl/>
        </w:rPr>
        <w:t>«</w:t>
      </w:r>
      <w:r w:rsidR="00135871" w:rsidRPr="00135871">
        <w:rPr>
          <w:rFonts w:hint="cs"/>
          <w:rtl/>
        </w:rPr>
        <w:t>و (به یاد آور) زمانی را که جای خانه (کعبه) را برای ابراهیم تعیین کردیم؛ (و گفتیم:)  چیزی را شریک من قرار مده، و خانة مرا برای طواف کنندگان و قیام کنندگان و رکوع (و) سجود کنندگان پاک گردان و در (میان) مردم به حج ندا بده، تا پیاده و (سوار) بر هر (مرکب و) شتر لاغری از هر راه دوری به سوی تو بیایند. تا شاهد منافع (گوناگون) خویش باشند، و در روز‌‌‌های معین (به هنگام قربانی) نام الله را بر چهارپایانی که به آن‌ها روزی داده‌ایم؛ یاد کنند، پس از (گوشت) آن بخورید، و بی‌نوای فقیر را (نیز) اطعام کنید. سپس، باید آلودگی‌هایشان را بر طرف سازند، و به نذر‌‌های خود وفا کنند، و (برگرد) خانه‌های کهن‌سال (کعبه) طواف کنند</w:t>
      </w:r>
      <w:r w:rsidRPr="00E11FF3">
        <w:rPr>
          <w:rStyle w:val="Char8"/>
          <w:rFonts w:hint="cs"/>
          <w:rtl/>
        </w:rPr>
        <w:t>»</w:t>
      </w:r>
      <w:r w:rsidR="00E30DC6" w:rsidRPr="00E30DC6">
        <w:rPr>
          <w:rStyle w:val="Char4"/>
          <w:rFonts w:hint="cs"/>
          <w:rtl/>
        </w:rPr>
        <w:t>.</w:t>
      </w:r>
    </w:p>
    <w:p w:rsidR="00CD2912" w:rsidRDefault="00F657A2" w:rsidP="0098263F">
      <w:pPr>
        <w:pStyle w:val="a8"/>
        <w:rPr>
          <w:rtl/>
        </w:rPr>
      </w:pPr>
      <w:r>
        <w:rPr>
          <w:rFonts w:hint="cs"/>
          <w:rtl/>
        </w:rPr>
        <w:t xml:space="preserve">از زمانی که حضرت ابراهیم </w:t>
      </w:r>
      <w:r>
        <w:rPr>
          <w:rFonts w:cs="CTraditional Arabic" w:hint="cs"/>
          <w:rtl/>
        </w:rPr>
        <w:t>÷</w:t>
      </w:r>
      <w:r w:rsidR="00BA4D92">
        <w:rPr>
          <w:rFonts w:hint="cs"/>
          <w:rtl/>
        </w:rPr>
        <w:t xml:space="preserve"> به امر پروردگار دعوت خود را آشکار کرد و مردم را برای انجام فریضه حج فرا خواند، پیوسته گروه‌های بسیاری از مردم به مک</w:t>
      </w:r>
      <w:r>
        <w:rPr>
          <w:rFonts w:hint="cs"/>
          <w:rtl/>
        </w:rPr>
        <w:t>ه می‌روند و به دور کعبه طواف می</w:t>
      </w:r>
      <w:r>
        <w:rPr>
          <w:rFonts w:hint="eastAsia"/>
          <w:rtl/>
        </w:rPr>
        <w:t>‌</w:t>
      </w:r>
      <w:r w:rsidR="00BA4D92">
        <w:rPr>
          <w:rFonts w:hint="cs"/>
          <w:rtl/>
        </w:rPr>
        <w:t>کنند. حج یکی از ارکان پنج گانه اسلام است و بر هر فرد مسلمان که توانایی انجام آن را داشته باشد فرض است که در</w:t>
      </w:r>
      <w:r w:rsidR="003D35B9">
        <w:rPr>
          <w:rFonts w:hint="cs"/>
          <w:rtl/>
        </w:rPr>
        <w:t xml:space="preserve"> </w:t>
      </w:r>
      <w:r w:rsidR="00BA4D92">
        <w:rPr>
          <w:rFonts w:hint="cs"/>
          <w:rtl/>
        </w:rPr>
        <w:t>طول عمر خود یک بار آن را انجام دهد.</w:t>
      </w:r>
    </w:p>
    <w:p w:rsidR="00BA4D92" w:rsidRDefault="00BA4D92" w:rsidP="00090497">
      <w:pPr>
        <w:pStyle w:val="a8"/>
        <w:widowControl w:val="0"/>
        <w:rPr>
          <w:rtl/>
        </w:rPr>
      </w:pPr>
      <w:r>
        <w:rPr>
          <w:rFonts w:hint="cs"/>
          <w:rtl/>
        </w:rPr>
        <w:t>در صحیح بخاری و مسلم از ابو</w:t>
      </w:r>
      <w:r w:rsidR="00F657A2">
        <w:rPr>
          <w:rFonts w:hint="cs"/>
          <w:rtl/>
        </w:rPr>
        <w:t xml:space="preserve">هریره نقل شده که: یکبار پیامبر </w:t>
      </w:r>
      <w:r w:rsidR="00F657A2">
        <w:rPr>
          <w:rFonts w:cs="CTraditional Arabic" w:hint="cs"/>
          <w:rtl/>
        </w:rPr>
        <w:t>ج</w:t>
      </w:r>
      <w:r>
        <w:rPr>
          <w:rFonts w:hint="cs"/>
          <w:rtl/>
        </w:rPr>
        <w:t xml:space="preserve"> برای</w:t>
      </w:r>
      <w:r w:rsidR="00F657A2">
        <w:rPr>
          <w:rFonts w:hint="cs"/>
          <w:rtl/>
        </w:rPr>
        <w:t xml:space="preserve"> </w:t>
      </w:r>
      <w:r w:rsidR="005B7E9F">
        <w:rPr>
          <w:rFonts w:hint="cs"/>
          <w:rtl/>
        </w:rPr>
        <w:t>ما خطبه خواند و فرم</w:t>
      </w:r>
      <w:r>
        <w:rPr>
          <w:rFonts w:hint="cs"/>
          <w:rtl/>
        </w:rPr>
        <w:t xml:space="preserve">ود: </w:t>
      </w:r>
      <w:r w:rsidRPr="00E11FF3">
        <w:rPr>
          <w:rStyle w:val="Char8"/>
          <w:rFonts w:hint="cs"/>
          <w:rtl/>
        </w:rPr>
        <w:t>«</w:t>
      </w:r>
      <w:r>
        <w:rPr>
          <w:rFonts w:hint="cs"/>
          <w:rtl/>
        </w:rPr>
        <w:t>ای مردم! خداوند حج را بر شما فرض گردانیده</w:t>
      </w:r>
      <w:r w:rsidR="00087B42">
        <w:rPr>
          <w:rtl/>
        </w:rPr>
        <w:softHyphen/>
      </w:r>
      <w:r w:rsidR="00087B42">
        <w:rPr>
          <w:rFonts w:hint="cs"/>
          <w:rtl/>
        </w:rPr>
        <w:t>است</w:t>
      </w:r>
      <w:r>
        <w:rPr>
          <w:rFonts w:hint="cs"/>
          <w:rtl/>
        </w:rPr>
        <w:t xml:space="preserve"> پس آن را انجام دهید</w:t>
      </w:r>
      <w:r w:rsidRPr="00E11FF3">
        <w:rPr>
          <w:rStyle w:val="Char8"/>
          <w:rFonts w:hint="cs"/>
          <w:rtl/>
        </w:rPr>
        <w:t>»</w:t>
      </w:r>
      <w:r>
        <w:rPr>
          <w:rFonts w:hint="cs"/>
          <w:rtl/>
        </w:rPr>
        <w:t>. مردی</w:t>
      </w:r>
      <w:r w:rsidR="00B11346">
        <w:rPr>
          <w:rFonts w:hint="cs"/>
          <w:rtl/>
        </w:rPr>
        <w:t xml:space="preserve"> گفت: ای رسول خدا! آیا هرسال فر</w:t>
      </w:r>
      <w:r w:rsidR="00F657A2">
        <w:rPr>
          <w:rFonts w:hint="cs"/>
          <w:rtl/>
        </w:rPr>
        <w:t xml:space="preserve">یضه‌ی حج را انجام دهیم؟ پیامبر </w:t>
      </w:r>
      <w:r w:rsidR="00F657A2">
        <w:rPr>
          <w:rFonts w:cs="CTraditional Arabic" w:hint="cs"/>
          <w:rtl/>
        </w:rPr>
        <w:t>ج</w:t>
      </w:r>
      <w:r w:rsidR="00B11346">
        <w:rPr>
          <w:rFonts w:hint="cs"/>
          <w:rtl/>
        </w:rPr>
        <w:t xml:space="preserve"> سکوت فرمود. آن مرد سه بار سؤال خود را</w:t>
      </w:r>
      <w:r w:rsidR="00F657A2">
        <w:rPr>
          <w:rFonts w:hint="cs"/>
          <w:rtl/>
        </w:rPr>
        <w:t xml:space="preserve"> </w:t>
      </w:r>
      <w:r w:rsidR="00B11346">
        <w:rPr>
          <w:rFonts w:hint="cs"/>
          <w:rtl/>
        </w:rPr>
        <w:t xml:space="preserve">تکرار کرد. آن گاه پیامبر </w:t>
      </w:r>
      <w:r w:rsidR="00F657A2">
        <w:rPr>
          <w:rFonts w:cs="CTraditional Arabic" w:hint="cs"/>
          <w:rtl/>
        </w:rPr>
        <w:t>ج</w:t>
      </w:r>
      <w:r w:rsidR="00F657A2">
        <w:rPr>
          <w:rFonts w:hint="cs"/>
          <w:rtl/>
        </w:rPr>
        <w:t xml:space="preserve"> فرمود: </w:t>
      </w:r>
      <w:r w:rsidR="00F657A2" w:rsidRPr="00E11FF3">
        <w:rPr>
          <w:rStyle w:val="Char8"/>
          <w:rFonts w:hint="cs"/>
          <w:rtl/>
        </w:rPr>
        <w:t>«</w:t>
      </w:r>
      <w:r w:rsidR="00B11346">
        <w:rPr>
          <w:rFonts w:hint="cs"/>
          <w:rtl/>
        </w:rPr>
        <w:t>اگر بگویم آری، بر شما فرض می‌گردد و</w:t>
      </w:r>
      <w:r w:rsidR="003D35B9">
        <w:rPr>
          <w:rFonts w:hint="cs"/>
          <w:rtl/>
        </w:rPr>
        <w:t xml:space="preserve"> </w:t>
      </w:r>
      <w:r w:rsidR="00B11346">
        <w:rPr>
          <w:rFonts w:hint="cs"/>
          <w:rtl/>
        </w:rPr>
        <w:t>شما توانایی حج کردن در هر سال</w:t>
      </w:r>
      <w:r w:rsidR="00F657A2">
        <w:rPr>
          <w:rFonts w:hint="cs"/>
          <w:rtl/>
        </w:rPr>
        <w:t xml:space="preserve"> </w:t>
      </w:r>
      <w:r w:rsidR="00B11346">
        <w:rPr>
          <w:rFonts w:hint="cs"/>
          <w:rtl/>
        </w:rPr>
        <w:t>را</w:t>
      </w:r>
      <w:r w:rsidR="00F657A2">
        <w:rPr>
          <w:rFonts w:hint="cs"/>
          <w:rtl/>
        </w:rPr>
        <w:t xml:space="preserve"> </w:t>
      </w:r>
      <w:r w:rsidR="00B11346">
        <w:rPr>
          <w:rFonts w:hint="cs"/>
          <w:rtl/>
        </w:rPr>
        <w:t>ندارید، پس آنچه من به آن</w:t>
      </w:r>
      <w:r w:rsidR="00850650">
        <w:rPr>
          <w:rFonts w:hint="cs"/>
          <w:rtl/>
        </w:rPr>
        <w:t xml:space="preserve"> نمی‌</w:t>
      </w:r>
      <w:r w:rsidR="00B11346">
        <w:rPr>
          <w:rFonts w:hint="cs"/>
          <w:rtl/>
        </w:rPr>
        <w:t>پردازم شما هم آن را رها کنید، زیرا تنها</w:t>
      </w:r>
      <w:r w:rsidR="00F657A2">
        <w:rPr>
          <w:rFonts w:hint="cs"/>
          <w:rtl/>
        </w:rPr>
        <w:t xml:space="preserve"> </w:t>
      </w:r>
      <w:r w:rsidR="00B11346">
        <w:rPr>
          <w:rFonts w:hint="cs"/>
          <w:rtl/>
        </w:rPr>
        <w:t>علت هلاکت گذشتگان این بود که از</w:t>
      </w:r>
      <w:r w:rsidR="003D35B9">
        <w:rPr>
          <w:rFonts w:hint="cs"/>
          <w:rtl/>
        </w:rPr>
        <w:t xml:space="preserve"> </w:t>
      </w:r>
      <w:r w:rsidR="00B11346">
        <w:rPr>
          <w:rFonts w:hint="cs"/>
          <w:rtl/>
        </w:rPr>
        <w:t>پیامبران خود بسیار می‌پرسیدند و در مورد مسائل با آنان اختلاف داشتند. پس اگر شما را به انجام چیزی امر کردم، آن را</w:t>
      </w:r>
      <w:r w:rsidR="00087B42">
        <w:rPr>
          <w:rFonts w:hint="cs"/>
          <w:rtl/>
        </w:rPr>
        <w:t xml:space="preserve"> در</w:t>
      </w:r>
      <w:r w:rsidR="00B11346">
        <w:rPr>
          <w:rFonts w:hint="cs"/>
          <w:rtl/>
        </w:rPr>
        <w:t xml:space="preserve"> حد توان انجام دهید و اگر </w:t>
      </w:r>
      <w:r w:rsidR="00B11346">
        <w:rPr>
          <w:rFonts w:hint="cs"/>
          <w:rtl/>
        </w:rPr>
        <w:lastRenderedPageBreak/>
        <w:t>شما را ازچیزی نهی کردم، آن را رها کنید</w:t>
      </w:r>
      <w:r w:rsidR="00B11346" w:rsidRPr="00E11FF3">
        <w:rPr>
          <w:rStyle w:val="Char8"/>
          <w:rFonts w:hint="cs"/>
          <w:rtl/>
        </w:rPr>
        <w:t>»</w:t>
      </w:r>
      <w:r w:rsidR="00F61A9E" w:rsidRPr="00FD7FF4">
        <w:rPr>
          <w:rStyle w:val="Char8"/>
          <w:rFonts w:ascii="IRNazli" w:hAnsi="IRNazli" w:cs="IRNazli" w:hint="cs"/>
          <w:vertAlign w:val="superscript"/>
          <w:rtl/>
        </w:rPr>
        <w:t>(</w:t>
      </w:r>
      <w:r w:rsidR="00F61A9E" w:rsidRPr="00FD7FF4">
        <w:rPr>
          <w:rStyle w:val="Char8"/>
          <w:rFonts w:ascii="IRNazli" w:hAnsi="IRNazli" w:cs="IRNazli"/>
          <w:vertAlign w:val="superscript"/>
          <w:rtl/>
        </w:rPr>
        <w:footnoteReference w:id="61"/>
      </w:r>
      <w:r w:rsidR="00F61A9E" w:rsidRPr="00FD7FF4">
        <w:rPr>
          <w:rStyle w:val="Char8"/>
          <w:rFonts w:ascii="IRNazli" w:hAnsi="IRNazli" w:cs="IRNazli" w:hint="cs"/>
          <w:vertAlign w:val="superscript"/>
          <w:rtl/>
        </w:rPr>
        <w:t>)</w:t>
      </w:r>
      <w:r w:rsidR="00B11346">
        <w:rPr>
          <w:rFonts w:hint="cs"/>
          <w:rtl/>
        </w:rPr>
        <w:t>.</w:t>
      </w:r>
    </w:p>
    <w:p w:rsidR="00B11346" w:rsidRDefault="00B11346" w:rsidP="0098263F">
      <w:pPr>
        <w:pStyle w:val="a8"/>
        <w:rPr>
          <w:rtl/>
        </w:rPr>
      </w:pPr>
      <w:r>
        <w:rPr>
          <w:rFonts w:hint="cs"/>
          <w:rtl/>
        </w:rPr>
        <w:t>قرآن</w:t>
      </w:r>
      <w:r w:rsidR="001A5EDA">
        <w:rPr>
          <w:rFonts w:hint="cs"/>
          <w:rtl/>
        </w:rPr>
        <w:t xml:space="preserve"> کریم بیان فرموده که شرط و</w:t>
      </w:r>
      <w:r w:rsidR="00232CD4">
        <w:rPr>
          <w:rFonts w:hint="cs"/>
          <w:rtl/>
        </w:rPr>
        <w:t>اجب شدن حج بر افراد، توانایی آن</w:t>
      </w:r>
      <w:r w:rsidR="001A5EDA">
        <w:rPr>
          <w:rFonts w:hint="cs"/>
          <w:rtl/>
        </w:rPr>
        <w:t>ها برای انجام آن است.</w:t>
      </w:r>
    </w:p>
    <w:p w:rsidR="001A5EDA" w:rsidRDefault="001A5EDA" w:rsidP="0098263F">
      <w:pPr>
        <w:pStyle w:val="a8"/>
        <w:rPr>
          <w:rtl/>
        </w:rPr>
      </w:pPr>
      <w:r>
        <w:rPr>
          <w:rFonts w:hint="cs"/>
          <w:rtl/>
        </w:rPr>
        <w:t>خداوند فرموده</w:t>
      </w:r>
      <w:r w:rsidR="00087B42">
        <w:rPr>
          <w:rtl/>
        </w:rPr>
        <w:softHyphen/>
      </w:r>
      <w:r w:rsidR="00087B42">
        <w:rPr>
          <w:rFonts w:hint="cs"/>
          <w:rtl/>
        </w:rPr>
        <w:t>است</w:t>
      </w:r>
      <w:r>
        <w:rPr>
          <w:rFonts w:hint="cs"/>
          <w:rtl/>
        </w:rPr>
        <w:t>:</w:t>
      </w:r>
    </w:p>
    <w:p w:rsidR="00BF3FD7" w:rsidRPr="00BF3FD7" w:rsidRDefault="001A5EDA" w:rsidP="001C1288">
      <w:pPr>
        <w:pStyle w:val="af1"/>
        <w:rPr>
          <w:rStyle w:val="Char4"/>
          <w:rtl/>
        </w:rPr>
      </w:pPr>
      <w:r w:rsidRPr="00AB7196">
        <w:rPr>
          <w:rStyle w:val="Char8"/>
          <w:rtl/>
        </w:rPr>
        <w:t>﴿</w:t>
      </w:r>
      <w:r w:rsidR="001C1288" w:rsidRPr="001C1288">
        <w:rPr>
          <w:rFonts w:hint="eastAsia"/>
          <w:rtl/>
        </w:rPr>
        <w:t>فِيهِ</w:t>
      </w:r>
      <w:r w:rsidR="001C1288" w:rsidRPr="001C1288">
        <w:rPr>
          <w:rtl/>
        </w:rPr>
        <w:t xml:space="preserve"> </w:t>
      </w:r>
      <w:r w:rsidR="001C1288" w:rsidRPr="001C1288">
        <w:rPr>
          <w:rFonts w:hint="eastAsia"/>
          <w:rtl/>
        </w:rPr>
        <w:t>ءَايَ</w:t>
      </w:r>
      <w:r w:rsidR="001C1288" w:rsidRPr="001C1288">
        <w:rPr>
          <w:rFonts w:hint="cs"/>
          <w:rtl/>
        </w:rPr>
        <w:t>ٰ</w:t>
      </w:r>
      <w:r w:rsidR="001C1288" w:rsidRPr="001C1288">
        <w:rPr>
          <w:rFonts w:hint="eastAsia"/>
          <w:rtl/>
        </w:rPr>
        <w:t>تُ</w:t>
      </w:r>
      <w:r w:rsidR="001C1288" w:rsidRPr="001C1288">
        <w:rPr>
          <w:rFonts w:hint="cs"/>
          <w:rtl/>
        </w:rPr>
        <w:t>ۢ</w:t>
      </w:r>
      <w:r w:rsidR="001C1288" w:rsidRPr="001C1288">
        <w:rPr>
          <w:rtl/>
        </w:rPr>
        <w:t xml:space="preserve"> </w:t>
      </w:r>
      <w:r w:rsidR="001C1288" w:rsidRPr="001C1288">
        <w:rPr>
          <w:rFonts w:hint="eastAsia"/>
          <w:rtl/>
        </w:rPr>
        <w:t>بَيِّنَ</w:t>
      </w:r>
      <w:r w:rsidR="001C1288" w:rsidRPr="001C1288">
        <w:rPr>
          <w:rFonts w:hint="cs"/>
          <w:rtl/>
        </w:rPr>
        <w:t>ٰ</w:t>
      </w:r>
      <w:r w:rsidR="001C1288" w:rsidRPr="001C1288">
        <w:rPr>
          <w:rFonts w:hint="eastAsia"/>
          <w:rtl/>
        </w:rPr>
        <w:t>ت</w:t>
      </w:r>
      <w:r w:rsidR="001C1288" w:rsidRPr="001C1288">
        <w:rPr>
          <w:rFonts w:hint="cs"/>
          <w:rtl/>
        </w:rPr>
        <w:t>ٞ</w:t>
      </w:r>
      <w:r w:rsidR="001C1288" w:rsidRPr="001C1288">
        <w:rPr>
          <w:rtl/>
        </w:rPr>
        <w:t xml:space="preserve"> </w:t>
      </w:r>
      <w:r w:rsidR="001C1288" w:rsidRPr="001C1288">
        <w:rPr>
          <w:rFonts w:hint="eastAsia"/>
          <w:rtl/>
        </w:rPr>
        <w:t>مَّقَامُ</w:t>
      </w:r>
      <w:r w:rsidR="001C1288" w:rsidRPr="001C1288">
        <w:rPr>
          <w:rtl/>
        </w:rPr>
        <w:t xml:space="preserve"> </w:t>
      </w:r>
      <w:r w:rsidR="001C1288" w:rsidRPr="001C1288">
        <w:rPr>
          <w:rFonts w:hint="eastAsia"/>
          <w:rtl/>
        </w:rPr>
        <w:t>إِب</w:t>
      </w:r>
      <w:r w:rsidR="001C1288" w:rsidRPr="001C1288">
        <w:rPr>
          <w:rFonts w:hint="cs"/>
          <w:rtl/>
        </w:rPr>
        <w:t>ۡ</w:t>
      </w:r>
      <w:r w:rsidR="001C1288" w:rsidRPr="001C1288">
        <w:rPr>
          <w:rFonts w:hint="eastAsia"/>
          <w:rtl/>
        </w:rPr>
        <w:t>رَ</w:t>
      </w:r>
      <w:r w:rsidR="001C1288" w:rsidRPr="001C1288">
        <w:rPr>
          <w:rFonts w:hint="cs"/>
          <w:rtl/>
        </w:rPr>
        <w:t>ٰ</w:t>
      </w:r>
      <w:r w:rsidR="001C1288" w:rsidRPr="001C1288">
        <w:rPr>
          <w:rFonts w:hint="eastAsia"/>
          <w:rtl/>
        </w:rPr>
        <w:t>هِيمَ</w:t>
      </w:r>
      <w:r w:rsidR="001C1288" w:rsidRPr="001C1288">
        <w:rPr>
          <w:rFonts w:hint="cs"/>
          <w:rtl/>
        </w:rPr>
        <w:t>ۖ</w:t>
      </w:r>
      <w:r w:rsidR="001C1288" w:rsidRPr="001C1288">
        <w:rPr>
          <w:rtl/>
        </w:rPr>
        <w:t xml:space="preserve"> </w:t>
      </w:r>
      <w:r w:rsidR="001C1288" w:rsidRPr="001C1288">
        <w:rPr>
          <w:rFonts w:hint="eastAsia"/>
          <w:rtl/>
        </w:rPr>
        <w:t>وَمَن</w:t>
      </w:r>
      <w:r w:rsidR="001C1288" w:rsidRPr="001C1288">
        <w:rPr>
          <w:rtl/>
        </w:rPr>
        <w:t xml:space="preserve"> </w:t>
      </w:r>
      <w:r w:rsidR="001C1288" w:rsidRPr="001C1288">
        <w:rPr>
          <w:rFonts w:hint="eastAsia"/>
          <w:rtl/>
        </w:rPr>
        <w:t>دَخَلَهُ</w:t>
      </w:r>
      <w:r w:rsidR="001C1288" w:rsidRPr="001C1288">
        <w:rPr>
          <w:rFonts w:hint="cs"/>
          <w:rtl/>
        </w:rPr>
        <w:t>ۥ</w:t>
      </w:r>
      <w:r w:rsidR="001C1288" w:rsidRPr="001C1288">
        <w:rPr>
          <w:rtl/>
        </w:rPr>
        <w:t xml:space="preserve"> </w:t>
      </w:r>
      <w:r w:rsidR="001C1288" w:rsidRPr="001C1288">
        <w:rPr>
          <w:rFonts w:hint="eastAsia"/>
          <w:rtl/>
        </w:rPr>
        <w:t>كَانَ</w:t>
      </w:r>
      <w:r w:rsidR="001C1288" w:rsidRPr="001C1288">
        <w:rPr>
          <w:rtl/>
        </w:rPr>
        <w:t xml:space="preserve"> </w:t>
      </w:r>
      <w:r w:rsidR="001C1288" w:rsidRPr="001C1288">
        <w:rPr>
          <w:rFonts w:hint="eastAsia"/>
          <w:rtl/>
        </w:rPr>
        <w:t>ءَامِن</w:t>
      </w:r>
      <w:r w:rsidR="001C1288" w:rsidRPr="001C1288">
        <w:rPr>
          <w:rFonts w:hint="cs"/>
          <w:rtl/>
        </w:rPr>
        <w:t>ٗ</w:t>
      </w:r>
      <w:r w:rsidR="001C1288" w:rsidRPr="001C1288">
        <w:rPr>
          <w:rFonts w:hint="eastAsia"/>
          <w:rtl/>
        </w:rPr>
        <w:t>ا</w:t>
      </w:r>
      <w:r w:rsidR="001C1288" w:rsidRPr="001C1288">
        <w:rPr>
          <w:rFonts w:hint="cs"/>
          <w:rtl/>
        </w:rPr>
        <w:t>ۗ</w:t>
      </w:r>
      <w:r w:rsidR="001C1288" w:rsidRPr="001C1288">
        <w:rPr>
          <w:rtl/>
        </w:rPr>
        <w:t xml:space="preserve"> </w:t>
      </w:r>
      <w:r w:rsidR="001C1288" w:rsidRPr="001C1288">
        <w:rPr>
          <w:rFonts w:hint="eastAsia"/>
          <w:rtl/>
        </w:rPr>
        <w:t>وَلِلَّهِ</w:t>
      </w:r>
      <w:r w:rsidR="001C1288" w:rsidRPr="001C1288">
        <w:rPr>
          <w:rtl/>
        </w:rPr>
        <w:t xml:space="preserve"> </w:t>
      </w:r>
      <w:r w:rsidR="001C1288" w:rsidRPr="001C1288">
        <w:rPr>
          <w:rFonts w:hint="eastAsia"/>
          <w:rtl/>
        </w:rPr>
        <w:t>عَلَى</w:t>
      </w:r>
      <w:r w:rsidR="001C1288" w:rsidRPr="001C1288">
        <w:rPr>
          <w:rtl/>
        </w:rPr>
        <w:t xml:space="preserve"> </w:t>
      </w:r>
      <w:r w:rsidR="001C1288" w:rsidRPr="001C1288">
        <w:rPr>
          <w:rFonts w:hint="cs"/>
          <w:rtl/>
        </w:rPr>
        <w:t>ٱ</w:t>
      </w:r>
      <w:r w:rsidR="001C1288" w:rsidRPr="001C1288">
        <w:rPr>
          <w:rFonts w:hint="eastAsia"/>
          <w:rtl/>
        </w:rPr>
        <w:t>لنَّاسِ</w:t>
      </w:r>
      <w:r w:rsidR="001C1288" w:rsidRPr="001C1288">
        <w:rPr>
          <w:rtl/>
        </w:rPr>
        <w:t xml:space="preserve"> </w:t>
      </w:r>
      <w:r w:rsidR="001C1288" w:rsidRPr="001C1288">
        <w:rPr>
          <w:rFonts w:hint="eastAsia"/>
          <w:rtl/>
        </w:rPr>
        <w:t>حِجُّ</w:t>
      </w:r>
      <w:r w:rsidR="001C1288" w:rsidRPr="001C1288">
        <w:rPr>
          <w:rtl/>
        </w:rPr>
        <w:t xml:space="preserve"> </w:t>
      </w:r>
      <w:r w:rsidR="001C1288" w:rsidRPr="001C1288">
        <w:rPr>
          <w:rFonts w:hint="cs"/>
          <w:rtl/>
        </w:rPr>
        <w:t>ٱ</w:t>
      </w:r>
      <w:r w:rsidR="001C1288" w:rsidRPr="001C1288">
        <w:rPr>
          <w:rFonts w:hint="eastAsia"/>
          <w:rtl/>
        </w:rPr>
        <w:t>ل</w:t>
      </w:r>
      <w:r w:rsidR="001C1288" w:rsidRPr="001C1288">
        <w:rPr>
          <w:rFonts w:hint="cs"/>
          <w:rtl/>
        </w:rPr>
        <w:t>ۡ</w:t>
      </w:r>
      <w:r w:rsidR="001C1288" w:rsidRPr="001C1288">
        <w:rPr>
          <w:rFonts w:hint="eastAsia"/>
          <w:rtl/>
        </w:rPr>
        <w:t>بَي</w:t>
      </w:r>
      <w:r w:rsidR="001C1288" w:rsidRPr="001C1288">
        <w:rPr>
          <w:rFonts w:hint="cs"/>
          <w:rtl/>
        </w:rPr>
        <w:t>ۡ</w:t>
      </w:r>
      <w:r w:rsidR="001C1288" w:rsidRPr="001C1288">
        <w:rPr>
          <w:rFonts w:hint="eastAsia"/>
          <w:rtl/>
        </w:rPr>
        <w:t>تِ</w:t>
      </w:r>
      <w:r w:rsidR="001C1288" w:rsidRPr="001C1288">
        <w:rPr>
          <w:rtl/>
        </w:rPr>
        <w:t xml:space="preserve"> </w:t>
      </w:r>
      <w:r w:rsidR="001C1288" w:rsidRPr="001C1288">
        <w:rPr>
          <w:rFonts w:hint="eastAsia"/>
          <w:rtl/>
        </w:rPr>
        <w:t>مَنِ</w:t>
      </w:r>
      <w:r w:rsidR="001C1288" w:rsidRPr="001C1288">
        <w:rPr>
          <w:rtl/>
        </w:rPr>
        <w:t xml:space="preserve"> </w:t>
      </w:r>
      <w:r w:rsidR="001C1288" w:rsidRPr="001C1288">
        <w:rPr>
          <w:rFonts w:hint="cs"/>
          <w:rtl/>
        </w:rPr>
        <w:t>ٱ</w:t>
      </w:r>
      <w:r w:rsidR="001C1288" w:rsidRPr="001C1288">
        <w:rPr>
          <w:rFonts w:hint="eastAsia"/>
          <w:rtl/>
        </w:rPr>
        <w:t>س</w:t>
      </w:r>
      <w:r w:rsidR="001C1288" w:rsidRPr="001C1288">
        <w:rPr>
          <w:rFonts w:hint="cs"/>
          <w:rtl/>
        </w:rPr>
        <w:t>ۡ</w:t>
      </w:r>
      <w:r w:rsidR="001C1288" w:rsidRPr="001C1288">
        <w:rPr>
          <w:rFonts w:hint="eastAsia"/>
          <w:rtl/>
        </w:rPr>
        <w:t>تَطَاعَ</w:t>
      </w:r>
      <w:r w:rsidR="001C1288" w:rsidRPr="001C1288">
        <w:rPr>
          <w:rtl/>
        </w:rPr>
        <w:t xml:space="preserve"> </w:t>
      </w:r>
      <w:r w:rsidR="001C1288" w:rsidRPr="001C1288">
        <w:rPr>
          <w:rFonts w:hint="eastAsia"/>
          <w:rtl/>
        </w:rPr>
        <w:t>إِلَي</w:t>
      </w:r>
      <w:r w:rsidR="001C1288" w:rsidRPr="001C1288">
        <w:rPr>
          <w:rFonts w:hint="cs"/>
          <w:rtl/>
        </w:rPr>
        <w:t>ۡ</w:t>
      </w:r>
      <w:r w:rsidR="001C1288" w:rsidRPr="001C1288">
        <w:rPr>
          <w:rFonts w:hint="eastAsia"/>
          <w:rtl/>
        </w:rPr>
        <w:t>هِ</w:t>
      </w:r>
      <w:r w:rsidR="001C1288" w:rsidRPr="001C1288">
        <w:rPr>
          <w:rtl/>
        </w:rPr>
        <w:t xml:space="preserve"> </w:t>
      </w:r>
      <w:r w:rsidR="001C1288" w:rsidRPr="001C1288">
        <w:rPr>
          <w:rFonts w:hint="eastAsia"/>
          <w:rtl/>
        </w:rPr>
        <w:t>سَبِيل</w:t>
      </w:r>
      <w:r w:rsidR="001C1288" w:rsidRPr="001C1288">
        <w:rPr>
          <w:rFonts w:hint="cs"/>
          <w:rtl/>
        </w:rPr>
        <w:t>ٗ</w:t>
      </w:r>
      <w:r w:rsidR="001C1288" w:rsidRPr="001C1288">
        <w:rPr>
          <w:rFonts w:hint="eastAsia"/>
          <w:rtl/>
        </w:rPr>
        <w:t>ا</w:t>
      </w:r>
      <w:r w:rsidR="001C1288" w:rsidRPr="001C1288">
        <w:rPr>
          <w:rFonts w:hint="cs"/>
          <w:rtl/>
        </w:rPr>
        <w:t>ۚ</w:t>
      </w:r>
      <w:r w:rsidR="001C1288" w:rsidRPr="001C1288">
        <w:rPr>
          <w:rtl/>
        </w:rPr>
        <w:t xml:space="preserve"> </w:t>
      </w:r>
      <w:r w:rsidR="001C1288" w:rsidRPr="001C1288">
        <w:rPr>
          <w:rFonts w:hint="eastAsia"/>
          <w:rtl/>
        </w:rPr>
        <w:t>وَمَن</w:t>
      </w:r>
      <w:r w:rsidR="001C1288" w:rsidRPr="001C1288">
        <w:rPr>
          <w:rtl/>
        </w:rPr>
        <w:t xml:space="preserve"> </w:t>
      </w:r>
      <w:r w:rsidR="001C1288" w:rsidRPr="001C1288">
        <w:rPr>
          <w:rFonts w:hint="eastAsia"/>
          <w:rtl/>
        </w:rPr>
        <w:t>كَفَرَ</w:t>
      </w:r>
      <w:r w:rsidR="001C1288" w:rsidRPr="001C1288">
        <w:rPr>
          <w:rtl/>
        </w:rPr>
        <w:t xml:space="preserve"> </w:t>
      </w:r>
      <w:r w:rsidR="001C1288" w:rsidRPr="001C1288">
        <w:rPr>
          <w:rFonts w:hint="eastAsia"/>
          <w:rtl/>
        </w:rPr>
        <w:t>فَإِنَّ</w:t>
      </w:r>
      <w:r w:rsidR="001C1288" w:rsidRPr="001C1288">
        <w:rPr>
          <w:rtl/>
        </w:rPr>
        <w:t xml:space="preserve"> </w:t>
      </w:r>
      <w:r w:rsidR="001C1288" w:rsidRPr="001C1288">
        <w:rPr>
          <w:rFonts w:hint="cs"/>
          <w:rtl/>
        </w:rPr>
        <w:t>ٱ</w:t>
      </w:r>
      <w:r w:rsidR="001C1288" w:rsidRPr="001C1288">
        <w:rPr>
          <w:rFonts w:hint="eastAsia"/>
          <w:rtl/>
        </w:rPr>
        <w:t>للَّهَ</w:t>
      </w:r>
      <w:r w:rsidR="001C1288" w:rsidRPr="001C1288">
        <w:rPr>
          <w:rtl/>
        </w:rPr>
        <w:t xml:space="preserve"> </w:t>
      </w:r>
      <w:r w:rsidR="001C1288" w:rsidRPr="001C1288">
        <w:rPr>
          <w:rFonts w:hint="eastAsia"/>
          <w:rtl/>
        </w:rPr>
        <w:t>غَنِيٌّ</w:t>
      </w:r>
      <w:r w:rsidR="001C1288" w:rsidRPr="001C1288">
        <w:rPr>
          <w:rtl/>
        </w:rPr>
        <w:t xml:space="preserve"> </w:t>
      </w:r>
      <w:r w:rsidR="001C1288" w:rsidRPr="001C1288">
        <w:rPr>
          <w:rFonts w:hint="eastAsia"/>
          <w:rtl/>
        </w:rPr>
        <w:t>عَنِ</w:t>
      </w:r>
      <w:r w:rsidR="001C1288" w:rsidRPr="001C1288">
        <w:rPr>
          <w:rtl/>
        </w:rPr>
        <w:t xml:space="preserve"> </w:t>
      </w:r>
      <w:r w:rsidR="001C1288" w:rsidRPr="001C1288">
        <w:rPr>
          <w:rFonts w:hint="cs"/>
          <w:rtl/>
        </w:rPr>
        <w:t>ٱ</w:t>
      </w:r>
      <w:r w:rsidR="001C1288" w:rsidRPr="001C1288">
        <w:rPr>
          <w:rFonts w:hint="eastAsia"/>
          <w:rtl/>
        </w:rPr>
        <w:t>ل</w:t>
      </w:r>
      <w:r w:rsidR="001C1288" w:rsidRPr="001C1288">
        <w:rPr>
          <w:rFonts w:hint="cs"/>
          <w:rtl/>
        </w:rPr>
        <w:t>ۡ</w:t>
      </w:r>
      <w:r w:rsidR="001C1288" w:rsidRPr="001C1288">
        <w:rPr>
          <w:rFonts w:hint="eastAsia"/>
          <w:rtl/>
        </w:rPr>
        <w:t>عَ</w:t>
      </w:r>
      <w:r w:rsidR="001C1288" w:rsidRPr="001C1288">
        <w:rPr>
          <w:rFonts w:hint="cs"/>
          <w:rtl/>
        </w:rPr>
        <w:t>ٰ</w:t>
      </w:r>
      <w:r w:rsidR="001C1288" w:rsidRPr="001C1288">
        <w:rPr>
          <w:rFonts w:hint="eastAsia"/>
          <w:rtl/>
        </w:rPr>
        <w:t>لَمِينَ</w:t>
      </w:r>
      <w:r w:rsidR="001C1288" w:rsidRPr="001C1288">
        <w:rPr>
          <w:rtl/>
        </w:rPr>
        <w:t xml:space="preserve"> </w:t>
      </w:r>
      <w:r w:rsidR="001C1288" w:rsidRPr="001C1288">
        <w:rPr>
          <w:rFonts w:hint="cs"/>
          <w:rtl/>
        </w:rPr>
        <w:t>٩٧</w:t>
      </w:r>
      <w:r w:rsidRPr="00AB7196">
        <w:rPr>
          <w:rStyle w:val="Char8"/>
          <w:rtl/>
        </w:rPr>
        <w:t>﴾</w:t>
      </w:r>
      <w:r>
        <w:rPr>
          <w:rFonts w:hint="cs"/>
          <w:rtl/>
        </w:rPr>
        <w:t xml:space="preserve"> </w:t>
      </w:r>
      <w:r w:rsidRPr="009841EF">
        <w:rPr>
          <w:rStyle w:val="Char6"/>
          <w:rFonts w:hint="cs"/>
          <w:rtl/>
        </w:rPr>
        <w:t>[</w:t>
      </w:r>
      <w:r w:rsidR="001C1288">
        <w:rPr>
          <w:rStyle w:val="Char6"/>
          <w:rFonts w:hint="cs"/>
          <w:rtl/>
        </w:rPr>
        <w:t>آل عمران: 97</w:t>
      </w:r>
      <w:r w:rsidRPr="009841EF">
        <w:rPr>
          <w:rStyle w:val="Char6"/>
          <w:rFonts w:hint="cs"/>
          <w:rtl/>
        </w:rPr>
        <w:t>]</w:t>
      </w:r>
      <w:r w:rsidRPr="00BF3FD7">
        <w:rPr>
          <w:rStyle w:val="Char4"/>
          <w:rFonts w:hint="cs"/>
          <w:rtl/>
        </w:rPr>
        <w:t>.</w:t>
      </w:r>
    </w:p>
    <w:p w:rsidR="00C50136" w:rsidRDefault="00C50136" w:rsidP="00C50136">
      <w:pPr>
        <w:pStyle w:val="ab"/>
        <w:rPr>
          <w:rtl/>
        </w:rPr>
      </w:pPr>
      <w:r>
        <w:rPr>
          <w:rStyle w:val="Char4"/>
          <w:rFonts w:hint="cs"/>
          <w:spacing w:val="-4"/>
          <w:rtl/>
        </w:rPr>
        <w:t>«</w:t>
      </w:r>
      <w:r w:rsidRPr="00C50136">
        <w:rPr>
          <w:rtl/>
        </w:rPr>
        <w:t xml:space="preserve">در آن </w:t>
      </w:r>
      <w:r w:rsidRPr="00C50136">
        <w:rPr>
          <w:rFonts w:hint="cs"/>
          <w:rtl/>
        </w:rPr>
        <w:t xml:space="preserve">[خانه،] </w:t>
      </w:r>
      <w:r w:rsidRPr="00C50136">
        <w:rPr>
          <w:rtl/>
        </w:rPr>
        <w:t>نشانه‌</w:t>
      </w:r>
      <w:r w:rsidRPr="00C50136">
        <w:rPr>
          <w:rFonts w:hint="eastAsia"/>
          <w:rtl/>
        </w:rPr>
        <w:t>ها</w:t>
      </w:r>
      <w:r w:rsidRPr="00C50136">
        <w:rPr>
          <w:rFonts w:hint="cs"/>
          <w:rtl/>
        </w:rPr>
        <w:t>ی</w:t>
      </w:r>
      <w:r w:rsidRPr="00C50136">
        <w:rPr>
          <w:rtl/>
        </w:rPr>
        <w:t xml:space="preserve"> </w:t>
      </w:r>
      <w:r w:rsidRPr="00C50136">
        <w:rPr>
          <w:rFonts w:hint="eastAsia"/>
          <w:rtl/>
        </w:rPr>
        <w:t>روشن،</w:t>
      </w:r>
      <w:r w:rsidRPr="00C50136">
        <w:rPr>
          <w:rtl/>
        </w:rPr>
        <w:t xml:space="preserve"> [</w:t>
      </w:r>
      <w:r w:rsidRPr="00C50136">
        <w:rPr>
          <w:rFonts w:hint="eastAsia"/>
          <w:rtl/>
        </w:rPr>
        <w:t>از</w:t>
      </w:r>
      <w:r w:rsidRPr="00C50136">
        <w:rPr>
          <w:rtl/>
        </w:rPr>
        <w:t xml:space="preserve"> </w:t>
      </w:r>
      <w:r w:rsidRPr="00C50136">
        <w:rPr>
          <w:rFonts w:hint="eastAsia"/>
          <w:rtl/>
        </w:rPr>
        <w:t>جمله</w:t>
      </w:r>
      <w:r w:rsidRPr="00C50136">
        <w:rPr>
          <w:rtl/>
        </w:rPr>
        <w:t>] مقام ابراه</w:t>
      </w:r>
      <w:r w:rsidRPr="00C50136">
        <w:rPr>
          <w:rFonts w:hint="cs"/>
          <w:rtl/>
        </w:rPr>
        <w:t>ی</w:t>
      </w:r>
      <w:r w:rsidRPr="00C50136">
        <w:rPr>
          <w:rFonts w:hint="eastAsia"/>
          <w:rtl/>
        </w:rPr>
        <w:t>م</w:t>
      </w:r>
      <w:r w:rsidRPr="00C50136">
        <w:rPr>
          <w:rtl/>
        </w:rPr>
        <w:t xml:space="preserve"> است</w:t>
      </w:r>
      <w:r w:rsidRPr="00C50136">
        <w:rPr>
          <w:rFonts w:hint="cs"/>
          <w:rtl/>
        </w:rPr>
        <w:t>؛</w:t>
      </w:r>
      <w:r w:rsidRPr="00C50136">
        <w:rPr>
          <w:rtl/>
        </w:rPr>
        <w:t xml:space="preserve"> </w:t>
      </w:r>
      <w:r w:rsidRPr="00C50136">
        <w:rPr>
          <w:rFonts w:hint="eastAsia"/>
          <w:rtl/>
        </w:rPr>
        <w:t>و</w:t>
      </w:r>
      <w:r w:rsidRPr="00C50136">
        <w:rPr>
          <w:rtl/>
        </w:rPr>
        <w:t xml:space="preserve"> </w:t>
      </w:r>
      <w:r w:rsidRPr="00C50136">
        <w:rPr>
          <w:rFonts w:hint="eastAsia"/>
          <w:rtl/>
        </w:rPr>
        <w:t>هر‌کس</w:t>
      </w:r>
      <w:r w:rsidRPr="00C50136">
        <w:rPr>
          <w:rtl/>
        </w:rPr>
        <w:t xml:space="preserve"> </w:t>
      </w:r>
      <w:r w:rsidRPr="00C50136">
        <w:rPr>
          <w:rFonts w:hint="eastAsia"/>
          <w:rtl/>
        </w:rPr>
        <w:t>داخل</w:t>
      </w:r>
      <w:r w:rsidRPr="00C50136">
        <w:rPr>
          <w:rtl/>
        </w:rPr>
        <w:t xml:space="preserve"> </w:t>
      </w:r>
      <w:r w:rsidRPr="00C50136">
        <w:rPr>
          <w:rFonts w:hint="eastAsia"/>
          <w:rtl/>
        </w:rPr>
        <w:t>آن</w:t>
      </w:r>
      <w:r w:rsidRPr="00C50136">
        <w:rPr>
          <w:rtl/>
        </w:rPr>
        <w:t xml:space="preserve"> [</w:t>
      </w:r>
      <w:r w:rsidRPr="00C50136">
        <w:rPr>
          <w:rFonts w:hint="eastAsia"/>
          <w:rtl/>
        </w:rPr>
        <w:t>حرم</w:t>
      </w:r>
      <w:r w:rsidRPr="00C50136">
        <w:rPr>
          <w:rtl/>
        </w:rPr>
        <w:t>] شود</w:t>
      </w:r>
      <w:r w:rsidRPr="00C50136">
        <w:rPr>
          <w:rFonts w:hint="cs"/>
          <w:rtl/>
        </w:rPr>
        <w:t>،</w:t>
      </w:r>
      <w:r w:rsidRPr="00C50136">
        <w:rPr>
          <w:rtl/>
        </w:rPr>
        <w:t xml:space="preserve"> در امان خواهد بود</w:t>
      </w:r>
      <w:r w:rsidRPr="00C50136">
        <w:rPr>
          <w:rFonts w:hint="cs"/>
          <w:rtl/>
        </w:rPr>
        <w:t>؛</w:t>
      </w:r>
      <w:r w:rsidRPr="00C50136">
        <w:rPr>
          <w:rtl/>
        </w:rPr>
        <w:t xml:space="preserve"> و </w:t>
      </w:r>
      <w:r w:rsidRPr="00C50136">
        <w:rPr>
          <w:rFonts w:hint="eastAsia"/>
          <w:rtl/>
        </w:rPr>
        <w:t>برا</w:t>
      </w:r>
      <w:r w:rsidRPr="00C50136">
        <w:rPr>
          <w:rFonts w:hint="cs"/>
          <w:rtl/>
        </w:rPr>
        <w:t>ی</w:t>
      </w:r>
      <w:r w:rsidRPr="00C50136">
        <w:rPr>
          <w:rtl/>
        </w:rPr>
        <w:t xml:space="preserve"> </w:t>
      </w:r>
      <w:r w:rsidRPr="00C50136">
        <w:rPr>
          <w:rFonts w:hint="eastAsia"/>
          <w:rtl/>
        </w:rPr>
        <w:t>الله،</w:t>
      </w:r>
      <w:r w:rsidRPr="00C50136">
        <w:rPr>
          <w:rtl/>
        </w:rPr>
        <w:t xml:space="preserve"> </w:t>
      </w:r>
      <w:r w:rsidRPr="00C50136">
        <w:rPr>
          <w:rFonts w:hint="eastAsia"/>
          <w:rtl/>
        </w:rPr>
        <w:t>حج</w:t>
      </w:r>
      <w:r w:rsidRPr="00C50136">
        <w:rPr>
          <w:rtl/>
        </w:rPr>
        <w:t xml:space="preserve"> </w:t>
      </w:r>
      <w:r w:rsidRPr="00C50136">
        <w:rPr>
          <w:rFonts w:hint="eastAsia"/>
          <w:rtl/>
        </w:rPr>
        <w:t>خانه</w:t>
      </w:r>
      <w:r w:rsidRPr="00C50136">
        <w:rPr>
          <w:rtl/>
        </w:rPr>
        <w:t xml:space="preserve"> [</w:t>
      </w:r>
      <w:r w:rsidRPr="00C50136">
        <w:rPr>
          <w:rFonts w:hint="eastAsia"/>
          <w:rtl/>
        </w:rPr>
        <w:t>کعبه</w:t>
      </w:r>
      <w:r w:rsidRPr="00C50136">
        <w:rPr>
          <w:rtl/>
        </w:rPr>
        <w:t xml:space="preserve">] بر مردم </w:t>
      </w:r>
      <w:r w:rsidRPr="00C50136">
        <w:rPr>
          <w:rFonts w:hint="eastAsia"/>
          <w:rtl/>
        </w:rPr>
        <w:t>واجب</w:t>
      </w:r>
      <w:r w:rsidRPr="00C50136">
        <w:rPr>
          <w:rtl/>
        </w:rPr>
        <w:t xml:space="preserve"> است</w:t>
      </w:r>
      <w:r w:rsidRPr="00C50136">
        <w:rPr>
          <w:rFonts w:hint="eastAsia"/>
          <w:rtl/>
        </w:rPr>
        <w:t>،</w:t>
      </w:r>
      <w:r w:rsidRPr="00C50136">
        <w:rPr>
          <w:rtl/>
        </w:rPr>
        <w:t xml:space="preserve"> [</w:t>
      </w:r>
      <w:r w:rsidRPr="00C50136">
        <w:rPr>
          <w:rFonts w:hint="eastAsia"/>
          <w:rtl/>
        </w:rPr>
        <w:t>البته</w:t>
      </w:r>
      <w:r w:rsidRPr="00C50136">
        <w:rPr>
          <w:rFonts w:hint="cs"/>
          <w:rtl/>
        </w:rPr>
        <w:t xml:space="preserve"> برای</w:t>
      </w:r>
      <w:r w:rsidRPr="00C50136">
        <w:rPr>
          <w:rtl/>
        </w:rPr>
        <w:t xml:space="preserve">] </w:t>
      </w:r>
      <w:r w:rsidRPr="00C50136">
        <w:rPr>
          <w:rFonts w:hint="eastAsia"/>
          <w:rtl/>
        </w:rPr>
        <w:t>کس</w:t>
      </w:r>
      <w:r w:rsidRPr="00C50136">
        <w:rPr>
          <w:rFonts w:hint="cs"/>
          <w:rtl/>
        </w:rPr>
        <w:t>ی‌</w:t>
      </w:r>
      <w:r w:rsidRPr="00C50136">
        <w:rPr>
          <w:rFonts w:hint="eastAsia"/>
          <w:rtl/>
        </w:rPr>
        <w:t>که</w:t>
      </w:r>
      <w:r w:rsidRPr="00C50136">
        <w:rPr>
          <w:rtl/>
        </w:rPr>
        <w:t xml:space="preserve"> </w:t>
      </w:r>
      <w:r w:rsidRPr="00C50136">
        <w:rPr>
          <w:rFonts w:hint="eastAsia"/>
          <w:rtl/>
        </w:rPr>
        <w:t>توانا</w:t>
      </w:r>
      <w:r w:rsidRPr="00C50136">
        <w:rPr>
          <w:rFonts w:hint="cs"/>
          <w:rtl/>
        </w:rPr>
        <w:t>یی</w:t>
      </w:r>
      <w:r w:rsidRPr="00C50136">
        <w:rPr>
          <w:rtl/>
        </w:rPr>
        <w:t xml:space="preserve"> </w:t>
      </w:r>
      <w:r w:rsidRPr="00C50136">
        <w:rPr>
          <w:rFonts w:hint="eastAsia"/>
          <w:rtl/>
        </w:rPr>
        <w:t>رفتن</w:t>
      </w:r>
      <w:r w:rsidRPr="00C50136">
        <w:rPr>
          <w:rtl/>
        </w:rPr>
        <w:t xml:space="preserve"> </w:t>
      </w:r>
      <w:r w:rsidRPr="00C50136">
        <w:rPr>
          <w:rFonts w:hint="eastAsia"/>
          <w:rtl/>
        </w:rPr>
        <w:t>به</w:t>
      </w:r>
      <w:r w:rsidRPr="00C50136">
        <w:rPr>
          <w:rtl/>
        </w:rPr>
        <w:t xml:space="preserve"> </w:t>
      </w:r>
      <w:r w:rsidRPr="00C50136">
        <w:rPr>
          <w:rFonts w:hint="eastAsia"/>
          <w:rtl/>
        </w:rPr>
        <w:t>سو</w:t>
      </w:r>
      <w:r w:rsidRPr="00C50136">
        <w:rPr>
          <w:rFonts w:hint="cs"/>
          <w:rtl/>
        </w:rPr>
        <w:t>ی</w:t>
      </w:r>
      <w:r w:rsidRPr="00C50136">
        <w:rPr>
          <w:rtl/>
        </w:rPr>
        <w:t xml:space="preserve"> </w:t>
      </w:r>
      <w:r w:rsidRPr="00C50136">
        <w:rPr>
          <w:rFonts w:hint="eastAsia"/>
          <w:rtl/>
        </w:rPr>
        <w:t>آن</w:t>
      </w:r>
      <w:r w:rsidRPr="00C50136">
        <w:rPr>
          <w:rtl/>
        </w:rPr>
        <w:t xml:space="preserve"> </w:t>
      </w:r>
      <w:r w:rsidRPr="00C50136">
        <w:rPr>
          <w:rFonts w:hint="cs"/>
          <w:rtl/>
        </w:rPr>
        <w:t xml:space="preserve">را </w:t>
      </w:r>
      <w:r w:rsidRPr="00C50136">
        <w:rPr>
          <w:rFonts w:hint="eastAsia"/>
          <w:rtl/>
        </w:rPr>
        <w:t>دارد</w:t>
      </w:r>
      <w:r w:rsidRPr="00C50136">
        <w:rPr>
          <w:rFonts w:hint="cs"/>
          <w:rtl/>
        </w:rPr>
        <w:t>؛</w:t>
      </w:r>
      <w:r w:rsidRPr="00C50136">
        <w:rPr>
          <w:rtl/>
        </w:rPr>
        <w:t xml:space="preserve"> و </w:t>
      </w:r>
      <w:r w:rsidRPr="00C50136">
        <w:rPr>
          <w:rFonts w:hint="eastAsia"/>
          <w:rtl/>
        </w:rPr>
        <w:t>هر</w:t>
      </w:r>
      <w:r w:rsidRPr="00C50136">
        <w:rPr>
          <w:rtl/>
        </w:rPr>
        <w:t xml:space="preserve"> </w:t>
      </w:r>
      <w:r w:rsidRPr="00C50136">
        <w:rPr>
          <w:rFonts w:hint="eastAsia"/>
          <w:rtl/>
        </w:rPr>
        <w:t>کس</w:t>
      </w:r>
      <w:r w:rsidRPr="00C50136">
        <w:rPr>
          <w:rtl/>
        </w:rPr>
        <w:t xml:space="preserve"> </w:t>
      </w:r>
      <w:r w:rsidRPr="00C50136">
        <w:rPr>
          <w:rFonts w:hint="eastAsia"/>
          <w:rtl/>
        </w:rPr>
        <w:t>کفر</w:t>
      </w:r>
      <w:r w:rsidRPr="00C50136">
        <w:rPr>
          <w:rtl/>
        </w:rPr>
        <w:t xml:space="preserve"> </w:t>
      </w:r>
      <w:r w:rsidRPr="00C50136">
        <w:rPr>
          <w:rFonts w:hint="eastAsia"/>
          <w:rtl/>
        </w:rPr>
        <w:t>ورزد،</w:t>
      </w:r>
      <w:r w:rsidRPr="00C50136">
        <w:rPr>
          <w:rtl/>
        </w:rPr>
        <w:t xml:space="preserve"> </w:t>
      </w:r>
      <w:r w:rsidRPr="00C50136">
        <w:rPr>
          <w:rFonts w:hint="eastAsia"/>
          <w:rtl/>
        </w:rPr>
        <w:t>ب</w:t>
      </w:r>
      <w:r w:rsidRPr="00C50136">
        <w:rPr>
          <w:rFonts w:hint="cs"/>
          <w:rtl/>
        </w:rPr>
        <w:t>ی‌تردید،</w:t>
      </w:r>
      <w:r w:rsidRPr="00C50136">
        <w:rPr>
          <w:rtl/>
        </w:rPr>
        <w:t xml:space="preserve"> الله </w:t>
      </w:r>
      <w:r w:rsidRPr="00C50136">
        <w:rPr>
          <w:rFonts w:hint="eastAsia"/>
          <w:rtl/>
        </w:rPr>
        <w:t>از</w:t>
      </w:r>
      <w:r w:rsidRPr="00C50136">
        <w:rPr>
          <w:rtl/>
        </w:rPr>
        <w:t xml:space="preserve"> </w:t>
      </w:r>
      <w:r w:rsidRPr="00C50136">
        <w:rPr>
          <w:rFonts w:hint="eastAsia"/>
          <w:rtl/>
        </w:rPr>
        <w:t>جهان</w:t>
      </w:r>
      <w:r w:rsidRPr="00C50136">
        <w:rPr>
          <w:rFonts w:hint="cs"/>
          <w:rtl/>
        </w:rPr>
        <w:t>ی</w:t>
      </w:r>
      <w:r w:rsidRPr="00C50136">
        <w:rPr>
          <w:rFonts w:hint="eastAsia"/>
          <w:rtl/>
        </w:rPr>
        <w:t>ان</w:t>
      </w:r>
      <w:r w:rsidRPr="00C50136">
        <w:rPr>
          <w:rtl/>
        </w:rPr>
        <w:t xml:space="preserve"> ب</w:t>
      </w:r>
      <w:r w:rsidRPr="00C50136">
        <w:rPr>
          <w:rFonts w:hint="cs"/>
          <w:rtl/>
        </w:rPr>
        <w:t>ی‌</w:t>
      </w:r>
      <w:r w:rsidRPr="00C50136">
        <w:rPr>
          <w:rFonts w:hint="eastAsia"/>
          <w:rtl/>
        </w:rPr>
        <w:t>ن</w:t>
      </w:r>
      <w:r w:rsidRPr="00C50136">
        <w:rPr>
          <w:rFonts w:hint="cs"/>
          <w:rtl/>
        </w:rPr>
        <w:t>ی</w:t>
      </w:r>
      <w:r w:rsidRPr="00C50136">
        <w:rPr>
          <w:rFonts w:hint="eastAsia"/>
          <w:rtl/>
        </w:rPr>
        <w:t>از</w:t>
      </w:r>
      <w:r w:rsidRPr="00C50136">
        <w:rPr>
          <w:rtl/>
        </w:rPr>
        <w:t xml:space="preserve"> </w:t>
      </w:r>
      <w:r w:rsidRPr="00C50136">
        <w:rPr>
          <w:rFonts w:hint="eastAsia"/>
          <w:rtl/>
        </w:rPr>
        <w:t>است</w:t>
      </w:r>
      <w:r>
        <w:rPr>
          <w:rStyle w:val="Char4"/>
          <w:rFonts w:hint="cs"/>
          <w:spacing w:val="-4"/>
          <w:rtl/>
        </w:rPr>
        <w:t>»</w:t>
      </w:r>
      <w:r w:rsidRPr="00D34025">
        <w:rPr>
          <w:rStyle w:val="Char4"/>
          <w:spacing w:val="-4"/>
          <w:rtl/>
        </w:rPr>
        <w:t>.</w:t>
      </w:r>
    </w:p>
    <w:p w:rsidR="001A5EDA" w:rsidRDefault="001A5EDA" w:rsidP="00087B42">
      <w:pPr>
        <w:pStyle w:val="a8"/>
        <w:rPr>
          <w:rtl/>
        </w:rPr>
      </w:pPr>
      <w:r>
        <w:rPr>
          <w:rFonts w:hint="cs"/>
          <w:rtl/>
        </w:rPr>
        <w:t>نکته‌ی دیگری</w:t>
      </w:r>
      <w:r w:rsidR="001C1288">
        <w:rPr>
          <w:rFonts w:hint="cs"/>
          <w:rtl/>
        </w:rPr>
        <w:t xml:space="preserve"> که فقها به آن اشاره کرده</w:t>
      </w:r>
      <w:r w:rsidR="004807C6">
        <w:rPr>
          <w:rFonts w:hint="cs"/>
          <w:rtl/>
        </w:rPr>
        <w:t xml:space="preserve">‌اند </w:t>
      </w:r>
      <w:r w:rsidR="001C1288">
        <w:rPr>
          <w:rFonts w:hint="cs"/>
          <w:rtl/>
        </w:rPr>
        <w:t>این است که برای واجب شدن حج علاوه بر شروط عمومی تکلیف</w:t>
      </w:r>
      <w:r w:rsidR="005B7E9F">
        <w:rPr>
          <w:rFonts w:hint="cs"/>
          <w:rtl/>
        </w:rPr>
        <w:t xml:space="preserve"> -</w:t>
      </w:r>
      <w:r w:rsidR="001C1288">
        <w:rPr>
          <w:rFonts w:hint="cs"/>
          <w:rtl/>
        </w:rPr>
        <w:t xml:space="preserve">یعنی مسلمان بودن و بلوغ و عقل- شرط دیگری هم لازم است که </w:t>
      </w:r>
      <w:r w:rsidR="00087B42">
        <w:rPr>
          <w:rFonts w:hint="cs"/>
          <w:rtl/>
        </w:rPr>
        <w:t xml:space="preserve">آن </w:t>
      </w:r>
      <w:r w:rsidR="001C1288">
        <w:rPr>
          <w:rFonts w:hint="cs"/>
          <w:rtl/>
        </w:rPr>
        <w:t>آزادی</w:t>
      </w:r>
      <w:r w:rsidR="00087B42">
        <w:rPr>
          <w:rFonts w:hint="cs"/>
          <w:rtl/>
        </w:rPr>
        <w:t xml:space="preserve"> می</w:t>
      </w:r>
      <w:r w:rsidR="00087B42">
        <w:rPr>
          <w:rFonts w:hint="cs"/>
          <w:rtl/>
        </w:rPr>
        <w:softHyphen/>
        <w:t>باشد</w:t>
      </w:r>
      <w:r w:rsidR="001C1288">
        <w:rPr>
          <w:rFonts w:hint="cs"/>
          <w:rtl/>
        </w:rPr>
        <w:t>. پس حج بر هر زن و مرد مسلمان بالغ و عاقل و آزاد که در تأمین هزینه‌های حج و انجام مناسک آن توانا باشد واجب است. و کسی که توانایی</w:t>
      </w:r>
      <w:r w:rsidR="00DE2308">
        <w:rPr>
          <w:rFonts w:hint="cs"/>
          <w:rtl/>
        </w:rPr>
        <w:t xml:space="preserve"> مادی برای تأمین هزینه‌های حج را ندارد یا </w:t>
      </w:r>
      <w:r w:rsidR="00FA0D52">
        <w:rPr>
          <w:rFonts w:hint="cs"/>
          <w:rtl/>
        </w:rPr>
        <w:t>به خاطر پیری یا بیماری لا</w:t>
      </w:r>
      <w:r w:rsidR="00232CD4">
        <w:rPr>
          <w:rFonts w:hint="cs"/>
          <w:rtl/>
        </w:rPr>
        <w:t>علاج ت</w:t>
      </w:r>
      <w:r w:rsidR="00DE2308">
        <w:rPr>
          <w:rFonts w:hint="cs"/>
          <w:rtl/>
        </w:rPr>
        <w:t>وانایی جسمی کافی ندارد حج بر او واجب نیست. اما جایز است فردی دیگر</w:t>
      </w:r>
      <w:r w:rsidR="003D35B9">
        <w:rPr>
          <w:rFonts w:hint="cs"/>
          <w:rtl/>
        </w:rPr>
        <w:t xml:space="preserve"> به‌جای </w:t>
      </w:r>
      <w:r w:rsidR="004812B9">
        <w:rPr>
          <w:rFonts w:hint="cs"/>
          <w:rtl/>
        </w:rPr>
        <w:t>او آن را انجام دهد. لازم است آن مقدار هزینه</w:t>
      </w:r>
      <w:r w:rsidR="00575500">
        <w:rPr>
          <w:rFonts w:hint="cs"/>
          <w:rtl/>
        </w:rPr>
        <w:t xml:space="preserve"> را که شخص برای طول سفر حج خود در </w:t>
      </w:r>
      <w:r w:rsidR="00232CD4">
        <w:rPr>
          <w:rFonts w:hint="cs"/>
          <w:rtl/>
        </w:rPr>
        <w:t>ن</w:t>
      </w:r>
      <w:r w:rsidR="00575500">
        <w:rPr>
          <w:rFonts w:hint="cs"/>
          <w:rtl/>
        </w:rPr>
        <w:t>ظر می‌گیرد چیزی غیر از نیازهای اصلی خود و خانواده‌اش باشد که ع</w:t>
      </w:r>
      <w:r w:rsidR="00FA0D52">
        <w:rPr>
          <w:rFonts w:hint="cs"/>
          <w:rtl/>
        </w:rPr>
        <w:t>بارت است از: لباس و خوراک و مسک</w:t>
      </w:r>
      <w:r w:rsidR="00575500">
        <w:rPr>
          <w:rFonts w:hint="cs"/>
          <w:rtl/>
        </w:rPr>
        <w:t>ن.</w:t>
      </w:r>
    </w:p>
    <w:p w:rsidR="00575500" w:rsidRDefault="00232CD4" w:rsidP="004D3105">
      <w:pPr>
        <w:pStyle w:val="a8"/>
        <w:rPr>
          <w:rtl/>
        </w:rPr>
      </w:pPr>
      <w:r>
        <w:rPr>
          <w:rFonts w:hint="cs"/>
          <w:rtl/>
        </w:rPr>
        <w:t xml:space="preserve">پیامبر </w:t>
      </w:r>
      <w:r>
        <w:rPr>
          <w:rFonts w:cs="CTraditional Arabic" w:hint="cs"/>
          <w:rtl/>
        </w:rPr>
        <w:t>ج</w:t>
      </w:r>
      <w:r w:rsidR="00575500">
        <w:rPr>
          <w:rFonts w:hint="cs"/>
          <w:rtl/>
        </w:rPr>
        <w:t xml:space="preserve"> اهمیت و ارزش حج، پاداش بزرگ آن و اثری را که در پاک کردن گناهان دارد در حدیث</w:t>
      </w:r>
      <w:r>
        <w:rPr>
          <w:rFonts w:hint="cs"/>
          <w:rtl/>
        </w:rPr>
        <w:t xml:space="preserve">ی بیان فرموده است. حضرت عایشه </w:t>
      </w:r>
      <w:r>
        <w:rPr>
          <w:rFonts w:cs="CTraditional Arabic" w:hint="cs"/>
          <w:rtl/>
        </w:rPr>
        <w:t>ل</w:t>
      </w:r>
      <w:r w:rsidR="00575500">
        <w:rPr>
          <w:rFonts w:hint="cs"/>
          <w:rtl/>
        </w:rPr>
        <w:t xml:space="preserve"> فرمود: ای</w:t>
      </w:r>
      <w:r>
        <w:rPr>
          <w:rFonts w:hint="cs"/>
          <w:rtl/>
        </w:rPr>
        <w:t xml:space="preserve"> </w:t>
      </w:r>
      <w:r w:rsidR="00575500">
        <w:rPr>
          <w:rFonts w:hint="cs"/>
          <w:rtl/>
        </w:rPr>
        <w:t>رسول خدا ما جهاد را والاترین عمل می‌دانیم.</w:t>
      </w:r>
      <w:r>
        <w:rPr>
          <w:rFonts w:hint="cs"/>
          <w:rtl/>
        </w:rPr>
        <w:t xml:space="preserve"> </w:t>
      </w:r>
      <w:r w:rsidR="00380228">
        <w:rPr>
          <w:rFonts w:hint="cs"/>
          <w:rtl/>
        </w:rPr>
        <w:t xml:space="preserve">آیا جهاد نکنیم؟ پیامبر </w:t>
      </w:r>
      <w:r w:rsidR="00380228">
        <w:rPr>
          <w:rFonts w:cs="CTraditional Arabic" w:hint="cs"/>
          <w:rtl/>
        </w:rPr>
        <w:t>ج</w:t>
      </w:r>
      <w:r w:rsidR="00575500">
        <w:rPr>
          <w:rFonts w:hint="cs"/>
          <w:rtl/>
        </w:rPr>
        <w:t xml:space="preserve"> فرمود: </w:t>
      </w:r>
      <w:r w:rsidR="00575500" w:rsidRPr="00E11FF3">
        <w:rPr>
          <w:rStyle w:val="Char8"/>
          <w:rFonts w:hint="cs"/>
          <w:rtl/>
        </w:rPr>
        <w:t>«</w:t>
      </w:r>
      <w:r w:rsidR="000F0588">
        <w:rPr>
          <w:rFonts w:hint="cs"/>
          <w:rtl/>
        </w:rPr>
        <w:t>برترین جهاد [به نسبت شما] انجام یک حج مقبول است</w:t>
      </w:r>
      <w:r w:rsidR="00575500" w:rsidRPr="00E11FF3">
        <w:rPr>
          <w:rStyle w:val="Char8"/>
          <w:rFonts w:hint="cs"/>
          <w:rtl/>
        </w:rPr>
        <w:t>»</w:t>
      </w:r>
      <w:r w:rsidR="003F1C94" w:rsidRPr="00FD7FF4">
        <w:rPr>
          <w:rStyle w:val="Char8"/>
          <w:rFonts w:ascii="IRNazli" w:hAnsi="IRNazli" w:cs="IRNazli" w:hint="cs"/>
          <w:vertAlign w:val="superscript"/>
          <w:rtl/>
        </w:rPr>
        <w:t>(</w:t>
      </w:r>
      <w:r w:rsidR="003F1C94" w:rsidRPr="00FD7FF4">
        <w:rPr>
          <w:rStyle w:val="Char8"/>
          <w:rFonts w:ascii="IRNazli" w:hAnsi="IRNazli" w:cs="IRNazli"/>
          <w:vertAlign w:val="superscript"/>
          <w:rtl/>
        </w:rPr>
        <w:footnoteReference w:id="62"/>
      </w:r>
      <w:r w:rsidR="003F1C94" w:rsidRPr="00FD7FF4">
        <w:rPr>
          <w:rStyle w:val="Char8"/>
          <w:rFonts w:ascii="IRNazli" w:hAnsi="IRNazli" w:cs="IRNazli" w:hint="cs"/>
          <w:vertAlign w:val="superscript"/>
          <w:rtl/>
        </w:rPr>
        <w:t>)</w:t>
      </w:r>
      <w:r w:rsidR="000F0588">
        <w:rPr>
          <w:rFonts w:hint="cs"/>
          <w:rtl/>
        </w:rPr>
        <w:t xml:space="preserve">. و حج مقبول حجی است که با گناه آلوده نشود، </w:t>
      </w:r>
      <w:r w:rsidR="000F0588">
        <w:rPr>
          <w:rFonts w:hint="cs"/>
          <w:rtl/>
        </w:rPr>
        <w:lastRenderedPageBreak/>
        <w:t xml:space="preserve">یا طبق تعریف حسن بصری، حج مقبول حجی است که فرد پس از آن طوری به زندگی روزمره برگردد که زاهد و </w:t>
      </w:r>
      <w:r w:rsidR="00380228">
        <w:rPr>
          <w:rFonts w:hint="cs"/>
          <w:rtl/>
        </w:rPr>
        <w:t xml:space="preserve">پارسا و طالب آخرت باشد. پیامبر </w:t>
      </w:r>
      <w:r w:rsidR="00380228">
        <w:rPr>
          <w:rFonts w:cs="CTraditional Arabic" w:hint="cs"/>
          <w:rtl/>
        </w:rPr>
        <w:t>ج</w:t>
      </w:r>
      <w:r w:rsidR="000F0588">
        <w:rPr>
          <w:rFonts w:hint="cs"/>
          <w:rtl/>
        </w:rPr>
        <w:t xml:space="preserve"> فرمود</w:t>
      </w:r>
      <w:r w:rsidR="00380228">
        <w:rPr>
          <w:rFonts w:hint="cs"/>
          <w:rtl/>
        </w:rPr>
        <w:t>ه</w:t>
      </w:r>
      <w:r w:rsidR="000F0588">
        <w:rPr>
          <w:rFonts w:hint="cs"/>
          <w:rtl/>
        </w:rPr>
        <w:t xml:space="preserve">: </w:t>
      </w:r>
      <w:r w:rsidR="000F0588" w:rsidRPr="00E11FF3">
        <w:rPr>
          <w:rStyle w:val="Char8"/>
          <w:rFonts w:hint="cs"/>
          <w:rtl/>
        </w:rPr>
        <w:t>«</w:t>
      </w:r>
      <w:r w:rsidR="000F0588">
        <w:rPr>
          <w:rFonts w:hint="cs"/>
          <w:rtl/>
        </w:rPr>
        <w:t>هر‌کس که برای خدا حج کند و از مقاربت جنسی و مقدمات آن (در ایام حج) پرهیز نماید چنان از گناه پاک می‌شود که گویی تازه از مادر، متولد شده است</w:t>
      </w:r>
      <w:r w:rsidR="000F0588" w:rsidRPr="00E11FF3">
        <w:rPr>
          <w:rStyle w:val="Char8"/>
          <w:rFonts w:hint="cs"/>
          <w:rtl/>
        </w:rPr>
        <w:t>»</w:t>
      </w:r>
      <w:r w:rsidR="004D3105" w:rsidRPr="00FD7FF4">
        <w:rPr>
          <w:rStyle w:val="Char8"/>
          <w:rFonts w:ascii="IRNazli" w:hAnsi="IRNazli" w:cs="IRNazli" w:hint="cs"/>
          <w:vertAlign w:val="superscript"/>
          <w:rtl/>
        </w:rPr>
        <w:t>(</w:t>
      </w:r>
      <w:r w:rsidR="004D3105" w:rsidRPr="00FD7FF4">
        <w:rPr>
          <w:rStyle w:val="Char8"/>
          <w:rFonts w:ascii="IRNazli" w:hAnsi="IRNazli" w:cs="IRNazli"/>
          <w:vertAlign w:val="superscript"/>
          <w:rtl/>
        </w:rPr>
        <w:footnoteReference w:id="63"/>
      </w:r>
      <w:r w:rsidR="004D3105" w:rsidRPr="00FD7FF4">
        <w:rPr>
          <w:rStyle w:val="Char8"/>
          <w:rFonts w:ascii="IRNazli" w:hAnsi="IRNazli" w:cs="IRNazli" w:hint="cs"/>
          <w:vertAlign w:val="superscript"/>
          <w:rtl/>
        </w:rPr>
        <w:t>)</w:t>
      </w:r>
      <w:r w:rsidR="000F0588">
        <w:rPr>
          <w:rFonts w:hint="cs"/>
          <w:rtl/>
        </w:rPr>
        <w:t>.</w:t>
      </w:r>
    </w:p>
    <w:p w:rsidR="000F0588" w:rsidRDefault="000F0588" w:rsidP="0098263F">
      <w:pPr>
        <w:pStyle w:val="a8"/>
        <w:rPr>
          <w:rtl/>
        </w:rPr>
      </w:pPr>
      <w:r>
        <w:rPr>
          <w:rFonts w:hint="cs"/>
          <w:rtl/>
        </w:rPr>
        <w:t>بدون شک اگر انسان مسلمان</w:t>
      </w:r>
      <w:r w:rsidR="00380228">
        <w:rPr>
          <w:rFonts w:hint="cs"/>
          <w:rtl/>
        </w:rPr>
        <w:t xml:space="preserve"> اراد</w:t>
      </w:r>
      <w:r>
        <w:rPr>
          <w:rFonts w:hint="cs"/>
          <w:rtl/>
        </w:rPr>
        <w:t>ه</w:t>
      </w:r>
      <w:r w:rsidR="00380228">
        <w:rPr>
          <w:rFonts w:hint="eastAsia"/>
          <w:rtl/>
        </w:rPr>
        <w:t>‌</w:t>
      </w:r>
      <w:r>
        <w:rPr>
          <w:rFonts w:hint="cs"/>
          <w:rtl/>
        </w:rPr>
        <w:t>ی خود را قوی و خشم و غضب خود را</w:t>
      </w:r>
      <w:r w:rsidR="00380228">
        <w:rPr>
          <w:rFonts w:hint="cs"/>
          <w:rtl/>
        </w:rPr>
        <w:t xml:space="preserve"> </w:t>
      </w:r>
      <w:r>
        <w:rPr>
          <w:rFonts w:hint="cs"/>
          <w:rtl/>
        </w:rPr>
        <w:t>رام و آرام سازد و حواس و ا</w:t>
      </w:r>
      <w:r w:rsidR="00380228">
        <w:rPr>
          <w:rFonts w:hint="cs"/>
          <w:rtl/>
        </w:rPr>
        <w:t>ع</w:t>
      </w:r>
      <w:r>
        <w:rPr>
          <w:rFonts w:hint="cs"/>
          <w:rtl/>
        </w:rPr>
        <w:t>ضاء خود را از فسق و گناه و الفاظ زشت و آزار مردم باز دارد و در طول حج این</w:t>
      </w:r>
      <w:r w:rsidR="00FD7FF4">
        <w:rPr>
          <w:rFonts w:hint="cs"/>
          <w:rtl/>
        </w:rPr>
        <w:t xml:space="preserve">‌گونه </w:t>
      </w:r>
      <w:r>
        <w:rPr>
          <w:rFonts w:hint="cs"/>
          <w:rtl/>
        </w:rPr>
        <w:t>باشد، قطعاً درون او</w:t>
      </w:r>
      <w:r w:rsidR="00380228">
        <w:rPr>
          <w:rFonts w:hint="cs"/>
          <w:rtl/>
        </w:rPr>
        <w:t xml:space="preserve"> به</w:t>
      </w:r>
      <w:r>
        <w:rPr>
          <w:rFonts w:hint="cs"/>
          <w:rtl/>
        </w:rPr>
        <w:t xml:space="preserve"> این خصلت‌ها و رفتار‌ها خو می‌گیرد و بدی‌های او به </w:t>
      </w:r>
      <w:r w:rsidR="00A90BD2">
        <w:rPr>
          <w:rFonts w:hint="cs"/>
          <w:rtl/>
        </w:rPr>
        <w:t>عادات نیکو و</w:t>
      </w:r>
      <w:r w:rsidR="00085508">
        <w:rPr>
          <w:rFonts w:hint="cs"/>
          <w:rtl/>
        </w:rPr>
        <w:t xml:space="preserve"> </w:t>
      </w:r>
      <w:r w:rsidR="00A90BD2">
        <w:rPr>
          <w:rFonts w:hint="cs"/>
          <w:rtl/>
        </w:rPr>
        <w:t xml:space="preserve">صفات زیبایی تبدیل می‌شود که در طول زندگی همراه او خواهند بود، زیرا او شیرینی و محبت این رفتارها را درطول مراسم و سفر حج چشیده </w:t>
      </w:r>
      <w:r w:rsidR="00A90BD2" w:rsidRPr="00506673">
        <w:rPr>
          <w:rFonts w:hint="cs"/>
          <w:spacing w:val="-4"/>
          <w:rtl/>
        </w:rPr>
        <w:t xml:space="preserve">است. در حدیث شریف آمده است که: </w:t>
      </w:r>
      <w:r w:rsidR="00A90BD2" w:rsidRPr="00506673">
        <w:rPr>
          <w:rStyle w:val="Char8"/>
          <w:rFonts w:hint="cs"/>
          <w:spacing w:val="-4"/>
          <w:rtl/>
        </w:rPr>
        <w:t>«</w:t>
      </w:r>
      <w:r w:rsidR="00354F11" w:rsidRPr="00506673">
        <w:rPr>
          <w:rFonts w:hint="cs"/>
          <w:spacing w:val="-4"/>
          <w:rtl/>
        </w:rPr>
        <w:t>برای حج مقبول، پاداشی جز بهشت نیست</w:t>
      </w:r>
      <w:r w:rsidR="00A90BD2" w:rsidRPr="00506673">
        <w:rPr>
          <w:rStyle w:val="Char8"/>
          <w:rFonts w:hint="cs"/>
          <w:spacing w:val="-4"/>
          <w:rtl/>
        </w:rPr>
        <w:t>»</w:t>
      </w:r>
      <w:r w:rsidR="00D605CA" w:rsidRPr="00506673">
        <w:rPr>
          <w:rStyle w:val="Char8"/>
          <w:rFonts w:ascii="IRNazli" w:hAnsi="IRNazli" w:cs="IRNazli" w:hint="cs"/>
          <w:spacing w:val="-4"/>
          <w:vertAlign w:val="superscript"/>
          <w:rtl/>
        </w:rPr>
        <w:t>(</w:t>
      </w:r>
      <w:r w:rsidR="00D605CA" w:rsidRPr="00506673">
        <w:rPr>
          <w:rStyle w:val="Char8"/>
          <w:rFonts w:ascii="IRNazli" w:hAnsi="IRNazli" w:cs="IRNazli"/>
          <w:spacing w:val="-4"/>
          <w:vertAlign w:val="superscript"/>
          <w:rtl/>
        </w:rPr>
        <w:footnoteReference w:id="64"/>
      </w:r>
      <w:r w:rsidR="00D605CA" w:rsidRPr="00506673">
        <w:rPr>
          <w:rStyle w:val="Char8"/>
          <w:rFonts w:ascii="IRNazli" w:hAnsi="IRNazli" w:cs="IRNazli" w:hint="cs"/>
          <w:spacing w:val="-4"/>
          <w:vertAlign w:val="superscript"/>
          <w:rtl/>
        </w:rPr>
        <w:t>)</w:t>
      </w:r>
      <w:r w:rsidR="00354F11" w:rsidRPr="00506673">
        <w:rPr>
          <w:rFonts w:hint="cs"/>
          <w:spacing w:val="-4"/>
          <w:rtl/>
        </w:rPr>
        <w:t>.</w:t>
      </w:r>
    </w:p>
    <w:p w:rsidR="00354F11" w:rsidRDefault="00354F11" w:rsidP="0098263F">
      <w:pPr>
        <w:pStyle w:val="a8"/>
        <w:rPr>
          <w:rtl/>
        </w:rPr>
      </w:pPr>
      <w:r>
        <w:rPr>
          <w:rFonts w:hint="cs"/>
          <w:rtl/>
        </w:rPr>
        <w:t>با وجود این پاداش بزرگ و اجر معنوی</w:t>
      </w:r>
      <w:r w:rsidR="00380228">
        <w:rPr>
          <w:rFonts w:hint="cs"/>
          <w:rtl/>
        </w:rPr>
        <w:t xml:space="preserve"> </w:t>
      </w:r>
      <w:r>
        <w:rPr>
          <w:rFonts w:hint="cs"/>
          <w:rtl/>
        </w:rPr>
        <w:t>کامل، منافع دیگر هم نصیب مسلمانان می‌شود. در زمینه فردی، در</w:t>
      </w:r>
      <w:r w:rsidR="00380228">
        <w:rPr>
          <w:rFonts w:hint="cs"/>
          <w:rtl/>
        </w:rPr>
        <w:t xml:space="preserve"> طول مراسم حج مس</w:t>
      </w:r>
      <w:r>
        <w:rPr>
          <w:rFonts w:hint="cs"/>
          <w:rtl/>
        </w:rPr>
        <w:t>لمانان م</w:t>
      </w:r>
      <w:r w:rsidR="00380228">
        <w:rPr>
          <w:rFonts w:hint="cs"/>
          <w:rtl/>
        </w:rPr>
        <w:t>ی‌توانند که به تجارت و کسب</w:t>
      </w:r>
      <w:r>
        <w:rPr>
          <w:rFonts w:hint="cs"/>
          <w:rtl/>
        </w:rPr>
        <w:t xml:space="preserve"> و کار بپردازند.</w:t>
      </w:r>
    </w:p>
    <w:p w:rsidR="00354F11" w:rsidRDefault="00354F11" w:rsidP="00FA0D52">
      <w:pPr>
        <w:pStyle w:val="a8"/>
        <w:rPr>
          <w:rtl/>
        </w:rPr>
      </w:pPr>
      <w:r>
        <w:rPr>
          <w:rFonts w:hint="cs"/>
          <w:rtl/>
        </w:rPr>
        <w:t xml:space="preserve">ابن عباس می‌گوید: مردم در ابتدای مراسم حج در </w:t>
      </w:r>
      <w:r w:rsidR="00085508">
        <w:rPr>
          <w:rFonts w:ascii="Traditional Arabic" w:hAnsi="Traditional Arabic" w:cs="Traditional Arabic"/>
          <w:rtl/>
        </w:rPr>
        <w:t>«</w:t>
      </w:r>
      <w:r w:rsidR="00085508" w:rsidRPr="00085508">
        <w:rPr>
          <w:rFonts w:hint="cs"/>
          <w:rtl/>
        </w:rPr>
        <w:t>منا</w:t>
      </w:r>
      <w:r w:rsidR="00085508">
        <w:rPr>
          <w:rFonts w:ascii="Traditional Arabic" w:hAnsi="Traditional Arabic" w:cs="Traditional Arabic"/>
          <w:rtl/>
        </w:rPr>
        <w:t>»</w:t>
      </w:r>
      <w:r w:rsidR="00085508">
        <w:rPr>
          <w:rFonts w:hint="cs"/>
          <w:rtl/>
        </w:rPr>
        <w:t xml:space="preserve"> و </w:t>
      </w:r>
      <w:r w:rsidRPr="00E11FF3">
        <w:rPr>
          <w:rStyle w:val="Char8"/>
          <w:rFonts w:hint="cs"/>
          <w:rtl/>
        </w:rPr>
        <w:t>«</w:t>
      </w:r>
      <w:r>
        <w:rPr>
          <w:rFonts w:hint="cs"/>
          <w:rtl/>
        </w:rPr>
        <w:t>عرفه</w:t>
      </w:r>
      <w:r w:rsidRPr="00E11FF3">
        <w:rPr>
          <w:rStyle w:val="Char8"/>
          <w:rFonts w:hint="cs"/>
          <w:rtl/>
        </w:rPr>
        <w:t>»</w:t>
      </w:r>
      <w:r>
        <w:rPr>
          <w:rFonts w:hint="cs"/>
          <w:rtl/>
        </w:rPr>
        <w:t xml:space="preserve"> و بازاری در کنار صحرای </w:t>
      </w:r>
      <w:r w:rsidR="00FA0D52" w:rsidRPr="00E11FF3">
        <w:rPr>
          <w:rStyle w:val="Char8"/>
          <w:rtl/>
        </w:rPr>
        <w:t>«</w:t>
      </w:r>
      <w:r>
        <w:rPr>
          <w:rFonts w:hint="cs"/>
          <w:rtl/>
        </w:rPr>
        <w:t>عرفه</w:t>
      </w:r>
      <w:r w:rsidR="00FA0D52" w:rsidRPr="00E11FF3">
        <w:rPr>
          <w:rStyle w:val="Char8"/>
          <w:rtl/>
        </w:rPr>
        <w:t>»</w:t>
      </w:r>
      <w:r>
        <w:rPr>
          <w:rFonts w:hint="cs"/>
          <w:rtl/>
        </w:rPr>
        <w:t xml:space="preserve"> به اسم </w:t>
      </w:r>
      <w:r w:rsidR="00FA0D52" w:rsidRPr="00E11FF3">
        <w:rPr>
          <w:rStyle w:val="Char8"/>
          <w:rtl/>
        </w:rPr>
        <w:t>«</w:t>
      </w:r>
      <w:r>
        <w:rPr>
          <w:rFonts w:hint="cs"/>
          <w:rtl/>
        </w:rPr>
        <w:t>ذی المجاز</w:t>
      </w:r>
      <w:r w:rsidR="00FA0D52" w:rsidRPr="00E11FF3">
        <w:rPr>
          <w:rStyle w:val="Char8"/>
          <w:rtl/>
        </w:rPr>
        <w:t>»</w:t>
      </w:r>
      <w:r>
        <w:rPr>
          <w:rFonts w:hint="cs"/>
          <w:rtl/>
        </w:rPr>
        <w:t xml:space="preserve"> به خرید و فروش مشغول می‌شدند، اما از خرید و فروش در حال </w:t>
      </w:r>
      <w:r w:rsidR="00FA0D52">
        <w:rPr>
          <w:rFonts w:hint="cs"/>
          <w:rtl/>
        </w:rPr>
        <w:t>ا</w:t>
      </w:r>
      <w:r>
        <w:rPr>
          <w:rFonts w:hint="cs"/>
          <w:rtl/>
        </w:rPr>
        <w:t>حرام، دست کشیدند، از خوف ا</w:t>
      </w:r>
      <w:r w:rsidR="00380228">
        <w:rPr>
          <w:rFonts w:hint="cs"/>
          <w:rtl/>
        </w:rPr>
        <w:t>ی</w:t>
      </w:r>
      <w:r>
        <w:rPr>
          <w:rFonts w:hint="cs"/>
          <w:rtl/>
        </w:rPr>
        <w:t>ن که مبادا باعث باطل شدن حج گردد.</w:t>
      </w:r>
    </w:p>
    <w:p w:rsidR="00354F11" w:rsidRDefault="00354F11" w:rsidP="0098263F">
      <w:pPr>
        <w:pStyle w:val="a8"/>
        <w:rPr>
          <w:rtl/>
        </w:rPr>
      </w:pPr>
      <w:r>
        <w:rPr>
          <w:rFonts w:hint="cs"/>
          <w:rtl/>
        </w:rPr>
        <w:t>پس خداوند این آیه را نازل کرد:</w:t>
      </w:r>
    </w:p>
    <w:p w:rsidR="00BF3FD7" w:rsidRDefault="00E36FB1" w:rsidP="00E36FB1">
      <w:pPr>
        <w:pStyle w:val="af1"/>
        <w:rPr>
          <w:rStyle w:val="Char4"/>
          <w:rtl/>
        </w:rPr>
      </w:pPr>
      <w:r w:rsidRPr="00AB7196">
        <w:rPr>
          <w:rStyle w:val="Char8"/>
          <w:rtl/>
        </w:rPr>
        <w:t>﴿</w:t>
      </w:r>
      <w:r w:rsidRPr="00E36FB1">
        <w:rPr>
          <w:rFonts w:hint="eastAsia"/>
          <w:rtl/>
        </w:rPr>
        <w:t>لَي</w:t>
      </w:r>
      <w:r w:rsidRPr="00E36FB1">
        <w:rPr>
          <w:rFonts w:hint="cs"/>
          <w:rtl/>
        </w:rPr>
        <w:t>ۡ</w:t>
      </w:r>
      <w:r w:rsidRPr="00E36FB1">
        <w:rPr>
          <w:rFonts w:hint="eastAsia"/>
          <w:rtl/>
        </w:rPr>
        <w:t>سَ</w:t>
      </w:r>
      <w:r w:rsidRPr="00E36FB1">
        <w:rPr>
          <w:rtl/>
        </w:rPr>
        <w:t xml:space="preserve"> </w:t>
      </w:r>
      <w:r w:rsidRPr="00E36FB1">
        <w:rPr>
          <w:rFonts w:hint="eastAsia"/>
          <w:rtl/>
        </w:rPr>
        <w:t>عَلَي</w:t>
      </w:r>
      <w:r w:rsidRPr="00E36FB1">
        <w:rPr>
          <w:rFonts w:hint="cs"/>
          <w:rtl/>
        </w:rPr>
        <w:t>ۡ</w:t>
      </w:r>
      <w:r w:rsidRPr="00E36FB1">
        <w:rPr>
          <w:rFonts w:hint="eastAsia"/>
          <w:rtl/>
        </w:rPr>
        <w:t>كُم</w:t>
      </w:r>
      <w:r w:rsidRPr="00E36FB1">
        <w:rPr>
          <w:rFonts w:hint="cs"/>
          <w:rtl/>
        </w:rPr>
        <w:t>ۡ</w:t>
      </w:r>
      <w:r w:rsidRPr="00E36FB1">
        <w:rPr>
          <w:rtl/>
        </w:rPr>
        <w:t xml:space="preserve"> </w:t>
      </w:r>
      <w:r w:rsidRPr="00E36FB1">
        <w:rPr>
          <w:rFonts w:hint="eastAsia"/>
          <w:rtl/>
        </w:rPr>
        <w:t>جُنَاحٌ</w:t>
      </w:r>
      <w:r w:rsidRPr="00E36FB1">
        <w:rPr>
          <w:rtl/>
        </w:rPr>
        <w:t xml:space="preserve"> </w:t>
      </w:r>
      <w:r w:rsidRPr="00E36FB1">
        <w:rPr>
          <w:rFonts w:hint="eastAsia"/>
          <w:rtl/>
        </w:rPr>
        <w:t>أَن</w:t>
      </w:r>
      <w:r w:rsidRPr="00E36FB1">
        <w:rPr>
          <w:rtl/>
        </w:rPr>
        <w:t xml:space="preserve"> </w:t>
      </w:r>
      <w:r w:rsidRPr="00E36FB1">
        <w:rPr>
          <w:rFonts w:hint="eastAsia"/>
          <w:rtl/>
        </w:rPr>
        <w:t>تَب</w:t>
      </w:r>
      <w:r w:rsidRPr="00E36FB1">
        <w:rPr>
          <w:rFonts w:hint="cs"/>
          <w:rtl/>
        </w:rPr>
        <w:t>ۡ</w:t>
      </w:r>
      <w:r w:rsidRPr="00E36FB1">
        <w:rPr>
          <w:rFonts w:hint="eastAsia"/>
          <w:rtl/>
        </w:rPr>
        <w:t>تَغُواْ</w:t>
      </w:r>
      <w:r w:rsidRPr="00E36FB1">
        <w:rPr>
          <w:rtl/>
        </w:rPr>
        <w:t xml:space="preserve"> </w:t>
      </w:r>
      <w:r w:rsidRPr="00E36FB1">
        <w:rPr>
          <w:rFonts w:hint="eastAsia"/>
          <w:rtl/>
        </w:rPr>
        <w:t>فَض</w:t>
      </w:r>
      <w:r w:rsidRPr="00E36FB1">
        <w:rPr>
          <w:rFonts w:hint="cs"/>
          <w:rtl/>
        </w:rPr>
        <w:t>ۡ</w:t>
      </w:r>
      <w:r w:rsidRPr="00E36FB1">
        <w:rPr>
          <w:rFonts w:hint="eastAsia"/>
          <w:rtl/>
        </w:rPr>
        <w:t>ل</w:t>
      </w:r>
      <w:r w:rsidRPr="00E36FB1">
        <w:rPr>
          <w:rFonts w:hint="cs"/>
          <w:rtl/>
        </w:rPr>
        <w:t>ٗ</w:t>
      </w:r>
      <w:r w:rsidRPr="00E36FB1">
        <w:rPr>
          <w:rFonts w:hint="eastAsia"/>
          <w:rtl/>
        </w:rPr>
        <w:t>ا</w:t>
      </w:r>
      <w:r w:rsidRPr="00E36FB1">
        <w:rPr>
          <w:rtl/>
        </w:rPr>
        <w:t xml:space="preserve"> </w:t>
      </w:r>
      <w:r w:rsidRPr="00E36FB1">
        <w:rPr>
          <w:rFonts w:hint="eastAsia"/>
          <w:rtl/>
        </w:rPr>
        <w:t>مِّن</w:t>
      </w:r>
      <w:r w:rsidRPr="00E36FB1">
        <w:rPr>
          <w:rtl/>
        </w:rPr>
        <w:t xml:space="preserve"> </w:t>
      </w:r>
      <w:r w:rsidRPr="00E36FB1">
        <w:rPr>
          <w:rFonts w:hint="eastAsia"/>
          <w:rtl/>
        </w:rPr>
        <w:t>رَّبِّكُم</w:t>
      </w:r>
      <w:r w:rsidRPr="00E36FB1">
        <w:rPr>
          <w:rFonts w:hint="cs"/>
          <w:rtl/>
        </w:rPr>
        <w:t>ۡ</w:t>
      </w:r>
      <w:r w:rsidRPr="00AB7196">
        <w:rPr>
          <w:rStyle w:val="Char8"/>
          <w:rtl/>
        </w:rPr>
        <w:t>﴾</w:t>
      </w:r>
      <w:r w:rsidR="00ED0FA9" w:rsidRPr="00FD7FF4">
        <w:rPr>
          <w:rStyle w:val="Char8"/>
          <w:rFonts w:ascii="IRNazli" w:hAnsi="IRNazli" w:cs="IRNazli" w:hint="cs"/>
          <w:vertAlign w:val="superscript"/>
          <w:rtl/>
        </w:rPr>
        <w:t>(</w:t>
      </w:r>
      <w:r w:rsidR="00ED0FA9" w:rsidRPr="00FD7FF4">
        <w:rPr>
          <w:rStyle w:val="Char8"/>
          <w:rFonts w:ascii="IRNazli" w:hAnsi="IRNazli" w:cs="IRNazli"/>
          <w:vertAlign w:val="superscript"/>
          <w:rtl/>
        </w:rPr>
        <w:footnoteReference w:id="65"/>
      </w:r>
      <w:r w:rsidR="00ED0FA9" w:rsidRPr="00FD7FF4">
        <w:rPr>
          <w:rStyle w:val="Char8"/>
          <w:rFonts w:ascii="IRNazli" w:hAnsi="IRNazli" w:cs="IRNazli" w:hint="cs"/>
          <w:vertAlign w:val="superscript"/>
          <w:rtl/>
        </w:rPr>
        <w:t>)</w:t>
      </w:r>
      <w:r>
        <w:rPr>
          <w:rFonts w:hint="cs"/>
          <w:rtl/>
        </w:rPr>
        <w:t xml:space="preserve"> </w:t>
      </w:r>
      <w:r w:rsidRPr="00E36FB1">
        <w:rPr>
          <w:rStyle w:val="Char6"/>
          <w:rFonts w:hint="cs"/>
          <w:rtl/>
        </w:rPr>
        <w:t>[</w:t>
      </w:r>
      <w:r>
        <w:rPr>
          <w:rStyle w:val="Char6"/>
          <w:rFonts w:hint="cs"/>
          <w:rtl/>
        </w:rPr>
        <w:t>ال</w:t>
      </w:r>
      <w:r w:rsidR="00D56774">
        <w:rPr>
          <w:rStyle w:val="Char6"/>
          <w:rFonts w:hint="cs"/>
          <w:rtl/>
        </w:rPr>
        <w:t>بقرة</w:t>
      </w:r>
      <w:r>
        <w:rPr>
          <w:rStyle w:val="Char6"/>
          <w:rFonts w:hint="cs"/>
          <w:rtl/>
        </w:rPr>
        <w:t>: 198</w:t>
      </w:r>
      <w:r w:rsidRPr="00E36FB1">
        <w:rPr>
          <w:rStyle w:val="Char6"/>
          <w:rFonts w:hint="cs"/>
          <w:rtl/>
        </w:rPr>
        <w:t>]</w:t>
      </w:r>
      <w:r w:rsidRPr="00BF3FD7">
        <w:rPr>
          <w:rStyle w:val="Char4"/>
          <w:rFonts w:hint="cs"/>
          <w:rtl/>
        </w:rPr>
        <w:t>.</w:t>
      </w:r>
    </w:p>
    <w:p w:rsidR="007B7C57" w:rsidRPr="00BF3FD7" w:rsidRDefault="007B7C57" w:rsidP="003A1FB1">
      <w:pPr>
        <w:pStyle w:val="af1"/>
        <w:rPr>
          <w:rStyle w:val="Char4"/>
          <w:rtl/>
        </w:rPr>
      </w:pPr>
      <w:r w:rsidRPr="00E11FF3">
        <w:rPr>
          <w:rStyle w:val="Char8"/>
          <w:rtl/>
        </w:rPr>
        <w:t>«</w:t>
      </w:r>
      <w:r w:rsidRPr="00C50136">
        <w:rPr>
          <w:rStyle w:val="Char7"/>
          <w:rFonts w:hint="cs"/>
          <w:rtl/>
        </w:rPr>
        <w:t>گناهی بر شما نیست که (در ایام حج با خرید و فروش) از فضل پروردگارتان (روزی) طلب کنید</w:t>
      </w:r>
      <w:r w:rsidRPr="00E11FF3">
        <w:rPr>
          <w:rStyle w:val="Char8"/>
          <w:rtl/>
        </w:rPr>
        <w:t>»</w:t>
      </w:r>
      <w:r w:rsidR="003A1FB1">
        <w:rPr>
          <w:rStyle w:val="Char4"/>
          <w:rFonts w:hint="cs"/>
          <w:rtl/>
        </w:rPr>
        <w:t>.</w:t>
      </w:r>
    </w:p>
    <w:p w:rsidR="00E36FB1" w:rsidRPr="00F56584" w:rsidRDefault="00E36FB1" w:rsidP="00FA0D52">
      <w:pPr>
        <w:pStyle w:val="a8"/>
        <w:rPr>
          <w:spacing w:val="-4"/>
          <w:rtl/>
        </w:rPr>
      </w:pPr>
      <w:r w:rsidRPr="00F56584">
        <w:rPr>
          <w:rFonts w:hint="cs"/>
          <w:spacing w:val="-4"/>
          <w:rtl/>
        </w:rPr>
        <w:lastRenderedPageBreak/>
        <w:t>درست است که حرکت</w:t>
      </w:r>
      <w:r w:rsidR="004807C6" w:rsidRPr="00F56584">
        <w:rPr>
          <w:rFonts w:hint="cs"/>
          <w:spacing w:val="-4"/>
          <w:rtl/>
        </w:rPr>
        <w:t xml:space="preserve"> به‌سوی </w:t>
      </w:r>
      <w:r w:rsidRPr="00F56584">
        <w:rPr>
          <w:rFonts w:hint="cs"/>
          <w:spacing w:val="-4"/>
          <w:rtl/>
        </w:rPr>
        <w:t>خانه خدا عبادت است و به خاطر انجام دستو</w:t>
      </w:r>
      <w:r w:rsidR="00FA0D52" w:rsidRPr="00F56584">
        <w:rPr>
          <w:rFonts w:hint="cs"/>
          <w:spacing w:val="-4"/>
          <w:rtl/>
        </w:rPr>
        <w:t>ر</w:t>
      </w:r>
      <w:r w:rsidRPr="00F56584">
        <w:rPr>
          <w:rFonts w:hint="cs"/>
          <w:spacing w:val="-4"/>
          <w:rtl/>
        </w:rPr>
        <w:t xml:space="preserve"> خداوند و ادای مناسک حج صورت می‌گیرد و فرد م</w:t>
      </w:r>
      <w:r w:rsidR="00A052A7" w:rsidRPr="00F56584">
        <w:rPr>
          <w:rFonts w:hint="cs"/>
          <w:spacing w:val="-4"/>
          <w:rtl/>
        </w:rPr>
        <w:t>ؤمن باید فقط این نیت را در ذهن داشته باشد،</w:t>
      </w:r>
      <w:r w:rsidR="007F0029" w:rsidRPr="00F56584">
        <w:rPr>
          <w:rFonts w:hint="cs"/>
          <w:spacing w:val="-4"/>
          <w:rtl/>
        </w:rPr>
        <w:t xml:space="preserve"> اما آسان</w:t>
      </w:r>
      <w:r w:rsidR="003F4499" w:rsidRPr="00F56584">
        <w:rPr>
          <w:rFonts w:hint="cs"/>
          <w:spacing w:val="-4"/>
          <w:rtl/>
        </w:rPr>
        <w:t xml:space="preserve">‌گیری </w:t>
      </w:r>
      <w:r w:rsidR="00380228" w:rsidRPr="00F56584">
        <w:rPr>
          <w:rFonts w:hint="cs"/>
          <w:spacing w:val="-4"/>
          <w:rtl/>
        </w:rPr>
        <w:t>دین و توجهی که اسلام به رعایت</w:t>
      </w:r>
      <w:r w:rsidR="007F0029" w:rsidRPr="00F56584">
        <w:rPr>
          <w:rFonts w:hint="cs"/>
          <w:spacing w:val="-4"/>
          <w:rtl/>
        </w:rPr>
        <w:t xml:space="preserve"> منافع افراد دارد باعث شد که مردم </w:t>
      </w:r>
      <w:r w:rsidR="00380228" w:rsidRPr="00F56584">
        <w:rPr>
          <w:rFonts w:hint="cs"/>
          <w:spacing w:val="-4"/>
          <w:rtl/>
        </w:rPr>
        <w:t>ر</w:t>
      </w:r>
      <w:r w:rsidR="007F0029" w:rsidRPr="00F56584">
        <w:rPr>
          <w:rFonts w:hint="cs"/>
          <w:spacing w:val="-4"/>
          <w:rtl/>
        </w:rPr>
        <w:t>ا از تأمین نیازها و کسب رزق و روزی به عنوان یک هدف عارضی و جانبی در حج باز ندارد،</w:t>
      </w:r>
      <w:r w:rsidR="009663CE" w:rsidRPr="00F56584">
        <w:rPr>
          <w:rFonts w:hint="cs"/>
          <w:spacing w:val="-4"/>
          <w:rtl/>
        </w:rPr>
        <w:t xml:space="preserve"> زیرا انجام چنین اعمالی هدف اصلی حج</w:t>
      </w:r>
      <w:r w:rsidR="00B24BC0" w:rsidRPr="00F56584">
        <w:rPr>
          <w:rFonts w:hint="cs"/>
          <w:spacing w:val="-4"/>
          <w:rtl/>
        </w:rPr>
        <w:t xml:space="preserve"> نبوده است و تناقضی</w:t>
      </w:r>
      <w:r w:rsidR="003A1FB1">
        <w:rPr>
          <w:rFonts w:hint="cs"/>
          <w:spacing w:val="-4"/>
          <w:rtl/>
        </w:rPr>
        <w:t xml:space="preserve"> هم</w:t>
      </w:r>
      <w:r w:rsidR="00B24BC0" w:rsidRPr="00F56584">
        <w:rPr>
          <w:rFonts w:hint="cs"/>
          <w:spacing w:val="-4"/>
          <w:rtl/>
        </w:rPr>
        <w:t xml:space="preserve"> با آن ندارد. در زمینه اجتماعی نیز هزاران نفر از مسلمانان در مراسم حج در فضایی لبریز از صفا، دوستی و احساس برادری اسلامی که خداوند به آن‌ها ارزانی داشته است، گرد هم می‌آیند. بدون شک این دیدار سالانه، تازه شدن وحدت روحی و هماهنگی فکری و ع</w:t>
      </w:r>
      <w:r w:rsidR="00085508" w:rsidRPr="00F56584">
        <w:rPr>
          <w:rFonts w:hint="cs"/>
          <w:spacing w:val="-4"/>
          <w:rtl/>
        </w:rPr>
        <w:t>مل</w:t>
      </w:r>
      <w:r w:rsidR="00B24BC0" w:rsidRPr="00F56584">
        <w:rPr>
          <w:rFonts w:hint="cs"/>
          <w:spacing w:val="-4"/>
          <w:rtl/>
        </w:rPr>
        <w:t xml:space="preserve">ی میان آنان می‌شود، یکی از عوامل انسجام امت اسلامی در ابعاد حسّی و معنوی نیز هست. حج یک دوره آموزشی با یک برنامه مشخص است که روح و عقل مسلمانان را با عقیده خالص، روح جاودانگی اسلامی و رسالت مهرآمیز و باعظمت آن تغذیه </w:t>
      </w:r>
      <w:r w:rsidR="00694EBD" w:rsidRPr="00F56584">
        <w:rPr>
          <w:rFonts w:hint="cs"/>
          <w:spacing w:val="-4"/>
          <w:rtl/>
        </w:rPr>
        <w:t>می‌</w:t>
      </w:r>
      <w:r w:rsidR="00B24BC0" w:rsidRPr="00F56584">
        <w:rPr>
          <w:rFonts w:hint="cs"/>
          <w:spacing w:val="-4"/>
          <w:rtl/>
        </w:rPr>
        <w:t>کند.</w:t>
      </w:r>
    </w:p>
    <w:p w:rsidR="00B24BC0" w:rsidRDefault="00B24BC0" w:rsidP="003A1FB1">
      <w:pPr>
        <w:pStyle w:val="a8"/>
        <w:rPr>
          <w:rtl/>
        </w:rPr>
      </w:pPr>
      <w:r>
        <w:rPr>
          <w:rFonts w:hint="cs"/>
          <w:rtl/>
        </w:rPr>
        <w:t>از دیرباز حج اثرات خود را در گذر تاریخ طولانی اسلام بر زندگی اسلامی ما گذاشته است، دانشمندان م</w:t>
      </w:r>
      <w:r w:rsidR="008472FA">
        <w:rPr>
          <w:rFonts w:hint="cs"/>
          <w:rtl/>
        </w:rPr>
        <w:t>ا در فضای حج با</w:t>
      </w:r>
      <w:r>
        <w:rPr>
          <w:rFonts w:hint="cs"/>
          <w:rtl/>
        </w:rPr>
        <w:t xml:space="preserve">هم دیدار </w:t>
      </w:r>
      <w:r w:rsidR="003A1FB1">
        <w:rPr>
          <w:rFonts w:hint="cs"/>
          <w:rtl/>
        </w:rPr>
        <w:t>می</w:t>
      </w:r>
      <w:r w:rsidR="003A1FB1">
        <w:rPr>
          <w:rtl/>
        </w:rPr>
        <w:softHyphen/>
      </w:r>
      <w:r w:rsidR="003A1FB1">
        <w:rPr>
          <w:rFonts w:hint="cs"/>
          <w:rtl/>
        </w:rPr>
        <w:t>کنند،</w:t>
      </w:r>
      <w:r>
        <w:rPr>
          <w:rFonts w:hint="cs"/>
          <w:rtl/>
        </w:rPr>
        <w:t xml:space="preserve"> علوم خود را منتشر</w:t>
      </w:r>
      <w:r w:rsidR="003A1FB1">
        <w:rPr>
          <w:rFonts w:hint="cs"/>
          <w:rtl/>
        </w:rPr>
        <w:t>می</w:t>
      </w:r>
      <w:r w:rsidR="003A1FB1">
        <w:rPr>
          <w:rFonts w:hint="cs"/>
          <w:rtl/>
        </w:rPr>
        <w:softHyphen/>
        <w:t>نمایند</w:t>
      </w:r>
      <w:r>
        <w:rPr>
          <w:rFonts w:hint="cs"/>
          <w:rtl/>
        </w:rPr>
        <w:t xml:space="preserve"> و از یکدیگر دانش کسب می‌کنند. </w:t>
      </w:r>
      <w:r w:rsidR="00D431E2">
        <w:rPr>
          <w:rFonts w:hint="cs"/>
          <w:rtl/>
        </w:rPr>
        <w:t xml:space="preserve">حلقه‌های درس و بحث که در سفر حج تشکیل می‌شود دانشمندانی را از دورترین نقاط شرق و غرب زمین در خود جمع می‌کند که اگر حج نبود امکان </w:t>
      </w:r>
      <w:r w:rsidR="003A1FB1">
        <w:rPr>
          <w:rFonts w:hint="cs"/>
          <w:rtl/>
        </w:rPr>
        <w:t xml:space="preserve">برگزاری </w:t>
      </w:r>
      <w:r w:rsidR="00D431E2">
        <w:rPr>
          <w:rFonts w:hint="cs"/>
          <w:rtl/>
        </w:rPr>
        <w:t>این اجتماع و گردهمایی را</w:t>
      </w:r>
      <w:r w:rsidR="003A1FB1">
        <w:rPr>
          <w:rFonts w:hint="cs"/>
          <w:rtl/>
        </w:rPr>
        <w:t xml:space="preserve"> نداشتند</w:t>
      </w:r>
      <w:r w:rsidR="00694EBD">
        <w:rPr>
          <w:rFonts w:hint="cs"/>
          <w:rtl/>
        </w:rPr>
        <w:t>.</w:t>
      </w:r>
      <w:r w:rsidR="00D431E2">
        <w:rPr>
          <w:rFonts w:hint="cs"/>
          <w:rtl/>
        </w:rPr>
        <w:t xml:space="preserve"> آری اگر امروزه جهان معاصر کنفر‌انس‌های علمی مختلفی را برگزار می‌کند و د</w:t>
      </w:r>
      <w:r w:rsidR="00694EBD">
        <w:rPr>
          <w:rFonts w:hint="cs"/>
          <w:rtl/>
        </w:rPr>
        <w:t xml:space="preserve">انشمندان عرصه فن و علم و </w:t>
      </w:r>
      <w:r w:rsidR="00FF1D92">
        <w:rPr>
          <w:rFonts w:hint="cs"/>
          <w:rtl/>
        </w:rPr>
        <w:t>ت</w:t>
      </w:r>
      <w:r w:rsidR="00694EBD">
        <w:rPr>
          <w:rFonts w:hint="cs"/>
          <w:rtl/>
        </w:rPr>
        <w:t>کنولوژ</w:t>
      </w:r>
      <w:r w:rsidR="00D431E2">
        <w:rPr>
          <w:rFonts w:hint="cs"/>
          <w:rtl/>
        </w:rPr>
        <w:t>ی را گرد هم می‌آورد تا به تبادل نظر و تجربه بپردا</w:t>
      </w:r>
      <w:r w:rsidR="008472FA">
        <w:rPr>
          <w:rFonts w:hint="cs"/>
          <w:rtl/>
        </w:rPr>
        <w:t>ز</w:t>
      </w:r>
      <w:r w:rsidR="00D431E2">
        <w:rPr>
          <w:rFonts w:hint="cs"/>
          <w:rtl/>
        </w:rPr>
        <w:t>ند، باید دانست که اسلام قرن‌ها پیش این رویه را جاری نموده است؛ یعنی زمانی که کنفراس حج را به صورت مستمر و سالیان</w:t>
      </w:r>
      <w:r w:rsidR="008472FA">
        <w:rPr>
          <w:rFonts w:hint="cs"/>
          <w:rtl/>
        </w:rPr>
        <w:t>ه پایه</w:t>
      </w:r>
      <w:r w:rsidR="008472FA">
        <w:rPr>
          <w:rFonts w:hint="eastAsia"/>
          <w:rtl/>
        </w:rPr>
        <w:t>‌</w:t>
      </w:r>
      <w:r w:rsidR="00D431E2">
        <w:rPr>
          <w:rFonts w:hint="cs"/>
          <w:rtl/>
        </w:rPr>
        <w:t>ریزی کرد و برای انجام آن پاداشی بزرگ و ا</w:t>
      </w:r>
      <w:r w:rsidR="00694EBD">
        <w:rPr>
          <w:rFonts w:hint="cs"/>
          <w:rtl/>
        </w:rPr>
        <w:t>ن</w:t>
      </w:r>
      <w:r w:rsidR="00D431E2">
        <w:rPr>
          <w:rFonts w:hint="cs"/>
          <w:rtl/>
        </w:rPr>
        <w:t xml:space="preserve">گیزه‌ای چنان قوی قرار داد که باعث شد با گذشت چندین قرن هنوز این اجتماع </w:t>
      </w:r>
      <w:r w:rsidR="008472FA">
        <w:rPr>
          <w:rFonts w:hint="cs"/>
          <w:rtl/>
        </w:rPr>
        <w:t xml:space="preserve">سالیانه برگزار شود و حتی یک بار </w:t>
      </w:r>
      <w:r w:rsidR="00D431E2">
        <w:rPr>
          <w:rFonts w:hint="cs"/>
          <w:rtl/>
        </w:rPr>
        <w:t>هم تعطیل نشود.</w:t>
      </w:r>
    </w:p>
    <w:p w:rsidR="00D431E2" w:rsidRPr="00F56584" w:rsidRDefault="00694EBD" w:rsidP="008472FA">
      <w:pPr>
        <w:pStyle w:val="a8"/>
        <w:rPr>
          <w:spacing w:val="-4"/>
          <w:rtl/>
        </w:rPr>
      </w:pPr>
      <w:r w:rsidRPr="00F56584">
        <w:rPr>
          <w:rFonts w:hint="cs"/>
          <w:spacing w:val="-4"/>
          <w:rtl/>
        </w:rPr>
        <w:t xml:space="preserve">امت اسلامی اگر حکمت حج را دریابد، از دروس آن آگاهی گیرد و از فضای آن بهره </w:t>
      </w:r>
      <w:r w:rsidR="00D431E2" w:rsidRPr="00F56584">
        <w:rPr>
          <w:rFonts w:hint="cs"/>
          <w:spacing w:val="-4"/>
          <w:rtl/>
        </w:rPr>
        <w:t>برد درمی‌یابد که تا چه حد نیازمند این کنفرا</w:t>
      </w:r>
      <w:r w:rsidRPr="00F56584">
        <w:rPr>
          <w:rFonts w:hint="cs"/>
          <w:spacing w:val="-4"/>
          <w:rtl/>
        </w:rPr>
        <w:t>نس سالی</w:t>
      </w:r>
      <w:r w:rsidR="00D431E2" w:rsidRPr="00F56584">
        <w:rPr>
          <w:rFonts w:hint="cs"/>
          <w:spacing w:val="-4"/>
          <w:rtl/>
        </w:rPr>
        <w:t>انه است... این جمعیت بزرگ که با فریاد لبیک</w:t>
      </w:r>
      <w:r w:rsidR="00850650" w:rsidRPr="00F56584">
        <w:rPr>
          <w:rFonts w:hint="cs"/>
          <w:spacing w:val="-4"/>
          <w:rtl/>
        </w:rPr>
        <w:t xml:space="preserve"> می‌</w:t>
      </w:r>
      <w:r w:rsidR="00D431E2" w:rsidRPr="00F56584">
        <w:rPr>
          <w:rFonts w:hint="cs"/>
          <w:spacing w:val="-4"/>
          <w:rtl/>
        </w:rPr>
        <w:t xml:space="preserve">خروشد و با بانگ </w:t>
      </w:r>
      <w:r w:rsidR="00D431E2" w:rsidRPr="00F56584">
        <w:rPr>
          <w:rStyle w:val="Char8"/>
          <w:rFonts w:hint="cs"/>
          <w:spacing w:val="-4"/>
          <w:rtl/>
        </w:rPr>
        <w:t>«</w:t>
      </w:r>
      <w:r w:rsidR="005F2BDD" w:rsidRPr="00F56584">
        <w:rPr>
          <w:rFonts w:hint="cs"/>
          <w:spacing w:val="-4"/>
          <w:rtl/>
        </w:rPr>
        <w:t>لا</w:t>
      </w:r>
      <w:r w:rsidR="008472FA" w:rsidRPr="00F56584">
        <w:rPr>
          <w:rFonts w:hint="cs"/>
          <w:spacing w:val="-4"/>
          <w:rtl/>
        </w:rPr>
        <w:t xml:space="preserve"> إ</w:t>
      </w:r>
      <w:r w:rsidR="005F2BDD" w:rsidRPr="00F56584">
        <w:rPr>
          <w:rFonts w:hint="cs"/>
          <w:spacing w:val="-4"/>
          <w:rtl/>
        </w:rPr>
        <w:t xml:space="preserve">له </w:t>
      </w:r>
      <w:r w:rsidR="008472FA" w:rsidRPr="00F56584">
        <w:rPr>
          <w:rFonts w:hint="cs"/>
          <w:spacing w:val="-4"/>
          <w:rtl/>
        </w:rPr>
        <w:t>إ</w:t>
      </w:r>
      <w:r w:rsidR="005F2BDD" w:rsidRPr="00F56584">
        <w:rPr>
          <w:rFonts w:hint="cs"/>
          <w:spacing w:val="-4"/>
          <w:rtl/>
        </w:rPr>
        <w:t>لا</w:t>
      </w:r>
      <w:r w:rsidR="008472FA" w:rsidRPr="00F56584">
        <w:rPr>
          <w:rFonts w:hint="cs"/>
          <w:spacing w:val="-4"/>
          <w:rtl/>
        </w:rPr>
        <w:t xml:space="preserve"> </w:t>
      </w:r>
      <w:r w:rsidR="005F2BDD" w:rsidRPr="00F56584">
        <w:rPr>
          <w:rFonts w:hint="cs"/>
          <w:spacing w:val="-4"/>
          <w:rtl/>
        </w:rPr>
        <w:t>اللّه</w:t>
      </w:r>
      <w:r w:rsidR="00D431E2" w:rsidRPr="00F56584">
        <w:rPr>
          <w:rStyle w:val="Char8"/>
          <w:rFonts w:hint="cs"/>
          <w:spacing w:val="-4"/>
          <w:rtl/>
        </w:rPr>
        <w:t>»</w:t>
      </w:r>
      <w:r w:rsidR="005F2BDD" w:rsidRPr="00F56584">
        <w:rPr>
          <w:rFonts w:hint="cs"/>
          <w:spacing w:val="-4"/>
          <w:rtl/>
        </w:rPr>
        <w:t xml:space="preserve"> و </w:t>
      </w:r>
      <w:r w:rsidR="005F2BDD" w:rsidRPr="00F56584">
        <w:rPr>
          <w:rStyle w:val="Char8"/>
          <w:rFonts w:hint="cs"/>
          <w:spacing w:val="-4"/>
          <w:rtl/>
        </w:rPr>
        <w:t>«</w:t>
      </w:r>
      <w:r w:rsidR="005F2BDD" w:rsidRPr="00F56584">
        <w:rPr>
          <w:rFonts w:hint="cs"/>
          <w:spacing w:val="-4"/>
          <w:rtl/>
        </w:rPr>
        <w:t>اللّه اکبر</w:t>
      </w:r>
      <w:r w:rsidR="005F2BDD" w:rsidRPr="00F56584">
        <w:rPr>
          <w:rStyle w:val="Char8"/>
          <w:rFonts w:hint="cs"/>
          <w:spacing w:val="-4"/>
          <w:rtl/>
        </w:rPr>
        <w:t>»</w:t>
      </w:r>
      <w:r w:rsidR="008472FA" w:rsidRPr="00F56584">
        <w:rPr>
          <w:rFonts w:hint="cs"/>
          <w:spacing w:val="-4"/>
          <w:rtl/>
        </w:rPr>
        <w:t xml:space="preserve"> ندا برمی</w:t>
      </w:r>
      <w:r w:rsidR="008472FA" w:rsidRPr="00F56584">
        <w:rPr>
          <w:rFonts w:hint="eastAsia"/>
          <w:spacing w:val="-4"/>
          <w:rtl/>
        </w:rPr>
        <w:t>‌</w:t>
      </w:r>
      <w:r w:rsidR="005F2BDD" w:rsidRPr="00F56584">
        <w:rPr>
          <w:rFonts w:hint="cs"/>
          <w:spacing w:val="-4"/>
          <w:rtl/>
        </w:rPr>
        <w:t>آورد و توحید را</w:t>
      </w:r>
      <w:r w:rsidR="00DB06BE" w:rsidRPr="00F56584">
        <w:rPr>
          <w:rFonts w:hint="cs"/>
          <w:spacing w:val="-4"/>
          <w:rtl/>
        </w:rPr>
        <w:t xml:space="preserve"> علنی</w:t>
      </w:r>
      <w:r w:rsidR="00850650" w:rsidRPr="00F56584">
        <w:rPr>
          <w:rFonts w:hint="cs"/>
          <w:spacing w:val="-4"/>
          <w:rtl/>
        </w:rPr>
        <w:t xml:space="preserve"> می‌</w:t>
      </w:r>
      <w:r w:rsidR="00DB06BE" w:rsidRPr="00F56584">
        <w:rPr>
          <w:rFonts w:hint="cs"/>
          <w:spacing w:val="-4"/>
          <w:rtl/>
        </w:rPr>
        <w:t>سازد، چقدر شایسته بود که تلاش‌هایش را همسو و نیرو‌هایش را منسجم</w:t>
      </w:r>
      <w:r w:rsidR="00850650" w:rsidRPr="00F56584">
        <w:rPr>
          <w:rFonts w:hint="cs"/>
          <w:spacing w:val="-4"/>
          <w:rtl/>
        </w:rPr>
        <w:t xml:space="preserve"> می‌</w:t>
      </w:r>
      <w:r w:rsidR="00DB06BE" w:rsidRPr="00F56584">
        <w:rPr>
          <w:rFonts w:hint="cs"/>
          <w:spacing w:val="-4"/>
          <w:rtl/>
        </w:rPr>
        <w:t>کرد و توانی مض</w:t>
      </w:r>
      <w:r w:rsidR="00490C72" w:rsidRPr="00F56584">
        <w:rPr>
          <w:rFonts w:hint="cs"/>
          <w:spacing w:val="-4"/>
          <w:rtl/>
        </w:rPr>
        <w:t>اعف</w:t>
      </w:r>
      <w:r w:rsidR="00850650" w:rsidRPr="00F56584">
        <w:rPr>
          <w:rFonts w:hint="cs"/>
          <w:spacing w:val="-4"/>
          <w:rtl/>
        </w:rPr>
        <w:t xml:space="preserve"> می‌</w:t>
      </w:r>
      <w:r w:rsidR="00490C72" w:rsidRPr="00F56584">
        <w:rPr>
          <w:rFonts w:hint="cs"/>
          <w:spacing w:val="-4"/>
          <w:rtl/>
        </w:rPr>
        <w:t>گرفت مخ</w:t>
      </w:r>
      <w:r w:rsidR="008472FA" w:rsidRPr="00F56584">
        <w:rPr>
          <w:rFonts w:hint="cs"/>
          <w:spacing w:val="-4"/>
          <w:rtl/>
        </w:rPr>
        <w:t>ص</w:t>
      </w:r>
      <w:r w:rsidR="00490C72" w:rsidRPr="00F56584">
        <w:rPr>
          <w:rFonts w:hint="cs"/>
          <w:spacing w:val="-4"/>
          <w:rtl/>
        </w:rPr>
        <w:t>وصاً با توجه به ای</w:t>
      </w:r>
      <w:r w:rsidR="00DB06BE" w:rsidRPr="00F56584">
        <w:rPr>
          <w:rFonts w:hint="cs"/>
          <w:spacing w:val="-4"/>
          <w:rtl/>
        </w:rPr>
        <w:t>ن که در جهانی به سر</w:t>
      </w:r>
      <w:r w:rsidR="00850650" w:rsidRPr="00F56584">
        <w:rPr>
          <w:rFonts w:hint="cs"/>
          <w:spacing w:val="-4"/>
          <w:rtl/>
        </w:rPr>
        <w:t xml:space="preserve"> می‌</w:t>
      </w:r>
      <w:r w:rsidR="00DB06BE" w:rsidRPr="00F56584">
        <w:rPr>
          <w:rFonts w:hint="cs"/>
          <w:spacing w:val="-4"/>
          <w:rtl/>
        </w:rPr>
        <w:t>بریم که در برابر ضعیفان مهر و شفقت</w:t>
      </w:r>
      <w:r w:rsidR="00850650" w:rsidRPr="00F56584">
        <w:rPr>
          <w:rFonts w:hint="cs"/>
          <w:spacing w:val="-4"/>
          <w:rtl/>
        </w:rPr>
        <w:t xml:space="preserve"> نمی‌</w:t>
      </w:r>
      <w:r w:rsidR="00DB06BE" w:rsidRPr="00F56584">
        <w:rPr>
          <w:rFonts w:hint="cs"/>
          <w:spacing w:val="-4"/>
          <w:rtl/>
        </w:rPr>
        <w:t>شناسد و جز برای اهل مکنت احترام قائل نیست...</w:t>
      </w:r>
    </w:p>
    <w:p w:rsidR="00DB06BE" w:rsidRDefault="006C11F5" w:rsidP="0098263F">
      <w:pPr>
        <w:pStyle w:val="a8"/>
        <w:rPr>
          <w:rtl/>
        </w:rPr>
      </w:pPr>
      <w:r>
        <w:rPr>
          <w:rFonts w:hint="cs"/>
          <w:rtl/>
        </w:rPr>
        <w:lastRenderedPageBreak/>
        <w:t>باید اندیشید که در پشت این انگیزه‌های قوی که در طول قرن‌های متمادی، مردم را از هر کوی و برزن به این خانه آسمانی</w:t>
      </w:r>
      <w:r w:rsidR="00850650">
        <w:rPr>
          <w:rFonts w:hint="cs"/>
          <w:rtl/>
        </w:rPr>
        <w:t xml:space="preserve"> می‌</w:t>
      </w:r>
      <w:r>
        <w:rPr>
          <w:rFonts w:hint="cs"/>
          <w:rtl/>
        </w:rPr>
        <w:t>آورد، چه نیرویی نهفته است؟ و سبب این شکوه و</w:t>
      </w:r>
      <w:r w:rsidR="00490C72">
        <w:rPr>
          <w:rFonts w:hint="cs"/>
          <w:rtl/>
        </w:rPr>
        <w:t xml:space="preserve"> عظمت چیست؟ و چ</w:t>
      </w:r>
      <w:r>
        <w:rPr>
          <w:rFonts w:hint="cs"/>
          <w:rtl/>
        </w:rPr>
        <w:t>گونه می‌توان از آن بر</w:t>
      </w:r>
      <w:r w:rsidR="00490C72">
        <w:rPr>
          <w:rFonts w:hint="cs"/>
          <w:rtl/>
        </w:rPr>
        <w:t>ای ساختن جامعه‌ی دینی و برپایی ت</w:t>
      </w:r>
      <w:r>
        <w:rPr>
          <w:rFonts w:hint="cs"/>
          <w:rtl/>
        </w:rPr>
        <w:t>مدن اسلامی و بازگرداندن ارزش و جایگاه آن به زیر خورشید زندگی بهره گرفت... باید این فرموده پروردگار:</w:t>
      </w:r>
    </w:p>
    <w:p w:rsidR="00BF3FD7" w:rsidRDefault="00A347E9" w:rsidP="00A347E9">
      <w:pPr>
        <w:pStyle w:val="af1"/>
        <w:rPr>
          <w:rStyle w:val="Char4"/>
          <w:rtl/>
        </w:rPr>
      </w:pPr>
      <w:r w:rsidRPr="00AB7196">
        <w:rPr>
          <w:rStyle w:val="Char8"/>
          <w:rtl/>
        </w:rPr>
        <w:t>﴿</w:t>
      </w:r>
      <w:r w:rsidRPr="00A347E9">
        <w:rPr>
          <w:rFonts w:hint="eastAsia"/>
          <w:rtl/>
        </w:rPr>
        <w:t>لِّيَش</w:t>
      </w:r>
      <w:r w:rsidRPr="00A347E9">
        <w:rPr>
          <w:rFonts w:hint="cs"/>
          <w:rtl/>
        </w:rPr>
        <w:t>ۡ</w:t>
      </w:r>
      <w:r w:rsidRPr="00A347E9">
        <w:rPr>
          <w:rFonts w:hint="eastAsia"/>
          <w:rtl/>
        </w:rPr>
        <w:t>هَدُواْ</w:t>
      </w:r>
      <w:r w:rsidRPr="00A347E9">
        <w:rPr>
          <w:rtl/>
        </w:rPr>
        <w:t xml:space="preserve"> </w:t>
      </w:r>
      <w:r w:rsidRPr="00A347E9">
        <w:rPr>
          <w:rFonts w:hint="eastAsia"/>
          <w:rtl/>
        </w:rPr>
        <w:t>مَنَ</w:t>
      </w:r>
      <w:r w:rsidRPr="00A347E9">
        <w:rPr>
          <w:rFonts w:hint="cs"/>
          <w:rtl/>
        </w:rPr>
        <w:t>ٰ</w:t>
      </w:r>
      <w:r w:rsidRPr="00A347E9">
        <w:rPr>
          <w:rFonts w:hint="eastAsia"/>
          <w:rtl/>
        </w:rPr>
        <w:t>فِعَ</w:t>
      </w:r>
      <w:r w:rsidRPr="00A347E9">
        <w:rPr>
          <w:rtl/>
        </w:rPr>
        <w:t xml:space="preserve"> </w:t>
      </w:r>
      <w:r w:rsidRPr="00A347E9">
        <w:rPr>
          <w:rFonts w:hint="eastAsia"/>
          <w:rtl/>
        </w:rPr>
        <w:t>لَهُم</w:t>
      </w:r>
      <w:r w:rsidRPr="00A347E9">
        <w:rPr>
          <w:rFonts w:hint="cs"/>
          <w:rtl/>
        </w:rPr>
        <w:t>ۡ</w:t>
      </w:r>
      <w:r w:rsidRPr="00A347E9">
        <w:rPr>
          <w:rtl/>
        </w:rPr>
        <w:t xml:space="preserve"> </w:t>
      </w:r>
      <w:r w:rsidRPr="00A347E9">
        <w:rPr>
          <w:rFonts w:hint="eastAsia"/>
          <w:rtl/>
        </w:rPr>
        <w:t>وَيَذ</w:t>
      </w:r>
      <w:r w:rsidRPr="00A347E9">
        <w:rPr>
          <w:rFonts w:hint="cs"/>
          <w:rtl/>
        </w:rPr>
        <w:t>ۡ</w:t>
      </w:r>
      <w:r w:rsidRPr="00A347E9">
        <w:rPr>
          <w:rFonts w:hint="eastAsia"/>
          <w:rtl/>
        </w:rPr>
        <w:t>كُرُواْ</w:t>
      </w:r>
      <w:r w:rsidRPr="00A347E9">
        <w:rPr>
          <w:rtl/>
        </w:rPr>
        <w:t xml:space="preserve"> </w:t>
      </w:r>
      <w:r w:rsidRPr="00A347E9">
        <w:rPr>
          <w:rFonts w:hint="cs"/>
          <w:rtl/>
        </w:rPr>
        <w:t>ٱ</w:t>
      </w:r>
      <w:r w:rsidRPr="00A347E9">
        <w:rPr>
          <w:rFonts w:hint="eastAsia"/>
          <w:rtl/>
        </w:rPr>
        <w:t>س</w:t>
      </w:r>
      <w:r w:rsidRPr="00A347E9">
        <w:rPr>
          <w:rFonts w:hint="cs"/>
          <w:rtl/>
        </w:rPr>
        <w:t>ۡ</w:t>
      </w:r>
      <w:r w:rsidRPr="00A347E9">
        <w:rPr>
          <w:rFonts w:hint="eastAsia"/>
          <w:rtl/>
        </w:rPr>
        <w:t>مَ</w:t>
      </w:r>
      <w:r w:rsidRPr="00A347E9">
        <w:rPr>
          <w:rtl/>
        </w:rPr>
        <w:t xml:space="preserve"> </w:t>
      </w:r>
      <w:r w:rsidRPr="00A347E9">
        <w:rPr>
          <w:rFonts w:hint="cs"/>
          <w:rtl/>
        </w:rPr>
        <w:t>ٱ</w:t>
      </w:r>
      <w:r w:rsidRPr="00A347E9">
        <w:rPr>
          <w:rFonts w:hint="eastAsia"/>
          <w:rtl/>
        </w:rPr>
        <w:t>للَّهِ</w:t>
      </w:r>
      <w:r w:rsidRPr="00A347E9">
        <w:rPr>
          <w:rtl/>
        </w:rPr>
        <w:t xml:space="preserve"> </w:t>
      </w:r>
      <w:r w:rsidRPr="00A347E9">
        <w:rPr>
          <w:rFonts w:hint="eastAsia"/>
          <w:rtl/>
        </w:rPr>
        <w:t>فِي</w:t>
      </w:r>
      <w:r w:rsidRPr="00A347E9">
        <w:rPr>
          <w:rFonts w:hint="cs"/>
          <w:rtl/>
        </w:rPr>
        <w:t>ٓ</w:t>
      </w:r>
      <w:r w:rsidRPr="00A347E9">
        <w:rPr>
          <w:rtl/>
        </w:rPr>
        <w:t xml:space="preserve"> </w:t>
      </w:r>
      <w:r w:rsidRPr="00A347E9">
        <w:rPr>
          <w:rFonts w:hint="eastAsia"/>
          <w:rtl/>
        </w:rPr>
        <w:t>أَيَّام</w:t>
      </w:r>
      <w:r w:rsidRPr="00A347E9">
        <w:rPr>
          <w:rFonts w:hint="cs"/>
          <w:rtl/>
        </w:rPr>
        <w:t>ٖ</w:t>
      </w:r>
      <w:r w:rsidRPr="00A347E9">
        <w:rPr>
          <w:rtl/>
        </w:rPr>
        <w:t xml:space="preserve"> </w:t>
      </w:r>
      <w:r w:rsidRPr="00A347E9">
        <w:rPr>
          <w:rFonts w:hint="eastAsia"/>
          <w:rtl/>
        </w:rPr>
        <w:t>مَّع</w:t>
      </w:r>
      <w:r w:rsidRPr="00A347E9">
        <w:rPr>
          <w:rFonts w:hint="cs"/>
          <w:rtl/>
        </w:rPr>
        <w:t>ۡ</w:t>
      </w:r>
      <w:r w:rsidRPr="00A347E9">
        <w:rPr>
          <w:rFonts w:hint="eastAsia"/>
          <w:rtl/>
        </w:rPr>
        <w:t>لُومَ</w:t>
      </w:r>
      <w:r w:rsidRPr="00A347E9">
        <w:rPr>
          <w:rFonts w:hint="cs"/>
          <w:rtl/>
        </w:rPr>
        <w:t>ٰ</w:t>
      </w:r>
      <w:r w:rsidRPr="00A347E9">
        <w:rPr>
          <w:rFonts w:hint="eastAsia"/>
          <w:rtl/>
        </w:rPr>
        <w:t>تٍ</w:t>
      </w:r>
      <w:r w:rsidRPr="00A347E9">
        <w:rPr>
          <w:rtl/>
        </w:rPr>
        <w:t xml:space="preserve"> </w:t>
      </w:r>
      <w:r w:rsidRPr="00A347E9">
        <w:rPr>
          <w:rFonts w:hint="eastAsia"/>
          <w:rtl/>
        </w:rPr>
        <w:t>عَلَى</w:t>
      </w:r>
      <w:r w:rsidRPr="00A347E9">
        <w:rPr>
          <w:rFonts w:hint="cs"/>
          <w:rtl/>
        </w:rPr>
        <w:t>ٰ</w:t>
      </w:r>
      <w:r w:rsidRPr="00A347E9">
        <w:rPr>
          <w:rtl/>
        </w:rPr>
        <w:t xml:space="preserve"> </w:t>
      </w:r>
      <w:r w:rsidRPr="00A347E9">
        <w:rPr>
          <w:rFonts w:hint="eastAsia"/>
          <w:rtl/>
        </w:rPr>
        <w:t>مَا</w:t>
      </w:r>
      <w:r w:rsidRPr="00A347E9">
        <w:rPr>
          <w:rtl/>
        </w:rPr>
        <w:t xml:space="preserve"> </w:t>
      </w:r>
      <w:r w:rsidRPr="00A347E9">
        <w:rPr>
          <w:rFonts w:hint="eastAsia"/>
          <w:rtl/>
        </w:rPr>
        <w:t>رَزَقَهُم</w:t>
      </w:r>
      <w:r w:rsidRPr="00A347E9">
        <w:rPr>
          <w:rtl/>
        </w:rPr>
        <w:t xml:space="preserve"> </w:t>
      </w:r>
      <w:r w:rsidRPr="00A347E9">
        <w:rPr>
          <w:rFonts w:hint="eastAsia"/>
          <w:rtl/>
        </w:rPr>
        <w:t>مِّن</w:t>
      </w:r>
      <w:r w:rsidRPr="00A347E9">
        <w:rPr>
          <w:rFonts w:hint="cs"/>
          <w:rtl/>
        </w:rPr>
        <w:t>ۢ</w:t>
      </w:r>
      <w:r w:rsidRPr="00A347E9">
        <w:rPr>
          <w:rtl/>
        </w:rPr>
        <w:t xml:space="preserve"> </w:t>
      </w:r>
      <w:r w:rsidRPr="00A347E9">
        <w:rPr>
          <w:rFonts w:hint="eastAsia"/>
          <w:rtl/>
        </w:rPr>
        <w:t>بَهِيمَةِ</w:t>
      </w:r>
      <w:r w:rsidRPr="00A347E9">
        <w:rPr>
          <w:rtl/>
        </w:rPr>
        <w:t xml:space="preserve"> </w:t>
      </w:r>
      <w:r w:rsidRPr="00A347E9">
        <w:rPr>
          <w:rFonts w:hint="cs"/>
          <w:rtl/>
        </w:rPr>
        <w:t>ٱ</w:t>
      </w:r>
      <w:r w:rsidRPr="00A347E9">
        <w:rPr>
          <w:rFonts w:hint="eastAsia"/>
          <w:rtl/>
        </w:rPr>
        <w:t>ل</w:t>
      </w:r>
      <w:r w:rsidRPr="00A347E9">
        <w:rPr>
          <w:rFonts w:hint="cs"/>
          <w:rtl/>
        </w:rPr>
        <w:t>ۡ</w:t>
      </w:r>
      <w:r w:rsidRPr="00A347E9">
        <w:rPr>
          <w:rFonts w:hint="eastAsia"/>
          <w:rtl/>
        </w:rPr>
        <w:t>أَن</w:t>
      </w:r>
      <w:r w:rsidRPr="00A347E9">
        <w:rPr>
          <w:rFonts w:hint="cs"/>
          <w:rtl/>
        </w:rPr>
        <w:t>ۡ</w:t>
      </w:r>
      <w:r w:rsidRPr="00A347E9">
        <w:rPr>
          <w:rFonts w:hint="eastAsia"/>
          <w:rtl/>
        </w:rPr>
        <w:t>عَ</w:t>
      </w:r>
      <w:r w:rsidRPr="00A347E9">
        <w:rPr>
          <w:rFonts w:hint="cs"/>
          <w:rtl/>
        </w:rPr>
        <w:t>ٰ</w:t>
      </w:r>
      <w:r w:rsidRPr="00A347E9">
        <w:rPr>
          <w:rFonts w:hint="eastAsia"/>
          <w:rtl/>
        </w:rPr>
        <w:t>مِ</w:t>
      </w:r>
      <w:r w:rsidRPr="00A347E9">
        <w:rPr>
          <w:rFonts w:hint="cs"/>
          <w:rtl/>
        </w:rPr>
        <w:t>ۖ</w:t>
      </w:r>
      <w:r w:rsidRPr="00A347E9">
        <w:rPr>
          <w:rtl/>
        </w:rPr>
        <w:t xml:space="preserve"> </w:t>
      </w:r>
      <w:r w:rsidRPr="00A347E9">
        <w:rPr>
          <w:rFonts w:hint="eastAsia"/>
          <w:rtl/>
        </w:rPr>
        <w:t>فَكُلُواْ</w:t>
      </w:r>
      <w:r w:rsidRPr="00A347E9">
        <w:rPr>
          <w:rtl/>
        </w:rPr>
        <w:t xml:space="preserve"> </w:t>
      </w:r>
      <w:r w:rsidRPr="00A347E9">
        <w:rPr>
          <w:rFonts w:hint="eastAsia"/>
          <w:rtl/>
        </w:rPr>
        <w:t>مِن</w:t>
      </w:r>
      <w:r w:rsidRPr="00A347E9">
        <w:rPr>
          <w:rFonts w:hint="cs"/>
          <w:rtl/>
        </w:rPr>
        <w:t>ۡ</w:t>
      </w:r>
      <w:r w:rsidRPr="00A347E9">
        <w:rPr>
          <w:rFonts w:hint="eastAsia"/>
          <w:rtl/>
        </w:rPr>
        <w:t>هَا</w:t>
      </w:r>
      <w:r w:rsidRPr="00A347E9">
        <w:rPr>
          <w:rtl/>
        </w:rPr>
        <w:t xml:space="preserve"> </w:t>
      </w:r>
      <w:r w:rsidRPr="00A347E9">
        <w:rPr>
          <w:rFonts w:hint="eastAsia"/>
          <w:rtl/>
        </w:rPr>
        <w:t>وَأَط</w:t>
      </w:r>
      <w:r w:rsidRPr="00A347E9">
        <w:rPr>
          <w:rFonts w:hint="cs"/>
          <w:rtl/>
        </w:rPr>
        <w:t>ۡ</w:t>
      </w:r>
      <w:r w:rsidRPr="00A347E9">
        <w:rPr>
          <w:rFonts w:hint="eastAsia"/>
          <w:rtl/>
        </w:rPr>
        <w:t>عِمُواْ</w:t>
      </w:r>
      <w:r w:rsidRPr="00A347E9">
        <w:rPr>
          <w:rtl/>
        </w:rPr>
        <w:t xml:space="preserve"> </w:t>
      </w:r>
      <w:r w:rsidRPr="00A347E9">
        <w:rPr>
          <w:rFonts w:hint="cs"/>
          <w:rtl/>
        </w:rPr>
        <w:t>ٱ</w:t>
      </w:r>
      <w:r w:rsidRPr="00A347E9">
        <w:rPr>
          <w:rFonts w:hint="eastAsia"/>
          <w:rtl/>
        </w:rPr>
        <w:t>ل</w:t>
      </w:r>
      <w:r w:rsidRPr="00A347E9">
        <w:rPr>
          <w:rFonts w:hint="cs"/>
          <w:rtl/>
        </w:rPr>
        <w:t>ۡ</w:t>
      </w:r>
      <w:r w:rsidRPr="00A347E9">
        <w:rPr>
          <w:rFonts w:hint="eastAsia"/>
          <w:rtl/>
        </w:rPr>
        <w:t>بَا</w:t>
      </w:r>
      <w:r w:rsidRPr="00A347E9">
        <w:rPr>
          <w:rFonts w:hint="cs"/>
          <w:rtl/>
        </w:rPr>
        <w:t>ٓ</w:t>
      </w:r>
      <w:r w:rsidRPr="00A347E9">
        <w:rPr>
          <w:rFonts w:hint="eastAsia"/>
          <w:rtl/>
        </w:rPr>
        <w:t>ئِسَ</w:t>
      </w:r>
      <w:r w:rsidRPr="00A347E9">
        <w:rPr>
          <w:rtl/>
        </w:rPr>
        <w:t xml:space="preserve"> </w:t>
      </w:r>
      <w:r w:rsidRPr="00A347E9">
        <w:rPr>
          <w:rFonts w:hint="cs"/>
          <w:rtl/>
        </w:rPr>
        <w:t>ٱ</w:t>
      </w:r>
      <w:r w:rsidRPr="00A347E9">
        <w:rPr>
          <w:rFonts w:hint="eastAsia"/>
          <w:rtl/>
        </w:rPr>
        <w:t>ل</w:t>
      </w:r>
      <w:r w:rsidRPr="00A347E9">
        <w:rPr>
          <w:rFonts w:hint="cs"/>
          <w:rtl/>
        </w:rPr>
        <w:t>ۡ</w:t>
      </w:r>
      <w:r w:rsidRPr="00A347E9">
        <w:rPr>
          <w:rFonts w:hint="eastAsia"/>
          <w:rtl/>
        </w:rPr>
        <w:t>فَقِيرَ</w:t>
      </w:r>
      <w:r w:rsidRPr="00A347E9">
        <w:rPr>
          <w:rtl/>
        </w:rPr>
        <w:t xml:space="preserve"> </w:t>
      </w:r>
      <w:r w:rsidRPr="00A347E9">
        <w:rPr>
          <w:rFonts w:hint="cs"/>
          <w:rtl/>
        </w:rPr>
        <w:t>٢٨</w:t>
      </w:r>
      <w:r w:rsidRPr="00AB7196">
        <w:rPr>
          <w:rStyle w:val="Char8"/>
          <w:rtl/>
        </w:rPr>
        <w:t>﴾</w:t>
      </w:r>
      <w:r>
        <w:rPr>
          <w:rFonts w:hint="cs"/>
          <w:rtl/>
        </w:rPr>
        <w:t xml:space="preserve"> </w:t>
      </w:r>
      <w:r w:rsidRPr="00A347E9">
        <w:rPr>
          <w:rStyle w:val="Char6"/>
          <w:rFonts w:hint="cs"/>
          <w:rtl/>
        </w:rPr>
        <w:t>[</w:t>
      </w:r>
      <w:r w:rsidR="002735B8">
        <w:rPr>
          <w:rStyle w:val="Char6"/>
          <w:rFonts w:hint="cs"/>
          <w:rtl/>
        </w:rPr>
        <w:t>الحج: 28</w:t>
      </w:r>
      <w:r w:rsidRPr="00A347E9">
        <w:rPr>
          <w:rStyle w:val="Char6"/>
          <w:rFonts w:hint="cs"/>
          <w:rtl/>
        </w:rPr>
        <w:t>]</w:t>
      </w:r>
      <w:r w:rsidRPr="00BF3FD7">
        <w:rPr>
          <w:rStyle w:val="Char4"/>
          <w:rFonts w:hint="cs"/>
          <w:rtl/>
        </w:rPr>
        <w:t>.</w:t>
      </w:r>
    </w:p>
    <w:p w:rsidR="003A1FB1" w:rsidRPr="00BF3FD7" w:rsidRDefault="003A1FB1" w:rsidP="00A347E9">
      <w:pPr>
        <w:pStyle w:val="af1"/>
        <w:rPr>
          <w:rStyle w:val="Char4"/>
          <w:rtl/>
        </w:rPr>
      </w:pPr>
      <w:r w:rsidRPr="00F56584">
        <w:rPr>
          <w:rStyle w:val="Char8"/>
          <w:rFonts w:hint="cs"/>
          <w:spacing w:val="-4"/>
          <w:rtl/>
        </w:rPr>
        <w:t>«</w:t>
      </w:r>
      <w:r w:rsidRPr="003A1FB1">
        <w:rPr>
          <w:rFonts w:ascii="IRNazli" w:hAnsi="IRNazli" w:cs="IRNazli" w:hint="cs"/>
          <w:rtl/>
        </w:rPr>
        <w:t>تا شاهد منافع (گوناگون) خویش باشند، و در روز‌‌‌های معین (به هنگام قربانی) نام الله را بر چهارپایانی که به آن‌ها روزی داده‌ایم؛ یاد کنند، پس از (گوشت) آن بخورید، و بی‌نوای فقیر را (نیز) اطعام کنید</w:t>
      </w:r>
      <w:r w:rsidRPr="00F56584">
        <w:rPr>
          <w:rStyle w:val="Char8"/>
          <w:rFonts w:hint="cs"/>
          <w:spacing w:val="-4"/>
          <w:rtl/>
        </w:rPr>
        <w:t>»</w:t>
      </w:r>
      <w:r>
        <w:rPr>
          <w:rStyle w:val="Char8"/>
          <w:rFonts w:hint="cs"/>
          <w:spacing w:val="-4"/>
          <w:rtl/>
        </w:rPr>
        <w:t>.</w:t>
      </w:r>
    </w:p>
    <w:p w:rsidR="00A347E9" w:rsidRDefault="00A347E9" w:rsidP="0098263F">
      <w:pPr>
        <w:pStyle w:val="a8"/>
        <w:rPr>
          <w:rtl/>
        </w:rPr>
      </w:pPr>
      <w:r>
        <w:rPr>
          <w:rFonts w:hint="cs"/>
          <w:rtl/>
        </w:rPr>
        <w:t>بیشتر بررسی</w:t>
      </w:r>
      <w:r w:rsidR="002735B8">
        <w:rPr>
          <w:rFonts w:hint="cs"/>
          <w:rtl/>
        </w:rPr>
        <w:t xml:space="preserve"> شود و باید مفهوم آن از یک معامله و پیمان تجاری کوچک به فضایی وسیع در زمینه وحدت رسالت، وحدت هدف، وحدت روح، وحدت فکر و وحد</w:t>
      </w:r>
      <w:r w:rsidR="00490C72">
        <w:rPr>
          <w:rFonts w:hint="cs"/>
          <w:rtl/>
        </w:rPr>
        <w:t>ت عمل برای ام</w:t>
      </w:r>
      <w:r w:rsidR="002735B8">
        <w:rPr>
          <w:rFonts w:hint="cs"/>
          <w:rtl/>
        </w:rPr>
        <w:t>ت اسلامی گسترش یابد.</w:t>
      </w:r>
    </w:p>
    <w:p w:rsidR="002735B8" w:rsidRPr="00756750" w:rsidRDefault="00BE182F" w:rsidP="00756750">
      <w:pPr>
        <w:pStyle w:val="a2"/>
        <w:rPr>
          <w:rtl/>
        </w:rPr>
      </w:pPr>
      <w:bookmarkStart w:id="18" w:name="_Toc442110482"/>
      <w:r w:rsidRPr="00756750">
        <w:rPr>
          <w:rFonts w:hint="cs"/>
          <w:rtl/>
        </w:rPr>
        <w:t>بحث پنجم: نماز شب</w:t>
      </w:r>
      <w:bookmarkEnd w:id="18"/>
    </w:p>
    <w:p w:rsidR="002735B8" w:rsidRDefault="002735B8" w:rsidP="0098263F">
      <w:pPr>
        <w:pStyle w:val="a8"/>
        <w:rPr>
          <w:rtl/>
        </w:rPr>
      </w:pPr>
      <w:r>
        <w:rPr>
          <w:rFonts w:hint="cs"/>
          <w:rtl/>
        </w:rPr>
        <w:t>خداوند متعال فرموده</w:t>
      </w:r>
      <w:r w:rsidR="003A1FB1">
        <w:rPr>
          <w:rtl/>
        </w:rPr>
        <w:softHyphen/>
      </w:r>
      <w:r w:rsidR="003A1FB1">
        <w:rPr>
          <w:rFonts w:hint="cs"/>
          <w:rtl/>
        </w:rPr>
        <w:t>است</w:t>
      </w:r>
      <w:r>
        <w:rPr>
          <w:rFonts w:hint="cs"/>
          <w:rtl/>
        </w:rPr>
        <w:t>:</w:t>
      </w:r>
    </w:p>
    <w:p w:rsidR="00BF3FD7" w:rsidRPr="00BF3FD7" w:rsidRDefault="00BE182F" w:rsidP="00F56584">
      <w:pPr>
        <w:pStyle w:val="af1"/>
        <w:widowControl w:val="0"/>
        <w:rPr>
          <w:rStyle w:val="Char4"/>
          <w:rtl/>
        </w:rPr>
      </w:pPr>
      <w:r w:rsidRPr="00AB7196">
        <w:rPr>
          <w:rStyle w:val="Char8"/>
          <w:rtl/>
        </w:rPr>
        <w:t>﴿</w:t>
      </w:r>
      <w:r w:rsidR="00FF1D92" w:rsidRPr="00FF1D92">
        <w:rPr>
          <w:rFonts w:hint="eastAsia"/>
          <w:rtl/>
        </w:rPr>
        <w:t>يَ</w:t>
      </w:r>
      <w:r w:rsidR="00FF1D92" w:rsidRPr="00FF1D92">
        <w:rPr>
          <w:rFonts w:hint="cs"/>
          <w:rtl/>
        </w:rPr>
        <w:t>ٰٓ</w:t>
      </w:r>
      <w:r w:rsidR="00FF1D92" w:rsidRPr="00FF1D92">
        <w:rPr>
          <w:rFonts w:hint="eastAsia"/>
          <w:rtl/>
        </w:rPr>
        <w:t>أَيُّهَا</w:t>
      </w:r>
      <w:r w:rsidR="00FF1D92" w:rsidRPr="00FF1D92">
        <w:rPr>
          <w:rtl/>
        </w:rPr>
        <w:t xml:space="preserve"> </w:t>
      </w:r>
      <w:r w:rsidR="00FF1D92" w:rsidRPr="00FF1D92">
        <w:rPr>
          <w:rFonts w:hint="cs"/>
          <w:rtl/>
        </w:rPr>
        <w:t>ٱ</w:t>
      </w:r>
      <w:r w:rsidR="00FF1D92" w:rsidRPr="00FF1D92">
        <w:rPr>
          <w:rFonts w:hint="eastAsia"/>
          <w:rtl/>
        </w:rPr>
        <w:t>ل</w:t>
      </w:r>
      <w:r w:rsidR="00FF1D92" w:rsidRPr="00FF1D92">
        <w:rPr>
          <w:rFonts w:hint="cs"/>
          <w:rtl/>
        </w:rPr>
        <w:t>ۡ</w:t>
      </w:r>
      <w:r w:rsidR="00FF1D92" w:rsidRPr="00FF1D92">
        <w:rPr>
          <w:rFonts w:hint="eastAsia"/>
          <w:rtl/>
        </w:rPr>
        <w:t>مُزَّمِّلُ</w:t>
      </w:r>
      <w:r w:rsidR="00FF1D92" w:rsidRPr="00FF1D92">
        <w:rPr>
          <w:rtl/>
        </w:rPr>
        <w:t xml:space="preserve"> </w:t>
      </w:r>
      <w:r w:rsidR="00FF1D92" w:rsidRPr="00FF1D92">
        <w:rPr>
          <w:rFonts w:hint="cs"/>
          <w:rtl/>
        </w:rPr>
        <w:t>١</w:t>
      </w:r>
      <w:r w:rsidR="00FF1D92" w:rsidRPr="00FF1D92">
        <w:rPr>
          <w:rtl/>
        </w:rPr>
        <w:t xml:space="preserve"> </w:t>
      </w:r>
      <w:r w:rsidR="00FF1D92" w:rsidRPr="00FF1D92">
        <w:rPr>
          <w:rFonts w:hint="eastAsia"/>
          <w:rtl/>
        </w:rPr>
        <w:t>قُمِ</w:t>
      </w:r>
      <w:r w:rsidR="00FF1D92" w:rsidRPr="00FF1D92">
        <w:rPr>
          <w:rtl/>
        </w:rPr>
        <w:t xml:space="preserve"> </w:t>
      </w:r>
      <w:r w:rsidR="00FF1D92" w:rsidRPr="00FF1D92">
        <w:rPr>
          <w:rFonts w:hint="cs"/>
          <w:rtl/>
        </w:rPr>
        <w:t>ٱ</w:t>
      </w:r>
      <w:r w:rsidR="00FF1D92" w:rsidRPr="00FF1D92">
        <w:rPr>
          <w:rFonts w:hint="eastAsia"/>
          <w:rtl/>
        </w:rPr>
        <w:t>لَّي</w:t>
      </w:r>
      <w:r w:rsidR="00FF1D92" w:rsidRPr="00FF1D92">
        <w:rPr>
          <w:rFonts w:hint="cs"/>
          <w:rtl/>
        </w:rPr>
        <w:t>ۡ</w:t>
      </w:r>
      <w:r w:rsidR="00FF1D92" w:rsidRPr="00FF1D92">
        <w:rPr>
          <w:rFonts w:hint="eastAsia"/>
          <w:rtl/>
        </w:rPr>
        <w:t>لَ</w:t>
      </w:r>
      <w:r w:rsidR="00FF1D92" w:rsidRPr="00FF1D92">
        <w:rPr>
          <w:rtl/>
        </w:rPr>
        <w:t xml:space="preserve"> </w:t>
      </w:r>
      <w:r w:rsidR="00FF1D92" w:rsidRPr="00FF1D92">
        <w:rPr>
          <w:rFonts w:hint="eastAsia"/>
          <w:rtl/>
        </w:rPr>
        <w:t>إِلَّا</w:t>
      </w:r>
      <w:r w:rsidR="00FF1D92" w:rsidRPr="00FF1D92">
        <w:rPr>
          <w:rtl/>
        </w:rPr>
        <w:t xml:space="preserve"> </w:t>
      </w:r>
      <w:r w:rsidR="00FF1D92" w:rsidRPr="00FF1D92">
        <w:rPr>
          <w:rFonts w:hint="eastAsia"/>
          <w:rtl/>
        </w:rPr>
        <w:t>قَلِيل</w:t>
      </w:r>
      <w:r w:rsidR="00FF1D92" w:rsidRPr="00FF1D92">
        <w:rPr>
          <w:rFonts w:hint="cs"/>
          <w:rtl/>
        </w:rPr>
        <w:t>ٗ</w:t>
      </w:r>
      <w:r w:rsidR="00FF1D92" w:rsidRPr="00FF1D92">
        <w:rPr>
          <w:rFonts w:hint="eastAsia"/>
          <w:rtl/>
        </w:rPr>
        <w:t>ا</w:t>
      </w:r>
      <w:r w:rsidR="00FF1D92" w:rsidRPr="00FF1D92">
        <w:rPr>
          <w:rtl/>
        </w:rPr>
        <w:t xml:space="preserve"> </w:t>
      </w:r>
      <w:r w:rsidR="00FF1D92" w:rsidRPr="00FF1D92">
        <w:rPr>
          <w:rFonts w:hint="cs"/>
          <w:rtl/>
        </w:rPr>
        <w:t>٢</w:t>
      </w:r>
      <w:r w:rsidR="00FF1D92" w:rsidRPr="00FF1D92">
        <w:rPr>
          <w:rtl/>
        </w:rPr>
        <w:t xml:space="preserve"> </w:t>
      </w:r>
      <w:r w:rsidR="00FF1D92" w:rsidRPr="00FF1D92">
        <w:rPr>
          <w:rFonts w:hint="eastAsia"/>
          <w:rtl/>
        </w:rPr>
        <w:t>نِّص</w:t>
      </w:r>
      <w:r w:rsidR="00FF1D92" w:rsidRPr="00FF1D92">
        <w:rPr>
          <w:rFonts w:hint="cs"/>
          <w:rtl/>
        </w:rPr>
        <w:t>ۡ</w:t>
      </w:r>
      <w:r w:rsidR="00FF1D92" w:rsidRPr="00FF1D92">
        <w:rPr>
          <w:rFonts w:hint="eastAsia"/>
          <w:rtl/>
        </w:rPr>
        <w:t>فَهُ</w:t>
      </w:r>
      <w:r w:rsidR="00FF1D92" w:rsidRPr="00FF1D92">
        <w:rPr>
          <w:rFonts w:hint="cs"/>
          <w:rtl/>
        </w:rPr>
        <w:t>ۥٓ</w:t>
      </w:r>
      <w:r w:rsidR="00FF1D92" w:rsidRPr="00FF1D92">
        <w:rPr>
          <w:rtl/>
        </w:rPr>
        <w:t xml:space="preserve"> </w:t>
      </w:r>
      <w:r w:rsidR="00FF1D92" w:rsidRPr="00FF1D92">
        <w:rPr>
          <w:rFonts w:hint="eastAsia"/>
          <w:rtl/>
        </w:rPr>
        <w:t>أَوِ</w:t>
      </w:r>
      <w:r w:rsidR="00FF1D92" w:rsidRPr="00FF1D92">
        <w:rPr>
          <w:rtl/>
        </w:rPr>
        <w:t xml:space="preserve"> </w:t>
      </w:r>
      <w:r w:rsidR="00FF1D92" w:rsidRPr="00FF1D92">
        <w:rPr>
          <w:rFonts w:hint="cs"/>
          <w:rtl/>
        </w:rPr>
        <w:t>ٱ</w:t>
      </w:r>
      <w:r w:rsidR="00FF1D92" w:rsidRPr="00FF1D92">
        <w:rPr>
          <w:rFonts w:hint="eastAsia"/>
          <w:rtl/>
        </w:rPr>
        <w:t>نقُص</w:t>
      </w:r>
      <w:r w:rsidR="00FF1D92" w:rsidRPr="00FF1D92">
        <w:rPr>
          <w:rFonts w:hint="cs"/>
          <w:rtl/>
        </w:rPr>
        <w:t>ۡ</w:t>
      </w:r>
      <w:r w:rsidR="00FF1D92" w:rsidRPr="00FF1D92">
        <w:rPr>
          <w:rtl/>
        </w:rPr>
        <w:t xml:space="preserve"> </w:t>
      </w:r>
      <w:r w:rsidR="00FF1D92" w:rsidRPr="00FF1D92">
        <w:rPr>
          <w:rFonts w:hint="eastAsia"/>
          <w:rtl/>
        </w:rPr>
        <w:t>مِن</w:t>
      </w:r>
      <w:r w:rsidR="00FF1D92" w:rsidRPr="00FF1D92">
        <w:rPr>
          <w:rFonts w:hint="cs"/>
          <w:rtl/>
        </w:rPr>
        <w:t>ۡ</w:t>
      </w:r>
      <w:r w:rsidR="00FF1D92" w:rsidRPr="00FF1D92">
        <w:rPr>
          <w:rFonts w:hint="eastAsia"/>
          <w:rtl/>
        </w:rPr>
        <w:t>هُ</w:t>
      </w:r>
      <w:r w:rsidR="00FF1D92" w:rsidRPr="00FF1D92">
        <w:rPr>
          <w:rtl/>
        </w:rPr>
        <w:t xml:space="preserve"> </w:t>
      </w:r>
      <w:r w:rsidR="00FF1D92" w:rsidRPr="00FF1D92">
        <w:rPr>
          <w:rFonts w:hint="eastAsia"/>
          <w:rtl/>
        </w:rPr>
        <w:t>قَلِيلًا</w:t>
      </w:r>
      <w:r w:rsidR="00FF1D92" w:rsidRPr="00FF1D92">
        <w:rPr>
          <w:rtl/>
        </w:rPr>
        <w:t xml:space="preserve"> </w:t>
      </w:r>
      <w:r w:rsidR="00FF1D92" w:rsidRPr="00FF1D92">
        <w:rPr>
          <w:rFonts w:hint="cs"/>
          <w:rtl/>
        </w:rPr>
        <w:t>٣</w:t>
      </w:r>
      <w:r w:rsidR="00FF1D92" w:rsidRPr="00FF1D92">
        <w:rPr>
          <w:rtl/>
        </w:rPr>
        <w:t xml:space="preserve"> </w:t>
      </w:r>
      <w:r w:rsidR="00FF1D92" w:rsidRPr="00FF1D92">
        <w:rPr>
          <w:rFonts w:hint="eastAsia"/>
          <w:rtl/>
        </w:rPr>
        <w:t>أَو</w:t>
      </w:r>
      <w:r w:rsidR="00FF1D92" w:rsidRPr="00FF1D92">
        <w:rPr>
          <w:rFonts w:hint="cs"/>
          <w:rtl/>
        </w:rPr>
        <w:t>ۡ</w:t>
      </w:r>
      <w:r w:rsidR="00FF1D92" w:rsidRPr="00FF1D92">
        <w:rPr>
          <w:rtl/>
        </w:rPr>
        <w:t xml:space="preserve"> </w:t>
      </w:r>
      <w:r w:rsidR="00FF1D92" w:rsidRPr="00FF1D92">
        <w:rPr>
          <w:rFonts w:hint="eastAsia"/>
          <w:rtl/>
        </w:rPr>
        <w:t>زِد</w:t>
      </w:r>
      <w:r w:rsidR="00FF1D92" w:rsidRPr="00FF1D92">
        <w:rPr>
          <w:rFonts w:hint="cs"/>
          <w:rtl/>
        </w:rPr>
        <w:t>ۡ</w:t>
      </w:r>
      <w:r w:rsidR="00FF1D92" w:rsidRPr="00FF1D92">
        <w:rPr>
          <w:rtl/>
        </w:rPr>
        <w:t xml:space="preserve"> </w:t>
      </w:r>
      <w:r w:rsidR="00FF1D92" w:rsidRPr="00FF1D92">
        <w:rPr>
          <w:rFonts w:hint="eastAsia"/>
          <w:rtl/>
        </w:rPr>
        <w:t>عَلَي</w:t>
      </w:r>
      <w:r w:rsidR="00FF1D92" w:rsidRPr="00FF1D92">
        <w:rPr>
          <w:rFonts w:hint="cs"/>
          <w:rtl/>
        </w:rPr>
        <w:t>ۡ</w:t>
      </w:r>
      <w:r w:rsidR="00FF1D92" w:rsidRPr="00FF1D92">
        <w:rPr>
          <w:rFonts w:hint="eastAsia"/>
          <w:rtl/>
        </w:rPr>
        <w:t>هِ</w:t>
      </w:r>
      <w:r w:rsidR="00FF1D92" w:rsidRPr="00FF1D92">
        <w:rPr>
          <w:rtl/>
        </w:rPr>
        <w:t xml:space="preserve"> </w:t>
      </w:r>
      <w:r w:rsidR="00FF1D92" w:rsidRPr="00FF1D92">
        <w:rPr>
          <w:rFonts w:hint="eastAsia"/>
          <w:rtl/>
        </w:rPr>
        <w:t>وَرَتِّلِ</w:t>
      </w:r>
      <w:r w:rsidR="00FF1D92" w:rsidRPr="00FF1D92">
        <w:rPr>
          <w:rtl/>
        </w:rPr>
        <w:t xml:space="preserve"> </w:t>
      </w:r>
      <w:r w:rsidR="00FF1D92" w:rsidRPr="00FF1D92">
        <w:rPr>
          <w:rFonts w:hint="cs"/>
          <w:rtl/>
        </w:rPr>
        <w:t>ٱ</w:t>
      </w:r>
      <w:r w:rsidR="00FF1D92" w:rsidRPr="00FF1D92">
        <w:rPr>
          <w:rFonts w:hint="eastAsia"/>
          <w:rtl/>
        </w:rPr>
        <w:t>ل</w:t>
      </w:r>
      <w:r w:rsidR="00FF1D92" w:rsidRPr="00FF1D92">
        <w:rPr>
          <w:rFonts w:hint="cs"/>
          <w:rtl/>
        </w:rPr>
        <w:t>ۡ</w:t>
      </w:r>
      <w:r w:rsidR="00FF1D92" w:rsidRPr="00FF1D92">
        <w:rPr>
          <w:rFonts w:hint="eastAsia"/>
          <w:rtl/>
        </w:rPr>
        <w:t>قُر</w:t>
      </w:r>
      <w:r w:rsidR="00FF1D92" w:rsidRPr="00FF1D92">
        <w:rPr>
          <w:rFonts w:hint="cs"/>
          <w:rtl/>
        </w:rPr>
        <w:t>ۡ</w:t>
      </w:r>
      <w:r w:rsidR="00FF1D92" w:rsidRPr="00FF1D92">
        <w:rPr>
          <w:rFonts w:hint="eastAsia"/>
          <w:rtl/>
        </w:rPr>
        <w:t>ءَانَ</w:t>
      </w:r>
      <w:r w:rsidR="00FF1D92" w:rsidRPr="00FF1D92">
        <w:rPr>
          <w:rtl/>
        </w:rPr>
        <w:t xml:space="preserve"> </w:t>
      </w:r>
      <w:r w:rsidR="00FF1D92" w:rsidRPr="00FF1D92">
        <w:rPr>
          <w:rFonts w:hint="eastAsia"/>
          <w:rtl/>
        </w:rPr>
        <w:t>تَر</w:t>
      </w:r>
      <w:r w:rsidR="00FF1D92" w:rsidRPr="00FF1D92">
        <w:rPr>
          <w:rFonts w:hint="cs"/>
          <w:rtl/>
        </w:rPr>
        <w:t>ۡ</w:t>
      </w:r>
      <w:r w:rsidR="00FF1D92" w:rsidRPr="00FF1D92">
        <w:rPr>
          <w:rFonts w:hint="eastAsia"/>
          <w:rtl/>
        </w:rPr>
        <w:t>تِيلًا</w:t>
      </w:r>
      <w:r w:rsidR="00FF1D92" w:rsidRPr="00FF1D92">
        <w:rPr>
          <w:rtl/>
        </w:rPr>
        <w:t xml:space="preserve"> </w:t>
      </w:r>
      <w:r w:rsidR="00FF1D92" w:rsidRPr="00FF1D92">
        <w:rPr>
          <w:rFonts w:hint="cs"/>
          <w:rtl/>
        </w:rPr>
        <w:t>٤</w:t>
      </w:r>
      <w:r w:rsidR="00FF1D92" w:rsidRPr="00FF1D92">
        <w:rPr>
          <w:rtl/>
        </w:rPr>
        <w:t xml:space="preserve"> </w:t>
      </w:r>
      <w:r w:rsidR="00FF1D92" w:rsidRPr="00FF1D92">
        <w:rPr>
          <w:rFonts w:hint="eastAsia"/>
          <w:rtl/>
        </w:rPr>
        <w:t>إِنَّا</w:t>
      </w:r>
      <w:r w:rsidR="00FF1D92" w:rsidRPr="00FF1D92">
        <w:rPr>
          <w:rtl/>
        </w:rPr>
        <w:t xml:space="preserve"> </w:t>
      </w:r>
      <w:r w:rsidR="00FF1D92" w:rsidRPr="00FF1D92">
        <w:rPr>
          <w:rFonts w:hint="eastAsia"/>
          <w:rtl/>
        </w:rPr>
        <w:t>سَنُل</w:t>
      </w:r>
      <w:r w:rsidR="00FF1D92" w:rsidRPr="00FF1D92">
        <w:rPr>
          <w:rFonts w:hint="cs"/>
          <w:rtl/>
        </w:rPr>
        <w:t>ۡ</w:t>
      </w:r>
      <w:r w:rsidR="00FF1D92" w:rsidRPr="00FF1D92">
        <w:rPr>
          <w:rFonts w:hint="eastAsia"/>
          <w:rtl/>
        </w:rPr>
        <w:t>قِي</w:t>
      </w:r>
      <w:r w:rsidR="00FF1D92" w:rsidRPr="00FF1D92">
        <w:rPr>
          <w:rtl/>
        </w:rPr>
        <w:t xml:space="preserve"> </w:t>
      </w:r>
      <w:r w:rsidR="00FF1D92" w:rsidRPr="00FF1D92">
        <w:rPr>
          <w:rFonts w:hint="eastAsia"/>
          <w:rtl/>
        </w:rPr>
        <w:t>عَلَي</w:t>
      </w:r>
      <w:r w:rsidR="00FF1D92" w:rsidRPr="00FF1D92">
        <w:rPr>
          <w:rFonts w:hint="cs"/>
          <w:rtl/>
        </w:rPr>
        <w:t>ۡ</w:t>
      </w:r>
      <w:r w:rsidR="00FF1D92" w:rsidRPr="00FF1D92">
        <w:rPr>
          <w:rFonts w:hint="eastAsia"/>
          <w:rtl/>
        </w:rPr>
        <w:t>كَ</w:t>
      </w:r>
      <w:r w:rsidR="00FF1D92" w:rsidRPr="00FF1D92">
        <w:rPr>
          <w:rtl/>
        </w:rPr>
        <w:t xml:space="preserve"> </w:t>
      </w:r>
      <w:r w:rsidR="00FF1D92" w:rsidRPr="00FF1D92">
        <w:rPr>
          <w:rFonts w:hint="eastAsia"/>
          <w:rtl/>
        </w:rPr>
        <w:t>قَو</w:t>
      </w:r>
      <w:r w:rsidR="00FF1D92" w:rsidRPr="00FF1D92">
        <w:rPr>
          <w:rFonts w:hint="cs"/>
          <w:rtl/>
        </w:rPr>
        <w:t>ۡ</w:t>
      </w:r>
      <w:r w:rsidR="00FF1D92" w:rsidRPr="00FF1D92">
        <w:rPr>
          <w:rFonts w:hint="eastAsia"/>
          <w:rtl/>
        </w:rPr>
        <w:t>ل</w:t>
      </w:r>
      <w:r w:rsidR="00FF1D92" w:rsidRPr="00FF1D92">
        <w:rPr>
          <w:rFonts w:hint="cs"/>
          <w:rtl/>
        </w:rPr>
        <w:t>ٗ</w:t>
      </w:r>
      <w:r w:rsidR="00FF1D92" w:rsidRPr="00FF1D92">
        <w:rPr>
          <w:rFonts w:hint="eastAsia"/>
          <w:rtl/>
        </w:rPr>
        <w:t>ا</w:t>
      </w:r>
      <w:r w:rsidR="00FF1D92" w:rsidRPr="00FF1D92">
        <w:rPr>
          <w:rtl/>
        </w:rPr>
        <w:t xml:space="preserve"> </w:t>
      </w:r>
      <w:r w:rsidR="00FF1D92" w:rsidRPr="00FF1D92">
        <w:rPr>
          <w:rFonts w:hint="eastAsia"/>
          <w:rtl/>
        </w:rPr>
        <w:t>ثَقِيلًا</w:t>
      </w:r>
      <w:r w:rsidR="00FF1D92" w:rsidRPr="00FF1D92">
        <w:rPr>
          <w:rtl/>
        </w:rPr>
        <w:t xml:space="preserve"> </w:t>
      </w:r>
      <w:r w:rsidR="00FF1D92" w:rsidRPr="00FF1D92">
        <w:rPr>
          <w:rFonts w:hint="cs"/>
          <w:rtl/>
        </w:rPr>
        <w:t>٥</w:t>
      </w:r>
      <w:r w:rsidR="00FF1D92" w:rsidRPr="00FF1D92">
        <w:rPr>
          <w:rtl/>
        </w:rPr>
        <w:t xml:space="preserve"> </w:t>
      </w:r>
      <w:r w:rsidR="00FF1D92" w:rsidRPr="00FF1D92">
        <w:rPr>
          <w:rFonts w:hint="eastAsia"/>
          <w:rtl/>
        </w:rPr>
        <w:t>إِنَّ</w:t>
      </w:r>
      <w:r w:rsidR="00FF1D92" w:rsidRPr="00FF1D92">
        <w:rPr>
          <w:rtl/>
        </w:rPr>
        <w:t xml:space="preserve"> </w:t>
      </w:r>
      <w:r w:rsidR="00FF1D92" w:rsidRPr="00FF1D92">
        <w:rPr>
          <w:rFonts w:hint="eastAsia"/>
          <w:rtl/>
        </w:rPr>
        <w:t>نَاشِئَةَ</w:t>
      </w:r>
      <w:r w:rsidR="00FF1D92" w:rsidRPr="00FF1D92">
        <w:rPr>
          <w:rtl/>
        </w:rPr>
        <w:t xml:space="preserve"> </w:t>
      </w:r>
      <w:r w:rsidR="00FF1D92" w:rsidRPr="00FF1D92">
        <w:rPr>
          <w:rFonts w:hint="cs"/>
          <w:rtl/>
        </w:rPr>
        <w:t>ٱ</w:t>
      </w:r>
      <w:r w:rsidR="00FF1D92" w:rsidRPr="00FF1D92">
        <w:rPr>
          <w:rFonts w:hint="eastAsia"/>
          <w:rtl/>
        </w:rPr>
        <w:t>لَّي</w:t>
      </w:r>
      <w:r w:rsidR="00FF1D92" w:rsidRPr="00FF1D92">
        <w:rPr>
          <w:rFonts w:hint="cs"/>
          <w:rtl/>
        </w:rPr>
        <w:t>ۡ</w:t>
      </w:r>
      <w:r w:rsidR="00FF1D92" w:rsidRPr="00FF1D92">
        <w:rPr>
          <w:rFonts w:hint="eastAsia"/>
          <w:rtl/>
        </w:rPr>
        <w:t>لِ</w:t>
      </w:r>
      <w:r w:rsidR="00FF1D92" w:rsidRPr="00FF1D92">
        <w:rPr>
          <w:rtl/>
        </w:rPr>
        <w:t xml:space="preserve"> </w:t>
      </w:r>
      <w:r w:rsidR="00FF1D92" w:rsidRPr="00FF1D92">
        <w:rPr>
          <w:rFonts w:hint="eastAsia"/>
          <w:rtl/>
        </w:rPr>
        <w:t>هِيَ</w:t>
      </w:r>
      <w:r w:rsidR="00FF1D92" w:rsidRPr="00FF1D92">
        <w:rPr>
          <w:rtl/>
        </w:rPr>
        <w:t xml:space="preserve"> </w:t>
      </w:r>
      <w:r w:rsidR="00FF1D92" w:rsidRPr="00FF1D92">
        <w:rPr>
          <w:rFonts w:hint="eastAsia"/>
          <w:rtl/>
        </w:rPr>
        <w:t>أَشَدُّ</w:t>
      </w:r>
      <w:r w:rsidR="00FF1D92" w:rsidRPr="00FF1D92">
        <w:rPr>
          <w:rtl/>
        </w:rPr>
        <w:t xml:space="preserve"> </w:t>
      </w:r>
      <w:r w:rsidR="00FF1D92" w:rsidRPr="00FF1D92">
        <w:rPr>
          <w:rFonts w:hint="eastAsia"/>
          <w:rtl/>
        </w:rPr>
        <w:t>وَط</w:t>
      </w:r>
      <w:r w:rsidR="00FF1D92" w:rsidRPr="00FF1D92">
        <w:rPr>
          <w:rFonts w:hint="cs"/>
          <w:rtl/>
        </w:rPr>
        <w:t>ۡ</w:t>
      </w:r>
      <w:r w:rsidR="00FF1D92" w:rsidRPr="00FF1D92">
        <w:rPr>
          <w:rFonts w:hint="eastAsia"/>
          <w:rtl/>
        </w:rPr>
        <w:t>‍</w:t>
      </w:r>
      <w:r w:rsidR="00FF1D92" w:rsidRPr="00FF1D92">
        <w:rPr>
          <w:rFonts w:hint="cs"/>
          <w:rtl/>
        </w:rPr>
        <w:t>ٔٗ</w:t>
      </w:r>
      <w:r w:rsidR="00FF1D92" w:rsidRPr="00FF1D92">
        <w:rPr>
          <w:rFonts w:hint="eastAsia"/>
          <w:rtl/>
        </w:rPr>
        <w:t>ا</w:t>
      </w:r>
      <w:r w:rsidR="00FF1D92" w:rsidRPr="00FF1D92">
        <w:rPr>
          <w:rtl/>
        </w:rPr>
        <w:t xml:space="preserve"> </w:t>
      </w:r>
      <w:r w:rsidR="00FF1D92" w:rsidRPr="00FF1D92">
        <w:rPr>
          <w:rFonts w:hint="eastAsia"/>
          <w:rtl/>
        </w:rPr>
        <w:t>وَأَق</w:t>
      </w:r>
      <w:r w:rsidR="00FF1D92" w:rsidRPr="00FF1D92">
        <w:rPr>
          <w:rFonts w:hint="cs"/>
          <w:rtl/>
        </w:rPr>
        <w:t>ۡ</w:t>
      </w:r>
      <w:r w:rsidR="00FF1D92" w:rsidRPr="00FF1D92">
        <w:rPr>
          <w:rFonts w:hint="eastAsia"/>
          <w:rtl/>
        </w:rPr>
        <w:t>وَمُ</w:t>
      </w:r>
      <w:r w:rsidR="00FF1D92" w:rsidRPr="00FF1D92">
        <w:rPr>
          <w:rtl/>
        </w:rPr>
        <w:t xml:space="preserve"> </w:t>
      </w:r>
      <w:r w:rsidR="00FF1D92" w:rsidRPr="00FF1D92">
        <w:rPr>
          <w:rFonts w:hint="eastAsia"/>
          <w:rtl/>
        </w:rPr>
        <w:t>قِيلًا</w:t>
      </w:r>
      <w:r w:rsidR="00FF1D92" w:rsidRPr="00FF1D92">
        <w:rPr>
          <w:rtl/>
        </w:rPr>
        <w:t xml:space="preserve"> </w:t>
      </w:r>
      <w:r w:rsidR="00FF1D92" w:rsidRPr="00FF1D92">
        <w:rPr>
          <w:rFonts w:hint="cs"/>
          <w:rtl/>
        </w:rPr>
        <w:t>٦</w:t>
      </w:r>
      <w:r w:rsidRPr="00AB7196">
        <w:rPr>
          <w:rStyle w:val="Char8"/>
          <w:rtl/>
        </w:rPr>
        <w:t>﴾</w:t>
      </w:r>
      <w:r>
        <w:rPr>
          <w:rFonts w:hint="cs"/>
          <w:rtl/>
        </w:rPr>
        <w:t xml:space="preserve"> </w:t>
      </w:r>
      <w:r w:rsidRPr="00BE182F">
        <w:rPr>
          <w:rStyle w:val="Char6"/>
          <w:rFonts w:hint="cs"/>
          <w:rtl/>
        </w:rPr>
        <w:t>[</w:t>
      </w:r>
      <w:r>
        <w:rPr>
          <w:rStyle w:val="Char6"/>
          <w:rFonts w:hint="cs"/>
          <w:rtl/>
        </w:rPr>
        <w:t>المزمل: 1-6</w:t>
      </w:r>
      <w:r w:rsidRPr="00BE182F">
        <w:rPr>
          <w:rStyle w:val="Char6"/>
          <w:rFonts w:hint="cs"/>
          <w:rtl/>
        </w:rPr>
        <w:t>]</w:t>
      </w:r>
      <w:r w:rsidRPr="00D56774">
        <w:rPr>
          <w:rStyle w:val="Char4"/>
          <w:rFonts w:hint="cs"/>
          <w:rtl/>
        </w:rPr>
        <w:t>.</w:t>
      </w:r>
    </w:p>
    <w:p w:rsidR="00E30DC6" w:rsidRPr="00E30DC6" w:rsidRDefault="00490C72" w:rsidP="003A1FB1">
      <w:pPr>
        <w:pStyle w:val="ab"/>
        <w:rPr>
          <w:rStyle w:val="Char4"/>
          <w:rtl/>
        </w:rPr>
      </w:pPr>
      <w:r w:rsidRPr="00E11FF3">
        <w:rPr>
          <w:rStyle w:val="Char8"/>
          <w:rFonts w:hint="cs"/>
          <w:rtl/>
        </w:rPr>
        <w:t>«</w:t>
      </w:r>
      <w:r w:rsidR="00BE182F" w:rsidRPr="00490C72">
        <w:rPr>
          <w:rFonts w:hint="cs"/>
          <w:rtl/>
        </w:rPr>
        <w:t>ای جامع به</w:t>
      </w:r>
      <w:r w:rsidRPr="00490C72">
        <w:rPr>
          <w:rFonts w:hint="cs"/>
          <w:rtl/>
        </w:rPr>
        <w:t xml:space="preserve"> خود پیچیده</w:t>
      </w:r>
      <w:r w:rsidR="003A1FB1">
        <w:rPr>
          <w:rFonts w:hint="cs"/>
          <w:rtl/>
        </w:rPr>
        <w:t>،</w:t>
      </w:r>
      <w:r w:rsidRPr="00490C72">
        <w:rPr>
          <w:rFonts w:hint="cs"/>
          <w:rtl/>
        </w:rPr>
        <w:t xml:space="preserve"> به جز اندکی از شب</w:t>
      </w:r>
      <w:r w:rsidR="00BE182F" w:rsidRPr="00490C72">
        <w:rPr>
          <w:rFonts w:hint="cs"/>
          <w:rtl/>
        </w:rPr>
        <w:t xml:space="preserve"> بیدار بمان</w:t>
      </w:r>
      <w:r w:rsidR="003A1FB1">
        <w:rPr>
          <w:rFonts w:hint="cs"/>
          <w:rtl/>
        </w:rPr>
        <w:t>.</w:t>
      </w:r>
      <w:r w:rsidR="00BE182F" w:rsidRPr="00490C72">
        <w:rPr>
          <w:rFonts w:hint="cs"/>
          <w:rtl/>
        </w:rPr>
        <w:t xml:space="preserve"> نیم</w:t>
      </w:r>
      <w:r w:rsidR="004610B9">
        <w:rPr>
          <w:rFonts w:hint="cs"/>
          <w:rtl/>
        </w:rPr>
        <w:t>ی از شب یا کمی از نیمه بکاه</w:t>
      </w:r>
      <w:r w:rsidR="003A1FB1">
        <w:rPr>
          <w:rFonts w:hint="cs"/>
          <w:rtl/>
        </w:rPr>
        <w:t xml:space="preserve"> </w:t>
      </w:r>
      <w:r w:rsidR="004610B9">
        <w:rPr>
          <w:rFonts w:hint="cs"/>
          <w:rtl/>
        </w:rPr>
        <w:t xml:space="preserve"> ی</w:t>
      </w:r>
      <w:r w:rsidR="00BE182F" w:rsidRPr="00490C72">
        <w:rPr>
          <w:rFonts w:hint="cs"/>
          <w:rtl/>
        </w:rPr>
        <w:t>ا بر نیمه آن بیافزا و قرآن بخوان، خواندنی (همراه با دقت و تأمل و شمرده و روشن) ما سخن (پر مسئولیت و لبریز از تکالیف و وظائف) سنگینی را بر تو نازل خواه</w:t>
      </w:r>
      <w:r w:rsidR="004610B9">
        <w:rPr>
          <w:rFonts w:hint="cs"/>
          <w:rtl/>
        </w:rPr>
        <w:t>ی</w:t>
      </w:r>
      <w:r w:rsidR="00BE182F" w:rsidRPr="00490C72">
        <w:rPr>
          <w:rFonts w:hint="cs"/>
          <w:rtl/>
        </w:rPr>
        <w:t>م</w:t>
      </w:r>
      <w:r w:rsidR="00AE7796" w:rsidRPr="00490C72">
        <w:rPr>
          <w:rFonts w:hint="cs"/>
          <w:rtl/>
        </w:rPr>
        <w:t xml:space="preserve"> کرد</w:t>
      </w:r>
      <w:r w:rsidR="004610B9">
        <w:rPr>
          <w:rFonts w:hint="cs"/>
          <w:rtl/>
        </w:rPr>
        <w:t xml:space="preserve"> </w:t>
      </w:r>
      <w:r w:rsidR="00AE7796" w:rsidRPr="00490C72">
        <w:rPr>
          <w:rFonts w:hint="cs"/>
          <w:rtl/>
        </w:rPr>
        <w:t>(که قرآن است) عبادت شبانه</w:t>
      </w:r>
      <w:r w:rsidR="003A1FB1">
        <w:rPr>
          <w:rFonts w:hint="cs"/>
          <w:rtl/>
        </w:rPr>
        <w:t>،</w:t>
      </w:r>
      <w:r w:rsidR="00AE7796" w:rsidRPr="00490C72">
        <w:rPr>
          <w:rFonts w:hint="cs"/>
          <w:rtl/>
        </w:rPr>
        <w:t xml:space="preserve"> مؤثرتر و ماندگارتر و اقوال</w:t>
      </w:r>
      <w:r w:rsidRPr="00490C72">
        <w:rPr>
          <w:rFonts w:hint="cs"/>
          <w:rtl/>
        </w:rPr>
        <w:t xml:space="preserve"> </w:t>
      </w:r>
      <w:r w:rsidR="004610B9">
        <w:rPr>
          <w:rFonts w:hint="cs"/>
          <w:rtl/>
        </w:rPr>
        <w:t>(آن) درست</w:t>
      </w:r>
      <w:r w:rsidR="004610B9">
        <w:rPr>
          <w:rFonts w:hint="eastAsia"/>
          <w:rtl/>
        </w:rPr>
        <w:t>‌</w:t>
      </w:r>
      <w:r w:rsidR="00AE7796" w:rsidRPr="00490C72">
        <w:rPr>
          <w:rFonts w:hint="cs"/>
          <w:rtl/>
        </w:rPr>
        <w:t>تر و پابرجاتر است</w:t>
      </w:r>
      <w:r w:rsidRPr="00E11FF3">
        <w:rPr>
          <w:rStyle w:val="Char8"/>
          <w:rFonts w:hint="cs"/>
          <w:rtl/>
        </w:rPr>
        <w:t>»</w:t>
      </w:r>
      <w:r w:rsidR="00E30DC6" w:rsidRPr="00E30DC6">
        <w:rPr>
          <w:rStyle w:val="Char4"/>
          <w:rFonts w:hint="cs"/>
          <w:rtl/>
        </w:rPr>
        <w:t>.</w:t>
      </w:r>
    </w:p>
    <w:p w:rsidR="00BE182F" w:rsidRDefault="00BE182F" w:rsidP="00733A94">
      <w:pPr>
        <w:pStyle w:val="a8"/>
        <w:rPr>
          <w:rtl/>
        </w:rPr>
      </w:pPr>
      <w:r>
        <w:rPr>
          <w:rFonts w:hint="cs"/>
          <w:rtl/>
        </w:rPr>
        <w:t xml:space="preserve">این آیات در </w:t>
      </w:r>
      <w:r w:rsidR="00733A94">
        <w:rPr>
          <w:rFonts w:hint="cs"/>
          <w:rtl/>
        </w:rPr>
        <w:t>مکه</w:t>
      </w:r>
      <w:r w:rsidR="00AE7796">
        <w:rPr>
          <w:rFonts w:hint="cs"/>
          <w:rtl/>
        </w:rPr>
        <w:t xml:space="preserve"> نازل شد و این دستور را با خود داشت که پیامبر </w:t>
      </w:r>
      <w:r w:rsidR="00213446">
        <w:rPr>
          <w:rFonts w:cs="CTraditional Arabic" w:hint="cs"/>
          <w:rtl/>
        </w:rPr>
        <w:t>ج</w:t>
      </w:r>
      <w:r w:rsidR="00AE7796">
        <w:rPr>
          <w:rFonts w:hint="cs"/>
          <w:rtl/>
        </w:rPr>
        <w:t xml:space="preserve"> باید </w:t>
      </w:r>
      <w:r w:rsidR="002537DC">
        <w:rPr>
          <w:rFonts w:hint="cs"/>
          <w:rtl/>
        </w:rPr>
        <w:t>قسمتی از شب را به نماز خواندن اختصاص دهد. طبق این آیات، خداوند او را مختار کرده که نیمی از شب یا بیشتر و یا کمتر از آن را برای نماز بیدار باشد. پیامبر</w:t>
      </w:r>
      <w:r w:rsidR="00213446">
        <w:rPr>
          <w:rFonts w:hint="cs"/>
          <w:rtl/>
        </w:rPr>
        <w:t xml:space="preserve"> </w:t>
      </w:r>
      <w:r w:rsidR="00213446">
        <w:rPr>
          <w:rFonts w:cs="CTraditional Arabic" w:hint="cs"/>
          <w:rtl/>
        </w:rPr>
        <w:t>ج</w:t>
      </w:r>
      <w:r w:rsidR="00213446">
        <w:rPr>
          <w:rFonts w:hint="cs"/>
          <w:rtl/>
        </w:rPr>
        <w:t xml:space="preserve"> </w:t>
      </w:r>
      <w:r w:rsidR="004610B9">
        <w:rPr>
          <w:rFonts w:hint="cs"/>
          <w:rtl/>
        </w:rPr>
        <w:t xml:space="preserve">و یاران او </w:t>
      </w:r>
      <w:r w:rsidR="004610B9">
        <w:rPr>
          <w:rFonts w:hint="cs"/>
          <w:rtl/>
        </w:rPr>
        <w:lastRenderedPageBreak/>
        <w:t>حدود یک سال به</w:t>
      </w:r>
      <w:r w:rsidR="002537DC">
        <w:rPr>
          <w:rFonts w:hint="cs"/>
          <w:rtl/>
        </w:rPr>
        <w:t xml:space="preserve"> این عبادت مشغول بودند تا حدی که پاهایشان ورم</w:t>
      </w:r>
      <w:r w:rsidR="00850650">
        <w:rPr>
          <w:rFonts w:hint="cs"/>
          <w:rtl/>
        </w:rPr>
        <w:t xml:space="preserve"> می‌</w:t>
      </w:r>
      <w:r w:rsidR="002537DC">
        <w:rPr>
          <w:rFonts w:hint="cs"/>
          <w:rtl/>
        </w:rPr>
        <w:t>کرد. اما خداوند پس از این که دید برای کسب رضای او در تلاشند و برای اجرای دستور او آستین همت بالا زده</w:t>
      </w:r>
      <w:r w:rsidR="004807C6">
        <w:rPr>
          <w:rFonts w:hint="cs"/>
          <w:rtl/>
        </w:rPr>
        <w:t>‌اند،</w:t>
      </w:r>
      <w:r w:rsidR="002537DC">
        <w:rPr>
          <w:rFonts w:hint="cs"/>
          <w:rtl/>
        </w:rPr>
        <w:t xml:space="preserve"> این حکم را برایشان تخفیف داد.</w:t>
      </w:r>
    </w:p>
    <w:p w:rsidR="002537DC" w:rsidRDefault="00A14539" w:rsidP="0098263F">
      <w:pPr>
        <w:pStyle w:val="a8"/>
        <w:rPr>
          <w:rtl/>
        </w:rPr>
      </w:pPr>
      <w:r>
        <w:rPr>
          <w:rFonts w:hint="cs"/>
          <w:rtl/>
        </w:rPr>
        <w:t>بدون شک امر خداوند به آنان برای ترک بستر و مقاوم</w:t>
      </w:r>
      <w:r w:rsidR="004610B9">
        <w:rPr>
          <w:rFonts w:hint="cs"/>
          <w:rtl/>
        </w:rPr>
        <w:t>ت در برابر خواب و عادت‌های همیشگ</w:t>
      </w:r>
      <w:r>
        <w:rPr>
          <w:rFonts w:hint="cs"/>
          <w:rtl/>
        </w:rPr>
        <w:t>ی، آزمایشی بود تا آن‌ها را مجاهد بار آورد و از ت</w:t>
      </w:r>
      <w:r w:rsidR="004610B9">
        <w:rPr>
          <w:rFonts w:hint="cs"/>
          <w:rtl/>
        </w:rPr>
        <w:t>سلیم شدن در برابر خواسته‌های نف</w:t>
      </w:r>
      <w:r>
        <w:rPr>
          <w:rFonts w:hint="cs"/>
          <w:rtl/>
        </w:rPr>
        <w:t>سانی آزادشان سازد. ا</w:t>
      </w:r>
      <w:r w:rsidR="005835F7">
        <w:rPr>
          <w:rFonts w:hint="cs"/>
          <w:rtl/>
        </w:rPr>
        <w:t>ین آزمایش آن‌ها را برای پذیرش امر رهبری و</w:t>
      </w:r>
      <w:r w:rsidR="004610B9">
        <w:rPr>
          <w:rFonts w:hint="cs"/>
          <w:rtl/>
        </w:rPr>
        <w:t xml:space="preserve"> </w:t>
      </w:r>
      <w:r w:rsidR="005835F7">
        <w:rPr>
          <w:rFonts w:hint="cs"/>
          <w:rtl/>
        </w:rPr>
        <w:t>هدایت بشر مهیا می‌ک</w:t>
      </w:r>
      <w:r w:rsidR="004610B9">
        <w:rPr>
          <w:rFonts w:hint="cs"/>
          <w:rtl/>
        </w:rPr>
        <w:t>رد و می‌طلبید که از لحاظ روحی در</w:t>
      </w:r>
      <w:r w:rsidR="005835F7">
        <w:rPr>
          <w:rFonts w:hint="cs"/>
          <w:rtl/>
        </w:rPr>
        <w:t xml:space="preserve"> آمادگی والایی باشند. این بود که خداوند آنان را برای حمل مسئولیت سنگین رسالت برگزید و برای دعوت دین امین</w:t>
      </w:r>
      <w:r w:rsidR="004610B9">
        <w:rPr>
          <w:rFonts w:hint="eastAsia"/>
          <w:rtl/>
        </w:rPr>
        <w:t>‌</w:t>
      </w:r>
      <w:r w:rsidR="005835F7">
        <w:rPr>
          <w:rFonts w:hint="cs"/>
          <w:rtl/>
        </w:rPr>
        <w:t>شان قرار داد و افرادی را از میان آن‌ها شاهد و گواه بر مردم نمود. ده‌ها</w:t>
      </w:r>
      <w:r w:rsidR="004610B9">
        <w:rPr>
          <w:rFonts w:hint="cs"/>
          <w:rtl/>
        </w:rPr>
        <w:t xml:space="preserve"> </w:t>
      </w:r>
      <w:r w:rsidR="005835F7">
        <w:rPr>
          <w:rFonts w:hint="cs"/>
          <w:rtl/>
        </w:rPr>
        <w:t>تن از مؤمنان در این مرحله تاریخی با</w:t>
      </w:r>
      <w:r w:rsidR="004610B9">
        <w:rPr>
          <w:rFonts w:hint="cs"/>
          <w:rtl/>
        </w:rPr>
        <w:t xml:space="preserve"> </w:t>
      </w:r>
      <w:r w:rsidR="00FB76A3">
        <w:rPr>
          <w:rFonts w:hint="cs"/>
          <w:rtl/>
        </w:rPr>
        <w:t>مسائل مهم و عظیمی مواجه بودند زیرا باید مسیر بشریت را اصلاح کرده و او را از انحرافات خطرناکی که در سر راهش</w:t>
      </w:r>
      <w:r w:rsidR="004610B9">
        <w:rPr>
          <w:rFonts w:hint="cs"/>
          <w:rtl/>
        </w:rPr>
        <w:t xml:space="preserve"> بود نجات می‌دادند. آنان باید ب</w:t>
      </w:r>
      <w:r w:rsidR="00FB76A3">
        <w:rPr>
          <w:rFonts w:hint="cs"/>
          <w:rtl/>
        </w:rPr>
        <w:t>شریت را</w:t>
      </w:r>
      <w:r w:rsidR="004807C6">
        <w:rPr>
          <w:rFonts w:hint="cs"/>
          <w:rtl/>
        </w:rPr>
        <w:t xml:space="preserve"> به‌سوی </w:t>
      </w:r>
      <w:r w:rsidR="00FB76A3">
        <w:rPr>
          <w:rFonts w:hint="cs"/>
          <w:rtl/>
        </w:rPr>
        <w:t>یکتاپرستی و اطاعت از خداوند سوق</w:t>
      </w:r>
      <w:r w:rsidR="00850650">
        <w:rPr>
          <w:rFonts w:hint="cs"/>
          <w:rtl/>
        </w:rPr>
        <w:t xml:space="preserve"> می‌</w:t>
      </w:r>
      <w:r w:rsidR="00FB76A3">
        <w:rPr>
          <w:rFonts w:hint="cs"/>
          <w:rtl/>
        </w:rPr>
        <w:t xml:space="preserve">دادند و این هم مسئولیت بسیار بزرگی است که فقط کسانی می‌توانند آن را بر عهده بگیرند که </w:t>
      </w:r>
      <w:r w:rsidR="00FB76A3" w:rsidRPr="00E11FF3">
        <w:rPr>
          <w:rStyle w:val="Char8"/>
          <w:rFonts w:hint="cs"/>
          <w:rtl/>
        </w:rPr>
        <w:t>«</w:t>
      </w:r>
      <w:r w:rsidR="00FB76A3">
        <w:rPr>
          <w:rFonts w:hint="cs"/>
          <w:rtl/>
        </w:rPr>
        <w:t>پهلوهایشان از بسترها دور می‌شود و خواب شیرین را ترک گفته و به عبادت پروردگارشان می‌پردازند و پرودگار خود را با</w:t>
      </w:r>
      <w:r w:rsidR="009F11B4">
        <w:rPr>
          <w:rFonts w:hint="cs"/>
          <w:rtl/>
        </w:rPr>
        <w:t xml:space="preserve"> </w:t>
      </w:r>
      <w:r w:rsidR="00FB76A3">
        <w:rPr>
          <w:rFonts w:hint="cs"/>
          <w:rtl/>
        </w:rPr>
        <w:t>بیم و امید به فریاد می</w:t>
      </w:r>
      <w:r w:rsidR="00FB76A3">
        <w:rPr>
          <w:rFonts w:hint="eastAsia"/>
          <w:rtl/>
        </w:rPr>
        <w:t>‌خوانند</w:t>
      </w:r>
      <w:r w:rsidR="00FB76A3" w:rsidRPr="00E11FF3">
        <w:rPr>
          <w:rStyle w:val="Char8"/>
          <w:rFonts w:hint="cs"/>
          <w:rtl/>
        </w:rPr>
        <w:t>»</w:t>
      </w:r>
      <w:r w:rsidR="00523084" w:rsidRPr="00FD7FF4">
        <w:rPr>
          <w:rStyle w:val="Char8"/>
          <w:rFonts w:ascii="IRNazli" w:hAnsi="IRNazli" w:cs="IRNazli" w:hint="cs"/>
          <w:vertAlign w:val="superscript"/>
          <w:rtl/>
        </w:rPr>
        <w:t>(</w:t>
      </w:r>
      <w:r w:rsidR="00523084" w:rsidRPr="00FD7FF4">
        <w:rPr>
          <w:rStyle w:val="Char8"/>
          <w:rFonts w:ascii="IRNazli" w:hAnsi="IRNazli" w:cs="IRNazli"/>
          <w:vertAlign w:val="superscript"/>
          <w:rtl/>
        </w:rPr>
        <w:footnoteReference w:id="66"/>
      </w:r>
      <w:r w:rsidR="00523084" w:rsidRPr="00FD7FF4">
        <w:rPr>
          <w:rStyle w:val="Char8"/>
          <w:rFonts w:ascii="IRNazli" w:hAnsi="IRNazli" w:cs="IRNazli" w:hint="cs"/>
          <w:vertAlign w:val="superscript"/>
          <w:rtl/>
        </w:rPr>
        <w:t>)</w:t>
      </w:r>
      <w:r w:rsidR="00FB76A3">
        <w:rPr>
          <w:rFonts w:hint="cs"/>
          <w:rtl/>
        </w:rPr>
        <w:t>.</w:t>
      </w:r>
    </w:p>
    <w:p w:rsidR="00FB76A3" w:rsidRDefault="00FB76A3" w:rsidP="00733A94">
      <w:pPr>
        <w:pStyle w:val="a8"/>
        <w:rPr>
          <w:rtl/>
        </w:rPr>
      </w:pPr>
      <w:r>
        <w:rPr>
          <w:rFonts w:hint="cs"/>
          <w:rtl/>
        </w:rPr>
        <w:t>قرآن</w:t>
      </w:r>
      <w:r w:rsidR="004610B9">
        <w:rPr>
          <w:rFonts w:hint="cs"/>
          <w:rtl/>
        </w:rPr>
        <w:t xml:space="preserve"> </w:t>
      </w:r>
      <w:r>
        <w:rPr>
          <w:rFonts w:hint="cs"/>
          <w:rtl/>
        </w:rPr>
        <w:t>کریم شب زنده</w:t>
      </w:r>
      <w:r w:rsidR="00733A94">
        <w:rPr>
          <w:rtl/>
        </w:rPr>
        <w:softHyphen/>
      </w:r>
      <w:r>
        <w:rPr>
          <w:rFonts w:hint="cs"/>
          <w:rtl/>
        </w:rPr>
        <w:t>داری برای نماز و ترتیل قرآن را</w:t>
      </w:r>
      <w:r w:rsidR="00ED58F1">
        <w:rPr>
          <w:rFonts w:hint="cs"/>
          <w:rtl/>
        </w:rPr>
        <w:t xml:space="preserve"> </w:t>
      </w:r>
      <w:r w:rsidRPr="00E11FF3">
        <w:rPr>
          <w:rStyle w:val="Char8"/>
          <w:rFonts w:hint="cs"/>
          <w:rtl/>
        </w:rPr>
        <w:t>«</w:t>
      </w:r>
      <w:r>
        <w:rPr>
          <w:rFonts w:hint="cs"/>
          <w:rtl/>
        </w:rPr>
        <w:t>عبادتی با افعال م</w:t>
      </w:r>
      <w:r w:rsidR="00ED58F1">
        <w:rPr>
          <w:rFonts w:hint="cs"/>
          <w:rtl/>
        </w:rPr>
        <w:t>ؤثرتر و ماندگارتر و اقوالی درست</w:t>
      </w:r>
      <w:r w:rsidR="00ED58F1">
        <w:rPr>
          <w:rFonts w:hint="eastAsia"/>
          <w:rtl/>
        </w:rPr>
        <w:t>‌</w:t>
      </w:r>
      <w:r>
        <w:rPr>
          <w:rFonts w:hint="cs"/>
          <w:rtl/>
        </w:rPr>
        <w:t>تر و پابرجاتر</w:t>
      </w:r>
      <w:r w:rsidRPr="00E11FF3">
        <w:rPr>
          <w:rStyle w:val="Char8"/>
          <w:rFonts w:hint="cs"/>
          <w:rtl/>
        </w:rPr>
        <w:t>»</w:t>
      </w:r>
      <w:r>
        <w:rPr>
          <w:rFonts w:hint="cs"/>
          <w:rtl/>
        </w:rPr>
        <w:t xml:space="preserve"> نامیده است.</w:t>
      </w:r>
      <w:r w:rsidR="00D37718">
        <w:rPr>
          <w:rFonts w:hint="cs"/>
          <w:rtl/>
        </w:rPr>
        <w:t xml:space="preserve"> این عبادت که همراه سکون و سکوت ش</w:t>
      </w:r>
      <w:r w:rsidR="00ED58F1">
        <w:rPr>
          <w:rFonts w:hint="cs"/>
          <w:rtl/>
        </w:rPr>
        <w:t>ب</w:t>
      </w:r>
      <w:r w:rsidR="00D37718">
        <w:rPr>
          <w:rFonts w:hint="cs"/>
          <w:rtl/>
        </w:rPr>
        <w:t>انه و آرامش مردمان صورت می‌گیرد در نفس انسان بسیار مؤثرتر و پایدارتر خواهد بود، زیرا فرد عابد در این هنگام از مشاغل روزمره و علایق دنیوی فارغ است و خود را برای یاد</w:t>
      </w:r>
      <w:r w:rsidR="00ED58F1">
        <w:rPr>
          <w:rFonts w:hint="cs"/>
          <w:rtl/>
        </w:rPr>
        <w:t xml:space="preserve"> </w:t>
      </w:r>
      <w:r w:rsidR="00D37718">
        <w:rPr>
          <w:rFonts w:hint="cs"/>
          <w:rtl/>
        </w:rPr>
        <w:t>خدا و مناجات با او خالص گردانیده است و با چنین اعمالی است که فرد برای دریافت وحی الهی</w:t>
      </w:r>
      <w:r w:rsidR="00ED58F1">
        <w:rPr>
          <w:rFonts w:hint="cs"/>
          <w:rtl/>
        </w:rPr>
        <w:t xml:space="preserve"> </w:t>
      </w:r>
      <w:r w:rsidR="00D37718" w:rsidRPr="00E11FF3">
        <w:rPr>
          <w:rStyle w:val="Char8"/>
          <w:rFonts w:hint="cs"/>
          <w:rtl/>
        </w:rPr>
        <w:t>«</w:t>
      </w:r>
      <w:r w:rsidR="00D37718">
        <w:rPr>
          <w:rFonts w:hint="cs"/>
          <w:rtl/>
        </w:rPr>
        <w:t>که سخنی پر از مسئولیت و لبریز از تکالیف و وظائف سنگین است</w:t>
      </w:r>
      <w:r w:rsidR="00D37718" w:rsidRPr="00E11FF3">
        <w:rPr>
          <w:rStyle w:val="Char8"/>
          <w:rFonts w:hint="cs"/>
          <w:rtl/>
        </w:rPr>
        <w:t>»</w:t>
      </w:r>
      <w:r w:rsidR="0068359D" w:rsidRPr="00FD7FF4">
        <w:rPr>
          <w:rStyle w:val="Char8"/>
          <w:rFonts w:ascii="IRNazli" w:hAnsi="IRNazli" w:cs="IRNazli" w:hint="cs"/>
          <w:vertAlign w:val="superscript"/>
          <w:rtl/>
        </w:rPr>
        <w:t>(</w:t>
      </w:r>
      <w:r w:rsidR="0068359D" w:rsidRPr="00FD7FF4">
        <w:rPr>
          <w:rStyle w:val="Char8"/>
          <w:rFonts w:ascii="IRNazli" w:hAnsi="IRNazli" w:cs="IRNazli"/>
          <w:vertAlign w:val="superscript"/>
          <w:rtl/>
        </w:rPr>
        <w:footnoteReference w:id="67"/>
      </w:r>
      <w:r w:rsidR="0068359D" w:rsidRPr="00FD7FF4">
        <w:rPr>
          <w:rStyle w:val="Char8"/>
          <w:rFonts w:ascii="IRNazli" w:hAnsi="IRNazli" w:cs="IRNazli" w:hint="cs"/>
          <w:vertAlign w:val="superscript"/>
          <w:rtl/>
        </w:rPr>
        <w:t>)</w:t>
      </w:r>
      <w:r w:rsidR="00F22597" w:rsidRPr="00F22597">
        <w:rPr>
          <w:rStyle w:val="Char4"/>
          <w:rFonts w:hint="cs"/>
          <w:rtl/>
        </w:rPr>
        <w:t>.</w:t>
      </w:r>
      <w:r w:rsidR="00D37718">
        <w:rPr>
          <w:rFonts w:hint="cs"/>
          <w:rtl/>
        </w:rPr>
        <w:t xml:space="preserve"> استعداد و آمادگی لازم را کسب می‌کند. او قرار است که </w:t>
      </w:r>
      <w:r w:rsidR="00D37718" w:rsidRPr="00E11FF3">
        <w:rPr>
          <w:rStyle w:val="Char8"/>
          <w:rFonts w:hint="cs"/>
          <w:rtl/>
        </w:rPr>
        <w:t>«</w:t>
      </w:r>
      <w:r w:rsidR="00D37718">
        <w:rPr>
          <w:rFonts w:hint="cs"/>
          <w:rtl/>
        </w:rPr>
        <w:t>قول ثقیل</w:t>
      </w:r>
      <w:r w:rsidR="00D37718" w:rsidRPr="00E11FF3">
        <w:rPr>
          <w:rStyle w:val="Char8"/>
          <w:rFonts w:hint="cs"/>
          <w:rtl/>
        </w:rPr>
        <w:t>»</w:t>
      </w:r>
      <w:r w:rsidR="00D37718">
        <w:rPr>
          <w:rFonts w:hint="cs"/>
          <w:rtl/>
        </w:rPr>
        <w:t xml:space="preserve"> را دریافت کند یعنی قرآن کریم و عمل به حدود و فرائض آن را که پایبندی به اوامر و نواهی آن نیازمند صبر و تلاش بسیار است. خداوند چنین فرموده</w:t>
      </w:r>
      <w:r w:rsidR="00733A94">
        <w:rPr>
          <w:rtl/>
        </w:rPr>
        <w:softHyphen/>
      </w:r>
      <w:r w:rsidR="00733A94">
        <w:rPr>
          <w:rFonts w:hint="cs"/>
          <w:rtl/>
        </w:rPr>
        <w:t>است</w:t>
      </w:r>
      <w:r w:rsidR="00D37718">
        <w:rPr>
          <w:rFonts w:hint="cs"/>
          <w:rtl/>
        </w:rPr>
        <w:t>:</w:t>
      </w:r>
    </w:p>
    <w:p w:rsidR="00BF3FD7" w:rsidRPr="00BF3FD7" w:rsidRDefault="008741F0" w:rsidP="008741F0">
      <w:pPr>
        <w:pStyle w:val="af1"/>
        <w:rPr>
          <w:rStyle w:val="Char4"/>
          <w:rtl/>
        </w:rPr>
      </w:pPr>
      <w:r w:rsidRPr="00AB7196">
        <w:rPr>
          <w:rStyle w:val="Char8"/>
          <w:rtl/>
        </w:rPr>
        <w:t>﴿</w:t>
      </w:r>
      <w:r w:rsidRPr="008741F0">
        <w:rPr>
          <w:rFonts w:hint="eastAsia"/>
          <w:rtl/>
        </w:rPr>
        <w:t>وَأ</w:t>
      </w:r>
      <w:r w:rsidRPr="008741F0">
        <w:rPr>
          <w:rFonts w:hint="cs"/>
          <w:rtl/>
        </w:rPr>
        <w:t>ۡ</w:t>
      </w:r>
      <w:r w:rsidRPr="008741F0">
        <w:rPr>
          <w:rFonts w:hint="eastAsia"/>
          <w:rtl/>
        </w:rPr>
        <w:t>مُر</w:t>
      </w:r>
      <w:r w:rsidRPr="008741F0">
        <w:rPr>
          <w:rFonts w:hint="cs"/>
          <w:rtl/>
        </w:rPr>
        <w:t>ۡ</w:t>
      </w:r>
      <w:r w:rsidRPr="008741F0">
        <w:rPr>
          <w:rtl/>
        </w:rPr>
        <w:t xml:space="preserve"> </w:t>
      </w:r>
      <w:r w:rsidRPr="008741F0">
        <w:rPr>
          <w:rFonts w:hint="eastAsia"/>
          <w:rtl/>
        </w:rPr>
        <w:t>أَه</w:t>
      </w:r>
      <w:r w:rsidRPr="008741F0">
        <w:rPr>
          <w:rFonts w:hint="cs"/>
          <w:rtl/>
        </w:rPr>
        <w:t>ۡ</w:t>
      </w:r>
      <w:r w:rsidRPr="008741F0">
        <w:rPr>
          <w:rFonts w:hint="eastAsia"/>
          <w:rtl/>
        </w:rPr>
        <w:t>لَكَ</w:t>
      </w:r>
      <w:r w:rsidRPr="008741F0">
        <w:rPr>
          <w:rtl/>
        </w:rPr>
        <w:t xml:space="preserve"> </w:t>
      </w:r>
      <w:r w:rsidRPr="008741F0">
        <w:rPr>
          <w:rFonts w:hint="eastAsia"/>
          <w:rtl/>
        </w:rPr>
        <w:t>بِ</w:t>
      </w:r>
      <w:r w:rsidRPr="008741F0">
        <w:rPr>
          <w:rFonts w:hint="cs"/>
          <w:rtl/>
        </w:rPr>
        <w:t>ٱ</w:t>
      </w:r>
      <w:r w:rsidRPr="008741F0">
        <w:rPr>
          <w:rFonts w:hint="eastAsia"/>
          <w:rtl/>
        </w:rPr>
        <w:t>لصَّلَو</w:t>
      </w:r>
      <w:r w:rsidRPr="008741F0">
        <w:rPr>
          <w:rFonts w:hint="cs"/>
          <w:rtl/>
        </w:rPr>
        <w:t>ٰ</w:t>
      </w:r>
      <w:r w:rsidRPr="008741F0">
        <w:rPr>
          <w:rFonts w:hint="eastAsia"/>
          <w:rtl/>
        </w:rPr>
        <w:t>ةِ</w:t>
      </w:r>
      <w:r w:rsidRPr="008741F0">
        <w:rPr>
          <w:rtl/>
        </w:rPr>
        <w:t xml:space="preserve"> </w:t>
      </w:r>
      <w:r w:rsidRPr="008741F0">
        <w:rPr>
          <w:rFonts w:hint="eastAsia"/>
          <w:rtl/>
        </w:rPr>
        <w:t>وَ</w:t>
      </w:r>
      <w:r w:rsidRPr="008741F0">
        <w:rPr>
          <w:rFonts w:hint="cs"/>
          <w:rtl/>
        </w:rPr>
        <w:t>ٱ</w:t>
      </w:r>
      <w:r w:rsidRPr="008741F0">
        <w:rPr>
          <w:rFonts w:hint="eastAsia"/>
          <w:rtl/>
        </w:rPr>
        <w:t>ص</w:t>
      </w:r>
      <w:r w:rsidRPr="008741F0">
        <w:rPr>
          <w:rFonts w:hint="cs"/>
          <w:rtl/>
        </w:rPr>
        <w:t>ۡ</w:t>
      </w:r>
      <w:r w:rsidRPr="008741F0">
        <w:rPr>
          <w:rFonts w:hint="eastAsia"/>
          <w:rtl/>
        </w:rPr>
        <w:t>طَبِر</w:t>
      </w:r>
      <w:r w:rsidRPr="008741F0">
        <w:rPr>
          <w:rFonts w:hint="cs"/>
          <w:rtl/>
        </w:rPr>
        <w:t>ۡ</w:t>
      </w:r>
      <w:r w:rsidRPr="008741F0">
        <w:rPr>
          <w:rtl/>
        </w:rPr>
        <w:t xml:space="preserve"> </w:t>
      </w:r>
      <w:r w:rsidRPr="008741F0">
        <w:rPr>
          <w:rFonts w:hint="eastAsia"/>
          <w:rtl/>
        </w:rPr>
        <w:t>عَلَي</w:t>
      </w:r>
      <w:r w:rsidRPr="008741F0">
        <w:rPr>
          <w:rFonts w:hint="cs"/>
          <w:rtl/>
        </w:rPr>
        <w:t>ۡ</w:t>
      </w:r>
      <w:r w:rsidRPr="008741F0">
        <w:rPr>
          <w:rFonts w:hint="eastAsia"/>
          <w:rtl/>
        </w:rPr>
        <w:t>هَا</w:t>
      </w:r>
      <w:r w:rsidRPr="00AB7196">
        <w:rPr>
          <w:rStyle w:val="Char8"/>
          <w:rtl/>
        </w:rPr>
        <w:t>﴾</w:t>
      </w:r>
      <w:r>
        <w:rPr>
          <w:rFonts w:hint="cs"/>
          <w:rtl/>
        </w:rPr>
        <w:t xml:space="preserve"> </w:t>
      </w:r>
      <w:r w:rsidRPr="008741F0">
        <w:rPr>
          <w:rStyle w:val="Char6"/>
          <w:rFonts w:hint="cs"/>
          <w:rtl/>
        </w:rPr>
        <w:t>[</w:t>
      </w:r>
      <w:r>
        <w:rPr>
          <w:rStyle w:val="Char6"/>
          <w:rFonts w:hint="cs"/>
          <w:rtl/>
        </w:rPr>
        <w:t>طه: 132</w:t>
      </w:r>
      <w:r w:rsidRPr="008741F0">
        <w:rPr>
          <w:rStyle w:val="Char6"/>
          <w:rFonts w:hint="cs"/>
          <w:rtl/>
        </w:rPr>
        <w:t>]</w:t>
      </w:r>
      <w:r w:rsidRPr="00D56774">
        <w:rPr>
          <w:rStyle w:val="Char4"/>
          <w:rFonts w:hint="cs"/>
          <w:rtl/>
        </w:rPr>
        <w:t>.</w:t>
      </w:r>
    </w:p>
    <w:p w:rsidR="00E30DC6" w:rsidRPr="00E30DC6" w:rsidRDefault="00460698" w:rsidP="008741F0">
      <w:pPr>
        <w:pStyle w:val="ab"/>
        <w:rPr>
          <w:rStyle w:val="Char4"/>
          <w:rtl/>
        </w:rPr>
      </w:pPr>
      <w:r w:rsidRPr="00506673">
        <w:rPr>
          <w:rStyle w:val="Char8"/>
          <w:rFonts w:hint="cs"/>
          <w:spacing w:val="-4"/>
          <w:rtl/>
        </w:rPr>
        <w:lastRenderedPageBreak/>
        <w:t>«</w:t>
      </w:r>
      <w:r w:rsidR="00EB124C" w:rsidRPr="00506673">
        <w:rPr>
          <w:rFonts w:hint="cs"/>
          <w:spacing w:val="-4"/>
          <w:rtl/>
        </w:rPr>
        <w:t>تو اهل بیت خود را به نماز و طاعت خدا امر کن و خود نیز بر نماز و ذکر حق صبور باش</w:t>
      </w:r>
      <w:r w:rsidRPr="00506673">
        <w:rPr>
          <w:rStyle w:val="Char8"/>
          <w:rFonts w:hint="cs"/>
          <w:spacing w:val="-4"/>
          <w:rtl/>
        </w:rPr>
        <w:t>»</w:t>
      </w:r>
      <w:r w:rsidR="00E30DC6" w:rsidRPr="00E30DC6">
        <w:rPr>
          <w:rStyle w:val="Char4"/>
          <w:rFonts w:hint="cs"/>
          <w:rtl/>
        </w:rPr>
        <w:t>.</w:t>
      </w:r>
    </w:p>
    <w:p w:rsidR="008741F0" w:rsidRDefault="008741F0" w:rsidP="0098263F">
      <w:pPr>
        <w:pStyle w:val="a8"/>
        <w:rPr>
          <w:rtl/>
        </w:rPr>
      </w:pPr>
      <w:r>
        <w:rPr>
          <w:rFonts w:hint="cs"/>
          <w:rtl/>
        </w:rPr>
        <w:t>عمل به قرآن نیازمند آن است که انسان</w:t>
      </w:r>
      <w:r w:rsidR="00EB16D0">
        <w:rPr>
          <w:rFonts w:hint="cs"/>
          <w:rtl/>
        </w:rPr>
        <w:t xml:space="preserve"> در عقیده و رفتار از جاهلیت کنده شود و رنگ خدایی به خود گیرد و نفس خود را برای کسب رضای خدا و اطاعت او و پرهیز از نافر‌مانی او وادارد. با توجه </w:t>
      </w:r>
      <w:r w:rsidR="00460698">
        <w:rPr>
          <w:rFonts w:hint="cs"/>
          <w:rtl/>
        </w:rPr>
        <w:t>به گستردگی دایره</w:t>
      </w:r>
      <w:r w:rsidR="00460698">
        <w:rPr>
          <w:rFonts w:hint="eastAsia"/>
          <w:rtl/>
        </w:rPr>
        <w:t>‌</w:t>
      </w:r>
      <w:r w:rsidR="00EB16D0">
        <w:rPr>
          <w:rFonts w:hint="cs"/>
          <w:rtl/>
        </w:rPr>
        <w:t xml:space="preserve">ی </w:t>
      </w:r>
      <w:r w:rsidR="005504EB">
        <w:rPr>
          <w:rFonts w:hint="cs"/>
          <w:rtl/>
        </w:rPr>
        <w:t>فکری و قانونی اسلام فرد مسلمان</w:t>
      </w:r>
      <w:r w:rsidR="00EB16D0">
        <w:rPr>
          <w:rFonts w:hint="cs"/>
          <w:rtl/>
        </w:rPr>
        <w:t xml:space="preserve"> به بینشی باز نسبت </w:t>
      </w:r>
      <w:r w:rsidR="00733A94">
        <w:rPr>
          <w:rFonts w:hint="cs"/>
          <w:rtl/>
        </w:rPr>
        <w:t xml:space="preserve">به </w:t>
      </w:r>
      <w:r w:rsidR="00EB16D0">
        <w:rPr>
          <w:rFonts w:hint="cs"/>
          <w:rtl/>
        </w:rPr>
        <w:t>حق و شناخت کافی از قرآن و سنت دست می‌یابد و این مسئله به او این امکان را</w:t>
      </w:r>
      <w:r w:rsidR="00850650">
        <w:rPr>
          <w:rFonts w:hint="cs"/>
          <w:rtl/>
        </w:rPr>
        <w:t xml:space="preserve"> می‌</w:t>
      </w:r>
      <w:r w:rsidR="00EB16D0">
        <w:rPr>
          <w:rFonts w:hint="cs"/>
          <w:rtl/>
        </w:rPr>
        <w:t>دهد که در ط</w:t>
      </w:r>
      <w:r w:rsidR="00460698">
        <w:rPr>
          <w:rFonts w:hint="cs"/>
          <w:rtl/>
        </w:rPr>
        <w:t>ول زندگی و در برخورد با هر قضیه</w:t>
      </w:r>
      <w:r w:rsidR="00460698">
        <w:rPr>
          <w:rFonts w:hint="eastAsia"/>
          <w:rtl/>
        </w:rPr>
        <w:t>‌</w:t>
      </w:r>
      <w:r w:rsidR="00EB16D0">
        <w:rPr>
          <w:rFonts w:hint="cs"/>
          <w:rtl/>
        </w:rPr>
        <w:t>ای، حق را مراعات کند و به این خاطر است که عادت کرده در همه‌ی نمازهایش از خداوند بخواهد که به راه راست هدایتش فرماید.</w:t>
      </w:r>
    </w:p>
    <w:p w:rsidR="00EB16D0" w:rsidRDefault="00B31A82" w:rsidP="00460698">
      <w:pPr>
        <w:pStyle w:val="a8"/>
        <w:rPr>
          <w:rtl/>
        </w:rPr>
      </w:pPr>
      <w:r>
        <w:rPr>
          <w:rFonts w:hint="cs"/>
          <w:rtl/>
        </w:rPr>
        <w:t>آری عمل به قرآن کریم مسئولیت گرانی است اما خود قرآن نیز سنگینی خاصی دارد. گا</w:t>
      </w:r>
      <w:r w:rsidR="00460698">
        <w:rPr>
          <w:rFonts w:hint="cs"/>
          <w:rtl/>
        </w:rPr>
        <w:t xml:space="preserve">هی اوقات وحی در حالی بر پیامبر </w:t>
      </w:r>
      <w:r w:rsidR="00460698">
        <w:rPr>
          <w:rFonts w:cs="CTraditional Arabic" w:hint="cs"/>
          <w:rtl/>
        </w:rPr>
        <w:t>ج</w:t>
      </w:r>
      <w:r>
        <w:rPr>
          <w:rFonts w:hint="cs"/>
          <w:rtl/>
        </w:rPr>
        <w:t xml:space="preserve"> نازل می‌شد که ایشان بر شتر خود سوار بودند، در این هنگام شتر زانو می‌زد و تا پایان یافتن وحی</w:t>
      </w:r>
      <w:r w:rsidR="00850650">
        <w:rPr>
          <w:rFonts w:hint="cs"/>
          <w:rtl/>
        </w:rPr>
        <w:t xml:space="preserve"> نمی‌</w:t>
      </w:r>
      <w:r>
        <w:rPr>
          <w:rFonts w:hint="cs"/>
          <w:rtl/>
        </w:rPr>
        <w:t>توانست</w:t>
      </w:r>
      <w:r w:rsidR="00460698">
        <w:rPr>
          <w:rFonts w:hint="cs"/>
          <w:rtl/>
        </w:rPr>
        <w:t xml:space="preserve"> حرکت کند، حتی جسم شریف پیامبر </w:t>
      </w:r>
      <w:r w:rsidR="00460698">
        <w:rPr>
          <w:rFonts w:cs="CTraditional Arabic" w:hint="cs"/>
          <w:rtl/>
        </w:rPr>
        <w:t>ج</w:t>
      </w:r>
      <w:r>
        <w:rPr>
          <w:rFonts w:hint="cs"/>
          <w:rtl/>
        </w:rPr>
        <w:t xml:space="preserve"> هم سنگین می</w:t>
      </w:r>
      <w:r>
        <w:rPr>
          <w:rFonts w:hint="eastAsia"/>
          <w:rtl/>
        </w:rPr>
        <w:t>‌شد</w:t>
      </w:r>
      <w:r>
        <w:rPr>
          <w:rFonts w:hint="cs"/>
          <w:rtl/>
        </w:rPr>
        <w:t xml:space="preserve"> و با سختی خاصی مواجه می</w:t>
      </w:r>
      <w:r>
        <w:rPr>
          <w:rFonts w:hint="eastAsia"/>
          <w:rtl/>
        </w:rPr>
        <w:t xml:space="preserve">‌گشت. </w:t>
      </w:r>
      <w:r>
        <w:rPr>
          <w:rFonts w:hint="cs"/>
          <w:rtl/>
        </w:rPr>
        <w:t>این نشان از آن</w:t>
      </w:r>
      <w:r w:rsidR="007D2684">
        <w:rPr>
          <w:rFonts w:hint="cs"/>
          <w:rtl/>
        </w:rPr>
        <w:t xml:space="preserve"> دارد که وحی یک جوشش روانی یا الهام درونی نیست، بلکه نوعی تل</w:t>
      </w:r>
      <w:r w:rsidR="00460698">
        <w:rPr>
          <w:rFonts w:hint="cs"/>
          <w:rtl/>
        </w:rPr>
        <w:t>ق</w:t>
      </w:r>
      <w:r w:rsidR="007D2684">
        <w:rPr>
          <w:rFonts w:hint="cs"/>
          <w:rtl/>
        </w:rPr>
        <w:t>ی از خداوند است که توسط جبرئیل امین صورت می‌گیرد.</w:t>
      </w:r>
    </w:p>
    <w:p w:rsidR="007D2684" w:rsidRDefault="007D2684" w:rsidP="0098263F">
      <w:pPr>
        <w:pStyle w:val="a8"/>
        <w:rPr>
          <w:rtl/>
        </w:rPr>
      </w:pPr>
      <w:r>
        <w:rPr>
          <w:rFonts w:hint="cs"/>
          <w:rtl/>
        </w:rPr>
        <w:t xml:space="preserve">مؤمنان صدر </w:t>
      </w:r>
      <w:r w:rsidR="00ED58F1">
        <w:rPr>
          <w:rFonts w:hint="cs"/>
          <w:rtl/>
        </w:rPr>
        <w:t>اسلام توانستند آزمایش فرمان بر</w:t>
      </w:r>
      <w:r w:rsidR="00176B16">
        <w:rPr>
          <w:rFonts w:hint="cs"/>
          <w:rtl/>
        </w:rPr>
        <w:t>د</w:t>
      </w:r>
      <w:r w:rsidR="00ED58F1">
        <w:rPr>
          <w:rFonts w:hint="cs"/>
          <w:rtl/>
        </w:rPr>
        <w:t>ا</w:t>
      </w:r>
      <w:r>
        <w:rPr>
          <w:rFonts w:hint="cs"/>
          <w:rtl/>
        </w:rPr>
        <w:t>ری خود را با مو</w:t>
      </w:r>
      <w:r w:rsidR="005504EB">
        <w:rPr>
          <w:rFonts w:hint="cs"/>
          <w:rtl/>
        </w:rPr>
        <w:t>فق</w:t>
      </w:r>
      <w:r>
        <w:rPr>
          <w:rFonts w:hint="cs"/>
          <w:rtl/>
        </w:rPr>
        <w:t>یت پشت سر بگذارند و قرآن کریم این موفقیت را برای آنان ثبت نمود و حکم عبادت شبانه را برایشان تخفیف داد و دیگر مجبور نبودند که حتماً قسمت خاصی از شب را برای عبادت بیدار باش</w:t>
      </w:r>
      <w:r w:rsidR="00ED58F1">
        <w:rPr>
          <w:rFonts w:hint="cs"/>
          <w:rtl/>
        </w:rPr>
        <w:t>ن</w:t>
      </w:r>
      <w:r>
        <w:rPr>
          <w:rFonts w:hint="cs"/>
          <w:rtl/>
        </w:rPr>
        <w:t xml:space="preserve">د و کافی بود که هر اندازه توانستند بیدار باشند و در حد توان به تلاوت قرآن بپردازند. حتی این مقدار بر سایر </w:t>
      </w:r>
      <w:r w:rsidR="00176B16">
        <w:rPr>
          <w:rFonts w:hint="cs"/>
          <w:rtl/>
        </w:rPr>
        <w:t>مؤمنان فرض هم نبود بلکه برای آن</w:t>
      </w:r>
      <w:r>
        <w:rPr>
          <w:rFonts w:hint="cs"/>
          <w:rtl/>
        </w:rPr>
        <w:t>ها یک امر مستحب به شمار می</w:t>
      </w:r>
      <w:r>
        <w:rPr>
          <w:rFonts w:hint="eastAsia"/>
          <w:rtl/>
        </w:rPr>
        <w:t>‌</w:t>
      </w:r>
      <w:r>
        <w:rPr>
          <w:rFonts w:hint="cs"/>
          <w:rtl/>
        </w:rPr>
        <w:t>آمد.</w:t>
      </w:r>
    </w:p>
    <w:p w:rsidR="00176B16" w:rsidRDefault="00176B16" w:rsidP="0098263F">
      <w:pPr>
        <w:pStyle w:val="a8"/>
        <w:rPr>
          <w:rtl/>
        </w:rPr>
      </w:pPr>
      <w:r>
        <w:rPr>
          <w:rFonts w:hint="cs"/>
          <w:rtl/>
        </w:rPr>
        <w:t>خداوند فرمود:</w:t>
      </w:r>
    </w:p>
    <w:p w:rsidR="00BF3FD7" w:rsidRPr="00090497" w:rsidRDefault="00111A08" w:rsidP="00090497">
      <w:pPr>
        <w:pStyle w:val="af1"/>
        <w:widowControl w:val="0"/>
        <w:spacing w:line="235" w:lineRule="auto"/>
        <w:rPr>
          <w:rStyle w:val="Char4"/>
          <w:rtl/>
        </w:rPr>
      </w:pPr>
      <w:r w:rsidRPr="00090497">
        <w:rPr>
          <w:rStyle w:val="Char8"/>
          <w:rtl/>
        </w:rPr>
        <w:t>﴿</w:t>
      </w:r>
      <w:r w:rsidRPr="00090497">
        <w:rPr>
          <w:rFonts w:hint="eastAsia"/>
          <w:rtl/>
        </w:rPr>
        <w:t>إِنَّ</w:t>
      </w:r>
      <w:r w:rsidRPr="00090497">
        <w:rPr>
          <w:rtl/>
        </w:rPr>
        <w:t xml:space="preserve"> </w:t>
      </w:r>
      <w:r w:rsidRPr="00090497">
        <w:rPr>
          <w:rFonts w:hint="eastAsia"/>
          <w:rtl/>
        </w:rPr>
        <w:t>رَبَّكَ</w:t>
      </w:r>
      <w:r w:rsidRPr="00090497">
        <w:rPr>
          <w:rtl/>
        </w:rPr>
        <w:t xml:space="preserve"> </w:t>
      </w:r>
      <w:r w:rsidRPr="00090497">
        <w:rPr>
          <w:rFonts w:hint="eastAsia"/>
          <w:rtl/>
        </w:rPr>
        <w:t>يَع</w:t>
      </w:r>
      <w:r w:rsidRPr="00090497">
        <w:rPr>
          <w:rFonts w:hint="cs"/>
          <w:rtl/>
        </w:rPr>
        <w:t>ۡ</w:t>
      </w:r>
      <w:r w:rsidRPr="00090497">
        <w:rPr>
          <w:rFonts w:hint="eastAsia"/>
          <w:rtl/>
        </w:rPr>
        <w:t>لَمُ</w:t>
      </w:r>
      <w:r w:rsidRPr="00090497">
        <w:rPr>
          <w:rtl/>
        </w:rPr>
        <w:t xml:space="preserve"> </w:t>
      </w:r>
      <w:r w:rsidRPr="00090497">
        <w:rPr>
          <w:rFonts w:hint="eastAsia"/>
          <w:rtl/>
        </w:rPr>
        <w:t>أَنَّكَ</w:t>
      </w:r>
      <w:r w:rsidRPr="00090497">
        <w:rPr>
          <w:rtl/>
        </w:rPr>
        <w:t xml:space="preserve"> </w:t>
      </w:r>
      <w:r w:rsidRPr="00090497">
        <w:rPr>
          <w:rFonts w:hint="eastAsia"/>
          <w:rtl/>
        </w:rPr>
        <w:t>تَقُومُ</w:t>
      </w:r>
      <w:r w:rsidRPr="00090497">
        <w:rPr>
          <w:rtl/>
        </w:rPr>
        <w:t xml:space="preserve"> </w:t>
      </w:r>
      <w:r w:rsidRPr="00090497">
        <w:rPr>
          <w:rFonts w:hint="eastAsia"/>
          <w:rtl/>
        </w:rPr>
        <w:t>أَد</w:t>
      </w:r>
      <w:r w:rsidRPr="00090497">
        <w:rPr>
          <w:rFonts w:hint="cs"/>
          <w:rtl/>
        </w:rPr>
        <w:t>ۡ</w:t>
      </w:r>
      <w:r w:rsidRPr="00090497">
        <w:rPr>
          <w:rFonts w:hint="eastAsia"/>
          <w:rtl/>
        </w:rPr>
        <w:t>نَى</w:t>
      </w:r>
      <w:r w:rsidRPr="00090497">
        <w:rPr>
          <w:rFonts w:hint="cs"/>
          <w:rtl/>
        </w:rPr>
        <w:t>ٰ</w:t>
      </w:r>
      <w:r w:rsidRPr="00090497">
        <w:rPr>
          <w:rtl/>
        </w:rPr>
        <w:t xml:space="preserve"> </w:t>
      </w:r>
      <w:r w:rsidRPr="00090497">
        <w:rPr>
          <w:rFonts w:hint="eastAsia"/>
          <w:rtl/>
        </w:rPr>
        <w:t>مِن</w:t>
      </w:r>
      <w:r w:rsidRPr="00090497">
        <w:rPr>
          <w:rtl/>
        </w:rPr>
        <w:t xml:space="preserve"> </w:t>
      </w:r>
      <w:r w:rsidRPr="00090497">
        <w:rPr>
          <w:rFonts w:hint="eastAsia"/>
          <w:rtl/>
        </w:rPr>
        <w:t>ثُلُثَيِ</w:t>
      </w:r>
      <w:r w:rsidRPr="00090497">
        <w:rPr>
          <w:rtl/>
        </w:rPr>
        <w:t xml:space="preserve"> </w:t>
      </w:r>
      <w:r w:rsidRPr="00090497">
        <w:rPr>
          <w:rFonts w:hint="cs"/>
          <w:rtl/>
        </w:rPr>
        <w:t>ٱ</w:t>
      </w:r>
      <w:r w:rsidRPr="00090497">
        <w:rPr>
          <w:rFonts w:hint="eastAsia"/>
          <w:rtl/>
        </w:rPr>
        <w:t>لَّي</w:t>
      </w:r>
      <w:r w:rsidRPr="00090497">
        <w:rPr>
          <w:rFonts w:hint="cs"/>
          <w:rtl/>
        </w:rPr>
        <w:t>ۡ</w:t>
      </w:r>
      <w:r w:rsidRPr="00090497">
        <w:rPr>
          <w:rFonts w:hint="eastAsia"/>
          <w:rtl/>
        </w:rPr>
        <w:t>لِ</w:t>
      </w:r>
      <w:r w:rsidRPr="00090497">
        <w:rPr>
          <w:rtl/>
        </w:rPr>
        <w:t xml:space="preserve"> </w:t>
      </w:r>
      <w:r w:rsidRPr="00090497">
        <w:rPr>
          <w:rFonts w:hint="eastAsia"/>
          <w:rtl/>
        </w:rPr>
        <w:t>وَنِص</w:t>
      </w:r>
      <w:r w:rsidRPr="00090497">
        <w:rPr>
          <w:rFonts w:hint="cs"/>
          <w:rtl/>
        </w:rPr>
        <w:t>ۡ</w:t>
      </w:r>
      <w:r w:rsidRPr="00090497">
        <w:rPr>
          <w:rFonts w:hint="eastAsia"/>
          <w:rtl/>
        </w:rPr>
        <w:t>فَهُ</w:t>
      </w:r>
      <w:r w:rsidRPr="00090497">
        <w:rPr>
          <w:rFonts w:hint="cs"/>
          <w:rtl/>
        </w:rPr>
        <w:t>ۥ</w:t>
      </w:r>
      <w:r w:rsidRPr="00090497">
        <w:rPr>
          <w:rtl/>
        </w:rPr>
        <w:t xml:space="preserve"> </w:t>
      </w:r>
      <w:r w:rsidRPr="00090497">
        <w:rPr>
          <w:rFonts w:hint="eastAsia"/>
          <w:rtl/>
        </w:rPr>
        <w:t>وَثُلُثَهُ</w:t>
      </w:r>
      <w:r w:rsidRPr="00090497">
        <w:rPr>
          <w:rFonts w:hint="cs"/>
          <w:rtl/>
        </w:rPr>
        <w:t>ۥ</w:t>
      </w:r>
      <w:r w:rsidRPr="00090497">
        <w:rPr>
          <w:rtl/>
        </w:rPr>
        <w:t xml:space="preserve"> </w:t>
      </w:r>
      <w:r w:rsidRPr="00090497">
        <w:rPr>
          <w:rFonts w:hint="eastAsia"/>
          <w:rtl/>
        </w:rPr>
        <w:t>وَطَا</w:t>
      </w:r>
      <w:r w:rsidRPr="00090497">
        <w:rPr>
          <w:rFonts w:hint="cs"/>
          <w:rtl/>
        </w:rPr>
        <w:t>ٓ</w:t>
      </w:r>
      <w:r w:rsidRPr="00090497">
        <w:rPr>
          <w:rFonts w:hint="eastAsia"/>
          <w:rtl/>
        </w:rPr>
        <w:t>ئِفَة</w:t>
      </w:r>
      <w:r w:rsidRPr="00090497">
        <w:rPr>
          <w:rFonts w:hint="cs"/>
          <w:rtl/>
        </w:rPr>
        <w:t>ٞ</w:t>
      </w:r>
      <w:r w:rsidRPr="00090497">
        <w:rPr>
          <w:rtl/>
        </w:rPr>
        <w:t xml:space="preserve"> </w:t>
      </w:r>
      <w:r w:rsidRPr="00090497">
        <w:rPr>
          <w:rFonts w:hint="eastAsia"/>
          <w:rtl/>
        </w:rPr>
        <w:t>مِّنَ</w:t>
      </w:r>
      <w:r w:rsidRPr="00090497">
        <w:rPr>
          <w:rtl/>
        </w:rPr>
        <w:t xml:space="preserve"> </w:t>
      </w:r>
      <w:r w:rsidRPr="00090497">
        <w:rPr>
          <w:rFonts w:hint="cs"/>
          <w:rtl/>
        </w:rPr>
        <w:t>ٱ</w:t>
      </w:r>
      <w:r w:rsidRPr="00090497">
        <w:rPr>
          <w:rFonts w:hint="eastAsia"/>
          <w:rtl/>
        </w:rPr>
        <w:t>لَّذِينَ</w:t>
      </w:r>
      <w:r w:rsidRPr="00090497">
        <w:rPr>
          <w:rtl/>
        </w:rPr>
        <w:t xml:space="preserve"> </w:t>
      </w:r>
      <w:r w:rsidRPr="00090497">
        <w:rPr>
          <w:rFonts w:hint="eastAsia"/>
          <w:rtl/>
        </w:rPr>
        <w:t>مَعَكَ</w:t>
      </w:r>
      <w:r w:rsidRPr="00090497">
        <w:rPr>
          <w:rFonts w:hint="cs"/>
          <w:rtl/>
        </w:rPr>
        <w:t>ۚ</w:t>
      </w:r>
      <w:r w:rsidRPr="00090497">
        <w:rPr>
          <w:rtl/>
        </w:rPr>
        <w:t xml:space="preserve"> </w:t>
      </w:r>
      <w:r w:rsidRPr="00090497">
        <w:rPr>
          <w:rFonts w:hint="eastAsia"/>
          <w:rtl/>
        </w:rPr>
        <w:t>وَ</w:t>
      </w:r>
      <w:r w:rsidRPr="00090497">
        <w:rPr>
          <w:rFonts w:hint="cs"/>
          <w:rtl/>
        </w:rPr>
        <w:t>ٱ</w:t>
      </w:r>
      <w:r w:rsidRPr="00090497">
        <w:rPr>
          <w:rFonts w:hint="eastAsia"/>
          <w:rtl/>
        </w:rPr>
        <w:t>للَّهُ</w:t>
      </w:r>
      <w:r w:rsidRPr="00090497">
        <w:rPr>
          <w:rtl/>
        </w:rPr>
        <w:t xml:space="preserve"> </w:t>
      </w:r>
      <w:r w:rsidRPr="00090497">
        <w:rPr>
          <w:rFonts w:hint="eastAsia"/>
          <w:rtl/>
        </w:rPr>
        <w:t>يُقَدِّرُ</w:t>
      </w:r>
      <w:r w:rsidRPr="00090497">
        <w:rPr>
          <w:rtl/>
        </w:rPr>
        <w:t xml:space="preserve"> </w:t>
      </w:r>
      <w:r w:rsidRPr="00090497">
        <w:rPr>
          <w:rFonts w:hint="cs"/>
          <w:rtl/>
        </w:rPr>
        <w:t>ٱ</w:t>
      </w:r>
      <w:r w:rsidRPr="00090497">
        <w:rPr>
          <w:rFonts w:hint="eastAsia"/>
          <w:rtl/>
        </w:rPr>
        <w:t>لَّي</w:t>
      </w:r>
      <w:r w:rsidRPr="00090497">
        <w:rPr>
          <w:rFonts w:hint="cs"/>
          <w:rtl/>
        </w:rPr>
        <w:t>ۡ</w:t>
      </w:r>
      <w:r w:rsidRPr="00090497">
        <w:rPr>
          <w:rFonts w:hint="eastAsia"/>
          <w:rtl/>
        </w:rPr>
        <w:t>لَ</w:t>
      </w:r>
      <w:r w:rsidRPr="00090497">
        <w:rPr>
          <w:rtl/>
        </w:rPr>
        <w:t xml:space="preserve"> </w:t>
      </w:r>
      <w:r w:rsidRPr="00090497">
        <w:rPr>
          <w:rFonts w:hint="eastAsia"/>
          <w:rtl/>
        </w:rPr>
        <w:t>وَ</w:t>
      </w:r>
      <w:r w:rsidRPr="00090497">
        <w:rPr>
          <w:rFonts w:hint="cs"/>
          <w:rtl/>
        </w:rPr>
        <w:t>ٱ</w:t>
      </w:r>
      <w:r w:rsidRPr="00090497">
        <w:rPr>
          <w:rFonts w:hint="eastAsia"/>
          <w:rtl/>
        </w:rPr>
        <w:t>لنَّهَارَ</w:t>
      </w:r>
      <w:r w:rsidRPr="00090497">
        <w:rPr>
          <w:rFonts w:hint="cs"/>
          <w:rtl/>
        </w:rPr>
        <w:t>ۚ</w:t>
      </w:r>
      <w:r w:rsidRPr="00090497">
        <w:rPr>
          <w:rtl/>
        </w:rPr>
        <w:t xml:space="preserve"> </w:t>
      </w:r>
      <w:r w:rsidRPr="00090497">
        <w:rPr>
          <w:rFonts w:hint="eastAsia"/>
          <w:rtl/>
        </w:rPr>
        <w:t>عَلِمَ</w:t>
      </w:r>
      <w:r w:rsidRPr="00090497">
        <w:rPr>
          <w:rtl/>
        </w:rPr>
        <w:t xml:space="preserve"> </w:t>
      </w:r>
      <w:r w:rsidRPr="00090497">
        <w:rPr>
          <w:rFonts w:hint="eastAsia"/>
          <w:rtl/>
        </w:rPr>
        <w:t>أَن</w:t>
      </w:r>
      <w:r w:rsidRPr="00090497">
        <w:rPr>
          <w:rtl/>
        </w:rPr>
        <w:t xml:space="preserve"> </w:t>
      </w:r>
      <w:r w:rsidRPr="00090497">
        <w:rPr>
          <w:rFonts w:hint="eastAsia"/>
          <w:rtl/>
        </w:rPr>
        <w:t>لَّن</w:t>
      </w:r>
      <w:r w:rsidRPr="00090497">
        <w:rPr>
          <w:rtl/>
        </w:rPr>
        <w:t xml:space="preserve"> </w:t>
      </w:r>
      <w:r w:rsidRPr="00090497">
        <w:rPr>
          <w:rFonts w:hint="eastAsia"/>
          <w:rtl/>
        </w:rPr>
        <w:t>تُح</w:t>
      </w:r>
      <w:r w:rsidRPr="00090497">
        <w:rPr>
          <w:rFonts w:hint="cs"/>
          <w:rtl/>
        </w:rPr>
        <w:t>ۡ</w:t>
      </w:r>
      <w:r w:rsidRPr="00090497">
        <w:rPr>
          <w:rFonts w:hint="eastAsia"/>
          <w:rtl/>
        </w:rPr>
        <w:t>صُوهُ</w:t>
      </w:r>
      <w:r w:rsidRPr="00090497">
        <w:rPr>
          <w:rtl/>
        </w:rPr>
        <w:t xml:space="preserve"> </w:t>
      </w:r>
      <w:r w:rsidRPr="00090497">
        <w:rPr>
          <w:rFonts w:hint="eastAsia"/>
          <w:rtl/>
        </w:rPr>
        <w:t>فَتَابَ</w:t>
      </w:r>
      <w:r w:rsidRPr="00090497">
        <w:rPr>
          <w:rtl/>
        </w:rPr>
        <w:t xml:space="preserve"> </w:t>
      </w:r>
      <w:r w:rsidRPr="00090497">
        <w:rPr>
          <w:rFonts w:hint="eastAsia"/>
          <w:rtl/>
        </w:rPr>
        <w:t>عَلَي</w:t>
      </w:r>
      <w:r w:rsidRPr="00090497">
        <w:rPr>
          <w:rFonts w:hint="cs"/>
          <w:rtl/>
        </w:rPr>
        <w:t>ۡ</w:t>
      </w:r>
      <w:r w:rsidRPr="00090497">
        <w:rPr>
          <w:rFonts w:hint="eastAsia"/>
          <w:rtl/>
        </w:rPr>
        <w:t>كُم</w:t>
      </w:r>
      <w:r w:rsidRPr="00090497">
        <w:rPr>
          <w:rFonts w:hint="cs"/>
          <w:rtl/>
        </w:rPr>
        <w:t>ۡۖ</w:t>
      </w:r>
      <w:r w:rsidRPr="00090497">
        <w:rPr>
          <w:rtl/>
        </w:rPr>
        <w:t xml:space="preserve"> </w:t>
      </w:r>
      <w:r w:rsidRPr="00090497">
        <w:rPr>
          <w:rFonts w:hint="eastAsia"/>
          <w:rtl/>
        </w:rPr>
        <w:t>فَ</w:t>
      </w:r>
      <w:r w:rsidRPr="00090497">
        <w:rPr>
          <w:rFonts w:hint="cs"/>
          <w:rtl/>
        </w:rPr>
        <w:t>ٱ</w:t>
      </w:r>
      <w:r w:rsidRPr="00090497">
        <w:rPr>
          <w:rFonts w:hint="eastAsia"/>
          <w:rtl/>
        </w:rPr>
        <w:t>ق</w:t>
      </w:r>
      <w:r w:rsidRPr="00090497">
        <w:rPr>
          <w:rFonts w:hint="cs"/>
          <w:rtl/>
        </w:rPr>
        <w:t>ۡ</w:t>
      </w:r>
      <w:r w:rsidRPr="00090497">
        <w:rPr>
          <w:rFonts w:hint="eastAsia"/>
          <w:rtl/>
        </w:rPr>
        <w:t>رَءُواْ</w:t>
      </w:r>
      <w:r w:rsidRPr="00090497">
        <w:rPr>
          <w:rtl/>
        </w:rPr>
        <w:t xml:space="preserve"> </w:t>
      </w:r>
      <w:r w:rsidRPr="00090497">
        <w:rPr>
          <w:rFonts w:hint="eastAsia"/>
          <w:rtl/>
        </w:rPr>
        <w:t>مَا</w:t>
      </w:r>
      <w:r w:rsidRPr="00090497">
        <w:rPr>
          <w:rtl/>
        </w:rPr>
        <w:t xml:space="preserve"> </w:t>
      </w:r>
      <w:r w:rsidRPr="00090497">
        <w:rPr>
          <w:rFonts w:hint="eastAsia"/>
          <w:rtl/>
        </w:rPr>
        <w:t>تَيَسَّرَ</w:t>
      </w:r>
      <w:r w:rsidRPr="00090497">
        <w:rPr>
          <w:rtl/>
        </w:rPr>
        <w:t xml:space="preserve"> </w:t>
      </w:r>
      <w:r w:rsidRPr="00090497">
        <w:rPr>
          <w:rFonts w:hint="eastAsia"/>
          <w:rtl/>
        </w:rPr>
        <w:t>مِنَ</w:t>
      </w:r>
      <w:r w:rsidRPr="00090497">
        <w:rPr>
          <w:rtl/>
        </w:rPr>
        <w:t xml:space="preserve"> </w:t>
      </w:r>
      <w:r w:rsidRPr="00090497">
        <w:rPr>
          <w:rFonts w:hint="cs"/>
          <w:rtl/>
        </w:rPr>
        <w:t>ٱ</w:t>
      </w:r>
      <w:r w:rsidRPr="00090497">
        <w:rPr>
          <w:rFonts w:hint="eastAsia"/>
          <w:rtl/>
        </w:rPr>
        <w:t>ل</w:t>
      </w:r>
      <w:r w:rsidRPr="00090497">
        <w:rPr>
          <w:rFonts w:hint="cs"/>
          <w:rtl/>
        </w:rPr>
        <w:t>ۡ</w:t>
      </w:r>
      <w:r w:rsidRPr="00090497">
        <w:rPr>
          <w:rFonts w:hint="eastAsia"/>
          <w:rtl/>
        </w:rPr>
        <w:t>قُر</w:t>
      </w:r>
      <w:r w:rsidRPr="00090497">
        <w:rPr>
          <w:rFonts w:hint="cs"/>
          <w:rtl/>
        </w:rPr>
        <w:t>ۡ</w:t>
      </w:r>
      <w:r w:rsidRPr="00090497">
        <w:rPr>
          <w:rFonts w:hint="eastAsia"/>
          <w:rtl/>
        </w:rPr>
        <w:t>ءَانِ</w:t>
      </w:r>
      <w:r w:rsidRPr="00090497">
        <w:rPr>
          <w:rFonts w:hint="cs"/>
          <w:rtl/>
        </w:rPr>
        <w:t>ۚ</w:t>
      </w:r>
      <w:r w:rsidRPr="00090497">
        <w:rPr>
          <w:rtl/>
        </w:rPr>
        <w:t xml:space="preserve"> </w:t>
      </w:r>
      <w:r w:rsidRPr="00090497">
        <w:rPr>
          <w:rFonts w:hint="eastAsia"/>
          <w:rtl/>
        </w:rPr>
        <w:t>عَلِمَ</w:t>
      </w:r>
      <w:r w:rsidRPr="00090497">
        <w:rPr>
          <w:rtl/>
        </w:rPr>
        <w:t xml:space="preserve"> </w:t>
      </w:r>
      <w:r w:rsidRPr="00090497">
        <w:rPr>
          <w:rFonts w:hint="eastAsia"/>
          <w:rtl/>
        </w:rPr>
        <w:t>أَن</w:t>
      </w:r>
      <w:r w:rsidRPr="00090497">
        <w:rPr>
          <w:rtl/>
        </w:rPr>
        <w:t xml:space="preserve"> </w:t>
      </w:r>
      <w:r w:rsidRPr="00090497">
        <w:rPr>
          <w:rFonts w:hint="eastAsia"/>
          <w:rtl/>
        </w:rPr>
        <w:t>سَيَكُونُ</w:t>
      </w:r>
      <w:r w:rsidRPr="00090497">
        <w:rPr>
          <w:rtl/>
        </w:rPr>
        <w:t xml:space="preserve"> </w:t>
      </w:r>
      <w:r w:rsidRPr="00090497">
        <w:rPr>
          <w:rFonts w:hint="eastAsia"/>
          <w:rtl/>
        </w:rPr>
        <w:t>مِنكُم</w:t>
      </w:r>
      <w:r w:rsidRPr="00090497">
        <w:rPr>
          <w:rtl/>
        </w:rPr>
        <w:t xml:space="preserve"> </w:t>
      </w:r>
      <w:r w:rsidRPr="00090497">
        <w:rPr>
          <w:rFonts w:hint="eastAsia"/>
          <w:rtl/>
        </w:rPr>
        <w:t>مَّر</w:t>
      </w:r>
      <w:r w:rsidRPr="00090497">
        <w:rPr>
          <w:rFonts w:hint="cs"/>
          <w:rtl/>
        </w:rPr>
        <w:t>ۡ</w:t>
      </w:r>
      <w:r w:rsidRPr="00090497">
        <w:rPr>
          <w:rFonts w:hint="eastAsia"/>
          <w:rtl/>
        </w:rPr>
        <w:t>ضَى</w:t>
      </w:r>
      <w:r w:rsidRPr="00090497">
        <w:rPr>
          <w:rFonts w:hint="cs"/>
          <w:rtl/>
        </w:rPr>
        <w:t>ٰ</w:t>
      </w:r>
      <w:r w:rsidRPr="00090497">
        <w:rPr>
          <w:rtl/>
        </w:rPr>
        <w:t xml:space="preserve"> </w:t>
      </w:r>
      <w:r w:rsidRPr="00090497">
        <w:rPr>
          <w:rFonts w:hint="eastAsia"/>
          <w:rtl/>
        </w:rPr>
        <w:t>وَءَاخَرُونَ</w:t>
      </w:r>
      <w:r w:rsidRPr="00090497">
        <w:rPr>
          <w:rtl/>
        </w:rPr>
        <w:t xml:space="preserve"> </w:t>
      </w:r>
      <w:r w:rsidRPr="00090497">
        <w:rPr>
          <w:rFonts w:hint="eastAsia"/>
          <w:rtl/>
        </w:rPr>
        <w:t>يَض</w:t>
      </w:r>
      <w:r w:rsidRPr="00090497">
        <w:rPr>
          <w:rFonts w:hint="cs"/>
          <w:rtl/>
        </w:rPr>
        <w:t>ۡ</w:t>
      </w:r>
      <w:r w:rsidRPr="00090497">
        <w:rPr>
          <w:rFonts w:hint="eastAsia"/>
          <w:rtl/>
        </w:rPr>
        <w:t>رِبُونَ</w:t>
      </w:r>
      <w:r w:rsidRPr="00090497">
        <w:rPr>
          <w:rtl/>
        </w:rPr>
        <w:t xml:space="preserve"> </w:t>
      </w:r>
      <w:r w:rsidRPr="00090497">
        <w:rPr>
          <w:rFonts w:hint="eastAsia"/>
          <w:rtl/>
        </w:rPr>
        <w:t>فِي</w:t>
      </w:r>
      <w:r w:rsidRPr="00090497">
        <w:rPr>
          <w:rtl/>
        </w:rPr>
        <w:t xml:space="preserve"> </w:t>
      </w:r>
      <w:r w:rsidRPr="00090497">
        <w:rPr>
          <w:rFonts w:hint="cs"/>
          <w:rtl/>
        </w:rPr>
        <w:t>ٱ</w:t>
      </w:r>
      <w:r w:rsidRPr="00090497">
        <w:rPr>
          <w:rFonts w:hint="eastAsia"/>
          <w:rtl/>
        </w:rPr>
        <w:t>ل</w:t>
      </w:r>
      <w:r w:rsidRPr="00090497">
        <w:rPr>
          <w:rFonts w:hint="cs"/>
          <w:rtl/>
        </w:rPr>
        <w:t>ۡ</w:t>
      </w:r>
      <w:r w:rsidRPr="00090497">
        <w:rPr>
          <w:rFonts w:hint="eastAsia"/>
          <w:rtl/>
        </w:rPr>
        <w:t>أَر</w:t>
      </w:r>
      <w:r w:rsidRPr="00090497">
        <w:rPr>
          <w:rFonts w:hint="cs"/>
          <w:rtl/>
        </w:rPr>
        <w:t>ۡ</w:t>
      </w:r>
      <w:r w:rsidRPr="00090497">
        <w:rPr>
          <w:rFonts w:hint="eastAsia"/>
          <w:rtl/>
        </w:rPr>
        <w:t>ضِ</w:t>
      </w:r>
      <w:r w:rsidRPr="00090497">
        <w:rPr>
          <w:rtl/>
        </w:rPr>
        <w:t xml:space="preserve"> </w:t>
      </w:r>
      <w:r w:rsidRPr="00090497">
        <w:rPr>
          <w:rFonts w:hint="eastAsia"/>
          <w:rtl/>
        </w:rPr>
        <w:t>يَب</w:t>
      </w:r>
      <w:r w:rsidRPr="00090497">
        <w:rPr>
          <w:rFonts w:hint="cs"/>
          <w:rtl/>
        </w:rPr>
        <w:t>ۡ</w:t>
      </w:r>
      <w:r w:rsidRPr="00090497">
        <w:rPr>
          <w:rFonts w:hint="eastAsia"/>
          <w:rtl/>
        </w:rPr>
        <w:t>تَغُونَ</w:t>
      </w:r>
      <w:r w:rsidRPr="00090497">
        <w:rPr>
          <w:rtl/>
        </w:rPr>
        <w:t xml:space="preserve"> </w:t>
      </w:r>
      <w:r w:rsidRPr="00090497">
        <w:rPr>
          <w:rFonts w:hint="eastAsia"/>
          <w:rtl/>
        </w:rPr>
        <w:t>مِن</w:t>
      </w:r>
      <w:r w:rsidRPr="00090497">
        <w:rPr>
          <w:rtl/>
        </w:rPr>
        <w:t xml:space="preserve"> </w:t>
      </w:r>
      <w:r w:rsidRPr="00090497">
        <w:rPr>
          <w:rFonts w:hint="eastAsia"/>
          <w:rtl/>
        </w:rPr>
        <w:t>فَض</w:t>
      </w:r>
      <w:r w:rsidRPr="00090497">
        <w:rPr>
          <w:rFonts w:hint="cs"/>
          <w:rtl/>
        </w:rPr>
        <w:t>ۡ</w:t>
      </w:r>
      <w:r w:rsidRPr="00090497">
        <w:rPr>
          <w:rFonts w:hint="eastAsia"/>
          <w:rtl/>
        </w:rPr>
        <w:t>لِ</w:t>
      </w:r>
      <w:r w:rsidRPr="00090497">
        <w:rPr>
          <w:rtl/>
        </w:rPr>
        <w:t xml:space="preserve"> </w:t>
      </w:r>
      <w:r w:rsidRPr="00090497">
        <w:rPr>
          <w:rFonts w:hint="cs"/>
          <w:rtl/>
        </w:rPr>
        <w:t>ٱ</w:t>
      </w:r>
      <w:r w:rsidRPr="00090497">
        <w:rPr>
          <w:rFonts w:hint="eastAsia"/>
          <w:rtl/>
        </w:rPr>
        <w:t>للَّهِ</w:t>
      </w:r>
      <w:r w:rsidRPr="00090497">
        <w:rPr>
          <w:rtl/>
        </w:rPr>
        <w:t xml:space="preserve"> </w:t>
      </w:r>
      <w:r w:rsidRPr="00090497">
        <w:rPr>
          <w:rFonts w:hint="eastAsia"/>
          <w:rtl/>
        </w:rPr>
        <w:t>وَءَاخَرُونَ</w:t>
      </w:r>
      <w:r w:rsidRPr="00090497">
        <w:rPr>
          <w:rtl/>
        </w:rPr>
        <w:t xml:space="preserve"> </w:t>
      </w:r>
      <w:r w:rsidRPr="00090497">
        <w:rPr>
          <w:rFonts w:hint="eastAsia"/>
          <w:rtl/>
        </w:rPr>
        <w:t>يُقَ</w:t>
      </w:r>
      <w:r w:rsidRPr="00090497">
        <w:rPr>
          <w:rFonts w:hint="cs"/>
          <w:rtl/>
        </w:rPr>
        <w:t>ٰ</w:t>
      </w:r>
      <w:r w:rsidRPr="00090497">
        <w:rPr>
          <w:rFonts w:hint="eastAsia"/>
          <w:rtl/>
        </w:rPr>
        <w:t>تِلُونَ</w:t>
      </w:r>
      <w:r w:rsidRPr="00090497">
        <w:rPr>
          <w:rtl/>
        </w:rPr>
        <w:t xml:space="preserve"> </w:t>
      </w:r>
      <w:r w:rsidRPr="00090497">
        <w:rPr>
          <w:rFonts w:hint="eastAsia"/>
          <w:rtl/>
        </w:rPr>
        <w:t>فِي</w:t>
      </w:r>
      <w:r w:rsidRPr="00090497">
        <w:rPr>
          <w:rtl/>
        </w:rPr>
        <w:t xml:space="preserve"> </w:t>
      </w:r>
      <w:r w:rsidRPr="00090497">
        <w:rPr>
          <w:rFonts w:hint="eastAsia"/>
          <w:rtl/>
        </w:rPr>
        <w:t>سَبِيلِ</w:t>
      </w:r>
      <w:r w:rsidRPr="00090497">
        <w:rPr>
          <w:rtl/>
        </w:rPr>
        <w:t xml:space="preserve"> </w:t>
      </w:r>
      <w:r w:rsidRPr="00090497">
        <w:rPr>
          <w:rFonts w:hint="cs"/>
          <w:rtl/>
        </w:rPr>
        <w:t>ٱ</w:t>
      </w:r>
      <w:r w:rsidRPr="00090497">
        <w:rPr>
          <w:rFonts w:hint="eastAsia"/>
          <w:rtl/>
        </w:rPr>
        <w:t>للَّهِ</w:t>
      </w:r>
      <w:r w:rsidRPr="00090497">
        <w:rPr>
          <w:rFonts w:hint="cs"/>
          <w:rtl/>
        </w:rPr>
        <w:t>ۖ</w:t>
      </w:r>
      <w:r w:rsidRPr="00090497">
        <w:rPr>
          <w:rtl/>
        </w:rPr>
        <w:t xml:space="preserve"> </w:t>
      </w:r>
      <w:r w:rsidRPr="00090497">
        <w:rPr>
          <w:rFonts w:hint="eastAsia"/>
          <w:rtl/>
        </w:rPr>
        <w:t>فَ</w:t>
      </w:r>
      <w:r w:rsidRPr="00090497">
        <w:rPr>
          <w:rFonts w:hint="cs"/>
          <w:rtl/>
        </w:rPr>
        <w:t>ٱ</w:t>
      </w:r>
      <w:r w:rsidRPr="00090497">
        <w:rPr>
          <w:rFonts w:hint="eastAsia"/>
          <w:rtl/>
        </w:rPr>
        <w:t>ق</w:t>
      </w:r>
      <w:r w:rsidRPr="00090497">
        <w:rPr>
          <w:rFonts w:hint="cs"/>
          <w:rtl/>
        </w:rPr>
        <w:t>ۡ</w:t>
      </w:r>
      <w:r w:rsidRPr="00090497">
        <w:rPr>
          <w:rFonts w:hint="eastAsia"/>
          <w:rtl/>
        </w:rPr>
        <w:t>رَءُواْ</w:t>
      </w:r>
      <w:r w:rsidRPr="00090497">
        <w:rPr>
          <w:rtl/>
        </w:rPr>
        <w:t xml:space="preserve"> </w:t>
      </w:r>
      <w:r w:rsidRPr="00090497">
        <w:rPr>
          <w:rFonts w:hint="eastAsia"/>
          <w:rtl/>
        </w:rPr>
        <w:t>مَا</w:t>
      </w:r>
      <w:r w:rsidRPr="00090497">
        <w:rPr>
          <w:rtl/>
        </w:rPr>
        <w:t xml:space="preserve"> </w:t>
      </w:r>
      <w:r w:rsidRPr="00090497">
        <w:rPr>
          <w:rFonts w:hint="eastAsia"/>
          <w:rtl/>
        </w:rPr>
        <w:t>تَيَسَّرَ</w:t>
      </w:r>
      <w:r w:rsidRPr="00090497">
        <w:rPr>
          <w:rtl/>
        </w:rPr>
        <w:t xml:space="preserve"> </w:t>
      </w:r>
      <w:r w:rsidRPr="00090497">
        <w:rPr>
          <w:rFonts w:hint="eastAsia"/>
          <w:rtl/>
        </w:rPr>
        <w:t>مِن</w:t>
      </w:r>
      <w:r w:rsidRPr="00090497">
        <w:rPr>
          <w:rFonts w:hint="cs"/>
          <w:rtl/>
        </w:rPr>
        <w:t>ۡ</w:t>
      </w:r>
      <w:r w:rsidRPr="00090497">
        <w:rPr>
          <w:rFonts w:hint="eastAsia"/>
          <w:rtl/>
        </w:rPr>
        <w:t>هُ</w:t>
      </w:r>
      <w:r w:rsidRPr="00090497">
        <w:rPr>
          <w:rFonts w:hint="cs"/>
          <w:rtl/>
        </w:rPr>
        <w:t>ۚ</w:t>
      </w:r>
      <w:r w:rsidRPr="00090497">
        <w:rPr>
          <w:rtl/>
        </w:rPr>
        <w:t xml:space="preserve"> </w:t>
      </w:r>
      <w:r w:rsidRPr="00090497">
        <w:rPr>
          <w:rFonts w:hint="eastAsia"/>
          <w:rtl/>
        </w:rPr>
        <w:t>وَأَقِيمُواْ</w:t>
      </w:r>
      <w:r w:rsidRPr="00090497">
        <w:rPr>
          <w:rtl/>
        </w:rPr>
        <w:t xml:space="preserve"> </w:t>
      </w:r>
      <w:r w:rsidRPr="00090497">
        <w:rPr>
          <w:rFonts w:hint="cs"/>
          <w:rtl/>
        </w:rPr>
        <w:t>ٱ</w:t>
      </w:r>
      <w:r w:rsidRPr="00090497">
        <w:rPr>
          <w:rFonts w:hint="eastAsia"/>
          <w:rtl/>
        </w:rPr>
        <w:t>لصَّلَو</w:t>
      </w:r>
      <w:r w:rsidRPr="00090497">
        <w:rPr>
          <w:rFonts w:hint="cs"/>
          <w:rtl/>
        </w:rPr>
        <w:t>ٰ</w:t>
      </w:r>
      <w:r w:rsidRPr="00090497">
        <w:rPr>
          <w:rFonts w:hint="eastAsia"/>
          <w:rtl/>
        </w:rPr>
        <w:t>ةَ</w:t>
      </w:r>
      <w:r w:rsidRPr="00090497">
        <w:rPr>
          <w:rtl/>
        </w:rPr>
        <w:t xml:space="preserve"> </w:t>
      </w:r>
      <w:r w:rsidRPr="00090497">
        <w:rPr>
          <w:rFonts w:hint="eastAsia"/>
          <w:rtl/>
        </w:rPr>
        <w:t>وَءَاتُواْ</w:t>
      </w:r>
      <w:r w:rsidRPr="00090497">
        <w:rPr>
          <w:rtl/>
        </w:rPr>
        <w:t xml:space="preserve"> </w:t>
      </w:r>
      <w:r w:rsidRPr="00090497">
        <w:rPr>
          <w:rFonts w:hint="cs"/>
          <w:rtl/>
        </w:rPr>
        <w:t>ٱ</w:t>
      </w:r>
      <w:r w:rsidRPr="00090497">
        <w:rPr>
          <w:rFonts w:hint="eastAsia"/>
          <w:rtl/>
        </w:rPr>
        <w:t>لزَّكَو</w:t>
      </w:r>
      <w:r w:rsidRPr="00090497">
        <w:rPr>
          <w:rFonts w:hint="cs"/>
          <w:rtl/>
        </w:rPr>
        <w:t>ٰ</w:t>
      </w:r>
      <w:r w:rsidRPr="00090497">
        <w:rPr>
          <w:rFonts w:hint="eastAsia"/>
          <w:rtl/>
        </w:rPr>
        <w:t>ةَ</w:t>
      </w:r>
      <w:r w:rsidRPr="00090497">
        <w:rPr>
          <w:rtl/>
        </w:rPr>
        <w:t xml:space="preserve"> </w:t>
      </w:r>
      <w:r w:rsidRPr="00090497">
        <w:rPr>
          <w:rFonts w:hint="eastAsia"/>
          <w:rtl/>
        </w:rPr>
        <w:t>وَأَق</w:t>
      </w:r>
      <w:r w:rsidRPr="00090497">
        <w:rPr>
          <w:rFonts w:hint="cs"/>
          <w:rtl/>
        </w:rPr>
        <w:t>ۡ</w:t>
      </w:r>
      <w:r w:rsidRPr="00090497">
        <w:rPr>
          <w:rFonts w:hint="eastAsia"/>
          <w:rtl/>
        </w:rPr>
        <w:t>رِضُواْ</w:t>
      </w:r>
      <w:r w:rsidRPr="00090497">
        <w:rPr>
          <w:rtl/>
        </w:rPr>
        <w:t xml:space="preserve"> </w:t>
      </w:r>
      <w:r w:rsidRPr="00090497">
        <w:rPr>
          <w:rFonts w:hint="cs"/>
          <w:rtl/>
        </w:rPr>
        <w:t>ٱ</w:t>
      </w:r>
      <w:r w:rsidRPr="00090497">
        <w:rPr>
          <w:rFonts w:hint="eastAsia"/>
          <w:rtl/>
        </w:rPr>
        <w:t>للَّهَ</w:t>
      </w:r>
      <w:r w:rsidRPr="00090497">
        <w:rPr>
          <w:rtl/>
        </w:rPr>
        <w:t xml:space="preserve"> </w:t>
      </w:r>
      <w:r w:rsidRPr="00090497">
        <w:rPr>
          <w:rFonts w:hint="eastAsia"/>
          <w:rtl/>
        </w:rPr>
        <w:t>قَر</w:t>
      </w:r>
      <w:r w:rsidRPr="00090497">
        <w:rPr>
          <w:rFonts w:hint="cs"/>
          <w:rtl/>
        </w:rPr>
        <w:t>ۡ</w:t>
      </w:r>
      <w:r w:rsidRPr="00090497">
        <w:rPr>
          <w:rFonts w:hint="eastAsia"/>
          <w:rtl/>
        </w:rPr>
        <w:t>ضًا</w:t>
      </w:r>
      <w:r w:rsidRPr="00090497">
        <w:rPr>
          <w:rtl/>
        </w:rPr>
        <w:t xml:space="preserve"> </w:t>
      </w:r>
      <w:r w:rsidRPr="00090497">
        <w:rPr>
          <w:rFonts w:hint="eastAsia"/>
          <w:rtl/>
        </w:rPr>
        <w:t>حَسَن</w:t>
      </w:r>
      <w:r w:rsidRPr="00090497">
        <w:rPr>
          <w:rFonts w:hint="cs"/>
          <w:rtl/>
        </w:rPr>
        <w:t>ٗ</w:t>
      </w:r>
      <w:r w:rsidRPr="00090497">
        <w:rPr>
          <w:rFonts w:hint="eastAsia"/>
          <w:rtl/>
        </w:rPr>
        <w:t>ا</w:t>
      </w:r>
      <w:r w:rsidRPr="00090497">
        <w:rPr>
          <w:rFonts w:hint="cs"/>
          <w:rtl/>
        </w:rPr>
        <w:t>ۚ</w:t>
      </w:r>
      <w:r w:rsidRPr="00090497">
        <w:rPr>
          <w:rtl/>
        </w:rPr>
        <w:t xml:space="preserve"> </w:t>
      </w:r>
      <w:r w:rsidRPr="00090497">
        <w:rPr>
          <w:rFonts w:hint="eastAsia"/>
          <w:rtl/>
        </w:rPr>
        <w:t>وَمَا</w:t>
      </w:r>
      <w:r w:rsidRPr="00090497">
        <w:rPr>
          <w:rtl/>
        </w:rPr>
        <w:t xml:space="preserve"> </w:t>
      </w:r>
      <w:r w:rsidRPr="00090497">
        <w:rPr>
          <w:rFonts w:hint="eastAsia"/>
          <w:rtl/>
        </w:rPr>
        <w:t>تُقَدِّمُواْ</w:t>
      </w:r>
      <w:r w:rsidRPr="00090497">
        <w:rPr>
          <w:rtl/>
        </w:rPr>
        <w:t xml:space="preserve"> </w:t>
      </w:r>
      <w:r w:rsidRPr="00090497">
        <w:rPr>
          <w:rFonts w:hint="eastAsia"/>
          <w:rtl/>
        </w:rPr>
        <w:t>لِأَنفُسِكُم</w:t>
      </w:r>
      <w:r w:rsidRPr="00090497">
        <w:rPr>
          <w:rtl/>
        </w:rPr>
        <w:t xml:space="preserve"> </w:t>
      </w:r>
      <w:r w:rsidRPr="00090497">
        <w:rPr>
          <w:rFonts w:hint="eastAsia"/>
          <w:rtl/>
        </w:rPr>
        <w:lastRenderedPageBreak/>
        <w:t>مِّن</w:t>
      </w:r>
      <w:r w:rsidRPr="00090497">
        <w:rPr>
          <w:rFonts w:hint="cs"/>
          <w:rtl/>
        </w:rPr>
        <w:t>ۡ</w:t>
      </w:r>
      <w:r w:rsidRPr="00090497">
        <w:rPr>
          <w:rtl/>
        </w:rPr>
        <w:t xml:space="preserve"> </w:t>
      </w:r>
      <w:r w:rsidRPr="00090497">
        <w:rPr>
          <w:rFonts w:hint="eastAsia"/>
          <w:rtl/>
        </w:rPr>
        <w:t>خَي</w:t>
      </w:r>
      <w:r w:rsidRPr="00090497">
        <w:rPr>
          <w:rFonts w:hint="cs"/>
          <w:rtl/>
        </w:rPr>
        <w:t>ۡ</w:t>
      </w:r>
      <w:r w:rsidRPr="00090497">
        <w:rPr>
          <w:rFonts w:hint="eastAsia"/>
          <w:rtl/>
        </w:rPr>
        <w:t>ر</w:t>
      </w:r>
      <w:r w:rsidRPr="00090497">
        <w:rPr>
          <w:rFonts w:hint="cs"/>
          <w:rtl/>
        </w:rPr>
        <w:t>ٖ</w:t>
      </w:r>
      <w:r w:rsidRPr="00090497">
        <w:rPr>
          <w:rtl/>
        </w:rPr>
        <w:t xml:space="preserve"> </w:t>
      </w:r>
      <w:r w:rsidRPr="00090497">
        <w:rPr>
          <w:rFonts w:hint="eastAsia"/>
          <w:rtl/>
        </w:rPr>
        <w:t>تَجِدُوهُ</w:t>
      </w:r>
      <w:r w:rsidRPr="00090497">
        <w:rPr>
          <w:rtl/>
        </w:rPr>
        <w:t xml:space="preserve"> </w:t>
      </w:r>
      <w:r w:rsidRPr="00090497">
        <w:rPr>
          <w:rFonts w:hint="eastAsia"/>
          <w:rtl/>
        </w:rPr>
        <w:t>عِندَ</w:t>
      </w:r>
      <w:r w:rsidRPr="00090497">
        <w:rPr>
          <w:rtl/>
        </w:rPr>
        <w:t xml:space="preserve"> </w:t>
      </w:r>
      <w:r w:rsidRPr="00090497">
        <w:rPr>
          <w:rFonts w:hint="cs"/>
          <w:rtl/>
        </w:rPr>
        <w:t>ٱ</w:t>
      </w:r>
      <w:r w:rsidRPr="00090497">
        <w:rPr>
          <w:rFonts w:hint="eastAsia"/>
          <w:rtl/>
        </w:rPr>
        <w:t>للَّهِ</w:t>
      </w:r>
      <w:r w:rsidRPr="00090497">
        <w:rPr>
          <w:rtl/>
        </w:rPr>
        <w:t xml:space="preserve"> </w:t>
      </w:r>
      <w:r w:rsidRPr="00090497">
        <w:rPr>
          <w:rFonts w:hint="eastAsia"/>
          <w:rtl/>
        </w:rPr>
        <w:t>هُوَ</w:t>
      </w:r>
      <w:r w:rsidRPr="00090497">
        <w:rPr>
          <w:rtl/>
        </w:rPr>
        <w:t xml:space="preserve"> </w:t>
      </w:r>
      <w:r w:rsidRPr="00090497">
        <w:rPr>
          <w:rFonts w:hint="eastAsia"/>
          <w:rtl/>
        </w:rPr>
        <w:t>خَي</w:t>
      </w:r>
      <w:r w:rsidRPr="00090497">
        <w:rPr>
          <w:rFonts w:hint="cs"/>
          <w:rtl/>
        </w:rPr>
        <w:t>ۡ</w:t>
      </w:r>
      <w:r w:rsidRPr="00090497">
        <w:rPr>
          <w:rFonts w:hint="eastAsia"/>
          <w:rtl/>
        </w:rPr>
        <w:t>ر</w:t>
      </w:r>
      <w:r w:rsidRPr="00090497">
        <w:rPr>
          <w:rFonts w:hint="cs"/>
          <w:rtl/>
        </w:rPr>
        <w:t>ٗ</w:t>
      </w:r>
      <w:r w:rsidRPr="00090497">
        <w:rPr>
          <w:rFonts w:hint="eastAsia"/>
          <w:rtl/>
        </w:rPr>
        <w:t>ا</w:t>
      </w:r>
      <w:r w:rsidRPr="00090497">
        <w:rPr>
          <w:rtl/>
        </w:rPr>
        <w:t xml:space="preserve"> </w:t>
      </w:r>
      <w:r w:rsidRPr="00090497">
        <w:rPr>
          <w:rFonts w:hint="eastAsia"/>
          <w:rtl/>
        </w:rPr>
        <w:t>وَأَع</w:t>
      </w:r>
      <w:r w:rsidRPr="00090497">
        <w:rPr>
          <w:rFonts w:hint="cs"/>
          <w:rtl/>
        </w:rPr>
        <w:t>ۡ</w:t>
      </w:r>
      <w:r w:rsidRPr="00090497">
        <w:rPr>
          <w:rFonts w:hint="eastAsia"/>
          <w:rtl/>
        </w:rPr>
        <w:t>ظَمَ</w:t>
      </w:r>
      <w:r w:rsidRPr="00090497">
        <w:rPr>
          <w:rtl/>
        </w:rPr>
        <w:t xml:space="preserve"> </w:t>
      </w:r>
      <w:r w:rsidRPr="00090497">
        <w:rPr>
          <w:rFonts w:hint="eastAsia"/>
          <w:rtl/>
        </w:rPr>
        <w:t>أَج</w:t>
      </w:r>
      <w:r w:rsidRPr="00090497">
        <w:rPr>
          <w:rFonts w:hint="cs"/>
          <w:rtl/>
        </w:rPr>
        <w:t>ۡ</w:t>
      </w:r>
      <w:r w:rsidRPr="00090497">
        <w:rPr>
          <w:rFonts w:hint="eastAsia"/>
          <w:rtl/>
        </w:rPr>
        <w:t>ر</w:t>
      </w:r>
      <w:r w:rsidRPr="00090497">
        <w:rPr>
          <w:rFonts w:hint="cs"/>
          <w:rtl/>
        </w:rPr>
        <w:t>ٗ</w:t>
      </w:r>
      <w:r w:rsidRPr="00090497">
        <w:rPr>
          <w:rFonts w:hint="eastAsia"/>
          <w:rtl/>
        </w:rPr>
        <w:t>ا</w:t>
      </w:r>
      <w:r w:rsidRPr="00090497">
        <w:rPr>
          <w:rFonts w:hint="cs"/>
          <w:rtl/>
        </w:rPr>
        <w:t>ۚ</w:t>
      </w:r>
      <w:r w:rsidRPr="00090497">
        <w:rPr>
          <w:rtl/>
        </w:rPr>
        <w:t xml:space="preserve"> </w:t>
      </w:r>
      <w:r w:rsidRPr="00090497">
        <w:rPr>
          <w:rFonts w:hint="eastAsia"/>
          <w:rtl/>
        </w:rPr>
        <w:t>وَ</w:t>
      </w:r>
      <w:r w:rsidRPr="00090497">
        <w:rPr>
          <w:rFonts w:hint="cs"/>
          <w:rtl/>
        </w:rPr>
        <w:t>ٱ</w:t>
      </w:r>
      <w:r w:rsidRPr="00090497">
        <w:rPr>
          <w:rFonts w:hint="eastAsia"/>
          <w:rtl/>
        </w:rPr>
        <w:t>س</w:t>
      </w:r>
      <w:r w:rsidRPr="00090497">
        <w:rPr>
          <w:rFonts w:hint="cs"/>
          <w:rtl/>
        </w:rPr>
        <w:t>ۡ</w:t>
      </w:r>
      <w:r w:rsidRPr="00090497">
        <w:rPr>
          <w:rFonts w:hint="eastAsia"/>
          <w:rtl/>
        </w:rPr>
        <w:t>تَغ</w:t>
      </w:r>
      <w:r w:rsidRPr="00090497">
        <w:rPr>
          <w:rFonts w:hint="cs"/>
          <w:rtl/>
        </w:rPr>
        <w:t>ۡ</w:t>
      </w:r>
      <w:r w:rsidRPr="00090497">
        <w:rPr>
          <w:rFonts w:hint="eastAsia"/>
          <w:rtl/>
        </w:rPr>
        <w:t>فِرُواْ</w:t>
      </w:r>
      <w:r w:rsidRPr="00090497">
        <w:rPr>
          <w:rtl/>
        </w:rPr>
        <w:t xml:space="preserve"> </w:t>
      </w:r>
      <w:r w:rsidRPr="00090497">
        <w:rPr>
          <w:rFonts w:hint="cs"/>
          <w:rtl/>
        </w:rPr>
        <w:t>ٱ</w:t>
      </w:r>
      <w:r w:rsidRPr="00090497">
        <w:rPr>
          <w:rFonts w:hint="eastAsia"/>
          <w:rtl/>
        </w:rPr>
        <w:t>للَّهَ</w:t>
      </w:r>
      <w:r w:rsidRPr="00090497">
        <w:rPr>
          <w:rFonts w:hint="cs"/>
          <w:rtl/>
        </w:rPr>
        <w:t>ۖ</w:t>
      </w:r>
      <w:r w:rsidRPr="00090497">
        <w:rPr>
          <w:rtl/>
        </w:rPr>
        <w:t xml:space="preserve"> </w:t>
      </w:r>
      <w:r w:rsidRPr="00090497">
        <w:rPr>
          <w:rFonts w:hint="eastAsia"/>
          <w:rtl/>
        </w:rPr>
        <w:t>إِنَّ</w:t>
      </w:r>
      <w:r w:rsidRPr="00090497">
        <w:rPr>
          <w:rtl/>
        </w:rPr>
        <w:t xml:space="preserve"> </w:t>
      </w:r>
      <w:r w:rsidRPr="00090497">
        <w:rPr>
          <w:rFonts w:hint="cs"/>
          <w:rtl/>
        </w:rPr>
        <w:t>ٱ</w:t>
      </w:r>
      <w:r w:rsidRPr="00090497">
        <w:rPr>
          <w:rFonts w:hint="eastAsia"/>
          <w:rtl/>
        </w:rPr>
        <w:t>للَّهَ</w:t>
      </w:r>
      <w:r w:rsidRPr="00090497">
        <w:rPr>
          <w:rtl/>
        </w:rPr>
        <w:t xml:space="preserve"> </w:t>
      </w:r>
      <w:r w:rsidRPr="00090497">
        <w:rPr>
          <w:rFonts w:hint="eastAsia"/>
          <w:rtl/>
        </w:rPr>
        <w:t>غَفُور</w:t>
      </w:r>
      <w:r w:rsidRPr="00090497">
        <w:rPr>
          <w:rFonts w:hint="cs"/>
          <w:rtl/>
        </w:rPr>
        <w:t>ٞ</w:t>
      </w:r>
      <w:r w:rsidRPr="00090497">
        <w:rPr>
          <w:rtl/>
        </w:rPr>
        <w:t xml:space="preserve"> </w:t>
      </w:r>
      <w:r w:rsidRPr="00090497">
        <w:rPr>
          <w:rFonts w:hint="eastAsia"/>
          <w:rtl/>
        </w:rPr>
        <w:t>رَّحِيمُ</w:t>
      </w:r>
      <w:r w:rsidRPr="00090497">
        <w:rPr>
          <w:rFonts w:hint="cs"/>
          <w:rtl/>
        </w:rPr>
        <w:t>ۢ</w:t>
      </w:r>
      <w:r w:rsidRPr="00090497">
        <w:rPr>
          <w:rtl/>
        </w:rPr>
        <w:t xml:space="preserve"> </w:t>
      </w:r>
      <w:r w:rsidRPr="00090497">
        <w:rPr>
          <w:rFonts w:hint="cs"/>
          <w:rtl/>
        </w:rPr>
        <w:t>٢٠</w:t>
      </w:r>
      <w:r w:rsidRPr="00090497">
        <w:rPr>
          <w:rStyle w:val="Char8"/>
          <w:rtl/>
        </w:rPr>
        <w:t>﴾</w:t>
      </w:r>
      <w:r w:rsidRPr="00090497">
        <w:rPr>
          <w:rFonts w:hint="cs"/>
          <w:rtl/>
        </w:rPr>
        <w:t xml:space="preserve"> </w:t>
      </w:r>
      <w:r w:rsidRPr="00090497">
        <w:rPr>
          <w:rStyle w:val="Char6"/>
          <w:rFonts w:hint="cs"/>
          <w:rtl/>
        </w:rPr>
        <w:t>[المزمل: 20]</w:t>
      </w:r>
      <w:r w:rsidRPr="00090497">
        <w:rPr>
          <w:rStyle w:val="Char4"/>
          <w:rFonts w:hint="cs"/>
          <w:rtl/>
        </w:rPr>
        <w:t>.</w:t>
      </w:r>
    </w:p>
    <w:p w:rsidR="00E30DC6" w:rsidRPr="00E30DC6" w:rsidRDefault="002D37AB" w:rsidP="005504EB">
      <w:pPr>
        <w:pStyle w:val="ab"/>
        <w:rPr>
          <w:rStyle w:val="Char4"/>
          <w:rtl/>
        </w:rPr>
      </w:pPr>
      <w:r w:rsidRPr="00E11FF3">
        <w:rPr>
          <w:rStyle w:val="Char8"/>
          <w:rFonts w:hint="cs"/>
          <w:rtl/>
        </w:rPr>
        <w:t>«</w:t>
      </w:r>
      <w:r w:rsidR="00111A08">
        <w:rPr>
          <w:rFonts w:hint="cs"/>
          <w:rtl/>
        </w:rPr>
        <w:t>خدا به حال تو آگاه است که تو و جمعی هم از آنان که با تواند</w:t>
      </w:r>
      <w:r>
        <w:rPr>
          <w:rFonts w:hint="cs"/>
          <w:rtl/>
        </w:rPr>
        <w:t xml:space="preserve"> </w:t>
      </w:r>
      <w:r w:rsidR="00111A08">
        <w:rPr>
          <w:rFonts w:hint="cs"/>
          <w:rtl/>
        </w:rPr>
        <w:t>(</w:t>
      </w:r>
      <w:r>
        <w:rPr>
          <w:rFonts w:hint="cs"/>
          <w:rtl/>
        </w:rPr>
        <w:t>ا</w:t>
      </w:r>
      <w:r w:rsidR="00111A08">
        <w:rPr>
          <w:rFonts w:hint="cs"/>
          <w:rtl/>
        </w:rPr>
        <w:t>غلب) نزدیک دو ثلث یا نصف یا</w:t>
      </w:r>
      <w:r>
        <w:rPr>
          <w:rFonts w:hint="cs"/>
          <w:rtl/>
        </w:rPr>
        <w:t xml:space="preserve"> </w:t>
      </w:r>
      <w:r w:rsidR="00111A08">
        <w:rPr>
          <w:rFonts w:hint="cs"/>
          <w:rtl/>
        </w:rPr>
        <w:t>(لااقل) ثلث شب را همیشه به طاعت و نماز می‌پردازید، و خدا</w:t>
      </w:r>
      <w:r>
        <w:rPr>
          <w:rFonts w:hint="cs"/>
          <w:rtl/>
        </w:rPr>
        <w:t xml:space="preserve"> </w:t>
      </w:r>
      <w:r w:rsidR="00111A08">
        <w:rPr>
          <w:rFonts w:hint="cs"/>
          <w:rtl/>
        </w:rPr>
        <w:t>(گردش) شب و روز را مقدر</w:t>
      </w:r>
      <w:r>
        <w:rPr>
          <w:rFonts w:hint="cs"/>
          <w:rtl/>
        </w:rPr>
        <w:t xml:space="preserve"> می‌کند، خدا می‌داند که شما هرگ</w:t>
      </w:r>
      <w:r w:rsidR="00111A08">
        <w:rPr>
          <w:rFonts w:hint="cs"/>
          <w:rtl/>
        </w:rPr>
        <w:t>ز تمام ساعات شب را (به عبادت) ضبط نخواهید کرد لذا از شما</w:t>
      </w:r>
      <w:r>
        <w:rPr>
          <w:rFonts w:hint="cs"/>
          <w:rtl/>
        </w:rPr>
        <w:t xml:space="preserve"> </w:t>
      </w:r>
      <w:r w:rsidR="00111A08">
        <w:rPr>
          <w:rFonts w:hint="cs"/>
          <w:rtl/>
        </w:rPr>
        <w:t>(اوقات خواب و کا</w:t>
      </w:r>
      <w:r>
        <w:rPr>
          <w:rFonts w:hint="cs"/>
          <w:rtl/>
        </w:rPr>
        <w:t>ر</w:t>
      </w:r>
      <w:r w:rsidR="00111A08">
        <w:rPr>
          <w:rFonts w:hint="cs"/>
          <w:rtl/>
        </w:rPr>
        <w:t>های دیگر را) در گذشت تا هرچه</w:t>
      </w:r>
      <w:r>
        <w:rPr>
          <w:rFonts w:hint="cs"/>
          <w:rtl/>
        </w:rPr>
        <w:t xml:space="preserve"> </w:t>
      </w:r>
      <w:r w:rsidR="00111A08">
        <w:rPr>
          <w:rFonts w:hint="cs"/>
          <w:rtl/>
        </w:rPr>
        <w:t>(از</w:t>
      </w:r>
      <w:r w:rsidR="006854D3">
        <w:rPr>
          <w:rFonts w:hint="cs"/>
          <w:rtl/>
        </w:rPr>
        <w:t xml:space="preserve"> </w:t>
      </w:r>
      <w:r w:rsidR="00111A08">
        <w:rPr>
          <w:rFonts w:hint="cs"/>
          <w:rtl/>
        </w:rPr>
        <w:t>شب را</w:t>
      </w:r>
      <w:r w:rsidR="00850650">
        <w:rPr>
          <w:rFonts w:hint="cs"/>
          <w:rtl/>
        </w:rPr>
        <w:t xml:space="preserve"> بی‌</w:t>
      </w:r>
      <w:r w:rsidR="00111A08">
        <w:rPr>
          <w:rFonts w:hint="cs"/>
          <w:rtl/>
        </w:rPr>
        <w:t>مشقت و) آسان است به تلاوت قرآن پردازد خدا بر احوال شما آگاه است که برخی مریض و ناتوانند و برخی به سفر از کرم خدا روزی می‌طلبند و برخی</w:t>
      </w:r>
      <w:r>
        <w:rPr>
          <w:rFonts w:hint="cs"/>
          <w:rtl/>
        </w:rPr>
        <w:t xml:space="preserve"> </w:t>
      </w:r>
      <w:r w:rsidR="00111A08">
        <w:rPr>
          <w:rFonts w:hint="cs"/>
          <w:rtl/>
        </w:rPr>
        <w:t xml:space="preserve">در راه خدا به جنگ و جهاد مشغولند، پس در هر حال آنچه میسر و آسان باشد به قرائت قرآن </w:t>
      </w:r>
      <w:r w:rsidR="002D48CE">
        <w:rPr>
          <w:rFonts w:hint="cs"/>
          <w:rtl/>
        </w:rPr>
        <w:t xml:space="preserve">بپردازید و نماز به پا دارید و زکات داده و قرض نیکو به خدا دهید و هر عمل نیک برای آخرت خود پیش فرستید پاداش آن را البته نزد خدا بیابید و آن را اجر و ثواب </w:t>
      </w:r>
      <w:r w:rsidR="005504EB">
        <w:rPr>
          <w:rFonts w:hint="cs"/>
          <w:rtl/>
        </w:rPr>
        <w:t>آ</w:t>
      </w:r>
      <w:r w:rsidR="002D48CE">
        <w:rPr>
          <w:rFonts w:hint="cs"/>
          <w:rtl/>
        </w:rPr>
        <w:t>خرت</w:t>
      </w:r>
      <w:r w:rsidR="006854D3">
        <w:rPr>
          <w:rFonts w:hint="cs"/>
          <w:rtl/>
        </w:rPr>
        <w:t xml:space="preserve"> </w:t>
      </w:r>
      <w:r w:rsidR="002D48CE">
        <w:rPr>
          <w:rFonts w:hint="cs"/>
          <w:rtl/>
        </w:rPr>
        <w:t>(که بهشت ابد است، از متاع دنیا) بسی بهتر و بزرگ</w:t>
      </w:r>
      <w:r w:rsidR="002D48CE">
        <w:rPr>
          <w:rFonts w:hint="eastAsia"/>
          <w:rtl/>
        </w:rPr>
        <w:t>‌</w:t>
      </w:r>
      <w:r w:rsidR="006854D3">
        <w:rPr>
          <w:rFonts w:hint="cs"/>
          <w:rtl/>
        </w:rPr>
        <w:t>تر، و دائم از خدا آمر</w:t>
      </w:r>
      <w:r w:rsidR="002D48CE">
        <w:rPr>
          <w:rFonts w:hint="cs"/>
          <w:rtl/>
        </w:rPr>
        <w:t>زش طلبید که خدا بسیار آمرزنده و مهربان است</w:t>
      </w:r>
      <w:r w:rsidRPr="00E11FF3">
        <w:rPr>
          <w:rStyle w:val="Char8"/>
          <w:rFonts w:hint="cs"/>
          <w:rtl/>
        </w:rPr>
        <w:t>»</w:t>
      </w:r>
      <w:r w:rsidR="00E30DC6" w:rsidRPr="00E30DC6">
        <w:rPr>
          <w:rStyle w:val="Char4"/>
          <w:rFonts w:hint="cs"/>
          <w:rtl/>
        </w:rPr>
        <w:t>.</w:t>
      </w:r>
    </w:p>
    <w:p w:rsidR="00111A08" w:rsidRDefault="00111A08" w:rsidP="00E01CB1">
      <w:pPr>
        <w:pStyle w:val="a8"/>
        <w:rPr>
          <w:rtl/>
        </w:rPr>
      </w:pPr>
      <w:r>
        <w:rPr>
          <w:rFonts w:hint="cs"/>
          <w:rtl/>
        </w:rPr>
        <w:t>اسلام</w:t>
      </w:r>
      <w:r w:rsidR="007C1175">
        <w:rPr>
          <w:rFonts w:hint="cs"/>
          <w:rtl/>
        </w:rPr>
        <w:t xml:space="preserve"> دین فطرت است و ظروف</w:t>
      </w:r>
      <w:r w:rsidR="002D37AB">
        <w:rPr>
          <w:rFonts w:hint="cs"/>
          <w:rtl/>
        </w:rPr>
        <w:t xml:space="preserve"> مختلف زندگی و نیازهای ضروری بش</w:t>
      </w:r>
      <w:r w:rsidR="007C1175">
        <w:rPr>
          <w:rFonts w:hint="cs"/>
          <w:rtl/>
        </w:rPr>
        <w:t>ر را مراعات کرده و می‌داند که بشر باید در برابر بیماری مقاوم باشد، برای کسب روزی تلاش کند و در راه خدا جهاد نماید و بر</w:t>
      </w:r>
      <w:r w:rsidR="006854D3">
        <w:rPr>
          <w:rFonts w:hint="cs"/>
          <w:rtl/>
        </w:rPr>
        <w:t xml:space="preserve"> </w:t>
      </w:r>
      <w:r w:rsidR="007C1175">
        <w:rPr>
          <w:rFonts w:hint="cs"/>
          <w:rtl/>
        </w:rPr>
        <w:t>این اساس شب زنده</w:t>
      </w:r>
      <w:r w:rsidR="00E01CB1">
        <w:rPr>
          <w:rtl/>
        </w:rPr>
        <w:softHyphen/>
      </w:r>
      <w:r w:rsidR="007C1175">
        <w:rPr>
          <w:rFonts w:hint="cs"/>
          <w:rtl/>
        </w:rPr>
        <w:t>داری را از حالت فرضیت به امری سنت و مستحب تبدیل نمود و مؤمنان را تشویق نمود</w:t>
      </w:r>
      <w:r w:rsidR="00E01CB1">
        <w:rPr>
          <w:rFonts w:hint="cs"/>
          <w:rtl/>
        </w:rPr>
        <w:t xml:space="preserve"> در</w:t>
      </w:r>
      <w:r w:rsidR="007C1175">
        <w:rPr>
          <w:rFonts w:hint="cs"/>
          <w:rtl/>
        </w:rPr>
        <w:t xml:space="preserve"> حد توان آن را انجام دهند. عبداللّه بن سلام گفته که:</w:t>
      </w:r>
      <w:r w:rsidR="006854D3">
        <w:rPr>
          <w:rFonts w:hint="cs"/>
          <w:rtl/>
        </w:rPr>
        <w:t xml:space="preserve"> </w:t>
      </w:r>
      <w:r w:rsidR="007C1175" w:rsidRPr="00E11FF3">
        <w:rPr>
          <w:rStyle w:val="Char8"/>
          <w:rFonts w:hint="cs"/>
          <w:rtl/>
        </w:rPr>
        <w:t>«</w:t>
      </w:r>
      <w:r w:rsidR="002D37AB">
        <w:rPr>
          <w:rFonts w:hint="cs"/>
          <w:rtl/>
        </w:rPr>
        <w:t xml:space="preserve">هنگام ورود پیامبر </w:t>
      </w:r>
      <w:r w:rsidR="002D37AB">
        <w:rPr>
          <w:rFonts w:cs="CTraditional Arabic" w:hint="cs"/>
          <w:rtl/>
        </w:rPr>
        <w:t>ج</w:t>
      </w:r>
      <w:r w:rsidR="007C1175">
        <w:rPr>
          <w:rFonts w:hint="cs"/>
          <w:rtl/>
        </w:rPr>
        <w:t xml:space="preserve"> به مدی</w:t>
      </w:r>
      <w:r w:rsidR="002D37AB">
        <w:rPr>
          <w:rFonts w:hint="cs"/>
          <w:rtl/>
        </w:rPr>
        <w:t>نه، مردم به سرعت</w:t>
      </w:r>
      <w:r w:rsidR="004807C6">
        <w:rPr>
          <w:rFonts w:hint="cs"/>
          <w:rtl/>
        </w:rPr>
        <w:t xml:space="preserve"> به‌سوی </w:t>
      </w:r>
      <w:r w:rsidR="002D37AB">
        <w:rPr>
          <w:rFonts w:hint="cs"/>
          <w:rtl/>
        </w:rPr>
        <w:t xml:space="preserve">پیامبر </w:t>
      </w:r>
      <w:r w:rsidR="002D37AB">
        <w:rPr>
          <w:rFonts w:cs="CTraditional Arabic" w:hint="cs"/>
          <w:rtl/>
        </w:rPr>
        <w:t>ج</w:t>
      </w:r>
      <w:r w:rsidR="007C1175">
        <w:rPr>
          <w:rFonts w:hint="cs"/>
          <w:rtl/>
        </w:rPr>
        <w:t xml:space="preserve"> دویدند. شخصی سه بار فریاد زد</w:t>
      </w:r>
      <w:r w:rsidR="008B4543">
        <w:rPr>
          <w:rFonts w:hint="cs"/>
          <w:rtl/>
        </w:rPr>
        <w:t xml:space="preserve"> که پیامبر </w:t>
      </w:r>
      <w:r w:rsidR="002D37AB">
        <w:rPr>
          <w:rFonts w:cs="CTraditional Arabic" w:hint="cs"/>
          <w:rtl/>
        </w:rPr>
        <w:t>ج</w:t>
      </w:r>
      <w:r w:rsidR="008B4543">
        <w:rPr>
          <w:rFonts w:hint="cs"/>
          <w:rtl/>
        </w:rPr>
        <w:t xml:space="preserve"> آمد. من هم همراه مردم آمدم تا نگاه کنم. هنگامی که چهره پیامبر </w:t>
      </w:r>
      <w:r w:rsidR="002D37AB">
        <w:rPr>
          <w:rFonts w:cs="CTraditional Arabic" w:hint="cs"/>
          <w:rtl/>
        </w:rPr>
        <w:t>ج</w:t>
      </w:r>
      <w:r w:rsidR="002D37AB">
        <w:rPr>
          <w:rFonts w:hint="cs"/>
          <w:rtl/>
        </w:rPr>
        <w:t xml:space="preserve"> ظاهر شد، فهمیدم که این چهره، چهره</w:t>
      </w:r>
      <w:r w:rsidR="002D37AB">
        <w:rPr>
          <w:rFonts w:cs="CTraditional Arabic" w:hint="eastAsia"/>
          <w:rtl/>
        </w:rPr>
        <w:t>‌</w:t>
      </w:r>
      <w:r w:rsidR="008B4543">
        <w:rPr>
          <w:rFonts w:hint="cs"/>
          <w:rtl/>
        </w:rPr>
        <w:t>ی انسانی دروغ</w:t>
      </w:r>
      <w:r w:rsidR="001F36C0">
        <w:rPr>
          <w:rFonts w:hint="cs"/>
          <w:rtl/>
        </w:rPr>
        <w:t>‌گو نیست. اولین چیزی که از سخنان او شنیدم این بود:</w:t>
      </w:r>
      <w:r w:rsidR="002D37AB">
        <w:rPr>
          <w:rStyle w:val="Char8"/>
          <w:rFonts w:hint="cs"/>
          <w:rtl/>
        </w:rPr>
        <w:t xml:space="preserve"> </w:t>
      </w:r>
      <w:r w:rsidR="001F36C0" w:rsidRPr="00E11FF3">
        <w:rPr>
          <w:rStyle w:val="Char8"/>
          <w:rFonts w:hint="cs"/>
          <w:rtl/>
        </w:rPr>
        <w:t>«</w:t>
      </w:r>
      <w:r w:rsidR="001F36C0">
        <w:rPr>
          <w:rFonts w:hint="cs"/>
          <w:rtl/>
        </w:rPr>
        <w:t>ای مردم! سلام را</w:t>
      </w:r>
      <w:r w:rsidR="00D9209A">
        <w:rPr>
          <w:rFonts w:hint="cs"/>
          <w:rtl/>
        </w:rPr>
        <w:t xml:space="preserve"> </w:t>
      </w:r>
      <w:r w:rsidR="001F36C0">
        <w:rPr>
          <w:rFonts w:hint="cs"/>
          <w:rtl/>
        </w:rPr>
        <w:t>درمیان خود منتشر کنید، به فقرا غذا دهید، روابط خویشاوندی را برقرار سازید، شبانه در حال خوابیدن مردم به عبادت بپردازید، در نتیجه با امنیت و آرامش به بهشت وارد می‌شوید</w:t>
      </w:r>
      <w:r w:rsidR="001F36C0" w:rsidRPr="00E11FF3">
        <w:rPr>
          <w:rStyle w:val="Char8"/>
          <w:rFonts w:hint="cs"/>
          <w:rtl/>
        </w:rPr>
        <w:t>»</w:t>
      </w:r>
      <w:r w:rsidR="000A3C32" w:rsidRPr="00FD7FF4">
        <w:rPr>
          <w:rStyle w:val="Char8"/>
          <w:rFonts w:ascii="IRNazli" w:hAnsi="IRNazli" w:cs="IRNazli" w:hint="cs"/>
          <w:vertAlign w:val="superscript"/>
          <w:rtl/>
        </w:rPr>
        <w:t>(</w:t>
      </w:r>
      <w:r w:rsidR="000A3C32" w:rsidRPr="00FD7FF4">
        <w:rPr>
          <w:rStyle w:val="Char8"/>
          <w:rFonts w:ascii="IRNazli" w:hAnsi="IRNazli" w:cs="IRNazli"/>
          <w:vertAlign w:val="superscript"/>
          <w:rtl/>
        </w:rPr>
        <w:footnoteReference w:id="68"/>
      </w:r>
      <w:r w:rsidR="000A3C32" w:rsidRPr="00FD7FF4">
        <w:rPr>
          <w:rStyle w:val="Char8"/>
          <w:rFonts w:ascii="IRNazli" w:hAnsi="IRNazli" w:cs="IRNazli" w:hint="cs"/>
          <w:vertAlign w:val="superscript"/>
          <w:rtl/>
        </w:rPr>
        <w:t>)</w:t>
      </w:r>
      <w:r w:rsidR="001F36C0">
        <w:rPr>
          <w:rFonts w:hint="cs"/>
          <w:rtl/>
        </w:rPr>
        <w:t>.</w:t>
      </w:r>
    </w:p>
    <w:p w:rsidR="001F36C0" w:rsidRPr="008662AF" w:rsidRDefault="001F36C0" w:rsidP="00D9209A">
      <w:pPr>
        <w:pStyle w:val="a8"/>
        <w:rPr>
          <w:rtl/>
        </w:rPr>
      </w:pPr>
      <w:r>
        <w:rPr>
          <w:rFonts w:hint="cs"/>
          <w:rtl/>
        </w:rPr>
        <w:lastRenderedPageBreak/>
        <w:t xml:space="preserve">پیامبر </w:t>
      </w:r>
      <w:r w:rsidR="00D9209A">
        <w:rPr>
          <w:rFonts w:cs="CTraditional Arabic" w:hint="cs"/>
          <w:rtl/>
        </w:rPr>
        <w:t>ج</w:t>
      </w:r>
      <w:r>
        <w:rPr>
          <w:rFonts w:hint="cs"/>
          <w:rtl/>
        </w:rPr>
        <w:t xml:space="preserve"> در حدیثی</w:t>
      </w:r>
      <w:r w:rsidR="00A94924">
        <w:rPr>
          <w:rtl/>
        </w:rPr>
        <w:t xml:space="preserve"> </w:t>
      </w:r>
      <w:r w:rsidR="00D14059">
        <w:rPr>
          <w:rFonts w:hint="cs"/>
          <w:rtl/>
        </w:rPr>
        <w:t xml:space="preserve">دیگر فرموده است: </w:t>
      </w:r>
      <w:r w:rsidR="00D14059" w:rsidRPr="00E11FF3">
        <w:rPr>
          <w:rStyle w:val="Char8"/>
          <w:rFonts w:hint="cs"/>
          <w:rtl/>
        </w:rPr>
        <w:t>«</w:t>
      </w:r>
      <w:r w:rsidR="00D14059">
        <w:rPr>
          <w:rFonts w:hint="cs"/>
          <w:rtl/>
        </w:rPr>
        <w:t xml:space="preserve">بر شما لازم است که شبانگاه نماز را به پا دارید زیرا روش صالحان پیش از شما </w:t>
      </w:r>
      <w:r w:rsidR="00D9209A">
        <w:rPr>
          <w:rFonts w:hint="cs"/>
          <w:rtl/>
        </w:rPr>
        <w:t>بوده</w:t>
      </w:r>
      <w:r w:rsidR="00E01CB1">
        <w:rPr>
          <w:rtl/>
        </w:rPr>
        <w:softHyphen/>
      </w:r>
      <w:r w:rsidR="00E01CB1">
        <w:rPr>
          <w:rFonts w:hint="cs"/>
          <w:rtl/>
        </w:rPr>
        <w:t>است</w:t>
      </w:r>
      <w:r w:rsidR="00D9209A">
        <w:rPr>
          <w:rFonts w:hint="cs"/>
          <w:rtl/>
        </w:rPr>
        <w:t xml:space="preserve"> و باعث نزدیکی به خداوند می</w:t>
      </w:r>
      <w:r w:rsidR="00D9209A">
        <w:rPr>
          <w:rFonts w:hint="eastAsia"/>
          <w:rtl/>
        </w:rPr>
        <w:t>‌</w:t>
      </w:r>
      <w:r w:rsidR="00D9209A">
        <w:rPr>
          <w:rFonts w:hint="cs"/>
          <w:rtl/>
        </w:rPr>
        <w:t>شود، از گناه دورتان می</w:t>
      </w:r>
      <w:r w:rsidR="00D9209A">
        <w:rPr>
          <w:rFonts w:hint="eastAsia"/>
          <w:rtl/>
        </w:rPr>
        <w:t>‌</w:t>
      </w:r>
      <w:r w:rsidR="006854D3">
        <w:rPr>
          <w:rFonts w:hint="cs"/>
          <w:rtl/>
        </w:rPr>
        <w:t>کند، بدی‌ها را</w:t>
      </w:r>
      <w:r w:rsidR="00D14059">
        <w:rPr>
          <w:rFonts w:hint="cs"/>
          <w:rtl/>
        </w:rPr>
        <w:t xml:space="preserve"> پاک می‌نماید و درد را از جسم بیرون</w:t>
      </w:r>
      <w:r w:rsidR="00850650">
        <w:rPr>
          <w:rFonts w:hint="cs"/>
          <w:rtl/>
        </w:rPr>
        <w:t xml:space="preserve"> می‌</w:t>
      </w:r>
      <w:r w:rsidR="00D14059">
        <w:rPr>
          <w:rFonts w:hint="cs"/>
          <w:rtl/>
        </w:rPr>
        <w:t>سازد</w:t>
      </w:r>
      <w:r w:rsidR="00D14059" w:rsidRPr="00E11FF3">
        <w:rPr>
          <w:rStyle w:val="Char8"/>
          <w:rFonts w:hint="cs"/>
          <w:rtl/>
        </w:rPr>
        <w:t>»</w:t>
      </w:r>
      <w:r w:rsidR="00E009AC" w:rsidRPr="00FD7FF4">
        <w:rPr>
          <w:rStyle w:val="Char8"/>
          <w:rFonts w:ascii="IRNazli" w:hAnsi="IRNazli" w:cs="IRNazli" w:hint="cs"/>
          <w:vertAlign w:val="superscript"/>
          <w:rtl/>
        </w:rPr>
        <w:t>(</w:t>
      </w:r>
      <w:r w:rsidR="00E009AC" w:rsidRPr="00FD7FF4">
        <w:rPr>
          <w:rStyle w:val="Char8"/>
          <w:rFonts w:ascii="IRNazli" w:hAnsi="IRNazli" w:cs="IRNazli"/>
          <w:vertAlign w:val="superscript"/>
          <w:rtl/>
        </w:rPr>
        <w:footnoteReference w:id="69"/>
      </w:r>
      <w:r w:rsidR="00E009AC" w:rsidRPr="00FD7FF4">
        <w:rPr>
          <w:rStyle w:val="Char8"/>
          <w:rFonts w:ascii="IRNazli" w:hAnsi="IRNazli" w:cs="IRNazli" w:hint="cs"/>
          <w:vertAlign w:val="superscript"/>
          <w:rtl/>
        </w:rPr>
        <w:t>)</w:t>
      </w:r>
      <w:r w:rsidR="00F22597" w:rsidRPr="008662AF">
        <w:rPr>
          <w:rFonts w:hint="cs"/>
          <w:rtl/>
        </w:rPr>
        <w:t>.</w:t>
      </w:r>
    </w:p>
    <w:p w:rsidR="00D14059" w:rsidRDefault="00D9209A" w:rsidP="00E009AC">
      <w:pPr>
        <w:pStyle w:val="a8"/>
        <w:rPr>
          <w:rtl/>
        </w:rPr>
      </w:pPr>
      <w:r>
        <w:rPr>
          <w:rFonts w:hint="cs"/>
          <w:rtl/>
        </w:rPr>
        <w:t xml:space="preserve">سهل بن سعد می‌گوید: جبرئیل نزد پیامبر </w:t>
      </w:r>
      <w:r>
        <w:rPr>
          <w:rFonts w:cs="CTraditional Arabic" w:hint="cs"/>
          <w:rtl/>
        </w:rPr>
        <w:t>ج</w:t>
      </w:r>
      <w:r w:rsidR="00D14059">
        <w:rPr>
          <w:rFonts w:hint="cs"/>
          <w:rtl/>
        </w:rPr>
        <w:t xml:space="preserve"> آمد و گفت: ای محمد زندگی کن آن</w:t>
      </w:r>
      <w:r w:rsidR="00FD7FF4">
        <w:rPr>
          <w:rFonts w:hint="cs"/>
          <w:rtl/>
        </w:rPr>
        <w:t xml:space="preserve">‌گونه </w:t>
      </w:r>
      <w:r w:rsidR="00D14059">
        <w:rPr>
          <w:rFonts w:hint="cs"/>
          <w:rtl/>
        </w:rPr>
        <w:t>که می‌خواهی</w:t>
      </w:r>
      <w:r w:rsidR="006854D3">
        <w:rPr>
          <w:rFonts w:hint="cs"/>
          <w:rtl/>
        </w:rPr>
        <w:t xml:space="preserve"> زیرا خواهی</w:t>
      </w:r>
      <w:r w:rsidR="00D14059">
        <w:rPr>
          <w:rFonts w:hint="cs"/>
          <w:rtl/>
        </w:rPr>
        <w:t xml:space="preserve"> مرد و آن</w:t>
      </w:r>
      <w:r w:rsidR="00FD7FF4">
        <w:rPr>
          <w:rFonts w:hint="cs"/>
          <w:rtl/>
        </w:rPr>
        <w:t xml:space="preserve">‌گونه </w:t>
      </w:r>
      <w:r w:rsidR="00D14059">
        <w:rPr>
          <w:rFonts w:hint="cs"/>
          <w:rtl/>
        </w:rPr>
        <w:t>که می‌خواهی عمل کن زیرا بر اساس آن مزد خواهی گرفت و هر‌که را می‌خواهی دوست داشته باش زیرا از او جدا خواهی شد و بدان که شرف مؤمن به نماز شب است و عزت او به</w:t>
      </w:r>
      <w:r w:rsidR="00850650">
        <w:rPr>
          <w:rFonts w:hint="cs"/>
          <w:rtl/>
        </w:rPr>
        <w:t xml:space="preserve"> بی‌</w:t>
      </w:r>
      <w:r w:rsidR="00D14059">
        <w:rPr>
          <w:rFonts w:hint="cs"/>
          <w:rtl/>
        </w:rPr>
        <w:t>نیازیش از مردم</w:t>
      </w:r>
      <w:r w:rsidR="00463C4F" w:rsidRPr="00E11FF3">
        <w:rPr>
          <w:rStyle w:val="Char8"/>
          <w:rFonts w:hint="cs"/>
          <w:rtl/>
        </w:rPr>
        <w:t>»</w:t>
      </w:r>
      <w:r w:rsidR="00E009AC" w:rsidRPr="00FD7FF4">
        <w:rPr>
          <w:rStyle w:val="Char8"/>
          <w:rFonts w:ascii="IRNazli" w:hAnsi="IRNazli" w:cs="IRNazli" w:hint="cs"/>
          <w:vertAlign w:val="superscript"/>
          <w:rtl/>
        </w:rPr>
        <w:t>(</w:t>
      </w:r>
      <w:r w:rsidR="00E009AC" w:rsidRPr="00FD7FF4">
        <w:rPr>
          <w:rStyle w:val="Char8"/>
          <w:rFonts w:ascii="IRNazli" w:hAnsi="IRNazli" w:cs="IRNazli"/>
          <w:vertAlign w:val="superscript"/>
          <w:rtl/>
        </w:rPr>
        <w:footnoteReference w:id="70"/>
      </w:r>
      <w:r w:rsidR="00E009AC" w:rsidRPr="00FD7FF4">
        <w:rPr>
          <w:rStyle w:val="Char8"/>
          <w:rFonts w:ascii="IRNazli" w:hAnsi="IRNazli" w:cs="IRNazli" w:hint="cs"/>
          <w:vertAlign w:val="superscript"/>
          <w:rtl/>
        </w:rPr>
        <w:t>)</w:t>
      </w:r>
      <w:r w:rsidR="00463C4F">
        <w:rPr>
          <w:rFonts w:hint="cs"/>
          <w:rtl/>
        </w:rPr>
        <w:t>.</w:t>
      </w:r>
    </w:p>
    <w:p w:rsidR="00463C4F" w:rsidRDefault="00D9209A" w:rsidP="007227F8">
      <w:pPr>
        <w:pStyle w:val="a8"/>
        <w:rPr>
          <w:rtl/>
        </w:rPr>
      </w:pPr>
      <w:r>
        <w:rPr>
          <w:rFonts w:hint="cs"/>
          <w:rtl/>
        </w:rPr>
        <w:t xml:space="preserve">پیامبر </w:t>
      </w:r>
      <w:r>
        <w:rPr>
          <w:rFonts w:cs="CTraditional Arabic" w:hint="cs"/>
          <w:rtl/>
        </w:rPr>
        <w:t>ج</w:t>
      </w:r>
      <w:r w:rsidR="00463C4F">
        <w:rPr>
          <w:rFonts w:hint="cs"/>
          <w:rtl/>
        </w:rPr>
        <w:t xml:space="preserve"> نیز شبانگاه نماز می‌خواند اما وقت مشخصی را برای این کار تعیین نکرده بود، بلکه بر حسب امکان وقتی را به این کار اختصاص می‌داد. ایشان، اهل بیت مطهرش را برای انجام این عبادت تشویق می‌کرد و درِ خانه علی و فاطمه را</w:t>
      </w:r>
      <w:r w:rsidR="00850650">
        <w:rPr>
          <w:rFonts w:hint="cs"/>
          <w:rtl/>
        </w:rPr>
        <w:t xml:space="preserve"> می‌</w:t>
      </w:r>
      <w:r w:rsidR="00463C4F">
        <w:rPr>
          <w:rFonts w:hint="cs"/>
          <w:rtl/>
        </w:rPr>
        <w:t xml:space="preserve">کوبید و می‌فرمود: </w:t>
      </w:r>
      <w:r w:rsidR="00463C4F" w:rsidRPr="00E11FF3">
        <w:rPr>
          <w:rStyle w:val="Char8"/>
          <w:rFonts w:hint="cs"/>
          <w:rtl/>
        </w:rPr>
        <w:t>«</w:t>
      </w:r>
      <w:r w:rsidR="00463C4F">
        <w:rPr>
          <w:rFonts w:hint="cs"/>
          <w:rtl/>
        </w:rPr>
        <w:t>آیا نماز</w:t>
      </w:r>
      <w:r w:rsidR="00850650">
        <w:rPr>
          <w:rFonts w:hint="cs"/>
          <w:rtl/>
        </w:rPr>
        <w:t xml:space="preserve"> می‌</w:t>
      </w:r>
      <w:r w:rsidR="00463C4F">
        <w:rPr>
          <w:rFonts w:hint="cs"/>
          <w:rtl/>
        </w:rPr>
        <w:t>خوانید؟</w:t>
      </w:r>
      <w:r w:rsidR="00463C4F" w:rsidRPr="00E11FF3">
        <w:rPr>
          <w:rStyle w:val="Char8"/>
          <w:rFonts w:hint="cs"/>
          <w:rtl/>
        </w:rPr>
        <w:t>»</w:t>
      </w:r>
      <w:r w:rsidR="007227F8" w:rsidRPr="00FD7FF4">
        <w:rPr>
          <w:rStyle w:val="Char8"/>
          <w:rFonts w:ascii="IRNazli" w:hAnsi="IRNazli" w:cs="IRNazli" w:hint="cs"/>
          <w:vertAlign w:val="superscript"/>
          <w:rtl/>
        </w:rPr>
        <w:t>(</w:t>
      </w:r>
      <w:r w:rsidR="007227F8" w:rsidRPr="00FD7FF4">
        <w:rPr>
          <w:rStyle w:val="Char8"/>
          <w:rFonts w:ascii="IRNazli" w:hAnsi="IRNazli" w:cs="IRNazli"/>
          <w:vertAlign w:val="superscript"/>
          <w:rtl/>
        </w:rPr>
        <w:footnoteReference w:id="71"/>
      </w:r>
      <w:r w:rsidR="007227F8" w:rsidRPr="00FD7FF4">
        <w:rPr>
          <w:rStyle w:val="Char8"/>
          <w:rFonts w:ascii="IRNazli" w:hAnsi="IRNazli" w:cs="IRNazli" w:hint="cs"/>
          <w:vertAlign w:val="superscript"/>
          <w:rtl/>
        </w:rPr>
        <w:t>)</w:t>
      </w:r>
      <w:r w:rsidR="00F22597" w:rsidRPr="00F22597">
        <w:rPr>
          <w:rStyle w:val="Char4"/>
          <w:rFonts w:hint="cs"/>
          <w:rtl/>
        </w:rPr>
        <w:t>.</w:t>
      </w:r>
    </w:p>
    <w:p w:rsidR="00463C4F" w:rsidRPr="00F56584" w:rsidRDefault="00463C4F" w:rsidP="00F56584">
      <w:pPr>
        <w:pStyle w:val="a8"/>
        <w:widowControl w:val="0"/>
        <w:rPr>
          <w:spacing w:val="-4"/>
          <w:rtl/>
        </w:rPr>
      </w:pPr>
      <w:r w:rsidRPr="00F56584">
        <w:rPr>
          <w:rFonts w:hint="cs"/>
          <w:spacing w:val="-4"/>
          <w:rtl/>
        </w:rPr>
        <w:t xml:space="preserve">پیامبر </w:t>
      </w:r>
      <w:r w:rsidR="00D9209A" w:rsidRPr="00F56584">
        <w:rPr>
          <w:rFonts w:cs="CTraditional Arabic" w:hint="cs"/>
          <w:spacing w:val="-4"/>
          <w:rtl/>
        </w:rPr>
        <w:t>ج</w:t>
      </w:r>
      <w:r w:rsidRPr="00F56584">
        <w:rPr>
          <w:rFonts w:hint="cs"/>
          <w:spacing w:val="-4"/>
          <w:rtl/>
        </w:rPr>
        <w:t xml:space="preserve"> همچنان اصحاب را برای انجام این عبادت ارزشمند تشویق</w:t>
      </w:r>
      <w:r w:rsidR="00850650" w:rsidRPr="00F56584">
        <w:rPr>
          <w:rFonts w:hint="cs"/>
          <w:spacing w:val="-4"/>
          <w:rtl/>
        </w:rPr>
        <w:t xml:space="preserve"> می‌</w:t>
      </w:r>
      <w:r w:rsidRPr="00F56584">
        <w:rPr>
          <w:rFonts w:hint="cs"/>
          <w:spacing w:val="-4"/>
          <w:rtl/>
        </w:rPr>
        <w:t xml:space="preserve">نمود. در </w:t>
      </w:r>
      <w:r w:rsidR="00D9209A" w:rsidRPr="00F56584">
        <w:rPr>
          <w:rFonts w:hint="cs"/>
          <w:spacing w:val="-4"/>
          <w:rtl/>
        </w:rPr>
        <w:t xml:space="preserve">حدیثی نسبت به عبداللّه بن عمر </w:t>
      </w:r>
      <w:r w:rsidR="00D9209A" w:rsidRPr="00F56584">
        <w:rPr>
          <w:rFonts w:cs="CTraditional Arabic" w:hint="cs"/>
          <w:spacing w:val="-4"/>
          <w:rtl/>
        </w:rPr>
        <w:t>س</w:t>
      </w:r>
      <w:r w:rsidRPr="00F56584">
        <w:rPr>
          <w:rFonts w:hint="cs"/>
          <w:spacing w:val="-4"/>
          <w:rtl/>
        </w:rPr>
        <w:t xml:space="preserve"> فرمود: </w:t>
      </w:r>
      <w:r w:rsidRPr="00F56584">
        <w:rPr>
          <w:rStyle w:val="Char8"/>
          <w:rFonts w:hint="cs"/>
          <w:spacing w:val="-4"/>
          <w:rtl/>
        </w:rPr>
        <w:t>«</w:t>
      </w:r>
      <w:r w:rsidR="00D9209A" w:rsidRPr="00F56584">
        <w:rPr>
          <w:rFonts w:hint="cs"/>
          <w:spacing w:val="-4"/>
          <w:rtl/>
        </w:rPr>
        <w:t>عبداللّه بسیار انسان شایسته</w:t>
      </w:r>
      <w:r w:rsidR="00D9209A" w:rsidRPr="00F56584">
        <w:rPr>
          <w:rFonts w:cs="CTraditional Arabic" w:hint="eastAsia"/>
          <w:spacing w:val="-4"/>
          <w:rtl/>
        </w:rPr>
        <w:t>‌</w:t>
      </w:r>
      <w:r w:rsidRPr="00F56584">
        <w:rPr>
          <w:rFonts w:hint="cs"/>
          <w:spacing w:val="-4"/>
          <w:rtl/>
        </w:rPr>
        <w:t>ای است کاش شبانگاه به نماز می‌پرداخت</w:t>
      </w:r>
      <w:r w:rsidRPr="00F56584">
        <w:rPr>
          <w:rStyle w:val="Char8"/>
          <w:rFonts w:hint="cs"/>
          <w:spacing w:val="-4"/>
          <w:rtl/>
        </w:rPr>
        <w:t>»</w:t>
      </w:r>
      <w:r w:rsidR="00850A59" w:rsidRPr="00F56584">
        <w:rPr>
          <w:rStyle w:val="Char8"/>
          <w:rFonts w:ascii="IRNazli" w:hAnsi="IRNazli" w:cs="IRNazli" w:hint="cs"/>
          <w:spacing w:val="-4"/>
          <w:vertAlign w:val="superscript"/>
          <w:rtl/>
        </w:rPr>
        <w:t>(</w:t>
      </w:r>
      <w:r w:rsidR="00850A59" w:rsidRPr="00F56584">
        <w:rPr>
          <w:rStyle w:val="Char8"/>
          <w:rFonts w:ascii="IRNazli" w:hAnsi="IRNazli" w:cs="IRNazli"/>
          <w:spacing w:val="-4"/>
          <w:vertAlign w:val="superscript"/>
          <w:rtl/>
        </w:rPr>
        <w:footnoteReference w:id="72"/>
      </w:r>
      <w:r w:rsidR="00850A59" w:rsidRPr="00F56584">
        <w:rPr>
          <w:rStyle w:val="Char8"/>
          <w:rFonts w:ascii="IRNazli" w:hAnsi="IRNazli" w:cs="IRNazli" w:hint="cs"/>
          <w:spacing w:val="-4"/>
          <w:vertAlign w:val="superscript"/>
          <w:rtl/>
        </w:rPr>
        <w:t>)</w:t>
      </w:r>
      <w:r w:rsidR="00F22597" w:rsidRPr="00F56584">
        <w:rPr>
          <w:rStyle w:val="Char4"/>
          <w:rFonts w:hint="cs"/>
          <w:spacing w:val="-4"/>
          <w:rtl/>
        </w:rPr>
        <w:t>.</w:t>
      </w:r>
      <w:r w:rsidRPr="00F56584">
        <w:rPr>
          <w:rFonts w:hint="cs"/>
          <w:spacing w:val="-4"/>
          <w:rtl/>
        </w:rPr>
        <w:t xml:space="preserve"> از آن پس عبداللّه بن عمر نماز شب را ترک</w:t>
      </w:r>
      <w:r w:rsidR="00850650" w:rsidRPr="00F56584">
        <w:rPr>
          <w:rFonts w:hint="cs"/>
          <w:spacing w:val="-4"/>
          <w:rtl/>
        </w:rPr>
        <w:t xml:space="preserve"> نمی‌</w:t>
      </w:r>
      <w:r w:rsidRPr="00F56584">
        <w:rPr>
          <w:rFonts w:hint="cs"/>
          <w:spacing w:val="-4"/>
          <w:rtl/>
        </w:rPr>
        <w:t>کرد.</w:t>
      </w:r>
    </w:p>
    <w:p w:rsidR="007265D6" w:rsidRDefault="007265D6" w:rsidP="00D14059">
      <w:pPr>
        <w:pStyle w:val="a8"/>
        <w:rPr>
          <w:rtl/>
        </w:rPr>
      </w:pPr>
      <w:r>
        <w:rPr>
          <w:rFonts w:hint="cs"/>
          <w:rtl/>
        </w:rPr>
        <w:t xml:space="preserve">اگر کسی قصد خواندن نماز شب دارد، سنت است که </w:t>
      </w:r>
      <w:r w:rsidR="00D9209A">
        <w:rPr>
          <w:rFonts w:hint="cs"/>
          <w:rtl/>
        </w:rPr>
        <w:t xml:space="preserve">قبل از خوابیدن برای آن نیت آورد؛ به دلیل فرموده پیامبر </w:t>
      </w:r>
      <w:r w:rsidR="00D9209A">
        <w:rPr>
          <w:rFonts w:cs="CTraditional Arabic" w:hint="cs"/>
          <w:rtl/>
        </w:rPr>
        <w:t>ج</w:t>
      </w:r>
      <w:r>
        <w:rPr>
          <w:rFonts w:hint="cs"/>
          <w:rtl/>
        </w:rPr>
        <w:t xml:space="preserve"> در این حدیث:</w:t>
      </w:r>
    </w:p>
    <w:p w:rsidR="007265D6" w:rsidRPr="008662AF" w:rsidRDefault="007265D6" w:rsidP="00F217FB">
      <w:pPr>
        <w:pStyle w:val="a8"/>
        <w:rPr>
          <w:rtl/>
        </w:rPr>
      </w:pPr>
      <w:r w:rsidRPr="00E11FF3">
        <w:rPr>
          <w:rStyle w:val="Char8"/>
          <w:rFonts w:hint="cs"/>
          <w:rtl/>
        </w:rPr>
        <w:t>«</w:t>
      </w:r>
      <w:r w:rsidR="008662AF">
        <w:rPr>
          <w:rFonts w:hint="cs"/>
          <w:rtl/>
        </w:rPr>
        <w:t>هر</w:t>
      </w:r>
      <w:r>
        <w:rPr>
          <w:rFonts w:hint="cs"/>
          <w:rtl/>
        </w:rPr>
        <w:t>کس قبل از خواب در بستر خود نیت کند که برای انجام نماز شب بیدار شود، اما خواب بر او غلبه کند و تا صبح بیدار نشود، نیتش به عنوان عمل ب</w:t>
      </w:r>
      <w:r w:rsidR="00D9209A">
        <w:rPr>
          <w:rFonts w:hint="cs"/>
          <w:rtl/>
        </w:rPr>
        <w:t>رای او محسوب شده و خواب هم صدقه</w:t>
      </w:r>
      <w:r w:rsidR="00D9209A">
        <w:rPr>
          <w:rFonts w:hint="eastAsia"/>
          <w:rtl/>
        </w:rPr>
        <w:t>‌</w:t>
      </w:r>
      <w:r>
        <w:rPr>
          <w:rFonts w:hint="cs"/>
          <w:rtl/>
        </w:rPr>
        <w:t>ای از طرف خدا برایش در نظر گرفته می‌شود</w:t>
      </w:r>
      <w:r w:rsidRPr="00E11FF3">
        <w:rPr>
          <w:rStyle w:val="Char8"/>
          <w:rFonts w:hint="cs"/>
          <w:rtl/>
        </w:rPr>
        <w:t>»</w:t>
      </w:r>
      <w:r w:rsidR="00853EEF" w:rsidRPr="00FD7FF4">
        <w:rPr>
          <w:rStyle w:val="Char8"/>
          <w:rFonts w:ascii="IRNazli" w:hAnsi="IRNazli" w:cs="IRNazli" w:hint="cs"/>
          <w:vertAlign w:val="superscript"/>
          <w:rtl/>
        </w:rPr>
        <w:t>(</w:t>
      </w:r>
      <w:r w:rsidR="00853EEF" w:rsidRPr="00FD7FF4">
        <w:rPr>
          <w:rStyle w:val="Char8"/>
          <w:rFonts w:ascii="IRNazli" w:hAnsi="IRNazli" w:cs="IRNazli"/>
          <w:vertAlign w:val="superscript"/>
          <w:rtl/>
        </w:rPr>
        <w:footnoteReference w:id="73"/>
      </w:r>
      <w:r w:rsidR="00853EEF" w:rsidRPr="00FD7FF4">
        <w:rPr>
          <w:rStyle w:val="Char8"/>
          <w:rFonts w:ascii="IRNazli" w:hAnsi="IRNazli" w:cs="IRNazli" w:hint="cs"/>
          <w:vertAlign w:val="superscript"/>
          <w:rtl/>
        </w:rPr>
        <w:t>)</w:t>
      </w:r>
      <w:r w:rsidR="00DB4B02" w:rsidRPr="00DB4B02">
        <w:rPr>
          <w:rFonts w:hint="cs"/>
          <w:rtl/>
        </w:rPr>
        <w:t>.</w:t>
      </w:r>
      <w:r w:rsidR="00B80FCF" w:rsidRPr="00B80FCF">
        <w:rPr>
          <w:rFonts w:hint="cs"/>
          <w:rtl/>
        </w:rPr>
        <w:t xml:space="preserve"> همچنین</w:t>
      </w:r>
      <w:r w:rsidR="00B80FCF">
        <w:rPr>
          <w:rFonts w:hint="cs"/>
          <w:rtl/>
        </w:rPr>
        <w:t xml:space="preserve"> سنت است که عبادت خود را با دو رکعت نماز کوتاه آغاز نموده و پس از آن هر طور که </w:t>
      </w:r>
      <w:r w:rsidR="00B80FCF">
        <w:rPr>
          <w:rFonts w:hint="cs"/>
          <w:rtl/>
        </w:rPr>
        <w:lastRenderedPageBreak/>
        <w:t>خواست نماز</w:t>
      </w:r>
      <w:r w:rsidR="00DB4B02">
        <w:rPr>
          <w:rFonts w:hint="cs"/>
          <w:rtl/>
        </w:rPr>
        <w:t xml:space="preserve"> </w:t>
      </w:r>
      <w:r w:rsidR="00B80FCF">
        <w:rPr>
          <w:rFonts w:hint="cs"/>
          <w:rtl/>
        </w:rPr>
        <w:t xml:space="preserve">بخواند. و نباید در صورت غلبه خواب، خود را به زحمت و مشقت اندازد. زیرا پیامبر </w:t>
      </w:r>
      <w:r w:rsidR="00B50177">
        <w:rPr>
          <w:rFonts w:cs="CTraditional Arabic" w:hint="cs"/>
          <w:rtl/>
        </w:rPr>
        <w:t>ج</w:t>
      </w:r>
      <w:r w:rsidR="00B80FCF">
        <w:rPr>
          <w:rFonts w:hint="cs"/>
          <w:rtl/>
        </w:rPr>
        <w:t xml:space="preserve"> فرمود: </w:t>
      </w:r>
      <w:r w:rsidR="00B80FCF" w:rsidRPr="00E11FF3">
        <w:rPr>
          <w:rStyle w:val="Char8"/>
          <w:rFonts w:hint="cs"/>
          <w:rtl/>
        </w:rPr>
        <w:t>«</w:t>
      </w:r>
      <w:r w:rsidR="008662AF">
        <w:rPr>
          <w:rFonts w:hint="cs"/>
          <w:rtl/>
        </w:rPr>
        <w:t>هر</w:t>
      </w:r>
      <w:r w:rsidR="00B80FCF">
        <w:rPr>
          <w:rFonts w:hint="cs"/>
          <w:rtl/>
        </w:rPr>
        <w:t>گاه یکی از شما برای نماز شب بیدار شد و هنگام تلفظ و تلاوت قرآن</w:t>
      </w:r>
      <w:r w:rsidR="00B50177">
        <w:rPr>
          <w:rFonts w:hint="cs"/>
          <w:rtl/>
        </w:rPr>
        <w:t xml:space="preserve"> </w:t>
      </w:r>
      <w:r w:rsidR="00B80FCF">
        <w:rPr>
          <w:rFonts w:hint="cs"/>
          <w:rtl/>
        </w:rPr>
        <w:t>[به دلیل غلبه خواب]</w:t>
      </w:r>
      <w:r w:rsidR="00850650">
        <w:rPr>
          <w:rFonts w:hint="cs"/>
          <w:rtl/>
        </w:rPr>
        <w:t xml:space="preserve"> نمی‌</w:t>
      </w:r>
      <w:r w:rsidR="00B80FCF">
        <w:rPr>
          <w:rFonts w:hint="cs"/>
          <w:rtl/>
        </w:rPr>
        <w:t>دانست که چه</w:t>
      </w:r>
      <w:r w:rsidR="00850650">
        <w:rPr>
          <w:rFonts w:hint="cs"/>
          <w:rtl/>
        </w:rPr>
        <w:t xml:space="preserve"> می‌</w:t>
      </w:r>
      <w:r w:rsidR="00B80FCF">
        <w:rPr>
          <w:rFonts w:hint="cs"/>
          <w:rtl/>
        </w:rPr>
        <w:t>گوید، پس بخوابد</w:t>
      </w:r>
      <w:r w:rsidR="00B80FCF" w:rsidRPr="00E11FF3">
        <w:rPr>
          <w:rStyle w:val="Char8"/>
          <w:rFonts w:hint="cs"/>
          <w:rtl/>
        </w:rPr>
        <w:t>»</w:t>
      </w:r>
      <w:r w:rsidR="00F217FB" w:rsidRPr="00FD7FF4">
        <w:rPr>
          <w:rStyle w:val="Char8"/>
          <w:rFonts w:ascii="IRNazli" w:hAnsi="IRNazli" w:cs="IRNazli" w:hint="cs"/>
          <w:vertAlign w:val="superscript"/>
          <w:rtl/>
        </w:rPr>
        <w:t>(</w:t>
      </w:r>
      <w:r w:rsidR="00F217FB" w:rsidRPr="00FD7FF4">
        <w:rPr>
          <w:rStyle w:val="Char8"/>
          <w:rFonts w:ascii="IRNazli" w:hAnsi="IRNazli" w:cs="IRNazli"/>
          <w:vertAlign w:val="superscript"/>
          <w:rtl/>
        </w:rPr>
        <w:footnoteReference w:id="74"/>
      </w:r>
      <w:r w:rsidR="00F217FB" w:rsidRPr="00FD7FF4">
        <w:rPr>
          <w:rStyle w:val="Char8"/>
          <w:rFonts w:ascii="IRNazli" w:hAnsi="IRNazli" w:cs="IRNazli" w:hint="cs"/>
          <w:vertAlign w:val="superscript"/>
          <w:rtl/>
        </w:rPr>
        <w:t>)</w:t>
      </w:r>
      <w:r w:rsidR="00B80FCF" w:rsidRPr="008662AF">
        <w:rPr>
          <w:rFonts w:hint="cs"/>
          <w:rtl/>
        </w:rPr>
        <w:t>.</w:t>
      </w:r>
    </w:p>
    <w:p w:rsidR="00B80FCF" w:rsidRDefault="00B50177" w:rsidP="00701C20">
      <w:pPr>
        <w:pStyle w:val="a8"/>
        <w:rPr>
          <w:rtl/>
        </w:rPr>
      </w:pPr>
      <w:r>
        <w:rPr>
          <w:rFonts w:hint="cs"/>
          <w:rtl/>
        </w:rPr>
        <w:t xml:space="preserve">پیامبر </w:t>
      </w:r>
      <w:r>
        <w:rPr>
          <w:rFonts w:cs="CTraditional Arabic" w:hint="cs"/>
          <w:rtl/>
        </w:rPr>
        <w:t>ج</w:t>
      </w:r>
      <w:r w:rsidR="00DB4B02">
        <w:rPr>
          <w:rFonts w:hint="cs"/>
          <w:rtl/>
        </w:rPr>
        <w:t xml:space="preserve"> باز</w:t>
      </w:r>
      <w:r w:rsidR="00B80FCF">
        <w:rPr>
          <w:rFonts w:hint="cs"/>
          <w:rtl/>
        </w:rPr>
        <w:t>هم فرمود</w:t>
      </w:r>
      <w:r w:rsidR="00DB4B02">
        <w:rPr>
          <w:rFonts w:hint="cs"/>
          <w:rtl/>
        </w:rPr>
        <w:t>ه</w:t>
      </w:r>
      <w:r w:rsidR="00B80FCF">
        <w:rPr>
          <w:rFonts w:hint="cs"/>
          <w:rtl/>
        </w:rPr>
        <w:t xml:space="preserve">: </w:t>
      </w:r>
      <w:r w:rsidR="00B80FCF" w:rsidRPr="00E11FF3">
        <w:rPr>
          <w:rStyle w:val="Char8"/>
          <w:rFonts w:hint="cs"/>
          <w:rtl/>
        </w:rPr>
        <w:t>«</w:t>
      </w:r>
      <w:r w:rsidR="00B80FCF">
        <w:rPr>
          <w:rFonts w:hint="cs"/>
          <w:rtl/>
        </w:rPr>
        <w:t>اعمال عبادی خود را در حد توان انجام دهید، زیرا خداوند</w:t>
      </w:r>
      <w:r>
        <w:rPr>
          <w:rFonts w:hint="cs"/>
          <w:rtl/>
        </w:rPr>
        <w:t xml:space="preserve"> </w:t>
      </w:r>
      <w:r w:rsidR="00B80FCF">
        <w:rPr>
          <w:rFonts w:hint="cs"/>
          <w:rtl/>
        </w:rPr>
        <w:t>[از نوشتن اجر و پادا</w:t>
      </w:r>
      <w:r>
        <w:rPr>
          <w:rFonts w:hint="cs"/>
          <w:rtl/>
        </w:rPr>
        <w:t>ش</w:t>
      </w:r>
      <w:r w:rsidR="00B80FCF">
        <w:rPr>
          <w:rFonts w:hint="cs"/>
          <w:rtl/>
        </w:rPr>
        <w:t xml:space="preserve"> برای اعمال شما] خسته نمی‌شود تا زمانی که شما</w:t>
      </w:r>
      <w:r>
        <w:rPr>
          <w:rFonts w:hint="cs"/>
          <w:rtl/>
        </w:rPr>
        <w:t xml:space="preserve"> </w:t>
      </w:r>
      <w:r w:rsidR="00B80FCF">
        <w:rPr>
          <w:rFonts w:hint="cs"/>
          <w:rtl/>
        </w:rPr>
        <w:t>[از انجام عمل] خسته گردید</w:t>
      </w:r>
      <w:r w:rsidR="00B80FCF" w:rsidRPr="00E11FF3">
        <w:rPr>
          <w:rStyle w:val="Char8"/>
          <w:rFonts w:hint="cs"/>
          <w:rtl/>
        </w:rPr>
        <w:t>»</w:t>
      </w:r>
      <w:r w:rsidR="00701C20" w:rsidRPr="00FD7FF4">
        <w:rPr>
          <w:rStyle w:val="Char8"/>
          <w:rFonts w:ascii="IRNazli" w:hAnsi="IRNazli" w:cs="IRNazli" w:hint="cs"/>
          <w:vertAlign w:val="superscript"/>
          <w:rtl/>
        </w:rPr>
        <w:t>(</w:t>
      </w:r>
      <w:r w:rsidR="00701C20" w:rsidRPr="00FD7FF4">
        <w:rPr>
          <w:rStyle w:val="Char8"/>
          <w:rFonts w:ascii="IRNazli" w:hAnsi="IRNazli" w:cs="IRNazli"/>
          <w:vertAlign w:val="superscript"/>
          <w:rtl/>
        </w:rPr>
        <w:footnoteReference w:id="75"/>
      </w:r>
      <w:r w:rsidR="00701C20" w:rsidRPr="00FD7FF4">
        <w:rPr>
          <w:rStyle w:val="Char8"/>
          <w:rFonts w:ascii="IRNazli" w:hAnsi="IRNazli" w:cs="IRNazli" w:hint="cs"/>
          <w:vertAlign w:val="superscript"/>
          <w:rtl/>
        </w:rPr>
        <w:t>)</w:t>
      </w:r>
      <w:r w:rsidR="00B80FCF">
        <w:rPr>
          <w:rFonts w:hint="cs"/>
          <w:rtl/>
        </w:rPr>
        <w:t>.</w:t>
      </w:r>
    </w:p>
    <w:p w:rsidR="00B80FCF" w:rsidRDefault="00B80FCF" w:rsidP="00D14059">
      <w:pPr>
        <w:pStyle w:val="a8"/>
        <w:rPr>
          <w:rtl/>
        </w:rPr>
      </w:pPr>
      <w:r>
        <w:rPr>
          <w:rFonts w:hint="cs"/>
          <w:rtl/>
        </w:rPr>
        <w:t>مراد حدیث این است که خداوند در ازای اعمال نیکو به شما اجر</w:t>
      </w:r>
      <w:r w:rsidR="00850650">
        <w:rPr>
          <w:rFonts w:hint="cs"/>
          <w:rtl/>
        </w:rPr>
        <w:t xml:space="preserve"> می‌</w:t>
      </w:r>
      <w:r>
        <w:rPr>
          <w:rFonts w:hint="cs"/>
          <w:rtl/>
        </w:rPr>
        <w:t>دهد تا زمانی که از انجام آن اعمال دست می‌کشید</w:t>
      </w:r>
      <w:r w:rsidR="00B50177">
        <w:rPr>
          <w:rFonts w:hint="cs"/>
          <w:rtl/>
        </w:rPr>
        <w:t xml:space="preserve"> </w:t>
      </w:r>
      <w:r>
        <w:rPr>
          <w:rFonts w:hint="cs"/>
          <w:rtl/>
        </w:rPr>
        <w:t>و در این</w:t>
      </w:r>
      <w:r w:rsidR="00B50177">
        <w:rPr>
          <w:rFonts w:hint="cs"/>
          <w:rtl/>
        </w:rPr>
        <w:t xml:space="preserve"> موقع اجر و پاداش شما هم قطع می</w:t>
      </w:r>
      <w:r w:rsidR="00B50177">
        <w:rPr>
          <w:rFonts w:hint="eastAsia"/>
          <w:rtl/>
        </w:rPr>
        <w:t>‌</w:t>
      </w:r>
      <w:r>
        <w:rPr>
          <w:rFonts w:hint="cs"/>
          <w:rtl/>
        </w:rPr>
        <w:t>گردد.</w:t>
      </w:r>
    </w:p>
    <w:p w:rsidR="00B80FCF" w:rsidRDefault="00B80FCF" w:rsidP="00FD60AC">
      <w:pPr>
        <w:pStyle w:val="a8"/>
        <w:rPr>
          <w:rtl/>
        </w:rPr>
      </w:pPr>
      <w:r>
        <w:rPr>
          <w:rFonts w:hint="cs"/>
          <w:rtl/>
        </w:rPr>
        <w:t>احادیث زیادی بیانگر این مطلب هستند که نماز و دعا در بخش سوم و پایانی شب از فضلیت خاصی بر</w:t>
      </w:r>
      <w:r w:rsidR="00B50177">
        <w:rPr>
          <w:rFonts w:hint="cs"/>
          <w:rtl/>
        </w:rPr>
        <w:t xml:space="preserve">خوردار است. ابوهریره از پیامبر </w:t>
      </w:r>
      <w:r w:rsidR="00B50177">
        <w:rPr>
          <w:rFonts w:cs="CTraditional Arabic" w:hint="cs"/>
          <w:rtl/>
        </w:rPr>
        <w:t>ج</w:t>
      </w:r>
      <w:r w:rsidR="00B50177">
        <w:rPr>
          <w:rFonts w:hint="cs"/>
          <w:rtl/>
        </w:rPr>
        <w:t xml:space="preserve"> روایت کرده که فرمود</w:t>
      </w:r>
      <w:r>
        <w:rPr>
          <w:rFonts w:hint="cs"/>
          <w:rtl/>
        </w:rPr>
        <w:t xml:space="preserve">: </w:t>
      </w:r>
      <w:r w:rsidRPr="00E11FF3">
        <w:rPr>
          <w:rStyle w:val="Char8"/>
          <w:rFonts w:hint="cs"/>
          <w:rtl/>
        </w:rPr>
        <w:t>«</w:t>
      </w:r>
      <w:r w:rsidR="003532AB">
        <w:rPr>
          <w:rFonts w:hint="cs"/>
          <w:rtl/>
        </w:rPr>
        <w:t>پروردگار ما در ثلث آخر هر شب به آسمان دنیا فرود می‌آید و</w:t>
      </w:r>
      <w:r w:rsidR="00850650">
        <w:rPr>
          <w:rFonts w:hint="cs"/>
          <w:rtl/>
        </w:rPr>
        <w:t xml:space="preserve"> می‌</w:t>
      </w:r>
      <w:r w:rsidR="003532AB">
        <w:rPr>
          <w:rFonts w:hint="cs"/>
          <w:rtl/>
        </w:rPr>
        <w:t>فرماید: آیا کسی هست که مرا صدا زند</w:t>
      </w:r>
      <w:r w:rsidR="00EF2545">
        <w:rPr>
          <w:rFonts w:hint="cs"/>
          <w:rtl/>
        </w:rPr>
        <w:t xml:space="preserve"> تا جوابش دهم؟ آیا کسی هست که از من چیزی بخواهد تا به او عطا کنم؟ آیا کسی هست که از من د</w:t>
      </w:r>
      <w:r w:rsidR="00B50177">
        <w:rPr>
          <w:rFonts w:hint="cs"/>
          <w:rtl/>
        </w:rPr>
        <w:t>رخواست آمرزش کند تا او را ببخشای</w:t>
      </w:r>
      <w:r w:rsidR="00EF2545">
        <w:rPr>
          <w:rFonts w:hint="cs"/>
          <w:rtl/>
        </w:rPr>
        <w:t>م؟</w:t>
      </w:r>
      <w:r w:rsidRPr="00E11FF3">
        <w:rPr>
          <w:rStyle w:val="Char8"/>
          <w:rFonts w:hint="cs"/>
          <w:rtl/>
        </w:rPr>
        <w:t>»</w:t>
      </w:r>
      <w:r w:rsidR="00FD60AC" w:rsidRPr="00FD7FF4">
        <w:rPr>
          <w:rFonts w:hint="cs"/>
          <w:vertAlign w:val="superscript"/>
          <w:rtl/>
        </w:rPr>
        <w:t>(</w:t>
      </w:r>
      <w:r w:rsidR="00FD60AC" w:rsidRPr="00FD7FF4">
        <w:rPr>
          <w:rStyle w:val="FootnoteReference"/>
          <w:rtl/>
        </w:rPr>
        <w:footnoteReference w:id="76"/>
      </w:r>
      <w:r w:rsidR="00FD60AC" w:rsidRPr="00FD7FF4">
        <w:rPr>
          <w:rFonts w:hint="cs"/>
          <w:vertAlign w:val="superscript"/>
          <w:rtl/>
        </w:rPr>
        <w:t>)</w:t>
      </w:r>
      <w:r w:rsidR="00EF2545">
        <w:rPr>
          <w:rFonts w:hint="cs"/>
          <w:rtl/>
        </w:rPr>
        <w:t>.</w:t>
      </w:r>
    </w:p>
    <w:p w:rsidR="00BF28D7" w:rsidRDefault="00B50177" w:rsidP="0085050E">
      <w:pPr>
        <w:pStyle w:val="a8"/>
        <w:rPr>
          <w:rtl/>
        </w:rPr>
      </w:pPr>
      <w:r>
        <w:rPr>
          <w:rFonts w:hint="cs"/>
          <w:rtl/>
        </w:rPr>
        <w:t xml:space="preserve">عمروبن عبسه می‌گوید: از پیامبر </w:t>
      </w:r>
      <w:r>
        <w:rPr>
          <w:rFonts w:cs="CTraditional Arabic" w:hint="cs"/>
          <w:rtl/>
        </w:rPr>
        <w:t>ج</w:t>
      </w:r>
      <w:r>
        <w:rPr>
          <w:rFonts w:hint="cs"/>
          <w:rtl/>
        </w:rPr>
        <w:t xml:space="preserve"> شنیدم که می</w:t>
      </w:r>
      <w:r>
        <w:rPr>
          <w:rFonts w:hint="eastAsia"/>
          <w:rtl/>
        </w:rPr>
        <w:t>‌</w:t>
      </w:r>
      <w:r w:rsidR="00EF2545">
        <w:rPr>
          <w:rFonts w:hint="cs"/>
          <w:rtl/>
        </w:rPr>
        <w:t xml:space="preserve">فرمود: </w:t>
      </w:r>
      <w:r w:rsidR="00EF2545" w:rsidRPr="00E11FF3">
        <w:rPr>
          <w:rStyle w:val="Char8"/>
          <w:rFonts w:hint="cs"/>
          <w:rtl/>
        </w:rPr>
        <w:t>«</w:t>
      </w:r>
      <w:r w:rsidR="00EF2545">
        <w:rPr>
          <w:rFonts w:hint="cs"/>
          <w:rtl/>
        </w:rPr>
        <w:t>بهترین زمانی که خداوند در آن زمان بیشترین نزدیکی را با بنده خودش دارد، بخش پایانی شب است، پس اگر می‌توانی جزو کسانی باشی که در آن لحظه خدا را یاد می‌کنند</w:t>
      </w:r>
      <w:r w:rsidR="00914631">
        <w:rPr>
          <w:rFonts w:hint="cs"/>
          <w:rtl/>
        </w:rPr>
        <w:t>،</w:t>
      </w:r>
      <w:r w:rsidR="00EF2545">
        <w:rPr>
          <w:rFonts w:hint="cs"/>
          <w:rtl/>
        </w:rPr>
        <w:t xml:space="preserve"> چنین کن</w:t>
      </w:r>
      <w:r w:rsidR="00EF2545" w:rsidRPr="00E11FF3">
        <w:rPr>
          <w:rStyle w:val="Char8"/>
          <w:rFonts w:hint="cs"/>
          <w:rtl/>
        </w:rPr>
        <w:t>»</w:t>
      </w:r>
      <w:r w:rsidR="0085050E" w:rsidRPr="00FD7FF4">
        <w:rPr>
          <w:rFonts w:hint="cs"/>
          <w:vertAlign w:val="superscript"/>
          <w:rtl/>
        </w:rPr>
        <w:t>(</w:t>
      </w:r>
      <w:r w:rsidR="0085050E" w:rsidRPr="00FD7FF4">
        <w:rPr>
          <w:rStyle w:val="FootnoteReference"/>
          <w:rtl/>
        </w:rPr>
        <w:footnoteReference w:id="77"/>
      </w:r>
      <w:r w:rsidR="0085050E" w:rsidRPr="00FD7FF4">
        <w:rPr>
          <w:rFonts w:hint="cs"/>
          <w:vertAlign w:val="superscript"/>
          <w:rtl/>
        </w:rPr>
        <w:t>)</w:t>
      </w:r>
      <w:r w:rsidR="00EF2545">
        <w:rPr>
          <w:rFonts w:hint="cs"/>
          <w:rtl/>
        </w:rPr>
        <w:t>.</w:t>
      </w:r>
    </w:p>
    <w:p w:rsidR="00EF2545" w:rsidRPr="00BF28D7" w:rsidRDefault="00BF28D7" w:rsidP="0085050E">
      <w:pPr>
        <w:pStyle w:val="a8"/>
        <w:rPr>
          <w:sz w:val="2"/>
          <w:szCs w:val="2"/>
          <w:rtl/>
        </w:rPr>
      </w:pPr>
      <w:r>
        <w:rPr>
          <w:rtl/>
        </w:rPr>
        <w:br w:type="page"/>
      </w:r>
    </w:p>
    <w:p w:rsidR="00955249" w:rsidRPr="00914631" w:rsidRDefault="00955249" w:rsidP="00914631">
      <w:pPr>
        <w:pStyle w:val="a2"/>
        <w:rPr>
          <w:rtl/>
        </w:rPr>
      </w:pPr>
      <w:bookmarkStart w:id="19" w:name="_Toc442110483"/>
      <w:r w:rsidRPr="00914631">
        <w:rPr>
          <w:rFonts w:hint="cs"/>
          <w:rtl/>
        </w:rPr>
        <w:lastRenderedPageBreak/>
        <w:t>بحث ششم: تلاوت قرآن</w:t>
      </w:r>
      <w:bookmarkEnd w:id="19"/>
    </w:p>
    <w:p w:rsidR="00955249" w:rsidRDefault="00955249" w:rsidP="00D14059">
      <w:pPr>
        <w:pStyle w:val="a8"/>
        <w:rPr>
          <w:rtl/>
        </w:rPr>
      </w:pPr>
      <w:r>
        <w:rPr>
          <w:rFonts w:hint="cs"/>
          <w:rtl/>
        </w:rPr>
        <w:t>خداوند فرموده است:</w:t>
      </w:r>
    </w:p>
    <w:p w:rsidR="00BF3FD7" w:rsidRDefault="00955249" w:rsidP="00955249">
      <w:pPr>
        <w:pStyle w:val="af1"/>
        <w:rPr>
          <w:rStyle w:val="Char4"/>
          <w:rtl/>
        </w:rPr>
      </w:pPr>
      <w:r w:rsidRPr="00AB7196">
        <w:rPr>
          <w:rStyle w:val="Char8"/>
          <w:rtl/>
        </w:rPr>
        <w:t>﴿</w:t>
      </w:r>
      <w:r w:rsidRPr="00955249">
        <w:rPr>
          <w:rFonts w:hint="eastAsia"/>
          <w:rtl/>
        </w:rPr>
        <w:t>وَإِذَا</w:t>
      </w:r>
      <w:r w:rsidRPr="00955249">
        <w:rPr>
          <w:rtl/>
        </w:rPr>
        <w:t xml:space="preserve"> </w:t>
      </w:r>
      <w:r w:rsidRPr="00955249">
        <w:rPr>
          <w:rFonts w:hint="eastAsia"/>
          <w:rtl/>
        </w:rPr>
        <w:t>قُرِئَ</w:t>
      </w:r>
      <w:r w:rsidRPr="00955249">
        <w:rPr>
          <w:rtl/>
        </w:rPr>
        <w:t xml:space="preserve"> </w:t>
      </w:r>
      <w:r w:rsidRPr="00955249">
        <w:rPr>
          <w:rFonts w:hint="cs"/>
          <w:rtl/>
        </w:rPr>
        <w:t>ٱ</w:t>
      </w:r>
      <w:r w:rsidRPr="00955249">
        <w:rPr>
          <w:rFonts w:hint="eastAsia"/>
          <w:rtl/>
        </w:rPr>
        <w:t>ل</w:t>
      </w:r>
      <w:r w:rsidRPr="00955249">
        <w:rPr>
          <w:rFonts w:hint="cs"/>
          <w:rtl/>
        </w:rPr>
        <w:t>ۡ</w:t>
      </w:r>
      <w:r w:rsidRPr="00955249">
        <w:rPr>
          <w:rFonts w:hint="eastAsia"/>
          <w:rtl/>
        </w:rPr>
        <w:t>قُر</w:t>
      </w:r>
      <w:r w:rsidRPr="00955249">
        <w:rPr>
          <w:rFonts w:hint="cs"/>
          <w:rtl/>
        </w:rPr>
        <w:t>ۡ</w:t>
      </w:r>
      <w:r w:rsidRPr="00955249">
        <w:rPr>
          <w:rFonts w:hint="eastAsia"/>
          <w:rtl/>
        </w:rPr>
        <w:t>ءَانُ</w:t>
      </w:r>
      <w:r w:rsidRPr="00955249">
        <w:rPr>
          <w:rtl/>
        </w:rPr>
        <w:t xml:space="preserve"> </w:t>
      </w:r>
      <w:r w:rsidRPr="00955249">
        <w:rPr>
          <w:rFonts w:hint="eastAsia"/>
          <w:rtl/>
        </w:rPr>
        <w:t>فَ</w:t>
      </w:r>
      <w:r w:rsidRPr="00955249">
        <w:rPr>
          <w:rFonts w:hint="cs"/>
          <w:rtl/>
        </w:rPr>
        <w:t>ٱ</w:t>
      </w:r>
      <w:r w:rsidRPr="00955249">
        <w:rPr>
          <w:rFonts w:hint="eastAsia"/>
          <w:rtl/>
        </w:rPr>
        <w:t>س</w:t>
      </w:r>
      <w:r w:rsidRPr="00955249">
        <w:rPr>
          <w:rFonts w:hint="cs"/>
          <w:rtl/>
        </w:rPr>
        <w:t>ۡ</w:t>
      </w:r>
      <w:r w:rsidRPr="00955249">
        <w:rPr>
          <w:rFonts w:hint="eastAsia"/>
          <w:rtl/>
        </w:rPr>
        <w:t>تَمِعُواْ</w:t>
      </w:r>
      <w:r w:rsidRPr="00955249">
        <w:rPr>
          <w:rtl/>
        </w:rPr>
        <w:t xml:space="preserve"> </w:t>
      </w:r>
      <w:r w:rsidRPr="00955249">
        <w:rPr>
          <w:rFonts w:hint="eastAsia"/>
          <w:rtl/>
        </w:rPr>
        <w:t>لَهُ</w:t>
      </w:r>
      <w:r w:rsidRPr="00955249">
        <w:rPr>
          <w:rFonts w:hint="cs"/>
          <w:rtl/>
        </w:rPr>
        <w:t>ۥ</w:t>
      </w:r>
      <w:r w:rsidRPr="00955249">
        <w:rPr>
          <w:rtl/>
        </w:rPr>
        <w:t xml:space="preserve"> </w:t>
      </w:r>
      <w:r w:rsidRPr="00955249">
        <w:rPr>
          <w:rFonts w:hint="eastAsia"/>
          <w:rtl/>
        </w:rPr>
        <w:t>وَأَنصِتُواْ</w:t>
      </w:r>
      <w:r w:rsidRPr="00955249">
        <w:rPr>
          <w:rtl/>
        </w:rPr>
        <w:t xml:space="preserve"> </w:t>
      </w:r>
      <w:r w:rsidRPr="00955249">
        <w:rPr>
          <w:rFonts w:hint="eastAsia"/>
          <w:rtl/>
        </w:rPr>
        <w:t>لَعَلَّكُم</w:t>
      </w:r>
      <w:r w:rsidRPr="00955249">
        <w:rPr>
          <w:rFonts w:hint="cs"/>
          <w:rtl/>
        </w:rPr>
        <w:t>ۡ</w:t>
      </w:r>
      <w:r w:rsidRPr="00955249">
        <w:rPr>
          <w:rtl/>
        </w:rPr>
        <w:t xml:space="preserve"> </w:t>
      </w:r>
      <w:r w:rsidRPr="00955249">
        <w:rPr>
          <w:rFonts w:hint="eastAsia"/>
          <w:rtl/>
        </w:rPr>
        <w:t>تُر</w:t>
      </w:r>
      <w:r w:rsidRPr="00955249">
        <w:rPr>
          <w:rFonts w:hint="cs"/>
          <w:rtl/>
        </w:rPr>
        <w:t>ۡ</w:t>
      </w:r>
      <w:r w:rsidRPr="00955249">
        <w:rPr>
          <w:rFonts w:hint="eastAsia"/>
          <w:rtl/>
        </w:rPr>
        <w:t>حَمُونَ</w:t>
      </w:r>
      <w:r w:rsidRPr="00955249">
        <w:rPr>
          <w:rtl/>
        </w:rPr>
        <w:t xml:space="preserve"> </w:t>
      </w:r>
      <w:r w:rsidRPr="00955249">
        <w:rPr>
          <w:rFonts w:hint="cs"/>
          <w:rtl/>
        </w:rPr>
        <w:t>٢٠٤</w:t>
      </w:r>
      <w:r w:rsidRPr="00AB7196">
        <w:rPr>
          <w:rStyle w:val="Char8"/>
          <w:rtl/>
        </w:rPr>
        <w:t>﴾</w:t>
      </w:r>
      <w:r>
        <w:rPr>
          <w:rFonts w:hint="cs"/>
          <w:rtl/>
        </w:rPr>
        <w:t xml:space="preserve"> </w:t>
      </w:r>
      <w:r w:rsidRPr="00955249">
        <w:rPr>
          <w:rStyle w:val="Char6"/>
          <w:rFonts w:hint="cs"/>
          <w:rtl/>
        </w:rPr>
        <w:t>[</w:t>
      </w:r>
      <w:r w:rsidR="001A709F">
        <w:rPr>
          <w:rStyle w:val="Char6"/>
          <w:rFonts w:hint="cs"/>
          <w:rtl/>
        </w:rPr>
        <w:t>ال</w:t>
      </w:r>
      <w:r w:rsidR="00D56774">
        <w:rPr>
          <w:rStyle w:val="Char6"/>
          <w:rFonts w:hint="cs"/>
          <w:rtl/>
        </w:rPr>
        <w:t>ا</w:t>
      </w:r>
      <w:r w:rsidR="001A709F">
        <w:rPr>
          <w:rStyle w:val="Char6"/>
          <w:rFonts w:hint="cs"/>
          <w:rtl/>
        </w:rPr>
        <w:t>عراف: 204</w:t>
      </w:r>
      <w:r w:rsidRPr="00955249">
        <w:rPr>
          <w:rStyle w:val="Char6"/>
          <w:rFonts w:hint="cs"/>
          <w:rtl/>
        </w:rPr>
        <w:t>]</w:t>
      </w:r>
      <w:r w:rsidRPr="00D56774">
        <w:rPr>
          <w:rStyle w:val="Char4"/>
          <w:rFonts w:hint="cs"/>
          <w:rtl/>
        </w:rPr>
        <w:t>.</w:t>
      </w:r>
    </w:p>
    <w:p w:rsidR="00E01CB1" w:rsidRPr="00BF3FD7" w:rsidRDefault="00A514DC" w:rsidP="00A514DC">
      <w:pPr>
        <w:pStyle w:val="af1"/>
        <w:rPr>
          <w:rStyle w:val="Char4"/>
          <w:rtl/>
        </w:rPr>
      </w:pPr>
      <w:r w:rsidRPr="00E11FF3">
        <w:rPr>
          <w:rStyle w:val="Char8"/>
          <w:rFonts w:hint="cs"/>
          <w:rtl/>
        </w:rPr>
        <w:t>«</w:t>
      </w:r>
      <w:r>
        <w:rPr>
          <w:rFonts w:ascii="IRNazli" w:hAnsi="IRNazli" w:cs="IRNazli" w:hint="cs"/>
          <w:rtl/>
        </w:rPr>
        <w:t xml:space="preserve"> </w:t>
      </w:r>
      <w:r w:rsidRPr="00A514DC">
        <w:rPr>
          <w:rFonts w:ascii="IRNazli" w:hAnsi="IRNazli" w:cs="IRNazli" w:hint="cs"/>
          <w:rtl/>
        </w:rPr>
        <w:t>و چون قرآن خوانده شود، پس به آن گوش فرا دهید، و خاموش باشید، تا مشمول رحمت شوید</w:t>
      </w:r>
      <w:r>
        <w:rPr>
          <w:rFonts w:ascii="IRNazli" w:hAnsi="IRNazli" w:cs="IRNazli" w:hint="cs"/>
          <w:rtl/>
        </w:rPr>
        <w:t xml:space="preserve"> </w:t>
      </w:r>
      <w:r w:rsidR="00E01CB1" w:rsidRPr="00E11FF3">
        <w:rPr>
          <w:rStyle w:val="Char8"/>
          <w:rFonts w:hint="cs"/>
          <w:rtl/>
        </w:rPr>
        <w:t>»</w:t>
      </w:r>
      <w:r w:rsidR="00E01CB1">
        <w:rPr>
          <w:rStyle w:val="Char4"/>
          <w:rFonts w:hint="cs"/>
          <w:rtl/>
        </w:rPr>
        <w:t>.</w:t>
      </w:r>
    </w:p>
    <w:p w:rsidR="00955249" w:rsidRDefault="00955249" w:rsidP="00E01CB1">
      <w:pPr>
        <w:pStyle w:val="a8"/>
        <w:rPr>
          <w:rtl/>
        </w:rPr>
      </w:pPr>
      <w:r>
        <w:rPr>
          <w:rFonts w:hint="cs"/>
          <w:rtl/>
        </w:rPr>
        <w:t>موضوع این</w:t>
      </w:r>
      <w:r w:rsidR="00595002">
        <w:rPr>
          <w:rFonts w:hint="cs"/>
          <w:rtl/>
        </w:rPr>
        <w:t xml:space="preserve"> آیه گوش فرادادن به قرآن و سکوتِ همراه با خشوع در برابر آن است و این آیه رحمت را برای چنین کسی واجب نموده</w:t>
      </w:r>
      <w:r w:rsidR="00E01CB1">
        <w:rPr>
          <w:rtl/>
        </w:rPr>
        <w:softHyphen/>
      </w:r>
      <w:r w:rsidR="00595002">
        <w:rPr>
          <w:rFonts w:hint="cs"/>
          <w:rtl/>
        </w:rPr>
        <w:t xml:space="preserve">است، زیرا کاربرد لفظ </w:t>
      </w:r>
      <w:r w:rsidR="00595002" w:rsidRPr="00E11FF3">
        <w:rPr>
          <w:rStyle w:val="Char8"/>
          <w:rFonts w:hint="cs"/>
          <w:rtl/>
        </w:rPr>
        <w:t>«</w:t>
      </w:r>
      <w:r w:rsidR="00595002" w:rsidRPr="001936EB">
        <w:rPr>
          <w:rFonts w:hint="cs"/>
          <w:rtl/>
        </w:rPr>
        <w:t>لعلَّ</w:t>
      </w:r>
      <w:r w:rsidR="00595002" w:rsidRPr="00E11FF3">
        <w:rPr>
          <w:rStyle w:val="Char8"/>
          <w:rFonts w:hint="cs"/>
          <w:rtl/>
        </w:rPr>
        <w:t>»</w:t>
      </w:r>
      <w:r w:rsidR="00595002">
        <w:rPr>
          <w:rFonts w:hint="cs"/>
          <w:rtl/>
        </w:rPr>
        <w:t xml:space="preserve"> از جانب خدا وجوب و قطعیت را می‌رساند. لیث پسر سعد می‌گوید: </w:t>
      </w:r>
      <w:r w:rsidR="00595002" w:rsidRPr="00E11FF3">
        <w:rPr>
          <w:rStyle w:val="Char8"/>
          <w:rFonts w:hint="cs"/>
          <w:rtl/>
        </w:rPr>
        <w:t>«</w:t>
      </w:r>
      <w:r w:rsidR="00595002">
        <w:rPr>
          <w:rFonts w:hint="cs"/>
          <w:rtl/>
        </w:rPr>
        <w:t>هیچ چیز به اندازه گوش فرا دادن به قرآن باعث جلب رحمت نمی‌شود</w:t>
      </w:r>
      <w:r w:rsidR="00595002" w:rsidRPr="00E11FF3">
        <w:rPr>
          <w:rStyle w:val="Char8"/>
          <w:rFonts w:hint="cs"/>
          <w:rtl/>
        </w:rPr>
        <w:t>»</w:t>
      </w:r>
      <w:r w:rsidR="00553DC8" w:rsidRPr="00FD7FF4">
        <w:rPr>
          <w:rStyle w:val="Char8"/>
          <w:rFonts w:ascii="IRNazli" w:hAnsi="IRNazli" w:cs="IRNazli" w:hint="cs"/>
          <w:vertAlign w:val="superscript"/>
          <w:rtl/>
        </w:rPr>
        <w:t>(</w:t>
      </w:r>
      <w:r w:rsidR="00553DC8" w:rsidRPr="00FD7FF4">
        <w:rPr>
          <w:rStyle w:val="Char8"/>
          <w:rFonts w:ascii="IRNazli" w:hAnsi="IRNazli" w:cs="IRNazli"/>
          <w:vertAlign w:val="superscript"/>
          <w:rtl/>
        </w:rPr>
        <w:footnoteReference w:id="78"/>
      </w:r>
      <w:r w:rsidR="00553DC8" w:rsidRPr="00FD7FF4">
        <w:rPr>
          <w:rStyle w:val="Char8"/>
          <w:rFonts w:ascii="IRNazli" w:hAnsi="IRNazli" w:cs="IRNazli" w:hint="cs"/>
          <w:vertAlign w:val="superscript"/>
          <w:rtl/>
        </w:rPr>
        <w:t>)</w:t>
      </w:r>
      <w:r w:rsidR="00595002">
        <w:rPr>
          <w:rFonts w:hint="cs"/>
          <w:rtl/>
        </w:rPr>
        <w:t>.</w:t>
      </w:r>
    </w:p>
    <w:p w:rsidR="000B72EF" w:rsidRDefault="00B50177" w:rsidP="00553DC8">
      <w:pPr>
        <w:pStyle w:val="a8"/>
        <w:rPr>
          <w:rtl/>
        </w:rPr>
      </w:pPr>
      <w:r>
        <w:rPr>
          <w:rFonts w:hint="cs"/>
          <w:rtl/>
        </w:rPr>
        <w:t xml:space="preserve">پیامبر </w:t>
      </w:r>
      <w:r>
        <w:rPr>
          <w:rFonts w:cs="CTraditional Arabic" w:hint="cs"/>
          <w:rtl/>
        </w:rPr>
        <w:t>ج</w:t>
      </w:r>
      <w:r w:rsidR="000B72EF">
        <w:rPr>
          <w:rFonts w:hint="cs"/>
          <w:rtl/>
        </w:rPr>
        <w:t xml:space="preserve"> بیان فرموده</w:t>
      </w:r>
      <w:r w:rsidR="004807C6">
        <w:rPr>
          <w:rFonts w:hint="cs"/>
          <w:rtl/>
        </w:rPr>
        <w:t xml:space="preserve">‌اند </w:t>
      </w:r>
      <w:r w:rsidR="000B72EF">
        <w:rPr>
          <w:rFonts w:hint="cs"/>
          <w:rtl/>
        </w:rPr>
        <w:t>که رحمت خداوند حلقه‌های تلاوت قرآن را فرا می‌گیرد و ملائکه به خاطر احترام و ارزش آنان، دورشان حلقه</w:t>
      </w:r>
      <w:r w:rsidR="00850650">
        <w:rPr>
          <w:rFonts w:hint="cs"/>
          <w:rtl/>
        </w:rPr>
        <w:t xml:space="preserve"> می‌</w:t>
      </w:r>
      <w:r w:rsidR="000B72EF">
        <w:rPr>
          <w:rFonts w:hint="cs"/>
          <w:rtl/>
        </w:rPr>
        <w:t>زنن</w:t>
      </w:r>
      <w:r>
        <w:rPr>
          <w:rFonts w:hint="cs"/>
          <w:rtl/>
        </w:rPr>
        <w:t xml:space="preserve">د. در حدیثی آمده است که پیامبر </w:t>
      </w:r>
      <w:r>
        <w:rPr>
          <w:rFonts w:cs="CTraditional Arabic" w:hint="cs"/>
          <w:rtl/>
        </w:rPr>
        <w:t>ج</w:t>
      </w:r>
      <w:r w:rsidR="000B72EF">
        <w:rPr>
          <w:rFonts w:hint="cs"/>
          <w:rtl/>
        </w:rPr>
        <w:t xml:space="preserve"> فرمود: </w:t>
      </w:r>
      <w:r w:rsidR="000B72EF" w:rsidRPr="00E11FF3">
        <w:rPr>
          <w:rStyle w:val="Char8"/>
          <w:rFonts w:hint="cs"/>
          <w:rtl/>
        </w:rPr>
        <w:t>«</w:t>
      </w:r>
      <w:r w:rsidR="000B72EF">
        <w:rPr>
          <w:rFonts w:hint="cs"/>
          <w:rtl/>
        </w:rPr>
        <w:t xml:space="preserve">هرگاه گروهی در یکی از خانه‌های خدا گرد هم آیند و به تلاوت و مطالعه کتاب خدا بپردازند به طور یقین بر آنان آرامش نازل می‌شود، رحمت خدا </w:t>
      </w:r>
      <w:r w:rsidR="00437D96">
        <w:rPr>
          <w:rFonts w:hint="cs"/>
          <w:rtl/>
        </w:rPr>
        <w:t>آن</w:t>
      </w:r>
      <w:r w:rsidR="000B72EF">
        <w:rPr>
          <w:rFonts w:hint="cs"/>
          <w:rtl/>
        </w:rPr>
        <w:t>ها را در بر می‌</w:t>
      </w:r>
      <w:r w:rsidR="00437D96">
        <w:rPr>
          <w:rFonts w:hint="cs"/>
          <w:rtl/>
        </w:rPr>
        <w:t>گیرد، ملائکه گرداگرد آنان</w:t>
      </w:r>
      <w:r w:rsidR="00850650">
        <w:rPr>
          <w:rFonts w:hint="cs"/>
          <w:rtl/>
        </w:rPr>
        <w:t xml:space="preserve"> می‌</w:t>
      </w:r>
      <w:r w:rsidR="00437D96">
        <w:rPr>
          <w:rFonts w:hint="cs"/>
          <w:rtl/>
        </w:rPr>
        <w:t>ایس</w:t>
      </w:r>
      <w:r w:rsidR="000B72EF">
        <w:rPr>
          <w:rFonts w:hint="cs"/>
          <w:rtl/>
        </w:rPr>
        <w:t>تند و خداوند نزد حاضران بارگاه خود یادشان می‌کند</w:t>
      </w:r>
      <w:r w:rsidR="000B72EF" w:rsidRPr="00E11FF3">
        <w:rPr>
          <w:rStyle w:val="Char8"/>
          <w:rFonts w:hint="cs"/>
          <w:rtl/>
        </w:rPr>
        <w:t>»</w:t>
      </w:r>
      <w:r w:rsidR="00553DC8" w:rsidRPr="00FD7FF4">
        <w:rPr>
          <w:rStyle w:val="Char8"/>
          <w:rFonts w:ascii="IRNazli" w:hAnsi="IRNazli" w:cs="IRNazli" w:hint="cs"/>
          <w:vertAlign w:val="superscript"/>
          <w:rtl/>
        </w:rPr>
        <w:t>(</w:t>
      </w:r>
      <w:r w:rsidR="00553DC8" w:rsidRPr="00FD7FF4">
        <w:rPr>
          <w:rStyle w:val="Char8"/>
          <w:rFonts w:ascii="IRNazli" w:hAnsi="IRNazli" w:cs="IRNazli"/>
          <w:vertAlign w:val="superscript"/>
          <w:rtl/>
        </w:rPr>
        <w:footnoteReference w:id="79"/>
      </w:r>
      <w:r w:rsidR="00553DC8" w:rsidRPr="00FD7FF4">
        <w:rPr>
          <w:rStyle w:val="Char8"/>
          <w:rFonts w:ascii="IRNazli" w:hAnsi="IRNazli" w:cs="IRNazli" w:hint="cs"/>
          <w:vertAlign w:val="superscript"/>
          <w:rtl/>
        </w:rPr>
        <w:t>)</w:t>
      </w:r>
      <w:r w:rsidR="000B72EF">
        <w:rPr>
          <w:rFonts w:hint="cs"/>
          <w:rtl/>
        </w:rPr>
        <w:t>.</w:t>
      </w:r>
    </w:p>
    <w:p w:rsidR="000B72EF" w:rsidRDefault="000B72EF" w:rsidP="001936EB">
      <w:pPr>
        <w:pStyle w:val="a8"/>
        <w:rPr>
          <w:rtl/>
        </w:rPr>
      </w:pPr>
      <w:r>
        <w:rPr>
          <w:rFonts w:hint="cs"/>
          <w:rtl/>
        </w:rPr>
        <w:t>پی</w:t>
      </w:r>
      <w:r w:rsidR="00437D96">
        <w:rPr>
          <w:rFonts w:hint="cs"/>
          <w:rtl/>
        </w:rPr>
        <w:t xml:space="preserve">امبر </w:t>
      </w:r>
      <w:r w:rsidR="00437D96">
        <w:rPr>
          <w:rFonts w:cs="CTraditional Arabic" w:hint="cs"/>
          <w:rtl/>
        </w:rPr>
        <w:t>ج</w:t>
      </w:r>
      <w:r>
        <w:rPr>
          <w:rFonts w:hint="cs"/>
          <w:rtl/>
        </w:rPr>
        <w:t xml:space="preserve"> در بیان ارزش تلاوت قرآن، برخی امور غیبی را که هنگام تلاوت، برای فرد حاصل می‌شوند برای ما آشکار نموده</w:t>
      </w:r>
      <w:r w:rsidR="004807C6">
        <w:rPr>
          <w:rFonts w:hint="cs"/>
          <w:rtl/>
        </w:rPr>
        <w:t>‌اند.</w:t>
      </w:r>
      <w:r>
        <w:rPr>
          <w:rFonts w:hint="cs"/>
          <w:rtl/>
        </w:rPr>
        <w:t xml:space="preserve"> مانند این که قرآن در روز قیامت برای </w:t>
      </w:r>
      <w:r w:rsidR="001936EB">
        <w:rPr>
          <w:rFonts w:hint="cs"/>
          <w:rtl/>
        </w:rPr>
        <w:t>ی</w:t>
      </w:r>
      <w:r>
        <w:rPr>
          <w:rFonts w:hint="cs"/>
          <w:rtl/>
        </w:rPr>
        <w:t>اران خود شفاعت می‌کند و یا این که سوره بقره و آل عمران به دفاع از تلاوت کننده خود</w:t>
      </w:r>
      <w:r w:rsidR="00850650">
        <w:rPr>
          <w:rFonts w:hint="cs"/>
          <w:rtl/>
        </w:rPr>
        <w:t xml:space="preserve"> می‌</w:t>
      </w:r>
      <w:r>
        <w:rPr>
          <w:rFonts w:hint="cs"/>
          <w:rtl/>
        </w:rPr>
        <w:t>پردازند</w:t>
      </w:r>
      <w:r w:rsidR="00E33637" w:rsidRPr="00FD7FF4">
        <w:rPr>
          <w:rFonts w:hint="cs"/>
          <w:vertAlign w:val="superscript"/>
          <w:rtl/>
        </w:rPr>
        <w:t>(</w:t>
      </w:r>
      <w:r w:rsidR="00E33637" w:rsidRPr="00FD7FF4">
        <w:rPr>
          <w:rStyle w:val="FootnoteReference"/>
          <w:rtl/>
        </w:rPr>
        <w:footnoteReference w:id="80"/>
      </w:r>
      <w:r w:rsidR="00E33637" w:rsidRPr="00FD7FF4">
        <w:rPr>
          <w:rFonts w:hint="cs"/>
          <w:vertAlign w:val="superscript"/>
          <w:rtl/>
        </w:rPr>
        <w:t>)</w:t>
      </w:r>
      <w:r>
        <w:rPr>
          <w:rFonts w:hint="cs"/>
          <w:rtl/>
        </w:rPr>
        <w:t>.</w:t>
      </w:r>
    </w:p>
    <w:p w:rsidR="000B72EF" w:rsidRDefault="00437D96" w:rsidP="00BF28D7">
      <w:pPr>
        <w:pStyle w:val="a8"/>
        <w:widowControl w:val="0"/>
        <w:rPr>
          <w:rtl/>
        </w:rPr>
      </w:pPr>
      <w:r>
        <w:rPr>
          <w:rFonts w:hint="cs"/>
          <w:rtl/>
        </w:rPr>
        <w:t>حدیث دیگری هم ت</w:t>
      </w:r>
      <w:r w:rsidR="000B6859">
        <w:rPr>
          <w:rFonts w:hint="cs"/>
          <w:rtl/>
        </w:rPr>
        <w:t>أثیر قرآن را چنین بیان کرده</w:t>
      </w:r>
      <w:r w:rsidR="00A514DC">
        <w:rPr>
          <w:rtl/>
        </w:rPr>
        <w:softHyphen/>
      </w:r>
      <w:r w:rsidR="00A514DC">
        <w:rPr>
          <w:rFonts w:hint="cs"/>
          <w:rtl/>
        </w:rPr>
        <w:t>است</w:t>
      </w:r>
      <w:r w:rsidR="000B6859">
        <w:rPr>
          <w:rFonts w:hint="cs"/>
          <w:rtl/>
        </w:rPr>
        <w:t xml:space="preserve"> که جایگاه انسان مسلمان را در </w:t>
      </w:r>
      <w:r>
        <w:rPr>
          <w:rFonts w:hint="cs"/>
          <w:rtl/>
        </w:rPr>
        <w:t xml:space="preserve">روز قیامت تعیین می‌کند. پیامبر </w:t>
      </w:r>
      <w:r>
        <w:rPr>
          <w:rFonts w:cs="CTraditional Arabic" w:hint="cs"/>
          <w:rtl/>
        </w:rPr>
        <w:t>ج</w:t>
      </w:r>
      <w:r w:rsidR="000B6859">
        <w:rPr>
          <w:rFonts w:hint="cs"/>
          <w:rtl/>
        </w:rPr>
        <w:t xml:space="preserve"> فرموده</w:t>
      </w:r>
      <w:r w:rsidR="00A514DC">
        <w:rPr>
          <w:rtl/>
        </w:rPr>
        <w:softHyphen/>
      </w:r>
      <w:r w:rsidR="00A514DC">
        <w:rPr>
          <w:rFonts w:hint="cs"/>
          <w:rtl/>
        </w:rPr>
        <w:t>است</w:t>
      </w:r>
      <w:r w:rsidR="000B6859">
        <w:rPr>
          <w:rFonts w:hint="cs"/>
          <w:rtl/>
        </w:rPr>
        <w:t xml:space="preserve">: </w:t>
      </w:r>
      <w:r w:rsidR="000B6859" w:rsidRPr="00E11FF3">
        <w:rPr>
          <w:rStyle w:val="Char8"/>
          <w:rFonts w:hint="cs"/>
          <w:rtl/>
        </w:rPr>
        <w:t>«</w:t>
      </w:r>
      <w:r w:rsidR="000B6859">
        <w:rPr>
          <w:rFonts w:hint="cs"/>
          <w:rtl/>
        </w:rPr>
        <w:t>در روز قیامت به کسی که یار و همراه قرآن بوده گفته می‌شود قرآن بخوان و بالا برو و</w:t>
      </w:r>
      <w:r w:rsidR="001E61B2">
        <w:rPr>
          <w:rFonts w:hint="cs"/>
          <w:rtl/>
        </w:rPr>
        <w:t xml:space="preserve"> همان‌گونه </w:t>
      </w:r>
      <w:r>
        <w:rPr>
          <w:rFonts w:hint="cs"/>
          <w:rtl/>
        </w:rPr>
        <w:t>که در دنیا آن را شمرده</w:t>
      </w:r>
      <w:r w:rsidR="00850650">
        <w:rPr>
          <w:rFonts w:hint="cs"/>
          <w:rtl/>
        </w:rPr>
        <w:t xml:space="preserve"> می‌</w:t>
      </w:r>
      <w:r w:rsidR="000B6859">
        <w:rPr>
          <w:rFonts w:hint="cs"/>
          <w:rtl/>
        </w:rPr>
        <w:t>خواندی اکنون نیز با ترتیل بخوان، و بدان که ج</w:t>
      </w:r>
      <w:r>
        <w:rPr>
          <w:rFonts w:hint="cs"/>
          <w:rtl/>
        </w:rPr>
        <w:t xml:space="preserve">ایگاه تو برابر است با آخرین </w:t>
      </w:r>
      <w:r>
        <w:rPr>
          <w:rFonts w:hint="cs"/>
          <w:rtl/>
        </w:rPr>
        <w:lastRenderedPageBreak/>
        <w:t>آیه</w:t>
      </w:r>
      <w:r>
        <w:rPr>
          <w:rFonts w:hint="eastAsia"/>
          <w:rtl/>
        </w:rPr>
        <w:t>‌</w:t>
      </w:r>
      <w:r w:rsidR="000B6859">
        <w:rPr>
          <w:rFonts w:hint="cs"/>
          <w:rtl/>
        </w:rPr>
        <w:t>ای که می‌خوانی</w:t>
      </w:r>
      <w:r w:rsidR="000B6859" w:rsidRPr="00E11FF3">
        <w:rPr>
          <w:rStyle w:val="Char8"/>
          <w:rFonts w:hint="cs"/>
          <w:rtl/>
        </w:rPr>
        <w:t>»</w:t>
      </w:r>
      <w:r w:rsidR="00DB1D8E" w:rsidRPr="00FD7FF4">
        <w:rPr>
          <w:rStyle w:val="Char8"/>
          <w:rFonts w:ascii="IRNazli" w:hAnsi="IRNazli" w:cs="IRNazli" w:hint="cs"/>
          <w:vertAlign w:val="superscript"/>
          <w:rtl/>
        </w:rPr>
        <w:t>(</w:t>
      </w:r>
      <w:r w:rsidR="00DB1D8E" w:rsidRPr="00FD7FF4">
        <w:rPr>
          <w:rStyle w:val="Char8"/>
          <w:rFonts w:ascii="IRNazli" w:hAnsi="IRNazli" w:cs="IRNazli"/>
          <w:vertAlign w:val="superscript"/>
          <w:rtl/>
        </w:rPr>
        <w:footnoteReference w:id="81"/>
      </w:r>
      <w:r w:rsidR="00DB1D8E" w:rsidRPr="00FD7FF4">
        <w:rPr>
          <w:rStyle w:val="Char8"/>
          <w:rFonts w:ascii="IRNazli" w:hAnsi="IRNazli" w:cs="IRNazli" w:hint="cs"/>
          <w:vertAlign w:val="superscript"/>
          <w:rtl/>
        </w:rPr>
        <w:t>)</w:t>
      </w:r>
      <w:r w:rsidR="000B6859">
        <w:rPr>
          <w:rFonts w:hint="cs"/>
          <w:rtl/>
        </w:rPr>
        <w:t>.</w:t>
      </w:r>
    </w:p>
    <w:p w:rsidR="000B6859" w:rsidRDefault="00EF17F2" w:rsidP="00AB4D78">
      <w:pPr>
        <w:pStyle w:val="a8"/>
        <w:rPr>
          <w:rtl/>
        </w:rPr>
      </w:pPr>
      <w:r>
        <w:rPr>
          <w:rFonts w:hint="cs"/>
          <w:rtl/>
        </w:rPr>
        <w:t>در حدیث دیگری هم بیان شده</w:t>
      </w:r>
      <w:r w:rsidR="00A514DC">
        <w:rPr>
          <w:rtl/>
        </w:rPr>
        <w:softHyphen/>
      </w:r>
      <w:r w:rsidR="00A514DC">
        <w:rPr>
          <w:rFonts w:hint="cs"/>
          <w:rtl/>
        </w:rPr>
        <w:t>است</w:t>
      </w:r>
      <w:r>
        <w:rPr>
          <w:rFonts w:hint="cs"/>
          <w:rtl/>
        </w:rPr>
        <w:t xml:space="preserve"> که جایگاه</w:t>
      </w:r>
      <w:r w:rsidR="003C05D1">
        <w:rPr>
          <w:rFonts w:hint="cs"/>
          <w:rtl/>
        </w:rPr>
        <w:t xml:space="preserve"> انسان‌ها براساس میزان علاقه آن</w:t>
      </w:r>
      <w:r>
        <w:rPr>
          <w:rFonts w:hint="cs"/>
          <w:rtl/>
        </w:rPr>
        <w:t>ها به قرآن تعیین می‌شود و هر اندازه که تلاوت آنان بیشتر باشد و معانی آن را به</w:t>
      </w:r>
      <w:r w:rsidR="003C05D1">
        <w:rPr>
          <w:rFonts w:hint="cs"/>
          <w:rtl/>
        </w:rPr>
        <w:t>تر بفهمند و احکام و راهنمایی‌های</w:t>
      </w:r>
      <w:r w:rsidR="00914631">
        <w:rPr>
          <w:rFonts w:hint="cs"/>
          <w:rtl/>
        </w:rPr>
        <w:t xml:space="preserve"> آن را درست</w:t>
      </w:r>
      <w:r w:rsidR="00914631">
        <w:rPr>
          <w:rFonts w:hint="eastAsia"/>
          <w:rtl/>
        </w:rPr>
        <w:t>‌</w:t>
      </w:r>
      <w:r w:rsidR="00914631">
        <w:rPr>
          <w:rFonts w:hint="cs"/>
          <w:rtl/>
        </w:rPr>
        <w:t>تر به</w:t>
      </w:r>
      <w:r w:rsidR="00914631">
        <w:rPr>
          <w:rFonts w:hint="eastAsia"/>
          <w:rtl/>
        </w:rPr>
        <w:t>‌</w:t>
      </w:r>
      <w:r>
        <w:rPr>
          <w:rFonts w:hint="cs"/>
          <w:rtl/>
        </w:rPr>
        <w:t>کار گیرند، خداوند نیز به همان اندازه ارزش و جایگاه</w:t>
      </w:r>
      <w:r w:rsidR="001936EB">
        <w:rPr>
          <w:rFonts w:hint="eastAsia"/>
          <w:rtl/>
        </w:rPr>
        <w:t>‌</w:t>
      </w:r>
      <w:r w:rsidR="003C05D1">
        <w:rPr>
          <w:rFonts w:hint="cs"/>
          <w:rtl/>
        </w:rPr>
        <w:t>شان را برتری</w:t>
      </w:r>
      <w:r w:rsidR="00850650">
        <w:rPr>
          <w:rFonts w:hint="cs"/>
          <w:rtl/>
        </w:rPr>
        <w:t xml:space="preserve"> می‌</w:t>
      </w:r>
      <w:r w:rsidR="003C05D1">
        <w:rPr>
          <w:rFonts w:hint="cs"/>
          <w:rtl/>
        </w:rPr>
        <w:t>بخشد. در فرموده</w:t>
      </w:r>
      <w:r w:rsidR="003C05D1">
        <w:rPr>
          <w:rFonts w:hint="eastAsia"/>
          <w:rtl/>
        </w:rPr>
        <w:t>‌</w:t>
      </w:r>
      <w:r w:rsidR="003C05D1">
        <w:rPr>
          <w:rFonts w:hint="cs"/>
          <w:rtl/>
        </w:rPr>
        <w:t xml:space="preserve">ای از پیامبر </w:t>
      </w:r>
      <w:r w:rsidR="003C05D1">
        <w:rPr>
          <w:rFonts w:cs="CTraditional Arabic" w:hint="cs"/>
          <w:rtl/>
        </w:rPr>
        <w:t>ج</w:t>
      </w:r>
      <w:r>
        <w:rPr>
          <w:rFonts w:hint="cs"/>
          <w:rtl/>
        </w:rPr>
        <w:t xml:space="preserve"> چنین آمده است: </w:t>
      </w:r>
      <w:r w:rsidRPr="00E11FF3">
        <w:rPr>
          <w:rStyle w:val="Char8"/>
          <w:rFonts w:hint="cs"/>
          <w:rtl/>
        </w:rPr>
        <w:t>«</w:t>
      </w:r>
      <w:r>
        <w:rPr>
          <w:rFonts w:hint="cs"/>
          <w:rtl/>
        </w:rPr>
        <w:t>خداوند به وسیله این قرآن گروهی از انسان‌ها را بالا برده و عزیز می‌کند و گروهی را پایین برده و ذلیل</w:t>
      </w:r>
      <w:r w:rsidR="00850650">
        <w:rPr>
          <w:rFonts w:hint="cs"/>
          <w:rtl/>
        </w:rPr>
        <w:t xml:space="preserve"> می‌</w:t>
      </w:r>
      <w:r>
        <w:rPr>
          <w:rFonts w:hint="cs"/>
          <w:rtl/>
        </w:rPr>
        <w:t>سازد</w:t>
      </w:r>
      <w:r w:rsidRPr="00E11FF3">
        <w:rPr>
          <w:rStyle w:val="Char8"/>
          <w:rFonts w:hint="cs"/>
          <w:rtl/>
        </w:rPr>
        <w:t>»</w:t>
      </w:r>
      <w:r w:rsidR="00AB4D78" w:rsidRPr="00FD7FF4">
        <w:rPr>
          <w:rStyle w:val="Char8"/>
          <w:rFonts w:ascii="IRNazli" w:hAnsi="IRNazli" w:cs="IRNazli" w:hint="cs"/>
          <w:vertAlign w:val="superscript"/>
          <w:rtl/>
        </w:rPr>
        <w:t>(</w:t>
      </w:r>
      <w:r w:rsidR="00AB4D78" w:rsidRPr="00FD7FF4">
        <w:rPr>
          <w:rStyle w:val="Char8"/>
          <w:rFonts w:ascii="IRNazli" w:hAnsi="IRNazli" w:cs="IRNazli"/>
          <w:vertAlign w:val="superscript"/>
          <w:rtl/>
        </w:rPr>
        <w:footnoteReference w:id="82"/>
      </w:r>
      <w:r w:rsidR="00AB4D78" w:rsidRPr="00FD7FF4">
        <w:rPr>
          <w:rStyle w:val="Char8"/>
          <w:rFonts w:ascii="IRNazli" w:hAnsi="IRNazli" w:cs="IRNazli" w:hint="cs"/>
          <w:vertAlign w:val="superscript"/>
          <w:rtl/>
        </w:rPr>
        <w:t>)</w:t>
      </w:r>
      <w:r>
        <w:rPr>
          <w:rFonts w:hint="cs"/>
          <w:rtl/>
        </w:rPr>
        <w:t>.</w:t>
      </w:r>
    </w:p>
    <w:p w:rsidR="00EF17F2" w:rsidRDefault="0034179D" w:rsidP="001F75FE">
      <w:pPr>
        <w:pStyle w:val="a8"/>
        <w:rPr>
          <w:rtl/>
        </w:rPr>
      </w:pPr>
      <w:r>
        <w:rPr>
          <w:rFonts w:hint="cs"/>
          <w:rtl/>
        </w:rPr>
        <w:t>آبادانی و ویرانی دل‌</w:t>
      </w:r>
      <w:r w:rsidR="003C05D1">
        <w:rPr>
          <w:rFonts w:hint="cs"/>
          <w:rtl/>
        </w:rPr>
        <w:t>ها نیز به میزان حضور قرآن در آن</w:t>
      </w:r>
      <w:r>
        <w:rPr>
          <w:rFonts w:hint="cs"/>
          <w:rtl/>
        </w:rPr>
        <w:t xml:space="preserve">ها بستگی دارد. دلی به طور کامل آباد است که قرآن را به طور کامل حفظ باشد و دلی هم که از قرآن چیزی را </w:t>
      </w:r>
      <w:r w:rsidR="00914631">
        <w:rPr>
          <w:rFonts w:hint="cs"/>
          <w:rtl/>
        </w:rPr>
        <w:t>حفظ</w:t>
      </w:r>
      <w:r>
        <w:rPr>
          <w:rFonts w:hint="cs"/>
          <w:rtl/>
        </w:rPr>
        <w:t xml:space="preserve"> نباشد به طور کامل ویران است. پی</w:t>
      </w:r>
      <w:r w:rsidR="003C05D1">
        <w:rPr>
          <w:rFonts w:hint="cs"/>
          <w:rtl/>
        </w:rPr>
        <w:t xml:space="preserve">امبر </w:t>
      </w:r>
      <w:r w:rsidR="003C05D1">
        <w:rPr>
          <w:rFonts w:cs="CTraditional Arabic" w:hint="cs"/>
          <w:rtl/>
        </w:rPr>
        <w:t>ج</w:t>
      </w:r>
      <w:r>
        <w:rPr>
          <w:rFonts w:hint="cs"/>
          <w:rtl/>
        </w:rPr>
        <w:t xml:space="preserve"> این مفهوم را چنین بیان نموده است</w:t>
      </w:r>
      <w:r w:rsidR="003C05D1">
        <w:rPr>
          <w:rFonts w:hint="cs"/>
          <w:rtl/>
        </w:rPr>
        <w:t xml:space="preserve">: </w:t>
      </w:r>
      <w:r w:rsidRPr="00E11FF3">
        <w:rPr>
          <w:rStyle w:val="Char8"/>
          <w:rFonts w:hint="cs"/>
          <w:rtl/>
        </w:rPr>
        <w:t>«</w:t>
      </w:r>
      <w:r>
        <w:rPr>
          <w:rFonts w:hint="cs"/>
          <w:rtl/>
        </w:rPr>
        <w:t>کسی که در درون ا</w:t>
      </w:r>
      <w:r w:rsidR="003C05D1">
        <w:rPr>
          <w:rFonts w:hint="cs"/>
          <w:rtl/>
        </w:rPr>
        <w:t>و چیزی از قرآن نباشد مانند خانه</w:t>
      </w:r>
      <w:r w:rsidR="003C05D1">
        <w:rPr>
          <w:rFonts w:hint="eastAsia"/>
          <w:rtl/>
        </w:rPr>
        <w:t>‌</w:t>
      </w:r>
      <w:r>
        <w:rPr>
          <w:rFonts w:hint="cs"/>
          <w:rtl/>
        </w:rPr>
        <w:t>ای ویران است</w:t>
      </w:r>
      <w:r w:rsidRPr="00E11FF3">
        <w:rPr>
          <w:rStyle w:val="Char8"/>
          <w:rFonts w:hint="cs"/>
          <w:rtl/>
        </w:rPr>
        <w:t>»</w:t>
      </w:r>
      <w:r w:rsidR="001F75FE" w:rsidRPr="00FD7FF4">
        <w:rPr>
          <w:rFonts w:hint="cs"/>
          <w:vertAlign w:val="superscript"/>
          <w:rtl/>
        </w:rPr>
        <w:t>(</w:t>
      </w:r>
      <w:r w:rsidR="001F75FE" w:rsidRPr="00FD7FF4">
        <w:rPr>
          <w:rStyle w:val="FootnoteReference"/>
          <w:rtl/>
        </w:rPr>
        <w:footnoteReference w:id="83"/>
      </w:r>
      <w:r w:rsidR="001F75FE" w:rsidRPr="00FD7FF4">
        <w:rPr>
          <w:rFonts w:hint="cs"/>
          <w:vertAlign w:val="superscript"/>
          <w:rtl/>
        </w:rPr>
        <w:t>)</w:t>
      </w:r>
      <w:r>
        <w:rPr>
          <w:rFonts w:hint="cs"/>
          <w:rtl/>
        </w:rPr>
        <w:t>.</w:t>
      </w:r>
      <w:r w:rsidR="00684CD4">
        <w:rPr>
          <w:rFonts w:hint="cs"/>
          <w:rtl/>
        </w:rPr>
        <w:t xml:space="preserve"> </w:t>
      </w:r>
      <w:r w:rsidR="003C05D1">
        <w:rPr>
          <w:rFonts w:hint="cs"/>
          <w:rtl/>
        </w:rPr>
        <w:t xml:space="preserve">پیامبر </w:t>
      </w:r>
      <w:r w:rsidR="003C05D1">
        <w:rPr>
          <w:rFonts w:cs="CTraditional Arabic" w:hint="cs"/>
          <w:rtl/>
        </w:rPr>
        <w:t>ج</w:t>
      </w:r>
      <w:r w:rsidR="003C05D1">
        <w:rPr>
          <w:rFonts w:hint="cs"/>
          <w:rtl/>
        </w:rPr>
        <w:t xml:space="preserve"> خانه‌هایی را که قرآن در آن</w:t>
      </w:r>
      <w:r w:rsidR="004343E7">
        <w:rPr>
          <w:rFonts w:hint="cs"/>
          <w:rtl/>
        </w:rPr>
        <w:t>ها تلاوت نمی‌شود به قبر تشبیه نموده</w:t>
      </w:r>
      <w:r w:rsidR="00A514DC">
        <w:rPr>
          <w:rtl/>
        </w:rPr>
        <w:softHyphen/>
      </w:r>
      <w:r w:rsidR="00A514DC">
        <w:rPr>
          <w:rFonts w:hint="cs"/>
          <w:rtl/>
        </w:rPr>
        <w:t>است،</w:t>
      </w:r>
      <w:r w:rsidR="004343E7">
        <w:rPr>
          <w:rFonts w:hint="cs"/>
          <w:rtl/>
        </w:rPr>
        <w:t xml:space="preserve"> زیرا افراد آن خانه مانند مردگانی هستند که </w:t>
      </w:r>
      <w:r w:rsidR="003C05D1">
        <w:rPr>
          <w:rFonts w:hint="cs"/>
          <w:rtl/>
        </w:rPr>
        <w:t>از عبادت و تلاوت قرآن دست کشیده‌</w:t>
      </w:r>
      <w:r w:rsidR="004343E7">
        <w:rPr>
          <w:rFonts w:hint="cs"/>
          <w:rtl/>
        </w:rPr>
        <w:t>اند. ایشان این ام</w:t>
      </w:r>
      <w:r w:rsidR="003C05D1">
        <w:rPr>
          <w:rFonts w:hint="cs"/>
          <w:rtl/>
        </w:rPr>
        <w:t>ر غیبی را هم بیان کرده</w:t>
      </w:r>
      <w:r w:rsidR="003C05D1">
        <w:rPr>
          <w:rFonts w:hint="eastAsia"/>
          <w:rtl/>
        </w:rPr>
        <w:t>‌</w:t>
      </w:r>
      <w:r w:rsidR="003C05D1">
        <w:rPr>
          <w:rFonts w:hint="cs"/>
          <w:rtl/>
        </w:rPr>
        <w:t>اند که در هر خانه</w:t>
      </w:r>
      <w:r w:rsidR="003C05D1">
        <w:rPr>
          <w:rFonts w:hint="eastAsia"/>
          <w:rtl/>
        </w:rPr>
        <w:t>‌</w:t>
      </w:r>
      <w:r w:rsidR="003C05D1">
        <w:rPr>
          <w:rFonts w:hint="cs"/>
          <w:rtl/>
        </w:rPr>
        <w:t>ای س</w:t>
      </w:r>
      <w:r w:rsidR="004343E7">
        <w:rPr>
          <w:rFonts w:hint="cs"/>
          <w:rtl/>
        </w:rPr>
        <w:t xml:space="preserve">وره </w:t>
      </w:r>
      <w:r w:rsidR="004343E7" w:rsidRPr="00E11FF3">
        <w:rPr>
          <w:rStyle w:val="Char8"/>
          <w:rFonts w:hint="cs"/>
          <w:rtl/>
        </w:rPr>
        <w:t>«</w:t>
      </w:r>
      <w:r w:rsidR="004343E7">
        <w:rPr>
          <w:rFonts w:hint="cs"/>
          <w:rtl/>
        </w:rPr>
        <w:t>بقره</w:t>
      </w:r>
      <w:r w:rsidR="004343E7" w:rsidRPr="00E11FF3">
        <w:rPr>
          <w:rStyle w:val="Char8"/>
          <w:rFonts w:hint="cs"/>
          <w:rtl/>
        </w:rPr>
        <w:t>»</w:t>
      </w:r>
      <w:r w:rsidR="004343E7">
        <w:rPr>
          <w:rFonts w:hint="cs"/>
          <w:rtl/>
        </w:rPr>
        <w:t xml:space="preserve"> خوانده شود، راه شیاطین به آن خ</w:t>
      </w:r>
      <w:r w:rsidR="001936EB">
        <w:rPr>
          <w:rFonts w:hint="cs"/>
          <w:rtl/>
        </w:rPr>
        <w:t>انه بسته شده و از آن</w:t>
      </w:r>
      <w:r w:rsidR="003C05D1">
        <w:rPr>
          <w:rFonts w:hint="cs"/>
          <w:rtl/>
        </w:rPr>
        <w:t>جا فرار می</w:t>
      </w:r>
      <w:r w:rsidR="003C05D1">
        <w:rPr>
          <w:rFonts w:hint="eastAsia"/>
          <w:rtl/>
        </w:rPr>
        <w:t>‌</w:t>
      </w:r>
      <w:r w:rsidR="003C05D1">
        <w:rPr>
          <w:rFonts w:hint="cs"/>
          <w:rtl/>
        </w:rPr>
        <w:t>کن</w:t>
      </w:r>
      <w:r w:rsidR="001936EB">
        <w:rPr>
          <w:rFonts w:hint="cs"/>
          <w:rtl/>
        </w:rPr>
        <w:t>ند. در حدیث</w:t>
      </w:r>
      <w:r w:rsidR="004343E7">
        <w:rPr>
          <w:rFonts w:hint="cs"/>
          <w:rtl/>
        </w:rPr>
        <w:t xml:space="preserve"> آمده است:</w:t>
      </w:r>
      <w:r w:rsidR="004D2522">
        <w:rPr>
          <w:rFonts w:hint="cs"/>
          <w:rtl/>
        </w:rPr>
        <w:t xml:space="preserve"> </w:t>
      </w:r>
      <w:r w:rsidR="004D2522" w:rsidRPr="00E11FF3">
        <w:rPr>
          <w:rStyle w:val="Char8"/>
          <w:rFonts w:hint="cs"/>
          <w:rtl/>
        </w:rPr>
        <w:t>«</w:t>
      </w:r>
      <w:r w:rsidR="004D2522">
        <w:rPr>
          <w:rFonts w:hint="cs"/>
          <w:rtl/>
        </w:rPr>
        <w:t>خانه‌های خود را به قبرستان تبدیل ن</w:t>
      </w:r>
      <w:r w:rsidR="003C05D1">
        <w:rPr>
          <w:rFonts w:hint="cs"/>
          <w:rtl/>
        </w:rPr>
        <w:t>کنید و بدانید که شیاطین از خانه</w:t>
      </w:r>
      <w:r w:rsidR="003C05D1">
        <w:rPr>
          <w:rFonts w:hint="eastAsia"/>
          <w:rtl/>
        </w:rPr>
        <w:t>‌</w:t>
      </w:r>
      <w:r w:rsidR="003C05D1">
        <w:rPr>
          <w:rFonts w:hint="cs"/>
          <w:rtl/>
        </w:rPr>
        <w:t>ای که س</w:t>
      </w:r>
      <w:r w:rsidR="004D2522">
        <w:rPr>
          <w:rFonts w:hint="cs"/>
          <w:rtl/>
        </w:rPr>
        <w:t xml:space="preserve">وره </w:t>
      </w:r>
      <w:r w:rsidR="004D2522" w:rsidRPr="00E11FF3">
        <w:rPr>
          <w:rStyle w:val="Char8"/>
          <w:rFonts w:hint="cs"/>
          <w:rtl/>
        </w:rPr>
        <w:t>«</w:t>
      </w:r>
      <w:r w:rsidR="004D2522">
        <w:rPr>
          <w:rFonts w:hint="cs"/>
          <w:rtl/>
        </w:rPr>
        <w:t>بقره</w:t>
      </w:r>
      <w:r w:rsidR="004D2522" w:rsidRPr="00E11FF3">
        <w:rPr>
          <w:rStyle w:val="Char8"/>
          <w:rFonts w:hint="cs"/>
          <w:rtl/>
        </w:rPr>
        <w:t>»</w:t>
      </w:r>
      <w:r w:rsidR="004D2522">
        <w:rPr>
          <w:rFonts w:hint="cs"/>
          <w:rtl/>
        </w:rPr>
        <w:t xml:space="preserve"> در آن خوانده شود فرار می‌کند</w:t>
      </w:r>
      <w:r w:rsidR="004D2522" w:rsidRPr="00E11FF3">
        <w:rPr>
          <w:rStyle w:val="Char8"/>
          <w:rFonts w:hint="cs"/>
          <w:rtl/>
        </w:rPr>
        <w:t>»</w:t>
      </w:r>
      <w:r w:rsidR="00565416" w:rsidRPr="00FD7FF4">
        <w:rPr>
          <w:rStyle w:val="Char8"/>
          <w:rFonts w:ascii="IRNazli" w:hAnsi="IRNazli" w:cs="IRNazli" w:hint="cs"/>
          <w:vertAlign w:val="superscript"/>
          <w:rtl/>
        </w:rPr>
        <w:t>(</w:t>
      </w:r>
      <w:r w:rsidR="00565416" w:rsidRPr="00FD7FF4">
        <w:rPr>
          <w:rStyle w:val="Char8"/>
          <w:rFonts w:ascii="IRNazli" w:hAnsi="IRNazli" w:cs="IRNazli"/>
          <w:vertAlign w:val="superscript"/>
          <w:rtl/>
        </w:rPr>
        <w:footnoteReference w:id="84"/>
      </w:r>
      <w:r w:rsidR="00565416" w:rsidRPr="00FD7FF4">
        <w:rPr>
          <w:rStyle w:val="Char8"/>
          <w:rFonts w:ascii="IRNazli" w:hAnsi="IRNazli" w:cs="IRNazli" w:hint="cs"/>
          <w:vertAlign w:val="superscript"/>
          <w:rtl/>
        </w:rPr>
        <w:t>)</w:t>
      </w:r>
      <w:r w:rsidR="004D2522">
        <w:rPr>
          <w:rFonts w:hint="cs"/>
          <w:rtl/>
        </w:rPr>
        <w:t>.</w:t>
      </w:r>
    </w:p>
    <w:p w:rsidR="004D2522" w:rsidRDefault="00764882" w:rsidP="00D14059">
      <w:pPr>
        <w:pStyle w:val="a8"/>
        <w:rPr>
          <w:rtl/>
        </w:rPr>
      </w:pPr>
      <w:r>
        <w:rPr>
          <w:rFonts w:hint="cs"/>
          <w:rtl/>
        </w:rPr>
        <w:t>قرآن مانند یک قلعه، قلب را از شرک و ریا و سایر امراضی که آن را آلوده</w:t>
      </w:r>
      <w:r w:rsidR="00850650">
        <w:rPr>
          <w:rFonts w:hint="cs"/>
          <w:rtl/>
        </w:rPr>
        <w:t xml:space="preserve"> می‌</w:t>
      </w:r>
      <w:r>
        <w:rPr>
          <w:rFonts w:hint="cs"/>
          <w:rtl/>
        </w:rPr>
        <w:t>کند، محافظت می‌نماید. همچنی</w:t>
      </w:r>
      <w:r w:rsidR="003C05D1">
        <w:rPr>
          <w:rFonts w:hint="cs"/>
          <w:rtl/>
        </w:rPr>
        <w:t>ن قلب را از نفوذ شیاطین نجات می</w:t>
      </w:r>
      <w:r w:rsidR="003C05D1">
        <w:rPr>
          <w:rFonts w:hint="eastAsia"/>
          <w:rtl/>
        </w:rPr>
        <w:t>‌</w:t>
      </w:r>
      <w:r>
        <w:rPr>
          <w:rFonts w:hint="cs"/>
          <w:rtl/>
        </w:rPr>
        <w:t>دهد و جان و مال انسان را محافظت می‌کند.</w:t>
      </w:r>
    </w:p>
    <w:p w:rsidR="006C4C17" w:rsidRDefault="006C4C17" w:rsidP="008A69A7">
      <w:pPr>
        <w:pStyle w:val="a8"/>
        <w:rPr>
          <w:rtl/>
        </w:rPr>
      </w:pPr>
      <w:r>
        <w:rPr>
          <w:rFonts w:hint="cs"/>
          <w:rtl/>
        </w:rPr>
        <w:t xml:space="preserve">در حدیث ابوهریره مربوط به نگهداری اموال زکات چنین آمده است: </w:t>
      </w:r>
      <w:r w:rsidRPr="00E11FF3">
        <w:rPr>
          <w:rStyle w:val="Char8"/>
          <w:rFonts w:hint="cs"/>
          <w:rtl/>
        </w:rPr>
        <w:t>«</w:t>
      </w:r>
      <w:r>
        <w:rPr>
          <w:rFonts w:hint="cs"/>
          <w:rtl/>
        </w:rPr>
        <w:t>ای ابوهریره هرگاه خواستی که در بستر خواب روی، آی</w:t>
      </w:r>
      <w:r w:rsidR="008A69A7">
        <w:rPr>
          <w:rFonts w:hint="cs"/>
          <w:rtl/>
        </w:rPr>
        <w:t>ة</w:t>
      </w:r>
      <w:r>
        <w:rPr>
          <w:rFonts w:hint="cs"/>
          <w:rtl/>
        </w:rPr>
        <w:t xml:space="preserve"> الکرسی را از اول تا آخر بخوان.</w:t>
      </w:r>
    </w:p>
    <w:p w:rsidR="00AF770E" w:rsidRDefault="00AF770E" w:rsidP="00AF334D">
      <w:pPr>
        <w:pStyle w:val="a8"/>
        <w:rPr>
          <w:rtl/>
        </w:rPr>
      </w:pPr>
      <w:r>
        <w:rPr>
          <w:rFonts w:hint="cs"/>
          <w:rtl/>
        </w:rPr>
        <w:lastRenderedPageBreak/>
        <w:t>در ادامه به من گفت: با خواندن این آیه پیوسته تا صب</w:t>
      </w:r>
      <w:r w:rsidR="00347FF9">
        <w:rPr>
          <w:rFonts w:hint="cs"/>
          <w:rtl/>
        </w:rPr>
        <w:t>ح از طرف خداوند یک نگهبان محافظ</w:t>
      </w:r>
      <w:r>
        <w:rPr>
          <w:rFonts w:hint="cs"/>
          <w:rtl/>
        </w:rPr>
        <w:t xml:space="preserve"> توست و هیچ شیطانی</w:t>
      </w:r>
      <w:r w:rsidR="00850650">
        <w:rPr>
          <w:rFonts w:hint="cs"/>
          <w:rtl/>
        </w:rPr>
        <w:t xml:space="preserve"> نمی‌</w:t>
      </w:r>
      <w:r>
        <w:rPr>
          <w:rFonts w:hint="cs"/>
          <w:rtl/>
        </w:rPr>
        <w:t>تواند</w:t>
      </w:r>
      <w:r w:rsidR="003C05D1">
        <w:rPr>
          <w:rFonts w:hint="cs"/>
          <w:rtl/>
        </w:rPr>
        <w:t xml:space="preserve"> </w:t>
      </w:r>
      <w:r>
        <w:rPr>
          <w:rFonts w:hint="cs"/>
          <w:rtl/>
        </w:rPr>
        <w:t>به تو نزدیک شود</w:t>
      </w:r>
      <w:r w:rsidRPr="00E11FF3">
        <w:rPr>
          <w:rStyle w:val="Char8"/>
          <w:rFonts w:hint="cs"/>
          <w:rtl/>
        </w:rPr>
        <w:t>»</w:t>
      </w:r>
      <w:r w:rsidR="00AF334D" w:rsidRPr="00FD7FF4">
        <w:rPr>
          <w:rFonts w:hint="cs"/>
          <w:vertAlign w:val="superscript"/>
          <w:rtl/>
        </w:rPr>
        <w:t>(</w:t>
      </w:r>
      <w:r w:rsidR="00AF334D" w:rsidRPr="00FD7FF4">
        <w:rPr>
          <w:rStyle w:val="FootnoteReference"/>
          <w:rtl/>
        </w:rPr>
        <w:footnoteReference w:id="85"/>
      </w:r>
      <w:r w:rsidR="00AF334D" w:rsidRPr="00FD7FF4">
        <w:rPr>
          <w:rFonts w:hint="cs"/>
          <w:vertAlign w:val="superscript"/>
          <w:rtl/>
        </w:rPr>
        <w:t>)</w:t>
      </w:r>
      <w:r>
        <w:rPr>
          <w:rFonts w:hint="cs"/>
          <w:rtl/>
        </w:rPr>
        <w:t>.</w:t>
      </w:r>
    </w:p>
    <w:p w:rsidR="00AF770E" w:rsidRDefault="00922929" w:rsidP="008A69A7">
      <w:pPr>
        <w:pStyle w:val="a8"/>
        <w:rPr>
          <w:rtl/>
        </w:rPr>
      </w:pPr>
      <w:r>
        <w:rPr>
          <w:rFonts w:hint="cs"/>
          <w:rtl/>
        </w:rPr>
        <w:t xml:space="preserve">جبرئیل </w:t>
      </w:r>
      <w:r>
        <w:rPr>
          <w:rFonts w:cs="CTraditional Arabic" w:hint="cs"/>
          <w:rtl/>
        </w:rPr>
        <w:t>÷</w:t>
      </w:r>
      <w:r w:rsidR="00A94924">
        <w:rPr>
          <w:rFonts w:hint="cs"/>
          <w:rtl/>
        </w:rPr>
        <w:t xml:space="preserve"> </w:t>
      </w:r>
      <w:r w:rsidR="000B21E5">
        <w:rPr>
          <w:rFonts w:hint="cs"/>
          <w:rtl/>
        </w:rPr>
        <w:t xml:space="preserve">پیامبر ما را بشارت داده که به او </w:t>
      </w:r>
      <w:r w:rsidR="008A69A7">
        <w:rPr>
          <w:rFonts w:hint="cs"/>
          <w:rtl/>
        </w:rPr>
        <w:t xml:space="preserve">دو </w:t>
      </w:r>
      <w:r w:rsidR="000B21E5">
        <w:rPr>
          <w:rFonts w:hint="cs"/>
          <w:rtl/>
        </w:rPr>
        <w:t xml:space="preserve">نور داده شده که به پیامبران قبل از او داده نشده است؛ یعنی </w:t>
      </w:r>
      <w:r w:rsidR="000B21E5" w:rsidRPr="00E11FF3">
        <w:rPr>
          <w:rStyle w:val="Char8"/>
          <w:rFonts w:hint="cs"/>
          <w:rtl/>
        </w:rPr>
        <w:t>«</w:t>
      </w:r>
      <w:r w:rsidR="000B21E5">
        <w:rPr>
          <w:rFonts w:hint="cs"/>
          <w:rtl/>
        </w:rPr>
        <w:t>فاتح</w:t>
      </w:r>
      <w:r w:rsidR="008A69A7">
        <w:rPr>
          <w:rFonts w:hint="cs"/>
          <w:rtl/>
        </w:rPr>
        <w:t>ة</w:t>
      </w:r>
      <w:r w:rsidR="000B21E5">
        <w:rPr>
          <w:rFonts w:hint="cs"/>
          <w:rtl/>
        </w:rPr>
        <w:t xml:space="preserve"> الکتاب</w:t>
      </w:r>
      <w:r w:rsidR="000B21E5" w:rsidRPr="00E11FF3">
        <w:rPr>
          <w:rStyle w:val="Char8"/>
          <w:rFonts w:hint="cs"/>
          <w:rtl/>
        </w:rPr>
        <w:t>»</w:t>
      </w:r>
      <w:r w:rsidR="000B21E5" w:rsidRPr="000B21E5">
        <w:rPr>
          <w:rStyle w:val="Char8"/>
          <w:rFonts w:hint="cs"/>
          <w:rtl/>
        </w:rPr>
        <w:t xml:space="preserve"> </w:t>
      </w:r>
      <w:r w:rsidR="000B21E5">
        <w:rPr>
          <w:rFonts w:hint="cs"/>
          <w:rtl/>
        </w:rPr>
        <w:t xml:space="preserve">و </w:t>
      </w:r>
      <w:r w:rsidR="000B21E5" w:rsidRPr="00E11FF3">
        <w:rPr>
          <w:rStyle w:val="Char8"/>
          <w:rFonts w:hint="cs"/>
          <w:rtl/>
        </w:rPr>
        <w:t>«</w:t>
      </w:r>
      <w:r w:rsidR="000B21E5">
        <w:rPr>
          <w:rFonts w:hint="cs"/>
          <w:rtl/>
        </w:rPr>
        <w:t>آیات آخر سوره بقره</w:t>
      </w:r>
      <w:r w:rsidR="000B21E5" w:rsidRPr="00E11FF3">
        <w:rPr>
          <w:rStyle w:val="Char8"/>
          <w:rFonts w:hint="cs"/>
          <w:rtl/>
        </w:rPr>
        <w:t>»</w:t>
      </w:r>
      <w:r w:rsidR="000B21E5">
        <w:rPr>
          <w:rFonts w:hint="cs"/>
          <w:rtl/>
        </w:rPr>
        <w:t xml:space="preserve">. جبرئیل گفت: </w:t>
      </w:r>
      <w:r w:rsidR="000B21E5" w:rsidRPr="00E11FF3">
        <w:rPr>
          <w:rStyle w:val="Char8"/>
          <w:rFonts w:hint="cs"/>
          <w:rtl/>
        </w:rPr>
        <w:t>«</w:t>
      </w:r>
      <w:r w:rsidR="000B21E5">
        <w:rPr>
          <w:rFonts w:hint="cs"/>
          <w:rtl/>
        </w:rPr>
        <w:t>ای محمد هر حرفی از این دو آیه را بخوانی نور آن به تو داده می‌شود</w:t>
      </w:r>
      <w:r w:rsidR="000B21E5" w:rsidRPr="00E11FF3">
        <w:rPr>
          <w:rStyle w:val="Char8"/>
          <w:rFonts w:hint="cs"/>
          <w:rtl/>
        </w:rPr>
        <w:t>»</w:t>
      </w:r>
      <w:r w:rsidR="008B3B4D" w:rsidRPr="00FD7FF4">
        <w:rPr>
          <w:rStyle w:val="Char8"/>
          <w:rFonts w:ascii="IRNazli" w:hAnsi="IRNazli" w:cs="IRNazli" w:hint="cs"/>
          <w:vertAlign w:val="superscript"/>
          <w:rtl/>
        </w:rPr>
        <w:t>(</w:t>
      </w:r>
      <w:r w:rsidR="008B3B4D" w:rsidRPr="00FD7FF4">
        <w:rPr>
          <w:rStyle w:val="Char8"/>
          <w:rFonts w:ascii="IRNazli" w:hAnsi="IRNazli" w:cs="IRNazli"/>
          <w:vertAlign w:val="superscript"/>
          <w:rtl/>
        </w:rPr>
        <w:footnoteReference w:id="86"/>
      </w:r>
      <w:r w:rsidR="008B3B4D" w:rsidRPr="00FD7FF4">
        <w:rPr>
          <w:rStyle w:val="Char8"/>
          <w:rFonts w:ascii="IRNazli" w:hAnsi="IRNazli" w:cs="IRNazli" w:hint="cs"/>
          <w:vertAlign w:val="superscript"/>
          <w:rtl/>
        </w:rPr>
        <w:t>)</w:t>
      </w:r>
      <w:r w:rsidR="000B21E5">
        <w:rPr>
          <w:rFonts w:hint="cs"/>
          <w:rtl/>
        </w:rPr>
        <w:t>.</w:t>
      </w:r>
    </w:p>
    <w:p w:rsidR="00E02AC1" w:rsidRPr="00BF28D7" w:rsidRDefault="00E02AC1" w:rsidP="00CF1A5B">
      <w:pPr>
        <w:pStyle w:val="a8"/>
        <w:rPr>
          <w:spacing w:val="-2"/>
          <w:rtl/>
        </w:rPr>
      </w:pPr>
      <w:r w:rsidRPr="00BF28D7">
        <w:rPr>
          <w:rFonts w:hint="cs"/>
          <w:spacing w:val="-2"/>
          <w:rtl/>
        </w:rPr>
        <w:t xml:space="preserve">در حدیثی آمده است </w:t>
      </w:r>
      <w:r w:rsidRPr="00BF28D7">
        <w:rPr>
          <w:rStyle w:val="Char8"/>
          <w:rFonts w:hint="cs"/>
          <w:spacing w:val="-2"/>
          <w:rtl/>
        </w:rPr>
        <w:t>«</w:t>
      </w:r>
      <w:r w:rsidR="00347FF9" w:rsidRPr="00BF28D7">
        <w:rPr>
          <w:rFonts w:hint="cs"/>
          <w:spacing w:val="-2"/>
          <w:rtl/>
        </w:rPr>
        <w:t>هر</w:t>
      </w:r>
      <w:r w:rsidR="00CF1A5B" w:rsidRPr="00BF28D7">
        <w:rPr>
          <w:rFonts w:hint="cs"/>
          <w:spacing w:val="-2"/>
          <w:rtl/>
        </w:rPr>
        <w:t>کس در شب دو آیه</w:t>
      </w:r>
      <w:r w:rsidR="00CF1A5B" w:rsidRPr="00BF28D7">
        <w:rPr>
          <w:rFonts w:hint="eastAsia"/>
          <w:spacing w:val="-2"/>
          <w:rtl/>
        </w:rPr>
        <w:t>‌</w:t>
      </w:r>
      <w:r w:rsidRPr="00BF28D7">
        <w:rPr>
          <w:rFonts w:hint="cs"/>
          <w:spacing w:val="-2"/>
          <w:rtl/>
        </w:rPr>
        <w:t>ی آخر سوره بقره را بخواند، برای حفا</w:t>
      </w:r>
      <w:r w:rsidR="00CF1A5B" w:rsidRPr="00BF28D7">
        <w:rPr>
          <w:rFonts w:hint="cs"/>
          <w:spacing w:val="-2"/>
          <w:rtl/>
        </w:rPr>
        <w:t>ظ</w:t>
      </w:r>
      <w:r w:rsidRPr="00BF28D7">
        <w:rPr>
          <w:rFonts w:hint="cs"/>
          <w:spacing w:val="-2"/>
          <w:rtl/>
        </w:rPr>
        <w:t>ت او در آن شب کافی است</w:t>
      </w:r>
      <w:r w:rsidRPr="00BF28D7">
        <w:rPr>
          <w:rStyle w:val="Char8"/>
          <w:rFonts w:hint="cs"/>
          <w:spacing w:val="-2"/>
          <w:rtl/>
        </w:rPr>
        <w:t>»</w:t>
      </w:r>
      <w:r w:rsidR="004E5AEE" w:rsidRPr="00BF28D7">
        <w:rPr>
          <w:rStyle w:val="Char8"/>
          <w:rFonts w:ascii="IRNazli" w:hAnsi="IRNazli" w:cs="IRNazli" w:hint="cs"/>
          <w:spacing w:val="-2"/>
          <w:vertAlign w:val="superscript"/>
          <w:rtl/>
        </w:rPr>
        <w:t>(</w:t>
      </w:r>
      <w:r w:rsidR="004E5AEE" w:rsidRPr="00BF28D7">
        <w:rPr>
          <w:rStyle w:val="Char8"/>
          <w:rFonts w:ascii="IRNazli" w:hAnsi="IRNazli" w:cs="IRNazli"/>
          <w:spacing w:val="-2"/>
          <w:vertAlign w:val="superscript"/>
          <w:rtl/>
        </w:rPr>
        <w:footnoteReference w:id="87"/>
      </w:r>
      <w:r w:rsidR="004E5AEE" w:rsidRPr="00BF28D7">
        <w:rPr>
          <w:rStyle w:val="Char8"/>
          <w:rFonts w:ascii="IRNazli" w:hAnsi="IRNazli" w:cs="IRNazli" w:hint="cs"/>
          <w:spacing w:val="-2"/>
          <w:vertAlign w:val="superscript"/>
          <w:rtl/>
        </w:rPr>
        <w:t>)</w:t>
      </w:r>
      <w:r w:rsidRPr="00BF28D7">
        <w:rPr>
          <w:rFonts w:hint="cs"/>
          <w:spacing w:val="-2"/>
          <w:rtl/>
        </w:rPr>
        <w:t>. قرآن بهار دل‌ها، مایه رفع اندوه و رها شدن از غم است و فرد م</w:t>
      </w:r>
      <w:r w:rsidR="00CF1A5B" w:rsidRPr="00BF28D7">
        <w:rPr>
          <w:rFonts w:hint="cs"/>
          <w:spacing w:val="-2"/>
          <w:rtl/>
        </w:rPr>
        <w:t>ؤمنی که قرآن می‌خواند مانند ترنج</w:t>
      </w:r>
      <w:r w:rsidRPr="00BF28D7">
        <w:rPr>
          <w:rFonts w:hint="cs"/>
          <w:spacing w:val="-2"/>
          <w:rtl/>
        </w:rPr>
        <w:t xml:space="preserve"> است؛ هم بوی خوش دارد، هم طعم خوش</w:t>
      </w:r>
      <w:r w:rsidR="003A19BB" w:rsidRPr="00BF28D7">
        <w:rPr>
          <w:rStyle w:val="Char4"/>
          <w:rFonts w:eastAsia="SimSun" w:hint="cs"/>
          <w:spacing w:val="-2"/>
          <w:vertAlign w:val="superscript"/>
          <w:rtl/>
        </w:rPr>
        <w:t>(</w:t>
      </w:r>
      <w:r w:rsidR="003A19BB" w:rsidRPr="00BF28D7">
        <w:rPr>
          <w:rStyle w:val="Char4"/>
          <w:rFonts w:eastAsia="SimSun"/>
          <w:spacing w:val="-2"/>
          <w:vertAlign w:val="superscript"/>
          <w:rtl/>
        </w:rPr>
        <w:footnoteReference w:id="88"/>
      </w:r>
      <w:r w:rsidR="003A19BB" w:rsidRPr="00BF28D7">
        <w:rPr>
          <w:rStyle w:val="Char4"/>
          <w:rFonts w:eastAsia="SimSun" w:hint="cs"/>
          <w:spacing w:val="-2"/>
          <w:vertAlign w:val="superscript"/>
          <w:rtl/>
        </w:rPr>
        <w:t>)</w:t>
      </w:r>
      <w:r w:rsidRPr="00BF28D7">
        <w:rPr>
          <w:rFonts w:hint="cs"/>
          <w:spacing w:val="-2"/>
          <w:rtl/>
        </w:rPr>
        <w:t>. قرآن قلب مؤمن را پر از نور می</w:t>
      </w:r>
      <w:r w:rsidR="008A69A7" w:rsidRPr="00BF28D7">
        <w:rPr>
          <w:rFonts w:hint="eastAsia"/>
          <w:spacing w:val="-2"/>
          <w:rtl/>
        </w:rPr>
        <w:t>‌</w:t>
      </w:r>
      <w:r w:rsidRPr="00BF28D7">
        <w:rPr>
          <w:rFonts w:hint="cs"/>
          <w:spacing w:val="-2"/>
          <w:rtl/>
        </w:rPr>
        <w:t>کند و با درخشش خود لباسی از نور بر او می‌پوشاند. و در نتیجه نور از رفتار مؤمن باریدن می‌</w:t>
      </w:r>
      <w:r w:rsidR="000E5343" w:rsidRPr="00BF28D7">
        <w:rPr>
          <w:rFonts w:hint="cs"/>
          <w:spacing w:val="-2"/>
          <w:rtl/>
        </w:rPr>
        <w:t>گ</w:t>
      </w:r>
      <w:r w:rsidRPr="00BF28D7">
        <w:rPr>
          <w:rFonts w:hint="cs"/>
          <w:spacing w:val="-2"/>
          <w:rtl/>
        </w:rPr>
        <w:t>یرد و در اطراف او تجلی می‌یابد.</w:t>
      </w:r>
    </w:p>
    <w:p w:rsidR="00BF3FD7" w:rsidRPr="00BF3FD7" w:rsidRDefault="000E5343" w:rsidP="000E5343">
      <w:pPr>
        <w:pStyle w:val="af1"/>
        <w:rPr>
          <w:rStyle w:val="Char4"/>
          <w:rtl/>
        </w:rPr>
      </w:pPr>
      <w:r w:rsidRPr="00AB7196">
        <w:rPr>
          <w:rStyle w:val="Char8"/>
          <w:rtl/>
        </w:rPr>
        <w:t>﴿</w:t>
      </w:r>
      <w:r w:rsidRPr="000E5343">
        <w:rPr>
          <w:rFonts w:hint="eastAsia"/>
          <w:rtl/>
        </w:rPr>
        <w:t>نُورُهُم</w:t>
      </w:r>
      <w:r w:rsidRPr="000E5343">
        <w:rPr>
          <w:rFonts w:hint="cs"/>
          <w:rtl/>
        </w:rPr>
        <w:t>ۡ</w:t>
      </w:r>
      <w:r w:rsidRPr="000E5343">
        <w:rPr>
          <w:rtl/>
        </w:rPr>
        <w:t xml:space="preserve"> </w:t>
      </w:r>
      <w:r w:rsidRPr="000E5343">
        <w:rPr>
          <w:rFonts w:hint="eastAsia"/>
          <w:rtl/>
        </w:rPr>
        <w:t>يَس</w:t>
      </w:r>
      <w:r w:rsidRPr="000E5343">
        <w:rPr>
          <w:rFonts w:hint="cs"/>
          <w:rtl/>
        </w:rPr>
        <w:t>ۡ</w:t>
      </w:r>
      <w:r w:rsidRPr="000E5343">
        <w:rPr>
          <w:rFonts w:hint="eastAsia"/>
          <w:rtl/>
        </w:rPr>
        <w:t>عَى</w:t>
      </w:r>
      <w:r w:rsidRPr="000E5343">
        <w:rPr>
          <w:rFonts w:hint="cs"/>
          <w:rtl/>
        </w:rPr>
        <w:t>ٰ</w:t>
      </w:r>
      <w:r w:rsidRPr="000E5343">
        <w:rPr>
          <w:rtl/>
        </w:rPr>
        <w:t xml:space="preserve"> </w:t>
      </w:r>
      <w:r w:rsidRPr="000E5343">
        <w:rPr>
          <w:rFonts w:hint="eastAsia"/>
          <w:rtl/>
        </w:rPr>
        <w:t>بَي</w:t>
      </w:r>
      <w:r w:rsidRPr="000E5343">
        <w:rPr>
          <w:rFonts w:hint="cs"/>
          <w:rtl/>
        </w:rPr>
        <w:t>ۡ</w:t>
      </w:r>
      <w:r w:rsidRPr="000E5343">
        <w:rPr>
          <w:rFonts w:hint="eastAsia"/>
          <w:rtl/>
        </w:rPr>
        <w:t>نَ</w:t>
      </w:r>
      <w:r w:rsidRPr="000E5343">
        <w:rPr>
          <w:rtl/>
        </w:rPr>
        <w:t xml:space="preserve"> </w:t>
      </w:r>
      <w:r w:rsidRPr="000E5343">
        <w:rPr>
          <w:rFonts w:hint="eastAsia"/>
          <w:rtl/>
        </w:rPr>
        <w:t>أَي</w:t>
      </w:r>
      <w:r w:rsidRPr="000E5343">
        <w:rPr>
          <w:rFonts w:hint="cs"/>
          <w:rtl/>
        </w:rPr>
        <w:t>ۡ</w:t>
      </w:r>
      <w:r w:rsidRPr="000E5343">
        <w:rPr>
          <w:rFonts w:hint="eastAsia"/>
          <w:rtl/>
        </w:rPr>
        <w:t>دِيهِم</w:t>
      </w:r>
      <w:r w:rsidRPr="000E5343">
        <w:rPr>
          <w:rFonts w:hint="cs"/>
          <w:rtl/>
        </w:rPr>
        <w:t>ۡ</w:t>
      </w:r>
      <w:r w:rsidRPr="000E5343">
        <w:rPr>
          <w:rtl/>
        </w:rPr>
        <w:t xml:space="preserve"> </w:t>
      </w:r>
      <w:r w:rsidRPr="000E5343">
        <w:rPr>
          <w:rFonts w:hint="eastAsia"/>
          <w:rtl/>
        </w:rPr>
        <w:t>وَبِأَي</w:t>
      </w:r>
      <w:r w:rsidRPr="000E5343">
        <w:rPr>
          <w:rFonts w:hint="cs"/>
          <w:rtl/>
        </w:rPr>
        <w:t>ۡ</w:t>
      </w:r>
      <w:r w:rsidRPr="000E5343">
        <w:rPr>
          <w:rFonts w:hint="eastAsia"/>
          <w:rtl/>
        </w:rPr>
        <w:t>مَ</w:t>
      </w:r>
      <w:r w:rsidRPr="000E5343">
        <w:rPr>
          <w:rFonts w:hint="cs"/>
          <w:rtl/>
        </w:rPr>
        <w:t>ٰ</w:t>
      </w:r>
      <w:r w:rsidRPr="000E5343">
        <w:rPr>
          <w:rFonts w:hint="eastAsia"/>
          <w:rtl/>
        </w:rPr>
        <w:t>نِهِم</w:t>
      </w:r>
      <w:r w:rsidRPr="000E5343">
        <w:rPr>
          <w:rFonts w:hint="cs"/>
          <w:rtl/>
        </w:rPr>
        <w:t>ۡ</w:t>
      </w:r>
      <w:r w:rsidRPr="000E5343">
        <w:rPr>
          <w:rtl/>
        </w:rPr>
        <w:t xml:space="preserve"> </w:t>
      </w:r>
      <w:r w:rsidRPr="000E5343">
        <w:rPr>
          <w:rFonts w:hint="eastAsia"/>
          <w:rtl/>
        </w:rPr>
        <w:t>يَقُولُونَ</w:t>
      </w:r>
      <w:r w:rsidRPr="000E5343">
        <w:rPr>
          <w:rtl/>
        </w:rPr>
        <w:t xml:space="preserve"> </w:t>
      </w:r>
      <w:r w:rsidRPr="000E5343">
        <w:rPr>
          <w:rFonts w:hint="eastAsia"/>
          <w:rtl/>
        </w:rPr>
        <w:t>رَبَّنَا</w:t>
      </w:r>
      <w:r w:rsidRPr="000E5343">
        <w:rPr>
          <w:rFonts w:hint="cs"/>
          <w:rtl/>
        </w:rPr>
        <w:t>ٓ</w:t>
      </w:r>
      <w:r w:rsidRPr="000E5343">
        <w:rPr>
          <w:rtl/>
        </w:rPr>
        <w:t xml:space="preserve"> </w:t>
      </w:r>
      <w:r w:rsidRPr="000E5343">
        <w:rPr>
          <w:rFonts w:hint="eastAsia"/>
          <w:rtl/>
        </w:rPr>
        <w:t>أَت</w:t>
      </w:r>
      <w:r w:rsidRPr="000E5343">
        <w:rPr>
          <w:rFonts w:hint="cs"/>
          <w:rtl/>
        </w:rPr>
        <w:t>ۡ</w:t>
      </w:r>
      <w:r w:rsidRPr="000E5343">
        <w:rPr>
          <w:rFonts w:hint="eastAsia"/>
          <w:rtl/>
        </w:rPr>
        <w:t>مِم</w:t>
      </w:r>
      <w:r w:rsidRPr="000E5343">
        <w:rPr>
          <w:rFonts w:hint="cs"/>
          <w:rtl/>
        </w:rPr>
        <w:t>ۡ</w:t>
      </w:r>
      <w:r w:rsidRPr="000E5343">
        <w:rPr>
          <w:rtl/>
        </w:rPr>
        <w:t xml:space="preserve"> </w:t>
      </w:r>
      <w:r w:rsidRPr="000E5343">
        <w:rPr>
          <w:rFonts w:hint="eastAsia"/>
          <w:rtl/>
        </w:rPr>
        <w:t>لَنَا</w:t>
      </w:r>
      <w:r w:rsidRPr="000E5343">
        <w:rPr>
          <w:rtl/>
        </w:rPr>
        <w:t xml:space="preserve"> </w:t>
      </w:r>
      <w:r w:rsidRPr="000E5343">
        <w:rPr>
          <w:rFonts w:hint="eastAsia"/>
          <w:rtl/>
        </w:rPr>
        <w:t>نُورَنَا</w:t>
      </w:r>
      <w:r w:rsidRPr="000E5343">
        <w:rPr>
          <w:rtl/>
        </w:rPr>
        <w:t xml:space="preserve"> </w:t>
      </w:r>
      <w:r w:rsidRPr="000E5343">
        <w:rPr>
          <w:rFonts w:hint="eastAsia"/>
          <w:rtl/>
        </w:rPr>
        <w:t>وَ</w:t>
      </w:r>
      <w:r w:rsidRPr="000E5343">
        <w:rPr>
          <w:rFonts w:hint="cs"/>
          <w:rtl/>
        </w:rPr>
        <w:t>ٱ</w:t>
      </w:r>
      <w:r w:rsidRPr="000E5343">
        <w:rPr>
          <w:rFonts w:hint="eastAsia"/>
          <w:rtl/>
        </w:rPr>
        <w:t>غ</w:t>
      </w:r>
      <w:r w:rsidRPr="000E5343">
        <w:rPr>
          <w:rFonts w:hint="cs"/>
          <w:rtl/>
        </w:rPr>
        <w:t>ۡ</w:t>
      </w:r>
      <w:r w:rsidRPr="000E5343">
        <w:rPr>
          <w:rFonts w:hint="eastAsia"/>
          <w:rtl/>
        </w:rPr>
        <w:t>فِر</w:t>
      </w:r>
      <w:r w:rsidRPr="000E5343">
        <w:rPr>
          <w:rFonts w:hint="cs"/>
          <w:rtl/>
        </w:rPr>
        <w:t>ۡ</w:t>
      </w:r>
      <w:r w:rsidRPr="000E5343">
        <w:rPr>
          <w:rtl/>
        </w:rPr>
        <w:t xml:space="preserve"> </w:t>
      </w:r>
      <w:r w:rsidRPr="000E5343">
        <w:rPr>
          <w:rFonts w:hint="eastAsia"/>
          <w:rtl/>
        </w:rPr>
        <w:t>لَنَا</w:t>
      </w:r>
      <w:r w:rsidRPr="000E5343">
        <w:rPr>
          <w:rFonts w:hint="cs"/>
          <w:rtl/>
        </w:rPr>
        <w:t>ٓۖ</w:t>
      </w:r>
      <w:r w:rsidRPr="000E5343">
        <w:rPr>
          <w:rtl/>
        </w:rPr>
        <w:t xml:space="preserve"> </w:t>
      </w:r>
      <w:r w:rsidRPr="000E5343">
        <w:rPr>
          <w:rFonts w:hint="eastAsia"/>
          <w:rtl/>
        </w:rPr>
        <w:t>إِنَّكَ</w:t>
      </w:r>
      <w:r w:rsidRPr="000E5343">
        <w:rPr>
          <w:rtl/>
        </w:rPr>
        <w:t xml:space="preserve"> </w:t>
      </w:r>
      <w:r w:rsidRPr="000E5343">
        <w:rPr>
          <w:rFonts w:hint="eastAsia"/>
          <w:rtl/>
        </w:rPr>
        <w:t>عَلَى</w:t>
      </w:r>
      <w:r w:rsidRPr="000E5343">
        <w:rPr>
          <w:rFonts w:hint="cs"/>
          <w:rtl/>
        </w:rPr>
        <w:t>ٰ</w:t>
      </w:r>
      <w:r w:rsidRPr="000E5343">
        <w:rPr>
          <w:rtl/>
        </w:rPr>
        <w:t xml:space="preserve"> </w:t>
      </w:r>
      <w:r w:rsidRPr="000E5343">
        <w:rPr>
          <w:rFonts w:hint="eastAsia"/>
          <w:rtl/>
        </w:rPr>
        <w:t>كُلِّ</w:t>
      </w:r>
      <w:r w:rsidRPr="000E5343">
        <w:rPr>
          <w:rtl/>
        </w:rPr>
        <w:t xml:space="preserve"> </w:t>
      </w:r>
      <w:r w:rsidRPr="000E5343">
        <w:rPr>
          <w:rFonts w:hint="eastAsia"/>
          <w:rtl/>
        </w:rPr>
        <w:t>شَي</w:t>
      </w:r>
      <w:r w:rsidRPr="000E5343">
        <w:rPr>
          <w:rFonts w:hint="cs"/>
          <w:rtl/>
        </w:rPr>
        <w:t>ۡ</w:t>
      </w:r>
      <w:r w:rsidRPr="000E5343">
        <w:rPr>
          <w:rFonts w:hint="eastAsia"/>
          <w:rtl/>
        </w:rPr>
        <w:t>ء</w:t>
      </w:r>
      <w:r w:rsidRPr="000E5343">
        <w:rPr>
          <w:rFonts w:hint="cs"/>
          <w:rtl/>
        </w:rPr>
        <w:t>ٖ</w:t>
      </w:r>
      <w:r w:rsidRPr="000E5343">
        <w:rPr>
          <w:rtl/>
        </w:rPr>
        <w:t xml:space="preserve"> </w:t>
      </w:r>
      <w:r w:rsidRPr="000E5343">
        <w:rPr>
          <w:rFonts w:hint="eastAsia"/>
          <w:rtl/>
        </w:rPr>
        <w:t>قَدِير</w:t>
      </w:r>
      <w:r w:rsidRPr="000E5343">
        <w:rPr>
          <w:rFonts w:hint="cs"/>
          <w:rtl/>
        </w:rPr>
        <w:t>ٞ</w:t>
      </w:r>
      <w:r w:rsidRPr="00AB7196">
        <w:rPr>
          <w:rStyle w:val="Char8"/>
          <w:rtl/>
        </w:rPr>
        <w:t>﴾</w:t>
      </w:r>
      <w:r>
        <w:rPr>
          <w:rFonts w:hint="cs"/>
          <w:rtl/>
        </w:rPr>
        <w:t xml:space="preserve"> </w:t>
      </w:r>
      <w:r w:rsidRPr="000E5343">
        <w:rPr>
          <w:rStyle w:val="Char6"/>
          <w:rFonts w:hint="cs"/>
          <w:rtl/>
        </w:rPr>
        <w:t>[</w:t>
      </w:r>
      <w:r>
        <w:rPr>
          <w:rStyle w:val="Char6"/>
          <w:rFonts w:hint="cs"/>
          <w:rtl/>
        </w:rPr>
        <w:t>التحریم: 8</w:t>
      </w:r>
      <w:r w:rsidRPr="000E5343">
        <w:rPr>
          <w:rStyle w:val="Char6"/>
          <w:rFonts w:hint="cs"/>
          <w:rtl/>
        </w:rPr>
        <w:t>]</w:t>
      </w:r>
      <w:r w:rsidRPr="00D56774">
        <w:rPr>
          <w:rStyle w:val="Char4"/>
          <w:rFonts w:hint="cs"/>
          <w:rtl/>
        </w:rPr>
        <w:t>.</w:t>
      </w:r>
    </w:p>
    <w:p w:rsidR="00E30DC6" w:rsidRPr="00E30DC6" w:rsidRDefault="00CF1A5B" w:rsidP="000E5343">
      <w:pPr>
        <w:pStyle w:val="ab"/>
        <w:rPr>
          <w:rStyle w:val="Char4"/>
          <w:rtl/>
        </w:rPr>
      </w:pPr>
      <w:r w:rsidRPr="00E11FF3">
        <w:rPr>
          <w:rStyle w:val="Char8"/>
          <w:rFonts w:hint="cs"/>
          <w:rtl/>
        </w:rPr>
        <w:t>«</w:t>
      </w:r>
      <w:r w:rsidR="000E5343">
        <w:rPr>
          <w:rFonts w:hint="cs"/>
          <w:rtl/>
        </w:rPr>
        <w:t>نور مؤمنان، پیشاپیش و در سوی راست</w:t>
      </w:r>
      <w:r w:rsidR="008A69A7">
        <w:rPr>
          <w:rFonts w:hint="eastAsia"/>
          <w:rtl/>
        </w:rPr>
        <w:t>‌</w:t>
      </w:r>
      <w:r w:rsidR="000E5343">
        <w:rPr>
          <w:rFonts w:hint="cs"/>
          <w:rtl/>
        </w:rPr>
        <w:t>شان در حرکت است</w:t>
      </w:r>
      <w:r w:rsidR="00554DAC">
        <w:rPr>
          <w:rFonts w:hint="cs"/>
          <w:rtl/>
        </w:rPr>
        <w:t xml:space="preserve"> </w:t>
      </w:r>
      <w:r w:rsidR="000E5343">
        <w:rPr>
          <w:rFonts w:hint="cs"/>
          <w:rtl/>
        </w:rPr>
        <w:t>(و هنگام خاموش شدن نور منافقان) می‌گویند: پروردگارا! نور ما را کامل گردان</w:t>
      </w:r>
      <w:r w:rsidR="00554DAC">
        <w:rPr>
          <w:rFonts w:hint="cs"/>
          <w:rtl/>
        </w:rPr>
        <w:t xml:space="preserve"> </w:t>
      </w:r>
      <w:r w:rsidR="000E5343">
        <w:rPr>
          <w:rFonts w:hint="cs"/>
          <w:rtl/>
        </w:rPr>
        <w:t>(تا در پرتو آ</w:t>
      </w:r>
      <w:r>
        <w:rPr>
          <w:rFonts w:hint="cs"/>
          <w:rtl/>
        </w:rPr>
        <w:t>ن به بهشت برسیم) و ما را ببخشای</w:t>
      </w:r>
      <w:r w:rsidRPr="00E11FF3">
        <w:rPr>
          <w:rStyle w:val="Char8"/>
          <w:rFonts w:hint="cs"/>
          <w:rtl/>
        </w:rPr>
        <w:t>»</w:t>
      </w:r>
      <w:r w:rsidR="00E30DC6" w:rsidRPr="00E30DC6">
        <w:rPr>
          <w:rStyle w:val="Char4"/>
          <w:rFonts w:hint="cs"/>
          <w:rtl/>
        </w:rPr>
        <w:t>.</w:t>
      </w:r>
    </w:p>
    <w:p w:rsidR="000E5343" w:rsidRPr="00BF28D7" w:rsidRDefault="000E5343" w:rsidP="009B1C14">
      <w:pPr>
        <w:pStyle w:val="a8"/>
        <w:rPr>
          <w:spacing w:val="-4"/>
          <w:rtl/>
        </w:rPr>
      </w:pPr>
      <w:r w:rsidRPr="00BF28D7">
        <w:rPr>
          <w:rFonts w:hint="cs"/>
          <w:spacing w:val="-4"/>
          <w:rtl/>
        </w:rPr>
        <w:t>خواننده</w:t>
      </w:r>
      <w:r w:rsidR="00554DAC" w:rsidRPr="00BF28D7">
        <w:rPr>
          <w:rFonts w:hint="cs"/>
          <w:spacing w:val="-4"/>
          <w:rtl/>
        </w:rPr>
        <w:t xml:space="preserve"> قرآن</w:t>
      </w:r>
      <w:r w:rsidR="003075DF" w:rsidRPr="00BF28D7">
        <w:rPr>
          <w:rFonts w:hint="cs"/>
          <w:spacing w:val="-4"/>
          <w:rtl/>
        </w:rPr>
        <w:t xml:space="preserve"> برای هر حرفی که می‌خواند یک حسنه دری</w:t>
      </w:r>
      <w:r w:rsidR="00554DAC" w:rsidRPr="00BF28D7">
        <w:rPr>
          <w:rFonts w:hint="cs"/>
          <w:spacing w:val="-4"/>
          <w:rtl/>
        </w:rPr>
        <w:t xml:space="preserve">افت می‌کند. این مطلب را پیامبر </w:t>
      </w:r>
      <w:r w:rsidR="00554DAC" w:rsidRPr="00BF28D7">
        <w:rPr>
          <w:rFonts w:cs="CTraditional Arabic" w:hint="cs"/>
          <w:spacing w:val="-4"/>
          <w:rtl/>
        </w:rPr>
        <w:t>ج</w:t>
      </w:r>
      <w:r w:rsidR="003075DF" w:rsidRPr="00BF28D7">
        <w:rPr>
          <w:rFonts w:hint="cs"/>
          <w:spacing w:val="-4"/>
          <w:rtl/>
        </w:rPr>
        <w:t xml:space="preserve"> چنین بیان فرموده است: </w:t>
      </w:r>
      <w:r w:rsidR="003075DF" w:rsidRPr="00BF28D7">
        <w:rPr>
          <w:rStyle w:val="Char8"/>
          <w:rFonts w:hint="cs"/>
          <w:spacing w:val="-4"/>
          <w:rtl/>
        </w:rPr>
        <w:t>«</w:t>
      </w:r>
      <w:r w:rsidR="003075DF" w:rsidRPr="00BF28D7">
        <w:rPr>
          <w:rFonts w:hint="cs"/>
          <w:spacing w:val="-4"/>
          <w:rtl/>
        </w:rPr>
        <w:t xml:space="preserve">هرکس یک حرف </w:t>
      </w:r>
      <w:r w:rsidR="00F07673" w:rsidRPr="00BF28D7">
        <w:rPr>
          <w:rFonts w:hint="cs"/>
          <w:spacing w:val="-4"/>
          <w:rtl/>
        </w:rPr>
        <w:t>از کتاب خدا را بخواند، یک حسنه برایش نوشته م</w:t>
      </w:r>
      <w:r w:rsidR="00554DAC" w:rsidRPr="00BF28D7">
        <w:rPr>
          <w:rFonts w:hint="cs"/>
          <w:spacing w:val="-4"/>
          <w:rtl/>
        </w:rPr>
        <w:t>ی‌شود و هر حسنه</w:t>
      </w:r>
      <w:r w:rsidR="00554DAC" w:rsidRPr="00BF28D7">
        <w:rPr>
          <w:rFonts w:hint="eastAsia"/>
          <w:spacing w:val="-4"/>
          <w:rtl/>
        </w:rPr>
        <w:t>‌</w:t>
      </w:r>
      <w:r w:rsidR="00F07673" w:rsidRPr="00BF28D7">
        <w:rPr>
          <w:rFonts w:hint="cs"/>
          <w:spacing w:val="-4"/>
          <w:rtl/>
        </w:rPr>
        <w:t>ای نزد خداوند ده برا</w:t>
      </w:r>
      <w:r w:rsidR="00554DAC" w:rsidRPr="00BF28D7">
        <w:rPr>
          <w:rFonts w:hint="cs"/>
          <w:spacing w:val="-4"/>
          <w:rtl/>
        </w:rPr>
        <w:t>بر</w:t>
      </w:r>
      <w:r w:rsidR="00850650" w:rsidRPr="00BF28D7">
        <w:rPr>
          <w:rFonts w:hint="cs"/>
          <w:spacing w:val="-4"/>
          <w:rtl/>
        </w:rPr>
        <w:t xml:space="preserve"> می‌</w:t>
      </w:r>
      <w:r w:rsidR="00554DAC" w:rsidRPr="00BF28D7">
        <w:rPr>
          <w:rFonts w:hint="cs"/>
          <w:spacing w:val="-4"/>
          <w:rtl/>
        </w:rPr>
        <w:t xml:space="preserve">گردد، منظورم این نیست که </w:t>
      </w:r>
      <w:r w:rsidR="00554DAC" w:rsidRPr="00BF28D7">
        <w:rPr>
          <w:rStyle w:val="Char8"/>
          <w:rFonts w:hint="cs"/>
          <w:spacing w:val="-4"/>
          <w:rtl/>
        </w:rPr>
        <w:t>«</w:t>
      </w:r>
      <w:r w:rsidR="00554DAC" w:rsidRPr="00BF28D7">
        <w:rPr>
          <w:rFonts w:hint="cs"/>
          <w:spacing w:val="-4"/>
          <w:rtl/>
        </w:rPr>
        <w:t>الم</w:t>
      </w:r>
      <w:r w:rsidR="00554DAC" w:rsidRPr="00BF28D7">
        <w:rPr>
          <w:rStyle w:val="Char8"/>
          <w:rFonts w:hint="cs"/>
          <w:spacing w:val="-4"/>
          <w:rtl/>
        </w:rPr>
        <w:t>»</w:t>
      </w:r>
      <w:r w:rsidR="00554DAC" w:rsidRPr="00BF28D7">
        <w:rPr>
          <w:rFonts w:hint="cs"/>
          <w:spacing w:val="-4"/>
          <w:rtl/>
        </w:rPr>
        <w:t xml:space="preserve"> یک حرف است بلکه </w:t>
      </w:r>
      <w:r w:rsidR="00554DAC" w:rsidRPr="00BF28D7">
        <w:rPr>
          <w:rStyle w:val="Char8"/>
          <w:rFonts w:hint="cs"/>
          <w:spacing w:val="-4"/>
          <w:rtl/>
        </w:rPr>
        <w:t>«</w:t>
      </w:r>
      <w:r w:rsidR="00554DAC" w:rsidRPr="00BF28D7">
        <w:rPr>
          <w:rFonts w:hint="cs"/>
          <w:spacing w:val="-4"/>
          <w:rtl/>
        </w:rPr>
        <w:t>الف</w:t>
      </w:r>
      <w:r w:rsidR="00554DAC" w:rsidRPr="00BF28D7">
        <w:rPr>
          <w:rStyle w:val="Char8"/>
          <w:rFonts w:hint="cs"/>
          <w:spacing w:val="-4"/>
          <w:rtl/>
        </w:rPr>
        <w:t>»</w:t>
      </w:r>
      <w:r w:rsidR="00554DAC" w:rsidRPr="00BF28D7">
        <w:rPr>
          <w:rFonts w:hint="cs"/>
          <w:spacing w:val="-4"/>
          <w:rtl/>
        </w:rPr>
        <w:t xml:space="preserve"> یک حرف، </w:t>
      </w:r>
      <w:r w:rsidR="00554DAC" w:rsidRPr="00BF28D7">
        <w:rPr>
          <w:rStyle w:val="Char8"/>
          <w:rFonts w:hint="cs"/>
          <w:spacing w:val="-4"/>
          <w:rtl/>
        </w:rPr>
        <w:t>«</w:t>
      </w:r>
      <w:r w:rsidR="00554DAC" w:rsidRPr="00BF28D7">
        <w:rPr>
          <w:rFonts w:hint="cs"/>
          <w:spacing w:val="-4"/>
          <w:rtl/>
        </w:rPr>
        <w:t>ل</w:t>
      </w:r>
      <w:r w:rsidR="00554DAC" w:rsidRPr="00BF28D7">
        <w:rPr>
          <w:rStyle w:val="Char8"/>
          <w:rFonts w:hint="cs"/>
          <w:spacing w:val="-4"/>
          <w:rtl/>
        </w:rPr>
        <w:t>»</w:t>
      </w:r>
      <w:r w:rsidR="00554DAC" w:rsidRPr="00BF28D7">
        <w:rPr>
          <w:rFonts w:hint="cs"/>
          <w:spacing w:val="-4"/>
          <w:rtl/>
        </w:rPr>
        <w:t xml:space="preserve"> یک حرف و </w:t>
      </w:r>
      <w:r w:rsidR="00554DAC" w:rsidRPr="00BF28D7">
        <w:rPr>
          <w:rStyle w:val="Char8"/>
          <w:rFonts w:hint="cs"/>
          <w:spacing w:val="-4"/>
          <w:rtl/>
        </w:rPr>
        <w:t>«</w:t>
      </w:r>
      <w:r w:rsidR="00554DAC" w:rsidRPr="00BF28D7">
        <w:rPr>
          <w:rFonts w:hint="cs"/>
          <w:spacing w:val="-4"/>
          <w:rtl/>
        </w:rPr>
        <w:t>م</w:t>
      </w:r>
      <w:r w:rsidR="00554DAC" w:rsidRPr="00BF28D7">
        <w:rPr>
          <w:rStyle w:val="Char8"/>
          <w:rFonts w:hint="cs"/>
          <w:spacing w:val="-4"/>
          <w:rtl/>
        </w:rPr>
        <w:t>»</w:t>
      </w:r>
      <w:r w:rsidR="00F07673" w:rsidRPr="00BF28D7">
        <w:rPr>
          <w:rFonts w:hint="cs"/>
          <w:spacing w:val="-4"/>
          <w:rtl/>
        </w:rPr>
        <w:t xml:space="preserve"> یک حرف است</w:t>
      </w:r>
      <w:r w:rsidR="00554DAC" w:rsidRPr="00BF28D7">
        <w:rPr>
          <w:rStyle w:val="Char8"/>
          <w:rFonts w:hint="cs"/>
          <w:spacing w:val="-4"/>
          <w:rtl/>
        </w:rPr>
        <w:t>»</w:t>
      </w:r>
      <w:r w:rsidR="009B1C14" w:rsidRPr="00BF28D7">
        <w:rPr>
          <w:rFonts w:hint="cs"/>
          <w:spacing w:val="-4"/>
          <w:vertAlign w:val="superscript"/>
          <w:rtl/>
        </w:rPr>
        <w:t>(</w:t>
      </w:r>
      <w:r w:rsidR="009B1C14" w:rsidRPr="00BF28D7">
        <w:rPr>
          <w:rStyle w:val="FootnoteReference"/>
          <w:spacing w:val="-4"/>
          <w:rtl/>
        </w:rPr>
        <w:footnoteReference w:id="89"/>
      </w:r>
      <w:r w:rsidR="009B1C14" w:rsidRPr="00BF28D7">
        <w:rPr>
          <w:rFonts w:hint="cs"/>
          <w:spacing w:val="-4"/>
          <w:vertAlign w:val="superscript"/>
          <w:rtl/>
        </w:rPr>
        <w:t>)</w:t>
      </w:r>
      <w:r w:rsidR="00F07673" w:rsidRPr="00BF28D7">
        <w:rPr>
          <w:rFonts w:hint="cs"/>
          <w:spacing w:val="-4"/>
          <w:rtl/>
        </w:rPr>
        <w:t>.</w:t>
      </w:r>
    </w:p>
    <w:p w:rsidR="00F07673" w:rsidRDefault="00F07673" w:rsidP="008A69A7">
      <w:pPr>
        <w:pStyle w:val="a8"/>
        <w:rPr>
          <w:rtl/>
        </w:rPr>
      </w:pPr>
      <w:r>
        <w:rPr>
          <w:rFonts w:hint="cs"/>
          <w:rtl/>
        </w:rPr>
        <w:lastRenderedPageBreak/>
        <w:t>بسیار</w:t>
      </w:r>
      <w:r w:rsidR="009B1C14">
        <w:rPr>
          <w:rFonts w:hint="cs"/>
          <w:rtl/>
        </w:rPr>
        <w:t>ی</w:t>
      </w:r>
      <w:r>
        <w:rPr>
          <w:rFonts w:hint="cs"/>
          <w:rtl/>
        </w:rPr>
        <w:t xml:space="preserve"> از مردم به خاطر ضعف آموزش، تلاوت قرآن بر آنان دشوار می‌گردد. این افراد نزد خداوند دو اجر دارند: یکی برای تلاوت و یکی به خاطر تحمل سختی آن. در حدیث آمده است:</w:t>
      </w:r>
      <w:r w:rsidR="008A69A7">
        <w:rPr>
          <w:rFonts w:hint="cs"/>
          <w:rtl/>
        </w:rPr>
        <w:t xml:space="preserve"> </w:t>
      </w:r>
      <w:r w:rsidR="008A69A7" w:rsidRPr="00E11FF3">
        <w:rPr>
          <w:rStyle w:val="Char8"/>
          <w:rtl/>
        </w:rPr>
        <w:t>«</w:t>
      </w:r>
      <w:r>
        <w:rPr>
          <w:rFonts w:hint="cs"/>
          <w:rtl/>
        </w:rPr>
        <w:t>جایگاه کسی که در تلا</w:t>
      </w:r>
      <w:r w:rsidR="00554DAC">
        <w:rPr>
          <w:rFonts w:hint="cs"/>
          <w:rtl/>
        </w:rPr>
        <w:t>وت قرآن مهارت دارد همراه ملائکه</w:t>
      </w:r>
      <w:r w:rsidR="00554DAC">
        <w:rPr>
          <w:rFonts w:hint="eastAsia"/>
          <w:rtl/>
        </w:rPr>
        <w:t>‌</w:t>
      </w:r>
      <w:r>
        <w:rPr>
          <w:rFonts w:hint="cs"/>
          <w:rtl/>
        </w:rPr>
        <w:t>ای خواهد بود که نویسنده اعمال و گرامی و نیکو هستند و کسی که در خواندن آن لکنت دارد و با مشکل مواجه می‌شود دو پاداش خواهد داشت</w:t>
      </w:r>
      <w:r w:rsidR="008A69A7" w:rsidRPr="00E11FF3">
        <w:rPr>
          <w:rStyle w:val="Char8"/>
          <w:rtl/>
        </w:rPr>
        <w:t>»</w:t>
      </w:r>
      <w:r w:rsidR="00EB4DDB" w:rsidRPr="00FD7FF4">
        <w:rPr>
          <w:rFonts w:hint="cs"/>
          <w:vertAlign w:val="superscript"/>
          <w:rtl/>
        </w:rPr>
        <w:t>(</w:t>
      </w:r>
      <w:r w:rsidR="00EB4DDB" w:rsidRPr="00FD7FF4">
        <w:rPr>
          <w:rStyle w:val="FootnoteReference"/>
          <w:rtl/>
        </w:rPr>
        <w:footnoteReference w:id="90"/>
      </w:r>
      <w:r w:rsidR="00EB4DDB" w:rsidRPr="00FD7FF4">
        <w:rPr>
          <w:rFonts w:hint="cs"/>
          <w:vertAlign w:val="superscript"/>
          <w:rtl/>
        </w:rPr>
        <w:t>)</w:t>
      </w:r>
      <w:r>
        <w:rPr>
          <w:rFonts w:hint="cs"/>
          <w:rtl/>
        </w:rPr>
        <w:t>.</w:t>
      </w:r>
    </w:p>
    <w:p w:rsidR="00D0402D" w:rsidRDefault="00D0402D" w:rsidP="000F22C4">
      <w:pPr>
        <w:pStyle w:val="a8"/>
        <w:rPr>
          <w:rtl/>
        </w:rPr>
      </w:pPr>
      <w:r>
        <w:rPr>
          <w:rFonts w:hint="cs"/>
          <w:rtl/>
        </w:rPr>
        <w:t>البته فردی که قرآن را به خوبی می‌خواند و الفاظ آن و مخارج حروف را مراعات می‌کند و</w:t>
      </w:r>
      <w:r w:rsidR="000F22C4">
        <w:rPr>
          <w:rFonts w:hint="cs"/>
          <w:rtl/>
        </w:rPr>
        <w:t xml:space="preserve"> </w:t>
      </w:r>
      <w:r>
        <w:rPr>
          <w:rFonts w:hint="cs"/>
          <w:rtl/>
        </w:rPr>
        <w:t>در آن توقف ن</w:t>
      </w:r>
      <w:r w:rsidR="000F22C4">
        <w:rPr>
          <w:rFonts w:hint="cs"/>
          <w:rtl/>
        </w:rPr>
        <w:t>می‌کند و دچار اشکال و اشتباه نمی</w:t>
      </w:r>
      <w:r w:rsidR="000F22C4">
        <w:rPr>
          <w:rFonts w:hint="eastAsia"/>
          <w:rtl/>
        </w:rPr>
        <w:t>‌</w:t>
      </w:r>
      <w:r>
        <w:rPr>
          <w:rFonts w:hint="cs"/>
          <w:rtl/>
        </w:rPr>
        <w:t>‌شود از فردی که چنین توانایی ندارد منزلت والاتری دارد و جایگاه او در قیامت در ردیف ملائکه‌ای خواهد بود که نزد پیامبر</w:t>
      </w:r>
      <w:r w:rsidR="000F22C4">
        <w:rPr>
          <w:rFonts w:hint="cs"/>
          <w:rtl/>
        </w:rPr>
        <w:t>ان</w:t>
      </w:r>
      <w:r>
        <w:rPr>
          <w:rFonts w:hint="cs"/>
          <w:rtl/>
        </w:rPr>
        <w:t xml:space="preserve"> فرس</w:t>
      </w:r>
      <w:r w:rsidR="000F22C4">
        <w:rPr>
          <w:rFonts w:hint="cs"/>
          <w:rtl/>
        </w:rPr>
        <w:t>تاده می‌شدند و مطیع خداوند بوده</w:t>
      </w:r>
      <w:r w:rsidR="000F22C4">
        <w:rPr>
          <w:rFonts w:hint="eastAsia"/>
          <w:rtl/>
        </w:rPr>
        <w:t>‌</w:t>
      </w:r>
      <w:r>
        <w:rPr>
          <w:rFonts w:hint="cs"/>
          <w:rtl/>
        </w:rPr>
        <w:t>اند. شکی نیست که تلاوت روزانه و م</w:t>
      </w:r>
      <w:r w:rsidR="000F22C4">
        <w:rPr>
          <w:rFonts w:hint="cs"/>
          <w:rtl/>
        </w:rPr>
        <w:t>ن</w:t>
      </w:r>
      <w:r>
        <w:rPr>
          <w:rFonts w:hint="cs"/>
          <w:rtl/>
        </w:rPr>
        <w:t>ظم قرآن به صورت همیشگی باعث دوام حفظ و مهارت در خواندن می‌شود</w:t>
      </w:r>
      <w:r w:rsidR="002C1C33">
        <w:rPr>
          <w:rFonts w:hint="cs"/>
          <w:rtl/>
        </w:rPr>
        <w:t xml:space="preserve"> و بر فرد مؤمن لازم</w:t>
      </w:r>
      <w:r w:rsidR="000F22C4">
        <w:rPr>
          <w:rFonts w:hint="cs"/>
          <w:rtl/>
        </w:rPr>
        <w:t xml:space="preserve"> است که در قرآن تدبر کند و با خش</w:t>
      </w:r>
      <w:r w:rsidR="002C1C33">
        <w:rPr>
          <w:rFonts w:hint="cs"/>
          <w:rtl/>
        </w:rPr>
        <w:t>وع به آن گوش فرا دهد و تصور کند کلام خدا را می‌شنود تا با این تصور</w:t>
      </w:r>
      <w:r w:rsidR="000F22C4">
        <w:rPr>
          <w:rFonts w:hint="cs"/>
          <w:rtl/>
        </w:rPr>
        <w:t xml:space="preserve"> </w:t>
      </w:r>
      <w:r w:rsidR="002C1C33">
        <w:rPr>
          <w:rFonts w:hint="cs"/>
          <w:rtl/>
        </w:rPr>
        <w:t>قلبش از خشوع لبریز گردد، گویا هم</w:t>
      </w:r>
      <w:r w:rsidR="000F22C4">
        <w:rPr>
          <w:rFonts w:hint="cs"/>
          <w:rtl/>
        </w:rPr>
        <w:t xml:space="preserve"> </w:t>
      </w:r>
      <w:r w:rsidR="002C1C33">
        <w:rPr>
          <w:rFonts w:hint="cs"/>
          <w:rtl/>
        </w:rPr>
        <w:t>‌اکنون</w:t>
      </w:r>
      <w:r w:rsidR="000F22C4">
        <w:rPr>
          <w:rFonts w:hint="cs"/>
          <w:rtl/>
        </w:rPr>
        <w:t xml:space="preserve"> قرآن به او نازل می‌شود. فرد </w:t>
      </w:r>
      <w:r w:rsidR="0059070F">
        <w:rPr>
          <w:rFonts w:hint="cs"/>
          <w:rtl/>
        </w:rPr>
        <w:t>مؤمن باید در معانی، حقایق، نیکی‌ها و نور قرآن تدبر کند</w:t>
      </w:r>
      <w:r w:rsidR="00A12EF5">
        <w:rPr>
          <w:rFonts w:hint="cs"/>
          <w:rtl/>
        </w:rPr>
        <w:t xml:space="preserve"> </w:t>
      </w:r>
      <w:r w:rsidR="0059070F">
        <w:rPr>
          <w:rFonts w:hint="cs"/>
          <w:rtl/>
        </w:rPr>
        <w:t>و هنگام تلاوت به این مسئله توجه کند که فقط قرآن است که وحی خالص و بدون تحریف خدا را در</w:t>
      </w:r>
      <w:r w:rsidR="00A12EF5">
        <w:rPr>
          <w:rFonts w:hint="cs"/>
          <w:rtl/>
        </w:rPr>
        <w:t xml:space="preserve"> </w:t>
      </w:r>
      <w:r w:rsidR="0059070F">
        <w:rPr>
          <w:rFonts w:hint="cs"/>
          <w:rtl/>
        </w:rPr>
        <w:t>بر دارد.</w:t>
      </w:r>
      <w:r w:rsidR="002C1C33">
        <w:rPr>
          <w:rFonts w:hint="cs"/>
          <w:rtl/>
        </w:rPr>
        <w:t xml:space="preserve"> قرآن بزرگ</w:t>
      </w:r>
      <w:r w:rsidR="003F4499">
        <w:rPr>
          <w:rFonts w:hint="cs"/>
          <w:rtl/>
        </w:rPr>
        <w:t xml:space="preserve">‌ترین </w:t>
      </w:r>
      <w:r w:rsidR="002C1C33">
        <w:rPr>
          <w:rFonts w:hint="cs"/>
          <w:rtl/>
        </w:rPr>
        <w:t>نعمت خدا برای امت مسلمان است که امروزه گوش فرا دادن به آن را با فراهم کردن وسایل ارتباطی جدید برای همه آسان کرده و</w:t>
      </w:r>
      <w:r w:rsidR="00DB61A2">
        <w:rPr>
          <w:rFonts w:hint="cs"/>
          <w:rtl/>
        </w:rPr>
        <w:t xml:space="preserve"> هرکس </w:t>
      </w:r>
      <w:r w:rsidR="002C1C33">
        <w:rPr>
          <w:rFonts w:hint="cs"/>
          <w:rtl/>
        </w:rPr>
        <w:t>که بخواهد می‌تواند به آن گوش دهد، حتی اگر آن را یاد نگرفته باشد...</w:t>
      </w:r>
    </w:p>
    <w:p w:rsidR="008F1355" w:rsidRDefault="0059070F" w:rsidP="00903205">
      <w:pPr>
        <w:pStyle w:val="a8"/>
        <w:rPr>
          <w:rtl/>
        </w:rPr>
      </w:pPr>
      <w:r>
        <w:rPr>
          <w:rFonts w:hint="cs"/>
          <w:rtl/>
        </w:rPr>
        <w:t xml:space="preserve">پیامبر </w:t>
      </w:r>
      <w:r>
        <w:rPr>
          <w:rFonts w:cs="CTraditional Arabic" w:hint="cs"/>
          <w:rtl/>
        </w:rPr>
        <w:t>ج</w:t>
      </w:r>
      <w:r w:rsidR="008F1355">
        <w:rPr>
          <w:rFonts w:hint="cs"/>
          <w:rtl/>
        </w:rPr>
        <w:t xml:space="preserve"> دوست داشت که فردی برایش قرآن بخواند و ایشان به آن گوش دهد. صدای </w:t>
      </w:r>
      <w:r>
        <w:rPr>
          <w:rFonts w:hint="cs"/>
          <w:rtl/>
        </w:rPr>
        <w:t xml:space="preserve">پیامبر </w:t>
      </w:r>
      <w:r>
        <w:rPr>
          <w:rFonts w:cs="CTraditional Arabic" w:hint="cs"/>
          <w:rtl/>
        </w:rPr>
        <w:t>ج</w:t>
      </w:r>
      <w:r w:rsidR="008F1355">
        <w:rPr>
          <w:rFonts w:hint="cs"/>
          <w:rtl/>
        </w:rPr>
        <w:t xml:space="preserve"> هنگام تلاوت زیبا بود و مردم را امر</w:t>
      </w:r>
      <w:r w:rsidR="00850650">
        <w:rPr>
          <w:rFonts w:hint="cs"/>
          <w:rtl/>
        </w:rPr>
        <w:t xml:space="preserve"> می‌</w:t>
      </w:r>
      <w:r w:rsidR="008F1355">
        <w:rPr>
          <w:rFonts w:hint="cs"/>
          <w:rtl/>
        </w:rPr>
        <w:t>کرد که با صدای زیبا قرآن بخوانند. یک بار به صدای ابوموسی اشعر گوش</w:t>
      </w:r>
      <w:r w:rsidR="00850650">
        <w:rPr>
          <w:rFonts w:hint="cs"/>
          <w:rtl/>
        </w:rPr>
        <w:t xml:space="preserve"> می‌</w:t>
      </w:r>
      <w:r>
        <w:rPr>
          <w:rFonts w:hint="cs"/>
          <w:rtl/>
        </w:rPr>
        <w:t xml:space="preserve">داد، آن را پسندید و فرمود: </w:t>
      </w:r>
      <w:r w:rsidRPr="00E11FF3">
        <w:rPr>
          <w:rStyle w:val="Char8"/>
          <w:rFonts w:hint="cs"/>
          <w:rtl/>
        </w:rPr>
        <w:t>«</w:t>
      </w:r>
      <w:r w:rsidR="008F1355">
        <w:rPr>
          <w:rFonts w:hint="cs"/>
          <w:rtl/>
        </w:rPr>
        <w:t>ای ابوموسی به تو آهنگی م</w:t>
      </w:r>
      <w:r>
        <w:rPr>
          <w:rFonts w:hint="cs"/>
          <w:rtl/>
        </w:rPr>
        <w:t>انند آهنگ آل داود عنایت شده است</w:t>
      </w:r>
      <w:r w:rsidRPr="00E11FF3">
        <w:rPr>
          <w:rStyle w:val="Char8"/>
          <w:rFonts w:hint="cs"/>
          <w:rtl/>
        </w:rPr>
        <w:t>»</w:t>
      </w:r>
      <w:r w:rsidR="00903205" w:rsidRPr="00FD7FF4">
        <w:rPr>
          <w:rFonts w:hint="cs"/>
          <w:vertAlign w:val="superscript"/>
          <w:rtl/>
        </w:rPr>
        <w:t>(</w:t>
      </w:r>
      <w:r w:rsidR="00903205" w:rsidRPr="00FD7FF4">
        <w:rPr>
          <w:rStyle w:val="FootnoteReference"/>
          <w:rtl/>
        </w:rPr>
        <w:footnoteReference w:id="91"/>
      </w:r>
      <w:r w:rsidR="00903205" w:rsidRPr="00FD7FF4">
        <w:rPr>
          <w:rFonts w:hint="cs"/>
          <w:vertAlign w:val="superscript"/>
          <w:rtl/>
        </w:rPr>
        <w:t>)</w:t>
      </w:r>
      <w:r w:rsidR="008F1355">
        <w:rPr>
          <w:rFonts w:hint="cs"/>
          <w:rtl/>
        </w:rPr>
        <w:t>.</w:t>
      </w:r>
    </w:p>
    <w:p w:rsidR="00E14605" w:rsidRDefault="00173539" w:rsidP="00401927">
      <w:pPr>
        <w:pStyle w:val="a8"/>
        <w:rPr>
          <w:rtl/>
        </w:rPr>
      </w:pPr>
      <w:r>
        <w:rPr>
          <w:rFonts w:hint="cs"/>
          <w:rtl/>
        </w:rPr>
        <w:t xml:space="preserve">از ابن </w:t>
      </w:r>
      <w:r w:rsidR="0059070F">
        <w:rPr>
          <w:rFonts w:hint="cs"/>
          <w:rtl/>
        </w:rPr>
        <w:t xml:space="preserve">مسعود روایت شده که گفت: پیامبر </w:t>
      </w:r>
      <w:r w:rsidR="0059070F">
        <w:rPr>
          <w:rFonts w:cs="CTraditional Arabic" w:hint="cs"/>
          <w:rtl/>
        </w:rPr>
        <w:t>ج</w:t>
      </w:r>
      <w:r w:rsidR="0059070F">
        <w:rPr>
          <w:rFonts w:hint="cs"/>
          <w:rtl/>
        </w:rPr>
        <w:t xml:space="preserve"> به من فرمود: </w:t>
      </w:r>
      <w:r w:rsidR="0059070F" w:rsidRPr="00E11FF3">
        <w:rPr>
          <w:rStyle w:val="Char8"/>
          <w:rFonts w:hint="cs"/>
          <w:rtl/>
        </w:rPr>
        <w:t>«</w:t>
      </w:r>
      <w:r w:rsidR="0059070F">
        <w:rPr>
          <w:rFonts w:hint="cs"/>
          <w:rtl/>
        </w:rPr>
        <w:t>برایم قرآن بخوان</w:t>
      </w:r>
      <w:r w:rsidR="0059070F" w:rsidRPr="00E11FF3">
        <w:rPr>
          <w:rStyle w:val="Char8"/>
          <w:rFonts w:hint="cs"/>
          <w:rtl/>
        </w:rPr>
        <w:t>»</w:t>
      </w:r>
      <w:r>
        <w:rPr>
          <w:rFonts w:hint="cs"/>
          <w:rtl/>
        </w:rPr>
        <w:t>. گفتم: من بخوانم؟ در حالی ک</w:t>
      </w:r>
      <w:r w:rsidR="0059070F">
        <w:rPr>
          <w:rFonts w:hint="cs"/>
          <w:rtl/>
        </w:rPr>
        <w:t xml:space="preserve">ه قرآن بر شما نازل شده؟ فرمود: </w:t>
      </w:r>
      <w:r w:rsidR="0059070F" w:rsidRPr="00E11FF3">
        <w:rPr>
          <w:rStyle w:val="Char8"/>
          <w:rFonts w:hint="cs"/>
          <w:rtl/>
        </w:rPr>
        <w:t>«</w:t>
      </w:r>
      <w:r>
        <w:rPr>
          <w:rFonts w:hint="cs"/>
          <w:rtl/>
        </w:rPr>
        <w:t>م</w:t>
      </w:r>
      <w:r w:rsidR="0059070F">
        <w:rPr>
          <w:rFonts w:hint="cs"/>
          <w:rtl/>
        </w:rPr>
        <w:t xml:space="preserve">ن دوست دارم که از </w:t>
      </w:r>
      <w:r w:rsidR="0059070F">
        <w:rPr>
          <w:rFonts w:hint="cs"/>
          <w:rtl/>
        </w:rPr>
        <w:lastRenderedPageBreak/>
        <w:t>دیگران بشنوم</w:t>
      </w:r>
      <w:r w:rsidR="0059070F" w:rsidRPr="00E11FF3">
        <w:rPr>
          <w:rStyle w:val="Char8"/>
          <w:rFonts w:hint="cs"/>
          <w:rtl/>
        </w:rPr>
        <w:t>»</w:t>
      </w:r>
      <w:r w:rsidR="0059070F">
        <w:rPr>
          <w:rFonts w:hint="cs"/>
          <w:rtl/>
        </w:rPr>
        <w:t>.</w:t>
      </w:r>
      <w:r>
        <w:rPr>
          <w:rFonts w:hint="cs"/>
          <w:rtl/>
        </w:rPr>
        <w:t xml:space="preserve"> ابن مسعود می‌گوید</w:t>
      </w:r>
      <w:r w:rsidR="0059070F">
        <w:rPr>
          <w:rFonts w:hint="cs"/>
          <w:rtl/>
        </w:rPr>
        <w:t xml:space="preserve">: من سوره </w:t>
      </w:r>
      <w:r w:rsidR="0059070F" w:rsidRPr="00E11FF3">
        <w:rPr>
          <w:rStyle w:val="Char8"/>
          <w:rFonts w:hint="cs"/>
          <w:rtl/>
        </w:rPr>
        <w:t>«</w:t>
      </w:r>
      <w:r w:rsidR="0059070F">
        <w:rPr>
          <w:rFonts w:hint="cs"/>
          <w:rtl/>
        </w:rPr>
        <w:t>نساء</w:t>
      </w:r>
      <w:r w:rsidR="0059070F" w:rsidRPr="00E11FF3">
        <w:rPr>
          <w:rStyle w:val="Char8"/>
          <w:rFonts w:hint="cs"/>
          <w:rtl/>
        </w:rPr>
        <w:t>»</w:t>
      </w:r>
      <w:r w:rsidR="00074DF8">
        <w:rPr>
          <w:rFonts w:hint="cs"/>
          <w:rtl/>
        </w:rPr>
        <w:t xml:space="preserve"> را شروع کردم، وقتی به آیه</w:t>
      </w:r>
      <w:r w:rsidR="00752D63">
        <w:rPr>
          <w:rFonts w:hint="cs"/>
          <w:rtl/>
        </w:rPr>
        <w:t xml:space="preserve">: </w:t>
      </w:r>
      <w:r w:rsidR="00752D63" w:rsidRPr="00AB7196">
        <w:rPr>
          <w:rStyle w:val="Char8"/>
          <w:rtl/>
        </w:rPr>
        <w:t>﴿</w:t>
      </w:r>
      <w:r w:rsidR="00752D63" w:rsidRPr="00752D63">
        <w:rPr>
          <w:rStyle w:val="Chard"/>
          <w:rFonts w:hint="eastAsia"/>
          <w:rtl/>
        </w:rPr>
        <w:t>فَكَي</w:t>
      </w:r>
      <w:r w:rsidR="00752D63" w:rsidRPr="00752D63">
        <w:rPr>
          <w:rStyle w:val="Chard"/>
          <w:rFonts w:hint="cs"/>
          <w:rtl/>
        </w:rPr>
        <w:t>ۡ</w:t>
      </w:r>
      <w:r w:rsidR="00752D63" w:rsidRPr="00752D63">
        <w:rPr>
          <w:rStyle w:val="Chard"/>
          <w:rFonts w:hint="eastAsia"/>
          <w:rtl/>
        </w:rPr>
        <w:t>فَ</w:t>
      </w:r>
      <w:r w:rsidR="00752D63" w:rsidRPr="00752D63">
        <w:rPr>
          <w:rStyle w:val="Chard"/>
          <w:rtl/>
        </w:rPr>
        <w:t xml:space="preserve"> </w:t>
      </w:r>
      <w:r w:rsidR="00752D63" w:rsidRPr="00752D63">
        <w:rPr>
          <w:rStyle w:val="Chard"/>
          <w:rFonts w:hint="eastAsia"/>
          <w:rtl/>
        </w:rPr>
        <w:t>إِذَا</w:t>
      </w:r>
      <w:r w:rsidR="00752D63" w:rsidRPr="00752D63">
        <w:rPr>
          <w:rStyle w:val="Chard"/>
          <w:rtl/>
        </w:rPr>
        <w:t xml:space="preserve"> </w:t>
      </w:r>
      <w:r w:rsidR="00752D63" w:rsidRPr="00752D63">
        <w:rPr>
          <w:rStyle w:val="Chard"/>
          <w:rFonts w:hint="eastAsia"/>
          <w:rtl/>
        </w:rPr>
        <w:t>جِئ</w:t>
      </w:r>
      <w:r w:rsidR="00752D63" w:rsidRPr="00752D63">
        <w:rPr>
          <w:rStyle w:val="Chard"/>
          <w:rFonts w:hint="cs"/>
          <w:rtl/>
        </w:rPr>
        <w:t>ۡ</w:t>
      </w:r>
      <w:r w:rsidR="00752D63" w:rsidRPr="00752D63">
        <w:rPr>
          <w:rStyle w:val="Chard"/>
          <w:rFonts w:hint="eastAsia"/>
          <w:rtl/>
        </w:rPr>
        <w:t>نَا</w:t>
      </w:r>
      <w:r w:rsidR="00752D63" w:rsidRPr="00752D63">
        <w:rPr>
          <w:rStyle w:val="Chard"/>
          <w:rtl/>
        </w:rPr>
        <w:t xml:space="preserve"> </w:t>
      </w:r>
      <w:r w:rsidR="00752D63" w:rsidRPr="00752D63">
        <w:rPr>
          <w:rStyle w:val="Chard"/>
          <w:rFonts w:hint="eastAsia"/>
          <w:rtl/>
        </w:rPr>
        <w:t>مِن</w:t>
      </w:r>
      <w:r w:rsidR="00752D63" w:rsidRPr="00752D63">
        <w:rPr>
          <w:rStyle w:val="Chard"/>
          <w:rtl/>
        </w:rPr>
        <w:t xml:space="preserve"> </w:t>
      </w:r>
      <w:r w:rsidR="00752D63" w:rsidRPr="00752D63">
        <w:rPr>
          <w:rStyle w:val="Chard"/>
          <w:rFonts w:hint="eastAsia"/>
          <w:rtl/>
        </w:rPr>
        <w:t>كُلِّ</w:t>
      </w:r>
      <w:r w:rsidR="00752D63" w:rsidRPr="00752D63">
        <w:rPr>
          <w:rStyle w:val="Chard"/>
          <w:rtl/>
        </w:rPr>
        <w:t xml:space="preserve"> </w:t>
      </w:r>
      <w:r w:rsidR="00752D63" w:rsidRPr="00752D63">
        <w:rPr>
          <w:rStyle w:val="Chard"/>
          <w:rFonts w:hint="eastAsia"/>
          <w:rtl/>
        </w:rPr>
        <w:t>أُمَّةِ</w:t>
      </w:r>
      <w:r w:rsidR="00752D63" w:rsidRPr="00752D63">
        <w:rPr>
          <w:rStyle w:val="Chard"/>
          <w:rFonts w:hint="cs"/>
          <w:rtl/>
        </w:rPr>
        <w:t>ۢ</w:t>
      </w:r>
      <w:r w:rsidR="00752D63" w:rsidRPr="00752D63">
        <w:rPr>
          <w:rStyle w:val="Chard"/>
          <w:rtl/>
        </w:rPr>
        <w:t xml:space="preserve"> </w:t>
      </w:r>
      <w:r w:rsidR="00752D63" w:rsidRPr="00752D63">
        <w:rPr>
          <w:rStyle w:val="Chard"/>
          <w:rFonts w:hint="eastAsia"/>
          <w:rtl/>
        </w:rPr>
        <w:t>بِشَهِيد</w:t>
      </w:r>
      <w:r w:rsidR="00752D63" w:rsidRPr="00752D63">
        <w:rPr>
          <w:rStyle w:val="Chard"/>
          <w:rFonts w:hint="cs"/>
          <w:rtl/>
        </w:rPr>
        <w:t>ٖ</w:t>
      </w:r>
      <w:r w:rsidR="00752D63" w:rsidRPr="00752D63">
        <w:rPr>
          <w:rStyle w:val="Chard"/>
          <w:rtl/>
        </w:rPr>
        <w:t xml:space="preserve"> </w:t>
      </w:r>
      <w:r w:rsidR="00752D63" w:rsidRPr="00752D63">
        <w:rPr>
          <w:rStyle w:val="Chard"/>
          <w:rFonts w:hint="eastAsia"/>
          <w:rtl/>
        </w:rPr>
        <w:t>وَجِئ</w:t>
      </w:r>
      <w:r w:rsidR="00752D63" w:rsidRPr="00752D63">
        <w:rPr>
          <w:rStyle w:val="Chard"/>
          <w:rFonts w:hint="cs"/>
          <w:rtl/>
        </w:rPr>
        <w:t>ۡ</w:t>
      </w:r>
      <w:r w:rsidR="00752D63" w:rsidRPr="00752D63">
        <w:rPr>
          <w:rStyle w:val="Chard"/>
          <w:rFonts w:hint="eastAsia"/>
          <w:rtl/>
        </w:rPr>
        <w:t>نَا</w:t>
      </w:r>
      <w:r w:rsidR="00752D63" w:rsidRPr="00752D63">
        <w:rPr>
          <w:rStyle w:val="Chard"/>
          <w:rtl/>
        </w:rPr>
        <w:t xml:space="preserve"> </w:t>
      </w:r>
      <w:r w:rsidR="00752D63" w:rsidRPr="00752D63">
        <w:rPr>
          <w:rStyle w:val="Chard"/>
          <w:rFonts w:hint="eastAsia"/>
          <w:rtl/>
        </w:rPr>
        <w:t>بِكَ</w:t>
      </w:r>
      <w:r w:rsidR="00752D63" w:rsidRPr="00752D63">
        <w:rPr>
          <w:rStyle w:val="Chard"/>
          <w:rtl/>
        </w:rPr>
        <w:t xml:space="preserve"> </w:t>
      </w:r>
      <w:r w:rsidR="00752D63" w:rsidRPr="00752D63">
        <w:rPr>
          <w:rStyle w:val="Chard"/>
          <w:rFonts w:hint="eastAsia"/>
          <w:rtl/>
        </w:rPr>
        <w:t>عَلَى</w:t>
      </w:r>
      <w:r w:rsidR="00752D63" w:rsidRPr="00752D63">
        <w:rPr>
          <w:rStyle w:val="Chard"/>
          <w:rFonts w:hint="cs"/>
          <w:rtl/>
        </w:rPr>
        <w:t>ٰ</w:t>
      </w:r>
      <w:r w:rsidR="00752D63" w:rsidRPr="00752D63">
        <w:rPr>
          <w:rStyle w:val="Chard"/>
          <w:rtl/>
        </w:rPr>
        <w:t xml:space="preserve"> </w:t>
      </w:r>
      <w:r w:rsidR="00752D63" w:rsidRPr="00752D63">
        <w:rPr>
          <w:rStyle w:val="Chard"/>
          <w:rFonts w:hint="eastAsia"/>
          <w:rtl/>
        </w:rPr>
        <w:t>هَ</w:t>
      </w:r>
      <w:r w:rsidR="00752D63" w:rsidRPr="00752D63">
        <w:rPr>
          <w:rStyle w:val="Chard"/>
          <w:rFonts w:hint="cs"/>
          <w:rtl/>
        </w:rPr>
        <w:t>ٰٓ</w:t>
      </w:r>
      <w:r w:rsidR="00752D63" w:rsidRPr="00752D63">
        <w:rPr>
          <w:rStyle w:val="Chard"/>
          <w:rFonts w:hint="eastAsia"/>
          <w:rtl/>
        </w:rPr>
        <w:t>ؤُلَا</w:t>
      </w:r>
      <w:r w:rsidR="00752D63" w:rsidRPr="00752D63">
        <w:rPr>
          <w:rStyle w:val="Chard"/>
          <w:rFonts w:hint="cs"/>
          <w:rtl/>
        </w:rPr>
        <w:t>ٓ</w:t>
      </w:r>
      <w:r w:rsidR="00752D63" w:rsidRPr="00752D63">
        <w:rPr>
          <w:rStyle w:val="Chard"/>
          <w:rFonts w:hint="eastAsia"/>
          <w:rtl/>
        </w:rPr>
        <w:t>ءِ</w:t>
      </w:r>
      <w:r w:rsidR="00752D63" w:rsidRPr="00752D63">
        <w:rPr>
          <w:rStyle w:val="Chard"/>
          <w:rtl/>
        </w:rPr>
        <w:t xml:space="preserve"> </w:t>
      </w:r>
      <w:r w:rsidR="00752D63" w:rsidRPr="00752D63">
        <w:rPr>
          <w:rStyle w:val="Chard"/>
          <w:rFonts w:hint="eastAsia"/>
          <w:rtl/>
        </w:rPr>
        <w:t>شَهِيد</w:t>
      </w:r>
      <w:r w:rsidR="00752D63" w:rsidRPr="00752D63">
        <w:rPr>
          <w:rStyle w:val="Chard"/>
          <w:rFonts w:hint="cs"/>
          <w:rtl/>
        </w:rPr>
        <w:t>ٗ</w:t>
      </w:r>
      <w:r w:rsidR="00752D63" w:rsidRPr="00752D63">
        <w:rPr>
          <w:rStyle w:val="Chard"/>
          <w:rFonts w:hint="eastAsia"/>
          <w:rtl/>
        </w:rPr>
        <w:t>ا</w:t>
      </w:r>
      <w:r w:rsidR="00752D63" w:rsidRPr="00752D63">
        <w:rPr>
          <w:rStyle w:val="Chard"/>
          <w:rtl/>
        </w:rPr>
        <w:t xml:space="preserve"> </w:t>
      </w:r>
      <w:r w:rsidR="00752D63" w:rsidRPr="00752D63">
        <w:rPr>
          <w:rStyle w:val="Chard"/>
          <w:rFonts w:hint="cs"/>
          <w:rtl/>
        </w:rPr>
        <w:t>٤١</w:t>
      </w:r>
      <w:r w:rsidR="00752D63" w:rsidRPr="00AB7196">
        <w:rPr>
          <w:rStyle w:val="Char8"/>
          <w:rtl/>
        </w:rPr>
        <w:t>﴾</w:t>
      </w:r>
      <w:r w:rsidR="00401927" w:rsidRPr="00401927">
        <w:rPr>
          <w:rFonts w:hint="cs"/>
          <w:rtl/>
        </w:rPr>
        <w:t xml:space="preserve"> </w:t>
      </w:r>
      <w:r w:rsidR="00401927" w:rsidRPr="00401927">
        <w:rPr>
          <w:rStyle w:val="Char6"/>
          <w:rFonts w:hint="cs"/>
          <w:rtl/>
        </w:rPr>
        <w:t>[</w:t>
      </w:r>
      <w:r w:rsidR="00401927">
        <w:rPr>
          <w:rStyle w:val="Char6"/>
          <w:rFonts w:hint="cs"/>
          <w:rtl/>
        </w:rPr>
        <w:t>النساء: 41</w:t>
      </w:r>
      <w:r w:rsidR="00401927" w:rsidRPr="00401927">
        <w:rPr>
          <w:rStyle w:val="Char6"/>
          <w:rFonts w:hint="cs"/>
          <w:rtl/>
        </w:rPr>
        <w:t>]</w:t>
      </w:r>
      <w:r w:rsidR="00752D63" w:rsidRPr="00401927">
        <w:rPr>
          <w:rFonts w:hint="cs"/>
          <w:rtl/>
        </w:rPr>
        <w:t>،</w:t>
      </w:r>
      <w:r w:rsidR="00C337B9" w:rsidRPr="00401927">
        <w:rPr>
          <w:rFonts w:hint="cs"/>
          <w:rtl/>
        </w:rPr>
        <w:t xml:space="preserve"> </w:t>
      </w:r>
    </w:p>
    <w:p w:rsidR="00E14605" w:rsidRDefault="00E14605" w:rsidP="00E14605">
      <w:pPr>
        <w:pStyle w:val="a8"/>
      </w:pPr>
      <w:r w:rsidRPr="00E11FF3">
        <w:rPr>
          <w:rStyle w:val="Char8"/>
          <w:rFonts w:hint="cs"/>
          <w:rtl/>
        </w:rPr>
        <w:t>«</w:t>
      </w:r>
      <w:r w:rsidRPr="00E14605">
        <w:rPr>
          <w:rFonts w:hint="cs"/>
          <w:rtl/>
        </w:rPr>
        <w:t>پس</w:t>
      </w:r>
      <w:r>
        <w:rPr>
          <w:rFonts w:cs="B Zar" w:hint="cs"/>
          <w:rtl/>
        </w:rPr>
        <w:t xml:space="preserve"> </w:t>
      </w:r>
      <w:r w:rsidRPr="00E14605">
        <w:rPr>
          <w:rFonts w:hint="cs"/>
          <w:rtl/>
        </w:rPr>
        <w:t>چگونه است (حال‌شان)آنگاه که از هر امتی گواهی آوریم، و تو را بر اینان گواه آوریم؟</w:t>
      </w:r>
      <w:r w:rsidRPr="00E11FF3">
        <w:rPr>
          <w:rStyle w:val="Char8"/>
          <w:rFonts w:hint="cs"/>
          <w:rtl/>
        </w:rPr>
        <w:t>»</w:t>
      </w:r>
    </w:p>
    <w:p w:rsidR="00173539" w:rsidRDefault="00C337B9" w:rsidP="00401927">
      <w:pPr>
        <w:pStyle w:val="a8"/>
        <w:rPr>
          <w:rtl/>
        </w:rPr>
      </w:pPr>
      <w:r w:rsidRPr="00401927">
        <w:rPr>
          <w:rFonts w:hint="cs"/>
          <w:rtl/>
        </w:rPr>
        <w:t>ر</w:t>
      </w:r>
      <w:r>
        <w:rPr>
          <w:rFonts w:hint="cs"/>
          <w:rtl/>
        </w:rPr>
        <w:t>سیدم پبام</w:t>
      </w:r>
      <w:r w:rsidR="00752D63">
        <w:rPr>
          <w:rFonts w:hint="cs"/>
          <w:rtl/>
        </w:rPr>
        <w:t>بر فرمود</w:t>
      </w:r>
      <w:r>
        <w:rPr>
          <w:rFonts w:hint="cs"/>
          <w:rtl/>
        </w:rPr>
        <w:t xml:space="preserve">: </w:t>
      </w:r>
      <w:r w:rsidRPr="00E11FF3">
        <w:rPr>
          <w:rStyle w:val="Char8"/>
          <w:rFonts w:hint="cs"/>
          <w:rtl/>
        </w:rPr>
        <w:t>«</w:t>
      </w:r>
      <w:r w:rsidR="00752D63">
        <w:rPr>
          <w:rFonts w:hint="cs"/>
          <w:rtl/>
        </w:rPr>
        <w:t>کافی است، دیگر نخ</w:t>
      </w:r>
      <w:r w:rsidR="00401927">
        <w:rPr>
          <w:rFonts w:hint="cs"/>
          <w:rtl/>
        </w:rPr>
        <w:t>وان</w:t>
      </w:r>
      <w:r w:rsidR="00401927" w:rsidRPr="00E11FF3">
        <w:rPr>
          <w:rStyle w:val="Char8"/>
          <w:rtl/>
        </w:rPr>
        <w:t>»</w:t>
      </w:r>
      <w:r w:rsidR="00401927">
        <w:rPr>
          <w:rFonts w:hint="cs"/>
          <w:rtl/>
        </w:rPr>
        <w:t>.</w:t>
      </w:r>
      <w:r w:rsidR="00752D63">
        <w:rPr>
          <w:rFonts w:hint="cs"/>
          <w:rtl/>
        </w:rPr>
        <w:t xml:space="preserve"> و من دیدم که چشمان او از اشک لبریز شده است</w:t>
      </w:r>
      <w:r w:rsidR="00276D49" w:rsidRPr="00FD7FF4">
        <w:rPr>
          <w:rFonts w:hint="cs"/>
          <w:vertAlign w:val="superscript"/>
          <w:rtl/>
        </w:rPr>
        <w:t>(</w:t>
      </w:r>
      <w:r w:rsidR="00276D49" w:rsidRPr="00FD7FF4">
        <w:rPr>
          <w:rStyle w:val="FootnoteReference"/>
          <w:rtl/>
        </w:rPr>
        <w:footnoteReference w:id="92"/>
      </w:r>
      <w:r w:rsidR="00276D49" w:rsidRPr="00FD7FF4">
        <w:rPr>
          <w:rFonts w:hint="cs"/>
          <w:vertAlign w:val="superscript"/>
          <w:rtl/>
        </w:rPr>
        <w:t>)</w:t>
      </w:r>
      <w:r w:rsidR="00752D63">
        <w:rPr>
          <w:rFonts w:hint="cs"/>
          <w:rtl/>
        </w:rPr>
        <w:t>.</w:t>
      </w:r>
    </w:p>
    <w:p w:rsidR="00752D63" w:rsidRDefault="00C337B9" w:rsidP="00956DEE">
      <w:pPr>
        <w:pStyle w:val="a8"/>
        <w:rPr>
          <w:rtl/>
        </w:rPr>
      </w:pPr>
      <w:r>
        <w:rPr>
          <w:rFonts w:hint="cs"/>
          <w:rtl/>
        </w:rPr>
        <w:t xml:space="preserve">اصحاب پیامبر </w:t>
      </w:r>
      <w:r>
        <w:rPr>
          <w:rFonts w:cs="CTraditional Arabic" w:hint="cs"/>
          <w:rtl/>
        </w:rPr>
        <w:t>ج</w:t>
      </w:r>
      <w:r w:rsidR="00752D63">
        <w:rPr>
          <w:rFonts w:hint="cs"/>
          <w:rtl/>
        </w:rPr>
        <w:t xml:space="preserve"> به یادگیری و آموختن قرآن اهمیت</w:t>
      </w:r>
      <w:r w:rsidR="00850650">
        <w:rPr>
          <w:rFonts w:hint="cs"/>
          <w:rtl/>
        </w:rPr>
        <w:t xml:space="preserve"> می‌</w:t>
      </w:r>
      <w:r w:rsidR="00752D63">
        <w:rPr>
          <w:rFonts w:hint="cs"/>
          <w:rtl/>
        </w:rPr>
        <w:t>دا</w:t>
      </w:r>
      <w:r>
        <w:rPr>
          <w:rFonts w:hint="cs"/>
          <w:rtl/>
        </w:rPr>
        <w:t xml:space="preserve">دند. عبداللّه بن مسعود می‌گفت: </w:t>
      </w:r>
      <w:r w:rsidRPr="00E11FF3">
        <w:rPr>
          <w:rStyle w:val="Char8"/>
          <w:rFonts w:hint="cs"/>
          <w:rtl/>
        </w:rPr>
        <w:t>«</w:t>
      </w:r>
      <w:r w:rsidR="00752D63">
        <w:rPr>
          <w:rFonts w:hint="cs"/>
          <w:rtl/>
        </w:rPr>
        <w:t>بر شما لازم است که به قرآن توجه کنید، زیرا قرآن میهمانی و سفره خداست، پس</w:t>
      </w:r>
      <w:r w:rsidR="00DB61A2">
        <w:rPr>
          <w:rFonts w:hint="cs"/>
          <w:rtl/>
        </w:rPr>
        <w:t xml:space="preserve"> هرکس </w:t>
      </w:r>
      <w:r w:rsidR="00752D63">
        <w:rPr>
          <w:rFonts w:hint="cs"/>
          <w:rtl/>
        </w:rPr>
        <w:t xml:space="preserve">که می‌تواند از سفره خدا برگیرد، باید چنین کند زیرا علم با یادگیری </w:t>
      </w:r>
      <w:r>
        <w:rPr>
          <w:rFonts w:hint="cs"/>
          <w:rtl/>
        </w:rPr>
        <w:t>حاصل می‌شود</w:t>
      </w:r>
      <w:r w:rsidRPr="00E11FF3">
        <w:rPr>
          <w:rStyle w:val="Char8"/>
          <w:rFonts w:hint="cs"/>
          <w:rtl/>
        </w:rPr>
        <w:t>»</w:t>
      </w:r>
      <w:r w:rsidR="00956DEE" w:rsidRPr="00FD7FF4">
        <w:rPr>
          <w:rFonts w:hint="cs"/>
          <w:vertAlign w:val="superscript"/>
          <w:rtl/>
        </w:rPr>
        <w:t>(</w:t>
      </w:r>
      <w:r w:rsidR="00956DEE" w:rsidRPr="00FD7FF4">
        <w:rPr>
          <w:rStyle w:val="FootnoteReference"/>
          <w:rtl/>
        </w:rPr>
        <w:footnoteReference w:id="93"/>
      </w:r>
      <w:r w:rsidR="00956DEE" w:rsidRPr="00FD7FF4">
        <w:rPr>
          <w:rFonts w:hint="cs"/>
          <w:vertAlign w:val="superscript"/>
          <w:rtl/>
        </w:rPr>
        <w:t>)</w:t>
      </w:r>
      <w:r w:rsidR="008C7641">
        <w:rPr>
          <w:rFonts w:hint="cs"/>
          <w:rtl/>
        </w:rPr>
        <w:t>.</w:t>
      </w:r>
    </w:p>
    <w:p w:rsidR="0099585E" w:rsidRDefault="00C337B9" w:rsidP="00752D63">
      <w:pPr>
        <w:pStyle w:val="a8"/>
        <w:rPr>
          <w:rtl/>
        </w:rPr>
      </w:pPr>
      <w:r>
        <w:rPr>
          <w:rFonts w:hint="cs"/>
          <w:rtl/>
        </w:rPr>
        <w:t xml:space="preserve">عمربن خطاب </w:t>
      </w:r>
      <w:r>
        <w:rPr>
          <w:rFonts w:cs="CTraditional Arabic" w:hint="cs"/>
          <w:rtl/>
        </w:rPr>
        <w:t>س</w:t>
      </w:r>
      <w:r w:rsidR="00791F03">
        <w:rPr>
          <w:rFonts w:hint="cs"/>
          <w:rtl/>
        </w:rPr>
        <w:t xml:space="preserve"> به مردم توصیه می</w:t>
      </w:r>
      <w:r w:rsidR="00791F03">
        <w:rPr>
          <w:rFonts w:hint="eastAsia"/>
          <w:rtl/>
        </w:rPr>
        <w:t>‌کرد</w:t>
      </w:r>
      <w:r w:rsidR="00A94924">
        <w:rPr>
          <w:rFonts w:hint="cs"/>
          <w:rtl/>
        </w:rPr>
        <w:t xml:space="preserve"> </w:t>
      </w:r>
      <w:r w:rsidR="0099585E">
        <w:rPr>
          <w:rFonts w:hint="cs"/>
          <w:rtl/>
        </w:rPr>
        <w:t>سوره‌های خاصی را یاد بگیرند که د</w:t>
      </w:r>
      <w:r w:rsidR="00791F03">
        <w:rPr>
          <w:rFonts w:hint="cs"/>
          <w:rtl/>
        </w:rPr>
        <w:t>ر آن سوره‌ها احکام مورد نیاز آن</w:t>
      </w:r>
      <w:r w:rsidR="0099585E">
        <w:rPr>
          <w:rFonts w:hint="cs"/>
          <w:rtl/>
        </w:rPr>
        <w:t xml:space="preserve">ها وجود داشت. </w:t>
      </w:r>
      <w:r w:rsidR="000C76F7">
        <w:rPr>
          <w:rFonts w:hint="cs"/>
          <w:rtl/>
        </w:rPr>
        <w:t>ا</w:t>
      </w:r>
      <w:r w:rsidR="0099585E">
        <w:rPr>
          <w:rFonts w:hint="cs"/>
          <w:rtl/>
        </w:rPr>
        <w:t xml:space="preserve">و </w:t>
      </w:r>
      <w:r w:rsidR="000C76F7">
        <w:rPr>
          <w:rFonts w:hint="cs"/>
          <w:rtl/>
        </w:rPr>
        <w:t>می‌</w:t>
      </w:r>
      <w:r w:rsidR="0099585E">
        <w:rPr>
          <w:rFonts w:hint="cs"/>
          <w:rtl/>
        </w:rPr>
        <w:t>فرمود: (سوره بقره و نساء و مائده و حج و نور را یاد بگیرید زیرا فرائض خدا در آن‌ها هست)</w:t>
      </w:r>
      <w:r w:rsidR="00825737" w:rsidRPr="00FD7FF4">
        <w:rPr>
          <w:rFonts w:hint="cs"/>
          <w:vertAlign w:val="superscript"/>
          <w:rtl/>
        </w:rPr>
        <w:t>(</w:t>
      </w:r>
      <w:r w:rsidR="00825737" w:rsidRPr="00FD7FF4">
        <w:rPr>
          <w:rStyle w:val="FootnoteReference"/>
          <w:rtl/>
        </w:rPr>
        <w:footnoteReference w:id="94"/>
      </w:r>
      <w:r w:rsidR="00825737" w:rsidRPr="00FD7FF4">
        <w:rPr>
          <w:rFonts w:hint="cs"/>
          <w:vertAlign w:val="superscript"/>
          <w:rtl/>
        </w:rPr>
        <w:t>)</w:t>
      </w:r>
      <w:r w:rsidR="0099585E">
        <w:rPr>
          <w:rFonts w:hint="cs"/>
          <w:rtl/>
        </w:rPr>
        <w:t xml:space="preserve">. ایشان به </w:t>
      </w:r>
      <w:r w:rsidR="00F426E2">
        <w:rPr>
          <w:rFonts w:hint="cs"/>
          <w:rtl/>
        </w:rPr>
        <w:t xml:space="preserve">زنان هم توصیه می‌فرمود که سوره </w:t>
      </w:r>
      <w:r w:rsidR="00F426E2" w:rsidRPr="00E11FF3">
        <w:rPr>
          <w:rStyle w:val="Char8"/>
          <w:rFonts w:hint="cs"/>
          <w:rtl/>
        </w:rPr>
        <w:t>«</w:t>
      </w:r>
      <w:r w:rsidR="00F426E2">
        <w:rPr>
          <w:rFonts w:hint="cs"/>
          <w:rtl/>
        </w:rPr>
        <w:t>نساء</w:t>
      </w:r>
      <w:r w:rsidR="00F426E2" w:rsidRPr="00E11FF3">
        <w:rPr>
          <w:rStyle w:val="Char8"/>
          <w:rFonts w:hint="cs"/>
          <w:rtl/>
        </w:rPr>
        <w:t>»</w:t>
      </w:r>
      <w:r w:rsidR="0099585E">
        <w:rPr>
          <w:rFonts w:hint="cs"/>
          <w:rtl/>
        </w:rPr>
        <w:t xml:space="preserve"> را یاد بگیرند زیرا احکام بانوان در آن هست</w:t>
      </w:r>
      <w:r w:rsidR="00825737" w:rsidRPr="00FD7FF4">
        <w:rPr>
          <w:rFonts w:hint="cs"/>
          <w:vertAlign w:val="superscript"/>
          <w:rtl/>
        </w:rPr>
        <w:t>(</w:t>
      </w:r>
      <w:r w:rsidR="00825737" w:rsidRPr="00FD7FF4">
        <w:rPr>
          <w:rStyle w:val="FootnoteReference"/>
          <w:rtl/>
        </w:rPr>
        <w:footnoteReference w:id="95"/>
      </w:r>
      <w:r w:rsidR="00825737" w:rsidRPr="00FD7FF4">
        <w:rPr>
          <w:rFonts w:hint="cs"/>
          <w:vertAlign w:val="superscript"/>
          <w:rtl/>
        </w:rPr>
        <w:t>)</w:t>
      </w:r>
      <w:r w:rsidR="0099585E">
        <w:rPr>
          <w:rFonts w:hint="cs"/>
          <w:rtl/>
        </w:rPr>
        <w:t>.</w:t>
      </w:r>
    </w:p>
    <w:p w:rsidR="001076D9" w:rsidRDefault="00591837" w:rsidP="00CC7E1F">
      <w:pPr>
        <w:pStyle w:val="a8"/>
        <w:rPr>
          <w:rtl/>
        </w:rPr>
      </w:pPr>
      <w:r>
        <w:rPr>
          <w:rFonts w:hint="cs"/>
          <w:rtl/>
        </w:rPr>
        <w:t xml:space="preserve">حضرت عمر </w:t>
      </w:r>
      <w:r>
        <w:rPr>
          <w:rFonts w:cs="CTraditional Arabic" w:hint="cs"/>
          <w:rtl/>
        </w:rPr>
        <w:t>س</w:t>
      </w:r>
      <w:r w:rsidR="001076D9">
        <w:rPr>
          <w:rFonts w:hint="cs"/>
          <w:rtl/>
        </w:rPr>
        <w:t xml:space="preserve"> معتقد بود که مردم نباید غیر از قرآن به چیز دیگری مشغول باشند. واضح است که هدف ایشان این بوده که مسلمانان برای دینداری یک مرجع داشته باشند تا معانی و مفاهیم آن در قلب و ذهن آنان ریشه بد</w:t>
      </w:r>
      <w:r w:rsidR="00CC7E1F">
        <w:rPr>
          <w:rFonts w:hint="cs"/>
          <w:rtl/>
        </w:rPr>
        <w:t>و</w:t>
      </w:r>
      <w:r w:rsidR="001076D9">
        <w:rPr>
          <w:rFonts w:hint="cs"/>
          <w:rtl/>
        </w:rPr>
        <w:t xml:space="preserve">اند، مخصوصاً با توجه به این که جامعه اسلامی تازه با قرآن آشنا شده بود. ایشان به گروهی از اصحاب که برای آموزش آن قصد </w:t>
      </w:r>
      <w:r>
        <w:rPr>
          <w:rFonts w:hint="cs"/>
          <w:rtl/>
        </w:rPr>
        <w:t>س</w:t>
      </w:r>
      <w:r w:rsidR="001076D9">
        <w:rPr>
          <w:rFonts w:hint="cs"/>
          <w:rtl/>
        </w:rPr>
        <w:t>فر به عراق را داشتند چنین فرمود: (شما نزد گروهی از مردم می‌روید که صدای تلاوت</w:t>
      </w:r>
      <w:r w:rsidR="0096291F">
        <w:rPr>
          <w:rFonts w:hint="cs"/>
          <w:rtl/>
        </w:rPr>
        <w:t xml:space="preserve"> آنان مانند صدای کندوی زنبور عسل شنیده می‌شود پس با بیان احادیث آغازگر بحث نباشید تا آنان نیز با سؤال و جواب در این باره شما را از </w:t>
      </w:r>
      <w:r w:rsidR="0096291F">
        <w:rPr>
          <w:rFonts w:hint="cs"/>
          <w:rtl/>
        </w:rPr>
        <w:lastRenderedPageBreak/>
        <w:t xml:space="preserve">پرداختن به قرآن باز ندارند. قرآن را خالص به آنان عرضه کنید و کمتر از روایت‌های پیامبر </w:t>
      </w:r>
      <w:r>
        <w:rPr>
          <w:rFonts w:cs="CTraditional Arabic" w:hint="cs"/>
          <w:rtl/>
        </w:rPr>
        <w:t>ج</w:t>
      </w:r>
      <w:r w:rsidR="0096291F">
        <w:rPr>
          <w:rFonts w:hint="cs"/>
          <w:rtl/>
        </w:rPr>
        <w:t xml:space="preserve"> استفاده کنید، بروید</w:t>
      </w:r>
      <w:r>
        <w:rPr>
          <w:rFonts w:hint="cs"/>
          <w:rtl/>
        </w:rPr>
        <w:t xml:space="preserve"> </w:t>
      </w:r>
      <w:r w:rsidR="0096291F">
        <w:rPr>
          <w:rFonts w:hint="cs"/>
          <w:rtl/>
        </w:rPr>
        <w:t>که من هم شریک عمل شما هستم)</w:t>
      </w:r>
      <w:r w:rsidR="00825737" w:rsidRPr="00FD7FF4">
        <w:rPr>
          <w:rFonts w:hint="cs"/>
          <w:vertAlign w:val="superscript"/>
          <w:rtl/>
        </w:rPr>
        <w:t>(</w:t>
      </w:r>
      <w:r w:rsidR="00825737" w:rsidRPr="00FD7FF4">
        <w:rPr>
          <w:rStyle w:val="FootnoteReference"/>
          <w:rtl/>
        </w:rPr>
        <w:footnoteReference w:id="96"/>
      </w:r>
      <w:r w:rsidR="00825737" w:rsidRPr="00FD7FF4">
        <w:rPr>
          <w:rFonts w:hint="cs"/>
          <w:vertAlign w:val="superscript"/>
          <w:rtl/>
        </w:rPr>
        <w:t>)</w:t>
      </w:r>
      <w:r w:rsidR="0096291F">
        <w:rPr>
          <w:rFonts w:hint="cs"/>
          <w:rtl/>
        </w:rPr>
        <w:t>.</w:t>
      </w:r>
      <w:r>
        <w:rPr>
          <w:rFonts w:hint="cs"/>
          <w:rtl/>
        </w:rPr>
        <w:t xml:space="preserve"> حضرت عمر </w:t>
      </w:r>
      <w:r>
        <w:rPr>
          <w:rFonts w:cs="CTraditional Arabic" w:hint="cs"/>
          <w:rtl/>
        </w:rPr>
        <w:t>س</w:t>
      </w:r>
      <w:r>
        <w:rPr>
          <w:rFonts w:hint="cs"/>
          <w:rtl/>
        </w:rPr>
        <w:t xml:space="preserve"> با اجتهاد خود نامه</w:t>
      </w:r>
      <w:r>
        <w:rPr>
          <w:rFonts w:hint="eastAsia"/>
          <w:rtl/>
        </w:rPr>
        <w:t>‌</w:t>
      </w:r>
      <w:r w:rsidR="001C4B67">
        <w:rPr>
          <w:rFonts w:hint="cs"/>
          <w:rtl/>
        </w:rPr>
        <w:t>ای خطاب به امیران خود نوشت که هر سربازی را که حافظ قرآن است نزد من بفرستید تا به خاطر کرام</w:t>
      </w:r>
      <w:r>
        <w:rPr>
          <w:rFonts w:hint="cs"/>
          <w:rtl/>
        </w:rPr>
        <w:t>ت آنان مالی به ایشان ببخشم و آن</w:t>
      </w:r>
      <w:r w:rsidR="001C4B67">
        <w:rPr>
          <w:rFonts w:hint="cs"/>
          <w:rtl/>
        </w:rPr>
        <w:t>ها را برای آموزش مردم به نقاط مختلف بفرستم. ابوموسی اشعری</w:t>
      </w:r>
      <w:r w:rsidR="005B2CD0">
        <w:rPr>
          <w:rFonts w:hint="cs"/>
          <w:rtl/>
        </w:rPr>
        <w:t xml:space="preserve"> -</w:t>
      </w:r>
      <w:r w:rsidR="001C4B67">
        <w:rPr>
          <w:rFonts w:hint="cs"/>
          <w:rtl/>
        </w:rPr>
        <w:t xml:space="preserve">که در آن زمان والی بصره بود- در جواب عمر </w:t>
      </w:r>
      <w:r>
        <w:rPr>
          <w:rFonts w:cs="CTraditional Arabic" w:hint="cs"/>
          <w:rtl/>
        </w:rPr>
        <w:t>س</w:t>
      </w:r>
      <w:r w:rsidR="001C4B67">
        <w:rPr>
          <w:rFonts w:hint="cs"/>
          <w:rtl/>
        </w:rPr>
        <w:t xml:space="preserve"> نوشت: [ای امیرالمؤمنین] از جانب من سیصدوچند نفر حافظ قرآن نزد تو فرستاده شد</w:t>
      </w:r>
      <w:r w:rsidR="00825737" w:rsidRPr="00FD7FF4">
        <w:rPr>
          <w:rFonts w:hint="cs"/>
          <w:vertAlign w:val="superscript"/>
          <w:rtl/>
        </w:rPr>
        <w:t>(</w:t>
      </w:r>
      <w:r w:rsidR="00825737" w:rsidRPr="00FD7FF4">
        <w:rPr>
          <w:rStyle w:val="FootnoteReference"/>
          <w:rtl/>
        </w:rPr>
        <w:footnoteReference w:id="97"/>
      </w:r>
      <w:r w:rsidR="00825737" w:rsidRPr="00FD7FF4">
        <w:rPr>
          <w:rFonts w:hint="cs"/>
          <w:vertAlign w:val="superscript"/>
          <w:rtl/>
        </w:rPr>
        <w:t>)</w:t>
      </w:r>
      <w:r w:rsidR="001C4B67">
        <w:rPr>
          <w:rFonts w:hint="cs"/>
          <w:rtl/>
        </w:rPr>
        <w:t>.</w:t>
      </w:r>
    </w:p>
    <w:p w:rsidR="001F014B" w:rsidRDefault="00D338E4" w:rsidP="00591837">
      <w:pPr>
        <w:pStyle w:val="a8"/>
        <w:rPr>
          <w:rtl/>
        </w:rPr>
      </w:pPr>
      <w:r>
        <w:rPr>
          <w:rFonts w:hint="cs"/>
          <w:rtl/>
        </w:rPr>
        <w:t>از این روایت</w:t>
      </w:r>
      <w:r w:rsidR="00850650">
        <w:rPr>
          <w:rFonts w:hint="cs"/>
          <w:rtl/>
        </w:rPr>
        <w:t xml:space="preserve"> می‌</w:t>
      </w:r>
      <w:r>
        <w:rPr>
          <w:rFonts w:hint="cs"/>
          <w:rtl/>
        </w:rPr>
        <w:t xml:space="preserve">توان حافظان قرآن را که در آن زمان در سرزمین‌های مختلف اسلامی پراکنده بودند در حد هزاران نفر تخمین زد و حضرت عمر </w:t>
      </w:r>
      <w:r w:rsidR="00591837">
        <w:rPr>
          <w:rFonts w:cs="CTraditional Arabic" w:hint="cs"/>
          <w:rtl/>
        </w:rPr>
        <w:t>س</w:t>
      </w:r>
      <w:r>
        <w:rPr>
          <w:rFonts w:hint="cs"/>
          <w:rtl/>
        </w:rPr>
        <w:t xml:space="preserve"> با این اقدام در این صدد بود که جایگاه اجتماعی آنان را بالا ببرد و درآمدی ماهیانه برای</w:t>
      </w:r>
      <w:r w:rsidR="000C76F7">
        <w:rPr>
          <w:rFonts w:hint="eastAsia"/>
          <w:rtl/>
        </w:rPr>
        <w:t>‌</w:t>
      </w:r>
      <w:r>
        <w:rPr>
          <w:rFonts w:hint="cs"/>
          <w:rtl/>
        </w:rPr>
        <w:t>شان تعیین کند تا با فراغت به آموزش قرآن به مردم مشغول باشند و برای این کار نیازی به گرفتن مُزد از مردم نداش</w:t>
      </w:r>
      <w:r w:rsidR="00CC7E1F">
        <w:rPr>
          <w:rFonts w:hint="cs"/>
          <w:rtl/>
        </w:rPr>
        <w:t>ته باشند و با علم و مال خود نزد</w:t>
      </w:r>
      <w:r>
        <w:rPr>
          <w:rFonts w:hint="cs"/>
          <w:rtl/>
        </w:rPr>
        <w:t xml:space="preserve"> مردم دارای کفایت باشند، زیرا دست بالا بهتر از دست پایین است.</w:t>
      </w:r>
    </w:p>
    <w:p w:rsidR="00756750" w:rsidRDefault="00756750" w:rsidP="00591837">
      <w:pPr>
        <w:pStyle w:val="a8"/>
        <w:rPr>
          <w:rtl/>
        </w:rPr>
        <w:sectPr w:rsidR="00756750" w:rsidSect="00753B1D">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1C4B67" w:rsidRPr="00756750" w:rsidRDefault="00AA4E49" w:rsidP="00756750">
      <w:pPr>
        <w:pStyle w:val="a1"/>
        <w:rPr>
          <w:rtl/>
        </w:rPr>
      </w:pPr>
      <w:bookmarkStart w:id="20" w:name="_Toc442110484"/>
      <w:r>
        <w:rPr>
          <w:rFonts w:hint="cs"/>
          <w:rtl/>
        </w:rPr>
        <w:lastRenderedPageBreak/>
        <w:t xml:space="preserve">فصل دوم: </w:t>
      </w:r>
      <w:r w:rsidR="001F014B" w:rsidRPr="00756750">
        <w:rPr>
          <w:rFonts w:hint="cs"/>
          <w:rtl/>
        </w:rPr>
        <w:t>نقش عبادت‌های قلبی در تربیت</w:t>
      </w:r>
      <w:bookmarkEnd w:id="20"/>
    </w:p>
    <w:p w:rsidR="001F014B" w:rsidRPr="00756750" w:rsidRDefault="001F014B" w:rsidP="00756750">
      <w:pPr>
        <w:pStyle w:val="a2"/>
        <w:rPr>
          <w:rtl/>
        </w:rPr>
      </w:pPr>
      <w:bookmarkStart w:id="21" w:name="_Toc442110485"/>
      <w:r w:rsidRPr="00756750">
        <w:rPr>
          <w:rFonts w:hint="cs"/>
          <w:rtl/>
        </w:rPr>
        <w:t>بحث اول: محبت خداوند و راه رسیدن به دوستی او</w:t>
      </w:r>
      <w:bookmarkEnd w:id="21"/>
    </w:p>
    <w:p w:rsidR="00202D43" w:rsidRDefault="00202D43" w:rsidP="00752D63">
      <w:pPr>
        <w:pStyle w:val="a8"/>
        <w:rPr>
          <w:rtl/>
        </w:rPr>
      </w:pPr>
      <w:r>
        <w:rPr>
          <w:rFonts w:hint="cs"/>
          <w:rtl/>
        </w:rPr>
        <w:t>خداوند، مؤمن صالح را دوست می‌</w:t>
      </w:r>
      <w:r w:rsidR="00591837">
        <w:rPr>
          <w:rFonts w:hint="cs"/>
          <w:rtl/>
        </w:rPr>
        <w:t>دارد و محبتش را در مردم قرار می</w:t>
      </w:r>
      <w:r w:rsidR="00591837">
        <w:rPr>
          <w:rFonts w:hint="eastAsia"/>
          <w:rtl/>
        </w:rPr>
        <w:t>‌</w:t>
      </w:r>
      <w:r>
        <w:rPr>
          <w:rFonts w:hint="cs"/>
          <w:rtl/>
        </w:rPr>
        <w:t>دهد:</w:t>
      </w:r>
    </w:p>
    <w:p w:rsidR="00BF3FD7" w:rsidRPr="00BF3FD7" w:rsidRDefault="003F59DC" w:rsidP="00A64B7C">
      <w:pPr>
        <w:pStyle w:val="af1"/>
        <w:rPr>
          <w:rStyle w:val="Char4"/>
          <w:rtl/>
        </w:rPr>
      </w:pPr>
      <w:r w:rsidRPr="00AB7196">
        <w:rPr>
          <w:rStyle w:val="Char8"/>
          <w:rtl/>
        </w:rPr>
        <w:t>﴿</w:t>
      </w:r>
      <w:r w:rsidR="00A64B7C" w:rsidRPr="00A64B7C">
        <w:rPr>
          <w:rFonts w:hint="eastAsia"/>
          <w:rtl/>
        </w:rPr>
        <w:t>إِنَّ</w:t>
      </w:r>
      <w:r w:rsidR="00A64B7C" w:rsidRPr="00A64B7C">
        <w:rPr>
          <w:rtl/>
        </w:rPr>
        <w:t xml:space="preserve"> </w:t>
      </w:r>
      <w:r w:rsidR="00A64B7C" w:rsidRPr="00A64B7C">
        <w:rPr>
          <w:rFonts w:hint="cs"/>
          <w:rtl/>
        </w:rPr>
        <w:t>ٱ</w:t>
      </w:r>
      <w:r w:rsidR="00A64B7C" w:rsidRPr="00A64B7C">
        <w:rPr>
          <w:rFonts w:hint="eastAsia"/>
          <w:rtl/>
        </w:rPr>
        <w:t>لَّذِينَ</w:t>
      </w:r>
      <w:r w:rsidR="00A64B7C" w:rsidRPr="00A64B7C">
        <w:rPr>
          <w:rtl/>
        </w:rPr>
        <w:t xml:space="preserve"> </w:t>
      </w:r>
      <w:r w:rsidR="00A64B7C" w:rsidRPr="00A64B7C">
        <w:rPr>
          <w:rFonts w:hint="eastAsia"/>
          <w:rtl/>
        </w:rPr>
        <w:t>ءَامَنُواْ</w:t>
      </w:r>
      <w:r w:rsidR="00A64B7C" w:rsidRPr="00A64B7C">
        <w:rPr>
          <w:rtl/>
        </w:rPr>
        <w:t xml:space="preserve"> </w:t>
      </w:r>
      <w:r w:rsidR="00A64B7C" w:rsidRPr="00A64B7C">
        <w:rPr>
          <w:rFonts w:hint="eastAsia"/>
          <w:rtl/>
        </w:rPr>
        <w:t>وَعَمِلُواْ</w:t>
      </w:r>
      <w:r w:rsidR="00A64B7C" w:rsidRPr="00A64B7C">
        <w:rPr>
          <w:rtl/>
        </w:rPr>
        <w:t xml:space="preserve"> </w:t>
      </w:r>
      <w:r w:rsidR="00A64B7C" w:rsidRPr="00A64B7C">
        <w:rPr>
          <w:rFonts w:hint="cs"/>
          <w:rtl/>
        </w:rPr>
        <w:t>ٱ</w:t>
      </w:r>
      <w:r w:rsidR="00A64B7C" w:rsidRPr="00A64B7C">
        <w:rPr>
          <w:rFonts w:hint="eastAsia"/>
          <w:rtl/>
        </w:rPr>
        <w:t>لصَّ</w:t>
      </w:r>
      <w:r w:rsidR="00A64B7C" w:rsidRPr="00A64B7C">
        <w:rPr>
          <w:rFonts w:hint="cs"/>
          <w:rtl/>
        </w:rPr>
        <w:t>ٰ</w:t>
      </w:r>
      <w:r w:rsidR="00A64B7C" w:rsidRPr="00A64B7C">
        <w:rPr>
          <w:rFonts w:hint="eastAsia"/>
          <w:rtl/>
        </w:rPr>
        <w:t>لِحَ</w:t>
      </w:r>
      <w:r w:rsidR="00A64B7C" w:rsidRPr="00A64B7C">
        <w:rPr>
          <w:rFonts w:hint="cs"/>
          <w:rtl/>
        </w:rPr>
        <w:t>ٰ</w:t>
      </w:r>
      <w:r w:rsidR="00A64B7C" w:rsidRPr="00A64B7C">
        <w:rPr>
          <w:rFonts w:hint="eastAsia"/>
          <w:rtl/>
        </w:rPr>
        <w:t>تِ</w:t>
      </w:r>
      <w:r w:rsidR="00A64B7C" w:rsidRPr="00A64B7C">
        <w:rPr>
          <w:rtl/>
        </w:rPr>
        <w:t xml:space="preserve"> </w:t>
      </w:r>
      <w:r w:rsidR="00A64B7C" w:rsidRPr="00A64B7C">
        <w:rPr>
          <w:rFonts w:hint="eastAsia"/>
          <w:rtl/>
        </w:rPr>
        <w:t>سَيَج</w:t>
      </w:r>
      <w:r w:rsidR="00A64B7C" w:rsidRPr="00A64B7C">
        <w:rPr>
          <w:rFonts w:hint="cs"/>
          <w:rtl/>
        </w:rPr>
        <w:t>ۡ</w:t>
      </w:r>
      <w:r w:rsidR="00A64B7C" w:rsidRPr="00A64B7C">
        <w:rPr>
          <w:rFonts w:hint="eastAsia"/>
          <w:rtl/>
        </w:rPr>
        <w:t>عَلُ</w:t>
      </w:r>
      <w:r w:rsidR="00A64B7C" w:rsidRPr="00A64B7C">
        <w:rPr>
          <w:rtl/>
        </w:rPr>
        <w:t xml:space="preserve"> </w:t>
      </w:r>
      <w:r w:rsidR="00A64B7C" w:rsidRPr="00A64B7C">
        <w:rPr>
          <w:rFonts w:hint="eastAsia"/>
          <w:rtl/>
        </w:rPr>
        <w:t>لَهُمُ</w:t>
      </w:r>
      <w:r w:rsidR="00A64B7C" w:rsidRPr="00A64B7C">
        <w:rPr>
          <w:rtl/>
        </w:rPr>
        <w:t xml:space="preserve"> </w:t>
      </w:r>
      <w:r w:rsidR="00A64B7C" w:rsidRPr="00A64B7C">
        <w:rPr>
          <w:rFonts w:hint="cs"/>
          <w:rtl/>
        </w:rPr>
        <w:t>ٱ</w:t>
      </w:r>
      <w:r w:rsidR="00A64B7C" w:rsidRPr="00A64B7C">
        <w:rPr>
          <w:rFonts w:hint="eastAsia"/>
          <w:rtl/>
        </w:rPr>
        <w:t>لرَّح</w:t>
      </w:r>
      <w:r w:rsidR="00A64B7C" w:rsidRPr="00A64B7C">
        <w:rPr>
          <w:rFonts w:hint="cs"/>
          <w:rtl/>
        </w:rPr>
        <w:t>ۡ</w:t>
      </w:r>
      <w:r w:rsidR="00A64B7C" w:rsidRPr="00A64B7C">
        <w:rPr>
          <w:rFonts w:hint="eastAsia"/>
          <w:rtl/>
        </w:rPr>
        <w:t>مَ</w:t>
      </w:r>
      <w:r w:rsidR="00A64B7C" w:rsidRPr="00A64B7C">
        <w:rPr>
          <w:rFonts w:hint="cs"/>
          <w:rtl/>
        </w:rPr>
        <w:t>ٰ</w:t>
      </w:r>
      <w:r w:rsidR="00A64B7C" w:rsidRPr="00A64B7C">
        <w:rPr>
          <w:rFonts w:hint="eastAsia"/>
          <w:rtl/>
        </w:rPr>
        <w:t>نُ</w:t>
      </w:r>
      <w:r w:rsidR="00A64B7C" w:rsidRPr="00A64B7C">
        <w:rPr>
          <w:rtl/>
        </w:rPr>
        <w:t xml:space="preserve"> </w:t>
      </w:r>
      <w:r w:rsidR="00A64B7C" w:rsidRPr="00A64B7C">
        <w:rPr>
          <w:rFonts w:hint="eastAsia"/>
          <w:rtl/>
        </w:rPr>
        <w:t>وُدّ</w:t>
      </w:r>
      <w:r w:rsidR="00A64B7C" w:rsidRPr="00A64B7C">
        <w:rPr>
          <w:rFonts w:hint="cs"/>
          <w:rtl/>
        </w:rPr>
        <w:t>ٗ</w:t>
      </w:r>
      <w:r w:rsidR="00A64B7C" w:rsidRPr="00A64B7C">
        <w:rPr>
          <w:rFonts w:hint="eastAsia"/>
          <w:rtl/>
        </w:rPr>
        <w:t>ا</w:t>
      </w:r>
      <w:r w:rsidR="00A64B7C" w:rsidRPr="00A64B7C">
        <w:rPr>
          <w:rtl/>
        </w:rPr>
        <w:t xml:space="preserve"> </w:t>
      </w:r>
      <w:r w:rsidR="00A64B7C" w:rsidRPr="00A64B7C">
        <w:rPr>
          <w:rFonts w:hint="cs"/>
          <w:rtl/>
        </w:rPr>
        <w:t>٩٦</w:t>
      </w:r>
      <w:r w:rsidRPr="00AB7196">
        <w:rPr>
          <w:rStyle w:val="Char8"/>
          <w:rtl/>
        </w:rPr>
        <w:t>﴾</w:t>
      </w:r>
      <w:r>
        <w:rPr>
          <w:rFonts w:hint="cs"/>
          <w:rtl/>
        </w:rPr>
        <w:t xml:space="preserve"> </w:t>
      </w:r>
      <w:r w:rsidRPr="00A64B7C">
        <w:rPr>
          <w:rStyle w:val="Char6"/>
          <w:rFonts w:hint="cs"/>
          <w:rtl/>
        </w:rPr>
        <w:t>[</w:t>
      </w:r>
      <w:r w:rsidR="00A64B7C">
        <w:rPr>
          <w:rStyle w:val="Char6"/>
          <w:rFonts w:hint="cs"/>
          <w:rtl/>
        </w:rPr>
        <w:t>مریم: 96</w:t>
      </w:r>
      <w:r w:rsidRPr="00A64B7C">
        <w:rPr>
          <w:rStyle w:val="Char6"/>
          <w:rFonts w:hint="cs"/>
          <w:rtl/>
        </w:rPr>
        <w:t>]</w:t>
      </w:r>
      <w:r w:rsidRPr="00BF3FD7">
        <w:rPr>
          <w:rStyle w:val="Char4"/>
          <w:rFonts w:hint="cs"/>
          <w:rtl/>
        </w:rPr>
        <w:t>.</w:t>
      </w:r>
    </w:p>
    <w:p w:rsidR="00E30DC6" w:rsidRPr="00E30DC6" w:rsidRDefault="00591837" w:rsidP="00A64B7C">
      <w:pPr>
        <w:pStyle w:val="ab"/>
        <w:rPr>
          <w:rStyle w:val="Char4"/>
          <w:rtl/>
        </w:rPr>
      </w:pPr>
      <w:r w:rsidRPr="00E11FF3">
        <w:rPr>
          <w:rStyle w:val="Char8"/>
          <w:rFonts w:hint="cs"/>
          <w:rtl/>
        </w:rPr>
        <w:t>«</w:t>
      </w:r>
      <w:r w:rsidR="00A64B7C">
        <w:rPr>
          <w:rFonts w:hint="cs"/>
          <w:rtl/>
        </w:rPr>
        <w:t>همان</w:t>
      </w:r>
      <w:r w:rsidR="005B2CD0">
        <w:rPr>
          <w:rFonts w:hint="cs"/>
          <w:rtl/>
        </w:rPr>
        <w:t>ا</w:t>
      </w:r>
      <w:r w:rsidR="00A64B7C">
        <w:rPr>
          <w:rFonts w:hint="cs"/>
          <w:rtl/>
        </w:rPr>
        <w:t xml:space="preserve"> آنان که به خدا ایمان آورد</w:t>
      </w:r>
      <w:r>
        <w:rPr>
          <w:rFonts w:hint="cs"/>
          <w:rtl/>
        </w:rPr>
        <w:t>ند و نیکوکار شدند خدای رحمان آن</w:t>
      </w:r>
      <w:r w:rsidR="00A64B7C">
        <w:rPr>
          <w:rFonts w:hint="cs"/>
          <w:rtl/>
        </w:rPr>
        <w:t>ها ر</w:t>
      </w:r>
      <w:r>
        <w:rPr>
          <w:rFonts w:hint="cs"/>
          <w:rtl/>
        </w:rPr>
        <w:t>ا (در نظر خلق و حق) محبوب می‌گرد</w:t>
      </w:r>
      <w:r w:rsidR="00A64B7C">
        <w:rPr>
          <w:rFonts w:hint="cs"/>
          <w:rtl/>
        </w:rPr>
        <w:t>اند</w:t>
      </w:r>
      <w:r w:rsidRPr="00E11FF3">
        <w:rPr>
          <w:rStyle w:val="Char8"/>
          <w:rFonts w:hint="cs"/>
          <w:rtl/>
        </w:rPr>
        <w:t>»</w:t>
      </w:r>
      <w:r w:rsidR="00E30DC6" w:rsidRPr="00E30DC6">
        <w:rPr>
          <w:rStyle w:val="Char4"/>
          <w:rFonts w:hint="cs"/>
          <w:rtl/>
        </w:rPr>
        <w:t>.</w:t>
      </w:r>
    </w:p>
    <w:p w:rsidR="003F59DC" w:rsidRDefault="003F59DC" w:rsidP="00AA4E49">
      <w:pPr>
        <w:pStyle w:val="a8"/>
        <w:rPr>
          <w:rtl/>
        </w:rPr>
      </w:pPr>
      <w:r>
        <w:rPr>
          <w:rFonts w:hint="cs"/>
          <w:rtl/>
        </w:rPr>
        <w:t>اما خداوند از انسان</w:t>
      </w:r>
      <w:r w:rsidR="000F184D">
        <w:rPr>
          <w:rFonts w:hint="cs"/>
          <w:rtl/>
        </w:rPr>
        <w:t xml:space="preserve"> کافر، من</w:t>
      </w:r>
      <w:r w:rsidR="005C2A74">
        <w:rPr>
          <w:rFonts w:hint="cs"/>
          <w:rtl/>
        </w:rPr>
        <w:t>افق و یا کسی که گناهان بسیار می</w:t>
      </w:r>
      <w:r w:rsidR="005C2A74">
        <w:rPr>
          <w:rFonts w:hint="eastAsia"/>
          <w:rtl/>
        </w:rPr>
        <w:t>‌</w:t>
      </w:r>
      <w:r w:rsidR="000F184D">
        <w:rPr>
          <w:rFonts w:hint="cs"/>
          <w:rtl/>
        </w:rPr>
        <w:t>کند، متنفر است و ن</w:t>
      </w:r>
      <w:r w:rsidR="005C2A74">
        <w:rPr>
          <w:rFonts w:hint="cs"/>
          <w:rtl/>
        </w:rPr>
        <w:t>فرت او را در دل مردم هم قرار می</w:t>
      </w:r>
      <w:r w:rsidR="005C2A74">
        <w:rPr>
          <w:rFonts w:hint="eastAsia"/>
          <w:rtl/>
        </w:rPr>
        <w:t>‌</w:t>
      </w:r>
      <w:r w:rsidR="000F184D">
        <w:rPr>
          <w:rFonts w:hint="cs"/>
          <w:rtl/>
        </w:rPr>
        <w:t>دهد. گاهی چنین انسانی، پول بسیاری خرج می‌کند، خدمات بسیاری به مردم ارائه</w:t>
      </w:r>
      <w:r w:rsidR="00850650">
        <w:rPr>
          <w:rFonts w:hint="cs"/>
          <w:rtl/>
        </w:rPr>
        <w:t xml:space="preserve"> می‌</w:t>
      </w:r>
      <w:r w:rsidR="000F184D">
        <w:rPr>
          <w:rFonts w:hint="cs"/>
          <w:rtl/>
        </w:rPr>
        <w:t>دهد و برای برخورد زیبا با مردم و ایجاد دوستی با آنان</w:t>
      </w:r>
      <w:r w:rsidR="005C2A74">
        <w:rPr>
          <w:rFonts w:hint="cs"/>
          <w:rtl/>
        </w:rPr>
        <w:t xml:space="preserve"> و انجام امورات و رفع مشکلات آن</w:t>
      </w:r>
      <w:r w:rsidR="000F184D">
        <w:rPr>
          <w:rFonts w:hint="cs"/>
          <w:rtl/>
        </w:rPr>
        <w:t>ها خود را بسیار به زحمت</w:t>
      </w:r>
      <w:r w:rsidR="00850650">
        <w:rPr>
          <w:rFonts w:hint="cs"/>
          <w:rtl/>
        </w:rPr>
        <w:t xml:space="preserve"> می‌</w:t>
      </w:r>
      <w:r w:rsidR="000F184D">
        <w:rPr>
          <w:rFonts w:hint="cs"/>
          <w:rtl/>
        </w:rPr>
        <w:t>اندازد، اما در دل آنان اثری از محبت صادقانه برای او وجود ندا</w:t>
      </w:r>
      <w:r w:rsidR="00AA4E49">
        <w:rPr>
          <w:rFonts w:hint="cs"/>
          <w:rtl/>
        </w:rPr>
        <w:t>ر</w:t>
      </w:r>
      <w:r w:rsidR="000F184D">
        <w:rPr>
          <w:rFonts w:hint="cs"/>
          <w:rtl/>
        </w:rPr>
        <w:t xml:space="preserve">د. این امر یک علت غیبی دارد که محمد مصطفی </w:t>
      </w:r>
      <w:r w:rsidR="005C2A74">
        <w:rPr>
          <w:rFonts w:cs="CTraditional Arabic" w:hint="cs"/>
          <w:rtl/>
        </w:rPr>
        <w:t>ج</w:t>
      </w:r>
      <w:r w:rsidR="000F184D">
        <w:rPr>
          <w:rFonts w:hint="cs"/>
          <w:rtl/>
        </w:rPr>
        <w:t xml:space="preserve"> آن را برای ما چنین ب</w:t>
      </w:r>
      <w:r w:rsidR="005C2A74">
        <w:rPr>
          <w:rFonts w:hint="cs"/>
          <w:rtl/>
        </w:rPr>
        <w:t>یان فرموده</w:t>
      </w:r>
      <w:r w:rsidR="00141CA2">
        <w:rPr>
          <w:rtl/>
        </w:rPr>
        <w:softHyphen/>
      </w:r>
      <w:r w:rsidR="00141CA2">
        <w:rPr>
          <w:rFonts w:hint="cs"/>
          <w:rtl/>
        </w:rPr>
        <w:t>است</w:t>
      </w:r>
      <w:r w:rsidR="005C2A74">
        <w:rPr>
          <w:rFonts w:hint="cs"/>
          <w:rtl/>
        </w:rPr>
        <w:t xml:space="preserve">: </w:t>
      </w:r>
      <w:r w:rsidR="00AA4E49" w:rsidRPr="00E11FF3">
        <w:rPr>
          <w:rStyle w:val="Char8"/>
          <w:rtl/>
        </w:rPr>
        <w:t>«</w:t>
      </w:r>
      <w:r w:rsidR="00AA4E49">
        <w:rPr>
          <w:rFonts w:hint="cs"/>
          <w:rtl/>
        </w:rPr>
        <w:t>هر</w:t>
      </w:r>
      <w:r w:rsidR="005C2A74">
        <w:rPr>
          <w:rFonts w:hint="cs"/>
          <w:rtl/>
        </w:rPr>
        <w:t>گاه خداوند بنده</w:t>
      </w:r>
      <w:r w:rsidR="005C2A74">
        <w:rPr>
          <w:rFonts w:hint="eastAsia"/>
          <w:rtl/>
        </w:rPr>
        <w:t>‌</w:t>
      </w:r>
      <w:r w:rsidR="000F184D">
        <w:rPr>
          <w:rFonts w:hint="cs"/>
          <w:rtl/>
        </w:rPr>
        <w:t>ای را دوست داشته باشد، جبرئیل را فرا می‌خواند و به او می‌گوید: من فلانی را دوست دا</w:t>
      </w:r>
      <w:r w:rsidR="005C2A74">
        <w:rPr>
          <w:rFonts w:hint="cs"/>
          <w:rtl/>
        </w:rPr>
        <w:t xml:space="preserve">رم پس تو هم دوستش بدار. پیامبر </w:t>
      </w:r>
      <w:r w:rsidR="005C2A74">
        <w:rPr>
          <w:rFonts w:cs="CTraditional Arabic" w:hint="cs"/>
          <w:rtl/>
        </w:rPr>
        <w:t>ج</w:t>
      </w:r>
      <w:r w:rsidR="000F184D">
        <w:rPr>
          <w:rFonts w:hint="cs"/>
          <w:rtl/>
        </w:rPr>
        <w:t xml:space="preserve"> فرمود: از آن پس جبرئیل هم او را</w:t>
      </w:r>
      <w:r w:rsidR="005C2A74">
        <w:rPr>
          <w:rFonts w:hint="cs"/>
          <w:rtl/>
        </w:rPr>
        <w:t xml:space="preserve"> دوست می‌دارد و در آسمان ندا می</w:t>
      </w:r>
      <w:r w:rsidR="005C2A74">
        <w:rPr>
          <w:rFonts w:cs="CTraditional Arabic" w:hint="eastAsia"/>
          <w:rtl/>
        </w:rPr>
        <w:t>‌</w:t>
      </w:r>
      <w:r w:rsidR="000F184D">
        <w:rPr>
          <w:rFonts w:hint="cs"/>
          <w:rtl/>
        </w:rPr>
        <w:t>دهد و می‌گوید: ای اهل آسمان! خداوند فلان بنده را دوست می‌دارد، پس شما هم دوستش بدارید. در نتیجه اهل آ</w:t>
      </w:r>
      <w:r w:rsidR="005C2A74">
        <w:rPr>
          <w:rFonts w:hint="cs"/>
          <w:rtl/>
        </w:rPr>
        <w:t xml:space="preserve">سمان هم دوستش می‌دارند. پیامبر </w:t>
      </w:r>
      <w:r w:rsidR="005C2A74">
        <w:rPr>
          <w:rFonts w:cs="CTraditional Arabic" w:hint="cs"/>
          <w:rtl/>
        </w:rPr>
        <w:t>ج</w:t>
      </w:r>
      <w:r w:rsidR="000F184D">
        <w:rPr>
          <w:rFonts w:hint="cs"/>
          <w:rtl/>
        </w:rPr>
        <w:t xml:space="preserve"> فرمود:</w:t>
      </w:r>
      <w:r w:rsidR="0044331D">
        <w:rPr>
          <w:rFonts w:hint="cs"/>
          <w:rtl/>
        </w:rPr>
        <w:t xml:space="preserve"> پس </w:t>
      </w:r>
      <w:r w:rsidR="005C2A74">
        <w:rPr>
          <w:rFonts w:hint="cs"/>
          <w:rtl/>
        </w:rPr>
        <w:t>از آن مقبولیت و محبت آن شخص بر روی زمین هم قرار می‌گیرد. اما هرگاه خداوند از بنده</w:t>
      </w:r>
      <w:r w:rsidR="005C2A74">
        <w:rPr>
          <w:rFonts w:hint="eastAsia"/>
          <w:rtl/>
        </w:rPr>
        <w:t>‌ای نفرت داشته باشد، جبرئیل را ندا می‌دهد و</w:t>
      </w:r>
      <w:r w:rsidR="00850650">
        <w:rPr>
          <w:rFonts w:hint="eastAsia"/>
          <w:rtl/>
        </w:rPr>
        <w:t xml:space="preserve"> می‌</w:t>
      </w:r>
      <w:r w:rsidR="005C2A74">
        <w:rPr>
          <w:rFonts w:hint="eastAsia"/>
          <w:rtl/>
        </w:rPr>
        <w:t>فرماید</w:t>
      </w:r>
      <w:r w:rsidR="001B358E">
        <w:rPr>
          <w:rFonts w:hint="cs"/>
          <w:rtl/>
        </w:rPr>
        <w:t xml:space="preserve">: من از فلان شخص نفرت دارم، پس تو هم از او نفرت داشته باش، پیامبر </w:t>
      </w:r>
      <w:r w:rsidR="001B358E">
        <w:rPr>
          <w:rFonts w:cs="CTraditional Arabic" w:hint="cs"/>
          <w:rtl/>
        </w:rPr>
        <w:t>ج</w:t>
      </w:r>
      <w:r w:rsidR="001B358E">
        <w:rPr>
          <w:rFonts w:hint="cs"/>
          <w:rtl/>
        </w:rPr>
        <w:t xml:space="preserve"> فرمود: پس جبرئیل هم از او نفرت پیدا می‌کند و در میان اهل آسمان ندا سر می‌دهد و</w:t>
      </w:r>
      <w:r w:rsidR="00850650">
        <w:rPr>
          <w:rFonts w:hint="cs"/>
          <w:rtl/>
        </w:rPr>
        <w:t xml:space="preserve"> می‌</w:t>
      </w:r>
      <w:r w:rsidR="001B358E">
        <w:rPr>
          <w:rFonts w:hint="cs"/>
          <w:rtl/>
        </w:rPr>
        <w:t xml:space="preserve">گوید: خداوند فلان شخص را منفور قرار داده پس شما هم از او نفرت داشته باشید. پیامبر </w:t>
      </w:r>
      <w:r w:rsidR="001B358E">
        <w:rPr>
          <w:rFonts w:cs="CTraditional Arabic" w:hint="cs"/>
          <w:rtl/>
        </w:rPr>
        <w:t>ج</w:t>
      </w:r>
      <w:r w:rsidR="001B358E">
        <w:rPr>
          <w:rFonts w:hint="cs"/>
          <w:rtl/>
        </w:rPr>
        <w:t xml:space="preserve"> فرمود: در نتیجه همه</w:t>
      </w:r>
      <w:r w:rsidR="001B358E">
        <w:rPr>
          <w:rFonts w:hint="eastAsia"/>
          <w:rtl/>
        </w:rPr>
        <w:t>‌</w:t>
      </w:r>
      <w:r w:rsidR="0044331D">
        <w:rPr>
          <w:rFonts w:hint="cs"/>
          <w:rtl/>
        </w:rPr>
        <w:t>ی اهل آسمان از او نفرت پیدا</w:t>
      </w:r>
      <w:r w:rsidR="00850650">
        <w:rPr>
          <w:rFonts w:hint="cs"/>
          <w:rtl/>
        </w:rPr>
        <w:t xml:space="preserve"> می‌</w:t>
      </w:r>
      <w:r w:rsidR="0044331D">
        <w:rPr>
          <w:rFonts w:hint="cs"/>
          <w:rtl/>
        </w:rPr>
        <w:t>کنند و پس از آ</w:t>
      </w:r>
      <w:r w:rsidR="001B358E">
        <w:rPr>
          <w:rFonts w:hint="cs"/>
          <w:rtl/>
        </w:rPr>
        <w:t>ن نفرت او روی زمین هم قرار می‌گیرد</w:t>
      </w:r>
      <w:r w:rsidR="001B358E" w:rsidRPr="00E11FF3">
        <w:rPr>
          <w:rStyle w:val="Char8"/>
          <w:rFonts w:hint="cs"/>
          <w:rtl/>
        </w:rPr>
        <w:t>»</w:t>
      </w:r>
      <w:r w:rsidR="00B16C2F" w:rsidRPr="00FD7FF4">
        <w:rPr>
          <w:rFonts w:hint="cs"/>
          <w:vertAlign w:val="superscript"/>
          <w:rtl/>
        </w:rPr>
        <w:t>(</w:t>
      </w:r>
      <w:r w:rsidR="00B16C2F" w:rsidRPr="00FD7FF4">
        <w:rPr>
          <w:rStyle w:val="FootnoteReference"/>
          <w:rtl/>
        </w:rPr>
        <w:footnoteReference w:id="98"/>
      </w:r>
      <w:r w:rsidR="00B16C2F" w:rsidRPr="00FD7FF4">
        <w:rPr>
          <w:rFonts w:hint="cs"/>
          <w:vertAlign w:val="superscript"/>
          <w:rtl/>
        </w:rPr>
        <w:t>)</w:t>
      </w:r>
      <w:r w:rsidR="0044331D">
        <w:rPr>
          <w:rFonts w:hint="cs"/>
          <w:rtl/>
        </w:rPr>
        <w:t>.</w:t>
      </w:r>
    </w:p>
    <w:p w:rsidR="0072295D" w:rsidRDefault="001B358E" w:rsidP="00141CA2">
      <w:pPr>
        <w:pStyle w:val="a8"/>
        <w:rPr>
          <w:rtl/>
        </w:rPr>
      </w:pPr>
      <w:r>
        <w:rPr>
          <w:rFonts w:hint="cs"/>
          <w:rtl/>
        </w:rPr>
        <w:lastRenderedPageBreak/>
        <w:t>برای ای</w:t>
      </w:r>
      <w:r w:rsidR="0072295D">
        <w:rPr>
          <w:rFonts w:hint="cs"/>
          <w:rtl/>
        </w:rPr>
        <w:t>ن که شخصی به محبت خدا و خشنودی او دست یابد</w:t>
      </w:r>
      <w:r w:rsidR="00141CA2">
        <w:rPr>
          <w:rFonts w:hint="cs"/>
          <w:rtl/>
        </w:rPr>
        <w:t>.باید</w:t>
      </w:r>
      <w:r w:rsidR="0072295D">
        <w:rPr>
          <w:rFonts w:hint="cs"/>
          <w:rtl/>
        </w:rPr>
        <w:t xml:space="preserve"> قلب خود را با ذکر و شکر</w:t>
      </w:r>
      <w:r w:rsidR="00141CA2">
        <w:rPr>
          <w:rFonts w:hint="cs"/>
          <w:rtl/>
        </w:rPr>
        <w:t>،</w:t>
      </w:r>
      <w:r w:rsidR="0072295D">
        <w:rPr>
          <w:rFonts w:hint="cs"/>
          <w:rtl/>
        </w:rPr>
        <w:t xml:space="preserve"> </w:t>
      </w:r>
      <w:r w:rsidR="00141CA2">
        <w:rPr>
          <w:rFonts w:hint="cs"/>
          <w:rtl/>
        </w:rPr>
        <w:t xml:space="preserve"> </w:t>
      </w:r>
      <w:r w:rsidR="0072295D">
        <w:rPr>
          <w:rFonts w:hint="cs"/>
          <w:rtl/>
        </w:rPr>
        <w:t>تلاوت قرآن</w:t>
      </w:r>
      <w:r w:rsidR="00141CA2">
        <w:rPr>
          <w:rFonts w:hint="cs"/>
          <w:rtl/>
        </w:rPr>
        <w:t xml:space="preserve">، </w:t>
      </w:r>
      <w:r w:rsidR="0072295D">
        <w:rPr>
          <w:rFonts w:hint="cs"/>
          <w:rtl/>
        </w:rPr>
        <w:t xml:space="preserve"> عبادت نیکو و عمل صالح زنده گرداند، زیرا ایمان با این اعمال آبیاری می‌شود و </w:t>
      </w:r>
      <w:r w:rsidR="00074576">
        <w:rPr>
          <w:rFonts w:hint="cs"/>
          <w:rtl/>
        </w:rPr>
        <w:t>در قلب تقویت می</w:t>
      </w:r>
      <w:r w:rsidR="00141CA2">
        <w:rPr>
          <w:rtl/>
        </w:rPr>
        <w:softHyphen/>
      </w:r>
      <w:r w:rsidR="00074576">
        <w:rPr>
          <w:rFonts w:hint="cs"/>
          <w:rtl/>
        </w:rPr>
        <w:t>گردد. چیزی که باعث تغذیه ایمان و تقویت آن می‌شود قرآن است البته اگر در آیات آن تدبر شود، معانی آن فهم گردد و هنگام تلاوت آن کسب رضای خدا لحاظ شود. قرآن درخت ایمان را ب</w:t>
      </w:r>
      <w:r w:rsidR="000A151E">
        <w:rPr>
          <w:rFonts w:hint="cs"/>
          <w:rtl/>
        </w:rPr>
        <w:t xml:space="preserve">ه درخت تاک تشیبه کرده و پیامبر </w:t>
      </w:r>
      <w:r w:rsidR="000A151E">
        <w:rPr>
          <w:rFonts w:cs="CTraditional Arabic" w:hint="cs"/>
          <w:rtl/>
        </w:rPr>
        <w:t>ج</w:t>
      </w:r>
      <w:r w:rsidR="00074576">
        <w:rPr>
          <w:rFonts w:hint="cs"/>
          <w:rtl/>
        </w:rPr>
        <w:t xml:space="preserve"> قلب مؤمن را تاک</w:t>
      </w:r>
      <w:r w:rsidR="000A151E">
        <w:rPr>
          <w:rFonts w:hint="cs"/>
          <w:rtl/>
        </w:rPr>
        <w:t xml:space="preserve"> </w:t>
      </w:r>
      <w:r w:rsidR="00074576">
        <w:rPr>
          <w:rFonts w:hint="cs"/>
          <w:rtl/>
        </w:rPr>
        <w:t>[درخت انگور] نامیده است. خداوند فرموده:</w:t>
      </w:r>
    </w:p>
    <w:p w:rsidR="00BF3FD7" w:rsidRPr="00BF3FD7" w:rsidRDefault="003064AD" w:rsidP="00AA4E49">
      <w:pPr>
        <w:pStyle w:val="af1"/>
        <w:rPr>
          <w:rStyle w:val="Char4"/>
          <w:rtl/>
        </w:rPr>
      </w:pPr>
      <w:r w:rsidRPr="00AB7196">
        <w:rPr>
          <w:rStyle w:val="Char8"/>
          <w:rtl/>
        </w:rPr>
        <w:t>﴿</w:t>
      </w:r>
      <w:r w:rsidRPr="003064AD">
        <w:rPr>
          <w:rFonts w:hint="eastAsia"/>
          <w:rtl/>
        </w:rPr>
        <w:t>أَلَم</w:t>
      </w:r>
      <w:r w:rsidRPr="003064AD">
        <w:rPr>
          <w:rFonts w:hint="cs"/>
          <w:rtl/>
        </w:rPr>
        <w:t>ۡ</w:t>
      </w:r>
      <w:r w:rsidRPr="003064AD">
        <w:rPr>
          <w:rtl/>
        </w:rPr>
        <w:t xml:space="preserve"> </w:t>
      </w:r>
      <w:r w:rsidRPr="003064AD">
        <w:rPr>
          <w:rFonts w:hint="eastAsia"/>
          <w:rtl/>
        </w:rPr>
        <w:t>تَرَ</w:t>
      </w:r>
      <w:r w:rsidRPr="003064AD">
        <w:rPr>
          <w:rtl/>
        </w:rPr>
        <w:t xml:space="preserve"> </w:t>
      </w:r>
      <w:r w:rsidRPr="003064AD">
        <w:rPr>
          <w:rFonts w:hint="eastAsia"/>
          <w:rtl/>
        </w:rPr>
        <w:t>كَي</w:t>
      </w:r>
      <w:r w:rsidRPr="003064AD">
        <w:rPr>
          <w:rFonts w:hint="cs"/>
          <w:rtl/>
        </w:rPr>
        <w:t>ۡ</w:t>
      </w:r>
      <w:r w:rsidRPr="003064AD">
        <w:rPr>
          <w:rFonts w:hint="eastAsia"/>
          <w:rtl/>
        </w:rPr>
        <w:t>فَ</w:t>
      </w:r>
      <w:r w:rsidRPr="003064AD">
        <w:rPr>
          <w:rtl/>
        </w:rPr>
        <w:t xml:space="preserve"> </w:t>
      </w:r>
      <w:r w:rsidRPr="003064AD">
        <w:rPr>
          <w:rFonts w:hint="eastAsia"/>
          <w:rtl/>
        </w:rPr>
        <w:t>ضَرَبَ</w:t>
      </w:r>
      <w:r w:rsidRPr="003064AD">
        <w:rPr>
          <w:rtl/>
        </w:rPr>
        <w:t xml:space="preserve"> </w:t>
      </w:r>
      <w:r w:rsidRPr="003064AD">
        <w:rPr>
          <w:rFonts w:hint="cs"/>
          <w:rtl/>
        </w:rPr>
        <w:t>ٱ</w:t>
      </w:r>
      <w:r w:rsidRPr="003064AD">
        <w:rPr>
          <w:rFonts w:hint="eastAsia"/>
          <w:rtl/>
        </w:rPr>
        <w:t>للَّهُ</w:t>
      </w:r>
      <w:r w:rsidRPr="003064AD">
        <w:rPr>
          <w:rtl/>
        </w:rPr>
        <w:t xml:space="preserve"> </w:t>
      </w:r>
      <w:r w:rsidRPr="003064AD">
        <w:rPr>
          <w:rFonts w:hint="eastAsia"/>
          <w:rtl/>
        </w:rPr>
        <w:t>مَثَل</w:t>
      </w:r>
      <w:r w:rsidRPr="003064AD">
        <w:rPr>
          <w:rFonts w:hint="cs"/>
          <w:rtl/>
        </w:rPr>
        <w:t>ٗ</w:t>
      </w:r>
      <w:r w:rsidRPr="003064AD">
        <w:rPr>
          <w:rFonts w:hint="eastAsia"/>
          <w:rtl/>
        </w:rPr>
        <w:t>ا</w:t>
      </w:r>
      <w:r w:rsidRPr="003064AD">
        <w:rPr>
          <w:rtl/>
        </w:rPr>
        <w:t xml:space="preserve"> </w:t>
      </w:r>
      <w:r w:rsidRPr="003064AD">
        <w:rPr>
          <w:rFonts w:hint="eastAsia"/>
          <w:rtl/>
        </w:rPr>
        <w:t>كَلِمَة</w:t>
      </w:r>
      <w:r w:rsidRPr="003064AD">
        <w:rPr>
          <w:rFonts w:hint="cs"/>
          <w:rtl/>
        </w:rPr>
        <w:t>ٗ</w:t>
      </w:r>
      <w:r w:rsidRPr="003064AD">
        <w:rPr>
          <w:rtl/>
        </w:rPr>
        <w:t xml:space="preserve"> </w:t>
      </w:r>
      <w:r w:rsidRPr="003064AD">
        <w:rPr>
          <w:rFonts w:hint="eastAsia"/>
          <w:rtl/>
        </w:rPr>
        <w:t>طَيِّبَة</w:t>
      </w:r>
      <w:r w:rsidRPr="003064AD">
        <w:rPr>
          <w:rFonts w:hint="cs"/>
          <w:rtl/>
        </w:rPr>
        <w:t>ٗ</w:t>
      </w:r>
      <w:r w:rsidRPr="003064AD">
        <w:rPr>
          <w:rtl/>
        </w:rPr>
        <w:t xml:space="preserve"> </w:t>
      </w:r>
      <w:r w:rsidRPr="003064AD">
        <w:rPr>
          <w:rFonts w:hint="eastAsia"/>
          <w:rtl/>
        </w:rPr>
        <w:t>كَشَجَرَة</w:t>
      </w:r>
      <w:r w:rsidRPr="003064AD">
        <w:rPr>
          <w:rFonts w:hint="cs"/>
          <w:rtl/>
        </w:rPr>
        <w:t>ٖ</w:t>
      </w:r>
      <w:r w:rsidRPr="003064AD">
        <w:rPr>
          <w:rtl/>
        </w:rPr>
        <w:t xml:space="preserve"> </w:t>
      </w:r>
      <w:r w:rsidRPr="003064AD">
        <w:rPr>
          <w:rFonts w:hint="eastAsia"/>
          <w:rtl/>
        </w:rPr>
        <w:t>طَيِّبَةٍ</w:t>
      </w:r>
      <w:r w:rsidRPr="00AB7196">
        <w:rPr>
          <w:rStyle w:val="Char8"/>
          <w:rtl/>
        </w:rPr>
        <w:t>﴾</w:t>
      </w:r>
      <w:r>
        <w:rPr>
          <w:rFonts w:hint="cs"/>
          <w:rtl/>
        </w:rPr>
        <w:t xml:space="preserve"> </w:t>
      </w:r>
      <w:r w:rsidRPr="003064AD">
        <w:rPr>
          <w:rStyle w:val="Char6"/>
          <w:rFonts w:hint="cs"/>
          <w:rtl/>
        </w:rPr>
        <w:t>[</w:t>
      </w:r>
      <w:r>
        <w:rPr>
          <w:rStyle w:val="Char6"/>
          <w:rFonts w:hint="cs"/>
          <w:rtl/>
        </w:rPr>
        <w:t>ابراهیم: 24</w:t>
      </w:r>
      <w:r w:rsidRPr="003064AD">
        <w:rPr>
          <w:rStyle w:val="Char6"/>
          <w:rFonts w:hint="cs"/>
          <w:rtl/>
        </w:rPr>
        <w:t>]</w:t>
      </w:r>
      <w:r w:rsidRPr="00D56774">
        <w:rPr>
          <w:rStyle w:val="Char4"/>
          <w:rFonts w:hint="cs"/>
          <w:rtl/>
        </w:rPr>
        <w:t>.</w:t>
      </w:r>
    </w:p>
    <w:p w:rsidR="00E30DC6" w:rsidRPr="00E30DC6" w:rsidRDefault="000A151E" w:rsidP="003064AD">
      <w:pPr>
        <w:pStyle w:val="ab"/>
        <w:rPr>
          <w:rStyle w:val="Char4"/>
          <w:rtl/>
        </w:rPr>
      </w:pPr>
      <w:r w:rsidRPr="00506673">
        <w:rPr>
          <w:rStyle w:val="Char8"/>
          <w:rFonts w:hint="cs"/>
          <w:spacing w:val="-4"/>
          <w:rtl/>
        </w:rPr>
        <w:t>«</w:t>
      </w:r>
      <w:r w:rsidR="003064AD" w:rsidRPr="00506673">
        <w:rPr>
          <w:rFonts w:hint="cs"/>
          <w:spacing w:val="-4"/>
          <w:rtl/>
        </w:rPr>
        <w:t>ای رسول، آیا ندیدی که چگونه خدا</w:t>
      </w:r>
      <w:r w:rsidR="00A63D29" w:rsidRPr="00506673">
        <w:rPr>
          <w:rFonts w:hint="cs"/>
          <w:spacing w:val="-4"/>
          <w:rtl/>
        </w:rPr>
        <w:t xml:space="preserve"> کلمه پاکیزه را به درخت پاک و زیبایی مثل زده</w:t>
      </w:r>
      <w:r w:rsidR="00141CA2">
        <w:rPr>
          <w:spacing w:val="-4"/>
          <w:rtl/>
        </w:rPr>
        <w:softHyphen/>
      </w:r>
      <w:r w:rsidR="00141CA2">
        <w:rPr>
          <w:rFonts w:hint="cs"/>
          <w:spacing w:val="-4"/>
          <w:rtl/>
        </w:rPr>
        <w:t>است</w:t>
      </w:r>
      <w:r w:rsidRPr="00506673">
        <w:rPr>
          <w:rStyle w:val="Char8"/>
          <w:rFonts w:hint="cs"/>
          <w:spacing w:val="-4"/>
          <w:rtl/>
        </w:rPr>
        <w:t>»</w:t>
      </w:r>
      <w:r w:rsidR="00E30DC6" w:rsidRPr="00E30DC6">
        <w:rPr>
          <w:rStyle w:val="Char4"/>
          <w:rFonts w:hint="cs"/>
          <w:rtl/>
        </w:rPr>
        <w:t>.</w:t>
      </w:r>
    </w:p>
    <w:p w:rsidR="003064AD" w:rsidRPr="00506673" w:rsidRDefault="000A151E" w:rsidP="00725CE1">
      <w:pPr>
        <w:pStyle w:val="a8"/>
        <w:rPr>
          <w:spacing w:val="-4"/>
          <w:rtl/>
        </w:rPr>
      </w:pPr>
      <w:r w:rsidRPr="00506673">
        <w:rPr>
          <w:rFonts w:hint="cs"/>
          <w:spacing w:val="-4"/>
          <w:rtl/>
        </w:rPr>
        <w:t xml:space="preserve">پیامبر </w:t>
      </w:r>
      <w:r w:rsidRPr="00506673">
        <w:rPr>
          <w:rFonts w:cs="CTraditional Arabic" w:hint="cs"/>
          <w:spacing w:val="-4"/>
          <w:rtl/>
        </w:rPr>
        <w:t>ج</w:t>
      </w:r>
      <w:r w:rsidR="003064AD" w:rsidRPr="00506673">
        <w:rPr>
          <w:rFonts w:hint="cs"/>
          <w:spacing w:val="-4"/>
          <w:rtl/>
        </w:rPr>
        <w:t xml:space="preserve"> هم فرمود:</w:t>
      </w:r>
      <w:r w:rsidR="00A63D29" w:rsidRPr="00506673">
        <w:rPr>
          <w:rFonts w:hint="cs"/>
          <w:spacing w:val="-4"/>
          <w:rtl/>
        </w:rPr>
        <w:t xml:space="preserve"> </w:t>
      </w:r>
      <w:r w:rsidR="00AA4E49" w:rsidRPr="00506673">
        <w:rPr>
          <w:rStyle w:val="Char8"/>
          <w:spacing w:val="-4"/>
          <w:rtl/>
        </w:rPr>
        <w:t>«</w:t>
      </w:r>
      <w:r w:rsidR="00A63D29" w:rsidRPr="00506673">
        <w:rPr>
          <w:rFonts w:hint="cs"/>
          <w:spacing w:val="-4"/>
          <w:rtl/>
        </w:rPr>
        <w:t xml:space="preserve">انگور را </w:t>
      </w:r>
      <w:r w:rsidR="00AA4E49" w:rsidRPr="00506673">
        <w:rPr>
          <w:rStyle w:val="Char8"/>
          <w:spacing w:val="-4"/>
          <w:rtl/>
        </w:rPr>
        <w:t>«</w:t>
      </w:r>
      <w:r w:rsidR="00A63D29" w:rsidRPr="00506673">
        <w:rPr>
          <w:rFonts w:hint="cs"/>
          <w:spacing w:val="-4"/>
          <w:rtl/>
        </w:rPr>
        <w:t>کُرم</w:t>
      </w:r>
      <w:r w:rsidR="00AA4E49" w:rsidRPr="00506673">
        <w:rPr>
          <w:rStyle w:val="Char8"/>
          <w:spacing w:val="-4"/>
          <w:rtl/>
        </w:rPr>
        <w:t>»</w:t>
      </w:r>
      <w:r w:rsidR="00A63D29" w:rsidRPr="00506673">
        <w:rPr>
          <w:rFonts w:hint="cs"/>
          <w:spacing w:val="-4"/>
          <w:rtl/>
        </w:rPr>
        <w:t xml:space="preserve"> </w:t>
      </w:r>
      <w:r w:rsidR="00725CE1">
        <w:rPr>
          <w:rFonts w:hint="cs"/>
          <w:spacing w:val="-4"/>
          <w:rtl/>
        </w:rPr>
        <w:t>نن</w:t>
      </w:r>
      <w:r w:rsidR="00A63D29" w:rsidRPr="00506673">
        <w:rPr>
          <w:rFonts w:hint="cs"/>
          <w:spacing w:val="-4"/>
          <w:rtl/>
        </w:rPr>
        <w:t>امید زیرا این لفظ برای مسلمان، لایق است</w:t>
      </w:r>
      <w:r w:rsidR="00AA4E49" w:rsidRPr="00506673">
        <w:rPr>
          <w:rStyle w:val="Char8"/>
          <w:spacing w:val="-4"/>
          <w:rtl/>
        </w:rPr>
        <w:t>»</w:t>
      </w:r>
      <w:r w:rsidR="00A63D29" w:rsidRPr="00506673">
        <w:rPr>
          <w:rFonts w:hint="cs"/>
          <w:spacing w:val="-4"/>
          <w:rtl/>
        </w:rPr>
        <w:t xml:space="preserve"> و در روایتی دیگر فرموده: </w:t>
      </w:r>
      <w:r w:rsidR="00AA4E49" w:rsidRPr="00506673">
        <w:rPr>
          <w:rStyle w:val="Char8"/>
          <w:spacing w:val="-4"/>
          <w:rtl/>
        </w:rPr>
        <w:t>«</w:t>
      </w:r>
      <w:r w:rsidR="00A63D29" w:rsidRPr="00506673">
        <w:rPr>
          <w:rFonts w:hint="cs"/>
          <w:spacing w:val="-4"/>
          <w:rtl/>
        </w:rPr>
        <w:t xml:space="preserve">نگوئید </w:t>
      </w:r>
      <w:r w:rsidRPr="00506673">
        <w:rPr>
          <w:rFonts w:hint="cs"/>
          <w:spacing w:val="-4"/>
          <w:rtl/>
        </w:rPr>
        <w:t>ا</w:t>
      </w:r>
      <w:r w:rsidR="00A63D29" w:rsidRPr="00506673">
        <w:rPr>
          <w:rFonts w:hint="cs"/>
          <w:spacing w:val="-4"/>
          <w:rtl/>
        </w:rPr>
        <w:t xml:space="preserve">نگور </w:t>
      </w:r>
      <w:r w:rsidR="00AA4E49" w:rsidRPr="00506673">
        <w:rPr>
          <w:rStyle w:val="Char8"/>
          <w:spacing w:val="-4"/>
          <w:rtl/>
        </w:rPr>
        <w:t>«</w:t>
      </w:r>
      <w:r w:rsidR="00A63D29" w:rsidRPr="00506673">
        <w:rPr>
          <w:rFonts w:hint="cs"/>
          <w:spacing w:val="-4"/>
          <w:rtl/>
        </w:rPr>
        <w:t>کُرم</w:t>
      </w:r>
      <w:r w:rsidR="00AA4E49" w:rsidRPr="00506673">
        <w:rPr>
          <w:rStyle w:val="Char8"/>
          <w:spacing w:val="-4"/>
          <w:rtl/>
        </w:rPr>
        <w:t>»</w:t>
      </w:r>
      <w:r w:rsidR="00A63D29" w:rsidRPr="00506673">
        <w:rPr>
          <w:rFonts w:hint="cs"/>
          <w:spacing w:val="-4"/>
          <w:rtl/>
        </w:rPr>
        <w:t xml:space="preserve"> است زیرا قلب مؤمن </w:t>
      </w:r>
      <w:r w:rsidR="00AA4E49" w:rsidRPr="00506673">
        <w:rPr>
          <w:rStyle w:val="Char8"/>
          <w:spacing w:val="-4"/>
          <w:rtl/>
        </w:rPr>
        <w:t>«</w:t>
      </w:r>
      <w:r w:rsidR="00A63D29" w:rsidRPr="00506673">
        <w:rPr>
          <w:rFonts w:hint="cs"/>
          <w:spacing w:val="-4"/>
          <w:rtl/>
        </w:rPr>
        <w:t>کُرم</w:t>
      </w:r>
      <w:r w:rsidR="00AA4E49" w:rsidRPr="00506673">
        <w:rPr>
          <w:rStyle w:val="Char8"/>
          <w:spacing w:val="-4"/>
          <w:rtl/>
        </w:rPr>
        <w:t>»</w:t>
      </w:r>
      <w:r w:rsidR="00A63D29" w:rsidRPr="00506673">
        <w:rPr>
          <w:rFonts w:hint="cs"/>
          <w:spacing w:val="-4"/>
          <w:rtl/>
        </w:rPr>
        <w:t xml:space="preserve"> است</w:t>
      </w:r>
      <w:r w:rsidR="00AA4E49" w:rsidRPr="00506673">
        <w:rPr>
          <w:rStyle w:val="Char8"/>
          <w:spacing w:val="-4"/>
          <w:rtl/>
        </w:rPr>
        <w:t>»</w:t>
      </w:r>
      <w:r w:rsidR="00057440" w:rsidRPr="00506673">
        <w:rPr>
          <w:rFonts w:hint="cs"/>
          <w:spacing w:val="-4"/>
          <w:vertAlign w:val="superscript"/>
          <w:rtl/>
        </w:rPr>
        <w:t>(</w:t>
      </w:r>
      <w:r w:rsidR="00057440" w:rsidRPr="00506673">
        <w:rPr>
          <w:rStyle w:val="FootnoteReference"/>
          <w:spacing w:val="-4"/>
          <w:rtl/>
        </w:rPr>
        <w:footnoteReference w:id="99"/>
      </w:r>
      <w:r w:rsidR="00057440" w:rsidRPr="00506673">
        <w:rPr>
          <w:rFonts w:hint="cs"/>
          <w:spacing w:val="-4"/>
          <w:vertAlign w:val="superscript"/>
          <w:rtl/>
        </w:rPr>
        <w:t>)</w:t>
      </w:r>
      <w:r w:rsidR="00A63D29" w:rsidRPr="00506673">
        <w:rPr>
          <w:rFonts w:hint="cs"/>
          <w:spacing w:val="-4"/>
          <w:rtl/>
        </w:rPr>
        <w:t>.</w:t>
      </w:r>
    </w:p>
    <w:p w:rsidR="00A63D29" w:rsidRPr="00F50168" w:rsidRDefault="000A151E" w:rsidP="00A4333A">
      <w:pPr>
        <w:pStyle w:val="a8"/>
        <w:rPr>
          <w:rtl/>
        </w:rPr>
      </w:pPr>
      <w:r>
        <w:rPr>
          <w:rFonts w:hint="cs"/>
          <w:rtl/>
        </w:rPr>
        <w:t xml:space="preserve">پیامبر </w:t>
      </w:r>
      <w:r>
        <w:rPr>
          <w:rFonts w:cs="CTraditional Arabic" w:hint="cs"/>
          <w:rtl/>
        </w:rPr>
        <w:t>ج</w:t>
      </w:r>
      <w:r w:rsidR="00A63D29">
        <w:rPr>
          <w:rFonts w:hint="cs"/>
          <w:rtl/>
        </w:rPr>
        <w:t xml:space="preserve"> اهمیت اصلاح قلب را</w:t>
      </w:r>
      <w:r>
        <w:rPr>
          <w:rFonts w:hint="cs"/>
          <w:rtl/>
        </w:rPr>
        <w:t xml:space="preserve"> در</w:t>
      </w:r>
      <w:r w:rsidR="00AA4E49">
        <w:rPr>
          <w:rFonts w:hint="cs"/>
          <w:rtl/>
        </w:rPr>
        <w:t xml:space="preserve"> </w:t>
      </w:r>
      <w:r>
        <w:rPr>
          <w:rFonts w:hint="cs"/>
          <w:rtl/>
        </w:rPr>
        <w:t>این دانسته که مایه اصلاح همه</w:t>
      </w:r>
      <w:r>
        <w:rPr>
          <w:rFonts w:hint="eastAsia"/>
          <w:rtl/>
        </w:rPr>
        <w:t>‌</w:t>
      </w:r>
      <w:r>
        <w:rPr>
          <w:rFonts w:hint="cs"/>
          <w:rtl/>
        </w:rPr>
        <w:t>ی مسائل انسان است و فرموده</w:t>
      </w:r>
      <w:r w:rsidR="00141CA2">
        <w:rPr>
          <w:rtl/>
        </w:rPr>
        <w:softHyphen/>
      </w:r>
      <w:r w:rsidR="00141CA2">
        <w:rPr>
          <w:rFonts w:hint="cs"/>
          <w:rtl/>
        </w:rPr>
        <w:t>است</w:t>
      </w:r>
      <w:r>
        <w:rPr>
          <w:rFonts w:hint="cs"/>
          <w:rtl/>
        </w:rPr>
        <w:t xml:space="preserve">: </w:t>
      </w:r>
      <w:r w:rsidRPr="00E11FF3">
        <w:rPr>
          <w:rStyle w:val="Char8"/>
          <w:rFonts w:hint="cs"/>
          <w:rtl/>
        </w:rPr>
        <w:t>«</w:t>
      </w:r>
      <w:r w:rsidR="00A4333A" w:rsidRPr="00A4333A">
        <w:rPr>
          <w:rStyle w:val="Char3"/>
          <w:rFonts w:hint="eastAsia"/>
          <w:rtl/>
        </w:rPr>
        <w:t>أَلا</w:t>
      </w:r>
      <w:r w:rsidR="00A4333A" w:rsidRPr="00A4333A">
        <w:rPr>
          <w:rStyle w:val="Char3"/>
          <w:rtl/>
        </w:rPr>
        <w:t xml:space="preserve"> </w:t>
      </w:r>
      <w:r w:rsidR="00A4333A" w:rsidRPr="00A4333A">
        <w:rPr>
          <w:rStyle w:val="Char3"/>
          <w:rFonts w:hint="eastAsia"/>
          <w:rtl/>
        </w:rPr>
        <w:t>وَإِنَّ</w:t>
      </w:r>
      <w:r w:rsidR="00A4333A" w:rsidRPr="00A4333A">
        <w:rPr>
          <w:rStyle w:val="Char3"/>
          <w:rtl/>
        </w:rPr>
        <w:t xml:space="preserve"> </w:t>
      </w:r>
      <w:r w:rsidR="00A4333A" w:rsidRPr="00A4333A">
        <w:rPr>
          <w:rStyle w:val="Char3"/>
          <w:rFonts w:hint="eastAsia"/>
          <w:rtl/>
        </w:rPr>
        <w:t>فِي</w:t>
      </w:r>
      <w:r w:rsidR="00A4333A" w:rsidRPr="00A4333A">
        <w:rPr>
          <w:rStyle w:val="Char3"/>
          <w:rtl/>
        </w:rPr>
        <w:t xml:space="preserve"> </w:t>
      </w:r>
      <w:r w:rsidR="00A4333A" w:rsidRPr="00A4333A">
        <w:rPr>
          <w:rStyle w:val="Char3"/>
          <w:rFonts w:hint="eastAsia"/>
          <w:rtl/>
        </w:rPr>
        <w:t>الْجَسَدِ</w:t>
      </w:r>
      <w:r w:rsidR="00A4333A" w:rsidRPr="00A4333A">
        <w:rPr>
          <w:rStyle w:val="Char3"/>
          <w:rtl/>
        </w:rPr>
        <w:t xml:space="preserve"> </w:t>
      </w:r>
      <w:r w:rsidR="00A4333A" w:rsidRPr="00A4333A">
        <w:rPr>
          <w:rStyle w:val="Char3"/>
          <w:rFonts w:hint="eastAsia"/>
          <w:rtl/>
        </w:rPr>
        <w:t>مُضْغَةً</w:t>
      </w:r>
      <w:r w:rsidR="00A4333A" w:rsidRPr="00A4333A">
        <w:rPr>
          <w:rStyle w:val="Char3"/>
          <w:rtl/>
        </w:rPr>
        <w:t xml:space="preserve"> </w:t>
      </w:r>
      <w:r w:rsidR="00A4333A" w:rsidRPr="00A4333A">
        <w:rPr>
          <w:rStyle w:val="Char3"/>
          <w:rFonts w:hint="eastAsia"/>
          <w:rtl/>
        </w:rPr>
        <w:t>إِذَا</w:t>
      </w:r>
      <w:r w:rsidR="00A4333A" w:rsidRPr="00A4333A">
        <w:rPr>
          <w:rStyle w:val="Char3"/>
          <w:rtl/>
        </w:rPr>
        <w:t xml:space="preserve"> </w:t>
      </w:r>
      <w:r w:rsidR="00A4333A" w:rsidRPr="00A4333A">
        <w:rPr>
          <w:rStyle w:val="Char3"/>
          <w:rFonts w:hint="eastAsia"/>
          <w:rtl/>
        </w:rPr>
        <w:t>صَلَحَتْ</w:t>
      </w:r>
      <w:r w:rsidR="00A4333A" w:rsidRPr="00A4333A">
        <w:rPr>
          <w:rStyle w:val="Char3"/>
          <w:rtl/>
        </w:rPr>
        <w:t xml:space="preserve"> </w:t>
      </w:r>
      <w:r w:rsidR="00A4333A" w:rsidRPr="00A4333A">
        <w:rPr>
          <w:rStyle w:val="Char3"/>
          <w:rFonts w:hint="eastAsia"/>
          <w:rtl/>
        </w:rPr>
        <w:t>صَلَحَ</w:t>
      </w:r>
      <w:r w:rsidR="00A4333A" w:rsidRPr="00A4333A">
        <w:rPr>
          <w:rStyle w:val="Char3"/>
          <w:rtl/>
        </w:rPr>
        <w:t xml:space="preserve"> </w:t>
      </w:r>
      <w:r w:rsidR="00A4333A" w:rsidRPr="00A4333A">
        <w:rPr>
          <w:rStyle w:val="Char3"/>
          <w:rFonts w:hint="eastAsia"/>
          <w:rtl/>
        </w:rPr>
        <w:t>الْجَسَدُ</w:t>
      </w:r>
      <w:r w:rsidR="00A4333A" w:rsidRPr="00A4333A">
        <w:rPr>
          <w:rStyle w:val="Char3"/>
          <w:rtl/>
        </w:rPr>
        <w:t xml:space="preserve"> </w:t>
      </w:r>
      <w:r w:rsidR="00A4333A" w:rsidRPr="00A4333A">
        <w:rPr>
          <w:rStyle w:val="Char3"/>
          <w:rFonts w:hint="eastAsia"/>
          <w:rtl/>
        </w:rPr>
        <w:t>كُلُّهُ</w:t>
      </w:r>
      <w:r w:rsidR="00A4333A" w:rsidRPr="00A4333A">
        <w:rPr>
          <w:rStyle w:val="Char3"/>
          <w:rtl/>
        </w:rPr>
        <w:t xml:space="preserve"> </w:t>
      </w:r>
      <w:r w:rsidR="00A4333A" w:rsidRPr="00A4333A">
        <w:rPr>
          <w:rStyle w:val="Char3"/>
          <w:rFonts w:hint="eastAsia"/>
          <w:rtl/>
        </w:rPr>
        <w:t>وَإِذَا</w:t>
      </w:r>
      <w:r w:rsidR="00A4333A" w:rsidRPr="00A4333A">
        <w:rPr>
          <w:rStyle w:val="Char3"/>
          <w:rtl/>
        </w:rPr>
        <w:t xml:space="preserve"> </w:t>
      </w:r>
      <w:r w:rsidR="00A4333A" w:rsidRPr="00A4333A">
        <w:rPr>
          <w:rStyle w:val="Char3"/>
          <w:rFonts w:hint="eastAsia"/>
          <w:rtl/>
        </w:rPr>
        <w:t>فَسَدَتْ</w:t>
      </w:r>
      <w:r w:rsidR="00A4333A" w:rsidRPr="00A4333A">
        <w:rPr>
          <w:rStyle w:val="Char3"/>
          <w:rtl/>
        </w:rPr>
        <w:t xml:space="preserve"> </w:t>
      </w:r>
      <w:r w:rsidR="00A4333A" w:rsidRPr="00A4333A">
        <w:rPr>
          <w:rStyle w:val="Char3"/>
          <w:rFonts w:hint="eastAsia"/>
          <w:rtl/>
        </w:rPr>
        <w:t>فَسَدَ</w:t>
      </w:r>
      <w:r w:rsidR="00A4333A" w:rsidRPr="00A4333A">
        <w:rPr>
          <w:rStyle w:val="Char3"/>
          <w:rtl/>
        </w:rPr>
        <w:t xml:space="preserve"> </w:t>
      </w:r>
      <w:r w:rsidR="00A4333A" w:rsidRPr="00A4333A">
        <w:rPr>
          <w:rStyle w:val="Char3"/>
          <w:rFonts w:hint="eastAsia"/>
          <w:rtl/>
        </w:rPr>
        <w:t>الْجَسَدُ</w:t>
      </w:r>
      <w:r w:rsidR="00A4333A" w:rsidRPr="00A4333A">
        <w:rPr>
          <w:rStyle w:val="Char3"/>
          <w:rtl/>
        </w:rPr>
        <w:t xml:space="preserve"> </w:t>
      </w:r>
      <w:r w:rsidR="00A4333A" w:rsidRPr="00A4333A">
        <w:rPr>
          <w:rStyle w:val="Char3"/>
          <w:rFonts w:hint="eastAsia"/>
          <w:rtl/>
        </w:rPr>
        <w:t>كُلُّهُ</w:t>
      </w:r>
      <w:r w:rsidR="00A4333A" w:rsidRPr="00A4333A">
        <w:rPr>
          <w:rStyle w:val="Char3"/>
          <w:rtl/>
        </w:rPr>
        <w:t xml:space="preserve"> </w:t>
      </w:r>
      <w:r w:rsidR="00A4333A" w:rsidRPr="00A4333A">
        <w:rPr>
          <w:rStyle w:val="Char3"/>
          <w:rFonts w:hint="eastAsia"/>
          <w:rtl/>
        </w:rPr>
        <w:t>أَلا</w:t>
      </w:r>
      <w:r w:rsidR="00A4333A" w:rsidRPr="00A4333A">
        <w:rPr>
          <w:rStyle w:val="Char3"/>
          <w:rtl/>
        </w:rPr>
        <w:t xml:space="preserve"> </w:t>
      </w:r>
      <w:r w:rsidR="00A4333A" w:rsidRPr="00A4333A">
        <w:rPr>
          <w:rStyle w:val="Char3"/>
          <w:rFonts w:hint="eastAsia"/>
          <w:rtl/>
        </w:rPr>
        <w:t>وَهِيَ</w:t>
      </w:r>
      <w:r w:rsidR="00A4333A" w:rsidRPr="00A4333A">
        <w:rPr>
          <w:rStyle w:val="Char3"/>
          <w:rtl/>
        </w:rPr>
        <w:t xml:space="preserve"> </w:t>
      </w:r>
      <w:r w:rsidR="00A4333A" w:rsidRPr="00A4333A">
        <w:rPr>
          <w:rStyle w:val="Char3"/>
          <w:rFonts w:hint="eastAsia"/>
          <w:rtl/>
        </w:rPr>
        <w:t>الْقَلْبُ</w:t>
      </w:r>
      <w:r w:rsidRPr="00E11FF3">
        <w:rPr>
          <w:rStyle w:val="Char8"/>
          <w:rFonts w:hint="cs"/>
          <w:rtl/>
        </w:rPr>
        <w:t>»</w:t>
      </w:r>
      <w:r w:rsidR="00A63D29" w:rsidRPr="00F50168">
        <w:rPr>
          <w:rFonts w:hint="cs"/>
          <w:rtl/>
        </w:rPr>
        <w:t>.</w:t>
      </w:r>
      <w:r w:rsidR="00A4333A" w:rsidRPr="00F50168">
        <w:rPr>
          <w:rFonts w:hint="cs"/>
          <w:rtl/>
        </w:rPr>
        <w:t xml:space="preserve"> </w:t>
      </w:r>
      <w:r w:rsidRPr="00E11FF3">
        <w:rPr>
          <w:rStyle w:val="Char8"/>
          <w:rFonts w:hint="cs"/>
          <w:rtl/>
        </w:rPr>
        <w:t>«</w:t>
      </w:r>
      <w:r w:rsidR="001D7422" w:rsidRPr="003E5FEB">
        <w:rPr>
          <w:rStyle w:val="Chare"/>
          <w:rFonts w:hint="cs"/>
          <w:rtl/>
        </w:rPr>
        <w:t>بدانید که در بدن انسان تکه</w:t>
      </w:r>
      <w:r w:rsidRPr="003E5FEB">
        <w:rPr>
          <w:rStyle w:val="Chare"/>
          <w:rFonts w:hint="cs"/>
          <w:rtl/>
        </w:rPr>
        <w:t xml:space="preserve"> گوشتی هست که اگر اصلاح شود همه</w:t>
      </w:r>
      <w:r w:rsidRPr="003E5FEB">
        <w:rPr>
          <w:rStyle w:val="Chare"/>
          <w:rFonts w:hint="eastAsia"/>
          <w:rtl/>
        </w:rPr>
        <w:t>‌</w:t>
      </w:r>
      <w:r w:rsidR="001D7422" w:rsidRPr="003E5FEB">
        <w:rPr>
          <w:rStyle w:val="Chare"/>
          <w:rFonts w:hint="cs"/>
          <w:rtl/>
        </w:rPr>
        <w:t>ی بدن انسان اصلاح می‌شود و اگر فاسد شود همه بدن او فاسد می‌گردد، آن تکه گوشت، قلب است</w:t>
      </w:r>
      <w:r w:rsidRPr="00E11FF3">
        <w:rPr>
          <w:rStyle w:val="Char8"/>
          <w:rFonts w:hint="cs"/>
          <w:rtl/>
        </w:rPr>
        <w:t>»</w:t>
      </w:r>
      <w:r w:rsidR="00057440" w:rsidRPr="00FD7FF4">
        <w:rPr>
          <w:rFonts w:hint="cs"/>
          <w:vertAlign w:val="superscript"/>
          <w:rtl/>
        </w:rPr>
        <w:t>(</w:t>
      </w:r>
      <w:r w:rsidR="00057440" w:rsidRPr="00FD7FF4">
        <w:rPr>
          <w:rStyle w:val="FootnoteReference"/>
          <w:rtl/>
        </w:rPr>
        <w:footnoteReference w:id="100"/>
      </w:r>
      <w:r w:rsidR="00057440" w:rsidRPr="00FD7FF4">
        <w:rPr>
          <w:rFonts w:hint="cs"/>
          <w:vertAlign w:val="superscript"/>
          <w:rtl/>
        </w:rPr>
        <w:t>)</w:t>
      </w:r>
      <w:r w:rsidR="001D7422" w:rsidRPr="00F50168">
        <w:rPr>
          <w:rFonts w:hint="cs"/>
          <w:rtl/>
        </w:rPr>
        <w:t>.</w:t>
      </w:r>
    </w:p>
    <w:p w:rsidR="001D7422" w:rsidRDefault="001D7422" w:rsidP="001D7422">
      <w:pPr>
        <w:pStyle w:val="a8"/>
        <w:rPr>
          <w:rtl/>
        </w:rPr>
      </w:pPr>
      <w:r w:rsidRPr="000A151E">
        <w:rPr>
          <w:rFonts w:hint="cs"/>
          <w:rtl/>
        </w:rPr>
        <w:t>یکی نشانه‌های وجود محبت بنده نزد خدا این است که هرگاه مرتکب گناه شود به سرعت توبه می‌کند. خداوند فرموده</w:t>
      </w:r>
      <w:r w:rsidR="00141CA2">
        <w:rPr>
          <w:rtl/>
        </w:rPr>
        <w:softHyphen/>
      </w:r>
      <w:r w:rsidR="00141CA2">
        <w:rPr>
          <w:rFonts w:hint="cs"/>
          <w:rtl/>
        </w:rPr>
        <w:t>است</w:t>
      </w:r>
      <w:r>
        <w:rPr>
          <w:rFonts w:hint="cs"/>
          <w:rtl/>
        </w:rPr>
        <w:t>:</w:t>
      </w:r>
    </w:p>
    <w:p w:rsidR="00BF3FD7" w:rsidRPr="00BF3FD7" w:rsidRDefault="00113059" w:rsidP="007D5960">
      <w:pPr>
        <w:pStyle w:val="af1"/>
        <w:rPr>
          <w:rStyle w:val="Char4"/>
          <w:rtl/>
        </w:rPr>
      </w:pPr>
      <w:r w:rsidRPr="00AB7196">
        <w:rPr>
          <w:rStyle w:val="Char8"/>
          <w:rtl/>
        </w:rPr>
        <w:lastRenderedPageBreak/>
        <w:t>﴿</w:t>
      </w:r>
      <w:r w:rsidR="007D5960" w:rsidRPr="007D5960">
        <w:rPr>
          <w:rFonts w:hint="eastAsia"/>
          <w:rtl/>
        </w:rPr>
        <w:t>إِنَّ</w:t>
      </w:r>
      <w:r w:rsidR="007D5960" w:rsidRPr="007D5960">
        <w:rPr>
          <w:rtl/>
        </w:rPr>
        <w:t xml:space="preserve"> </w:t>
      </w:r>
      <w:r w:rsidR="007D5960" w:rsidRPr="007D5960">
        <w:rPr>
          <w:rFonts w:hint="cs"/>
          <w:rtl/>
        </w:rPr>
        <w:t>ٱ</w:t>
      </w:r>
      <w:r w:rsidR="007D5960" w:rsidRPr="007D5960">
        <w:rPr>
          <w:rFonts w:hint="eastAsia"/>
          <w:rtl/>
        </w:rPr>
        <w:t>للَّهَ</w:t>
      </w:r>
      <w:r w:rsidR="007D5960" w:rsidRPr="007D5960">
        <w:rPr>
          <w:rtl/>
        </w:rPr>
        <w:t xml:space="preserve"> </w:t>
      </w:r>
      <w:r w:rsidR="007D5960" w:rsidRPr="007D5960">
        <w:rPr>
          <w:rFonts w:hint="eastAsia"/>
          <w:rtl/>
        </w:rPr>
        <w:t>يُحِبُّ</w:t>
      </w:r>
      <w:r w:rsidR="007D5960" w:rsidRPr="007D5960">
        <w:rPr>
          <w:rtl/>
        </w:rPr>
        <w:t xml:space="preserve"> </w:t>
      </w:r>
      <w:r w:rsidR="007D5960" w:rsidRPr="007D5960">
        <w:rPr>
          <w:rFonts w:hint="cs"/>
          <w:rtl/>
        </w:rPr>
        <w:t>ٱ</w:t>
      </w:r>
      <w:r w:rsidR="007D5960" w:rsidRPr="007D5960">
        <w:rPr>
          <w:rFonts w:hint="eastAsia"/>
          <w:rtl/>
        </w:rPr>
        <w:t>لتَّوَّ</w:t>
      </w:r>
      <w:r w:rsidR="007D5960" w:rsidRPr="007D5960">
        <w:rPr>
          <w:rFonts w:hint="cs"/>
          <w:rtl/>
        </w:rPr>
        <w:t>ٰ</w:t>
      </w:r>
      <w:r w:rsidR="007D5960" w:rsidRPr="007D5960">
        <w:rPr>
          <w:rFonts w:hint="eastAsia"/>
          <w:rtl/>
        </w:rPr>
        <w:t>بِينَ</w:t>
      </w:r>
      <w:r w:rsidR="007D5960" w:rsidRPr="007D5960">
        <w:rPr>
          <w:rtl/>
        </w:rPr>
        <w:t xml:space="preserve"> </w:t>
      </w:r>
      <w:r w:rsidR="007D5960" w:rsidRPr="007D5960">
        <w:rPr>
          <w:rFonts w:hint="eastAsia"/>
          <w:rtl/>
        </w:rPr>
        <w:t>وَيُحِبُّ</w:t>
      </w:r>
      <w:r w:rsidR="007D5960" w:rsidRPr="007D5960">
        <w:rPr>
          <w:rtl/>
        </w:rPr>
        <w:t xml:space="preserve"> </w:t>
      </w:r>
      <w:r w:rsidR="007D5960" w:rsidRPr="007D5960">
        <w:rPr>
          <w:rFonts w:hint="cs"/>
          <w:rtl/>
        </w:rPr>
        <w:t>ٱ</w:t>
      </w:r>
      <w:r w:rsidR="007D5960" w:rsidRPr="007D5960">
        <w:rPr>
          <w:rFonts w:hint="eastAsia"/>
          <w:rtl/>
        </w:rPr>
        <w:t>ل</w:t>
      </w:r>
      <w:r w:rsidR="007D5960" w:rsidRPr="007D5960">
        <w:rPr>
          <w:rFonts w:hint="cs"/>
          <w:rtl/>
        </w:rPr>
        <w:t>ۡ</w:t>
      </w:r>
      <w:r w:rsidR="007D5960" w:rsidRPr="007D5960">
        <w:rPr>
          <w:rFonts w:hint="eastAsia"/>
          <w:rtl/>
        </w:rPr>
        <w:t>مُتَطَهِّرِينَ</w:t>
      </w:r>
      <w:r w:rsidR="007D5960" w:rsidRPr="00AB7196">
        <w:rPr>
          <w:rStyle w:val="Char8"/>
          <w:rtl/>
        </w:rPr>
        <w:t>﴾</w:t>
      </w:r>
      <w:r w:rsidR="007D5960">
        <w:rPr>
          <w:rFonts w:hint="cs"/>
          <w:rtl/>
        </w:rPr>
        <w:t xml:space="preserve"> </w:t>
      </w:r>
      <w:r w:rsidR="007D5960" w:rsidRPr="007D5960">
        <w:rPr>
          <w:rStyle w:val="Char6"/>
          <w:rFonts w:hint="cs"/>
          <w:rtl/>
        </w:rPr>
        <w:t>[</w:t>
      </w:r>
      <w:r w:rsidR="007D5960">
        <w:rPr>
          <w:rStyle w:val="Char6"/>
          <w:rFonts w:hint="cs"/>
          <w:rtl/>
        </w:rPr>
        <w:t>ال</w:t>
      </w:r>
      <w:r w:rsidR="00D56774">
        <w:rPr>
          <w:rStyle w:val="Char6"/>
          <w:rFonts w:hint="cs"/>
          <w:rtl/>
        </w:rPr>
        <w:t>بقرة</w:t>
      </w:r>
      <w:r w:rsidR="007D5960">
        <w:rPr>
          <w:rStyle w:val="Char6"/>
          <w:rFonts w:hint="cs"/>
          <w:rtl/>
        </w:rPr>
        <w:t>: 222</w:t>
      </w:r>
      <w:r w:rsidR="007D5960" w:rsidRPr="007D5960">
        <w:rPr>
          <w:rStyle w:val="Char6"/>
          <w:rFonts w:hint="cs"/>
          <w:rtl/>
        </w:rPr>
        <w:t>]</w:t>
      </w:r>
      <w:r w:rsidR="007D5960" w:rsidRPr="00BF3FD7">
        <w:rPr>
          <w:rStyle w:val="Char4"/>
          <w:rFonts w:hint="cs"/>
          <w:rtl/>
        </w:rPr>
        <w:t>.</w:t>
      </w:r>
    </w:p>
    <w:p w:rsidR="00E30DC6" w:rsidRPr="00E30DC6" w:rsidRDefault="000A151E" w:rsidP="007D5960">
      <w:pPr>
        <w:pStyle w:val="ab"/>
        <w:rPr>
          <w:rStyle w:val="Char4"/>
          <w:rtl/>
        </w:rPr>
      </w:pPr>
      <w:r w:rsidRPr="00E11FF3">
        <w:rPr>
          <w:rStyle w:val="Char8"/>
          <w:rFonts w:hint="cs"/>
          <w:rtl/>
        </w:rPr>
        <w:t>«</w:t>
      </w:r>
      <w:r w:rsidR="007D5960" w:rsidRPr="000A151E">
        <w:rPr>
          <w:rFonts w:hint="cs"/>
          <w:rtl/>
        </w:rPr>
        <w:t>همانا خدا آنان را که پیوسته به درگاهش توبه کنند و پاکیزگان د</w:t>
      </w:r>
      <w:r w:rsidRPr="000A151E">
        <w:rPr>
          <w:rFonts w:hint="cs"/>
          <w:rtl/>
        </w:rPr>
        <w:t>ور از هر آلایش را دوست می‌دارد</w:t>
      </w:r>
      <w:r w:rsidRPr="00E11FF3">
        <w:rPr>
          <w:rStyle w:val="Char8"/>
          <w:rFonts w:hint="cs"/>
          <w:rtl/>
        </w:rPr>
        <w:t>»</w:t>
      </w:r>
      <w:r w:rsidR="00E30DC6" w:rsidRPr="00E30DC6">
        <w:rPr>
          <w:rStyle w:val="Char4"/>
          <w:rFonts w:hint="cs"/>
          <w:rtl/>
        </w:rPr>
        <w:t>.</w:t>
      </w:r>
    </w:p>
    <w:p w:rsidR="007D5960" w:rsidRDefault="0051387A" w:rsidP="001D7422">
      <w:pPr>
        <w:pStyle w:val="a8"/>
        <w:rPr>
          <w:rtl/>
        </w:rPr>
      </w:pPr>
      <w:r>
        <w:rPr>
          <w:rFonts w:hint="cs"/>
          <w:rtl/>
        </w:rPr>
        <w:t>یکی دیگر</w:t>
      </w:r>
      <w:r w:rsidR="007D5960">
        <w:rPr>
          <w:rFonts w:hint="cs"/>
          <w:rtl/>
        </w:rPr>
        <w:t xml:space="preserve"> از این نشانه‌ها، ظهور آثار تقوی در</w:t>
      </w:r>
      <w:r>
        <w:rPr>
          <w:rFonts w:hint="cs"/>
          <w:rtl/>
        </w:rPr>
        <w:t xml:space="preserve"> </w:t>
      </w:r>
      <w:r w:rsidR="007D5960">
        <w:rPr>
          <w:rFonts w:hint="cs"/>
          <w:rtl/>
        </w:rPr>
        <w:t>رفتار بنده است.</w:t>
      </w:r>
    </w:p>
    <w:p w:rsidR="00BF3FD7" w:rsidRPr="00BF3FD7" w:rsidRDefault="00113059" w:rsidP="003F2D33">
      <w:pPr>
        <w:pStyle w:val="af1"/>
        <w:rPr>
          <w:rStyle w:val="Char4"/>
          <w:rtl/>
        </w:rPr>
      </w:pPr>
      <w:r w:rsidRPr="00AB7196">
        <w:rPr>
          <w:rStyle w:val="Char8"/>
          <w:rtl/>
        </w:rPr>
        <w:t>﴿</w:t>
      </w:r>
      <w:r w:rsidR="001E57D9" w:rsidRPr="001E57D9">
        <w:rPr>
          <w:rFonts w:hint="eastAsia"/>
          <w:rtl/>
        </w:rPr>
        <w:t>إِنَّ</w:t>
      </w:r>
      <w:r w:rsidR="001E57D9" w:rsidRPr="001E57D9">
        <w:rPr>
          <w:rtl/>
        </w:rPr>
        <w:t xml:space="preserve"> </w:t>
      </w:r>
      <w:r w:rsidR="001E57D9" w:rsidRPr="001E57D9">
        <w:rPr>
          <w:rFonts w:hint="cs"/>
          <w:rtl/>
        </w:rPr>
        <w:t>ٱ</w:t>
      </w:r>
      <w:r w:rsidR="001E57D9" w:rsidRPr="001E57D9">
        <w:rPr>
          <w:rFonts w:hint="eastAsia"/>
          <w:rtl/>
        </w:rPr>
        <w:t>للَّهَ</w:t>
      </w:r>
      <w:r w:rsidR="001E57D9" w:rsidRPr="001E57D9">
        <w:rPr>
          <w:rtl/>
        </w:rPr>
        <w:t xml:space="preserve"> </w:t>
      </w:r>
      <w:r w:rsidR="001E57D9" w:rsidRPr="001E57D9">
        <w:rPr>
          <w:rFonts w:hint="eastAsia"/>
          <w:rtl/>
        </w:rPr>
        <w:t>يُحِبُّ</w:t>
      </w:r>
      <w:r w:rsidR="001E57D9" w:rsidRPr="001E57D9">
        <w:rPr>
          <w:rtl/>
        </w:rPr>
        <w:t xml:space="preserve"> </w:t>
      </w:r>
      <w:r w:rsidR="001E57D9" w:rsidRPr="001E57D9">
        <w:rPr>
          <w:rFonts w:hint="cs"/>
          <w:rtl/>
        </w:rPr>
        <w:t>ٱ</w:t>
      </w:r>
      <w:r w:rsidR="001E57D9" w:rsidRPr="001E57D9">
        <w:rPr>
          <w:rFonts w:hint="eastAsia"/>
          <w:rtl/>
        </w:rPr>
        <w:t>ل</w:t>
      </w:r>
      <w:r w:rsidR="001E57D9" w:rsidRPr="001E57D9">
        <w:rPr>
          <w:rFonts w:hint="cs"/>
          <w:rtl/>
        </w:rPr>
        <w:t>ۡ</w:t>
      </w:r>
      <w:r w:rsidR="001E57D9" w:rsidRPr="001E57D9">
        <w:rPr>
          <w:rFonts w:hint="eastAsia"/>
          <w:rtl/>
        </w:rPr>
        <w:t>مُتَّقِينَ</w:t>
      </w:r>
      <w:r w:rsidR="001E57D9" w:rsidRPr="00AB7196">
        <w:rPr>
          <w:rStyle w:val="Char8"/>
          <w:rtl/>
        </w:rPr>
        <w:t>﴾</w:t>
      </w:r>
      <w:r w:rsidR="001E57D9">
        <w:rPr>
          <w:rFonts w:hint="cs"/>
          <w:rtl/>
        </w:rPr>
        <w:t xml:space="preserve"> </w:t>
      </w:r>
      <w:r w:rsidR="001E57D9" w:rsidRPr="003F2D33">
        <w:rPr>
          <w:rStyle w:val="Char6"/>
          <w:rFonts w:hint="cs"/>
          <w:rtl/>
        </w:rPr>
        <w:t>[ال</w:t>
      </w:r>
      <w:r w:rsidR="00D56774" w:rsidRPr="003F2D33">
        <w:rPr>
          <w:rStyle w:val="Char6"/>
          <w:rFonts w:hint="cs"/>
          <w:rtl/>
        </w:rPr>
        <w:t>توبة</w:t>
      </w:r>
      <w:r w:rsidR="001E57D9" w:rsidRPr="003F2D33">
        <w:rPr>
          <w:rStyle w:val="Char6"/>
          <w:rFonts w:hint="cs"/>
          <w:rtl/>
        </w:rPr>
        <w:t>: 2]</w:t>
      </w:r>
      <w:r w:rsidR="001E57D9" w:rsidRPr="00BF3FD7">
        <w:rPr>
          <w:rStyle w:val="Char4"/>
          <w:rFonts w:hint="cs"/>
          <w:rtl/>
        </w:rPr>
        <w:t>.</w:t>
      </w:r>
    </w:p>
    <w:p w:rsidR="00E30DC6" w:rsidRPr="00E30DC6" w:rsidRDefault="000A151E" w:rsidP="001E57D9">
      <w:pPr>
        <w:pStyle w:val="ab"/>
        <w:rPr>
          <w:rStyle w:val="Char4"/>
          <w:rtl/>
        </w:rPr>
      </w:pPr>
      <w:r w:rsidRPr="00E11FF3">
        <w:rPr>
          <w:rStyle w:val="Char8"/>
          <w:rFonts w:hint="cs"/>
          <w:rtl/>
        </w:rPr>
        <w:t>«</w:t>
      </w:r>
      <w:r w:rsidR="0094400A">
        <w:rPr>
          <w:rFonts w:hint="cs"/>
          <w:rtl/>
        </w:rPr>
        <w:t>که خدا متقیان را دوست می‌دارد</w:t>
      </w:r>
      <w:r w:rsidRPr="00E11FF3">
        <w:rPr>
          <w:rStyle w:val="Char8"/>
          <w:rFonts w:hint="cs"/>
          <w:rtl/>
        </w:rPr>
        <w:t>»</w:t>
      </w:r>
      <w:r w:rsidR="00E30DC6" w:rsidRPr="00E30DC6">
        <w:rPr>
          <w:rStyle w:val="Char4"/>
          <w:rFonts w:hint="cs"/>
          <w:rtl/>
        </w:rPr>
        <w:t>.</w:t>
      </w:r>
    </w:p>
    <w:p w:rsidR="007D5960" w:rsidRDefault="007D5960" w:rsidP="0051387A">
      <w:pPr>
        <w:pStyle w:val="a8"/>
        <w:rPr>
          <w:rtl/>
        </w:rPr>
      </w:pPr>
      <w:r>
        <w:rPr>
          <w:rFonts w:hint="cs"/>
          <w:rtl/>
        </w:rPr>
        <w:t>تقوی به معنی</w:t>
      </w:r>
      <w:r w:rsidR="0094400A">
        <w:rPr>
          <w:rFonts w:hint="cs"/>
          <w:rtl/>
        </w:rPr>
        <w:t xml:space="preserve"> پ</w:t>
      </w:r>
      <w:r w:rsidR="000A151E">
        <w:rPr>
          <w:rFonts w:hint="cs"/>
          <w:rtl/>
        </w:rPr>
        <w:t>رهیز از شرک و امور حرام و شبهه</w:t>
      </w:r>
      <w:r w:rsidR="0094400A">
        <w:rPr>
          <w:rFonts w:hint="cs"/>
          <w:rtl/>
        </w:rPr>
        <w:t xml:space="preserve"> گناه و انجام فرائض و رها کردن مسائلی است که مباح و حلال است به خاطر ترس از افتادن در ورطه گناه.</w:t>
      </w:r>
      <w:r w:rsidR="000A151E">
        <w:rPr>
          <w:rFonts w:hint="cs"/>
          <w:rtl/>
        </w:rPr>
        <w:t xml:space="preserve"> در حدیث عطیه السعدی از پیامبر </w:t>
      </w:r>
      <w:r w:rsidR="000A151E">
        <w:rPr>
          <w:rFonts w:cs="CTraditional Arabic" w:hint="cs"/>
          <w:rtl/>
        </w:rPr>
        <w:t>ج</w:t>
      </w:r>
      <w:r w:rsidR="0094400A">
        <w:rPr>
          <w:rFonts w:hint="cs"/>
          <w:rtl/>
        </w:rPr>
        <w:t xml:space="preserve"> چنین روایت شده ا</w:t>
      </w:r>
      <w:r w:rsidR="000A151E">
        <w:rPr>
          <w:rFonts w:hint="cs"/>
          <w:rtl/>
        </w:rPr>
        <w:t xml:space="preserve">ست: </w:t>
      </w:r>
      <w:r w:rsidR="000A151E" w:rsidRPr="00E11FF3">
        <w:rPr>
          <w:rStyle w:val="Char8"/>
          <w:rFonts w:hint="cs"/>
          <w:rtl/>
        </w:rPr>
        <w:t>«</w:t>
      </w:r>
      <w:r w:rsidR="0094400A">
        <w:rPr>
          <w:rFonts w:hint="cs"/>
          <w:rtl/>
        </w:rPr>
        <w:t>بنده نمی‌تواند به درجه متقین برسد تا زمانی که امور مباح را به خاطر ترس از</w:t>
      </w:r>
      <w:r w:rsidR="0051387A">
        <w:rPr>
          <w:rFonts w:hint="cs"/>
          <w:rtl/>
        </w:rPr>
        <w:t xml:space="preserve"> </w:t>
      </w:r>
      <w:r w:rsidR="0094400A">
        <w:rPr>
          <w:rFonts w:hint="cs"/>
          <w:rtl/>
        </w:rPr>
        <w:t>واقع شدن در امور حرام ترک نماید</w:t>
      </w:r>
      <w:r w:rsidR="0051387A" w:rsidRPr="00E11FF3">
        <w:rPr>
          <w:rStyle w:val="Char8"/>
          <w:rtl/>
        </w:rPr>
        <w:t>»</w:t>
      </w:r>
      <w:r w:rsidR="00BF49C8" w:rsidRPr="00FD7FF4">
        <w:rPr>
          <w:rFonts w:hint="cs"/>
          <w:vertAlign w:val="superscript"/>
          <w:rtl/>
        </w:rPr>
        <w:t>(</w:t>
      </w:r>
      <w:r w:rsidR="00BF49C8" w:rsidRPr="00FD7FF4">
        <w:rPr>
          <w:rStyle w:val="FootnoteReference"/>
          <w:rtl/>
        </w:rPr>
        <w:footnoteReference w:id="101"/>
      </w:r>
      <w:r w:rsidR="00BF49C8" w:rsidRPr="00FD7FF4">
        <w:rPr>
          <w:rFonts w:hint="cs"/>
          <w:vertAlign w:val="superscript"/>
          <w:rtl/>
        </w:rPr>
        <w:t>)</w:t>
      </w:r>
      <w:r w:rsidR="0094400A">
        <w:rPr>
          <w:rFonts w:hint="cs"/>
          <w:rtl/>
        </w:rPr>
        <w:t>.</w:t>
      </w:r>
    </w:p>
    <w:p w:rsidR="0094400A" w:rsidRDefault="0094400A" w:rsidP="00725CE1">
      <w:pPr>
        <w:pStyle w:val="a8"/>
        <w:rPr>
          <w:rtl/>
        </w:rPr>
      </w:pPr>
      <w:r>
        <w:rPr>
          <w:rFonts w:hint="cs"/>
          <w:rtl/>
        </w:rPr>
        <w:t>از دیگر نشانه‌های محبت بنده نزد</w:t>
      </w:r>
      <w:r w:rsidR="0051387A">
        <w:rPr>
          <w:rFonts w:hint="cs"/>
          <w:rtl/>
        </w:rPr>
        <w:t xml:space="preserve"> </w:t>
      </w:r>
      <w:r>
        <w:rPr>
          <w:rFonts w:hint="cs"/>
          <w:rtl/>
        </w:rPr>
        <w:t>خدا، ظهور حالت توکل است یعنی هنگام استفا</w:t>
      </w:r>
      <w:r w:rsidR="00725CE1">
        <w:rPr>
          <w:rFonts w:hint="cs"/>
          <w:rtl/>
        </w:rPr>
        <w:t>ده از اسباب و وسایل مشروع، کارخود</w:t>
      </w:r>
      <w:r>
        <w:rPr>
          <w:rFonts w:hint="cs"/>
          <w:rtl/>
        </w:rPr>
        <w:t xml:space="preserve"> را به خدا می‌سپارد.</w:t>
      </w:r>
    </w:p>
    <w:p w:rsidR="00BF3FD7" w:rsidRPr="00BF3FD7" w:rsidRDefault="00113059" w:rsidP="000544C7">
      <w:pPr>
        <w:pStyle w:val="af1"/>
        <w:rPr>
          <w:rStyle w:val="Char4"/>
          <w:rtl/>
        </w:rPr>
      </w:pPr>
      <w:r w:rsidRPr="00AB7196">
        <w:rPr>
          <w:rStyle w:val="Char8"/>
          <w:rtl/>
        </w:rPr>
        <w:t>﴿</w:t>
      </w:r>
      <w:r w:rsidR="000544C7" w:rsidRPr="000544C7">
        <w:rPr>
          <w:rFonts w:hint="eastAsia"/>
          <w:rtl/>
        </w:rPr>
        <w:t>إِنَّ</w:t>
      </w:r>
      <w:r w:rsidR="000544C7" w:rsidRPr="000544C7">
        <w:rPr>
          <w:rtl/>
        </w:rPr>
        <w:t xml:space="preserve"> </w:t>
      </w:r>
      <w:r w:rsidR="000544C7" w:rsidRPr="000544C7">
        <w:rPr>
          <w:rFonts w:hint="cs"/>
          <w:rtl/>
        </w:rPr>
        <w:t>ٱ</w:t>
      </w:r>
      <w:r w:rsidR="000544C7" w:rsidRPr="000544C7">
        <w:rPr>
          <w:rFonts w:hint="eastAsia"/>
          <w:rtl/>
        </w:rPr>
        <w:t>للَّهَ</w:t>
      </w:r>
      <w:r w:rsidR="000544C7" w:rsidRPr="000544C7">
        <w:rPr>
          <w:rtl/>
        </w:rPr>
        <w:t xml:space="preserve"> </w:t>
      </w:r>
      <w:r w:rsidR="000544C7" w:rsidRPr="000544C7">
        <w:rPr>
          <w:rFonts w:hint="eastAsia"/>
          <w:rtl/>
        </w:rPr>
        <w:t>يُحِبُّ</w:t>
      </w:r>
      <w:r w:rsidR="000544C7" w:rsidRPr="000544C7">
        <w:rPr>
          <w:rtl/>
        </w:rPr>
        <w:t xml:space="preserve"> </w:t>
      </w:r>
      <w:r w:rsidR="000544C7" w:rsidRPr="000544C7">
        <w:rPr>
          <w:rFonts w:hint="cs"/>
          <w:rtl/>
        </w:rPr>
        <w:t>ٱ</w:t>
      </w:r>
      <w:r w:rsidR="000544C7" w:rsidRPr="000544C7">
        <w:rPr>
          <w:rFonts w:hint="eastAsia"/>
          <w:rtl/>
        </w:rPr>
        <w:t>ل</w:t>
      </w:r>
      <w:r w:rsidR="000544C7" w:rsidRPr="000544C7">
        <w:rPr>
          <w:rFonts w:hint="cs"/>
          <w:rtl/>
        </w:rPr>
        <w:t>ۡ</w:t>
      </w:r>
      <w:r w:rsidR="000544C7" w:rsidRPr="000544C7">
        <w:rPr>
          <w:rFonts w:hint="eastAsia"/>
          <w:rtl/>
        </w:rPr>
        <w:t>مُتَوَكِّلِينَ</w:t>
      </w:r>
      <w:r w:rsidR="000544C7" w:rsidRPr="00AB7196">
        <w:rPr>
          <w:rStyle w:val="Char8"/>
          <w:rtl/>
        </w:rPr>
        <w:t>﴾</w:t>
      </w:r>
      <w:r w:rsidR="000544C7">
        <w:rPr>
          <w:rFonts w:hint="cs"/>
          <w:rtl/>
        </w:rPr>
        <w:t xml:space="preserve"> </w:t>
      </w:r>
      <w:r w:rsidR="000544C7" w:rsidRPr="000544C7">
        <w:rPr>
          <w:rStyle w:val="Char6"/>
          <w:rFonts w:hint="cs"/>
          <w:rtl/>
        </w:rPr>
        <w:t>[</w:t>
      </w:r>
      <w:r w:rsidR="000544C7">
        <w:rPr>
          <w:rStyle w:val="Char6"/>
          <w:rFonts w:hint="cs"/>
          <w:rtl/>
        </w:rPr>
        <w:t>آل عمران: 159</w:t>
      </w:r>
      <w:r w:rsidR="000544C7" w:rsidRPr="000544C7">
        <w:rPr>
          <w:rStyle w:val="Char6"/>
          <w:rFonts w:hint="cs"/>
          <w:rtl/>
        </w:rPr>
        <w:t>]</w:t>
      </w:r>
      <w:r w:rsidR="000544C7" w:rsidRPr="00BF3FD7">
        <w:rPr>
          <w:rStyle w:val="Char4"/>
          <w:rFonts w:hint="cs"/>
          <w:rtl/>
        </w:rPr>
        <w:t>.</w:t>
      </w:r>
    </w:p>
    <w:p w:rsidR="00E30DC6" w:rsidRPr="00E30DC6" w:rsidRDefault="000A151E" w:rsidP="000544C7">
      <w:pPr>
        <w:pStyle w:val="ab"/>
        <w:rPr>
          <w:rStyle w:val="Char4"/>
          <w:rtl/>
        </w:rPr>
      </w:pPr>
      <w:r w:rsidRPr="00E11FF3">
        <w:rPr>
          <w:rStyle w:val="Char8"/>
          <w:rFonts w:hint="cs"/>
          <w:rtl/>
        </w:rPr>
        <w:t>«</w:t>
      </w:r>
      <w:r w:rsidR="000544C7">
        <w:rPr>
          <w:rFonts w:hint="cs"/>
          <w:rtl/>
        </w:rPr>
        <w:t>که خدا آنان را</w:t>
      </w:r>
      <w:r>
        <w:rPr>
          <w:rFonts w:hint="cs"/>
          <w:rtl/>
        </w:rPr>
        <w:t xml:space="preserve"> که بر او اعتماد کنند دوست دارد</w:t>
      </w:r>
      <w:r w:rsidRPr="00E11FF3">
        <w:rPr>
          <w:rStyle w:val="Char8"/>
          <w:rFonts w:hint="cs"/>
          <w:rtl/>
        </w:rPr>
        <w:t>»</w:t>
      </w:r>
      <w:r w:rsidR="00E30DC6" w:rsidRPr="00E30DC6">
        <w:rPr>
          <w:rStyle w:val="Char4"/>
          <w:rFonts w:hint="cs"/>
          <w:rtl/>
        </w:rPr>
        <w:t>.</w:t>
      </w:r>
    </w:p>
    <w:p w:rsidR="000544C7" w:rsidRDefault="000A151E" w:rsidP="00776363">
      <w:pPr>
        <w:pStyle w:val="a8"/>
        <w:rPr>
          <w:rtl/>
        </w:rPr>
      </w:pPr>
      <w:r>
        <w:rPr>
          <w:rFonts w:hint="cs"/>
          <w:rtl/>
        </w:rPr>
        <w:t xml:space="preserve">پیامبر </w:t>
      </w:r>
      <w:r>
        <w:rPr>
          <w:rFonts w:cs="CTraditional Arabic" w:hint="cs"/>
          <w:rtl/>
        </w:rPr>
        <w:t>ج</w:t>
      </w:r>
      <w:r w:rsidR="000544C7">
        <w:rPr>
          <w:rFonts w:hint="cs"/>
          <w:rtl/>
        </w:rPr>
        <w:t xml:space="preserve"> فرموده:</w:t>
      </w:r>
      <w:r>
        <w:rPr>
          <w:rFonts w:hint="cs"/>
          <w:rtl/>
        </w:rPr>
        <w:t xml:space="preserve"> </w:t>
      </w:r>
      <w:r w:rsidRPr="00E11FF3">
        <w:rPr>
          <w:rStyle w:val="Char8"/>
          <w:rFonts w:hint="cs"/>
          <w:rtl/>
        </w:rPr>
        <w:t>«</w:t>
      </w:r>
      <w:r w:rsidR="008A5505">
        <w:rPr>
          <w:rFonts w:hint="cs"/>
          <w:rtl/>
        </w:rPr>
        <w:t>اگر شما آن</w:t>
      </w:r>
      <w:r w:rsidR="00FD7FF4">
        <w:rPr>
          <w:rFonts w:hint="cs"/>
          <w:rtl/>
        </w:rPr>
        <w:t xml:space="preserve">‌گونه </w:t>
      </w:r>
      <w:r w:rsidR="008A5505">
        <w:rPr>
          <w:rFonts w:hint="cs"/>
          <w:rtl/>
        </w:rPr>
        <w:t>که شایسته خداست بر او توکل</w:t>
      </w:r>
      <w:r w:rsidR="00850650">
        <w:rPr>
          <w:rFonts w:hint="cs"/>
          <w:rtl/>
        </w:rPr>
        <w:t xml:space="preserve"> می‌</w:t>
      </w:r>
      <w:r w:rsidR="008A5505">
        <w:rPr>
          <w:rFonts w:hint="cs"/>
          <w:rtl/>
        </w:rPr>
        <w:t>کردید، خداوند مانند آن پرنده به شما روزی</w:t>
      </w:r>
      <w:r w:rsidR="00850650">
        <w:rPr>
          <w:rFonts w:hint="cs"/>
          <w:rtl/>
        </w:rPr>
        <w:t xml:space="preserve"> می‌</w:t>
      </w:r>
      <w:r w:rsidR="008A5505">
        <w:rPr>
          <w:rFonts w:hint="cs"/>
          <w:rtl/>
        </w:rPr>
        <w:t xml:space="preserve">داد که صبح با شکم خالی بیرون می‌رود و غروب در حالت سیری </w:t>
      </w:r>
      <w:r w:rsidR="008217B0">
        <w:rPr>
          <w:rFonts w:hint="cs"/>
          <w:rtl/>
        </w:rPr>
        <w:t>برمی</w:t>
      </w:r>
      <w:r w:rsidR="008217B0">
        <w:rPr>
          <w:rFonts w:hint="eastAsia"/>
          <w:rtl/>
        </w:rPr>
        <w:t>‌</w:t>
      </w:r>
      <w:r>
        <w:rPr>
          <w:rFonts w:hint="cs"/>
          <w:rtl/>
        </w:rPr>
        <w:t>گردد</w:t>
      </w:r>
      <w:r w:rsidRPr="00E11FF3">
        <w:rPr>
          <w:rStyle w:val="Char8"/>
          <w:rFonts w:hint="cs"/>
          <w:rtl/>
        </w:rPr>
        <w:t>»</w:t>
      </w:r>
      <w:r w:rsidR="00776363" w:rsidRPr="00FD7FF4">
        <w:rPr>
          <w:rFonts w:hint="cs"/>
          <w:vertAlign w:val="superscript"/>
          <w:rtl/>
        </w:rPr>
        <w:t>(</w:t>
      </w:r>
      <w:r w:rsidR="00776363" w:rsidRPr="00FD7FF4">
        <w:rPr>
          <w:rStyle w:val="FootnoteReference"/>
          <w:rtl/>
        </w:rPr>
        <w:footnoteReference w:id="102"/>
      </w:r>
      <w:r w:rsidR="00776363" w:rsidRPr="00FD7FF4">
        <w:rPr>
          <w:rFonts w:hint="cs"/>
          <w:vertAlign w:val="superscript"/>
          <w:rtl/>
        </w:rPr>
        <w:t>)</w:t>
      </w:r>
      <w:r w:rsidR="008A5505">
        <w:rPr>
          <w:rFonts w:hint="cs"/>
          <w:rtl/>
        </w:rPr>
        <w:t>.</w:t>
      </w:r>
    </w:p>
    <w:p w:rsidR="008A5505" w:rsidRDefault="008A5505" w:rsidP="001D7422">
      <w:pPr>
        <w:pStyle w:val="a8"/>
        <w:rPr>
          <w:rtl/>
        </w:rPr>
      </w:pPr>
      <w:r>
        <w:rPr>
          <w:rFonts w:hint="cs"/>
          <w:rtl/>
        </w:rPr>
        <w:t>یکی دیگر از نشانه‌های محبت خدا برای بنده</w:t>
      </w:r>
      <w:r w:rsidR="008217B0">
        <w:rPr>
          <w:rFonts w:hint="cs"/>
          <w:rtl/>
        </w:rPr>
        <w:t xml:space="preserve"> </w:t>
      </w:r>
      <w:r>
        <w:rPr>
          <w:rFonts w:hint="cs"/>
          <w:rtl/>
        </w:rPr>
        <w:t>این است که جزو نیکوکاران باشد</w:t>
      </w:r>
      <w:r w:rsidR="0061586D">
        <w:rPr>
          <w:rFonts w:hint="cs"/>
          <w:rtl/>
        </w:rPr>
        <w:t>.</w:t>
      </w:r>
    </w:p>
    <w:p w:rsidR="00BF3FD7" w:rsidRPr="00BF3FD7" w:rsidRDefault="00113059" w:rsidP="0061586D">
      <w:pPr>
        <w:pStyle w:val="af1"/>
        <w:rPr>
          <w:rStyle w:val="Char4"/>
          <w:rtl/>
        </w:rPr>
      </w:pPr>
      <w:r w:rsidRPr="00AB7196">
        <w:rPr>
          <w:rStyle w:val="Char8"/>
          <w:rtl/>
        </w:rPr>
        <w:t>﴿</w:t>
      </w:r>
      <w:r w:rsidR="0061586D" w:rsidRPr="0061586D">
        <w:rPr>
          <w:rFonts w:hint="eastAsia"/>
          <w:rtl/>
        </w:rPr>
        <w:t>وَأَح</w:t>
      </w:r>
      <w:r w:rsidR="0061586D" w:rsidRPr="0061586D">
        <w:rPr>
          <w:rFonts w:hint="cs"/>
          <w:rtl/>
        </w:rPr>
        <w:t>ۡ</w:t>
      </w:r>
      <w:r w:rsidR="0061586D" w:rsidRPr="0061586D">
        <w:rPr>
          <w:rFonts w:hint="eastAsia"/>
          <w:rtl/>
        </w:rPr>
        <w:t>سِنُو</w:t>
      </w:r>
      <w:r w:rsidR="0061586D" w:rsidRPr="0061586D">
        <w:rPr>
          <w:rFonts w:hint="cs"/>
          <w:rtl/>
        </w:rPr>
        <w:t>ٓ</w:t>
      </w:r>
      <w:r w:rsidR="0061586D" w:rsidRPr="0061586D">
        <w:rPr>
          <w:rFonts w:hint="eastAsia"/>
          <w:rtl/>
        </w:rPr>
        <w:t>اْ</w:t>
      </w:r>
      <w:r w:rsidR="0061586D" w:rsidRPr="0061586D">
        <w:rPr>
          <w:rFonts w:hint="cs"/>
          <w:rtl/>
        </w:rPr>
        <w:t>ۚ</w:t>
      </w:r>
      <w:r w:rsidR="0061586D" w:rsidRPr="0061586D">
        <w:rPr>
          <w:rtl/>
        </w:rPr>
        <w:t xml:space="preserve"> </w:t>
      </w:r>
      <w:r w:rsidR="0061586D" w:rsidRPr="0061586D">
        <w:rPr>
          <w:rFonts w:hint="eastAsia"/>
          <w:rtl/>
        </w:rPr>
        <w:t>إِنَّ</w:t>
      </w:r>
      <w:r w:rsidR="0061586D" w:rsidRPr="0061586D">
        <w:rPr>
          <w:rtl/>
        </w:rPr>
        <w:t xml:space="preserve"> </w:t>
      </w:r>
      <w:r w:rsidR="0061586D" w:rsidRPr="0061586D">
        <w:rPr>
          <w:rFonts w:hint="cs"/>
          <w:rtl/>
        </w:rPr>
        <w:t>ٱ</w:t>
      </w:r>
      <w:r w:rsidR="0061586D" w:rsidRPr="0061586D">
        <w:rPr>
          <w:rFonts w:hint="eastAsia"/>
          <w:rtl/>
        </w:rPr>
        <w:t>للَّهَ</w:t>
      </w:r>
      <w:r w:rsidR="0061586D" w:rsidRPr="0061586D">
        <w:rPr>
          <w:rtl/>
        </w:rPr>
        <w:t xml:space="preserve"> </w:t>
      </w:r>
      <w:r w:rsidR="0061586D" w:rsidRPr="0061586D">
        <w:rPr>
          <w:rFonts w:hint="eastAsia"/>
          <w:rtl/>
        </w:rPr>
        <w:t>يُحِبُّ</w:t>
      </w:r>
      <w:r w:rsidR="0061586D" w:rsidRPr="0061586D">
        <w:rPr>
          <w:rtl/>
        </w:rPr>
        <w:t xml:space="preserve"> </w:t>
      </w:r>
      <w:r w:rsidR="0061586D" w:rsidRPr="0061586D">
        <w:rPr>
          <w:rFonts w:hint="cs"/>
          <w:rtl/>
        </w:rPr>
        <w:t>ٱ</w:t>
      </w:r>
      <w:r w:rsidR="0061586D" w:rsidRPr="0061586D">
        <w:rPr>
          <w:rFonts w:hint="eastAsia"/>
          <w:rtl/>
        </w:rPr>
        <w:t>ل</w:t>
      </w:r>
      <w:r w:rsidR="0061586D" w:rsidRPr="0061586D">
        <w:rPr>
          <w:rFonts w:hint="cs"/>
          <w:rtl/>
        </w:rPr>
        <w:t>ۡ</w:t>
      </w:r>
      <w:r w:rsidR="0061586D" w:rsidRPr="0061586D">
        <w:rPr>
          <w:rFonts w:hint="eastAsia"/>
          <w:rtl/>
        </w:rPr>
        <w:t>مُح</w:t>
      </w:r>
      <w:r w:rsidR="0061586D" w:rsidRPr="0061586D">
        <w:rPr>
          <w:rFonts w:hint="cs"/>
          <w:rtl/>
        </w:rPr>
        <w:t>ۡ</w:t>
      </w:r>
      <w:r w:rsidR="0061586D" w:rsidRPr="0061586D">
        <w:rPr>
          <w:rFonts w:hint="eastAsia"/>
          <w:rtl/>
        </w:rPr>
        <w:t>سِنِينَ</w:t>
      </w:r>
      <w:r w:rsidR="0061586D" w:rsidRPr="00AB7196">
        <w:rPr>
          <w:rStyle w:val="Char8"/>
          <w:rtl/>
        </w:rPr>
        <w:t>﴾</w:t>
      </w:r>
      <w:r w:rsidR="0061586D">
        <w:rPr>
          <w:rFonts w:hint="cs"/>
          <w:rtl/>
        </w:rPr>
        <w:t xml:space="preserve"> </w:t>
      </w:r>
      <w:r w:rsidR="0061586D" w:rsidRPr="0061586D">
        <w:rPr>
          <w:rStyle w:val="Char6"/>
          <w:rFonts w:hint="cs"/>
          <w:rtl/>
        </w:rPr>
        <w:t>[</w:t>
      </w:r>
      <w:r w:rsidR="0061586D">
        <w:rPr>
          <w:rStyle w:val="Char6"/>
          <w:rFonts w:hint="cs"/>
          <w:rtl/>
        </w:rPr>
        <w:t>ال</w:t>
      </w:r>
      <w:r w:rsidR="00D56774">
        <w:rPr>
          <w:rStyle w:val="Char6"/>
          <w:rFonts w:hint="cs"/>
          <w:rtl/>
        </w:rPr>
        <w:t>بقرة</w:t>
      </w:r>
      <w:r w:rsidR="0061586D">
        <w:rPr>
          <w:rStyle w:val="Char6"/>
          <w:rFonts w:hint="cs"/>
          <w:rtl/>
        </w:rPr>
        <w:t>: 195</w:t>
      </w:r>
      <w:r w:rsidR="0061586D" w:rsidRPr="0061586D">
        <w:rPr>
          <w:rStyle w:val="Char6"/>
          <w:rFonts w:hint="cs"/>
          <w:rtl/>
        </w:rPr>
        <w:t>]</w:t>
      </w:r>
      <w:r w:rsidR="0061586D" w:rsidRPr="00BF3FD7">
        <w:rPr>
          <w:rStyle w:val="Char4"/>
          <w:rFonts w:hint="cs"/>
          <w:rtl/>
        </w:rPr>
        <w:t>.</w:t>
      </w:r>
    </w:p>
    <w:p w:rsidR="00E30DC6" w:rsidRPr="00E30DC6" w:rsidRDefault="000A151E" w:rsidP="0061586D">
      <w:pPr>
        <w:pStyle w:val="ab"/>
        <w:rPr>
          <w:rStyle w:val="Char4"/>
          <w:rtl/>
        </w:rPr>
      </w:pPr>
      <w:r w:rsidRPr="00E11FF3">
        <w:rPr>
          <w:rStyle w:val="Char8"/>
          <w:rFonts w:hint="cs"/>
          <w:rtl/>
        </w:rPr>
        <w:t>«</w:t>
      </w:r>
      <w:r w:rsidR="0061586D">
        <w:rPr>
          <w:rFonts w:hint="cs"/>
          <w:rtl/>
        </w:rPr>
        <w:t>و نیکویی کنید ک</w:t>
      </w:r>
      <w:r>
        <w:rPr>
          <w:rFonts w:hint="cs"/>
          <w:rtl/>
        </w:rPr>
        <w:t>ه خدا نیکوکاران را دوست می‌دارد</w:t>
      </w:r>
      <w:r w:rsidRPr="00E11FF3">
        <w:rPr>
          <w:rStyle w:val="Char8"/>
          <w:rFonts w:hint="cs"/>
          <w:rtl/>
        </w:rPr>
        <w:t>»</w:t>
      </w:r>
      <w:r w:rsidR="00E30DC6" w:rsidRPr="00E30DC6">
        <w:rPr>
          <w:rStyle w:val="Char4"/>
          <w:rFonts w:hint="cs"/>
          <w:rtl/>
        </w:rPr>
        <w:t>.</w:t>
      </w:r>
    </w:p>
    <w:p w:rsidR="0061586D" w:rsidRDefault="008217B0" w:rsidP="001D7422">
      <w:pPr>
        <w:pStyle w:val="a8"/>
        <w:rPr>
          <w:rtl/>
        </w:rPr>
      </w:pPr>
      <w:r>
        <w:rPr>
          <w:rFonts w:hint="cs"/>
          <w:rtl/>
        </w:rPr>
        <w:t>محسن به کسی می‌گویند که در ر</w:t>
      </w:r>
      <w:r w:rsidR="0061586D">
        <w:rPr>
          <w:rFonts w:hint="cs"/>
          <w:rtl/>
        </w:rPr>
        <w:t>ابط</w:t>
      </w:r>
      <w:r>
        <w:rPr>
          <w:rFonts w:hint="cs"/>
          <w:rtl/>
        </w:rPr>
        <w:t>ه</w:t>
      </w:r>
      <w:r w:rsidR="0061586D">
        <w:rPr>
          <w:rFonts w:hint="cs"/>
          <w:rtl/>
        </w:rPr>
        <w:t xml:space="preserve"> با پروردگارش یعنی</w:t>
      </w:r>
      <w:r w:rsidR="000A151E">
        <w:rPr>
          <w:rFonts w:hint="cs"/>
          <w:rtl/>
        </w:rPr>
        <w:t xml:space="preserve"> در نی</w:t>
      </w:r>
      <w:r w:rsidR="0061586D">
        <w:rPr>
          <w:rFonts w:hint="cs"/>
          <w:rtl/>
        </w:rPr>
        <w:t>ت و اطاعت و پای</w:t>
      </w:r>
      <w:r>
        <w:rPr>
          <w:rFonts w:hint="cs"/>
          <w:rtl/>
        </w:rPr>
        <w:t>ب</w:t>
      </w:r>
      <w:r w:rsidR="0061586D">
        <w:rPr>
          <w:rFonts w:hint="cs"/>
          <w:rtl/>
        </w:rPr>
        <w:t>ندی به سنت،</w:t>
      </w:r>
      <w:r w:rsidR="00B0439B">
        <w:rPr>
          <w:rFonts w:hint="cs"/>
          <w:rtl/>
        </w:rPr>
        <w:t xml:space="preserve"> نیکوکارانه رفتار کند و</w:t>
      </w:r>
      <w:r w:rsidR="000A151E">
        <w:rPr>
          <w:rFonts w:hint="cs"/>
          <w:rtl/>
        </w:rPr>
        <w:t xml:space="preserve"> با</w:t>
      </w:r>
      <w:r w:rsidR="00B0439B">
        <w:rPr>
          <w:rFonts w:hint="cs"/>
          <w:rtl/>
        </w:rPr>
        <w:t xml:space="preserve"> بندگان خدا هم چنین باشد، یعنی برای </w:t>
      </w:r>
      <w:r w:rsidR="00B0439B">
        <w:rPr>
          <w:rFonts w:hint="cs"/>
          <w:rtl/>
        </w:rPr>
        <w:lastRenderedPageBreak/>
        <w:t>مخلوقات خدا نیکی و خیرخواهی کند، در سختی‌های زندگی مددکارشان باشد و اگر توانایی مالی داشت به آن‌ها صدقه دهد و اگر دارای نفوذ و تأثیر بود، نیازهایشان را برطرف سازد، همچنین از آزار رساندن و سخن زشت به آنان خودداری کند. عیب آنان را بپوشاند و اخبار نادرست و منفی را میان</w:t>
      </w:r>
      <w:r w:rsidR="0051387A">
        <w:rPr>
          <w:rFonts w:hint="eastAsia"/>
          <w:rtl/>
        </w:rPr>
        <w:t>‌</w:t>
      </w:r>
      <w:r w:rsidR="00B0439B">
        <w:rPr>
          <w:rFonts w:hint="cs"/>
          <w:rtl/>
        </w:rPr>
        <w:t>شان شایعه ندهد.</w:t>
      </w:r>
    </w:p>
    <w:p w:rsidR="007603F1" w:rsidRDefault="007603F1" w:rsidP="001D7422">
      <w:pPr>
        <w:pStyle w:val="a8"/>
        <w:rPr>
          <w:rtl/>
        </w:rPr>
      </w:pPr>
      <w:r>
        <w:rPr>
          <w:rFonts w:hint="cs"/>
          <w:rtl/>
        </w:rPr>
        <w:t xml:space="preserve">یکی دیگر از نشانه‌های محبوبیت بنده نزد خدا این است که هنگام بلا و مصیبت جزو صابران باشد و برای </w:t>
      </w:r>
      <w:r w:rsidR="00E815BB">
        <w:rPr>
          <w:rFonts w:hint="cs"/>
          <w:rtl/>
        </w:rPr>
        <w:t>پرهیز از امور حرام و مسائل شبهه</w:t>
      </w:r>
      <w:r w:rsidR="0051387A">
        <w:rPr>
          <w:rFonts w:hint="cs"/>
          <w:rtl/>
        </w:rPr>
        <w:t>‌</w:t>
      </w:r>
      <w:r>
        <w:rPr>
          <w:rFonts w:hint="cs"/>
          <w:rtl/>
        </w:rPr>
        <w:t>ناک صبور باشد.</w:t>
      </w:r>
    </w:p>
    <w:p w:rsidR="00BF3FD7" w:rsidRPr="00BF3FD7" w:rsidRDefault="00113059" w:rsidP="00B30E9B">
      <w:pPr>
        <w:pStyle w:val="af1"/>
        <w:rPr>
          <w:rStyle w:val="Char4"/>
          <w:rtl/>
        </w:rPr>
      </w:pPr>
      <w:r w:rsidRPr="00AB7196">
        <w:rPr>
          <w:rStyle w:val="Char8"/>
          <w:rtl/>
        </w:rPr>
        <w:t>﴿</w:t>
      </w:r>
      <w:r w:rsidR="00B30E9B" w:rsidRPr="00D90263">
        <w:rPr>
          <w:rFonts w:hint="eastAsia"/>
          <w:rtl/>
        </w:rPr>
        <w:t>وَ</w:t>
      </w:r>
      <w:r w:rsidR="00B30E9B" w:rsidRPr="00D90263">
        <w:rPr>
          <w:rFonts w:hint="cs"/>
          <w:rtl/>
        </w:rPr>
        <w:t>ٱ</w:t>
      </w:r>
      <w:r w:rsidR="00B30E9B" w:rsidRPr="00D90263">
        <w:rPr>
          <w:rFonts w:hint="eastAsia"/>
          <w:rtl/>
        </w:rPr>
        <w:t>للَّهُ</w:t>
      </w:r>
      <w:r w:rsidR="00B30E9B" w:rsidRPr="00D90263">
        <w:rPr>
          <w:rtl/>
        </w:rPr>
        <w:t xml:space="preserve"> </w:t>
      </w:r>
      <w:r w:rsidR="00B30E9B" w:rsidRPr="00D90263">
        <w:rPr>
          <w:rFonts w:hint="eastAsia"/>
          <w:rtl/>
        </w:rPr>
        <w:t>يُحِبُّ</w:t>
      </w:r>
      <w:r w:rsidR="00B30E9B" w:rsidRPr="00D90263">
        <w:rPr>
          <w:rtl/>
        </w:rPr>
        <w:t xml:space="preserve"> </w:t>
      </w:r>
      <w:r w:rsidR="00B30E9B" w:rsidRPr="00D90263">
        <w:rPr>
          <w:rFonts w:hint="cs"/>
          <w:rtl/>
        </w:rPr>
        <w:t>ٱ</w:t>
      </w:r>
      <w:r w:rsidR="00B30E9B" w:rsidRPr="00D90263">
        <w:rPr>
          <w:rFonts w:hint="eastAsia"/>
          <w:rtl/>
        </w:rPr>
        <w:t>لصَّ</w:t>
      </w:r>
      <w:r w:rsidR="00B30E9B" w:rsidRPr="00D90263">
        <w:rPr>
          <w:rFonts w:hint="cs"/>
          <w:rtl/>
        </w:rPr>
        <w:t>ٰ</w:t>
      </w:r>
      <w:r w:rsidR="00B30E9B" w:rsidRPr="00D90263">
        <w:rPr>
          <w:rFonts w:hint="eastAsia"/>
          <w:rtl/>
        </w:rPr>
        <w:t>بِرِينَ</w:t>
      </w:r>
      <w:r w:rsidR="00B30E9B" w:rsidRPr="00AB7196">
        <w:rPr>
          <w:rStyle w:val="Char8"/>
          <w:rtl/>
        </w:rPr>
        <w:t>﴾</w:t>
      </w:r>
      <w:r w:rsidR="00B30E9B">
        <w:rPr>
          <w:rFonts w:hint="cs"/>
          <w:rtl/>
        </w:rPr>
        <w:t xml:space="preserve"> </w:t>
      </w:r>
      <w:r w:rsidR="00B30E9B" w:rsidRPr="00B30E9B">
        <w:rPr>
          <w:rStyle w:val="Char6"/>
          <w:rFonts w:hint="cs"/>
          <w:rtl/>
        </w:rPr>
        <w:t>[</w:t>
      </w:r>
      <w:r w:rsidR="00D90263">
        <w:rPr>
          <w:rStyle w:val="Char6"/>
          <w:rFonts w:hint="cs"/>
          <w:rtl/>
        </w:rPr>
        <w:t>آل عمران: 146</w:t>
      </w:r>
      <w:r w:rsidR="00B30E9B" w:rsidRPr="00B30E9B">
        <w:rPr>
          <w:rStyle w:val="Char6"/>
          <w:rFonts w:hint="cs"/>
          <w:rtl/>
        </w:rPr>
        <w:t>]</w:t>
      </w:r>
      <w:r w:rsidR="00B30E9B" w:rsidRPr="00BF3FD7">
        <w:rPr>
          <w:rStyle w:val="Char4"/>
          <w:rFonts w:hint="cs"/>
          <w:rtl/>
        </w:rPr>
        <w:t>.</w:t>
      </w:r>
    </w:p>
    <w:p w:rsidR="00E30DC6" w:rsidRPr="00E30DC6" w:rsidRDefault="00E815BB" w:rsidP="00B30E9B">
      <w:pPr>
        <w:pStyle w:val="ab"/>
        <w:rPr>
          <w:rStyle w:val="Char4"/>
          <w:rtl/>
        </w:rPr>
      </w:pPr>
      <w:r w:rsidRPr="00E11FF3">
        <w:rPr>
          <w:rStyle w:val="Char8"/>
          <w:rFonts w:hint="cs"/>
          <w:rtl/>
        </w:rPr>
        <w:t>«</w:t>
      </w:r>
      <w:r>
        <w:rPr>
          <w:rFonts w:hint="cs"/>
          <w:rtl/>
        </w:rPr>
        <w:t>که خ</w:t>
      </w:r>
      <w:r w:rsidR="00D90263">
        <w:rPr>
          <w:rFonts w:hint="cs"/>
          <w:rtl/>
        </w:rPr>
        <w:t>دا صابران را دوست می‌دارد</w:t>
      </w:r>
      <w:r w:rsidRPr="00E11FF3">
        <w:rPr>
          <w:rStyle w:val="Char8"/>
          <w:rFonts w:hint="cs"/>
          <w:rtl/>
        </w:rPr>
        <w:t>»</w:t>
      </w:r>
      <w:r w:rsidR="00E30DC6" w:rsidRPr="00E30DC6">
        <w:rPr>
          <w:rStyle w:val="Char4"/>
          <w:rFonts w:hint="cs"/>
          <w:rtl/>
        </w:rPr>
        <w:t>.</w:t>
      </w:r>
    </w:p>
    <w:p w:rsidR="00B30E9B" w:rsidRDefault="00780B5D" w:rsidP="00144F5B">
      <w:pPr>
        <w:pStyle w:val="a8"/>
        <w:rPr>
          <w:rtl/>
        </w:rPr>
      </w:pPr>
      <w:r>
        <w:rPr>
          <w:rFonts w:hint="cs"/>
          <w:rtl/>
        </w:rPr>
        <w:t xml:space="preserve">پیامبر اکرم </w:t>
      </w:r>
      <w:r>
        <w:rPr>
          <w:rFonts w:cs="CTraditional Arabic" w:hint="cs"/>
          <w:rtl/>
        </w:rPr>
        <w:t>ج</w:t>
      </w:r>
      <w:r>
        <w:rPr>
          <w:rFonts w:hint="cs"/>
          <w:rtl/>
        </w:rPr>
        <w:t xml:space="preserve"> فرموده است: </w:t>
      </w:r>
      <w:r w:rsidRPr="00E11FF3">
        <w:rPr>
          <w:rStyle w:val="Char8"/>
          <w:rFonts w:hint="cs"/>
          <w:rtl/>
        </w:rPr>
        <w:t>«</w:t>
      </w:r>
      <w:r w:rsidR="002F2EC6">
        <w:rPr>
          <w:rFonts w:hint="cs"/>
          <w:rtl/>
        </w:rPr>
        <w:t>مسلمان، دچار</w:t>
      </w:r>
      <w:r w:rsidR="001E61B2">
        <w:rPr>
          <w:rFonts w:hint="cs"/>
          <w:rtl/>
        </w:rPr>
        <w:t xml:space="preserve"> هیچ‌گونه </w:t>
      </w:r>
      <w:r w:rsidR="002F2EC6">
        <w:rPr>
          <w:rFonts w:hint="cs"/>
          <w:rtl/>
        </w:rPr>
        <w:t>خستگی، بیماری، نگرانی، ناراحتی، گرفتاری و غمی نمی‌شود مگر این که خداوند به وسیله آن‌ها گ</w:t>
      </w:r>
      <w:r w:rsidR="0051387A">
        <w:rPr>
          <w:rFonts w:hint="cs"/>
          <w:rtl/>
        </w:rPr>
        <w:t xml:space="preserve">ناهانش را می‌بخشد. حتی خاری که </w:t>
      </w:r>
      <w:r w:rsidR="002F2EC6">
        <w:rPr>
          <w:rFonts w:hint="cs"/>
          <w:rtl/>
        </w:rPr>
        <w:t>ب</w:t>
      </w:r>
      <w:r w:rsidR="0051387A">
        <w:rPr>
          <w:rFonts w:hint="cs"/>
          <w:rtl/>
        </w:rPr>
        <w:t>ه</w:t>
      </w:r>
      <w:r w:rsidR="002F2EC6">
        <w:rPr>
          <w:rFonts w:hint="cs"/>
          <w:rtl/>
        </w:rPr>
        <w:t xml:space="preserve"> پایش فرو م</w:t>
      </w:r>
      <w:r>
        <w:rPr>
          <w:rFonts w:hint="cs"/>
          <w:rtl/>
        </w:rPr>
        <w:t>ی‌رود باعث کفاره گناهانش می‌شود</w:t>
      </w:r>
      <w:r w:rsidRPr="00E11FF3">
        <w:rPr>
          <w:rStyle w:val="Char8"/>
          <w:rFonts w:hint="cs"/>
          <w:rtl/>
        </w:rPr>
        <w:t>»</w:t>
      </w:r>
      <w:r w:rsidR="00144F5B" w:rsidRPr="00FD7FF4">
        <w:rPr>
          <w:rFonts w:hint="cs"/>
          <w:vertAlign w:val="superscript"/>
          <w:rtl/>
        </w:rPr>
        <w:t>(</w:t>
      </w:r>
      <w:r w:rsidR="00144F5B" w:rsidRPr="00FD7FF4">
        <w:rPr>
          <w:rStyle w:val="FootnoteReference"/>
          <w:rtl/>
        </w:rPr>
        <w:footnoteReference w:id="103"/>
      </w:r>
      <w:r w:rsidR="00144F5B" w:rsidRPr="00FD7FF4">
        <w:rPr>
          <w:rFonts w:hint="cs"/>
          <w:vertAlign w:val="superscript"/>
          <w:rtl/>
        </w:rPr>
        <w:t>)</w:t>
      </w:r>
      <w:r w:rsidR="002F2EC6">
        <w:rPr>
          <w:rFonts w:hint="cs"/>
          <w:rtl/>
        </w:rPr>
        <w:t>.</w:t>
      </w:r>
    </w:p>
    <w:p w:rsidR="00E965CB" w:rsidRDefault="00E965CB" w:rsidP="00725CE1">
      <w:pPr>
        <w:pStyle w:val="a8"/>
        <w:rPr>
          <w:rtl/>
        </w:rPr>
      </w:pPr>
      <w:r>
        <w:rPr>
          <w:rFonts w:hint="cs"/>
          <w:rtl/>
        </w:rPr>
        <w:t>از دیگر نشانه‌های این محبت آن است که قلب مؤمن پاک و پذیرای معانی قرآنی باشد، با نور ایمان لبریز گردد و شبهه‌ها و شهوت‌ها خللی به آن وارد نکند و در نتیجه، راه هدایت و حق و خیر را بشناسد و از گمراهی و باطل و شرور کناره گیرد.</w:t>
      </w:r>
      <w:r w:rsidR="00725CE1" w:rsidRPr="00725CE1">
        <w:rPr>
          <w:rFonts w:hint="cs"/>
          <w:rtl/>
        </w:rPr>
        <w:t xml:space="preserve"> </w:t>
      </w:r>
      <w:r w:rsidR="00725CE1">
        <w:rPr>
          <w:rFonts w:hint="cs"/>
          <w:rtl/>
        </w:rPr>
        <w:t>مؤمن که</w:t>
      </w:r>
      <w:r>
        <w:rPr>
          <w:rFonts w:hint="cs"/>
          <w:rtl/>
        </w:rPr>
        <w:t xml:space="preserve"> چنین قلبی باصفا و پاکی دارد و با استعداد زیبایی که برای پذیرش</w:t>
      </w:r>
      <w:r w:rsidR="00AC6676">
        <w:rPr>
          <w:rFonts w:hint="cs"/>
          <w:rtl/>
        </w:rPr>
        <w:t xml:space="preserve"> معیارهای الهی در آن هست به آسانی می‌تواند میان خیر و شر تفاوت قائل شود. قلب مؤمن نازک و نسبت به بندگان صالح خدا لبریز از رحمت است و در طلب حق و مخالفت با دشمنان حق، سخت و خشن است، قلب مؤمن مانند یک ستاره فروزان و درخشنده است و خداوند آن را چنین وصف نموده است:</w:t>
      </w:r>
    </w:p>
    <w:p w:rsidR="00AD6057" w:rsidRPr="00090497" w:rsidRDefault="00113059" w:rsidP="00767E68">
      <w:pPr>
        <w:pStyle w:val="af1"/>
        <w:rPr>
          <w:rStyle w:val="Char4"/>
          <w:spacing w:val="-2"/>
          <w:rtl/>
        </w:rPr>
      </w:pPr>
      <w:r w:rsidRPr="00090497">
        <w:rPr>
          <w:rStyle w:val="Char8"/>
          <w:spacing w:val="-2"/>
          <w:rtl/>
        </w:rPr>
        <w:t>﴿</w:t>
      </w:r>
      <w:r w:rsidR="00A73EB5" w:rsidRPr="00090497">
        <w:rPr>
          <w:rFonts w:hint="cs"/>
          <w:spacing w:val="-2"/>
          <w:rtl/>
        </w:rPr>
        <w:t>ٱ</w:t>
      </w:r>
      <w:r w:rsidR="00A73EB5" w:rsidRPr="00090497">
        <w:rPr>
          <w:rFonts w:hint="eastAsia"/>
          <w:spacing w:val="-2"/>
          <w:rtl/>
        </w:rPr>
        <w:t>للَّهُ</w:t>
      </w:r>
      <w:r w:rsidR="00A73EB5" w:rsidRPr="00090497">
        <w:rPr>
          <w:spacing w:val="-2"/>
          <w:rtl/>
        </w:rPr>
        <w:t xml:space="preserve"> </w:t>
      </w:r>
      <w:r w:rsidR="00A73EB5" w:rsidRPr="00090497">
        <w:rPr>
          <w:rFonts w:hint="eastAsia"/>
          <w:spacing w:val="-2"/>
          <w:rtl/>
        </w:rPr>
        <w:t>نُورُ</w:t>
      </w:r>
      <w:r w:rsidR="00A73EB5" w:rsidRPr="00090497">
        <w:rPr>
          <w:spacing w:val="-2"/>
          <w:rtl/>
        </w:rPr>
        <w:t xml:space="preserve"> </w:t>
      </w:r>
      <w:r w:rsidR="00A73EB5" w:rsidRPr="00090497">
        <w:rPr>
          <w:rFonts w:hint="cs"/>
          <w:spacing w:val="-2"/>
          <w:rtl/>
        </w:rPr>
        <w:t>ٱ</w:t>
      </w:r>
      <w:r w:rsidR="00A73EB5" w:rsidRPr="00090497">
        <w:rPr>
          <w:rFonts w:hint="eastAsia"/>
          <w:spacing w:val="-2"/>
          <w:rtl/>
        </w:rPr>
        <w:t>لسَّمَ</w:t>
      </w:r>
      <w:r w:rsidR="00A73EB5" w:rsidRPr="00090497">
        <w:rPr>
          <w:rFonts w:hint="cs"/>
          <w:spacing w:val="-2"/>
          <w:rtl/>
        </w:rPr>
        <w:t>ٰ</w:t>
      </w:r>
      <w:r w:rsidR="00A73EB5" w:rsidRPr="00090497">
        <w:rPr>
          <w:rFonts w:hint="eastAsia"/>
          <w:spacing w:val="-2"/>
          <w:rtl/>
        </w:rPr>
        <w:t>وَ</w:t>
      </w:r>
      <w:r w:rsidR="00A73EB5" w:rsidRPr="00090497">
        <w:rPr>
          <w:rFonts w:hint="cs"/>
          <w:spacing w:val="-2"/>
          <w:rtl/>
        </w:rPr>
        <w:t>ٰ</w:t>
      </w:r>
      <w:r w:rsidR="00A73EB5" w:rsidRPr="00090497">
        <w:rPr>
          <w:rFonts w:hint="eastAsia"/>
          <w:spacing w:val="-2"/>
          <w:rtl/>
        </w:rPr>
        <w:t>تِ</w:t>
      </w:r>
      <w:r w:rsidR="00A73EB5" w:rsidRPr="00090497">
        <w:rPr>
          <w:spacing w:val="-2"/>
          <w:rtl/>
        </w:rPr>
        <w:t xml:space="preserve"> </w:t>
      </w:r>
      <w:r w:rsidR="00A73EB5" w:rsidRPr="00090497">
        <w:rPr>
          <w:rFonts w:hint="eastAsia"/>
          <w:spacing w:val="-2"/>
          <w:rtl/>
        </w:rPr>
        <w:t>وَ</w:t>
      </w:r>
      <w:r w:rsidR="00A73EB5" w:rsidRPr="00090497">
        <w:rPr>
          <w:rFonts w:hint="cs"/>
          <w:spacing w:val="-2"/>
          <w:rtl/>
        </w:rPr>
        <w:t>ٱ</w:t>
      </w:r>
      <w:r w:rsidR="00A73EB5" w:rsidRPr="00090497">
        <w:rPr>
          <w:rFonts w:hint="eastAsia"/>
          <w:spacing w:val="-2"/>
          <w:rtl/>
        </w:rPr>
        <w:t>ل</w:t>
      </w:r>
      <w:r w:rsidR="00A73EB5" w:rsidRPr="00090497">
        <w:rPr>
          <w:rFonts w:hint="cs"/>
          <w:spacing w:val="-2"/>
          <w:rtl/>
        </w:rPr>
        <w:t>ۡ</w:t>
      </w:r>
      <w:r w:rsidR="00A73EB5" w:rsidRPr="00090497">
        <w:rPr>
          <w:rFonts w:hint="eastAsia"/>
          <w:spacing w:val="-2"/>
          <w:rtl/>
        </w:rPr>
        <w:t>أَر</w:t>
      </w:r>
      <w:r w:rsidR="00A73EB5" w:rsidRPr="00090497">
        <w:rPr>
          <w:rFonts w:hint="cs"/>
          <w:spacing w:val="-2"/>
          <w:rtl/>
        </w:rPr>
        <w:t>ۡ</w:t>
      </w:r>
      <w:r w:rsidR="00A73EB5" w:rsidRPr="00090497">
        <w:rPr>
          <w:rFonts w:hint="eastAsia"/>
          <w:spacing w:val="-2"/>
          <w:rtl/>
        </w:rPr>
        <w:t>ضِ</w:t>
      </w:r>
      <w:r w:rsidR="00A73EB5" w:rsidRPr="00090497">
        <w:rPr>
          <w:rFonts w:hint="cs"/>
          <w:spacing w:val="-2"/>
          <w:rtl/>
        </w:rPr>
        <w:t>ۚ</w:t>
      </w:r>
      <w:r w:rsidR="00A73EB5" w:rsidRPr="00090497">
        <w:rPr>
          <w:spacing w:val="-2"/>
          <w:rtl/>
        </w:rPr>
        <w:t xml:space="preserve"> </w:t>
      </w:r>
      <w:r w:rsidR="00A73EB5" w:rsidRPr="00090497">
        <w:rPr>
          <w:rFonts w:hint="eastAsia"/>
          <w:spacing w:val="-2"/>
          <w:rtl/>
        </w:rPr>
        <w:t>مَثَلُ</w:t>
      </w:r>
      <w:r w:rsidR="00A73EB5" w:rsidRPr="00090497">
        <w:rPr>
          <w:spacing w:val="-2"/>
          <w:rtl/>
        </w:rPr>
        <w:t xml:space="preserve"> </w:t>
      </w:r>
      <w:r w:rsidR="00A73EB5" w:rsidRPr="00090497">
        <w:rPr>
          <w:rFonts w:hint="eastAsia"/>
          <w:spacing w:val="-2"/>
          <w:rtl/>
        </w:rPr>
        <w:t>نُورِهِ</w:t>
      </w:r>
      <w:r w:rsidR="00A73EB5" w:rsidRPr="00090497">
        <w:rPr>
          <w:rFonts w:hint="cs"/>
          <w:spacing w:val="-2"/>
          <w:rtl/>
        </w:rPr>
        <w:t>ۦ</w:t>
      </w:r>
      <w:r w:rsidR="00A73EB5" w:rsidRPr="00090497">
        <w:rPr>
          <w:spacing w:val="-2"/>
          <w:rtl/>
        </w:rPr>
        <w:t xml:space="preserve"> </w:t>
      </w:r>
      <w:r w:rsidR="00A73EB5" w:rsidRPr="00090497">
        <w:rPr>
          <w:rFonts w:hint="eastAsia"/>
          <w:spacing w:val="-2"/>
          <w:rtl/>
        </w:rPr>
        <w:t>كَمِش</w:t>
      </w:r>
      <w:r w:rsidR="00A73EB5" w:rsidRPr="00090497">
        <w:rPr>
          <w:rFonts w:hint="cs"/>
          <w:spacing w:val="-2"/>
          <w:rtl/>
        </w:rPr>
        <w:t>ۡ</w:t>
      </w:r>
      <w:r w:rsidR="00A73EB5" w:rsidRPr="00090497">
        <w:rPr>
          <w:rFonts w:hint="eastAsia"/>
          <w:spacing w:val="-2"/>
          <w:rtl/>
        </w:rPr>
        <w:t>كَو</w:t>
      </w:r>
      <w:r w:rsidR="00A73EB5" w:rsidRPr="00090497">
        <w:rPr>
          <w:rFonts w:hint="cs"/>
          <w:spacing w:val="-2"/>
          <w:rtl/>
        </w:rPr>
        <w:t>ٰ</w:t>
      </w:r>
      <w:r w:rsidR="00A73EB5" w:rsidRPr="00090497">
        <w:rPr>
          <w:rFonts w:hint="eastAsia"/>
          <w:spacing w:val="-2"/>
          <w:rtl/>
        </w:rPr>
        <w:t>ة</w:t>
      </w:r>
      <w:r w:rsidR="00A73EB5" w:rsidRPr="00090497">
        <w:rPr>
          <w:rFonts w:hint="cs"/>
          <w:spacing w:val="-2"/>
          <w:rtl/>
        </w:rPr>
        <w:t>ٖ</w:t>
      </w:r>
      <w:r w:rsidR="00A73EB5" w:rsidRPr="00090497">
        <w:rPr>
          <w:spacing w:val="-2"/>
          <w:rtl/>
        </w:rPr>
        <w:t xml:space="preserve"> </w:t>
      </w:r>
      <w:r w:rsidR="00A73EB5" w:rsidRPr="00090497">
        <w:rPr>
          <w:rFonts w:hint="eastAsia"/>
          <w:spacing w:val="-2"/>
          <w:rtl/>
        </w:rPr>
        <w:t>فِيهَا</w:t>
      </w:r>
      <w:r w:rsidR="00A73EB5" w:rsidRPr="00090497">
        <w:rPr>
          <w:spacing w:val="-2"/>
          <w:rtl/>
        </w:rPr>
        <w:t xml:space="preserve"> </w:t>
      </w:r>
      <w:r w:rsidR="00A73EB5" w:rsidRPr="00090497">
        <w:rPr>
          <w:rFonts w:hint="eastAsia"/>
          <w:spacing w:val="-2"/>
          <w:rtl/>
        </w:rPr>
        <w:t>مِص</w:t>
      </w:r>
      <w:r w:rsidR="00A73EB5" w:rsidRPr="00090497">
        <w:rPr>
          <w:rFonts w:hint="cs"/>
          <w:spacing w:val="-2"/>
          <w:rtl/>
        </w:rPr>
        <w:t>ۡ</w:t>
      </w:r>
      <w:r w:rsidR="00A73EB5" w:rsidRPr="00090497">
        <w:rPr>
          <w:rFonts w:hint="eastAsia"/>
          <w:spacing w:val="-2"/>
          <w:rtl/>
        </w:rPr>
        <w:t>بَاحٌ</w:t>
      </w:r>
      <w:r w:rsidR="00A73EB5" w:rsidRPr="00090497">
        <w:rPr>
          <w:rFonts w:hint="cs"/>
          <w:spacing w:val="-2"/>
          <w:rtl/>
        </w:rPr>
        <w:t>ۖ</w:t>
      </w:r>
      <w:r w:rsidR="00A73EB5" w:rsidRPr="00090497">
        <w:rPr>
          <w:spacing w:val="-2"/>
          <w:rtl/>
        </w:rPr>
        <w:t xml:space="preserve"> </w:t>
      </w:r>
      <w:r w:rsidR="00A73EB5" w:rsidRPr="00090497">
        <w:rPr>
          <w:rFonts w:hint="cs"/>
          <w:spacing w:val="-2"/>
          <w:rtl/>
        </w:rPr>
        <w:t>ٱ</w:t>
      </w:r>
      <w:r w:rsidR="00A73EB5" w:rsidRPr="00090497">
        <w:rPr>
          <w:rFonts w:hint="eastAsia"/>
          <w:spacing w:val="-2"/>
          <w:rtl/>
        </w:rPr>
        <w:t>ل</w:t>
      </w:r>
      <w:r w:rsidR="00A73EB5" w:rsidRPr="00090497">
        <w:rPr>
          <w:rFonts w:hint="cs"/>
          <w:spacing w:val="-2"/>
          <w:rtl/>
        </w:rPr>
        <w:t>ۡ</w:t>
      </w:r>
      <w:r w:rsidR="00A73EB5" w:rsidRPr="00090497">
        <w:rPr>
          <w:rFonts w:hint="eastAsia"/>
          <w:spacing w:val="-2"/>
          <w:rtl/>
        </w:rPr>
        <w:t>مِص</w:t>
      </w:r>
      <w:r w:rsidR="00A73EB5" w:rsidRPr="00090497">
        <w:rPr>
          <w:rFonts w:hint="cs"/>
          <w:spacing w:val="-2"/>
          <w:rtl/>
        </w:rPr>
        <w:t>ۡ</w:t>
      </w:r>
      <w:r w:rsidR="00A73EB5" w:rsidRPr="00090497">
        <w:rPr>
          <w:rFonts w:hint="eastAsia"/>
          <w:spacing w:val="-2"/>
          <w:rtl/>
        </w:rPr>
        <w:t>بَاحُ</w:t>
      </w:r>
      <w:r w:rsidR="00A73EB5" w:rsidRPr="00090497">
        <w:rPr>
          <w:spacing w:val="-2"/>
          <w:rtl/>
        </w:rPr>
        <w:t xml:space="preserve"> </w:t>
      </w:r>
      <w:r w:rsidR="00A73EB5" w:rsidRPr="00090497">
        <w:rPr>
          <w:rFonts w:hint="eastAsia"/>
          <w:spacing w:val="-2"/>
          <w:rtl/>
        </w:rPr>
        <w:t>فِي</w:t>
      </w:r>
      <w:r w:rsidR="00A73EB5" w:rsidRPr="00090497">
        <w:rPr>
          <w:spacing w:val="-2"/>
          <w:rtl/>
        </w:rPr>
        <w:t xml:space="preserve"> </w:t>
      </w:r>
      <w:r w:rsidR="00A73EB5" w:rsidRPr="00090497">
        <w:rPr>
          <w:rFonts w:hint="eastAsia"/>
          <w:spacing w:val="-2"/>
          <w:rtl/>
        </w:rPr>
        <w:t>زُجَاجَةٍ</w:t>
      </w:r>
      <w:r w:rsidR="00A73EB5" w:rsidRPr="00090497">
        <w:rPr>
          <w:rFonts w:hint="cs"/>
          <w:spacing w:val="-2"/>
          <w:rtl/>
        </w:rPr>
        <w:t>ۖ</w:t>
      </w:r>
      <w:r w:rsidR="00A73EB5" w:rsidRPr="00090497">
        <w:rPr>
          <w:spacing w:val="-2"/>
          <w:rtl/>
        </w:rPr>
        <w:t xml:space="preserve"> </w:t>
      </w:r>
      <w:r w:rsidR="00A73EB5" w:rsidRPr="00090497">
        <w:rPr>
          <w:rFonts w:hint="cs"/>
          <w:spacing w:val="-2"/>
          <w:rtl/>
        </w:rPr>
        <w:t>ٱ</w:t>
      </w:r>
      <w:r w:rsidR="00A73EB5" w:rsidRPr="00090497">
        <w:rPr>
          <w:rFonts w:hint="eastAsia"/>
          <w:spacing w:val="-2"/>
          <w:rtl/>
        </w:rPr>
        <w:t>لزُّجَاجَةُ</w:t>
      </w:r>
      <w:r w:rsidR="00A73EB5" w:rsidRPr="00090497">
        <w:rPr>
          <w:spacing w:val="-2"/>
          <w:rtl/>
        </w:rPr>
        <w:t xml:space="preserve"> </w:t>
      </w:r>
      <w:r w:rsidR="00A73EB5" w:rsidRPr="00090497">
        <w:rPr>
          <w:rFonts w:hint="eastAsia"/>
          <w:spacing w:val="-2"/>
          <w:rtl/>
        </w:rPr>
        <w:t>كَأَنَّهَا</w:t>
      </w:r>
      <w:r w:rsidR="00A73EB5" w:rsidRPr="00090497">
        <w:rPr>
          <w:spacing w:val="-2"/>
          <w:rtl/>
        </w:rPr>
        <w:t xml:space="preserve"> </w:t>
      </w:r>
      <w:r w:rsidR="00A73EB5" w:rsidRPr="00090497">
        <w:rPr>
          <w:rFonts w:hint="eastAsia"/>
          <w:spacing w:val="-2"/>
          <w:rtl/>
        </w:rPr>
        <w:t>كَو</w:t>
      </w:r>
      <w:r w:rsidR="00A73EB5" w:rsidRPr="00090497">
        <w:rPr>
          <w:rFonts w:hint="cs"/>
          <w:spacing w:val="-2"/>
          <w:rtl/>
        </w:rPr>
        <w:t>ۡ</w:t>
      </w:r>
      <w:r w:rsidR="00A73EB5" w:rsidRPr="00090497">
        <w:rPr>
          <w:rFonts w:hint="eastAsia"/>
          <w:spacing w:val="-2"/>
          <w:rtl/>
        </w:rPr>
        <w:t>كَب</w:t>
      </w:r>
      <w:r w:rsidR="00A73EB5" w:rsidRPr="00090497">
        <w:rPr>
          <w:rFonts w:hint="cs"/>
          <w:spacing w:val="-2"/>
          <w:rtl/>
        </w:rPr>
        <w:t>ٞ</w:t>
      </w:r>
      <w:r w:rsidR="00A73EB5" w:rsidRPr="00090497">
        <w:rPr>
          <w:spacing w:val="-2"/>
          <w:rtl/>
        </w:rPr>
        <w:t xml:space="preserve"> </w:t>
      </w:r>
      <w:r w:rsidR="00A73EB5" w:rsidRPr="00090497">
        <w:rPr>
          <w:rFonts w:hint="eastAsia"/>
          <w:spacing w:val="-2"/>
          <w:rtl/>
        </w:rPr>
        <w:t>دُرِّيّ</w:t>
      </w:r>
      <w:r w:rsidR="00A73EB5" w:rsidRPr="00090497">
        <w:rPr>
          <w:rFonts w:hint="cs"/>
          <w:spacing w:val="-2"/>
          <w:rtl/>
        </w:rPr>
        <w:t>ٞ</w:t>
      </w:r>
      <w:r w:rsidR="00A73EB5" w:rsidRPr="00090497">
        <w:rPr>
          <w:spacing w:val="-2"/>
          <w:rtl/>
        </w:rPr>
        <w:t xml:space="preserve"> </w:t>
      </w:r>
      <w:r w:rsidR="00A73EB5" w:rsidRPr="00090497">
        <w:rPr>
          <w:rFonts w:hint="eastAsia"/>
          <w:spacing w:val="-2"/>
          <w:rtl/>
        </w:rPr>
        <w:t>يُوقَدُ</w:t>
      </w:r>
      <w:r w:rsidR="00A73EB5" w:rsidRPr="00090497">
        <w:rPr>
          <w:spacing w:val="-2"/>
          <w:rtl/>
        </w:rPr>
        <w:t xml:space="preserve"> </w:t>
      </w:r>
      <w:r w:rsidR="00A73EB5" w:rsidRPr="00090497">
        <w:rPr>
          <w:rFonts w:hint="eastAsia"/>
          <w:spacing w:val="-2"/>
          <w:rtl/>
        </w:rPr>
        <w:t>مِن</w:t>
      </w:r>
      <w:r w:rsidR="00A73EB5" w:rsidRPr="00090497">
        <w:rPr>
          <w:spacing w:val="-2"/>
          <w:rtl/>
        </w:rPr>
        <w:t xml:space="preserve"> </w:t>
      </w:r>
      <w:r w:rsidR="00A73EB5" w:rsidRPr="00090497">
        <w:rPr>
          <w:rFonts w:hint="eastAsia"/>
          <w:spacing w:val="-2"/>
          <w:rtl/>
        </w:rPr>
        <w:t>شَجَرَة</w:t>
      </w:r>
      <w:r w:rsidR="00A73EB5" w:rsidRPr="00090497">
        <w:rPr>
          <w:rFonts w:hint="cs"/>
          <w:spacing w:val="-2"/>
          <w:rtl/>
        </w:rPr>
        <w:t>ٖ</w:t>
      </w:r>
      <w:r w:rsidR="00A73EB5" w:rsidRPr="00090497">
        <w:rPr>
          <w:spacing w:val="-2"/>
          <w:rtl/>
        </w:rPr>
        <w:t xml:space="preserve"> </w:t>
      </w:r>
      <w:r w:rsidR="00A73EB5" w:rsidRPr="00090497">
        <w:rPr>
          <w:rFonts w:hint="eastAsia"/>
          <w:spacing w:val="-2"/>
          <w:rtl/>
        </w:rPr>
        <w:t>مُّبَ</w:t>
      </w:r>
      <w:r w:rsidR="00A73EB5" w:rsidRPr="00090497">
        <w:rPr>
          <w:rFonts w:hint="cs"/>
          <w:spacing w:val="-2"/>
          <w:rtl/>
        </w:rPr>
        <w:t>ٰ</w:t>
      </w:r>
      <w:r w:rsidR="00A73EB5" w:rsidRPr="00090497">
        <w:rPr>
          <w:rFonts w:hint="eastAsia"/>
          <w:spacing w:val="-2"/>
          <w:rtl/>
        </w:rPr>
        <w:t>رَكَة</w:t>
      </w:r>
      <w:r w:rsidR="00A73EB5" w:rsidRPr="00090497">
        <w:rPr>
          <w:rFonts w:hint="cs"/>
          <w:spacing w:val="-2"/>
          <w:rtl/>
        </w:rPr>
        <w:t>ٖ</w:t>
      </w:r>
      <w:r w:rsidR="00A73EB5" w:rsidRPr="00090497">
        <w:rPr>
          <w:spacing w:val="-2"/>
          <w:rtl/>
        </w:rPr>
        <w:t xml:space="preserve"> </w:t>
      </w:r>
      <w:r w:rsidR="00A73EB5" w:rsidRPr="00090497">
        <w:rPr>
          <w:rFonts w:hint="eastAsia"/>
          <w:spacing w:val="-2"/>
          <w:rtl/>
        </w:rPr>
        <w:t>زَي</w:t>
      </w:r>
      <w:r w:rsidR="00A73EB5" w:rsidRPr="00090497">
        <w:rPr>
          <w:rFonts w:hint="cs"/>
          <w:spacing w:val="-2"/>
          <w:rtl/>
        </w:rPr>
        <w:t>ۡ</w:t>
      </w:r>
      <w:r w:rsidR="00A73EB5" w:rsidRPr="00090497">
        <w:rPr>
          <w:rFonts w:hint="eastAsia"/>
          <w:spacing w:val="-2"/>
          <w:rtl/>
        </w:rPr>
        <w:t>تُونَة</w:t>
      </w:r>
      <w:r w:rsidR="00A73EB5" w:rsidRPr="00090497">
        <w:rPr>
          <w:rFonts w:hint="cs"/>
          <w:spacing w:val="-2"/>
          <w:rtl/>
        </w:rPr>
        <w:t>ٖ</w:t>
      </w:r>
      <w:r w:rsidR="00A73EB5" w:rsidRPr="00090497">
        <w:rPr>
          <w:spacing w:val="-2"/>
          <w:rtl/>
        </w:rPr>
        <w:t xml:space="preserve"> </w:t>
      </w:r>
      <w:r w:rsidR="00A73EB5" w:rsidRPr="00090497">
        <w:rPr>
          <w:rFonts w:hint="eastAsia"/>
          <w:spacing w:val="-2"/>
          <w:rtl/>
        </w:rPr>
        <w:t>لَّا</w:t>
      </w:r>
      <w:r w:rsidR="00A73EB5" w:rsidRPr="00090497">
        <w:rPr>
          <w:spacing w:val="-2"/>
          <w:rtl/>
        </w:rPr>
        <w:t xml:space="preserve"> </w:t>
      </w:r>
      <w:r w:rsidR="00A73EB5" w:rsidRPr="00090497">
        <w:rPr>
          <w:rFonts w:hint="eastAsia"/>
          <w:spacing w:val="-2"/>
          <w:rtl/>
        </w:rPr>
        <w:t>شَر</w:t>
      </w:r>
      <w:r w:rsidR="00A73EB5" w:rsidRPr="00090497">
        <w:rPr>
          <w:rFonts w:hint="cs"/>
          <w:spacing w:val="-2"/>
          <w:rtl/>
        </w:rPr>
        <w:t>ۡ</w:t>
      </w:r>
      <w:r w:rsidR="00A73EB5" w:rsidRPr="00090497">
        <w:rPr>
          <w:rFonts w:hint="eastAsia"/>
          <w:spacing w:val="-2"/>
          <w:rtl/>
        </w:rPr>
        <w:t>قِيَّة</w:t>
      </w:r>
      <w:r w:rsidR="00A73EB5" w:rsidRPr="00090497">
        <w:rPr>
          <w:rFonts w:hint="cs"/>
          <w:spacing w:val="-2"/>
          <w:rtl/>
        </w:rPr>
        <w:t>ٖ</w:t>
      </w:r>
      <w:r w:rsidR="00A73EB5" w:rsidRPr="00090497">
        <w:rPr>
          <w:spacing w:val="-2"/>
          <w:rtl/>
        </w:rPr>
        <w:t xml:space="preserve"> </w:t>
      </w:r>
      <w:r w:rsidR="00A73EB5" w:rsidRPr="00090497">
        <w:rPr>
          <w:rFonts w:hint="eastAsia"/>
          <w:spacing w:val="-2"/>
          <w:rtl/>
        </w:rPr>
        <w:t>وَلَا</w:t>
      </w:r>
      <w:r w:rsidR="00A73EB5" w:rsidRPr="00090497">
        <w:rPr>
          <w:spacing w:val="-2"/>
          <w:rtl/>
        </w:rPr>
        <w:t xml:space="preserve"> </w:t>
      </w:r>
      <w:r w:rsidR="00A73EB5" w:rsidRPr="00090497">
        <w:rPr>
          <w:rFonts w:hint="eastAsia"/>
          <w:spacing w:val="-2"/>
          <w:rtl/>
        </w:rPr>
        <w:t>غَر</w:t>
      </w:r>
      <w:r w:rsidR="00A73EB5" w:rsidRPr="00090497">
        <w:rPr>
          <w:rFonts w:hint="cs"/>
          <w:spacing w:val="-2"/>
          <w:rtl/>
        </w:rPr>
        <w:t>ۡ</w:t>
      </w:r>
      <w:r w:rsidR="00A73EB5" w:rsidRPr="00090497">
        <w:rPr>
          <w:rFonts w:hint="eastAsia"/>
          <w:spacing w:val="-2"/>
          <w:rtl/>
        </w:rPr>
        <w:t>بِيَّة</w:t>
      </w:r>
      <w:r w:rsidR="00A73EB5" w:rsidRPr="00090497">
        <w:rPr>
          <w:rFonts w:hint="cs"/>
          <w:spacing w:val="-2"/>
          <w:rtl/>
        </w:rPr>
        <w:t>ٖ</w:t>
      </w:r>
      <w:r w:rsidR="00A73EB5" w:rsidRPr="00090497">
        <w:rPr>
          <w:spacing w:val="-2"/>
          <w:rtl/>
        </w:rPr>
        <w:t xml:space="preserve"> </w:t>
      </w:r>
      <w:r w:rsidR="00A73EB5" w:rsidRPr="00090497">
        <w:rPr>
          <w:rFonts w:hint="eastAsia"/>
          <w:spacing w:val="-2"/>
          <w:rtl/>
        </w:rPr>
        <w:t>يَكَادُ</w:t>
      </w:r>
      <w:r w:rsidR="00A73EB5" w:rsidRPr="00090497">
        <w:rPr>
          <w:spacing w:val="-2"/>
          <w:rtl/>
        </w:rPr>
        <w:t xml:space="preserve"> </w:t>
      </w:r>
      <w:r w:rsidR="00A73EB5" w:rsidRPr="00090497">
        <w:rPr>
          <w:rFonts w:hint="eastAsia"/>
          <w:spacing w:val="-2"/>
          <w:rtl/>
        </w:rPr>
        <w:t>زَي</w:t>
      </w:r>
      <w:r w:rsidR="00A73EB5" w:rsidRPr="00090497">
        <w:rPr>
          <w:rFonts w:hint="cs"/>
          <w:spacing w:val="-2"/>
          <w:rtl/>
        </w:rPr>
        <w:t>ۡ</w:t>
      </w:r>
      <w:r w:rsidR="00A73EB5" w:rsidRPr="00090497">
        <w:rPr>
          <w:rFonts w:hint="eastAsia"/>
          <w:spacing w:val="-2"/>
          <w:rtl/>
        </w:rPr>
        <w:t>تُهَا</w:t>
      </w:r>
      <w:r w:rsidR="00A73EB5" w:rsidRPr="00090497">
        <w:rPr>
          <w:spacing w:val="-2"/>
          <w:rtl/>
        </w:rPr>
        <w:t xml:space="preserve"> </w:t>
      </w:r>
      <w:r w:rsidR="00A73EB5" w:rsidRPr="00090497">
        <w:rPr>
          <w:rFonts w:hint="eastAsia"/>
          <w:spacing w:val="-2"/>
          <w:rtl/>
        </w:rPr>
        <w:t>يُضِي</w:t>
      </w:r>
      <w:r w:rsidR="00A73EB5" w:rsidRPr="00090497">
        <w:rPr>
          <w:rFonts w:hint="cs"/>
          <w:spacing w:val="-2"/>
          <w:rtl/>
        </w:rPr>
        <w:t>ٓ</w:t>
      </w:r>
      <w:r w:rsidR="00A73EB5" w:rsidRPr="00090497">
        <w:rPr>
          <w:rFonts w:hint="eastAsia"/>
          <w:spacing w:val="-2"/>
          <w:rtl/>
        </w:rPr>
        <w:t>ءُ</w:t>
      </w:r>
      <w:r w:rsidR="00A73EB5" w:rsidRPr="00090497">
        <w:rPr>
          <w:spacing w:val="-2"/>
          <w:rtl/>
        </w:rPr>
        <w:t xml:space="preserve"> </w:t>
      </w:r>
      <w:r w:rsidR="00A73EB5" w:rsidRPr="00090497">
        <w:rPr>
          <w:rFonts w:hint="eastAsia"/>
          <w:spacing w:val="-2"/>
          <w:rtl/>
        </w:rPr>
        <w:t>وَلَو</w:t>
      </w:r>
      <w:r w:rsidR="00A73EB5" w:rsidRPr="00090497">
        <w:rPr>
          <w:rFonts w:hint="cs"/>
          <w:spacing w:val="-2"/>
          <w:rtl/>
        </w:rPr>
        <w:t>ۡ</w:t>
      </w:r>
      <w:r w:rsidR="00A73EB5" w:rsidRPr="00090497">
        <w:rPr>
          <w:spacing w:val="-2"/>
          <w:rtl/>
        </w:rPr>
        <w:t xml:space="preserve"> </w:t>
      </w:r>
      <w:r w:rsidR="00A73EB5" w:rsidRPr="00090497">
        <w:rPr>
          <w:rFonts w:hint="eastAsia"/>
          <w:spacing w:val="-2"/>
          <w:rtl/>
        </w:rPr>
        <w:t>لَم</w:t>
      </w:r>
      <w:r w:rsidR="00A73EB5" w:rsidRPr="00090497">
        <w:rPr>
          <w:rFonts w:hint="cs"/>
          <w:spacing w:val="-2"/>
          <w:rtl/>
        </w:rPr>
        <w:t>ۡ</w:t>
      </w:r>
      <w:r w:rsidR="00A73EB5" w:rsidRPr="00090497">
        <w:rPr>
          <w:spacing w:val="-2"/>
          <w:rtl/>
        </w:rPr>
        <w:t xml:space="preserve"> </w:t>
      </w:r>
      <w:r w:rsidR="00A73EB5" w:rsidRPr="00090497">
        <w:rPr>
          <w:rFonts w:hint="eastAsia"/>
          <w:spacing w:val="-2"/>
          <w:rtl/>
        </w:rPr>
        <w:t>تَم</w:t>
      </w:r>
      <w:r w:rsidR="00A73EB5" w:rsidRPr="00090497">
        <w:rPr>
          <w:rFonts w:hint="cs"/>
          <w:spacing w:val="-2"/>
          <w:rtl/>
        </w:rPr>
        <w:t>ۡ</w:t>
      </w:r>
      <w:r w:rsidR="00A73EB5" w:rsidRPr="00090497">
        <w:rPr>
          <w:rFonts w:hint="eastAsia"/>
          <w:spacing w:val="-2"/>
          <w:rtl/>
        </w:rPr>
        <w:t>سَس</w:t>
      </w:r>
      <w:r w:rsidR="00A73EB5" w:rsidRPr="00090497">
        <w:rPr>
          <w:rFonts w:hint="cs"/>
          <w:spacing w:val="-2"/>
          <w:rtl/>
        </w:rPr>
        <w:t>ۡ</w:t>
      </w:r>
      <w:r w:rsidR="00A73EB5" w:rsidRPr="00090497">
        <w:rPr>
          <w:rFonts w:hint="eastAsia"/>
          <w:spacing w:val="-2"/>
          <w:rtl/>
        </w:rPr>
        <w:t>هُ</w:t>
      </w:r>
      <w:r w:rsidR="00A73EB5" w:rsidRPr="00090497">
        <w:rPr>
          <w:spacing w:val="-2"/>
          <w:rtl/>
        </w:rPr>
        <w:t xml:space="preserve"> </w:t>
      </w:r>
      <w:r w:rsidR="00A73EB5" w:rsidRPr="00090497">
        <w:rPr>
          <w:rFonts w:hint="eastAsia"/>
          <w:spacing w:val="-2"/>
          <w:rtl/>
        </w:rPr>
        <w:t>نَار</w:t>
      </w:r>
      <w:r w:rsidR="00A73EB5" w:rsidRPr="00090497">
        <w:rPr>
          <w:rFonts w:hint="cs"/>
          <w:spacing w:val="-2"/>
          <w:rtl/>
        </w:rPr>
        <w:t>ٞۚ</w:t>
      </w:r>
      <w:r w:rsidR="00A73EB5" w:rsidRPr="00090497">
        <w:rPr>
          <w:spacing w:val="-2"/>
          <w:rtl/>
        </w:rPr>
        <w:t xml:space="preserve"> </w:t>
      </w:r>
      <w:r w:rsidR="00A73EB5" w:rsidRPr="00090497">
        <w:rPr>
          <w:rFonts w:hint="eastAsia"/>
          <w:spacing w:val="-2"/>
          <w:rtl/>
        </w:rPr>
        <w:t>نُّورٌ</w:t>
      </w:r>
      <w:r w:rsidR="00A73EB5" w:rsidRPr="00090497">
        <w:rPr>
          <w:spacing w:val="-2"/>
          <w:rtl/>
        </w:rPr>
        <w:t xml:space="preserve"> </w:t>
      </w:r>
      <w:r w:rsidR="00A73EB5" w:rsidRPr="00090497">
        <w:rPr>
          <w:rFonts w:hint="eastAsia"/>
          <w:spacing w:val="-2"/>
          <w:rtl/>
        </w:rPr>
        <w:t>عَلَى</w:t>
      </w:r>
      <w:r w:rsidR="00A73EB5" w:rsidRPr="00090497">
        <w:rPr>
          <w:rFonts w:hint="cs"/>
          <w:spacing w:val="-2"/>
          <w:rtl/>
        </w:rPr>
        <w:t>ٰ</w:t>
      </w:r>
      <w:r w:rsidR="00A73EB5" w:rsidRPr="00090497">
        <w:rPr>
          <w:spacing w:val="-2"/>
          <w:rtl/>
        </w:rPr>
        <w:t xml:space="preserve"> </w:t>
      </w:r>
      <w:r w:rsidR="00A73EB5" w:rsidRPr="00090497">
        <w:rPr>
          <w:rFonts w:hint="eastAsia"/>
          <w:spacing w:val="-2"/>
          <w:rtl/>
        </w:rPr>
        <w:t>نُور</w:t>
      </w:r>
      <w:r w:rsidR="00A73EB5" w:rsidRPr="00090497">
        <w:rPr>
          <w:rFonts w:hint="cs"/>
          <w:spacing w:val="-2"/>
          <w:rtl/>
        </w:rPr>
        <w:t>ٖۚ</w:t>
      </w:r>
      <w:r w:rsidR="00A73EB5" w:rsidRPr="00090497">
        <w:rPr>
          <w:spacing w:val="-2"/>
          <w:rtl/>
        </w:rPr>
        <w:t xml:space="preserve"> </w:t>
      </w:r>
      <w:r w:rsidR="00A73EB5" w:rsidRPr="00090497">
        <w:rPr>
          <w:rFonts w:hint="eastAsia"/>
          <w:spacing w:val="-2"/>
          <w:rtl/>
        </w:rPr>
        <w:t>يَه</w:t>
      </w:r>
      <w:r w:rsidR="00A73EB5" w:rsidRPr="00090497">
        <w:rPr>
          <w:rFonts w:hint="cs"/>
          <w:spacing w:val="-2"/>
          <w:rtl/>
        </w:rPr>
        <w:t>ۡ</w:t>
      </w:r>
      <w:r w:rsidR="00A73EB5" w:rsidRPr="00090497">
        <w:rPr>
          <w:rFonts w:hint="eastAsia"/>
          <w:spacing w:val="-2"/>
          <w:rtl/>
        </w:rPr>
        <w:t>دِي</w:t>
      </w:r>
      <w:r w:rsidR="00A73EB5" w:rsidRPr="00090497">
        <w:rPr>
          <w:spacing w:val="-2"/>
          <w:rtl/>
        </w:rPr>
        <w:t xml:space="preserve"> </w:t>
      </w:r>
      <w:r w:rsidR="00A73EB5" w:rsidRPr="00090497">
        <w:rPr>
          <w:rFonts w:hint="cs"/>
          <w:spacing w:val="-2"/>
          <w:rtl/>
        </w:rPr>
        <w:t>ٱ</w:t>
      </w:r>
      <w:r w:rsidR="00A73EB5" w:rsidRPr="00090497">
        <w:rPr>
          <w:rFonts w:hint="eastAsia"/>
          <w:spacing w:val="-2"/>
          <w:rtl/>
        </w:rPr>
        <w:t>للَّهُ</w:t>
      </w:r>
      <w:r w:rsidR="00A73EB5" w:rsidRPr="00090497">
        <w:rPr>
          <w:spacing w:val="-2"/>
          <w:rtl/>
        </w:rPr>
        <w:t xml:space="preserve"> </w:t>
      </w:r>
      <w:r w:rsidR="00A73EB5" w:rsidRPr="00090497">
        <w:rPr>
          <w:rFonts w:hint="eastAsia"/>
          <w:spacing w:val="-2"/>
          <w:rtl/>
        </w:rPr>
        <w:t>لِنُورِهِ</w:t>
      </w:r>
      <w:r w:rsidR="00A73EB5" w:rsidRPr="00090497">
        <w:rPr>
          <w:rFonts w:hint="cs"/>
          <w:spacing w:val="-2"/>
          <w:rtl/>
        </w:rPr>
        <w:t>ۦ</w:t>
      </w:r>
      <w:r w:rsidR="00A73EB5" w:rsidRPr="00090497">
        <w:rPr>
          <w:spacing w:val="-2"/>
          <w:rtl/>
        </w:rPr>
        <w:t xml:space="preserve"> </w:t>
      </w:r>
      <w:r w:rsidR="00A73EB5" w:rsidRPr="00090497">
        <w:rPr>
          <w:rFonts w:hint="eastAsia"/>
          <w:spacing w:val="-2"/>
          <w:rtl/>
        </w:rPr>
        <w:t>مَن</w:t>
      </w:r>
      <w:r w:rsidR="00A73EB5" w:rsidRPr="00090497">
        <w:rPr>
          <w:spacing w:val="-2"/>
          <w:rtl/>
        </w:rPr>
        <w:t xml:space="preserve"> </w:t>
      </w:r>
      <w:r w:rsidR="00A73EB5" w:rsidRPr="00090497">
        <w:rPr>
          <w:rFonts w:hint="eastAsia"/>
          <w:spacing w:val="-2"/>
          <w:rtl/>
        </w:rPr>
        <w:t>يَشَا</w:t>
      </w:r>
      <w:r w:rsidR="00A73EB5" w:rsidRPr="00090497">
        <w:rPr>
          <w:rFonts w:hint="cs"/>
          <w:spacing w:val="-2"/>
          <w:rtl/>
        </w:rPr>
        <w:t>ٓ</w:t>
      </w:r>
      <w:r w:rsidR="00A73EB5" w:rsidRPr="00090497">
        <w:rPr>
          <w:rFonts w:hint="eastAsia"/>
          <w:spacing w:val="-2"/>
          <w:rtl/>
        </w:rPr>
        <w:t>ءُ</w:t>
      </w:r>
      <w:r w:rsidR="00A73EB5" w:rsidRPr="00090497">
        <w:rPr>
          <w:rFonts w:hint="cs"/>
          <w:spacing w:val="-2"/>
          <w:rtl/>
        </w:rPr>
        <w:t>ۚ</w:t>
      </w:r>
      <w:r w:rsidR="00A73EB5" w:rsidRPr="00090497">
        <w:rPr>
          <w:spacing w:val="-2"/>
          <w:rtl/>
        </w:rPr>
        <w:t xml:space="preserve"> </w:t>
      </w:r>
      <w:r w:rsidR="00A73EB5" w:rsidRPr="00090497">
        <w:rPr>
          <w:rFonts w:hint="eastAsia"/>
          <w:spacing w:val="-2"/>
          <w:rtl/>
        </w:rPr>
        <w:t>وَيَض</w:t>
      </w:r>
      <w:r w:rsidR="00A73EB5" w:rsidRPr="00090497">
        <w:rPr>
          <w:rFonts w:hint="cs"/>
          <w:spacing w:val="-2"/>
          <w:rtl/>
        </w:rPr>
        <w:t>ۡ</w:t>
      </w:r>
      <w:r w:rsidR="00A73EB5" w:rsidRPr="00090497">
        <w:rPr>
          <w:rFonts w:hint="eastAsia"/>
          <w:spacing w:val="-2"/>
          <w:rtl/>
        </w:rPr>
        <w:t>رِبُ</w:t>
      </w:r>
      <w:r w:rsidR="00A73EB5" w:rsidRPr="00090497">
        <w:rPr>
          <w:spacing w:val="-2"/>
          <w:rtl/>
        </w:rPr>
        <w:t xml:space="preserve"> </w:t>
      </w:r>
      <w:r w:rsidR="00A73EB5" w:rsidRPr="00090497">
        <w:rPr>
          <w:rFonts w:hint="cs"/>
          <w:spacing w:val="-2"/>
          <w:rtl/>
        </w:rPr>
        <w:t>ٱ</w:t>
      </w:r>
      <w:r w:rsidR="00A73EB5" w:rsidRPr="00090497">
        <w:rPr>
          <w:rFonts w:hint="eastAsia"/>
          <w:spacing w:val="-2"/>
          <w:rtl/>
        </w:rPr>
        <w:t>للَّهُ</w:t>
      </w:r>
      <w:r w:rsidR="00A73EB5" w:rsidRPr="00090497">
        <w:rPr>
          <w:spacing w:val="-2"/>
          <w:rtl/>
        </w:rPr>
        <w:t xml:space="preserve"> </w:t>
      </w:r>
      <w:r w:rsidR="00A73EB5" w:rsidRPr="00090497">
        <w:rPr>
          <w:rFonts w:hint="cs"/>
          <w:spacing w:val="-2"/>
          <w:rtl/>
        </w:rPr>
        <w:t>ٱ</w:t>
      </w:r>
      <w:r w:rsidR="00A73EB5" w:rsidRPr="00090497">
        <w:rPr>
          <w:rFonts w:hint="eastAsia"/>
          <w:spacing w:val="-2"/>
          <w:rtl/>
        </w:rPr>
        <w:t>ل</w:t>
      </w:r>
      <w:r w:rsidR="00A73EB5" w:rsidRPr="00090497">
        <w:rPr>
          <w:rFonts w:hint="cs"/>
          <w:spacing w:val="-2"/>
          <w:rtl/>
        </w:rPr>
        <w:t>ۡ</w:t>
      </w:r>
      <w:r w:rsidR="00A73EB5" w:rsidRPr="00090497">
        <w:rPr>
          <w:rFonts w:hint="eastAsia"/>
          <w:spacing w:val="-2"/>
          <w:rtl/>
        </w:rPr>
        <w:t>أَم</w:t>
      </w:r>
      <w:r w:rsidR="00A73EB5" w:rsidRPr="00090497">
        <w:rPr>
          <w:rFonts w:hint="cs"/>
          <w:spacing w:val="-2"/>
          <w:rtl/>
        </w:rPr>
        <w:t>ۡ</w:t>
      </w:r>
      <w:r w:rsidR="00A73EB5" w:rsidRPr="00090497">
        <w:rPr>
          <w:rFonts w:hint="eastAsia"/>
          <w:spacing w:val="-2"/>
          <w:rtl/>
        </w:rPr>
        <w:t>ثَ</w:t>
      </w:r>
      <w:r w:rsidR="00A73EB5" w:rsidRPr="00090497">
        <w:rPr>
          <w:rFonts w:hint="cs"/>
          <w:spacing w:val="-2"/>
          <w:rtl/>
        </w:rPr>
        <w:t>ٰ</w:t>
      </w:r>
      <w:r w:rsidR="00A73EB5" w:rsidRPr="00090497">
        <w:rPr>
          <w:rFonts w:hint="eastAsia"/>
          <w:spacing w:val="-2"/>
          <w:rtl/>
        </w:rPr>
        <w:t>لَ</w:t>
      </w:r>
      <w:r w:rsidR="00A73EB5" w:rsidRPr="00090497">
        <w:rPr>
          <w:spacing w:val="-2"/>
          <w:rtl/>
        </w:rPr>
        <w:t xml:space="preserve"> </w:t>
      </w:r>
      <w:r w:rsidR="00A73EB5" w:rsidRPr="00090497">
        <w:rPr>
          <w:rFonts w:hint="eastAsia"/>
          <w:spacing w:val="-2"/>
          <w:rtl/>
        </w:rPr>
        <w:t>لِلنَّاسِ</w:t>
      </w:r>
      <w:r w:rsidR="00A73EB5" w:rsidRPr="00090497">
        <w:rPr>
          <w:rFonts w:hint="cs"/>
          <w:spacing w:val="-2"/>
          <w:rtl/>
        </w:rPr>
        <w:t>ۗ</w:t>
      </w:r>
      <w:r w:rsidR="00A73EB5" w:rsidRPr="00090497">
        <w:rPr>
          <w:spacing w:val="-2"/>
          <w:rtl/>
        </w:rPr>
        <w:t xml:space="preserve"> </w:t>
      </w:r>
      <w:r w:rsidR="00A73EB5" w:rsidRPr="00090497">
        <w:rPr>
          <w:rFonts w:hint="eastAsia"/>
          <w:spacing w:val="-2"/>
          <w:rtl/>
        </w:rPr>
        <w:t>وَ</w:t>
      </w:r>
      <w:r w:rsidR="00A73EB5" w:rsidRPr="00090497">
        <w:rPr>
          <w:rFonts w:hint="cs"/>
          <w:spacing w:val="-2"/>
          <w:rtl/>
        </w:rPr>
        <w:t>ٱ</w:t>
      </w:r>
      <w:r w:rsidR="00A73EB5" w:rsidRPr="00090497">
        <w:rPr>
          <w:rFonts w:hint="eastAsia"/>
          <w:spacing w:val="-2"/>
          <w:rtl/>
        </w:rPr>
        <w:t>للَّهُ</w:t>
      </w:r>
      <w:r w:rsidR="00A73EB5" w:rsidRPr="00090497">
        <w:rPr>
          <w:spacing w:val="-2"/>
          <w:rtl/>
        </w:rPr>
        <w:t xml:space="preserve"> </w:t>
      </w:r>
      <w:r w:rsidR="00A73EB5" w:rsidRPr="00090497">
        <w:rPr>
          <w:rFonts w:hint="eastAsia"/>
          <w:spacing w:val="-2"/>
          <w:rtl/>
        </w:rPr>
        <w:t>بِكُلِّ</w:t>
      </w:r>
      <w:r w:rsidR="00A73EB5" w:rsidRPr="00090497">
        <w:rPr>
          <w:spacing w:val="-2"/>
          <w:rtl/>
        </w:rPr>
        <w:t xml:space="preserve"> </w:t>
      </w:r>
      <w:r w:rsidR="00A73EB5" w:rsidRPr="00090497">
        <w:rPr>
          <w:rFonts w:hint="eastAsia"/>
          <w:spacing w:val="-2"/>
          <w:rtl/>
        </w:rPr>
        <w:t>شَي</w:t>
      </w:r>
      <w:r w:rsidR="00A73EB5" w:rsidRPr="00090497">
        <w:rPr>
          <w:rFonts w:hint="cs"/>
          <w:spacing w:val="-2"/>
          <w:rtl/>
        </w:rPr>
        <w:t>ۡ</w:t>
      </w:r>
      <w:r w:rsidR="00A73EB5" w:rsidRPr="00090497">
        <w:rPr>
          <w:rFonts w:hint="eastAsia"/>
          <w:spacing w:val="-2"/>
          <w:rtl/>
        </w:rPr>
        <w:t>ءٍ</w:t>
      </w:r>
      <w:r w:rsidR="00A73EB5" w:rsidRPr="00090497">
        <w:rPr>
          <w:spacing w:val="-2"/>
          <w:rtl/>
        </w:rPr>
        <w:t xml:space="preserve"> </w:t>
      </w:r>
      <w:r w:rsidR="00A73EB5" w:rsidRPr="00090497">
        <w:rPr>
          <w:rFonts w:hint="eastAsia"/>
          <w:spacing w:val="-2"/>
          <w:rtl/>
        </w:rPr>
        <w:t>عَلِيم</w:t>
      </w:r>
      <w:r w:rsidR="00A73EB5" w:rsidRPr="00090497">
        <w:rPr>
          <w:rFonts w:hint="cs"/>
          <w:spacing w:val="-2"/>
          <w:rtl/>
        </w:rPr>
        <w:t>ٞ</w:t>
      </w:r>
      <w:r w:rsidR="00A73EB5" w:rsidRPr="00090497">
        <w:rPr>
          <w:spacing w:val="-2"/>
          <w:rtl/>
        </w:rPr>
        <w:t xml:space="preserve"> </w:t>
      </w:r>
      <w:r w:rsidR="00A73EB5" w:rsidRPr="00090497">
        <w:rPr>
          <w:rFonts w:hint="cs"/>
          <w:spacing w:val="-2"/>
          <w:rtl/>
        </w:rPr>
        <w:t>٣٥</w:t>
      </w:r>
      <w:r w:rsidR="00767E68" w:rsidRPr="00090497">
        <w:rPr>
          <w:rStyle w:val="Char8"/>
          <w:spacing w:val="-2"/>
          <w:rtl/>
        </w:rPr>
        <w:t>﴾</w:t>
      </w:r>
      <w:r w:rsidR="00767E68" w:rsidRPr="00090497">
        <w:rPr>
          <w:rFonts w:hint="cs"/>
          <w:spacing w:val="-2"/>
          <w:rtl/>
        </w:rPr>
        <w:t xml:space="preserve"> </w:t>
      </w:r>
      <w:r w:rsidR="00767E68" w:rsidRPr="00090497">
        <w:rPr>
          <w:rStyle w:val="Char6"/>
          <w:rFonts w:hint="cs"/>
          <w:spacing w:val="-2"/>
          <w:rtl/>
        </w:rPr>
        <w:t>[</w:t>
      </w:r>
      <w:r w:rsidR="00A73EB5" w:rsidRPr="00090497">
        <w:rPr>
          <w:rStyle w:val="Char6"/>
          <w:rFonts w:hint="cs"/>
          <w:spacing w:val="-2"/>
          <w:rtl/>
        </w:rPr>
        <w:t>النور: 35</w:t>
      </w:r>
      <w:r w:rsidR="00767E68" w:rsidRPr="00090497">
        <w:rPr>
          <w:rStyle w:val="Char6"/>
          <w:rFonts w:hint="cs"/>
          <w:spacing w:val="-2"/>
          <w:rtl/>
        </w:rPr>
        <w:t>]</w:t>
      </w:r>
      <w:r w:rsidR="00767E68" w:rsidRPr="00090497">
        <w:rPr>
          <w:rStyle w:val="Char4"/>
          <w:rFonts w:hint="cs"/>
          <w:spacing w:val="-2"/>
          <w:rtl/>
        </w:rPr>
        <w:t>.</w:t>
      </w:r>
    </w:p>
    <w:p w:rsidR="00E30DC6" w:rsidRPr="00E30DC6" w:rsidRDefault="00780B5D" w:rsidP="00767E68">
      <w:pPr>
        <w:pStyle w:val="ab"/>
        <w:rPr>
          <w:rStyle w:val="Char4"/>
          <w:rtl/>
        </w:rPr>
      </w:pPr>
      <w:r w:rsidRPr="00E11FF3">
        <w:rPr>
          <w:rStyle w:val="Char8"/>
          <w:rFonts w:hint="cs"/>
          <w:rtl/>
        </w:rPr>
        <w:t>«</w:t>
      </w:r>
      <w:r w:rsidR="00AE43D7">
        <w:rPr>
          <w:rFonts w:hint="cs"/>
          <w:rtl/>
        </w:rPr>
        <w:t>خدا روشن</w:t>
      </w:r>
      <w:r w:rsidR="00AE43D7">
        <w:rPr>
          <w:rFonts w:hint="eastAsia"/>
          <w:rtl/>
        </w:rPr>
        <w:t>‌</w:t>
      </w:r>
      <w:r w:rsidR="0025041A">
        <w:rPr>
          <w:rFonts w:hint="cs"/>
          <w:rtl/>
        </w:rPr>
        <w:t>گر آسمان</w:t>
      </w:r>
      <w:r w:rsidR="00AE43D7">
        <w:rPr>
          <w:rFonts w:hint="eastAsia"/>
          <w:rtl/>
        </w:rPr>
        <w:t>‌</w:t>
      </w:r>
      <w:r w:rsidR="0025041A">
        <w:rPr>
          <w:rFonts w:hint="cs"/>
          <w:rtl/>
        </w:rPr>
        <w:t>ها و</w:t>
      </w:r>
      <w:r>
        <w:rPr>
          <w:rFonts w:hint="cs"/>
          <w:rtl/>
        </w:rPr>
        <w:t xml:space="preserve"> زمین است، نور خدا مانند چلچراغ</w:t>
      </w:r>
      <w:r w:rsidR="0025041A">
        <w:rPr>
          <w:rFonts w:hint="cs"/>
          <w:rtl/>
        </w:rPr>
        <w:t xml:space="preserve">ی است که در آن چراغی باشد و آن چراغ در حبابی قرار گیرد، حباب درخشانی که انگار ستاره فروزان </w:t>
      </w:r>
      <w:r w:rsidR="0025041A">
        <w:rPr>
          <w:rFonts w:hint="cs"/>
          <w:rtl/>
        </w:rPr>
        <w:lastRenderedPageBreak/>
        <w:t>است و این چراغ (با روغنی) افروخته می‌شود (که) ا</w:t>
      </w:r>
      <w:r w:rsidR="00A11E3F">
        <w:rPr>
          <w:rFonts w:hint="cs"/>
          <w:rtl/>
        </w:rPr>
        <w:t>ز درخت پربرکت زیتو</w:t>
      </w:r>
      <w:r>
        <w:rPr>
          <w:rFonts w:hint="cs"/>
          <w:rtl/>
        </w:rPr>
        <w:t>نی (به دست می</w:t>
      </w:r>
      <w:r w:rsidR="0025041A">
        <w:rPr>
          <w:rFonts w:hint="cs"/>
          <w:rtl/>
        </w:rPr>
        <w:t>‌</w:t>
      </w:r>
      <w:r w:rsidR="00F4248B">
        <w:rPr>
          <w:rFonts w:hint="cs"/>
          <w:rtl/>
        </w:rPr>
        <w:t>آید) که نه شرقی است و نه غ</w:t>
      </w:r>
      <w:r w:rsidR="0025041A">
        <w:rPr>
          <w:rFonts w:hint="cs"/>
          <w:rtl/>
        </w:rPr>
        <w:t>ربی.</w:t>
      </w:r>
      <w:r w:rsidR="00F4248B">
        <w:rPr>
          <w:rFonts w:hint="cs"/>
          <w:rtl/>
        </w:rPr>
        <w:t xml:space="preserve"> (آن روغن به حدی پالوده و خ</w:t>
      </w:r>
      <w:r w:rsidR="00090364">
        <w:rPr>
          <w:rFonts w:hint="cs"/>
          <w:rtl/>
        </w:rPr>
        <w:t xml:space="preserve">الص است) </w:t>
      </w:r>
      <w:r w:rsidR="00090364" w:rsidRPr="00EE7CCF">
        <w:rPr>
          <w:rFonts w:hint="cs"/>
          <w:rtl/>
        </w:rPr>
        <w:t>انک</w:t>
      </w:r>
      <w:r w:rsidR="00A11E3F" w:rsidRPr="00EE7CCF">
        <w:rPr>
          <w:rFonts w:hint="cs"/>
          <w:rtl/>
        </w:rPr>
        <w:t>ار خود به</w:t>
      </w:r>
      <w:r w:rsidR="00A11E3F">
        <w:rPr>
          <w:rFonts w:hint="cs"/>
          <w:rtl/>
        </w:rPr>
        <w:t xml:space="preserve"> خود بدون تماس آتش می‌خواهد شعله</w:t>
      </w:r>
      <w:r w:rsidR="00A11E3F">
        <w:rPr>
          <w:rFonts w:hint="eastAsia"/>
          <w:rtl/>
        </w:rPr>
        <w:t>‌</w:t>
      </w:r>
      <w:r w:rsidR="00F4248B">
        <w:rPr>
          <w:rFonts w:hint="cs"/>
          <w:rtl/>
        </w:rPr>
        <w:t>ور شود</w:t>
      </w:r>
      <w:r w:rsidR="00090364">
        <w:rPr>
          <w:rFonts w:hint="cs"/>
          <w:rtl/>
        </w:rPr>
        <w:t>، نوری است بر فراز نوری، خدا هر</w:t>
      </w:r>
      <w:r w:rsidR="00F4248B">
        <w:rPr>
          <w:rFonts w:hint="cs"/>
          <w:rtl/>
        </w:rPr>
        <w:t>که را خواهد به نور خود رهنمود می</w:t>
      </w:r>
      <w:r w:rsidR="00F4248B">
        <w:rPr>
          <w:rFonts w:hint="eastAsia"/>
          <w:rtl/>
        </w:rPr>
        <w:t>‌</w:t>
      </w:r>
      <w:r>
        <w:rPr>
          <w:rFonts w:hint="cs"/>
          <w:rtl/>
        </w:rPr>
        <w:t>کند</w:t>
      </w:r>
      <w:r w:rsidRPr="00E11FF3">
        <w:rPr>
          <w:rStyle w:val="Char8"/>
          <w:rFonts w:hint="cs"/>
          <w:rtl/>
        </w:rPr>
        <w:t>»</w:t>
      </w:r>
      <w:r w:rsidR="00E30DC6" w:rsidRPr="00E30DC6">
        <w:rPr>
          <w:rStyle w:val="Char4"/>
          <w:rFonts w:hint="cs"/>
          <w:rtl/>
        </w:rPr>
        <w:t>.</w:t>
      </w:r>
    </w:p>
    <w:p w:rsidR="00AD6057" w:rsidRDefault="00AD6057" w:rsidP="001D7422">
      <w:pPr>
        <w:pStyle w:val="a8"/>
        <w:rPr>
          <w:rtl/>
        </w:rPr>
      </w:pPr>
      <w:r>
        <w:rPr>
          <w:rFonts w:hint="cs"/>
          <w:rtl/>
        </w:rPr>
        <w:t>نور خداوند در روز قیامت در اطراف مؤمنان در حرکت است. خداوند فرموده</w:t>
      </w:r>
      <w:r w:rsidR="00725CE1">
        <w:rPr>
          <w:rtl/>
        </w:rPr>
        <w:softHyphen/>
      </w:r>
      <w:r w:rsidR="00725CE1">
        <w:rPr>
          <w:rFonts w:hint="cs"/>
          <w:rtl/>
        </w:rPr>
        <w:t>است</w:t>
      </w:r>
      <w:r>
        <w:rPr>
          <w:rFonts w:hint="cs"/>
          <w:rtl/>
        </w:rPr>
        <w:t>:</w:t>
      </w:r>
    </w:p>
    <w:p w:rsidR="00BF3FD7" w:rsidRPr="00BF3FD7" w:rsidRDefault="00113059" w:rsidP="00767E68">
      <w:pPr>
        <w:pStyle w:val="af1"/>
        <w:rPr>
          <w:rStyle w:val="Char4"/>
          <w:rtl/>
        </w:rPr>
      </w:pPr>
      <w:r w:rsidRPr="00AB7196">
        <w:rPr>
          <w:rStyle w:val="Char8"/>
          <w:rtl/>
        </w:rPr>
        <w:t>﴿</w:t>
      </w:r>
      <w:r w:rsidR="00B44277" w:rsidRPr="00B44277">
        <w:rPr>
          <w:rFonts w:hint="eastAsia"/>
          <w:rtl/>
        </w:rPr>
        <w:t>نُورُهُم</w:t>
      </w:r>
      <w:r w:rsidR="00B44277" w:rsidRPr="00B44277">
        <w:rPr>
          <w:rFonts w:hint="cs"/>
          <w:rtl/>
        </w:rPr>
        <w:t>ۡ</w:t>
      </w:r>
      <w:r w:rsidR="00B44277" w:rsidRPr="00B44277">
        <w:rPr>
          <w:rtl/>
        </w:rPr>
        <w:t xml:space="preserve"> </w:t>
      </w:r>
      <w:r w:rsidR="00B44277" w:rsidRPr="00B44277">
        <w:rPr>
          <w:rFonts w:hint="eastAsia"/>
          <w:rtl/>
        </w:rPr>
        <w:t>يَس</w:t>
      </w:r>
      <w:r w:rsidR="00B44277" w:rsidRPr="00B44277">
        <w:rPr>
          <w:rFonts w:hint="cs"/>
          <w:rtl/>
        </w:rPr>
        <w:t>ۡ</w:t>
      </w:r>
      <w:r w:rsidR="00B44277" w:rsidRPr="00B44277">
        <w:rPr>
          <w:rFonts w:hint="eastAsia"/>
          <w:rtl/>
        </w:rPr>
        <w:t>عَى</w:t>
      </w:r>
      <w:r w:rsidR="00B44277" w:rsidRPr="00B44277">
        <w:rPr>
          <w:rFonts w:hint="cs"/>
          <w:rtl/>
        </w:rPr>
        <w:t>ٰ</w:t>
      </w:r>
      <w:r w:rsidR="00B44277" w:rsidRPr="00B44277">
        <w:rPr>
          <w:rtl/>
        </w:rPr>
        <w:t xml:space="preserve"> </w:t>
      </w:r>
      <w:r w:rsidR="00B44277" w:rsidRPr="00B44277">
        <w:rPr>
          <w:rFonts w:hint="eastAsia"/>
          <w:rtl/>
        </w:rPr>
        <w:t>بَي</w:t>
      </w:r>
      <w:r w:rsidR="00B44277" w:rsidRPr="00B44277">
        <w:rPr>
          <w:rFonts w:hint="cs"/>
          <w:rtl/>
        </w:rPr>
        <w:t>ۡ</w:t>
      </w:r>
      <w:r w:rsidR="00B44277" w:rsidRPr="00B44277">
        <w:rPr>
          <w:rFonts w:hint="eastAsia"/>
          <w:rtl/>
        </w:rPr>
        <w:t>نَ</w:t>
      </w:r>
      <w:r w:rsidR="00B44277" w:rsidRPr="00B44277">
        <w:rPr>
          <w:rtl/>
        </w:rPr>
        <w:t xml:space="preserve"> </w:t>
      </w:r>
      <w:r w:rsidR="00B44277" w:rsidRPr="00B44277">
        <w:rPr>
          <w:rFonts w:hint="eastAsia"/>
          <w:rtl/>
        </w:rPr>
        <w:t>أَي</w:t>
      </w:r>
      <w:r w:rsidR="00B44277" w:rsidRPr="00B44277">
        <w:rPr>
          <w:rFonts w:hint="cs"/>
          <w:rtl/>
        </w:rPr>
        <w:t>ۡ</w:t>
      </w:r>
      <w:r w:rsidR="00B44277" w:rsidRPr="00B44277">
        <w:rPr>
          <w:rFonts w:hint="eastAsia"/>
          <w:rtl/>
        </w:rPr>
        <w:t>دِيهِم</w:t>
      </w:r>
      <w:r w:rsidR="00B44277" w:rsidRPr="00B44277">
        <w:rPr>
          <w:rFonts w:hint="cs"/>
          <w:rtl/>
        </w:rPr>
        <w:t>ۡ</w:t>
      </w:r>
      <w:r w:rsidR="00B44277" w:rsidRPr="00B44277">
        <w:rPr>
          <w:rtl/>
        </w:rPr>
        <w:t xml:space="preserve"> </w:t>
      </w:r>
      <w:r w:rsidR="00B44277" w:rsidRPr="00B44277">
        <w:rPr>
          <w:rFonts w:hint="eastAsia"/>
          <w:rtl/>
        </w:rPr>
        <w:t>وَبِأَي</w:t>
      </w:r>
      <w:r w:rsidR="00B44277" w:rsidRPr="00B44277">
        <w:rPr>
          <w:rFonts w:hint="cs"/>
          <w:rtl/>
        </w:rPr>
        <w:t>ۡ</w:t>
      </w:r>
      <w:r w:rsidR="00B44277" w:rsidRPr="00B44277">
        <w:rPr>
          <w:rFonts w:hint="eastAsia"/>
          <w:rtl/>
        </w:rPr>
        <w:t>مَ</w:t>
      </w:r>
      <w:r w:rsidR="00B44277" w:rsidRPr="00B44277">
        <w:rPr>
          <w:rFonts w:hint="cs"/>
          <w:rtl/>
        </w:rPr>
        <w:t>ٰ</w:t>
      </w:r>
      <w:r w:rsidR="00B44277" w:rsidRPr="00B44277">
        <w:rPr>
          <w:rFonts w:hint="eastAsia"/>
          <w:rtl/>
        </w:rPr>
        <w:t>نِهِم</w:t>
      </w:r>
      <w:r w:rsidR="00B44277" w:rsidRPr="00B44277">
        <w:rPr>
          <w:rFonts w:hint="cs"/>
          <w:rtl/>
        </w:rPr>
        <w:t>ۡ</w:t>
      </w:r>
      <w:r w:rsidR="00B44277" w:rsidRPr="00B44277">
        <w:rPr>
          <w:rtl/>
        </w:rPr>
        <w:t xml:space="preserve"> </w:t>
      </w:r>
      <w:r w:rsidR="00B44277" w:rsidRPr="00B44277">
        <w:rPr>
          <w:rFonts w:hint="eastAsia"/>
          <w:rtl/>
        </w:rPr>
        <w:t>يَقُولُونَ</w:t>
      </w:r>
      <w:r w:rsidR="00B44277" w:rsidRPr="00B44277">
        <w:rPr>
          <w:rtl/>
        </w:rPr>
        <w:t xml:space="preserve"> </w:t>
      </w:r>
      <w:r w:rsidR="00B44277" w:rsidRPr="00B44277">
        <w:rPr>
          <w:rFonts w:hint="eastAsia"/>
          <w:rtl/>
        </w:rPr>
        <w:t>رَبَّنَا</w:t>
      </w:r>
      <w:r w:rsidR="00B44277" w:rsidRPr="00B44277">
        <w:rPr>
          <w:rFonts w:hint="cs"/>
          <w:rtl/>
        </w:rPr>
        <w:t>ٓ</w:t>
      </w:r>
      <w:r w:rsidR="00B44277" w:rsidRPr="00B44277">
        <w:rPr>
          <w:rtl/>
        </w:rPr>
        <w:t xml:space="preserve"> </w:t>
      </w:r>
      <w:r w:rsidR="00B44277" w:rsidRPr="00B44277">
        <w:rPr>
          <w:rFonts w:hint="eastAsia"/>
          <w:rtl/>
        </w:rPr>
        <w:t>أَت</w:t>
      </w:r>
      <w:r w:rsidR="00B44277" w:rsidRPr="00B44277">
        <w:rPr>
          <w:rFonts w:hint="cs"/>
          <w:rtl/>
        </w:rPr>
        <w:t>ۡ</w:t>
      </w:r>
      <w:r w:rsidR="00B44277" w:rsidRPr="00B44277">
        <w:rPr>
          <w:rFonts w:hint="eastAsia"/>
          <w:rtl/>
        </w:rPr>
        <w:t>مِم</w:t>
      </w:r>
      <w:r w:rsidR="00B44277" w:rsidRPr="00B44277">
        <w:rPr>
          <w:rFonts w:hint="cs"/>
          <w:rtl/>
        </w:rPr>
        <w:t>ۡ</w:t>
      </w:r>
      <w:r w:rsidR="00B44277" w:rsidRPr="00B44277">
        <w:rPr>
          <w:rtl/>
        </w:rPr>
        <w:t xml:space="preserve"> </w:t>
      </w:r>
      <w:r w:rsidR="00B44277" w:rsidRPr="00B44277">
        <w:rPr>
          <w:rFonts w:hint="eastAsia"/>
          <w:rtl/>
        </w:rPr>
        <w:t>لَنَا</w:t>
      </w:r>
      <w:r w:rsidR="00B44277" w:rsidRPr="00B44277">
        <w:rPr>
          <w:rtl/>
        </w:rPr>
        <w:t xml:space="preserve"> </w:t>
      </w:r>
      <w:r w:rsidR="00B44277" w:rsidRPr="00B44277">
        <w:rPr>
          <w:rFonts w:hint="eastAsia"/>
          <w:rtl/>
        </w:rPr>
        <w:t>نُورَنَا</w:t>
      </w:r>
      <w:r w:rsidR="00767E68" w:rsidRPr="00AB7196">
        <w:rPr>
          <w:rStyle w:val="Char8"/>
          <w:rtl/>
        </w:rPr>
        <w:t>﴾</w:t>
      </w:r>
      <w:r w:rsidR="00767E68">
        <w:rPr>
          <w:rFonts w:hint="cs"/>
          <w:rtl/>
        </w:rPr>
        <w:t xml:space="preserve"> </w:t>
      </w:r>
      <w:r w:rsidR="00767E68" w:rsidRPr="00767E68">
        <w:rPr>
          <w:rStyle w:val="Char6"/>
          <w:rFonts w:hint="cs"/>
          <w:rtl/>
        </w:rPr>
        <w:t>[</w:t>
      </w:r>
      <w:r w:rsidR="00B44277">
        <w:rPr>
          <w:rStyle w:val="Char6"/>
          <w:rFonts w:hint="cs"/>
          <w:rtl/>
        </w:rPr>
        <w:t>الت</w:t>
      </w:r>
      <w:r w:rsidR="00D56774">
        <w:rPr>
          <w:rStyle w:val="Char6"/>
          <w:rFonts w:hint="cs"/>
          <w:rtl/>
        </w:rPr>
        <w:t>حر</w:t>
      </w:r>
      <w:r w:rsidR="00B44277">
        <w:rPr>
          <w:rStyle w:val="Char6"/>
          <w:rFonts w:hint="cs"/>
          <w:rtl/>
        </w:rPr>
        <w:t>یم: 8</w:t>
      </w:r>
      <w:r w:rsidR="00767E68" w:rsidRPr="00767E68">
        <w:rPr>
          <w:rStyle w:val="Char6"/>
          <w:rFonts w:hint="cs"/>
          <w:rtl/>
        </w:rPr>
        <w:t>]</w:t>
      </w:r>
      <w:r w:rsidR="00767E68" w:rsidRPr="00BF3FD7">
        <w:rPr>
          <w:rStyle w:val="Char4"/>
          <w:rFonts w:hint="cs"/>
          <w:rtl/>
        </w:rPr>
        <w:t>.</w:t>
      </w:r>
    </w:p>
    <w:p w:rsidR="00E30DC6" w:rsidRPr="00E30DC6" w:rsidRDefault="00780B5D" w:rsidP="00767E68">
      <w:pPr>
        <w:pStyle w:val="ab"/>
        <w:rPr>
          <w:rStyle w:val="Char4"/>
          <w:rtl/>
        </w:rPr>
      </w:pPr>
      <w:r w:rsidRPr="00E11FF3">
        <w:rPr>
          <w:rStyle w:val="Char8"/>
          <w:rFonts w:hint="cs"/>
          <w:rtl/>
        </w:rPr>
        <w:t>«</w:t>
      </w:r>
      <w:r w:rsidR="00AF5E21">
        <w:rPr>
          <w:rFonts w:hint="cs"/>
          <w:rtl/>
        </w:rPr>
        <w:t>نو</w:t>
      </w:r>
      <w:r w:rsidR="00A11E3F">
        <w:rPr>
          <w:rFonts w:hint="cs"/>
          <w:rtl/>
        </w:rPr>
        <w:t>ر ایمان و عمل صالح [ایشان، پیشاپیش</w:t>
      </w:r>
      <w:r w:rsidR="00AF5E21">
        <w:rPr>
          <w:rFonts w:hint="cs"/>
          <w:rtl/>
        </w:rPr>
        <w:t xml:space="preserve"> و سوی راست آنها (رو به بهشت) در حرکت است] وقتی خاموش شدن نور منافق</w:t>
      </w:r>
      <w:r w:rsidR="00A11E3F">
        <w:rPr>
          <w:rFonts w:hint="cs"/>
          <w:rtl/>
        </w:rPr>
        <w:t>ا</w:t>
      </w:r>
      <w:r w:rsidR="00AF5E21">
        <w:rPr>
          <w:rFonts w:hint="cs"/>
          <w:rtl/>
        </w:rPr>
        <w:t>ن آن را می‌بینند رو به درگاه خدا می‌کنند و [می‌گویند: پرودگارا! نور ما را کامل گردان</w:t>
      </w:r>
      <w:r w:rsidR="00417926" w:rsidRPr="00E11FF3">
        <w:rPr>
          <w:rStyle w:val="Char8"/>
          <w:rFonts w:hint="cs"/>
          <w:rtl/>
        </w:rPr>
        <w:t>»</w:t>
      </w:r>
      <w:r w:rsidR="00E30DC6" w:rsidRPr="00E30DC6">
        <w:rPr>
          <w:rStyle w:val="Char4"/>
          <w:rFonts w:hint="cs"/>
          <w:rtl/>
        </w:rPr>
        <w:t>.</w:t>
      </w:r>
    </w:p>
    <w:p w:rsidR="00767E68" w:rsidRDefault="00767E68" w:rsidP="001D7422">
      <w:pPr>
        <w:pStyle w:val="a8"/>
        <w:rPr>
          <w:rtl/>
        </w:rPr>
      </w:pPr>
      <w:r>
        <w:rPr>
          <w:rFonts w:hint="cs"/>
          <w:rtl/>
        </w:rPr>
        <w:t>یکی دیگر از علائم</w:t>
      </w:r>
      <w:r w:rsidR="00BE3EF7">
        <w:rPr>
          <w:rFonts w:hint="cs"/>
          <w:rtl/>
        </w:rPr>
        <w:t xml:space="preserve"> محبت خدا به بنده‌اش، سینه گشادی و دلگرمی به هدایت خداست.</w:t>
      </w:r>
    </w:p>
    <w:p w:rsidR="0042393D" w:rsidRPr="00090364" w:rsidRDefault="00113059" w:rsidP="007E3073">
      <w:pPr>
        <w:pStyle w:val="af1"/>
        <w:rPr>
          <w:rStyle w:val="Char4"/>
          <w:rtl/>
        </w:rPr>
      </w:pPr>
      <w:r w:rsidRPr="00AB7196">
        <w:rPr>
          <w:rStyle w:val="Char8"/>
          <w:rtl/>
        </w:rPr>
        <w:t>﴿</w:t>
      </w:r>
      <w:r w:rsidR="00B87C48" w:rsidRPr="00B87C48">
        <w:rPr>
          <w:rFonts w:hint="eastAsia"/>
          <w:rtl/>
        </w:rPr>
        <w:t>فَمَن</w:t>
      </w:r>
      <w:r w:rsidR="00B87C48" w:rsidRPr="00B87C48">
        <w:rPr>
          <w:rtl/>
        </w:rPr>
        <w:t xml:space="preserve"> </w:t>
      </w:r>
      <w:r w:rsidR="00B87C48" w:rsidRPr="00B87C48">
        <w:rPr>
          <w:rFonts w:hint="eastAsia"/>
          <w:rtl/>
        </w:rPr>
        <w:t>يُرِدِ</w:t>
      </w:r>
      <w:r w:rsidR="00B87C48" w:rsidRPr="00B87C48">
        <w:rPr>
          <w:rtl/>
        </w:rPr>
        <w:t xml:space="preserve"> </w:t>
      </w:r>
      <w:r w:rsidR="00B87C48" w:rsidRPr="00B87C48">
        <w:rPr>
          <w:rFonts w:hint="cs"/>
          <w:rtl/>
        </w:rPr>
        <w:t>ٱ</w:t>
      </w:r>
      <w:r w:rsidR="00B87C48" w:rsidRPr="00B87C48">
        <w:rPr>
          <w:rFonts w:hint="eastAsia"/>
          <w:rtl/>
        </w:rPr>
        <w:t>للَّهُ</w:t>
      </w:r>
      <w:r w:rsidR="00B87C48" w:rsidRPr="00B87C48">
        <w:rPr>
          <w:rtl/>
        </w:rPr>
        <w:t xml:space="preserve"> </w:t>
      </w:r>
      <w:r w:rsidR="00B87C48" w:rsidRPr="00B87C48">
        <w:rPr>
          <w:rFonts w:hint="eastAsia"/>
          <w:rtl/>
        </w:rPr>
        <w:t>أَن</w:t>
      </w:r>
      <w:r w:rsidR="00B87C48" w:rsidRPr="00B87C48">
        <w:rPr>
          <w:rtl/>
        </w:rPr>
        <w:t xml:space="preserve"> </w:t>
      </w:r>
      <w:r w:rsidR="00B87C48" w:rsidRPr="00B87C48">
        <w:rPr>
          <w:rFonts w:hint="eastAsia"/>
          <w:rtl/>
        </w:rPr>
        <w:t>يَه</w:t>
      </w:r>
      <w:r w:rsidR="00B87C48" w:rsidRPr="00B87C48">
        <w:rPr>
          <w:rFonts w:hint="cs"/>
          <w:rtl/>
        </w:rPr>
        <w:t>ۡ</w:t>
      </w:r>
      <w:r w:rsidR="00B87C48" w:rsidRPr="00B87C48">
        <w:rPr>
          <w:rFonts w:hint="eastAsia"/>
          <w:rtl/>
        </w:rPr>
        <w:t>دِيَهُ</w:t>
      </w:r>
      <w:r w:rsidR="00B87C48" w:rsidRPr="00B87C48">
        <w:rPr>
          <w:rFonts w:hint="cs"/>
          <w:rtl/>
        </w:rPr>
        <w:t>ۥ</w:t>
      </w:r>
      <w:r w:rsidR="00B87C48" w:rsidRPr="00B87C48">
        <w:rPr>
          <w:rtl/>
        </w:rPr>
        <w:t xml:space="preserve"> </w:t>
      </w:r>
      <w:r w:rsidR="00B87C48" w:rsidRPr="00B87C48">
        <w:rPr>
          <w:rFonts w:hint="eastAsia"/>
          <w:rtl/>
        </w:rPr>
        <w:t>يَش</w:t>
      </w:r>
      <w:r w:rsidR="00B87C48" w:rsidRPr="00B87C48">
        <w:rPr>
          <w:rFonts w:hint="cs"/>
          <w:rtl/>
        </w:rPr>
        <w:t>ۡ</w:t>
      </w:r>
      <w:r w:rsidR="00B87C48" w:rsidRPr="00B87C48">
        <w:rPr>
          <w:rFonts w:hint="eastAsia"/>
          <w:rtl/>
        </w:rPr>
        <w:t>رَح</w:t>
      </w:r>
      <w:r w:rsidR="00B87C48" w:rsidRPr="00B87C48">
        <w:rPr>
          <w:rFonts w:hint="cs"/>
          <w:rtl/>
        </w:rPr>
        <w:t>ۡ</w:t>
      </w:r>
      <w:r w:rsidR="00B87C48" w:rsidRPr="00B87C48">
        <w:rPr>
          <w:rtl/>
        </w:rPr>
        <w:t xml:space="preserve"> </w:t>
      </w:r>
      <w:r w:rsidR="00B87C48" w:rsidRPr="00B87C48">
        <w:rPr>
          <w:rFonts w:hint="eastAsia"/>
          <w:rtl/>
        </w:rPr>
        <w:t>صَد</w:t>
      </w:r>
      <w:r w:rsidR="00B87C48" w:rsidRPr="00B87C48">
        <w:rPr>
          <w:rFonts w:hint="cs"/>
          <w:rtl/>
        </w:rPr>
        <w:t>ۡ</w:t>
      </w:r>
      <w:r w:rsidR="00B87C48" w:rsidRPr="00B87C48">
        <w:rPr>
          <w:rFonts w:hint="eastAsia"/>
          <w:rtl/>
        </w:rPr>
        <w:t>رَهُ</w:t>
      </w:r>
      <w:r w:rsidR="00B87C48" w:rsidRPr="00B87C48">
        <w:rPr>
          <w:rFonts w:hint="cs"/>
          <w:rtl/>
        </w:rPr>
        <w:t>ۥ</w:t>
      </w:r>
      <w:r w:rsidR="00B87C48" w:rsidRPr="00B87C48">
        <w:rPr>
          <w:rtl/>
        </w:rPr>
        <w:t xml:space="preserve"> </w:t>
      </w:r>
      <w:r w:rsidR="00B87C48" w:rsidRPr="00B87C48">
        <w:rPr>
          <w:rFonts w:hint="eastAsia"/>
          <w:rtl/>
        </w:rPr>
        <w:t>لِل</w:t>
      </w:r>
      <w:r w:rsidR="00B87C48" w:rsidRPr="00B87C48">
        <w:rPr>
          <w:rFonts w:hint="cs"/>
          <w:rtl/>
        </w:rPr>
        <w:t>ۡ</w:t>
      </w:r>
      <w:r w:rsidR="00B87C48" w:rsidRPr="00B87C48">
        <w:rPr>
          <w:rFonts w:hint="eastAsia"/>
          <w:rtl/>
        </w:rPr>
        <w:t>إِس</w:t>
      </w:r>
      <w:r w:rsidR="00B87C48" w:rsidRPr="00B87C48">
        <w:rPr>
          <w:rFonts w:hint="cs"/>
          <w:rtl/>
        </w:rPr>
        <w:t>ۡ</w:t>
      </w:r>
      <w:r w:rsidR="00B87C48" w:rsidRPr="00B87C48">
        <w:rPr>
          <w:rFonts w:hint="eastAsia"/>
          <w:rtl/>
        </w:rPr>
        <w:t>لَ</w:t>
      </w:r>
      <w:r w:rsidR="00B87C48" w:rsidRPr="00B87C48">
        <w:rPr>
          <w:rFonts w:hint="cs"/>
          <w:rtl/>
        </w:rPr>
        <w:t>ٰ</w:t>
      </w:r>
      <w:r w:rsidR="00B87C48" w:rsidRPr="00B87C48">
        <w:rPr>
          <w:rFonts w:hint="eastAsia"/>
          <w:rtl/>
        </w:rPr>
        <w:t>مِ</w:t>
      </w:r>
      <w:r w:rsidR="00B87C48" w:rsidRPr="00B87C48">
        <w:rPr>
          <w:rFonts w:hint="cs"/>
          <w:rtl/>
        </w:rPr>
        <w:t>ۖ</w:t>
      </w:r>
      <w:r w:rsidR="00B87C48" w:rsidRPr="00B87C48">
        <w:rPr>
          <w:rtl/>
        </w:rPr>
        <w:t xml:space="preserve"> </w:t>
      </w:r>
      <w:r w:rsidR="00B87C48" w:rsidRPr="00B87C48">
        <w:rPr>
          <w:rFonts w:hint="eastAsia"/>
          <w:rtl/>
        </w:rPr>
        <w:t>وَمَن</w:t>
      </w:r>
      <w:r w:rsidR="00B87C48" w:rsidRPr="00B87C48">
        <w:rPr>
          <w:rtl/>
        </w:rPr>
        <w:t xml:space="preserve"> </w:t>
      </w:r>
      <w:r w:rsidR="00B87C48" w:rsidRPr="00B87C48">
        <w:rPr>
          <w:rFonts w:hint="eastAsia"/>
          <w:rtl/>
        </w:rPr>
        <w:t>يُرِد</w:t>
      </w:r>
      <w:r w:rsidR="00B87C48" w:rsidRPr="00B87C48">
        <w:rPr>
          <w:rFonts w:hint="cs"/>
          <w:rtl/>
        </w:rPr>
        <w:t>ۡ</w:t>
      </w:r>
      <w:r w:rsidR="00B87C48" w:rsidRPr="00B87C48">
        <w:rPr>
          <w:rtl/>
        </w:rPr>
        <w:t xml:space="preserve"> </w:t>
      </w:r>
      <w:r w:rsidR="00B87C48" w:rsidRPr="00B87C48">
        <w:rPr>
          <w:rFonts w:hint="eastAsia"/>
          <w:rtl/>
        </w:rPr>
        <w:t>أَن</w:t>
      </w:r>
      <w:r w:rsidR="00B87C48" w:rsidRPr="00B87C48">
        <w:rPr>
          <w:rtl/>
        </w:rPr>
        <w:t xml:space="preserve"> </w:t>
      </w:r>
      <w:r w:rsidR="00B87C48" w:rsidRPr="00B87C48">
        <w:rPr>
          <w:rFonts w:hint="eastAsia"/>
          <w:rtl/>
        </w:rPr>
        <w:t>يُضِلَّهُ</w:t>
      </w:r>
      <w:r w:rsidR="00B87C48" w:rsidRPr="00B87C48">
        <w:rPr>
          <w:rFonts w:hint="cs"/>
          <w:rtl/>
        </w:rPr>
        <w:t>ۥ</w:t>
      </w:r>
      <w:r w:rsidR="00B87C48" w:rsidRPr="00B87C48">
        <w:rPr>
          <w:rtl/>
        </w:rPr>
        <w:t xml:space="preserve"> </w:t>
      </w:r>
      <w:r w:rsidR="00B87C48" w:rsidRPr="00B87C48">
        <w:rPr>
          <w:rFonts w:hint="eastAsia"/>
          <w:rtl/>
        </w:rPr>
        <w:t>يَج</w:t>
      </w:r>
      <w:r w:rsidR="00B87C48" w:rsidRPr="00B87C48">
        <w:rPr>
          <w:rFonts w:hint="cs"/>
          <w:rtl/>
        </w:rPr>
        <w:t>ۡ</w:t>
      </w:r>
      <w:r w:rsidR="00B87C48" w:rsidRPr="00B87C48">
        <w:rPr>
          <w:rFonts w:hint="eastAsia"/>
          <w:rtl/>
        </w:rPr>
        <w:t>عَل</w:t>
      </w:r>
      <w:r w:rsidR="00B87C48" w:rsidRPr="00B87C48">
        <w:rPr>
          <w:rFonts w:hint="cs"/>
          <w:rtl/>
        </w:rPr>
        <w:t>ۡ</w:t>
      </w:r>
      <w:r w:rsidR="00B87C48" w:rsidRPr="00B87C48">
        <w:rPr>
          <w:rtl/>
        </w:rPr>
        <w:t xml:space="preserve"> </w:t>
      </w:r>
      <w:r w:rsidR="00B87C48" w:rsidRPr="00B87C48">
        <w:rPr>
          <w:rFonts w:hint="eastAsia"/>
          <w:rtl/>
        </w:rPr>
        <w:t>صَد</w:t>
      </w:r>
      <w:r w:rsidR="00B87C48" w:rsidRPr="00B87C48">
        <w:rPr>
          <w:rFonts w:hint="cs"/>
          <w:rtl/>
        </w:rPr>
        <w:t>ۡ</w:t>
      </w:r>
      <w:r w:rsidR="00B87C48" w:rsidRPr="00B87C48">
        <w:rPr>
          <w:rFonts w:hint="eastAsia"/>
          <w:rtl/>
        </w:rPr>
        <w:t>رَهُ</w:t>
      </w:r>
      <w:r w:rsidR="00B87C48" w:rsidRPr="00B87C48">
        <w:rPr>
          <w:rFonts w:hint="cs"/>
          <w:rtl/>
        </w:rPr>
        <w:t>ۥ</w:t>
      </w:r>
      <w:r w:rsidR="00B87C48" w:rsidRPr="00B87C48">
        <w:rPr>
          <w:rtl/>
        </w:rPr>
        <w:t xml:space="preserve"> </w:t>
      </w:r>
      <w:r w:rsidR="00B87C48" w:rsidRPr="00B87C48">
        <w:rPr>
          <w:rFonts w:hint="eastAsia"/>
          <w:rtl/>
        </w:rPr>
        <w:t>ضَيِّقًا</w:t>
      </w:r>
      <w:r w:rsidR="00B87C48" w:rsidRPr="00B87C48">
        <w:rPr>
          <w:rtl/>
        </w:rPr>
        <w:t xml:space="preserve"> </w:t>
      </w:r>
      <w:r w:rsidR="00B87C48" w:rsidRPr="00B87C48">
        <w:rPr>
          <w:rFonts w:hint="eastAsia"/>
          <w:rtl/>
        </w:rPr>
        <w:t>حَرَج</w:t>
      </w:r>
      <w:r w:rsidR="00B87C48" w:rsidRPr="00B87C48">
        <w:rPr>
          <w:rFonts w:hint="cs"/>
          <w:rtl/>
        </w:rPr>
        <w:t>ٗ</w:t>
      </w:r>
      <w:r w:rsidR="00B87C48" w:rsidRPr="00B87C48">
        <w:rPr>
          <w:rFonts w:hint="eastAsia"/>
          <w:rtl/>
        </w:rPr>
        <w:t>ا</w:t>
      </w:r>
      <w:r w:rsidR="00B87C48" w:rsidRPr="00B87C48">
        <w:rPr>
          <w:rtl/>
        </w:rPr>
        <w:t xml:space="preserve"> </w:t>
      </w:r>
      <w:r w:rsidR="00B87C48" w:rsidRPr="00B87C48">
        <w:rPr>
          <w:rFonts w:hint="eastAsia"/>
          <w:rtl/>
        </w:rPr>
        <w:t>كَأَنَّمَا</w:t>
      </w:r>
      <w:r w:rsidR="00B87C48" w:rsidRPr="00B87C48">
        <w:rPr>
          <w:rtl/>
        </w:rPr>
        <w:t xml:space="preserve"> </w:t>
      </w:r>
      <w:r w:rsidR="00B87C48" w:rsidRPr="00B87C48">
        <w:rPr>
          <w:rFonts w:hint="eastAsia"/>
          <w:rtl/>
        </w:rPr>
        <w:t>يَصَّعَّدُ</w:t>
      </w:r>
      <w:r w:rsidR="00B87C48" w:rsidRPr="00B87C48">
        <w:rPr>
          <w:rtl/>
        </w:rPr>
        <w:t xml:space="preserve"> </w:t>
      </w:r>
      <w:r w:rsidR="00B87C48" w:rsidRPr="00B87C48">
        <w:rPr>
          <w:rFonts w:hint="eastAsia"/>
          <w:rtl/>
        </w:rPr>
        <w:t>فِي</w:t>
      </w:r>
      <w:r w:rsidR="00B87C48" w:rsidRPr="00B87C48">
        <w:rPr>
          <w:rtl/>
        </w:rPr>
        <w:t xml:space="preserve"> </w:t>
      </w:r>
      <w:r w:rsidR="00B87C48" w:rsidRPr="00B87C48">
        <w:rPr>
          <w:rFonts w:hint="cs"/>
          <w:rtl/>
        </w:rPr>
        <w:t>ٱ</w:t>
      </w:r>
      <w:r w:rsidR="00B87C48" w:rsidRPr="00B87C48">
        <w:rPr>
          <w:rFonts w:hint="eastAsia"/>
          <w:rtl/>
        </w:rPr>
        <w:t>لسَّمَا</w:t>
      </w:r>
      <w:r w:rsidR="00B87C48" w:rsidRPr="00B87C48">
        <w:rPr>
          <w:rFonts w:hint="cs"/>
          <w:rtl/>
        </w:rPr>
        <w:t>ٓ</w:t>
      </w:r>
      <w:r w:rsidR="00B87C48" w:rsidRPr="00B87C48">
        <w:rPr>
          <w:rFonts w:hint="eastAsia"/>
          <w:rtl/>
        </w:rPr>
        <w:t>ءِ</w:t>
      </w:r>
      <w:r w:rsidR="00B87C48" w:rsidRPr="00B87C48">
        <w:rPr>
          <w:rFonts w:hint="cs"/>
          <w:rtl/>
        </w:rPr>
        <w:t>ۚ</w:t>
      </w:r>
      <w:r w:rsidR="00B87C48" w:rsidRPr="00B87C48">
        <w:rPr>
          <w:rtl/>
        </w:rPr>
        <w:t xml:space="preserve"> </w:t>
      </w:r>
      <w:r w:rsidR="00B87C48" w:rsidRPr="00B87C48">
        <w:rPr>
          <w:rFonts w:hint="eastAsia"/>
          <w:rtl/>
        </w:rPr>
        <w:t>كَذَ</w:t>
      </w:r>
      <w:r w:rsidR="00B87C48" w:rsidRPr="00B87C48">
        <w:rPr>
          <w:rFonts w:hint="cs"/>
          <w:rtl/>
        </w:rPr>
        <w:t>ٰ</w:t>
      </w:r>
      <w:r w:rsidR="00B87C48" w:rsidRPr="00B87C48">
        <w:rPr>
          <w:rFonts w:hint="eastAsia"/>
          <w:rtl/>
        </w:rPr>
        <w:t>لِكَ</w:t>
      </w:r>
      <w:r w:rsidR="00B87C48" w:rsidRPr="00B87C48">
        <w:rPr>
          <w:rtl/>
        </w:rPr>
        <w:t xml:space="preserve"> </w:t>
      </w:r>
      <w:r w:rsidR="00B87C48" w:rsidRPr="00B87C48">
        <w:rPr>
          <w:rFonts w:hint="eastAsia"/>
          <w:rtl/>
        </w:rPr>
        <w:t>يَج</w:t>
      </w:r>
      <w:r w:rsidR="00B87C48" w:rsidRPr="00B87C48">
        <w:rPr>
          <w:rFonts w:hint="cs"/>
          <w:rtl/>
        </w:rPr>
        <w:t>ۡ</w:t>
      </w:r>
      <w:r w:rsidR="00B87C48" w:rsidRPr="00B87C48">
        <w:rPr>
          <w:rFonts w:hint="eastAsia"/>
          <w:rtl/>
        </w:rPr>
        <w:t>عَلُ</w:t>
      </w:r>
      <w:r w:rsidR="00B87C48" w:rsidRPr="00B87C48">
        <w:rPr>
          <w:rtl/>
        </w:rPr>
        <w:t xml:space="preserve"> </w:t>
      </w:r>
      <w:r w:rsidR="00B87C48" w:rsidRPr="00B87C48">
        <w:rPr>
          <w:rFonts w:hint="cs"/>
          <w:rtl/>
        </w:rPr>
        <w:t>ٱ</w:t>
      </w:r>
      <w:r w:rsidR="00B87C48" w:rsidRPr="00B87C48">
        <w:rPr>
          <w:rFonts w:hint="eastAsia"/>
          <w:rtl/>
        </w:rPr>
        <w:t>للَّهُ</w:t>
      </w:r>
      <w:r w:rsidR="00B87C48" w:rsidRPr="00B87C48">
        <w:rPr>
          <w:rtl/>
        </w:rPr>
        <w:t xml:space="preserve"> </w:t>
      </w:r>
      <w:r w:rsidR="00B87C48" w:rsidRPr="00B87C48">
        <w:rPr>
          <w:rFonts w:hint="cs"/>
          <w:rtl/>
        </w:rPr>
        <w:t>ٱ</w:t>
      </w:r>
      <w:r w:rsidR="00B87C48" w:rsidRPr="00B87C48">
        <w:rPr>
          <w:rFonts w:hint="eastAsia"/>
          <w:rtl/>
        </w:rPr>
        <w:t>لرِّج</w:t>
      </w:r>
      <w:r w:rsidR="00B87C48" w:rsidRPr="00B87C48">
        <w:rPr>
          <w:rFonts w:hint="cs"/>
          <w:rtl/>
        </w:rPr>
        <w:t>ۡ</w:t>
      </w:r>
      <w:r w:rsidR="00B87C48" w:rsidRPr="00B87C48">
        <w:rPr>
          <w:rFonts w:hint="eastAsia"/>
          <w:rtl/>
        </w:rPr>
        <w:t>سَ</w:t>
      </w:r>
      <w:r w:rsidR="00B87C48" w:rsidRPr="00B87C48">
        <w:rPr>
          <w:rtl/>
        </w:rPr>
        <w:t xml:space="preserve"> </w:t>
      </w:r>
      <w:r w:rsidR="00B87C48" w:rsidRPr="00B87C48">
        <w:rPr>
          <w:rFonts w:hint="eastAsia"/>
          <w:rtl/>
        </w:rPr>
        <w:t>عَلَى</w:t>
      </w:r>
      <w:r w:rsidR="00B87C48" w:rsidRPr="00B87C48">
        <w:rPr>
          <w:rtl/>
        </w:rPr>
        <w:t xml:space="preserve"> </w:t>
      </w:r>
      <w:r w:rsidR="00B87C48" w:rsidRPr="00B87C48">
        <w:rPr>
          <w:rFonts w:hint="cs"/>
          <w:rtl/>
        </w:rPr>
        <w:t>ٱ</w:t>
      </w:r>
      <w:r w:rsidR="00B87C48" w:rsidRPr="00B87C48">
        <w:rPr>
          <w:rFonts w:hint="eastAsia"/>
          <w:rtl/>
        </w:rPr>
        <w:t>لَّذِينَ</w:t>
      </w:r>
      <w:r w:rsidR="00B87C48" w:rsidRPr="00B87C48">
        <w:rPr>
          <w:rtl/>
        </w:rPr>
        <w:t xml:space="preserve"> </w:t>
      </w:r>
      <w:r w:rsidR="00B87C48" w:rsidRPr="00B87C48">
        <w:rPr>
          <w:rFonts w:hint="eastAsia"/>
          <w:rtl/>
        </w:rPr>
        <w:t>لَا</w:t>
      </w:r>
      <w:r w:rsidR="00B87C48" w:rsidRPr="00B87C48">
        <w:rPr>
          <w:rtl/>
        </w:rPr>
        <w:t xml:space="preserve"> </w:t>
      </w:r>
      <w:r w:rsidR="00B87C48" w:rsidRPr="00B87C48">
        <w:rPr>
          <w:rFonts w:hint="eastAsia"/>
          <w:rtl/>
        </w:rPr>
        <w:t>يُؤ</w:t>
      </w:r>
      <w:r w:rsidR="00B87C48" w:rsidRPr="00B87C48">
        <w:rPr>
          <w:rFonts w:hint="cs"/>
          <w:rtl/>
        </w:rPr>
        <w:t>ۡ</w:t>
      </w:r>
      <w:r w:rsidR="00B87C48" w:rsidRPr="00B87C48">
        <w:rPr>
          <w:rFonts w:hint="eastAsia"/>
          <w:rtl/>
        </w:rPr>
        <w:t>مِنُونَ</w:t>
      </w:r>
      <w:r w:rsidR="00B87C48" w:rsidRPr="00B87C48">
        <w:rPr>
          <w:rtl/>
        </w:rPr>
        <w:t xml:space="preserve"> </w:t>
      </w:r>
      <w:r w:rsidR="00B87C48" w:rsidRPr="00B87C48">
        <w:rPr>
          <w:rFonts w:hint="cs"/>
          <w:rtl/>
        </w:rPr>
        <w:t>١٢٥</w:t>
      </w:r>
      <w:r w:rsidR="00CC636B" w:rsidRPr="00AB7196">
        <w:rPr>
          <w:rStyle w:val="Char8"/>
          <w:rtl/>
        </w:rPr>
        <w:t>﴾</w:t>
      </w:r>
      <w:r w:rsidR="00CC636B" w:rsidRPr="00090364">
        <w:rPr>
          <w:rStyle w:val="Char4"/>
          <w:rFonts w:hint="cs"/>
          <w:rtl/>
        </w:rPr>
        <w:t xml:space="preserve"> </w:t>
      </w:r>
      <w:r w:rsidR="00CC636B" w:rsidRPr="00CC636B">
        <w:rPr>
          <w:rStyle w:val="Char6"/>
          <w:rFonts w:hint="cs"/>
          <w:rtl/>
        </w:rPr>
        <w:t>[</w:t>
      </w:r>
      <w:r w:rsidR="00B87C48">
        <w:rPr>
          <w:rStyle w:val="Char6"/>
          <w:rFonts w:hint="cs"/>
          <w:rtl/>
        </w:rPr>
        <w:t>الانعام: 125</w:t>
      </w:r>
      <w:r w:rsidR="00CC636B" w:rsidRPr="00CC636B">
        <w:rPr>
          <w:rStyle w:val="Char6"/>
          <w:rFonts w:hint="cs"/>
          <w:rtl/>
        </w:rPr>
        <w:t>]</w:t>
      </w:r>
      <w:r w:rsidR="00CC636B" w:rsidRPr="00090364">
        <w:rPr>
          <w:rStyle w:val="Char4"/>
          <w:rFonts w:hint="cs"/>
          <w:rtl/>
        </w:rPr>
        <w:t>.</w:t>
      </w:r>
    </w:p>
    <w:p w:rsidR="00E30DC6" w:rsidRPr="00E30DC6" w:rsidRDefault="00417926" w:rsidP="00CC636B">
      <w:pPr>
        <w:pStyle w:val="ab"/>
        <w:rPr>
          <w:rStyle w:val="Char4"/>
          <w:rtl/>
        </w:rPr>
      </w:pPr>
      <w:r w:rsidRPr="00E11FF3">
        <w:rPr>
          <w:rStyle w:val="Char8"/>
          <w:rFonts w:hint="cs"/>
          <w:rtl/>
        </w:rPr>
        <w:t>«</w:t>
      </w:r>
      <w:r w:rsidR="00090364">
        <w:rPr>
          <w:rFonts w:hint="cs"/>
          <w:rtl/>
        </w:rPr>
        <w:t>پس هر</w:t>
      </w:r>
      <w:r w:rsidR="00CC636B">
        <w:rPr>
          <w:rFonts w:hint="cs"/>
          <w:rtl/>
        </w:rPr>
        <w:t>که را خدا هدایت او خواهد قلبش را برای پذیرش اسلام باز و روش</w:t>
      </w:r>
      <w:r w:rsidR="00A11E3F">
        <w:rPr>
          <w:rFonts w:hint="cs"/>
          <w:rtl/>
        </w:rPr>
        <w:t>ن گرداند و هر</w:t>
      </w:r>
      <w:r w:rsidR="00CC636B">
        <w:rPr>
          <w:rFonts w:hint="cs"/>
          <w:rtl/>
        </w:rPr>
        <w:t>که را خواهد گمراه نماید (به حال گمراهی واگذارد) دل او را از پذیرفتن ایمان تنگ و سخت گرداند که گویی می‌خواهد از زمین بر فراز آسمان رود. این چنین خدا آنان را که به حق</w:t>
      </w:r>
      <w:r w:rsidR="00850650">
        <w:rPr>
          <w:rFonts w:hint="cs"/>
          <w:rtl/>
        </w:rPr>
        <w:t xml:space="preserve"> نمی‌</w:t>
      </w:r>
      <w:r>
        <w:rPr>
          <w:rFonts w:hint="cs"/>
          <w:rtl/>
        </w:rPr>
        <w:t>گروند مردود و پلید می‌گرداند</w:t>
      </w:r>
      <w:r w:rsidRPr="00E11FF3">
        <w:rPr>
          <w:rStyle w:val="Char8"/>
          <w:rFonts w:hint="cs"/>
          <w:rtl/>
        </w:rPr>
        <w:t>»</w:t>
      </w:r>
      <w:r w:rsidR="00E30DC6" w:rsidRPr="00E30DC6">
        <w:rPr>
          <w:rStyle w:val="Char4"/>
          <w:rFonts w:hint="cs"/>
          <w:rtl/>
        </w:rPr>
        <w:t>.</w:t>
      </w:r>
    </w:p>
    <w:p w:rsidR="0042393D" w:rsidRPr="00260840" w:rsidRDefault="0042393D" w:rsidP="00136754">
      <w:pPr>
        <w:pStyle w:val="a8"/>
        <w:rPr>
          <w:rtl/>
        </w:rPr>
      </w:pPr>
      <w:r w:rsidRPr="00260840">
        <w:rPr>
          <w:rFonts w:hint="cs"/>
          <w:rtl/>
        </w:rPr>
        <w:t xml:space="preserve">در </w:t>
      </w:r>
      <w:r w:rsidR="00260840">
        <w:rPr>
          <w:rFonts w:hint="cs"/>
          <w:rtl/>
        </w:rPr>
        <w:t xml:space="preserve">روایت ابن مسعود آمده که پیامبر </w:t>
      </w:r>
      <w:r w:rsidR="00260840">
        <w:rPr>
          <w:rFonts w:cs="CTraditional Arabic" w:hint="cs"/>
          <w:rtl/>
        </w:rPr>
        <w:t>ج</w:t>
      </w:r>
      <w:r w:rsidRPr="00260840">
        <w:rPr>
          <w:rFonts w:hint="cs"/>
          <w:rtl/>
        </w:rPr>
        <w:t xml:space="preserve"> تفسیر این آیه را این</w:t>
      </w:r>
      <w:r w:rsidR="00725CE1">
        <w:rPr>
          <w:rtl/>
        </w:rPr>
        <w:softHyphen/>
      </w:r>
      <w:r w:rsidRPr="00260840">
        <w:rPr>
          <w:rFonts w:hint="cs"/>
          <w:rtl/>
        </w:rPr>
        <w:t>گونه بیان فرموده است</w:t>
      </w:r>
      <w:r w:rsidR="00CC636B" w:rsidRPr="00260840">
        <w:rPr>
          <w:rFonts w:hint="cs"/>
          <w:rtl/>
        </w:rPr>
        <w:t>:</w:t>
      </w:r>
      <w:r w:rsidR="00260840">
        <w:rPr>
          <w:rFonts w:hint="cs"/>
          <w:rtl/>
        </w:rPr>
        <w:t xml:space="preserve"> </w:t>
      </w:r>
      <w:r w:rsidR="00260840" w:rsidRPr="00E11FF3">
        <w:rPr>
          <w:rStyle w:val="Char8"/>
          <w:rFonts w:hint="cs"/>
          <w:rtl/>
        </w:rPr>
        <w:t>«</w:t>
      </w:r>
      <w:r w:rsidR="00260840">
        <w:rPr>
          <w:rFonts w:hint="cs"/>
          <w:rtl/>
        </w:rPr>
        <w:t xml:space="preserve">ابن مسعود </w:t>
      </w:r>
      <w:r w:rsidR="00260840">
        <w:rPr>
          <w:rFonts w:cs="CTraditional Arabic" w:hint="cs"/>
          <w:rtl/>
        </w:rPr>
        <w:t>س</w:t>
      </w:r>
      <w:r w:rsidR="00371556" w:rsidRPr="00260840">
        <w:rPr>
          <w:rFonts w:hint="cs"/>
          <w:rtl/>
        </w:rPr>
        <w:t xml:space="preserve"> می‌گوید: هنگام نزول این</w:t>
      </w:r>
      <w:r w:rsidR="00260840">
        <w:rPr>
          <w:rFonts w:hint="cs"/>
          <w:rtl/>
        </w:rPr>
        <w:t xml:space="preserve"> آیه درباره</w:t>
      </w:r>
      <w:r w:rsidR="00260840">
        <w:rPr>
          <w:rFonts w:hint="eastAsia"/>
          <w:rtl/>
        </w:rPr>
        <w:t>‌</w:t>
      </w:r>
      <w:r w:rsidR="00260840">
        <w:rPr>
          <w:rFonts w:hint="cs"/>
          <w:rtl/>
        </w:rPr>
        <w:t xml:space="preserve">ی تفسیر آن از پیامبر </w:t>
      </w:r>
      <w:r w:rsidR="00260840">
        <w:rPr>
          <w:rFonts w:cs="CTraditional Arabic" w:hint="cs"/>
          <w:rtl/>
        </w:rPr>
        <w:t>ج</w:t>
      </w:r>
      <w:r w:rsidR="00260840">
        <w:rPr>
          <w:rFonts w:hint="cs"/>
          <w:rtl/>
        </w:rPr>
        <w:t xml:space="preserve"> پرسیده شد پیامبر </w:t>
      </w:r>
      <w:r w:rsidR="00260840">
        <w:rPr>
          <w:rFonts w:cs="CTraditional Arabic" w:hint="cs"/>
          <w:rtl/>
        </w:rPr>
        <w:t>ج</w:t>
      </w:r>
      <w:r w:rsidR="00260840">
        <w:rPr>
          <w:rFonts w:hint="cs"/>
          <w:rtl/>
        </w:rPr>
        <w:t xml:space="preserve"> فرمود: هرگاه نور وارد</w:t>
      </w:r>
      <w:r w:rsidR="00371556" w:rsidRPr="00260840">
        <w:rPr>
          <w:rFonts w:hint="cs"/>
          <w:rtl/>
        </w:rPr>
        <w:t xml:space="preserve"> قلب شود، قلب وسعت و گشایش می‌یابد. مردم گفتند: آیا این گشادگی قلب، نشانه و علامتی دارد که با آن شناخته شود؟ فرمود: بازگشت از مشغولیت دنیا و پرداختن به سرای جاویدان و گوشه</w:t>
      </w:r>
      <w:r w:rsidR="003F4499">
        <w:rPr>
          <w:rFonts w:hint="cs"/>
          <w:rtl/>
        </w:rPr>
        <w:t xml:space="preserve">‌گیری </w:t>
      </w:r>
      <w:r w:rsidR="00371556" w:rsidRPr="00260840">
        <w:rPr>
          <w:rFonts w:hint="cs"/>
          <w:rtl/>
        </w:rPr>
        <w:t>از دنیای غرورآمیز و آما</w:t>
      </w:r>
      <w:r w:rsidR="00090364">
        <w:rPr>
          <w:rFonts w:hint="cs"/>
          <w:rtl/>
        </w:rPr>
        <w:t>د</w:t>
      </w:r>
      <w:r w:rsidR="00371556" w:rsidRPr="00260840">
        <w:rPr>
          <w:rFonts w:hint="cs"/>
          <w:rtl/>
        </w:rPr>
        <w:t>گی ح</w:t>
      </w:r>
      <w:r w:rsidR="00260840">
        <w:rPr>
          <w:rFonts w:hint="cs"/>
          <w:rtl/>
        </w:rPr>
        <w:t>اصل کردن برای مرگ، نشانه آن است</w:t>
      </w:r>
      <w:r w:rsidR="00260840" w:rsidRPr="00E11FF3">
        <w:rPr>
          <w:rStyle w:val="Char8"/>
          <w:rFonts w:hint="cs"/>
          <w:rtl/>
        </w:rPr>
        <w:t>»</w:t>
      </w:r>
      <w:r w:rsidR="00136754" w:rsidRPr="00FD7FF4">
        <w:rPr>
          <w:rFonts w:hint="cs"/>
          <w:vertAlign w:val="superscript"/>
          <w:rtl/>
        </w:rPr>
        <w:t>(</w:t>
      </w:r>
      <w:r w:rsidR="00136754" w:rsidRPr="00FD7FF4">
        <w:rPr>
          <w:vertAlign w:val="superscript"/>
          <w:rtl/>
        </w:rPr>
        <w:footnoteReference w:id="104"/>
      </w:r>
      <w:r w:rsidR="00136754" w:rsidRPr="00FD7FF4">
        <w:rPr>
          <w:rFonts w:hint="cs"/>
          <w:vertAlign w:val="superscript"/>
          <w:rtl/>
        </w:rPr>
        <w:t>)</w:t>
      </w:r>
      <w:r w:rsidR="00371556" w:rsidRPr="00260840">
        <w:rPr>
          <w:rFonts w:hint="cs"/>
          <w:rtl/>
        </w:rPr>
        <w:t>.</w:t>
      </w:r>
    </w:p>
    <w:p w:rsidR="00A54A81" w:rsidRPr="00090497" w:rsidRDefault="009779BE" w:rsidP="00725CE1">
      <w:pPr>
        <w:pStyle w:val="a8"/>
        <w:rPr>
          <w:spacing w:val="-4"/>
          <w:rtl/>
        </w:rPr>
      </w:pPr>
      <w:r w:rsidRPr="00090497">
        <w:rPr>
          <w:rFonts w:hint="cs"/>
          <w:spacing w:val="-4"/>
          <w:rtl/>
        </w:rPr>
        <w:lastRenderedPageBreak/>
        <w:t xml:space="preserve">آیه و حدیثی که ذکر کردیم به روشنی بیان می‌کند که هدایت </w:t>
      </w:r>
      <w:r w:rsidR="00926311" w:rsidRPr="00090497">
        <w:rPr>
          <w:rFonts w:hint="cs"/>
          <w:spacing w:val="-4"/>
          <w:rtl/>
        </w:rPr>
        <w:t xml:space="preserve">یک </w:t>
      </w:r>
      <w:r w:rsidRPr="00090497">
        <w:rPr>
          <w:rFonts w:hint="cs"/>
          <w:spacing w:val="-4"/>
          <w:rtl/>
        </w:rPr>
        <w:t xml:space="preserve">توفیق الهی است </w:t>
      </w:r>
      <w:r w:rsidR="00725CE1" w:rsidRPr="00090497">
        <w:rPr>
          <w:rFonts w:hint="cs"/>
          <w:spacing w:val="-4"/>
          <w:rtl/>
        </w:rPr>
        <w:t>و</w:t>
      </w:r>
      <w:r w:rsidRPr="00090497">
        <w:rPr>
          <w:rFonts w:hint="cs"/>
          <w:spacing w:val="-4"/>
          <w:rtl/>
        </w:rPr>
        <w:t xml:space="preserve"> اگر خدا</w:t>
      </w:r>
      <w:r w:rsidR="00260840" w:rsidRPr="00090497">
        <w:rPr>
          <w:rFonts w:hint="cs"/>
          <w:spacing w:val="-4"/>
          <w:rtl/>
        </w:rPr>
        <w:t>وند بخواهد نصیب</w:t>
      </w:r>
      <w:r w:rsidR="00DB61A2" w:rsidRPr="00090497">
        <w:rPr>
          <w:rFonts w:hint="cs"/>
          <w:spacing w:val="-4"/>
          <w:rtl/>
        </w:rPr>
        <w:t xml:space="preserve"> هرکس </w:t>
      </w:r>
      <w:r w:rsidR="00260840" w:rsidRPr="00090497">
        <w:rPr>
          <w:rFonts w:hint="cs"/>
          <w:spacing w:val="-4"/>
          <w:rtl/>
        </w:rPr>
        <w:t>کند، سینه</w:t>
      </w:r>
      <w:r w:rsidR="00260840" w:rsidRPr="00090497">
        <w:rPr>
          <w:rFonts w:hint="eastAsia"/>
          <w:spacing w:val="-4"/>
          <w:rtl/>
        </w:rPr>
        <w:t>‌</w:t>
      </w:r>
      <w:r w:rsidRPr="00090497">
        <w:rPr>
          <w:rFonts w:hint="cs"/>
          <w:spacing w:val="-4"/>
          <w:rtl/>
        </w:rPr>
        <w:t>اش را برای آن</w:t>
      </w:r>
      <w:r w:rsidR="00850650" w:rsidRPr="00090497">
        <w:rPr>
          <w:rFonts w:hint="cs"/>
          <w:spacing w:val="-4"/>
          <w:rtl/>
        </w:rPr>
        <w:t xml:space="preserve"> می‌</w:t>
      </w:r>
      <w:r w:rsidRPr="00090497">
        <w:rPr>
          <w:rFonts w:hint="cs"/>
          <w:spacing w:val="-4"/>
          <w:rtl/>
        </w:rPr>
        <w:t xml:space="preserve">گشاید و با ورود نور ایمان به داخل آن، قلب آن شخص وسعت می‌یابد و گشاده می‌گردد و اگر برای کسی گمراهی بخواهد قلب او منقبض و کوچک می‌شود و در برابر اسلام تنگ می‌گردد و نور ایمانی به داخل آن نفوذ نمی‌کند. پس به قلبی تنگ و بسته تبدیل می‌گردد. خداوند در قرآن برای چنین قلبی صفت </w:t>
      </w:r>
      <w:r w:rsidR="006658B3" w:rsidRPr="00090497">
        <w:rPr>
          <w:rStyle w:val="Char8"/>
          <w:spacing w:val="-4"/>
          <w:rtl/>
        </w:rPr>
        <w:t>«</w:t>
      </w:r>
      <w:r w:rsidRPr="00090497">
        <w:rPr>
          <w:rFonts w:hint="cs"/>
          <w:spacing w:val="-4"/>
          <w:rtl/>
        </w:rPr>
        <w:t>حرج</w:t>
      </w:r>
      <w:r w:rsidR="006658B3" w:rsidRPr="00090497">
        <w:rPr>
          <w:rStyle w:val="Char8"/>
          <w:spacing w:val="-4"/>
          <w:rtl/>
        </w:rPr>
        <w:t>»</w:t>
      </w:r>
      <w:r w:rsidR="006658B3" w:rsidRPr="00090497">
        <w:rPr>
          <w:rFonts w:hint="cs"/>
          <w:spacing w:val="-4"/>
          <w:rtl/>
        </w:rPr>
        <w:t xml:space="preserve"> را به</w:t>
      </w:r>
      <w:r w:rsidR="006658B3" w:rsidRPr="00090497">
        <w:rPr>
          <w:rFonts w:hint="eastAsia"/>
          <w:spacing w:val="-4"/>
          <w:rtl/>
        </w:rPr>
        <w:t>‌</w:t>
      </w:r>
      <w:r w:rsidRPr="00090497">
        <w:rPr>
          <w:rFonts w:hint="cs"/>
          <w:spacing w:val="-4"/>
          <w:rtl/>
        </w:rPr>
        <w:t>کار برده</w:t>
      </w:r>
      <w:r w:rsidR="00725CE1" w:rsidRPr="00090497">
        <w:rPr>
          <w:spacing w:val="-4"/>
          <w:rtl/>
        </w:rPr>
        <w:softHyphen/>
      </w:r>
      <w:r w:rsidRPr="00090497">
        <w:rPr>
          <w:rFonts w:hint="cs"/>
          <w:spacing w:val="-4"/>
          <w:rtl/>
        </w:rPr>
        <w:t xml:space="preserve">است. </w:t>
      </w:r>
      <w:r w:rsidRPr="00090497">
        <w:rPr>
          <w:rStyle w:val="Char8"/>
          <w:rFonts w:hint="cs"/>
          <w:spacing w:val="-4"/>
          <w:rtl/>
        </w:rPr>
        <w:t>«</w:t>
      </w:r>
      <w:r w:rsidRPr="00090497">
        <w:rPr>
          <w:rFonts w:hint="cs"/>
          <w:spacing w:val="-4"/>
          <w:rtl/>
        </w:rPr>
        <w:t>حَرَج</w:t>
      </w:r>
      <w:r w:rsidRPr="00090497">
        <w:rPr>
          <w:rStyle w:val="Char8"/>
          <w:rFonts w:hint="cs"/>
          <w:spacing w:val="-4"/>
          <w:rtl/>
        </w:rPr>
        <w:t>»</w:t>
      </w:r>
      <w:r w:rsidRPr="00090497">
        <w:rPr>
          <w:rFonts w:hint="cs"/>
          <w:spacing w:val="-4"/>
          <w:rtl/>
        </w:rPr>
        <w:t xml:space="preserve"> از </w:t>
      </w:r>
      <w:r w:rsidRPr="00090497">
        <w:rPr>
          <w:rStyle w:val="Char8"/>
          <w:rFonts w:hint="cs"/>
          <w:spacing w:val="-4"/>
          <w:rtl/>
        </w:rPr>
        <w:t>«</w:t>
      </w:r>
      <w:r w:rsidRPr="00090497">
        <w:rPr>
          <w:rFonts w:hint="cs"/>
          <w:spacing w:val="-4"/>
          <w:rtl/>
        </w:rPr>
        <w:t>حَرَجَه</w:t>
      </w:r>
      <w:r w:rsidRPr="00090497">
        <w:rPr>
          <w:rStyle w:val="Char8"/>
          <w:rFonts w:hint="cs"/>
          <w:spacing w:val="-4"/>
          <w:rtl/>
        </w:rPr>
        <w:t>»</w:t>
      </w:r>
      <w:r w:rsidRPr="00090497">
        <w:rPr>
          <w:rFonts w:hint="cs"/>
          <w:spacing w:val="-4"/>
          <w:rtl/>
        </w:rPr>
        <w:t xml:space="preserve"> مشتق شده و به درختی می‌گویند که </w:t>
      </w:r>
      <w:r w:rsidR="006658B3" w:rsidRPr="00090497">
        <w:rPr>
          <w:rFonts w:hint="cs"/>
          <w:spacing w:val="-4"/>
          <w:rtl/>
        </w:rPr>
        <w:t xml:space="preserve">در میان درختان دیگر قرار گرفته و کسی به آن دسترسی ندارد. مانند قلب کافر که </w:t>
      </w:r>
      <w:r w:rsidRPr="00090497">
        <w:rPr>
          <w:rFonts w:hint="cs"/>
          <w:spacing w:val="-4"/>
          <w:rtl/>
        </w:rPr>
        <w:t>نور ایمان به آن راه نمی‌یابد. صاحب چنین قلبی از</w:t>
      </w:r>
      <w:r w:rsidR="00AD4AF3" w:rsidRPr="00090497">
        <w:rPr>
          <w:rFonts w:hint="cs"/>
          <w:spacing w:val="-4"/>
          <w:rtl/>
        </w:rPr>
        <w:t xml:space="preserve"> دست‌یابی </w:t>
      </w:r>
      <w:r w:rsidRPr="00090497">
        <w:rPr>
          <w:rFonts w:hint="cs"/>
          <w:spacing w:val="-4"/>
          <w:rtl/>
        </w:rPr>
        <w:t>به هدایت عاجز و ناتوان است.</w:t>
      </w:r>
      <w:r w:rsidR="001E61B2" w:rsidRPr="00090497">
        <w:rPr>
          <w:rFonts w:hint="cs"/>
          <w:spacing w:val="-4"/>
          <w:rtl/>
        </w:rPr>
        <w:t xml:space="preserve"> همان‌گونه </w:t>
      </w:r>
      <w:r w:rsidRPr="00090497">
        <w:rPr>
          <w:rFonts w:hint="cs"/>
          <w:spacing w:val="-4"/>
          <w:rtl/>
        </w:rPr>
        <w:t xml:space="preserve">که از بالا </w:t>
      </w:r>
      <w:r w:rsidR="006658B3" w:rsidRPr="00090497">
        <w:rPr>
          <w:rFonts w:hint="cs"/>
          <w:spacing w:val="-4"/>
          <w:rtl/>
        </w:rPr>
        <w:t>رفتن در آسمان‌ها ناتوان است، هر</w:t>
      </w:r>
      <w:r w:rsidRPr="00090497">
        <w:rPr>
          <w:rFonts w:hint="cs"/>
          <w:spacing w:val="-4"/>
          <w:rtl/>
        </w:rPr>
        <w:t>دو کار برای او ناممکن و سنگین است. علم جدید مشکل تنفس را هنگام بالا رفتن</w:t>
      </w:r>
      <w:r w:rsidR="00F90E25" w:rsidRPr="00090497">
        <w:rPr>
          <w:rFonts w:hint="cs"/>
          <w:spacing w:val="-4"/>
          <w:rtl/>
        </w:rPr>
        <w:t xml:space="preserve"> در ارتفاعات کشف کرده و آن هم رق</w:t>
      </w:r>
      <w:r w:rsidRPr="00090497">
        <w:rPr>
          <w:rFonts w:hint="cs"/>
          <w:spacing w:val="-4"/>
          <w:rtl/>
        </w:rPr>
        <w:t>یق بودن هوا در</w:t>
      </w:r>
      <w:r w:rsidR="00F90E25" w:rsidRPr="00090497">
        <w:rPr>
          <w:rFonts w:hint="cs"/>
          <w:spacing w:val="-4"/>
          <w:rtl/>
        </w:rPr>
        <w:t xml:space="preserve"> طبقات بالا</w:t>
      </w:r>
      <w:r w:rsidR="00991C93" w:rsidRPr="00090497">
        <w:rPr>
          <w:rFonts w:hint="cs"/>
          <w:spacing w:val="-4"/>
          <w:rtl/>
        </w:rPr>
        <w:t>ی جوی</w:t>
      </w:r>
      <w:r w:rsidR="00F90E25" w:rsidRPr="00090497">
        <w:rPr>
          <w:rFonts w:hint="cs"/>
          <w:spacing w:val="-4"/>
          <w:rtl/>
        </w:rPr>
        <w:t xml:space="preserve"> و پایین بودن فشار هواست. این مسئله را در فهم مراد خداوند در آیه</w:t>
      </w:r>
      <w:r w:rsidR="00F90E25" w:rsidRPr="00090497">
        <w:rPr>
          <w:rFonts w:hint="eastAsia"/>
          <w:spacing w:val="-4"/>
          <w:rtl/>
        </w:rPr>
        <w:t>‌</w:t>
      </w:r>
      <w:r w:rsidR="00991C93" w:rsidRPr="00090497">
        <w:rPr>
          <w:rFonts w:hint="cs"/>
          <w:spacing w:val="-4"/>
          <w:rtl/>
        </w:rPr>
        <w:t>ی زیر</w:t>
      </w:r>
      <w:r w:rsidRPr="00090497">
        <w:rPr>
          <w:rFonts w:hint="cs"/>
          <w:spacing w:val="-4"/>
          <w:rtl/>
        </w:rPr>
        <w:t xml:space="preserve"> کمک می‌</w:t>
      </w:r>
      <w:r w:rsidR="00850B34" w:rsidRPr="00090497">
        <w:rPr>
          <w:rFonts w:hint="cs"/>
          <w:spacing w:val="-4"/>
          <w:rtl/>
        </w:rPr>
        <w:t>کند که فرموده</w:t>
      </w:r>
      <w:r w:rsidR="00725CE1" w:rsidRPr="00090497">
        <w:rPr>
          <w:spacing w:val="-4"/>
          <w:rtl/>
        </w:rPr>
        <w:softHyphen/>
      </w:r>
      <w:r w:rsidR="00725CE1" w:rsidRPr="00090497">
        <w:rPr>
          <w:rFonts w:hint="cs"/>
          <w:spacing w:val="-4"/>
          <w:rtl/>
        </w:rPr>
        <w:t>است</w:t>
      </w:r>
      <w:r w:rsidR="00850B34" w:rsidRPr="00090497">
        <w:rPr>
          <w:rFonts w:hint="cs"/>
          <w:spacing w:val="-4"/>
          <w:rtl/>
        </w:rPr>
        <w:t>:</w:t>
      </w:r>
    </w:p>
    <w:p w:rsidR="00B05701" w:rsidRPr="006658B3" w:rsidRDefault="00113059" w:rsidP="00B05701">
      <w:pPr>
        <w:pStyle w:val="af1"/>
        <w:rPr>
          <w:rStyle w:val="Char4"/>
          <w:rtl/>
        </w:rPr>
      </w:pPr>
      <w:r w:rsidRPr="00AB7196">
        <w:rPr>
          <w:rStyle w:val="Char8"/>
          <w:rtl/>
        </w:rPr>
        <w:t>﴿</w:t>
      </w:r>
      <w:r w:rsidR="00660CB8" w:rsidRPr="00660CB8">
        <w:rPr>
          <w:rFonts w:hint="eastAsia"/>
          <w:rtl/>
        </w:rPr>
        <w:t>كَأَنَّمَا</w:t>
      </w:r>
      <w:r w:rsidR="00660CB8" w:rsidRPr="00660CB8">
        <w:rPr>
          <w:rtl/>
        </w:rPr>
        <w:t xml:space="preserve"> </w:t>
      </w:r>
      <w:r w:rsidR="00660CB8" w:rsidRPr="00660CB8">
        <w:rPr>
          <w:rFonts w:hint="eastAsia"/>
          <w:rtl/>
        </w:rPr>
        <w:t>يَصَّعَّدُ</w:t>
      </w:r>
      <w:r w:rsidR="00660CB8" w:rsidRPr="00660CB8">
        <w:rPr>
          <w:rtl/>
        </w:rPr>
        <w:t xml:space="preserve"> </w:t>
      </w:r>
      <w:r w:rsidR="00660CB8" w:rsidRPr="00660CB8">
        <w:rPr>
          <w:rFonts w:hint="eastAsia"/>
          <w:rtl/>
        </w:rPr>
        <w:t>فِي</w:t>
      </w:r>
      <w:r w:rsidR="00660CB8" w:rsidRPr="00660CB8">
        <w:rPr>
          <w:rtl/>
        </w:rPr>
        <w:t xml:space="preserve"> </w:t>
      </w:r>
      <w:r w:rsidR="00660CB8" w:rsidRPr="00660CB8">
        <w:rPr>
          <w:rFonts w:hint="cs"/>
          <w:rtl/>
        </w:rPr>
        <w:t>ٱ</w:t>
      </w:r>
      <w:r w:rsidR="00660CB8" w:rsidRPr="00660CB8">
        <w:rPr>
          <w:rFonts w:hint="eastAsia"/>
          <w:rtl/>
        </w:rPr>
        <w:t>لسَّمَا</w:t>
      </w:r>
      <w:r w:rsidR="00660CB8" w:rsidRPr="00660CB8">
        <w:rPr>
          <w:rFonts w:hint="cs"/>
          <w:rtl/>
        </w:rPr>
        <w:t>ٓ</w:t>
      </w:r>
      <w:r w:rsidR="00660CB8" w:rsidRPr="00660CB8">
        <w:rPr>
          <w:rFonts w:hint="eastAsia"/>
          <w:rtl/>
        </w:rPr>
        <w:t>ءِ</w:t>
      </w:r>
      <w:r w:rsidR="00B05701" w:rsidRPr="00AB7196">
        <w:rPr>
          <w:rStyle w:val="Char8"/>
          <w:rtl/>
        </w:rPr>
        <w:t>﴾</w:t>
      </w:r>
      <w:r w:rsidR="006658B3" w:rsidRPr="006658B3">
        <w:rPr>
          <w:rStyle w:val="Char4"/>
          <w:rFonts w:hint="cs"/>
          <w:rtl/>
        </w:rPr>
        <w:t xml:space="preserve"> </w:t>
      </w:r>
      <w:r w:rsidR="006658B3" w:rsidRPr="006658B3">
        <w:rPr>
          <w:rStyle w:val="Char6"/>
          <w:rFonts w:hint="cs"/>
          <w:rtl/>
        </w:rPr>
        <w:t>[</w:t>
      </w:r>
      <w:r w:rsidR="006658B3">
        <w:rPr>
          <w:rStyle w:val="Char6"/>
          <w:rFonts w:hint="cs"/>
          <w:rtl/>
        </w:rPr>
        <w:t>الأنعام: 125</w:t>
      </w:r>
      <w:r w:rsidR="006658B3" w:rsidRPr="006658B3">
        <w:rPr>
          <w:rStyle w:val="Char6"/>
          <w:rFonts w:hint="cs"/>
          <w:rtl/>
        </w:rPr>
        <w:t>]</w:t>
      </w:r>
      <w:r w:rsidRPr="006658B3">
        <w:rPr>
          <w:rStyle w:val="Char4"/>
          <w:rFonts w:hint="cs"/>
          <w:rtl/>
        </w:rPr>
        <w:t>.</w:t>
      </w:r>
    </w:p>
    <w:p w:rsidR="00E30DC6" w:rsidRPr="00E30DC6" w:rsidRDefault="00F90E25" w:rsidP="00B05701">
      <w:pPr>
        <w:pStyle w:val="ab"/>
        <w:rPr>
          <w:rStyle w:val="Char4"/>
          <w:rtl/>
        </w:rPr>
      </w:pPr>
      <w:r w:rsidRPr="00E11FF3">
        <w:rPr>
          <w:rStyle w:val="Char8"/>
          <w:rFonts w:hint="cs"/>
          <w:rtl/>
        </w:rPr>
        <w:t>«</w:t>
      </w:r>
      <w:r>
        <w:rPr>
          <w:rFonts w:hint="cs"/>
          <w:rtl/>
        </w:rPr>
        <w:t>گوئی</w:t>
      </w:r>
      <w:r w:rsidR="004807C6">
        <w:rPr>
          <w:rFonts w:hint="cs"/>
          <w:rtl/>
        </w:rPr>
        <w:t xml:space="preserve"> به‌سوی </w:t>
      </w:r>
      <w:r>
        <w:rPr>
          <w:rFonts w:hint="cs"/>
          <w:rtl/>
        </w:rPr>
        <w:t>آ</w:t>
      </w:r>
      <w:r w:rsidRPr="00F90E25">
        <w:rPr>
          <w:rFonts w:hint="cs"/>
          <w:rtl/>
        </w:rPr>
        <w:t>سمان صعود می‌کند</w:t>
      </w:r>
      <w:r w:rsidRPr="00E11FF3">
        <w:rPr>
          <w:rStyle w:val="Char8"/>
          <w:rFonts w:hint="cs"/>
          <w:rtl/>
        </w:rPr>
        <w:t>»</w:t>
      </w:r>
      <w:r w:rsidR="00E30DC6" w:rsidRPr="00E30DC6">
        <w:rPr>
          <w:rStyle w:val="Char4"/>
          <w:rFonts w:hint="cs"/>
          <w:rtl/>
        </w:rPr>
        <w:t>.</w:t>
      </w:r>
    </w:p>
    <w:p w:rsidR="00BF3FD7" w:rsidRPr="00BF3FD7" w:rsidRDefault="00113059" w:rsidP="00B05701">
      <w:pPr>
        <w:pStyle w:val="af1"/>
        <w:rPr>
          <w:rStyle w:val="Char4"/>
          <w:rtl/>
        </w:rPr>
      </w:pPr>
      <w:r w:rsidRPr="00AB7196">
        <w:rPr>
          <w:rStyle w:val="Char8"/>
          <w:rtl/>
        </w:rPr>
        <w:t>﴿</w:t>
      </w:r>
      <w:r w:rsidR="00660CB8" w:rsidRPr="00DA609A">
        <w:rPr>
          <w:rFonts w:hint="eastAsia"/>
          <w:rtl/>
        </w:rPr>
        <w:t>كَذَ</w:t>
      </w:r>
      <w:r w:rsidR="00660CB8" w:rsidRPr="00DA609A">
        <w:rPr>
          <w:rFonts w:hint="cs"/>
          <w:rtl/>
        </w:rPr>
        <w:t>ٰ</w:t>
      </w:r>
      <w:r w:rsidR="00660CB8" w:rsidRPr="00DA609A">
        <w:rPr>
          <w:rFonts w:hint="eastAsia"/>
          <w:rtl/>
        </w:rPr>
        <w:t>لِكَ</w:t>
      </w:r>
      <w:r w:rsidR="00660CB8" w:rsidRPr="00DA609A">
        <w:rPr>
          <w:rtl/>
        </w:rPr>
        <w:t xml:space="preserve"> </w:t>
      </w:r>
      <w:r w:rsidR="00660CB8" w:rsidRPr="00DA609A">
        <w:rPr>
          <w:rFonts w:hint="eastAsia"/>
          <w:rtl/>
        </w:rPr>
        <w:t>يَج</w:t>
      </w:r>
      <w:r w:rsidR="00660CB8" w:rsidRPr="00DA609A">
        <w:rPr>
          <w:rFonts w:hint="cs"/>
          <w:rtl/>
        </w:rPr>
        <w:t>ۡ</w:t>
      </w:r>
      <w:r w:rsidR="00660CB8" w:rsidRPr="00DA609A">
        <w:rPr>
          <w:rFonts w:hint="eastAsia"/>
          <w:rtl/>
        </w:rPr>
        <w:t>عَلُ</w:t>
      </w:r>
      <w:r w:rsidR="00660CB8" w:rsidRPr="00DA609A">
        <w:rPr>
          <w:rtl/>
        </w:rPr>
        <w:t xml:space="preserve"> </w:t>
      </w:r>
      <w:r w:rsidR="00660CB8" w:rsidRPr="00DA609A">
        <w:rPr>
          <w:rFonts w:hint="cs"/>
          <w:rtl/>
        </w:rPr>
        <w:t>ٱ</w:t>
      </w:r>
      <w:r w:rsidR="00660CB8" w:rsidRPr="00DA609A">
        <w:rPr>
          <w:rFonts w:hint="eastAsia"/>
          <w:rtl/>
        </w:rPr>
        <w:t>للَّهُ</w:t>
      </w:r>
      <w:r w:rsidR="00660CB8" w:rsidRPr="00DA609A">
        <w:rPr>
          <w:rtl/>
        </w:rPr>
        <w:t xml:space="preserve"> </w:t>
      </w:r>
      <w:r w:rsidR="00660CB8" w:rsidRPr="00DA609A">
        <w:rPr>
          <w:rFonts w:hint="cs"/>
          <w:rtl/>
        </w:rPr>
        <w:t>ٱ</w:t>
      </w:r>
      <w:r w:rsidR="00660CB8" w:rsidRPr="00DA609A">
        <w:rPr>
          <w:rFonts w:hint="eastAsia"/>
          <w:rtl/>
        </w:rPr>
        <w:t>لرِّج</w:t>
      </w:r>
      <w:r w:rsidR="00660CB8" w:rsidRPr="00DA609A">
        <w:rPr>
          <w:rFonts w:hint="cs"/>
          <w:rtl/>
        </w:rPr>
        <w:t>ۡ</w:t>
      </w:r>
      <w:r w:rsidR="00660CB8" w:rsidRPr="00DA609A">
        <w:rPr>
          <w:rFonts w:hint="eastAsia"/>
          <w:rtl/>
        </w:rPr>
        <w:t>سَ</w:t>
      </w:r>
      <w:r w:rsidR="00660CB8" w:rsidRPr="00DA609A">
        <w:rPr>
          <w:rtl/>
        </w:rPr>
        <w:t xml:space="preserve"> </w:t>
      </w:r>
      <w:r w:rsidR="00660CB8" w:rsidRPr="00DA609A">
        <w:rPr>
          <w:rFonts w:hint="eastAsia"/>
          <w:rtl/>
        </w:rPr>
        <w:t>عَلَى</w:t>
      </w:r>
      <w:r w:rsidR="00660CB8" w:rsidRPr="00DA609A">
        <w:rPr>
          <w:rtl/>
        </w:rPr>
        <w:t xml:space="preserve"> </w:t>
      </w:r>
      <w:r w:rsidR="00660CB8" w:rsidRPr="00DA609A">
        <w:rPr>
          <w:rFonts w:hint="cs"/>
          <w:rtl/>
        </w:rPr>
        <w:t>ٱ</w:t>
      </w:r>
      <w:r w:rsidR="00660CB8" w:rsidRPr="00DA609A">
        <w:rPr>
          <w:rFonts w:hint="eastAsia"/>
          <w:rtl/>
        </w:rPr>
        <w:t>لَّذِينَ</w:t>
      </w:r>
      <w:r w:rsidR="00660CB8" w:rsidRPr="00DA609A">
        <w:rPr>
          <w:rtl/>
        </w:rPr>
        <w:t xml:space="preserve"> </w:t>
      </w:r>
      <w:r w:rsidR="00660CB8" w:rsidRPr="00DA609A">
        <w:rPr>
          <w:rFonts w:hint="eastAsia"/>
          <w:rtl/>
        </w:rPr>
        <w:t>لَا</w:t>
      </w:r>
      <w:r w:rsidR="00660CB8" w:rsidRPr="00DA609A">
        <w:rPr>
          <w:rtl/>
        </w:rPr>
        <w:t xml:space="preserve"> </w:t>
      </w:r>
      <w:r w:rsidR="00660CB8" w:rsidRPr="00DA609A">
        <w:rPr>
          <w:rFonts w:hint="eastAsia"/>
          <w:rtl/>
        </w:rPr>
        <w:t>يُؤ</w:t>
      </w:r>
      <w:r w:rsidR="00660CB8" w:rsidRPr="00DA609A">
        <w:rPr>
          <w:rFonts w:hint="cs"/>
          <w:rtl/>
        </w:rPr>
        <w:t>ۡ</w:t>
      </w:r>
      <w:r w:rsidR="00660CB8" w:rsidRPr="00DA609A">
        <w:rPr>
          <w:rFonts w:hint="eastAsia"/>
          <w:rtl/>
        </w:rPr>
        <w:t>مِنُونَ</w:t>
      </w:r>
      <w:r w:rsidR="00B05701" w:rsidRPr="00AB7196">
        <w:rPr>
          <w:rStyle w:val="Char8"/>
          <w:rtl/>
        </w:rPr>
        <w:t>﴾</w:t>
      </w:r>
      <w:r w:rsidR="006658B3" w:rsidRPr="006658B3">
        <w:rPr>
          <w:rStyle w:val="Char4"/>
          <w:rFonts w:hint="cs"/>
          <w:rtl/>
        </w:rPr>
        <w:t>.</w:t>
      </w:r>
    </w:p>
    <w:p w:rsidR="00E30DC6" w:rsidRPr="00E30DC6" w:rsidRDefault="00F90E25" w:rsidP="00B05701">
      <w:pPr>
        <w:pStyle w:val="ab"/>
        <w:rPr>
          <w:rStyle w:val="Char4"/>
          <w:rtl/>
        </w:rPr>
      </w:pPr>
      <w:r w:rsidRPr="00E11FF3">
        <w:rPr>
          <w:rStyle w:val="Char8"/>
          <w:rFonts w:hint="cs"/>
          <w:rtl/>
        </w:rPr>
        <w:t>«</w:t>
      </w:r>
      <w:r w:rsidR="000F373E">
        <w:rPr>
          <w:rFonts w:hint="cs"/>
          <w:rtl/>
        </w:rPr>
        <w:t xml:space="preserve">بدین منوال خداوند عذاب را بهره کسانی </w:t>
      </w:r>
      <w:r w:rsidR="00F849A9">
        <w:rPr>
          <w:rFonts w:hint="cs"/>
          <w:rtl/>
        </w:rPr>
        <w:t>می‌</w:t>
      </w:r>
      <w:r w:rsidR="000F373E">
        <w:rPr>
          <w:rFonts w:hint="cs"/>
          <w:rtl/>
        </w:rPr>
        <w:t>سازد که ایمان</w:t>
      </w:r>
      <w:r w:rsidR="00850650">
        <w:rPr>
          <w:rFonts w:hint="cs"/>
          <w:rtl/>
        </w:rPr>
        <w:t xml:space="preserve"> نمی‌</w:t>
      </w:r>
      <w:r w:rsidR="000F373E">
        <w:rPr>
          <w:rFonts w:hint="cs"/>
          <w:rtl/>
        </w:rPr>
        <w:t>آورند</w:t>
      </w:r>
      <w:r w:rsidRPr="00E11FF3">
        <w:rPr>
          <w:rStyle w:val="Char8"/>
          <w:rFonts w:hint="cs"/>
          <w:rtl/>
        </w:rPr>
        <w:t>»</w:t>
      </w:r>
      <w:r w:rsidR="00E30DC6" w:rsidRPr="00E30DC6">
        <w:rPr>
          <w:rStyle w:val="Char4"/>
          <w:rFonts w:hint="cs"/>
          <w:rtl/>
        </w:rPr>
        <w:t>.</w:t>
      </w:r>
    </w:p>
    <w:p w:rsidR="00B05701" w:rsidRDefault="00B05701" w:rsidP="00850B34">
      <w:pPr>
        <w:pStyle w:val="a8"/>
        <w:rPr>
          <w:rtl/>
        </w:rPr>
      </w:pPr>
      <w:r>
        <w:rPr>
          <w:rFonts w:hint="cs"/>
          <w:rtl/>
        </w:rPr>
        <w:t xml:space="preserve">که </w:t>
      </w:r>
      <w:r w:rsidRPr="00090497">
        <w:rPr>
          <w:rFonts w:hint="cs"/>
          <w:rtl/>
        </w:rPr>
        <w:t>منظور از</w:t>
      </w:r>
      <w:r w:rsidR="00F90E25" w:rsidRPr="00090497">
        <w:rPr>
          <w:rFonts w:hint="cs"/>
          <w:rtl/>
        </w:rPr>
        <w:t xml:space="preserve"> «رجس»</w:t>
      </w:r>
      <w:r w:rsidR="005E45BB" w:rsidRPr="00090497">
        <w:rPr>
          <w:rFonts w:hint="cs"/>
          <w:rtl/>
        </w:rPr>
        <w:t xml:space="preserve"> در</w:t>
      </w:r>
      <w:r w:rsidR="005E45BB">
        <w:rPr>
          <w:rFonts w:hint="cs"/>
          <w:rtl/>
        </w:rPr>
        <w:t xml:space="preserve"> این آیه عذاب است.</w:t>
      </w:r>
    </w:p>
    <w:p w:rsidR="00495BD7" w:rsidRDefault="00495BD7" w:rsidP="00850B34">
      <w:pPr>
        <w:pStyle w:val="a8"/>
        <w:rPr>
          <w:rtl/>
        </w:rPr>
      </w:pPr>
      <w:r>
        <w:rPr>
          <w:rFonts w:hint="cs"/>
          <w:rtl/>
        </w:rPr>
        <w:t>در آیات بسیاری از قرآن کریم، نزدیکی ایمان به خوشبختی و نزدیکی کفر به بدبختی توضیح داده شده است. خداوند فرموده</w:t>
      </w:r>
      <w:r w:rsidR="00AA7BD1">
        <w:rPr>
          <w:rtl/>
        </w:rPr>
        <w:softHyphen/>
      </w:r>
      <w:r w:rsidR="00AA7BD1">
        <w:rPr>
          <w:rFonts w:hint="cs"/>
          <w:rtl/>
        </w:rPr>
        <w:t>است</w:t>
      </w:r>
      <w:r>
        <w:rPr>
          <w:rFonts w:hint="cs"/>
          <w:rtl/>
        </w:rPr>
        <w:t>:</w:t>
      </w:r>
    </w:p>
    <w:p w:rsidR="00BF3FD7" w:rsidRPr="00BF3FD7" w:rsidRDefault="00113059" w:rsidP="00495BD7">
      <w:pPr>
        <w:pStyle w:val="af1"/>
        <w:rPr>
          <w:rStyle w:val="Char4"/>
          <w:rtl/>
        </w:rPr>
      </w:pPr>
      <w:r w:rsidRPr="00AB7196">
        <w:rPr>
          <w:rStyle w:val="Char8"/>
          <w:rtl/>
        </w:rPr>
        <w:t>﴿</w:t>
      </w:r>
      <w:r w:rsidR="00812E74" w:rsidRPr="00812E74">
        <w:rPr>
          <w:rFonts w:hint="eastAsia"/>
          <w:rtl/>
        </w:rPr>
        <w:t>فَإِمَّا</w:t>
      </w:r>
      <w:r w:rsidR="00812E74" w:rsidRPr="00812E74">
        <w:rPr>
          <w:rtl/>
        </w:rPr>
        <w:t xml:space="preserve"> </w:t>
      </w:r>
      <w:r w:rsidR="00812E74" w:rsidRPr="00812E74">
        <w:rPr>
          <w:rFonts w:hint="eastAsia"/>
          <w:rtl/>
        </w:rPr>
        <w:t>يَأ</w:t>
      </w:r>
      <w:r w:rsidR="00812E74" w:rsidRPr="00812E74">
        <w:rPr>
          <w:rFonts w:hint="cs"/>
          <w:rtl/>
        </w:rPr>
        <w:t>ۡ</w:t>
      </w:r>
      <w:r w:rsidR="00812E74" w:rsidRPr="00812E74">
        <w:rPr>
          <w:rFonts w:hint="eastAsia"/>
          <w:rtl/>
        </w:rPr>
        <w:t>تِيَنَّكُم</w:t>
      </w:r>
      <w:r w:rsidR="00812E74" w:rsidRPr="00812E74">
        <w:rPr>
          <w:rtl/>
        </w:rPr>
        <w:t xml:space="preserve"> </w:t>
      </w:r>
      <w:r w:rsidR="00812E74" w:rsidRPr="00812E74">
        <w:rPr>
          <w:rFonts w:hint="eastAsia"/>
          <w:rtl/>
        </w:rPr>
        <w:t>مِّنِّي</w:t>
      </w:r>
      <w:r w:rsidR="00812E74" w:rsidRPr="00812E74">
        <w:rPr>
          <w:rtl/>
        </w:rPr>
        <w:t xml:space="preserve"> </w:t>
      </w:r>
      <w:r w:rsidR="00812E74" w:rsidRPr="00812E74">
        <w:rPr>
          <w:rFonts w:hint="eastAsia"/>
          <w:rtl/>
        </w:rPr>
        <w:t>هُد</w:t>
      </w:r>
      <w:r w:rsidR="00812E74" w:rsidRPr="00812E74">
        <w:rPr>
          <w:rFonts w:hint="cs"/>
          <w:rtl/>
        </w:rPr>
        <w:t>ٗ</w:t>
      </w:r>
      <w:r w:rsidR="00812E74" w:rsidRPr="00812E74">
        <w:rPr>
          <w:rFonts w:hint="eastAsia"/>
          <w:rtl/>
        </w:rPr>
        <w:t>ى</w:t>
      </w:r>
      <w:r w:rsidR="00812E74" w:rsidRPr="00812E74">
        <w:rPr>
          <w:rtl/>
        </w:rPr>
        <w:t xml:space="preserve"> </w:t>
      </w:r>
      <w:r w:rsidR="00812E74" w:rsidRPr="00812E74">
        <w:rPr>
          <w:rFonts w:hint="eastAsia"/>
          <w:rtl/>
        </w:rPr>
        <w:t>فَمَنِ</w:t>
      </w:r>
      <w:r w:rsidR="00812E74" w:rsidRPr="00812E74">
        <w:rPr>
          <w:rtl/>
        </w:rPr>
        <w:t xml:space="preserve"> </w:t>
      </w:r>
      <w:r w:rsidR="00812E74" w:rsidRPr="00812E74">
        <w:rPr>
          <w:rFonts w:hint="cs"/>
          <w:rtl/>
        </w:rPr>
        <w:t>ٱ</w:t>
      </w:r>
      <w:r w:rsidR="00812E74" w:rsidRPr="00812E74">
        <w:rPr>
          <w:rFonts w:hint="eastAsia"/>
          <w:rtl/>
        </w:rPr>
        <w:t>تَّبَعَ</w:t>
      </w:r>
      <w:r w:rsidR="00812E74" w:rsidRPr="00812E74">
        <w:rPr>
          <w:rtl/>
        </w:rPr>
        <w:t xml:space="preserve"> </w:t>
      </w:r>
      <w:r w:rsidR="00812E74" w:rsidRPr="00812E74">
        <w:rPr>
          <w:rFonts w:hint="eastAsia"/>
          <w:rtl/>
        </w:rPr>
        <w:t>هُدَايَ</w:t>
      </w:r>
      <w:r w:rsidR="00812E74" w:rsidRPr="00812E74">
        <w:rPr>
          <w:rtl/>
        </w:rPr>
        <w:t xml:space="preserve"> </w:t>
      </w:r>
      <w:r w:rsidR="00812E74" w:rsidRPr="00812E74">
        <w:rPr>
          <w:rFonts w:hint="eastAsia"/>
          <w:rtl/>
        </w:rPr>
        <w:t>فَلَا</w:t>
      </w:r>
      <w:r w:rsidR="00812E74" w:rsidRPr="00812E74">
        <w:rPr>
          <w:rtl/>
        </w:rPr>
        <w:t xml:space="preserve"> </w:t>
      </w:r>
      <w:r w:rsidR="00812E74" w:rsidRPr="00812E74">
        <w:rPr>
          <w:rFonts w:hint="eastAsia"/>
          <w:rtl/>
        </w:rPr>
        <w:t>يَضِلُّ</w:t>
      </w:r>
      <w:r w:rsidR="00812E74" w:rsidRPr="00812E74">
        <w:rPr>
          <w:rtl/>
        </w:rPr>
        <w:t xml:space="preserve"> </w:t>
      </w:r>
      <w:r w:rsidR="00812E74" w:rsidRPr="00812E74">
        <w:rPr>
          <w:rFonts w:hint="eastAsia"/>
          <w:rtl/>
        </w:rPr>
        <w:t>وَلَا</w:t>
      </w:r>
      <w:r w:rsidR="00812E74" w:rsidRPr="00812E74">
        <w:rPr>
          <w:rtl/>
        </w:rPr>
        <w:t xml:space="preserve"> </w:t>
      </w:r>
      <w:r w:rsidR="00812E74" w:rsidRPr="00812E74">
        <w:rPr>
          <w:rFonts w:hint="eastAsia"/>
          <w:rtl/>
        </w:rPr>
        <w:t>يَش</w:t>
      </w:r>
      <w:r w:rsidR="00812E74" w:rsidRPr="00812E74">
        <w:rPr>
          <w:rFonts w:hint="cs"/>
          <w:rtl/>
        </w:rPr>
        <w:t>ۡ</w:t>
      </w:r>
      <w:r w:rsidR="00812E74" w:rsidRPr="00812E74">
        <w:rPr>
          <w:rFonts w:hint="eastAsia"/>
          <w:rtl/>
        </w:rPr>
        <w:t>قَى</w:t>
      </w:r>
      <w:r w:rsidR="00812E74" w:rsidRPr="00812E74">
        <w:rPr>
          <w:rFonts w:hint="cs"/>
          <w:rtl/>
        </w:rPr>
        <w:t>ٰ</w:t>
      </w:r>
      <w:r w:rsidR="00495BD7" w:rsidRPr="00AB7196">
        <w:rPr>
          <w:rStyle w:val="Char8"/>
          <w:rtl/>
        </w:rPr>
        <w:t>﴾</w:t>
      </w:r>
      <w:r w:rsidR="00495BD7">
        <w:rPr>
          <w:rFonts w:hint="cs"/>
          <w:rtl/>
        </w:rPr>
        <w:t xml:space="preserve"> </w:t>
      </w:r>
      <w:r w:rsidR="00495BD7" w:rsidRPr="00495BD7">
        <w:rPr>
          <w:rStyle w:val="Char6"/>
          <w:rFonts w:hint="cs"/>
          <w:rtl/>
        </w:rPr>
        <w:t>[</w:t>
      </w:r>
      <w:r w:rsidR="00812E74">
        <w:rPr>
          <w:rStyle w:val="Char6"/>
          <w:rFonts w:hint="cs"/>
          <w:rtl/>
        </w:rPr>
        <w:t>طه: 123</w:t>
      </w:r>
      <w:r w:rsidR="00495BD7" w:rsidRPr="00495BD7">
        <w:rPr>
          <w:rStyle w:val="Char6"/>
          <w:rFonts w:hint="cs"/>
          <w:rtl/>
        </w:rPr>
        <w:t>]</w:t>
      </w:r>
      <w:r w:rsidR="00495BD7" w:rsidRPr="00BF3FD7">
        <w:rPr>
          <w:rStyle w:val="Char4"/>
          <w:rFonts w:hint="cs"/>
          <w:rtl/>
        </w:rPr>
        <w:t>.</w:t>
      </w:r>
    </w:p>
    <w:p w:rsidR="00E30DC6" w:rsidRPr="00E30DC6" w:rsidRDefault="00F90E25" w:rsidP="00AA7BD1">
      <w:pPr>
        <w:pStyle w:val="ab"/>
        <w:rPr>
          <w:rStyle w:val="Char4"/>
          <w:rtl/>
        </w:rPr>
      </w:pPr>
      <w:r w:rsidRPr="00E11FF3">
        <w:rPr>
          <w:rStyle w:val="Char8"/>
          <w:rFonts w:hint="cs"/>
          <w:rtl/>
        </w:rPr>
        <w:t>«</w:t>
      </w:r>
      <w:r w:rsidR="00495BD7">
        <w:rPr>
          <w:rFonts w:hint="cs"/>
          <w:rtl/>
        </w:rPr>
        <w:t>پس اگر از جانب من برای</w:t>
      </w:r>
      <w:r w:rsidR="00086677">
        <w:rPr>
          <w:rFonts w:hint="cs"/>
          <w:rtl/>
        </w:rPr>
        <w:t xml:space="preserve"> شما راهنمایی بیاید آن هنگام هر</w:t>
      </w:r>
      <w:r w:rsidR="00495BD7">
        <w:rPr>
          <w:rFonts w:hint="cs"/>
          <w:rtl/>
        </w:rPr>
        <w:t>ک</w:t>
      </w:r>
      <w:r w:rsidR="00AA7BD1">
        <w:rPr>
          <w:rFonts w:hint="cs"/>
          <w:rtl/>
        </w:rPr>
        <w:t>س</w:t>
      </w:r>
      <w:r w:rsidR="00495BD7">
        <w:rPr>
          <w:rFonts w:hint="cs"/>
          <w:rtl/>
        </w:rPr>
        <w:t xml:space="preserve"> از من پیروی کند نه هرگز </w:t>
      </w:r>
      <w:r>
        <w:rPr>
          <w:rFonts w:hint="cs"/>
          <w:rtl/>
        </w:rPr>
        <w:t>گمراه شود و نه شقی و بدبخت گردد</w:t>
      </w:r>
      <w:r w:rsidRPr="00E11FF3">
        <w:rPr>
          <w:rStyle w:val="Char8"/>
          <w:rFonts w:hint="cs"/>
          <w:rtl/>
        </w:rPr>
        <w:t>»</w:t>
      </w:r>
      <w:r w:rsidR="00E30DC6" w:rsidRPr="00E30DC6">
        <w:rPr>
          <w:rStyle w:val="Char4"/>
          <w:rFonts w:hint="cs"/>
          <w:rtl/>
        </w:rPr>
        <w:t>.</w:t>
      </w:r>
    </w:p>
    <w:p w:rsidR="00BF3FD7" w:rsidRPr="00BF3FD7" w:rsidRDefault="00113059" w:rsidP="00090497">
      <w:pPr>
        <w:pStyle w:val="af1"/>
        <w:widowControl w:val="0"/>
        <w:rPr>
          <w:rStyle w:val="Char4"/>
          <w:rtl/>
        </w:rPr>
      </w:pPr>
      <w:r w:rsidRPr="00AB7196">
        <w:rPr>
          <w:rStyle w:val="Char8"/>
          <w:rtl/>
        </w:rPr>
        <w:t>﴿</w:t>
      </w:r>
      <w:r w:rsidR="00812E74" w:rsidRPr="00812E74">
        <w:rPr>
          <w:rFonts w:hint="eastAsia"/>
          <w:rtl/>
        </w:rPr>
        <w:t>مَن</w:t>
      </w:r>
      <w:r w:rsidR="00812E74" w:rsidRPr="00812E74">
        <w:rPr>
          <w:rFonts w:hint="cs"/>
          <w:rtl/>
        </w:rPr>
        <w:t>ۡ</w:t>
      </w:r>
      <w:r w:rsidR="00812E74" w:rsidRPr="00812E74">
        <w:rPr>
          <w:rtl/>
        </w:rPr>
        <w:t xml:space="preserve"> </w:t>
      </w:r>
      <w:r w:rsidR="00812E74" w:rsidRPr="00812E74">
        <w:rPr>
          <w:rFonts w:hint="eastAsia"/>
          <w:rtl/>
        </w:rPr>
        <w:t>عَمِلَ</w:t>
      </w:r>
      <w:r w:rsidR="00812E74" w:rsidRPr="00812E74">
        <w:rPr>
          <w:rtl/>
        </w:rPr>
        <w:t xml:space="preserve"> </w:t>
      </w:r>
      <w:r w:rsidR="00812E74" w:rsidRPr="00812E74">
        <w:rPr>
          <w:rFonts w:hint="eastAsia"/>
          <w:rtl/>
        </w:rPr>
        <w:t>صَ</w:t>
      </w:r>
      <w:r w:rsidR="00812E74" w:rsidRPr="00812E74">
        <w:rPr>
          <w:rFonts w:hint="cs"/>
          <w:rtl/>
        </w:rPr>
        <w:t>ٰ</w:t>
      </w:r>
      <w:r w:rsidR="00812E74" w:rsidRPr="00812E74">
        <w:rPr>
          <w:rFonts w:hint="eastAsia"/>
          <w:rtl/>
        </w:rPr>
        <w:t>لِح</w:t>
      </w:r>
      <w:r w:rsidR="00812E74" w:rsidRPr="00812E74">
        <w:rPr>
          <w:rFonts w:hint="cs"/>
          <w:rtl/>
        </w:rPr>
        <w:t>ٗ</w:t>
      </w:r>
      <w:r w:rsidR="00812E74" w:rsidRPr="00812E74">
        <w:rPr>
          <w:rFonts w:hint="eastAsia"/>
          <w:rtl/>
        </w:rPr>
        <w:t>ا</w:t>
      </w:r>
      <w:r w:rsidR="00812E74" w:rsidRPr="00812E74">
        <w:rPr>
          <w:rtl/>
        </w:rPr>
        <w:t xml:space="preserve"> </w:t>
      </w:r>
      <w:r w:rsidR="00812E74" w:rsidRPr="00812E74">
        <w:rPr>
          <w:rFonts w:hint="eastAsia"/>
          <w:rtl/>
        </w:rPr>
        <w:t>مِّن</w:t>
      </w:r>
      <w:r w:rsidR="00812E74" w:rsidRPr="00812E74">
        <w:rPr>
          <w:rtl/>
        </w:rPr>
        <w:t xml:space="preserve"> </w:t>
      </w:r>
      <w:r w:rsidR="00812E74" w:rsidRPr="00812E74">
        <w:rPr>
          <w:rFonts w:hint="eastAsia"/>
          <w:rtl/>
        </w:rPr>
        <w:t>ذَكَرٍ</w:t>
      </w:r>
      <w:r w:rsidR="00812E74" w:rsidRPr="00812E74">
        <w:rPr>
          <w:rtl/>
        </w:rPr>
        <w:t xml:space="preserve"> </w:t>
      </w:r>
      <w:r w:rsidR="00812E74" w:rsidRPr="00812E74">
        <w:rPr>
          <w:rFonts w:hint="eastAsia"/>
          <w:rtl/>
        </w:rPr>
        <w:t>أَو</w:t>
      </w:r>
      <w:r w:rsidR="00812E74" w:rsidRPr="00812E74">
        <w:rPr>
          <w:rFonts w:hint="cs"/>
          <w:rtl/>
        </w:rPr>
        <w:t>ۡ</w:t>
      </w:r>
      <w:r w:rsidR="00812E74" w:rsidRPr="00812E74">
        <w:rPr>
          <w:rtl/>
        </w:rPr>
        <w:t xml:space="preserve"> </w:t>
      </w:r>
      <w:r w:rsidR="00812E74" w:rsidRPr="00812E74">
        <w:rPr>
          <w:rFonts w:hint="eastAsia"/>
          <w:rtl/>
        </w:rPr>
        <w:t>أُنثَى</w:t>
      </w:r>
      <w:r w:rsidR="00812E74" w:rsidRPr="00812E74">
        <w:rPr>
          <w:rFonts w:hint="cs"/>
          <w:rtl/>
        </w:rPr>
        <w:t>ٰ</w:t>
      </w:r>
      <w:r w:rsidR="00812E74" w:rsidRPr="00812E74">
        <w:rPr>
          <w:rtl/>
        </w:rPr>
        <w:t xml:space="preserve"> </w:t>
      </w:r>
      <w:r w:rsidR="00812E74" w:rsidRPr="00812E74">
        <w:rPr>
          <w:rFonts w:hint="eastAsia"/>
          <w:rtl/>
        </w:rPr>
        <w:t>وَهُوَ</w:t>
      </w:r>
      <w:r w:rsidR="00812E74" w:rsidRPr="00812E74">
        <w:rPr>
          <w:rtl/>
        </w:rPr>
        <w:t xml:space="preserve"> </w:t>
      </w:r>
      <w:r w:rsidR="00812E74" w:rsidRPr="00812E74">
        <w:rPr>
          <w:rFonts w:hint="eastAsia"/>
          <w:rtl/>
        </w:rPr>
        <w:t>مُؤ</w:t>
      </w:r>
      <w:r w:rsidR="00812E74" w:rsidRPr="00812E74">
        <w:rPr>
          <w:rFonts w:hint="cs"/>
          <w:rtl/>
        </w:rPr>
        <w:t>ۡ</w:t>
      </w:r>
      <w:r w:rsidR="00812E74" w:rsidRPr="00812E74">
        <w:rPr>
          <w:rFonts w:hint="eastAsia"/>
          <w:rtl/>
        </w:rPr>
        <w:t>مِن</w:t>
      </w:r>
      <w:r w:rsidR="00812E74" w:rsidRPr="00812E74">
        <w:rPr>
          <w:rFonts w:hint="cs"/>
          <w:rtl/>
        </w:rPr>
        <w:t>ٞ</w:t>
      </w:r>
      <w:r w:rsidR="00812E74" w:rsidRPr="00812E74">
        <w:rPr>
          <w:rtl/>
        </w:rPr>
        <w:t xml:space="preserve"> </w:t>
      </w:r>
      <w:r w:rsidR="00812E74" w:rsidRPr="00812E74">
        <w:rPr>
          <w:rFonts w:hint="eastAsia"/>
          <w:rtl/>
        </w:rPr>
        <w:t>فَلَنُح</w:t>
      </w:r>
      <w:r w:rsidR="00812E74" w:rsidRPr="00812E74">
        <w:rPr>
          <w:rFonts w:hint="cs"/>
          <w:rtl/>
        </w:rPr>
        <w:t>ۡ</w:t>
      </w:r>
      <w:r w:rsidR="00812E74" w:rsidRPr="00812E74">
        <w:rPr>
          <w:rFonts w:hint="eastAsia"/>
          <w:rtl/>
        </w:rPr>
        <w:t>يِيَنَّهُ</w:t>
      </w:r>
      <w:r w:rsidR="00812E74" w:rsidRPr="00812E74">
        <w:rPr>
          <w:rFonts w:hint="cs"/>
          <w:rtl/>
        </w:rPr>
        <w:t>ۥ</w:t>
      </w:r>
      <w:r w:rsidR="00812E74" w:rsidRPr="00812E74">
        <w:rPr>
          <w:rtl/>
        </w:rPr>
        <w:t xml:space="preserve"> </w:t>
      </w:r>
      <w:r w:rsidR="00812E74" w:rsidRPr="00812E74">
        <w:rPr>
          <w:rFonts w:hint="eastAsia"/>
          <w:rtl/>
        </w:rPr>
        <w:t>حَيَو</w:t>
      </w:r>
      <w:r w:rsidR="00812E74" w:rsidRPr="00812E74">
        <w:rPr>
          <w:rFonts w:hint="cs"/>
          <w:rtl/>
        </w:rPr>
        <w:t>ٰ</w:t>
      </w:r>
      <w:r w:rsidR="00812E74" w:rsidRPr="00812E74">
        <w:rPr>
          <w:rFonts w:hint="eastAsia"/>
          <w:rtl/>
        </w:rPr>
        <w:t>ة</w:t>
      </w:r>
      <w:r w:rsidR="00812E74" w:rsidRPr="00812E74">
        <w:rPr>
          <w:rFonts w:hint="cs"/>
          <w:rtl/>
        </w:rPr>
        <w:t>ٗ</w:t>
      </w:r>
      <w:r w:rsidR="00812E74" w:rsidRPr="00812E74">
        <w:rPr>
          <w:rtl/>
        </w:rPr>
        <w:t xml:space="preserve"> </w:t>
      </w:r>
      <w:r w:rsidR="00812E74" w:rsidRPr="00812E74">
        <w:rPr>
          <w:rFonts w:hint="eastAsia"/>
          <w:rtl/>
        </w:rPr>
        <w:t>طَيِّبَة</w:t>
      </w:r>
      <w:r w:rsidR="00812E74" w:rsidRPr="00812E74">
        <w:rPr>
          <w:rFonts w:hint="cs"/>
          <w:rtl/>
        </w:rPr>
        <w:t>ٗۖ</w:t>
      </w:r>
      <w:r w:rsidR="00812E74" w:rsidRPr="00812E74">
        <w:rPr>
          <w:rtl/>
        </w:rPr>
        <w:t xml:space="preserve"> </w:t>
      </w:r>
      <w:r w:rsidR="00812E74" w:rsidRPr="00812E74">
        <w:rPr>
          <w:rFonts w:hint="eastAsia"/>
          <w:rtl/>
        </w:rPr>
        <w:t>وَلَنَج</w:t>
      </w:r>
      <w:r w:rsidR="00812E74" w:rsidRPr="00812E74">
        <w:rPr>
          <w:rFonts w:hint="cs"/>
          <w:rtl/>
        </w:rPr>
        <w:t>ۡ</w:t>
      </w:r>
      <w:r w:rsidR="00812E74" w:rsidRPr="00812E74">
        <w:rPr>
          <w:rFonts w:hint="eastAsia"/>
          <w:rtl/>
        </w:rPr>
        <w:t>زِيَنَّهُم</w:t>
      </w:r>
      <w:r w:rsidR="00812E74" w:rsidRPr="00812E74">
        <w:rPr>
          <w:rFonts w:hint="cs"/>
          <w:rtl/>
        </w:rPr>
        <w:t>ۡ</w:t>
      </w:r>
      <w:r w:rsidR="00812E74" w:rsidRPr="00812E74">
        <w:rPr>
          <w:rtl/>
        </w:rPr>
        <w:t xml:space="preserve"> </w:t>
      </w:r>
      <w:r w:rsidR="00812E74" w:rsidRPr="00812E74">
        <w:rPr>
          <w:rFonts w:hint="eastAsia"/>
          <w:rtl/>
        </w:rPr>
        <w:t>أَج</w:t>
      </w:r>
      <w:r w:rsidR="00812E74" w:rsidRPr="00812E74">
        <w:rPr>
          <w:rFonts w:hint="cs"/>
          <w:rtl/>
        </w:rPr>
        <w:t>ۡ</w:t>
      </w:r>
      <w:r w:rsidR="00812E74" w:rsidRPr="00812E74">
        <w:rPr>
          <w:rFonts w:hint="eastAsia"/>
          <w:rtl/>
        </w:rPr>
        <w:t>رَهُم</w:t>
      </w:r>
      <w:r w:rsidR="00812E74" w:rsidRPr="00812E74">
        <w:rPr>
          <w:rtl/>
        </w:rPr>
        <w:t xml:space="preserve"> </w:t>
      </w:r>
      <w:r w:rsidR="00812E74" w:rsidRPr="00812E74">
        <w:rPr>
          <w:rFonts w:hint="eastAsia"/>
          <w:rtl/>
        </w:rPr>
        <w:t>بِأَح</w:t>
      </w:r>
      <w:r w:rsidR="00812E74" w:rsidRPr="00812E74">
        <w:rPr>
          <w:rFonts w:hint="cs"/>
          <w:rtl/>
        </w:rPr>
        <w:t>ۡ</w:t>
      </w:r>
      <w:r w:rsidR="00812E74" w:rsidRPr="00812E74">
        <w:rPr>
          <w:rFonts w:hint="eastAsia"/>
          <w:rtl/>
        </w:rPr>
        <w:t>سَنِ</w:t>
      </w:r>
      <w:r w:rsidR="00812E74" w:rsidRPr="00812E74">
        <w:rPr>
          <w:rtl/>
        </w:rPr>
        <w:t xml:space="preserve"> </w:t>
      </w:r>
      <w:r w:rsidR="00812E74" w:rsidRPr="00812E74">
        <w:rPr>
          <w:rFonts w:hint="eastAsia"/>
          <w:rtl/>
        </w:rPr>
        <w:t>مَا</w:t>
      </w:r>
      <w:r w:rsidR="00812E74" w:rsidRPr="00812E74">
        <w:rPr>
          <w:rtl/>
        </w:rPr>
        <w:t xml:space="preserve"> </w:t>
      </w:r>
      <w:r w:rsidR="00812E74" w:rsidRPr="00812E74">
        <w:rPr>
          <w:rFonts w:hint="eastAsia"/>
          <w:rtl/>
        </w:rPr>
        <w:t>كَانُواْ</w:t>
      </w:r>
      <w:r w:rsidR="00812E74" w:rsidRPr="00812E74">
        <w:rPr>
          <w:rtl/>
        </w:rPr>
        <w:t xml:space="preserve"> </w:t>
      </w:r>
      <w:r w:rsidR="00812E74" w:rsidRPr="00812E74">
        <w:rPr>
          <w:rFonts w:hint="eastAsia"/>
          <w:rtl/>
        </w:rPr>
        <w:t>يَع</w:t>
      </w:r>
      <w:r w:rsidR="00812E74" w:rsidRPr="00812E74">
        <w:rPr>
          <w:rFonts w:hint="cs"/>
          <w:rtl/>
        </w:rPr>
        <w:t>ۡ</w:t>
      </w:r>
      <w:r w:rsidR="00812E74" w:rsidRPr="00812E74">
        <w:rPr>
          <w:rFonts w:hint="eastAsia"/>
          <w:rtl/>
        </w:rPr>
        <w:t>مَلُونَ</w:t>
      </w:r>
      <w:r w:rsidR="00812E74" w:rsidRPr="00812E74">
        <w:rPr>
          <w:rtl/>
        </w:rPr>
        <w:t xml:space="preserve"> </w:t>
      </w:r>
      <w:r w:rsidR="00812E74" w:rsidRPr="00812E74">
        <w:rPr>
          <w:rFonts w:hint="cs"/>
          <w:rtl/>
        </w:rPr>
        <w:t>٩٧</w:t>
      </w:r>
      <w:r w:rsidR="00495BD7" w:rsidRPr="00AB7196">
        <w:rPr>
          <w:rStyle w:val="Char8"/>
          <w:rtl/>
        </w:rPr>
        <w:t>﴾</w:t>
      </w:r>
      <w:r w:rsidR="00495BD7">
        <w:rPr>
          <w:rFonts w:hint="cs"/>
          <w:rtl/>
        </w:rPr>
        <w:t xml:space="preserve"> </w:t>
      </w:r>
      <w:r w:rsidR="00495BD7" w:rsidRPr="00495BD7">
        <w:rPr>
          <w:rStyle w:val="Char6"/>
          <w:rFonts w:hint="cs"/>
          <w:rtl/>
        </w:rPr>
        <w:t>[</w:t>
      </w:r>
      <w:r w:rsidR="00812E74">
        <w:rPr>
          <w:rStyle w:val="Char6"/>
          <w:rFonts w:hint="cs"/>
          <w:rtl/>
        </w:rPr>
        <w:t>النحل: 97</w:t>
      </w:r>
      <w:r w:rsidR="00495BD7" w:rsidRPr="00495BD7">
        <w:rPr>
          <w:rStyle w:val="Char6"/>
          <w:rFonts w:hint="cs"/>
          <w:rtl/>
        </w:rPr>
        <w:t>]</w:t>
      </w:r>
      <w:r w:rsidR="00495BD7" w:rsidRPr="00BF3FD7">
        <w:rPr>
          <w:rStyle w:val="Char4"/>
          <w:rFonts w:hint="cs"/>
          <w:rtl/>
        </w:rPr>
        <w:t>.</w:t>
      </w:r>
    </w:p>
    <w:p w:rsidR="00E30DC6" w:rsidRPr="00E30DC6" w:rsidRDefault="00F90E25" w:rsidP="00090497">
      <w:pPr>
        <w:pStyle w:val="ab"/>
        <w:widowControl w:val="0"/>
        <w:rPr>
          <w:rStyle w:val="Char4"/>
          <w:rtl/>
        </w:rPr>
      </w:pPr>
      <w:r w:rsidRPr="00E11FF3">
        <w:rPr>
          <w:rStyle w:val="Char8"/>
          <w:rFonts w:hint="cs"/>
          <w:rtl/>
        </w:rPr>
        <w:t>«</w:t>
      </w:r>
      <w:r w:rsidR="00086677">
        <w:rPr>
          <w:rFonts w:hint="cs"/>
          <w:rtl/>
        </w:rPr>
        <w:t>هر</w:t>
      </w:r>
      <w:r w:rsidR="00495BD7">
        <w:rPr>
          <w:rFonts w:hint="cs"/>
          <w:rtl/>
        </w:rPr>
        <w:t xml:space="preserve">کس </w:t>
      </w:r>
      <w:r w:rsidR="00495BD7" w:rsidRPr="00090497">
        <w:rPr>
          <w:rFonts w:hint="cs"/>
          <w:rtl/>
        </w:rPr>
        <w:t>چه زن و</w:t>
      </w:r>
      <w:r w:rsidR="00086677" w:rsidRPr="00090497">
        <w:rPr>
          <w:rFonts w:hint="cs"/>
          <w:rtl/>
        </w:rPr>
        <w:t xml:space="preserve"> </w:t>
      </w:r>
      <w:r w:rsidR="00495BD7" w:rsidRPr="00090497">
        <w:rPr>
          <w:rFonts w:hint="cs"/>
          <w:rtl/>
        </w:rPr>
        <w:t>چه مرد</w:t>
      </w:r>
      <w:r w:rsidRPr="00090497">
        <w:rPr>
          <w:rFonts w:hint="cs"/>
          <w:rtl/>
        </w:rPr>
        <w:t xml:space="preserve"> </w:t>
      </w:r>
      <w:r w:rsidR="00495BD7" w:rsidRPr="00090497">
        <w:rPr>
          <w:rFonts w:hint="cs"/>
          <w:rtl/>
        </w:rPr>
        <w:t>کارشایسته انجام دهد و</w:t>
      </w:r>
      <w:r w:rsidR="00086677" w:rsidRPr="00090497">
        <w:rPr>
          <w:rFonts w:hint="cs"/>
          <w:rtl/>
        </w:rPr>
        <w:t xml:space="preserve"> </w:t>
      </w:r>
      <w:r w:rsidR="00495BD7" w:rsidRPr="00090497">
        <w:rPr>
          <w:rFonts w:hint="cs"/>
          <w:rtl/>
        </w:rPr>
        <w:t>مومن باشد، ب</w:t>
      </w:r>
      <w:r w:rsidR="00AA7BD1" w:rsidRPr="00090497">
        <w:rPr>
          <w:rFonts w:hint="cs"/>
          <w:rtl/>
        </w:rPr>
        <w:t>ه</w:t>
      </w:r>
      <w:r w:rsidR="00AA7BD1" w:rsidRPr="00090497">
        <w:rPr>
          <w:rtl/>
        </w:rPr>
        <w:softHyphen/>
      </w:r>
      <w:r w:rsidR="00AA7BD1" w:rsidRPr="00090497">
        <w:rPr>
          <w:rFonts w:hint="cs"/>
          <w:rtl/>
        </w:rPr>
        <w:t>ا</w:t>
      </w:r>
      <w:r w:rsidR="00495BD7" w:rsidRPr="00090497">
        <w:rPr>
          <w:rFonts w:hint="cs"/>
          <w:rtl/>
        </w:rPr>
        <w:t>و «دراین دنیا» زندگی پاکیزه وخوشایندی</w:t>
      </w:r>
      <w:r w:rsidR="00850650" w:rsidRPr="00090497">
        <w:rPr>
          <w:rFonts w:hint="cs"/>
          <w:rtl/>
        </w:rPr>
        <w:t xml:space="preserve"> می‌</w:t>
      </w:r>
      <w:r w:rsidRPr="00090497">
        <w:rPr>
          <w:rFonts w:hint="cs"/>
          <w:rtl/>
        </w:rPr>
        <w:t>بخشیم</w:t>
      </w:r>
      <w:r w:rsidR="00495BD7" w:rsidRPr="00090497">
        <w:rPr>
          <w:rFonts w:hint="cs"/>
          <w:rtl/>
        </w:rPr>
        <w:t xml:space="preserve"> و «در</w:t>
      </w:r>
      <w:r w:rsidR="00086677" w:rsidRPr="00090497">
        <w:rPr>
          <w:rFonts w:hint="cs"/>
          <w:rtl/>
        </w:rPr>
        <w:t xml:space="preserve"> </w:t>
      </w:r>
      <w:r w:rsidR="00495BD7" w:rsidRPr="00090497">
        <w:rPr>
          <w:rFonts w:hint="cs"/>
          <w:rtl/>
        </w:rPr>
        <w:t>آن</w:t>
      </w:r>
      <w:r w:rsidR="00AA7BD1" w:rsidRPr="00090497">
        <w:rPr>
          <w:rtl/>
        </w:rPr>
        <w:softHyphen/>
      </w:r>
      <w:r w:rsidR="00495BD7" w:rsidRPr="00090497">
        <w:rPr>
          <w:rFonts w:hint="cs"/>
          <w:rtl/>
        </w:rPr>
        <w:t>دنیا» پاداش «کارهای خوب و</w:t>
      </w:r>
      <w:r w:rsidR="00086677" w:rsidRPr="00090497">
        <w:rPr>
          <w:rFonts w:hint="cs"/>
          <w:rtl/>
        </w:rPr>
        <w:t xml:space="preserve"> </w:t>
      </w:r>
      <w:r w:rsidR="00495BD7" w:rsidRPr="00090497">
        <w:rPr>
          <w:rFonts w:hint="cs"/>
          <w:rtl/>
        </w:rPr>
        <w:t>متوسّط و</w:t>
      </w:r>
      <w:r w:rsidR="00086677" w:rsidRPr="00090497">
        <w:rPr>
          <w:rFonts w:hint="cs"/>
          <w:rtl/>
        </w:rPr>
        <w:t xml:space="preserve"> </w:t>
      </w:r>
      <w:r w:rsidR="00495BD7" w:rsidRPr="00090497">
        <w:rPr>
          <w:rFonts w:hint="cs"/>
          <w:rtl/>
        </w:rPr>
        <w:t>عالی» آنان را</w:t>
      </w:r>
      <w:r w:rsidRPr="00090497">
        <w:rPr>
          <w:rFonts w:hint="cs"/>
          <w:rtl/>
        </w:rPr>
        <w:t xml:space="preserve"> </w:t>
      </w:r>
      <w:r w:rsidR="00495BD7" w:rsidRPr="00090497">
        <w:rPr>
          <w:rFonts w:hint="cs"/>
          <w:rtl/>
        </w:rPr>
        <w:t>بر</w:t>
      </w:r>
      <w:r w:rsidR="00086677" w:rsidRPr="00090497">
        <w:rPr>
          <w:rFonts w:hint="cs"/>
          <w:rtl/>
        </w:rPr>
        <w:t xml:space="preserve"> </w:t>
      </w:r>
      <w:r w:rsidR="00495BD7" w:rsidRPr="00090497">
        <w:rPr>
          <w:rFonts w:hint="cs"/>
          <w:rtl/>
        </w:rPr>
        <w:t>ط</w:t>
      </w:r>
      <w:r w:rsidRPr="00090497">
        <w:rPr>
          <w:rFonts w:hint="cs"/>
          <w:rtl/>
        </w:rPr>
        <w:t>بق بهترین کارهایشان خواهیم</w:t>
      </w:r>
      <w:r>
        <w:rPr>
          <w:rFonts w:hint="cs"/>
          <w:rtl/>
        </w:rPr>
        <w:t xml:space="preserve"> داد</w:t>
      </w:r>
      <w:r w:rsidRPr="00E11FF3">
        <w:rPr>
          <w:rStyle w:val="Char8"/>
          <w:rFonts w:hint="cs"/>
          <w:rtl/>
        </w:rPr>
        <w:t>»</w:t>
      </w:r>
      <w:r w:rsidR="00E30DC6" w:rsidRPr="00E30DC6">
        <w:rPr>
          <w:rStyle w:val="Char4"/>
          <w:rFonts w:hint="cs"/>
          <w:rtl/>
        </w:rPr>
        <w:t>.</w:t>
      </w:r>
    </w:p>
    <w:p w:rsidR="00BF3FD7" w:rsidRPr="00BF3FD7" w:rsidRDefault="00113059" w:rsidP="00495BD7">
      <w:pPr>
        <w:pStyle w:val="af1"/>
        <w:rPr>
          <w:rStyle w:val="Char4"/>
          <w:rtl/>
        </w:rPr>
      </w:pPr>
      <w:r w:rsidRPr="00AB7196">
        <w:rPr>
          <w:rStyle w:val="Char8"/>
          <w:rtl/>
        </w:rPr>
        <w:lastRenderedPageBreak/>
        <w:t>﴿</w:t>
      </w:r>
      <w:r w:rsidR="00812E74" w:rsidRPr="00113059">
        <w:rPr>
          <w:rFonts w:hint="eastAsia"/>
          <w:spacing w:val="-2"/>
          <w:rtl/>
        </w:rPr>
        <w:t>وَمَن</w:t>
      </w:r>
      <w:r w:rsidR="00812E74" w:rsidRPr="00113059">
        <w:rPr>
          <w:rFonts w:hint="cs"/>
          <w:spacing w:val="-2"/>
          <w:rtl/>
        </w:rPr>
        <w:t>ۡ</w:t>
      </w:r>
      <w:r w:rsidR="00812E74" w:rsidRPr="00113059">
        <w:rPr>
          <w:spacing w:val="-2"/>
          <w:rtl/>
        </w:rPr>
        <w:t xml:space="preserve"> </w:t>
      </w:r>
      <w:r w:rsidR="00812E74" w:rsidRPr="00113059">
        <w:rPr>
          <w:rFonts w:hint="eastAsia"/>
          <w:spacing w:val="-2"/>
          <w:rtl/>
        </w:rPr>
        <w:t>أَع</w:t>
      </w:r>
      <w:r w:rsidR="00812E74" w:rsidRPr="00113059">
        <w:rPr>
          <w:rFonts w:hint="cs"/>
          <w:spacing w:val="-2"/>
          <w:rtl/>
        </w:rPr>
        <w:t>ۡ</w:t>
      </w:r>
      <w:r w:rsidR="00812E74" w:rsidRPr="00113059">
        <w:rPr>
          <w:rFonts w:hint="eastAsia"/>
          <w:spacing w:val="-2"/>
          <w:rtl/>
        </w:rPr>
        <w:t>رَضَ</w:t>
      </w:r>
      <w:r w:rsidR="00812E74" w:rsidRPr="00113059">
        <w:rPr>
          <w:spacing w:val="-2"/>
          <w:rtl/>
        </w:rPr>
        <w:t xml:space="preserve"> </w:t>
      </w:r>
      <w:r w:rsidR="00812E74" w:rsidRPr="00113059">
        <w:rPr>
          <w:rFonts w:hint="eastAsia"/>
          <w:spacing w:val="-2"/>
          <w:rtl/>
        </w:rPr>
        <w:t>عَن</w:t>
      </w:r>
      <w:r w:rsidR="00812E74" w:rsidRPr="00113059">
        <w:rPr>
          <w:spacing w:val="-2"/>
          <w:rtl/>
        </w:rPr>
        <w:t xml:space="preserve"> </w:t>
      </w:r>
      <w:r w:rsidR="00812E74" w:rsidRPr="00113059">
        <w:rPr>
          <w:rFonts w:hint="eastAsia"/>
          <w:spacing w:val="-2"/>
          <w:rtl/>
        </w:rPr>
        <w:t>ذِك</w:t>
      </w:r>
      <w:r w:rsidR="00812E74" w:rsidRPr="00113059">
        <w:rPr>
          <w:rFonts w:hint="cs"/>
          <w:spacing w:val="-2"/>
          <w:rtl/>
        </w:rPr>
        <w:t>ۡ</w:t>
      </w:r>
      <w:r w:rsidR="00812E74" w:rsidRPr="00113059">
        <w:rPr>
          <w:rFonts w:hint="eastAsia"/>
          <w:spacing w:val="-2"/>
          <w:rtl/>
        </w:rPr>
        <w:t>رِي</w:t>
      </w:r>
      <w:r w:rsidR="00812E74" w:rsidRPr="00113059">
        <w:rPr>
          <w:spacing w:val="-2"/>
          <w:rtl/>
        </w:rPr>
        <w:t xml:space="preserve"> </w:t>
      </w:r>
      <w:r w:rsidR="00812E74" w:rsidRPr="00113059">
        <w:rPr>
          <w:rFonts w:hint="eastAsia"/>
          <w:spacing w:val="-2"/>
          <w:rtl/>
        </w:rPr>
        <w:t>فَإِنَّ</w:t>
      </w:r>
      <w:r w:rsidR="00812E74" w:rsidRPr="00113059">
        <w:rPr>
          <w:spacing w:val="-2"/>
          <w:rtl/>
        </w:rPr>
        <w:t xml:space="preserve"> </w:t>
      </w:r>
      <w:r w:rsidR="00812E74" w:rsidRPr="00113059">
        <w:rPr>
          <w:rFonts w:hint="eastAsia"/>
          <w:spacing w:val="-2"/>
          <w:rtl/>
        </w:rPr>
        <w:t>لَهُ</w:t>
      </w:r>
      <w:r w:rsidR="00812E74" w:rsidRPr="00113059">
        <w:rPr>
          <w:rFonts w:hint="cs"/>
          <w:spacing w:val="-2"/>
          <w:rtl/>
        </w:rPr>
        <w:t>ۥ</w:t>
      </w:r>
      <w:r w:rsidR="00812E74" w:rsidRPr="00113059">
        <w:rPr>
          <w:spacing w:val="-2"/>
          <w:rtl/>
        </w:rPr>
        <w:t xml:space="preserve"> </w:t>
      </w:r>
      <w:r w:rsidR="00812E74" w:rsidRPr="00113059">
        <w:rPr>
          <w:rFonts w:hint="eastAsia"/>
          <w:spacing w:val="-2"/>
          <w:rtl/>
        </w:rPr>
        <w:t>مَعِيشَة</w:t>
      </w:r>
      <w:r w:rsidR="00812E74" w:rsidRPr="00113059">
        <w:rPr>
          <w:rFonts w:hint="cs"/>
          <w:spacing w:val="-2"/>
          <w:rtl/>
        </w:rPr>
        <w:t>ٗ</w:t>
      </w:r>
      <w:r w:rsidR="00812E74" w:rsidRPr="00113059">
        <w:rPr>
          <w:spacing w:val="-2"/>
          <w:rtl/>
        </w:rPr>
        <w:t xml:space="preserve"> </w:t>
      </w:r>
      <w:r w:rsidR="00812E74" w:rsidRPr="00113059">
        <w:rPr>
          <w:rFonts w:hint="eastAsia"/>
          <w:spacing w:val="-2"/>
          <w:rtl/>
        </w:rPr>
        <w:t>ضَنك</w:t>
      </w:r>
      <w:r w:rsidR="00812E74" w:rsidRPr="00113059">
        <w:rPr>
          <w:rFonts w:hint="cs"/>
          <w:spacing w:val="-2"/>
          <w:rtl/>
        </w:rPr>
        <w:t>ٗ</w:t>
      </w:r>
      <w:r w:rsidR="00812E74" w:rsidRPr="00113059">
        <w:rPr>
          <w:rFonts w:hint="eastAsia"/>
          <w:spacing w:val="-2"/>
          <w:rtl/>
        </w:rPr>
        <w:t>ا</w:t>
      </w:r>
      <w:r w:rsidR="00812E74" w:rsidRPr="00113059">
        <w:rPr>
          <w:spacing w:val="-2"/>
          <w:rtl/>
        </w:rPr>
        <w:t xml:space="preserve"> </w:t>
      </w:r>
      <w:r w:rsidR="00812E74" w:rsidRPr="00113059">
        <w:rPr>
          <w:rFonts w:hint="eastAsia"/>
          <w:spacing w:val="-2"/>
          <w:rtl/>
        </w:rPr>
        <w:t>وَنَح</w:t>
      </w:r>
      <w:r w:rsidR="00812E74" w:rsidRPr="00113059">
        <w:rPr>
          <w:rFonts w:hint="cs"/>
          <w:spacing w:val="-2"/>
          <w:rtl/>
        </w:rPr>
        <w:t>ۡ</w:t>
      </w:r>
      <w:r w:rsidR="00812E74" w:rsidRPr="00113059">
        <w:rPr>
          <w:rFonts w:hint="eastAsia"/>
          <w:spacing w:val="-2"/>
          <w:rtl/>
        </w:rPr>
        <w:t>شُرُهُ</w:t>
      </w:r>
      <w:r w:rsidR="00812E74" w:rsidRPr="00113059">
        <w:rPr>
          <w:rFonts w:hint="cs"/>
          <w:spacing w:val="-2"/>
          <w:rtl/>
        </w:rPr>
        <w:t>ۥ</w:t>
      </w:r>
      <w:r w:rsidR="00812E74" w:rsidRPr="00113059">
        <w:rPr>
          <w:spacing w:val="-2"/>
          <w:rtl/>
        </w:rPr>
        <w:t xml:space="preserve"> </w:t>
      </w:r>
      <w:r w:rsidR="00812E74" w:rsidRPr="00113059">
        <w:rPr>
          <w:rFonts w:hint="eastAsia"/>
          <w:spacing w:val="-2"/>
          <w:rtl/>
        </w:rPr>
        <w:t>يَو</w:t>
      </w:r>
      <w:r w:rsidR="00812E74" w:rsidRPr="00113059">
        <w:rPr>
          <w:rFonts w:hint="cs"/>
          <w:spacing w:val="-2"/>
          <w:rtl/>
        </w:rPr>
        <w:t>ۡ</w:t>
      </w:r>
      <w:r w:rsidR="00812E74" w:rsidRPr="00113059">
        <w:rPr>
          <w:rFonts w:hint="eastAsia"/>
          <w:spacing w:val="-2"/>
          <w:rtl/>
        </w:rPr>
        <w:t>مَ</w:t>
      </w:r>
      <w:r w:rsidR="00812E74" w:rsidRPr="00113059">
        <w:rPr>
          <w:spacing w:val="-2"/>
          <w:rtl/>
        </w:rPr>
        <w:t xml:space="preserve"> </w:t>
      </w:r>
      <w:r w:rsidR="00812E74" w:rsidRPr="00113059">
        <w:rPr>
          <w:rFonts w:hint="cs"/>
          <w:spacing w:val="-2"/>
          <w:rtl/>
        </w:rPr>
        <w:t>ٱ</w:t>
      </w:r>
      <w:r w:rsidR="00812E74" w:rsidRPr="00113059">
        <w:rPr>
          <w:rFonts w:hint="eastAsia"/>
          <w:spacing w:val="-2"/>
          <w:rtl/>
        </w:rPr>
        <w:t>ل</w:t>
      </w:r>
      <w:r w:rsidR="00812E74" w:rsidRPr="00113059">
        <w:rPr>
          <w:rFonts w:hint="cs"/>
          <w:spacing w:val="-2"/>
          <w:rtl/>
        </w:rPr>
        <w:t>ۡ</w:t>
      </w:r>
      <w:r w:rsidR="00812E74" w:rsidRPr="00113059">
        <w:rPr>
          <w:rFonts w:hint="eastAsia"/>
          <w:spacing w:val="-2"/>
          <w:rtl/>
        </w:rPr>
        <w:t>قِيَ</w:t>
      </w:r>
      <w:r w:rsidR="00812E74" w:rsidRPr="00113059">
        <w:rPr>
          <w:rFonts w:hint="cs"/>
          <w:spacing w:val="-2"/>
          <w:rtl/>
        </w:rPr>
        <w:t>ٰ</w:t>
      </w:r>
      <w:r w:rsidR="00812E74" w:rsidRPr="00113059">
        <w:rPr>
          <w:rFonts w:hint="eastAsia"/>
          <w:spacing w:val="-2"/>
          <w:rtl/>
        </w:rPr>
        <w:t>مَةِ</w:t>
      </w:r>
      <w:r w:rsidR="00812E74" w:rsidRPr="00113059">
        <w:rPr>
          <w:spacing w:val="-2"/>
          <w:rtl/>
        </w:rPr>
        <w:t xml:space="preserve"> </w:t>
      </w:r>
      <w:r w:rsidR="00812E74" w:rsidRPr="00113059">
        <w:rPr>
          <w:rFonts w:hint="eastAsia"/>
          <w:spacing w:val="-2"/>
          <w:rtl/>
        </w:rPr>
        <w:t>أَع</w:t>
      </w:r>
      <w:r w:rsidR="00812E74" w:rsidRPr="00113059">
        <w:rPr>
          <w:rFonts w:hint="cs"/>
          <w:spacing w:val="-2"/>
          <w:rtl/>
        </w:rPr>
        <w:t>ۡ</w:t>
      </w:r>
      <w:r w:rsidR="00812E74" w:rsidRPr="00113059">
        <w:rPr>
          <w:rFonts w:hint="eastAsia"/>
          <w:spacing w:val="-2"/>
          <w:rtl/>
        </w:rPr>
        <w:t>مَى</w:t>
      </w:r>
      <w:r w:rsidR="00812E74" w:rsidRPr="00113059">
        <w:rPr>
          <w:rFonts w:hint="cs"/>
          <w:spacing w:val="-2"/>
          <w:rtl/>
        </w:rPr>
        <w:t>ٰ١٢٤</w:t>
      </w:r>
      <w:r w:rsidR="00495BD7" w:rsidRPr="00AB7196">
        <w:rPr>
          <w:rStyle w:val="Char8"/>
          <w:rtl/>
        </w:rPr>
        <w:t>﴾</w:t>
      </w:r>
      <w:r w:rsidR="00495BD7">
        <w:rPr>
          <w:rFonts w:hint="cs"/>
          <w:rtl/>
        </w:rPr>
        <w:t xml:space="preserve"> </w:t>
      </w:r>
      <w:r w:rsidR="00495BD7" w:rsidRPr="00495BD7">
        <w:rPr>
          <w:rStyle w:val="Char6"/>
          <w:rFonts w:hint="cs"/>
          <w:rtl/>
        </w:rPr>
        <w:t>[</w:t>
      </w:r>
      <w:r w:rsidR="00812E74">
        <w:rPr>
          <w:rStyle w:val="Char6"/>
          <w:rFonts w:hint="cs"/>
          <w:rtl/>
        </w:rPr>
        <w:t>طه: 124</w:t>
      </w:r>
      <w:r w:rsidR="00495BD7" w:rsidRPr="00495BD7">
        <w:rPr>
          <w:rStyle w:val="Char6"/>
          <w:rFonts w:hint="cs"/>
          <w:rtl/>
        </w:rPr>
        <w:t>]</w:t>
      </w:r>
      <w:r w:rsidR="00495BD7" w:rsidRPr="00BF3FD7">
        <w:rPr>
          <w:rStyle w:val="Char4"/>
          <w:rFonts w:hint="cs"/>
          <w:rtl/>
        </w:rPr>
        <w:t>.</w:t>
      </w:r>
    </w:p>
    <w:p w:rsidR="00E30DC6" w:rsidRPr="00E30DC6" w:rsidRDefault="00F90E25" w:rsidP="00495BD7">
      <w:pPr>
        <w:pStyle w:val="ab"/>
        <w:rPr>
          <w:rStyle w:val="Char4"/>
          <w:rtl/>
        </w:rPr>
      </w:pPr>
      <w:r w:rsidRPr="00E11FF3">
        <w:rPr>
          <w:rStyle w:val="Char8"/>
          <w:rFonts w:hint="cs"/>
          <w:rtl/>
        </w:rPr>
        <w:t>«</w:t>
      </w:r>
      <w:r w:rsidR="00766889">
        <w:rPr>
          <w:rFonts w:hint="cs"/>
          <w:rtl/>
        </w:rPr>
        <w:t>و هرکس از یاد من اعراض کند همانا (در دنیا) معیشتش تنگ شود و روز قیامت نابینا محشورش کنیم</w:t>
      </w:r>
      <w:r w:rsidRPr="00E11FF3">
        <w:rPr>
          <w:rStyle w:val="Char8"/>
          <w:rFonts w:hint="cs"/>
          <w:rtl/>
        </w:rPr>
        <w:t>»</w:t>
      </w:r>
      <w:r w:rsidR="00E30DC6" w:rsidRPr="00E30DC6">
        <w:rPr>
          <w:rStyle w:val="Char4"/>
          <w:rFonts w:hint="cs"/>
          <w:rtl/>
        </w:rPr>
        <w:t>.</w:t>
      </w:r>
    </w:p>
    <w:p w:rsidR="00495BD7" w:rsidRDefault="00495BD7" w:rsidP="00850B34">
      <w:pPr>
        <w:pStyle w:val="a8"/>
        <w:rPr>
          <w:rtl/>
        </w:rPr>
      </w:pPr>
      <w:r>
        <w:rPr>
          <w:rFonts w:hint="cs"/>
          <w:rtl/>
        </w:rPr>
        <w:t>منظور از ذکر</w:t>
      </w:r>
      <w:r w:rsidR="004B4816">
        <w:rPr>
          <w:rFonts w:hint="cs"/>
          <w:rtl/>
        </w:rPr>
        <w:t xml:space="preserve"> در این آیه قرآن است. عبداللّه بن عباس گفته: خداوند این را به عهده گرفته که اگر کسی قرآن بخواند و به مح</w:t>
      </w:r>
      <w:r w:rsidR="00F90E25">
        <w:rPr>
          <w:rFonts w:hint="cs"/>
          <w:rtl/>
        </w:rPr>
        <w:t>ت</w:t>
      </w:r>
      <w:r w:rsidR="004B4816">
        <w:rPr>
          <w:rFonts w:hint="cs"/>
          <w:rtl/>
        </w:rPr>
        <w:t>وای آن عمل کند، در دنیا گمراه نشود و در آخرت بدبخت نگردد. سپس این آیه را خواند:</w:t>
      </w:r>
    </w:p>
    <w:p w:rsidR="00BF3FD7" w:rsidRPr="00BF3FD7" w:rsidRDefault="00113059" w:rsidP="002E136D">
      <w:pPr>
        <w:pStyle w:val="af1"/>
        <w:rPr>
          <w:rStyle w:val="Char4"/>
          <w:rtl/>
        </w:rPr>
      </w:pPr>
      <w:r w:rsidRPr="00AB7196">
        <w:rPr>
          <w:rStyle w:val="Char8"/>
          <w:rtl/>
        </w:rPr>
        <w:t>﴿</w:t>
      </w:r>
      <w:r w:rsidR="002E136D" w:rsidRPr="002E136D">
        <w:rPr>
          <w:rFonts w:hint="eastAsia"/>
          <w:rtl/>
        </w:rPr>
        <w:t>فَمَنِ</w:t>
      </w:r>
      <w:r w:rsidR="002E136D" w:rsidRPr="002E136D">
        <w:rPr>
          <w:rtl/>
        </w:rPr>
        <w:t xml:space="preserve"> </w:t>
      </w:r>
      <w:r w:rsidR="002E136D" w:rsidRPr="002E136D">
        <w:rPr>
          <w:rFonts w:hint="cs"/>
          <w:rtl/>
        </w:rPr>
        <w:t>ٱ</w:t>
      </w:r>
      <w:r w:rsidR="002E136D" w:rsidRPr="002E136D">
        <w:rPr>
          <w:rFonts w:hint="eastAsia"/>
          <w:rtl/>
        </w:rPr>
        <w:t>تَّبَعَ</w:t>
      </w:r>
      <w:r w:rsidR="002E136D" w:rsidRPr="002E136D">
        <w:rPr>
          <w:rtl/>
        </w:rPr>
        <w:t xml:space="preserve"> </w:t>
      </w:r>
      <w:r w:rsidR="002E136D" w:rsidRPr="002E136D">
        <w:rPr>
          <w:rFonts w:hint="eastAsia"/>
          <w:rtl/>
        </w:rPr>
        <w:t>هُدَايَ</w:t>
      </w:r>
      <w:r w:rsidR="002E136D" w:rsidRPr="002E136D">
        <w:rPr>
          <w:rtl/>
        </w:rPr>
        <w:t xml:space="preserve"> </w:t>
      </w:r>
      <w:r w:rsidR="002E136D" w:rsidRPr="002E136D">
        <w:rPr>
          <w:rFonts w:hint="eastAsia"/>
          <w:rtl/>
        </w:rPr>
        <w:t>فَلَا</w:t>
      </w:r>
      <w:r w:rsidR="002E136D" w:rsidRPr="002E136D">
        <w:rPr>
          <w:rtl/>
        </w:rPr>
        <w:t xml:space="preserve"> </w:t>
      </w:r>
      <w:r w:rsidR="002E136D" w:rsidRPr="002E136D">
        <w:rPr>
          <w:rFonts w:hint="eastAsia"/>
          <w:rtl/>
        </w:rPr>
        <w:t>يَضِلُّ</w:t>
      </w:r>
      <w:r w:rsidR="002E136D" w:rsidRPr="002E136D">
        <w:rPr>
          <w:rtl/>
        </w:rPr>
        <w:t xml:space="preserve"> </w:t>
      </w:r>
      <w:r w:rsidR="002E136D" w:rsidRPr="002E136D">
        <w:rPr>
          <w:rFonts w:hint="eastAsia"/>
          <w:rtl/>
        </w:rPr>
        <w:t>وَلَا</w:t>
      </w:r>
      <w:r w:rsidR="002E136D" w:rsidRPr="002E136D">
        <w:rPr>
          <w:rtl/>
        </w:rPr>
        <w:t xml:space="preserve"> </w:t>
      </w:r>
      <w:r w:rsidR="002E136D" w:rsidRPr="002E136D">
        <w:rPr>
          <w:rFonts w:hint="eastAsia"/>
          <w:rtl/>
        </w:rPr>
        <w:t>يَش</w:t>
      </w:r>
      <w:r w:rsidR="002E136D" w:rsidRPr="002E136D">
        <w:rPr>
          <w:rFonts w:hint="cs"/>
          <w:rtl/>
        </w:rPr>
        <w:t>ۡ</w:t>
      </w:r>
      <w:r w:rsidR="002E136D" w:rsidRPr="002E136D">
        <w:rPr>
          <w:rFonts w:hint="eastAsia"/>
          <w:rtl/>
        </w:rPr>
        <w:t>قَى</w:t>
      </w:r>
      <w:r w:rsidR="002E136D" w:rsidRPr="002E136D">
        <w:rPr>
          <w:rFonts w:hint="cs"/>
          <w:rtl/>
        </w:rPr>
        <w:t>ٰ</w:t>
      </w:r>
      <w:r w:rsidR="002E136D" w:rsidRPr="00AB7196">
        <w:rPr>
          <w:rStyle w:val="Char8"/>
          <w:rtl/>
        </w:rPr>
        <w:t>﴾</w:t>
      </w:r>
      <w:r w:rsidR="002E136D">
        <w:rPr>
          <w:rFonts w:hint="cs"/>
          <w:rtl/>
        </w:rPr>
        <w:t xml:space="preserve"> </w:t>
      </w:r>
      <w:r w:rsidR="002E136D" w:rsidRPr="002E136D">
        <w:rPr>
          <w:rStyle w:val="Char6"/>
          <w:rFonts w:hint="cs"/>
          <w:rtl/>
        </w:rPr>
        <w:t>[</w:t>
      </w:r>
      <w:r w:rsidR="002E136D">
        <w:rPr>
          <w:rStyle w:val="Char6"/>
          <w:rFonts w:hint="cs"/>
          <w:rtl/>
        </w:rPr>
        <w:t>طه: 123</w:t>
      </w:r>
      <w:r w:rsidR="002E136D" w:rsidRPr="002E136D">
        <w:rPr>
          <w:rStyle w:val="Char6"/>
          <w:rFonts w:hint="cs"/>
          <w:rtl/>
        </w:rPr>
        <w:t>]</w:t>
      </w:r>
      <w:r w:rsidR="002E136D" w:rsidRPr="00BF3FD7">
        <w:rPr>
          <w:rStyle w:val="Char4"/>
          <w:rFonts w:hint="cs"/>
          <w:rtl/>
        </w:rPr>
        <w:t>.</w:t>
      </w:r>
    </w:p>
    <w:p w:rsidR="00E30DC6" w:rsidRPr="00E30DC6" w:rsidRDefault="00F90E25" w:rsidP="002E136D">
      <w:pPr>
        <w:pStyle w:val="ab"/>
        <w:rPr>
          <w:rStyle w:val="Char4"/>
          <w:rtl/>
        </w:rPr>
      </w:pPr>
      <w:r w:rsidRPr="00E11FF3">
        <w:rPr>
          <w:rStyle w:val="Char8"/>
          <w:rFonts w:hint="cs"/>
          <w:rtl/>
        </w:rPr>
        <w:t>«</w:t>
      </w:r>
      <w:r w:rsidR="002E136D">
        <w:rPr>
          <w:rFonts w:hint="cs"/>
          <w:rtl/>
        </w:rPr>
        <w:t xml:space="preserve">هرکه از راه من پیروی کند نه هرگز </w:t>
      </w:r>
      <w:r>
        <w:rPr>
          <w:rFonts w:hint="cs"/>
          <w:rtl/>
        </w:rPr>
        <w:t>گمراه شود و نه شقی و بدبخت گردد</w:t>
      </w:r>
      <w:r w:rsidRPr="00E11FF3">
        <w:rPr>
          <w:rStyle w:val="Char8"/>
          <w:rFonts w:hint="cs"/>
          <w:rtl/>
        </w:rPr>
        <w:t>»</w:t>
      </w:r>
      <w:r w:rsidR="00E30DC6" w:rsidRPr="00E30DC6">
        <w:rPr>
          <w:rStyle w:val="Char4"/>
          <w:rFonts w:hint="cs"/>
          <w:rtl/>
        </w:rPr>
        <w:t>.</w:t>
      </w:r>
    </w:p>
    <w:p w:rsidR="002E136D" w:rsidRDefault="002E136D" w:rsidP="00850B34">
      <w:pPr>
        <w:pStyle w:val="a8"/>
        <w:rPr>
          <w:rtl/>
        </w:rPr>
      </w:pPr>
      <w:r>
        <w:rPr>
          <w:rFonts w:hint="cs"/>
          <w:rtl/>
        </w:rPr>
        <w:t>شکی نیست</w:t>
      </w:r>
      <w:r w:rsidR="00F16837">
        <w:rPr>
          <w:rFonts w:hint="cs"/>
          <w:rtl/>
        </w:rPr>
        <w:t xml:space="preserve"> که تعریف زندگی پاک از نظر انسان‌های مختلف متفاوت است، مثلاً انسان مؤمن در حال ذکر خدا و تلاوت قرآن یا هنگام همکاری با برادران مؤمن در امور دینی</w:t>
      </w:r>
      <w:r w:rsidR="003B0C1F">
        <w:rPr>
          <w:rFonts w:hint="cs"/>
          <w:rtl/>
        </w:rPr>
        <w:t xml:space="preserve"> و دنیایی آنان به امید کسب بهره</w:t>
      </w:r>
      <w:r w:rsidR="003B0C1F">
        <w:rPr>
          <w:rFonts w:hint="eastAsia"/>
          <w:rtl/>
        </w:rPr>
        <w:t>‌</w:t>
      </w:r>
      <w:r w:rsidR="00F16837">
        <w:rPr>
          <w:rFonts w:hint="cs"/>
          <w:rtl/>
        </w:rPr>
        <w:t>ای بیشتر در قیامت، احساس سعادت و آرامش و لذت می‌کند و خوشبختی را در خنکی یقین و اطمینان قلب می‌یابد. در حالی که نگرش و ذوق انسان‌های ناهنجار به حدی پایین و پست است که معنی زندگی پاک را در لذت‌های</w:t>
      </w:r>
      <w:r w:rsidR="00805433">
        <w:rPr>
          <w:rFonts w:hint="cs"/>
          <w:rtl/>
        </w:rPr>
        <w:t xml:space="preserve"> حسّی مانند خوراک و نوشیدنی و لباس و مقام و مال می‌دانند. که چنین برداشتی از زندگی پاک، قدر مشترک دنیای حیوانات و انسان‌ها است.</w:t>
      </w:r>
    </w:p>
    <w:p w:rsidR="00805433" w:rsidRDefault="00805433" w:rsidP="00DA609A">
      <w:pPr>
        <w:pStyle w:val="a8"/>
        <w:widowControl w:val="0"/>
        <w:rPr>
          <w:rtl/>
        </w:rPr>
      </w:pPr>
      <w:r>
        <w:rPr>
          <w:rFonts w:hint="cs"/>
          <w:rtl/>
        </w:rPr>
        <w:t>بزرگ</w:t>
      </w:r>
      <w:r>
        <w:rPr>
          <w:rFonts w:hint="eastAsia"/>
          <w:rtl/>
        </w:rPr>
        <w:t>‌</w:t>
      </w:r>
      <w:r w:rsidR="003F4499">
        <w:rPr>
          <w:rFonts w:hint="cs"/>
          <w:rtl/>
        </w:rPr>
        <w:t xml:space="preserve">‌ترین </w:t>
      </w:r>
      <w:r>
        <w:rPr>
          <w:rFonts w:hint="cs"/>
          <w:rtl/>
        </w:rPr>
        <w:t>عاملی که روح را تغذیه و قلب را زنده نگه می‌دارد، ایجاد رابطه محکم و استوار با پروردگار است که آن هم ا</w:t>
      </w:r>
      <w:r w:rsidR="001F3035">
        <w:rPr>
          <w:rFonts w:hint="cs"/>
          <w:rtl/>
        </w:rPr>
        <w:t xml:space="preserve">ز </w:t>
      </w:r>
      <w:r>
        <w:rPr>
          <w:rFonts w:hint="cs"/>
          <w:rtl/>
        </w:rPr>
        <w:t>ط</w:t>
      </w:r>
      <w:r w:rsidR="001F3035">
        <w:rPr>
          <w:rFonts w:hint="cs"/>
          <w:rtl/>
        </w:rPr>
        <w:t>ریق</w:t>
      </w:r>
      <w:r>
        <w:rPr>
          <w:rFonts w:hint="cs"/>
          <w:rtl/>
        </w:rPr>
        <w:t xml:space="preserve"> ذکر، قرائت </w:t>
      </w:r>
      <w:r w:rsidR="00730310">
        <w:rPr>
          <w:rFonts w:hint="cs"/>
          <w:rtl/>
        </w:rPr>
        <w:t xml:space="preserve">قرآن، مشغولیت بیشتر به نمازهای </w:t>
      </w:r>
      <w:r w:rsidR="00FE3D3B">
        <w:rPr>
          <w:rFonts w:hint="cs"/>
          <w:rtl/>
        </w:rPr>
        <w:t xml:space="preserve">سنت، اعمال خیر و نیک، همراه </w:t>
      </w:r>
      <w:r w:rsidR="00FF78CB">
        <w:rPr>
          <w:rFonts w:hint="cs"/>
          <w:rtl/>
        </w:rPr>
        <w:t>با خلوص نیت امکان پذیر است.</w:t>
      </w:r>
      <w:r w:rsidR="00FE3D3B">
        <w:rPr>
          <w:rFonts w:hint="cs"/>
          <w:rtl/>
        </w:rPr>
        <w:t xml:space="preserve"> قلب و روح انسان همیشه در معرض بیماری‌هاست و اگر مریض شد باید به معالجه آن پرداخت. اما قبل از بیماری باید آن را حفاظت کرد و ایمنی لازم را به آن بخشید. در حقیقت روح ضعیف می‌شود و قلب مریض می‌گردد که اگر صاحب آن، این مسئله را درک نکند قلبش خواهد مرد. خداوند فرموده</w:t>
      </w:r>
      <w:r w:rsidR="00AA7BD1">
        <w:rPr>
          <w:rtl/>
        </w:rPr>
        <w:softHyphen/>
      </w:r>
      <w:r w:rsidR="00AA7BD1">
        <w:rPr>
          <w:rFonts w:hint="cs"/>
          <w:rtl/>
        </w:rPr>
        <w:t>است</w:t>
      </w:r>
      <w:r w:rsidR="00FE3D3B">
        <w:rPr>
          <w:rFonts w:hint="cs"/>
          <w:rtl/>
        </w:rPr>
        <w:t>:</w:t>
      </w:r>
    </w:p>
    <w:p w:rsidR="00BF3FD7" w:rsidRPr="00BF3FD7" w:rsidRDefault="002F7C42" w:rsidP="00090497">
      <w:pPr>
        <w:pStyle w:val="af1"/>
        <w:widowControl w:val="0"/>
        <w:rPr>
          <w:rStyle w:val="Char4"/>
          <w:rtl/>
        </w:rPr>
      </w:pPr>
      <w:r w:rsidRPr="00AB7196">
        <w:rPr>
          <w:rStyle w:val="Char8"/>
          <w:rtl/>
        </w:rPr>
        <w:t>﴿</w:t>
      </w:r>
      <w:r w:rsidR="00D47AED" w:rsidRPr="00D47AED">
        <w:rPr>
          <w:rFonts w:hint="eastAsia"/>
          <w:rtl/>
        </w:rPr>
        <w:t>أَوَ</w:t>
      </w:r>
      <w:r w:rsidR="00D47AED" w:rsidRPr="00D47AED">
        <w:rPr>
          <w:rtl/>
        </w:rPr>
        <w:t xml:space="preserve"> </w:t>
      </w:r>
      <w:r w:rsidR="00D47AED" w:rsidRPr="00D47AED">
        <w:rPr>
          <w:rFonts w:hint="eastAsia"/>
          <w:rtl/>
        </w:rPr>
        <w:t>مَن</w:t>
      </w:r>
      <w:r w:rsidR="00D47AED" w:rsidRPr="00D47AED">
        <w:rPr>
          <w:rtl/>
        </w:rPr>
        <w:t xml:space="preserve"> </w:t>
      </w:r>
      <w:r w:rsidR="00D47AED" w:rsidRPr="00D47AED">
        <w:rPr>
          <w:rFonts w:hint="eastAsia"/>
          <w:rtl/>
        </w:rPr>
        <w:t>كَانَ</w:t>
      </w:r>
      <w:r w:rsidR="00D47AED" w:rsidRPr="00D47AED">
        <w:rPr>
          <w:rtl/>
        </w:rPr>
        <w:t xml:space="preserve"> </w:t>
      </w:r>
      <w:r w:rsidR="00D47AED" w:rsidRPr="00D47AED">
        <w:rPr>
          <w:rFonts w:hint="eastAsia"/>
          <w:rtl/>
        </w:rPr>
        <w:t>مَي</w:t>
      </w:r>
      <w:r w:rsidR="00D47AED" w:rsidRPr="00D47AED">
        <w:rPr>
          <w:rFonts w:hint="cs"/>
          <w:rtl/>
        </w:rPr>
        <w:t>ۡ</w:t>
      </w:r>
      <w:r w:rsidR="00D47AED" w:rsidRPr="00D47AED">
        <w:rPr>
          <w:rFonts w:hint="eastAsia"/>
          <w:rtl/>
        </w:rPr>
        <w:t>ت</w:t>
      </w:r>
      <w:r w:rsidR="00D47AED" w:rsidRPr="00D47AED">
        <w:rPr>
          <w:rFonts w:hint="cs"/>
          <w:rtl/>
        </w:rPr>
        <w:t>ٗ</w:t>
      </w:r>
      <w:r w:rsidR="00D47AED" w:rsidRPr="00D47AED">
        <w:rPr>
          <w:rFonts w:hint="eastAsia"/>
          <w:rtl/>
        </w:rPr>
        <w:t>ا</w:t>
      </w:r>
      <w:r w:rsidR="00D47AED" w:rsidRPr="00D47AED">
        <w:rPr>
          <w:rtl/>
        </w:rPr>
        <w:t xml:space="preserve"> </w:t>
      </w:r>
      <w:r w:rsidR="00D47AED" w:rsidRPr="00D47AED">
        <w:rPr>
          <w:rFonts w:hint="eastAsia"/>
          <w:rtl/>
        </w:rPr>
        <w:t>فَأَح</w:t>
      </w:r>
      <w:r w:rsidR="00D47AED" w:rsidRPr="00D47AED">
        <w:rPr>
          <w:rFonts w:hint="cs"/>
          <w:rtl/>
        </w:rPr>
        <w:t>ۡ</w:t>
      </w:r>
      <w:r w:rsidR="00D47AED" w:rsidRPr="00D47AED">
        <w:rPr>
          <w:rFonts w:hint="eastAsia"/>
          <w:rtl/>
        </w:rPr>
        <w:t>يَي</w:t>
      </w:r>
      <w:r w:rsidR="00D47AED" w:rsidRPr="00D47AED">
        <w:rPr>
          <w:rFonts w:hint="cs"/>
          <w:rtl/>
        </w:rPr>
        <w:t>ۡ</w:t>
      </w:r>
      <w:r w:rsidR="00D47AED" w:rsidRPr="00D47AED">
        <w:rPr>
          <w:rFonts w:hint="eastAsia"/>
          <w:rtl/>
        </w:rPr>
        <w:t>نَ</w:t>
      </w:r>
      <w:r w:rsidR="00D47AED" w:rsidRPr="00D47AED">
        <w:rPr>
          <w:rFonts w:hint="cs"/>
          <w:rtl/>
        </w:rPr>
        <w:t>ٰ</w:t>
      </w:r>
      <w:r w:rsidR="00D47AED" w:rsidRPr="00D47AED">
        <w:rPr>
          <w:rFonts w:hint="eastAsia"/>
          <w:rtl/>
        </w:rPr>
        <w:t>هُ</w:t>
      </w:r>
      <w:r w:rsidR="00D47AED" w:rsidRPr="00D47AED">
        <w:rPr>
          <w:rtl/>
        </w:rPr>
        <w:t xml:space="preserve"> </w:t>
      </w:r>
      <w:r w:rsidR="00D47AED" w:rsidRPr="00D47AED">
        <w:rPr>
          <w:rFonts w:hint="eastAsia"/>
          <w:rtl/>
        </w:rPr>
        <w:t>وَجَعَل</w:t>
      </w:r>
      <w:r w:rsidR="00D47AED" w:rsidRPr="00D47AED">
        <w:rPr>
          <w:rFonts w:hint="cs"/>
          <w:rtl/>
        </w:rPr>
        <w:t>ۡ</w:t>
      </w:r>
      <w:r w:rsidR="00D47AED" w:rsidRPr="00D47AED">
        <w:rPr>
          <w:rFonts w:hint="eastAsia"/>
          <w:rtl/>
        </w:rPr>
        <w:t>نَا</w:t>
      </w:r>
      <w:r w:rsidR="00D47AED" w:rsidRPr="00D47AED">
        <w:rPr>
          <w:rtl/>
        </w:rPr>
        <w:t xml:space="preserve"> </w:t>
      </w:r>
      <w:r w:rsidR="00D47AED" w:rsidRPr="00D47AED">
        <w:rPr>
          <w:rFonts w:hint="eastAsia"/>
          <w:rtl/>
        </w:rPr>
        <w:t>لَهُ</w:t>
      </w:r>
      <w:r w:rsidR="00D47AED" w:rsidRPr="00D47AED">
        <w:rPr>
          <w:rFonts w:hint="cs"/>
          <w:rtl/>
        </w:rPr>
        <w:t>ۥ</w:t>
      </w:r>
      <w:r w:rsidR="00D47AED" w:rsidRPr="00D47AED">
        <w:rPr>
          <w:rtl/>
        </w:rPr>
        <w:t xml:space="preserve"> </w:t>
      </w:r>
      <w:r w:rsidR="00D47AED" w:rsidRPr="00D47AED">
        <w:rPr>
          <w:rFonts w:hint="eastAsia"/>
          <w:rtl/>
        </w:rPr>
        <w:t>نُور</w:t>
      </w:r>
      <w:r w:rsidR="00D47AED" w:rsidRPr="00D47AED">
        <w:rPr>
          <w:rFonts w:hint="cs"/>
          <w:rtl/>
        </w:rPr>
        <w:t>ٗ</w:t>
      </w:r>
      <w:r w:rsidR="00D47AED" w:rsidRPr="00D47AED">
        <w:rPr>
          <w:rFonts w:hint="eastAsia"/>
          <w:rtl/>
        </w:rPr>
        <w:t>ا</w:t>
      </w:r>
      <w:r w:rsidR="00D47AED" w:rsidRPr="00D47AED">
        <w:rPr>
          <w:rtl/>
        </w:rPr>
        <w:t xml:space="preserve"> </w:t>
      </w:r>
      <w:r w:rsidR="00D47AED" w:rsidRPr="00D47AED">
        <w:rPr>
          <w:rFonts w:hint="eastAsia"/>
          <w:rtl/>
        </w:rPr>
        <w:t>يَم</w:t>
      </w:r>
      <w:r w:rsidR="00D47AED" w:rsidRPr="00D47AED">
        <w:rPr>
          <w:rFonts w:hint="cs"/>
          <w:rtl/>
        </w:rPr>
        <w:t>ۡ</w:t>
      </w:r>
      <w:r w:rsidR="00D47AED" w:rsidRPr="00D47AED">
        <w:rPr>
          <w:rFonts w:hint="eastAsia"/>
          <w:rtl/>
        </w:rPr>
        <w:t>شِي</w:t>
      </w:r>
      <w:r w:rsidR="00D47AED" w:rsidRPr="00D47AED">
        <w:rPr>
          <w:rtl/>
        </w:rPr>
        <w:t xml:space="preserve"> </w:t>
      </w:r>
      <w:r w:rsidR="00D47AED" w:rsidRPr="00D47AED">
        <w:rPr>
          <w:rFonts w:hint="eastAsia"/>
          <w:rtl/>
        </w:rPr>
        <w:t>بِهِ</w:t>
      </w:r>
      <w:r w:rsidR="00D47AED" w:rsidRPr="00D47AED">
        <w:rPr>
          <w:rFonts w:hint="cs"/>
          <w:rtl/>
        </w:rPr>
        <w:t>ۦ</w:t>
      </w:r>
      <w:r w:rsidR="00D47AED" w:rsidRPr="00D47AED">
        <w:rPr>
          <w:rtl/>
        </w:rPr>
        <w:t xml:space="preserve"> </w:t>
      </w:r>
      <w:r w:rsidR="00D47AED" w:rsidRPr="00D47AED">
        <w:rPr>
          <w:rFonts w:hint="eastAsia"/>
          <w:rtl/>
        </w:rPr>
        <w:t>فِي</w:t>
      </w:r>
      <w:r w:rsidR="00D47AED" w:rsidRPr="00D47AED">
        <w:rPr>
          <w:rtl/>
        </w:rPr>
        <w:t xml:space="preserve"> </w:t>
      </w:r>
      <w:r w:rsidR="00D47AED" w:rsidRPr="00D47AED">
        <w:rPr>
          <w:rFonts w:hint="cs"/>
          <w:rtl/>
        </w:rPr>
        <w:t>ٱ</w:t>
      </w:r>
      <w:r w:rsidR="00D47AED" w:rsidRPr="00D47AED">
        <w:rPr>
          <w:rFonts w:hint="eastAsia"/>
          <w:rtl/>
        </w:rPr>
        <w:t>لنَّاسِ</w:t>
      </w:r>
      <w:r w:rsidR="00D47AED" w:rsidRPr="00D47AED">
        <w:rPr>
          <w:rtl/>
        </w:rPr>
        <w:t xml:space="preserve"> </w:t>
      </w:r>
      <w:r w:rsidR="00D47AED" w:rsidRPr="00D47AED">
        <w:rPr>
          <w:rFonts w:hint="eastAsia"/>
          <w:rtl/>
        </w:rPr>
        <w:t>كَمَن</w:t>
      </w:r>
      <w:r w:rsidR="00D47AED" w:rsidRPr="00D47AED">
        <w:rPr>
          <w:rtl/>
        </w:rPr>
        <w:t xml:space="preserve"> </w:t>
      </w:r>
      <w:r w:rsidR="00D47AED" w:rsidRPr="00D47AED">
        <w:rPr>
          <w:rFonts w:hint="eastAsia"/>
          <w:rtl/>
        </w:rPr>
        <w:t>مَّثَلُهُ</w:t>
      </w:r>
      <w:r w:rsidR="00D47AED" w:rsidRPr="00D47AED">
        <w:rPr>
          <w:rFonts w:hint="cs"/>
          <w:rtl/>
        </w:rPr>
        <w:t>ۥ</w:t>
      </w:r>
      <w:r w:rsidR="00D47AED" w:rsidRPr="00D47AED">
        <w:rPr>
          <w:rtl/>
        </w:rPr>
        <w:t xml:space="preserve"> </w:t>
      </w:r>
      <w:r w:rsidR="00D47AED" w:rsidRPr="00D47AED">
        <w:rPr>
          <w:rFonts w:hint="eastAsia"/>
          <w:rtl/>
        </w:rPr>
        <w:t>فِي</w:t>
      </w:r>
      <w:r w:rsidR="00D47AED" w:rsidRPr="00D47AED">
        <w:rPr>
          <w:rtl/>
        </w:rPr>
        <w:t xml:space="preserve"> </w:t>
      </w:r>
      <w:r w:rsidR="00D47AED" w:rsidRPr="00D47AED">
        <w:rPr>
          <w:rFonts w:hint="cs"/>
          <w:rtl/>
        </w:rPr>
        <w:t>ٱ</w:t>
      </w:r>
      <w:r w:rsidR="00D47AED" w:rsidRPr="00D47AED">
        <w:rPr>
          <w:rFonts w:hint="eastAsia"/>
          <w:rtl/>
        </w:rPr>
        <w:t>لظُّلُمَ</w:t>
      </w:r>
      <w:r w:rsidR="00D47AED" w:rsidRPr="00D47AED">
        <w:rPr>
          <w:rFonts w:hint="cs"/>
          <w:rtl/>
        </w:rPr>
        <w:t>ٰ</w:t>
      </w:r>
      <w:r w:rsidR="00D47AED" w:rsidRPr="00D47AED">
        <w:rPr>
          <w:rFonts w:hint="eastAsia"/>
          <w:rtl/>
        </w:rPr>
        <w:t>تِ</w:t>
      </w:r>
      <w:r w:rsidR="00D47AED" w:rsidRPr="00D47AED">
        <w:rPr>
          <w:rtl/>
        </w:rPr>
        <w:t xml:space="preserve"> </w:t>
      </w:r>
      <w:r w:rsidR="00D47AED" w:rsidRPr="00D47AED">
        <w:rPr>
          <w:rFonts w:hint="eastAsia"/>
          <w:rtl/>
        </w:rPr>
        <w:t>لَي</w:t>
      </w:r>
      <w:r w:rsidR="00D47AED" w:rsidRPr="00D47AED">
        <w:rPr>
          <w:rFonts w:hint="cs"/>
          <w:rtl/>
        </w:rPr>
        <w:t>ۡ</w:t>
      </w:r>
      <w:r w:rsidR="00D47AED" w:rsidRPr="00D47AED">
        <w:rPr>
          <w:rFonts w:hint="eastAsia"/>
          <w:rtl/>
        </w:rPr>
        <w:t>سَ</w:t>
      </w:r>
      <w:r w:rsidR="00D47AED" w:rsidRPr="00D47AED">
        <w:rPr>
          <w:rtl/>
        </w:rPr>
        <w:t xml:space="preserve"> </w:t>
      </w:r>
      <w:r w:rsidR="00D47AED" w:rsidRPr="00D47AED">
        <w:rPr>
          <w:rFonts w:hint="eastAsia"/>
          <w:rtl/>
        </w:rPr>
        <w:t>بِخَارِج</w:t>
      </w:r>
      <w:r w:rsidR="00D47AED" w:rsidRPr="00D47AED">
        <w:rPr>
          <w:rFonts w:hint="cs"/>
          <w:rtl/>
        </w:rPr>
        <w:t>ٖ</w:t>
      </w:r>
      <w:r w:rsidR="00D47AED" w:rsidRPr="00D47AED">
        <w:rPr>
          <w:rtl/>
        </w:rPr>
        <w:t xml:space="preserve"> </w:t>
      </w:r>
      <w:r w:rsidR="00D47AED" w:rsidRPr="00D47AED">
        <w:rPr>
          <w:rFonts w:hint="eastAsia"/>
          <w:rtl/>
        </w:rPr>
        <w:t>مِّن</w:t>
      </w:r>
      <w:r w:rsidR="00D47AED" w:rsidRPr="00D47AED">
        <w:rPr>
          <w:rFonts w:hint="cs"/>
          <w:rtl/>
        </w:rPr>
        <w:t>ۡ</w:t>
      </w:r>
      <w:r w:rsidR="00D47AED" w:rsidRPr="00D47AED">
        <w:rPr>
          <w:rFonts w:hint="eastAsia"/>
          <w:rtl/>
        </w:rPr>
        <w:t>هَا</w:t>
      </w:r>
      <w:r w:rsidR="00D47AED" w:rsidRPr="00D47AED">
        <w:rPr>
          <w:rFonts w:hint="cs"/>
          <w:rtl/>
        </w:rPr>
        <w:t>ۚ</w:t>
      </w:r>
      <w:r w:rsidR="00D47AED" w:rsidRPr="00D47AED">
        <w:rPr>
          <w:rtl/>
        </w:rPr>
        <w:t xml:space="preserve"> </w:t>
      </w:r>
      <w:r w:rsidR="00D47AED" w:rsidRPr="00D47AED">
        <w:rPr>
          <w:rFonts w:hint="eastAsia"/>
          <w:rtl/>
        </w:rPr>
        <w:t>كَذَ</w:t>
      </w:r>
      <w:r w:rsidR="00D47AED" w:rsidRPr="00D47AED">
        <w:rPr>
          <w:rFonts w:hint="cs"/>
          <w:rtl/>
        </w:rPr>
        <w:t>ٰ</w:t>
      </w:r>
      <w:r w:rsidR="00D47AED" w:rsidRPr="00D47AED">
        <w:rPr>
          <w:rFonts w:hint="eastAsia"/>
          <w:rtl/>
        </w:rPr>
        <w:t>لِكَ</w:t>
      </w:r>
      <w:r w:rsidR="00D47AED" w:rsidRPr="00D47AED">
        <w:rPr>
          <w:rtl/>
        </w:rPr>
        <w:t xml:space="preserve"> </w:t>
      </w:r>
      <w:r w:rsidR="00D47AED" w:rsidRPr="00D47AED">
        <w:rPr>
          <w:rFonts w:hint="eastAsia"/>
          <w:rtl/>
        </w:rPr>
        <w:t>زُيِّنَ</w:t>
      </w:r>
      <w:r w:rsidR="00D47AED" w:rsidRPr="00D47AED">
        <w:rPr>
          <w:rtl/>
        </w:rPr>
        <w:t xml:space="preserve"> </w:t>
      </w:r>
      <w:r w:rsidR="00D47AED" w:rsidRPr="00D47AED">
        <w:rPr>
          <w:rFonts w:hint="eastAsia"/>
          <w:rtl/>
        </w:rPr>
        <w:t>لِل</w:t>
      </w:r>
      <w:r w:rsidR="00D47AED" w:rsidRPr="00D47AED">
        <w:rPr>
          <w:rFonts w:hint="cs"/>
          <w:rtl/>
        </w:rPr>
        <w:t>ۡ</w:t>
      </w:r>
      <w:r w:rsidR="00D47AED" w:rsidRPr="00D47AED">
        <w:rPr>
          <w:rFonts w:hint="eastAsia"/>
          <w:rtl/>
        </w:rPr>
        <w:t>كَ</w:t>
      </w:r>
      <w:r w:rsidR="00D47AED" w:rsidRPr="00D47AED">
        <w:rPr>
          <w:rFonts w:hint="cs"/>
          <w:rtl/>
        </w:rPr>
        <w:t>ٰ</w:t>
      </w:r>
      <w:r w:rsidR="00D47AED" w:rsidRPr="00D47AED">
        <w:rPr>
          <w:rFonts w:hint="eastAsia"/>
          <w:rtl/>
        </w:rPr>
        <w:t>فِرِينَ</w:t>
      </w:r>
      <w:r w:rsidR="00D47AED" w:rsidRPr="00D47AED">
        <w:rPr>
          <w:rtl/>
        </w:rPr>
        <w:t xml:space="preserve"> </w:t>
      </w:r>
      <w:r w:rsidR="00D47AED" w:rsidRPr="00D47AED">
        <w:rPr>
          <w:rFonts w:hint="eastAsia"/>
          <w:rtl/>
        </w:rPr>
        <w:t>مَا</w:t>
      </w:r>
      <w:r w:rsidR="00D47AED" w:rsidRPr="00D47AED">
        <w:rPr>
          <w:rtl/>
        </w:rPr>
        <w:t xml:space="preserve"> </w:t>
      </w:r>
      <w:r w:rsidR="00D47AED" w:rsidRPr="00D47AED">
        <w:rPr>
          <w:rFonts w:hint="eastAsia"/>
          <w:rtl/>
        </w:rPr>
        <w:t>كَانُواْ</w:t>
      </w:r>
      <w:r w:rsidR="00D47AED" w:rsidRPr="00D47AED">
        <w:rPr>
          <w:rtl/>
        </w:rPr>
        <w:t xml:space="preserve"> </w:t>
      </w:r>
      <w:r w:rsidR="00D47AED" w:rsidRPr="00D47AED">
        <w:rPr>
          <w:rFonts w:hint="eastAsia"/>
          <w:rtl/>
        </w:rPr>
        <w:t>يَع</w:t>
      </w:r>
      <w:r w:rsidR="00D47AED" w:rsidRPr="00D47AED">
        <w:rPr>
          <w:rFonts w:hint="cs"/>
          <w:rtl/>
        </w:rPr>
        <w:t>ۡ</w:t>
      </w:r>
      <w:r w:rsidR="00D47AED" w:rsidRPr="00D47AED">
        <w:rPr>
          <w:rFonts w:hint="eastAsia"/>
          <w:rtl/>
        </w:rPr>
        <w:t>مَلُونَ</w:t>
      </w:r>
      <w:r w:rsidR="00D47AED" w:rsidRPr="00D47AED">
        <w:rPr>
          <w:rtl/>
        </w:rPr>
        <w:t xml:space="preserve"> </w:t>
      </w:r>
      <w:r w:rsidR="00D47AED" w:rsidRPr="00D47AED">
        <w:rPr>
          <w:rFonts w:hint="cs"/>
          <w:rtl/>
        </w:rPr>
        <w:t>١٢٢</w:t>
      </w:r>
      <w:r w:rsidRPr="00AB7196">
        <w:rPr>
          <w:rStyle w:val="Char8"/>
          <w:rtl/>
        </w:rPr>
        <w:t>﴾</w:t>
      </w:r>
      <w:r>
        <w:rPr>
          <w:rFonts w:hint="cs"/>
          <w:rtl/>
        </w:rPr>
        <w:t xml:space="preserve"> </w:t>
      </w:r>
      <w:r w:rsidRPr="002F7C42">
        <w:rPr>
          <w:rStyle w:val="Char6"/>
          <w:rFonts w:hint="cs"/>
          <w:rtl/>
        </w:rPr>
        <w:t>[</w:t>
      </w:r>
      <w:r w:rsidR="00D47AED">
        <w:rPr>
          <w:rStyle w:val="Char6"/>
          <w:rFonts w:hint="cs"/>
          <w:rtl/>
        </w:rPr>
        <w:t>الانعام: 122</w:t>
      </w:r>
      <w:r w:rsidRPr="002F7C42">
        <w:rPr>
          <w:rStyle w:val="Char6"/>
          <w:rFonts w:hint="cs"/>
          <w:rtl/>
        </w:rPr>
        <w:t>]</w:t>
      </w:r>
      <w:r w:rsidRPr="00D56774">
        <w:rPr>
          <w:rStyle w:val="Char4"/>
          <w:rFonts w:hint="cs"/>
          <w:rtl/>
        </w:rPr>
        <w:t>.</w:t>
      </w:r>
    </w:p>
    <w:p w:rsidR="00E30DC6" w:rsidRPr="00E30DC6" w:rsidRDefault="001F3035" w:rsidP="00090497">
      <w:pPr>
        <w:pStyle w:val="ab"/>
        <w:widowControl w:val="0"/>
        <w:rPr>
          <w:rStyle w:val="Char4"/>
          <w:rtl/>
        </w:rPr>
      </w:pPr>
      <w:r w:rsidRPr="00E11FF3">
        <w:rPr>
          <w:rStyle w:val="Char8"/>
          <w:rFonts w:hint="cs"/>
          <w:rtl/>
        </w:rPr>
        <w:t>«</w:t>
      </w:r>
      <w:r>
        <w:rPr>
          <w:rFonts w:hint="cs"/>
          <w:rtl/>
        </w:rPr>
        <w:t>و آیا کسی که مرده (</w:t>
      </w:r>
      <w:r w:rsidR="00D47AED">
        <w:rPr>
          <w:rFonts w:hint="cs"/>
          <w:rtl/>
        </w:rPr>
        <w:t xml:space="preserve">جهل و ضلالت) بود، ما او را زنده کردیم و به او روشنی (علم و </w:t>
      </w:r>
      <w:r w:rsidR="00D47AED">
        <w:rPr>
          <w:rFonts w:hint="cs"/>
          <w:rtl/>
        </w:rPr>
        <w:lastRenderedPageBreak/>
        <w:t xml:space="preserve">دیانت) دادیم تا به آن روشنی میان مردم (سرافراز) رود مثل او </w:t>
      </w:r>
      <w:r w:rsidR="00581D79">
        <w:rPr>
          <w:rFonts w:hint="cs"/>
          <w:rtl/>
        </w:rPr>
        <w:t>مانند کسی است که در تاریکی‌های</w:t>
      </w:r>
      <w:r w:rsidR="00D47AED">
        <w:rPr>
          <w:rFonts w:hint="cs"/>
          <w:rtl/>
        </w:rPr>
        <w:t xml:space="preserve"> </w:t>
      </w:r>
      <w:r w:rsidR="00581D79">
        <w:rPr>
          <w:rFonts w:hint="cs"/>
          <w:rtl/>
        </w:rPr>
        <w:t>(</w:t>
      </w:r>
      <w:r w:rsidR="00D47AED">
        <w:rPr>
          <w:rFonts w:hint="cs"/>
          <w:rtl/>
        </w:rPr>
        <w:t>جهل) فرو رفته و از آن به در نتواند گشت؟ (آری) کردا</w:t>
      </w:r>
      <w:r w:rsidR="00F039BE">
        <w:rPr>
          <w:rFonts w:hint="cs"/>
          <w:rtl/>
        </w:rPr>
        <w:t>ر بد کافران در نظرشان چنین جلوه</w:t>
      </w:r>
      <w:r w:rsidR="00F039BE">
        <w:rPr>
          <w:rFonts w:hint="eastAsia"/>
          <w:rtl/>
        </w:rPr>
        <w:t>‌</w:t>
      </w:r>
      <w:r w:rsidR="00D47AED">
        <w:rPr>
          <w:rFonts w:hint="cs"/>
          <w:rtl/>
        </w:rPr>
        <w:t>گر شده است</w:t>
      </w:r>
      <w:r w:rsidRPr="00E11FF3">
        <w:rPr>
          <w:rStyle w:val="Char8"/>
          <w:rFonts w:hint="cs"/>
          <w:rtl/>
        </w:rPr>
        <w:t>»</w:t>
      </w:r>
      <w:r w:rsidR="00E30DC6" w:rsidRPr="00E30DC6">
        <w:rPr>
          <w:rStyle w:val="Char4"/>
          <w:rFonts w:hint="cs"/>
          <w:rtl/>
        </w:rPr>
        <w:t>.</w:t>
      </w:r>
    </w:p>
    <w:p w:rsidR="002F7C42" w:rsidRDefault="002F7C42" w:rsidP="00F039BE">
      <w:pPr>
        <w:pStyle w:val="a8"/>
        <w:rPr>
          <w:rtl/>
        </w:rPr>
      </w:pPr>
      <w:r>
        <w:rPr>
          <w:rFonts w:hint="cs"/>
          <w:rtl/>
        </w:rPr>
        <w:t>از نشانه‌های</w:t>
      </w:r>
      <w:r w:rsidR="00D47AED">
        <w:rPr>
          <w:rFonts w:hint="cs"/>
          <w:rtl/>
        </w:rPr>
        <w:t xml:space="preserve"> قلب زنده پرداختن به سرای جاو</w:t>
      </w:r>
      <w:r w:rsidR="00BF3FD7">
        <w:rPr>
          <w:rFonts w:hint="cs"/>
          <w:rtl/>
        </w:rPr>
        <w:t>ی</w:t>
      </w:r>
      <w:r w:rsidR="00D47AED">
        <w:rPr>
          <w:rFonts w:hint="cs"/>
          <w:rtl/>
        </w:rPr>
        <w:t>د، جدا کردن حق و باطل، خیر و شر و زیبا و زشت است. عبداللّه بن مسعود فرموده</w:t>
      </w:r>
      <w:r w:rsidR="00AA7BD1">
        <w:rPr>
          <w:rtl/>
        </w:rPr>
        <w:softHyphen/>
      </w:r>
      <w:r w:rsidR="00AA7BD1">
        <w:rPr>
          <w:rFonts w:hint="cs"/>
          <w:rtl/>
        </w:rPr>
        <w:t>است</w:t>
      </w:r>
      <w:r w:rsidR="00D47AED">
        <w:rPr>
          <w:rFonts w:hint="cs"/>
          <w:rtl/>
        </w:rPr>
        <w:t xml:space="preserve">: </w:t>
      </w:r>
      <w:r w:rsidR="00F039BE" w:rsidRPr="00E11FF3">
        <w:rPr>
          <w:rStyle w:val="Char8"/>
          <w:rtl/>
        </w:rPr>
        <w:t>«</w:t>
      </w:r>
      <w:r w:rsidR="00F039BE">
        <w:rPr>
          <w:rFonts w:hint="cs"/>
          <w:rtl/>
        </w:rPr>
        <w:t>هر</w:t>
      </w:r>
      <w:r w:rsidR="00D47AED">
        <w:rPr>
          <w:rFonts w:hint="cs"/>
          <w:rtl/>
        </w:rPr>
        <w:t xml:space="preserve">کس که با قلب خود، معروف </w:t>
      </w:r>
      <w:r w:rsidR="00581D79">
        <w:rPr>
          <w:rFonts w:hint="cs"/>
          <w:rtl/>
        </w:rPr>
        <w:t>و منکر را نشناسد، هلاک گشته است</w:t>
      </w:r>
      <w:r w:rsidR="00581D79" w:rsidRPr="00E11FF3">
        <w:rPr>
          <w:rStyle w:val="Char8"/>
          <w:rFonts w:hint="cs"/>
          <w:rtl/>
        </w:rPr>
        <w:t>»</w:t>
      </w:r>
      <w:r w:rsidR="00DA047D" w:rsidRPr="00FD7FF4">
        <w:rPr>
          <w:rFonts w:hint="cs"/>
          <w:vertAlign w:val="superscript"/>
          <w:rtl/>
        </w:rPr>
        <w:t>(</w:t>
      </w:r>
      <w:r w:rsidR="00DA047D" w:rsidRPr="00FD7FF4">
        <w:rPr>
          <w:rStyle w:val="FootnoteReference"/>
          <w:rtl/>
        </w:rPr>
        <w:footnoteReference w:id="105"/>
      </w:r>
      <w:r w:rsidR="00DA047D" w:rsidRPr="00FD7FF4">
        <w:rPr>
          <w:rFonts w:hint="cs"/>
          <w:vertAlign w:val="superscript"/>
          <w:rtl/>
        </w:rPr>
        <w:t>)</w:t>
      </w:r>
      <w:r w:rsidR="00D47AED">
        <w:rPr>
          <w:rFonts w:hint="cs"/>
          <w:rtl/>
        </w:rPr>
        <w:t>.</w:t>
      </w:r>
    </w:p>
    <w:p w:rsidR="00137705" w:rsidRDefault="00137705" w:rsidP="00850B34">
      <w:pPr>
        <w:pStyle w:val="a8"/>
        <w:rPr>
          <w:rtl/>
        </w:rPr>
      </w:pPr>
      <w:r>
        <w:rPr>
          <w:rFonts w:hint="cs"/>
          <w:rtl/>
        </w:rPr>
        <w:t>[همان</w:t>
      </w:r>
      <w:r w:rsidR="00FD7FF4">
        <w:rPr>
          <w:rFonts w:hint="cs"/>
          <w:rtl/>
        </w:rPr>
        <w:t xml:space="preserve">‌گونه </w:t>
      </w:r>
      <w:r w:rsidR="00581D79">
        <w:rPr>
          <w:rFonts w:hint="cs"/>
          <w:rtl/>
        </w:rPr>
        <w:t>که گفتم] از جمله بزرگ</w:t>
      </w:r>
      <w:r w:rsidR="003F4499">
        <w:rPr>
          <w:rFonts w:hint="cs"/>
          <w:rtl/>
        </w:rPr>
        <w:t xml:space="preserve">‌ترین </w:t>
      </w:r>
      <w:r w:rsidR="00581D79">
        <w:rPr>
          <w:rFonts w:hint="cs"/>
          <w:rtl/>
        </w:rPr>
        <w:t>اع</w:t>
      </w:r>
      <w:r>
        <w:rPr>
          <w:rFonts w:hint="cs"/>
          <w:rtl/>
        </w:rPr>
        <w:t>مالی که باعث زنده گرداندن قلب می‌شود، شناخت خدا، اطاعت از او، آگاهی به شریعت و پایبندی به احکام آن است، و</w:t>
      </w:r>
      <w:r w:rsidR="00AD4AF3">
        <w:rPr>
          <w:rFonts w:hint="cs"/>
          <w:rtl/>
        </w:rPr>
        <w:t xml:space="preserve"> دست‌یابی </w:t>
      </w:r>
      <w:r>
        <w:rPr>
          <w:rFonts w:hint="cs"/>
          <w:rtl/>
        </w:rPr>
        <w:t>به آن با تدبر و نظر مداوم در قرآن کریم و یادگیری سنت ممکن است. خداوند فرموده</w:t>
      </w:r>
      <w:r w:rsidR="00AA7BD1">
        <w:rPr>
          <w:rtl/>
        </w:rPr>
        <w:softHyphen/>
      </w:r>
      <w:r w:rsidR="00AA7BD1">
        <w:rPr>
          <w:rFonts w:hint="cs"/>
          <w:rtl/>
        </w:rPr>
        <w:t>است</w:t>
      </w:r>
      <w:r>
        <w:rPr>
          <w:rFonts w:hint="cs"/>
          <w:rtl/>
        </w:rPr>
        <w:t>:</w:t>
      </w:r>
    </w:p>
    <w:p w:rsidR="00137705" w:rsidRPr="00BF3FD7" w:rsidRDefault="00137705" w:rsidP="00137705">
      <w:pPr>
        <w:pStyle w:val="af1"/>
        <w:rPr>
          <w:rStyle w:val="Char4"/>
          <w:rtl/>
        </w:rPr>
      </w:pPr>
      <w:r w:rsidRPr="00AB7196">
        <w:rPr>
          <w:rStyle w:val="Char8"/>
          <w:rtl/>
        </w:rPr>
        <w:t>﴿</w:t>
      </w:r>
      <w:r w:rsidR="000B3E10" w:rsidRPr="000B3E10">
        <w:rPr>
          <w:rFonts w:hint="eastAsia"/>
          <w:rtl/>
        </w:rPr>
        <w:t>يَ</w:t>
      </w:r>
      <w:r w:rsidR="000B3E10" w:rsidRPr="000B3E10">
        <w:rPr>
          <w:rFonts w:hint="cs"/>
          <w:rtl/>
        </w:rPr>
        <w:t>ٰٓ</w:t>
      </w:r>
      <w:r w:rsidR="000B3E10" w:rsidRPr="000B3E10">
        <w:rPr>
          <w:rFonts w:hint="eastAsia"/>
          <w:rtl/>
        </w:rPr>
        <w:t>أَيُّهَا</w:t>
      </w:r>
      <w:r w:rsidR="000B3E10" w:rsidRPr="000B3E10">
        <w:rPr>
          <w:rtl/>
        </w:rPr>
        <w:t xml:space="preserve"> </w:t>
      </w:r>
      <w:r w:rsidR="000B3E10" w:rsidRPr="000B3E10">
        <w:rPr>
          <w:rFonts w:hint="cs"/>
          <w:rtl/>
        </w:rPr>
        <w:t>ٱ</w:t>
      </w:r>
      <w:r w:rsidR="000B3E10" w:rsidRPr="000B3E10">
        <w:rPr>
          <w:rFonts w:hint="eastAsia"/>
          <w:rtl/>
        </w:rPr>
        <w:t>لنَّاسُ</w:t>
      </w:r>
      <w:r w:rsidR="000B3E10" w:rsidRPr="000B3E10">
        <w:rPr>
          <w:rtl/>
        </w:rPr>
        <w:t xml:space="preserve"> </w:t>
      </w:r>
      <w:r w:rsidR="000B3E10" w:rsidRPr="000B3E10">
        <w:rPr>
          <w:rFonts w:hint="eastAsia"/>
          <w:rtl/>
        </w:rPr>
        <w:t>قَد</w:t>
      </w:r>
      <w:r w:rsidR="000B3E10" w:rsidRPr="000B3E10">
        <w:rPr>
          <w:rFonts w:hint="cs"/>
          <w:rtl/>
        </w:rPr>
        <w:t>ۡ</w:t>
      </w:r>
      <w:r w:rsidR="000B3E10" w:rsidRPr="000B3E10">
        <w:rPr>
          <w:rtl/>
        </w:rPr>
        <w:t xml:space="preserve"> </w:t>
      </w:r>
      <w:r w:rsidR="000B3E10" w:rsidRPr="000B3E10">
        <w:rPr>
          <w:rFonts w:hint="eastAsia"/>
          <w:rtl/>
        </w:rPr>
        <w:t>جَا</w:t>
      </w:r>
      <w:r w:rsidR="000B3E10" w:rsidRPr="000B3E10">
        <w:rPr>
          <w:rFonts w:hint="cs"/>
          <w:rtl/>
        </w:rPr>
        <w:t>ٓ</w:t>
      </w:r>
      <w:r w:rsidR="000B3E10" w:rsidRPr="000B3E10">
        <w:rPr>
          <w:rFonts w:hint="eastAsia"/>
          <w:rtl/>
        </w:rPr>
        <w:t>ءَت</w:t>
      </w:r>
      <w:r w:rsidR="000B3E10" w:rsidRPr="000B3E10">
        <w:rPr>
          <w:rFonts w:hint="cs"/>
          <w:rtl/>
        </w:rPr>
        <w:t>ۡ</w:t>
      </w:r>
      <w:r w:rsidR="000B3E10" w:rsidRPr="000B3E10">
        <w:rPr>
          <w:rFonts w:hint="eastAsia"/>
          <w:rtl/>
        </w:rPr>
        <w:t>كُم</w:t>
      </w:r>
      <w:r w:rsidR="000B3E10" w:rsidRPr="000B3E10">
        <w:rPr>
          <w:rtl/>
        </w:rPr>
        <w:t xml:space="preserve"> </w:t>
      </w:r>
      <w:r w:rsidR="000B3E10" w:rsidRPr="000B3E10">
        <w:rPr>
          <w:rFonts w:hint="eastAsia"/>
          <w:rtl/>
        </w:rPr>
        <w:t>مَّو</w:t>
      </w:r>
      <w:r w:rsidR="000B3E10" w:rsidRPr="000B3E10">
        <w:rPr>
          <w:rFonts w:hint="cs"/>
          <w:rtl/>
        </w:rPr>
        <w:t>ۡ</w:t>
      </w:r>
      <w:r w:rsidR="000B3E10" w:rsidRPr="000B3E10">
        <w:rPr>
          <w:rFonts w:hint="eastAsia"/>
          <w:rtl/>
        </w:rPr>
        <w:t>عِظَة</w:t>
      </w:r>
      <w:r w:rsidR="000B3E10" w:rsidRPr="000B3E10">
        <w:rPr>
          <w:rFonts w:hint="cs"/>
          <w:rtl/>
        </w:rPr>
        <w:t>ٞ</w:t>
      </w:r>
      <w:r w:rsidR="000B3E10" w:rsidRPr="000B3E10">
        <w:rPr>
          <w:rtl/>
        </w:rPr>
        <w:t xml:space="preserve"> </w:t>
      </w:r>
      <w:r w:rsidR="000B3E10" w:rsidRPr="000B3E10">
        <w:rPr>
          <w:rFonts w:hint="eastAsia"/>
          <w:rtl/>
        </w:rPr>
        <w:t>مِّن</w:t>
      </w:r>
      <w:r w:rsidR="000B3E10" w:rsidRPr="000B3E10">
        <w:rPr>
          <w:rtl/>
        </w:rPr>
        <w:t xml:space="preserve"> </w:t>
      </w:r>
      <w:r w:rsidR="000B3E10" w:rsidRPr="000B3E10">
        <w:rPr>
          <w:rFonts w:hint="eastAsia"/>
          <w:rtl/>
        </w:rPr>
        <w:t>رَّبِّكُم</w:t>
      </w:r>
      <w:r w:rsidR="000B3E10" w:rsidRPr="000B3E10">
        <w:rPr>
          <w:rFonts w:hint="cs"/>
          <w:rtl/>
        </w:rPr>
        <w:t>ۡ</w:t>
      </w:r>
      <w:r w:rsidR="000B3E10" w:rsidRPr="000B3E10">
        <w:rPr>
          <w:rtl/>
        </w:rPr>
        <w:t xml:space="preserve"> </w:t>
      </w:r>
      <w:r w:rsidR="000B3E10" w:rsidRPr="000B3E10">
        <w:rPr>
          <w:rFonts w:hint="eastAsia"/>
          <w:rtl/>
        </w:rPr>
        <w:t>وَشِفَا</w:t>
      </w:r>
      <w:r w:rsidR="000B3E10" w:rsidRPr="000B3E10">
        <w:rPr>
          <w:rFonts w:hint="cs"/>
          <w:rtl/>
        </w:rPr>
        <w:t>ٓ</w:t>
      </w:r>
      <w:r w:rsidR="000B3E10" w:rsidRPr="000B3E10">
        <w:rPr>
          <w:rFonts w:hint="eastAsia"/>
          <w:rtl/>
        </w:rPr>
        <w:t>ء</w:t>
      </w:r>
      <w:r w:rsidR="000B3E10" w:rsidRPr="000B3E10">
        <w:rPr>
          <w:rFonts w:hint="cs"/>
          <w:rtl/>
        </w:rPr>
        <w:t>ٞ</w:t>
      </w:r>
      <w:r w:rsidR="000B3E10" w:rsidRPr="000B3E10">
        <w:rPr>
          <w:rtl/>
        </w:rPr>
        <w:t xml:space="preserve"> </w:t>
      </w:r>
      <w:r w:rsidR="000B3E10" w:rsidRPr="000B3E10">
        <w:rPr>
          <w:rFonts w:hint="eastAsia"/>
          <w:rtl/>
        </w:rPr>
        <w:t>لِّمَا</w:t>
      </w:r>
      <w:r w:rsidR="000B3E10" w:rsidRPr="000B3E10">
        <w:rPr>
          <w:rtl/>
        </w:rPr>
        <w:t xml:space="preserve"> </w:t>
      </w:r>
      <w:r w:rsidR="000B3E10" w:rsidRPr="000B3E10">
        <w:rPr>
          <w:rFonts w:hint="eastAsia"/>
          <w:rtl/>
        </w:rPr>
        <w:t>فِي</w:t>
      </w:r>
      <w:r w:rsidR="000B3E10" w:rsidRPr="000B3E10">
        <w:rPr>
          <w:rtl/>
        </w:rPr>
        <w:t xml:space="preserve"> </w:t>
      </w:r>
      <w:r w:rsidR="000B3E10" w:rsidRPr="000B3E10">
        <w:rPr>
          <w:rFonts w:hint="cs"/>
          <w:rtl/>
        </w:rPr>
        <w:t>ٱ</w:t>
      </w:r>
      <w:r w:rsidR="000B3E10" w:rsidRPr="000B3E10">
        <w:rPr>
          <w:rFonts w:hint="eastAsia"/>
          <w:rtl/>
        </w:rPr>
        <w:t>لصُّدُورِ</w:t>
      </w:r>
      <w:r w:rsidR="000B3E10" w:rsidRPr="000B3E10">
        <w:rPr>
          <w:rtl/>
        </w:rPr>
        <w:t xml:space="preserve"> </w:t>
      </w:r>
      <w:r w:rsidR="000B3E10" w:rsidRPr="000B3E10">
        <w:rPr>
          <w:rFonts w:hint="eastAsia"/>
          <w:rtl/>
        </w:rPr>
        <w:t>وَهُد</w:t>
      </w:r>
      <w:r w:rsidR="000B3E10" w:rsidRPr="000B3E10">
        <w:rPr>
          <w:rFonts w:hint="cs"/>
          <w:rtl/>
        </w:rPr>
        <w:t>ٗ</w:t>
      </w:r>
      <w:r w:rsidR="000B3E10" w:rsidRPr="000B3E10">
        <w:rPr>
          <w:rFonts w:hint="eastAsia"/>
          <w:rtl/>
        </w:rPr>
        <w:t>ى</w:t>
      </w:r>
      <w:r w:rsidR="000B3E10" w:rsidRPr="000B3E10">
        <w:rPr>
          <w:rtl/>
        </w:rPr>
        <w:t xml:space="preserve"> </w:t>
      </w:r>
      <w:r w:rsidR="000B3E10" w:rsidRPr="000B3E10">
        <w:rPr>
          <w:rFonts w:hint="eastAsia"/>
          <w:rtl/>
        </w:rPr>
        <w:t>وَرَح</w:t>
      </w:r>
      <w:r w:rsidR="000B3E10" w:rsidRPr="000B3E10">
        <w:rPr>
          <w:rFonts w:hint="cs"/>
          <w:rtl/>
        </w:rPr>
        <w:t>ۡ</w:t>
      </w:r>
      <w:r w:rsidR="000B3E10" w:rsidRPr="000B3E10">
        <w:rPr>
          <w:rFonts w:hint="eastAsia"/>
          <w:rtl/>
        </w:rPr>
        <w:t>مَة</w:t>
      </w:r>
      <w:r w:rsidR="000B3E10" w:rsidRPr="000B3E10">
        <w:rPr>
          <w:rFonts w:hint="cs"/>
          <w:rtl/>
        </w:rPr>
        <w:t>ٞ</w:t>
      </w:r>
      <w:r w:rsidR="000B3E10" w:rsidRPr="000B3E10">
        <w:rPr>
          <w:rtl/>
        </w:rPr>
        <w:t xml:space="preserve"> </w:t>
      </w:r>
      <w:r w:rsidR="000B3E10" w:rsidRPr="000B3E10">
        <w:rPr>
          <w:rFonts w:hint="eastAsia"/>
          <w:rtl/>
        </w:rPr>
        <w:t>لِّل</w:t>
      </w:r>
      <w:r w:rsidR="000B3E10" w:rsidRPr="000B3E10">
        <w:rPr>
          <w:rFonts w:hint="cs"/>
          <w:rtl/>
        </w:rPr>
        <w:t>ۡ</w:t>
      </w:r>
      <w:r w:rsidR="000B3E10" w:rsidRPr="000B3E10">
        <w:rPr>
          <w:rFonts w:hint="eastAsia"/>
          <w:rtl/>
        </w:rPr>
        <w:t>مُؤ</w:t>
      </w:r>
      <w:r w:rsidR="000B3E10" w:rsidRPr="000B3E10">
        <w:rPr>
          <w:rFonts w:hint="cs"/>
          <w:rtl/>
        </w:rPr>
        <w:t>ۡ</w:t>
      </w:r>
      <w:r w:rsidR="000B3E10" w:rsidRPr="000B3E10">
        <w:rPr>
          <w:rFonts w:hint="eastAsia"/>
          <w:rtl/>
        </w:rPr>
        <w:t>مِنِينَ</w:t>
      </w:r>
      <w:r w:rsidR="000B3E10" w:rsidRPr="000B3E10">
        <w:rPr>
          <w:rtl/>
        </w:rPr>
        <w:t xml:space="preserve"> </w:t>
      </w:r>
      <w:r w:rsidR="000B3E10" w:rsidRPr="000B3E10">
        <w:rPr>
          <w:rFonts w:hint="cs"/>
          <w:rtl/>
        </w:rPr>
        <w:t>٥٧</w:t>
      </w:r>
      <w:r w:rsidR="000B3E10" w:rsidRPr="000B3E10">
        <w:rPr>
          <w:rtl/>
        </w:rPr>
        <w:t xml:space="preserve"> </w:t>
      </w:r>
      <w:r w:rsidR="000B3E10" w:rsidRPr="000B3E10">
        <w:rPr>
          <w:rFonts w:hint="eastAsia"/>
          <w:rtl/>
        </w:rPr>
        <w:t>قُل</w:t>
      </w:r>
      <w:r w:rsidR="000B3E10" w:rsidRPr="000B3E10">
        <w:rPr>
          <w:rFonts w:hint="cs"/>
          <w:rtl/>
        </w:rPr>
        <w:t>ۡ</w:t>
      </w:r>
      <w:r w:rsidR="000B3E10" w:rsidRPr="000B3E10">
        <w:rPr>
          <w:rtl/>
        </w:rPr>
        <w:t xml:space="preserve"> </w:t>
      </w:r>
      <w:r w:rsidR="000B3E10" w:rsidRPr="000B3E10">
        <w:rPr>
          <w:rFonts w:hint="eastAsia"/>
          <w:rtl/>
        </w:rPr>
        <w:t>بِفَض</w:t>
      </w:r>
      <w:r w:rsidR="000B3E10" w:rsidRPr="000B3E10">
        <w:rPr>
          <w:rFonts w:hint="cs"/>
          <w:rtl/>
        </w:rPr>
        <w:t>ۡ</w:t>
      </w:r>
      <w:r w:rsidR="000B3E10" w:rsidRPr="000B3E10">
        <w:rPr>
          <w:rFonts w:hint="eastAsia"/>
          <w:rtl/>
        </w:rPr>
        <w:t>لِ</w:t>
      </w:r>
      <w:r w:rsidR="000B3E10" w:rsidRPr="000B3E10">
        <w:rPr>
          <w:rtl/>
        </w:rPr>
        <w:t xml:space="preserve"> </w:t>
      </w:r>
      <w:r w:rsidR="000B3E10" w:rsidRPr="000B3E10">
        <w:rPr>
          <w:rFonts w:hint="cs"/>
          <w:rtl/>
        </w:rPr>
        <w:t>ٱ</w:t>
      </w:r>
      <w:r w:rsidR="000B3E10" w:rsidRPr="000B3E10">
        <w:rPr>
          <w:rFonts w:hint="eastAsia"/>
          <w:rtl/>
        </w:rPr>
        <w:t>للَّهِ</w:t>
      </w:r>
      <w:r w:rsidR="000B3E10" w:rsidRPr="000B3E10">
        <w:rPr>
          <w:rtl/>
        </w:rPr>
        <w:t xml:space="preserve"> </w:t>
      </w:r>
      <w:r w:rsidR="000B3E10" w:rsidRPr="000B3E10">
        <w:rPr>
          <w:rFonts w:hint="eastAsia"/>
          <w:rtl/>
        </w:rPr>
        <w:t>وَبِرَح</w:t>
      </w:r>
      <w:r w:rsidR="000B3E10" w:rsidRPr="000B3E10">
        <w:rPr>
          <w:rFonts w:hint="cs"/>
          <w:rtl/>
        </w:rPr>
        <w:t>ۡ</w:t>
      </w:r>
      <w:r w:rsidR="000B3E10" w:rsidRPr="000B3E10">
        <w:rPr>
          <w:rFonts w:hint="eastAsia"/>
          <w:rtl/>
        </w:rPr>
        <w:t>مَتِهِ</w:t>
      </w:r>
      <w:r w:rsidR="000B3E10" w:rsidRPr="000B3E10">
        <w:rPr>
          <w:rFonts w:hint="cs"/>
          <w:rtl/>
        </w:rPr>
        <w:t>ۦ</w:t>
      </w:r>
      <w:r w:rsidR="000B3E10" w:rsidRPr="000B3E10">
        <w:rPr>
          <w:rtl/>
        </w:rPr>
        <w:t xml:space="preserve"> </w:t>
      </w:r>
      <w:r w:rsidR="000B3E10" w:rsidRPr="000B3E10">
        <w:rPr>
          <w:rFonts w:hint="eastAsia"/>
          <w:rtl/>
        </w:rPr>
        <w:t>فَبِذَ</w:t>
      </w:r>
      <w:r w:rsidR="000B3E10" w:rsidRPr="000B3E10">
        <w:rPr>
          <w:rFonts w:hint="cs"/>
          <w:rtl/>
        </w:rPr>
        <w:t>ٰ</w:t>
      </w:r>
      <w:r w:rsidR="000B3E10" w:rsidRPr="000B3E10">
        <w:rPr>
          <w:rFonts w:hint="eastAsia"/>
          <w:rtl/>
        </w:rPr>
        <w:t>لِكَ</w:t>
      </w:r>
      <w:r w:rsidR="000B3E10" w:rsidRPr="000B3E10">
        <w:rPr>
          <w:rtl/>
        </w:rPr>
        <w:t xml:space="preserve"> </w:t>
      </w:r>
      <w:r w:rsidR="000B3E10" w:rsidRPr="000B3E10">
        <w:rPr>
          <w:rFonts w:hint="eastAsia"/>
          <w:rtl/>
        </w:rPr>
        <w:t>فَل</w:t>
      </w:r>
      <w:r w:rsidR="000B3E10" w:rsidRPr="000B3E10">
        <w:rPr>
          <w:rFonts w:hint="cs"/>
          <w:rtl/>
        </w:rPr>
        <w:t>ۡ</w:t>
      </w:r>
      <w:r w:rsidR="000B3E10" w:rsidRPr="000B3E10">
        <w:rPr>
          <w:rFonts w:hint="eastAsia"/>
          <w:rtl/>
        </w:rPr>
        <w:t>يَف</w:t>
      </w:r>
      <w:r w:rsidR="000B3E10" w:rsidRPr="000B3E10">
        <w:rPr>
          <w:rFonts w:hint="cs"/>
          <w:rtl/>
        </w:rPr>
        <w:t>ۡ</w:t>
      </w:r>
      <w:r w:rsidR="000B3E10" w:rsidRPr="000B3E10">
        <w:rPr>
          <w:rFonts w:hint="eastAsia"/>
          <w:rtl/>
        </w:rPr>
        <w:t>رَحُواْ</w:t>
      </w:r>
      <w:r w:rsidR="000B3E10" w:rsidRPr="000B3E10">
        <w:rPr>
          <w:rtl/>
        </w:rPr>
        <w:t xml:space="preserve"> </w:t>
      </w:r>
      <w:r w:rsidR="000B3E10" w:rsidRPr="000B3E10">
        <w:rPr>
          <w:rFonts w:hint="eastAsia"/>
          <w:rtl/>
        </w:rPr>
        <w:t>هُوَ</w:t>
      </w:r>
      <w:r w:rsidR="000B3E10" w:rsidRPr="000B3E10">
        <w:rPr>
          <w:rtl/>
        </w:rPr>
        <w:t xml:space="preserve"> </w:t>
      </w:r>
      <w:r w:rsidR="000B3E10" w:rsidRPr="000B3E10">
        <w:rPr>
          <w:rFonts w:hint="eastAsia"/>
          <w:rtl/>
        </w:rPr>
        <w:t>خَي</w:t>
      </w:r>
      <w:r w:rsidR="000B3E10" w:rsidRPr="000B3E10">
        <w:rPr>
          <w:rFonts w:hint="cs"/>
          <w:rtl/>
        </w:rPr>
        <w:t>ۡ</w:t>
      </w:r>
      <w:r w:rsidR="000B3E10" w:rsidRPr="000B3E10">
        <w:rPr>
          <w:rFonts w:hint="eastAsia"/>
          <w:rtl/>
        </w:rPr>
        <w:t>ر</w:t>
      </w:r>
      <w:r w:rsidR="000B3E10" w:rsidRPr="000B3E10">
        <w:rPr>
          <w:rFonts w:hint="cs"/>
          <w:rtl/>
        </w:rPr>
        <w:t>ٞ</w:t>
      </w:r>
      <w:r w:rsidR="000B3E10" w:rsidRPr="000B3E10">
        <w:rPr>
          <w:rtl/>
        </w:rPr>
        <w:t xml:space="preserve"> </w:t>
      </w:r>
      <w:r w:rsidR="000B3E10" w:rsidRPr="000B3E10">
        <w:rPr>
          <w:rFonts w:hint="eastAsia"/>
          <w:rtl/>
        </w:rPr>
        <w:t>مِّمَّا</w:t>
      </w:r>
      <w:r w:rsidR="000B3E10" w:rsidRPr="000B3E10">
        <w:rPr>
          <w:rtl/>
        </w:rPr>
        <w:t xml:space="preserve"> </w:t>
      </w:r>
      <w:r w:rsidR="000B3E10" w:rsidRPr="000B3E10">
        <w:rPr>
          <w:rFonts w:hint="eastAsia"/>
          <w:rtl/>
        </w:rPr>
        <w:t>يَج</w:t>
      </w:r>
      <w:r w:rsidR="000B3E10" w:rsidRPr="000B3E10">
        <w:rPr>
          <w:rFonts w:hint="cs"/>
          <w:rtl/>
        </w:rPr>
        <w:t>ۡ</w:t>
      </w:r>
      <w:r w:rsidR="000B3E10" w:rsidRPr="000B3E10">
        <w:rPr>
          <w:rFonts w:hint="eastAsia"/>
          <w:rtl/>
        </w:rPr>
        <w:t>مَعُونَ</w:t>
      </w:r>
      <w:r w:rsidR="000B3E10" w:rsidRPr="000B3E10">
        <w:rPr>
          <w:rtl/>
        </w:rPr>
        <w:t xml:space="preserve"> </w:t>
      </w:r>
      <w:r w:rsidR="000B3E10" w:rsidRPr="000B3E10">
        <w:rPr>
          <w:rFonts w:hint="cs"/>
          <w:rtl/>
        </w:rPr>
        <w:t>٥٨</w:t>
      </w:r>
      <w:r w:rsidRPr="00AB7196">
        <w:rPr>
          <w:rStyle w:val="Char8"/>
          <w:rtl/>
        </w:rPr>
        <w:t>﴾</w:t>
      </w:r>
      <w:r w:rsidRPr="00BF3FD7">
        <w:rPr>
          <w:rStyle w:val="Char4"/>
          <w:rFonts w:hint="cs"/>
          <w:rtl/>
        </w:rPr>
        <w:t xml:space="preserve"> </w:t>
      </w:r>
      <w:r w:rsidRPr="00137705">
        <w:rPr>
          <w:rStyle w:val="Char6"/>
          <w:rFonts w:hint="cs"/>
          <w:rtl/>
        </w:rPr>
        <w:t>[</w:t>
      </w:r>
      <w:r w:rsidR="000B3E10">
        <w:rPr>
          <w:rStyle w:val="Char6"/>
          <w:rFonts w:hint="cs"/>
          <w:rtl/>
        </w:rPr>
        <w:t>یونس: 57-58</w:t>
      </w:r>
      <w:r w:rsidRPr="00137705">
        <w:rPr>
          <w:rStyle w:val="Char6"/>
          <w:rFonts w:hint="cs"/>
          <w:rtl/>
        </w:rPr>
        <w:t>]</w:t>
      </w:r>
      <w:r w:rsidRPr="00BF3FD7">
        <w:rPr>
          <w:rStyle w:val="Char4"/>
          <w:rFonts w:hint="cs"/>
          <w:rtl/>
        </w:rPr>
        <w:t>.</w:t>
      </w:r>
    </w:p>
    <w:p w:rsidR="00E30DC6" w:rsidRPr="00E30DC6" w:rsidRDefault="00581D79" w:rsidP="00137705">
      <w:pPr>
        <w:pStyle w:val="ab"/>
        <w:rPr>
          <w:rStyle w:val="Char4"/>
          <w:rtl/>
        </w:rPr>
      </w:pPr>
      <w:r w:rsidRPr="00E11FF3">
        <w:rPr>
          <w:rStyle w:val="Char8"/>
          <w:rFonts w:hint="cs"/>
          <w:rtl/>
        </w:rPr>
        <w:t>«</w:t>
      </w:r>
      <w:r>
        <w:rPr>
          <w:rFonts w:hint="cs"/>
          <w:rtl/>
        </w:rPr>
        <w:t>ای مردم عالم، به حقیقت نامه</w:t>
      </w:r>
      <w:r>
        <w:rPr>
          <w:rFonts w:hint="eastAsia"/>
          <w:rtl/>
        </w:rPr>
        <w:t>‌</w:t>
      </w:r>
      <w:r w:rsidR="00880480">
        <w:rPr>
          <w:rFonts w:hint="cs"/>
          <w:rtl/>
        </w:rPr>
        <w:t>ای که همه پند و اندرز و شفای دل‌ها و هدایت و رحمت بر مؤمنان است از جانب خدایتان آمد. بگو که باید منحصراً به فصل و رحمت خدا شادمان شوند (و به نزول قرآن مسرور باشند</w:t>
      </w:r>
      <w:r w:rsidR="00137705">
        <w:rPr>
          <w:rFonts w:hint="cs"/>
          <w:rtl/>
        </w:rPr>
        <w:t>)</w:t>
      </w:r>
      <w:r w:rsidR="00880480">
        <w:rPr>
          <w:rFonts w:hint="cs"/>
          <w:rtl/>
        </w:rPr>
        <w:t xml:space="preserve"> که آن بهتر و مف</w:t>
      </w:r>
      <w:r w:rsidR="00110C1B">
        <w:rPr>
          <w:rFonts w:hint="cs"/>
          <w:rtl/>
        </w:rPr>
        <w:t>یدتر از ثروتی است که می</w:t>
      </w:r>
      <w:r w:rsidR="00110C1B">
        <w:rPr>
          <w:rFonts w:hint="eastAsia"/>
          <w:rtl/>
        </w:rPr>
        <w:t>‌</w:t>
      </w:r>
      <w:r>
        <w:rPr>
          <w:rFonts w:hint="cs"/>
          <w:rtl/>
        </w:rPr>
        <w:t>اندوزند</w:t>
      </w:r>
      <w:r w:rsidRPr="00E11FF3">
        <w:rPr>
          <w:rStyle w:val="Char8"/>
          <w:rFonts w:hint="cs"/>
          <w:rtl/>
        </w:rPr>
        <w:t>»</w:t>
      </w:r>
      <w:r w:rsidR="00E30DC6" w:rsidRPr="00E30DC6">
        <w:rPr>
          <w:rStyle w:val="Char4"/>
          <w:rFonts w:hint="cs"/>
          <w:rtl/>
        </w:rPr>
        <w:t>.</w:t>
      </w:r>
    </w:p>
    <w:p w:rsidR="00137705" w:rsidRDefault="00137705" w:rsidP="003C4BA9">
      <w:pPr>
        <w:pStyle w:val="a8"/>
      </w:pPr>
      <w:r>
        <w:rPr>
          <w:rFonts w:hint="cs"/>
          <w:rtl/>
        </w:rPr>
        <w:t>ابوسعید خدری</w:t>
      </w:r>
      <w:r w:rsidR="000B3E10">
        <w:rPr>
          <w:rFonts w:hint="cs"/>
          <w:rtl/>
        </w:rPr>
        <w:t xml:space="preserve"> گفته: </w:t>
      </w:r>
      <w:r w:rsidR="003C4BA9" w:rsidRPr="00E11FF3">
        <w:rPr>
          <w:rStyle w:val="Char8"/>
          <w:rtl/>
        </w:rPr>
        <w:t>«</w:t>
      </w:r>
      <w:r w:rsidR="000B3E10">
        <w:rPr>
          <w:rFonts w:hint="cs"/>
          <w:rtl/>
        </w:rPr>
        <w:t xml:space="preserve">منظور </w:t>
      </w:r>
      <w:r w:rsidR="000B3E10" w:rsidRPr="00090497">
        <w:rPr>
          <w:rFonts w:hint="cs"/>
          <w:rtl/>
        </w:rPr>
        <w:t xml:space="preserve">از </w:t>
      </w:r>
      <w:r w:rsidR="003C4BA9" w:rsidRPr="00090497">
        <w:rPr>
          <w:rtl/>
        </w:rPr>
        <w:t>«</w:t>
      </w:r>
      <w:r w:rsidR="000B3E10" w:rsidRPr="00090497">
        <w:rPr>
          <w:rFonts w:hint="cs"/>
          <w:rtl/>
        </w:rPr>
        <w:t>فضل اللّه</w:t>
      </w:r>
      <w:r w:rsidR="003C4BA9" w:rsidRPr="00090497">
        <w:rPr>
          <w:rtl/>
        </w:rPr>
        <w:t>»</w:t>
      </w:r>
      <w:r w:rsidR="000B3E10" w:rsidRPr="00090497">
        <w:rPr>
          <w:rFonts w:hint="cs"/>
          <w:rtl/>
        </w:rPr>
        <w:t xml:space="preserve"> در این آیه</w:t>
      </w:r>
      <w:r w:rsidR="00AA7BD1">
        <w:rPr>
          <w:rFonts w:hint="cs"/>
          <w:rtl/>
        </w:rPr>
        <w:t>،</w:t>
      </w:r>
      <w:r w:rsidR="000B3E10">
        <w:rPr>
          <w:rFonts w:hint="cs"/>
          <w:rtl/>
        </w:rPr>
        <w:t xml:space="preserve"> قرآن و منظور از </w:t>
      </w:r>
      <w:r w:rsidR="003C4BA9" w:rsidRPr="00E11FF3">
        <w:rPr>
          <w:rStyle w:val="Char8"/>
          <w:rtl/>
        </w:rPr>
        <w:t>«</w:t>
      </w:r>
      <w:r w:rsidR="000B3E10">
        <w:rPr>
          <w:rFonts w:hint="cs"/>
          <w:rtl/>
        </w:rPr>
        <w:t>رحمت</w:t>
      </w:r>
      <w:r w:rsidR="003C4BA9" w:rsidRPr="00E11FF3">
        <w:rPr>
          <w:rStyle w:val="Char8"/>
          <w:rtl/>
        </w:rPr>
        <w:t>»</w:t>
      </w:r>
      <w:r w:rsidR="000B3E10">
        <w:rPr>
          <w:rFonts w:hint="cs"/>
          <w:rtl/>
        </w:rPr>
        <w:t xml:space="preserve"> آن است که شما را جزو پیروان آن</w:t>
      </w:r>
      <w:r w:rsidR="00C52C46">
        <w:rPr>
          <w:rFonts w:hint="cs"/>
          <w:rtl/>
        </w:rPr>
        <w:t xml:space="preserve"> </w:t>
      </w:r>
      <w:r w:rsidR="000B3E10">
        <w:rPr>
          <w:rFonts w:hint="cs"/>
          <w:rtl/>
        </w:rPr>
        <w:t>قرار داده است</w:t>
      </w:r>
      <w:r w:rsidR="003C4BA9" w:rsidRPr="00E11FF3">
        <w:rPr>
          <w:rStyle w:val="Char8"/>
          <w:rtl/>
        </w:rPr>
        <w:t>»</w:t>
      </w:r>
      <w:r w:rsidR="003251E0" w:rsidRPr="00FD7FF4">
        <w:rPr>
          <w:rFonts w:hint="cs"/>
          <w:vertAlign w:val="superscript"/>
          <w:rtl/>
        </w:rPr>
        <w:t>(</w:t>
      </w:r>
      <w:r w:rsidR="003251E0" w:rsidRPr="00FD7FF4">
        <w:rPr>
          <w:rStyle w:val="FootnoteReference"/>
          <w:rtl/>
        </w:rPr>
        <w:footnoteReference w:id="106"/>
      </w:r>
      <w:r w:rsidR="003251E0" w:rsidRPr="00FD7FF4">
        <w:rPr>
          <w:rFonts w:hint="cs"/>
          <w:vertAlign w:val="superscript"/>
          <w:rtl/>
        </w:rPr>
        <w:t>)</w:t>
      </w:r>
      <w:r w:rsidR="000B3E10">
        <w:rPr>
          <w:rFonts w:hint="cs"/>
          <w:rtl/>
        </w:rPr>
        <w:t>. هلال بن یساف که یک تابعی مطمئن و مورد اعتماد علماست گفته</w:t>
      </w:r>
      <w:r w:rsidR="00AA7BD1">
        <w:rPr>
          <w:rtl/>
        </w:rPr>
        <w:softHyphen/>
      </w:r>
      <w:r w:rsidR="00AA7BD1">
        <w:rPr>
          <w:rFonts w:hint="cs"/>
          <w:rtl/>
        </w:rPr>
        <w:t>است</w:t>
      </w:r>
      <w:r w:rsidR="000B3E10">
        <w:rPr>
          <w:rFonts w:hint="cs"/>
          <w:rtl/>
        </w:rPr>
        <w:t xml:space="preserve">: </w:t>
      </w:r>
      <w:r w:rsidR="003C4BA9" w:rsidRPr="00E11FF3">
        <w:rPr>
          <w:rStyle w:val="Char8"/>
          <w:rtl/>
        </w:rPr>
        <w:t>«</w:t>
      </w:r>
      <w:r w:rsidR="000B3E10">
        <w:rPr>
          <w:rFonts w:hint="cs"/>
          <w:rtl/>
        </w:rPr>
        <w:t>خداوند در این آیه فرموده</w:t>
      </w:r>
      <w:r w:rsidR="00AA7BD1">
        <w:rPr>
          <w:rtl/>
        </w:rPr>
        <w:softHyphen/>
      </w:r>
      <w:r w:rsidR="00AA7BD1">
        <w:rPr>
          <w:rFonts w:hint="cs"/>
          <w:rtl/>
        </w:rPr>
        <w:t>است</w:t>
      </w:r>
      <w:r w:rsidR="000B3E10">
        <w:rPr>
          <w:rFonts w:hint="cs"/>
          <w:rtl/>
        </w:rPr>
        <w:t xml:space="preserve"> که ای مسلمانان باید به خاطر اسلامی که خداوند</w:t>
      </w:r>
      <w:r w:rsidR="004807C6">
        <w:rPr>
          <w:rFonts w:hint="cs"/>
          <w:rtl/>
        </w:rPr>
        <w:t xml:space="preserve"> به‌سوی </w:t>
      </w:r>
      <w:r w:rsidR="000B3E10">
        <w:rPr>
          <w:rFonts w:hint="cs"/>
          <w:rtl/>
        </w:rPr>
        <w:t>آن هدایت</w:t>
      </w:r>
      <w:r w:rsidR="003C4BA9">
        <w:rPr>
          <w:rFonts w:hint="eastAsia"/>
          <w:rtl/>
        </w:rPr>
        <w:t>‌</w:t>
      </w:r>
      <w:r w:rsidR="000B3E10">
        <w:rPr>
          <w:rFonts w:hint="cs"/>
          <w:rtl/>
        </w:rPr>
        <w:t>تان کرده و به خاطر قرآنی که</w:t>
      </w:r>
      <w:r w:rsidR="00C52C46">
        <w:rPr>
          <w:rFonts w:hint="cs"/>
          <w:rtl/>
        </w:rPr>
        <w:t xml:space="preserve"> </w:t>
      </w:r>
      <w:r w:rsidR="00494280">
        <w:rPr>
          <w:rFonts w:hint="cs"/>
          <w:rtl/>
        </w:rPr>
        <w:t xml:space="preserve">به </w:t>
      </w:r>
      <w:r w:rsidR="00C52C46">
        <w:rPr>
          <w:rFonts w:hint="cs"/>
          <w:rtl/>
        </w:rPr>
        <w:t>شما آموزش داده</w:t>
      </w:r>
      <w:r w:rsidR="00AA7BD1">
        <w:rPr>
          <w:rFonts w:hint="cs"/>
          <w:rtl/>
        </w:rPr>
        <w:softHyphen/>
        <w:t>شده</w:t>
      </w:r>
      <w:r w:rsidR="00AA7BD1">
        <w:rPr>
          <w:rFonts w:hint="cs"/>
          <w:rtl/>
        </w:rPr>
        <w:softHyphen/>
        <w:t>است</w:t>
      </w:r>
      <w:r w:rsidR="00C52C46">
        <w:rPr>
          <w:rFonts w:hint="cs"/>
          <w:rtl/>
        </w:rPr>
        <w:t xml:space="preserve"> شادمان باشید، این از همه طلا و نقره</w:t>
      </w:r>
      <w:r w:rsidR="00C52C46">
        <w:rPr>
          <w:rFonts w:hint="eastAsia"/>
          <w:rtl/>
        </w:rPr>
        <w:t>‌</w:t>
      </w:r>
      <w:r w:rsidR="00C52C46">
        <w:rPr>
          <w:rFonts w:hint="cs"/>
          <w:rtl/>
        </w:rPr>
        <w:t>ای که جمع کرده</w:t>
      </w:r>
      <w:r w:rsidR="00C52C46">
        <w:rPr>
          <w:rFonts w:hint="eastAsia"/>
          <w:rtl/>
          <w:lang w:bidi="ar-SA"/>
        </w:rPr>
        <w:t>‌</w:t>
      </w:r>
      <w:r w:rsidR="00C52C46">
        <w:rPr>
          <w:rFonts w:hint="cs"/>
          <w:rtl/>
        </w:rPr>
        <w:t>اید بهتر است</w:t>
      </w:r>
      <w:r w:rsidR="00C52C46" w:rsidRPr="00E11FF3">
        <w:rPr>
          <w:rStyle w:val="Char8"/>
          <w:rFonts w:hint="cs"/>
          <w:rtl/>
        </w:rPr>
        <w:t>»</w:t>
      </w:r>
      <w:r w:rsidR="00323919" w:rsidRPr="00FD7FF4">
        <w:rPr>
          <w:rFonts w:hint="cs"/>
          <w:vertAlign w:val="superscript"/>
          <w:rtl/>
        </w:rPr>
        <w:t>(</w:t>
      </w:r>
      <w:r w:rsidR="00323919" w:rsidRPr="00FD7FF4">
        <w:rPr>
          <w:rStyle w:val="FootnoteReference"/>
          <w:rtl/>
        </w:rPr>
        <w:footnoteReference w:id="107"/>
      </w:r>
      <w:r w:rsidR="00323919" w:rsidRPr="00FD7FF4">
        <w:rPr>
          <w:rFonts w:hint="cs"/>
          <w:vertAlign w:val="superscript"/>
          <w:rtl/>
        </w:rPr>
        <w:t>)</w:t>
      </w:r>
      <w:r w:rsidR="000B3E10">
        <w:rPr>
          <w:rFonts w:hint="cs"/>
          <w:rtl/>
        </w:rPr>
        <w:t>.</w:t>
      </w:r>
    </w:p>
    <w:p w:rsidR="00B068BA" w:rsidRDefault="00B068BA" w:rsidP="00AA7BD1">
      <w:pPr>
        <w:pStyle w:val="a8"/>
        <w:rPr>
          <w:rtl/>
        </w:rPr>
      </w:pPr>
      <w:r>
        <w:rPr>
          <w:rFonts w:hint="cs"/>
          <w:rtl/>
        </w:rPr>
        <w:lastRenderedPageBreak/>
        <w:t>قرآن کریم ا</w:t>
      </w:r>
      <w:r w:rsidR="00494280">
        <w:rPr>
          <w:rFonts w:hint="cs"/>
          <w:rtl/>
        </w:rPr>
        <w:t xml:space="preserve">ثر مهمی در نفوس مؤمنان دارد، هر </w:t>
      </w:r>
      <w:r>
        <w:rPr>
          <w:rFonts w:hint="cs"/>
          <w:rtl/>
        </w:rPr>
        <w:t>چند که سطح فرهنگی و سن و سال آنان متفاوت و ذوق آنان متنوع و فضای زندگی و زمانی که در طول چهارده قرن در آن</w:t>
      </w:r>
      <w:r w:rsidR="00C52C46">
        <w:rPr>
          <w:rFonts w:hint="cs"/>
          <w:rtl/>
        </w:rPr>
        <w:t xml:space="preserve"> </w:t>
      </w:r>
      <w:r>
        <w:rPr>
          <w:rFonts w:hint="cs"/>
          <w:rtl/>
        </w:rPr>
        <w:t>زیسته</w:t>
      </w:r>
      <w:r w:rsidR="004807C6">
        <w:rPr>
          <w:rFonts w:hint="cs"/>
          <w:rtl/>
        </w:rPr>
        <w:t xml:space="preserve">‌اند </w:t>
      </w:r>
      <w:r w:rsidR="003C4BA9">
        <w:rPr>
          <w:rFonts w:hint="cs"/>
          <w:rtl/>
        </w:rPr>
        <w:t>با</w:t>
      </w:r>
      <w:r>
        <w:rPr>
          <w:rFonts w:hint="cs"/>
          <w:rtl/>
        </w:rPr>
        <w:t>هم فرق داشته است. نسل‌های مسلمان پی</w:t>
      </w:r>
      <w:r w:rsidR="00C52C46">
        <w:rPr>
          <w:rFonts w:hint="cs"/>
          <w:rtl/>
        </w:rPr>
        <w:t xml:space="preserve"> در پی</w:t>
      </w:r>
      <w:r>
        <w:rPr>
          <w:rFonts w:hint="cs"/>
          <w:rtl/>
        </w:rPr>
        <w:t xml:space="preserve"> از روش‌ها و معانی کتاب خدا متأثر شده</w:t>
      </w:r>
      <w:r w:rsidR="004807C6">
        <w:rPr>
          <w:rFonts w:hint="cs"/>
          <w:rtl/>
        </w:rPr>
        <w:t xml:space="preserve">‌اند </w:t>
      </w:r>
      <w:r>
        <w:rPr>
          <w:rFonts w:hint="cs"/>
          <w:rtl/>
        </w:rPr>
        <w:t xml:space="preserve">و قرآن کریم در رنگ دادن به شخصیت جامعه اسلامی و تشکیل بنیاد روانی و </w:t>
      </w:r>
      <w:r w:rsidRPr="00B07635">
        <w:rPr>
          <w:rFonts w:hint="cs"/>
          <w:rtl/>
        </w:rPr>
        <w:t>ارزش‌های</w:t>
      </w:r>
      <w:r>
        <w:rPr>
          <w:rFonts w:hint="cs"/>
          <w:rtl/>
        </w:rPr>
        <w:t xml:space="preserve"> زیبا و تعیین معیارهای اخلاقی و ق</w:t>
      </w:r>
      <w:r w:rsidR="00C52C46">
        <w:rPr>
          <w:rFonts w:hint="cs"/>
          <w:rtl/>
        </w:rPr>
        <w:t>و</w:t>
      </w:r>
      <w:r>
        <w:rPr>
          <w:rFonts w:hint="cs"/>
          <w:rtl/>
        </w:rPr>
        <w:t>انین رفتاری</w:t>
      </w:r>
      <w:r w:rsidR="00C5722F">
        <w:rPr>
          <w:rFonts w:hint="cs"/>
          <w:rtl/>
        </w:rPr>
        <w:t xml:space="preserve"> و جایگاه آن در هستی و زندگی دنیایی بسیار اثرگذار بوده</w:t>
      </w:r>
      <w:r w:rsidR="00AA7BD1">
        <w:rPr>
          <w:rtl/>
        </w:rPr>
        <w:softHyphen/>
      </w:r>
      <w:r w:rsidR="00C5722F">
        <w:rPr>
          <w:rFonts w:hint="cs"/>
          <w:rtl/>
        </w:rPr>
        <w:t xml:space="preserve">است. این تأثیر عمیق و همیشگی قرآن نیاز به دلیل ندارد زیرا جزو مسلّمات است و نسل مسلمان معاصر هم- علی رغم طغیان </w:t>
      </w:r>
      <w:r w:rsidR="00C5722F" w:rsidRPr="00C52C46">
        <w:rPr>
          <w:rFonts w:hint="cs"/>
          <w:rtl/>
        </w:rPr>
        <w:t>فرهنگ</w:t>
      </w:r>
      <w:r w:rsidR="00C5722F">
        <w:rPr>
          <w:rFonts w:hint="cs"/>
          <w:rtl/>
        </w:rPr>
        <w:t xml:space="preserve"> مادی عصر حاضر- هنوز کتاب خدا را</w:t>
      </w:r>
      <w:r w:rsidR="00850650">
        <w:rPr>
          <w:rFonts w:hint="cs"/>
          <w:rtl/>
        </w:rPr>
        <w:t xml:space="preserve"> می‌</w:t>
      </w:r>
      <w:r w:rsidR="003C4BA9">
        <w:rPr>
          <w:rFonts w:hint="cs"/>
          <w:rtl/>
        </w:rPr>
        <w:t>خواند، از سرچشمه‌های آن بهره</w:t>
      </w:r>
      <w:r w:rsidR="003C4BA9">
        <w:rPr>
          <w:rFonts w:hint="eastAsia"/>
          <w:rtl/>
        </w:rPr>
        <w:t>‌</w:t>
      </w:r>
      <w:r w:rsidR="00C5722F">
        <w:rPr>
          <w:rFonts w:hint="cs"/>
          <w:rtl/>
        </w:rPr>
        <w:t>مند می‌شود و از قدرت معنوی و روحی آن کمک می‌گیرد تا با گره‌های سخت،</w:t>
      </w:r>
      <w:r w:rsidR="00727727">
        <w:rPr>
          <w:rFonts w:hint="cs"/>
          <w:rtl/>
        </w:rPr>
        <w:t xml:space="preserve"> مشکلات متنوع و فشارهای وارده بر اعصاب و روان که از طرف زندگی جدید وارد می‌شود مقابله کند، هنوز هم بسیاری از مردم برای ارزیابی خود به قرآ</w:t>
      </w:r>
      <w:r w:rsidR="00C52C46">
        <w:rPr>
          <w:rFonts w:hint="cs"/>
          <w:rtl/>
        </w:rPr>
        <w:t>ن مراجعه و به دستورات آن عمل می</w:t>
      </w:r>
      <w:r w:rsidR="00C52C46">
        <w:rPr>
          <w:rFonts w:hint="eastAsia"/>
          <w:rtl/>
        </w:rPr>
        <w:t>‌</w:t>
      </w:r>
      <w:r w:rsidR="00727727">
        <w:rPr>
          <w:rFonts w:hint="cs"/>
          <w:rtl/>
        </w:rPr>
        <w:t>کنند و به برگزیدگان گذشته و الگوهای خود اقتدا</w:t>
      </w:r>
      <w:r w:rsidR="00850650">
        <w:rPr>
          <w:rFonts w:hint="cs"/>
          <w:rtl/>
        </w:rPr>
        <w:t xml:space="preserve"> می‌</w:t>
      </w:r>
      <w:r w:rsidR="00727727">
        <w:rPr>
          <w:rFonts w:hint="cs"/>
          <w:rtl/>
        </w:rPr>
        <w:t>نمایند هرچند که عمق فهم و سلامت رفتاری آنان متفاوت است.</w:t>
      </w:r>
    </w:p>
    <w:p w:rsidR="00727727" w:rsidRDefault="00727727" w:rsidP="003C4BA9">
      <w:pPr>
        <w:pStyle w:val="a8"/>
        <w:rPr>
          <w:rtl/>
        </w:rPr>
      </w:pPr>
      <w:r>
        <w:rPr>
          <w:rFonts w:hint="cs"/>
          <w:rtl/>
        </w:rPr>
        <w:t xml:space="preserve">بدون شک </w:t>
      </w:r>
      <w:r w:rsidR="003C4BA9" w:rsidRPr="00E11FF3">
        <w:rPr>
          <w:rStyle w:val="Char8"/>
          <w:rtl/>
        </w:rPr>
        <w:t>«</w:t>
      </w:r>
      <w:r>
        <w:rPr>
          <w:rFonts w:hint="cs"/>
          <w:rtl/>
        </w:rPr>
        <w:t>دانشمندان از قرآن سیر</w:t>
      </w:r>
      <w:r w:rsidR="00850650">
        <w:rPr>
          <w:rFonts w:hint="cs"/>
          <w:rtl/>
        </w:rPr>
        <w:t xml:space="preserve"> نمی‌</w:t>
      </w:r>
      <w:r>
        <w:rPr>
          <w:rFonts w:hint="cs"/>
          <w:rtl/>
        </w:rPr>
        <w:t>شوند و مخالفت‌های زیاد دشمنان باعث کهنگی آن نمی‌گردد و عجائب و شگفتی‌های آن پایان نمی‌یابد</w:t>
      </w:r>
      <w:r w:rsidR="003C4BA9" w:rsidRPr="00E11FF3">
        <w:rPr>
          <w:rStyle w:val="Char8"/>
          <w:rtl/>
        </w:rPr>
        <w:t>»</w:t>
      </w:r>
      <w:r w:rsidR="004C5AFB" w:rsidRPr="00FD7FF4">
        <w:rPr>
          <w:rFonts w:hint="cs"/>
          <w:vertAlign w:val="superscript"/>
          <w:rtl/>
        </w:rPr>
        <w:t>(</w:t>
      </w:r>
      <w:r w:rsidR="004C5AFB" w:rsidRPr="00FD7FF4">
        <w:rPr>
          <w:rStyle w:val="FootnoteReference"/>
          <w:rtl/>
        </w:rPr>
        <w:footnoteReference w:id="108"/>
      </w:r>
      <w:r w:rsidR="004C5AFB" w:rsidRPr="00FD7FF4">
        <w:rPr>
          <w:rFonts w:hint="cs"/>
          <w:vertAlign w:val="superscript"/>
          <w:rtl/>
        </w:rPr>
        <w:t>)</w:t>
      </w:r>
      <w:r>
        <w:rPr>
          <w:rFonts w:hint="cs"/>
          <w:rtl/>
        </w:rPr>
        <w:t>. و انسان به نهایت آن نمی‌رسد.</w:t>
      </w:r>
    </w:p>
    <w:p w:rsidR="00727727" w:rsidRDefault="00727727" w:rsidP="00AA7BD1">
      <w:pPr>
        <w:pStyle w:val="a8"/>
        <w:rPr>
          <w:rtl/>
        </w:rPr>
      </w:pPr>
      <w:r>
        <w:rPr>
          <w:rFonts w:hint="cs"/>
          <w:rtl/>
        </w:rPr>
        <w:t>انسان هراندازه قرائت قرآن و تدبر در معانی آن را تکرار کند، مسائلی از قرآن برایش آشکار می‌شود که از لحاظ روحی، فکری و رفتاری او را بالاتر</w:t>
      </w:r>
      <w:r w:rsidR="00850650">
        <w:rPr>
          <w:rFonts w:hint="cs"/>
          <w:rtl/>
        </w:rPr>
        <w:t xml:space="preserve"> می‌</w:t>
      </w:r>
      <w:r>
        <w:rPr>
          <w:rFonts w:hint="cs"/>
          <w:rtl/>
        </w:rPr>
        <w:t>برد، مخصوصاً اگر این کار را با گشادگی خاطر و قلب و عقل باز انجام دهد. فهم صحیح در صورتی است که براساس اسلوب زبان عربی انجام گیرد و از زیاده</w:t>
      </w:r>
      <w:r w:rsidR="00AA7BD1">
        <w:rPr>
          <w:rtl/>
        </w:rPr>
        <w:softHyphen/>
      </w:r>
      <w:r>
        <w:rPr>
          <w:rFonts w:hint="cs"/>
          <w:rtl/>
        </w:rPr>
        <w:t xml:space="preserve">روی و تحمیل معانی نالایق یا انحراف در معنی و آلوده شدن به تأویل‌های دور از حق مانند عمل خوارج و معتزله و باطنیه، دور باشد... خوارج منحرف بودند زیرا فهم آنان نادرست و عقل آنان ضعیف بود و اعراب خشن بر </w:t>
      </w:r>
      <w:r w:rsidRPr="00B07635">
        <w:rPr>
          <w:rFonts w:hint="cs"/>
          <w:rtl/>
        </w:rPr>
        <w:t>آنان</w:t>
      </w:r>
      <w:r>
        <w:rPr>
          <w:rFonts w:hint="cs"/>
          <w:rtl/>
        </w:rPr>
        <w:t xml:space="preserve"> غالب بودند. معتزلی‌ها هم منحرف بودند زیرا در مباحث عقلی غرق و از مسائل </w:t>
      </w:r>
      <w:r w:rsidR="00E7068D">
        <w:rPr>
          <w:rFonts w:hint="cs"/>
          <w:rtl/>
        </w:rPr>
        <w:t xml:space="preserve">فلسفی سیراب بودند. باطنیه نیز به دلیل همراهی و رفت و آمد با تصوف شرقی و غلبه تفسیر اشاری و </w:t>
      </w:r>
      <w:r w:rsidR="0011772F">
        <w:rPr>
          <w:rFonts w:hint="cs"/>
          <w:rtl/>
        </w:rPr>
        <w:t>تأث</w:t>
      </w:r>
      <w:r w:rsidR="00E7068D">
        <w:rPr>
          <w:rFonts w:hint="cs"/>
          <w:rtl/>
        </w:rPr>
        <w:t>ر از فیلسوفان قدیم گمراه بودند.</w:t>
      </w:r>
    </w:p>
    <w:p w:rsidR="00E7068D" w:rsidRDefault="00E7068D" w:rsidP="00850B34">
      <w:pPr>
        <w:pStyle w:val="a8"/>
        <w:rPr>
          <w:rtl/>
        </w:rPr>
      </w:pPr>
      <w:r>
        <w:rPr>
          <w:rFonts w:hint="cs"/>
          <w:rtl/>
        </w:rPr>
        <w:lastRenderedPageBreak/>
        <w:t>فهم نیکو از کتاب خدا فقط زمانی صورت می‌گیرد که با شناخت از:</w:t>
      </w:r>
    </w:p>
    <w:p w:rsidR="00E7068D" w:rsidRDefault="00ED2C75" w:rsidP="00DA609A">
      <w:pPr>
        <w:pStyle w:val="a8"/>
        <w:numPr>
          <w:ilvl w:val="0"/>
          <w:numId w:val="23"/>
        </w:numPr>
        <w:ind w:left="680" w:hanging="340"/>
      </w:pPr>
      <w:r>
        <w:rPr>
          <w:rFonts w:hint="cs"/>
          <w:rtl/>
        </w:rPr>
        <w:t>تفسیر قرآن از قرآن</w:t>
      </w:r>
    </w:p>
    <w:p w:rsidR="00ED2C75" w:rsidRDefault="00ED2C75" w:rsidP="00DA609A">
      <w:pPr>
        <w:pStyle w:val="a8"/>
        <w:numPr>
          <w:ilvl w:val="0"/>
          <w:numId w:val="23"/>
        </w:numPr>
        <w:ind w:left="680" w:hanging="340"/>
      </w:pPr>
      <w:r>
        <w:rPr>
          <w:rFonts w:hint="cs"/>
          <w:rtl/>
        </w:rPr>
        <w:t>تفسیر پیامبر از قرآن</w:t>
      </w:r>
    </w:p>
    <w:p w:rsidR="00ED2C75" w:rsidRDefault="00ED2C75" w:rsidP="00DA609A">
      <w:pPr>
        <w:pStyle w:val="a8"/>
        <w:numPr>
          <w:ilvl w:val="0"/>
          <w:numId w:val="23"/>
        </w:numPr>
        <w:ind w:left="680" w:hanging="340"/>
      </w:pPr>
      <w:r>
        <w:rPr>
          <w:rFonts w:hint="cs"/>
          <w:rtl/>
        </w:rPr>
        <w:t>تفسیر اصحاب و تابعین از قرآن</w:t>
      </w:r>
    </w:p>
    <w:p w:rsidR="00DE0CF4" w:rsidRDefault="00ED2C75" w:rsidP="00DA609A">
      <w:pPr>
        <w:pStyle w:val="a8"/>
        <w:numPr>
          <w:ilvl w:val="0"/>
          <w:numId w:val="23"/>
        </w:numPr>
        <w:ind w:left="680" w:hanging="340"/>
      </w:pPr>
      <w:r>
        <w:rPr>
          <w:rFonts w:hint="cs"/>
          <w:rtl/>
        </w:rPr>
        <w:t>و تفسیر براساس زبان</w:t>
      </w:r>
      <w:r w:rsidR="00DE0CF4">
        <w:rPr>
          <w:rFonts w:hint="cs"/>
          <w:rtl/>
        </w:rPr>
        <w:t xml:space="preserve"> عربی و رعایت ق</w:t>
      </w:r>
      <w:r w:rsidR="00205484">
        <w:rPr>
          <w:rFonts w:hint="cs"/>
          <w:rtl/>
        </w:rPr>
        <w:t>واعد و معانی کلمات طبق کاربرد عر</w:t>
      </w:r>
      <w:r w:rsidR="00DE0CF4">
        <w:rPr>
          <w:rFonts w:hint="cs"/>
          <w:rtl/>
        </w:rPr>
        <w:t>ب در عصر نزول همراه باشد. زیرا قرآن به زبان قریش نازل شد. فهم قرآن بر این مبنا ضامن تغذیه روح و عقل با انوار وحی الهی است...</w:t>
      </w:r>
    </w:p>
    <w:p w:rsidR="00BF3FD7" w:rsidRDefault="00D516F5" w:rsidP="008037A0">
      <w:pPr>
        <w:pStyle w:val="af1"/>
        <w:spacing w:line="226" w:lineRule="auto"/>
        <w:rPr>
          <w:rStyle w:val="Char4"/>
          <w:rtl/>
        </w:rPr>
      </w:pPr>
      <w:r w:rsidRPr="00AB7196">
        <w:rPr>
          <w:rStyle w:val="Char8"/>
          <w:rtl/>
        </w:rPr>
        <w:t>﴿</w:t>
      </w:r>
      <w:r w:rsidRPr="00D516F5">
        <w:rPr>
          <w:rFonts w:hint="eastAsia"/>
          <w:rtl/>
        </w:rPr>
        <w:t>وَكَذَ</w:t>
      </w:r>
      <w:r w:rsidRPr="00D516F5">
        <w:rPr>
          <w:rFonts w:hint="cs"/>
          <w:rtl/>
        </w:rPr>
        <w:t>ٰ</w:t>
      </w:r>
      <w:r w:rsidRPr="00D516F5">
        <w:rPr>
          <w:rFonts w:hint="eastAsia"/>
          <w:rtl/>
        </w:rPr>
        <w:t>لِكَ</w:t>
      </w:r>
      <w:r w:rsidRPr="00D516F5">
        <w:rPr>
          <w:rtl/>
        </w:rPr>
        <w:t xml:space="preserve"> </w:t>
      </w:r>
      <w:r w:rsidRPr="00D516F5">
        <w:rPr>
          <w:rFonts w:hint="eastAsia"/>
          <w:rtl/>
        </w:rPr>
        <w:t>أَو</w:t>
      </w:r>
      <w:r w:rsidRPr="00D516F5">
        <w:rPr>
          <w:rFonts w:hint="cs"/>
          <w:rtl/>
        </w:rPr>
        <w:t>ۡ</w:t>
      </w:r>
      <w:r w:rsidRPr="00D516F5">
        <w:rPr>
          <w:rFonts w:hint="eastAsia"/>
          <w:rtl/>
        </w:rPr>
        <w:t>حَي</w:t>
      </w:r>
      <w:r w:rsidRPr="00D516F5">
        <w:rPr>
          <w:rFonts w:hint="cs"/>
          <w:rtl/>
        </w:rPr>
        <w:t>ۡ</w:t>
      </w:r>
      <w:r w:rsidRPr="00D516F5">
        <w:rPr>
          <w:rFonts w:hint="eastAsia"/>
          <w:rtl/>
        </w:rPr>
        <w:t>نَا</w:t>
      </w:r>
      <w:r w:rsidRPr="00D516F5">
        <w:rPr>
          <w:rFonts w:hint="cs"/>
          <w:rtl/>
        </w:rPr>
        <w:t>ٓ</w:t>
      </w:r>
      <w:r w:rsidRPr="00D516F5">
        <w:rPr>
          <w:rtl/>
        </w:rPr>
        <w:t xml:space="preserve"> </w:t>
      </w:r>
      <w:r w:rsidRPr="00D516F5">
        <w:rPr>
          <w:rFonts w:hint="eastAsia"/>
          <w:rtl/>
        </w:rPr>
        <w:t>إِلَي</w:t>
      </w:r>
      <w:r w:rsidRPr="00D516F5">
        <w:rPr>
          <w:rFonts w:hint="cs"/>
          <w:rtl/>
        </w:rPr>
        <w:t>ۡ</w:t>
      </w:r>
      <w:r w:rsidRPr="00D516F5">
        <w:rPr>
          <w:rFonts w:hint="eastAsia"/>
          <w:rtl/>
        </w:rPr>
        <w:t>كَ</w:t>
      </w:r>
      <w:r w:rsidRPr="00D516F5">
        <w:rPr>
          <w:rtl/>
        </w:rPr>
        <w:t xml:space="preserve"> </w:t>
      </w:r>
      <w:r w:rsidRPr="00D516F5">
        <w:rPr>
          <w:rFonts w:hint="eastAsia"/>
          <w:rtl/>
        </w:rPr>
        <w:t>رُوح</w:t>
      </w:r>
      <w:r w:rsidRPr="00D516F5">
        <w:rPr>
          <w:rFonts w:hint="cs"/>
          <w:rtl/>
        </w:rPr>
        <w:t>ٗ</w:t>
      </w:r>
      <w:r w:rsidRPr="00D516F5">
        <w:rPr>
          <w:rFonts w:hint="eastAsia"/>
          <w:rtl/>
        </w:rPr>
        <w:t>ا</w:t>
      </w:r>
      <w:r w:rsidRPr="00D516F5">
        <w:rPr>
          <w:rtl/>
        </w:rPr>
        <w:t xml:space="preserve"> </w:t>
      </w:r>
      <w:r w:rsidRPr="00D516F5">
        <w:rPr>
          <w:rFonts w:hint="eastAsia"/>
          <w:rtl/>
        </w:rPr>
        <w:t>مِّن</w:t>
      </w:r>
      <w:r w:rsidRPr="00D516F5">
        <w:rPr>
          <w:rFonts w:hint="cs"/>
          <w:rtl/>
        </w:rPr>
        <w:t>ۡ</w:t>
      </w:r>
      <w:r w:rsidRPr="00D516F5">
        <w:rPr>
          <w:rtl/>
        </w:rPr>
        <w:t xml:space="preserve"> </w:t>
      </w:r>
      <w:r w:rsidRPr="00D516F5">
        <w:rPr>
          <w:rFonts w:hint="eastAsia"/>
          <w:rtl/>
        </w:rPr>
        <w:t>أَم</w:t>
      </w:r>
      <w:r w:rsidRPr="00D516F5">
        <w:rPr>
          <w:rFonts w:hint="cs"/>
          <w:rtl/>
        </w:rPr>
        <w:t>ۡ</w:t>
      </w:r>
      <w:r w:rsidRPr="00D516F5">
        <w:rPr>
          <w:rFonts w:hint="eastAsia"/>
          <w:rtl/>
        </w:rPr>
        <w:t>رِنَا</w:t>
      </w:r>
      <w:r w:rsidRPr="00D516F5">
        <w:rPr>
          <w:rFonts w:hint="cs"/>
          <w:rtl/>
        </w:rPr>
        <w:t>ۚ</w:t>
      </w:r>
      <w:r w:rsidRPr="00D516F5">
        <w:rPr>
          <w:rtl/>
        </w:rPr>
        <w:t xml:space="preserve"> </w:t>
      </w:r>
      <w:r w:rsidRPr="00D516F5">
        <w:rPr>
          <w:rFonts w:hint="eastAsia"/>
          <w:rtl/>
        </w:rPr>
        <w:t>مَا</w:t>
      </w:r>
      <w:r w:rsidRPr="00D516F5">
        <w:rPr>
          <w:rtl/>
        </w:rPr>
        <w:t xml:space="preserve"> </w:t>
      </w:r>
      <w:r w:rsidRPr="00D516F5">
        <w:rPr>
          <w:rFonts w:hint="eastAsia"/>
          <w:rtl/>
        </w:rPr>
        <w:t>كُنتَ</w:t>
      </w:r>
      <w:r w:rsidRPr="00D516F5">
        <w:rPr>
          <w:rtl/>
        </w:rPr>
        <w:t xml:space="preserve"> </w:t>
      </w:r>
      <w:r w:rsidRPr="00D516F5">
        <w:rPr>
          <w:rFonts w:hint="eastAsia"/>
          <w:rtl/>
        </w:rPr>
        <w:t>تَد</w:t>
      </w:r>
      <w:r w:rsidRPr="00D516F5">
        <w:rPr>
          <w:rFonts w:hint="cs"/>
          <w:rtl/>
        </w:rPr>
        <w:t>ۡ</w:t>
      </w:r>
      <w:r w:rsidRPr="00D516F5">
        <w:rPr>
          <w:rFonts w:hint="eastAsia"/>
          <w:rtl/>
        </w:rPr>
        <w:t>رِي</w:t>
      </w:r>
      <w:r w:rsidRPr="00D516F5">
        <w:rPr>
          <w:rtl/>
        </w:rPr>
        <w:t xml:space="preserve"> </w:t>
      </w:r>
      <w:r w:rsidRPr="00D516F5">
        <w:rPr>
          <w:rFonts w:hint="eastAsia"/>
          <w:rtl/>
        </w:rPr>
        <w:t>مَا</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كِتَ</w:t>
      </w:r>
      <w:r w:rsidRPr="00D516F5">
        <w:rPr>
          <w:rFonts w:hint="cs"/>
          <w:rtl/>
        </w:rPr>
        <w:t>ٰ</w:t>
      </w:r>
      <w:r w:rsidRPr="00D516F5">
        <w:rPr>
          <w:rFonts w:hint="eastAsia"/>
          <w:rtl/>
        </w:rPr>
        <w:t>بُ</w:t>
      </w:r>
      <w:r w:rsidRPr="00D516F5">
        <w:rPr>
          <w:rtl/>
        </w:rPr>
        <w:t xml:space="preserve"> </w:t>
      </w:r>
      <w:r w:rsidRPr="00D516F5">
        <w:rPr>
          <w:rFonts w:hint="eastAsia"/>
          <w:rtl/>
        </w:rPr>
        <w:t>وَلَا</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إِيمَ</w:t>
      </w:r>
      <w:r w:rsidRPr="00D516F5">
        <w:rPr>
          <w:rFonts w:hint="cs"/>
          <w:rtl/>
        </w:rPr>
        <w:t>ٰ</w:t>
      </w:r>
      <w:r w:rsidRPr="00D516F5">
        <w:rPr>
          <w:rFonts w:hint="eastAsia"/>
          <w:rtl/>
        </w:rPr>
        <w:t>نُ</w:t>
      </w:r>
      <w:r w:rsidRPr="00D516F5">
        <w:rPr>
          <w:rtl/>
        </w:rPr>
        <w:t xml:space="preserve"> </w:t>
      </w:r>
      <w:r w:rsidRPr="00D516F5">
        <w:rPr>
          <w:rFonts w:hint="eastAsia"/>
          <w:rtl/>
        </w:rPr>
        <w:t>وَلَ</w:t>
      </w:r>
      <w:r w:rsidRPr="00D516F5">
        <w:rPr>
          <w:rFonts w:hint="cs"/>
          <w:rtl/>
        </w:rPr>
        <w:t>ٰ</w:t>
      </w:r>
      <w:r w:rsidRPr="00D516F5">
        <w:rPr>
          <w:rFonts w:hint="eastAsia"/>
          <w:rtl/>
        </w:rPr>
        <w:t>كِن</w:t>
      </w:r>
      <w:r w:rsidRPr="00D516F5">
        <w:rPr>
          <w:rtl/>
        </w:rPr>
        <w:t xml:space="preserve"> </w:t>
      </w:r>
      <w:r w:rsidRPr="00D516F5">
        <w:rPr>
          <w:rFonts w:hint="eastAsia"/>
          <w:rtl/>
        </w:rPr>
        <w:t>جَعَل</w:t>
      </w:r>
      <w:r w:rsidRPr="00D516F5">
        <w:rPr>
          <w:rFonts w:hint="cs"/>
          <w:rtl/>
        </w:rPr>
        <w:t>ۡ</w:t>
      </w:r>
      <w:r w:rsidRPr="00D516F5">
        <w:rPr>
          <w:rFonts w:hint="eastAsia"/>
          <w:rtl/>
        </w:rPr>
        <w:t>نَ</w:t>
      </w:r>
      <w:r w:rsidRPr="00D516F5">
        <w:rPr>
          <w:rFonts w:hint="cs"/>
          <w:rtl/>
        </w:rPr>
        <w:t>ٰ</w:t>
      </w:r>
      <w:r w:rsidRPr="00D516F5">
        <w:rPr>
          <w:rFonts w:hint="eastAsia"/>
          <w:rtl/>
        </w:rPr>
        <w:t>هُ</w:t>
      </w:r>
      <w:r w:rsidRPr="00D516F5">
        <w:rPr>
          <w:rtl/>
        </w:rPr>
        <w:t xml:space="preserve"> </w:t>
      </w:r>
      <w:r w:rsidRPr="00D516F5">
        <w:rPr>
          <w:rFonts w:hint="eastAsia"/>
          <w:rtl/>
        </w:rPr>
        <w:t>نُور</w:t>
      </w:r>
      <w:r w:rsidRPr="00D516F5">
        <w:rPr>
          <w:rFonts w:hint="cs"/>
          <w:rtl/>
        </w:rPr>
        <w:t>ٗ</w:t>
      </w:r>
      <w:r w:rsidRPr="00D516F5">
        <w:rPr>
          <w:rFonts w:hint="eastAsia"/>
          <w:rtl/>
        </w:rPr>
        <w:t>ا</w:t>
      </w:r>
      <w:r w:rsidRPr="00D516F5">
        <w:rPr>
          <w:rtl/>
        </w:rPr>
        <w:t xml:space="preserve"> </w:t>
      </w:r>
      <w:r w:rsidRPr="00D516F5">
        <w:rPr>
          <w:rFonts w:hint="eastAsia"/>
          <w:rtl/>
        </w:rPr>
        <w:t>نَّه</w:t>
      </w:r>
      <w:r w:rsidRPr="00D516F5">
        <w:rPr>
          <w:rFonts w:hint="cs"/>
          <w:rtl/>
        </w:rPr>
        <w:t>ۡ</w:t>
      </w:r>
      <w:r w:rsidRPr="00D516F5">
        <w:rPr>
          <w:rFonts w:hint="eastAsia"/>
          <w:rtl/>
        </w:rPr>
        <w:t>دِي</w:t>
      </w:r>
      <w:r w:rsidRPr="00D516F5">
        <w:rPr>
          <w:rtl/>
        </w:rPr>
        <w:t xml:space="preserve"> </w:t>
      </w:r>
      <w:r w:rsidRPr="00D516F5">
        <w:rPr>
          <w:rFonts w:hint="eastAsia"/>
          <w:rtl/>
        </w:rPr>
        <w:t>بِهِ</w:t>
      </w:r>
      <w:r w:rsidRPr="00D516F5">
        <w:rPr>
          <w:rFonts w:hint="cs"/>
          <w:rtl/>
        </w:rPr>
        <w:t>ۦ</w:t>
      </w:r>
      <w:r w:rsidRPr="00D516F5">
        <w:rPr>
          <w:rtl/>
        </w:rPr>
        <w:t xml:space="preserve"> </w:t>
      </w:r>
      <w:r w:rsidRPr="00D516F5">
        <w:rPr>
          <w:rFonts w:hint="eastAsia"/>
          <w:rtl/>
        </w:rPr>
        <w:t>مَن</w:t>
      </w:r>
      <w:r w:rsidRPr="00D516F5">
        <w:rPr>
          <w:rtl/>
        </w:rPr>
        <w:t xml:space="preserve"> </w:t>
      </w:r>
      <w:r w:rsidRPr="00D516F5">
        <w:rPr>
          <w:rFonts w:hint="eastAsia"/>
          <w:rtl/>
        </w:rPr>
        <w:t>نَّشَا</w:t>
      </w:r>
      <w:r w:rsidRPr="00D516F5">
        <w:rPr>
          <w:rFonts w:hint="cs"/>
          <w:rtl/>
        </w:rPr>
        <w:t>ٓ</w:t>
      </w:r>
      <w:r w:rsidRPr="00D516F5">
        <w:rPr>
          <w:rFonts w:hint="eastAsia"/>
          <w:rtl/>
        </w:rPr>
        <w:t>ءُ</w:t>
      </w:r>
      <w:r w:rsidRPr="00D516F5">
        <w:rPr>
          <w:rtl/>
        </w:rPr>
        <w:t xml:space="preserve"> </w:t>
      </w:r>
      <w:r w:rsidRPr="00D516F5">
        <w:rPr>
          <w:rFonts w:hint="eastAsia"/>
          <w:rtl/>
        </w:rPr>
        <w:t>مِن</w:t>
      </w:r>
      <w:r w:rsidRPr="00D516F5">
        <w:rPr>
          <w:rFonts w:hint="cs"/>
          <w:rtl/>
        </w:rPr>
        <w:t>ۡ</w:t>
      </w:r>
      <w:r w:rsidRPr="00D516F5">
        <w:rPr>
          <w:rtl/>
        </w:rPr>
        <w:t xml:space="preserve"> </w:t>
      </w:r>
      <w:r w:rsidRPr="00D516F5">
        <w:rPr>
          <w:rFonts w:hint="eastAsia"/>
          <w:rtl/>
        </w:rPr>
        <w:t>عِبَادِنَا</w:t>
      </w:r>
      <w:r w:rsidRPr="00D516F5">
        <w:rPr>
          <w:rFonts w:hint="cs"/>
          <w:rtl/>
        </w:rPr>
        <w:t>ۚ</w:t>
      </w:r>
      <w:r w:rsidRPr="00D516F5">
        <w:rPr>
          <w:rtl/>
        </w:rPr>
        <w:t xml:space="preserve"> </w:t>
      </w:r>
      <w:r w:rsidRPr="00D516F5">
        <w:rPr>
          <w:rFonts w:hint="eastAsia"/>
          <w:rtl/>
        </w:rPr>
        <w:t>وَإِنَّكَ</w:t>
      </w:r>
      <w:r w:rsidRPr="00D516F5">
        <w:rPr>
          <w:rtl/>
        </w:rPr>
        <w:t xml:space="preserve"> </w:t>
      </w:r>
      <w:r w:rsidRPr="00D516F5">
        <w:rPr>
          <w:rFonts w:hint="eastAsia"/>
          <w:rtl/>
        </w:rPr>
        <w:t>لَتَه</w:t>
      </w:r>
      <w:r w:rsidRPr="00D516F5">
        <w:rPr>
          <w:rFonts w:hint="cs"/>
          <w:rtl/>
        </w:rPr>
        <w:t>ۡ</w:t>
      </w:r>
      <w:r w:rsidRPr="00D516F5">
        <w:rPr>
          <w:rFonts w:hint="eastAsia"/>
          <w:rtl/>
        </w:rPr>
        <w:t>دِي</w:t>
      </w:r>
      <w:r w:rsidRPr="00D516F5">
        <w:rPr>
          <w:rFonts w:hint="cs"/>
          <w:rtl/>
        </w:rPr>
        <w:t>ٓ</w:t>
      </w:r>
      <w:r w:rsidRPr="00D516F5">
        <w:rPr>
          <w:rtl/>
        </w:rPr>
        <w:t xml:space="preserve"> </w:t>
      </w:r>
      <w:r w:rsidRPr="00D516F5">
        <w:rPr>
          <w:rFonts w:hint="eastAsia"/>
          <w:rtl/>
        </w:rPr>
        <w:t>إِلَى</w:t>
      </w:r>
      <w:r w:rsidRPr="00D516F5">
        <w:rPr>
          <w:rFonts w:hint="cs"/>
          <w:rtl/>
        </w:rPr>
        <w:t>ٰ</w:t>
      </w:r>
      <w:r w:rsidRPr="00D516F5">
        <w:rPr>
          <w:rtl/>
        </w:rPr>
        <w:t xml:space="preserve"> </w:t>
      </w:r>
      <w:r w:rsidRPr="00D516F5">
        <w:rPr>
          <w:rFonts w:hint="eastAsia"/>
          <w:rtl/>
        </w:rPr>
        <w:t>صِرَ</w:t>
      </w:r>
      <w:r w:rsidRPr="00D516F5">
        <w:rPr>
          <w:rFonts w:hint="cs"/>
          <w:rtl/>
        </w:rPr>
        <w:t>ٰ</w:t>
      </w:r>
      <w:r w:rsidRPr="00D516F5">
        <w:rPr>
          <w:rFonts w:hint="eastAsia"/>
          <w:rtl/>
        </w:rPr>
        <w:t>ط</w:t>
      </w:r>
      <w:r w:rsidRPr="00D516F5">
        <w:rPr>
          <w:rFonts w:hint="cs"/>
          <w:rtl/>
        </w:rPr>
        <w:t>ٖ</w:t>
      </w:r>
      <w:r w:rsidRPr="00D516F5">
        <w:rPr>
          <w:rtl/>
        </w:rPr>
        <w:t xml:space="preserve"> </w:t>
      </w:r>
      <w:r w:rsidRPr="00D516F5">
        <w:rPr>
          <w:rFonts w:hint="eastAsia"/>
          <w:rtl/>
        </w:rPr>
        <w:t>مُّس</w:t>
      </w:r>
      <w:r w:rsidRPr="00D516F5">
        <w:rPr>
          <w:rFonts w:hint="cs"/>
          <w:rtl/>
        </w:rPr>
        <w:t>ۡ</w:t>
      </w:r>
      <w:r w:rsidRPr="00D516F5">
        <w:rPr>
          <w:rFonts w:hint="eastAsia"/>
          <w:rtl/>
        </w:rPr>
        <w:t>تَقِيم</w:t>
      </w:r>
      <w:r w:rsidRPr="00D516F5">
        <w:rPr>
          <w:rFonts w:hint="cs"/>
          <w:rtl/>
        </w:rPr>
        <w:t>ٖ</w:t>
      </w:r>
      <w:r w:rsidRPr="00D516F5">
        <w:rPr>
          <w:rtl/>
        </w:rPr>
        <w:t xml:space="preserve"> </w:t>
      </w:r>
      <w:r w:rsidRPr="00D516F5">
        <w:rPr>
          <w:rFonts w:hint="cs"/>
          <w:rtl/>
        </w:rPr>
        <w:t>٥٢</w:t>
      </w:r>
      <w:r w:rsidRPr="00AB7196">
        <w:rPr>
          <w:rStyle w:val="Char8"/>
          <w:rtl/>
        </w:rPr>
        <w:t>﴾</w:t>
      </w:r>
      <w:r>
        <w:rPr>
          <w:rFonts w:hint="cs"/>
          <w:rtl/>
        </w:rPr>
        <w:t xml:space="preserve"> </w:t>
      </w:r>
      <w:r w:rsidRPr="00D516F5">
        <w:rPr>
          <w:rStyle w:val="Char6"/>
          <w:rFonts w:hint="cs"/>
          <w:rtl/>
        </w:rPr>
        <w:t>[</w:t>
      </w:r>
      <w:r>
        <w:rPr>
          <w:rStyle w:val="Char6"/>
          <w:rFonts w:hint="cs"/>
          <w:rtl/>
        </w:rPr>
        <w:t>الشوری: 52</w:t>
      </w:r>
      <w:r w:rsidRPr="00D516F5">
        <w:rPr>
          <w:rStyle w:val="Char6"/>
          <w:rFonts w:hint="cs"/>
          <w:rtl/>
        </w:rPr>
        <w:t>]</w:t>
      </w:r>
      <w:r w:rsidRPr="00D56774">
        <w:rPr>
          <w:rStyle w:val="Char4"/>
          <w:rFonts w:hint="cs"/>
          <w:rtl/>
        </w:rPr>
        <w:t>.</w:t>
      </w:r>
    </w:p>
    <w:p w:rsidR="00AA7BD1" w:rsidRPr="00BF3FD7" w:rsidRDefault="00AA7BD1" w:rsidP="00D516F5">
      <w:pPr>
        <w:pStyle w:val="af1"/>
        <w:rPr>
          <w:rStyle w:val="Char4"/>
        </w:rPr>
      </w:pPr>
      <w:r w:rsidRPr="00E11FF3">
        <w:rPr>
          <w:rStyle w:val="Char8"/>
          <w:rtl/>
        </w:rPr>
        <w:t>«</w:t>
      </w:r>
      <w:r>
        <w:rPr>
          <w:rFonts w:ascii="IRNazli" w:hAnsi="IRNazli" w:cs="IRNazli" w:hint="cs"/>
          <w:rtl/>
        </w:rPr>
        <w:t xml:space="preserve"> </w:t>
      </w:r>
      <w:r w:rsidRPr="00AA7BD1">
        <w:rPr>
          <w:rFonts w:ascii="IRNazli" w:hAnsi="IRNazli" w:cs="IRNazli" w:hint="cs"/>
          <w:rtl/>
        </w:rPr>
        <w:t>و این‌گونه بر تو (ای پیامبر) روحی (= قرآن کریم) را به فرمان خود وحی کردیم، تو (پیش از این) نمی‌دانستی کتاب و ایمان چیست، ولی ما آن را نوری قرار دادیم، با آن هر کس از بندگان‌مان را که بخواهیم، هدایت می‌کنیم، و مسلماً تو (ای پیامبر) به راه راست هدایت می‌کنی</w:t>
      </w:r>
      <w:r w:rsidRPr="00E11FF3">
        <w:rPr>
          <w:rStyle w:val="Char8"/>
          <w:rtl/>
        </w:rPr>
        <w:t>»</w:t>
      </w:r>
      <w:r>
        <w:rPr>
          <w:rStyle w:val="Char8"/>
          <w:rFonts w:hint="cs"/>
          <w:rtl/>
        </w:rPr>
        <w:t>.</w:t>
      </w:r>
    </w:p>
    <w:p w:rsidR="00D516F5" w:rsidRPr="0038142F" w:rsidRDefault="00D516F5" w:rsidP="0038142F">
      <w:pPr>
        <w:pStyle w:val="a2"/>
        <w:rPr>
          <w:rtl/>
        </w:rPr>
      </w:pPr>
      <w:bookmarkStart w:id="22" w:name="_Toc442110486"/>
      <w:r w:rsidRPr="0038142F">
        <w:rPr>
          <w:rFonts w:hint="cs"/>
          <w:rtl/>
        </w:rPr>
        <w:t>راه رسیدن به ولایت خدا</w:t>
      </w:r>
      <w:bookmarkEnd w:id="22"/>
    </w:p>
    <w:p w:rsidR="00D516F5" w:rsidRDefault="00D516F5" w:rsidP="00DE0CF4">
      <w:pPr>
        <w:pStyle w:val="a8"/>
        <w:ind w:left="644" w:firstLine="0"/>
        <w:rPr>
          <w:rtl/>
        </w:rPr>
      </w:pPr>
      <w:r>
        <w:rPr>
          <w:rFonts w:hint="cs"/>
          <w:rtl/>
        </w:rPr>
        <w:t>خداوند فرموده</w:t>
      </w:r>
      <w:r w:rsidR="00AA7BD1">
        <w:rPr>
          <w:rtl/>
        </w:rPr>
        <w:softHyphen/>
      </w:r>
      <w:r w:rsidR="00AA7BD1">
        <w:rPr>
          <w:rFonts w:hint="cs"/>
          <w:rtl/>
        </w:rPr>
        <w:t>است</w:t>
      </w:r>
      <w:r>
        <w:rPr>
          <w:rFonts w:hint="cs"/>
          <w:rtl/>
        </w:rPr>
        <w:t>:</w:t>
      </w:r>
    </w:p>
    <w:p w:rsidR="00BF3FD7" w:rsidRPr="00BF3FD7" w:rsidRDefault="00D516F5" w:rsidP="008037A0">
      <w:pPr>
        <w:pStyle w:val="af1"/>
        <w:spacing w:line="226" w:lineRule="auto"/>
        <w:rPr>
          <w:rStyle w:val="Char4"/>
          <w:rtl/>
        </w:rPr>
      </w:pPr>
      <w:r w:rsidRPr="00AB7196">
        <w:rPr>
          <w:rStyle w:val="Char8"/>
          <w:rtl/>
        </w:rPr>
        <w:t>﴿</w:t>
      </w:r>
      <w:r w:rsidRPr="00D516F5">
        <w:rPr>
          <w:rFonts w:hint="eastAsia"/>
          <w:rtl/>
        </w:rPr>
        <w:t>أَلَا</w:t>
      </w:r>
      <w:r w:rsidRPr="00D516F5">
        <w:rPr>
          <w:rFonts w:hint="cs"/>
          <w:rtl/>
        </w:rPr>
        <w:t>ٓ</w:t>
      </w:r>
      <w:r w:rsidRPr="00D516F5">
        <w:rPr>
          <w:rtl/>
        </w:rPr>
        <w:t xml:space="preserve"> </w:t>
      </w:r>
      <w:r w:rsidRPr="00D516F5">
        <w:rPr>
          <w:rFonts w:hint="eastAsia"/>
          <w:rtl/>
        </w:rPr>
        <w:t>إِنَّ</w:t>
      </w:r>
      <w:r w:rsidRPr="00D516F5">
        <w:rPr>
          <w:rtl/>
        </w:rPr>
        <w:t xml:space="preserve"> </w:t>
      </w:r>
      <w:r w:rsidRPr="00D516F5">
        <w:rPr>
          <w:rFonts w:hint="eastAsia"/>
          <w:rtl/>
        </w:rPr>
        <w:t>أَو</w:t>
      </w:r>
      <w:r w:rsidRPr="00D516F5">
        <w:rPr>
          <w:rFonts w:hint="cs"/>
          <w:rtl/>
        </w:rPr>
        <w:t>ۡ</w:t>
      </w:r>
      <w:r w:rsidRPr="00D516F5">
        <w:rPr>
          <w:rFonts w:hint="eastAsia"/>
          <w:rtl/>
        </w:rPr>
        <w:t>لِيَا</w:t>
      </w:r>
      <w:r w:rsidRPr="00D516F5">
        <w:rPr>
          <w:rFonts w:hint="cs"/>
          <w:rtl/>
        </w:rPr>
        <w:t>ٓ</w:t>
      </w:r>
      <w:r w:rsidRPr="00D516F5">
        <w:rPr>
          <w:rFonts w:hint="eastAsia"/>
          <w:rtl/>
        </w:rPr>
        <w:t>ءَ</w:t>
      </w:r>
      <w:r w:rsidRPr="00D516F5">
        <w:rPr>
          <w:rtl/>
        </w:rPr>
        <w:t xml:space="preserve"> </w:t>
      </w:r>
      <w:r w:rsidRPr="00D516F5">
        <w:rPr>
          <w:rFonts w:hint="cs"/>
          <w:rtl/>
        </w:rPr>
        <w:t>ٱ</w:t>
      </w:r>
      <w:r w:rsidRPr="00D516F5">
        <w:rPr>
          <w:rFonts w:hint="eastAsia"/>
          <w:rtl/>
        </w:rPr>
        <w:t>للَّهِ</w:t>
      </w:r>
      <w:r w:rsidRPr="00D516F5">
        <w:rPr>
          <w:rtl/>
        </w:rPr>
        <w:t xml:space="preserve"> </w:t>
      </w:r>
      <w:r w:rsidRPr="00D516F5">
        <w:rPr>
          <w:rFonts w:hint="eastAsia"/>
          <w:rtl/>
        </w:rPr>
        <w:t>لَا</w:t>
      </w:r>
      <w:r w:rsidRPr="00D516F5">
        <w:rPr>
          <w:rtl/>
        </w:rPr>
        <w:t xml:space="preserve"> </w:t>
      </w:r>
      <w:r w:rsidRPr="00D516F5">
        <w:rPr>
          <w:rFonts w:hint="eastAsia"/>
          <w:rtl/>
        </w:rPr>
        <w:t>خَو</w:t>
      </w:r>
      <w:r w:rsidRPr="00D516F5">
        <w:rPr>
          <w:rFonts w:hint="cs"/>
          <w:rtl/>
        </w:rPr>
        <w:t>ۡ</w:t>
      </w:r>
      <w:r w:rsidRPr="00D516F5">
        <w:rPr>
          <w:rFonts w:hint="eastAsia"/>
          <w:rtl/>
        </w:rPr>
        <w:t>فٌ</w:t>
      </w:r>
      <w:r w:rsidRPr="00D516F5">
        <w:rPr>
          <w:rtl/>
        </w:rPr>
        <w:t xml:space="preserve"> </w:t>
      </w:r>
      <w:r w:rsidRPr="00D516F5">
        <w:rPr>
          <w:rFonts w:hint="eastAsia"/>
          <w:rtl/>
        </w:rPr>
        <w:t>عَلَي</w:t>
      </w:r>
      <w:r w:rsidRPr="00D516F5">
        <w:rPr>
          <w:rFonts w:hint="cs"/>
          <w:rtl/>
        </w:rPr>
        <w:t>ۡ</w:t>
      </w:r>
      <w:r w:rsidRPr="00D516F5">
        <w:rPr>
          <w:rFonts w:hint="eastAsia"/>
          <w:rtl/>
        </w:rPr>
        <w:t>هِم</w:t>
      </w:r>
      <w:r w:rsidRPr="00D516F5">
        <w:rPr>
          <w:rFonts w:hint="cs"/>
          <w:rtl/>
        </w:rPr>
        <w:t>ۡ</w:t>
      </w:r>
      <w:r w:rsidRPr="00D516F5">
        <w:rPr>
          <w:rtl/>
        </w:rPr>
        <w:t xml:space="preserve"> </w:t>
      </w:r>
      <w:r w:rsidRPr="00D516F5">
        <w:rPr>
          <w:rFonts w:hint="eastAsia"/>
          <w:rtl/>
        </w:rPr>
        <w:t>وَلَا</w:t>
      </w:r>
      <w:r w:rsidRPr="00D516F5">
        <w:rPr>
          <w:rtl/>
        </w:rPr>
        <w:t xml:space="preserve"> </w:t>
      </w:r>
      <w:r w:rsidRPr="00D516F5">
        <w:rPr>
          <w:rFonts w:hint="eastAsia"/>
          <w:rtl/>
        </w:rPr>
        <w:t>هُم</w:t>
      </w:r>
      <w:r w:rsidRPr="00D516F5">
        <w:rPr>
          <w:rFonts w:hint="cs"/>
          <w:rtl/>
        </w:rPr>
        <w:t>ۡ</w:t>
      </w:r>
      <w:r w:rsidRPr="00D516F5">
        <w:rPr>
          <w:rtl/>
        </w:rPr>
        <w:t xml:space="preserve"> </w:t>
      </w:r>
      <w:r w:rsidRPr="00D516F5">
        <w:rPr>
          <w:rFonts w:hint="eastAsia"/>
          <w:rtl/>
        </w:rPr>
        <w:t>يَح</w:t>
      </w:r>
      <w:r w:rsidRPr="00D516F5">
        <w:rPr>
          <w:rFonts w:hint="cs"/>
          <w:rtl/>
        </w:rPr>
        <w:t>ۡ</w:t>
      </w:r>
      <w:r w:rsidRPr="00D516F5">
        <w:rPr>
          <w:rFonts w:hint="eastAsia"/>
          <w:rtl/>
        </w:rPr>
        <w:t>زَنُونَ</w:t>
      </w:r>
      <w:r w:rsidRPr="00D516F5">
        <w:rPr>
          <w:rtl/>
        </w:rPr>
        <w:t xml:space="preserve"> </w:t>
      </w:r>
      <w:r w:rsidRPr="00D516F5">
        <w:rPr>
          <w:rFonts w:hint="cs"/>
          <w:rtl/>
        </w:rPr>
        <w:t>٦٢</w:t>
      </w:r>
      <w:r w:rsidRPr="00D516F5">
        <w:rPr>
          <w:rtl/>
        </w:rPr>
        <w:t xml:space="preserve"> </w:t>
      </w:r>
      <w:r w:rsidRPr="00D516F5">
        <w:rPr>
          <w:rFonts w:hint="cs"/>
          <w:rtl/>
        </w:rPr>
        <w:t>ٱ</w:t>
      </w:r>
      <w:r w:rsidRPr="00D516F5">
        <w:rPr>
          <w:rFonts w:hint="eastAsia"/>
          <w:rtl/>
        </w:rPr>
        <w:t>لَّذِينَ</w:t>
      </w:r>
      <w:r w:rsidRPr="00D516F5">
        <w:rPr>
          <w:rtl/>
        </w:rPr>
        <w:t xml:space="preserve"> </w:t>
      </w:r>
      <w:r w:rsidRPr="00D516F5">
        <w:rPr>
          <w:rFonts w:hint="eastAsia"/>
          <w:rtl/>
        </w:rPr>
        <w:t>ءَامَنُواْ</w:t>
      </w:r>
      <w:r w:rsidRPr="00D516F5">
        <w:rPr>
          <w:rtl/>
        </w:rPr>
        <w:t xml:space="preserve"> </w:t>
      </w:r>
      <w:r w:rsidRPr="00D516F5">
        <w:rPr>
          <w:rFonts w:hint="eastAsia"/>
          <w:rtl/>
        </w:rPr>
        <w:t>وَكَانُواْ</w:t>
      </w:r>
      <w:r w:rsidRPr="00D516F5">
        <w:rPr>
          <w:rtl/>
        </w:rPr>
        <w:t xml:space="preserve"> </w:t>
      </w:r>
      <w:r w:rsidRPr="00D516F5">
        <w:rPr>
          <w:rFonts w:hint="eastAsia"/>
          <w:rtl/>
        </w:rPr>
        <w:t>يَتَّقُونَ</w:t>
      </w:r>
      <w:r w:rsidRPr="00D516F5">
        <w:rPr>
          <w:rtl/>
        </w:rPr>
        <w:t xml:space="preserve"> </w:t>
      </w:r>
      <w:r w:rsidRPr="00D516F5">
        <w:rPr>
          <w:rFonts w:hint="cs"/>
          <w:rtl/>
        </w:rPr>
        <w:t>٦٣</w:t>
      </w:r>
      <w:r w:rsidRPr="00D516F5">
        <w:rPr>
          <w:rtl/>
        </w:rPr>
        <w:t xml:space="preserve"> </w:t>
      </w:r>
      <w:r w:rsidRPr="00D516F5">
        <w:rPr>
          <w:rFonts w:hint="eastAsia"/>
          <w:rtl/>
        </w:rPr>
        <w:t>لَهُمُ</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بُش</w:t>
      </w:r>
      <w:r w:rsidRPr="00D516F5">
        <w:rPr>
          <w:rFonts w:hint="cs"/>
          <w:rtl/>
        </w:rPr>
        <w:t>ۡ</w:t>
      </w:r>
      <w:r w:rsidRPr="00D516F5">
        <w:rPr>
          <w:rFonts w:hint="eastAsia"/>
          <w:rtl/>
        </w:rPr>
        <w:t>رَى</w:t>
      </w:r>
      <w:r w:rsidRPr="00D516F5">
        <w:rPr>
          <w:rFonts w:hint="cs"/>
          <w:rtl/>
        </w:rPr>
        <w:t>ٰ</w:t>
      </w:r>
      <w:r w:rsidRPr="00D516F5">
        <w:rPr>
          <w:rtl/>
        </w:rPr>
        <w:t xml:space="preserve"> </w:t>
      </w:r>
      <w:r w:rsidRPr="00D516F5">
        <w:rPr>
          <w:rFonts w:hint="eastAsia"/>
          <w:rtl/>
        </w:rPr>
        <w:t>فِي</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حَيَو</w:t>
      </w:r>
      <w:r w:rsidRPr="00D516F5">
        <w:rPr>
          <w:rFonts w:hint="cs"/>
          <w:rtl/>
        </w:rPr>
        <w:t>ٰ</w:t>
      </w:r>
      <w:r w:rsidRPr="00D516F5">
        <w:rPr>
          <w:rFonts w:hint="eastAsia"/>
          <w:rtl/>
        </w:rPr>
        <w:t>ةِ</w:t>
      </w:r>
      <w:r w:rsidRPr="00D516F5">
        <w:rPr>
          <w:rtl/>
        </w:rPr>
        <w:t xml:space="preserve"> </w:t>
      </w:r>
      <w:r w:rsidRPr="00D516F5">
        <w:rPr>
          <w:rFonts w:hint="cs"/>
          <w:rtl/>
        </w:rPr>
        <w:t>ٱ</w:t>
      </w:r>
      <w:r w:rsidRPr="00D516F5">
        <w:rPr>
          <w:rFonts w:hint="eastAsia"/>
          <w:rtl/>
        </w:rPr>
        <w:t>لدُّن</w:t>
      </w:r>
      <w:r w:rsidRPr="00D516F5">
        <w:rPr>
          <w:rFonts w:hint="cs"/>
          <w:rtl/>
        </w:rPr>
        <w:t>ۡ</w:t>
      </w:r>
      <w:r w:rsidRPr="00D516F5">
        <w:rPr>
          <w:rFonts w:hint="eastAsia"/>
          <w:rtl/>
        </w:rPr>
        <w:t>يَا</w:t>
      </w:r>
      <w:r w:rsidRPr="00D516F5">
        <w:rPr>
          <w:rtl/>
        </w:rPr>
        <w:t xml:space="preserve"> </w:t>
      </w:r>
      <w:r w:rsidRPr="00D516F5">
        <w:rPr>
          <w:rFonts w:hint="eastAsia"/>
          <w:rtl/>
        </w:rPr>
        <w:t>وَفِي</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أ</w:t>
      </w:r>
      <w:r w:rsidRPr="00D516F5">
        <w:rPr>
          <w:rFonts w:hint="cs"/>
          <w:rtl/>
        </w:rPr>
        <w:t>ٓ</w:t>
      </w:r>
      <w:r w:rsidRPr="00D516F5">
        <w:rPr>
          <w:rFonts w:hint="eastAsia"/>
          <w:rtl/>
        </w:rPr>
        <w:t>خِرَةِ</w:t>
      </w:r>
      <w:r w:rsidRPr="00D516F5">
        <w:rPr>
          <w:rFonts w:hint="cs"/>
          <w:rtl/>
        </w:rPr>
        <w:t>ۚ</w:t>
      </w:r>
      <w:r w:rsidRPr="00D516F5">
        <w:rPr>
          <w:rtl/>
        </w:rPr>
        <w:t xml:space="preserve"> </w:t>
      </w:r>
      <w:r w:rsidRPr="00D516F5">
        <w:rPr>
          <w:rFonts w:hint="eastAsia"/>
          <w:rtl/>
        </w:rPr>
        <w:t>لَا</w:t>
      </w:r>
      <w:r w:rsidRPr="00D516F5">
        <w:rPr>
          <w:rtl/>
        </w:rPr>
        <w:t xml:space="preserve"> </w:t>
      </w:r>
      <w:r w:rsidRPr="00D516F5">
        <w:rPr>
          <w:rFonts w:hint="eastAsia"/>
          <w:rtl/>
        </w:rPr>
        <w:t>تَب</w:t>
      </w:r>
      <w:r w:rsidRPr="00D516F5">
        <w:rPr>
          <w:rFonts w:hint="cs"/>
          <w:rtl/>
        </w:rPr>
        <w:t>ۡ</w:t>
      </w:r>
      <w:r w:rsidRPr="00D516F5">
        <w:rPr>
          <w:rFonts w:hint="eastAsia"/>
          <w:rtl/>
        </w:rPr>
        <w:t>دِيلَ</w:t>
      </w:r>
      <w:r w:rsidRPr="00D516F5">
        <w:rPr>
          <w:rtl/>
        </w:rPr>
        <w:t xml:space="preserve"> </w:t>
      </w:r>
      <w:r w:rsidRPr="00D516F5">
        <w:rPr>
          <w:rFonts w:hint="eastAsia"/>
          <w:rtl/>
        </w:rPr>
        <w:t>لِكَلِمَ</w:t>
      </w:r>
      <w:r w:rsidRPr="00D516F5">
        <w:rPr>
          <w:rFonts w:hint="cs"/>
          <w:rtl/>
        </w:rPr>
        <w:t>ٰ</w:t>
      </w:r>
      <w:r w:rsidRPr="00D516F5">
        <w:rPr>
          <w:rFonts w:hint="eastAsia"/>
          <w:rtl/>
        </w:rPr>
        <w:t>تِ</w:t>
      </w:r>
      <w:r w:rsidRPr="00D516F5">
        <w:rPr>
          <w:rtl/>
        </w:rPr>
        <w:t xml:space="preserve"> </w:t>
      </w:r>
      <w:r w:rsidRPr="00D516F5">
        <w:rPr>
          <w:rFonts w:hint="cs"/>
          <w:rtl/>
        </w:rPr>
        <w:t>ٱ</w:t>
      </w:r>
      <w:r w:rsidRPr="00D516F5">
        <w:rPr>
          <w:rFonts w:hint="eastAsia"/>
          <w:rtl/>
        </w:rPr>
        <w:t>للَّهِ</w:t>
      </w:r>
      <w:r w:rsidRPr="00D516F5">
        <w:rPr>
          <w:rFonts w:hint="cs"/>
          <w:rtl/>
        </w:rPr>
        <w:t>ۚ</w:t>
      </w:r>
      <w:r w:rsidRPr="00D516F5">
        <w:rPr>
          <w:rtl/>
        </w:rPr>
        <w:t xml:space="preserve"> </w:t>
      </w:r>
      <w:r w:rsidRPr="00D516F5">
        <w:rPr>
          <w:rFonts w:hint="eastAsia"/>
          <w:rtl/>
        </w:rPr>
        <w:t>ذَ</w:t>
      </w:r>
      <w:r w:rsidRPr="00D516F5">
        <w:rPr>
          <w:rFonts w:hint="cs"/>
          <w:rtl/>
        </w:rPr>
        <w:t>ٰ</w:t>
      </w:r>
      <w:r w:rsidRPr="00D516F5">
        <w:rPr>
          <w:rFonts w:hint="eastAsia"/>
          <w:rtl/>
        </w:rPr>
        <w:t>لِكَ</w:t>
      </w:r>
      <w:r w:rsidRPr="00D516F5">
        <w:rPr>
          <w:rtl/>
        </w:rPr>
        <w:t xml:space="preserve"> </w:t>
      </w:r>
      <w:r w:rsidRPr="00D516F5">
        <w:rPr>
          <w:rFonts w:hint="eastAsia"/>
          <w:rtl/>
        </w:rPr>
        <w:t>هُوَ</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فَو</w:t>
      </w:r>
      <w:r w:rsidRPr="00D516F5">
        <w:rPr>
          <w:rFonts w:hint="cs"/>
          <w:rtl/>
        </w:rPr>
        <w:t>ۡ</w:t>
      </w:r>
      <w:r w:rsidRPr="00D516F5">
        <w:rPr>
          <w:rFonts w:hint="eastAsia"/>
          <w:rtl/>
        </w:rPr>
        <w:t>زُ</w:t>
      </w:r>
      <w:r w:rsidRPr="00D516F5">
        <w:rPr>
          <w:rtl/>
        </w:rPr>
        <w:t xml:space="preserve"> </w:t>
      </w:r>
      <w:r w:rsidRPr="00D516F5">
        <w:rPr>
          <w:rFonts w:hint="cs"/>
          <w:rtl/>
        </w:rPr>
        <w:t>ٱ</w:t>
      </w:r>
      <w:r w:rsidRPr="00D516F5">
        <w:rPr>
          <w:rFonts w:hint="eastAsia"/>
          <w:rtl/>
        </w:rPr>
        <w:t>ل</w:t>
      </w:r>
      <w:r w:rsidRPr="00D516F5">
        <w:rPr>
          <w:rFonts w:hint="cs"/>
          <w:rtl/>
        </w:rPr>
        <w:t>ۡ</w:t>
      </w:r>
      <w:r w:rsidRPr="00D516F5">
        <w:rPr>
          <w:rFonts w:hint="eastAsia"/>
          <w:rtl/>
        </w:rPr>
        <w:t>عَظِيمُ</w:t>
      </w:r>
      <w:r w:rsidRPr="00D516F5">
        <w:rPr>
          <w:rtl/>
        </w:rPr>
        <w:t xml:space="preserve"> </w:t>
      </w:r>
      <w:r w:rsidRPr="00D516F5">
        <w:rPr>
          <w:rFonts w:hint="cs"/>
          <w:rtl/>
        </w:rPr>
        <w:t>٦٤</w:t>
      </w:r>
      <w:r w:rsidRPr="00AB7196">
        <w:rPr>
          <w:rStyle w:val="Char8"/>
          <w:rtl/>
        </w:rPr>
        <w:t>﴾</w:t>
      </w:r>
      <w:r>
        <w:rPr>
          <w:rFonts w:hint="cs"/>
          <w:rtl/>
        </w:rPr>
        <w:t xml:space="preserve"> </w:t>
      </w:r>
      <w:r w:rsidRPr="00D516F5">
        <w:rPr>
          <w:rStyle w:val="Char6"/>
          <w:rFonts w:hint="cs"/>
          <w:rtl/>
        </w:rPr>
        <w:t>[</w:t>
      </w:r>
      <w:r>
        <w:rPr>
          <w:rStyle w:val="Char6"/>
          <w:rFonts w:hint="cs"/>
          <w:rtl/>
        </w:rPr>
        <w:t>یونس: 62-64</w:t>
      </w:r>
      <w:r w:rsidRPr="00D516F5">
        <w:rPr>
          <w:rStyle w:val="Char6"/>
          <w:rFonts w:hint="cs"/>
          <w:rtl/>
        </w:rPr>
        <w:t>]</w:t>
      </w:r>
      <w:r w:rsidRPr="00D56774">
        <w:rPr>
          <w:rStyle w:val="Char4"/>
          <w:rFonts w:hint="cs"/>
          <w:rtl/>
        </w:rPr>
        <w:t>.</w:t>
      </w:r>
    </w:p>
    <w:p w:rsidR="0016152C" w:rsidRDefault="00205484" w:rsidP="008037A0">
      <w:pPr>
        <w:pStyle w:val="ab"/>
      </w:pPr>
      <w:r w:rsidRPr="0016152C">
        <w:rPr>
          <w:rFonts w:hint="cs"/>
          <w:rtl/>
        </w:rPr>
        <w:t>خداوند در این آیه می‌فرماید:</w:t>
      </w:r>
      <w:r>
        <w:rPr>
          <w:rFonts w:hint="cs"/>
          <w:rtl/>
        </w:rPr>
        <w:t xml:space="preserve"> </w:t>
      </w:r>
      <w:r w:rsidRPr="00E11FF3">
        <w:rPr>
          <w:rStyle w:val="Char8"/>
          <w:rFonts w:hint="cs"/>
          <w:rtl/>
        </w:rPr>
        <w:t>«</w:t>
      </w:r>
      <w:r w:rsidR="0016152C" w:rsidRPr="008037A0">
        <w:rPr>
          <w:rFonts w:hint="cs"/>
          <w:rtl/>
        </w:rPr>
        <w:t>آگاه باشید! همانا دوستان الله، نه ترسی بر آن‌هاست، و نه آن‌ها غمگین می‌شوند. (همان) کسانی‌که ایمان آوردند، و پرهیزگاری می‌کردند. برای آنان در زندگی دنیا و در آخرت بشارت است، سخنان الله تغییر ناپذیر است، این همان کامیابی بزرگ است</w:t>
      </w:r>
      <w:r w:rsidR="0016152C" w:rsidRPr="00E11FF3">
        <w:rPr>
          <w:rStyle w:val="Char8"/>
          <w:rFonts w:hint="cs"/>
          <w:rtl/>
        </w:rPr>
        <w:t>»</w:t>
      </w:r>
      <w:r w:rsidR="0016152C" w:rsidRPr="00E820CD">
        <w:rPr>
          <w:rFonts w:hint="cs"/>
          <w:rtl/>
        </w:rPr>
        <w:t>.</w:t>
      </w:r>
    </w:p>
    <w:p w:rsidR="00D516F5" w:rsidRPr="008037A0" w:rsidRDefault="00EE16F2" w:rsidP="0016152C">
      <w:pPr>
        <w:pStyle w:val="a8"/>
        <w:rPr>
          <w:spacing w:val="-4"/>
          <w:rtl/>
        </w:rPr>
      </w:pPr>
      <w:r w:rsidRPr="008037A0">
        <w:rPr>
          <w:rFonts w:hint="cs"/>
          <w:spacing w:val="-4"/>
          <w:rtl/>
        </w:rPr>
        <w:t>قرآن در وصف آنان گفته که مؤمن هستند و راه پرهیزکاری را در پیش گرفته‌اند. آنان با خدا و رسول راست و صادق هستند و با ادای فرائض، انجام نوافل، دوری از نواهی و پایبندی به تقوا از خشم خدا</w:t>
      </w:r>
      <w:r w:rsidR="00850650" w:rsidRPr="008037A0">
        <w:rPr>
          <w:rFonts w:hint="cs"/>
          <w:spacing w:val="-4"/>
          <w:rtl/>
        </w:rPr>
        <w:t xml:space="preserve"> </w:t>
      </w:r>
      <w:r w:rsidR="0016152C" w:rsidRPr="008037A0">
        <w:rPr>
          <w:rFonts w:hint="cs"/>
          <w:spacing w:val="-4"/>
          <w:rtl/>
        </w:rPr>
        <w:t>می</w:t>
      </w:r>
      <w:r w:rsidR="0016152C" w:rsidRPr="008037A0">
        <w:rPr>
          <w:rFonts w:hint="cs"/>
          <w:spacing w:val="-4"/>
          <w:rtl/>
        </w:rPr>
        <w:softHyphen/>
        <w:t>ترسند</w:t>
      </w:r>
      <w:r w:rsidRPr="008037A0">
        <w:rPr>
          <w:rFonts w:hint="cs"/>
          <w:spacing w:val="-4"/>
          <w:rtl/>
        </w:rPr>
        <w:t>. خداوند متعال به آنان مژده داده</w:t>
      </w:r>
      <w:r w:rsidR="0016152C" w:rsidRPr="008037A0">
        <w:rPr>
          <w:spacing w:val="-4"/>
          <w:rtl/>
        </w:rPr>
        <w:softHyphen/>
      </w:r>
      <w:r w:rsidR="0016152C" w:rsidRPr="008037A0">
        <w:rPr>
          <w:rFonts w:hint="cs"/>
          <w:spacing w:val="-4"/>
          <w:rtl/>
        </w:rPr>
        <w:t>است</w:t>
      </w:r>
      <w:r w:rsidRPr="008037A0">
        <w:rPr>
          <w:rFonts w:hint="cs"/>
          <w:spacing w:val="-4"/>
          <w:rtl/>
        </w:rPr>
        <w:t xml:space="preserve"> که در دنی</w:t>
      </w:r>
      <w:r w:rsidR="00205484" w:rsidRPr="008037A0">
        <w:rPr>
          <w:rFonts w:hint="cs"/>
          <w:spacing w:val="-4"/>
          <w:rtl/>
        </w:rPr>
        <w:t>ا به وسیله</w:t>
      </w:r>
      <w:r w:rsidR="00205484" w:rsidRPr="008037A0">
        <w:rPr>
          <w:rFonts w:hint="eastAsia"/>
          <w:spacing w:val="-4"/>
          <w:rtl/>
        </w:rPr>
        <w:t>‌</w:t>
      </w:r>
      <w:r w:rsidRPr="008037A0">
        <w:rPr>
          <w:rFonts w:hint="cs"/>
          <w:spacing w:val="-4"/>
          <w:rtl/>
        </w:rPr>
        <w:t>ی رؤیای نیکو که خود می‌بینند یا دیگران برای</w:t>
      </w:r>
      <w:r w:rsidR="0038142F" w:rsidRPr="008037A0">
        <w:rPr>
          <w:rFonts w:hint="eastAsia"/>
          <w:spacing w:val="-4"/>
          <w:rtl/>
        </w:rPr>
        <w:t>‌</w:t>
      </w:r>
      <w:r w:rsidRPr="008037A0">
        <w:rPr>
          <w:rFonts w:hint="cs"/>
          <w:spacing w:val="-4"/>
          <w:rtl/>
        </w:rPr>
        <w:t>شان</w:t>
      </w:r>
      <w:r w:rsidR="00850650" w:rsidRPr="008037A0">
        <w:rPr>
          <w:rFonts w:hint="cs"/>
          <w:spacing w:val="-4"/>
          <w:rtl/>
        </w:rPr>
        <w:t xml:space="preserve"> می‌</w:t>
      </w:r>
      <w:r w:rsidRPr="008037A0">
        <w:rPr>
          <w:rFonts w:hint="cs"/>
          <w:spacing w:val="-4"/>
          <w:rtl/>
        </w:rPr>
        <w:t xml:space="preserve">بینند، به آنها وعده بشارت </w:t>
      </w:r>
      <w:r w:rsidRPr="008037A0">
        <w:rPr>
          <w:rFonts w:hint="cs"/>
          <w:spacing w:val="-4"/>
          <w:rtl/>
        </w:rPr>
        <w:lastRenderedPageBreak/>
        <w:t>و خوشبختی داده می‌شود و در قیامت با وعده به</w:t>
      </w:r>
      <w:r w:rsidR="00205484" w:rsidRPr="008037A0">
        <w:rPr>
          <w:rFonts w:hint="cs"/>
          <w:spacing w:val="-4"/>
          <w:rtl/>
        </w:rPr>
        <w:t>شت به آنان مژده</w:t>
      </w:r>
      <w:r w:rsidR="00850650" w:rsidRPr="008037A0">
        <w:rPr>
          <w:rFonts w:hint="cs"/>
          <w:spacing w:val="-4"/>
          <w:rtl/>
        </w:rPr>
        <w:t xml:space="preserve"> می‌</w:t>
      </w:r>
      <w:r w:rsidR="00205484" w:rsidRPr="008037A0">
        <w:rPr>
          <w:rFonts w:hint="cs"/>
          <w:spacing w:val="-4"/>
          <w:rtl/>
        </w:rPr>
        <w:t xml:space="preserve">دهد. پیامبر </w:t>
      </w:r>
      <w:r w:rsidR="00205484" w:rsidRPr="008037A0">
        <w:rPr>
          <w:rFonts w:cs="CTraditional Arabic" w:hint="cs"/>
          <w:spacing w:val="-4"/>
          <w:rtl/>
        </w:rPr>
        <w:t>ج</w:t>
      </w:r>
      <w:r w:rsidRPr="008037A0">
        <w:rPr>
          <w:rFonts w:hint="cs"/>
          <w:spacing w:val="-4"/>
          <w:rtl/>
        </w:rPr>
        <w:t xml:space="preserve"> ای</w:t>
      </w:r>
      <w:r w:rsidR="00205484" w:rsidRPr="008037A0">
        <w:rPr>
          <w:rFonts w:hint="cs"/>
          <w:spacing w:val="-4"/>
          <w:rtl/>
        </w:rPr>
        <w:t xml:space="preserve">ن آیه را برای تعدادی از اصحاب </w:t>
      </w:r>
      <w:r w:rsidR="00E820CD" w:rsidRPr="008037A0">
        <w:rPr>
          <w:rFonts w:cs="CTraditional Arabic" w:hint="cs"/>
          <w:spacing w:val="-4"/>
          <w:rtl/>
        </w:rPr>
        <w:t>ش</w:t>
      </w:r>
      <w:r w:rsidRPr="008037A0">
        <w:rPr>
          <w:rFonts w:hint="cs"/>
          <w:spacing w:val="-4"/>
          <w:rtl/>
        </w:rPr>
        <w:t xml:space="preserve"> این چنین تفسیر کرد. یکی دیگر از مصادیق </w:t>
      </w:r>
      <w:r w:rsidR="0038142F" w:rsidRPr="008037A0">
        <w:rPr>
          <w:rStyle w:val="Char8"/>
          <w:spacing w:val="-4"/>
          <w:rtl/>
        </w:rPr>
        <w:t>«</w:t>
      </w:r>
      <w:r w:rsidRPr="008037A0">
        <w:rPr>
          <w:rFonts w:hint="cs"/>
          <w:spacing w:val="-4"/>
          <w:rtl/>
        </w:rPr>
        <w:t>مژده</w:t>
      </w:r>
      <w:r w:rsidR="0038142F" w:rsidRPr="008037A0">
        <w:rPr>
          <w:rStyle w:val="Char8"/>
          <w:spacing w:val="-4"/>
          <w:rtl/>
        </w:rPr>
        <w:t>»</w:t>
      </w:r>
      <w:r w:rsidRPr="008037A0">
        <w:rPr>
          <w:rFonts w:hint="cs"/>
          <w:spacing w:val="-4"/>
          <w:rtl/>
        </w:rPr>
        <w:t xml:space="preserve"> در </w:t>
      </w:r>
      <w:r w:rsidR="00E820CD" w:rsidRPr="008037A0">
        <w:rPr>
          <w:rFonts w:hint="cs"/>
          <w:spacing w:val="-4"/>
          <w:rtl/>
        </w:rPr>
        <w:t xml:space="preserve">این </w:t>
      </w:r>
      <w:r w:rsidRPr="008037A0">
        <w:rPr>
          <w:rFonts w:hint="cs"/>
          <w:spacing w:val="-4"/>
          <w:rtl/>
        </w:rPr>
        <w:t>آیه وعده‌های</w:t>
      </w:r>
      <w:r w:rsidR="00205484" w:rsidRPr="008037A0">
        <w:rPr>
          <w:rFonts w:hint="cs"/>
          <w:spacing w:val="-4"/>
          <w:rtl/>
        </w:rPr>
        <w:t>ی است که خداوند از زبان پیامبران</w:t>
      </w:r>
      <w:r w:rsidRPr="008037A0">
        <w:rPr>
          <w:rFonts w:hint="cs"/>
          <w:spacing w:val="-4"/>
          <w:rtl/>
        </w:rPr>
        <w:t xml:space="preserve"> به بندگان خود</w:t>
      </w:r>
      <w:r w:rsidR="005D770F" w:rsidRPr="008037A0">
        <w:rPr>
          <w:rFonts w:hint="cs"/>
          <w:spacing w:val="-4"/>
          <w:rtl/>
        </w:rPr>
        <w:t xml:space="preserve"> می‌دهد. مانند این که در بستر مرگ به مؤمن مژده داده می‌شود که خداوند از او خشنود است. در صحیح بخ</w:t>
      </w:r>
      <w:r w:rsidR="00205484" w:rsidRPr="008037A0">
        <w:rPr>
          <w:rFonts w:hint="cs"/>
          <w:spacing w:val="-4"/>
          <w:rtl/>
        </w:rPr>
        <w:t xml:space="preserve">اری و مسلم روایت شده که پیامبر </w:t>
      </w:r>
      <w:r w:rsidR="00205484" w:rsidRPr="008037A0">
        <w:rPr>
          <w:rFonts w:cs="CTraditional Arabic" w:hint="cs"/>
          <w:spacing w:val="-4"/>
          <w:rtl/>
        </w:rPr>
        <w:t>ج</w:t>
      </w:r>
      <w:r w:rsidR="00205484" w:rsidRPr="008037A0">
        <w:rPr>
          <w:rFonts w:hint="cs"/>
          <w:spacing w:val="-4"/>
          <w:rtl/>
        </w:rPr>
        <w:t xml:space="preserve"> فرمود: </w:t>
      </w:r>
      <w:r w:rsidR="00205484" w:rsidRPr="008037A0">
        <w:rPr>
          <w:rStyle w:val="Char8"/>
          <w:rFonts w:hint="cs"/>
          <w:spacing w:val="-4"/>
          <w:rtl/>
        </w:rPr>
        <w:t>«</w:t>
      </w:r>
      <w:r w:rsidR="005D770F" w:rsidRPr="008037A0">
        <w:rPr>
          <w:rFonts w:hint="cs"/>
          <w:spacing w:val="-4"/>
          <w:rtl/>
        </w:rPr>
        <w:t>هنگامی که مرگ به سراغ مؤمن بیاید او را به خشنودی و بخشش الهی بشارت</w:t>
      </w:r>
      <w:r w:rsidR="00850650" w:rsidRPr="008037A0">
        <w:rPr>
          <w:rFonts w:hint="cs"/>
          <w:spacing w:val="-4"/>
          <w:rtl/>
        </w:rPr>
        <w:t xml:space="preserve"> می‌</w:t>
      </w:r>
      <w:r w:rsidR="005D770F" w:rsidRPr="008037A0">
        <w:rPr>
          <w:rFonts w:hint="cs"/>
          <w:spacing w:val="-4"/>
          <w:rtl/>
        </w:rPr>
        <w:t>دهند. در این هنگام، هیچ چیزی برایش ا</w:t>
      </w:r>
      <w:r w:rsidR="00205484" w:rsidRPr="008037A0">
        <w:rPr>
          <w:rFonts w:hint="cs"/>
          <w:spacing w:val="-4"/>
          <w:rtl/>
        </w:rPr>
        <w:t>ز</w:t>
      </w:r>
      <w:r w:rsidR="00FD7FF4" w:rsidRPr="008037A0">
        <w:rPr>
          <w:rFonts w:hint="cs"/>
          <w:spacing w:val="-4"/>
          <w:rtl/>
        </w:rPr>
        <w:t xml:space="preserve"> آنچه </w:t>
      </w:r>
      <w:r w:rsidR="00205484" w:rsidRPr="008037A0">
        <w:rPr>
          <w:rFonts w:hint="cs"/>
          <w:spacing w:val="-4"/>
          <w:rtl/>
        </w:rPr>
        <w:t>که در انتظارش هست محبوب</w:t>
      </w:r>
      <w:r w:rsidR="00205484" w:rsidRPr="008037A0">
        <w:rPr>
          <w:rFonts w:hint="eastAsia"/>
          <w:spacing w:val="-4"/>
          <w:rtl/>
        </w:rPr>
        <w:t>‌</w:t>
      </w:r>
      <w:r w:rsidR="00205484" w:rsidRPr="008037A0">
        <w:rPr>
          <w:rFonts w:hint="cs"/>
          <w:spacing w:val="-4"/>
          <w:rtl/>
        </w:rPr>
        <w:t>تر نیست</w:t>
      </w:r>
      <w:r w:rsidR="00205484" w:rsidRPr="008037A0">
        <w:rPr>
          <w:rStyle w:val="Char8"/>
          <w:rFonts w:hint="cs"/>
          <w:spacing w:val="-4"/>
          <w:rtl/>
        </w:rPr>
        <w:t>»</w:t>
      </w:r>
      <w:r w:rsidR="00CC4E87" w:rsidRPr="008037A0">
        <w:rPr>
          <w:rFonts w:hint="cs"/>
          <w:spacing w:val="-4"/>
          <w:vertAlign w:val="superscript"/>
          <w:rtl/>
        </w:rPr>
        <w:t>(</w:t>
      </w:r>
      <w:r w:rsidR="00CC4E87" w:rsidRPr="008037A0">
        <w:rPr>
          <w:rStyle w:val="FootnoteReference"/>
          <w:spacing w:val="-4"/>
          <w:rtl/>
        </w:rPr>
        <w:footnoteReference w:id="109"/>
      </w:r>
      <w:r w:rsidR="00CC4E87" w:rsidRPr="008037A0">
        <w:rPr>
          <w:rFonts w:hint="cs"/>
          <w:spacing w:val="-4"/>
          <w:vertAlign w:val="superscript"/>
          <w:rtl/>
        </w:rPr>
        <w:t>)</w:t>
      </w:r>
      <w:r w:rsidR="005D770F" w:rsidRPr="008037A0">
        <w:rPr>
          <w:rFonts w:hint="cs"/>
          <w:spacing w:val="-4"/>
          <w:rtl/>
        </w:rPr>
        <w:t>.</w:t>
      </w:r>
    </w:p>
    <w:p w:rsidR="00205484" w:rsidRPr="008037A0" w:rsidRDefault="005D770F" w:rsidP="0038142F">
      <w:pPr>
        <w:pStyle w:val="a8"/>
        <w:rPr>
          <w:spacing w:val="-4"/>
          <w:rtl/>
        </w:rPr>
      </w:pPr>
      <w:r w:rsidRPr="008037A0">
        <w:rPr>
          <w:rFonts w:hint="cs"/>
          <w:spacing w:val="-4"/>
          <w:rtl/>
        </w:rPr>
        <w:t>در آیه مذکور بیان شده</w:t>
      </w:r>
      <w:r w:rsidR="0016152C" w:rsidRPr="008037A0">
        <w:rPr>
          <w:spacing w:val="-4"/>
          <w:rtl/>
        </w:rPr>
        <w:softHyphen/>
      </w:r>
      <w:r w:rsidR="0016152C" w:rsidRPr="008037A0">
        <w:rPr>
          <w:rFonts w:hint="cs"/>
          <w:spacing w:val="-4"/>
          <w:rtl/>
        </w:rPr>
        <w:t>است</w:t>
      </w:r>
      <w:r w:rsidRPr="008037A0">
        <w:rPr>
          <w:rFonts w:hint="cs"/>
          <w:spacing w:val="-4"/>
          <w:rtl/>
        </w:rPr>
        <w:t xml:space="preserve"> که خداوند خلاف وعده خود عمل نمی‌کند </w:t>
      </w:r>
      <w:r w:rsidR="00205484" w:rsidRPr="008037A0">
        <w:rPr>
          <w:rFonts w:hint="cs"/>
          <w:spacing w:val="-4"/>
          <w:rtl/>
        </w:rPr>
        <w:t xml:space="preserve">بلکه این بشارت‌ها و مژده‌ها را </w:t>
      </w:r>
      <w:r w:rsidR="0016152C" w:rsidRPr="008037A0">
        <w:rPr>
          <w:rFonts w:hint="cs"/>
          <w:spacing w:val="-4"/>
          <w:rtl/>
        </w:rPr>
        <w:t xml:space="preserve">در </w:t>
      </w:r>
      <w:r w:rsidR="00205484" w:rsidRPr="008037A0">
        <w:rPr>
          <w:rFonts w:hint="cs"/>
          <w:spacing w:val="-4"/>
          <w:rtl/>
        </w:rPr>
        <w:t>د</w:t>
      </w:r>
      <w:r w:rsidRPr="008037A0">
        <w:rPr>
          <w:rFonts w:hint="cs"/>
          <w:spacing w:val="-4"/>
          <w:rtl/>
        </w:rPr>
        <w:t xml:space="preserve">نیا و آخرت برای مؤمنان به انجام می‌رساند به شرطی که ایمان </w:t>
      </w:r>
      <w:r w:rsidR="00E820CD" w:rsidRPr="008037A0">
        <w:rPr>
          <w:rFonts w:hint="cs"/>
          <w:spacing w:val="-4"/>
          <w:rtl/>
        </w:rPr>
        <w:t>و تقوی را مبنای عمل قرار</w:t>
      </w:r>
      <w:r w:rsidRPr="008037A0">
        <w:rPr>
          <w:rFonts w:hint="cs"/>
          <w:spacing w:val="-4"/>
          <w:rtl/>
        </w:rPr>
        <w:t xml:space="preserve">دهند و این است معنی </w:t>
      </w:r>
      <w:r w:rsidR="0038142F" w:rsidRPr="008037A0">
        <w:rPr>
          <w:rStyle w:val="Char8"/>
          <w:spacing w:val="-4"/>
          <w:rtl/>
        </w:rPr>
        <w:t>﴿</w:t>
      </w:r>
      <w:r w:rsidR="0038142F" w:rsidRPr="008037A0">
        <w:rPr>
          <w:rStyle w:val="Chard"/>
          <w:rFonts w:hint="eastAsia"/>
          <w:spacing w:val="-4"/>
          <w:rtl/>
        </w:rPr>
        <w:t>لَا</w:t>
      </w:r>
      <w:r w:rsidR="0038142F" w:rsidRPr="008037A0">
        <w:rPr>
          <w:rStyle w:val="Chard"/>
          <w:spacing w:val="-4"/>
          <w:rtl/>
        </w:rPr>
        <w:t xml:space="preserve"> </w:t>
      </w:r>
      <w:r w:rsidR="0038142F" w:rsidRPr="008037A0">
        <w:rPr>
          <w:rStyle w:val="Chard"/>
          <w:rFonts w:hint="eastAsia"/>
          <w:spacing w:val="-4"/>
          <w:rtl/>
        </w:rPr>
        <w:t>تَب</w:t>
      </w:r>
      <w:r w:rsidR="0038142F" w:rsidRPr="008037A0">
        <w:rPr>
          <w:rStyle w:val="Chard"/>
          <w:rFonts w:hint="cs"/>
          <w:spacing w:val="-4"/>
          <w:rtl/>
        </w:rPr>
        <w:t>ۡ</w:t>
      </w:r>
      <w:r w:rsidR="0038142F" w:rsidRPr="008037A0">
        <w:rPr>
          <w:rStyle w:val="Chard"/>
          <w:rFonts w:hint="eastAsia"/>
          <w:spacing w:val="-4"/>
          <w:rtl/>
        </w:rPr>
        <w:t>دِيلَ</w:t>
      </w:r>
      <w:r w:rsidR="0038142F" w:rsidRPr="008037A0">
        <w:rPr>
          <w:rStyle w:val="Chard"/>
          <w:spacing w:val="-4"/>
          <w:rtl/>
        </w:rPr>
        <w:t xml:space="preserve"> </w:t>
      </w:r>
      <w:r w:rsidR="0038142F" w:rsidRPr="008037A0">
        <w:rPr>
          <w:rStyle w:val="Chard"/>
          <w:rFonts w:hint="eastAsia"/>
          <w:spacing w:val="-4"/>
          <w:rtl/>
        </w:rPr>
        <w:t>لِكَلِمَ</w:t>
      </w:r>
      <w:r w:rsidR="0038142F" w:rsidRPr="008037A0">
        <w:rPr>
          <w:rStyle w:val="Chard"/>
          <w:rFonts w:hint="cs"/>
          <w:spacing w:val="-4"/>
          <w:rtl/>
        </w:rPr>
        <w:t>ٰ</w:t>
      </w:r>
      <w:r w:rsidR="0038142F" w:rsidRPr="008037A0">
        <w:rPr>
          <w:rStyle w:val="Chard"/>
          <w:rFonts w:hint="eastAsia"/>
          <w:spacing w:val="-4"/>
          <w:rtl/>
        </w:rPr>
        <w:t>تِ</w:t>
      </w:r>
      <w:r w:rsidR="0038142F" w:rsidRPr="008037A0">
        <w:rPr>
          <w:rStyle w:val="Chard"/>
          <w:spacing w:val="-4"/>
          <w:rtl/>
        </w:rPr>
        <w:t xml:space="preserve"> </w:t>
      </w:r>
      <w:r w:rsidR="0038142F" w:rsidRPr="008037A0">
        <w:rPr>
          <w:rStyle w:val="Chard"/>
          <w:rFonts w:hint="cs"/>
          <w:spacing w:val="-4"/>
          <w:rtl/>
        </w:rPr>
        <w:t>ٱ</w:t>
      </w:r>
      <w:r w:rsidR="0038142F" w:rsidRPr="008037A0">
        <w:rPr>
          <w:rStyle w:val="Chard"/>
          <w:rFonts w:hint="eastAsia"/>
          <w:spacing w:val="-4"/>
          <w:rtl/>
        </w:rPr>
        <w:t>للَّهِ</w:t>
      </w:r>
      <w:r w:rsidR="0038142F" w:rsidRPr="008037A0">
        <w:rPr>
          <w:rStyle w:val="Char8"/>
          <w:spacing w:val="-4"/>
          <w:rtl/>
        </w:rPr>
        <w:t>﴾</w:t>
      </w:r>
      <w:r w:rsidR="0038142F" w:rsidRPr="008037A0">
        <w:rPr>
          <w:rFonts w:hint="cs"/>
          <w:spacing w:val="-4"/>
          <w:rtl/>
        </w:rPr>
        <w:t xml:space="preserve"> </w:t>
      </w:r>
      <w:r w:rsidR="0038142F" w:rsidRPr="008037A0">
        <w:rPr>
          <w:rStyle w:val="Char6"/>
          <w:rFonts w:hint="cs"/>
          <w:spacing w:val="-4"/>
          <w:rtl/>
        </w:rPr>
        <w:t>[یونس: 64]</w:t>
      </w:r>
      <w:r w:rsidRPr="008037A0">
        <w:rPr>
          <w:rFonts w:hint="cs"/>
          <w:spacing w:val="-4"/>
          <w:rtl/>
        </w:rPr>
        <w:t>.</w:t>
      </w:r>
    </w:p>
    <w:p w:rsidR="00924865" w:rsidRDefault="00205484" w:rsidP="00582D50">
      <w:pPr>
        <w:pStyle w:val="a8"/>
        <w:rPr>
          <w:rtl/>
        </w:rPr>
      </w:pPr>
      <w:r>
        <w:rPr>
          <w:rFonts w:hint="cs"/>
          <w:rtl/>
        </w:rPr>
        <w:t xml:space="preserve">پیامبر </w:t>
      </w:r>
      <w:r>
        <w:rPr>
          <w:rFonts w:cs="CTraditional Arabic" w:hint="cs"/>
          <w:rtl/>
        </w:rPr>
        <w:t>ج</w:t>
      </w:r>
      <w:r w:rsidR="005D770F">
        <w:rPr>
          <w:rFonts w:hint="cs"/>
          <w:rtl/>
        </w:rPr>
        <w:t xml:space="preserve"> ارزش و جایگاه اولیای خدا</w:t>
      </w:r>
      <w:r>
        <w:rPr>
          <w:rFonts w:hint="cs"/>
          <w:rtl/>
        </w:rPr>
        <w:t xml:space="preserve"> را</w:t>
      </w:r>
      <w:r w:rsidR="00B744A4">
        <w:rPr>
          <w:rFonts w:hint="cs"/>
          <w:rtl/>
        </w:rPr>
        <w:t xml:space="preserve"> </w:t>
      </w:r>
      <w:r>
        <w:rPr>
          <w:rFonts w:hint="cs"/>
          <w:rtl/>
        </w:rPr>
        <w:t>در</w:t>
      </w:r>
      <w:r w:rsidR="005D770F">
        <w:rPr>
          <w:rFonts w:hint="cs"/>
          <w:rtl/>
        </w:rPr>
        <w:t xml:space="preserve"> فرموده</w:t>
      </w:r>
      <w:r>
        <w:rPr>
          <w:rFonts w:hint="cs"/>
          <w:rtl/>
        </w:rPr>
        <w:t>‌ی خود این</w:t>
      </w:r>
      <w:r w:rsidR="00FD7FF4">
        <w:rPr>
          <w:rFonts w:hint="cs"/>
          <w:rtl/>
        </w:rPr>
        <w:t xml:space="preserve">‌گونه </w:t>
      </w:r>
      <w:r>
        <w:rPr>
          <w:rFonts w:hint="cs"/>
          <w:rtl/>
        </w:rPr>
        <w:t xml:space="preserve">روشن کرده است: </w:t>
      </w:r>
      <w:r w:rsidRPr="00E11FF3">
        <w:rPr>
          <w:rStyle w:val="Char8"/>
          <w:rFonts w:hint="cs"/>
          <w:rtl/>
        </w:rPr>
        <w:t>«</w:t>
      </w:r>
      <w:r w:rsidR="00B744A4">
        <w:rPr>
          <w:rFonts w:hint="cs"/>
          <w:rtl/>
        </w:rPr>
        <w:t>خداوند فرموده</w:t>
      </w:r>
      <w:r w:rsidR="0016152C">
        <w:rPr>
          <w:rtl/>
        </w:rPr>
        <w:softHyphen/>
      </w:r>
      <w:r w:rsidR="0016152C">
        <w:rPr>
          <w:rFonts w:hint="cs"/>
          <w:rtl/>
        </w:rPr>
        <w:t>است</w:t>
      </w:r>
      <w:r w:rsidR="00B744A4">
        <w:rPr>
          <w:rFonts w:hint="cs"/>
          <w:rtl/>
        </w:rPr>
        <w:t>: هر</w:t>
      </w:r>
      <w:r w:rsidR="005D770F">
        <w:rPr>
          <w:rFonts w:hint="cs"/>
          <w:rtl/>
        </w:rPr>
        <w:t>کس یکی از اولیای من را دشمن بدارد، با او اعلام جنگ خواهم کرد، بنده من آن</w:t>
      </w:r>
      <w:r w:rsidR="00FD7FF4">
        <w:rPr>
          <w:rFonts w:hint="cs"/>
          <w:rtl/>
        </w:rPr>
        <w:t xml:space="preserve">‌گونه </w:t>
      </w:r>
      <w:r w:rsidR="005D770F">
        <w:rPr>
          <w:rFonts w:hint="cs"/>
          <w:rtl/>
        </w:rPr>
        <w:t>که با انجام فرائض می‌تواند به من نزدیک شود با عمل دیگری نمی</w:t>
      </w:r>
      <w:r w:rsidR="00924865">
        <w:rPr>
          <w:rFonts w:hint="eastAsia"/>
          <w:rtl/>
        </w:rPr>
        <w:t>‌</w:t>
      </w:r>
      <w:r w:rsidR="00B744A4">
        <w:rPr>
          <w:rFonts w:hint="cs"/>
          <w:rtl/>
        </w:rPr>
        <w:t>تواند چنین کند و بنده</w:t>
      </w:r>
      <w:r w:rsidR="00B744A4">
        <w:rPr>
          <w:rFonts w:hint="eastAsia"/>
          <w:rtl/>
        </w:rPr>
        <w:t>‌</w:t>
      </w:r>
      <w:r w:rsidR="005D770F">
        <w:rPr>
          <w:rFonts w:hint="cs"/>
          <w:rtl/>
        </w:rPr>
        <w:t xml:space="preserve">ام همچنان با انجام سنت‌ها علاوه بر فرض‌ها به من </w:t>
      </w:r>
      <w:r w:rsidR="00B744A4">
        <w:rPr>
          <w:rFonts w:hint="cs"/>
          <w:rtl/>
        </w:rPr>
        <w:t>نزدیک</w:t>
      </w:r>
      <w:r w:rsidR="00B744A4">
        <w:rPr>
          <w:rFonts w:hint="eastAsia"/>
          <w:rtl/>
        </w:rPr>
        <w:t>‌</w:t>
      </w:r>
      <w:r w:rsidR="005D770F">
        <w:rPr>
          <w:rFonts w:hint="cs"/>
          <w:rtl/>
        </w:rPr>
        <w:t>تر می‌شود تا این که محبوب من می‌گردد و اگر او</w:t>
      </w:r>
      <w:r w:rsidR="00B744A4">
        <w:rPr>
          <w:rFonts w:hint="cs"/>
          <w:rtl/>
        </w:rPr>
        <w:t xml:space="preserve"> </w:t>
      </w:r>
      <w:r w:rsidR="003F10A6">
        <w:rPr>
          <w:rFonts w:hint="cs"/>
          <w:rtl/>
        </w:rPr>
        <w:t xml:space="preserve">محبوب من شد گوش او خواهم شد تا با آن بشنود، چشم او خواهم شد تا با آن ببیند، دست او خواهم شد تا با آن کار کند و پای او خواهم شد تا با آن راه رود و اگر از من چیزی بخواهد </w:t>
      </w:r>
      <w:r w:rsidR="00B744A4">
        <w:rPr>
          <w:rFonts w:hint="cs"/>
          <w:rtl/>
        </w:rPr>
        <w:t xml:space="preserve">به او خواهم </w:t>
      </w:r>
      <w:r w:rsidR="003F10A6">
        <w:rPr>
          <w:rFonts w:hint="cs"/>
          <w:rtl/>
        </w:rPr>
        <w:t>بخشید و اگر ب</w:t>
      </w:r>
      <w:r w:rsidR="00924865">
        <w:rPr>
          <w:rFonts w:hint="cs"/>
          <w:rtl/>
        </w:rPr>
        <w:t>ه من پناه آورد، پناهش خواهم داد</w:t>
      </w:r>
      <w:r w:rsidR="00924865" w:rsidRPr="00E11FF3">
        <w:rPr>
          <w:rStyle w:val="Char8"/>
          <w:rFonts w:hint="cs"/>
          <w:rtl/>
        </w:rPr>
        <w:t>»</w:t>
      </w:r>
      <w:r w:rsidR="00582D50" w:rsidRPr="00FD7FF4">
        <w:rPr>
          <w:rFonts w:hint="cs"/>
          <w:vertAlign w:val="superscript"/>
          <w:rtl/>
        </w:rPr>
        <w:t>(</w:t>
      </w:r>
      <w:r w:rsidR="00582D50" w:rsidRPr="00FD7FF4">
        <w:rPr>
          <w:rStyle w:val="FootnoteReference"/>
          <w:rtl/>
        </w:rPr>
        <w:footnoteReference w:id="110"/>
      </w:r>
      <w:r w:rsidR="00582D50" w:rsidRPr="00FD7FF4">
        <w:rPr>
          <w:rFonts w:hint="cs"/>
          <w:vertAlign w:val="superscript"/>
          <w:rtl/>
        </w:rPr>
        <w:t>)</w:t>
      </w:r>
      <w:r w:rsidR="003F10A6">
        <w:rPr>
          <w:rFonts w:hint="cs"/>
          <w:rtl/>
        </w:rPr>
        <w:t>.</w:t>
      </w:r>
    </w:p>
    <w:p w:rsidR="005D770F" w:rsidRDefault="00C627A4" w:rsidP="009A1BDD">
      <w:pPr>
        <w:pStyle w:val="a8"/>
        <w:rPr>
          <w:rtl/>
        </w:rPr>
      </w:pPr>
      <w:r>
        <w:rPr>
          <w:rFonts w:hint="cs"/>
          <w:rtl/>
        </w:rPr>
        <w:t>دوستی این اولیای خدا واجب و دشمنی با آنان حرام است و به همچین صورت دشمنی با دشمنان خدا واجب و دوستی با آنان حرام است. خداوند فرموده</w:t>
      </w:r>
      <w:r w:rsidR="0016152C">
        <w:rPr>
          <w:rtl/>
        </w:rPr>
        <w:softHyphen/>
      </w:r>
      <w:r w:rsidR="0016152C">
        <w:rPr>
          <w:rFonts w:hint="cs"/>
          <w:rtl/>
        </w:rPr>
        <w:t>است</w:t>
      </w:r>
      <w:r>
        <w:rPr>
          <w:rFonts w:hint="cs"/>
          <w:rtl/>
        </w:rPr>
        <w:t>:</w:t>
      </w:r>
    </w:p>
    <w:p w:rsidR="00BF3FD7" w:rsidRPr="00BF3FD7" w:rsidRDefault="00C627A4" w:rsidP="008037A0">
      <w:pPr>
        <w:pStyle w:val="af1"/>
        <w:widowControl w:val="0"/>
        <w:rPr>
          <w:rStyle w:val="Char4"/>
          <w:rtl/>
        </w:rPr>
      </w:pPr>
      <w:r w:rsidRPr="00AB7196">
        <w:rPr>
          <w:rStyle w:val="Char8"/>
          <w:rtl/>
        </w:rPr>
        <w:t>﴿</w:t>
      </w:r>
      <w:r w:rsidR="00552DE4" w:rsidRPr="00552DE4">
        <w:rPr>
          <w:rFonts w:hint="eastAsia"/>
          <w:rtl/>
        </w:rPr>
        <w:t>يَ</w:t>
      </w:r>
      <w:r w:rsidR="00552DE4" w:rsidRPr="00552DE4">
        <w:rPr>
          <w:rFonts w:hint="cs"/>
          <w:rtl/>
        </w:rPr>
        <w:t>ٰٓ</w:t>
      </w:r>
      <w:r w:rsidR="00552DE4" w:rsidRPr="00552DE4">
        <w:rPr>
          <w:rFonts w:hint="eastAsia"/>
          <w:rtl/>
        </w:rPr>
        <w:t>أَيُّهَا</w:t>
      </w:r>
      <w:r w:rsidR="00552DE4" w:rsidRPr="00552DE4">
        <w:rPr>
          <w:rtl/>
        </w:rPr>
        <w:t xml:space="preserve"> </w:t>
      </w:r>
      <w:r w:rsidR="00552DE4" w:rsidRPr="00552DE4">
        <w:rPr>
          <w:rFonts w:hint="cs"/>
          <w:rtl/>
        </w:rPr>
        <w:t>ٱ</w:t>
      </w:r>
      <w:r w:rsidR="00552DE4" w:rsidRPr="00552DE4">
        <w:rPr>
          <w:rFonts w:hint="eastAsia"/>
          <w:rtl/>
        </w:rPr>
        <w:t>لَّذِينَ</w:t>
      </w:r>
      <w:r w:rsidR="00552DE4" w:rsidRPr="00552DE4">
        <w:rPr>
          <w:rtl/>
        </w:rPr>
        <w:t xml:space="preserve"> </w:t>
      </w:r>
      <w:r w:rsidR="00552DE4" w:rsidRPr="00552DE4">
        <w:rPr>
          <w:rFonts w:hint="eastAsia"/>
          <w:rtl/>
        </w:rPr>
        <w:t>ءَامَنُواْ</w:t>
      </w:r>
      <w:r w:rsidR="00552DE4" w:rsidRPr="00552DE4">
        <w:rPr>
          <w:rtl/>
        </w:rPr>
        <w:t xml:space="preserve"> </w:t>
      </w:r>
      <w:r w:rsidR="00552DE4" w:rsidRPr="00552DE4">
        <w:rPr>
          <w:rFonts w:hint="eastAsia"/>
          <w:rtl/>
        </w:rPr>
        <w:t>لَا</w:t>
      </w:r>
      <w:r w:rsidR="00552DE4" w:rsidRPr="00552DE4">
        <w:rPr>
          <w:rtl/>
        </w:rPr>
        <w:t xml:space="preserve"> </w:t>
      </w:r>
      <w:r w:rsidR="00552DE4" w:rsidRPr="00552DE4">
        <w:rPr>
          <w:rFonts w:hint="eastAsia"/>
          <w:rtl/>
        </w:rPr>
        <w:t>تَتَّخِذُواْ</w:t>
      </w:r>
      <w:r w:rsidR="00552DE4" w:rsidRPr="00552DE4">
        <w:rPr>
          <w:rtl/>
        </w:rPr>
        <w:t xml:space="preserve"> </w:t>
      </w:r>
      <w:r w:rsidR="00552DE4" w:rsidRPr="00552DE4">
        <w:rPr>
          <w:rFonts w:hint="eastAsia"/>
          <w:rtl/>
        </w:rPr>
        <w:t>عَدُوِّي</w:t>
      </w:r>
      <w:r w:rsidR="00552DE4" w:rsidRPr="00552DE4">
        <w:rPr>
          <w:rtl/>
        </w:rPr>
        <w:t xml:space="preserve"> </w:t>
      </w:r>
      <w:r w:rsidR="00552DE4" w:rsidRPr="00552DE4">
        <w:rPr>
          <w:rFonts w:hint="eastAsia"/>
          <w:rtl/>
        </w:rPr>
        <w:t>وَعَدُوَّكُم</w:t>
      </w:r>
      <w:r w:rsidR="00552DE4" w:rsidRPr="00552DE4">
        <w:rPr>
          <w:rFonts w:hint="cs"/>
          <w:rtl/>
        </w:rPr>
        <w:t>ۡ</w:t>
      </w:r>
      <w:r w:rsidR="00552DE4" w:rsidRPr="00552DE4">
        <w:rPr>
          <w:rtl/>
        </w:rPr>
        <w:t xml:space="preserve"> </w:t>
      </w:r>
      <w:r w:rsidR="00552DE4" w:rsidRPr="00552DE4">
        <w:rPr>
          <w:rFonts w:hint="eastAsia"/>
          <w:rtl/>
        </w:rPr>
        <w:t>أَو</w:t>
      </w:r>
      <w:r w:rsidR="00552DE4" w:rsidRPr="00552DE4">
        <w:rPr>
          <w:rFonts w:hint="cs"/>
          <w:rtl/>
        </w:rPr>
        <w:t>ۡ</w:t>
      </w:r>
      <w:r w:rsidR="00552DE4" w:rsidRPr="00552DE4">
        <w:rPr>
          <w:rFonts w:hint="eastAsia"/>
          <w:rtl/>
        </w:rPr>
        <w:t>لِيَا</w:t>
      </w:r>
      <w:r w:rsidR="00552DE4" w:rsidRPr="00552DE4">
        <w:rPr>
          <w:rFonts w:hint="cs"/>
          <w:rtl/>
        </w:rPr>
        <w:t>ٓ</w:t>
      </w:r>
      <w:r w:rsidR="00552DE4" w:rsidRPr="00552DE4">
        <w:rPr>
          <w:rFonts w:hint="eastAsia"/>
          <w:rtl/>
        </w:rPr>
        <w:t>ءَ</w:t>
      </w:r>
      <w:r w:rsidR="00552DE4" w:rsidRPr="00552DE4">
        <w:rPr>
          <w:rtl/>
        </w:rPr>
        <w:t xml:space="preserve"> </w:t>
      </w:r>
      <w:r w:rsidR="00552DE4" w:rsidRPr="00552DE4">
        <w:rPr>
          <w:rFonts w:hint="eastAsia"/>
          <w:rtl/>
        </w:rPr>
        <w:t>تُل</w:t>
      </w:r>
      <w:r w:rsidR="00552DE4" w:rsidRPr="00552DE4">
        <w:rPr>
          <w:rFonts w:hint="cs"/>
          <w:rtl/>
        </w:rPr>
        <w:t>ۡ</w:t>
      </w:r>
      <w:r w:rsidR="00552DE4" w:rsidRPr="00552DE4">
        <w:rPr>
          <w:rFonts w:hint="eastAsia"/>
          <w:rtl/>
        </w:rPr>
        <w:t>قُونَ</w:t>
      </w:r>
      <w:r w:rsidR="00552DE4" w:rsidRPr="00552DE4">
        <w:rPr>
          <w:rtl/>
        </w:rPr>
        <w:t xml:space="preserve"> </w:t>
      </w:r>
      <w:r w:rsidR="00552DE4" w:rsidRPr="00552DE4">
        <w:rPr>
          <w:rFonts w:hint="eastAsia"/>
          <w:rtl/>
        </w:rPr>
        <w:t>إِلَي</w:t>
      </w:r>
      <w:r w:rsidR="00552DE4" w:rsidRPr="00552DE4">
        <w:rPr>
          <w:rFonts w:hint="cs"/>
          <w:rtl/>
        </w:rPr>
        <w:t>ۡ</w:t>
      </w:r>
      <w:r w:rsidR="00552DE4" w:rsidRPr="00552DE4">
        <w:rPr>
          <w:rFonts w:hint="eastAsia"/>
          <w:rtl/>
        </w:rPr>
        <w:t>هِم</w:t>
      </w:r>
      <w:r w:rsidR="00552DE4" w:rsidRPr="00552DE4">
        <w:rPr>
          <w:rtl/>
        </w:rPr>
        <w:t xml:space="preserve"> </w:t>
      </w:r>
      <w:r w:rsidR="00552DE4" w:rsidRPr="00552DE4">
        <w:rPr>
          <w:rFonts w:hint="eastAsia"/>
          <w:rtl/>
        </w:rPr>
        <w:t>بِ</w:t>
      </w:r>
      <w:r w:rsidR="00552DE4" w:rsidRPr="00552DE4">
        <w:rPr>
          <w:rFonts w:hint="cs"/>
          <w:rtl/>
        </w:rPr>
        <w:t>ٱ</w:t>
      </w:r>
      <w:r w:rsidR="00552DE4" w:rsidRPr="00552DE4">
        <w:rPr>
          <w:rFonts w:hint="eastAsia"/>
          <w:rtl/>
        </w:rPr>
        <w:t>ل</w:t>
      </w:r>
      <w:r w:rsidR="00552DE4" w:rsidRPr="00552DE4">
        <w:rPr>
          <w:rFonts w:hint="cs"/>
          <w:rtl/>
        </w:rPr>
        <w:t>ۡ</w:t>
      </w:r>
      <w:r w:rsidR="00552DE4" w:rsidRPr="00552DE4">
        <w:rPr>
          <w:rFonts w:hint="eastAsia"/>
          <w:rtl/>
        </w:rPr>
        <w:t>مَوَدَّةِ</w:t>
      </w:r>
      <w:r w:rsidRPr="00AB7196">
        <w:rPr>
          <w:rStyle w:val="Char8"/>
          <w:rtl/>
        </w:rPr>
        <w:t>﴾</w:t>
      </w:r>
      <w:r>
        <w:rPr>
          <w:rFonts w:hint="cs"/>
          <w:rtl/>
        </w:rPr>
        <w:t xml:space="preserve"> </w:t>
      </w:r>
      <w:r w:rsidRPr="00C627A4">
        <w:rPr>
          <w:rStyle w:val="Char6"/>
          <w:rFonts w:hint="cs"/>
          <w:rtl/>
        </w:rPr>
        <w:t>[</w:t>
      </w:r>
      <w:r w:rsidR="00552DE4">
        <w:rPr>
          <w:rStyle w:val="Char6"/>
          <w:rFonts w:hint="cs"/>
          <w:rtl/>
        </w:rPr>
        <w:t>الممتحن</w:t>
      </w:r>
      <w:r w:rsidR="00B744A4">
        <w:rPr>
          <w:rStyle w:val="Char6"/>
          <w:rFonts w:hint="cs"/>
          <w:rtl/>
        </w:rPr>
        <w:t>ة</w:t>
      </w:r>
      <w:r w:rsidR="00552DE4">
        <w:rPr>
          <w:rStyle w:val="Char6"/>
          <w:rFonts w:hint="cs"/>
          <w:rtl/>
        </w:rPr>
        <w:t>: 1</w:t>
      </w:r>
      <w:r w:rsidRPr="00C627A4">
        <w:rPr>
          <w:rStyle w:val="Char6"/>
          <w:rFonts w:hint="cs"/>
          <w:rtl/>
        </w:rPr>
        <w:t>]</w:t>
      </w:r>
      <w:r w:rsidRPr="00D56774">
        <w:rPr>
          <w:rStyle w:val="Char4"/>
          <w:rFonts w:hint="cs"/>
          <w:rtl/>
        </w:rPr>
        <w:t>.</w:t>
      </w:r>
    </w:p>
    <w:p w:rsidR="00E30DC6" w:rsidRPr="00E30DC6" w:rsidRDefault="00B33080" w:rsidP="008037A0">
      <w:pPr>
        <w:pStyle w:val="ab"/>
        <w:widowControl w:val="0"/>
        <w:rPr>
          <w:rStyle w:val="Char4"/>
          <w:rtl/>
        </w:rPr>
      </w:pPr>
      <w:r w:rsidRPr="00E11FF3">
        <w:rPr>
          <w:rStyle w:val="Char8"/>
          <w:rFonts w:hint="cs"/>
          <w:rtl/>
        </w:rPr>
        <w:t>«</w:t>
      </w:r>
      <w:r w:rsidR="00B744A4">
        <w:rPr>
          <w:rFonts w:hint="cs"/>
          <w:rtl/>
        </w:rPr>
        <w:t>ای کسانی که به خدا ایمان آورده</w:t>
      </w:r>
      <w:r w:rsidR="00B744A4">
        <w:rPr>
          <w:rFonts w:hint="eastAsia"/>
          <w:rtl/>
        </w:rPr>
        <w:t>‌</w:t>
      </w:r>
      <w:r w:rsidR="00C627A4">
        <w:rPr>
          <w:rFonts w:hint="cs"/>
          <w:rtl/>
        </w:rPr>
        <w:t>اید، هرگز نباید کافران را که دشمن من و شما</w:t>
      </w:r>
      <w:r w:rsidR="0016152C">
        <w:rPr>
          <w:rFonts w:hint="cs"/>
          <w:rtl/>
        </w:rPr>
        <w:t xml:space="preserve">هستند، </w:t>
      </w:r>
      <w:r w:rsidR="00C627A4">
        <w:rPr>
          <w:rFonts w:hint="cs"/>
          <w:rtl/>
        </w:rPr>
        <w:t>یارا</w:t>
      </w:r>
      <w:r>
        <w:rPr>
          <w:rFonts w:hint="cs"/>
          <w:rtl/>
        </w:rPr>
        <w:t xml:space="preserve">ن خود </w:t>
      </w:r>
      <w:r w:rsidR="0016152C">
        <w:rPr>
          <w:rFonts w:hint="cs"/>
          <w:rtl/>
        </w:rPr>
        <w:t>بگیرید</w:t>
      </w:r>
      <w:r>
        <w:rPr>
          <w:rFonts w:hint="cs"/>
          <w:rtl/>
        </w:rPr>
        <w:t xml:space="preserve"> و طرح دوستی با آنها افکنید</w:t>
      </w:r>
      <w:r w:rsidRPr="00E11FF3">
        <w:rPr>
          <w:rStyle w:val="Char8"/>
          <w:rFonts w:hint="cs"/>
          <w:rtl/>
        </w:rPr>
        <w:t>»</w:t>
      </w:r>
      <w:r w:rsidR="00E30DC6" w:rsidRPr="00E30DC6">
        <w:rPr>
          <w:rStyle w:val="Char4"/>
          <w:rFonts w:hint="cs"/>
          <w:rtl/>
        </w:rPr>
        <w:t>.</w:t>
      </w:r>
    </w:p>
    <w:p w:rsidR="00BF3FD7" w:rsidRPr="00BF3FD7" w:rsidRDefault="00C627A4" w:rsidP="008037A0">
      <w:pPr>
        <w:pStyle w:val="af1"/>
        <w:widowControl w:val="0"/>
        <w:rPr>
          <w:rStyle w:val="Char4"/>
          <w:rtl/>
        </w:rPr>
      </w:pPr>
      <w:r w:rsidRPr="00AB7196">
        <w:rPr>
          <w:rStyle w:val="Char8"/>
          <w:rtl/>
        </w:rPr>
        <w:lastRenderedPageBreak/>
        <w:t>﴿</w:t>
      </w:r>
      <w:r w:rsidR="00552DE4" w:rsidRPr="00552DE4">
        <w:rPr>
          <w:rFonts w:hint="eastAsia"/>
          <w:rtl/>
        </w:rPr>
        <w:t>إِنَّمَا</w:t>
      </w:r>
      <w:r w:rsidR="00552DE4" w:rsidRPr="00552DE4">
        <w:rPr>
          <w:rtl/>
        </w:rPr>
        <w:t xml:space="preserve"> </w:t>
      </w:r>
      <w:r w:rsidR="00552DE4" w:rsidRPr="00552DE4">
        <w:rPr>
          <w:rFonts w:hint="eastAsia"/>
          <w:rtl/>
        </w:rPr>
        <w:t>وَلِيُّكُمُ</w:t>
      </w:r>
      <w:r w:rsidR="00552DE4" w:rsidRPr="00552DE4">
        <w:rPr>
          <w:rtl/>
        </w:rPr>
        <w:t xml:space="preserve"> </w:t>
      </w:r>
      <w:r w:rsidR="00552DE4" w:rsidRPr="00552DE4">
        <w:rPr>
          <w:rFonts w:hint="cs"/>
          <w:rtl/>
        </w:rPr>
        <w:t>ٱ</w:t>
      </w:r>
      <w:r w:rsidR="00552DE4" w:rsidRPr="00552DE4">
        <w:rPr>
          <w:rFonts w:hint="eastAsia"/>
          <w:rtl/>
        </w:rPr>
        <w:t>للَّهُ</w:t>
      </w:r>
      <w:r w:rsidR="00552DE4" w:rsidRPr="00552DE4">
        <w:rPr>
          <w:rtl/>
        </w:rPr>
        <w:t xml:space="preserve"> </w:t>
      </w:r>
      <w:r w:rsidR="00552DE4" w:rsidRPr="00552DE4">
        <w:rPr>
          <w:rFonts w:hint="eastAsia"/>
          <w:rtl/>
        </w:rPr>
        <w:t>وَرَسُولُهُ</w:t>
      </w:r>
      <w:r w:rsidR="00552DE4" w:rsidRPr="00552DE4">
        <w:rPr>
          <w:rFonts w:hint="cs"/>
          <w:rtl/>
        </w:rPr>
        <w:t>ۥ</w:t>
      </w:r>
      <w:r w:rsidR="00552DE4" w:rsidRPr="00552DE4">
        <w:rPr>
          <w:rtl/>
        </w:rPr>
        <w:t xml:space="preserve"> </w:t>
      </w:r>
      <w:r w:rsidR="00552DE4" w:rsidRPr="00552DE4">
        <w:rPr>
          <w:rFonts w:hint="eastAsia"/>
          <w:rtl/>
        </w:rPr>
        <w:t>وَ</w:t>
      </w:r>
      <w:r w:rsidR="00552DE4" w:rsidRPr="00552DE4">
        <w:rPr>
          <w:rFonts w:hint="cs"/>
          <w:rtl/>
        </w:rPr>
        <w:t>ٱ</w:t>
      </w:r>
      <w:r w:rsidR="00552DE4" w:rsidRPr="00552DE4">
        <w:rPr>
          <w:rFonts w:hint="eastAsia"/>
          <w:rtl/>
        </w:rPr>
        <w:t>لَّذِينَ</w:t>
      </w:r>
      <w:r w:rsidR="00552DE4" w:rsidRPr="00552DE4">
        <w:rPr>
          <w:rtl/>
        </w:rPr>
        <w:t xml:space="preserve"> </w:t>
      </w:r>
      <w:r w:rsidR="00552DE4" w:rsidRPr="00552DE4">
        <w:rPr>
          <w:rFonts w:hint="eastAsia"/>
          <w:rtl/>
        </w:rPr>
        <w:t>ءَامَنُواْ</w:t>
      </w:r>
      <w:r w:rsidR="00552DE4" w:rsidRPr="00552DE4">
        <w:rPr>
          <w:rtl/>
        </w:rPr>
        <w:t xml:space="preserve"> </w:t>
      </w:r>
      <w:r w:rsidR="00552DE4" w:rsidRPr="00552DE4">
        <w:rPr>
          <w:rFonts w:hint="cs"/>
          <w:rtl/>
        </w:rPr>
        <w:t>ٱ</w:t>
      </w:r>
      <w:r w:rsidR="00552DE4" w:rsidRPr="00552DE4">
        <w:rPr>
          <w:rFonts w:hint="eastAsia"/>
          <w:rtl/>
        </w:rPr>
        <w:t>لَّذِينَ</w:t>
      </w:r>
      <w:r w:rsidR="00552DE4" w:rsidRPr="00552DE4">
        <w:rPr>
          <w:rtl/>
        </w:rPr>
        <w:t xml:space="preserve"> </w:t>
      </w:r>
      <w:r w:rsidR="00552DE4" w:rsidRPr="00552DE4">
        <w:rPr>
          <w:rFonts w:hint="eastAsia"/>
          <w:rtl/>
        </w:rPr>
        <w:t>يُقِيمُونَ</w:t>
      </w:r>
      <w:r w:rsidR="00552DE4" w:rsidRPr="00552DE4">
        <w:rPr>
          <w:rtl/>
        </w:rPr>
        <w:t xml:space="preserve"> </w:t>
      </w:r>
      <w:r w:rsidR="00552DE4" w:rsidRPr="00552DE4">
        <w:rPr>
          <w:rFonts w:hint="cs"/>
          <w:rtl/>
        </w:rPr>
        <w:t>ٱ</w:t>
      </w:r>
      <w:r w:rsidR="00552DE4" w:rsidRPr="00552DE4">
        <w:rPr>
          <w:rFonts w:hint="eastAsia"/>
          <w:rtl/>
        </w:rPr>
        <w:t>لصَّلَو</w:t>
      </w:r>
      <w:r w:rsidR="00552DE4" w:rsidRPr="00552DE4">
        <w:rPr>
          <w:rFonts w:hint="cs"/>
          <w:rtl/>
        </w:rPr>
        <w:t>ٰ</w:t>
      </w:r>
      <w:r w:rsidR="00552DE4" w:rsidRPr="00552DE4">
        <w:rPr>
          <w:rFonts w:hint="eastAsia"/>
          <w:rtl/>
        </w:rPr>
        <w:t>ةَ</w:t>
      </w:r>
      <w:r w:rsidR="00552DE4" w:rsidRPr="00552DE4">
        <w:rPr>
          <w:rtl/>
        </w:rPr>
        <w:t xml:space="preserve"> </w:t>
      </w:r>
      <w:r w:rsidR="00552DE4" w:rsidRPr="00552DE4">
        <w:rPr>
          <w:rFonts w:hint="eastAsia"/>
          <w:rtl/>
        </w:rPr>
        <w:t>وَيُؤ</w:t>
      </w:r>
      <w:r w:rsidR="00552DE4" w:rsidRPr="00552DE4">
        <w:rPr>
          <w:rFonts w:hint="cs"/>
          <w:rtl/>
        </w:rPr>
        <w:t>ۡ</w:t>
      </w:r>
      <w:r w:rsidR="00552DE4" w:rsidRPr="00552DE4">
        <w:rPr>
          <w:rFonts w:hint="eastAsia"/>
          <w:rtl/>
        </w:rPr>
        <w:t>تُونَ</w:t>
      </w:r>
      <w:r w:rsidR="00552DE4" w:rsidRPr="00552DE4">
        <w:rPr>
          <w:rtl/>
        </w:rPr>
        <w:t xml:space="preserve"> </w:t>
      </w:r>
      <w:r w:rsidR="00552DE4" w:rsidRPr="00552DE4">
        <w:rPr>
          <w:rFonts w:hint="cs"/>
          <w:rtl/>
        </w:rPr>
        <w:t>ٱ</w:t>
      </w:r>
      <w:r w:rsidR="00552DE4" w:rsidRPr="00552DE4">
        <w:rPr>
          <w:rFonts w:hint="eastAsia"/>
          <w:rtl/>
        </w:rPr>
        <w:t>لزَّكَو</w:t>
      </w:r>
      <w:r w:rsidR="00552DE4" w:rsidRPr="00552DE4">
        <w:rPr>
          <w:rFonts w:hint="cs"/>
          <w:rtl/>
        </w:rPr>
        <w:t>ٰ</w:t>
      </w:r>
      <w:r w:rsidR="00552DE4" w:rsidRPr="00552DE4">
        <w:rPr>
          <w:rFonts w:hint="eastAsia"/>
          <w:rtl/>
        </w:rPr>
        <w:t>ةَ</w:t>
      </w:r>
      <w:r w:rsidR="00552DE4" w:rsidRPr="00552DE4">
        <w:rPr>
          <w:rtl/>
        </w:rPr>
        <w:t xml:space="preserve"> </w:t>
      </w:r>
      <w:r w:rsidR="00552DE4" w:rsidRPr="00552DE4">
        <w:rPr>
          <w:rFonts w:hint="eastAsia"/>
          <w:rtl/>
        </w:rPr>
        <w:t>وَهُم</w:t>
      </w:r>
      <w:r w:rsidR="00552DE4" w:rsidRPr="00552DE4">
        <w:rPr>
          <w:rFonts w:hint="cs"/>
          <w:rtl/>
        </w:rPr>
        <w:t>ۡ</w:t>
      </w:r>
      <w:r w:rsidR="00552DE4" w:rsidRPr="00552DE4">
        <w:rPr>
          <w:rtl/>
        </w:rPr>
        <w:t xml:space="preserve"> </w:t>
      </w:r>
      <w:r w:rsidR="00552DE4" w:rsidRPr="00552DE4">
        <w:rPr>
          <w:rFonts w:hint="eastAsia"/>
          <w:rtl/>
        </w:rPr>
        <w:t>رَ</w:t>
      </w:r>
      <w:r w:rsidR="00552DE4" w:rsidRPr="00552DE4">
        <w:rPr>
          <w:rFonts w:hint="cs"/>
          <w:rtl/>
        </w:rPr>
        <w:t>ٰ</w:t>
      </w:r>
      <w:r w:rsidR="00552DE4" w:rsidRPr="00552DE4">
        <w:rPr>
          <w:rFonts w:hint="eastAsia"/>
          <w:rtl/>
        </w:rPr>
        <w:t>كِعُونَ</w:t>
      </w:r>
      <w:r w:rsidR="00552DE4" w:rsidRPr="00552DE4">
        <w:rPr>
          <w:rtl/>
        </w:rPr>
        <w:t xml:space="preserve"> </w:t>
      </w:r>
      <w:r w:rsidR="00552DE4" w:rsidRPr="00552DE4">
        <w:rPr>
          <w:rFonts w:hint="cs"/>
          <w:rtl/>
        </w:rPr>
        <w:t>٥٥</w:t>
      </w:r>
      <w:r w:rsidR="00552DE4" w:rsidRPr="00552DE4">
        <w:rPr>
          <w:rtl/>
        </w:rPr>
        <w:t xml:space="preserve"> </w:t>
      </w:r>
      <w:r w:rsidR="00552DE4" w:rsidRPr="00552DE4">
        <w:rPr>
          <w:rFonts w:hint="eastAsia"/>
          <w:rtl/>
        </w:rPr>
        <w:t>وَمَن</w:t>
      </w:r>
      <w:r w:rsidR="00552DE4" w:rsidRPr="00552DE4">
        <w:rPr>
          <w:rtl/>
        </w:rPr>
        <w:t xml:space="preserve"> </w:t>
      </w:r>
      <w:r w:rsidR="00552DE4" w:rsidRPr="00552DE4">
        <w:rPr>
          <w:rFonts w:hint="eastAsia"/>
          <w:rtl/>
        </w:rPr>
        <w:t>يَتَوَلَّ</w:t>
      </w:r>
      <w:r w:rsidR="00552DE4" w:rsidRPr="00552DE4">
        <w:rPr>
          <w:rtl/>
        </w:rPr>
        <w:t xml:space="preserve"> </w:t>
      </w:r>
      <w:r w:rsidR="00552DE4" w:rsidRPr="00552DE4">
        <w:rPr>
          <w:rFonts w:hint="cs"/>
          <w:rtl/>
        </w:rPr>
        <w:t>ٱ</w:t>
      </w:r>
      <w:r w:rsidR="00552DE4" w:rsidRPr="00552DE4">
        <w:rPr>
          <w:rFonts w:hint="eastAsia"/>
          <w:rtl/>
        </w:rPr>
        <w:t>للَّهَ</w:t>
      </w:r>
      <w:r w:rsidR="00552DE4" w:rsidRPr="00552DE4">
        <w:rPr>
          <w:rtl/>
        </w:rPr>
        <w:t xml:space="preserve"> </w:t>
      </w:r>
      <w:r w:rsidR="00552DE4" w:rsidRPr="00552DE4">
        <w:rPr>
          <w:rFonts w:hint="eastAsia"/>
          <w:rtl/>
        </w:rPr>
        <w:t>وَرَسُولَهُ</w:t>
      </w:r>
      <w:r w:rsidR="00552DE4" w:rsidRPr="00552DE4">
        <w:rPr>
          <w:rFonts w:hint="cs"/>
          <w:rtl/>
        </w:rPr>
        <w:t>ۥ</w:t>
      </w:r>
      <w:r w:rsidR="00552DE4" w:rsidRPr="00552DE4">
        <w:rPr>
          <w:rtl/>
        </w:rPr>
        <w:t xml:space="preserve"> </w:t>
      </w:r>
      <w:r w:rsidR="00552DE4" w:rsidRPr="00552DE4">
        <w:rPr>
          <w:rFonts w:hint="eastAsia"/>
          <w:rtl/>
        </w:rPr>
        <w:t>وَ</w:t>
      </w:r>
      <w:r w:rsidR="00552DE4" w:rsidRPr="00552DE4">
        <w:rPr>
          <w:rFonts w:hint="cs"/>
          <w:rtl/>
        </w:rPr>
        <w:t>ٱ</w:t>
      </w:r>
      <w:r w:rsidR="00552DE4" w:rsidRPr="00552DE4">
        <w:rPr>
          <w:rFonts w:hint="eastAsia"/>
          <w:rtl/>
        </w:rPr>
        <w:t>لَّذِينَ</w:t>
      </w:r>
      <w:r w:rsidR="00552DE4" w:rsidRPr="00552DE4">
        <w:rPr>
          <w:rtl/>
        </w:rPr>
        <w:t xml:space="preserve"> </w:t>
      </w:r>
      <w:r w:rsidR="00552DE4" w:rsidRPr="00552DE4">
        <w:rPr>
          <w:rFonts w:hint="eastAsia"/>
          <w:rtl/>
        </w:rPr>
        <w:t>ءَامَنُواْ</w:t>
      </w:r>
      <w:r w:rsidR="00552DE4" w:rsidRPr="00552DE4">
        <w:rPr>
          <w:rtl/>
        </w:rPr>
        <w:t xml:space="preserve"> </w:t>
      </w:r>
      <w:r w:rsidR="00552DE4" w:rsidRPr="00552DE4">
        <w:rPr>
          <w:rFonts w:hint="eastAsia"/>
          <w:rtl/>
        </w:rPr>
        <w:t>فَإِنَّ</w:t>
      </w:r>
      <w:r w:rsidR="00552DE4" w:rsidRPr="00552DE4">
        <w:rPr>
          <w:rtl/>
        </w:rPr>
        <w:t xml:space="preserve"> </w:t>
      </w:r>
      <w:r w:rsidR="00552DE4" w:rsidRPr="00552DE4">
        <w:rPr>
          <w:rFonts w:hint="eastAsia"/>
          <w:rtl/>
        </w:rPr>
        <w:t>حِز</w:t>
      </w:r>
      <w:r w:rsidR="00552DE4" w:rsidRPr="00552DE4">
        <w:rPr>
          <w:rFonts w:hint="cs"/>
          <w:rtl/>
        </w:rPr>
        <w:t>ۡ</w:t>
      </w:r>
      <w:r w:rsidR="00552DE4" w:rsidRPr="00552DE4">
        <w:rPr>
          <w:rFonts w:hint="eastAsia"/>
          <w:rtl/>
        </w:rPr>
        <w:t>بَ</w:t>
      </w:r>
      <w:r w:rsidR="00552DE4" w:rsidRPr="00552DE4">
        <w:rPr>
          <w:rtl/>
        </w:rPr>
        <w:t xml:space="preserve"> </w:t>
      </w:r>
      <w:r w:rsidR="00552DE4" w:rsidRPr="00552DE4">
        <w:rPr>
          <w:rFonts w:hint="cs"/>
          <w:rtl/>
        </w:rPr>
        <w:t>ٱ</w:t>
      </w:r>
      <w:r w:rsidR="00552DE4" w:rsidRPr="00552DE4">
        <w:rPr>
          <w:rFonts w:hint="eastAsia"/>
          <w:rtl/>
        </w:rPr>
        <w:t>للَّهِ</w:t>
      </w:r>
      <w:r w:rsidR="00552DE4" w:rsidRPr="00552DE4">
        <w:rPr>
          <w:rtl/>
        </w:rPr>
        <w:t xml:space="preserve"> </w:t>
      </w:r>
      <w:r w:rsidR="00552DE4" w:rsidRPr="00552DE4">
        <w:rPr>
          <w:rFonts w:hint="eastAsia"/>
          <w:rtl/>
        </w:rPr>
        <w:t>هُمُ</w:t>
      </w:r>
      <w:r w:rsidR="00552DE4" w:rsidRPr="00552DE4">
        <w:rPr>
          <w:rtl/>
        </w:rPr>
        <w:t xml:space="preserve"> </w:t>
      </w:r>
      <w:r w:rsidR="00552DE4" w:rsidRPr="00552DE4">
        <w:rPr>
          <w:rFonts w:hint="cs"/>
          <w:rtl/>
        </w:rPr>
        <w:t>ٱ</w:t>
      </w:r>
      <w:r w:rsidR="00552DE4" w:rsidRPr="00552DE4">
        <w:rPr>
          <w:rFonts w:hint="eastAsia"/>
          <w:rtl/>
        </w:rPr>
        <w:t>ل</w:t>
      </w:r>
      <w:r w:rsidR="00552DE4" w:rsidRPr="00552DE4">
        <w:rPr>
          <w:rFonts w:hint="cs"/>
          <w:rtl/>
        </w:rPr>
        <w:t>ۡ</w:t>
      </w:r>
      <w:r w:rsidR="00552DE4" w:rsidRPr="00552DE4">
        <w:rPr>
          <w:rFonts w:hint="eastAsia"/>
          <w:rtl/>
        </w:rPr>
        <w:t>غَ</w:t>
      </w:r>
      <w:r w:rsidR="00552DE4" w:rsidRPr="00552DE4">
        <w:rPr>
          <w:rFonts w:hint="cs"/>
          <w:rtl/>
        </w:rPr>
        <w:t>ٰ</w:t>
      </w:r>
      <w:r w:rsidR="00552DE4" w:rsidRPr="00552DE4">
        <w:rPr>
          <w:rFonts w:hint="eastAsia"/>
          <w:rtl/>
        </w:rPr>
        <w:t>لِبُونَ</w:t>
      </w:r>
      <w:r w:rsidR="00552DE4" w:rsidRPr="00552DE4">
        <w:rPr>
          <w:rtl/>
        </w:rPr>
        <w:t xml:space="preserve"> </w:t>
      </w:r>
      <w:r w:rsidR="00552DE4" w:rsidRPr="00552DE4">
        <w:rPr>
          <w:rFonts w:hint="cs"/>
          <w:rtl/>
        </w:rPr>
        <w:t>٥٦</w:t>
      </w:r>
      <w:r w:rsidRPr="00AB7196">
        <w:rPr>
          <w:rStyle w:val="Char8"/>
          <w:rtl/>
        </w:rPr>
        <w:t>﴾</w:t>
      </w:r>
      <w:r>
        <w:rPr>
          <w:rFonts w:hint="cs"/>
          <w:rtl/>
        </w:rPr>
        <w:t xml:space="preserve"> </w:t>
      </w:r>
      <w:r w:rsidRPr="00C627A4">
        <w:rPr>
          <w:rStyle w:val="Char6"/>
          <w:rFonts w:hint="cs"/>
          <w:rtl/>
        </w:rPr>
        <w:t>[</w:t>
      </w:r>
      <w:r w:rsidR="00CC5B2B">
        <w:rPr>
          <w:rStyle w:val="Char6"/>
          <w:rFonts w:hint="cs"/>
          <w:rtl/>
        </w:rPr>
        <w:t>المائدة</w:t>
      </w:r>
      <w:r w:rsidR="00552DE4">
        <w:rPr>
          <w:rStyle w:val="Char6"/>
          <w:rFonts w:hint="cs"/>
          <w:rtl/>
        </w:rPr>
        <w:t>: 55-56</w:t>
      </w:r>
      <w:r w:rsidRPr="00C627A4">
        <w:rPr>
          <w:rStyle w:val="Char6"/>
          <w:rFonts w:hint="cs"/>
          <w:rtl/>
        </w:rPr>
        <w:t>]</w:t>
      </w:r>
      <w:r w:rsidRPr="00D56774">
        <w:rPr>
          <w:rStyle w:val="Char4"/>
          <w:rFonts w:hint="cs"/>
          <w:rtl/>
        </w:rPr>
        <w:t>.</w:t>
      </w:r>
    </w:p>
    <w:p w:rsidR="00E30DC6" w:rsidRPr="00E30DC6" w:rsidRDefault="00B33080" w:rsidP="008037A0">
      <w:pPr>
        <w:pStyle w:val="ab"/>
        <w:rPr>
          <w:rStyle w:val="Char4"/>
          <w:rtl/>
        </w:rPr>
      </w:pPr>
      <w:r w:rsidRPr="00E11FF3">
        <w:rPr>
          <w:rStyle w:val="Char8"/>
          <w:rFonts w:hint="cs"/>
          <w:rtl/>
        </w:rPr>
        <w:t>«</w:t>
      </w:r>
      <w:r w:rsidR="0016152C" w:rsidRPr="0016152C">
        <w:rPr>
          <w:rFonts w:hint="cs"/>
          <w:rtl/>
        </w:rPr>
        <w:t>یار و ولی شما تنها الله است، و پیامبراش و آن‌ها که ایمان آورده‌اند، (همان)کسانی‌که نماز را بر پا می‌دارند و آنان  با خشوع و فروتنی زکات را می‌دهند.و هر کس الله و پیامبر او و کسانی‌که ایمان آورده‌اند، دوست بدارد، (او از حزب الله است و) یقیناً حزب الله پیروز است</w:t>
      </w:r>
      <w:r w:rsidRPr="00E11FF3">
        <w:rPr>
          <w:rStyle w:val="Char8"/>
          <w:rFonts w:hint="cs"/>
          <w:rtl/>
        </w:rPr>
        <w:t>»</w:t>
      </w:r>
      <w:r w:rsidR="00E30DC6" w:rsidRPr="00E30DC6">
        <w:rPr>
          <w:rStyle w:val="Char4"/>
          <w:rFonts w:hint="cs"/>
          <w:rtl/>
        </w:rPr>
        <w:t>.</w:t>
      </w:r>
    </w:p>
    <w:p w:rsidR="00C627A4" w:rsidRDefault="00B33080" w:rsidP="00B36A40">
      <w:pPr>
        <w:pStyle w:val="a8"/>
        <w:rPr>
          <w:rtl/>
        </w:rPr>
      </w:pPr>
      <w:r>
        <w:rPr>
          <w:rFonts w:hint="cs"/>
          <w:rtl/>
        </w:rPr>
        <w:t>حافظ اب</w:t>
      </w:r>
      <w:r w:rsidR="00C627A4">
        <w:rPr>
          <w:rFonts w:hint="cs"/>
          <w:rtl/>
        </w:rPr>
        <w:t>ن رجب فرموده</w:t>
      </w:r>
      <w:r w:rsidR="0016152C">
        <w:rPr>
          <w:rtl/>
        </w:rPr>
        <w:softHyphen/>
      </w:r>
      <w:r w:rsidR="0016152C">
        <w:rPr>
          <w:rFonts w:hint="cs"/>
          <w:rtl/>
        </w:rPr>
        <w:t>است</w:t>
      </w:r>
      <w:r w:rsidR="00C627A4">
        <w:rPr>
          <w:rFonts w:hint="cs"/>
          <w:rtl/>
        </w:rPr>
        <w:t xml:space="preserve">: </w:t>
      </w:r>
      <w:r w:rsidR="00B36A40" w:rsidRPr="00E11FF3">
        <w:rPr>
          <w:rStyle w:val="Char8"/>
          <w:rtl/>
        </w:rPr>
        <w:t>«</w:t>
      </w:r>
      <w:r w:rsidR="00A73D35">
        <w:rPr>
          <w:rFonts w:hint="cs"/>
          <w:rtl/>
        </w:rPr>
        <w:t xml:space="preserve">مقصود از این حدیث </w:t>
      </w:r>
      <w:r w:rsidR="00B36A40" w:rsidRPr="00E11FF3">
        <w:rPr>
          <w:rStyle w:val="Char8"/>
          <w:rtl/>
        </w:rPr>
        <w:t>«</w:t>
      </w:r>
      <w:r w:rsidR="00B36A40" w:rsidRPr="00B36A40">
        <w:rPr>
          <w:rStyle w:val="Char3"/>
          <w:rtl/>
        </w:rPr>
        <w:t>مَنْ عَادَى لِي وَلِيًّا</w:t>
      </w:r>
      <w:r w:rsidR="00B36A40" w:rsidRPr="00B36A40">
        <w:rPr>
          <w:rStyle w:val="Char3"/>
          <w:rFonts w:hint="cs"/>
          <w:rtl/>
        </w:rPr>
        <w:t>...</w:t>
      </w:r>
      <w:r w:rsidR="00B36A40" w:rsidRPr="00E11FF3">
        <w:rPr>
          <w:rStyle w:val="Char8"/>
          <w:rtl/>
        </w:rPr>
        <w:t>»</w:t>
      </w:r>
      <w:r w:rsidR="00A73D35">
        <w:rPr>
          <w:rFonts w:hint="cs"/>
          <w:rtl/>
        </w:rPr>
        <w:t xml:space="preserve"> آن است که</w:t>
      </w:r>
      <w:r w:rsidR="00DB61A2">
        <w:rPr>
          <w:rFonts w:hint="cs"/>
          <w:rtl/>
        </w:rPr>
        <w:t xml:space="preserve"> هرکس </w:t>
      </w:r>
      <w:r w:rsidR="00A73D35">
        <w:rPr>
          <w:rFonts w:hint="cs"/>
          <w:rtl/>
        </w:rPr>
        <w:t xml:space="preserve">با انجام فرائض و پس از آن با انجام سنت‌ها برای نزدیک شدن به خدای متعال تلاش کند، خداوند او را به </w:t>
      </w:r>
      <w:r>
        <w:rPr>
          <w:rFonts w:hint="cs"/>
          <w:rtl/>
        </w:rPr>
        <w:t>خ</w:t>
      </w:r>
      <w:r w:rsidR="00A73D35">
        <w:rPr>
          <w:rFonts w:hint="cs"/>
          <w:rtl/>
        </w:rPr>
        <w:t>ود نزدیک</w:t>
      </w:r>
      <w:r w:rsidR="00850650">
        <w:rPr>
          <w:rFonts w:hint="cs"/>
          <w:rtl/>
        </w:rPr>
        <w:t xml:space="preserve"> می‌</w:t>
      </w:r>
      <w:r w:rsidR="00A73D35">
        <w:rPr>
          <w:rFonts w:hint="cs"/>
          <w:rtl/>
        </w:rPr>
        <w:t xml:space="preserve">سازد و </w:t>
      </w:r>
      <w:r>
        <w:rPr>
          <w:rFonts w:hint="cs"/>
          <w:rtl/>
        </w:rPr>
        <w:t>از درجه ایمان به درجه احسان ارتق</w:t>
      </w:r>
      <w:r w:rsidR="00A73D35">
        <w:rPr>
          <w:rFonts w:hint="cs"/>
          <w:rtl/>
        </w:rPr>
        <w:t>ا</w:t>
      </w:r>
      <w:r w:rsidR="00850650">
        <w:rPr>
          <w:rFonts w:hint="cs"/>
          <w:rtl/>
        </w:rPr>
        <w:t xml:space="preserve"> می‌</w:t>
      </w:r>
      <w:r w:rsidR="00A73D35">
        <w:rPr>
          <w:rFonts w:hint="cs"/>
          <w:rtl/>
        </w:rPr>
        <w:t>دهد و آن شخص به جایی</w:t>
      </w:r>
      <w:r w:rsidR="00850650">
        <w:rPr>
          <w:rFonts w:hint="cs"/>
          <w:rtl/>
        </w:rPr>
        <w:t xml:space="preserve"> می‌</w:t>
      </w:r>
      <w:r w:rsidR="00A73D35">
        <w:rPr>
          <w:rFonts w:hint="cs"/>
          <w:rtl/>
        </w:rPr>
        <w:t>رسد که با حضور قلب و مراقبت روحی به عبادت</w:t>
      </w:r>
      <w:r w:rsidR="00850650">
        <w:rPr>
          <w:rFonts w:hint="cs"/>
          <w:rtl/>
        </w:rPr>
        <w:t xml:space="preserve"> می‌</w:t>
      </w:r>
      <w:r w:rsidR="00A73D35">
        <w:rPr>
          <w:rFonts w:hint="cs"/>
          <w:rtl/>
        </w:rPr>
        <w:t>پردازد، گوئی که او را</w:t>
      </w:r>
      <w:r w:rsidR="00850650">
        <w:rPr>
          <w:rFonts w:hint="cs"/>
          <w:rtl/>
        </w:rPr>
        <w:t xml:space="preserve"> می‌</w:t>
      </w:r>
      <w:r w:rsidR="00A73D35">
        <w:rPr>
          <w:rFonts w:hint="cs"/>
          <w:rtl/>
        </w:rPr>
        <w:t>بیند، در نتیجه قلب او از معرفت خدای تعالی، محبت، عظمت، خوف، بزرگی، جلال و شوق دیدار او لبریز می‌گردد... و هرگاه قلب او ا</w:t>
      </w:r>
      <w:r w:rsidR="00E30DC6">
        <w:rPr>
          <w:rFonts w:hint="cs"/>
          <w:rtl/>
        </w:rPr>
        <w:t>ز عظمت خدا لبریز شد، هر</w:t>
      </w:r>
      <w:r w:rsidR="00B36A40">
        <w:rPr>
          <w:rFonts w:hint="cs"/>
          <w:rtl/>
        </w:rPr>
        <w:t>چه را که</w:t>
      </w:r>
      <w:r w:rsidR="00A73D35">
        <w:rPr>
          <w:rFonts w:hint="cs"/>
          <w:rtl/>
        </w:rPr>
        <w:t xml:space="preserve"> غیر خداست از قلب پاک می‌کند و چیزی از آثار ن</w:t>
      </w:r>
      <w:r w:rsidR="00DE2709">
        <w:rPr>
          <w:rFonts w:hint="cs"/>
          <w:rtl/>
        </w:rPr>
        <w:t>فس و هوی در آن نمی‌ماند و اراده</w:t>
      </w:r>
      <w:r w:rsidR="00DE2709">
        <w:rPr>
          <w:rFonts w:hint="eastAsia"/>
          <w:rtl/>
        </w:rPr>
        <w:t>‌</w:t>
      </w:r>
      <w:r w:rsidR="00A73D35">
        <w:rPr>
          <w:rFonts w:hint="cs"/>
          <w:rtl/>
        </w:rPr>
        <w:t xml:space="preserve">ای جز برای انجام </w:t>
      </w:r>
      <w:r w:rsidR="003F73D8">
        <w:rPr>
          <w:rFonts w:hint="cs"/>
          <w:rtl/>
        </w:rPr>
        <w:t xml:space="preserve">درخواست‌های مولایش باقی نمی‌ماند در این </w:t>
      </w:r>
      <w:r w:rsidR="00DE2709">
        <w:rPr>
          <w:rFonts w:hint="cs"/>
          <w:rtl/>
        </w:rPr>
        <w:t>حال است</w:t>
      </w:r>
      <w:r w:rsidR="00406362">
        <w:rPr>
          <w:rFonts w:hint="cs"/>
          <w:rtl/>
        </w:rPr>
        <w:t xml:space="preserve"> که بنده جز با یاد خدا سخن</w:t>
      </w:r>
      <w:r w:rsidR="00850650">
        <w:rPr>
          <w:rFonts w:hint="cs"/>
          <w:rtl/>
        </w:rPr>
        <w:t xml:space="preserve"> نمی‌</w:t>
      </w:r>
      <w:r w:rsidR="00406362">
        <w:rPr>
          <w:rFonts w:hint="cs"/>
          <w:rtl/>
        </w:rPr>
        <w:t>گوید، جز با امر او حرکت</w:t>
      </w:r>
      <w:r w:rsidR="00850650">
        <w:rPr>
          <w:rFonts w:hint="cs"/>
          <w:rtl/>
        </w:rPr>
        <w:t xml:space="preserve"> نمی‌</w:t>
      </w:r>
      <w:r w:rsidR="00406362">
        <w:rPr>
          <w:rFonts w:hint="cs"/>
          <w:rtl/>
        </w:rPr>
        <w:t>کند و اگر زبان</w:t>
      </w:r>
      <w:r w:rsidR="00DE2709">
        <w:rPr>
          <w:rFonts w:hint="eastAsia"/>
          <w:rtl/>
        </w:rPr>
        <w:t xml:space="preserve"> </w:t>
      </w:r>
      <w:r w:rsidR="003F73D8">
        <w:rPr>
          <w:rFonts w:hint="cs"/>
          <w:rtl/>
        </w:rPr>
        <w:t>بگشاید با خدا می‌گوید و اگر بشنود با خدا می‌شنو</w:t>
      </w:r>
      <w:r w:rsidR="00406362">
        <w:rPr>
          <w:rFonts w:hint="cs"/>
          <w:rtl/>
        </w:rPr>
        <w:t>د و اگر ببیند و یا با دستانش عمل</w:t>
      </w:r>
      <w:r w:rsidR="003F73D8">
        <w:rPr>
          <w:rFonts w:hint="cs"/>
          <w:rtl/>
        </w:rPr>
        <w:t>ی انجام</w:t>
      </w:r>
      <w:r w:rsidR="00406362">
        <w:rPr>
          <w:rFonts w:hint="cs"/>
          <w:rtl/>
        </w:rPr>
        <w:t xml:space="preserve"> دهد با کمک و عنایت خاص خدا همه</w:t>
      </w:r>
      <w:r w:rsidR="00406362">
        <w:rPr>
          <w:rFonts w:hint="eastAsia"/>
          <w:rtl/>
        </w:rPr>
        <w:t>‌</w:t>
      </w:r>
      <w:r w:rsidR="003F73D8">
        <w:rPr>
          <w:rFonts w:hint="cs"/>
          <w:rtl/>
        </w:rPr>
        <w:t>ی این کا</w:t>
      </w:r>
      <w:r w:rsidR="00406362">
        <w:rPr>
          <w:rFonts w:hint="cs"/>
          <w:rtl/>
        </w:rPr>
        <w:t>ر</w:t>
      </w:r>
      <w:r w:rsidR="003F73D8">
        <w:rPr>
          <w:rFonts w:hint="cs"/>
          <w:rtl/>
        </w:rPr>
        <w:t xml:space="preserve">ها را </w:t>
      </w:r>
      <w:r w:rsidR="003F73D8" w:rsidRPr="009A1BDD">
        <w:rPr>
          <w:rFonts w:hint="cs"/>
          <w:rtl/>
        </w:rPr>
        <w:t>می‌کند</w:t>
      </w:r>
      <w:r w:rsidR="003F73D8">
        <w:rPr>
          <w:rFonts w:hint="cs"/>
          <w:rtl/>
        </w:rPr>
        <w:t xml:space="preserve"> و این همان منظور رسول خدا از حدیث مذکور است.</w:t>
      </w:r>
    </w:p>
    <w:p w:rsidR="009522C7" w:rsidRDefault="009522C7" w:rsidP="009A1BDD">
      <w:pPr>
        <w:pStyle w:val="a8"/>
        <w:rPr>
          <w:rtl/>
        </w:rPr>
      </w:pPr>
      <w:r>
        <w:rPr>
          <w:rFonts w:hint="cs"/>
          <w:rtl/>
        </w:rPr>
        <w:t>این بنده محبوب و مقرب</w:t>
      </w:r>
      <w:r w:rsidR="00406362">
        <w:rPr>
          <w:rFonts w:hint="cs"/>
          <w:rtl/>
        </w:rPr>
        <w:t xml:space="preserve"> بارگاه خدا، نزد او جایگاه ویژه</w:t>
      </w:r>
      <w:r w:rsidR="00406362">
        <w:rPr>
          <w:rFonts w:hint="eastAsia"/>
          <w:rtl/>
        </w:rPr>
        <w:t>‌</w:t>
      </w:r>
      <w:r>
        <w:rPr>
          <w:rFonts w:hint="cs"/>
          <w:rtl/>
        </w:rPr>
        <w:t xml:space="preserve">ای </w:t>
      </w:r>
      <w:r w:rsidR="00B36A40">
        <w:rPr>
          <w:rFonts w:hint="cs"/>
          <w:rtl/>
        </w:rPr>
        <w:t>دارد، او از خدا هر</w:t>
      </w:r>
      <w:r>
        <w:rPr>
          <w:rFonts w:hint="cs"/>
          <w:rtl/>
        </w:rPr>
        <w:t xml:space="preserve">چه </w:t>
      </w:r>
      <w:r w:rsidRPr="009A1BDD">
        <w:rPr>
          <w:rFonts w:hint="cs"/>
          <w:rtl/>
        </w:rPr>
        <w:t>خواهد</w:t>
      </w:r>
      <w:r>
        <w:rPr>
          <w:rFonts w:hint="cs"/>
          <w:rtl/>
        </w:rPr>
        <w:t xml:space="preserve"> به او</w:t>
      </w:r>
      <w:r w:rsidR="00850650">
        <w:rPr>
          <w:rFonts w:hint="cs"/>
          <w:rtl/>
        </w:rPr>
        <w:t xml:space="preserve"> می‌</w:t>
      </w:r>
      <w:r>
        <w:rPr>
          <w:rFonts w:hint="cs"/>
          <w:rtl/>
        </w:rPr>
        <w:t>بخشد و اگر به او پناه برد، پناهش خواهد داد. در</w:t>
      </w:r>
      <w:r w:rsidR="00B36A40">
        <w:rPr>
          <w:rFonts w:hint="cs"/>
          <w:rtl/>
        </w:rPr>
        <w:t xml:space="preserve"> </w:t>
      </w:r>
      <w:r>
        <w:rPr>
          <w:rFonts w:hint="cs"/>
          <w:rtl/>
        </w:rPr>
        <w:t>واقع دعای او به خاطر جایگاه وال</w:t>
      </w:r>
      <w:r w:rsidR="00406362">
        <w:rPr>
          <w:rFonts w:hint="cs"/>
          <w:rtl/>
        </w:rPr>
        <w:t>ایش در نزد خدا برای همیشه پذیرفت</w:t>
      </w:r>
      <w:r>
        <w:rPr>
          <w:rFonts w:hint="cs"/>
          <w:rtl/>
        </w:rPr>
        <w:t>نی است.</w:t>
      </w:r>
    </w:p>
    <w:p w:rsidR="002D1038" w:rsidRDefault="002D1038" w:rsidP="009A1BDD">
      <w:pPr>
        <w:pStyle w:val="a8"/>
        <w:rPr>
          <w:rtl/>
        </w:rPr>
      </w:pPr>
      <w:r>
        <w:rPr>
          <w:rFonts w:hint="cs"/>
          <w:rtl/>
        </w:rPr>
        <w:t>عبداللّه بن جحش در روز احد چنین گفت: پروردگارا! اگر فردا [در</w:t>
      </w:r>
      <w:r w:rsidR="00B36A40">
        <w:rPr>
          <w:rFonts w:hint="cs"/>
          <w:rtl/>
        </w:rPr>
        <w:t xml:space="preserve"> </w:t>
      </w:r>
      <w:r>
        <w:rPr>
          <w:rFonts w:hint="cs"/>
          <w:rtl/>
        </w:rPr>
        <w:t>جنگ احد] با دشمن روبرو شدم مرا با مردی قوی که بسیار خشمگین باشد مواجه کن، تا در راه تو با او بجنگم و او با من بجنگد، سپس مرا بگیرد و بینی و گوش مرا ببُّرد. و اگر فردای قیامت تو را دیدم و از من پرسیدی که چه کسی بینی و گوش تو را بریده؟ در پاسخت بگویم: که در راه تو و رسولت این</w:t>
      </w:r>
      <w:r w:rsidR="00FD7FF4">
        <w:rPr>
          <w:rFonts w:hint="cs"/>
          <w:rtl/>
        </w:rPr>
        <w:t xml:space="preserve">‌گونه </w:t>
      </w:r>
      <w:r>
        <w:rPr>
          <w:rFonts w:hint="cs"/>
          <w:rtl/>
        </w:rPr>
        <w:t xml:space="preserve">شدم و تو بفرمایی: راست گفتی. سعد می‌گوید: </w:t>
      </w:r>
      <w:r>
        <w:rPr>
          <w:rFonts w:hint="cs"/>
          <w:rtl/>
        </w:rPr>
        <w:lastRenderedPageBreak/>
        <w:t>من در پایان جنگ، عبداللّه را در حالی دیدم که بینی و گوش او در ریسمانی آویزان شده بود!!</w:t>
      </w:r>
      <w:r w:rsidR="005904ED" w:rsidRPr="00FD7FF4">
        <w:rPr>
          <w:rFonts w:hint="cs"/>
          <w:vertAlign w:val="superscript"/>
          <w:rtl/>
        </w:rPr>
        <w:t>(</w:t>
      </w:r>
      <w:r w:rsidR="005904ED" w:rsidRPr="00FD7FF4">
        <w:rPr>
          <w:rStyle w:val="FootnoteReference"/>
          <w:rtl/>
        </w:rPr>
        <w:footnoteReference w:id="111"/>
      </w:r>
      <w:r w:rsidR="005904ED" w:rsidRPr="00FD7FF4">
        <w:rPr>
          <w:rFonts w:hint="cs"/>
          <w:vertAlign w:val="superscript"/>
          <w:rtl/>
        </w:rPr>
        <w:t>)</w:t>
      </w:r>
      <w:r>
        <w:rPr>
          <w:rFonts w:hint="cs"/>
          <w:rtl/>
        </w:rPr>
        <w:t>.</w:t>
      </w:r>
    </w:p>
    <w:p w:rsidR="00ED63B0" w:rsidRDefault="002D1038" w:rsidP="00F41D33">
      <w:pPr>
        <w:pStyle w:val="a8"/>
        <w:rPr>
          <w:rtl/>
        </w:rPr>
      </w:pPr>
      <w:r>
        <w:rPr>
          <w:rFonts w:hint="cs"/>
          <w:rtl/>
        </w:rPr>
        <w:t>بیشتر گذشتگان صالح امت که دعای</w:t>
      </w:r>
      <w:r w:rsidR="00B36A40">
        <w:rPr>
          <w:rFonts w:hint="eastAsia"/>
          <w:rtl/>
        </w:rPr>
        <w:t>‌</w:t>
      </w:r>
      <w:r>
        <w:rPr>
          <w:rFonts w:hint="cs"/>
          <w:rtl/>
        </w:rPr>
        <w:t>شان نزد خدا مقبول بوده هنگام بلا صبر پیشه</w:t>
      </w:r>
      <w:r w:rsidR="00850650">
        <w:rPr>
          <w:rFonts w:hint="cs"/>
          <w:rtl/>
        </w:rPr>
        <w:t xml:space="preserve"> می‌</w:t>
      </w:r>
      <w:r>
        <w:rPr>
          <w:rFonts w:hint="cs"/>
          <w:rtl/>
        </w:rPr>
        <w:t>کردند و ثواب آن را انتخاب</w:t>
      </w:r>
      <w:r w:rsidR="00850650">
        <w:rPr>
          <w:rFonts w:hint="cs"/>
          <w:rtl/>
        </w:rPr>
        <w:t xml:space="preserve"> می‌</w:t>
      </w:r>
      <w:r>
        <w:rPr>
          <w:rFonts w:hint="cs"/>
          <w:rtl/>
        </w:rPr>
        <w:t xml:space="preserve">نمودند و از خداوند نجات از آن بلا را </w:t>
      </w:r>
      <w:r w:rsidRPr="009A1BDD">
        <w:rPr>
          <w:rFonts w:hint="cs"/>
          <w:rtl/>
        </w:rPr>
        <w:t>نمی‌خواستند</w:t>
      </w:r>
      <w:r>
        <w:rPr>
          <w:rFonts w:hint="cs"/>
          <w:rtl/>
        </w:rPr>
        <w:t xml:space="preserve"> به ابراهیم تیمی</w:t>
      </w:r>
      <w:r w:rsidR="00406362">
        <w:rPr>
          <w:rFonts w:hint="cs"/>
          <w:rtl/>
        </w:rPr>
        <w:t xml:space="preserve"> گفته</w:t>
      </w:r>
      <w:r>
        <w:rPr>
          <w:rFonts w:hint="cs"/>
          <w:rtl/>
        </w:rPr>
        <w:t xml:space="preserve"> شد </w:t>
      </w:r>
      <w:r w:rsidR="00B36A40">
        <w:rPr>
          <w:rFonts w:hint="cs"/>
          <w:rtl/>
        </w:rPr>
        <w:t>-</w:t>
      </w:r>
      <w:r>
        <w:rPr>
          <w:rFonts w:hint="cs"/>
          <w:rtl/>
        </w:rPr>
        <w:t xml:space="preserve"> آن گاه که در زندان حجاج ثقفی بود -:</w:t>
      </w:r>
      <w:r w:rsidR="00C665E8">
        <w:rPr>
          <w:rFonts w:hint="cs"/>
          <w:rtl/>
        </w:rPr>
        <w:t xml:space="preserve"> کاش از خدای تعالی درخواست</w:t>
      </w:r>
      <w:r w:rsidR="00850650">
        <w:rPr>
          <w:rFonts w:hint="cs"/>
          <w:rtl/>
        </w:rPr>
        <w:t xml:space="preserve"> می‌</w:t>
      </w:r>
      <w:r w:rsidR="00C665E8">
        <w:rPr>
          <w:rFonts w:hint="cs"/>
          <w:rtl/>
        </w:rPr>
        <w:t>کردی؟ گفت</w:t>
      </w:r>
      <w:r w:rsidR="00B36A40">
        <w:rPr>
          <w:rFonts w:hint="cs"/>
          <w:rtl/>
        </w:rPr>
        <w:t>: دوست</w:t>
      </w:r>
      <w:r w:rsidR="00C665E8">
        <w:rPr>
          <w:rFonts w:hint="cs"/>
          <w:rtl/>
        </w:rPr>
        <w:t xml:space="preserve"> ندارم از خدا بخواهم که مرا از مشکلی نجات دهد که به خاطر آن اجر می‌گیرم!!</w:t>
      </w:r>
      <w:r w:rsidR="00F41D33" w:rsidRPr="00FD7FF4">
        <w:rPr>
          <w:rFonts w:hint="cs"/>
          <w:vertAlign w:val="superscript"/>
          <w:rtl/>
        </w:rPr>
        <w:t>(</w:t>
      </w:r>
      <w:r w:rsidR="00F41D33" w:rsidRPr="00FD7FF4">
        <w:rPr>
          <w:rStyle w:val="FootnoteReference"/>
          <w:rtl/>
        </w:rPr>
        <w:footnoteReference w:id="112"/>
      </w:r>
      <w:r w:rsidR="00F41D33" w:rsidRPr="00FD7FF4">
        <w:rPr>
          <w:rFonts w:hint="cs"/>
          <w:vertAlign w:val="superscript"/>
          <w:rtl/>
        </w:rPr>
        <w:t>)</w:t>
      </w:r>
      <w:r w:rsidR="00F41D33">
        <w:rPr>
          <w:rFonts w:hint="cs"/>
          <w:rtl/>
        </w:rPr>
        <w:t>.</w:t>
      </w:r>
    </w:p>
    <w:p w:rsidR="00C665E8" w:rsidRDefault="005A643A" w:rsidP="00B36A40">
      <w:pPr>
        <w:pStyle w:val="a8"/>
        <w:rPr>
          <w:rtl/>
        </w:rPr>
      </w:pPr>
      <w:r>
        <w:rPr>
          <w:rFonts w:hint="cs"/>
          <w:rtl/>
        </w:rPr>
        <w:t xml:space="preserve">گاهی ممکن است که مؤمن </w:t>
      </w:r>
      <w:r w:rsidR="00B36A40" w:rsidRPr="00E11FF3">
        <w:rPr>
          <w:rStyle w:val="Char8"/>
          <w:rtl/>
        </w:rPr>
        <w:t>«</w:t>
      </w:r>
      <w:r>
        <w:rPr>
          <w:rFonts w:hint="cs"/>
          <w:rtl/>
        </w:rPr>
        <w:t>مستجاب الدعوه</w:t>
      </w:r>
      <w:r w:rsidR="00B36A40" w:rsidRPr="00E11FF3">
        <w:rPr>
          <w:rStyle w:val="Char8"/>
          <w:rtl/>
        </w:rPr>
        <w:t>»</w:t>
      </w:r>
      <w:r>
        <w:rPr>
          <w:rFonts w:hint="cs"/>
          <w:rtl/>
        </w:rPr>
        <w:t xml:space="preserve"> از خدا چیزی بخواهد که خداوند خیر او را در امری دیگر بداند، در نتیجه دعایش را نپذیرد و در عوض چیزی به او بدهد که خیر او در آن است. این اولیا که خدا دوست</w:t>
      </w:r>
      <w:r w:rsidR="00B36A40">
        <w:rPr>
          <w:rFonts w:hint="eastAsia"/>
          <w:rtl/>
        </w:rPr>
        <w:t>‌</w:t>
      </w:r>
      <w:r>
        <w:rPr>
          <w:rFonts w:hint="cs"/>
          <w:rtl/>
        </w:rPr>
        <w:t xml:space="preserve">شان دارد و آنان هم خدا را دوست دارند، برای </w:t>
      </w:r>
      <w:r w:rsidR="00BC4C70">
        <w:rPr>
          <w:rFonts w:hint="cs"/>
          <w:rtl/>
        </w:rPr>
        <w:t>یکدیگر نهایت تواضع و همکاری را د</w:t>
      </w:r>
      <w:r>
        <w:rPr>
          <w:rFonts w:hint="cs"/>
          <w:rtl/>
        </w:rPr>
        <w:t>ا</w:t>
      </w:r>
      <w:r w:rsidR="00BC4C70">
        <w:rPr>
          <w:rFonts w:hint="cs"/>
          <w:rtl/>
        </w:rPr>
        <w:t>ر</w:t>
      </w:r>
      <w:r>
        <w:rPr>
          <w:rFonts w:hint="cs"/>
          <w:rtl/>
        </w:rPr>
        <w:t>ند و قرآن چنین وصف</w:t>
      </w:r>
      <w:r w:rsidR="00B36A40">
        <w:rPr>
          <w:rFonts w:hint="eastAsia"/>
          <w:rtl/>
        </w:rPr>
        <w:t>‌</w:t>
      </w:r>
      <w:r>
        <w:rPr>
          <w:rFonts w:hint="cs"/>
          <w:rtl/>
        </w:rPr>
        <w:t>شان می‌کند:</w:t>
      </w:r>
    </w:p>
    <w:p w:rsidR="00BF3FD7" w:rsidRPr="00BF3FD7" w:rsidRDefault="00B96B4A" w:rsidP="00D56774">
      <w:pPr>
        <w:pStyle w:val="af1"/>
        <w:rPr>
          <w:rStyle w:val="Char4"/>
          <w:rtl/>
        </w:rPr>
      </w:pPr>
      <w:r w:rsidRPr="00AB7196">
        <w:rPr>
          <w:rStyle w:val="Char8"/>
          <w:rtl/>
        </w:rPr>
        <w:t>﴿</w:t>
      </w:r>
      <w:r w:rsidR="00927D05" w:rsidRPr="00927D05">
        <w:rPr>
          <w:rFonts w:hint="eastAsia"/>
          <w:rtl/>
        </w:rPr>
        <w:t>يَ</w:t>
      </w:r>
      <w:r w:rsidR="00927D05" w:rsidRPr="00927D05">
        <w:rPr>
          <w:rFonts w:hint="cs"/>
          <w:rtl/>
        </w:rPr>
        <w:t>ٰٓ</w:t>
      </w:r>
      <w:r w:rsidR="00927D05" w:rsidRPr="00927D05">
        <w:rPr>
          <w:rFonts w:hint="eastAsia"/>
          <w:rtl/>
        </w:rPr>
        <w:t>أَيُّهَا</w:t>
      </w:r>
      <w:r w:rsidR="00927D05" w:rsidRPr="00927D05">
        <w:rPr>
          <w:rtl/>
        </w:rPr>
        <w:t xml:space="preserve"> </w:t>
      </w:r>
      <w:r w:rsidR="00927D05" w:rsidRPr="00927D05">
        <w:rPr>
          <w:rFonts w:hint="cs"/>
          <w:rtl/>
        </w:rPr>
        <w:t>ٱ</w:t>
      </w:r>
      <w:r w:rsidR="00927D05" w:rsidRPr="00927D05">
        <w:rPr>
          <w:rFonts w:hint="eastAsia"/>
          <w:rtl/>
        </w:rPr>
        <w:t>لَّذِينَ</w:t>
      </w:r>
      <w:r w:rsidR="00927D05" w:rsidRPr="00927D05">
        <w:rPr>
          <w:rtl/>
        </w:rPr>
        <w:t xml:space="preserve"> </w:t>
      </w:r>
      <w:r w:rsidR="00927D05" w:rsidRPr="00927D05">
        <w:rPr>
          <w:rFonts w:hint="eastAsia"/>
          <w:rtl/>
        </w:rPr>
        <w:t>ءَامَنُواْ</w:t>
      </w:r>
      <w:r w:rsidR="00927D05" w:rsidRPr="00927D05">
        <w:rPr>
          <w:rtl/>
        </w:rPr>
        <w:t xml:space="preserve"> </w:t>
      </w:r>
      <w:r w:rsidR="00927D05" w:rsidRPr="00927D05">
        <w:rPr>
          <w:rFonts w:hint="eastAsia"/>
          <w:rtl/>
        </w:rPr>
        <w:t>مَن</w:t>
      </w:r>
      <w:r w:rsidR="00927D05" w:rsidRPr="00927D05">
        <w:rPr>
          <w:rtl/>
        </w:rPr>
        <w:t xml:space="preserve"> </w:t>
      </w:r>
      <w:r w:rsidR="00927D05" w:rsidRPr="00927D05">
        <w:rPr>
          <w:rFonts w:hint="eastAsia"/>
          <w:rtl/>
        </w:rPr>
        <w:t>يَر</w:t>
      </w:r>
      <w:r w:rsidR="00927D05" w:rsidRPr="00927D05">
        <w:rPr>
          <w:rFonts w:hint="cs"/>
          <w:rtl/>
        </w:rPr>
        <w:t>ۡ</w:t>
      </w:r>
      <w:r w:rsidR="00927D05" w:rsidRPr="00927D05">
        <w:rPr>
          <w:rFonts w:hint="eastAsia"/>
          <w:rtl/>
        </w:rPr>
        <w:t>تَدَّ</w:t>
      </w:r>
      <w:r w:rsidR="00927D05" w:rsidRPr="00927D05">
        <w:rPr>
          <w:rtl/>
        </w:rPr>
        <w:t xml:space="preserve"> </w:t>
      </w:r>
      <w:r w:rsidR="00927D05" w:rsidRPr="00927D05">
        <w:rPr>
          <w:rFonts w:hint="eastAsia"/>
          <w:rtl/>
        </w:rPr>
        <w:t>مِنكُم</w:t>
      </w:r>
      <w:r w:rsidR="00927D05" w:rsidRPr="00927D05">
        <w:rPr>
          <w:rFonts w:hint="cs"/>
          <w:rtl/>
        </w:rPr>
        <w:t>ۡ</w:t>
      </w:r>
      <w:r w:rsidR="00927D05" w:rsidRPr="00927D05">
        <w:rPr>
          <w:rtl/>
        </w:rPr>
        <w:t xml:space="preserve"> </w:t>
      </w:r>
      <w:r w:rsidR="00927D05" w:rsidRPr="00927D05">
        <w:rPr>
          <w:rFonts w:hint="eastAsia"/>
          <w:rtl/>
        </w:rPr>
        <w:t>عَن</w:t>
      </w:r>
      <w:r w:rsidR="00927D05" w:rsidRPr="00927D05">
        <w:rPr>
          <w:rtl/>
        </w:rPr>
        <w:t xml:space="preserve"> </w:t>
      </w:r>
      <w:r w:rsidR="00927D05" w:rsidRPr="00927D05">
        <w:rPr>
          <w:rFonts w:hint="eastAsia"/>
          <w:rtl/>
        </w:rPr>
        <w:t>دِينِهِ</w:t>
      </w:r>
      <w:r w:rsidR="00927D05" w:rsidRPr="00927D05">
        <w:rPr>
          <w:rFonts w:hint="cs"/>
          <w:rtl/>
        </w:rPr>
        <w:t>ۦ</w:t>
      </w:r>
      <w:r w:rsidR="00927D05" w:rsidRPr="00927D05">
        <w:rPr>
          <w:rtl/>
        </w:rPr>
        <w:t xml:space="preserve"> </w:t>
      </w:r>
      <w:r w:rsidR="00927D05" w:rsidRPr="00927D05">
        <w:rPr>
          <w:rFonts w:hint="eastAsia"/>
          <w:rtl/>
        </w:rPr>
        <w:t>فَسَو</w:t>
      </w:r>
      <w:r w:rsidR="00927D05" w:rsidRPr="00927D05">
        <w:rPr>
          <w:rFonts w:hint="cs"/>
          <w:rtl/>
        </w:rPr>
        <w:t>ۡ</w:t>
      </w:r>
      <w:r w:rsidR="00927D05" w:rsidRPr="00927D05">
        <w:rPr>
          <w:rFonts w:hint="eastAsia"/>
          <w:rtl/>
        </w:rPr>
        <w:t>فَ</w:t>
      </w:r>
      <w:r w:rsidR="00927D05" w:rsidRPr="00927D05">
        <w:rPr>
          <w:rtl/>
        </w:rPr>
        <w:t xml:space="preserve"> </w:t>
      </w:r>
      <w:r w:rsidR="00927D05" w:rsidRPr="00927D05">
        <w:rPr>
          <w:rFonts w:hint="eastAsia"/>
          <w:rtl/>
        </w:rPr>
        <w:t>يَأ</w:t>
      </w:r>
      <w:r w:rsidR="00927D05" w:rsidRPr="00927D05">
        <w:rPr>
          <w:rFonts w:hint="cs"/>
          <w:rtl/>
        </w:rPr>
        <w:t>ۡ</w:t>
      </w:r>
      <w:r w:rsidR="00927D05" w:rsidRPr="00927D05">
        <w:rPr>
          <w:rFonts w:hint="eastAsia"/>
          <w:rtl/>
        </w:rPr>
        <w:t>تِي</w:t>
      </w:r>
      <w:r w:rsidR="00927D05" w:rsidRPr="00927D05">
        <w:rPr>
          <w:rtl/>
        </w:rPr>
        <w:t xml:space="preserve"> </w:t>
      </w:r>
      <w:r w:rsidR="00927D05" w:rsidRPr="00927D05">
        <w:rPr>
          <w:rFonts w:hint="cs"/>
          <w:rtl/>
        </w:rPr>
        <w:t>ٱ</w:t>
      </w:r>
      <w:r w:rsidR="00927D05" w:rsidRPr="00927D05">
        <w:rPr>
          <w:rFonts w:hint="eastAsia"/>
          <w:rtl/>
        </w:rPr>
        <w:t>للَّهُ</w:t>
      </w:r>
      <w:r w:rsidR="00927D05" w:rsidRPr="00927D05">
        <w:rPr>
          <w:rtl/>
        </w:rPr>
        <w:t xml:space="preserve"> </w:t>
      </w:r>
      <w:r w:rsidR="00927D05" w:rsidRPr="00927D05">
        <w:rPr>
          <w:rFonts w:hint="eastAsia"/>
          <w:rtl/>
        </w:rPr>
        <w:t>بِقَو</w:t>
      </w:r>
      <w:r w:rsidR="00927D05" w:rsidRPr="00927D05">
        <w:rPr>
          <w:rFonts w:hint="cs"/>
          <w:rtl/>
        </w:rPr>
        <w:t>ۡ</w:t>
      </w:r>
      <w:r w:rsidR="00927D05" w:rsidRPr="00927D05">
        <w:rPr>
          <w:rFonts w:hint="eastAsia"/>
          <w:rtl/>
        </w:rPr>
        <w:t>م</w:t>
      </w:r>
      <w:r w:rsidR="00927D05" w:rsidRPr="00927D05">
        <w:rPr>
          <w:rFonts w:hint="cs"/>
          <w:rtl/>
        </w:rPr>
        <w:t>ٖ</w:t>
      </w:r>
      <w:r w:rsidR="00927D05" w:rsidRPr="00927D05">
        <w:rPr>
          <w:rtl/>
        </w:rPr>
        <w:t xml:space="preserve"> </w:t>
      </w:r>
      <w:r w:rsidR="00927D05" w:rsidRPr="00927D05">
        <w:rPr>
          <w:rFonts w:hint="eastAsia"/>
          <w:rtl/>
        </w:rPr>
        <w:t>يُحِبُّهُم</w:t>
      </w:r>
      <w:r w:rsidR="00927D05" w:rsidRPr="00927D05">
        <w:rPr>
          <w:rFonts w:hint="cs"/>
          <w:rtl/>
        </w:rPr>
        <w:t>ۡ</w:t>
      </w:r>
      <w:r w:rsidR="00927D05" w:rsidRPr="00927D05">
        <w:rPr>
          <w:rtl/>
        </w:rPr>
        <w:t xml:space="preserve"> </w:t>
      </w:r>
      <w:r w:rsidR="00927D05" w:rsidRPr="00927D05">
        <w:rPr>
          <w:rFonts w:hint="eastAsia"/>
          <w:rtl/>
        </w:rPr>
        <w:t>وَيُحِبُّونَهُ</w:t>
      </w:r>
      <w:r w:rsidR="00927D05" w:rsidRPr="00927D05">
        <w:rPr>
          <w:rFonts w:hint="cs"/>
          <w:rtl/>
        </w:rPr>
        <w:t>ۥٓ</w:t>
      </w:r>
      <w:r w:rsidR="00927D05" w:rsidRPr="00927D05">
        <w:rPr>
          <w:rtl/>
        </w:rPr>
        <w:t xml:space="preserve"> </w:t>
      </w:r>
      <w:r w:rsidR="00927D05" w:rsidRPr="00927D05">
        <w:rPr>
          <w:rFonts w:hint="eastAsia"/>
          <w:rtl/>
        </w:rPr>
        <w:t>أَذِلَّةٍ</w:t>
      </w:r>
      <w:r w:rsidR="00927D05" w:rsidRPr="00927D05">
        <w:rPr>
          <w:rtl/>
        </w:rPr>
        <w:t xml:space="preserve"> </w:t>
      </w:r>
      <w:r w:rsidR="00927D05" w:rsidRPr="00927D05">
        <w:rPr>
          <w:rFonts w:hint="eastAsia"/>
          <w:rtl/>
        </w:rPr>
        <w:t>عَلَى</w:t>
      </w:r>
      <w:r w:rsidR="00927D05" w:rsidRPr="00927D05">
        <w:rPr>
          <w:rtl/>
        </w:rPr>
        <w:t xml:space="preserve"> </w:t>
      </w:r>
      <w:r w:rsidR="00927D05" w:rsidRPr="00927D05">
        <w:rPr>
          <w:rFonts w:hint="cs"/>
          <w:rtl/>
        </w:rPr>
        <w:t>ٱ</w:t>
      </w:r>
      <w:r w:rsidR="00927D05" w:rsidRPr="00927D05">
        <w:rPr>
          <w:rFonts w:hint="eastAsia"/>
          <w:rtl/>
        </w:rPr>
        <w:t>ل</w:t>
      </w:r>
      <w:r w:rsidR="00927D05" w:rsidRPr="00927D05">
        <w:rPr>
          <w:rFonts w:hint="cs"/>
          <w:rtl/>
        </w:rPr>
        <w:t>ۡ</w:t>
      </w:r>
      <w:r w:rsidR="00927D05" w:rsidRPr="00927D05">
        <w:rPr>
          <w:rFonts w:hint="eastAsia"/>
          <w:rtl/>
        </w:rPr>
        <w:t>مُؤ</w:t>
      </w:r>
      <w:r w:rsidR="00927D05" w:rsidRPr="00927D05">
        <w:rPr>
          <w:rFonts w:hint="cs"/>
          <w:rtl/>
        </w:rPr>
        <w:t>ۡ</w:t>
      </w:r>
      <w:r w:rsidR="00927D05" w:rsidRPr="00927D05">
        <w:rPr>
          <w:rFonts w:hint="eastAsia"/>
          <w:rtl/>
        </w:rPr>
        <w:t>مِنِينَ</w:t>
      </w:r>
      <w:r w:rsidR="00927D05" w:rsidRPr="00927D05">
        <w:rPr>
          <w:rtl/>
        </w:rPr>
        <w:t xml:space="preserve"> </w:t>
      </w:r>
      <w:r w:rsidR="00927D05" w:rsidRPr="00927D05">
        <w:rPr>
          <w:rFonts w:hint="eastAsia"/>
          <w:rtl/>
        </w:rPr>
        <w:t>أَعِزَّةٍ</w:t>
      </w:r>
      <w:r w:rsidR="00927D05" w:rsidRPr="00927D05">
        <w:rPr>
          <w:rtl/>
        </w:rPr>
        <w:t xml:space="preserve"> </w:t>
      </w:r>
      <w:r w:rsidR="00927D05" w:rsidRPr="00927D05">
        <w:rPr>
          <w:rFonts w:hint="eastAsia"/>
          <w:rtl/>
        </w:rPr>
        <w:t>عَلَى</w:t>
      </w:r>
      <w:r w:rsidR="00927D05" w:rsidRPr="00927D05">
        <w:rPr>
          <w:rtl/>
        </w:rPr>
        <w:t xml:space="preserve"> </w:t>
      </w:r>
      <w:r w:rsidR="00927D05" w:rsidRPr="00927D05">
        <w:rPr>
          <w:rFonts w:hint="cs"/>
          <w:rtl/>
        </w:rPr>
        <w:t>ٱ</w:t>
      </w:r>
      <w:r w:rsidR="00927D05" w:rsidRPr="00927D05">
        <w:rPr>
          <w:rFonts w:hint="eastAsia"/>
          <w:rtl/>
        </w:rPr>
        <w:t>ل</w:t>
      </w:r>
      <w:r w:rsidR="00927D05" w:rsidRPr="00927D05">
        <w:rPr>
          <w:rFonts w:hint="cs"/>
          <w:rtl/>
        </w:rPr>
        <w:t>ۡ</w:t>
      </w:r>
      <w:r w:rsidR="00927D05" w:rsidRPr="00927D05">
        <w:rPr>
          <w:rFonts w:hint="eastAsia"/>
          <w:rtl/>
        </w:rPr>
        <w:t>كَ</w:t>
      </w:r>
      <w:r w:rsidR="00927D05" w:rsidRPr="00927D05">
        <w:rPr>
          <w:rFonts w:hint="cs"/>
          <w:rtl/>
        </w:rPr>
        <w:t>ٰ</w:t>
      </w:r>
      <w:r w:rsidR="00927D05" w:rsidRPr="00927D05">
        <w:rPr>
          <w:rFonts w:hint="eastAsia"/>
          <w:rtl/>
        </w:rPr>
        <w:t>فِرِينَ</w:t>
      </w:r>
      <w:r w:rsidR="00927D05" w:rsidRPr="00927D05">
        <w:rPr>
          <w:rtl/>
        </w:rPr>
        <w:t xml:space="preserve"> </w:t>
      </w:r>
      <w:r w:rsidR="00927D05" w:rsidRPr="00927D05">
        <w:rPr>
          <w:rFonts w:hint="eastAsia"/>
          <w:rtl/>
        </w:rPr>
        <w:t>يُجَ</w:t>
      </w:r>
      <w:r w:rsidR="00927D05" w:rsidRPr="00927D05">
        <w:rPr>
          <w:rFonts w:hint="cs"/>
          <w:rtl/>
        </w:rPr>
        <w:t>ٰ</w:t>
      </w:r>
      <w:r w:rsidR="00927D05" w:rsidRPr="00927D05">
        <w:rPr>
          <w:rFonts w:hint="eastAsia"/>
          <w:rtl/>
        </w:rPr>
        <w:t>هِدُونَ</w:t>
      </w:r>
      <w:r w:rsidR="00927D05" w:rsidRPr="00927D05">
        <w:rPr>
          <w:rtl/>
        </w:rPr>
        <w:t xml:space="preserve"> </w:t>
      </w:r>
      <w:r w:rsidR="00927D05" w:rsidRPr="00927D05">
        <w:rPr>
          <w:rFonts w:hint="eastAsia"/>
          <w:rtl/>
        </w:rPr>
        <w:t>فِي</w:t>
      </w:r>
      <w:r w:rsidR="00927D05" w:rsidRPr="00927D05">
        <w:rPr>
          <w:rtl/>
        </w:rPr>
        <w:t xml:space="preserve"> </w:t>
      </w:r>
      <w:r w:rsidR="00927D05" w:rsidRPr="00927D05">
        <w:rPr>
          <w:rFonts w:hint="eastAsia"/>
          <w:rtl/>
        </w:rPr>
        <w:t>سَبِيلِ</w:t>
      </w:r>
      <w:r w:rsidR="00927D05" w:rsidRPr="00927D05">
        <w:rPr>
          <w:rtl/>
        </w:rPr>
        <w:t xml:space="preserve"> </w:t>
      </w:r>
      <w:r w:rsidR="00927D05" w:rsidRPr="00927D05">
        <w:rPr>
          <w:rFonts w:hint="cs"/>
          <w:rtl/>
        </w:rPr>
        <w:t>ٱ</w:t>
      </w:r>
      <w:r w:rsidR="00927D05" w:rsidRPr="00927D05">
        <w:rPr>
          <w:rFonts w:hint="eastAsia"/>
          <w:rtl/>
        </w:rPr>
        <w:t>للَّهِ</w:t>
      </w:r>
      <w:r w:rsidR="00927D05" w:rsidRPr="00927D05">
        <w:rPr>
          <w:rtl/>
        </w:rPr>
        <w:t xml:space="preserve"> </w:t>
      </w:r>
      <w:r w:rsidR="00927D05" w:rsidRPr="00927D05">
        <w:rPr>
          <w:rFonts w:hint="eastAsia"/>
          <w:rtl/>
        </w:rPr>
        <w:t>وَلَا</w:t>
      </w:r>
      <w:r w:rsidR="00927D05" w:rsidRPr="00927D05">
        <w:rPr>
          <w:rtl/>
        </w:rPr>
        <w:t xml:space="preserve"> </w:t>
      </w:r>
      <w:r w:rsidR="00927D05" w:rsidRPr="00927D05">
        <w:rPr>
          <w:rFonts w:hint="eastAsia"/>
          <w:rtl/>
        </w:rPr>
        <w:t>يَخَافُونَ</w:t>
      </w:r>
      <w:r w:rsidR="00927D05" w:rsidRPr="00927D05">
        <w:rPr>
          <w:rtl/>
        </w:rPr>
        <w:t xml:space="preserve"> </w:t>
      </w:r>
      <w:r w:rsidR="00927D05" w:rsidRPr="00927D05">
        <w:rPr>
          <w:rFonts w:hint="eastAsia"/>
          <w:rtl/>
        </w:rPr>
        <w:t>لَو</w:t>
      </w:r>
      <w:r w:rsidR="00927D05" w:rsidRPr="00927D05">
        <w:rPr>
          <w:rFonts w:hint="cs"/>
          <w:rtl/>
        </w:rPr>
        <w:t>ۡ</w:t>
      </w:r>
      <w:r w:rsidR="00927D05" w:rsidRPr="00927D05">
        <w:rPr>
          <w:rFonts w:hint="eastAsia"/>
          <w:rtl/>
        </w:rPr>
        <w:t>مَةَ</w:t>
      </w:r>
      <w:r w:rsidR="00927D05" w:rsidRPr="00927D05">
        <w:rPr>
          <w:rtl/>
        </w:rPr>
        <w:t xml:space="preserve"> </w:t>
      </w:r>
      <w:r w:rsidR="00927D05" w:rsidRPr="00927D05">
        <w:rPr>
          <w:rFonts w:hint="eastAsia"/>
          <w:rtl/>
        </w:rPr>
        <w:t>لَا</w:t>
      </w:r>
      <w:r w:rsidR="00927D05" w:rsidRPr="00927D05">
        <w:rPr>
          <w:rFonts w:hint="cs"/>
          <w:rtl/>
        </w:rPr>
        <w:t>ٓ</w:t>
      </w:r>
      <w:r w:rsidR="00927D05" w:rsidRPr="00927D05">
        <w:rPr>
          <w:rFonts w:hint="eastAsia"/>
          <w:rtl/>
        </w:rPr>
        <w:t>ئِم</w:t>
      </w:r>
      <w:r w:rsidR="00927D05" w:rsidRPr="00927D05">
        <w:rPr>
          <w:rFonts w:hint="cs"/>
          <w:rtl/>
        </w:rPr>
        <w:t>ٖۚ</w:t>
      </w:r>
      <w:r w:rsidR="00927D05" w:rsidRPr="00927D05">
        <w:rPr>
          <w:rtl/>
        </w:rPr>
        <w:t xml:space="preserve"> </w:t>
      </w:r>
      <w:r w:rsidR="00927D05" w:rsidRPr="00927D05">
        <w:rPr>
          <w:rFonts w:hint="eastAsia"/>
          <w:rtl/>
        </w:rPr>
        <w:t>ذَ</w:t>
      </w:r>
      <w:r w:rsidR="00927D05" w:rsidRPr="00927D05">
        <w:rPr>
          <w:rFonts w:hint="cs"/>
          <w:rtl/>
        </w:rPr>
        <w:t>ٰ</w:t>
      </w:r>
      <w:r w:rsidR="00927D05" w:rsidRPr="00927D05">
        <w:rPr>
          <w:rFonts w:hint="eastAsia"/>
          <w:rtl/>
        </w:rPr>
        <w:t>لِكَ</w:t>
      </w:r>
      <w:r w:rsidR="00927D05" w:rsidRPr="00927D05">
        <w:rPr>
          <w:rtl/>
        </w:rPr>
        <w:t xml:space="preserve"> </w:t>
      </w:r>
      <w:r w:rsidR="00927D05" w:rsidRPr="00927D05">
        <w:rPr>
          <w:rFonts w:hint="eastAsia"/>
          <w:rtl/>
        </w:rPr>
        <w:t>فَض</w:t>
      </w:r>
      <w:r w:rsidR="00927D05" w:rsidRPr="00927D05">
        <w:rPr>
          <w:rFonts w:hint="cs"/>
          <w:rtl/>
        </w:rPr>
        <w:t>ۡ</w:t>
      </w:r>
      <w:r w:rsidR="00927D05" w:rsidRPr="00927D05">
        <w:rPr>
          <w:rFonts w:hint="eastAsia"/>
          <w:rtl/>
        </w:rPr>
        <w:t>لُ</w:t>
      </w:r>
      <w:r w:rsidR="00927D05" w:rsidRPr="00927D05">
        <w:rPr>
          <w:rtl/>
        </w:rPr>
        <w:t xml:space="preserve"> </w:t>
      </w:r>
      <w:r w:rsidR="00927D05" w:rsidRPr="00927D05">
        <w:rPr>
          <w:rFonts w:hint="cs"/>
          <w:rtl/>
        </w:rPr>
        <w:t>ٱ</w:t>
      </w:r>
      <w:r w:rsidR="00927D05" w:rsidRPr="00927D05">
        <w:rPr>
          <w:rFonts w:hint="eastAsia"/>
          <w:rtl/>
        </w:rPr>
        <w:t>للَّهِ</w:t>
      </w:r>
      <w:r w:rsidR="00927D05" w:rsidRPr="00927D05">
        <w:rPr>
          <w:rtl/>
        </w:rPr>
        <w:t xml:space="preserve"> </w:t>
      </w:r>
      <w:r w:rsidR="00927D05" w:rsidRPr="00927D05">
        <w:rPr>
          <w:rFonts w:hint="eastAsia"/>
          <w:rtl/>
        </w:rPr>
        <w:t>يُؤ</w:t>
      </w:r>
      <w:r w:rsidR="00927D05" w:rsidRPr="00927D05">
        <w:rPr>
          <w:rFonts w:hint="cs"/>
          <w:rtl/>
        </w:rPr>
        <w:t>ۡ</w:t>
      </w:r>
      <w:r w:rsidR="00927D05" w:rsidRPr="00927D05">
        <w:rPr>
          <w:rFonts w:hint="eastAsia"/>
          <w:rtl/>
        </w:rPr>
        <w:t>تِيهِ</w:t>
      </w:r>
      <w:r w:rsidR="00927D05" w:rsidRPr="00927D05">
        <w:rPr>
          <w:rtl/>
        </w:rPr>
        <w:t xml:space="preserve"> </w:t>
      </w:r>
      <w:r w:rsidR="00927D05" w:rsidRPr="00927D05">
        <w:rPr>
          <w:rFonts w:hint="eastAsia"/>
          <w:rtl/>
        </w:rPr>
        <w:t>مَن</w:t>
      </w:r>
      <w:r w:rsidR="00927D05" w:rsidRPr="00927D05">
        <w:rPr>
          <w:rtl/>
        </w:rPr>
        <w:t xml:space="preserve"> </w:t>
      </w:r>
      <w:r w:rsidR="00927D05" w:rsidRPr="00927D05">
        <w:rPr>
          <w:rFonts w:hint="eastAsia"/>
          <w:rtl/>
        </w:rPr>
        <w:t>يَشَا</w:t>
      </w:r>
      <w:r w:rsidR="00927D05" w:rsidRPr="00927D05">
        <w:rPr>
          <w:rFonts w:hint="cs"/>
          <w:rtl/>
        </w:rPr>
        <w:t>ٓ</w:t>
      </w:r>
      <w:r w:rsidR="00927D05" w:rsidRPr="00927D05">
        <w:rPr>
          <w:rFonts w:hint="eastAsia"/>
          <w:rtl/>
        </w:rPr>
        <w:t>ءُ</w:t>
      </w:r>
      <w:r w:rsidR="00927D05" w:rsidRPr="00927D05">
        <w:rPr>
          <w:rFonts w:hint="cs"/>
          <w:rtl/>
        </w:rPr>
        <w:t>ۚ</w:t>
      </w:r>
      <w:r w:rsidR="00927D05" w:rsidRPr="00927D05">
        <w:rPr>
          <w:rtl/>
        </w:rPr>
        <w:t xml:space="preserve"> </w:t>
      </w:r>
      <w:r w:rsidR="00927D05" w:rsidRPr="00927D05">
        <w:rPr>
          <w:rFonts w:hint="eastAsia"/>
          <w:rtl/>
        </w:rPr>
        <w:t>وَ</w:t>
      </w:r>
      <w:r w:rsidR="00927D05" w:rsidRPr="00927D05">
        <w:rPr>
          <w:rFonts w:hint="cs"/>
          <w:rtl/>
        </w:rPr>
        <w:t>ٱ</w:t>
      </w:r>
      <w:r w:rsidR="00927D05" w:rsidRPr="00927D05">
        <w:rPr>
          <w:rFonts w:hint="eastAsia"/>
          <w:rtl/>
        </w:rPr>
        <w:t>للَّهُ</w:t>
      </w:r>
      <w:r w:rsidR="00927D05" w:rsidRPr="00927D05">
        <w:rPr>
          <w:rtl/>
        </w:rPr>
        <w:t xml:space="preserve"> </w:t>
      </w:r>
      <w:r w:rsidR="00927D05" w:rsidRPr="00927D05">
        <w:rPr>
          <w:rFonts w:hint="eastAsia"/>
          <w:rtl/>
        </w:rPr>
        <w:t>وَ</w:t>
      </w:r>
      <w:r w:rsidR="00927D05" w:rsidRPr="00927D05">
        <w:rPr>
          <w:rFonts w:hint="cs"/>
          <w:rtl/>
        </w:rPr>
        <w:t>ٰ</w:t>
      </w:r>
      <w:r w:rsidR="00927D05" w:rsidRPr="00927D05">
        <w:rPr>
          <w:rFonts w:hint="eastAsia"/>
          <w:rtl/>
        </w:rPr>
        <w:t>سِعٌ</w:t>
      </w:r>
      <w:r w:rsidR="00927D05" w:rsidRPr="00927D05">
        <w:rPr>
          <w:rtl/>
        </w:rPr>
        <w:t xml:space="preserve"> </w:t>
      </w:r>
      <w:r w:rsidR="00927D05" w:rsidRPr="00927D05">
        <w:rPr>
          <w:rFonts w:hint="eastAsia"/>
          <w:rtl/>
        </w:rPr>
        <w:t>عَلِيمٌ</w:t>
      </w:r>
      <w:r w:rsidR="00927D05" w:rsidRPr="00927D05">
        <w:rPr>
          <w:rtl/>
        </w:rPr>
        <w:t xml:space="preserve"> </w:t>
      </w:r>
      <w:r w:rsidR="00927D05" w:rsidRPr="00927D05">
        <w:rPr>
          <w:rFonts w:hint="cs"/>
          <w:rtl/>
        </w:rPr>
        <w:t>٥٤</w:t>
      </w:r>
      <w:r w:rsidRPr="00AB7196">
        <w:rPr>
          <w:rStyle w:val="Char8"/>
          <w:rtl/>
        </w:rPr>
        <w:t>﴾</w:t>
      </w:r>
      <w:r>
        <w:rPr>
          <w:rFonts w:hint="cs"/>
          <w:rtl/>
        </w:rPr>
        <w:t xml:space="preserve"> </w:t>
      </w:r>
      <w:r w:rsidRPr="00B96B4A">
        <w:rPr>
          <w:rStyle w:val="Char6"/>
          <w:rFonts w:hint="cs"/>
          <w:rtl/>
        </w:rPr>
        <w:t>[</w:t>
      </w:r>
      <w:r w:rsidR="00927D05">
        <w:rPr>
          <w:rStyle w:val="Char6"/>
          <w:rFonts w:hint="cs"/>
          <w:rtl/>
        </w:rPr>
        <w:t>المائد</w:t>
      </w:r>
      <w:r w:rsidR="00D56774">
        <w:rPr>
          <w:rStyle w:val="Char6"/>
          <w:rFonts w:hint="cs"/>
          <w:rtl/>
        </w:rPr>
        <w:t>ة</w:t>
      </w:r>
      <w:r w:rsidR="00927D05">
        <w:rPr>
          <w:rStyle w:val="Char6"/>
          <w:rFonts w:hint="cs"/>
          <w:rtl/>
        </w:rPr>
        <w:t>: 54</w:t>
      </w:r>
      <w:r w:rsidRPr="00B96B4A">
        <w:rPr>
          <w:rStyle w:val="Char6"/>
          <w:rFonts w:hint="cs"/>
          <w:rtl/>
        </w:rPr>
        <w:t>]</w:t>
      </w:r>
      <w:r w:rsidRPr="00D56774">
        <w:rPr>
          <w:rStyle w:val="Char4"/>
          <w:rFonts w:hint="cs"/>
          <w:rtl/>
        </w:rPr>
        <w:t>.</w:t>
      </w:r>
    </w:p>
    <w:p w:rsidR="00E30DC6" w:rsidRPr="00E30DC6" w:rsidRDefault="00BC4C70" w:rsidP="008037A0">
      <w:pPr>
        <w:pStyle w:val="ab"/>
        <w:rPr>
          <w:rStyle w:val="Char4"/>
          <w:rtl/>
        </w:rPr>
      </w:pPr>
      <w:r w:rsidRPr="00E11FF3">
        <w:rPr>
          <w:rStyle w:val="Char8"/>
          <w:rFonts w:hint="cs"/>
          <w:rtl/>
        </w:rPr>
        <w:t>«</w:t>
      </w:r>
      <w:r w:rsidR="006D1162" w:rsidRPr="006D1162">
        <w:rPr>
          <w:rFonts w:hint="cs"/>
          <w:rtl/>
        </w:rPr>
        <w:t>ای</w:t>
      </w:r>
      <w:r w:rsidR="006D1162">
        <w:rPr>
          <w:rFonts w:hint="cs"/>
          <w:rtl/>
        </w:rPr>
        <w:t xml:space="preserve"> </w:t>
      </w:r>
      <w:r w:rsidR="006D1162" w:rsidRPr="006D1162">
        <w:rPr>
          <w:rFonts w:hint="cs"/>
          <w:rtl/>
        </w:rPr>
        <w:t>کسانی‌که ایمان آورده‌اید! هر کس از شما که از دین خود برگردد (به الله زیانی نمی‌رساند) الله بزودی گروهی را می‌آورد که آن‌ها را دوست دارد و آن‌ها (نیز) او را دوست دارند، (آنان) در برابر مؤمنان فروتن و در برابر کافران سر سخت و گردان فراز هستند، در راه الله جهاد می‌کنند و از سرزنش هیچ سرزنش کننده‌ای نمی‌هراسند، این فضل الله است که به هر کس بخواهد می‌دهد، و الله گشایشگر داناست</w:t>
      </w:r>
      <w:r w:rsidRPr="00E11FF3">
        <w:rPr>
          <w:rStyle w:val="Char8"/>
          <w:rFonts w:hint="cs"/>
          <w:rtl/>
        </w:rPr>
        <w:t>»</w:t>
      </w:r>
      <w:r w:rsidR="00E30DC6" w:rsidRPr="00E30DC6">
        <w:rPr>
          <w:rStyle w:val="Char4"/>
          <w:rFonts w:hint="cs"/>
          <w:rtl/>
        </w:rPr>
        <w:t>.</w:t>
      </w:r>
    </w:p>
    <w:p w:rsidR="005A643A" w:rsidRDefault="005A643A" w:rsidP="009A1BDD">
      <w:pPr>
        <w:pStyle w:val="a8"/>
        <w:rPr>
          <w:rtl/>
        </w:rPr>
      </w:pPr>
      <w:r>
        <w:rPr>
          <w:rFonts w:hint="cs"/>
          <w:rtl/>
        </w:rPr>
        <w:t>آنان به خاط</w:t>
      </w:r>
      <w:r w:rsidR="00BC4C70">
        <w:rPr>
          <w:rFonts w:hint="cs"/>
          <w:rtl/>
        </w:rPr>
        <w:t>ر خدا محبت</w:t>
      </w:r>
      <w:r w:rsidR="00850650">
        <w:rPr>
          <w:rFonts w:hint="cs"/>
          <w:rtl/>
        </w:rPr>
        <w:t xml:space="preserve"> می‌</w:t>
      </w:r>
      <w:r w:rsidR="00BC4C70">
        <w:rPr>
          <w:rFonts w:hint="cs"/>
          <w:rtl/>
        </w:rPr>
        <w:t xml:space="preserve">ورزند یا </w:t>
      </w:r>
      <w:r w:rsidR="00BC4C70" w:rsidRPr="006D1162">
        <w:rPr>
          <w:rFonts w:hint="cs"/>
          <w:rtl/>
        </w:rPr>
        <w:t>دشمنی می</w:t>
      </w:r>
      <w:r w:rsidR="00BC4C70" w:rsidRPr="006D1162">
        <w:rPr>
          <w:rFonts w:hint="eastAsia"/>
          <w:rtl/>
        </w:rPr>
        <w:t>‌</w:t>
      </w:r>
      <w:r w:rsidRPr="006D1162">
        <w:rPr>
          <w:rFonts w:hint="cs"/>
          <w:rtl/>
        </w:rPr>
        <w:t>کنند</w:t>
      </w:r>
      <w:r>
        <w:rPr>
          <w:rFonts w:hint="cs"/>
          <w:rtl/>
        </w:rPr>
        <w:t xml:space="preserve"> و به خاطر خو</w:t>
      </w:r>
      <w:r w:rsidR="00BC4C70">
        <w:rPr>
          <w:rFonts w:hint="cs"/>
          <w:rtl/>
        </w:rPr>
        <w:t>د</w:t>
      </w:r>
      <w:r>
        <w:rPr>
          <w:rFonts w:hint="cs"/>
          <w:rtl/>
        </w:rPr>
        <w:t>شان با کسی دشمن</w:t>
      </w:r>
      <w:r w:rsidR="00EC6EA0">
        <w:rPr>
          <w:rFonts w:hint="cs"/>
          <w:rtl/>
        </w:rPr>
        <w:t xml:space="preserve"> نیستند و طبق حدیث شریف به خاطر این اخلاق به ایمان روشن و آشکار دست می‌یابند:</w:t>
      </w:r>
    </w:p>
    <w:p w:rsidR="00EC6EA0" w:rsidRDefault="00736CC2" w:rsidP="00941278">
      <w:pPr>
        <w:pStyle w:val="a8"/>
        <w:rPr>
          <w:rtl/>
        </w:rPr>
      </w:pPr>
      <w:r w:rsidRPr="00E11FF3">
        <w:rPr>
          <w:rStyle w:val="Char8"/>
          <w:rFonts w:hint="cs"/>
          <w:rtl/>
        </w:rPr>
        <w:lastRenderedPageBreak/>
        <w:t>«</w:t>
      </w:r>
      <w:r>
        <w:rPr>
          <w:rFonts w:hint="cs"/>
          <w:rtl/>
        </w:rPr>
        <w:t>بنده خدا لیاقت دست یافتن به ایمان صریح را ندارد تا زمانی که دوستی و دشمنی او بامردم در راه حق باشد، پس</w:t>
      </w:r>
      <w:r w:rsidR="006F03FD">
        <w:rPr>
          <w:rFonts w:hint="cs"/>
          <w:rtl/>
        </w:rPr>
        <w:t xml:space="preserve"> هرگاه </w:t>
      </w:r>
      <w:r w:rsidR="00BC4C70">
        <w:rPr>
          <w:rFonts w:hint="cs"/>
          <w:rtl/>
        </w:rPr>
        <w:t>در راه</w:t>
      </w:r>
      <w:r w:rsidR="006D1162">
        <w:rPr>
          <w:rFonts w:hint="cs"/>
          <w:rtl/>
        </w:rPr>
        <w:t xml:space="preserve"> خدا</w:t>
      </w:r>
      <w:r w:rsidR="00BC4C70">
        <w:rPr>
          <w:rFonts w:hint="cs"/>
          <w:rtl/>
        </w:rPr>
        <w:t xml:space="preserve"> محبت ورزید و در </w:t>
      </w:r>
      <w:r>
        <w:rPr>
          <w:rFonts w:hint="cs"/>
          <w:rtl/>
        </w:rPr>
        <w:t xml:space="preserve">راه خدا دشمنی کرد، شایستگی ولایت خدا </w:t>
      </w:r>
      <w:r w:rsidR="00E30DC6">
        <w:rPr>
          <w:rFonts w:hint="cs"/>
          <w:rtl/>
        </w:rPr>
        <w:t xml:space="preserve">را </w:t>
      </w:r>
      <w:r>
        <w:rPr>
          <w:rFonts w:hint="cs"/>
          <w:rtl/>
        </w:rPr>
        <w:t xml:space="preserve">خواهد داشت. </w:t>
      </w:r>
      <w:r w:rsidR="00941278" w:rsidRPr="00E11FF3">
        <w:rPr>
          <w:rStyle w:val="Char8"/>
          <w:rtl/>
        </w:rPr>
        <w:t>«</w:t>
      </w:r>
      <w:r>
        <w:rPr>
          <w:rFonts w:hint="cs"/>
          <w:rtl/>
        </w:rPr>
        <w:t>به درستی که در میان بندگان و مخلوقاتم کسانی ولی و محبوب من هستند که با یاد من آنان هم یاد می‌شوند و هنگام یاد آنان من هم یاد می‌شوم</w:t>
      </w:r>
      <w:r w:rsidRPr="00E11FF3">
        <w:rPr>
          <w:rStyle w:val="Char8"/>
          <w:rFonts w:hint="cs"/>
          <w:rtl/>
        </w:rPr>
        <w:t>»</w:t>
      </w:r>
      <w:r w:rsidR="006526F9" w:rsidRPr="00FD7FF4">
        <w:rPr>
          <w:rStyle w:val="Char8"/>
          <w:rFonts w:ascii="IRNazli" w:hAnsi="IRNazli" w:cs="IRNazli" w:hint="cs"/>
          <w:vertAlign w:val="superscript"/>
          <w:rtl/>
        </w:rPr>
        <w:t>(</w:t>
      </w:r>
      <w:r w:rsidR="006526F9" w:rsidRPr="00FD7FF4">
        <w:rPr>
          <w:rStyle w:val="Char8"/>
          <w:rFonts w:ascii="IRNazli" w:hAnsi="IRNazli" w:cs="IRNazli"/>
          <w:vertAlign w:val="superscript"/>
          <w:rtl/>
        </w:rPr>
        <w:footnoteReference w:id="113"/>
      </w:r>
      <w:r w:rsidR="006526F9" w:rsidRPr="00FD7FF4">
        <w:rPr>
          <w:rStyle w:val="Char8"/>
          <w:rFonts w:ascii="IRNazli" w:hAnsi="IRNazli" w:cs="IRNazli" w:hint="cs"/>
          <w:vertAlign w:val="superscript"/>
          <w:rtl/>
        </w:rPr>
        <w:t>)</w:t>
      </w:r>
      <w:r>
        <w:rPr>
          <w:rFonts w:hint="cs"/>
          <w:rtl/>
        </w:rPr>
        <w:t>.</w:t>
      </w:r>
    </w:p>
    <w:p w:rsidR="00736CC2" w:rsidRDefault="00736CC2" w:rsidP="006D1162">
      <w:pPr>
        <w:pStyle w:val="a8"/>
        <w:rPr>
          <w:rtl/>
        </w:rPr>
      </w:pPr>
      <w:r>
        <w:rPr>
          <w:rFonts w:hint="cs"/>
          <w:rtl/>
        </w:rPr>
        <w:t xml:space="preserve">آری به </w:t>
      </w:r>
      <w:r w:rsidRPr="00EB76F2">
        <w:rPr>
          <w:rFonts w:hint="cs"/>
          <w:rtl/>
        </w:rPr>
        <w:t>خاطر</w:t>
      </w:r>
      <w:r>
        <w:rPr>
          <w:rFonts w:hint="cs"/>
          <w:rtl/>
        </w:rPr>
        <w:t xml:space="preserve"> وج</w:t>
      </w:r>
      <w:r w:rsidR="00BC4C70">
        <w:rPr>
          <w:rFonts w:hint="cs"/>
          <w:rtl/>
        </w:rPr>
        <w:t xml:space="preserve">ود این خصلت است که پیامبر </w:t>
      </w:r>
      <w:r w:rsidR="00BC4C70">
        <w:rPr>
          <w:rFonts w:cs="CTraditional Arabic" w:hint="cs"/>
          <w:rtl/>
        </w:rPr>
        <w:t>ج</w:t>
      </w:r>
      <w:r>
        <w:rPr>
          <w:rFonts w:hint="cs"/>
          <w:rtl/>
        </w:rPr>
        <w:t xml:space="preserve"> آنان را به نیکویی ستایش نموده و جایگاه والایشان را</w:t>
      </w:r>
      <w:r w:rsidR="00BC4C70">
        <w:rPr>
          <w:rFonts w:hint="cs"/>
          <w:rtl/>
        </w:rPr>
        <w:t xml:space="preserve"> نزد خداوند بیان کرده</w:t>
      </w:r>
      <w:r w:rsidR="006D1162">
        <w:rPr>
          <w:rtl/>
        </w:rPr>
        <w:softHyphen/>
      </w:r>
      <w:r w:rsidR="006D1162">
        <w:rPr>
          <w:rFonts w:hint="cs"/>
          <w:rtl/>
        </w:rPr>
        <w:t>است</w:t>
      </w:r>
      <w:r w:rsidR="00BC4C70">
        <w:rPr>
          <w:rFonts w:hint="cs"/>
          <w:rtl/>
        </w:rPr>
        <w:t xml:space="preserve"> و فرمود: </w:t>
      </w:r>
      <w:r w:rsidR="00BC4C70" w:rsidRPr="00E11FF3">
        <w:rPr>
          <w:rStyle w:val="Char8"/>
          <w:rFonts w:hint="cs"/>
          <w:rtl/>
        </w:rPr>
        <w:t>«</w:t>
      </w:r>
      <w:r>
        <w:rPr>
          <w:rFonts w:hint="cs"/>
          <w:rtl/>
        </w:rPr>
        <w:t xml:space="preserve">در میان بندگان خدا انسان‌هایی هستند که پیامبر و شهید نیستند اما انبیاء و </w:t>
      </w:r>
      <w:r w:rsidR="00941278">
        <w:rPr>
          <w:rFonts w:hint="cs"/>
          <w:rtl/>
        </w:rPr>
        <w:t>شهدا در روز قیامت به جایگا والا</w:t>
      </w:r>
      <w:r>
        <w:rPr>
          <w:rFonts w:hint="cs"/>
          <w:rtl/>
        </w:rPr>
        <w:t>یشان نزد خدا غبطه می‌خورند. مردم گفتند: ای پیامبر به ما بگو چه کسانی هستند؟ فرمود: آنان کسانی هستند که فقط به خاطر خدا به همدیگر محبت</w:t>
      </w:r>
      <w:r w:rsidR="00850650">
        <w:rPr>
          <w:rFonts w:hint="cs"/>
          <w:rtl/>
        </w:rPr>
        <w:t xml:space="preserve"> می‌</w:t>
      </w:r>
      <w:r>
        <w:rPr>
          <w:rFonts w:hint="cs"/>
          <w:rtl/>
        </w:rPr>
        <w:t>ورزند و رابطه خویشاوندی یا رد و بدل کردن مال دنیا در ایجاد این محبت کاملاً</w:t>
      </w:r>
      <w:r w:rsidR="00850650">
        <w:rPr>
          <w:rFonts w:hint="cs"/>
          <w:rtl/>
        </w:rPr>
        <w:t xml:space="preserve"> بی‌</w:t>
      </w:r>
      <w:r>
        <w:rPr>
          <w:rFonts w:hint="cs"/>
          <w:rtl/>
        </w:rPr>
        <w:t>تأثیر بود</w:t>
      </w:r>
      <w:r w:rsidR="00AA764C">
        <w:rPr>
          <w:rFonts w:hint="cs"/>
          <w:rtl/>
        </w:rPr>
        <w:t xml:space="preserve">ه است. به خدا </w:t>
      </w:r>
      <w:r w:rsidR="00AA764C" w:rsidRPr="00EB76F2">
        <w:rPr>
          <w:rFonts w:hint="cs"/>
          <w:rtl/>
        </w:rPr>
        <w:t>قسم</w:t>
      </w:r>
      <w:r w:rsidR="00AA764C">
        <w:rPr>
          <w:rFonts w:hint="cs"/>
          <w:rtl/>
        </w:rPr>
        <w:t xml:space="preserve"> که چهره‌هایشان نور است و بر</w:t>
      </w:r>
      <w:r w:rsidR="00BD18AB">
        <w:rPr>
          <w:rFonts w:hint="cs"/>
          <w:rtl/>
        </w:rPr>
        <w:t xml:space="preserve"> </w:t>
      </w:r>
      <w:r w:rsidR="00AA764C">
        <w:rPr>
          <w:rFonts w:hint="cs"/>
          <w:rtl/>
        </w:rPr>
        <w:t>[سکوی] نور قرار دارند. اگر مردم بترسند، ترس به آنان رو نمی‌کند و اگر مردم دچار حزن و ان</w:t>
      </w:r>
      <w:r w:rsidR="00BD18AB">
        <w:rPr>
          <w:rFonts w:hint="cs"/>
          <w:rtl/>
        </w:rPr>
        <w:t>د</w:t>
      </w:r>
      <w:r w:rsidR="00AA764C">
        <w:rPr>
          <w:rFonts w:hint="cs"/>
          <w:rtl/>
        </w:rPr>
        <w:t xml:space="preserve">وه شوند </w:t>
      </w:r>
      <w:r w:rsidR="00BD18AB">
        <w:rPr>
          <w:rFonts w:hint="cs"/>
          <w:rtl/>
        </w:rPr>
        <w:t>آنان اندوهناک</w:t>
      </w:r>
      <w:r w:rsidR="00850650">
        <w:rPr>
          <w:rFonts w:hint="cs"/>
          <w:rtl/>
        </w:rPr>
        <w:t xml:space="preserve"> نمی‌</w:t>
      </w:r>
      <w:r w:rsidR="00BD18AB">
        <w:rPr>
          <w:rFonts w:hint="cs"/>
          <w:rtl/>
        </w:rPr>
        <w:t xml:space="preserve">شوند. پیامبر </w:t>
      </w:r>
      <w:r w:rsidR="00BD18AB">
        <w:rPr>
          <w:rFonts w:cs="CTraditional Arabic" w:hint="cs"/>
          <w:rtl/>
        </w:rPr>
        <w:t>ج</w:t>
      </w:r>
      <w:r w:rsidR="00AA764C">
        <w:rPr>
          <w:rFonts w:hint="cs"/>
          <w:rtl/>
        </w:rPr>
        <w:t xml:space="preserve"> در این هنگام این آیه را تلاوت فرمود:</w:t>
      </w:r>
    </w:p>
    <w:p w:rsidR="00BF3FD7" w:rsidRPr="00BF3FD7" w:rsidRDefault="00ED122C" w:rsidP="00ED122C">
      <w:pPr>
        <w:pStyle w:val="af1"/>
        <w:rPr>
          <w:rStyle w:val="Char4"/>
          <w:rtl/>
        </w:rPr>
      </w:pPr>
      <w:r w:rsidRPr="00AB7196">
        <w:rPr>
          <w:rStyle w:val="Char8"/>
          <w:rtl/>
        </w:rPr>
        <w:t>﴿</w:t>
      </w:r>
      <w:r w:rsidRPr="00ED122C">
        <w:rPr>
          <w:rFonts w:hint="eastAsia"/>
          <w:rtl/>
        </w:rPr>
        <w:t>أَلَا</w:t>
      </w:r>
      <w:r w:rsidRPr="00ED122C">
        <w:rPr>
          <w:rFonts w:hint="cs"/>
          <w:rtl/>
        </w:rPr>
        <w:t>ٓ</w:t>
      </w:r>
      <w:r w:rsidRPr="00ED122C">
        <w:rPr>
          <w:rtl/>
        </w:rPr>
        <w:t xml:space="preserve"> </w:t>
      </w:r>
      <w:r w:rsidRPr="00ED122C">
        <w:rPr>
          <w:rFonts w:hint="eastAsia"/>
          <w:rtl/>
        </w:rPr>
        <w:t>إِنَّ</w:t>
      </w:r>
      <w:r w:rsidRPr="00ED122C">
        <w:rPr>
          <w:rtl/>
        </w:rPr>
        <w:t xml:space="preserve"> </w:t>
      </w:r>
      <w:r w:rsidRPr="00ED122C">
        <w:rPr>
          <w:rFonts w:hint="eastAsia"/>
          <w:rtl/>
        </w:rPr>
        <w:t>أَو</w:t>
      </w:r>
      <w:r w:rsidRPr="00ED122C">
        <w:rPr>
          <w:rFonts w:hint="cs"/>
          <w:rtl/>
        </w:rPr>
        <w:t>ۡ</w:t>
      </w:r>
      <w:r w:rsidRPr="00ED122C">
        <w:rPr>
          <w:rFonts w:hint="eastAsia"/>
          <w:rtl/>
        </w:rPr>
        <w:t>لِيَا</w:t>
      </w:r>
      <w:r w:rsidRPr="00ED122C">
        <w:rPr>
          <w:rFonts w:hint="cs"/>
          <w:rtl/>
        </w:rPr>
        <w:t>ٓ</w:t>
      </w:r>
      <w:r w:rsidRPr="00ED122C">
        <w:rPr>
          <w:rFonts w:hint="eastAsia"/>
          <w:rtl/>
        </w:rPr>
        <w:t>ءَ</w:t>
      </w:r>
      <w:r w:rsidRPr="00ED122C">
        <w:rPr>
          <w:rtl/>
        </w:rPr>
        <w:t xml:space="preserve"> </w:t>
      </w:r>
      <w:r w:rsidRPr="00ED122C">
        <w:rPr>
          <w:rFonts w:hint="cs"/>
          <w:rtl/>
        </w:rPr>
        <w:t>ٱ</w:t>
      </w:r>
      <w:r w:rsidRPr="00ED122C">
        <w:rPr>
          <w:rFonts w:hint="eastAsia"/>
          <w:rtl/>
        </w:rPr>
        <w:t>للَّهِ</w:t>
      </w:r>
      <w:r w:rsidRPr="00ED122C">
        <w:rPr>
          <w:rtl/>
        </w:rPr>
        <w:t xml:space="preserve"> </w:t>
      </w:r>
      <w:r w:rsidRPr="00ED122C">
        <w:rPr>
          <w:rFonts w:hint="eastAsia"/>
          <w:rtl/>
        </w:rPr>
        <w:t>لَا</w:t>
      </w:r>
      <w:r w:rsidRPr="00ED122C">
        <w:rPr>
          <w:rtl/>
        </w:rPr>
        <w:t xml:space="preserve"> </w:t>
      </w:r>
      <w:r w:rsidRPr="00ED122C">
        <w:rPr>
          <w:rFonts w:hint="eastAsia"/>
          <w:rtl/>
        </w:rPr>
        <w:t>خَو</w:t>
      </w:r>
      <w:r w:rsidRPr="00ED122C">
        <w:rPr>
          <w:rFonts w:hint="cs"/>
          <w:rtl/>
        </w:rPr>
        <w:t>ۡ</w:t>
      </w:r>
      <w:r w:rsidRPr="00ED122C">
        <w:rPr>
          <w:rFonts w:hint="eastAsia"/>
          <w:rtl/>
        </w:rPr>
        <w:t>فٌ</w:t>
      </w:r>
      <w:r w:rsidRPr="00ED122C">
        <w:rPr>
          <w:rtl/>
        </w:rPr>
        <w:t xml:space="preserve"> </w:t>
      </w:r>
      <w:r w:rsidRPr="00ED122C">
        <w:rPr>
          <w:rFonts w:hint="eastAsia"/>
          <w:rtl/>
        </w:rPr>
        <w:t>عَلَي</w:t>
      </w:r>
      <w:r w:rsidRPr="00ED122C">
        <w:rPr>
          <w:rFonts w:hint="cs"/>
          <w:rtl/>
        </w:rPr>
        <w:t>ۡ</w:t>
      </w:r>
      <w:r w:rsidRPr="00ED122C">
        <w:rPr>
          <w:rFonts w:hint="eastAsia"/>
          <w:rtl/>
        </w:rPr>
        <w:t>هِم</w:t>
      </w:r>
      <w:r w:rsidRPr="00ED122C">
        <w:rPr>
          <w:rFonts w:hint="cs"/>
          <w:rtl/>
        </w:rPr>
        <w:t>ۡ</w:t>
      </w:r>
      <w:r w:rsidRPr="00ED122C">
        <w:rPr>
          <w:rtl/>
        </w:rPr>
        <w:t xml:space="preserve"> </w:t>
      </w:r>
      <w:r w:rsidRPr="00ED122C">
        <w:rPr>
          <w:rFonts w:hint="eastAsia"/>
          <w:rtl/>
        </w:rPr>
        <w:t>وَلَا</w:t>
      </w:r>
      <w:r w:rsidRPr="00ED122C">
        <w:rPr>
          <w:rtl/>
        </w:rPr>
        <w:t xml:space="preserve"> </w:t>
      </w:r>
      <w:r w:rsidRPr="00ED122C">
        <w:rPr>
          <w:rFonts w:hint="eastAsia"/>
          <w:rtl/>
        </w:rPr>
        <w:t>هُم</w:t>
      </w:r>
      <w:r w:rsidRPr="00ED122C">
        <w:rPr>
          <w:rFonts w:hint="cs"/>
          <w:rtl/>
        </w:rPr>
        <w:t>ۡ</w:t>
      </w:r>
      <w:r w:rsidRPr="00ED122C">
        <w:rPr>
          <w:rtl/>
        </w:rPr>
        <w:t xml:space="preserve"> </w:t>
      </w:r>
      <w:r w:rsidRPr="00ED122C">
        <w:rPr>
          <w:rFonts w:hint="eastAsia"/>
          <w:rtl/>
        </w:rPr>
        <w:t>يَح</w:t>
      </w:r>
      <w:r w:rsidRPr="00ED122C">
        <w:rPr>
          <w:rFonts w:hint="cs"/>
          <w:rtl/>
        </w:rPr>
        <w:t>ۡ</w:t>
      </w:r>
      <w:r w:rsidRPr="00ED122C">
        <w:rPr>
          <w:rFonts w:hint="eastAsia"/>
          <w:rtl/>
        </w:rPr>
        <w:t>زَنُونَ</w:t>
      </w:r>
      <w:r w:rsidRPr="00ED122C">
        <w:rPr>
          <w:rtl/>
        </w:rPr>
        <w:t xml:space="preserve"> </w:t>
      </w:r>
      <w:r w:rsidRPr="00ED122C">
        <w:rPr>
          <w:rFonts w:hint="cs"/>
          <w:rtl/>
        </w:rPr>
        <w:t>٦٢</w:t>
      </w:r>
      <w:r w:rsidRPr="00AB7196">
        <w:rPr>
          <w:rStyle w:val="Char8"/>
          <w:rtl/>
        </w:rPr>
        <w:t>﴾</w:t>
      </w:r>
      <w:r>
        <w:rPr>
          <w:rFonts w:hint="cs"/>
          <w:rtl/>
        </w:rPr>
        <w:t xml:space="preserve"> </w:t>
      </w:r>
      <w:r w:rsidRPr="00ED122C">
        <w:rPr>
          <w:rStyle w:val="Char6"/>
          <w:rFonts w:hint="cs"/>
          <w:rtl/>
        </w:rPr>
        <w:t>[</w:t>
      </w:r>
      <w:r>
        <w:rPr>
          <w:rStyle w:val="Char6"/>
          <w:rFonts w:hint="cs"/>
          <w:rtl/>
        </w:rPr>
        <w:t>یونس: 62</w:t>
      </w:r>
      <w:r w:rsidR="00941278">
        <w:rPr>
          <w:rStyle w:val="Char6"/>
          <w:rFonts w:hint="cs"/>
          <w:rtl/>
        </w:rPr>
        <w:t>]</w:t>
      </w:r>
      <w:r w:rsidR="00DC63AC" w:rsidRPr="00FD7FF4">
        <w:rPr>
          <w:rStyle w:val="Char6"/>
          <w:rFonts w:hint="cs"/>
          <w:sz w:val="28"/>
          <w:szCs w:val="28"/>
          <w:vertAlign w:val="superscript"/>
          <w:rtl/>
        </w:rPr>
        <w:t>(</w:t>
      </w:r>
      <w:r w:rsidR="00DC63AC" w:rsidRPr="00FD7FF4">
        <w:rPr>
          <w:rStyle w:val="Char6"/>
          <w:sz w:val="28"/>
          <w:szCs w:val="28"/>
          <w:vertAlign w:val="superscript"/>
          <w:rtl/>
        </w:rPr>
        <w:footnoteReference w:id="114"/>
      </w:r>
      <w:r w:rsidR="00DC63AC" w:rsidRPr="00FD7FF4">
        <w:rPr>
          <w:rStyle w:val="Char6"/>
          <w:rFonts w:hint="cs"/>
          <w:sz w:val="28"/>
          <w:szCs w:val="28"/>
          <w:vertAlign w:val="superscript"/>
          <w:rtl/>
        </w:rPr>
        <w:t>)</w:t>
      </w:r>
      <w:r w:rsidR="00DC63AC" w:rsidRPr="00941278">
        <w:rPr>
          <w:rStyle w:val="Char4"/>
          <w:rFonts w:hint="cs"/>
          <w:rtl/>
        </w:rPr>
        <w:t>.</w:t>
      </w:r>
    </w:p>
    <w:p w:rsidR="00E30DC6" w:rsidRPr="00E30DC6" w:rsidRDefault="00BD18AB" w:rsidP="008037A0">
      <w:pPr>
        <w:pStyle w:val="ab"/>
        <w:rPr>
          <w:rStyle w:val="Char4"/>
          <w:rtl/>
        </w:rPr>
      </w:pPr>
      <w:r w:rsidRPr="00E11FF3">
        <w:rPr>
          <w:rStyle w:val="Char8"/>
          <w:rFonts w:hint="cs"/>
          <w:rtl/>
        </w:rPr>
        <w:t>«</w:t>
      </w:r>
      <w:r w:rsidR="00ED122C">
        <w:rPr>
          <w:rFonts w:hint="cs"/>
          <w:rtl/>
        </w:rPr>
        <w:t>اگاه باشید که دوستان خدا هرگز هیچ ترسی (از حوادث آینده عالم) و هیچ حسرت و اندوهی (از وق</w:t>
      </w:r>
      <w:r>
        <w:rPr>
          <w:rFonts w:hint="cs"/>
          <w:rtl/>
        </w:rPr>
        <w:t>ایع گذشته جهان) در دل آنها نیست</w:t>
      </w:r>
      <w:r w:rsidRPr="00E11FF3">
        <w:rPr>
          <w:rStyle w:val="Char8"/>
          <w:rFonts w:hint="cs"/>
          <w:rtl/>
        </w:rPr>
        <w:t>»</w:t>
      </w:r>
      <w:r w:rsidR="00E30DC6" w:rsidRPr="00E30DC6">
        <w:rPr>
          <w:rStyle w:val="Char4"/>
          <w:rFonts w:hint="cs"/>
          <w:rtl/>
        </w:rPr>
        <w:t>.</w:t>
      </w:r>
    </w:p>
    <w:p w:rsidR="00ED122C" w:rsidRDefault="00C31C1E" w:rsidP="00362156">
      <w:pPr>
        <w:pStyle w:val="a8"/>
        <w:rPr>
          <w:rtl/>
        </w:rPr>
      </w:pPr>
      <w:r>
        <w:rPr>
          <w:rFonts w:hint="cs"/>
          <w:rtl/>
        </w:rPr>
        <w:t>این افرادی که در راه خدا به همدیگر محبّت</w:t>
      </w:r>
      <w:r w:rsidR="00850650">
        <w:rPr>
          <w:rFonts w:hint="cs"/>
          <w:rtl/>
        </w:rPr>
        <w:t xml:space="preserve"> می‌</w:t>
      </w:r>
      <w:r>
        <w:rPr>
          <w:rFonts w:hint="cs"/>
          <w:rtl/>
        </w:rPr>
        <w:t>ورزند</w:t>
      </w:r>
      <w:r w:rsidR="00B00C6A">
        <w:rPr>
          <w:rFonts w:hint="cs"/>
          <w:rtl/>
        </w:rPr>
        <w:t xml:space="preserve"> بدون این که رابطه‌ی خویشاوندی با مصلحت د</w:t>
      </w:r>
      <w:r>
        <w:rPr>
          <w:rFonts w:hint="cs"/>
          <w:rtl/>
        </w:rPr>
        <w:t>ن</w:t>
      </w:r>
      <w:r w:rsidR="00B00C6A">
        <w:rPr>
          <w:rFonts w:hint="cs"/>
          <w:rtl/>
        </w:rPr>
        <w:t>ی</w:t>
      </w:r>
      <w:r>
        <w:rPr>
          <w:rFonts w:hint="cs"/>
          <w:rtl/>
        </w:rPr>
        <w:t>وی، آنان را به هم وابسته کرده باشد، به ایمان کاملی دست یافته</w:t>
      </w:r>
      <w:r w:rsidR="004807C6">
        <w:rPr>
          <w:rFonts w:hint="cs"/>
          <w:rtl/>
        </w:rPr>
        <w:t xml:space="preserve">‌اند </w:t>
      </w:r>
      <w:r>
        <w:rPr>
          <w:rFonts w:hint="cs"/>
          <w:rtl/>
        </w:rPr>
        <w:t>که براساس آن هر چه را برای خود می‌پسندند برای برادر مؤمن خود هم می‌پسندند</w:t>
      </w:r>
      <w:r w:rsidR="000F06D5">
        <w:rPr>
          <w:rFonts w:hint="cs"/>
          <w:rtl/>
        </w:rPr>
        <w:t>.</w:t>
      </w:r>
      <w:r>
        <w:rPr>
          <w:rFonts w:hint="cs"/>
          <w:rtl/>
        </w:rPr>
        <w:t xml:space="preserve"> پیامبر </w:t>
      </w:r>
      <w:r w:rsidR="00B00C6A">
        <w:rPr>
          <w:rFonts w:cs="CTraditional Arabic" w:hint="cs"/>
          <w:rtl/>
        </w:rPr>
        <w:t>ج</w:t>
      </w:r>
      <w:r>
        <w:rPr>
          <w:rFonts w:hint="cs"/>
          <w:rtl/>
        </w:rPr>
        <w:t xml:space="preserve"> فرموده</w:t>
      </w:r>
      <w:r w:rsidR="006D1162">
        <w:rPr>
          <w:rtl/>
        </w:rPr>
        <w:softHyphen/>
      </w:r>
      <w:r w:rsidR="006D1162">
        <w:rPr>
          <w:rFonts w:hint="cs"/>
          <w:rtl/>
        </w:rPr>
        <w:t>است</w:t>
      </w:r>
      <w:r>
        <w:rPr>
          <w:rFonts w:hint="cs"/>
          <w:rtl/>
        </w:rPr>
        <w:t xml:space="preserve">: </w:t>
      </w:r>
      <w:r w:rsidR="006D1162" w:rsidRPr="00E11FF3">
        <w:rPr>
          <w:rStyle w:val="Char8"/>
          <w:rFonts w:hint="cs"/>
          <w:rtl/>
        </w:rPr>
        <w:t>«</w:t>
      </w:r>
      <w:r w:rsidR="006D1162">
        <w:rPr>
          <w:rStyle w:val="Char8"/>
          <w:rFonts w:hint="cs"/>
          <w:rtl/>
        </w:rPr>
        <w:t xml:space="preserve"> </w:t>
      </w:r>
      <w:r>
        <w:rPr>
          <w:rFonts w:hint="cs"/>
          <w:rtl/>
        </w:rPr>
        <w:t>هیچ یک از شما ای</w:t>
      </w:r>
      <w:r w:rsidR="000F06D5">
        <w:rPr>
          <w:rFonts w:hint="cs"/>
          <w:rtl/>
        </w:rPr>
        <w:t>مانش کامل نمی‌شود مگر این که هر</w:t>
      </w:r>
      <w:r>
        <w:rPr>
          <w:rFonts w:hint="cs"/>
          <w:rtl/>
        </w:rPr>
        <w:t xml:space="preserve">چه را </w:t>
      </w:r>
      <w:r w:rsidRPr="00EB76F2">
        <w:rPr>
          <w:rFonts w:hint="cs"/>
          <w:rtl/>
        </w:rPr>
        <w:t>برای</w:t>
      </w:r>
      <w:r>
        <w:rPr>
          <w:rFonts w:hint="cs"/>
          <w:rtl/>
        </w:rPr>
        <w:t xml:space="preserve"> خود می‌پ</w:t>
      </w:r>
      <w:r w:rsidR="00B00C6A">
        <w:rPr>
          <w:rFonts w:hint="cs"/>
          <w:rtl/>
        </w:rPr>
        <w:t>سندد برای برادر مؤمنش هم بپسندد</w:t>
      </w:r>
      <w:r w:rsidR="00B00C6A" w:rsidRPr="00E11FF3">
        <w:rPr>
          <w:rStyle w:val="Char8"/>
          <w:rFonts w:hint="cs"/>
          <w:rtl/>
        </w:rPr>
        <w:t>»</w:t>
      </w:r>
      <w:r w:rsidR="00362156" w:rsidRPr="00FD7FF4">
        <w:rPr>
          <w:rFonts w:hint="cs"/>
          <w:vertAlign w:val="superscript"/>
          <w:rtl/>
        </w:rPr>
        <w:t>(</w:t>
      </w:r>
      <w:r w:rsidR="00362156" w:rsidRPr="00FD7FF4">
        <w:rPr>
          <w:rStyle w:val="FootnoteReference"/>
          <w:rtl/>
        </w:rPr>
        <w:footnoteReference w:id="115"/>
      </w:r>
      <w:r w:rsidR="00362156" w:rsidRPr="00FD7FF4">
        <w:rPr>
          <w:rFonts w:hint="cs"/>
          <w:vertAlign w:val="superscript"/>
          <w:rtl/>
        </w:rPr>
        <w:t>)</w:t>
      </w:r>
      <w:r>
        <w:rPr>
          <w:rFonts w:hint="cs"/>
          <w:rtl/>
        </w:rPr>
        <w:t>.</w:t>
      </w:r>
    </w:p>
    <w:p w:rsidR="00C31C1E" w:rsidRDefault="00C31C1E" w:rsidP="009A1BDD">
      <w:pPr>
        <w:pStyle w:val="a8"/>
        <w:rPr>
          <w:rtl/>
        </w:rPr>
      </w:pPr>
      <w:r>
        <w:rPr>
          <w:rFonts w:hint="cs"/>
          <w:rtl/>
        </w:rPr>
        <w:lastRenderedPageBreak/>
        <w:t xml:space="preserve">هرگز محبت در راه خدا </w:t>
      </w:r>
      <w:r w:rsidR="00B00C6A">
        <w:rPr>
          <w:rFonts w:hint="cs"/>
          <w:rtl/>
        </w:rPr>
        <w:t>هم کامل نمی‌شود مگر این که سینه</w:t>
      </w:r>
      <w:r w:rsidR="00B00C6A">
        <w:rPr>
          <w:rFonts w:hint="eastAsia"/>
          <w:rtl/>
        </w:rPr>
        <w:t>‌</w:t>
      </w:r>
      <w:r>
        <w:rPr>
          <w:rFonts w:hint="cs"/>
          <w:rtl/>
        </w:rPr>
        <w:t>ی آن فرد از نیرنگ و کینه و حسد خالی باشد.</w:t>
      </w:r>
      <w:r w:rsidR="00FD7FF4">
        <w:rPr>
          <w:rFonts w:hint="cs"/>
          <w:rtl/>
        </w:rPr>
        <w:t xml:space="preserve"> آنچه </w:t>
      </w:r>
      <w:r>
        <w:rPr>
          <w:rFonts w:hint="cs"/>
          <w:rtl/>
        </w:rPr>
        <w:t>که محبت را قوام</w:t>
      </w:r>
      <w:r w:rsidR="00850650">
        <w:rPr>
          <w:rFonts w:hint="cs"/>
          <w:rtl/>
        </w:rPr>
        <w:t xml:space="preserve"> می‌</w:t>
      </w:r>
      <w:r>
        <w:rPr>
          <w:rFonts w:hint="cs"/>
          <w:rtl/>
        </w:rPr>
        <w:t>بخشد</w:t>
      </w:r>
      <w:r w:rsidR="00B00C6A">
        <w:rPr>
          <w:rFonts w:hint="cs"/>
          <w:rtl/>
        </w:rPr>
        <w:t xml:space="preserve">، خیرخواهی صادقانه است. پیامبر </w:t>
      </w:r>
      <w:r w:rsidR="00B00C6A">
        <w:rPr>
          <w:rFonts w:cs="CTraditional Arabic" w:hint="cs"/>
          <w:rtl/>
        </w:rPr>
        <w:t>ج</w:t>
      </w:r>
      <w:r w:rsidR="00B00C6A">
        <w:rPr>
          <w:rFonts w:hint="cs"/>
          <w:rtl/>
        </w:rPr>
        <w:t xml:space="preserve"> </w:t>
      </w:r>
      <w:r w:rsidR="00B00C6A" w:rsidRPr="00E11FF3">
        <w:rPr>
          <w:rStyle w:val="Char8"/>
          <w:rFonts w:hint="cs"/>
          <w:rtl/>
        </w:rPr>
        <w:t>«</w:t>
      </w:r>
      <w:r w:rsidR="00EC6C51" w:rsidRPr="00EC6C51">
        <w:rPr>
          <w:rStyle w:val="Char3"/>
          <w:rFonts w:hint="eastAsia"/>
          <w:rtl/>
        </w:rPr>
        <w:t>الدِّينُ</w:t>
      </w:r>
      <w:r w:rsidR="00EC6C51" w:rsidRPr="00EC6C51">
        <w:rPr>
          <w:rStyle w:val="Char3"/>
          <w:rtl/>
        </w:rPr>
        <w:t xml:space="preserve"> </w:t>
      </w:r>
      <w:r w:rsidR="00EC6C51" w:rsidRPr="00EC6C51">
        <w:rPr>
          <w:rStyle w:val="Char3"/>
          <w:rFonts w:hint="eastAsia"/>
          <w:rtl/>
        </w:rPr>
        <w:t>النَّصِيحَةُ</w:t>
      </w:r>
      <w:r w:rsidR="00B00C6A" w:rsidRPr="00E11FF3">
        <w:rPr>
          <w:rStyle w:val="Char8"/>
          <w:rFonts w:hint="cs"/>
          <w:rtl/>
        </w:rPr>
        <w:t>»</w:t>
      </w:r>
      <w:r w:rsidR="005772B6" w:rsidRPr="00FD7FF4">
        <w:rPr>
          <w:rFonts w:hint="cs"/>
          <w:vertAlign w:val="superscript"/>
          <w:rtl/>
        </w:rPr>
        <w:t>(</w:t>
      </w:r>
      <w:r w:rsidR="005772B6" w:rsidRPr="00FD7FF4">
        <w:rPr>
          <w:rStyle w:val="FootnoteReference"/>
          <w:rtl/>
        </w:rPr>
        <w:footnoteReference w:id="116"/>
      </w:r>
      <w:r w:rsidR="005772B6" w:rsidRPr="00FD7FF4">
        <w:rPr>
          <w:rFonts w:hint="cs"/>
          <w:vertAlign w:val="superscript"/>
          <w:rtl/>
        </w:rPr>
        <w:t>)</w:t>
      </w:r>
      <w:r w:rsidR="00F22597" w:rsidRPr="00F22597">
        <w:rPr>
          <w:rStyle w:val="Char4"/>
          <w:rFonts w:hint="cs"/>
          <w:rtl/>
        </w:rPr>
        <w:t>.</w:t>
      </w:r>
      <w:r w:rsidR="00B00C6A">
        <w:rPr>
          <w:rFonts w:hint="cs"/>
          <w:rtl/>
        </w:rPr>
        <w:t xml:space="preserve"> </w:t>
      </w:r>
      <w:r w:rsidR="00B00C6A" w:rsidRPr="00E11FF3">
        <w:rPr>
          <w:rStyle w:val="Char8"/>
          <w:rFonts w:hint="cs"/>
          <w:rtl/>
        </w:rPr>
        <w:t>«</w:t>
      </w:r>
      <w:r w:rsidR="00B00C6A" w:rsidRPr="003D3736">
        <w:rPr>
          <w:rStyle w:val="Chare"/>
          <w:rFonts w:hint="cs"/>
          <w:rtl/>
        </w:rPr>
        <w:t>دین یعنی خیرخواهی</w:t>
      </w:r>
      <w:r w:rsidR="00B00C6A" w:rsidRPr="00E11FF3">
        <w:rPr>
          <w:rStyle w:val="Char8"/>
          <w:rFonts w:hint="cs"/>
          <w:rtl/>
        </w:rPr>
        <w:t>»</w:t>
      </w:r>
      <w:r>
        <w:rPr>
          <w:rFonts w:hint="cs"/>
          <w:rtl/>
        </w:rPr>
        <w:t>.</w:t>
      </w:r>
    </w:p>
    <w:p w:rsidR="00C31C1E" w:rsidRDefault="00C31C1E" w:rsidP="00EB76F2">
      <w:pPr>
        <w:pStyle w:val="a8"/>
        <w:rPr>
          <w:rtl/>
        </w:rPr>
      </w:pPr>
      <w:r>
        <w:rPr>
          <w:rFonts w:hint="cs"/>
          <w:rtl/>
        </w:rPr>
        <w:t>نصیحت</w:t>
      </w:r>
      <w:r w:rsidR="00AB38B9">
        <w:rPr>
          <w:rFonts w:hint="cs"/>
          <w:rtl/>
        </w:rPr>
        <w:t xml:space="preserve"> باید پنهانی صورت گیرد نه در میان</w:t>
      </w:r>
      <w:r w:rsidR="00435552">
        <w:rPr>
          <w:rFonts w:hint="cs"/>
          <w:rtl/>
        </w:rPr>
        <w:t xml:space="preserve"> مردم</w:t>
      </w:r>
      <w:r w:rsidR="006D1162">
        <w:rPr>
          <w:rFonts w:hint="cs"/>
          <w:rtl/>
        </w:rPr>
        <w:t>،</w:t>
      </w:r>
      <w:r w:rsidR="00435552">
        <w:rPr>
          <w:rFonts w:hint="cs"/>
          <w:rtl/>
        </w:rPr>
        <w:t xml:space="preserve"> زیرا در این</w:t>
      </w:r>
      <w:r w:rsidR="00B00C6A">
        <w:rPr>
          <w:rFonts w:hint="cs"/>
          <w:rtl/>
        </w:rPr>
        <w:t xml:space="preserve"> صورت رسوایی خواهد بود و انگیزه</w:t>
      </w:r>
      <w:r w:rsidR="00B00C6A">
        <w:rPr>
          <w:rFonts w:hint="eastAsia"/>
          <w:rtl/>
        </w:rPr>
        <w:t>‌</w:t>
      </w:r>
      <w:r w:rsidR="00435552">
        <w:rPr>
          <w:rFonts w:hint="cs"/>
          <w:rtl/>
        </w:rPr>
        <w:t>ای برای طرد فرد مورد نظر خواهد شد زیرا او در</w:t>
      </w:r>
      <w:r w:rsidR="00B00C6A">
        <w:rPr>
          <w:rFonts w:hint="cs"/>
          <w:rtl/>
        </w:rPr>
        <w:t xml:space="preserve"> خود</w:t>
      </w:r>
      <w:r w:rsidR="00435552">
        <w:rPr>
          <w:rFonts w:hint="cs"/>
          <w:rtl/>
        </w:rPr>
        <w:t xml:space="preserve"> احساس </w:t>
      </w:r>
      <w:r w:rsidR="00B00C6A">
        <w:rPr>
          <w:rFonts w:hint="cs"/>
          <w:rtl/>
        </w:rPr>
        <w:t>عزت</w:t>
      </w:r>
      <w:r w:rsidR="00850650">
        <w:rPr>
          <w:rFonts w:hint="cs"/>
          <w:rtl/>
        </w:rPr>
        <w:t xml:space="preserve"> می‌</w:t>
      </w:r>
      <w:r w:rsidR="00435552">
        <w:rPr>
          <w:rFonts w:hint="cs"/>
          <w:rtl/>
        </w:rPr>
        <w:t>کند، در نتیجه از پذیرش نصیحت خودداری می‌کند</w:t>
      </w:r>
      <w:r w:rsidR="00F76B05">
        <w:rPr>
          <w:rFonts w:hint="cs"/>
          <w:rtl/>
        </w:rPr>
        <w:t xml:space="preserve"> و عظمت و نخوت سراپای او </w:t>
      </w:r>
      <w:r w:rsidR="000F06D5">
        <w:rPr>
          <w:rFonts w:hint="cs"/>
          <w:rtl/>
        </w:rPr>
        <w:t xml:space="preserve">را </w:t>
      </w:r>
      <w:r w:rsidR="00F76B05">
        <w:rPr>
          <w:rFonts w:hint="cs"/>
          <w:rtl/>
        </w:rPr>
        <w:t>فرا می‌گیرد و غرور گناه او را به ادامه انحراف وادار می‌کند. یکی دیگر از لوازم محبت مشارکت و همدردی با مال و گ</w:t>
      </w:r>
      <w:r w:rsidR="00B00C6A">
        <w:rPr>
          <w:rFonts w:hint="cs"/>
          <w:rtl/>
        </w:rPr>
        <w:t>فتار نیک است و اگر در دینداری ب</w:t>
      </w:r>
      <w:r w:rsidR="00F76B05">
        <w:rPr>
          <w:rFonts w:hint="cs"/>
          <w:rtl/>
        </w:rPr>
        <w:t>ر</w:t>
      </w:r>
      <w:r w:rsidR="00B00C6A">
        <w:rPr>
          <w:rFonts w:hint="cs"/>
          <w:rtl/>
        </w:rPr>
        <w:t>ا</w:t>
      </w:r>
      <w:r w:rsidR="00F76B05">
        <w:rPr>
          <w:rFonts w:hint="cs"/>
          <w:rtl/>
        </w:rPr>
        <w:t>در مؤمن نقصی دیده شود باید دست او را گرفت و برای اصلاح او تلا</w:t>
      </w:r>
      <w:r w:rsidR="00B00C6A">
        <w:rPr>
          <w:rFonts w:hint="cs"/>
          <w:rtl/>
        </w:rPr>
        <w:t xml:space="preserve">ش کرد. یکی از صالحان گفته است: </w:t>
      </w:r>
      <w:r w:rsidR="00B00C6A" w:rsidRPr="00E11FF3">
        <w:rPr>
          <w:rStyle w:val="Char8"/>
          <w:rFonts w:hint="cs"/>
          <w:rtl/>
        </w:rPr>
        <w:t>«</w:t>
      </w:r>
      <w:r w:rsidR="00F76B05">
        <w:rPr>
          <w:rFonts w:hint="cs"/>
          <w:rtl/>
        </w:rPr>
        <w:t>آنان که به خاطر خدا محبت</w:t>
      </w:r>
      <w:r w:rsidR="00850650">
        <w:rPr>
          <w:rFonts w:hint="cs"/>
          <w:rtl/>
        </w:rPr>
        <w:t xml:space="preserve"> می‌</w:t>
      </w:r>
      <w:r w:rsidR="00F76B05">
        <w:rPr>
          <w:rFonts w:hint="cs"/>
          <w:rtl/>
        </w:rPr>
        <w:t>ورزند، با نور خدا</w:t>
      </w:r>
      <w:r w:rsidR="00850650">
        <w:rPr>
          <w:rFonts w:hint="cs"/>
          <w:rtl/>
        </w:rPr>
        <w:t xml:space="preserve"> می‌</w:t>
      </w:r>
      <w:r w:rsidR="00F76B05">
        <w:rPr>
          <w:rFonts w:hint="cs"/>
          <w:rtl/>
        </w:rPr>
        <w:t>نگرند و بر گناهکاران مهر</w:t>
      </w:r>
      <w:r w:rsidR="00850650">
        <w:rPr>
          <w:rFonts w:hint="cs"/>
          <w:rtl/>
        </w:rPr>
        <w:t xml:space="preserve"> می‌</w:t>
      </w:r>
      <w:r w:rsidR="00F76B05">
        <w:rPr>
          <w:rFonts w:hint="cs"/>
          <w:rtl/>
        </w:rPr>
        <w:t xml:space="preserve">ورزند، </w:t>
      </w:r>
      <w:r w:rsidR="000F06D5">
        <w:rPr>
          <w:rFonts w:hint="cs"/>
          <w:rtl/>
        </w:rPr>
        <w:t>کارهایشان را زشت و ناپسند می‌دان</w:t>
      </w:r>
      <w:r w:rsidR="00F76B05">
        <w:rPr>
          <w:rFonts w:hint="cs"/>
          <w:rtl/>
        </w:rPr>
        <w:t>ند اما نسبت به خودشان مهربان هستند تا با پند و نصیحت از کارهای زشت بازشان دارند مبادا جسم</w:t>
      </w:r>
      <w:r w:rsidR="003D3736">
        <w:rPr>
          <w:rFonts w:hint="eastAsia"/>
          <w:rtl/>
        </w:rPr>
        <w:t>‌</w:t>
      </w:r>
      <w:r w:rsidR="00F76B05">
        <w:rPr>
          <w:rFonts w:hint="cs"/>
          <w:rtl/>
        </w:rPr>
        <w:t>شا</w:t>
      </w:r>
      <w:r w:rsidR="00FB5C60">
        <w:rPr>
          <w:rFonts w:hint="cs"/>
          <w:rtl/>
        </w:rPr>
        <w:t>ن طعمه آتش گردد</w:t>
      </w:r>
      <w:r w:rsidR="00FB5C60" w:rsidRPr="00E11FF3">
        <w:rPr>
          <w:rStyle w:val="Char8"/>
          <w:rFonts w:hint="cs"/>
          <w:rtl/>
        </w:rPr>
        <w:t>»</w:t>
      </w:r>
      <w:r w:rsidR="00F76B05">
        <w:rPr>
          <w:rFonts w:hint="cs"/>
          <w:rtl/>
        </w:rPr>
        <w:t>.</w:t>
      </w:r>
    </w:p>
    <w:p w:rsidR="00F76B05" w:rsidRDefault="00F76B05" w:rsidP="00904468">
      <w:pPr>
        <w:pStyle w:val="a8"/>
        <w:rPr>
          <w:rtl/>
        </w:rPr>
      </w:pPr>
      <w:r>
        <w:rPr>
          <w:rFonts w:hint="cs"/>
          <w:rtl/>
        </w:rPr>
        <w:t>انسان مؤمن با</w:t>
      </w:r>
      <w:r w:rsidR="00850650">
        <w:rPr>
          <w:rFonts w:hint="cs"/>
          <w:rtl/>
        </w:rPr>
        <w:t xml:space="preserve"> بی‌</w:t>
      </w:r>
      <w:r w:rsidR="000F06D5">
        <w:rPr>
          <w:rFonts w:hint="cs"/>
          <w:rtl/>
        </w:rPr>
        <w:t>اعتنایی و نگاه تحقیر</w:t>
      </w:r>
      <w:r>
        <w:rPr>
          <w:rFonts w:hint="cs"/>
          <w:rtl/>
        </w:rPr>
        <w:t>آمیز و برتری جویانه به برادرش نمی‌نگرد، زیرا در عبادت و اطاعت از</w:t>
      </w:r>
      <w:r w:rsidR="00FB5C60">
        <w:rPr>
          <w:rFonts w:hint="cs"/>
          <w:rtl/>
        </w:rPr>
        <w:t xml:space="preserve"> پروردگار او را برتر می‌داند و </w:t>
      </w:r>
      <w:r w:rsidR="00FB5C60" w:rsidRPr="00E11FF3">
        <w:rPr>
          <w:rStyle w:val="Char8"/>
          <w:rFonts w:hint="cs"/>
          <w:rtl/>
        </w:rPr>
        <w:t>«</w:t>
      </w:r>
      <w:r>
        <w:rPr>
          <w:rFonts w:hint="cs"/>
          <w:rtl/>
        </w:rPr>
        <w:t xml:space="preserve">برای شر انسان همین کافی است که </w:t>
      </w:r>
      <w:r w:rsidRPr="00EB76F2">
        <w:rPr>
          <w:rFonts w:hint="cs"/>
          <w:rtl/>
        </w:rPr>
        <w:t>برادر</w:t>
      </w:r>
      <w:r>
        <w:rPr>
          <w:rFonts w:hint="cs"/>
          <w:rtl/>
        </w:rPr>
        <w:t xml:space="preserve"> مسلمانش را </w:t>
      </w:r>
      <w:r w:rsidR="00FB5C60">
        <w:rPr>
          <w:rFonts w:hint="cs"/>
          <w:rtl/>
        </w:rPr>
        <w:t>تحقیر کند</w:t>
      </w:r>
      <w:r w:rsidR="00FB5C60" w:rsidRPr="00E11FF3">
        <w:rPr>
          <w:rStyle w:val="Char8"/>
          <w:rFonts w:hint="cs"/>
          <w:rtl/>
        </w:rPr>
        <w:t>»</w:t>
      </w:r>
      <w:r w:rsidR="00904468" w:rsidRPr="00FD7FF4">
        <w:rPr>
          <w:rFonts w:hint="cs"/>
          <w:vertAlign w:val="superscript"/>
          <w:rtl/>
        </w:rPr>
        <w:t>(</w:t>
      </w:r>
      <w:r w:rsidR="00904468" w:rsidRPr="00FD7FF4">
        <w:rPr>
          <w:rStyle w:val="FootnoteReference"/>
          <w:rtl/>
        </w:rPr>
        <w:footnoteReference w:id="117"/>
      </w:r>
      <w:r w:rsidR="00904468" w:rsidRPr="00FD7FF4">
        <w:rPr>
          <w:rFonts w:hint="cs"/>
          <w:vertAlign w:val="superscript"/>
          <w:rtl/>
        </w:rPr>
        <w:t>)</w:t>
      </w:r>
      <w:r>
        <w:rPr>
          <w:rFonts w:hint="cs"/>
          <w:rtl/>
        </w:rPr>
        <w:t>.</w:t>
      </w:r>
    </w:p>
    <w:p w:rsidR="00F76B05" w:rsidRPr="00B762E7" w:rsidRDefault="00F76B05" w:rsidP="009C3782">
      <w:pPr>
        <w:pStyle w:val="a2"/>
        <w:rPr>
          <w:rtl/>
        </w:rPr>
      </w:pPr>
      <w:bookmarkStart w:id="23" w:name="_Toc442110487"/>
      <w:r w:rsidRPr="00B762E7">
        <w:rPr>
          <w:rFonts w:hint="cs"/>
          <w:rtl/>
        </w:rPr>
        <w:t xml:space="preserve">بحث دوم: </w:t>
      </w:r>
      <w:r w:rsidR="009C3782">
        <w:rPr>
          <w:rFonts w:hint="cs"/>
          <w:rtl/>
        </w:rPr>
        <w:t>ح</w:t>
      </w:r>
      <w:r w:rsidRPr="00B762E7">
        <w:rPr>
          <w:rFonts w:hint="cs"/>
          <w:rtl/>
        </w:rPr>
        <w:t>فاظت خدا از مؤمن</w:t>
      </w:r>
      <w:bookmarkEnd w:id="23"/>
    </w:p>
    <w:p w:rsidR="00F76B05" w:rsidRDefault="00F76B05" w:rsidP="009C3782">
      <w:pPr>
        <w:pStyle w:val="a8"/>
        <w:rPr>
          <w:rtl/>
        </w:rPr>
      </w:pPr>
      <w:r>
        <w:rPr>
          <w:rFonts w:hint="cs"/>
          <w:rtl/>
        </w:rPr>
        <w:t>خداوند متعال از مؤمنینی که با ایمان به خدا و رسول</w:t>
      </w:r>
      <w:r w:rsidR="00C26B8D">
        <w:rPr>
          <w:rFonts w:hint="cs"/>
          <w:rtl/>
        </w:rPr>
        <w:t xml:space="preserve"> به یکتاپرستی گرویده</w:t>
      </w:r>
      <w:r w:rsidR="004807C6">
        <w:rPr>
          <w:rFonts w:hint="cs"/>
          <w:rtl/>
        </w:rPr>
        <w:t xml:space="preserve">‌اند </w:t>
      </w:r>
      <w:r w:rsidR="0083271A">
        <w:rPr>
          <w:rFonts w:hint="cs"/>
          <w:rtl/>
        </w:rPr>
        <w:t>می‌خواه</w:t>
      </w:r>
      <w:r w:rsidR="00C26B8D" w:rsidRPr="00EB76F2">
        <w:rPr>
          <w:rFonts w:hint="cs"/>
          <w:rtl/>
        </w:rPr>
        <w:t>د</w:t>
      </w:r>
      <w:r w:rsidR="00C26B8D">
        <w:rPr>
          <w:rFonts w:hint="cs"/>
          <w:rtl/>
        </w:rPr>
        <w:t xml:space="preserve"> که با ادای فرائض و پرهیز از گناهان، تقوای او را رعایت کنند و بنگرند که</w:t>
      </w:r>
      <w:r w:rsidR="0083271A">
        <w:rPr>
          <w:rFonts w:hint="cs"/>
          <w:rtl/>
        </w:rPr>
        <w:t xml:space="preserve"> برای قیامت خود چه ع</w:t>
      </w:r>
      <w:r w:rsidR="009C3782">
        <w:rPr>
          <w:rFonts w:hint="cs"/>
          <w:rtl/>
        </w:rPr>
        <w:t>مل</w:t>
      </w:r>
      <w:r w:rsidR="0083271A">
        <w:rPr>
          <w:rFonts w:hint="cs"/>
          <w:rtl/>
        </w:rPr>
        <w:t>ی فرستاده</w:t>
      </w:r>
      <w:r w:rsidR="0083271A">
        <w:rPr>
          <w:rFonts w:hint="eastAsia"/>
        </w:rPr>
        <w:t>‌</w:t>
      </w:r>
      <w:r w:rsidR="00C26B8D">
        <w:rPr>
          <w:rFonts w:hint="cs"/>
          <w:rtl/>
        </w:rPr>
        <w:t>اند؟ آیا عمل صالح است که نجات</w:t>
      </w:r>
      <w:r w:rsidR="0083271A">
        <w:rPr>
          <w:rFonts w:hint="eastAsia"/>
        </w:rPr>
        <w:t>‌</w:t>
      </w:r>
      <w:r w:rsidR="00C26B8D">
        <w:rPr>
          <w:rFonts w:hint="cs"/>
          <w:rtl/>
        </w:rPr>
        <w:t xml:space="preserve">شان دهد؟ یا گناه و عامل هلاکت </w:t>
      </w:r>
      <w:r w:rsidR="00F15FBB">
        <w:rPr>
          <w:rFonts w:hint="cs"/>
          <w:rtl/>
        </w:rPr>
        <w:t>آ</w:t>
      </w:r>
      <w:r w:rsidR="00C26B8D">
        <w:rPr>
          <w:rFonts w:hint="cs"/>
          <w:rtl/>
        </w:rPr>
        <w:t xml:space="preserve">نان </w:t>
      </w:r>
      <w:r w:rsidR="00C26B8D" w:rsidRPr="00EB76F2">
        <w:rPr>
          <w:rFonts w:hint="cs"/>
          <w:rtl/>
        </w:rPr>
        <w:t>است</w:t>
      </w:r>
      <w:r w:rsidR="00C26B8D">
        <w:rPr>
          <w:rFonts w:hint="cs"/>
          <w:rtl/>
        </w:rPr>
        <w:t>؟ خداوند فرموده است:</w:t>
      </w:r>
    </w:p>
    <w:p w:rsidR="00BF3FD7" w:rsidRPr="00BF3FD7" w:rsidRDefault="00842819" w:rsidP="00842819">
      <w:pPr>
        <w:pStyle w:val="af1"/>
        <w:rPr>
          <w:rStyle w:val="Char4"/>
          <w:rtl/>
        </w:rPr>
      </w:pPr>
      <w:r w:rsidRPr="00AB7196">
        <w:rPr>
          <w:rStyle w:val="Char8"/>
          <w:rtl/>
        </w:rPr>
        <w:t>﴿</w:t>
      </w:r>
      <w:r w:rsidR="004E7CEE" w:rsidRPr="004E7CEE">
        <w:rPr>
          <w:rFonts w:hint="eastAsia"/>
          <w:rtl/>
        </w:rPr>
        <w:t>يَ</w:t>
      </w:r>
      <w:r w:rsidR="004E7CEE" w:rsidRPr="004E7CEE">
        <w:rPr>
          <w:rFonts w:hint="cs"/>
          <w:rtl/>
        </w:rPr>
        <w:t>ٰٓ</w:t>
      </w:r>
      <w:r w:rsidR="004E7CEE" w:rsidRPr="004E7CEE">
        <w:rPr>
          <w:rFonts w:hint="eastAsia"/>
          <w:rtl/>
        </w:rPr>
        <w:t>أَيُّهَا</w:t>
      </w:r>
      <w:r w:rsidR="004E7CEE" w:rsidRPr="004E7CEE">
        <w:rPr>
          <w:rtl/>
        </w:rPr>
        <w:t xml:space="preserve"> </w:t>
      </w:r>
      <w:r w:rsidR="004E7CEE" w:rsidRPr="004E7CEE">
        <w:rPr>
          <w:rFonts w:hint="cs"/>
          <w:rtl/>
        </w:rPr>
        <w:t>ٱ</w:t>
      </w:r>
      <w:r w:rsidR="004E7CEE" w:rsidRPr="004E7CEE">
        <w:rPr>
          <w:rFonts w:hint="eastAsia"/>
          <w:rtl/>
        </w:rPr>
        <w:t>لَّذِينَ</w:t>
      </w:r>
      <w:r w:rsidR="004E7CEE" w:rsidRPr="004E7CEE">
        <w:rPr>
          <w:rtl/>
        </w:rPr>
        <w:t xml:space="preserve"> </w:t>
      </w:r>
      <w:r w:rsidR="004E7CEE" w:rsidRPr="004E7CEE">
        <w:rPr>
          <w:rFonts w:hint="eastAsia"/>
          <w:rtl/>
        </w:rPr>
        <w:t>ءَامَنُواْ</w:t>
      </w:r>
      <w:r w:rsidR="004E7CEE" w:rsidRPr="004E7CEE">
        <w:rPr>
          <w:rtl/>
        </w:rPr>
        <w:t xml:space="preserve"> </w:t>
      </w:r>
      <w:r w:rsidR="004E7CEE" w:rsidRPr="004E7CEE">
        <w:rPr>
          <w:rFonts w:hint="cs"/>
          <w:rtl/>
        </w:rPr>
        <w:t>ٱ</w:t>
      </w:r>
      <w:r w:rsidR="004E7CEE" w:rsidRPr="004E7CEE">
        <w:rPr>
          <w:rFonts w:hint="eastAsia"/>
          <w:rtl/>
        </w:rPr>
        <w:t>تَّقُواْ</w:t>
      </w:r>
      <w:r w:rsidR="004E7CEE" w:rsidRPr="004E7CEE">
        <w:rPr>
          <w:rtl/>
        </w:rPr>
        <w:t xml:space="preserve"> </w:t>
      </w:r>
      <w:r w:rsidR="004E7CEE" w:rsidRPr="004E7CEE">
        <w:rPr>
          <w:rFonts w:hint="cs"/>
          <w:rtl/>
        </w:rPr>
        <w:t>ٱ</w:t>
      </w:r>
      <w:r w:rsidR="004E7CEE" w:rsidRPr="004E7CEE">
        <w:rPr>
          <w:rFonts w:hint="eastAsia"/>
          <w:rtl/>
        </w:rPr>
        <w:t>للَّهَ</w:t>
      </w:r>
      <w:r w:rsidR="004E7CEE" w:rsidRPr="004E7CEE">
        <w:rPr>
          <w:rtl/>
        </w:rPr>
        <w:t xml:space="preserve"> </w:t>
      </w:r>
      <w:r w:rsidR="004E7CEE" w:rsidRPr="004E7CEE">
        <w:rPr>
          <w:rFonts w:hint="eastAsia"/>
          <w:rtl/>
        </w:rPr>
        <w:t>وَل</w:t>
      </w:r>
      <w:r w:rsidR="004E7CEE" w:rsidRPr="004E7CEE">
        <w:rPr>
          <w:rFonts w:hint="cs"/>
          <w:rtl/>
        </w:rPr>
        <w:t>ۡ</w:t>
      </w:r>
      <w:r w:rsidR="004E7CEE" w:rsidRPr="004E7CEE">
        <w:rPr>
          <w:rFonts w:hint="eastAsia"/>
          <w:rtl/>
        </w:rPr>
        <w:t>تَنظُر</w:t>
      </w:r>
      <w:r w:rsidR="004E7CEE" w:rsidRPr="004E7CEE">
        <w:rPr>
          <w:rFonts w:hint="cs"/>
          <w:rtl/>
        </w:rPr>
        <w:t>ۡ</w:t>
      </w:r>
      <w:r w:rsidR="004E7CEE" w:rsidRPr="004E7CEE">
        <w:rPr>
          <w:rtl/>
        </w:rPr>
        <w:t xml:space="preserve"> </w:t>
      </w:r>
      <w:r w:rsidR="004E7CEE" w:rsidRPr="004E7CEE">
        <w:rPr>
          <w:rFonts w:hint="eastAsia"/>
          <w:rtl/>
        </w:rPr>
        <w:t>نَف</w:t>
      </w:r>
      <w:r w:rsidR="004E7CEE" w:rsidRPr="004E7CEE">
        <w:rPr>
          <w:rFonts w:hint="cs"/>
          <w:rtl/>
        </w:rPr>
        <w:t>ۡ</w:t>
      </w:r>
      <w:r w:rsidR="004E7CEE" w:rsidRPr="004E7CEE">
        <w:rPr>
          <w:rFonts w:hint="eastAsia"/>
          <w:rtl/>
        </w:rPr>
        <w:t>س</w:t>
      </w:r>
      <w:r w:rsidR="004E7CEE" w:rsidRPr="004E7CEE">
        <w:rPr>
          <w:rFonts w:hint="cs"/>
          <w:rtl/>
        </w:rPr>
        <w:t>ٞ</w:t>
      </w:r>
      <w:r w:rsidR="004E7CEE" w:rsidRPr="004E7CEE">
        <w:rPr>
          <w:rtl/>
        </w:rPr>
        <w:t xml:space="preserve"> </w:t>
      </w:r>
      <w:r w:rsidR="004E7CEE" w:rsidRPr="004E7CEE">
        <w:rPr>
          <w:rFonts w:hint="eastAsia"/>
          <w:rtl/>
        </w:rPr>
        <w:t>مَّا</w:t>
      </w:r>
      <w:r w:rsidR="004E7CEE" w:rsidRPr="004E7CEE">
        <w:rPr>
          <w:rtl/>
        </w:rPr>
        <w:t xml:space="preserve"> </w:t>
      </w:r>
      <w:r w:rsidR="004E7CEE" w:rsidRPr="004E7CEE">
        <w:rPr>
          <w:rFonts w:hint="eastAsia"/>
          <w:rtl/>
        </w:rPr>
        <w:t>قَدَّمَت</w:t>
      </w:r>
      <w:r w:rsidR="004E7CEE" w:rsidRPr="004E7CEE">
        <w:rPr>
          <w:rFonts w:hint="cs"/>
          <w:rtl/>
        </w:rPr>
        <w:t>ۡ</w:t>
      </w:r>
      <w:r w:rsidR="004E7CEE" w:rsidRPr="004E7CEE">
        <w:rPr>
          <w:rtl/>
        </w:rPr>
        <w:t xml:space="preserve"> </w:t>
      </w:r>
      <w:r w:rsidR="004E7CEE" w:rsidRPr="004E7CEE">
        <w:rPr>
          <w:rFonts w:hint="eastAsia"/>
          <w:rtl/>
        </w:rPr>
        <w:t>لِغَد</w:t>
      </w:r>
      <w:r w:rsidR="004E7CEE" w:rsidRPr="004E7CEE">
        <w:rPr>
          <w:rFonts w:hint="cs"/>
          <w:rtl/>
        </w:rPr>
        <w:t>ٖۖ</w:t>
      </w:r>
      <w:r w:rsidR="004E7CEE" w:rsidRPr="004E7CEE">
        <w:rPr>
          <w:rtl/>
        </w:rPr>
        <w:t xml:space="preserve"> </w:t>
      </w:r>
      <w:r w:rsidR="004E7CEE" w:rsidRPr="004E7CEE">
        <w:rPr>
          <w:rFonts w:hint="eastAsia"/>
          <w:rtl/>
        </w:rPr>
        <w:t>وَ</w:t>
      </w:r>
      <w:r w:rsidR="004E7CEE" w:rsidRPr="004E7CEE">
        <w:rPr>
          <w:rFonts w:hint="cs"/>
          <w:rtl/>
        </w:rPr>
        <w:t>ٱ</w:t>
      </w:r>
      <w:r w:rsidR="004E7CEE" w:rsidRPr="004E7CEE">
        <w:rPr>
          <w:rFonts w:hint="eastAsia"/>
          <w:rtl/>
        </w:rPr>
        <w:t>تَّقُواْ</w:t>
      </w:r>
      <w:r w:rsidR="004E7CEE" w:rsidRPr="004E7CEE">
        <w:rPr>
          <w:rtl/>
        </w:rPr>
        <w:t xml:space="preserve"> </w:t>
      </w:r>
      <w:r w:rsidR="004E7CEE" w:rsidRPr="004E7CEE">
        <w:rPr>
          <w:rFonts w:hint="cs"/>
          <w:rtl/>
        </w:rPr>
        <w:t>ٱ</w:t>
      </w:r>
      <w:r w:rsidR="004E7CEE" w:rsidRPr="004E7CEE">
        <w:rPr>
          <w:rFonts w:hint="eastAsia"/>
          <w:rtl/>
        </w:rPr>
        <w:t>للَّهَ</w:t>
      </w:r>
      <w:r w:rsidR="004E7CEE" w:rsidRPr="004E7CEE">
        <w:rPr>
          <w:rFonts w:hint="cs"/>
          <w:rtl/>
        </w:rPr>
        <w:t>ۚ</w:t>
      </w:r>
      <w:r w:rsidR="004E7CEE" w:rsidRPr="004E7CEE">
        <w:rPr>
          <w:rtl/>
        </w:rPr>
        <w:t xml:space="preserve"> </w:t>
      </w:r>
      <w:r w:rsidR="004E7CEE" w:rsidRPr="004E7CEE">
        <w:rPr>
          <w:rFonts w:hint="eastAsia"/>
          <w:rtl/>
        </w:rPr>
        <w:t>إِنَّ</w:t>
      </w:r>
      <w:r w:rsidR="004E7CEE" w:rsidRPr="004E7CEE">
        <w:rPr>
          <w:rtl/>
        </w:rPr>
        <w:t xml:space="preserve"> </w:t>
      </w:r>
      <w:r w:rsidR="004E7CEE" w:rsidRPr="004E7CEE">
        <w:rPr>
          <w:rFonts w:hint="cs"/>
          <w:rtl/>
        </w:rPr>
        <w:t>ٱ</w:t>
      </w:r>
      <w:r w:rsidR="004E7CEE" w:rsidRPr="004E7CEE">
        <w:rPr>
          <w:rFonts w:hint="eastAsia"/>
          <w:rtl/>
        </w:rPr>
        <w:t>للَّهَ</w:t>
      </w:r>
      <w:r w:rsidR="004E7CEE" w:rsidRPr="004E7CEE">
        <w:rPr>
          <w:rtl/>
        </w:rPr>
        <w:t xml:space="preserve"> </w:t>
      </w:r>
      <w:r w:rsidR="004E7CEE" w:rsidRPr="004E7CEE">
        <w:rPr>
          <w:rFonts w:hint="eastAsia"/>
          <w:rtl/>
        </w:rPr>
        <w:t>خَبِيرُ</w:t>
      </w:r>
      <w:r w:rsidR="004E7CEE" w:rsidRPr="004E7CEE">
        <w:rPr>
          <w:rFonts w:hint="cs"/>
          <w:rtl/>
        </w:rPr>
        <w:t>ۢ</w:t>
      </w:r>
      <w:r w:rsidR="004E7CEE" w:rsidRPr="004E7CEE">
        <w:rPr>
          <w:rtl/>
        </w:rPr>
        <w:t xml:space="preserve"> </w:t>
      </w:r>
      <w:r w:rsidR="004E7CEE" w:rsidRPr="004E7CEE">
        <w:rPr>
          <w:rFonts w:hint="eastAsia"/>
          <w:rtl/>
        </w:rPr>
        <w:t>بِمَا</w:t>
      </w:r>
      <w:r w:rsidR="004E7CEE" w:rsidRPr="004E7CEE">
        <w:rPr>
          <w:rtl/>
        </w:rPr>
        <w:t xml:space="preserve"> </w:t>
      </w:r>
      <w:r w:rsidR="004E7CEE" w:rsidRPr="004E7CEE">
        <w:rPr>
          <w:rFonts w:hint="eastAsia"/>
          <w:rtl/>
        </w:rPr>
        <w:t>تَع</w:t>
      </w:r>
      <w:r w:rsidR="004E7CEE" w:rsidRPr="004E7CEE">
        <w:rPr>
          <w:rFonts w:hint="cs"/>
          <w:rtl/>
        </w:rPr>
        <w:t>ۡ</w:t>
      </w:r>
      <w:r w:rsidR="004E7CEE" w:rsidRPr="004E7CEE">
        <w:rPr>
          <w:rFonts w:hint="eastAsia"/>
          <w:rtl/>
        </w:rPr>
        <w:t>مَلُونَ</w:t>
      </w:r>
      <w:r w:rsidR="004E7CEE" w:rsidRPr="004E7CEE">
        <w:rPr>
          <w:rtl/>
        </w:rPr>
        <w:t xml:space="preserve"> </w:t>
      </w:r>
      <w:r w:rsidR="004E7CEE" w:rsidRPr="004E7CEE">
        <w:rPr>
          <w:rFonts w:hint="cs"/>
          <w:rtl/>
        </w:rPr>
        <w:t>١٨</w:t>
      </w:r>
      <w:r w:rsidR="004E7CEE" w:rsidRPr="004E7CEE">
        <w:rPr>
          <w:rtl/>
        </w:rPr>
        <w:t xml:space="preserve"> </w:t>
      </w:r>
      <w:r w:rsidR="004E7CEE" w:rsidRPr="004E7CEE">
        <w:rPr>
          <w:rFonts w:hint="eastAsia"/>
          <w:rtl/>
        </w:rPr>
        <w:t>وَلَا</w:t>
      </w:r>
      <w:r w:rsidR="004E7CEE" w:rsidRPr="004E7CEE">
        <w:rPr>
          <w:rtl/>
        </w:rPr>
        <w:t xml:space="preserve"> </w:t>
      </w:r>
      <w:r w:rsidR="004E7CEE" w:rsidRPr="004E7CEE">
        <w:rPr>
          <w:rFonts w:hint="eastAsia"/>
          <w:rtl/>
        </w:rPr>
        <w:t>تَكُونُواْ</w:t>
      </w:r>
      <w:r w:rsidR="004E7CEE" w:rsidRPr="004E7CEE">
        <w:rPr>
          <w:rtl/>
        </w:rPr>
        <w:t xml:space="preserve"> </w:t>
      </w:r>
      <w:r w:rsidR="004E7CEE" w:rsidRPr="004E7CEE">
        <w:rPr>
          <w:rFonts w:hint="eastAsia"/>
          <w:rtl/>
        </w:rPr>
        <w:t>كَ</w:t>
      </w:r>
      <w:r w:rsidR="004E7CEE" w:rsidRPr="004E7CEE">
        <w:rPr>
          <w:rFonts w:hint="cs"/>
          <w:rtl/>
        </w:rPr>
        <w:t>ٱ</w:t>
      </w:r>
      <w:r w:rsidR="004E7CEE" w:rsidRPr="004E7CEE">
        <w:rPr>
          <w:rFonts w:hint="eastAsia"/>
          <w:rtl/>
        </w:rPr>
        <w:t>لَّذِينَ</w:t>
      </w:r>
      <w:r w:rsidR="004E7CEE" w:rsidRPr="004E7CEE">
        <w:rPr>
          <w:rtl/>
        </w:rPr>
        <w:t xml:space="preserve"> </w:t>
      </w:r>
      <w:r w:rsidR="004E7CEE" w:rsidRPr="004E7CEE">
        <w:rPr>
          <w:rFonts w:hint="eastAsia"/>
          <w:rtl/>
        </w:rPr>
        <w:t>نَسُواْ</w:t>
      </w:r>
      <w:r w:rsidR="004E7CEE" w:rsidRPr="004E7CEE">
        <w:rPr>
          <w:rtl/>
        </w:rPr>
        <w:t xml:space="preserve"> </w:t>
      </w:r>
      <w:r w:rsidR="004E7CEE" w:rsidRPr="004E7CEE">
        <w:rPr>
          <w:rFonts w:hint="cs"/>
          <w:rtl/>
        </w:rPr>
        <w:t>ٱ</w:t>
      </w:r>
      <w:r w:rsidR="004E7CEE" w:rsidRPr="004E7CEE">
        <w:rPr>
          <w:rFonts w:hint="eastAsia"/>
          <w:rtl/>
        </w:rPr>
        <w:t>للَّهَ</w:t>
      </w:r>
      <w:r w:rsidR="004E7CEE" w:rsidRPr="004E7CEE">
        <w:rPr>
          <w:rtl/>
        </w:rPr>
        <w:t xml:space="preserve"> </w:t>
      </w:r>
      <w:r w:rsidR="004E7CEE" w:rsidRPr="004E7CEE">
        <w:rPr>
          <w:rFonts w:hint="eastAsia"/>
          <w:rtl/>
        </w:rPr>
        <w:t>فَأَنسَى</w:t>
      </w:r>
      <w:r w:rsidR="004E7CEE" w:rsidRPr="004E7CEE">
        <w:rPr>
          <w:rFonts w:hint="cs"/>
          <w:rtl/>
        </w:rPr>
        <w:t>ٰ</w:t>
      </w:r>
      <w:r w:rsidR="004E7CEE" w:rsidRPr="004E7CEE">
        <w:rPr>
          <w:rFonts w:hint="eastAsia"/>
          <w:rtl/>
        </w:rPr>
        <w:t>هُم</w:t>
      </w:r>
      <w:r w:rsidR="004E7CEE" w:rsidRPr="004E7CEE">
        <w:rPr>
          <w:rFonts w:hint="cs"/>
          <w:rtl/>
        </w:rPr>
        <w:t>ۡ</w:t>
      </w:r>
      <w:r w:rsidR="004E7CEE" w:rsidRPr="004E7CEE">
        <w:rPr>
          <w:rtl/>
        </w:rPr>
        <w:t xml:space="preserve"> </w:t>
      </w:r>
      <w:r w:rsidR="004E7CEE" w:rsidRPr="004E7CEE">
        <w:rPr>
          <w:rFonts w:hint="eastAsia"/>
          <w:rtl/>
        </w:rPr>
        <w:t>أَنفُسَهُم</w:t>
      </w:r>
      <w:r w:rsidR="004E7CEE" w:rsidRPr="004E7CEE">
        <w:rPr>
          <w:rFonts w:hint="cs"/>
          <w:rtl/>
        </w:rPr>
        <w:t>ۡۚ</w:t>
      </w:r>
      <w:r w:rsidR="004E7CEE" w:rsidRPr="004E7CEE">
        <w:rPr>
          <w:rtl/>
        </w:rPr>
        <w:t xml:space="preserve"> </w:t>
      </w:r>
      <w:r w:rsidR="004E7CEE" w:rsidRPr="004E7CEE">
        <w:rPr>
          <w:rFonts w:hint="eastAsia"/>
          <w:rtl/>
        </w:rPr>
        <w:t>أُوْلَ</w:t>
      </w:r>
      <w:r w:rsidR="004E7CEE" w:rsidRPr="004E7CEE">
        <w:rPr>
          <w:rFonts w:hint="cs"/>
          <w:rtl/>
        </w:rPr>
        <w:t>ٰٓ</w:t>
      </w:r>
      <w:r w:rsidR="004E7CEE" w:rsidRPr="004E7CEE">
        <w:rPr>
          <w:rFonts w:hint="eastAsia"/>
          <w:rtl/>
        </w:rPr>
        <w:t>ئِكَ</w:t>
      </w:r>
      <w:r w:rsidR="004E7CEE" w:rsidRPr="004E7CEE">
        <w:rPr>
          <w:rtl/>
        </w:rPr>
        <w:t xml:space="preserve"> </w:t>
      </w:r>
      <w:r w:rsidR="004E7CEE" w:rsidRPr="004E7CEE">
        <w:rPr>
          <w:rFonts w:hint="eastAsia"/>
          <w:rtl/>
        </w:rPr>
        <w:t>هُمُ</w:t>
      </w:r>
      <w:r w:rsidR="004E7CEE" w:rsidRPr="004E7CEE">
        <w:rPr>
          <w:rtl/>
        </w:rPr>
        <w:t xml:space="preserve"> </w:t>
      </w:r>
      <w:r w:rsidR="004E7CEE" w:rsidRPr="004E7CEE">
        <w:rPr>
          <w:rFonts w:hint="cs"/>
          <w:rtl/>
        </w:rPr>
        <w:t>ٱ</w:t>
      </w:r>
      <w:r w:rsidR="004E7CEE" w:rsidRPr="004E7CEE">
        <w:rPr>
          <w:rFonts w:hint="eastAsia"/>
          <w:rtl/>
        </w:rPr>
        <w:t>ل</w:t>
      </w:r>
      <w:r w:rsidR="004E7CEE" w:rsidRPr="004E7CEE">
        <w:rPr>
          <w:rFonts w:hint="cs"/>
          <w:rtl/>
        </w:rPr>
        <w:t>ۡ</w:t>
      </w:r>
      <w:r w:rsidR="004E7CEE" w:rsidRPr="004E7CEE">
        <w:rPr>
          <w:rFonts w:hint="eastAsia"/>
          <w:rtl/>
        </w:rPr>
        <w:t>فَ</w:t>
      </w:r>
      <w:r w:rsidR="004E7CEE" w:rsidRPr="004E7CEE">
        <w:rPr>
          <w:rFonts w:hint="cs"/>
          <w:rtl/>
        </w:rPr>
        <w:t>ٰ</w:t>
      </w:r>
      <w:r w:rsidR="004E7CEE" w:rsidRPr="004E7CEE">
        <w:rPr>
          <w:rFonts w:hint="eastAsia"/>
          <w:rtl/>
        </w:rPr>
        <w:t>سِقُونَ</w:t>
      </w:r>
      <w:r w:rsidR="004E7CEE" w:rsidRPr="004E7CEE">
        <w:rPr>
          <w:rtl/>
        </w:rPr>
        <w:t xml:space="preserve"> </w:t>
      </w:r>
      <w:r w:rsidR="004E7CEE" w:rsidRPr="004E7CEE">
        <w:rPr>
          <w:rFonts w:hint="cs"/>
          <w:rtl/>
        </w:rPr>
        <w:t>١٩</w:t>
      </w:r>
      <w:r w:rsidRPr="00AB7196">
        <w:rPr>
          <w:rStyle w:val="Char8"/>
          <w:rtl/>
        </w:rPr>
        <w:t>﴾</w:t>
      </w:r>
      <w:r>
        <w:rPr>
          <w:rFonts w:hint="cs"/>
          <w:rtl/>
        </w:rPr>
        <w:t xml:space="preserve"> </w:t>
      </w:r>
      <w:r w:rsidRPr="00842819">
        <w:rPr>
          <w:rStyle w:val="Char6"/>
          <w:rFonts w:hint="cs"/>
          <w:rtl/>
        </w:rPr>
        <w:t>[</w:t>
      </w:r>
      <w:r w:rsidR="004E7CEE">
        <w:rPr>
          <w:rStyle w:val="Char6"/>
          <w:rFonts w:hint="cs"/>
          <w:rtl/>
        </w:rPr>
        <w:t>الحشر: 18-19</w:t>
      </w:r>
      <w:r w:rsidRPr="00842819">
        <w:rPr>
          <w:rStyle w:val="Char6"/>
          <w:rFonts w:hint="cs"/>
          <w:rtl/>
        </w:rPr>
        <w:t>]</w:t>
      </w:r>
      <w:r w:rsidRPr="00BF3FD7">
        <w:rPr>
          <w:rStyle w:val="Char4"/>
          <w:rFonts w:hint="cs"/>
          <w:rtl/>
        </w:rPr>
        <w:t>.</w:t>
      </w:r>
    </w:p>
    <w:p w:rsidR="00E30DC6" w:rsidRPr="00C50136" w:rsidRDefault="00D36E92" w:rsidP="00C50136">
      <w:pPr>
        <w:pStyle w:val="ab"/>
        <w:rPr>
          <w:rStyle w:val="Char4"/>
          <w:rtl/>
        </w:rPr>
      </w:pPr>
      <w:r w:rsidRPr="00C50136">
        <w:rPr>
          <w:rStyle w:val="Char8"/>
          <w:rFonts w:hint="cs"/>
          <w:rtl/>
        </w:rPr>
        <w:lastRenderedPageBreak/>
        <w:t>«</w:t>
      </w:r>
      <w:r w:rsidR="004E7CEE" w:rsidRPr="00C50136">
        <w:rPr>
          <w:rFonts w:hint="cs"/>
          <w:rtl/>
        </w:rPr>
        <w:t>ای اهل ایمان، خداترس شوید و</w:t>
      </w:r>
      <w:r w:rsidR="0083271A" w:rsidRPr="00C50136">
        <w:rPr>
          <w:rFonts w:hint="cs"/>
          <w:rtl/>
        </w:rPr>
        <w:t xml:space="preserve"> </w:t>
      </w:r>
      <w:r w:rsidR="004E7CEE" w:rsidRPr="00C50136">
        <w:rPr>
          <w:rFonts w:hint="cs"/>
          <w:rtl/>
        </w:rPr>
        <w:t>هر نفسی نیک بنگرد تا چه ع</w:t>
      </w:r>
      <w:r w:rsidR="009C3782" w:rsidRPr="00C50136">
        <w:rPr>
          <w:rFonts w:hint="cs"/>
          <w:rtl/>
        </w:rPr>
        <w:t>مل</w:t>
      </w:r>
      <w:r w:rsidR="004E7CEE" w:rsidRPr="00C50136">
        <w:rPr>
          <w:rFonts w:hint="cs"/>
          <w:rtl/>
        </w:rPr>
        <w:t>ی برای فردای قیامت خود پیش</w:t>
      </w:r>
      <w:r w:rsidR="00850650" w:rsidRPr="00C50136">
        <w:rPr>
          <w:rFonts w:hint="cs"/>
          <w:rtl/>
        </w:rPr>
        <w:t xml:space="preserve"> می‌</w:t>
      </w:r>
      <w:r w:rsidR="004E7CEE" w:rsidRPr="00C50136">
        <w:rPr>
          <w:rFonts w:hint="cs"/>
          <w:rtl/>
        </w:rPr>
        <w:t xml:space="preserve">فرستد، و </w:t>
      </w:r>
      <w:r w:rsidRPr="00C50136">
        <w:rPr>
          <w:rFonts w:hint="cs"/>
          <w:rtl/>
        </w:rPr>
        <w:t>از خدا بترسید که او به همه کردارت</w:t>
      </w:r>
      <w:r w:rsidR="004E7CEE" w:rsidRPr="00C50136">
        <w:rPr>
          <w:rFonts w:hint="cs"/>
          <w:rtl/>
        </w:rPr>
        <w:t>ان به خوبی آگاه است. و مانند آنان نباشید که به کلی خدا را فراموش کردند، خدا هم (حظّ روحانی و به</w:t>
      </w:r>
      <w:r w:rsidRPr="00C50136">
        <w:rPr>
          <w:rFonts w:hint="cs"/>
          <w:rtl/>
        </w:rPr>
        <w:t>ره ابدی) نفوس آن</w:t>
      </w:r>
      <w:r w:rsidR="004E7CEE" w:rsidRPr="00C50136">
        <w:rPr>
          <w:rFonts w:hint="cs"/>
          <w:rtl/>
        </w:rPr>
        <w:t xml:space="preserve">ها را از یادشان </w:t>
      </w:r>
      <w:r w:rsidR="009C3782" w:rsidRPr="00C50136">
        <w:rPr>
          <w:rFonts w:hint="cs"/>
          <w:rtl/>
        </w:rPr>
        <w:t>می</w:t>
      </w:r>
      <w:r w:rsidR="009C3782" w:rsidRPr="00C50136">
        <w:rPr>
          <w:rtl/>
        </w:rPr>
        <w:softHyphen/>
      </w:r>
      <w:r w:rsidR="009C3782" w:rsidRPr="00C50136">
        <w:rPr>
          <w:rFonts w:hint="cs"/>
          <w:rtl/>
        </w:rPr>
        <w:t>ب</w:t>
      </w:r>
      <w:r w:rsidR="004E7CEE" w:rsidRPr="00C50136">
        <w:rPr>
          <w:rFonts w:hint="cs"/>
          <w:rtl/>
        </w:rPr>
        <w:t>رد. آنان به حقیقت بدکاران عالمند</w:t>
      </w:r>
      <w:r w:rsidRPr="00C50136">
        <w:rPr>
          <w:rStyle w:val="Char8"/>
          <w:rFonts w:hint="cs"/>
          <w:rtl/>
        </w:rPr>
        <w:t>»</w:t>
      </w:r>
      <w:r w:rsidR="00E30DC6" w:rsidRPr="00C50136">
        <w:rPr>
          <w:rStyle w:val="Char4"/>
          <w:rFonts w:hint="cs"/>
          <w:rtl/>
        </w:rPr>
        <w:t>.</w:t>
      </w:r>
    </w:p>
    <w:p w:rsidR="00EB76F2" w:rsidRDefault="00EB76F2" w:rsidP="00994856">
      <w:pPr>
        <w:pStyle w:val="a8"/>
        <w:rPr>
          <w:rtl/>
        </w:rPr>
      </w:pPr>
      <w:r>
        <w:rPr>
          <w:rFonts w:hint="cs"/>
          <w:rtl/>
        </w:rPr>
        <w:t xml:space="preserve">لازم است در کلمه </w:t>
      </w:r>
      <w:r w:rsidRPr="00E11FF3">
        <w:rPr>
          <w:rStyle w:val="Char8"/>
          <w:rFonts w:hint="cs"/>
          <w:rtl/>
        </w:rPr>
        <w:t>«</w:t>
      </w:r>
      <w:r>
        <w:rPr>
          <w:rFonts w:hint="cs"/>
          <w:rtl/>
        </w:rPr>
        <w:t>لِغَد</w:t>
      </w:r>
      <w:r w:rsidR="0083271A" w:rsidRPr="00E11FF3">
        <w:rPr>
          <w:rStyle w:val="Char8"/>
          <w:rFonts w:hint="cs"/>
          <w:rtl/>
        </w:rPr>
        <w:t>»</w:t>
      </w:r>
      <w:r w:rsidR="0083271A">
        <w:rPr>
          <w:rFonts w:hint="cs"/>
          <w:rtl/>
        </w:rPr>
        <w:t xml:space="preserve"> که در آیه بالا به</w:t>
      </w:r>
      <w:r w:rsidR="0083271A">
        <w:rPr>
          <w:rFonts w:hint="eastAsia"/>
          <w:rtl/>
        </w:rPr>
        <w:t>‌</w:t>
      </w:r>
      <w:r w:rsidR="00165BB7">
        <w:rPr>
          <w:rFonts w:hint="cs"/>
          <w:rtl/>
        </w:rPr>
        <w:t xml:space="preserve">کار رفته دقت شود. این </w:t>
      </w:r>
      <w:r w:rsidR="0083271A">
        <w:rPr>
          <w:rFonts w:hint="cs"/>
          <w:rtl/>
        </w:rPr>
        <w:t xml:space="preserve">کلمه برای </w:t>
      </w:r>
      <w:r w:rsidR="0083271A" w:rsidRPr="00506673">
        <w:rPr>
          <w:rFonts w:hint="cs"/>
          <w:spacing w:val="-4"/>
          <w:rtl/>
        </w:rPr>
        <w:t>دلالت بر روز قیامت به</w:t>
      </w:r>
      <w:r w:rsidR="0083271A" w:rsidRPr="00506673">
        <w:rPr>
          <w:rFonts w:hint="eastAsia"/>
          <w:spacing w:val="-4"/>
          <w:rtl/>
        </w:rPr>
        <w:t>‌</w:t>
      </w:r>
      <w:r w:rsidR="00165BB7" w:rsidRPr="00506673">
        <w:rPr>
          <w:rFonts w:hint="cs"/>
          <w:spacing w:val="-4"/>
          <w:rtl/>
        </w:rPr>
        <w:t>کار رفته و نزدیک بودن آن را خبر</w:t>
      </w:r>
      <w:r w:rsidR="00850650" w:rsidRPr="00506673">
        <w:rPr>
          <w:rFonts w:hint="cs"/>
          <w:spacing w:val="-4"/>
          <w:rtl/>
        </w:rPr>
        <w:t xml:space="preserve"> می‌</w:t>
      </w:r>
      <w:r w:rsidR="00165BB7" w:rsidRPr="00506673">
        <w:rPr>
          <w:rFonts w:hint="cs"/>
          <w:spacing w:val="-4"/>
          <w:rtl/>
        </w:rPr>
        <w:t>دهد، گویا فردا قیامت است.</w:t>
      </w:r>
    </w:p>
    <w:p w:rsidR="00165BB7" w:rsidRPr="00BB633F" w:rsidRDefault="00165BB7" w:rsidP="00E67133">
      <w:pPr>
        <w:pStyle w:val="a8"/>
        <w:rPr>
          <w:rtl/>
        </w:rPr>
      </w:pPr>
      <w:r>
        <w:rPr>
          <w:rFonts w:hint="cs"/>
          <w:rtl/>
        </w:rPr>
        <w:t>خداوند متعال بندگان مؤمنش را از مشابهت با فاسقان نهی کرده تا جزو کسانی نباشند که یاد خدا و حقوق او را فراموش کرده</w:t>
      </w:r>
      <w:r w:rsidR="004807C6">
        <w:rPr>
          <w:rFonts w:hint="cs"/>
          <w:rtl/>
        </w:rPr>
        <w:t xml:space="preserve">‌اند </w:t>
      </w:r>
      <w:r>
        <w:rPr>
          <w:rFonts w:hint="cs"/>
          <w:rtl/>
        </w:rPr>
        <w:t>و خداوند</w:t>
      </w:r>
      <w:r w:rsidR="00D36E92">
        <w:rPr>
          <w:rFonts w:hint="cs"/>
          <w:rtl/>
        </w:rPr>
        <w:t xml:space="preserve"> نیز</w:t>
      </w:r>
      <w:r>
        <w:rPr>
          <w:rFonts w:hint="cs"/>
          <w:rtl/>
        </w:rPr>
        <w:t xml:space="preserve"> سهم آنان از خیر و اعمال نیکو را</w:t>
      </w:r>
      <w:r w:rsidR="0083271A">
        <w:rPr>
          <w:rFonts w:hint="cs"/>
          <w:rtl/>
        </w:rPr>
        <w:t>،</w:t>
      </w:r>
      <w:r>
        <w:rPr>
          <w:rFonts w:hint="cs"/>
          <w:rtl/>
        </w:rPr>
        <w:t xml:space="preserve"> که مایه‌ی اصلی نجات</w:t>
      </w:r>
      <w:r w:rsidR="0083271A">
        <w:rPr>
          <w:rFonts w:hint="eastAsia"/>
          <w:rtl/>
        </w:rPr>
        <w:t>‌</w:t>
      </w:r>
      <w:r>
        <w:rPr>
          <w:rFonts w:hint="cs"/>
          <w:rtl/>
        </w:rPr>
        <w:t>شان در قیامت است، از یادشان برده است. خداوند فقط کسانی را محافظت می‌کند که آنان نیز</w:t>
      </w:r>
      <w:r w:rsidR="00BB633F">
        <w:rPr>
          <w:rFonts w:hint="cs"/>
          <w:rtl/>
        </w:rPr>
        <w:t xml:space="preserve"> </w:t>
      </w:r>
      <w:r>
        <w:rPr>
          <w:rFonts w:hint="cs"/>
          <w:rtl/>
        </w:rPr>
        <w:t>[کرامت و بزرگی] او را حفظ کنند و کسانی را یاد می‌کند که در یادش باشند و به کسانی می‌بخشد که از او می‌طلبند و به کسانی یاری می‌رسا</w:t>
      </w:r>
      <w:r w:rsidR="00BB633F">
        <w:rPr>
          <w:rFonts w:hint="cs"/>
          <w:rtl/>
        </w:rPr>
        <w:t>ند که از او یاری</w:t>
      </w:r>
      <w:r w:rsidR="00850650">
        <w:rPr>
          <w:rFonts w:hint="cs"/>
          <w:rtl/>
        </w:rPr>
        <w:t xml:space="preserve"> می‌</w:t>
      </w:r>
      <w:r w:rsidR="00BB633F">
        <w:rPr>
          <w:rFonts w:hint="cs"/>
          <w:rtl/>
        </w:rPr>
        <w:t>جویند. از ابن عباس روایت شده</w:t>
      </w:r>
      <w:r w:rsidR="009C3782">
        <w:rPr>
          <w:rtl/>
        </w:rPr>
        <w:softHyphen/>
      </w:r>
      <w:r w:rsidR="009C3782">
        <w:rPr>
          <w:rFonts w:hint="cs"/>
          <w:rtl/>
        </w:rPr>
        <w:t>است</w:t>
      </w:r>
      <w:r w:rsidR="00BB633F">
        <w:rPr>
          <w:rFonts w:hint="cs"/>
          <w:rtl/>
        </w:rPr>
        <w:t xml:space="preserve"> که گفت: </w:t>
      </w:r>
      <w:r w:rsidR="00BB633F" w:rsidRPr="00E11FF3">
        <w:rPr>
          <w:rStyle w:val="Char8"/>
          <w:rFonts w:hint="cs"/>
          <w:rtl/>
        </w:rPr>
        <w:t>«</w:t>
      </w:r>
      <w:r>
        <w:rPr>
          <w:rFonts w:hint="cs"/>
          <w:rtl/>
        </w:rPr>
        <w:t xml:space="preserve">روزی من </w:t>
      </w:r>
      <w:r w:rsidRPr="00994856">
        <w:rPr>
          <w:rFonts w:hint="cs"/>
          <w:rtl/>
        </w:rPr>
        <w:t>پشت</w:t>
      </w:r>
      <w:r>
        <w:rPr>
          <w:rFonts w:hint="cs"/>
          <w:rtl/>
        </w:rPr>
        <w:t xml:space="preserve"> سر رسول خدا </w:t>
      </w:r>
      <w:r w:rsidR="00BB633F">
        <w:rPr>
          <w:rFonts w:cs="CTraditional Arabic" w:hint="cs"/>
          <w:rtl/>
        </w:rPr>
        <w:t>ج</w:t>
      </w:r>
      <w:r>
        <w:rPr>
          <w:rFonts w:hint="cs"/>
          <w:rtl/>
        </w:rPr>
        <w:t xml:space="preserve"> بودم، فرمود: ای پسر به تو کلماتی می‌آموزم: خدا را پاس دار، تا</w:t>
      </w:r>
      <w:r w:rsidR="00BB633F">
        <w:rPr>
          <w:rFonts w:hint="cs"/>
          <w:rtl/>
        </w:rPr>
        <w:t xml:space="preserve"> او</w:t>
      </w:r>
      <w:r>
        <w:rPr>
          <w:rFonts w:hint="cs"/>
          <w:rtl/>
        </w:rPr>
        <w:t xml:space="preserve"> نیز تو را پاس دارد. خدا را پاس دار تا او را پیش روی خود یابی.</w:t>
      </w:r>
      <w:r w:rsidR="006F03FD">
        <w:rPr>
          <w:rFonts w:hint="cs"/>
          <w:rtl/>
        </w:rPr>
        <w:t xml:space="preserve"> هرگاه </w:t>
      </w:r>
      <w:r>
        <w:rPr>
          <w:rFonts w:hint="cs"/>
          <w:rtl/>
        </w:rPr>
        <w:t xml:space="preserve">چیزی خواستی از خدا بخواه و هرگاه کمک طلبیدی از خداوند طلب کن و بدان که اگر تمام </w:t>
      </w:r>
      <w:r w:rsidR="00B0436F">
        <w:rPr>
          <w:rFonts w:hint="cs"/>
          <w:rtl/>
        </w:rPr>
        <w:t>امت جمع گردند تا با چیزی به تو س</w:t>
      </w:r>
      <w:r>
        <w:rPr>
          <w:rFonts w:hint="cs"/>
          <w:rtl/>
        </w:rPr>
        <w:t>ود رسانند، نمی‌توانند مگر با چیزی که خداوند بر</w:t>
      </w:r>
      <w:r w:rsidR="00BB633F">
        <w:rPr>
          <w:rFonts w:hint="cs"/>
          <w:rtl/>
        </w:rPr>
        <w:t>ایت نوشته باشد و اگر همه آن</w:t>
      </w:r>
      <w:r>
        <w:rPr>
          <w:rFonts w:hint="cs"/>
          <w:rtl/>
        </w:rPr>
        <w:t xml:space="preserve">ها گرد </w:t>
      </w:r>
      <w:r w:rsidR="00BB633F">
        <w:rPr>
          <w:rFonts w:hint="cs"/>
          <w:rtl/>
        </w:rPr>
        <w:t>هم آیند تا</w:t>
      </w:r>
      <w:r w:rsidR="00A94924">
        <w:rPr>
          <w:rFonts w:hint="cs"/>
          <w:rtl/>
        </w:rPr>
        <w:t xml:space="preserve"> </w:t>
      </w:r>
      <w:r w:rsidR="00B0436F">
        <w:rPr>
          <w:rFonts w:hint="cs"/>
          <w:rtl/>
        </w:rPr>
        <w:t xml:space="preserve">با </w:t>
      </w:r>
      <w:r>
        <w:rPr>
          <w:rFonts w:hint="cs"/>
          <w:rtl/>
        </w:rPr>
        <w:t>چیزی به تو زیان رسانند، نتوانند مگر با همان چیزی که خداوند به زیان تو نوشته باشد</w:t>
      </w:r>
      <w:r w:rsidR="00994856">
        <w:rPr>
          <w:rFonts w:hint="cs"/>
          <w:rtl/>
        </w:rPr>
        <w:t xml:space="preserve">. </w:t>
      </w:r>
      <w:r w:rsidR="0064788A">
        <w:rPr>
          <w:rFonts w:hint="cs"/>
          <w:rtl/>
        </w:rPr>
        <w:t>[</w:t>
      </w:r>
      <w:r w:rsidR="00994856" w:rsidRPr="00994856">
        <w:rPr>
          <w:rFonts w:hint="cs"/>
          <w:rtl/>
        </w:rPr>
        <w:t>تقدیر</w:t>
      </w:r>
      <w:r w:rsidR="00994856">
        <w:rPr>
          <w:rFonts w:hint="cs"/>
          <w:rtl/>
        </w:rPr>
        <w:t xml:space="preserve"> خداوند پیشت</w:t>
      </w:r>
      <w:r w:rsidR="00994856" w:rsidRPr="00BB633F">
        <w:rPr>
          <w:rFonts w:hint="cs"/>
          <w:rtl/>
        </w:rPr>
        <w:t>ر رقم خورده و</w:t>
      </w:r>
      <w:r w:rsidR="0064788A">
        <w:rPr>
          <w:rFonts w:hint="cs"/>
          <w:rtl/>
        </w:rPr>
        <w:t xml:space="preserve">] </w:t>
      </w:r>
      <w:r w:rsidR="00994856" w:rsidRPr="00BB633F">
        <w:rPr>
          <w:rFonts w:hint="cs"/>
          <w:rtl/>
        </w:rPr>
        <w:t>قلم‌ها برداشته شده</w:t>
      </w:r>
      <w:r w:rsidR="004807C6">
        <w:rPr>
          <w:rFonts w:hint="cs"/>
          <w:rtl/>
        </w:rPr>
        <w:t xml:space="preserve">‌اند </w:t>
      </w:r>
      <w:r w:rsidR="00994856" w:rsidRPr="00BB633F">
        <w:rPr>
          <w:rFonts w:hint="cs"/>
          <w:rtl/>
        </w:rPr>
        <w:t>و جوهر</w:t>
      </w:r>
      <w:r w:rsidR="00BB633F">
        <w:rPr>
          <w:rFonts w:hint="cs"/>
          <w:rtl/>
        </w:rPr>
        <w:t xml:space="preserve"> صفحات نوشته شده خشک گردیده است</w:t>
      </w:r>
      <w:r w:rsidR="00BB633F" w:rsidRPr="00E11FF3">
        <w:rPr>
          <w:rStyle w:val="Char8"/>
          <w:rFonts w:hint="cs"/>
          <w:rtl/>
        </w:rPr>
        <w:t>»</w:t>
      </w:r>
      <w:r w:rsidR="00E67133" w:rsidRPr="00FD7FF4">
        <w:rPr>
          <w:rFonts w:hint="cs"/>
          <w:vertAlign w:val="superscript"/>
          <w:rtl/>
        </w:rPr>
        <w:t>(</w:t>
      </w:r>
      <w:r w:rsidR="00E67133" w:rsidRPr="00FD7FF4">
        <w:rPr>
          <w:rStyle w:val="FootnoteReference"/>
          <w:rtl/>
        </w:rPr>
        <w:footnoteReference w:id="118"/>
      </w:r>
      <w:r w:rsidR="00E67133" w:rsidRPr="00FD7FF4">
        <w:rPr>
          <w:rFonts w:hint="cs"/>
          <w:vertAlign w:val="superscript"/>
          <w:rtl/>
        </w:rPr>
        <w:t>)</w:t>
      </w:r>
      <w:r w:rsidR="00994856" w:rsidRPr="00BB633F">
        <w:rPr>
          <w:rFonts w:hint="cs"/>
          <w:rtl/>
        </w:rPr>
        <w:t>.</w:t>
      </w:r>
    </w:p>
    <w:p w:rsidR="00E01B3B" w:rsidRDefault="00994856" w:rsidP="009C3782">
      <w:pPr>
        <w:pStyle w:val="a8"/>
        <w:rPr>
          <w:rtl/>
        </w:rPr>
      </w:pPr>
      <w:r w:rsidRPr="00994856">
        <w:rPr>
          <w:rFonts w:hint="cs"/>
          <w:rtl/>
        </w:rPr>
        <w:t>پیامبر</w:t>
      </w:r>
      <w:r w:rsidR="00BB633F">
        <w:rPr>
          <w:rFonts w:hint="cs"/>
          <w:rtl/>
        </w:rPr>
        <w:t xml:space="preserve"> </w:t>
      </w:r>
      <w:r w:rsidR="00BB633F">
        <w:rPr>
          <w:rFonts w:cs="CTraditional Arabic" w:hint="cs"/>
          <w:rtl/>
        </w:rPr>
        <w:t>ج</w:t>
      </w:r>
      <w:r>
        <w:rPr>
          <w:rFonts w:hint="cs"/>
          <w:rtl/>
        </w:rPr>
        <w:t xml:space="preserve"> ابن عباس را با این وصیت‌های ج</w:t>
      </w:r>
      <w:r w:rsidR="0064788A">
        <w:rPr>
          <w:rFonts w:hint="cs"/>
          <w:rtl/>
        </w:rPr>
        <w:t>امع و با قواعد کلی و بزرگ اسلام</w:t>
      </w:r>
      <w:r>
        <w:rPr>
          <w:rFonts w:hint="cs"/>
          <w:rtl/>
        </w:rPr>
        <w:t xml:space="preserve"> وصیت نمود</w:t>
      </w:r>
      <w:r w:rsidR="0064788A">
        <w:rPr>
          <w:rFonts w:hint="cs"/>
          <w:rtl/>
        </w:rPr>
        <w:t>.</w:t>
      </w:r>
      <w:r>
        <w:rPr>
          <w:rFonts w:hint="cs"/>
          <w:rtl/>
        </w:rPr>
        <w:t xml:space="preserve"> به او سفارش کرد تا با انجام دستورات خدا و پرهیز از آنچه خدا نهی کرده او را پاس بدارد، از حدود قوانین دین او خارج نشود، دستوراتی مانند ادای نماز در اوقات آن را ضایع نکند تا برای او نور و راهنما و مایه نجات در قیامت باشد، اعضای خود را از انج</w:t>
      </w:r>
      <w:r w:rsidR="00BB633F">
        <w:rPr>
          <w:rFonts w:hint="cs"/>
          <w:rtl/>
        </w:rPr>
        <w:t>ام حر</w:t>
      </w:r>
      <w:r>
        <w:rPr>
          <w:rFonts w:hint="cs"/>
          <w:rtl/>
        </w:rPr>
        <w:t xml:space="preserve">ام منع کند تا فکر او </w:t>
      </w:r>
      <w:r w:rsidR="0064788A">
        <w:rPr>
          <w:rFonts w:hint="cs"/>
          <w:rtl/>
        </w:rPr>
        <w:t xml:space="preserve">با </w:t>
      </w:r>
      <w:r>
        <w:rPr>
          <w:rFonts w:hint="cs"/>
          <w:rtl/>
        </w:rPr>
        <w:t>شناخت صحیح لبریز</w:t>
      </w:r>
      <w:r w:rsidR="00BB633F">
        <w:rPr>
          <w:rFonts w:hint="cs"/>
          <w:rtl/>
        </w:rPr>
        <w:t xml:space="preserve"> گردد</w:t>
      </w:r>
      <w:r>
        <w:rPr>
          <w:rFonts w:hint="cs"/>
          <w:rtl/>
        </w:rPr>
        <w:t xml:space="preserve"> و با انوار قرآن و سنت روشن شود و از افکار جاهلی و فلس</w:t>
      </w:r>
      <w:r w:rsidR="009C3782">
        <w:rPr>
          <w:rFonts w:hint="cs"/>
          <w:rtl/>
        </w:rPr>
        <w:t>ف</w:t>
      </w:r>
      <w:r>
        <w:rPr>
          <w:rFonts w:hint="cs"/>
          <w:rtl/>
        </w:rPr>
        <w:t xml:space="preserve">ه‌های ساخت بشر دور باشد. و زبان خود را کنترل </w:t>
      </w:r>
      <w:r>
        <w:rPr>
          <w:rFonts w:hint="cs"/>
          <w:rtl/>
        </w:rPr>
        <w:lastRenderedPageBreak/>
        <w:t xml:space="preserve">کند تا جز </w:t>
      </w:r>
      <w:r w:rsidR="00F02DCE">
        <w:rPr>
          <w:rFonts w:hint="cs"/>
          <w:rtl/>
        </w:rPr>
        <w:t xml:space="preserve">کلام نیکو از آن در نیاید، زیرا </w:t>
      </w:r>
      <w:r w:rsidR="00F02DCE" w:rsidRPr="00E11FF3">
        <w:rPr>
          <w:rStyle w:val="Char8"/>
          <w:rFonts w:hint="cs"/>
          <w:rtl/>
        </w:rPr>
        <w:t>«</w:t>
      </w:r>
      <w:r w:rsidR="006B74A5">
        <w:rPr>
          <w:rFonts w:hint="cs"/>
          <w:rtl/>
        </w:rPr>
        <w:t>هر</w:t>
      </w:r>
      <w:r>
        <w:rPr>
          <w:rFonts w:hint="cs"/>
          <w:rtl/>
        </w:rPr>
        <w:t xml:space="preserve">کس که به خدا و روز قیامت ایمان دارد باید کلام نیکو و خیر گوید در </w:t>
      </w:r>
      <w:r w:rsidR="00E01B3B">
        <w:rPr>
          <w:rFonts w:hint="cs"/>
          <w:rtl/>
        </w:rPr>
        <w:t xml:space="preserve">غیر </w:t>
      </w:r>
      <w:r w:rsidR="00120827">
        <w:rPr>
          <w:rFonts w:hint="cs"/>
          <w:rtl/>
        </w:rPr>
        <w:t>این صورت ساکت بماند</w:t>
      </w:r>
      <w:r w:rsidR="00120827" w:rsidRPr="00E11FF3">
        <w:rPr>
          <w:rStyle w:val="Char8"/>
          <w:rFonts w:hint="cs"/>
          <w:rtl/>
        </w:rPr>
        <w:t>»</w:t>
      </w:r>
      <w:r w:rsidR="00344ACF" w:rsidRPr="00FD7FF4">
        <w:rPr>
          <w:rFonts w:hint="cs"/>
          <w:vertAlign w:val="superscript"/>
          <w:rtl/>
        </w:rPr>
        <w:t>(</w:t>
      </w:r>
      <w:r w:rsidR="00344ACF" w:rsidRPr="00FD7FF4">
        <w:rPr>
          <w:rStyle w:val="FootnoteReference"/>
          <w:rtl/>
        </w:rPr>
        <w:footnoteReference w:id="119"/>
      </w:r>
      <w:r w:rsidR="00344ACF" w:rsidRPr="00FD7FF4">
        <w:rPr>
          <w:rFonts w:hint="cs"/>
          <w:vertAlign w:val="superscript"/>
          <w:rtl/>
        </w:rPr>
        <w:t>)</w:t>
      </w:r>
      <w:r w:rsidR="00120827">
        <w:rPr>
          <w:rFonts w:hint="cs"/>
          <w:rtl/>
        </w:rPr>
        <w:t xml:space="preserve">. پیامبر </w:t>
      </w:r>
      <w:r w:rsidR="00120827">
        <w:rPr>
          <w:rFonts w:cs="CTraditional Arabic" w:hint="cs"/>
          <w:rtl/>
        </w:rPr>
        <w:t>ج</w:t>
      </w:r>
      <w:r w:rsidR="00E01B3B">
        <w:rPr>
          <w:rFonts w:hint="cs"/>
          <w:rtl/>
        </w:rPr>
        <w:t xml:space="preserve"> توصیه فرمود که ابن عباس جسم خود را نیز حفظ کند یعنی با رزق حلال و پاک آن را رشد دهد و دست و پای خود را هم کنترل کند ی</w:t>
      </w:r>
      <w:r w:rsidR="00120827">
        <w:rPr>
          <w:rFonts w:hint="cs"/>
          <w:rtl/>
        </w:rPr>
        <w:t>عنی جز برای انجام فرامین خدا آن</w:t>
      </w:r>
      <w:r w:rsidR="00E01B3B">
        <w:rPr>
          <w:rFonts w:hint="cs"/>
          <w:rtl/>
        </w:rPr>
        <w:t>ها را</w:t>
      </w:r>
      <w:r w:rsidR="00DE70E9">
        <w:rPr>
          <w:rFonts w:hint="cs"/>
          <w:rtl/>
        </w:rPr>
        <w:t xml:space="preserve"> به‌کار </w:t>
      </w:r>
      <w:r w:rsidR="00E01B3B">
        <w:rPr>
          <w:rFonts w:hint="cs"/>
          <w:rtl/>
        </w:rPr>
        <w:t>نگیرد.</w:t>
      </w:r>
    </w:p>
    <w:p w:rsidR="007F1C2B" w:rsidRDefault="007F1C2B" w:rsidP="0077067A">
      <w:pPr>
        <w:pStyle w:val="a8"/>
        <w:rPr>
          <w:rtl/>
        </w:rPr>
      </w:pPr>
      <w:r w:rsidRPr="0077067A">
        <w:rPr>
          <w:rFonts w:hint="cs"/>
          <w:rtl/>
        </w:rPr>
        <w:t xml:space="preserve">پس </w:t>
      </w:r>
      <w:r w:rsidR="0077067A">
        <w:rPr>
          <w:rFonts w:hint="cs"/>
          <w:rtl/>
        </w:rPr>
        <w:t>اگر بنده پروردگار خود را این</w:t>
      </w:r>
      <w:r w:rsidR="00FD7FF4">
        <w:rPr>
          <w:rFonts w:hint="cs"/>
          <w:rtl/>
        </w:rPr>
        <w:t xml:space="preserve">‌گونه </w:t>
      </w:r>
      <w:r w:rsidR="0077067A">
        <w:rPr>
          <w:rFonts w:hint="cs"/>
          <w:rtl/>
        </w:rPr>
        <w:t>حفظ کرد، خداوند نیز مصالح دین و دنیای او را برایش حفظ</w:t>
      </w:r>
      <w:r w:rsidR="00850650">
        <w:rPr>
          <w:rFonts w:hint="cs"/>
          <w:rtl/>
        </w:rPr>
        <w:t xml:space="preserve"> می‌</w:t>
      </w:r>
      <w:r w:rsidR="0077067A">
        <w:rPr>
          <w:rFonts w:hint="cs"/>
          <w:rtl/>
        </w:rPr>
        <w:t>کند، بدین صورت که در مورد حفظ مصالح دین او را توفیق</w:t>
      </w:r>
      <w:r w:rsidR="00850650">
        <w:rPr>
          <w:rFonts w:hint="cs"/>
          <w:rtl/>
        </w:rPr>
        <w:t xml:space="preserve"> می‌</w:t>
      </w:r>
      <w:r w:rsidR="0077067A">
        <w:rPr>
          <w:rFonts w:hint="cs"/>
          <w:rtl/>
        </w:rPr>
        <w:t>دهد تا ثابت قدم باشد و راه مستقیم را در پیش گیرد و عاقبتی نیکو برایش در نظر می‌گیرد و او را در مسیر زندگی از شبهه‌های گمراه کننده و شهوت‌های حرام دور</w:t>
      </w:r>
      <w:r w:rsidR="00850650">
        <w:rPr>
          <w:rFonts w:hint="cs"/>
          <w:rtl/>
        </w:rPr>
        <w:t xml:space="preserve"> می‌</w:t>
      </w:r>
      <w:r w:rsidR="0077067A">
        <w:rPr>
          <w:rFonts w:hint="cs"/>
          <w:rtl/>
        </w:rPr>
        <w:t>دارد، خداوند فرموده است:</w:t>
      </w:r>
    </w:p>
    <w:p w:rsidR="00BF3FD7" w:rsidRPr="00BF3FD7" w:rsidRDefault="003B3BFF" w:rsidP="003B3BFF">
      <w:pPr>
        <w:pStyle w:val="af1"/>
        <w:rPr>
          <w:rStyle w:val="Char4"/>
          <w:rtl/>
        </w:rPr>
      </w:pPr>
      <w:r w:rsidRPr="00AB7196">
        <w:rPr>
          <w:rStyle w:val="Char8"/>
          <w:rtl/>
        </w:rPr>
        <w:t>﴿</w:t>
      </w:r>
      <w:r w:rsidRPr="003B3BFF">
        <w:rPr>
          <w:rFonts w:hint="eastAsia"/>
          <w:rtl/>
        </w:rPr>
        <w:t>يَ</w:t>
      </w:r>
      <w:r w:rsidRPr="003B3BFF">
        <w:rPr>
          <w:rFonts w:hint="cs"/>
          <w:rtl/>
        </w:rPr>
        <w:t>ٰٓ</w:t>
      </w:r>
      <w:r w:rsidRPr="003B3BFF">
        <w:rPr>
          <w:rFonts w:hint="eastAsia"/>
          <w:rtl/>
        </w:rPr>
        <w:t>أَيُّهَا</w:t>
      </w:r>
      <w:r w:rsidRPr="003B3BFF">
        <w:rPr>
          <w:rtl/>
        </w:rPr>
        <w:t xml:space="preserve"> </w:t>
      </w:r>
      <w:r w:rsidRPr="003B3BFF">
        <w:rPr>
          <w:rFonts w:hint="cs"/>
          <w:rtl/>
        </w:rPr>
        <w:t>ٱ</w:t>
      </w:r>
      <w:r w:rsidRPr="003B3BFF">
        <w:rPr>
          <w:rFonts w:hint="eastAsia"/>
          <w:rtl/>
        </w:rPr>
        <w:t>لَّذِينَ</w:t>
      </w:r>
      <w:r w:rsidRPr="003B3BFF">
        <w:rPr>
          <w:rtl/>
        </w:rPr>
        <w:t xml:space="preserve"> </w:t>
      </w:r>
      <w:r w:rsidRPr="003B3BFF">
        <w:rPr>
          <w:rFonts w:hint="eastAsia"/>
          <w:rtl/>
        </w:rPr>
        <w:t>ءَامَنُواْ</w:t>
      </w:r>
      <w:r w:rsidRPr="003B3BFF">
        <w:rPr>
          <w:rtl/>
        </w:rPr>
        <w:t xml:space="preserve"> </w:t>
      </w:r>
      <w:r w:rsidRPr="003B3BFF">
        <w:rPr>
          <w:rFonts w:hint="cs"/>
          <w:rtl/>
        </w:rPr>
        <w:t>ٱ</w:t>
      </w:r>
      <w:r w:rsidRPr="003B3BFF">
        <w:rPr>
          <w:rFonts w:hint="eastAsia"/>
          <w:rtl/>
        </w:rPr>
        <w:t>س</w:t>
      </w:r>
      <w:r w:rsidRPr="003B3BFF">
        <w:rPr>
          <w:rFonts w:hint="cs"/>
          <w:rtl/>
        </w:rPr>
        <w:t>ۡ</w:t>
      </w:r>
      <w:r w:rsidRPr="003B3BFF">
        <w:rPr>
          <w:rFonts w:hint="eastAsia"/>
          <w:rtl/>
        </w:rPr>
        <w:t>تَجِيبُواْ</w:t>
      </w:r>
      <w:r w:rsidRPr="003B3BFF">
        <w:rPr>
          <w:rtl/>
        </w:rPr>
        <w:t xml:space="preserve"> </w:t>
      </w:r>
      <w:r w:rsidRPr="003B3BFF">
        <w:rPr>
          <w:rFonts w:hint="eastAsia"/>
          <w:rtl/>
        </w:rPr>
        <w:t>لِلَّهِ</w:t>
      </w:r>
      <w:r w:rsidRPr="003B3BFF">
        <w:rPr>
          <w:rtl/>
        </w:rPr>
        <w:t xml:space="preserve"> </w:t>
      </w:r>
      <w:r w:rsidRPr="003B3BFF">
        <w:rPr>
          <w:rFonts w:hint="eastAsia"/>
          <w:rtl/>
        </w:rPr>
        <w:t>وَلِلرَّسُولِ</w:t>
      </w:r>
      <w:r w:rsidRPr="003B3BFF">
        <w:rPr>
          <w:rtl/>
        </w:rPr>
        <w:t xml:space="preserve"> </w:t>
      </w:r>
      <w:r w:rsidRPr="003B3BFF">
        <w:rPr>
          <w:rFonts w:hint="eastAsia"/>
          <w:rtl/>
        </w:rPr>
        <w:t>إِذَا</w:t>
      </w:r>
      <w:r w:rsidRPr="003B3BFF">
        <w:rPr>
          <w:rtl/>
        </w:rPr>
        <w:t xml:space="preserve"> </w:t>
      </w:r>
      <w:r w:rsidRPr="003B3BFF">
        <w:rPr>
          <w:rFonts w:hint="eastAsia"/>
          <w:rtl/>
        </w:rPr>
        <w:t>دَعَاكُم</w:t>
      </w:r>
      <w:r w:rsidRPr="003B3BFF">
        <w:rPr>
          <w:rFonts w:hint="cs"/>
          <w:rtl/>
        </w:rPr>
        <w:t>ۡ</w:t>
      </w:r>
      <w:r w:rsidRPr="003B3BFF">
        <w:rPr>
          <w:rtl/>
        </w:rPr>
        <w:t xml:space="preserve"> </w:t>
      </w:r>
      <w:r w:rsidRPr="003B3BFF">
        <w:rPr>
          <w:rFonts w:hint="eastAsia"/>
          <w:rtl/>
        </w:rPr>
        <w:t>لِمَا</w:t>
      </w:r>
      <w:r w:rsidRPr="003B3BFF">
        <w:rPr>
          <w:rtl/>
        </w:rPr>
        <w:t xml:space="preserve"> </w:t>
      </w:r>
      <w:r w:rsidRPr="003B3BFF">
        <w:rPr>
          <w:rFonts w:hint="eastAsia"/>
          <w:rtl/>
        </w:rPr>
        <w:t>يُح</w:t>
      </w:r>
      <w:r w:rsidRPr="003B3BFF">
        <w:rPr>
          <w:rFonts w:hint="cs"/>
          <w:rtl/>
        </w:rPr>
        <w:t>ۡ</w:t>
      </w:r>
      <w:r w:rsidRPr="003B3BFF">
        <w:rPr>
          <w:rFonts w:hint="eastAsia"/>
          <w:rtl/>
        </w:rPr>
        <w:t>يِيكُم</w:t>
      </w:r>
      <w:r w:rsidRPr="003B3BFF">
        <w:rPr>
          <w:rFonts w:hint="cs"/>
          <w:rtl/>
        </w:rPr>
        <w:t>ۡۖ</w:t>
      </w:r>
      <w:r w:rsidRPr="003B3BFF">
        <w:rPr>
          <w:rtl/>
        </w:rPr>
        <w:t xml:space="preserve"> </w:t>
      </w:r>
      <w:r w:rsidRPr="003B3BFF">
        <w:rPr>
          <w:rFonts w:hint="eastAsia"/>
          <w:rtl/>
        </w:rPr>
        <w:t>وَ</w:t>
      </w:r>
      <w:r w:rsidRPr="003B3BFF">
        <w:rPr>
          <w:rFonts w:hint="cs"/>
          <w:rtl/>
        </w:rPr>
        <w:t>ٱ</w:t>
      </w:r>
      <w:r w:rsidRPr="003B3BFF">
        <w:rPr>
          <w:rFonts w:hint="eastAsia"/>
          <w:rtl/>
        </w:rPr>
        <w:t>ع</w:t>
      </w:r>
      <w:r w:rsidRPr="003B3BFF">
        <w:rPr>
          <w:rFonts w:hint="cs"/>
          <w:rtl/>
        </w:rPr>
        <w:t>ۡ</w:t>
      </w:r>
      <w:r w:rsidRPr="003B3BFF">
        <w:rPr>
          <w:rFonts w:hint="eastAsia"/>
          <w:rtl/>
        </w:rPr>
        <w:t>لَمُو</w:t>
      </w:r>
      <w:r w:rsidRPr="003B3BFF">
        <w:rPr>
          <w:rFonts w:hint="cs"/>
          <w:rtl/>
        </w:rPr>
        <w:t>ٓ</w:t>
      </w:r>
      <w:r w:rsidRPr="003B3BFF">
        <w:rPr>
          <w:rFonts w:hint="eastAsia"/>
          <w:rtl/>
        </w:rPr>
        <w:t>اْ</w:t>
      </w:r>
      <w:r w:rsidRPr="003B3BFF">
        <w:rPr>
          <w:rtl/>
        </w:rPr>
        <w:t xml:space="preserve"> </w:t>
      </w:r>
      <w:r w:rsidRPr="003B3BFF">
        <w:rPr>
          <w:rFonts w:hint="eastAsia"/>
          <w:rtl/>
        </w:rPr>
        <w:t>أَنَّ</w:t>
      </w:r>
      <w:r w:rsidRPr="003B3BFF">
        <w:rPr>
          <w:rtl/>
        </w:rPr>
        <w:t xml:space="preserve"> </w:t>
      </w:r>
      <w:r w:rsidRPr="003B3BFF">
        <w:rPr>
          <w:rFonts w:hint="cs"/>
          <w:rtl/>
        </w:rPr>
        <w:t>ٱ</w:t>
      </w:r>
      <w:r w:rsidRPr="003B3BFF">
        <w:rPr>
          <w:rFonts w:hint="eastAsia"/>
          <w:rtl/>
        </w:rPr>
        <w:t>للَّهَ</w:t>
      </w:r>
      <w:r w:rsidRPr="003B3BFF">
        <w:rPr>
          <w:rtl/>
        </w:rPr>
        <w:t xml:space="preserve"> </w:t>
      </w:r>
      <w:r w:rsidRPr="003B3BFF">
        <w:rPr>
          <w:rFonts w:hint="eastAsia"/>
          <w:rtl/>
        </w:rPr>
        <w:t>يَحُولُ</w:t>
      </w:r>
      <w:r w:rsidRPr="003B3BFF">
        <w:rPr>
          <w:rtl/>
        </w:rPr>
        <w:t xml:space="preserve"> </w:t>
      </w:r>
      <w:r w:rsidRPr="003B3BFF">
        <w:rPr>
          <w:rFonts w:hint="eastAsia"/>
          <w:rtl/>
        </w:rPr>
        <w:t>بَي</w:t>
      </w:r>
      <w:r w:rsidRPr="003B3BFF">
        <w:rPr>
          <w:rFonts w:hint="cs"/>
          <w:rtl/>
        </w:rPr>
        <w:t>ۡ</w:t>
      </w:r>
      <w:r w:rsidRPr="003B3BFF">
        <w:rPr>
          <w:rFonts w:hint="eastAsia"/>
          <w:rtl/>
        </w:rPr>
        <w:t>نَ</w:t>
      </w:r>
      <w:r w:rsidRPr="003B3BFF">
        <w:rPr>
          <w:rtl/>
        </w:rPr>
        <w:t xml:space="preserve"> </w:t>
      </w:r>
      <w:r w:rsidRPr="003B3BFF">
        <w:rPr>
          <w:rFonts w:hint="cs"/>
          <w:rtl/>
        </w:rPr>
        <w:t>ٱ</w:t>
      </w:r>
      <w:r w:rsidRPr="003B3BFF">
        <w:rPr>
          <w:rFonts w:hint="eastAsia"/>
          <w:rtl/>
        </w:rPr>
        <w:t>ل</w:t>
      </w:r>
      <w:r w:rsidRPr="003B3BFF">
        <w:rPr>
          <w:rFonts w:hint="cs"/>
          <w:rtl/>
        </w:rPr>
        <w:t>ۡ</w:t>
      </w:r>
      <w:r w:rsidRPr="003B3BFF">
        <w:rPr>
          <w:rFonts w:hint="eastAsia"/>
          <w:rtl/>
        </w:rPr>
        <w:t>مَر</w:t>
      </w:r>
      <w:r w:rsidRPr="003B3BFF">
        <w:rPr>
          <w:rFonts w:hint="cs"/>
          <w:rtl/>
        </w:rPr>
        <w:t>ۡ</w:t>
      </w:r>
      <w:r w:rsidRPr="003B3BFF">
        <w:rPr>
          <w:rFonts w:hint="eastAsia"/>
          <w:rtl/>
        </w:rPr>
        <w:t>ءِ</w:t>
      </w:r>
      <w:r w:rsidRPr="003B3BFF">
        <w:rPr>
          <w:rtl/>
        </w:rPr>
        <w:t xml:space="preserve"> </w:t>
      </w:r>
      <w:r w:rsidRPr="003B3BFF">
        <w:rPr>
          <w:rFonts w:hint="eastAsia"/>
          <w:rtl/>
        </w:rPr>
        <w:t>وَقَل</w:t>
      </w:r>
      <w:r w:rsidRPr="003B3BFF">
        <w:rPr>
          <w:rFonts w:hint="cs"/>
          <w:rtl/>
        </w:rPr>
        <w:t>ۡ</w:t>
      </w:r>
      <w:r w:rsidRPr="003B3BFF">
        <w:rPr>
          <w:rFonts w:hint="eastAsia"/>
          <w:rtl/>
        </w:rPr>
        <w:t>بِهِ</w:t>
      </w:r>
      <w:r w:rsidRPr="003B3BFF">
        <w:rPr>
          <w:rFonts w:hint="cs"/>
          <w:rtl/>
        </w:rPr>
        <w:t>ۦ</w:t>
      </w:r>
      <w:r w:rsidRPr="003B3BFF">
        <w:rPr>
          <w:rtl/>
        </w:rPr>
        <w:t xml:space="preserve"> </w:t>
      </w:r>
      <w:r w:rsidRPr="003B3BFF">
        <w:rPr>
          <w:rFonts w:hint="eastAsia"/>
          <w:rtl/>
        </w:rPr>
        <w:t>وَأَنَّهُ</w:t>
      </w:r>
      <w:r w:rsidRPr="003B3BFF">
        <w:rPr>
          <w:rFonts w:hint="cs"/>
          <w:rtl/>
        </w:rPr>
        <w:t>ۥٓ</w:t>
      </w:r>
      <w:r w:rsidRPr="003B3BFF">
        <w:rPr>
          <w:rtl/>
        </w:rPr>
        <w:t xml:space="preserve"> </w:t>
      </w:r>
      <w:r w:rsidRPr="003B3BFF">
        <w:rPr>
          <w:rFonts w:hint="eastAsia"/>
          <w:rtl/>
        </w:rPr>
        <w:t>إِلَي</w:t>
      </w:r>
      <w:r w:rsidRPr="003B3BFF">
        <w:rPr>
          <w:rFonts w:hint="cs"/>
          <w:rtl/>
        </w:rPr>
        <w:t>ۡ</w:t>
      </w:r>
      <w:r w:rsidRPr="003B3BFF">
        <w:rPr>
          <w:rFonts w:hint="eastAsia"/>
          <w:rtl/>
        </w:rPr>
        <w:t>هِ</w:t>
      </w:r>
      <w:r w:rsidRPr="003B3BFF">
        <w:rPr>
          <w:rtl/>
        </w:rPr>
        <w:t xml:space="preserve"> </w:t>
      </w:r>
      <w:r w:rsidRPr="003B3BFF">
        <w:rPr>
          <w:rFonts w:hint="eastAsia"/>
          <w:rtl/>
        </w:rPr>
        <w:t>تُح</w:t>
      </w:r>
      <w:r w:rsidRPr="003B3BFF">
        <w:rPr>
          <w:rFonts w:hint="cs"/>
          <w:rtl/>
        </w:rPr>
        <w:t>ۡ</w:t>
      </w:r>
      <w:r w:rsidRPr="003B3BFF">
        <w:rPr>
          <w:rFonts w:hint="eastAsia"/>
          <w:rtl/>
        </w:rPr>
        <w:t>شَرُونَ</w:t>
      </w:r>
      <w:r w:rsidRPr="003B3BFF">
        <w:rPr>
          <w:rtl/>
        </w:rPr>
        <w:t xml:space="preserve"> </w:t>
      </w:r>
      <w:r w:rsidRPr="003B3BFF">
        <w:rPr>
          <w:rFonts w:hint="cs"/>
          <w:rtl/>
        </w:rPr>
        <w:t>٢٤</w:t>
      </w:r>
      <w:r w:rsidRPr="00AB7196">
        <w:rPr>
          <w:rStyle w:val="Char8"/>
          <w:rtl/>
        </w:rPr>
        <w:t>﴾</w:t>
      </w:r>
      <w:r>
        <w:rPr>
          <w:rFonts w:hint="cs"/>
          <w:rtl/>
        </w:rPr>
        <w:t xml:space="preserve"> </w:t>
      </w:r>
      <w:r w:rsidRPr="003B3BFF">
        <w:rPr>
          <w:rStyle w:val="Char6"/>
          <w:rFonts w:hint="cs"/>
          <w:rtl/>
        </w:rPr>
        <w:t>[</w:t>
      </w:r>
      <w:r>
        <w:rPr>
          <w:rStyle w:val="Char6"/>
          <w:rFonts w:hint="cs"/>
          <w:rtl/>
        </w:rPr>
        <w:t>الانفال: 42</w:t>
      </w:r>
      <w:r w:rsidRPr="003B3BFF">
        <w:rPr>
          <w:rStyle w:val="Char6"/>
          <w:rFonts w:hint="cs"/>
          <w:rtl/>
        </w:rPr>
        <w:t>]</w:t>
      </w:r>
      <w:r w:rsidRPr="00BF3FD7">
        <w:rPr>
          <w:rStyle w:val="Char4"/>
          <w:rFonts w:hint="cs"/>
          <w:rtl/>
        </w:rPr>
        <w:t>.</w:t>
      </w:r>
    </w:p>
    <w:p w:rsidR="003B3BFF" w:rsidRDefault="003B3BFF" w:rsidP="00414713">
      <w:pPr>
        <w:pStyle w:val="a8"/>
        <w:rPr>
          <w:rtl/>
        </w:rPr>
      </w:pPr>
      <w:r>
        <w:rPr>
          <w:rFonts w:hint="cs"/>
          <w:rtl/>
        </w:rPr>
        <w:t>ابن عباس ف</w:t>
      </w:r>
      <w:r w:rsidR="00120827">
        <w:rPr>
          <w:rFonts w:hint="cs"/>
          <w:rtl/>
        </w:rPr>
        <w:t>رموده</w:t>
      </w:r>
      <w:r w:rsidR="009C3782">
        <w:rPr>
          <w:rtl/>
        </w:rPr>
        <w:softHyphen/>
      </w:r>
      <w:r w:rsidR="009C3782">
        <w:rPr>
          <w:rFonts w:hint="cs"/>
          <w:rtl/>
        </w:rPr>
        <w:t>است</w:t>
      </w:r>
      <w:r w:rsidR="00120827">
        <w:rPr>
          <w:rFonts w:hint="cs"/>
          <w:rtl/>
        </w:rPr>
        <w:t xml:space="preserve">: </w:t>
      </w:r>
      <w:r w:rsidR="00120827" w:rsidRPr="00E11FF3">
        <w:rPr>
          <w:rStyle w:val="Char8"/>
          <w:rFonts w:hint="cs"/>
          <w:rtl/>
        </w:rPr>
        <w:t>«</w:t>
      </w:r>
      <w:r>
        <w:rPr>
          <w:rFonts w:hint="cs"/>
          <w:rtl/>
        </w:rPr>
        <w:t>یعنی خداوند میان مؤمن و گناهی که او ر</w:t>
      </w:r>
      <w:r w:rsidR="00120827">
        <w:rPr>
          <w:rFonts w:hint="cs"/>
          <w:rtl/>
        </w:rPr>
        <w:t>ا</w:t>
      </w:r>
      <w:r w:rsidR="004807C6">
        <w:rPr>
          <w:rFonts w:hint="cs"/>
          <w:rtl/>
        </w:rPr>
        <w:t xml:space="preserve"> به‌سوی </w:t>
      </w:r>
      <w:r w:rsidR="00120827">
        <w:rPr>
          <w:rFonts w:hint="cs"/>
          <w:rtl/>
        </w:rPr>
        <w:t>آتش می‌کشد مانع می‌شود</w:t>
      </w:r>
      <w:r w:rsidR="00120827" w:rsidRPr="00E11FF3">
        <w:rPr>
          <w:rStyle w:val="Char8"/>
          <w:rFonts w:hint="cs"/>
          <w:rtl/>
        </w:rPr>
        <w:t>»</w:t>
      </w:r>
      <w:r w:rsidR="00414713" w:rsidRPr="00FD7FF4">
        <w:rPr>
          <w:rFonts w:hint="cs"/>
          <w:vertAlign w:val="superscript"/>
          <w:rtl/>
        </w:rPr>
        <w:t>(</w:t>
      </w:r>
      <w:r w:rsidR="00414713" w:rsidRPr="00FD7FF4">
        <w:rPr>
          <w:rStyle w:val="FootnoteReference"/>
          <w:rtl/>
        </w:rPr>
        <w:footnoteReference w:id="120"/>
      </w:r>
      <w:r w:rsidR="00414713" w:rsidRPr="00FD7FF4">
        <w:rPr>
          <w:rFonts w:hint="cs"/>
          <w:vertAlign w:val="superscript"/>
          <w:rtl/>
        </w:rPr>
        <w:t>)</w:t>
      </w:r>
      <w:r>
        <w:rPr>
          <w:rFonts w:hint="cs"/>
          <w:rtl/>
        </w:rPr>
        <w:t>.</w:t>
      </w:r>
    </w:p>
    <w:p w:rsidR="003F25BC" w:rsidRDefault="003F25BC" w:rsidP="0077067A">
      <w:pPr>
        <w:pStyle w:val="a8"/>
        <w:rPr>
          <w:rtl/>
        </w:rPr>
      </w:pPr>
      <w:r>
        <w:rPr>
          <w:rFonts w:hint="cs"/>
          <w:rtl/>
        </w:rPr>
        <w:t>این در حالی است که خداوند به شیوه‌های مختلف بنده را مورد حمایت قرار می‌دهد اما او درک نمی‌کند و حتی گاهی از آن ناخشنود است و نمی‌داند که مصلحتی در آن نهفته است. برخی از بندگان هستند که فقط فقر، ایمان آنان را اصلاح می‌کند و اگر</w:t>
      </w:r>
      <w:r w:rsidR="00065DAF">
        <w:rPr>
          <w:rFonts w:hint="cs"/>
          <w:rtl/>
        </w:rPr>
        <w:t xml:space="preserve"> ثروتمند شوند، ایمان</w:t>
      </w:r>
      <w:r w:rsidR="006B74A5">
        <w:rPr>
          <w:rFonts w:hint="eastAsia"/>
          <w:rtl/>
        </w:rPr>
        <w:t>‌</w:t>
      </w:r>
      <w:r w:rsidR="00065DAF">
        <w:rPr>
          <w:rFonts w:hint="cs"/>
          <w:rtl/>
        </w:rPr>
        <w:t>شان ضایع</w:t>
      </w:r>
      <w:r w:rsidR="00850650">
        <w:rPr>
          <w:rFonts w:hint="cs"/>
          <w:rtl/>
        </w:rPr>
        <w:t xml:space="preserve"> می‌</w:t>
      </w:r>
      <w:r w:rsidR="00065DAF">
        <w:rPr>
          <w:rFonts w:hint="cs"/>
          <w:rtl/>
        </w:rPr>
        <w:t>گردد، برخی از بندگان هم هستند</w:t>
      </w:r>
      <w:r w:rsidR="00770419">
        <w:rPr>
          <w:rFonts w:hint="cs"/>
          <w:rtl/>
        </w:rPr>
        <w:t xml:space="preserve"> </w:t>
      </w:r>
      <w:r w:rsidR="00065DAF">
        <w:rPr>
          <w:rFonts w:hint="cs"/>
          <w:rtl/>
        </w:rPr>
        <w:t>که فقط ثروت باعث سلامت ایمان آن‌هاست و در صورت فقر ایمان</w:t>
      </w:r>
      <w:r w:rsidR="006B74A5">
        <w:rPr>
          <w:rFonts w:hint="eastAsia"/>
          <w:rtl/>
        </w:rPr>
        <w:t>‌</w:t>
      </w:r>
      <w:r w:rsidR="00065DAF">
        <w:rPr>
          <w:rFonts w:hint="cs"/>
          <w:rtl/>
        </w:rPr>
        <w:t>شان فاسد می‌گردد، در مورد بیماری و تندر</w:t>
      </w:r>
      <w:r w:rsidR="00120827">
        <w:rPr>
          <w:rFonts w:hint="cs"/>
          <w:rtl/>
        </w:rPr>
        <w:t>ستی هم به همین شیوه است، گاهی بی</w:t>
      </w:r>
      <w:r w:rsidR="00065DAF">
        <w:rPr>
          <w:rFonts w:hint="cs"/>
          <w:rtl/>
        </w:rPr>
        <w:t>ماری تنها حافظ ایمان فرد خواهد بود و در صورت سلامت، خدا را از یاد می‌برد و برخی افراد هم فقط در حال صحت و تندرستی ایمان</w:t>
      </w:r>
      <w:r w:rsidR="006B74A5">
        <w:rPr>
          <w:rFonts w:hint="eastAsia"/>
          <w:rtl/>
        </w:rPr>
        <w:t>‌</w:t>
      </w:r>
      <w:r w:rsidR="00065DAF">
        <w:rPr>
          <w:rFonts w:hint="cs"/>
          <w:rtl/>
        </w:rPr>
        <w:t>شان سالم می‌ماند و در</w:t>
      </w:r>
      <w:r w:rsidR="006B74A5">
        <w:rPr>
          <w:rFonts w:hint="cs"/>
          <w:rtl/>
        </w:rPr>
        <w:t xml:space="preserve"> </w:t>
      </w:r>
      <w:r w:rsidR="00065DAF">
        <w:rPr>
          <w:rFonts w:hint="cs"/>
          <w:rtl/>
        </w:rPr>
        <w:t>حال بیماری ایمان</w:t>
      </w:r>
      <w:r w:rsidR="006B74A5">
        <w:rPr>
          <w:rFonts w:hint="eastAsia"/>
          <w:rtl/>
        </w:rPr>
        <w:t>‌</w:t>
      </w:r>
      <w:r w:rsidR="00065DAF">
        <w:rPr>
          <w:rFonts w:hint="cs"/>
          <w:rtl/>
        </w:rPr>
        <w:t>شان فاسد می‌شود. این خداوند تعالی است که خالق بندگان و آگاه به احوال آن</w:t>
      </w:r>
      <w:r w:rsidR="00770419">
        <w:rPr>
          <w:rFonts w:hint="eastAsia"/>
          <w:rtl/>
        </w:rPr>
        <w:t>‌</w:t>
      </w:r>
      <w:r w:rsidR="00065DAF">
        <w:rPr>
          <w:rFonts w:hint="cs"/>
          <w:rtl/>
        </w:rPr>
        <w:t>هاست و می‌داند چه چیزی مایه صلاح و چه چیزی مایه فساد آن‌هاست:</w:t>
      </w:r>
    </w:p>
    <w:p w:rsidR="00BF3FD7" w:rsidRPr="00BF3FD7" w:rsidRDefault="00327CBF" w:rsidP="00327CBF">
      <w:pPr>
        <w:pStyle w:val="af1"/>
        <w:rPr>
          <w:rStyle w:val="Char4"/>
          <w:rtl/>
        </w:rPr>
      </w:pPr>
      <w:r w:rsidRPr="00AB7196">
        <w:rPr>
          <w:rStyle w:val="Char8"/>
          <w:rtl/>
        </w:rPr>
        <w:lastRenderedPageBreak/>
        <w:t>﴿</w:t>
      </w:r>
      <w:r w:rsidRPr="00327CBF">
        <w:rPr>
          <w:rFonts w:hint="eastAsia"/>
          <w:rtl/>
        </w:rPr>
        <w:t>فَ</w:t>
      </w:r>
      <w:r w:rsidRPr="00327CBF">
        <w:rPr>
          <w:rFonts w:hint="cs"/>
          <w:rtl/>
        </w:rPr>
        <w:t>ٱ</w:t>
      </w:r>
      <w:r w:rsidRPr="00327CBF">
        <w:rPr>
          <w:rFonts w:hint="eastAsia"/>
          <w:rtl/>
        </w:rPr>
        <w:t>للَّهُ</w:t>
      </w:r>
      <w:r w:rsidRPr="00327CBF">
        <w:rPr>
          <w:rtl/>
        </w:rPr>
        <w:t xml:space="preserve"> </w:t>
      </w:r>
      <w:r w:rsidRPr="00327CBF">
        <w:rPr>
          <w:rFonts w:hint="eastAsia"/>
          <w:rtl/>
        </w:rPr>
        <w:t>خَي</w:t>
      </w:r>
      <w:r w:rsidRPr="00327CBF">
        <w:rPr>
          <w:rFonts w:hint="cs"/>
          <w:rtl/>
        </w:rPr>
        <w:t>ۡ</w:t>
      </w:r>
      <w:r w:rsidRPr="00327CBF">
        <w:rPr>
          <w:rFonts w:hint="eastAsia"/>
          <w:rtl/>
        </w:rPr>
        <w:t>رٌ</w:t>
      </w:r>
      <w:r w:rsidRPr="00327CBF">
        <w:rPr>
          <w:rtl/>
        </w:rPr>
        <w:t xml:space="preserve"> </w:t>
      </w:r>
      <w:r w:rsidRPr="00327CBF">
        <w:rPr>
          <w:rFonts w:hint="eastAsia"/>
          <w:rtl/>
        </w:rPr>
        <w:t>حَ</w:t>
      </w:r>
      <w:r w:rsidRPr="00327CBF">
        <w:rPr>
          <w:rFonts w:hint="cs"/>
          <w:rtl/>
        </w:rPr>
        <w:t>ٰ</w:t>
      </w:r>
      <w:r w:rsidRPr="00327CBF">
        <w:rPr>
          <w:rFonts w:hint="eastAsia"/>
          <w:rtl/>
        </w:rPr>
        <w:t>فِظ</w:t>
      </w:r>
      <w:r w:rsidRPr="00327CBF">
        <w:rPr>
          <w:rFonts w:hint="cs"/>
          <w:rtl/>
        </w:rPr>
        <w:t>ٗ</w:t>
      </w:r>
      <w:r w:rsidRPr="00327CBF">
        <w:rPr>
          <w:rFonts w:hint="eastAsia"/>
          <w:rtl/>
        </w:rPr>
        <w:t>ا</w:t>
      </w:r>
      <w:r w:rsidRPr="00327CBF">
        <w:rPr>
          <w:rFonts w:hint="cs"/>
          <w:rtl/>
        </w:rPr>
        <w:t>ۖ</w:t>
      </w:r>
      <w:r w:rsidRPr="00327CBF">
        <w:rPr>
          <w:rtl/>
        </w:rPr>
        <w:t xml:space="preserve"> </w:t>
      </w:r>
      <w:r w:rsidRPr="00327CBF">
        <w:rPr>
          <w:rFonts w:hint="eastAsia"/>
          <w:rtl/>
        </w:rPr>
        <w:t>وَهُوَ</w:t>
      </w:r>
      <w:r w:rsidRPr="00327CBF">
        <w:rPr>
          <w:rtl/>
        </w:rPr>
        <w:t xml:space="preserve"> </w:t>
      </w:r>
      <w:r w:rsidRPr="00327CBF">
        <w:rPr>
          <w:rFonts w:hint="eastAsia"/>
          <w:rtl/>
        </w:rPr>
        <w:t>أَر</w:t>
      </w:r>
      <w:r w:rsidRPr="00327CBF">
        <w:rPr>
          <w:rFonts w:hint="cs"/>
          <w:rtl/>
        </w:rPr>
        <w:t>ۡ</w:t>
      </w:r>
      <w:r w:rsidRPr="00327CBF">
        <w:rPr>
          <w:rFonts w:hint="eastAsia"/>
          <w:rtl/>
        </w:rPr>
        <w:t>حَمُ</w:t>
      </w:r>
      <w:r w:rsidRPr="00327CBF">
        <w:rPr>
          <w:rtl/>
        </w:rPr>
        <w:t xml:space="preserve"> </w:t>
      </w:r>
      <w:r w:rsidRPr="00327CBF">
        <w:rPr>
          <w:rFonts w:hint="cs"/>
          <w:rtl/>
        </w:rPr>
        <w:t>ٱ</w:t>
      </w:r>
      <w:r w:rsidRPr="00327CBF">
        <w:rPr>
          <w:rFonts w:hint="eastAsia"/>
          <w:rtl/>
        </w:rPr>
        <w:t>لرَّ</w:t>
      </w:r>
      <w:r w:rsidRPr="00327CBF">
        <w:rPr>
          <w:rFonts w:hint="cs"/>
          <w:rtl/>
        </w:rPr>
        <w:t>ٰ</w:t>
      </w:r>
      <w:r w:rsidRPr="00327CBF">
        <w:rPr>
          <w:rFonts w:hint="eastAsia"/>
          <w:rtl/>
        </w:rPr>
        <w:t>حِمِينَ</w:t>
      </w:r>
      <w:r w:rsidRPr="00AB7196">
        <w:rPr>
          <w:rStyle w:val="Char8"/>
          <w:rtl/>
        </w:rPr>
        <w:t>﴾</w:t>
      </w:r>
      <w:r>
        <w:rPr>
          <w:rFonts w:hint="cs"/>
          <w:rtl/>
        </w:rPr>
        <w:t xml:space="preserve"> </w:t>
      </w:r>
      <w:r w:rsidRPr="00327CBF">
        <w:rPr>
          <w:rStyle w:val="Char6"/>
          <w:rFonts w:hint="cs"/>
          <w:rtl/>
        </w:rPr>
        <w:t>[</w:t>
      </w:r>
      <w:r>
        <w:rPr>
          <w:rStyle w:val="Char6"/>
          <w:rFonts w:hint="cs"/>
          <w:rtl/>
        </w:rPr>
        <w:t>یوسف: 64</w:t>
      </w:r>
      <w:r w:rsidRPr="00327CBF">
        <w:rPr>
          <w:rStyle w:val="Char6"/>
          <w:rFonts w:hint="cs"/>
          <w:rtl/>
        </w:rPr>
        <w:t>]</w:t>
      </w:r>
      <w:r w:rsidRPr="00D56774">
        <w:rPr>
          <w:rStyle w:val="Char4"/>
          <w:rFonts w:hint="cs"/>
          <w:rtl/>
        </w:rPr>
        <w:t>.</w:t>
      </w:r>
    </w:p>
    <w:p w:rsidR="00E30DC6" w:rsidRPr="00E30DC6" w:rsidRDefault="0018086C" w:rsidP="008037A0">
      <w:pPr>
        <w:pStyle w:val="ab"/>
        <w:rPr>
          <w:rStyle w:val="Char4"/>
          <w:rtl/>
        </w:rPr>
      </w:pPr>
      <w:r w:rsidRPr="00E11FF3">
        <w:rPr>
          <w:rStyle w:val="Char8"/>
          <w:rFonts w:hint="cs"/>
          <w:rtl/>
        </w:rPr>
        <w:t>«</w:t>
      </w:r>
      <w:r w:rsidR="00327CBF">
        <w:rPr>
          <w:rFonts w:hint="cs"/>
          <w:rtl/>
        </w:rPr>
        <w:t xml:space="preserve">البته خدا بهترین </w:t>
      </w:r>
      <w:r w:rsidR="00327CBF" w:rsidRPr="008037A0">
        <w:rPr>
          <w:rFonts w:hint="cs"/>
          <w:rtl/>
        </w:rPr>
        <w:t>نگ</w:t>
      </w:r>
      <w:r w:rsidRPr="008037A0">
        <w:rPr>
          <w:rFonts w:hint="cs"/>
          <w:rtl/>
        </w:rPr>
        <w:t>هبان</w:t>
      </w:r>
      <w:r>
        <w:rPr>
          <w:rFonts w:hint="cs"/>
          <w:rtl/>
        </w:rPr>
        <w:t xml:space="preserve"> و مهربان</w:t>
      </w:r>
      <w:r w:rsidR="003F4499">
        <w:rPr>
          <w:rFonts w:hint="cs"/>
          <w:rtl/>
        </w:rPr>
        <w:t xml:space="preserve">‌ترین </w:t>
      </w:r>
      <w:r>
        <w:rPr>
          <w:rFonts w:hint="cs"/>
          <w:rtl/>
        </w:rPr>
        <w:t>مهربانان است</w:t>
      </w:r>
      <w:r w:rsidRPr="00E11FF3">
        <w:rPr>
          <w:rStyle w:val="Char8"/>
          <w:rFonts w:hint="cs"/>
          <w:rtl/>
        </w:rPr>
        <w:t>»</w:t>
      </w:r>
      <w:r w:rsidR="00E30DC6" w:rsidRPr="00E30DC6">
        <w:rPr>
          <w:rStyle w:val="Char4"/>
          <w:rFonts w:hint="cs"/>
          <w:rtl/>
        </w:rPr>
        <w:t>.</w:t>
      </w:r>
    </w:p>
    <w:p w:rsidR="00935570" w:rsidRDefault="00065DAF" w:rsidP="00935570">
      <w:pPr>
        <w:pStyle w:val="a8"/>
        <w:rPr>
          <w:rtl/>
        </w:rPr>
      </w:pPr>
      <w:r>
        <w:rPr>
          <w:rFonts w:hint="cs"/>
          <w:rtl/>
        </w:rPr>
        <w:t xml:space="preserve">اما در مورد </w:t>
      </w:r>
      <w:r w:rsidR="0018086C">
        <w:rPr>
          <w:rFonts w:hint="cs"/>
          <w:rtl/>
        </w:rPr>
        <w:t>حفظ مصالح دنی</w:t>
      </w:r>
      <w:r w:rsidR="00935570">
        <w:rPr>
          <w:rFonts w:hint="cs"/>
          <w:rtl/>
        </w:rPr>
        <w:t>وی فرد هم می‌توان به حفاظت از جسم و فرزند و زن و مال و ثروت اشاره کرد. خداوند فرمود:</w:t>
      </w:r>
    </w:p>
    <w:p w:rsidR="00BF3FD7" w:rsidRPr="00BF3FD7" w:rsidRDefault="00935570" w:rsidP="00935570">
      <w:pPr>
        <w:pStyle w:val="af1"/>
        <w:rPr>
          <w:rStyle w:val="Char4"/>
          <w:rtl/>
        </w:rPr>
      </w:pPr>
      <w:r w:rsidRPr="00AB7196">
        <w:rPr>
          <w:rStyle w:val="Char8"/>
          <w:rtl/>
        </w:rPr>
        <w:t>﴿</w:t>
      </w:r>
      <w:r w:rsidR="00B959AA" w:rsidRPr="00B959AA">
        <w:rPr>
          <w:rFonts w:hint="eastAsia"/>
          <w:rtl/>
        </w:rPr>
        <w:t>لَهُ</w:t>
      </w:r>
      <w:r w:rsidR="00B959AA" w:rsidRPr="00B959AA">
        <w:rPr>
          <w:rFonts w:hint="cs"/>
          <w:rtl/>
        </w:rPr>
        <w:t>ۥ</w:t>
      </w:r>
      <w:r w:rsidR="00B959AA" w:rsidRPr="00B959AA">
        <w:rPr>
          <w:rtl/>
        </w:rPr>
        <w:t xml:space="preserve"> </w:t>
      </w:r>
      <w:r w:rsidR="00B959AA" w:rsidRPr="00B959AA">
        <w:rPr>
          <w:rFonts w:hint="eastAsia"/>
          <w:rtl/>
        </w:rPr>
        <w:t>مُعَقِّبَ</w:t>
      </w:r>
      <w:r w:rsidR="00B959AA" w:rsidRPr="00B959AA">
        <w:rPr>
          <w:rFonts w:hint="cs"/>
          <w:rtl/>
        </w:rPr>
        <w:t>ٰ</w:t>
      </w:r>
      <w:r w:rsidR="00B959AA" w:rsidRPr="00B959AA">
        <w:rPr>
          <w:rFonts w:hint="eastAsia"/>
          <w:rtl/>
        </w:rPr>
        <w:t>ت</w:t>
      </w:r>
      <w:r w:rsidR="00B959AA" w:rsidRPr="00B959AA">
        <w:rPr>
          <w:rFonts w:hint="cs"/>
          <w:rtl/>
        </w:rPr>
        <w:t>ٞ</w:t>
      </w:r>
      <w:r w:rsidR="00B959AA" w:rsidRPr="00B959AA">
        <w:rPr>
          <w:rtl/>
        </w:rPr>
        <w:t xml:space="preserve"> </w:t>
      </w:r>
      <w:r w:rsidR="00B959AA" w:rsidRPr="00B959AA">
        <w:rPr>
          <w:rFonts w:hint="eastAsia"/>
          <w:rtl/>
        </w:rPr>
        <w:t>مِّن</w:t>
      </w:r>
      <w:r w:rsidR="00B959AA" w:rsidRPr="00B959AA">
        <w:rPr>
          <w:rFonts w:hint="cs"/>
          <w:rtl/>
        </w:rPr>
        <w:t>ۢ</w:t>
      </w:r>
      <w:r w:rsidR="00B959AA" w:rsidRPr="00B959AA">
        <w:rPr>
          <w:rtl/>
        </w:rPr>
        <w:t xml:space="preserve"> </w:t>
      </w:r>
      <w:r w:rsidR="00B959AA" w:rsidRPr="00B959AA">
        <w:rPr>
          <w:rFonts w:hint="eastAsia"/>
          <w:rtl/>
        </w:rPr>
        <w:t>بَي</w:t>
      </w:r>
      <w:r w:rsidR="00B959AA" w:rsidRPr="00B959AA">
        <w:rPr>
          <w:rFonts w:hint="cs"/>
          <w:rtl/>
        </w:rPr>
        <w:t>ۡ</w:t>
      </w:r>
      <w:r w:rsidR="00B959AA" w:rsidRPr="00B959AA">
        <w:rPr>
          <w:rFonts w:hint="eastAsia"/>
          <w:rtl/>
        </w:rPr>
        <w:t>نِ</w:t>
      </w:r>
      <w:r w:rsidR="00B959AA" w:rsidRPr="00B959AA">
        <w:rPr>
          <w:rtl/>
        </w:rPr>
        <w:t xml:space="preserve"> </w:t>
      </w:r>
      <w:r w:rsidR="00B959AA" w:rsidRPr="00B959AA">
        <w:rPr>
          <w:rFonts w:hint="eastAsia"/>
          <w:rtl/>
        </w:rPr>
        <w:t>يَدَي</w:t>
      </w:r>
      <w:r w:rsidR="00B959AA" w:rsidRPr="00B959AA">
        <w:rPr>
          <w:rFonts w:hint="cs"/>
          <w:rtl/>
        </w:rPr>
        <w:t>ۡ</w:t>
      </w:r>
      <w:r w:rsidR="00B959AA" w:rsidRPr="00B959AA">
        <w:rPr>
          <w:rFonts w:hint="eastAsia"/>
          <w:rtl/>
        </w:rPr>
        <w:t>هِ</w:t>
      </w:r>
      <w:r w:rsidR="00B959AA" w:rsidRPr="00B959AA">
        <w:rPr>
          <w:rtl/>
        </w:rPr>
        <w:t xml:space="preserve"> </w:t>
      </w:r>
      <w:r w:rsidR="00B959AA" w:rsidRPr="00B959AA">
        <w:rPr>
          <w:rFonts w:hint="eastAsia"/>
          <w:rtl/>
        </w:rPr>
        <w:t>وَمِن</w:t>
      </w:r>
      <w:r w:rsidR="00B959AA" w:rsidRPr="00B959AA">
        <w:rPr>
          <w:rFonts w:hint="cs"/>
          <w:rtl/>
        </w:rPr>
        <w:t>ۡ</w:t>
      </w:r>
      <w:r w:rsidR="00B959AA" w:rsidRPr="00B959AA">
        <w:rPr>
          <w:rtl/>
        </w:rPr>
        <w:t xml:space="preserve"> </w:t>
      </w:r>
      <w:r w:rsidR="00B959AA" w:rsidRPr="00B959AA">
        <w:rPr>
          <w:rFonts w:hint="eastAsia"/>
          <w:rtl/>
        </w:rPr>
        <w:t>خَل</w:t>
      </w:r>
      <w:r w:rsidR="00B959AA" w:rsidRPr="00B959AA">
        <w:rPr>
          <w:rFonts w:hint="cs"/>
          <w:rtl/>
        </w:rPr>
        <w:t>ۡ</w:t>
      </w:r>
      <w:r w:rsidR="00B959AA" w:rsidRPr="00B959AA">
        <w:rPr>
          <w:rFonts w:hint="eastAsia"/>
          <w:rtl/>
        </w:rPr>
        <w:t>فِهِ</w:t>
      </w:r>
      <w:r w:rsidR="00B959AA" w:rsidRPr="00B959AA">
        <w:rPr>
          <w:rFonts w:hint="cs"/>
          <w:rtl/>
        </w:rPr>
        <w:t>ۦ</w:t>
      </w:r>
      <w:r w:rsidR="00B959AA" w:rsidRPr="00B959AA">
        <w:rPr>
          <w:rtl/>
        </w:rPr>
        <w:t xml:space="preserve"> </w:t>
      </w:r>
      <w:r w:rsidR="00B959AA" w:rsidRPr="00B959AA">
        <w:rPr>
          <w:rFonts w:hint="eastAsia"/>
          <w:rtl/>
        </w:rPr>
        <w:t>يَح</w:t>
      </w:r>
      <w:r w:rsidR="00B959AA" w:rsidRPr="00B959AA">
        <w:rPr>
          <w:rFonts w:hint="cs"/>
          <w:rtl/>
        </w:rPr>
        <w:t>ۡ</w:t>
      </w:r>
      <w:r w:rsidR="00B959AA" w:rsidRPr="00B959AA">
        <w:rPr>
          <w:rFonts w:hint="eastAsia"/>
          <w:rtl/>
        </w:rPr>
        <w:t>فَظُونَهُ</w:t>
      </w:r>
      <w:r w:rsidR="00B959AA" w:rsidRPr="00B959AA">
        <w:rPr>
          <w:rFonts w:hint="cs"/>
          <w:rtl/>
        </w:rPr>
        <w:t>ۥ</w:t>
      </w:r>
      <w:r w:rsidR="00B959AA" w:rsidRPr="00B959AA">
        <w:rPr>
          <w:rtl/>
        </w:rPr>
        <w:t xml:space="preserve"> </w:t>
      </w:r>
      <w:r w:rsidR="00B959AA" w:rsidRPr="00B959AA">
        <w:rPr>
          <w:rFonts w:hint="eastAsia"/>
          <w:rtl/>
        </w:rPr>
        <w:t>مِن</w:t>
      </w:r>
      <w:r w:rsidR="00B959AA" w:rsidRPr="00B959AA">
        <w:rPr>
          <w:rFonts w:hint="cs"/>
          <w:rtl/>
        </w:rPr>
        <w:t>ۡ</w:t>
      </w:r>
      <w:r w:rsidR="00B959AA" w:rsidRPr="00B959AA">
        <w:rPr>
          <w:rtl/>
        </w:rPr>
        <w:t xml:space="preserve"> </w:t>
      </w:r>
      <w:r w:rsidR="00B959AA" w:rsidRPr="00B959AA">
        <w:rPr>
          <w:rFonts w:hint="eastAsia"/>
          <w:rtl/>
        </w:rPr>
        <w:t>أَم</w:t>
      </w:r>
      <w:r w:rsidR="00B959AA" w:rsidRPr="00B959AA">
        <w:rPr>
          <w:rFonts w:hint="cs"/>
          <w:rtl/>
        </w:rPr>
        <w:t>ۡ</w:t>
      </w:r>
      <w:r w:rsidR="00B959AA" w:rsidRPr="00B959AA">
        <w:rPr>
          <w:rFonts w:hint="eastAsia"/>
          <w:rtl/>
        </w:rPr>
        <w:t>رِ</w:t>
      </w:r>
      <w:r w:rsidR="00B959AA" w:rsidRPr="00B959AA">
        <w:rPr>
          <w:rtl/>
        </w:rPr>
        <w:t xml:space="preserve"> </w:t>
      </w:r>
      <w:r w:rsidR="00B959AA" w:rsidRPr="00B959AA">
        <w:rPr>
          <w:rFonts w:hint="cs"/>
          <w:rtl/>
        </w:rPr>
        <w:t>ٱ</w:t>
      </w:r>
      <w:r w:rsidR="00B959AA" w:rsidRPr="00B959AA">
        <w:rPr>
          <w:rFonts w:hint="eastAsia"/>
          <w:rtl/>
        </w:rPr>
        <w:t>للَّهِ</w:t>
      </w:r>
      <w:r w:rsidR="00B959AA" w:rsidRPr="00B959AA">
        <w:rPr>
          <w:rFonts w:hint="cs"/>
          <w:rtl/>
        </w:rPr>
        <w:t>ۗ</w:t>
      </w:r>
      <w:r w:rsidR="00B959AA" w:rsidRPr="00B959AA">
        <w:rPr>
          <w:rtl/>
        </w:rPr>
        <w:t xml:space="preserve"> </w:t>
      </w:r>
      <w:r w:rsidR="00B959AA" w:rsidRPr="00B959AA">
        <w:rPr>
          <w:rFonts w:hint="eastAsia"/>
          <w:rtl/>
        </w:rPr>
        <w:t>إِنَّ</w:t>
      </w:r>
      <w:r w:rsidR="00B959AA" w:rsidRPr="00B959AA">
        <w:rPr>
          <w:rtl/>
        </w:rPr>
        <w:t xml:space="preserve"> </w:t>
      </w:r>
      <w:r w:rsidR="00B959AA" w:rsidRPr="00B959AA">
        <w:rPr>
          <w:rFonts w:hint="cs"/>
          <w:rtl/>
        </w:rPr>
        <w:t>ٱ</w:t>
      </w:r>
      <w:r w:rsidR="00B959AA" w:rsidRPr="00B959AA">
        <w:rPr>
          <w:rFonts w:hint="eastAsia"/>
          <w:rtl/>
        </w:rPr>
        <w:t>للَّهَ</w:t>
      </w:r>
      <w:r w:rsidR="00B959AA" w:rsidRPr="00B959AA">
        <w:rPr>
          <w:rtl/>
        </w:rPr>
        <w:t xml:space="preserve"> </w:t>
      </w:r>
      <w:r w:rsidR="00B959AA" w:rsidRPr="00B959AA">
        <w:rPr>
          <w:rFonts w:hint="eastAsia"/>
          <w:rtl/>
        </w:rPr>
        <w:t>لَا</w:t>
      </w:r>
      <w:r w:rsidR="00B959AA" w:rsidRPr="00B959AA">
        <w:rPr>
          <w:rtl/>
        </w:rPr>
        <w:t xml:space="preserve"> </w:t>
      </w:r>
      <w:r w:rsidR="00B959AA" w:rsidRPr="00B959AA">
        <w:rPr>
          <w:rFonts w:hint="eastAsia"/>
          <w:rtl/>
        </w:rPr>
        <w:t>يُغَيِّرُ</w:t>
      </w:r>
      <w:r w:rsidR="00B959AA" w:rsidRPr="00B959AA">
        <w:rPr>
          <w:rtl/>
        </w:rPr>
        <w:t xml:space="preserve"> </w:t>
      </w:r>
      <w:r w:rsidR="00B959AA" w:rsidRPr="00B959AA">
        <w:rPr>
          <w:rFonts w:hint="eastAsia"/>
          <w:rtl/>
        </w:rPr>
        <w:t>مَا</w:t>
      </w:r>
      <w:r w:rsidR="00B959AA" w:rsidRPr="00B959AA">
        <w:rPr>
          <w:rtl/>
        </w:rPr>
        <w:t xml:space="preserve"> </w:t>
      </w:r>
      <w:r w:rsidR="00B959AA" w:rsidRPr="00B959AA">
        <w:rPr>
          <w:rFonts w:hint="eastAsia"/>
          <w:rtl/>
        </w:rPr>
        <w:t>بِقَو</w:t>
      </w:r>
      <w:r w:rsidR="00B959AA" w:rsidRPr="00B959AA">
        <w:rPr>
          <w:rFonts w:hint="cs"/>
          <w:rtl/>
        </w:rPr>
        <w:t>ۡ</w:t>
      </w:r>
      <w:r w:rsidR="00B959AA" w:rsidRPr="00B959AA">
        <w:rPr>
          <w:rFonts w:hint="eastAsia"/>
          <w:rtl/>
        </w:rPr>
        <w:t>مٍ</w:t>
      </w:r>
      <w:r w:rsidR="00B959AA" w:rsidRPr="00B959AA">
        <w:rPr>
          <w:rtl/>
        </w:rPr>
        <w:t xml:space="preserve"> </w:t>
      </w:r>
      <w:r w:rsidR="00B959AA" w:rsidRPr="00B959AA">
        <w:rPr>
          <w:rFonts w:hint="eastAsia"/>
          <w:rtl/>
        </w:rPr>
        <w:t>حَتَّى</w:t>
      </w:r>
      <w:r w:rsidR="00B959AA" w:rsidRPr="00B959AA">
        <w:rPr>
          <w:rFonts w:hint="cs"/>
          <w:rtl/>
        </w:rPr>
        <w:t>ٰ</w:t>
      </w:r>
      <w:r w:rsidR="00B959AA" w:rsidRPr="00B959AA">
        <w:rPr>
          <w:rtl/>
        </w:rPr>
        <w:t xml:space="preserve"> </w:t>
      </w:r>
      <w:r w:rsidR="00B959AA" w:rsidRPr="00B959AA">
        <w:rPr>
          <w:rFonts w:hint="eastAsia"/>
          <w:rtl/>
        </w:rPr>
        <w:t>يُغَيِّرُواْ</w:t>
      </w:r>
      <w:r w:rsidR="00B959AA" w:rsidRPr="00B959AA">
        <w:rPr>
          <w:rtl/>
        </w:rPr>
        <w:t xml:space="preserve"> </w:t>
      </w:r>
      <w:r w:rsidR="00B959AA" w:rsidRPr="00B959AA">
        <w:rPr>
          <w:rFonts w:hint="eastAsia"/>
          <w:rtl/>
        </w:rPr>
        <w:t>مَا</w:t>
      </w:r>
      <w:r w:rsidR="00B959AA" w:rsidRPr="00B959AA">
        <w:rPr>
          <w:rtl/>
        </w:rPr>
        <w:t xml:space="preserve"> </w:t>
      </w:r>
      <w:r w:rsidR="00B959AA" w:rsidRPr="00B959AA">
        <w:rPr>
          <w:rFonts w:hint="eastAsia"/>
          <w:rtl/>
        </w:rPr>
        <w:t>بِأَنفُسِهِم</w:t>
      </w:r>
      <w:r w:rsidR="00B959AA" w:rsidRPr="00B959AA">
        <w:rPr>
          <w:rFonts w:hint="cs"/>
          <w:rtl/>
        </w:rPr>
        <w:t>ۡۗ</w:t>
      </w:r>
      <w:r w:rsidR="00B959AA" w:rsidRPr="00B959AA">
        <w:rPr>
          <w:rtl/>
        </w:rPr>
        <w:t xml:space="preserve"> </w:t>
      </w:r>
      <w:r w:rsidR="00B959AA" w:rsidRPr="00B959AA">
        <w:rPr>
          <w:rFonts w:hint="eastAsia"/>
          <w:rtl/>
        </w:rPr>
        <w:t>وَإِذَا</w:t>
      </w:r>
      <w:r w:rsidR="00B959AA" w:rsidRPr="00B959AA">
        <w:rPr>
          <w:rFonts w:hint="cs"/>
          <w:rtl/>
        </w:rPr>
        <w:t>ٓ</w:t>
      </w:r>
      <w:r w:rsidR="00B959AA" w:rsidRPr="00B959AA">
        <w:rPr>
          <w:rtl/>
        </w:rPr>
        <w:t xml:space="preserve"> </w:t>
      </w:r>
      <w:r w:rsidR="00B959AA" w:rsidRPr="00B959AA">
        <w:rPr>
          <w:rFonts w:hint="eastAsia"/>
          <w:rtl/>
        </w:rPr>
        <w:t>أَرَادَ</w:t>
      </w:r>
      <w:r w:rsidR="00B959AA" w:rsidRPr="00B959AA">
        <w:rPr>
          <w:rtl/>
        </w:rPr>
        <w:t xml:space="preserve"> </w:t>
      </w:r>
      <w:r w:rsidR="00B959AA" w:rsidRPr="00B959AA">
        <w:rPr>
          <w:rFonts w:hint="cs"/>
          <w:rtl/>
        </w:rPr>
        <w:t>ٱ</w:t>
      </w:r>
      <w:r w:rsidR="00B959AA" w:rsidRPr="00B959AA">
        <w:rPr>
          <w:rFonts w:hint="eastAsia"/>
          <w:rtl/>
        </w:rPr>
        <w:t>للَّهُ</w:t>
      </w:r>
      <w:r w:rsidR="00B959AA" w:rsidRPr="00B959AA">
        <w:rPr>
          <w:rtl/>
        </w:rPr>
        <w:t xml:space="preserve"> </w:t>
      </w:r>
      <w:r w:rsidR="00B959AA" w:rsidRPr="00B959AA">
        <w:rPr>
          <w:rFonts w:hint="eastAsia"/>
          <w:rtl/>
        </w:rPr>
        <w:t>بِقَو</w:t>
      </w:r>
      <w:r w:rsidR="00B959AA" w:rsidRPr="00B959AA">
        <w:rPr>
          <w:rFonts w:hint="cs"/>
          <w:rtl/>
        </w:rPr>
        <w:t>ۡ</w:t>
      </w:r>
      <w:r w:rsidR="00B959AA" w:rsidRPr="00B959AA">
        <w:rPr>
          <w:rFonts w:hint="eastAsia"/>
          <w:rtl/>
        </w:rPr>
        <w:t>م</w:t>
      </w:r>
      <w:r w:rsidR="00B959AA" w:rsidRPr="00B959AA">
        <w:rPr>
          <w:rFonts w:hint="cs"/>
          <w:rtl/>
        </w:rPr>
        <w:t>ٖ</w:t>
      </w:r>
      <w:r w:rsidR="00B959AA" w:rsidRPr="00B959AA">
        <w:rPr>
          <w:rtl/>
        </w:rPr>
        <w:t xml:space="preserve"> </w:t>
      </w:r>
      <w:r w:rsidR="00B959AA" w:rsidRPr="00B959AA">
        <w:rPr>
          <w:rFonts w:hint="eastAsia"/>
          <w:rtl/>
        </w:rPr>
        <w:t>سُو</w:t>
      </w:r>
      <w:r w:rsidR="00B959AA" w:rsidRPr="00B959AA">
        <w:rPr>
          <w:rFonts w:hint="cs"/>
          <w:rtl/>
        </w:rPr>
        <w:t>ٓ</w:t>
      </w:r>
      <w:r w:rsidR="00B959AA" w:rsidRPr="00B959AA">
        <w:rPr>
          <w:rFonts w:hint="eastAsia"/>
          <w:rtl/>
        </w:rPr>
        <w:t>ء</w:t>
      </w:r>
      <w:r w:rsidR="00B959AA" w:rsidRPr="00B959AA">
        <w:rPr>
          <w:rFonts w:hint="cs"/>
          <w:rtl/>
        </w:rPr>
        <w:t>ٗ</w:t>
      </w:r>
      <w:r w:rsidR="00B959AA" w:rsidRPr="00B959AA">
        <w:rPr>
          <w:rFonts w:hint="eastAsia"/>
          <w:rtl/>
        </w:rPr>
        <w:t>ا</w:t>
      </w:r>
      <w:r w:rsidR="00B959AA" w:rsidRPr="00B959AA">
        <w:rPr>
          <w:rtl/>
        </w:rPr>
        <w:t xml:space="preserve"> </w:t>
      </w:r>
      <w:r w:rsidR="00B959AA" w:rsidRPr="00B959AA">
        <w:rPr>
          <w:rFonts w:hint="eastAsia"/>
          <w:rtl/>
        </w:rPr>
        <w:t>فَلَا</w:t>
      </w:r>
      <w:r w:rsidR="00B959AA" w:rsidRPr="00B959AA">
        <w:rPr>
          <w:rtl/>
        </w:rPr>
        <w:t xml:space="preserve"> </w:t>
      </w:r>
      <w:r w:rsidR="00B959AA" w:rsidRPr="00B959AA">
        <w:rPr>
          <w:rFonts w:hint="eastAsia"/>
          <w:rtl/>
        </w:rPr>
        <w:t>مَرَدَّ</w:t>
      </w:r>
      <w:r w:rsidR="00B959AA" w:rsidRPr="00B959AA">
        <w:rPr>
          <w:rtl/>
        </w:rPr>
        <w:t xml:space="preserve"> </w:t>
      </w:r>
      <w:r w:rsidR="00B959AA" w:rsidRPr="00B959AA">
        <w:rPr>
          <w:rFonts w:hint="eastAsia"/>
          <w:rtl/>
        </w:rPr>
        <w:t>لَهُ</w:t>
      </w:r>
      <w:r w:rsidR="00B959AA" w:rsidRPr="00B959AA">
        <w:rPr>
          <w:rFonts w:hint="cs"/>
          <w:rtl/>
        </w:rPr>
        <w:t>ۥۚ</w:t>
      </w:r>
      <w:r w:rsidR="00B959AA" w:rsidRPr="00B959AA">
        <w:rPr>
          <w:rtl/>
        </w:rPr>
        <w:t xml:space="preserve"> </w:t>
      </w:r>
      <w:r w:rsidR="00B959AA" w:rsidRPr="00B959AA">
        <w:rPr>
          <w:rFonts w:hint="eastAsia"/>
          <w:rtl/>
        </w:rPr>
        <w:t>وَمَا</w:t>
      </w:r>
      <w:r w:rsidR="00B959AA" w:rsidRPr="00B959AA">
        <w:rPr>
          <w:rtl/>
        </w:rPr>
        <w:t xml:space="preserve"> </w:t>
      </w:r>
      <w:r w:rsidR="00B959AA" w:rsidRPr="00B959AA">
        <w:rPr>
          <w:rFonts w:hint="eastAsia"/>
          <w:rtl/>
        </w:rPr>
        <w:t>لَهُم</w:t>
      </w:r>
      <w:r w:rsidR="00B959AA" w:rsidRPr="00B959AA">
        <w:rPr>
          <w:rtl/>
        </w:rPr>
        <w:t xml:space="preserve"> </w:t>
      </w:r>
      <w:r w:rsidR="00B959AA" w:rsidRPr="00B959AA">
        <w:rPr>
          <w:rFonts w:hint="eastAsia"/>
          <w:rtl/>
        </w:rPr>
        <w:t>مِّن</w:t>
      </w:r>
      <w:r w:rsidR="00B959AA" w:rsidRPr="00B959AA">
        <w:rPr>
          <w:rtl/>
        </w:rPr>
        <w:t xml:space="preserve"> </w:t>
      </w:r>
      <w:r w:rsidR="00B959AA" w:rsidRPr="00B959AA">
        <w:rPr>
          <w:rFonts w:hint="eastAsia"/>
          <w:rtl/>
        </w:rPr>
        <w:t>دُونِهِ</w:t>
      </w:r>
      <w:r w:rsidR="00B959AA" w:rsidRPr="00B959AA">
        <w:rPr>
          <w:rFonts w:hint="cs"/>
          <w:rtl/>
        </w:rPr>
        <w:t>ۦ</w:t>
      </w:r>
      <w:r w:rsidR="00B959AA" w:rsidRPr="00B959AA">
        <w:rPr>
          <w:rtl/>
        </w:rPr>
        <w:t xml:space="preserve"> </w:t>
      </w:r>
      <w:r w:rsidR="00B959AA" w:rsidRPr="00B959AA">
        <w:rPr>
          <w:rFonts w:hint="eastAsia"/>
          <w:rtl/>
        </w:rPr>
        <w:t>مِن</w:t>
      </w:r>
      <w:r w:rsidR="00B959AA" w:rsidRPr="00B959AA">
        <w:rPr>
          <w:rtl/>
        </w:rPr>
        <w:t xml:space="preserve"> </w:t>
      </w:r>
      <w:r w:rsidR="00B959AA" w:rsidRPr="00B959AA">
        <w:rPr>
          <w:rFonts w:hint="eastAsia"/>
          <w:rtl/>
        </w:rPr>
        <w:t>وَالٍ</w:t>
      </w:r>
      <w:r w:rsidR="00B959AA" w:rsidRPr="00B959AA">
        <w:rPr>
          <w:rtl/>
        </w:rPr>
        <w:t xml:space="preserve"> </w:t>
      </w:r>
      <w:r w:rsidR="00B959AA" w:rsidRPr="00B959AA">
        <w:rPr>
          <w:rFonts w:hint="cs"/>
          <w:rtl/>
        </w:rPr>
        <w:t>١١</w:t>
      </w:r>
      <w:r w:rsidRPr="00AB7196">
        <w:rPr>
          <w:rStyle w:val="Char8"/>
          <w:rtl/>
        </w:rPr>
        <w:t>﴾</w:t>
      </w:r>
      <w:r>
        <w:rPr>
          <w:rFonts w:hint="cs"/>
          <w:rtl/>
        </w:rPr>
        <w:t xml:space="preserve"> </w:t>
      </w:r>
      <w:r w:rsidRPr="00935570">
        <w:rPr>
          <w:rStyle w:val="Char6"/>
          <w:rFonts w:hint="cs"/>
          <w:rtl/>
        </w:rPr>
        <w:t>[</w:t>
      </w:r>
      <w:r w:rsidR="00B959AA">
        <w:rPr>
          <w:rStyle w:val="Char6"/>
          <w:rFonts w:hint="cs"/>
          <w:rtl/>
        </w:rPr>
        <w:t>الرعد: 11</w:t>
      </w:r>
      <w:r w:rsidRPr="00935570">
        <w:rPr>
          <w:rStyle w:val="Char6"/>
          <w:rFonts w:hint="cs"/>
          <w:rtl/>
        </w:rPr>
        <w:t>]</w:t>
      </w:r>
      <w:r w:rsidRPr="00BF3FD7">
        <w:rPr>
          <w:rStyle w:val="Char4"/>
          <w:rFonts w:hint="cs"/>
          <w:rtl/>
        </w:rPr>
        <w:t>.</w:t>
      </w:r>
    </w:p>
    <w:p w:rsidR="00E30DC6" w:rsidRPr="00E30DC6" w:rsidRDefault="0018086C" w:rsidP="00935570">
      <w:pPr>
        <w:pStyle w:val="ab"/>
        <w:rPr>
          <w:rStyle w:val="Char4"/>
          <w:rtl/>
        </w:rPr>
      </w:pPr>
      <w:r w:rsidRPr="00E11FF3">
        <w:rPr>
          <w:rStyle w:val="Char8"/>
          <w:rFonts w:hint="cs"/>
          <w:rtl/>
        </w:rPr>
        <w:t>«</w:t>
      </w:r>
      <w:r w:rsidR="00132217">
        <w:rPr>
          <w:rFonts w:hint="cs"/>
          <w:rtl/>
        </w:rPr>
        <w:t xml:space="preserve">انسان دارای فرشتگانی است که به (نوبت عوض می‌شوند) پیاپی از روبرو و از پشت سر (و از همه جوانب دیگر، او را </w:t>
      </w:r>
      <w:r w:rsidR="00EC6C51" w:rsidRPr="00EC6C51">
        <w:rPr>
          <w:rFonts w:hint="cs"/>
          <w:rtl/>
        </w:rPr>
        <w:t>م</w:t>
      </w:r>
      <w:r w:rsidR="0076335F" w:rsidRPr="00EC6C51">
        <w:rPr>
          <w:rFonts w:hint="cs"/>
          <w:rtl/>
        </w:rPr>
        <w:t>ی</w:t>
      </w:r>
      <w:r w:rsidR="0076335F" w:rsidRPr="00EC6C51">
        <w:rPr>
          <w:rFonts w:hint="eastAsia"/>
          <w:rtl/>
        </w:rPr>
        <w:t>‌</w:t>
      </w:r>
      <w:r w:rsidR="0076335F" w:rsidRPr="00EC6C51">
        <w:rPr>
          <w:rFonts w:hint="cs"/>
          <w:rtl/>
        </w:rPr>
        <w:t>پایند</w:t>
      </w:r>
      <w:r w:rsidR="007B512E">
        <w:rPr>
          <w:rFonts w:hint="cs"/>
          <w:rtl/>
        </w:rPr>
        <w:t>) به فرمان خدا از او مراقبت می‌نمایند. خد</w:t>
      </w:r>
      <w:r w:rsidR="006B74A5">
        <w:rPr>
          <w:rFonts w:hint="cs"/>
          <w:rtl/>
        </w:rPr>
        <w:t>اوند حال و وضع هیچ گروهی را تغیی</w:t>
      </w:r>
      <w:r w:rsidR="007B512E">
        <w:rPr>
          <w:rFonts w:hint="cs"/>
          <w:rtl/>
        </w:rPr>
        <w:t>ر نمی‌دهد (و ایشان را از بدبختی به خوشبختی، از نادانی به دانایی، از ذلّت و عزّت، از نوکری به سروری، و...</w:t>
      </w:r>
      <w:r w:rsidR="00CE59D8">
        <w:rPr>
          <w:rFonts w:hint="cs"/>
          <w:rtl/>
        </w:rPr>
        <w:t xml:space="preserve"> </w:t>
      </w:r>
      <w:r w:rsidR="007B512E">
        <w:rPr>
          <w:rFonts w:hint="cs"/>
          <w:rtl/>
        </w:rPr>
        <w:t>و ب</w:t>
      </w:r>
      <w:r w:rsidR="006B74A5">
        <w:rPr>
          <w:rFonts w:hint="cs"/>
          <w:rtl/>
        </w:rPr>
        <w:t>العکس نمی‌کشاند</w:t>
      </w:r>
      <w:r w:rsidR="007B512E">
        <w:rPr>
          <w:rFonts w:hint="cs"/>
          <w:rtl/>
        </w:rPr>
        <w:t>)</w:t>
      </w:r>
      <w:r w:rsidR="006B74A5">
        <w:rPr>
          <w:rFonts w:hint="cs"/>
          <w:rtl/>
        </w:rPr>
        <w:t>.</w:t>
      </w:r>
      <w:r w:rsidR="007B512E">
        <w:rPr>
          <w:rFonts w:hint="cs"/>
          <w:rtl/>
        </w:rPr>
        <w:t xml:space="preserve"> مگر این که آنان احوال خود را تغیر دهند، و (این سنّت جاری در اسباب و مسبّیات ظاهری است، ولی) هنگامی که خدا بخواهد بلای به قومی برساند</w:t>
      </w:r>
      <w:r w:rsidR="001E61B2">
        <w:rPr>
          <w:rFonts w:hint="cs"/>
          <w:rtl/>
        </w:rPr>
        <w:t xml:space="preserve"> هیچ‌کس </w:t>
      </w:r>
      <w:r w:rsidR="007B512E">
        <w:rPr>
          <w:rFonts w:hint="cs"/>
          <w:rtl/>
        </w:rPr>
        <w:t>و هیچ چیزی نمی‌تواند آن را (از ایشان) برگرداند، و</w:t>
      </w:r>
      <w:r w:rsidR="001E61B2">
        <w:rPr>
          <w:rFonts w:hint="cs"/>
          <w:rtl/>
        </w:rPr>
        <w:t xml:space="preserve"> هیچ‌کس </w:t>
      </w:r>
      <w:r w:rsidR="007B512E">
        <w:rPr>
          <w:rFonts w:hint="cs"/>
          <w:rtl/>
        </w:rPr>
        <w:t>غیر خدا ن</w:t>
      </w:r>
      <w:r>
        <w:rPr>
          <w:rFonts w:hint="cs"/>
          <w:rtl/>
        </w:rPr>
        <w:t>می‌تواند یاور و مددکار آنان شود</w:t>
      </w:r>
      <w:r w:rsidRPr="00E11FF3">
        <w:rPr>
          <w:rStyle w:val="Char8"/>
          <w:rFonts w:hint="cs"/>
          <w:rtl/>
        </w:rPr>
        <w:t>»</w:t>
      </w:r>
      <w:r w:rsidR="00E30DC6" w:rsidRPr="00E30DC6">
        <w:rPr>
          <w:rStyle w:val="Char4"/>
          <w:rFonts w:hint="cs"/>
          <w:rtl/>
        </w:rPr>
        <w:t>.</w:t>
      </w:r>
    </w:p>
    <w:p w:rsidR="0051322F" w:rsidRPr="003E5FEB" w:rsidRDefault="00935570" w:rsidP="008037A0">
      <w:pPr>
        <w:pStyle w:val="a8"/>
        <w:widowControl w:val="0"/>
        <w:rPr>
          <w:rtl/>
        </w:rPr>
      </w:pPr>
      <w:r>
        <w:rPr>
          <w:rFonts w:hint="cs"/>
          <w:rtl/>
        </w:rPr>
        <w:t>ابن عباس</w:t>
      </w:r>
      <w:r w:rsidR="00571ABF">
        <w:rPr>
          <w:rFonts w:hint="cs"/>
          <w:rtl/>
        </w:rPr>
        <w:t xml:space="preserve"> درباره</w:t>
      </w:r>
      <w:r w:rsidR="00571ABF">
        <w:rPr>
          <w:rFonts w:hint="eastAsia"/>
          <w:rtl/>
        </w:rPr>
        <w:t>‌</w:t>
      </w:r>
      <w:r w:rsidR="00DD6F01">
        <w:rPr>
          <w:rFonts w:hint="cs"/>
          <w:rtl/>
        </w:rPr>
        <w:t xml:space="preserve">ی این </w:t>
      </w:r>
      <w:r w:rsidR="00571ABF">
        <w:rPr>
          <w:rFonts w:hint="cs"/>
          <w:rtl/>
        </w:rPr>
        <w:t>آ</w:t>
      </w:r>
      <w:r w:rsidR="00DD6F01">
        <w:rPr>
          <w:rFonts w:hint="cs"/>
          <w:rtl/>
        </w:rPr>
        <w:t xml:space="preserve">یه گفته: </w:t>
      </w:r>
      <w:r w:rsidR="00DD6F01" w:rsidRPr="00E11FF3">
        <w:rPr>
          <w:rStyle w:val="Char8"/>
          <w:rFonts w:hint="cs"/>
          <w:rtl/>
        </w:rPr>
        <w:t>«</w:t>
      </w:r>
      <w:r w:rsidR="00DD6F01">
        <w:rPr>
          <w:rFonts w:hint="cs"/>
          <w:rtl/>
        </w:rPr>
        <w:t>معقبات</w:t>
      </w:r>
      <w:r w:rsidR="00DD6F01" w:rsidRPr="00E11FF3">
        <w:rPr>
          <w:rStyle w:val="Char8"/>
          <w:rFonts w:hint="cs"/>
          <w:rtl/>
        </w:rPr>
        <w:t>»</w:t>
      </w:r>
      <w:r w:rsidR="00BC60F1">
        <w:rPr>
          <w:rFonts w:hint="cs"/>
          <w:rtl/>
        </w:rPr>
        <w:t xml:space="preserve"> در این آیه ملائکه خداست که به دستور خدا مؤمن را حفاظت</w:t>
      </w:r>
      <w:r w:rsidR="00850650">
        <w:rPr>
          <w:rFonts w:hint="cs"/>
          <w:rtl/>
        </w:rPr>
        <w:t xml:space="preserve"> می‌</w:t>
      </w:r>
      <w:r w:rsidR="00BC60F1">
        <w:rPr>
          <w:rFonts w:hint="cs"/>
          <w:rtl/>
        </w:rPr>
        <w:t xml:space="preserve">کنند و اگر تقدیر شری برایش </w:t>
      </w:r>
      <w:r w:rsidR="00571ABF">
        <w:rPr>
          <w:rFonts w:hint="cs"/>
          <w:rtl/>
        </w:rPr>
        <w:t>پیش آید آن را از او دور می‌کنند</w:t>
      </w:r>
      <w:r w:rsidR="00571ABF" w:rsidRPr="00E11FF3">
        <w:rPr>
          <w:rStyle w:val="Char8"/>
          <w:rFonts w:hint="cs"/>
          <w:rtl/>
        </w:rPr>
        <w:t>»</w:t>
      </w:r>
      <w:r w:rsidR="00742BDE" w:rsidRPr="00FD7FF4">
        <w:rPr>
          <w:rFonts w:hint="cs"/>
          <w:vertAlign w:val="superscript"/>
          <w:rtl/>
        </w:rPr>
        <w:t>(</w:t>
      </w:r>
      <w:r w:rsidR="00742BDE" w:rsidRPr="00FD7FF4">
        <w:rPr>
          <w:rStyle w:val="FootnoteReference"/>
          <w:rtl/>
        </w:rPr>
        <w:footnoteReference w:id="121"/>
      </w:r>
      <w:r w:rsidR="00742BDE" w:rsidRPr="00FD7FF4">
        <w:rPr>
          <w:rFonts w:hint="cs"/>
          <w:vertAlign w:val="superscript"/>
          <w:rtl/>
        </w:rPr>
        <w:t>)</w:t>
      </w:r>
      <w:r w:rsidR="00BC60F1">
        <w:rPr>
          <w:rFonts w:hint="cs"/>
          <w:rtl/>
        </w:rPr>
        <w:t xml:space="preserve">. پیامبر اکرم </w:t>
      </w:r>
      <w:r w:rsidR="00571ABF">
        <w:rPr>
          <w:rFonts w:cs="CTraditional Arabic" w:hint="cs"/>
          <w:rtl/>
        </w:rPr>
        <w:t>ج</w:t>
      </w:r>
      <w:r w:rsidR="00BC60F1">
        <w:rPr>
          <w:rFonts w:hint="cs"/>
          <w:rtl/>
        </w:rPr>
        <w:t xml:space="preserve"> صبح و شب این دعا را فرام</w:t>
      </w:r>
      <w:r w:rsidR="00571ABF">
        <w:rPr>
          <w:rFonts w:hint="cs"/>
          <w:rtl/>
        </w:rPr>
        <w:t>وش</w:t>
      </w:r>
      <w:r w:rsidR="00850650">
        <w:rPr>
          <w:rFonts w:hint="cs"/>
          <w:rtl/>
        </w:rPr>
        <w:t xml:space="preserve"> نمی‌</w:t>
      </w:r>
      <w:r w:rsidR="00571ABF">
        <w:rPr>
          <w:rFonts w:hint="cs"/>
          <w:rtl/>
        </w:rPr>
        <w:t xml:space="preserve">کرد: </w:t>
      </w:r>
      <w:r w:rsidR="00571ABF" w:rsidRPr="00E11FF3">
        <w:rPr>
          <w:rStyle w:val="Char8"/>
          <w:rFonts w:hint="cs"/>
          <w:rtl/>
        </w:rPr>
        <w:t>«</w:t>
      </w:r>
      <w:r w:rsidR="00EC6C51" w:rsidRPr="00EC6C51">
        <w:rPr>
          <w:rStyle w:val="Char3"/>
          <w:rFonts w:hint="eastAsia"/>
          <w:rtl/>
        </w:rPr>
        <w:t>اللَّهمَّ</w:t>
      </w:r>
      <w:r w:rsidR="00EC6C51" w:rsidRPr="00EC6C51">
        <w:rPr>
          <w:rStyle w:val="Char3"/>
          <w:rtl/>
        </w:rPr>
        <w:t xml:space="preserve"> </w:t>
      </w:r>
      <w:r w:rsidR="00EC6C51" w:rsidRPr="00EC6C51">
        <w:rPr>
          <w:rStyle w:val="Char3"/>
          <w:rFonts w:hint="eastAsia"/>
          <w:rtl/>
        </w:rPr>
        <w:t>إني</w:t>
      </w:r>
      <w:r w:rsidR="00EC6C51" w:rsidRPr="00EC6C51">
        <w:rPr>
          <w:rStyle w:val="Char3"/>
          <w:rtl/>
        </w:rPr>
        <w:t xml:space="preserve"> </w:t>
      </w:r>
      <w:r w:rsidR="00EC6C51" w:rsidRPr="00EC6C51">
        <w:rPr>
          <w:rStyle w:val="Char3"/>
          <w:rFonts w:hint="eastAsia"/>
          <w:rtl/>
        </w:rPr>
        <w:t>أسألُكَ</w:t>
      </w:r>
      <w:r w:rsidR="00EC6C51" w:rsidRPr="00EC6C51">
        <w:rPr>
          <w:rStyle w:val="Char3"/>
          <w:rtl/>
        </w:rPr>
        <w:t xml:space="preserve"> </w:t>
      </w:r>
      <w:r w:rsidR="00EC6C51" w:rsidRPr="00EC6C51">
        <w:rPr>
          <w:rStyle w:val="Char3"/>
          <w:rFonts w:hint="eastAsia"/>
          <w:rtl/>
        </w:rPr>
        <w:t>العَافِيَةَ</w:t>
      </w:r>
      <w:r w:rsidR="00EC6C51" w:rsidRPr="00EC6C51">
        <w:rPr>
          <w:rStyle w:val="Char3"/>
          <w:rtl/>
        </w:rPr>
        <w:t xml:space="preserve"> </w:t>
      </w:r>
      <w:r w:rsidR="00EC6C51" w:rsidRPr="00EC6C51">
        <w:rPr>
          <w:rStyle w:val="Char3"/>
          <w:rFonts w:hint="eastAsia"/>
          <w:rtl/>
        </w:rPr>
        <w:t>في</w:t>
      </w:r>
      <w:r w:rsidR="00EC6C51" w:rsidRPr="00EC6C51">
        <w:rPr>
          <w:rStyle w:val="Char3"/>
          <w:rtl/>
        </w:rPr>
        <w:t xml:space="preserve"> </w:t>
      </w:r>
      <w:r w:rsidR="00EC6C51" w:rsidRPr="00EC6C51">
        <w:rPr>
          <w:rStyle w:val="Char3"/>
          <w:rFonts w:hint="eastAsia"/>
          <w:rtl/>
        </w:rPr>
        <w:t>الدنيا</w:t>
      </w:r>
      <w:r w:rsidR="00EC6C51" w:rsidRPr="00EC6C51">
        <w:rPr>
          <w:rStyle w:val="Char3"/>
          <w:rtl/>
        </w:rPr>
        <w:t xml:space="preserve"> </w:t>
      </w:r>
      <w:r w:rsidR="00EC6C51" w:rsidRPr="00EC6C51">
        <w:rPr>
          <w:rStyle w:val="Char3"/>
          <w:rFonts w:hint="eastAsia"/>
          <w:rtl/>
        </w:rPr>
        <w:t>والآخِرةِ</w:t>
      </w:r>
      <w:r w:rsidR="006D5F5F">
        <w:rPr>
          <w:rStyle w:val="Char3"/>
          <w:rtl/>
        </w:rPr>
        <w:t>،</w:t>
      </w:r>
      <w:r w:rsidR="00EC6C51" w:rsidRPr="00EC6C51">
        <w:rPr>
          <w:rStyle w:val="Char3"/>
          <w:rtl/>
        </w:rPr>
        <w:t xml:space="preserve"> </w:t>
      </w:r>
      <w:r w:rsidR="00EC6C51" w:rsidRPr="00EC6C51">
        <w:rPr>
          <w:rStyle w:val="Char3"/>
          <w:rFonts w:hint="eastAsia"/>
          <w:rtl/>
        </w:rPr>
        <w:t>اللَّهمَّ</w:t>
      </w:r>
      <w:r w:rsidR="00EC6C51" w:rsidRPr="00EC6C51">
        <w:rPr>
          <w:rStyle w:val="Char3"/>
          <w:rtl/>
        </w:rPr>
        <w:t xml:space="preserve"> </w:t>
      </w:r>
      <w:r w:rsidR="00EC6C51" w:rsidRPr="00EC6C51">
        <w:rPr>
          <w:rStyle w:val="Char3"/>
          <w:rFonts w:hint="eastAsia"/>
          <w:rtl/>
        </w:rPr>
        <w:t>إني</w:t>
      </w:r>
      <w:r w:rsidR="00EC6C51" w:rsidRPr="00EC6C51">
        <w:rPr>
          <w:rStyle w:val="Char3"/>
          <w:rtl/>
        </w:rPr>
        <w:t xml:space="preserve"> </w:t>
      </w:r>
      <w:r w:rsidR="00EC6C51" w:rsidRPr="00EC6C51">
        <w:rPr>
          <w:rStyle w:val="Char3"/>
          <w:rFonts w:hint="eastAsia"/>
          <w:rtl/>
        </w:rPr>
        <w:t>أَسألُكَ</w:t>
      </w:r>
      <w:r w:rsidR="00EC6C51" w:rsidRPr="00EC6C51">
        <w:rPr>
          <w:rStyle w:val="Char3"/>
          <w:rtl/>
        </w:rPr>
        <w:t xml:space="preserve"> </w:t>
      </w:r>
      <w:r w:rsidR="00EC6C51" w:rsidRPr="00EC6C51">
        <w:rPr>
          <w:rStyle w:val="Char3"/>
          <w:rFonts w:hint="eastAsia"/>
          <w:rtl/>
        </w:rPr>
        <w:t>العَفو</w:t>
      </w:r>
      <w:r w:rsidR="00EC6C51" w:rsidRPr="00EC6C51">
        <w:rPr>
          <w:rStyle w:val="Char3"/>
          <w:rtl/>
        </w:rPr>
        <w:t xml:space="preserve"> </w:t>
      </w:r>
      <w:r w:rsidR="00EC6C51" w:rsidRPr="00EC6C51">
        <w:rPr>
          <w:rStyle w:val="Char3"/>
          <w:rFonts w:hint="eastAsia"/>
          <w:rtl/>
        </w:rPr>
        <w:t>والعَافِيَةَ</w:t>
      </w:r>
      <w:r w:rsidR="00EC6C51" w:rsidRPr="00EC6C51">
        <w:rPr>
          <w:rStyle w:val="Char3"/>
          <w:rtl/>
        </w:rPr>
        <w:t xml:space="preserve"> </w:t>
      </w:r>
      <w:r w:rsidR="00EC6C51" w:rsidRPr="00EC6C51">
        <w:rPr>
          <w:rStyle w:val="Char3"/>
          <w:rFonts w:hint="eastAsia"/>
          <w:rtl/>
        </w:rPr>
        <w:t>في</w:t>
      </w:r>
      <w:r w:rsidR="00EC6C51" w:rsidRPr="00EC6C51">
        <w:rPr>
          <w:rStyle w:val="Char3"/>
          <w:rtl/>
        </w:rPr>
        <w:t xml:space="preserve"> </w:t>
      </w:r>
      <w:r w:rsidR="00EC6C51" w:rsidRPr="00EC6C51">
        <w:rPr>
          <w:rStyle w:val="Char3"/>
          <w:rFonts w:hint="eastAsia"/>
          <w:rtl/>
        </w:rPr>
        <w:t>دِيني</w:t>
      </w:r>
      <w:r w:rsidR="00EC6C51" w:rsidRPr="00EC6C51">
        <w:rPr>
          <w:rStyle w:val="Char3"/>
          <w:rtl/>
        </w:rPr>
        <w:t xml:space="preserve"> </w:t>
      </w:r>
      <w:r w:rsidR="00EC6C51" w:rsidRPr="00EC6C51">
        <w:rPr>
          <w:rStyle w:val="Char3"/>
          <w:rFonts w:hint="eastAsia"/>
          <w:rtl/>
        </w:rPr>
        <w:t>ودُنيايَ</w:t>
      </w:r>
      <w:r w:rsidR="006D5F5F">
        <w:rPr>
          <w:rStyle w:val="Char3"/>
          <w:rtl/>
        </w:rPr>
        <w:t>،</w:t>
      </w:r>
      <w:r w:rsidR="00EC6C51" w:rsidRPr="00EC6C51">
        <w:rPr>
          <w:rStyle w:val="Char3"/>
          <w:rtl/>
        </w:rPr>
        <w:t xml:space="preserve"> </w:t>
      </w:r>
      <w:r w:rsidR="00EC6C51" w:rsidRPr="00EC6C51">
        <w:rPr>
          <w:rStyle w:val="Char3"/>
          <w:rFonts w:hint="eastAsia"/>
          <w:rtl/>
        </w:rPr>
        <w:t>وأهلي</w:t>
      </w:r>
      <w:r w:rsidR="00EC6C51" w:rsidRPr="00EC6C51">
        <w:rPr>
          <w:rStyle w:val="Char3"/>
          <w:rtl/>
        </w:rPr>
        <w:t xml:space="preserve"> </w:t>
      </w:r>
      <w:r w:rsidR="00EC6C51" w:rsidRPr="00EC6C51">
        <w:rPr>
          <w:rStyle w:val="Char3"/>
          <w:rFonts w:hint="eastAsia"/>
          <w:rtl/>
        </w:rPr>
        <w:t>ومَالي،</w:t>
      </w:r>
      <w:r w:rsidR="00EC6C51" w:rsidRPr="00EC6C51">
        <w:rPr>
          <w:rStyle w:val="Char3"/>
          <w:rtl/>
        </w:rPr>
        <w:t xml:space="preserve"> </w:t>
      </w:r>
      <w:r w:rsidR="00EC6C51" w:rsidRPr="00EC6C51">
        <w:rPr>
          <w:rStyle w:val="Char3"/>
          <w:rFonts w:hint="eastAsia"/>
          <w:rtl/>
        </w:rPr>
        <w:t>اللَّهمَّ</w:t>
      </w:r>
      <w:r w:rsidR="00EC6C51" w:rsidRPr="00EC6C51">
        <w:rPr>
          <w:rStyle w:val="Char3"/>
          <w:rtl/>
        </w:rPr>
        <w:t xml:space="preserve"> </w:t>
      </w:r>
      <w:r w:rsidR="00EC6C51" w:rsidRPr="00EC6C51">
        <w:rPr>
          <w:rStyle w:val="Char3"/>
          <w:rFonts w:hint="eastAsia"/>
          <w:rtl/>
        </w:rPr>
        <w:t>استُر</w:t>
      </w:r>
      <w:r w:rsidR="00EC6C51" w:rsidRPr="00EC6C51">
        <w:rPr>
          <w:rStyle w:val="Char3"/>
          <w:rtl/>
        </w:rPr>
        <w:t xml:space="preserve"> </w:t>
      </w:r>
      <w:r w:rsidR="00EC6C51" w:rsidRPr="00EC6C51">
        <w:rPr>
          <w:rStyle w:val="Char3"/>
          <w:rFonts w:hint="eastAsia"/>
          <w:rtl/>
        </w:rPr>
        <w:t>عَوْرَاتي</w:t>
      </w:r>
      <w:r w:rsidR="006D5F5F">
        <w:rPr>
          <w:rStyle w:val="Char3"/>
          <w:rtl/>
        </w:rPr>
        <w:t>،</w:t>
      </w:r>
      <w:r w:rsidR="00EC6C51" w:rsidRPr="00EC6C51">
        <w:rPr>
          <w:rStyle w:val="Char3"/>
          <w:rtl/>
        </w:rPr>
        <w:t xml:space="preserve"> </w:t>
      </w:r>
      <w:r w:rsidR="00EC6C51" w:rsidRPr="00EC6C51">
        <w:rPr>
          <w:rStyle w:val="Char3"/>
          <w:rFonts w:hint="eastAsia"/>
          <w:rtl/>
        </w:rPr>
        <w:t>وآمِنْ</w:t>
      </w:r>
      <w:r w:rsidR="00EC6C51" w:rsidRPr="00EC6C51">
        <w:rPr>
          <w:rStyle w:val="Char3"/>
          <w:rtl/>
        </w:rPr>
        <w:t xml:space="preserve"> </w:t>
      </w:r>
      <w:r w:rsidR="00EC6C51" w:rsidRPr="00EC6C51">
        <w:rPr>
          <w:rStyle w:val="Char3"/>
          <w:rFonts w:hint="eastAsia"/>
          <w:rtl/>
        </w:rPr>
        <w:t>رَوْعَاتي</w:t>
      </w:r>
      <w:r w:rsidR="006D5F5F">
        <w:rPr>
          <w:rStyle w:val="Char3"/>
          <w:rtl/>
        </w:rPr>
        <w:t>،</w:t>
      </w:r>
      <w:r w:rsidR="00EC6C51" w:rsidRPr="00EC6C51">
        <w:rPr>
          <w:rStyle w:val="Char3"/>
          <w:rtl/>
        </w:rPr>
        <w:t xml:space="preserve"> </w:t>
      </w:r>
      <w:r w:rsidR="00EC6C51" w:rsidRPr="00EC6C51">
        <w:rPr>
          <w:rStyle w:val="Char3"/>
          <w:rFonts w:hint="eastAsia"/>
          <w:rtl/>
        </w:rPr>
        <w:t>اللَّهمَّ</w:t>
      </w:r>
      <w:r w:rsidR="00EC6C51" w:rsidRPr="00EC6C51">
        <w:rPr>
          <w:rStyle w:val="Char3"/>
          <w:rtl/>
        </w:rPr>
        <w:t xml:space="preserve"> </w:t>
      </w:r>
      <w:r w:rsidR="00EC6C51" w:rsidRPr="00EC6C51">
        <w:rPr>
          <w:rStyle w:val="Char3"/>
          <w:rFonts w:hint="eastAsia"/>
          <w:rtl/>
        </w:rPr>
        <w:t>احفظني</w:t>
      </w:r>
      <w:r w:rsidR="00EC6C51" w:rsidRPr="00EC6C51">
        <w:rPr>
          <w:rStyle w:val="Char3"/>
          <w:rtl/>
        </w:rPr>
        <w:t xml:space="preserve"> </w:t>
      </w:r>
      <w:r w:rsidR="00EC6C51" w:rsidRPr="00EC6C51">
        <w:rPr>
          <w:rStyle w:val="Char3"/>
          <w:rFonts w:hint="eastAsia"/>
          <w:rtl/>
        </w:rPr>
        <w:t>من</w:t>
      </w:r>
      <w:r w:rsidR="00EC6C51" w:rsidRPr="00EC6C51">
        <w:rPr>
          <w:rStyle w:val="Char3"/>
          <w:rtl/>
        </w:rPr>
        <w:t xml:space="preserve"> </w:t>
      </w:r>
      <w:r w:rsidR="00EC6C51" w:rsidRPr="00EC6C51">
        <w:rPr>
          <w:rStyle w:val="Char3"/>
          <w:rFonts w:hint="eastAsia"/>
          <w:rtl/>
        </w:rPr>
        <w:t>بَينِ</w:t>
      </w:r>
      <w:r w:rsidR="00EC6C51" w:rsidRPr="00EC6C51">
        <w:rPr>
          <w:rStyle w:val="Char3"/>
          <w:rtl/>
        </w:rPr>
        <w:t xml:space="preserve"> </w:t>
      </w:r>
      <w:r w:rsidR="00EC6C51" w:rsidRPr="00EC6C51">
        <w:rPr>
          <w:rStyle w:val="Char3"/>
          <w:rFonts w:hint="eastAsia"/>
          <w:rtl/>
        </w:rPr>
        <w:t>يَدَيَّ</w:t>
      </w:r>
      <w:r w:rsidR="00EC6C51" w:rsidRPr="00EC6C51">
        <w:rPr>
          <w:rStyle w:val="Char3"/>
          <w:rtl/>
        </w:rPr>
        <w:t xml:space="preserve"> </w:t>
      </w:r>
      <w:r w:rsidR="00EC6C51" w:rsidRPr="00EC6C51">
        <w:rPr>
          <w:rStyle w:val="Char3"/>
          <w:rFonts w:hint="eastAsia"/>
          <w:rtl/>
        </w:rPr>
        <w:t>ومِن</w:t>
      </w:r>
      <w:r w:rsidR="00EC6C51" w:rsidRPr="00EC6C51">
        <w:rPr>
          <w:rStyle w:val="Char3"/>
          <w:rtl/>
        </w:rPr>
        <w:t xml:space="preserve"> </w:t>
      </w:r>
      <w:r w:rsidR="00EC6C51" w:rsidRPr="00EC6C51">
        <w:rPr>
          <w:rStyle w:val="Char3"/>
          <w:rFonts w:hint="eastAsia"/>
          <w:rtl/>
        </w:rPr>
        <w:t>خَلْفي</w:t>
      </w:r>
      <w:r w:rsidR="006D5F5F">
        <w:rPr>
          <w:rStyle w:val="Char3"/>
          <w:rtl/>
        </w:rPr>
        <w:t>،</w:t>
      </w:r>
      <w:r w:rsidR="00EC6C51" w:rsidRPr="00EC6C51">
        <w:rPr>
          <w:rStyle w:val="Char3"/>
          <w:rtl/>
        </w:rPr>
        <w:t xml:space="preserve"> </w:t>
      </w:r>
      <w:r w:rsidR="00EC6C51" w:rsidRPr="00EC6C51">
        <w:rPr>
          <w:rStyle w:val="Char3"/>
          <w:rFonts w:hint="eastAsia"/>
          <w:rtl/>
        </w:rPr>
        <w:t>وَعن</w:t>
      </w:r>
      <w:r w:rsidR="00EC6C51" w:rsidRPr="00EC6C51">
        <w:rPr>
          <w:rStyle w:val="Char3"/>
          <w:rtl/>
        </w:rPr>
        <w:t xml:space="preserve"> </w:t>
      </w:r>
      <w:r w:rsidR="00EC6C51" w:rsidRPr="00EC6C51">
        <w:rPr>
          <w:rStyle w:val="Char3"/>
          <w:rFonts w:hint="eastAsia"/>
          <w:rtl/>
        </w:rPr>
        <w:t>يَميني</w:t>
      </w:r>
      <w:r w:rsidR="006D5F5F">
        <w:rPr>
          <w:rStyle w:val="Char3"/>
          <w:rtl/>
        </w:rPr>
        <w:t>،</w:t>
      </w:r>
      <w:r w:rsidR="00EC6C51" w:rsidRPr="00EC6C51">
        <w:rPr>
          <w:rStyle w:val="Char3"/>
          <w:rtl/>
        </w:rPr>
        <w:t xml:space="preserve"> </w:t>
      </w:r>
      <w:r w:rsidR="00EC6C51" w:rsidRPr="00EC6C51">
        <w:rPr>
          <w:rStyle w:val="Char3"/>
          <w:rFonts w:hint="eastAsia"/>
          <w:rtl/>
        </w:rPr>
        <w:t>وعن</w:t>
      </w:r>
      <w:r w:rsidR="00EC6C51" w:rsidRPr="00EC6C51">
        <w:rPr>
          <w:rStyle w:val="Char3"/>
          <w:rtl/>
        </w:rPr>
        <w:t xml:space="preserve"> </w:t>
      </w:r>
      <w:r w:rsidR="00EC6C51" w:rsidRPr="00EC6C51">
        <w:rPr>
          <w:rStyle w:val="Char3"/>
          <w:rFonts w:hint="eastAsia"/>
          <w:rtl/>
        </w:rPr>
        <w:t>شِمالي</w:t>
      </w:r>
      <w:r w:rsidR="006D5F5F">
        <w:rPr>
          <w:rStyle w:val="Char3"/>
          <w:rtl/>
        </w:rPr>
        <w:t>،</w:t>
      </w:r>
      <w:r w:rsidR="00EC6C51" w:rsidRPr="00EC6C51">
        <w:rPr>
          <w:rStyle w:val="Char3"/>
          <w:rtl/>
        </w:rPr>
        <w:t xml:space="preserve"> </w:t>
      </w:r>
      <w:r w:rsidR="00EC6C51" w:rsidRPr="00EC6C51">
        <w:rPr>
          <w:rStyle w:val="Char3"/>
          <w:rFonts w:hint="eastAsia"/>
          <w:rtl/>
        </w:rPr>
        <w:t>ومِن</w:t>
      </w:r>
      <w:r w:rsidR="00EC6C51" w:rsidRPr="00EC6C51">
        <w:rPr>
          <w:rStyle w:val="Char3"/>
          <w:rtl/>
        </w:rPr>
        <w:t xml:space="preserve"> </w:t>
      </w:r>
      <w:r w:rsidR="00EC6C51" w:rsidRPr="00EC6C51">
        <w:rPr>
          <w:rStyle w:val="Char3"/>
          <w:rFonts w:hint="eastAsia"/>
          <w:rtl/>
        </w:rPr>
        <w:t>فَوقي،</w:t>
      </w:r>
      <w:r w:rsidR="00EC6C51" w:rsidRPr="00EC6C51">
        <w:rPr>
          <w:rStyle w:val="Char3"/>
          <w:rtl/>
        </w:rPr>
        <w:t xml:space="preserve"> </w:t>
      </w:r>
      <w:r w:rsidR="00EC6C51" w:rsidRPr="00EC6C51">
        <w:rPr>
          <w:rStyle w:val="Char3"/>
          <w:rFonts w:hint="eastAsia"/>
          <w:rtl/>
        </w:rPr>
        <w:t>وأعُوذُ</w:t>
      </w:r>
      <w:r w:rsidR="00EC6C51" w:rsidRPr="00EC6C51">
        <w:rPr>
          <w:rStyle w:val="Char3"/>
          <w:rtl/>
        </w:rPr>
        <w:t xml:space="preserve"> </w:t>
      </w:r>
      <w:r w:rsidR="00EC6C51" w:rsidRPr="00EC6C51">
        <w:rPr>
          <w:rStyle w:val="Char3"/>
          <w:rFonts w:hint="eastAsia"/>
          <w:rtl/>
        </w:rPr>
        <w:t>بِعَظَمَتِكَ</w:t>
      </w:r>
      <w:r w:rsidR="00EC6C51" w:rsidRPr="00EC6C51">
        <w:rPr>
          <w:rStyle w:val="Char3"/>
          <w:rtl/>
        </w:rPr>
        <w:t xml:space="preserve"> </w:t>
      </w:r>
      <w:r w:rsidR="00EC6C51" w:rsidRPr="00EC6C51">
        <w:rPr>
          <w:rStyle w:val="Char3"/>
          <w:rFonts w:hint="eastAsia"/>
          <w:rtl/>
        </w:rPr>
        <w:t>أنْ</w:t>
      </w:r>
      <w:r w:rsidR="00EC6C51" w:rsidRPr="00EC6C51">
        <w:rPr>
          <w:rStyle w:val="Char3"/>
          <w:rtl/>
        </w:rPr>
        <w:t xml:space="preserve"> </w:t>
      </w:r>
      <w:r w:rsidR="00EC6C51" w:rsidRPr="00EC6C51">
        <w:rPr>
          <w:rStyle w:val="Char3"/>
          <w:rFonts w:hint="eastAsia"/>
          <w:rtl/>
        </w:rPr>
        <w:t>أُغْتَالَ</w:t>
      </w:r>
      <w:r w:rsidR="00EC6C51" w:rsidRPr="00EC6C51">
        <w:rPr>
          <w:rStyle w:val="Char3"/>
          <w:rtl/>
        </w:rPr>
        <w:t xml:space="preserve"> </w:t>
      </w:r>
      <w:r w:rsidR="00EC6C51" w:rsidRPr="00EC6C51">
        <w:rPr>
          <w:rStyle w:val="Char3"/>
          <w:rFonts w:hint="eastAsia"/>
          <w:rtl/>
        </w:rPr>
        <w:t>مِنْ</w:t>
      </w:r>
      <w:r w:rsidR="00EC6C51" w:rsidRPr="00EC6C51">
        <w:rPr>
          <w:rStyle w:val="Char3"/>
          <w:rtl/>
        </w:rPr>
        <w:t xml:space="preserve"> </w:t>
      </w:r>
      <w:r w:rsidR="00EC6C51" w:rsidRPr="00EC6C51">
        <w:rPr>
          <w:rStyle w:val="Char3"/>
          <w:rFonts w:hint="eastAsia"/>
          <w:rtl/>
        </w:rPr>
        <w:t>تَحتي</w:t>
      </w:r>
      <w:r w:rsidR="00571ABF" w:rsidRPr="00E11FF3">
        <w:rPr>
          <w:rStyle w:val="Char8"/>
          <w:rFonts w:hint="cs"/>
          <w:rtl/>
        </w:rPr>
        <w:t>»</w:t>
      </w:r>
      <w:r w:rsidR="00125ADD" w:rsidRPr="00FD7FF4">
        <w:rPr>
          <w:rFonts w:hint="cs"/>
          <w:vertAlign w:val="superscript"/>
          <w:rtl/>
        </w:rPr>
        <w:t>(</w:t>
      </w:r>
      <w:r w:rsidR="00125ADD" w:rsidRPr="00FD7FF4">
        <w:rPr>
          <w:rStyle w:val="FootnoteReference"/>
          <w:rtl/>
        </w:rPr>
        <w:footnoteReference w:id="122"/>
      </w:r>
      <w:r w:rsidR="00125ADD" w:rsidRPr="00FD7FF4">
        <w:rPr>
          <w:rFonts w:hint="cs"/>
          <w:vertAlign w:val="superscript"/>
          <w:rtl/>
        </w:rPr>
        <w:t>)</w:t>
      </w:r>
      <w:r w:rsidR="00F22597" w:rsidRPr="003E5FEB">
        <w:rPr>
          <w:rFonts w:hint="cs"/>
          <w:rtl/>
        </w:rPr>
        <w:t>.</w:t>
      </w:r>
      <w:r w:rsidR="00EC6C51" w:rsidRPr="003E5FEB">
        <w:rPr>
          <w:rFonts w:hint="cs"/>
          <w:rtl/>
        </w:rPr>
        <w:t xml:space="preserve"> </w:t>
      </w:r>
      <w:r w:rsidR="00571ABF" w:rsidRPr="00E11FF3">
        <w:rPr>
          <w:rStyle w:val="Char8"/>
          <w:rFonts w:hint="cs"/>
          <w:rtl/>
        </w:rPr>
        <w:t>«</w:t>
      </w:r>
      <w:r w:rsidR="0051322F" w:rsidRPr="003E5FEB">
        <w:rPr>
          <w:rStyle w:val="Chare"/>
          <w:rFonts w:hint="cs"/>
          <w:rtl/>
        </w:rPr>
        <w:t xml:space="preserve">الهی من از تو می‌خواهم بخشش و </w:t>
      </w:r>
      <w:r w:rsidR="006B74A5" w:rsidRPr="003E5FEB">
        <w:rPr>
          <w:rStyle w:val="Chare"/>
          <w:rFonts w:hint="cs"/>
          <w:rtl/>
        </w:rPr>
        <w:t>امنیت را در دنیا و آخرت شامل حا</w:t>
      </w:r>
      <w:r w:rsidR="0051322F" w:rsidRPr="003E5FEB">
        <w:rPr>
          <w:rStyle w:val="Chare"/>
          <w:rFonts w:hint="cs"/>
          <w:rtl/>
        </w:rPr>
        <w:t>ل</w:t>
      </w:r>
      <w:r w:rsidR="006B74A5" w:rsidRPr="003E5FEB">
        <w:rPr>
          <w:rStyle w:val="Chare"/>
          <w:rFonts w:hint="cs"/>
          <w:rtl/>
        </w:rPr>
        <w:t>م</w:t>
      </w:r>
      <w:r w:rsidR="0051322F" w:rsidRPr="003E5FEB">
        <w:rPr>
          <w:rStyle w:val="Chare"/>
          <w:rFonts w:hint="cs"/>
          <w:rtl/>
        </w:rPr>
        <w:t xml:space="preserve"> بگردانی، خدایا!  عیوب مرا بپوشانی و ترسم را به ایمنی مبدل سازی. الهی مرا از جلو و پشت سر و از راست و چپ و بالای سرم محافظت بفرما. من به بزرگی و عظمت تو پناه می‌برم از این که </w:t>
      </w:r>
      <w:r w:rsidR="006B74A5" w:rsidRPr="003E5FEB">
        <w:rPr>
          <w:rStyle w:val="Chare"/>
          <w:rFonts w:hint="cs"/>
          <w:rtl/>
        </w:rPr>
        <w:t xml:space="preserve">به طور ناگهانی از </w:t>
      </w:r>
      <w:r w:rsidR="006B74A5" w:rsidRPr="003E5FEB">
        <w:rPr>
          <w:rStyle w:val="Chare"/>
          <w:rFonts w:hint="cs"/>
          <w:rtl/>
        </w:rPr>
        <w:lastRenderedPageBreak/>
        <w:t>جانب پائین دچ</w:t>
      </w:r>
      <w:r w:rsidR="0051322F" w:rsidRPr="003E5FEB">
        <w:rPr>
          <w:rStyle w:val="Chare"/>
          <w:rFonts w:hint="cs"/>
          <w:rtl/>
        </w:rPr>
        <w:t>ار ه</w:t>
      </w:r>
      <w:r w:rsidR="00571ABF" w:rsidRPr="003E5FEB">
        <w:rPr>
          <w:rStyle w:val="Chare"/>
          <w:rFonts w:hint="cs"/>
          <w:rtl/>
        </w:rPr>
        <w:t>لاک گردم (یعنی در زمین فرو روم)</w:t>
      </w:r>
      <w:r w:rsidR="00571ABF" w:rsidRPr="00E11FF3">
        <w:rPr>
          <w:rStyle w:val="Char8"/>
          <w:rFonts w:hint="cs"/>
          <w:rtl/>
        </w:rPr>
        <w:t>»</w:t>
      </w:r>
      <w:r w:rsidR="0051322F" w:rsidRPr="003E5FEB">
        <w:rPr>
          <w:rFonts w:hint="cs"/>
          <w:rtl/>
        </w:rPr>
        <w:t>.</w:t>
      </w:r>
    </w:p>
    <w:p w:rsidR="00315B2F" w:rsidRDefault="0051322F" w:rsidP="009C3782">
      <w:pPr>
        <w:pStyle w:val="a8"/>
        <w:rPr>
          <w:rtl/>
        </w:rPr>
      </w:pPr>
      <w:r w:rsidRPr="0051322F">
        <w:rPr>
          <w:rFonts w:hint="cs"/>
          <w:rtl/>
        </w:rPr>
        <w:t xml:space="preserve">وقتی بنده‌ای </w:t>
      </w:r>
      <w:r>
        <w:rPr>
          <w:rFonts w:hint="cs"/>
          <w:rtl/>
        </w:rPr>
        <w:t>در حال نشاط و جوانی، شأن خداوند را مراعات کند، خداوند هم در پیری و ضغف او را حفاظت خو</w:t>
      </w:r>
      <w:r w:rsidR="006B74A5">
        <w:rPr>
          <w:rFonts w:hint="cs"/>
          <w:rtl/>
        </w:rPr>
        <w:t>اهد کرد و کسی که در ایام جوانی ا</w:t>
      </w:r>
      <w:r>
        <w:rPr>
          <w:rFonts w:hint="cs"/>
          <w:rtl/>
        </w:rPr>
        <w:t>عض</w:t>
      </w:r>
      <w:r w:rsidR="00CE59D8">
        <w:rPr>
          <w:rFonts w:hint="cs"/>
          <w:rtl/>
        </w:rPr>
        <w:t xml:space="preserve">ای بدنش را از ارتکاب گناهان </w:t>
      </w:r>
      <w:r>
        <w:rPr>
          <w:rFonts w:hint="cs"/>
          <w:rtl/>
        </w:rPr>
        <w:t>کند خداوند هم در بز</w:t>
      </w:r>
      <w:r w:rsidR="009C3782">
        <w:rPr>
          <w:rFonts w:hint="cs"/>
          <w:rtl/>
        </w:rPr>
        <w:t>ر</w:t>
      </w:r>
      <w:r>
        <w:rPr>
          <w:rFonts w:hint="cs"/>
          <w:rtl/>
        </w:rPr>
        <w:t>گ</w:t>
      </w:r>
      <w:r w:rsidR="009C3782">
        <w:rPr>
          <w:rtl/>
        </w:rPr>
        <w:softHyphen/>
      </w:r>
      <w:r>
        <w:rPr>
          <w:rFonts w:hint="cs"/>
          <w:rtl/>
        </w:rPr>
        <w:t xml:space="preserve">سالی اعضایش را از ارتکاب گناه محفوظ خواهد داشت. محمدبن منکدر گفته: </w:t>
      </w:r>
      <w:r w:rsidR="00571ABF" w:rsidRPr="00E11FF3">
        <w:rPr>
          <w:rStyle w:val="Char8"/>
          <w:rFonts w:hint="cs"/>
          <w:rtl/>
        </w:rPr>
        <w:t>«</w:t>
      </w:r>
      <w:r>
        <w:rPr>
          <w:rFonts w:hint="cs"/>
          <w:rtl/>
        </w:rPr>
        <w:t>خد</w:t>
      </w:r>
      <w:r w:rsidR="006B74A5">
        <w:rPr>
          <w:rFonts w:hint="cs"/>
          <w:rtl/>
        </w:rPr>
        <w:t>اوند برای بنده مؤمن فرزند و نوه</w:t>
      </w:r>
      <w:r w:rsidR="006B74A5">
        <w:rPr>
          <w:rFonts w:hint="eastAsia"/>
          <w:rtl/>
        </w:rPr>
        <w:t>‌</w:t>
      </w:r>
      <w:r>
        <w:rPr>
          <w:rFonts w:hint="cs"/>
          <w:rtl/>
        </w:rPr>
        <w:t>اش را حفظ می‌کند و خانه او و خانه‌های اطرافش را هم نگه می‌دارد و پیوسته اطرافیان او تحت حمایت خداوند خواهند بود، تا زمانی که آن بنده‌ی مؤمن در میان</w:t>
      </w:r>
      <w:r w:rsidR="006B74A5">
        <w:rPr>
          <w:rFonts w:hint="eastAsia"/>
          <w:rtl/>
        </w:rPr>
        <w:t>‌</w:t>
      </w:r>
      <w:r>
        <w:rPr>
          <w:rFonts w:hint="cs"/>
          <w:rtl/>
        </w:rPr>
        <w:t>شان باشد</w:t>
      </w:r>
      <w:r w:rsidR="00571ABF" w:rsidRPr="00E11FF3">
        <w:rPr>
          <w:rStyle w:val="Char8"/>
          <w:rFonts w:hint="cs"/>
          <w:rtl/>
        </w:rPr>
        <w:t>»</w:t>
      </w:r>
      <w:r w:rsidR="00F84EC3" w:rsidRPr="00FD7FF4">
        <w:rPr>
          <w:rFonts w:hint="cs"/>
          <w:vertAlign w:val="superscript"/>
          <w:rtl/>
        </w:rPr>
        <w:t>(</w:t>
      </w:r>
      <w:r w:rsidR="00F84EC3" w:rsidRPr="00FD7FF4">
        <w:rPr>
          <w:rStyle w:val="FootnoteReference"/>
          <w:rtl/>
        </w:rPr>
        <w:footnoteReference w:id="123"/>
      </w:r>
      <w:r w:rsidR="00F84EC3" w:rsidRPr="00FD7FF4">
        <w:rPr>
          <w:rFonts w:hint="cs"/>
          <w:vertAlign w:val="superscript"/>
          <w:rtl/>
        </w:rPr>
        <w:t>)</w:t>
      </w:r>
      <w:r w:rsidR="00A01A0A">
        <w:rPr>
          <w:rFonts w:hint="cs"/>
          <w:rtl/>
        </w:rPr>
        <w:t>.</w:t>
      </w:r>
    </w:p>
    <w:p w:rsidR="00A01A0A" w:rsidRDefault="00DC5786" w:rsidP="009C3782">
      <w:pPr>
        <w:pStyle w:val="a8"/>
        <w:rPr>
          <w:rtl/>
        </w:rPr>
      </w:pPr>
      <w:r>
        <w:rPr>
          <w:rFonts w:hint="cs"/>
          <w:rtl/>
        </w:rPr>
        <w:t>شایسته نیست که بنده، خدایش در حال آرامش و آسایش فراموش کند و فقط هنگام سختی و مشکل به یاد</w:t>
      </w:r>
      <w:r w:rsidR="005954C9">
        <w:rPr>
          <w:rFonts w:hint="cs"/>
          <w:rtl/>
        </w:rPr>
        <w:t>ش آورد، بلکه سزاو</w:t>
      </w:r>
      <w:r w:rsidR="00CE59D8">
        <w:rPr>
          <w:rFonts w:hint="cs"/>
          <w:rtl/>
        </w:rPr>
        <w:t>ا</w:t>
      </w:r>
      <w:r w:rsidR="005954C9">
        <w:rPr>
          <w:rFonts w:hint="cs"/>
          <w:rtl/>
        </w:rPr>
        <w:t>ر است که در هر</w:t>
      </w:r>
      <w:r>
        <w:rPr>
          <w:rFonts w:hint="cs"/>
          <w:rtl/>
        </w:rPr>
        <w:t>دو حال خدا را به یاد داشته</w:t>
      </w:r>
      <w:r w:rsidR="005954C9">
        <w:rPr>
          <w:rFonts w:hint="cs"/>
          <w:rtl/>
        </w:rPr>
        <w:t xml:space="preserve"> باشد و او را در نظر آورد، همان</w:t>
      </w:r>
      <w:r w:rsidR="005954C9">
        <w:rPr>
          <w:rFonts w:hint="eastAsia"/>
          <w:rtl/>
        </w:rPr>
        <w:t>‌</w:t>
      </w:r>
      <w:r>
        <w:rPr>
          <w:rFonts w:hint="cs"/>
          <w:rtl/>
        </w:rPr>
        <w:t xml:space="preserve">گونه که پیامبر </w:t>
      </w:r>
      <w:r w:rsidR="00571ABF">
        <w:rPr>
          <w:rFonts w:cs="CTraditional Arabic" w:hint="cs"/>
          <w:rtl/>
        </w:rPr>
        <w:t>ج</w:t>
      </w:r>
      <w:r>
        <w:rPr>
          <w:rFonts w:hint="cs"/>
          <w:rtl/>
        </w:rPr>
        <w:t xml:space="preserve"> سفارش نموده</w:t>
      </w:r>
      <w:r w:rsidR="009C3782">
        <w:rPr>
          <w:rtl/>
        </w:rPr>
        <w:softHyphen/>
      </w:r>
      <w:r>
        <w:rPr>
          <w:rFonts w:hint="cs"/>
          <w:rtl/>
        </w:rPr>
        <w:t>است که:</w:t>
      </w:r>
      <w:r w:rsidR="00571ABF">
        <w:rPr>
          <w:rFonts w:hint="cs"/>
          <w:rtl/>
        </w:rPr>
        <w:t xml:space="preserve"> </w:t>
      </w:r>
      <w:r w:rsidR="00571ABF" w:rsidRPr="00E11FF3">
        <w:rPr>
          <w:rStyle w:val="Char8"/>
          <w:rFonts w:hint="cs"/>
          <w:rtl/>
        </w:rPr>
        <w:t>«</w:t>
      </w:r>
      <w:r>
        <w:rPr>
          <w:rFonts w:hint="cs"/>
          <w:rtl/>
        </w:rPr>
        <w:t>خداوند را هنگام آرامش و آسایش بشناس تا تو را هنگام سختی و مشکلات بشناسد</w:t>
      </w:r>
      <w:r w:rsidR="005954C9" w:rsidRPr="00E11FF3">
        <w:rPr>
          <w:rStyle w:val="Char8"/>
          <w:rtl/>
        </w:rPr>
        <w:t>»</w:t>
      </w:r>
      <w:r w:rsidR="00414579" w:rsidRPr="00FD7FF4">
        <w:rPr>
          <w:rFonts w:hint="cs"/>
          <w:vertAlign w:val="superscript"/>
          <w:rtl/>
        </w:rPr>
        <w:t>(</w:t>
      </w:r>
      <w:r w:rsidR="00414579" w:rsidRPr="00FD7FF4">
        <w:rPr>
          <w:rStyle w:val="FootnoteReference"/>
          <w:rtl/>
        </w:rPr>
        <w:footnoteReference w:id="124"/>
      </w:r>
      <w:r w:rsidR="00414579" w:rsidRPr="00FD7FF4">
        <w:rPr>
          <w:rFonts w:hint="cs"/>
          <w:vertAlign w:val="superscript"/>
          <w:rtl/>
        </w:rPr>
        <w:t>)</w:t>
      </w:r>
      <w:r>
        <w:rPr>
          <w:rFonts w:hint="cs"/>
          <w:rtl/>
        </w:rPr>
        <w:t>. و نیز فرموده</w:t>
      </w:r>
      <w:r w:rsidR="009C3782">
        <w:rPr>
          <w:rtl/>
        </w:rPr>
        <w:softHyphen/>
      </w:r>
      <w:r w:rsidR="009C3782">
        <w:rPr>
          <w:rFonts w:hint="cs"/>
          <w:rtl/>
        </w:rPr>
        <w:t>است</w:t>
      </w:r>
      <w:r>
        <w:rPr>
          <w:rFonts w:hint="cs"/>
          <w:rtl/>
        </w:rPr>
        <w:t>:</w:t>
      </w:r>
      <w:r w:rsidR="00571ABF">
        <w:rPr>
          <w:rFonts w:hint="cs"/>
          <w:rtl/>
        </w:rPr>
        <w:t xml:space="preserve"> </w:t>
      </w:r>
      <w:r w:rsidR="00571ABF" w:rsidRPr="00E11FF3">
        <w:rPr>
          <w:rStyle w:val="Char8"/>
          <w:rFonts w:hint="cs"/>
          <w:rtl/>
        </w:rPr>
        <w:t>«</w:t>
      </w:r>
      <w:r w:rsidR="005954C9">
        <w:rPr>
          <w:rFonts w:hint="cs"/>
          <w:rtl/>
        </w:rPr>
        <w:t>هر</w:t>
      </w:r>
      <w:r>
        <w:rPr>
          <w:rFonts w:hint="cs"/>
          <w:rtl/>
        </w:rPr>
        <w:t>کس که دوست دارد خداوند هنگام مشکلات و گرفتاری‌ها دعایش را بپذیرد باید به هنگام آسایش و راحتی بسیار دعا کند</w:t>
      </w:r>
      <w:r w:rsidR="005954C9" w:rsidRPr="00E11FF3">
        <w:rPr>
          <w:rStyle w:val="Char8"/>
          <w:rtl/>
        </w:rPr>
        <w:t>»</w:t>
      </w:r>
      <w:r w:rsidR="00695E65" w:rsidRPr="00FD7FF4">
        <w:rPr>
          <w:rFonts w:hint="cs"/>
          <w:vertAlign w:val="superscript"/>
          <w:rtl/>
        </w:rPr>
        <w:t>(</w:t>
      </w:r>
      <w:r w:rsidR="00695E65" w:rsidRPr="00FD7FF4">
        <w:rPr>
          <w:rStyle w:val="FootnoteReference"/>
          <w:rtl/>
        </w:rPr>
        <w:footnoteReference w:id="125"/>
      </w:r>
      <w:r w:rsidR="00695E65" w:rsidRPr="00FD7FF4">
        <w:rPr>
          <w:rFonts w:hint="cs"/>
          <w:vertAlign w:val="superscript"/>
          <w:rtl/>
        </w:rPr>
        <w:t>)</w:t>
      </w:r>
      <w:r>
        <w:rPr>
          <w:rFonts w:hint="cs"/>
          <w:rtl/>
        </w:rPr>
        <w:t>.</w:t>
      </w:r>
    </w:p>
    <w:p w:rsidR="00DC5786" w:rsidRPr="00CE1CB1" w:rsidRDefault="001F4ED5" w:rsidP="009C3782">
      <w:pPr>
        <w:pStyle w:val="a8"/>
        <w:rPr>
          <w:rtl/>
        </w:rPr>
      </w:pPr>
      <w:r>
        <w:rPr>
          <w:rFonts w:hint="cs"/>
          <w:rtl/>
        </w:rPr>
        <w:t>شناختی که عبد می‌تواند از پروردگا</w:t>
      </w:r>
      <w:r w:rsidR="00CE59D8">
        <w:rPr>
          <w:rFonts w:hint="cs"/>
          <w:rtl/>
        </w:rPr>
        <w:t>ر</w:t>
      </w:r>
      <w:r>
        <w:rPr>
          <w:rFonts w:hint="cs"/>
          <w:rtl/>
        </w:rPr>
        <w:t>ش داشته باشد دو نوع است: شناخت عمومی و شناخت اختصاصی. شناخت عمومی میان همه‌ی مؤمنان مشترک است و عبارت است از: اقرار به و</w:t>
      </w:r>
      <w:r w:rsidR="006B2112">
        <w:rPr>
          <w:rFonts w:hint="cs"/>
          <w:rtl/>
        </w:rPr>
        <w:t>ج</w:t>
      </w:r>
      <w:r>
        <w:rPr>
          <w:rFonts w:hint="cs"/>
          <w:rtl/>
        </w:rPr>
        <w:t>ود خدا، تصدیق او و ایمان به او و شناخت اختصاصی عبارت است از ارتباط کامل با خدا، بریدن از دیگران، وجود انس و محبت میان بنده و خدا، کسب آرامش با یاد او، شرم از او، احساس عظمت و بزرگی او، دعای فراوان، طول دادن به عبادت و درخواست کمک و فریادرسی فراوان از پروردگار. درخواست بنده از خدا و اصرار بر این امر نشان از آن دارد که بنده به عظمت خدا و قدرت او در پذیرش دعا، معترف است و بنده با این کار،</w:t>
      </w:r>
      <w:r w:rsidR="006B2112">
        <w:rPr>
          <w:rFonts w:hint="cs"/>
          <w:rtl/>
        </w:rPr>
        <w:t xml:space="preserve"> </w:t>
      </w:r>
      <w:r w:rsidR="002606D7">
        <w:rPr>
          <w:rFonts w:hint="cs"/>
          <w:rtl/>
        </w:rPr>
        <w:t>مفهوم بندگی برای خدا، ذلت در برابر او و نیازمند و فقیر بارگاه او بودن را اظهار می‌کند. در صحیح بخاری و مسلم آمده است که پیامبر</w:t>
      </w:r>
      <w:r w:rsidR="00213446">
        <w:rPr>
          <w:rFonts w:hint="cs"/>
          <w:rtl/>
        </w:rPr>
        <w:t xml:space="preserve"> </w:t>
      </w:r>
      <w:r w:rsidR="00213446">
        <w:rPr>
          <w:rFonts w:cs="CTraditional Arabic" w:hint="cs"/>
          <w:rtl/>
        </w:rPr>
        <w:t>ج</w:t>
      </w:r>
      <w:r w:rsidR="00213446">
        <w:rPr>
          <w:rFonts w:hint="cs"/>
          <w:rtl/>
        </w:rPr>
        <w:t xml:space="preserve"> </w:t>
      </w:r>
      <w:r w:rsidR="002606D7">
        <w:rPr>
          <w:rFonts w:hint="cs"/>
          <w:rtl/>
        </w:rPr>
        <w:t xml:space="preserve">فرمود: </w:t>
      </w:r>
      <w:r w:rsidR="00CE1CB1" w:rsidRPr="00E11FF3">
        <w:rPr>
          <w:rStyle w:val="Char8"/>
          <w:rtl/>
        </w:rPr>
        <w:t>«</w:t>
      </w:r>
      <w:r w:rsidR="002606D7">
        <w:rPr>
          <w:rFonts w:hint="cs"/>
          <w:rtl/>
        </w:rPr>
        <w:t>پروردگار متعال هر شب پس از گذشتن دو سوم آن به آسمان دنیا فرود می‌آید و</w:t>
      </w:r>
      <w:r w:rsidR="00850650">
        <w:rPr>
          <w:rFonts w:hint="cs"/>
          <w:rtl/>
        </w:rPr>
        <w:t xml:space="preserve"> می‌</w:t>
      </w:r>
      <w:r w:rsidR="002606D7">
        <w:rPr>
          <w:rFonts w:hint="cs"/>
          <w:rtl/>
        </w:rPr>
        <w:t>فرماید: آیا کسی هست که مرا فرا خواند تا پذیرای دع</w:t>
      </w:r>
      <w:r w:rsidR="006B2112">
        <w:rPr>
          <w:rFonts w:hint="cs"/>
          <w:rtl/>
        </w:rPr>
        <w:t xml:space="preserve">ایش باشم؟ آیا کسی هست </w:t>
      </w:r>
      <w:r w:rsidR="006B2112">
        <w:rPr>
          <w:rFonts w:hint="cs"/>
          <w:rtl/>
        </w:rPr>
        <w:lastRenderedPageBreak/>
        <w:t>که از من چ</w:t>
      </w:r>
      <w:r w:rsidR="002606D7">
        <w:rPr>
          <w:rFonts w:hint="cs"/>
          <w:rtl/>
        </w:rPr>
        <w:t>یزی بخواهد تا به او ببخشم؟ آیا کسی هست که از من طلب بخشش کند تا او را بیامرزم؟</w:t>
      </w:r>
      <w:r w:rsidR="00CE1CB1" w:rsidRPr="00E11FF3">
        <w:rPr>
          <w:rStyle w:val="Char8"/>
          <w:rtl/>
        </w:rPr>
        <w:t>»</w:t>
      </w:r>
      <w:r w:rsidR="00BD4686" w:rsidRPr="00FD7FF4">
        <w:rPr>
          <w:rFonts w:hint="cs"/>
          <w:vertAlign w:val="superscript"/>
          <w:rtl/>
        </w:rPr>
        <w:t>(</w:t>
      </w:r>
      <w:r w:rsidR="00BD4686" w:rsidRPr="00FD7FF4">
        <w:rPr>
          <w:rStyle w:val="FootnoteReference"/>
          <w:rtl/>
        </w:rPr>
        <w:footnoteReference w:id="126"/>
      </w:r>
      <w:r w:rsidR="00BD4686" w:rsidRPr="00FD7FF4">
        <w:rPr>
          <w:rFonts w:hint="cs"/>
          <w:vertAlign w:val="superscript"/>
          <w:rtl/>
        </w:rPr>
        <w:t>)</w:t>
      </w:r>
      <w:r w:rsidR="00BD4686" w:rsidRPr="00CE1CB1">
        <w:rPr>
          <w:rFonts w:hint="cs"/>
          <w:rtl/>
        </w:rPr>
        <w:t>.</w:t>
      </w:r>
    </w:p>
    <w:p w:rsidR="002606D7" w:rsidRDefault="002606D7" w:rsidP="00401075">
      <w:pPr>
        <w:pStyle w:val="a8"/>
        <w:rPr>
          <w:rtl/>
        </w:rPr>
      </w:pPr>
      <w:r>
        <w:rPr>
          <w:rFonts w:hint="cs"/>
          <w:rtl/>
        </w:rPr>
        <w:t xml:space="preserve">هنگام درخواست از خدا و طلب کمک از او مفهوم </w:t>
      </w:r>
      <w:r w:rsidR="00CE1CB1" w:rsidRPr="00E11FF3">
        <w:rPr>
          <w:rStyle w:val="Char8"/>
          <w:rtl/>
        </w:rPr>
        <w:t>«</w:t>
      </w:r>
      <w:r w:rsidR="00CE1CB1">
        <w:rPr>
          <w:rStyle w:val="Char1"/>
          <w:rFonts w:hint="cs"/>
          <w:rtl/>
        </w:rPr>
        <w:t>لا حول ولا قو</w:t>
      </w:r>
      <w:r w:rsidR="00401075">
        <w:rPr>
          <w:rStyle w:val="Char1"/>
          <w:rFonts w:hint="cs"/>
          <w:rtl/>
        </w:rPr>
        <w:t>ة</w:t>
      </w:r>
      <w:r w:rsidR="00CE1CB1">
        <w:rPr>
          <w:rStyle w:val="Char1"/>
          <w:rFonts w:hint="cs"/>
          <w:rtl/>
        </w:rPr>
        <w:t xml:space="preserve"> </w:t>
      </w:r>
      <w:r w:rsidR="00401075">
        <w:rPr>
          <w:rStyle w:val="Char1"/>
          <w:rFonts w:hint="cs"/>
          <w:rtl/>
        </w:rPr>
        <w:t>إ</w:t>
      </w:r>
      <w:r w:rsidR="00CE1CB1">
        <w:rPr>
          <w:rStyle w:val="Char1"/>
          <w:rFonts w:hint="cs"/>
          <w:rtl/>
        </w:rPr>
        <w:t>ل</w:t>
      </w:r>
      <w:r w:rsidR="00401075">
        <w:rPr>
          <w:rStyle w:val="Char1"/>
          <w:rFonts w:hint="cs"/>
          <w:rtl/>
        </w:rPr>
        <w:t>ّ</w:t>
      </w:r>
      <w:r w:rsidR="00CE1CB1">
        <w:rPr>
          <w:rStyle w:val="Char1"/>
          <w:rFonts w:hint="cs"/>
          <w:rtl/>
        </w:rPr>
        <w:t>ا بالل</w:t>
      </w:r>
      <w:r w:rsidRPr="00CE1CB1">
        <w:rPr>
          <w:rStyle w:val="Char1"/>
          <w:rFonts w:hint="cs"/>
          <w:rtl/>
        </w:rPr>
        <w:t>ه</w:t>
      </w:r>
      <w:r w:rsidRPr="00E11FF3">
        <w:rPr>
          <w:rStyle w:val="Char8"/>
          <w:rFonts w:hint="cs"/>
          <w:rtl/>
        </w:rPr>
        <w:t>»</w:t>
      </w:r>
      <w:r>
        <w:rPr>
          <w:rFonts w:hint="cs"/>
          <w:rtl/>
        </w:rPr>
        <w:t xml:space="preserve"> تحقق می‌یابد. در</w:t>
      </w:r>
      <w:r w:rsidR="00CE1CB1">
        <w:rPr>
          <w:rFonts w:hint="cs"/>
          <w:rtl/>
        </w:rPr>
        <w:t xml:space="preserve"> </w:t>
      </w:r>
      <w:r>
        <w:rPr>
          <w:rFonts w:hint="cs"/>
          <w:rtl/>
        </w:rPr>
        <w:t>واقع برای تبدیل ضعف بنده به قدرت و یا فقر او به ثروت هیچ تحولی صورت نمی‌گیرد مگر تو</w:t>
      </w:r>
      <w:r w:rsidR="006B2112">
        <w:rPr>
          <w:rFonts w:hint="cs"/>
          <w:rtl/>
        </w:rPr>
        <w:t xml:space="preserve">سط خداوند، به همین خاطر پیامبر </w:t>
      </w:r>
      <w:r w:rsidR="006B2112">
        <w:rPr>
          <w:rFonts w:cs="CTraditional Arabic" w:hint="cs"/>
          <w:rtl/>
        </w:rPr>
        <w:t>ج</w:t>
      </w:r>
      <w:r>
        <w:rPr>
          <w:rFonts w:hint="cs"/>
          <w:rtl/>
        </w:rPr>
        <w:t xml:space="preserve"> در مورد </w:t>
      </w:r>
      <w:r w:rsidR="00CE1CB1" w:rsidRPr="00E11FF3">
        <w:rPr>
          <w:rStyle w:val="Char8"/>
          <w:rtl/>
        </w:rPr>
        <w:t>«</w:t>
      </w:r>
      <w:r w:rsidR="00CE1CB1">
        <w:rPr>
          <w:rStyle w:val="Char1"/>
          <w:rFonts w:hint="cs"/>
          <w:rtl/>
        </w:rPr>
        <w:t>لا حول ولا قو</w:t>
      </w:r>
      <w:r w:rsidR="00401075">
        <w:rPr>
          <w:rStyle w:val="Char1"/>
          <w:rFonts w:hint="cs"/>
          <w:rtl/>
        </w:rPr>
        <w:t>ة</w:t>
      </w:r>
      <w:r w:rsidR="00CE1CB1">
        <w:rPr>
          <w:rStyle w:val="Char1"/>
          <w:rFonts w:hint="cs"/>
          <w:rtl/>
        </w:rPr>
        <w:t xml:space="preserve"> </w:t>
      </w:r>
      <w:r w:rsidR="00401075">
        <w:rPr>
          <w:rStyle w:val="Char1"/>
          <w:rFonts w:hint="cs"/>
          <w:rtl/>
        </w:rPr>
        <w:t>إ</w:t>
      </w:r>
      <w:r w:rsidR="00CE1CB1">
        <w:rPr>
          <w:rStyle w:val="Char1"/>
          <w:rFonts w:hint="cs"/>
          <w:rtl/>
        </w:rPr>
        <w:t>ل</w:t>
      </w:r>
      <w:r w:rsidR="00401075">
        <w:rPr>
          <w:rStyle w:val="Char1"/>
          <w:rFonts w:hint="cs"/>
          <w:rtl/>
        </w:rPr>
        <w:t>ّ</w:t>
      </w:r>
      <w:r w:rsidR="00CE1CB1">
        <w:rPr>
          <w:rStyle w:val="Char1"/>
          <w:rFonts w:hint="cs"/>
          <w:rtl/>
        </w:rPr>
        <w:t>ا بالل</w:t>
      </w:r>
      <w:r w:rsidRPr="00CE1CB1">
        <w:rPr>
          <w:rStyle w:val="Char1"/>
          <w:rFonts w:hint="cs"/>
          <w:rtl/>
        </w:rPr>
        <w:t>ه</w:t>
      </w:r>
      <w:r w:rsidR="00CE1CB1" w:rsidRPr="00E11FF3">
        <w:rPr>
          <w:rStyle w:val="Char8"/>
          <w:rtl/>
        </w:rPr>
        <w:t>»</w:t>
      </w:r>
      <w:r>
        <w:rPr>
          <w:rFonts w:hint="cs"/>
          <w:rtl/>
        </w:rPr>
        <w:t xml:space="preserve"> فرموده</w:t>
      </w:r>
      <w:r w:rsidR="009C3782">
        <w:rPr>
          <w:rtl/>
        </w:rPr>
        <w:softHyphen/>
      </w:r>
      <w:r w:rsidR="009C3782">
        <w:rPr>
          <w:rFonts w:hint="cs"/>
          <w:rtl/>
        </w:rPr>
        <w:t>است</w:t>
      </w:r>
      <w:r>
        <w:rPr>
          <w:rFonts w:hint="cs"/>
          <w:rtl/>
        </w:rPr>
        <w:t xml:space="preserve">: که این جمله گنجی از گنج‌های بهشت است. بنده برای انجام دستورات خدا و ترک امور ممنوع و صبر در برابر مقدرات به کمک پروردگار نیازمند است، زیرا قلم </w:t>
      </w:r>
      <w:r w:rsidR="00CE1CB1">
        <w:rPr>
          <w:rFonts w:hint="cs"/>
          <w:rtl/>
        </w:rPr>
        <w:t>[</w:t>
      </w:r>
      <w:r w:rsidR="005637F9">
        <w:rPr>
          <w:rFonts w:hint="cs"/>
          <w:rtl/>
        </w:rPr>
        <w:t>تقدیر</w:t>
      </w:r>
      <w:r w:rsidR="00CE1CB1">
        <w:rPr>
          <w:rFonts w:hint="cs"/>
          <w:rtl/>
        </w:rPr>
        <w:t>]</w:t>
      </w:r>
      <w:r w:rsidR="00992F99">
        <w:rPr>
          <w:rFonts w:hint="cs"/>
          <w:rtl/>
        </w:rPr>
        <w:t xml:space="preserve"> خشک شده و هر</w:t>
      </w:r>
      <w:r w:rsidR="00FD7FF4">
        <w:rPr>
          <w:rFonts w:hint="cs"/>
          <w:rtl/>
        </w:rPr>
        <w:t xml:space="preserve"> آنچه </w:t>
      </w:r>
      <w:r w:rsidR="00992F99">
        <w:rPr>
          <w:rFonts w:hint="cs"/>
          <w:rtl/>
        </w:rPr>
        <w:t>خدا خواسته ثبت گشته است و هیج کس توانایی ایجاد ضرر یا نفعی برای دیگران را ندارد مگر</w:t>
      </w:r>
      <w:r w:rsidR="00FD7FF4">
        <w:rPr>
          <w:rFonts w:hint="cs"/>
          <w:rtl/>
        </w:rPr>
        <w:t xml:space="preserve"> آنچه </w:t>
      </w:r>
      <w:r w:rsidR="00992F99">
        <w:rPr>
          <w:rFonts w:hint="cs"/>
          <w:rtl/>
        </w:rPr>
        <w:t>که خداوند مقدر کرده است...</w:t>
      </w:r>
    </w:p>
    <w:p w:rsidR="00BF3FD7" w:rsidRPr="00BF3FD7" w:rsidRDefault="00992F99" w:rsidP="00992F99">
      <w:pPr>
        <w:pStyle w:val="af1"/>
        <w:rPr>
          <w:rStyle w:val="Char4"/>
          <w:rtl/>
        </w:rPr>
      </w:pPr>
      <w:r w:rsidRPr="00AB7196">
        <w:rPr>
          <w:rStyle w:val="Char8"/>
          <w:rtl/>
        </w:rPr>
        <w:t>﴿</w:t>
      </w:r>
      <w:r w:rsidRPr="00992F99">
        <w:rPr>
          <w:rFonts w:hint="eastAsia"/>
          <w:rtl/>
        </w:rPr>
        <w:t>مَا</w:t>
      </w:r>
      <w:r w:rsidRPr="00992F99">
        <w:rPr>
          <w:rFonts w:hint="cs"/>
          <w:rtl/>
        </w:rPr>
        <w:t>ٓ</w:t>
      </w:r>
      <w:r w:rsidRPr="00992F99">
        <w:rPr>
          <w:rtl/>
        </w:rPr>
        <w:t xml:space="preserve"> </w:t>
      </w:r>
      <w:r w:rsidRPr="00992F99">
        <w:rPr>
          <w:rFonts w:hint="eastAsia"/>
          <w:rtl/>
        </w:rPr>
        <w:t>أَصَابَ</w:t>
      </w:r>
      <w:r w:rsidRPr="00992F99">
        <w:rPr>
          <w:rtl/>
        </w:rPr>
        <w:t xml:space="preserve"> </w:t>
      </w:r>
      <w:r w:rsidRPr="00992F99">
        <w:rPr>
          <w:rFonts w:hint="eastAsia"/>
          <w:rtl/>
        </w:rPr>
        <w:t>مِن</w:t>
      </w:r>
      <w:r w:rsidRPr="00992F99">
        <w:rPr>
          <w:rtl/>
        </w:rPr>
        <w:t xml:space="preserve"> </w:t>
      </w:r>
      <w:r w:rsidRPr="00992F99">
        <w:rPr>
          <w:rFonts w:hint="eastAsia"/>
          <w:rtl/>
        </w:rPr>
        <w:t>مُّصِيبَة</w:t>
      </w:r>
      <w:r w:rsidRPr="00992F99">
        <w:rPr>
          <w:rFonts w:hint="cs"/>
          <w:rtl/>
        </w:rPr>
        <w:t>ٖ</w:t>
      </w:r>
      <w:r w:rsidRPr="00992F99">
        <w:rPr>
          <w:rtl/>
        </w:rPr>
        <w:t xml:space="preserve"> </w:t>
      </w:r>
      <w:r w:rsidRPr="00992F99">
        <w:rPr>
          <w:rFonts w:hint="eastAsia"/>
          <w:rtl/>
        </w:rPr>
        <w:t>فِي</w:t>
      </w:r>
      <w:r w:rsidRPr="00992F99">
        <w:rPr>
          <w:rtl/>
        </w:rPr>
        <w:t xml:space="preserve"> </w:t>
      </w:r>
      <w:r w:rsidRPr="00992F99">
        <w:rPr>
          <w:rFonts w:hint="cs"/>
          <w:rtl/>
        </w:rPr>
        <w:t>ٱ</w:t>
      </w:r>
      <w:r w:rsidRPr="00992F99">
        <w:rPr>
          <w:rFonts w:hint="eastAsia"/>
          <w:rtl/>
        </w:rPr>
        <w:t>ل</w:t>
      </w:r>
      <w:r w:rsidRPr="00992F99">
        <w:rPr>
          <w:rFonts w:hint="cs"/>
          <w:rtl/>
        </w:rPr>
        <w:t>ۡ</w:t>
      </w:r>
      <w:r w:rsidRPr="00992F99">
        <w:rPr>
          <w:rFonts w:hint="eastAsia"/>
          <w:rtl/>
        </w:rPr>
        <w:t>أَر</w:t>
      </w:r>
      <w:r w:rsidRPr="00992F99">
        <w:rPr>
          <w:rFonts w:hint="cs"/>
          <w:rtl/>
        </w:rPr>
        <w:t>ۡ</w:t>
      </w:r>
      <w:r w:rsidRPr="00992F99">
        <w:rPr>
          <w:rFonts w:hint="eastAsia"/>
          <w:rtl/>
        </w:rPr>
        <w:t>ضِ</w:t>
      </w:r>
      <w:r w:rsidRPr="00992F99">
        <w:rPr>
          <w:rtl/>
        </w:rPr>
        <w:t xml:space="preserve"> </w:t>
      </w:r>
      <w:r w:rsidRPr="00992F99">
        <w:rPr>
          <w:rFonts w:hint="eastAsia"/>
          <w:rtl/>
        </w:rPr>
        <w:t>وَلَا</w:t>
      </w:r>
      <w:r w:rsidRPr="00992F99">
        <w:rPr>
          <w:rtl/>
        </w:rPr>
        <w:t xml:space="preserve"> </w:t>
      </w:r>
      <w:r w:rsidRPr="00992F99">
        <w:rPr>
          <w:rFonts w:hint="eastAsia"/>
          <w:rtl/>
        </w:rPr>
        <w:t>فِي</w:t>
      </w:r>
      <w:r w:rsidRPr="00992F99">
        <w:rPr>
          <w:rFonts w:hint="cs"/>
          <w:rtl/>
        </w:rPr>
        <w:t>ٓ</w:t>
      </w:r>
      <w:r w:rsidRPr="00992F99">
        <w:rPr>
          <w:rtl/>
        </w:rPr>
        <w:t xml:space="preserve"> </w:t>
      </w:r>
      <w:r w:rsidRPr="00992F99">
        <w:rPr>
          <w:rFonts w:hint="eastAsia"/>
          <w:rtl/>
        </w:rPr>
        <w:t>أَنفُسِكُم</w:t>
      </w:r>
      <w:r w:rsidRPr="00992F99">
        <w:rPr>
          <w:rFonts w:hint="cs"/>
          <w:rtl/>
        </w:rPr>
        <w:t>ۡ</w:t>
      </w:r>
      <w:r w:rsidRPr="00992F99">
        <w:rPr>
          <w:rtl/>
        </w:rPr>
        <w:t xml:space="preserve"> </w:t>
      </w:r>
      <w:r w:rsidRPr="00992F99">
        <w:rPr>
          <w:rFonts w:hint="eastAsia"/>
          <w:rtl/>
        </w:rPr>
        <w:t>إِلَّا</w:t>
      </w:r>
      <w:r w:rsidRPr="00992F99">
        <w:rPr>
          <w:rtl/>
        </w:rPr>
        <w:t xml:space="preserve"> </w:t>
      </w:r>
      <w:r w:rsidRPr="00992F99">
        <w:rPr>
          <w:rFonts w:hint="eastAsia"/>
          <w:rtl/>
        </w:rPr>
        <w:t>فِي</w:t>
      </w:r>
      <w:r w:rsidRPr="00992F99">
        <w:rPr>
          <w:rtl/>
        </w:rPr>
        <w:t xml:space="preserve"> </w:t>
      </w:r>
      <w:r w:rsidRPr="00992F99">
        <w:rPr>
          <w:rFonts w:hint="eastAsia"/>
          <w:rtl/>
        </w:rPr>
        <w:t>كِتَ</w:t>
      </w:r>
      <w:r w:rsidRPr="00992F99">
        <w:rPr>
          <w:rFonts w:hint="cs"/>
          <w:rtl/>
        </w:rPr>
        <w:t>ٰ</w:t>
      </w:r>
      <w:r w:rsidRPr="00992F99">
        <w:rPr>
          <w:rFonts w:hint="eastAsia"/>
          <w:rtl/>
        </w:rPr>
        <w:t>ب</w:t>
      </w:r>
      <w:r w:rsidRPr="00992F99">
        <w:rPr>
          <w:rFonts w:hint="cs"/>
          <w:rtl/>
        </w:rPr>
        <w:t>ٖ</w:t>
      </w:r>
      <w:r w:rsidRPr="00992F99">
        <w:rPr>
          <w:rtl/>
        </w:rPr>
        <w:t xml:space="preserve"> </w:t>
      </w:r>
      <w:r w:rsidRPr="00992F99">
        <w:rPr>
          <w:rFonts w:hint="eastAsia"/>
          <w:rtl/>
        </w:rPr>
        <w:t>مِّن</w:t>
      </w:r>
      <w:r w:rsidRPr="00992F99">
        <w:rPr>
          <w:rtl/>
        </w:rPr>
        <w:t xml:space="preserve"> </w:t>
      </w:r>
      <w:r w:rsidRPr="00992F99">
        <w:rPr>
          <w:rFonts w:hint="eastAsia"/>
          <w:rtl/>
        </w:rPr>
        <w:t>قَب</w:t>
      </w:r>
      <w:r w:rsidRPr="00992F99">
        <w:rPr>
          <w:rFonts w:hint="cs"/>
          <w:rtl/>
        </w:rPr>
        <w:t>ۡ</w:t>
      </w:r>
      <w:r w:rsidRPr="00992F99">
        <w:rPr>
          <w:rFonts w:hint="eastAsia"/>
          <w:rtl/>
        </w:rPr>
        <w:t>لِ</w:t>
      </w:r>
      <w:r w:rsidRPr="00992F99">
        <w:rPr>
          <w:rtl/>
        </w:rPr>
        <w:t xml:space="preserve"> </w:t>
      </w:r>
      <w:r w:rsidRPr="00992F99">
        <w:rPr>
          <w:rFonts w:hint="eastAsia"/>
          <w:rtl/>
        </w:rPr>
        <w:t>أَن</w:t>
      </w:r>
      <w:r w:rsidRPr="00992F99">
        <w:rPr>
          <w:rtl/>
        </w:rPr>
        <w:t xml:space="preserve"> </w:t>
      </w:r>
      <w:r w:rsidRPr="00992F99">
        <w:rPr>
          <w:rFonts w:hint="eastAsia"/>
          <w:rtl/>
        </w:rPr>
        <w:t>نَّب</w:t>
      </w:r>
      <w:r w:rsidRPr="00992F99">
        <w:rPr>
          <w:rFonts w:hint="cs"/>
          <w:rtl/>
        </w:rPr>
        <w:t>ۡ</w:t>
      </w:r>
      <w:r w:rsidRPr="00992F99">
        <w:rPr>
          <w:rFonts w:hint="eastAsia"/>
          <w:rtl/>
        </w:rPr>
        <w:t>رَأَهَا</w:t>
      </w:r>
      <w:r w:rsidRPr="00992F99">
        <w:rPr>
          <w:rFonts w:hint="cs"/>
          <w:rtl/>
        </w:rPr>
        <w:t>ٓۚ</w:t>
      </w:r>
      <w:r w:rsidRPr="00992F99">
        <w:rPr>
          <w:rtl/>
        </w:rPr>
        <w:t xml:space="preserve"> </w:t>
      </w:r>
      <w:r w:rsidRPr="00992F99">
        <w:rPr>
          <w:rFonts w:hint="eastAsia"/>
          <w:rtl/>
        </w:rPr>
        <w:t>إِنَّ</w:t>
      </w:r>
      <w:r w:rsidRPr="00992F99">
        <w:rPr>
          <w:rtl/>
        </w:rPr>
        <w:t xml:space="preserve"> </w:t>
      </w:r>
      <w:r w:rsidRPr="00992F99">
        <w:rPr>
          <w:rFonts w:hint="eastAsia"/>
          <w:rtl/>
        </w:rPr>
        <w:t>ذَ</w:t>
      </w:r>
      <w:r w:rsidRPr="00992F99">
        <w:rPr>
          <w:rFonts w:hint="cs"/>
          <w:rtl/>
        </w:rPr>
        <w:t>ٰ</w:t>
      </w:r>
      <w:r w:rsidRPr="00992F99">
        <w:rPr>
          <w:rFonts w:hint="eastAsia"/>
          <w:rtl/>
        </w:rPr>
        <w:t>لِكَ</w:t>
      </w:r>
      <w:r w:rsidRPr="00992F99">
        <w:rPr>
          <w:rtl/>
        </w:rPr>
        <w:t xml:space="preserve"> </w:t>
      </w:r>
      <w:r w:rsidRPr="00992F99">
        <w:rPr>
          <w:rFonts w:hint="eastAsia"/>
          <w:rtl/>
        </w:rPr>
        <w:t>عَلَى</w:t>
      </w:r>
      <w:r w:rsidRPr="00992F99">
        <w:rPr>
          <w:rtl/>
        </w:rPr>
        <w:t xml:space="preserve"> </w:t>
      </w:r>
      <w:r w:rsidRPr="00992F99">
        <w:rPr>
          <w:rFonts w:hint="cs"/>
          <w:rtl/>
        </w:rPr>
        <w:t>ٱ</w:t>
      </w:r>
      <w:r w:rsidRPr="00992F99">
        <w:rPr>
          <w:rFonts w:hint="eastAsia"/>
          <w:rtl/>
        </w:rPr>
        <w:t>للَّهِ</w:t>
      </w:r>
      <w:r w:rsidRPr="00992F99">
        <w:rPr>
          <w:rtl/>
        </w:rPr>
        <w:t xml:space="preserve"> </w:t>
      </w:r>
      <w:r w:rsidRPr="00992F99">
        <w:rPr>
          <w:rFonts w:hint="eastAsia"/>
          <w:rtl/>
        </w:rPr>
        <w:t>يَسِير</w:t>
      </w:r>
      <w:r w:rsidRPr="00992F99">
        <w:rPr>
          <w:rFonts w:hint="cs"/>
          <w:rtl/>
        </w:rPr>
        <w:t>ٞ</w:t>
      </w:r>
      <w:r w:rsidRPr="00992F99">
        <w:rPr>
          <w:rtl/>
        </w:rPr>
        <w:t xml:space="preserve"> </w:t>
      </w:r>
      <w:r w:rsidRPr="00992F99">
        <w:rPr>
          <w:rFonts w:hint="cs"/>
          <w:rtl/>
        </w:rPr>
        <w:t>٢٢</w:t>
      </w:r>
      <w:r w:rsidRPr="00AB7196">
        <w:rPr>
          <w:rStyle w:val="Char8"/>
          <w:rtl/>
        </w:rPr>
        <w:t>﴾</w:t>
      </w:r>
      <w:r>
        <w:rPr>
          <w:rFonts w:hint="cs"/>
          <w:rtl/>
        </w:rPr>
        <w:t xml:space="preserve"> </w:t>
      </w:r>
      <w:r w:rsidRPr="00992F99">
        <w:rPr>
          <w:rStyle w:val="Char6"/>
          <w:rFonts w:hint="cs"/>
          <w:rtl/>
        </w:rPr>
        <w:t>[</w:t>
      </w:r>
      <w:r>
        <w:rPr>
          <w:rStyle w:val="Char6"/>
          <w:rFonts w:hint="cs"/>
          <w:rtl/>
        </w:rPr>
        <w:t>الحدید: 22</w:t>
      </w:r>
      <w:r w:rsidRPr="00992F99">
        <w:rPr>
          <w:rStyle w:val="Char6"/>
          <w:rFonts w:hint="cs"/>
          <w:rtl/>
        </w:rPr>
        <w:t>]</w:t>
      </w:r>
      <w:r w:rsidRPr="00D56774">
        <w:rPr>
          <w:rStyle w:val="Char4"/>
          <w:rFonts w:hint="cs"/>
          <w:rtl/>
        </w:rPr>
        <w:t>.</w:t>
      </w:r>
    </w:p>
    <w:p w:rsidR="00E30DC6" w:rsidRPr="00E30DC6" w:rsidRDefault="006B2112" w:rsidP="00CE1CB1">
      <w:pPr>
        <w:pStyle w:val="ab"/>
        <w:rPr>
          <w:rStyle w:val="Char4"/>
          <w:rtl/>
        </w:rPr>
      </w:pPr>
      <w:r w:rsidRPr="00E11FF3">
        <w:rPr>
          <w:rStyle w:val="Char8"/>
          <w:rFonts w:hint="cs"/>
          <w:rtl/>
        </w:rPr>
        <w:t>«</w:t>
      </w:r>
      <w:r w:rsidR="00401075">
        <w:rPr>
          <w:rFonts w:hint="cs"/>
          <w:rtl/>
        </w:rPr>
        <w:t>ه</w:t>
      </w:r>
      <w:r w:rsidR="00CE1CB1">
        <w:rPr>
          <w:rFonts w:hint="cs"/>
          <w:rtl/>
        </w:rPr>
        <w:t>ر</w:t>
      </w:r>
      <w:r w:rsidR="00401075">
        <w:rPr>
          <w:rFonts w:hint="cs"/>
          <w:rtl/>
        </w:rPr>
        <w:t xml:space="preserve"> ر</w:t>
      </w:r>
      <w:r w:rsidR="00992F99">
        <w:rPr>
          <w:rFonts w:hint="cs"/>
          <w:rtl/>
        </w:rPr>
        <w:t>نج و</w:t>
      </w:r>
      <w:r>
        <w:rPr>
          <w:rFonts w:hint="cs"/>
          <w:rtl/>
        </w:rPr>
        <w:t xml:space="preserve"> مصیبتی که در زمین (از قطح</w:t>
      </w:r>
      <w:r w:rsidR="00992F99">
        <w:rPr>
          <w:rFonts w:hint="cs"/>
          <w:rtl/>
        </w:rPr>
        <w:t>ی و آفت و فقر و ستم) ی</w:t>
      </w:r>
      <w:r w:rsidR="004B0115">
        <w:rPr>
          <w:rFonts w:hint="cs"/>
          <w:rtl/>
        </w:rPr>
        <w:t>ا در نفس خویش (چون ترس و غم و د</w:t>
      </w:r>
      <w:r w:rsidR="00992F99">
        <w:rPr>
          <w:rFonts w:hint="cs"/>
          <w:rtl/>
        </w:rPr>
        <w:t>رد و الم) به شما رسد همه در کتاب (لوح محفوظ ما) پیش از آن که همه را در (دنیا) ایجاد کنیم؟ ثبت است</w:t>
      </w:r>
      <w:r w:rsidR="00397892">
        <w:rPr>
          <w:rFonts w:hint="cs"/>
          <w:rtl/>
        </w:rPr>
        <w:t xml:space="preserve"> البته این کار بر خدا آسان است</w:t>
      </w:r>
      <w:r w:rsidR="00397892" w:rsidRPr="00E11FF3">
        <w:rPr>
          <w:rStyle w:val="Char8"/>
          <w:rFonts w:hint="cs"/>
          <w:rtl/>
        </w:rPr>
        <w:t>»</w:t>
      </w:r>
      <w:r w:rsidR="00E30DC6" w:rsidRPr="00E30DC6">
        <w:rPr>
          <w:rStyle w:val="Char4"/>
          <w:rFonts w:hint="cs"/>
          <w:rtl/>
        </w:rPr>
        <w:t>.</w:t>
      </w:r>
    </w:p>
    <w:p w:rsidR="00992F99" w:rsidRDefault="00992F99" w:rsidP="00401075">
      <w:pPr>
        <w:pStyle w:val="a8"/>
        <w:rPr>
          <w:rtl/>
        </w:rPr>
      </w:pPr>
      <w:r>
        <w:rPr>
          <w:rFonts w:hint="cs"/>
          <w:rtl/>
        </w:rPr>
        <w:t>پس هیچ نفع</w:t>
      </w:r>
      <w:r w:rsidR="00A7298A">
        <w:rPr>
          <w:rFonts w:hint="cs"/>
          <w:rtl/>
        </w:rPr>
        <w:t xml:space="preserve"> و ضرری متوجه انسان نمی‌شود مگر این که قبلاً به عنوان تقدیری از جانب خ</w:t>
      </w:r>
      <w:r w:rsidR="006F37C0">
        <w:rPr>
          <w:rFonts w:hint="cs"/>
          <w:rtl/>
        </w:rPr>
        <w:t xml:space="preserve">دا در کتابی نوشته شده </w:t>
      </w:r>
      <w:r w:rsidR="00401075">
        <w:rPr>
          <w:rFonts w:hint="cs"/>
          <w:rtl/>
        </w:rPr>
        <w:t xml:space="preserve">باشد </w:t>
      </w:r>
      <w:r w:rsidR="006F37C0">
        <w:rPr>
          <w:rFonts w:hint="cs"/>
          <w:rtl/>
        </w:rPr>
        <w:t>و اگر همه</w:t>
      </w:r>
      <w:r w:rsidR="006F37C0">
        <w:rPr>
          <w:rFonts w:hint="eastAsia"/>
          <w:rtl/>
        </w:rPr>
        <w:t>‌</w:t>
      </w:r>
      <w:r w:rsidR="004B0115">
        <w:rPr>
          <w:rFonts w:hint="cs"/>
          <w:rtl/>
        </w:rPr>
        <w:t>ی م</w:t>
      </w:r>
      <w:r w:rsidR="00401075">
        <w:rPr>
          <w:rFonts w:hint="cs"/>
          <w:rtl/>
        </w:rPr>
        <w:t>خ</w:t>
      </w:r>
      <w:r w:rsidR="004B0115">
        <w:rPr>
          <w:rFonts w:hint="cs"/>
          <w:rtl/>
        </w:rPr>
        <w:t>لوقات با</w:t>
      </w:r>
      <w:r w:rsidR="00A7298A">
        <w:rPr>
          <w:rFonts w:hint="cs"/>
          <w:rtl/>
        </w:rPr>
        <w:t>هم جمع گردند که تقدیر خدا را تغییر دهند، هرگ</w:t>
      </w:r>
      <w:r w:rsidR="00401075">
        <w:rPr>
          <w:rFonts w:hint="cs"/>
          <w:rtl/>
        </w:rPr>
        <w:t>ز نمی‌توانند چنین کنند. در حدیث</w:t>
      </w:r>
      <w:r w:rsidR="00A7298A">
        <w:rPr>
          <w:rFonts w:hint="cs"/>
          <w:rtl/>
        </w:rPr>
        <w:t xml:space="preserve"> آمده است: </w:t>
      </w:r>
      <w:r w:rsidR="004B0115" w:rsidRPr="00E11FF3">
        <w:rPr>
          <w:rStyle w:val="Char8"/>
          <w:rtl/>
        </w:rPr>
        <w:t>«</w:t>
      </w:r>
      <w:r w:rsidR="00A7298A">
        <w:rPr>
          <w:rFonts w:hint="cs"/>
          <w:rtl/>
        </w:rPr>
        <w:t>بنده خدا ایمان نمی‌آورد تا زمانی که به قَدَر خیر و شر معتقد باشد و تا زمانی که بداند که هرچه برایش پیش آمده قرار نبوده که از سرش بگذرد و هرچه از سرش گذ</w:t>
      </w:r>
      <w:r w:rsidR="006F37C0">
        <w:rPr>
          <w:rFonts w:hint="cs"/>
          <w:rtl/>
        </w:rPr>
        <w:t>شته قرار نبوده که برایش پیش آید</w:t>
      </w:r>
      <w:r w:rsidR="006F37C0" w:rsidRPr="00E11FF3">
        <w:rPr>
          <w:rStyle w:val="Char8"/>
          <w:rFonts w:hint="cs"/>
          <w:rtl/>
        </w:rPr>
        <w:t>»</w:t>
      </w:r>
      <w:r w:rsidR="007A5CC9" w:rsidRPr="00FD7FF4">
        <w:rPr>
          <w:rFonts w:hint="cs"/>
          <w:vertAlign w:val="superscript"/>
          <w:rtl/>
        </w:rPr>
        <w:t>(</w:t>
      </w:r>
      <w:r w:rsidR="007A5CC9" w:rsidRPr="00FD7FF4">
        <w:rPr>
          <w:rStyle w:val="FootnoteReference"/>
          <w:rtl/>
        </w:rPr>
        <w:footnoteReference w:id="127"/>
      </w:r>
      <w:r w:rsidR="007A5CC9" w:rsidRPr="00FD7FF4">
        <w:rPr>
          <w:rFonts w:hint="cs"/>
          <w:vertAlign w:val="superscript"/>
          <w:rtl/>
        </w:rPr>
        <w:t>)</w:t>
      </w:r>
      <w:r w:rsidR="00A7298A">
        <w:rPr>
          <w:rFonts w:hint="cs"/>
          <w:rtl/>
        </w:rPr>
        <w:t>.</w:t>
      </w:r>
    </w:p>
    <w:p w:rsidR="00A45022" w:rsidRDefault="00A45022" w:rsidP="004B0115">
      <w:pPr>
        <w:pStyle w:val="a8"/>
        <w:rPr>
          <w:rtl/>
        </w:rPr>
      </w:pPr>
      <w:r>
        <w:rPr>
          <w:rFonts w:hint="cs"/>
          <w:rtl/>
        </w:rPr>
        <w:t xml:space="preserve">واجب است که مؤمن هنگام مصیبت‌ها از دو درجه‌ی رضا و صبر تجاوز نکند. رضا </w:t>
      </w:r>
      <w:r w:rsidR="001E43C2">
        <w:rPr>
          <w:rFonts w:hint="cs"/>
          <w:rtl/>
        </w:rPr>
        <w:t>[یا همان خشنودی به م</w:t>
      </w:r>
      <w:r w:rsidR="004B0115">
        <w:rPr>
          <w:rFonts w:hint="cs"/>
          <w:rtl/>
        </w:rPr>
        <w:t>ق</w:t>
      </w:r>
      <w:r w:rsidR="001E43C2">
        <w:rPr>
          <w:rFonts w:hint="cs"/>
          <w:rtl/>
        </w:rPr>
        <w:t xml:space="preserve">درات خدا مخصوصاً هنگام مصیبت] از صبر بسیار بالاتر است </w:t>
      </w:r>
      <w:r w:rsidR="001E43C2">
        <w:rPr>
          <w:rFonts w:hint="cs"/>
          <w:rtl/>
        </w:rPr>
        <w:lastRenderedPageBreak/>
        <w:t>زیرا</w:t>
      </w:r>
      <w:r w:rsidR="006F37C0">
        <w:rPr>
          <w:rFonts w:hint="cs"/>
          <w:rtl/>
        </w:rPr>
        <w:t xml:space="preserve"> نش</w:t>
      </w:r>
      <w:r w:rsidR="001E43C2">
        <w:rPr>
          <w:rFonts w:hint="cs"/>
          <w:rtl/>
        </w:rPr>
        <w:t>ان از وجود یقین به قضا</w:t>
      </w:r>
      <w:r w:rsidR="00A117BC">
        <w:rPr>
          <w:rFonts w:hint="cs"/>
          <w:rtl/>
        </w:rPr>
        <w:t xml:space="preserve"> و</w:t>
      </w:r>
      <w:r w:rsidR="004B0115">
        <w:rPr>
          <w:rFonts w:hint="cs"/>
          <w:rtl/>
        </w:rPr>
        <w:t xml:space="preserve"> قدر دارد، اگر کسی نتوانست به رض</w:t>
      </w:r>
      <w:r w:rsidR="00A117BC">
        <w:rPr>
          <w:rFonts w:hint="cs"/>
          <w:rtl/>
        </w:rPr>
        <w:t>ا دست یابد باید به صبر پناه ببرد زیرا در صبر هم خیر فراوان وجود دارد و مراعات آن بر مؤمن وا</w:t>
      </w:r>
      <w:r w:rsidR="006F37C0">
        <w:rPr>
          <w:rFonts w:hint="cs"/>
          <w:rtl/>
        </w:rPr>
        <w:t xml:space="preserve">جب است. در حدیث آمده است: </w:t>
      </w:r>
      <w:r w:rsidR="006F37C0" w:rsidRPr="00E11FF3">
        <w:rPr>
          <w:rStyle w:val="Char8"/>
          <w:rFonts w:hint="cs"/>
          <w:rtl/>
        </w:rPr>
        <w:t>«</w:t>
      </w:r>
      <w:r w:rsidR="00A117BC">
        <w:rPr>
          <w:rFonts w:hint="cs"/>
          <w:rtl/>
        </w:rPr>
        <w:t>حالات مؤمن بسیار عجیب است و همه‌ی مسائل او خیر است و فقط برای مؤمن این</w:t>
      </w:r>
      <w:r w:rsidR="00FD7FF4">
        <w:rPr>
          <w:rFonts w:hint="cs"/>
          <w:rtl/>
        </w:rPr>
        <w:t xml:space="preserve">‌گونه </w:t>
      </w:r>
      <w:r w:rsidR="00A117BC">
        <w:rPr>
          <w:rFonts w:hint="cs"/>
          <w:rtl/>
        </w:rPr>
        <w:t xml:space="preserve">است، اگر مسئله‌ای او را شادان سازد شکر می‌کند و این برای او خیر است </w:t>
      </w:r>
      <w:r w:rsidR="006F37C0">
        <w:rPr>
          <w:rFonts w:hint="cs"/>
          <w:rtl/>
        </w:rPr>
        <w:t>و</w:t>
      </w:r>
      <w:r w:rsidR="00A117BC">
        <w:rPr>
          <w:rFonts w:hint="cs"/>
          <w:rtl/>
        </w:rPr>
        <w:t xml:space="preserve"> اگر ضرر و ناخشنودی برایش پیش آید، صبر </w:t>
      </w:r>
      <w:r w:rsidR="006F37C0">
        <w:rPr>
          <w:rFonts w:hint="cs"/>
          <w:rtl/>
        </w:rPr>
        <w:t>می‌کند و این هم برای او خیر است</w:t>
      </w:r>
      <w:r w:rsidR="006F37C0" w:rsidRPr="00E11FF3">
        <w:rPr>
          <w:rStyle w:val="Char8"/>
          <w:rFonts w:hint="cs"/>
          <w:rtl/>
        </w:rPr>
        <w:t>»</w:t>
      </w:r>
      <w:r w:rsidR="002D3D92" w:rsidRPr="00FD7FF4">
        <w:rPr>
          <w:rFonts w:hint="cs"/>
          <w:vertAlign w:val="superscript"/>
          <w:rtl/>
        </w:rPr>
        <w:t>(</w:t>
      </w:r>
      <w:r w:rsidR="002D3D92" w:rsidRPr="00FD7FF4">
        <w:rPr>
          <w:rStyle w:val="FootnoteReference"/>
          <w:rtl/>
        </w:rPr>
        <w:footnoteReference w:id="128"/>
      </w:r>
      <w:r w:rsidR="002D3D92" w:rsidRPr="00FD7FF4">
        <w:rPr>
          <w:rFonts w:hint="cs"/>
          <w:vertAlign w:val="superscript"/>
          <w:rtl/>
        </w:rPr>
        <w:t>)</w:t>
      </w:r>
      <w:r w:rsidR="00A117BC">
        <w:rPr>
          <w:rFonts w:hint="cs"/>
          <w:rtl/>
        </w:rPr>
        <w:t>.</w:t>
      </w:r>
    </w:p>
    <w:p w:rsidR="00A117BC" w:rsidRDefault="00A117BC" w:rsidP="00420C6D">
      <w:pPr>
        <w:pStyle w:val="a8"/>
        <w:rPr>
          <w:rtl/>
        </w:rPr>
      </w:pPr>
      <w:r>
        <w:rPr>
          <w:rFonts w:hint="cs"/>
          <w:rtl/>
        </w:rPr>
        <w:t xml:space="preserve">اسلام دو اصل کلی و </w:t>
      </w:r>
      <w:r w:rsidR="004B0115">
        <w:rPr>
          <w:rFonts w:hint="cs"/>
          <w:rtl/>
        </w:rPr>
        <w:t>بزرگ را با</w:t>
      </w:r>
      <w:r w:rsidR="006F37C0">
        <w:rPr>
          <w:rFonts w:hint="cs"/>
          <w:rtl/>
        </w:rPr>
        <w:t>هم جمع نموده؛ اول: قض</w:t>
      </w:r>
      <w:r>
        <w:rPr>
          <w:rFonts w:hint="cs"/>
          <w:rtl/>
        </w:rPr>
        <w:t xml:space="preserve">ا و قدر، دوم: مسئولیت انسان در برابر اعمال. جمع میان این دو مسئله راز تقدیر را تا روز قیامت باقی نگه می‌دارد </w:t>
      </w:r>
      <w:r w:rsidR="006F37C0">
        <w:rPr>
          <w:rFonts w:hint="cs"/>
          <w:rtl/>
        </w:rPr>
        <w:t>و مسلمانان را از افتادن در اشت</w:t>
      </w:r>
      <w:r w:rsidR="00420C6D">
        <w:rPr>
          <w:rFonts w:hint="cs"/>
          <w:rtl/>
        </w:rPr>
        <w:t>با</w:t>
      </w:r>
      <w:r>
        <w:rPr>
          <w:rFonts w:hint="cs"/>
          <w:rtl/>
        </w:rPr>
        <w:t>ه</w:t>
      </w:r>
      <w:r w:rsidR="00420C6D">
        <w:rPr>
          <w:rFonts w:hint="cs"/>
          <w:rtl/>
        </w:rPr>
        <w:t>ات</w:t>
      </w:r>
      <w:r>
        <w:rPr>
          <w:rFonts w:hint="cs"/>
          <w:rtl/>
        </w:rPr>
        <w:t xml:space="preserve">ی که فلسفه‌های </w:t>
      </w:r>
      <w:r w:rsidR="00B96DCC">
        <w:rPr>
          <w:rFonts w:hint="cs"/>
          <w:rtl/>
        </w:rPr>
        <w:t>س</w:t>
      </w:r>
      <w:r>
        <w:rPr>
          <w:rFonts w:hint="cs"/>
          <w:rtl/>
        </w:rPr>
        <w:t>اخته شده</w:t>
      </w:r>
      <w:r w:rsidR="004B0115">
        <w:rPr>
          <w:rFonts w:hint="cs"/>
          <w:rtl/>
        </w:rPr>
        <w:t xml:space="preserve"> بشر</w:t>
      </w:r>
      <w:r>
        <w:rPr>
          <w:rFonts w:hint="cs"/>
          <w:rtl/>
        </w:rPr>
        <w:t xml:space="preserve"> مدت زمان طولانی است در آن گرفتار هستند، نجات داده است. فلسفه‌هایی که از قرن‌ها پیش بر اخلاق متعالی مهر باطل زده</w:t>
      </w:r>
      <w:r w:rsidR="004807C6">
        <w:rPr>
          <w:rFonts w:hint="cs"/>
          <w:rtl/>
        </w:rPr>
        <w:t>‌اند.</w:t>
      </w:r>
    </w:p>
    <w:p w:rsidR="00DF08F8" w:rsidRPr="00B762E7" w:rsidRDefault="00DF08F8" w:rsidP="00B762E7">
      <w:pPr>
        <w:pStyle w:val="a2"/>
        <w:rPr>
          <w:rtl/>
        </w:rPr>
      </w:pPr>
      <w:bookmarkStart w:id="24" w:name="_Toc442110488"/>
      <w:r w:rsidRPr="00B762E7">
        <w:rPr>
          <w:rFonts w:hint="cs"/>
          <w:rtl/>
        </w:rPr>
        <w:t>بحث سوم: نیّت</w:t>
      </w:r>
      <w:bookmarkEnd w:id="24"/>
    </w:p>
    <w:p w:rsidR="00DF08F8" w:rsidRDefault="00DF08F8" w:rsidP="00B96DCC">
      <w:pPr>
        <w:pStyle w:val="a8"/>
        <w:rPr>
          <w:rtl/>
        </w:rPr>
      </w:pPr>
      <w:r>
        <w:rPr>
          <w:rFonts w:hint="cs"/>
          <w:rtl/>
        </w:rPr>
        <w:t>مردم براساس نوع زنگی به دو دسته تقسیم می‌شوند: دسته اول کسانی هستند که</w:t>
      </w:r>
      <w:r w:rsidR="00805A94">
        <w:rPr>
          <w:rFonts w:hint="cs"/>
          <w:rtl/>
        </w:rPr>
        <w:t xml:space="preserve"> تمام نگرانی آن‌ها، کسب دنیا و ز</w:t>
      </w:r>
      <w:r>
        <w:rPr>
          <w:rFonts w:hint="cs"/>
          <w:rtl/>
        </w:rPr>
        <w:t>ینت‌های آن از جمله زنان، فرزندان، ثروت هنگفت و انب</w:t>
      </w:r>
      <w:r w:rsidR="00805A94">
        <w:rPr>
          <w:rFonts w:hint="cs"/>
          <w:rtl/>
        </w:rPr>
        <w:t>ا</w:t>
      </w:r>
      <w:r>
        <w:rPr>
          <w:rFonts w:hint="cs"/>
          <w:rtl/>
        </w:rPr>
        <w:t>شتن طلا و نقره است. تلاش این دسته از چ</w:t>
      </w:r>
      <w:r w:rsidR="00805A94">
        <w:rPr>
          <w:rFonts w:hint="cs"/>
          <w:rtl/>
        </w:rPr>
        <w:t>ا</w:t>
      </w:r>
      <w:r>
        <w:rPr>
          <w:rFonts w:hint="cs"/>
          <w:rtl/>
        </w:rPr>
        <w:t>رچوب دنیا خارج نیست، نه خدا را می‌شناسند و نه برتری و فضلیت او بر خود را، به انجام فرامین خدا پایبند نیستند، عباد</w:t>
      </w:r>
      <w:r w:rsidR="004B0115">
        <w:rPr>
          <w:rFonts w:hint="cs"/>
          <w:rtl/>
        </w:rPr>
        <w:t>ت را برایش خالص نمی‌گرداند، شکر</w:t>
      </w:r>
      <w:r>
        <w:rPr>
          <w:rFonts w:hint="cs"/>
          <w:rtl/>
        </w:rPr>
        <w:t xml:space="preserve">گذاری نمی‌کنند و در نتیجه عنایتی به خدا ندارند. خداوند براساس اراده و </w:t>
      </w:r>
      <w:r w:rsidR="00AD1AAE">
        <w:rPr>
          <w:rFonts w:hint="cs"/>
          <w:rtl/>
        </w:rPr>
        <w:t>خواست خود به این افراد، کم و بیشی از بهره دنیا می‌بخشد، اما هر بخشش او به آن‌ها، فرو بردن تدریجی آنان در هلاکت است، و هرچه بخشش خدا بیشتر می‌شود گناه و سرکشی آنان نیز بیشتر می‌گردد، زیرا نعمت بیشتر شکرگ</w:t>
      </w:r>
      <w:r w:rsidR="009A5FB6">
        <w:rPr>
          <w:rFonts w:hint="cs"/>
          <w:rtl/>
        </w:rPr>
        <w:t>ذ</w:t>
      </w:r>
      <w:r w:rsidR="00AD1AAE">
        <w:rPr>
          <w:rFonts w:hint="cs"/>
          <w:rtl/>
        </w:rPr>
        <w:t>اری و قدرشناسی بیشتری می‌طلبد. بدون شک، سرکشی این افراد در برابر نعمت‌های خدا، مشغولیت آن‌ها به دنیا، سپاس</w:t>
      </w:r>
      <w:r w:rsidR="009A5FB6">
        <w:rPr>
          <w:rFonts w:hint="eastAsia"/>
          <w:rtl/>
        </w:rPr>
        <w:t>‌</w:t>
      </w:r>
      <w:r w:rsidR="00AD1AAE">
        <w:rPr>
          <w:rFonts w:hint="cs"/>
          <w:rtl/>
        </w:rPr>
        <w:t>گذاری نکردن</w:t>
      </w:r>
      <w:r w:rsidR="00B96DCC">
        <w:rPr>
          <w:rFonts w:hint="cs"/>
          <w:rtl/>
        </w:rPr>
        <w:t xml:space="preserve"> از خدای بخشن</w:t>
      </w:r>
      <w:r w:rsidR="00AD1AAE">
        <w:rPr>
          <w:rFonts w:hint="cs"/>
          <w:rtl/>
        </w:rPr>
        <w:t>ده و</w:t>
      </w:r>
      <w:r w:rsidR="00850650">
        <w:rPr>
          <w:rFonts w:hint="cs"/>
          <w:rtl/>
        </w:rPr>
        <w:t xml:space="preserve"> بی‌</w:t>
      </w:r>
      <w:r w:rsidR="00AD1AAE">
        <w:rPr>
          <w:rFonts w:hint="cs"/>
          <w:rtl/>
        </w:rPr>
        <w:t>توجهی به قیامت، آنان را در حالی به جهنم می‌کشاند که به خاطر ناسپاسی، سرزنش شده</w:t>
      </w:r>
      <w:r w:rsidR="004807C6">
        <w:rPr>
          <w:rFonts w:hint="cs"/>
          <w:rtl/>
        </w:rPr>
        <w:t xml:space="preserve">‌اند </w:t>
      </w:r>
      <w:r w:rsidR="00AD1AAE">
        <w:rPr>
          <w:rFonts w:hint="cs"/>
          <w:rtl/>
        </w:rPr>
        <w:t>و شکست خورده و دور از رحمت خدا در آتش هستند.</w:t>
      </w:r>
    </w:p>
    <w:p w:rsidR="008037A0" w:rsidRDefault="008037A0" w:rsidP="00B96DCC">
      <w:pPr>
        <w:pStyle w:val="a8"/>
        <w:rPr>
          <w:rtl/>
        </w:rPr>
      </w:pPr>
    </w:p>
    <w:p w:rsidR="008037A0" w:rsidRDefault="008037A0" w:rsidP="00B96DCC">
      <w:pPr>
        <w:pStyle w:val="a8"/>
        <w:rPr>
          <w:rtl/>
        </w:rPr>
      </w:pPr>
    </w:p>
    <w:p w:rsidR="00AD1AAE" w:rsidRDefault="00AD1AAE" w:rsidP="00DF08F8">
      <w:pPr>
        <w:pStyle w:val="a8"/>
        <w:rPr>
          <w:rtl/>
        </w:rPr>
      </w:pPr>
      <w:r>
        <w:rPr>
          <w:rFonts w:hint="cs"/>
          <w:rtl/>
        </w:rPr>
        <w:lastRenderedPageBreak/>
        <w:t>خداوند تعالی فرموده است:</w:t>
      </w:r>
    </w:p>
    <w:p w:rsidR="00AD1AAE" w:rsidRPr="00D56774" w:rsidRDefault="00113059" w:rsidP="00420C6D">
      <w:pPr>
        <w:pStyle w:val="af1"/>
        <w:rPr>
          <w:rStyle w:val="Char4"/>
          <w:rtl/>
        </w:rPr>
      </w:pPr>
      <w:r w:rsidRPr="00AB7196">
        <w:rPr>
          <w:rStyle w:val="Char8"/>
          <w:rtl/>
        </w:rPr>
        <w:t>﴿</w:t>
      </w:r>
      <w:r w:rsidR="00FD4CEF" w:rsidRPr="00FD4CEF">
        <w:rPr>
          <w:rFonts w:hint="eastAsia"/>
          <w:rtl/>
        </w:rPr>
        <w:t>مَّن</w:t>
      </w:r>
      <w:r w:rsidR="00FD4CEF" w:rsidRPr="00FD4CEF">
        <w:rPr>
          <w:rtl/>
        </w:rPr>
        <w:t xml:space="preserve"> </w:t>
      </w:r>
      <w:r w:rsidR="00FD4CEF" w:rsidRPr="00FD4CEF">
        <w:rPr>
          <w:rFonts w:hint="eastAsia"/>
          <w:rtl/>
        </w:rPr>
        <w:t>كَانَ</w:t>
      </w:r>
      <w:r w:rsidR="00FD4CEF" w:rsidRPr="00FD4CEF">
        <w:rPr>
          <w:rtl/>
        </w:rPr>
        <w:t xml:space="preserve"> </w:t>
      </w:r>
      <w:r w:rsidR="00FD4CEF" w:rsidRPr="00FD4CEF">
        <w:rPr>
          <w:rFonts w:hint="eastAsia"/>
          <w:rtl/>
        </w:rPr>
        <w:t>يُرِيدُ</w:t>
      </w:r>
      <w:r w:rsidR="00FD4CEF" w:rsidRPr="00FD4CEF">
        <w:rPr>
          <w:rtl/>
        </w:rPr>
        <w:t xml:space="preserve"> </w:t>
      </w:r>
      <w:r w:rsidR="00FD4CEF" w:rsidRPr="00FD4CEF">
        <w:rPr>
          <w:rFonts w:hint="cs"/>
          <w:rtl/>
        </w:rPr>
        <w:t>ٱ</w:t>
      </w:r>
      <w:r w:rsidR="00FD4CEF" w:rsidRPr="00FD4CEF">
        <w:rPr>
          <w:rFonts w:hint="eastAsia"/>
          <w:rtl/>
        </w:rPr>
        <w:t>ل</w:t>
      </w:r>
      <w:r w:rsidR="00FD4CEF" w:rsidRPr="00FD4CEF">
        <w:rPr>
          <w:rFonts w:hint="cs"/>
          <w:rtl/>
        </w:rPr>
        <w:t>ۡ</w:t>
      </w:r>
      <w:r w:rsidR="00FD4CEF" w:rsidRPr="00FD4CEF">
        <w:rPr>
          <w:rFonts w:hint="eastAsia"/>
          <w:rtl/>
        </w:rPr>
        <w:t>عَاجِلَةَ</w:t>
      </w:r>
      <w:r w:rsidR="00FD4CEF" w:rsidRPr="00FD4CEF">
        <w:rPr>
          <w:rtl/>
        </w:rPr>
        <w:t xml:space="preserve"> </w:t>
      </w:r>
      <w:r w:rsidR="00FD4CEF" w:rsidRPr="00FD4CEF">
        <w:rPr>
          <w:rFonts w:hint="eastAsia"/>
          <w:rtl/>
        </w:rPr>
        <w:t>عَجَّل</w:t>
      </w:r>
      <w:r w:rsidR="00FD4CEF" w:rsidRPr="00FD4CEF">
        <w:rPr>
          <w:rFonts w:hint="cs"/>
          <w:rtl/>
        </w:rPr>
        <w:t>ۡ</w:t>
      </w:r>
      <w:r w:rsidR="00FD4CEF" w:rsidRPr="00FD4CEF">
        <w:rPr>
          <w:rFonts w:hint="eastAsia"/>
          <w:rtl/>
        </w:rPr>
        <w:t>نَا</w:t>
      </w:r>
      <w:r w:rsidR="00FD4CEF" w:rsidRPr="00FD4CEF">
        <w:rPr>
          <w:rtl/>
        </w:rPr>
        <w:t xml:space="preserve"> </w:t>
      </w:r>
      <w:r w:rsidR="00FD4CEF" w:rsidRPr="00FD4CEF">
        <w:rPr>
          <w:rFonts w:hint="eastAsia"/>
          <w:rtl/>
        </w:rPr>
        <w:t>لَهُ</w:t>
      </w:r>
      <w:r w:rsidR="00FD4CEF" w:rsidRPr="00FD4CEF">
        <w:rPr>
          <w:rFonts w:hint="cs"/>
          <w:rtl/>
        </w:rPr>
        <w:t>ۥ</w:t>
      </w:r>
      <w:r w:rsidR="00FD4CEF" w:rsidRPr="00FD4CEF">
        <w:rPr>
          <w:rtl/>
        </w:rPr>
        <w:t xml:space="preserve"> </w:t>
      </w:r>
      <w:r w:rsidR="00FD4CEF" w:rsidRPr="00FD4CEF">
        <w:rPr>
          <w:rFonts w:hint="eastAsia"/>
          <w:rtl/>
        </w:rPr>
        <w:t>فِيهَا</w:t>
      </w:r>
      <w:r w:rsidR="00FD4CEF" w:rsidRPr="00FD4CEF">
        <w:rPr>
          <w:rtl/>
        </w:rPr>
        <w:t xml:space="preserve"> </w:t>
      </w:r>
      <w:r w:rsidR="00FD4CEF" w:rsidRPr="00FD4CEF">
        <w:rPr>
          <w:rFonts w:hint="eastAsia"/>
          <w:rtl/>
        </w:rPr>
        <w:t>مَا</w:t>
      </w:r>
      <w:r w:rsidR="00FD4CEF" w:rsidRPr="00FD4CEF">
        <w:rPr>
          <w:rtl/>
        </w:rPr>
        <w:t xml:space="preserve"> </w:t>
      </w:r>
      <w:r w:rsidR="00FD4CEF" w:rsidRPr="00FD4CEF">
        <w:rPr>
          <w:rFonts w:hint="eastAsia"/>
          <w:rtl/>
        </w:rPr>
        <w:t>نَشَا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لِمَن</w:t>
      </w:r>
      <w:r w:rsidR="00FD4CEF" w:rsidRPr="00FD4CEF">
        <w:rPr>
          <w:rtl/>
        </w:rPr>
        <w:t xml:space="preserve"> </w:t>
      </w:r>
      <w:r w:rsidR="00FD4CEF" w:rsidRPr="00FD4CEF">
        <w:rPr>
          <w:rFonts w:hint="eastAsia"/>
          <w:rtl/>
        </w:rPr>
        <w:t>نُّرِيدُ</w:t>
      </w:r>
      <w:r w:rsidR="00FD4CEF" w:rsidRPr="00FD4CEF">
        <w:rPr>
          <w:rtl/>
        </w:rPr>
        <w:t xml:space="preserve"> </w:t>
      </w:r>
      <w:r w:rsidR="00FD4CEF" w:rsidRPr="00FD4CEF">
        <w:rPr>
          <w:rFonts w:hint="eastAsia"/>
          <w:rtl/>
        </w:rPr>
        <w:t>ثُمَّ</w:t>
      </w:r>
      <w:r w:rsidR="00FD4CEF" w:rsidRPr="00FD4CEF">
        <w:rPr>
          <w:rtl/>
        </w:rPr>
        <w:t xml:space="preserve"> </w:t>
      </w:r>
      <w:r w:rsidR="00FD4CEF" w:rsidRPr="00FD4CEF">
        <w:rPr>
          <w:rFonts w:hint="eastAsia"/>
          <w:rtl/>
        </w:rPr>
        <w:t>جَعَل</w:t>
      </w:r>
      <w:r w:rsidR="00FD4CEF" w:rsidRPr="00FD4CEF">
        <w:rPr>
          <w:rFonts w:hint="cs"/>
          <w:rtl/>
        </w:rPr>
        <w:t>ۡ</w:t>
      </w:r>
      <w:r w:rsidR="00FD4CEF" w:rsidRPr="00FD4CEF">
        <w:rPr>
          <w:rFonts w:hint="eastAsia"/>
          <w:rtl/>
        </w:rPr>
        <w:t>نَا</w:t>
      </w:r>
      <w:r w:rsidR="00FD4CEF" w:rsidRPr="00FD4CEF">
        <w:rPr>
          <w:rtl/>
        </w:rPr>
        <w:t xml:space="preserve"> </w:t>
      </w:r>
      <w:r w:rsidR="00FD4CEF" w:rsidRPr="00FD4CEF">
        <w:rPr>
          <w:rFonts w:hint="eastAsia"/>
          <w:rtl/>
        </w:rPr>
        <w:t>لَهُ</w:t>
      </w:r>
      <w:r w:rsidR="00FD4CEF" w:rsidRPr="00FD4CEF">
        <w:rPr>
          <w:rFonts w:hint="cs"/>
          <w:rtl/>
        </w:rPr>
        <w:t>ۥ</w:t>
      </w:r>
      <w:r w:rsidR="00FD4CEF" w:rsidRPr="00FD4CEF">
        <w:rPr>
          <w:rtl/>
        </w:rPr>
        <w:t xml:space="preserve"> </w:t>
      </w:r>
      <w:r w:rsidR="00FD4CEF" w:rsidRPr="00FD4CEF">
        <w:rPr>
          <w:rFonts w:hint="eastAsia"/>
          <w:rtl/>
        </w:rPr>
        <w:t>جَهَنَّمَ</w:t>
      </w:r>
      <w:r w:rsidR="00FD4CEF" w:rsidRPr="00FD4CEF">
        <w:rPr>
          <w:rtl/>
        </w:rPr>
        <w:t xml:space="preserve"> </w:t>
      </w:r>
      <w:r w:rsidR="00FD4CEF" w:rsidRPr="00FD4CEF">
        <w:rPr>
          <w:rFonts w:hint="eastAsia"/>
          <w:rtl/>
        </w:rPr>
        <w:t>يَص</w:t>
      </w:r>
      <w:r w:rsidR="00FD4CEF" w:rsidRPr="00FD4CEF">
        <w:rPr>
          <w:rFonts w:hint="cs"/>
          <w:rtl/>
        </w:rPr>
        <w:t>ۡ</w:t>
      </w:r>
      <w:r w:rsidR="00FD4CEF" w:rsidRPr="00FD4CEF">
        <w:rPr>
          <w:rFonts w:hint="eastAsia"/>
          <w:rtl/>
        </w:rPr>
        <w:t>لَى</w:t>
      </w:r>
      <w:r w:rsidR="00FD4CEF" w:rsidRPr="00FD4CEF">
        <w:rPr>
          <w:rFonts w:hint="cs"/>
          <w:rtl/>
        </w:rPr>
        <w:t>ٰ</w:t>
      </w:r>
      <w:r w:rsidR="00FD4CEF" w:rsidRPr="00FD4CEF">
        <w:rPr>
          <w:rFonts w:hint="eastAsia"/>
          <w:rtl/>
        </w:rPr>
        <w:t>هَا</w:t>
      </w:r>
      <w:r w:rsidR="00FD4CEF" w:rsidRPr="00FD4CEF">
        <w:rPr>
          <w:rtl/>
        </w:rPr>
        <w:t xml:space="preserve"> </w:t>
      </w:r>
      <w:r w:rsidR="00FD4CEF" w:rsidRPr="00FD4CEF">
        <w:rPr>
          <w:rFonts w:hint="eastAsia"/>
          <w:rtl/>
        </w:rPr>
        <w:t>مَذ</w:t>
      </w:r>
      <w:r w:rsidR="00FD4CEF" w:rsidRPr="00FD4CEF">
        <w:rPr>
          <w:rFonts w:hint="cs"/>
          <w:rtl/>
        </w:rPr>
        <w:t>ۡ</w:t>
      </w:r>
      <w:r w:rsidR="00FD4CEF" w:rsidRPr="00FD4CEF">
        <w:rPr>
          <w:rFonts w:hint="eastAsia"/>
          <w:rtl/>
        </w:rPr>
        <w:t>مُوم</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eastAsia"/>
          <w:rtl/>
        </w:rPr>
        <w:t>مَّد</w:t>
      </w:r>
      <w:r w:rsidR="00FD4CEF" w:rsidRPr="00FD4CEF">
        <w:rPr>
          <w:rFonts w:hint="cs"/>
          <w:rtl/>
        </w:rPr>
        <w:t>ۡ</w:t>
      </w:r>
      <w:r w:rsidR="00FD4CEF" w:rsidRPr="00FD4CEF">
        <w:rPr>
          <w:rFonts w:hint="eastAsia"/>
          <w:rtl/>
        </w:rPr>
        <w:t>حُور</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cs"/>
          <w:rtl/>
        </w:rPr>
        <w:t>١٨</w:t>
      </w:r>
      <w:r w:rsidR="00FD4CEF" w:rsidRPr="00FD4CEF">
        <w:rPr>
          <w:rtl/>
        </w:rPr>
        <w:t xml:space="preserve"> </w:t>
      </w:r>
      <w:r w:rsidR="00FD4CEF" w:rsidRPr="00FD4CEF">
        <w:rPr>
          <w:rFonts w:hint="eastAsia"/>
          <w:rtl/>
        </w:rPr>
        <w:t>وَمَن</w:t>
      </w:r>
      <w:r w:rsidR="00FD4CEF" w:rsidRPr="00FD4CEF">
        <w:rPr>
          <w:rFonts w:hint="cs"/>
          <w:rtl/>
        </w:rPr>
        <w:t>ۡ</w:t>
      </w:r>
      <w:r w:rsidR="00FD4CEF" w:rsidRPr="00FD4CEF">
        <w:rPr>
          <w:rtl/>
        </w:rPr>
        <w:t xml:space="preserve"> </w:t>
      </w:r>
      <w:r w:rsidR="00FD4CEF" w:rsidRPr="00FD4CEF">
        <w:rPr>
          <w:rFonts w:hint="eastAsia"/>
          <w:rtl/>
        </w:rPr>
        <w:t>أَرَادَ</w:t>
      </w:r>
      <w:r w:rsidR="00FD4CEF" w:rsidRPr="00FD4CEF">
        <w:rPr>
          <w:rtl/>
        </w:rPr>
        <w:t xml:space="preserve"> </w:t>
      </w:r>
      <w:r w:rsidR="00FD4CEF" w:rsidRPr="00FD4CEF">
        <w:rPr>
          <w:rFonts w:hint="cs"/>
          <w:rtl/>
        </w:rPr>
        <w:t>ٱ</w:t>
      </w:r>
      <w:r w:rsidR="00FD4CEF" w:rsidRPr="00FD4CEF">
        <w:rPr>
          <w:rFonts w:hint="eastAsia"/>
          <w:rtl/>
        </w:rPr>
        <w:t>ل</w:t>
      </w:r>
      <w:r w:rsidR="00FD4CEF" w:rsidRPr="00FD4CEF">
        <w:rPr>
          <w:rFonts w:hint="cs"/>
          <w:rtl/>
        </w:rPr>
        <w:t>ۡ</w:t>
      </w:r>
      <w:r w:rsidR="00FD4CEF" w:rsidRPr="00FD4CEF">
        <w:rPr>
          <w:rFonts w:hint="eastAsia"/>
          <w:rtl/>
        </w:rPr>
        <w:t>أ</w:t>
      </w:r>
      <w:r w:rsidR="00FD4CEF" w:rsidRPr="00FD4CEF">
        <w:rPr>
          <w:rFonts w:hint="cs"/>
          <w:rtl/>
        </w:rPr>
        <w:t>ٓ</w:t>
      </w:r>
      <w:r w:rsidR="00FD4CEF" w:rsidRPr="00FD4CEF">
        <w:rPr>
          <w:rFonts w:hint="eastAsia"/>
          <w:rtl/>
        </w:rPr>
        <w:t>خِرَةَ</w:t>
      </w:r>
      <w:r w:rsidR="00FD4CEF" w:rsidRPr="00FD4CEF">
        <w:rPr>
          <w:rtl/>
        </w:rPr>
        <w:t xml:space="preserve"> </w:t>
      </w:r>
      <w:r w:rsidR="00FD4CEF" w:rsidRPr="00FD4CEF">
        <w:rPr>
          <w:rFonts w:hint="eastAsia"/>
          <w:rtl/>
        </w:rPr>
        <w:t>وَسَعَى</w:t>
      </w:r>
      <w:r w:rsidR="00FD4CEF" w:rsidRPr="00FD4CEF">
        <w:rPr>
          <w:rFonts w:hint="cs"/>
          <w:rtl/>
        </w:rPr>
        <w:t>ٰ</w:t>
      </w:r>
      <w:r w:rsidR="00FD4CEF" w:rsidRPr="00FD4CEF">
        <w:rPr>
          <w:rtl/>
        </w:rPr>
        <w:t xml:space="preserve"> </w:t>
      </w:r>
      <w:r w:rsidR="00FD4CEF" w:rsidRPr="00FD4CEF">
        <w:rPr>
          <w:rFonts w:hint="eastAsia"/>
          <w:rtl/>
        </w:rPr>
        <w:t>لَهَا</w:t>
      </w:r>
      <w:r w:rsidR="00FD4CEF" w:rsidRPr="00FD4CEF">
        <w:rPr>
          <w:rtl/>
        </w:rPr>
        <w:t xml:space="preserve"> </w:t>
      </w:r>
      <w:r w:rsidR="00FD4CEF" w:rsidRPr="00FD4CEF">
        <w:rPr>
          <w:rFonts w:hint="eastAsia"/>
          <w:rtl/>
        </w:rPr>
        <w:t>سَع</w:t>
      </w:r>
      <w:r w:rsidR="00FD4CEF" w:rsidRPr="00FD4CEF">
        <w:rPr>
          <w:rFonts w:hint="cs"/>
          <w:rtl/>
        </w:rPr>
        <w:t>ۡ</w:t>
      </w:r>
      <w:r w:rsidR="00FD4CEF" w:rsidRPr="00FD4CEF">
        <w:rPr>
          <w:rFonts w:hint="eastAsia"/>
          <w:rtl/>
        </w:rPr>
        <w:t>يَهَا</w:t>
      </w:r>
      <w:r w:rsidR="00FD4CEF" w:rsidRPr="00FD4CEF">
        <w:rPr>
          <w:rtl/>
        </w:rPr>
        <w:t xml:space="preserve"> </w:t>
      </w:r>
      <w:r w:rsidR="00FD4CEF" w:rsidRPr="00FD4CEF">
        <w:rPr>
          <w:rFonts w:hint="eastAsia"/>
          <w:rtl/>
        </w:rPr>
        <w:t>وَهُوَ</w:t>
      </w:r>
      <w:r w:rsidR="00FD4CEF" w:rsidRPr="00FD4CEF">
        <w:rPr>
          <w:rtl/>
        </w:rPr>
        <w:t xml:space="preserve"> </w:t>
      </w:r>
      <w:r w:rsidR="00FD4CEF" w:rsidRPr="00FD4CEF">
        <w:rPr>
          <w:rFonts w:hint="eastAsia"/>
          <w:rtl/>
        </w:rPr>
        <w:t>مُؤ</w:t>
      </w:r>
      <w:r w:rsidR="00FD4CEF" w:rsidRPr="00FD4CEF">
        <w:rPr>
          <w:rFonts w:hint="cs"/>
          <w:rtl/>
        </w:rPr>
        <w:t>ۡ</w:t>
      </w:r>
      <w:r w:rsidR="00FD4CEF" w:rsidRPr="00FD4CEF">
        <w:rPr>
          <w:rFonts w:hint="eastAsia"/>
          <w:rtl/>
        </w:rPr>
        <w:t>مِن</w:t>
      </w:r>
      <w:r w:rsidR="00FD4CEF" w:rsidRPr="00FD4CEF">
        <w:rPr>
          <w:rFonts w:hint="cs"/>
          <w:rtl/>
        </w:rPr>
        <w:t>ٞ</w:t>
      </w:r>
      <w:r w:rsidR="00FD4CEF" w:rsidRPr="00FD4CEF">
        <w:rPr>
          <w:rtl/>
        </w:rPr>
        <w:t xml:space="preserve"> </w:t>
      </w:r>
      <w:r w:rsidR="00FD4CEF" w:rsidRPr="00FD4CEF">
        <w:rPr>
          <w:rFonts w:hint="eastAsia"/>
          <w:rtl/>
        </w:rPr>
        <w:t>فَأُوْلَ</w:t>
      </w:r>
      <w:r w:rsidR="00FD4CEF" w:rsidRPr="00FD4CEF">
        <w:rPr>
          <w:rFonts w:hint="cs"/>
          <w:rtl/>
        </w:rPr>
        <w:t>ٰٓ</w:t>
      </w:r>
      <w:r w:rsidR="00FD4CEF" w:rsidRPr="00FD4CEF">
        <w:rPr>
          <w:rFonts w:hint="eastAsia"/>
          <w:rtl/>
        </w:rPr>
        <w:t>ئِكَ</w:t>
      </w:r>
      <w:r w:rsidR="00FD4CEF" w:rsidRPr="00FD4CEF">
        <w:rPr>
          <w:rtl/>
        </w:rPr>
        <w:t xml:space="preserve"> </w:t>
      </w:r>
      <w:r w:rsidR="00FD4CEF" w:rsidRPr="00FD4CEF">
        <w:rPr>
          <w:rFonts w:hint="eastAsia"/>
          <w:rtl/>
        </w:rPr>
        <w:t>كَانَ</w:t>
      </w:r>
      <w:r w:rsidR="00FD4CEF" w:rsidRPr="00FD4CEF">
        <w:rPr>
          <w:rtl/>
        </w:rPr>
        <w:t xml:space="preserve"> </w:t>
      </w:r>
      <w:r w:rsidR="00FD4CEF" w:rsidRPr="00FD4CEF">
        <w:rPr>
          <w:rFonts w:hint="eastAsia"/>
          <w:rtl/>
        </w:rPr>
        <w:t>سَع</w:t>
      </w:r>
      <w:r w:rsidR="00FD4CEF" w:rsidRPr="00FD4CEF">
        <w:rPr>
          <w:rFonts w:hint="cs"/>
          <w:rtl/>
        </w:rPr>
        <w:t>ۡ</w:t>
      </w:r>
      <w:r w:rsidR="00FD4CEF" w:rsidRPr="00FD4CEF">
        <w:rPr>
          <w:rFonts w:hint="eastAsia"/>
          <w:rtl/>
        </w:rPr>
        <w:t>يُهُم</w:t>
      </w:r>
      <w:r w:rsidR="00FD4CEF" w:rsidRPr="00FD4CEF">
        <w:rPr>
          <w:rtl/>
        </w:rPr>
        <w:t xml:space="preserve"> </w:t>
      </w:r>
      <w:r w:rsidR="00FD4CEF" w:rsidRPr="00FD4CEF">
        <w:rPr>
          <w:rFonts w:hint="eastAsia"/>
          <w:rtl/>
        </w:rPr>
        <w:t>مَّش</w:t>
      </w:r>
      <w:r w:rsidR="00FD4CEF" w:rsidRPr="00FD4CEF">
        <w:rPr>
          <w:rFonts w:hint="cs"/>
          <w:rtl/>
        </w:rPr>
        <w:t>ۡ</w:t>
      </w:r>
      <w:r w:rsidR="00FD4CEF" w:rsidRPr="00FD4CEF">
        <w:rPr>
          <w:rFonts w:hint="eastAsia"/>
          <w:rtl/>
        </w:rPr>
        <w:t>كُور</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cs"/>
          <w:rtl/>
        </w:rPr>
        <w:t>١٩</w:t>
      </w:r>
      <w:r w:rsidR="00FD4CEF" w:rsidRPr="00FD4CEF">
        <w:rPr>
          <w:rtl/>
        </w:rPr>
        <w:t xml:space="preserve"> </w:t>
      </w:r>
      <w:r w:rsidR="00FD4CEF" w:rsidRPr="00FD4CEF">
        <w:rPr>
          <w:rFonts w:hint="eastAsia"/>
          <w:rtl/>
        </w:rPr>
        <w:t>كُلّ</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eastAsia"/>
          <w:rtl/>
        </w:rPr>
        <w:t>نُّمِدُّ</w:t>
      </w:r>
      <w:r w:rsidR="00FD4CEF" w:rsidRPr="00FD4CEF">
        <w:rPr>
          <w:rtl/>
        </w:rPr>
        <w:t xml:space="preserve"> </w:t>
      </w:r>
      <w:r w:rsidR="00FD4CEF" w:rsidRPr="00FD4CEF">
        <w:rPr>
          <w:rFonts w:hint="eastAsia"/>
          <w:rtl/>
        </w:rPr>
        <w:t>هَ</w:t>
      </w:r>
      <w:r w:rsidR="00FD4CEF" w:rsidRPr="00FD4CEF">
        <w:rPr>
          <w:rFonts w:hint="cs"/>
          <w:rtl/>
        </w:rPr>
        <w:t>ٰٓ</w:t>
      </w:r>
      <w:r w:rsidR="00FD4CEF" w:rsidRPr="00FD4CEF">
        <w:rPr>
          <w:rFonts w:hint="eastAsia"/>
          <w:rtl/>
        </w:rPr>
        <w:t>ؤُلَا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وَهَ</w:t>
      </w:r>
      <w:r w:rsidR="00FD4CEF" w:rsidRPr="00FD4CEF">
        <w:rPr>
          <w:rFonts w:hint="cs"/>
          <w:rtl/>
        </w:rPr>
        <w:t>ٰٓ</w:t>
      </w:r>
      <w:r w:rsidR="00FD4CEF" w:rsidRPr="00FD4CEF">
        <w:rPr>
          <w:rFonts w:hint="eastAsia"/>
          <w:rtl/>
        </w:rPr>
        <w:t>ؤُلَا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مِن</w:t>
      </w:r>
      <w:r w:rsidR="00FD4CEF" w:rsidRPr="00FD4CEF">
        <w:rPr>
          <w:rFonts w:hint="cs"/>
          <w:rtl/>
        </w:rPr>
        <w:t>ۡ</w:t>
      </w:r>
      <w:r w:rsidR="00FD4CEF" w:rsidRPr="00FD4CEF">
        <w:rPr>
          <w:rtl/>
        </w:rPr>
        <w:t xml:space="preserve"> </w:t>
      </w:r>
      <w:r w:rsidR="00FD4CEF" w:rsidRPr="00FD4CEF">
        <w:rPr>
          <w:rFonts w:hint="eastAsia"/>
          <w:rtl/>
        </w:rPr>
        <w:t>عَطَا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رَبِّكَ</w:t>
      </w:r>
      <w:r w:rsidR="00FD4CEF" w:rsidRPr="00FD4CEF">
        <w:rPr>
          <w:rFonts w:hint="cs"/>
          <w:rtl/>
        </w:rPr>
        <w:t>ۚ</w:t>
      </w:r>
      <w:r w:rsidR="00FD4CEF" w:rsidRPr="00FD4CEF">
        <w:rPr>
          <w:rtl/>
        </w:rPr>
        <w:t xml:space="preserve"> </w:t>
      </w:r>
      <w:r w:rsidR="00FD4CEF" w:rsidRPr="00FD4CEF">
        <w:rPr>
          <w:rFonts w:hint="eastAsia"/>
          <w:rtl/>
        </w:rPr>
        <w:t>وَمَا</w:t>
      </w:r>
      <w:r w:rsidR="00FD4CEF" w:rsidRPr="00FD4CEF">
        <w:rPr>
          <w:rtl/>
        </w:rPr>
        <w:t xml:space="preserve"> </w:t>
      </w:r>
      <w:r w:rsidR="00FD4CEF" w:rsidRPr="00FD4CEF">
        <w:rPr>
          <w:rFonts w:hint="eastAsia"/>
          <w:rtl/>
        </w:rPr>
        <w:t>كَانَ</w:t>
      </w:r>
      <w:r w:rsidR="00FD4CEF" w:rsidRPr="00FD4CEF">
        <w:rPr>
          <w:rtl/>
        </w:rPr>
        <w:t xml:space="preserve"> </w:t>
      </w:r>
      <w:r w:rsidR="00FD4CEF" w:rsidRPr="00FD4CEF">
        <w:rPr>
          <w:rFonts w:hint="eastAsia"/>
          <w:rtl/>
        </w:rPr>
        <w:t>عَطَا</w:t>
      </w:r>
      <w:r w:rsidR="00FD4CEF" w:rsidRPr="00FD4CEF">
        <w:rPr>
          <w:rFonts w:hint="cs"/>
          <w:rtl/>
        </w:rPr>
        <w:t>ٓ</w:t>
      </w:r>
      <w:r w:rsidR="00FD4CEF" w:rsidRPr="00FD4CEF">
        <w:rPr>
          <w:rFonts w:hint="eastAsia"/>
          <w:rtl/>
        </w:rPr>
        <w:t>ءُ</w:t>
      </w:r>
      <w:r w:rsidR="00FD4CEF" w:rsidRPr="00FD4CEF">
        <w:rPr>
          <w:rtl/>
        </w:rPr>
        <w:t xml:space="preserve"> </w:t>
      </w:r>
      <w:r w:rsidR="00FD4CEF" w:rsidRPr="00FD4CEF">
        <w:rPr>
          <w:rFonts w:hint="eastAsia"/>
          <w:rtl/>
        </w:rPr>
        <w:t>رَبِّكَ</w:t>
      </w:r>
      <w:r w:rsidR="00FD4CEF" w:rsidRPr="00FD4CEF">
        <w:rPr>
          <w:rtl/>
        </w:rPr>
        <w:t xml:space="preserve"> </w:t>
      </w:r>
      <w:r w:rsidR="00FD4CEF" w:rsidRPr="00FD4CEF">
        <w:rPr>
          <w:rFonts w:hint="eastAsia"/>
          <w:rtl/>
        </w:rPr>
        <w:t>مَح</w:t>
      </w:r>
      <w:r w:rsidR="00FD4CEF" w:rsidRPr="00FD4CEF">
        <w:rPr>
          <w:rFonts w:hint="cs"/>
          <w:rtl/>
        </w:rPr>
        <w:t>ۡ</w:t>
      </w:r>
      <w:r w:rsidR="00FD4CEF" w:rsidRPr="00FD4CEF">
        <w:rPr>
          <w:rFonts w:hint="eastAsia"/>
          <w:rtl/>
        </w:rPr>
        <w:t>ظُورًا</w:t>
      </w:r>
      <w:r w:rsidR="00FD4CEF" w:rsidRPr="00FD4CEF">
        <w:rPr>
          <w:rtl/>
        </w:rPr>
        <w:t xml:space="preserve"> </w:t>
      </w:r>
      <w:r w:rsidR="00FD4CEF" w:rsidRPr="00FD4CEF">
        <w:rPr>
          <w:rFonts w:hint="cs"/>
          <w:rtl/>
        </w:rPr>
        <w:t>٢٠</w:t>
      </w:r>
      <w:r w:rsidR="00FD4CEF" w:rsidRPr="00FD4CEF">
        <w:rPr>
          <w:rtl/>
        </w:rPr>
        <w:t xml:space="preserve"> </w:t>
      </w:r>
      <w:r w:rsidR="00FD4CEF" w:rsidRPr="00FD4CEF">
        <w:rPr>
          <w:rFonts w:hint="cs"/>
          <w:rtl/>
        </w:rPr>
        <w:t>ٱ</w:t>
      </w:r>
      <w:r w:rsidR="00FD4CEF" w:rsidRPr="00FD4CEF">
        <w:rPr>
          <w:rFonts w:hint="eastAsia"/>
          <w:rtl/>
        </w:rPr>
        <w:t>نظُر</w:t>
      </w:r>
      <w:r w:rsidR="00FD4CEF" w:rsidRPr="00FD4CEF">
        <w:rPr>
          <w:rFonts w:hint="cs"/>
          <w:rtl/>
        </w:rPr>
        <w:t>ۡ</w:t>
      </w:r>
      <w:r w:rsidR="00FD4CEF" w:rsidRPr="00FD4CEF">
        <w:rPr>
          <w:rtl/>
        </w:rPr>
        <w:t xml:space="preserve"> </w:t>
      </w:r>
      <w:r w:rsidR="00FD4CEF" w:rsidRPr="00FD4CEF">
        <w:rPr>
          <w:rFonts w:hint="eastAsia"/>
          <w:rtl/>
        </w:rPr>
        <w:t>كَي</w:t>
      </w:r>
      <w:r w:rsidR="00FD4CEF" w:rsidRPr="00FD4CEF">
        <w:rPr>
          <w:rFonts w:hint="cs"/>
          <w:rtl/>
        </w:rPr>
        <w:t>ۡ</w:t>
      </w:r>
      <w:r w:rsidR="00FD4CEF" w:rsidRPr="00FD4CEF">
        <w:rPr>
          <w:rFonts w:hint="eastAsia"/>
          <w:rtl/>
        </w:rPr>
        <w:t>فَ</w:t>
      </w:r>
      <w:r w:rsidR="00FD4CEF" w:rsidRPr="00FD4CEF">
        <w:rPr>
          <w:rtl/>
        </w:rPr>
        <w:t xml:space="preserve"> </w:t>
      </w:r>
      <w:r w:rsidR="00FD4CEF" w:rsidRPr="00FD4CEF">
        <w:rPr>
          <w:rFonts w:hint="eastAsia"/>
          <w:rtl/>
        </w:rPr>
        <w:t>فَضَّل</w:t>
      </w:r>
      <w:r w:rsidR="00FD4CEF" w:rsidRPr="00FD4CEF">
        <w:rPr>
          <w:rFonts w:hint="cs"/>
          <w:rtl/>
        </w:rPr>
        <w:t>ۡ</w:t>
      </w:r>
      <w:r w:rsidR="00FD4CEF" w:rsidRPr="00FD4CEF">
        <w:rPr>
          <w:rFonts w:hint="eastAsia"/>
          <w:rtl/>
        </w:rPr>
        <w:t>نَا</w:t>
      </w:r>
      <w:r w:rsidR="00FD4CEF" w:rsidRPr="00FD4CEF">
        <w:rPr>
          <w:rtl/>
        </w:rPr>
        <w:t xml:space="preserve"> </w:t>
      </w:r>
      <w:r w:rsidR="00FD4CEF" w:rsidRPr="00FD4CEF">
        <w:rPr>
          <w:rFonts w:hint="eastAsia"/>
          <w:rtl/>
        </w:rPr>
        <w:t>بَع</w:t>
      </w:r>
      <w:r w:rsidR="00FD4CEF" w:rsidRPr="00FD4CEF">
        <w:rPr>
          <w:rFonts w:hint="cs"/>
          <w:rtl/>
        </w:rPr>
        <w:t>ۡ</w:t>
      </w:r>
      <w:r w:rsidR="00FD4CEF" w:rsidRPr="00FD4CEF">
        <w:rPr>
          <w:rFonts w:hint="eastAsia"/>
          <w:rtl/>
        </w:rPr>
        <w:t>ضَهُم</w:t>
      </w:r>
      <w:r w:rsidR="00FD4CEF" w:rsidRPr="00FD4CEF">
        <w:rPr>
          <w:rFonts w:hint="cs"/>
          <w:rtl/>
        </w:rPr>
        <w:t>ۡ</w:t>
      </w:r>
      <w:r w:rsidR="00FD4CEF" w:rsidRPr="00FD4CEF">
        <w:rPr>
          <w:rtl/>
        </w:rPr>
        <w:t xml:space="preserve"> </w:t>
      </w:r>
      <w:r w:rsidR="00FD4CEF" w:rsidRPr="00FD4CEF">
        <w:rPr>
          <w:rFonts w:hint="eastAsia"/>
          <w:rtl/>
        </w:rPr>
        <w:t>عَلَى</w:t>
      </w:r>
      <w:r w:rsidR="00FD4CEF" w:rsidRPr="00FD4CEF">
        <w:rPr>
          <w:rFonts w:hint="cs"/>
          <w:rtl/>
        </w:rPr>
        <w:t>ٰ</w:t>
      </w:r>
      <w:r w:rsidR="00FD4CEF" w:rsidRPr="00FD4CEF">
        <w:rPr>
          <w:rtl/>
        </w:rPr>
        <w:t xml:space="preserve"> </w:t>
      </w:r>
      <w:r w:rsidR="00FD4CEF" w:rsidRPr="00FD4CEF">
        <w:rPr>
          <w:rFonts w:hint="eastAsia"/>
          <w:rtl/>
        </w:rPr>
        <w:t>بَع</w:t>
      </w:r>
      <w:r w:rsidR="00FD4CEF" w:rsidRPr="00FD4CEF">
        <w:rPr>
          <w:rFonts w:hint="cs"/>
          <w:rtl/>
        </w:rPr>
        <w:t>ۡ</w:t>
      </w:r>
      <w:r w:rsidR="00FD4CEF" w:rsidRPr="00FD4CEF">
        <w:rPr>
          <w:rFonts w:hint="eastAsia"/>
          <w:rtl/>
        </w:rPr>
        <w:t>ض</w:t>
      </w:r>
      <w:r w:rsidR="00FD4CEF" w:rsidRPr="00FD4CEF">
        <w:rPr>
          <w:rFonts w:hint="cs"/>
          <w:rtl/>
        </w:rPr>
        <w:t>ٖۚ</w:t>
      </w:r>
      <w:r w:rsidR="00FD4CEF" w:rsidRPr="00FD4CEF">
        <w:rPr>
          <w:rtl/>
        </w:rPr>
        <w:t xml:space="preserve"> </w:t>
      </w:r>
      <w:r w:rsidR="00FD4CEF" w:rsidRPr="00FD4CEF">
        <w:rPr>
          <w:rFonts w:hint="eastAsia"/>
          <w:rtl/>
        </w:rPr>
        <w:t>وَلَل</w:t>
      </w:r>
      <w:r w:rsidR="00FD4CEF" w:rsidRPr="00FD4CEF">
        <w:rPr>
          <w:rFonts w:hint="cs"/>
          <w:rtl/>
        </w:rPr>
        <w:t>ۡ</w:t>
      </w:r>
      <w:r w:rsidR="00FD4CEF" w:rsidRPr="00FD4CEF">
        <w:rPr>
          <w:rFonts w:hint="eastAsia"/>
          <w:rtl/>
        </w:rPr>
        <w:t>أ</w:t>
      </w:r>
      <w:r w:rsidR="00FD4CEF" w:rsidRPr="00FD4CEF">
        <w:rPr>
          <w:rFonts w:hint="cs"/>
          <w:rtl/>
        </w:rPr>
        <w:t>ٓ</w:t>
      </w:r>
      <w:r w:rsidR="00FD4CEF" w:rsidRPr="00FD4CEF">
        <w:rPr>
          <w:rFonts w:hint="eastAsia"/>
          <w:rtl/>
        </w:rPr>
        <w:t>خِرَةُ</w:t>
      </w:r>
      <w:r w:rsidR="00FD4CEF" w:rsidRPr="00FD4CEF">
        <w:rPr>
          <w:rtl/>
        </w:rPr>
        <w:t xml:space="preserve"> </w:t>
      </w:r>
      <w:r w:rsidR="00FD4CEF" w:rsidRPr="00FD4CEF">
        <w:rPr>
          <w:rFonts w:hint="eastAsia"/>
          <w:rtl/>
        </w:rPr>
        <w:t>أَك</w:t>
      </w:r>
      <w:r w:rsidR="00FD4CEF" w:rsidRPr="00FD4CEF">
        <w:rPr>
          <w:rFonts w:hint="cs"/>
          <w:rtl/>
        </w:rPr>
        <w:t>ۡ</w:t>
      </w:r>
      <w:r w:rsidR="00FD4CEF" w:rsidRPr="00FD4CEF">
        <w:rPr>
          <w:rFonts w:hint="eastAsia"/>
          <w:rtl/>
        </w:rPr>
        <w:t>بَرُ</w:t>
      </w:r>
      <w:r w:rsidR="00FD4CEF" w:rsidRPr="00FD4CEF">
        <w:rPr>
          <w:rtl/>
        </w:rPr>
        <w:t xml:space="preserve"> </w:t>
      </w:r>
      <w:r w:rsidR="00FD4CEF" w:rsidRPr="00FD4CEF">
        <w:rPr>
          <w:rFonts w:hint="eastAsia"/>
          <w:rtl/>
        </w:rPr>
        <w:t>دَرَجَ</w:t>
      </w:r>
      <w:r w:rsidR="00FD4CEF" w:rsidRPr="00FD4CEF">
        <w:rPr>
          <w:rFonts w:hint="cs"/>
          <w:rtl/>
        </w:rPr>
        <w:t>ٰ</w:t>
      </w:r>
      <w:r w:rsidR="00FD4CEF" w:rsidRPr="00FD4CEF">
        <w:rPr>
          <w:rFonts w:hint="eastAsia"/>
          <w:rtl/>
        </w:rPr>
        <w:t>ت</w:t>
      </w:r>
      <w:r w:rsidR="00FD4CEF" w:rsidRPr="00FD4CEF">
        <w:rPr>
          <w:rFonts w:hint="cs"/>
          <w:rtl/>
        </w:rPr>
        <w:t>ٖ</w:t>
      </w:r>
      <w:r w:rsidR="00FD4CEF" w:rsidRPr="00FD4CEF">
        <w:rPr>
          <w:rtl/>
        </w:rPr>
        <w:t xml:space="preserve"> </w:t>
      </w:r>
      <w:r w:rsidR="00FD4CEF" w:rsidRPr="00FD4CEF">
        <w:rPr>
          <w:rFonts w:hint="eastAsia"/>
          <w:rtl/>
        </w:rPr>
        <w:t>وَأَك</w:t>
      </w:r>
      <w:r w:rsidR="00FD4CEF" w:rsidRPr="00FD4CEF">
        <w:rPr>
          <w:rFonts w:hint="cs"/>
          <w:rtl/>
        </w:rPr>
        <w:t>ۡ</w:t>
      </w:r>
      <w:r w:rsidR="00FD4CEF" w:rsidRPr="00FD4CEF">
        <w:rPr>
          <w:rFonts w:hint="eastAsia"/>
          <w:rtl/>
        </w:rPr>
        <w:t>بَرُ</w:t>
      </w:r>
      <w:r w:rsidR="00FD4CEF" w:rsidRPr="00FD4CEF">
        <w:rPr>
          <w:rtl/>
        </w:rPr>
        <w:t xml:space="preserve"> </w:t>
      </w:r>
      <w:r w:rsidR="00FD4CEF" w:rsidRPr="00FD4CEF">
        <w:rPr>
          <w:rFonts w:hint="eastAsia"/>
          <w:rtl/>
        </w:rPr>
        <w:t>تَف</w:t>
      </w:r>
      <w:r w:rsidR="00FD4CEF" w:rsidRPr="00FD4CEF">
        <w:rPr>
          <w:rFonts w:hint="cs"/>
          <w:rtl/>
        </w:rPr>
        <w:t>ۡ</w:t>
      </w:r>
      <w:r w:rsidR="00FD4CEF" w:rsidRPr="00FD4CEF">
        <w:rPr>
          <w:rFonts w:hint="eastAsia"/>
          <w:rtl/>
        </w:rPr>
        <w:t>ضِيل</w:t>
      </w:r>
      <w:r w:rsidR="00FD4CEF" w:rsidRPr="00FD4CEF">
        <w:rPr>
          <w:rFonts w:hint="cs"/>
          <w:rtl/>
        </w:rPr>
        <w:t>ٗ</w:t>
      </w:r>
      <w:r w:rsidR="00FD4CEF" w:rsidRPr="00FD4CEF">
        <w:rPr>
          <w:rFonts w:hint="eastAsia"/>
          <w:rtl/>
        </w:rPr>
        <w:t>ا</w:t>
      </w:r>
      <w:r w:rsidR="00FD4CEF" w:rsidRPr="00FD4CEF">
        <w:rPr>
          <w:rtl/>
        </w:rPr>
        <w:t xml:space="preserve"> </w:t>
      </w:r>
      <w:r w:rsidR="00FD4CEF" w:rsidRPr="00FD4CEF">
        <w:rPr>
          <w:rFonts w:hint="cs"/>
          <w:rtl/>
        </w:rPr>
        <w:t>٢١</w:t>
      </w:r>
      <w:r w:rsidR="00FD4CEF" w:rsidRPr="00AB7196">
        <w:rPr>
          <w:rStyle w:val="Char8"/>
          <w:rtl/>
        </w:rPr>
        <w:t>﴾</w:t>
      </w:r>
      <w:r w:rsidR="00FD4CEF">
        <w:rPr>
          <w:rFonts w:hint="cs"/>
          <w:rtl/>
        </w:rPr>
        <w:t xml:space="preserve"> </w:t>
      </w:r>
      <w:r w:rsidR="00FD4CEF" w:rsidRPr="00FD4CEF">
        <w:rPr>
          <w:rStyle w:val="Char6"/>
          <w:rFonts w:hint="cs"/>
          <w:rtl/>
        </w:rPr>
        <w:t>[</w:t>
      </w:r>
      <w:r w:rsidR="00FD4CEF">
        <w:rPr>
          <w:rStyle w:val="Char6"/>
          <w:rFonts w:hint="cs"/>
          <w:rtl/>
        </w:rPr>
        <w:t>الاسرار: 18-</w:t>
      </w:r>
      <w:r w:rsidR="00420C6D">
        <w:rPr>
          <w:rStyle w:val="Char6"/>
          <w:rFonts w:hint="cs"/>
          <w:rtl/>
        </w:rPr>
        <w:t>21</w:t>
      </w:r>
      <w:r w:rsidR="00FD4CEF" w:rsidRPr="00FD4CEF">
        <w:rPr>
          <w:rStyle w:val="Char6"/>
          <w:rFonts w:hint="cs"/>
          <w:rtl/>
        </w:rPr>
        <w:t>]</w:t>
      </w:r>
      <w:r w:rsidR="00FD4CEF" w:rsidRPr="00D56774">
        <w:rPr>
          <w:rStyle w:val="Char4"/>
          <w:rFonts w:hint="cs"/>
          <w:rtl/>
        </w:rPr>
        <w:t>.</w:t>
      </w:r>
    </w:p>
    <w:p w:rsidR="00E30DC6" w:rsidRPr="00E30DC6" w:rsidRDefault="00882BB7" w:rsidP="00420C6D">
      <w:pPr>
        <w:pStyle w:val="ab"/>
        <w:rPr>
          <w:rStyle w:val="Char4"/>
          <w:rtl/>
        </w:rPr>
      </w:pPr>
      <w:r w:rsidRPr="00E11FF3">
        <w:rPr>
          <w:rStyle w:val="Char8"/>
          <w:rFonts w:hint="cs"/>
          <w:rtl/>
        </w:rPr>
        <w:t>«</w:t>
      </w:r>
      <w:r w:rsidR="00420C6D" w:rsidRPr="00420C6D">
        <w:rPr>
          <w:rFonts w:hint="cs"/>
          <w:sz w:val="28"/>
          <w:szCs w:val="28"/>
          <w:rtl/>
        </w:rPr>
        <w:t>هر کس که (دنیای) زود گذر را بخواهد، در آن (دنیا) برای هر ک</w:t>
      </w:r>
      <w:r w:rsidR="00420C6D">
        <w:rPr>
          <w:rFonts w:hint="cs"/>
          <w:sz w:val="28"/>
          <w:szCs w:val="28"/>
          <w:rtl/>
        </w:rPr>
        <w:t>س</w:t>
      </w:r>
      <w:r w:rsidR="00420C6D" w:rsidRPr="00420C6D">
        <w:rPr>
          <w:rFonts w:hint="cs"/>
          <w:sz w:val="28"/>
          <w:szCs w:val="28"/>
          <w:rtl/>
        </w:rPr>
        <w:t xml:space="preserve"> بخواهیم؛ همان اندازه که بخواهیم؛ زود خواهیم داد، سپس جهنم را برای او قرار خواهیم داد که نکوهیده‌ی مردود در (آتش سوزان) آن درآید. و کسی‌که (سرای) آخرت را بخواهد، و برای آن سعی و تلاش خود را بکند، در حالی‌که مؤمن باشد، پس اینان سعی (و تلاش) شان مشکور است (و پاداش داده خواهد شد). هر یک از اینان و آنان (از هردو گروه) از عطای پروردگارت (بهره و) کمک می‌دهیم، و عطای پروردگارت هرگز (از کسی) باز داشته شده نیست (مؤمن و کافر همه از نعمت‌های دنیوی بهره‌مند می‌شوند) بنگر چگونه بعضی را بر بعضی دیگر برتری داده‌ایم، و یقیناً درجات آخرت و برتری‌هایش از این هم بیشتر است</w:t>
      </w:r>
      <w:r w:rsidRPr="00E11FF3">
        <w:rPr>
          <w:rStyle w:val="Char8"/>
          <w:rFonts w:hint="cs"/>
          <w:rtl/>
        </w:rPr>
        <w:t>»</w:t>
      </w:r>
      <w:r w:rsidR="00E30DC6" w:rsidRPr="00E30DC6">
        <w:rPr>
          <w:rStyle w:val="Char4"/>
          <w:rFonts w:hint="cs"/>
          <w:rtl/>
        </w:rPr>
        <w:t>.</w:t>
      </w:r>
    </w:p>
    <w:p w:rsidR="00D40B5F" w:rsidRDefault="00AD1AAE" w:rsidP="00904322">
      <w:pPr>
        <w:pStyle w:val="a8"/>
        <w:rPr>
          <w:rtl/>
        </w:rPr>
      </w:pPr>
      <w:r>
        <w:rPr>
          <w:rFonts w:hint="cs"/>
          <w:rtl/>
        </w:rPr>
        <w:t>این آیات</w:t>
      </w:r>
      <w:r w:rsidR="00617461">
        <w:rPr>
          <w:rFonts w:hint="cs"/>
          <w:rtl/>
        </w:rPr>
        <w:t xml:space="preserve"> بیان</w:t>
      </w:r>
      <w:r w:rsidR="00850650">
        <w:rPr>
          <w:rFonts w:hint="cs"/>
          <w:rtl/>
        </w:rPr>
        <w:t xml:space="preserve"> می‌</w:t>
      </w:r>
      <w:r w:rsidR="00617461">
        <w:rPr>
          <w:rFonts w:hint="cs"/>
          <w:rtl/>
        </w:rPr>
        <w:t>کنند که خدای تعالی از مال دنیا هم به نیکوکار و هم به گناهکار می‌دهد و به کسانی که دنیا خواهند یا زندگی آخرت را</w:t>
      </w:r>
      <w:r w:rsidR="00850650">
        <w:rPr>
          <w:rFonts w:hint="cs"/>
          <w:rtl/>
        </w:rPr>
        <w:t xml:space="preserve"> می‌</w:t>
      </w:r>
      <w:r w:rsidR="00617461">
        <w:rPr>
          <w:rFonts w:hint="cs"/>
          <w:rtl/>
        </w:rPr>
        <w:t>جویند، از روزی خود</w:t>
      </w:r>
      <w:r w:rsidR="00850650">
        <w:rPr>
          <w:rFonts w:hint="cs"/>
          <w:rtl/>
        </w:rPr>
        <w:t xml:space="preserve"> می‌</w:t>
      </w:r>
      <w:r w:rsidR="00617461">
        <w:rPr>
          <w:rFonts w:hint="cs"/>
          <w:rtl/>
        </w:rPr>
        <w:t>بخشد. اما بهشت خود را مخصوص کسانی</w:t>
      </w:r>
      <w:r w:rsidR="00850650">
        <w:rPr>
          <w:rFonts w:hint="cs"/>
          <w:rtl/>
        </w:rPr>
        <w:t xml:space="preserve"> می‌</w:t>
      </w:r>
      <w:r w:rsidR="00617461">
        <w:rPr>
          <w:rFonts w:hint="cs"/>
          <w:rtl/>
        </w:rPr>
        <w:t>گرداند که بندگان پرهیز</w:t>
      </w:r>
      <w:r w:rsidR="00904322">
        <w:rPr>
          <w:rFonts w:hint="cs"/>
          <w:rtl/>
        </w:rPr>
        <w:t>ک</w:t>
      </w:r>
      <w:r w:rsidR="00617461">
        <w:rPr>
          <w:rFonts w:hint="cs"/>
          <w:rtl/>
        </w:rPr>
        <w:t>ار او و در طلب بهشت هستند و با انجام عمل صالح برای</w:t>
      </w:r>
      <w:r w:rsidR="00AD4AF3">
        <w:rPr>
          <w:rFonts w:hint="cs"/>
          <w:rtl/>
        </w:rPr>
        <w:t xml:space="preserve"> دست‌یابی </w:t>
      </w:r>
      <w:r w:rsidR="00617461">
        <w:rPr>
          <w:rFonts w:hint="cs"/>
          <w:rtl/>
        </w:rPr>
        <w:t>به آن در تلاشند. خداوند هدایت و توفیق خود را شامل حال این گروه</w:t>
      </w:r>
      <w:r w:rsidR="00850650">
        <w:rPr>
          <w:rFonts w:hint="cs"/>
          <w:rtl/>
        </w:rPr>
        <w:t xml:space="preserve"> می‌</w:t>
      </w:r>
      <w:r w:rsidR="00617461">
        <w:rPr>
          <w:rFonts w:hint="cs"/>
          <w:rtl/>
        </w:rPr>
        <w:t>گرداند و آنان را بر دیگران برتری</w:t>
      </w:r>
      <w:r w:rsidR="00850650">
        <w:rPr>
          <w:rFonts w:hint="cs"/>
          <w:rtl/>
        </w:rPr>
        <w:t xml:space="preserve"> می‌</w:t>
      </w:r>
      <w:r w:rsidR="00617461">
        <w:rPr>
          <w:rFonts w:hint="cs"/>
          <w:rtl/>
        </w:rPr>
        <w:t xml:space="preserve">بخشد. اما هم چنان که جایگاه دنیوی آنان با دیگران متفاوت است و مقام آنان بر گمراهان برتری دارد، منزلت آنان میان یکدیگر نیز در قیامت متفاوت خواهد بود، به این دلیل که اعمال و مقدار کوشش آنان برای اطاعت پروردگار متفاوت است. عمل افراد </w:t>
      </w:r>
      <w:r w:rsidR="00D40B5F" w:rsidRPr="00E11FF3">
        <w:rPr>
          <w:rStyle w:val="Char8"/>
          <w:rtl/>
        </w:rPr>
        <w:t>«</w:t>
      </w:r>
      <w:r w:rsidR="00617461">
        <w:rPr>
          <w:rFonts w:hint="cs"/>
          <w:rtl/>
        </w:rPr>
        <w:t xml:space="preserve">اسبابی برای کسب ثواب و یا </w:t>
      </w:r>
      <w:r w:rsidR="00205D57">
        <w:rPr>
          <w:rFonts w:hint="cs"/>
          <w:rtl/>
        </w:rPr>
        <w:t>مجازات</w:t>
      </w:r>
      <w:r w:rsidR="00D40B5F">
        <w:rPr>
          <w:rFonts w:hint="cs"/>
          <w:rtl/>
        </w:rPr>
        <w:t xml:space="preserve"> است و یکی از این دو نتیجه را در</w:t>
      </w:r>
      <w:r w:rsidR="00205D57">
        <w:rPr>
          <w:rFonts w:hint="cs"/>
          <w:rtl/>
        </w:rPr>
        <w:t xml:space="preserve"> پی خواهد د</w:t>
      </w:r>
      <w:r w:rsidR="00D40B5F">
        <w:rPr>
          <w:rFonts w:hint="cs"/>
          <w:rtl/>
        </w:rPr>
        <w:t>اشت مانند هر سبب دیگری که نتیجه</w:t>
      </w:r>
      <w:r w:rsidR="00D40B5F">
        <w:rPr>
          <w:rFonts w:hint="eastAsia"/>
          <w:rtl/>
        </w:rPr>
        <w:t>‌</w:t>
      </w:r>
      <w:r w:rsidR="00205D57">
        <w:rPr>
          <w:rFonts w:hint="cs"/>
          <w:rtl/>
        </w:rPr>
        <w:t>ای مخصوص در بر دارد</w:t>
      </w:r>
      <w:r w:rsidR="00D40B5F" w:rsidRPr="00E11FF3">
        <w:rPr>
          <w:rStyle w:val="Char8"/>
          <w:rtl/>
        </w:rPr>
        <w:t>»</w:t>
      </w:r>
      <w:r w:rsidR="00205D57">
        <w:rPr>
          <w:rFonts w:hint="cs"/>
          <w:rtl/>
        </w:rPr>
        <w:t xml:space="preserve">، از طرف دیگر اعمال انسان نتیجه توفیق پروردگار برای هدایت و شکرگذاری و اطاعت است. این هم نشان از رحمت پروردگار دارد که خود او هدایت را شامل حال انسان می‌گرداند و در </w:t>
      </w:r>
      <w:r w:rsidR="00205D57">
        <w:rPr>
          <w:rFonts w:hint="cs"/>
          <w:rtl/>
        </w:rPr>
        <w:lastRenderedPageBreak/>
        <w:t>مقابل آن اجر و ثواب تعیین می</w:t>
      </w:r>
      <w:r w:rsidR="00D40B5F">
        <w:rPr>
          <w:rFonts w:hint="cs"/>
          <w:rtl/>
        </w:rPr>
        <w:t xml:space="preserve">‌کند. بر این اساس است که ورود </w:t>
      </w:r>
      <w:r w:rsidR="00205D57">
        <w:rPr>
          <w:rFonts w:hint="cs"/>
          <w:rtl/>
        </w:rPr>
        <w:t>این افراد به بهشت به خاطر رحمت خداست نه چیز دیگر، زیرا اعمال آنان به هر اندازه هم که زیاد و ارزشمند باشد و شکر و اطاعت بیشتری هم انجام دهند، فقط تکافوی نعمت‌های</w:t>
      </w:r>
      <w:r w:rsidR="00850650">
        <w:rPr>
          <w:rFonts w:hint="cs"/>
          <w:rtl/>
        </w:rPr>
        <w:t xml:space="preserve"> بی‌</w:t>
      </w:r>
      <w:r w:rsidR="00205D57">
        <w:rPr>
          <w:rFonts w:hint="cs"/>
          <w:rtl/>
        </w:rPr>
        <w:t>شمار پروردگار را</w:t>
      </w:r>
      <w:r w:rsidR="00850650">
        <w:rPr>
          <w:rFonts w:hint="cs"/>
          <w:rtl/>
        </w:rPr>
        <w:t xml:space="preserve"> می‌</w:t>
      </w:r>
      <w:r w:rsidR="00205D57">
        <w:rPr>
          <w:rFonts w:hint="cs"/>
          <w:rtl/>
        </w:rPr>
        <w:t>دهد که از عوض دادن آن ناتوان بوده</w:t>
      </w:r>
      <w:r w:rsidR="004807C6">
        <w:rPr>
          <w:rFonts w:hint="cs"/>
          <w:rtl/>
        </w:rPr>
        <w:t>‌اند.</w:t>
      </w:r>
    </w:p>
    <w:p w:rsidR="00AD1AAE" w:rsidRDefault="00205D57" w:rsidP="000C1667">
      <w:pPr>
        <w:pStyle w:val="a8"/>
        <w:rPr>
          <w:rtl/>
        </w:rPr>
      </w:pPr>
      <w:r>
        <w:rPr>
          <w:rFonts w:hint="cs"/>
          <w:rtl/>
        </w:rPr>
        <w:t>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فرموده</w:t>
      </w:r>
      <w:r w:rsidR="000C1667">
        <w:rPr>
          <w:rtl/>
        </w:rPr>
        <w:softHyphen/>
      </w:r>
      <w:r>
        <w:rPr>
          <w:rFonts w:hint="cs"/>
          <w:rtl/>
        </w:rPr>
        <w:t xml:space="preserve">است: </w:t>
      </w:r>
      <w:r w:rsidR="00D40B5F" w:rsidRPr="00E11FF3">
        <w:rPr>
          <w:rStyle w:val="Char8"/>
          <w:rtl/>
        </w:rPr>
        <w:t>«</w:t>
      </w:r>
      <w:r>
        <w:rPr>
          <w:rFonts w:hint="cs"/>
          <w:rtl/>
        </w:rPr>
        <w:t>عمل هیچ</w:t>
      </w:r>
      <w:r w:rsidR="000C1667">
        <w:rPr>
          <w:rtl/>
        </w:rPr>
        <w:softHyphen/>
      </w:r>
      <w:r>
        <w:rPr>
          <w:rFonts w:hint="cs"/>
          <w:rtl/>
        </w:rPr>
        <w:t>یک از شما او را وارد بهشت نمی</w:t>
      </w:r>
      <w:r w:rsidR="00D40B5F">
        <w:rPr>
          <w:rFonts w:hint="eastAsia"/>
          <w:rtl/>
        </w:rPr>
        <w:t>‌</w:t>
      </w:r>
      <w:r>
        <w:rPr>
          <w:rFonts w:hint="cs"/>
          <w:rtl/>
        </w:rPr>
        <w:t xml:space="preserve">کند. در لفظ دیگری </w:t>
      </w:r>
      <w:r w:rsidR="00D40B5F">
        <w:rPr>
          <w:rFonts w:hint="cs"/>
          <w:rtl/>
        </w:rPr>
        <w:t>آ</w:t>
      </w:r>
      <w:r>
        <w:rPr>
          <w:rFonts w:hint="cs"/>
          <w:rtl/>
        </w:rPr>
        <w:t>مده که عمل هیچ یک از شما او را نجات</w:t>
      </w:r>
      <w:r w:rsidR="00850650">
        <w:rPr>
          <w:rFonts w:hint="cs"/>
          <w:rtl/>
        </w:rPr>
        <w:t xml:space="preserve"> نمی‌</w:t>
      </w:r>
      <w:r>
        <w:rPr>
          <w:rFonts w:hint="cs"/>
          <w:rtl/>
        </w:rPr>
        <w:t>دهد یا هیچ یک از شما به وسیله‌ی عملش وارد بهشت نمی‌شود. اصحاب گفتند: حتی شما ای رسول خدا؟ فرمود:</w:t>
      </w:r>
      <w:r w:rsidR="00FE354F">
        <w:rPr>
          <w:rFonts w:hint="cs"/>
          <w:rtl/>
        </w:rPr>
        <w:t xml:space="preserve"> حتی من، مگر این که خداوند با رحمت خویش مرا فرا گیر</w:t>
      </w:r>
      <w:r w:rsidR="00D40B5F">
        <w:rPr>
          <w:rFonts w:hint="cs"/>
          <w:rtl/>
        </w:rPr>
        <w:t>د</w:t>
      </w:r>
      <w:r w:rsidR="00FE354F">
        <w:rPr>
          <w:rFonts w:hint="cs"/>
          <w:rtl/>
        </w:rPr>
        <w:t xml:space="preserve"> [تا به بهشت داخل گردم]</w:t>
      </w:r>
      <w:r w:rsidR="00FE354F" w:rsidRPr="00E11FF3">
        <w:rPr>
          <w:rStyle w:val="Char8"/>
          <w:rFonts w:hint="cs"/>
          <w:rtl/>
        </w:rPr>
        <w:t>»</w:t>
      </w:r>
      <w:r w:rsidR="000713C6" w:rsidRPr="00FD7FF4">
        <w:rPr>
          <w:rFonts w:hint="cs"/>
          <w:vertAlign w:val="superscript"/>
          <w:rtl/>
        </w:rPr>
        <w:t>(</w:t>
      </w:r>
      <w:r w:rsidR="000713C6" w:rsidRPr="00FD7FF4">
        <w:rPr>
          <w:rStyle w:val="FootnoteReference"/>
          <w:rtl/>
        </w:rPr>
        <w:footnoteReference w:id="129"/>
      </w:r>
      <w:r w:rsidR="000713C6" w:rsidRPr="00FD7FF4">
        <w:rPr>
          <w:rFonts w:hint="cs"/>
          <w:vertAlign w:val="superscript"/>
          <w:rtl/>
        </w:rPr>
        <w:t>)</w:t>
      </w:r>
      <w:r w:rsidR="00FE354F">
        <w:rPr>
          <w:rFonts w:hint="cs"/>
          <w:rtl/>
        </w:rPr>
        <w:t>.</w:t>
      </w:r>
    </w:p>
    <w:p w:rsidR="00FE354F" w:rsidRDefault="00A14CF8" w:rsidP="000C1667">
      <w:pPr>
        <w:pStyle w:val="a8"/>
        <w:rPr>
          <w:rtl/>
        </w:rPr>
      </w:pPr>
      <w:r>
        <w:rPr>
          <w:rFonts w:hint="cs"/>
          <w:rtl/>
        </w:rPr>
        <w:t>اعمال صالحی که نزد خداوند پذیرفتنی</w:t>
      </w:r>
      <w:r w:rsidR="00D40B5F">
        <w:rPr>
          <w:rFonts w:hint="cs"/>
          <w:rtl/>
        </w:rPr>
        <w:t xml:space="preserve"> </w:t>
      </w:r>
      <w:r w:rsidR="00AA011C">
        <w:rPr>
          <w:rFonts w:hint="cs"/>
          <w:rtl/>
        </w:rPr>
        <w:t>است، اعمالی است که هدف از انجام آن‌ها کسب رضای خداوند یکتا باشد و نیت خالص در انجام آن ضروری است. علاوه بر این باید مطابق روش پیامبر</w:t>
      </w:r>
      <w:r w:rsidR="00213446">
        <w:rPr>
          <w:rFonts w:hint="cs"/>
          <w:rtl/>
        </w:rPr>
        <w:t xml:space="preserve"> </w:t>
      </w:r>
      <w:r w:rsidR="00213446">
        <w:rPr>
          <w:rFonts w:cs="CTraditional Arabic" w:hint="cs"/>
          <w:rtl/>
        </w:rPr>
        <w:t>ج</w:t>
      </w:r>
      <w:r w:rsidR="00213446">
        <w:rPr>
          <w:rFonts w:hint="cs"/>
          <w:rtl/>
        </w:rPr>
        <w:t xml:space="preserve"> </w:t>
      </w:r>
      <w:r w:rsidR="00AA011C">
        <w:rPr>
          <w:rFonts w:hint="cs"/>
          <w:rtl/>
        </w:rPr>
        <w:t>و احکام شریعت خدا</w:t>
      </w:r>
      <w:r w:rsidR="00904322">
        <w:rPr>
          <w:rFonts w:hint="cs"/>
          <w:rtl/>
        </w:rPr>
        <w:t xml:space="preserve"> باشد. اما اگر آن اعمال در ظاهر</w:t>
      </w:r>
      <w:r w:rsidR="00AA011C">
        <w:rPr>
          <w:rFonts w:hint="cs"/>
          <w:rtl/>
        </w:rPr>
        <w:t xml:space="preserve"> صالح و موافق شریعت باشد ولی به خاطر ریا و خوش</w:t>
      </w:r>
      <w:r w:rsidR="000C1667">
        <w:rPr>
          <w:rtl/>
        </w:rPr>
        <w:softHyphen/>
      </w:r>
      <w:r w:rsidR="00AA011C">
        <w:rPr>
          <w:rFonts w:hint="cs"/>
          <w:rtl/>
        </w:rPr>
        <w:t>نامی میان مردم و ستایش آنان انجام گیرد و حاصل آن بالا رفتن مقام مادی یا معنوی فرد باشد یا با این هدف انجام گیرد که مردم به او روی آورند و تجارتش رونق گیرد، سود و بهره کارش بیشتر شود، یاران و اطرافیانش افزوده شوند و سرشناس و معروف گردد، صاحب چنین اعمالی که هدف او رضای خدا نیست، در دنیا به اجر و پاداش خود</w:t>
      </w:r>
      <w:r w:rsidR="00850650">
        <w:rPr>
          <w:rFonts w:hint="cs"/>
          <w:rtl/>
        </w:rPr>
        <w:t xml:space="preserve"> می‌</w:t>
      </w:r>
      <w:r w:rsidR="00AA011C">
        <w:rPr>
          <w:rFonts w:hint="cs"/>
          <w:rtl/>
        </w:rPr>
        <w:t>رسد و مزد خود را می‌گیرد و عمل او در قیامت نابود می‌گردد. دو آیه در سوره‌ی هود این مسئله را روشن می‌کند:</w:t>
      </w:r>
    </w:p>
    <w:p w:rsidR="00BF3FD7" w:rsidRPr="00BF3FD7" w:rsidRDefault="00113059" w:rsidP="00074939">
      <w:pPr>
        <w:pStyle w:val="af1"/>
        <w:rPr>
          <w:rStyle w:val="Char4"/>
          <w:rtl/>
        </w:rPr>
      </w:pPr>
      <w:r w:rsidRPr="00AB7196">
        <w:rPr>
          <w:rStyle w:val="Char8"/>
          <w:rtl/>
        </w:rPr>
        <w:t>﴿</w:t>
      </w:r>
      <w:r w:rsidR="00074939" w:rsidRPr="00074939">
        <w:rPr>
          <w:rFonts w:hint="eastAsia"/>
          <w:rtl/>
        </w:rPr>
        <w:t>مَن</w:t>
      </w:r>
      <w:r w:rsidR="00074939" w:rsidRPr="00074939">
        <w:rPr>
          <w:rtl/>
        </w:rPr>
        <w:t xml:space="preserve"> </w:t>
      </w:r>
      <w:r w:rsidR="00074939" w:rsidRPr="00074939">
        <w:rPr>
          <w:rFonts w:hint="eastAsia"/>
          <w:rtl/>
        </w:rPr>
        <w:t>كَانَ</w:t>
      </w:r>
      <w:r w:rsidR="00074939" w:rsidRPr="00074939">
        <w:rPr>
          <w:rtl/>
        </w:rPr>
        <w:t xml:space="preserve"> </w:t>
      </w:r>
      <w:r w:rsidR="00074939" w:rsidRPr="00074939">
        <w:rPr>
          <w:rFonts w:hint="eastAsia"/>
          <w:rtl/>
        </w:rPr>
        <w:t>يُرِيدُ</w:t>
      </w:r>
      <w:r w:rsidR="00074939" w:rsidRPr="00074939">
        <w:rPr>
          <w:rtl/>
        </w:rPr>
        <w:t xml:space="preserve"> </w:t>
      </w:r>
      <w:r w:rsidR="00074939" w:rsidRPr="00074939">
        <w:rPr>
          <w:rFonts w:hint="cs"/>
          <w:rtl/>
        </w:rPr>
        <w:t>ٱ</w:t>
      </w:r>
      <w:r w:rsidR="00074939" w:rsidRPr="00074939">
        <w:rPr>
          <w:rFonts w:hint="eastAsia"/>
          <w:rtl/>
        </w:rPr>
        <w:t>ل</w:t>
      </w:r>
      <w:r w:rsidR="00074939" w:rsidRPr="00074939">
        <w:rPr>
          <w:rFonts w:hint="cs"/>
          <w:rtl/>
        </w:rPr>
        <w:t>ۡ</w:t>
      </w:r>
      <w:r w:rsidR="00074939" w:rsidRPr="00074939">
        <w:rPr>
          <w:rFonts w:hint="eastAsia"/>
          <w:rtl/>
        </w:rPr>
        <w:t>حَيَو</w:t>
      </w:r>
      <w:r w:rsidR="00074939" w:rsidRPr="00074939">
        <w:rPr>
          <w:rFonts w:hint="cs"/>
          <w:rtl/>
        </w:rPr>
        <w:t>ٰ</w:t>
      </w:r>
      <w:r w:rsidR="00074939" w:rsidRPr="00074939">
        <w:rPr>
          <w:rFonts w:hint="eastAsia"/>
          <w:rtl/>
        </w:rPr>
        <w:t>ةَ</w:t>
      </w:r>
      <w:r w:rsidR="00074939" w:rsidRPr="00074939">
        <w:rPr>
          <w:rtl/>
        </w:rPr>
        <w:t xml:space="preserve"> </w:t>
      </w:r>
      <w:r w:rsidR="00074939" w:rsidRPr="00074939">
        <w:rPr>
          <w:rFonts w:hint="cs"/>
          <w:rtl/>
        </w:rPr>
        <w:t>ٱ</w:t>
      </w:r>
      <w:r w:rsidR="00074939" w:rsidRPr="00074939">
        <w:rPr>
          <w:rFonts w:hint="eastAsia"/>
          <w:rtl/>
        </w:rPr>
        <w:t>لدُّن</w:t>
      </w:r>
      <w:r w:rsidR="00074939" w:rsidRPr="00074939">
        <w:rPr>
          <w:rFonts w:hint="cs"/>
          <w:rtl/>
        </w:rPr>
        <w:t>ۡ</w:t>
      </w:r>
      <w:r w:rsidR="00074939" w:rsidRPr="00074939">
        <w:rPr>
          <w:rFonts w:hint="eastAsia"/>
          <w:rtl/>
        </w:rPr>
        <w:t>يَا</w:t>
      </w:r>
      <w:r w:rsidR="00074939" w:rsidRPr="00074939">
        <w:rPr>
          <w:rtl/>
        </w:rPr>
        <w:t xml:space="preserve"> </w:t>
      </w:r>
      <w:r w:rsidR="00074939" w:rsidRPr="00074939">
        <w:rPr>
          <w:rFonts w:hint="eastAsia"/>
          <w:rtl/>
        </w:rPr>
        <w:t>وَزِينَتَهَا</w:t>
      </w:r>
      <w:r w:rsidR="00074939" w:rsidRPr="00074939">
        <w:rPr>
          <w:rtl/>
        </w:rPr>
        <w:t xml:space="preserve"> </w:t>
      </w:r>
      <w:r w:rsidR="00074939" w:rsidRPr="00074939">
        <w:rPr>
          <w:rFonts w:hint="eastAsia"/>
          <w:rtl/>
        </w:rPr>
        <w:t>نُوَفِّ</w:t>
      </w:r>
      <w:r w:rsidR="00074939" w:rsidRPr="00074939">
        <w:rPr>
          <w:rtl/>
        </w:rPr>
        <w:t xml:space="preserve"> </w:t>
      </w:r>
      <w:r w:rsidR="00074939" w:rsidRPr="00074939">
        <w:rPr>
          <w:rFonts w:hint="eastAsia"/>
          <w:rtl/>
        </w:rPr>
        <w:t>إِلَي</w:t>
      </w:r>
      <w:r w:rsidR="00074939" w:rsidRPr="00074939">
        <w:rPr>
          <w:rFonts w:hint="cs"/>
          <w:rtl/>
        </w:rPr>
        <w:t>ۡ</w:t>
      </w:r>
      <w:r w:rsidR="00074939" w:rsidRPr="00074939">
        <w:rPr>
          <w:rFonts w:hint="eastAsia"/>
          <w:rtl/>
        </w:rPr>
        <w:t>هِم</w:t>
      </w:r>
      <w:r w:rsidR="00074939" w:rsidRPr="00074939">
        <w:rPr>
          <w:rFonts w:hint="cs"/>
          <w:rtl/>
        </w:rPr>
        <w:t>ۡ</w:t>
      </w:r>
      <w:r w:rsidR="00074939" w:rsidRPr="00074939">
        <w:rPr>
          <w:rtl/>
        </w:rPr>
        <w:t xml:space="preserve"> </w:t>
      </w:r>
      <w:r w:rsidR="00074939" w:rsidRPr="00074939">
        <w:rPr>
          <w:rFonts w:hint="eastAsia"/>
          <w:rtl/>
        </w:rPr>
        <w:t>أَع</w:t>
      </w:r>
      <w:r w:rsidR="00074939" w:rsidRPr="00074939">
        <w:rPr>
          <w:rFonts w:hint="cs"/>
          <w:rtl/>
        </w:rPr>
        <w:t>ۡ</w:t>
      </w:r>
      <w:r w:rsidR="00074939" w:rsidRPr="00074939">
        <w:rPr>
          <w:rFonts w:hint="eastAsia"/>
          <w:rtl/>
        </w:rPr>
        <w:t>مَ</w:t>
      </w:r>
      <w:r w:rsidR="00074939" w:rsidRPr="00074939">
        <w:rPr>
          <w:rFonts w:hint="cs"/>
          <w:rtl/>
        </w:rPr>
        <w:t>ٰ</w:t>
      </w:r>
      <w:r w:rsidR="00074939" w:rsidRPr="00074939">
        <w:rPr>
          <w:rFonts w:hint="eastAsia"/>
          <w:rtl/>
        </w:rPr>
        <w:t>لَهُم</w:t>
      </w:r>
      <w:r w:rsidR="00074939" w:rsidRPr="00074939">
        <w:rPr>
          <w:rFonts w:hint="cs"/>
          <w:rtl/>
        </w:rPr>
        <w:t>ۡ</w:t>
      </w:r>
      <w:r w:rsidR="00074939" w:rsidRPr="00074939">
        <w:rPr>
          <w:rtl/>
        </w:rPr>
        <w:t xml:space="preserve"> </w:t>
      </w:r>
      <w:r w:rsidR="00074939" w:rsidRPr="00074939">
        <w:rPr>
          <w:rFonts w:hint="eastAsia"/>
          <w:rtl/>
        </w:rPr>
        <w:t>فِيهَا</w:t>
      </w:r>
      <w:r w:rsidR="00074939" w:rsidRPr="00074939">
        <w:rPr>
          <w:rtl/>
        </w:rPr>
        <w:t xml:space="preserve"> </w:t>
      </w:r>
      <w:r w:rsidR="00074939" w:rsidRPr="00074939">
        <w:rPr>
          <w:rFonts w:hint="eastAsia"/>
          <w:rtl/>
        </w:rPr>
        <w:t>وَهُم</w:t>
      </w:r>
      <w:r w:rsidR="00074939" w:rsidRPr="00074939">
        <w:rPr>
          <w:rFonts w:hint="cs"/>
          <w:rtl/>
        </w:rPr>
        <w:t>ۡ</w:t>
      </w:r>
      <w:r w:rsidR="00074939" w:rsidRPr="00074939">
        <w:rPr>
          <w:rtl/>
        </w:rPr>
        <w:t xml:space="preserve"> </w:t>
      </w:r>
      <w:r w:rsidR="00074939" w:rsidRPr="00074939">
        <w:rPr>
          <w:rFonts w:hint="eastAsia"/>
          <w:rtl/>
        </w:rPr>
        <w:t>فِيهَا</w:t>
      </w:r>
      <w:r w:rsidR="00074939" w:rsidRPr="00074939">
        <w:rPr>
          <w:rtl/>
        </w:rPr>
        <w:t xml:space="preserve"> </w:t>
      </w:r>
      <w:r w:rsidR="00074939" w:rsidRPr="00074939">
        <w:rPr>
          <w:rFonts w:hint="eastAsia"/>
          <w:rtl/>
        </w:rPr>
        <w:t>لَا</w:t>
      </w:r>
      <w:r w:rsidR="00074939" w:rsidRPr="00074939">
        <w:rPr>
          <w:rtl/>
        </w:rPr>
        <w:t xml:space="preserve"> </w:t>
      </w:r>
      <w:r w:rsidR="00074939" w:rsidRPr="00074939">
        <w:rPr>
          <w:rFonts w:hint="eastAsia"/>
          <w:rtl/>
        </w:rPr>
        <w:t>يُب</w:t>
      </w:r>
      <w:r w:rsidR="00074939" w:rsidRPr="00074939">
        <w:rPr>
          <w:rFonts w:hint="cs"/>
          <w:rtl/>
        </w:rPr>
        <w:t>ۡ</w:t>
      </w:r>
      <w:r w:rsidR="00074939" w:rsidRPr="00074939">
        <w:rPr>
          <w:rFonts w:hint="eastAsia"/>
          <w:rtl/>
        </w:rPr>
        <w:t>خَسُونَ</w:t>
      </w:r>
      <w:r w:rsidR="00074939" w:rsidRPr="00074939">
        <w:rPr>
          <w:rtl/>
        </w:rPr>
        <w:t xml:space="preserve"> </w:t>
      </w:r>
      <w:r w:rsidR="00074939" w:rsidRPr="00074939">
        <w:rPr>
          <w:rFonts w:hint="cs"/>
          <w:rtl/>
        </w:rPr>
        <w:t>١٥</w:t>
      </w:r>
      <w:r w:rsidR="00074939" w:rsidRPr="00074939">
        <w:rPr>
          <w:rtl/>
        </w:rPr>
        <w:t xml:space="preserve"> </w:t>
      </w:r>
      <w:r w:rsidR="00074939" w:rsidRPr="00074939">
        <w:rPr>
          <w:rFonts w:hint="eastAsia"/>
          <w:rtl/>
        </w:rPr>
        <w:t>أُوْلَ</w:t>
      </w:r>
      <w:r w:rsidR="00074939" w:rsidRPr="00074939">
        <w:rPr>
          <w:rFonts w:hint="cs"/>
          <w:rtl/>
        </w:rPr>
        <w:t>ٰٓ</w:t>
      </w:r>
      <w:r w:rsidR="00074939" w:rsidRPr="00074939">
        <w:rPr>
          <w:rFonts w:hint="eastAsia"/>
          <w:rtl/>
        </w:rPr>
        <w:t>ئِكَ</w:t>
      </w:r>
      <w:r w:rsidR="00074939" w:rsidRPr="00074939">
        <w:rPr>
          <w:rtl/>
        </w:rPr>
        <w:t xml:space="preserve"> </w:t>
      </w:r>
      <w:r w:rsidR="00074939" w:rsidRPr="00074939">
        <w:rPr>
          <w:rFonts w:hint="cs"/>
          <w:rtl/>
        </w:rPr>
        <w:t>ٱ</w:t>
      </w:r>
      <w:r w:rsidR="00074939" w:rsidRPr="00074939">
        <w:rPr>
          <w:rFonts w:hint="eastAsia"/>
          <w:rtl/>
        </w:rPr>
        <w:t>لَّذِينَ</w:t>
      </w:r>
      <w:r w:rsidR="00074939" w:rsidRPr="00074939">
        <w:rPr>
          <w:rtl/>
        </w:rPr>
        <w:t xml:space="preserve"> </w:t>
      </w:r>
      <w:r w:rsidR="00074939" w:rsidRPr="00074939">
        <w:rPr>
          <w:rFonts w:hint="eastAsia"/>
          <w:rtl/>
        </w:rPr>
        <w:t>لَي</w:t>
      </w:r>
      <w:r w:rsidR="00074939" w:rsidRPr="00074939">
        <w:rPr>
          <w:rFonts w:hint="cs"/>
          <w:rtl/>
        </w:rPr>
        <w:t>ۡ</w:t>
      </w:r>
      <w:r w:rsidR="00074939" w:rsidRPr="00074939">
        <w:rPr>
          <w:rFonts w:hint="eastAsia"/>
          <w:rtl/>
        </w:rPr>
        <w:t>سَ</w:t>
      </w:r>
      <w:r w:rsidR="00074939" w:rsidRPr="00074939">
        <w:rPr>
          <w:rtl/>
        </w:rPr>
        <w:t xml:space="preserve"> </w:t>
      </w:r>
      <w:r w:rsidR="00074939" w:rsidRPr="00074939">
        <w:rPr>
          <w:rFonts w:hint="eastAsia"/>
          <w:rtl/>
        </w:rPr>
        <w:t>لَهُم</w:t>
      </w:r>
      <w:r w:rsidR="00074939" w:rsidRPr="00074939">
        <w:rPr>
          <w:rFonts w:hint="cs"/>
          <w:rtl/>
        </w:rPr>
        <w:t>ۡ</w:t>
      </w:r>
      <w:r w:rsidR="00074939" w:rsidRPr="00074939">
        <w:rPr>
          <w:rtl/>
        </w:rPr>
        <w:t xml:space="preserve"> </w:t>
      </w:r>
      <w:r w:rsidR="00074939" w:rsidRPr="00074939">
        <w:rPr>
          <w:rFonts w:hint="eastAsia"/>
          <w:rtl/>
        </w:rPr>
        <w:t>فِي</w:t>
      </w:r>
      <w:r w:rsidR="00074939" w:rsidRPr="00074939">
        <w:rPr>
          <w:rtl/>
        </w:rPr>
        <w:t xml:space="preserve"> </w:t>
      </w:r>
      <w:r w:rsidR="00074939" w:rsidRPr="00074939">
        <w:rPr>
          <w:rFonts w:hint="cs"/>
          <w:rtl/>
        </w:rPr>
        <w:t>ٱ</w:t>
      </w:r>
      <w:r w:rsidR="00074939" w:rsidRPr="00074939">
        <w:rPr>
          <w:rFonts w:hint="eastAsia"/>
          <w:rtl/>
        </w:rPr>
        <w:t>ل</w:t>
      </w:r>
      <w:r w:rsidR="00074939" w:rsidRPr="00074939">
        <w:rPr>
          <w:rFonts w:hint="cs"/>
          <w:rtl/>
        </w:rPr>
        <w:t>ۡ</w:t>
      </w:r>
      <w:r w:rsidR="00074939" w:rsidRPr="00074939">
        <w:rPr>
          <w:rFonts w:hint="eastAsia"/>
          <w:rtl/>
        </w:rPr>
        <w:t>أ</w:t>
      </w:r>
      <w:r w:rsidR="00074939" w:rsidRPr="00074939">
        <w:rPr>
          <w:rFonts w:hint="cs"/>
          <w:rtl/>
        </w:rPr>
        <w:t>ٓ</w:t>
      </w:r>
      <w:r w:rsidR="00074939" w:rsidRPr="00074939">
        <w:rPr>
          <w:rFonts w:hint="eastAsia"/>
          <w:rtl/>
        </w:rPr>
        <w:t>خِرَةِ</w:t>
      </w:r>
      <w:r w:rsidR="00074939" w:rsidRPr="00074939">
        <w:rPr>
          <w:rtl/>
        </w:rPr>
        <w:t xml:space="preserve"> </w:t>
      </w:r>
      <w:r w:rsidR="00074939" w:rsidRPr="00074939">
        <w:rPr>
          <w:rFonts w:hint="eastAsia"/>
          <w:rtl/>
        </w:rPr>
        <w:t>إِلَّا</w:t>
      </w:r>
      <w:r w:rsidR="00074939" w:rsidRPr="00074939">
        <w:rPr>
          <w:rtl/>
        </w:rPr>
        <w:t xml:space="preserve"> </w:t>
      </w:r>
      <w:r w:rsidR="00074939" w:rsidRPr="00074939">
        <w:rPr>
          <w:rFonts w:hint="cs"/>
          <w:rtl/>
        </w:rPr>
        <w:t>ٱ</w:t>
      </w:r>
      <w:r w:rsidR="00074939" w:rsidRPr="00074939">
        <w:rPr>
          <w:rFonts w:hint="eastAsia"/>
          <w:rtl/>
        </w:rPr>
        <w:t>لنَّارُ</w:t>
      </w:r>
      <w:r w:rsidR="00074939" w:rsidRPr="00074939">
        <w:rPr>
          <w:rFonts w:hint="cs"/>
          <w:rtl/>
        </w:rPr>
        <w:t>ۖ</w:t>
      </w:r>
      <w:r w:rsidR="00074939" w:rsidRPr="00074939">
        <w:rPr>
          <w:rtl/>
        </w:rPr>
        <w:t xml:space="preserve"> </w:t>
      </w:r>
      <w:r w:rsidR="00074939" w:rsidRPr="00074939">
        <w:rPr>
          <w:rFonts w:hint="eastAsia"/>
          <w:rtl/>
        </w:rPr>
        <w:t>وَحَبِطَ</w:t>
      </w:r>
      <w:r w:rsidR="00074939" w:rsidRPr="00074939">
        <w:rPr>
          <w:rtl/>
        </w:rPr>
        <w:t xml:space="preserve"> </w:t>
      </w:r>
      <w:r w:rsidR="00074939" w:rsidRPr="00074939">
        <w:rPr>
          <w:rFonts w:hint="eastAsia"/>
          <w:rtl/>
        </w:rPr>
        <w:t>مَا</w:t>
      </w:r>
      <w:r w:rsidR="00074939" w:rsidRPr="00074939">
        <w:rPr>
          <w:rtl/>
        </w:rPr>
        <w:t xml:space="preserve"> </w:t>
      </w:r>
      <w:r w:rsidR="00074939" w:rsidRPr="00074939">
        <w:rPr>
          <w:rFonts w:hint="eastAsia"/>
          <w:rtl/>
        </w:rPr>
        <w:t>صَنَعُواْ</w:t>
      </w:r>
      <w:r w:rsidR="00074939" w:rsidRPr="00074939">
        <w:rPr>
          <w:rtl/>
        </w:rPr>
        <w:t xml:space="preserve"> </w:t>
      </w:r>
      <w:r w:rsidR="00074939" w:rsidRPr="00074939">
        <w:rPr>
          <w:rFonts w:hint="eastAsia"/>
          <w:rtl/>
        </w:rPr>
        <w:t>فِيهَا</w:t>
      </w:r>
      <w:r w:rsidR="00074939" w:rsidRPr="00074939">
        <w:rPr>
          <w:rtl/>
        </w:rPr>
        <w:t xml:space="preserve"> </w:t>
      </w:r>
      <w:r w:rsidR="00074939" w:rsidRPr="00074939">
        <w:rPr>
          <w:rFonts w:hint="eastAsia"/>
          <w:rtl/>
        </w:rPr>
        <w:t>وَبَ</w:t>
      </w:r>
      <w:r w:rsidR="00074939" w:rsidRPr="00074939">
        <w:rPr>
          <w:rFonts w:hint="cs"/>
          <w:rtl/>
        </w:rPr>
        <w:t>ٰ</w:t>
      </w:r>
      <w:r w:rsidR="00074939" w:rsidRPr="00074939">
        <w:rPr>
          <w:rFonts w:hint="eastAsia"/>
          <w:rtl/>
        </w:rPr>
        <w:t>طِل</w:t>
      </w:r>
      <w:r w:rsidR="00074939" w:rsidRPr="00074939">
        <w:rPr>
          <w:rFonts w:hint="cs"/>
          <w:rtl/>
        </w:rPr>
        <w:t>ٞ</w:t>
      </w:r>
      <w:r w:rsidR="00074939" w:rsidRPr="00074939">
        <w:rPr>
          <w:rtl/>
        </w:rPr>
        <w:t xml:space="preserve"> </w:t>
      </w:r>
      <w:r w:rsidR="00074939" w:rsidRPr="00074939">
        <w:rPr>
          <w:rFonts w:hint="eastAsia"/>
          <w:rtl/>
        </w:rPr>
        <w:t>مَّا</w:t>
      </w:r>
      <w:r w:rsidR="00074939" w:rsidRPr="00074939">
        <w:rPr>
          <w:rtl/>
        </w:rPr>
        <w:t xml:space="preserve"> </w:t>
      </w:r>
      <w:r w:rsidR="00074939" w:rsidRPr="00074939">
        <w:rPr>
          <w:rFonts w:hint="eastAsia"/>
          <w:rtl/>
        </w:rPr>
        <w:t>كَانُواْ</w:t>
      </w:r>
      <w:r w:rsidR="00074939" w:rsidRPr="00074939">
        <w:rPr>
          <w:rtl/>
        </w:rPr>
        <w:t xml:space="preserve"> </w:t>
      </w:r>
      <w:r w:rsidR="00074939" w:rsidRPr="00074939">
        <w:rPr>
          <w:rFonts w:hint="eastAsia"/>
          <w:rtl/>
        </w:rPr>
        <w:t>يَع</w:t>
      </w:r>
      <w:r w:rsidR="00074939" w:rsidRPr="00074939">
        <w:rPr>
          <w:rFonts w:hint="cs"/>
          <w:rtl/>
        </w:rPr>
        <w:t>ۡ</w:t>
      </w:r>
      <w:r w:rsidR="00074939" w:rsidRPr="00074939">
        <w:rPr>
          <w:rFonts w:hint="eastAsia"/>
          <w:rtl/>
        </w:rPr>
        <w:t>مَلُونَ</w:t>
      </w:r>
      <w:r w:rsidR="00074939" w:rsidRPr="00074939">
        <w:rPr>
          <w:rtl/>
        </w:rPr>
        <w:t xml:space="preserve"> </w:t>
      </w:r>
      <w:r w:rsidR="00074939" w:rsidRPr="00074939">
        <w:rPr>
          <w:rFonts w:hint="cs"/>
          <w:rtl/>
        </w:rPr>
        <w:t>١٦</w:t>
      </w:r>
      <w:r w:rsidR="00074939" w:rsidRPr="00AB7196">
        <w:rPr>
          <w:rStyle w:val="Char8"/>
          <w:rtl/>
        </w:rPr>
        <w:t>﴾</w:t>
      </w:r>
      <w:r w:rsidR="00074939">
        <w:rPr>
          <w:rFonts w:hint="cs"/>
          <w:rtl/>
        </w:rPr>
        <w:t xml:space="preserve"> </w:t>
      </w:r>
      <w:r w:rsidR="00074939" w:rsidRPr="00074939">
        <w:rPr>
          <w:rStyle w:val="Char6"/>
          <w:rFonts w:hint="cs"/>
          <w:rtl/>
        </w:rPr>
        <w:t>[</w:t>
      </w:r>
      <w:r w:rsidR="00074939">
        <w:rPr>
          <w:rStyle w:val="Char6"/>
          <w:rFonts w:hint="cs"/>
          <w:rtl/>
        </w:rPr>
        <w:t>هود: 15-16</w:t>
      </w:r>
      <w:r w:rsidR="00074939" w:rsidRPr="00074939">
        <w:rPr>
          <w:rStyle w:val="Char6"/>
          <w:rFonts w:hint="cs"/>
          <w:rtl/>
        </w:rPr>
        <w:t>]</w:t>
      </w:r>
      <w:r w:rsidR="00074939" w:rsidRPr="00D56774">
        <w:rPr>
          <w:rStyle w:val="Char4"/>
          <w:rFonts w:hint="cs"/>
          <w:rtl/>
        </w:rPr>
        <w:t>.</w:t>
      </w:r>
    </w:p>
    <w:p w:rsidR="00E30DC6" w:rsidRPr="00E30DC6" w:rsidRDefault="00631138" w:rsidP="00631138">
      <w:pPr>
        <w:pStyle w:val="ab"/>
        <w:rPr>
          <w:rStyle w:val="Char4"/>
          <w:rtl/>
        </w:rPr>
      </w:pPr>
      <w:r w:rsidRPr="00E11FF3">
        <w:rPr>
          <w:rStyle w:val="Char8"/>
          <w:rtl/>
        </w:rPr>
        <w:t>«</w:t>
      </w:r>
      <w:r w:rsidR="007D12B5">
        <w:rPr>
          <w:rFonts w:hint="cs"/>
          <w:rtl/>
        </w:rPr>
        <w:t>کسانی که طالب تعیّش مادی و زینت دنیوی هستند ما مزد سعی آن‌ها را در همین دنیا کاملاً</w:t>
      </w:r>
      <w:r w:rsidR="00850650">
        <w:rPr>
          <w:rFonts w:hint="cs"/>
          <w:rtl/>
        </w:rPr>
        <w:t xml:space="preserve"> می‌</w:t>
      </w:r>
      <w:r w:rsidR="007D12B5">
        <w:rPr>
          <w:rFonts w:hint="cs"/>
          <w:rtl/>
        </w:rPr>
        <w:t>دهیم و هیچ از اجر عمل</w:t>
      </w:r>
      <w:r>
        <w:rPr>
          <w:rFonts w:hint="eastAsia"/>
          <w:rtl/>
        </w:rPr>
        <w:t>‌</w:t>
      </w:r>
      <w:r w:rsidR="007D12B5">
        <w:rPr>
          <w:rFonts w:hint="cs"/>
          <w:rtl/>
        </w:rPr>
        <w:t>شان در دنیا کم نخواهد شد. ولی هم اینان هستند که دیگر در آخرت نصیبی جز آتش دوزخ ندار</w:t>
      </w:r>
      <w:r w:rsidR="00EA6E68">
        <w:rPr>
          <w:rFonts w:hint="cs"/>
          <w:rtl/>
        </w:rPr>
        <w:t>ن</w:t>
      </w:r>
      <w:r w:rsidR="007D12B5">
        <w:rPr>
          <w:rFonts w:hint="cs"/>
          <w:rtl/>
        </w:rPr>
        <w:t>د و همه اعمال</w:t>
      </w:r>
      <w:r>
        <w:rPr>
          <w:rFonts w:hint="eastAsia"/>
          <w:rtl/>
        </w:rPr>
        <w:t>‌</w:t>
      </w:r>
      <w:r w:rsidR="007D12B5">
        <w:rPr>
          <w:rFonts w:hint="cs"/>
          <w:rtl/>
        </w:rPr>
        <w:t>شان در راه دنیا (پس از مرگ) ضایع و باطل می‌گردد</w:t>
      </w:r>
      <w:r w:rsidRPr="00E11FF3">
        <w:rPr>
          <w:rStyle w:val="Char8"/>
          <w:rtl/>
        </w:rPr>
        <w:t>»</w:t>
      </w:r>
      <w:r w:rsidR="00E30DC6" w:rsidRPr="00E30DC6">
        <w:rPr>
          <w:rStyle w:val="Char4"/>
          <w:rFonts w:hint="cs"/>
          <w:rtl/>
        </w:rPr>
        <w:t>.</w:t>
      </w:r>
    </w:p>
    <w:p w:rsidR="00074939" w:rsidRDefault="00074939" w:rsidP="00A57488">
      <w:pPr>
        <w:pStyle w:val="a8"/>
        <w:rPr>
          <w:rtl/>
        </w:rPr>
      </w:pPr>
      <w:r>
        <w:rPr>
          <w:rFonts w:hint="cs"/>
          <w:rtl/>
        </w:rPr>
        <w:lastRenderedPageBreak/>
        <w:t>پس کسی که اعمال نیکو</w:t>
      </w:r>
      <w:r w:rsidR="009511A9">
        <w:rPr>
          <w:rFonts w:hint="cs"/>
          <w:rtl/>
        </w:rPr>
        <w:t xml:space="preserve"> را برای اهداف دنیوی انجام</w:t>
      </w:r>
      <w:r w:rsidR="00850650">
        <w:rPr>
          <w:rFonts w:hint="cs"/>
          <w:rtl/>
        </w:rPr>
        <w:t xml:space="preserve"> می‌</w:t>
      </w:r>
      <w:r w:rsidR="009511A9">
        <w:rPr>
          <w:rFonts w:hint="cs"/>
          <w:rtl/>
        </w:rPr>
        <w:t>دهد به طور تمام و کمال اجر آن را در دنیا می‌گیرد و برایش هیچ نیکی باقی نمی‌ماند که براساس آن در قیامت پاداش گیرد. پیامبر گرامی</w:t>
      </w:r>
      <w:r w:rsidR="00213446">
        <w:rPr>
          <w:rFonts w:hint="cs"/>
          <w:rtl/>
        </w:rPr>
        <w:t xml:space="preserve"> </w:t>
      </w:r>
      <w:r w:rsidR="00213446">
        <w:rPr>
          <w:rFonts w:cs="CTraditional Arabic" w:hint="cs"/>
          <w:rtl/>
        </w:rPr>
        <w:t>ج</w:t>
      </w:r>
      <w:r w:rsidR="00213446">
        <w:rPr>
          <w:rFonts w:hint="cs"/>
          <w:rtl/>
        </w:rPr>
        <w:t xml:space="preserve"> </w:t>
      </w:r>
      <w:r w:rsidR="009511A9">
        <w:rPr>
          <w:rFonts w:hint="cs"/>
          <w:rtl/>
        </w:rPr>
        <w:t xml:space="preserve">این مسئله را در حدیثی که ابوهریره </w:t>
      </w:r>
      <w:r w:rsidR="00213446">
        <w:rPr>
          <w:rFonts w:cs="CTraditional Arabic" w:hint="cs"/>
          <w:rtl/>
        </w:rPr>
        <w:t>س</w:t>
      </w:r>
      <w:r w:rsidR="009511A9">
        <w:rPr>
          <w:rFonts w:hint="cs"/>
          <w:rtl/>
        </w:rPr>
        <w:t xml:space="preserve"> روایت کرده چنین بیان فرموده است: </w:t>
      </w:r>
      <w:r w:rsidR="00631138" w:rsidRPr="00E11FF3">
        <w:rPr>
          <w:rStyle w:val="Char8"/>
          <w:rtl/>
        </w:rPr>
        <w:t>«</w:t>
      </w:r>
      <w:r w:rsidR="009511A9">
        <w:rPr>
          <w:rFonts w:hint="cs"/>
          <w:rtl/>
        </w:rPr>
        <w:t>هنگامی که روز قیامت فرا می‌رسد، خداوند تعالی فرود می‌آید تا میان بندگان قضاوت کند در حالی که همه امت به زانو نشسته</w:t>
      </w:r>
      <w:r w:rsidR="004807C6">
        <w:rPr>
          <w:rFonts w:hint="cs"/>
          <w:rtl/>
        </w:rPr>
        <w:t>‌اند.</w:t>
      </w:r>
      <w:r w:rsidR="009511A9">
        <w:rPr>
          <w:rFonts w:hint="cs"/>
          <w:rtl/>
        </w:rPr>
        <w:t xml:space="preserve"> اولین کسی که پروردگار ندایش</w:t>
      </w:r>
      <w:r w:rsidR="00850650">
        <w:rPr>
          <w:rFonts w:hint="cs"/>
          <w:rtl/>
        </w:rPr>
        <w:t xml:space="preserve"> می‌</w:t>
      </w:r>
      <w:r w:rsidR="009511A9">
        <w:rPr>
          <w:rFonts w:hint="cs"/>
          <w:rtl/>
        </w:rPr>
        <w:t xml:space="preserve">دهد شخصی است که قرآن را در سینه خود جمع کرده، پس از او مردی که در </w:t>
      </w:r>
      <w:r w:rsidR="00631138">
        <w:rPr>
          <w:rFonts w:hint="cs"/>
          <w:rtl/>
        </w:rPr>
        <w:t>ر</w:t>
      </w:r>
      <w:r w:rsidR="009511A9">
        <w:rPr>
          <w:rFonts w:hint="cs"/>
          <w:rtl/>
        </w:rPr>
        <w:t>اه خدا جنگیده و پس از او مردی که ثروتمند است. خداوند به</w:t>
      </w:r>
      <w:r w:rsidR="00EA6E68">
        <w:rPr>
          <w:rFonts w:hint="cs"/>
          <w:rtl/>
        </w:rPr>
        <w:t xml:space="preserve"> شخص قاری قرآن می‌فرماید: آیا آ</w:t>
      </w:r>
      <w:r w:rsidR="009511A9">
        <w:rPr>
          <w:rFonts w:hint="cs"/>
          <w:rtl/>
        </w:rPr>
        <w:t>نچه را که بر پیامبر نازل کردم به تو نیاموختم؟ آن مرد می‌گوید: آری، البته که آموختی ای پروردگار من. خداوند</w:t>
      </w:r>
      <w:r w:rsidR="00850650">
        <w:rPr>
          <w:rFonts w:hint="cs"/>
          <w:rtl/>
        </w:rPr>
        <w:t xml:space="preserve"> می‌</w:t>
      </w:r>
      <w:r w:rsidR="00631138">
        <w:rPr>
          <w:rFonts w:hint="cs"/>
          <w:rtl/>
        </w:rPr>
        <w:t>فرماید: به</w:t>
      </w:r>
      <w:r w:rsidR="00FD7FF4">
        <w:rPr>
          <w:rFonts w:hint="cs"/>
          <w:rtl/>
        </w:rPr>
        <w:t xml:space="preserve"> آنچه </w:t>
      </w:r>
      <w:r w:rsidR="00631138">
        <w:rPr>
          <w:rFonts w:hint="cs"/>
          <w:rtl/>
        </w:rPr>
        <w:t>که یاد گرفتی چ</w:t>
      </w:r>
      <w:r w:rsidR="009511A9">
        <w:rPr>
          <w:rFonts w:hint="cs"/>
          <w:rtl/>
        </w:rPr>
        <w:t>گونه عمل کردی؟ می‌گوید: من در تمام لحظات شب و روز آن را</w:t>
      </w:r>
      <w:r w:rsidR="00850650">
        <w:rPr>
          <w:rFonts w:hint="cs"/>
          <w:rtl/>
        </w:rPr>
        <w:t xml:space="preserve"> می‌</w:t>
      </w:r>
      <w:r w:rsidR="009511A9">
        <w:rPr>
          <w:rFonts w:hint="cs"/>
          <w:rtl/>
        </w:rPr>
        <w:t xml:space="preserve">خواندم. خداوند به او می‌گوید: تو دروغ گفتی. ملائکه هم می‌گویند: تو دروغ گفتی، آن گاه خداوند می‌فرماید: هدف تو از قرائت قرآن این بود که مردم بگویند: فلانی قاری قرآن است و این هم [درباره تو] گفته شد. سپس فرد ثروتمند آورده می‌شود </w:t>
      </w:r>
      <w:r w:rsidR="00631138">
        <w:rPr>
          <w:rFonts w:hint="cs"/>
          <w:rtl/>
        </w:rPr>
        <w:t>و</w:t>
      </w:r>
      <w:r w:rsidR="009511A9">
        <w:rPr>
          <w:rFonts w:hint="cs"/>
          <w:rtl/>
        </w:rPr>
        <w:t xml:space="preserve"> خداوند به او می‌گوید:</w:t>
      </w:r>
      <w:r w:rsidR="005F65D8">
        <w:rPr>
          <w:rFonts w:hint="cs"/>
          <w:rtl/>
        </w:rPr>
        <w:t xml:space="preserve"> آیا برای تو چنان وسعت و فراوانی </w:t>
      </w:r>
      <w:r w:rsidR="00631138">
        <w:rPr>
          <w:rFonts w:hint="cs"/>
          <w:rtl/>
        </w:rPr>
        <w:t xml:space="preserve">قرار </w:t>
      </w:r>
      <w:r w:rsidR="005F65D8">
        <w:rPr>
          <w:rFonts w:hint="cs"/>
          <w:rtl/>
        </w:rPr>
        <w:t>ندادم که محتاج کسی نباشی؟ او می‌گوید: آری البته که چنین بود ای پروردگار من. خداوند</w:t>
      </w:r>
      <w:r w:rsidR="00850650">
        <w:rPr>
          <w:rFonts w:hint="cs"/>
          <w:rtl/>
        </w:rPr>
        <w:t xml:space="preserve"> می‌</w:t>
      </w:r>
      <w:r w:rsidR="005F65D8">
        <w:rPr>
          <w:rFonts w:hint="cs"/>
          <w:rtl/>
        </w:rPr>
        <w:t>فرماید: پس با</w:t>
      </w:r>
      <w:r w:rsidR="00FD7FF4">
        <w:rPr>
          <w:rFonts w:hint="cs"/>
          <w:rtl/>
        </w:rPr>
        <w:t xml:space="preserve"> آنچه </w:t>
      </w:r>
      <w:r w:rsidR="005F65D8">
        <w:rPr>
          <w:rFonts w:hint="cs"/>
          <w:rtl/>
        </w:rPr>
        <w:t>که به تو دادم چه کردی؟ او می‌گوید: من با آن صله رحم</w:t>
      </w:r>
      <w:r w:rsidR="00850650">
        <w:rPr>
          <w:rFonts w:hint="cs"/>
          <w:rtl/>
        </w:rPr>
        <w:t xml:space="preserve"> می‌</w:t>
      </w:r>
      <w:r w:rsidR="005F65D8">
        <w:rPr>
          <w:rFonts w:hint="cs"/>
          <w:rtl/>
        </w:rPr>
        <w:t>کردم و به مردم صدقه</w:t>
      </w:r>
      <w:r w:rsidR="00850650">
        <w:rPr>
          <w:rFonts w:hint="cs"/>
          <w:rtl/>
        </w:rPr>
        <w:t xml:space="preserve"> می‌</w:t>
      </w:r>
      <w:r w:rsidR="005F65D8">
        <w:rPr>
          <w:rFonts w:hint="cs"/>
          <w:rtl/>
        </w:rPr>
        <w:t>دادم. خداوند و ملائکه به او می‌گویند: تو دروغ گفتی، آن گاه پروردگار</w:t>
      </w:r>
      <w:r w:rsidR="00850650">
        <w:rPr>
          <w:rFonts w:hint="cs"/>
          <w:rtl/>
        </w:rPr>
        <w:t xml:space="preserve"> می‌</w:t>
      </w:r>
      <w:r w:rsidR="005F65D8">
        <w:rPr>
          <w:rFonts w:hint="cs"/>
          <w:rtl/>
        </w:rPr>
        <w:t>فرماید: تو خواستی که مر</w:t>
      </w:r>
      <w:r w:rsidR="00631138">
        <w:rPr>
          <w:rFonts w:hint="cs"/>
          <w:rtl/>
        </w:rPr>
        <w:t>دم درباره تو بگویند: چه مرد بخشنده</w:t>
      </w:r>
      <w:r w:rsidR="00631138">
        <w:rPr>
          <w:rFonts w:hint="eastAsia"/>
          <w:rtl/>
        </w:rPr>
        <w:t>‌</w:t>
      </w:r>
      <w:r w:rsidR="005F65D8">
        <w:rPr>
          <w:rFonts w:hint="cs"/>
          <w:rtl/>
        </w:rPr>
        <w:t>ای است و این هم گفته شد. سپس کسی که در راه خدا جنگیده است آورده می‌شود. خداوند به او می‌گوید: به چه خاطر کشته شدی؟ می‌گوید: به من دستور داده شد که در راه تو جهاد کنم و بجنگم و من چنین کردم تا کشته شدم. خداوند و ملائکه به او می‌گوید: تو دروغ گفتی. آن گاه خداوند</w:t>
      </w:r>
      <w:r w:rsidR="00850650">
        <w:rPr>
          <w:rFonts w:hint="cs"/>
          <w:rtl/>
        </w:rPr>
        <w:t xml:space="preserve"> می‌</w:t>
      </w:r>
      <w:r w:rsidR="005F65D8">
        <w:rPr>
          <w:rFonts w:hint="cs"/>
          <w:rtl/>
        </w:rPr>
        <w:t>فرماید: تو خواستی که مردم بگویند: چه مرد باشهامتی است و این هم گفته شد. در این حال پیامبر</w:t>
      </w:r>
      <w:r w:rsidR="00213446">
        <w:rPr>
          <w:rFonts w:hint="cs"/>
          <w:rtl/>
        </w:rPr>
        <w:t xml:space="preserve"> </w:t>
      </w:r>
      <w:r w:rsidR="00213446">
        <w:rPr>
          <w:rFonts w:cs="CTraditional Arabic" w:hint="cs"/>
          <w:rtl/>
        </w:rPr>
        <w:t>ج</w:t>
      </w:r>
      <w:r w:rsidR="00213446">
        <w:rPr>
          <w:rFonts w:hint="cs"/>
          <w:rtl/>
        </w:rPr>
        <w:t xml:space="preserve"> </w:t>
      </w:r>
      <w:r w:rsidR="00A57488">
        <w:rPr>
          <w:rFonts w:hint="cs"/>
          <w:rtl/>
        </w:rPr>
        <w:t xml:space="preserve">بر دو زانوی من زد و فرمود </w:t>
      </w:r>
      <w:r w:rsidR="005F65D8">
        <w:rPr>
          <w:rFonts w:hint="cs"/>
          <w:rtl/>
        </w:rPr>
        <w:t>ای ابوهریره این سه نفر اولین مخلوقات خدا هستن</w:t>
      </w:r>
      <w:r w:rsidR="00A57488">
        <w:rPr>
          <w:rFonts w:hint="cs"/>
          <w:rtl/>
        </w:rPr>
        <w:t>د که روز قیامت آتش با آنان شعله</w:t>
      </w:r>
      <w:r w:rsidR="00A57488">
        <w:rPr>
          <w:rFonts w:hint="eastAsia"/>
          <w:rtl/>
        </w:rPr>
        <w:t>‌</w:t>
      </w:r>
      <w:r w:rsidR="005F65D8">
        <w:rPr>
          <w:rFonts w:hint="cs"/>
          <w:rtl/>
        </w:rPr>
        <w:t>ور می‌گردد</w:t>
      </w:r>
      <w:r w:rsidR="00A57488" w:rsidRPr="00E11FF3">
        <w:rPr>
          <w:rStyle w:val="Char8"/>
          <w:rtl/>
        </w:rPr>
        <w:t>»</w:t>
      </w:r>
      <w:r w:rsidR="005028C0" w:rsidRPr="00FD7FF4">
        <w:rPr>
          <w:rFonts w:hint="cs"/>
          <w:vertAlign w:val="superscript"/>
          <w:rtl/>
        </w:rPr>
        <w:t>(</w:t>
      </w:r>
      <w:r w:rsidR="005028C0" w:rsidRPr="00FD7FF4">
        <w:rPr>
          <w:rStyle w:val="FootnoteReference"/>
          <w:rtl/>
        </w:rPr>
        <w:footnoteReference w:id="130"/>
      </w:r>
      <w:r w:rsidR="005028C0" w:rsidRPr="00FD7FF4">
        <w:rPr>
          <w:rFonts w:hint="cs"/>
          <w:vertAlign w:val="superscript"/>
          <w:rtl/>
        </w:rPr>
        <w:t>)</w:t>
      </w:r>
      <w:r w:rsidR="005F65D8">
        <w:rPr>
          <w:rFonts w:hint="cs"/>
          <w:rtl/>
        </w:rPr>
        <w:t>.</w:t>
      </w:r>
    </w:p>
    <w:p w:rsidR="005F65D8" w:rsidRDefault="00255E4B" w:rsidP="00DF08F8">
      <w:pPr>
        <w:pStyle w:val="a8"/>
        <w:rPr>
          <w:rtl/>
        </w:rPr>
      </w:pPr>
      <w:r>
        <w:rPr>
          <w:rFonts w:hint="cs"/>
          <w:rtl/>
        </w:rPr>
        <w:lastRenderedPageBreak/>
        <w:t>باید گفت که هرگاه انسان قصد انجام عمل صالح همراه با اخلاص و نیت رضای خدا را داشت باید توجه کند که مطابق شریعت خداوند هم باشد، زیرا هر عملی اگر مخالف شریعت باشد صالح نخواهد بود و کسی که ادعای محبت خدا و رسول را داشته باشد، اما مخالف حکم آنان رفتار کند در محبت خود صادق نیست، خدای متعال نشانه محبت خود و پیامبرش را در فرموده خود این چنین بیان فرموده است:</w:t>
      </w:r>
    </w:p>
    <w:p w:rsidR="00BF3FD7" w:rsidRPr="00BF3FD7" w:rsidRDefault="00113059" w:rsidP="00826D16">
      <w:pPr>
        <w:pStyle w:val="af1"/>
        <w:rPr>
          <w:rStyle w:val="Char4"/>
          <w:rtl/>
        </w:rPr>
      </w:pPr>
      <w:r w:rsidRPr="00AB7196">
        <w:rPr>
          <w:rStyle w:val="Char8"/>
          <w:rtl/>
        </w:rPr>
        <w:t>﴿</w:t>
      </w:r>
      <w:r w:rsidR="00826D16" w:rsidRPr="00826D16">
        <w:rPr>
          <w:rFonts w:hint="eastAsia"/>
          <w:rtl/>
        </w:rPr>
        <w:t>قُل</w:t>
      </w:r>
      <w:r w:rsidR="00826D16" w:rsidRPr="00826D16">
        <w:rPr>
          <w:rFonts w:hint="cs"/>
          <w:rtl/>
        </w:rPr>
        <w:t>ۡ</w:t>
      </w:r>
      <w:r w:rsidR="00826D16" w:rsidRPr="00826D16">
        <w:rPr>
          <w:rtl/>
        </w:rPr>
        <w:t xml:space="preserve"> </w:t>
      </w:r>
      <w:r w:rsidR="00826D16" w:rsidRPr="00826D16">
        <w:rPr>
          <w:rFonts w:hint="eastAsia"/>
          <w:rtl/>
        </w:rPr>
        <w:t>إِن</w:t>
      </w:r>
      <w:r w:rsidR="00826D16" w:rsidRPr="00826D16">
        <w:rPr>
          <w:rtl/>
        </w:rPr>
        <w:t xml:space="preserve"> </w:t>
      </w:r>
      <w:r w:rsidR="00826D16" w:rsidRPr="00826D16">
        <w:rPr>
          <w:rFonts w:hint="eastAsia"/>
          <w:rtl/>
        </w:rPr>
        <w:t>كُنتُم</w:t>
      </w:r>
      <w:r w:rsidR="00826D16" w:rsidRPr="00826D16">
        <w:rPr>
          <w:rFonts w:hint="cs"/>
          <w:rtl/>
        </w:rPr>
        <w:t>ۡ</w:t>
      </w:r>
      <w:r w:rsidR="00826D16" w:rsidRPr="00826D16">
        <w:rPr>
          <w:rtl/>
        </w:rPr>
        <w:t xml:space="preserve"> </w:t>
      </w:r>
      <w:r w:rsidR="00826D16" w:rsidRPr="00826D16">
        <w:rPr>
          <w:rFonts w:hint="eastAsia"/>
          <w:rtl/>
        </w:rPr>
        <w:t>تُحِبُّونَ</w:t>
      </w:r>
      <w:r w:rsidR="00826D16" w:rsidRPr="00826D16">
        <w:rPr>
          <w:rtl/>
        </w:rPr>
        <w:t xml:space="preserve"> </w:t>
      </w:r>
      <w:r w:rsidR="00826D16" w:rsidRPr="00826D16">
        <w:rPr>
          <w:rFonts w:hint="cs"/>
          <w:rtl/>
        </w:rPr>
        <w:t>ٱ</w:t>
      </w:r>
      <w:r w:rsidR="00826D16" w:rsidRPr="00826D16">
        <w:rPr>
          <w:rFonts w:hint="eastAsia"/>
          <w:rtl/>
        </w:rPr>
        <w:t>للَّهَ</w:t>
      </w:r>
      <w:r w:rsidR="00826D16" w:rsidRPr="00826D16">
        <w:rPr>
          <w:rtl/>
        </w:rPr>
        <w:t xml:space="preserve"> </w:t>
      </w:r>
      <w:r w:rsidR="00826D16" w:rsidRPr="00826D16">
        <w:rPr>
          <w:rFonts w:hint="eastAsia"/>
          <w:rtl/>
        </w:rPr>
        <w:t>فَ</w:t>
      </w:r>
      <w:r w:rsidR="00826D16" w:rsidRPr="00826D16">
        <w:rPr>
          <w:rFonts w:hint="cs"/>
          <w:rtl/>
        </w:rPr>
        <w:t>ٱ</w:t>
      </w:r>
      <w:r w:rsidR="00826D16" w:rsidRPr="00826D16">
        <w:rPr>
          <w:rFonts w:hint="eastAsia"/>
          <w:rtl/>
        </w:rPr>
        <w:t>تَّبِعُونِي</w:t>
      </w:r>
      <w:r w:rsidR="00826D16" w:rsidRPr="00826D16">
        <w:rPr>
          <w:rtl/>
        </w:rPr>
        <w:t xml:space="preserve"> </w:t>
      </w:r>
      <w:r w:rsidR="00826D16" w:rsidRPr="00826D16">
        <w:rPr>
          <w:rFonts w:hint="eastAsia"/>
          <w:rtl/>
        </w:rPr>
        <w:t>يُح</w:t>
      </w:r>
      <w:r w:rsidR="00826D16" w:rsidRPr="00826D16">
        <w:rPr>
          <w:rFonts w:hint="cs"/>
          <w:rtl/>
        </w:rPr>
        <w:t>ۡ</w:t>
      </w:r>
      <w:r w:rsidR="00826D16" w:rsidRPr="00826D16">
        <w:rPr>
          <w:rFonts w:hint="eastAsia"/>
          <w:rtl/>
        </w:rPr>
        <w:t>بِب</w:t>
      </w:r>
      <w:r w:rsidR="00826D16" w:rsidRPr="00826D16">
        <w:rPr>
          <w:rFonts w:hint="cs"/>
          <w:rtl/>
        </w:rPr>
        <w:t>ۡ</w:t>
      </w:r>
      <w:r w:rsidR="00826D16" w:rsidRPr="00826D16">
        <w:rPr>
          <w:rFonts w:hint="eastAsia"/>
          <w:rtl/>
        </w:rPr>
        <w:t>كُمُ</w:t>
      </w:r>
      <w:r w:rsidR="00826D16" w:rsidRPr="00826D16">
        <w:rPr>
          <w:rtl/>
        </w:rPr>
        <w:t xml:space="preserve"> </w:t>
      </w:r>
      <w:r w:rsidR="00826D16" w:rsidRPr="00826D16">
        <w:rPr>
          <w:rFonts w:hint="cs"/>
          <w:rtl/>
        </w:rPr>
        <w:t>ٱ</w:t>
      </w:r>
      <w:r w:rsidR="00826D16" w:rsidRPr="00826D16">
        <w:rPr>
          <w:rFonts w:hint="eastAsia"/>
          <w:rtl/>
        </w:rPr>
        <w:t>للَّهُ</w:t>
      </w:r>
      <w:r w:rsidR="00826D16" w:rsidRPr="00826D16">
        <w:rPr>
          <w:rtl/>
        </w:rPr>
        <w:t xml:space="preserve"> </w:t>
      </w:r>
      <w:r w:rsidR="00826D16" w:rsidRPr="00826D16">
        <w:rPr>
          <w:rFonts w:hint="eastAsia"/>
          <w:rtl/>
        </w:rPr>
        <w:t>وَيَغ</w:t>
      </w:r>
      <w:r w:rsidR="00826D16" w:rsidRPr="00826D16">
        <w:rPr>
          <w:rFonts w:hint="cs"/>
          <w:rtl/>
        </w:rPr>
        <w:t>ۡ</w:t>
      </w:r>
      <w:r w:rsidR="00826D16" w:rsidRPr="00826D16">
        <w:rPr>
          <w:rFonts w:hint="eastAsia"/>
          <w:rtl/>
        </w:rPr>
        <w:t>فِر</w:t>
      </w:r>
      <w:r w:rsidR="00826D16" w:rsidRPr="00826D16">
        <w:rPr>
          <w:rFonts w:hint="cs"/>
          <w:rtl/>
        </w:rPr>
        <w:t>ۡ</w:t>
      </w:r>
      <w:r w:rsidR="00826D16" w:rsidRPr="00826D16">
        <w:rPr>
          <w:rtl/>
        </w:rPr>
        <w:t xml:space="preserve"> </w:t>
      </w:r>
      <w:r w:rsidR="00826D16" w:rsidRPr="00826D16">
        <w:rPr>
          <w:rFonts w:hint="eastAsia"/>
          <w:rtl/>
        </w:rPr>
        <w:t>لَكُم</w:t>
      </w:r>
      <w:r w:rsidR="00826D16" w:rsidRPr="00826D16">
        <w:rPr>
          <w:rFonts w:hint="cs"/>
          <w:rtl/>
        </w:rPr>
        <w:t>ۡ</w:t>
      </w:r>
      <w:r w:rsidR="00826D16" w:rsidRPr="00826D16">
        <w:rPr>
          <w:rtl/>
        </w:rPr>
        <w:t xml:space="preserve"> </w:t>
      </w:r>
      <w:r w:rsidR="00826D16" w:rsidRPr="00826D16">
        <w:rPr>
          <w:rFonts w:hint="eastAsia"/>
          <w:rtl/>
        </w:rPr>
        <w:t>ذُنُوبَكُم</w:t>
      </w:r>
      <w:r w:rsidR="00826D16" w:rsidRPr="00826D16">
        <w:rPr>
          <w:rFonts w:hint="cs"/>
          <w:rtl/>
        </w:rPr>
        <w:t>ۡۚ</w:t>
      </w:r>
      <w:r w:rsidR="00826D16" w:rsidRPr="00826D16">
        <w:rPr>
          <w:rtl/>
        </w:rPr>
        <w:t xml:space="preserve"> </w:t>
      </w:r>
      <w:r w:rsidR="00826D16" w:rsidRPr="00826D16">
        <w:rPr>
          <w:rFonts w:hint="eastAsia"/>
          <w:rtl/>
        </w:rPr>
        <w:t>وَ</w:t>
      </w:r>
      <w:r w:rsidR="00826D16" w:rsidRPr="00826D16">
        <w:rPr>
          <w:rFonts w:hint="cs"/>
          <w:rtl/>
        </w:rPr>
        <w:t>ٱ</w:t>
      </w:r>
      <w:r w:rsidR="00826D16" w:rsidRPr="00826D16">
        <w:rPr>
          <w:rFonts w:hint="eastAsia"/>
          <w:rtl/>
        </w:rPr>
        <w:t>للَّهُ</w:t>
      </w:r>
      <w:r w:rsidR="00826D16" w:rsidRPr="00826D16">
        <w:rPr>
          <w:rtl/>
        </w:rPr>
        <w:t xml:space="preserve"> </w:t>
      </w:r>
      <w:r w:rsidR="00826D16" w:rsidRPr="00826D16">
        <w:rPr>
          <w:rFonts w:hint="eastAsia"/>
          <w:rtl/>
        </w:rPr>
        <w:t>غَفُور</w:t>
      </w:r>
      <w:r w:rsidR="00826D16" w:rsidRPr="00826D16">
        <w:rPr>
          <w:rFonts w:hint="cs"/>
          <w:rtl/>
        </w:rPr>
        <w:t>ٞ</w:t>
      </w:r>
      <w:r w:rsidR="00826D16" w:rsidRPr="00826D16">
        <w:rPr>
          <w:rtl/>
        </w:rPr>
        <w:t xml:space="preserve"> </w:t>
      </w:r>
      <w:r w:rsidR="00826D16" w:rsidRPr="00826D16">
        <w:rPr>
          <w:rFonts w:hint="eastAsia"/>
          <w:rtl/>
        </w:rPr>
        <w:t>رَّحِيم</w:t>
      </w:r>
      <w:r w:rsidR="00826D16" w:rsidRPr="00826D16">
        <w:rPr>
          <w:rFonts w:hint="cs"/>
          <w:rtl/>
        </w:rPr>
        <w:t>ٞ</w:t>
      </w:r>
      <w:r w:rsidR="00826D16" w:rsidRPr="00826D16">
        <w:rPr>
          <w:rtl/>
        </w:rPr>
        <w:t xml:space="preserve"> </w:t>
      </w:r>
      <w:r w:rsidR="00826D16" w:rsidRPr="00826D16">
        <w:rPr>
          <w:rFonts w:hint="cs"/>
          <w:rtl/>
        </w:rPr>
        <w:t>٣١</w:t>
      </w:r>
      <w:r w:rsidR="00826D16" w:rsidRPr="00AB7196">
        <w:rPr>
          <w:rStyle w:val="Char8"/>
          <w:rtl/>
        </w:rPr>
        <w:t>﴾</w:t>
      </w:r>
      <w:r w:rsidR="00826D16">
        <w:rPr>
          <w:rFonts w:hint="cs"/>
          <w:rtl/>
        </w:rPr>
        <w:t xml:space="preserve"> </w:t>
      </w:r>
      <w:r w:rsidR="00826D16" w:rsidRPr="00826D16">
        <w:rPr>
          <w:rStyle w:val="Char6"/>
          <w:rFonts w:hint="cs"/>
          <w:rtl/>
        </w:rPr>
        <w:t>[</w:t>
      </w:r>
      <w:r w:rsidR="00826D16">
        <w:rPr>
          <w:rStyle w:val="Char6"/>
          <w:rFonts w:hint="cs"/>
          <w:rtl/>
        </w:rPr>
        <w:t>آل عمران: 31</w:t>
      </w:r>
      <w:r w:rsidR="00826D16" w:rsidRPr="00826D16">
        <w:rPr>
          <w:rStyle w:val="Char6"/>
          <w:rFonts w:hint="cs"/>
          <w:rtl/>
        </w:rPr>
        <w:t>]</w:t>
      </w:r>
      <w:r w:rsidR="00826D16" w:rsidRPr="00D56774">
        <w:rPr>
          <w:rStyle w:val="Char4"/>
          <w:rFonts w:hint="cs"/>
          <w:rtl/>
        </w:rPr>
        <w:t>.</w:t>
      </w:r>
    </w:p>
    <w:p w:rsidR="00E30DC6" w:rsidRPr="00E30DC6" w:rsidRDefault="00A57488" w:rsidP="006E686E">
      <w:pPr>
        <w:pStyle w:val="ab"/>
        <w:rPr>
          <w:rStyle w:val="Char4"/>
          <w:rtl/>
        </w:rPr>
      </w:pPr>
      <w:r w:rsidRPr="00E11FF3">
        <w:rPr>
          <w:rStyle w:val="Char8"/>
          <w:rtl/>
        </w:rPr>
        <w:t>«</w:t>
      </w:r>
      <w:r>
        <w:rPr>
          <w:rFonts w:hint="cs"/>
          <w:rtl/>
        </w:rPr>
        <w:t>بگو (ای پیغمبر) اگر خدا</w:t>
      </w:r>
      <w:r w:rsidR="00826D16">
        <w:rPr>
          <w:rFonts w:hint="cs"/>
          <w:rtl/>
        </w:rPr>
        <w:t xml:space="preserve"> را دوست می‌دارید مرا پیروی کنید تا خدا شما را دوست دا</w:t>
      </w:r>
      <w:r w:rsidR="006E686E">
        <w:rPr>
          <w:rFonts w:hint="cs"/>
          <w:rtl/>
        </w:rPr>
        <w:t>شته باشد</w:t>
      </w:r>
      <w:r w:rsidR="00826D16">
        <w:rPr>
          <w:rFonts w:hint="cs"/>
          <w:rtl/>
        </w:rPr>
        <w:t xml:space="preserve"> و گناه شما را ببخشد</w:t>
      </w:r>
      <w:r w:rsidRPr="00E11FF3">
        <w:rPr>
          <w:rStyle w:val="Char8"/>
          <w:rtl/>
        </w:rPr>
        <w:t>»</w:t>
      </w:r>
      <w:r w:rsidR="00E30DC6" w:rsidRPr="00E30DC6">
        <w:rPr>
          <w:rStyle w:val="Char4"/>
          <w:rFonts w:hint="cs"/>
          <w:rtl/>
        </w:rPr>
        <w:t>.</w:t>
      </w:r>
    </w:p>
    <w:p w:rsidR="00C520F4" w:rsidRDefault="00C520F4" w:rsidP="00213446">
      <w:pPr>
        <w:pStyle w:val="a8"/>
        <w:rPr>
          <w:rtl/>
        </w:rPr>
      </w:pPr>
      <w:r>
        <w:rPr>
          <w:rFonts w:hint="cs"/>
          <w:rtl/>
        </w:rPr>
        <w:t>روشن است که پیروی از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فقط با پایبندی به شریعت خدا و رفتار براساس بایدها و ن</w:t>
      </w:r>
      <w:r w:rsidR="00EA6E68">
        <w:rPr>
          <w:rFonts w:hint="cs"/>
          <w:rtl/>
        </w:rPr>
        <w:t>ب</w:t>
      </w:r>
      <w:r>
        <w:rPr>
          <w:rFonts w:hint="cs"/>
          <w:rtl/>
        </w:rPr>
        <w:t xml:space="preserve">ایدهای آن است و از نشانه‌های محبت صادقانه برتری دادن سنت است بر بدعت، اطاعت است بر نافرمانی، دوست داشتن آن است که خدا و رسول دوست دارند </w:t>
      </w:r>
      <w:r w:rsidRPr="00017A74">
        <w:rPr>
          <w:rFonts w:hint="cs"/>
          <w:rtl/>
        </w:rPr>
        <w:t>و نفرت از</w:t>
      </w:r>
      <w:r w:rsidR="00FD7FF4" w:rsidRPr="00017A74">
        <w:rPr>
          <w:rFonts w:hint="cs"/>
          <w:rtl/>
        </w:rPr>
        <w:t xml:space="preserve"> آنچه </w:t>
      </w:r>
      <w:r w:rsidRPr="00017A74">
        <w:rPr>
          <w:rFonts w:hint="cs"/>
          <w:rtl/>
        </w:rPr>
        <w:t>که خدا و رسول از آن نفرت دارند، در چنین شرایطی است که دینداری به طور کامل برای خدا و در هر شرایطی مطابق شریعت او خواهد بود.</w:t>
      </w:r>
    </w:p>
    <w:p w:rsidR="00A31B3E" w:rsidRPr="00B762E7" w:rsidRDefault="00A31B3E" w:rsidP="00B762E7">
      <w:pPr>
        <w:pStyle w:val="a2"/>
        <w:rPr>
          <w:rtl/>
        </w:rPr>
      </w:pPr>
      <w:bookmarkStart w:id="25" w:name="_Toc442110489"/>
      <w:r w:rsidRPr="00B762E7">
        <w:rPr>
          <w:rFonts w:hint="cs"/>
          <w:rtl/>
        </w:rPr>
        <w:t>بحث چهارم: توکل</w:t>
      </w:r>
      <w:bookmarkEnd w:id="25"/>
    </w:p>
    <w:p w:rsidR="005337B6" w:rsidRPr="00017A74" w:rsidRDefault="00A31B3E" w:rsidP="00A63D70">
      <w:pPr>
        <w:pStyle w:val="a8"/>
        <w:rPr>
          <w:rtl/>
        </w:rPr>
      </w:pPr>
      <w:r w:rsidRPr="00017A74">
        <w:rPr>
          <w:rFonts w:hint="cs"/>
          <w:rtl/>
        </w:rPr>
        <w:t>توکل، اعتماد</w:t>
      </w:r>
      <w:r w:rsidR="005337B6" w:rsidRPr="00017A74">
        <w:rPr>
          <w:rFonts w:hint="cs"/>
          <w:rtl/>
        </w:rPr>
        <w:t xml:space="preserve"> صادقانه قلب به خدای </w:t>
      </w:r>
      <w:r w:rsidR="00A63D70">
        <w:rPr>
          <w:rFonts w:hint="cs"/>
          <w:rtl/>
        </w:rPr>
        <w:t>متعال</w:t>
      </w:r>
      <w:r w:rsidR="005337B6" w:rsidRPr="00017A74">
        <w:rPr>
          <w:rFonts w:hint="cs"/>
          <w:rtl/>
        </w:rPr>
        <w:t xml:space="preserve"> است، اعتماد بر این‌که خداوند می‌تواند در همه‌ی مسائل دنیا و آخرت برای ما مصلحت را جلب و ضرر و زیان را دفع نماید: توکل واگذاری همه‌ی امور به خدا و ایمان به این حقیقت است که غیر از خدا هیچ کسی</w:t>
      </w:r>
      <w:r w:rsidR="00850650" w:rsidRPr="00017A74">
        <w:rPr>
          <w:rFonts w:hint="cs"/>
          <w:rtl/>
        </w:rPr>
        <w:t xml:space="preserve"> نمی‌</w:t>
      </w:r>
      <w:r w:rsidR="005337B6" w:rsidRPr="00017A74">
        <w:rPr>
          <w:rFonts w:hint="cs"/>
          <w:rtl/>
        </w:rPr>
        <w:t>تواند چیزی ببخشد یا آن را از کسی منع کند، ضرری برساند یا منفعتی شامل کسی بگرداند</w:t>
      </w:r>
      <w:r w:rsidR="001E4B5D" w:rsidRPr="00017A74">
        <w:rPr>
          <w:rFonts w:hint="cs"/>
          <w:rtl/>
        </w:rPr>
        <w:t>(</w:t>
      </w:r>
      <w:r w:rsidR="001E4B5D" w:rsidRPr="00017A74">
        <w:rPr>
          <w:rtl/>
        </w:rPr>
        <w:footnoteReference w:id="131"/>
      </w:r>
      <w:r w:rsidR="001E4B5D" w:rsidRPr="00017A74">
        <w:rPr>
          <w:rFonts w:hint="cs"/>
          <w:rtl/>
        </w:rPr>
        <w:t>)</w:t>
      </w:r>
      <w:r w:rsidR="005337B6" w:rsidRPr="00017A74">
        <w:rPr>
          <w:rFonts w:hint="cs"/>
          <w:rtl/>
        </w:rPr>
        <w:t>.خداوند فرموده است:</w:t>
      </w:r>
    </w:p>
    <w:p w:rsidR="00BF3FD7" w:rsidRPr="00BF3FD7" w:rsidRDefault="00113059" w:rsidP="008037A0">
      <w:pPr>
        <w:pStyle w:val="af1"/>
        <w:widowControl w:val="0"/>
        <w:rPr>
          <w:rStyle w:val="Char4"/>
          <w:rtl/>
        </w:rPr>
      </w:pPr>
      <w:r w:rsidRPr="00AB7196">
        <w:rPr>
          <w:rStyle w:val="Char8"/>
          <w:rtl/>
        </w:rPr>
        <w:t>﴿</w:t>
      </w:r>
      <w:r w:rsidR="00D113CC" w:rsidRPr="00D113CC">
        <w:rPr>
          <w:rFonts w:hint="eastAsia"/>
          <w:rtl/>
        </w:rPr>
        <w:t>وَمَن</w:t>
      </w:r>
      <w:r w:rsidR="00D113CC" w:rsidRPr="00D113CC">
        <w:rPr>
          <w:rtl/>
        </w:rPr>
        <w:t xml:space="preserve"> </w:t>
      </w:r>
      <w:r w:rsidR="00D113CC" w:rsidRPr="00D113CC">
        <w:rPr>
          <w:rFonts w:hint="eastAsia"/>
          <w:rtl/>
        </w:rPr>
        <w:t>يَتَّقِ</w:t>
      </w:r>
      <w:r w:rsidR="00D113CC" w:rsidRPr="00D113CC">
        <w:rPr>
          <w:rtl/>
        </w:rPr>
        <w:t xml:space="preserve"> </w:t>
      </w:r>
      <w:r w:rsidR="00D113CC" w:rsidRPr="00D113CC">
        <w:rPr>
          <w:rFonts w:hint="cs"/>
          <w:rtl/>
        </w:rPr>
        <w:t>ٱ</w:t>
      </w:r>
      <w:r w:rsidR="00D113CC" w:rsidRPr="00D113CC">
        <w:rPr>
          <w:rFonts w:hint="eastAsia"/>
          <w:rtl/>
        </w:rPr>
        <w:t>للَّهَ</w:t>
      </w:r>
      <w:r w:rsidR="00D113CC" w:rsidRPr="00D113CC">
        <w:rPr>
          <w:rtl/>
        </w:rPr>
        <w:t xml:space="preserve"> </w:t>
      </w:r>
      <w:r w:rsidR="00D113CC" w:rsidRPr="00D113CC">
        <w:rPr>
          <w:rFonts w:hint="eastAsia"/>
          <w:rtl/>
        </w:rPr>
        <w:t>يَج</w:t>
      </w:r>
      <w:r w:rsidR="00D113CC" w:rsidRPr="00D113CC">
        <w:rPr>
          <w:rFonts w:hint="cs"/>
          <w:rtl/>
        </w:rPr>
        <w:t>ۡ</w:t>
      </w:r>
      <w:r w:rsidR="00D113CC" w:rsidRPr="00D113CC">
        <w:rPr>
          <w:rFonts w:hint="eastAsia"/>
          <w:rtl/>
        </w:rPr>
        <w:t>عَل</w:t>
      </w:r>
      <w:r w:rsidR="00D113CC" w:rsidRPr="00D113CC">
        <w:rPr>
          <w:rtl/>
        </w:rPr>
        <w:t xml:space="preserve"> </w:t>
      </w:r>
      <w:r w:rsidR="00D113CC" w:rsidRPr="00D113CC">
        <w:rPr>
          <w:rFonts w:hint="eastAsia"/>
          <w:rtl/>
        </w:rPr>
        <w:t>لَّهُ</w:t>
      </w:r>
      <w:r w:rsidR="00D113CC" w:rsidRPr="00D113CC">
        <w:rPr>
          <w:rFonts w:hint="cs"/>
          <w:rtl/>
        </w:rPr>
        <w:t>ۥ</w:t>
      </w:r>
      <w:r w:rsidR="00D113CC" w:rsidRPr="00D113CC">
        <w:rPr>
          <w:rtl/>
        </w:rPr>
        <w:t xml:space="preserve"> </w:t>
      </w:r>
      <w:r w:rsidR="00D113CC" w:rsidRPr="00D113CC">
        <w:rPr>
          <w:rFonts w:hint="eastAsia"/>
          <w:rtl/>
        </w:rPr>
        <w:t>مَخ</w:t>
      </w:r>
      <w:r w:rsidR="00D113CC" w:rsidRPr="00D113CC">
        <w:rPr>
          <w:rFonts w:hint="cs"/>
          <w:rtl/>
        </w:rPr>
        <w:t>ۡ</w:t>
      </w:r>
      <w:r w:rsidR="00D113CC" w:rsidRPr="00D113CC">
        <w:rPr>
          <w:rFonts w:hint="eastAsia"/>
          <w:rtl/>
        </w:rPr>
        <w:t>رَج</w:t>
      </w:r>
      <w:r w:rsidR="00D113CC" w:rsidRPr="00D113CC">
        <w:rPr>
          <w:rFonts w:hint="cs"/>
          <w:rtl/>
        </w:rPr>
        <w:t>ٗ</w:t>
      </w:r>
      <w:r w:rsidR="00D113CC" w:rsidRPr="00D113CC">
        <w:rPr>
          <w:rFonts w:hint="eastAsia"/>
          <w:rtl/>
        </w:rPr>
        <w:t>ا</w:t>
      </w:r>
      <w:r w:rsidR="00D113CC" w:rsidRPr="00D113CC">
        <w:rPr>
          <w:rtl/>
        </w:rPr>
        <w:t xml:space="preserve"> </w:t>
      </w:r>
      <w:r w:rsidR="00D113CC" w:rsidRPr="00D113CC">
        <w:rPr>
          <w:rFonts w:hint="cs"/>
          <w:rtl/>
        </w:rPr>
        <w:t>٢</w:t>
      </w:r>
      <w:r w:rsidR="00D113CC" w:rsidRPr="00D113CC">
        <w:rPr>
          <w:rtl/>
        </w:rPr>
        <w:t xml:space="preserve"> </w:t>
      </w:r>
      <w:r w:rsidR="00D113CC" w:rsidRPr="00D113CC">
        <w:rPr>
          <w:rFonts w:hint="eastAsia"/>
          <w:rtl/>
        </w:rPr>
        <w:t>وَيَر</w:t>
      </w:r>
      <w:r w:rsidR="00D113CC" w:rsidRPr="00D113CC">
        <w:rPr>
          <w:rFonts w:hint="cs"/>
          <w:rtl/>
        </w:rPr>
        <w:t>ۡ</w:t>
      </w:r>
      <w:r w:rsidR="00D113CC" w:rsidRPr="00D113CC">
        <w:rPr>
          <w:rFonts w:hint="eastAsia"/>
          <w:rtl/>
        </w:rPr>
        <w:t>زُق</w:t>
      </w:r>
      <w:r w:rsidR="00D113CC" w:rsidRPr="00D113CC">
        <w:rPr>
          <w:rFonts w:hint="cs"/>
          <w:rtl/>
        </w:rPr>
        <w:t>ۡ</w:t>
      </w:r>
      <w:r w:rsidR="00D113CC" w:rsidRPr="00D113CC">
        <w:rPr>
          <w:rFonts w:hint="eastAsia"/>
          <w:rtl/>
        </w:rPr>
        <w:t>هُ</w:t>
      </w:r>
      <w:r w:rsidR="00D113CC" w:rsidRPr="00D113CC">
        <w:rPr>
          <w:rtl/>
        </w:rPr>
        <w:t xml:space="preserve"> </w:t>
      </w:r>
      <w:r w:rsidR="00D113CC" w:rsidRPr="00D113CC">
        <w:rPr>
          <w:rFonts w:hint="eastAsia"/>
          <w:rtl/>
        </w:rPr>
        <w:t>مِن</w:t>
      </w:r>
      <w:r w:rsidR="00D113CC" w:rsidRPr="00D113CC">
        <w:rPr>
          <w:rFonts w:hint="cs"/>
          <w:rtl/>
        </w:rPr>
        <w:t>ۡ</w:t>
      </w:r>
      <w:r w:rsidR="00D113CC" w:rsidRPr="00D113CC">
        <w:rPr>
          <w:rtl/>
        </w:rPr>
        <w:t xml:space="preserve"> </w:t>
      </w:r>
      <w:r w:rsidR="00D113CC" w:rsidRPr="00D113CC">
        <w:rPr>
          <w:rFonts w:hint="eastAsia"/>
          <w:rtl/>
        </w:rPr>
        <w:t>حَي</w:t>
      </w:r>
      <w:r w:rsidR="00D113CC" w:rsidRPr="00D113CC">
        <w:rPr>
          <w:rFonts w:hint="cs"/>
          <w:rtl/>
        </w:rPr>
        <w:t>ۡ</w:t>
      </w:r>
      <w:r w:rsidR="00D113CC" w:rsidRPr="00D113CC">
        <w:rPr>
          <w:rFonts w:hint="eastAsia"/>
          <w:rtl/>
        </w:rPr>
        <w:t>ثُ</w:t>
      </w:r>
      <w:r w:rsidR="00D113CC" w:rsidRPr="00D113CC">
        <w:rPr>
          <w:rtl/>
        </w:rPr>
        <w:t xml:space="preserve"> </w:t>
      </w:r>
      <w:r w:rsidR="00D113CC" w:rsidRPr="00D113CC">
        <w:rPr>
          <w:rFonts w:hint="eastAsia"/>
          <w:rtl/>
        </w:rPr>
        <w:t>لَا</w:t>
      </w:r>
      <w:r w:rsidR="00D113CC" w:rsidRPr="00D113CC">
        <w:rPr>
          <w:rtl/>
        </w:rPr>
        <w:t xml:space="preserve"> </w:t>
      </w:r>
      <w:r w:rsidR="00D113CC" w:rsidRPr="00D113CC">
        <w:rPr>
          <w:rFonts w:hint="eastAsia"/>
          <w:rtl/>
        </w:rPr>
        <w:t>يَح</w:t>
      </w:r>
      <w:r w:rsidR="00D113CC" w:rsidRPr="00D113CC">
        <w:rPr>
          <w:rFonts w:hint="cs"/>
          <w:rtl/>
        </w:rPr>
        <w:t>ۡ</w:t>
      </w:r>
      <w:r w:rsidR="00D113CC" w:rsidRPr="00D113CC">
        <w:rPr>
          <w:rFonts w:hint="eastAsia"/>
          <w:rtl/>
        </w:rPr>
        <w:t>تَسِبُ</w:t>
      </w:r>
      <w:r w:rsidR="00D113CC" w:rsidRPr="00D113CC">
        <w:rPr>
          <w:rFonts w:hint="cs"/>
          <w:rtl/>
        </w:rPr>
        <w:t>ۚ</w:t>
      </w:r>
      <w:r w:rsidR="00D113CC" w:rsidRPr="00D113CC">
        <w:rPr>
          <w:rtl/>
        </w:rPr>
        <w:t xml:space="preserve"> </w:t>
      </w:r>
      <w:r w:rsidR="00D113CC" w:rsidRPr="00D113CC">
        <w:rPr>
          <w:rFonts w:hint="eastAsia"/>
          <w:rtl/>
        </w:rPr>
        <w:t>وَمَن</w:t>
      </w:r>
      <w:r w:rsidR="00D113CC" w:rsidRPr="00D113CC">
        <w:rPr>
          <w:rtl/>
        </w:rPr>
        <w:t xml:space="preserve"> </w:t>
      </w:r>
      <w:r w:rsidR="00D113CC" w:rsidRPr="00D113CC">
        <w:rPr>
          <w:rFonts w:hint="eastAsia"/>
          <w:rtl/>
        </w:rPr>
        <w:t>يَتَوَكَّل</w:t>
      </w:r>
      <w:r w:rsidR="00D113CC" w:rsidRPr="00D113CC">
        <w:rPr>
          <w:rFonts w:hint="cs"/>
          <w:rtl/>
        </w:rPr>
        <w:t>ۡ</w:t>
      </w:r>
      <w:r w:rsidR="00D113CC" w:rsidRPr="00D113CC">
        <w:rPr>
          <w:rtl/>
        </w:rPr>
        <w:t xml:space="preserve"> </w:t>
      </w:r>
      <w:r w:rsidR="00D113CC" w:rsidRPr="00D113CC">
        <w:rPr>
          <w:rFonts w:hint="eastAsia"/>
          <w:rtl/>
        </w:rPr>
        <w:t>عَلَى</w:t>
      </w:r>
      <w:r w:rsidR="00D113CC" w:rsidRPr="00D113CC">
        <w:rPr>
          <w:rtl/>
        </w:rPr>
        <w:t xml:space="preserve"> </w:t>
      </w:r>
      <w:r w:rsidR="00D113CC" w:rsidRPr="00D113CC">
        <w:rPr>
          <w:rFonts w:hint="cs"/>
          <w:rtl/>
        </w:rPr>
        <w:t>ٱ</w:t>
      </w:r>
      <w:r w:rsidR="00D113CC" w:rsidRPr="00D113CC">
        <w:rPr>
          <w:rFonts w:hint="eastAsia"/>
          <w:rtl/>
        </w:rPr>
        <w:t>للَّهِ</w:t>
      </w:r>
      <w:r w:rsidR="00D113CC" w:rsidRPr="00D113CC">
        <w:rPr>
          <w:rtl/>
        </w:rPr>
        <w:t xml:space="preserve"> </w:t>
      </w:r>
      <w:r w:rsidR="00D113CC" w:rsidRPr="00D113CC">
        <w:rPr>
          <w:rFonts w:hint="eastAsia"/>
          <w:rtl/>
        </w:rPr>
        <w:t>فَهُوَ</w:t>
      </w:r>
      <w:r w:rsidR="00D113CC" w:rsidRPr="00D113CC">
        <w:rPr>
          <w:rtl/>
        </w:rPr>
        <w:t xml:space="preserve"> </w:t>
      </w:r>
      <w:r w:rsidR="00D113CC" w:rsidRPr="00D113CC">
        <w:rPr>
          <w:rFonts w:hint="eastAsia"/>
          <w:rtl/>
        </w:rPr>
        <w:t>حَس</w:t>
      </w:r>
      <w:r w:rsidR="00D113CC" w:rsidRPr="00D113CC">
        <w:rPr>
          <w:rFonts w:hint="cs"/>
          <w:rtl/>
        </w:rPr>
        <w:t>ۡ</w:t>
      </w:r>
      <w:r w:rsidR="00D113CC" w:rsidRPr="00D113CC">
        <w:rPr>
          <w:rFonts w:hint="eastAsia"/>
          <w:rtl/>
        </w:rPr>
        <w:t>بُهُ</w:t>
      </w:r>
      <w:r w:rsidR="00D113CC" w:rsidRPr="00D113CC">
        <w:rPr>
          <w:rFonts w:hint="cs"/>
          <w:rtl/>
        </w:rPr>
        <w:t>ۥٓۚ</w:t>
      </w:r>
      <w:r w:rsidR="00D113CC" w:rsidRPr="00D113CC">
        <w:rPr>
          <w:rtl/>
        </w:rPr>
        <w:t xml:space="preserve"> </w:t>
      </w:r>
      <w:r w:rsidR="00D113CC" w:rsidRPr="00D113CC">
        <w:rPr>
          <w:rFonts w:hint="eastAsia"/>
          <w:rtl/>
        </w:rPr>
        <w:t>إِنَّ</w:t>
      </w:r>
      <w:r w:rsidR="00D113CC" w:rsidRPr="00D113CC">
        <w:rPr>
          <w:rtl/>
        </w:rPr>
        <w:t xml:space="preserve"> </w:t>
      </w:r>
      <w:r w:rsidR="00D113CC" w:rsidRPr="00D113CC">
        <w:rPr>
          <w:rFonts w:hint="cs"/>
          <w:rtl/>
        </w:rPr>
        <w:t>ٱ</w:t>
      </w:r>
      <w:r w:rsidR="00D113CC" w:rsidRPr="00D113CC">
        <w:rPr>
          <w:rFonts w:hint="eastAsia"/>
          <w:rtl/>
        </w:rPr>
        <w:t>للَّهَ</w:t>
      </w:r>
      <w:r w:rsidR="00D113CC" w:rsidRPr="00D113CC">
        <w:rPr>
          <w:rtl/>
        </w:rPr>
        <w:t xml:space="preserve"> </w:t>
      </w:r>
      <w:r w:rsidR="00D113CC" w:rsidRPr="00D113CC">
        <w:rPr>
          <w:rFonts w:hint="eastAsia"/>
          <w:rtl/>
        </w:rPr>
        <w:t>بَ</w:t>
      </w:r>
      <w:r w:rsidR="00D113CC" w:rsidRPr="00D113CC">
        <w:rPr>
          <w:rFonts w:hint="cs"/>
          <w:rtl/>
        </w:rPr>
        <w:t>ٰ</w:t>
      </w:r>
      <w:r w:rsidR="00D113CC" w:rsidRPr="00D113CC">
        <w:rPr>
          <w:rFonts w:hint="eastAsia"/>
          <w:rtl/>
        </w:rPr>
        <w:t>لِغُ</w:t>
      </w:r>
      <w:r w:rsidR="00D113CC" w:rsidRPr="00D113CC">
        <w:rPr>
          <w:rtl/>
        </w:rPr>
        <w:t xml:space="preserve"> </w:t>
      </w:r>
      <w:r w:rsidR="00D113CC" w:rsidRPr="00D113CC">
        <w:rPr>
          <w:rFonts w:hint="eastAsia"/>
          <w:rtl/>
        </w:rPr>
        <w:t>أَم</w:t>
      </w:r>
      <w:r w:rsidR="00D113CC" w:rsidRPr="00D113CC">
        <w:rPr>
          <w:rFonts w:hint="cs"/>
          <w:rtl/>
        </w:rPr>
        <w:t>ۡ</w:t>
      </w:r>
      <w:r w:rsidR="00D113CC" w:rsidRPr="00D113CC">
        <w:rPr>
          <w:rFonts w:hint="eastAsia"/>
          <w:rtl/>
        </w:rPr>
        <w:t>رِهِ</w:t>
      </w:r>
      <w:r w:rsidR="00D113CC" w:rsidRPr="00D113CC">
        <w:rPr>
          <w:rFonts w:hint="cs"/>
          <w:rtl/>
        </w:rPr>
        <w:t>ۦۚ</w:t>
      </w:r>
      <w:r w:rsidR="00D113CC" w:rsidRPr="00D113CC">
        <w:rPr>
          <w:rtl/>
        </w:rPr>
        <w:t xml:space="preserve"> </w:t>
      </w:r>
      <w:r w:rsidR="00D113CC" w:rsidRPr="00D113CC">
        <w:rPr>
          <w:rFonts w:hint="eastAsia"/>
          <w:rtl/>
        </w:rPr>
        <w:t>قَد</w:t>
      </w:r>
      <w:r w:rsidR="00D113CC" w:rsidRPr="00D113CC">
        <w:rPr>
          <w:rFonts w:hint="cs"/>
          <w:rtl/>
        </w:rPr>
        <w:t>ۡ</w:t>
      </w:r>
      <w:r w:rsidR="00D113CC" w:rsidRPr="00D113CC">
        <w:rPr>
          <w:rtl/>
        </w:rPr>
        <w:t xml:space="preserve"> </w:t>
      </w:r>
      <w:r w:rsidR="00D113CC" w:rsidRPr="00D113CC">
        <w:rPr>
          <w:rFonts w:hint="eastAsia"/>
          <w:rtl/>
        </w:rPr>
        <w:t>جَعَلَ</w:t>
      </w:r>
      <w:r w:rsidR="00D113CC" w:rsidRPr="00D113CC">
        <w:rPr>
          <w:rtl/>
        </w:rPr>
        <w:t xml:space="preserve"> </w:t>
      </w:r>
      <w:r w:rsidR="00D113CC" w:rsidRPr="00D113CC">
        <w:rPr>
          <w:rFonts w:hint="cs"/>
          <w:rtl/>
        </w:rPr>
        <w:t>ٱ</w:t>
      </w:r>
      <w:r w:rsidR="00D113CC" w:rsidRPr="00D113CC">
        <w:rPr>
          <w:rFonts w:hint="eastAsia"/>
          <w:rtl/>
        </w:rPr>
        <w:t>للَّهُ</w:t>
      </w:r>
      <w:r w:rsidR="00D113CC" w:rsidRPr="00D113CC">
        <w:rPr>
          <w:rtl/>
        </w:rPr>
        <w:t xml:space="preserve"> </w:t>
      </w:r>
      <w:r w:rsidR="00D113CC" w:rsidRPr="00D113CC">
        <w:rPr>
          <w:rFonts w:hint="eastAsia"/>
          <w:rtl/>
        </w:rPr>
        <w:t>لِكُلِّ</w:t>
      </w:r>
      <w:r w:rsidR="00D113CC" w:rsidRPr="00D113CC">
        <w:rPr>
          <w:rtl/>
        </w:rPr>
        <w:t xml:space="preserve"> </w:t>
      </w:r>
      <w:r w:rsidR="00D113CC" w:rsidRPr="00D113CC">
        <w:rPr>
          <w:rFonts w:hint="eastAsia"/>
          <w:rtl/>
        </w:rPr>
        <w:t>شَي</w:t>
      </w:r>
      <w:r w:rsidR="00D113CC" w:rsidRPr="00D113CC">
        <w:rPr>
          <w:rFonts w:hint="cs"/>
          <w:rtl/>
        </w:rPr>
        <w:t>ۡ</w:t>
      </w:r>
      <w:r w:rsidR="00D113CC" w:rsidRPr="00D113CC">
        <w:rPr>
          <w:rFonts w:hint="eastAsia"/>
          <w:rtl/>
        </w:rPr>
        <w:t>ء</w:t>
      </w:r>
      <w:r w:rsidR="00D113CC" w:rsidRPr="00D113CC">
        <w:rPr>
          <w:rFonts w:hint="cs"/>
          <w:rtl/>
        </w:rPr>
        <w:t>ٖ</w:t>
      </w:r>
      <w:r w:rsidR="00D113CC" w:rsidRPr="00D113CC">
        <w:rPr>
          <w:rtl/>
        </w:rPr>
        <w:t xml:space="preserve"> </w:t>
      </w:r>
      <w:r w:rsidR="00D113CC" w:rsidRPr="00D113CC">
        <w:rPr>
          <w:rFonts w:hint="eastAsia"/>
          <w:rtl/>
        </w:rPr>
        <w:t>قَد</w:t>
      </w:r>
      <w:r w:rsidR="00D113CC" w:rsidRPr="00D113CC">
        <w:rPr>
          <w:rFonts w:hint="cs"/>
          <w:rtl/>
        </w:rPr>
        <w:t>ۡ</w:t>
      </w:r>
      <w:r w:rsidR="00D113CC" w:rsidRPr="00D113CC">
        <w:rPr>
          <w:rFonts w:hint="eastAsia"/>
          <w:rtl/>
        </w:rPr>
        <w:t>ر</w:t>
      </w:r>
      <w:r w:rsidR="00D113CC" w:rsidRPr="00D113CC">
        <w:rPr>
          <w:rFonts w:hint="cs"/>
          <w:rtl/>
        </w:rPr>
        <w:t>ٗ</w:t>
      </w:r>
      <w:r w:rsidR="00D113CC" w:rsidRPr="00D113CC">
        <w:rPr>
          <w:rFonts w:hint="eastAsia"/>
          <w:rtl/>
        </w:rPr>
        <w:t>ا</w:t>
      </w:r>
      <w:r w:rsidR="00D113CC" w:rsidRPr="00D113CC">
        <w:rPr>
          <w:rtl/>
        </w:rPr>
        <w:t xml:space="preserve"> </w:t>
      </w:r>
      <w:r w:rsidR="00D113CC" w:rsidRPr="00D113CC">
        <w:rPr>
          <w:rFonts w:hint="cs"/>
          <w:rtl/>
        </w:rPr>
        <w:t>٣</w:t>
      </w:r>
      <w:r w:rsidR="00D113CC" w:rsidRPr="00AB7196">
        <w:rPr>
          <w:rStyle w:val="Char8"/>
          <w:rtl/>
        </w:rPr>
        <w:t>﴾</w:t>
      </w:r>
      <w:r w:rsidR="00D113CC">
        <w:rPr>
          <w:rFonts w:hint="cs"/>
          <w:rtl/>
        </w:rPr>
        <w:t xml:space="preserve"> </w:t>
      </w:r>
      <w:r w:rsidR="00D113CC" w:rsidRPr="00D113CC">
        <w:rPr>
          <w:rStyle w:val="Char6"/>
          <w:rFonts w:hint="cs"/>
          <w:rtl/>
        </w:rPr>
        <w:t>[</w:t>
      </w:r>
      <w:r w:rsidR="00D113CC">
        <w:rPr>
          <w:rStyle w:val="Char6"/>
          <w:rFonts w:hint="cs"/>
          <w:rtl/>
        </w:rPr>
        <w:t>الطلاق: 2-3</w:t>
      </w:r>
      <w:r w:rsidR="00D113CC" w:rsidRPr="00D113CC">
        <w:rPr>
          <w:rStyle w:val="Char6"/>
          <w:rFonts w:hint="cs"/>
          <w:rtl/>
        </w:rPr>
        <w:t>]</w:t>
      </w:r>
      <w:r w:rsidR="00D113CC" w:rsidRPr="00D56774">
        <w:rPr>
          <w:rStyle w:val="Char4"/>
          <w:rFonts w:hint="cs"/>
          <w:rtl/>
        </w:rPr>
        <w:t>.</w:t>
      </w:r>
    </w:p>
    <w:p w:rsidR="00E30DC6" w:rsidRPr="00E30DC6" w:rsidRDefault="00DB61A2" w:rsidP="008037A0">
      <w:pPr>
        <w:pStyle w:val="ab"/>
        <w:widowControl w:val="0"/>
        <w:rPr>
          <w:rStyle w:val="Char4"/>
          <w:rtl/>
        </w:rPr>
      </w:pPr>
      <w:r w:rsidRPr="00E11FF3">
        <w:rPr>
          <w:rStyle w:val="Char8"/>
          <w:rtl/>
        </w:rPr>
        <w:t>«</w:t>
      </w:r>
      <w:r w:rsidR="00D113CC">
        <w:rPr>
          <w:rFonts w:hint="cs"/>
          <w:rtl/>
        </w:rPr>
        <w:t>و</w:t>
      </w:r>
      <w:r>
        <w:rPr>
          <w:rFonts w:hint="cs"/>
          <w:rtl/>
        </w:rPr>
        <w:t xml:space="preserve"> هرکس </w:t>
      </w:r>
      <w:r w:rsidR="00D113CC">
        <w:rPr>
          <w:rFonts w:hint="cs"/>
          <w:rtl/>
        </w:rPr>
        <w:t xml:space="preserve">خداترس و پرهیزکار شود خدا </w:t>
      </w:r>
      <w:r w:rsidR="001761A7">
        <w:rPr>
          <w:rFonts w:hint="cs"/>
          <w:rtl/>
        </w:rPr>
        <w:t>ر</w:t>
      </w:r>
      <w:r w:rsidR="00D113CC">
        <w:rPr>
          <w:rFonts w:hint="cs"/>
          <w:rtl/>
        </w:rPr>
        <w:t xml:space="preserve">اه بیرون شدن (از عهده گناهان و بلا و حوادث سخت عالم) </w:t>
      </w:r>
      <w:r w:rsidR="001761A7">
        <w:rPr>
          <w:rFonts w:hint="cs"/>
          <w:rtl/>
        </w:rPr>
        <w:t xml:space="preserve">را بر او می‌گشاید. و از جایی که </w:t>
      </w:r>
      <w:r w:rsidR="00D113CC">
        <w:rPr>
          <w:rFonts w:hint="cs"/>
          <w:rtl/>
        </w:rPr>
        <w:t>گمان نبرد به ا</w:t>
      </w:r>
      <w:r w:rsidR="001761A7">
        <w:rPr>
          <w:rFonts w:hint="cs"/>
          <w:rtl/>
        </w:rPr>
        <w:t xml:space="preserve">و روزی عطا کند، </w:t>
      </w:r>
      <w:r w:rsidR="001761A7">
        <w:rPr>
          <w:rFonts w:hint="cs"/>
          <w:rtl/>
        </w:rPr>
        <w:lastRenderedPageBreak/>
        <w:t>و هر</w:t>
      </w:r>
      <w:r w:rsidR="006E686E">
        <w:rPr>
          <w:rFonts w:hint="cs"/>
          <w:rtl/>
        </w:rPr>
        <w:t>کس</w:t>
      </w:r>
      <w:r>
        <w:rPr>
          <w:rFonts w:hint="cs"/>
          <w:rtl/>
        </w:rPr>
        <w:t xml:space="preserve"> بر خدا ت</w:t>
      </w:r>
      <w:r w:rsidR="00D113CC">
        <w:rPr>
          <w:rFonts w:hint="cs"/>
          <w:rtl/>
        </w:rPr>
        <w:t>وکل کند خدا او را کفایت خواهد کرد</w:t>
      </w:r>
      <w:r w:rsidRPr="00E11FF3">
        <w:rPr>
          <w:rStyle w:val="Char8"/>
          <w:rtl/>
        </w:rPr>
        <w:t>»</w:t>
      </w:r>
      <w:r w:rsidR="00E30DC6" w:rsidRPr="00E30DC6">
        <w:rPr>
          <w:rStyle w:val="Char4"/>
          <w:rFonts w:hint="cs"/>
          <w:rtl/>
        </w:rPr>
        <w:t>.</w:t>
      </w:r>
    </w:p>
    <w:p w:rsidR="00D113CC" w:rsidRPr="008037A0" w:rsidRDefault="00D113CC" w:rsidP="003A4969">
      <w:pPr>
        <w:pStyle w:val="a8"/>
        <w:rPr>
          <w:spacing w:val="-4"/>
          <w:sz w:val="26"/>
          <w:szCs w:val="26"/>
          <w:rtl/>
        </w:rPr>
      </w:pPr>
      <w:r w:rsidRPr="008037A0">
        <w:rPr>
          <w:rFonts w:hint="cs"/>
          <w:spacing w:val="-4"/>
          <w:rtl/>
        </w:rPr>
        <w:t>پیامبر</w:t>
      </w:r>
      <w:r w:rsidR="00213446" w:rsidRPr="008037A0">
        <w:rPr>
          <w:rFonts w:hint="cs"/>
          <w:spacing w:val="-4"/>
          <w:rtl/>
        </w:rPr>
        <w:t xml:space="preserve"> </w:t>
      </w:r>
      <w:r w:rsidR="003A4969" w:rsidRPr="008037A0">
        <w:rPr>
          <w:rFonts w:cs="CTraditional Arabic" w:hint="cs"/>
          <w:spacing w:val="-4"/>
          <w:rtl/>
        </w:rPr>
        <w:t>ج</w:t>
      </w:r>
      <w:r w:rsidR="003A4969" w:rsidRPr="008037A0">
        <w:rPr>
          <w:rFonts w:hint="cs"/>
          <w:spacing w:val="-4"/>
          <w:rtl/>
        </w:rPr>
        <w:t xml:space="preserve"> </w:t>
      </w:r>
      <w:r w:rsidRPr="008037A0">
        <w:rPr>
          <w:rFonts w:hint="cs"/>
          <w:spacing w:val="-4"/>
          <w:rtl/>
        </w:rPr>
        <w:t>این آیه را برای ابوذر</w:t>
      </w:r>
      <w:r w:rsidR="00213446" w:rsidRPr="008037A0">
        <w:rPr>
          <w:rFonts w:hint="cs"/>
          <w:spacing w:val="-4"/>
          <w:rtl/>
        </w:rPr>
        <w:t xml:space="preserve"> </w:t>
      </w:r>
      <w:r w:rsidRPr="008037A0">
        <w:rPr>
          <w:rFonts w:hint="cs"/>
          <w:spacing w:val="-4"/>
          <w:rtl/>
        </w:rPr>
        <w:t>خواند و فرمود: «اگر همه‌ی مردم به این آیه عمل</w:t>
      </w:r>
      <w:r w:rsidR="00850650" w:rsidRPr="008037A0">
        <w:rPr>
          <w:rFonts w:hint="cs"/>
          <w:spacing w:val="-4"/>
          <w:rtl/>
        </w:rPr>
        <w:t xml:space="preserve"> می‌</w:t>
      </w:r>
      <w:r w:rsidRPr="008037A0">
        <w:rPr>
          <w:rFonts w:hint="cs"/>
          <w:spacing w:val="-4"/>
          <w:rtl/>
        </w:rPr>
        <w:t>کردند برای آنان کافی بود»</w:t>
      </w:r>
      <w:r w:rsidR="00DF26BF" w:rsidRPr="008037A0">
        <w:rPr>
          <w:rFonts w:hint="cs"/>
          <w:spacing w:val="-4"/>
          <w:vertAlign w:val="superscript"/>
          <w:rtl/>
        </w:rPr>
        <w:t>(</w:t>
      </w:r>
      <w:r w:rsidR="00DF26BF" w:rsidRPr="008037A0">
        <w:rPr>
          <w:spacing w:val="-4"/>
          <w:vertAlign w:val="superscript"/>
          <w:rtl/>
        </w:rPr>
        <w:footnoteReference w:id="132"/>
      </w:r>
      <w:r w:rsidR="00DF26BF" w:rsidRPr="008037A0">
        <w:rPr>
          <w:rFonts w:hint="cs"/>
          <w:spacing w:val="-4"/>
          <w:vertAlign w:val="superscript"/>
          <w:rtl/>
        </w:rPr>
        <w:t>)</w:t>
      </w:r>
      <w:r w:rsidR="00F22597" w:rsidRPr="008037A0">
        <w:rPr>
          <w:rFonts w:hint="cs"/>
          <w:spacing w:val="-4"/>
          <w:rtl/>
        </w:rPr>
        <w:t>.</w:t>
      </w:r>
      <w:r w:rsidR="001E61B2" w:rsidRPr="008037A0">
        <w:rPr>
          <w:rFonts w:hint="cs"/>
          <w:spacing w:val="-4"/>
          <w:rtl/>
        </w:rPr>
        <w:t xml:space="preserve"> همان‌گونه </w:t>
      </w:r>
      <w:r w:rsidRPr="008037A0">
        <w:rPr>
          <w:rFonts w:hint="cs"/>
          <w:spacing w:val="-4"/>
          <w:rtl/>
        </w:rPr>
        <w:t>که ابن رجب گفته: اگر مردم «تقوی و توکل را به حقیقت رعایت</w:t>
      </w:r>
      <w:r w:rsidR="00850650" w:rsidRPr="008037A0">
        <w:rPr>
          <w:rFonts w:hint="cs"/>
          <w:spacing w:val="-4"/>
          <w:rtl/>
        </w:rPr>
        <w:t xml:space="preserve"> می‌</w:t>
      </w:r>
      <w:r w:rsidRPr="008037A0">
        <w:rPr>
          <w:rFonts w:hint="cs"/>
          <w:spacing w:val="-4"/>
          <w:rtl/>
        </w:rPr>
        <w:t>کردند، همین برای مصالح دین و دنیای آنان کافی بود»</w:t>
      </w:r>
      <w:r w:rsidR="00FF308F" w:rsidRPr="008037A0">
        <w:rPr>
          <w:rFonts w:hint="cs"/>
          <w:spacing w:val="-4"/>
          <w:vertAlign w:val="superscript"/>
          <w:rtl/>
        </w:rPr>
        <w:t>(</w:t>
      </w:r>
      <w:r w:rsidR="00FF308F" w:rsidRPr="008037A0">
        <w:rPr>
          <w:spacing w:val="-4"/>
          <w:vertAlign w:val="superscript"/>
          <w:rtl/>
        </w:rPr>
        <w:footnoteReference w:id="133"/>
      </w:r>
      <w:r w:rsidR="00FF308F" w:rsidRPr="008037A0">
        <w:rPr>
          <w:rFonts w:hint="cs"/>
          <w:spacing w:val="-4"/>
          <w:vertAlign w:val="superscript"/>
          <w:rtl/>
        </w:rPr>
        <w:t>)</w:t>
      </w:r>
      <w:r w:rsidR="00B762E7" w:rsidRPr="008037A0">
        <w:rPr>
          <w:rFonts w:hint="cs"/>
          <w:spacing w:val="-4"/>
          <w:rtl/>
        </w:rPr>
        <w:t>.</w:t>
      </w:r>
    </w:p>
    <w:p w:rsidR="00D113CC" w:rsidRPr="006502BC" w:rsidRDefault="00D113CC" w:rsidP="00D113CC">
      <w:pPr>
        <w:pStyle w:val="a8"/>
        <w:rPr>
          <w:sz w:val="26"/>
          <w:szCs w:val="26"/>
          <w:rtl/>
        </w:rPr>
      </w:pPr>
      <w:r w:rsidRPr="00A63D70">
        <w:rPr>
          <w:rFonts w:hint="cs"/>
          <w:rtl/>
        </w:rPr>
        <w:t>توکل</w:t>
      </w:r>
      <w:r w:rsidR="00336DEB" w:rsidRPr="00A63D70">
        <w:rPr>
          <w:rFonts w:hint="cs"/>
          <w:rtl/>
        </w:rPr>
        <w:t xml:space="preserve"> جزو اعمال قلب است و ربطی به اعضای دیگر یا زبان او ندارد و هرچه شناخت بنده از خدا و صفات او مانند قدرت و لیاقت و علم و مشیّت و سایر صفات او بیشتر گردد، توکل هم بیشتر می‌گردد، در واقع هر اندازه </w:t>
      </w:r>
      <w:r w:rsidR="00DB61A2" w:rsidRPr="00A63D70">
        <w:rPr>
          <w:rFonts w:hint="cs"/>
          <w:rtl/>
        </w:rPr>
        <w:t>«به خدا و صفات او داناتر و آگاه</w:t>
      </w:r>
      <w:r w:rsidR="00DB61A2" w:rsidRPr="00A63D70">
        <w:rPr>
          <w:rFonts w:hint="eastAsia"/>
          <w:rtl/>
        </w:rPr>
        <w:t>‌</w:t>
      </w:r>
      <w:r w:rsidR="00DB61A2" w:rsidRPr="00A63D70">
        <w:rPr>
          <w:rFonts w:hint="cs"/>
          <w:rtl/>
        </w:rPr>
        <w:t>تر باشد توکل او هم صحیح</w:t>
      </w:r>
      <w:r w:rsidR="00DB61A2" w:rsidRPr="00A63D70">
        <w:rPr>
          <w:rFonts w:hint="eastAsia"/>
          <w:rtl/>
        </w:rPr>
        <w:t>‌</w:t>
      </w:r>
      <w:r w:rsidR="00DB61A2" w:rsidRPr="00A63D70">
        <w:rPr>
          <w:rFonts w:hint="cs"/>
          <w:rtl/>
        </w:rPr>
        <w:t>تر و قوی</w:t>
      </w:r>
      <w:r w:rsidR="00DB61A2" w:rsidRPr="00A63D70">
        <w:rPr>
          <w:rFonts w:hint="eastAsia"/>
          <w:rtl/>
        </w:rPr>
        <w:t>‌</w:t>
      </w:r>
      <w:r w:rsidR="00336DEB" w:rsidRPr="00A63D70">
        <w:rPr>
          <w:rFonts w:hint="cs"/>
          <w:rtl/>
        </w:rPr>
        <w:t>تر خواهد بود»</w:t>
      </w:r>
      <w:r w:rsidR="00686D9E" w:rsidRPr="008037A0">
        <w:rPr>
          <w:rFonts w:hint="cs"/>
          <w:vertAlign w:val="superscript"/>
          <w:rtl/>
        </w:rPr>
        <w:t>(</w:t>
      </w:r>
      <w:r w:rsidR="00686D9E" w:rsidRPr="008037A0">
        <w:rPr>
          <w:vertAlign w:val="superscript"/>
          <w:rtl/>
        </w:rPr>
        <w:footnoteReference w:id="134"/>
      </w:r>
      <w:r w:rsidR="00686D9E" w:rsidRPr="008037A0">
        <w:rPr>
          <w:rFonts w:hint="cs"/>
          <w:vertAlign w:val="superscript"/>
          <w:rtl/>
        </w:rPr>
        <w:t>)</w:t>
      </w:r>
      <w:r w:rsidR="00336DEB" w:rsidRPr="00A63D70">
        <w:rPr>
          <w:rFonts w:hint="cs"/>
          <w:rtl/>
        </w:rPr>
        <w:t>.</w:t>
      </w:r>
    </w:p>
    <w:p w:rsidR="006502BC" w:rsidRDefault="004276FE" w:rsidP="00D113CC">
      <w:pPr>
        <w:pStyle w:val="a8"/>
        <w:rPr>
          <w:rtl/>
        </w:rPr>
      </w:pPr>
      <w:r w:rsidRPr="00A63D70">
        <w:rPr>
          <w:rFonts w:hint="cs"/>
          <w:rtl/>
        </w:rPr>
        <w:t>نشانه</w:t>
      </w:r>
      <w:r w:rsidRPr="00A63D70">
        <w:rPr>
          <w:rFonts w:hint="eastAsia"/>
          <w:rtl/>
        </w:rPr>
        <w:t>‌</w:t>
      </w:r>
      <w:r w:rsidRPr="00A63D70">
        <w:rPr>
          <w:rFonts w:hint="cs"/>
          <w:rtl/>
        </w:rPr>
        <w:t>ی این که توکل در قلب حاصل شده و نتیجه بخش بوده این است که شخص به قضا و قدر خداوند خشنود باشد، در طلب مال دنیا و تکاپو برای روزی حرص شدید را رها کند و هنگام ناموفق</w:t>
      </w:r>
      <w:r w:rsidR="000E0029" w:rsidRPr="00A63D70">
        <w:rPr>
          <w:rFonts w:hint="cs"/>
          <w:rtl/>
        </w:rPr>
        <w:t xml:space="preserve"> بودن در امور اهل شکایت نباشد. خداوند به ما یاد داده است که در دعاهایمان توکل و یاری جستن را مخصوص خدا گردانیم و جز از او کمک نخواهیم، </w:t>
      </w:r>
      <w:r w:rsidR="007828DF" w:rsidRPr="00A63D70">
        <w:rPr>
          <w:rFonts w:hint="cs"/>
          <w:rtl/>
        </w:rPr>
        <w:t>خداوند این مسئله را در سوره فاتحه و در هر نمازی به ما آموزش داده است:</w:t>
      </w:r>
      <w:r w:rsidR="007828DF" w:rsidRPr="00A63D70">
        <w:rPr>
          <w:rFonts w:hint="cs"/>
          <w:sz w:val="32"/>
          <w:szCs w:val="32"/>
          <w:rtl/>
        </w:rPr>
        <w:t xml:space="preserve"> </w:t>
      </w:r>
    </w:p>
    <w:p w:rsidR="00336DEB" w:rsidRDefault="00113059" w:rsidP="00D113CC">
      <w:pPr>
        <w:pStyle w:val="a8"/>
        <w:rPr>
          <w:rtl/>
        </w:rPr>
      </w:pPr>
      <w:r w:rsidRPr="00AB7196">
        <w:rPr>
          <w:rStyle w:val="Char8"/>
          <w:rtl/>
        </w:rPr>
        <w:t>﴿</w:t>
      </w:r>
      <w:r w:rsidR="00F40ABD" w:rsidRPr="00F40ABD">
        <w:rPr>
          <w:rStyle w:val="Chard"/>
          <w:rFonts w:hint="eastAsia"/>
          <w:rtl/>
        </w:rPr>
        <w:t>إِيَّاكَ</w:t>
      </w:r>
      <w:r w:rsidR="00F40ABD" w:rsidRPr="00F40ABD">
        <w:rPr>
          <w:rStyle w:val="Chard"/>
          <w:rtl/>
        </w:rPr>
        <w:t xml:space="preserve"> </w:t>
      </w:r>
      <w:r w:rsidR="00F40ABD" w:rsidRPr="00F40ABD">
        <w:rPr>
          <w:rStyle w:val="Chard"/>
          <w:rFonts w:hint="eastAsia"/>
          <w:rtl/>
        </w:rPr>
        <w:t>نَع</w:t>
      </w:r>
      <w:r w:rsidR="00F40ABD" w:rsidRPr="00F40ABD">
        <w:rPr>
          <w:rStyle w:val="Chard"/>
          <w:rFonts w:hint="cs"/>
          <w:rtl/>
        </w:rPr>
        <w:t>ۡ</w:t>
      </w:r>
      <w:r w:rsidR="00F40ABD" w:rsidRPr="00F40ABD">
        <w:rPr>
          <w:rStyle w:val="Chard"/>
          <w:rFonts w:hint="eastAsia"/>
          <w:rtl/>
        </w:rPr>
        <w:t>بُدُ</w:t>
      </w:r>
      <w:r w:rsidR="00F40ABD" w:rsidRPr="00F40ABD">
        <w:rPr>
          <w:rStyle w:val="Chard"/>
          <w:rtl/>
        </w:rPr>
        <w:t xml:space="preserve"> </w:t>
      </w:r>
      <w:r w:rsidR="00F40ABD" w:rsidRPr="00F40ABD">
        <w:rPr>
          <w:rStyle w:val="Chard"/>
          <w:rFonts w:hint="eastAsia"/>
          <w:rtl/>
        </w:rPr>
        <w:t>وَإِيَّاكَ</w:t>
      </w:r>
      <w:r w:rsidR="00F40ABD" w:rsidRPr="00F40ABD">
        <w:rPr>
          <w:rStyle w:val="Chard"/>
          <w:rtl/>
        </w:rPr>
        <w:t xml:space="preserve"> </w:t>
      </w:r>
      <w:r w:rsidR="00F40ABD" w:rsidRPr="00F40ABD">
        <w:rPr>
          <w:rStyle w:val="Chard"/>
          <w:rFonts w:hint="eastAsia"/>
          <w:rtl/>
        </w:rPr>
        <w:t>نَس</w:t>
      </w:r>
      <w:r w:rsidR="00F40ABD" w:rsidRPr="00F40ABD">
        <w:rPr>
          <w:rStyle w:val="Chard"/>
          <w:rFonts w:hint="cs"/>
          <w:rtl/>
        </w:rPr>
        <w:t>ۡ</w:t>
      </w:r>
      <w:r w:rsidR="00F40ABD" w:rsidRPr="00F40ABD">
        <w:rPr>
          <w:rStyle w:val="Chard"/>
          <w:rFonts w:hint="eastAsia"/>
          <w:rtl/>
        </w:rPr>
        <w:t>تَعِينُ</w:t>
      </w:r>
      <w:r w:rsidR="00F40ABD" w:rsidRPr="00F40ABD">
        <w:rPr>
          <w:rStyle w:val="Chard"/>
          <w:rtl/>
        </w:rPr>
        <w:t xml:space="preserve"> </w:t>
      </w:r>
      <w:r w:rsidR="00F40ABD" w:rsidRPr="00F40ABD">
        <w:rPr>
          <w:rStyle w:val="Chard"/>
          <w:rFonts w:hint="cs"/>
          <w:rtl/>
        </w:rPr>
        <w:t>٥</w:t>
      </w:r>
      <w:r w:rsidR="007828DF" w:rsidRPr="00AB7196">
        <w:rPr>
          <w:rStyle w:val="Char8"/>
          <w:rtl/>
        </w:rPr>
        <w:t>﴾</w:t>
      </w:r>
      <w:r w:rsidR="003627E0" w:rsidRPr="003627E0">
        <w:rPr>
          <w:rFonts w:hint="cs"/>
          <w:rtl/>
        </w:rPr>
        <w:t>.</w:t>
      </w:r>
    </w:p>
    <w:p w:rsidR="006E686E" w:rsidRPr="003627E0" w:rsidRDefault="006E686E" w:rsidP="00D113CC">
      <w:pPr>
        <w:pStyle w:val="a8"/>
        <w:rPr>
          <w:rtl/>
        </w:rPr>
      </w:pPr>
      <w:r w:rsidRPr="00E11FF3">
        <w:rPr>
          <w:rStyle w:val="Char8"/>
          <w:rFonts w:hint="cs"/>
          <w:rtl/>
        </w:rPr>
        <w:t>«</w:t>
      </w:r>
      <w:r>
        <w:rPr>
          <w:rFonts w:hint="cs"/>
          <w:rtl/>
        </w:rPr>
        <w:t xml:space="preserve"> </w:t>
      </w:r>
      <w:r w:rsidRPr="006502BC">
        <w:rPr>
          <w:rFonts w:hint="cs"/>
          <w:sz w:val="26"/>
          <w:szCs w:val="26"/>
          <w:rtl/>
        </w:rPr>
        <w:t>تنها تو را می‌پرستیم؛ و تنها از تو یاری می‌جوییم</w:t>
      </w:r>
      <w:r w:rsidRPr="00E11FF3">
        <w:rPr>
          <w:rStyle w:val="Char8"/>
          <w:rFonts w:hint="cs"/>
          <w:rtl/>
        </w:rPr>
        <w:t>»</w:t>
      </w:r>
    </w:p>
    <w:p w:rsidR="007828DF" w:rsidRPr="006502BC" w:rsidRDefault="007828DF" w:rsidP="007828DF">
      <w:pPr>
        <w:pStyle w:val="a8"/>
        <w:rPr>
          <w:sz w:val="26"/>
          <w:szCs w:val="26"/>
          <w:rtl/>
        </w:rPr>
      </w:pPr>
      <w:r w:rsidRPr="00A63D70">
        <w:rPr>
          <w:rFonts w:hint="cs"/>
          <w:rtl/>
        </w:rPr>
        <w:t>خداوند پیامبرش را نیز امر کرده که بر او توکل کند:</w:t>
      </w:r>
    </w:p>
    <w:p w:rsidR="00921631" w:rsidRPr="003627E0" w:rsidRDefault="006E6B2E" w:rsidP="0024385B">
      <w:pPr>
        <w:pStyle w:val="af1"/>
        <w:rPr>
          <w:rStyle w:val="Char4"/>
          <w:rtl/>
        </w:rPr>
      </w:pPr>
      <w:r w:rsidRPr="00AB7196">
        <w:rPr>
          <w:rStyle w:val="Char8"/>
          <w:rtl/>
        </w:rPr>
        <w:t>﴿</w:t>
      </w:r>
      <w:r w:rsidRPr="003627E0">
        <w:rPr>
          <w:rtl/>
        </w:rPr>
        <w:t>فَتَوَكَّل</w:t>
      </w:r>
      <w:r w:rsidRPr="003627E0">
        <w:rPr>
          <w:rFonts w:hint="cs"/>
          <w:rtl/>
        </w:rPr>
        <w:t>ۡ</w:t>
      </w:r>
      <w:r w:rsidRPr="003627E0">
        <w:rPr>
          <w:rtl/>
        </w:rPr>
        <w:t xml:space="preserve"> </w:t>
      </w:r>
      <w:r w:rsidRPr="003627E0">
        <w:rPr>
          <w:rFonts w:hint="cs"/>
          <w:rtl/>
        </w:rPr>
        <w:t>عَلَى</w:t>
      </w:r>
      <w:r w:rsidRPr="003627E0">
        <w:rPr>
          <w:rtl/>
        </w:rPr>
        <w:t xml:space="preserve"> </w:t>
      </w:r>
      <w:r w:rsidRPr="003627E0">
        <w:rPr>
          <w:rFonts w:hint="cs"/>
          <w:rtl/>
        </w:rPr>
        <w:t>ٱ</w:t>
      </w:r>
      <w:r w:rsidRPr="003627E0">
        <w:rPr>
          <w:rFonts w:hint="eastAsia"/>
          <w:rtl/>
        </w:rPr>
        <w:t>للَّهِ</w:t>
      </w:r>
      <w:r w:rsidRPr="003627E0">
        <w:rPr>
          <w:rFonts w:hint="cs"/>
          <w:rtl/>
        </w:rPr>
        <w:t>ۖ</w:t>
      </w:r>
      <w:r w:rsidRPr="003627E0">
        <w:rPr>
          <w:rtl/>
        </w:rPr>
        <w:t xml:space="preserve"> إِنَّكَ عَلَى </w:t>
      </w:r>
      <w:r w:rsidRPr="003627E0">
        <w:rPr>
          <w:rFonts w:hint="cs"/>
          <w:rtl/>
        </w:rPr>
        <w:t>ٱ</w:t>
      </w:r>
      <w:r w:rsidRPr="003627E0">
        <w:rPr>
          <w:rFonts w:hint="eastAsia"/>
          <w:rtl/>
        </w:rPr>
        <w:t>ل</w:t>
      </w:r>
      <w:r w:rsidRPr="003627E0">
        <w:rPr>
          <w:rFonts w:hint="cs"/>
          <w:rtl/>
        </w:rPr>
        <w:t>ۡحَقِّ</w:t>
      </w:r>
      <w:r w:rsidRPr="003627E0">
        <w:rPr>
          <w:rtl/>
        </w:rPr>
        <w:t xml:space="preserve"> </w:t>
      </w:r>
      <w:r w:rsidRPr="003627E0">
        <w:rPr>
          <w:rFonts w:hint="cs"/>
          <w:rtl/>
        </w:rPr>
        <w:t>ٱ</w:t>
      </w:r>
      <w:r w:rsidRPr="003627E0">
        <w:rPr>
          <w:rFonts w:hint="eastAsia"/>
          <w:rtl/>
        </w:rPr>
        <w:t>ل</w:t>
      </w:r>
      <w:r w:rsidRPr="003627E0">
        <w:rPr>
          <w:rFonts w:hint="cs"/>
          <w:rtl/>
        </w:rPr>
        <w:t>ۡمُبِينِ</w:t>
      </w:r>
      <w:r w:rsidRPr="003627E0">
        <w:rPr>
          <w:rtl/>
        </w:rPr>
        <w:t>٧٩</w:t>
      </w:r>
      <w:r w:rsidRPr="00AB7196">
        <w:rPr>
          <w:rStyle w:val="Char8"/>
          <w:rFonts w:hint="cs"/>
          <w:rtl/>
        </w:rPr>
        <w:t>﴾</w:t>
      </w:r>
      <w:r w:rsidRPr="003627E0">
        <w:rPr>
          <w:rStyle w:val="Char4"/>
          <w:rtl/>
        </w:rPr>
        <w:t xml:space="preserve"> </w:t>
      </w:r>
      <w:r w:rsidRPr="003627E0">
        <w:rPr>
          <w:rStyle w:val="Char6"/>
          <w:rtl/>
        </w:rPr>
        <w:t>[النمل: 79]</w:t>
      </w:r>
      <w:r w:rsidR="00921631" w:rsidRPr="003627E0">
        <w:rPr>
          <w:rStyle w:val="Char4"/>
          <w:rFonts w:hint="cs"/>
          <w:rtl/>
        </w:rPr>
        <w:t>.</w:t>
      </w:r>
    </w:p>
    <w:p w:rsidR="00E30DC6" w:rsidRPr="00E30DC6" w:rsidRDefault="003627E0" w:rsidP="003627E0">
      <w:pPr>
        <w:pStyle w:val="ab"/>
        <w:rPr>
          <w:rStyle w:val="Char4"/>
          <w:rtl/>
        </w:rPr>
      </w:pPr>
      <w:r w:rsidRPr="00E11FF3">
        <w:rPr>
          <w:rStyle w:val="Char8"/>
          <w:rtl/>
        </w:rPr>
        <w:t>«</w:t>
      </w:r>
      <w:r w:rsidR="00423359">
        <w:rPr>
          <w:rFonts w:hint="cs"/>
          <w:rtl/>
        </w:rPr>
        <w:t>پس تو بر خدا توکل کن که تو البته بر حقّی و حقّانیت بر همه آشکار است</w:t>
      </w:r>
      <w:r w:rsidRPr="00E11FF3">
        <w:rPr>
          <w:rStyle w:val="Char8"/>
          <w:rtl/>
        </w:rPr>
        <w:t>»</w:t>
      </w:r>
      <w:r w:rsidR="00E30DC6" w:rsidRPr="00E30DC6">
        <w:rPr>
          <w:rStyle w:val="Char4"/>
          <w:rFonts w:hint="cs"/>
          <w:rtl/>
        </w:rPr>
        <w:t>.</w:t>
      </w:r>
    </w:p>
    <w:p w:rsidR="00F40ABD" w:rsidRPr="00F3733D" w:rsidRDefault="00F40ABD" w:rsidP="007828DF">
      <w:pPr>
        <w:pStyle w:val="a8"/>
        <w:rPr>
          <w:spacing w:val="-4"/>
          <w:sz w:val="26"/>
          <w:szCs w:val="26"/>
          <w:rtl/>
        </w:rPr>
      </w:pPr>
      <w:r w:rsidRPr="00A63D70">
        <w:rPr>
          <w:rFonts w:hint="cs"/>
          <w:spacing w:val="-4"/>
          <w:rtl/>
        </w:rPr>
        <w:t>همه رسولان و انبیای خدا چنین بوده</w:t>
      </w:r>
      <w:r w:rsidR="004807C6" w:rsidRPr="00A63D70">
        <w:rPr>
          <w:rFonts w:hint="cs"/>
          <w:spacing w:val="-4"/>
          <w:rtl/>
        </w:rPr>
        <w:t>‌اند،</w:t>
      </w:r>
      <w:r w:rsidRPr="00A63D70">
        <w:rPr>
          <w:rFonts w:hint="cs"/>
          <w:spacing w:val="-4"/>
          <w:rtl/>
        </w:rPr>
        <w:t xml:space="preserve"> قرآن از زبان آنان برای ما حکایت می‌کند که:</w:t>
      </w:r>
    </w:p>
    <w:p w:rsidR="00BF3FD7" w:rsidRPr="00BF3FD7" w:rsidRDefault="00113059" w:rsidP="00921631">
      <w:pPr>
        <w:pStyle w:val="af1"/>
        <w:rPr>
          <w:rStyle w:val="Char4"/>
          <w:rtl/>
        </w:rPr>
      </w:pPr>
      <w:r w:rsidRPr="00AB7196">
        <w:rPr>
          <w:rStyle w:val="Char8"/>
          <w:rtl/>
        </w:rPr>
        <w:t>﴿</w:t>
      </w:r>
      <w:r w:rsidR="003358A4" w:rsidRPr="003358A4">
        <w:rPr>
          <w:rFonts w:hint="eastAsia"/>
          <w:rtl/>
        </w:rPr>
        <w:t>وَمَا</w:t>
      </w:r>
      <w:r w:rsidR="003358A4" w:rsidRPr="003358A4">
        <w:rPr>
          <w:rtl/>
        </w:rPr>
        <w:t xml:space="preserve"> </w:t>
      </w:r>
      <w:r w:rsidR="003358A4" w:rsidRPr="003358A4">
        <w:rPr>
          <w:rFonts w:hint="eastAsia"/>
          <w:rtl/>
        </w:rPr>
        <w:t>لَنَا</w:t>
      </w:r>
      <w:r w:rsidR="003358A4" w:rsidRPr="003358A4">
        <w:rPr>
          <w:rFonts w:hint="cs"/>
          <w:rtl/>
        </w:rPr>
        <w:t>ٓ</w:t>
      </w:r>
      <w:r w:rsidR="003358A4" w:rsidRPr="003358A4">
        <w:rPr>
          <w:rtl/>
        </w:rPr>
        <w:t xml:space="preserve"> </w:t>
      </w:r>
      <w:r w:rsidR="003358A4" w:rsidRPr="003358A4">
        <w:rPr>
          <w:rFonts w:hint="eastAsia"/>
          <w:rtl/>
        </w:rPr>
        <w:t>أَلَّا</w:t>
      </w:r>
      <w:r w:rsidR="003358A4" w:rsidRPr="003358A4">
        <w:rPr>
          <w:rtl/>
        </w:rPr>
        <w:t xml:space="preserve"> </w:t>
      </w:r>
      <w:r w:rsidR="003358A4" w:rsidRPr="003358A4">
        <w:rPr>
          <w:rFonts w:hint="eastAsia"/>
          <w:rtl/>
        </w:rPr>
        <w:t>نَتَوَكَّلَ</w:t>
      </w:r>
      <w:r w:rsidR="003358A4" w:rsidRPr="003358A4">
        <w:rPr>
          <w:rtl/>
        </w:rPr>
        <w:t xml:space="preserve"> </w:t>
      </w:r>
      <w:r w:rsidR="003358A4" w:rsidRPr="003358A4">
        <w:rPr>
          <w:rFonts w:hint="eastAsia"/>
          <w:rtl/>
        </w:rPr>
        <w:t>عَلَى</w:t>
      </w:r>
      <w:r w:rsidR="003358A4" w:rsidRPr="003358A4">
        <w:rPr>
          <w:rtl/>
        </w:rPr>
        <w:t xml:space="preserve"> </w:t>
      </w:r>
      <w:r w:rsidR="003358A4" w:rsidRPr="003358A4">
        <w:rPr>
          <w:rFonts w:hint="cs"/>
          <w:rtl/>
        </w:rPr>
        <w:t>ٱ</w:t>
      </w:r>
      <w:r w:rsidR="003358A4" w:rsidRPr="003358A4">
        <w:rPr>
          <w:rFonts w:hint="eastAsia"/>
          <w:rtl/>
        </w:rPr>
        <w:t>للَّهِ</w:t>
      </w:r>
      <w:r w:rsidR="003358A4" w:rsidRPr="003358A4">
        <w:rPr>
          <w:rtl/>
        </w:rPr>
        <w:t xml:space="preserve"> </w:t>
      </w:r>
      <w:r w:rsidR="003358A4" w:rsidRPr="003358A4">
        <w:rPr>
          <w:rFonts w:hint="eastAsia"/>
          <w:rtl/>
        </w:rPr>
        <w:t>وَقَد</w:t>
      </w:r>
      <w:r w:rsidR="003358A4" w:rsidRPr="003358A4">
        <w:rPr>
          <w:rFonts w:hint="cs"/>
          <w:rtl/>
        </w:rPr>
        <w:t>ۡ</w:t>
      </w:r>
      <w:r w:rsidR="003358A4" w:rsidRPr="003358A4">
        <w:rPr>
          <w:rtl/>
        </w:rPr>
        <w:t xml:space="preserve"> </w:t>
      </w:r>
      <w:r w:rsidR="003358A4" w:rsidRPr="003358A4">
        <w:rPr>
          <w:rFonts w:hint="eastAsia"/>
          <w:rtl/>
        </w:rPr>
        <w:t>هَدَى</w:t>
      </w:r>
      <w:r w:rsidR="003358A4" w:rsidRPr="003358A4">
        <w:rPr>
          <w:rFonts w:hint="cs"/>
          <w:rtl/>
        </w:rPr>
        <w:t>ٰ</w:t>
      </w:r>
      <w:r w:rsidR="003358A4" w:rsidRPr="003358A4">
        <w:rPr>
          <w:rFonts w:hint="eastAsia"/>
          <w:rtl/>
        </w:rPr>
        <w:t>نَا</w:t>
      </w:r>
      <w:r w:rsidR="003358A4" w:rsidRPr="003358A4">
        <w:rPr>
          <w:rtl/>
        </w:rPr>
        <w:t xml:space="preserve"> </w:t>
      </w:r>
      <w:r w:rsidR="003358A4" w:rsidRPr="003358A4">
        <w:rPr>
          <w:rFonts w:hint="eastAsia"/>
          <w:rtl/>
        </w:rPr>
        <w:t>سُبُلَنَا</w:t>
      </w:r>
      <w:r w:rsidR="003358A4" w:rsidRPr="003358A4">
        <w:rPr>
          <w:rFonts w:hint="cs"/>
          <w:rtl/>
        </w:rPr>
        <w:t>ۚ</w:t>
      </w:r>
      <w:r w:rsidR="003358A4" w:rsidRPr="003358A4">
        <w:rPr>
          <w:rtl/>
        </w:rPr>
        <w:t xml:space="preserve"> </w:t>
      </w:r>
      <w:r w:rsidR="003358A4" w:rsidRPr="003358A4">
        <w:rPr>
          <w:rFonts w:hint="eastAsia"/>
          <w:rtl/>
        </w:rPr>
        <w:t>وَلَنَص</w:t>
      </w:r>
      <w:r w:rsidR="003358A4" w:rsidRPr="003358A4">
        <w:rPr>
          <w:rFonts w:hint="cs"/>
          <w:rtl/>
        </w:rPr>
        <w:t>ۡ</w:t>
      </w:r>
      <w:r w:rsidR="003358A4" w:rsidRPr="003358A4">
        <w:rPr>
          <w:rFonts w:hint="eastAsia"/>
          <w:rtl/>
        </w:rPr>
        <w:t>بِرَنَّ</w:t>
      </w:r>
      <w:r w:rsidR="003358A4" w:rsidRPr="003358A4">
        <w:rPr>
          <w:rtl/>
        </w:rPr>
        <w:t xml:space="preserve"> </w:t>
      </w:r>
      <w:r w:rsidR="003358A4" w:rsidRPr="003358A4">
        <w:rPr>
          <w:rFonts w:hint="eastAsia"/>
          <w:rtl/>
        </w:rPr>
        <w:t>عَلَى</w:t>
      </w:r>
      <w:r w:rsidR="003358A4" w:rsidRPr="003358A4">
        <w:rPr>
          <w:rFonts w:hint="cs"/>
          <w:rtl/>
        </w:rPr>
        <w:t>ٰ</w:t>
      </w:r>
      <w:r w:rsidR="003358A4" w:rsidRPr="003358A4">
        <w:rPr>
          <w:rtl/>
        </w:rPr>
        <w:t xml:space="preserve"> </w:t>
      </w:r>
      <w:r w:rsidR="003358A4" w:rsidRPr="003358A4">
        <w:rPr>
          <w:rFonts w:hint="eastAsia"/>
          <w:rtl/>
        </w:rPr>
        <w:t>مَا</w:t>
      </w:r>
      <w:r w:rsidR="003358A4" w:rsidRPr="003358A4">
        <w:rPr>
          <w:rFonts w:hint="cs"/>
          <w:rtl/>
        </w:rPr>
        <w:t>ٓ</w:t>
      </w:r>
      <w:r w:rsidR="003358A4" w:rsidRPr="003358A4">
        <w:rPr>
          <w:rtl/>
        </w:rPr>
        <w:t xml:space="preserve"> </w:t>
      </w:r>
      <w:r w:rsidR="003358A4" w:rsidRPr="003358A4">
        <w:rPr>
          <w:rFonts w:hint="eastAsia"/>
          <w:rtl/>
        </w:rPr>
        <w:t>ءَاذَي</w:t>
      </w:r>
      <w:r w:rsidR="003358A4" w:rsidRPr="003358A4">
        <w:rPr>
          <w:rFonts w:hint="cs"/>
          <w:rtl/>
        </w:rPr>
        <w:t>ۡ</w:t>
      </w:r>
      <w:r w:rsidR="003358A4" w:rsidRPr="003358A4">
        <w:rPr>
          <w:rFonts w:hint="eastAsia"/>
          <w:rtl/>
        </w:rPr>
        <w:t>تُمُونَا</w:t>
      </w:r>
      <w:r w:rsidR="003358A4" w:rsidRPr="003358A4">
        <w:rPr>
          <w:rFonts w:hint="cs"/>
          <w:rtl/>
        </w:rPr>
        <w:t>ۚ</w:t>
      </w:r>
      <w:r w:rsidR="003358A4" w:rsidRPr="003358A4">
        <w:rPr>
          <w:rtl/>
        </w:rPr>
        <w:t xml:space="preserve"> </w:t>
      </w:r>
      <w:r w:rsidR="003358A4" w:rsidRPr="003358A4">
        <w:rPr>
          <w:rFonts w:hint="eastAsia"/>
          <w:rtl/>
        </w:rPr>
        <w:t>وَعَلَى</w:t>
      </w:r>
      <w:r w:rsidR="003358A4" w:rsidRPr="003358A4">
        <w:rPr>
          <w:rtl/>
        </w:rPr>
        <w:t xml:space="preserve"> </w:t>
      </w:r>
      <w:r w:rsidR="003358A4" w:rsidRPr="003358A4">
        <w:rPr>
          <w:rFonts w:hint="cs"/>
          <w:rtl/>
        </w:rPr>
        <w:t>ٱ</w:t>
      </w:r>
      <w:r w:rsidR="003358A4" w:rsidRPr="003358A4">
        <w:rPr>
          <w:rFonts w:hint="eastAsia"/>
          <w:rtl/>
        </w:rPr>
        <w:t>للَّهِ</w:t>
      </w:r>
      <w:r w:rsidR="003358A4" w:rsidRPr="003358A4">
        <w:rPr>
          <w:rtl/>
        </w:rPr>
        <w:t xml:space="preserve"> </w:t>
      </w:r>
      <w:r w:rsidR="003358A4" w:rsidRPr="003358A4">
        <w:rPr>
          <w:rFonts w:hint="eastAsia"/>
          <w:rtl/>
        </w:rPr>
        <w:t>فَل</w:t>
      </w:r>
      <w:r w:rsidR="003358A4" w:rsidRPr="003358A4">
        <w:rPr>
          <w:rFonts w:hint="cs"/>
          <w:rtl/>
        </w:rPr>
        <w:t>ۡ</w:t>
      </w:r>
      <w:r w:rsidR="003358A4" w:rsidRPr="003358A4">
        <w:rPr>
          <w:rFonts w:hint="eastAsia"/>
          <w:rtl/>
        </w:rPr>
        <w:t>يَتَوَكَّلِ</w:t>
      </w:r>
      <w:r w:rsidR="003358A4" w:rsidRPr="003358A4">
        <w:rPr>
          <w:rtl/>
        </w:rPr>
        <w:t xml:space="preserve"> </w:t>
      </w:r>
      <w:r w:rsidR="003358A4" w:rsidRPr="003358A4">
        <w:rPr>
          <w:rFonts w:hint="cs"/>
          <w:rtl/>
        </w:rPr>
        <w:t>ٱ</w:t>
      </w:r>
      <w:r w:rsidR="003358A4" w:rsidRPr="003358A4">
        <w:rPr>
          <w:rFonts w:hint="eastAsia"/>
          <w:rtl/>
        </w:rPr>
        <w:t>ل</w:t>
      </w:r>
      <w:r w:rsidR="003358A4" w:rsidRPr="003358A4">
        <w:rPr>
          <w:rFonts w:hint="cs"/>
          <w:rtl/>
        </w:rPr>
        <w:t>ۡ</w:t>
      </w:r>
      <w:r w:rsidR="003358A4" w:rsidRPr="003358A4">
        <w:rPr>
          <w:rFonts w:hint="eastAsia"/>
          <w:rtl/>
        </w:rPr>
        <w:t>مُتَوَكِّلُونَ</w:t>
      </w:r>
      <w:r w:rsidR="003358A4" w:rsidRPr="003358A4">
        <w:rPr>
          <w:rtl/>
        </w:rPr>
        <w:t xml:space="preserve"> </w:t>
      </w:r>
      <w:r w:rsidR="003358A4" w:rsidRPr="003358A4">
        <w:rPr>
          <w:rFonts w:hint="cs"/>
          <w:rtl/>
        </w:rPr>
        <w:t>١٢</w:t>
      </w:r>
      <w:r w:rsidR="00921631" w:rsidRPr="00AB7196">
        <w:rPr>
          <w:rStyle w:val="Char8"/>
          <w:rtl/>
        </w:rPr>
        <w:t>﴾</w:t>
      </w:r>
      <w:r w:rsidR="00921631" w:rsidRPr="00921631">
        <w:rPr>
          <w:rStyle w:val="Char6"/>
          <w:rFonts w:hint="cs"/>
          <w:rtl/>
        </w:rPr>
        <w:t xml:space="preserve"> [</w:t>
      </w:r>
      <w:r w:rsidR="003358A4">
        <w:rPr>
          <w:rStyle w:val="Char6"/>
          <w:rFonts w:hint="cs"/>
          <w:rtl/>
        </w:rPr>
        <w:t>ابراهیم: 12</w:t>
      </w:r>
      <w:r w:rsidR="00921631" w:rsidRPr="00921631">
        <w:rPr>
          <w:rStyle w:val="Char6"/>
          <w:rFonts w:hint="cs"/>
          <w:rtl/>
        </w:rPr>
        <w:t>]</w:t>
      </w:r>
      <w:r w:rsidR="00921631" w:rsidRPr="00D56774">
        <w:rPr>
          <w:rStyle w:val="Char4"/>
          <w:rFonts w:hint="cs"/>
          <w:rtl/>
        </w:rPr>
        <w:t>.</w:t>
      </w:r>
    </w:p>
    <w:p w:rsidR="00E30DC6" w:rsidRPr="00E30DC6" w:rsidRDefault="003627E0" w:rsidP="003627E0">
      <w:pPr>
        <w:pStyle w:val="ab"/>
        <w:rPr>
          <w:rStyle w:val="Char4"/>
          <w:rtl/>
        </w:rPr>
      </w:pPr>
      <w:r w:rsidRPr="00E11FF3">
        <w:rPr>
          <w:rStyle w:val="Char8"/>
          <w:rtl/>
        </w:rPr>
        <w:t>«</w:t>
      </w:r>
      <w:r w:rsidR="00892C3B" w:rsidRPr="003627E0">
        <w:rPr>
          <w:rFonts w:hint="cs"/>
          <w:spacing w:val="-4"/>
          <w:rtl/>
        </w:rPr>
        <w:t>و چرا ما بر خدا توکل نکنیم در صورتی که خدا ما را به راه راست</w:t>
      </w:r>
      <w:r w:rsidRPr="003627E0">
        <w:rPr>
          <w:rFonts w:hint="eastAsia"/>
          <w:spacing w:val="-4"/>
          <w:rtl/>
        </w:rPr>
        <w:t>‌</w:t>
      </w:r>
      <w:r w:rsidR="00892C3B" w:rsidRPr="003627E0">
        <w:rPr>
          <w:rFonts w:hint="cs"/>
          <w:spacing w:val="-4"/>
          <w:rtl/>
        </w:rPr>
        <w:t>مان هدایت فرموده</w:t>
      </w:r>
      <w:r w:rsidR="006E686E">
        <w:rPr>
          <w:spacing w:val="-4"/>
          <w:rtl/>
        </w:rPr>
        <w:softHyphen/>
      </w:r>
      <w:r w:rsidR="006E686E">
        <w:rPr>
          <w:rFonts w:hint="cs"/>
          <w:spacing w:val="-4"/>
          <w:rtl/>
        </w:rPr>
        <w:t>است</w:t>
      </w:r>
      <w:r w:rsidR="00892C3B" w:rsidRPr="003627E0">
        <w:rPr>
          <w:rFonts w:hint="cs"/>
          <w:spacing w:val="-4"/>
          <w:rtl/>
        </w:rPr>
        <w:t>؟</w:t>
      </w:r>
      <w:r w:rsidRPr="00E11FF3">
        <w:rPr>
          <w:rStyle w:val="Char8"/>
          <w:rtl/>
        </w:rPr>
        <w:t>»</w:t>
      </w:r>
      <w:r w:rsidR="00E30DC6" w:rsidRPr="00E30DC6">
        <w:rPr>
          <w:rStyle w:val="Char4"/>
          <w:rFonts w:hint="cs"/>
          <w:rtl/>
        </w:rPr>
        <w:t>.</w:t>
      </w:r>
    </w:p>
    <w:p w:rsidR="00892C3B" w:rsidRPr="00F3733D" w:rsidRDefault="00892C3B" w:rsidP="00892C3B">
      <w:pPr>
        <w:pStyle w:val="a8"/>
        <w:rPr>
          <w:sz w:val="26"/>
          <w:szCs w:val="26"/>
          <w:rtl/>
        </w:rPr>
      </w:pPr>
      <w:r w:rsidRPr="00F3733D">
        <w:rPr>
          <w:rFonts w:hint="cs"/>
          <w:sz w:val="26"/>
          <w:szCs w:val="26"/>
          <w:rtl/>
        </w:rPr>
        <w:lastRenderedPageBreak/>
        <w:t>خداوند</w:t>
      </w:r>
      <w:r w:rsidR="003627E0" w:rsidRPr="00F3733D">
        <w:rPr>
          <w:rFonts w:hint="cs"/>
          <w:sz w:val="26"/>
          <w:szCs w:val="26"/>
          <w:rtl/>
        </w:rPr>
        <w:t xml:space="preserve"> </w:t>
      </w:r>
      <w:r w:rsidRPr="00F3733D">
        <w:rPr>
          <w:rFonts w:hint="cs"/>
          <w:sz w:val="26"/>
          <w:szCs w:val="26"/>
          <w:rtl/>
        </w:rPr>
        <w:t>فرموده</w:t>
      </w:r>
      <w:r w:rsidR="006E686E" w:rsidRPr="00F3733D">
        <w:rPr>
          <w:sz w:val="26"/>
          <w:szCs w:val="26"/>
          <w:rtl/>
        </w:rPr>
        <w:softHyphen/>
      </w:r>
      <w:r w:rsidR="006E686E" w:rsidRPr="00F3733D">
        <w:rPr>
          <w:rFonts w:hint="cs"/>
          <w:sz w:val="26"/>
          <w:szCs w:val="26"/>
          <w:rtl/>
        </w:rPr>
        <w:t>است</w:t>
      </w:r>
      <w:r w:rsidRPr="00F3733D">
        <w:rPr>
          <w:rFonts w:hint="cs"/>
          <w:sz w:val="26"/>
          <w:szCs w:val="26"/>
          <w:rtl/>
        </w:rPr>
        <w:t>:</w:t>
      </w:r>
    </w:p>
    <w:p w:rsidR="00BF3FD7" w:rsidRPr="00BF3FD7" w:rsidRDefault="00113059" w:rsidP="00921631">
      <w:pPr>
        <w:pStyle w:val="af1"/>
        <w:rPr>
          <w:rStyle w:val="Char4"/>
          <w:rtl/>
        </w:rPr>
      </w:pPr>
      <w:r w:rsidRPr="00AB7196">
        <w:rPr>
          <w:rStyle w:val="Char8"/>
          <w:rtl/>
        </w:rPr>
        <w:t>﴿</w:t>
      </w:r>
      <w:r w:rsidR="003358A4" w:rsidRPr="003358A4">
        <w:rPr>
          <w:rFonts w:hint="eastAsia"/>
          <w:rtl/>
        </w:rPr>
        <w:t>وَقَالَ</w:t>
      </w:r>
      <w:r w:rsidR="003358A4" w:rsidRPr="003358A4">
        <w:rPr>
          <w:rtl/>
        </w:rPr>
        <w:t xml:space="preserve"> </w:t>
      </w:r>
      <w:r w:rsidR="003358A4" w:rsidRPr="003358A4">
        <w:rPr>
          <w:rFonts w:hint="eastAsia"/>
          <w:rtl/>
        </w:rPr>
        <w:t>مُوسَى</w:t>
      </w:r>
      <w:r w:rsidR="003358A4" w:rsidRPr="003358A4">
        <w:rPr>
          <w:rFonts w:hint="cs"/>
          <w:rtl/>
        </w:rPr>
        <w:t>ٰ</w:t>
      </w:r>
      <w:r w:rsidR="003358A4" w:rsidRPr="003358A4">
        <w:rPr>
          <w:rtl/>
        </w:rPr>
        <w:t xml:space="preserve"> </w:t>
      </w:r>
      <w:r w:rsidR="003358A4" w:rsidRPr="003358A4">
        <w:rPr>
          <w:rFonts w:hint="eastAsia"/>
          <w:rtl/>
        </w:rPr>
        <w:t>يَ</w:t>
      </w:r>
      <w:r w:rsidR="003358A4" w:rsidRPr="003358A4">
        <w:rPr>
          <w:rFonts w:hint="cs"/>
          <w:rtl/>
        </w:rPr>
        <w:t>ٰ</w:t>
      </w:r>
      <w:r w:rsidR="003358A4" w:rsidRPr="003358A4">
        <w:rPr>
          <w:rFonts w:hint="eastAsia"/>
          <w:rtl/>
        </w:rPr>
        <w:t>قَو</w:t>
      </w:r>
      <w:r w:rsidR="003358A4" w:rsidRPr="003358A4">
        <w:rPr>
          <w:rFonts w:hint="cs"/>
          <w:rtl/>
        </w:rPr>
        <w:t>ۡ</w:t>
      </w:r>
      <w:r w:rsidR="003358A4" w:rsidRPr="003358A4">
        <w:rPr>
          <w:rFonts w:hint="eastAsia"/>
          <w:rtl/>
        </w:rPr>
        <w:t>مِ</w:t>
      </w:r>
      <w:r w:rsidR="003358A4" w:rsidRPr="003358A4">
        <w:rPr>
          <w:rtl/>
        </w:rPr>
        <w:t xml:space="preserve"> </w:t>
      </w:r>
      <w:r w:rsidR="003358A4" w:rsidRPr="003358A4">
        <w:rPr>
          <w:rFonts w:hint="eastAsia"/>
          <w:rtl/>
        </w:rPr>
        <w:t>إِن</w:t>
      </w:r>
      <w:r w:rsidR="003358A4" w:rsidRPr="003358A4">
        <w:rPr>
          <w:rtl/>
        </w:rPr>
        <w:t xml:space="preserve"> </w:t>
      </w:r>
      <w:r w:rsidR="003358A4" w:rsidRPr="003358A4">
        <w:rPr>
          <w:rFonts w:hint="eastAsia"/>
          <w:rtl/>
        </w:rPr>
        <w:t>كُنتُم</w:t>
      </w:r>
      <w:r w:rsidR="003358A4" w:rsidRPr="003358A4">
        <w:rPr>
          <w:rFonts w:hint="cs"/>
          <w:rtl/>
        </w:rPr>
        <w:t>ۡ</w:t>
      </w:r>
      <w:r w:rsidR="003358A4" w:rsidRPr="003358A4">
        <w:rPr>
          <w:rtl/>
        </w:rPr>
        <w:t xml:space="preserve"> </w:t>
      </w:r>
      <w:r w:rsidR="003358A4" w:rsidRPr="003358A4">
        <w:rPr>
          <w:rFonts w:hint="eastAsia"/>
          <w:rtl/>
        </w:rPr>
        <w:t>ءَامَنتُم</w:t>
      </w:r>
      <w:r w:rsidR="003358A4" w:rsidRPr="003358A4">
        <w:rPr>
          <w:rtl/>
        </w:rPr>
        <w:t xml:space="preserve"> </w:t>
      </w:r>
      <w:r w:rsidR="003358A4" w:rsidRPr="003358A4">
        <w:rPr>
          <w:rFonts w:hint="eastAsia"/>
          <w:rtl/>
        </w:rPr>
        <w:t>بِ</w:t>
      </w:r>
      <w:r w:rsidR="003358A4" w:rsidRPr="003358A4">
        <w:rPr>
          <w:rFonts w:hint="cs"/>
          <w:rtl/>
        </w:rPr>
        <w:t>ٱ</w:t>
      </w:r>
      <w:r w:rsidR="003358A4" w:rsidRPr="003358A4">
        <w:rPr>
          <w:rFonts w:hint="eastAsia"/>
          <w:rtl/>
        </w:rPr>
        <w:t>للَّهِ</w:t>
      </w:r>
      <w:r w:rsidR="003358A4" w:rsidRPr="003358A4">
        <w:rPr>
          <w:rtl/>
        </w:rPr>
        <w:t xml:space="preserve"> </w:t>
      </w:r>
      <w:r w:rsidR="003358A4" w:rsidRPr="003358A4">
        <w:rPr>
          <w:rFonts w:hint="eastAsia"/>
          <w:rtl/>
        </w:rPr>
        <w:t>فَعَلَي</w:t>
      </w:r>
      <w:r w:rsidR="003358A4" w:rsidRPr="003358A4">
        <w:rPr>
          <w:rFonts w:hint="cs"/>
          <w:rtl/>
        </w:rPr>
        <w:t>ۡ</w:t>
      </w:r>
      <w:r w:rsidR="003358A4" w:rsidRPr="003358A4">
        <w:rPr>
          <w:rFonts w:hint="eastAsia"/>
          <w:rtl/>
        </w:rPr>
        <w:t>هِ</w:t>
      </w:r>
      <w:r w:rsidR="003358A4" w:rsidRPr="003358A4">
        <w:rPr>
          <w:rtl/>
        </w:rPr>
        <w:t xml:space="preserve"> </w:t>
      </w:r>
      <w:r w:rsidR="003358A4" w:rsidRPr="003358A4">
        <w:rPr>
          <w:rFonts w:hint="eastAsia"/>
          <w:rtl/>
        </w:rPr>
        <w:t>تَوَكَّلُو</w:t>
      </w:r>
      <w:r w:rsidR="003358A4" w:rsidRPr="003358A4">
        <w:rPr>
          <w:rFonts w:hint="cs"/>
          <w:rtl/>
        </w:rPr>
        <w:t>ٓ</w:t>
      </w:r>
      <w:r w:rsidR="003358A4" w:rsidRPr="003358A4">
        <w:rPr>
          <w:rFonts w:hint="eastAsia"/>
          <w:rtl/>
        </w:rPr>
        <w:t>اْ</w:t>
      </w:r>
      <w:r w:rsidR="003358A4" w:rsidRPr="003358A4">
        <w:rPr>
          <w:rtl/>
        </w:rPr>
        <w:t xml:space="preserve"> </w:t>
      </w:r>
      <w:r w:rsidR="003358A4" w:rsidRPr="003358A4">
        <w:rPr>
          <w:rFonts w:hint="eastAsia"/>
          <w:rtl/>
        </w:rPr>
        <w:t>إِن</w:t>
      </w:r>
      <w:r w:rsidR="003358A4" w:rsidRPr="003358A4">
        <w:rPr>
          <w:rtl/>
        </w:rPr>
        <w:t xml:space="preserve"> </w:t>
      </w:r>
      <w:r w:rsidR="003358A4" w:rsidRPr="003358A4">
        <w:rPr>
          <w:rFonts w:hint="eastAsia"/>
          <w:rtl/>
        </w:rPr>
        <w:t>كُنتُم</w:t>
      </w:r>
      <w:r w:rsidR="003358A4" w:rsidRPr="003358A4">
        <w:rPr>
          <w:rtl/>
        </w:rPr>
        <w:t xml:space="preserve"> </w:t>
      </w:r>
      <w:r w:rsidR="003358A4" w:rsidRPr="003358A4">
        <w:rPr>
          <w:rFonts w:hint="eastAsia"/>
          <w:rtl/>
        </w:rPr>
        <w:t>مُّس</w:t>
      </w:r>
      <w:r w:rsidR="003358A4" w:rsidRPr="003358A4">
        <w:rPr>
          <w:rFonts w:hint="cs"/>
          <w:rtl/>
        </w:rPr>
        <w:t>ۡ</w:t>
      </w:r>
      <w:r w:rsidR="003358A4" w:rsidRPr="003358A4">
        <w:rPr>
          <w:rFonts w:hint="eastAsia"/>
          <w:rtl/>
        </w:rPr>
        <w:t>لِمِينَ</w:t>
      </w:r>
      <w:r w:rsidR="003358A4" w:rsidRPr="003358A4">
        <w:rPr>
          <w:rtl/>
        </w:rPr>
        <w:t xml:space="preserve"> </w:t>
      </w:r>
      <w:r w:rsidR="003358A4" w:rsidRPr="003358A4">
        <w:rPr>
          <w:rFonts w:hint="cs"/>
          <w:rtl/>
        </w:rPr>
        <w:t>٨٤</w:t>
      </w:r>
      <w:r w:rsidR="003358A4" w:rsidRPr="003358A4">
        <w:rPr>
          <w:rtl/>
        </w:rPr>
        <w:t xml:space="preserve"> </w:t>
      </w:r>
      <w:r w:rsidR="003358A4" w:rsidRPr="003358A4">
        <w:rPr>
          <w:rFonts w:hint="eastAsia"/>
          <w:rtl/>
        </w:rPr>
        <w:t>فَقَالُواْ</w:t>
      </w:r>
      <w:r w:rsidR="003358A4" w:rsidRPr="003358A4">
        <w:rPr>
          <w:rtl/>
        </w:rPr>
        <w:t xml:space="preserve"> </w:t>
      </w:r>
      <w:r w:rsidR="003358A4" w:rsidRPr="003358A4">
        <w:rPr>
          <w:rFonts w:hint="eastAsia"/>
          <w:rtl/>
        </w:rPr>
        <w:t>عَلَى</w:t>
      </w:r>
      <w:r w:rsidR="003358A4" w:rsidRPr="003358A4">
        <w:rPr>
          <w:rtl/>
        </w:rPr>
        <w:t xml:space="preserve"> </w:t>
      </w:r>
      <w:r w:rsidR="003358A4" w:rsidRPr="003358A4">
        <w:rPr>
          <w:rFonts w:hint="cs"/>
          <w:rtl/>
        </w:rPr>
        <w:t>ٱ</w:t>
      </w:r>
      <w:r w:rsidR="003358A4" w:rsidRPr="003358A4">
        <w:rPr>
          <w:rFonts w:hint="eastAsia"/>
          <w:rtl/>
        </w:rPr>
        <w:t>للَّهِ</w:t>
      </w:r>
      <w:r w:rsidR="003358A4" w:rsidRPr="003358A4">
        <w:rPr>
          <w:rtl/>
        </w:rPr>
        <w:t xml:space="preserve"> </w:t>
      </w:r>
      <w:r w:rsidR="003358A4" w:rsidRPr="003358A4">
        <w:rPr>
          <w:rFonts w:hint="eastAsia"/>
          <w:rtl/>
        </w:rPr>
        <w:t>تَوَكَّل</w:t>
      </w:r>
      <w:r w:rsidR="003358A4" w:rsidRPr="003358A4">
        <w:rPr>
          <w:rFonts w:hint="cs"/>
          <w:rtl/>
        </w:rPr>
        <w:t>ۡ</w:t>
      </w:r>
      <w:r w:rsidR="003358A4" w:rsidRPr="003358A4">
        <w:rPr>
          <w:rFonts w:hint="eastAsia"/>
          <w:rtl/>
        </w:rPr>
        <w:t>نَا</w:t>
      </w:r>
      <w:r w:rsidR="003358A4" w:rsidRPr="003358A4">
        <w:rPr>
          <w:rtl/>
        </w:rPr>
        <w:t xml:space="preserve"> </w:t>
      </w:r>
      <w:r w:rsidR="003358A4" w:rsidRPr="003358A4">
        <w:rPr>
          <w:rFonts w:hint="eastAsia"/>
          <w:rtl/>
        </w:rPr>
        <w:t>رَبَّنَا</w:t>
      </w:r>
      <w:r w:rsidR="003358A4" w:rsidRPr="003358A4">
        <w:rPr>
          <w:rtl/>
        </w:rPr>
        <w:t xml:space="preserve"> </w:t>
      </w:r>
      <w:r w:rsidR="003358A4" w:rsidRPr="003358A4">
        <w:rPr>
          <w:rFonts w:hint="eastAsia"/>
          <w:rtl/>
        </w:rPr>
        <w:t>لَا</w:t>
      </w:r>
      <w:r w:rsidR="003358A4" w:rsidRPr="003358A4">
        <w:rPr>
          <w:rtl/>
        </w:rPr>
        <w:t xml:space="preserve"> </w:t>
      </w:r>
      <w:r w:rsidR="003358A4" w:rsidRPr="003358A4">
        <w:rPr>
          <w:rFonts w:hint="eastAsia"/>
          <w:rtl/>
        </w:rPr>
        <w:t>تَج</w:t>
      </w:r>
      <w:r w:rsidR="003358A4" w:rsidRPr="003358A4">
        <w:rPr>
          <w:rFonts w:hint="cs"/>
          <w:rtl/>
        </w:rPr>
        <w:t>ۡ</w:t>
      </w:r>
      <w:r w:rsidR="003358A4" w:rsidRPr="003358A4">
        <w:rPr>
          <w:rFonts w:hint="eastAsia"/>
          <w:rtl/>
        </w:rPr>
        <w:t>عَل</w:t>
      </w:r>
      <w:r w:rsidR="003358A4" w:rsidRPr="003358A4">
        <w:rPr>
          <w:rFonts w:hint="cs"/>
          <w:rtl/>
        </w:rPr>
        <w:t>ۡ</w:t>
      </w:r>
      <w:r w:rsidR="003358A4" w:rsidRPr="003358A4">
        <w:rPr>
          <w:rFonts w:hint="eastAsia"/>
          <w:rtl/>
        </w:rPr>
        <w:t>نَا</w:t>
      </w:r>
      <w:r w:rsidR="003358A4" w:rsidRPr="003358A4">
        <w:rPr>
          <w:rtl/>
        </w:rPr>
        <w:t xml:space="preserve"> </w:t>
      </w:r>
      <w:r w:rsidR="003358A4" w:rsidRPr="003358A4">
        <w:rPr>
          <w:rFonts w:hint="eastAsia"/>
          <w:rtl/>
        </w:rPr>
        <w:t>فِت</w:t>
      </w:r>
      <w:r w:rsidR="003358A4" w:rsidRPr="003358A4">
        <w:rPr>
          <w:rFonts w:hint="cs"/>
          <w:rtl/>
        </w:rPr>
        <w:t>ۡ</w:t>
      </w:r>
      <w:r w:rsidR="003358A4" w:rsidRPr="003358A4">
        <w:rPr>
          <w:rFonts w:hint="eastAsia"/>
          <w:rtl/>
        </w:rPr>
        <w:t>نَة</w:t>
      </w:r>
      <w:r w:rsidR="003358A4" w:rsidRPr="003358A4">
        <w:rPr>
          <w:rFonts w:hint="cs"/>
          <w:rtl/>
        </w:rPr>
        <w:t>ٗ</w:t>
      </w:r>
      <w:r w:rsidR="003358A4" w:rsidRPr="003358A4">
        <w:rPr>
          <w:rtl/>
        </w:rPr>
        <w:t xml:space="preserve"> </w:t>
      </w:r>
      <w:r w:rsidR="003358A4" w:rsidRPr="003358A4">
        <w:rPr>
          <w:rFonts w:hint="eastAsia"/>
          <w:rtl/>
        </w:rPr>
        <w:t>لِّل</w:t>
      </w:r>
      <w:r w:rsidR="003358A4" w:rsidRPr="003358A4">
        <w:rPr>
          <w:rFonts w:hint="cs"/>
          <w:rtl/>
        </w:rPr>
        <w:t>ۡ</w:t>
      </w:r>
      <w:r w:rsidR="003358A4" w:rsidRPr="003358A4">
        <w:rPr>
          <w:rFonts w:hint="eastAsia"/>
          <w:rtl/>
        </w:rPr>
        <w:t>قَو</w:t>
      </w:r>
      <w:r w:rsidR="003358A4" w:rsidRPr="003358A4">
        <w:rPr>
          <w:rFonts w:hint="cs"/>
          <w:rtl/>
        </w:rPr>
        <w:t>ۡ</w:t>
      </w:r>
      <w:r w:rsidR="003358A4" w:rsidRPr="003358A4">
        <w:rPr>
          <w:rFonts w:hint="eastAsia"/>
          <w:rtl/>
        </w:rPr>
        <w:t>مِ</w:t>
      </w:r>
      <w:r w:rsidR="003358A4" w:rsidRPr="003358A4">
        <w:rPr>
          <w:rtl/>
        </w:rPr>
        <w:t xml:space="preserve"> </w:t>
      </w:r>
      <w:r w:rsidR="003358A4" w:rsidRPr="003358A4">
        <w:rPr>
          <w:rFonts w:hint="cs"/>
          <w:rtl/>
        </w:rPr>
        <w:t>ٱ</w:t>
      </w:r>
      <w:r w:rsidR="003358A4" w:rsidRPr="003358A4">
        <w:rPr>
          <w:rFonts w:hint="eastAsia"/>
          <w:rtl/>
        </w:rPr>
        <w:t>لظَّ</w:t>
      </w:r>
      <w:r w:rsidR="003358A4" w:rsidRPr="003358A4">
        <w:rPr>
          <w:rFonts w:hint="cs"/>
          <w:rtl/>
        </w:rPr>
        <w:t>ٰ</w:t>
      </w:r>
      <w:r w:rsidR="003358A4" w:rsidRPr="003358A4">
        <w:rPr>
          <w:rFonts w:hint="eastAsia"/>
          <w:rtl/>
        </w:rPr>
        <w:t>لِمِينَ</w:t>
      </w:r>
      <w:r w:rsidR="003358A4" w:rsidRPr="003358A4">
        <w:rPr>
          <w:rtl/>
        </w:rPr>
        <w:t xml:space="preserve"> </w:t>
      </w:r>
      <w:r w:rsidR="003358A4" w:rsidRPr="003358A4">
        <w:rPr>
          <w:rFonts w:hint="cs"/>
          <w:rtl/>
        </w:rPr>
        <w:t>٨٥</w:t>
      </w:r>
      <w:r w:rsidR="00921631" w:rsidRPr="00AB7196">
        <w:rPr>
          <w:rStyle w:val="Char8"/>
          <w:rtl/>
        </w:rPr>
        <w:t>﴾</w:t>
      </w:r>
      <w:r w:rsidR="00921631" w:rsidRPr="00921631">
        <w:rPr>
          <w:rStyle w:val="Char6"/>
          <w:rFonts w:hint="cs"/>
          <w:rtl/>
        </w:rPr>
        <w:t xml:space="preserve"> [</w:t>
      </w:r>
      <w:r w:rsidR="003358A4">
        <w:rPr>
          <w:rStyle w:val="Char6"/>
          <w:rFonts w:hint="cs"/>
          <w:rtl/>
        </w:rPr>
        <w:t>یونس: 84-85</w:t>
      </w:r>
      <w:r w:rsidR="00921631" w:rsidRPr="00921631">
        <w:rPr>
          <w:rStyle w:val="Char6"/>
          <w:rFonts w:hint="cs"/>
          <w:rtl/>
        </w:rPr>
        <w:t>]</w:t>
      </w:r>
      <w:r w:rsidR="00921631" w:rsidRPr="00D56774">
        <w:rPr>
          <w:rStyle w:val="Char4"/>
          <w:rFonts w:hint="cs"/>
          <w:rtl/>
        </w:rPr>
        <w:t>.</w:t>
      </w:r>
    </w:p>
    <w:p w:rsidR="00E30DC6" w:rsidRPr="00E30DC6" w:rsidRDefault="003627E0" w:rsidP="003627E0">
      <w:pPr>
        <w:pStyle w:val="ab"/>
        <w:rPr>
          <w:rStyle w:val="Char4"/>
          <w:rtl/>
        </w:rPr>
      </w:pPr>
      <w:r w:rsidRPr="00E11FF3">
        <w:rPr>
          <w:rStyle w:val="Char8"/>
          <w:rtl/>
        </w:rPr>
        <w:t>«</w:t>
      </w:r>
      <w:r w:rsidR="00892C3B">
        <w:rPr>
          <w:rFonts w:hint="cs"/>
          <w:rtl/>
        </w:rPr>
        <w:t>و موسی گفت که ای قوم من، شما اگر به حقیقت ایمان به خدا آورده و اگر به راستی تسلیم فرمان او هستید بر او توکل کنید. پیروان موسی نیز همه گفتند: ما بر خدا توکل کردیم</w:t>
      </w:r>
      <w:r w:rsidRPr="00E11FF3">
        <w:rPr>
          <w:rStyle w:val="Char8"/>
          <w:rtl/>
        </w:rPr>
        <w:t>»</w:t>
      </w:r>
      <w:r w:rsidR="00E30DC6" w:rsidRPr="00E30DC6">
        <w:rPr>
          <w:rStyle w:val="Char4"/>
          <w:rFonts w:hint="cs"/>
          <w:rtl/>
        </w:rPr>
        <w:t>.</w:t>
      </w:r>
    </w:p>
    <w:p w:rsidR="00F40ABD" w:rsidRPr="00A63D70" w:rsidRDefault="00F40ABD" w:rsidP="00921631">
      <w:pPr>
        <w:pStyle w:val="a8"/>
        <w:rPr>
          <w:rtl/>
        </w:rPr>
      </w:pPr>
      <w:r w:rsidRPr="00A63D70">
        <w:rPr>
          <w:rFonts w:hint="cs"/>
          <w:rtl/>
        </w:rPr>
        <w:t>پس توکل دلیل ایمان و یار همیشگی آن است و هر قلبی که از توکل خالی باشد، از ایمان هم خالی است، بدین خاطر است که خداوند مؤمنان را چنین وصف نموده</w:t>
      </w:r>
      <w:r w:rsidR="006502BC" w:rsidRPr="00A63D70">
        <w:rPr>
          <w:rtl/>
        </w:rPr>
        <w:softHyphen/>
      </w:r>
      <w:r w:rsidR="006502BC" w:rsidRPr="00A63D70">
        <w:rPr>
          <w:rFonts w:hint="cs"/>
          <w:rtl/>
        </w:rPr>
        <w:t>است</w:t>
      </w:r>
      <w:r w:rsidRPr="00A63D70">
        <w:rPr>
          <w:rFonts w:hint="cs"/>
          <w:rtl/>
        </w:rPr>
        <w:t>:</w:t>
      </w:r>
    </w:p>
    <w:p w:rsidR="00BF3FD7" w:rsidRPr="00BF3FD7" w:rsidRDefault="00113059" w:rsidP="008A12BC">
      <w:pPr>
        <w:pStyle w:val="af1"/>
        <w:rPr>
          <w:rStyle w:val="Char4"/>
          <w:rtl/>
        </w:rPr>
      </w:pPr>
      <w:r w:rsidRPr="00AB7196">
        <w:rPr>
          <w:rStyle w:val="Char8"/>
          <w:rtl/>
        </w:rPr>
        <w:t>﴿</w:t>
      </w:r>
      <w:r w:rsidR="008A12BC" w:rsidRPr="008A12BC">
        <w:rPr>
          <w:rFonts w:hint="eastAsia"/>
          <w:rtl/>
        </w:rPr>
        <w:t>إِنَّمَا</w:t>
      </w:r>
      <w:r w:rsidR="008A12BC" w:rsidRPr="008A12BC">
        <w:rPr>
          <w:rtl/>
        </w:rPr>
        <w:t xml:space="preserve"> </w:t>
      </w:r>
      <w:r w:rsidR="008A12BC" w:rsidRPr="008A12BC">
        <w:rPr>
          <w:rFonts w:hint="cs"/>
          <w:rtl/>
        </w:rPr>
        <w:t>ٱ</w:t>
      </w:r>
      <w:r w:rsidR="008A12BC" w:rsidRPr="008A12BC">
        <w:rPr>
          <w:rFonts w:hint="eastAsia"/>
          <w:rtl/>
        </w:rPr>
        <w:t>ل</w:t>
      </w:r>
      <w:r w:rsidR="008A12BC" w:rsidRPr="008A12BC">
        <w:rPr>
          <w:rFonts w:hint="cs"/>
          <w:rtl/>
        </w:rPr>
        <w:t>ۡ</w:t>
      </w:r>
      <w:r w:rsidR="008A12BC" w:rsidRPr="008A12BC">
        <w:rPr>
          <w:rFonts w:hint="eastAsia"/>
          <w:rtl/>
        </w:rPr>
        <w:t>مُؤ</w:t>
      </w:r>
      <w:r w:rsidR="008A12BC" w:rsidRPr="008A12BC">
        <w:rPr>
          <w:rFonts w:hint="cs"/>
          <w:rtl/>
        </w:rPr>
        <w:t>ۡ</w:t>
      </w:r>
      <w:r w:rsidR="008A12BC" w:rsidRPr="008A12BC">
        <w:rPr>
          <w:rFonts w:hint="eastAsia"/>
          <w:rtl/>
        </w:rPr>
        <w:t>مِنُونَ</w:t>
      </w:r>
      <w:r w:rsidR="008A12BC" w:rsidRPr="008A12BC">
        <w:rPr>
          <w:rtl/>
        </w:rPr>
        <w:t xml:space="preserve"> </w:t>
      </w:r>
      <w:r w:rsidR="008A12BC" w:rsidRPr="008A12BC">
        <w:rPr>
          <w:rFonts w:hint="cs"/>
          <w:rtl/>
        </w:rPr>
        <w:t>ٱ</w:t>
      </w:r>
      <w:r w:rsidR="008A12BC" w:rsidRPr="008A12BC">
        <w:rPr>
          <w:rFonts w:hint="eastAsia"/>
          <w:rtl/>
        </w:rPr>
        <w:t>لَّذِينَ</w:t>
      </w:r>
      <w:r w:rsidR="008A12BC" w:rsidRPr="008A12BC">
        <w:rPr>
          <w:rtl/>
        </w:rPr>
        <w:t xml:space="preserve"> </w:t>
      </w:r>
      <w:r w:rsidR="008A12BC" w:rsidRPr="008A12BC">
        <w:rPr>
          <w:rFonts w:hint="eastAsia"/>
          <w:rtl/>
        </w:rPr>
        <w:t>إِذَا</w:t>
      </w:r>
      <w:r w:rsidR="008A12BC" w:rsidRPr="008A12BC">
        <w:rPr>
          <w:rtl/>
        </w:rPr>
        <w:t xml:space="preserve"> </w:t>
      </w:r>
      <w:r w:rsidR="008A12BC" w:rsidRPr="008A12BC">
        <w:rPr>
          <w:rFonts w:hint="eastAsia"/>
          <w:rtl/>
        </w:rPr>
        <w:t>ذُكِرَ</w:t>
      </w:r>
      <w:r w:rsidR="008A12BC" w:rsidRPr="008A12BC">
        <w:rPr>
          <w:rtl/>
        </w:rPr>
        <w:t xml:space="preserve"> </w:t>
      </w:r>
      <w:r w:rsidR="008A12BC" w:rsidRPr="008A12BC">
        <w:rPr>
          <w:rFonts w:hint="cs"/>
          <w:rtl/>
        </w:rPr>
        <w:t>ٱ</w:t>
      </w:r>
      <w:r w:rsidR="008A12BC" w:rsidRPr="008A12BC">
        <w:rPr>
          <w:rFonts w:hint="eastAsia"/>
          <w:rtl/>
        </w:rPr>
        <w:t>للَّهُ</w:t>
      </w:r>
      <w:r w:rsidR="008A12BC" w:rsidRPr="008A12BC">
        <w:rPr>
          <w:rtl/>
        </w:rPr>
        <w:t xml:space="preserve"> </w:t>
      </w:r>
      <w:r w:rsidR="008A12BC" w:rsidRPr="008A12BC">
        <w:rPr>
          <w:rFonts w:hint="eastAsia"/>
          <w:rtl/>
        </w:rPr>
        <w:t>وَجِلَت</w:t>
      </w:r>
      <w:r w:rsidR="008A12BC" w:rsidRPr="008A12BC">
        <w:rPr>
          <w:rFonts w:hint="cs"/>
          <w:rtl/>
        </w:rPr>
        <w:t>ۡ</w:t>
      </w:r>
      <w:r w:rsidR="008A12BC" w:rsidRPr="008A12BC">
        <w:rPr>
          <w:rtl/>
        </w:rPr>
        <w:t xml:space="preserve"> </w:t>
      </w:r>
      <w:r w:rsidR="008A12BC" w:rsidRPr="008A12BC">
        <w:rPr>
          <w:rFonts w:hint="eastAsia"/>
          <w:rtl/>
        </w:rPr>
        <w:t>قُلُوبُهُم</w:t>
      </w:r>
      <w:r w:rsidR="008A12BC" w:rsidRPr="008A12BC">
        <w:rPr>
          <w:rFonts w:hint="cs"/>
          <w:rtl/>
        </w:rPr>
        <w:t>ۡ</w:t>
      </w:r>
      <w:r w:rsidR="008A12BC" w:rsidRPr="008A12BC">
        <w:rPr>
          <w:rtl/>
        </w:rPr>
        <w:t xml:space="preserve"> </w:t>
      </w:r>
      <w:r w:rsidR="008A12BC" w:rsidRPr="008A12BC">
        <w:rPr>
          <w:rFonts w:hint="eastAsia"/>
          <w:rtl/>
        </w:rPr>
        <w:t>وَإِذَا</w:t>
      </w:r>
      <w:r w:rsidR="008A12BC" w:rsidRPr="008A12BC">
        <w:rPr>
          <w:rtl/>
        </w:rPr>
        <w:t xml:space="preserve"> </w:t>
      </w:r>
      <w:r w:rsidR="008A12BC" w:rsidRPr="008A12BC">
        <w:rPr>
          <w:rFonts w:hint="eastAsia"/>
          <w:rtl/>
        </w:rPr>
        <w:t>تُلِيَت</w:t>
      </w:r>
      <w:r w:rsidR="008A12BC" w:rsidRPr="008A12BC">
        <w:rPr>
          <w:rFonts w:hint="cs"/>
          <w:rtl/>
        </w:rPr>
        <w:t>ۡ</w:t>
      </w:r>
      <w:r w:rsidR="008A12BC" w:rsidRPr="008A12BC">
        <w:rPr>
          <w:rtl/>
        </w:rPr>
        <w:t xml:space="preserve"> </w:t>
      </w:r>
      <w:r w:rsidR="008A12BC" w:rsidRPr="008A12BC">
        <w:rPr>
          <w:rFonts w:hint="eastAsia"/>
          <w:rtl/>
        </w:rPr>
        <w:t>عَلَي</w:t>
      </w:r>
      <w:r w:rsidR="008A12BC" w:rsidRPr="008A12BC">
        <w:rPr>
          <w:rFonts w:hint="cs"/>
          <w:rtl/>
        </w:rPr>
        <w:t>ۡ</w:t>
      </w:r>
      <w:r w:rsidR="008A12BC" w:rsidRPr="008A12BC">
        <w:rPr>
          <w:rFonts w:hint="eastAsia"/>
          <w:rtl/>
        </w:rPr>
        <w:t>هِم</w:t>
      </w:r>
      <w:r w:rsidR="008A12BC" w:rsidRPr="008A12BC">
        <w:rPr>
          <w:rFonts w:hint="cs"/>
          <w:rtl/>
        </w:rPr>
        <w:t>ۡ</w:t>
      </w:r>
      <w:r w:rsidR="008A12BC" w:rsidRPr="008A12BC">
        <w:rPr>
          <w:rtl/>
        </w:rPr>
        <w:t xml:space="preserve"> </w:t>
      </w:r>
      <w:r w:rsidR="008A12BC" w:rsidRPr="008A12BC">
        <w:rPr>
          <w:rFonts w:hint="eastAsia"/>
          <w:rtl/>
        </w:rPr>
        <w:t>ءَايَ</w:t>
      </w:r>
      <w:r w:rsidR="008A12BC" w:rsidRPr="008A12BC">
        <w:rPr>
          <w:rFonts w:hint="cs"/>
          <w:rtl/>
        </w:rPr>
        <w:t>ٰ</w:t>
      </w:r>
      <w:r w:rsidR="008A12BC" w:rsidRPr="008A12BC">
        <w:rPr>
          <w:rFonts w:hint="eastAsia"/>
          <w:rtl/>
        </w:rPr>
        <w:t>تُهُ</w:t>
      </w:r>
      <w:r w:rsidR="008A12BC" w:rsidRPr="008A12BC">
        <w:rPr>
          <w:rFonts w:hint="cs"/>
          <w:rtl/>
        </w:rPr>
        <w:t>ۥ</w:t>
      </w:r>
      <w:r w:rsidR="008A12BC" w:rsidRPr="008A12BC">
        <w:rPr>
          <w:rtl/>
        </w:rPr>
        <w:t xml:space="preserve"> </w:t>
      </w:r>
      <w:r w:rsidR="008A12BC" w:rsidRPr="008A12BC">
        <w:rPr>
          <w:rFonts w:hint="eastAsia"/>
          <w:rtl/>
        </w:rPr>
        <w:t>زَادَت</w:t>
      </w:r>
      <w:r w:rsidR="008A12BC" w:rsidRPr="008A12BC">
        <w:rPr>
          <w:rFonts w:hint="cs"/>
          <w:rtl/>
        </w:rPr>
        <w:t>ۡ</w:t>
      </w:r>
      <w:r w:rsidR="008A12BC" w:rsidRPr="008A12BC">
        <w:rPr>
          <w:rFonts w:hint="eastAsia"/>
          <w:rtl/>
        </w:rPr>
        <w:t>هُم</w:t>
      </w:r>
      <w:r w:rsidR="008A12BC" w:rsidRPr="008A12BC">
        <w:rPr>
          <w:rFonts w:hint="cs"/>
          <w:rtl/>
        </w:rPr>
        <w:t>ۡ</w:t>
      </w:r>
      <w:r w:rsidR="008A12BC" w:rsidRPr="008A12BC">
        <w:rPr>
          <w:rtl/>
        </w:rPr>
        <w:t xml:space="preserve"> </w:t>
      </w:r>
      <w:r w:rsidR="008A12BC" w:rsidRPr="008A12BC">
        <w:rPr>
          <w:rFonts w:hint="eastAsia"/>
          <w:rtl/>
        </w:rPr>
        <w:t>إِيمَ</w:t>
      </w:r>
      <w:r w:rsidR="008A12BC" w:rsidRPr="008A12BC">
        <w:rPr>
          <w:rFonts w:hint="cs"/>
          <w:rtl/>
        </w:rPr>
        <w:t>ٰ</w:t>
      </w:r>
      <w:r w:rsidR="008A12BC" w:rsidRPr="008A12BC">
        <w:rPr>
          <w:rFonts w:hint="eastAsia"/>
          <w:rtl/>
        </w:rPr>
        <w:t>ن</w:t>
      </w:r>
      <w:r w:rsidR="008A12BC" w:rsidRPr="008A12BC">
        <w:rPr>
          <w:rFonts w:hint="cs"/>
          <w:rtl/>
        </w:rPr>
        <w:t>ٗ</w:t>
      </w:r>
      <w:r w:rsidR="008A12BC" w:rsidRPr="008A12BC">
        <w:rPr>
          <w:rFonts w:hint="eastAsia"/>
          <w:rtl/>
        </w:rPr>
        <w:t>ا</w:t>
      </w:r>
      <w:r w:rsidR="008A12BC" w:rsidRPr="008A12BC">
        <w:rPr>
          <w:rtl/>
        </w:rPr>
        <w:t xml:space="preserve"> </w:t>
      </w:r>
      <w:r w:rsidR="008A12BC" w:rsidRPr="008A12BC">
        <w:rPr>
          <w:rFonts w:hint="eastAsia"/>
          <w:rtl/>
        </w:rPr>
        <w:t>وَعَلَى</w:t>
      </w:r>
      <w:r w:rsidR="008A12BC" w:rsidRPr="008A12BC">
        <w:rPr>
          <w:rFonts w:hint="cs"/>
          <w:rtl/>
        </w:rPr>
        <w:t>ٰ</w:t>
      </w:r>
      <w:r w:rsidR="008A12BC" w:rsidRPr="008A12BC">
        <w:rPr>
          <w:rtl/>
        </w:rPr>
        <w:t xml:space="preserve"> </w:t>
      </w:r>
      <w:r w:rsidR="008A12BC" w:rsidRPr="008A12BC">
        <w:rPr>
          <w:rFonts w:hint="eastAsia"/>
          <w:rtl/>
        </w:rPr>
        <w:t>رَبِّهِم</w:t>
      </w:r>
      <w:r w:rsidR="008A12BC" w:rsidRPr="008A12BC">
        <w:rPr>
          <w:rFonts w:hint="cs"/>
          <w:rtl/>
        </w:rPr>
        <w:t>ۡ</w:t>
      </w:r>
      <w:r w:rsidR="008A12BC" w:rsidRPr="008A12BC">
        <w:rPr>
          <w:rtl/>
        </w:rPr>
        <w:t xml:space="preserve"> </w:t>
      </w:r>
      <w:r w:rsidR="008A12BC" w:rsidRPr="008A12BC">
        <w:rPr>
          <w:rFonts w:hint="eastAsia"/>
          <w:rtl/>
        </w:rPr>
        <w:t>يَتَوَكَّلُونَ</w:t>
      </w:r>
      <w:r w:rsidR="008A12BC" w:rsidRPr="008A12BC">
        <w:rPr>
          <w:rtl/>
        </w:rPr>
        <w:t xml:space="preserve"> </w:t>
      </w:r>
      <w:r w:rsidR="008A12BC" w:rsidRPr="008A12BC">
        <w:rPr>
          <w:rFonts w:hint="cs"/>
          <w:rtl/>
        </w:rPr>
        <w:t>٢</w:t>
      </w:r>
      <w:r w:rsidR="008A12BC" w:rsidRPr="00AB7196">
        <w:rPr>
          <w:rStyle w:val="Char8"/>
          <w:rtl/>
        </w:rPr>
        <w:t>﴾</w:t>
      </w:r>
      <w:r w:rsidR="008A12BC">
        <w:rPr>
          <w:rFonts w:hint="cs"/>
          <w:rtl/>
        </w:rPr>
        <w:t xml:space="preserve"> </w:t>
      </w:r>
      <w:r w:rsidR="008A12BC" w:rsidRPr="008A12BC">
        <w:rPr>
          <w:rStyle w:val="Char6"/>
          <w:rFonts w:hint="cs"/>
          <w:rtl/>
        </w:rPr>
        <w:t>[</w:t>
      </w:r>
      <w:r w:rsidR="008A12BC">
        <w:rPr>
          <w:rStyle w:val="Char6"/>
          <w:rFonts w:hint="cs"/>
          <w:rtl/>
        </w:rPr>
        <w:t>الانفال: 2</w:t>
      </w:r>
      <w:r w:rsidR="008A12BC" w:rsidRPr="008A12BC">
        <w:rPr>
          <w:rStyle w:val="Char6"/>
          <w:rFonts w:hint="cs"/>
          <w:rtl/>
        </w:rPr>
        <w:t>]</w:t>
      </w:r>
      <w:r w:rsidR="008A12BC" w:rsidRPr="00D56774">
        <w:rPr>
          <w:rStyle w:val="Char4"/>
          <w:rFonts w:hint="cs"/>
          <w:rtl/>
        </w:rPr>
        <w:t>.</w:t>
      </w:r>
    </w:p>
    <w:p w:rsidR="00E30DC6" w:rsidRPr="00E30DC6" w:rsidRDefault="003627E0" w:rsidP="00A63D70">
      <w:pPr>
        <w:pStyle w:val="ab"/>
        <w:rPr>
          <w:rStyle w:val="Char4"/>
          <w:rtl/>
        </w:rPr>
      </w:pPr>
      <w:r w:rsidRPr="00E11FF3">
        <w:rPr>
          <w:rStyle w:val="Char8"/>
          <w:rtl/>
        </w:rPr>
        <w:t>«</w:t>
      </w:r>
      <w:r w:rsidR="00A63D70" w:rsidRPr="00A63D70">
        <w:rPr>
          <w:rFonts w:hint="cs"/>
          <w:sz w:val="28"/>
          <w:szCs w:val="28"/>
          <w:rtl/>
        </w:rPr>
        <w:t>مؤمنان تنها کسانی هستند که چون نام الله برده شود، دل‌های شان ترسان گردد، و چون آیات او بر آن‌ها خوانده شود، ایمان‌شان افزون گردد، و  بر پروردگارشان توکل می‌کنند</w:t>
      </w:r>
      <w:r w:rsidRPr="00E11FF3">
        <w:rPr>
          <w:rStyle w:val="Char8"/>
          <w:rtl/>
        </w:rPr>
        <w:t>»</w:t>
      </w:r>
      <w:r w:rsidR="00E30DC6" w:rsidRPr="00E30DC6">
        <w:rPr>
          <w:rStyle w:val="Char4"/>
          <w:rFonts w:hint="cs"/>
          <w:rtl/>
        </w:rPr>
        <w:t>.</w:t>
      </w:r>
    </w:p>
    <w:p w:rsidR="008A12BC" w:rsidRPr="00A63D70" w:rsidRDefault="008A12BC" w:rsidP="00A63D70">
      <w:pPr>
        <w:pStyle w:val="a8"/>
        <w:rPr>
          <w:rtl/>
        </w:rPr>
      </w:pPr>
      <w:r w:rsidRPr="00A63D70">
        <w:rPr>
          <w:rFonts w:hint="cs"/>
          <w:rtl/>
        </w:rPr>
        <w:t>در صحیح</w:t>
      </w:r>
      <w:r w:rsidR="002923C6" w:rsidRPr="00A63D70">
        <w:rPr>
          <w:rFonts w:hint="cs"/>
          <w:rtl/>
        </w:rPr>
        <w:t xml:space="preserve"> بخاری آمده که</w:t>
      </w:r>
      <w:r w:rsidR="0095741A" w:rsidRPr="00A63D70">
        <w:rPr>
          <w:rFonts w:hint="cs"/>
          <w:rtl/>
        </w:rPr>
        <w:t xml:space="preserve"> ابن عباس گفت: «جمله «حسبنا</w:t>
      </w:r>
      <w:r w:rsidR="003627E0" w:rsidRPr="00A63D70">
        <w:rPr>
          <w:rFonts w:hint="cs"/>
          <w:rtl/>
        </w:rPr>
        <w:t xml:space="preserve"> الل</w:t>
      </w:r>
      <w:r w:rsidR="0095741A" w:rsidRPr="00A63D70">
        <w:rPr>
          <w:rFonts w:hint="cs"/>
          <w:rtl/>
        </w:rPr>
        <w:t>ه ونعم الوکیل</w:t>
      </w:r>
      <w:r w:rsidR="002923C6" w:rsidRPr="00A63D70">
        <w:rPr>
          <w:rFonts w:hint="cs"/>
          <w:rtl/>
        </w:rPr>
        <w:t xml:space="preserve">» را ابراهیم </w:t>
      </w:r>
      <w:r w:rsidR="003627E0" w:rsidRPr="00A63D70">
        <w:rPr>
          <w:rFonts w:hint="cs"/>
          <w:rtl/>
        </w:rPr>
        <w:t xml:space="preserve"> هنگامی که در آتش انداخت</w:t>
      </w:r>
      <w:r w:rsidR="002923C6" w:rsidRPr="00A63D70">
        <w:rPr>
          <w:rFonts w:hint="cs"/>
          <w:rtl/>
        </w:rPr>
        <w:t>ه شد، سه بار زبان آورد و پیامبر</w:t>
      </w:r>
      <w:r w:rsidR="00A63D70" w:rsidRPr="00A63D70">
        <w:rPr>
          <w:rFonts w:cs="CTraditional Arabic" w:hint="cs"/>
          <w:sz w:val="32"/>
          <w:szCs w:val="32"/>
          <w:rtl/>
        </w:rPr>
        <w:t xml:space="preserve"> ج</w:t>
      </w:r>
      <w:r w:rsidR="00A63D70" w:rsidRPr="00A63D70">
        <w:rPr>
          <w:rFonts w:hint="cs"/>
          <w:rtl/>
        </w:rPr>
        <w:t xml:space="preserve"> </w:t>
      </w:r>
      <w:r w:rsidR="002923C6" w:rsidRPr="00A63D70">
        <w:rPr>
          <w:rFonts w:hint="cs"/>
          <w:rtl/>
        </w:rPr>
        <w:t>نیز هنگامی</w:t>
      </w:r>
      <w:r w:rsidR="002923C6" w:rsidRPr="00A63D70">
        <w:rPr>
          <w:rFonts w:hint="cs"/>
          <w:sz w:val="32"/>
          <w:szCs w:val="32"/>
          <w:rtl/>
        </w:rPr>
        <w:t xml:space="preserve"> </w:t>
      </w:r>
      <w:r w:rsidR="002923C6" w:rsidRPr="00A63D70">
        <w:rPr>
          <w:rFonts w:hint="cs"/>
          <w:rtl/>
        </w:rPr>
        <w:t>که به او گفتند:</w:t>
      </w:r>
      <w:r w:rsidR="002923C6" w:rsidRPr="00A63D70">
        <w:rPr>
          <w:rFonts w:hint="cs"/>
          <w:sz w:val="32"/>
          <w:szCs w:val="32"/>
          <w:rtl/>
        </w:rPr>
        <w:t xml:space="preserve"> </w:t>
      </w:r>
      <w:r w:rsidR="002923C6" w:rsidRPr="00A63D70">
        <w:rPr>
          <w:rFonts w:hint="cs"/>
          <w:rtl/>
        </w:rPr>
        <w:t>مردم قریش بر ضد شما گرد یکدیگر جمع شده</w:t>
      </w:r>
      <w:r w:rsidR="004807C6" w:rsidRPr="00A63D70">
        <w:rPr>
          <w:rFonts w:hint="cs"/>
          <w:rtl/>
        </w:rPr>
        <w:t>‌اند،</w:t>
      </w:r>
      <w:r w:rsidR="002923C6" w:rsidRPr="00A63D70">
        <w:rPr>
          <w:rFonts w:hint="cs"/>
          <w:rtl/>
        </w:rPr>
        <w:t xml:space="preserve"> پس از آنا</w:t>
      </w:r>
      <w:r w:rsidR="003627E0" w:rsidRPr="00A63D70">
        <w:rPr>
          <w:rFonts w:hint="cs"/>
          <w:rtl/>
        </w:rPr>
        <w:t>ن بترسید، این جمله را تکرار کرد</w:t>
      </w:r>
      <w:r w:rsidR="002923C6" w:rsidRPr="00A63D70">
        <w:rPr>
          <w:rFonts w:hint="cs"/>
          <w:rtl/>
        </w:rPr>
        <w:t>»</w:t>
      </w:r>
      <w:r w:rsidR="009733B0" w:rsidRPr="008037A0">
        <w:rPr>
          <w:rFonts w:hint="cs"/>
          <w:vertAlign w:val="superscript"/>
          <w:rtl/>
        </w:rPr>
        <w:t>(</w:t>
      </w:r>
      <w:r w:rsidR="009733B0" w:rsidRPr="008037A0">
        <w:rPr>
          <w:vertAlign w:val="superscript"/>
          <w:rtl/>
        </w:rPr>
        <w:footnoteReference w:id="135"/>
      </w:r>
      <w:r w:rsidR="009733B0" w:rsidRPr="008037A0">
        <w:rPr>
          <w:rFonts w:hint="cs"/>
          <w:vertAlign w:val="superscript"/>
          <w:rtl/>
        </w:rPr>
        <w:t>)</w:t>
      </w:r>
      <w:r w:rsidR="00F22597" w:rsidRPr="00A63D70">
        <w:rPr>
          <w:rFonts w:hint="cs"/>
          <w:rtl/>
        </w:rPr>
        <w:t>.</w:t>
      </w:r>
    </w:p>
    <w:p w:rsidR="00484A6B" w:rsidRPr="003627E0" w:rsidRDefault="00484A6B" w:rsidP="006502BC">
      <w:pPr>
        <w:pStyle w:val="a8"/>
        <w:rPr>
          <w:rtl/>
        </w:rPr>
      </w:pPr>
      <w:r w:rsidRPr="00A63D70">
        <w:rPr>
          <w:rFonts w:hint="cs"/>
          <w:rtl/>
        </w:rPr>
        <w:t>پیامبر</w:t>
      </w:r>
      <w:r w:rsidR="006502BC" w:rsidRPr="00A63D70">
        <w:rPr>
          <w:rFonts w:hint="cs"/>
          <w:sz w:val="32"/>
          <w:szCs w:val="32"/>
          <w:rtl/>
        </w:rPr>
        <w:t xml:space="preserve"> </w:t>
      </w:r>
      <w:r w:rsidR="006502BC" w:rsidRPr="00A63D70">
        <w:rPr>
          <w:rFonts w:cs="CTraditional Arabic" w:hint="cs"/>
          <w:sz w:val="32"/>
          <w:szCs w:val="32"/>
          <w:rtl/>
        </w:rPr>
        <w:t>ج</w:t>
      </w:r>
      <w:r w:rsidR="00213446" w:rsidRPr="00A63D70">
        <w:rPr>
          <w:rFonts w:hint="cs"/>
          <w:rtl/>
        </w:rPr>
        <w:t xml:space="preserve"> </w:t>
      </w:r>
      <w:r w:rsidRPr="00A63D70">
        <w:rPr>
          <w:rFonts w:hint="cs"/>
          <w:rtl/>
        </w:rPr>
        <w:t>حقیقت توکل را به یاران خود</w:t>
      </w:r>
      <w:r w:rsidR="00850650" w:rsidRPr="00A63D70">
        <w:rPr>
          <w:rFonts w:hint="cs"/>
          <w:rtl/>
        </w:rPr>
        <w:t xml:space="preserve"> می‌</w:t>
      </w:r>
      <w:r w:rsidRPr="00A63D70">
        <w:rPr>
          <w:rFonts w:hint="cs"/>
          <w:rtl/>
        </w:rPr>
        <w:t>آموخت و در دعا</w:t>
      </w:r>
      <w:r w:rsidR="003627E0" w:rsidRPr="00A63D70">
        <w:rPr>
          <w:rFonts w:hint="cs"/>
          <w:rtl/>
        </w:rPr>
        <w:t>ها</w:t>
      </w:r>
      <w:r w:rsidRPr="00A63D70">
        <w:rPr>
          <w:rFonts w:hint="cs"/>
          <w:rtl/>
        </w:rPr>
        <w:t xml:space="preserve">ی خود </w:t>
      </w:r>
      <w:r w:rsidR="003627E0" w:rsidRPr="00A63D70">
        <w:rPr>
          <w:rFonts w:hint="cs"/>
          <w:rtl/>
        </w:rPr>
        <w:t>آن را</w:t>
      </w:r>
      <w:r w:rsidR="00DE70E9" w:rsidRPr="00A63D70">
        <w:rPr>
          <w:rFonts w:hint="cs"/>
          <w:rtl/>
        </w:rPr>
        <w:t xml:space="preserve"> به‌کار </w:t>
      </w:r>
      <w:r w:rsidR="003627E0" w:rsidRPr="00A63D70">
        <w:rPr>
          <w:rFonts w:hint="cs"/>
          <w:rtl/>
        </w:rPr>
        <w:t xml:space="preserve">می‌برد. در صحیح بخاری و مسلم آمده است که پیامبر ج در دعای خود </w:t>
      </w:r>
      <w:r w:rsidRPr="00A63D70">
        <w:rPr>
          <w:rFonts w:hint="cs"/>
          <w:rtl/>
        </w:rPr>
        <w:t>فرمود:</w:t>
      </w:r>
      <w:r w:rsidRPr="00A63D70">
        <w:rPr>
          <w:rFonts w:hint="cs"/>
          <w:sz w:val="32"/>
          <w:szCs w:val="32"/>
          <w:rtl/>
        </w:rPr>
        <w:t xml:space="preserve"> </w:t>
      </w:r>
      <w:r w:rsidRPr="00A63D70">
        <w:rPr>
          <w:rStyle w:val="Char8"/>
          <w:rFonts w:hint="cs"/>
          <w:sz w:val="32"/>
          <w:szCs w:val="32"/>
          <w:rtl/>
        </w:rPr>
        <w:t>«</w:t>
      </w:r>
      <w:r w:rsidR="0095741A" w:rsidRPr="00A63D70">
        <w:rPr>
          <w:rStyle w:val="Char3"/>
          <w:rFonts w:hint="eastAsia"/>
          <w:sz w:val="28"/>
          <w:szCs w:val="28"/>
          <w:rtl/>
        </w:rPr>
        <w:t>اللَّهُمَّ</w:t>
      </w:r>
      <w:r w:rsidR="0095741A" w:rsidRPr="00A63D70">
        <w:rPr>
          <w:rStyle w:val="Char3"/>
          <w:sz w:val="28"/>
          <w:szCs w:val="28"/>
          <w:rtl/>
        </w:rPr>
        <w:t xml:space="preserve"> </w:t>
      </w:r>
      <w:r w:rsidR="0095741A" w:rsidRPr="00A63D70">
        <w:rPr>
          <w:rStyle w:val="Char3"/>
          <w:rFonts w:hint="eastAsia"/>
          <w:sz w:val="28"/>
          <w:szCs w:val="28"/>
          <w:rtl/>
        </w:rPr>
        <w:t>لَكَ</w:t>
      </w:r>
      <w:r w:rsidR="0095741A" w:rsidRPr="00A63D70">
        <w:rPr>
          <w:rStyle w:val="Char3"/>
          <w:sz w:val="28"/>
          <w:szCs w:val="28"/>
          <w:rtl/>
        </w:rPr>
        <w:t xml:space="preserve"> </w:t>
      </w:r>
      <w:r w:rsidR="0095741A" w:rsidRPr="00A63D70">
        <w:rPr>
          <w:rStyle w:val="Char3"/>
          <w:rFonts w:hint="eastAsia"/>
          <w:sz w:val="28"/>
          <w:szCs w:val="28"/>
          <w:rtl/>
        </w:rPr>
        <w:t>أَسْلَمْتُ،</w:t>
      </w:r>
      <w:r w:rsidR="0095741A" w:rsidRPr="00A63D70">
        <w:rPr>
          <w:rStyle w:val="Char3"/>
          <w:sz w:val="28"/>
          <w:szCs w:val="28"/>
          <w:rtl/>
        </w:rPr>
        <w:t xml:space="preserve"> </w:t>
      </w:r>
      <w:r w:rsidR="0095741A" w:rsidRPr="00A63D70">
        <w:rPr>
          <w:rStyle w:val="Char3"/>
          <w:rFonts w:hint="eastAsia"/>
          <w:sz w:val="28"/>
          <w:szCs w:val="28"/>
          <w:rtl/>
        </w:rPr>
        <w:t>وَبِكَ</w:t>
      </w:r>
      <w:r w:rsidR="0095741A" w:rsidRPr="00A63D70">
        <w:rPr>
          <w:rStyle w:val="Char3"/>
          <w:sz w:val="28"/>
          <w:szCs w:val="28"/>
          <w:rtl/>
        </w:rPr>
        <w:t xml:space="preserve"> </w:t>
      </w:r>
      <w:r w:rsidR="0095741A" w:rsidRPr="00A63D70">
        <w:rPr>
          <w:rStyle w:val="Char3"/>
          <w:rFonts w:hint="eastAsia"/>
          <w:sz w:val="28"/>
          <w:szCs w:val="28"/>
          <w:rtl/>
        </w:rPr>
        <w:t>آمَنْتُ</w:t>
      </w:r>
      <w:r w:rsidR="0095741A" w:rsidRPr="00A63D70">
        <w:rPr>
          <w:rStyle w:val="Char3"/>
          <w:sz w:val="28"/>
          <w:szCs w:val="28"/>
          <w:rtl/>
        </w:rPr>
        <w:t xml:space="preserve"> </w:t>
      </w:r>
      <w:r w:rsidR="0095741A" w:rsidRPr="00A63D70">
        <w:rPr>
          <w:rStyle w:val="Char3"/>
          <w:rFonts w:hint="eastAsia"/>
          <w:sz w:val="28"/>
          <w:szCs w:val="28"/>
          <w:rtl/>
        </w:rPr>
        <w:t>وَعَلَيْكَ</w:t>
      </w:r>
      <w:r w:rsidR="0095741A" w:rsidRPr="00A63D70">
        <w:rPr>
          <w:rStyle w:val="Char3"/>
          <w:sz w:val="28"/>
          <w:szCs w:val="28"/>
          <w:rtl/>
        </w:rPr>
        <w:t xml:space="preserve"> </w:t>
      </w:r>
      <w:r w:rsidR="0095741A" w:rsidRPr="00A63D70">
        <w:rPr>
          <w:rStyle w:val="Char3"/>
          <w:rFonts w:hint="eastAsia"/>
          <w:sz w:val="28"/>
          <w:szCs w:val="28"/>
          <w:rtl/>
        </w:rPr>
        <w:t>تَوَكَّلْتُ</w:t>
      </w:r>
      <w:r w:rsidRPr="00A63D70">
        <w:rPr>
          <w:rStyle w:val="Char8"/>
          <w:rFonts w:hint="cs"/>
          <w:sz w:val="32"/>
          <w:szCs w:val="32"/>
          <w:rtl/>
        </w:rPr>
        <w:t>»</w:t>
      </w:r>
      <w:r w:rsidR="00A35314" w:rsidRPr="00A63D70">
        <w:rPr>
          <w:rStyle w:val="Char8"/>
          <w:rFonts w:ascii="IRNazli" w:hAnsi="IRNazli" w:cs="IRNazli" w:hint="cs"/>
          <w:sz w:val="32"/>
          <w:szCs w:val="32"/>
          <w:vertAlign w:val="superscript"/>
          <w:rtl/>
        </w:rPr>
        <w:t>(</w:t>
      </w:r>
      <w:r w:rsidR="00A35314" w:rsidRPr="00A63D70">
        <w:rPr>
          <w:rStyle w:val="Char8"/>
          <w:rFonts w:ascii="IRNazli" w:hAnsi="IRNazli" w:cs="IRNazli"/>
          <w:sz w:val="32"/>
          <w:szCs w:val="32"/>
          <w:vertAlign w:val="superscript"/>
          <w:rtl/>
        </w:rPr>
        <w:footnoteReference w:id="136"/>
      </w:r>
      <w:r w:rsidR="00A35314" w:rsidRPr="00A63D70">
        <w:rPr>
          <w:rStyle w:val="Char8"/>
          <w:rFonts w:ascii="IRNazli" w:hAnsi="IRNazli" w:cs="IRNazli" w:hint="cs"/>
          <w:sz w:val="32"/>
          <w:szCs w:val="32"/>
          <w:vertAlign w:val="superscript"/>
          <w:rtl/>
        </w:rPr>
        <w:t>)</w:t>
      </w:r>
      <w:r w:rsidRPr="00A63D70">
        <w:rPr>
          <w:rFonts w:hint="cs"/>
          <w:sz w:val="32"/>
          <w:szCs w:val="32"/>
          <w:rtl/>
        </w:rPr>
        <w:t>.</w:t>
      </w:r>
      <w:r w:rsidR="0095741A" w:rsidRPr="00A63D70">
        <w:rPr>
          <w:rFonts w:hint="cs"/>
          <w:sz w:val="32"/>
          <w:szCs w:val="32"/>
          <w:rtl/>
        </w:rPr>
        <w:t xml:space="preserve"> </w:t>
      </w:r>
      <w:r w:rsidR="003627E0" w:rsidRPr="00A63D70">
        <w:rPr>
          <w:rStyle w:val="Char8"/>
          <w:sz w:val="32"/>
          <w:szCs w:val="32"/>
          <w:rtl/>
        </w:rPr>
        <w:t>«</w:t>
      </w:r>
      <w:r w:rsidRPr="00A63D70">
        <w:rPr>
          <w:rStyle w:val="Chare"/>
          <w:rFonts w:hint="cs"/>
          <w:sz w:val="28"/>
          <w:szCs w:val="28"/>
          <w:rtl/>
        </w:rPr>
        <w:t>خداوند</w:t>
      </w:r>
      <w:r w:rsidR="00A63D70">
        <w:rPr>
          <w:rStyle w:val="Chare"/>
          <w:rFonts w:hint="cs"/>
          <w:sz w:val="28"/>
          <w:szCs w:val="28"/>
          <w:rtl/>
        </w:rPr>
        <w:t>ا!</w:t>
      </w:r>
      <w:r w:rsidRPr="00A63D70">
        <w:rPr>
          <w:rStyle w:val="Chare"/>
          <w:rFonts w:hint="cs"/>
          <w:sz w:val="28"/>
          <w:szCs w:val="28"/>
          <w:rtl/>
        </w:rPr>
        <w:t xml:space="preserve"> در برابر تو تسلیم شدم، به تو ایمان آوردم و بر تو توکل کردم</w:t>
      </w:r>
      <w:r w:rsidR="003627E0" w:rsidRPr="00A63D70">
        <w:rPr>
          <w:rStyle w:val="Char8"/>
          <w:sz w:val="32"/>
          <w:szCs w:val="32"/>
          <w:rtl/>
        </w:rPr>
        <w:t>»</w:t>
      </w:r>
      <w:r w:rsidRPr="00A63D70">
        <w:rPr>
          <w:rFonts w:hint="cs"/>
          <w:sz w:val="32"/>
          <w:szCs w:val="32"/>
          <w:rtl/>
        </w:rPr>
        <w:t>.</w:t>
      </w:r>
    </w:p>
    <w:p w:rsidR="00484A6B" w:rsidRPr="00A63D70" w:rsidRDefault="00484A6B" w:rsidP="00A63D70">
      <w:pPr>
        <w:pStyle w:val="a8"/>
        <w:rPr>
          <w:rStyle w:val="Chare"/>
          <w:sz w:val="28"/>
          <w:szCs w:val="28"/>
          <w:rtl/>
        </w:rPr>
      </w:pPr>
      <w:r w:rsidRPr="00A63D70">
        <w:rPr>
          <w:rStyle w:val="Chare"/>
          <w:rFonts w:hint="cs"/>
          <w:sz w:val="28"/>
          <w:szCs w:val="28"/>
          <w:rtl/>
        </w:rPr>
        <w:t xml:space="preserve">آن چه در توکل لازم است این است که بنده جز از پروردگار چیزی نخواهد و جز هنگام ضرورت و </w:t>
      </w:r>
      <w:r w:rsidR="00A63D70">
        <w:rPr>
          <w:rStyle w:val="Chare"/>
          <w:rFonts w:hint="cs"/>
          <w:sz w:val="28"/>
          <w:szCs w:val="28"/>
          <w:rtl/>
        </w:rPr>
        <w:t>ناچاری از مردم درخواست نکند. در ص</w:t>
      </w:r>
      <w:r w:rsidRPr="00A63D70">
        <w:rPr>
          <w:rStyle w:val="Chare"/>
          <w:rFonts w:hint="cs"/>
          <w:sz w:val="28"/>
          <w:szCs w:val="28"/>
          <w:rtl/>
        </w:rPr>
        <w:t xml:space="preserve">حیح مسلم از عوف بن مالک </w:t>
      </w:r>
      <w:r w:rsidRPr="00A63D70">
        <w:rPr>
          <w:rStyle w:val="Chare"/>
          <w:rFonts w:hint="cs"/>
          <w:sz w:val="28"/>
          <w:szCs w:val="28"/>
          <w:rtl/>
        </w:rPr>
        <w:lastRenderedPageBreak/>
        <w:t>اشجعی</w:t>
      </w:r>
      <w:r w:rsidR="00213446" w:rsidRPr="00A63D70">
        <w:rPr>
          <w:rStyle w:val="Chare"/>
          <w:rFonts w:hint="cs"/>
          <w:sz w:val="28"/>
          <w:szCs w:val="28"/>
          <w:rtl/>
        </w:rPr>
        <w:t xml:space="preserve"> </w:t>
      </w:r>
      <w:r w:rsidRPr="00A63D70">
        <w:rPr>
          <w:rStyle w:val="Chare"/>
          <w:rFonts w:hint="cs"/>
          <w:sz w:val="28"/>
          <w:szCs w:val="28"/>
          <w:rtl/>
        </w:rPr>
        <w:t>روایت شده که گفت: «ما به تعداد هفت یا هشت یا نه نفر نزد پیامبر</w:t>
      </w:r>
      <w:r w:rsidR="00A63D70" w:rsidRPr="00A63D70">
        <w:rPr>
          <w:rFonts w:hint="cs"/>
          <w:sz w:val="32"/>
          <w:szCs w:val="32"/>
          <w:rtl/>
        </w:rPr>
        <w:t xml:space="preserve"> </w:t>
      </w:r>
      <w:r w:rsidR="00A63D70" w:rsidRPr="00A63D70">
        <w:rPr>
          <w:rFonts w:cs="CTraditional Arabic" w:hint="cs"/>
          <w:sz w:val="32"/>
          <w:szCs w:val="32"/>
          <w:rtl/>
        </w:rPr>
        <w:t>ج</w:t>
      </w:r>
      <w:r w:rsidR="00213446" w:rsidRPr="00A63D70">
        <w:rPr>
          <w:rStyle w:val="Chare"/>
          <w:rFonts w:hint="cs"/>
          <w:sz w:val="28"/>
          <w:szCs w:val="28"/>
          <w:rtl/>
        </w:rPr>
        <w:t xml:space="preserve"> </w:t>
      </w:r>
      <w:r w:rsidRPr="00A63D70">
        <w:rPr>
          <w:rStyle w:val="Chare"/>
          <w:rFonts w:hint="cs"/>
          <w:sz w:val="28"/>
          <w:szCs w:val="28"/>
          <w:rtl/>
        </w:rPr>
        <w:t xml:space="preserve">بودیم که به ما فرمود: آیا با فرستاده خدا بیعت نمی‌کنید؟ این در حالی بود که ما تازه بیعت کرده بودیم، پس گفتیم: با </w:t>
      </w:r>
      <w:r w:rsidR="003627E0" w:rsidRPr="00A63D70">
        <w:rPr>
          <w:rStyle w:val="Chare"/>
          <w:rFonts w:hint="cs"/>
          <w:sz w:val="28"/>
          <w:szCs w:val="28"/>
          <w:rtl/>
        </w:rPr>
        <w:t>شما بیعت کرده</w:t>
      </w:r>
      <w:r w:rsidR="003627E0" w:rsidRPr="00A63D70">
        <w:rPr>
          <w:rStyle w:val="Chare"/>
          <w:rFonts w:hint="eastAsia"/>
          <w:sz w:val="28"/>
          <w:szCs w:val="28"/>
          <w:rtl/>
        </w:rPr>
        <w:t>‌</w:t>
      </w:r>
      <w:r w:rsidR="00D32700" w:rsidRPr="00A63D70">
        <w:rPr>
          <w:rStyle w:val="Chare"/>
          <w:rFonts w:hint="cs"/>
          <w:sz w:val="28"/>
          <w:szCs w:val="28"/>
          <w:rtl/>
        </w:rPr>
        <w:t>ایم ای رسول خدا</w:t>
      </w:r>
      <w:r w:rsidR="00213446" w:rsidRPr="00A63D70">
        <w:rPr>
          <w:rStyle w:val="Chare"/>
          <w:rFonts w:hint="cs"/>
          <w:sz w:val="28"/>
          <w:szCs w:val="28"/>
          <w:rtl/>
        </w:rPr>
        <w:t xml:space="preserve"> </w:t>
      </w:r>
      <w:r w:rsidR="00A63D70">
        <w:rPr>
          <w:rStyle w:val="Chare"/>
          <w:rFonts w:hint="cs"/>
          <w:sz w:val="28"/>
          <w:szCs w:val="28"/>
          <w:rtl/>
        </w:rPr>
        <w:t>.</w:t>
      </w:r>
      <w:r w:rsidR="00D32700" w:rsidRPr="00A63D70">
        <w:rPr>
          <w:rStyle w:val="Chare"/>
          <w:rFonts w:hint="cs"/>
          <w:sz w:val="28"/>
          <w:szCs w:val="28"/>
          <w:rtl/>
        </w:rPr>
        <w:t>پیامبر</w:t>
      </w:r>
      <w:r w:rsidR="00A63D70" w:rsidRPr="00A63D70">
        <w:rPr>
          <w:rFonts w:hint="cs"/>
          <w:sz w:val="32"/>
          <w:szCs w:val="32"/>
          <w:rtl/>
        </w:rPr>
        <w:t xml:space="preserve"> </w:t>
      </w:r>
      <w:r w:rsidR="00A63D70" w:rsidRPr="00A63D70">
        <w:rPr>
          <w:rFonts w:cs="CTraditional Arabic" w:hint="cs"/>
          <w:sz w:val="32"/>
          <w:szCs w:val="32"/>
          <w:rtl/>
        </w:rPr>
        <w:t>ج</w:t>
      </w:r>
      <w:r w:rsidR="00213446" w:rsidRPr="00A63D70">
        <w:rPr>
          <w:rStyle w:val="Chare"/>
          <w:rFonts w:hint="cs"/>
          <w:sz w:val="28"/>
          <w:szCs w:val="28"/>
          <w:rtl/>
        </w:rPr>
        <w:t xml:space="preserve"> </w:t>
      </w:r>
      <w:r w:rsidR="00D32700" w:rsidRPr="00A63D70">
        <w:rPr>
          <w:rStyle w:val="Chare"/>
          <w:rFonts w:hint="cs"/>
          <w:sz w:val="28"/>
          <w:szCs w:val="28"/>
          <w:rtl/>
        </w:rPr>
        <w:t>دوباره فرمود: آیا با فرستاده خدا بیعت نمی‌کنید؟ در این حال ما دست‌های خود را دراز کردیم و</w:t>
      </w:r>
      <w:r w:rsidR="003627E0" w:rsidRPr="00A63D70">
        <w:rPr>
          <w:rStyle w:val="Chare"/>
          <w:rFonts w:hint="cs"/>
          <w:sz w:val="28"/>
          <w:szCs w:val="28"/>
          <w:rtl/>
        </w:rPr>
        <w:t xml:space="preserve"> عرض کردیم: ما با شما بیعت کرده</w:t>
      </w:r>
      <w:r w:rsidR="003627E0" w:rsidRPr="00A63D70">
        <w:rPr>
          <w:rStyle w:val="Chare"/>
          <w:rFonts w:hint="eastAsia"/>
          <w:sz w:val="28"/>
          <w:szCs w:val="28"/>
          <w:rtl/>
        </w:rPr>
        <w:t>‌</w:t>
      </w:r>
      <w:r w:rsidR="00D32700" w:rsidRPr="00A63D70">
        <w:rPr>
          <w:rStyle w:val="Chare"/>
          <w:rFonts w:hint="cs"/>
          <w:sz w:val="28"/>
          <w:szCs w:val="28"/>
          <w:rtl/>
        </w:rPr>
        <w:t>ایم اما اکنون در چه موردی با شما بیعت کنیم؟ فرمود: بر این که خدا را عبادت کنید و برای او شریک قرار ندهید و ن</w:t>
      </w:r>
      <w:r w:rsidR="00AE157D" w:rsidRPr="00A63D70">
        <w:rPr>
          <w:rStyle w:val="Chare"/>
          <w:rFonts w:hint="cs"/>
          <w:sz w:val="28"/>
          <w:szCs w:val="28"/>
          <w:rtl/>
        </w:rPr>
        <w:t>مازهای پنج‌</w:t>
      </w:r>
      <w:r w:rsidR="00A63D70">
        <w:rPr>
          <w:rStyle w:val="Chare"/>
          <w:rFonts w:hint="cs"/>
          <w:sz w:val="28"/>
          <w:szCs w:val="28"/>
          <w:rtl/>
        </w:rPr>
        <w:t>گا</w:t>
      </w:r>
      <w:r w:rsidR="00AE157D" w:rsidRPr="00A63D70">
        <w:rPr>
          <w:rStyle w:val="Chare"/>
          <w:rFonts w:hint="cs"/>
          <w:sz w:val="28"/>
          <w:szCs w:val="28"/>
          <w:rtl/>
        </w:rPr>
        <w:t>نه را به پا دارید</w:t>
      </w:r>
      <w:r w:rsidR="00D32700" w:rsidRPr="00A63D70">
        <w:rPr>
          <w:rStyle w:val="Chare"/>
          <w:rFonts w:hint="cs"/>
          <w:sz w:val="28"/>
          <w:szCs w:val="28"/>
          <w:rtl/>
        </w:rPr>
        <w:t xml:space="preserve"> و از من اطاعت کنید (پیامبر در این هنگام یک کلمه را پنهان کرد)، و از مردم چیزی نخواهید». مالک می‌گوید: «من از آن به بعد افرادی از آن‌ها را می‌دیدم که تازیانه</w:t>
      </w:r>
      <w:r w:rsidR="00850650" w:rsidRPr="00A63D70">
        <w:rPr>
          <w:rStyle w:val="Chare"/>
          <w:rFonts w:hint="cs"/>
          <w:sz w:val="28"/>
          <w:szCs w:val="28"/>
          <w:rtl/>
        </w:rPr>
        <w:t>‌شان</w:t>
      </w:r>
      <w:r w:rsidR="00D32700" w:rsidRPr="00A63D70">
        <w:rPr>
          <w:rStyle w:val="Chare"/>
          <w:rFonts w:hint="cs"/>
          <w:sz w:val="28"/>
          <w:szCs w:val="28"/>
          <w:rtl/>
        </w:rPr>
        <w:t xml:space="preserve"> بر زمین می‌افتاد اما از کسی</w:t>
      </w:r>
      <w:r w:rsidR="00850650" w:rsidRPr="00A63D70">
        <w:rPr>
          <w:rStyle w:val="Chare"/>
          <w:rFonts w:hint="cs"/>
          <w:sz w:val="28"/>
          <w:szCs w:val="28"/>
          <w:rtl/>
        </w:rPr>
        <w:t xml:space="preserve"> نمی‌</w:t>
      </w:r>
      <w:r w:rsidR="00D32700" w:rsidRPr="00A63D70">
        <w:rPr>
          <w:rStyle w:val="Chare"/>
          <w:rFonts w:hint="cs"/>
          <w:sz w:val="28"/>
          <w:szCs w:val="28"/>
          <w:rtl/>
        </w:rPr>
        <w:t>خواست</w:t>
      </w:r>
      <w:r w:rsidR="00A63D70">
        <w:rPr>
          <w:rStyle w:val="Chare"/>
          <w:rFonts w:hint="cs"/>
          <w:sz w:val="28"/>
          <w:szCs w:val="28"/>
          <w:rtl/>
        </w:rPr>
        <w:t>ند</w:t>
      </w:r>
      <w:r w:rsidR="00D32700" w:rsidRPr="00A63D70">
        <w:rPr>
          <w:rStyle w:val="Chare"/>
          <w:rFonts w:hint="cs"/>
          <w:sz w:val="28"/>
          <w:szCs w:val="28"/>
          <w:rtl/>
        </w:rPr>
        <w:t xml:space="preserve"> که آن را به </w:t>
      </w:r>
      <w:r w:rsidR="00A63D70">
        <w:rPr>
          <w:rStyle w:val="Chare"/>
          <w:rFonts w:hint="cs"/>
          <w:sz w:val="28"/>
          <w:szCs w:val="28"/>
          <w:rtl/>
        </w:rPr>
        <w:t>آن</w:t>
      </w:r>
      <w:r w:rsidR="00A63D70">
        <w:rPr>
          <w:rStyle w:val="Chare"/>
          <w:sz w:val="28"/>
          <w:szCs w:val="28"/>
          <w:rtl/>
        </w:rPr>
        <w:softHyphen/>
      </w:r>
      <w:r w:rsidR="00A63D70">
        <w:rPr>
          <w:rStyle w:val="Chare"/>
          <w:rFonts w:hint="cs"/>
          <w:sz w:val="28"/>
          <w:szCs w:val="28"/>
          <w:rtl/>
        </w:rPr>
        <w:t>ها</w:t>
      </w:r>
      <w:r w:rsidR="00D32700" w:rsidRPr="00A63D70">
        <w:rPr>
          <w:rStyle w:val="Chare"/>
          <w:rFonts w:hint="cs"/>
          <w:sz w:val="28"/>
          <w:szCs w:val="28"/>
          <w:rtl/>
        </w:rPr>
        <w:t xml:space="preserve"> باز گرداند»</w:t>
      </w:r>
      <w:r w:rsidR="0080372B" w:rsidRPr="008037A0">
        <w:rPr>
          <w:rStyle w:val="Chare"/>
          <w:rFonts w:hint="cs"/>
          <w:sz w:val="28"/>
          <w:szCs w:val="28"/>
          <w:vertAlign w:val="superscript"/>
          <w:rtl/>
        </w:rPr>
        <w:t>(</w:t>
      </w:r>
      <w:r w:rsidR="0080372B" w:rsidRPr="008037A0">
        <w:rPr>
          <w:rStyle w:val="Chare"/>
          <w:sz w:val="28"/>
          <w:szCs w:val="28"/>
          <w:vertAlign w:val="superscript"/>
          <w:rtl/>
        </w:rPr>
        <w:footnoteReference w:id="137"/>
      </w:r>
      <w:r w:rsidR="0080372B" w:rsidRPr="008037A0">
        <w:rPr>
          <w:rStyle w:val="Chare"/>
          <w:rFonts w:hint="cs"/>
          <w:sz w:val="28"/>
          <w:szCs w:val="28"/>
          <w:vertAlign w:val="superscript"/>
          <w:rtl/>
        </w:rPr>
        <w:t>)</w:t>
      </w:r>
      <w:r w:rsidR="00F22597" w:rsidRPr="00A63D70">
        <w:rPr>
          <w:rStyle w:val="Chare"/>
          <w:rFonts w:hint="cs"/>
          <w:sz w:val="28"/>
          <w:szCs w:val="28"/>
          <w:rtl/>
        </w:rPr>
        <w:t>.</w:t>
      </w:r>
    </w:p>
    <w:p w:rsidR="00D32700" w:rsidRPr="00A63D70" w:rsidRDefault="00D32700" w:rsidP="00A63D70">
      <w:pPr>
        <w:pStyle w:val="a8"/>
        <w:rPr>
          <w:rStyle w:val="Chare"/>
          <w:sz w:val="28"/>
          <w:szCs w:val="28"/>
          <w:rtl/>
        </w:rPr>
      </w:pPr>
      <w:r w:rsidRPr="00A63D70">
        <w:rPr>
          <w:rStyle w:val="Chare"/>
          <w:rFonts w:hint="cs"/>
          <w:sz w:val="28"/>
          <w:szCs w:val="28"/>
          <w:rtl/>
        </w:rPr>
        <w:t>در صحیح مسلم آمده که قبیصه</w:t>
      </w:r>
      <w:r w:rsidR="00213446" w:rsidRPr="00A63D70">
        <w:rPr>
          <w:rStyle w:val="Chare"/>
          <w:rFonts w:hint="cs"/>
          <w:sz w:val="28"/>
          <w:szCs w:val="28"/>
          <w:rtl/>
        </w:rPr>
        <w:t xml:space="preserve">  </w:t>
      </w:r>
      <w:r w:rsidRPr="00A63D70">
        <w:rPr>
          <w:rStyle w:val="Chare"/>
          <w:rFonts w:hint="cs"/>
          <w:sz w:val="28"/>
          <w:szCs w:val="28"/>
          <w:rtl/>
        </w:rPr>
        <w:t>از پیامبر</w:t>
      </w:r>
      <w:r w:rsidR="00213446" w:rsidRPr="00A63D70">
        <w:rPr>
          <w:rStyle w:val="Chare"/>
          <w:rFonts w:hint="cs"/>
          <w:sz w:val="28"/>
          <w:szCs w:val="28"/>
          <w:rtl/>
        </w:rPr>
        <w:t xml:space="preserve"> </w:t>
      </w:r>
      <w:r w:rsidR="00A63D70" w:rsidRPr="00A63D70">
        <w:rPr>
          <w:rFonts w:cs="CTraditional Arabic" w:hint="cs"/>
          <w:sz w:val="32"/>
          <w:szCs w:val="32"/>
          <w:rtl/>
        </w:rPr>
        <w:t>ج</w:t>
      </w:r>
      <w:r w:rsidR="00213446" w:rsidRPr="00A63D70">
        <w:rPr>
          <w:rStyle w:val="Chare"/>
          <w:rFonts w:hint="cs"/>
          <w:sz w:val="28"/>
          <w:szCs w:val="28"/>
          <w:rtl/>
        </w:rPr>
        <w:t xml:space="preserve"> </w:t>
      </w:r>
      <w:r w:rsidR="00AE157D" w:rsidRPr="00A63D70">
        <w:rPr>
          <w:rStyle w:val="Chare"/>
          <w:rFonts w:hint="cs"/>
          <w:sz w:val="28"/>
          <w:szCs w:val="28"/>
          <w:rtl/>
        </w:rPr>
        <w:t>چنین نقل کرد: «در</w:t>
      </w:r>
      <w:r w:rsidRPr="00A63D70">
        <w:rPr>
          <w:rStyle w:val="Chare"/>
          <w:rFonts w:hint="cs"/>
          <w:sz w:val="28"/>
          <w:szCs w:val="28"/>
          <w:rtl/>
        </w:rPr>
        <w:t>خواست کردن فقط برای سه</w:t>
      </w:r>
      <w:r w:rsidR="00AE157D" w:rsidRPr="00A63D70">
        <w:rPr>
          <w:rStyle w:val="Chare"/>
          <w:rFonts w:hint="cs"/>
          <w:sz w:val="28"/>
          <w:szCs w:val="28"/>
          <w:rtl/>
        </w:rPr>
        <w:t xml:space="preserve"> نفر جایز است. برای مردی که دیه</w:t>
      </w:r>
      <w:r w:rsidR="00AE157D" w:rsidRPr="00A63D70">
        <w:rPr>
          <w:rStyle w:val="Chare"/>
          <w:rFonts w:hint="eastAsia"/>
          <w:sz w:val="28"/>
          <w:szCs w:val="28"/>
          <w:rtl/>
        </w:rPr>
        <w:t>‌</w:t>
      </w:r>
      <w:r w:rsidRPr="00A63D70">
        <w:rPr>
          <w:rStyle w:val="Chare"/>
          <w:rFonts w:hint="cs"/>
          <w:sz w:val="28"/>
          <w:szCs w:val="28"/>
          <w:rtl/>
        </w:rPr>
        <w:t>ای به گردن گرفته جایز</w:t>
      </w:r>
      <w:r w:rsidR="00AE157D" w:rsidRPr="00A63D70">
        <w:rPr>
          <w:rStyle w:val="Chare"/>
          <w:rFonts w:hint="cs"/>
          <w:sz w:val="28"/>
          <w:szCs w:val="28"/>
          <w:rtl/>
        </w:rPr>
        <w:t xml:space="preserve"> است</w:t>
      </w:r>
      <w:r w:rsidRPr="00A63D70">
        <w:rPr>
          <w:rStyle w:val="Chare"/>
          <w:rFonts w:hint="cs"/>
          <w:sz w:val="28"/>
          <w:szCs w:val="28"/>
          <w:rtl/>
        </w:rPr>
        <w:t xml:space="preserve"> که از مردم </w:t>
      </w:r>
      <w:r w:rsidR="00AE157D" w:rsidRPr="006502BC">
        <w:rPr>
          <w:rStyle w:val="Chare"/>
          <w:rFonts w:hint="cs"/>
          <w:rtl/>
        </w:rPr>
        <w:t>در</w:t>
      </w:r>
      <w:r w:rsidR="00A115C9" w:rsidRPr="006502BC">
        <w:rPr>
          <w:rStyle w:val="Chare"/>
          <w:rFonts w:hint="cs"/>
          <w:rtl/>
        </w:rPr>
        <w:t xml:space="preserve">خواست کمک کند تا این که به مطلوب خود می‌رسد، سپس از طلب کردن دست می‌کشد. </w:t>
      </w:r>
      <w:r w:rsidR="00A115C9" w:rsidRPr="00A63D70">
        <w:rPr>
          <w:rStyle w:val="Chare"/>
          <w:rFonts w:hint="cs"/>
          <w:sz w:val="28"/>
          <w:szCs w:val="28"/>
          <w:rtl/>
        </w:rPr>
        <w:t>دوم برای مردی که مصیبتی دامن</w:t>
      </w:r>
      <w:r w:rsidR="00AE157D" w:rsidRPr="00A63D70">
        <w:rPr>
          <w:rStyle w:val="Chare"/>
          <w:rFonts w:hint="eastAsia"/>
          <w:sz w:val="28"/>
          <w:szCs w:val="28"/>
          <w:rtl/>
        </w:rPr>
        <w:t>‌</w:t>
      </w:r>
      <w:r w:rsidR="00A115C9" w:rsidRPr="00A63D70">
        <w:rPr>
          <w:rStyle w:val="Chare"/>
          <w:rFonts w:hint="cs"/>
          <w:sz w:val="28"/>
          <w:szCs w:val="28"/>
          <w:rtl/>
        </w:rPr>
        <w:t>گ</w:t>
      </w:r>
      <w:r w:rsidR="00AE157D" w:rsidRPr="00A63D70">
        <w:rPr>
          <w:rStyle w:val="Chare"/>
          <w:rFonts w:hint="cs"/>
          <w:sz w:val="28"/>
          <w:szCs w:val="28"/>
          <w:rtl/>
        </w:rPr>
        <w:t>یرش شده و در نت</w:t>
      </w:r>
      <w:r w:rsidR="00A115C9" w:rsidRPr="00A63D70">
        <w:rPr>
          <w:rStyle w:val="Chare"/>
          <w:rFonts w:hint="cs"/>
          <w:sz w:val="28"/>
          <w:szCs w:val="28"/>
          <w:rtl/>
        </w:rPr>
        <w:t>یجه ثروتش را از بین برده است، برای او جایز است که از مردم درخواست کمک مالی کند تا این</w:t>
      </w:r>
      <w:r w:rsidR="00882F09" w:rsidRPr="00A63D70">
        <w:rPr>
          <w:rStyle w:val="Chare"/>
          <w:rFonts w:hint="cs"/>
          <w:sz w:val="28"/>
          <w:szCs w:val="28"/>
          <w:rtl/>
        </w:rPr>
        <w:t xml:space="preserve"> که توانای تأمین ن</w:t>
      </w:r>
      <w:r w:rsidR="002B3432" w:rsidRPr="00A63D70">
        <w:rPr>
          <w:rStyle w:val="Chare"/>
          <w:rFonts w:hint="cs"/>
          <w:sz w:val="28"/>
          <w:szCs w:val="28"/>
          <w:rtl/>
        </w:rPr>
        <w:t>ی</w:t>
      </w:r>
      <w:r w:rsidR="00882F09" w:rsidRPr="00A63D70">
        <w:rPr>
          <w:rStyle w:val="Chare"/>
          <w:rFonts w:hint="cs"/>
          <w:sz w:val="28"/>
          <w:szCs w:val="28"/>
          <w:rtl/>
        </w:rPr>
        <w:t>ازهای ضروری زندگی را پیدا ‌کند. سوم برای مردی که فقیر و مستمند</w:t>
      </w:r>
      <w:r w:rsidR="00AE157D" w:rsidRPr="00A63D70">
        <w:rPr>
          <w:rStyle w:val="Chare"/>
          <w:rFonts w:hint="cs"/>
          <w:sz w:val="28"/>
          <w:szCs w:val="28"/>
          <w:rtl/>
        </w:rPr>
        <w:t xml:space="preserve"> می‌شود، برای او جایز است که در</w:t>
      </w:r>
      <w:r w:rsidR="00882F09" w:rsidRPr="00A63D70">
        <w:rPr>
          <w:rStyle w:val="Chare"/>
          <w:rFonts w:hint="cs"/>
          <w:sz w:val="28"/>
          <w:szCs w:val="28"/>
          <w:rtl/>
        </w:rPr>
        <w:t>خواست پول کند تا به مالی برسد و توان تأمین هزینه‌های جاری زندگیش را بیاید. ای قبیصه غیر از این سه مورد، درخواست پول کردن از مردم حرام است و صاحب چنین مالی آن را به حرامی می‌خورد»</w:t>
      </w:r>
      <w:r w:rsidR="002C528F" w:rsidRPr="008037A0">
        <w:rPr>
          <w:rStyle w:val="Chare"/>
          <w:rFonts w:hint="cs"/>
          <w:sz w:val="28"/>
          <w:szCs w:val="28"/>
          <w:vertAlign w:val="superscript"/>
          <w:rtl/>
        </w:rPr>
        <w:t>(</w:t>
      </w:r>
      <w:r w:rsidR="002C528F" w:rsidRPr="008037A0">
        <w:rPr>
          <w:rStyle w:val="Chare"/>
          <w:sz w:val="28"/>
          <w:szCs w:val="28"/>
          <w:vertAlign w:val="superscript"/>
          <w:rtl/>
        </w:rPr>
        <w:footnoteReference w:id="138"/>
      </w:r>
      <w:r w:rsidR="002C528F" w:rsidRPr="008037A0">
        <w:rPr>
          <w:rStyle w:val="Chare"/>
          <w:rFonts w:hint="cs"/>
          <w:sz w:val="28"/>
          <w:szCs w:val="28"/>
          <w:vertAlign w:val="superscript"/>
          <w:rtl/>
        </w:rPr>
        <w:t>)</w:t>
      </w:r>
      <w:r w:rsidR="00882F09" w:rsidRPr="00A63D70">
        <w:rPr>
          <w:rStyle w:val="Chare"/>
          <w:rFonts w:hint="cs"/>
          <w:sz w:val="28"/>
          <w:szCs w:val="28"/>
          <w:rtl/>
        </w:rPr>
        <w:t>.</w:t>
      </w:r>
    </w:p>
    <w:p w:rsidR="002F781C" w:rsidRPr="00A63D70" w:rsidRDefault="002F781C" w:rsidP="00A63D70">
      <w:pPr>
        <w:pStyle w:val="a8"/>
        <w:rPr>
          <w:rStyle w:val="Chare"/>
          <w:sz w:val="28"/>
          <w:szCs w:val="28"/>
          <w:rtl/>
        </w:rPr>
      </w:pPr>
      <w:r w:rsidRPr="00A63D70">
        <w:rPr>
          <w:rStyle w:val="Chare"/>
          <w:rFonts w:hint="cs"/>
          <w:sz w:val="28"/>
          <w:szCs w:val="28"/>
          <w:rtl/>
        </w:rPr>
        <w:t>استفاده از اسباب با توکل حقیقی منافاتی ندارد، مادامی که شخص معتقد باشد که امر و دستور و سرانجام همه‌ی امور در دست خداست و خداوند متعال «کسب عمل و انجام آن را به بنده نسبت داده و</w:t>
      </w:r>
      <w:r w:rsidR="002B3432" w:rsidRPr="00A63D70">
        <w:rPr>
          <w:rStyle w:val="Chare"/>
          <w:rFonts w:hint="cs"/>
          <w:sz w:val="28"/>
          <w:szCs w:val="28"/>
          <w:rtl/>
        </w:rPr>
        <w:t xml:space="preserve"> </w:t>
      </w:r>
      <w:r w:rsidRPr="00A63D70">
        <w:rPr>
          <w:rStyle w:val="Chare"/>
          <w:rFonts w:hint="cs"/>
          <w:sz w:val="28"/>
          <w:szCs w:val="28"/>
          <w:rtl/>
        </w:rPr>
        <w:t>تقدیر و اختیار و امر و</w:t>
      </w:r>
      <w:r w:rsidR="00AE157D" w:rsidRPr="00A63D70">
        <w:rPr>
          <w:rStyle w:val="Chare"/>
          <w:rFonts w:hint="cs"/>
          <w:sz w:val="28"/>
          <w:szCs w:val="28"/>
          <w:rtl/>
        </w:rPr>
        <w:t xml:space="preserve"> </w:t>
      </w:r>
      <w:r w:rsidRPr="00A63D70">
        <w:rPr>
          <w:rStyle w:val="Chare"/>
          <w:rFonts w:hint="cs"/>
          <w:sz w:val="28"/>
          <w:szCs w:val="28"/>
          <w:rtl/>
        </w:rPr>
        <w:t>نهی را برای آنان قرار داده تا به این وسیله آنان را به بندگی خود درآورد و با این امتحان، فرمان</w:t>
      </w:r>
      <w:r w:rsidR="00A63D70">
        <w:rPr>
          <w:rStyle w:val="Chare"/>
          <w:sz w:val="28"/>
          <w:szCs w:val="28"/>
          <w:rtl/>
        </w:rPr>
        <w:softHyphen/>
      </w:r>
      <w:r w:rsidRPr="00A63D70">
        <w:rPr>
          <w:rStyle w:val="Chare"/>
          <w:rFonts w:hint="cs"/>
          <w:sz w:val="28"/>
          <w:szCs w:val="28"/>
          <w:rtl/>
        </w:rPr>
        <w:t>برد</w:t>
      </w:r>
      <w:r w:rsidR="00A63D70">
        <w:rPr>
          <w:rStyle w:val="Chare"/>
          <w:rFonts w:hint="cs"/>
          <w:sz w:val="28"/>
          <w:szCs w:val="28"/>
          <w:rtl/>
        </w:rPr>
        <w:t>ا</w:t>
      </w:r>
      <w:r w:rsidRPr="00A63D70">
        <w:rPr>
          <w:rStyle w:val="Chare"/>
          <w:rFonts w:hint="cs"/>
          <w:sz w:val="28"/>
          <w:szCs w:val="28"/>
          <w:rtl/>
        </w:rPr>
        <w:t>ران را از نافرمان‌ها جدا کند و میان آنان که خدا را بر همه چیز ترجیح</w:t>
      </w:r>
      <w:r w:rsidR="00850650" w:rsidRPr="00A63D70">
        <w:rPr>
          <w:rStyle w:val="Chare"/>
          <w:rFonts w:hint="cs"/>
          <w:sz w:val="28"/>
          <w:szCs w:val="28"/>
          <w:rtl/>
        </w:rPr>
        <w:t xml:space="preserve"> می‌</w:t>
      </w:r>
      <w:r w:rsidRPr="00A63D70">
        <w:rPr>
          <w:rStyle w:val="Chare"/>
          <w:rFonts w:hint="cs"/>
          <w:sz w:val="28"/>
          <w:szCs w:val="28"/>
          <w:rtl/>
        </w:rPr>
        <w:t>دهن</w:t>
      </w:r>
      <w:r w:rsidR="00AE157D" w:rsidRPr="00A63D70">
        <w:rPr>
          <w:rStyle w:val="Chare"/>
          <w:rFonts w:hint="cs"/>
          <w:sz w:val="28"/>
          <w:szCs w:val="28"/>
          <w:rtl/>
        </w:rPr>
        <w:t>د با آنان که چیز‌های د</w:t>
      </w:r>
      <w:r w:rsidRPr="00A63D70">
        <w:rPr>
          <w:rStyle w:val="Chare"/>
          <w:rFonts w:hint="cs"/>
          <w:sz w:val="28"/>
          <w:szCs w:val="28"/>
          <w:rtl/>
        </w:rPr>
        <w:t>یگر را بر خدا ترجیح</w:t>
      </w:r>
      <w:r w:rsidR="00850650" w:rsidRPr="00A63D70">
        <w:rPr>
          <w:rStyle w:val="Chare"/>
          <w:rFonts w:hint="cs"/>
          <w:sz w:val="28"/>
          <w:szCs w:val="28"/>
          <w:rtl/>
        </w:rPr>
        <w:t xml:space="preserve"> می‌</w:t>
      </w:r>
      <w:r w:rsidRPr="00A63D70">
        <w:rPr>
          <w:rStyle w:val="Chare"/>
          <w:rFonts w:hint="cs"/>
          <w:sz w:val="28"/>
          <w:szCs w:val="28"/>
          <w:rtl/>
        </w:rPr>
        <w:t xml:space="preserve">دهند جدایی افکند، خداوند، مردم را امر کرده تا در </w:t>
      </w:r>
      <w:r w:rsidRPr="00A63D70">
        <w:rPr>
          <w:rStyle w:val="Chare"/>
          <w:rFonts w:hint="cs"/>
          <w:sz w:val="28"/>
          <w:szCs w:val="28"/>
          <w:rtl/>
        </w:rPr>
        <w:lastRenderedPageBreak/>
        <w:t>این امور و برای انجام دستورات او بر او توکل کنند و به این وسیله آنان را مطیح خود سازد»</w:t>
      </w:r>
      <w:r w:rsidR="00993EBD" w:rsidRPr="008037A0">
        <w:rPr>
          <w:rStyle w:val="Chare"/>
          <w:rFonts w:hint="cs"/>
          <w:sz w:val="28"/>
          <w:szCs w:val="28"/>
          <w:vertAlign w:val="superscript"/>
          <w:rtl/>
        </w:rPr>
        <w:t>(</w:t>
      </w:r>
      <w:r w:rsidR="00993EBD" w:rsidRPr="008037A0">
        <w:rPr>
          <w:rStyle w:val="Chare"/>
          <w:sz w:val="28"/>
          <w:szCs w:val="28"/>
          <w:vertAlign w:val="superscript"/>
          <w:rtl/>
        </w:rPr>
        <w:footnoteReference w:id="139"/>
      </w:r>
      <w:r w:rsidR="00993EBD" w:rsidRPr="008037A0">
        <w:rPr>
          <w:rStyle w:val="Chare"/>
          <w:rFonts w:hint="cs"/>
          <w:sz w:val="28"/>
          <w:szCs w:val="28"/>
          <w:vertAlign w:val="superscript"/>
          <w:rtl/>
        </w:rPr>
        <w:t>)</w:t>
      </w:r>
      <w:r w:rsidRPr="00A63D70">
        <w:rPr>
          <w:rStyle w:val="Chare"/>
          <w:rFonts w:hint="cs"/>
          <w:sz w:val="28"/>
          <w:szCs w:val="28"/>
          <w:rtl/>
        </w:rPr>
        <w:t>.</w:t>
      </w:r>
    </w:p>
    <w:p w:rsidR="002F781C" w:rsidRPr="008037A0" w:rsidRDefault="002F781C" w:rsidP="00484A6B">
      <w:pPr>
        <w:pStyle w:val="a8"/>
        <w:rPr>
          <w:rStyle w:val="Chare"/>
          <w:spacing w:val="-4"/>
          <w:rtl/>
        </w:rPr>
      </w:pPr>
      <w:r w:rsidRPr="008037A0">
        <w:rPr>
          <w:rStyle w:val="Chare"/>
          <w:rFonts w:hint="cs"/>
          <w:spacing w:val="-4"/>
          <w:sz w:val="28"/>
          <w:szCs w:val="28"/>
          <w:rtl/>
        </w:rPr>
        <w:t>ابن رجب گفته است: «</w:t>
      </w:r>
      <w:r w:rsidR="002B3432" w:rsidRPr="008037A0">
        <w:rPr>
          <w:rStyle w:val="Chare"/>
          <w:rFonts w:hint="cs"/>
          <w:spacing w:val="-4"/>
          <w:sz w:val="28"/>
          <w:szCs w:val="28"/>
          <w:rtl/>
        </w:rPr>
        <w:t>واق</w:t>
      </w:r>
      <w:r w:rsidRPr="008037A0">
        <w:rPr>
          <w:rStyle w:val="Chare"/>
          <w:rFonts w:hint="cs"/>
          <w:spacing w:val="-4"/>
          <w:sz w:val="28"/>
          <w:szCs w:val="28"/>
          <w:rtl/>
        </w:rPr>
        <w:t>عیت بخشیدن به توکل منافاتی با استفاده از اسباب ندارد اسبابی که خداوند مقدرات را بر آن‌ها بنا کرده و سنت خود را در میان مخلوقات از طریق این اسباب جاری کرده است، و خداوند همراه دستور به توکل به استفاده از اسباب نیز امر کرده است. تلاش برای استفاده از اسباب با اعضا و جوارح انسان، برای او عبادت محسوب می</w:t>
      </w:r>
      <w:r w:rsidR="00213446" w:rsidRPr="008037A0">
        <w:rPr>
          <w:rStyle w:val="Chare"/>
          <w:rFonts w:hint="eastAsia"/>
          <w:spacing w:val="-4"/>
          <w:sz w:val="28"/>
          <w:szCs w:val="28"/>
          <w:rtl/>
        </w:rPr>
        <w:t>‌‌</w:t>
      </w:r>
      <w:r w:rsidRPr="008037A0">
        <w:rPr>
          <w:rStyle w:val="Chare"/>
          <w:rFonts w:hint="cs"/>
          <w:spacing w:val="-4"/>
          <w:sz w:val="28"/>
          <w:szCs w:val="28"/>
          <w:rtl/>
        </w:rPr>
        <w:t>شود و توکل قلبی به خداوند</w:t>
      </w:r>
      <w:r w:rsidR="00A63D70" w:rsidRPr="008037A0">
        <w:rPr>
          <w:rStyle w:val="Chare"/>
          <w:rFonts w:hint="cs"/>
          <w:spacing w:val="-4"/>
          <w:sz w:val="28"/>
          <w:szCs w:val="28"/>
          <w:rtl/>
        </w:rPr>
        <w:t>،</w:t>
      </w:r>
      <w:r w:rsidRPr="008037A0">
        <w:rPr>
          <w:rStyle w:val="Chare"/>
          <w:rFonts w:hint="cs"/>
          <w:spacing w:val="-4"/>
          <w:sz w:val="28"/>
          <w:szCs w:val="28"/>
          <w:rtl/>
        </w:rPr>
        <w:t xml:space="preserve"> ایمان به شمار</w:t>
      </w:r>
      <w:r w:rsidR="00850650" w:rsidRPr="008037A0">
        <w:rPr>
          <w:rStyle w:val="Chare"/>
          <w:rFonts w:hint="cs"/>
          <w:spacing w:val="-4"/>
          <w:sz w:val="28"/>
          <w:szCs w:val="28"/>
          <w:rtl/>
        </w:rPr>
        <w:t xml:space="preserve"> می‌</w:t>
      </w:r>
      <w:r w:rsidR="00AE157D" w:rsidRPr="008037A0">
        <w:rPr>
          <w:rStyle w:val="Chare"/>
          <w:rFonts w:hint="cs"/>
          <w:spacing w:val="-4"/>
          <w:sz w:val="28"/>
          <w:szCs w:val="28"/>
          <w:rtl/>
        </w:rPr>
        <w:t>آید</w:t>
      </w:r>
      <w:r w:rsidRPr="008037A0">
        <w:rPr>
          <w:rStyle w:val="Chare"/>
          <w:rFonts w:hint="cs"/>
          <w:spacing w:val="-4"/>
          <w:sz w:val="28"/>
          <w:szCs w:val="28"/>
          <w:rtl/>
        </w:rPr>
        <w:t>»</w:t>
      </w:r>
      <w:r w:rsidR="00AE157D" w:rsidRPr="008037A0">
        <w:rPr>
          <w:rStyle w:val="Chare"/>
          <w:rFonts w:hint="cs"/>
          <w:spacing w:val="-4"/>
          <w:sz w:val="28"/>
          <w:szCs w:val="28"/>
          <w:rtl/>
        </w:rPr>
        <w:t>.</w:t>
      </w:r>
      <w:r w:rsidRPr="008037A0">
        <w:rPr>
          <w:rStyle w:val="Chare"/>
          <w:rFonts w:hint="cs"/>
          <w:spacing w:val="-4"/>
          <w:sz w:val="28"/>
          <w:szCs w:val="28"/>
          <w:rtl/>
        </w:rPr>
        <w:t xml:space="preserve"> خداوند فرموده</w:t>
      </w:r>
      <w:r w:rsidR="006502BC" w:rsidRPr="008037A0">
        <w:rPr>
          <w:rStyle w:val="Chare"/>
          <w:spacing w:val="-4"/>
          <w:sz w:val="28"/>
          <w:szCs w:val="28"/>
          <w:rtl/>
        </w:rPr>
        <w:softHyphen/>
      </w:r>
      <w:r w:rsidR="006502BC" w:rsidRPr="008037A0">
        <w:rPr>
          <w:rStyle w:val="Chare"/>
          <w:rFonts w:hint="cs"/>
          <w:spacing w:val="-4"/>
          <w:sz w:val="28"/>
          <w:szCs w:val="28"/>
          <w:rtl/>
        </w:rPr>
        <w:t>است</w:t>
      </w:r>
      <w:r w:rsidRPr="008037A0">
        <w:rPr>
          <w:rStyle w:val="Chare"/>
          <w:rFonts w:hint="cs"/>
          <w:spacing w:val="-4"/>
          <w:sz w:val="28"/>
          <w:szCs w:val="28"/>
          <w:rtl/>
        </w:rPr>
        <w:t>:</w:t>
      </w:r>
    </w:p>
    <w:p w:rsidR="00BF3FD7" w:rsidRPr="00BF3FD7" w:rsidRDefault="00113059" w:rsidP="00260887">
      <w:pPr>
        <w:pStyle w:val="af1"/>
        <w:rPr>
          <w:rStyle w:val="Char4"/>
          <w:rtl/>
        </w:rPr>
      </w:pPr>
      <w:r w:rsidRPr="00AB7196">
        <w:rPr>
          <w:rStyle w:val="Char8"/>
          <w:rtl/>
        </w:rPr>
        <w:t>﴿</w:t>
      </w:r>
      <w:r w:rsidR="009B029B" w:rsidRPr="009B029B">
        <w:rPr>
          <w:rFonts w:hint="eastAsia"/>
          <w:rtl/>
        </w:rPr>
        <w:t>يَ</w:t>
      </w:r>
      <w:r w:rsidR="009B029B" w:rsidRPr="009B029B">
        <w:rPr>
          <w:rFonts w:hint="cs"/>
          <w:rtl/>
        </w:rPr>
        <w:t>ٰٓ</w:t>
      </w:r>
      <w:r w:rsidR="009B029B" w:rsidRPr="009B029B">
        <w:rPr>
          <w:rFonts w:hint="eastAsia"/>
          <w:rtl/>
        </w:rPr>
        <w:t>أَيُّهَا</w:t>
      </w:r>
      <w:r w:rsidR="009B029B" w:rsidRPr="009B029B">
        <w:rPr>
          <w:rtl/>
        </w:rPr>
        <w:t xml:space="preserve"> </w:t>
      </w:r>
      <w:r w:rsidR="009B029B" w:rsidRPr="009B029B">
        <w:rPr>
          <w:rFonts w:hint="cs"/>
          <w:rtl/>
        </w:rPr>
        <w:t>ٱ</w:t>
      </w:r>
      <w:r w:rsidR="009B029B" w:rsidRPr="009B029B">
        <w:rPr>
          <w:rFonts w:hint="eastAsia"/>
          <w:rtl/>
        </w:rPr>
        <w:t>لَّذِينَ</w:t>
      </w:r>
      <w:r w:rsidR="009B029B" w:rsidRPr="009B029B">
        <w:rPr>
          <w:rtl/>
        </w:rPr>
        <w:t xml:space="preserve"> </w:t>
      </w:r>
      <w:r w:rsidR="009B029B" w:rsidRPr="009B029B">
        <w:rPr>
          <w:rFonts w:hint="eastAsia"/>
          <w:rtl/>
        </w:rPr>
        <w:t>ءَامَنُواْ</w:t>
      </w:r>
      <w:r w:rsidR="009B029B" w:rsidRPr="009B029B">
        <w:rPr>
          <w:rtl/>
        </w:rPr>
        <w:t xml:space="preserve"> </w:t>
      </w:r>
      <w:r w:rsidR="009B029B" w:rsidRPr="009B029B">
        <w:rPr>
          <w:rFonts w:hint="eastAsia"/>
          <w:rtl/>
        </w:rPr>
        <w:t>خُذُواْ</w:t>
      </w:r>
      <w:r w:rsidR="009B029B" w:rsidRPr="009B029B">
        <w:rPr>
          <w:rtl/>
        </w:rPr>
        <w:t xml:space="preserve"> </w:t>
      </w:r>
      <w:r w:rsidR="009B029B" w:rsidRPr="009B029B">
        <w:rPr>
          <w:rFonts w:hint="eastAsia"/>
          <w:rtl/>
        </w:rPr>
        <w:t>حِذ</w:t>
      </w:r>
      <w:r w:rsidR="009B029B" w:rsidRPr="009B029B">
        <w:rPr>
          <w:rFonts w:hint="cs"/>
          <w:rtl/>
        </w:rPr>
        <w:t>ۡ</w:t>
      </w:r>
      <w:r w:rsidR="009B029B" w:rsidRPr="009B029B">
        <w:rPr>
          <w:rFonts w:hint="eastAsia"/>
          <w:rtl/>
        </w:rPr>
        <w:t>رَكُم</w:t>
      </w:r>
      <w:r w:rsidR="009B029B" w:rsidRPr="009B029B">
        <w:rPr>
          <w:rFonts w:hint="cs"/>
          <w:rtl/>
        </w:rPr>
        <w:t>ۡ</w:t>
      </w:r>
      <w:r w:rsidR="00260887" w:rsidRPr="00AB7196">
        <w:rPr>
          <w:rStyle w:val="Char8"/>
          <w:rtl/>
        </w:rPr>
        <w:t>﴾</w:t>
      </w:r>
      <w:r w:rsidR="00260887">
        <w:rPr>
          <w:rFonts w:hint="cs"/>
          <w:rtl/>
        </w:rPr>
        <w:t xml:space="preserve"> </w:t>
      </w:r>
      <w:r w:rsidR="00260887" w:rsidRPr="00260887">
        <w:rPr>
          <w:rStyle w:val="Char6"/>
          <w:rFonts w:hint="cs"/>
          <w:rtl/>
        </w:rPr>
        <w:t>[</w:t>
      </w:r>
      <w:r w:rsidR="009B029B">
        <w:rPr>
          <w:rStyle w:val="Char6"/>
          <w:rFonts w:hint="cs"/>
          <w:rtl/>
        </w:rPr>
        <w:t>النساء: 71</w:t>
      </w:r>
      <w:r w:rsidR="00260887" w:rsidRPr="00260887">
        <w:rPr>
          <w:rStyle w:val="Char6"/>
          <w:rFonts w:hint="cs"/>
          <w:rtl/>
        </w:rPr>
        <w:t>]</w:t>
      </w:r>
      <w:r w:rsidR="00260887" w:rsidRPr="00BF3FD7">
        <w:rPr>
          <w:rStyle w:val="Char4"/>
          <w:rFonts w:hint="cs"/>
          <w:rtl/>
        </w:rPr>
        <w:t>.</w:t>
      </w:r>
    </w:p>
    <w:p w:rsidR="00E30DC6" w:rsidRPr="00E30DC6" w:rsidRDefault="00AE157D" w:rsidP="00AE157D">
      <w:pPr>
        <w:pStyle w:val="ab"/>
        <w:rPr>
          <w:rStyle w:val="Char4"/>
          <w:rtl/>
        </w:rPr>
      </w:pPr>
      <w:r w:rsidRPr="00E11FF3">
        <w:rPr>
          <w:rStyle w:val="Char8"/>
          <w:rtl/>
        </w:rPr>
        <w:t>«</w:t>
      </w:r>
      <w:r w:rsidR="00260887">
        <w:rPr>
          <w:rFonts w:hint="cs"/>
          <w:rtl/>
        </w:rPr>
        <w:t>ای اهل ایمان سلاح جنگ برگیرید</w:t>
      </w:r>
      <w:r w:rsidRPr="00E11FF3">
        <w:rPr>
          <w:rStyle w:val="Char8"/>
          <w:rtl/>
        </w:rPr>
        <w:t>»</w:t>
      </w:r>
      <w:r w:rsidR="00E30DC6" w:rsidRPr="00E30DC6">
        <w:rPr>
          <w:rStyle w:val="Char4"/>
          <w:rFonts w:hint="cs"/>
          <w:rtl/>
        </w:rPr>
        <w:t>.</w:t>
      </w:r>
    </w:p>
    <w:p w:rsidR="00BF3FD7" w:rsidRPr="00BF3FD7" w:rsidRDefault="00113059" w:rsidP="00260887">
      <w:pPr>
        <w:pStyle w:val="af1"/>
        <w:rPr>
          <w:rStyle w:val="Char4"/>
          <w:rtl/>
        </w:rPr>
      </w:pPr>
      <w:r w:rsidRPr="00AB7196">
        <w:rPr>
          <w:rStyle w:val="Char8"/>
          <w:rtl/>
        </w:rPr>
        <w:t>﴿</w:t>
      </w:r>
      <w:r w:rsidR="009B029B" w:rsidRPr="009B029B">
        <w:rPr>
          <w:rFonts w:hint="eastAsia"/>
          <w:rtl/>
        </w:rPr>
        <w:t>فَإِذَا</w:t>
      </w:r>
      <w:r w:rsidR="009B029B" w:rsidRPr="009B029B">
        <w:rPr>
          <w:rtl/>
        </w:rPr>
        <w:t xml:space="preserve"> </w:t>
      </w:r>
      <w:r w:rsidR="009B029B" w:rsidRPr="009B029B">
        <w:rPr>
          <w:rFonts w:hint="eastAsia"/>
          <w:rtl/>
        </w:rPr>
        <w:t>قُضِيَتِ</w:t>
      </w:r>
      <w:r w:rsidR="009B029B" w:rsidRPr="009B029B">
        <w:rPr>
          <w:rtl/>
        </w:rPr>
        <w:t xml:space="preserve"> </w:t>
      </w:r>
      <w:r w:rsidR="009B029B" w:rsidRPr="009B029B">
        <w:rPr>
          <w:rFonts w:hint="cs"/>
          <w:rtl/>
        </w:rPr>
        <w:t>ٱ</w:t>
      </w:r>
      <w:r w:rsidR="009B029B" w:rsidRPr="009B029B">
        <w:rPr>
          <w:rFonts w:hint="eastAsia"/>
          <w:rtl/>
        </w:rPr>
        <w:t>لصَّلَو</w:t>
      </w:r>
      <w:r w:rsidR="009B029B" w:rsidRPr="009B029B">
        <w:rPr>
          <w:rFonts w:hint="cs"/>
          <w:rtl/>
        </w:rPr>
        <w:t>ٰ</w:t>
      </w:r>
      <w:r w:rsidR="009B029B" w:rsidRPr="009B029B">
        <w:rPr>
          <w:rFonts w:hint="eastAsia"/>
          <w:rtl/>
        </w:rPr>
        <w:t>ةُ</w:t>
      </w:r>
      <w:r w:rsidR="009B029B" w:rsidRPr="009B029B">
        <w:rPr>
          <w:rtl/>
        </w:rPr>
        <w:t xml:space="preserve"> </w:t>
      </w:r>
      <w:r w:rsidR="009B029B" w:rsidRPr="009B029B">
        <w:rPr>
          <w:rFonts w:hint="eastAsia"/>
          <w:rtl/>
        </w:rPr>
        <w:t>فَ</w:t>
      </w:r>
      <w:r w:rsidR="009B029B" w:rsidRPr="009B029B">
        <w:rPr>
          <w:rFonts w:hint="cs"/>
          <w:rtl/>
        </w:rPr>
        <w:t>ٱ</w:t>
      </w:r>
      <w:r w:rsidR="009B029B" w:rsidRPr="009B029B">
        <w:rPr>
          <w:rFonts w:hint="eastAsia"/>
          <w:rtl/>
        </w:rPr>
        <w:t>نتَشِرُواْ</w:t>
      </w:r>
      <w:r w:rsidR="009B029B" w:rsidRPr="009B029B">
        <w:rPr>
          <w:rtl/>
        </w:rPr>
        <w:t xml:space="preserve"> </w:t>
      </w:r>
      <w:r w:rsidR="009B029B" w:rsidRPr="009B029B">
        <w:rPr>
          <w:rFonts w:hint="eastAsia"/>
          <w:rtl/>
        </w:rPr>
        <w:t>فِي</w:t>
      </w:r>
      <w:r w:rsidR="009B029B" w:rsidRPr="009B029B">
        <w:rPr>
          <w:rtl/>
        </w:rPr>
        <w:t xml:space="preserve"> </w:t>
      </w:r>
      <w:r w:rsidR="009B029B" w:rsidRPr="009B029B">
        <w:rPr>
          <w:rFonts w:hint="cs"/>
          <w:rtl/>
        </w:rPr>
        <w:t>ٱ</w:t>
      </w:r>
      <w:r w:rsidR="009B029B" w:rsidRPr="009B029B">
        <w:rPr>
          <w:rFonts w:hint="eastAsia"/>
          <w:rtl/>
        </w:rPr>
        <w:t>ل</w:t>
      </w:r>
      <w:r w:rsidR="009B029B" w:rsidRPr="009B029B">
        <w:rPr>
          <w:rFonts w:hint="cs"/>
          <w:rtl/>
        </w:rPr>
        <w:t>ۡ</w:t>
      </w:r>
      <w:r w:rsidR="009B029B" w:rsidRPr="009B029B">
        <w:rPr>
          <w:rFonts w:hint="eastAsia"/>
          <w:rtl/>
        </w:rPr>
        <w:t>أَر</w:t>
      </w:r>
      <w:r w:rsidR="009B029B" w:rsidRPr="009B029B">
        <w:rPr>
          <w:rFonts w:hint="cs"/>
          <w:rtl/>
        </w:rPr>
        <w:t>ۡ</w:t>
      </w:r>
      <w:r w:rsidR="009B029B" w:rsidRPr="009B029B">
        <w:rPr>
          <w:rFonts w:hint="eastAsia"/>
          <w:rtl/>
        </w:rPr>
        <w:t>ضِ</w:t>
      </w:r>
      <w:r w:rsidR="009B029B" w:rsidRPr="009B029B">
        <w:rPr>
          <w:rtl/>
        </w:rPr>
        <w:t xml:space="preserve"> </w:t>
      </w:r>
      <w:r w:rsidR="009B029B" w:rsidRPr="009B029B">
        <w:rPr>
          <w:rFonts w:hint="eastAsia"/>
          <w:rtl/>
        </w:rPr>
        <w:t>وَ</w:t>
      </w:r>
      <w:r w:rsidR="009B029B" w:rsidRPr="009B029B">
        <w:rPr>
          <w:rFonts w:hint="cs"/>
          <w:rtl/>
        </w:rPr>
        <w:t>ٱ</w:t>
      </w:r>
      <w:r w:rsidR="009B029B" w:rsidRPr="009B029B">
        <w:rPr>
          <w:rFonts w:hint="eastAsia"/>
          <w:rtl/>
        </w:rPr>
        <w:t>ب</w:t>
      </w:r>
      <w:r w:rsidR="009B029B" w:rsidRPr="009B029B">
        <w:rPr>
          <w:rFonts w:hint="cs"/>
          <w:rtl/>
        </w:rPr>
        <w:t>ۡ</w:t>
      </w:r>
      <w:r w:rsidR="009B029B" w:rsidRPr="009B029B">
        <w:rPr>
          <w:rFonts w:hint="eastAsia"/>
          <w:rtl/>
        </w:rPr>
        <w:t>تَغُواْ</w:t>
      </w:r>
      <w:r w:rsidR="009B029B" w:rsidRPr="009B029B">
        <w:rPr>
          <w:rtl/>
        </w:rPr>
        <w:t xml:space="preserve"> </w:t>
      </w:r>
      <w:r w:rsidR="009B029B" w:rsidRPr="009B029B">
        <w:rPr>
          <w:rFonts w:hint="eastAsia"/>
          <w:rtl/>
        </w:rPr>
        <w:t>مِن</w:t>
      </w:r>
      <w:r w:rsidR="009B029B" w:rsidRPr="009B029B">
        <w:rPr>
          <w:rtl/>
        </w:rPr>
        <w:t xml:space="preserve"> </w:t>
      </w:r>
      <w:r w:rsidR="009B029B" w:rsidRPr="009B029B">
        <w:rPr>
          <w:rFonts w:hint="eastAsia"/>
          <w:rtl/>
        </w:rPr>
        <w:t>فَض</w:t>
      </w:r>
      <w:r w:rsidR="009B029B" w:rsidRPr="009B029B">
        <w:rPr>
          <w:rFonts w:hint="cs"/>
          <w:rtl/>
        </w:rPr>
        <w:t>ۡ</w:t>
      </w:r>
      <w:r w:rsidR="009B029B" w:rsidRPr="009B029B">
        <w:rPr>
          <w:rFonts w:hint="eastAsia"/>
          <w:rtl/>
        </w:rPr>
        <w:t>لِ</w:t>
      </w:r>
      <w:r w:rsidR="009B029B" w:rsidRPr="009B029B">
        <w:rPr>
          <w:rtl/>
        </w:rPr>
        <w:t xml:space="preserve"> </w:t>
      </w:r>
      <w:r w:rsidR="009B029B" w:rsidRPr="009B029B">
        <w:rPr>
          <w:rFonts w:hint="cs"/>
          <w:rtl/>
        </w:rPr>
        <w:t>ٱ</w:t>
      </w:r>
      <w:r w:rsidR="009B029B" w:rsidRPr="009B029B">
        <w:rPr>
          <w:rFonts w:hint="eastAsia"/>
          <w:rtl/>
        </w:rPr>
        <w:t>للَّهِ</w:t>
      </w:r>
      <w:r w:rsidR="009B029B" w:rsidRPr="009B029B">
        <w:rPr>
          <w:rtl/>
        </w:rPr>
        <w:t xml:space="preserve"> </w:t>
      </w:r>
      <w:r w:rsidR="009B029B" w:rsidRPr="009B029B">
        <w:rPr>
          <w:rFonts w:hint="eastAsia"/>
          <w:rtl/>
        </w:rPr>
        <w:t>وَ</w:t>
      </w:r>
      <w:r w:rsidR="009B029B" w:rsidRPr="009B029B">
        <w:rPr>
          <w:rFonts w:hint="cs"/>
          <w:rtl/>
        </w:rPr>
        <w:t>ٱ</w:t>
      </w:r>
      <w:r w:rsidR="009B029B" w:rsidRPr="009B029B">
        <w:rPr>
          <w:rFonts w:hint="eastAsia"/>
          <w:rtl/>
        </w:rPr>
        <w:t>ذ</w:t>
      </w:r>
      <w:r w:rsidR="009B029B" w:rsidRPr="009B029B">
        <w:rPr>
          <w:rFonts w:hint="cs"/>
          <w:rtl/>
        </w:rPr>
        <w:t>ۡ</w:t>
      </w:r>
      <w:r w:rsidR="009B029B" w:rsidRPr="009B029B">
        <w:rPr>
          <w:rFonts w:hint="eastAsia"/>
          <w:rtl/>
        </w:rPr>
        <w:t>كُرُواْ</w:t>
      </w:r>
      <w:r w:rsidR="009B029B" w:rsidRPr="009B029B">
        <w:rPr>
          <w:rtl/>
        </w:rPr>
        <w:t xml:space="preserve"> </w:t>
      </w:r>
      <w:r w:rsidR="009B029B" w:rsidRPr="009B029B">
        <w:rPr>
          <w:rFonts w:hint="cs"/>
          <w:rtl/>
        </w:rPr>
        <w:t>ٱ</w:t>
      </w:r>
      <w:r w:rsidR="009B029B" w:rsidRPr="009B029B">
        <w:rPr>
          <w:rFonts w:hint="eastAsia"/>
          <w:rtl/>
        </w:rPr>
        <w:t>للَّهَ</w:t>
      </w:r>
      <w:r w:rsidR="009B029B" w:rsidRPr="009B029B">
        <w:rPr>
          <w:rtl/>
        </w:rPr>
        <w:t xml:space="preserve"> </w:t>
      </w:r>
      <w:r w:rsidR="009B029B" w:rsidRPr="009B029B">
        <w:rPr>
          <w:rFonts w:hint="eastAsia"/>
          <w:rtl/>
        </w:rPr>
        <w:t>كَثِير</w:t>
      </w:r>
      <w:r w:rsidR="009B029B" w:rsidRPr="009B029B">
        <w:rPr>
          <w:rFonts w:hint="cs"/>
          <w:rtl/>
        </w:rPr>
        <w:t>ٗ</w:t>
      </w:r>
      <w:r w:rsidR="009B029B" w:rsidRPr="009B029B">
        <w:rPr>
          <w:rFonts w:hint="eastAsia"/>
          <w:rtl/>
        </w:rPr>
        <w:t>ا</w:t>
      </w:r>
      <w:r w:rsidR="009B029B" w:rsidRPr="009B029B">
        <w:rPr>
          <w:rtl/>
        </w:rPr>
        <w:t xml:space="preserve"> </w:t>
      </w:r>
      <w:r w:rsidR="009B029B" w:rsidRPr="009B029B">
        <w:rPr>
          <w:rFonts w:hint="eastAsia"/>
          <w:rtl/>
        </w:rPr>
        <w:t>لَّعَلَّكُم</w:t>
      </w:r>
      <w:r w:rsidR="009B029B" w:rsidRPr="009B029B">
        <w:rPr>
          <w:rFonts w:hint="cs"/>
          <w:rtl/>
        </w:rPr>
        <w:t>ۡ</w:t>
      </w:r>
      <w:r w:rsidR="009B029B" w:rsidRPr="009B029B">
        <w:rPr>
          <w:rtl/>
        </w:rPr>
        <w:t xml:space="preserve"> </w:t>
      </w:r>
      <w:r w:rsidR="009B029B" w:rsidRPr="009B029B">
        <w:rPr>
          <w:rFonts w:hint="eastAsia"/>
          <w:rtl/>
        </w:rPr>
        <w:t>تُف</w:t>
      </w:r>
      <w:r w:rsidR="009B029B" w:rsidRPr="009B029B">
        <w:rPr>
          <w:rFonts w:hint="cs"/>
          <w:rtl/>
        </w:rPr>
        <w:t>ۡ</w:t>
      </w:r>
      <w:r w:rsidR="009B029B" w:rsidRPr="009B029B">
        <w:rPr>
          <w:rFonts w:hint="eastAsia"/>
          <w:rtl/>
        </w:rPr>
        <w:t>لِحُونَ</w:t>
      </w:r>
      <w:r w:rsidR="009B029B" w:rsidRPr="009B029B">
        <w:rPr>
          <w:rtl/>
        </w:rPr>
        <w:t xml:space="preserve"> </w:t>
      </w:r>
      <w:r w:rsidR="009B029B" w:rsidRPr="009B029B">
        <w:rPr>
          <w:rFonts w:hint="cs"/>
          <w:rtl/>
        </w:rPr>
        <w:t>١٠</w:t>
      </w:r>
      <w:r w:rsidR="00260887" w:rsidRPr="00AB7196">
        <w:rPr>
          <w:rStyle w:val="Char8"/>
          <w:rtl/>
        </w:rPr>
        <w:t>﴾</w:t>
      </w:r>
      <w:r w:rsidR="00260887" w:rsidRPr="00260887">
        <w:rPr>
          <w:rStyle w:val="Char6"/>
          <w:rFonts w:hint="cs"/>
          <w:rtl/>
        </w:rPr>
        <w:t xml:space="preserve"> [</w:t>
      </w:r>
      <w:r w:rsidR="009B029B">
        <w:rPr>
          <w:rStyle w:val="Char6"/>
          <w:rFonts w:hint="cs"/>
          <w:rtl/>
        </w:rPr>
        <w:t>الجمعه: 10</w:t>
      </w:r>
      <w:r w:rsidR="00260887" w:rsidRPr="00260887">
        <w:rPr>
          <w:rStyle w:val="Char6"/>
          <w:rFonts w:hint="cs"/>
          <w:rtl/>
        </w:rPr>
        <w:t>]</w:t>
      </w:r>
      <w:r w:rsidR="002E5292" w:rsidRPr="00FD7FF4">
        <w:rPr>
          <w:rStyle w:val="Char6"/>
          <w:rFonts w:hint="cs"/>
          <w:sz w:val="28"/>
          <w:szCs w:val="28"/>
          <w:vertAlign w:val="superscript"/>
          <w:rtl/>
        </w:rPr>
        <w:t>(</w:t>
      </w:r>
      <w:r w:rsidR="002E5292" w:rsidRPr="00FD7FF4">
        <w:rPr>
          <w:rStyle w:val="Char6"/>
          <w:sz w:val="28"/>
          <w:szCs w:val="28"/>
          <w:vertAlign w:val="superscript"/>
          <w:rtl/>
        </w:rPr>
        <w:footnoteReference w:id="140"/>
      </w:r>
      <w:r w:rsidR="002E5292" w:rsidRPr="00FD7FF4">
        <w:rPr>
          <w:rStyle w:val="Char6"/>
          <w:rFonts w:hint="cs"/>
          <w:sz w:val="28"/>
          <w:szCs w:val="28"/>
          <w:vertAlign w:val="superscript"/>
          <w:rtl/>
        </w:rPr>
        <w:t>)</w:t>
      </w:r>
      <w:r w:rsidR="00260887" w:rsidRPr="00D56774">
        <w:rPr>
          <w:rStyle w:val="Char4"/>
          <w:rFonts w:hint="cs"/>
          <w:rtl/>
        </w:rPr>
        <w:t>.</w:t>
      </w:r>
    </w:p>
    <w:p w:rsidR="00E30DC6" w:rsidRPr="00E30DC6" w:rsidRDefault="00AE157D" w:rsidP="00A63D70">
      <w:pPr>
        <w:pStyle w:val="ab"/>
        <w:rPr>
          <w:rStyle w:val="Char4"/>
          <w:rtl/>
        </w:rPr>
      </w:pPr>
      <w:r w:rsidRPr="00E11FF3">
        <w:rPr>
          <w:rStyle w:val="Char8"/>
          <w:rtl/>
        </w:rPr>
        <w:t>«</w:t>
      </w:r>
      <w:r w:rsidR="00260887" w:rsidRPr="00AE157D">
        <w:rPr>
          <w:rFonts w:hint="cs"/>
          <w:rtl/>
        </w:rPr>
        <w:t>پس آن</w:t>
      </w:r>
      <w:r w:rsidR="00A63D70">
        <w:rPr>
          <w:rtl/>
        </w:rPr>
        <w:softHyphen/>
      </w:r>
      <w:r w:rsidR="00260887" w:rsidRPr="00AE157D">
        <w:rPr>
          <w:rFonts w:hint="cs"/>
          <w:rtl/>
        </w:rPr>
        <w:t>گاه که نماز پایان یافت (بعد از ظهر جمعه باز در پی کسب و کار خود رفته و) روی زمین منتشر شوید و از فضل و کرم خدا (روزی) طلبید</w:t>
      </w:r>
      <w:r w:rsidRPr="00E11FF3">
        <w:rPr>
          <w:rStyle w:val="Char8"/>
          <w:rtl/>
        </w:rPr>
        <w:t>»</w:t>
      </w:r>
      <w:r w:rsidR="00E30DC6" w:rsidRPr="00E30DC6">
        <w:rPr>
          <w:rStyle w:val="Char4"/>
          <w:rFonts w:hint="cs"/>
          <w:rtl/>
        </w:rPr>
        <w:t>.</w:t>
      </w:r>
    </w:p>
    <w:p w:rsidR="000B4370" w:rsidRDefault="000B4370" w:rsidP="00A63D70">
      <w:pPr>
        <w:pStyle w:val="a8"/>
        <w:rPr>
          <w:rtl/>
        </w:rPr>
      </w:pPr>
      <w:r>
        <w:rPr>
          <w:rFonts w:hint="cs"/>
          <w:rtl/>
        </w:rPr>
        <w:t>قرآن کریم امر کرده که مؤمنان برای رویارویی با دشمنان، نقشه‌های حکیمانه و استوار،</w:t>
      </w:r>
      <w:r w:rsidR="00D027D4">
        <w:rPr>
          <w:rFonts w:hint="cs"/>
          <w:rtl/>
        </w:rPr>
        <w:t xml:space="preserve"> هوشیاری، احت</w:t>
      </w:r>
      <w:r w:rsidR="00F06FA2">
        <w:rPr>
          <w:rFonts w:hint="cs"/>
          <w:rtl/>
        </w:rPr>
        <w:t>یاط و آمادگی دفاعی را وسیله قرار دهند و برای کسب روزی تلاش کنند. این در حالی است که آنان را به توکل بر خدا فرا خواند</w:t>
      </w:r>
      <w:r w:rsidR="00A63D70">
        <w:rPr>
          <w:rFonts w:hint="cs"/>
          <w:rtl/>
        </w:rPr>
        <w:t>ه،</w:t>
      </w:r>
      <w:r w:rsidR="00F06FA2">
        <w:rPr>
          <w:rFonts w:hint="cs"/>
          <w:rtl/>
        </w:rPr>
        <w:t xml:space="preserve"> بدون این</w:t>
      </w:r>
      <w:r w:rsidR="00A63D70">
        <w:rPr>
          <w:rtl/>
        </w:rPr>
        <w:softHyphen/>
      </w:r>
      <w:r w:rsidR="00F06FA2">
        <w:rPr>
          <w:rFonts w:hint="cs"/>
          <w:rtl/>
        </w:rPr>
        <w:t>که استفاده از وسائل تناقضی با توکل داشته باشد. پیامبر</w:t>
      </w:r>
      <w:r w:rsidR="00213446">
        <w:rPr>
          <w:rFonts w:hint="cs"/>
          <w:rtl/>
        </w:rPr>
        <w:t xml:space="preserve"> </w:t>
      </w:r>
      <w:r w:rsidR="00213446">
        <w:rPr>
          <w:rFonts w:cs="CTraditional Arabic" w:hint="cs"/>
          <w:rtl/>
        </w:rPr>
        <w:t>ج</w:t>
      </w:r>
      <w:r w:rsidR="00213446">
        <w:rPr>
          <w:rFonts w:hint="cs"/>
          <w:rtl/>
        </w:rPr>
        <w:t xml:space="preserve"> </w:t>
      </w:r>
      <w:r w:rsidR="00F06FA2">
        <w:rPr>
          <w:rFonts w:hint="cs"/>
          <w:rtl/>
        </w:rPr>
        <w:t>نیز به همین شیوه حقیقت توکل را با گفتار و کردار خود به اصحاب</w:t>
      </w:r>
      <w:r w:rsidR="00850650">
        <w:rPr>
          <w:rFonts w:hint="cs"/>
          <w:rtl/>
        </w:rPr>
        <w:t xml:space="preserve"> می‌</w:t>
      </w:r>
      <w:r w:rsidR="00F06FA2">
        <w:rPr>
          <w:rFonts w:hint="cs"/>
          <w:rtl/>
        </w:rPr>
        <w:t>فهماند. پیامبر</w:t>
      </w:r>
      <w:r w:rsidR="00213446">
        <w:rPr>
          <w:rFonts w:hint="cs"/>
          <w:rtl/>
        </w:rPr>
        <w:t xml:space="preserve"> </w:t>
      </w:r>
      <w:r w:rsidR="00213446">
        <w:rPr>
          <w:rFonts w:cs="CTraditional Arabic" w:hint="cs"/>
          <w:rtl/>
        </w:rPr>
        <w:t>ج</w:t>
      </w:r>
      <w:r w:rsidR="00213446">
        <w:rPr>
          <w:rFonts w:hint="cs"/>
          <w:rtl/>
        </w:rPr>
        <w:t xml:space="preserve"> </w:t>
      </w:r>
      <w:r w:rsidR="00F06FA2">
        <w:rPr>
          <w:rFonts w:hint="cs"/>
          <w:rtl/>
        </w:rPr>
        <w:t>روز اُحُد</w:t>
      </w:r>
      <w:r w:rsidR="00A814B6">
        <w:rPr>
          <w:rFonts w:hint="cs"/>
          <w:rtl/>
        </w:rPr>
        <w:t xml:space="preserve"> میان دو زره به یاری جنگجویان آمده بود و هرگز بدون زره در صف جهاد </w:t>
      </w:r>
      <w:r w:rsidR="002B3432">
        <w:rPr>
          <w:rFonts w:hint="cs"/>
          <w:rtl/>
        </w:rPr>
        <w:t>ح</w:t>
      </w:r>
      <w:r w:rsidR="00A814B6">
        <w:rPr>
          <w:rFonts w:hint="cs"/>
          <w:rtl/>
        </w:rPr>
        <w:t xml:space="preserve">اضر نشد... و هنگام هجرت یک راهنمای مشرک که هنوز بر دین </w:t>
      </w:r>
      <w:r w:rsidR="00D027D4">
        <w:rPr>
          <w:rFonts w:hint="cs"/>
          <w:rtl/>
        </w:rPr>
        <w:t xml:space="preserve">قریش بود </w:t>
      </w:r>
      <w:r w:rsidR="00A814B6">
        <w:rPr>
          <w:rFonts w:hint="cs"/>
          <w:rtl/>
        </w:rPr>
        <w:t>اجیر کرد تا راه را به او نشان دهد. این در حالی است که خداوند او را مایه هدایت همه جهانیان قرار داده و از شر همه مردم او را محافظت نموده بود.</w:t>
      </w:r>
    </w:p>
    <w:p w:rsidR="00D574B9" w:rsidRDefault="00D574B9" w:rsidP="00484A6B">
      <w:pPr>
        <w:pStyle w:val="a8"/>
        <w:rPr>
          <w:rtl/>
        </w:rPr>
      </w:pPr>
      <w:r>
        <w:rPr>
          <w:rFonts w:hint="cs"/>
          <w:rtl/>
        </w:rPr>
        <w:t xml:space="preserve">پیامبر که </w:t>
      </w:r>
      <w:r w:rsidR="00D027D4">
        <w:rPr>
          <w:rFonts w:hint="cs"/>
          <w:rtl/>
        </w:rPr>
        <w:t>سالار اهل توکل است برای خانواده</w:t>
      </w:r>
      <w:r w:rsidR="00D027D4">
        <w:rPr>
          <w:rFonts w:hint="eastAsia"/>
          <w:rtl/>
        </w:rPr>
        <w:t>‌</w:t>
      </w:r>
      <w:r>
        <w:rPr>
          <w:rFonts w:hint="cs"/>
          <w:rtl/>
        </w:rPr>
        <w:t>اش، غذای یک سال را ذخیره</w:t>
      </w:r>
      <w:r w:rsidR="00850650">
        <w:rPr>
          <w:rFonts w:hint="cs"/>
          <w:rtl/>
        </w:rPr>
        <w:t xml:space="preserve"> می‌</w:t>
      </w:r>
      <w:r>
        <w:rPr>
          <w:rFonts w:hint="cs"/>
          <w:rtl/>
        </w:rPr>
        <w:t>کرد و هنگام سفر یا جهاد یا حج یا عمره، توشه و کوله بار خود را با خود حمل</w:t>
      </w:r>
      <w:r w:rsidR="00850650">
        <w:rPr>
          <w:rFonts w:hint="cs"/>
          <w:rtl/>
        </w:rPr>
        <w:t xml:space="preserve"> می‌</w:t>
      </w:r>
      <w:r>
        <w:rPr>
          <w:rFonts w:hint="cs"/>
          <w:rtl/>
        </w:rPr>
        <w:t>کرد</w:t>
      </w:r>
      <w:r w:rsidRPr="00E11FF3">
        <w:rPr>
          <w:rStyle w:val="Char8"/>
          <w:rFonts w:hint="cs"/>
          <w:rtl/>
        </w:rPr>
        <w:t>»</w:t>
      </w:r>
      <w:r w:rsidR="00201742" w:rsidRPr="00FD7FF4">
        <w:rPr>
          <w:rFonts w:hint="cs"/>
          <w:vertAlign w:val="superscript"/>
          <w:rtl/>
        </w:rPr>
        <w:t>(</w:t>
      </w:r>
      <w:r w:rsidR="00201742" w:rsidRPr="00FD7FF4">
        <w:rPr>
          <w:rStyle w:val="FootnoteReference"/>
          <w:rtl/>
        </w:rPr>
        <w:footnoteReference w:id="141"/>
      </w:r>
      <w:r w:rsidR="00201742" w:rsidRPr="00FD7FF4">
        <w:rPr>
          <w:rFonts w:hint="cs"/>
          <w:vertAlign w:val="superscript"/>
          <w:rtl/>
        </w:rPr>
        <w:t>)</w:t>
      </w:r>
      <w:r>
        <w:rPr>
          <w:rFonts w:hint="cs"/>
          <w:rtl/>
        </w:rPr>
        <w:t>.</w:t>
      </w:r>
    </w:p>
    <w:p w:rsidR="00D574B9" w:rsidRDefault="00D574B9" w:rsidP="00213446">
      <w:pPr>
        <w:pStyle w:val="a8"/>
        <w:rPr>
          <w:rtl/>
        </w:rPr>
      </w:pPr>
      <w:r>
        <w:rPr>
          <w:rFonts w:hint="cs"/>
          <w:rtl/>
        </w:rPr>
        <w:lastRenderedPageBreak/>
        <w:t>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هنگام مداوای بیماری از بهترین شیوه بهره می‌برد و این</w:t>
      </w:r>
      <w:r w:rsidR="00FD7FF4">
        <w:rPr>
          <w:rFonts w:hint="cs"/>
          <w:rtl/>
        </w:rPr>
        <w:t xml:space="preserve">‌گونه </w:t>
      </w:r>
      <w:r>
        <w:rPr>
          <w:rFonts w:hint="cs"/>
          <w:rtl/>
        </w:rPr>
        <w:t>بیان می‌فرمود که توکل صحیح نه تنها</w:t>
      </w:r>
      <w:r w:rsidR="00D027D4">
        <w:rPr>
          <w:rFonts w:hint="cs"/>
          <w:rtl/>
        </w:rPr>
        <w:t xml:space="preserve"> </w:t>
      </w:r>
      <w:r>
        <w:rPr>
          <w:rFonts w:hint="cs"/>
          <w:rtl/>
        </w:rPr>
        <w:t>منافاتی با بهره</w:t>
      </w:r>
      <w:r w:rsidR="003F4499">
        <w:rPr>
          <w:rFonts w:hint="cs"/>
          <w:rtl/>
        </w:rPr>
        <w:t xml:space="preserve">‌گیری </w:t>
      </w:r>
      <w:r>
        <w:rPr>
          <w:rFonts w:hint="cs"/>
          <w:rtl/>
        </w:rPr>
        <w:t>از اسباب ندارد بلکه با استفاده از اسباب تحقق</w:t>
      </w:r>
      <w:r w:rsidR="00850650">
        <w:rPr>
          <w:rFonts w:hint="cs"/>
          <w:rtl/>
        </w:rPr>
        <w:t xml:space="preserve"> می‌</w:t>
      </w:r>
      <w:r>
        <w:rPr>
          <w:rFonts w:hint="cs"/>
          <w:rtl/>
        </w:rPr>
        <w:t xml:space="preserve">یابد، زیرا استفاده از اسباب، اطاعت از خدای تعالی است. سهل </w:t>
      </w:r>
      <w:r w:rsidRPr="00DC4B94">
        <w:rPr>
          <w:rFonts w:hint="cs"/>
          <w:spacing w:val="-4"/>
          <w:rtl/>
        </w:rPr>
        <w:t>تُست</w:t>
      </w:r>
      <w:r w:rsidR="00D027D4" w:rsidRPr="00DC4B94">
        <w:rPr>
          <w:rFonts w:hint="cs"/>
          <w:spacing w:val="-4"/>
          <w:rtl/>
        </w:rPr>
        <w:t>ر</w:t>
      </w:r>
      <w:r w:rsidRPr="00DC4B94">
        <w:rPr>
          <w:rFonts w:hint="cs"/>
          <w:spacing w:val="-4"/>
          <w:rtl/>
        </w:rPr>
        <w:t>ی گفته</w:t>
      </w:r>
      <w:r w:rsidR="00A63D70">
        <w:rPr>
          <w:spacing w:val="-4"/>
          <w:rtl/>
        </w:rPr>
        <w:softHyphen/>
      </w:r>
      <w:r w:rsidR="00A63D70">
        <w:rPr>
          <w:rFonts w:hint="cs"/>
          <w:spacing w:val="-4"/>
          <w:rtl/>
        </w:rPr>
        <w:t>است</w:t>
      </w:r>
      <w:r w:rsidRPr="00DC4B94">
        <w:rPr>
          <w:rFonts w:hint="cs"/>
          <w:spacing w:val="-4"/>
          <w:rtl/>
        </w:rPr>
        <w:t>:</w:t>
      </w:r>
      <w:r w:rsidR="00920342" w:rsidRPr="00DC4B94">
        <w:rPr>
          <w:rFonts w:hint="cs"/>
          <w:spacing w:val="-4"/>
          <w:rtl/>
        </w:rPr>
        <w:t xml:space="preserve"> </w:t>
      </w:r>
      <w:r w:rsidR="00920342" w:rsidRPr="00DC4B94">
        <w:rPr>
          <w:rStyle w:val="Char8"/>
          <w:rFonts w:hint="cs"/>
          <w:spacing w:val="-4"/>
          <w:rtl/>
        </w:rPr>
        <w:t>«</w:t>
      </w:r>
      <w:r w:rsidR="00DC4B94" w:rsidRPr="00DC4B94">
        <w:rPr>
          <w:rFonts w:hint="cs"/>
          <w:spacing w:val="-4"/>
          <w:rtl/>
        </w:rPr>
        <w:t>هر</w:t>
      </w:r>
      <w:r w:rsidR="00920342" w:rsidRPr="00DC4B94">
        <w:rPr>
          <w:rFonts w:hint="cs"/>
          <w:spacing w:val="-4"/>
          <w:rtl/>
        </w:rPr>
        <w:t xml:space="preserve">کس حرکت </w:t>
      </w:r>
      <w:r w:rsidR="00920342" w:rsidRPr="00DC4B94">
        <w:rPr>
          <w:spacing w:val="-4"/>
          <w:rtl/>
        </w:rPr>
        <w:t>–</w:t>
      </w:r>
      <w:r w:rsidR="00920342" w:rsidRPr="00DC4B94">
        <w:rPr>
          <w:rFonts w:hint="cs"/>
          <w:spacing w:val="-4"/>
          <w:rtl/>
        </w:rPr>
        <w:t xml:space="preserve"> یعنی تلاش برای روزی </w:t>
      </w:r>
      <w:r w:rsidR="00920342" w:rsidRPr="00DC4B94">
        <w:rPr>
          <w:spacing w:val="-4"/>
          <w:rtl/>
        </w:rPr>
        <w:t>–</w:t>
      </w:r>
      <w:r w:rsidR="00920342" w:rsidRPr="00DC4B94">
        <w:rPr>
          <w:rFonts w:hint="cs"/>
          <w:spacing w:val="-4"/>
          <w:rtl/>
        </w:rPr>
        <w:t xml:space="preserve"> را ناپسند شمارد، سنت پیامبر</w:t>
      </w:r>
      <w:r w:rsidR="00213446" w:rsidRPr="00DC4B94">
        <w:rPr>
          <w:rFonts w:hint="cs"/>
          <w:spacing w:val="-4"/>
          <w:rtl/>
        </w:rPr>
        <w:t xml:space="preserve"> </w:t>
      </w:r>
      <w:r w:rsidR="00213446" w:rsidRPr="00DC4B94">
        <w:rPr>
          <w:rFonts w:cs="CTraditional Arabic" w:hint="cs"/>
          <w:spacing w:val="-4"/>
          <w:rtl/>
        </w:rPr>
        <w:t>ج</w:t>
      </w:r>
      <w:r w:rsidR="00213446">
        <w:rPr>
          <w:rFonts w:hint="cs"/>
          <w:rtl/>
        </w:rPr>
        <w:t xml:space="preserve"> </w:t>
      </w:r>
      <w:r w:rsidR="00920342">
        <w:rPr>
          <w:rFonts w:hint="cs"/>
          <w:rtl/>
        </w:rPr>
        <w:t>را ناپسند دانسته و هرکس توکل را</w:t>
      </w:r>
      <w:r w:rsidR="00850650">
        <w:rPr>
          <w:rFonts w:hint="cs"/>
          <w:rtl/>
        </w:rPr>
        <w:t xml:space="preserve"> بی‌</w:t>
      </w:r>
      <w:r w:rsidR="00920342">
        <w:rPr>
          <w:rFonts w:hint="cs"/>
          <w:rtl/>
        </w:rPr>
        <w:t>اعتبار داند، ایمان را</w:t>
      </w:r>
      <w:r w:rsidR="00850650">
        <w:rPr>
          <w:rFonts w:hint="cs"/>
          <w:rtl/>
        </w:rPr>
        <w:t xml:space="preserve"> بی‌</w:t>
      </w:r>
      <w:r w:rsidR="00920342">
        <w:rPr>
          <w:rFonts w:hint="cs"/>
          <w:rtl/>
        </w:rPr>
        <w:t>اعتبار کرده است. توکل حالت روحی پیامبر</w:t>
      </w:r>
      <w:r w:rsidR="00213446">
        <w:rPr>
          <w:rFonts w:hint="cs"/>
          <w:rtl/>
        </w:rPr>
        <w:t xml:space="preserve"> </w:t>
      </w:r>
      <w:r w:rsidR="00213446">
        <w:rPr>
          <w:rFonts w:cs="CTraditional Arabic" w:hint="cs"/>
          <w:rtl/>
        </w:rPr>
        <w:t>ج</w:t>
      </w:r>
      <w:r w:rsidR="00213446">
        <w:rPr>
          <w:rFonts w:hint="cs"/>
          <w:rtl/>
        </w:rPr>
        <w:t xml:space="preserve"> </w:t>
      </w:r>
      <w:r w:rsidR="00920342">
        <w:rPr>
          <w:rFonts w:hint="cs"/>
          <w:rtl/>
        </w:rPr>
        <w:t>و کسب روزی، سنت اوست، پس</w:t>
      </w:r>
      <w:r w:rsidR="00DB61A2">
        <w:rPr>
          <w:rFonts w:hint="cs"/>
          <w:rtl/>
        </w:rPr>
        <w:t xml:space="preserve"> هرکس </w:t>
      </w:r>
      <w:r w:rsidR="00920342">
        <w:rPr>
          <w:rFonts w:hint="cs"/>
          <w:rtl/>
        </w:rPr>
        <w:t>طبق حال پیامبر</w:t>
      </w:r>
      <w:r w:rsidR="00213446">
        <w:rPr>
          <w:rFonts w:hint="cs"/>
          <w:rtl/>
        </w:rPr>
        <w:t xml:space="preserve"> </w:t>
      </w:r>
      <w:r w:rsidR="00213446">
        <w:rPr>
          <w:rFonts w:cs="CTraditional Arabic" w:hint="cs"/>
          <w:rtl/>
        </w:rPr>
        <w:t>ج</w:t>
      </w:r>
      <w:r w:rsidR="00213446">
        <w:rPr>
          <w:rFonts w:hint="cs"/>
          <w:rtl/>
        </w:rPr>
        <w:t xml:space="preserve"> </w:t>
      </w:r>
      <w:r w:rsidR="00920342">
        <w:rPr>
          <w:rFonts w:hint="cs"/>
          <w:rtl/>
        </w:rPr>
        <w:t>رفتار کند، به هیچ عنوان سنت او را ترک نمی</w:t>
      </w:r>
      <w:r w:rsidR="00C52BA1">
        <w:rPr>
          <w:rFonts w:hint="eastAsia"/>
          <w:rtl/>
        </w:rPr>
        <w:t>‌</w:t>
      </w:r>
      <w:r w:rsidR="00920342">
        <w:rPr>
          <w:rFonts w:hint="cs"/>
          <w:rtl/>
        </w:rPr>
        <w:t>کند</w:t>
      </w:r>
      <w:r w:rsidR="00920342" w:rsidRPr="00E11FF3">
        <w:rPr>
          <w:rStyle w:val="Char8"/>
          <w:rFonts w:hint="cs"/>
          <w:rtl/>
        </w:rPr>
        <w:t>»</w:t>
      </w:r>
      <w:r w:rsidR="00591E2D" w:rsidRPr="00FD7FF4">
        <w:rPr>
          <w:rFonts w:hint="cs"/>
          <w:vertAlign w:val="superscript"/>
          <w:rtl/>
        </w:rPr>
        <w:t>(</w:t>
      </w:r>
      <w:r w:rsidR="00591E2D" w:rsidRPr="00FD7FF4">
        <w:rPr>
          <w:rStyle w:val="FootnoteReference"/>
          <w:rtl/>
        </w:rPr>
        <w:footnoteReference w:id="142"/>
      </w:r>
      <w:r w:rsidR="00591E2D" w:rsidRPr="00FD7FF4">
        <w:rPr>
          <w:rFonts w:hint="cs"/>
          <w:vertAlign w:val="superscript"/>
          <w:rtl/>
        </w:rPr>
        <w:t>)</w:t>
      </w:r>
      <w:r w:rsidR="00920342">
        <w:rPr>
          <w:rFonts w:hint="cs"/>
          <w:rtl/>
        </w:rPr>
        <w:t>.</w:t>
      </w:r>
    </w:p>
    <w:p w:rsidR="00C52BA1" w:rsidRDefault="00C52BA1" w:rsidP="00A63D70">
      <w:pPr>
        <w:pStyle w:val="a8"/>
        <w:rPr>
          <w:rtl/>
        </w:rPr>
      </w:pPr>
      <w:r>
        <w:rPr>
          <w:rFonts w:hint="cs"/>
          <w:rtl/>
        </w:rPr>
        <w:t>یوسف بن اسباط گفته</w:t>
      </w:r>
      <w:r w:rsidR="00A63D70">
        <w:rPr>
          <w:rtl/>
        </w:rPr>
        <w:softHyphen/>
      </w:r>
      <w:r w:rsidR="00A63D70">
        <w:rPr>
          <w:rFonts w:hint="cs"/>
          <w:rtl/>
        </w:rPr>
        <w:t>است</w:t>
      </w:r>
      <w:r>
        <w:rPr>
          <w:rFonts w:hint="cs"/>
          <w:rtl/>
        </w:rPr>
        <w:t xml:space="preserve">: </w:t>
      </w:r>
      <w:r w:rsidRPr="00E11FF3">
        <w:rPr>
          <w:rStyle w:val="Char8"/>
          <w:rFonts w:hint="cs"/>
          <w:rtl/>
        </w:rPr>
        <w:t>«</w:t>
      </w:r>
      <w:r>
        <w:rPr>
          <w:rFonts w:hint="cs"/>
          <w:rtl/>
        </w:rPr>
        <w:t>می‌گویند مانند مردی عمل کن که گویا فقط عمل او باعث نجات او خواهد شد و مانند مردی توکل کن که گویا فقط مقدارات برایش پیش می‌آید</w:t>
      </w:r>
      <w:r w:rsidRPr="00E11FF3">
        <w:rPr>
          <w:rStyle w:val="Char8"/>
          <w:rFonts w:hint="cs"/>
          <w:rtl/>
        </w:rPr>
        <w:t>»</w:t>
      </w:r>
      <w:r w:rsidR="00A53F2A" w:rsidRPr="00FD7FF4">
        <w:rPr>
          <w:rFonts w:hint="cs"/>
          <w:vertAlign w:val="superscript"/>
          <w:rtl/>
        </w:rPr>
        <w:t>(</w:t>
      </w:r>
      <w:r w:rsidR="00A53F2A" w:rsidRPr="00FD7FF4">
        <w:rPr>
          <w:rStyle w:val="FootnoteReference"/>
          <w:rtl/>
        </w:rPr>
        <w:footnoteReference w:id="143"/>
      </w:r>
      <w:r w:rsidR="00A53F2A" w:rsidRPr="00FD7FF4">
        <w:rPr>
          <w:rFonts w:hint="cs"/>
          <w:vertAlign w:val="superscript"/>
          <w:rtl/>
        </w:rPr>
        <w:t>)</w:t>
      </w:r>
      <w:r>
        <w:rPr>
          <w:rFonts w:hint="cs"/>
          <w:rtl/>
        </w:rPr>
        <w:t>. پس هرگاه انسان مسلمان برای رسیدن به اهداف خود از اسباب مشروع استفاده کند و از خداوند متعال یاری جوید</w:t>
      </w:r>
      <w:r w:rsidR="00D027D4">
        <w:rPr>
          <w:rFonts w:hint="cs"/>
          <w:rtl/>
        </w:rPr>
        <w:t xml:space="preserve"> به حقی</w:t>
      </w:r>
      <w:r w:rsidR="00C65D62">
        <w:rPr>
          <w:rFonts w:hint="cs"/>
          <w:rtl/>
        </w:rPr>
        <w:t>قتِ توکل و رضای پروردگار دست یافته و اجر عظیم خود در ق</w:t>
      </w:r>
      <w:r w:rsidR="00D027D4">
        <w:rPr>
          <w:rFonts w:hint="cs"/>
          <w:rtl/>
        </w:rPr>
        <w:t>ی</w:t>
      </w:r>
      <w:r w:rsidR="00C65D62">
        <w:rPr>
          <w:rFonts w:hint="cs"/>
          <w:rtl/>
        </w:rPr>
        <w:t>امت را به دست آورده</w:t>
      </w:r>
      <w:r w:rsidR="00A63D70">
        <w:rPr>
          <w:rtl/>
        </w:rPr>
        <w:softHyphen/>
      </w:r>
      <w:r w:rsidR="00C65D62">
        <w:rPr>
          <w:rFonts w:hint="cs"/>
          <w:rtl/>
        </w:rPr>
        <w:t>است. در این زمینه امام مسلم از عمران بن حصین</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sidR="00C65D62">
        <w:rPr>
          <w:rFonts w:hint="cs"/>
          <w:rtl/>
        </w:rPr>
        <w:t xml:space="preserve">روایت </w:t>
      </w:r>
      <w:r w:rsidR="00FE356B">
        <w:rPr>
          <w:rFonts w:hint="cs"/>
          <w:rtl/>
        </w:rPr>
        <w:t>کرده که پیامبر</w:t>
      </w:r>
      <w:r w:rsidR="00213446">
        <w:rPr>
          <w:rFonts w:hint="cs"/>
          <w:rtl/>
        </w:rPr>
        <w:t xml:space="preserve"> </w:t>
      </w:r>
      <w:r w:rsidR="00213446">
        <w:rPr>
          <w:rFonts w:cs="CTraditional Arabic" w:hint="cs"/>
          <w:rtl/>
        </w:rPr>
        <w:t>ج</w:t>
      </w:r>
      <w:r w:rsidR="00213446">
        <w:rPr>
          <w:rFonts w:hint="cs"/>
          <w:rtl/>
        </w:rPr>
        <w:t xml:space="preserve"> </w:t>
      </w:r>
      <w:r w:rsidR="00FE356B">
        <w:rPr>
          <w:rFonts w:hint="cs"/>
          <w:rtl/>
        </w:rPr>
        <w:t xml:space="preserve">فرمود: </w:t>
      </w:r>
      <w:r w:rsidR="00FE356B" w:rsidRPr="00E11FF3">
        <w:rPr>
          <w:rStyle w:val="Char8"/>
          <w:rFonts w:hint="cs"/>
          <w:rtl/>
        </w:rPr>
        <w:t>«</w:t>
      </w:r>
      <w:r w:rsidR="00FE356B">
        <w:rPr>
          <w:rFonts w:hint="cs"/>
          <w:rtl/>
        </w:rPr>
        <w:t xml:space="preserve">هفتاد هزار از امت من بدون </w:t>
      </w:r>
      <w:r w:rsidR="00D027D4">
        <w:rPr>
          <w:rFonts w:hint="cs"/>
          <w:rtl/>
        </w:rPr>
        <w:t>حساب و کتاب وارد ب</w:t>
      </w:r>
      <w:r w:rsidR="00FE356B">
        <w:rPr>
          <w:rFonts w:hint="cs"/>
          <w:rtl/>
        </w:rPr>
        <w:t>هشت می‌شوند. اصحاب گفتند: آنان چه کسانی هستند ای رسول خدا؟ فرمود: آنان کسانی هستند که تعویذ نمی‌خواهند، فال نمی‌گیرند، داغ نمی‌کنند و بر پروردگار خود توکل</w:t>
      </w:r>
      <w:r w:rsidR="00850650">
        <w:rPr>
          <w:rFonts w:hint="cs"/>
          <w:rtl/>
        </w:rPr>
        <w:t xml:space="preserve"> می‌</w:t>
      </w:r>
      <w:r w:rsidR="00FE356B">
        <w:rPr>
          <w:rFonts w:hint="cs"/>
          <w:rtl/>
        </w:rPr>
        <w:t>نمایند</w:t>
      </w:r>
      <w:r w:rsidR="00FE356B" w:rsidRPr="00E11FF3">
        <w:rPr>
          <w:rStyle w:val="Char8"/>
          <w:rFonts w:hint="cs"/>
          <w:rtl/>
        </w:rPr>
        <w:t>»</w:t>
      </w:r>
      <w:r w:rsidR="00643911" w:rsidRPr="00FD7FF4">
        <w:rPr>
          <w:rFonts w:hint="cs"/>
          <w:vertAlign w:val="superscript"/>
          <w:rtl/>
        </w:rPr>
        <w:t>(</w:t>
      </w:r>
      <w:r w:rsidR="00643911" w:rsidRPr="00FD7FF4">
        <w:rPr>
          <w:rStyle w:val="FootnoteReference"/>
          <w:rtl/>
        </w:rPr>
        <w:footnoteReference w:id="144"/>
      </w:r>
      <w:r w:rsidR="00643911" w:rsidRPr="00FD7FF4">
        <w:rPr>
          <w:rFonts w:hint="cs"/>
          <w:vertAlign w:val="superscript"/>
          <w:rtl/>
        </w:rPr>
        <w:t>)</w:t>
      </w:r>
      <w:r w:rsidR="00FE356B">
        <w:rPr>
          <w:rFonts w:hint="cs"/>
          <w:rtl/>
        </w:rPr>
        <w:t>.</w:t>
      </w:r>
    </w:p>
    <w:p w:rsidR="00FE356B" w:rsidRDefault="00FE356B" w:rsidP="00213446">
      <w:pPr>
        <w:pStyle w:val="a8"/>
        <w:rPr>
          <w:rtl/>
        </w:rPr>
      </w:pPr>
      <w:r>
        <w:rPr>
          <w:rFonts w:hint="cs"/>
          <w:rtl/>
        </w:rPr>
        <w:t>همچنین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 xml:space="preserve">فرموده است: </w:t>
      </w:r>
      <w:r w:rsidRPr="00E11FF3">
        <w:rPr>
          <w:rStyle w:val="Char8"/>
          <w:rFonts w:hint="cs"/>
          <w:rtl/>
        </w:rPr>
        <w:t>«</w:t>
      </w:r>
      <w:r>
        <w:rPr>
          <w:rFonts w:hint="cs"/>
          <w:rtl/>
        </w:rPr>
        <w:t>نزد خ</w:t>
      </w:r>
      <w:r w:rsidR="00485D88">
        <w:rPr>
          <w:rFonts w:hint="cs"/>
          <w:rtl/>
        </w:rPr>
        <w:t>دا مؤمن قوی، بهتر و دوست داشتنی</w:t>
      </w:r>
      <w:r w:rsidR="00485D88">
        <w:rPr>
          <w:rFonts w:hint="eastAsia"/>
        </w:rPr>
        <w:t>‌</w:t>
      </w:r>
      <w:r>
        <w:rPr>
          <w:rFonts w:hint="cs"/>
          <w:rtl/>
        </w:rPr>
        <w:t>تر از مؤمن ضعیف است برای به دست آوردن آنچه به تو نفع می‌رساند حریص باش، از خداوند</w:t>
      </w:r>
      <w:r w:rsidR="00E510AE">
        <w:rPr>
          <w:rFonts w:hint="cs"/>
          <w:rtl/>
        </w:rPr>
        <w:t xml:space="preserve"> کمک بخواه و ناتوانی پیشه مکن. اگر امر نامطلوبی برایت پیش آمد نگو: اگر چنین و چنان می‌کردم چنین و چنان می‌شد، بلکه بگو: تقدیر خداوند بود و هر چه بخواهد انجام می‌دهد، آگاه باش که </w:t>
      </w:r>
      <w:r w:rsidR="00E510AE" w:rsidRPr="00E11FF3">
        <w:rPr>
          <w:rStyle w:val="Char8"/>
          <w:rFonts w:hint="cs"/>
          <w:rtl/>
        </w:rPr>
        <w:t>«</w:t>
      </w:r>
      <w:r w:rsidR="00E510AE">
        <w:rPr>
          <w:rFonts w:hint="cs"/>
          <w:rtl/>
        </w:rPr>
        <w:t>اگر و کاش</w:t>
      </w:r>
      <w:r w:rsidR="00E510AE" w:rsidRPr="00E11FF3">
        <w:rPr>
          <w:rStyle w:val="Char8"/>
          <w:rFonts w:hint="cs"/>
          <w:rtl/>
        </w:rPr>
        <w:t>»</w:t>
      </w:r>
      <w:r w:rsidR="00E510AE">
        <w:rPr>
          <w:rFonts w:hint="cs"/>
          <w:rtl/>
        </w:rPr>
        <w:t xml:space="preserve"> کار شیطان را آغاز می‌کند</w:t>
      </w:r>
      <w:r w:rsidR="00E510AE" w:rsidRPr="00E11FF3">
        <w:rPr>
          <w:rStyle w:val="Char8"/>
          <w:rFonts w:hint="cs"/>
          <w:rtl/>
        </w:rPr>
        <w:t>»</w:t>
      </w:r>
      <w:r w:rsidR="006E2A29" w:rsidRPr="00FD7FF4">
        <w:rPr>
          <w:rFonts w:hint="cs"/>
          <w:vertAlign w:val="superscript"/>
          <w:rtl/>
        </w:rPr>
        <w:t>(</w:t>
      </w:r>
      <w:r w:rsidR="006E2A29" w:rsidRPr="00FD7FF4">
        <w:rPr>
          <w:rStyle w:val="FootnoteReference"/>
          <w:rtl/>
        </w:rPr>
        <w:footnoteReference w:id="145"/>
      </w:r>
      <w:r w:rsidR="006E2A29" w:rsidRPr="00FD7FF4">
        <w:rPr>
          <w:rFonts w:hint="cs"/>
          <w:vertAlign w:val="superscript"/>
          <w:rtl/>
        </w:rPr>
        <w:t>)</w:t>
      </w:r>
      <w:r w:rsidR="00E510AE">
        <w:rPr>
          <w:rFonts w:hint="cs"/>
          <w:rtl/>
        </w:rPr>
        <w:t>.</w:t>
      </w:r>
    </w:p>
    <w:p w:rsidR="007C7B56" w:rsidRDefault="00485D88" w:rsidP="00213446">
      <w:pPr>
        <w:pStyle w:val="a8"/>
        <w:rPr>
          <w:rtl/>
        </w:rPr>
      </w:pPr>
      <w:r>
        <w:rPr>
          <w:rFonts w:hint="cs"/>
          <w:rtl/>
        </w:rPr>
        <w:lastRenderedPageBreak/>
        <w:t xml:space="preserve">امیر مؤمنان </w:t>
      </w:r>
      <w:r w:rsidR="007C7B56">
        <w:rPr>
          <w:rFonts w:hint="cs"/>
          <w:rtl/>
        </w:rPr>
        <w:t>عمربن خطاب</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sidR="007C7B56">
        <w:rPr>
          <w:rFonts w:hint="cs"/>
          <w:rtl/>
        </w:rPr>
        <w:t xml:space="preserve">با گروهی از اهل یمن برخورد کرد، فرمود: </w:t>
      </w:r>
      <w:r w:rsidR="007C7B56" w:rsidRPr="00E11FF3">
        <w:rPr>
          <w:rStyle w:val="Char8"/>
          <w:rFonts w:hint="cs"/>
          <w:rtl/>
        </w:rPr>
        <w:t>«</w:t>
      </w:r>
      <w:r w:rsidR="007C7B56">
        <w:rPr>
          <w:rFonts w:hint="cs"/>
          <w:rtl/>
        </w:rPr>
        <w:t>شما چه کسانی هستید؟ گفتند: ما بر خدا توکل کرده‌ایم، ف</w:t>
      </w:r>
      <w:r>
        <w:rPr>
          <w:rFonts w:hint="cs"/>
          <w:rtl/>
        </w:rPr>
        <w:t>ر</w:t>
      </w:r>
      <w:r w:rsidR="007C7B56">
        <w:rPr>
          <w:rFonts w:hint="cs"/>
          <w:rtl/>
        </w:rPr>
        <w:t>مود: [این</w:t>
      </w:r>
      <w:r w:rsidR="00FD7FF4">
        <w:rPr>
          <w:rFonts w:hint="cs"/>
          <w:rtl/>
        </w:rPr>
        <w:t xml:space="preserve">‌گونه </w:t>
      </w:r>
      <w:r w:rsidR="007C7B56">
        <w:rPr>
          <w:rFonts w:hint="cs"/>
          <w:rtl/>
        </w:rPr>
        <w:t>نیست] بلکه شما در خوراک</w:t>
      </w:r>
      <w:r>
        <w:rPr>
          <w:rFonts w:hint="cs"/>
          <w:rtl/>
        </w:rPr>
        <w:t xml:space="preserve"> و در اموال با مردم یک کاسه شده</w:t>
      </w:r>
      <w:r>
        <w:rPr>
          <w:rFonts w:hint="eastAsia"/>
          <w:rtl/>
        </w:rPr>
        <w:t>‌</w:t>
      </w:r>
      <w:r w:rsidR="007C7B56">
        <w:rPr>
          <w:rFonts w:hint="cs"/>
          <w:rtl/>
        </w:rPr>
        <w:t>اید، متوکل کسی است که دانه‌ای در زمین می‌کارد و بر خدا توکل می‌کند</w:t>
      </w:r>
      <w:r w:rsidR="007C7B56" w:rsidRPr="00E11FF3">
        <w:rPr>
          <w:rStyle w:val="Char8"/>
          <w:rFonts w:hint="cs"/>
          <w:rtl/>
        </w:rPr>
        <w:t>»</w:t>
      </w:r>
      <w:r w:rsidR="00550490" w:rsidRPr="00FD7FF4">
        <w:rPr>
          <w:rFonts w:hint="cs"/>
          <w:vertAlign w:val="superscript"/>
          <w:rtl/>
        </w:rPr>
        <w:t>(</w:t>
      </w:r>
      <w:r w:rsidR="00550490" w:rsidRPr="00FD7FF4">
        <w:rPr>
          <w:rStyle w:val="FootnoteReference"/>
          <w:rtl/>
        </w:rPr>
        <w:footnoteReference w:id="146"/>
      </w:r>
      <w:r w:rsidR="00550490" w:rsidRPr="00FD7FF4">
        <w:rPr>
          <w:rFonts w:hint="cs"/>
          <w:vertAlign w:val="superscript"/>
          <w:rtl/>
        </w:rPr>
        <w:t>)</w:t>
      </w:r>
      <w:r w:rsidR="007C7B56">
        <w:rPr>
          <w:rFonts w:hint="cs"/>
          <w:rtl/>
        </w:rPr>
        <w:t>.</w:t>
      </w:r>
    </w:p>
    <w:p w:rsidR="00977A3D" w:rsidRDefault="00977A3D" w:rsidP="00484A6B">
      <w:pPr>
        <w:pStyle w:val="a8"/>
        <w:rPr>
          <w:rtl/>
        </w:rPr>
      </w:pPr>
      <w:r>
        <w:rPr>
          <w:rFonts w:hint="cs"/>
          <w:rtl/>
        </w:rPr>
        <w:t>حقیقت توکل هنگام اعتماد بر خدا، یاری خواستن از او در هر حالی، استفاده از اسباب مشروع و کوشش مطابق سنت‌های طبیعی و اجتماعی ظاهر می‌گردد، نتیجه‌ی توکل هم آن است که شخص به قضا و قدر خدا خشنود می‌شود و به انسان، قدرت و جرأت و شجاعت می‌بخشد. خداوند فرموده</w:t>
      </w:r>
      <w:r w:rsidR="00A63D70">
        <w:rPr>
          <w:rtl/>
        </w:rPr>
        <w:softHyphen/>
      </w:r>
      <w:r w:rsidR="00A63D70">
        <w:rPr>
          <w:rFonts w:hint="cs"/>
          <w:rtl/>
        </w:rPr>
        <w:t>است</w:t>
      </w:r>
      <w:r>
        <w:rPr>
          <w:rFonts w:hint="cs"/>
          <w:rtl/>
        </w:rPr>
        <w:t>:</w:t>
      </w:r>
    </w:p>
    <w:p w:rsidR="00BF3FD7" w:rsidRPr="00BF3FD7" w:rsidRDefault="00113059" w:rsidP="00A63D70">
      <w:pPr>
        <w:pStyle w:val="af1"/>
        <w:rPr>
          <w:rStyle w:val="Char4"/>
          <w:rtl/>
        </w:rPr>
      </w:pPr>
      <w:r w:rsidRPr="00AB7196">
        <w:rPr>
          <w:rStyle w:val="Char8"/>
          <w:rtl/>
        </w:rPr>
        <w:t>﴿</w:t>
      </w:r>
      <w:r w:rsidR="00411D9A" w:rsidRPr="00411D9A">
        <w:rPr>
          <w:rFonts w:hint="eastAsia"/>
          <w:rtl/>
        </w:rPr>
        <w:t>وَعَلَى</w:t>
      </w:r>
      <w:r w:rsidR="00411D9A" w:rsidRPr="00411D9A">
        <w:rPr>
          <w:rtl/>
        </w:rPr>
        <w:t xml:space="preserve"> </w:t>
      </w:r>
      <w:r w:rsidR="00411D9A" w:rsidRPr="00411D9A">
        <w:rPr>
          <w:rFonts w:hint="cs"/>
          <w:rtl/>
        </w:rPr>
        <w:t>ٱ</w:t>
      </w:r>
      <w:r w:rsidR="00411D9A" w:rsidRPr="00411D9A">
        <w:rPr>
          <w:rFonts w:hint="eastAsia"/>
          <w:rtl/>
        </w:rPr>
        <w:t>للَّهِ</w:t>
      </w:r>
      <w:r w:rsidR="00411D9A" w:rsidRPr="00411D9A">
        <w:rPr>
          <w:rtl/>
        </w:rPr>
        <w:t xml:space="preserve"> </w:t>
      </w:r>
      <w:r w:rsidR="00411D9A" w:rsidRPr="00411D9A">
        <w:rPr>
          <w:rFonts w:hint="eastAsia"/>
          <w:rtl/>
        </w:rPr>
        <w:t>فَل</w:t>
      </w:r>
      <w:r w:rsidR="00411D9A" w:rsidRPr="00411D9A">
        <w:rPr>
          <w:rFonts w:hint="cs"/>
          <w:rtl/>
        </w:rPr>
        <w:t>ۡ</w:t>
      </w:r>
      <w:r w:rsidR="00411D9A" w:rsidRPr="00411D9A">
        <w:rPr>
          <w:rFonts w:hint="eastAsia"/>
          <w:rtl/>
        </w:rPr>
        <w:t>يَتَوَكَّلِ</w:t>
      </w:r>
      <w:r w:rsidR="00411D9A" w:rsidRPr="00411D9A">
        <w:rPr>
          <w:rtl/>
        </w:rPr>
        <w:t xml:space="preserve"> </w:t>
      </w:r>
      <w:r w:rsidR="00411D9A" w:rsidRPr="00411D9A">
        <w:rPr>
          <w:rFonts w:hint="cs"/>
          <w:rtl/>
        </w:rPr>
        <w:t>ٱ</w:t>
      </w:r>
      <w:r w:rsidR="00411D9A" w:rsidRPr="00411D9A">
        <w:rPr>
          <w:rFonts w:hint="eastAsia"/>
          <w:rtl/>
        </w:rPr>
        <w:t>ل</w:t>
      </w:r>
      <w:r w:rsidR="00411D9A" w:rsidRPr="00411D9A">
        <w:rPr>
          <w:rFonts w:hint="cs"/>
          <w:rtl/>
        </w:rPr>
        <w:t>ۡ</w:t>
      </w:r>
      <w:r w:rsidR="00411D9A" w:rsidRPr="00411D9A">
        <w:rPr>
          <w:rFonts w:hint="eastAsia"/>
          <w:rtl/>
        </w:rPr>
        <w:t>مُؤ</w:t>
      </w:r>
      <w:r w:rsidR="00411D9A" w:rsidRPr="00411D9A">
        <w:rPr>
          <w:rFonts w:hint="cs"/>
          <w:rtl/>
        </w:rPr>
        <w:t>ۡ</w:t>
      </w:r>
      <w:r w:rsidR="00411D9A" w:rsidRPr="00411D9A">
        <w:rPr>
          <w:rFonts w:hint="eastAsia"/>
          <w:rtl/>
        </w:rPr>
        <w:t>مِنُونَ</w:t>
      </w:r>
      <w:r w:rsidR="00411D9A" w:rsidRPr="00AB7196">
        <w:rPr>
          <w:rStyle w:val="Char8"/>
          <w:rtl/>
        </w:rPr>
        <w:t>﴾</w:t>
      </w:r>
      <w:r w:rsidR="00411D9A">
        <w:rPr>
          <w:rFonts w:hint="cs"/>
          <w:rtl/>
        </w:rPr>
        <w:t xml:space="preserve"> </w:t>
      </w:r>
      <w:r w:rsidR="00411D9A" w:rsidRPr="00411D9A">
        <w:rPr>
          <w:rStyle w:val="Char6"/>
          <w:rFonts w:hint="cs"/>
          <w:rtl/>
        </w:rPr>
        <w:t>[</w:t>
      </w:r>
      <w:r w:rsidR="00411D9A">
        <w:rPr>
          <w:rStyle w:val="Char6"/>
          <w:rFonts w:hint="cs"/>
          <w:rtl/>
        </w:rPr>
        <w:t>ا</w:t>
      </w:r>
      <w:r w:rsidR="00A63D70">
        <w:rPr>
          <w:rStyle w:val="Char6"/>
          <w:rFonts w:hint="cs"/>
          <w:rtl/>
        </w:rPr>
        <w:t>ب</w:t>
      </w:r>
      <w:r w:rsidR="00411D9A">
        <w:rPr>
          <w:rStyle w:val="Char6"/>
          <w:rFonts w:hint="cs"/>
          <w:rtl/>
        </w:rPr>
        <w:t>راهیم: 11</w:t>
      </w:r>
      <w:r w:rsidR="00411D9A" w:rsidRPr="00411D9A">
        <w:rPr>
          <w:rStyle w:val="Char6"/>
          <w:rFonts w:hint="cs"/>
          <w:rtl/>
        </w:rPr>
        <w:t>]</w:t>
      </w:r>
      <w:r w:rsidR="00411D9A" w:rsidRPr="00D56774">
        <w:rPr>
          <w:rStyle w:val="Char4"/>
          <w:rFonts w:hint="cs"/>
          <w:rtl/>
        </w:rPr>
        <w:t>.</w:t>
      </w:r>
    </w:p>
    <w:p w:rsidR="00E30DC6" w:rsidRPr="00E30DC6" w:rsidRDefault="00485D88" w:rsidP="00485D88">
      <w:pPr>
        <w:pStyle w:val="ab"/>
        <w:rPr>
          <w:rStyle w:val="Char4"/>
          <w:rtl/>
        </w:rPr>
      </w:pPr>
      <w:r w:rsidRPr="00E11FF3">
        <w:rPr>
          <w:rStyle w:val="Char8"/>
          <w:rtl/>
        </w:rPr>
        <w:t>«</w:t>
      </w:r>
      <w:r w:rsidR="00411D9A">
        <w:rPr>
          <w:rFonts w:hint="cs"/>
          <w:rtl/>
        </w:rPr>
        <w:t>یعنی توکل کنندگان فقط بر خدا توکل می‌کنند</w:t>
      </w:r>
      <w:r w:rsidRPr="00E11FF3">
        <w:rPr>
          <w:rStyle w:val="Char8"/>
          <w:rtl/>
        </w:rPr>
        <w:t>»</w:t>
      </w:r>
      <w:r w:rsidR="00E30DC6" w:rsidRPr="00E30DC6">
        <w:rPr>
          <w:rStyle w:val="Char4"/>
          <w:rFonts w:hint="cs"/>
          <w:rtl/>
        </w:rPr>
        <w:t>.</w:t>
      </w:r>
    </w:p>
    <w:p w:rsidR="00411D9A" w:rsidRDefault="00411D9A" w:rsidP="00A63D70">
      <w:pPr>
        <w:pStyle w:val="a8"/>
        <w:rPr>
          <w:rtl/>
        </w:rPr>
      </w:pPr>
      <w:r>
        <w:rPr>
          <w:rFonts w:hint="cs"/>
          <w:rtl/>
        </w:rPr>
        <w:t>ابن عباس</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Pr>
          <w:rFonts w:hint="cs"/>
          <w:rtl/>
        </w:rPr>
        <w:t>از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 xml:space="preserve">نقل کرده که فرمود: </w:t>
      </w:r>
      <w:r w:rsidRPr="00E11FF3">
        <w:rPr>
          <w:rStyle w:val="Char8"/>
          <w:rFonts w:hint="cs"/>
          <w:rtl/>
        </w:rPr>
        <w:t>«</w:t>
      </w:r>
      <w:r w:rsidR="00485D88">
        <w:rPr>
          <w:rFonts w:hint="cs"/>
          <w:rtl/>
        </w:rPr>
        <w:t>هر</w:t>
      </w:r>
      <w:r w:rsidR="003A66B6">
        <w:rPr>
          <w:rFonts w:hint="cs"/>
          <w:rtl/>
        </w:rPr>
        <w:t>کس دوست دارد که قوی</w:t>
      </w:r>
      <w:r w:rsidR="003F4499">
        <w:rPr>
          <w:rFonts w:hint="cs"/>
          <w:rtl/>
        </w:rPr>
        <w:t xml:space="preserve">‌ترین </w:t>
      </w:r>
      <w:r w:rsidR="003A66B6">
        <w:rPr>
          <w:rFonts w:hint="cs"/>
          <w:rtl/>
        </w:rPr>
        <w:t>مردم باشد، باید بر خدا توکل کند</w:t>
      </w:r>
      <w:r w:rsidR="003A66B6" w:rsidRPr="00E11FF3">
        <w:rPr>
          <w:rStyle w:val="Char8"/>
          <w:rFonts w:hint="cs"/>
          <w:rtl/>
        </w:rPr>
        <w:t>»</w:t>
      </w:r>
      <w:r w:rsidR="003663EB" w:rsidRPr="00FD7FF4">
        <w:rPr>
          <w:rFonts w:hint="cs"/>
          <w:vertAlign w:val="superscript"/>
          <w:rtl/>
        </w:rPr>
        <w:t>(</w:t>
      </w:r>
      <w:r w:rsidR="003663EB" w:rsidRPr="00FD7FF4">
        <w:rPr>
          <w:rStyle w:val="FootnoteReference"/>
          <w:rtl/>
        </w:rPr>
        <w:footnoteReference w:id="147"/>
      </w:r>
      <w:r w:rsidR="003663EB" w:rsidRPr="00FD7FF4">
        <w:rPr>
          <w:rFonts w:hint="cs"/>
          <w:vertAlign w:val="superscript"/>
          <w:rtl/>
        </w:rPr>
        <w:t>)</w:t>
      </w:r>
      <w:r w:rsidR="003A66B6">
        <w:rPr>
          <w:rFonts w:hint="cs"/>
          <w:rtl/>
        </w:rPr>
        <w:t xml:space="preserve">. </w:t>
      </w:r>
      <w:r w:rsidR="003A66B6" w:rsidRPr="00E11FF3">
        <w:rPr>
          <w:rStyle w:val="Char8"/>
          <w:rFonts w:hint="cs"/>
          <w:rtl/>
        </w:rPr>
        <w:t>«</w:t>
      </w:r>
      <w:r w:rsidR="003A66B6">
        <w:rPr>
          <w:rFonts w:hint="cs"/>
          <w:rtl/>
        </w:rPr>
        <w:t xml:space="preserve">متوکل در حقیقت به کسی می‌گویند که می‌داند خداوند با روزی و توانای خود زندگی او را تضمین کرده است، در نتیجه او هم خدا </w:t>
      </w:r>
      <w:r w:rsidR="00485D88">
        <w:rPr>
          <w:rFonts w:hint="cs"/>
          <w:rtl/>
        </w:rPr>
        <w:t xml:space="preserve">را در این ضمانت تصدیق می‌کند، با قلبش به او اطمینان می‌یابد و برای روزی خود </w:t>
      </w:r>
      <w:r w:rsidR="003A66B6">
        <w:rPr>
          <w:rFonts w:hint="cs"/>
          <w:rtl/>
        </w:rPr>
        <w:t>اعتماد به خدا را ع</w:t>
      </w:r>
      <w:r w:rsidR="00A63D70">
        <w:rPr>
          <w:rFonts w:hint="cs"/>
          <w:rtl/>
        </w:rPr>
        <w:t>ملی</w:t>
      </w:r>
      <w:r w:rsidR="00850650">
        <w:rPr>
          <w:rFonts w:hint="cs"/>
          <w:rtl/>
        </w:rPr>
        <w:t xml:space="preserve"> می‌</w:t>
      </w:r>
      <w:r w:rsidR="003A66B6">
        <w:rPr>
          <w:rFonts w:hint="cs"/>
          <w:rtl/>
        </w:rPr>
        <w:t>سازد بدون این که برای</w:t>
      </w:r>
      <w:r w:rsidR="00AD4AF3">
        <w:rPr>
          <w:rFonts w:hint="cs"/>
          <w:rtl/>
        </w:rPr>
        <w:t xml:space="preserve"> دست‌یابی </w:t>
      </w:r>
      <w:r w:rsidR="003A66B6">
        <w:rPr>
          <w:rFonts w:hint="cs"/>
          <w:rtl/>
        </w:rPr>
        <w:t>به روزی توکل را جایگزین اسباب و وسایل کند. زیرا روزی هر فردی تقسیم شده است، چه نیکوکار باشد یا بدکار، مؤمن باشد یا کافر،</w:t>
      </w:r>
      <w:r w:rsidR="001E61B2">
        <w:rPr>
          <w:rFonts w:hint="cs"/>
          <w:rtl/>
        </w:rPr>
        <w:t xml:space="preserve"> همان‌گونه </w:t>
      </w:r>
      <w:r w:rsidR="003A66B6">
        <w:rPr>
          <w:rFonts w:hint="cs"/>
          <w:rtl/>
        </w:rPr>
        <w:t>که خداوند فرموده است:</w:t>
      </w:r>
    </w:p>
    <w:p w:rsidR="00BF3FD7" w:rsidRPr="00BF3FD7" w:rsidRDefault="00113059" w:rsidP="008C0B22">
      <w:pPr>
        <w:pStyle w:val="af1"/>
        <w:rPr>
          <w:rStyle w:val="Char4"/>
          <w:rtl/>
        </w:rPr>
      </w:pPr>
      <w:r w:rsidRPr="00AB7196">
        <w:rPr>
          <w:rStyle w:val="Char8"/>
          <w:rtl/>
        </w:rPr>
        <w:t>﴿</w:t>
      </w:r>
      <w:r w:rsidR="008C0B22" w:rsidRPr="008C0B22">
        <w:rPr>
          <w:rFonts w:hint="eastAsia"/>
          <w:rtl/>
        </w:rPr>
        <w:t>وَمَا</w:t>
      </w:r>
      <w:r w:rsidR="008C0B22" w:rsidRPr="008C0B22">
        <w:rPr>
          <w:rtl/>
        </w:rPr>
        <w:t xml:space="preserve"> </w:t>
      </w:r>
      <w:r w:rsidR="008C0B22" w:rsidRPr="008C0B22">
        <w:rPr>
          <w:rFonts w:hint="eastAsia"/>
          <w:rtl/>
        </w:rPr>
        <w:t>مِن</w:t>
      </w:r>
      <w:r w:rsidR="008C0B22" w:rsidRPr="008C0B22">
        <w:rPr>
          <w:rtl/>
        </w:rPr>
        <w:t xml:space="preserve"> </w:t>
      </w:r>
      <w:r w:rsidR="008C0B22" w:rsidRPr="008C0B22">
        <w:rPr>
          <w:rFonts w:hint="eastAsia"/>
          <w:rtl/>
        </w:rPr>
        <w:t>دَا</w:t>
      </w:r>
      <w:r w:rsidR="008C0B22" w:rsidRPr="008C0B22">
        <w:rPr>
          <w:rFonts w:hint="cs"/>
          <w:rtl/>
        </w:rPr>
        <w:t>ٓ</w:t>
      </w:r>
      <w:r w:rsidR="008C0B22" w:rsidRPr="008C0B22">
        <w:rPr>
          <w:rFonts w:hint="eastAsia"/>
          <w:rtl/>
        </w:rPr>
        <w:t>بَّة</w:t>
      </w:r>
      <w:r w:rsidR="008C0B22" w:rsidRPr="008C0B22">
        <w:rPr>
          <w:rFonts w:hint="cs"/>
          <w:rtl/>
        </w:rPr>
        <w:t>ٖ</w:t>
      </w:r>
      <w:r w:rsidR="008C0B22" w:rsidRPr="008C0B22">
        <w:rPr>
          <w:rtl/>
        </w:rPr>
        <w:t xml:space="preserve"> </w:t>
      </w:r>
      <w:r w:rsidR="008C0B22" w:rsidRPr="008C0B22">
        <w:rPr>
          <w:rFonts w:hint="eastAsia"/>
          <w:rtl/>
        </w:rPr>
        <w:t>فِي</w:t>
      </w:r>
      <w:r w:rsidR="008C0B22" w:rsidRPr="008C0B22">
        <w:rPr>
          <w:rtl/>
        </w:rPr>
        <w:t xml:space="preserve"> </w:t>
      </w:r>
      <w:r w:rsidR="008C0B22" w:rsidRPr="008C0B22">
        <w:rPr>
          <w:rFonts w:hint="cs"/>
          <w:rtl/>
        </w:rPr>
        <w:t>ٱ</w:t>
      </w:r>
      <w:r w:rsidR="008C0B22" w:rsidRPr="008C0B22">
        <w:rPr>
          <w:rFonts w:hint="eastAsia"/>
          <w:rtl/>
        </w:rPr>
        <w:t>ل</w:t>
      </w:r>
      <w:r w:rsidR="008C0B22" w:rsidRPr="008C0B22">
        <w:rPr>
          <w:rFonts w:hint="cs"/>
          <w:rtl/>
        </w:rPr>
        <w:t>ۡ</w:t>
      </w:r>
      <w:r w:rsidR="008C0B22" w:rsidRPr="008C0B22">
        <w:rPr>
          <w:rFonts w:hint="eastAsia"/>
          <w:rtl/>
        </w:rPr>
        <w:t>أَر</w:t>
      </w:r>
      <w:r w:rsidR="008C0B22" w:rsidRPr="008C0B22">
        <w:rPr>
          <w:rFonts w:hint="cs"/>
          <w:rtl/>
        </w:rPr>
        <w:t>ۡ</w:t>
      </w:r>
      <w:r w:rsidR="008C0B22" w:rsidRPr="008C0B22">
        <w:rPr>
          <w:rFonts w:hint="eastAsia"/>
          <w:rtl/>
        </w:rPr>
        <w:t>ضِ</w:t>
      </w:r>
      <w:r w:rsidR="008C0B22" w:rsidRPr="008C0B22">
        <w:rPr>
          <w:rtl/>
        </w:rPr>
        <w:t xml:space="preserve"> </w:t>
      </w:r>
      <w:r w:rsidR="008C0B22" w:rsidRPr="008C0B22">
        <w:rPr>
          <w:rFonts w:hint="eastAsia"/>
          <w:rtl/>
        </w:rPr>
        <w:t>إِلَّا</w:t>
      </w:r>
      <w:r w:rsidR="008C0B22" w:rsidRPr="008C0B22">
        <w:rPr>
          <w:rtl/>
        </w:rPr>
        <w:t xml:space="preserve"> </w:t>
      </w:r>
      <w:r w:rsidR="008C0B22" w:rsidRPr="008C0B22">
        <w:rPr>
          <w:rFonts w:hint="eastAsia"/>
          <w:rtl/>
        </w:rPr>
        <w:t>عَلَى</w:t>
      </w:r>
      <w:r w:rsidR="008C0B22" w:rsidRPr="008C0B22">
        <w:rPr>
          <w:rtl/>
        </w:rPr>
        <w:t xml:space="preserve"> </w:t>
      </w:r>
      <w:r w:rsidR="008C0B22" w:rsidRPr="008C0B22">
        <w:rPr>
          <w:rFonts w:hint="cs"/>
          <w:rtl/>
        </w:rPr>
        <w:t>ٱ</w:t>
      </w:r>
      <w:r w:rsidR="008C0B22" w:rsidRPr="008C0B22">
        <w:rPr>
          <w:rFonts w:hint="eastAsia"/>
          <w:rtl/>
        </w:rPr>
        <w:t>للَّهِ</w:t>
      </w:r>
      <w:r w:rsidR="008C0B22" w:rsidRPr="008C0B22">
        <w:rPr>
          <w:rtl/>
        </w:rPr>
        <w:t xml:space="preserve"> </w:t>
      </w:r>
      <w:r w:rsidR="008C0B22" w:rsidRPr="008C0B22">
        <w:rPr>
          <w:rFonts w:hint="eastAsia"/>
          <w:rtl/>
        </w:rPr>
        <w:t>رِز</w:t>
      </w:r>
      <w:r w:rsidR="008C0B22" w:rsidRPr="008C0B22">
        <w:rPr>
          <w:rFonts w:hint="cs"/>
          <w:rtl/>
        </w:rPr>
        <w:t>ۡ</w:t>
      </w:r>
      <w:r w:rsidR="008C0B22" w:rsidRPr="008C0B22">
        <w:rPr>
          <w:rFonts w:hint="eastAsia"/>
          <w:rtl/>
        </w:rPr>
        <w:t>قُهَا</w:t>
      </w:r>
      <w:r w:rsidR="008C0B22" w:rsidRPr="00AB7196">
        <w:rPr>
          <w:rStyle w:val="Char8"/>
          <w:rtl/>
        </w:rPr>
        <w:t>﴾</w:t>
      </w:r>
      <w:r w:rsidR="008C0B22">
        <w:rPr>
          <w:rFonts w:hint="cs"/>
          <w:rtl/>
        </w:rPr>
        <w:t xml:space="preserve"> </w:t>
      </w:r>
      <w:r w:rsidR="008C0B22" w:rsidRPr="008C0B22">
        <w:rPr>
          <w:rStyle w:val="Char6"/>
          <w:rFonts w:hint="cs"/>
          <w:rtl/>
        </w:rPr>
        <w:t>[</w:t>
      </w:r>
      <w:r w:rsidR="008C0B22">
        <w:rPr>
          <w:rStyle w:val="Char6"/>
          <w:rFonts w:hint="cs"/>
          <w:rtl/>
        </w:rPr>
        <w:t>هود: 6</w:t>
      </w:r>
      <w:r w:rsidR="008C0B22" w:rsidRPr="008C0B22">
        <w:rPr>
          <w:rStyle w:val="Char6"/>
          <w:rFonts w:hint="cs"/>
          <w:rtl/>
        </w:rPr>
        <w:t>]</w:t>
      </w:r>
      <w:r w:rsidR="008C0B22" w:rsidRPr="00D56774">
        <w:rPr>
          <w:rStyle w:val="Char4"/>
          <w:rFonts w:hint="cs"/>
          <w:rtl/>
        </w:rPr>
        <w:t>.</w:t>
      </w:r>
    </w:p>
    <w:p w:rsidR="00E30DC6" w:rsidRPr="00E30DC6" w:rsidRDefault="00485D88" w:rsidP="00485D88">
      <w:pPr>
        <w:pStyle w:val="ab"/>
        <w:rPr>
          <w:rStyle w:val="Char4"/>
          <w:rtl/>
        </w:rPr>
      </w:pPr>
      <w:r w:rsidRPr="00E11FF3">
        <w:rPr>
          <w:rStyle w:val="Char8"/>
          <w:rtl/>
        </w:rPr>
        <w:t>«</w:t>
      </w:r>
      <w:r>
        <w:rPr>
          <w:rFonts w:hint="cs"/>
          <w:rtl/>
        </w:rPr>
        <w:t>و هیچ ج</w:t>
      </w:r>
      <w:r w:rsidR="008C0B22">
        <w:rPr>
          <w:rFonts w:hint="cs"/>
          <w:rtl/>
        </w:rPr>
        <w:t>نبنده</w:t>
      </w:r>
      <w:r w:rsidR="0034670A">
        <w:rPr>
          <w:rFonts w:hint="cs"/>
          <w:rtl/>
        </w:rPr>
        <w:t xml:space="preserve">‌ای </w:t>
      </w:r>
      <w:r w:rsidR="008C0B22">
        <w:rPr>
          <w:rFonts w:hint="cs"/>
          <w:rtl/>
        </w:rPr>
        <w:t>در زمین نیست جز آن که روزیش بر خداست</w:t>
      </w:r>
      <w:r w:rsidRPr="00E11FF3">
        <w:rPr>
          <w:rStyle w:val="Char8"/>
          <w:rtl/>
        </w:rPr>
        <w:t>»</w:t>
      </w:r>
      <w:r w:rsidR="00E30DC6" w:rsidRPr="00E30DC6">
        <w:rPr>
          <w:rStyle w:val="Char4"/>
          <w:rFonts w:hint="cs"/>
          <w:rtl/>
        </w:rPr>
        <w:t>.</w:t>
      </w:r>
    </w:p>
    <w:p w:rsidR="00A828A5" w:rsidRPr="00125A29" w:rsidRDefault="00A828A5" w:rsidP="00125A29">
      <w:pPr>
        <w:pStyle w:val="a8"/>
        <w:rPr>
          <w:rtl/>
        </w:rPr>
      </w:pPr>
      <w:r>
        <w:rPr>
          <w:rFonts w:hint="cs"/>
          <w:rtl/>
        </w:rPr>
        <w:t>برخی افراد در فهم حقیقت توکل به اشتباه افتاده</w:t>
      </w:r>
      <w:r w:rsidR="004807C6">
        <w:rPr>
          <w:rFonts w:hint="cs"/>
          <w:rtl/>
        </w:rPr>
        <w:t xml:space="preserve">‌اند </w:t>
      </w:r>
      <w:r>
        <w:rPr>
          <w:rFonts w:hint="cs"/>
          <w:rtl/>
        </w:rPr>
        <w:t>و آن</w:t>
      </w:r>
      <w:r w:rsidR="00485D88">
        <w:rPr>
          <w:rFonts w:hint="cs"/>
          <w:rtl/>
        </w:rPr>
        <w:t xml:space="preserve"> </w:t>
      </w:r>
      <w:r>
        <w:rPr>
          <w:rFonts w:hint="cs"/>
          <w:rtl/>
        </w:rPr>
        <w:t>را مساوی با ترک سبب دانسته</w:t>
      </w:r>
      <w:r w:rsidR="004807C6">
        <w:rPr>
          <w:rFonts w:hint="cs"/>
          <w:rtl/>
        </w:rPr>
        <w:t>‌اند.</w:t>
      </w:r>
      <w:r w:rsidR="00813D49">
        <w:rPr>
          <w:rFonts w:hint="cs"/>
          <w:rtl/>
        </w:rPr>
        <w:t xml:space="preserve"> مردی که به گمان خود قصد </w:t>
      </w:r>
      <w:r w:rsidR="00485D88">
        <w:rPr>
          <w:rFonts w:hint="cs"/>
          <w:rtl/>
        </w:rPr>
        <w:t>سفر حج را داشت و هیچ زاد و توشه</w:t>
      </w:r>
      <w:r w:rsidR="00485D88">
        <w:rPr>
          <w:rFonts w:hint="eastAsia"/>
          <w:rtl/>
        </w:rPr>
        <w:t>‌</w:t>
      </w:r>
      <w:r w:rsidR="00813D49">
        <w:rPr>
          <w:rFonts w:hint="cs"/>
          <w:rtl/>
        </w:rPr>
        <w:t>ای با خود نبرده بود در این باره از امام احمد سؤال کرد. ایشان فرمود</w:t>
      </w:r>
      <w:r w:rsidR="00125A29">
        <w:rPr>
          <w:rFonts w:hint="cs"/>
          <w:rtl/>
        </w:rPr>
        <w:t xml:space="preserve">ند: </w:t>
      </w:r>
      <w:r w:rsidR="00125A29" w:rsidRPr="00E11FF3">
        <w:rPr>
          <w:rStyle w:val="Char8"/>
          <w:rFonts w:hint="cs"/>
          <w:rtl/>
        </w:rPr>
        <w:t>«</w:t>
      </w:r>
      <w:r w:rsidR="00125A29">
        <w:rPr>
          <w:rFonts w:hint="cs"/>
          <w:rtl/>
        </w:rPr>
        <w:t>آیا بر کیسه مردم توکل کرده</w:t>
      </w:r>
      <w:r w:rsidR="00125A29">
        <w:rPr>
          <w:rFonts w:hint="eastAsia"/>
          <w:rtl/>
        </w:rPr>
        <w:t>‌</w:t>
      </w:r>
      <w:r w:rsidR="00813D49">
        <w:rPr>
          <w:rFonts w:hint="cs"/>
          <w:rtl/>
        </w:rPr>
        <w:t>ای؟!!</w:t>
      </w:r>
      <w:r w:rsidR="00813D49" w:rsidRPr="00E11FF3">
        <w:rPr>
          <w:rStyle w:val="Char8"/>
          <w:rFonts w:hint="cs"/>
          <w:rtl/>
        </w:rPr>
        <w:t>»</w:t>
      </w:r>
      <w:r w:rsidR="00022B13" w:rsidRPr="00FD7FF4">
        <w:rPr>
          <w:rFonts w:hint="cs"/>
          <w:vertAlign w:val="superscript"/>
          <w:rtl/>
        </w:rPr>
        <w:t>(</w:t>
      </w:r>
      <w:r w:rsidR="00022B13" w:rsidRPr="00FD7FF4">
        <w:rPr>
          <w:rStyle w:val="FootnoteReference"/>
          <w:rtl/>
        </w:rPr>
        <w:footnoteReference w:id="148"/>
      </w:r>
      <w:r w:rsidR="00022B13" w:rsidRPr="00FD7FF4">
        <w:rPr>
          <w:rFonts w:hint="cs"/>
          <w:vertAlign w:val="superscript"/>
          <w:rtl/>
        </w:rPr>
        <w:t>)</w:t>
      </w:r>
      <w:r w:rsidR="00022B13" w:rsidRPr="00125A29">
        <w:rPr>
          <w:rFonts w:hint="cs"/>
          <w:rtl/>
        </w:rPr>
        <w:t>.</w:t>
      </w:r>
    </w:p>
    <w:p w:rsidR="006E2B75" w:rsidRDefault="006E2B75" w:rsidP="00A63D70">
      <w:pPr>
        <w:pStyle w:val="a8"/>
        <w:rPr>
          <w:rtl/>
        </w:rPr>
      </w:pPr>
      <w:r>
        <w:rPr>
          <w:rFonts w:hint="cs"/>
          <w:rtl/>
        </w:rPr>
        <w:lastRenderedPageBreak/>
        <w:t>آنان که در فهم معنی توکل اشتباه کرده</w:t>
      </w:r>
      <w:r w:rsidR="004807C6">
        <w:rPr>
          <w:rFonts w:hint="cs"/>
          <w:rtl/>
        </w:rPr>
        <w:t xml:space="preserve">‌اند </w:t>
      </w:r>
      <w:r>
        <w:rPr>
          <w:rFonts w:hint="cs"/>
          <w:rtl/>
        </w:rPr>
        <w:t>و در نتیجه از کار</w:t>
      </w:r>
      <w:r w:rsidR="00A63D70">
        <w:rPr>
          <w:rFonts w:hint="cs"/>
          <w:rtl/>
        </w:rPr>
        <w:t xml:space="preserve"> و</w:t>
      </w:r>
      <w:r>
        <w:rPr>
          <w:rFonts w:hint="cs"/>
          <w:rtl/>
        </w:rPr>
        <w:t xml:space="preserve"> کوشش دست کشیده</w:t>
      </w:r>
      <w:r w:rsidR="004807C6">
        <w:rPr>
          <w:rFonts w:hint="cs"/>
          <w:rtl/>
        </w:rPr>
        <w:t xml:space="preserve">‌اند </w:t>
      </w:r>
      <w:r>
        <w:rPr>
          <w:rFonts w:hint="cs"/>
          <w:rtl/>
        </w:rPr>
        <w:t>باعث شده</w:t>
      </w:r>
      <w:r w:rsidR="004807C6">
        <w:rPr>
          <w:rFonts w:hint="cs"/>
          <w:rtl/>
        </w:rPr>
        <w:t xml:space="preserve">‌اند </w:t>
      </w:r>
      <w:r>
        <w:rPr>
          <w:rFonts w:hint="cs"/>
          <w:rtl/>
        </w:rPr>
        <w:t xml:space="preserve">که برخی از متفکران </w:t>
      </w:r>
      <w:r w:rsidR="00A000D2">
        <w:rPr>
          <w:rFonts w:hint="cs"/>
          <w:rtl/>
        </w:rPr>
        <w:t>ناآگاه از حقیقت اسلام، این دین ر</w:t>
      </w:r>
      <w:r>
        <w:rPr>
          <w:rFonts w:hint="cs"/>
          <w:rtl/>
        </w:rPr>
        <w:t>ا متهم کنند به</w:t>
      </w:r>
      <w:r w:rsidR="00A000D2">
        <w:rPr>
          <w:rFonts w:hint="cs"/>
          <w:rtl/>
        </w:rPr>
        <w:t xml:space="preserve"> </w:t>
      </w:r>
      <w:r w:rsidR="00402021">
        <w:rPr>
          <w:rFonts w:hint="cs"/>
          <w:rtl/>
        </w:rPr>
        <w:t>این که تلاش مسلمانان را</w:t>
      </w:r>
      <w:r w:rsidR="00850650">
        <w:rPr>
          <w:rFonts w:hint="cs"/>
          <w:rtl/>
        </w:rPr>
        <w:t xml:space="preserve"> بی‌</w:t>
      </w:r>
      <w:r w:rsidR="00402021">
        <w:rPr>
          <w:rFonts w:hint="cs"/>
          <w:rtl/>
        </w:rPr>
        <w:t xml:space="preserve">ثمر می‌کند و عجز و تنبلی و بر سفره دیگران نشستن را در روح و روان آنان می‌کارد. اما اگر مسلمان جاهل باشد چه اتهامی بر اسلام وارد </w:t>
      </w:r>
      <w:r w:rsidR="00402021" w:rsidRPr="00282410">
        <w:rPr>
          <w:rFonts w:hint="cs"/>
          <w:rtl/>
        </w:rPr>
        <w:t>اس</w:t>
      </w:r>
      <w:r w:rsidR="00AC15CA" w:rsidRPr="00282410">
        <w:rPr>
          <w:rFonts w:hint="cs"/>
          <w:rtl/>
        </w:rPr>
        <w:t>ت</w:t>
      </w:r>
      <w:r w:rsidR="00AC15CA">
        <w:rPr>
          <w:rFonts w:hint="cs"/>
          <w:rtl/>
        </w:rPr>
        <w:t>؟ باید توجه کرد که برای شناخت ت</w:t>
      </w:r>
      <w:r w:rsidR="00402021">
        <w:rPr>
          <w:rFonts w:hint="cs"/>
          <w:rtl/>
        </w:rPr>
        <w:t>عالیم اسلام</w:t>
      </w:r>
      <w:r w:rsidR="00781236">
        <w:rPr>
          <w:rFonts w:hint="cs"/>
          <w:rtl/>
        </w:rPr>
        <w:t xml:space="preserve"> و تأ</w:t>
      </w:r>
      <w:r w:rsidR="00AC15CA">
        <w:rPr>
          <w:rFonts w:hint="cs"/>
          <w:rtl/>
        </w:rPr>
        <w:t>ثیر آن در جوامع، از طریق قرآن و سنت و سیره‌ی گذشتگان صالح عمل کرد، نه از طریق رفتارهای توده‌ی مردم یا انسان‌های جاهل</w:t>
      </w:r>
      <w:r w:rsidR="00781236">
        <w:rPr>
          <w:rFonts w:hint="cs"/>
          <w:rtl/>
        </w:rPr>
        <w:t>.</w:t>
      </w:r>
      <w:r w:rsidR="00AC15CA">
        <w:rPr>
          <w:rFonts w:hint="cs"/>
          <w:rtl/>
        </w:rPr>
        <w:t xml:space="preserve"> و اگر آنان که دست از کار و </w:t>
      </w:r>
      <w:r w:rsidR="00A63D70">
        <w:rPr>
          <w:rFonts w:hint="cs"/>
          <w:rtl/>
        </w:rPr>
        <w:t>ت</w:t>
      </w:r>
      <w:r w:rsidR="00AC15CA">
        <w:rPr>
          <w:rFonts w:hint="cs"/>
          <w:rtl/>
        </w:rPr>
        <w:t>لاش کشیده</w:t>
      </w:r>
      <w:r w:rsidR="004807C6">
        <w:rPr>
          <w:rFonts w:hint="cs"/>
          <w:rtl/>
        </w:rPr>
        <w:t>‌اند،</w:t>
      </w:r>
      <w:r w:rsidR="00AC15CA">
        <w:rPr>
          <w:rFonts w:hint="cs"/>
          <w:rtl/>
        </w:rPr>
        <w:t xml:space="preserve"> حقیقت تعالیم اسلام را</w:t>
      </w:r>
      <w:r w:rsidR="00850650">
        <w:rPr>
          <w:rFonts w:hint="cs"/>
          <w:rtl/>
        </w:rPr>
        <w:t xml:space="preserve"> می‌</w:t>
      </w:r>
      <w:r w:rsidR="00AC15CA">
        <w:rPr>
          <w:rFonts w:hint="cs"/>
          <w:rtl/>
        </w:rPr>
        <w:t>دانستند و می‌فهمیدند که اسلام به قدرت و تمدن و دانش</w:t>
      </w:r>
      <w:r w:rsidR="00A94924">
        <w:rPr>
          <w:rFonts w:hint="cs"/>
          <w:rtl/>
        </w:rPr>
        <w:t xml:space="preserve"> </w:t>
      </w:r>
      <w:r w:rsidR="00AC15CA">
        <w:rPr>
          <w:rFonts w:hint="cs"/>
          <w:rtl/>
        </w:rPr>
        <w:t>و بیداری فرا می‌خواند، کاری نمی‌کردند که سبب متهم شدن دین</w:t>
      </w:r>
      <w:r w:rsidR="00781236">
        <w:rPr>
          <w:rFonts w:hint="eastAsia"/>
          <w:rtl/>
        </w:rPr>
        <w:t>‌</w:t>
      </w:r>
      <w:r w:rsidR="00AC15CA">
        <w:rPr>
          <w:rFonts w:hint="cs"/>
          <w:rtl/>
        </w:rPr>
        <w:t>شان باش</w:t>
      </w:r>
      <w:r w:rsidR="00DC4B94">
        <w:rPr>
          <w:rFonts w:hint="cs"/>
          <w:rtl/>
        </w:rPr>
        <w:t>ن</w:t>
      </w:r>
      <w:r w:rsidR="00AC15CA">
        <w:rPr>
          <w:rFonts w:hint="cs"/>
          <w:rtl/>
        </w:rPr>
        <w:t>د و راضی نمی‌شدن که به خاطر عمل آنان عقیده و باورشان زشت جلوه داده شود تا چه رسد به این که در عقب افتادن امت از قافله تمدن جهانی سهیم باشند.</w:t>
      </w:r>
    </w:p>
    <w:p w:rsidR="00AC15CA" w:rsidRDefault="00AC15CA" w:rsidP="00DC4B94">
      <w:pPr>
        <w:pStyle w:val="a8"/>
      </w:pPr>
      <w:r>
        <w:rPr>
          <w:rFonts w:hint="cs"/>
          <w:rtl/>
        </w:rPr>
        <w:t xml:space="preserve">توکل صحیح آن است که یاری خواستن از خدا با ایمان جمع شده باشد، یعنی ایمان به </w:t>
      </w:r>
      <w:r w:rsidRPr="00E11FF3">
        <w:rPr>
          <w:rStyle w:val="Char8"/>
          <w:rFonts w:hint="cs"/>
          <w:rtl/>
        </w:rPr>
        <w:t>«</w:t>
      </w:r>
      <w:r w:rsidR="000F4A51">
        <w:rPr>
          <w:rStyle w:val="Char1"/>
          <w:rFonts w:hint="cs"/>
          <w:rtl/>
        </w:rPr>
        <w:t>لا حول ولا قو</w:t>
      </w:r>
      <w:r w:rsidR="00DC4B94">
        <w:rPr>
          <w:rStyle w:val="Char1"/>
          <w:rFonts w:hint="cs"/>
          <w:rtl/>
        </w:rPr>
        <w:t>ة</w:t>
      </w:r>
      <w:r w:rsidR="000F4A51">
        <w:rPr>
          <w:rStyle w:val="Char1"/>
          <w:rFonts w:hint="cs"/>
          <w:rtl/>
        </w:rPr>
        <w:t xml:space="preserve"> الا بالل</w:t>
      </w:r>
      <w:r w:rsidRPr="000F4A51">
        <w:rPr>
          <w:rStyle w:val="Char1"/>
          <w:rFonts w:hint="cs"/>
          <w:rtl/>
        </w:rPr>
        <w:t>ه</w:t>
      </w:r>
      <w:r w:rsidRPr="00E11FF3">
        <w:rPr>
          <w:rStyle w:val="Char8"/>
          <w:rFonts w:hint="cs"/>
          <w:rtl/>
        </w:rPr>
        <w:t>»</w:t>
      </w:r>
      <w:r>
        <w:rPr>
          <w:rFonts w:hint="cs"/>
          <w:rtl/>
        </w:rPr>
        <w:t xml:space="preserve"> و ایمان به این که هر چه خدا خواهد همان خواهد شد و هر چه خدا نخواهد روی</w:t>
      </w:r>
      <w:r w:rsidR="00850650">
        <w:rPr>
          <w:rFonts w:hint="cs"/>
          <w:rtl/>
        </w:rPr>
        <w:t xml:space="preserve"> نمی‌</w:t>
      </w:r>
      <w:r>
        <w:rPr>
          <w:rFonts w:hint="cs"/>
          <w:rtl/>
        </w:rPr>
        <w:t xml:space="preserve">دهد، حال اگر چنین توکلی سبب عقب افتادن مسلمانان از تمدن و ناکام ماندن تلاش‌های آنان بود </w:t>
      </w:r>
      <w:r w:rsidR="00282410">
        <w:rPr>
          <w:rFonts w:hint="cs"/>
          <w:rtl/>
        </w:rPr>
        <w:t xml:space="preserve">چگونه </w:t>
      </w:r>
      <w:r w:rsidR="000F4A51">
        <w:rPr>
          <w:rFonts w:hint="cs"/>
          <w:rtl/>
        </w:rPr>
        <w:t>این امت توانست در وقت خود بزرگ</w:t>
      </w:r>
      <w:r w:rsidR="000F4A51">
        <w:rPr>
          <w:rFonts w:hint="eastAsia"/>
          <w:rtl/>
        </w:rPr>
        <w:t>‌</w:t>
      </w:r>
      <w:r w:rsidR="000F4A51">
        <w:rPr>
          <w:rFonts w:hint="cs"/>
          <w:rtl/>
        </w:rPr>
        <w:t>ت</w:t>
      </w:r>
      <w:r w:rsidR="00282410">
        <w:rPr>
          <w:rFonts w:hint="cs"/>
          <w:rtl/>
        </w:rPr>
        <w:t>ر</w:t>
      </w:r>
      <w:r w:rsidR="000F4A51">
        <w:rPr>
          <w:rFonts w:hint="cs"/>
          <w:rtl/>
        </w:rPr>
        <w:t>ین بنای تمدنی را بنیان نهد و آن</w:t>
      </w:r>
      <w:r w:rsidR="00282410">
        <w:rPr>
          <w:rFonts w:hint="cs"/>
          <w:rtl/>
        </w:rPr>
        <w:t xml:space="preserve">گاه که حاکمیت از آنِ او بود و در قرن‌های اولیه‌ی تابناک خود با معانی درست و صحیح بر مسند قدرت نشسته بود و </w:t>
      </w:r>
      <w:r w:rsidR="000F4A51">
        <w:rPr>
          <w:rFonts w:hint="cs"/>
          <w:rtl/>
        </w:rPr>
        <w:t>توانست قوی‌ت</w:t>
      </w:r>
      <w:r w:rsidR="00282410">
        <w:rPr>
          <w:rFonts w:hint="cs"/>
          <w:rtl/>
        </w:rPr>
        <w:t>رین لشکر را ساز و برگ دفاع بپوشاند. پس واقعیت تاریخی این دین، بزرگ‌ترین دلیل است برای ظالمانه بودن این اتهام که اسلام را سبب عقب افتادگی فرهنگی و شکست‌های نظامی ما می</w:t>
      </w:r>
      <w:r w:rsidR="000F4A51">
        <w:rPr>
          <w:rFonts w:hint="eastAsia"/>
          <w:rtl/>
        </w:rPr>
        <w:t>‌</w:t>
      </w:r>
      <w:r w:rsidR="00282410">
        <w:rPr>
          <w:rFonts w:hint="cs"/>
          <w:rtl/>
        </w:rPr>
        <w:t>داند. حقیقت این است که سبب اصلی این عقب افتادگی که امت اسلامی در دوران‌های اخیر سختی‌های زیادی</w:t>
      </w:r>
      <w:r w:rsidR="000F4A51">
        <w:rPr>
          <w:rFonts w:hint="cs"/>
          <w:rtl/>
        </w:rPr>
        <w:t xml:space="preserve"> </w:t>
      </w:r>
      <w:r w:rsidR="00282410">
        <w:rPr>
          <w:rFonts w:hint="cs"/>
          <w:rtl/>
        </w:rPr>
        <w:t>از آن دیده است،</w:t>
      </w:r>
      <w:r w:rsidR="000F4A51">
        <w:rPr>
          <w:rFonts w:hint="cs"/>
          <w:rtl/>
        </w:rPr>
        <w:t xml:space="preserve"> همان انحراف از اسلام ح</w:t>
      </w:r>
      <w:r w:rsidR="00282410">
        <w:rPr>
          <w:rFonts w:hint="cs"/>
          <w:rtl/>
        </w:rPr>
        <w:t>قیقی و دور شدن از روش‌های آن است.</w:t>
      </w:r>
    </w:p>
    <w:p w:rsidR="006D2278" w:rsidRDefault="000F4A51" w:rsidP="00F503AC">
      <w:pPr>
        <w:pStyle w:val="a8"/>
        <w:rPr>
          <w:rtl/>
        </w:rPr>
      </w:pPr>
      <w:r>
        <w:rPr>
          <w:rFonts w:hint="cs"/>
          <w:rtl/>
        </w:rPr>
        <w:t>همان</w:t>
      </w:r>
      <w:r>
        <w:rPr>
          <w:rFonts w:hint="eastAsia"/>
          <w:rtl/>
        </w:rPr>
        <w:t>‌</w:t>
      </w:r>
      <w:r w:rsidR="006D2278">
        <w:rPr>
          <w:rFonts w:hint="cs"/>
          <w:rtl/>
        </w:rPr>
        <w:t>گونه که برخی از مسلمانان نادان، توکل صحیح را به هم کیسه بودن با دیگران و</w:t>
      </w:r>
      <w:r w:rsidR="00850650">
        <w:rPr>
          <w:rFonts w:hint="cs"/>
          <w:rtl/>
        </w:rPr>
        <w:t xml:space="preserve"> بی‌</w:t>
      </w:r>
      <w:r w:rsidR="006D2278">
        <w:rPr>
          <w:rFonts w:hint="cs"/>
          <w:rtl/>
        </w:rPr>
        <w:t>کاری و کسالت تغییر داده</w:t>
      </w:r>
      <w:r w:rsidR="004807C6">
        <w:rPr>
          <w:rFonts w:hint="cs"/>
          <w:rtl/>
        </w:rPr>
        <w:t>‌اند،</w:t>
      </w:r>
      <w:r w:rsidR="006D2278">
        <w:rPr>
          <w:rFonts w:hint="cs"/>
          <w:rtl/>
        </w:rPr>
        <w:t xml:space="preserve"> برخی دیگر هم آن را کاملاً رها کرده و فقط بر اسباب طبیعی و اجتماعی</w:t>
      </w:r>
      <w:r>
        <w:rPr>
          <w:rFonts w:hint="cs"/>
          <w:rtl/>
        </w:rPr>
        <w:t xml:space="preserve"> اعتماد کرده و هیچ</w:t>
      </w:r>
      <w:r w:rsidR="006D2278">
        <w:rPr>
          <w:rFonts w:hint="cs"/>
          <w:rtl/>
        </w:rPr>
        <w:t xml:space="preserve"> توجهی به معنی توکل ندارند و</w:t>
      </w:r>
      <w:r>
        <w:rPr>
          <w:rFonts w:hint="cs"/>
          <w:rtl/>
        </w:rPr>
        <w:t xml:space="preserve"> </w:t>
      </w:r>
      <w:r w:rsidR="006D2278">
        <w:rPr>
          <w:rFonts w:hint="cs"/>
          <w:rtl/>
        </w:rPr>
        <w:t>در نتیجه زندگی آنان سراسر به تلاش و فشار طاقت فرسا تبدیل شده و کوشش آنان برای جمع ثروت یک هدف ذاتی گشته است و هر چه که سرمایه</w:t>
      </w:r>
      <w:r w:rsidR="006D2278">
        <w:rPr>
          <w:rFonts w:hint="eastAsia"/>
          <w:rtl/>
        </w:rPr>
        <w:t>‌</w:t>
      </w:r>
      <w:r w:rsidR="00D600DD">
        <w:rPr>
          <w:rFonts w:hint="cs"/>
          <w:rtl/>
        </w:rPr>
        <w:t>های آنان بیشتر می‌شود سعی</w:t>
      </w:r>
      <w:r w:rsidR="00850650">
        <w:rPr>
          <w:rFonts w:hint="cs"/>
          <w:rtl/>
        </w:rPr>
        <w:t xml:space="preserve"> می‌</w:t>
      </w:r>
      <w:r w:rsidR="00D600DD">
        <w:rPr>
          <w:rFonts w:hint="cs"/>
          <w:rtl/>
        </w:rPr>
        <w:t>کنند که با انواع وسایل مشروع و غیر</w:t>
      </w:r>
      <w:r>
        <w:rPr>
          <w:rFonts w:hint="cs"/>
          <w:rtl/>
        </w:rPr>
        <w:t xml:space="preserve"> مشروع، آن را دو</w:t>
      </w:r>
      <w:r w:rsidR="00D600DD">
        <w:rPr>
          <w:rFonts w:hint="cs"/>
          <w:rtl/>
        </w:rPr>
        <w:t xml:space="preserve"> برابر کرده و صفرهای </w:t>
      </w:r>
      <w:r w:rsidR="00D600DD">
        <w:rPr>
          <w:rFonts w:hint="cs"/>
          <w:rtl/>
        </w:rPr>
        <w:lastRenderedPageBreak/>
        <w:t>جدیدی را به رقم حساب‌های خود بیفزایند. آنان در جنون بازار بورس و میان طغیان معاملات تجاری به سر</w:t>
      </w:r>
      <w:r w:rsidR="00850650">
        <w:rPr>
          <w:rFonts w:hint="cs"/>
          <w:rtl/>
        </w:rPr>
        <w:t xml:space="preserve"> می‌</w:t>
      </w:r>
      <w:r w:rsidR="00D600DD">
        <w:rPr>
          <w:rFonts w:hint="cs"/>
          <w:rtl/>
        </w:rPr>
        <w:t>برند و در این حال حقوق پدر</w:t>
      </w:r>
      <w:r>
        <w:rPr>
          <w:rFonts w:hint="cs"/>
          <w:rtl/>
        </w:rPr>
        <w:t>ان</w:t>
      </w:r>
      <w:r w:rsidR="00F503AC">
        <w:rPr>
          <w:rFonts w:hint="cs"/>
          <w:rtl/>
        </w:rPr>
        <w:t xml:space="preserve"> و فرز</w:t>
      </w:r>
      <w:r w:rsidR="00D600DD">
        <w:rPr>
          <w:rFonts w:hint="cs"/>
          <w:rtl/>
        </w:rPr>
        <w:t>ندان، روابط خویشاوندی، زدودن درد و زخم مر</w:t>
      </w:r>
      <w:r>
        <w:rPr>
          <w:rFonts w:hint="cs"/>
          <w:rtl/>
        </w:rPr>
        <w:t>ی</w:t>
      </w:r>
      <w:r w:rsidR="00D600DD">
        <w:rPr>
          <w:rFonts w:hint="cs"/>
          <w:rtl/>
        </w:rPr>
        <w:t>ضان و ضعیفان و یاری رساندن به اهل حسرت و اندوه و تأمین غذای گرسنگان را به فراموشی</w:t>
      </w:r>
      <w:r w:rsidR="00850650">
        <w:rPr>
          <w:rFonts w:hint="cs"/>
          <w:rtl/>
        </w:rPr>
        <w:t xml:space="preserve"> می‌</w:t>
      </w:r>
      <w:r w:rsidR="00D600DD">
        <w:rPr>
          <w:rFonts w:hint="cs"/>
          <w:rtl/>
        </w:rPr>
        <w:t>سپا</w:t>
      </w:r>
      <w:r w:rsidR="00F503AC">
        <w:rPr>
          <w:rFonts w:hint="cs"/>
          <w:rtl/>
        </w:rPr>
        <w:t>ر</w:t>
      </w:r>
      <w:r w:rsidR="00D600DD">
        <w:rPr>
          <w:rFonts w:hint="cs"/>
          <w:rtl/>
        </w:rPr>
        <w:t xml:space="preserve">ند، </w:t>
      </w:r>
      <w:r w:rsidR="00DE005D">
        <w:rPr>
          <w:rFonts w:hint="cs"/>
          <w:rtl/>
        </w:rPr>
        <w:t>حتی برخی از آنان به خودشان هم ه</w:t>
      </w:r>
      <w:r>
        <w:rPr>
          <w:rFonts w:hint="cs"/>
          <w:rtl/>
        </w:rPr>
        <w:t>یچ توجهی ندارند تا چه رسد به دی</w:t>
      </w:r>
      <w:r w:rsidR="00DE005D">
        <w:rPr>
          <w:rFonts w:hint="cs"/>
          <w:rtl/>
        </w:rPr>
        <w:t>گران. علت اصلی این وضعیت فقدان توکل و همراهی و همنشینی قلبی آنان با اسباب ظاهری است، به همین خاطر خود</w:t>
      </w:r>
      <w:r w:rsidR="001C15C6">
        <w:rPr>
          <w:rFonts w:hint="cs"/>
          <w:rtl/>
        </w:rPr>
        <w:t>شان را برای</w:t>
      </w:r>
      <w:r w:rsidR="00AD4AF3">
        <w:rPr>
          <w:rFonts w:hint="cs"/>
          <w:rtl/>
        </w:rPr>
        <w:t xml:space="preserve"> دست‌یابی </w:t>
      </w:r>
      <w:r w:rsidR="001C15C6">
        <w:rPr>
          <w:rFonts w:hint="cs"/>
          <w:rtl/>
        </w:rPr>
        <w:t>به اسباب خسته کرده و نهایت تلاش را</w:t>
      </w:r>
      <w:r w:rsidR="00DE70E9">
        <w:rPr>
          <w:rFonts w:hint="cs"/>
          <w:rtl/>
        </w:rPr>
        <w:t xml:space="preserve"> به‌کار </w:t>
      </w:r>
      <w:r w:rsidR="00850650">
        <w:rPr>
          <w:rFonts w:hint="cs"/>
          <w:rtl/>
        </w:rPr>
        <w:t>می‌</w:t>
      </w:r>
      <w:r w:rsidR="001C15C6">
        <w:rPr>
          <w:rFonts w:hint="cs"/>
          <w:rtl/>
        </w:rPr>
        <w:t>گیرند اما جز</w:t>
      </w:r>
      <w:r w:rsidR="00FD7FF4">
        <w:rPr>
          <w:rFonts w:hint="cs"/>
          <w:rtl/>
        </w:rPr>
        <w:t xml:space="preserve"> آنچه </w:t>
      </w:r>
      <w:r w:rsidR="001C15C6">
        <w:rPr>
          <w:rFonts w:hint="cs"/>
          <w:rtl/>
        </w:rPr>
        <w:t>که خداوند مقدر نموده چیزی عایدشان نمی‌شود و اگر با قلب خود به طور حقیقی بر خدا توکل</w:t>
      </w:r>
      <w:r w:rsidR="00850650">
        <w:rPr>
          <w:rFonts w:hint="cs"/>
          <w:rtl/>
        </w:rPr>
        <w:t xml:space="preserve"> می‌</w:t>
      </w:r>
      <w:r w:rsidR="001C15C6">
        <w:rPr>
          <w:rFonts w:hint="cs"/>
          <w:rtl/>
        </w:rPr>
        <w:t>ک</w:t>
      </w:r>
      <w:r>
        <w:rPr>
          <w:rFonts w:hint="cs"/>
          <w:rtl/>
        </w:rPr>
        <w:t>ردند، خداوند روزی آنان را با کوچ</w:t>
      </w:r>
      <w:r w:rsidR="001C15C6">
        <w:rPr>
          <w:rFonts w:hint="cs"/>
          <w:rtl/>
        </w:rPr>
        <w:t>ک</w:t>
      </w:r>
      <w:r w:rsidR="003F4499">
        <w:rPr>
          <w:rFonts w:hint="cs"/>
          <w:rtl/>
        </w:rPr>
        <w:t xml:space="preserve">‌ترین </w:t>
      </w:r>
      <w:r w:rsidR="001C15C6">
        <w:rPr>
          <w:rFonts w:hint="cs"/>
          <w:rtl/>
        </w:rPr>
        <w:t>تلاشی برای</w:t>
      </w:r>
      <w:r>
        <w:rPr>
          <w:rFonts w:hint="eastAsia"/>
          <w:rtl/>
        </w:rPr>
        <w:t>‌</w:t>
      </w:r>
      <w:r w:rsidR="001C15C6">
        <w:rPr>
          <w:rFonts w:hint="cs"/>
          <w:rtl/>
        </w:rPr>
        <w:t>شان حواله</w:t>
      </w:r>
      <w:r w:rsidR="00850650">
        <w:rPr>
          <w:rFonts w:hint="cs"/>
          <w:rtl/>
        </w:rPr>
        <w:t xml:space="preserve"> می‌</w:t>
      </w:r>
      <w:r w:rsidR="001C15C6">
        <w:rPr>
          <w:rFonts w:hint="cs"/>
          <w:rtl/>
        </w:rPr>
        <w:t>کرد، آن</w:t>
      </w:r>
      <w:r w:rsidR="00FD7FF4">
        <w:rPr>
          <w:rFonts w:hint="cs"/>
          <w:rtl/>
        </w:rPr>
        <w:t xml:space="preserve">‌گونه </w:t>
      </w:r>
      <w:r w:rsidR="001C15C6">
        <w:rPr>
          <w:rFonts w:hint="cs"/>
          <w:rtl/>
        </w:rPr>
        <w:t xml:space="preserve">که با حرکت صبح </w:t>
      </w:r>
      <w:r>
        <w:rPr>
          <w:rFonts w:hint="cs"/>
          <w:rtl/>
        </w:rPr>
        <w:t>و غروب یک پرنده روزی</w:t>
      </w:r>
      <w:r>
        <w:rPr>
          <w:rFonts w:hint="eastAsia"/>
          <w:rtl/>
        </w:rPr>
        <w:t>‌</w:t>
      </w:r>
      <w:r w:rsidR="001C15C6">
        <w:rPr>
          <w:rFonts w:hint="cs"/>
          <w:rtl/>
        </w:rPr>
        <w:t>اش را به او می‌دهد، زیرا این حرکت هم نوعی طلب و کوشش برای</w:t>
      </w:r>
      <w:r w:rsidR="00AD4AF3">
        <w:rPr>
          <w:rFonts w:hint="cs"/>
          <w:rtl/>
        </w:rPr>
        <w:t xml:space="preserve"> دست‌یابی </w:t>
      </w:r>
      <w:r w:rsidR="001C15C6">
        <w:rPr>
          <w:rFonts w:hint="cs"/>
          <w:rtl/>
        </w:rPr>
        <w:t>به روزی است با این وصف که تلاشی اندک و ساده است</w:t>
      </w:r>
      <w:r w:rsidR="001C15C6" w:rsidRPr="00E11FF3">
        <w:rPr>
          <w:rStyle w:val="Char8"/>
          <w:rFonts w:hint="cs"/>
          <w:rtl/>
        </w:rPr>
        <w:t>»</w:t>
      </w:r>
      <w:r w:rsidR="00395030" w:rsidRPr="00FD7FF4">
        <w:rPr>
          <w:rFonts w:hint="cs"/>
          <w:vertAlign w:val="superscript"/>
          <w:rtl/>
        </w:rPr>
        <w:t>(</w:t>
      </w:r>
      <w:r w:rsidR="00395030" w:rsidRPr="00FD7FF4">
        <w:rPr>
          <w:rStyle w:val="FootnoteReference"/>
          <w:rtl/>
        </w:rPr>
        <w:footnoteReference w:id="149"/>
      </w:r>
      <w:r w:rsidR="00395030" w:rsidRPr="00FD7FF4">
        <w:rPr>
          <w:rFonts w:hint="cs"/>
          <w:vertAlign w:val="superscript"/>
          <w:rtl/>
        </w:rPr>
        <w:t>)</w:t>
      </w:r>
      <w:r w:rsidR="001C15C6">
        <w:rPr>
          <w:rFonts w:hint="cs"/>
          <w:rtl/>
        </w:rPr>
        <w:t>.</w:t>
      </w:r>
    </w:p>
    <w:p w:rsidR="001C15C6" w:rsidRDefault="001C15C6" w:rsidP="00213446">
      <w:pPr>
        <w:pStyle w:val="a8"/>
        <w:rPr>
          <w:rtl/>
        </w:rPr>
      </w:pPr>
      <w:r>
        <w:rPr>
          <w:rFonts w:hint="cs"/>
          <w:rtl/>
        </w:rPr>
        <w:t>گاهی ممکن است انسان به دلیل گناهی که انجام</w:t>
      </w:r>
      <w:r w:rsidR="00850650">
        <w:rPr>
          <w:rFonts w:hint="cs"/>
          <w:rtl/>
        </w:rPr>
        <w:t xml:space="preserve"> می‌</w:t>
      </w:r>
      <w:r>
        <w:rPr>
          <w:rFonts w:hint="cs"/>
          <w:rtl/>
        </w:rPr>
        <w:t>دهد از کل روزی یا بخشی از آن محروم شود. مانند</w:t>
      </w:r>
      <w:r w:rsidR="00FD7FF4">
        <w:rPr>
          <w:rFonts w:hint="cs"/>
          <w:rtl/>
        </w:rPr>
        <w:t xml:space="preserve"> آنچه </w:t>
      </w:r>
      <w:r>
        <w:rPr>
          <w:rFonts w:hint="cs"/>
          <w:rtl/>
        </w:rPr>
        <w:t>که در حدیث ثوبان به آن اشاره شده است. او از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نقل</w:t>
      </w:r>
      <w:r w:rsidR="00850650">
        <w:rPr>
          <w:rFonts w:hint="cs"/>
          <w:rtl/>
        </w:rPr>
        <w:t xml:space="preserve"> می‌</w:t>
      </w:r>
      <w:r>
        <w:rPr>
          <w:rFonts w:hint="cs"/>
          <w:rtl/>
        </w:rPr>
        <w:t xml:space="preserve">کند که فرمود: </w:t>
      </w:r>
      <w:r w:rsidRPr="00E11FF3">
        <w:rPr>
          <w:rStyle w:val="Char8"/>
          <w:rFonts w:hint="cs"/>
          <w:rtl/>
        </w:rPr>
        <w:t>«</w:t>
      </w:r>
      <w:r>
        <w:rPr>
          <w:rFonts w:hint="cs"/>
          <w:rtl/>
        </w:rPr>
        <w:t>گاهی شخصی به خاطر گناهی که انجام</w:t>
      </w:r>
      <w:r w:rsidR="00850650">
        <w:rPr>
          <w:rFonts w:hint="cs"/>
          <w:rtl/>
        </w:rPr>
        <w:t xml:space="preserve"> می‌</w:t>
      </w:r>
      <w:r>
        <w:rPr>
          <w:rFonts w:hint="cs"/>
          <w:rtl/>
        </w:rPr>
        <w:t>دهد از روزی محروم</w:t>
      </w:r>
      <w:r w:rsidR="00850650">
        <w:rPr>
          <w:rFonts w:hint="cs"/>
          <w:rtl/>
        </w:rPr>
        <w:t xml:space="preserve"> می‌</w:t>
      </w:r>
      <w:r>
        <w:rPr>
          <w:rFonts w:hint="cs"/>
          <w:rtl/>
        </w:rPr>
        <w:t>گردد</w:t>
      </w:r>
      <w:r w:rsidRPr="00E11FF3">
        <w:rPr>
          <w:rStyle w:val="Char8"/>
          <w:rFonts w:hint="cs"/>
          <w:rtl/>
        </w:rPr>
        <w:t>»</w:t>
      </w:r>
      <w:r w:rsidR="0073763C" w:rsidRPr="00FD7FF4">
        <w:rPr>
          <w:rFonts w:hint="cs"/>
          <w:vertAlign w:val="superscript"/>
          <w:rtl/>
        </w:rPr>
        <w:t>(</w:t>
      </w:r>
      <w:r w:rsidR="0073763C" w:rsidRPr="00FD7FF4">
        <w:rPr>
          <w:rStyle w:val="FootnoteReference"/>
          <w:rtl/>
        </w:rPr>
        <w:footnoteReference w:id="150"/>
      </w:r>
      <w:r w:rsidR="0073763C" w:rsidRPr="00FD7FF4">
        <w:rPr>
          <w:rFonts w:hint="cs"/>
          <w:vertAlign w:val="superscript"/>
          <w:rtl/>
        </w:rPr>
        <w:t>)</w:t>
      </w:r>
      <w:r>
        <w:rPr>
          <w:rFonts w:hint="cs"/>
          <w:rtl/>
        </w:rPr>
        <w:t>. عمر</w:t>
      </w:r>
      <w:r>
        <w:rPr>
          <w:rFonts w:hint="eastAsia"/>
          <w:rtl/>
        </w:rPr>
        <w:t>‌</w:t>
      </w:r>
      <w:r>
        <w:rPr>
          <w:rFonts w:hint="cs"/>
          <w:rtl/>
        </w:rPr>
        <w:t>بن خطاب</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Pr>
          <w:rFonts w:hint="cs"/>
          <w:rtl/>
        </w:rPr>
        <w:t>هم گفته</w:t>
      </w:r>
      <w:r w:rsidR="005574EC">
        <w:rPr>
          <w:rtl/>
        </w:rPr>
        <w:softHyphen/>
      </w:r>
      <w:r w:rsidR="005574EC">
        <w:rPr>
          <w:rFonts w:hint="cs"/>
          <w:rtl/>
        </w:rPr>
        <w:t>است</w:t>
      </w:r>
      <w:r>
        <w:rPr>
          <w:rFonts w:hint="cs"/>
          <w:rtl/>
        </w:rPr>
        <w:t xml:space="preserve">: </w:t>
      </w:r>
      <w:r w:rsidRPr="00E11FF3">
        <w:rPr>
          <w:rStyle w:val="Char8"/>
          <w:rFonts w:hint="cs"/>
          <w:rtl/>
        </w:rPr>
        <w:t>«</w:t>
      </w:r>
      <w:r>
        <w:rPr>
          <w:rFonts w:hint="cs"/>
          <w:rtl/>
        </w:rPr>
        <w:t>میان بنده‌ی خدا و روزی او ح</w:t>
      </w:r>
      <w:r w:rsidR="000F4A51">
        <w:rPr>
          <w:rFonts w:hint="cs"/>
          <w:rtl/>
        </w:rPr>
        <w:t>ج</w:t>
      </w:r>
      <w:r>
        <w:rPr>
          <w:rFonts w:hint="cs"/>
          <w:rtl/>
        </w:rPr>
        <w:t>ابی قرار دارد، اگر قانع بود و نفس او به</w:t>
      </w:r>
      <w:r w:rsidR="00FD7FF4">
        <w:rPr>
          <w:rFonts w:hint="cs"/>
          <w:rtl/>
        </w:rPr>
        <w:t xml:space="preserve"> آنچه </w:t>
      </w:r>
      <w:r>
        <w:rPr>
          <w:rFonts w:hint="cs"/>
          <w:rtl/>
        </w:rPr>
        <w:t>که خدا داده راضی شد، خداوند روزیش را به او</w:t>
      </w:r>
      <w:r w:rsidR="00850650">
        <w:rPr>
          <w:rFonts w:hint="cs"/>
          <w:rtl/>
        </w:rPr>
        <w:t xml:space="preserve"> می‌</w:t>
      </w:r>
      <w:r>
        <w:rPr>
          <w:rFonts w:hint="cs"/>
          <w:rtl/>
        </w:rPr>
        <w:t>دهد و اگر شتاب کرد و حجاب را پاره نمود، بیشتر از روزیش به او داده نمی‌شود</w:t>
      </w:r>
      <w:r w:rsidRPr="00E11FF3">
        <w:rPr>
          <w:rStyle w:val="Char8"/>
          <w:rFonts w:hint="cs"/>
          <w:rtl/>
        </w:rPr>
        <w:t>»</w:t>
      </w:r>
      <w:r w:rsidR="007F301E" w:rsidRPr="00FD7FF4">
        <w:rPr>
          <w:rFonts w:hint="cs"/>
          <w:vertAlign w:val="superscript"/>
          <w:rtl/>
        </w:rPr>
        <w:t>(</w:t>
      </w:r>
      <w:r w:rsidR="007F301E" w:rsidRPr="00FD7FF4">
        <w:rPr>
          <w:rStyle w:val="FootnoteReference"/>
          <w:rtl/>
        </w:rPr>
        <w:footnoteReference w:id="151"/>
      </w:r>
      <w:r w:rsidR="007F301E" w:rsidRPr="00FD7FF4">
        <w:rPr>
          <w:rFonts w:hint="cs"/>
          <w:vertAlign w:val="superscript"/>
          <w:rtl/>
        </w:rPr>
        <w:t>)</w:t>
      </w:r>
      <w:r>
        <w:rPr>
          <w:rFonts w:hint="cs"/>
          <w:rtl/>
        </w:rPr>
        <w:t>.</w:t>
      </w:r>
    </w:p>
    <w:p w:rsidR="001C15C6" w:rsidRDefault="000F4A51" w:rsidP="00430372">
      <w:pPr>
        <w:pStyle w:val="a8"/>
        <w:rPr>
          <w:rtl/>
        </w:rPr>
      </w:pPr>
      <w:r>
        <w:rPr>
          <w:rFonts w:hint="cs"/>
          <w:rtl/>
        </w:rPr>
        <w:t>حضرت عمر‌بن</w:t>
      </w:r>
      <w:r w:rsidR="001C15C6">
        <w:rPr>
          <w:rFonts w:hint="cs"/>
          <w:rtl/>
        </w:rPr>
        <w:t xml:space="preserve"> خطاب</w:t>
      </w:r>
      <w:r w:rsidR="00213446" w:rsidRPr="00213446">
        <w:rPr>
          <w:rFonts w:cs="CTraditional Arabic" w:hint="cs"/>
          <w:rtl/>
        </w:rPr>
        <w:t xml:space="preserve"> </w:t>
      </w:r>
      <w:r w:rsidR="00213446">
        <w:rPr>
          <w:rFonts w:cs="CTraditional Arabic" w:hint="cs"/>
          <w:rtl/>
        </w:rPr>
        <w:t>س</w:t>
      </w:r>
      <w:r w:rsidR="00213446">
        <w:rPr>
          <w:rFonts w:hint="cs"/>
          <w:rtl/>
        </w:rPr>
        <w:t xml:space="preserve"> </w:t>
      </w:r>
      <w:r w:rsidR="001C15C6">
        <w:rPr>
          <w:rFonts w:hint="cs"/>
          <w:rtl/>
        </w:rPr>
        <w:t>از پیامبر</w:t>
      </w:r>
      <w:r w:rsidR="00213446">
        <w:rPr>
          <w:rFonts w:hint="cs"/>
          <w:rtl/>
        </w:rPr>
        <w:t xml:space="preserve"> </w:t>
      </w:r>
      <w:r w:rsidR="00213446">
        <w:rPr>
          <w:rFonts w:cs="CTraditional Arabic" w:hint="cs"/>
          <w:rtl/>
        </w:rPr>
        <w:t>ج</w:t>
      </w:r>
      <w:r w:rsidR="00213446">
        <w:rPr>
          <w:rFonts w:hint="cs"/>
          <w:rtl/>
        </w:rPr>
        <w:t xml:space="preserve"> </w:t>
      </w:r>
      <w:r w:rsidR="001C15C6">
        <w:rPr>
          <w:rFonts w:hint="cs"/>
          <w:rtl/>
        </w:rPr>
        <w:t>روایت کرده که فرمو</w:t>
      </w:r>
      <w:r w:rsidR="009C33F2">
        <w:rPr>
          <w:rFonts w:hint="cs"/>
          <w:rtl/>
        </w:rPr>
        <w:t xml:space="preserve">د: </w:t>
      </w:r>
      <w:r w:rsidR="009C33F2" w:rsidRPr="00E11FF3">
        <w:rPr>
          <w:rStyle w:val="Char8"/>
          <w:rtl/>
        </w:rPr>
        <w:t>«</w:t>
      </w:r>
      <w:r w:rsidR="009C33F2">
        <w:rPr>
          <w:rFonts w:hint="cs"/>
          <w:rtl/>
        </w:rPr>
        <w:t>اگر شما آن‌گونه که شایسته خدا است بر او توکل می‌کردید، خداوند مانند پرنده‌ای که با رفت و آمد صبح و غروب [یعنی با کمترین تلاش] به او روزی می‌دهد به شما روزی می‌داد</w:t>
      </w:r>
      <w:r w:rsidR="009C33F2" w:rsidRPr="00E11FF3">
        <w:rPr>
          <w:rStyle w:val="Char8"/>
          <w:rtl/>
        </w:rPr>
        <w:t>»</w:t>
      </w:r>
      <w:r w:rsidR="00430372" w:rsidRPr="00FD7FF4">
        <w:rPr>
          <w:rFonts w:hint="cs"/>
          <w:vertAlign w:val="superscript"/>
          <w:rtl/>
        </w:rPr>
        <w:t>(</w:t>
      </w:r>
      <w:r w:rsidR="00430372" w:rsidRPr="00FD7FF4">
        <w:rPr>
          <w:rStyle w:val="FootnoteReference"/>
          <w:rtl/>
        </w:rPr>
        <w:footnoteReference w:id="152"/>
      </w:r>
      <w:r w:rsidR="00430372" w:rsidRPr="00FD7FF4">
        <w:rPr>
          <w:rFonts w:hint="cs"/>
          <w:vertAlign w:val="superscript"/>
          <w:rtl/>
        </w:rPr>
        <w:t>)</w:t>
      </w:r>
      <w:r w:rsidR="009C33F2">
        <w:rPr>
          <w:rFonts w:hint="cs"/>
          <w:rtl/>
        </w:rPr>
        <w:t>.</w:t>
      </w:r>
    </w:p>
    <w:p w:rsidR="009C33F2" w:rsidRPr="008037A0" w:rsidRDefault="009C33F2" w:rsidP="00BA1BFE">
      <w:pPr>
        <w:pStyle w:val="a8"/>
        <w:rPr>
          <w:spacing w:val="-4"/>
          <w:rtl/>
        </w:rPr>
      </w:pPr>
      <w:r w:rsidRPr="008037A0">
        <w:rPr>
          <w:rFonts w:hint="cs"/>
          <w:spacing w:val="-4"/>
          <w:rtl/>
        </w:rPr>
        <w:lastRenderedPageBreak/>
        <w:t xml:space="preserve">انس </w:t>
      </w:r>
      <w:r w:rsidRPr="008037A0">
        <w:rPr>
          <w:rFonts w:cs="CTraditional Arabic" w:hint="cs"/>
          <w:spacing w:val="-4"/>
          <w:rtl/>
        </w:rPr>
        <w:t>س</w:t>
      </w:r>
      <w:r w:rsidRPr="008037A0">
        <w:rPr>
          <w:rFonts w:hint="cs"/>
          <w:spacing w:val="-4"/>
          <w:rtl/>
        </w:rPr>
        <w:t xml:space="preserve"> از در سنن از پیامبر </w:t>
      </w:r>
      <w:r w:rsidRPr="008037A0">
        <w:rPr>
          <w:rFonts w:cs="CTraditional Arabic" w:hint="cs"/>
          <w:spacing w:val="-4"/>
          <w:rtl/>
        </w:rPr>
        <w:t>ج</w:t>
      </w:r>
      <w:r w:rsidRPr="008037A0">
        <w:rPr>
          <w:rFonts w:hint="cs"/>
          <w:spacing w:val="-4"/>
          <w:rtl/>
        </w:rPr>
        <w:t xml:space="preserve"> روایت کرده که فرمود: </w:t>
      </w:r>
      <w:r w:rsidRPr="008037A0">
        <w:rPr>
          <w:rStyle w:val="Char8"/>
          <w:spacing w:val="-4"/>
          <w:rtl/>
        </w:rPr>
        <w:t>«</w:t>
      </w:r>
      <w:r w:rsidRPr="008037A0">
        <w:rPr>
          <w:rFonts w:hint="cs"/>
          <w:spacing w:val="-4"/>
          <w:rtl/>
        </w:rPr>
        <w:t xml:space="preserve">هرکس هنگام خروج از منزل، بگوید: </w:t>
      </w:r>
      <w:r w:rsidRPr="008037A0">
        <w:rPr>
          <w:rStyle w:val="Char8"/>
          <w:spacing w:val="-4"/>
          <w:rtl/>
        </w:rPr>
        <w:t>«</w:t>
      </w:r>
      <w:r w:rsidR="00BA1BFE" w:rsidRPr="008037A0">
        <w:rPr>
          <w:rStyle w:val="Char3"/>
          <w:rFonts w:hint="eastAsia"/>
          <w:spacing w:val="-4"/>
          <w:rtl/>
        </w:rPr>
        <w:t>بِسْمِ</w:t>
      </w:r>
      <w:r w:rsidR="00BA1BFE" w:rsidRPr="008037A0">
        <w:rPr>
          <w:rStyle w:val="Char3"/>
          <w:spacing w:val="-4"/>
          <w:rtl/>
        </w:rPr>
        <w:t xml:space="preserve"> </w:t>
      </w:r>
      <w:r w:rsidR="00BA1BFE" w:rsidRPr="008037A0">
        <w:rPr>
          <w:rStyle w:val="Char3"/>
          <w:rFonts w:hint="eastAsia"/>
          <w:spacing w:val="-4"/>
          <w:rtl/>
        </w:rPr>
        <w:t>اللَّهِ</w:t>
      </w:r>
      <w:r w:rsidR="00BA1BFE" w:rsidRPr="008037A0">
        <w:rPr>
          <w:rStyle w:val="Char3"/>
          <w:spacing w:val="-4"/>
          <w:rtl/>
        </w:rPr>
        <w:t xml:space="preserve"> </w:t>
      </w:r>
      <w:r w:rsidR="00BA1BFE" w:rsidRPr="008037A0">
        <w:rPr>
          <w:rStyle w:val="Char3"/>
          <w:rFonts w:hint="eastAsia"/>
          <w:spacing w:val="-4"/>
          <w:rtl/>
        </w:rPr>
        <w:t>تَوَكَّلْتُ</w:t>
      </w:r>
      <w:r w:rsidR="00BA1BFE" w:rsidRPr="008037A0">
        <w:rPr>
          <w:rStyle w:val="Char3"/>
          <w:spacing w:val="-4"/>
          <w:rtl/>
        </w:rPr>
        <w:t xml:space="preserve"> </w:t>
      </w:r>
      <w:r w:rsidR="00BA1BFE" w:rsidRPr="008037A0">
        <w:rPr>
          <w:rStyle w:val="Char3"/>
          <w:rFonts w:hint="eastAsia"/>
          <w:spacing w:val="-4"/>
          <w:rtl/>
        </w:rPr>
        <w:t>عَلَى</w:t>
      </w:r>
      <w:r w:rsidR="00BA1BFE" w:rsidRPr="008037A0">
        <w:rPr>
          <w:rStyle w:val="Char3"/>
          <w:spacing w:val="-4"/>
          <w:rtl/>
        </w:rPr>
        <w:t xml:space="preserve"> </w:t>
      </w:r>
      <w:r w:rsidR="00BA1BFE" w:rsidRPr="008037A0">
        <w:rPr>
          <w:rStyle w:val="Char3"/>
          <w:rFonts w:hint="eastAsia"/>
          <w:spacing w:val="-4"/>
          <w:rtl/>
        </w:rPr>
        <w:t>اللَّهِ،</w:t>
      </w:r>
      <w:r w:rsidR="00BA1BFE" w:rsidRPr="008037A0">
        <w:rPr>
          <w:rStyle w:val="Char3"/>
          <w:spacing w:val="-4"/>
          <w:rtl/>
        </w:rPr>
        <w:t xml:space="preserve"> </w:t>
      </w:r>
      <w:r w:rsidR="00BA1BFE" w:rsidRPr="008037A0">
        <w:rPr>
          <w:rStyle w:val="Char3"/>
          <w:rFonts w:hint="eastAsia"/>
          <w:spacing w:val="-4"/>
          <w:rtl/>
        </w:rPr>
        <w:t>لا</w:t>
      </w:r>
      <w:r w:rsidR="00BA1BFE" w:rsidRPr="008037A0">
        <w:rPr>
          <w:rStyle w:val="Char3"/>
          <w:spacing w:val="-4"/>
          <w:rtl/>
        </w:rPr>
        <w:t xml:space="preserve"> </w:t>
      </w:r>
      <w:r w:rsidR="00BA1BFE" w:rsidRPr="008037A0">
        <w:rPr>
          <w:rStyle w:val="Char3"/>
          <w:rFonts w:hint="eastAsia"/>
          <w:spacing w:val="-4"/>
          <w:rtl/>
        </w:rPr>
        <w:t>حَوْلَ</w:t>
      </w:r>
      <w:r w:rsidR="00BA1BFE" w:rsidRPr="008037A0">
        <w:rPr>
          <w:rStyle w:val="Char3"/>
          <w:spacing w:val="-4"/>
          <w:rtl/>
        </w:rPr>
        <w:t xml:space="preserve"> </w:t>
      </w:r>
      <w:r w:rsidR="00BA1BFE" w:rsidRPr="008037A0">
        <w:rPr>
          <w:rStyle w:val="Char3"/>
          <w:rFonts w:hint="eastAsia"/>
          <w:spacing w:val="-4"/>
          <w:rtl/>
        </w:rPr>
        <w:t>وَلا</w:t>
      </w:r>
      <w:r w:rsidR="00BA1BFE" w:rsidRPr="008037A0">
        <w:rPr>
          <w:rStyle w:val="Char3"/>
          <w:spacing w:val="-4"/>
          <w:rtl/>
        </w:rPr>
        <w:t xml:space="preserve"> </w:t>
      </w:r>
      <w:r w:rsidR="00BA1BFE" w:rsidRPr="008037A0">
        <w:rPr>
          <w:rStyle w:val="Char3"/>
          <w:rFonts w:hint="eastAsia"/>
          <w:spacing w:val="-4"/>
          <w:rtl/>
        </w:rPr>
        <w:t>قُوَّةَ</w:t>
      </w:r>
      <w:r w:rsidR="00BA1BFE" w:rsidRPr="008037A0">
        <w:rPr>
          <w:rStyle w:val="Char3"/>
          <w:spacing w:val="-4"/>
          <w:rtl/>
        </w:rPr>
        <w:t xml:space="preserve"> </w:t>
      </w:r>
      <w:r w:rsidR="00BA1BFE" w:rsidRPr="008037A0">
        <w:rPr>
          <w:rStyle w:val="Char3"/>
          <w:rFonts w:hint="eastAsia"/>
          <w:spacing w:val="-4"/>
          <w:rtl/>
        </w:rPr>
        <w:t>إِلا</w:t>
      </w:r>
      <w:r w:rsidR="00BA1BFE" w:rsidRPr="008037A0">
        <w:rPr>
          <w:rStyle w:val="Char3"/>
          <w:spacing w:val="-4"/>
          <w:rtl/>
        </w:rPr>
        <w:t xml:space="preserve"> </w:t>
      </w:r>
      <w:r w:rsidR="00BA1BFE" w:rsidRPr="008037A0">
        <w:rPr>
          <w:rStyle w:val="Char3"/>
          <w:rFonts w:hint="eastAsia"/>
          <w:spacing w:val="-4"/>
          <w:rtl/>
        </w:rPr>
        <w:t>بِاللَّهِ</w:t>
      </w:r>
      <w:r w:rsidRPr="008037A0">
        <w:rPr>
          <w:rStyle w:val="Char8"/>
          <w:spacing w:val="-4"/>
          <w:rtl/>
        </w:rPr>
        <w:t>»</w:t>
      </w:r>
      <w:r w:rsidRPr="008037A0">
        <w:rPr>
          <w:rFonts w:hint="cs"/>
          <w:spacing w:val="-4"/>
          <w:rtl/>
        </w:rPr>
        <w:t xml:space="preserve"> در پاسخ او گفته می‌شود: کفایت شدی، هدایت شدی و حفاظت گشتی و شیطان از او کناره می‌گیرد</w:t>
      </w:r>
      <w:r w:rsidR="00E861AC" w:rsidRPr="008037A0">
        <w:rPr>
          <w:rFonts w:ascii="Traditional Arabic" w:hAnsi="Traditional Arabic" w:cs="Traditional Arabic"/>
          <w:spacing w:val="-4"/>
          <w:rtl/>
        </w:rPr>
        <w:t>»</w:t>
      </w:r>
      <w:r w:rsidRPr="008037A0">
        <w:rPr>
          <w:spacing w:val="-4"/>
          <w:vertAlign w:val="superscript"/>
          <w:rtl/>
        </w:rPr>
        <w:t>(</w:t>
      </w:r>
      <w:r w:rsidRPr="008037A0">
        <w:rPr>
          <w:rStyle w:val="FootnoteReference"/>
          <w:rFonts w:eastAsia="SimSun"/>
          <w:spacing w:val="-4"/>
          <w:rtl/>
        </w:rPr>
        <w:footnoteReference w:id="153"/>
      </w:r>
      <w:r w:rsidRPr="008037A0">
        <w:rPr>
          <w:spacing w:val="-4"/>
          <w:vertAlign w:val="superscript"/>
          <w:rtl/>
        </w:rPr>
        <w:t>)</w:t>
      </w:r>
      <w:r w:rsidRPr="008037A0">
        <w:rPr>
          <w:rFonts w:hint="cs"/>
          <w:spacing w:val="-4"/>
          <w:rtl/>
        </w:rPr>
        <w:t>.</w:t>
      </w:r>
    </w:p>
    <w:p w:rsidR="009C33F2" w:rsidRPr="00DA609A" w:rsidRDefault="009C33F2" w:rsidP="005574EC">
      <w:pPr>
        <w:pStyle w:val="a8"/>
        <w:rPr>
          <w:spacing w:val="-2"/>
          <w:rtl/>
        </w:rPr>
      </w:pPr>
      <w:r w:rsidRPr="00DA609A">
        <w:rPr>
          <w:rFonts w:hint="cs"/>
          <w:spacing w:val="-2"/>
          <w:rtl/>
        </w:rPr>
        <w:t xml:space="preserve">بدون شک، داشتن حسن نیت به پروردگار، بنده را به توکل کردن بر او، سپردن امور </w:t>
      </w:r>
      <w:r w:rsidR="00E861AC" w:rsidRPr="00DA609A">
        <w:rPr>
          <w:rFonts w:hint="cs"/>
          <w:spacing w:val="-2"/>
          <w:rtl/>
        </w:rPr>
        <w:t xml:space="preserve">به </w:t>
      </w:r>
      <w:r w:rsidRPr="00DA609A">
        <w:rPr>
          <w:rFonts w:hint="cs"/>
          <w:spacing w:val="-2"/>
          <w:rtl/>
        </w:rPr>
        <w:t xml:space="preserve">او، اعتماد به فضل و رحمت او، قناعت به روزی و مراعات شأن او وا می‌دارد. در این حال اگر </w:t>
      </w:r>
      <w:r w:rsidR="000F4A51" w:rsidRPr="00DA609A">
        <w:rPr>
          <w:rFonts w:hint="cs"/>
          <w:spacing w:val="-2"/>
          <w:rtl/>
        </w:rPr>
        <w:t>دنیا به بنده پشت کند نگران نمی‌</w:t>
      </w:r>
      <w:r w:rsidRPr="00DA609A">
        <w:rPr>
          <w:rFonts w:hint="cs"/>
          <w:spacing w:val="-2"/>
          <w:rtl/>
        </w:rPr>
        <w:t>شود، اگر بخشی از ثروتش را از دست دهد ناامید نمی‌گردد و اگر رو</w:t>
      </w:r>
      <w:r w:rsidR="00E861AC" w:rsidRPr="00DA609A">
        <w:rPr>
          <w:rFonts w:hint="cs"/>
          <w:spacing w:val="-2"/>
          <w:rtl/>
        </w:rPr>
        <w:t>زیش کم شود، غمگین و ناراحت نمی‌</w:t>
      </w:r>
      <w:r w:rsidRPr="00DA609A">
        <w:rPr>
          <w:rFonts w:hint="cs"/>
          <w:spacing w:val="-2"/>
          <w:rtl/>
        </w:rPr>
        <w:t>ش</w:t>
      </w:r>
      <w:r w:rsidR="00E861AC" w:rsidRPr="00DA609A">
        <w:rPr>
          <w:rFonts w:hint="cs"/>
          <w:spacing w:val="-2"/>
          <w:rtl/>
        </w:rPr>
        <w:t>و</w:t>
      </w:r>
      <w:r w:rsidRPr="00DA609A">
        <w:rPr>
          <w:rFonts w:hint="cs"/>
          <w:spacing w:val="-2"/>
          <w:rtl/>
        </w:rPr>
        <w:t>د و این مسئله باعث نمی‌گردد که امیدش را به خدای تعالی از دست بدهد و مانند ملحدان و انسان</w:t>
      </w:r>
      <w:r w:rsidR="000F4A51" w:rsidRPr="00DA609A">
        <w:rPr>
          <w:rFonts w:hint="eastAsia"/>
          <w:spacing w:val="-2"/>
          <w:rtl/>
        </w:rPr>
        <w:t>‌</w:t>
      </w:r>
      <w:r w:rsidRPr="00DA609A">
        <w:rPr>
          <w:rFonts w:hint="cs"/>
          <w:spacing w:val="-2"/>
          <w:rtl/>
        </w:rPr>
        <w:t>های نافرمان و دور از خدا رفتار</w:t>
      </w:r>
      <w:r w:rsidR="00850650" w:rsidRPr="00DA609A">
        <w:rPr>
          <w:rFonts w:hint="cs"/>
          <w:spacing w:val="-2"/>
          <w:rtl/>
        </w:rPr>
        <w:t xml:space="preserve"> </w:t>
      </w:r>
      <w:r w:rsidR="000F4A51" w:rsidRPr="00DA609A">
        <w:rPr>
          <w:rFonts w:hint="cs"/>
          <w:spacing w:val="-2"/>
          <w:rtl/>
        </w:rPr>
        <w:t>ن</w:t>
      </w:r>
      <w:r w:rsidR="00850650" w:rsidRPr="00DA609A">
        <w:rPr>
          <w:rFonts w:hint="cs"/>
          <w:spacing w:val="-2"/>
          <w:rtl/>
        </w:rPr>
        <w:t>می‌</w:t>
      </w:r>
      <w:r w:rsidRPr="00DA609A">
        <w:rPr>
          <w:rFonts w:hint="cs"/>
          <w:spacing w:val="-2"/>
          <w:rtl/>
        </w:rPr>
        <w:t>کند که به محض تنگ</w:t>
      </w:r>
      <w:r w:rsidR="005574EC">
        <w:rPr>
          <w:spacing w:val="-2"/>
          <w:rtl/>
        </w:rPr>
        <w:softHyphen/>
      </w:r>
      <w:r w:rsidRPr="00DA609A">
        <w:rPr>
          <w:rFonts w:hint="cs"/>
          <w:spacing w:val="-2"/>
          <w:rtl/>
        </w:rPr>
        <w:t>دستی و فقر دست به خودکشی</w:t>
      </w:r>
      <w:r w:rsidR="00850650" w:rsidRPr="00DA609A">
        <w:rPr>
          <w:rFonts w:hint="cs"/>
          <w:spacing w:val="-2"/>
          <w:rtl/>
        </w:rPr>
        <w:t xml:space="preserve"> می‌</w:t>
      </w:r>
      <w:r w:rsidRPr="00DA609A">
        <w:rPr>
          <w:rFonts w:hint="cs"/>
          <w:spacing w:val="-2"/>
          <w:rtl/>
        </w:rPr>
        <w:t>زنند، بلکه چنین انسانی به خدای خود خوش</w:t>
      </w:r>
      <w:r w:rsidR="005574EC">
        <w:rPr>
          <w:spacing w:val="-2"/>
          <w:rtl/>
        </w:rPr>
        <w:softHyphen/>
      </w:r>
      <w:r w:rsidRPr="00DA609A">
        <w:rPr>
          <w:rFonts w:hint="cs"/>
          <w:spacing w:val="-2"/>
          <w:rtl/>
        </w:rPr>
        <w:t xml:space="preserve">بین است، به </w:t>
      </w:r>
      <w:r w:rsidR="005574EC">
        <w:rPr>
          <w:rFonts w:hint="cs"/>
          <w:spacing w:val="-2"/>
          <w:rtl/>
        </w:rPr>
        <w:t>ر</w:t>
      </w:r>
      <w:r w:rsidRPr="00DA609A">
        <w:rPr>
          <w:rFonts w:hint="cs"/>
          <w:spacing w:val="-2"/>
          <w:rtl/>
        </w:rPr>
        <w:t>و</w:t>
      </w:r>
      <w:r w:rsidR="005574EC">
        <w:rPr>
          <w:rFonts w:hint="cs"/>
          <w:spacing w:val="-2"/>
          <w:rtl/>
        </w:rPr>
        <w:t>ز</w:t>
      </w:r>
      <w:r w:rsidRPr="00DA609A">
        <w:rPr>
          <w:rFonts w:hint="cs"/>
          <w:spacing w:val="-2"/>
          <w:rtl/>
        </w:rPr>
        <w:t>ی پروردگار امیدوار است و انتظار خبر دارد، به شیوه نیکو بر خدا توکل</w:t>
      </w:r>
      <w:r w:rsidR="00850650" w:rsidRPr="00DA609A">
        <w:rPr>
          <w:rFonts w:hint="cs"/>
          <w:spacing w:val="-2"/>
          <w:rtl/>
        </w:rPr>
        <w:t xml:space="preserve"> می‌</w:t>
      </w:r>
      <w:r w:rsidR="000668A6" w:rsidRPr="00DA609A">
        <w:rPr>
          <w:rFonts w:hint="cs"/>
          <w:spacing w:val="-2"/>
          <w:rtl/>
        </w:rPr>
        <w:t>کند و در دعاهایش خد</w:t>
      </w:r>
      <w:r w:rsidRPr="00DA609A">
        <w:rPr>
          <w:rFonts w:hint="cs"/>
          <w:spacing w:val="-2"/>
          <w:rtl/>
        </w:rPr>
        <w:t>ا</w:t>
      </w:r>
      <w:r w:rsidR="000668A6" w:rsidRPr="00DA609A">
        <w:rPr>
          <w:rFonts w:hint="cs"/>
          <w:spacing w:val="-2"/>
          <w:rtl/>
        </w:rPr>
        <w:t xml:space="preserve"> </w:t>
      </w:r>
      <w:r w:rsidRPr="00DA609A">
        <w:rPr>
          <w:rFonts w:hint="cs"/>
          <w:spacing w:val="-2"/>
          <w:rtl/>
        </w:rPr>
        <w:t>ر</w:t>
      </w:r>
      <w:r w:rsidR="000668A6" w:rsidRPr="00DA609A">
        <w:rPr>
          <w:rFonts w:hint="cs"/>
          <w:spacing w:val="-2"/>
          <w:rtl/>
        </w:rPr>
        <w:t>ا</w:t>
      </w:r>
      <w:r w:rsidRPr="00DA609A">
        <w:rPr>
          <w:rFonts w:hint="cs"/>
          <w:spacing w:val="-2"/>
          <w:rtl/>
        </w:rPr>
        <w:t xml:space="preserve"> بسیار فرا</w:t>
      </w:r>
      <w:r w:rsidR="00850650" w:rsidRPr="00DA609A">
        <w:rPr>
          <w:rFonts w:hint="cs"/>
          <w:spacing w:val="-2"/>
          <w:rtl/>
        </w:rPr>
        <w:t xml:space="preserve"> می‌</w:t>
      </w:r>
      <w:r w:rsidRPr="00DA609A">
        <w:rPr>
          <w:rFonts w:hint="cs"/>
          <w:spacing w:val="-2"/>
          <w:rtl/>
        </w:rPr>
        <w:t>خواند،</w:t>
      </w:r>
      <w:r w:rsidR="00E861AC" w:rsidRPr="00DA609A">
        <w:rPr>
          <w:rFonts w:hint="cs"/>
          <w:spacing w:val="-2"/>
          <w:rtl/>
        </w:rPr>
        <w:t xml:space="preserve"> او مانند شخصی است که پادشاه در</w:t>
      </w:r>
      <w:r w:rsidRPr="00DA609A">
        <w:rPr>
          <w:rFonts w:hint="cs"/>
          <w:spacing w:val="-2"/>
          <w:rtl/>
        </w:rPr>
        <w:t>همی به او داد اما از او دزدیدند، حاکم به او گفت: نزد من چندین برابر</w:t>
      </w:r>
      <w:r w:rsidR="000668A6" w:rsidRPr="00DA609A">
        <w:rPr>
          <w:rFonts w:hint="cs"/>
          <w:spacing w:val="-2"/>
          <w:rtl/>
        </w:rPr>
        <w:t xml:space="preserve"> </w:t>
      </w:r>
      <w:r w:rsidRPr="00DA609A">
        <w:rPr>
          <w:rFonts w:hint="cs"/>
          <w:spacing w:val="-2"/>
          <w:rtl/>
        </w:rPr>
        <w:t>بیشتر از آن وجود دارد پس به درهم دزدیده شده اهمیت نده و هرگاه نزد من آمدی از خزینه</w:t>
      </w:r>
      <w:r w:rsidRPr="00DA609A">
        <w:rPr>
          <w:rFonts w:hint="eastAsia"/>
          <w:spacing w:val="-2"/>
          <w:rtl/>
        </w:rPr>
        <w:t>‌</w:t>
      </w:r>
      <w:r w:rsidRPr="00DA609A">
        <w:rPr>
          <w:rFonts w:hint="cs"/>
          <w:spacing w:val="-2"/>
          <w:rtl/>
        </w:rPr>
        <w:t>های خود چند برابر آن را به تو</w:t>
      </w:r>
      <w:r w:rsidR="00850650" w:rsidRPr="00DA609A">
        <w:rPr>
          <w:rFonts w:hint="cs"/>
          <w:spacing w:val="-2"/>
          <w:rtl/>
        </w:rPr>
        <w:t xml:space="preserve"> می‌</w:t>
      </w:r>
      <w:r w:rsidRPr="00DA609A">
        <w:rPr>
          <w:rFonts w:hint="cs"/>
          <w:spacing w:val="-2"/>
          <w:rtl/>
        </w:rPr>
        <w:t>بخشم. اگر این شخص به صحت و درستی گفته حاکم آگاه باشد و به آن اطمینان پیدا کند و بداند که گنجینه</w:t>
      </w:r>
      <w:r w:rsidR="00850650" w:rsidRPr="00DA609A">
        <w:rPr>
          <w:rFonts w:hint="cs"/>
          <w:spacing w:val="-2"/>
          <w:rtl/>
        </w:rPr>
        <w:t>‌ها</w:t>
      </w:r>
      <w:r w:rsidRPr="00DA609A">
        <w:rPr>
          <w:rFonts w:hint="cs"/>
          <w:spacing w:val="-2"/>
          <w:rtl/>
        </w:rPr>
        <w:t>ی حاکم از آن درهم</w:t>
      </w:r>
      <w:r w:rsidR="00850650" w:rsidRPr="00DA609A">
        <w:rPr>
          <w:rFonts w:hint="cs"/>
          <w:spacing w:val="-2"/>
          <w:rtl/>
        </w:rPr>
        <w:t>‌ها</w:t>
      </w:r>
      <w:r w:rsidRPr="00DA609A">
        <w:rPr>
          <w:rFonts w:hint="cs"/>
          <w:spacing w:val="-2"/>
          <w:rtl/>
        </w:rPr>
        <w:t xml:space="preserve"> لبریز است، دزدیده شدن آن یک درهم او را نگران</w:t>
      </w:r>
      <w:r w:rsidR="00850650" w:rsidRPr="00DA609A">
        <w:rPr>
          <w:rFonts w:hint="cs"/>
          <w:spacing w:val="-2"/>
          <w:rtl/>
        </w:rPr>
        <w:t xml:space="preserve"> نمی‌</w:t>
      </w:r>
      <w:r w:rsidRPr="00DA609A">
        <w:rPr>
          <w:rFonts w:hint="cs"/>
          <w:spacing w:val="-2"/>
          <w:rtl/>
        </w:rPr>
        <w:t>کند. بنده خدا همواره باید این آیه را به یاد داشته باشد:</w:t>
      </w:r>
    </w:p>
    <w:p w:rsidR="006E6B2E" w:rsidRPr="00D56774" w:rsidRDefault="006E6B2E" w:rsidP="0024385B">
      <w:pPr>
        <w:pStyle w:val="af1"/>
        <w:rPr>
          <w:rStyle w:val="Char4"/>
          <w:rtl/>
        </w:rPr>
      </w:pPr>
      <w:r w:rsidRPr="00AB7196">
        <w:rPr>
          <w:rStyle w:val="Char8"/>
          <w:rtl/>
        </w:rPr>
        <w:t>﴿</w:t>
      </w:r>
      <w:r w:rsidRPr="0024385B">
        <w:rPr>
          <w:rtl/>
        </w:rPr>
        <w:t>مَن كَانَ يُؤۡمِنُ بِ</w:t>
      </w:r>
      <w:r w:rsidRPr="0024385B">
        <w:rPr>
          <w:rFonts w:hint="cs"/>
          <w:rtl/>
        </w:rPr>
        <w:t>ٱ</w:t>
      </w:r>
      <w:r w:rsidRPr="0024385B">
        <w:rPr>
          <w:rFonts w:hint="eastAsia"/>
          <w:rtl/>
        </w:rPr>
        <w:t>للَّهِ</w:t>
      </w:r>
      <w:r w:rsidRPr="0024385B">
        <w:rPr>
          <w:rtl/>
        </w:rPr>
        <w:t xml:space="preserve"> وَ</w:t>
      </w:r>
      <w:r w:rsidRPr="0024385B">
        <w:rPr>
          <w:rFonts w:hint="cs"/>
          <w:rtl/>
        </w:rPr>
        <w:t>ٱ</w:t>
      </w:r>
      <w:r w:rsidRPr="0024385B">
        <w:rPr>
          <w:rFonts w:hint="eastAsia"/>
          <w:rtl/>
        </w:rPr>
        <w:t>لۡيَوۡمِ</w:t>
      </w:r>
      <w:r w:rsidRPr="0024385B">
        <w:rPr>
          <w:rtl/>
        </w:rPr>
        <w:t xml:space="preserve"> </w:t>
      </w:r>
      <w:r w:rsidRPr="0024385B">
        <w:rPr>
          <w:rFonts w:hint="cs"/>
          <w:rtl/>
        </w:rPr>
        <w:t>ٱ</w:t>
      </w:r>
      <w:r w:rsidRPr="0024385B">
        <w:rPr>
          <w:rFonts w:hint="eastAsia"/>
          <w:rtl/>
        </w:rPr>
        <w:t>لۡأٓخِرِۚ</w:t>
      </w:r>
      <w:r w:rsidRPr="0024385B">
        <w:rPr>
          <w:rtl/>
        </w:rPr>
        <w:t xml:space="preserve"> وَمَن يَتَّقِ </w:t>
      </w:r>
      <w:r w:rsidRPr="0024385B">
        <w:rPr>
          <w:rFonts w:hint="cs"/>
          <w:rtl/>
        </w:rPr>
        <w:t>ٱ</w:t>
      </w:r>
      <w:r w:rsidRPr="0024385B">
        <w:rPr>
          <w:rFonts w:hint="eastAsia"/>
          <w:rtl/>
        </w:rPr>
        <w:t>للَّهَ</w:t>
      </w:r>
      <w:r w:rsidRPr="0024385B">
        <w:rPr>
          <w:rtl/>
        </w:rPr>
        <w:t xml:space="preserve"> يَجۡعَل لَّهُ</w:t>
      </w:r>
      <w:r w:rsidRPr="0024385B">
        <w:rPr>
          <w:rFonts w:hint="cs"/>
          <w:rtl/>
        </w:rPr>
        <w:t>ۥ</w:t>
      </w:r>
      <w:r w:rsidRPr="0024385B">
        <w:rPr>
          <w:rtl/>
        </w:rPr>
        <w:t xml:space="preserve"> مَخۡرَجٗا</w:t>
      </w:r>
      <w:r w:rsidRPr="00AB7196">
        <w:rPr>
          <w:rStyle w:val="Char8"/>
          <w:rFonts w:hint="cs"/>
          <w:rtl/>
        </w:rPr>
        <w:t>﴾</w:t>
      </w:r>
      <w:r>
        <w:rPr>
          <w:rFonts w:ascii="Times New Roman" w:cs="Arial"/>
          <w:szCs w:val="24"/>
          <w:rtl/>
        </w:rPr>
        <w:t xml:space="preserve"> </w:t>
      </w:r>
      <w:r w:rsidRPr="006E6B2E">
        <w:rPr>
          <w:rStyle w:val="Char6"/>
          <w:rtl/>
        </w:rPr>
        <w:t>[الطلاق: 2]</w:t>
      </w:r>
      <w:r w:rsidRPr="00D56774">
        <w:rPr>
          <w:rStyle w:val="Char4"/>
          <w:rFonts w:hint="cs"/>
          <w:rtl/>
        </w:rPr>
        <w:t>.</w:t>
      </w:r>
    </w:p>
    <w:p w:rsidR="00E30DC6" w:rsidRPr="00E30DC6" w:rsidRDefault="009C33F2" w:rsidP="000668A6">
      <w:pPr>
        <w:pStyle w:val="ab"/>
        <w:rPr>
          <w:rStyle w:val="Char4"/>
          <w:rtl/>
        </w:rPr>
      </w:pPr>
      <w:r w:rsidRPr="00E11FF3">
        <w:rPr>
          <w:rStyle w:val="Char8"/>
          <w:rFonts w:hint="cs"/>
          <w:rtl/>
        </w:rPr>
        <w:t>«</w:t>
      </w:r>
      <w:r w:rsidR="000668A6">
        <w:rPr>
          <w:rFonts w:hint="cs"/>
          <w:rtl/>
        </w:rPr>
        <w:t>هر</w:t>
      </w:r>
      <w:r w:rsidRPr="00433983">
        <w:rPr>
          <w:rFonts w:hint="cs"/>
          <w:rtl/>
        </w:rPr>
        <w:t>کس خداترس و پرهیزکار شود خدا راه بیرون شدن (از عهده گناهان و بلا و حوداث سخت عالم)</w:t>
      </w:r>
      <w:r w:rsidR="000668A6">
        <w:rPr>
          <w:rFonts w:hint="cs"/>
          <w:rtl/>
        </w:rPr>
        <w:t xml:space="preserve"> </w:t>
      </w:r>
      <w:r w:rsidRPr="00433983">
        <w:rPr>
          <w:rFonts w:hint="cs"/>
          <w:rtl/>
        </w:rPr>
        <w:t>را بر او</w:t>
      </w:r>
      <w:r w:rsidR="00850650">
        <w:rPr>
          <w:rFonts w:hint="cs"/>
          <w:rtl/>
        </w:rPr>
        <w:t xml:space="preserve"> می‌</w:t>
      </w:r>
      <w:r w:rsidRPr="00433983">
        <w:rPr>
          <w:rFonts w:hint="cs"/>
          <w:rtl/>
        </w:rPr>
        <w:t>گشاید</w:t>
      </w:r>
      <w:r w:rsidRPr="00E11FF3">
        <w:rPr>
          <w:rStyle w:val="Char8"/>
          <w:rFonts w:hint="cs"/>
          <w:rtl/>
        </w:rPr>
        <w:t>»</w:t>
      </w:r>
      <w:r w:rsidR="00E30DC6" w:rsidRPr="00E30DC6">
        <w:rPr>
          <w:rStyle w:val="Char4"/>
          <w:rFonts w:hint="cs"/>
          <w:rtl/>
        </w:rPr>
        <w:t>.</w:t>
      </w:r>
    </w:p>
    <w:p w:rsidR="009C33F2" w:rsidRDefault="009C33F2" w:rsidP="00E861AC">
      <w:pPr>
        <w:pStyle w:val="a8"/>
        <w:rPr>
          <w:rtl/>
        </w:rPr>
      </w:pPr>
      <w:r>
        <w:rPr>
          <w:rFonts w:hint="cs"/>
          <w:rtl/>
        </w:rPr>
        <w:t xml:space="preserve">و نیز </w:t>
      </w:r>
      <w:r w:rsidR="00E861AC">
        <w:rPr>
          <w:rFonts w:hint="cs"/>
          <w:rtl/>
        </w:rPr>
        <w:t xml:space="preserve">این </w:t>
      </w:r>
      <w:r>
        <w:rPr>
          <w:rFonts w:hint="cs"/>
          <w:rtl/>
        </w:rPr>
        <w:t>گفته</w:t>
      </w:r>
      <w:r>
        <w:rPr>
          <w:rFonts w:hint="eastAsia"/>
          <w:rtl/>
        </w:rPr>
        <w:t>‌</w:t>
      </w:r>
      <w:r>
        <w:rPr>
          <w:rFonts w:hint="cs"/>
          <w:rtl/>
        </w:rPr>
        <w:t>ی قرآن را:</w:t>
      </w:r>
    </w:p>
    <w:p w:rsidR="00E30DC6" w:rsidRPr="00E30DC6" w:rsidRDefault="006E6B2E" w:rsidP="001C7840">
      <w:pPr>
        <w:pStyle w:val="ab"/>
        <w:rPr>
          <w:rStyle w:val="Char4"/>
          <w:rtl/>
        </w:rPr>
      </w:pPr>
      <w:r w:rsidRPr="00AB7196">
        <w:rPr>
          <w:rStyle w:val="Char8"/>
          <w:rtl/>
        </w:rPr>
        <w:t>﴿</w:t>
      </w:r>
      <w:r w:rsidRPr="000668A6">
        <w:rPr>
          <w:rStyle w:val="Chard"/>
          <w:rtl/>
        </w:rPr>
        <w:t xml:space="preserve">وَمَن يَتَّقِ </w:t>
      </w:r>
      <w:r w:rsidRPr="000668A6">
        <w:rPr>
          <w:rStyle w:val="Chard"/>
          <w:rFonts w:hint="cs"/>
          <w:rtl/>
        </w:rPr>
        <w:t>ٱ</w:t>
      </w:r>
      <w:r w:rsidRPr="000668A6">
        <w:rPr>
          <w:rStyle w:val="Chard"/>
          <w:rFonts w:hint="eastAsia"/>
          <w:rtl/>
        </w:rPr>
        <w:t>للَّهَ</w:t>
      </w:r>
      <w:r w:rsidRPr="000668A6">
        <w:rPr>
          <w:rStyle w:val="Chard"/>
          <w:rtl/>
        </w:rPr>
        <w:t xml:space="preserve"> يَجۡعَل لَّهُ</w:t>
      </w:r>
      <w:r w:rsidRPr="000668A6">
        <w:rPr>
          <w:rStyle w:val="Chard"/>
          <w:rFonts w:hint="cs"/>
          <w:rtl/>
        </w:rPr>
        <w:t>ۥ</w:t>
      </w:r>
      <w:r w:rsidRPr="000668A6">
        <w:rPr>
          <w:rStyle w:val="Chard"/>
          <w:rtl/>
        </w:rPr>
        <w:t xml:space="preserve"> مِنۡ أَمۡرِهِ</w:t>
      </w:r>
      <w:r w:rsidRPr="000668A6">
        <w:rPr>
          <w:rStyle w:val="Chard"/>
          <w:rFonts w:hint="cs"/>
          <w:rtl/>
        </w:rPr>
        <w:t>ۦ</w:t>
      </w:r>
      <w:r w:rsidRPr="000668A6">
        <w:rPr>
          <w:rStyle w:val="Chard"/>
          <w:rtl/>
        </w:rPr>
        <w:t xml:space="preserve"> يُسۡرٗا</w:t>
      </w:r>
      <w:r w:rsidRPr="00AB7196">
        <w:rPr>
          <w:rStyle w:val="Char8"/>
          <w:rFonts w:hint="cs"/>
          <w:rtl/>
        </w:rPr>
        <w:t>﴾</w:t>
      </w:r>
      <w:r w:rsidRPr="000668A6">
        <w:rPr>
          <w:rStyle w:val="Char4"/>
          <w:rtl/>
        </w:rPr>
        <w:t xml:space="preserve"> </w:t>
      </w:r>
      <w:r w:rsidRPr="000668A6">
        <w:rPr>
          <w:rStyle w:val="Char6"/>
          <w:rtl/>
        </w:rPr>
        <w:t>[الطلاق: 4]</w:t>
      </w:r>
      <w:r w:rsidR="00E30DC6" w:rsidRPr="00E30DC6">
        <w:rPr>
          <w:rStyle w:val="Char4"/>
          <w:rFonts w:hint="cs"/>
          <w:rtl/>
        </w:rPr>
        <w:t>.</w:t>
      </w:r>
    </w:p>
    <w:p w:rsidR="00E30DC6" w:rsidRPr="00E30DC6" w:rsidRDefault="001C7840" w:rsidP="000668A6">
      <w:pPr>
        <w:pStyle w:val="ab"/>
        <w:rPr>
          <w:rStyle w:val="Char4"/>
          <w:rtl/>
        </w:rPr>
      </w:pPr>
      <w:r w:rsidRPr="00E11FF3">
        <w:rPr>
          <w:rStyle w:val="Char8"/>
          <w:rFonts w:hint="cs"/>
          <w:rtl/>
        </w:rPr>
        <w:t>«</w:t>
      </w:r>
      <w:r w:rsidR="00506673">
        <w:rPr>
          <w:rFonts w:hint="cs"/>
          <w:rtl/>
        </w:rPr>
        <w:t>و هر</w:t>
      </w:r>
      <w:r>
        <w:rPr>
          <w:rFonts w:hint="cs"/>
          <w:rtl/>
        </w:rPr>
        <w:t>که</w:t>
      </w:r>
      <w:r w:rsidR="009C33F2">
        <w:rPr>
          <w:rFonts w:hint="cs"/>
          <w:rtl/>
        </w:rPr>
        <w:t xml:space="preserve"> متقی و خداترس باشد خدا (م</w:t>
      </w:r>
      <w:r>
        <w:rPr>
          <w:rFonts w:hint="cs"/>
          <w:rtl/>
        </w:rPr>
        <w:t>شکلات) کار او را آسان</w:t>
      </w:r>
      <w:r w:rsidR="00850650">
        <w:rPr>
          <w:rFonts w:hint="cs"/>
          <w:rtl/>
        </w:rPr>
        <w:t xml:space="preserve"> می‌</w:t>
      </w:r>
      <w:r>
        <w:rPr>
          <w:rFonts w:hint="cs"/>
          <w:rtl/>
        </w:rPr>
        <w:t>گرداند</w:t>
      </w:r>
      <w:r w:rsidRPr="00E11FF3">
        <w:rPr>
          <w:rStyle w:val="Char8"/>
          <w:rFonts w:hint="cs"/>
          <w:rtl/>
        </w:rPr>
        <w:t>»</w:t>
      </w:r>
      <w:r w:rsidR="00E30DC6" w:rsidRPr="00E30DC6">
        <w:rPr>
          <w:rStyle w:val="Char4"/>
          <w:rFonts w:hint="cs"/>
          <w:rtl/>
        </w:rPr>
        <w:t>.</w:t>
      </w:r>
    </w:p>
    <w:p w:rsidR="009C33F2" w:rsidRDefault="009C33F2" w:rsidP="000668A6">
      <w:pPr>
        <w:pStyle w:val="a8"/>
        <w:rPr>
          <w:rtl/>
        </w:rPr>
      </w:pPr>
      <w:r>
        <w:rPr>
          <w:rFonts w:hint="cs"/>
          <w:rtl/>
        </w:rPr>
        <w:t>این که مرد</w:t>
      </w:r>
      <w:r w:rsidR="001C7840">
        <w:rPr>
          <w:rFonts w:hint="cs"/>
          <w:rtl/>
        </w:rPr>
        <w:t xml:space="preserve">م در غرب به هنگام مشکلات و </w:t>
      </w:r>
      <w:r w:rsidR="001C7840" w:rsidRPr="001C7840">
        <w:rPr>
          <w:rFonts w:hint="cs"/>
          <w:rtl/>
        </w:rPr>
        <w:t>سختی</w:t>
      </w:r>
      <w:r w:rsidR="005322C7">
        <w:rPr>
          <w:rFonts w:hint="eastAsia"/>
          <w:rtl/>
        </w:rPr>
        <w:t>‌</w:t>
      </w:r>
      <w:r w:rsidRPr="001C7840">
        <w:rPr>
          <w:rFonts w:hint="cs"/>
          <w:rtl/>
        </w:rPr>
        <w:t>ها</w:t>
      </w:r>
      <w:r>
        <w:rPr>
          <w:rFonts w:hint="cs"/>
          <w:rtl/>
        </w:rPr>
        <w:t xml:space="preserve"> به خودکشی پناه</w:t>
      </w:r>
      <w:r w:rsidR="00850650">
        <w:rPr>
          <w:rFonts w:hint="cs"/>
          <w:rtl/>
        </w:rPr>
        <w:t xml:space="preserve"> می‌</w:t>
      </w:r>
      <w:r>
        <w:rPr>
          <w:rFonts w:hint="cs"/>
          <w:rtl/>
        </w:rPr>
        <w:t>برند به پوچی و بیهودگی بر</w:t>
      </w:r>
      <w:r w:rsidR="00850650">
        <w:rPr>
          <w:rFonts w:hint="cs"/>
          <w:rtl/>
        </w:rPr>
        <w:t xml:space="preserve"> می‌</w:t>
      </w:r>
      <w:r>
        <w:rPr>
          <w:rFonts w:hint="cs"/>
          <w:rtl/>
        </w:rPr>
        <w:t xml:space="preserve">گردد که تمدن اروپایی به آن دچار شده است و مردم در </w:t>
      </w:r>
      <w:r>
        <w:rPr>
          <w:rFonts w:hint="cs"/>
          <w:rtl/>
        </w:rPr>
        <w:lastRenderedPageBreak/>
        <w:t>نتیجه</w:t>
      </w:r>
      <w:r>
        <w:rPr>
          <w:rFonts w:hint="eastAsia"/>
          <w:rtl/>
        </w:rPr>
        <w:t>‌</w:t>
      </w:r>
      <w:r>
        <w:rPr>
          <w:rFonts w:hint="cs"/>
          <w:rtl/>
        </w:rPr>
        <w:t>ی آن از پروردگار و خالق خود بریده</w:t>
      </w:r>
      <w:r>
        <w:rPr>
          <w:rFonts w:hint="eastAsia"/>
          <w:rtl/>
        </w:rPr>
        <w:t>‌</w:t>
      </w:r>
      <w:r>
        <w:rPr>
          <w:rFonts w:hint="cs"/>
          <w:rtl/>
        </w:rPr>
        <w:t>اند و معانی توحید و توکل در قلب آنان محو گشته است. به همین دلیل آنان هنگام مواجهه با مشکلات سخت روانی به خودشان پناه</w:t>
      </w:r>
      <w:r w:rsidR="00850650">
        <w:rPr>
          <w:rFonts w:hint="cs"/>
          <w:rtl/>
        </w:rPr>
        <w:t xml:space="preserve"> می‌</w:t>
      </w:r>
      <w:r>
        <w:rPr>
          <w:rFonts w:hint="cs"/>
          <w:rtl/>
        </w:rPr>
        <w:t>برند که نفس هم قادر به پذیرش آن نیست و عرصه به آنان تنگ</w:t>
      </w:r>
      <w:r w:rsidR="00850650">
        <w:rPr>
          <w:rFonts w:hint="cs"/>
          <w:rtl/>
        </w:rPr>
        <w:t xml:space="preserve"> می‌</w:t>
      </w:r>
      <w:r>
        <w:rPr>
          <w:rFonts w:hint="cs"/>
          <w:rtl/>
        </w:rPr>
        <w:t>گردد، زیرا برای گریز از خشم خدا هیچ پناهگاهی جز خدا نیست، بر این اساس هزاران نفر در اروپا با خودکشی زندگی</w:t>
      </w:r>
      <w:r w:rsidR="000668A6">
        <w:rPr>
          <w:rFonts w:hint="eastAsia"/>
          <w:rtl/>
        </w:rPr>
        <w:t>‌</w:t>
      </w:r>
      <w:r>
        <w:rPr>
          <w:rFonts w:hint="cs"/>
          <w:rtl/>
        </w:rPr>
        <w:t>شان پایان</w:t>
      </w:r>
      <w:r w:rsidR="00850650">
        <w:rPr>
          <w:rFonts w:hint="cs"/>
          <w:rtl/>
        </w:rPr>
        <w:t xml:space="preserve"> می‌</w:t>
      </w:r>
      <w:r>
        <w:rPr>
          <w:rFonts w:hint="cs"/>
          <w:rtl/>
        </w:rPr>
        <w:t>پذیرد چون قبل از آن، تاریکی در قلب جا</w:t>
      </w:r>
      <w:r w:rsidR="000668A6">
        <w:rPr>
          <w:rFonts w:hint="cs"/>
          <w:rtl/>
        </w:rPr>
        <w:t>ی</w:t>
      </w:r>
      <w:r>
        <w:rPr>
          <w:rFonts w:hint="cs"/>
          <w:rtl/>
        </w:rPr>
        <w:t>گزین شده و امید و آرزوی</w:t>
      </w:r>
      <w:r w:rsidR="000668A6">
        <w:rPr>
          <w:rFonts w:hint="eastAsia"/>
          <w:rtl/>
        </w:rPr>
        <w:t>‌</w:t>
      </w:r>
      <w:r>
        <w:rPr>
          <w:rFonts w:hint="cs"/>
          <w:rtl/>
        </w:rPr>
        <w:t>شان به یأس تبد</w:t>
      </w:r>
      <w:r w:rsidR="005322C7">
        <w:rPr>
          <w:rFonts w:hint="cs"/>
          <w:rtl/>
        </w:rPr>
        <w:t>یل گشته است. اما انسان م</w:t>
      </w:r>
      <w:r w:rsidR="000668A6">
        <w:rPr>
          <w:rFonts w:hint="cs"/>
          <w:rtl/>
        </w:rPr>
        <w:t>ؤ</w:t>
      </w:r>
      <w:r w:rsidR="005322C7">
        <w:rPr>
          <w:rFonts w:hint="cs"/>
          <w:rtl/>
        </w:rPr>
        <w:t>من می</w:t>
      </w:r>
      <w:r w:rsidR="005322C7">
        <w:rPr>
          <w:rFonts w:hint="eastAsia"/>
          <w:rtl/>
        </w:rPr>
        <w:t>‌</w:t>
      </w:r>
      <w:r>
        <w:rPr>
          <w:rFonts w:hint="cs"/>
          <w:rtl/>
        </w:rPr>
        <w:t xml:space="preserve">داند که هیچ جای یأسی از رحمت خدا نیست، زیرا قلب او به خدای رحمان و رحیم متصل </w:t>
      </w:r>
      <w:r w:rsidR="005322C7">
        <w:rPr>
          <w:rFonts w:hint="cs"/>
          <w:rtl/>
        </w:rPr>
        <w:t>است و پیوسته این آیه را ذکر</w:t>
      </w:r>
      <w:r w:rsidR="00A94924">
        <w:rPr>
          <w:rFonts w:hint="cs"/>
          <w:rtl/>
        </w:rPr>
        <w:t xml:space="preserve"> </w:t>
      </w:r>
      <w:r w:rsidR="005322C7">
        <w:rPr>
          <w:rFonts w:hint="cs"/>
          <w:rtl/>
        </w:rPr>
        <w:t>می</w:t>
      </w:r>
      <w:r w:rsidR="005322C7">
        <w:rPr>
          <w:rFonts w:hint="eastAsia"/>
          <w:rtl/>
        </w:rPr>
        <w:t>‌</w:t>
      </w:r>
      <w:r>
        <w:rPr>
          <w:rFonts w:hint="cs"/>
          <w:rtl/>
        </w:rPr>
        <w:t>کند:</w:t>
      </w:r>
    </w:p>
    <w:p w:rsidR="009C33F2" w:rsidRPr="000668A6" w:rsidRDefault="006E6B2E" w:rsidP="000668A6">
      <w:pPr>
        <w:pStyle w:val="af1"/>
        <w:rPr>
          <w:rStyle w:val="Char4"/>
          <w:rtl/>
        </w:rPr>
      </w:pPr>
      <w:r w:rsidRPr="00AB7196">
        <w:rPr>
          <w:rStyle w:val="Char8"/>
          <w:rtl/>
        </w:rPr>
        <w:t>﴿</w:t>
      </w:r>
      <w:r w:rsidRPr="000668A6">
        <w:rPr>
          <w:rtl/>
        </w:rPr>
        <w:t xml:space="preserve">وَلَا تَاْيۡ‍َٔسُواْ مِن رَّوۡحِ </w:t>
      </w:r>
      <w:r w:rsidRPr="000668A6">
        <w:rPr>
          <w:rFonts w:hint="cs"/>
          <w:rtl/>
        </w:rPr>
        <w:t>ٱ</w:t>
      </w:r>
      <w:r w:rsidRPr="000668A6">
        <w:rPr>
          <w:rFonts w:hint="eastAsia"/>
          <w:rtl/>
        </w:rPr>
        <w:t>للَّهِۖ</w:t>
      </w:r>
      <w:r w:rsidRPr="000668A6">
        <w:rPr>
          <w:rtl/>
        </w:rPr>
        <w:t xml:space="preserve"> إِنَّهُ</w:t>
      </w:r>
      <w:r w:rsidRPr="000668A6">
        <w:rPr>
          <w:rFonts w:hint="cs"/>
          <w:rtl/>
        </w:rPr>
        <w:t>ۥ</w:t>
      </w:r>
      <w:r w:rsidRPr="000668A6">
        <w:rPr>
          <w:rtl/>
        </w:rPr>
        <w:t xml:space="preserve"> لَا يَاْيۡ‍َٔسُ مِن رَّوۡحِ </w:t>
      </w:r>
      <w:r w:rsidRPr="000668A6">
        <w:rPr>
          <w:rFonts w:hint="cs"/>
          <w:rtl/>
        </w:rPr>
        <w:t>ٱ</w:t>
      </w:r>
      <w:r w:rsidRPr="000668A6">
        <w:rPr>
          <w:rFonts w:hint="eastAsia"/>
          <w:rtl/>
        </w:rPr>
        <w:t>للَّهِ</w:t>
      </w:r>
      <w:r w:rsidRPr="000668A6">
        <w:rPr>
          <w:rtl/>
        </w:rPr>
        <w:t xml:space="preserve"> إِلَّا </w:t>
      </w:r>
      <w:r w:rsidRPr="000668A6">
        <w:rPr>
          <w:rFonts w:hint="cs"/>
          <w:rtl/>
        </w:rPr>
        <w:t>ٱ</w:t>
      </w:r>
      <w:r w:rsidRPr="000668A6">
        <w:rPr>
          <w:rFonts w:hint="eastAsia"/>
          <w:rtl/>
        </w:rPr>
        <w:t>لۡقَوۡمُ</w:t>
      </w:r>
      <w:r w:rsidRPr="000668A6">
        <w:rPr>
          <w:rtl/>
        </w:rPr>
        <w:t xml:space="preserve"> </w:t>
      </w:r>
      <w:r w:rsidRPr="000668A6">
        <w:rPr>
          <w:rFonts w:hint="cs"/>
          <w:rtl/>
        </w:rPr>
        <w:t>ٱ</w:t>
      </w:r>
      <w:r w:rsidRPr="000668A6">
        <w:rPr>
          <w:rFonts w:hint="eastAsia"/>
          <w:rtl/>
        </w:rPr>
        <w:t>لۡكَٰفِرُونَ</w:t>
      </w:r>
      <w:r w:rsidRPr="00AB7196">
        <w:rPr>
          <w:rStyle w:val="Char8"/>
          <w:rFonts w:hint="cs"/>
          <w:rtl/>
        </w:rPr>
        <w:t>﴾</w:t>
      </w:r>
      <w:r w:rsidRPr="000668A6">
        <w:rPr>
          <w:rStyle w:val="Char4"/>
          <w:rtl/>
        </w:rPr>
        <w:t xml:space="preserve"> </w:t>
      </w:r>
      <w:r w:rsidRPr="000668A6">
        <w:rPr>
          <w:rStyle w:val="Char6"/>
          <w:rtl/>
        </w:rPr>
        <w:t>[يوسف: 87]</w:t>
      </w:r>
      <w:r w:rsidRPr="000668A6">
        <w:rPr>
          <w:rStyle w:val="Char4"/>
          <w:rFonts w:hint="cs"/>
          <w:rtl/>
        </w:rPr>
        <w:t>.</w:t>
      </w:r>
    </w:p>
    <w:p w:rsidR="00E30DC6" w:rsidRPr="00E30DC6" w:rsidRDefault="005322C7" w:rsidP="005322C7">
      <w:pPr>
        <w:pStyle w:val="ab"/>
        <w:rPr>
          <w:rStyle w:val="Char4"/>
          <w:rtl/>
        </w:rPr>
      </w:pPr>
      <w:r w:rsidRPr="00506673">
        <w:rPr>
          <w:rStyle w:val="Char8"/>
          <w:rFonts w:hint="cs"/>
          <w:spacing w:val="-4"/>
          <w:rtl/>
        </w:rPr>
        <w:t>«</w:t>
      </w:r>
      <w:r w:rsidR="000668A6" w:rsidRPr="00506673">
        <w:rPr>
          <w:rFonts w:hint="cs"/>
          <w:spacing w:val="-4"/>
          <w:rtl/>
        </w:rPr>
        <w:t>و از رحمت خدا نومید م</w:t>
      </w:r>
      <w:r w:rsidRPr="00506673">
        <w:rPr>
          <w:rFonts w:hint="cs"/>
          <w:spacing w:val="-4"/>
          <w:rtl/>
        </w:rPr>
        <w:t>باشید ک</w:t>
      </w:r>
      <w:r w:rsidR="009C33F2" w:rsidRPr="00506673">
        <w:rPr>
          <w:rFonts w:hint="cs"/>
          <w:spacing w:val="-4"/>
          <w:rtl/>
        </w:rPr>
        <w:t>ه هرگز جز کافرا</w:t>
      </w:r>
      <w:r w:rsidR="000668A6" w:rsidRPr="00506673">
        <w:rPr>
          <w:rFonts w:hint="cs"/>
          <w:spacing w:val="-4"/>
          <w:rtl/>
        </w:rPr>
        <w:t>ن هیچ</w:t>
      </w:r>
      <w:r w:rsidR="000668A6" w:rsidRPr="00506673">
        <w:rPr>
          <w:rFonts w:hint="eastAsia"/>
          <w:spacing w:val="-4"/>
          <w:rtl/>
        </w:rPr>
        <w:t>‌</w:t>
      </w:r>
      <w:r w:rsidRPr="00506673">
        <w:rPr>
          <w:rFonts w:hint="cs"/>
          <w:spacing w:val="-4"/>
          <w:rtl/>
        </w:rPr>
        <w:t>کس از رحمت خدا نومید نیست</w:t>
      </w:r>
      <w:r w:rsidRPr="00506673">
        <w:rPr>
          <w:rStyle w:val="Char8"/>
          <w:rFonts w:hint="cs"/>
          <w:spacing w:val="-4"/>
          <w:rtl/>
        </w:rPr>
        <w:t>»</w:t>
      </w:r>
      <w:r w:rsidR="00E30DC6" w:rsidRPr="00E30DC6">
        <w:rPr>
          <w:rStyle w:val="Char4"/>
          <w:rFonts w:hint="cs"/>
          <w:rtl/>
        </w:rPr>
        <w:t>.</w:t>
      </w:r>
    </w:p>
    <w:p w:rsidR="009C33F2" w:rsidRPr="00B762E7" w:rsidRDefault="009C33F2" w:rsidP="00B762E7">
      <w:pPr>
        <w:pStyle w:val="a2"/>
        <w:rPr>
          <w:rtl/>
        </w:rPr>
      </w:pPr>
      <w:bookmarkStart w:id="26" w:name="_Toc442110490"/>
      <w:r w:rsidRPr="00B762E7">
        <w:rPr>
          <w:rFonts w:hint="cs"/>
          <w:rtl/>
        </w:rPr>
        <w:t>بحث پنجم: توبه</w:t>
      </w:r>
      <w:bookmarkEnd w:id="26"/>
    </w:p>
    <w:p w:rsidR="009C33F2" w:rsidRDefault="009C33F2" w:rsidP="000668A6">
      <w:pPr>
        <w:pStyle w:val="a8"/>
        <w:rPr>
          <w:rtl/>
        </w:rPr>
      </w:pPr>
      <w:r>
        <w:rPr>
          <w:rFonts w:hint="cs"/>
          <w:rtl/>
        </w:rPr>
        <w:t xml:space="preserve">ذات حق </w:t>
      </w:r>
      <w:r w:rsidR="000668A6">
        <w:rPr>
          <w:rFonts w:cs="CTraditional Arabic" w:hint="cs"/>
          <w:rtl/>
        </w:rPr>
        <w:t>ﻷ</w:t>
      </w:r>
      <w:r>
        <w:rPr>
          <w:rFonts w:hint="cs"/>
          <w:rtl/>
        </w:rPr>
        <w:t xml:space="preserve"> همه بندگان را از جمله مؤمنان و کافران و</w:t>
      </w:r>
      <w:r w:rsidR="00A94924">
        <w:rPr>
          <w:rFonts w:hint="cs"/>
          <w:rtl/>
        </w:rPr>
        <w:t xml:space="preserve"> </w:t>
      </w:r>
      <w:r>
        <w:rPr>
          <w:rFonts w:hint="cs"/>
          <w:rtl/>
        </w:rPr>
        <w:t>آن</w:t>
      </w:r>
      <w:r w:rsidR="000668A6">
        <w:rPr>
          <w:rFonts w:hint="cs"/>
          <w:rtl/>
        </w:rPr>
        <w:t>ان که مرتکب گناهان کبیره یا کفر</w:t>
      </w:r>
      <w:r>
        <w:rPr>
          <w:rFonts w:hint="cs"/>
          <w:rtl/>
        </w:rPr>
        <w:t>آم</w:t>
      </w:r>
      <w:r w:rsidR="005322C7">
        <w:rPr>
          <w:rFonts w:hint="cs"/>
          <w:rtl/>
        </w:rPr>
        <w:t>یز شده</w:t>
      </w:r>
      <w:r w:rsidR="004807C6">
        <w:rPr>
          <w:rFonts w:hint="cs"/>
          <w:rtl/>
        </w:rPr>
        <w:t xml:space="preserve">‌اند </w:t>
      </w:r>
      <w:r w:rsidR="005322C7">
        <w:rPr>
          <w:rFonts w:hint="cs"/>
          <w:rtl/>
        </w:rPr>
        <w:t>مورد خطاب قرار می</w:t>
      </w:r>
      <w:r w:rsidR="005322C7">
        <w:t>‌</w:t>
      </w:r>
      <w:r>
        <w:rPr>
          <w:rFonts w:hint="cs"/>
          <w:rtl/>
        </w:rPr>
        <w:t>دهد که از رحمت خدا ناامید نشوند:</w:t>
      </w:r>
    </w:p>
    <w:p w:rsidR="009C33F2" w:rsidRPr="000668A6" w:rsidRDefault="006E6B2E" w:rsidP="000668A6">
      <w:pPr>
        <w:pStyle w:val="af1"/>
        <w:rPr>
          <w:rStyle w:val="Char4"/>
          <w:rtl/>
        </w:rPr>
      </w:pPr>
      <w:r w:rsidRPr="00AB7196">
        <w:rPr>
          <w:rStyle w:val="Char8"/>
          <w:rtl/>
        </w:rPr>
        <w:t>﴿</w:t>
      </w:r>
      <w:r w:rsidRPr="000668A6">
        <w:rPr>
          <w:rtl/>
        </w:rPr>
        <w:t xml:space="preserve">قُلۡ يَٰعِبَادِيَ </w:t>
      </w:r>
      <w:r w:rsidRPr="000668A6">
        <w:rPr>
          <w:rFonts w:hint="cs"/>
          <w:rtl/>
        </w:rPr>
        <w:t>ٱ</w:t>
      </w:r>
      <w:r w:rsidRPr="000668A6">
        <w:rPr>
          <w:rFonts w:hint="eastAsia"/>
          <w:rtl/>
        </w:rPr>
        <w:t>لَّذِينَ</w:t>
      </w:r>
      <w:r w:rsidRPr="000668A6">
        <w:rPr>
          <w:rtl/>
        </w:rPr>
        <w:t xml:space="preserve"> أَسۡرَفُواْ عَلَىٰٓ أَنفُسِهِمۡ لَا تَقۡنَطُواْ مِن رَّحۡمَةِ </w:t>
      </w:r>
      <w:r w:rsidRPr="000668A6">
        <w:rPr>
          <w:rFonts w:hint="cs"/>
          <w:rtl/>
        </w:rPr>
        <w:t>ٱ</w:t>
      </w:r>
      <w:r w:rsidRPr="000668A6">
        <w:rPr>
          <w:rFonts w:hint="eastAsia"/>
          <w:rtl/>
        </w:rPr>
        <w:t>للَّهِۚ</w:t>
      </w:r>
      <w:r w:rsidRPr="000668A6">
        <w:rPr>
          <w:rtl/>
        </w:rPr>
        <w:t xml:space="preserve"> إِنَّ </w:t>
      </w:r>
      <w:r w:rsidRPr="000668A6">
        <w:rPr>
          <w:rFonts w:hint="cs"/>
          <w:rtl/>
        </w:rPr>
        <w:t>ٱ</w:t>
      </w:r>
      <w:r w:rsidRPr="000668A6">
        <w:rPr>
          <w:rFonts w:hint="eastAsia"/>
          <w:rtl/>
        </w:rPr>
        <w:t>للَّهَ</w:t>
      </w:r>
      <w:r w:rsidRPr="000668A6">
        <w:rPr>
          <w:rtl/>
        </w:rPr>
        <w:t xml:space="preserve"> يَغۡفِرُ </w:t>
      </w:r>
      <w:r w:rsidRPr="000668A6">
        <w:rPr>
          <w:rFonts w:hint="cs"/>
          <w:rtl/>
        </w:rPr>
        <w:t>ٱ</w:t>
      </w:r>
      <w:r w:rsidRPr="000668A6">
        <w:rPr>
          <w:rFonts w:hint="eastAsia"/>
          <w:rtl/>
        </w:rPr>
        <w:t>لذُّنُوبَ</w:t>
      </w:r>
      <w:r w:rsidRPr="000668A6">
        <w:rPr>
          <w:rtl/>
        </w:rPr>
        <w:t xml:space="preserve"> جَمِيعًاۚ إِنَّهُ</w:t>
      </w:r>
      <w:r w:rsidRPr="000668A6">
        <w:rPr>
          <w:rFonts w:hint="cs"/>
          <w:rtl/>
        </w:rPr>
        <w:t>ۥ</w:t>
      </w:r>
      <w:r w:rsidRPr="000668A6">
        <w:rPr>
          <w:rtl/>
        </w:rPr>
        <w:t xml:space="preserve"> هُوَ </w:t>
      </w:r>
      <w:r w:rsidRPr="000668A6">
        <w:rPr>
          <w:rFonts w:hint="cs"/>
          <w:rtl/>
        </w:rPr>
        <w:t>ٱ</w:t>
      </w:r>
      <w:r w:rsidRPr="000668A6">
        <w:rPr>
          <w:rFonts w:hint="eastAsia"/>
          <w:rtl/>
        </w:rPr>
        <w:t>لۡغَفُورُ</w:t>
      </w:r>
      <w:r w:rsidRPr="000668A6">
        <w:rPr>
          <w:rtl/>
        </w:rPr>
        <w:t xml:space="preserve"> </w:t>
      </w:r>
      <w:r w:rsidRPr="000668A6">
        <w:rPr>
          <w:rFonts w:hint="cs"/>
          <w:rtl/>
        </w:rPr>
        <w:t>ٱ</w:t>
      </w:r>
      <w:r w:rsidRPr="000668A6">
        <w:rPr>
          <w:rFonts w:hint="eastAsia"/>
          <w:rtl/>
        </w:rPr>
        <w:t>لرَّحِيمُ</w:t>
      </w:r>
      <w:r w:rsidRPr="000668A6">
        <w:rPr>
          <w:rtl/>
        </w:rPr>
        <w:t>٥٣</w:t>
      </w:r>
      <w:r w:rsidRPr="00AB7196">
        <w:rPr>
          <w:rStyle w:val="Char8"/>
          <w:rFonts w:hint="cs"/>
          <w:rtl/>
        </w:rPr>
        <w:t>﴾</w:t>
      </w:r>
      <w:r w:rsidRPr="000668A6">
        <w:rPr>
          <w:rStyle w:val="Char4"/>
          <w:rtl/>
        </w:rPr>
        <w:t xml:space="preserve"> </w:t>
      </w:r>
      <w:r w:rsidRPr="000668A6">
        <w:rPr>
          <w:rStyle w:val="Char6"/>
          <w:rtl/>
        </w:rPr>
        <w:t>[الزمر: 53]</w:t>
      </w:r>
      <w:r w:rsidRPr="000668A6">
        <w:rPr>
          <w:rStyle w:val="Char4"/>
          <w:rFonts w:hint="cs"/>
          <w:rtl/>
        </w:rPr>
        <w:t>.</w:t>
      </w:r>
    </w:p>
    <w:p w:rsidR="00E30DC6" w:rsidRPr="00E30DC6" w:rsidRDefault="005322C7" w:rsidP="005574EC">
      <w:pPr>
        <w:pStyle w:val="ab"/>
        <w:rPr>
          <w:rStyle w:val="Char4"/>
          <w:rtl/>
        </w:rPr>
      </w:pPr>
      <w:r w:rsidRPr="00E11FF3">
        <w:rPr>
          <w:rStyle w:val="Char8"/>
          <w:rFonts w:hint="cs"/>
          <w:rtl/>
        </w:rPr>
        <w:t>«</w:t>
      </w:r>
      <w:r w:rsidR="009C33F2">
        <w:rPr>
          <w:rFonts w:hint="cs"/>
          <w:rtl/>
        </w:rPr>
        <w:t>(</w:t>
      </w:r>
      <w:r w:rsidR="009C33F2" w:rsidRPr="005322C7">
        <w:rPr>
          <w:rFonts w:hint="cs"/>
          <w:rtl/>
        </w:rPr>
        <w:t>ای رسو</w:t>
      </w:r>
      <w:r w:rsidR="0064200B">
        <w:rPr>
          <w:rFonts w:hint="cs"/>
          <w:rtl/>
        </w:rPr>
        <w:t>ل رحمت) بدان بندگانم که (به عصی</w:t>
      </w:r>
      <w:r w:rsidR="009C33F2" w:rsidRPr="005322C7">
        <w:rPr>
          <w:rFonts w:hint="cs"/>
          <w:rtl/>
        </w:rPr>
        <w:t>ان) اسراف بر نفس</w:t>
      </w:r>
      <w:r w:rsidR="00A94924">
        <w:rPr>
          <w:rFonts w:hint="cs"/>
          <w:rtl/>
        </w:rPr>
        <w:t xml:space="preserve"> </w:t>
      </w:r>
      <w:r w:rsidR="009C33F2" w:rsidRPr="005322C7">
        <w:rPr>
          <w:rFonts w:hint="cs"/>
          <w:rtl/>
        </w:rPr>
        <w:t>خود کردند بگو:</w:t>
      </w:r>
      <w:r w:rsidR="0064200B">
        <w:t xml:space="preserve"> </w:t>
      </w:r>
      <w:r w:rsidR="0064200B">
        <w:rPr>
          <w:rFonts w:hint="cs"/>
          <w:rtl/>
        </w:rPr>
        <w:t>هرگز از رحمت (نامنت</w:t>
      </w:r>
      <w:r w:rsidR="000668A6">
        <w:rPr>
          <w:rFonts w:hint="eastAsia"/>
          <w:rtl/>
        </w:rPr>
        <w:t>‌</w:t>
      </w:r>
      <w:r w:rsidR="0064200B">
        <w:rPr>
          <w:rFonts w:hint="cs"/>
          <w:rtl/>
        </w:rPr>
        <w:t>های) خ</w:t>
      </w:r>
      <w:r w:rsidR="009C33F2" w:rsidRPr="005322C7">
        <w:rPr>
          <w:rFonts w:hint="cs"/>
          <w:rtl/>
        </w:rPr>
        <w:t>دا ناامید مباشید، البته خدا همه گناهان را (چون توبه کنید) خواهد بخشید، که او خدایی بسیار آمرز</w:t>
      </w:r>
      <w:r w:rsidRPr="005322C7">
        <w:rPr>
          <w:rFonts w:hint="cs"/>
          <w:rtl/>
        </w:rPr>
        <w:t>نده و مهربان است</w:t>
      </w:r>
      <w:r w:rsidRPr="00E11FF3">
        <w:rPr>
          <w:rStyle w:val="Char8"/>
          <w:rFonts w:hint="cs"/>
          <w:rtl/>
        </w:rPr>
        <w:t>»</w:t>
      </w:r>
      <w:r w:rsidR="00E30DC6" w:rsidRPr="00E30DC6">
        <w:rPr>
          <w:rStyle w:val="Char4"/>
          <w:rFonts w:hint="cs"/>
          <w:rtl/>
        </w:rPr>
        <w:t>.</w:t>
      </w:r>
    </w:p>
    <w:p w:rsidR="009C33F2" w:rsidRPr="0064200B" w:rsidRDefault="009C33F2" w:rsidP="000668A6">
      <w:pPr>
        <w:pStyle w:val="a8"/>
        <w:rPr>
          <w:rtl/>
        </w:rPr>
      </w:pPr>
      <w:r>
        <w:rPr>
          <w:rFonts w:hint="cs"/>
          <w:rtl/>
        </w:rPr>
        <w:t xml:space="preserve">دروازه </w:t>
      </w:r>
      <w:r w:rsidRPr="00BF768F">
        <w:rPr>
          <w:rFonts w:hint="cs"/>
          <w:rtl/>
        </w:rPr>
        <w:t>توبه</w:t>
      </w:r>
      <w:r>
        <w:rPr>
          <w:rFonts w:hint="cs"/>
          <w:rtl/>
        </w:rPr>
        <w:t xml:space="preserve"> باز است و پروردگار بخشنده و مهربان است. از علی</w:t>
      </w:r>
      <w:r>
        <w:rPr>
          <w:rFonts w:cs="CTraditional Arabic" w:hint="cs"/>
          <w:rtl/>
        </w:rPr>
        <w:t xml:space="preserve"> </w:t>
      </w:r>
      <w:r w:rsidR="000668A6">
        <w:rPr>
          <w:rFonts w:cs="CTraditional Arabic" w:hint="cs"/>
          <w:rtl/>
        </w:rPr>
        <w:t>س</w:t>
      </w:r>
      <w:r w:rsidRPr="00EA5E66">
        <w:rPr>
          <w:rFonts w:hint="cs"/>
          <w:rtl/>
        </w:rPr>
        <w:t xml:space="preserve"> در باره</w:t>
      </w:r>
      <w:r w:rsidRPr="00EA5E66">
        <w:rPr>
          <w:rFonts w:hint="eastAsia"/>
          <w:rtl/>
        </w:rPr>
        <w:t>‌</w:t>
      </w:r>
      <w:r w:rsidRPr="00EA5E66">
        <w:rPr>
          <w:rFonts w:hint="cs"/>
          <w:rtl/>
        </w:rPr>
        <w:t>ی این آیه</w:t>
      </w:r>
      <w:r>
        <w:rPr>
          <w:rFonts w:hint="cs"/>
          <w:rtl/>
        </w:rPr>
        <w:t xml:space="preserve"> نقل شده که:</w:t>
      </w:r>
      <w:r w:rsidR="0064200B">
        <w:rPr>
          <w:rFonts w:hint="cs"/>
          <w:rtl/>
        </w:rPr>
        <w:t xml:space="preserve"> </w:t>
      </w:r>
      <w:r w:rsidRPr="0064200B">
        <w:rPr>
          <w:rFonts w:hint="cs"/>
          <w:rtl/>
        </w:rPr>
        <w:t>این آیه از لحاظ معنی وسیع</w:t>
      </w:r>
      <w:r w:rsidR="003F4499">
        <w:rPr>
          <w:rFonts w:hint="cs"/>
          <w:rtl/>
        </w:rPr>
        <w:t xml:space="preserve">‌ترین </w:t>
      </w:r>
      <w:r w:rsidRPr="0064200B">
        <w:rPr>
          <w:rFonts w:hint="cs"/>
          <w:rtl/>
        </w:rPr>
        <w:t>آیه</w:t>
      </w:r>
      <w:r w:rsidRPr="0064200B">
        <w:rPr>
          <w:rFonts w:hint="eastAsia"/>
          <w:rtl/>
        </w:rPr>
        <w:t>‌</w:t>
      </w:r>
      <w:r w:rsidRPr="0064200B">
        <w:rPr>
          <w:rFonts w:hint="cs"/>
          <w:rtl/>
        </w:rPr>
        <w:t>ی قرآن است.</w:t>
      </w:r>
    </w:p>
    <w:p w:rsidR="009C33F2" w:rsidRDefault="009C33F2" w:rsidP="00E76D5D">
      <w:pPr>
        <w:pStyle w:val="a8"/>
        <w:rPr>
          <w:rtl/>
        </w:rPr>
      </w:pPr>
      <w:r w:rsidRPr="0064200B">
        <w:rPr>
          <w:rFonts w:hint="cs"/>
          <w:rtl/>
        </w:rPr>
        <w:t>از ابن مسعود هم روایت شده که</w:t>
      </w:r>
      <w:r>
        <w:rPr>
          <w:rFonts w:hint="cs"/>
          <w:rtl/>
        </w:rPr>
        <w:t xml:space="preserve"> گفته این آیه بازتر</w:t>
      </w:r>
      <w:r w:rsidR="0064200B">
        <w:rPr>
          <w:rFonts w:hint="cs"/>
          <w:rtl/>
        </w:rPr>
        <w:t>ی</w:t>
      </w:r>
      <w:r w:rsidR="000668A6">
        <w:rPr>
          <w:rFonts w:hint="cs"/>
          <w:rtl/>
        </w:rPr>
        <w:t>ن آیه در قرآن است</w:t>
      </w:r>
      <w:r w:rsidR="00E76D5D" w:rsidRPr="00FD7FF4">
        <w:rPr>
          <w:rFonts w:hint="cs"/>
          <w:vertAlign w:val="superscript"/>
          <w:rtl/>
        </w:rPr>
        <w:t>(</w:t>
      </w:r>
      <w:r w:rsidR="00E76D5D" w:rsidRPr="00FD7FF4">
        <w:rPr>
          <w:rStyle w:val="FootnoteReference"/>
          <w:rtl/>
        </w:rPr>
        <w:footnoteReference w:id="154"/>
      </w:r>
      <w:r w:rsidR="00E76D5D" w:rsidRPr="00FD7FF4">
        <w:rPr>
          <w:rFonts w:hint="cs"/>
          <w:vertAlign w:val="superscript"/>
          <w:rtl/>
        </w:rPr>
        <w:t>)</w:t>
      </w:r>
      <w:r w:rsidR="00F22597" w:rsidRPr="00F22597">
        <w:rPr>
          <w:rStyle w:val="Char4"/>
          <w:rFonts w:hint="cs"/>
          <w:rtl/>
        </w:rPr>
        <w:t>.</w:t>
      </w:r>
    </w:p>
    <w:p w:rsidR="009C33F2" w:rsidRDefault="009C33F2" w:rsidP="009C33F2">
      <w:pPr>
        <w:pStyle w:val="a8"/>
        <w:rPr>
          <w:rtl/>
        </w:rPr>
      </w:pPr>
      <w:r>
        <w:rPr>
          <w:rFonts w:hint="cs"/>
          <w:rtl/>
        </w:rPr>
        <w:t>خدای متعال مؤمنان را به توبه کردن امر نموده و آن را امیدی برای رستگاری قرار داده و فرموده است:</w:t>
      </w:r>
    </w:p>
    <w:p w:rsidR="009C33F2" w:rsidRPr="000668A6" w:rsidRDefault="006E6B2E" w:rsidP="000668A6">
      <w:pPr>
        <w:pStyle w:val="af1"/>
        <w:rPr>
          <w:rStyle w:val="Char4"/>
          <w:rtl/>
        </w:rPr>
      </w:pPr>
      <w:r w:rsidRPr="00AB7196">
        <w:rPr>
          <w:rStyle w:val="Char8"/>
          <w:rtl/>
        </w:rPr>
        <w:lastRenderedPageBreak/>
        <w:t>﴿</w:t>
      </w:r>
      <w:r w:rsidRPr="006E6B2E">
        <w:rPr>
          <w:rtl/>
        </w:rPr>
        <w:t xml:space="preserve">قُل لِّلۡمُؤۡمِنِينَ يَغُضُّواْ مِنۡ أَبۡصَٰرِهِمۡ وَيَحۡفَظُواْ فُرُوجَهُمۡۚ ذَٰلِكَ أَزۡكَىٰ لَهُمۡۚ إِنَّ </w:t>
      </w:r>
      <w:r w:rsidRPr="006E6B2E">
        <w:rPr>
          <w:rFonts w:hint="cs"/>
          <w:rtl/>
        </w:rPr>
        <w:t>ٱ</w:t>
      </w:r>
      <w:r w:rsidRPr="006E6B2E">
        <w:rPr>
          <w:rFonts w:hint="eastAsia"/>
          <w:rtl/>
        </w:rPr>
        <w:t>للَّهَ</w:t>
      </w:r>
      <w:r w:rsidRPr="006E6B2E">
        <w:rPr>
          <w:rtl/>
        </w:rPr>
        <w:t xml:space="preserve"> خَبِيرُۢ بِمَا يَصۡنَعُونَ٣٠</w:t>
      </w:r>
      <w:r w:rsidRPr="00AB7196">
        <w:rPr>
          <w:rStyle w:val="Char8"/>
          <w:rFonts w:hint="cs"/>
          <w:rtl/>
        </w:rPr>
        <w:t>﴾</w:t>
      </w:r>
      <w:r w:rsidR="009C33F2" w:rsidRPr="000668A6">
        <w:rPr>
          <w:rStyle w:val="Char4"/>
          <w:rFonts w:hint="cs"/>
          <w:rtl/>
        </w:rPr>
        <w:t xml:space="preserve"> </w:t>
      </w:r>
      <w:r w:rsidR="009C33F2" w:rsidRPr="006E6B2E">
        <w:rPr>
          <w:rStyle w:val="Char6"/>
          <w:rFonts w:hint="cs"/>
          <w:rtl/>
        </w:rPr>
        <w:t>[</w:t>
      </w:r>
      <w:r w:rsidR="00D56774">
        <w:rPr>
          <w:rStyle w:val="Char6"/>
          <w:rFonts w:hint="cs"/>
          <w:rtl/>
        </w:rPr>
        <w:t>ال</w:t>
      </w:r>
      <w:r w:rsidR="009C33F2" w:rsidRPr="006E6B2E">
        <w:rPr>
          <w:rStyle w:val="Char6"/>
          <w:rFonts w:hint="cs"/>
          <w:rtl/>
        </w:rPr>
        <w:t>نور: 30]</w:t>
      </w:r>
      <w:r w:rsidR="009C33F2" w:rsidRPr="000668A6">
        <w:rPr>
          <w:rStyle w:val="Char4"/>
          <w:rFonts w:hint="cs"/>
          <w:rtl/>
        </w:rPr>
        <w:t>.</w:t>
      </w:r>
    </w:p>
    <w:p w:rsidR="00E30DC6" w:rsidRPr="00E30DC6" w:rsidRDefault="0064200B" w:rsidP="005574EC">
      <w:pPr>
        <w:pStyle w:val="ab"/>
        <w:rPr>
          <w:rStyle w:val="Char4"/>
          <w:rtl/>
        </w:rPr>
      </w:pPr>
      <w:r w:rsidRPr="00E11FF3">
        <w:rPr>
          <w:rStyle w:val="Char8"/>
          <w:rFonts w:hint="cs"/>
          <w:rtl/>
        </w:rPr>
        <w:t>«</w:t>
      </w:r>
      <w:r w:rsidR="005574EC" w:rsidRPr="005574EC">
        <w:rPr>
          <w:rFonts w:cs="B Zar" w:hint="cs"/>
          <w:sz w:val="28"/>
          <w:szCs w:val="28"/>
          <w:rtl/>
        </w:rPr>
        <w:t xml:space="preserve"> </w:t>
      </w:r>
      <w:r w:rsidR="005574EC" w:rsidRPr="005574EC">
        <w:rPr>
          <w:rFonts w:hint="cs"/>
          <w:sz w:val="28"/>
          <w:szCs w:val="28"/>
          <w:rtl/>
        </w:rPr>
        <w:t>(ای پیامبر!) به مردان مؤمن بگو چشم‌های خود را (از نگاه به نا محرم) فرو گیرند، و شرمگاه‌شان را حفظ کنند، این (کار) برای آن‌ها پاکیز‌ه‌تر است، بی‌گمان الله به آنچه انجام می‌دهند؛ آگاه است</w:t>
      </w:r>
      <w:r w:rsidR="005574EC" w:rsidRPr="00E11FF3">
        <w:rPr>
          <w:rStyle w:val="Char8"/>
          <w:rFonts w:hint="cs"/>
          <w:rtl/>
        </w:rPr>
        <w:t xml:space="preserve"> </w:t>
      </w:r>
      <w:r w:rsidRPr="00E11FF3">
        <w:rPr>
          <w:rStyle w:val="Char8"/>
          <w:rFonts w:hint="cs"/>
          <w:rtl/>
        </w:rPr>
        <w:t>»</w:t>
      </w:r>
      <w:r w:rsidR="00E30DC6" w:rsidRPr="00E30DC6">
        <w:rPr>
          <w:rStyle w:val="Char4"/>
          <w:rFonts w:hint="cs"/>
          <w:rtl/>
        </w:rPr>
        <w:t>.</w:t>
      </w:r>
    </w:p>
    <w:p w:rsidR="009C33F2" w:rsidRDefault="009C33F2" w:rsidP="009C33F2">
      <w:pPr>
        <w:pStyle w:val="a8"/>
        <w:rPr>
          <w:rtl/>
        </w:rPr>
      </w:pPr>
      <w:r>
        <w:rPr>
          <w:rFonts w:hint="cs"/>
          <w:rtl/>
        </w:rPr>
        <w:t>و فرموده</w:t>
      </w:r>
      <w:r w:rsidR="005574EC">
        <w:rPr>
          <w:rtl/>
        </w:rPr>
        <w:softHyphen/>
      </w:r>
      <w:r w:rsidR="005574EC">
        <w:rPr>
          <w:rFonts w:hint="cs"/>
          <w:rtl/>
        </w:rPr>
        <w:t>است</w:t>
      </w:r>
      <w:r>
        <w:rPr>
          <w:rFonts w:hint="cs"/>
          <w:rtl/>
        </w:rPr>
        <w:t>:</w:t>
      </w:r>
    </w:p>
    <w:p w:rsidR="009C33F2" w:rsidRPr="000668A6" w:rsidRDefault="006E6B2E" w:rsidP="000668A6">
      <w:pPr>
        <w:pStyle w:val="af1"/>
        <w:rPr>
          <w:rStyle w:val="Char4"/>
          <w:rtl/>
        </w:rPr>
      </w:pPr>
      <w:r w:rsidRPr="00AB7196">
        <w:rPr>
          <w:rStyle w:val="Char8"/>
          <w:rtl/>
        </w:rPr>
        <w:t>﴿</w:t>
      </w:r>
      <w:r w:rsidRPr="006E6B2E">
        <w:rPr>
          <w:rtl/>
        </w:rPr>
        <w:t xml:space="preserve">وَمَن لَّمۡ يَتُبۡ فَأُوْلَٰٓئِكَ هُمُ </w:t>
      </w:r>
      <w:r w:rsidRPr="006E6B2E">
        <w:rPr>
          <w:rFonts w:hint="cs"/>
          <w:rtl/>
        </w:rPr>
        <w:t>ٱ</w:t>
      </w:r>
      <w:r w:rsidRPr="006E6B2E">
        <w:rPr>
          <w:rFonts w:hint="eastAsia"/>
          <w:rtl/>
        </w:rPr>
        <w:t>لظَّٰلِمُونَ</w:t>
      </w:r>
      <w:r w:rsidRPr="00AB7196">
        <w:rPr>
          <w:rStyle w:val="Char8"/>
          <w:rFonts w:hint="cs"/>
          <w:rtl/>
        </w:rPr>
        <w:t>﴾</w:t>
      </w:r>
      <w:r w:rsidR="009C33F2" w:rsidRPr="000668A6">
        <w:rPr>
          <w:rStyle w:val="Char4"/>
          <w:rFonts w:hint="cs"/>
          <w:rtl/>
        </w:rPr>
        <w:t xml:space="preserve"> </w:t>
      </w:r>
      <w:r w:rsidR="009C33F2" w:rsidRPr="000668A6">
        <w:rPr>
          <w:rStyle w:val="Char6"/>
          <w:rFonts w:hint="cs"/>
          <w:rtl/>
        </w:rPr>
        <w:t>[الحجرات: 11]</w:t>
      </w:r>
      <w:r w:rsidR="009C33F2" w:rsidRPr="000668A6">
        <w:rPr>
          <w:rStyle w:val="Char4"/>
          <w:rFonts w:hint="cs"/>
          <w:rtl/>
        </w:rPr>
        <w:t>.</w:t>
      </w:r>
    </w:p>
    <w:p w:rsidR="00E30DC6" w:rsidRPr="00E30DC6" w:rsidRDefault="00554D19" w:rsidP="000668A6">
      <w:pPr>
        <w:pStyle w:val="ab"/>
        <w:rPr>
          <w:rStyle w:val="Char4"/>
          <w:rtl/>
        </w:rPr>
      </w:pPr>
      <w:r w:rsidRPr="00E11FF3">
        <w:rPr>
          <w:rStyle w:val="Char8"/>
          <w:rFonts w:hint="cs"/>
          <w:rtl/>
        </w:rPr>
        <w:t>«</w:t>
      </w:r>
      <w:r w:rsidR="009C33F2">
        <w:rPr>
          <w:rFonts w:hint="cs"/>
          <w:rtl/>
        </w:rPr>
        <w:t xml:space="preserve">و </w:t>
      </w:r>
      <w:r w:rsidR="000668A6">
        <w:rPr>
          <w:rFonts w:hint="cs"/>
          <w:rtl/>
        </w:rPr>
        <w:t>هر</w:t>
      </w:r>
      <w:r w:rsidR="009C33F2">
        <w:rPr>
          <w:rFonts w:hint="cs"/>
          <w:rtl/>
        </w:rPr>
        <w:t xml:space="preserve">که توبه نکند </w:t>
      </w:r>
      <w:r>
        <w:rPr>
          <w:rFonts w:hint="cs"/>
          <w:rtl/>
        </w:rPr>
        <w:t>چنین کسان</w:t>
      </w:r>
      <w:r w:rsidR="005574EC">
        <w:rPr>
          <w:rFonts w:hint="cs"/>
          <w:rtl/>
        </w:rPr>
        <w:t>ی</w:t>
      </w:r>
      <w:r>
        <w:rPr>
          <w:rFonts w:hint="cs"/>
          <w:rtl/>
        </w:rPr>
        <w:t xml:space="preserve"> بسیار ظالم و ستمکارند</w:t>
      </w:r>
      <w:r w:rsidRPr="00E11FF3">
        <w:rPr>
          <w:rStyle w:val="Char8"/>
          <w:rFonts w:hint="cs"/>
          <w:rtl/>
        </w:rPr>
        <w:t>»</w:t>
      </w:r>
      <w:r w:rsidR="00E30DC6" w:rsidRPr="00E30DC6">
        <w:rPr>
          <w:rStyle w:val="Char4"/>
          <w:rFonts w:hint="cs"/>
          <w:rtl/>
        </w:rPr>
        <w:t>.</w:t>
      </w:r>
    </w:p>
    <w:p w:rsidR="009C33F2" w:rsidRDefault="009C33F2" w:rsidP="005574EC">
      <w:pPr>
        <w:pStyle w:val="a8"/>
        <w:rPr>
          <w:rtl/>
        </w:rPr>
      </w:pPr>
      <w:r>
        <w:rPr>
          <w:rFonts w:hint="cs"/>
          <w:rtl/>
        </w:rPr>
        <w:t>پس اسلام به خاطر دیدگاه واقع بینانه به انسان از سایر دین</w:t>
      </w:r>
      <w:r w:rsidR="00850650">
        <w:rPr>
          <w:rFonts w:hint="cs"/>
          <w:rtl/>
        </w:rPr>
        <w:t>‌ها</w:t>
      </w:r>
      <w:r>
        <w:rPr>
          <w:rFonts w:hint="cs"/>
          <w:rtl/>
        </w:rPr>
        <w:t xml:space="preserve"> متمایز شده است، از نظر اسلام انسان نه فرشته است و نه شیطان، بلکه موجودی عاقل و بلندمرتبه و بزرگوار است که تمایلات و انگیزه</w:t>
      </w:r>
      <w:r>
        <w:rPr>
          <w:rFonts w:hint="eastAsia"/>
          <w:rtl/>
        </w:rPr>
        <w:t>‌</w:t>
      </w:r>
      <w:r>
        <w:rPr>
          <w:rFonts w:hint="cs"/>
          <w:rtl/>
        </w:rPr>
        <w:t>های روحانی در او هست و او را به بلندترین نقطه عالم</w:t>
      </w:r>
      <w:r w:rsidR="00850650">
        <w:rPr>
          <w:rFonts w:hint="cs"/>
          <w:rtl/>
        </w:rPr>
        <w:t xml:space="preserve"> می‌</w:t>
      </w:r>
      <w:r>
        <w:rPr>
          <w:rFonts w:hint="cs"/>
          <w:rtl/>
        </w:rPr>
        <w:t>برد و در او کشش</w:t>
      </w:r>
      <w:r w:rsidR="00850650">
        <w:rPr>
          <w:rFonts w:hint="cs"/>
          <w:rtl/>
        </w:rPr>
        <w:t>‌ها</w:t>
      </w:r>
      <w:r>
        <w:rPr>
          <w:rFonts w:hint="cs"/>
          <w:rtl/>
        </w:rPr>
        <w:t>ی جسمی و هواهای نفسانی هم وجود دارد که</w:t>
      </w:r>
      <w:r w:rsidR="00850650">
        <w:rPr>
          <w:rFonts w:hint="cs"/>
          <w:rtl/>
        </w:rPr>
        <w:t xml:space="preserve"> می‌</w:t>
      </w:r>
      <w:r>
        <w:rPr>
          <w:rFonts w:hint="cs"/>
          <w:rtl/>
        </w:rPr>
        <w:t>تواند او را به شیطان</w:t>
      </w:r>
      <w:r w:rsidR="00850650">
        <w:rPr>
          <w:rFonts w:hint="cs"/>
          <w:rtl/>
        </w:rPr>
        <w:t>‌ها</w:t>
      </w:r>
      <w:r w:rsidR="000668A6">
        <w:rPr>
          <w:rFonts w:hint="cs"/>
          <w:rtl/>
        </w:rPr>
        <w:t>ی زینت</w:t>
      </w:r>
      <w:r w:rsidR="000668A6">
        <w:rPr>
          <w:rFonts w:hint="eastAsia"/>
          <w:rtl/>
        </w:rPr>
        <w:t>‌</w:t>
      </w:r>
      <w:r>
        <w:rPr>
          <w:rFonts w:hint="cs"/>
          <w:rtl/>
        </w:rPr>
        <w:t>گر نزدیک سازد... در واقع هم سرافرازی و رشد عالی و هم سقوط و انحراف جزو خصوصیاتی است که در سرشت او نهاده شده است. چنین خلقتی برای انسان جزو احکام تکوینی خداست و اراده و حکم دینی خدا هماهنگ با حکم تکوینی اوست، بر این اساس چون سرشت بشر قابلیت وقوع در گناه را دارد، دروازه بازگشت بر او بسته نشده و رحمت خدا از او دور نگردیده است تا در بدبختی دایمی و خطاهای پی در پی درجا نزند...</w:t>
      </w:r>
    </w:p>
    <w:p w:rsidR="009C33F2" w:rsidRDefault="009C33F2" w:rsidP="002313AA">
      <w:pPr>
        <w:pStyle w:val="a8"/>
        <w:rPr>
          <w:rtl/>
        </w:rPr>
      </w:pPr>
      <w:r>
        <w:rPr>
          <w:rFonts w:hint="cs"/>
          <w:rtl/>
        </w:rPr>
        <w:t xml:space="preserve">پیامبر </w:t>
      </w:r>
      <w:r w:rsidR="00850650" w:rsidRPr="00850650">
        <w:rPr>
          <w:rFonts w:cs="CTraditional Arabic" w:hint="eastAsia"/>
          <w:rtl/>
        </w:rPr>
        <w:t>ج</w:t>
      </w:r>
      <w:r w:rsidR="00AD4305">
        <w:rPr>
          <w:rFonts w:cs="CTraditional Arabic" w:hint="cs"/>
          <w:rtl/>
        </w:rPr>
        <w:t xml:space="preserve"> </w:t>
      </w:r>
      <w:r w:rsidR="00AD4305">
        <w:rPr>
          <w:rFonts w:hint="cs"/>
          <w:rtl/>
        </w:rPr>
        <w:t>-</w:t>
      </w:r>
      <w:r>
        <w:rPr>
          <w:rFonts w:hint="cs"/>
          <w:rtl/>
        </w:rPr>
        <w:t xml:space="preserve">در حالی </w:t>
      </w:r>
      <w:r w:rsidR="0089402D">
        <w:rPr>
          <w:rFonts w:hint="cs"/>
          <w:rtl/>
        </w:rPr>
        <w:t xml:space="preserve">که </w:t>
      </w:r>
      <w:r>
        <w:rPr>
          <w:rFonts w:hint="cs"/>
          <w:rtl/>
        </w:rPr>
        <w:t>خداوند منزلت و ارزش او را بالا برده و گناهان گذشته و آینده او را بخشیده است- حتی یک روز هم از توبه و استغفار غافل نبود و این چنین اصحاب خود را به انجام آن توصیه</w:t>
      </w:r>
      <w:r w:rsidR="00850650">
        <w:rPr>
          <w:rFonts w:hint="cs"/>
          <w:rtl/>
        </w:rPr>
        <w:t xml:space="preserve"> می‌</w:t>
      </w:r>
      <w:r>
        <w:rPr>
          <w:rFonts w:hint="cs"/>
          <w:rtl/>
        </w:rPr>
        <w:t xml:space="preserve">فرمود: </w:t>
      </w:r>
      <w:r w:rsidRPr="00E11FF3">
        <w:rPr>
          <w:rStyle w:val="Char8"/>
          <w:rFonts w:hint="cs"/>
          <w:rtl/>
        </w:rPr>
        <w:t>«</w:t>
      </w:r>
      <w:r>
        <w:rPr>
          <w:rFonts w:hint="cs"/>
          <w:rtl/>
        </w:rPr>
        <w:t>ای مردم؛</w:t>
      </w:r>
      <w:r w:rsidR="004807C6">
        <w:rPr>
          <w:rFonts w:hint="cs"/>
          <w:rtl/>
        </w:rPr>
        <w:t xml:space="preserve"> به‌سوی </w:t>
      </w:r>
      <w:r>
        <w:rPr>
          <w:rFonts w:hint="cs"/>
          <w:rtl/>
        </w:rPr>
        <w:t>خدا توبه کنید و آگاه باشید که من در طول روز صدبار توبه</w:t>
      </w:r>
      <w:r w:rsidR="00850650">
        <w:rPr>
          <w:rFonts w:hint="cs"/>
          <w:rtl/>
        </w:rPr>
        <w:t xml:space="preserve"> می‌</w:t>
      </w:r>
      <w:r>
        <w:rPr>
          <w:rFonts w:hint="cs"/>
          <w:rtl/>
        </w:rPr>
        <w:t>کنم</w:t>
      </w:r>
      <w:r w:rsidRPr="00E11FF3">
        <w:rPr>
          <w:rStyle w:val="Char8"/>
          <w:rFonts w:hint="cs"/>
          <w:rtl/>
        </w:rPr>
        <w:t>»</w:t>
      </w:r>
      <w:r w:rsidR="002313AA" w:rsidRPr="00FD7FF4">
        <w:rPr>
          <w:rFonts w:hint="cs"/>
          <w:vertAlign w:val="superscript"/>
          <w:rtl/>
        </w:rPr>
        <w:t>(</w:t>
      </w:r>
      <w:r w:rsidR="002313AA" w:rsidRPr="00FD7FF4">
        <w:rPr>
          <w:rStyle w:val="FootnoteReference"/>
          <w:rtl/>
        </w:rPr>
        <w:footnoteReference w:id="155"/>
      </w:r>
      <w:r w:rsidR="002313AA" w:rsidRPr="00FD7FF4">
        <w:rPr>
          <w:rFonts w:hint="cs"/>
          <w:vertAlign w:val="superscript"/>
          <w:rtl/>
        </w:rPr>
        <w:t>)</w:t>
      </w:r>
      <w:r w:rsidR="0089402D">
        <w:rPr>
          <w:rFonts w:hint="cs"/>
          <w:rtl/>
        </w:rPr>
        <w:t>.</w:t>
      </w:r>
    </w:p>
    <w:p w:rsidR="009C33F2" w:rsidRDefault="009C33F2" w:rsidP="002313AA">
      <w:pPr>
        <w:pStyle w:val="a8"/>
        <w:rPr>
          <w:rtl/>
        </w:rPr>
      </w:pPr>
      <w:r>
        <w:rPr>
          <w:rFonts w:hint="cs"/>
          <w:rtl/>
        </w:rPr>
        <w:t>توبه باعث تازه گشتن ایمان و استغفار مایه حیات قلب است. انسان ذاکر و خداشناس مرتکب گناه</w:t>
      </w:r>
      <w:r w:rsidR="00850650">
        <w:rPr>
          <w:rFonts w:hint="cs"/>
          <w:rtl/>
        </w:rPr>
        <w:t xml:space="preserve"> نمی‌</w:t>
      </w:r>
      <w:r>
        <w:rPr>
          <w:rFonts w:hint="cs"/>
          <w:rtl/>
        </w:rPr>
        <w:t>شود. اما اگر درون او از ذکر خالی شد</w:t>
      </w:r>
      <w:r w:rsidR="0089402D">
        <w:rPr>
          <w:rFonts w:hint="cs"/>
          <w:rtl/>
        </w:rPr>
        <w:t xml:space="preserve"> </w:t>
      </w:r>
      <w:r>
        <w:rPr>
          <w:rFonts w:hint="cs"/>
          <w:rtl/>
        </w:rPr>
        <w:t>و خداوند او را به خود سپرد و در نتیجه دچار غفلت شد، در دام گناهان و نافرمانی خدا گرفتار</w:t>
      </w:r>
      <w:r w:rsidR="00850650">
        <w:rPr>
          <w:rFonts w:hint="cs"/>
          <w:rtl/>
        </w:rPr>
        <w:t xml:space="preserve"> می‌</w:t>
      </w:r>
      <w:r>
        <w:rPr>
          <w:rFonts w:hint="cs"/>
          <w:rtl/>
        </w:rPr>
        <w:t xml:space="preserve">شود. </w:t>
      </w:r>
      <w:r>
        <w:rPr>
          <w:rFonts w:hint="cs"/>
          <w:rtl/>
        </w:rPr>
        <w:lastRenderedPageBreak/>
        <w:t>این در حالی است که گناهان دو نوعند: صغیره و کبیره و اگر کسی از افتادن در ورطه گناهان صغیره نجات یابد و خداوند او را محفوظ دارد،</w:t>
      </w:r>
      <w:r w:rsidR="0089402D">
        <w:rPr>
          <w:rFonts w:hint="cs"/>
          <w:rtl/>
        </w:rPr>
        <w:t xml:space="preserve"> </w:t>
      </w:r>
      <w:r>
        <w:rPr>
          <w:rFonts w:hint="cs"/>
          <w:rtl/>
        </w:rPr>
        <w:t>بسیار کم احتمال دارد که از گناهان صغیره نجات یابد. پیامبر</w:t>
      </w:r>
      <w:r w:rsidR="00AD4305">
        <w:rPr>
          <w:rFonts w:hint="cs"/>
          <w:rtl/>
        </w:rPr>
        <w:t xml:space="preserve"> </w:t>
      </w:r>
      <w:r w:rsidR="00850650" w:rsidRPr="00850650">
        <w:rPr>
          <w:rFonts w:cs="CTraditional Arabic" w:hint="eastAsia"/>
          <w:rtl/>
        </w:rPr>
        <w:t>ج</w:t>
      </w:r>
      <w:r>
        <w:rPr>
          <w:rFonts w:hint="cs"/>
          <w:rtl/>
        </w:rPr>
        <w:t xml:space="preserve"> فرموده است: </w:t>
      </w:r>
      <w:r w:rsidRPr="00E11FF3">
        <w:rPr>
          <w:rStyle w:val="Char8"/>
          <w:rFonts w:hint="cs"/>
          <w:rtl/>
        </w:rPr>
        <w:t>«</w:t>
      </w:r>
      <w:r w:rsidRPr="00DA609A">
        <w:rPr>
          <w:rFonts w:hint="cs"/>
          <w:rtl/>
        </w:rPr>
        <w:t>قسم به کسی که جانم در دست اوست! اگر شما گناه نکن</w:t>
      </w:r>
      <w:r w:rsidR="0089402D" w:rsidRPr="00DA609A">
        <w:rPr>
          <w:rFonts w:hint="cs"/>
          <w:rtl/>
        </w:rPr>
        <w:t>ید، خداوند شما را از میان بر می</w:t>
      </w:r>
      <w:r w:rsidR="0089402D" w:rsidRPr="00DA609A">
        <w:rPr>
          <w:rFonts w:hint="eastAsia"/>
          <w:rtl/>
        </w:rPr>
        <w:t>‌</w:t>
      </w:r>
      <w:r w:rsidR="0089402D" w:rsidRPr="00DA609A">
        <w:rPr>
          <w:rFonts w:hint="cs"/>
          <w:rtl/>
        </w:rPr>
        <w:t>دارد و قومی را به عرصه حیات می</w:t>
      </w:r>
      <w:r w:rsidR="0089402D" w:rsidRPr="00DA609A">
        <w:rPr>
          <w:rFonts w:hint="eastAsia"/>
          <w:rtl/>
        </w:rPr>
        <w:t>‌</w:t>
      </w:r>
      <w:r w:rsidRPr="00DA609A">
        <w:rPr>
          <w:rFonts w:hint="cs"/>
          <w:rtl/>
        </w:rPr>
        <w:t>آورد که گناه کنند و در پی آن از خدا آمرزش ب</w:t>
      </w:r>
      <w:r w:rsidR="00AD4305" w:rsidRPr="00DA609A">
        <w:rPr>
          <w:rFonts w:hint="cs"/>
          <w:rtl/>
        </w:rPr>
        <w:t>خواهند و خداوند هم آنان را ببخش</w:t>
      </w:r>
      <w:r w:rsidRPr="00DA609A">
        <w:rPr>
          <w:rFonts w:hint="cs"/>
          <w:rtl/>
        </w:rPr>
        <w:t>د</w:t>
      </w:r>
      <w:r w:rsidRPr="00DA609A">
        <w:rPr>
          <w:rStyle w:val="Char8"/>
          <w:rFonts w:hint="cs"/>
          <w:rtl/>
        </w:rPr>
        <w:t>»</w:t>
      </w:r>
      <w:r w:rsidR="002313AA" w:rsidRPr="00FD7FF4">
        <w:rPr>
          <w:rFonts w:hint="cs"/>
          <w:vertAlign w:val="superscript"/>
          <w:rtl/>
        </w:rPr>
        <w:t>(</w:t>
      </w:r>
      <w:r w:rsidR="002313AA" w:rsidRPr="00FD7FF4">
        <w:rPr>
          <w:rStyle w:val="FootnoteReference"/>
          <w:rtl/>
        </w:rPr>
        <w:footnoteReference w:id="156"/>
      </w:r>
      <w:r w:rsidR="002313AA" w:rsidRPr="00FD7FF4">
        <w:rPr>
          <w:rFonts w:hint="cs"/>
          <w:vertAlign w:val="superscript"/>
          <w:rtl/>
        </w:rPr>
        <w:t>)</w:t>
      </w:r>
      <w:r w:rsidR="00F22597" w:rsidRPr="00F22597">
        <w:rPr>
          <w:rStyle w:val="Char4"/>
          <w:rFonts w:hint="cs"/>
          <w:rtl/>
        </w:rPr>
        <w:t>.</w:t>
      </w:r>
    </w:p>
    <w:p w:rsidR="009C33F2" w:rsidRDefault="009C33F2" w:rsidP="009C33F2">
      <w:pPr>
        <w:pStyle w:val="a8"/>
        <w:rPr>
          <w:rtl/>
        </w:rPr>
      </w:pPr>
      <w:r>
        <w:rPr>
          <w:rFonts w:hint="cs"/>
          <w:rtl/>
        </w:rPr>
        <w:t>قلبی که در</w:t>
      </w:r>
      <w:r w:rsidR="00125955">
        <w:rPr>
          <w:rFonts w:hint="cs"/>
          <w:rtl/>
        </w:rPr>
        <w:t xml:space="preserve"> آن حیات</w:t>
      </w:r>
      <w:r>
        <w:rPr>
          <w:rFonts w:hint="cs"/>
          <w:rtl/>
        </w:rPr>
        <w:t xml:space="preserve"> ایمانی جاری است،</w:t>
      </w:r>
      <w:r w:rsidR="00850650">
        <w:rPr>
          <w:rFonts w:hint="cs"/>
          <w:rtl/>
        </w:rPr>
        <w:t xml:space="preserve"> بی‌</w:t>
      </w:r>
      <w:r>
        <w:rPr>
          <w:rFonts w:hint="cs"/>
          <w:rtl/>
        </w:rPr>
        <w:t>وقف</w:t>
      </w:r>
      <w:r w:rsidR="00744B97">
        <w:rPr>
          <w:rFonts w:hint="cs"/>
          <w:rtl/>
        </w:rPr>
        <w:t>ه گناه را با توبه نصوح دنبال می</w:t>
      </w:r>
      <w:r w:rsidR="00125955">
        <w:rPr>
          <w:rFonts w:hint="eastAsia"/>
          <w:rtl/>
        </w:rPr>
        <w:t>‌</w:t>
      </w:r>
      <w:r>
        <w:rPr>
          <w:rFonts w:hint="cs"/>
          <w:rtl/>
        </w:rPr>
        <w:t>کند و فرد به خاطر واقع شدن در نافرمانی خدا، پشیمان</w:t>
      </w:r>
      <w:r w:rsidR="00850650">
        <w:rPr>
          <w:rFonts w:hint="cs"/>
          <w:rtl/>
        </w:rPr>
        <w:t xml:space="preserve"> می‌</w:t>
      </w:r>
      <w:r>
        <w:rPr>
          <w:rFonts w:hint="cs"/>
          <w:rtl/>
        </w:rPr>
        <w:t>شود و بر</w:t>
      </w:r>
      <w:r w:rsidR="00744B97">
        <w:rPr>
          <w:rFonts w:hint="cs"/>
          <w:rtl/>
        </w:rPr>
        <w:t>ای ریشه کن کردن آن گناه شتاب می</w:t>
      </w:r>
      <w:r w:rsidR="00744B97">
        <w:rPr>
          <w:rFonts w:hint="eastAsia"/>
        </w:rPr>
        <w:t>‌</w:t>
      </w:r>
      <w:r>
        <w:rPr>
          <w:rFonts w:hint="cs"/>
          <w:rtl/>
        </w:rPr>
        <w:t>ورزد</w:t>
      </w:r>
      <w:r w:rsidR="00A94924">
        <w:rPr>
          <w:rFonts w:hint="cs"/>
          <w:rtl/>
        </w:rPr>
        <w:t xml:space="preserve"> </w:t>
      </w:r>
      <w:r>
        <w:rPr>
          <w:rFonts w:hint="cs"/>
          <w:rtl/>
        </w:rPr>
        <w:t>و با خدای خود عهد</w:t>
      </w:r>
      <w:r w:rsidR="00850650">
        <w:rPr>
          <w:rFonts w:hint="cs"/>
          <w:rtl/>
        </w:rPr>
        <w:t xml:space="preserve"> می‌</w:t>
      </w:r>
      <w:r>
        <w:rPr>
          <w:rFonts w:hint="cs"/>
          <w:rtl/>
        </w:rPr>
        <w:t>بندد که دوباره آ</w:t>
      </w:r>
      <w:r w:rsidR="00AD4305">
        <w:rPr>
          <w:rFonts w:hint="cs"/>
          <w:rtl/>
        </w:rPr>
        <w:t>ن عمل را انجام نده</w:t>
      </w:r>
      <w:r w:rsidR="00744B97">
        <w:rPr>
          <w:rFonts w:hint="cs"/>
          <w:rtl/>
        </w:rPr>
        <w:t>د و این روال</w:t>
      </w:r>
      <w:r w:rsidR="00AD4305">
        <w:rPr>
          <w:rFonts w:hint="cs"/>
          <w:rtl/>
        </w:rPr>
        <w:t xml:space="preserve">، </w:t>
      </w:r>
      <w:r>
        <w:rPr>
          <w:rFonts w:hint="cs"/>
          <w:rtl/>
        </w:rPr>
        <w:t>شرط توبه نصوح است.</w:t>
      </w:r>
    </w:p>
    <w:p w:rsidR="009C33F2" w:rsidRDefault="009C33F2" w:rsidP="008037A0">
      <w:pPr>
        <w:pStyle w:val="a8"/>
        <w:widowControl w:val="0"/>
        <w:rPr>
          <w:rtl/>
        </w:rPr>
      </w:pPr>
      <w:r>
        <w:rPr>
          <w:rFonts w:hint="cs"/>
          <w:rtl/>
        </w:rPr>
        <w:t>حال اگر</w:t>
      </w:r>
      <w:r w:rsidR="00744B97">
        <w:rPr>
          <w:rFonts w:hint="cs"/>
          <w:rtl/>
        </w:rPr>
        <w:t xml:space="preserve"> معصیت </w:t>
      </w:r>
      <w:r>
        <w:rPr>
          <w:rFonts w:hint="cs"/>
          <w:rtl/>
        </w:rPr>
        <w:t>فرد، تجاوز به حق</w:t>
      </w:r>
      <w:r w:rsidR="00125955">
        <w:rPr>
          <w:rFonts w:hint="cs"/>
          <w:rtl/>
        </w:rPr>
        <w:t>وق دیگران را در پی داشت مانند غص</w:t>
      </w:r>
      <w:r>
        <w:rPr>
          <w:rFonts w:hint="cs"/>
          <w:rtl/>
        </w:rPr>
        <w:t xml:space="preserve">ب اموال آنان یا شهادت دروغ یا ضرر به آنان، در این صورت لازم است برای بازگرداندن حقوق مردم شتاب کند، زیرا تا زمانی که حقوق افراد به آنان بازگردانده نشود، توبه فرد پذیرفتنی نخواهد بود. در حدیث آمده است: </w:t>
      </w:r>
      <w:r w:rsidRPr="00E11FF3">
        <w:rPr>
          <w:rStyle w:val="Char8"/>
          <w:rFonts w:hint="cs"/>
          <w:rtl/>
        </w:rPr>
        <w:t>«</w:t>
      </w:r>
      <w:r w:rsidR="00AD4305">
        <w:rPr>
          <w:rFonts w:hint="cs"/>
          <w:rtl/>
        </w:rPr>
        <w:t>هر</w:t>
      </w:r>
      <w:r w:rsidRPr="00510AB2">
        <w:rPr>
          <w:rFonts w:hint="cs"/>
          <w:rtl/>
        </w:rPr>
        <w:t xml:space="preserve">کس که ظلمی به برادرش </w:t>
      </w:r>
      <w:r>
        <w:rPr>
          <w:rFonts w:hint="cs"/>
          <w:rtl/>
        </w:rPr>
        <w:t>نموده باشد، خواه به آبروی او لطمه زده یا حق دیگری</w:t>
      </w:r>
      <w:r w:rsidR="00A94924">
        <w:rPr>
          <w:rFonts w:hint="cs"/>
          <w:rtl/>
        </w:rPr>
        <w:t xml:space="preserve"> </w:t>
      </w:r>
      <w:r>
        <w:rPr>
          <w:rFonts w:hint="cs"/>
          <w:rtl/>
        </w:rPr>
        <w:t>از او پایمال کرده است، همین امروز (در دنیا) از او طلب بخشش کند. قبل از این که روزی فرا رسد که دیگر دینار و درهمی</w:t>
      </w:r>
      <w:r w:rsidR="00744B97">
        <w:rPr>
          <w:rFonts w:hint="cs"/>
          <w:rtl/>
        </w:rPr>
        <w:t xml:space="preserve"> نیست [تا خود را با آن نجات دهد]</w:t>
      </w:r>
      <w:r w:rsidR="00125955">
        <w:rPr>
          <w:rFonts w:hint="cs"/>
          <w:rtl/>
        </w:rPr>
        <w:t xml:space="preserve"> و در آن روز اگر ع</w:t>
      </w:r>
      <w:r>
        <w:rPr>
          <w:rFonts w:hint="cs"/>
          <w:rtl/>
        </w:rPr>
        <w:t>م</w:t>
      </w:r>
      <w:r w:rsidR="00125955">
        <w:rPr>
          <w:rFonts w:hint="cs"/>
          <w:rtl/>
        </w:rPr>
        <w:t>ل</w:t>
      </w:r>
      <w:r>
        <w:rPr>
          <w:rFonts w:hint="cs"/>
          <w:rtl/>
        </w:rPr>
        <w:t xml:space="preserve"> صالح داشته باشد به اندازه</w:t>
      </w:r>
      <w:r w:rsidR="00744B97">
        <w:rPr>
          <w:rFonts w:hint="cs"/>
          <w:rtl/>
        </w:rPr>
        <w:t xml:space="preserve"> ظلمی که نموده است از آن کسر می</w:t>
      </w:r>
      <w:r w:rsidR="00744B97">
        <w:rPr>
          <w:rFonts w:hint="eastAsia"/>
          <w:rtl/>
        </w:rPr>
        <w:t>‌</w:t>
      </w:r>
      <w:r>
        <w:rPr>
          <w:rFonts w:hint="cs"/>
          <w:rtl/>
        </w:rPr>
        <w:t>گردد و اگر هم عمل نیک نداشته با</w:t>
      </w:r>
      <w:r w:rsidR="00744B97">
        <w:rPr>
          <w:rFonts w:hint="cs"/>
          <w:rtl/>
        </w:rPr>
        <w:t>شد گناهان مظلوم را به دوش او می</w:t>
      </w:r>
      <w:r w:rsidR="00744B97">
        <w:rPr>
          <w:rFonts w:hint="eastAsia"/>
          <w:rtl/>
        </w:rPr>
        <w:t>‌</w:t>
      </w:r>
      <w:r>
        <w:rPr>
          <w:rFonts w:hint="cs"/>
          <w:rtl/>
        </w:rPr>
        <w:t>گذارند</w:t>
      </w:r>
      <w:r w:rsidRPr="00E11FF3">
        <w:rPr>
          <w:rStyle w:val="Char8"/>
          <w:rFonts w:hint="cs"/>
          <w:rtl/>
        </w:rPr>
        <w:t>»</w:t>
      </w:r>
      <w:r w:rsidR="00D11C6D" w:rsidRPr="00FD7FF4">
        <w:rPr>
          <w:rFonts w:hint="cs"/>
          <w:vertAlign w:val="superscript"/>
          <w:rtl/>
        </w:rPr>
        <w:t>(</w:t>
      </w:r>
      <w:r w:rsidR="00D11C6D" w:rsidRPr="00FD7FF4">
        <w:rPr>
          <w:rStyle w:val="FootnoteReference"/>
          <w:rtl/>
        </w:rPr>
        <w:footnoteReference w:id="157"/>
      </w:r>
      <w:r w:rsidR="00D11C6D" w:rsidRPr="00FD7FF4">
        <w:rPr>
          <w:rFonts w:hint="cs"/>
          <w:vertAlign w:val="superscript"/>
          <w:rtl/>
        </w:rPr>
        <w:t>)</w:t>
      </w:r>
      <w:r>
        <w:rPr>
          <w:rFonts w:hint="cs"/>
          <w:rtl/>
        </w:rPr>
        <w:t xml:space="preserve">. اما اگر معصیت </w:t>
      </w:r>
      <w:r w:rsidR="00125955">
        <w:rPr>
          <w:rFonts w:hint="cs"/>
          <w:rtl/>
        </w:rPr>
        <w:t xml:space="preserve">فرد </w:t>
      </w:r>
      <w:r>
        <w:rPr>
          <w:rFonts w:hint="cs"/>
          <w:rtl/>
        </w:rPr>
        <w:t>در زمینه</w:t>
      </w:r>
      <w:r>
        <w:rPr>
          <w:rFonts w:hint="eastAsia"/>
          <w:rtl/>
        </w:rPr>
        <w:t>‌</w:t>
      </w:r>
      <w:r>
        <w:rPr>
          <w:rFonts w:hint="cs"/>
          <w:rtl/>
        </w:rPr>
        <w:t>ی حقوق خدا باشد باید استغفار کند و به خاطر انجام آن پشیمان باشد، به گناه خود اعتراف کند و از پروردگار طلب مهر و بخشش نماید و تقدیر الهی را برای گناه خود دلیل قرار ندهد</w:t>
      </w:r>
      <w:r w:rsidR="004518F9">
        <w:rPr>
          <w:rFonts w:hint="cs"/>
          <w:rtl/>
        </w:rPr>
        <w:t xml:space="preserve"> -</w:t>
      </w:r>
      <w:r>
        <w:rPr>
          <w:rFonts w:hint="cs"/>
          <w:rtl/>
        </w:rPr>
        <w:t>یعنی نگوید که گناه من تقدیر خدا بود و</w:t>
      </w:r>
      <w:r w:rsidR="00850650">
        <w:rPr>
          <w:rFonts w:hint="cs"/>
          <w:rtl/>
        </w:rPr>
        <w:t xml:space="preserve"> نمی‌</w:t>
      </w:r>
      <w:r>
        <w:rPr>
          <w:rFonts w:hint="cs"/>
          <w:rtl/>
        </w:rPr>
        <w:t>توانستم آن را انجام ندهم یعنی به این وسیله</w:t>
      </w:r>
      <w:r w:rsidR="00A94924">
        <w:rPr>
          <w:rFonts w:hint="cs"/>
          <w:rtl/>
        </w:rPr>
        <w:t xml:space="preserve"> </w:t>
      </w:r>
      <w:r>
        <w:rPr>
          <w:rFonts w:hint="cs"/>
          <w:rtl/>
        </w:rPr>
        <w:t>در برابر خدا برای</w:t>
      </w:r>
      <w:r w:rsidR="00A94924">
        <w:rPr>
          <w:rFonts w:hint="cs"/>
          <w:rtl/>
        </w:rPr>
        <w:t xml:space="preserve"> </w:t>
      </w:r>
      <w:r>
        <w:rPr>
          <w:rFonts w:hint="cs"/>
          <w:rtl/>
        </w:rPr>
        <w:t>گناهان خود دلیل</w:t>
      </w:r>
      <w:r w:rsidR="00A94924">
        <w:rPr>
          <w:rFonts w:hint="cs"/>
          <w:rtl/>
        </w:rPr>
        <w:t xml:space="preserve"> </w:t>
      </w:r>
      <w:r>
        <w:rPr>
          <w:rFonts w:hint="cs"/>
          <w:rtl/>
        </w:rPr>
        <w:t xml:space="preserve">تراشی کند و خود را معذور بداند- زیرا چنین رفتاری با توبه در تضاد است. در حدیث صحیح آمده است: </w:t>
      </w:r>
      <w:r w:rsidRPr="00E11FF3">
        <w:rPr>
          <w:rStyle w:val="Char8"/>
          <w:rFonts w:hint="cs"/>
          <w:rtl/>
        </w:rPr>
        <w:t>«</w:t>
      </w:r>
      <w:r w:rsidR="004518F9">
        <w:rPr>
          <w:rFonts w:hint="cs"/>
          <w:rtl/>
        </w:rPr>
        <w:t>هیچ</w:t>
      </w:r>
      <w:r w:rsidR="004518F9">
        <w:rPr>
          <w:rFonts w:hint="eastAsia"/>
          <w:rtl/>
        </w:rPr>
        <w:t>‌</w:t>
      </w:r>
      <w:r>
        <w:rPr>
          <w:rFonts w:hint="cs"/>
          <w:rtl/>
        </w:rPr>
        <w:t xml:space="preserve">کس مانند خدا </w:t>
      </w:r>
      <w:r>
        <w:rPr>
          <w:rFonts w:hint="cs"/>
          <w:rtl/>
        </w:rPr>
        <w:lastRenderedPageBreak/>
        <w:t>معذرت خواهی را دوست ندارد</w:t>
      </w:r>
      <w:r w:rsidRPr="00E11FF3">
        <w:rPr>
          <w:rStyle w:val="Char8"/>
          <w:rFonts w:hint="cs"/>
          <w:rtl/>
        </w:rPr>
        <w:t>»</w:t>
      </w:r>
      <w:r w:rsidR="00F94644" w:rsidRPr="00FD7FF4">
        <w:rPr>
          <w:rFonts w:hint="cs"/>
          <w:vertAlign w:val="superscript"/>
          <w:rtl/>
        </w:rPr>
        <w:t>(</w:t>
      </w:r>
      <w:r w:rsidR="00F94644" w:rsidRPr="00FD7FF4">
        <w:rPr>
          <w:rStyle w:val="FootnoteReference"/>
          <w:rtl/>
        </w:rPr>
        <w:footnoteReference w:id="158"/>
      </w:r>
      <w:r w:rsidR="00F94644" w:rsidRPr="00FD7FF4">
        <w:rPr>
          <w:rFonts w:hint="cs"/>
          <w:vertAlign w:val="superscript"/>
          <w:rtl/>
        </w:rPr>
        <w:t>)</w:t>
      </w:r>
      <w:r>
        <w:rPr>
          <w:rFonts w:hint="cs"/>
          <w:rtl/>
        </w:rPr>
        <w:t>.</w:t>
      </w:r>
    </w:p>
    <w:p w:rsidR="009C33F2" w:rsidRPr="008037A0" w:rsidRDefault="009C33F2" w:rsidP="00DF7936">
      <w:pPr>
        <w:pStyle w:val="a8"/>
        <w:rPr>
          <w:rtl/>
        </w:rPr>
      </w:pPr>
      <w:r w:rsidRPr="008037A0">
        <w:rPr>
          <w:rFonts w:hint="cs"/>
          <w:rtl/>
        </w:rPr>
        <w:t>پشیمانی بنده پس از ارتکاب گناه نشان از این دارد که او از خدای خود شرم دارد و او را بزرگ</w:t>
      </w:r>
      <w:r w:rsidR="00850650" w:rsidRPr="008037A0">
        <w:rPr>
          <w:rFonts w:hint="cs"/>
          <w:rtl/>
        </w:rPr>
        <w:t xml:space="preserve"> می‌</w:t>
      </w:r>
      <w:r w:rsidR="00DF7936" w:rsidRPr="008037A0">
        <w:rPr>
          <w:rFonts w:hint="cs"/>
          <w:rtl/>
        </w:rPr>
        <w:t>شمارد، پس گناه خود را کوچک نمی</w:t>
      </w:r>
      <w:r w:rsidR="00DF7936" w:rsidRPr="008037A0">
        <w:rPr>
          <w:rFonts w:hint="eastAsia"/>
          <w:rtl/>
        </w:rPr>
        <w:t>‌</w:t>
      </w:r>
      <w:r w:rsidRPr="008037A0">
        <w:rPr>
          <w:rFonts w:hint="cs"/>
          <w:rtl/>
        </w:rPr>
        <w:t xml:space="preserve">داند بلکه </w:t>
      </w:r>
      <w:r w:rsidR="00DF7936" w:rsidRPr="008037A0">
        <w:rPr>
          <w:rFonts w:hint="cs"/>
          <w:rtl/>
        </w:rPr>
        <w:t>به عظمت و بزرگی کسی می</w:t>
      </w:r>
      <w:r w:rsidR="00DF7936" w:rsidRPr="008037A0">
        <w:rPr>
          <w:rFonts w:hint="eastAsia"/>
          <w:rtl/>
        </w:rPr>
        <w:t>‌</w:t>
      </w:r>
      <w:r w:rsidRPr="008037A0">
        <w:rPr>
          <w:rFonts w:hint="cs"/>
          <w:rtl/>
        </w:rPr>
        <w:t>نگرد که نافرمانیش کرده است. اما کسی که گناهان خود را کوچک و</w:t>
      </w:r>
      <w:r w:rsidR="00850650" w:rsidRPr="008037A0">
        <w:rPr>
          <w:rFonts w:hint="cs"/>
          <w:rtl/>
        </w:rPr>
        <w:t xml:space="preserve"> بی‌</w:t>
      </w:r>
      <w:r w:rsidRPr="008037A0">
        <w:rPr>
          <w:rFonts w:hint="cs"/>
          <w:rtl/>
        </w:rPr>
        <w:t>ارزش</w:t>
      </w:r>
      <w:r w:rsidR="00850650" w:rsidRPr="008037A0">
        <w:rPr>
          <w:rFonts w:hint="cs"/>
          <w:rtl/>
        </w:rPr>
        <w:t xml:space="preserve"> می‌</w:t>
      </w:r>
      <w:r w:rsidRPr="008037A0">
        <w:rPr>
          <w:rFonts w:hint="cs"/>
          <w:rtl/>
        </w:rPr>
        <w:t>داند، در واقع، نه آن</w:t>
      </w:r>
      <w:r w:rsidR="00FD7FF4" w:rsidRPr="008037A0">
        <w:rPr>
          <w:rFonts w:hint="cs"/>
          <w:rtl/>
        </w:rPr>
        <w:t xml:space="preserve">‌گونه </w:t>
      </w:r>
      <w:r w:rsidRPr="008037A0">
        <w:rPr>
          <w:rFonts w:hint="cs"/>
          <w:rtl/>
        </w:rPr>
        <w:t>که شایسته است خدا را</w:t>
      </w:r>
      <w:r w:rsidR="00850650" w:rsidRPr="008037A0">
        <w:rPr>
          <w:rFonts w:hint="cs"/>
          <w:rtl/>
        </w:rPr>
        <w:t xml:space="preserve"> می‌</w:t>
      </w:r>
      <w:r w:rsidRPr="008037A0">
        <w:rPr>
          <w:rFonts w:hint="cs"/>
          <w:rtl/>
        </w:rPr>
        <w:t>شناسد و نه به مجازات قیامت ایمان دارد.</w:t>
      </w:r>
    </w:p>
    <w:p w:rsidR="009C33F2" w:rsidRDefault="009C33F2" w:rsidP="006912B3">
      <w:pPr>
        <w:pStyle w:val="a8"/>
        <w:rPr>
          <w:rtl/>
        </w:rPr>
      </w:pPr>
      <w:r>
        <w:rPr>
          <w:rFonts w:hint="cs"/>
          <w:rtl/>
        </w:rPr>
        <w:t>از جمله نشانه</w:t>
      </w:r>
      <w:r w:rsidR="00850650">
        <w:rPr>
          <w:rFonts w:hint="cs"/>
          <w:rtl/>
        </w:rPr>
        <w:t>‌ها</w:t>
      </w:r>
      <w:r>
        <w:rPr>
          <w:rFonts w:hint="cs"/>
          <w:rtl/>
        </w:rPr>
        <w:t>ی توبه نصوح، خشوع قلب، بازگشت</w:t>
      </w:r>
      <w:r w:rsidR="004807C6">
        <w:rPr>
          <w:rFonts w:hint="cs"/>
          <w:rtl/>
        </w:rPr>
        <w:t xml:space="preserve"> به‌سوی </w:t>
      </w:r>
      <w:r>
        <w:rPr>
          <w:rFonts w:hint="cs"/>
          <w:rtl/>
        </w:rPr>
        <w:t>خدا، ترس از آثار گناه، دعای فراوان برای پذیرش توبه، درخواست عفو و بخشش و گریستن به خاطر خطاها و گناهان است. اگر بنده</w:t>
      </w:r>
      <w:r>
        <w:rPr>
          <w:rFonts w:hint="eastAsia"/>
          <w:rtl/>
        </w:rPr>
        <w:t>‌</w:t>
      </w:r>
      <w:r>
        <w:rPr>
          <w:rFonts w:hint="cs"/>
          <w:rtl/>
        </w:rPr>
        <w:t>ای پس از گناه صادقانه توبه کرد و</w:t>
      </w:r>
      <w:r w:rsidR="004807C6">
        <w:rPr>
          <w:rFonts w:hint="cs"/>
          <w:rtl/>
        </w:rPr>
        <w:t xml:space="preserve"> به‌سوی </w:t>
      </w:r>
      <w:r>
        <w:rPr>
          <w:rFonts w:hint="cs"/>
          <w:rtl/>
        </w:rPr>
        <w:t>خدا بازگشت، آثار گناه را کاملا</w:t>
      </w:r>
      <w:r w:rsidR="00705EDD">
        <w:rPr>
          <w:rFonts w:hint="cs"/>
          <w:rtl/>
        </w:rPr>
        <w:t>ً</w:t>
      </w:r>
      <w:r>
        <w:rPr>
          <w:rFonts w:hint="cs"/>
          <w:rtl/>
        </w:rPr>
        <w:t xml:space="preserve"> پاک کرد و حقوق مردم را به آنان بازگرداند، خداوند با لطف و احسان خود و از روی نیکی و مه</w:t>
      </w:r>
      <w:r w:rsidR="00DF7936">
        <w:rPr>
          <w:rFonts w:hint="cs"/>
          <w:rtl/>
        </w:rPr>
        <w:t xml:space="preserve">ربانی با بندگان، از توبه </w:t>
      </w:r>
      <w:r w:rsidR="004518F9">
        <w:rPr>
          <w:rFonts w:hint="cs"/>
          <w:rtl/>
        </w:rPr>
        <w:t xml:space="preserve">او </w:t>
      </w:r>
      <w:r w:rsidR="00DF7936">
        <w:rPr>
          <w:rFonts w:hint="cs"/>
          <w:rtl/>
        </w:rPr>
        <w:t>شاد می</w:t>
      </w:r>
      <w:r w:rsidR="00DF7936">
        <w:rPr>
          <w:rFonts w:hint="eastAsia"/>
          <w:rtl/>
        </w:rPr>
        <w:t>‌</w:t>
      </w:r>
      <w:r>
        <w:rPr>
          <w:rFonts w:hint="cs"/>
          <w:rtl/>
        </w:rPr>
        <w:t>گردد، در حالی</w:t>
      </w:r>
      <w:r w:rsidR="00700F62">
        <w:rPr>
          <w:rtl/>
        </w:rPr>
        <w:softHyphen/>
      </w:r>
      <w:r w:rsidR="00700F62">
        <w:rPr>
          <w:rFonts w:hint="cs"/>
          <w:rtl/>
        </w:rPr>
        <w:t>که</w:t>
      </w:r>
      <w:r>
        <w:rPr>
          <w:rFonts w:hint="cs"/>
          <w:rtl/>
        </w:rPr>
        <w:t xml:space="preserve"> نه به آنان احتیاج دارد، نه به توبه</w:t>
      </w:r>
      <w:r>
        <w:rPr>
          <w:rFonts w:hint="eastAsia"/>
          <w:rtl/>
        </w:rPr>
        <w:t>‌</w:t>
      </w:r>
      <w:r>
        <w:rPr>
          <w:rFonts w:hint="cs"/>
          <w:rtl/>
        </w:rPr>
        <w:t>ی آنان...</w:t>
      </w:r>
      <w:r w:rsidR="00DF7936">
        <w:rPr>
          <w:rFonts w:hint="cs"/>
          <w:rtl/>
        </w:rPr>
        <w:t xml:space="preserve"> </w:t>
      </w:r>
      <w:r>
        <w:rPr>
          <w:rFonts w:hint="cs"/>
          <w:rtl/>
        </w:rPr>
        <w:t xml:space="preserve">پیامبر </w:t>
      </w:r>
      <w:r w:rsidR="00850650" w:rsidRPr="00850650">
        <w:rPr>
          <w:rFonts w:cs="CTraditional Arabic" w:hint="eastAsia"/>
          <w:rtl/>
        </w:rPr>
        <w:t>ج</w:t>
      </w:r>
      <w:r>
        <w:rPr>
          <w:rFonts w:hint="cs"/>
          <w:rtl/>
        </w:rPr>
        <w:t xml:space="preserve"> فرموده است:</w:t>
      </w:r>
      <w:r w:rsidR="00DF7936">
        <w:rPr>
          <w:rFonts w:hint="cs"/>
          <w:rtl/>
        </w:rPr>
        <w:t xml:space="preserve"> </w:t>
      </w:r>
      <w:r w:rsidRPr="00E11FF3">
        <w:rPr>
          <w:rStyle w:val="Char8"/>
          <w:rFonts w:hint="cs"/>
          <w:rtl/>
        </w:rPr>
        <w:t>«</w:t>
      </w:r>
      <w:r>
        <w:rPr>
          <w:rFonts w:hint="cs"/>
          <w:rtl/>
        </w:rPr>
        <w:t>به خدا قسم که خداون</w:t>
      </w:r>
      <w:r w:rsidR="00DF7936">
        <w:rPr>
          <w:rFonts w:hint="cs"/>
          <w:rtl/>
        </w:rPr>
        <w:t>د</w:t>
      </w:r>
      <w:r>
        <w:rPr>
          <w:rFonts w:hint="cs"/>
          <w:rtl/>
        </w:rPr>
        <w:t xml:space="preserve"> به خاطر توبه</w:t>
      </w:r>
      <w:r>
        <w:rPr>
          <w:rFonts w:hint="eastAsia"/>
          <w:rtl/>
        </w:rPr>
        <w:t>‌</w:t>
      </w:r>
      <w:r w:rsidR="00A34BB6">
        <w:rPr>
          <w:rFonts w:hint="cs"/>
          <w:rtl/>
        </w:rPr>
        <w:t>ی بنده</w:t>
      </w:r>
      <w:r w:rsidR="00A34BB6">
        <w:rPr>
          <w:rFonts w:hint="eastAsia"/>
          <w:rtl/>
        </w:rPr>
        <w:t>‌</w:t>
      </w:r>
      <w:r w:rsidR="00705EDD">
        <w:rPr>
          <w:rFonts w:hint="cs"/>
          <w:rtl/>
        </w:rPr>
        <w:t>اش بسیار شادمان</w:t>
      </w:r>
      <w:r w:rsidR="00705EDD">
        <w:rPr>
          <w:rFonts w:hint="eastAsia"/>
          <w:rtl/>
        </w:rPr>
        <w:t>‌</w:t>
      </w:r>
      <w:r>
        <w:rPr>
          <w:rFonts w:hint="cs"/>
          <w:rtl/>
        </w:rPr>
        <w:t>تر</w:t>
      </w:r>
      <w:r w:rsidR="00850650">
        <w:rPr>
          <w:rFonts w:hint="cs"/>
          <w:rtl/>
        </w:rPr>
        <w:t xml:space="preserve"> می‌</w:t>
      </w:r>
      <w:r>
        <w:rPr>
          <w:rFonts w:hint="cs"/>
          <w:rtl/>
        </w:rPr>
        <w:t>شود از مردی که در سرزمین خشک د</w:t>
      </w:r>
      <w:r w:rsidR="00705EDD">
        <w:rPr>
          <w:rFonts w:hint="cs"/>
          <w:rtl/>
        </w:rPr>
        <w:t>ر حال</w:t>
      </w:r>
      <w:r>
        <w:rPr>
          <w:rFonts w:hint="cs"/>
          <w:rtl/>
        </w:rPr>
        <w:t xml:space="preserve"> مسافرت است </w:t>
      </w:r>
      <w:r w:rsidR="00A34BB6">
        <w:rPr>
          <w:rFonts w:hint="cs"/>
          <w:rtl/>
        </w:rPr>
        <w:t>و برای استراحت زیر سایه درخت می</w:t>
      </w:r>
      <w:r w:rsidR="00A34BB6">
        <w:rPr>
          <w:rFonts w:hint="eastAsia"/>
          <w:rtl/>
        </w:rPr>
        <w:t>‌</w:t>
      </w:r>
      <w:r>
        <w:rPr>
          <w:rFonts w:hint="cs"/>
          <w:rtl/>
        </w:rPr>
        <w:t>رود و</w:t>
      </w:r>
      <w:r w:rsidR="00850650">
        <w:rPr>
          <w:rFonts w:hint="cs"/>
          <w:rtl/>
        </w:rPr>
        <w:t xml:space="preserve"> می‌</w:t>
      </w:r>
      <w:r>
        <w:rPr>
          <w:rFonts w:hint="cs"/>
          <w:rtl/>
        </w:rPr>
        <w:t>خوابد. هنگامی که بیدار</w:t>
      </w:r>
      <w:r w:rsidR="00850650">
        <w:rPr>
          <w:rFonts w:hint="cs"/>
          <w:rtl/>
        </w:rPr>
        <w:t xml:space="preserve"> می‌</w:t>
      </w:r>
      <w:r>
        <w:rPr>
          <w:rFonts w:hint="cs"/>
          <w:rtl/>
        </w:rPr>
        <w:t>شود سواری خود را</w:t>
      </w:r>
      <w:r w:rsidR="00850650">
        <w:rPr>
          <w:rFonts w:hint="cs"/>
          <w:rtl/>
        </w:rPr>
        <w:t xml:space="preserve"> نمی‌</w:t>
      </w:r>
      <w:r>
        <w:rPr>
          <w:rFonts w:hint="cs"/>
          <w:rtl/>
        </w:rPr>
        <w:t>یابد، روی یک تپه</w:t>
      </w:r>
      <w:r w:rsidR="00850650">
        <w:rPr>
          <w:rFonts w:hint="cs"/>
          <w:rtl/>
        </w:rPr>
        <w:t xml:space="preserve"> می‌</w:t>
      </w:r>
      <w:r>
        <w:rPr>
          <w:rFonts w:hint="cs"/>
          <w:rtl/>
        </w:rPr>
        <w:t xml:space="preserve">رود و از </w:t>
      </w:r>
      <w:r w:rsidR="00A34BB6">
        <w:rPr>
          <w:rFonts w:hint="cs"/>
          <w:rtl/>
        </w:rPr>
        <w:t>آ</w:t>
      </w:r>
      <w:r>
        <w:rPr>
          <w:rFonts w:hint="cs"/>
          <w:rtl/>
        </w:rPr>
        <w:t>ن</w:t>
      </w:r>
      <w:r w:rsidR="00A34BB6">
        <w:rPr>
          <w:rFonts w:hint="cs"/>
          <w:rtl/>
        </w:rPr>
        <w:t xml:space="preserve"> جا اطراف خود را می</w:t>
      </w:r>
      <w:r w:rsidR="00A34BB6">
        <w:rPr>
          <w:rFonts w:hint="eastAsia"/>
          <w:rtl/>
        </w:rPr>
        <w:t>‌</w:t>
      </w:r>
      <w:r w:rsidR="00A34BB6">
        <w:rPr>
          <w:rFonts w:hint="cs"/>
          <w:rtl/>
        </w:rPr>
        <w:t xml:space="preserve">نگرد [تا شاید چهارپایش را بیابد] </w:t>
      </w:r>
      <w:r>
        <w:rPr>
          <w:rFonts w:hint="cs"/>
          <w:rtl/>
        </w:rPr>
        <w:t>اما چیزی</w:t>
      </w:r>
      <w:r w:rsidR="00850650">
        <w:rPr>
          <w:rFonts w:hint="cs"/>
          <w:rtl/>
        </w:rPr>
        <w:t xml:space="preserve"> نمی‌</w:t>
      </w:r>
      <w:r>
        <w:rPr>
          <w:rFonts w:hint="cs"/>
          <w:rtl/>
        </w:rPr>
        <w:t>بیند، روی یک تپه دیگر</w:t>
      </w:r>
      <w:r w:rsidR="00850650">
        <w:rPr>
          <w:rFonts w:hint="cs"/>
          <w:rtl/>
        </w:rPr>
        <w:t xml:space="preserve"> می‌</w:t>
      </w:r>
      <w:r>
        <w:rPr>
          <w:rFonts w:hint="cs"/>
          <w:rtl/>
        </w:rPr>
        <w:t>رود، بازهم چیزی</w:t>
      </w:r>
      <w:r w:rsidR="00850650">
        <w:rPr>
          <w:rFonts w:hint="cs"/>
          <w:rtl/>
        </w:rPr>
        <w:t xml:space="preserve"> نمی‌</w:t>
      </w:r>
      <w:r>
        <w:rPr>
          <w:rFonts w:hint="cs"/>
          <w:rtl/>
        </w:rPr>
        <w:t xml:space="preserve">بیند و با </w:t>
      </w:r>
      <w:r w:rsidR="00A34BB6">
        <w:rPr>
          <w:rFonts w:hint="cs"/>
          <w:rtl/>
        </w:rPr>
        <w:t>خود</w:t>
      </w:r>
      <w:r w:rsidR="00850650">
        <w:rPr>
          <w:rFonts w:hint="cs"/>
          <w:rtl/>
        </w:rPr>
        <w:t xml:space="preserve"> می‌</w:t>
      </w:r>
      <w:r w:rsidR="00A34BB6">
        <w:rPr>
          <w:rFonts w:hint="cs"/>
          <w:rtl/>
        </w:rPr>
        <w:t>گوید:</w:t>
      </w:r>
      <w:r w:rsidR="003D35B9">
        <w:rPr>
          <w:rFonts w:hint="cs"/>
          <w:rtl/>
        </w:rPr>
        <w:t xml:space="preserve"> به‌جای </w:t>
      </w:r>
      <w:r w:rsidR="00A34BB6">
        <w:rPr>
          <w:rFonts w:hint="cs"/>
          <w:rtl/>
        </w:rPr>
        <w:t>خودم باز می</w:t>
      </w:r>
      <w:r w:rsidR="00A34BB6">
        <w:rPr>
          <w:rFonts w:hint="eastAsia"/>
          <w:rtl/>
        </w:rPr>
        <w:t>‌</w:t>
      </w:r>
      <w:r>
        <w:rPr>
          <w:rFonts w:hint="cs"/>
          <w:rtl/>
        </w:rPr>
        <w:t>گردم و در آن جا</w:t>
      </w:r>
      <w:r w:rsidR="00850650">
        <w:rPr>
          <w:rFonts w:hint="cs"/>
          <w:rtl/>
        </w:rPr>
        <w:t xml:space="preserve"> می‌</w:t>
      </w:r>
      <w:r>
        <w:rPr>
          <w:rFonts w:hint="cs"/>
          <w:rtl/>
        </w:rPr>
        <w:t>مانم تا</w:t>
      </w:r>
      <w:r w:rsidR="00850650">
        <w:rPr>
          <w:rFonts w:hint="cs"/>
          <w:rtl/>
        </w:rPr>
        <w:t xml:space="preserve"> می‌</w:t>
      </w:r>
      <w:r w:rsidR="00A34BB6">
        <w:rPr>
          <w:rFonts w:hint="cs"/>
          <w:rtl/>
        </w:rPr>
        <w:t>میرم، وقتی که به آنجا باز می</w:t>
      </w:r>
      <w:r w:rsidR="00A34BB6">
        <w:rPr>
          <w:rFonts w:hint="eastAsia"/>
          <w:rtl/>
        </w:rPr>
        <w:t>‌</w:t>
      </w:r>
      <w:r>
        <w:rPr>
          <w:rFonts w:hint="cs"/>
          <w:rtl/>
        </w:rPr>
        <w:t xml:space="preserve">گردد چهارپای خود را </w:t>
      </w:r>
      <w:r w:rsidR="00A34BB6">
        <w:rPr>
          <w:rFonts w:hint="cs"/>
          <w:rtl/>
        </w:rPr>
        <w:t>می</w:t>
      </w:r>
      <w:r w:rsidR="00A34BB6">
        <w:rPr>
          <w:rFonts w:hint="eastAsia"/>
          <w:rtl/>
        </w:rPr>
        <w:t>‌</w:t>
      </w:r>
      <w:r w:rsidR="00A34BB6">
        <w:rPr>
          <w:rFonts w:hint="cs"/>
          <w:rtl/>
        </w:rPr>
        <w:t>بیند که دهنه</w:t>
      </w:r>
      <w:r w:rsidR="00A34BB6">
        <w:rPr>
          <w:rFonts w:hint="eastAsia"/>
          <w:rtl/>
        </w:rPr>
        <w:t>‌</w:t>
      </w:r>
      <w:r>
        <w:rPr>
          <w:rFonts w:hint="cs"/>
          <w:rtl/>
        </w:rPr>
        <w:t>اش را با خود</w:t>
      </w:r>
      <w:r w:rsidR="00850650">
        <w:rPr>
          <w:rFonts w:hint="cs"/>
          <w:rtl/>
        </w:rPr>
        <w:t xml:space="preserve"> می‌</w:t>
      </w:r>
      <w:r>
        <w:rPr>
          <w:rFonts w:hint="cs"/>
          <w:rtl/>
        </w:rPr>
        <w:t xml:space="preserve">کشد. پیامبر </w:t>
      </w:r>
      <w:r w:rsidR="006912B3">
        <w:rPr>
          <w:rFonts w:cs="CTraditional Arabic" w:hint="cs"/>
          <w:rtl/>
        </w:rPr>
        <w:t>ج</w:t>
      </w:r>
      <w:r>
        <w:rPr>
          <w:rFonts w:hint="cs"/>
          <w:rtl/>
        </w:rPr>
        <w:t xml:space="preserve"> فرمود: </w:t>
      </w:r>
      <w:r w:rsidRPr="00E11FF3">
        <w:rPr>
          <w:rStyle w:val="Char8"/>
          <w:rFonts w:hint="cs"/>
          <w:rtl/>
        </w:rPr>
        <w:t>«</w:t>
      </w:r>
      <w:r w:rsidRPr="004B74F5">
        <w:rPr>
          <w:rFonts w:hint="cs"/>
          <w:rtl/>
        </w:rPr>
        <w:t>شادی خداوند</w:t>
      </w:r>
      <w:r>
        <w:rPr>
          <w:rFonts w:hint="cs"/>
          <w:rtl/>
        </w:rPr>
        <w:t xml:space="preserve"> از توبه بندگان بسیار بیشتر از شادی چنین مردی است که چهارپایش را یافته است</w:t>
      </w:r>
      <w:r w:rsidRPr="00E11FF3">
        <w:rPr>
          <w:rStyle w:val="Char8"/>
          <w:rFonts w:hint="cs"/>
          <w:rtl/>
        </w:rPr>
        <w:t>»</w:t>
      </w:r>
      <w:r w:rsidR="00CC1922" w:rsidRPr="00FD7FF4">
        <w:rPr>
          <w:rFonts w:hint="cs"/>
          <w:vertAlign w:val="superscript"/>
          <w:rtl/>
        </w:rPr>
        <w:t>(</w:t>
      </w:r>
      <w:r w:rsidR="00CC1922" w:rsidRPr="00FD7FF4">
        <w:rPr>
          <w:rStyle w:val="FootnoteReference"/>
          <w:rtl/>
        </w:rPr>
        <w:footnoteReference w:id="159"/>
      </w:r>
      <w:r w:rsidR="00CC1922" w:rsidRPr="00FD7FF4">
        <w:rPr>
          <w:rFonts w:hint="cs"/>
          <w:vertAlign w:val="superscript"/>
          <w:rtl/>
        </w:rPr>
        <w:t>)</w:t>
      </w:r>
      <w:r>
        <w:rPr>
          <w:rFonts w:hint="cs"/>
          <w:rtl/>
        </w:rPr>
        <w:t>.</w:t>
      </w:r>
    </w:p>
    <w:p w:rsidR="009C33F2" w:rsidRDefault="009C33F2" w:rsidP="009C33F2">
      <w:pPr>
        <w:pStyle w:val="a8"/>
        <w:rPr>
          <w:rtl/>
        </w:rPr>
      </w:pPr>
      <w:r>
        <w:rPr>
          <w:rFonts w:hint="cs"/>
          <w:rtl/>
        </w:rPr>
        <w:t>خدای متعال توبه را یکی از صفات پرهیزکاران قرار داده و پذیرش</w:t>
      </w:r>
      <w:r w:rsidR="00A94924">
        <w:rPr>
          <w:rFonts w:hint="cs"/>
          <w:rtl/>
        </w:rPr>
        <w:t xml:space="preserve"> </w:t>
      </w:r>
      <w:r>
        <w:rPr>
          <w:rFonts w:hint="cs"/>
          <w:rtl/>
        </w:rPr>
        <w:t>آن را به استغفار و مصر نبودن بر گناه وابسته کرده است و فرموده</w:t>
      </w:r>
      <w:r w:rsidR="00700F62">
        <w:rPr>
          <w:rtl/>
        </w:rPr>
        <w:softHyphen/>
      </w:r>
      <w:r w:rsidR="00700F62">
        <w:rPr>
          <w:rFonts w:hint="cs"/>
          <w:rtl/>
        </w:rPr>
        <w:t>است</w:t>
      </w:r>
      <w:r>
        <w:rPr>
          <w:rFonts w:hint="cs"/>
          <w:rtl/>
        </w:rPr>
        <w:t>:</w:t>
      </w:r>
    </w:p>
    <w:p w:rsidR="009C33F2" w:rsidRPr="008037A0" w:rsidRDefault="006E6B2E" w:rsidP="006912B3">
      <w:pPr>
        <w:pStyle w:val="af1"/>
        <w:rPr>
          <w:rStyle w:val="Char4"/>
          <w:spacing w:val="-4"/>
          <w:rtl/>
        </w:rPr>
      </w:pPr>
      <w:r w:rsidRPr="008037A0">
        <w:rPr>
          <w:rStyle w:val="Char8"/>
          <w:spacing w:val="-4"/>
          <w:rtl/>
        </w:rPr>
        <w:t>﴿</w:t>
      </w:r>
      <w:r w:rsidRPr="008037A0">
        <w:rPr>
          <w:spacing w:val="-4"/>
          <w:rtl/>
        </w:rPr>
        <w:t>وَ</w:t>
      </w:r>
      <w:r w:rsidRPr="008037A0">
        <w:rPr>
          <w:rFonts w:hint="cs"/>
          <w:spacing w:val="-4"/>
          <w:rtl/>
        </w:rPr>
        <w:t>ٱ</w:t>
      </w:r>
      <w:r w:rsidRPr="008037A0">
        <w:rPr>
          <w:rFonts w:hint="eastAsia"/>
          <w:spacing w:val="-4"/>
          <w:rtl/>
        </w:rPr>
        <w:t>لَّذِينَ</w:t>
      </w:r>
      <w:r w:rsidRPr="008037A0">
        <w:rPr>
          <w:spacing w:val="-4"/>
          <w:rtl/>
        </w:rPr>
        <w:t xml:space="preserve"> إِذَا فَعَلُواْ فَٰحِشَةً أَوۡ ظَلَمُوٓاْ أَنفُسَهُمۡ ذَكَرُواْ </w:t>
      </w:r>
      <w:r w:rsidRPr="008037A0">
        <w:rPr>
          <w:rFonts w:hint="cs"/>
          <w:spacing w:val="-4"/>
          <w:rtl/>
        </w:rPr>
        <w:t>ٱ</w:t>
      </w:r>
      <w:r w:rsidRPr="008037A0">
        <w:rPr>
          <w:rFonts w:hint="eastAsia"/>
          <w:spacing w:val="-4"/>
          <w:rtl/>
        </w:rPr>
        <w:t>للَّهَ</w:t>
      </w:r>
      <w:r w:rsidRPr="008037A0">
        <w:rPr>
          <w:spacing w:val="-4"/>
          <w:rtl/>
        </w:rPr>
        <w:t xml:space="preserve"> فَ</w:t>
      </w:r>
      <w:r w:rsidRPr="008037A0">
        <w:rPr>
          <w:rFonts w:hint="cs"/>
          <w:spacing w:val="-4"/>
          <w:rtl/>
        </w:rPr>
        <w:t>ٱ</w:t>
      </w:r>
      <w:r w:rsidRPr="008037A0">
        <w:rPr>
          <w:rFonts w:hint="eastAsia"/>
          <w:spacing w:val="-4"/>
          <w:rtl/>
        </w:rPr>
        <w:t>سۡتَغۡفَرُواْ</w:t>
      </w:r>
      <w:r w:rsidRPr="008037A0">
        <w:rPr>
          <w:spacing w:val="-4"/>
          <w:rtl/>
        </w:rPr>
        <w:t xml:space="preserve"> لِذُنُوبِهِمۡ وَمَن يَغۡفِرُ </w:t>
      </w:r>
      <w:r w:rsidRPr="008037A0">
        <w:rPr>
          <w:rFonts w:hint="cs"/>
          <w:spacing w:val="-4"/>
          <w:rtl/>
        </w:rPr>
        <w:t>ٱ</w:t>
      </w:r>
      <w:r w:rsidRPr="008037A0">
        <w:rPr>
          <w:rFonts w:hint="eastAsia"/>
          <w:spacing w:val="-4"/>
          <w:rtl/>
        </w:rPr>
        <w:t>لذُّنُوبَ</w:t>
      </w:r>
      <w:r w:rsidRPr="008037A0">
        <w:rPr>
          <w:spacing w:val="-4"/>
          <w:rtl/>
        </w:rPr>
        <w:t xml:space="preserve"> إِلَّا </w:t>
      </w:r>
      <w:r w:rsidRPr="008037A0">
        <w:rPr>
          <w:rFonts w:hint="cs"/>
          <w:spacing w:val="-4"/>
          <w:rtl/>
        </w:rPr>
        <w:t>ٱ</w:t>
      </w:r>
      <w:r w:rsidRPr="008037A0">
        <w:rPr>
          <w:rFonts w:hint="eastAsia"/>
          <w:spacing w:val="-4"/>
          <w:rtl/>
        </w:rPr>
        <w:t>للَّهُ</w:t>
      </w:r>
      <w:r w:rsidRPr="008037A0">
        <w:rPr>
          <w:spacing w:val="-4"/>
          <w:rtl/>
        </w:rPr>
        <w:t xml:space="preserve"> وَلَمۡ يُصِرُّواْ عَلَىٰ مَا فَعَلُواْ وَهُمۡ يَعۡلَمُونَ١٣٥</w:t>
      </w:r>
      <w:r w:rsidRPr="008037A0">
        <w:rPr>
          <w:rStyle w:val="Char8"/>
          <w:rFonts w:hint="cs"/>
          <w:spacing w:val="-4"/>
          <w:rtl/>
        </w:rPr>
        <w:t>﴾</w:t>
      </w:r>
      <w:r w:rsidR="009C33F2" w:rsidRPr="008037A0">
        <w:rPr>
          <w:rStyle w:val="Char4"/>
          <w:rFonts w:hint="cs"/>
          <w:spacing w:val="-4"/>
          <w:rtl/>
        </w:rPr>
        <w:t xml:space="preserve"> </w:t>
      </w:r>
      <w:r w:rsidR="00D56774" w:rsidRPr="008037A0">
        <w:rPr>
          <w:rStyle w:val="Char6"/>
          <w:rFonts w:hint="cs"/>
          <w:spacing w:val="-4"/>
          <w:rtl/>
        </w:rPr>
        <w:t xml:space="preserve">[آل </w:t>
      </w:r>
      <w:r w:rsidR="009C33F2" w:rsidRPr="008037A0">
        <w:rPr>
          <w:rStyle w:val="Char6"/>
          <w:rFonts w:hint="cs"/>
          <w:spacing w:val="-4"/>
          <w:rtl/>
        </w:rPr>
        <w:t>عمران: 135]</w:t>
      </w:r>
      <w:r w:rsidR="009C33F2" w:rsidRPr="008037A0">
        <w:rPr>
          <w:rStyle w:val="Char4"/>
          <w:rFonts w:hint="cs"/>
          <w:spacing w:val="-4"/>
          <w:rtl/>
        </w:rPr>
        <w:t>.</w:t>
      </w:r>
    </w:p>
    <w:p w:rsidR="00E30DC6" w:rsidRPr="00E30DC6" w:rsidRDefault="00353581" w:rsidP="00353581">
      <w:pPr>
        <w:pStyle w:val="ab"/>
        <w:rPr>
          <w:rStyle w:val="Char4"/>
          <w:rtl/>
        </w:rPr>
      </w:pPr>
      <w:r w:rsidRPr="00E11FF3">
        <w:rPr>
          <w:rStyle w:val="Char8"/>
          <w:rFonts w:hint="cs"/>
          <w:rtl/>
        </w:rPr>
        <w:lastRenderedPageBreak/>
        <w:t>«</w:t>
      </w:r>
      <w:r w:rsidR="009C33F2">
        <w:rPr>
          <w:rFonts w:hint="cs"/>
          <w:rtl/>
        </w:rPr>
        <w:t xml:space="preserve"> </w:t>
      </w:r>
      <w:r w:rsidRPr="00353581">
        <w:rPr>
          <w:rFonts w:hint="cs"/>
          <w:sz w:val="28"/>
          <w:szCs w:val="28"/>
          <w:rtl/>
        </w:rPr>
        <w:t>و کسانی‌که چون مرتکب کار زشتی شوند یا بر خود ستم کنند، الله را به یاد می‌آورند، پس برای گناهان‌شان آمرزش می‌خواهند، و چه کسی جز الله گناهان را می‌آمرزد؟ و به آنچه کرده‌اند، در حالی‌که می‌دانند (که گناه است) پا فشاری و اصرار نمی‌کنند</w:t>
      </w:r>
      <w:r w:rsidR="009C33F2" w:rsidRPr="00E11FF3">
        <w:rPr>
          <w:rStyle w:val="Char8"/>
          <w:rFonts w:hint="cs"/>
          <w:rtl/>
        </w:rPr>
        <w:t>»</w:t>
      </w:r>
      <w:r w:rsidR="00E30DC6" w:rsidRPr="00E30DC6">
        <w:rPr>
          <w:rStyle w:val="Char4"/>
          <w:rFonts w:hint="cs"/>
          <w:rtl/>
        </w:rPr>
        <w:t>.</w:t>
      </w:r>
    </w:p>
    <w:p w:rsidR="009C33F2" w:rsidRDefault="009C33F2" w:rsidP="009C33F2">
      <w:pPr>
        <w:pStyle w:val="a8"/>
        <w:rPr>
          <w:rtl/>
        </w:rPr>
      </w:pPr>
      <w:r>
        <w:rPr>
          <w:rFonts w:hint="cs"/>
          <w:rtl/>
        </w:rPr>
        <w:t>منظور از اصرار در آیه بال</w:t>
      </w:r>
      <w:r w:rsidR="00A34BB6">
        <w:rPr>
          <w:rFonts w:hint="cs"/>
          <w:rtl/>
        </w:rPr>
        <w:t>ا انجام عمدی گناه یا توبه نکردن</w:t>
      </w:r>
      <w:r w:rsidR="006912B3">
        <w:rPr>
          <w:rFonts w:hint="cs"/>
          <w:rtl/>
        </w:rPr>
        <w:t xml:space="preserve"> از آن است، استغفار هم </w:t>
      </w:r>
      <w:r>
        <w:rPr>
          <w:rFonts w:hint="cs"/>
          <w:rtl/>
        </w:rPr>
        <w:t xml:space="preserve">همان توبه از گناه و پشیمانی </w:t>
      </w:r>
      <w:r w:rsidR="00A34BB6">
        <w:rPr>
          <w:rFonts w:hint="cs"/>
          <w:rtl/>
        </w:rPr>
        <w:t>از آن است، پس کسی که استغفار می</w:t>
      </w:r>
      <w:r w:rsidR="00A34BB6">
        <w:rPr>
          <w:rFonts w:hint="eastAsia"/>
          <w:rtl/>
        </w:rPr>
        <w:t>‌</w:t>
      </w:r>
      <w:r>
        <w:rPr>
          <w:rFonts w:hint="cs"/>
          <w:rtl/>
        </w:rPr>
        <w:t>کند، پشیما</w:t>
      </w:r>
      <w:r w:rsidR="00A34BB6">
        <w:rPr>
          <w:rFonts w:hint="cs"/>
          <w:rtl/>
        </w:rPr>
        <w:t>ن است و بر انجام گناه اصرار نمی</w:t>
      </w:r>
      <w:r w:rsidR="00A34BB6">
        <w:t>‌</w:t>
      </w:r>
      <w:r>
        <w:rPr>
          <w:rFonts w:hint="cs"/>
          <w:rtl/>
        </w:rPr>
        <w:t>و</w:t>
      </w:r>
      <w:r w:rsidR="00A34BB6">
        <w:rPr>
          <w:rFonts w:hint="cs"/>
          <w:rtl/>
        </w:rPr>
        <w:t>رز</w:t>
      </w:r>
      <w:r>
        <w:rPr>
          <w:rFonts w:hint="cs"/>
          <w:rtl/>
        </w:rPr>
        <w:t>د. خداوند توبه کنندگان و پرهیزکاران را وعده مغفرت و بهشت و پاداش نیک داده است... و چنین فرموده</w:t>
      </w:r>
      <w:r w:rsidR="00353581">
        <w:rPr>
          <w:rtl/>
        </w:rPr>
        <w:softHyphen/>
      </w:r>
      <w:r w:rsidR="00353581">
        <w:rPr>
          <w:rFonts w:hint="cs"/>
          <w:rtl/>
        </w:rPr>
        <w:t>است</w:t>
      </w:r>
      <w:r>
        <w:rPr>
          <w:rFonts w:hint="cs"/>
          <w:rtl/>
        </w:rPr>
        <w:t>:</w:t>
      </w:r>
    </w:p>
    <w:p w:rsidR="009C33F2" w:rsidRPr="006912B3" w:rsidRDefault="006E6B2E" w:rsidP="006912B3">
      <w:pPr>
        <w:pStyle w:val="af1"/>
        <w:rPr>
          <w:rStyle w:val="Char4"/>
          <w:rtl/>
        </w:rPr>
      </w:pPr>
      <w:r w:rsidRPr="00AB7196">
        <w:rPr>
          <w:rStyle w:val="Char8"/>
          <w:rtl/>
        </w:rPr>
        <w:t>﴿</w:t>
      </w:r>
      <w:r w:rsidRPr="006E6B2E">
        <w:rPr>
          <w:rtl/>
        </w:rPr>
        <w:t xml:space="preserve">أُوْلَٰٓئِكَ جَزَآؤُهُم مَّغۡفِرَةٞ مِّن رَّبِّهِمۡ وَجَنَّٰتٞ تَجۡرِي مِن تَحۡتِهَا </w:t>
      </w:r>
      <w:r w:rsidRPr="006E6B2E">
        <w:rPr>
          <w:rFonts w:hint="cs"/>
          <w:rtl/>
        </w:rPr>
        <w:t>ٱ</w:t>
      </w:r>
      <w:r w:rsidRPr="006E6B2E">
        <w:rPr>
          <w:rFonts w:hint="eastAsia"/>
          <w:rtl/>
        </w:rPr>
        <w:t>لۡأَنۡهَٰرُ</w:t>
      </w:r>
      <w:r w:rsidRPr="006E6B2E">
        <w:rPr>
          <w:rtl/>
        </w:rPr>
        <w:t xml:space="preserve"> خَٰلِدِينَ فِيهَاۚ وَنِعۡمَ أَجۡرُ </w:t>
      </w:r>
      <w:r w:rsidRPr="006E6B2E">
        <w:rPr>
          <w:rFonts w:hint="cs"/>
          <w:rtl/>
        </w:rPr>
        <w:t>ٱ</w:t>
      </w:r>
      <w:r w:rsidRPr="006E6B2E">
        <w:rPr>
          <w:rFonts w:hint="eastAsia"/>
          <w:rtl/>
        </w:rPr>
        <w:t>لۡعَٰمِلِينَ</w:t>
      </w:r>
      <w:r w:rsidRPr="006E6B2E">
        <w:rPr>
          <w:rtl/>
        </w:rPr>
        <w:t>١٣٦</w:t>
      </w:r>
      <w:r w:rsidRPr="00AB7196">
        <w:rPr>
          <w:rStyle w:val="Char8"/>
          <w:rFonts w:hint="cs"/>
          <w:rtl/>
        </w:rPr>
        <w:t>﴾</w:t>
      </w:r>
      <w:r w:rsidRPr="006912B3">
        <w:rPr>
          <w:rStyle w:val="Char4"/>
          <w:rtl/>
        </w:rPr>
        <w:t xml:space="preserve"> </w:t>
      </w:r>
      <w:r w:rsidRPr="006912B3">
        <w:rPr>
          <w:rStyle w:val="Char6"/>
          <w:rtl/>
        </w:rPr>
        <w:t>[آل عمران: 136]</w:t>
      </w:r>
      <w:r w:rsidR="009C33F2" w:rsidRPr="006912B3">
        <w:rPr>
          <w:rStyle w:val="Char4"/>
          <w:rFonts w:hint="cs"/>
          <w:rtl/>
        </w:rPr>
        <w:t>.</w:t>
      </w:r>
    </w:p>
    <w:p w:rsidR="009C33F2" w:rsidRPr="004B74F5" w:rsidRDefault="009C33F2" w:rsidP="00353581">
      <w:pPr>
        <w:pStyle w:val="ab"/>
        <w:rPr>
          <w:rtl/>
        </w:rPr>
      </w:pPr>
      <w:r w:rsidRPr="00E11FF3">
        <w:rPr>
          <w:rStyle w:val="Char8"/>
          <w:rFonts w:hint="cs"/>
          <w:rtl/>
        </w:rPr>
        <w:t>«</w:t>
      </w:r>
      <w:r w:rsidR="00353581" w:rsidRPr="00353581">
        <w:rPr>
          <w:rFonts w:hint="cs"/>
          <w:sz w:val="28"/>
          <w:szCs w:val="28"/>
          <w:rtl/>
        </w:rPr>
        <w:t>آن‌ها پاداش‌شان آمرزشی از (جانب) پروردگارشان و باغ‌هایی  است که از زیر (درختان) آن جوی‌ها جاری است، جاودانه در آن می‌مانند، و پاداش (نیکو کاران و) اهل عمل چه خوب است</w:t>
      </w:r>
      <w:r w:rsidRPr="00E11FF3">
        <w:rPr>
          <w:rStyle w:val="Char8"/>
          <w:rFonts w:hint="cs"/>
          <w:rtl/>
        </w:rPr>
        <w:t>»</w:t>
      </w:r>
      <w:r>
        <w:rPr>
          <w:rFonts w:hint="cs"/>
          <w:rtl/>
        </w:rPr>
        <w:t xml:space="preserve">. </w:t>
      </w:r>
    </w:p>
    <w:p w:rsidR="009C33F2" w:rsidRDefault="009C33F2" w:rsidP="009C33F2">
      <w:pPr>
        <w:pStyle w:val="a8"/>
        <w:rPr>
          <w:rtl/>
        </w:rPr>
      </w:pPr>
      <w:r>
        <w:rPr>
          <w:rFonts w:hint="cs"/>
          <w:rtl/>
        </w:rPr>
        <w:t xml:space="preserve"> حتی </w:t>
      </w:r>
      <w:r w:rsidR="004B0550">
        <w:rPr>
          <w:rFonts w:hint="cs"/>
          <w:rtl/>
        </w:rPr>
        <w:t>خداوند به آنان وعده داده که بدی</w:t>
      </w:r>
      <w:r w:rsidR="004B0550">
        <w:rPr>
          <w:rFonts w:hint="eastAsia"/>
          <w:rtl/>
        </w:rPr>
        <w:t>‌</w:t>
      </w:r>
      <w:r>
        <w:rPr>
          <w:rFonts w:hint="cs"/>
          <w:rtl/>
        </w:rPr>
        <w:t>هایشان را به نیکی تبدیل کند، زیرا گناه بدی و توبه نیکی است و نیکی</w:t>
      </w:r>
      <w:r>
        <w:rPr>
          <w:rFonts w:hint="eastAsia"/>
          <w:rtl/>
        </w:rPr>
        <w:t>‌</w:t>
      </w:r>
      <w:r w:rsidR="004B0550">
        <w:rPr>
          <w:rFonts w:hint="cs"/>
          <w:rtl/>
        </w:rPr>
        <w:t>ها و بدی</w:t>
      </w:r>
      <w:r w:rsidR="00850650">
        <w:rPr>
          <w:rFonts w:hint="cs"/>
          <w:rtl/>
        </w:rPr>
        <w:t>‌ها</w:t>
      </w:r>
      <w:r w:rsidR="004B0550">
        <w:rPr>
          <w:rFonts w:hint="cs"/>
          <w:rtl/>
        </w:rPr>
        <w:t xml:space="preserve"> را از بین می</w:t>
      </w:r>
      <w:r w:rsidR="004B0550">
        <w:rPr>
          <w:rFonts w:hint="eastAsia"/>
          <w:rtl/>
        </w:rPr>
        <w:t>‌</w:t>
      </w:r>
      <w:r>
        <w:rPr>
          <w:rFonts w:hint="cs"/>
          <w:rtl/>
        </w:rPr>
        <w:t>برند. این هم فرموده</w:t>
      </w:r>
      <w:r>
        <w:rPr>
          <w:rFonts w:hint="eastAsia"/>
          <w:rtl/>
        </w:rPr>
        <w:t>‌</w:t>
      </w:r>
      <w:r>
        <w:rPr>
          <w:rFonts w:hint="cs"/>
          <w:rtl/>
        </w:rPr>
        <w:t>ی خداست:</w:t>
      </w:r>
    </w:p>
    <w:p w:rsidR="009C33F2" w:rsidRPr="006912B3" w:rsidRDefault="006E6B2E" w:rsidP="006912B3">
      <w:pPr>
        <w:pStyle w:val="af1"/>
        <w:rPr>
          <w:rStyle w:val="Char4"/>
          <w:rtl/>
        </w:rPr>
      </w:pPr>
      <w:r w:rsidRPr="00AB7196">
        <w:rPr>
          <w:rStyle w:val="Char8"/>
          <w:rtl/>
        </w:rPr>
        <w:t>﴿</w:t>
      </w:r>
      <w:r w:rsidRPr="006E6B2E">
        <w:rPr>
          <w:rtl/>
        </w:rPr>
        <w:t xml:space="preserve">إِلَّا مَن تَابَ وَءَامَنَ وَعَمِلَ عَمَلٗا صَٰلِحٗا فَأُوْلَٰٓئِكَ يُبَدِّلُ </w:t>
      </w:r>
      <w:r w:rsidRPr="006E6B2E">
        <w:rPr>
          <w:rFonts w:hint="cs"/>
          <w:rtl/>
        </w:rPr>
        <w:t>ٱ</w:t>
      </w:r>
      <w:r w:rsidRPr="006E6B2E">
        <w:rPr>
          <w:rFonts w:hint="eastAsia"/>
          <w:rtl/>
        </w:rPr>
        <w:t>للَّهُ</w:t>
      </w:r>
      <w:r w:rsidRPr="006E6B2E">
        <w:rPr>
          <w:rtl/>
        </w:rPr>
        <w:t xml:space="preserve"> سَيِّ‍َٔاتِهِمۡ حَسَنَٰتٖۗ وَكَانَ </w:t>
      </w:r>
      <w:r w:rsidRPr="006E6B2E">
        <w:rPr>
          <w:rFonts w:hint="cs"/>
          <w:rtl/>
        </w:rPr>
        <w:t>ٱ</w:t>
      </w:r>
      <w:r w:rsidRPr="006E6B2E">
        <w:rPr>
          <w:rFonts w:hint="eastAsia"/>
          <w:rtl/>
        </w:rPr>
        <w:t>للَّهُ</w:t>
      </w:r>
      <w:r w:rsidRPr="006E6B2E">
        <w:rPr>
          <w:rtl/>
        </w:rPr>
        <w:t xml:space="preserve"> غَفُورٗا رَّحِيمٗا٧٠</w:t>
      </w:r>
      <w:r w:rsidRPr="00AB7196">
        <w:rPr>
          <w:rStyle w:val="Char8"/>
          <w:rFonts w:hint="cs"/>
          <w:rtl/>
        </w:rPr>
        <w:t>﴾</w:t>
      </w:r>
      <w:r w:rsidR="009C33F2" w:rsidRPr="00D56774">
        <w:rPr>
          <w:rStyle w:val="Char4"/>
          <w:rFonts w:hint="cs"/>
          <w:rtl/>
        </w:rPr>
        <w:t xml:space="preserve"> </w:t>
      </w:r>
      <w:r w:rsidR="009C33F2" w:rsidRPr="006912B3">
        <w:rPr>
          <w:rStyle w:val="Char6"/>
          <w:rFonts w:hint="cs"/>
          <w:rtl/>
        </w:rPr>
        <w:t>[</w:t>
      </w:r>
      <w:r w:rsidR="00D56774">
        <w:rPr>
          <w:rStyle w:val="Char6"/>
          <w:rFonts w:hint="cs"/>
          <w:rtl/>
        </w:rPr>
        <w:t>ال</w:t>
      </w:r>
      <w:r w:rsidR="009C33F2" w:rsidRPr="006912B3">
        <w:rPr>
          <w:rStyle w:val="Char6"/>
          <w:rFonts w:hint="cs"/>
          <w:rtl/>
        </w:rPr>
        <w:t>فرقان: 70]</w:t>
      </w:r>
      <w:r w:rsidR="009C33F2" w:rsidRPr="006912B3">
        <w:rPr>
          <w:rStyle w:val="Char4"/>
          <w:rFonts w:hint="cs"/>
          <w:rtl/>
        </w:rPr>
        <w:t>.</w:t>
      </w:r>
    </w:p>
    <w:p w:rsidR="00E30DC6" w:rsidRPr="00E30DC6" w:rsidRDefault="009C33F2" w:rsidP="009C33F2">
      <w:pPr>
        <w:pStyle w:val="ab"/>
        <w:rPr>
          <w:rStyle w:val="Char4"/>
          <w:rtl/>
        </w:rPr>
      </w:pPr>
      <w:r w:rsidRPr="00E11FF3">
        <w:rPr>
          <w:rStyle w:val="Char8"/>
          <w:rFonts w:hint="cs"/>
          <w:rtl/>
        </w:rPr>
        <w:t>«</w:t>
      </w:r>
      <w:r>
        <w:rPr>
          <w:rFonts w:hint="cs"/>
          <w:rtl/>
        </w:rPr>
        <w:t xml:space="preserve">مگر آن کسانی که از گناه توبه </w:t>
      </w:r>
      <w:r w:rsidRPr="00734DB8">
        <w:rPr>
          <w:rFonts w:hint="cs"/>
          <w:rtl/>
        </w:rPr>
        <w:t>کنند</w:t>
      </w:r>
      <w:r>
        <w:rPr>
          <w:rFonts w:hint="cs"/>
          <w:rtl/>
        </w:rPr>
        <w:t xml:space="preserve"> و عمل صالح</w:t>
      </w:r>
      <w:r w:rsidR="003D35B9">
        <w:rPr>
          <w:rFonts w:hint="cs"/>
          <w:rtl/>
        </w:rPr>
        <w:t xml:space="preserve"> به‌جای </w:t>
      </w:r>
      <w:r>
        <w:rPr>
          <w:rFonts w:hint="cs"/>
          <w:rtl/>
        </w:rPr>
        <w:t>آرند. پس خدا گناهان آن را بدل به حسنات گرداند، و خداوند بسیار آمرزنده و مهربان است</w:t>
      </w:r>
      <w:r w:rsidRPr="00E11FF3">
        <w:rPr>
          <w:rStyle w:val="Char8"/>
          <w:rFonts w:hint="cs"/>
          <w:rtl/>
        </w:rPr>
        <w:t>»</w:t>
      </w:r>
      <w:r w:rsidR="00E30DC6" w:rsidRPr="00E30DC6">
        <w:rPr>
          <w:rStyle w:val="Char4"/>
          <w:rFonts w:hint="cs"/>
          <w:rtl/>
        </w:rPr>
        <w:t>.</w:t>
      </w:r>
    </w:p>
    <w:p w:rsidR="009C33F2" w:rsidRDefault="009C33F2" w:rsidP="00EC4F76">
      <w:pPr>
        <w:pStyle w:val="a8"/>
        <w:rPr>
          <w:rtl/>
        </w:rPr>
      </w:pPr>
      <w:r>
        <w:rPr>
          <w:rFonts w:hint="cs"/>
          <w:rtl/>
        </w:rPr>
        <w:t xml:space="preserve">بر انسان لازم است که در انجام توبه شتاب ورزد زیرا ممکن است به ناگاه </w:t>
      </w:r>
      <w:r w:rsidR="006912B3">
        <w:rPr>
          <w:rFonts w:hint="cs"/>
          <w:rtl/>
        </w:rPr>
        <w:t xml:space="preserve">مرگ فرایش گیرد یا در بستر موت، </w:t>
      </w:r>
      <w:r>
        <w:rPr>
          <w:rFonts w:hint="cs"/>
          <w:rtl/>
        </w:rPr>
        <w:t xml:space="preserve">بیمار </w:t>
      </w:r>
      <w:r w:rsidR="004B0550">
        <w:rPr>
          <w:rFonts w:hint="cs"/>
          <w:rtl/>
        </w:rPr>
        <w:t>افتد و اینک توبه او پذیرفته نمی</w:t>
      </w:r>
      <w:r w:rsidR="004B0550">
        <w:rPr>
          <w:rFonts w:hint="eastAsia"/>
          <w:rtl/>
        </w:rPr>
        <w:t>‌</w:t>
      </w:r>
      <w:r>
        <w:rPr>
          <w:rFonts w:hint="cs"/>
          <w:rtl/>
        </w:rPr>
        <w:t xml:space="preserve">گردد زیرا از روی اجبار است نه اختیار. در حدیث آمده است که: </w:t>
      </w:r>
      <w:r w:rsidRPr="00E11FF3">
        <w:rPr>
          <w:rStyle w:val="Char8"/>
          <w:rFonts w:hint="cs"/>
          <w:rtl/>
        </w:rPr>
        <w:t>«</w:t>
      </w:r>
      <w:r>
        <w:rPr>
          <w:rFonts w:hint="cs"/>
          <w:rtl/>
        </w:rPr>
        <w:t>خداوند توبه بنده را تا زمانی که</w:t>
      </w:r>
      <w:r w:rsidR="004B0550">
        <w:rPr>
          <w:rFonts w:hint="cs"/>
          <w:rtl/>
        </w:rPr>
        <w:t xml:space="preserve"> در بستر مرگ روح به حلقوم او می</w:t>
      </w:r>
      <w:r w:rsidR="004B0550">
        <w:rPr>
          <w:rFonts w:hint="eastAsia"/>
          <w:rtl/>
        </w:rPr>
        <w:t>‌</w:t>
      </w:r>
      <w:r>
        <w:rPr>
          <w:rFonts w:hint="cs"/>
          <w:rtl/>
        </w:rPr>
        <w:t>رسد</w:t>
      </w:r>
      <w:r w:rsidR="00850650">
        <w:rPr>
          <w:rFonts w:hint="cs"/>
          <w:rtl/>
        </w:rPr>
        <w:t xml:space="preserve"> می‌</w:t>
      </w:r>
      <w:r>
        <w:rPr>
          <w:rFonts w:hint="cs"/>
          <w:rtl/>
        </w:rPr>
        <w:t>پذیرد</w:t>
      </w:r>
      <w:r w:rsidRPr="00E11FF3">
        <w:rPr>
          <w:rStyle w:val="Char8"/>
          <w:rFonts w:hint="cs"/>
          <w:rtl/>
        </w:rPr>
        <w:t>»</w:t>
      </w:r>
      <w:r w:rsidR="00EC4F76" w:rsidRPr="00FD7FF4">
        <w:rPr>
          <w:rFonts w:hint="cs"/>
          <w:vertAlign w:val="superscript"/>
          <w:rtl/>
        </w:rPr>
        <w:t>(</w:t>
      </w:r>
      <w:r w:rsidR="00EC4F76" w:rsidRPr="00FD7FF4">
        <w:rPr>
          <w:rStyle w:val="FootnoteReference"/>
          <w:rtl/>
        </w:rPr>
        <w:footnoteReference w:id="160"/>
      </w:r>
      <w:r w:rsidR="00EC4F76" w:rsidRPr="00FD7FF4">
        <w:rPr>
          <w:rFonts w:hint="cs"/>
          <w:vertAlign w:val="superscript"/>
          <w:rtl/>
        </w:rPr>
        <w:t>)</w:t>
      </w:r>
      <w:r>
        <w:rPr>
          <w:rFonts w:hint="cs"/>
          <w:rtl/>
        </w:rPr>
        <w:t>. خداوند هم چنین فرموده است:</w:t>
      </w:r>
    </w:p>
    <w:p w:rsidR="009C33F2" w:rsidRPr="006912B3" w:rsidRDefault="006E6B2E" w:rsidP="006912B3">
      <w:pPr>
        <w:pStyle w:val="af1"/>
        <w:rPr>
          <w:rStyle w:val="Char4"/>
          <w:rtl/>
        </w:rPr>
      </w:pPr>
      <w:r w:rsidRPr="00AB7196">
        <w:rPr>
          <w:rStyle w:val="Char8"/>
          <w:rtl/>
        </w:rPr>
        <w:lastRenderedPageBreak/>
        <w:t>﴿</w:t>
      </w:r>
      <w:r w:rsidRPr="006E6B2E">
        <w:rPr>
          <w:rtl/>
        </w:rPr>
        <w:t xml:space="preserve">وَلَيۡسَتِ </w:t>
      </w:r>
      <w:r w:rsidRPr="006E6B2E">
        <w:rPr>
          <w:rFonts w:hint="cs"/>
          <w:rtl/>
        </w:rPr>
        <w:t>ٱ</w:t>
      </w:r>
      <w:r w:rsidRPr="006E6B2E">
        <w:rPr>
          <w:rFonts w:hint="eastAsia"/>
          <w:rtl/>
        </w:rPr>
        <w:t>لتَّوۡبَةُ</w:t>
      </w:r>
      <w:r w:rsidRPr="006E6B2E">
        <w:rPr>
          <w:rtl/>
        </w:rPr>
        <w:t xml:space="preserve"> لِلَّذِينَ يَعۡمَلُونَ </w:t>
      </w:r>
      <w:r w:rsidRPr="006E6B2E">
        <w:rPr>
          <w:rFonts w:hint="cs"/>
          <w:rtl/>
        </w:rPr>
        <w:t>ٱ</w:t>
      </w:r>
      <w:r w:rsidRPr="006E6B2E">
        <w:rPr>
          <w:rFonts w:hint="eastAsia"/>
          <w:rtl/>
        </w:rPr>
        <w:t>لسَّيِّ‍َٔاتِ</w:t>
      </w:r>
      <w:r w:rsidRPr="006E6B2E">
        <w:rPr>
          <w:rtl/>
        </w:rPr>
        <w:t xml:space="preserve"> حَتَّىٰٓ إِذَا حَضَرَ أَحَدَهُمُ </w:t>
      </w:r>
      <w:r w:rsidRPr="006E6B2E">
        <w:rPr>
          <w:rFonts w:hint="cs"/>
          <w:rtl/>
        </w:rPr>
        <w:t>ٱ</w:t>
      </w:r>
      <w:r w:rsidRPr="006E6B2E">
        <w:rPr>
          <w:rFonts w:hint="eastAsia"/>
          <w:rtl/>
        </w:rPr>
        <w:t>لۡمَوۡتُ</w:t>
      </w:r>
      <w:r w:rsidRPr="006E6B2E">
        <w:rPr>
          <w:rtl/>
        </w:rPr>
        <w:t xml:space="preserve"> قَالَ إِنِّي تُبۡتُ </w:t>
      </w:r>
      <w:r w:rsidRPr="006E6B2E">
        <w:rPr>
          <w:rFonts w:hint="cs"/>
          <w:rtl/>
        </w:rPr>
        <w:t>ٱ</w:t>
      </w:r>
      <w:r w:rsidRPr="006E6B2E">
        <w:rPr>
          <w:rFonts w:hint="eastAsia"/>
          <w:rtl/>
        </w:rPr>
        <w:t>لۡـَٰٔنَ</w:t>
      </w:r>
      <w:r w:rsidRPr="006E6B2E">
        <w:rPr>
          <w:rtl/>
        </w:rPr>
        <w:t xml:space="preserve"> وَلَا </w:t>
      </w:r>
      <w:r w:rsidRPr="006E6B2E">
        <w:rPr>
          <w:rFonts w:hint="cs"/>
          <w:rtl/>
        </w:rPr>
        <w:t>ٱ</w:t>
      </w:r>
      <w:r w:rsidRPr="006E6B2E">
        <w:rPr>
          <w:rFonts w:hint="eastAsia"/>
          <w:rtl/>
        </w:rPr>
        <w:t>لَّذِينَ</w:t>
      </w:r>
      <w:r w:rsidRPr="006E6B2E">
        <w:rPr>
          <w:rtl/>
        </w:rPr>
        <w:t xml:space="preserve"> يَمُوتُونَ وَهُمۡ كُفَّارٌۚ أُوْلَٰٓئِكَ أَعۡتَدۡنَا لَهُمۡ عَذَابًا أَلِيمٗا١٨</w:t>
      </w:r>
      <w:r w:rsidRPr="00AB7196">
        <w:rPr>
          <w:rStyle w:val="Char8"/>
          <w:rFonts w:hint="cs"/>
          <w:rtl/>
        </w:rPr>
        <w:t>﴾</w:t>
      </w:r>
      <w:r w:rsidR="006912B3" w:rsidRPr="006912B3">
        <w:rPr>
          <w:rStyle w:val="Char4"/>
          <w:rFonts w:hint="cs"/>
          <w:rtl/>
        </w:rPr>
        <w:t xml:space="preserve"> </w:t>
      </w:r>
      <w:r w:rsidR="009C33F2" w:rsidRPr="006912B3">
        <w:rPr>
          <w:rStyle w:val="Char6"/>
          <w:rFonts w:hint="cs"/>
          <w:rtl/>
        </w:rPr>
        <w:t>[النساء: 18]</w:t>
      </w:r>
      <w:r w:rsidR="009C33F2" w:rsidRPr="006912B3">
        <w:rPr>
          <w:rStyle w:val="Char4"/>
          <w:rFonts w:hint="cs"/>
          <w:rtl/>
        </w:rPr>
        <w:t>.</w:t>
      </w:r>
    </w:p>
    <w:p w:rsidR="00E30DC6" w:rsidRPr="00E30DC6" w:rsidRDefault="009C33F2" w:rsidP="00353581">
      <w:pPr>
        <w:pStyle w:val="ab"/>
        <w:rPr>
          <w:rStyle w:val="Char4"/>
          <w:rtl/>
        </w:rPr>
      </w:pPr>
      <w:r w:rsidRPr="00E11FF3">
        <w:rPr>
          <w:rStyle w:val="Char8"/>
          <w:rFonts w:hint="cs"/>
          <w:rtl/>
        </w:rPr>
        <w:t>«</w:t>
      </w:r>
      <w:r w:rsidRPr="00DE4A39">
        <w:rPr>
          <w:rFonts w:hint="cs"/>
          <w:rtl/>
        </w:rPr>
        <w:t>و کسانی که (تمام عمر) به اعمال زشت اشتغال ورزند تا آن گاه که یکی</w:t>
      </w:r>
      <w:r w:rsidR="006912B3">
        <w:rPr>
          <w:rFonts w:hint="eastAsia"/>
          <w:rtl/>
        </w:rPr>
        <w:t>‌</w:t>
      </w:r>
      <w:r w:rsidRPr="00DE4A39">
        <w:rPr>
          <w:rFonts w:hint="cs"/>
          <w:rtl/>
        </w:rPr>
        <w:t xml:space="preserve">شان </w:t>
      </w:r>
      <w:r w:rsidR="00353581">
        <w:rPr>
          <w:rFonts w:hint="cs"/>
          <w:rtl/>
        </w:rPr>
        <w:t xml:space="preserve">مرگ را </w:t>
      </w:r>
      <w:r w:rsidRPr="00DE4A39">
        <w:rPr>
          <w:rFonts w:hint="cs"/>
          <w:rtl/>
        </w:rPr>
        <w:t>مشاهده</w:t>
      </w:r>
      <w:r w:rsidR="00353581">
        <w:rPr>
          <w:rtl/>
        </w:rPr>
        <w:softHyphen/>
      </w:r>
      <w:r w:rsidRPr="00DE4A39">
        <w:rPr>
          <w:rFonts w:hint="cs"/>
          <w:rtl/>
        </w:rPr>
        <w:t xml:space="preserve">کند در آن ساعت پشیمان شود و گوید: اکنون توبه کردم، توبه چنین کسی پذیرفته نخواهد شد، و آنان که به حال کفر بمیرند (توبه </w:t>
      </w:r>
      <w:r w:rsidR="004B0550">
        <w:rPr>
          <w:rFonts w:hint="cs"/>
          <w:rtl/>
        </w:rPr>
        <w:t>آنها نیز قبول</w:t>
      </w:r>
      <w:r w:rsidRPr="00DE4A39">
        <w:rPr>
          <w:rFonts w:hint="cs"/>
          <w:rtl/>
        </w:rPr>
        <w:t xml:space="preserve"> نشود)، بر اینان عذابی دردناک مهیا ساختیم</w:t>
      </w:r>
      <w:r w:rsidRPr="00E11FF3">
        <w:rPr>
          <w:rStyle w:val="Char8"/>
          <w:rFonts w:hint="cs"/>
          <w:rtl/>
        </w:rPr>
        <w:t>»</w:t>
      </w:r>
      <w:r w:rsidR="00E30DC6" w:rsidRPr="00E30DC6">
        <w:rPr>
          <w:rStyle w:val="Char4"/>
          <w:rFonts w:hint="cs"/>
          <w:rtl/>
        </w:rPr>
        <w:t>.</w:t>
      </w:r>
    </w:p>
    <w:p w:rsidR="009C33F2" w:rsidRDefault="006912B3" w:rsidP="00075019">
      <w:pPr>
        <w:pStyle w:val="a8"/>
        <w:rPr>
          <w:rtl/>
        </w:rPr>
      </w:pPr>
      <w:r>
        <w:rPr>
          <w:rFonts w:hint="cs"/>
          <w:rtl/>
        </w:rPr>
        <w:t>گناهان دو دسته</w:t>
      </w:r>
      <w:r>
        <w:rPr>
          <w:rFonts w:hint="eastAsia"/>
          <w:rtl/>
        </w:rPr>
        <w:t>‌</w:t>
      </w:r>
      <w:r w:rsidR="009C33F2">
        <w:rPr>
          <w:rFonts w:hint="cs"/>
          <w:rtl/>
        </w:rPr>
        <w:t>اند: صغیره و کبیره. در مقابل گناهان صغیره کفاره</w:t>
      </w:r>
      <w:r w:rsidR="00850650">
        <w:rPr>
          <w:rFonts w:hint="cs"/>
          <w:rtl/>
        </w:rPr>
        <w:t>‌ها</w:t>
      </w:r>
      <w:r w:rsidR="009C33F2">
        <w:rPr>
          <w:rFonts w:hint="cs"/>
          <w:rtl/>
        </w:rPr>
        <w:t>یی مانند روزه و نماز وجو</w:t>
      </w:r>
      <w:r w:rsidR="004B0550">
        <w:rPr>
          <w:rFonts w:hint="cs"/>
          <w:rtl/>
        </w:rPr>
        <w:t>د دارد</w:t>
      </w:r>
      <w:r>
        <w:rPr>
          <w:rFonts w:hint="cs"/>
          <w:rtl/>
        </w:rPr>
        <w:t xml:space="preserve"> </w:t>
      </w:r>
      <w:r w:rsidR="004B0550">
        <w:rPr>
          <w:rFonts w:hint="cs"/>
          <w:rtl/>
        </w:rPr>
        <w:t>که باعث پاک شدن گناهان می</w:t>
      </w:r>
      <w:r w:rsidR="004B0550">
        <w:rPr>
          <w:rFonts w:hint="eastAsia"/>
          <w:rtl/>
        </w:rPr>
        <w:t>‌</w:t>
      </w:r>
      <w:r w:rsidR="009C33F2">
        <w:rPr>
          <w:rFonts w:hint="cs"/>
          <w:rtl/>
        </w:rPr>
        <w:t>گردد</w:t>
      </w:r>
      <w:r w:rsidR="004B0550">
        <w:rPr>
          <w:rFonts w:hint="cs"/>
          <w:rtl/>
        </w:rPr>
        <w:t xml:space="preserve"> </w:t>
      </w:r>
      <w:r w:rsidR="009C33F2">
        <w:rPr>
          <w:rFonts w:hint="cs"/>
          <w:rtl/>
        </w:rPr>
        <w:t xml:space="preserve">و پیامبر </w:t>
      </w:r>
      <w:r w:rsidR="00850650" w:rsidRPr="00850650">
        <w:rPr>
          <w:rFonts w:cs="CTraditional Arabic" w:hint="eastAsia"/>
          <w:rtl/>
        </w:rPr>
        <w:t>ج</w:t>
      </w:r>
      <w:r w:rsidR="009C33F2">
        <w:rPr>
          <w:rFonts w:hint="cs"/>
          <w:rtl/>
        </w:rPr>
        <w:t xml:space="preserve"> فرموده است: </w:t>
      </w:r>
      <w:r w:rsidR="009C33F2" w:rsidRPr="00E11FF3">
        <w:rPr>
          <w:rStyle w:val="Char8"/>
          <w:rFonts w:hint="cs"/>
          <w:rtl/>
        </w:rPr>
        <w:t>«</w:t>
      </w:r>
      <w:r w:rsidR="009C33F2">
        <w:rPr>
          <w:rFonts w:hint="cs"/>
          <w:rtl/>
        </w:rPr>
        <w:t>نمازهای پنچ گانه، نمازهای جمعه و روزه</w:t>
      </w:r>
      <w:r w:rsidR="009C33F2">
        <w:rPr>
          <w:rFonts w:hint="eastAsia"/>
          <w:rtl/>
        </w:rPr>
        <w:t>‌</w:t>
      </w:r>
      <w:r w:rsidR="009C33F2">
        <w:rPr>
          <w:rFonts w:hint="cs"/>
          <w:rtl/>
        </w:rPr>
        <w:t>هایی که در ماه رمضان گرفته</w:t>
      </w:r>
      <w:r w:rsidR="00850650">
        <w:rPr>
          <w:rFonts w:hint="cs"/>
          <w:rtl/>
        </w:rPr>
        <w:t xml:space="preserve"> می‌</w:t>
      </w:r>
      <w:r w:rsidR="009C33F2">
        <w:rPr>
          <w:rFonts w:hint="cs"/>
          <w:rtl/>
        </w:rPr>
        <w:t xml:space="preserve">شود، یاعث پاک شدن گناهانی است که در فاصله میان آنها </w:t>
      </w:r>
      <w:r w:rsidR="004B0550">
        <w:rPr>
          <w:rFonts w:hint="cs"/>
          <w:sz w:val="34"/>
          <w:szCs w:val="34"/>
          <w:rtl/>
        </w:rPr>
        <w:t>[</w:t>
      </w:r>
      <w:r w:rsidR="009C33F2" w:rsidRPr="008449DC">
        <w:rPr>
          <w:rFonts w:hint="cs"/>
          <w:rtl/>
        </w:rPr>
        <w:t>در طول روز و هفته و سال</w:t>
      </w:r>
      <w:r w:rsidR="004B0550">
        <w:rPr>
          <w:rFonts w:hint="cs"/>
          <w:sz w:val="32"/>
          <w:szCs w:val="32"/>
          <w:rtl/>
        </w:rPr>
        <w:t>]</w:t>
      </w:r>
      <w:r w:rsidR="009C33F2">
        <w:rPr>
          <w:rFonts w:hint="cs"/>
          <w:sz w:val="32"/>
          <w:szCs w:val="32"/>
          <w:rtl/>
        </w:rPr>
        <w:t xml:space="preserve"> </w:t>
      </w:r>
      <w:r w:rsidR="009C33F2">
        <w:rPr>
          <w:rFonts w:hint="cs"/>
          <w:rtl/>
        </w:rPr>
        <w:t>انجام</w:t>
      </w:r>
      <w:r w:rsidR="00850650">
        <w:rPr>
          <w:rFonts w:hint="cs"/>
          <w:rtl/>
        </w:rPr>
        <w:t xml:space="preserve"> می‌</w:t>
      </w:r>
      <w:r w:rsidR="009C33F2">
        <w:rPr>
          <w:rFonts w:hint="cs"/>
          <w:rtl/>
        </w:rPr>
        <w:t>گیر</w:t>
      </w:r>
      <w:r w:rsidR="009C33F2" w:rsidRPr="008449DC">
        <w:rPr>
          <w:rFonts w:hint="cs"/>
          <w:rtl/>
        </w:rPr>
        <w:t>د</w:t>
      </w:r>
      <w:r w:rsidR="009C33F2">
        <w:rPr>
          <w:rFonts w:hint="cs"/>
          <w:rtl/>
        </w:rPr>
        <w:t>، البته به شرطی که از گناهان کبیره پرهیز شود</w:t>
      </w:r>
      <w:r w:rsidR="009C33F2" w:rsidRPr="00E11FF3">
        <w:rPr>
          <w:rStyle w:val="Char8"/>
          <w:rFonts w:hint="cs"/>
          <w:rtl/>
        </w:rPr>
        <w:t>»</w:t>
      </w:r>
      <w:r w:rsidR="00075019" w:rsidRPr="00FD7FF4">
        <w:rPr>
          <w:rFonts w:hint="cs"/>
          <w:vertAlign w:val="superscript"/>
          <w:rtl/>
        </w:rPr>
        <w:t>(</w:t>
      </w:r>
      <w:r w:rsidR="00075019" w:rsidRPr="00FD7FF4">
        <w:rPr>
          <w:rStyle w:val="FootnoteReference"/>
          <w:rtl/>
        </w:rPr>
        <w:footnoteReference w:id="161"/>
      </w:r>
      <w:r w:rsidR="00075019" w:rsidRPr="00FD7FF4">
        <w:rPr>
          <w:rFonts w:hint="cs"/>
          <w:vertAlign w:val="superscript"/>
          <w:rtl/>
        </w:rPr>
        <w:t>)</w:t>
      </w:r>
      <w:r w:rsidR="009C33F2">
        <w:rPr>
          <w:rFonts w:hint="cs"/>
          <w:rtl/>
        </w:rPr>
        <w:t>. قرآن نیز این مسئله را به صراحت تاکید کرده است.</w:t>
      </w:r>
    </w:p>
    <w:p w:rsidR="009C33F2" w:rsidRPr="006912B3" w:rsidRDefault="006E6B2E" w:rsidP="006912B3">
      <w:pPr>
        <w:pStyle w:val="af1"/>
        <w:rPr>
          <w:rStyle w:val="Char4"/>
          <w:rtl/>
        </w:rPr>
      </w:pPr>
      <w:r w:rsidRPr="00AB7196">
        <w:rPr>
          <w:rStyle w:val="Char8"/>
          <w:rtl/>
        </w:rPr>
        <w:t>﴿</w:t>
      </w:r>
      <w:r w:rsidRPr="006E6B2E">
        <w:rPr>
          <w:rtl/>
        </w:rPr>
        <w:t>إِن تَجۡتَنِبُواْ كَبَآئِرَ مَا تُنۡهَوۡنَ عَنۡهُ نُكَفِّرۡ عَنكُمۡ سَيِّ‍َٔاتِكُمۡ وَنُدۡخِلۡكُم مُّدۡخَلٗا كَرِيمٗا٣١</w:t>
      </w:r>
      <w:r w:rsidRPr="00AB7196">
        <w:rPr>
          <w:rStyle w:val="Char8"/>
          <w:rFonts w:hint="cs"/>
          <w:rtl/>
        </w:rPr>
        <w:t>﴾</w:t>
      </w:r>
      <w:r w:rsidR="009C33F2" w:rsidRPr="006912B3">
        <w:rPr>
          <w:rStyle w:val="Char4"/>
          <w:rFonts w:hint="cs"/>
          <w:rtl/>
        </w:rPr>
        <w:t xml:space="preserve"> </w:t>
      </w:r>
      <w:r w:rsidR="009C33F2" w:rsidRPr="006E6B2E">
        <w:rPr>
          <w:rStyle w:val="Char6"/>
          <w:rFonts w:hint="cs"/>
          <w:rtl/>
        </w:rPr>
        <w:t>[النساء: 31]</w:t>
      </w:r>
      <w:r w:rsidR="009C33F2" w:rsidRPr="006912B3">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8449DC">
        <w:rPr>
          <w:rFonts w:hint="cs"/>
          <w:rtl/>
        </w:rPr>
        <w:t>(ای اهل ایمان) چنان که از گناهان بزرگی که شما را از آن نهی کرده</w:t>
      </w:r>
      <w:r w:rsidR="004807C6">
        <w:rPr>
          <w:rFonts w:hint="cs"/>
          <w:rtl/>
        </w:rPr>
        <w:t xml:space="preserve">‌اند </w:t>
      </w:r>
      <w:r w:rsidRPr="008449DC">
        <w:rPr>
          <w:rFonts w:hint="cs"/>
          <w:rtl/>
        </w:rPr>
        <w:t>دوری گزینید، ما از گناهان دیگر شما درگذریم</w:t>
      </w:r>
      <w:r w:rsidRPr="00E11FF3">
        <w:rPr>
          <w:rStyle w:val="Char8"/>
          <w:rFonts w:hint="cs"/>
          <w:rtl/>
        </w:rPr>
        <w:t>»</w:t>
      </w:r>
      <w:r w:rsidR="00E30DC6" w:rsidRPr="00E30DC6">
        <w:rPr>
          <w:rStyle w:val="Char4"/>
          <w:rFonts w:hint="cs"/>
          <w:rtl/>
        </w:rPr>
        <w:t>.</w:t>
      </w:r>
    </w:p>
    <w:p w:rsidR="009C33F2" w:rsidRDefault="009C33F2" w:rsidP="00796361">
      <w:pPr>
        <w:pStyle w:val="a8"/>
        <w:rPr>
          <w:rtl/>
        </w:rPr>
      </w:pPr>
      <w:r>
        <w:rPr>
          <w:rFonts w:hint="cs"/>
          <w:rtl/>
        </w:rPr>
        <w:t xml:space="preserve">در مورد گناهان کبیره در </w:t>
      </w:r>
      <w:r w:rsidR="006912B3">
        <w:rPr>
          <w:rFonts w:hint="cs"/>
          <w:rtl/>
        </w:rPr>
        <w:t xml:space="preserve">حدیث </w:t>
      </w:r>
      <w:r>
        <w:rPr>
          <w:rFonts w:hint="cs"/>
          <w:rtl/>
        </w:rPr>
        <w:t>صحیح چنین آمده است</w:t>
      </w:r>
      <w:r w:rsidR="00C30A9D">
        <w:rPr>
          <w:rFonts w:hint="cs"/>
          <w:rtl/>
        </w:rPr>
        <w:t xml:space="preserve"> </w:t>
      </w:r>
      <w:r>
        <w:rPr>
          <w:rFonts w:hint="cs"/>
          <w:rtl/>
        </w:rPr>
        <w:t>ک</w:t>
      </w:r>
      <w:r w:rsidR="00C30A9D">
        <w:rPr>
          <w:rFonts w:hint="cs"/>
          <w:rtl/>
        </w:rPr>
        <w:t>ه</w:t>
      </w:r>
      <w:r>
        <w:rPr>
          <w:rFonts w:hint="cs"/>
          <w:rtl/>
        </w:rPr>
        <w:t xml:space="preserve"> </w:t>
      </w:r>
      <w:r w:rsidRPr="00E11FF3">
        <w:rPr>
          <w:rStyle w:val="Char8"/>
          <w:rFonts w:hint="cs"/>
          <w:rtl/>
        </w:rPr>
        <w:t>«</w:t>
      </w:r>
      <w:r>
        <w:rPr>
          <w:rFonts w:hint="cs"/>
          <w:rtl/>
        </w:rPr>
        <w:t>گناهان کبیره عبارتند از: شریک قرار دادن برای خدا، نافرمانی پدر و مادر، قتل و سوگند دروغ</w:t>
      </w:r>
      <w:r w:rsidRPr="00E11FF3">
        <w:rPr>
          <w:rStyle w:val="Char8"/>
          <w:rFonts w:hint="cs"/>
          <w:rtl/>
        </w:rPr>
        <w:t>»</w:t>
      </w:r>
      <w:r w:rsidR="00CC3373" w:rsidRPr="00FD7FF4">
        <w:rPr>
          <w:rFonts w:hint="cs"/>
          <w:vertAlign w:val="superscript"/>
          <w:rtl/>
        </w:rPr>
        <w:t>(</w:t>
      </w:r>
      <w:r w:rsidR="00CC3373" w:rsidRPr="00FD7FF4">
        <w:rPr>
          <w:rStyle w:val="FootnoteReference"/>
          <w:rtl/>
        </w:rPr>
        <w:footnoteReference w:id="162"/>
      </w:r>
      <w:r w:rsidR="00CC3373" w:rsidRPr="00FD7FF4">
        <w:rPr>
          <w:rFonts w:hint="cs"/>
          <w:vertAlign w:val="superscript"/>
          <w:rtl/>
        </w:rPr>
        <w:t>)</w:t>
      </w:r>
      <w:r>
        <w:rPr>
          <w:rFonts w:hint="cs"/>
          <w:rtl/>
        </w:rPr>
        <w:t>. این را هم باید</w:t>
      </w:r>
      <w:r w:rsidR="00C30A9D">
        <w:rPr>
          <w:rFonts w:hint="cs"/>
          <w:rtl/>
        </w:rPr>
        <w:t xml:space="preserve"> دانست</w:t>
      </w:r>
      <w:r>
        <w:rPr>
          <w:rFonts w:hint="cs"/>
          <w:rtl/>
        </w:rPr>
        <w:t xml:space="preserve"> که کوچک شمردن گناهان صغیره و اصرار</w:t>
      </w:r>
      <w:r w:rsidR="006912B3">
        <w:rPr>
          <w:rFonts w:hint="cs"/>
          <w:rtl/>
        </w:rPr>
        <w:t xml:space="preserve"> </w:t>
      </w:r>
      <w:r>
        <w:rPr>
          <w:rFonts w:hint="cs"/>
          <w:rtl/>
        </w:rPr>
        <w:t>بر انجام آنها یعنی زیاد انج</w:t>
      </w:r>
      <w:r w:rsidR="00C30A9D">
        <w:rPr>
          <w:rFonts w:hint="cs"/>
          <w:rtl/>
        </w:rPr>
        <w:t>ام دادن این گناهان باعث</w:t>
      </w:r>
      <w:r w:rsidR="00850650">
        <w:rPr>
          <w:rFonts w:hint="cs"/>
          <w:rtl/>
        </w:rPr>
        <w:t xml:space="preserve"> می‌</w:t>
      </w:r>
      <w:r w:rsidR="00C30A9D">
        <w:rPr>
          <w:rFonts w:hint="cs"/>
          <w:rtl/>
        </w:rPr>
        <w:t>شود که جزو گناهان کبیره محسوب شوند.</w:t>
      </w:r>
      <w:r>
        <w:rPr>
          <w:rFonts w:hint="cs"/>
          <w:rtl/>
        </w:rPr>
        <w:t xml:space="preserve"> در حدیث آمده است که: </w:t>
      </w:r>
      <w:r w:rsidRPr="00E11FF3">
        <w:rPr>
          <w:rStyle w:val="Char8"/>
          <w:rFonts w:hint="cs"/>
          <w:rtl/>
        </w:rPr>
        <w:t>«</w:t>
      </w:r>
      <w:r w:rsidRPr="005B5172">
        <w:rPr>
          <w:rFonts w:hint="cs"/>
          <w:rtl/>
        </w:rPr>
        <w:t xml:space="preserve">نسبت به گناهان </w:t>
      </w:r>
      <w:r>
        <w:rPr>
          <w:rFonts w:hint="cs"/>
          <w:rtl/>
        </w:rPr>
        <w:t>کوچ</w:t>
      </w:r>
      <w:r w:rsidR="00C30A9D">
        <w:rPr>
          <w:rFonts w:hint="cs"/>
          <w:rtl/>
        </w:rPr>
        <w:t>ک</w:t>
      </w:r>
      <w:r>
        <w:rPr>
          <w:rFonts w:hint="cs"/>
          <w:rtl/>
        </w:rPr>
        <w:t xml:space="preserve"> هوشیار باشید و از آنها بپرهیزید</w:t>
      </w:r>
      <w:r w:rsidRPr="00E11FF3">
        <w:rPr>
          <w:rStyle w:val="Char8"/>
          <w:rFonts w:hint="cs"/>
          <w:rtl/>
        </w:rPr>
        <w:t>»</w:t>
      </w:r>
      <w:r w:rsidR="00796361" w:rsidRPr="00FD7FF4">
        <w:rPr>
          <w:rFonts w:hint="cs"/>
          <w:vertAlign w:val="superscript"/>
          <w:rtl/>
        </w:rPr>
        <w:t>(</w:t>
      </w:r>
      <w:r w:rsidR="00796361" w:rsidRPr="00FD7FF4">
        <w:rPr>
          <w:rStyle w:val="FootnoteReference"/>
          <w:rtl/>
        </w:rPr>
        <w:footnoteReference w:id="163"/>
      </w:r>
      <w:r w:rsidR="00796361" w:rsidRPr="00FD7FF4">
        <w:rPr>
          <w:rFonts w:hint="cs"/>
          <w:vertAlign w:val="superscript"/>
          <w:rtl/>
        </w:rPr>
        <w:t>)</w:t>
      </w:r>
      <w:r>
        <w:rPr>
          <w:rFonts w:hint="cs"/>
          <w:rtl/>
        </w:rPr>
        <w:t>.</w:t>
      </w:r>
    </w:p>
    <w:p w:rsidR="009C33F2" w:rsidRDefault="009C33F2" w:rsidP="00796361">
      <w:pPr>
        <w:pStyle w:val="a8"/>
        <w:rPr>
          <w:rFonts w:cs="Traditional Arabic"/>
          <w:rtl/>
        </w:rPr>
      </w:pPr>
      <w:r>
        <w:rPr>
          <w:rFonts w:hint="cs"/>
          <w:rtl/>
        </w:rPr>
        <w:lastRenderedPageBreak/>
        <w:t xml:space="preserve">رسول خدا </w:t>
      </w:r>
      <w:r w:rsidR="00CE36AA">
        <w:rPr>
          <w:rFonts w:cs="CTraditional Arabic" w:hint="cs"/>
          <w:rtl/>
        </w:rPr>
        <w:t>ج</w:t>
      </w:r>
      <w:r w:rsidR="00CE36AA">
        <w:rPr>
          <w:rFonts w:hint="cs"/>
          <w:rtl/>
        </w:rPr>
        <w:t xml:space="preserve"> </w:t>
      </w:r>
      <w:r>
        <w:rPr>
          <w:rFonts w:hint="cs"/>
          <w:rtl/>
        </w:rPr>
        <w:t xml:space="preserve">فرموده است: </w:t>
      </w:r>
      <w:r w:rsidRPr="00E11FF3">
        <w:rPr>
          <w:rStyle w:val="Char8"/>
          <w:rFonts w:hint="cs"/>
          <w:rtl/>
        </w:rPr>
        <w:t>«</w:t>
      </w:r>
      <w:r w:rsidRPr="005B5172">
        <w:rPr>
          <w:rFonts w:hint="cs"/>
          <w:rtl/>
        </w:rPr>
        <w:t>انسان مؤمن گناهان</w:t>
      </w:r>
      <w:r>
        <w:rPr>
          <w:rFonts w:hint="cs"/>
          <w:rtl/>
        </w:rPr>
        <w:t xml:space="preserve"> خود را همچون کوهی</w:t>
      </w:r>
      <w:r w:rsidR="00850650">
        <w:rPr>
          <w:rFonts w:hint="cs"/>
          <w:rtl/>
        </w:rPr>
        <w:t xml:space="preserve"> می‌</w:t>
      </w:r>
      <w:r>
        <w:rPr>
          <w:rFonts w:hint="cs"/>
          <w:rtl/>
        </w:rPr>
        <w:t>بیند که در پای آن نشسته است و</w:t>
      </w:r>
      <w:r w:rsidR="00850650">
        <w:rPr>
          <w:rFonts w:hint="cs"/>
          <w:rtl/>
        </w:rPr>
        <w:t xml:space="preserve"> می‌</w:t>
      </w:r>
      <w:r w:rsidR="00CE36AA">
        <w:rPr>
          <w:rFonts w:hint="cs"/>
          <w:rtl/>
        </w:rPr>
        <w:t>ترسد که بر او فرو ریزد، اما</w:t>
      </w:r>
      <w:r>
        <w:rPr>
          <w:rFonts w:hint="cs"/>
          <w:rtl/>
        </w:rPr>
        <w:t xml:space="preserve"> انسان فاجر، گناهان خود را مانند مگسی</w:t>
      </w:r>
      <w:r w:rsidR="00850650">
        <w:rPr>
          <w:rFonts w:hint="cs"/>
          <w:rtl/>
        </w:rPr>
        <w:t xml:space="preserve"> می‌</w:t>
      </w:r>
      <w:r>
        <w:rPr>
          <w:rFonts w:hint="cs"/>
          <w:rtl/>
        </w:rPr>
        <w:t>داند که بر بینی او</w:t>
      </w:r>
      <w:r w:rsidR="00850650">
        <w:rPr>
          <w:rFonts w:hint="cs"/>
          <w:rtl/>
        </w:rPr>
        <w:t xml:space="preserve"> می‌</w:t>
      </w:r>
      <w:r>
        <w:rPr>
          <w:rFonts w:hint="cs"/>
          <w:rtl/>
        </w:rPr>
        <w:t>گذرد و گناه را مانند راندن مگسی ساده</w:t>
      </w:r>
      <w:r w:rsidR="00850650">
        <w:rPr>
          <w:rFonts w:hint="cs"/>
          <w:rtl/>
        </w:rPr>
        <w:t xml:space="preserve"> می‌</w:t>
      </w:r>
      <w:r>
        <w:rPr>
          <w:rFonts w:hint="cs"/>
          <w:rtl/>
        </w:rPr>
        <w:t>انگارد</w:t>
      </w:r>
      <w:r w:rsidRPr="00E11FF3">
        <w:rPr>
          <w:rStyle w:val="Char8"/>
          <w:rFonts w:hint="cs"/>
          <w:rtl/>
        </w:rPr>
        <w:t>»</w:t>
      </w:r>
      <w:r w:rsidR="00796361" w:rsidRPr="00FD7FF4">
        <w:rPr>
          <w:rFonts w:hint="cs"/>
          <w:vertAlign w:val="superscript"/>
          <w:rtl/>
        </w:rPr>
        <w:t>(</w:t>
      </w:r>
      <w:r w:rsidR="00796361" w:rsidRPr="00FD7FF4">
        <w:rPr>
          <w:rStyle w:val="FootnoteReference"/>
          <w:rtl/>
        </w:rPr>
        <w:footnoteReference w:id="164"/>
      </w:r>
      <w:r w:rsidR="00796361" w:rsidRPr="00FD7FF4">
        <w:rPr>
          <w:rFonts w:hint="cs"/>
          <w:vertAlign w:val="superscript"/>
          <w:rtl/>
        </w:rPr>
        <w:t>)</w:t>
      </w:r>
      <w:r>
        <w:rPr>
          <w:rFonts w:cs="Traditional Arabic" w:hint="cs"/>
          <w:rtl/>
        </w:rPr>
        <w:t>.</w:t>
      </w:r>
    </w:p>
    <w:p w:rsidR="009C33F2" w:rsidRDefault="009C33F2" w:rsidP="009C33F2">
      <w:pPr>
        <w:pStyle w:val="a8"/>
        <w:rPr>
          <w:rtl/>
        </w:rPr>
      </w:pPr>
      <w:r w:rsidRPr="00A14450">
        <w:rPr>
          <w:rFonts w:hint="cs"/>
          <w:rtl/>
        </w:rPr>
        <w:t>از یکی از انسان</w:t>
      </w:r>
      <w:r w:rsidR="00850650">
        <w:rPr>
          <w:rFonts w:hint="cs"/>
          <w:rtl/>
        </w:rPr>
        <w:t>‌ها</w:t>
      </w:r>
      <w:r w:rsidRPr="00A14450">
        <w:rPr>
          <w:rFonts w:hint="cs"/>
          <w:rtl/>
        </w:rPr>
        <w:t>ی صالح</w:t>
      </w:r>
      <w:r>
        <w:rPr>
          <w:rFonts w:hint="cs"/>
          <w:rtl/>
        </w:rPr>
        <w:t xml:space="preserve"> چنین روایت شده است: </w:t>
      </w:r>
      <w:r w:rsidRPr="00E11FF3">
        <w:rPr>
          <w:rStyle w:val="Char8"/>
          <w:rFonts w:hint="cs"/>
          <w:rtl/>
        </w:rPr>
        <w:t>«</w:t>
      </w:r>
      <w:r>
        <w:rPr>
          <w:rFonts w:hint="cs"/>
          <w:rtl/>
        </w:rPr>
        <w:t>کوچک بودن گناه</w:t>
      </w:r>
      <w:r w:rsidR="009509BF">
        <w:rPr>
          <w:rFonts w:hint="cs"/>
          <w:rtl/>
        </w:rPr>
        <w:t>ان</w:t>
      </w:r>
      <w:r>
        <w:rPr>
          <w:rFonts w:hint="cs"/>
          <w:rtl/>
        </w:rPr>
        <w:t xml:space="preserve"> خود را در نظر مگیر بلکه به عظمت آن کسی توجه کن که نافرمانیش کرده</w:t>
      </w:r>
      <w:r>
        <w:rPr>
          <w:rFonts w:hint="eastAsia"/>
          <w:rtl/>
        </w:rPr>
        <w:t>‌</w:t>
      </w:r>
      <w:r>
        <w:rPr>
          <w:rFonts w:hint="cs"/>
          <w:rtl/>
        </w:rPr>
        <w:t>ای</w:t>
      </w:r>
      <w:r w:rsidRPr="00E11FF3">
        <w:rPr>
          <w:rStyle w:val="Char8"/>
          <w:rFonts w:hint="cs"/>
          <w:rtl/>
        </w:rPr>
        <w:t>»</w:t>
      </w:r>
      <w:r>
        <w:rPr>
          <w:rFonts w:hint="cs"/>
          <w:rtl/>
        </w:rPr>
        <w:t>.</w:t>
      </w:r>
    </w:p>
    <w:p w:rsidR="009C33F2" w:rsidRDefault="009C33F2" w:rsidP="004A72A3">
      <w:pPr>
        <w:pStyle w:val="a8"/>
        <w:rPr>
          <w:rtl/>
        </w:rPr>
      </w:pPr>
      <w:r>
        <w:rPr>
          <w:rFonts w:hint="cs"/>
          <w:rtl/>
        </w:rPr>
        <w:t xml:space="preserve">شکی نیست </w:t>
      </w:r>
      <w:r w:rsidRPr="00A14450">
        <w:rPr>
          <w:rFonts w:hint="cs"/>
          <w:rtl/>
        </w:rPr>
        <w:t>که باز بودن دروازه توبه در اسلام، هدف</w:t>
      </w:r>
      <w:r w:rsidR="009509BF">
        <w:rPr>
          <w:rFonts w:hint="cs"/>
          <w:rtl/>
        </w:rPr>
        <w:t>ی</w:t>
      </w:r>
      <w:r w:rsidRPr="00A14450">
        <w:rPr>
          <w:rFonts w:hint="cs"/>
          <w:rtl/>
        </w:rPr>
        <w:t xml:space="preserve"> استراتژیک</w:t>
      </w:r>
      <w:r>
        <w:rPr>
          <w:rFonts w:hint="cs"/>
          <w:rtl/>
        </w:rPr>
        <w:t xml:space="preserve"> و مهم را دنبال</w:t>
      </w:r>
      <w:r w:rsidR="00850650">
        <w:rPr>
          <w:rFonts w:hint="cs"/>
          <w:rtl/>
        </w:rPr>
        <w:t xml:space="preserve"> می‌</w:t>
      </w:r>
      <w:r>
        <w:rPr>
          <w:rFonts w:hint="cs"/>
          <w:rtl/>
        </w:rPr>
        <w:t xml:space="preserve">کند که عبارت است </w:t>
      </w:r>
      <w:r w:rsidR="004A72A3">
        <w:rPr>
          <w:rFonts w:hint="cs"/>
          <w:color w:val="0070C0"/>
          <w:rtl/>
        </w:rPr>
        <w:t>{{</w:t>
      </w:r>
      <w:r w:rsidRPr="004A72A3">
        <w:rPr>
          <w:rFonts w:hint="cs"/>
          <w:color w:val="0070C0"/>
          <w:rtl/>
        </w:rPr>
        <w:t>از تداوم پیوند پیروان با دین و خدای آنها در مو</w:t>
      </w:r>
      <w:r w:rsidR="009509BF" w:rsidRPr="004A72A3">
        <w:rPr>
          <w:rFonts w:hint="cs"/>
          <w:color w:val="0070C0"/>
          <w:rtl/>
        </w:rPr>
        <w:t>ا</w:t>
      </w:r>
      <w:r w:rsidRPr="004A72A3">
        <w:rPr>
          <w:rFonts w:hint="cs"/>
          <w:color w:val="0070C0"/>
          <w:rtl/>
        </w:rPr>
        <w:t>قع ضعف و هنگام ا</w:t>
      </w:r>
      <w:r w:rsidR="008E7DE0" w:rsidRPr="004A72A3">
        <w:rPr>
          <w:rFonts w:hint="cs"/>
          <w:color w:val="0070C0"/>
          <w:rtl/>
        </w:rPr>
        <w:t>ن</w:t>
      </w:r>
      <w:r w:rsidRPr="004A72A3">
        <w:rPr>
          <w:rFonts w:hint="cs"/>
          <w:color w:val="0070C0"/>
          <w:rtl/>
        </w:rPr>
        <w:t>جام گناهان و نافرمانی</w:t>
      </w:r>
      <w:r w:rsidR="00850650" w:rsidRPr="004A72A3">
        <w:rPr>
          <w:rFonts w:hint="cs"/>
          <w:color w:val="0070C0"/>
          <w:rtl/>
        </w:rPr>
        <w:t>‌ها</w:t>
      </w:r>
      <w:r w:rsidRPr="004A72A3">
        <w:rPr>
          <w:rFonts w:hint="cs"/>
          <w:color w:val="0070C0"/>
          <w:rtl/>
        </w:rPr>
        <w:t xml:space="preserve"> یا موقع سرکشی آنان در برابر برخی دستورات</w:t>
      </w:r>
      <w:r w:rsidR="004A72A3" w:rsidRPr="004A72A3">
        <w:rPr>
          <w:rFonts w:hint="cs"/>
          <w:color w:val="0070C0"/>
          <w:rtl/>
        </w:rPr>
        <w:t>}}</w:t>
      </w:r>
      <w:r>
        <w:rPr>
          <w:rFonts w:hint="cs"/>
          <w:rtl/>
        </w:rPr>
        <w:t xml:space="preserve"> حتی آنان که دشمنی با دین خدا کارشان را</w:t>
      </w:r>
      <w:r w:rsidR="003D35B9">
        <w:rPr>
          <w:rFonts w:hint="cs"/>
          <w:rtl/>
        </w:rPr>
        <w:t xml:space="preserve"> به‌جای </w:t>
      </w:r>
      <w:r>
        <w:rPr>
          <w:rFonts w:hint="cs"/>
          <w:rtl/>
        </w:rPr>
        <w:t xml:space="preserve">رسانده که شمشیر عدالت برای کشتارشان </w:t>
      </w:r>
      <w:r w:rsidR="00CE36AA">
        <w:rPr>
          <w:rFonts w:hint="cs"/>
          <w:rtl/>
        </w:rPr>
        <w:t>آ</w:t>
      </w:r>
      <w:r>
        <w:rPr>
          <w:rFonts w:hint="cs"/>
          <w:rtl/>
        </w:rPr>
        <w:t>خته گشته و قلم و زبان دعوت بر ضد آنها، به حکم مدیر جهان به</w:t>
      </w:r>
      <w:r w:rsidR="00A94924">
        <w:rPr>
          <w:rFonts w:hint="cs"/>
          <w:rtl/>
        </w:rPr>
        <w:t xml:space="preserve"> </w:t>
      </w:r>
      <w:r>
        <w:rPr>
          <w:rFonts w:hint="cs"/>
          <w:rtl/>
        </w:rPr>
        <w:t xml:space="preserve">حرکت </w:t>
      </w:r>
      <w:r w:rsidR="00CE36AA">
        <w:rPr>
          <w:rFonts w:hint="cs"/>
          <w:rtl/>
        </w:rPr>
        <w:t>در</w:t>
      </w:r>
      <w:r>
        <w:rPr>
          <w:rFonts w:hint="cs"/>
          <w:rtl/>
        </w:rPr>
        <w:t>آمده، اسلام دروازه توبه را پیش روی</w:t>
      </w:r>
      <w:r w:rsidR="009509BF">
        <w:rPr>
          <w:rFonts w:hint="eastAsia"/>
          <w:rtl/>
        </w:rPr>
        <w:t>‌</w:t>
      </w:r>
      <w:r>
        <w:rPr>
          <w:rFonts w:hint="cs"/>
          <w:rtl/>
        </w:rPr>
        <w:t>شان گشاده و باز گذاشته است</w:t>
      </w:r>
      <w:r w:rsidR="00CE36AA">
        <w:rPr>
          <w:rFonts w:hint="cs"/>
          <w:rtl/>
        </w:rPr>
        <w:t>،</w:t>
      </w:r>
      <w:r>
        <w:rPr>
          <w:rFonts w:hint="cs"/>
          <w:rtl/>
        </w:rPr>
        <w:t xml:space="preserve"> بدان خاطر که رحمت پروردگار همه چیز و همه کس را دربر گرفته</w:t>
      </w:r>
      <w:r w:rsidR="004A72A3">
        <w:rPr>
          <w:rtl/>
        </w:rPr>
        <w:softHyphen/>
      </w:r>
      <w:r>
        <w:rPr>
          <w:rFonts w:hint="cs"/>
          <w:rtl/>
        </w:rPr>
        <w:t>است و نتیجه طبیعی چنین برخوردی این است که جذب</w:t>
      </w:r>
      <w:r w:rsidR="00A94924">
        <w:rPr>
          <w:rFonts w:hint="cs"/>
          <w:rtl/>
        </w:rPr>
        <w:t xml:space="preserve"> </w:t>
      </w:r>
      <w:r w:rsidR="00CE36AA">
        <w:rPr>
          <w:rFonts w:hint="cs"/>
          <w:rtl/>
        </w:rPr>
        <w:t>پیروان به طور مداو</w:t>
      </w:r>
      <w:r w:rsidR="008E7DE0">
        <w:rPr>
          <w:rFonts w:hint="cs"/>
          <w:rtl/>
        </w:rPr>
        <w:t>م ادامه می</w:t>
      </w:r>
      <w:r w:rsidR="008E7DE0">
        <w:rPr>
          <w:rFonts w:hint="eastAsia"/>
          <w:rtl/>
        </w:rPr>
        <w:t>‌</w:t>
      </w:r>
      <w:r>
        <w:rPr>
          <w:rFonts w:hint="cs"/>
          <w:rtl/>
        </w:rPr>
        <w:t>یابد و دشمنان نیز از دین مأیوس نشوند،</w:t>
      </w:r>
      <w:r w:rsidR="008E7DE0">
        <w:rPr>
          <w:rFonts w:hint="cs"/>
          <w:rtl/>
        </w:rPr>
        <w:t xml:space="preserve"> زیرا یک لحظه درخشش و روشنی</w:t>
      </w:r>
      <w:r w:rsidR="00CE36AA">
        <w:rPr>
          <w:rFonts w:hint="cs"/>
          <w:rtl/>
        </w:rPr>
        <w:t>ِ</w:t>
      </w:r>
      <w:r w:rsidR="008E7DE0">
        <w:rPr>
          <w:rFonts w:hint="cs"/>
          <w:rtl/>
        </w:rPr>
        <w:t xml:space="preserve"> چشم</w:t>
      </w:r>
      <w:r>
        <w:rPr>
          <w:rFonts w:hint="cs"/>
          <w:rtl/>
        </w:rPr>
        <w:t xml:space="preserve"> در برابر حق باعث</w:t>
      </w:r>
      <w:r w:rsidR="00850650">
        <w:rPr>
          <w:rFonts w:hint="cs"/>
          <w:rtl/>
        </w:rPr>
        <w:t xml:space="preserve"> می‌</w:t>
      </w:r>
      <w:r>
        <w:rPr>
          <w:rFonts w:hint="cs"/>
          <w:rtl/>
        </w:rPr>
        <w:t>شود که نور الهی در دل نفوذ کند و به آن حیاتی تازه بخشد و آن</w:t>
      </w:r>
      <w:r w:rsidR="004A72A3">
        <w:rPr>
          <w:rtl/>
        </w:rPr>
        <w:softHyphen/>
      </w:r>
      <w:r>
        <w:rPr>
          <w:rFonts w:hint="cs"/>
          <w:rtl/>
        </w:rPr>
        <w:t>گاه است که تیغ روبروی اسلام در جهت دفاع از آن تغی</w:t>
      </w:r>
      <w:r w:rsidR="008E7DE0">
        <w:rPr>
          <w:rFonts w:hint="cs"/>
          <w:rtl/>
        </w:rPr>
        <w:t xml:space="preserve">یر </w:t>
      </w:r>
      <w:r>
        <w:rPr>
          <w:rFonts w:hint="cs"/>
          <w:rtl/>
        </w:rPr>
        <w:t>جهت</w:t>
      </w:r>
      <w:r w:rsidR="00850650">
        <w:rPr>
          <w:rFonts w:hint="cs"/>
          <w:rtl/>
        </w:rPr>
        <w:t xml:space="preserve"> می‌</w:t>
      </w:r>
      <w:r>
        <w:rPr>
          <w:rFonts w:hint="cs"/>
          <w:rtl/>
        </w:rPr>
        <w:t>دهد.</w:t>
      </w:r>
    </w:p>
    <w:p w:rsidR="00B762E7" w:rsidRDefault="00B762E7" w:rsidP="008E7DE0">
      <w:pPr>
        <w:pStyle w:val="a8"/>
        <w:rPr>
          <w:rtl/>
        </w:rPr>
        <w:sectPr w:rsidR="00B762E7" w:rsidSect="00753B1D">
          <w:footnotePr>
            <w:numRestart w:val="eachPage"/>
          </w:footnotePr>
          <w:pgSz w:w="9356" w:h="13608" w:code="9"/>
          <w:pgMar w:top="567" w:right="1134" w:bottom="851" w:left="1134" w:header="454" w:footer="0" w:gutter="0"/>
          <w:cols w:space="708"/>
          <w:titlePg/>
          <w:bidi/>
          <w:rtlGutter/>
          <w:docGrid w:linePitch="381"/>
        </w:sectPr>
      </w:pPr>
    </w:p>
    <w:p w:rsidR="009C33F2" w:rsidRPr="00B762E7" w:rsidRDefault="009C33F2" w:rsidP="00B762E7">
      <w:pPr>
        <w:pStyle w:val="a1"/>
        <w:rPr>
          <w:rtl/>
        </w:rPr>
      </w:pPr>
      <w:bookmarkStart w:id="27" w:name="_Toc442110491"/>
      <w:r w:rsidRPr="00B762E7">
        <w:rPr>
          <w:rFonts w:hint="cs"/>
          <w:rtl/>
        </w:rPr>
        <w:lastRenderedPageBreak/>
        <w:t>فصل سوم: نفش عوامل دل نرمی در تربیت</w:t>
      </w:r>
      <w:bookmarkEnd w:id="27"/>
    </w:p>
    <w:p w:rsidR="009C33F2" w:rsidRPr="00B762E7" w:rsidRDefault="009C33F2" w:rsidP="00B762E7">
      <w:pPr>
        <w:pStyle w:val="a2"/>
        <w:rPr>
          <w:rtl/>
        </w:rPr>
      </w:pPr>
      <w:bookmarkStart w:id="28" w:name="_Toc442110492"/>
      <w:r w:rsidRPr="00B762E7">
        <w:rPr>
          <w:rFonts w:hint="cs"/>
          <w:rtl/>
        </w:rPr>
        <w:t>بحث اول: ذکر</w:t>
      </w:r>
      <w:bookmarkEnd w:id="28"/>
    </w:p>
    <w:p w:rsidR="009C33F2" w:rsidRDefault="009C33F2" w:rsidP="009C33F2">
      <w:pPr>
        <w:pStyle w:val="a8"/>
        <w:rPr>
          <w:rtl/>
        </w:rPr>
      </w:pPr>
      <w:r>
        <w:rPr>
          <w:rFonts w:hint="cs"/>
          <w:rtl/>
        </w:rPr>
        <w:t>خداوند فرموده</w:t>
      </w:r>
      <w:r w:rsidR="004A72A3">
        <w:rPr>
          <w:rtl/>
        </w:rPr>
        <w:softHyphen/>
      </w:r>
      <w:r w:rsidR="004A72A3">
        <w:rPr>
          <w:rFonts w:hint="cs"/>
          <w:rtl/>
        </w:rPr>
        <w:t>است</w:t>
      </w:r>
      <w:r>
        <w:rPr>
          <w:rFonts w:hint="cs"/>
          <w:rtl/>
        </w:rPr>
        <w:t>:</w:t>
      </w:r>
    </w:p>
    <w:p w:rsidR="009C33F2" w:rsidRPr="0024639C" w:rsidRDefault="00BA1BFE" w:rsidP="0024639C">
      <w:pPr>
        <w:pStyle w:val="af1"/>
        <w:rPr>
          <w:rStyle w:val="Char4"/>
          <w:rtl/>
        </w:rPr>
      </w:pPr>
      <w:r w:rsidRPr="00AB7196">
        <w:rPr>
          <w:rStyle w:val="Char8"/>
          <w:rtl/>
        </w:rPr>
        <w:t>﴿</w:t>
      </w:r>
      <w:r w:rsidRPr="00BA1BFE">
        <w:rPr>
          <w:rtl/>
        </w:rPr>
        <w:t>وَ</w:t>
      </w:r>
      <w:r w:rsidRPr="00BA1BFE">
        <w:rPr>
          <w:rFonts w:hint="cs"/>
          <w:rtl/>
        </w:rPr>
        <w:t>ٱ</w:t>
      </w:r>
      <w:r w:rsidRPr="00BA1BFE">
        <w:rPr>
          <w:rFonts w:hint="eastAsia"/>
          <w:rtl/>
        </w:rPr>
        <w:t>ذۡكُر</w:t>
      </w:r>
      <w:r w:rsidRPr="00BA1BFE">
        <w:rPr>
          <w:rtl/>
        </w:rPr>
        <w:t xml:space="preserve"> رَّبَّكَ فِي نَفۡسِكَ تَضَرُّعٗا وَخِيفَةٗ وَدُونَ </w:t>
      </w:r>
      <w:r w:rsidRPr="00BA1BFE">
        <w:rPr>
          <w:rFonts w:hint="cs"/>
          <w:rtl/>
        </w:rPr>
        <w:t>ٱ</w:t>
      </w:r>
      <w:r w:rsidRPr="00BA1BFE">
        <w:rPr>
          <w:rFonts w:hint="eastAsia"/>
          <w:rtl/>
        </w:rPr>
        <w:t>لۡجَهۡرِ</w:t>
      </w:r>
      <w:r w:rsidRPr="00BA1BFE">
        <w:rPr>
          <w:rtl/>
        </w:rPr>
        <w:t xml:space="preserve"> مِنَ </w:t>
      </w:r>
      <w:r w:rsidRPr="00BA1BFE">
        <w:rPr>
          <w:rFonts w:hint="cs"/>
          <w:rtl/>
        </w:rPr>
        <w:t>ٱ</w:t>
      </w:r>
      <w:r w:rsidRPr="00BA1BFE">
        <w:rPr>
          <w:rFonts w:hint="eastAsia"/>
          <w:rtl/>
        </w:rPr>
        <w:t>لۡقَوۡلِ</w:t>
      </w:r>
      <w:r w:rsidRPr="00BA1BFE">
        <w:rPr>
          <w:rtl/>
        </w:rPr>
        <w:t xml:space="preserve"> بِ</w:t>
      </w:r>
      <w:r w:rsidRPr="00BA1BFE">
        <w:rPr>
          <w:rFonts w:hint="cs"/>
          <w:rtl/>
        </w:rPr>
        <w:t>ٱ</w:t>
      </w:r>
      <w:r w:rsidRPr="00BA1BFE">
        <w:rPr>
          <w:rFonts w:hint="eastAsia"/>
          <w:rtl/>
        </w:rPr>
        <w:t>لۡغُدُوِّ</w:t>
      </w:r>
      <w:r w:rsidRPr="00BA1BFE">
        <w:rPr>
          <w:rtl/>
        </w:rPr>
        <w:t xml:space="preserve"> وَ</w:t>
      </w:r>
      <w:r w:rsidRPr="00BA1BFE">
        <w:rPr>
          <w:rFonts w:hint="cs"/>
          <w:rtl/>
        </w:rPr>
        <w:t>ٱ</w:t>
      </w:r>
      <w:r w:rsidRPr="00BA1BFE">
        <w:rPr>
          <w:rFonts w:hint="eastAsia"/>
          <w:rtl/>
        </w:rPr>
        <w:t>لۡأٓصَالِ</w:t>
      </w:r>
      <w:r w:rsidRPr="00BA1BFE">
        <w:rPr>
          <w:rtl/>
        </w:rPr>
        <w:t xml:space="preserve"> وَلَا تَكُن مِّنَ </w:t>
      </w:r>
      <w:r w:rsidRPr="00BA1BFE">
        <w:rPr>
          <w:rFonts w:hint="cs"/>
          <w:rtl/>
        </w:rPr>
        <w:t>ٱ</w:t>
      </w:r>
      <w:r w:rsidRPr="00BA1BFE">
        <w:rPr>
          <w:rFonts w:hint="eastAsia"/>
          <w:rtl/>
        </w:rPr>
        <w:t>لۡغَٰفِلِينَ</w:t>
      </w:r>
      <w:r w:rsidRPr="00BA1BFE">
        <w:rPr>
          <w:rtl/>
        </w:rPr>
        <w:t>٢٠٥</w:t>
      </w:r>
      <w:r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اعراف: 205]</w:t>
      </w:r>
      <w:r w:rsidR="009C33F2" w:rsidRPr="0024639C">
        <w:rPr>
          <w:rStyle w:val="Char4"/>
          <w:rFonts w:hint="cs"/>
          <w:rtl/>
        </w:rPr>
        <w:t>.</w:t>
      </w:r>
    </w:p>
    <w:p w:rsidR="00E30DC6" w:rsidRPr="00E30DC6" w:rsidRDefault="009C33F2" w:rsidP="009C33F2">
      <w:pPr>
        <w:pStyle w:val="ab"/>
        <w:rPr>
          <w:rStyle w:val="Char4"/>
          <w:rtl/>
        </w:rPr>
      </w:pPr>
      <w:r w:rsidRPr="00E11FF3">
        <w:rPr>
          <w:rStyle w:val="Char8"/>
          <w:rFonts w:hint="cs"/>
          <w:rtl/>
        </w:rPr>
        <w:t>«</w:t>
      </w:r>
      <w:r w:rsidR="00CE36AA">
        <w:rPr>
          <w:rFonts w:hint="cs"/>
          <w:rtl/>
        </w:rPr>
        <w:t xml:space="preserve">پروردگارت را در دل خود، با </w:t>
      </w:r>
      <w:r w:rsidRPr="003B7463">
        <w:rPr>
          <w:rFonts w:hint="cs"/>
          <w:rtl/>
        </w:rPr>
        <w:t>فروتنی (در برابر خدا) و هراس (از او) و آهسته و آرام صبحگاهان و شامگاهان یاد کن و از گروه غافلان مباش</w:t>
      </w:r>
      <w:r w:rsidRPr="00E11FF3">
        <w:rPr>
          <w:rStyle w:val="Char8"/>
          <w:rFonts w:hint="cs"/>
          <w:rtl/>
        </w:rPr>
        <w:t>»</w:t>
      </w:r>
      <w:r w:rsidR="00E30DC6" w:rsidRPr="00E30DC6">
        <w:rPr>
          <w:rStyle w:val="Char4"/>
          <w:rFonts w:hint="cs"/>
          <w:rtl/>
        </w:rPr>
        <w:t>.</w:t>
      </w:r>
    </w:p>
    <w:p w:rsidR="009C33F2" w:rsidRDefault="009C33F2" w:rsidP="004A72A3">
      <w:pPr>
        <w:pStyle w:val="a8"/>
        <w:rPr>
          <w:rtl/>
        </w:rPr>
      </w:pPr>
      <w:r>
        <w:rPr>
          <w:rFonts w:hint="cs"/>
          <w:rtl/>
        </w:rPr>
        <w:t>این آیه کریمه از غفلت و روی</w:t>
      </w:r>
      <w:r w:rsidR="0024639C">
        <w:rPr>
          <w:rFonts w:hint="eastAsia"/>
          <w:rtl/>
        </w:rPr>
        <w:t>‌</w:t>
      </w:r>
      <w:r>
        <w:rPr>
          <w:rFonts w:hint="cs"/>
          <w:rtl/>
        </w:rPr>
        <w:t>گردانی از یاد خدا نهی</w:t>
      </w:r>
      <w:r w:rsidR="00C405B9">
        <w:rPr>
          <w:rFonts w:hint="cs"/>
          <w:rtl/>
        </w:rPr>
        <w:t xml:space="preserve"> کرده است، زیرا غفلت جزو بیماری</w:t>
      </w:r>
      <w:r w:rsidR="00C405B9">
        <w:rPr>
          <w:rFonts w:hint="eastAsia"/>
          <w:rtl/>
        </w:rPr>
        <w:t>‌</w:t>
      </w:r>
      <w:r>
        <w:rPr>
          <w:rFonts w:hint="cs"/>
          <w:rtl/>
        </w:rPr>
        <w:t>های قلبی است که فط</w:t>
      </w:r>
      <w:r w:rsidR="00C405B9">
        <w:rPr>
          <w:rFonts w:hint="cs"/>
          <w:rtl/>
        </w:rPr>
        <w:t>رت را فاسد</w:t>
      </w:r>
      <w:r w:rsidR="00850650">
        <w:rPr>
          <w:rFonts w:hint="cs"/>
          <w:rtl/>
        </w:rPr>
        <w:t xml:space="preserve"> می‌</w:t>
      </w:r>
      <w:r w:rsidR="00C405B9">
        <w:rPr>
          <w:rFonts w:hint="cs"/>
          <w:rtl/>
        </w:rPr>
        <w:t>کند و آن را</w:t>
      </w:r>
      <w:r w:rsidR="004807C6">
        <w:rPr>
          <w:rFonts w:hint="cs"/>
          <w:rtl/>
        </w:rPr>
        <w:t xml:space="preserve"> به‌سوی </w:t>
      </w:r>
      <w:r>
        <w:rPr>
          <w:rFonts w:hint="cs"/>
          <w:rtl/>
        </w:rPr>
        <w:t>هلاکت</w:t>
      </w:r>
      <w:r w:rsidR="00850650">
        <w:rPr>
          <w:rFonts w:hint="cs"/>
          <w:rtl/>
        </w:rPr>
        <w:t xml:space="preserve"> می‌</w:t>
      </w:r>
      <w:r w:rsidR="004A72A3">
        <w:rPr>
          <w:rFonts w:hint="cs"/>
          <w:rtl/>
        </w:rPr>
        <w:t>کشاند و در این صورت ح</w:t>
      </w:r>
      <w:r>
        <w:rPr>
          <w:rFonts w:hint="cs"/>
          <w:rtl/>
        </w:rPr>
        <w:t>واس انسان دوباره برای دریافت حق بیدار نخواهد شد، بلکه حق خود را از او</w:t>
      </w:r>
      <w:r w:rsidR="00850650">
        <w:rPr>
          <w:rFonts w:hint="cs"/>
          <w:rtl/>
        </w:rPr>
        <w:t xml:space="preserve"> می‌</w:t>
      </w:r>
      <w:r>
        <w:rPr>
          <w:rFonts w:hint="cs"/>
          <w:rtl/>
        </w:rPr>
        <w:t>پوشاند و نورش را از او منع</w:t>
      </w:r>
      <w:r w:rsidR="00850650">
        <w:rPr>
          <w:rFonts w:hint="cs"/>
          <w:rtl/>
        </w:rPr>
        <w:t xml:space="preserve"> می‌</w:t>
      </w:r>
      <w:r>
        <w:rPr>
          <w:rFonts w:hint="cs"/>
          <w:rtl/>
        </w:rPr>
        <w:t>کند. خداوند فرموده است:</w:t>
      </w:r>
    </w:p>
    <w:p w:rsidR="009C33F2" w:rsidRPr="0024639C" w:rsidRDefault="00BA1BFE" w:rsidP="0024639C">
      <w:pPr>
        <w:pStyle w:val="af1"/>
        <w:rPr>
          <w:rStyle w:val="Char4"/>
          <w:rtl/>
        </w:rPr>
      </w:pPr>
      <w:r w:rsidRPr="00AB7196">
        <w:rPr>
          <w:rStyle w:val="Char8"/>
          <w:rtl/>
        </w:rPr>
        <w:t>﴿</w:t>
      </w:r>
      <w:r w:rsidRPr="00BA1BFE">
        <w:rPr>
          <w:rtl/>
        </w:rPr>
        <w:t xml:space="preserve">وَلَقَدۡ ذَرَأۡنَا لِجَهَنَّمَ كَثِيرٗا مِّنَ </w:t>
      </w:r>
      <w:r w:rsidRPr="00BA1BFE">
        <w:rPr>
          <w:rFonts w:hint="cs"/>
          <w:rtl/>
        </w:rPr>
        <w:t>ٱ</w:t>
      </w:r>
      <w:r w:rsidRPr="00BA1BFE">
        <w:rPr>
          <w:rFonts w:hint="eastAsia"/>
          <w:rtl/>
        </w:rPr>
        <w:t>لۡجِنِّ</w:t>
      </w:r>
      <w:r w:rsidRPr="00BA1BFE">
        <w:rPr>
          <w:rtl/>
        </w:rPr>
        <w:t xml:space="preserve"> وَ</w:t>
      </w:r>
      <w:r w:rsidRPr="00BA1BFE">
        <w:rPr>
          <w:rFonts w:hint="cs"/>
          <w:rtl/>
        </w:rPr>
        <w:t>ٱ</w:t>
      </w:r>
      <w:r w:rsidRPr="00BA1BFE">
        <w:rPr>
          <w:rFonts w:hint="eastAsia"/>
          <w:rtl/>
        </w:rPr>
        <w:t>لۡإِنسِۖ</w:t>
      </w:r>
      <w:r w:rsidRPr="00BA1BFE">
        <w:rPr>
          <w:rtl/>
        </w:rPr>
        <w:t xml:space="preserve"> لَهُمۡ قُلُوبٞ لَّا يَفۡقَهُونَ بِهَا وَلَهُمۡ أَعۡيُنٞ لَّا يُبۡصِرُونَ بِهَا وَلَهُمۡ ءَاذَانٞ لَّا يَسۡمَعُونَ بِهَآۚ أُوْلَٰٓئِكَ كَ</w:t>
      </w:r>
      <w:r w:rsidRPr="00BA1BFE">
        <w:rPr>
          <w:rFonts w:hint="cs"/>
          <w:rtl/>
        </w:rPr>
        <w:t>ٱ</w:t>
      </w:r>
      <w:r w:rsidRPr="00BA1BFE">
        <w:rPr>
          <w:rFonts w:hint="eastAsia"/>
          <w:rtl/>
        </w:rPr>
        <w:t>لۡأَنۡعَٰمِ</w:t>
      </w:r>
      <w:r w:rsidRPr="00BA1BFE">
        <w:rPr>
          <w:rtl/>
        </w:rPr>
        <w:t xml:space="preserve"> بَلۡ هُمۡ أَضَلُّۚ أُوْلَٰٓئِكَ هُمُ </w:t>
      </w:r>
      <w:r w:rsidRPr="00BA1BFE">
        <w:rPr>
          <w:rFonts w:hint="cs"/>
          <w:rtl/>
        </w:rPr>
        <w:t>ٱ</w:t>
      </w:r>
      <w:r w:rsidRPr="00BA1BFE">
        <w:rPr>
          <w:rtl/>
        </w:rPr>
        <w:t>لۡغَٰفِلُونَ١٧٩</w:t>
      </w:r>
      <w:r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اعراف: 179]</w:t>
      </w:r>
      <w:r w:rsidR="009C33F2" w:rsidRPr="0024639C">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5B7F67">
        <w:rPr>
          <w:rFonts w:hint="cs"/>
          <w:rtl/>
        </w:rPr>
        <w:t>م</w:t>
      </w:r>
      <w:r w:rsidRPr="00C405B9">
        <w:rPr>
          <w:rFonts w:hint="cs"/>
          <w:rtl/>
        </w:rPr>
        <w:t xml:space="preserve">ا بسیاری از جنیان و آدمیان را </w:t>
      </w:r>
      <w:r w:rsidR="00C405B9">
        <w:rPr>
          <w:rFonts w:hint="cs"/>
          <w:rtl/>
        </w:rPr>
        <w:t>آفریده و (در جهان) پراکنده کرده</w:t>
      </w:r>
      <w:r w:rsidR="00C405B9">
        <w:rPr>
          <w:rFonts w:hint="eastAsia"/>
          <w:rtl/>
        </w:rPr>
        <w:t>‌</w:t>
      </w:r>
      <w:r w:rsidRPr="00C405B9">
        <w:rPr>
          <w:rFonts w:hint="cs"/>
          <w:rtl/>
        </w:rPr>
        <w:t>ایم که بازگشت آنان به دوزخ و اقامت آنان در آتش است. (به آن خاطر که) دل</w:t>
      </w:r>
      <w:r w:rsidR="00850650">
        <w:rPr>
          <w:rFonts w:hint="cs"/>
          <w:rtl/>
        </w:rPr>
        <w:t>‌ها</w:t>
      </w:r>
      <w:r w:rsidRPr="00C405B9">
        <w:rPr>
          <w:rFonts w:hint="cs"/>
          <w:rtl/>
        </w:rPr>
        <w:t>یی دارند که با آنها (آیات) را</w:t>
      </w:r>
      <w:r w:rsidR="00850650">
        <w:rPr>
          <w:rFonts w:hint="cs"/>
          <w:rtl/>
        </w:rPr>
        <w:t xml:space="preserve"> نمی‌</w:t>
      </w:r>
      <w:r w:rsidRPr="00C405B9">
        <w:rPr>
          <w:rFonts w:hint="cs"/>
          <w:rtl/>
        </w:rPr>
        <w:t>فهمند و چشم</w:t>
      </w:r>
      <w:r w:rsidR="00850650">
        <w:rPr>
          <w:rFonts w:hint="cs"/>
          <w:rtl/>
        </w:rPr>
        <w:t>‌ها</w:t>
      </w:r>
      <w:r w:rsidRPr="00C405B9">
        <w:rPr>
          <w:rFonts w:hint="cs"/>
          <w:rtl/>
        </w:rPr>
        <w:t>یی دارند که با آنها (موعظه را)</w:t>
      </w:r>
      <w:r w:rsidR="00850650">
        <w:rPr>
          <w:rFonts w:hint="cs"/>
          <w:rtl/>
        </w:rPr>
        <w:t xml:space="preserve"> نمی‌</w:t>
      </w:r>
      <w:r w:rsidRPr="00C405B9">
        <w:rPr>
          <w:rFonts w:hint="cs"/>
          <w:rtl/>
        </w:rPr>
        <w:t>شنوند، اینان همسان چهار</w:t>
      </w:r>
      <w:r w:rsidR="0024639C">
        <w:rPr>
          <w:rFonts w:hint="cs"/>
          <w:rtl/>
        </w:rPr>
        <w:t xml:space="preserve"> </w:t>
      </w:r>
      <w:r w:rsidRPr="00C405B9">
        <w:rPr>
          <w:rFonts w:hint="cs"/>
          <w:rtl/>
        </w:rPr>
        <w:t>پایانند و بلکه سرگشته</w:t>
      </w:r>
      <w:r w:rsidRPr="00C405B9">
        <w:rPr>
          <w:rFonts w:hint="eastAsia"/>
          <w:rtl/>
        </w:rPr>
        <w:t>‌</w:t>
      </w:r>
      <w:r w:rsidRPr="00C405B9">
        <w:rPr>
          <w:rFonts w:hint="cs"/>
          <w:rtl/>
        </w:rPr>
        <w:t>تر</w:t>
      </w:r>
      <w:r w:rsidR="004807C6">
        <w:rPr>
          <w:rFonts w:hint="cs"/>
          <w:rtl/>
        </w:rPr>
        <w:t>‌اند.</w:t>
      </w:r>
      <w:r w:rsidRPr="00C405B9">
        <w:rPr>
          <w:rFonts w:hint="cs"/>
          <w:rtl/>
        </w:rPr>
        <w:t xml:space="preserve"> اینان واقعاً</w:t>
      </w:r>
      <w:r w:rsidR="00850650">
        <w:rPr>
          <w:rFonts w:hint="cs"/>
          <w:rtl/>
        </w:rPr>
        <w:t xml:space="preserve"> بی‌</w:t>
      </w:r>
      <w:r w:rsidRPr="00C405B9">
        <w:rPr>
          <w:rFonts w:hint="cs"/>
          <w:rtl/>
        </w:rPr>
        <w:t>خبر هستند</w:t>
      </w:r>
      <w:r w:rsidRPr="00E11FF3">
        <w:rPr>
          <w:rStyle w:val="Char8"/>
          <w:rFonts w:hint="cs"/>
          <w:rtl/>
        </w:rPr>
        <w:t>»</w:t>
      </w:r>
      <w:r w:rsidR="00E30DC6" w:rsidRPr="00E30DC6">
        <w:rPr>
          <w:rStyle w:val="Char4"/>
          <w:rFonts w:hint="cs"/>
          <w:rtl/>
        </w:rPr>
        <w:t>.</w:t>
      </w:r>
    </w:p>
    <w:p w:rsidR="009C33F2" w:rsidRDefault="009C33F2" w:rsidP="006B7AB9">
      <w:pPr>
        <w:pStyle w:val="a8"/>
        <w:rPr>
          <w:rtl/>
        </w:rPr>
      </w:pPr>
      <w:r w:rsidRPr="00D56774">
        <w:rPr>
          <w:rFonts w:hint="cs"/>
          <w:rtl/>
        </w:rPr>
        <w:t>هیچ چیزی مانند مداومت و پایبندی به ذکر خدای</w:t>
      </w:r>
      <w:r w:rsidR="00A94924" w:rsidRPr="00D56774">
        <w:rPr>
          <w:rFonts w:hint="cs"/>
          <w:rtl/>
        </w:rPr>
        <w:t xml:space="preserve"> </w:t>
      </w:r>
      <w:r w:rsidRPr="00D56774">
        <w:rPr>
          <w:rFonts w:hint="cs"/>
          <w:rtl/>
        </w:rPr>
        <w:t>تعالی زنگار غفلت را از قلب پاک</w:t>
      </w:r>
      <w:r w:rsidR="00850650" w:rsidRPr="00D56774">
        <w:rPr>
          <w:rFonts w:hint="cs"/>
          <w:rtl/>
        </w:rPr>
        <w:t xml:space="preserve"> نمی‌</w:t>
      </w:r>
      <w:r w:rsidRPr="00D56774">
        <w:rPr>
          <w:rFonts w:hint="cs"/>
          <w:rtl/>
        </w:rPr>
        <w:t>کند و باعث بیداری دائمی</w:t>
      </w:r>
      <w:r w:rsidR="00A94924" w:rsidRPr="00D56774">
        <w:rPr>
          <w:rFonts w:hint="cs"/>
          <w:rtl/>
        </w:rPr>
        <w:t xml:space="preserve"> </w:t>
      </w:r>
      <w:r w:rsidRPr="00D56774">
        <w:rPr>
          <w:rFonts w:hint="cs"/>
          <w:rtl/>
        </w:rPr>
        <w:t>آن</w:t>
      </w:r>
      <w:r w:rsidR="00850650" w:rsidRPr="00D56774">
        <w:rPr>
          <w:rFonts w:hint="cs"/>
          <w:rtl/>
        </w:rPr>
        <w:t xml:space="preserve"> نمی‌</w:t>
      </w:r>
      <w:r w:rsidRPr="00D56774">
        <w:rPr>
          <w:rFonts w:hint="cs"/>
          <w:rtl/>
        </w:rPr>
        <w:t>شود</w:t>
      </w:r>
      <w:r w:rsidRPr="00D56774">
        <w:rPr>
          <w:rStyle w:val="Char4"/>
          <w:rFonts w:hint="cs"/>
          <w:rtl/>
        </w:rPr>
        <w:t>.</w:t>
      </w:r>
      <w:r w:rsidRPr="00D56774">
        <w:rPr>
          <w:rFonts w:hint="cs"/>
          <w:rtl/>
        </w:rPr>
        <w:t xml:space="preserve"> این عبادت چنان</w:t>
      </w:r>
      <w:r w:rsidR="00A94924" w:rsidRPr="00D56774">
        <w:rPr>
          <w:rFonts w:hint="cs"/>
          <w:rtl/>
        </w:rPr>
        <w:t xml:space="preserve"> </w:t>
      </w:r>
      <w:r w:rsidRPr="00D56774">
        <w:rPr>
          <w:rFonts w:hint="cs"/>
          <w:rtl/>
        </w:rPr>
        <w:t>ثأثیری دارد که در نتیجه</w:t>
      </w:r>
      <w:r w:rsidRPr="00D56774">
        <w:rPr>
          <w:rFonts w:hint="eastAsia"/>
          <w:rtl/>
        </w:rPr>
        <w:t>‌</w:t>
      </w:r>
      <w:r w:rsidRPr="00D56774">
        <w:rPr>
          <w:rFonts w:hint="cs"/>
          <w:rtl/>
        </w:rPr>
        <w:t>ی آن ترس از خدا و خوف او در قلب انسان جایگزین</w:t>
      </w:r>
      <w:r w:rsidR="00850650" w:rsidRPr="00D56774">
        <w:rPr>
          <w:rFonts w:hint="cs"/>
          <w:rtl/>
        </w:rPr>
        <w:t xml:space="preserve"> می‌</w:t>
      </w:r>
      <w:r w:rsidRPr="00D56774">
        <w:rPr>
          <w:rFonts w:hint="cs"/>
          <w:rtl/>
        </w:rPr>
        <w:t>شود و چنین انسانی اگر اراده و نیت ظلم به کسی یا انجام گناهی به فکر او خطور</w:t>
      </w:r>
      <w:r w:rsidR="00850650" w:rsidRPr="00D56774">
        <w:rPr>
          <w:rFonts w:hint="cs"/>
          <w:rtl/>
        </w:rPr>
        <w:t xml:space="preserve"> می‌</w:t>
      </w:r>
      <w:r w:rsidRPr="00D56774">
        <w:rPr>
          <w:rFonts w:hint="cs"/>
          <w:rtl/>
        </w:rPr>
        <w:t>کند، خدا را به یاد</w:t>
      </w:r>
      <w:r w:rsidR="00850650" w:rsidRPr="00D56774">
        <w:rPr>
          <w:rFonts w:hint="cs"/>
          <w:rtl/>
        </w:rPr>
        <w:t xml:space="preserve"> می‌</w:t>
      </w:r>
      <w:r w:rsidRPr="00D56774">
        <w:rPr>
          <w:rFonts w:hint="cs"/>
          <w:rtl/>
        </w:rPr>
        <w:t>آورد و آن را ترک</w:t>
      </w:r>
      <w:r w:rsidR="00850650" w:rsidRPr="00D56774">
        <w:rPr>
          <w:rFonts w:hint="cs"/>
          <w:rtl/>
        </w:rPr>
        <w:t xml:space="preserve"> می‌</w:t>
      </w:r>
      <w:r w:rsidRPr="00D56774">
        <w:rPr>
          <w:rFonts w:hint="cs"/>
          <w:rtl/>
        </w:rPr>
        <w:t>کند:</w:t>
      </w:r>
    </w:p>
    <w:p w:rsidR="009C33F2" w:rsidRPr="0024639C" w:rsidRDefault="00BA1BFE" w:rsidP="0024639C">
      <w:pPr>
        <w:pStyle w:val="af1"/>
        <w:rPr>
          <w:rStyle w:val="Char4"/>
          <w:rtl/>
        </w:rPr>
      </w:pPr>
      <w:r w:rsidRPr="00AB7196">
        <w:rPr>
          <w:rStyle w:val="Char8"/>
          <w:rtl/>
        </w:rPr>
        <w:t>﴿</w:t>
      </w:r>
      <w:r w:rsidRPr="0024639C">
        <w:rPr>
          <w:rtl/>
        </w:rPr>
        <w:t xml:space="preserve">إِنَّمَا </w:t>
      </w:r>
      <w:r w:rsidRPr="0024639C">
        <w:rPr>
          <w:rFonts w:hint="cs"/>
          <w:rtl/>
        </w:rPr>
        <w:t>ٱ</w:t>
      </w:r>
      <w:r w:rsidRPr="0024639C">
        <w:rPr>
          <w:rFonts w:hint="eastAsia"/>
          <w:rtl/>
        </w:rPr>
        <w:t>لۡمُؤۡمِنُونَ</w:t>
      </w:r>
      <w:r w:rsidRPr="0024639C">
        <w:rPr>
          <w:rtl/>
        </w:rPr>
        <w:t xml:space="preserve"> </w:t>
      </w:r>
      <w:r w:rsidRPr="0024639C">
        <w:rPr>
          <w:rFonts w:hint="cs"/>
          <w:rtl/>
        </w:rPr>
        <w:t>ٱ</w:t>
      </w:r>
      <w:r w:rsidRPr="0024639C">
        <w:rPr>
          <w:rFonts w:hint="eastAsia"/>
          <w:rtl/>
        </w:rPr>
        <w:t>لَّذِينَ</w:t>
      </w:r>
      <w:r w:rsidRPr="0024639C">
        <w:rPr>
          <w:rtl/>
        </w:rPr>
        <w:t xml:space="preserve"> إِذَا ذُكِرَ </w:t>
      </w:r>
      <w:r w:rsidRPr="0024639C">
        <w:rPr>
          <w:rFonts w:hint="cs"/>
          <w:rtl/>
        </w:rPr>
        <w:t>ٱ</w:t>
      </w:r>
      <w:r w:rsidRPr="0024639C">
        <w:rPr>
          <w:rFonts w:hint="eastAsia"/>
          <w:rtl/>
        </w:rPr>
        <w:t>للَّهُ</w:t>
      </w:r>
      <w:r w:rsidRPr="0024639C">
        <w:rPr>
          <w:rtl/>
        </w:rPr>
        <w:t xml:space="preserve"> وَجِلَتۡ قُلُوبُهُمۡ</w:t>
      </w:r>
      <w:r w:rsidR="009C33F2"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انفال: 2</w:t>
      </w:r>
      <w:r w:rsidR="0024639C" w:rsidRPr="0024639C">
        <w:rPr>
          <w:rStyle w:val="Char6"/>
          <w:rFonts w:hint="cs"/>
          <w:rtl/>
        </w:rPr>
        <w:t>]</w:t>
      </w:r>
      <w:r w:rsidR="0024639C" w:rsidRPr="0024639C">
        <w:rPr>
          <w:rStyle w:val="Char4"/>
          <w:rFonts w:hint="cs"/>
          <w:rtl/>
        </w:rPr>
        <w:t>.</w:t>
      </w:r>
    </w:p>
    <w:p w:rsidR="00E30DC6" w:rsidRPr="00E30DC6" w:rsidRDefault="009C33F2" w:rsidP="006B7AB9">
      <w:pPr>
        <w:pStyle w:val="ab"/>
        <w:rPr>
          <w:rStyle w:val="Char4"/>
          <w:rtl/>
        </w:rPr>
      </w:pPr>
      <w:r w:rsidRPr="00E11FF3">
        <w:rPr>
          <w:rStyle w:val="Char8"/>
          <w:rFonts w:hint="cs"/>
          <w:rtl/>
        </w:rPr>
        <w:lastRenderedPageBreak/>
        <w:t>«</w:t>
      </w:r>
      <w:r w:rsidRPr="006B7AB9">
        <w:rPr>
          <w:rFonts w:hint="cs"/>
          <w:rtl/>
        </w:rPr>
        <w:t>مؤمنان، تنها کسا</w:t>
      </w:r>
      <w:r w:rsidR="006B7AB9">
        <w:rPr>
          <w:rFonts w:hint="cs"/>
          <w:rtl/>
        </w:rPr>
        <w:t>نی</w:t>
      </w:r>
      <w:r w:rsidR="004A72A3">
        <w:rPr>
          <w:rFonts w:hint="cs"/>
          <w:rtl/>
        </w:rPr>
        <w:t xml:space="preserve"> هستند</w:t>
      </w:r>
      <w:r w:rsidR="006B7AB9">
        <w:rPr>
          <w:rFonts w:hint="cs"/>
          <w:rtl/>
        </w:rPr>
        <w:t xml:space="preserve"> که هر وقت نام خدا برده شود، د</w:t>
      </w:r>
      <w:r w:rsidRPr="006B7AB9">
        <w:rPr>
          <w:rFonts w:hint="cs"/>
          <w:rtl/>
        </w:rPr>
        <w:t>ل</w:t>
      </w:r>
      <w:r w:rsidRPr="006B7AB9">
        <w:rPr>
          <w:rFonts w:hint="eastAsia"/>
          <w:rtl/>
        </w:rPr>
        <w:t>‌</w:t>
      </w:r>
      <w:r w:rsidRPr="006B7AB9">
        <w:rPr>
          <w:rFonts w:hint="cs"/>
          <w:rtl/>
        </w:rPr>
        <w:t>هایشان هراسان</w:t>
      </w:r>
      <w:r w:rsidR="00850650">
        <w:rPr>
          <w:rFonts w:hint="cs"/>
          <w:rtl/>
        </w:rPr>
        <w:t xml:space="preserve"> می‌</w:t>
      </w:r>
      <w:r w:rsidRPr="006B7AB9">
        <w:rPr>
          <w:rFonts w:hint="cs"/>
          <w:rtl/>
        </w:rPr>
        <w:t>گردد</w:t>
      </w:r>
      <w:r w:rsidRPr="00E11FF3">
        <w:rPr>
          <w:rStyle w:val="Char8"/>
          <w:rFonts w:hint="cs"/>
          <w:rtl/>
        </w:rPr>
        <w:t>»</w:t>
      </w:r>
      <w:r w:rsidR="00E30DC6" w:rsidRPr="00E30DC6">
        <w:rPr>
          <w:rStyle w:val="Char4"/>
          <w:rFonts w:hint="cs"/>
          <w:rtl/>
        </w:rPr>
        <w:t>.</w:t>
      </w:r>
    </w:p>
    <w:p w:rsidR="009C33F2" w:rsidRPr="00D56774" w:rsidRDefault="009C33F2" w:rsidP="00D56774">
      <w:pPr>
        <w:pStyle w:val="a8"/>
        <w:rPr>
          <w:rtl/>
        </w:rPr>
      </w:pPr>
      <w:r w:rsidRPr="00D56774">
        <w:rPr>
          <w:rFonts w:hint="cs"/>
          <w:rtl/>
        </w:rPr>
        <w:t>خداوند نیز به چنین افرادی که ترس و هراس او در قلب</w:t>
      </w:r>
      <w:r w:rsidR="0024639C" w:rsidRPr="00D56774">
        <w:rPr>
          <w:rFonts w:hint="eastAsia"/>
          <w:rtl/>
        </w:rPr>
        <w:t>‌</w:t>
      </w:r>
      <w:r w:rsidRPr="00D56774">
        <w:rPr>
          <w:rFonts w:hint="cs"/>
          <w:rtl/>
        </w:rPr>
        <w:t>شان افتاده وعده بهشت داده است:</w:t>
      </w:r>
    </w:p>
    <w:p w:rsidR="009C33F2" w:rsidRPr="0024639C" w:rsidRDefault="00DD0270" w:rsidP="0024639C">
      <w:pPr>
        <w:pStyle w:val="af1"/>
        <w:rPr>
          <w:rStyle w:val="Char4"/>
          <w:rtl/>
        </w:rPr>
      </w:pPr>
      <w:r w:rsidRPr="00AB7196">
        <w:rPr>
          <w:rStyle w:val="Char8"/>
          <w:rtl/>
        </w:rPr>
        <w:t>﴿</w:t>
      </w:r>
      <w:r w:rsidRPr="00DD0270">
        <w:rPr>
          <w:rtl/>
        </w:rPr>
        <w:t>وَأَمَّا مَنۡ خَافَ مَقَامَ رَبِّهِ</w:t>
      </w:r>
      <w:r w:rsidRPr="00DD0270">
        <w:rPr>
          <w:rFonts w:hint="cs"/>
          <w:rtl/>
        </w:rPr>
        <w:t>ۦ</w:t>
      </w:r>
      <w:r w:rsidRPr="00DD0270">
        <w:rPr>
          <w:rtl/>
        </w:rPr>
        <w:t xml:space="preserve"> وَنَهَى </w:t>
      </w:r>
      <w:r w:rsidRPr="00DD0270">
        <w:rPr>
          <w:rFonts w:hint="cs"/>
          <w:rtl/>
        </w:rPr>
        <w:t>ٱ</w:t>
      </w:r>
      <w:r w:rsidRPr="00DD0270">
        <w:rPr>
          <w:rFonts w:hint="eastAsia"/>
          <w:rtl/>
        </w:rPr>
        <w:t>لنَّفۡسَ</w:t>
      </w:r>
      <w:r w:rsidRPr="00DD0270">
        <w:rPr>
          <w:rtl/>
        </w:rPr>
        <w:t xml:space="preserve"> عَنِ </w:t>
      </w:r>
      <w:r w:rsidRPr="00DD0270">
        <w:rPr>
          <w:rFonts w:hint="cs"/>
          <w:rtl/>
        </w:rPr>
        <w:t>ٱ</w:t>
      </w:r>
      <w:r w:rsidRPr="00DD0270">
        <w:rPr>
          <w:rFonts w:hint="eastAsia"/>
          <w:rtl/>
        </w:rPr>
        <w:t>لۡهَوَىٰ</w:t>
      </w:r>
      <w:r w:rsidRPr="00DD0270">
        <w:rPr>
          <w:rtl/>
        </w:rPr>
        <w:t xml:space="preserve">٤٠ فَإِنَّ </w:t>
      </w:r>
      <w:r w:rsidRPr="00DD0270">
        <w:rPr>
          <w:rFonts w:hint="cs"/>
          <w:rtl/>
        </w:rPr>
        <w:t>ٱ</w:t>
      </w:r>
      <w:r w:rsidRPr="00DD0270">
        <w:rPr>
          <w:rFonts w:hint="eastAsia"/>
          <w:rtl/>
        </w:rPr>
        <w:t>لۡجَنَّةَ</w:t>
      </w:r>
      <w:r w:rsidRPr="00DD0270">
        <w:rPr>
          <w:rtl/>
        </w:rPr>
        <w:t xml:space="preserve"> هِيَ </w:t>
      </w:r>
      <w:r w:rsidRPr="00DD0270">
        <w:rPr>
          <w:rFonts w:hint="cs"/>
          <w:rtl/>
        </w:rPr>
        <w:t>ٱ</w:t>
      </w:r>
      <w:r w:rsidRPr="00DD0270">
        <w:rPr>
          <w:rFonts w:hint="eastAsia"/>
          <w:rtl/>
        </w:rPr>
        <w:t>لۡمَأۡوَىٰ</w:t>
      </w:r>
      <w:r w:rsidRPr="00DD0270">
        <w:rPr>
          <w:rtl/>
        </w:rPr>
        <w:t>٤١</w:t>
      </w:r>
      <w:r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نازعات: 40-41]</w:t>
      </w:r>
      <w:r w:rsidR="009C33F2" w:rsidRPr="0024639C">
        <w:rPr>
          <w:rStyle w:val="Char4"/>
          <w:rFonts w:hint="cs"/>
          <w:rtl/>
        </w:rPr>
        <w:t>.</w:t>
      </w:r>
    </w:p>
    <w:p w:rsidR="00E30DC6" w:rsidRPr="00E30DC6" w:rsidRDefault="009C33F2" w:rsidP="006B7AB9">
      <w:pPr>
        <w:pStyle w:val="ab"/>
        <w:rPr>
          <w:rStyle w:val="Char4"/>
          <w:rtl/>
        </w:rPr>
      </w:pPr>
      <w:r w:rsidRPr="00E11FF3">
        <w:rPr>
          <w:rStyle w:val="Char8"/>
          <w:rFonts w:hint="cs"/>
          <w:rtl/>
        </w:rPr>
        <w:t>«</w:t>
      </w:r>
      <w:r w:rsidRPr="0037071F">
        <w:rPr>
          <w:rFonts w:hint="cs"/>
          <w:rtl/>
        </w:rPr>
        <w:t xml:space="preserve">و اما آن کس که از جا و </w:t>
      </w:r>
      <w:r w:rsidRPr="006B7AB9">
        <w:rPr>
          <w:rFonts w:hint="cs"/>
          <w:rtl/>
        </w:rPr>
        <w:t>مقام</w:t>
      </w:r>
      <w:r w:rsidRPr="0037071F">
        <w:rPr>
          <w:rFonts w:hint="cs"/>
          <w:rtl/>
        </w:rPr>
        <w:t xml:space="preserve"> پروردگار</w:t>
      </w:r>
      <w:r w:rsidR="0024639C">
        <w:rPr>
          <w:rFonts w:hint="cs"/>
          <w:rtl/>
        </w:rPr>
        <w:t xml:space="preserve"> </w:t>
      </w:r>
      <w:r w:rsidRPr="0037071F">
        <w:rPr>
          <w:rFonts w:hint="cs"/>
          <w:rtl/>
        </w:rPr>
        <w:t>خود ترسیده باشد و نفس را از هوی و هوس باز داشته باشد، قطعاً بهشت جایگاه اوست</w:t>
      </w:r>
      <w:r w:rsidRPr="00E11FF3">
        <w:rPr>
          <w:rStyle w:val="Char8"/>
          <w:rFonts w:hint="cs"/>
          <w:rtl/>
        </w:rPr>
        <w:t>»</w:t>
      </w:r>
      <w:r w:rsidR="00E30DC6" w:rsidRPr="00E30DC6">
        <w:rPr>
          <w:rStyle w:val="Char4"/>
          <w:rFonts w:hint="cs"/>
          <w:rtl/>
        </w:rPr>
        <w:t>.</w:t>
      </w:r>
    </w:p>
    <w:p w:rsidR="009C33F2" w:rsidRPr="0024639C" w:rsidRDefault="00DD0270" w:rsidP="0024639C">
      <w:pPr>
        <w:pStyle w:val="af1"/>
        <w:rPr>
          <w:rStyle w:val="Char4"/>
          <w:rtl/>
        </w:rPr>
      </w:pPr>
      <w:r w:rsidRPr="00AB7196">
        <w:rPr>
          <w:rStyle w:val="Char8"/>
          <w:rtl/>
        </w:rPr>
        <w:t>﴿</w:t>
      </w:r>
      <w:r w:rsidRPr="00DD0270">
        <w:rPr>
          <w:rtl/>
        </w:rPr>
        <w:t>وَلِمَنۡ خَافَ مَقَامَ رَبِّهِ</w:t>
      </w:r>
      <w:r w:rsidRPr="00DD0270">
        <w:rPr>
          <w:rFonts w:hint="cs"/>
          <w:rtl/>
        </w:rPr>
        <w:t>ۦ</w:t>
      </w:r>
      <w:r w:rsidRPr="00DD0270">
        <w:rPr>
          <w:rtl/>
        </w:rPr>
        <w:t xml:space="preserve"> جَنَّتَانِ٤٦</w:t>
      </w:r>
      <w:r w:rsidRPr="00AB7196">
        <w:rPr>
          <w:rStyle w:val="Char8"/>
          <w:rFonts w:hint="cs"/>
          <w:rtl/>
        </w:rPr>
        <w:t>﴾</w:t>
      </w:r>
      <w:r w:rsidR="009C33F2" w:rsidRPr="0024639C">
        <w:rPr>
          <w:rStyle w:val="Char4"/>
          <w:rFonts w:hint="cs"/>
          <w:rtl/>
        </w:rPr>
        <w:t xml:space="preserve"> </w:t>
      </w:r>
      <w:r w:rsidR="009C33F2" w:rsidRPr="0024639C">
        <w:rPr>
          <w:rStyle w:val="Char6"/>
          <w:rFonts w:hint="cs"/>
          <w:rtl/>
        </w:rPr>
        <w:t>[</w:t>
      </w:r>
      <w:r w:rsidR="00D56774">
        <w:rPr>
          <w:rStyle w:val="Char6"/>
          <w:rFonts w:hint="cs"/>
          <w:rtl/>
        </w:rPr>
        <w:t>ال</w:t>
      </w:r>
      <w:r w:rsidR="009C33F2" w:rsidRPr="0024639C">
        <w:rPr>
          <w:rStyle w:val="Char6"/>
          <w:rFonts w:hint="cs"/>
          <w:rtl/>
        </w:rPr>
        <w:t>رحمن: 46]</w:t>
      </w:r>
      <w:r w:rsidR="009C33F2" w:rsidRPr="0024639C">
        <w:rPr>
          <w:rStyle w:val="Char4"/>
          <w:rFonts w:hint="cs"/>
          <w:rtl/>
        </w:rPr>
        <w:t>.</w:t>
      </w:r>
    </w:p>
    <w:p w:rsidR="00E30DC6" w:rsidRPr="00E30DC6" w:rsidRDefault="009C33F2" w:rsidP="0024639C">
      <w:pPr>
        <w:pStyle w:val="ab"/>
        <w:rPr>
          <w:rStyle w:val="Char4"/>
          <w:rtl/>
        </w:rPr>
      </w:pPr>
      <w:r w:rsidRPr="00E11FF3">
        <w:rPr>
          <w:rStyle w:val="Char8"/>
          <w:rFonts w:hint="cs"/>
          <w:rtl/>
        </w:rPr>
        <w:t>«</w:t>
      </w:r>
      <w:r w:rsidRPr="00571FC5">
        <w:rPr>
          <w:rFonts w:hint="cs"/>
          <w:rtl/>
        </w:rPr>
        <w:t>هر</w:t>
      </w:r>
      <w:r w:rsidRPr="000E4C98">
        <w:rPr>
          <w:rFonts w:hint="cs"/>
          <w:rtl/>
        </w:rPr>
        <w:t>کسی که از مقام پروردگار خود بترسد باغ</w:t>
      </w:r>
      <w:r w:rsidR="00850650">
        <w:rPr>
          <w:rFonts w:hint="cs"/>
          <w:rtl/>
        </w:rPr>
        <w:t>‌ها</w:t>
      </w:r>
      <w:r w:rsidRPr="000E4C98">
        <w:rPr>
          <w:rFonts w:hint="cs"/>
          <w:rtl/>
        </w:rPr>
        <w:t>یی (در بهشت) دارد</w:t>
      </w:r>
      <w:r w:rsidRPr="00E11FF3">
        <w:rPr>
          <w:rStyle w:val="Char8"/>
          <w:rFonts w:hint="cs"/>
          <w:rtl/>
        </w:rPr>
        <w:t>»</w:t>
      </w:r>
      <w:r w:rsidR="00E30DC6" w:rsidRPr="00E30DC6">
        <w:rPr>
          <w:rStyle w:val="Char4"/>
          <w:rFonts w:hint="cs"/>
          <w:rtl/>
        </w:rPr>
        <w:t>.</w:t>
      </w:r>
    </w:p>
    <w:p w:rsidR="009C33F2" w:rsidRPr="00D56774" w:rsidRDefault="00571FC5" w:rsidP="00DC2AEB">
      <w:pPr>
        <w:pStyle w:val="a8"/>
        <w:rPr>
          <w:rtl/>
        </w:rPr>
      </w:pPr>
      <w:r w:rsidRPr="00D56774">
        <w:rPr>
          <w:rFonts w:hint="cs"/>
          <w:rtl/>
        </w:rPr>
        <w:t xml:space="preserve">به همین خاطر پیامبر </w:t>
      </w:r>
      <w:r w:rsidR="00D21D08">
        <w:rPr>
          <w:rFonts w:cs="CTraditional Arabic" w:hint="cs"/>
          <w:rtl/>
        </w:rPr>
        <w:t>ج</w:t>
      </w:r>
      <w:r w:rsidRPr="00D56774">
        <w:rPr>
          <w:rFonts w:hint="cs"/>
          <w:rtl/>
        </w:rPr>
        <w:t xml:space="preserve"> </w:t>
      </w:r>
      <w:r w:rsidR="009C33F2" w:rsidRPr="00D56774">
        <w:rPr>
          <w:rFonts w:hint="cs"/>
          <w:rtl/>
        </w:rPr>
        <w:t>به شدت برای ر</w:t>
      </w:r>
      <w:r w:rsidR="00A4305B" w:rsidRPr="00D56774">
        <w:rPr>
          <w:rFonts w:hint="cs"/>
          <w:rtl/>
        </w:rPr>
        <w:t>سیدن به این مرحله حریص بود و می</w:t>
      </w:r>
      <w:r w:rsidR="0024639C" w:rsidRPr="00D56774">
        <w:rPr>
          <w:rFonts w:hint="cs"/>
          <w:rtl/>
        </w:rPr>
        <w:t>‌</w:t>
      </w:r>
      <w:r w:rsidR="009C33F2" w:rsidRPr="00D56774">
        <w:rPr>
          <w:rFonts w:hint="cs"/>
          <w:rtl/>
        </w:rPr>
        <w:t>فرمود:</w:t>
      </w:r>
      <w:r w:rsidR="0024639C" w:rsidRPr="00D56774">
        <w:rPr>
          <w:rFonts w:hint="cs"/>
          <w:rtl/>
        </w:rPr>
        <w:t xml:space="preserve"> </w:t>
      </w:r>
      <w:r w:rsidR="00A4305B" w:rsidRPr="00E11FF3">
        <w:rPr>
          <w:rStyle w:val="Char8"/>
          <w:rFonts w:hint="cs"/>
          <w:rtl/>
        </w:rPr>
        <w:t>«</w:t>
      </w:r>
      <w:r w:rsidR="009C33F2" w:rsidRPr="00571FC5">
        <w:rPr>
          <w:rFonts w:hint="cs"/>
          <w:rtl/>
        </w:rPr>
        <w:t>به خدا قسم دوست دارم که بیشتر از همه شما از خدا بترسم و</w:t>
      </w:r>
      <w:r w:rsidR="00A94924">
        <w:rPr>
          <w:rFonts w:hint="cs"/>
          <w:rtl/>
        </w:rPr>
        <w:t xml:space="preserve"> </w:t>
      </w:r>
      <w:r w:rsidR="009C33F2" w:rsidRPr="00571FC5">
        <w:rPr>
          <w:rFonts w:hint="cs"/>
          <w:rtl/>
        </w:rPr>
        <w:t>برای پرهیز</w:t>
      </w:r>
      <w:r w:rsidR="00DC2AEB">
        <w:rPr>
          <w:rFonts w:hint="cs"/>
          <w:rtl/>
        </w:rPr>
        <w:t>گ</w:t>
      </w:r>
      <w:r w:rsidR="009C33F2" w:rsidRPr="00571FC5">
        <w:rPr>
          <w:rFonts w:hint="cs"/>
          <w:rtl/>
        </w:rPr>
        <w:t>اری از خدا از همه شما آگاه</w:t>
      </w:r>
      <w:r w:rsidR="0024639C">
        <w:rPr>
          <w:rFonts w:hint="eastAsia"/>
          <w:rtl/>
        </w:rPr>
        <w:t>‌</w:t>
      </w:r>
      <w:r w:rsidR="009C33F2" w:rsidRPr="00571FC5">
        <w:rPr>
          <w:rFonts w:hint="cs"/>
          <w:rtl/>
        </w:rPr>
        <w:t>تر با</w:t>
      </w:r>
      <w:r w:rsidR="009C33F2">
        <w:rPr>
          <w:rFonts w:hint="cs"/>
          <w:rtl/>
        </w:rPr>
        <w:t>شم</w:t>
      </w:r>
      <w:r w:rsidR="009C33F2" w:rsidRPr="00E11FF3">
        <w:rPr>
          <w:rStyle w:val="Char8"/>
          <w:rFonts w:hint="cs"/>
          <w:rtl/>
        </w:rPr>
        <w:t>»</w:t>
      </w:r>
      <w:r w:rsidR="00195A86" w:rsidRPr="00FD7FF4">
        <w:rPr>
          <w:rFonts w:hint="cs"/>
          <w:vertAlign w:val="superscript"/>
          <w:rtl/>
        </w:rPr>
        <w:t>(</w:t>
      </w:r>
      <w:r w:rsidR="00195A86" w:rsidRPr="00FD7FF4">
        <w:rPr>
          <w:vertAlign w:val="superscript"/>
          <w:rtl/>
        </w:rPr>
        <w:footnoteReference w:id="165"/>
      </w:r>
      <w:r w:rsidR="00195A86" w:rsidRPr="00FD7FF4">
        <w:rPr>
          <w:rFonts w:hint="cs"/>
          <w:vertAlign w:val="superscript"/>
          <w:rtl/>
        </w:rPr>
        <w:t>)</w:t>
      </w:r>
      <w:r w:rsidR="009C33F2" w:rsidRPr="00D56774">
        <w:rPr>
          <w:rStyle w:val="Char4"/>
          <w:rFonts w:hint="cs"/>
          <w:rtl/>
        </w:rPr>
        <w:t>.</w:t>
      </w:r>
    </w:p>
    <w:p w:rsidR="009C33F2" w:rsidRPr="00D56774" w:rsidRDefault="009C33F2" w:rsidP="00D56774">
      <w:pPr>
        <w:pStyle w:val="a8"/>
        <w:rPr>
          <w:rtl/>
        </w:rPr>
      </w:pPr>
      <w:r w:rsidRPr="00D56774">
        <w:rPr>
          <w:rFonts w:hint="cs"/>
          <w:rtl/>
        </w:rPr>
        <w:t>بر این مبنا میان خشیت و علم رابطه</w:t>
      </w:r>
      <w:r w:rsidRPr="00D56774">
        <w:rPr>
          <w:rFonts w:hint="eastAsia"/>
          <w:rtl/>
        </w:rPr>
        <w:t>‌</w:t>
      </w:r>
      <w:r w:rsidRPr="00D56774">
        <w:rPr>
          <w:rFonts w:hint="cs"/>
          <w:rtl/>
        </w:rPr>
        <w:t>ی نزدیکی وجود دارد، زیرا میزان ترس و خشیت بستگی به میزان شناخت انسان از خدا، عظمت</w:t>
      </w:r>
      <w:r w:rsidR="00A4305B" w:rsidRPr="00D56774">
        <w:rPr>
          <w:rFonts w:hint="cs"/>
          <w:rtl/>
        </w:rPr>
        <w:t xml:space="preserve"> </w:t>
      </w:r>
      <w:r w:rsidRPr="00D56774">
        <w:rPr>
          <w:rFonts w:hint="cs"/>
          <w:rtl/>
        </w:rPr>
        <w:t>و صفات او دارد:</w:t>
      </w:r>
    </w:p>
    <w:p w:rsidR="009C33F2" w:rsidRPr="00B22316" w:rsidRDefault="00DD0270" w:rsidP="00B22316">
      <w:pPr>
        <w:pStyle w:val="af1"/>
        <w:rPr>
          <w:rStyle w:val="Char4"/>
          <w:rtl/>
        </w:rPr>
      </w:pPr>
      <w:r w:rsidRPr="00AB7196">
        <w:rPr>
          <w:rStyle w:val="Char8"/>
          <w:rtl/>
        </w:rPr>
        <w:t>﴿</w:t>
      </w:r>
      <w:r w:rsidRPr="00DD0270">
        <w:rPr>
          <w:rtl/>
        </w:rPr>
        <w:t xml:space="preserve">إِنَّمَا يَخۡشَى </w:t>
      </w:r>
      <w:r w:rsidRPr="00DD0270">
        <w:rPr>
          <w:rFonts w:hint="cs"/>
          <w:rtl/>
        </w:rPr>
        <w:t>ٱ</w:t>
      </w:r>
      <w:r w:rsidRPr="00DD0270">
        <w:rPr>
          <w:rFonts w:hint="eastAsia"/>
          <w:rtl/>
        </w:rPr>
        <w:t>للَّهَ</w:t>
      </w:r>
      <w:r w:rsidRPr="00DD0270">
        <w:rPr>
          <w:rtl/>
        </w:rPr>
        <w:t xml:space="preserve"> مِنۡ عِبَادِهِ </w:t>
      </w:r>
      <w:r w:rsidRPr="00DD0270">
        <w:rPr>
          <w:rFonts w:hint="cs"/>
          <w:rtl/>
        </w:rPr>
        <w:t>ٱ</w:t>
      </w:r>
      <w:r w:rsidRPr="00DD0270">
        <w:rPr>
          <w:rFonts w:hint="eastAsia"/>
          <w:rtl/>
        </w:rPr>
        <w:t>لۡعُلَمَٰٓؤُاْۗ</w:t>
      </w:r>
      <w:r w:rsidRPr="00DD0270">
        <w:rPr>
          <w:rtl/>
        </w:rPr>
        <w:t xml:space="preserve"> إِنَّ </w:t>
      </w:r>
      <w:r w:rsidRPr="00DD0270">
        <w:rPr>
          <w:rFonts w:hint="cs"/>
          <w:rtl/>
        </w:rPr>
        <w:t>ٱ</w:t>
      </w:r>
      <w:r w:rsidRPr="00DD0270">
        <w:rPr>
          <w:rFonts w:hint="eastAsia"/>
          <w:rtl/>
        </w:rPr>
        <w:t>للَّهَ</w:t>
      </w:r>
      <w:r w:rsidRPr="00DD0270">
        <w:rPr>
          <w:rtl/>
        </w:rPr>
        <w:t xml:space="preserve"> عَزِيزٌ غَفُور</w:t>
      </w:r>
      <w:r w:rsidRPr="00AB7196">
        <w:rPr>
          <w:rStyle w:val="Char8"/>
          <w:rFonts w:hint="cs"/>
          <w:rtl/>
        </w:rPr>
        <w:t>﴾</w:t>
      </w:r>
      <w:r w:rsidR="009C33F2" w:rsidRPr="00B22316">
        <w:rPr>
          <w:rStyle w:val="Char4"/>
          <w:rFonts w:hint="cs"/>
          <w:rtl/>
        </w:rPr>
        <w:t xml:space="preserve"> </w:t>
      </w:r>
      <w:r w:rsidR="009C33F2" w:rsidRPr="00DD0270">
        <w:rPr>
          <w:rStyle w:val="Char6"/>
          <w:rFonts w:hint="cs"/>
          <w:rtl/>
        </w:rPr>
        <w:t>[فاطر: 28]</w:t>
      </w:r>
      <w:r w:rsidR="009C33F2" w:rsidRPr="00B22316">
        <w:rPr>
          <w:rStyle w:val="Char4"/>
          <w:rFonts w:hint="cs"/>
          <w:rtl/>
        </w:rPr>
        <w:t>.</w:t>
      </w:r>
    </w:p>
    <w:p w:rsidR="00E30DC6" w:rsidRPr="00E30DC6" w:rsidRDefault="009C33F2" w:rsidP="009C33F2">
      <w:pPr>
        <w:pStyle w:val="ab"/>
        <w:rPr>
          <w:rStyle w:val="Char4"/>
          <w:rtl/>
        </w:rPr>
      </w:pPr>
      <w:r w:rsidRPr="00E11FF3">
        <w:rPr>
          <w:rStyle w:val="Char8"/>
          <w:rFonts w:hint="cs"/>
          <w:rtl/>
        </w:rPr>
        <w:t>«</w:t>
      </w:r>
      <w:r w:rsidR="00D21D08">
        <w:rPr>
          <w:rFonts w:hint="cs"/>
          <w:rtl/>
        </w:rPr>
        <w:t>تنها بندگان دانا و دانشمند</w:t>
      </w:r>
      <w:r w:rsidRPr="000E4C98">
        <w:rPr>
          <w:rFonts w:hint="cs"/>
          <w:rtl/>
        </w:rPr>
        <w:t xml:space="preserve"> از خدا، ترس آمیخته با تعظیم دارند</w:t>
      </w:r>
      <w:r w:rsidRPr="00E11FF3">
        <w:rPr>
          <w:rStyle w:val="Char8"/>
          <w:rFonts w:hint="cs"/>
          <w:rtl/>
        </w:rPr>
        <w:t>»</w:t>
      </w:r>
      <w:r w:rsidR="00E30DC6" w:rsidRPr="00E30DC6">
        <w:rPr>
          <w:rStyle w:val="Char4"/>
          <w:rFonts w:hint="cs"/>
          <w:rtl/>
        </w:rPr>
        <w:t>.</w:t>
      </w:r>
    </w:p>
    <w:p w:rsidR="009C33F2" w:rsidRPr="00D56774" w:rsidRDefault="009C33F2" w:rsidP="00A4305B">
      <w:pPr>
        <w:pStyle w:val="a8"/>
        <w:rPr>
          <w:rtl/>
        </w:rPr>
      </w:pPr>
      <w:r w:rsidRPr="00D56774">
        <w:rPr>
          <w:rFonts w:hint="cs"/>
          <w:rtl/>
        </w:rPr>
        <w:t>یاد خدا باعث</w:t>
      </w:r>
      <w:r w:rsidR="00850650" w:rsidRPr="00D56774">
        <w:rPr>
          <w:rFonts w:hint="cs"/>
          <w:rtl/>
        </w:rPr>
        <w:t xml:space="preserve"> می‌</w:t>
      </w:r>
      <w:r w:rsidRPr="00D56774">
        <w:rPr>
          <w:rFonts w:hint="cs"/>
          <w:rtl/>
        </w:rPr>
        <w:t>شود قلب انسان نرم گردد، از سختی آن جلوگیری</w:t>
      </w:r>
      <w:r w:rsidR="00850650" w:rsidRPr="00D56774">
        <w:rPr>
          <w:rFonts w:hint="cs"/>
          <w:rtl/>
        </w:rPr>
        <w:t xml:space="preserve"> می‌</w:t>
      </w:r>
      <w:r w:rsidRPr="00D56774">
        <w:rPr>
          <w:rFonts w:hint="cs"/>
          <w:rtl/>
        </w:rPr>
        <w:t>کند و آن را از تواضع و آرامش و اطمینان و خشوع لبریز</w:t>
      </w:r>
      <w:r w:rsidR="00850650" w:rsidRPr="00D56774">
        <w:rPr>
          <w:rFonts w:hint="cs"/>
          <w:rtl/>
        </w:rPr>
        <w:t xml:space="preserve"> می‌</w:t>
      </w:r>
      <w:r w:rsidRPr="00D56774">
        <w:rPr>
          <w:rFonts w:hint="cs"/>
          <w:rtl/>
        </w:rPr>
        <w:t>گرداند:</w:t>
      </w:r>
    </w:p>
    <w:p w:rsidR="009C33F2" w:rsidRPr="00D56774" w:rsidRDefault="00DD0270" w:rsidP="00B22316">
      <w:pPr>
        <w:pStyle w:val="af1"/>
        <w:rPr>
          <w:rStyle w:val="Char4"/>
          <w:rtl/>
        </w:rPr>
      </w:pPr>
      <w:r w:rsidRPr="00AB7196">
        <w:rPr>
          <w:rStyle w:val="Char8"/>
          <w:rtl/>
        </w:rPr>
        <w:t>﴿</w:t>
      </w:r>
      <w:r w:rsidRPr="00DD0270">
        <w:rPr>
          <w:rtl/>
        </w:rPr>
        <w:t xml:space="preserve">أَلَا بِذِكۡرِ </w:t>
      </w:r>
      <w:r w:rsidRPr="00DD0270">
        <w:rPr>
          <w:rFonts w:hint="cs"/>
          <w:rtl/>
        </w:rPr>
        <w:t>ٱ</w:t>
      </w:r>
      <w:r w:rsidRPr="00DD0270">
        <w:rPr>
          <w:rFonts w:hint="eastAsia"/>
          <w:rtl/>
        </w:rPr>
        <w:t>للَّهِ</w:t>
      </w:r>
      <w:r w:rsidRPr="00DD0270">
        <w:rPr>
          <w:rtl/>
        </w:rPr>
        <w:t xml:space="preserve"> تَطۡمَئِنُّ </w:t>
      </w:r>
      <w:r w:rsidRPr="00DD0270">
        <w:rPr>
          <w:rFonts w:hint="cs"/>
          <w:rtl/>
        </w:rPr>
        <w:t>ٱ</w:t>
      </w:r>
      <w:r w:rsidRPr="00DD0270">
        <w:rPr>
          <w:rFonts w:hint="eastAsia"/>
          <w:rtl/>
        </w:rPr>
        <w:t>لۡقُلُوبُ</w:t>
      </w:r>
      <w:r w:rsidRPr="00AB7196">
        <w:rPr>
          <w:rStyle w:val="Char8"/>
          <w:rFonts w:hint="cs"/>
          <w:rtl/>
        </w:rPr>
        <w:t>﴾</w:t>
      </w:r>
      <w:r w:rsidR="009C33F2" w:rsidRPr="00B22316">
        <w:rPr>
          <w:rStyle w:val="Char4"/>
          <w:rFonts w:hint="cs"/>
          <w:rtl/>
        </w:rPr>
        <w:t xml:space="preserve"> </w:t>
      </w:r>
      <w:r w:rsidR="009C33F2" w:rsidRPr="00DD0270">
        <w:rPr>
          <w:rStyle w:val="Char6"/>
          <w:rFonts w:hint="cs"/>
          <w:rtl/>
        </w:rPr>
        <w:t>[</w:t>
      </w:r>
      <w:r w:rsidR="00D56774">
        <w:rPr>
          <w:rStyle w:val="Char6"/>
          <w:rFonts w:hint="cs"/>
          <w:rtl/>
        </w:rPr>
        <w:t>ال</w:t>
      </w:r>
      <w:r w:rsidR="009C33F2" w:rsidRPr="00DD0270">
        <w:rPr>
          <w:rStyle w:val="Char6"/>
          <w:rFonts w:hint="cs"/>
          <w:rtl/>
        </w:rPr>
        <w:t>رعد: 28]</w:t>
      </w:r>
      <w:r w:rsidR="009C33F2" w:rsidRPr="00D56774">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0E4C98">
        <w:rPr>
          <w:rFonts w:hint="cs"/>
          <w:rtl/>
        </w:rPr>
        <w:t>آگاه باشید که تنها با یاد خدا دل</w:t>
      </w:r>
      <w:r w:rsidR="00B22316">
        <w:rPr>
          <w:rFonts w:hint="eastAsia"/>
          <w:rtl/>
        </w:rPr>
        <w:t>‌</w:t>
      </w:r>
      <w:r w:rsidRPr="000E4C98">
        <w:rPr>
          <w:rFonts w:hint="cs"/>
          <w:rtl/>
        </w:rPr>
        <w:t>ها آرام</w:t>
      </w:r>
      <w:r w:rsidR="00850650">
        <w:rPr>
          <w:rFonts w:hint="cs"/>
          <w:rtl/>
        </w:rPr>
        <w:t xml:space="preserve"> می‌</w:t>
      </w:r>
      <w:r w:rsidRPr="000E4C98">
        <w:rPr>
          <w:rFonts w:hint="cs"/>
          <w:rtl/>
        </w:rPr>
        <w:t>گیرد</w:t>
      </w:r>
      <w:r w:rsidRPr="00E11FF3">
        <w:rPr>
          <w:rStyle w:val="Char8"/>
          <w:rFonts w:hint="cs"/>
          <w:rtl/>
        </w:rPr>
        <w:t>»</w:t>
      </w:r>
      <w:r w:rsidR="00E30DC6" w:rsidRPr="00E30DC6">
        <w:rPr>
          <w:rStyle w:val="Char4"/>
          <w:rFonts w:hint="cs"/>
          <w:rtl/>
        </w:rPr>
        <w:t>.</w:t>
      </w:r>
    </w:p>
    <w:p w:rsidR="009C33F2" w:rsidRPr="00D56774" w:rsidRDefault="00DD0270" w:rsidP="00B22316">
      <w:pPr>
        <w:pStyle w:val="af1"/>
        <w:rPr>
          <w:rStyle w:val="Char4"/>
          <w:rtl/>
        </w:rPr>
      </w:pPr>
      <w:r w:rsidRPr="00AB7196">
        <w:rPr>
          <w:rStyle w:val="Char8"/>
          <w:rtl/>
        </w:rPr>
        <w:t>﴿</w:t>
      </w:r>
      <w:r w:rsidRPr="00DD0270">
        <w:rPr>
          <w:rtl/>
        </w:rPr>
        <w:t xml:space="preserve">أَلَمۡ يَأۡنِ لِلَّذِينَ ءَامَنُوٓاْ أَن تَخۡشَعَ قُلُوبُهُمۡ لِذِكۡرِ </w:t>
      </w:r>
      <w:r w:rsidRPr="00DD0270">
        <w:rPr>
          <w:rFonts w:hint="cs"/>
          <w:rtl/>
        </w:rPr>
        <w:t>ٱ</w:t>
      </w:r>
      <w:r w:rsidRPr="00DD0270">
        <w:rPr>
          <w:rFonts w:hint="eastAsia"/>
          <w:rtl/>
        </w:rPr>
        <w:t>للَّهِ</w:t>
      </w:r>
      <w:r w:rsidRPr="00DD0270">
        <w:rPr>
          <w:rtl/>
        </w:rPr>
        <w:t xml:space="preserve"> وَمَا نَزَلَ مِنَ </w:t>
      </w:r>
      <w:r w:rsidRPr="00DD0270">
        <w:rPr>
          <w:rFonts w:hint="cs"/>
          <w:rtl/>
        </w:rPr>
        <w:t>ٱ</w:t>
      </w:r>
      <w:r w:rsidRPr="00DD0270">
        <w:rPr>
          <w:rFonts w:hint="eastAsia"/>
          <w:rtl/>
        </w:rPr>
        <w:t>لۡحَقِّ</w:t>
      </w:r>
      <w:r w:rsidRPr="00DD0270">
        <w:rPr>
          <w:rtl/>
        </w:rPr>
        <w:t xml:space="preserve"> وَلَا يَكُونُواْ كَ</w:t>
      </w:r>
      <w:r w:rsidRPr="00DD0270">
        <w:rPr>
          <w:rFonts w:hint="cs"/>
          <w:rtl/>
        </w:rPr>
        <w:t>ٱ</w:t>
      </w:r>
      <w:r w:rsidRPr="00DD0270">
        <w:rPr>
          <w:rFonts w:hint="eastAsia"/>
          <w:rtl/>
        </w:rPr>
        <w:t>لَّذِينَ</w:t>
      </w:r>
      <w:r w:rsidRPr="00DD0270">
        <w:rPr>
          <w:rtl/>
        </w:rPr>
        <w:t xml:space="preserve"> أُوتُواْ </w:t>
      </w:r>
      <w:r w:rsidRPr="00DD0270">
        <w:rPr>
          <w:rFonts w:hint="cs"/>
          <w:rtl/>
        </w:rPr>
        <w:t>ٱ</w:t>
      </w:r>
      <w:r w:rsidRPr="00DD0270">
        <w:rPr>
          <w:rFonts w:hint="eastAsia"/>
          <w:rtl/>
        </w:rPr>
        <w:t>لۡكِتَٰبَ</w:t>
      </w:r>
      <w:r w:rsidRPr="00DD0270">
        <w:rPr>
          <w:rtl/>
        </w:rPr>
        <w:t xml:space="preserve"> مِن قَبۡلُ فَطَالَ عَلَيۡهِمُ </w:t>
      </w:r>
      <w:r w:rsidRPr="00DD0270">
        <w:rPr>
          <w:rFonts w:hint="cs"/>
          <w:rtl/>
        </w:rPr>
        <w:t>ٱ</w:t>
      </w:r>
      <w:r w:rsidRPr="00DD0270">
        <w:rPr>
          <w:rFonts w:hint="eastAsia"/>
          <w:rtl/>
        </w:rPr>
        <w:t>لۡأَمَدُ</w:t>
      </w:r>
      <w:r w:rsidRPr="00DD0270">
        <w:rPr>
          <w:rtl/>
        </w:rPr>
        <w:t xml:space="preserve"> فَقَسَتۡ قُلُوبُهُمۡۖ وَكَثِيرٞ مِّنۡهُمۡ فَٰسِقُونَ١٦</w:t>
      </w:r>
      <w:r w:rsidRPr="00AB7196">
        <w:rPr>
          <w:rStyle w:val="Char8"/>
          <w:rFonts w:hint="cs"/>
          <w:rtl/>
        </w:rPr>
        <w:t>﴾</w:t>
      </w:r>
      <w:r w:rsidR="009C33F2" w:rsidRPr="00B22316">
        <w:rPr>
          <w:rStyle w:val="Char4"/>
          <w:rFonts w:hint="cs"/>
          <w:rtl/>
        </w:rPr>
        <w:t xml:space="preserve"> </w:t>
      </w:r>
      <w:r w:rsidR="009C33F2" w:rsidRPr="00DD0270">
        <w:rPr>
          <w:rStyle w:val="Char6"/>
          <w:rFonts w:hint="cs"/>
          <w:rtl/>
        </w:rPr>
        <w:t>[</w:t>
      </w:r>
      <w:r w:rsidR="00D56774">
        <w:rPr>
          <w:rStyle w:val="Char6"/>
          <w:rFonts w:hint="cs"/>
          <w:rtl/>
        </w:rPr>
        <w:t>ال</w:t>
      </w:r>
      <w:r w:rsidR="009C33F2" w:rsidRPr="00DD0270">
        <w:rPr>
          <w:rStyle w:val="Char6"/>
          <w:rFonts w:hint="cs"/>
          <w:rtl/>
        </w:rPr>
        <w:t>حدید: 16]</w:t>
      </w:r>
      <w:r w:rsidR="009C33F2" w:rsidRPr="00D56774">
        <w:rPr>
          <w:rStyle w:val="Char4"/>
          <w:rFonts w:hint="cs"/>
          <w:rtl/>
        </w:rPr>
        <w:t>.</w:t>
      </w:r>
    </w:p>
    <w:p w:rsidR="00E30DC6" w:rsidRPr="00E30DC6" w:rsidRDefault="009C33F2" w:rsidP="009C33F2">
      <w:pPr>
        <w:pStyle w:val="ab"/>
        <w:rPr>
          <w:rStyle w:val="Char4"/>
          <w:rtl/>
        </w:rPr>
      </w:pPr>
      <w:r w:rsidRPr="00E11FF3">
        <w:rPr>
          <w:rStyle w:val="Char8"/>
          <w:rFonts w:hint="cs"/>
          <w:rtl/>
        </w:rPr>
        <w:lastRenderedPageBreak/>
        <w:t>«</w:t>
      </w:r>
      <w:r w:rsidRPr="005C6A1B">
        <w:rPr>
          <w:rFonts w:hint="cs"/>
          <w:rtl/>
        </w:rPr>
        <w:t>آِیا برای مؤمنان وقت آن نرسیده که دل‌هایشان به هنگام یاد خدا و در برابر حقی که خدا فرو فرستاده است، بلرزد و کرنش برد؟ شما همچون کسانی نشوید</w:t>
      </w:r>
      <w:r w:rsidR="00A94924">
        <w:rPr>
          <w:rFonts w:hint="cs"/>
          <w:rtl/>
        </w:rPr>
        <w:t xml:space="preserve"> </w:t>
      </w:r>
      <w:r w:rsidRPr="005C6A1B">
        <w:rPr>
          <w:rFonts w:hint="cs"/>
          <w:rtl/>
        </w:rPr>
        <w:t>که برای آنان قبلاً کتب فرستاده شده است و سپس زمان طولانی</w:t>
      </w:r>
      <w:r w:rsidR="00A94924">
        <w:rPr>
          <w:rFonts w:hint="cs"/>
          <w:rtl/>
        </w:rPr>
        <w:t xml:space="preserve"> </w:t>
      </w:r>
      <w:r w:rsidRPr="005C6A1B">
        <w:rPr>
          <w:rFonts w:hint="cs"/>
          <w:rtl/>
        </w:rPr>
        <w:t>بر آن سپری گشته و دل</w:t>
      </w:r>
      <w:r w:rsidR="00B22316">
        <w:rPr>
          <w:rFonts w:hint="eastAsia"/>
          <w:rtl/>
        </w:rPr>
        <w:t>‌</w:t>
      </w:r>
      <w:r w:rsidRPr="005C6A1B">
        <w:rPr>
          <w:rFonts w:hint="cs"/>
          <w:rtl/>
        </w:rPr>
        <w:t>هایشان سخت گشته است</w:t>
      </w:r>
      <w:r w:rsidR="00A4305B">
        <w:rPr>
          <w:rFonts w:hint="cs"/>
          <w:rtl/>
        </w:rPr>
        <w:t xml:space="preserve"> </w:t>
      </w:r>
      <w:r w:rsidRPr="005C6A1B">
        <w:rPr>
          <w:rFonts w:hint="cs"/>
          <w:rtl/>
        </w:rPr>
        <w:t>و بیشترشان فاس</w:t>
      </w:r>
      <w:r w:rsidR="00B22316">
        <w:rPr>
          <w:rFonts w:hint="cs"/>
          <w:rtl/>
        </w:rPr>
        <w:t>ق و خارج (از حدود دین خدا) گشته</w:t>
      </w:r>
      <w:r w:rsidR="00B22316">
        <w:rPr>
          <w:rFonts w:hint="eastAsia"/>
          <w:rtl/>
        </w:rPr>
        <w:t>‌</w:t>
      </w:r>
      <w:r w:rsidRPr="005C6A1B">
        <w:rPr>
          <w:rFonts w:hint="cs"/>
          <w:rtl/>
        </w:rPr>
        <w:t>اند</w:t>
      </w:r>
      <w:r w:rsidRPr="00E11FF3">
        <w:rPr>
          <w:rStyle w:val="Char8"/>
          <w:rFonts w:hint="cs"/>
          <w:rtl/>
        </w:rPr>
        <w:t>»</w:t>
      </w:r>
      <w:r w:rsidR="00E30DC6" w:rsidRPr="00E30DC6">
        <w:rPr>
          <w:rStyle w:val="Char4"/>
          <w:rFonts w:hint="cs"/>
          <w:rtl/>
        </w:rPr>
        <w:t>.</w:t>
      </w:r>
    </w:p>
    <w:p w:rsidR="009C33F2" w:rsidRPr="00D56774" w:rsidRDefault="009C33F2" w:rsidP="00D21D08">
      <w:pPr>
        <w:pStyle w:val="a8"/>
        <w:rPr>
          <w:rStyle w:val="Char4"/>
          <w:rtl/>
        </w:rPr>
      </w:pPr>
      <w:r w:rsidRPr="00D56774">
        <w:rPr>
          <w:rFonts w:hint="cs"/>
          <w:rtl/>
        </w:rPr>
        <w:t>اسلام برای ارتباط دادن دل‌های پیروان خود با خداوند متعال بسیار حریص و مشتاق است و برای این هدف عبادت</w:t>
      </w:r>
      <w:r w:rsidR="00850650" w:rsidRPr="00D56774">
        <w:rPr>
          <w:rFonts w:hint="cs"/>
          <w:rtl/>
        </w:rPr>
        <w:t>‌ها</w:t>
      </w:r>
      <w:r w:rsidRPr="00D56774">
        <w:rPr>
          <w:rFonts w:hint="cs"/>
          <w:rtl/>
        </w:rPr>
        <w:t>یی مانند روزه</w:t>
      </w:r>
      <w:r w:rsidR="00A94924" w:rsidRPr="00D56774">
        <w:rPr>
          <w:rFonts w:hint="cs"/>
          <w:rtl/>
        </w:rPr>
        <w:t xml:space="preserve"> </w:t>
      </w:r>
      <w:r w:rsidRPr="00D56774">
        <w:rPr>
          <w:rFonts w:hint="cs"/>
          <w:rtl/>
        </w:rPr>
        <w:t>و نماز و حج و زکات را تعیین کرده که بعضی از آن</w:t>
      </w:r>
      <w:r w:rsidR="00850650" w:rsidRPr="00D56774">
        <w:rPr>
          <w:rFonts w:hint="cs"/>
          <w:rtl/>
        </w:rPr>
        <w:t>‌ها</w:t>
      </w:r>
      <w:r w:rsidRPr="00D56774">
        <w:rPr>
          <w:rFonts w:hint="cs"/>
          <w:rtl/>
        </w:rPr>
        <w:t xml:space="preserve"> بارها در روز تکرار</w:t>
      </w:r>
      <w:r w:rsidR="00850650" w:rsidRPr="00D56774">
        <w:rPr>
          <w:rFonts w:hint="cs"/>
          <w:rtl/>
        </w:rPr>
        <w:t xml:space="preserve"> می‌</w:t>
      </w:r>
      <w:r w:rsidRPr="00D56774">
        <w:rPr>
          <w:rFonts w:hint="cs"/>
          <w:rtl/>
        </w:rPr>
        <w:t>شود و برخی</w:t>
      </w:r>
      <w:r w:rsidR="00A94924" w:rsidRPr="00D56774">
        <w:rPr>
          <w:rFonts w:hint="cs"/>
          <w:rtl/>
        </w:rPr>
        <w:t xml:space="preserve"> </w:t>
      </w:r>
      <w:r w:rsidRPr="00D56774">
        <w:rPr>
          <w:rFonts w:hint="cs"/>
          <w:rtl/>
        </w:rPr>
        <w:t xml:space="preserve">سالانه و برخی </w:t>
      </w:r>
      <w:r w:rsidR="00626487" w:rsidRPr="00D56774">
        <w:rPr>
          <w:rFonts w:hint="cs"/>
          <w:rtl/>
        </w:rPr>
        <w:t>برای یک بار در طول عمر انجام می</w:t>
      </w:r>
      <w:r w:rsidR="00626487" w:rsidRPr="00D56774">
        <w:rPr>
          <w:rFonts w:hint="eastAsia"/>
          <w:rtl/>
        </w:rPr>
        <w:t>‌</w:t>
      </w:r>
      <w:r w:rsidRPr="00D56774">
        <w:rPr>
          <w:rFonts w:hint="cs"/>
          <w:rtl/>
        </w:rPr>
        <w:t>گیرد</w:t>
      </w:r>
      <w:r w:rsidRPr="00D56774">
        <w:rPr>
          <w:rStyle w:val="Char4"/>
          <w:rFonts w:hint="cs"/>
          <w:rtl/>
        </w:rPr>
        <w:t>. ذکر، انس</w:t>
      </w:r>
      <w:r w:rsidR="00626487" w:rsidRPr="00D56774">
        <w:rPr>
          <w:rStyle w:val="Char4"/>
          <w:rFonts w:hint="cs"/>
          <w:rtl/>
        </w:rPr>
        <w:t>ان را در هر حالی به خدا متصل می</w:t>
      </w:r>
      <w:r w:rsidR="00626487" w:rsidRPr="00D56774">
        <w:rPr>
          <w:rStyle w:val="Char4"/>
          <w:rFonts w:hint="eastAsia"/>
          <w:rtl/>
        </w:rPr>
        <w:t>‌</w:t>
      </w:r>
      <w:r w:rsidRPr="00D56774">
        <w:rPr>
          <w:rStyle w:val="Char4"/>
          <w:rFonts w:hint="cs"/>
          <w:rtl/>
        </w:rPr>
        <w:t>کند و بزرگ و کوچک و تندرست و مریض توانایی انجام آن را دارند. ذکر، تداوم ارتباط قلبی با خدای</w:t>
      </w:r>
      <w:r w:rsidR="00A94924" w:rsidRPr="00D56774">
        <w:rPr>
          <w:rStyle w:val="Char4"/>
          <w:rFonts w:hint="cs"/>
          <w:rtl/>
        </w:rPr>
        <w:t xml:space="preserve"> </w:t>
      </w:r>
      <w:r w:rsidR="00D21D08">
        <w:rPr>
          <w:rStyle w:val="Char4"/>
          <w:rFonts w:cs="CTraditional Arabic" w:hint="cs"/>
          <w:rtl/>
        </w:rPr>
        <w:t>ﻷ</w:t>
      </w:r>
      <w:r w:rsidRPr="00D56774">
        <w:rPr>
          <w:rStyle w:val="Char4"/>
          <w:rFonts w:hint="cs"/>
          <w:rtl/>
        </w:rPr>
        <w:t xml:space="preserve"> را تضمین و از سنگدلی جلوگیری</w:t>
      </w:r>
      <w:r w:rsidR="00850650" w:rsidRPr="00D56774">
        <w:rPr>
          <w:rStyle w:val="Char4"/>
          <w:rFonts w:hint="cs"/>
          <w:rtl/>
        </w:rPr>
        <w:t xml:space="preserve"> می‌</w:t>
      </w:r>
      <w:r w:rsidRPr="00D56774">
        <w:rPr>
          <w:rStyle w:val="Char4"/>
          <w:rFonts w:hint="cs"/>
          <w:rtl/>
        </w:rPr>
        <w:t>کند.</w:t>
      </w:r>
      <w:r w:rsidR="00A94924" w:rsidRPr="00D56774">
        <w:rPr>
          <w:rStyle w:val="Char4"/>
          <w:rFonts w:hint="cs"/>
          <w:rtl/>
        </w:rPr>
        <w:t xml:space="preserve"> </w:t>
      </w:r>
      <w:r w:rsidRPr="00D56774">
        <w:rPr>
          <w:rStyle w:val="Char4"/>
          <w:rFonts w:hint="cs"/>
          <w:rtl/>
        </w:rPr>
        <w:t>غفلتی را که بر قلب جاری شده از بین</w:t>
      </w:r>
      <w:r w:rsidR="00850650" w:rsidRPr="00D56774">
        <w:rPr>
          <w:rStyle w:val="Char4"/>
          <w:rFonts w:hint="cs"/>
          <w:rtl/>
        </w:rPr>
        <w:t xml:space="preserve"> می‌</w:t>
      </w:r>
      <w:r w:rsidRPr="00D56774">
        <w:rPr>
          <w:rStyle w:val="Char4"/>
          <w:rFonts w:hint="cs"/>
          <w:rtl/>
        </w:rPr>
        <w:t>برد، زنگار آن را</w:t>
      </w:r>
      <w:r w:rsidR="00850650" w:rsidRPr="00D56774">
        <w:rPr>
          <w:rStyle w:val="Char4"/>
          <w:rFonts w:hint="cs"/>
          <w:rtl/>
        </w:rPr>
        <w:t xml:space="preserve"> می‌</w:t>
      </w:r>
      <w:r w:rsidRPr="00D56774">
        <w:rPr>
          <w:rStyle w:val="Char4"/>
          <w:rFonts w:hint="cs"/>
          <w:rtl/>
        </w:rPr>
        <w:t>شوید، آن را از محبت خدا و رسول و حب ایمان</w:t>
      </w:r>
      <w:r w:rsidR="00A94924" w:rsidRPr="00D56774">
        <w:rPr>
          <w:rStyle w:val="Char4"/>
          <w:rFonts w:hint="cs"/>
          <w:rtl/>
        </w:rPr>
        <w:t xml:space="preserve"> </w:t>
      </w:r>
      <w:r w:rsidRPr="00D56774">
        <w:rPr>
          <w:rStyle w:val="Char4"/>
          <w:rFonts w:hint="cs"/>
          <w:rtl/>
        </w:rPr>
        <w:t>پر</w:t>
      </w:r>
      <w:r w:rsidR="00850650" w:rsidRPr="00D56774">
        <w:rPr>
          <w:rStyle w:val="Char4"/>
          <w:rFonts w:hint="cs"/>
          <w:rtl/>
        </w:rPr>
        <w:t xml:space="preserve"> می‌</w:t>
      </w:r>
      <w:r w:rsidRPr="00D56774">
        <w:rPr>
          <w:rStyle w:val="Char4"/>
          <w:rFonts w:hint="cs"/>
          <w:rtl/>
        </w:rPr>
        <w:t>گرداند</w:t>
      </w:r>
      <w:r w:rsidR="00626487" w:rsidRPr="00D56774">
        <w:rPr>
          <w:rStyle w:val="Char4"/>
          <w:rFonts w:hint="cs"/>
          <w:rtl/>
        </w:rPr>
        <w:t xml:space="preserve"> </w:t>
      </w:r>
      <w:r w:rsidRPr="00D56774">
        <w:rPr>
          <w:rStyle w:val="Char4"/>
          <w:rFonts w:hint="cs"/>
          <w:rtl/>
        </w:rPr>
        <w:t>و به آن انگیزه</w:t>
      </w:r>
      <w:r w:rsidR="00850650" w:rsidRPr="00D56774">
        <w:rPr>
          <w:rStyle w:val="Char4"/>
          <w:rFonts w:hint="cs"/>
          <w:rtl/>
        </w:rPr>
        <w:t xml:space="preserve"> می‌</w:t>
      </w:r>
      <w:r w:rsidRPr="00D56774">
        <w:rPr>
          <w:rStyle w:val="Char4"/>
          <w:rFonts w:hint="cs"/>
          <w:rtl/>
        </w:rPr>
        <w:t>دهد که با شیوه</w:t>
      </w:r>
      <w:r w:rsidR="00850650" w:rsidRPr="00D56774">
        <w:rPr>
          <w:rStyle w:val="Char4"/>
          <w:rFonts w:hint="cs"/>
          <w:rtl/>
        </w:rPr>
        <w:t>‌ها</w:t>
      </w:r>
      <w:r w:rsidRPr="00D56774">
        <w:rPr>
          <w:rStyle w:val="Char4"/>
          <w:rFonts w:hint="cs"/>
          <w:rtl/>
        </w:rPr>
        <w:t>ی مختلف خود را به خدا نزدیک سازد.</w:t>
      </w:r>
    </w:p>
    <w:p w:rsidR="009C33F2" w:rsidRPr="00D56774" w:rsidRDefault="009C33F2" w:rsidP="00626487">
      <w:pPr>
        <w:pStyle w:val="a8"/>
        <w:rPr>
          <w:rStyle w:val="Char4"/>
          <w:rtl/>
        </w:rPr>
      </w:pPr>
      <w:r w:rsidRPr="00D56774">
        <w:rPr>
          <w:rStyle w:val="Char4"/>
          <w:rFonts w:hint="cs"/>
          <w:rtl/>
        </w:rPr>
        <w:t>تنوع اذکار</w:t>
      </w:r>
      <w:r w:rsidR="00D21D08">
        <w:rPr>
          <w:rStyle w:val="Char4"/>
          <w:rFonts w:hint="cs"/>
          <w:rtl/>
        </w:rPr>
        <w:t xml:space="preserve"> </w:t>
      </w:r>
      <w:r w:rsidRPr="00D56774">
        <w:rPr>
          <w:rStyle w:val="Char4"/>
          <w:rFonts w:hint="cs"/>
          <w:rtl/>
        </w:rPr>
        <w:t>طبق من</w:t>
      </w:r>
      <w:r w:rsidR="00626487" w:rsidRPr="00D56774">
        <w:rPr>
          <w:rStyle w:val="Char4"/>
          <w:rFonts w:hint="cs"/>
          <w:rtl/>
        </w:rPr>
        <w:t>اسبت</w:t>
      </w:r>
      <w:r w:rsidR="00626487" w:rsidRPr="00D56774">
        <w:rPr>
          <w:rStyle w:val="Char4"/>
          <w:rFonts w:hint="eastAsia"/>
          <w:rtl/>
        </w:rPr>
        <w:t>‌</w:t>
      </w:r>
      <w:r w:rsidRPr="00D56774">
        <w:rPr>
          <w:rStyle w:val="Char4"/>
          <w:rFonts w:hint="cs"/>
          <w:rtl/>
        </w:rPr>
        <w:t>ها و حالات مختلفی که برای انسان پیش</w:t>
      </w:r>
      <w:r w:rsidR="00850650" w:rsidRPr="00D56774">
        <w:rPr>
          <w:rStyle w:val="Char4"/>
          <w:rFonts w:hint="cs"/>
          <w:rtl/>
        </w:rPr>
        <w:t xml:space="preserve"> می‌</w:t>
      </w:r>
      <w:r w:rsidRPr="00D56774">
        <w:rPr>
          <w:rStyle w:val="Char4"/>
          <w:rFonts w:hint="cs"/>
          <w:rtl/>
        </w:rPr>
        <w:t>آید،</w:t>
      </w:r>
      <w:r w:rsidR="00626487" w:rsidRPr="00D56774">
        <w:rPr>
          <w:rStyle w:val="Char4"/>
          <w:rFonts w:hint="cs"/>
          <w:rtl/>
        </w:rPr>
        <w:t xml:space="preserve"> </w:t>
      </w:r>
      <w:r w:rsidRPr="00D56774">
        <w:rPr>
          <w:rStyle w:val="Char4"/>
          <w:rFonts w:hint="cs"/>
          <w:rtl/>
        </w:rPr>
        <w:t>نوعی رابطه میان مؤمن و اشی</w:t>
      </w:r>
      <w:r w:rsidR="00626487" w:rsidRPr="00D56774">
        <w:rPr>
          <w:rStyle w:val="Char4"/>
          <w:rFonts w:hint="cs"/>
          <w:rtl/>
        </w:rPr>
        <w:t>اء و اتّفاقات اطراف او ایجاد می</w:t>
      </w:r>
      <w:r w:rsidR="00626487" w:rsidRPr="00D56774">
        <w:rPr>
          <w:rStyle w:val="Char4"/>
          <w:rFonts w:hint="eastAsia"/>
          <w:rtl/>
        </w:rPr>
        <w:t>‌</w:t>
      </w:r>
      <w:r w:rsidRPr="00D56774">
        <w:rPr>
          <w:rStyle w:val="Char4"/>
          <w:rFonts w:hint="cs"/>
          <w:rtl/>
        </w:rPr>
        <w:t>کند و خود سبب یادآوری عظمت خالق، قدرت او، و توانایی او در تغییر و تحول جهان</w:t>
      </w:r>
      <w:r w:rsidR="00850650" w:rsidRPr="00D56774">
        <w:rPr>
          <w:rStyle w:val="Char4"/>
          <w:rFonts w:hint="cs"/>
          <w:rtl/>
        </w:rPr>
        <w:t xml:space="preserve"> می‌</w:t>
      </w:r>
      <w:r w:rsidRPr="00D56774">
        <w:rPr>
          <w:rStyle w:val="Char4"/>
          <w:rFonts w:hint="cs"/>
          <w:rtl/>
        </w:rPr>
        <w:t>گردد.</w:t>
      </w:r>
    </w:p>
    <w:p w:rsidR="009C33F2" w:rsidRPr="00D56774" w:rsidRDefault="009C33F2" w:rsidP="00D56774">
      <w:pPr>
        <w:pStyle w:val="a8"/>
        <w:rPr>
          <w:rStyle w:val="Char4"/>
          <w:rtl/>
        </w:rPr>
      </w:pPr>
      <w:r w:rsidRPr="00D56774">
        <w:rPr>
          <w:rFonts w:hint="cs"/>
          <w:rtl/>
        </w:rPr>
        <w:t>مادر مؤمن</w:t>
      </w:r>
      <w:r w:rsidR="00DC2AEB">
        <w:rPr>
          <w:rFonts w:hint="cs"/>
          <w:rtl/>
        </w:rPr>
        <w:t>ان</w:t>
      </w:r>
      <w:r w:rsidRPr="00D56774">
        <w:rPr>
          <w:rFonts w:hint="cs"/>
          <w:rtl/>
        </w:rPr>
        <w:t xml:space="preserve"> عایشه صدیقه </w:t>
      </w:r>
      <w:r w:rsidR="00D56774">
        <w:rPr>
          <w:rFonts w:cs="CTraditional Arabic" w:hint="cs"/>
          <w:rtl/>
        </w:rPr>
        <w:t>ل</w:t>
      </w:r>
      <w:r w:rsidRPr="00D56774">
        <w:rPr>
          <w:rFonts w:hint="cs"/>
          <w:rtl/>
        </w:rPr>
        <w:t xml:space="preserve"> در بیان دوام ذکر رسول خدا </w:t>
      </w:r>
      <w:r w:rsidR="00D56774">
        <w:rPr>
          <w:rFonts w:cs="CTraditional Arabic" w:hint="cs"/>
          <w:rtl/>
        </w:rPr>
        <w:t>ج</w:t>
      </w:r>
      <w:r w:rsidR="00626487" w:rsidRPr="00D56774">
        <w:rPr>
          <w:rFonts w:hint="cs"/>
          <w:rtl/>
        </w:rPr>
        <w:t xml:space="preserve"> چنین می</w:t>
      </w:r>
      <w:r w:rsidR="00626487" w:rsidRPr="00D56774">
        <w:rPr>
          <w:rFonts w:hint="eastAsia"/>
          <w:rtl/>
        </w:rPr>
        <w:t>‌</w:t>
      </w:r>
      <w:r w:rsidRPr="00D56774">
        <w:rPr>
          <w:rFonts w:hint="cs"/>
          <w:rtl/>
        </w:rPr>
        <w:t xml:space="preserve">فرماید: </w:t>
      </w:r>
      <w:r w:rsidR="00626487" w:rsidRPr="00E11FF3">
        <w:rPr>
          <w:rStyle w:val="Char8"/>
          <w:rFonts w:hint="cs"/>
          <w:rtl/>
        </w:rPr>
        <w:t>«</w:t>
      </w:r>
      <w:r w:rsidR="00626487" w:rsidRPr="00D56774">
        <w:rPr>
          <w:rFonts w:hint="cs"/>
          <w:rtl/>
        </w:rPr>
        <w:t xml:space="preserve">پیامبر </w:t>
      </w:r>
      <w:r w:rsidR="00D56774">
        <w:rPr>
          <w:rFonts w:cs="CTraditional Arabic" w:hint="cs"/>
          <w:rtl/>
        </w:rPr>
        <w:t>ج</w:t>
      </w:r>
      <w:r w:rsidR="00B22316" w:rsidRPr="00D56774">
        <w:rPr>
          <w:rFonts w:hint="cs"/>
          <w:rtl/>
        </w:rPr>
        <w:t xml:space="preserve">، </w:t>
      </w:r>
      <w:r w:rsidR="00626487" w:rsidRPr="00D56774">
        <w:rPr>
          <w:rFonts w:hint="cs"/>
          <w:rtl/>
        </w:rPr>
        <w:t>خدا</w:t>
      </w:r>
      <w:r w:rsidRPr="00D56774">
        <w:rPr>
          <w:rFonts w:hint="cs"/>
          <w:rtl/>
        </w:rPr>
        <w:t xml:space="preserve"> را در هر حالتی یاد</w:t>
      </w:r>
      <w:r w:rsidR="00850650" w:rsidRPr="00D56774">
        <w:rPr>
          <w:rFonts w:hint="cs"/>
          <w:rtl/>
        </w:rPr>
        <w:t xml:space="preserve"> می‌</w:t>
      </w:r>
      <w:r w:rsidRPr="00D56774">
        <w:rPr>
          <w:rFonts w:hint="cs"/>
          <w:rtl/>
        </w:rPr>
        <w:t>کرد</w:t>
      </w:r>
      <w:r w:rsidR="00626487" w:rsidRPr="00E11FF3">
        <w:rPr>
          <w:rStyle w:val="Char8"/>
          <w:rFonts w:hint="cs"/>
          <w:rtl/>
        </w:rPr>
        <w:t>»</w:t>
      </w:r>
      <w:r w:rsidR="00CE6BB7" w:rsidRPr="00FD7FF4">
        <w:rPr>
          <w:rFonts w:hint="cs"/>
          <w:vertAlign w:val="superscript"/>
          <w:rtl/>
        </w:rPr>
        <w:t>(</w:t>
      </w:r>
      <w:r w:rsidR="00CE6BB7" w:rsidRPr="00FD7FF4">
        <w:rPr>
          <w:vertAlign w:val="superscript"/>
          <w:rtl/>
        </w:rPr>
        <w:footnoteReference w:id="166"/>
      </w:r>
      <w:r w:rsidR="00CE6BB7" w:rsidRPr="00FD7FF4">
        <w:rPr>
          <w:rFonts w:hint="cs"/>
          <w:vertAlign w:val="superscript"/>
          <w:rtl/>
        </w:rPr>
        <w:t>)</w:t>
      </w:r>
      <w:r w:rsidRPr="00D56774">
        <w:rPr>
          <w:rStyle w:val="Char4"/>
          <w:rFonts w:hint="cs"/>
          <w:rtl/>
        </w:rPr>
        <w:t>. یعنی زمانی که ایستاده بود یا راه</w:t>
      </w:r>
      <w:r w:rsidR="00850650" w:rsidRPr="00D56774">
        <w:rPr>
          <w:rStyle w:val="Char4"/>
          <w:rFonts w:hint="cs"/>
          <w:rtl/>
        </w:rPr>
        <w:t xml:space="preserve"> می‌</w:t>
      </w:r>
      <w:r w:rsidRPr="00D56774">
        <w:rPr>
          <w:rStyle w:val="Char4"/>
          <w:rFonts w:hint="cs"/>
          <w:rtl/>
        </w:rPr>
        <w:t>رفت یا</w:t>
      </w:r>
      <w:r w:rsidR="00850650" w:rsidRPr="00D56774">
        <w:rPr>
          <w:rStyle w:val="Char4"/>
          <w:rFonts w:hint="cs"/>
          <w:rtl/>
        </w:rPr>
        <w:t xml:space="preserve"> می‌</w:t>
      </w:r>
      <w:r w:rsidRPr="00D56774">
        <w:rPr>
          <w:rStyle w:val="Char4"/>
          <w:rFonts w:hint="cs"/>
          <w:rtl/>
        </w:rPr>
        <w:t>نشست و یا به پهلو دراز</w:t>
      </w:r>
      <w:r w:rsidR="00850650" w:rsidRPr="00D56774">
        <w:rPr>
          <w:rStyle w:val="Char4"/>
          <w:rFonts w:hint="cs"/>
          <w:rtl/>
        </w:rPr>
        <w:t xml:space="preserve"> می‌</w:t>
      </w:r>
      <w:r w:rsidRPr="00D56774">
        <w:rPr>
          <w:rStyle w:val="Char4"/>
          <w:rFonts w:hint="cs"/>
          <w:rtl/>
        </w:rPr>
        <w:t>کشید و فرقی</w:t>
      </w:r>
      <w:r w:rsidR="00850650" w:rsidRPr="00D56774">
        <w:rPr>
          <w:rStyle w:val="Char4"/>
          <w:rFonts w:hint="cs"/>
          <w:rtl/>
        </w:rPr>
        <w:t xml:space="preserve"> نمی‌</w:t>
      </w:r>
      <w:r w:rsidRPr="00D56774">
        <w:rPr>
          <w:rStyle w:val="Char4"/>
          <w:rFonts w:hint="cs"/>
          <w:rtl/>
        </w:rPr>
        <w:t>کرد در حال طهارت باشد یا خیر.</w:t>
      </w:r>
    </w:p>
    <w:p w:rsidR="009C33F2" w:rsidRPr="00D56774" w:rsidRDefault="009C33F2" w:rsidP="00B928D2">
      <w:pPr>
        <w:pStyle w:val="a8"/>
        <w:rPr>
          <w:rStyle w:val="Char4"/>
          <w:rtl/>
        </w:rPr>
      </w:pPr>
      <w:r w:rsidRPr="00D56774">
        <w:rPr>
          <w:rStyle w:val="Char4"/>
          <w:rFonts w:hint="cs"/>
          <w:rtl/>
        </w:rPr>
        <w:t>اصحا</w:t>
      </w:r>
      <w:r w:rsidR="00D23B58" w:rsidRPr="00D56774">
        <w:rPr>
          <w:rStyle w:val="Char4"/>
          <w:rFonts w:hint="cs"/>
          <w:rtl/>
        </w:rPr>
        <w:t>ب و یاران رسول خدا و پیروان نسل</w:t>
      </w:r>
      <w:r w:rsidR="00D23B58" w:rsidRPr="00D56774">
        <w:rPr>
          <w:rStyle w:val="Char4"/>
          <w:rFonts w:hint="eastAsia"/>
          <w:rtl/>
        </w:rPr>
        <w:t>‌</w:t>
      </w:r>
      <w:r w:rsidRPr="00D56774">
        <w:rPr>
          <w:rStyle w:val="Char4"/>
          <w:rFonts w:hint="cs"/>
          <w:rtl/>
        </w:rPr>
        <w:t>هایی پس از آنان در این مسئله به ایشان کاملاً اقتدا</w:t>
      </w:r>
      <w:r w:rsidR="00850650" w:rsidRPr="00D56774">
        <w:rPr>
          <w:rStyle w:val="Char4"/>
          <w:rFonts w:hint="cs"/>
          <w:rtl/>
        </w:rPr>
        <w:t xml:space="preserve"> می‌</w:t>
      </w:r>
      <w:r w:rsidRPr="00D56774">
        <w:rPr>
          <w:rStyle w:val="Char4"/>
          <w:rFonts w:hint="cs"/>
          <w:rtl/>
        </w:rPr>
        <w:t>کردند. بلال را</w:t>
      </w:r>
      <w:r w:rsidR="00850650" w:rsidRPr="00D56774">
        <w:rPr>
          <w:rStyle w:val="Char4"/>
          <w:rFonts w:hint="cs"/>
          <w:rtl/>
        </w:rPr>
        <w:t xml:space="preserve"> می‌</w:t>
      </w:r>
      <w:r w:rsidRPr="00D56774">
        <w:rPr>
          <w:rStyle w:val="Char4"/>
          <w:rFonts w:hint="cs"/>
          <w:rtl/>
        </w:rPr>
        <w:t>بینیم که آن</w:t>
      </w:r>
      <w:r w:rsidR="00B928D2">
        <w:rPr>
          <w:rStyle w:val="Char4"/>
          <w:rtl/>
        </w:rPr>
        <w:softHyphen/>
      </w:r>
      <w:r w:rsidRPr="00D56774">
        <w:rPr>
          <w:rStyle w:val="Char4"/>
          <w:rFonts w:hint="cs"/>
          <w:rtl/>
        </w:rPr>
        <w:t xml:space="preserve">گاه که مشرکان او را در </w:t>
      </w:r>
      <w:r w:rsidR="00D23B58" w:rsidRPr="00E11FF3">
        <w:rPr>
          <w:rStyle w:val="Char8"/>
          <w:rFonts w:hint="cs"/>
          <w:rtl/>
        </w:rPr>
        <w:t>«</w:t>
      </w:r>
      <w:r w:rsidR="00D23B58" w:rsidRPr="00D56774">
        <w:rPr>
          <w:rStyle w:val="Char4"/>
          <w:rFonts w:hint="cs"/>
          <w:rtl/>
        </w:rPr>
        <w:t>رمضان</w:t>
      </w:r>
      <w:r w:rsidR="00D23B58" w:rsidRPr="00E11FF3">
        <w:rPr>
          <w:rStyle w:val="Char8"/>
          <w:rFonts w:hint="cs"/>
          <w:rtl/>
        </w:rPr>
        <w:t>»</w:t>
      </w:r>
      <w:r w:rsidRPr="00D56774">
        <w:rPr>
          <w:rStyle w:val="Char4"/>
          <w:rFonts w:hint="cs"/>
          <w:rtl/>
        </w:rPr>
        <w:t xml:space="preserve"> </w:t>
      </w:r>
      <w:r w:rsidRPr="00626487">
        <w:rPr>
          <w:rFonts w:hint="cs"/>
          <w:rtl/>
        </w:rPr>
        <w:t>شکنجه</w:t>
      </w:r>
      <w:r w:rsidR="00850650" w:rsidRPr="00D56774">
        <w:rPr>
          <w:rStyle w:val="Char4"/>
          <w:rFonts w:hint="cs"/>
          <w:rtl/>
        </w:rPr>
        <w:t xml:space="preserve"> می‌</w:t>
      </w:r>
      <w:r w:rsidRPr="00D56774">
        <w:rPr>
          <w:rStyle w:val="Char4"/>
          <w:rFonts w:hint="cs"/>
          <w:rtl/>
        </w:rPr>
        <w:t>دادند</w:t>
      </w:r>
      <w:r w:rsidR="00850650" w:rsidRPr="00D56774">
        <w:rPr>
          <w:rStyle w:val="Char4"/>
          <w:rFonts w:hint="cs"/>
          <w:rtl/>
        </w:rPr>
        <w:t xml:space="preserve"> می‌</w:t>
      </w:r>
      <w:r w:rsidRPr="00D56774">
        <w:rPr>
          <w:rStyle w:val="Char4"/>
          <w:rFonts w:hint="cs"/>
          <w:rtl/>
        </w:rPr>
        <w:t>گفت: ا</w:t>
      </w:r>
      <w:r w:rsidR="00B22316" w:rsidRPr="00D56774">
        <w:rPr>
          <w:rStyle w:val="Char4"/>
          <w:rFonts w:hint="cs"/>
          <w:rtl/>
        </w:rPr>
        <w:t>َ</w:t>
      </w:r>
      <w:r w:rsidRPr="00D56774">
        <w:rPr>
          <w:rStyle w:val="Char4"/>
          <w:rFonts w:hint="cs"/>
          <w:rtl/>
        </w:rPr>
        <w:t>حد ا</w:t>
      </w:r>
      <w:r w:rsidR="00B22316" w:rsidRPr="00D56774">
        <w:rPr>
          <w:rStyle w:val="Char4"/>
          <w:rFonts w:hint="cs"/>
          <w:rtl/>
        </w:rPr>
        <w:t>َ</w:t>
      </w:r>
      <w:r w:rsidRPr="00D56774">
        <w:rPr>
          <w:rStyle w:val="Char4"/>
          <w:rFonts w:hint="cs"/>
          <w:rtl/>
        </w:rPr>
        <w:t>ح</w:t>
      </w:r>
      <w:r w:rsidRPr="00D56774">
        <w:rPr>
          <w:rFonts w:hint="cs"/>
          <w:rtl/>
        </w:rPr>
        <w:t xml:space="preserve">د. علی </w:t>
      </w:r>
      <w:r w:rsidR="00D56774">
        <w:rPr>
          <w:rFonts w:cs="CTraditional Arabic" w:hint="cs"/>
          <w:rtl/>
        </w:rPr>
        <w:t>س</w:t>
      </w:r>
      <w:r w:rsidRPr="00D56774">
        <w:rPr>
          <w:rFonts w:hint="cs"/>
          <w:rtl/>
        </w:rPr>
        <w:t xml:space="preserve"> اصحاب را چنین وصف</w:t>
      </w:r>
      <w:r w:rsidR="00850650" w:rsidRPr="00D56774">
        <w:rPr>
          <w:rFonts w:hint="cs"/>
          <w:rtl/>
        </w:rPr>
        <w:t xml:space="preserve"> می‌</w:t>
      </w:r>
      <w:r w:rsidRPr="00D56774">
        <w:rPr>
          <w:rFonts w:hint="cs"/>
          <w:rtl/>
        </w:rPr>
        <w:t xml:space="preserve">کند: </w:t>
      </w:r>
      <w:r w:rsidRPr="00E11FF3">
        <w:rPr>
          <w:rStyle w:val="Char8"/>
          <w:rFonts w:hint="cs"/>
          <w:rtl/>
        </w:rPr>
        <w:t>«</w:t>
      </w:r>
      <w:r w:rsidRPr="00D56774">
        <w:rPr>
          <w:rFonts w:hint="cs"/>
          <w:rtl/>
        </w:rPr>
        <w:t>آنان هنگام ذکر خدا مانند درختی که در معرض باد شدید قرار دارد به خود</w:t>
      </w:r>
      <w:r w:rsidR="00850650" w:rsidRPr="00D56774">
        <w:rPr>
          <w:rFonts w:hint="cs"/>
          <w:rtl/>
        </w:rPr>
        <w:t xml:space="preserve"> می‌</w:t>
      </w:r>
      <w:r w:rsidRPr="00D56774">
        <w:rPr>
          <w:rFonts w:hint="cs"/>
          <w:rtl/>
        </w:rPr>
        <w:t>لرزیدند و اشک</w:t>
      </w:r>
      <w:r w:rsidR="00850650" w:rsidRPr="00D56774">
        <w:rPr>
          <w:rFonts w:hint="cs"/>
          <w:rtl/>
        </w:rPr>
        <w:t>‌ها</w:t>
      </w:r>
      <w:r w:rsidRPr="00D56774">
        <w:rPr>
          <w:rFonts w:hint="cs"/>
          <w:rtl/>
        </w:rPr>
        <w:t>یشان بر لباس</w:t>
      </w:r>
      <w:r w:rsidR="00850650" w:rsidRPr="00D56774">
        <w:rPr>
          <w:rFonts w:hint="cs"/>
          <w:rtl/>
        </w:rPr>
        <w:t>‌ها</w:t>
      </w:r>
      <w:r w:rsidRPr="00D56774">
        <w:rPr>
          <w:rFonts w:hint="cs"/>
          <w:rtl/>
        </w:rPr>
        <w:t>یشان سرازیر</w:t>
      </w:r>
      <w:r w:rsidR="00850650" w:rsidRPr="00D56774">
        <w:rPr>
          <w:rFonts w:hint="cs"/>
          <w:rtl/>
        </w:rPr>
        <w:t xml:space="preserve"> می‌</w:t>
      </w:r>
      <w:r w:rsidRPr="00D56774">
        <w:rPr>
          <w:rFonts w:hint="cs"/>
          <w:rtl/>
        </w:rPr>
        <w:t>شد</w:t>
      </w:r>
      <w:r w:rsidRPr="00E11FF3">
        <w:rPr>
          <w:rStyle w:val="Char8"/>
          <w:rFonts w:hint="cs"/>
          <w:rtl/>
        </w:rPr>
        <w:t>»</w:t>
      </w:r>
      <w:r w:rsidR="007B141B" w:rsidRPr="00FD7FF4">
        <w:rPr>
          <w:rFonts w:hint="cs"/>
          <w:vertAlign w:val="superscript"/>
          <w:rtl/>
        </w:rPr>
        <w:t>(</w:t>
      </w:r>
      <w:r w:rsidR="007B141B" w:rsidRPr="00FD7FF4">
        <w:rPr>
          <w:vertAlign w:val="superscript"/>
          <w:rtl/>
        </w:rPr>
        <w:footnoteReference w:id="167"/>
      </w:r>
      <w:r w:rsidR="007B141B" w:rsidRPr="00FD7FF4">
        <w:rPr>
          <w:rFonts w:hint="cs"/>
          <w:vertAlign w:val="superscript"/>
          <w:rtl/>
        </w:rPr>
        <w:t>)</w:t>
      </w:r>
      <w:r w:rsidRPr="00D56774">
        <w:rPr>
          <w:rStyle w:val="Char4"/>
          <w:rFonts w:hint="cs"/>
          <w:rtl/>
        </w:rPr>
        <w:t>.</w:t>
      </w:r>
    </w:p>
    <w:p w:rsidR="009C33F2" w:rsidRPr="00D23B58" w:rsidRDefault="009C33F2" w:rsidP="00B928D2">
      <w:pPr>
        <w:pStyle w:val="a8"/>
        <w:rPr>
          <w:rtl/>
        </w:rPr>
      </w:pPr>
      <w:r w:rsidRPr="00D21D08">
        <w:rPr>
          <w:rFonts w:hint="cs"/>
          <w:rtl/>
        </w:rPr>
        <w:lastRenderedPageBreak/>
        <w:t>حسن بصری اوقات فراغت خود را با انجام این ذکر</w:t>
      </w:r>
      <w:r w:rsidR="00850650" w:rsidRPr="00D21D08">
        <w:rPr>
          <w:rFonts w:hint="cs"/>
          <w:rtl/>
        </w:rPr>
        <w:t xml:space="preserve"> می‌</w:t>
      </w:r>
      <w:r w:rsidRPr="00D21D08">
        <w:rPr>
          <w:rFonts w:hint="cs"/>
          <w:rtl/>
        </w:rPr>
        <w:t xml:space="preserve">گذرانید: </w:t>
      </w:r>
      <w:r w:rsidRPr="00E11FF3">
        <w:rPr>
          <w:rStyle w:val="Char8"/>
          <w:rFonts w:hint="cs"/>
          <w:rtl/>
        </w:rPr>
        <w:t>«</w:t>
      </w:r>
      <w:r w:rsidR="00B22316">
        <w:rPr>
          <w:rStyle w:val="Char1"/>
          <w:rFonts w:hint="cs"/>
          <w:rtl/>
        </w:rPr>
        <w:t>سبحان الل</w:t>
      </w:r>
      <w:r w:rsidRPr="00B22316">
        <w:rPr>
          <w:rStyle w:val="Char1"/>
          <w:rFonts w:hint="cs"/>
          <w:rtl/>
        </w:rPr>
        <w:t>ه العظیم</w:t>
      </w:r>
      <w:r w:rsidRPr="00E11FF3">
        <w:rPr>
          <w:rStyle w:val="Char8"/>
          <w:rFonts w:hint="cs"/>
          <w:rtl/>
        </w:rPr>
        <w:t>»</w:t>
      </w:r>
      <w:r w:rsidR="007774F7" w:rsidRPr="00D21D08">
        <w:rPr>
          <w:rFonts w:hint="cs"/>
          <w:vertAlign w:val="superscript"/>
          <w:rtl/>
        </w:rPr>
        <w:t>(</w:t>
      </w:r>
      <w:r w:rsidR="007774F7" w:rsidRPr="00D21D08">
        <w:rPr>
          <w:vertAlign w:val="superscript"/>
          <w:rtl/>
        </w:rPr>
        <w:footnoteReference w:id="168"/>
      </w:r>
      <w:r w:rsidR="007774F7" w:rsidRPr="00D21D08">
        <w:rPr>
          <w:rFonts w:hint="cs"/>
          <w:vertAlign w:val="superscript"/>
          <w:rtl/>
        </w:rPr>
        <w:t>)</w:t>
      </w:r>
      <w:r w:rsidRPr="00D21D08">
        <w:rPr>
          <w:rFonts w:hint="cs"/>
          <w:rtl/>
        </w:rPr>
        <w:t>.</w:t>
      </w:r>
      <w:r w:rsidR="00A94924" w:rsidRPr="00D21D08">
        <w:rPr>
          <w:rFonts w:hint="cs"/>
          <w:rtl/>
        </w:rPr>
        <w:t xml:space="preserve"> </w:t>
      </w:r>
      <w:r w:rsidRPr="00D21D08">
        <w:rPr>
          <w:rFonts w:hint="cs"/>
          <w:rtl/>
        </w:rPr>
        <w:t>به همین صورت بیشترین لفظی که از زبان محمد بن سیرین خارج</w:t>
      </w:r>
      <w:r w:rsidR="00850650" w:rsidRPr="00D21D08">
        <w:rPr>
          <w:rFonts w:hint="cs"/>
          <w:rtl/>
        </w:rPr>
        <w:t xml:space="preserve"> می‌</w:t>
      </w:r>
      <w:r w:rsidRPr="00D21D08">
        <w:rPr>
          <w:rFonts w:hint="cs"/>
          <w:rtl/>
        </w:rPr>
        <w:t xml:space="preserve">شد این بود: </w:t>
      </w:r>
      <w:r w:rsidRPr="00E11FF3">
        <w:rPr>
          <w:rStyle w:val="Char8"/>
          <w:rFonts w:hint="cs"/>
          <w:rtl/>
        </w:rPr>
        <w:t>«</w:t>
      </w:r>
      <w:r w:rsidR="00B22316">
        <w:rPr>
          <w:rStyle w:val="Char1"/>
          <w:rFonts w:hint="cs"/>
          <w:rtl/>
        </w:rPr>
        <w:t>سبحان الله العظیم سبحان الله و</w:t>
      </w:r>
      <w:r w:rsidRPr="00B22316">
        <w:rPr>
          <w:rStyle w:val="Char1"/>
          <w:rFonts w:hint="cs"/>
          <w:rtl/>
        </w:rPr>
        <w:t>بحمده</w:t>
      </w:r>
      <w:r w:rsidRPr="00E11FF3">
        <w:rPr>
          <w:rStyle w:val="Char8"/>
          <w:rFonts w:hint="cs"/>
          <w:rtl/>
        </w:rPr>
        <w:t>»</w:t>
      </w:r>
      <w:r w:rsidR="00875C4E" w:rsidRPr="00FD7FF4">
        <w:rPr>
          <w:rFonts w:hint="cs"/>
          <w:vertAlign w:val="superscript"/>
          <w:rtl/>
        </w:rPr>
        <w:t>(</w:t>
      </w:r>
      <w:r w:rsidR="00875C4E" w:rsidRPr="00FD7FF4">
        <w:rPr>
          <w:vertAlign w:val="superscript"/>
          <w:rtl/>
        </w:rPr>
        <w:footnoteReference w:id="169"/>
      </w:r>
      <w:r w:rsidR="00875C4E" w:rsidRPr="00FD7FF4">
        <w:rPr>
          <w:rFonts w:hint="cs"/>
          <w:vertAlign w:val="superscript"/>
          <w:rtl/>
        </w:rPr>
        <w:t>)</w:t>
      </w:r>
      <w:r w:rsidRPr="00D21D08">
        <w:rPr>
          <w:rFonts w:hint="cs"/>
          <w:rtl/>
        </w:rPr>
        <w:t xml:space="preserve">. </w:t>
      </w:r>
      <w:r w:rsidRPr="00D23B58">
        <w:rPr>
          <w:rFonts w:hint="cs"/>
          <w:rtl/>
        </w:rPr>
        <w:t>ربیع بن انس از یکی</w:t>
      </w:r>
      <w:r w:rsidR="00D23B58">
        <w:rPr>
          <w:rFonts w:hint="cs"/>
          <w:rtl/>
        </w:rPr>
        <w:t xml:space="preserve"> </w:t>
      </w:r>
      <w:r w:rsidR="00D21D08">
        <w:rPr>
          <w:rFonts w:hint="cs"/>
          <w:rtl/>
        </w:rPr>
        <w:t xml:space="preserve">از </w:t>
      </w:r>
      <w:r w:rsidR="00D23B58">
        <w:rPr>
          <w:rFonts w:hint="cs"/>
          <w:rtl/>
        </w:rPr>
        <w:t>یاران خود چنین نقل می</w:t>
      </w:r>
      <w:r w:rsidR="00D23B58">
        <w:rPr>
          <w:rFonts w:hint="eastAsia"/>
          <w:rtl/>
        </w:rPr>
        <w:t>‌</w:t>
      </w:r>
      <w:r w:rsidRPr="00D23B58">
        <w:rPr>
          <w:rFonts w:hint="cs"/>
          <w:rtl/>
        </w:rPr>
        <w:t xml:space="preserve">کند: </w:t>
      </w:r>
      <w:r w:rsidRPr="00E11FF3">
        <w:rPr>
          <w:rStyle w:val="Char8"/>
          <w:rFonts w:hint="cs"/>
          <w:rtl/>
        </w:rPr>
        <w:t>«</w:t>
      </w:r>
      <w:r w:rsidRPr="00D23B58">
        <w:rPr>
          <w:rFonts w:hint="cs"/>
          <w:rtl/>
        </w:rPr>
        <w:t>نشانه محبت با خدا، یاد کردن او در بسیاری از حالات است، زیرا هرگز کسی را دوست نخواهی داشت مگر این که او را به فراوانی یاد</w:t>
      </w:r>
      <w:r w:rsidR="00850650">
        <w:rPr>
          <w:rFonts w:hint="cs"/>
          <w:rtl/>
        </w:rPr>
        <w:t xml:space="preserve"> می‌</w:t>
      </w:r>
      <w:r w:rsidRPr="00D23B58">
        <w:rPr>
          <w:rFonts w:hint="cs"/>
          <w:rtl/>
        </w:rPr>
        <w:t>کنی</w:t>
      </w:r>
      <w:r w:rsidRPr="00E11FF3">
        <w:rPr>
          <w:rStyle w:val="Char8"/>
          <w:rFonts w:hint="cs"/>
          <w:rtl/>
        </w:rPr>
        <w:t>»</w:t>
      </w:r>
      <w:r w:rsidR="00F435E7" w:rsidRPr="00FD7FF4">
        <w:rPr>
          <w:rFonts w:hint="cs"/>
          <w:vertAlign w:val="superscript"/>
          <w:rtl/>
        </w:rPr>
        <w:t>(</w:t>
      </w:r>
      <w:r w:rsidR="00F435E7" w:rsidRPr="00FD7FF4">
        <w:rPr>
          <w:rStyle w:val="FootnoteReference"/>
          <w:rtl/>
        </w:rPr>
        <w:footnoteReference w:id="170"/>
      </w:r>
      <w:r w:rsidR="00F435E7" w:rsidRPr="00FD7FF4">
        <w:rPr>
          <w:rFonts w:hint="cs"/>
          <w:vertAlign w:val="superscript"/>
          <w:rtl/>
        </w:rPr>
        <w:t>)</w:t>
      </w:r>
      <w:r w:rsidRPr="00D23B58">
        <w:rPr>
          <w:rFonts w:hint="cs"/>
          <w:rtl/>
        </w:rPr>
        <w:t>.</w:t>
      </w:r>
    </w:p>
    <w:p w:rsidR="009C33F2" w:rsidRDefault="009C33F2" w:rsidP="00E34EB9">
      <w:pPr>
        <w:pStyle w:val="a8"/>
        <w:rPr>
          <w:rtl/>
        </w:rPr>
      </w:pPr>
      <w:r>
        <w:rPr>
          <w:rFonts w:hint="cs"/>
          <w:rtl/>
        </w:rPr>
        <w:t xml:space="preserve">مالک بن دینار گفته است: </w:t>
      </w:r>
      <w:r w:rsidRPr="00E11FF3">
        <w:rPr>
          <w:rStyle w:val="Char8"/>
          <w:rFonts w:hint="cs"/>
          <w:rtl/>
        </w:rPr>
        <w:t>«</w:t>
      </w:r>
      <w:r>
        <w:rPr>
          <w:rFonts w:hint="cs"/>
          <w:rtl/>
        </w:rPr>
        <w:t>هیچ کس نتوانسته لذتی</w:t>
      </w:r>
      <w:r w:rsidR="00A94924">
        <w:rPr>
          <w:rFonts w:hint="cs"/>
          <w:rtl/>
        </w:rPr>
        <w:t xml:space="preserve"> </w:t>
      </w:r>
      <w:r>
        <w:rPr>
          <w:rFonts w:hint="cs"/>
          <w:rtl/>
        </w:rPr>
        <w:t>را که</w:t>
      </w:r>
      <w:r w:rsidR="00D23B58">
        <w:rPr>
          <w:rFonts w:hint="cs"/>
          <w:rtl/>
        </w:rPr>
        <w:t xml:space="preserve"> در</w:t>
      </w:r>
      <w:r>
        <w:rPr>
          <w:rFonts w:hint="cs"/>
          <w:rtl/>
        </w:rPr>
        <w:t xml:space="preserve"> ذکر</w:t>
      </w:r>
      <w:r w:rsidR="00A94924">
        <w:rPr>
          <w:rFonts w:hint="cs"/>
          <w:rtl/>
        </w:rPr>
        <w:t xml:space="preserve"> </w:t>
      </w:r>
      <w:r>
        <w:rPr>
          <w:rFonts w:hint="cs"/>
          <w:rtl/>
        </w:rPr>
        <w:t>خدا هست در چیز دیگری بیابد</w:t>
      </w:r>
      <w:r w:rsidRPr="00E11FF3">
        <w:rPr>
          <w:rStyle w:val="Char8"/>
          <w:rFonts w:hint="cs"/>
          <w:rtl/>
        </w:rPr>
        <w:t>»</w:t>
      </w:r>
      <w:r w:rsidR="00401090" w:rsidRPr="00FD7FF4">
        <w:rPr>
          <w:rFonts w:hint="cs"/>
          <w:vertAlign w:val="superscript"/>
          <w:rtl/>
        </w:rPr>
        <w:t>(</w:t>
      </w:r>
      <w:r w:rsidR="00401090" w:rsidRPr="00FD7FF4">
        <w:rPr>
          <w:rStyle w:val="FootnoteReference"/>
          <w:rtl/>
        </w:rPr>
        <w:footnoteReference w:id="171"/>
      </w:r>
      <w:r w:rsidR="00401090" w:rsidRPr="00FD7FF4">
        <w:rPr>
          <w:rFonts w:hint="cs"/>
          <w:vertAlign w:val="superscript"/>
          <w:rtl/>
        </w:rPr>
        <w:t>)</w:t>
      </w:r>
      <w:r>
        <w:rPr>
          <w:rFonts w:hint="cs"/>
          <w:rtl/>
        </w:rPr>
        <w:t xml:space="preserve">. پیامبر </w:t>
      </w:r>
      <w:r w:rsidR="00850650" w:rsidRPr="00850650">
        <w:rPr>
          <w:rFonts w:cs="CTraditional Arabic" w:hint="cs"/>
          <w:rtl/>
        </w:rPr>
        <w:t>ج</w:t>
      </w:r>
      <w:r>
        <w:rPr>
          <w:rFonts w:hint="cs"/>
          <w:rtl/>
        </w:rPr>
        <w:t xml:space="preserve"> برای بیان منزلت والا و اجر فراوان ذکر گویان آنان را جزو هفت گروهی قرار داده که خداوند در روز قیامت زیر سایه</w:t>
      </w:r>
      <w:r>
        <w:rPr>
          <w:rFonts w:hint="eastAsia"/>
          <w:rtl/>
        </w:rPr>
        <w:t>‌</w:t>
      </w:r>
      <w:r>
        <w:rPr>
          <w:rFonts w:hint="cs"/>
          <w:rtl/>
        </w:rPr>
        <w:t>ی عرش خود قرارشان</w:t>
      </w:r>
      <w:r w:rsidR="00850650">
        <w:rPr>
          <w:rFonts w:hint="cs"/>
          <w:rtl/>
        </w:rPr>
        <w:t xml:space="preserve"> می‌</w:t>
      </w:r>
      <w:r>
        <w:rPr>
          <w:rFonts w:hint="cs"/>
          <w:rtl/>
        </w:rPr>
        <w:t xml:space="preserve">دهد: </w:t>
      </w:r>
      <w:r w:rsidRPr="00E11FF3">
        <w:rPr>
          <w:rStyle w:val="Char8"/>
          <w:rFonts w:hint="cs"/>
          <w:rtl/>
        </w:rPr>
        <w:t>«</w:t>
      </w:r>
      <w:r>
        <w:rPr>
          <w:rFonts w:hint="cs"/>
          <w:rtl/>
        </w:rPr>
        <w:t>و مردی که در تنهایی خدا را</w:t>
      </w:r>
      <w:r w:rsidR="00D23B58">
        <w:rPr>
          <w:rFonts w:hint="cs"/>
          <w:rtl/>
        </w:rPr>
        <w:t xml:space="preserve"> یاد</w:t>
      </w:r>
      <w:r w:rsidR="00850650">
        <w:rPr>
          <w:rFonts w:hint="cs"/>
          <w:rtl/>
        </w:rPr>
        <w:t xml:space="preserve"> می‌</w:t>
      </w:r>
      <w:r w:rsidR="00D23B58">
        <w:rPr>
          <w:rFonts w:hint="cs"/>
          <w:rtl/>
        </w:rPr>
        <w:t>کند و چشمانش اشک بار می</w:t>
      </w:r>
      <w:r w:rsidR="00D23B58">
        <w:rPr>
          <w:rFonts w:hint="eastAsia"/>
          <w:rtl/>
        </w:rPr>
        <w:t>‌</w:t>
      </w:r>
      <w:r>
        <w:rPr>
          <w:rFonts w:hint="cs"/>
          <w:rtl/>
        </w:rPr>
        <w:t>گردد</w:t>
      </w:r>
      <w:r w:rsidRPr="00E11FF3">
        <w:rPr>
          <w:rStyle w:val="Char8"/>
          <w:rFonts w:hint="cs"/>
          <w:rtl/>
        </w:rPr>
        <w:t>»</w:t>
      </w:r>
      <w:r w:rsidR="00E34EB9" w:rsidRPr="00FD7FF4">
        <w:rPr>
          <w:rFonts w:hint="cs"/>
          <w:vertAlign w:val="superscript"/>
          <w:rtl/>
        </w:rPr>
        <w:t>(</w:t>
      </w:r>
      <w:r w:rsidR="00E34EB9" w:rsidRPr="00FD7FF4">
        <w:rPr>
          <w:rStyle w:val="FootnoteReference"/>
          <w:rtl/>
        </w:rPr>
        <w:footnoteReference w:id="172"/>
      </w:r>
      <w:r w:rsidR="00E34EB9" w:rsidRPr="00FD7FF4">
        <w:rPr>
          <w:rFonts w:hint="cs"/>
          <w:vertAlign w:val="superscript"/>
          <w:rtl/>
        </w:rPr>
        <w:t>)</w:t>
      </w:r>
      <w:r>
        <w:rPr>
          <w:rFonts w:hint="cs"/>
          <w:rtl/>
        </w:rPr>
        <w:t>.</w:t>
      </w:r>
    </w:p>
    <w:p w:rsidR="009C33F2" w:rsidRDefault="009C33F2" w:rsidP="0029720B">
      <w:pPr>
        <w:pStyle w:val="a8"/>
        <w:rPr>
          <w:rtl/>
        </w:rPr>
      </w:pPr>
      <w:r>
        <w:rPr>
          <w:rFonts w:hint="cs"/>
          <w:rtl/>
        </w:rPr>
        <w:t>ذکر زبانی در همه اوقات جایز و سنت است اما در برخی موارد انجام آن اهمیت بیشتری دارد مانند</w:t>
      </w:r>
      <w:r w:rsidR="0029720B">
        <w:rPr>
          <w:rFonts w:hint="cs"/>
          <w:rtl/>
        </w:rPr>
        <w:t xml:space="preserve"> </w:t>
      </w:r>
      <w:r>
        <w:rPr>
          <w:rFonts w:hint="cs"/>
          <w:rtl/>
        </w:rPr>
        <w:t xml:space="preserve">ذکر پس از نمازهای فرض. ضرورت ندارد که برای ذکر خدا فقط از الفاظ وارده در سنت استفاده کرد، هرچند که حفظ </w:t>
      </w:r>
      <w:r w:rsidRPr="00E11FF3">
        <w:rPr>
          <w:rStyle w:val="Char8"/>
          <w:rFonts w:hint="cs"/>
          <w:rtl/>
        </w:rPr>
        <w:t>«</w:t>
      </w:r>
      <w:r w:rsidRPr="003E10CA">
        <w:rPr>
          <w:rFonts w:hint="cs"/>
          <w:rtl/>
        </w:rPr>
        <w:t>اذکار مأثور</w:t>
      </w:r>
      <w:r w:rsidRPr="00E11FF3">
        <w:rPr>
          <w:rStyle w:val="Char8"/>
          <w:rFonts w:hint="cs"/>
          <w:rtl/>
        </w:rPr>
        <w:t>»</w:t>
      </w:r>
      <w:r>
        <w:rPr>
          <w:rFonts w:cs="Traditional Arabic" w:hint="cs"/>
          <w:rtl/>
        </w:rPr>
        <w:t xml:space="preserve"> </w:t>
      </w:r>
      <w:r w:rsidRPr="003E10CA">
        <w:rPr>
          <w:rFonts w:hint="cs"/>
          <w:rtl/>
        </w:rPr>
        <w:t xml:space="preserve">و انجام ذکر با </w:t>
      </w:r>
      <w:r>
        <w:rPr>
          <w:rFonts w:hint="cs"/>
          <w:rtl/>
        </w:rPr>
        <w:t xml:space="preserve">آن </w:t>
      </w:r>
      <w:r w:rsidRPr="003E10CA">
        <w:rPr>
          <w:rFonts w:hint="cs"/>
          <w:rtl/>
        </w:rPr>
        <w:t>الفاظ</w:t>
      </w:r>
      <w:r w:rsidRPr="00D56774">
        <w:rPr>
          <w:rStyle w:val="Char4"/>
          <w:rFonts w:hint="cs"/>
          <w:rtl/>
        </w:rPr>
        <w:t xml:space="preserve"> </w:t>
      </w:r>
      <w:r w:rsidRPr="003E10CA">
        <w:rPr>
          <w:rFonts w:hint="cs"/>
          <w:rtl/>
        </w:rPr>
        <w:t>به خاطر وجود معانی</w:t>
      </w:r>
      <w:r>
        <w:rPr>
          <w:rFonts w:hint="cs"/>
          <w:rtl/>
        </w:rPr>
        <w:t xml:space="preserve"> عمیق و الفاظ رسا و م</w:t>
      </w:r>
      <w:r w:rsidR="0029720B">
        <w:rPr>
          <w:rFonts w:hint="cs"/>
          <w:rtl/>
        </w:rPr>
        <w:t>ؤ</w:t>
      </w:r>
      <w:r>
        <w:rPr>
          <w:rFonts w:hint="cs"/>
          <w:rtl/>
        </w:rPr>
        <w:t xml:space="preserve">ثر بهتر است، زیرا پیامبر </w:t>
      </w:r>
      <w:r w:rsidR="00850650" w:rsidRPr="00850650">
        <w:rPr>
          <w:rFonts w:cs="CTraditional Arabic" w:hint="cs"/>
          <w:rtl/>
        </w:rPr>
        <w:t>ج</w:t>
      </w:r>
      <w:r>
        <w:rPr>
          <w:rFonts w:hint="cs"/>
          <w:rtl/>
        </w:rPr>
        <w:t xml:space="preserve"> با به همراه داشتن گفتارهای فراگیری مبعوث شد و چنین گفتارهایی را دوست</w:t>
      </w:r>
      <w:r w:rsidR="00850650">
        <w:rPr>
          <w:rFonts w:hint="cs"/>
          <w:rtl/>
        </w:rPr>
        <w:t xml:space="preserve"> می‌</w:t>
      </w:r>
      <w:r>
        <w:rPr>
          <w:rFonts w:hint="cs"/>
          <w:rtl/>
        </w:rPr>
        <w:t>داشت و با چنین الفاظی مردم را پند</w:t>
      </w:r>
      <w:r w:rsidR="00850650">
        <w:rPr>
          <w:rFonts w:hint="cs"/>
          <w:rtl/>
        </w:rPr>
        <w:t xml:space="preserve"> می‌</w:t>
      </w:r>
      <w:r>
        <w:rPr>
          <w:rFonts w:hint="cs"/>
          <w:rtl/>
        </w:rPr>
        <w:t>داد. امام مسلم در صحیح خود چنین روایت کرده است:</w:t>
      </w:r>
      <w:r w:rsidR="0029720B">
        <w:rPr>
          <w:rFonts w:hint="cs"/>
          <w:rtl/>
        </w:rPr>
        <w:t xml:space="preserve"> </w:t>
      </w:r>
      <w:r w:rsidRPr="00E11FF3">
        <w:rPr>
          <w:rStyle w:val="Char8"/>
          <w:rFonts w:hint="cs"/>
          <w:rtl/>
        </w:rPr>
        <w:t>«</w:t>
      </w:r>
      <w:r>
        <w:rPr>
          <w:rFonts w:hint="cs"/>
          <w:rtl/>
        </w:rPr>
        <w:t xml:space="preserve">ابن عباس درباره جویریه دختر حارث روایت کرده که: یک روز صبح جویریه در مسجد خود نشسته بود که پیامبر </w:t>
      </w:r>
      <w:r w:rsidR="00850650" w:rsidRPr="00850650">
        <w:rPr>
          <w:rFonts w:cs="CTraditional Arabic" w:hint="cs"/>
          <w:rtl/>
        </w:rPr>
        <w:t>ج</w:t>
      </w:r>
      <w:r>
        <w:rPr>
          <w:rFonts w:hint="cs"/>
          <w:rtl/>
        </w:rPr>
        <w:t xml:space="preserve"> نماز صبح را خواند و از پیش او رفت، پیامبر </w:t>
      </w:r>
      <w:r w:rsidR="00850650" w:rsidRPr="00850650">
        <w:rPr>
          <w:rFonts w:cs="CTraditional Arabic" w:hint="cs"/>
          <w:rtl/>
        </w:rPr>
        <w:t>ج</w:t>
      </w:r>
      <w:r w:rsidR="0029720B">
        <w:rPr>
          <w:rFonts w:hint="cs"/>
          <w:rtl/>
        </w:rPr>
        <w:t xml:space="preserve"> بعد از نماز چاشت باز</w:t>
      </w:r>
      <w:r>
        <w:rPr>
          <w:rFonts w:hint="cs"/>
          <w:rtl/>
        </w:rPr>
        <w:t>گشت و او را در همان حالی که نشسته بود دید.</w:t>
      </w:r>
    </w:p>
    <w:p w:rsidR="009C33F2" w:rsidRDefault="009C33F2" w:rsidP="009C33F2">
      <w:pPr>
        <w:pStyle w:val="a8"/>
        <w:rPr>
          <w:rtl/>
        </w:rPr>
      </w:pPr>
      <w:r>
        <w:rPr>
          <w:rFonts w:hint="cs"/>
          <w:rtl/>
        </w:rPr>
        <w:t xml:space="preserve">پیامبر </w:t>
      </w:r>
      <w:r w:rsidR="00850650" w:rsidRPr="00850650">
        <w:rPr>
          <w:rFonts w:cs="CTraditional Arabic" w:hint="cs"/>
          <w:rtl/>
        </w:rPr>
        <w:t>ج</w:t>
      </w:r>
      <w:r>
        <w:rPr>
          <w:rFonts w:hint="cs"/>
          <w:rtl/>
        </w:rPr>
        <w:t xml:space="preserve"> فرمود: آیا هنوز در همان حالی هستی که صبح از تو جدا شدم؟</w:t>
      </w:r>
    </w:p>
    <w:p w:rsidR="009C33F2" w:rsidRDefault="00D23B58" w:rsidP="00DA609A">
      <w:pPr>
        <w:pStyle w:val="a8"/>
        <w:widowControl w:val="0"/>
        <w:rPr>
          <w:rtl/>
        </w:rPr>
      </w:pPr>
      <w:r>
        <w:rPr>
          <w:rFonts w:hint="cs"/>
          <w:rtl/>
        </w:rPr>
        <w:t>جویریه گفت: آری</w:t>
      </w:r>
      <w:r w:rsidR="009C33F2">
        <w:rPr>
          <w:rFonts w:hint="cs"/>
          <w:rtl/>
        </w:rPr>
        <w:t xml:space="preserve">. پیامبر </w:t>
      </w:r>
      <w:r w:rsidR="00850650" w:rsidRPr="00850650">
        <w:rPr>
          <w:rFonts w:cs="CTraditional Arabic" w:hint="cs"/>
          <w:rtl/>
        </w:rPr>
        <w:t>ج</w:t>
      </w:r>
      <w:r w:rsidR="009C33F2">
        <w:rPr>
          <w:rFonts w:hint="cs"/>
          <w:rtl/>
        </w:rPr>
        <w:t xml:space="preserve"> فرمود: پس از تو چهار جمله را سه بار تکرار کردم که اگر با</w:t>
      </w:r>
      <w:r w:rsidR="00FD7FF4">
        <w:rPr>
          <w:rFonts w:hint="cs"/>
          <w:rtl/>
        </w:rPr>
        <w:t xml:space="preserve"> آنچه </w:t>
      </w:r>
      <w:r>
        <w:rPr>
          <w:rFonts w:hint="cs"/>
          <w:rtl/>
        </w:rPr>
        <w:t>که تو</w:t>
      </w:r>
      <w:r w:rsidR="00A94924">
        <w:rPr>
          <w:rFonts w:hint="cs"/>
          <w:rtl/>
        </w:rPr>
        <w:t xml:space="preserve"> </w:t>
      </w:r>
      <w:r>
        <w:rPr>
          <w:rFonts w:hint="cs"/>
          <w:rtl/>
        </w:rPr>
        <w:t>در طول امروز گفته</w:t>
      </w:r>
      <w:r>
        <w:rPr>
          <w:rFonts w:hint="eastAsia"/>
          <w:rtl/>
        </w:rPr>
        <w:t>‌</w:t>
      </w:r>
      <w:r w:rsidR="0029720B">
        <w:rPr>
          <w:rFonts w:hint="cs"/>
          <w:rtl/>
        </w:rPr>
        <w:t>ای وزن شوند سنگین</w:t>
      </w:r>
      <w:r w:rsidR="0029720B">
        <w:rPr>
          <w:rFonts w:hint="eastAsia"/>
          <w:rtl/>
        </w:rPr>
        <w:t>‌</w:t>
      </w:r>
      <w:r w:rsidR="009C33F2">
        <w:rPr>
          <w:rFonts w:hint="cs"/>
          <w:rtl/>
        </w:rPr>
        <w:t xml:space="preserve">تر خواهد بود؛ </w:t>
      </w:r>
      <w:r w:rsidR="009C33F2" w:rsidRPr="00E11FF3">
        <w:rPr>
          <w:rStyle w:val="Char8"/>
          <w:rFonts w:hint="cs"/>
          <w:rtl/>
        </w:rPr>
        <w:t>«</w:t>
      </w:r>
      <w:r w:rsidR="00DD0270" w:rsidRPr="00DD0270">
        <w:rPr>
          <w:rStyle w:val="Chard"/>
          <w:rFonts w:hint="eastAsia"/>
          <w:rtl/>
        </w:rPr>
        <w:t>سُبْحَانَ</w:t>
      </w:r>
      <w:r w:rsidR="00DD0270" w:rsidRPr="00DD0270">
        <w:rPr>
          <w:rStyle w:val="Chard"/>
          <w:rtl/>
        </w:rPr>
        <w:t xml:space="preserve"> </w:t>
      </w:r>
      <w:r w:rsidR="00DD0270" w:rsidRPr="00DD0270">
        <w:rPr>
          <w:rStyle w:val="Chard"/>
          <w:rFonts w:hint="eastAsia"/>
          <w:rtl/>
        </w:rPr>
        <w:t>اللَّهِ</w:t>
      </w:r>
      <w:r w:rsidR="00DD0270" w:rsidRPr="00DD0270">
        <w:rPr>
          <w:rStyle w:val="Chard"/>
          <w:rtl/>
        </w:rPr>
        <w:t xml:space="preserve"> </w:t>
      </w:r>
      <w:r w:rsidR="00DD0270" w:rsidRPr="00DD0270">
        <w:rPr>
          <w:rStyle w:val="Chard"/>
          <w:rFonts w:hint="eastAsia"/>
          <w:rtl/>
        </w:rPr>
        <w:lastRenderedPageBreak/>
        <w:t>وَبِحَمْدِهِ</w:t>
      </w:r>
      <w:r w:rsidR="00DD0270" w:rsidRPr="00DD0270">
        <w:rPr>
          <w:rStyle w:val="Chard"/>
          <w:rtl/>
        </w:rPr>
        <w:t xml:space="preserve"> </w:t>
      </w:r>
      <w:r w:rsidR="00DD0270" w:rsidRPr="00DD0270">
        <w:rPr>
          <w:rStyle w:val="Chard"/>
          <w:rFonts w:hint="eastAsia"/>
          <w:rtl/>
        </w:rPr>
        <w:t>عَدَدَ</w:t>
      </w:r>
      <w:r w:rsidR="00DD0270" w:rsidRPr="00DD0270">
        <w:rPr>
          <w:rStyle w:val="Chard"/>
          <w:rtl/>
        </w:rPr>
        <w:t xml:space="preserve"> </w:t>
      </w:r>
      <w:r w:rsidR="00DD0270" w:rsidRPr="00DD0270">
        <w:rPr>
          <w:rStyle w:val="Chard"/>
          <w:rFonts w:hint="eastAsia"/>
          <w:rtl/>
        </w:rPr>
        <w:t>خَلْقِهِ</w:t>
      </w:r>
      <w:r w:rsidR="00DD0270" w:rsidRPr="00DD0270">
        <w:rPr>
          <w:rStyle w:val="Chard"/>
          <w:rtl/>
        </w:rPr>
        <w:t xml:space="preserve"> </w:t>
      </w:r>
      <w:r w:rsidR="00DD0270" w:rsidRPr="00DD0270">
        <w:rPr>
          <w:rStyle w:val="Chard"/>
          <w:rFonts w:hint="eastAsia"/>
          <w:rtl/>
        </w:rPr>
        <w:t>وَرِضَا</w:t>
      </w:r>
      <w:r w:rsidR="00DD0270" w:rsidRPr="00DD0270">
        <w:rPr>
          <w:rStyle w:val="Chard"/>
          <w:rtl/>
        </w:rPr>
        <w:t xml:space="preserve"> </w:t>
      </w:r>
      <w:r w:rsidR="00DD0270" w:rsidRPr="00DD0270">
        <w:rPr>
          <w:rStyle w:val="Chard"/>
          <w:rFonts w:hint="eastAsia"/>
          <w:rtl/>
        </w:rPr>
        <w:t>نَفْسِهِ</w:t>
      </w:r>
      <w:r w:rsidR="00DD0270" w:rsidRPr="00DD0270">
        <w:rPr>
          <w:rStyle w:val="Chard"/>
          <w:rtl/>
        </w:rPr>
        <w:t xml:space="preserve"> </w:t>
      </w:r>
      <w:r w:rsidR="00DD0270" w:rsidRPr="00DD0270">
        <w:rPr>
          <w:rStyle w:val="Chard"/>
          <w:rFonts w:hint="eastAsia"/>
          <w:rtl/>
        </w:rPr>
        <w:t>وَزِنَةَ</w:t>
      </w:r>
      <w:r w:rsidR="00DD0270" w:rsidRPr="00DD0270">
        <w:rPr>
          <w:rStyle w:val="Chard"/>
          <w:rtl/>
        </w:rPr>
        <w:t xml:space="preserve"> </w:t>
      </w:r>
      <w:r w:rsidR="00DD0270" w:rsidRPr="00DD0270">
        <w:rPr>
          <w:rStyle w:val="Chard"/>
          <w:rFonts w:hint="eastAsia"/>
          <w:rtl/>
        </w:rPr>
        <w:t>عَرْشِهِ</w:t>
      </w:r>
      <w:r w:rsidR="00DD0270" w:rsidRPr="00DD0270">
        <w:rPr>
          <w:rStyle w:val="Chard"/>
          <w:rtl/>
        </w:rPr>
        <w:t xml:space="preserve"> </w:t>
      </w:r>
      <w:r w:rsidR="00DD0270" w:rsidRPr="00DD0270">
        <w:rPr>
          <w:rStyle w:val="Chard"/>
          <w:rFonts w:hint="eastAsia"/>
          <w:rtl/>
        </w:rPr>
        <w:t>وَمِدَادَ</w:t>
      </w:r>
      <w:r w:rsidR="00DD0270" w:rsidRPr="00DD0270">
        <w:rPr>
          <w:rStyle w:val="Chard"/>
          <w:rtl/>
        </w:rPr>
        <w:t xml:space="preserve"> </w:t>
      </w:r>
      <w:r w:rsidR="00DD0270" w:rsidRPr="00DD0270">
        <w:rPr>
          <w:rStyle w:val="Chard"/>
          <w:rFonts w:hint="eastAsia"/>
          <w:rtl/>
        </w:rPr>
        <w:t>كَلِمَاتِهِ</w:t>
      </w:r>
      <w:r w:rsidR="009C33F2" w:rsidRPr="00E11FF3">
        <w:rPr>
          <w:rStyle w:val="Char8"/>
          <w:rFonts w:hint="cs"/>
          <w:rtl/>
        </w:rPr>
        <w:t>»</w:t>
      </w:r>
      <w:r w:rsidR="0042154F" w:rsidRPr="00FD7FF4">
        <w:rPr>
          <w:rFonts w:hint="cs"/>
          <w:vertAlign w:val="superscript"/>
          <w:rtl/>
        </w:rPr>
        <w:t>(</w:t>
      </w:r>
      <w:r w:rsidR="0042154F" w:rsidRPr="00FD7FF4">
        <w:rPr>
          <w:rStyle w:val="FootnoteReference"/>
          <w:rtl/>
        </w:rPr>
        <w:footnoteReference w:id="173"/>
      </w:r>
      <w:r w:rsidR="0042154F" w:rsidRPr="00FD7FF4">
        <w:rPr>
          <w:rFonts w:hint="cs"/>
          <w:vertAlign w:val="superscript"/>
          <w:rtl/>
        </w:rPr>
        <w:t>)</w:t>
      </w:r>
      <w:r w:rsidR="009C33F2">
        <w:rPr>
          <w:rFonts w:hint="cs"/>
          <w:rtl/>
        </w:rPr>
        <w:t>.</w:t>
      </w:r>
    </w:p>
    <w:p w:rsidR="009C33F2" w:rsidRDefault="009C33F2" w:rsidP="0029720B">
      <w:pPr>
        <w:pStyle w:val="a8"/>
        <w:rPr>
          <w:rtl/>
        </w:rPr>
      </w:pPr>
      <w:r>
        <w:rPr>
          <w:rFonts w:hint="cs"/>
          <w:rtl/>
        </w:rPr>
        <w:t xml:space="preserve">اصحاب پیامبر </w:t>
      </w:r>
      <w:r w:rsidR="00850650" w:rsidRPr="00850650">
        <w:rPr>
          <w:rFonts w:cs="CTraditional Arabic" w:hint="cs"/>
          <w:rtl/>
        </w:rPr>
        <w:t>ج</w:t>
      </w:r>
      <w:r>
        <w:rPr>
          <w:rFonts w:hint="cs"/>
          <w:rtl/>
        </w:rPr>
        <w:t xml:space="preserve"> درخت ایمان را با ذکر و تلاوت قرآن تغذیه</w:t>
      </w:r>
      <w:r w:rsidR="00850650">
        <w:rPr>
          <w:rFonts w:hint="cs"/>
          <w:rtl/>
        </w:rPr>
        <w:t xml:space="preserve"> می‌</w:t>
      </w:r>
      <w:r>
        <w:rPr>
          <w:rFonts w:hint="cs"/>
          <w:rtl/>
        </w:rPr>
        <w:t xml:space="preserve">کردند. انس </w:t>
      </w:r>
      <w:r w:rsidR="0029720B">
        <w:rPr>
          <w:rFonts w:cs="CTraditional Arabic" w:hint="cs"/>
          <w:rtl/>
        </w:rPr>
        <w:t>س</w:t>
      </w:r>
      <w:r w:rsidR="00850650">
        <w:rPr>
          <w:rFonts w:hint="cs"/>
          <w:rtl/>
        </w:rPr>
        <w:t xml:space="preserve"> می‌</w:t>
      </w:r>
      <w:r>
        <w:rPr>
          <w:rFonts w:hint="cs"/>
          <w:rtl/>
        </w:rPr>
        <w:t xml:space="preserve">گوید: </w:t>
      </w:r>
      <w:r w:rsidRPr="00E11FF3">
        <w:rPr>
          <w:rStyle w:val="Char8"/>
          <w:rFonts w:hint="cs"/>
          <w:rtl/>
        </w:rPr>
        <w:t>«</w:t>
      </w:r>
      <w:r>
        <w:rPr>
          <w:rFonts w:hint="cs"/>
          <w:rtl/>
        </w:rPr>
        <w:t>عبد الل</w:t>
      </w:r>
      <w:r w:rsidR="00D64EFA">
        <w:rPr>
          <w:rFonts w:hint="cs"/>
          <w:rtl/>
        </w:rPr>
        <w:t>ّ</w:t>
      </w:r>
      <w:r>
        <w:rPr>
          <w:rFonts w:hint="cs"/>
          <w:rtl/>
        </w:rPr>
        <w:t>ه بن رواحه هرگاه یکی از اصحاب را</w:t>
      </w:r>
      <w:r w:rsidR="00850650">
        <w:rPr>
          <w:rFonts w:hint="cs"/>
          <w:rtl/>
        </w:rPr>
        <w:t xml:space="preserve"> می‌</w:t>
      </w:r>
      <w:r>
        <w:rPr>
          <w:rFonts w:hint="cs"/>
          <w:rtl/>
        </w:rPr>
        <w:t>دید</w:t>
      </w:r>
      <w:r w:rsidR="00850650">
        <w:rPr>
          <w:rFonts w:hint="cs"/>
          <w:rtl/>
        </w:rPr>
        <w:t xml:space="preserve"> می‌</w:t>
      </w:r>
      <w:r>
        <w:rPr>
          <w:rFonts w:hint="cs"/>
          <w:rtl/>
        </w:rPr>
        <w:t>گفت: بیا لحظه</w:t>
      </w:r>
      <w:r>
        <w:rPr>
          <w:rFonts w:hint="eastAsia"/>
          <w:rtl/>
        </w:rPr>
        <w:t>‌</w:t>
      </w:r>
      <w:r>
        <w:rPr>
          <w:rFonts w:hint="cs"/>
          <w:rtl/>
        </w:rPr>
        <w:t>ای به پروردگار خود ایمان بیاوریم. روزی همین جمله را به مردی گفت. او عصبانی شد</w:t>
      </w:r>
      <w:r w:rsidR="00A94924">
        <w:rPr>
          <w:rFonts w:hint="cs"/>
          <w:rtl/>
        </w:rPr>
        <w:t xml:space="preserve"> </w:t>
      </w:r>
      <w:r>
        <w:rPr>
          <w:rFonts w:hint="cs"/>
          <w:rtl/>
        </w:rPr>
        <w:t>و نزد پیامب</w:t>
      </w:r>
      <w:r w:rsidR="00D64EFA">
        <w:rPr>
          <w:rFonts w:hint="cs"/>
          <w:rtl/>
        </w:rPr>
        <w:t xml:space="preserve">ر </w:t>
      </w:r>
      <w:r w:rsidR="00850650" w:rsidRPr="00850650">
        <w:rPr>
          <w:rFonts w:cs="CTraditional Arabic" w:hint="cs"/>
          <w:rtl/>
        </w:rPr>
        <w:t>ج</w:t>
      </w:r>
      <w:r>
        <w:rPr>
          <w:rFonts w:hint="cs"/>
          <w:rtl/>
        </w:rPr>
        <w:t xml:space="preserve"> رفت و گفت: ای رسول خدا آیا</w:t>
      </w:r>
      <w:r w:rsidR="00850650">
        <w:rPr>
          <w:rFonts w:hint="cs"/>
          <w:rtl/>
        </w:rPr>
        <w:t xml:space="preserve"> نمی‌</w:t>
      </w:r>
      <w:r>
        <w:rPr>
          <w:rFonts w:hint="cs"/>
          <w:rtl/>
        </w:rPr>
        <w:t>بینی که ابن رو</w:t>
      </w:r>
      <w:r w:rsidR="00D64EFA">
        <w:rPr>
          <w:rFonts w:hint="cs"/>
          <w:rtl/>
        </w:rPr>
        <w:t>احه از ایمانی که به آن امر کرده</w:t>
      </w:r>
      <w:r w:rsidR="00D64EFA">
        <w:rPr>
          <w:rFonts w:hint="eastAsia"/>
          <w:rtl/>
        </w:rPr>
        <w:t>‌</w:t>
      </w:r>
      <w:r>
        <w:rPr>
          <w:rFonts w:hint="cs"/>
          <w:rtl/>
        </w:rPr>
        <w:t>ای رویگردان شده و به ایمان لحظه</w:t>
      </w:r>
      <w:r>
        <w:rPr>
          <w:rFonts w:hint="eastAsia"/>
          <w:rtl/>
        </w:rPr>
        <w:t>‌</w:t>
      </w:r>
      <w:r>
        <w:rPr>
          <w:rFonts w:hint="cs"/>
          <w:rtl/>
        </w:rPr>
        <w:t xml:space="preserve">ای ایمان آورده است؟ پیامبر </w:t>
      </w:r>
      <w:r w:rsidR="00850650" w:rsidRPr="00850650">
        <w:rPr>
          <w:rFonts w:cs="CTraditional Arabic" w:hint="cs"/>
          <w:rtl/>
        </w:rPr>
        <w:t>ج</w:t>
      </w:r>
      <w:r>
        <w:rPr>
          <w:rFonts w:hint="cs"/>
          <w:rtl/>
        </w:rPr>
        <w:t xml:space="preserve"> فرمود: </w:t>
      </w:r>
      <w:r w:rsidRPr="00E11FF3">
        <w:rPr>
          <w:rStyle w:val="Char8"/>
          <w:rFonts w:hint="cs"/>
          <w:rtl/>
        </w:rPr>
        <w:t>«</w:t>
      </w:r>
      <w:r>
        <w:rPr>
          <w:rFonts w:hint="cs"/>
          <w:rtl/>
        </w:rPr>
        <w:t>خداوند</w:t>
      </w:r>
      <w:r w:rsidR="00D64EFA">
        <w:rPr>
          <w:rFonts w:hint="cs"/>
          <w:rtl/>
        </w:rPr>
        <w:t xml:space="preserve"> </w:t>
      </w:r>
      <w:r>
        <w:rPr>
          <w:rFonts w:hint="cs"/>
          <w:rtl/>
        </w:rPr>
        <w:t>ابن رواحه را رحمت</w:t>
      </w:r>
      <w:r w:rsidR="00850650">
        <w:rPr>
          <w:rFonts w:hint="cs"/>
          <w:rtl/>
        </w:rPr>
        <w:t xml:space="preserve"> می‌</w:t>
      </w:r>
      <w:r>
        <w:rPr>
          <w:rFonts w:hint="cs"/>
          <w:rtl/>
        </w:rPr>
        <w:t>کند زیرا او مجالسی را دوست دارد که ملائکه خدا</w:t>
      </w:r>
      <w:r w:rsidR="00D57F14">
        <w:rPr>
          <w:rFonts w:hint="cs"/>
          <w:rtl/>
        </w:rPr>
        <w:t xml:space="preserve"> -</w:t>
      </w:r>
      <w:r>
        <w:rPr>
          <w:rFonts w:hint="cs"/>
          <w:rtl/>
        </w:rPr>
        <w:t>درود خدا بر آنان باد- به آن مجالس افتخار</w:t>
      </w:r>
      <w:r w:rsidR="00850650">
        <w:rPr>
          <w:rFonts w:hint="cs"/>
          <w:rtl/>
        </w:rPr>
        <w:t xml:space="preserve"> می‌</w:t>
      </w:r>
      <w:r>
        <w:rPr>
          <w:rFonts w:hint="cs"/>
          <w:rtl/>
        </w:rPr>
        <w:t>کنند</w:t>
      </w:r>
      <w:r w:rsidRPr="00E11FF3">
        <w:rPr>
          <w:rStyle w:val="Char8"/>
          <w:rFonts w:hint="cs"/>
          <w:rtl/>
        </w:rPr>
        <w:t>»</w:t>
      </w:r>
      <w:r w:rsidR="007D2C0C" w:rsidRPr="00FD7FF4">
        <w:rPr>
          <w:rFonts w:hint="cs"/>
          <w:vertAlign w:val="superscript"/>
          <w:rtl/>
        </w:rPr>
        <w:t>(</w:t>
      </w:r>
      <w:r w:rsidR="007D2C0C" w:rsidRPr="00FD7FF4">
        <w:rPr>
          <w:rStyle w:val="FootnoteReference"/>
          <w:rtl/>
        </w:rPr>
        <w:footnoteReference w:id="174"/>
      </w:r>
      <w:r w:rsidR="007D2C0C" w:rsidRPr="00FD7FF4">
        <w:rPr>
          <w:rFonts w:hint="cs"/>
          <w:vertAlign w:val="superscript"/>
          <w:rtl/>
        </w:rPr>
        <w:t>)</w:t>
      </w:r>
      <w:r>
        <w:rPr>
          <w:rFonts w:hint="cs"/>
          <w:rtl/>
        </w:rPr>
        <w:t>.</w:t>
      </w:r>
    </w:p>
    <w:p w:rsidR="009C33F2" w:rsidRPr="00D64EFA" w:rsidRDefault="0029720B" w:rsidP="0029720B">
      <w:pPr>
        <w:pStyle w:val="a8"/>
        <w:rPr>
          <w:rtl/>
        </w:rPr>
      </w:pPr>
      <w:r>
        <w:rPr>
          <w:rFonts w:hint="cs"/>
          <w:rtl/>
        </w:rPr>
        <w:t>از جمله دعاهای پیامبر بر</w:t>
      </w:r>
      <w:r w:rsidR="009C33F2">
        <w:rPr>
          <w:rFonts w:hint="cs"/>
          <w:rtl/>
        </w:rPr>
        <w:t>گزیده خدا این بود که از خدا</w:t>
      </w:r>
      <w:r w:rsidR="00850650">
        <w:rPr>
          <w:rFonts w:hint="cs"/>
          <w:rtl/>
        </w:rPr>
        <w:t xml:space="preserve"> می‌</w:t>
      </w:r>
      <w:r w:rsidR="009C33F2">
        <w:rPr>
          <w:rFonts w:hint="cs"/>
          <w:rtl/>
        </w:rPr>
        <w:t>خو</w:t>
      </w:r>
      <w:r w:rsidR="00D57F14">
        <w:rPr>
          <w:rFonts w:hint="cs"/>
          <w:rtl/>
        </w:rPr>
        <w:t xml:space="preserve">است محبت خود را و محبت کسانی </w:t>
      </w:r>
      <w:r w:rsidR="009C33F2">
        <w:rPr>
          <w:rFonts w:hint="cs"/>
          <w:rtl/>
        </w:rPr>
        <w:t>که او را دوست</w:t>
      </w:r>
      <w:r w:rsidR="00850650">
        <w:rPr>
          <w:rFonts w:hint="cs"/>
          <w:rtl/>
        </w:rPr>
        <w:t xml:space="preserve"> می‌</w:t>
      </w:r>
      <w:r w:rsidR="009C33F2">
        <w:rPr>
          <w:rFonts w:hint="cs"/>
          <w:rtl/>
        </w:rPr>
        <w:t xml:space="preserve">دارند به ایشان عطا کند. در این باره یک حدیث قدسی در روایت ابن عباس آمده است: </w:t>
      </w:r>
      <w:r w:rsidR="009C33F2" w:rsidRPr="00E11FF3">
        <w:rPr>
          <w:rStyle w:val="Char8"/>
          <w:rFonts w:hint="cs"/>
          <w:rtl/>
        </w:rPr>
        <w:t>«</w:t>
      </w:r>
      <w:r w:rsidR="009C33F2">
        <w:rPr>
          <w:rFonts w:hint="cs"/>
          <w:rtl/>
        </w:rPr>
        <w:t xml:space="preserve">پیامبر </w:t>
      </w:r>
      <w:r w:rsidR="00850650" w:rsidRPr="00850650">
        <w:rPr>
          <w:rFonts w:cs="CTraditional Arabic" w:hint="cs"/>
          <w:rtl/>
        </w:rPr>
        <w:t>ج</w:t>
      </w:r>
      <w:r w:rsidR="00D64EFA">
        <w:rPr>
          <w:rFonts w:cs="CTraditional Arabic" w:hint="cs"/>
          <w:rtl/>
        </w:rPr>
        <w:t xml:space="preserve"> </w:t>
      </w:r>
      <w:r w:rsidR="009C33F2">
        <w:rPr>
          <w:rFonts w:hint="cs"/>
          <w:rtl/>
        </w:rPr>
        <w:t xml:space="preserve">فرموده که خداوند به من فرمود: </w:t>
      </w:r>
      <w:r w:rsidR="009C33F2" w:rsidRPr="00D64EFA">
        <w:rPr>
          <w:rFonts w:hint="cs"/>
          <w:rtl/>
        </w:rPr>
        <w:t>ای</w:t>
      </w:r>
      <w:r w:rsidR="00A94924">
        <w:rPr>
          <w:rFonts w:hint="cs"/>
          <w:rtl/>
        </w:rPr>
        <w:t xml:space="preserve"> </w:t>
      </w:r>
      <w:r w:rsidR="009C33F2" w:rsidRPr="00D64EFA">
        <w:rPr>
          <w:rFonts w:hint="cs"/>
          <w:rtl/>
        </w:rPr>
        <w:t>محمد، گفتم: لبیک ای پروردگار، خداوند فرمود: آنان که در مل</w:t>
      </w:r>
      <w:r>
        <w:rPr>
          <w:rFonts w:hint="cs"/>
          <w:rtl/>
        </w:rPr>
        <w:t>أ</w:t>
      </w:r>
      <w:r w:rsidR="009C33F2" w:rsidRPr="00D64EFA">
        <w:rPr>
          <w:rFonts w:hint="cs"/>
          <w:rtl/>
        </w:rPr>
        <w:t xml:space="preserve"> علی هستند بر سر چه چیزی باهم در گیرند؟ گفتم: در مورد اموری که گناهان را پاک</w:t>
      </w:r>
      <w:r w:rsidR="00850650">
        <w:rPr>
          <w:rFonts w:hint="cs"/>
          <w:rtl/>
        </w:rPr>
        <w:t xml:space="preserve"> می‌</w:t>
      </w:r>
      <w:r w:rsidR="009C33F2" w:rsidRPr="00D64EFA">
        <w:rPr>
          <w:rFonts w:hint="cs"/>
          <w:rtl/>
        </w:rPr>
        <w:t>کند. فرمود:</w:t>
      </w:r>
      <w:r w:rsidR="00FD7FF4">
        <w:rPr>
          <w:rFonts w:hint="cs"/>
          <w:rtl/>
        </w:rPr>
        <w:t xml:space="preserve"> آن</w:t>
      </w:r>
      <w:r w:rsidR="00B928D2">
        <w:rPr>
          <w:rFonts w:hint="cs"/>
          <w:rtl/>
        </w:rPr>
        <w:t xml:space="preserve">، </w:t>
      </w:r>
      <w:r w:rsidR="00FD7FF4">
        <w:rPr>
          <w:rFonts w:hint="cs"/>
          <w:rtl/>
        </w:rPr>
        <w:t xml:space="preserve">چه </w:t>
      </w:r>
      <w:r w:rsidR="009C33F2" w:rsidRPr="00D64EFA">
        <w:rPr>
          <w:rFonts w:hint="cs"/>
          <w:rtl/>
        </w:rPr>
        <w:t>اموری است؟ گفتم: قدم برداشتن برای نیکی</w:t>
      </w:r>
      <w:r w:rsidR="00850650">
        <w:rPr>
          <w:rFonts w:hint="cs"/>
          <w:rtl/>
        </w:rPr>
        <w:t>‌ها</w:t>
      </w:r>
      <w:r w:rsidR="009C33F2" w:rsidRPr="00D64EFA">
        <w:rPr>
          <w:rFonts w:hint="cs"/>
          <w:rtl/>
        </w:rPr>
        <w:t>، نشستن در مس</w:t>
      </w:r>
      <w:r w:rsidR="00D57F14">
        <w:rPr>
          <w:rFonts w:hint="cs"/>
          <w:rtl/>
        </w:rPr>
        <w:t>ا</w:t>
      </w:r>
      <w:r w:rsidR="009C33F2" w:rsidRPr="00D64EFA">
        <w:rPr>
          <w:rFonts w:hint="cs"/>
          <w:rtl/>
        </w:rPr>
        <w:t>جد پس از نمازهای فرض و کامل کردن وضو به هنگام سختی‌ها، خداوند فرمود: در چه اموری؟ گفتم: بخشیدن غذا، نرمی گفتار، نماز شب در حالی که مردم در خوابند. خداوند فرمود: اکنون چی</w:t>
      </w:r>
      <w:r w:rsidR="00221D45">
        <w:rPr>
          <w:rFonts w:hint="cs"/>
          <w:rtl/>
        </w:rPr>
        <w:t>زی بخواه. گفتم: خداوند</w:t>
      </w:r>
      <w:r w:rsidR="00B928D2">
        <w:rPr>
          <w:rFonts w:hint="cs"/>
          <w:rtl/>
        </w:rPr>
        <w:t>ا!</w:t>
      </w:r>
      <w:r w:rsidR="00221D45">
        <w:rPr>
          <w:rFonts w:hint="cs"/>
          <w:rtl/>
        </w:rPr>
        <w:t xml:space="preserve"> از تو می</w:t>
      </w:r>
      <w:r w:rsidR="00221D45">
        <w:rPr>
          <w:rFonts w:hint="eastAsia"/>
          <w:rtl/>
        </w:rPr>
        <w:t>‌</w:t>
      </w:r>
      <w:r w:rsidR="009C33F2" w:rsidRPr="00D64EFA">
        <w:rPr>
          <w:rFonts w:hint="cs"/>
          <w:rtl/>
        </w:rPr>
        <w:t>خواهم که مرا در انجام امور خیر و ترک امور زشت</w:t>
      </w:r>
      <w:r w:rsidR="00B928D2">
        <w:rPr>
          <w:rFonts w:hint="cs"/>
          <w:rtl/>
        </w:rPr>
        <w:t xml:space="preserve"> </w:t>
      </w:r>
      <w:r w:rsidR="009C33F2" w:rsidRPr="00D64EFA">
        <w:rPr>
          <w:rFonts w:hint="cs"/>
          <w:rtl/>
        </w:rPr>
        <w:t xml:space="preserve"> یاری کنی. کمک کن که مساکین را دوست داشته باشم، مرا ببخش و به من رحم کن، هرگاه اراده فرمودی قومی را مورد آزمایش و فتنه اندازی </w:t>
      </w:r>
      <w:r w:rsidR="001E0DE6">
        <w:rPr>
          <w:rFonts w:hint="cs"/>
          <w:rtl/>
        </w:rPr>
        <w:t>مرا در حالی که در فتنه نیفتاده</w:t>
      </w:r>
      <w:r w:rsidR="001E0DE6">
        <w:rPr>
          <w:rFonts w:hint="eastAsia"/>
        </w:rPr>
        <w:t>‌</w:t>
      </w:r>
      <w:r w:rsidR="009C33F2" w:rsidRPr="00D64EFA">
        <w:rPr>
          <w:rFonts w:hint="cs"/>
          <w:rtl/>
        </w:rPr>
        <w:t>ام بمیران، خداوندا</w:t>
      </w:r>
      <w:r w:rsidR="00B928D2">
        <w:rPr>
          <w:rFonts w:hint="cs"/>
          <w:rtl/>
        </w:rPr>
        <w:t>!</w:t>
      </w:r>
      <w:r w:rsidR="009C33F2" w:rsidRPr="00D64EFA">
        <w:rPr>
          <w:rFonts w:hint="cs"/>
          <w:rtl/>
        </w:rPr>
        <w:t xml:space="preserve"> از تو</w:t>
      </w:r>
      <w:r w:rsidR="00850650">
        <w:rPr>
          <w:rFonts w:hint="cs"/>
          <w:rtl/>
        </w:rPr>
        <w:t xml:space="preserve"> می‌</w:t>
      </w:r>
      <w:r w:rsidR="009C33F2" w:rsidRPr="00D64EFA">
        <w:rPr>
          <w:rFonts w:hint="cs"/>
          <w:rtl/>
        </w:rPr>
        <w:t xml:space="preserve">خواهم که محبت خودت و محبت </w:t>
      </w:r>
      <w:r w:rsidR="009C33F2" w:rsidRPr="00506673">
        <w:rPr>
          <w:rFonts w:hint="cs"/>
          <w:spacing w:val="-4"/>
          <w:rtl/>
        </w:rPr>
        <w:t>دوستدارانت را و محبت اعمالی را که مرا به تو نزدیک</w:t>
      </w:r>
      <w:r w:rsidR="00850650" w:rsidRPr="00506673">
        <w:rPr>
          <w:rFonts w:hint="cs"/>
          <w:spacing w:val="-4"/>
          <w:rtl/>
        </w:rPr>
        <w:t xml:space="preserve"> می‌</w:t>
      </w:r>
      <w:r w:rsidR="009C33F2" w:rsidRPr="00506673">
        <w:rPr>
          <w:rFonts w:hint="cs"/>
          <w:spacing w:val="-4"/>
          <w:rtl/>
        </w:rPr>
        <w:t>سازد ن</w:t>
      </w:r>
      <w:r w:rsidR="001E0DE6" w:rsidRPr="00506673">
        <w:rPr>
          <w:rFonts w:hint="cs"/>
          <w:spacing w:val="-4"/>
          <w:rtl/>
        </w:rPr>
        <w:t xml:space="preserve">صیبم گردانی. پیامبر </w:t>
      </w:r>
      <w:r w:rsidR="00850650" w:rsidRPr="00506673">
        <w:rPr>
          <w:rFonts w:cs="CTraditional Arabic" w:hint="cs"/>
          <w:spacing w:val="-4"/>
          <w:rtl/>
        </w:rPr>
        <w:t>ج</w:t>
      </w:r>
      <w:r w:rsidR="00850650">
        <w:rPr>
          <w:rFonts w:hint="cs"/>
          <w:rtl/>
        </w:rPr>
        <w:t xml:space="preserve"> می‌</w:t>
      </w:r>
      <w:r w:rsidR="009C33F2" w:rsidRPr="00D64EFA">
        <w:rPr>
          <w:rFonts w:hint="cs"/>
          <w:rtl/>
        </w:rPr>
        <w:t>فرماید: این دعاها حق هستند پس آنها را بخوانید و به دیگران آموزش دهید</w:t>
      </w:r>
      <w:r w:rsidR="009C33F2" w:rsidRPr="00E11FF3">
        <w:rPr>
          <w:rStyle w:val="Char8"/>
          <w:rFonts w:hint="cs"/>
          <w:rtl/>
        </w:rPr>
        <w:t>»</w:t>
      </w:r>
      <w:r w:rsidR="00771F29" w:rsidRPr="00FD7FF4">
        <w:rPr>
          <w:rFonts w:hint="cs"/>
          <w:vertAlign w:val="superscript"/>
          <w:rtl/>
        </w:rPr>
        <w:t>(</w:t>
      </w:r>
      <w:r w:rsidR="00771F29" w:rsidRPr="00FD7FF4">
        <w:rPr>
          <w:rStyle w:val="FootnoteReference"/>
          <w:rtl/>
        </w:rPr>
        <w:footnoteReference w:id="175"/>
      </w:r>
      <w:r w:rsidR="00771F29" w:rsidRPr="00FD7FF4">
        <w:rPr>
          <w:rFonts w:hint="cs"/>
          <w:vertAlign w:val="superscript"/>
          <w:rtl/>
        </w:rPr>
        <w:t>)</w:t>
      </w:r>
      <w:r w:rsidR="009C33F2" w:rsidRPr="00D64EFA">
        <w:rPr>
          <w:rFonts w:hint="cs"/>
          <w:rtl/>
        </w:rPr>
        <w:t>.</w:t>
      </w:r>
    </w:p>
    <w:p w:rsidR="009C33F2" w:rsidRPr="001E0DE6" w:rsidRDefault="009C33F2" w:rsidP="00D57F14">
      <w:pPr>
        <w:pStyle w:val="a8"/>
        <w:rPr>
          <w:rtl/>
        </w:rPr>
      </w:pPr>
      <w:r w:rsidRPr="00D56774">
        <w:rPr>
          <w:rStyle w:val="Char4"/>
          <w:rFonts w:hint="cs"/>
          <w:rtl/>
        </w:rPr>
        <w:t xml:space="preserve">در این حدیث یک مسئله غیبی بیان شده که عبارت است از </w:t>
      </w:r>
      <w:r w:rsidR="009276FF" w:rsidRPr="00D56774">
        <w:rPr>
          <w:rStyle w:val="Char4"/>
          <w:rFonts w:hint="cs"/>
          <w:rtl/>
        </w:rPr>
        <w:t>این که ملائکه در سنجش اعمالی با</w:t>
      </w:r>
      <w:r w:rsidRPr="00D56774">
        <w:rPr>
          <w:rStyle w:val="Char4"/>
          <w:rFonts w:hint="cs"/>
          <w:rtl/>
        </w:rPr>
        <w:t>هم</w:t>
      </w:r>
      <w:r w:rsidR="00A94924" w:rsidRPr="00D56774">
        <w:rPr>
          <w:rStyle w:val="Char4"/>
          <w:rFonts w:hint="cs"/>
          <w:rtl/>
        </w:rPr>
        <w:t xml:space="preserve"> </w:t>
      </w:r>
      <w:r w:rsidRPr="00D56774">
        <w:rPr>
          <w:rStyle w:val="Char4"/>
          <w:rFonts w:hint="cs"/>
          <w:rtl/>
        </w:rPr>
        <w:t>اختلاف دارند که خداوند تا عالم بالا جا</w:t>
      </w:r>
      <w:r w:rsidR="001E0DE6" w:rsidRPr="00D56774">
        <w:rPr>
          <w:rStyle w:val="Char4"/>
          <w:rFonts w:hint="cs"/>
          <w:rtl/>
        </w:rPr>
        <w:t>ی</w:t>
      </w:r>
      <w:r w:rsidRPr="00D56774">
        <w:rPr>
          <w:rStyle w:val="Char4"/>
          <w:rFonts w:hint="cs"/>
          <w:rtl/>
        </w:rPr>
        <w:t>ی که سدر</w:t>
      </w:r>
      <w:r w:rsidR="00D57F14">
        <w:rPr>
          <w:rStyle w:val="Char4"/>
          <w:rFonts w:hint="cs"/>
          <w:rtl/>
        </w:rPr>
        <w:t>ة</w:t>
      </w:r>
      <w:r w:rsidRPr="00D56774">
        <w:rPr>
          <w:rStyle w:val="Char4"/>
          <w:rFonts w:hint="cs"/>
          <w:rtl/>
        </w:rPr>
        <w:t xml:space="preserve"> المنتهی </w:t>
      </w:r>
      <w:r w:rsidRPr="00D56774">
        <w:rPr>
          <w:rStyle w:val="Char4"/>
          <w:rFonts w:hint="cs"/>
          <w:rtl/>
        </w:rPr>
        <w:lastRenderedPageBreak/>
        <w:t>هست آنها را بالا</w:t>
      </w:r>
      <w:r w:rsidR="00850650" w:rsidRPr="00D56774">
        <w:rPr>
          <w:rStyle w:val="Char4"/>
          <w:rFonts w:hint="cs"/>
          <w:rtl/>
        </w:rPr>
        <w:t xml:space="preserve"> می‌</w:t>
      </w:r>
      <w:r w:rsidRPr="00D56774">
        <w:rPr>
          <w:rStyle w:val="Char4"/>
          <w:rFonts w:hint="cs"/>
          <w:rtl/>
        </w:rPr>
        <w:t xml:space="preserve">برد تا در کتابی </w:t>
      </w:r>
      <w:r w:rsidRPr="00E11FF3">
        <w:rPr>
          <w:rStyle w:val="Char8"/>
          <w:rFonts w:hint="cs"/>
          <w:rtl/>
        </w:rPr>
        <w:t>«</w:t>
      </w:r>
      <w:r w:rsidRPr="00D56774">
        <w:rPr>
          <w:rStyle w:val="Char4"/>
          <w:rFonts w:hint="cs"/>
          <w:rtl/>
        </w:rPr>
        <w:t>مرقوم</w:t>
      </w:r>
      <w:r w:rsidRPr="00E11FF3">
        <w:rPr>
          <w:rStyle w:val="Char8"/>
          <w:rFonts w:hint="cs"/>
          <w:rtl/>
        </w:rPr>
        <w:t>»</w:t>
      </w:r>
      <w:r w:rsidRPr="00D56774">
        <w:rPr>
          <w:rStyle w:val="Char4"/>
          <w:rFonts w:hint="cs"/>
          <w:rtl/>
        </w:rPr>
        <w:t xml:space="preserve"> </w:t>
      </w:r>
      <w:r w:rsidRPr="001E0DE6">
        <w:rPr>
          <w:rFonts w:hint="cs"/>
          <w:rtl/>
        </w:rPr>
        <w:t>که فرشتگان مقرب بر آن شاهدند</w:t>
      </w:r>
      <w:r w:rsidR="001E0DE6">
        <w:rPr>
          <w:rFonts w:hint="cs"/>
          <w:rtl/>
        </w:rPr>
        <w:t xml:space="preserve"> </w:t>
      </w:r>
      <w:r w:rsidRPr="001E0DE6">
        <w:rPr>
          <w:rFonts w:hint="cs"/>
          <w:rtl/>
        </w:rPr>
        <w:t>ثبت گردد. همچنین در این حدیث انواعی از اعمال صالح بیان شده که فقط از قلبی بیدار و روحی شفاف</w:t>
      </w:r>
      <w:r w:rsidR="001E0DE6">
        <w:rPr>
          <w:rFonts w:hint="cs"/>
          <w:rtl/>
        </w:rPr>
        <w:t xml:space="preserve"> و مشتاق به نزدیکی خدا و محبت ا</w:t>
      </w:r>
      <w:r w:rsidRPr="001E0DE6">
        <w:rPr>
          <w:rFonts w:hint="cs"/>
          <w:rtl/>
        </w:rPr>
        <w:t>و سرچشمه</w:t>
      </w:r>
      <w:r w:rsidR="00850650">
        <w:rPr>
          <w:rFonts w:hint="cs"/>
          <w:rtl/>
        </w:rPr>
        <w:t xml:space="preserve"> می‌</w:t>
      </w:r>
      <w:r w:rsidRPr="001E0DE6">
        <w:rPr>
          <w:rFonts w:hint="cs"/>
          <w:rtl/>
        </w:rPr>
        <w:t>گیرد.</w:t>
      </w:r>
    </w:p>
    <w:p w:rsidR="009C33F2" w:rsidRPr="001E0DE6" w:rsidRDefault="009C33F2" w:rsidP="004A4F55">
      <w:pPr>
        <w:pStyle w:val="a8"/>
        <w:rPr>
          <w:rtl/>
        </w:rPr>
      </w:pPr>
      <w:r>
        <w:rPr>
          <w:rFonts w:hint="cs"/>
          <w:rtl/>
        </w:rPr>
        <w:t>در یک حدیث قدسی دیگر این گفته</w:t>
      </w:r>
      <w:r>
        <w:rPr>
          <w:rFonts w:hint="eastAsia"/>
          <w:rtl/>
        </w:rPr>
        <w:t>‌</w:t>
      </w:r>
      <w:r>
        <w:rPr>
          <w:rFonts w:hint="cs"/>
          <w:rtl/>
        </w:rPr>
        <w:t xml:space="preserve">ی خداوند نقل شده که: </w:t>
      </w:r>
      <w:r w:rsidRPr="00E11FF3">
        <w:rPr>
          <w:rStyle w:val="Char8"/>
          <w:rFonts w:hint="cs"/>
          <w:rtl/>
        </w:rPr>
        <w:t>«</w:t>
      </w:r>
      <w:r w:rsidRPr="001E0DE6">
        <w:rPr>
          <w:rFonts w:hint="cs"/>
          <w:rtl/>
        </w:rPr>
        <w:t>بنده</w:t>
      </w:r>
      <w:r w:rsidRPr="001E0DE6">
        <w:rPr>
          <w:rFonts w:hint="eastAsia"/>
          <w:rtl/>
        </w:rPr>
        <w:t>‌</w:t>
      </w:r>
      <w:r w:rsidRPr="001E0DE6">
        <w:rPr>
          <w:rFonts w:hint="cs"/>
          <w:rtl/>
        </w:rPr>
        <w:t>ام پیوسته از طریق انجام سنت</w:t>
      </w:r>
      <w:r w:rsidR="00850650">
        <w:rPr>
          <w:rFonts w:hint="cs"/>
          <w:rtl/>
        </w:rPr>
        <w:t>‌ها</w:t>
      </w:r>
      <w:r w:rsidRPr="001E0DE6">
        <w:rPr>
          <w:rFonts w:hint="cs"/>
          <w:rtl/>
        </w:rPr>
        <w:t xml:space="preserve"> به من نزدیک</w:t>
      </w:r>
      <w:r w:rsidR="00850650">
        <w:rPr>
          <w:rFonts w:hint="cs"/>
          <w:rtl/>
        </w:rPr>
        <w:t xml:space="preserve"> می‌</w:t>
      </w:r>
      <w:r w:rsidR="001E0DE6">
        <w:rPr>
          <w:rFonts w:hint="cs"/>
          <w:rtl/>
        </w:rPr>
        <w:t>شود تا آن</w:t>
      </w:r>
      <w:r w:rsidR="004A4F55">
        <w:rPr>
          <w:rtl/>
        </w:rPr>
        <w:softHyphen/>
      </w:r>
      <w:r w:rsidR="001E0DE6">
        <w:rPr>
          <w:rFonts w:hint="cs"/>
          <w:rtl/>
        </w:rPr>
        <w:t>گاه که محبوب من می</w:t>
      </w:r>
      <w:r w:rsidR="001E0DE6">
        <w:rPr>
          <w:rFonts w:hint="eastAsia"/>
          <w:rtl/>
        </w:rPr>
        <w:t>‌</w:t>
      </w:r>
      <w:r w:rsidRPr="001E0DE6">
        <w:rPr>
          <w:rFonts w:hint="cs"/>
          <w:rtl/>
        </w:rPr>
        <w:t>گردد و آن</w:t>
      </w:r>
      <w:r w:rsidR="004A4F55">
        <w:rPr>
          <w:rtl/>
        </w:rPr>
        <w:softHyphen/>
      </w:r>
      <w:r w:rsidRPr="001E0DE6">
        <w:rPr>
          <w:rFonts w:hint="cs"/>
          <w:rtl/>
        </w:rPr>
        <w:t>گاه که محبوب من گردید، من آن گوشی خواهم بود که او با آن</w:t>
      </w:r>
      <w:r w:rsidR="00850650">
        <w:rPr>
          <w:rFonts w:hint="cs"/>
          <w:rtl/>
        </w:rPr>
        <w:t xml:space="preserve"> می‌</w:t>
      </w:r>
      <w:r w:rsidRPr="001E0DE6">
        <w:rPr>
          <w:rFonts w:hint="cs"/>
          <w:rtl/>
        </w:rPr>
        <w:t>شنود و آن چشمی خواهم بود که با آن</w:t>
      </w:r>
      <w:r w:rsidR="00850650">
        <w:rPr>
          <w:rFonts w:hint="cs"/>
          <w:rtl/>
        </w:rPr>
        <w:t xml:space="preserve"> می‌</w:t>
      </w:r>
      <w:r w:rsidRPr="001E0DE6">
        <w:rPr>
          <w:rFonts w:hint="cs"/>
          <w:rtl/>
        </w:rPr>
        <w:t>بیند و آن دست</w:t>
      </w:r>
      <w:r w:rsidR="00850650">
        <w:rPr>
          <w:rFonts w:hint="cs"/>
          <w:rtl/>
        </w:rPr>
        <w:t>‌ها</w:t>
      </w:r>
      <w:r w:rsidR="004A4F55">
        <w:rPr>
          <w:rFonts w:hint="cs"/>
          <w:rtl/>
        </w:rPr>
        <w:t>ی</w:t>
      </w:r>
      <w:r w:rsidR="001E0DE6">
        <w:rPr>
          <w:rFonts w:hint="cs"/>
          <w:rtl/>
        </w:rPr>
        <w:t>ی خواهم بود که با آنها عمل می</w:t>
      </w:r>
      <w:r w:rsidR="001E0DE6">
        <w:rPr>
          <w:rFonts w:hint="eastAsia"/>
          <w:rtl/>
        </w:rPr>
        <w:t>‌</w:t>
      </w:r>
      <w:r w:rsidRPr="001E0DE6">
        <w:rPr>
          <w:rFonts w:hint="cs"/>
          <w:rtl/>
        </w:rPr>
        <w:t>کند و آن پاهایی خواهم بود که با آنها راه</w:t>
      </w:r>
      <w:r w:rsidR="00850650">
        <w:rPr>
          <w:rFonts w:hint="cs"/>
          <w:rtl/>
        </w:rPr>
        <w:t xml:space="preserve"> می‌</w:t>
      </w:r>
      <w:r w:rsidRPr="001E0DE6">
        <w:rPr>
          <w:rFonts w:hint="cs"/>
          <w:rtl/>
        </w:rPr>
        <w:t>رود و هرگاه از من درخواست چیزی ن</w:t>
      </w:r>
      <w:r w:rsidR="001E0DE6">
        <w:rPr>
          <w:rFonts w:hint="cs"/>
          <w:rtl/>
        </w:rPr>
        <w:t>ماید، حتماً آن را به او عطا می</w:t>
      </w:r>
      <w:r w:rsidR="001E0DE6">
        <w:rPr>
          <w:rFonts w:hint="eastAsia"/>
          <w:rtl/>
        </w:rPr>
        <w:t>‌</w:t>
      </w:r>
      <w:r w:rsidR="001E0DE6">
        <w:rPr>
          <w:rFonts w:hint="cs"/>
          <w:rtl/>
        </w:rPr>
        <w:t>ک</w:t>
      </w:r>
      <w:r w:rsidRPr="001E0DE6">
        <w:rPr>
          <w:rFonts w:hint="cs"/>
          <w:rtl/>
        </w:rPr>
        <w:t>نم و اگر به من پناه آورد حتماً به او پناه</w:t>
      </w:r>
      <w:r w:rsidR="00850650">
        <w:rPr>
          <w:rFonts w:hint="cs"/>
          <w:rtl/>
        </w:rPr>
        <w:t xml:space="preserve"> می‌</w:t>
      </w:r>
      <w:r w:rsidRPr="001E0DE6">
        <w:rPr>
          <w:rFonts w:hint="cs"/>
          <w:rtl/>
        </w:rPr>
        <w:t>دهم</w:t>
      </w:r>
      <w:r w:rsidRPr="00E11FF3">
        <w:rPr>
          <w:rStyle w:val="Char8"/>
          <w:rFonts w:hint="cs"/>
          <w:rtl/>
        </w:rPr>
        <w:t>»</w:t>
      </w:r>
      <w:r w:rsidR="00D23F5F" w:rsidRPr="00FD7FF4">
        <w:rPr>
          <w:rFonts w:hint="cs"/>
          <w:vertAlign w:val="superscript"/>
          <w:rtl/>
        </w:rPr>
        <w:t>(</w:t>
      </w:r>
      <w:r w:rsidR="00D23F5F" w:rsidRPr="00FD7FF4">
        <w:rPr>
          <w:rStyle w:val="FootnoteReference"/>
          <w:rtl/>
        </w:rPr>
        <w:footnoteReference w:id="176"/>
      </w:r>
      <w:r w:rsidR="00D23F5F" w:rsidRPr="00FD7FF4">
        <w:rPr>
          <w:rFonts w:hint="cs"/>
          <w:vertAlign w:val="superscript"/>
          <w:rtl/>
        </w:rPr>
        <w:t>)</w:t>
      </w:r>
      <w:r w:rsidRPr="001E0DE6">
        <w:rPr>
          <w:rFonts w:hint="cs"/>
          <w:rtl/>
        </w:rPr>
        <w:t>. به همین صورت اگر خداوند بنده</w:t>
      </w:r>
      <w:r w:rsidRPr="001E0DE6">
        <w:rPr>
          <w:rFonts w:hint="eastAsia"/>
          <w:rtl/>
        </w:rPr>
        <w:t>‌</w:t>
      </w:r>
      <w:r w:rsidRPr="001E0DE6">
        <w:rPr>
          <w:rFonts w:hint="cs"/>
          <w:rtl/>
        </w:rPr>
        <w:t>ای را دوست بدارد، او را سرپرستی</w:t>
      </w:r>
      <w:r w:rsidR="00850650">
        <w:rPr>
          <w:rFonts w:hint="cs"/>
          <w:rtl/>
        </w:rPr>
        <w:t xml:space="preserve"> می‌</w:t>
      </w:r>
      <w:r w:rsidRPr="001E0DE6">
        <w:rPr>
          <w:rFonts w:hint="cs"/>
          <w:rtl/>
        </w:rPr>
        <w:t xml:space="preserve">کند و این </w:t>
      </w:r>
      <w:r w:rsidR="004A4F55">
        <w:rPr>
          <w:rFonts w:hint="cs"/>
          <w:rtl/>
        </w:rPr>
        <w:t xml:space="preserve">را </w:t>
      </w:r>
      <w:r w:rsidRPr="001E0DE6">
        <w:rPr>
          <w:rFonts w:hint="cs"/>
          <w:rtl/>
        </w:rPr>
        <w:t>هم فرموده است:</w:t>
      </w:r>
    </w:p>
    <w:p w:rsidR="009C33F2" w:rsidRPr="009276FF" w:rsidRDefault="00CC6290" w:rsidP="009276FF">
      <w:pPr>
        <w:pStyle w:val="af1"/>
        <w:rPr>
          <w:rStyle w:val="Char4"/>
          <w:rtl/>
        </w:rPr>
      </w:pPr>
      <w:r w:rsidRPr="00AB7196">
        <w:rPr>
          <w:rStyle w:val="Char8"/>
          <w:rtl/>
        </w:rPr>
        <w:t>﴿</w:t>
      </w:r>
      <w:r w:rsidRPr="00CC6290">
        <w:rPr>
          <w:rtl/>
        </w:rPr>
        <w:t xml:space="preserve">وَهُوَ يَتَوَلَّى </w:t>
      </w:r>
      <w:r w:rsidRPr="00CC6290">
        <w:rPr>
          <w:rFonts w:hint="cs"/>
          <w:rtl/>
        </w:rPr>
        <w:t>ٱ</w:t>
      </w:r>
      <w:r w:rsidRPr="00CC6290">
        <w:rPr>
          <w:rFonts w:hint="eastAsia"/>
          <w:rtl/>
        </w:rPr>
        <w:t>لصَّٰلِحِينَ</w:t>
      </w:r>
      <w:r w:rsidRPr="00AB7196">
        <w:rPr>
          <w:rStyle w:val="Char8"/>
          <w:rFonts w:hint="cs"/>
          <w:rtl/>
        </w:rPr>
        <w:t>﴾</w:t>
      </w:r>
      <w:r w:rsidR="009C33F2" w:rsidRPr="009276FF">
        <w:rPr>
          <w:rStyle w:val="Char4"/>
          <w:rFonts w:hint="cs"/>
          <w:rtl/>
        </w:rPr>
        <w:t xml:space="preserve"> </w:t>
      </w:r>
      <w:r w:rsidR="009C33F2" w:rsidRPr="009276FF">
        <w:rPr>
          <w:rStyle w:val="Char6"/>
          <w:rFonts w:hint="cs"/>
          <w:rtl/>
        </w:rPr>
        <w:t>[</w:t>
      </w:r>
      <w:r w:rsidR="00D56774">
        <w:rPr>
          <w:rStyle w:val="Char6"/>
          <w:rFonts w:hint="cs"/>
          <w:rtl/>
        </w:rPr>
        <w:t>ال</w:t>
      </w:r>
      <w:r w:rsidR="009C33F2" w:rsidRPr="009276FF">
        <w:rPr>
          <w:rStyle w:val="Char6"/>
          <w:rFonts w:hint="cs"/>
          <w:rtl/>
        </w:rPr>
        <w:t>اعراف: 196]</w:t>
      </w:r>
      <w:r w:rsidR="009C33F2" w:rsidRPr="009276FF">
        <w:rPr>
          <w:rStyle w:val="Char4"/>
          <w:rFonts w:hint="cs"/>
          <w:rtl/>
        </w:rPr>
        <w:t>.</w:t>
      </w:r>
    </w:p>
    <w:p w:rsidR="00E30DC6" w:rsidRPr="00E30DC6" w:rsidRDefault="009C33F2" w:rsidP="009276FF">
      <w:pPr>
        <w:pStyle w:val="ab"/>
        <w:rPr>
          <w:rStyle w:val="Char4"/>
          <w:rtl/>
        </w:rPr>
      </w:pPr>
      <w:r w:rsidRPr="00E11FF3">
        <w:rPr>
          <w:rStyle w:val="Char8"/>
          <w:rFonts w:hint="cs"/>
          <w:rtl/>
        </w:rPr>
        <w:t>«</w:t>
      </w:r>
      <w:r w:rsidRPr="006E249B">
        <w:rPr>
          <w:rFonts w:hint="cs"/>
          <w:rtl/>
        </w:rPr>
        <w:t>این خداوند است که صالحان را سرپرستی</w:t>
      </w:r>
      <w:r w:rsidR="00850650">
        <w:rPr>
          <w:rFonts w:hint="cs"/>
          <w:rtl/>
        </w:rPr>
        <w:t xml:space="preserve"> می‌</w:t>
      </w:r>
      <w:r w:rsidRPr="006E249B">
        <w:rPr>
          <w:rFonts w:hint="cs"/>
          <w:rtl/>
        </w:rPr>
        <w:t>کند</w:t>
      </w:r>
      <w:r w:rsidRPr="00E11FF3">
        <w:rPr>
          <w:rStyle w:val="Char8"/>
          <w:rFonts w:hint="cs"/>
          <w:rtl/>
        </w:rPr>
        <w:t>»</w:t>
      </w:r>
      <w:r w:rsidR="00E30DC6" w:rsidRPr="00E30DC6">
        <w:rPr>
          <w:rStyle w:val="Char4"/>
          <w:rFonts w:hint="cs"/>
          <w:rtl/>
        </w:rPr>
        <w:t>.</w:t>
      </w:r>
    </w:p>
    <w:p w:rsidR="009C33F2" w:rsidRPr="001E0DE6" w:rsidRDefault="009C33F2" w:rsidP="004A4F55">
      <w:pPr>
        <w:pStyle w:val="a8"/>
        <w:rPr>
          <w:rtl/>
        </w:rPr>
      </w:pPr>
      <w:r w:rsidRPr="00D56774">
        <w:rPr>
          <w:rFonts w:hint="cs"/>
          <w:rtl/>
        </w:rPr>
        <w:t>ترمذی این حدیث را از پیامبر</w:t>
      </w:r>
      <w:r w:rsidR="001E0DE6" w:rsidRPr="00D56774">
        <w:rPr>
          <w:rFonts w:hint="cs"/>
          <w:rtl/>
        </w:rPr>
        <w:t xml:space="preserve"> </w:t>
      </w:r>
      <w:r w:rsidR="00D56774">
        <w:rPr>
          <w:rFonts w:cs="CTraditional Arabic" w:hint="cs"/>
          <w:rtl/>
        </w:rPr>
        <w:t>ج</w:t>
      </w:r>
      <w:r w:rsidRPr="00D56774">
        <w:rPr>
          <w:rFonts w:hint="cs"/>
          <w:rtl/>
        </w:rPr>
        <w:t xml:space="preserve"> </w:t>
      </w:r>
      <w:r w:rsidRPr="001E0DE6">
        <w:rPr>
          <w:rFonts w:hint="cs"/>
          <w:rtl/>
        </w:rPr>
        <w:t xml:space="preserve">روایت کرده که فرمود: </w:t>
      </w:r>
      <w:r w:rsidRPr="00E11FF3">
        <w:rPr>
          <w:rStyle w:val="Char8"/>
          <w:rFonts w:hint="cs"/>
          <w:rtl/>
        </w:rPr>
        <w:t>«</w:t>
      </w:r>
      <w:r w:rsidRPr="001E0DE6">
        <w:rPr>
          <w:rFonts w:hint="cs"/>
          <w:rtl/>
        </w:rPr>
        <w:t>هرگاه خداوند بنده</w:t>
      </w:r>
      <w:r w:rsidRPr="001E0DE6">
        <w:rPr>
          <w:rFonts w:hint="eastAsia"/>
          <w:rtl/>
        </w:rPr>
        <w:t>‌</w:t>
      </w:r>
      <w:r w:rsidRPr="001E0DE6">
        <w:rPr>
          <w:rFonts w:hint="cs"/>
          <w:rtl/>
        </w:rPr>
        <w:t>ای را دوست بدارد در برابر دنیا او را محافظت</w:t>
      </w:r>
      <w:r w:rsidR="00850650">
        <w:rPr>
          <w:rFonts w:hint="cs"/>
          <w:rtl/>
        </w:rPr>
        <w:t xml:space="preserve"> می‌</w:t>
      </w:r>
      <w:r w:rsidRPr="001E0DE6">
        <w:rPr>
          <w:rFonts w:hint="cs"/>
          <w:rtl/>
        </w:rPr>
        <w:t>کند</w:t>
      </w:r>
      <w:r w:rsidR="001E61B2">
        <w:rPr>
          <w:rFonts w:hint="cs"/>
          <w:rtl/>
        </w:rPr>
        <w:t xml:space="preserve"> همان‌گونه </w:t>
      </w:r>
      <w:r w:rsidRPr="001E0DE6">
        <w:rPr>
          <w:rFonts w:hint="cs"/>
          <w:rtl/>
        </w:rPr>
        <w:t>که شما مریض خود را از آب</w:t>
      </w:r>
      <w:r w:rsidR="00850650">
        <w:rPr>
          <w:rFonts w:hint="cs"/>
          <w:rtl/>
        </w:rPr>
        <w:t xml:space="preserve"> </w:t>
      </w:r>
      <w:r w:rsidR="004A4F55">
        <w:rPr>
          <w:rFonts w:hint="cs"/>
          <w:rtl/>
        </w:rPr>
        <w:t>محافظت می</w:t>
      </w:r>
      <w:r w:rsidR="004A4F55">
        <w:rPr>
          <w:rFonts w:hint="cs"/>
          <w:rtl/>
        </w:rPr>
        <w:softHyphen/>
        <w:t>کنید</w:t>
      </w:r>
      <w:r w:rsidRPr="001E0DE6">
        <w:rPr>
          <w:rFonts w:hint="cs"/>
          <w:rtl/>
        </w:rPr>
        <w:t xml:space="preserve"> </w:t>
      </w:r>
      <w:r w:rsidR="00D57F14">
        <w:rPr>
          <w:rFonts w:hint="cs"/>
          <w:rtl/>
        </w:rPr>
        <w:t>[</w:t>
      </w:r>
      <w:r w:rsidRPr="001E0DE6">
        <w:rPr>
          <w:rFonts w:hint="cs"/>
          <w:rtl/>
        </w:rPr>
        <w:t>که مبادا به او آسیبی برساند</w:t>
      </w:r>
      <w:r w:rsidR="00D57F14">
        <w:rPr>
          <w:rFonts w:hint="cs"/>
          <w:rtl/>
        </w:rPr>
        <w:t>]</w:t>
      </w:r>
      <w:r w:rsidR="001E0DE6" w:rsidRPr="00E11FF3">
        <w:rPr>
          <w:rStyle w:val="Char8"/>
          <w:rFonts w:hint="cs"/>
          <w:rtl/>
        </w:rPr>
        <w:t>»</w:t>
      </w:r>
      <w:r w:rsidR="00363E38" w:rsidRPr="00FD7FF4">
        <w:rPr>
          <w:rFonts w:hint="cs"/>
          <w:vertAlign w:val="superscript"/>
          <w:rtl/>
        </w:rPr>
        <w:t>(</w:t>
      </w:r>
      <w:r w:rsidR="00363E38" w:rsidRPr="00FD7FF4">
        <w:rPr>
          <w:rStyle w:val="FootnoteReference"/>
          <w:rtl/>
        </w:rPr>
        <w:footnoteReference w:id="177"/>
      </w:r>
      <w:r w:rsidR="00363E38" w:rsidRPr="00FD7FF4">
        <w:rPr>
          <w:rFonts w:hint="cs"/>
          <w:vertAlign w:val="superscript"/>
          <w:rtl/>
        </w:rPr>
        <w:t>)</w:t>
      </w:r>
      <w:r w:rsidRPr="001E0DE6">
        <w:rPr>
          <w:rFonts w:hint="cs"/>
          <w:rtl/>
        </w:rPr>
        <w:t>.</w:t>
      </w:r>
    </w:p>
    <w:p w:rsidR="009C33F2" w:rsidRPr="00D56774" w:rsidRDefault="009C33F2" w:rsidP="00A508F9">
      <w:pPr>
        <w:pStyle w:val="a8"/>
        <w:rPr>
          <w:rtl/>
        </w:rPr>
      </w:pPr>
      <w:r>
        <w:rPr>
          <w:rFonts w:hint="cs"/>
          <w:rtl/>
        </w:rPr>
        <w:t xml:space="preserve">پیامبر </w:t>
      </w:r>
      <w:r w:rsidR="00850650" w:rsidRPr="00850650">
        <w:rPr>
          <w:rFonts w:cs="CTraditional Arabic" w:hint="cs"/>
          <w:rtl/>
        </w:rPr>
        <w:t>ج</w:t>
      </w:r>
      <w:r>
        <w:rPr>
          <w:rFonts w:hint="cs"/>
          <w:rtl/>
        </w:rPr>
        <w:t xml:space="preserve"> به حسن بن علی </w:t>
      </w:r>
      <w:r w:rsidR="00DE565B">
        <w:rPr>
          <w:rFonts w:cs="CTraditional Arabic" w:hint="cs"/>
          <w:rtl/>
        </w:rPr>
        <w:t>س</w:t>
      </w:r>
      <w:r w:rsidR="00DE565B" w:rsidRPr="00DE565B">
        <w:rPr>
          <w:rFonts w:hint="cs"/>
          <w:rtl/>
        </w:rPr>
        <w:t xml:space="preserve"> </w:t>
      </w:r>
      <w:r w:rsidR="00DE565B">
        <w:rPr>
          <w:rFonts w:hint="cs"/>
          <w:rtl/>
        </w:rPr>
        <w:t>آموخت که جملا</w:t>
      </w:r>
      <w:r>
        <w:rPr>
          <w:rFonts w:hint="cs"/>
          <w:rtl/>
        </w:rPr>
        <w:t xml:space="preserve">ت زیر را در نماز وتر بخواند: </w:t>
      </w:r>
      <w:r w:rsidRPr="00E11FF3">
        <w:rPr>
          <w:rStyle w:val="Char8"/>
          <w:rFonts w:hint="cs"/>
          <w:rtl/>
        </w:rPr>
        <w:t>«</w:t>
      </w:r>
      <w:r w:rsidR="00CC6290" w:rsidRPr="00CC6290">
        <w:rPr>
          <w:rStyle w:val="Char3"/>
          <w:rFonts w:hint="eastAsia"/>
          <w:rtl/>
        </w:rPr>
        <w:t>اللَّهُمَّ</w:t>
      </w:r>
      <w:r w:rsidR="00CC6290" w:rsidRPr="00CC6290">
        <w:rPr>
          <w:rStyle w:val="Char3"/>
          <w:rtl/>
        </w:rPr>
        <w:t xml:space="preserve"> </w:t>
      </w:r>
      <w:r w:rsidR="00CC6290" w:rsidRPr="00CC6290">
        <w:rPr>
          <w:rStyle w:val="Char3"/>
          <w:rFonts w:hint="eastAsia"/>
          <w:rtl/>
        </w:rPr>
        <w:t>اهْدِنِي</w:t>
      </w:r>
      <w:r w:rsidR="00CC6290" w:rsidRPr="00CC6290">
        <w:rPr>
          <w:rStyle w:val="Char3"/>
          <w:rtl/>
        </w:rPr>
        <w:t xml:space="preserve"> </w:t>
      </w:r>
      <w:r w:rsidR="00CC6290" w:rsidRPr="00CC6290">
        <w:rPr>
          <w:rStyle w:val="Char3"/>
          <w:rFonts w:hint="eastAsia"/>
          <w:rtl/>
        </w:rPr>
        <w:t>فِيمَنْ</w:t>
      </w:r>
      <w:r w:rsidR="00CC6290" w:rsidRPr="00CC6290">
        <w:rPr>
          <w:rStyle w:val="Char3"/>
          <w:rtl/>
        </w:rPr>
        <w:t xml:space="preserve"> </w:t>
      </w:r>
      <w:r w:rsidR="00CC6290" w:rsidRPr="00CC6290">
        <w:rPr>
          <w:rStyle w:val="Char3"/>
          <w:rFonts w:hint="eastAsia"/>
          <w:rtl/>
        </w:rPr>
        <w:t>هَدَيْتَ</w:t>
      </w:r>
      <w:r w:rsidR="006D5F5F">
        <w:rPr>
          <w:rStyle w:val="Char3"/>
          <w:rtl/>
        </w:rPr>
        <w:t>،</w:t>
      </w:r>
      <w:r w:rsidR="00CC6290" w:rsidRPr="00CC6290">
        <w:rPr>
          <w:rStyle w:val="Char3"/>
          <w:rtl/>
        </w:rPr>
        <w:t xml:space="preserve"> </w:t>
      </w:r>
      <w:r w:rsidR="00CC6290" w:rsidRPr="00CC6290">
        <w:rPr>
          <w:rStyle w:val="Char3"/>
          <w:rFonts w:hint="eastAsia"/>
          <w:rtl/>
        </w:rPr>
        <w:t>وَعَافِنِي</w:t>
      </w:r>
      <w:r w:rsidR="00CC6290" w:rsidRPr="00CC6290">
        <w:rPr>
          <w:rStyle w:val="Char3"/>
          <w:rtl/>
        </w:rPr>
        <w:t xml:space="preserve"> </w:t>
      </w:r>
      <w:r w:rsidR="00CC6290" w:rsidRPr="00CC6290">
        <w:rPr>
          <w:rStyle w:val="Char3"/>
          <w:rFonts w:hint="eastAsia"/>
          <w:rtl/>
        </w:rPr>
        <w:t>فِيمَنْ</w:t>
      </w:r>
      <w:r w:rsidR="00CC6290" w:rsidRPr="00CC6290">
        <w:rPr>
          <w:rStyle w:val="Char3"/>
          <w:rtl/>
        </w:rPr>
        <w:t xml:space="preserve"> </w:t>
      </w:r>
      <w:r w:rsidR="00CC6290" w:rsidRPr="00CC6290">
        <w:rPr>
          <w:rStyle w:val="Char3"/>
          <w:rFonts w:hint="eastAsia"/>
          <w:rtl/>
        </w:rPr>
        <w:t>عَافَيْتَ</w:t>
      </w:r>
      <w:r w:rsidR="006D5F5F">
        <w:rPr>
          <w:rStyle w:val="Char3"/>
          <w:rtl/>
        </w:rPr>
        <w:t>،</w:t>
      </w:r>
      <w:r w:rsidR="00CC6290" w:rsidRPr="00CC6290">
        <w:rPr>
          <w:rStyle w:val="Char3"/>
          <w:rtl/>
        </w:rPr>
        <w:t xml:space="preserve"> </w:t>
      </w:r>
      <w:r w:rsidR="00CC6290" w:rsidRPr="00CC6290">
        <w:rPr>
          <w:rStyle w:val="Char3"/>
          <w:rFonts w:hint="eastAsia"/>
          <w:rtl/>
        </w:rPr>
        <w:t>وَتَوَلَّنِي</w:t>
      </w:r>
      <w:r w:rsidR="00CC6290" w:rsidRPr="00CC6290">
        <w:rPr>
          <w:rStyle w:val="Char3"/>
          <w:rtl/>
        </w:rPr>
        <w:t xml:space="preserve"> </w:t>
      </w:r>
      <w:r w:rsidR="00CC6290" w:rsidRPr="00CC6290">
        <w:rPr>
          <w:rStyle w:val="Char3"/>
          <w:rFonts w:hint="eastAsia"/>
          <w:rtl/>
        </w:rPr>
        <w:t>فِيمَنْ</w:t>
      </w:r>
      <w:r w:rsidR="00CC6290" w:rsidRPr="00CC6290">
        <w:rPr>
          <w:rStyle w:val="Char3"/>
          <w:rtl/>
        </w:rPr>
        <w:t xml:space="preserve"> </w:t>
      </w:r>
      <w:r w:rsidR="00CC6290" w:rsidRPr="00CC6290">
        <w:rPr>
          <w:rStyle w:val="Char3"/>
          <w:rFonts w:hint="eastAsia"/>
          <w:rtl/>
        </w:rPr>
        <w:t>تَوَلَّيْتَ</w:t>
      </w:r>
      <w:r w:rsidR="00CC6290">
        <w:rPr>
          <w:rStyle w:val="Char3"/>
          <w:rFonts w:hint="cs"/>
          <w:rtl/>
        </w:rPr>
        <w:t>...</w:t>
      </w:r>
      <w:r w:rsidRPr="00E11FF3">
        <w:rPr>
          <w:rStyle w:val="Char8"/>
          <w:rFonts w:hint="cs"/>
          <w:rtl/>
        </w:rPr>
        <w:t>»</w:t>
      </w:r>
      <w:r w:rsidR="00A508F9" w:rsidRPr="00FD7FF4">
        <w:rPr>
          <w:rFonts w:hint="cs"/>
          <w:vertAlign w:val="superscript"/>
          <w:rtl/>
        </w:rPr>
        <w:t>(</w:t>
      </w:r>
      <w:r w:rsidR="00A508F9" w:rsidRPr="00FD7FF4">
        <w:rPr>
          <w:rStyle w:val="FootnoteReference"/>
          <w:rtl/>
        </w:rPr>
        <w:footnoteReference w:id="178"/>
      </w:r>
      <w:r w:rsidR="00A508F9" w:rsidRPr="00FD7FF4">
        <w:rPr>
          <w:rFonts w:hint="cs"/>
          <w:vertAlign w:val="superscript"/>
          <w:rtl/>
        </w:rPr>
        <w:t>)</w:t>
      </w:r>
      <w:r w:rsidR="00F22597" w:rsidRPr="00F22597">
        <w:rPr>
          <w:rStyle w:val="Char4"/>
          <w:rFonts w:hint="cs"/>
          <w:rtl/>
        </w:rPr>
        <w:t>.</w:t>
      </w:r>
      <w:r w:rsidR="00CC6290">
        <w:rPr>
          <w:rFonts w:cs="Traditional Arabic" w:hint="cs"/>
          <w:rtl/>
        </w:rPr>
        <w:t xml:space="preserve"> </w:t>
      </w:r>
      <w:r w:rsidRPr="00E11FF3">
        <w:rPr>
          <w:rStyle w:val="Char8"/>
          <w:rFonts w:hint="cs"/>
          <w:rtl/>
        </w:rPr>
        <w:t>«</w:t>
      </w:r>
      <w:r w:rsidRPr="003E5FEB">
        <w:rPr>
          <w:rStyle w:val="Chare"/>
          <w:rFonts w:hint="cs"/>
          <w:rtl/>
        </w:rPr>
        <w:t>الهی مرا در زمره کسانی</w:t>
      </w:r>
      <w:r w:rsidR="00DE565B" w:rsidRPr="003E5FEB">
        <w:rPr>
          <w:rStyle w:val="Chare"/>
          <w:rFonts w:hint="cs"/>
          <w:rtl/>
        </w:rPr>
        <w:t xml:space="preserve"> قرار بده که آنها را هدایت داده</w:t>
      </w:r>
      <w:r w:rsidR="00DE565B" w:rsidRPr="003E5FEB">
        <w:rPr>
          <w:rStyle w:val="Chare"/>
          <w:rFonts w:hint="eastAsia"/>
          <w:rtl/>
        </w:rPr>
        <w:t>‌</w:t>
      </w:r>
      <w:r w:rsidRPr="003E5FEB">
        <w:rPr>
          <w:rStyle w:val="Chare"/>
          <w:rFonts w:hint="cs"/>
          <w:rtl/>
        </w:rPr>
        <w:t>ای و مرا جزو آنهایی بگرد</w:t>
      </w:r>
      <w:r w:rsidR="001E0DE6" w:rsidRPr="003E5FEB">
        <w:rPr>
          <w:rStyle w:val="Chare"/>
          <w:rFonts w:hint="cs"/>
          <w:rtl/>
        </w:rPr>
        <w:t>ان که به ایشان عافیت عطا فرمود</w:t>
      </w:r>
      <w:r w:rsidR="001E0DE6" w:rsidRPr="003E5FEB">
        <w:rPr>
          <w:rStyle w:val="Chare"/>
          <w:rFonts w:hint="eastAsia"/>
          <w:rtl/>
        </w:rPr>
        <w:t>‌</w:t>
      </w:r>
      <w:r w:rsidR="004A4F55">
        <w:rPr>
          <w:rStyle w:val="Chare"/>
          <w:rFonts w:hint="cs"/>
          <w:rtl/>
        </w:rPr>
        <w:t>ه</w:t>
      </w:r>
      <w:r w:rsidR="004A4F55">
        <w:rPr>
          <w:rStyle w:val="Chare"/>
          <w:rFonts w:hint="cs"/>
          <w:rtl/>
        </w:rPr>
        <w:softHyphen/>
      </w:r>
      <w:r w:rsidRPr="003E5FEB">
        <w:rPr>
          <w:rStyle w:val="Chare"/>
          <w:rFonts w:hint="cs"/>
          <w:rtl/>
        </w:rPr>
        <w:t>ای و مرا میان آنان قرار بده که</w:t>
      </w:r>
      <w:r w:rsidR="00DE565B" w:rsidRPr="003E5FEB">
        <w:rPr>
          <w:rStyle w:val="Chare"/>
          <w:rFonts w:hint="cs"/>
          <w:rtl/>
        </w:rPr>
        <w:t xml:space="preserve"> </w:t>
      </w:r>
      <w:r w:rsidRPr="003E5FEB">
        <w:rPr>
          <w:rStyle w:val="Chare"/>
          <w:rFonts w:hint="cs"/>
          <w:rtl/>
        </w:rPr>
        <w:t>محافظت</w:t>
      </w:r>
      <w:r w:rsidR="00DE565B" w:rsidRPr="003E5FEB">
        <w:rPr>
          <w:rStyle w:val="Chare"/>
          <w:rFonts w:hint="eastAsia"/>
          <w:rtl/>
        </w:rPr>
        <w:t>‌</w:t>
      </w:r>
      <w:r w:rsidRPr="003E5FEB">
        <w:rPr>
          <w:rStyle w:val="Chare"/>
          <w:rFonts w:hint="cs"/>
          <w:rtl/>
        </w:rPr>
        <w:t>شان نموده</w:t>
      </w:r>
      <w:r w:rsidRPr="003E5FEB">
        <w:rPr>
          <w:rStyle w:val="Chare"/>
          <w:rFonts w:hint="eastAsia"/>
          <w:rtl/>
        </w:rPr>
        <w:t>‌</w:t>
      </w:r>
      <w:r w:rsidRPr="003E5FEB">
        <w:rPr>
          <w:rStyle w:val="Chare"/>
          <w:rFonts w:hint="cs"/>
          <w:rtl/>
        </w:rPr>
        <w:t>ای...</w:t>
      </w:r>
      <w:r w:rsidRPr="00E11FF3">
        <w:rPr>
          <w:rStyle w:val="Char8"/>
          <w:rFonts w:hint="cs"/>
          <w:rtl/>
        </w:rPr>
        <w:t>»</w:t>
      </w:r>
      <w:r w:rsidR="00D56774" w:rsidRPr="00D56774">
        <w:rPr>
          <w:rFonts w:hint="cs"/>
          <w:rtl/>
        </w:rPr>
        <w:t>.</w:t>
      </w:r>
    </w:p>
    <w:p w:rsidR="001E0DE6" w:rsidRPr="00D56774" w:rsidRDefault="009C33F2" w:rsidP="00B762E7">
      <w:pPr>
        <w:pStyle w:val="a2"/>
        <w:rPr>
          <w:rStyle w:val="Char4"/>
          <w:rtl/>
        </w:rPr>
      </w:pPr>
      <w:bookmarkStart w:id="29" w:name="_Toc442110493"/>
      <w:r w:rsidRPr="00B762E7">
        <w:rPr>
          <w:rFonts w:hint="cs"/>
          <w:rtl/>
        </w:rPr>
        <w:t>بحث دوم: شکر</w:t>
      </w:r>
      <w:bookmarkEnd w:id="29"/>
    </w:p>
    <w:p w:rsidR="009C33F2" w:rsidRPr="00D56774" w:rsidRDefault="009C33F2" w:rsidP="001E0DE6">
      <w:pPr>
        <w:pStyle w:val="a8"/>
        <w:rPr>
          <w:rStyle w:val="Char4"/>
          <w:rtl/>
        </w:rPr>
      </w:pPr>
      <w:r w:rsidRPr="00D56774">
        <w:rPr>
          <w:rStyle w:val="Char4"/>
          <w:rFonts w:hint="cs"/>
          <w:rtl/>
        </w:rPr>
        <w:t>خداوند متعال به بندگان</w:t>
      </w:r>
      <w:r w:rsidR="00DE565B" w:rsidRPr="00D56774">
        <w:rPr>
          <w:rStyle w:val="Char4"/>
          <w:rFonts w:hint="cs"/>
          <w:rtl/>
        </w:rPr>
        <w:t xml:space="preserve"> </w:t>
      </w:r>
      <w:r w:rsidRPr="00D56774">
        <w:rPr>
          <w:rStyle w:val="Char4"/>
          <w:rFonts w:hint="cs"/>
          <w:rtl/>
        </w:rPr>
        <w:t xml:space="preserve"> خود آموخته است که شکر نعمت باعث </w:t>
      </w:r>
      <w:r w:rsidR="00737720" w:rsidRPr="00D56774">
        <w:rPr>
          <w:rStyle w:val="Char4"/>
          <w:rFonts w:hint="cs"/>
          <w:rtl/>
        </w:rPr>
        <w:t>ازدیاد و محافظت آن خواهد شد. این</w:t>
      </w:r>
      <w:r w:rsidRPr="00D56774">
        <w:rPr>
          <w:rStyle w:val="Char4"/>
          <w:rFonts w:hint="cs"/>
          <w:rtl/>
        </w:rPr>
        <w:t xml:space="preserve"> آموزش و پرده برداشتن از این سر غیبی لطفی از جانب خداوند در </w:t>
      </w:r>
      <w:r w:rsidRPr="00D56774">
        <w:rPr>
          <w:rStyle w:val="Char4"/>
          <w:rFonts w:hint="cs"/>
          <w:rtl/>
        </w:rPr>
        <w:lastRenderedPageBreak/>
        <w:t xml:space="preserve">مورد بندگان است تا آنها را به کاری هدایت کند که </w:t>
      </w:r>
      <w:r w:rsidRPr="00D56774">
        <w:rPr>
          <w:rStyle w:val="Char4"/>
          <w:rFonts w:hint="eastAsia"/>
          <w:rtl/>
        </w:rPr>
        <w:t>‌</w:t>
      </w:r>
      <w:r w:rsidRPr="00D56774">
        <w:rPr>
          <w:rStyle w:val="Char4"/>
          <w:rFonts w:hint="cs"/>
          <w:rtl/>
        </w:rPr>
        <w:t>مایه</w:t>
      </w:r>
      <w:r w:rsidRPr="00D56774">
        <w:rPr>
          <w:rStyle w:val="Char4"/>
          <w:rFonts w:hint="eastAsia"/>
          <w:rtl/>
        </w:rPr>
        <w:t>‌</w:t>
      </w:r>
      <w:r w:rsidRPr="00D56774">
        <w:rPr>
          <w:rStyle w:val="Char4"/>
          <w:rFonts w:hint="cs"/>
          <w:rtl/>
        </w:rPr>
        <w:t>ی اصلاح دین و دنیای</w:t>
      </w:r>
      <w:r w:rsidR="00DE565B" w:rsidRPr="00D56774">
        <w:rPr>
          <w:rStyle w:val="Char4"/>
          <w:rFonts w:hint="eastAsia"/>
          <w:rtl/>
        </w:rPr>
        <w:t>‌</w:t>
      </w:r>
      <w:r w:rsidRPr="00D56774">
        <w:rPr>
          <w:rStyle w:val="Char4"/>
          <w:rFonts w:hint="cs"/>
          <w:rtl/>
        </w:rPr>
        <w:t>شان باشد. او فرموده است:</w:t>
      </w:r>
    </w:p>
    <w:p w:rsidR="009C33F2" w:rsidRPr="00DE565B" w:rsidRDefault="00CC6290" w:rsidP="00DE565B">
      <w:pPr>
        <w:pStyle w:val="af1"/>
        <w:rPr>
          <w:rStyle w:val="Char4"/>
          <w:rtl/>
        </w:rPr>
      </w:pPr>
      <w:r w:rsidRPr="00AB7196">
        <w:rPr>
          <w:rStyle w:val="Char8"/>
          <w:rtl/>
        </w:rPr>
        <w:t>﴿</w:t>
      </w:r>
      <w:r w:rsidRPr="00CC6290">
        <w:rPr>
          <w:rtl/>
        </w:rPr>
        <w:t>وَإِذۡ تَأَذَّنَ رَبُّكُمۡ لَئِن شَكَرۡتُمۡ لَأَزِيدَنَّكُمۡۖ وَلَئِن كَفَرۡتُمۡ إِنَّ عَذَابِي لَشَدِيدٞ٧</w:t>
      </w:r>
      <w:r w:rsidRPr="00AB7196">
        <w:rPr>
          <w:rStyle w:val="Char8"/>
          <w:rFonts w:hint="cs"/>
          <w:rtl/>
        </w:rPr>
        <w:t>﴾</w:t>
      </w:r>
      <w:r w:rsidR="009C33F2" w:rsidRPr="00DE565B">
        <w:rPr>
          <w:rStyle w:val="Char4"/>
          <w:rFonts w:hint="cs"/>
          <w:rtl/>
        </w:rPr>
        <w:t xml:space="preserve"> </w:t>
      </w:r>
      <w:r w:rsidR="009C33F2" w:rsidRPr="00DE565B">
        <w:rPr>
          <w:rStyle w:val="Char6"/>
          <w:rFonts w:hint="cs"/>
          <w:rtl/>
        </w:rPr>
        <w:t>[ابراهیم: 7]</w:t>
      </w:r>
      <w:r w:rsidR="009C33F2" w:rsidRPr="00DE565B">
        <w:rPr>
          <w:rStyle w:val="Char4"/>
          <w:rFonts w:hint="cs"/>
          <w:rtl/>
        </w:rPr>
        <w:t>.</w:t>
      </w:r>
    </w:p>
    <w:p w:rsidR="004A4F55" w:rsidRDefault="004A4F55" w:rsidP="00D56774">
      <w:pPr>
        <w:pStyle w:val="a8"/>
        <w:rPr>
          <w:rtl/>
        </w:rPr>
      </w:pPr>
      <w:r w:rsidRPr="00E11FF3">
        <w:rPr>
          <w:rStyle w:val="Char8"/>
          <w:rFonts w:hint="cs"/>
          <w:rtl/>
        </w:rPr>
        <w:t>«</w:t>
      </w:r>
      <w:r>
        <w:rPr>
          <w:rFonts w:hint="cs"/>
          <w:rtl/>
        </w:rPr>
        <w:t xml:space="preserve"> </w:t>
      </w:r>
      <w:r w:rsidRPr="004A4F55">
        <w:rPr>
          <w:rStyle w:val="Char4"/>
          <w:rFonts w:hint="cs"/>
          <w:rtl/>
        </w:rPr>
        <w:t>و (و به یاد آورید) هنگامی را که پروردگارتان اعلام کرد که: «اگر شکر گزاری کنید، یقیناً (نعمت خود را) به شما افزون می‌دهم، و اگر کفران کنید، بی‌گمان عذاب من سخت است</w:t>
      </w:r>
      <w:r>
        <w:rPr>
          <w:rFonts w:hint="cs"/>
          <w:rtl/>
        </w:rPr>
        <w:t xml:space="preserve"> </w:t>
      </w:r>
      <w:r w:rsidRPr="00E11FF3">
        <w:rPr>
          <w:rStyle w:val="Char8"/>
          <w:rFonts w:hint="cs"/>
          <w:rtl/>
        </w:rPr>
        <w:t>»</w:t>
      </w:r>
      <w:r>
        <w:rPr>
          <w:rStyle w:val="Char8"/>
          <w:rFonts w:hint="cs"/>
          <w:rtl/>
        </w:rPr>
        <w:t>.</w:t>
      </w:r>
    </w:p>
    <w:p w:rsidR="009C33F2" w:rsidRPr="00D56774" w:rsidRDefault="009C33F2" w:rsidP="004A4F55">
      <w:pPr>
        <w:pStyle w:val="a8"/>
        <w:rPr>
          <w:rStyle w:val="Char4"/>
          <w:rtl/>
        </w:rPr>
      </w:pPr>
      <w:r w:rsidRPr="00D56774">
        <w:rPr>
          <w:rFonts w:hint="cs"/>
          <w:rtl/>
        </w:rPr>
        <w:t>شکی نیست که کافران از ایمان</w:t>
      </w:r>
      <w:r w:rsidR="00737720" w:rsidRPr="00D56774">
        <w:rPr>
          <w:rFonts w:hint="cs"/>
          <w:rtl/>
        </w:rPr>
        <w:t xml:space="preserve"> </w:t>
      </w:r>
      <w:r w:rsidRPr="00D56774">
        <w:rPr>
          <w:rFonts w:hint="cs"/>
          <w:rtl/>
        </w:rPr>
        <w:t xml:space="preserve">به خدا، پیامبر </w:t>
      </w:r>
      <w:r w:rsidR="00D56774">
        <w:rPr>
          <w:rFonts w:cs="CTraditional Arabic" w:hint="cs"/>
          <w:rtl/>
        </w:rPr>
        <w:t>ج</w:t>
      </w:r>
      <w:r w:rsidRPr="00D56774">
        <w:rPr>
          <w:rFonts w:hint="cs"/>
          <w:rtl/>
        </w:rPr>
        <w:t xml:space="preserve"> و امور غیبی محروم هستند و این را</w:t>
      </w:r>
      <w:r w:rsidR="00850650" w:rsidRPr="00D56774">
        <w:rPr>
          <w:rFonts w:hint="cs"/>
          <w:rtl/>
        </w:rPr>
        <w:t xml:space="preserve"> نمی‌</w:t>
      </w:r>
      <w:r w:rsidRPr="00D56774">
        <w:rPr>
          <w:rFonts w:hint="cs"/>
          <w:rtl/>
        </w:rPr>
        <w:t>پذیرند که شکر نعمت باعث ازدیاد و حفظ آن</w:t>
      </w:r>
      <w:r w:rsidR="00850650" w:rsidRPr="00D56774">
        <w:rPr>
          <w:rFonts w:hint="cs"/>
          <w:rtl/>
        </w:rPr>
        <w:t xml:space="preserve"> می‌</w:t>
      </w:r>
      <w:r w:rsidRPr="00D56774">
        <w:rPr>
          <w:rFonts w:hint="cs"/>
          <w:rtl/>
        </w:rPr>
        <w:t>شود</w:t>
      </w:r>
      <w:r w:rsidRPr="00D56774">
        <w:rPr>
          <w:rStyle w:val="Char4"/>
          <w:rFonts w:hint="cs"/>
          <w:rtl/>
        </w:rPr>
        <w:t>. اما مؤمنان به اسرار دین توجه</w:t>
      </w:r>
      <w:r w:rsidR="00850650" w:rsidRPr="00D56774">
        <w:rPr>
          <w:rStyle w:val="Char4"/>
          <w:rFonts w:hint="cs"/>
          <w:rtl/>
        </w:rPr>
        <w:t xml:space="preserve"> می‌</w:t>
      </w:r>
      <w:r w:rsidRPr="00D56774">
        <w:rPr>
          <w:rStyle w:val="Char4"/>
          <w:rFonts w:hint="cs"/>
          <w:rtl/>
        </w:rPr>
        <w:t xml:space="preserve">کنند </w:t>
      </w:r>
      <w:r w:rsidR="00DE565B" w:rsidRPr="00D56774">
        <w:rPr>
          <w:rStyle w:val="Char4"/>
          <w:rFonts w:hint="cs"/>
          <w:rtl/>
        </w:rPr>
        <w:t>و آن را در عمل به</w:t>
      </w:r>
      <w:r w:rsidR="00DE565B" w:rsidRPr="00D56774">
        <w:rPr>
          <w:rStyle w:val="Char4"/>
          <w:rFonts w:hint="eastAsia"/>
          <w:rtl/>
        </w:rPr>
        <w:t>‌</w:t>
      </w:r>
      <w:r w:rsidRPr="00D56774">
        <w:rPr>
          <w:rStyle w:val="Char4"/>
          <w:rFonts w:hint="cs"/>
          <w:rtl/>
        </w:rPr>
        <w:t>کار</w:t>
      </w:r>
      <w:r w:rsidR="00850650" w:rsidRPr="00D56774">
        <w:rPr>
          <w:rStyle w:val="Char4"/>
          <w:rFonts w:hint="cs"/>
          <w:rtl/>
        </w:rPr>
        <w:t xml:space="preserve"> می‌</w:t>
      </w:r>
      <w:r w:rsidRPr="00D56774">
        <w:rPr>
          <w:rStyle w:val="Char4"/>
          <w:rFonts w:hint="cs"/>
          <w:rtl/>
        </w:rPr>
        <w:t>گیرند و درنتیجه به برکت و لطف و کرم خدای تعالی دست</w:t>
      </w:r>
      <w:r w:rsidR="00850650" w:rsidRPr="00D56774">
        <w:rPr>
          <w:rStyle w:val="Char4"/>
          <w:rFonts w:hint="cs"/>
          <w:rtl/>
        </w:rPr>
        <w:t xml:space="preserve"> می‌</w:t>
      </w:r>
      <w:r w:rsidRPr="00D56774">
        <w:rPr>
          <w:rStyle w:val="Char4"/>
          <w:rFonts w:hint="cs"/>
          <w:rtl/>
        </w:rPr>
        <w:t>یابند و این باعث خوشبختی و صعود آنان به عالم والاست.</w:t>
      </w:r>
    </w:p>
    <w:p w:rsidR="009C33F2" w:rsidRPr="008037A0" w:rsidRDefault="009C33F2" w:rsidP="00D56774">
      <w:pPr>
        <w:pStyle w:val="a8"/>
        <w:rPr>
          <w:rStyle w:val="Char4"/>
          <w:spacing w:val="-4"/>
          <w:rtl/>
        </w:rPr>
      </w:pPr>
      <w:r w:rsidRPr="008037A0">
        <w:rPr>
          <w:rFonts w:hint="cs"/>
          <w:spacing w:val="-4"/>
          <w:rtl/>
        </w:rPr>
        <w:t xml:space="preserve">رسول گرامی اسلام </w:t>
      </w:r>
      <w:r w:rsidR="00D56774" w:rsidRPr="008037A0">
        <w:rPr>
          <w:rFonts w:cs="CTraditional Arabic" w:hint="cs"/>
          <w:spacing w:val="-4"/>
          <w:rtl/>
        </w:rPr>
        <w:t>ج</w:t>
      </w:r>
      <w:r w:rsidRPr="008037A0">
        <w:rPr>
          <w:rFonts w:hint="cs"/>
          <w:spacing w:val="-4"/>
          <w:rtl/>
        </w:rPr>
        <w:t xml:space="preserve"> راه</w:t>
      </w:r>
      <w:r w:rsidR="00850650" w:rsidRPr="008037A0">
        <w:rPr>
          <w:rFonts w:hint="cs"/>
          <w:spacing w:val="-4"/>
          <w:rtl/>
        </w:rPr>
        <w:t>‌ها</w:t>
      </w:r>
      <w:r w:rsidRPr="008037A0">
        <w:rPr>
          <w:rFonts w:hint="cs"/>
          <w:spacing w:val="-4"/>
          <w:rtl/>
        </w:rPr>
        <w:t>یی را که منجر به شکر نعمت</w:t>
      </w:r>
      <w:r w:rsidR="00850650" w:rsidRPr="008037A0">
        <w:rPr>
          <w:rFonts w:hint="cs"/>
          <w:spacing w:val="-4"/>
          <w:rtl/>
        </w:rPr>
        <w:t xml:space="preserve"> می‌</w:t>
      </w:r>
      <w:r w:rsidRPr="008037A0">
        <w:rPr>
          <w:rFonts w:hint="cs"/>
          <w:spacing w:val="-4"/>
          <w:rtl/>
        </w:rPr>
        <w:t>شود، بیان نموده که از جمله آنها</w:t>
      </w:r>
      <w:r w:rsidR="00737720" w:rsidRPr="008037A0">
        <w:rPr>
          <w:rFonts w:hint="cs"/>
          <w:spacing w:val="-4"/>
          <w:rtl/>
        </w:rPr>
        <w:t xml:space="preserve"> حمد و ستایش خدا است تا از این ط</w:t>
      </w:r>
      <w:r w:rsidRPr="008037A0">
        <w:rPr>
          <w:rFonts w:hint="cs"/>
          <w:spacing w:val="-4"/>
          <w:rtl/>
        </w:rPr>
        <w:t>ریق به نعمت</w:t>
      </w:r>
      <w:r w:rsidR="00850650" w:rsidRPr="008037A0">
        <w:rPr>
          <w:rFonts w:hint="cs"/>
          <w:spacing w:val="-4"/>
          <w:rtl/>
        </w:rPr>
        <w:t>‌ها</w:t>
      </w:r>
      <w:r w:rsidRPr="008037A0">
        <w:rPr>
          <w:rFonts w:hint="cs"/>
          <w:spacing w:val="-4"/>
          <w:rtl/>
        </w:rPr>
        <w:t>ی او اعتراف کرده باشند</w:t>
      </w:r>
      <w:r w:rsidRPr="008037A0">
        <w:rPr>
          <w:rStyle w:val="Char4"/>
          <w:rFonts w:hint="cs"/>
          <w:spacing w:val="-4"/>
          <w:rtl/>
        </w:rPr>
        <w:t>...</w:t>
      </w:r>
      <w:r w:rsidR="00DE565B" w:rsidRPr="008037A0">
        <w:rPr>
          <w:rStyle w:val="Char4"/>
          <w:rFonts w:hint="cs"/>
          <w:spacing w:val="-4"/>
          <w:rtl/>
        </w:rPr>
        <w:t xml:space="preserve"> </w:t>
      </w:r>
      <w:r w:rsidRPr="008037A0">
        <w:rPr>
          <w:rStyle w:val="Char4"/>
          <w:rFonts w:hint="cs"/>
          <w:spacing w:val="-4"/>
          <w:rtl/>
        </w:rPr>
        <w:t xml:space="preserve">در حدیث صحیح آمده است که: </w:t>
      </w:r>
      <w:r w:rsidRPr="008037A0">
        <w:rPr>
          <w:rStyle w:val="Char8"/>
          <w:rFonts w:hint="cs"/>
          <w:spacing w:val="-4"/>
          <w:rtl/>
        </w:rPr>
        <w:t>«</w:t>
      </w:r>
      <w:r w:rsidRPr="008037A0">
        <w:rPr>
          <w:rStyle w:val="Char4"/>
          <w:rFonts w:hint="cs"/>
          <w:spacing w:val="-4"/>
          <w:rtl/>
        </w:rPr>
        <w:t>خداوند از بنده خود خشنود</w:t>
      </w:r>
      <w:r w:rsidR="00850650" w:rsidRPr="008037A0">
        <w:rPr>
          <w:rStyle w:val="Char4"/>
          <w:rFonts w:hint="cs"/>
          <w:spacing w:val="-4"/>
          <w:rtl/>
        </w:rPr>
        <w:t xml:space="preserve"> می‌</w:t>
      </w:r>
      <w:r w:rsidRPr="008037A0">
        <w:rPr>
          <w:rStyle w:val="Char4"/>
          <w:rFonts w:hint="cs"/>
          <w:spacing w:val="-4"/>
          <w:rtl/>
        </w:rPr>
        <w:t xml:space="preserve">گردد اگر چیزی بخورد و خدا را به خاطر </w:t>
      </w:r>
      <w:r w:rsidR="00DE565B" w:rsidRPr="008037A0">
        <w:rPr>
          <w:rStyle w:val="Char4"/>
          <w:rFonts w:hint="cs"/>
          <w:spacing w:val="-4"/>
          <w:rtl/>
        </w:rPr>
        <w:t xml:space="preserve">آن </w:t>
      </w:r>
      <w:r w:rsidRPr="008037A0">
        <w:rPr>
          <w:rStyle w:val="Char4"/>
          <w:rFonts w:hint="cs"/>
          <w:spacing w:val="-4"/>
          <w:rtl/>
        </w:rPr>
        <w:t>ستایش کند یا چیزی بنوشد و خدا را به خاطر آن ستایش کند</w:t>
      </w:r>
      <w:r w:rsidRPr="008037A0">
        <w:rPr>
          <w:rStyle w:val="Char8"/>
          <w:rFonts w:hint="cs"/>
          <w:spacing w:val="-4"/>
          <w:rtl/>
        </w:rPr>
        <w:t>»</w:t>
      </w:r>
      <w:r w:rsidR="00814E2F" w:rsidRPr="008037A0">
        <w:rPr>
          <w:rStyle w:val="Char4"/>
          <w:rFonts w:hint="cs"/>
          <w:spacing w:val="-4"/>
          <w:vertAlign w:val="superscript"/>
          <w:rtl/>
        </w:rPr>
        <w:t>(</w:t>
      </w:r>
      <w:r w:rsidR="00814E2F" w:rsidRPr="008037A0">
        <w:rPr>
          <w:rStyle w:val="Char4"/>
          <w:spacing w:val="-4"/>
          <w:vertAlign w:val="superscript"/>
          <w:rtl/>
        </w:rPr>
        <w:footnoteReference w:id="179"/>
      </w:r>
      <w:r w:rsidR="00814E2F" w:rsidRPr="008037A0">
        <w:rPr>
          <w:rStyle w:val="Char4"/>
          <w:rFonts w:hint="cs"/>
          <w:spacing w:val="-4"/>
          <w:vertAlign w:val="superscript"/>
          <w:rtl/>
        </w:rPr>
        <w:t>)</w:t>
      </w:r>
      <w:r w:rsidRPr="008037A0">
        <w:rPr>
          <w:rStyle w:val="Char4"/>
          <w:rFonts w:hint="cs"/>
          <w:spacing w:val="-4"/>
          <w:rtl/>
        </w:rPr>
        <w:t>.</w:t>
      </w:r>
    </w:p>
    <w:p w:rsidR="009C33F2" w:rsidRPr="00D56774" w:rsidRDefault="00DE565B" w:rsidP="00737720">
      <w:pPr>
        <w:pStyle w:val="a8"/>
        <w:rPr>
          <w:rStyle w:val="Char4"/>
          <w:rtl/>
        </w:rPr>
      </w:pPr>
      <w:r w:rsidRPr="00D56774">
        <w:rPr>
          <w:rStyle w:val="Char4"/>
          <w:rFonts w:hint="cs"/>
          <w:rtl/>
        </w:rPr>
        <w:t>حدیث دیگری که بر این موضوع د</w:t>
      </w:r>
      <w:r w:rsidR="009C33F2" w:rsidRPr="00D56774">
        <w:rPr>
          <w:rStyle w:val="Char4"/>
          <w:rFonts w:hint="cs"/>
          <w:rtl/>
        </w:rPr>
        <w:t>لالت</w:t>
      </w:r>
      <w:r w:rsidR="00850650" w:rsidRPr="00D56774">
        <w:rPr>
          <w:rStyle w:val="Char4"/>
          <w:rFonts w:hint="cs"/>
          <w:rtl/>
        </w:rPr>
        <w:t xml:space="preserve"> می‌</w:t>
      </w:r>
      <w:r w:rsidRPr="00D56774">
        <w:rPr>
          <w:rStyle w:val="Char4"/>
          <w:rFonts w:hint="cs"/>
          <w:rtl/>
        </w:rPr>
        <w:t xml:space="preserve">کند چنین است: </w:t>
      </w:r>
      <w:r w:rsidRPr="00E11FF3">
        <w:rPr>
          <w:rStyle w:val="Char8"/>
          <w:rFonts w:hint="cs"/>
          <w:rtl/>
        </w:rPr>
        <w:t>«</w:t>
      </w:r>
      <w:r w:rsidRPr="00D56774">
        <w:rPr>
          <w:rStyle w:val="Char4"/>
          <w:rFonts w:hint="cs"/>
          <w:rtl/>
        </w:rPr>
        <w:t>هر</w:t>
      </w:r>
      <w:r w:rsidR="009C33F2" w:rsidRPr="00D56774">
        <w:rPr>
          <w:rStyle w:val="Char4"/>
          <w:rFonts w:hint="cs"/>
          <w:rtl/>
        </w:rPr>
        <w:t>کس که صبحگاهان جمله زیر را بگوید شکر آن روز را ادا کرده است:</w:t>
      </w:r>
    </w:p>
    <w:p w:rsidR="009C33F2" w:rsidRPr="00D56774" w:rsidRDefault="009C33F2" w:rsidP="00582E1C">
      <w:pPr>
        <w:pStyle w:val="a8"/>
        <w:rPr>
          <w:rStyle w:val="Char4"/>
          <w:rtl/>
        </w:rPr>
      </w:pPr>
      <w:r w:rsidRPr="00E11FF3">
        <w:rPr>
          <w:rStyle w:val="Char8"/>
          <w:rFonts w:hint="cs"/>
          <w:rtl/>
        </w:rPr>
        <w:t>«</w:t>
      </w:r>
      <w:r w:rsidR="00582E1C" w:rsidRPr="00582E1C">
        <w:rPr>
          <w:rStyle w:val="Char3"/>
          <w:rFonts w:hint="eastAsia"/>
          <w:rtl/>
        </w:rPr>
        <w:t>اللَّهُمَّ</w:t>
      </w:r>
      <w:r w:rsidR="00582E1C" w:rsidRPr="00582E1C">
        <w:rPr>
          <w:rStyle w:val="Char3"/>
          <w:rtl/>
        </w:rPr>
        <w:t xml:space="preserve"> </w:t>
      </w:r>
      <w:r w:rsidR="00582E1C" w:rsidRPr="00582E1C">
        <w:rPr>
          <w:rStyle w:val="Char3"/>
          <w:rFonts w:hint="eastAsia"/>
          <w:rtl/>
        </w:rPr>
        <w:t>مَا</w:t>
      </w:r>
      <w:r w:rsidR="00582E1C" w:rsidRPr="00582E1C">
        <w:rPr>
          <w:rStyle w:val="Char3"/>
          <w:rtl/>
        </w:rPr>
        <w:t xml:space="preserve"> </w:t>
      </w:r>
      <w:r w:rsidR="00582E1C" w:rsidRPr="00582E1C">
        <w:rPr>
          <w:rStyle w:val="Char3"/>
          <w:rFonts w:hint="eastAsia"/>
          <w:rtl/>
        </w:rPr>
        <w:t>أَصْبَحَ</w:t>
      </w:r>
      <w:r w:rsidR="00582E1C" w:rsidRPr="00582E1C">
        <w:rPr>
          <w:rStyle w:val="Char3"/>
          <w:rtl/>
        </w:rPr>
        <w:t xml:space="preserve"> </w:t>
      </w:r>
      <w:r w:rsidR="00582E1C" w:rsidRPr="00582E1C">
        <w:rPr>
          <w:rStyle w:val="Char3"/>
          <w:rFonts w:hint="eastAsia"/>
          <w:rtl/>
        </w:rPr>
        <w:t>بِى</w:t>
      </w:r>
      <w:r w:rsidR="00582E1C" w:rsidRPr="00582E1C">
        <w:rPr>
          <w:rStyle w:val="Char3"/>
          <w:rtl/>
        </w:rPr>
        <w:t xml:space="preserve"> </w:t>
      </w:r>
      <w:r w:rsidR="00582E1C" w:rsidRPr="00582E1C">
        <w:rPr>
          <w:rStyle w:val="Char3"/>
          <w:rFonts w:hint="eastAsia"/>
          <w:rtl/>
        </w:rPr>
        <w:t>مِنْ</w:t>
      </w:r>
      <w:r w:rsidR="00582E1C" w:rsidRPr="00582E1C">
        <w:rPr>
          <w:rStyle w:val="Char3"/>
          <w:rtl/>
        </w:rPr>
        <w:t xml:space="preserve"> </w:t>
      </w:r>
      <w:r w:rsidR="00582E1C" w:rsidRPr="00582E1C">
        <w:rPr>
          <w:rStyle w:val="Char3"/>
          <w:rFonts w:hint="eastAsia"/>
          <w:rtl/>
        </w:rPr>
        <w:t>نِعْمَةٍ</w:t>
      </w:r>
      <w:r w:rsidR="00582E1C" w:rsidRPr="00582E1C">
        <w:rPr>
          <w:rStyle w:val="Char3"/>
          <w:rtl/>
        </w:rPr>
        <w:t xml:space="preserve"> </w:t>
      </w:r>
      <w:r w:rsidR="00582E1C" w:rsidRPr="00582E1C">
        <w:rPr>
          <w:rStyle w:val="Char3"/>
          <w:rFonts w:hint="eastAsia"/>
          <w:rtl/>
        </w:rPr>
        <w:t>فَمِنْكَ</w:t>
      </w:r>
      <w:r w:rsidR="00582E1C" w:rsidRPr="00582E1C">
        <w:rPr>
          <w:rStyle w:val="Char3"/>
          <w:rtl/>
        </w:rPr>
        <w:t xml:space="preserve"> </w:t>
      </w:r>
      <w:r w:rsidR="00582E1C" w:rsidRPr="00582E1C">
        <w:rPr>
          <w:rStyle w:val="Char3"/>
          <w:rFonts w:hint="eastAsia"/>
          <w:rtl/>
        </w:rPr>
        <w:t>وَحْدَكَ</w:t>
      </w:r>
      <w:r w:rsidR="00582E1C" w:rsidRPr="00582E1C">
        <w:rPr>
          <w:rStyle w:val="Char3"/>
          <w:rtl/>
        </w:rPr>
        <w:t xml:space="preserve"> </w:t>
      </w:r>
      <w:r w:rsidR="00582E1C" w:rsidRPr="00582E1C">
        <w:rPr>
          <w:rStyle w:val="Char3"/>
          <w:rFonts w:hint="eastAsia"/>
          <w:rtl/>
        </w:rPr>
        <w:t>لاَ</w:t>
      </w:r>
      <w:r w:rsidR="00582E1C" w:rsidRPr="00582E1C">
        <w:rPr>
          <w:rStyle w:val="Char3"/>
          <w:rtl/>
        </w:rPr>
        <w:t xml:space="preserve"> </w:t>
      </w:r>
      <w:r w:rsidR="00582E1C" w:rsidRPr="00582E1C">
        <w:rPr>
          <w:rStyle w:val="Char3"/>
          <w:rFonts w:hint="eastAsia"/>
          <w:rtl/>
        </w:rPr>
        <w:t>شَرِيكَ</w:t>
      </w:r>
      <w:r w:rsidR="00582E1C" w:rsidRPr="00582E1C">
        <w:rPr>
          <w:rStyle w:val="Char3"/>
          <w:rtl/>
        </w:rPr>
        <w:t xml:space="preserve"> </w:t>
      </w:r>
      <w:r w:rsidR="00582E1C" w:rsidRPr="00582E1C">
        <w:rPr>
          <w:rStyle w:val="Char3"/>
          <w:rFonts w:hint="eastAsia"/>
          <w:rtl/>
        </w:rPr>
        <w:t>لَكَ</w:t>
      </w:r>
      <w:r w:rsidR="00582E1C" w:rsidRPr="00582E1C">
        <w:rPr>
          <w:rStyle w:val="Char3"/>
          <w:rtl/>
        </w:rPr>
        <w:t xml:space="preserve"> </w:t>
      </w:r>
      <w:r w:rsidR="00582E1C" w:rsidRPr="00582E1C">
        <w:rPr>
          <w:rStyle w:val="Char3"/>
          <w:rFonts w:hint="eastAsia"/>
          <w:rtl/>
        </w:rPr>
        <w:t>فَلَكَ</w:t>
      </w:r>
      <w:r w:rsidR="00582E1C" w:rsidRPr="00582E1C">
        <w:rPr>
          <w:rStyle w:val="Char3"/>
          <w:rtl/>
        </w:rPr>
        <w:t xml:space="preserve"> </w:t>
      </w:r>
      <w:r w:rsidR="00582E1C" w:rsidRPr="00582E1C">
        <w:rPr>
          <w:rStyle w:val="Char3"/>
          <w:rFonts w:hint="eastAsia"/>
          <w:rtl/>
        </w:rPr>
        <w:t>الْحَمْدُ</w:t>
      </w:r>
      <w:r w:rsidR="00582E1C" w:rsidRPr="00582E1C">
        <w:rPr>
          <w:rStyle w:val="Char3"/>
          <w:rtl/>
        </w:rPr>
        <w:t xml:space="preserve"> </w:t>
      </w:r>
      <w:r w:rsidR="00582E1C" w:rsidRPr="00582E1C">
        <w:rPr>
          <w:rStyle w:val="Char3"/>
          <w:rFonts w:hint="eastAsia"/>
          <w:rtl/>
        </w:rPr>
        <w:t>وَلَكَ</w:t>
      </w:r>
      <w:r w:rsidR="00582E1C" w:rsidRPr="00582E1C">
        <w:rPr>
          <w:rStyle w:val="Char3"/>
          <w:rtl/>
        </w:rPr>
        <w:t xml:space="preserve"> </w:t>
      </w:r>
      <w:r w:rsidR="00582E1C" w:rsidRPr="00582E1C">
        <w:rPr>
          <w:rStyle w:val="Char3"/>
          <w:rFonts w:hint="eastAsia"/>
          <w:rtl/>
        </w:rPr>
        <w:t>الشُّكْرُ</w:t>
      </w:r>
      <w:r w:rsidRPr="00E11FF3">
        <w:rPr>
          <w:rStyle w:val="Char8"/>
          <w:rFonts w:hint="cs"/>
          <w:rtl/>
        </w:rPr>
        <w:t>»</w:t>
      </w:r>
      <w:r w:rsidR="00582E1C" w:rsidRPr="00DE565B">
        <w:rPr>
          <w:rFonts w:hint="cs"/>
          <w:rtl/>
        </w:rPr>
        <w:t>.</w:t>
      </w:r>
      <w:r w:rsidR="00DE565B" w:rsidRPr="00DE565B">
        <w:rPr>
          <w:rFonts w:hint="cs"/>
          <w:rtl/>
        </w:rPr>
        <w:t xml:space="preserve"> </w:t>
      </w:r>
      <w:r w:rsidRPr="00E11FF3">
        <w:rPr>
          <w:rStyle w:val="Char8"/>
          <w:rFonts w:hint="cs"/>
          <w:rtl/>
        </w:rPr>
        <w:t>«</w:t>
      </w:r>
      <w:r w:rsidRPr="003E5FEB">
        <w:rPr>
          <w:rStyle w:val="Chare"/>
          <w:rFonts w:hint="cs"/>
          <w:rtl/>
        </w:rPr>
        <w:t>خداوندا هر نعمت</w:t>
      </w:r>
      <w:r w:rsidR="00CC6290" w:rsidRPr="003E5FEB">
        <w:rPr>
          <w:rStyle w:val="Chare"/>
          <w:rFonts w:hint="cs"/>
          <w:rtl/>
        </w:rPr>
        <w:t>ی</w:t>
      </w:r>
      <w:r w:rsidR="00DE565B" w:rsidRPr="003E5FEB">
        <w:rPr>
          <w:rStyle w:val="Chare"/>
          <w:rFonts w:hint="cs"/>
          <w:rtl/>
        </w:rPr>
        <w:t xml:space="preserve"> که شامل حال من شده تنها از طرف</w:t>
      </w:r>
      <w:r w:rsidRPr="003E5FEB">
        <w:rPr>
          <w:rStyle w:val="Chare"/>
          <w:rFonts w:hint="cs"/>
          <w:rtl/>
        </w:rPr>
        <w:t xml:space="preserve"> تو بوده است تو شریکی نداری، پس ستایش و شکر من برای توست</w:t>
      </w:r>
      <w:r w:rsidRPr="00E11FF3">
        <w:rPr>
          <w:rStyle w:val="Char8"/>
          <w:rFonts w:hint="cs"/>
          <w:rtl/>
        </w:rPr>
        <w:t>»</w:t>
      </w:r>
      <w:r w:rsidRPr="00D56774">
        <w:rPr>
          <w:rStyle w:val="Char4"/>
          <w:rFonts w:hint="cs"/>
          <w:rtl/>
        </w:rPr>
        <w:t>.</w:t>
      </w:r>
    </w:p>
    <w:p w:rsidR="009C33F2" w:rsidRPr="008037A0" w:rsidRDefault="00DE565B" w:rsidP="00160826">
      <w:pPr>
        <w:pStyle w:val="a8"/>
        <w:rPr>
          <w:rStyle w:val="Char4"/>
          <w:spacing w:val="-4"/>
          <w:rtl/>
        </w:rPr>
      </w:pPr>
      <w:r w:rsidRPr="008037A0">
        <w:rPr>
          <w:rStyle w:val="Char4"/>
          <w:rFonts w:hint="cs"/>
          <w:spacing w:val="-4"/>
          <w:rtl/>
        </w:rPr>
        <w:t>هر</w:t>
      </w:r>
      <w:r w:rsidR="009C33F2" w:rsidRPr="008037A0">
        <w:rPr>
          <w:rStyle w:val="Char4"/>
          <w:rFonts w:hint="cs"/>
          <w:spacing w:val="-4"/>
          <w:rtl/>
        </w:rPr>
        <w:t>کس هنگام غروب مانند این جمله را بیان</w:t>
      </w:r>
      <w:r w:rsidR="00850650" w:rsidRPr="008037A0">
        <w:rPr>
          <w:rStyle w:val="Char4"/>
          <w:rFonts w:hint="cs"/>
          <w:spacing w:val="-4"/>
          <w:rtl/>
        </w:rPr>
        <w:t xml:space="preserve"> می‌</w:t>
      </w:r>
      <w:r w:rsidR="009C33F2" w:rsidRPr="008037A0">
        <w:rPr>
          <w:rStyle w:val="Char4"/>
          <w:rFonts w:hint="cs"/>
          <w:spacing w:val="-4"/>
          <w:rtl/>
        </w:rPr>
        <w:t>کند، شکر آن شب را ادا نموده است</w:t>
      </w:r>
      <w:r w:rsidR="00737720" w:rsidRPr="008037A0">
        <w:rPr>
          <w:rStyle w:val="Char8"/>
          <w:rFonts w:hint="cs"/>
          <w:spacing w:val="-4"/>
          <w:rtl/>
        </w:rPr>
        <w:t>»</w:t>
      </w:r>
      <w:r w:rsidR="00160826" w:rsidRPr="008037A0">
        <w:rPr>
          <w:rFonts w:hint="cs"/>
          <w:spacing w:val="-4"/>
          <w:vertAlign w:val="superscript"/>
          <w:rtl/>
        </w:rPr>
        <w:t>(</w:t>
      </w:r>
      <w:r w:rsidR="00160826" w:rsidRPr="008037A0">
        <w:rPr>
          <w:spacing w:val="-4"/>
          <w:vertAlign w:val="superscript"/>
          <w:rtl/>
        </w:rPr>
        <w:footnoteReference w:id="180"/>
      </w:r>
      <w:r w:rsidR="00160826" w:rsidRPr="008037A0">
        <w:rPr>
          <w:rFonts w:hint="cs"/>
          <w:spacing w:val="-4"/>
          <w:vertAlign w:val="superscript"/>
          <w:rtl/>
        </w:rPr>
        <w:t>)</w:t>
      </w:r>
      <w:r w:rsidR="009C33F2" w:rsidRPr="008037A0">
        <w:rPr>
          <w:rStyle w:val="Char4"/>
          <w:rFonts w:hint="cs"/>
          <w:spacing w:val="-4"/>
          <w:rtl/>
        </w:rPr>
        <w:t>.</w:t>
      </w:r>
    </w:p>
    <w:p w:rsidR="009C33F2" w:rsidRPr="00D56774" w:rsidRDefault="009C33F2" w:rsidP="00737720">
      <w:pPr>
        <w:pStyle w:val="a8"/>
        <w:rPr>
          <w:rStyle w:val="Char4"/>
          <w:rtl/>
        </w:rPr>
      </w:pPr>
      <w:r w:rsidRPr="00D56774">
        <w:rPr>
          <w:rStyle w:val="Char4"/>
          <w:rFonts w:hint="cs"/>
          <w:rtl/>
        </w:rPr>
        <w:t>یکی دیگر از راه</w:t>
      </w:r>
      <w:r w:rsidR="00850650" w:rsidRPr="00D56774">
        <w:rPr>
          <w:rStyle w:val="Char4"/>
          <w:rFonts w:hint="cs"/>
          <w:rtl/>
        </w:rPr>
        <w:t>‌ها</w:t>
      </w:r>
      <w:r w:rsidRPr="00D56774">
        <w:rPr>
          <w:rStyle w:val="Char4"/>
          <w:rFonts w:hint="cs"/>
          <w:rtl/>
        </w:rPr>
        <w:t>ی شکر نعمت، سخن گفتن در مورد نعمت</w:t>
      </w:r>
      <w:r w:rsidR="00850650" w:rsidRPr="00D56774">
        <w:rPr>
          <w:rStyle w:val="Char4"/>
          <w:rFonts w:hint="cs"/>
          <w:rtl/>
        </w:rPr>
        <w:t>‌ها</w:t>
      </w:r>
      <w:r w:rsidRPr="00D56774">
        <w:rPr>
          <w:rStyle w:val="Char4"/>
          <w:rFonts w:hint="cs"/>
          <w:rtl/>
        </w:rPr>
        <w:t xml:space="preserve"> است به قصد</w:t>
      </w:r>
      <w:r w:rsidR="00A94924" w:rsidRPr="00D56774">
        <w:rPr>
          <w:rStyle w:val="Char4"/>
          <w:rFonts w:hint="cs"/>
          <w:rtl/>
        </w:rPr>
        <w:t xml:space="preserve"> </w:t>
      </w:r>
      <w:r w:rsidRPr="00D56774">
        <w:rPr>
          <w:rStyle w:val="Char4"/>
          <w:rFonts w:hint="cs"/>
          <w:rtl/>
        </w:rPr>
        <w:t xml:space="preserve">آشکار نمودن فضل خدا و اعتراف به کرم </w:t>
      </w:r>
      <w:r w:rsidRPr="00D56774">
        <w:rPr>
          <w:rFonts w:hint="cs"/>
          <w:rtl/>
        </w:rPr>
        <w:t>او. البته بدون فخر فروشی</w:t>
      </w:r>
      <w:r w:rsidR="00A94924" w:rsidRPr="00D56774">
        <w:rPr>
          <w:rFonts w:hint="cs"/>
          <w:rtl/>
        </w:rPr>
        <w:t xml:space="preserve"> </w:t>
      </w:r>
      <w:r w:rsidRPr="00D56774">
        <w:rPr>
          <w:rFonts w:hint="cs"/>
          <w:rtl/>
        </w:rPr>
        <w:t>و زیاده گویی، بلکه فرد</w:t>
      </w:r>
      <w:r w:rsidR="00A94924" w:rsidRPr="00D56774">
        <w:rPr>
          <w:rFonts w:hint="cs"/>
          <w:rtl/>
        </w:rPr>
        <w:t xml:space="preserve"> </w:t>
      </w:r>
      <w:r w:rsidRPr="00D56774">
        <w:rPr>
          <w:rFonts w:hint="cs"/>
          <w:rtl/>
        </w:rPr>
        <w:lastRenderedPageBreak/>
        <w:t>باید همان مقدار از نعمت را که به او</w:t>
      </w:r>
      <w:r w:rsidRPr="00D56774">
        <w:rPr>
          <w:rStyle w:val="Char4"/>
          <w:rFonts w:hint="cs"/>
          <w:rtl/>
        </w:rPr>
        <w:t xml:space="preserve"> تعلق</w:t>
      </w:r>
      <w:r w:rsidR="00A94924" w:rsidRPr="00D56774">
        <w:rPr>
          <w:rStyle w:val="Char4"/>
          <w:rFonts w:hint="cs"/>
          <w:rtl/>
        </w:rPr>
        <w:t xml:space="preserve"> </w:t>
      </w:r>
      <w:r w:rsidRPr="00D56774">
        <w:rPr>
          <w:rStyle w:val="Char4"/>
          <w:rFonts w:hint="cs"/>
          <w:rtl/>
        </w:rPr>
        <w:t>گرفته به خداوند نسبت دهد. خداوند به انجام این کار امر فرموده است:</w:t>
      </w:r>
    </w:p>
    <w:p w:rsidR="009C33F2" w:rsidRDefault="00582E1C" w:rsidP="00DE565B">
      <w:pPr>
        <w:pStyle w:val="af1"/>
        <w:rPr>
          <w:rStyle w:val="Char4"/>
          <w:rtl/>
        </w:rPr>
      </w:pPr>
      <w:r w:rsidRPr="00AB7196">
        <w:rPr>
          <w:rStyle w:val="Char8"/>
          <w:rtl/>
        </w:rPr>
        <w:t>﴿</w:t>
      </w:r>
      <w:r w:rsidRPr="00582E1C">
        <w:rPr>
          <w:rtl/>
        </w:rPr>
        <w:t>وَأَمَّا بِنِعۡمَةِ رَبِّكَ فَحَدِّثۡ١١</w:t>
      </w:r>
      <w:r w:rsidRPr="00AB7196">
        <w:rPr>
          <w:rStyle w:val="Char8"/>
          <w:rFonts w:hint="cs"/>
          <w:rtl/>
        </w:rPr>
        <w:t>﴾</w:t>
      </w:r>
      <w:r w:rsidR="009C33F2" w:rsidRPr="00DE565B">
        <w:rPr>
          <w:rStyle w:val="Char4"/>
          <w:rFonts w:hint="cs"/>
          <w:rtl/>
        </w:rPr>
        <w:t xml:space="preserve"> </w:t>
      </w:r>
      <w:r w:rsidR="009C33F2" w:rsidRPr="00DE565B">
        <w:rPr>
          <w:rStyle w:val="Char6"/>
          <w:rFonts w:hint="cs"/>
          <w:rtl/>
        </w:rPr>
        <w:t>[</w:t>
      </w:r>
      <w:r w:rsidR="00D56774">
        <w:rPr>
          <w:rStyle w:val="Char6"/>
          <w:rFonts w:hint="cs"/>
          <w:rtl/>
        </w:rPr>
        <w:t>ال</w:t>
      </w:r>
      <w:r w:rsidR="009C33F2" w:rsidRPr="00DE565B">
        <w:rPr>
          <w:rStyle w:val="Char6"/>
          <w:rFonts w:hint="cs"/>
          <w:rtl/>
        </w:rPr>
        <w:t>ضحی: 11]</w:t>
      </w:r>
      <w:r w:rsidR="009C33F2" w:rsidRPr="00DE565B">
        <w:rPr>
          <w:rStyle w:val="Char4"/>
          <w:rFonts w:hint="cs"/>
          <w:rtl/>
        </w:rPr>
        <w:t>.</w:t>
      </w:r>
    </w:p>
    <w:p w:rsidR="001F3C89" w:rsidRPr="00DE565B" w:rsidRDefault="001F3C89" w:rsidP="001F3C89">
      <w:pPr>
        <w:pStyle w:val="af1"/>
        <w:rPr>
          <w:rStyle w:val="Char4"/>
          <w:rtl/>
        </w:rPr>
      </w:pPr>
      <w:r w:rsidRPr="00E11FF3">
        <w:rPr>
          <w:rStyle w:val="Char8"/>
          <w:rFonts w:hint="cs"/>
          <w:rtl/>
        </w:rPr>
        <w:t>«</w:t>
      </w:r>
      <w:r w:rsidRPr="001F3C89">
        <w:rPr>
          <w:rFonts w:ascii="IRNazli" w:hAnsi="IRNazli" w:cs="IRNazli" w:hint="cs"/>
          <w:rtl/>
        </w:rPr>
        <w:t>و نعمت‌های پروردگارت را باز گوکن و سپاس گذار</w:t>
      </w:r>
      <w:r>
        <w:rPr>
          <w:rStyle w:val="Char4"/>
          <w:rFonts w:hint="cs"/>
          <w:rtl/>
        </w:rPr>
        <w:t xml:space="preserve"> </w:t>
      </w:r>
      <w:r w:rsidRPr="00E11FF3">
        <w:rPr>
          <w:rStyle w:val="Char8"/>
          <w:rFonts w:hint="cs"/>
          <w:rtl/>
        </w:rPr>
        <w:t>»</w:t>
      </w:r>
      <w:r>
        <w:rPr>
          <w:rStyle w:val="Char4"/>
          <w:rFonts w:hint="cs"/>
          <w:rtl/>
        </w:rPr>
        <w:t>.</w:t>
      </w:r>
    </w:p>
    <w:p w:rsidR="009C33F2" w:rsidRDefault="009C33F2" w:rsidP="00DE565B">
      <w:pPr>
        <w:pStyle w:val="a8"/>
        <w:rPr>
          <w:rtl/>
        </w:rPr>
      </w:pPr>
      <w:r>
        <w:rPr>
          <w:rFonts w:hint="cs"/>
          <w:rtl/>
        </w:rPr>
        <w:t>آشکار نمودن نعمت</w:t>
      </w:r>
      <w:r w:rsidR="00850650">
        <w:rPr>
          <w:rFonts w:hint="cs"/>
          <w:rtl/>
        </w:rPr>
        <w:t>‌ها</w:t>
      </w:r>
      <w:r>
        <w:rPr>
          <w:rFonts w:hint="cs"/>
          <w:rtl/>
        </w:rPr>
        <w:t>ی خدا اثر مهمی بر ظاهر لباس، خ</w:t>
      </w:r>
      <w:r w:rsidR="00B87571">
        <w:rPr>
          <w:rFonts w:hint="cs"/>
          <w:rtl/>
        </w:rPr>
        <w:t>وراک، محل زندگی و تأمین مخارج خ</w:t>
      </w:r>
      <w:r>
        <w:rPr>
          <w:rFonts w:hint="cs"/>
          <w:rtl/>
        </w:rPr>
        <w:t>انواده دارد و باعث</w:t>
      </w:r>
      <w:r w:rsidR="00850650">
        <w:rPr>
          <w:rFonts w:hint="cs"/>
          <w:rtl/>
        </w:rPr>
        <w:t xml:space="preserve"> می‌</w:t>
      </w:r>
      <w:r>
        <w:rPr>
          <w:rFonts w:hint="cs"/>
          <w:rtl/>
        </w:rPr>
        <w:t>شود که فرد نسبت به خود و خان</w:t>
      </w:r>
      <w:r w:rsidR="00737720">
        <w:rPr>
          <w:rFonts w:hint="cs"/>
          <w:rtl/>
        </w:rPr>
        <w:t>واده</w:t>
      </w:r>
      <w:r w:rsidR="00737720">
        <w:rPr>
          <w:rFonts w:hint="eastAsia"/>
          <w:rtl/>
        </w:rPr>
        <w:t>‌ا</w:t>
      </w:r>
      <w:r>
        <w:rPr>
          <w:rFonts w:hint="cs"/>
          <w:rtl/>
        </w:rPr>
        <w:t xml:space="preserve">ش </w:t>
      </w:r>
      <w:r w:rsidR="00B704D4">
        <w:rPr>
          <w:rFonts w:hint="cs"/>
          <w:rtl/>
        </w:rPr>
        <w:t>تنگ دست نباشد. در حدیث آمده است</w:t>
      </w:r>
      <w:r>
        <w:rPr>
          <w:rFonts w:hint="cs"/>
          <w:rtl/>
        </w:rPr>
        <w:t xml:space="preserve">: </w:t>
      </w:r>
      <w:r w:rsidRPr="00E11FF3">
        <w:rPr>
          <w:rStyle w:val="Char8"/>
          <w:rFonts w:hint="cs"/>
          <w:rtl/>
        </w:rPr>
        <w:t>«</w:t>
      </w:r>
      <w:r>
        <w:rPr>
          <w:rFonts w:hint="cs"/>
          <w:rtl/>
        </w:rPr>
        <w:t>بخورید و بیاشامی</w:t>
      </w:r>
      <w:r w:rsidR="00DE565B">
        <w:rPr>
          <w:rFonts w:hint="cs"/>
          <w:rtl/>
        </w:rPr>
        <w:t>د و صدقه دهید و لباس بپوشید اما</w:t>
      </w:r>
      <w:r>
        <w:rPr>
          <w:rFonts w:hint="cs"/>
          <w:rtl/>
        </w:rPr>
        <w:t xml:space="preserve"> بدون تکبر و اسراف</w:t>
      </w:r>
      <w:r w:rsidR="00DE565B">
        <w:rPr>
          <w:rFonts w:hint="cs"/>
          <w:rtl/>
        </w:rPr>
        <w:t>؛</w:t>
      </w:r>
      <w:r>
        <w:rPr>
          <w:rFonts w:hint="cs"/>
          <w:rtl/>
        </w:rPr>
        <w:t xml:space="preserve"> خداوند دوست دارد که اثر نعمت</w:t>
      </w:r>
      <w:r w:rsidR="00850650">
        <w:rPr>
          <w:rFonts w:hint="cs"/>
          <w:rtl/>
        </w:rPr>
        <w:t>‌ها</w:t>
      </w:r>
      <w:r>
        <w:rPr>
          <w:rFonts w:hint="cs"/>
          <w:rtl/>
        </w:rPr>
        <w:t xml:space="preserve"> را بر بنده خود ببیند</w:t>
      </w:r>
      <w:r w:rsidR="00AC322F" w:rsidRPr="00FD7FF4">
        <w:rPr>
          <w:rFonts w:hint="cs"/>
          <w:vertAlign w:val="superscript"/>
          <w:rtl/>
        </w:rPr>
        <w:t>(</w:t>
      </w:r>
      <w:r w:rsidR="00AC322F" w:rsidRPr="00FD7FF4">
        <w:rPr>
          <w:rStyle w:val="FootnoteReference"/>
          <w:rtl/>
        </w:rPr>
        <w:footnoteReference w:id="181"/>
      </w:r>
      <w:r w:rsidR="00AC322F" w:rsidRPr="00FD7FF4">
        <w:rPr>
          <w:rFonts w:hint="cs"/>
          <w:vertAlign w:val="superscript"/>
          <w:rtl/>
        </w:rPr>
        <w:t>)</w:t>
      </w:r>
      <w:r w:rsidR="001F3C89" w:rsidRPr="00E11FF3">
        <w:rPr>
          <w:rStyle w:val="Char8"/>
          <w:rFonts w:hint="cs"/>
          <w:rtl/>
        </w:rPr>
        <w:t>»</w:t>
      </w:r>
      <w:r>
        <w:rPr>
          <w:rFonts w:hint="cs"/>
          <w:rtl/>
        </w:rPr>
        <w:t xml:space="preserve">. پیامبر </w:t>
      </w:r>
      <w:r w:rsidR="00850650" w:rsidRPr="00850650">
        <w:rPr>
          <w:rFonts w:cs="CTraditional Arabic" w:hint="cs"/>
          <w:rtl/>
        </w:rPr>
        <w:t>ج</w:t>
      </w:r>
      <w:r>
        <w:rPr>
          <w:rFonts w:hint="cs"/>
          <w:rtl/>
        </w:rPr>
        <w:t xml:space="preserve"> یکی از اصحاب را در ظاهری فلاکت بار و زشت دید، از او پرسید: آیا مالی داری؟ گفت: آری خدای </w:t>
      </w:r>
      <w:r w:rsidR="00DE565B">
        <w:rPr>
          <w:rFonts w:cs="CTraditional Arabic" w:hint="cs"/>
          <w:rtl/>
        </w:rPr>
        <w:t>ﻷ</w:t>
      </w:r>
      <w:r>
        <w:rPr>
          <w:rFonts w:hint="cs"/>
          <w:rtl/>
        </w:rPr>
        <w:t xml:space="preserve"> از همه</w:t>
      </w:r>
      <w:r>
        <w:rPr>
          <w:rFonts w:hint="eastAsia"/>
          <w:rtl/>
        </w:rPr>
        <w:t>‌</w:t>
      </w:r>
      <w:r>
        <w:rPr>
          <w:rFonts w:hint="cs"/>
          <w:rtl/>
        </w:rPr>
        <w:t>ی نعمت</w:t>
      </w:r>
      <w:r w:rsidR="00850650">
        <w:rPr>
          <w:rFonts w:hint="cs"/>
          <w:rtl/>
        </w:rPr>
        <w:t>‌ها</w:t>
      </w:r>
      <w:r>
        <w:rPr>
          <w:rFonts w:hint="cs"/>
          <w:rtl/>
        </w:rPr>
        <w:t xml:space="preserve">ی خود مانند اسب و شتر و گوسفند و برده به من داده است. پیامبر </w:t>
      </w:r>
      <w:r w:rsidR="00850650" w:rsidRPr="00850650">
        <w:rPr>
          <w:rFonts w:cs="CTraditional Arabic" w:hint="cs"/>
          <w:rtl/>
        </w:rPr>
        <w:t>ج</w:t>
      </w:r>
      <w:r>
        <w:rPr>
          <w:rFonts w:hint="cs"/>
          <w:rtl/>
        </w:rPr>
        <w:t xml:space="preserve"> فرمود: </w:t>
      </w:r>
      <w:r w:rsidRPr="00E11FF3">
        <w:rPr>
          <w:rStyle w:val="Char8"/>
          <w:rFonts w:hint="cs"/>
          <w:rtl/>
        </w:rPr>
        <w:t>«</w:t>
      </w:r>
      <w:r>
        <w:rPr>
          <w:rFonts w:hint="cs"/>
          <w:rtl/>
        </w:rPr>
        <w:t>حال اگر خداوند بر تو مال داده است باید اثر نعمت خود را بر تو ببیند</w:t>
      </w:r>
      <w:r w:rsidRPr="00E11FF3">
        <w:rPr>
          <w:rStyle w:val="Char8"/>
          <w:rFonts w:hint="cs"/>
          <w:rtl/>
        </w:rPr>
        <w:t>»</w:t>
      </w:r>
      <w:r w:rsidR="009745AB" w:rsidRPr="00FD7FF4">
        <w:rPr>
          <w:rFonts w:hint="cs"/>
          <w:vertAlign w:val="superscript"/>
          <w:rtl/>
        </w:rPr>
        <w:t>(</w:t>
      </w:r>
      <w:r w:rsidR="009745AB" w:rsidRPr="00FD7FF4">
        <w:rPr>
          <w:rStyle w:val="FootnoteReference"/>
          <w:rtl/>
        </w:rPr>
        <w:footnoteReference w:id="182"/>
      </w:r>
      <w:r w:rsidR="009745AB" w:rsidRPr="00FD7FF4">
        <w:rPr>
          <w:rFonts w:hint="cs"/>
          <w:vertAlign w:val="superscript"/>
          <w:rtl/>
        </w:rPr>
        <w:t>)</w:t>
      </w:r>
      <w:r>
        <w:rPr>
          <w:rFonts w:hint="cs"/>
          <w:rtl/>
        </w:rPr>
        <w:t>.</w:t>
      </w:r>
    </w:p>
    <w:p w:rsidR="009C33F2" w:rsidRDefault="009C33F2" w:rsidP="001F3C89">
      <w:pPr>
        <w:pStyle w:val="a8"/>
        <w:rPr>
          <w:rtl/>
        </w:rPr>
      </w:pPr>
      <w:r>
        <w:rPr>
          <w:rFonts w:hint="cs"/>
          <w:rtl/>
        </w:rPr>
        <w:t>از راه</w:t>
      </w:r>
      <w:r w:rsidR="00850650">
        <w:rPr>
          <w:rFonts w:hint="cs"/>
          <w:rtl/>
        </w:rPr>
        <w:t>‌ها</w:t>
      </w:r>
      <w:r>
        <w:rPr>
          <w:rFonts w:hint="cs"/>
          <w:rtl/>
        </w:rPr>
        <w:t xml:space="preserve">ی دیگر برای شکر نعمت این است که بر اساس آن نعمت اطاعت پروردگار انجام گیرد و در مسیر خیر </w:t>
      </w:r>
      <w:r w:rsidR="00DE565B">
        <w:rPr>
          <w:rFonts w:hint="cs"/>
          <w:rtl/>
        </w:rPr>
        <w:t>به‌</w:t>
      </w:r>
      <w:r>
        <w:rPr>
          <w:rFonts w:hint="cs"/>
          <w:rtl/>
        </w:rPr>
        <w:t>کار گرفته شود. به عنوان مثال اگر خداوند به کسی نعمت علم عطا فرموده آن شخص باید به آن عمل کند، در نشر آن بکوشد، در کسب آن مخلص باشد، در نقل آن راستی</w:t>
      </w:r>
      <w:r w:rsidR="00A94924">
        <w:rPr>
          <w:rFonts w:hint="cs"/>
          <w:rtl/>
        </w:rPr>
        <w:t xml:space="preserve"> </w:t>
      </w:r>
      <w:r>
        <w:rPr>
          <w:rFonts w:hint="cs"/>
          <w:rtl/>
        </w:rPr>
        <w:t>پیشه کند و با زبان و قل</w:t>
      </w:r>
      <w:r w:rsidR="00737720">
        <w:rPr>
          <w:rFonts w:hint="cs"/>
          <w:rtl/>
        </w:rPr>
        <w:t>م خود از دین خدا دفاع کند، شبهه</w:t>
      </w:r>
      <w:r w:rsidR="00737720">
        <w:rPr>
          <w:rFonts w:hint="eastAsia"/>
          <w:rtl/>
        </w:rPr>
        <w:t>‌</w:t>
      </w:r>
      <w:r>
        <w:rPr>
          <w:rFonts w:hint="cs"/>
          <w:rtl/>
        </w:rPr>
        <w:t>های کافران و ملحدان را مردود گرداند، آث</w:t>
      </w:r>
      <w:r w:rsidR="00737720">
        <w:rPr>
          <w:rFonts w:hint="cs"/>
          <w:rtl/>
        </w:rPr>
        <w:t>ار و نشانه</w:t>
      </w:r>
      <w:r w:rsidR="00737720">
        <w:rPr>
          <w:rFonts w:hint="eastAsia"/>
          <w:rtl/>
        </w:rPr>
        <w:t>‌</w:t>
      </w:r>
      <w:r>
        <w:rPr>
          <w:rFonts w:hint="cs"/>
          <w:rtl/>
        </w:rPr>
        <w:t>های دین خدا را روشن سازد و راه رسیدن به بهشت پروردگار جهانیان را برای راه</w:t>
      </w:r>
      <w:r w:rsidR="001F3C89">
        <w:rPr>
          <w:rtl/>
        </w:rPr>
        <w:softHyphen/>
      </w:r>
      <w:r>
        <w:rPr>
          <w:rFonts w:hint="cs"/>
          <w:rtl/>
        </w:rPr>
        <w:t>پویان این مسیر تبیین</w:t>
      </w:r>
      <w:r w:rsidR="00A94924">
        <w:rPr>
          <w:rFonts w:hint="cs"/>
          <w:rtl/>
        </w:rPr>
        <w:t xml:space="preserve"> </w:t>
      </w:r>
      <w:r>
        <w:rPr>
          <w:rFonts w:hint="cs"/>
          <w:rtl/>
        </w:rPr>
        <w:t>کند و در این</w:t>
      </w:r>
      <w:r w:rsidR="00013E6A">
        <w:rPr>
          <w:rFonts w:hint="cs"/>
          <w:rtl/>
        </w:rPr>
        <w:t xml:space="preserve"> صورت است که شکر نعمت</w:t>
      </w:r>
      <w:r w:rsidR="00B704D4">
        <w:rPr>
          <w:rFonts w:hint="cs"/>
          <w:rtl/>
        </w:rPr>
        <w:t>ِ</w:t>
      </w:r>
      <w:r w:rsidR="00013E6A">
        <w:rPr>
          <w:rFonts w:hint="cs"/>
          <w:rtl/>
        </w:rPr>
        <w:t xml:space="preserve"> علم را به</w:t>
      </w:r>
      <w:r w:rsidR="00013E6A">
        <w:rPr>
          <w:rFonts w:hint="eastAsia"/>
          <w:rtl/>
        </w:rPr>
        <w:t>‌</w:t>
      </w:r>
      <w:r>
        <w:rPr>
          <w:rFonts w:hint="cs"/>
          <w:rtl/>
        </w:rPr>
        <w:t>جا آورده</w:t>
      </w:r>
      <w:r w:rsidR="001F3C89">
        <w:rPr>
          <w:rtl/>
        </w:rPr>
        <w:softHyphen/>
      </w:r>
      <w:r>
        <w:rPr>
          <w:rFonts w:hint="cs"/>
          <w:rtl/>
        </w:rPr>
        <w:t>است. یا اگر خداوند به کسی نعمت مال و ثروت عطا فرمود</w:t>
      </w:r>
      <w:r w:rsidR="008F7670">
        <w:rPr>
          <w:rFonts w:hint="cs"/>
          <w:rtl/>
        </w:rPr>
        <w:t>ه</w:t>
      </w:r>
      <w:r w:rsidR="001F3C89">
        <w:rPr>
          <w:rtl/>
        </w:rPr>
        <w:softHyphen/>
      </w:r>
      <w:r w:rsidR="001F3C89">
        <w:rPr>
          <w:rFonts w:hint="cs"/>
          <w:rtl/>
        </w:rPr>
        <w:t>است</w:t>
      </w:r>
      <w:r w:rsidR="008F7670">
        <w:rPr>
          <w:rFonts w:hint="cs"/>
          <w:rtl/>
        </w:rPr>
        <w:t xml:space="preserve"> باید از آن برای خود و خانواده</w:t>
      </w:r>
      <w:r w:rsidR="008F7670">
        <w:rPr>
          <w:rFonts w:hint="eastAsia"/>
          <w:rtl/>
        </w:rPr>
        <w:t>‌</w:t>
      </w:r>
      <w:r>
        <w:rPr>
          <w:rFonts w:hint="cs"/>
          <w:rtl/>
        </w:rPr>
        <w:t>اش خرج کند اما با صرفه</w:t>
      </w:r>
      <w:r w:rsidR="001F3C89">
        <w:rPr>
          <w:rtl/>
        </w:rPr>
        <w:softHyphen/>
      </w:r>
      <w:r>
        <w:rPr>
          <w:rFonts w:hint="cs"/>
          <w:rtl/>
        </w:rPr>
        <w:t>جویی و اعتدال و از آن</w:t>
      </w:r>
      <w:r w:rsidR="00A94924">
        <w:rPr>
          <w:rFonts w:hint="cs"/>
          <w:rtl/>
        </w:rPr>
        <w:t xml:space="preserve"> </w:t>
      </w:r>
      <w:r>
        <w:rPr>
          <w:rFonts w:hint="cs"/>
          <w:rtl/>
        </w:rPr>
        <w:t>برای امور خیر، جهاد در راه خدا و حل مشکل</w:t>
      </w:r>
      <w:r w:rsidR="00A94924">
        <w:rPr>
          <w:rFonts w:hint="cs"/>
          <w:rtl/>
        </w:rPr>
        <w:t xml:space="preserve"> </w:t>
      </w:r>
      <w:r>
        <w:rPr>
          <w:rFonts w:hint="cs"/>
          <w:rtl/>
        </w:rPr>
        <w:t>فقرا ببخشد، همچنین باید زکات را که حق خداست از آن مال بپردازد و در هر زمینه</w:t>
      </w:r>
      <w:r>
        <w:rPr>
          <w:rFonts w:hint="eastAsia"/>
          <w:rtl/>
        </w:rPr>
        <w:t>‌</w:t>
      </w:r>
      <w:r>
        <w:rPr>
          <w:rFonts w:hint="cs"/>
          <w:rtl/>
        </w:rPr>
        <w:t>ای که نفع عمومی آن شامل حال اسلام و مسلمانان</w:t>
      </w:r>
      <w:r w:rsidR="00850650">
        <w:rPr>
          <w:rFonts w:hint="cs"/>
          <w:rtl/>
        </w:rPr>
        <w:t xml:space="preserve"> می‌</w:t>
      </w:r>
      <w:r>
        <w:rPr>
          <w:rFonts w:hint="cs"/>
          <w:rtl/>
        </w:rPr>
        <w:t>گردد از آن بهره گیرد، مانند این</w:t>
      </w:r>
      <w:r w:rsidR="001F3C89">
        <w:rPr>
          <w:rtl/>
        </w:rPr>
        <w:softHyphen/>
      </w:r>
      <w:r>
        <w:rPr>
          <w:rFonts w:hint="cs"/>
          <w:rtl/>
        </w:rPr>
        <w:t>که اقتصاد اسلامی با آن شکوفا شود یا تجارت</w:t>
      </w:r>
      <w:r w:rsidR="00A94924">
        <w:rPr>
          <w:rFonts w:hint="cs"/>
          <w:rtl/>
        </w:rPr>
        <w:t xml:space="preserve"> </w:t>
      </w:r>
      <w:r>
        <w:rPr>
          <w:rFonts w:hint="cs"/>
          <w:rtl/>
        </w:rPr>
        <w:t>مسلمانان رونق گیرد یا در پیشرفت صنعت</w:t>
      </w:r>
      <w:r w:rsidR="00A94924">
        <w:rPr>
          <w:rFonts w:hint="cs"/>
          <w:rtl/>
        </w:rPr>
        <w:t xml:space="preserve"> </w:t>
      </w:r>
      <w:r>
        <w:rPr>
          <w:rFonts w:hint="cs"/>
          <w:rtl/>
        </w:rPr>
        <w:lastRenderedPageBreak/>
        <w:t xml:space="preserve">مؤثر باشد. </w:t>
      </w:r>
      <w:r w:rsidR="008F7670">
        <w:rPr>
          <w:rFonts w:hint="cs"/>
          <w:rtl/>
        </w:rPr>
        <w:t>به طور کل</w:t>
      </w:r>
      <w:r w:rsidR="001F3C89">
        <w:rPr>
          <w:rFonts w:hint="cs"/>
          <w:rtl/>
        </w:rPr>
        <w:t>ی</w:t>
      </w:r>
      <w:r w:rsidR="008F7670">
        <w:rPr>
          <w:rFonts w:hint="cs"/>
          <w:rtl/>
        </w:rPr>
        <w:t xml:space="preserve"> در هر یک از این زمینه</w:t>
      </w:r>
      <w:r w:rsidR="008F7670">
        <w:rPr>
          <w:rFonts w:hint="eastAsia"/>
          <w:rtl/>
        </w:rPr>
        <w:t>‌</w:t>
      </w:r>
      <w:r>
        <w:rPr>
          <w:rFonts w:hint="cs"/>
          <w:rtl/>
        </w:rPr>
        <w:t>ها که فرض کفایه است باید از آن استفاده کند.</w:t>
      </w:r>
    </w:p>
    <w:p w:rsidR="009C33F2" w:rsidRDefault="009C33F2" w:rsidP="001F3C89">
      <w:pPr>
        <w:pStyle w:val="a8"/>
        <w:rPr>
          <w:rtl/>
        </w:rPr>
      </w:pPr>
      <w:r>
        <w:rPr>
          <w:rFonts w:hint="cs"/>
          <w:rtl/>
        </w:rPr>
        <w:t xml:space="preserve"> کسی که خداوند به او قدرت و حکومت داده است باید در این زمینه</w:t>
      </w:r>
      <w:r w:rsidR="00850650">
        <w:rPr>
          <w:rFonts w:hint="cs"/>
          <w:rtl/>
        </w:rPr>
        <w:t>‌ها</w:t>
      </w:r>
      <w:r>
        <w:rPr>
          <w:rFonts w:hint="cs"/>
          <w:rtl/>
        </w:rPr>
        <w:t xml:space="preserve"> تلاش کند: برپا داشتن امور نیکو و پسندیده، از بی</w:t>
      </w:r>
      <w:r w:rsidR="00013E6A">
        <w:rPr>
          <w:rFonts w:hint="cs"/>
          <w:rtl/>
        </w:rPr>
        <w:t xml:space="preserve">ن بردن </w:t>
      </w:r>
      <w:r w:rsidR="008F7670">
        <w:rPr>
          <w:rFonts w:hint="cs"/>
          <w:rtl/>
        </w:rPr>
        <w:t>زشتی</w:t>
      </w:r>
      <w:r w:rsidR="008F7670">
        <w:rPr>
          <w:rFonts w:hint="eastAsia"/>
          <w:rtl/>
        </w:rPr>
        <w:t>‌</w:t>
      </w:r>
      <w:r>
        <w:rPr>
          <w:rFonts w:hint="cs"/>
          <w:rtl/>
        </w:rPr>
        <w:t>ها و امور ناپسند، جهت داد</w:t>
      </w:r>
      <w:r w:rsidR="001F3C89">
        <w:rPr>
          <w:rFonts w:hint="cs"/>
          <w:rtl/>
        </w:rPr>
        <w:t>ن</w:t>
      </w:r>
      <w:r>
        <w:rPr>
          <w:rFonts w:hint="cs"/>
          <w:rtl/>
        </w:rPr>
        <w:t xml:space="preserve"> مردم</w:t>
      </w:r>
      <w:r w:rsidR="004807C6">
        <w:rPr>
          <w:rFonts w:hint="cs"/>
          <w:rtl/>
        </w:rPr>
        <w:t xml:space="preserve"> به‌سوی </w:t>
      </w:r>
      <w:r>
        <w:rPr>
          <w:rFonts w:hint="cs"/>
          <w:rtl/>
        </w:rPr>
        <w:t>اطاعت و عبادت پروردگار، پایبن</w:t>
      </w:r>
      <w:r w:rsidR="008F7670">
        <w:rPr>
          <w:rFonts w:hint="cs"/>
          <w:rtl/>
        </w:rPr>
        <w:t>دی به دستورات، پرهیز از نهی شده</w:t>
      </w:r>
      <w:r w:rsidR="008F7670">
        <w:rPr>
          <w:rFonts w:hint="eastAsia"/>
          <w:rtl/>
        </w:rPr>
        <w:t>‌</w:t>
      </w:r>
      <w:r>
        <w:rPr>
          <w:rFonts w:hint="cs"/>
          <w:rtl/>
        </w:rPr>
        <w:t>ها</w:t>
      </w:r>
      <w:r w:rsidR="00A94924">
        <w:rPr>
          <w:rFonts w:hint="cs"/>
          <w:rtl/>
        </w:rPr>
        <w:t xml:space="preserve"> </w:t>
      </w:r>
      <w:r>
        <w:rPr>
          <w:rFonts w:hint="cs"/>
          <w:rtl/>
        </w:rPr>
        <w:t>و حکم نمودن قانون خدا در زمین.</w:t>
      </w:r>
    </w:p>
    <w:p w:rsidR="009C33F2" w:rsidRDefault="009C33F2" w:rsidP="001F3C89">
      <w:pPr>
        <w:pStyle w:val="a8"/>
        <w:rPr>
          <w:rtl/>
        </w:rPr>
      </w:pPr>
      <w:r>
        <w:rPr>
          <w:rFonts w:hint="cs"/>
          <w:rtl/>
        </w:rPr>
        <w:t>به همین ترتیب، شکر هر یک از نعمت</w:t>
      </w:r>
      <w:r w:rsidR="00850650">
        <w:rPr>
          <w:rFonts w:hint="cs"/>
          <w:rtl/>
        </w:rPr>
        <w:t>‌ها</w:t>
      </w:r>
      <w:r>
        <w:rPr>
          <w:rFonts w:hint="cs"/>
          <w:rtl/>
        </w:rPr>
        <w:t>ی پروردگار</w:t>
      </w:r>
      <w:r w:rsidR="00A94924">
        <w:rPr>
          <w:rFonts w:hint="cs"/>
          <w:rtl/>
        </w:rPr>
        <w:t xml:space="preserve"> </w:t>
      </w:r>
      <w:r w:rsidR="00013E6A">
        <w:rPr>
          <w:rFonts w:hint="cs"/>
          <w:rtl/>
        </w:rPr>
        <w:t>عبارت است از به</w:t>
      </w:r>
      <w:r w:rsidR="00013E6A">
        <w:rPr>
          <w:rFonts w:hint="eastAsia"/>
          <w:rtl/>
        </w:rPr>
        <w:t>‌</w:t>
      </w:r>
      <w:r>
        <w:rPr>
          <w:rFonts w:hint="cs"/>
          <w:rtl/>
        </w:rPr>
        <w:t>کارگیری آن نعمت در مسیر اطاعت خدا و دور شدن از معصیت. این را هم باید دانست که تنوع نعمت</w:t>
      </w:r>
      <w:r w:rsidR="00850650">
        <w:rPr>
          <w:rFonts w:hint="cs"/>
          <w:rtl/>
        </w:rPr>
        <w:t>‌ها</w:t>
      </w:r>
      <w:r>
        <w:rPr>
          <w:rFonts w:hint="cs"/>
          <w:rtl/>
        </w:rPr>
        <w:t>ی خدا زمینه</w:t>
      </w:r>
      <w:r>
        <w:rPr>
          <w:rFonts w:hint="eastAsia"/>
          <w:rtl/>
        </w:rPr>
        <w:t>‌</w:t>
      </w:r>
      <w:r>
        <w:rPr>
          <w:rFonts w:hint="cs"/>
          <w:rtl/>
        </w:rPr>
        <w:t>ی بهره</w:t>
      </w:r>
      <w:r w:rsidR="001F3C89">
        <w:rPr>
          <w:rtl/>
        </w:rPr>
        <w:softHyphen/>
      </w:r>
      <w:r>
        <w:rPr>
          <w:rFonts w:hint="cs"/>
          <w:rtl/>
        </w:rPr>
        <w:t>دهی آنها را در س</w:t>
      </w:r>
      <w:r w:rsidR="008F7670">
        <w:rPr>
          <w:rFonts w:hint="cs"/>
          <w:rtl/>
        </w:rPr>
        <w:t>اخت جامعه و بنای فرهنگ متنوع می</w:t>
      </w:r>
      <w:r w:rsidR="008F7670">
        <w:rPr>
          <w:rFonts w:hint="eastAsia"/>
          <w:rtl/>
        </w:rPr>
        <w:t>‌</w:t>
      </w:r>
      <w:r>
        <w:rPr>
          <w:rFonts w:hint="cs"/>
          <w:rtl/>
        </w:rPr>
        <w:t xml:space="preserve">سازد: </w:t>
      </w:r>
      <w:r w:rsidRPr="00E11FF3">
        <w:rPr>
          <w:rStyle w:val="Char8"/>
          <w:rFonts w:hint="cs"/>
          <w:rtl/>
        </w:rPr>
        <w:t>«</w:t>
      </w:r>
      <w:r w:rsidR="00582E1C" w:rsidRPr="00582E1C">
        <w:rPr>
          <w:rStyle w:val="Char3"/>
          <w:rFonts w:hint="eastAsia"/>
          <w:rtl/>
        </w:rPr>
        <w:t>اعْمَلُوا</w:t>
      </w:r>
      <w:r w:rsidR="00582E1C" w:rsidRPr="00582E1C">
        <w:rPr>
          <w:rStyle w:val="Char3"/>
          <w:rtl/>
        </w:rPr>
        <w:t xml:space="preserve"> </w:t>
      </w:r>
      <w:r w:rsidR="00582E1C" w:rsidRPr="00582E1C">
        <w:rPr>
          <w:rStyle w:val="Char3"/>
          <w:rFonts w:hint="eastAsia"/>
          <w:rtl/>
        </w:rPr>
        <w:t>فَكُلٌّ</w:t>
      </w:r>
      <w:r w:rsidR="00582E1C" w:rsidRPr="00582E1C">
        <w:rPr>
          <w:rStyle w:val="Char3"/>
          <w:rtl/>
        </w:rPr>
        <w:t xml:space="preserve"> </w:t>
      </w:r>
      <w:r w:rsidR="00582E1C" w:rsidRPr="00582E1C">
        <w:rPr>
          <w:rStyle w:val="Char3"/>
          <w:rFonts w:hint="eastAsia"/>
          <w:rtl/>
        </w:rPr>
        <w:t>مُيَسَّرٌ</w:t>
      </w:r>
      <w:r w:rsidR="00582E1C" w:rsidRPr="00582E1C">
        <w:rPr>
          <w:rStyle w:val="Char3"/>
          <w:rtl/>
        </w:rPr>
        <w:t xml:space="preserve"> </w:t>
      </w:r>
      <w:r w:rsidR="00582E1C" w:rsidRPr="00582E1C">
        <w:rPr>
          <w:rStyle w:val="Char3"/>
          <w:rFonts w:hint="eastAsia"/>
          <w:rtl/>
        </w:rPr>
        <w:t>لِمَا</w:t>
      </w:r>
      <w:r w:rsidR="00582E1C" w:rsidRPr="00582E1C">
        <w:rPr>
          <w:rStyle w:val="Char3"/>
          <w:rtl/>
        </w:rPr>
        <w:t xml:space="preserve"> </w:t>
      </w:r>
      <w:r w:rsidR="00582E1C" w:rsidRPr="00582E1C">
        <w:rPr>
          <w:rStyle w:val="Char3"/>
          <w:rFonts w:hint="eastAsia"/>
          <w:rtl/>
        </w:rPr>
        <w:t>خُلِقَ</w:t>
      </w:r>
      <w:r w:rsidR="00582E1C" w:rsidRPr="00582E1C">
        <w:rPr>
          <w:rStyle w:val="Char3"/>
          <w:rtl/>
        </w:rPr>
        <w:t xml:space="preserve"> </w:t>
      </w:r>
      <w:r w:rsidR="00582E1C" w:rsidRPr="00582E1C">
        <w:rPr>
          <w:rStyle w:val="Char3"/>
          <w:rFonts w:hint="eastAsia"/>
          <w:rtl/>
        </w:rPr>
        <w:t>لَهُ</w:t>
      </w:r>
      <w:r w:rsidRPr="00E11FF3">
        <w:rPr>
          <w:rStyle w:val="Char8"/>
          <w:rFonts w:hint="cs"/>
          <w:rtl/>
        </w:rPr>
        <w:t>»</w:t>
      </w:r>
      <w:r w:rsidR="00875C0A" w:rsidRPr="00FD7FF4">
        <w:rPr>
          <w:rFonts w:hint="cs"/>
          <w:vertAlign w:val="superscript"/>
          <w:rtl/>
        </w:rPr>
        <w:t>(</w:t>
      </w:r>
      <w:r w:rsidR="00875C0A" w:rsidRPr="00FD7FF4">
        <w:rPr>
          <w:rStyle w:val="FootnoteReference"/>
          <w:rtl/>
        </w:rPr>
        <w:footnoteReference w:id="183"/>
      </w:r>
      <w:r w:rsidR="00875C0A" w:rsidRPr="00FD7FF4">
        <w:rPr>
          <w:rFonts w:hint="cs"/>
          <w:vertAlign w:val="superscript"/>
          <w:rtl/>
        </w:rPr>
        <w:t>)</w:t>
      </w:r>
      <w:r w:rsidR="00F22597" w:rsidRPr="00F22597">
        <w:rPr>
          <w:rStyle w:val="Char4"/>
          <w:rFonts w:hint="cs"/>
          <w:rtl/>
        </w:rPr>
        <w:t>.</w:t>
      </w:r>
      <w:r w:rsidR="008F7670">
        <w:rPr>
          <w:rFonts w:hint="cs"/>
          <w:rtl/>
        </w:rPr>
        <w:t xml:space="preserve"> تا می</w:t>
      </w:r>
      <w:r w:rsidR="008F7670">
        <w:rPr>
          <w:rFonts w:hint="eastAsia"/>
          <w:rtl/>
        </w:rPr>
        <w:t>‌</w:t>
      </w:r>
      <w:r w:rsidR="00013E6A">
        <w:rPr>
          <w:rFonts w:hint="cs"/>
          <w:rtl/>
        </w:rPr>
        <w:t>توانید عمل کنید، زیرا هر</w:t>
      </w:r>
      <w:r>
        <w:rPr>
          <w:rFonts w:hint="cs"/>
          <w:rtl/>
        </w:rPr>
        <w:t>کدام از شما برای</w:t>
      </w:r>
      <w:r w:rsidR="00FD7FF4">
        <w:rPr>
          <w:rFonts w:hint="cs"/>
          <w:rtl/>
        </w:rPr>
        <w:t xml:space="preserve"> آنچه </w:t>
      </w:r>
      <w:r>
        <w:rPr>
          <w:rFonts w:hint="cs"/>
          <w:rtl/>
        </w:rPr>
        <w:t>که خلق شده، هدایت</w:t>
      </w:r>
      <w:r w:rsidR="00850650">
        <w:rPr>
          <w:rFonts w:hint="cs"/>
          <w:rtl/>
        </w:rPr>
        <w:t xml:space="preserve"> می‌</w:t>
      </w:r>
      <w:r>
        <w:rPr>
          <w:rFonts w:hint="cs"/>
          <w:rtl/>
        </w:rPr>
        <w:t>یابد و کارش آسان گشته است.</w:t>
      </w:r>
    </w:p>
    <w:p w:rsidR="009C33F2" w:rsidRDefault="009C33F2" w:rsidP="009C33F2">
      <w:pPr>
        <w:pStyle w:val="a8"/>
        <w:rPr>
          <w:rtl/>
        </w:rPr>
      </w:pPr>
      <w:r>
        <w:rPr>
          <w:rFonts w:hint="cs"/>
          <w:rtl/>
        </w:rPr>
        <w:t>تفکر در نعمت</w:t>
      </w:r>
      <w:r w:rsidR="00850650">
        <w:rPr>
          <w:rFonts w:hint="cs"/>
          <w:rtl/>
        </w:rPr>
        <w:t>‌ها</w:t>
      </w:r>
      <w:r>
        <w:rPr>
          <w:rFonts w:hint="cs"/>
          <w:rtl/>
        </w:rPr>
        <w:t>ی متنوع پروردگار یکی دیگر از راه</w:t>
      </w:r>
      <w:r>
        <w:rPr>
          <w:rFonts w:hint="eastAsia"/>
          <w:rtl/>
        </w:rPr>
        <w:t>‌</w:t>
      </w:r>
      <w:r>
        <w:rPr>
          <w:rFonts w:hint="cs"/>
          <w:rtl/>
        </w:rPr>
        <w:t>های شکر است:</w:t>
      </w:r>
    </w:p>
    <w:p w:rsidR="009C33F2" w:rsidRPr="00013E6A" w:rsidRDefault="00582E1C" w:rsidP="00013E6A">
      <w:pPr>
        <w:pStyle w:val="af1"/>
        <w:rPr>
          <w:rStyle w:val="Char4"/>
          <w:rtl/>
        </w:rPr>
      </w:pPr>
      <w:r w:rsidRPr="00AB7196">
        <w:rPr>
          <w:rStyle w:val="Char8"/>
          <w:rtl/>
        </w:rPr>
        <w:t>﴿</w:t>
      </w:r>
      <w:r w:rsidRPr="00582E1C">
        <w:rPr>
          <w:rFonts w:hint="cs"/>
          <w:rtl/>
        </w:rPr>
        <w:t>وَإِن</w:t>
      </w:r>
      <w:r w:rsidRPr="00582E1C">
        <w:rPr>
          <w:rtl/>
        </w:rPr>
        <w:t xml:space="preserve"> </w:t>
      </w:r>
      <w:r w:rsidRPr="00582E1C">
        <w:rPr>
          <w:rFonts w:hint="cs"/>
          <w:rtl/>
        </w:rPr>
        <w:t>تَعُدُّواْ</w:t>
      </w:r>
      <w:r w:rsidRPr="00582E1C">
        <w:rPr>
          <w:rtl/>
        </w:rPr>
        <w:t xml:space="preserve"> </w:t>
      </w:r>
      <w:r w:rsidRPr="00582E1C">
        <w:rPr>
          <w:rFonts w:hint="cs"/>
          <w:rtl/>
        </w:rPr>
        <w:t>نِع</w:t>
      </w:r>
      <w:r w:rsidRPr="00582E1C">
        <w:rPr>
          <w:rFonts w:ascii="Times New Roman" w:hint="cs"/>
          <w:rtl/>
        </w:rPr>
        <w:t>ۡ</w:t>
      </w:r>
      <w:r w:rsidRPr="00582E1C">
        <w:rPr>
          <w:rFonts w:hint="cs"/>
          <w:rtl/>
        </w:rPr>
        <w:t>مَتَ</w:t>
      </w:r>
      <w:r w:rsidRPr="00582E1C">
        <w:rPr>
          <w:rtl/>
        </w:rPr>
        <w:t xml:space="preserve"> </w:t>
      </w:r>
      <w:r w:rsidRPr="00582E1C">
        <w:rPr>
          <w:rFonts w:hint="cs"/>
          <w:rtl/>
        </w:rPr>
        <w:t>ٱ</w:t>
      </w:r>
      <w:r w:rsidRPr="00582E1C">
        <w:rPr>
          <w:rFonts w:hint="eastAsia"/>
          <w:rtl/>
        </w:rPr>
        <w:t>للَّهِ</w:t>
      </w:r>
      <w:r w:rsidRPr="00582E1C">
        <w:rPr>
          <w:rtl/>
        </w:rPr>
        <w:t xml:space="preserve"> لَا تُح</w:t>
      </w:r>
      <w:r w:rsidRPr="00582E1C">
        <w:rPr>
          <w:rFonts w:ascii="Times New Roman" w:hint="cs"/>
          <w:rtl/>
        </w:rPr>
        <w:t>ۡ</w:t>
      </w:r>
      <w:r w:rsidRPr="00582E1C">
        <w:rPr>
          <w:rFonts w:hint="cs"/>
          <w:rtl/>
        </w:rPr>
        <w:t>صُو</w:t>
      </w:r>
      <w:r w:rsidRPr="00582E1C">
        <w:rPr>
          <w:rtl/>
        </w:rPr>
        <w:t>هَا</w:t>
      </w:r>
      <w:r w:rsidRPr="00582E1C">
        <w:rPr>
          <w:rFonts w:ascii="Times New Roman" w:hint="cs"/>
          <w:rtl/>
        </w:rPr>
        <w:t>ٓ</w:t>
      </w:r>
      <w:r w:rsidRPr="00AB7196">
        <w:rPr>
          <w:rStyle w:val="Char8"/>
          <w:rFonts w:hint="cs"/>
          <w:rtl/>
        </w:rPr>
        <w:t>﴾</w:t>
      </w:r>
      <w:r w:rsidRPr="00013E6A">
        <w:rPr>
          <w:rStyle w:val="Char4"/>
          <w:rtl/>
        </w:rPr>
        <w:t xml:space="preserve"> </w:t>
      </w:r>
      <w:r w:rsidRPr="00013E6A">
        <w:rPr>
          <w:rStyle w:val="Char6"/>
          <w:rtl/>
        </w:rPr>
        <w:t>[إبراهيم: 34]</w:t>
      </w:r>
      <w:r w:rsidR="009C33F2" w:rsidRPr="00013E6A">
        <w:rPr>
          <w:rStyle w:val="Char4"/>
          <w:rFonts w:hint="cs"/>
          <w:rtl/>
        </w:rPr>
        <w:t>.</w:t>
      </w:r>
    </w:p>
    <w:p w:rsidR="00E30DC6" w:rsidRPr="00E30DC6" w:rsidRDefault="009C33F2" w:rsidP="00013E6A">
      <w:pPr>
        <w:pStyle w:val="ab"/>
        <w:rPr>
          <w:rStyle w:val="Char4"/>
          <w:rtl/>
        </w:rPr>
      </w:pPr>
      <w:r w:rsidRPr="00E11FF3">
        <w:rPr>
          <w:rStyle w:val="Char8"/>
          <w:rFonts w:hint="cs"/>
          <w:rtl/>
        </w:rPr>
        <w:t>«</w:t>
      </w:r>
      <w:r w:rsidRPr="0001454A">
        <w:rPr>
          <w:rFonts w:hint="cs"/>
          <w:rtl/>
        </w:rPr>
        <w:t>اگر بخواهید نعمت</w:t>
      </w:r>
      <w:r w:rsidR="00850650">
        <w:rPr>
          <w:rFonts w:hint="cs"/>
          <w:rtl/>
        </w:rPr>
        <w:t>‌ها</w:t>
      </w:r>
      <w:r w:rsidRPr="0001454A">
        <w:rPr>
          <w:rFonts w:hint="cs"/>
          <w:rtl/>
        </w:rPr>
        <w:t>ی پروردگار را بشمارید</w:t>
      </w:r>
      <w:r w:rsidR="00850650">
        <w:rPr>
          <w:rFonts w:hint="cs"/>
          <w:rtl/>
        </w:rPr>
        <w:t xml:space="preserve"> نمی‌</w:t>
      </w:r>
      <w:r w:rsidRPr="0001454A">
        <w:rPr>
          <w:rFonts w:hint="cs"/>
          <w:rtl/>
        </w:rPr>
        <w:t>توانید چنین کنید</w:t>
      </w:r>
      <w:r w:rsidRPr="00E11FF3">
        <w:rPr>
          <w:rStyle w:val="Char8"/>
          <w:rFonts w:hint="cs"/>
          <w:rtl/>
        </w:rPr>
        <w:t>»</w:t>
      </w:r>
      <w:r w:rsidR="00E30DC6" w:rsidRPr="00E30DC6">
        <w:rPr>
          <w:rStyle w:val="Char4"/>
          <w:rFonts w:hint="cs"/>
          <w:rtl/>
        </w:rPr>
        <w:t>.</w:t>
      </w:r>
    </w:p>
    <w:p w:rsidR="009C33F2" w:rsidRPr="00D56774" w:rsidRDefault="008F7670" w:rsidP="0068368A">
      <w:pPr>
        <w:pStyle w:val="a8"/>
        <w:rPr>
          <w:rStyle w:val="Char4"/>
          <w:rtl/>
        </w:rPr>
      </w:pPr>
      <w:r w:rsidRPr="00D56774">
        <w:rPr>
          <w:rStyle w:val="Char4"/>
          <w:rFonts w:hint="cs"/>
          <w:rtl/>
        </w:rPr>
        <w:t>هیچ بنده</w:t>
      </w:r>
      <w:r w:rsidRPr="00D56774">
        <w:rPr>
          <w:rStyle w:val="Char4"/>
          <w:rFonts w:hint="eastAsia"/>
          <w:rtl/>
        </w:rPr>
        <w:t>‌</w:t>
      </w:r>
      <w:r w:rsidR="009C33F2" w:rsidRPr="00D56774">
        <w:rPr>
          <w:rStyle w:val="Char4"/>
          <w:rFonts w:hint="cs"/>
          <w:rtl/>
        </w:rPr>
        <w:t>ای نیست که خداوند به او نعمت</w:t>
      </w:r>
      <w:r w:rsidR="00850650" w:rsidRPr="00D56774">
        <w:rPr>
          <w:rStyle w:val="Char4"/>
          <w:rFonts w:hint="cs"/>
          <w:rtl/>
        </w:rPr>
        <w:t>‌ها</w:t>
      </w:r>
      <w:r w:rsidR="009C33F2" w:rsidRPr="00D56774">
        <w:rPr>
          <w:rStyle w:val="Char4"/>
          <w:rFonts w:hint="cs"/>
          <w:rtl/>
        </w:rPr>
        <w:t>ی فراوانی عطا نکرده باشد، چه آن نعمت</w:t>
      </w:r>
      <w:r w:rsidR="00850650" w:rsidRPr="00D56774">
        <w:rPr>
          <w:rStyle w:val="Char4"/>
          <w:rFonts w:hint="cs"/>
          <w:rtl/>
        </w:rPr>
        <w:t>‌ها</w:t>
      </w:r>
      <w:r w:rsidR="009C33F2" w:rsidRPr="00D56774">
        <w:rPr>
          <w:rStyle w:val="Char4"/>
          <w:rFonts w:hint="cs"/>
          <w:rtl/>
        </w:rPr>
        <w:t xml:space="preserve"> را بشناس</w:t>
      </w:r>
      <w:r w:rsidRPr="00D56774">
        <w:rPr>
          <w:rStyle w:val="Char4"/>
          <w:rFonts w:hint="cs"/>
          <w:rtl/>
        </w:rPr>
        <w:t>د یا از آن ناآگاه باشد. رسول برگزیده خدا راهی نشان داده</w:t>
      </w:r>
      <w:r w:rsidR="009C33F2" w:rsidRPr="00D56774">
        <w:rPr>
          <w:rStyle w:val="Char4"/>
          <w:rFonts w:hint="cs"/>
          <w:rtl/>
        </w:rPr>
        <w:t xml:space="preserve"> که بنده</w:t>
      </w:r>
      <w:r w:rsidR="00850650" w:rsidRPr="00D56774">
        <w:rPr>
          <w:rStyle w:val="Char4"/>
          <w:rFonts w:hint="cs"/>
          <w:rtl/>
        </w:rPr>
        <w:t xml:space="preserve"> می‌</w:t>
      </w:r>
      <w:r w:rsidR="009C33F2" w:rsidRPr="00D56774">
        <w:rPr>
          <w:rStyle w:val="Char4"/>
          <w:rFonts w:hint="cs"/>
          <w:rtl/>
        </w:rPr>
        <w:t>تواند از طریق آن نعمت</w:t>
      </w:r>
      <w:r w:rsidR="00850650" w:rsidRPr="00D56774">
        <w:rPr>
          <w:rStyle w:val="Char4"/>
          <w:rFonts w:hint="cs"/>
          <w:rtl/>
        </w:rPr>
        <w:t>‌ها</w:t>
      </w:r>
      <w:r w:rsidR="009C33F2" w:rsidRPr="00D56774">
        <w:rPr>
          <w:rStyle w:val="Char4"/>
          <w:rFonts w:hint="cs"/>
          <w:rtl/>
        </w:rPr>
        <w:t>ی خدا را بشناسد و شکر آنها را ب</w:t>
      </w:r>
      <w:r w:rsidR="00013E6A" w:rsidRPr="00D56774">
        <w:rPr>
          <w:rStyle w:val="Char4"/>
          <w:rFonts w:hint="cs"/>
          <w:rtl/>
        </w:rPr>
        <w:t>ه</w:t>
      </w:r>
      <w:r w:rsidR="00013E6A" w:rsidRPr="00D56774">
        <w:rPr>
          <w:rStyle w:val="Char4"/>
          <w:rFonts w:hint="eastAsia"/>
          <w:rtl/>
        </w:rPr>
        <w:t>‌</w:t>
      </w:r>
      <w:r w:rsidR="009C33F2" w:rsidRPr="00D56774">
        <w:rPr>
          <w:rStyle w:val="Char4"/>
          <w:rFonts w:hint="cs"/>
          <w:rtl/>
        </w:rPr>
        <w:t xml:space="preserve">جا آورد، او فرموده است: </w:t>
      </w:r>
      <w:r w:rsidRPr="00E11FF3">
        <w:rPr>
          <w:rStyle w:val="Char8"/>
          <w:rFonts w:hint="cs"/>
          <w:rtl/>
        </w:rPr>
        <w:t>«</w:t>
      </w:r>
      <w:r w:rsidR="009C33F2" w:rsidRPr="008F7670">
        <w:rPr>
          <w:rFonts w:hint="cs"/>
          <w:rtl/>
        </w:rPr>
        <w:t>دو خصلت هستند که در هر شخصی باشند، خداوند او را به عنوان شاکر و صابر</w:t>
      </w:r>
      <w:r w:rsidR="00850650">
        <w:rPr>
          <w:rFonts w:hint="cs"/>
          <w:rtl/>
        </w:rPr>
        <w:t xml:space="preserve"> می‌</w:t>
      </w:r>
      <w:r w:rsidR="009C33F2" w:rsidRPr="008F7670">
        <w:rPr>
          <w:rFonts w:hint="cs"/>
          <w:rtl/>
        </w:rPr>
        <w:t>نویسد و اگر این دو خصلت در او نباشد، شاکر و صابر محسوب</w:t>
      </w:r>
      <w:r w:rsidR="00850650">
        <w:rPr>
          <w:rFonts w:hint="cs"/>
          <w:rtl/>
        </w:rPr>
        <w:t xml:space="preserve"> نمی‌</w:t>
      </w:r>
      <w:r w:rsidR="009C33F2" w:rsidRPr="008F7670">
        <w:rPr>
          <w:rFonts w:hint="cs"/>
          <w:rtl/>
        </w:rPr>
        <w:t>شود،</w:t>
      </w:r>
      <w:r w:rsidR="00DB61A2">
        <w:rPr>
          <w:rFonts w:hint="cs"/>
          <w:rtl/>
        </w:rPr>
        <w:t xml:space="preserve"> هرکس </w:t>
      </w:r>
      <w:r w:rsidR="009C33F2" w:rsidRPr="008F7670">
        <w:rPr>
          <w:rFonts w:hint="cs"/>
          <w:rtl/>
        </w:rPr>
        <w:t>در مسائل دینی به فرد بالاتر از خود بنگرد و از او تبعیت کند و در مسائل دنیا به پایین دست خود بنگرد و خدا را به خاطر برتری</w:t>
      </w:r>
      <w:r w:rsidR="00850650">
        <w:rPr>
          <w:rFonts w:hint="cs"/>
          <w:rtl/>
        </w:rPr>
        <w:t>‌ها</w:t>
      </w:r>
      <w:r w:rsidR="009C33F2" w:rsidRPr="008F7670">
        <w:rPr>
          <w:rFonts w:hint="cs"/>
          <w:rtl/>
        </w:rPr>
        <w:t>یی که نسبت به فرد</w:t>
      </w:r>
      <w:r w:rsidR="009C33F2" w:rsidRPr="00D56774">
        <w:rPr>
          <w:rStyle w:val="Char4"/>
          <w:rFonts w:hint="cs"/>
          <w:rtl/>
        </w:rPr>
        <w:t xml:space="preserve"> پایین دست به او دارد شکرگذاری کند، خداوند این فرد </w:t>
      </w:r>
      <w:r w:rsidRPr="00D56774">
        <w:rPr>
          <w:rStyle w:val="Char4"/>
          <w:rFonts w:hint="cs"/>
          <w:rtl/>
        </w:rPr>
        <w:t>را به عنوان فردی شاکر و صابر می‌</w:t>
      </w:r>
      <w:r w:rsidR="009C33F2" w:rsidRPr="00D56774">
        <w:rPr>
          <w:rStyle w:val="Char4"/>
          <w:rFonts w:hint="cs"/>
          <w:rtl/>
        </w:rPr>
        <w:t>نویسد</w:t>
      </w:r>
      <w:r w:rsidRPr="00D56774">
        <w:rPr>
          <w:rStyle w:val="Char4"/>
          <w:rFonts w:hint="cs"/>
          <w:rtl/>
        </w:rPr>
        <w:t xml:space="preserve"> </w:t>
      </w:r>
      <w:r w:rsidR="009C33F2" w:rsidRPr="00D56774">
        <w:rPr>
          <w:rStyle w:val="Char4"/>
          <w:rFonts w:hint="cs"/>
          <w:rtl/>
        </w:rPr>
        <w:t xml:space="preserve">و اما اگر کسی در مسائل دینی به پایین دست خود نگریست و در امور دنیا بالاتر از خود را دید </w:t>
      </w:r>
      <w:r w:rsidR="009C33F2" w:rsidRPr="00D56774">
        <w:rPr>
          <w:rStyle w:val="Char4"/>
          <w:rFonts w:hint="cs"/>
          <w:rtl/>
        </w:rPr>
        <w:lastRenderedPageBreak/>
        <w:t>و برای</w:t>
      </w:r>
      <w:r w:rsidR="00FD7FF4">
        <w:rPr>
          <w:rStyle w:val="Char4"/>
          <w:rFonts w:hint="cs"/>
          <w:rtl/>
        </w:rPr>
        <w:t xml:space="preserve"> آنچه</w:t>
      </w:r>
      <w:r w:rsidR="001F3C89">
        <w:rPr>
          <w:rStyle w:val="Char4"/>
          <w:rFonts w:hint="cs"/>
          <w:rtl/>
        </w:rPr>
        <w:t xml:space="preserve"> که</w:t>
      </w:r>
      <w:r w:rsidR="00FD7FF4">
        <w:rPr>
          <w:rStyle w:val="Char4"/>
          <w:rFonts w:hint="cs"/>
          <w:rtl/>
        </w:rPr>
        <w:t xml:space="preserve"> </w:t>
      </w:r>
      <w:r w:rsidR="009C33F2" w:rsidRPr="00D56774">
        <w:rPr>
          <w:rStyle w:val="Char4"/>
          <w:rFonts w:hint="cs"/>
          <w:rtl/>
        </w:rPr>
        <w:t>آن فرد دارد و او از دست داده</w:t>
      </w:r>
      <w:r w:rsidR="001F3C89">
        <w:rPr>
          <w:rStyle w:val="Char4"/>
          <w:rtl/>
        </w:rPr>
        <w:softHyphen/>
      </w:r>
      <w:r w:rsidR="001F3C89">
        <w:rPr>
          <w:rStyle w:val="Char4"/>
          <w:rFonts w:hint="cs"/>
          <w:rtl/>
        </w:rPr>
        <w:t>است.</w:t>
      </w:r>
      <w:r w:rsidR="009C33F2" w:rsidRPr="00D56774">
        <w:rPr>
          <w:rStyle w:val="Char4"/>
          <w:rFonts w:hint="cs"/>
          <w:rtl/>
        </w:rPr>
        <w:t xml:space="preserve"> تأسف خورد، خداوند او را فرد</w:t>
      </w:r>
      <w:r w:rsidR="00013E6A" w:rsidRPr="00D56774">
        <w:rPr>
          <w:rStyle w:val="Char4"/>
          <w:rFonts w:hint="cs"/>
          <w:rtl/>
        </w:rPr>
        <w:t>ی</w:t>
      </w:r>
      <w:r w:rsidR="009C33F2" w:rsidRPr="00D56774">
        <w:rPr>
          <w:rStyle w:val="Char4"/>
          <w:rFonts w:hint="cs"/>
          <w:rtl/>
        </w:rPr>
        <w:t xml:space="preserve"> شاکر و صابر</w:t>
      </w:r>
      <w:r w:rsidR="00850650" w:rsidRPr="00D56774">
        <w:rPr>
          <w:rStyle w:val="Char4"/>
          <w:rFonts w:hint="cs"/>
          <w:rtl/>
        </w:rPr>
        <w:t xml:space="preserve"> نمی‌</w:t>
      </w:r>
      <w:r w:rsidR="009C33F2" w:rsidRPr="00D56774">
        <w:rPr>
          <w:rStyle w:val="Char4"/>
          <w:rFonts w:hint="cs"/>
          <w:rtl/>
        </w:rPr>
        <w:t>نویسد</w:t>
      </w:r>
      <w:r w:rsidR="009C33F2" w:rsidRPr="00E11FF3">
        <w:rPr>
          <w:rStyle w:val="Char8"/>
          <w:rFonts w:hint="cs"/>
          <w:rtl/>
        </w:rPr>
        <w:t>»</w:t>
      </w:r>
      <w:r w:rsidR="0068368A" w:rsidRPr="00FD7FF4">
        <w:rPr>
          <w:rStyle w:val="Char4"/>
          <w:rFonts w:hint="cs"/>
          <w:vertAlign w:val="superscript"/>
          <w:rtl/>
        </w:rPr>
        <w:t>(</w:t>
      </w:r>
      <w:r w:rsidR="0068368A" w:rsidRPr="00FD7FF4">
        <w:rPr>
          <w:rStyle w:val="Char4"/>
          <w:vertAlign w:val="superscript"/>
          <w:rtl/>
        </w:rPr>
        <w:footnoteReference w:id="184"/>
      </w:r>
      <w:r w:rsidR="0068368A" w:rsidRPr="00FD7FF4">
        <w:rPr>
          <w:rStyle w:val="Char4"/>
          <w:rFonts w:hint="cs"/>
          <w:vertAlign w:val="superscript"/>
          <w:rtl/>
        </w:rPr>
        <w:t>)</w:t>
      </w:r>
      <w:r w:rsidR="009C33F2" w:rsidRPr="00D56774">
        <w:rPr>
          <w:rStyle w:val="Char4"/>
          <w:rFonts w:hint="cs"/>
          <w:rtl/>
        </w:rPr>
        <w:t>.</w:t>
      </w:r>
    </w:p>
    <w:p w:rsidR="009C33F2" w:rsidRPr="00D56774" w:rsidRDefault="009C33F2" w:rsidP="00807D60">
      <w:pPr>
        <w:pStyle w:val="a8"/>
        <w:rPr>
          <w:rStyle w:val="Char4"/>
          <w:rtl/>
        </w:rPr>
      </w:pPr>
      <w:r w:rsidRPr="00D56774">
        <w:rPr>
          <w:rStyle w:val="Char4"/>
          <w:rFonts w:hint="cs"/>
          <w:rtl/>
        </w:rPr>
        <w:t>این حدیث تأثیر مهمی در روان فرد و جامعه دارد، زیرا بیشتر اعمالی که دشمنی</w:t>
      </w:r>
      <w:r w:rsidR="00850650" w:rsidRPr="00D56774">
        <w:rPr>
          <w:rStyle w:val="Char4"/>
          <w:rFonts w:hint="cs"/>
          <w:rtl/>
        </w:rPr>
        <w:t>‌ها</w:t>
      </w:r>
      <w:r w:rsidRPr="00D56774">
        <w:rPr>
          <w:rStyle w:val="Char4"/>
          <w:rFonts w:hint="cs"/>
          <w:rtl/>
        </w:rPr>
        <w:t xml:space="preserve">ی فردی و اجتماعی را به دنبال دارد به خاطر تفاوت مردم در </w:t>
      </w:r>
      <w:r w:rsidR="00540835">
        <w:rPr>
          <w:rStyle w:val="Char4"/>
          <w:rFonts w:hint="cs"/>
          <w:color w:val="0070C0"/>
          <w:rtl/>
        </w:rPr>
        <w:t>{{</w:t>
      </w:r>
      <w:r w:rsidRPr="00540835">
        <w:rPr>
          <w:rStyle w:val="Char4"/>
          <w:rFonts w:hint="cs"/>
          <w:color w:val="0070C0"/>
          <w:rtl/>
        </w:rPr>
        <w:t>وری</w:t>
      </w:r>
      <w:r w:rsidR="00540835">
        <w:rPr>
          <w:rStyle w:val="Char4"/>
          <w:rFonts w:hint="cs"/>
          <w:color w:val="0070C0"/>
          <w:rtl/>
        </w:rPr>
        <w:t>}}</w:t>
      </w:r>
      <w:r w:rsidRPr="00D56774">
        <w:rPr>
          <w:rStyle w:val="Char4"/>
          <w:rFonts w:hint="cs"/>
          <w:rtl/>
        </w:rPr>
        <w:t xml:space="preserve"> و سطح زندگی آنان است.</w:t>
      </w:r>
    </w:p>
    <w:p w:rsidR="009C33F2" w:rsidRPr="00D56774" w:rsidRDefault="009C33F2" w:rsidP="001758C1">
      <w:pPr>
        <w:pStyle w:val="a8"/>
        <w:rPr>
          <w:rStyle w:val="Char4"/>
          <w:rtl/>
        </w:rPr>
      </w:pPr>
      <w:r w:rsidRPr="00D56774">
        <w:rPr>
          <w:rStyle w:val="Char4"/>
          <w:rFonts w:hint="cs"/>
          <w:rtl/>
        </w:rPr>
        <w:t xml:space="preserve">اگر </w:t>
      </w:r>
      <w:r w:rsidR="00013E6A" w:rsidRPr="00D56774">
        <w:rPr>
          <w:rStyle w:val="Char4"/>
          <w:rFonts w:hint="cs"/>
          <w:rtl/>
        </w:rPr>
        <w:t xml:space="preserve">هر </w:t>
      </w:r>
      <w:r w:rsidRPr="00D56774">
        <w:rPr>
          <w:rStyle w:val="Char4"/>
          <w:rFonts w:hint="cs"/>
          <w:rtl/>
        </w:rPr>
        <w:t>شخصی به سطح مادی بالاتر از خود بنگرد و برای رسیدن به چنان سطحی حق و ناحق را در نظر نگیرد</w:t>
      </w:r>
      <w:r w:rsidR="00807D60" w:rsidRPr="00D56774">
        <w:rPr>
          <w:rStyle w:val="Char4"/>
          <w:rFonts w:hint="cs"/>
          <w:rtl/>
        </w:rPr>
        <w:t xml:space="preserve"> </w:t>
      </w:r>
      <w:r w:rsidRPr="00D56774">
        <w:rPr>
          <w:rStyle w:val="Char4"/>
          <w:rFonts w:hint="cs"/>
          <w:rtl/>
        </w:rPr>
        <w:t xml:space="preserve">و با تلاش یا بدون تلاش بخواهد به آن دست یابد و معتقد باشد که سطح مادی افراد تنها ترازوی سنجش برتری مردم نسبت به یکدیگر است، چنین </w:t>
      </w:r>
      <w:r w:rsidR="00807D60" w:rsidRPr="00D56774">
        <w:rPr>
          <w:rStyle w:val="Char4"/>
          <w:rFonts w:hint="cs"/>
          <w:rtl/>
        </w:rPr>
        <w:t>باوری مردم را به یک درگیری طبقاتی</w:t>
      </w:r>
      <w:r w:rsidR="00850650" w:rsidRPr="00D56774">
        <w:rPr>
          <w:rStyle w:val="Char4"/>
          <w:rFonts w:hint="cs"/>
          <w:rtl/>
        </w:rPr>
        <w:t xml:space="preserve"> می‌</w:t>
      </w:r>
      <w:r w:rsidR="00807D60" w:rsidRPr="00D56774">
        <w:rPr>
          <w:rStyle w:val="Char4"/>
          <w:rFonts w:hint="cs"/>
          <w:rtl/>
        </w:rPr>
        <w:t>کش</w:t>
      </w:r>
      <w:r w:rsidRPr="00D56774">
        <w:rPr>
          <w:rStyle w:val="Char4"/>
          <w:rFonts w:hint="cs"/>
          <w:rtl/>
        </w:rPr>
        <w:t>اند و جامعه را پاره پاره و از هم جدا</w:t>
      </w:r>
      <w:r w:rsidR="00850650" w:rsidRPr="00D56774">
        <w:rPr>
          <w:rStyle w:val="Char4"/>
          <w:rFonts w:hint="cs"/>
          <w:rtl/>
        </w:rPr>
        <w:t xml:space="preserve"> می‌</w:t>
      </w:r>
      <w:r w:rsidR="00807D60" w:rsidRPr="00D56774">
        <w:rPr>
          <w:rStyle w:val="Char4"/>
          <w:rFonts w:hint="cs"/>
          <w:rtl/>
        </w:rPr>
        <w:t>کند. اما اگر همین فرد به انسان</w:t>
      </w:r>
      <w:r w:rsidR="00807D60" w:rsidRPr="00D56774">
        <w:rPr>
          <w:rStyle w:val="Char4"/>
          <w:rFonts w:hint="eastAsia"/>
          <w:rtl/>
        </w:rPr>
        <w:t>‌</w:t>
      </w:r>
      <w:r w:rsidRPr="00D56774">
        <w:rPr>
          <w:rStyle w:val="Char4"/>
          <w:rFonts w:hint="cs"/>
          <w:rtl/>
        </w:rPr>
        <w:t xml:space="preserve">هایی بنگرد </w:t>
      </w:r>
      <w:r w:rsidR="00807D60" w:rsidRPr="00D56774">
        <w:rPr>
          <w:rStyle w:val="Char4"/>
          <w:rFonts w:hint="cs"/>
          <w:rtl/>
        </w:rPr>
        <w:t xml:space="preserve">که از لحاظ مادی در سطح </w:t>
      </w:r>
      <w:r w:rsidR="00A13A1C" w:rsidRPr="00D56774">
        <w:rPr>
          <w:rStyle w:val="Char4"/>
          <w:rFonts w:hint="cs"/>
          <w:rtl/>
        </w:rPr>
        <w:t>پایین</w:t>
      </w:r>
      <w:r w:rsidR="00A13A1C" w:rsidRPr="00D56774">
        <w:rPr>
          <w:rStyle w:val="Char4"/>
          <w:rFonts w:hint="eastAsia"/>
          <w:rtl/>
        </w:rPr>
        <w:t>‌</w:t>
      </w:r>
      <w:r w:rsidR="00807D60" w:rsidRPr="00D56774">
        <w:rPr>
          <w:rStyle w:val="Char4"/>
          <w:rFonts w:hint="eastAsia"/>
          <w:rtl/>
        </w:rPr>
        <w:t>تری</w:t>
      </w:r>
      <w:r w:rsidRPr="00D56774">
        <w:rPr>
          <w:rStyle w:val="Char4"/>
          <w:rFonts w:hint="cs"/>
          <w:rtl/>
        </w:rPr>
        <w:t xml:space="preserve"> از او قرار دارند باعث</w:t>
      </w:r>
      <w:r w:rsidR="00850650" w:rsidRPr="00D56774">
        <w:rPr>
          <w:rStyle w:val="Char4"/>
          <w:rFonts w:hint="cs"/>
          <w:rtl/>
        </w:rPr>
        <w:t xml:space="preserve"> می‌</w:t>
      </w:r>
      <w:r w:rsidRPr="00D56774">
        <w:rPr>
          <w:rStyle w:val="Char4"/>
          <w:rFonts w:hint="cs"/>
          <w:rtl/>
        </w:rPr>
        <w:t>شود که خدا را به خاطر فضل و کرمش بستاید و خشنودی و آرامش کسب نماید و خود را به حسرت</w:t>
      </w:r>
      <w:r w:rsidR="00850650" w:rsidRPr="00D56774">
        <w:rPr>
          <w:rStyle w:val="Char4"/>
          <w:rFonts w:hint="cs"/>
          <w:rtl/>
        </w:rPr>
        <w:t>‌ها</w:t>
      </w:r>
      <w:r w:rsidRPr="00D56774">
        <w:rPr>
          <w:rStyle w:val="Char4"/>
          <w:rFonts w:hint="cs"/>
          <w:rtl/>
        </w:rPr>
        <w:t xml:space="preserve"> و آرزوهایی پوچ وانگذارد. البته مانعی ندارد که چنین شخصی برای کسب روزی و افزایش مال خود تلاش کند اما بدون وارد کردند ضرر و زیان به دیگران و به شیوه</w:t>
      </w:r>
      <w:r w:rsidRPr="00D56774">
        <w:rPr>
          <w:rStyle w:val="Char4"/>
          <w:rFonts w:hint="eastAsia"/>
          <w:rtl/>
        </w:rPr>
        <w:t>‌</w:t>
      </w:r>
      <w:r w:rsidRPr="00D56774">
        <w:rPr>
          <w:rStyle w:val="Char4"/>
          <w:rFonts w:hint="cs"/>
          <w:rtl/>
        </w:rPr>
        <w:t xml:space="preserve">ای مورد </w:t>
      </w:r>
      <w:r w:rsidR="00A13A1C" w:rsidRPr="00D56774">
        <w:rPr>
          <w:rStyle w:val="Char4"/>
          <w:rFonts w:hint="cs"/>
          <w:rtl/>
        </w:rPr>
        <w:t xml:space="preserve">پسند خدا. در حدیث آمده است: </w:t>
      </w:r>
      <w:r w:rsidR="00A13A1C" w:rsidRPr="00E11FF3">
        <w:rPr>
          <w:rStyle w:val="Char8"/>
          <w:rFonts w:hint="cs"/>
          <w:rtl/>
        </w:rPr>
        <w:t>«</w:t>
      </w:r>
      <w:r w:rsidR="00A13A1C" w:rsidRPr="00D56774">
        <w:rPr>
          <w:rStyle w:val="Char4"/>
          <w:rFonts w:hint="cs"/>
          <w:rtl/>
        </w:rPr>
        <w:t>هر</w:t>
      </w:r>
      <w:r w:rsidRPr="00D56774">
        <w:rPr>
          <w:rStyle w:val="Char4"/>
          <w:rFonts w:hint="cs"/>
          <w:rtl/>
        </w:rPr>
        <w:t>کس که نگرانی و اندوه او برای قیامت باشد. خداوند ثروت او را در قلبش قرار</w:t>
      </w:r>
      <w:r w:rsidR="00850650" w:rsidRPr="00D56774">
        <w:rPr>
          <w:rStyle w:val="Char4"/>
          <w:rFonts w:hint="cs"/>
          <w:rtl/>
        </w:rPr>
        <w:t xml:space="preserve"> می‌</w:t>
      </w:r>
      <w:r w:rsidRPr="00D56774">
        <w:rPr>
          <w:rStyle w:val="Char4"/>
          <w:rFonts w:hint="cs"/>
          <w:rtl/>
        </w:rPr>
        <w:t xml:space="preserve">دهد </w:t>
      </w:r>
      <w:r w:rsidR="00A13A1C" w:rsidRPr="00D56774">
        <w:rPr>
          <w:rStyle w:val="Char4"/>
          <w:rFonts w:hint="cs"/>
          <w:rtl/>
        </w:rPr>
        <w:t>[</w:t>
      </w:r>
      <w:r w:rsidRPr="00807D60">
        <w:rPr>
          <w:rFonts w:hint="cs"/>
          <w:rtl/>
        </w:rPr>
        <w:t>یعنی به او قناعت</w:t>
      </w:r>
      <w:r w:rsidR="00850650">
        <w:rPr>
          <w:rFonts w:hint="cs"/>
          <w:rtl/>
        </w:rPr>
        <w:t xml:space="preserve"> می‌</w:t>
      </w:r>
      <w:r w:rsidRPr="00807D60">
        <w:rPr>
          <w:rFonts w:hint="cs"/>
          <w:rtl/>
        </w:rPr>
        <w:t>دهد</w:t>
      </w:r>
      <w:r w:rsidR="00A13A1C" w:rsidRPr="00D56774">
        <w:rPr>
          <w:rStyle w:val="Char4"/>
          <w:rFonts w:hint="cs"/>
          <w:rtl/>
        </w:rPr>
        <w:t>]</w:t>
      </w:r>
      <w:r w:rsidRPr="00D56774">
        <w:rPr>
          <w:rStyle w:val="Char4"/>
          <w:rFonts w:hint="cs"/>
          <w:rtl/>
        </w:rPr>
        <w:t xml:space="preserve"> </w:t>
      </w:r>
      <w:r w:rsidR="00807D60" w:rsidRPr="00D56774">
        <w:rPr>
          <w:rStyle w:val="Char4"/>
          <w:rFonts w:hint="cs"/>
          <w:rtl/>
        </w:rPr>
        <w:t>و امورات زندگیش را جمع و جور می</w:t>
      </w:r>
      <w:r w:rsidR="001758C1">
        <w:rPr>
          <w:rStyle w:val="Char4"/>
          <w:rtl/>
        </w:rPr>
        <w:softHyphen/>
      </w:r>
      <w:r w:rsidR="001758C1">
        <w:rPr>
          <w:rStyle w:val="Char4"/>
          <w:rFonts w:hint="cs"/>
          <w:rtl/>
        </w:rPr>
        <w:t>نماید</w:t>
      </w:r>
      <w:r w:rsidRPr="00D56774">
        <w:rPr>
          <w:rStyle w:val="Char4"/>
          <w:rFonts w:hint="cs"/>
          <w:rtl/>
        </w:rPr>
        <w:t xml:space="preserve"> و دنیا با ذلت</w:t>
      </w:r>
      <w:r w:rsidR="00A94924" w:rsidRPr="00D56774">
        <w:rPr>
          <w:rStyle w:val="Char4"/>
          <w:rFonts w:hint="cs"/>
          <w:rtl/>
        </w:rPr>
        <w:t xml:space="preserve"> </w:t>
      </w:r>
      <w:r w:rsidRPr="00D56774">
        <w:rPr>
          <w:rStyle w:val="Char4"/>
          <w:rFonts w:hint="cs"/>
          <w:rtl/>
        </w:rPr>
        <w:t>به او روی</w:t>
      </w:r>
      <w:r w:rsidR="00850650" w:rsidRPr="00D56774">
        <w:rPr>
          <w:rStyle w:val="Char4"/>
          <w:rFonts w:hint="cs"/>
          <w:rtl/>
        </w:rPr>
        <w:t xml:space="preserve"> می‌</w:t>
      </w:r>
      <w:r w:rsidRPr="00D56774">
        <w:rPr>
          <w:rStyle w:val="Char4"/>
          <w:rFonts w:hint="cs"/>
          <w:rtl/>
        </w:rPr>
        <w:t xml:space="preserve">آورد در </w:t>
      </w:r>
      <w:r w:rsidR="00A13A1C" w:rsidRPr="00D56774">
        <w:rPr>
          <w:rStyle w:val="Char4"/>
          <w:rFonts w:hint="cs"/>
          <w:rtl/>
        </w:rPr>
        <w:t xml:space="preserve">حالی </w:t>
      </w:r>
      <w:r w:rsidRPr="00D56774">
        <w:rPr>
          <w:rStyle w:val="Char4"/>
          <w:rFonts w:hint="cs"/>
          <w:rtl/>
        </w:rPr>
        <w:t xml:space="preserve">که او از آن </w:t>
      </w:r>
      <w:r w:rsidR="00A13A1C" w:rsidRPr="00D56774">
        <w:rPr>
          <w:rStyle w:val="Char4"/>
          <w:rFonts w:hint="cs"/>
          <w:rtl/>
        </w:rPr>
        <w:t>روی</w:t>
      </w:r>
      <w:r w:rsidR="00A13A1C" w:rsidRPr="00D56774">
        <w:rPr>
          <w:rStyle w:val="Char4"/>
          <w:rFonts w:hint="eastAsia"/>
          <w:rtl/>
        </w:rPr>
        <w:t>‌</w:t>
      </w:r>
      <w:r w:rsidR="00807D60" w:rsidRPr="00D56774">
        <w:rPr>
          <w:rStyle w:val="Char4"/>
          <w:rFonts w:hint="cs"/>
          <w:rtl/>
        </w:rPr>
        <w:t>گردان است و</w:t>
      </w:r>
      <w:r w:rsidR="00DB61A2" w:rsidRPr="00D56774">
        <w:rPr>
          <w:rStyle w:val="Char4"/>
          <w:rFonts w:hint="cs"/>
          <w:rtl/>
        </w:rPr>
        <w:t xml:space="preserve"> هرکس </w:t>
      </w:r>
      <w:r w:rsidR="00807D60" w:rsidRPr="00D56774">
        <w:rPr>
          <w:rStyle w:val="Char4"/>
          <w:rFonts w:hint="cs"/>
          <w:rtl/>
        </w:rPr>
        <w:t>که نگرانی</w:t>
      </w:r>
      <w:r w:rsidR="00807D60" w:rsidRPr="00D56774">
        <w:rPr>
          <w:rStyle w:val="Char4"/>
          <w:rFonts w:hint="eastAsia"/>
          <w:rtl/>
        </w:rPr>
        <w:t>‌</w:t>
      </w:r>
      <w:r w:rsidRPr="00D56774">
        <w:rPr>
          <w:rStyle w:val="Char4"/>
          <w:rFonts w:hint="cs"/>
          <w:rtl/>
        </w:rPr>
        <w:t>اش برای دنیا باش</w:t>
      </w:r>
      <w:r w:rsidR="00807D60" w:rsidRPr="00D56774">
        <w:rPr>
          <w:rStyle w:val="Char4"/>
          <w:rFonts w:hint="cs"/>
          <w:rtl/>
        </w:rPr>
        <w:t>د، خداوند آن چنان او را فقیر می</w:t>
      </w:r>
      <w:r w:rsidR="00807D60" w:rsidRPr="00D56774">
        <w:rPr>
          <w:rStyle w:val="Char4"/>
          <w:rFonts w:hint="eastAsia"/>
          <w:rtl/>
        </w:rPr>
        <w:t>‌</w:t>
      </w:r>
      <w:r w:rsidRPr="00D56774">
        <w:rPr>
          <w:rStyle w:val="Char4"/>
          <w:rFonts w:hint="cs"/>
          <w:rtl/>
        </w:rPr>
        <w:t>کند که فقر را با چشم خود ببیند. امورات زندگی و خاطرش را پریشان</w:t>
      </w:r>
      <w:r w:rsidR="00850650" w:rsidRPr="00D56774">
        <w:rPr>
          <w:rStyle w:val="Char4"/>
          <w:rFonts w:hint="cs"/>
          <w:rtl/>
        </w:rPr>
        <w:t xml:space="preserve"> می‌</w:t>
      </w:r>
      <w:r w:rsidRPr="00D56774">
        <w:rPr>
          <w:rStyle w:val="Char4"/>
          <w:rFonts w:hint="cs"/>
          <w:rtl/>
        </w:rPr>
        <w:t>سازد</w:t>
      </w:r>
      <w:r w:rsidR="00807D60" w:rsidRPr="00D56774">
        <w:rPr>
          <w:rStyle w:val="Char4"/>
          <w:rFonts w:hint="cs"/>
          <w:rtl/>
        </w:rPr>
        <w:t xml:space="preserve"> </w:t>
      </w:r>
      <w:r w:rsidRPr="00D56774">
        <w:rPr>
          <w:rStyle w:val="Char4"/>
          <w:rFonts w:hint="cs"/>
          <w:rtl/>
        </w:rPr>
        <w:t>و دنیا فقط به اندازه تقدیر او نصیبش</w:t>
      </w:r>
      <w:r w:rsidR="00850650" w:rsidRPr="00D56774">
        <w:rPr>
          <w:rStyle w:val="Char4"/>
          <w:rFonts w:hint="cs"/>
          <w:rtl/>
        </w:rPr>
        <w:t xml:space="preserve"> می‌</w:t>
      </w:r>
      <w:r w:rsidRPr="00D56774">
        <w:rPr>
          <w:rStyle w:val="Char4"/>
          <w:rFonts w:hint="cs"/>
          <w:rtl/>
        </w:rPr>
        <w:t>گردد</w:t>
      </w:r>
      <w:r w:rsidRPr="00E11FF3">
        <w:rPr>
          <w:rStyle w:val="Char8"/>
          <w:rFonts w:hint="cs"/>
          <w:rtl/>
        </w:rPr>
        <w:t>»</w:t>
      </w:r>
      <w:r w:rsidR="00210E67" w:rsidRPr="00FD7FF4">
        <w:rPr>
          <w:rStyle w:val="Char4"/>
          <w:rFonts w:hint="cs"/>
          <w:vertAlign w:val="superscript"/>
          <w:rtl/>
        </w:rPr>
        <w:t>(</w:t>
      </w:r>
      <w:r w:rsidR="00210E67" w:rsidRPr="00FD7FF4">
        <w:rPr>
          <w:rStyle w:val="Char4"/>
          <w:vertAlign w:val="superscript"/>
          <w:rtl/>
        </w:rPr>
        <w:footnoteReference w:id="185"/>
      </w:r>
      <w:r w:rsidR="00210E67" w:rsidRPr="00FD7FF4">
        <w:rPr>
          <w:rStyle w:val="Char4"/>
          <w:rFonts w:hint="cs"/>
          <w:vertAlign w:val="superscript"/>
          <w:rtl/>
        </w:rPr>
        <w:t>)</w:t>
      </w:r>
      <w:r w:rsidRPr="00D56774">
        <w:rPr>
          <w:rStyle w:val="Char4"/>
          <w:rFonts w:hint="cs"/>
          <w:rtl/>
        </w:rPr>
        <w:t>.</w:t>
      </w:r>
    </w:p>
    <w:p w:rsidR="009C33F2" w:rsidRPr="00807D60" w:rsidRDefault="009C33F2" w:rsidP="0078790C">
      <w:pPr>
        <w:pStyle w:val="a8"/>
        <w:rPr>
          <w:rtl/>
        </w:rPr>
      </w:pPr>
      <w:r w:rsidRPr="00D56774">
        <w:rPr>
          <w:rStyle w:val="Char4"/>
          <w:rFonts w:hint="cs"/>
          <w:rtl/>
        </w:rPr>
        <w:t>پس حرص و هجوم به مال و ثروت دنیا جزو رهنمودهای اسلام نیست، بلکه از نشانه</w:t>
      </w:r>
      <w:r w:rsidR="00850650" w:rsidRPr="00D56774">
        <w:rPr>
          <w:rStyle w:val="Char4"/>
          <w:rFonts w:hint="cs"/>
          <w:rtl/>
        </w:rPr>
        <w:t>‌ها</w:t>
      </w:r>
      <w:r w:rsidRPr="00D56774">
        <w:rPr>
          <w:rStyle w:val="Char4"/>
          <w:rFonts w:hint="cs"/>
          <w:rtl/>
        </w:rPr>
        <w:t xml:space="preserve">ی جوامع جاهلی قدیم و جدید است، در صحیح بخاری و مسلم آمده است که پیامبر </w:t>
      </w:r>
      <w:r w:rsidR="00D56774">
        <w:rPr>
          <w:rStyle w:val="Char4"/>
          <w:rFonts w:cs="CTraditional Arabic" w:hint="cs"/>
          <w:rtl/>
        </w:rPr>
        <w:t>ج</w:t>
      </w:r>
      <w:r w:rsidRPr="00D56774">
        <w:rPr>
          <w:rStyle w:val="Char4"/>
          <w:rFonts w:hint="cs"/>
          <w:rtl/>
        </w:rPr>
        <w:t xml:space="preserve"> فرمود: </w:t>
      </w:r>
      <w:r w:rsidR="00807D60" w:rsidRPr="00E11FF3">
        <w:rPr>
          <w:rStyle w:val="Char8"/>
          <w:rFonts w:hint="cs"/>
          <w:rtl/>
        </w:rPr>
        <w:t>«</w:t>
      </w:r>
      <w:r w:rsidRPr="00D56774">
        <w:rPr>
          <w:rStyle w:val="Char4"/>
          <w:rFonts w:hint="cs"/>
          <w:rtl/>
        </w:rPr>
        <w:t>ثروتمندی از فراوانی مال دنیا نیست، بلکه ثروتمندی واقعی زمانی است که درون انسان غنی باشد</w:t>
      </w:r>
      <w:r w:rsidR="00807D60" w:rsidRPr="00E11FF3">
        <w:rPr>
          <w:rStyle w:val="Char8"/>
          <w:rFonts w:hint="cs"/>
          <w:rtl/>
        </w:rPr>
        <w:t>»</w:t>
      </w:r>
      <w:r w:rsidRPr="00D56774">
        <w:rPr>
          <w:rStyle w:val="Char4"/>
          <w:rFonts w:hint="cs"/>
          <w:rtl/>
        </w:rPr>
        <w:t>. به همین خاطر اموال دنیا هر اندازه که زیاد ب</w:t>
      </w:r>
      <w:r w:rsidR="00807D60" w:rsidRPr="00D56774">
        <w:rPr>
          <w:rStyle w:val="Char4"/>
          <w:rFonts w:hint="cs"/>
          <w:rtl/>
        </w:rPr>
        <w:t>اشد فقط در دست مسلمانان باقی می</w:t>
      </w:r>
      <w:r w:rsidR="00807D60" w:rsidRPr="00D56774">
        <w:rPr>
          <w:rStyle w:val="Char4"/>
          <w:rFonts w:hint="eastAsia"/>
          <w:rtl/>
        </w:rPr>
        <w:t>‌</w:t>
      </w:r>
      <w:r w:rsidR="00807D60" w:rsidRPr="00D56774">
        <w:rPr>
          <w:rStyle w:val="Char4"/>
          <w:rFonts w:hint="cs"/>
          <w:rtl/>
        </w:rPr>
        <w:t>ماند و به دل آنها نفوذ نمی</w:t>
      </w:r>
      <w:r w:rsidR="00807D60" w:rsidRPr="00D56774">
        <w:rPr>
          <w:rStyle w:val="Char4"/>
          <w:rFonts w:hint="eastAsia"/>
          <w:rtl/>
        </w:rPr>
        <w:t>‌</w:t>
      </w:r>
      <w:r w:rsidR="00807D60" w:rsidRPr="00D56774">
        <w:rPr>
          <w:rStyle w:val="Char4"/>
          <w:rFonts w:hint="cs"/>
          <w:rtl/>
        </w:rPr>
        <w:t>کند، در نتیجه بذل</w:t>
      </w:r>
      <w:r w:rsidRPr="00D56774">
        <w:rPr>
          <w:rStyle w:val="Char4"/>
          <w:rFonts w:hint="cs"/>
          <w:rtl/>
        </w:rPr>
        <w:t xml:space="preserve"> و </w:t>
      </w:r>
      <w:r w:rsidRPr="00D56774">
        <w:rPr>
          <w:rStyle w:val="Char4"/>
          <w:rFonts w:hint="cs"/>
          <w:rtl/>
        </w:rPr>
        <w:lastRenderedPageBreak/>
        <w:t>بخشش آن برای مصالح عمومی و جهت دلجویی از فقرا و جهاد در راه خدا برای</w:t>
      </w:r>
      <w:r w:rsidR="00A13A1C" w:rsidRPr="00D56774">
        <w:rPr>
          <w:rStyle w:val="Char4"/>
          <w:rFonts w:hint="eastAsia"/>
          <w:rtl/>
        </w:rPr>
        <w:t>‌</w:t>
      </w:r>
      <w:r w:rsidRPr="00D56774">
        <w:rPr>
          <w:rStyle w:val="Char4"/>
          <w:rFonts w:hint="cs"/>
          <w:rtl/>
        </w:rPr>
        <w:t>شان آسان است</w:t>
      </w:r>
      <w:r w:rsidR="00A13A1C" w:rsidRPr="00D56774">
        <w:rPr>
          <w:rStyle w:val="Char4"/>
          <w:rFonts w:hint="cs"/>
          <w:rtl/>
        </w:rPr>
        <w:t>.</w:t>
      </w:r>
      <w:r w:rsidR="004F4C88" w:rsidRPr="00D56774">
        <w:rPr>
          <w:rStyle w:val="Char4"/>
          <w:rFonts w:hint="cs"/>
          <w:rtl/>
        </w:rPr>
        <w:t xml:space="preserve"> </w:t>
      </w:r>
      <w:r w:rsidRPr="00D56774">
        <w:rPr>
          <w:rStyle w:val="Char4"/>
          <w:rFonts w:hint="cs"/>
          <w:rtl/>
        </w:rPr>
        <w:t>عثمان بن عفا</w:t>
      </w:r>
      <w:r w:rsidR="00A13A1C" w:rsidRPr="00D56774">
        <w:rPr>
          <w:rStyle w:val="Char4"/>
          <w:rFonts w:hint="cs"/>
          <w:rtl/>
        </w:rPr>
        <w:t>ن</w:t>
      </w:r>
      <w:r w:rsidRPr="00D56774">
        <w:rPr>
          <w:rStyle w:val="Char4"/>
          <w:rFonts w:hint="cs"/>
          <w:rtl/>
        </w:rPr>
        <w:t xml:space="preserve"> </w:t>
      </w:r>
      <w:r w:rsidR="00D56774">
        <w:rPr>
          <w:rStyle w:val="Char4"/>
          <w:rFonts w:cs="CTraditional Arabic" w:hint="cs"/>
          <w:rtl/>
        </w:rPr>
        <w:t>س</w:t>
      </w:r>
      <w:r w:rsidRPr="00D56774">
        <w:rPr>
          <w:rStyle w:val="Char4"/>
          <w:rFonts w:hint="cs"/>
          <w:rtl/>
        </w:rPr>
        <w:t xml:space="preserve"> کل سپاهیان</w:t>
      </w:r>
      <w:r w:rsidR="00A94924" w:rsidRPr="00D56774">
        <w:rPr>
          <w:rStyle w:val="Char4"/>
          <w:rFonts w:hint="cs"/>
          <w:rtl/>
        </w:rPr>
        <w:t xml:space="preserve"> </w:t>
      </w:r>
      <w:r w:rsidRPr="00D56774">
        <w:rPr>
          <w:rStyle w:val="Char4"/>
          <w:rFonts w:hint="cs"/>
          <w:rtl/>
        </w:rPr>
        <w:t xml:space="preserve">مشهور به </w:t>
      </w:r>
      <w:r w:rsidRPr="00E11FF3">
        <w:rPr>
          <w:rStyle w:val="Char8"/>
          <w:rFonts w:hint="cs"/>
          <w:rtl/>
        </w:rPr>
        <w:t>«</w:t>
      </w:r>
      <w:r w:rsidRPr="00807D60">
        <w:rPr>
          <w:rFonts w:hint="cs"/>
          <w:rtl/>
        </w:rPr>
        <w:t>جیش العسره</w:t>
      </w:r>
      <w:r w:rsidRPr="00E11FF3">
        <w:rPr>
          <w:rStyle w:val="Char8"/>
          <w:rFonts w:hint="cs"/>
          <w:rtl/>
        </w:rPr>
        <w:t>»</w:t>
      </w:r>
      <w:r w:rsidRPr="00807D60">
        <w:rPr>
          <w:rFonts w:hint="cs"/>
          <w:rtl/>
        </w:rPr>
        <w:t xml:space="preserve"> را از مال خود تجهیز کرد و عبدالرحمن بن عوف برای دلجویی از مسلمانان</w:t>
      </w:r>
      <w:r w:rsidR="00AE2889">
        <w:rPr>
          <w:rFonts w:hint="cs"/>
          <w:rtl/>
        </w:rPr>
        <w:t>ِ</w:t>
      </w:r>
      <w:r w:rsidRPr="00807D60">
        <w:rPr>
          <w:rFonts w:hint="cs"/>
          <w:rtl/>
        </w:rPr>
        <w:t xml:space="preserve"> نیازمند، یک قافله تجاری بخشید. کار عثمان و عبدالرحمن</w:t>
      </w:r>
      <w:r w:rsidR="006F6DCC">
        <w:rPr>
          <w:rFonts w:hint="cs"/>
          <w:rtl/>
        </w:rPr>
        <w:t xml:space="preserve"> </w:t>
      </w:r>
      <w:r w:rsidR="00AE2889">
        <w:rPr>
          <w:rFonts w:cs="CTraditional Arabic" w:hint="cs"/>
          <w:rtl/>
        </w:rPr>
        <w:t>ب</w:t>
      </w:r>
      <w:r w:rsidRPr="00807D60">
        <w:rPr>
          <w:rFonts w:hint="cs"/>
          <w:rtl/>
        </w:rPr>
        <w:t xml:space="preserve"> به این دلیل نبوده که قیمت و ارزش اموال خود را</w:t>
      </w:r>
      <w:r w:rsidR="00850650">
        <w:rPr>
          <w:rFonts w:hint="cs"/>
          <w:rtl/>
        </w:rPr>
        <w:t xml:space="preserve"> نمی‌</w:t>
      </w:r>
      <w:r w:rsidRPr="00807D60">
        <w:rPr>
          <w:rFonts w:hint="cs"/>
          <w:rtl/>
        </w:rPr>
        <w:t>دانست</w:t>
      </w:r>
      <w:r w:rsidR="001758C1">
        <w:rPr>
          <w:rFonts w:hint="cs"/>
          <w:rtl/>
        </w:rPr>
        <w:t>ند</w:t>
      </w:r>
      <w:r w:rsidRPr="00807D60">
        <w:rPr>
          <w:rFonts w:hint="cs"/>
          <w:rtl/>
        </w:rPr>
        <w:t xml:space="preserve"> زیرا قرآن برای آنها بیان کرده بود که مال و ثروت یکی از عوامل پایداری</w:t>
      </w:r>
      <w:r w:rsidR="00A94924">
        <w:rPr>
          <w:rFonts w:hint="cs"/>
          <w:rtl/>
        </w:rPr>
        <w:t xml:space="preserve"> </w:t>
      </w:r>
      <w:r w:rsidRPr="00807D60">
        <w:rPr>
          <w:rFonts w:hint="cs"/>
          <w:rtl/>
        </w:rPr>
        <w:t>زندگی است و به قدری مهم است که آن را به بچه</w:t>
      </w:r>
      <w:r w:rsidR="00850650">
        <w:rPr>
          <w:rFonts w:hint="cs"/>
          <w:rtl/>
        </w:rPr>
        <w:t>‌ها</w:t>
      </w:r>
      <w:r w:rsidRPr="00807D60">
        <w:rPr>
          <w:rFonts w:hint="cs"/>
          <w:rtl/>
        </w:rPr>
        <w:t xml:space="preserve"> و دیوانگان</w:t>
      </w:r>
      <w:r w:rsidR="00850650">
        <w:rPr>
          <w:rFonts w:hint="cs"/>
          <w:rtl/>
        </w:rPr>
        <w:t xml:space="preserve"> نمی‌</w:t>
      </w:r>
      <w:r w:rsidRPr="00807D60">
        <w:rPr>
          <w:rFonts w:hint="cs"/>
          <w:rtl/>
        </w:rPr>
        <w:t xml:space="preserve">سپارند که آن را از بین </w:t>
      </w:r>
      <w:r w:rsidR="001758C1">
        <w:rPr>
          <w:rFonts w:hint="cs"/>
          <w:rtl/>
        </w:rPr>
        <w:t>ب</w:t>
      </w:r>
      <w:r w:rsidRPr="00807D60">
        <w:rPr>
          <w:rFonts w:hint="cs"/>
          <w:rtl/>
        </w:rPr>
        <w:t xml:space="preserve">برند، </w:t>
      </w:r>
      <w:r w:rsidR="00A13A1C">
        <w:rPr>
          <w:rFonts w:hint="cs"/>
          <w:rtl/>
        </w:rPr>
        <w:t>مس</w:t>
      </w:r>
      <w:r w:rsidR="0078790C">
        <w:rPr>
          <w:rFonts w:hint="cs"/>
          <w:rtl/>
        </w:rPr>
        <w:t>أل</w:t>
      </w:r>
      <w:r w:rsidR="00A13A1C">
        <w:rPr>
          <w:rFonts w:hint="cs"/>
          <w:rtl/>
        </w:rPr>
        <w:t>ه این است که مال دنیا هر</w:t>
      </w:r>
      <w:r w:rsidRPr="00807D60">
        <w:rPr>
          <w:rFonts w:hint="cs"/>
          <w:rtl/>
        </w:rPr>
        <w:t>چند ارزشمند باشد اما در میان نعمت</w:t>
      </w:r>
      <w:r w:rsidR="00850650">
        <w:rPr>
          <w:rFonts w:hint="cs"/>
          <w:rtl/>
        </w:rPr>
        <w:t>‌ها</w:t>
      </w:r>
      <w:r w:rsidRPr="00807D60">
        <w:rPr>
          <w:rFonts w:hint="cs"/>
          <w:rtl/>
        </w:rPr>
        <w:t xml:space="preserve">ی زندگی قیمت اول </w:t>
      </w:r>
      <w:r w:rsidR="00A13A1C">
        <w:rPr>
          <w:rFonts w:hint="cs"/>
          <w:rtl/>
        </w:rPr>
        <w:t>را ندارد و در اختیار انسان است ن</w:t>
      </w:r>
      <w:r w:rsidRPr="00807D60">
        <w:rPr>
          <w:rFonts w:hint="cs"/>
          <w:rtl/>
        </w:rPr>
        <w:t>ه برعکس. و این خلاف آن چیزی است که</w:t>
      </w:r>
      <w:r w:rsidR="006F6DCC">
        <w:rPr>
          <w:rFonts w:hint="cs"/>
          <w:rtl/>
        </w:rPr>
        <w:t xml:space="preserve"> در بسیاری از جوامع جدید روی می</w:t>
      </w:r>
      <w:r w:rsidR="006F6DCC">
        <w:rPr>
          <w:rFonts w:hint="eastAsia"/>
          <w:rtl/>
        </w:rPr>
        <w:t>‌</w:t>
      </w:r>
      <w:r w:rsidRPr="00807D60">
        <w:rPr>
          <w:rFonts w:hint="cs"/>
          <w:rtl/>
        </w:rPr>
        <w:t>دهد و همه نیروها را برای تولید بیشتر گرد هم</w:t>
      </w:r>
      <w:r w:rsidR="00850650">
        <w:rPr>
          <w:rFonts w:hint="cs"/>
          <w:rtl/>
        </w:rPr>
        <w:t xml:space="preserve"> می‌</w:t>
      </w:r>
      <w:r w:rsidRPr="00807D60">
        <w:rPr>
          <w:rFonts w:hint="cs"/>
          <w:rtl/>
        </w:rPr>
        <w:t>آورند تا کرامت</w:t>
      </w:r>
      <w:r w:rsidR="00A94924">
        <w:rPr>
          <w:rFonts w:hint="cs"/>
          <w:rtl/>
        </w:rPr>
        <w:t xml:space="preserve"> </w:t>
      </w:r>
      <w:r w:rsidRPr="00807D60">
        <w:rPr>
          <w:rFonts w:hint="cs"/>
          <w:rtl/>
        </w:rPr>
        <w:t>انسان و سطح</w:t>
      </w:r>
      <w:r w:rsidR="00A94924">
        <w:rPr>
          <w:rFonts w:hint="cs"/>
          <w:rtl/>
        </w:rPr>
        <w:t xml:space="preserve"> </w:t>
      </w:r>
      <w:r w:rsidRPr="00807D60">
        <w:rPr>
          <w:rFonts w:hint="cs"/>
          <w:rtl/>
        </w:rPr>
        <w:t>زندگی</w:t>
      </w:r>
      <w:r w:rsidR="00A94924">
        <w:rPr>
          <w:rFonts w:hint="cs"/>
          <w:rtl/>
        </w:rPr>
        <w:t xml:space="preserve"> </w:t>
      </w:r>
      <w:r w:rsidRPr="00807D60">
        <w:rPr>
          <w:rFonts w:hint="cs"/>
          <w:rtl/>
        </w:rPr>
        <w:t>و میزان خدمت او افزایش یابد و در نتیجه انسان به بنده</w:t>
      </w:r>
      <w:r w:rsidRPr="00807D60">
        <w:rPr>
          <w:rFonts w:hint="eastAsia"/>
          <w:rtl/>
        </w:rPr>
        <w:t>‌</w:t>
      </w:r>
      <w:r w:rsidRPr="00807D60">
        <w:rPr>
          <w:rFonts w:hint="cs"/>
          <w:rtl/>
        </w:rPr>
        <w:t>ی تولید</w:t>
      </w:r>
      <w:r w:rsidR="00A13A1C">
        <w:rPr>
          <w:rFonts w:hint="cs"/>
          <w:rtl/>
        </w:rPr>
        <w:t xml:space="preserve"> تبدیل</w:t>
      </w:r>
      <w:r w:rsidRPr="00807D60">
        <w:rPr>
          <w:rFonts w:hint="cs"/>
          <w:rtl/>
        </w:rPr>
        <w:t xml:space="preserve"> </w:t>
      </w:r>
      <w:r w:rsidR="0078790C">
        <w:rPr>
          <w:rFonts w:hint="cs"/>
          <w:rtl/>
        </w:rPr>
        <w:t>می</w:t>
      </w:r>
      <w:r w:rsidR="0078790C">
        <w:rPr>
          <w:rFonts w:hint="cs"/>
          <w:rtl/>
        </w:rPr>
        <w:softHyphen/>
        <w:t>شود</w:t>
      </w:r>
      <w:r w:rsidRPr="00807D60">
        <w:rPr>
          <w:rFonts w:hint="cs"/>
          <w:rtl/>
        </w:rPr>
        <w:t xml:space="preserve"> در حالی که اسلام از او خواسته</w:t>
      </w:r>
      <w:r w:rsidR="0078790C">
        <w:rPr>
          <w:rtl/>
        </w:rPr>
        <w:softHyphen/>
      </w:r>
      <w:r w:rsidR="0078790C">
        <w:rPr>
          <w:rFonts w:hint="cs"/>
          <w:rtl/>
        </w:rPr>
        <w:t>است</w:t>
      </w:r>
      <w:r w:rsidRPr="00807D60">
        <w:rPr>
          <w:rFonts w:hint="cs"/>
          <w:rtl/>
        </w:rPr>
        <w:t xml:space="preserve"> که بر تولید و درهم و دینار مالکیت کند. پیامبر چنین فرمود</w:t>
      </w:r>
      <w:r w:rsidR="0078790C">
        <w:rPr>
          <w:rFonts w:hint="cs"/>
          <w:rtl/>
        </w:rPr>
        <w:t>ه</w:t>
      </w:r>
      <w:r w:rsidR="0078790C">
        <w:rPr>
          <w:rtl/>
        </w:rPr>
        <w:softHyphen/>
      </w:r>
      <w:r w:rsidR="0078790C">
        <w:rPr>
          <w:rFonts w:hint="cs"/>
          <w:rtl/>
        </w:rPr>
        <w:t>است</w:t>
      </w:r>
      <w:r w:rsidRPr="00807D60">
        <w:rPr>
          <w:rFonts w:hint="cs"/>
          <w:rtl/>
        </w:rPr>
        <w:t xml:space="preserve">: </w:t>
      </w:r>
      <w:r w:rsidR="006F6DCC" w:rsidRPr="00E11FF3">
        <w:rPr>
          <w:rStyle w:val="Char8"/>
          <w:rFonts w:hint="cs"/>
          <w:rtl/>
        </w:rPr>
        <w:t>«</w:t>
      </w:r>
      <w:r w:rsidRPr="00807D60">
        <w:rPr>
          <w:rFonts w:hint="cs"/>
          <w:rtl/>
        </w:rPr>
        <w:t>بندگان دینار و درهم بیچاره و بدبخت هستند</w:t>
      </w:r>
      <w:r w:rsidR="006F6DCC" w:rsidRPr="00E11FF3">
        <w:rPr>
          <w:rStyle w:val="Char8"/>
          <w:rFonts w:hint="cs"/>
          <w:rtl/>
        </w:rPr>
        <w:t>»</w:t>
      </w:r>
      <w:r w:rsidR="008A02C6" w:rsidRPr="00FD7FF4">
        <w:rPr>
          <w:rFonts w:hint="cs"/>
          <w:vertAlign w:val="superscript"/>
          <w:rtl/>
        </w:rPr>
        <w:t>(</w:t>
      </w:r>
      <w:r w:rsidR="008A02C6" w:rsidRPr="00FD7FF4">
        <w:rPr>
          <w:rStyle w:val="FootnoteReference"/>
          <w:rtl/>
        </w:rPr>
        <w:footnoteReference w:id="186"/>
      </w:r>
      <w:r w:rsidR="008A02C6" w:rsidRPr="00FD7FF4">
        <w:rPr>
          <w:rFonts w:hint="cs"/>
          <w:vertAlign w:val="superscript"/>
          <w:rtl/>
        </w:rPr>
        <w:t>)</w:t>
      </w:r>
      <w:r w:rsidRPr="00807D60">
        <w:rPr>
          <w:rFonts w:hint="cs"/>
          <w:rtl/>
        </w:rPr>
        <w:t>.</w:t>
      </w:r>
    </w:p>
    <w:p w:rsidR="009C33F2" w:rsidRDefault="009C33F2" w:rsidP="0078790C">
      <w:pPr>
        <w:pStyle w:val="a8"/>
        <w:rPr>
          <w:rtl/>
        </w:rPr>
      </w:pPr>
      <w:r w:rsidRPr="00D50171">
        <w:rPr>
          <w:rFonts w:hint="cs"/>
          <w:rtl/>
        </w:rPr>
        <w:t>اما این</w:t>
      </w:r>
      <w:r w:rsidR="0078790C">
        <w:rPr>
          <w:rtl/>
        </w:rPr>
        <w:softHyphen/>
      </w:r>
      <w:r w:rsidRPr="00D50171">
        <w:rPr>
          <w:rFonts w:hint="cs"/>
          <w:rtl/>
        </w:rPr>
        <w:t xml:space="preserve">که رسول خدا </w:t>
      </w:r>
      <w:r w:rsidR="00850650" w:rsidRPr="00850650">
        <w:rPr>
          <w:rFonts w:cs="CTraditional Arabic" w:hint="cs"/>
          <w:rtl/>
        </w:rPr>
        <w:t>ج</w:t>
      </w:r>
      <w:r>
        <w:rPr>
          <w:rFonts w:hint="cs"/>
          <w:rtl/>
        </w:rPr>
        <w:t xml:space="preserve"> از پیروان خود خواسته</w:t>
      </w:r>
      <w:r w:rsidR="0078790C">
        <w:rPr>
          <w:rtl/>
        </w:rPr>
        <w:softHyphen/>
      </w:r>
      <w:r w:rsidR="0078790C">
        <w:rPr>
          <w:rFonts w:hint="cs"/>
          <w:rtl/>
        </w:rPr>
        <w:t>است</w:t>
      </w:r>
      <w:r>
        <w:rPr>
          <w:rFonts w:hint="cs"/>
          <w:rtl/>
        </w:rPr>
        <w:t xml:space="preserve"> که برای امور دینی به بالاتر از خود بنگرند به این خاطر است که خواسته از طریق نشان دادن نمونه</w:t>
      </w:r>
      <w:r w:rsidR="00850650">
        <w:rPr>
          <w:rFonts w:hint="cs"/>
          <w:rtl/>
        </w:rPr>
        <w:t>‌ها</w:t>
      </w:r>
      <w:r>
        <w:rPr>
          <w:rFonts w:hint="cs"/>
          <w:rtl/>
        </w:rPr>
        <w:t>ی صالح و با ایمان</w:t>
      </w:r>
      <w:r w:rsidR="00AE2889">
        <w:rPr>
          <w:rFonts w:hint="cs"/>
          <w:rtl/>
        </w:rPr>
        <w:t>ِ</w:t>
      </w:r>
      <w:r>
        <w:rPr>
          <w:rFonts w:hint="cs"/>
          <w:rtl/>
        </w:rPr>
        <w:t xml:space="preserve"> قوی، الگوپذیری را در جامعه اسلامی و در هر مرحله از تاریخ آن</w:t>
      </w:r>
      <w:r w:rsidR="0078790C">
        <w:rPr>
          <w:rFonts w:hint="cs"/>
          <w:rtl/>
        </w:rPr>
        <w:t xml:space="preserve"> را</w:t>
      </w:r>
      <w:r>
        <w:rPr>
          <w:rFonts w:hint="cs"/>
          <w:rtl/>
        </w:rPr>
        <w:t xml:space="preserve"> به مرحله اجرا درآورد، زیرا با وجود این</w:t>
      </w:r>
      <w:r w:rsidR="0078790C">
        <w:rPr>
          <w:rtl/>
        </w:rPr>
        <w:softHyphen/>
      </w:r>
      <w:r>
        <w:rPr>
          <w:rFonts w:hint="cs"/>
          <w:rtl/>
        </w:rPr>
        <w:t>که نسل</w:t>
      </w:r>
      <w:r w:rsidR="00850650">
        <w:rPr>
          <w:rFonts w:hint="cs"/>
          <w:rtl/>
        </w:rPr>
        <w:t>‌ها</w:t>
      </w:r>
      <w:r>
        <w:rPr>
          <w:rFonts w:hint="cs"/>
          <w:rtl/>
        </w:rPr>
        <w:t>ی آینده هنگام مطالعه زندگی و تدبر در عملکرد افراد الگ</w:t>
      </w:r>
      <w:r w:rsidR="006F6DCC">
        <w:rPr>
          <w:rFonts w:hint="cs"/>
          <w:rtl/>
        </w:rPr>
        <w:t>وی خود اثری قوی بر شخصیت خود می</w:t>
      </w:r>
      <w:r w:rsidR="006F6DCC">
        <w:rPr>
          <w:rFonts w:hint="eastAsia"/>
          <w:rtl/>
        </w:rPr>
        <w:t>‌</w:t>
      </w:r>
      <w:r>
        <w:rPr>
          <w:rFonts w:hint="cs"/>
          <w:rtl/>
        </w:rPr>
        <w:t>یاب</w:t>
      </w:r>
      <w:r w:rsidR="0078790C">
        <w:rPr>
          <w:rFonts w:hint="cs"/>
          <w:rtl/>
        </w:rPr>
        <w:t>ن</w:t>
      </w:r>
      <w:r>
        <w:rPr>
          <w:rFonts w:hint="cs"/>
          <w:rtl/>
        </w:rPr>
        <w:t>د، اما نمونه</w:t>
      </w:r>
      <w:r w:rsidR="00850650">
        <w:rPr>
          <w:rFonts w:hint="cs"/>
          <w:rtl/>
        </w:rPr>
        <w:t>‌ها</w:t>
      </w:r>
      <w:r>
        <w:rPr>
          <w:rFonts w:hint="cs"/>
          <w:rtl/>
        </w:rPr>
        <w:t>ی زن</w:t>
      </w:r>
      <w:r w:rsidR="00A13A1C">
        <w:rPr>
          <w:rFonts w:hint="cs"/>
          <w:rtl/>
        </w:rPr>
        <w:t>ده، آسان</w:t>
      </w:r>
      <w:r w:rsidR="00A13A1C">
        <w:rPr>
          <w:rFonts w:hint="eastAsia"/>
          <w:rtl/>
        </w:rPr>
        <w:t>‌</w:t>
      </w:r>
      <w:r w:rsidR="006F6DCC">
        <w:rPr>
          <w:rFonts w:hint="cs"/>
          <w:rtl/>
        </w:rPr>
        <w:t>تر مورد مطالعه قرار می</w:t>
      </w:r>
      <w:r w:rsidR="006F6DCC">
        <w:rPr>
          <w:rFonts w:hint="eastAsia"/>
          <w:rtl/>
        </w:rPr>
        <w:t>‌</w:t>
      </w:r>
      <w:r>
        <w:rPr>
          <w:rFonts w:hint="cs"/>
          <w:rtl/>
        </w:rPr>
        <w:t>گیرند و ت</w:t>
      </w:r>
      <w:r w:rsidR="00A13A1C">
        <w:rPr>
          <w:rFonts w:hint="cs"/>
          <w:rtl/>
        </w:rPr>
        <w:t>أ</w:t>
      </w:r>
      <w:r>
        <w:rPr>
          <w:rFonts w:hint="cs"/>
          <w:rtl/>
        </w:rPr>
        <w:t xml:space="preserve">ثیر </w:t>
      </w:r>
      <w:r w:rsidR="006F6DCC">
        <w:rPr>
          <w:rFonts w:hint="cs"/>
          <w:rtl/>
        </w:rPr>
        <w:t>قوی</w:t>
      </w:r>
      <w:r w:rsidR="0078790C">
        <w:rPr>
          <w:rtl/>
        </w:rPr>
        <w:softHyphen/>
      </w:r>
      <w:r w:rsidR="006F6DCC">
        <w:rPr>
          <w:rFonts w:hint="cs"/>
          <w:rtl/>
        </w:rPr>
        <w:t>تری بر جامعه و پیروان می</w:t>
      </w:r>
      <w:r w:rsidR="006F6DCC">
        <w:rPr>
          <w:rFonts w:hint="eastAsia"/>
          <w:rtl/>
        </w:rPr>
        <w:t>‌</w:t>
      </w:r>
      <w:r>
        <w:rPr>
          <w:rFonts w:hint="cs"/>
          <w:rtl/>
        </w:rPr>
        <w:t>گذارند و پیروی از آن</w:t>
      </w:r>
      <w:r w:rsidR="00A13A1C">
        <w:rPr>
          <w:rFonts w:hint="cs"/>
          <w:rtl/>
        </w:rPr>
        <w:t>ان آسان</w:t>
      </w:r>
      <w:r w:rsidR="00A13A1C">
        <w:rPr>
          <w:rFonts w:hint="eastAsia"/>
          <w:rtl/>
        </w:rPr>
        <w:t>‌</w:t>
      </w:r>
      <w:r>
        <w:rPr>
          <w:rFonts w:hint="cs"/>
          <w:rtl/>
        </w:rPr>
        <w:t>تر است. علاوه بر این تا زمانی که تعالیم اسلام در نمونه</w:t>
      </w:r>
      <w:r w:rsidR="00850650">
        <w:rPr>
          <w:rFonts w:hint="cs"/>
          <w:rtl/>
        </w:rPr>
        <w:t>‌ها</w:t>
      </w:r>
      <w:r>
        <w:rPr>
          <w:rFonts w:hint="cs"/>
          <w:rtl/>
        </w:rPr>
        <w:t>ی</w:t>
      </w:r>
      <w:r w:rsidR="006061A0">
        <w:rPr>
          <w:rFonts w:hint="cs"/>
          <w:rtl/>
        </w:rPr>
        <w:t xml:space="preserve"> زنده و در هر عصری قابل تطبیق </w:t>
      </w:r>
      <w:r>
        <w:rPr>
          <w:rFonts w:hint="cs"/>
          <w:rtl/>
        </w:rPr>
        <w:t>و اجرا باشد نشانه آن است که این دستورالعمل</w:t>
      </w:r>
      <w:r w:rsidR="00850650">
        <w:rPr>
          <w:rFonts w:hint="cs"/>
          <w:rtl/>
        </w:rPr>
        <w:t>‌ها</w:t>
      </w:r>
      <w:r>
        <w:rPr>
          <w:rFonts w:hint="cs"/>
          <w:rtl/>
        </w:rPr>
        <w:t xml:space="preserve"> شایستگی پیروی را دارند و با نظریه تربیت دائمی هماهنگ است.</w:t>
      </w:r>
    </w:p>
    <w:p w:rsidR="009C33F2" w:rsidRPr="003A7A59" w:rsidRDefault="009C33F2" w:rsidP="009C33F2">
      <w:pPr>
        <w:pStyle w:val="a8"/>
        <w:rPr>
          <w:spacing w:val="-4"/>
          <w:rtl/>
        </w:rPr>
      </w:pPr>
      <w:r w:rsidRPr="003A7A59">
        <w:rPr>
          <w:rFonts w:hint="cs"/>
          <w:spacing w:val="-4"/>
          <w:rtl/>
        </w:rPr>
        <w:t>در حقیقت، حرص و هجوم و درگیری بر سر مال دنیا</w:t>
      </w:r>
      <w:r w:rsidR="00A94924" w:rsidRPr="003A7A59">
        <w:rPr>
          <w:rFonts w:hint="cs"/>
          <w:spacing w:val="-4"/>
          <w:rtl/>
        </w:rPr>
        <w:t xml:space="preserve"> </w:t>
      </w:r>
      <w:r w:rsidRPr="003A7A59">
        <w:rPr>
          <w:rFonts w:hint="cs"/>
          <w:spacing w:val="-4"/>
          <w:rtl/>
        </w:rPr>
        <w:t>و تنگ نظری و بخیلی دردهایی است که بر جوامع غربی حاکم هستند، زیرا این جوامع ایمان حقیقی ب</w:t>
      </w:r>
      <w:r w:rsidR="006061A0" w:rsidRPr="003A7A59">
        <w:rPr>
          <w:rFonts w:hint="cs"/>
          <w:spacing w:val="-4"/>
          <w:rtl/>
        </w:rPr>
        <w:t>ه خدا و روز آخرت را از دست داده</w:t>
      </w:r>
      <w:r w:rsidR="006061A0" w:rsidRPr="003A7A59">
        <w:rPr>
          <w:rFonts w:hint="eastAsia"/>
          <w:spacing w:val="-4"/>
          <w:rtl/>
        </w:rPr>
        <w:t>‌</w:t>
      </w:r>
      <w:r w:rsidRPr="003A7A59">
        <w:rPr>
          <w:rFonts w:hint="cs"/>
          <w:spacing w:val="-4"/>
          <w:rtl/>
        </w:rPr>
        <w:t>اند، اما قیامت و زندگی اخروی</w:t>
      </w:r>
      <w:r w:rsidR="00A94924" w:rsidRPr="003A7A59">
        <w:rPr>
          <w:rFonts w:hint="cs"/>
          <w:spacing w:val="-4"/>
          <w:rtl/>
        </w:rPr>
        <w:t xml:space="preserve"> </w:t>
      </w:r>
      <w:r w:rsidRPr="003A7A59">
        <w:rPr>
          <w:rFonts w:hint="cs"/>
          <w:spacing w:val="-4"/>
          <w:rtl/>
        </w:rPr>
        <w:t>پیش چشم بسیار</w:t>
      </w:r>
      <w:r w:rsidR="005254D9" w:rsidRPr="003A7A59">
        <w:rPr>
          <w:rFonts w:hint="cs"/>
          <w:spacing w:val="-4"/>
          <w:rtl/>
        </w:rPr>
        <w:t>ی</w:t>
      </w:r>
      <w:r w:rsidRPr="003A7A59">
        <w:rPr>
          <w:rFonts w:hint="cs"/>
          <w:spacing w:val="-4"/>
          <w:rtl/>
        </w:rPr>
        <w:t xml:space="preserve"> از مسلمانان نمودار است و هر اندازه که بیشتر</w:t>
      </w:r>
      <w:r w:rsidR="00A94924" w:rsidRPr="003A7A59">
        <w:rPr>
          <w:rFonts w:hint="cs"/>
          <w:spacing w:val="-4"/>
          <w:rtl/>
        </w:rPr>
        <w:t xml:space="preserve"> </w:t>
      </w:r>
      <w:r w:rsidRPr="003A7A59">
        <w:rPr>
          <w:rFonts w:hint="cs"/>
          <w:spacing w:val="-4"/>
          <w:rtl/>
        </w:rPr>
        <w:t>به دین خود متصل</w:t>
      </w:r>
      <w:r w:rsidR="00850650" w:rsidRPr="003A7A59">
        <w:rPr>
          <w:rFonts w:hint="cs"/>
          <w:spacing w:val="-4"/>
          <w:rtl/>
        </w:rPr>
        <w:t xml:space="preserve"> می‌</w:t>
      </w:r>
      <w:r w:rsidRPr="003A7A59">
        <w:rPr>
          <w:rFonts w:hint="cs"/>
          <w:spacing w:val="-4"/>
          <w:rtl/>
        </w:rPr>
        <w:t xml:space="preserve">شوند به همان اندازه کرامت و بخشش و </w:t>
      </w:r>
      <w:r w:rsidRPr="003A7A59">
        <w:rPr>
          <w:rFonts w:hint="cs"/>
          <w:spacing w:val="-4"/>
          <w:rtl/>
        </w:rPr>
        <w:lastRenderedPageBreak/>
        <w:t>مهربانی آنان نیز بیشتر</w:t>
      </w:r>
      <w:r w:rsidR="00850650" w:rsidRPr="003A7A59">
        <w:rPr>
          <w:rFonts w:hint="cs"/>
          <w:spacing w:val="-4"/>
          <w:rtl/>
        </w:rPr>
        <w:t xml:space="preserve"> می‌</w:t>
      </w:r>
      <w:r w:rsidRPr="003A7A59">
        <w:rPr>
          <w:rFonts w:hint="cs"/>
          <w:spacing w:val="-4"/>
          <w:rtl/>
        </w:rPr>
        <w:t>گردد؛ آری دنیا در برابر جاودانگی آخرت چه کوتاه است، پس باید فضای آن با ذکر و شکر نورانی شود و افراد نمونه</w:t>
      </w:r>
      <w:r w:rsidRPr="003A7A59">
        <w:rPr>
          <w:rFonts w:hint="eastAsia"/>
          <w:spacing w:val="-4"/>
          <w:rtl/>
        </w:rPr>
        <w:t>‌</w:t>
      </w:r>
      <w:r w:rsidR="005254D9" w:rsidRPr="003A7A59">
        <w:rPr>
          <w:rFonts w:hint="cs"/>
          <w:spacing w:val="-4"/>
          <w:rtl/>
        </w:rPr>
        <w:t>ی</w:t>
      </w:r>
      <w:r w:rsidR="0078790C" w:rsidRPr="0078790C">
        <w:rPr>
          <w:rFonts w:hint="cs"/>
          <w:color w:val="0070C0"/>
          <w:spacing w:val="-4"/>
          <w:rtl/>
        </w:rPr>
        <w:t>{{</w:t>
      </w:r>
      <w:r w:rsidR="005254D9" w:rsidRPr="0078790C">
        <w:rPr>
          <w:rFonts w:hint="cs"/>
          <w:color w:val="0070C0"/>
          <w:spacing w:val="-4"/>
          <w:rtl/>
        </w:rPr>
        <w:t>بلند</w:t>
      </w:r>
      <w:r w:rsidRPr="0078790C">
        <w:rPr>
          <w:rFonts w:hint="cs"/>
          <w:color w:val="0070C0"/>
          <w:spacing w:val="-4"/>
          <w:rtl/>
        </w:rPr>
        <w:t>پروازی</w:t>
      </w:r>
      <w:r w:rsidR="0078790C" w:rsidRPr="0078790C">
        <w:rPr>
          <w:rFonts w:hint="cs"/>
          <w:color w:val="0070C0"/>
          <w:spacing w:val="-4"/>
          <w:rtl/>
        </w:rPr>
        <w:t>}}</w:t>
      </w:r>
      <w:r w:rsidRPr="003A7A59">
        <w:rPr>
          <w:rFonts w:hint="cs"/>
          <w:spacing w:val="-4"/>
          <w:rtl/>
        </w:rPr>
        <w:t xml:space="preserve"> گردند و کلام</w:t>
      </w:r>
      <w:r w:rsidR="00A94924" w:rsidRPr="003A7A59">
        <w:rPr>
          <w:rFonts w:hint="cs"/>
          <w:spacing w:val="-4"/>
          <w:rtl/>
        </w:rPr>
        <w:t xml:space="preserve"> </w:t>
      </w:r>
      <w:r w:rsidRPr="003A7A59">
        <w:rPr>
          <w:rFonts w:hint="cs"/>
          <w:spacing w:val="-4"/>
          <w:rtl/>
        </w:rPr>
        <w:t>پروردگار خود را به انجام برسانند و</w:t>
      </w:r>
      <w:r w:rsidR="004807C6" w:rsidRPr="003A7A59">
        <w:rPr>
          <w:rFonts w:hint="cs"/>
          <w:spacing w:val="-4"/>
          <w:rtl/>
        </w:rPr>
        <w:t xml:space="preserve"> به‌سوی </w:t>
      </w:r>
      <w:r w:rsidRPr="003A7A59">
        <w:rPr>
          <w:rFonts w:hint="cs"/>
          <w:spacing w:val="-4"/>
          <w:rtl/>
        </w:rPr>
        <w:t>راه نیکو به حرکت در آیند.</w:t>
      </w:r>
    </w:p>
    <w:p w:rsidR="009C33F2" w:rsidRPr="005254D9" w:rsidRDefault="009C33F2" w:rsidP="005254D9">
      <w:pPr>
        <w:pStyle w:val="a2"/>
        <w:rPr>
          <w:rtl/>
        </w:rPr>
      </w:pPr>
      <w:bookmarkStart w:id="30" w:name="_Toc442110494"/>
      <w:r w:rsidRPr="005254D9">
        <w:rPr>
          <w:rFonts w:hint="cs"/>
          <w:rtl/>
        </w:rPr>
        <w:t>بحث سوم: دعاء</w:t>
      </w:r>
      <w:bookmarkEnd w:id="30"/>
    </w:p>
    <w:p w:rsidR="009C33F2" w:rsidRPr="003A7A59" w:rsidRDefault="009C33F2" w:rsidP="00D93DA7">
      <w:pPr>
        <w:pStyle w:val="a8"/>
        <w:rPr>
          <w:spacing w:val="4"/>
          <w:rtl/>
        </w:rPr>
      </w:pPr>
      <w:r w:rsidRPr="003A7A59">
        <w:rPr>
          <w:rFonts w:hint="cs"/>
          <w:spacing w:val="4"/>
          <w:rtl/>
        </w:rPr>
        <w:t>مشروعیت دعا در اسلام همانند نماز و روزه و حج باعث شده که رابطه بنده با خدای مت</w:t>
      </w:r>
      <w:r w:rsidR="005254D9" w:rsidRPr="003A7A59">
        <w:rPr>
          <w:rFonts w:hint="cs"/>
          <w:spacing w:val="4"/>
          <w:rtl/>
        </w:rPr>
        <w:t>عال در هر حالتی مستحکم باشد. بر</w:t>
      </w:r>
      <w:r w:rsidRPr="003A7A59">
        <w:rPr>
          <w:rFonts w:hint="cs"/>
          <w:spacing w:val="4"/>
          <w:rtl/>
        </w:rPr>
        <w:t>خلاف فلسفه</w:t>
      </w:r>
      <w:r w:rsidR="00850650" w:rsidRPr="003A7A59">
        <w:rPr>
          <w:rFonts w:hint="cs"/>
          <w:spacing w:val="4"/>
          <w:rtl/>
        </w:rPr>
        <w:t>‌ها</w:t>
      </w:r>
      <w:r w:rsidRPr="003A7A59">
        <w:rPr>
          <w:rFonts w:hint="cs"/>
          <w:spacing w:val="4"/>
          <w:rtl/>
        </w:rPr>
        <w:t>ی مادی جدید که برنامه</w:t>
      </w:r>
      <w:r w:rsidR="00850650" w:rsidRPr="003A7A59">
        <w:rPr>
          <w:rFonts w:hint="cs"/>
          <w:spacing w:val="4"/>
          <w:rtl/>
        </w:rPr>
        <w:t>‌ها</w:t>
      </w:r>
      <w:r w:rsidRPr="003A7A59">
        <w:rPr>
          <w:rFonts w:hint="cs"/>
          <w:spacing w:val="4"/>
          <w:rtl/>
        </w:rPr>
        <w:t xml:space="preserve">ی خود را بر ایجاد </w:t>
      </w:r>
      <w:r w:rsidR="00AE2889" w:rsidRPr="003A7A59">
        <w:rPr>
          <w:rFonts w:hint="cs"/>
          <w:spacing w:val="4"/>
          <w:rtl/>
        </w:rPr>
        <w:t>رابطه انسان با طبیعت و جامعه متم</w:t>
      </w:r>
      <w:r w:rsidRPr="003A7A59">
        <w:rPr>
          <w:rFonts w:hint="cs"/>
          <w:spacing w:val="4"/>
          <w:rtl/>
        </w:rPr>
        <w:t>رکز نموده و رابطه انسان با</w:t>
      </w:r>
      <w:r w:rsidR="006061A0" w:rsidRPr="003A7A59">
        <w:rPr>
          <w:rFonts w:hint="cs"/>
          <w:spacing w:val="4"/>
          <w:rtl/>
        </w:rPr>
        <w:t xml:space="preserve"> خدا را کنار گذاشته</w:t>
      </w:r>
      <w:r w:rsidR="006061A0" w:rsidRPr="003A7A59">
        <w:rPr>
          <w:rFonts w:hint="eastAsia"/>
          <w:spacing w:val="4"/>
          <w:rtl/>
        </w:rPr>
        <w:t>‌</w:t>
      </w:r>
      <w:r w:rsidRPr="003A7A59">
        <w:rPr>
          <w:rFonts w:hint="cs"/>
          <w:spacing w:val="4"/>
          <w:rtl/>
        </w:rPr>
        <w:t>اند، در برنامه</w:t>
      </w:r>
      <w:r w:rsidR="00850650" w:rsidRPr="003A7A59">
        <w:rPr>
          <w:rFonts w:hint="cs"/>
          <w:spacing w:val="4"/>
          <w:rtl/>
        </w:rPr>
        <w:t>‌ها</w:t>
      </w:r>
      <w:r w:rsidRPr="003A7A59">
        <w:rPr>
          <w:rFonts w:hint="cs"/>
          <w:spacing w:val="4"/>
          <w:rtl/>
        </w:rPr>
        <w:t>ی اسلامی رابطه انسان با خدای متعال</w:t>
      </w:r>
      <w:r w:rsidR="00A94924" w:rsidRPr="003A7A59">
        <w:rPr>
          <w:rFonts w:hint="cs"/>
          <w:spacing w:val="4"/>
          <w:rtl/>
        </w:rPr>
        <w:t xml:space="preserve"> </w:t>
      </w:r>
      <w:r w:rsidRPr="003A7A59">
        <w:rPr>
          <w:rFonts w:hint="cs"/>
          <w:spacing w:val="4"/>
          <w:rtl/>
        </w:rPr>
        <w:t>فضای وسیعی را به خود اختصاص داده است. بدون شک رابطه انسان با خدا در روابط اجتماعی و در رابطه او با هستی انعکاس</w:t>
      </w:r>
      <w:r w:rsidR="00850650" w:rsidRPr="003A7A59">
        <w:rPr>
          <w:rFonts w:hint="cs"/>
          <w:spacing w:val="4"/>
          <w:rtl/>
        </w:rPr>
        <w:t xml:space="preserve"> می‌</w:t>
      </w:r>
      <w:r w:rsidRPr="003A7A59">
        <w:rPr>
          <w:rFonts w:hint="cs"/>
          <w:spacing w:val="4"/>
          <w:rtl/>
        </w:rPr>
        <w:t>یابد. از این رو دعا به عنوان عبادت</w:t>
      </w:r>
      <w:r w:rsidR="005254D9" w:rsidRPr="003A7A59">
        <w:rPr>
          <w:rFonts w:hint="cs"/>
          <w:spacing w:val="4"/>
          <w:rtl/>
        </w:rPr>
        <w:t>ی قابل انجام در اوقات مختلف، بر</w:t>
      </w:r>
      <w:r w:rsidRPr="003A7A59">
        <w:rPr>
          <w:rFonts w:hint="cs"/>
          <w:spacing w:val="4"/>
          <w:rtl/>
        </w:rPr>
        <w:t>خلاف سایر عبادت</w:t>
      </w:r>
      <w:r w:rsidR="00850650" w:rsidRPr="003A7A59">
        <w:rPr>
          <w:rFonts w:hint="cs"/>
          <w:spacing w:val="4"/>
          <w:rtl/>
        </w:rPr>
        <w:t>‌ها</w:t>
      </w:r>
      <w:r w:rsidRPr="003A7A59">
        <w:rPr>
          <w:rFonts w:hint="cs"/>
          <w:spacing w:val="4"/>
          <w:rtl/>
        </w:rPr>
        <w:t xml:space="preserve"> که</w:t>
      </w:r>
      <w:r w:rsidR="00A94924" w:rsidRPr="003A7A59">
        <w:rPr>
          <w:rFonts w:hint="cs"/>
          <w:spacing w:val="4"/>
          <w:rtl/>
        </w:rPr>
        <w:t xml:space="preserve"> </w:t>
      </w:r>
      <w:r w:rsidRPr="003A7A59">
        <w:rPr>
          <w:rFonts w:hint="cs"/>
          <w:spacing w:val="4"/>
          <w:rtl/>
        </w:rPr>
        <w:t>مخصوص و محدود به زمانی مشخص هستن</w:t>
      </w:r>
      <w:r w:rsidR="006061A0" w:rsidRPr="003A7A59">
        <w:rPr>
          <w:rFonts w:hint="cs"/>
          <w:spacing w:val="4"/>
          <w:rtl/>
        </w:rPr>
        <w:t>د یا نیازمند تلاش بدنی یا مالی می</w:t>
      </w:r>
      <w:r w:rsidR="006061A0" w:rsidRPr="003A7A59">
        <w:rPr>
          <w:rFonts w:hint="eastAsia"/>
          <w:spacing w:val="4"/>
          <w:rtl/>
        </w:rPr>
        <w:t>‌</w:t>
      </w:r>
      <w:r w:rsidR="005254D9" w:rsidRPr="003A7A59">
        <w:rPr>
          <w:rFonts w:hint="cs"/>
          <w:spacing w:val="4"/>
          <w:rtl/>
        </w:rPr>
        <w:t>باشند، آسان</w:t>
      </w:r>
      <w:r w:rsidR="005254D9" w:rsidRPr="003A7A59">
        <w:rPr>
          <w:rFonts w:hint="eastAsia"/>
          <w:spacing w:val="4"/>
          <w:rtl/>
        </w:rPr>
        <w:t>‌</w:t>
      </w:r>
      <w:r w:rsidRPr="003A7A59">
        <w:rPr>
          <w:rFonts w:hint="cs"/>
          <w:spacing w:val="4"/>
          <w:rtl/>
        </w:rPr>
        <w:t>تر از همه</w:t>
      </w:r>
      <w:r w:rsidRPr="003A7A59">
        <w:rPr>
          <w:rFonts w:hint="eastAsia"/>
          <w:spacing w:val="4"/>
          <w:rtl/>
        </w:rPr>
        <w:t>‌</w:t>
      </w:r>
      <w:r w:rsidRPr="003A7A59">
        <w:rPr>
          <w:rFonts w:hint="cs"/>
          <w:spacing w:val="4"/>
          <w:rtl/>
        </w:rPr>
        <w:t>ی عبادت</w:t>
      </w:r>
      <w:r w:rsidRPr="003A7A59">
        <w:rPr>
          <w:rFonts w:hint="eastAsia"/>
          <w:spacing w:val="4"/>
          <w:rtl/>
        </w:rPr>
        <w:t>‌</w:t>
      </w:r>
      <w:r w:rsidRPr="003A7A59">
        <w:rPr>
          <w:rFonts w:hint="cs"/>
          <w:spacing w:val="4"/>
          <w:rtl/>
        </w:rPr>
        <w:t>هاست</w:t>
      </w:r>
      <w:r w:rsidR="006061A0" w:rsidRPr="003A7A59">
        <w:rPr>
          <w:rFonts w:hint="cs"/>
          <w:spacing w:val="4"/>
          <w:rtl/>
        </w:rPr>
        <w:t xml:space="preserve"> </w:t>
      </w:r>
      <w:r w:rsidRPr="003A7A59">
        <w:rPr>
          <w:rFonts w:hint="cs"/>
          <w:spacing w:val="4"/>
          <w:rtl/>
        </w:rPr>
        <w:t>و اگر انسان به انجام آن عادت</w:t>
      </w:r>
      <w:r w:rsidR="006061A0" w:rsidRPr="003A7A59">
        <w:rPr>
          <w:rFonts w:hint="cs"/>
          <w:spacing w:val="4"/>
          <w:rtl/>
        </w:rPr>
        <w:t xml:space="preserve"> گیرد، حیات قلبی او را تضمین و روح او را بیدار می</w:t>
      </w:r>
      <w:r w:rsidR="006061A0" w:rsidRPr="003A7A59">
        <w:rPr>
          <w:rFonts w:hint="eastAsia"/>
          <w:spacing w:val="4"/>
          <w:rtl/>
        </w:rPr>
        <w:t>‌</w:t>
      </w:r>
      <w:r w:rsidRPr="003A7A59">
        <w:rPr>
          <w:rFonts w:hint="cs"/>
          <w:spacing w:val="4"/>
          <w:rtl/>
        </w:rPr>
        <w:t>کند و رابطه درست و نیکوی او با خدا و مردم را نتیجه</w:t>
      </w:r>
      <w:r w:rsidR="00D93DA7">
        <w:rPr>
          <w:spacing w:val="4"/>
          <w:rtl/>
        </w:rPr>
        <w:softHyphen/>
      </w:r>
      <w:r w:rsidRPr="003A7A59">
        <w:rPr>
          <w:rFonts w:hint="cs"/>
          <w:spacing w:val="4"/>
          <w:rtl/>
        </w:rPr>
        <w:t>بخش</w:t>
      </w:r>
      <w:r w:rsidR="00850650" w:rsidRPr="003A7A59">
        <w:rPr>
          <w:rFonts w:hint="cs"/>
          <w:spacing w:val="4"/>
          <w:rtl/>
        </w:rPr>
        <w:t xml:space="preserve"> می‌</w:t>
      </w:r>
      <w:r w:rsidRPr="003A7A59">
        <w:rPr>
          <w:rFonts w:hint="cs"/>
          <w:spacing w:val="4"/>
          <w:rtl/>
        </w:rPr>
        <w:t>سازد.</w:t>
      </w:r>
    </w:p>
    <w:p w:rsidR="009C33F2" w:rsidRDefault="009C33F2" w:rsidP="00D93DA7">
      <w:pPr>
        <w:pStyle w:val="a8"/>
        <w:rPr>
          <w:rFonts w:cs="Traditional Arabic"/>
          <w:rtl/>
        </w:rPr>
      </w:pPr>
      <w:r w:rsidRPr="006061A0">
        <w:rPr>
          <w:rFonts w:hint="cs"/>
          <w:rtl/>
        </w:rPr>
        <w:t>دعا درخواست انسان از خداست برای</w:t>
      </w:r>
      <w:r>
        <w:rPr>
          <w:rFonts w:hint="cs"/>
          <w:rtl/>
        </w:rPr>
        <w:t xml:space="preserve"> این</w:t>
      </w:r>
      <w:r w:rsidR="00D93DA7">
        <w:rPr>
          <w:rtl/>
        </w:rPr>
        <w:softHyphen/>
      </w:r>
      <w:r>
        <w:rPr>
          <w:rFonts w:hint="cs"/>
          <w:rtl/>
        </w:rPr>
        <w:t>که به او توجه کند و یاریش گرداند. دعا اظهار</w:t>
      </w:r>
      <w:r w:rsidR="006061A0">
        <w:rPr>
          <w:rFonts w:hint="cs"/>
          <w:rtl/>
        </w:rPr>
        <w:t xml:space="preserve"> </w:t>
      </w:r>
      <w:r>
        <w:rPr>
          <w:rFonts w:hint="cs"/>
          <w:rtl/>
        </w:rPr>
        <w:t>فقر و نیازمندی به درگاه خداست، انسان در دعا</w:t>
      </w:r>
      <w:r w:rsidR="00A94924">
        <w:rPr>
          <w:rFonts w:hint="cs"/>
          <w:rtl/>
        </w:rPr>
        <w:t xml:space="preserve"> </w:t>
      </w:r>
      <w:r>
        <w:rPr>
          <w:rFonts w:hint="cs"/>
          <w:rtl/>
        </w:rPr>
        <w:t>خود را از توانایی و قدرت</w:t>
      </w:r>
      <w:r w:rsidR="005254D9">
        <w:rPr>
          <w:rFonts w:hint="cs"/>
          <w:rtl/>
        </w:rPr>
        <w:t xml:space="preserve"> ت</w:t>
      </w:r>
      <w:r>
        <w:rPr>
          <w:rFonts w:hint="cs"/>
          <w:rtl/>
        </w:rPr>
        <w:t>حول در برابر خدا ناتوان</w:t>
      </w:r>
      <w:r w:rsidR="00850650">
        <w:rPr>
          <w:rFonts w:hint="cs"/>
          <w:rtl/>
        </w:rPr>
        <w:t xml:space="preserve"> می‌</w:t>
      </w:r>
      <w:r>
        <w:rPr>
          <w:rFonts w:hint="cs"/>
          <w:rtl/>
        </w:rPr>
        <w:t xml:space="preserve">داند و دعا بزرگداشت خالق و ستایش اوست. به همین خاطر رسول خدا </w:t>
      </w:r>
      <w:r w:rsidR="00850650" w:rsidRPr="00850650">
        <w:rPr>
          <w:rFonts w:cs="CTraditional Arabic" w:hint="cs"/>
          <w:rtl/>
        </w:rPr>
        <w:t>ج</w:t>
      </w:r>
      <w:r>
        <w:rPr>
          <w:rFonts w:hint="cs"/>
          <w:rtl/>
        </w:rPr>
        <w:t xml:space="preserve"> فرموده که: </w:t>
      </w:r>
      <w:r w:rsidRPr="00E11FF3">
        <w:rPr>
          <w:rStyle w:val="Char8"/>
          <w:rFonts w:hint="cs"/>
          <w:rtl/>
        </w:rPr>
        <w:t>«</w:t>
      </w:r>
      <w:r w:rsidRPr="006061A0">
        <w:rPr>
          <w:rStyle w:val="Char1"/>
          <w:rFonts w:hint="cs"/>
          <w:rtl/>
        </w:rPr>
        <w:t>الدعاء هوالعباد</w:t>
      </w:r>
      <w:r w:rsidRPr="00E11FF3">
        <w:rPr>
          <w:rStyle w:val="Char8"/>
          <w:rFonts w:hint="cs"/>
          <w:rtl/>
        </w:rPr>
        <w:t>»</w:t>
      </w:r>
      <w:r w:rsidR="00822C2A" w:rsidRPr="00FD7FF4">
        <w:rPr>
          <w:rFonts w:hint="cs"/>
          <w:vertAlign w:val="superscript"/>
          <w:rtl/>
        </w:rPr>
        <w:t>(</w:t>
      </w:r>
      <w:r w:rsidR="00822C2A" w:rsidRPr="00FD7FF4">
        <w:rPr>
          <w:rStyle w:val="FootnoteReference"/>
          <w:rtl/>
        </w:rPr>
        <w:footnoteReference w:id="187"/>
      </w:r>
      <w:r w:rsidR="00822C2A" w:rsidRPr="00FD7FF4">
        <w:rPr>
          <w:rFonts w:hint="cs"/>
          <w:vertAlign w:val="superscript"/>
          <w:rtl/>
        </w:rPr>
        <w:t>)</w:t>
      </w:r>
      <w:r>
        <w:rPr>
          <w:rFonts w:cs="Traditional Arabic" w:hint="cs"/>
          <w:rtl/>
        </w:rPr>
        <w:t>.</w:t>
      </w:r>
    </w:p>
    <w:p w:rsidR="009C33F2" w:rsidRPr="00D56774" w:rsidRDefault="009C33F2" w:rsidP="00E949F3">
      <w:pPr>
        <w:pStyle w:val="a8"/>
        <w:rPr>
          <w:rStyle w:val="Char4"/>
          <w:rtl/>
        </w:rPr>
      </w:pPr>
      <w:r w:rsidRPr="006061A0">
        <w:rPr>
          <w:rFonts w:hint="cs"/>
          <w:rtl/>
        </w:rPr>
        <w:t>خطابی در باره</w:t>
      </w:r>
      <w:r w:rsidRPr="006061A0">
        <w:rPr>
          <w:rFonts w:hint="eastAsia"/>
          <w:rtl/>
        </w:rPr>
        <w:t>‌</w:t>
      </w:r>
      <w:r w:rsidRPr="006061A0">
        <w:rPr>
          <w:rFonts w:hint="cs"/>
          <w:rtl/>
        </w:rPr>
        <w:t>ی این فرموده</w:t>
      </w:r>
      <w:r w:rsidRPr="006061A0">
        <w:rPr>
          <w:rFonts w:hint="eastAsia"/>
          <w:rtl/>
        </w:rPr>
        <w:t>‌</w:t>
      </w:r>
      <w:r w:rsidRPr="006061A0">
        <w:rPr>
          <w:rFonts w:hint="cs"/>
          <w:rtl/>
        </w:rPr>
        <w:t>ی</w:t>
      </w:r>
      <w:r>
        <w:rPr>
          <w:rFonts w:hint="cs"/>
          <w:rtl/>
        </w:rPr>
        <w:t xml:space="preserve"> پیامبر </w:t>
      </w:r>
      <w:r w:rsidR="00850650" w:rsidRPr="00850650">
        <w:rPr>
          <w:rFonts w:cs="CTraditional Arabic" w:hint="cs"/>
          <w:rtl/>
        </w:rPr>
        <w:t>ج</w:t>
      </w:r>
      <w:r w:rsidR="00850650">
        <w:rPr>
          <w:rFonts w:hint="cs"/>
          <w:rtl/>
        </w:rPr>
        <w:t xml:space="preserve"> می‌</w:t>
      </w:r>
      <w:r>
        <w:rPr>
          <w:rFonts w:hint="cs"/>
          <w:rtl/>
        </w:rPr>
        <w:t>گو</w:t>
      </w:r>
      <w:r w:rsidR="00AE2889">
        <w:rPr>
          <w:rFonts w:hint="cs"/>
          <w:rtl/>
        </w:rPr>
        <w:t>ید: این به آن مع</w:t>
      </w:r>
      <w:r>
        <w:rPr>
          <w:rFonts w:hint="cs"/>
          <w:rtl/>
        </w:rPr>
        <w:t>نی است که دعا بیشترین بخش عبادت با برترین عبادت</w:t>
      </w:r>
      <w:r w:rsidR="00850650">
        <w:rPr>
          <w:rFonts w:hint="cs"/>
          <w:rtl/>
        </w:rPr>
        <w:t>‌ها</w:t>
      </w:r>
      <w:r>
        <w:rPr>
          <w:rFonts w:hint="cs"/>
          <w:rtl/>
        </w:rPr>
        <w:t>ست...</w:t>
      </w:r>
      <w:r w:rsidR="006D5F5F">
        <w:rPr>
          <w:rFonts w:hint="cs"/>
          <w:rtl/>
        </w:rPr>
        <w:t>.</w:t>
      </w:r>
      <w:r>
        <w:rPr>
          <w:rFonts w:hint="cs"/>
          <w:rtl/>
        </w:rPr>
        <w:t xml:space="preserve">و این مانند جمله دیگر پیامبر است که فرموده: </w:t>
      </w:r>
      <w:r w:rsidRPr="00E11FF3">
        <w:rPr>
          <w:rStyle w:val="Char8"/>
          <w:rFonts w:hint="cs"/>
          <w:rtl/>
        </w:rPr>
        <w:t>«</w:t>
      </w:r>
      <w:r w:rsidRPr="006061A0">
        <w:rPr>
          <w:rStyle w:val="Char1"/>
          <w:rFonts w:hint="cs"/>
          <w:rtl/>
        </w:rPr>
        <w:t>الحج عرفه</w:t>
      </w:r>
      <w:r w:rsidRPr="00E11FF3">
        <w:rPr>
          <w:rStyle w:val="Char8"/>
          <w:rFonts w:hint="cs"/>
          <w:rtl/>
        </w:rPr>
        <w:t>»</w:t>
      </w:r>
      <w:r w:rsidR="00E949F3" w:rsidRPr="00FD7FF4">
        <w:rPr>
          <w:rFonts w:hint="cs"/>
          <w:vertAlign w:val="superscript"/>
          <w:rtl/>
        </w:rPr>
        <w:t>(</w:t>
      </w:r>
      <w:r w:rsidR="00E949F3" w:rsidRPr="00FD7FF4">
        <w:rPr>
          <w:rStyle w:val="FootnoteReference"/>
          <w:rtl/>
        </w:rPr>
        <w:footnoteReference w:id="188"/>
      </w:r>
      <w:r w:rsidR="00E949F3" w:rsidRPr="00FD7FF4">
        <w:rPr>
          <w:rFonts w:hint="cs"/>
          <w:vertAlign w:val="superscript"/>
          <w:rtl/>
        </w:rPr>
        <w:t>)</w:t>
      </w:r>
      <w:r>
        <w:rPr>
          <w:rFonts w:hint="cs"/>
          <w:rtl/>
        </w:rPr>
        <w:t>.</w:t>
      </w:r>
    </w:p>
    <w:p w:rsidR="009C33F2" w:rsidRPr="00D56774" w:rsidRDefault="009C33F2" w:rsidP="006061A0">
      <w:pPr>
        <w:pStyle w:val="a8"/>
        <w:rPr>
          <w:rStyle w:val="Char4"/>
          <w:rtl/>
        </w:rPr>
      </w:pPr>
      <w:r w:rsidRPr="00D56774">
        <w:rPr>
          <w:rStyle w:val="Char4"/>
          <w:rFonts w:hint="cs"/>
          <w:rtl/>
        </w:rPr>
        <w:t>خداوند متعال هم چنین فرموده</w:t>
      </w:r>
      <w:r w:rsidR="00D93DA7">
        <w:rPr>
          <w:rStyle w:val="Char4"/>
          <w:rtl/>
        </w:rPr>
        <w:softHyphen/>
      </w:r>
      <w:r w:rsidR="00D93DA7">
        <w:rPr>
          <w:rStyle w:val="Char4"/>
          <w:rFonts w:hint="cs"/>
          <w:rtl/>
        </w:rPr>
        <w:t>است</w:t>
      </w:r>
      <w:r w:rsidRPr="00D56774">
        <w:rPr>
          <w:rStyle w:val="Char4"/>
          <w:rFonts w:hint="cs"/>
          <w:rtl/>
        </w:rPr>
        <w:t>:</w:t>
      </w:r>
    </w:p>
    <w:p w:rsidR="009C33F2" w:rsidRPr="005254D9" w:rsidRDefault="00FD3C41" w:rsidP="005254D9">
      <w:pPr>
        <w:pStyle w:val="af1"/>
        <w:rPr>
          <w:rStyle w:val="Char4"/>
          <w:rtl/>
        </w:rPr>
      </w:pPr>
      <w:r w:rsidRPr="00AB7196">
        <w:rPr>
          <w:rStyle w:val="Char8"/>
          <w:rtl/>
        </w:rPr>
        <w:lastRenderedPageBreak/>
        <w:t>﴿</w:t>
      </w:r>
      <w:r w:rsidRPr="00FD3C41">
        <w:rPr>
          <w:rtl/>
        </w:rPr>
        <w:t xml:space="preserve">وَقَالَ رَبُّكُمُ </w:t>
      </w:r>
      <w:r w:rsidRPr="00FD3C41">
        <w:rPr>
          <w:rFonts w:hint="cs"/>
          <w:rtl/>
        </w:rPr>
        <w:t>ٱ</w:t>
      </w:r>
      <w:r w:rsidRPr="00FD3C41">
        <w:rPr>
          <w:rFonts w:hint="eastAsia"/>
          <w:rtl/>
        </w:rPr>
        <w:t>دۡعُونِيٓ</w:t>
      </w:r>
      <w:r w:rsidRPr="00FD3C41">
        <w:rPr>
          <w:rtl/>
        </w:rPr>
        <w:t xml:space="preserve"> أَسۡتَجِبۡ لَكُمۡۚ إِنَّ </w:t>
      </w:r>
      <w:r w:rsidRPr="00FD3C41">
        <w:rPr>
          <w:rFonts w:hint="cs"/>
          <w:rtl/>
        </w:rPr>
        <w:t>ٱ</w:t>
      </w:r>
      <w:r w:rsidRPr="00FD3C41">
        <w:rPr>
          <w:rFonts w:hint="eastAsia"/>
          <w:rtl/>
        </w:rPr>
        <w:t>لَّذِينَ</w:t>
      </w:r>
      <w:r w:rsidRPr="00FD3C41">
        <w:rPr>
          <w:rtl/>
        </w:rPr>
        <w:t xml:space="preserve"> يَسۡتَكۡبِرُونَ عَنۡ عِبَادَتِي سَيَدۡخُلُونَ جَهَنَّمَ دَاخِرِينَ٦٠</w:t>
      </w:r>
      <w:r w:rsidRPr="00AB7196">
        <w:rPr>
          <w:rStyle w:val="Char8"/>
          <w:rFonts w:hint="cs"/>
          <w:rtl/>
        </w:rPr>
        <w:t>﴾</w:t>
      </w:r>
      <w:r w:rsidR="009C33F2" w:rsidRPr="005254D9">
        <w:rPr>
          <w:rStyle w:val="Char4"/>
          <w:rFonts w:hint="cs"/>
          <w:rtl/>
        </w:rPr>
        <w:t xml:space="preserve"> </w:t>
      </w:r>
      <w:r w:rsidR="009C33F2" w:rsidRPr="005254D9">
        <w:rPr>
          <w:rStyle w:val="Char6"/>
          <w:rFonts w:hint="cs"/>
          <w:rtl/>
        </w:rPr>
        <w:t>[غافر: 60]</w:t>
      </w:r>
      <w:r w:rsidR="009C33F2" w:rsidRPr="005254D9">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AA25F3">
        <w:rPr>
          <w:rFonts w:hint="cs"/>
          <w:rtl/>
        </w:rPr>
        <w:t>پروردگار شما</w:t>
      </w:r>
      <w:r w:rsidR="00850650">
        <w:rPr>
          <w:rFonts w:hint="cs"/>
          <w:rtl/>
        </w:rPr>
        <w:t xml:space="preserve"> می‌</w:t>
      </w:r>
      <w:r w:rsidRPr="00AA25F3">
        <w:rPr>
          <w:rFonts w:hint="cs"/>
          <w:rtl/>
        </w:rPr>
        <w:t xml:space="preserve">گوید: مرا به فریاد خوانید تا بپذیرم. </w:t>
      </w:r>
      <w:r w:rsidR="006061A0">
        <w:rPr>
          <w:rFonts w:hint="cs"/>
          <w:rtl/>
        </w:rPr>
        <w:t>کسانی که خود را بزرگ</w:t>
      </w:r>
      <w:r w:rsidR="0053272E">
        <w:rPr>
          <w:rFonts w:hint="eastAsia"/>
          <w:rtl/>
        </w:rPr>
        <w:t>‌</w:t>
      </w:r>
      <w:r w:rsidR="006061A0">
        <w:rPr>
          <w:rFonts w:hint="cs"/>
          <w:rtl/>
        </w:rPr>
        <w:t>تر از آن می</w:t>
      </w:r>
      <w:r w:rsidR="006061A0">
        <w:rPr>
          <w:rFonts w:hint="eastAsia"/>
          <w:rtl/>
        </w:rPr>
        <w:t>‌</w:t>
      </w:r>
      <w:r w:rsidRPr="00AA25F3">
        <w:rPr>
          <w:rFonts w:hint="cs"/>
          <w:rtl/>
        </w:rPr>
        <w:t xml:space="preserve">دانند که مرا به فریاد خوانند، خوار و پست داخل </w:t>
      </w:r>
      <w:r w:rsidR="00AE2889">
        <w:rPr>
          <w:rFonts w:hint="cs"/>
          <w:rtl/>
        </w:rPr>
        <w:t xml:space="preserve">دوزخ </w:t>
      </w:r>
      <w:r w:rsidRPr="00AA25F3">
        <w:rPr>
          <w:rFonts w:hint="cs"/>
          <w:rtl/>
        </w:rPr>
        <w:t>خواهند گشت</w:t>
      </w:r>
      <w:r w:rsidRPr="00E11FF3">
        <w:rPr>
          <w:rStyle w:val="Char8"/>
          <w:rFonts w:hint="cs"/>
          <w:rtl/>
        </w:rPr>
        <w:t>»</w:t>
      </w:r>
      <w:r w:rsidR="00E30DC6" w:rsidRPr="00E30DC6">
        <w:rPr>
          <w:rStyle w:val="Char4"/>
          <w:rFonts w:hint="cs"/>
          <w:rtl/>
        </w:rPr>
        <w:t>.</w:t>
      </w:r>
    </w:p>
    <w:p w:rsidR="009C33F2" w:rsidRDefault="009C33F2" w:rsidP="0053272E">
      <w:pPr>
        <w:pStyle w:val="a8"/>
        <w:rPr>
          <w:rtl/>
        </w:rPr>
      </w:pPr>
      <w:r w:rsidRPr="0053272E">
        <w:rPr>
          <w:rFonts w:hint="cs"/>
          <w:rtl/>
        </w:rPr>
        <w:t>و نیز فرموده:</w:t>
      </w:r>
      <w:r w:rsidRPr="00D56774">
        <w:rPr>
          <w:rStyle w:val="Char4"/>
          <w:rFonts w:hint="cs"/>
          <w:rtl/>
        </w:rPr>
        <w:t xml:space="preserve"> </w:t>
      </w:r>
      <w:r w:rsidR="00FD3C41" w:rsidRPr="00AB7196">
        <w:rPr>
          <w:rStyle w:val="Char8"/>
          <w:rtl/>
        </w:rPr>
        <w:t>﴿</w:t>
      </w:r>
      <w:r w:rsidR="00FD3C41" w:rsidRPr="0053272E">
        <w:rPr>
          <w:rStyle w:val="Chard"/>
          <w:rtl/>
        </w:rPr>
        <w:t xml:space="preserve">وَإِذَا سَأَلَكَ عِبَادِي عَنِّي فَإِنِّي قَرِيبٌۖ أُجِيبُ دَعۡوَةَ </w:t>
      </w:r>
      <w:r w:rsidR="00FD3C41" w:rsidRPr="0053272E">
        <w:rPr>
          <w:rStyle w:val="Chard"/>
          <w:rFonts w:hint="cs"/>
          <w:rtl/>
        </w:rPr>
        <w:t>ٱ</w:t>
      </w:r>
      <w:r w:rsidR="00FD3C41" w:rsidRPr="0053272E">
        <w:rPr>
          <w:rStyle w:val="Chard"/>
          <w:rFonts w:hint="eastAsia"/>
          <w:rtl/>
        </w:rPr>
        <w:t>لدَّاعِ</w:t>
      </w:r>
      <w:r w:rsidR="00FD3C41" w:rsidRPr="0053272E">
        <w:rPr>
          <w:rStyle w:val="Chard"/>
          <w:rtl/>
        </w:rPr>
        <w:t xml:space="preserve"> إِذَا دَعَانِۖ فَلۡيَسۡتَجِيبُواْ لِي وَلۡيُؤۡمِنُواْ بِي لَعَلَّهُمۡ يَرۡشُدُونَ١٨٦</w:t>
      </w:r>
      <w:r w:rsidR="00FD3C41" w:rsidRPr="00AB7196">
        <w:rPr>
          <w:rStyle w:val="Char8"/>
          <w:rFonts w:hint="cs"/>
          <w:rtl/>
        </w:rPr>
        <w:t>﴾</w:t>
      </w:r>
      <w:r w:rsidRPr="0053272E">
        <w:rPr>
          <w:rFonts w:hint="cs"/>
          <w:rtl/>
        </w:rPr>
        <w:t xml:space="preserve"> </w:t>
      </w:r>
      <w:r w:rsidRPr="0053272E">
        <w:rPr>
          <w:rStyle w:val="Char6"/>
          <w:rFonts w:hint="cs"/>
          <w:rtl/>
        </w:rPr>
        <w:t>[</w:t>
      </w:r>
      <w:r w:rsidR="00D56774">
        <w:rPr>
          <w:rStyle w:val="Char6"/>
          <w:rFonts w:hint="cs"/>
          <w:rtl/>
        </w:rPr>
        <w:t>البقرة</w:t>
      </w:r>
      <w:r w:rsidRPr="0053272E">
        <w:rPr>
          <w:rStyle w:val="Char6"/>
          <w:rFonts w:hint="cs"/>
          <w:rtl/>
        </w:rPr>
        <w:t>: 186]</w:t>
      </w:r>
      <w:r w:rsidRPr="0053272E">
        <w:rPr>
          <w:rFonts w:hint="cs"/>
          <w:rtl/>
        </w:rPr>
        <w:t>.</w:t>
      </w:r>
    </w:p>
    <w:p w:rsidR="00D93DA7" w:rsidRPr="0053272E" w:rsidRDefault="00D93DA7" w:rsidP="00D93DA7">
      <w:pPr>
        <w:pStyle w:val="a8"/>
        <w:rPr>
          <w:rtl/>
        </w:rPr>
      </w:pPr>
      <w:r w:rsidRPr="00E11FF3">
        <w:rPr>
          <w:rStyle w:val="Char8"/>
          <w:rFonts w:hint="cs"/>
          <w:rtl/>
        </w:rPr>
        <w:t>«</w:t>
      </w:r>
      <w:r>
        <w:rPr>
          <w:rFonts w:hint="cs"/>
          <w:rtl/>
        </w:rPr>
        <w:t xml:space="preserve"> </w:t>
      </w:r>
      <w:r w:rsidRPr="00D93DA7">
        <w:rPr>
          <w:rStyle w:val="Char4"/>
          <w:rFonts w:hint="cs"/>
          <w:rtl/>
        </w:rPr>
        <w:t>چون بندگانم، از تو درباره من بپرسند، بگو: به راستی که من نزدیکم، دعای دعاکننده را هنگامی‌که مرا بخواند؛ اجابت می‌کنم.  پس (آنان) باید دعوت مرا بپذیرند، و به من ایمان بیاورند، باشد که راه‌یابند</w:t>
      </w:r>
      <w:r w:rsidRPr="00E11FF3">
        <w:rPr>
          <w:rStyle w:val="Char8"/>
          <w:rFonts w:hint="cs"/>
          <w:rtl/>
        </w:rPr>
        <w:t>»</w:t>
      </w:r>
      <w:r>
        <w:rPr>
          <w:rFonts w:hint="cs"/>
          <w:rtl/>
        </w:rPr>
        <w:t>.</w:t>
      </w:r>
    </w:p>
    <w:p w:rsidR="009C33F2" w:rsidRPr="000E1904" w:rsidRDefault="009C33F2" w:rsidP="006061A0">
      <w:pPr>
        <w:pStyle w:val="a8"/>
        <w:rPr>
          <w:rStyle w:val="Char4"/>
          <w:rtl/>
        </w:rPr>
      </w:pPr>
      <w:r w:rsidRPr="000E1904">
        <w:rPr>
          <w:rStyle w:val="Char4"/>
          <w:rFonts w:hint="cs"/>
          <w:rtl/>
        </w:rPr>
        <w:t>خداوند متعال به بندگان خود نزدیک است</w:t>
      </w:r>
      <w:r w:rsidRPr="00D56774">
        <w:rPr>
          <w:rStyle w:val="Char4"/>
          <w:rFonts w:hint="cs"/>
          <w:rtl/>
        </w:rPr>
        <w:t>.</w:t>
      </w:r>
      <w:r w:rsidRPr="000E1904">
        <w:rPr>
          <w:rStyle w:val="Char4"/>
          <w:rFonts w:hint="cs"/>
          <w:rtl/>
        </w:rPr>
        <w:t xml:space="preserve"> دعای آن</w:t>
      </w:r>
      <w:r w:rsidR="00850650" w:rsidRPr="000E1904">
        <w:rPr>
          <w:rStyle w:val="Char4"/>
          <w:rFonts w:hint="cs"/>
          <w:rtl/>
        </w:rPr>
        <w:t>‌ها</w:t>
      </w:r>
      <w:r w:rsidRPr="000E1904">
        <w:rPr>
          <w:rStyle w:val="Char4"/>
          <w:rFonts w:hint="cs"/>
          <w:rtl/>
        </w:rPr>
        <w:t xml:space="preserve"> را</w:t>
      </w:r>
      <w:r w:rsidR="00850650" w:rsidRPr="000E1904">
        <w:rPr>
          <w:rStyle w:val="Char4"/>
          <w:rFonts w:hint="cs"/>
          <w:rtl/>
        </w:rPr>
        <w:t xml:space="preserve"> می‌</w:t>
      </w:r>
      <w:r w:rsidRPr="000E1904">
        <w:rPr>
          <w:rStyle w:val="Char4"/>
          <w:rFonts w:hint="cs"/>
          <w:rtl/>
        </w:rPr>
        <w:t>شنود و</w:t>
      </w:r>
      <w:r w:rsidR="00DB61A2" w:rsidRPr="000E1904">
        <w:rPr>
          <w:rStyle w:val="Char4"/>
          <w:rFonts w:hint="cs"/>
          <w:rtl/>
        </w:rPr>
        <w:t xml:space="preserve"> هرکس </w:t>
      </w:r>
      <w:r w:rsidRPr="000E1904">
        <w:rPr>
          <w:rStyle w:val="Char4"/>
          <w:rFonts w:hint="cs"/>
          <w:rtl/>
        </w:rPr>
        <w:t>که او را اطاعت کند یعنی پایبند شریعتش باشد و از نافرمانی او بپرهیزد، و علاوه بر این، شرایط دعای مقبول را بداند و طبق آن رفتار کند و عوامل مردود شدن دعا را بشناسد و از آن</w:t>
      </w:r>
      <w:r w:rsidR="00850650" w:rsidRPr="000E1904">
        <w:rPr>
          <w:rStyle w:val="Char4"/>
          <w:rFonts w:hint="cs"/>
          <w:rtl/>
        </w:rPr>
        <w:t>‌ها</w:t>
      </w:r>
      <w:r w:rsidRPr="000E1904">
        <w:rPr>
          <w:rStyle w:val="Char4"/>
          <w:rFonts w:hint="cs"/>
          <w:rtl/>
        </w:rPr>
        <w:t xml:space="preserve"> بپرهیزد، دعایش نزد خدا پذیرفته خواهد شد</w:t>
      </w:r>
      <w:r w:rsidRPr="00D56774">
        <w:rPr>
          <w:rStyle w:val="Char4"/>
          <w:rFonts w:hint="cs"/>
          <w:rtl/>
        </w:rPr>
        <w:t>.</w:t>
      </w:r>
      <w:r w:rsidRPr="000E1904">
        <w:rPr>
          <w:rStyle w:val="Char4"/>
          <w:rFonts w:hint="cs"/>
          <w:rtl/>
        </w:rPr>
        <w:t xml:space="preserve"> در واقعه آن کسانی که ندای خدا را</w:t>
      </w:r>
      <w:r w:rsidR="00850650" w:rsidRPr="000E1904">
        <w:rPr>
          <w:rStyle w:val="Char4"/>
          <w:rFonts w:hint="cs"/>
          <w:rtl/>
        </w:rPr>
        <w:t xml:space="preserve"> می‌</w:t>
      </w:r>
      <w:r w:rsidRPr="000E1904">
        <w:rPr>
          <w:rStyle w:val="Char4"/>
          <w:rFonts w:hint="cs"/>
          <w:rtl/>
        </w:rPr>
        <w:t>پذیرند و به آن ایمان</w:t>
      </w:r>
      <w:r w:rsidR="00850650" w:rsidRPr="000E1904">
        <w:rPr>
          <w:rStyle w:val="Char4"/>
          <w:rFonts w:hint="cs"/>
          <w:rtl/>
        </w:rPr>
        <w:t xml:space="preserve"> می‌</w:t>
      </w:r>
      <w:r w:rsidRPr="000E1904">
        <w:rPr>
          <w:rStyle w:val="Char4"/>
          <w:rFonts w:hint="cs"/>
          <w:rtl/>
        </w:rPr>
        <w:t>آورند چنین کسانی هدایت یافتگان واقعی هستند که میان دعای آنها و آسمان پرده و مانعی نیست</w:t>
      </w:r>
      <w:r w:rsidRPr="00D56774">
        <w:rPr>
          <w:rStyle w:val="Char4"/>
          <w:rFonts w:hint="cs"/>
          <w:rtl/>
        </w:rPr>
        <w:t>.</w:t>
      </w:r>
    </w:p>
    <w:p w:rsidR="009C33F2" w:rsidRPr="000E1904" w:rsidRDefault="00AB7196" w:rsidP="00AB7196">
      <w:pPr>
        <w:pStyle w:val="a8"/>
        <w:rPr>
          <w:rStyle w:val="Char4"/>
          <w:rtl/>
        </w:rPr>
      </w:pPr>
      <w:r w:rsidRPr="000E1904">
        <w:rPr>
          <w:rStyle w:val="Char4"/>
          <w:rFonts w:hint="cs"/>
          <w:rtl/>
        </w:rPr>
        <w:t xml:space="preserve">حسن بصری در باره </w:t>
      </w:r>
      <w:r w:rsidRPr="00AB7196">
        <w:rPr>
          <w:rStyle w:val="Char8"/>
          <w:rtl/>
        </w:rPr>
        <w:t>﴿</w:t>
      </w:r>
      <w:r w:rsidRPr="00AB7196">
        <w:rPr>
          <w:rStyle w:val="Chard"/>
          <w:rFonts w:hint="cs"/>
          <w:rtl/>
        </w:rPr>
        <w:t>ٱ</w:t>
      </w:r>
      <w:r w:rsidRPr="00AB7196">
        <w:rPr>
          <w:rStyle w:val="Chard"/>
          <w:rFonts w:hint="eastAsia"/>
          <w:rtl/>
        </w:rPr>
        <w:t>د</w:t>
      </w:r>
      <w:r w:rsidRPr="00AB7196">
        <w:rPr>
          <w:rStyle w:val="Chard"/>
          <w:rFonts w:hint="cs"/>
          <w:rtl/>
        </w:rPr>
        <w:t>ۡ</w:t>
      </w:r>
      <w:r w:rsidRPr="00AB7196">
        <w:rPr>
          <w:rStyle w:val="Chard"/>
          <w:rFonts w:hint="eastAsia"/>
          <w:rtl/>
        </w:rPr>
        <w:t>عُونِي</w:t>
      </w:r>
      <w:r w:rsidRPr="00AB7196">
        <w:rPr>
          <w:rStyle w:val="Chard"/>
          <w:rFonts w:hint="cs"/>
          <w:rtl/>
        </w:rPr>
        <w:t>ٓ</w:t>
      </w:r>
      <w:r w:rsidRPr="00AB7196">
        <w:rPr>
          <w:rStyle w:val="Chard"/>
          <w:rtl/>
        </w:rPr>
        <w:t xml:space="preserve"> </w:t>
      </w:r>
      <w:r w:rsidRPr="00AB7196">
        <w:rPr>
          <w:rStyle w:val="Chard"/>
          <w:rFonts w:hint="eastAsia"/>
          <w:rtl/>
        </w:rPr>
        <w:t>أَس</w:t>
      </w:r>
      <w:r w:rsidRPr="00AB7196">
        <w:rPr>
          <w:rStyle w:val="Chard"/>
          <w:rFonts w:hint="cs"/>
          <w:rtl/>
        </w:rPr>
        <w:t>ۡ</w:t>
      </w:r>
      <w:r w:rsidRPr="00AB7196">
        <w:rPr>
          <w:rStyle w:val="Chard"/>
          <w:rFonts w:hint="eastAsia"/>
          <w:rtl/>
        </w:rPr>
        <w:t>تَجِب</w:t>
      </w:r>
      <w:r w:rsidRPr="00AB7196">
        <w:rPr>
          <w:rStyle w:val="Chard"/>
          <w:rFonts w:hint="cs"/>
          <w:rtl/>
        </w:rPr>
        <w:t>ۡ</w:t>
      </w:r>
      <w:r w:rsidRPr="00AB7196">
        <w:rPr>
          <w:rStyle w:val="Chard"/>
          <w:rtl/>
        </w:rPr>
        <w:t xml:space="preserve"> </w:t>
      </w:r>
      <w:r w:rsidRPr="00AB7196">
        <w:rPr>
          <w:rStyle w:val="Chard"/>
          <w:rFonts w:hint="eastAsia"/>
          <w:rtl/>
        </w:rPr>
        <w:t>لَكُم</w:t>
      </w:r>
      <w:r w:rsidRPr="00AB7196">
        <w:rPr>
          <w:rStyle w:val="Chard"/>
          <w:rFonts w:hint="cs"/>
          <w:rtl/>
        </w:rPr>
        <w:t>ۡ</w:t>
      </w:r>
      <w:r w:rsidRPr="00AB7196">
        <w:rPr>
          <w:rStyle w:val="Char8"/>
          <w:rtl/>
        </w:rPr>
        <w:t>﴾</w:t>
      </w:r>
      <w:r w:rsidRPr="00AB7196">
        <w:rPr>
          <w:rFonts w:hint="cs"/>
          <w:rtl/>
        </w:rPr>
        <w:t xml:space="preserve"> </w:t>
      </w:r>
      <w:r w:rsidRPr="00AB7196">
        <w:rPr>
          <w:rStyle w:val="Char6"/>
          <w:rFonts w:hint="cs"/>
          <w:rtl/>
        </w:rPr>
        <w:t>[</w:t>
      </w:r>
      <w:r>
        <w:rPr>
          <w:rStyle w:val="Char6"/>
          <w:rFonts w:hint="cs"/>
          <w:rtl/>
        </w:rPr>
        <w:t>غافر: 60</w:t>
      </w:r>
      <w:r w:rsidRPr="00AB7196">
        <w:rPr>
          <w:rStyle w:val="Char6"/>
          <w:rFonts w:hint="cs"/>
          <w:rtl/>
        </w:rPr>
        <w:t>]</w:t>
      </w:r>
      <w:r w:rsidRPr="000E1904">
        <w:rPr>
          <w:rFonts w:hint="cs"/>
          <w:rtl/>
        </w:rPr>
        <w:t xml:space="preserve"> </w:t>
      </w:r>
      <w:r w:rsidR="00850650" w:rsidRPr="000E1904">
        <w:rPr>
          <w:rFonts w:hint="cs"/>
          <w:rtl/>
        </w:rPr>
        <w:t>م</w:t>
      </w:r>
      <w:r w:rsidR="00850650" w:rsidRPr="000E1904">
        <w:rPr>
          <w:rStyle w:val="Char4"/>
          <w:rFonts w:hint="cs"/>
          <w:rtl/>
        </w:rPr>
        <w:t>ی‌</w:t>
      </w:r>
      <w:r w:rsidRPr="000E1904">
        <w:rPr>
          <w:rStyle w:val="Char4"/>
          <w:rFonts w:hint="cs"/>
          <w:rtl/>
        </w:rPr>
        <w:t xml:space="preserve">گوید: </w:t>
      </w:r>
      <w:r w:rsidRPr="00E11FF3">
        <w:rPr>
          <w:rStyle w:val="Char8"/>
          <w:rFonts w:hint="cs"/>
          <w:rtl/>
        </w:rPr>
        <w:t>«</w:t>
      </w:r>
      <w:r w:rsidR="009C33F2" w:rsidRPr="000E1904">
        <w:rPr>
          <w:rStyle w:val="Char4"/>
          <w:rFonts w:hint="cs"/>
          <w:rtl/>
        </w:rPr>
        <w:t xml:space="preserve">یعنی عمل کنید و مژده دهید که خداوند بر خود فرض کرده </w:t>
      </w:r>
      <w:r w:rsidR="00AE2889">
        <w:rPr>
          <w:rStyle w:val="Char4"/>
          <w:rFonts w:hint="cs"/>
          <w:rtl/>
        </w:rPr>
        <w:t xml:space="preserve">که </w:t>
      </w:r>
      <w:r w:rsidR="009C33F2" w:rsidRPr="000E1904">
        <w:rPr>
          <w:rStyle w:val="Char4"/>
          <w:rFonts w:hint="cs"/>
          <w:rtl/>
        </w:rPr>
        <w:t xml:space="preserve">دعای آنان را </w:t>
      </w:r>
      <w:r w:rsidR="00D90DEA" w:rsidRPr="000E1904">
        <w:rPr>
          <w:rStyle w:val="Char4"/>
          <w:rFonts w:hint="cs"/>
          <w:rtl/>
        </w:rPr>
        <w:t>که ایمان آورده و کارهای نیکو می</w:t>
      </w:r>
      <w:r w:rsidR="00D90DEA" w:rsidRPr="000E1904">
        <w:rPr>
          <w:rStyle w:val="Char4"/>
          <w:rFonts w:hint="eastAsia"/>
          <w:rtl/>
        </w:rPr>
        <w:t>‌</w:t>
      </w:r>
      <w:r w:rsidR="009C33F2" w:rsidRPr="000E1904">
        <w:rPr>
          <w:rStyle w:val="Char4"/>
          <w:rFonts w:hint="cs"/>
          <w:rtl/>
        </w:rPr>
        <w:t>کنند بپذیرد و از فضل خویش بر آنان بیفزاید</w:t>
      </w:r>
      <w:r w:rsidR="009C33F2" w:rsidRPr="00E11FF3">
        <w:rPr>
          <w:rStyle w:val="Char8"/>
          <w:rFonts w:hint="cs"/>
          <w:rtl/>
        </w:rPr>
        <w:t>»</w:t>
      </w:r>
      <w:r w:rsidR="004F55D9" w:rsidRPr="00FD7FF4">
        <w:rPr>
          <w:rStyle w:val="Char4"/>
          <w:rFonts w:hint="cs"/>
          <w:vertAlign w:val="superscript"/>
          <w:rtl/>
        </w:rPr>
        <w:t>(</w:t>
      </w:r>
      <w:r w:rsidR="004F55D9" w:rsidRPr="00FD7FF4">
        <w:rPr>
          <w:rStyle w:val="Char4"/>
          <w:vertAlign w:val="superscript"/>
          <w:rtl/>
        </w:rPr>
        <w:footnoteReference w:id="189"/>
      </w:r>
      <w:r w:rsidR="004F55D9" w:rsidRPr="00FD7FF4">
        <w:rPr>
          <w:rStyle w:val="Char4"/>
          <w:rFonts w:hint="cs"/>
          <w:vertAlign w:val="superscript"/>
          <w:rtl/>
        </w:rPr>
        <w:t>)</w:t>
      </w:r>
      <w:r w:rsidR="009C33F2" w:rsidRPr="00D56774">
        <w:rPr>
          <w:rStyle w:val="Char4"/>
          <w:rFonts w:hint="cs"/>
          <w:rtl/>
        </w:rPr>
        <w:t>.</w:t>
      </w:r>
    </w:p>
    <w:p w:rsidR="009C33F2" w:rsidRPr="000E1904" w:rsidRDefault="009C33F2" w:rsidP="00D93DA7">
      <w:pPr>
        <w:pStyle w:val="a8"/>
        <w:rPr>
          <w:rStyle w:val="Char4"/>
          <w:rtl/>
        </w:rPr>
      </w:pPr>
      <w:r w:rsidRPr="000E1904">
        <w:rPr>
          <w:rStyle w:val="Char4"/>
          <w:rFonts w:hint="cs"/>
          <w:rtl/>
        </w:rPr>
        <w:t>نزدیکی خداوند به بندگان سبب شده که آنان به واسطه و میانجی بین خود و خدا احتیاجی نداشته باشند، او که از رگ گردن به ب</w:t>
      </w:r>
      <w:r w:rsidR="00AB7196" w:rsidRPr="000E1904">
        <w:rPr>
          <w:rStyle w:val="Char4"/>
          <w:rFonts w:hint="cs"/>
          <w:rtl/>
        </w:rPr>
        <w:t>ندگان نزدیک</w:t>
      </w:r>
      <w:r w:rsidR="00AB7196" w:rsidRPr="000E1904">
        <w:rPr>
          <w:rStyle w:val="Char4"/>
          <w:rFonts w:hint="eastAsia"/>
          <w:rtl/>
        </w:rPr>
        <w:t>‌</w:t>
      </w:r>
      <w:r w:rsidR="00D90DEA" w:rsidRPr="000E1904">
        <w:rPr>
          <w:rStyle w:val="Char4"/>
          <w:rFonts w:hint="cs"/>
          <w:rtl/>
        </w:rPr>
        <w:t>تر است و بندگانش می</w:t>
      </w:r>
      <w:r w:rsidR="00D90DEA" w:rsidRPr="000E1904">
        <w:rPr>
          <w:rStyle w:val="Char4"/>
          <w:rFonts w:hint="eastAsia"/>
          <w:rtl/>
        </w:rPr>
        <w:t>‌</w:t>
      </w:r>
      <w:r w:rsidRPr="000E1904">
        <w:rPr>
          <w:rStyle w:val="Char4"/>
          <w:rFonts w:hint="cs"/>
          <w:rtl/>
        </w:rPr>
        <w:t>توانند</w:t>
      </w:r>
      <w:r w:rsidR="00D90DEA" w:rsidRPr="000E1904">
        <w:rPr>
          <w:rStyle w:val="Char4"/>
          <w:rFonts w:hint="cs"/>
          <w:rtl/>
        </w:rPr>
        <w:t xml:space="preserve"> </w:t>
      </w:r>
      <w:r w:rsidRPr="000E1904">
        <w:rPr>
          <w:rStyle w:val="Char4"/>
          <w:rFonts w:hint="cs"/>
          <w:rtl/>
        </w:rPr>
        <w:t>در هر مکان و زمان فرایش خوانند و با او مناجات کنند بدون این</w:t>
      </w:r>
      <w:r w:rsidR="00D93DA7">
        <w:rPr>
          <w:rStyle w:val="Char4"/>
          <w:rtl/>
        </w:rPr>
        <w:softHyphen/>
      </w:r>
      <w:r w:rsidRPr="000E1904">
        <w:rPr>
          <w:rStyle w:val="Char4"/>
          <w:rFonts w:hint="cs"/>
          <w:rtl/>
        </w:rPr>
        <w:t>که مجبور باشند صدای</w:t>
      </w:r>
      <w:r w:rsidR="00A94924" w:rsidRPr="000E1904">
        <w:rPr>
          <w:rStyle w:val="Char4"/>
          <w:rFonts w:hint="cs"/>
          <w:rtl/>
        </w:rPr>
        <w:t xml:space="preserve"> </w:t>
      </w:r>
      <w:r w:rsidRPr="000E1904">
        <w:rPr>
          <w:rStyle w:val="Char4"/>
          <w:rFonts w:hint="cs"/>
          <w:rtl/>
        </w:rPr>
        <w:t>خود را بلند کنند تا چه رسد به این که واسطه</w:t>
      </w:r>
      <w:r w:rsidRPr="000E1904">
        <w:rPr>
          <w:rStyle w:val="Char4"/>
          <w:rFonts w:hint="eastAsia"/>
          <w:rtl/>
        </w:rPr>
        <w:t>‌</w:t>
      </w:r>
      <w:r w:rsidRPr="000E1904">
        <w:rPr>
          <w:rStyle w:val="Char4"/>
          <w:rFonts w:hint="cs"/>
          <w:rtl/>
        </w:rPr>
        <w:t>ای صدای آنان را به او برساند</w:t>
      </w:r>
      <w:r w:rsidRPr="00D56774">
        <w:rPr>
          <w:rStyle w:val="Char4"/>
          <w:rFonts w:hint="cs"/>
          <w:rtl/>
        </w:rPr>
        <w:t>.</w:t>
      </w:r>
      <w:r w:rsidRPr="000E1904">
        <w:rPr>
          <w:rStyle w:val="Char4"/>
          <w:rFonts w:hint="cs"/>
          <w:rtl/>
        </w:rPr>
        <w:t xml:space="preserve"> واسطه</w:t>
      </w:r>
      <w:r w:rsidR="00850650" w:rsidRPr="000E1904">
        <w:rPr>
          <w:rStyle w:val="Char4"/>
          <w:rFonts w:hint="cs"/>
          <w:rtl/>
        </w:rPr>
        <w:t>‌ها</w:t>
      </w:r>
      <w:r w:rsidRPr="000E1904">
        <w:rPr>
          <w:rStyle w:val="Char4"/>
          <w:rFonts w:hint="cs"/>
          <w:rtl/>
        </w:rPr>
        <w:t>یی که در ادیان دیگر کاهن و کشیش و</w:t>
      </w:r>
      <w:r w:rsidR="006D5F5F" w:rsidRPr="00D56774">
        <w:rPr>
          <w:rStyle w:val="Char4"/>
          <w:rFonts w:hint="cs"/>
          <w:rtl/>
        </w:rPr>
        <w:t>.</w:t>
      </w:r>
      <w:r w:rsidRPr="00D56774">
        <w:rPr>
          <w:rStyle w:val="Char4"/>
          <w:rFonts w:hint="cs"/>
          <w:rtl/>
        </w:rPr>
        <w:t>..</w:t>
      </w:r>
      <w:r w:rsidRPr="000E1904">
        <w:rPr>
          <w:rStyle w:val="Char4"/>
          <w:rFonts w:hint="cs"/>
          <w:rtl/>
        </w:rPr>
        <w:t xml:space="preserve"> نام گرفته</w:t>
      </w:r>
      <w:r w:rsidR="004807C6" w:rsidRPr="000E1904">
        <w:rPr>
          <w:rStyle w:val="Char4"/>
          <w:rFonts w:hint="cs"/>
          <w:rtl/>
        </w:rPr>
        <w:t>‌اند</w:t>
      </w:r>
      <w:r w:rsidR="004807C6" w:rsidRPr="00D56774">
        <w:rPr>
          <w:rStyle w:val="Char4"/>
          <w:rFonts w:hint="cs"/>
          <w:rtl/>
        </w:rPr>
        <w:t>.</w:t>
      </w:r>
      <w:r w:rsidRPr="000E1904">
        <w:rPr>
          <w:rStyle w:val="Char4"/>
          <w:rFonts w:hint="cs"/>
          <w:rtl/>
        </w:rPr>
        <w:t xml:space="preserve"> بر</w:t>
      </w:r>
      <w:r w:rsidR="00AB7196" w:rsidRPr="000E1904">
        <w:rPr>
          <w:rStyle w:val="Char4"/>
          <w:rFonts w:hint="cs"/>
          <w:rtl/>
        </w:rPr>
        <w:t xml:space="preserve"> </w:t>
      </w:r>
      <w:r w:rsidRPr="000E1904">
        <w:rPr>
          <w:rStyle w:val="Char4"/>
          <w:rFonts w:hint="cs"/>
          <w:rtl/>
        </w:rPr>
        <w:t xml:space="preserve">همین اساس اسلام نظام </w:t>
      </w:r>
      <w:r w:rsidRPr="00E11FF3">
        <w:rPr>
          <w:rStyle w:val="Char8"/>
          <w:rFonts w:hint="cs"/>
          <w:rtl/>
        </w:rPr>
        <w:t>«</w:t>
      </w:r>
      <w:r w:rsidRPr="000E1904">
        <w:rPr>
          <w:rStyle w:val="Char4"/>
          <w:rFonts w:hint="cs"/>
          <w:rtl/>
        </w:rPr>
        <w:t>اعتراف به گناه</w:t>
      </w:r>
      <w:r w:rsidRPr="00E11FF3">
        <w:rPr>
          <w:rStyle w:val="Char8"/>
          <w:rFonts w:hint="cs"/>
          <w:rtl/>
        </w:rPr>
        <w:t>»</w:t>
      </w:r>
      <w:r w:rsidRPr="000E1904">
        <w:rPr>
          <w:rStyle w:val="Char4"/>
          <w:rFonts w:hint="cs"/>
          <w:rtl/>
        </w:rPr>
        <w:t xml:space="preserve"> را که مسیحی</w:t>
      </w:r>
      <w:r w:rsidR="00850650" w:rsidRPr="000E1904">
        <w:rPr>
          <w:rStyle w:val="Char4"/>
          <w:rFonts w:hint="cs"/>
          <w:rtl/>
        </w:rPr>
        <w:t>‌ها</w:t>
      </w:r>
      <w:r w:rsidRPr="000E1904">
        <w:rPr>
          <w:rStyle w:val="Char4"/>
          <w:rFonts w:hint="cs"/>
          <w:rtl/>
        </w:rPr>
        <w:t xml:space="preserve"> به آن معتقدند نپذیرفته تا طبق آن شخص بر صندلی اعتراف بنشیند و برای کشیش رازهای زندگی خود را بیان کند و </w:t>
      </w:r>
      <w:r w:rsidRPr="000E1904">
        <w:rPr>
          <w:rStyle w:val="Char4"/>
          <w:rFonts w:hint="cs"/>
          <w:rtl/>
        </w:rPr>
        <w:lastRenderedPageBreak/>
        <w:t>به خطاهای خود اعتراف نماید و با این کار غفران و رضوان خدا را بجوید</w:t>
      </w:r>
      <w:r w:rsidRPr="00D56774">
        <w:rPr>
          <w:rStyle w:val="Char4"/>
          <w:rFonts w:hint="cs"/>
          <w:rtl/>
        </w:rPr>
        <w:t>.</w:t>
      </w:r>
      <w:r w:rsidRPr="000E1904">
        <w:rPr>
          <w:rStyle w:val="Char4"/>
          <w:rFonts w:hint="cs"/>
          <w:rtl/>
        </w:rPr>
        <w:t xml:space="preserve"> پوشیده نیست که با</w:t>
      </w:r>
      <w:r w:rsidR="00D90DEA" w:rsidRPr="000E1904">
        <w:rPr>
          <w:rStyle w:val="Char4"/>
          <w:rFonts w:hint="cs"/>
          <w:rtl/>
        </w:rPr>
        <w:t xml:space="preserve"> این کار، انسان کرامت خود را بی</w:t>
      </w:r>
      <w:r w:rsidR="00D90DEA" w:rsidRPr="000E1904">
        <w:rPr>
          <w:rStyle w:val="Char4"/>
          <w:rFonts w:hint="eastAsia"/>
          <w:rtl/>
        </w:rPr>
        <w:t>‌</w:t>
      </w:r>
      <w:r w:rsidR="00D90DEA" w:rsidRPr="000E1904">
        <w:rPr>
          <w:rStyle w:val="Char4"/>
          <w:rFonts w:hint="cs"/>
          <w:rtl/>
        </w:rPr>
        <w:t>ارزش می</w:t>
      </w:r>
      <w:r w:rsidR="00D90DEA" w:rsidRPr="000E1904">
        <w:rPr>
          <w:rStyle w:val="Char4"/>
          <w:rFonts w:hint="eastAsia"/>
          <w:rtl/>
        </w:rPr>
        <w:t>‌</w:t>
      </w:r>
      <w:r w:rsidRPr="000E1904">
        <w:rPr>
          <w:rStyle w:val="Char4"/>
          <w:rFonts w:hint="cs"/>
          <w:rtl/>
        </w:rPr>
        <w:t>کند و اسرار زندگی خود را</w:t>
      </w:r>
      <w:r w:rsidR="00A94924" w:rsidRPr="000E1904">
        <w:rPr>
          <w:rStyle w:val="Char4"/>
          <w:rFonts w:hint="cs"/>
          <w:rtl/>
        </w:rPr>
        <w:t xml:space="preserve"> </w:t>
      </w:r>
      <w:r w:rsidRPr="000E1904">
        <w:rPr>
          <w:rStyle w:val="Char4"/>
          <w:rFonts w:hint="cs"/>
          <w:rtl/>
        </w:rPr>
        <w:t>در معرض انتشار قرار</w:t>
      </w:r>
      <w:r w:rsidR="00850650" w:rsidRPr="000E1904">
        <w:rPr>
          <w:rStyle w:val="Char4"/>
          <w:rFonts w:hint="cs"/>
          <w:rtl/>
        </w:rPr>
        <w:t xml:space="preserve"> می‌</w:t>
      </w:r>
      <w:r w:rsidRPr="000E1904">
        <w:rPr>
          <w:rStyle w:val="Char4"/>
          <w:rFonts w:hint="cs"/>
          <w:rtl/>
        </w:rPr>
        <w:t>دهد</w:t>
      </w:r>
      <w:r w:rsidRPr="00D56774">
        <w:rPr>
          <w:rStyle w:val="Char4"/>
          <w:rFonts w:hint="cs"/>
          <w:rtl/>
        </w:rPr>
        <w:t>.</w:t>
      </w:r>
    </w:p>
    <w:p w:rsidR="009C33F2" w:rsidRPr="000E1904" w:rsidRDefault="009C33F2" w:rsidP="00D90DEA">
      <w:pPr>
        <w:pStyle w:val="a8"/>
        <w:rPr>
          <w:rStyle w:val="Char4"/>
          <w:rtl/>
        </w:rPr>
      </w:pPr>
      <w:r w:rsidRPr="000E1904">
        <w:rPr>
          <w:rFonts w:hint="cs"/>
          <w:rtl/>
        </w:rPr>
        <w:t>برخی از مردم در طول تاریخ تلاش کرده</w:t>
      </w:r>
      <w:r w:rsidR="004807C6" w:rsidRPr="000E1904">
        <w:rPr>
          <w:rFonts w:hint="cs"/>
          <w:rtl/>
        </w:rPr>
        <w:t xml:space="preserve">‌اند </w:t>
      </w:r>
      <w:r w:rsidRPr="000E1904">
        <w:rPr>
          <w:rFonts w:hint="cs"/>
          <w:rtl/>
        </w:rPr>
        <w:t>که میان خود و خدا واسطه</w:t>
      </w:r>
      <w:r w:rsidR="00850650" w:rsidRPr="000E1904">
        <w:rPr>
          <w:rFonts w:hint="cs"/>
          <w:rtl/>
        </w:rPr>
        <w:t>‌ها</w:t>
      </w:r>
      <w:r w:rsidRPr="000E1904">
        <w:rPr>
          <w:rFonts w:hint="cs"/>
          <w:rtl/>
        </w:rPr>
        <w:t>یی از جنس سنگ و درخت و افراد بشر داشته باشند تا با آنان مناجات کنند، درخواست</w:t>
      </w:r>
      <w:r w:rsidR="00850650" w:rsidRPr="000E1904">
        <w:rPr>
          <w:rFonts w:hint="cs"/>
          <w:rtl/>
        </w:rPr>
        <w:t>‌ها</w:t>
      </w:r>
      <w:r w:rsidRPr="000E1904">
        <w:rPr>
          <w:rFonts w:hint="cs"/>
          <w:rtl/>
        </w:rPr>
        <w:t>یشان را نزد آنان مطرح</w:t>
      </w:r>
      <w:r w:rsidR="00A94924" w:rsidRPr="000E1904">
        <w:rPr>
          <w:rFonts w:hint="cs"/>
          <w:rtl/>
        </w:rPr>
        <w:t xml:space="preserve"> </w:t>
      </w:r>
      <w:r w:rsidRPr="000E1904">
        <w:rPr>
          <w:rFonts w:hint="cs"/>
          <w:rtl/>
        </w:rPr>
        <w:t>کنند و در پیشگاه آنان به گناهان خود اعتراف نمایند.</w:t>
      </w:r>
      <w:r w:rsidR="00D90DEA" w:rsidRPr="000E1904">
        <w:rPr>
          <w:rFonts w:hint="cs"/>
          <w:rtl/>
        </w:rPr>
        <w:t xml:space="preserve"> </w:t>
      </w:r>
      <w:r w:rsidRPr="000E1904">
        <w:rPr>
          <w:rFonts w:hint="cs"/>
          <w:rtl/>
        </w:rPr>
        <w:t>اما اسلام آمده تا همه</w:t>
      </w:r>
      <w:r w:rsidRPr="000E1904">
        <w:rPr>
          <w:rFonts w:hint="eastAsia"/>
          <w:rtl/>
        </w:rPr>
        <w:t>‌</w:t>
      </w:r>
      <w:r w:rsidR="00D90DEA" w:rsidRPr="000E1904">
        <w:rPr>
          <w:rFonts w:hint="cs"/>
          <w:rtl/>
        </w:rPr>
        <w:t>ی این واسطه</w:t>
      </w:r>
      <w:r w:rsidR="00D90DEA" w:rsidRPr="000E1904">
        <w:rPr>
          <w:rFonts w:hint="eastAsia"/>
          <w:rtl/>
        </w:rPr>
        <w:t>‌</w:t>
      </w:r>
      <w:r w:rsidRPr="000E1904">
        <w:rPr>
          <w:rFonts w:hint="cs"/>
          <w:rtl/>
        </w:rPr>
        <w:t>ها را نابود کند و اعلام نماید که این کار شرک است و واسطه</w:t>
      </w:r>
      <w:r w:rsidRPr="000E1904">
        <w:rPr>
          <w:rFonts w:hint="eastAsia"/>
          <w:rtl/>
        </w:rPr>
        <w:t>‌</w:t>
      </w:r>
      <w:r w:rsidRPr="000E1904">
        <w:rPr>
          <w:rFonts w:hint="cs"/>
          <w:rtl/>
        </w:rPr>
        <w:t>ای میان خدا و مخلوقات وجود ن</w:t>
      </w:r>
      <w:r w:rsidRPr="000E1904">
        <w:rPr>
          <w:rStyle w:val="Char4"/>
          <w:rFonts w:hint="cs"/>
          <w:rtl/>
        </w:rPr>
        <w:t>دارد</w:t>
      </w:r>
      <w:r w:rsidR="00D90DEA" w:rsidRPr="000E1904">
        <w:rPr>
          <w:rStyle w:val="Char4"/>
          <w:rFonts w:hint="cs"/>
          <w:rtl/>
        </w:rPr>
        <w:t xml:space="preserve"> </w:t>
      </w:r>
      <w:r w:rsidRPr="000E1904">
        <w:rPr>
          <w:rStyle w:val="Char4"/>
          <w:rFonts w:hint="cs"/>
          <w:rtl/>
        </w:rPr>
        <w:t>و خداوند در آیات بسیاری از واسطه</w:t>
      </w:r>
      <w:r w:rsidR="003F4499" w:rsidRPr="000E1904">
        <w:rPr>
          <w:rStyle w:val="Char4"/>
          <w:rFonts w:hint="cs"/>
          <w:rtl/>
        </w:rPr>
        <w:t xml:space="preserve">‌گیری </w:t>
      </w:r>
      <w:r w:rsidR="00AB7196" w:rsidRPr="000E1904">
        <w:rPr>
          <w:rStyle w:val="Char4"/>
          <w:rFonts w:hint="cs"/>
          <w:rtl/>
        </w:rPr>
        <w:t>و فراخواندن آنان نه</w:t>
      </w:r>
      <w:r w:rsidRPr="000E1904">
        <w:rPr>
          <w:rStyle w:val="Char4"/>
          <w:rFonts w:hint="cs"/>
          <w:rtl/>
        </w:rPr>
        <w:t xml:space="preserve">ی نموده است: </w:t>
      </w:r>
    </w:p>
    <w:p w:rsidR="009C33F2" w:rsidRPr="00AB7196" w:rsidRDefault="00FD3C41" w:rsidP="008037A0">
      <w:pPr>
        <w:pStyle w:val="af1"/>
        <w:spacing w:line="230" w:lineRule="auto"/>
        <w:rPr>
          <w:rStyle w:val="Char4"/>
          <w:rtl/>
        </w:rPr>
      </w:pPr>
      <w:r w:rsidRPr="00AB7196">
        <w:rPr>
          <w:rStyle w:val="Char8"/>
          <w:rtl/>
        </w:rPr>
        <w:t>﴿</w:t>
      </w:r>
      <w:r w:rsidRPr="00FD3C41">
        <w:rPr>
          <w:rtl/>
        </w:rPr>
        <w:t xml:space="preserve">وَلَا تَدۡعُ مِن دُونِ </w:t>
      </w:r>
      <w:r w:rsidRPr="00FD3C41">
        <w:rPr>
          <w:rFonts w:hint="cs"/>
          <w:rtl/>
        </w:rPr>
        <w:t>ٱ</w:t>
      </w:r>
      <w:r w:rsidRPr="00FD3C41">
        <w:rPr>
          <w:rFonts w:hint="eastAsia"/>
          <w:rtl/>
        </w:rPr>
        <w:t>للَّهِ</w:t>
      </w:r>
      <w:r w:rsidRPr="00FD3C41">
        <w:rPr>
          <w:rtl/>
        </w:rPr>
        <w:t xml:space="preserve"> مَا لَا يَنفَعُكَ وَلَا يَضُرُّكَۖ فَإِن فَعَلۡتَ فَإِنَّكَ إِذٗا مِّنَ </w:t>
      </w:r>
      <w:r w:rsidRPr="00FD3C41">
        <w:rPr>
          <w:rFonts w:hint="cs"/>
          <w:rtl/>
        </w:rPr>
        <w:t>ٱ</w:t>
      </w:r>
      <w:r w:rsidRPr="00FD3C41">
        <w:rPr>
          <w:rFonts w:hint="eastAsia"/>
          <w:rtl/>
        </w:rPr>
        <w:t>لظَّٰلِمِينَ</w:t>
      </w:r>
      <w:r w:rsidRPr="00FD3C41">
        <w:rPr>
          <w:rtl/>
        </w:rPr>
        <w:t>١٠٦</w:t>
      </w:r>
      <w:r w:rsidRPr="00AB7196">
        <w:rPr>
          <w:rStyle w:val="Char8"/>
          <w:rFonts w:hint="cs"/>
          <w:rtl/>
        </w:rPr>
        <w:t>﴾</w:t>
      </w:r>
      <w:r w:rsidR="009C33F2" w:rsidRPr="00AB7196">
        <w:rPr>
          <w:rStyle w:val="Char4"/>
          <w:rFonts w:hint="cs"/>
          <w:rtl/>
        </w:rPr>
        <w:t xml:space="preserve"> </w:t>
      </w:r>
      <w:r w:rsidR="009C33F2" w:rsidRPr="00AB7196">
        <w:rPr>
          <w:rStyle w:val="Char6"/>
          <w:rFonts w:hint="cs"/>
          <w:rtl/>
        </w:rPr>
        <w:t>[یونس: 106]</w:t>
      </w:r>
      <w:r w:rsidR="009C33F2" w:rsidRPr="00AB7196">
        <w:rPr>
          <w:rStyle w:val="Char4"/>
          <w:rFonts w:hint="cs"/>
          <w:rtl/>
        </w:rPr>
        <w:t>.</w:t>
      </w:r>
    </w:p>
    <w:p w:rsidR="00E30DC6" w:rsidRPr="00E30DC6" w:rsidRDefault="009C33F2" w:rsidP="00D90DEA">
      <w:pPr>
        <w:pStyle w:val="ab"/>
        <w:rPr>
          <w:rStyle w:val="Char4"/>
          <w:rtl/>
        </w:rPr>
      </w:pPr>
      <w:r w:rsidRPr="00E11FF3">
        <w:rPr>
          <w:rStyle w:val="Char8"/>
          <w:rFonts w:hint="cs"/>
          <w:rtl/>
        </w:rPr>
        <w:t>«</w:t>
      </w:r>
      <w:r w:rsidRPr="00491118">
        <w:rPr>
          <w:rFonts w:hint="cs"/>
          <w:rtl/>
        </w:rPr>
        <w:t>و</w:t>
      </w:r>
      <w:r w:rsidR="003D35B9">
        <w:rPr>
          <w:rFonts w:hint="cs"/>
          <w:rtl/>
        </w:rPr>
        <w:t xml:space="preserve"> به‌جای </w:t>
      </w:r>
      <w:r w:rsidRPr="00491118">
        <w:rPr>
          <w:rFonts w:hint="cs"/>
          <w:rtl/>
        </w:rPr>
        <w:t>خدا کسی و چیزی را پرستش</w:t>
      </w:r>
      <w:r w:rsidR="00A94924">
        <w:rPr>
          <w:rFonts w:hint="cs"/>
          <w:rtl/>
        </w:rPr>
        <w:t xml:space="preserve"> </w:t>
      </w:r>
      <w:r w:rsidRPr="00491118">
        <w:rPr>
          <w:rFonts w:hint="cs"/>
          <w:rtl/>
        </w:rPr>
        <w:t>مکن و به فریاد مخوان که به تو نه سودی</w:t>
      </w:r>
      <w:r w:rsidR="00850650">
        <w:rPr>
          <w:rFonts w:hint="cs"/>
          <w:rtl/>
        </w:rPr>
        <w:t xml:space="preserve"> می‌</w:t>
      </w:r>
      <w:r w:rsidRPr="00D90DEA">
        <w:rPr>
          <w:rFonts w:hint="cs"/>
          <w:rtl/>
        </w:rPr>
        <w:t>رساند و نه زیانی. اگر چنین کنی (و دعا و عبادت خود</w:t>
      </w:r>
      <w:r w:rsidRPr="00491118">
        <w:rPr>
          <w:rFonts w:hint="cs"/>
          <w:rtl/>
        </w:rPr>
        <w:t xml:space="preserve"> را</w:t>
      </w:r>
      <w:r w:rsidR="003D35B9">
        <w:rPr>
          <w:rFonts w:hint="cs"/>
          <w:rtl/>
        </w:rPr>
        <w:t xml:space="preserve"> به‌جای </w:t>
      </w:r>
      <w:r w:rsidRPr="00491118">
        <w:rPr>
          <w:rFonts w:hint="cs"/>
          <w:rtl/>
        </w:rPr>
        <w:t>آفریدگار متوجه آفریدگان سازی) از ستمکاران و مشرکان خواهی شد</w:t>
      </w:r>
      <w:r w:rsidRPr="00E11FF3">
        <w:rPr>
          <w:rStyle w:val="Char8"/>
          <w:rFonts w:hint="cs"/>
          <w:rtl/>
        </w:rPr>
        <w:t>»</w:t>
      </w:r>
      <w:r w:rsidR="00E30DC6" w:rsidRPr="00E30DC6">
        <w:rPr>
          <w:rStyle w:val="Char4"/>
          <w:rFonts w:hint="cs"/>
          <w:rtl/>
        </w:rPr>
        <w:t>.</w:t>
      </w:r>
    </w:p>
    <w:p w:rsidR="009C33F2" w:rsidRDefault="00FD3C41" w:rsidP="008037A0">
      <w:pPr>
        <w:pStyle w:val="af1"/>
        <w:spacing w:line="230" w:lineRule="auto"/>
        <w:rPr>
          <w:rStyle w:val="Char4"/>
          <w:rtl/>
        </w:rPr>
      </w:pPr>
      <w:r w:rsidRPr="00AB7196">
        <w:rPr>
          <w:rStyle w:val="Char8"/>
          <w:rtl/>
        </w:rPr>
        <w:t>﴿</w:t>
      </w:r>
      <w:r w:rsidRPr="00AB7196">
        <w:rPr>
          <w:rtl/>
        </w:rPr>
        <w:t>وَ</w:t>
      </w:r>
      <w:r w:rsidRPr="00AB7196">
        <w:rPr>
          <w:rFonts w:hint="cs"/>
          <w:rtl/>
        </w:rPr>
        <w:t>ٱ</w:t>
      </w:r>
      <w:r w:rsidRPr="00AB7196">
        <w:rPr>
          <w:rFonts w:hint="eastAsia"/>
          <w:rtl/>
        </w:rPr>
        <w:t>تۡلُ</w:t>
      </w:r>
      <w:r w:rsidRPr="00AB7196">
        <w:rPr>
          <w:rtl/>
        </w:rPr>
        <w:t xml:space="preserve"> عَلَيۡهِمۡ نَبَأَ إِبۡرَٰهِيمَ٦٩ إِذۡ قَالَ لِأَبِيهِ وَقَوۡمِهِ</w:t>
      </w:r>
      <w:r w:rsidRPr="00AB7196">
        <w:rPr>
          <w:rFonts w:hint="cs"/>
          <w:rtl/>
        </w:rPr>
        <w:t>ۦ</w:t>
      </w:r>
      <w:r w:rsidRPr="00AB7196">
        <w:rPr>
          <w:rtl/>
        </w:rPr>
        <w:t xml:space="preserve"> مَا تَعۡبُدُونَ٧٠ قَالُواْ نَعۡبُدُ أَصۡنَامٗا فَنَظَلُّ لَهَا عَٰكِفِينَ٧١ قَالَ هَلۡ يَسۡمَعُونَكُمۡ إِذۡ تَدۡعُونَ٧٢ أَوۡ يَنفَعُونَكُمۡ أَوۡ يَضُرُّونَ٧٣</w:t>
      </w:r>
      <w:r w:rsidRPr="00AB7196">
        <w:rPr>
          <w:rStyle w:val="Char8"/>
          <w:rFonts w:hint="cs"/>
          <w:rtl/>
        </w:rPr>
        <w:t>﴾</w:t>
      </w:r>
      <w:r w:rsidR="009C33F2">
        <w:rPr>
          <w:rStyle w:val="Char6"/>
          <w:rFonts w:ascii="IRLotus" w:hAnsi="IRLotus" w:cs="IRLotus" w:hint="cs"/>
          <w:sz w:val="28"/>
          <w:szCs w:val="28"/>
          <w:rtl/>
        </w:rPr>
        <w:t xml:space="preserve"> </w:t>
      </w:r>
      <w:r w:rsidR="009C33F2" w:rsidRPr="00FD3C41">
        <w:rPr>
          <w:rStyle w:val="Char6"/>
          <w:rFonts w:hint="cs"/>
          <w:rtl/>
        </w:rPr>
        <w:t>[</w:t>
      </w:r>
      <w:r w:rsidR="000E1904">
        <w:rPr>
          <w:rStyle w:val="Char6"/>
          <w:rFonts w:hint="cs"/>
          <w:rtl/>
        </w:rPr>
        <w:t>الشعراء</w:t>
      </w:r>
      <w:r w:rsidR="009C33F2" w:rsidRPr="00FD3C41">
        <w:rPr>
          <w:rStyle w:val="Char6"/>
          <w:rFonts w:hint="cs"/>
          <w:rtl/>
        </w:rPr>
        <w:t>: 69-73]</w:t>
      </w:r>
      <w:r w:rsidR="009C33F2" w:rsidRPr="00D56774">
        <w:rPr>
          <w:rStyle w:val="Char4"/>
          <w:rFonts w:hint="cs"/>
          <w:rtl/>
        </w:rPr>
        <w:t>.</w:t>
      </w:r>
    </w:p>
    <w:p w:rsidR="00D93DA7" w:rsidRPr="000E1904" w:rsidRDefault="00D93DA7" w:rsidP="00D93DA7">
      <w:pPr>
        <w:pStyle w:val="af1"/>
        <w:rPr>
          <w:rStyle w:val="Char4"/>
          <w:rtl/>
        </w:rPr>
      </w:pPr>
      <w:r w:rsidRPr="00E11FF3">
        <w:rPr>
          <w:rStyle w:val="Char8"/>
          <w:rFonts w:hint="cs"/>
          <w:rtl/>
        </w:rPr>
        <w:t>«</w:t>
      </w:r>
      <w:r w:rsidRPr="00D93DA7">
        <w:rPr>
          <w:rFonts w:ascii="IRNazli" w:hAnsi="IRNazli" w:cs="IRNazli" w:hint="cs"/>
          <w:rtl/>
        </w:rPr>
        <w:t>هنگامی‌که به پدر و قومش گفت: «چه چیز را می‌پرستید؟!».  گفتند: «بت‌هایی را می‌پرستیم، و پیوسته برای (عبادت) آن‌ها معتکف هستیم. (ابراهیم) گفت: «آیا هنگامی‌که آن‌ها را می‌خوانید (صدای) شما را می‌شنوند؟!  یا سود و زیانی به شما می‌رسانند؟!»</w:t>
      </w:r>
      <w:r>
        <w:rPr>
          <w:rStyle w:val="Char4"/>
          <w:rFonts w:hint="cs"/>
          <w:rtl/>
        </w:rPr>
        <w:t xml:space="preserve"> </w:t>
      </w:r>
      <w:r w:rsidRPr="00E11FF3">
        <w:rPr>
          <w:rStyle w:val="Char8"/>
          <w:rFonts w:hint="cs"/>
          <w:rtl/>
        </w:rPr>
        <w:t>»</w:t>
      </w:r>
      <w:r>
        <w:rPr>
          <w:rStyle w:val="Char4"/>
          <w:rFonts w:hint="cs"/>
          <w:rtl/>
        </w:rPr>
        <w:t>.</w:t>
      </w:r>
    </w:p>
    <w:p w:rsidR="009C33F2" w:rsidRPr="000E1904" w:rsidRDefault="009C33F2" w:rsidP="00C977EC">
      <w:pPr>
        <w:pStyle w:val="a8"/>
        <w:rPr>
          <w:rStyle w:val="Char4"/>
          <w:rtl/>
        </w:rPr>
      </w:pPr>
      <w:r w:rsidRPr="00D90DEA">
        <w:rPr>
          <w:rFonts w:hint="cs"/>
          <w:rtl/>
        </w:rPr>
        <w:t>پس فقط خداوند متعال ش</w:t>
      </w:r>
      <w:r w:rsidR="00C977EC">
        <w:rPr>
          <w:rFonts w:hint="cs"/>
          <w:rtl/>
        </w:rPr>
        <w:t>ایسته دعاست و دعا عبادت است. هر</w:t>
      </w:r>
      <w:r w:rsidRPr="00D90DEA">
        <w:rPr>
          <w:rFonts w:hint="cs"/>
          <w:rtl/>
        </w:rPr>
        <w:t>چند درخواست دفع ضرر و جلب منفعت از خدای تعالی را بر دارد:</w:t>
      </w:r>
    </w:p>
    <w:p w:rsidR="009C33F2" w:rsidRPr="000E1904" w:rsidRDefault="00C56C1D" w:rsidP="008037A0">
      <w:pPr>
        <w:pStyle w:val="af1"/>
        <w:widowControl w:val="0"/>
        <w:spacing w:line="230" w:lineRule="auto"/>
        <w:rPr>
          <w:rStyle w:val="Char4"/>
          <w:rtl/>
        </w:rPr>
      </w:pPr>
      <w:r w:rsidRPr="00AB7196">
        <w:rPr>
          <w:rStyle w:val="Char8"/>
          <w:rtl/>
        </w:rPr>
        <w:t>﴿</w:t>
      </w:r>
      <w:r w:rsidRPr="00AB7196">
        <w:rPr>
          <w:rtl/>
        </w:rPr>
        <w:t>قُلۡ مَا يَعۡبَؤُاْ بِكُمۡ رَبِّي لَوۡلَا دُعَآؤُكُمۡۖ فَقَدۡ كَذَّبۡتُمۡ فَسَوۡفَ يَكُونُ لِزَامَۢا٧٧</w:t>
      </w:r>
      <w:r w:rsidRPr="00AB7196">
        <w:rPr>
          <w:rStyle w:val="Char8"/>
          <w:rFonts w:hint="cs"/>
          <w:rtl/>
        </w:rPr>
        <w:t>﴾</w:t>
      </w:r>
      <w:r w:rsidR="009C33F2">
        <w:rPr>
          <w:rStyle w:val="Char6"/>
          <w:rFonts w:ascii="IRLotus" w:hAnsi="IRLotus" w:cs="IRLotus" w:hint="cs"/>
          <w:sz w:val="28"/>
          <w:szCs w:val="28"/>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فرقان: 77]</w:t>
      </w:r>
      <w:r w:rsidR="009C33F2" w:rsidRPr="00D56774">
        <w:rPr>
          <w:rStyle w:val="Char4"/>
          <w:rFonts w:hint="cs"/>
          <w:rtl/>
        </w:rPr>
        <w:t>.</w:t>
      </w:r>
    </w:p>
    <w:p w:rsidR="009C33F2" w:rsidRPr="000E1904" w:rsidRDefault="009C33F2" w:rsidP="008037A0">
      <w:pPr>
        <w:pStyle w:val="a8"/>
        <w:widowControl w:val="0"/>
        <w:rPr>
          <w:rStyle w:val="Char4"/>
          <w:rtl/>
        </w:rPr>
      </w:pPr>
      <w:r w:rsidRPr="00491118">
        <w:rPr>
          <w:rFonts w:hint="cs"/>
          <w:rtl/>
        </w:rPr>
        <w:t xml:space="preserve">یعنی </w:t>
      </w:r>
      <w:r w:rsidR="00C977EC" w:rsidRPr="00E11FF3">
        <w:rPr>
          <w:rStyle w:val="Char8"/>
          <w:rtl/>
        </w:rPr>
        <w:t>«</w:t>
      </w:r>
      <w:r w:rsidRPr="00C977EC">
        <w:rPr>
          <w:rStyle w:val="Char7"/>
          <w:rFonts w:hint="cs"/>
          <w:rtl/>
        </w:rPr>
        <w:t>اگر عبادت پروردگارم را</w:t>
      </w:r>
      <w:r w:rsidR="00850650" w:rsidRPr="00C977EC">
        <w:rPr>
          <w:rStyle w:val="Char7"/>
          <w:rFonts w:hint="cs"/>
          <w:rtl/>
        </w:rPr>
        <w:t xml:space="preserve"> نمی‌</w:t>
      </w:r>
      <w:r w:rsidRPr="00C977EC">
        <w:rPr>
          <w:rStyle w:val="Char7"/>
          <w:rFonts w:hint="cs"/>
          <w:rtl/>
        </w:rPr>
        <w:t>کردید و از او درخواست</w:t>
      </w:r>
      <w:r w:rsidR="00850650" w:rsidRPr="00C977EC">
        <w:rPr>
          <w:rStyle w:val="Char7"/>
          <w:rFonts w:hint="cs"/>
          <w:rtl/>
        </w:rPr>
        <w:t xml:space="preserve"> نمی‌</w:t>
      </w:r>
      <w:r w:rsidRPr="00C977EC">
        <w:rPr>
          <w:rStyle w:val="Char7"/>
          <w:rFonts w:hint="cs"/>
          <w:rtl/>
        </w:rPr>
        <w:t>نمودید، او هیچ توجه و ا</w:t>
      </w:r>
      <w:r w:rsidR="00D90DEA" w:rsidRPr="00C977EC">
        <w:rPr>
          <w:rStyle w:val="Char7"/>
          <w:rFonts w:hint="cs"/>
          <w:rtl/>
        </w:rPr>
        <w:t>عتنایی به شما</w:t>
      </w:r>
      <w:r w:rsidR="00850650" w:rsidRPr="00C977EC">
        <w:rPr>
          <w:rStyle w:val="Char7"/>
          <w:rFonts w:hint="cs"/>
          <w:rtl/>
        </w:rPr>
        <w:t xml:space="preserve"> نمی‌</w:t>
      </w:r>
      <w:r w:rsidR="00D90DEA" w:rsidRPr="00C977EC">
        <w:rPr>
          <w:rStyle w:val="Char7"/>
          <w:rFonts w:hint="cs"/>
          <w:rtl/>
        </w:rPr>
        <w:t>کرد</w:t>
      </w:r>
      <w:r w:rsidR="00C977EC" w:rsidRPr="00E11FF3">
        <w:rPr>
          <w:rStyle w:val="Char8"/>
          <w:rtl/>
        </w:rPr>
        <w:t>»</w:t>
      </w:r>
      <w:r w:rsidR="00D90DEA" w:rsidRPr="00C977EC">
        <w:rPr>
          <w:rFonts w:hint="cs"/>
          <w:rtl/>
        </w:rPr>
        <w:t xml:space="preserve">. </w:t>
      </w:r>
      <w:r w:rsidR="00D90DEA">
        <w:rPr>
          <w:rFonts w:hint="cs"/>
          <w:rtl/>
        </w:rPr>
        <w:t xml:space="preserve">پیامبر </w:t>
      </w:r>
      <w:r w:rsidR="00850650" w:rsidRPr="00850650">
        <w:rPr>
          <w:rFonts w:cs="CTraditional Arabic" w:hint="cs"/>
          <w:rtl/>
        </w:rPr>
        <w:t>ج</w:t>
      </w:r>
      <w:r w:rsidR="00D90DEA">
        <w:rPr>
          <w:rFonts w:hint="cs"/>
          <w:rtl/>
        </w:rPr>
        <w:t xml:space="preserve"> فرمود: </w:t>
      </w:r>
      <w:r w:rsidR="00D90DEA" w:rsidRPr="00E11FF3">
        <w:rPr>
          <w:rStyle w:val="Char8"/>
          <w:rFonts w:hint="cs"/>
          <w:rtl/>
        </w:rPr>
        <w:t>«</w:t>
      </w:r>
      <w:r w:rsidR="00D90DEA">
        <w:rPr>
          <w:rFonts w:hint="cs"/>
          <w:rtl/>
        </w:rPr>
        <w:t>دعا همان عبادت است</w:t>
      </w:r>
      <w:r w:rsidR="00D90DEA" w:rsidRPr="00E11FF3">
        <w:rPr>
          <w:rStyle w:val="Char8"/>
          <w:rFonts w:hint="cs"/>
          <w:rtl/>
        </w:rPr>
        <w:t>»</w:t>
      </w:r>
      <w:r w:rsidRPr="00491118">
        <w:rPr>
          <w:rFonts w:hint="cs"/>
          <w:rtl/>
        </w:rPr>
        <w:t xml:space="preserve">. سپس این آیه را </w:t>
      </w:r>
      <w:r w:rsidRPr="00491118">
        <w:rPr>
          <w:rFonts w:hint="cs"/>
          <w:rtl/>
        </w:rPr>
        <w:lastRenderedPageBreak/>
        <w:t>تلاوت فرمود</w:t>
      </w:r>
      <w:r w:rsidRPr="000E1904">
        <w:rPr>
          <w:rStyle w:val="Char4"/>
          <w:rFonts w:hint="cs"/>
          <w:rtl/>
        </w:rPr>
        <w:t>:</w:t>
      </w:r>
    </w:p>
    <w:p w:rsidR="009C33F2" w:rsidRDefault="00C56C1D" w:rsidP="00AB7196">
      <w:pPr>
        <w:pStyle w:val="af1"/>
        <w:rPr>
          <w:rStyle w:val="Char4"/>
          <w:rtl/>
        </w:rPr>
      </w:pPr>
      <w:r w:rsidRPr="00AB7196">
        <w:rPr>
          <w:rStyle w:val="Char8"/>
          <w:rtl/>
        </w:rPr>
        <w:t>﴿</w:t>
      </w:r>
      <w:r w:rsidRPr="00AB7196">
        <w:rPr>
          <w:rtl/>
        </w:rPr>
        <w:t xml:space="preserve">وَقَالَ رَبُّكُمُ </w:t>
      </w:r>
      <w:r w:rsidRPr="00AB7196">
        <w:rPr>
          <w:rFonts w:hint="cs"/>
          <w:rtl/>
        </w:rPr>
        <w:t>ٱ</w:t>
      </w:r>
      <w:r w:rsidRPr="00AB7196">
        <w:rPr>
          <w:rFonts w:hint="eastAsia"/>
          <w:rtl/>
        </w:rPr>
        <w:t>دۡعُونِيٓ</w:t>
      </w:r>
      <w:r w:rsidRPr="00AB7196">
        <w:rPr>
          <w:rtl/>
        </w:rPr>
        <w:t xml:space="preserve"> أَسۡتَجِبۡ لَكُمۡۚ إِنَّ </w:t>
      </w:r>
      <w:r w:rsidRPr="00AB7196">
        <w:rPr>
          <w:rFonts w:hint="cs"/>
          <w:rtl/>
        </w:rPr>
        <w:t>ٱ</w:t>
      </w:r>
      <w:r w:rsidRPr="00AB7196">
        <w:rPr>
          <w:rFonts w:hint="eastAsia"/>
          <w:rtl/>
        </w:rPr>
        <w:t>لَّذِينَ</w:t>
      </w:r>
      <w:r w:rsidRPr="00AB7196">
        <w:rPr>
          <w:rtl/>
        </w:rPr>
        <w:t xml:space="preserve"> يَسۡتَكۡبِرُونَ عَنۡ عِبَادَتِي سَيَدۡخُلُونَ جَهَنَّمَ دَاخِرِينَ٦٠</w:t>
      </w:r>
      <w:r w:rsidRPr="00AB7196">
        <w:rPr>
          <w:rStyle w:val="Char8"/>
          <w:rFonts w:hint="cs"/>
          <w:rtl/>
        </w:rPr>
        <w:t>﴾</w:t>
      </w:r>
      <w:r w:rsidR="009C33F2">
        <w:rPr>
          <w:rStyle w:val="Char6"/>
          <w:rFonts w:ascii="IRLotus" w:hAnsi="IRLotus" w:cs="IRLotus" w:hint="cs"/>
          <w:sz w:val="28"/>
          <w:szCs w:val="28"/>
          <w:rtl/>
        </w:rPr>
        <w:t xml:space="preserve"> </w:t>
      </w:r>
      <w:r w:rsidR="009C33F2" w:rsidRPr="00C56C1D">
        <w:rPr>
          <w:rStyle w:val="Char6"/>
          <w:rFonts w:hint="cs"/>
          <w:rtl/>
        </w:rPr>
        <w:t>[غافر: 60]</w:t>
      </w:r>
      <w:r w:rsidR="009C33F2" w:rsidRPr="00D56774">
        <w:rPr>
          <w:rStyle w:val="Char4"/>
          <w:rFonts w:hint="cs"/>
          <w:rtl/>
        </w:rPr>
        <w:t>.</w:t>
      </w:r>
    </w:p>
    <w:p w:rsidR="00B34905" w:rsidRPr="000E1904" w:rsidRDefault="00B34905" w:rsidP="00B34905">
      <w:pPr>
        <w:pStyle w:val="af1"/>
        <w:rPr>
          <w:rStyle w:val="Char4"/>
          <w:rtl/>
        </w:rPr>
      </w:pPr>
      <w:r w:rsidRPr="00E11FF3">
        <w:rPr>
          <w:rStyle w:val="Char8"/>
          <w:rtl/>
        </w:rPr>
        <w:t>«</w:t>
      </w:r>
      <w:r w:rsidRPr="00B34905">
        <w:rPr>
          <w:rFonts w:ascii="IRNazli" w:hAnsi="IRNazli" w:cs="IRNazli" w:hint="cs"/>
          <w:rtl/>
        </w:rPr>
        <w:t>و پروردگار شما فرمود: «مرا بخوانید، تا (دعای) شما را اجابت کنم همانا کسانی‌که از عبادت من سرکشی می‌کنند، به زودی با خواری به جهنم وارد می‌شوند</w:t>
      </w:r>
      <w:r>
        <w:rPr>
          <w:rFonts w:cs="B Zar" w:hint="cs"/>
          <w:spacing w:val="-6"/>
          <w:sz w:val="26"/>
          <w:szCs w:val="26"/>
          <w:rtl/>
        </w:rPr>
        <w:t>»</w:t>
      </w:r>
      <w:r>
        <w:rPr>
          <w:rStyle w:val="Char4"/>
          <w:rFonts w:hint="cs"/>
          <w:rtl/>
        </w:rPr>
        <w:t xml:space="preserve"> </w:t>
      </w:r>
      <w:r w:rsidRPr="00E11FF3">
        <w:rPr>
          <w:rStyle w:val="Char8"/>
          <w:rtl/>
        </w:rPr>
        <w:t>»</w:t>
      </w:r>
      <w:r>
        <w:rPr>
          <w:rStyle w:val="Char8"/>
          <w:rFonts w:hint="cs"/>
          <w:rtl/>
        </w:rPr>
        <w:t>.</w:t>
      </w:r>
    </w:p>
    <w:p w:rsidR="009C33F2" w:rsidRPr="000E1904" w:rsidRDefault="009C33F2" w:rsidP="00B34905">
      <w:pPr>
        <w:pStyle w:val="a8"/>
        <w:rPr>
          <w:rStyle w:val="Char4"/>
          <w:rtl/>
        </w:rPr>
      </w:pPr>
      <w:r w:rsidRPr="00491118">
        <w:rPr>
          <w:rFonts w:hint="cs"/>
          <w:rtl/>
        </w:rPr>
        <w:t>جای تعجب است</w:t>
      </w:r>
      <w:r w:rsidR="00A94924">
        <w:rPr>
          <w:rFonts w:hint="cs"/>
          <w:rtl/>
        </w:rPr>
        <w:t xml:space="preserve"> </w:t>
      </w:r>
      <w:r w:rsidRPr="00491118">
        <w:rPr>
          <w:rFonts w:hint="cs"/>
          <w:rtl/>
        </w:rPr>
        <w:t>با وجود این</w:t>
      </w:r>
      <w:r w:rsidR="00B34905">
        <w:rPr>
          <w:rtl/>
        </w:rPr>
        <w:softHyphen/>
      </w:r>
      <w:r w:rsidRPr="00491118">
        <w:rPr>
          <w:rFonts w:hint="cs"/>
          <w:rtl/>
        </w:rPr>
        <w:t>که خداوند به انسان وعده</w:t>
      </w:r>
      <w:r w:rsidRPr="00491118">
        <w:rPr>
          <w:rFonts w:hint="eastAsia"/>
          <w:rtl/>
        </w:rPr>
        <w:t>‌</w:t>
      </w:r>
      <w:r w:rsidRPr="00491118">
        <w:rPr>
          <w:rFonts w:hint="cs"/>
          <w:rtl/>
        </w:rPr>
        <w:t>ی</w:t>
      </w:r>
      <w:r w:rsidR="00A94924">
        <w:rPr>
          <w:rFonts w:hint="cs"/>
          <w:rtl/>
        </w:rPr>
        <w:t xml:space="preserve"> </w:t>
      </w:r>
      <w:r w:rsidRPr="00491118">
        <w:rPr>
          <w:rFonts w:hint="cs"/>
          <w:rtl/>
        </w:rPr>
        <w:t>استجابت و پذیرش د</w:t>
      </w:r>
      <w:r w:rsidR="00D90DEA">
        <w:rPr>
          <w:rFonts w:hint="cs"/>
          <w:rtl/>
        </w:rPr>
        <w:t>عا را داده است به سراغ کسانی می</w:t>
      </w:r>
      <w:r w:rsidR="00D90DEA">
        <w:rPr>
          <w:rFonts w:hint="eastAsia"/>
          <w:rtl/>
        </w:rPr>
        <w:t>‌</w:t>
      </w:r>
      <w:r w:rsidRPr="00491118">
        <w:rPr>
          <w:rFonts w:hint="cs"/>
          <w:rtl/>
        </w:rPr>
        <w:t>رود که شایستگی عبادت را ندارند و هیچ نفعی در فرا خواندن آنان نیست</w:t>
      </w:r>
      <w:r w:rsidR="00D90DEA">
        <w:rPr>
          <w:rFonts w:hint="cs"/>
          <w:rtl/>
        </w:rPr>
        <w:t>.</w:t>
      </w:r>
      <w:r w:rsidRPr="00491118">
        <w:rPr>
          <w:rFonts w:hint="cs"/>
          <w:rtl/>
        </w:rPr>
        <w:t xml:space="preserve"> از طرف دیگر، خداوند اس</w:t>
      </w:r>
      <w:r w:rsidR="00D90DEA">
        <w:rPr>
          <w:rFonts w:hint="cs"/>
          <w:rtl/>
        </w:rPr>
        <w:t>ت که خالق</w:t>
      </w:r>
      <w:r w:rsidR="00A94924">
        <w:rPr>
          <w:rFonts w:hint="cs"/>
          <w:rtl/>
        </w:rPr>
        <w:t xml:space="preserve"> </w:t>
      </w:r>
      <w:r w:rsidR="00D90DEA">
        <w:rPr>
          <w:rFonts w:hint="cs"/>
          <w:rtl/>
        </w:rPr>
        <w:t>و توانا بر هر کاری ا</w:t>
      </w:r>
      <w:r w:rsidRPr="00491118">
        <w:rPr>
          <w:rFonts w:hint="cs"/>
          <w:rtl/>
        </w:rPr>
        <w:t>س</w:t>
      </w:r>
      <w:r w:rsidR="00D90DEA">
        <w:rPr>
          <w:rFonts w:hint="cs"/>
          <w:rtl/>
        </w:rPr>
        <w:t>ت</w:t>
      </w:r>
      <w:r w:rsidRPr="00491118">
        <w:rPr>
          <w:rFonts w:hint="cs"/>
          <w:rtl/>
        </w:rPr>
        <w:t xml:space="preserve"> و غیر خدایان مخلوقاتی ضعیف هستند که جز به امر خدا توان هیچ کاری ندارند،</w:t>
      </w:r>
      <w:r w:rsidR="001E61B2">
        <w:rPr>
          <w:rFonts w:hint="cs"/>
          <w:rtl/>
        </w:rPr>
        <w:t xml:space="preserve"> همان‌گونه </w:t>
      </w:r>
      <w:r w:rsidRPr="00491118">
        <w:rPr>
          <w:rFonts w:hint="cs"/>
          <w:rtl/>
        </w:rPr>
        <w:t>که فرموده است</w:t>
      </w:r>
      <w:r w:rsidRPr="000E1904">
        <w:rPr>
          <w:rStyle w:val="Char4"/>
          <w:rFonts w:hint="cs"/>
          <w:rtl/>
        </w:rPr>
        <w:t>:</w:t>
      </w:r>
    </w:p>
    <w:p w:rsidR="009C33F2" w:rsidRPr="000E1904" w:rsidRDefault="00C56C1D" w:rsidP="00AB7196">
      <w:pPr>
        <w:pStyle w:val="af1"/>
        <w:rPr>
          <w:rStyle w:val="Char4"/>
          <w:rtl/>
        </w:rPr>
      </w:pPr>
      <w:r w:rsidRPr="00AB7196">
        <w:rPr>
          <w:rStyle w:val="Char8"/>
          <w:rtl/>
        </w:rPr>
        <w:t>﴿</w:t>
      </w:r>
      <w:r w:rsidRPr="00AB7196">
        <w:rPr>
          <w:rtl/>
        </w:rPr>
        <w:t xml:space="preserve">يَٰٓأَيُّهَا </w:t>
      </w:r>
      <w:r w:rsidRPr="00AB7196">
        <w:rPr>
          <w:rFonts w:hint="cs"/>
          <w:rtl/>
        </w:rPr>
        <w:t>ٱ</w:t>
      </w:r>
      <w:r w:rsidRPr="00AB7196">
        <w:rPr>
          <w:rFonts w:hint="eastAsia"/>
          <w:rtl/>
        </w:rPr>
        <w:t>لنَّاسُ</w:t>
      </w:r>
      <w:r w:rsidRPr="00AB7196">
        <w:rPr>
          <w:rtl/>
        </w:rPr>
        <w:t xml:space="preserve"> ضُرِبَ مَثَلٞ فَ</w:t>
      </w:r>
      <w:r w:rsidRPr="00AB7196">
        <w:rPr>
          <w:rFonts w:hint="cs"/>
          <w:rtl/>
        </w:rPr>
        <w:t>ٱ</w:t>
      </w:r>
      <w:r w:rsidRPr="00AB7196">
        <w:rPr>
          <w:rFonts w:hint="eastAsia"/>
          <w:rtl/>
        </w:rPr>
        <w:t>سۡتَمِعُواْ</w:t>
      </w:r>
      <w:r w:rsidRPr="00AB7196">
        <w:rPr>
          <w:rtl/>
        </w:rPr>
        <w:t xml:space="preserve"> لَهُ</w:t>
      </w:r>
      <w:r w:rsidRPr="00AB7196">
        <w:rPr>
          <w:rFonts w:hint="cs"/>
          <w:rtl/>
        </w:rPr>
        <w:t>ۥٓۚ</w:t>
      </w:r>
      <w:r w:rsidRPr="00AB7196">
        <w:rPr>
          <w:rtl/>
        </w:rPr>
        <w:t xml:space="preserve"> إِنَّ </w:t>
      </w:r>
      <w:r w:rsidRPr="00AB7196">
        <w:rPr>
          <w:rFonts w:hint="cs"/>
          <w:rtl/>
        </w:rPr>
        <w:t>ٱ</w:t>
      </w:r>
      <w:r w:rsidRPr="00AB7196">
        <w:rPr>
          <w:rFonts w:hint="eastAsia"/>
          <w:rtl/>
        </w:rPr>
        <w:t>لَّذِينَ</w:t>
      </w:r>
      <w:r w:rsidRPr="00AB7196">
        <w:rPr>
          <w:rtl/>
        </w:rPr>
        <w:t xml:space="preserve"> تَدۡعُونَ مِن دُونِ </w:t>
      </w:r>
      <w:r w:rsidRPr="00AB7196">
        <w:rPr>
          <w:rFonts w:hint="cs"/>
          <w:rtl/>
        </w:rPr>
        <w:t>ٱ</w:t>
      </w:r>
      <w:r w:rsidRPr="00AB7196">
        <w:rPr>
          <w:rFonts w:hint="eastAsia"/>
          <w:rtl/>
        </w:rPr>
        <w:t>للَّهِ</w:t>
      </w:r>
      <w:r w:rsidRPr="00AB7196">
        <w:rPr>
          <w:rtl/>
        </w:rPr>
        <w:t xml:space="preserve"> لَن يَخۡلُقُواْ ذُبَابٗا وَلَوِ </w:t>
      </w:r>
      <w:r w:rsidRPr="00AB7196">
        <w:rPr>
          <w:rFonts w:hint="cs"/>
          <w:rtl/>
        </w:rPr>
        <w:t>ٱ</w:t>
      </w:r>
      <w:r w:rsidRPr="00AB7196">
        <w:rPr>
          <w:rFonts w:hint="eastAsia"/>
          <w:rtl/>
        </w:rPr>
        <w:t>جۡتَمَعُواْ</w:t>
      </w:r>
      <w:r w:rsidRPr="00AB7196">
        <w:rPr>
          <w:rtl/>
        </w:rPr>
        <w:t xml:space="preserve"> لَهُ</w:t>
      </w:r>
      <w:r w:rsidRPr="00AB7196">
        <w:rPr>
          <w:rFonts w:hint="cs"/>
          <w:rtl/>
        </w:rPr>
        <w:t>ۥۖ</w:t>
      </w:r>
      <w:r w:rsidRPr="00AB7196">
        <w:rPr>
          <w:rtl/>
        </w:rPr>
        <w:t xml:space="preserve"> وَإِن يَسۡلُبۡهُمُ </w:t>
      </w:r>
      <w:r w:rsidRPr="00AB7196">
        <w:rPr>
          <w:rFonts w:hint="cs"/>
          <w:rtl/>
        </w:rPr>
        <w:t>ٱ</w:t>
      </w:r>
      <w:r w:rsidRPr="00AB7196">
        <w:rPr>
          <w:rFonts w:hint="eastAsia"/>
          <w:rtl/>
        </w:rPr>
        <w:t>لذُّبَابُ</w:t>
      </w:r>
      <w:r w:rsidRPr="00AB7196">
        <w:rPr>
          <w:rtl/>
        </w:rPr>
        <w:t xml:space="preserve"> شَيۡ‍ٔٗا لَّا يَسۡتَنقِذُوهُ مِنۡهُۚ ضَعُفَ </w:t>
      </w:r>
      <w:r w:rsidRPr="00AB7196">
        <w:rPr>
          <w:rFonts w:hint="cs"/>
          <w:rtl/>
        </w:rPr>
        <w:t>ٱ</w:t>
      </w:r>
      <w:r w:rsidRPr="00AB7196">
        <w:rPr>
          <w:rFonts w:hint="eastAsia"/>
          <w:rtl/>
        </w:rPr>
        <w:t>لطَّالِبُ</w:t>
      </w:r>
      <w:r w:rsidRPr="00AB7196">
        <w:rPr>
          <w:rtl/>
        </w:rPr>
        <w:t xml:space="preserve"> وَ</w:t>
      </w:r>
      <w:r w:rsidRPr="00AB7196">
        <w:rPr>
          <w:rFonts w:hint="cs"/>
          <w:rtl/>
        </w:rPr>
        <w:t>ٱ</w:t>
      </w:r>
      <w:r w:rsidRPr="00AB7196">
        <w:rPr>
          <w:rFonts w:hint="eastAsia"/>
          <w:rtl/>
        </w:rPr>
        <w:t>لۡمَطۡلُوبُ</w:t>
      </w:r>
      <w:r w:rsidRPr="00AB7196">
        <w:rPr>
          <w:rtl/>
        </w:rPr>
        <w:t>٧٣</w:t>
      </w:r>
      <w:r w:rsidRPr="00AB7196">
        <w:rPr>
          <w:rStyle w:val="Char8"/>
          <w:rFonts w:hint="cs"/>
          <w:rtl/>
        </w:rPr>
        <w:t>﴾</w:t>
      </w:r>
      <w:r w:rsidR="009C33F2" w:rsidRPr="000E1904">
        <w:rPr>
          <w:rStyle w:val="Char4"/>
          <w:rFonts w:hint="cs"/>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حج: 73]</w:t>
      </w:r>
      <w:r w:rsidR="009C33F2" w:rsidRPr="00D56774">
        <w:rPr>
          <w:rStyle w:val="Char4"/>
          <w:rFonts w:hint="cs"/>
          <w:rtl/>
        </w:rPr>
        <w:t>.</w:t>
      </w:r>
    </w:p>
    <w:p w:rsidR="00B34905" w:rsidRDefault="00B34905" w:rsidP="00BD4682">
      <w:pPr>
        <w:pStyle w:val="a8"/>
        <w:rPr>
          <w:rtl/>
        </w:rPr>
      </w:pPr>
      <w:r w:rsidRPr="00E11FF3">
        <w:rPr>
          <w:rStyle w:val="Char8"/>
          <w:rtl/>
        </w:rPr>
        <w:t>«</w:t>
      </w:r>
      <w:r>
        <w:rPr>
          <w:rFonts w:hint="cs"/>
          <w:rtl/>
        </w:rPr>
        <w:t xml:space="preserve"> </w:t>
      </w:r>
      <w:r w:rsidRPr="00B34905">
        <w:rPr>
          <w:rFonts w:hint="cs"/>
          <w:rtl/>
        </w:rPr>
        <w:t>ای مردم! مثلی زده شده است، پس به آن گوش فرا دهید: بی‌گمان کسانی را که به جای الله (به خدایی) می‌خوانید؛ هرگز نمی‌توانند مگسی را بیافرینند، اگر چه (همگی) برای این (کار) گرد آیند، و اگر مگس چیزی را از آن‌ها برباید، نمی‌توانند از آن باز پس گیرند، (آری) طالب و مطلوب (= عابد و معبود) ناتوانند</w:t>
      </w:r>
      <w:r>
        <w:rPr>
          <w:rFonts w:hint="cs"/>
          <w:rtl/>
        </w:rPr>
        <w:t xml:space="preserve"> </w:t>
      </w:r>
      <w:r w:rsidRPr="00E11FF3">
        <w:rPr>
          <w:rStyle w:val="Char8"/>
          <w:rtl/>
        </w:rPr>
        <w:t>»</w:t>
      </w:r>
      <w:r>
        <w:rPr>
          <w:rStyle w:val="Char8"/>
          <w:rFonts w:hint="cs"/>
          <w:rtl/>
        </w:rPr>
        <w:t>.</w:t>
      </w:r>
    </w:p>
    <w:p w:rsidR="009C33F2" w:rsidRPr="003A7A59" w:rsidRDefault="009C33F2" w:rsidP="00BD4682">
      <w:pPr>
        <w:pStyle w:val="a8"/>
        <w:rPr>
          <w:rtl/>
        </w:rPr>
      </w:pPr>
      <w:r w:rsidRPr="003A7A59">
        <w:rPr>
          <w:rFonts w:hint="cs"/>
          <w:rtl/>
        </w:rPr>
        <w:t>علت فرخوانی غیر خدا این بوده</w:t>
      </w:r>
      <w:r w:rsidR="00B34905">
        <w:rPr>
          <w:rtl/>
        </w:rPr>
        <w:softHyphen/>
      </w:r>
      <w:r w:rsidR="00B34905">
        <w:rPr>
          <w:rFonts w:hint="cs"/>
          <w:rtl/>
        </w:rPr>
        <w:t>است</w:t>
      </w:r>
      <w:r w:rsidRPr="003A7A59">
        <w:rPr>
          <w:rFonts w:hint="cs"/>
          <w:rtl/>
        </w:rPr>
        <w:t xml:space="preserve"> که مشرکان گمان</w:t>
      </w:r>
      <w:r w:rsidR="00850650" w:rsidRPr="003A7A59">
        <w:rPr>
          <w:rFonts w:hint="cs"/>
          <w:rtl/>
        </w:rPr>
        <w:t xml:space="preserve"> می‌</w:t>
      </w:r>
      <w:r w:rsidRPr="003A7A59">
        <w:rPr>
          <w:rFonts w:hint="cs"/>
          <w:rtl/>
        </w:rPr>
        <w:t>بردند که بت</w:t>
      </w:r>
      <w:r w:rsidR="00850650" w:rsidRPr="003A7A59">
        <w:rPr>
          <w:rFonts w:hint="cs"/>
          <w:rtl/>
        </w:rPr>
        <w:t>‌ها</w:t>
      </w:r>
      <w:r w:rsidRPr="003A7A59">
        <w:rPr>
          <w:rFonts w:hint="cs"/>
          <w:rtl/>
        </w:rPr>
        <w:t xml:space="preserve"> و خدایان دیگر، آنان را به خدای حقیقی کمی نزدیک</w:t>
      </w:r>
      <w:r w:rsidR="00850650" w:rsidRPr="003A7A59">
        <w:rPr>
          <w:rFonts w:hint="cs"/>
          <w:rtl/>
        </w:rPr>
        <w:t xml:space="preserve"> می‌</w:t>
      </w:r>
      <w:r w:rsidRPr="003A7A59">
        <w:rPr>
          <w:rFonts w:hint="cs"/>
          <w:rtl/>
        </w:rPr>
        <w:t>گردانند</w:t>
      </w:r>
      <w:r w:rsidR="00CC32BA" w:rsidRPr="003A7A59">
        <w:rPr>
          <w:rFonts w:hint="cs"/>
          <w:rtl/>
        </w:rPr>
        <w:t>. قرآن از زبان آنان چنین نقل می</w:t>
      </w:r>
      <w:r w:rsidR="00CC32BA" w:rsidRPr="003A7A59">
        <w:rPr>
          <w:rFonts w:hint="eastAsia"/>
          <w:rtl/>
        </w:rPr>
        <w:t>‌</w:t>
      </w:r>
      <w:r w:rsidRPr="003A7A59">
        <w:rPr>
          <w:rFonts w:hint="cs"/>
          <w:rtl/>
        </w:rPr>
        <w:t>کند:</w:t>
      </w:r>
    </w:p>
    <w:p w:rsidR="009C33F2" w:rsidRPr="000E1904" w:rsidRDefault="00C56C1D" w:rsidP="00AB7196">
      <w:pPr>
        <w:pStyle w:val="af1"/>
        <w:rPr>
          <w:rStyle w:val="Char4"/>
          <w:rtl/>
        </w:rPr>
      </w:pPr>
      <w:r w:rsidRPr="00AB7196">
        <w:rPr>
          <w:rStyle w:val="Char8"/>
          <w:rtl/>
        </w:rPr>
        <w:t>﴿</w:t>
      </w:r>
      <w:r w:rsidRPr="00C56C1D">
        <w:rPr>
          <w:rtl/>
        </w:rPr>
        <w:t xml:space="preserve">أَلَا لِلَّهِ </w:t>
      </w:r>
      <w:r w:rsidRPr="00C56C1D">
        <w:rPr>
          <w:rFonts w:hint="cs"/>
          <w:rtl/>
        </w:rPr>
        <w:t>ٱ</w:t>
      </w:r>
      <w:r w:rsidRPr="00C56C1D">
        <w:rPr>
          <w:rFonts w:hint="eastAsia"/>
          <w:rtl/>
        </w:rPr>
        <w:t>لدِّينُ</w:t>
      </w:r>
      <w:r w:rsidRPr="00C56C1D">
        <w:rPr>
          <w:rtl/>
        </w:rPr>
        <w:t xml:space="preserve"> </w:t>
      </w:r>
      <w:r w:rsidRPr="00C56C1D">
        <w:rPr>
          <w:rFonts w:hint="cs"/>
          <w:rtl/>
        </w:rPr>
        <w:t>ٱ</w:t>
      </w:r>
      <w:r w:rsidRPr="00C56C1D">
        <w:rPr>
          <w:rFonts w:hint="eastAsia"/>
          <w:rtl/>
        </w:rPr>
        <w:t>لۡخَالِصُۚ</w:t>
      </w:r>
      <w:r w:rsidRPr="00C56C1D">
        <w:rPr>
          <w:rtl/>
        </w:rPr>
        <w:t xml:space="preserve"> وَ</w:t>
      </w:r>
      <w:r w:rsidRPr="00C56C1D">
        <w:rPr>
          <w:rFonts w:hint="cs"/>
          <w:rtl/>
        </w:rPr>
        <w:t>ٱ</w:t>
      </w:r>
      <w:r w:rsidRPr="00C56C1D">
        <w:rPr>
          <w:rFonts w:hint="eastAsia"/>
          <w:rtl/>
        </w:rPr>
        <w:t>لَّذِينَ</w:t>
      </w:r>
      <w:r w:rsidRPr="00C56C1D">
        <w:rPr>
          <w:rtl/>
        </w:rPr>
        <w:t xml:space="preserve"> </w:t>
      </w:r>
      <w:r w:rsidRPr="00C56C1D">
        <w:rPr>
          <w:rFonts w:hint="cs"/>
          <w:rtl/>
        </w:rPr>
        <w:t>ٱ</w:t>
      </w:r>
      <w:r w:rsidRPr="00C56C1D">
        <w:rPr>
          <w:rFonts w:hint="eastAsia"/>
          <w:rtl/>
        </w:rPr>
        <w:t>تَّخَذُواْ</w:t>
      </w:r>
      <w:r w:rsidRPr="00C56C1D">
        <w:rPr>
          <w:rtl/>
        </w:rPr>
        <w:t xml:space="preserve"> مِن دُونِهِ</w:t>
      </w:r>
      <w:r w:rsidRPr="00C56C1D">
        <w:rPr>
          <w:rFonts w:hint="cs"/>
          <w:rtl/>
        </w:rPr>
        <w:t>ۦٓ</w:t>
      </w:r>
      <w:r w:rsidRPr="00C56C1D">
        <w:rPr>
          <w:rtl/>
        </w:rPr>
        <w:t xml:space="preserve"> أَوۡلِيَآءَ مَا نَعۡبُدُهُمۡ إِلَّا لِيُقَرِّبُونَآ إِلَى </w:t>
      </w:r>
      <w:r w:rsidRPr="00C56C1D">
        <w:rPr>
          <w:rFonts w:hint="cs"/>
          <w:rtl/>
        </w:rPr>
        <w:t>ٱ</w:t>
      </w:r>
      <w:r w:rsidRPr="00C56C1D">
        <w:rPr>
          <w:rFonts w:hint="eastAsia"/>
          <w:rtl/>
        </w:rPr>
        <w:t>للَّهِ</w:t>
      </w:r>
      <w:r w:rsidRPr="00C56C1D">
        <w:rPr>
          <w:rtl/>
        </w:rPr>
        <w:t xml:space="preserve"> زُلۡفَىٰٓ إِنَّ </w:t>
      </w:r>
      <w:r w:rsidRPr="00C56C1D">
        <w:rPr>
          <w:rFonts w:hint="cs"/>
          <w:rtl/>
        </w:rPr>
        <w:t>ٱ</w:t>
      </w:r>
      <w:r w:rsidRPr="00C56C1D">
        <w:rPr>
          <w:rFonts w:hint="eastAsia"/>
          <w:rtl/>
        </w:rPr>
        <w:t>للَّهَ</w:t>
      </w:r>
      <w:r w:rsidRPr="00C56C1D">
        <w:rPr>
          <w:rtl/>
        </w:rPr>
        <w:t xml:space="preserve"> يَحۡكُمُ بَيۡنَهُمۡ فِي مَا هُمۡ فِيهِ يَخۡتَلِفُونَۗ إِنَّ </w:t>
      </w:r>
      <w:r w:rsidRPr="00C56C1D">
        <w:rPr>
          <w:rFonts w:hint="cs"/>
          <w:rtl/>
        </w:rPr>
        <w:t>ٱ</w:t>
      </w:r>
      <w:r w:rsidRPr="00C56C1D">
        <w:rPr>
          <w:rFonts w:hint="eastAsia"/>
          <w:rtl/>
        </w:rPr>
        <w:t>للَّهَ</w:t>
      </w:r>
      <w:r w:rsidRPr="00C56C1D">
        <w:rPr>
          <w:rtl/>
        </w:rPr>
        <w:t xml:space="preserve"> لَا يَهۡدِي مَنۡ هُوَ </w:t>
      </w:r>
      <w:r w:rsidRPr="00C56C1D">
        <w:rPr>
          <w:rFonts w:hint="eastAsia"/>
          <w:rtl/>
        </w:rPr>
        <w:t>كَٰذِبٞ</w:t>
      </w:r>
      <w:r w:rsidRPr="00C56C1D">
        <w:rPr>
          <w:rtl/>
        </w:rPr>
        <w:t xml:space="preserve"> كَفَّارٞ٣</w:t>
      </w:r>
      <w:r w:rsidRPr="00AB7196">
        <w:rPr>
          <w:rStyle w:val="Char8"/>
          <w:rFonts w:hint="cs"/>
          <w:rtl/>
        </w:rPr>
        <w:t>﴾</w:t>
      </w:r>
      <w:r>
        <w:rPr>
          <w:rStyle w:val="Char6"/>
          <w:rFonts w:ascii="Times New Roman" w:hAnsi="Times New Roman" w:cs="Arial"/>
          <w:sz w:val="28"/>
          <w:rtl/>
        </w:rPr>
        <w:t xml:space="preserve"> </w:t>
      </w:r>
      <w:r w:rsidRPr="00C56C1D">
        <w:rPr>
          <w:rStyle w:val="Char6"/>
          <w:rtl/>
        </w:rPr>
        <w:t>[الزمر: 3]</w:t>
      </w:r>
      <w:r w:rsidR="009C33F2" w:rsidRPr="00D56774">
        <w:rPr>
          <w:rStyle w:val="Char4"/>
          <w:rFonts w:hint="cs"/>
          <w:rtl/>
        </w:rPr>
        <w:t>.</w:t>
      </w:r>
    </w:p>
    <w:p w:rsidR="00B34905" w:rsidRDefault="00B34905" w:rsidP="00B34905">
      <w:pPr>
        <w:pStyle w:val="a8"/>
        <w:rPr>
          <w:rtl/>
        </w:rPr>
      </w:pPr>
      <w:r w:rsidRPr="00E11FF3">
        <w:rPr>
          <w:rStyle w:val="Char8"/>
          <w:rtl/>
        </w:rPr>
        <w:t>«</w:t>
      </w:r>
      <w:r>
        <w:rPr>
          <w:rFonts w:hint="cs"/>
          <w:rtl/>
        </w:rPr>
        <w:t xml:space="preserve"> </w:t>
      </w:r>
      <w:r w:rsidRPr="00B34905">
        <w:rPr>
          <w:rFonts w:hint="cs"/>
          <w:rtl/>
        </w:rPr>
        <w:t xml:space="preserve">آگاه باشید که دین خالص از آن  الله است، و کسانی‌که به جای او معبودان (و اولیای) گرفتند (وگفتند) این‌ها  را نمی‌پرستیم جز برای این‌که ما را به الله نزدیک </w:t>
      </w:r>
      <w:r w:rsidRPr="00B34905">
        <w:rPr>
          <w:rFonts w:hint="cs"/>
          <w:rtl/>
        </w:rPr>
        <w:lastRenderedPageBreak/>
        <w:t>کنند بی‌گمان الله (روز قیامت) میان آن‌ها در آنچه اختلاف داشتند، داوری می‌کند، الله آن کسی را‌ که دروغگوی ناسپاس است، هدایت نمی‌کند</w:t>
      </w:r>
      <w:r w:rsidRPr="00E11FF3">
        <w:rPr>
          <w:rStyle w:val="Char8"/>
          <w:rtl/>
        </w:rPr>
        <w:t>»</w:t>
      </w:r>
      <w:r>
        <w:rPr>
          <w:rStyle w:val="Char8"/>
          <w:rFonts w:hint="cs"/>
          <w:rtl/>
        </w:rPr>
        <w:t>.</w:t>
      </w:r>
    </w:p>
    <w:p w:rsidR="009C33F2" w:rsidRPr="000E1904" w:rsidRDefault="009C33F2" w:rsidP="00C977EC">
      <w:pPr>
        <w:pStyle w:val="a8"/>
        <w:rPr>
          <w:rStyle w:val="Char4"/>
          <w:rtl/>
        </w:rPr>
      </w:pPr>
      <w:r w:rsidRPr="00491118">
        <w:rPr>
          <w:rFonts w:hint="cs"/>
          <w:rtl/>
        </w:rPr>
        <w:t>اما قرآن این اعتقاد را باطل کرد و فرمود</w:t>
      </w:r>
      <w:r w:rsidRPr="000E1904">
        <w:rPr>
          <w:rStyle w:val="Char4"/>
          <w:rFonts w:hint="cs"/>
          <w:rtl/>
        </w:rPr>
        <w:t>:</w:t>
      </w:r>
    </w:p>
    <w:p w:rsidR="009C33F2" w:rsidRDefault="00C56C1D" w:rsidP="00AB7196">
      <w:pPr>
        <w:pStyle w:val="af1"/>
        <w:rPr>
          <w:rStyle w:val="Char4"/>
          <w:rtl/>
        </w:rPr>
      </w:pPr>
      <w:r w:rsidRPr="00AB7196">
        <w:rPr>
          <w:rStyle w:val="Char8"/>
          <w:rtl/>
        </w:rPr>
        <w:t>﴿</w:t>
      </w:r>
      <w:r w:rsidRPr="00C56C1D">
        <w:rPr>
          <w:rtl/>
        </w:rPr>
        <w:t xml:space="preserve">أَتَدۡعُونَ بَعۡلٗا وَتَذَرُونَ أَحۡسَنَ </w:t>
      </w:r>
      <w:r w:rsidRPr="00C56C1D">
        <w:rPr>
          <w:rFonts w:hint="cs"/>
          <w:rtl/>
        </w:rPr>
        <w:t>ٱ</w:t>
      </w:r>
      <w:r w:rsidRPr="00C56C1D">
        <w:rPr>
          <w:rFonts w:hint="eastAsia"/>
          <w:rtl/>
        </w:rPr>
        <w:t>لۡخَٰلِقِينَ</w:t>
      </w:r>
      <w:r w:rsidRPr="00C56C1D">
        <w:rPr>
          <w:rtl/>
        </w:rPr>
        <w:t>١٢٥</w:t>
      </w:r>
      <w:r w:rsidRPr="00AB7196">
        <w:rPr>
          <w:rStyle w:val="Char8"/>
          <w:rFonts w:hint="cs"/>
          <w:rtl/>
        </w:rPr>
        <w:t>﴾</w:t>
      </w:r>
      <w:r w:rsidR="009C33F2" w:rsidRPr="000E1904">
        <w:rPr>
          <w:rStyle w:val="Char4"/>
          <w:rFonts w:hint="cs"/>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صافات: 125]</w:t>
      </w:r>
      <w:r w:rsidR="009C33F2" w:rsidRPr="00D56774">
        <w:rPr>
          <w:rStyle w:val="Char4"/>
          <w:rFonts w:hint="cs"/>
          <w:rtl/>
        </w:rPr>
        <w:t>.</w:t>
      </w:r>
    </w:p>
    <w:p w:rsidR="00B34905" w:rsidRPr="000E1904" w:rsidRDefault="00B34905" w:rsidP="00B34905">
      <w:pPr>
        <w:pStyle w:val="af1"/>
        <w:rPr>
          <w:rStyle w:val="Char4"/>
          <w:rtl/>
        </w:rPr>
      </w:pPr>
      <w:r w:rsidRPr="00E11FF3">
        <w:rPr>
          <w:rStyle w:val="Char8"/>
          <w:rtl/>
        </w:rPr>
        <w:t>«</w:t>
      </w:r>
      <w:r>
        <w:rPr>
          <w:rStyle w:val="Char8"/>
          <w:rFonts w:hint="cs"/>
          <w:rtl/>
        </w:rPr>
        <w:t xml:space="preserve"> </w:t>
      </w:r>
      <w:r w:rsidRPr="00B34905">
        <w:rPr>
          <w:rFonts w:ascii="IRNazli" w:hAnsi="IRNazli" w:cs="IRNazli" w:hint="cs"/>
          <w:rtl/>
        </w:rPr>
        <w:t xml:space="preserve">آیا (بت) </w:t>
      </w:r>
      <w:r w:rsidRPr="00B34905">
        <w:rPr>
          <w:rFonts w:ascii="IRNazli" w:hAnsi="IRNazli" w:cs="IRNazli"/>
          <w:rtl/>
        </w:rPr>
        <w:t>«</w:t>
      </w:r>
      <w:r w:rsidRPr="00B34905">
        <w:rPr>
          <w:rFonts w:ascii="IRNazli" w:hAnsi="IRNazli" w:cs="IRNazli" w:hint="cs"/>
          <w:rtl/>
        </w:rPr>
        <w:t>بعل</w:t>
      </w:r>
      <w:r w:rsidRPr="00B34905">
        <w:rPr>
          <w:rFonts w:ascii="IRNazli" w:hAnsi="IRNazli" w:cs="IRNazli"/>
          <w:rtl/>
        </w:rPr>
        <w:t>»</w:t>
      </w:r>
      <w:r w:rsidRPr="00B34905">
        <w:rPr>
          <w:rFonts w:ascii="IRNazli" w:hAnsi="IRNazli" w:cs="IRNazli" w:hint="cs"/>
          <w:rtl/>
        </w:rPr>
        <w:t xml:space="preserve"> را می‌خوانید، و بهترین آفرینندگان را رها می‌کنید؟!</w:t>
      </w:r>
      <w:r w:rsidRPr="00E11FF3">
        <w:rPr>
          <w:rStyle w:val="Char8"/>
          <w:rtl/>
        </w:rPr>
        <w:t>»</w:t>
      </w:r>
      <w:r>
        <w:rPr>
          <w:rStyle w:val="Char8"/>
          <w:rFonts w:hint="cs"/>
          <w:rtl/>
        </w:rPr>
        <w:t>.</w:t>
      </w:r>
    </w:p>
    <w:p w:rsidR="009C33F2" w:rsidRPr="000E1904" w:rsidRDefault="00C977EC" w:rsidP="00C977EC">
      <w:pPr>
        <w:pStyle w:val="a8"/>
        <w:rPr>
          <w:rStyle w:val="Char4"/>
          <w:rtl/>
        </w:rPr>
      </w:pPr>
      <w:r>
        <w:rPr>
          <w:rFonts w:hint="cs"/>
          <w:rtl/>
        </w:rPr>
        <w:t>و آنان را ته</w:t>
      </w:r>
      <w:r w:rsidR="009C33F2" w:rsidRPr="00491118">
        <w:rPr>
          <w:rFonts w:hint="cs"/>
          <w:rtl/>
        </w:rPr>
        <w:t>دید نمود که خداوند روز قیامت وادارشان</w:t>
      </w:r>
      <w:r w:rsidR="00850650">
        <w:rPr>
          <w:rFonts w:hint="cs"/>
          <w:rtl/>
        </w:rPr>
        <w:t xml:space="preserve"> می‌</w:t>
      </w:r>
      <w:r w:rsidR="009C33F2" w:rsidRPr="00491118">
        <w:rPr>
          <w:rFonts w:hint="cs"/>
          <w:rtl/>
        </w:rPr>
        <w:t>کند که همان خدایان با</w:t>
      </w:r>
      <w:r w:rsidR="00CC32BA">
        <w:rPr>
          <w:rFonts w:hint="cs"/>
          <w:rtl/>
        </w:rPr>
        <w:t>طل را فرا خوانند و آنان نیز نمی</w:t>
      </w:r>
      <w:r w:rsidR="00CC32BA">
        <w:rPr>
          <w:rFonts w:hint="eastAsia"/>
          <w:rtl/>
        </w:rPr>
        <w:t>‌</w:t>
      </w:r>
      <w:r w:rsidR="009C33F2" w:rsidRPr="00491118">
        <w:rPr>
          <w:rFonts w:hint="cs"/>
          <w:rtl/>
        </w:rPr>
        <w:t>توانند ندای</w:t>
      </w:r>
      <w:r>
        <w:rPr>
          <w:rFonts w:hint="eastAsia"/>
          <w:rtl/>
        </w:rPr>
        <w:t>‌</w:t>
      </w:r>
      <w:r w:rsidR="009C33F2" w:rsidRPr="00491118">
        <w:rPr>
          <w:rFonts w:hint="cs"/>
          <w:rtl/>
        </w:rPr>
        <w:t>شان را پاسخ گویند، خداوند چنین فرموده است:</w:t>
      </w:r>
    </w:p>
    <w:p w:rsidR="009C33F2" w:rsidRDefault="00C56C1D" w:rsidP="00AB7196">
      <w:pPr>
        <w:pStyle w:val="af1"/>
        <w:rPr>
          <w:rStyle w:val="Char4"/>
          <w:rtl/>
        </w:rPr>
      </w:pPr>
      <w:r w:rsidRPr="00AB7196">
        <w:rPr>
          <w:rStyle w:val="Char8"/>
          <w:rtl/>
        </w:rPr>
        <w:t>﴿</w:t>
      </w:r>
      <w:r w:rsidRPr="00C56C1D">
        <w:rPr>
          <w:rtl/>
        </w:rPr>
        <w:t xml:space="preserve">وَقِيلَ </w:t>
      </w:r>
      <w:r w:rsidRPr="00C56C1D">
        <w:rPr>
          <w:rFonts w:hint="cs"/>
          <w:rtl/>
        </w:rPr>
        <w:t>ٱ</w:t>
      </w:r>
      <w:r w:rsidRPr="00C56C1D">
        <w:rPr>
          <w:rFonts w:hint="eastAsia"/>
          <w:rtl/>
        </w:rPr>
        <w:t>دۡعُواْ</w:t>
      </w:r>
      <w:r w:rsidRPr="00C56C1D">
        <w:rPr>
          <w:rtl/>
        </w:rPr>
        <w:t xml:space="preserve"> شُرَكَآءَكُمۡ فَدَعَوۡهُمۡ فَلَمۡ يَسۡتَجِيبُواْ لَهُمۡ وَرَأَوُاْ </w:t>
      </w:r>
      <w:r w:rsidRPr="00C56C1D">
        <w:rPr>
          <w:rFonts w:hint="cs"/>
          <w:rtl/>
        </w:rPr>
        <w:t>ٱ</w:t>
      </w:r>
      <w:r w:rsidRPr="00C56C1D">
        <w:rPr>
          <w:rFonts w:hint="eastAsia"/>
          <w:rtl/>
        </w:rPr>
        <w:t>لۡعَذَابَۚ</w:t>
      </w:r>
      <w:r w:rsidRPr="00C56C1D">
        <w:rPr>
          <w:rtl/>
        </w:rPr>
        <w:t xml:space="preserve"> لَوۡ أَنَّهُمۡ كَانُواْ يَهۡتَدُونَ٦٤</w:t>
      </w:r>
      <w:r w:rsidRPr="00AB7196">
        <w:rPr>
          <w:rStyle w:val="Char8"/>
          <w:rFonts w:hint="cs"/>
          <w:rtl/>
        </w:rPr>
        <w:t>﴾</w:t>
      </w:r>
      <w:r w:rsidR="009C33F2" w:rsidRPr="000E1904">
        <w:rPr>
          <w:rStyle w:val="Char4"/>
          <w:rFonts w:hint="cs"/>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قصص: 64]</w:t>
      </w:r>
      <w:r w:rsidR="009C33F2" w:rsidRPr="00D56774">
        <w:rPr>
          <w:rStyle w:val="Char4"/>
          <w:rFonts w:hint="cs"/>
          <w:rtl/>
        </w:rPr>
        <w:t>.</w:t>
      </w:r>
    </w:p>
    <w:p w:rsidR="00B34905" w:rsidRPr="000E1904" w:rsidRDefault="00B34905" w:rsidP="00B34905">
      <w:pPr>
        <w:pStyle w:val="af1"/>
        <w:rPr>
          <w:rStyle w:val="Char4"/>
          <w:rtl/>
        </w:rPr>
      </w:pPr>
      <w:r w:rsidRPr="00E11FF3">
        <w:rPr>
          <w:rStyle w:val="Char8"/>
          <w:rtl/>
        </w:rPr>
        <w:t>«</w:t>
      </w:r>
      <w:r w:rsidRPr="00FC64A5">
        <w:rPr>
          <w:rFonts w:ascii="IRNazli" w:hAnsi="IRNazli" w:cs="IRNazli" w:hint="cs"/>
          <w:sz w:val="26"/>
          <w:szCs w:val="26"/>
          <w:rtl/>
        </w:rPr>
        <w:t>و (به عابدان) گفته می‌شود: «معبودهای‌تان را (که شریک الله می‌پنداشتید) بخوانید (تا شما را یاری کنند)» پس آن‌ها را می‌خوانند، ولی جوابی به ایشان نمی‌دهند، و عذاب (الهی) را (با چشم خود) ببینید، (و آرزو کنند) که ای کاش هدایت یافته بودند</w:t>
      </w:r>
      <w:r w:rsidRPr="00E11FF3">
        <w:rPr>
          <w:rStyle w:val="Char8"/>
          <w:rtl/>
        </w:rPr>
        <w:t>»</w:t>
      </w:r>
      <w:r>
        <w:rPr>
          <w:rStyle w:val="Char8"/>
          <w:rFonts w:hint="cs"/>
          <w:rtl/>
        </w:rPr>
        <w:t>.</w:t>
      </w:r>
    </w:p>
    <w:p w:rsidR="009C33F2" w:rsidRPr="000E1904" w:rsidRDefault="009C33F2" w:rsidP="00C977EC">
      <w:pPr>
        <w:pStyle w:val="a8"/>
        <w:rPr>
          <w:rStyle w:val="Char4"/>
          <w:rtl/>
        </w:rPr>
      </w:pPr>
      <w:r w:rsidRPr="00491118">
        <w:rPr>
          <w:rFonts w:hint="cs"/>
          <w:rtl/>
        </w:rPr>
        <w:t>پس تا زمانی که خداوند به بندگان خود نزدیک است و دعای آنان را</w:t>
      </w:r>
      <w:r w:rsidR="00850650">
        <w:rPr>
          <w:rFonts w:hint="cs"/>
          <w:rtl/>
        </w:rPr>
        <w:t xml:space="preserve"> می‌</w:t>
      </w:r>
      <w:r w:rsidRPr="00491118">
        <w:rPr>
          <w:rFonts w:hint="cs"/>
          <w:rtl/>
        </w:rPr>
        <w:t>شنود، واسطه و شریک چرا</w:t>
      </w:r>
      <w:r w:rsidRPr="000E1904">
        <w:rPr>
          <w:rStyle w:val="Char4"/>
          <w:rFonts w:hint="cs"/>
          <w:rtl/>
        </w:rPr>
        <w:t>؟</w:t>
      </w:r>
    </w:p>
    <w:p w:rsidR="009C33F2" w:rsidRPr="000E1904" w:rsidRDefault="002936CC" w:rsidP="00B762E7">
      <w:pPr>
        <w:pStyle w:val="a2"/>
        <w:rPr>
          <w:rStyle w:val="Char4"/>
          <w:rtl/>
        </w:rPr>
      </w:pPr>
      <w:bookmarkStart w:id="31" w:name="_Toc442110495"/>
      <w:r w:rsidRPr="00B762E7">
        <w:rPr>
          <w:rFonts w:hint="cs"/>
          <w:rtl/>
        </w:rPr>
        <w:t>پاره</w:t>
      </w:r>
      <w:r w:rsidRPr="00B762E7">
        <w:rPr>
          <w:rFonts w:hint="eastAsia"/>
          <w:rtl/>
        </w:rPr>
        <w:t>‌</w:t>
      </w:r>
      <w:r w:rsidR="009C33F2" w:rsidRPr="00B762E7">
        <w:rPr>
          <w:rFonts w:hint="cs"/>
          <w:rtl/>
        </w:rPr>
        <w:t>ای از شرایط و آداب دعا</w:t>
      </w:r>
      <w:bookmarkEnd w:id="31"/>
    </w:p>
    <w:p w:rsidR="009C33F2" w:rsidRPr="000E1904" w:rsidRDefault="009C33F2" w:rsidP="000E1904">
      <w:pPr>
        <w:pStyle w:val="a8"/>
        <w:rPr>
          <w:rStyle w:val="Char4"/>
          <w:rtl/>
        </w:rPr>
      </w:pPr>
      <w:r w:rsidRPr="006C7E37">
        <w:rPr>
          <w:rStyle w:val="Char4"/>
          <w:rFonts w:hint="cs"/>
          <w:spacing w:val="-4"/>
          <w:rtl/>
        </w:rPr>
        <w:t xml:space="preserve">داشتن نیت خالص، حضور قلب، آغاز دعا با حمد و ستایش خدا و درود بر پیامبر </w:t>
      </w:r>
      <w:r w:rsidR="000E1904" w:rsidRPr="006C7E37">
        <w:rPr>
          <w:rStyle w:val="Char4"/>
          <w:rFonts w:cs="CTraditional Arabic" w:hint="cs"/>
          <w:spacing w:val="-4"/>
          <w:rtl/>
        </w:rPr>
        <w:t>ج</w:t>
      </w:r>
      <w:r w:rsidRPr="000E1904">
        <w:rPr>
          <w:rStyle w:val="Char4"/>
          <w:rFonts w:hint="cs"/>
          <w:rtl/>
        </w:rPr>
        <w:t xml:space="preserve">، انجام یک عمل صالح مانند نماز یا صدقه یا روزه قبل از دعا، ترک گناهان و دوری از عذای حرام، امر به معروف و نهی از منکر، به دلیل حدیث زیر: </w:t>
      </w:r>
      <w:r w:rsidR="00CC32BA" w:rsidRPr="00E11FF3">
        <w:rPr>
          <w:rStyle w:val="Char8"/>
          <w:rFonts w:hint="cs"/>
          <w:rtl/>
        </w:rPr>
        <w:t>«</w:t>
      </w:r>
      <w:r w:rsidRPr="000E1904">
        <w:rPr>
          <w:rStyle w:val="Char4"/>
          <w:rFonts w:hint="cs"/>
          <w:rtl/>
        </w:rPr>
        <w:t>باید امر به معروف و نهی از منکر کنید، در غیر این صورت نزدیک است که خداوند عذابی بر شما نازل کند، سپس او را فرا خوانید اما دعایتان پذیرفته نشود</w:t>
      </w:r>
      <w:r w:rsidR="00CC32BA" w:rsidRPr="00E11FF3">
        <w:rPr>
          <w:rStyle w:val="Char8"/>
          <w:rFonts w:hint="cs"/>
          <w:rtl/>
        </w:rPr>
        <w:t>»</w:t>
      </w:r>
      <w:r w:rsidRPr="00D56774">
        <w:rPr>
          <w:rStyle w:val="Char4"/>
          <w:rFonts w:hint="cs"/>
          <w:rtl/>
        </w:rPr>
        <w:t>.</w:t>
      </w:r>
    </w:p>
    <w:p w:rsidR="009C33F2" w:rsidRPr="000E1904" w:rsidRDefault="009C33F2" w:rsidP="00CC32BA">
      <w:pPr>
        <w:pStyle w:val="a8"/>
        <w:rPr>
          <w:rStyle w:val="Char4"/>
          <w:rtl/>
        </w:rPr>
      </w:pPr>
      <w:r w:rsidRPr="000E1904">
        <w:rPr>
          <w:rStyle w:val="Char4"/>
          <w:rFonts w:hint="cs"/>
          <w:rtl/>
        </w:rPr>
        <w:t>مستحب است که شخص هنگام دعا کردن از بلند کردن صدا خودداری کند، زیرا خداوند متعال فرموده است:</w:t>
      </w:r>
    </w:p>
    <w:p w:rsidR="00BF3FD7" w:rsidRPr="00BF3FD7" w:rsidRDefault="00C56C1D" w:rsidP="00AB7196">
      <w:pPr>
        <w:pStyle w:val="af1"/>
        <w:rPr>
          <w:rStyle w:val="Char4"/>
          <w:rtl/>
        </w:rPr>
      </w:pPr>
      <w:r w:rsidRPr="00AB7196">
        <w:rPr>
          <w:rStyle w:val="Char8"/>
          <w:rtl/>
        </w:rPr>
        <w:t>﴿</w:t>
      </w:r>
      <w:r w:rsidRPr="00C56C1D">
        <w:rPr>
          <w:rFonts w:hint="cs"/>
          <w:rtl/>
        </w:rPr>
        <w:t>ٱ</w:t>
      </w:r>
      <w:r w:rsidRPr="00C56C1D">
        <w:rPr>
          <w:rFonts w:hint="eastAsia"/>
          <w:rtl/>
        </w:rPr>
        <w:t>دۡعُواْ</w:t>
      </w:r>
      <w:r w:rsidRPr="00C56C1D">
        <w:rPr>
          <w:rtl/>
        </w:rPr>
        <w:t xml:space="preserve"> رَبَّكُمۡ تَضَرُّعٗا وَخُفۡيَةًۚ إِنَّهُ</w:t>
      </w:r>
      <w:r w:rsidRPr="00C56C1D">
        <w:rPr>
          <w:rFonts w:hint="cs"/>
          <w:rtl/>
        </w:rPr>
        <w:t>ۥ</w:t>
      </w:r>
      <w:r w:rsidRPr="00C56C1D">
        <w:rPr>
          <w:rtl/>
        </w:rPr>
        <w:t xml:space="preserve"> لَا يُحِبُّ </w:t>
      </w:r>
      <w:r w:rsidRPr="00C56C1D">
        <w:rPr>
          <w:rFonts w:hint="cs"/>
          <w:rtl/>
        </w:rPr>
        <w:t>ٱ</w:t>
      </w:r>
      <w:r w:rsidRPr="00C56C1D">
        <w:rPr>
          <w:rFonts w:hint="eastAsia"/>
          <w:rtl/>
        </w:rPr>
        <w:t>لۡمُعۡتَدِينَ</w:t>
      </w:r>
      <w:r w:rsidRPr="00C56C1D">
        <w:rPr>
          <w:rtl/>
        </w:rPr>
        <w:t>٥٥</w:t>
      </w:r>
      <w:r w:rsidRPr="00AB7196">
        <w:rPr>
          <w:rStyle w:val="Char8"/>
          <w:rFonts w:hint="cs"/>
          <w:rtl/>
        </w:rPr>
        <w:t>﴾</w:t>
      </w:r>
      <w:r w:rsidR="009C33F2" w:rsidRPr="00CF41A5">
        <w:rPr>
          <w:rFonts w:hint="cs"/>
          <w:rtl/>
        </w:rPr>
        <w:t xml:space="preserve"> </w:t>
      </w:r>
      <w:r w:rsidR="009C33F2" w:rsidRPr="00C56C1D">
        <w:rPr>
          <w:rStyle w:val="Char6"/>
          <w:rFonts w:hint="cs"/>
          <w:rtl/>
        </w:rPr>
        <w:t>[</w:t>
      </w:r>
      <w:r w:rsidR="000E1904">
        <w:rPr>
          <w:rStyle w:val="Char6"/>
          <w:rFonts w:hint="cs"/>
          <w:rtl/>
        </w:rPr>
        <w:t>ال</w:t>
      </w:r>
      <w:r w:rsidR="009C33F2" w:rsidRPr="00C56C1D">
        <w:rPr>
          <w:rStyle w:val="Char6"/>
          <w:rFonts w:hint="cs"/>
          <w:rtl/>
        </w:rPr>
        <w:t>اعراف: 55]</w:t>
      </w:r>
      <w:r w:rsidR="009C33F2" w:rsidRPr="00BF3FD7">
        <w:rPr>
          <w:rStyle w:val="Char4"/>
          <w:rFonts w:hint="cs"/>
          <w:rtl/>
        </w:rPr>
        <w:t>.</w:t>
      </w:r>
    </w:p>
    <w:p w:rsidR="00E30DC6" w:rsidRPr="00E30DC6" w:rsidRDefault="009C33F2" w:rsidP="00CC32BA">
      <w:pPr>
        <w:pStyle w:val="ab"/>
        <w:rPr>
          <w:rStyle w:val="Char4"/>
          <w:rtl/>
        </w:rPr>
      </w:pPr>
      <w:r w:rsidRPr="00E11FF3">
        <w:rPr>
          <w:rStyle w:val="Char8"/>
          <w:rFonts w:hint="cs"/>
          <w:rtl/>
        </w:rPr>
        <w:t>«</w:t>
      </w:r>
      <w:r w:rsidRPr="00FA1044">
        <w:rPr>
          <w:rFonts w:hint="cs"/>
          <w:rtl/>
        </w:rPr>
        <w:t>پروردگار خود را با گریه و زاری و به آهستگی خوانید</w:t>
      </w:r>
      <w:r w:rsidRPr="00E11FF3">
        <w:rPr>
          <w:rStyle w:val="Char8"/>
          <w:rFonts w:hint="cs"/>
          <w:rtl/>
        </w:rPr>
        <w:t>»</w:t>
      </w:r>
      <w:r w:rsidR="00E30DC6" w:rsidRPr="00E30DC6">
        <w:rPr>
          <w:rStyle w:val="Char4"/>
          <w:rFonts w:hint="cs"/>
          <w:rtl/>
        </w:rPr>
        <w:t>.</w:t>
      </w:r>
    </w:p>
    <w:p w:rsidR="009C33F2" w:rsidRPr="00CC32BA" w:rsidRDefault="009C33F2" w:rsidP="003A7A59">
      <w:pPr>
        <w:pStyle w:val="a8"/>
        <w:widowControl w:val="0"/>
        <w:rPr>
          <w:rtl/>
        </w:rPr>
      </w:pPr>
      <w:r w:rsidRPr="00CC32BA">
        <w:rPr>
          <w:rFonts w:hint="cs"/>
          <w:rtl/>
        </w:rPr>
        <w:lastRenderedPageBreak/>
        <w:t>حسن</w:t>
      </w:r>
      <w:r>
        <w:rPr>
          <w:rFonts w:hint="cs"/>
          <w:rtl/>
        </w:rPr>
        <w:t xml:space="preserve"> بصری گفته: </w:t>
      </w:r>
      <w:r w:rsidRPr="00E11FF3">
        <w:rPr>
          <w:rStyle w:val="Char8"/>
          <w:rFonts w:hint="cs"/>
          <w:rtl/>
        </w:rPr>
        <w:t>«</w:t>
      </w:r>
      <w:r>
        <w:rPr>
          <w:rFonts w:hint="cs"/>
          <w:rtl/>
        </w:rPr>
        <w:t xml:space="preserve">مردم در زمان پیامبر </w:t>
      </w:r>
      <w:r w:rsidR="00850650" w:rsidRPr="00850650">
        <w:rPr>
          <w:rFonts w:cs="CTraditional Arabic" w:hint="cs"/>
          <w:rtl/>
        </w:rPr>
        <w:t>ج</w:t>
      </w:r>
      <w:r w:rsidR="00CC32BA">
        <w:rPr>
          <w:rFonts w:hint="cs"/>
          <w:rtl/>
        </w:rPr>
        <w:t xml:space="preserve"> برای دعا کردن تلاش فراوان می</w:t>
      </w:r>
      <w:r w:rsidR="00CC32BA">
        <w:rPr>
          <w:rFonts w:hint="eastAsia"/>
          <w:rtl/>
        </w:rPr>
        <w:t>‌</w:t>
      </w:r>
      <w:r>
        <w:rPr>
          <w:rFonts w:hint="cs"/>
          <w:rtl/>
        </w:rPr>
        <w:t>کر</w:t>
      </w:r>
      <w:r w:rsidR="00CC32BA">
        <w:rPr>
          <w:rFonts w:hint="cs"/>
          <w:rtl/>
        </w:rPr>
        <w:t>دند اما صدایی از آنان شنیده نمی</w:t>
      </w:r>
      <w:r w:rsidR="00CC32BA">
        <w:rPr>
          <w:rFonts w:hint="eastAsia"/>
          <w:rtl/>
        </w:rPr>
        <w:t>‌</w:t>
      </w:r>
      <w:r w:rsidR="00C977EC">
        <w:rPr>
          <w:rFonts w:hint="cs"/>
          <w:rtl/>
        </w:rPr>
        <w:t>شد، هر</w:t>
      </w:r>
      <w:r>
        <w:rPr>
          <w:rFonts w:hint="cs"/>
          <w:rtl/>
        </w:rPr>
        <w:t>چه بود نجوا و سخن آهسته</w:t>
      </w:r>
      <w:r>
        <w:rPr>
          <w:rFonts w:hint="eastAsia"/>
          <w:rtl/>
        </w:rPr>
        <w:t>‌</w:t>
      </w:r>
      <w:r>
        <w:rPr>
          <w:rFonts w:hint="cs"/>
          <w:rtl/>
        </w:rPr>
        <w:t>ای بود میان آنان و پروردگارشان</w:t>
      </w:r>
      <w:r w:rsidRPr="00E11FF3">
        <w:rPr>
          <w:rStyle w:val="Char8"/>
          <w:rFonts w:hint="cs"/>
          <w:rtl/>
        </w:rPr>
        <w:t>»</w:t>
      </w:r>
      <w:r w:rsidR="00890BB3" w:rsidRPr="00FD7FF4">
        <w:rPr>
          <w:rFonts w:hint="cs"/>
          <w:vertAlign w:val="superscript"/>
          <w:rtl/>
        </w:rPr>
        <w:t>(</w:t>
      </w:r>
      <w:r w:rsidR="00890BB3" w:rsidRPr="00FD7FF4">
        <w:rPr>
          <w:rStyle w:val="FootnoteReference"/>
          <w:rtl/>
        </w:rPr>
        <w:footnoteReference w:id="190"/>
      </w:r>
      <w:r w:rsidR="00890BB3" w:rsidRPr="00FD7FF4">
        <w:rPr>
          <w:rFonts w:hint="cs"/>
          <w:vertAlign w:val="superscript"/>
          <w:rtl/>
        </w:rPr>
        <w:t>)</w:t>
      </w:r>
      <w:r>
        <w:rPr>
          <w:rFonts w:cs="Traditional Arabic" w:hint="cs"/>
          <w:rtl/>
        </w:rPr>
        <w:t>.</w:t>
      </w:r>
    </w:p>
    <w:p w:rsidR="009C33F2" w:rsidRDefault="009C33F2" w:rsidP="00C977EC">
      <w:pPr>
        <w:pStyle w:val="a8"/>
        <w:rPr>
          <w:rtl/>
        </w:rPr>
      </w:pPr>
      <w:r w:rsidRPr="00FA1044">
        <w:rPr>
          <w:rFonts w:hint="cs"/>
          <w:rtl/>
        </w:rPr>
        <w:t>از ابو موسی</w:t>
      </w:r>
      <w:r>
        <w:rPr>
          <w:rFonts w:hint="cs"/>
          <w:rtl/>
        </w:rPr>
        <w:t xml:space="preserve"> اشعری هم نقل شده که گفت: </w:t>
      </w:r>
      <w:r w:rsidRPr="00E11FF3">
        <w:rPr>
          <w:rStyle w:val="Char8"/>
          <w:rFonts w:hint="cs"/>
          <w:rtl/>
        </w:rPr>
        <w:t>«</w:t>
      </w:r>
      <w:r>
        <w:rPr>
          <w:rFonts w:hint="cs"/>
          <w:rtl/>
        </w:rPr>
        <w:t>همراه رسول خدا بودیم، هرگاه</w:t>
      </w:r>
      <w:r w:rsidR="003D35B9">
        <w:rPr>
          <w:rFonts w:hint="cs"/>
          <w:rtl/>
        </w:rPr>
        <w:t xml:space="preserve"> به‌جای </w:t>
      </w:r>
      <w:r>
        <w:rPr>
          <w:rFonts w:hint="cs"/>
          <w:rtl/>
        </w:rPr>
        <w:t>بلندی</w:t>
      </w:r>
      <w:r w:rsidR="00850650">
        <w:rPr>
          <w:rFonts w:hint="cs"/>
          <w:rtl/>
        </w:rPr>
        <w:t xml:space="preserve"> می‌</w:t>
      </w:r>
      <w:r>
        <w:rPr>
          <w:rFonts w:hint="cs"/>
          <w:rtl/>
        </w:rPr>
        <w:t>رسیدیم، تهلیل (لا</w:t>
      </w:r>
      <w:r w:rsidR="00C977EC">
        <w:rPr>
          <w:rFonts w:hint="cs"/>
          <w:rtl/>
        </w:rPr>
        <w:t xml:space="preserve"> إ</w:t>
      </w:r>
      <w:r>
        <w:rPr>
          <w:rFonts w:hint="cs"/>
          <w:rtl/>
        </w:rPr>
        <w:t xml:space="preserve">له </w:t>
      </w:r>
      <w:r w:rsidR="00C977EC">
        <w:rPr>
          <w:rFonts w:hint="cs"/>
          <w:rtl/>
        </w:rPr>
        <w:t xml:space="preserve">إلا </w:t>
      </w:r>
      <w:r>
        <w:rPr>
          <w:rFonts w:hint="cs"/>
          <w:rtl/>
        </w:rPr>
        <w:t>الله) و تکب</w:t>
      </w:r>
      <w:r w:rsidR="00B34905">
        <w:rPr>
          <w:rFonts w:hint="cs"/>
          <w:rtl/>
        </w:rPr>
        <w:t>ی</w:t>
      </w:r>
      <w:r>
        <w:rPr>
          <w:rFonts w:hint="cs"/>
          <w:rtl/>
        </w:rPr>
        <w:t>ر (الله ا</w:t>
      </w:r>
      <w:r w:rsidR="00CC32BA">
        <w:rPr>
          <w:rFonts w:hint="cs"/>
          <w:rtl/>
        </w:rPr>
        <w:t>کبر)</w:t>
      </w:r>
      <w:r w:rsidR="00850650">
        <w:rPr>
          <w:rFonts w:hint="cs"/>
          <w:rtl/>
        </w:rPr>
        <w:t xml:space="preserve"> می‌</w:t>
      </w:r>
      <w:r w:rsidR="00CC32BA">
        <w:rPr>
          <w:rFonts w:hint="cs"/>
          <w:rtl/>
        </w:rPr>
        <w:t>گفتیم و صدایمان بلند می</w:t>
      </w:r>
      <w:r w:rsidR="00CC32BA">
        <w:rPr>
          <w:rFonts w:hint="eastAsia"/>
          <w:rtl/>
        </w:rPr>
        <w:t>‌</w:t>
      </w:r>
      <w:r>
        <w:rPr>
          <w:rFonts w:hint="cs"/>
          <w:rtl/>
        </w:rPr>
        <w:t xml:space="preserve">شد، پیامبر </w:t>
      </w:r>
      <w:r w:rsidR="00850650" w:rsidRPr="00850650">
        <w:rPr>
          <w:rFonts w:cs="CTraditional Arabic" w:hint="cs"/>
          <w:rtl/>
        </w:rPr>
        <w:t>ج</w:t>
      </w:r>
      <w:r>
        <w:rPr>
          <w:rFonts w:hint="cs"/>
          <w:rtl/>
        </w:rPr>
        <w:t xml:space="preserve">، فرمود: ای مردم بر خود مسلط باشید، شما شخص کر و غایب را </w:t>
      </w:r>
      <w:r w:rsidR="00CC32BA">
        <w:rPr>
          <w:rFonts w:hint="cs"/>
          <w:rtl/>
        </w:rPr>
        <w:t>صدا</w:t>
      </w:r>
      <w:r w:rsidR="00850650">
        <w:rPr>
          <w:rFonts w:hint="cs"/>
          <w:rtl/>
        </w:rPr>
        <w:t xml:space="preserve"> نمی‌</w:t>
      </w:r>
      <w:r w:rsidR="00CC32BA">
        <w:rPr>
          <w:rFonts w:hint="cs"/>
          <w:rtl/>
        </w:rPr>
        <w:t>زنید، او همراه شماست و سخنانتان را می</w:t>
      </w:r>
      <w:r w:rsidR="00CC32BA">
        <w:rPr>
          <w:rFonts w:hint="eastAsia"/>
          <w:rtl/>
        </w:rPr>
        <w:t>‌</w:t>
      </w:r>
      <w:r>
        <w:rPr>
          <w:rFonts w:hint="cs"/>
          <w:rtl/>
        </w:rPr>
        <w:t>شنود، نام او مبارک و مقامش بالاست</w:t>
      </w:r>
      <w:r w:rsidRPr="00E11FF3">
        <w:rPr>
          <w:rStyle w:val="Char8"/>
          <w:rFonts w:hint="cs"/>
          <w:rtl/>
        </w:rPr>
        <w:t>»</w:t>
      </w:r>
      <w:r w:rsidR="00A14D39" w:rsidRPr="00FD7FF4">
        <w:rPr>
          <w:rFonts w:hint="cs"/>
          <w:vertAlign w:val="superscript"/>
          <w:rtl/>
        </w:rPr>
        <w:t>(</w:t>
      </w:r>
      <w:r w:rsidR="00A14D39" w:rsidRPr="00FD7FF4">
        <w:rPr>
          <w:rStyle w:val="FootnoteReference"/>
          <w:rtl/>
        </w:rPr>
        <w:footnoteReference w:id="191"/>
      </w:r>
      <w:r w:rsidR="00A14D39" w:rsidRPr="00FD7FF4">
        <w:rPr>
          <w:rFonts w:hint="cs"/>
          <w:vertAlign w:val="superscript"/>
          <w:rtl/>
        </w:rPr>
        <w:t>)</w:t>
      </w:r>
      <w:r>
        <w:rPr>
          <w:rFonts w:hint="cs"/>
          <w:rtl/>
        </w:rPr>
        <w:t>. هر اندازه که پناهندگی بنده</w:t>
      </w:r>
      <w:r w:rsidR="00C977EC">
        <w:rPr>
          <w:rFonts w:hint="cs"/>
          <w:rtl/>
        </w:rPr>
        <w:t xml:space="preserve"> به خدا صادقانه</w:t>
      </w:r>
      <w:r w:rsidR="00C977EC">
        <w:rPr>
          <w:rFonts w:hint="eastAsia"/>
          <w:rtl/>
        </w:rPr>
        <w:t>‌</w:t>
      </w:r>
      <w:r w:rsidR="00C977EC">
        <w:rPr>
          <w:rFonts w:hint="cs"/>
          <w:rtl/>
        </w:rPr>
        <w:t>تر و دعای او اضطراری</w:t>
      </w:r>
      <w:r w:rsidR="00C977EC">
        <w:rPr>
          <w:rFonts w:hint="eastAsia"/>
          <w:rtl/>
        </w:rPr>
        <w:t>‌</w:t>
      </w:r>
      <w:r>
        <w:rPr>
          <w:rFonts w:hint="cs"/>
          <w:rtl/>
        </w:rPr>
        <w:t>تر باشد، مقبولیت دعا هم بیشتر خواهد بود:</w:t>
      </w:r>
    </w:p>
    <w:p w:rsidR="009C33F2" w:rsidRPr="000E1904" w:rsidRDefault="00C56C1D" w:rsidP="00AB7196">
      <w:pPr>
        <w:pStyle w:val="af1"/>
        <w:rPr>
          <w:rStyle w:val="Char4"/>
          <w:rtl/>
        </w:rPr>
      </w:pPr>
      <w:r w:rsidRPr="00AB7196">
        <w:rPr>
          <w:rStyle w:val="Char8"/>
          <w:rtl/>
        </w:rPr>
        <w:t>﴿</w:t>
      </w:r>
      <w:r w:rsidRPr="00C56C1D">
        <w:rPr>
          <w:rtl/>
        </w:rPr>
        <w:t xml:space="preserve">أَمَّن يُجِيبُ </w:t>
      </w:r>
      <w:r w:rsidRPr="00C56C1D">
        <w:rPr>
          <w:rFonts w:hint="cs"/>
          <w:rtl/>
        </w:rPr>
        <w:t>ٱ</w:t>
      </w:r>
      <w:r w:rsidRPr="00C56C1D">
        <w:rPr>
          <w:rFonts w:hint="eastAsia"/>
          <w:rtl/>
        </w:rPr>
        <w:t>لۡمُضۡطَرَّ</w:t>
      </w:r>
      <w:r w:rsidRPr="00C56C1D">
        <w:rPr>
          <w:rtl/>
        </w:rPr>
        <w:t xml:space="preserve"> إِذَا دَعَاهُ وَيَكۡشِفُ </w:t>
      </w:r>
      <w:r w:rsidRPr="00C56C1D">
        <w:rPr>
          <w:rFonts w:hint="cs"/>
          <w:rtl/>
        </w:rPr>
        <w:t>ٱ</w:t>
      </w:r>
      <w:r w:rsidRPr="00C56C1D">
        <w:rPr>
          <w:rFonts w:hint="eastAsia"/>
          <w:rtl/>
        </w:rPr>
        <w:t>لسُّوٓءَ</w:t>
      </w:r>
      <w:r w:rsidRPr="00C56C1D">
        <w:rPr>
          <w:rtl/>
        </w:rPr>
        <w:t xml:space="preserve"> وَيَجۡعَلُكُمۡ خُلَفَآءَ </w:t>
      </w:r>
      <w:r w:rsidRPr="00C56C1D">
        <w:rPr>
          <w:rFonts w:hint="cs"/>
          <w:rtl/>
        </w:rPr>
        <w:t>ٱ</w:t>
      </w:r>
      <w:r w:rsidRPr="00C56C1D">
        <w:rPr>
          <w:rFonts w:hint="eastAsia"/>
          <w:rtl/>
        </w:rPr>
        <w:t>لۡأَرۡضِۗ</w:t>
      </w:r>
      <w:r w:rsidRPr="00C56C1D">
        <w:rPr>
          <w:rtl/>
        </w:rPr>
        <w:t xml:space="preserve"> أَءِلَٰهٞ مَّعَ </w:t>
      </w:r>
      <w:r w:rsidRPr="00C56C1D">
        <w:rPr>
          <w:rFonts w:hint="cs"/>
          <w:rtl/>
        </w:rPr>
        <w:t>ٱ</w:t>
      </w:r>
      <w:r w:rsidRPr="00C56C1D">
        <w:rPr>
          <w:rFonts w:hint="eastAsia"/>
          <w:rtl/>
        </w:rPr>
        <w:t>للَّهِۚ</w:t>
      </w:r>
      <w:r w:rsidRPr="00C56C1D">
        <w:rPr>
          <w:rtl/>
        </w:rPr>
        <w:t xml:space="preserve"> قَلِيلٗا مَّا تَذَكَّرُونَ٦٢</w:t>
      </w:r>
      <w:r w:rsidRPr="00AB7196">
        <w:rPr>
          <w:rStyle w:val="Char8"/>
          <w:rFonts w:hint="cs"/>
          <w:rtl/>
        </w:rPr>
        <w:t>﴾</w:t>
      </w:r>
      <w:r w:rsidR="009C33F2">
        <w:rPr>
          <w:rFonts w:hint="cs"/>
          <w:rtl/>
        </w:rPr>
        <w:t xml:space="preserve"> </w:t>
      </w:r>
      <w:r w:rsidR="009C33F2" w:rsidRPr="00FA1044">
        <w:rPr>
          <w:rStyle w:val="Char6"/>
          <w:rFonts w:hint="cs"/>
          <w:rtl/>
        </w:rPr>
        <w:t>[</w:t>
      </w:r>
      <w:r w:rsidR="000E1904">
        <w:rPr>
          <w:rStyle w:val="Char6"/>
          <w:rFonts w:hint="cs"/>
          <w:rtl/>
        </w:rPr>
        <w:t>ال</w:t>
      </w:r>
      <w:r w:rsidR="009C33F2" w:rsidRPr="00C56C1D">
        <w:rPr>
          <w:rStyle w:val="Char6"/>
          <w:rFonts w:hint="cs"/>
          <w:rtl/>
        </w:rPr>
        <w:t>نمل : 62]</w:t>
      </w:r>
      <w:r w:rsidR="009C33F2" w:rsidRPr="00D56774">
        <w:rPr>
          <w:rStyle w:val="Char4"/>
          <w:rFonts w:hint="cs"/>
          <w:rtl/>
        </w:rPr>
        <w:t>.</w:t>
      </w:r>
    </w:p>
    <w:p w:rsidR="00E30DC6" w:rsidRPr="00E30DC6" w:rsidRDefault="009C33F2" w:rsidP="00FC64A5">
      <w:pPr>
        <w:pStyle w:val="ab"/>
        <w:rPr>
          <w:rStyle w:val="Char4"/>
          <w:rtl/>
        </w:rPr>
      </w:pPr>
      <w:r w:rsidRPr="00E11FF3">
        <w:rPr>
          <w:rStyle w:val="Char8"/>
          <w:rFonts w:hint="cs"/>
          <w:rtl/>
        </w:rPr>
        <w:t>«</w:t>
      </w:r>
      <w:r w:rsidR="00FC64A5" w:rsidRPr="00FC64A5">
        <w:rPr>
          <w:rFonts w:hint="cs"/>
          <w:rtl/>
        </w:rPr>
        <w:t>(آیا این بت‌ها بهتر اند) یا کسی‌که (دعای) مضطر (= درمانده) را اجابت می‌کند؛ چون او را بخواند، و گرفتاری را بر طرف می‌سازد، و شما را جانشینان زمین قرار می‌دهد، آیا معبودی دیگری با الله است؟! چه اندک پند می‌گیرید</w:t>
      </w:r>
      <w:r w:rsidRPr="00E11FF3">
        <w:rPr>
          <w:rStyle w:val="Char8"/>
          <w:rFonts w:hint="cs"/>
          <w:rtl/>
        </w:rPr>
        <w:t>»</w:t>
      </w:r>
      <w:r w:rsidR="00E30DC6" w:rsidRPr="00E30DC6">
        <w:rPr>
          <w:rStyle w:val="Char4"/>
          <w:rFonts w:hint="cs"/>
          <w:rtl/>
        </w:rPr>
        <w:t>.</w:t>
      </w:r>
    </w:p>
    <w:p w:rsidR="009C33F2" w:rsidRPr="000E1904" w:rsidRDefault="009C33F2" w:rsidP="000E1904">
      <w:pPr>
        <w:pStyle w:val="a8"/>
        <w:rPr>
          <w:rtl/>
        </w:rPr>
      </w:pPr>
      <w:r w:rsidRPr="000E1904">
        <w:rPr>
          <w:rFonts w:hint="cs"/>
          <w:rtl/>
        </w:rPr>
        <w:t xml:space="preserve">این هم مستحب است که برای دعا از دعاهای پیامبر </w:t>
      </w:r>
      <w:r w:rsidR="000E1904">
        <w:rPr>
          <w:rFonts w:cs="CTraditional Arabic" w:hint="cs"/>
          <w:rtl/>
        </w:rPr>
        <w:t>ج</w:t>
      </w:r>
      <w:r w:rsidRPr="000E1904">
        <w:rPr>
          <w:rFonts w:hint="cs"/>
          <w:rtl/>
        </w:rPr>
        <w:t xml:space="preserve"> استفاده شود، زیرا ایشان د</w:t>
      </w:r>
      <w:r w:rsidR="00693C21" w:rsidRPr="000E1904">
        <w:rPr>
          <w:rFonts w:hint="cs"/>
          <w:rtl/>
        </w:rPr>
        <w:t>عاهای جامع و فراگیری را دوست می</w:t>
      </w:r>
      <w:r w:rsidR="00693C21" w:rsidRPr="000E1904">
        <w:rPr>
          <w:rFonts w:hint="eastAsia"/>
          <w:rtl/>
        </w:rPr>
        <w:t>‌</w:t>
      </w:r>
      <w:r w:rsidRPr="000E1904">
        <w:rPr>
          <w:rFonts w:hint="cs"/>
          <w:rtl/>
        </w:rPr>
        <w:t>داشت و الفاظ د</w:t>
      </w:r>
      <w:r w:rsidR="00693C21" w:rsidRPr="000E1904">
        <w:rPr>
          <w:rFonts w:hint="cs"/>
          <w:rtl/>
        </w:rPr>
        <w:t>یگر را رها می</w:t>
      </w:r>
      <w:r w:rsidR="00693C21" w:rsidRPr="000E1904">
        <w:rPr>
          <w:rFonts w:hint="eastAsia"/>
          <w:rtl/>
        </w:rPr>
        <w:t>‌</w:t>
      </w:r>
      <w:r w:rsidRPr="000E1904">
        <w:rPr>
          <w:rFonts w:hint="cs"/>
          <w:rtl/>
        </w:rPr>
        <w:t xml:space="preserve">کرد که این مسئله در روایت عایشه </w:t>
      </w:r>
      <w:r w:rsidR="000E1904">
        <w:rPr>
          <w:rFonts w:cs="CTraditional Arabic" w:hint="cs"/>
          <w:rtl/>
        </w:rPr>
        <w:t>ل</w:t>
      </w:r>
      <w:r w:rsidRPr="000E1904">
        <w:rPr>
          <w:rFonts w:hint="cs"/>
          <w:rtl/>
        </w:rPr>
        <w:t xml:space="preserve"> که ابوداود با سند </w:t>
      </w:r>
      <w:r w:rsidRPr="00E11FF3">
        <w:rPr>
          <w:rStyle w:val="Char8"/>
          <w:rFonts w:hint="cs"/>
          <w:rtl/>
        </w:rPr>
        <w:t>«</w:t>
      </w:r>
      <w:r w:rsidRPr="000E1904">
        <w:rPr>
          <w:rFonts w:hint="cs"/>
          <w:rtl/>
        </w:rPr>
        <w:t>جیّد</w:t>
      </w:r>
      <w:r w:rsidRPr="00E11FF3">
        <w:rPr>
          <w:rStyle w:val="Char8"/>
          <w:rFonts w:hint="cs"/>
          <w:rtl/>
        </w:rPr>
        <w:t>»</w:t>
      </w:r>
      <w:r w:rsidRPr="000E1904">
        <w:rPr>
          <w:rFonts w:hint="cs"/>
          <w:rtl/>
        </w:rPr>
        <w:t xml:space="preserve"> </w:t>
      </w:r>
      <w:r w:rsidR="00BC2E8F" w:rsidRPr="000E1904">
        <w:rPr>
          <w:rFonts w:hint="cs"/>
          <w:rtl/>
        </w:rPr>
        <w:t>نقل کرده موجود است</w:t>
      </w:r>
      <w:r w:rsidR="00A14D39" w:rsidRPr="00FD7FF4">
        <w:rPr>
          <w:rFonts w:hint="cs"/>
          <w:vertAlign w:val="superscript"/>
          <w:rtl/>
        </w:rPr>
        <w:t>(</w:t>
      </w:r>
      <w:r w:rsidR="00A14D39" w:rsidRPr="00FD7FF4">
        <w:rPr>
          <w:vertAlign w:val="superscript"/>
          <w:rtl/>
        </w:rPr>
        <w:footnoteReference w:id="192"/>
      </w:r>
      <w:r w:rsidR="00A14D39" w:rsidRPr="00FD7FF4">
        <w:rPr>
          <w:rFonts w:hint="cs"/>
          <w:vertAlign w:val="superscript"/>
          <w:rtl/>
        </w:rPr>
        <w:t>)</w:t>
      </w:r>
      <w:r w:rsidR="00F22597" w:rsidRPr="000E1904">
        <w:rPr>
          <w:rFonts w:hint="cs"/>
          <w:rtl/>
        </w:rPr>
        <w:t>.</w:t>
      </w:r>
    </w:p>
    <w:p w:rsidR="009C33F2" w:rsidRDefault="009C33F2" w:rsidP="00BC2E8F">
      <w:pPr>
        <w:pStyle w:val="a8"/>
        <w:rPr>
          <w:rtl/>
        </w:rPr>
      </w:pPr>
      <w:r w:rsidRPr="00693C21">
        <w:rPr>
          <w:rFonts w:hint="cs"/>
          <w:rtl/>
        </w:rPr>
        <w:t xml:space="preserve">پیامبر </w:t>
      </w:r>
      <w:r w:rsidR="00850650" w:rsidRPr="00850650">
        <w:rPr>
          <w:rFonts w:cs="CTraditional Arabic" w:hint="cs"/>
          <w:rtl/>
        </w:rPr>
        <w:t>ج</w:t>
      </w:r>
      <w:r w:rsidRPr="00693C21">
        <w:rPr>
          <w:rFonts w:hint="cs"/>
          <w:rtl/>
        </w:rPr>
        <w:t xml:space="preserve"> با وجود این </w:t>
      </w:r>
      <w:r w:rsidR="00BC2E8F">
        <w:rPr>
          <w:rFonts w:hint="cs"/>
          <w:rtl/>
        </w:rPr>
        <w:t>که یاران او از فصاحت و بلاغت بر</w:t>
      </w:r>
      <w:r w:rsidRPr="00693C21">
        <w:rPr>
          <w:rFonts w:hint="cs"/>
          <w:rtl/>
        </w:rPr>
        <w:t>خوردار بودند اما دعاهای</w:t>
      </w:r>
      <w:r w:rsidR="00693C21">
        <w:rPr>
          <w:rFonts w:hint="cs"/>
          <w:rtl/>
        </w:rPr>
        <w:t xml:space="preserve"> </w:t>
      </w:r>
      <w:r w:rsidRPr="00693C21">
        <w:rPr>
          <w:rFonts w:hint="cs"/>
          <w:rtl/>
        </w:rPr>
        <w:t>مخ</w:t>
      </w:r>
      <w:r w:rsidR="00693C21">
        <w:rPr>
          <w:rFonts w:hint="cs"/>
          <w:rtl/>
        </w:rPr>
        <w:t>صوص و جامعی را به آنان آموزش می</w:t>
      </w:r>
      <w:r w:rsidR="00693C21">
        <w:rPr>
          <w:rFonts w:hint="eastAsia"/>
          <w:rtl/>
        </w:rPr>
        <w:t>‌</w:t>
      </w:r>
      <w:r w:rsidRPr="00693C21">
        <w:rPr>
          <w:rFonts w:hint="cs"/>
          <w:rtl/>
        </w:rPr>
        <w:t xml:space="preserve">داد زیرا به ایشان </w:t>
      </w:r>
      <w:r w:rsidR="00693C21" w:rsidRPr="00E11FF3">
        <w:rPr>
          <w:rStyle w:val="Char8"/>
          <w:rFonts w:hint="cs"/>
          <w:rtl/>
        </w:rPr>
        <w:t>«</w:t>
      </w:r>
      <w:r w:rsidRPr="00693C21">
        <w:rPr>
          <w:rFonts w:hint="cs"/>
          <w:rtl/>
        </w:rPr>
        <w:t>گفتارهای فراگیر</w:t>
      </w:r>
      <w:r w:rsidR="00693C21" w:rsidRPr="00E11FF3">
        <w:rPr>
          <w:rStyle w:val="Char8"/>
          <w:rFonts w:hint="cs"/>
          <w:rtl/>
        </w:rPr>
        <w:t>»</w:t>
      </w:r>
      <w:r w:rsidR="00693C21">
        <w:rPr>
          <w:rFonts w:hint="cs"/>
          <w:rtl/>
        </w:rPr>
        <w:t xml:space="preserve"> عطا شده</w:t>
      </w:r>
      <w:r w:rsidR="00693C21">
        <w:rPr>
          <w:rFonts w:hint="eastAsia"/>
          <w:rtl/>
        </w:rPr>
        <w:t xml:space="preserve"> </w:t>
      </w:r>
      <w:r w:rsidRPr="00693C21">
        <w:rPr>
          <w:rFonts w:hint="cs"/>
          <w:rtl/>
        </w:rPr>
        <w:t xml:space="preserve">بود، بر همین اساس اصحاب پیامبر </w:t>
      </w:r>
      <w:r w:rsidR="00850650" w:rsidRPr="00850650">
        <w:rPr>
          <w:rFonts w:cs="CTraditional Arabic" w:hint="cs"/>
          <w:rtl/>
        </w:rPr>
        <w:t>ج</w:t>
      </w:r>
      <w:r w:rsidR="00693C21">
        <w:rPr>
          <w:rFonts w:hint="cs"/>
          <w:rtl/>
        </w:rPr>
        <w:t xml:space="preserve"> برای حفظ دعاهای ایشان تلاش می</w:t>
      </w:r>
      <w:r w:rsidR="00693C21">
        <w:rPr>
          <w:rFonts w:hint="eastAsia"/>
          <w:rtl/>
        </w:rPr>
        <w:t>‌</w:t>
      </w:r>
      <w:r w:rsidRPr="00693C21">
        <w:rPr>
          <w:rFonts w:hint="cs"/>
          <w:rtl/>
        </w:rPr>
        <w:t xml:space="preserve">کردند. ابوامامه </w:t>
      </w:r>
      <w:r w:rsidR="00BC2E8F">
        <w:rPr>
          <w:rFonts w:cs="CTraditional Arabic" w:hint="cs"/>
          <w:rtl/>
        </w:rPr>
        <w:t>س</w:t>
      </w:r>
      <w:r w:rsidRPr="00693C21">
        <w:rPr>
          <w:rFonts w:hint="cs"/>
          <w:rtl/>
        </w:rPr>
        <w:t xml:space="preserve"> گفته است: </w:t>
      </w:r>
      <w:r w:rsidRPr="00E11FF3">
        <w:rPr>
          <w:rStyle w:val="Char8"/>
          <w:rFonts w:hint="cs"/>
          <w:rtl/>
        </w:rPr>
        <w:t>«</w:t>
      </w:r>
      <w:r w:rsidRPr="00693C21">
        <w:rPr>
          <w:rFonts w:hint="cs"/>
          <w:rtl/>
        </w:rPr>
        <w:t xml:space="preserve">یک بار پیامبر </w:t>
      </w:r>
      <w:r w:rsidR="00850650" w:rsidRPr="00850650">
        <w:rPr>
          <w:rFonts w:cs="CTraditional Arabic" w:hint="cs"/>
          <w:rtl/>
        </w:rPr>
        <w:t>ج</w:t>
      </w:r>
      <w:r w:rsidRPr="00693C21">
        <w:rPr>
          <w:rFonts w:hint="cs"/>
          <w:rtl/>
        </w:rPr>
        <w:t xml:space="preserve"> دعای بسیاری کرد که ما نتوانستیم چیزی از آن را حفظ کنیم. گفتیم: ای رسول خدا دعای بسیاری کردی و ما نتوانستیم چیزی از آن را حفظ کنیم. فرمود: آیا شما را به دعایی رهنمود نسازم که </w:t>
      </w:r>
      <w:r w:rsidRPr="00693C21">
        <w:rPr>
          <w:rFonts w:hint="cs"/>
          <w:rtl/>
        </w:rPr>
        <w:lastRenderedPageBreak/>
        <w:t>همه</w:t>
      </w:r>
      <w:r w:rsidRPr="00693C21">
        <w:rPr>
          <w:rFonts w:hint="eastAsia"/>
          <w:rtl/>
        </w:rPr>
        <w:t>‌</w:t>
      </w:r>
      <w:r w:rsidRPr="00693C21">
        <w:rPr>
          <w:rFonts w:hint="cs"/>
          <w:rtl/>
        </w:rPr>
        <w:t xml:space="preserve">ی دعاهای مرا در خود داشته باشد؟ بگویید: </w:t>
      </w:r>
      <w:r w:rsidR="00693C21" w:rsidRPr="00E11FF3">
        <w:rPr>
          <w:rStyle w:val="Char8"/>
          <w:rFonts w:hint="cs"/>
          <w:rtl/>
        </w:rPr>
        <w:t>«</w:t>
      </w:r>
      <w:r w:rsidR="003B34F7" w:rsidRPr="003B34F7">
        <w:rPr>
          <w:rStyle w:val="Char3"/>
          <w:rFonts w:hint="eastAsia"/>
          <w:rtl/>
        </w:rPr>
        <w:t>اللَّهُمَّ</w:t>
      </w:r>
      <w:r w:rsidR="003B34F7" w:rsidRPr="003B34F7">
        <w:rPr>
          <w:rStyle w:val="Char3"/>
          <w:rtl/>
        </w:rPr>
        <w:t xml:space="preserve"> </w:t>
      </w:r>
      <w:r w:rsidR="003B34F7" w:rsidRPr="003B34F7">
        <w:rPr>
          <w:rStyle w:val="Char3"/>
          <w:rFonts w:hint="eastAsia"/>
          <w:rtl/>
        </w:rPr>
        <w:t>إِنَّا</w:t>
      </w:r>
      <w:r w:rsidR="003B34F7" w:rsidRPr="003B34F7">
        <w:rPr>
          <w:rStyle w:val="Char3"/>
          <w:rtl/>
        </w:rPr>
        <w:t xml:space="preserve"> </w:t>
      </w:r>
      <w:r w:rsidR="003B34F7" w:rsidRPr="003B34F7">
        <w:rPr>
          <w:rStyle w:val="Char3"/>
          <w:rFonts w:hint="eastAsia"/>
          <w:rtl/>
        </w:rPr>
        <w:t>نَسْأَلُكَ</w:t>
      </w:r>
      <w:r w:rsidR="003B34F7" w:rsidRPr="003B34F7">
        <w:rPr>
          <w:rStyle w:val="Char3"/>
          <w:rtl/>
        </w:rPr>
        <w:t xml:space="preserve"> </w:t>
      </w:r>
      <w:r w:rsidR="003B34F7" w:rsidRPr="003B34F7">
        <w:rPr>
          <w:rStyle w:val="Char3"/>
          <w:rFonts w:hint="eastAsia"/>
          <w:rtl/>
        </w:rPr>
        <w:t>مِنْ</w:t>
      </w:r>
      <w:r w:rsidR="003B34F7" w:rsidRPr="003B34F7">
        <w:rPr>
          <w:rStyle w:val="Char3"/>
          <w:rtl/>
        </w:rPr>
        <w:t xml:space="preserve"> </w:t>
      </w:r>
      <w:r w:rsidR="003B34F7" w:rsidRPr="003B34F7">
        <w:rPr>
          <w:rStyle w:val="Char3"/>
          <w:rFonts w:hint="eastAsia"/>
          <w:rtl/>
        </w:rPr>
        <w:t>خَيْرِ</w:t>
      </w:r>
      <w:r w:rsidR="003B34F7" w:rsidRPr="003B34F7">
        <w:rPr>
          <w:rStyle w:val="Char3"/>
          <w:rtl/>
        </w:rPr>
        <w:t xml:space="preserve"> </w:t>
      </w:r>
      <w:r w:rsidR="003B34F7" w:rsidRPr="003B34F7">
        <w:rPr>
          <w:rStyle w:val="Char3"/>
          <w:rFonts w:hint="eastAsia"/>
          <w:rtl/>
        </w:rPr>
        <w:t>مَا</w:t>
      </w:r>
      <w:r w:rsidR="003B34F7" w:rsidRPr="003B34F7">
        <w:rPr>
          <w:rStyle w:val="Char3"/>
          <w:rtl/>
        </w:rPr>
        <w:t xml:space="preserve"> </w:t>
      </w:r>
      <w:r w:rsidR="003B34F7" w:rsidRPr="003B34F7">
        <w:rPr>
          <w:rStyle w:val="Char3"/>
          <w:rFonts w:hint="eastAsia"/>
          <w:rtl/>
        </w:rPr>
        <w:t>سَأَلَكَ</w:t>
      </w:r>
      <w:r w:rsidR="003B34F7" w:rsidRPr="003B34F7">
        <w:rPr>
          <w:rStyle w:val="Char3"/>
          <w:rtl/>
        </w:rPr>
        <w:t xml:space="preserve"> </w:t>
      </w:r>
      <w:r w:rsidR="003B34F7" w:rsidRPr="003B34F7">
        <w:rPr>
          <w:rStyle w:val="Char3"/>
          <w:rFonts w:hint="eastAsia"/>
          <w:rtl/>
        </w:rPr>
        <w:t>مِنْهُ</w:t>
      </w:r>
      <w:r w:rsidR="003B34F7" w:rsidRPr="003B34F7">
        <w:rPr>
          <w:rStyle w:val="Char3"/>
          <w:rtl/>
        </w:rPr>
        <w:t xml:space="preserve"> </w:t>
      </w:r>
      <w:r w:rsidR="003B34F7" w:rsidRPr="003B34F7">
        <w:rPr>
          <w:rStyle w:val="Char3"/>
          <w:rFonts w:hint="eastAsia"/>
          <w:rtl/>
        </w:rPr>
        <w:t>نَبِيُّكَ</w:t>
      </w:r>
      <w:r w:rsidR="003B34F7" w:rsidRPr="003B34F7">
        <w:rPr>
          <w:rStyle w:val="Char3"/>
          <w:rtl/>
        </w:rPr>
        <w:t xml:space="preserve"> </w:t>
      </w:r>
      <w:r w:rsidR="003B34F7" w:rsidRPr="003B34F7">
        <w:rPr>
          <w:rStyle w:val="Char3"/>
          <w:rFonts w:hint="eastAsia"/>
          <w:rtl/>
        </w:rPr>
        <w:t>مُحَمَّدٌ</w:t>
      </w:r>
      <w:r w:rsidR="003B34F7" w:rsidRPr="003B34F7">
        <w:rPr>
          <w:rStyle w:val="Char3"/>
          <w:rtl/>
        </w:rPr>
        <w:t xml:space="preserve"> </w:t>
      </w:r>
      <w:r w:rsidR="003B34F7" w:rsidRPr="003B34F7">
        <w:rPr>
          <w:rStyle w:val="Char3"/>
          <w:rFonts w:hint="eastAsia"/>
          <w:rtl/>
        </w:rPr>
        <w:t>وَنَعُوذُ</w:t>
      </w:r>
      <w:r w:rsidR="003B34F7" w:rsidRPr="003B34F7">
        <w:rPr>
          <w:rStyle w:val="Char3"/>
          <w:rtl/>
        </w:rPr>
        <w:t xml:space="preserve"> </w:t>
      </w:r>
      <w:r w:rsidR="003B34F7" w:rsidRPr="003B34F7">
        <w:rPr>
          <w:rStyle w:val="Char3"/>
          <w:rFonts w:hint="eastAsia"/>
          <w:rtl/>
        </w:rPr>
        <w:t>بِكَ</w:t>
      </w:r>
      <w:r w:rsidR="003B34F7" w:rsidRPr="003B34F7">
        <w:rPr>
          <w:rStyle w:val="Char3"/>
          <w:rtl/>
        </w:rPr>
        <w:t xml:space="preserve"> </w:t>
      </w:r>
      <w:r w:rsidR="003B34F7" w:rsidRPr="003B34F7">
        <w:rPr>
          <w:rStyle w:val="Char3"/>
          <w:rFonts w:hint="eastAsia"/>
          <w:rtl/>
        </w:rPr>
        <w:t>مِنْ</w:t>
      </w:r>
      <w:r w:rsidR="003B34F7" w:rsidRPr="003B34F7">
        <w:rPr>
          <w:rStyle w:val="Char3"/>
          <w:rtl/>
        </w:rPr>
        <w:t xml:space="preserve"> </w:t>
      </w:r>
      <w:r w:rsidR="003B34F7" w:rsidRPr="003B34F7">
        <w:rPr>
          <w:rStyle w:val="Char3"/>
          <w:rFonts w:hint="eastAsia"/>
          <w:rtl/>
        </w:rPr>
        <w:t>شَرِّ</w:t>
      </w:r>
      <w:r w:rsidR="003B34F7" w:rsidRPr="003B34F7">
        <w:rPr>
          <w:rStyle w:val="Char3"/>
          <w:rtl/>
        </w:rPr>
        <w:t xml:space="preserve"> </w:t>
      </w:r>
      <w:r w:rsidR="003B34F7" w:rsidRPr="003B34F7">
        <w:rPr>
          <w:rStyle w:val="Char3"/>
          <w:rFonts w:hint="eastAsia"/>
          <w:rtl/>
        </w:rPr>
        <w:t>مَا</w:t>
      </w:r>
      <w:r w:rsidR="003B34F7" w:rsidRPr="003B34F7">
        <w:rPr>
          <w:rStyle w:val="Char3"/>
          <w:rtl/>
        </w:rPr>
        <w:t xml:space="preserve"> </w:t>
      </w:r>
      <w:r w:rsidR="003B34F7" w:rsidRPr="003B34F7">
        <w:rPr>
          <w:rStyle w:val="Char3"/>
          <w:rFonts w:hint="eastAsia"/>
          <w:rtl/>
        </w:rPr>
        <w:t>اسْتَعَاذَ</w:t>
      </w:r>
      <w:r w:rsidR="003B34F7" w:rsidRPr="003B34F7">
        <w:rPr>
          <w:rStyle w:val="Char3"/>
          <w:rtl/>
        </w:rPr>
        <w:t xml:space="preserve"> </w:t>
      </w:r>
      <w:r w:rsidR="003B34F7" w:rsidRPr="003B34F7">
        <w:rPr>
          <w:rStyle w:val="Char3"/>
          <w:rFonts w:hint="eastAsia"/>
          <w:rtl/>
        </w:rPr>
        <w:t>مِنْهُ</w:t>
      </w:r>
      <w:r w:rsidR="003B34F7" w:rsidRPr="003B34F7">
        <w:rPr>
          <w:rStyle w:val="Char3"/>
          <w:rtl/>
        </w:rPr>
        <w:t xml:space="preserve"> </w:t>
      </w:r>
      <w:r w:rsidR="003B34F7" w:rsidRPr="003B34F7">
        <w:rPr>
          <w:rStyle w:val="Char3"/>
          <w:rFonts w:hint="eastAsia"/>
          <w:rtl/>
        </w:rPr>
        <w:t>نَبِيُّكَ</w:t>
      </w:r>
      <w:r w:rsidR="003B34F7" w:rsidRPr="003B34F7">
        <w:rPr>
          <w:rStyle w:val="Char3"/>
          <w:rtl/>
        </w:rPr>
        <w:t xml:space="preserve"> </w:t>
      </w:r>
      <w:r w:rsidR="003B34F7" w:rsidRPr="003B34F7">
        <w:rPr>
          <w:rStyle w:val="Char3"/>
          <w:rFonts w:hint="eastAsia"/>
          <w:rtl/>
        </w:rPr>
        <w:t>مُحَمَّدٌ</w:t>
      </w:r>
      <w:r w:rsidR="003B34F7" w:rsidRPr="003B34F7">
        <w:rPr>
          <w:rStyle w:val="Char3"/>
          <w:rtl/>
        </w:rPr>
        <w:t xml:space="preserve"> </w:t>
      </w:r>
      <w:r w:rsidR="003B34F7" w:rsidRPr="003B34F7">
        <w:rPr>
          <w:rStyle w:val="Char3"/>
          <w:rFonts w:hint="eastAsia"/>
          <w:rtl/>
        </w:rPr>
        <w:t>وَأَنْتَ</w:t>
      </w:r>
      <w:r w:rsidR="003B34F7" w:rsidRPr="003B34F7">
        <w:rPr>
          <w:rStyle w:val="Char3"/>
          <w:rtl/>
        </w:rPr>
        <w:t xml:space="preserve"> </w:t>
      </w:r>
      <w:r w:rsidR="003B34F7" w:rsidRPr="003B34F7">
        <w:rPr>
          <w:rStyle w:val="Char3"/>
          <w:rFonts w:hint="eastAsia"/>
          <w:rtl/>
        </w:rPr>
        <w:t>الْمُسْتَعَانُ</w:t>
      </w:r>
      <w:r w:rsidR="003B34F7" w:rsidRPr="003B34F7">
        <w:rPr>
          <w:rStyle w:val="Char3"/>
          <w:rtl/>
        </w:rPr>
        <w:t xml:space="preserve"> </w:t>
      </w:r>
      <w:r w:rsidR="003B34F7" w:rsidRPr="003B34F7">
        <w:rPr>
          <w:rStyle w:val="Char3"/>
          <w:rFonts w:hint="eastAsia"/>
          <w:rtl/>
        </w:rPr>
        <w:t>وَعَلَيْكَ</w:t>
      </w:r>
      <w:r w:rsidR="003B34F7" w:rsidRPr="003B34F7">
        <w:rPr>
          <w:rStyle w:val="Char3"/>
          <w:rtl/>
        </w:rPr>
        <w:t xml:space="preserve"> </w:t>
      </w:r>
      <w:r w:rsidR="003B34F7" w:rsidRPr="003B34F7">
        <w:rPr>
          <w:rStyle w:val="Char3"/>
          <w:rFonts w:hint="eastAsia"/>
          <w:rtl/>
        </w:rPr>
        <w:t>الْبَلاَغُ</w:t>
      </w:r>
      <w:r w:rsidR="003B34F7" w:rsidRPr="003B34F7">
        <w:rPr>
          <w:rStyle w:val="Char3"/>
          <w:rtl/>
        </w:rPr>
        <w:t xml:space="preserve"> </w:t>
      </w:r>
      <w:r w:rsidR="003B34F7" w:rsidRPr="003B34F7">
        <w:rPr>
          <w:rStyle w:val="Char3"/>
          <w:rFonts w:hint="eastAsia"/>
          <w:rtl/>
        </w:rPr>
        <w:t>وَلاَ</w:t>
      </w:r>
      <w:r w:rsidR="003B34F7" w:rsidRPr="003B34F7">
        <w:rPr>
          <w:rStyle w:val="Char3"/>
          <w:rtl/>
        </w:rPr>
        <w:t xml:space="preserve"> </w:t>
      </w:r>
      <w:r w:rsidR="003B34F7" w:rsidRPr="003B34F7">
        <w:rPr>
          <w:rStyle w:val="Char3"/>
          <w:rFonts w:hint="eastAsia"/>
          <w:rtl/>
        </w:rPr>
        <w:t>حَوْلَ</w:t>
      </w:r>
      <w:r w:rsidR="003B34F7" w:rsidRPr="003B34F7">
        <w:rPr>
          <w:rStyle w:val="Char3"/>
          <w:rtl/>
        </w:rPr>
        <w:t xml:space="preserve"> </w:t>
      </w:r>
      <w:r w:rsidR="003B34F7" w:rsidRPr="003B34F7">
        <w:rPr>
          <w:rStyle w:val="Char3"/>
          <w:rFonts w:hint="eastAsia"/>
          <w:rtl/>
        </w:rPr>
        <w:t>وَلاَ</w:t>
      </w:r>
      <w:r w:rsidR="003B34F7" w:rsidRPr="003B34F7">
        <w:rPr>
          <w:rStyle w:val="Char3"/>
          <w:rtl/>
        </w:rPr>
        <w:t xml:space="preserve"> </w:t>
      </w:r>
      <w:r w:rsidR="003B34F7" w:rsidRPr="003B34F7">
        <w:rPr>
          <w:rStyle w:val="Char3"/>
          <w:rFonts w:hint="eastAsia"/>
          <w:rtl/>
        </w:rPr>
        <w:t>قُوَّةَ</w:t>
      </w:r>
      <w:r w:rsidR="003B34F7" w:rsidRPr="003B34F7">
        <w:rPr>
          <w:rStyle w:val="Char3"/>
          <w:rtl/>
        </w:rPr>
        <w:t xml:space="preserve"> </w:t>
      </w:r>
      <w:r w:rsidR="003B34F7" w:rsidRPr="003B34F7">
        <w:rPr>
          <w:rStyle w:val="Char3"/>
          <w:rFonts w:hint="eastAsia"/>
          <w:rtl/>
        </w:rPr>
        <w:t>إِلاَّ</w:t>
      </w:r>
      <w:r w:rsidR="003B34F7" w:rsidRPr="003B34F7">
        <w:rPr>
          <w:rStyle w:val="Char3"/>
          <w:rtl/>
        </w:rPr>
        <w:t xml:space="preserve"> </w:t>
      </w:r>
      <w:r w:rsidR="003B34F7" w:rsidRPr="003B34F7">
        <w:rPr>
          <w:rStyle w:val="Char3"/>
          <w:rFonts w:hint="eastAsia"/>
          <w:rtl/>
        </w:rPr>
        <w:t>بِاللَّهِ</w:t>
      </w:r>
      <w:r w:rsidR="00693C21" w:rsidRPr="00E11FF3">
        <w:rPr>
          <w:rStyle w:val="Char8"/>
          <w:rFonts w:hint="cs"/>
          <w:rtl/>
        </w:rPr>
        <w:t>»</w:t>
      </w:r>
      <w:r w:rsidR="0036305F" w:rsidRPr="00FD7FF4">
        <w:rPr>
          <w:rFonts w:hint="cs"/>
          <w:vertAlign w:val="superscript"/>
          <w:rtl/>
        </w:rPr>
        <w:t>(</w:t>
      </w:r>
      <w:r w:rsidR="0036305F" w:rsidRPr="00FD7FF4">
        <w:rPr>
          <w:rStyle w:val="FootnoteReference"/>
          <w:rtl/>
        </w:rPr>
        <w:footnoteReference w:id="193"/>
      </w:r>
      <w:r w:rsidR="0036305F" w:rsidRPr="00FD7FF4">
        <w:rPr>
          <w:rFonts w:hint="cs"/>
          <w:vertAlign w:val="superscript"/>
          <w:rtl/>
        </w:rPr>
        <w:t>)</w:t>
      </w:r>
      <w:r w:rsidRPr="00693C21">
        <w:rPr>
          <w:rFonts w:hint="cs"/>
          <w:rtl/>
        </w:rPr>
        <w:t>.</w:t>
      </w:r>
      <w:r w:rsidR="003B34F7">
        <w:rPr>
          <w:rFonts w:hint="cs"/>
          <w:rtl/>
        </w:rPr>
        <w:t xml:space="preserve"> </w:t>
      </w:r>
      <w:r w:rsidR="00693C21" w:rsidRPr="00E11FF3">
        <w:rPr>
          <w:rStyle w:val="Char8"/>
          <w:rFonts w:hint="cs"/>
          <w:rtl/>
        </w:rPr>
        <w:t>«</w:t>
      </w:r>
      <w:r w:rsidR="00960866">
        <w:rPr>
          <w:rStyle w:val="Chare"/>
          <w:rFonts w:hint="cs"/>
          <w:rtl/>
        </w:rPr>
        <w:t>خداوندا، ما امور</w:t>
      </w:r>
      <w:r w:rsidRPr="003E5FEB">
        <w:rPr>
          <w:rStyle w:val="Chare"/>
          <w:rFonts w:hint="cs"/>
          <w:rtl/>
        </w:rPr>
        <w:t xml:space="preserve"> خیری را که پیامبرت مح</w:t>
      </w:r>
      <w:r w:rsidR="00693C21" w:rsidRPr="003E5FEB">
        <w:rPr>
          <w:rStyle w:val="Chare"/>
          <w:rFonts w:hint="cs"/>
          <w:rtl/>
        </w:rPr>
        <w:t>مد از تو درخواست کرده</w:t>
      </w:r>
      <w:r w:rsidR="00A94924" w:rsidRPr="003E5FEB">
        <w:rPr>
          <w:rStyle w:val="Chare"/>
          <w:rFonts w:hint="cs"/>
          <w:rtl/>
        </w:rPr>
        <w:t xml:space="preserve"> </w:t>
      </w:r>
      <w:r w:rsidR="00693C21" w:rsidRPr="003E5FEB">
        <w:rPr>
          <w:rStyle w:val="Chare"/>
          <w:rFonts w:hint="cs"/>
          <w:rtl/>
        </w:rPr>
        <w:t>از تو می</w:t>
      </w:r>
      <w:r w:rsidR="00693C21" w:rsidRPr="003E5FEB">
        <w:rPr>
          <w:rStyle w:val="Chare"/>
          <w:rFonts w:hint="eastAsia"/>
          <w:rtl/>
        </w:rPr>
        <w:t>‌</w:t>
      </w:r>
      <w:r w:rsidRPr="003E5FEB">
        <w:rPr>
          <w:rStyle w:val="Chare"/>
          <w:rFonts w:hint="cs"/>
          <w:rtl/>
        </w:rPr>
        <w:t>خواهیم و از شر</w:t>
      </w:r>
      <w:r w:rsidR="00FD7FF4" w:rsidRPr="003E5FEB">
        <w:rPr>
          <w:rStyle w:val="Chare"/>
          <w:rFonts w:hint="cs"/>
          <w:rtl/>
        </w:rPr>
        <w:t xml:space="preserve"> آنچه </w:t>
      </w:r>
      <w:r w:rsidRPr="003E5FEB">
        <w:rPr>
          <w:rStyle w:val="Chare"/>
          <w:rFonts w:hint="cs"/>
          <w:rtl/>
        </w:rPr>
        <w:t>که پیامبرت محمد از شر آ</w:t>
      </w:r>
      <w:r w:rsidR="00693C21" w:rsidRPr="003E5FEB">
        <w:rPr>
          <w:rStyle w:val="Chare"/>
          <w:rFonts w:hint="cs"/>
          <w:rtl/>
        </w:rPr>
        <w:t>ن به تو پناه برده به تو پناه می</w:t>
      </w:r>
      <w:r w:rsidR="00693C21" w:rsidRPr="003E5FEB">
        <w:rPr>
          <w:rStyle w:val="Chare"/>
          <w:rFonts w:hint="eastAsia"/>
          <w:rtl/>
        </w:rPr>
        <w:t>‌</w:t>
      </w:r>
      <w:r w:rsidR="00693C21" w:rsidRPr="003E5FEB">
        <w:rPr>
          <w:rStyle w:val="Chare"/>
          <w:rFonts w:hint="cs"/>
          <w:rtl/>
        </w:rPr>
        <w:t>آوریم</w:t>
      </w:r>
      <w:r w:rsidR="00693C21" w:rsidRPr="00E11FF3">
        <w:rPr>
          <w:rStyle w:val="Char8"/>
          <w:rFonts w:hint="cs"/>
          <w:rtl/>
        </w:rPr>
        <w:t>»</w:t>
      </w:r>
      <w:r>
        <w:rPr>
          <w:rFonts w:hint="cs"/>
          <w:rtl/>
        </w:rPr>
        <w:t>.</w:t>
      </w:r>
    </w:p>
    <w:p w:rsidR="009C33F2" w:rsidRDefault="009C33F2" w:rsidP="00411B8E">
      <w:pPr>
        <w:pStyle w:val="a8"/>
        <w:rPr>
          <w:rtl/>
        </w:rPr>
      </w:pPr>
      <w:r w:rsidRPr="00693C21">
        <w:rPr>
          <w:rFonts w:hint="cs"/>
          <w:rtl/>
        </w:rPr>
        <w:t>مشغولیت</w:t>
      </w:r>
      <w:r>
        <w:rPr>
          <w:rFonts w:hint="cs"/>
          <w:rtl/>
        </w:rPr>
        <w:t xml:space="preserve"> بسیار به جزئیات اموری که از خدا خواسته</w:t>
      </w:r>
      <w:r w:rsidR="00850650">
        <w:rPr>
          <w:rFonts w:hint="cs"/>
          <w:rtl/>
        </w:rPr>
        <w:t xml:space="preserve"> می‌</w:t>
      </w:r>
      <w:r>
        <w:rPr>
          <w:rFonts w:hint="cs"/>
          <w:rtl/>
        </w:rPr>
        <w:t>شود مکروه است، مانند این که از خدا بهشت درخواست شود</w:t>
      </w:r>
      <w:r w:rsidR="00693C21">
        <w:rPr>
          <w:rFonts w:hint="cs"/>
          <w:rtl/>
        </w:rPr>
        <w:t xml:space="preserve"> اما همراه آن، تعداد و نوع نعمت</w:t>
      </w:r>
      <w:r w:rsidR="00693C21">
        <w:rPr>
          <w:rFonts w:hint="eastAsia"/>
          <w:rtl/>
        </w:rPr>
        <w:t>‌</w:t>
      </w:r>
      <w:r>
        <w:rPr>
          <w:rFonts w:hint="cs"/>
          <w:rtl/>
        </w:rPr>
        <w:t>های بهشت هم خواسته شود یا این که همراه پناه خواستن از آتش جهنم،</w:t>
      </w:r>
      <w:r w:rsidR="00A94924">
        <w:rPr>
          <w:rFonts w:hint="cs"/>
          <w:rtl/>
        </w:rPr>
        <w:t xml:space="preserve"> </w:t>
      </w:r>
      <w:r>
        <w:rPr>
          <w:rFonts w:hint="cs"/>
          <w:rtl/>
        </w:rPr>
        <w:t xml:space="preserve">انواع </w:t>
      </w:r>
      <w:r w:rsidR="00BC2E8F">
        <w:rPr>
          <w:rFonts w:hint="cs"/>
          <w:rtl/>
        </w:rPr>
        <w:t>عذاب را هم ذکر کند و از آنها پن</w:t>
      </w:r>
      <w:r>
        <w:rPr>
          <w:rFonts w:hint="cs"/>
          <w:rtl/>
        </w:rPr>
        <w:t>ا</w:t>
      </w:r>
      <w:r w:rsidR="00BC2E8F">
        <w:rPr>
          <w:rFonts w:hint="cs"/>
          <w:rtl/>
        </w:rPr>
        <w:t>ه</w:t>
      </w:r>
      <w:r>
        <w:rPr>
          <w:rFonts w:hint="cs"/>
          <w:rtl/>
        </w:rPr>
        <w:t xml:space="preserve"> بخواهد. پیامبر </w:t>
      </w:r>
      <w:r w:rsidR="00850650" w:rsidRPr="00850650">
        <w:rPr>
          <w:rFonts w:cs="CTraditional Arabic" w:hint="cs"/>
          <w:rtl/>
        </w:rPr>
        <w:t>ج</w:t>
      </w:r>
      <w:r>
        <w:rPr>
          <w:rFonts w:hint="cs"/>
          <w:rtl/>
        </w:rPr>
        <w:t xml:space="preserve"> این نوع دعا کردن را </w:t>
      </w:r>
      <w:r w:rsidRPr="00E11FF3">
        <w:rPr>
          <w:rStyle w:val="Char8"/>
          <w:rFonts w:hint="cs"/>
          <w:rtl/>
        </w:rPr>
        <w:t>«</w:t>
      </w:r>
      <w:r w:rsidRPr="003477A8">
        <w:rPr>
          <w:rFonts w:hint="cs"/>
          <w:rtl/>
        </w:rPr>
        <w:t>اعتدا</w:t>
      </w:r>
      <w:r>
        <w:rPr>
          <w:rFonts w:hint="cs"/>
          <w:rtl/>
        </w:rPr>
        <w:t>ء</w:t>
      </w:r>
      <w:r w:rsidRPr="00E11FF3">
        <w:rPr>
          <w:rStyle w:val="Char8"/>
          <w:rFonts w:hint="cs"/>
          <w:rtl/>
        </w:rPr>
        <w:t>»</w:t>
      </w:r>
      <w:r>
        <w:rPr>
          <w:rFonts w:cs="Traditional Arabic" w:hint="cs"/>
          <w:rtl/>
        </w:rPr>
        <w:t xml:space="preserve"> </w:t>
      </w:r>
      <w:r w:rsidRPr="003477A8">
        <w:rPr>
          <w:rFonts w:hint="cs"/>
          <w:rtl/>
        </w:rPr>
        <w:t>نامیده و فرموده است</w:t>
      </w:r>
      <w:r>
        <w:rPr>
          <w:rFonts w:cs="Traditional Arabic" w:hint="cs"/>
          <w:rtl/>
        </w:rPr>
        <w:t xml:space="preserve">: </w:t>
      </w:r>
      <w:r w:rsidRPr="00E11FF3">
        <w:rPr>
          <w:rStyle w:val="Char8"/>
          <w:rFonts w:hint="cs"/>
          <w:rtl/>
        </w:rPr>
        <w:t>«</w:t>
      </w:r>
      <w:r w:rsidRPr="003477A8">
        <w:rPr>
          <w:rFonts w:hint="cs"/>
          <w:rtl/>
        </w:rPr>
        <w:t>گروهی خواهند آمد</w:t>
      </w:r>
      <w:r>
        <w:rPr>
          <w:rFonts w:hint="cs"/>
          <w:rtl/>
        </w:rPr>
        <w:t xml:space="preserve"> که در دعا اعتداء</w:t>
      </w:r>
      <w:r w:rsidR="00850650">
        <w:rPr>
          <w:rFonts w:hint="cs"/>
          <w:rtl/>
        </w:rPr>
        <w:t xml:space="preserve"> می‌</w:t>
      </w:r>
      <w:r>
        <w:rPr>
          <w:rFonts w:hint="cs"/>
          <w:rtl/>
        </w:rPr>
        <w:t>کند</w:t>
      </w:r>
      <w:r w:rsidRPr="00E11FF3">
        <w:rPr>
          <w:rStyle w:val="Char8"/>
          <w:rFonts w:hint="cs"/>
          <w:rtl/>
        </w:rPr>
        <w:t>»</w:t>
      </w:r>
      <w:r w:rsidR="00411B8E" w:rsidRPr="00FD7FF4">
        <w:rPr>
          <w:rFonts w:hint="cs"/>
          <w:vertAlign w:val="superscript"/>
          <w:rtl/>
        </w:rPr>
        <w:t>(</w:t>
      </w:r>
      <w:r w:rsidR="00411B8E" w:rsidRPr="00FD7FF4">
        <w:rPr>
          <w:rStyle w:val="FootnoteReference"/>
          <w:rtl/>
        </w:rPr>
        <w:footnoteReference w:id="194"/>
      </w:r>
      <w:r w:rsidR="00411B8E" w:rsidRPr="00FD7FF4">
        <w:rPr>
          <w:rFonts w:hint="cs"/>
          <w:vertAlign w:val="superscript"/>
          <w:rtl/>
        </w:rPr>
        <w:t>)</w:t>
      </w:r>
      <w:r w:rsidR="00F22597" w:rsidRPr="00F22597">
        <w:rPr>
          <w:rStyle w:val="Char4"/>
          <w:rFonts w:hint="cs"/>
          <w:rtl/>
        </w:rPr>
        <w:t>.</w:t>
      </w:r>
      <w:r w:rsidR="00A94924">
        <w:rPr>
          <w:rFonts w:hint="cs"/>
          <w:rtl/>
        </w:rPr>
        <w:t xml:space="preserve"> </w:t>
      </w:r>
      <w:r>
        <w:rPr>
          <w:rFonts w:hint="cs"/>
          <w:rtl/>
        </w:rPr>
        <w:t>یعنی از حدود دعا تجاوز</w:t>
      </w:r>
      <w:r w:rsidR="00850650">
        <w:rPr>
          <w:rFonts w:hint="cs"/>
          <w:rtl/>
        </w:rPr>
        <w:t xml:space="preserve"> می‌</w:t>
      </w:r>
      <w:r>
        <w:rPr>
          <w:rFonts w:hint="cs"/>
          <w:rtl/>
        </w:rPr>
        <w:t>کنند.</w:t>
      </w:r>
    </w:p>
    <w:p w:rsidR="009C33F2" w:rsidRDefault="009C33F2" w:rsidP="00003358">
      <w:pPr>
        <w:pStyle w:val="a8"/>
        <w:rPr>
          <w:rtl/>
        </w:rPr>
      </w:pPr>
      <w:r>
        <w:rPr>
          <w:rFonts w:hint="cs"/>
          <w:rtl/>
        </w:rPr>
        <w:t xml:space="preserve">خطابی گفته است: </w:t>
      </w:r>
      <w:r w:rsidRPr="00E11FF3">
        <w:rPr>
          <w:rStyle w:val="Char8"/>
          <w:rFonts w:hint="cs"/>
          <w:rtl/>
        </w:rPr>
        <w:t>«</w:t>
      </w:r>
      <w:r w:rsidR="00BC2E8F">
        <w:rPr>
          <w:rFonts w:hint="cs"/>
          <w:rtl/>
        </w:rPr>
        <w:t>به</w:t>
      </w:r>
      <w:r w:rsidR="00BC2E8F">
        <w:rPr>
          <w:rFonts w:hint="eastAsia"/>
          <w:rtl/>
        </w:rPr>
        <w:t>‌</w:t>
      </w:r>
      <w:r>
        <w:rPr>
          <w:rFonts w:hint="cs"/>
          <w:rtl/>
        </w:rPr>
        <w:t>کار بردن سجع در دعا و تلاش</w:t>
      </w:r>
      <w:r w:rsidR="00A94924">
        <w:rPr>
          <w:rFonts w:hint="cs"/>
          <w:rtl/>
        </w:rPr>
        <w:t xml:space="preserve"> </w:t>
      </w:r>
      <w:r>
        <w:rPr>
          <w:rFonts w:hint="cs"/>
          <w:rtl/>
        </w:rPr>
        <w:t>برای کاربرد صنایع ادبی در آن مکروه است، همچنین جایز نیست که ا</w:t>
      </w:r>
      <w:r w:rsidR="00960866">
        <w:rPr>
          <w:rFonts w:hint="cs"/>
          <w:rtl/>
        </w:rPr>
        <w:t>مور محال یا آنچه که چشم داشتی به</w:t>
      </w:r>
      <w:r>
        <w:rPr>
          <w:rFonts w:hint="cs"/>
          <w:rtl/>
        </w:rPr>
        <w:t xml:space="preserve"> آن نیست از خدا درخواست شود مانند این که کسی جاودانه شدن در دنیا</w:t>
      </w:r>
      <w:r w:rsidR="00693C21">
        <w:rPr>
          <w:rFonts w:hint="cs"/>
          <w:rtl/>
        </w:rPr>
        <w:t xml:space="preserve"> را از خدا بخواهد در حالی که می</w:t>
      </w:r>
      <w:r w:rsidR="00693C21">
        <w:rPr>
          <w:rFonts w:hint="eastAsia"/>
          <w:rtl/>
        </w:rPr>
        <w:t>‌</w:t>
      </w:r>
      <w:r>
        <w:rPr>
          <w:rFonts w:hint="cs"/>
          <w:rtl/>
        </w:rPr>
        <w:t>داند خداوند جاودانگی را به خود اختصاص داده و برای همه مخلوقات نابودی را رقم زده</w:t>
      </w:r>
      <w:r w:rsidR="00A94924">
        <w:rPr>
          <w:rFonts w:hint="cs"/>
          <w:rtl/>
        </w:rPr>
        <w:t xml:space="preserve"> </w:t>
      </w:r>
      <w:r>
        <w:rPr>
          <w:rFonts w:hint="cs"/>
          <w:rtl/>
        </w:rPr>
        <w:t>است. همچنین نباید دعایی کند که دربرگیرنده معصیت یا برای از بین رفتن رابطه خویشاوندی و یا سایر اموری باشد که در شریعت نهی شده است</w:t>
      </w:r>
      <w:r w:rsidRPr="00E11FF3">
        <w:rPr>
          <w:rStyle w:val="Char8"/>
          <w:rFonts w:hint="cs"/>
          <w:rtl/>
        </w:rPr>
        <w:t>»</w:t>
      </w:r>
      <w:r w:rsidR="00003358" w:rsidRPr="00FD7FF4">
        <w:rPr>
          <w:rFonts w:hint="cs"/>
          <w:vertAlign w:val="superscript"/>
          <w:rtl/>
        </w:rPr>
        <w:t>(</w:t>
      </w:r>
      <w:r w:rsidR="00003358" w:rsidRPr="00FD7FF4">
        <w:rPr>
          <w:rStyle w:val="FootnoteReference"/>
          <w:rtl/>
        </w:rPr>
        <w:footnoteReference w:id="195"/>
      </w:r>
      <w:r w:rsidR="00003358" w:rsidRPr="00FD7FF4">
        <w:rPr>
          <w:rFonts w:hint="cs"/>
          <w:vertAlign w:val="superscript"/>
          <w:rtl/>
        </w:rPr>
        <w:t>)</w:t>
      </w:r>
      <w:r>
        <w:rPr>
          <w:rFonts w:hint="cs"/>
          <w:rtl/>
        </w:rPr>
        <w:t>.</w:t>
      </w:r>
    </w:p>
    <w:p w:rsidR="009C33F2" w:rsidRDefault="009C33F2" w:rsidP="00003358">
      <w:pPr>
        <w:pStyle w:val="a8"/>
        <w:rPr>
          <w:rtl/>
        </w:rPr>
      </w:pPr>
      <w:r>
        <w:rPr>
          <w:rFonts w:hint="cs"/>
          <w:rtl/>
        </w:rPr>
        <w:t xml:space="preserve">احادیث مختلفی از دعا کردن بر ضد خود و فرزندان </w:t>
      </w:r>
      <w:r w:rsidR="00077402">
        <w:rPr>
          <w:rFonts w:hint="cs"/>
          <w:rtl/>
        </w:rPr>
        <w:t xml:space="preserve">و </w:t>
      </w:r>
      <w:r>
        <w:rPr>
          <w:rFonts w:hint="cs"/>
          <w:rtl/>
        </w:rPr>
        <w:t xml:space="preserve">اموال یا برای انجام گناه یا </w:t>
      </w:r>
      <w:r w:rsidRPr="006C7E37">
        <w:rPr>
          <w:rFonts w:hint="cs"/>
          <w:spacing w:val="-4"/>
          <w:rtl/>
        </w:rPr>
        <w:t xml:space="preserve">قطع رحم نهی کرده و شتاب کردن در پذیرش دعا را ناپسند دانسته است. رسول خدا </w:t>
      </w:r>
      <w:r w:rsidR="00850650" w:rsidRPr="006C7E37">
        <w:rPr>
          <w:rFonts w:cs="CTraditional Arabic" w:hint="cs"/>
          <w:spacing w:val="-4"/>
          <w:rtl/>
        </w:rPr>
        <w:t>ج</w:t>
      </w:r>
      <w:r>
        <w:rPr>
          <w:rFonts w:hint="cs"/>
          <w:rtl/>
        </w:rPr>
        <w:t xml:space="preserve"> فرموده است: </w:t>
      </w:r>
      <w:r w:rsidRPr="00E11FF3">
        <w:rPr>
          <w:rStyle w:val="Char8"/>
          <w:rFonts w:hint="cs"/>
          <w:rtl/>
        </w:rPr>
        <w:t>«</w:t>
      </w:r>
      <w:r>
        <w:rPr>
          <w:rFonts w:hint="cs"/>
          <w:rtl/>
        </w:rPr>
        <w:t>بر ضد خود و فرزندان و اموال</w:t>
      </w:r>
      <w:r w:rsidR="00BC2E8F">
        <w:rPr>
          <w:rFonts w:hint="eastAsia"/>
          <w:rtl/>
        </w:rPr>
        <w:t>‌</w:t>
      </w:r>
      <w:r>
        <w:rPr>
          <w:rFonts w:hint="cs"/>
          <w:rtl/>
        </w:rPr>
        <w:t>تان دعا نکنید</w:t>
      </w:r>
      <w:r w:rsidRPr="00E11FF3">
        <w:rPr>
          <w:rStyle w:val="Char8"/>
          <w:rFonts w:hint="cs"/>
          <w:rtl/>
        </w:rPr>
        <w:t>»</w:t>
      </w:r>
      <w:r w:rsidR="00003358" w:rsidRPr="00FD7FF4">
        <w:rPr>
          <w:rFonts w:hint="cs"/>
          <w:vertAlign w:val="superscript"/>
          <w:rtl/>
        </w:rPr>
        <w:t>(</w:t>
      </w:r>
      <w:r w:rsidR="00003358" w:rsidRPr="00FD7FF4">
        <w:rPr>
          <w:rStyle w:val="FootnoteReference"/>
          <w:rtl/>
        </w:rPr>
        <w:footnoteReference w:id="196"/>
      </w:r>
      <w:r w:rsidR="00003358" w:rsidRPr="00FD7FF4">
        <w:rPr>
          <w:rFonts w:hint="cs"/>
          <w:vertAlign w:val="superscript"/>
          <w:rtl/>
        </w:rPr>
        <w:t>)</w:t>
      </w:r>
      <w:r>
        <w:rPr>
          <w:rFonts w:hint="cs"/>
          <w:rtl/>
        </w:rPr>
        <w:t>.</w:t>
      </w:r>
    </w:p>
    <w:p w:rsidR="009C33F2" w:rsidRDefault="00BC2E8F" w:rsidP="002F53B1">
      <w:pPr>
        <w:pStyle w:val="a8"/>
        <w:rPr>
          <w:rFonts w:cs="Traditional Arabic"/>
          <w:rtl/>
        </w:rPr>
      </w:pPr>
      <w:r>
        <w:rPr>
          <w:rFonts w:hint="cs"/>
          <w:rtl/>
        </w:rPr>
        <w:t>باز</w:t>
      </w:r>
      <w:r w:rsidR="009C33F2">
        <w:rPr>
          <w:rFonts w:hint="cs"/>
          <w:rtl/>
        </w:rPr>
        <w:t xml:space="preserve">هم پیامبر </w:t>
      </w:r>
      <w:r w:rsidR="00850650" w:rsidRPr="00850650">
        <w:rPr>
          <w:rFonts w:cs="CTraditional Arabic" w:hint="cs"/>
          <w:rtl/>
        </w:rPr>
        <w:t>ج</w:t>
      </w:r>
      <w:r w:rsidR="009C33F2">
        <w:rPr>
          <w:rFonts w:hint="cs"/>
          <w:rtl/>
        </w:rPr>
        <w:t xml:space="preserve"> فرموده: </w:t>
      </w:r>
      <w:r w:rsidR="009C33F2" w:rsidRPr="00E11FF3">
        <w:rPr>
          <w:rStyle w:val="Char8"/>
          <w:rFonts w:hint="cs"/>
          <w:rtl/>
        </w:rPr>
        <w:t>«</w:t>
      </w:r>
      <w:r w:rsidR="00693C21">
        <w:rPr>
          <w:rFonts w:hint="cs"/>
          <w:rtl/>
        </w:rPr>
        <w:t>پیوسته دعا بنده</w:t>
      </w:r>
      <w:r w:rsidR="00A94924">
        <w:rPr>
          <w:rFonts w:hint="cs"/>
          <w:rtl/>
        </w:rPr>
        <w:t xml:space="preserve"> </w:t>
      </w:r>
      <w:r w:rsidR="00693C21">
        <w:rPr>
          <w:rFonts w:hint="cs"/>
          <w:rtl/>
        </w:rPr>
        <w:t>پذیرش می</w:t>
      </w:r>
      <w:r w:rsidR="00693C21">
        <w:rPr>
          <w:rFonts w:hint="eastAsia"/>
          <w:rtl/>
        </w:rPr>
        <w:t>‌</w:t>
      </w:r>
      <w:r w:rsidR="009C33F2">
        <w:rPr>
          <w:rFonts w:hint="cs"/>
          <w:rtl/>
        </w:rPr>
        <w:t xml:space="preserve">گردد تا زمانی که برای انجام گناه یا </w:t>
      </w:r>
      <w:r>
        <w:rPr>
          <w:rFonts w:hint="cs"/>
          <w:rtl/>
        </w:rPr>
        <w:t xml:space="preserve">قطع رحم </w:t>
      </w:r>
      <w:r w:rsidR="009C33F2">
        <w:rPr>
          <w:rFonts w:hint="cs"/>
          <w:rtl/>
        </w:rPr>
        <w:t xml:space="preserve">دعا کند </w:t>
      </w:r>
      <w:r>
        <w:rPr>
          <w:rFonts w:hint="cs"/>
          <w:rtl/>
        </w:rPr>
        <w:t xml:space="preserve">و </w:t>
      </w:r>
      <w:r w:rsidR="009C33F2">
        <w:rPr>
          <w:rFonts w:hint="cs"/>
          <w:rtl/>
        </w:rPr>
        <w:t xml:space="preserve">یا </w:t>
      </w:r>
      <w:r w:rsidR="009C33F2" w:rsidRPr="00E11FF3">
        <w:rPr>
          <w:rStyle w:val="Char8"/>
          <w:rFonts w:hint="cs"/>
          <w:rtl/>
        </w:rPr>
        <w:t>«</w:t>
      </w:r>
      <w:r w:rsidR="009C33F2" w:rsidRPr="00D46D4C">
        <w:rPr>
          <w:rFonts w:hint="cs"/>
          <w:rtl/>
        </w:rPr>
        <w:t>استعجال</w:t>
      </w:r>
      <w:r w:rsidR="009C33F2" w:rsidRPr="00E11FF3">
        <w:rPr>
          <w:rStyle w:val="Char8"/>
          <w:rFonts w:hint="cs"/>
          <w:rtl/>
        </w:rPr>
        <w:t>»</w:t>
      </w:r>
      <w:r w:rsidR="009C33F2" w:rsidRPr="00D46D4C">
        <w:rPr>
          <w:rFonts w:hint="cs"/>
          <w:rtl/>
        </w:rPr>
        <w:t xml:space="preserve"> کند. گفته شد</w:t>
      </w:r>
      <w:r>
        <w:rPr>
          <w:rFonts w:hint="cs"/>
          <w:rtl/>
        </w:rPr>
        <w:t>: ای رسول خدا</w:t>
      </w:r>
      <w:r w:rsidR="009C33F2">
        <w:rPr>
          <w:rFonts w:hint="cs"/>
          <w:rtl/>
        </w:rPr>
        <w:t xml:space="preserve">! استعجال </w:t>
      </w:r>
      <w:r w:rsidR="009C33F2">
        <w:rPr>
          <w:rFonts w:hint="cs"/>
          <w:rtl/>
        </w:rPr>
        <w:lastRenderedPageBreak/>
        <w:t>چیست؟ فرمود</w:t>
      </w:r>
      <w:r w:rsidR="009C33F2" w:rsidRPr="00D46D4C">
        <w:rPr>
          <w:rFonts w:hint="cs"/>
          <w:rtl/>
        </w:rPr>
        <w:t xml:space="preserve">: </w:t>
      </w:r>
      <w:r w:rsidRPr="00E11FF3">
        <w:rPr>
          <w:rStyle w:val="Char8"/>
          <w:rtl/>
        </w:rPr>
        <w:t>«</w:t>
      </w:r>
      <w:r w:rsidR="009C33F2" w:rsidRPr="00D46D4C">
        <w:rPr>
          <w:rFonts w:hint="cs"/>
          <w:rtl/>
        </w:rPr>
        <w:t>این که بنده بگوید:</w:t>
      </w:r>
      <w:r>
        <w:rPr>
          <w:rFonts w:hint="cs"/>
          <w:rtl/>
        </w:rPr>
        <w:t xml:space="preserve"> من هر</w:t>
      </w:r>
      <w:r w:rsidR="009C33F2">
        <w:rPr>
          <w:rFonts w:hint="cs"/>
          <w:rtl/>
        </w:rPr>
        <w:t>چه دعا کردم پذیرش آن را</w:t>
      </w:r>
      <w:r w:rsidR="00693C21">
        <w:rPr>
          <w:rFonts w:hint="cs"/>
          <w:rtl/>
        </w:rPr>
        <w:t xml:space="preserve"> ندیدم، در نتیجه دچار دلسردی می</w:t>
      </w:r>
      <w:r w:rsidR="00693C21">
        <w:rPr>
          <w:rFonts w:hint="eastAsia"/>
          <w:rtl/>
        </w:rPr>
        <w:t>‌</w:t>
      </w:r>
      <w:r w:rsidR="009C33F2">
        <w:rPr>
          <w:rFonts w:hint="cs"/>
          <w:rtl/>
        </w:rPr>
        <w:t>گردد و دعا کردن را ترک می</w:t>
      </w:r>
      <w:r w:rsidR="009C33F2">
        <w:rPr>
          <w:rFonts w:hint="eastAsia"/>
          <w:rtl/>
        </w:rPr>
        <w:t>‌</w:t>
      </w:r>
      <w:r w:rsidR="009C33F2">
        <w:rPr>
          <w:rFonts w:hint="cs"/>
          <w:rtl/>
        </w:rPr>
        <w:t>کند</w:t>
      </w:r>
      <w:r w:rsidR="009C33F2" w:rsidRPr="00E11FF3">
        <w:rPr>
          <w:rStyle w:val="Char8"/>
          <w:rFonts w:hint="cs"/>
          <w:rtl/>
        </w:rPr>
        <w:t>»</w:t>
      </w:r>
      <w:r w:rsidR="002F53B1" w:rsidRPr="00FD7FF4">
        <w:rPr>
          <w:rFonts w:hint="cs"/>
          <w:vertAlign w:val="superscript"/>
          <w:rtl/>
        </w:rPr>
        <w:t>(</w:t>
      </w:r>
      <w:r w:rsidR="002F53B1" w:rsidRPr="00FD7FF4">
        <w:rPr>
          <w:rStyle w:val="FootnoteReference"/>
          <w:rtl/>
        </w:rPr>
        <w:footnoteReference w:id="197"/>
      </w:r>
      <w:r w:rsidR="002F53B1" w:rsidRPr="00FD7FF4">
        <w:rPr>
          <w:rFonts w:hint="cs"/>
          <w:vertAlign w:val="superscript"/>
          <w:rtl/>
        </w:rPr>
        <w:t>)</w:t>
      </w:r>
      <w:r w:rsidR="009C33F2">
        <w:rPr>
          <w:rFonts w:cs="Traditional Arabic" w:hint="cs"/>
          <w:rtl/>
        </w:rPr>
        <w:t>.</w:t>
      </w:r>
    </w:p>
    <w:p w:rsidR="009C33F2" w:rsidRDefault="009C33F2" w:rsidP="00B342ED">
      <w:pPr>
        <w:pStyle w:val="a8"/>
        <w:rPr>
          <w:rtl/>
        </w:rPr>
      </w:pPr>
      <w:r w:rsidRPr="00D46D4C">
        <w:rPr>
          <w:rFonts w:hint="cs"/>
          <w:rtl/>
        </w:rPr>
        <w:t>برای دعا وقت و مکان مخصوص</w:t>
      </w:r>
      <w:r w:rsidR="00693C21">
        <w:rPr>
          <w:rFonts w:hint="cs"/>
          <w:rtl/>
        </w:rPr>
        <w:t xml:space="preserve"> وجود ندارد، اما برکت زمان</w:t>
      </w:r>
      <w:r w:rsidR="00693C21">
        <w:rPr>
          <w:rFonts w:hint="eastAsia"/>
          <w:rtl/>
        </w:rPr>
        <w:t>‌</w:t>
      </w:r>
      <w:r>
        <w:rPr>
          <w:rFonts w:hint="cs"/>
          <w:rtl/>
        </w:rPr>
        <w:t>ها و مکان</w:t>
      </w:r>
      <w:r w:rsidR="00693C21">
        <w:rPr>
          <w:rFonts w:hint="eastAsia"/>
          <w:rtl/>
        </w:rPr>
        <w:t>‌</w:t>
      </w:r>
      <w:r>
        <w:rPr>
          <w:rFonts w:hint="cs"/>
          <w:rtl/>
        </w:rPr>
        <w:t>ها متفاوت است، مثلاً مکه مکرمه و مسجد نبوی</w:t>
      </w:r>
      <w:r w:rsidR="00077402">
        <w:rPr>
          <w:rFonts w:hint="cs"/>
          <w:rtl/>
        </w:rPr>
        <w:t xml:space="preserve"> </w:t>
      </w:r>
      <w:r>
        <w:rPr>
          <w:rFonts w:hint="cs"/>
          <w:rtl/>
        </w:rPr>
        <w:t xml:space="preserve">-مخصوصاً فاصله بین منبر رسول اکرم و خانه ایشان که به </w:t>
      </w:r>
      <w:r w:rsidRPr="00E11FF3">
        <w:rPr>
          <w:rStyle w:val="Char8"/>
          <w:rFonts w:hint="cs"/>
          <w:rtl/>
        </w:rPr>
        <w:t>«</w:t>
      </w:r>
      <w:r w:rsidRPr="00D46D4C">
        <w:rPr>
          <w:rFonts w:hint="cs"/>
          <w:rtl/>
        </w:rPr>
        <w:t>روضه</w:t>
      </w:r>
      <w:r w:rsidRPr="00E11FF3">
        <w:rPr>
          <w:rStyle w:val="Char8"/>
          <w:rFonts w:hint="cs"/>
          <w:rtl/>
        </w:rPr>
        <w:t>»</w:t>
      </w:r>
      <w:r>
        <w:rPr>
          <w:rFonts w:cs="Traditional Arabic" w:hint="cs"/>
          <w:rtl/>
        </w:rPr>
        <w:t xml:space="preserve"> </w:t>
      </w:r>
      <w:r w:rsidRPr="00D46D4C">
        <w:rPr>
          <w:rFonts w:hint="cs"/>
          <w:rtl/>
        </w:rPr>
        <w:t>معروف است-</w:t>
      </w:r>
      <w:r w:rsidR="00693C21">
        <w:rPr>
          <w:rFonts w:hint="cs"/>
          <w:rtl/>
        </w:rPr>
        <w:t xml:space="preserve"> مبارک</w:t>
      </w:r>
      <w:r w:rsidR="003F4499">
        <w:rPr>
          <w:rFonts w:hint="cs"/>
          <w:rtl/>
        </w:rPr>
        <w:t xml:space="preserve">‌ترین </w:t>
      </w:r>
      <w:r w:rsidR="00693C21">
        <w:rPr>
          <w:rFonts w:hint="cs"/>
          <w:rtl/>
        </w:rPr>
        <w:t>مکان</w:t>
      </w:r>
      <w:r w:rsidR="00693C21">
        <w:rPr>
          <w:rFonts w:hint="eastAsia"/>
          <w:rtl/>
        </w:rPr>
        <w:t>‌</w:t>
      </w:r>
      <w:r>
        <w:rPr>
          <w:rFonts w:hint="cs"/>
          <w:rtl/>
        </w:rPr>
        <w:t>ها است و به هم</w:t>
      </w:r>
      <w:r w:rsidR="00693C21">
        <w:rPr>
          <w:rFonts w:hint="cs"/>
          <w:rtl/>
        </w:rPr>
        <w:t>ین صورت، سحر و اوقات پس از نماز</w:t>
      </w:r>
      <w:r w:rsidR="00693C21">
        <w:rPr>
          <w:rFonts w:hint="eastAsia"/>
          <w:rtl/>
        </w:rPr>
        <w:t>‌</w:t>
      </w:r>
      <w:r>
        <w:rPr>
          <w:rFonts w:hint="cs"/>
          <w:rtl/>
        </w:rPr>
        <w:t xml:space="preserve">های فرض بهترین اوقات برای دعا کردن است. از پیامبر </w:t>
      </w:r>
      <w:r w:rsidR="00850650" w:rsidRPr="00850650">
        <w:rPr>
          <w:rFonts w:cs="CTraditional Arabic" w:hint="cs"/>
          <w:rtl/>
        </w:rPr>
        <w:t>ج</w:t>
      </w:r>
      <w:r>
        <w:rPr>
          <w:rFonts w:hint="cs"/>
          <w:rtl/>
        </w:rPr>
        <w:t xml:space="preserve"> پرسیده شد: کدام دعا به قبو</w:t>
      </w:r>
      <w:r w:rsidR="00BC2E8F">
        <w:rPr>
          <w:rFonts w:hint="cs"/>
          <w:rtl/>
        </w:rPr>
        <w:t>لیت نزدیک</w:t>
      </w:r>
      <w:r w:rsidR="00BC2E8F">
        <w:rPr>
          <w:rFonts w:hint="eastAsia"/>
          <w:rtl/>
        </w:rPr>
        <w:t>‌</w:t>
      </w:r>
      <w:r>
        <w:rPr>
          <w:rFonts w:hint="cs"/>
          <w:rtl/>
        </w:rPr>
        <w:t xml:space="preserve">تر است؟ فرمود: </w:t>
      </w:r>
      <w:r w:rsidRPr="00E11FF3">
        <w:rPr>
          <w:rStyle w:val="Char8"/>
          <w:rFonts w:hint="cs"/>
          <w:rtl/>
        </w:rPr>
        <w:t>«</w:t>
      </w:r>
      <w:r>
        <w:rPr>
          <w:rFonts w:hint="cs"/>
          <w:rtl/>
        </w:rPr>
        <w:t>بخش آخر شب و پس از نمازهای فرض</w:t>
      </w:r>
      <w:r w:rsidRPr="00E11FF3">
        <w:rPr>
          <w:rStyle w:val="Char8"/>
          <w:rFonts w:hint="cs"/>
          <w:rtl/>
        </w:rPr>
        <w:t>»</w:t>
      </w:r>
      <w:r w:rsidR="00B342ED" w:rsidRPr="00FD7FF4">
        <w:rPr>
          <w:rFonts w:hint="cs"/>
          <w:vertAlign w:val="superscript"/>
          <w:rtl/>
        </w:rPr>
        <w:t>(</w:t>
      </w:r>
      <w:r w:rsidR="00B342ED" w:rsidRPr="00FD7FF4">
        <w:rPr>
          <w:rStyle w:val="FootnoteReference"/>
          <w:rtl/>
        </w:rPr>
        <w:footnoteReference w:id="198"/>
      </w:r>
      <w:r w:rsidR="00B342ED" w:rsidRPr="00FD7FF4">
        <w:rPr>
          <w:rFonts w:hint="cs"/>
          <w:vertAlign w:val="superscript"/>
          <w:rtl/>
        </w:rPr>
        <w:t>)</w:t>
      </w:r>
      <w:r>
        <w:rPr>
          <w:rFonts w:hint="cs"/>
          <w:rtl/>
        </w:rPr>
        <w:t>.</w:t>
      </w:r>
    </w:p>
    <w:p w:rsidR="009C33F2" w:rsidRDefault="00BC2E8F" w:rsidP="00BB3233">
      <w:pPr>
        <w:pStyle w:val="a8"/>
        <w:rPr>
          <w:rtl/>
        </w:rPr>
      </w:pPr>
      <w:r w:rsidRPr="00076B32">
        <w:rPr>
          <w:rFonts w:hint="cs"/>
          <w:rtl/>
        </w:rPr>
        <w:t>ابو</w:t>
      </w:r>
      <w:r w:rsidR="009C33F2" w:rsidRPr="00076B32">
        <w:rPr>
          <w:rFonts w:hint="cs"/>
          <w:rtl/>
        </w:rPr>
        <w:t xml:space="preserve">هریره از پیامبر </w:t>
      </w:r>
      <w:r w:rsidR="00850650" w:rsidRPr="00076B32">
        <w:rPr>
          <w:rFonts w:cs="CTraditional Arabic" w:hint="cs"/>
          <w:rtl/>
        </w:rPr>
        <w:t>ج</w:t>
      </w:r>
      <w:r w:rsidR="009C33F2" w:rsidRPr="00076B32">
        <w:rPr>
          <w:rFonts w:hint="cs"/>
          <w:rtl/>
        </w:rPr>
        <w:t xml:space="preserve"> نقل کرده که فرمود: </w:t>
      </w:r>
      <w:r w:rsidR="009C33F2" w:rsidRPr="00E11FF3">
        <w:rPr>
          <w:rStyle w:val="Char8"/>
          <w:rFonts w:hint="cs"/>
          <w:rtl/>
        </w:rPr>
        <w:t>«</w:t>
      </w:r>
      <w:r w:rsidR="009C33F2" w:rsidRPr="00076B32">
        <w:rPr>
          <w:rFonts w:hint="cs"/>
          <w:rtl/>
        </w:rPr>
        <w:t>پروردگا</w:t>
      </w:r>
      <w:r w:rsidR="00365747" w:rsidRPr="00076B32">
        <w:rPr>
          <w:rFonts w:hint="cs"/>
          <w:rtl/>
        </w:rPr>
        <w:t>ر ما هر شب از آسما</w:t>
      </w:r>
      <w:r w:rsidR="00FC64A5">
        <w:rPr>
          <w:rFonts w:hint="cs"/>
          <w:rtl/>
        </w:rPr>
        <w:t>ن</w:t>
      </w:r>
      <w:r w:rsidR="00365747" w:rsidRPr="00076B32">
        <w:rPr>
          <w:rFonts w:hint="cs"/>
          <w:rtl/>
        </w:rPr>
        <w:t xml:space="preserve"> دنیا نزول می</w:t>
      </w:r>
      <w:r w:rsidR="00365747" w:rsidRPr="00076B32">
        <w:rPr>
          <w:rFonts w:hint="eastAsia"/>
          <w:rtl/>
        </w:rPr>
        <w:t>‌</w:t>
      </w:r>
      <w:r w:rsidR="009C33F2" w:rsidRPr="00076B32">
        <w:rPr>
          <w:rFonts w:hint="cs"/>
          <w:rtl/>
        </w:rPr>
        <w:t>کند</w:t>
      </w:r>
      <w:r w:rsidR="00365747" w:rsidRPr="00076B32">
        <w:rPr>
          <w:rFonts w:hint="cs"/>
          <w:rtl/>
        </w:rPr>
        <w:t xml:space="preserve"> تا این که یک سوم آخر شب فرا می</w:t>
      </w:r>
      <w:r w:rsidR="00365747" w:rsidRPr="00076B32">
        <w:rPr>
          <w:rFonts w:hint="eastAsia"/>
          <w:rtl/>
        </w:rPr>
        <w:t>‌</w:t>
      </w:r>
      <w:r w:rsidR="009C33F2" w:rsidRPr="00076B32">
        <w:rPr>
          <w:rFonts w:hint="cs"/>
          <w:rtl/>
        </w:rPr>
        <w:t>رسد و</w:t>
      </w:r>
      <w:r w:rsidR="00850650" w:rsidRPr="00076B32">
        <w:rPr>
          <w:rFonts w:hint="cs"/>
          <w:rtl/>
        </w:rPr>
        <w:t xml:space="preserve"> می‌</w:t>
      </w:r>
      <w:r w:rsidR="009C33F2" w:rsidRPr="00076B32">
        <w:rPr>
          <w:rFonts w:hint="cs"/>
          <w:rtl/>
        </w:rPr>
        <w:t>فرماید: آیا کسی هست که مرا فرا خواند تا دعایش</w:t>
      </w:r>
      <w:r w:rsidR="009C33F2">
        <w:rPr>
          <w:rFonts w:hint="cs"/>
          <w:rtl/>
        </w:rPr>
        <w:t xml:space="preserve"> را بپذیرم؟ آیا کسی هست که از من چیزی بخواهد تا به او عطا کنم؟ آیا کسی هست که از من مغفرت بطلبد تا او را ببخشایم؟</w:t>
      </w:r>
      <w:r w:rsidR="009C33F2" w:rsidRPr="00E11FF3">
        <w:rPr>
          <w:rStyle w:val="Char8"/>
          <w:rFonts w:hint="cs"/>
          <w:rtl/>
        </w:rPr>
        <w:t>»</w:t>
      </w:r>
      <w:r w:rsidR="00BB3233" w:rsidRPr="00FD7FF4">
        <w:rPr>
          <w:rFonts w:hint="cs"/>
          <w:vertAlign w:val="superscript"/>
          <w:rtl/>
        </w:rPr>
        <w:t>(</w:t>
      </w:r>
      <w:r w:rsidR="00BB3233" w:rsidRPr="00FD7FF4">
        <w:rPr>
          <w:rStyle w:val="FootnoteReference"/>
          <w:rtl/>
        </w:rPr>
        <w:footnoteReference w:id="199"/>
      </w:r>
      <w:r w:rsidR="00BB3233" w:rsidRPr="00FD7FF4">
        <w:rPr>
          <w:rFonts w:hint="cs"/>
          <w:vertAlign w:val="superscript"/>
          <w:rtl/>
        </w:rPr>
        <w:t>)</w:t>
      </w:r>
      <w:r w:rsidR="00F22597" w:rsidRPr="00F22597">
        <w:rPr>
          <w:rStyle w:val="Char4"/>
          <w:rFonts w:hint="cs"/>
          <w:rtl/>
        </w:rPr>
        <w:t>.</w:t>
      </w:r>
    </w:p>
    <w:p w:rsidR="009C33F2" w:rsidRPr="00365747" w:rsidRDefault="009C33F2" w:rsidP="0075759F">
      <w:pPr>
        <w:pStyle w:val="a8"/>
        <w:rPr>
          <w:rtl/>
        </w:rPr>
      </w:pPr>
      <w:r w:rsidRPr="00E11FF3">
        <w:rPr>
          <w:rStyle w:val="Char8"/>
          <w:rFonts w:hint="cs"/>
          <w:rtl/>
        </w:rPr>
        <w:t>«</w:t>
      </w:r>
      <w:r>
        <w:rPr>
          <w:rFonts w:hint="cs"/>
          <w:rtl/>
        </w:rPr>
        <w:t>پ</w:t>
      </w:r>
      <w:r w:rsidRPr="00365747">
        <w:rPr>
          <w:rFonts w:hint="cs"/>
          <w:rtl/>
        </w:rPr>
        <w:t>س بهترین اوقات برای دعا، یک سوم آخر شب، هنگام اذان، فاصله بین اذان و اقامه، پس از</w:t>
      </w:r>
      <w:r w:rsidR="00076B32">
        <w:rPr>
          <w:rFonts w:hint="cs"/>
          <w:rtl/>
        </w:rPr>
        <w:t xml:space="preserve"> </w:t>
      </w:r>
      <w:r w:rsidRPr="00365747">
        <w:rPr>
          <w:rFonts w:hint="cs"/>
          <w:rtl/>
        </w:rPr>
        <w:t>انجام نمازهای فرض و هنگام بالا رفتن</w:t>
      </w:r>
      <w:r w:rsidR="00A94924">
        <w:rPr>
          <w:rFonts w:hint="cs"/>
          <w:rtl/>
        </w:rPr>
        <w:t xml:space="preserve"> </w:t>
      </w:r>
      <w:r w:rsidRPr="00365747">
        <w:rPr>
          <w:rFonts w:hint="cs"/>
          <w:rtl/>
        </w:rPr>
        <w:t>امام از منبر در روز ج</w:t>
      </w:r>
      <w:r w:rsidR="00365747">
        <w:rPr>
          <w:rFonts w:hint="cs"/>
          <w:rtl/>
        </w:rPr>
        <w:t>معه تا پایان نماز و آخرین لحظات پس از نماز عصر می</w:t>
      </w:r>
      <w:r w:rsidR="00365747">
        <w:rPr>
          <w:rFonts w:hint="eastAsia"/>
          <w:rtl/>
        </w:rPr>
        <w:t>‌</w:t>
      </w:r>
      <w:r w:rsidRPr="00365747">
        <w:rPr>
          <w:rFonts w:hint="cs"/>
          <w:rtl/>
        </w:rPr>
        <w:t>باشد</w:t>
      </w:r>
      <w:r w:rsidRPr="00E11FF3">
        <w:rPr>
          <w:rStyle w:val="Char8"/>
          <w:rFonts w:hint="cs"/>
          <w:rtl/>
        </w:rPr>
        <w:t>»</w:t>
      </w:r>
      <w:r w:rsidR="00076B32">
        <w:rPr>
          <w:rFonts w:hint="cs"/>
          <w:rtl/>
        </w:rPr>
        <w:t xml:space="preserve"> </w:t>
      </w:r>
      <w:r w:rsidR="00ED5B01" w:rsidRPr="00FD7FF4">
        <w:rPr>
          <w:rFonts w:hint="cs"/>
          <w:vertAlign w:val="superscript"/>
          <w:rtl/>
        </w:rPr>
        <w:t>(</w:t>
      </w:r>
      <w:r w:rsidR="00ED5B01" w:rsidRPr="00FD7FF4">
        <w:rPr>
          <w:rStyle w:val="FootnoteReference"/>
          <w:rtl/>
        </w:rPr>
        <w:footnoteReference w:id="200"/>
      </w:r>
      <w:r w:rsidR="00ED5B01" w:rsidRPr="00FD7FF4">
        <w:rPr>
          <w:rFonts w:hint="cs"/>
          <w:vertAlign w:val="superscript"/>
          <w:rtl/>
        </w:rPr>
        <w:t>)</w:t>
      </w:r>
      <w:r w:rsidRPr="00365747">
        <w:rPr>
          <w:rFonts w:hint="cs"/>
          <w:rtl/>
        </w:rPr>
        <w:t>. همچنین امیدوار</w:t>
      </w:r>
      <w:r w:rsidR="00076B32">
        <w:rPr>
          <w:rFonts w:hint="cs"/>
          <w:rtl/>
        </w:rPr>
        <w:t xml:space="preserve"> </w:t>
      </w:r>
      <w:r w:rsidRPr="00365747">
        <w:rPr>
          <w:rFonts w:hint="cs"/>
          <w:rtl/>
        </w:rPr>
        <w:t>کننده</w:t>
      </w:r>
      <w:r w:rsidR="003F4499">
        <w:rPr>
          <w:rFonts w:hint="cs"/>
          <w:rtl/>
        </w:rPr>
        <w:t xml:space="preserve">‌ترین </w:t>
      </w:r>
      <w:r w:rsidRPr="00365747">
        <w:rPr>
          <w:rFonts w:hint="cs"/>
          <w:rtl/>
        </w:rPr>
        <w:t>اوقات برای دعا حالت سجود است، به دلیل این گفته</w:t>
      </w:r>
      <w:r w:rsidR="00077402">
        <w:rPr>
          <w:rFonts w:hint="eastAsia"/>
          <w:rtl/>
        </w:rPr>
        <w:t>‌ی</w:t>
      </w:r>
      <w:r w:rsidRPr="00365747">
        <w:rPr>
          <w:rFonts w:hint="cs"/>
          <w:rtl/>
        </w:rPr>
        <w:t xml:space="preserve"> پیامبر </w:t>
      </w:r>
      <w:r w:rsidR="00850650" w:rsidRPr="00850650">
        <w:rPr>
          <w:rFonts w:cs="CTraditional Arabic" w:hint="cs"/>
          <w:rtl/>
        </w:rPr>
        <w:t>ج</w:t>
      </w:r>
      <w:r w:rsidRPr="00365747">
        <w:rPr>
          <w:rFonts w:hint="cs"/>
          <w:rtl/>
        </w:rPr>
        <w:t xml:space="preserve">: </w:t>
      </w:r>
      <w:r w:rsidR="00365747" w:rsidRPr="00E11FF3">
        <w:rPr>
          <w:rStyle w:val="Char8"/>
          <w:rFonts w:hint="cs"/>
          <w:rtl/>
        </w:rPr>
        <w:t>«</w:t>
      </w:r>
      <w:r w:rsidR="00F856B6">
        <w:rPr>
          <w:rFonts w:hint="cs"/>
          <w:rtl/>
        </w:rPr>
        <w:t>حالتی که بنده می</w:t>
      </w:r>
      <w:r w:rsidR="00F856B6">
        <w:rPr>
          <w:rFonts w:hint="eastAsia"/>
          <w:rtl/>
        </w:rPr>
        <w:t>‌</w:t>
      </w:r>
      <w:r w:rsidRPr="00365747">
        <w:rPr>
          <w:rFonts w:hint="cs"/>
          <w:rtl/>
        </w:rPr>
        <w:t>تواند بیشترین نزدیکی را به خدا داشته باشد، حالت سجده است پس در آن حالت، زیاد دعا کنید</w:t>
      </w:r>
      <w:r w:rsidR="00F856B6" w:rsidRPr="00E11FF3">
        <w:rPr>
          <w:rStyle w:val="Char8"/>
          <w:rFonts w:hint="cs"/>
          <w:rtl/>
        </w:rPr>
        <w:t>»</w:t>
      </w:r>
      <w:r w:rsidRPr="00365747">
        <w:rPr>
          <w:rFonts w:hint="cs"/>
          <w:rtl/>
        </w:rPr>
        <w:t xml:space="preserve"> </w:t>
      </w:r>
      <w:r w:rsidR="0075759F" w:rsidRPr="00FD7FF4">
        <w:rPr>
          <w:rFonts w:hint="cs"/>
          <w:vertAlign w:val="superscript"/>
          <w:rtl/>
        </w:rPr>
        <w:t>(</w:t>
      </w:r>
      <w:r w:rsidR="0075759F" w:rsidRPr="00FD7FF4">
        <w:rPr>
          <w:rStyle w:val="FootnoteReference"/>
          <w:rtl/>
        </w:rPr>
        <w:footnoteReference w:id="201"/>
      </w:r>
      <w:r w:rsidR="0075759F" w:rsidRPr="00FD7FF4">
        <w:rPr>
          <w:rFonts w:hint="cs"/>
          <w:vertAlign w:val="superscript"/>
          <w:rtl/>
        </w:rPr>
        <w:t>)</w:t>
      </w:r>
      <w:r w:rsidRPr="00365747">
        <w:rPr>
          <w:rFonts w:hint="cs"/>
          <w:rtl/>
        </w:rPr>
        <w:t>. روز عرفه و ماه رمضان هم جزو اوقات مفید برای دعا کردن است. مخصوصاً ماه رمضان</w:t>
      </w:r>
      <w:r w:rsidR="006D5F5F">
        <w:rPr>
          <w:rFonts w:hint="cs"/>
          <w:rtl/>
        </w:rPr>
        <w:t>،</w:t>
      </w:r>
      <w:r w:rsidRPr="00365747">
        <w:rPr>
          <w:rFonts w:hint="cs"/>
          <w:rtl/>
        </w:rPr>
        <w:t xml:space="preserve"> هم به خاطر ارزش وقت آن و هم به خاطر اهمیت عبادت آن.</w:t>
      </w:r>
    </w:p>
    <w:p w:rsidR="009C33F2" w:rsidRPr="00076B32" w:rsidRDefault="009C33F2" w:rsidP="00076B32">
      <w:pPr>
        <w:pStyle w:val="a8"/>
        <w:rPr>
          <w:rtl/>
        </w:rPr>
      </w:pPr>
      <w:r>
        <w:rPr>
          <w:rFonts w:hint="cs"/>
          <w:rtl/>
        </w:rPr>
        <w:t>پس باید انسان مسلمان بهترین وقت را برای دعا انتخاب کند و مخصوصاً در سحرگاه با همه</w:t>
      </w:r>
      <w:r>
        <w:rPr>
          <w:rFonts w:hint="eastAsia"/>
          <w:rtl/>
        </w:rPr>
        <w:t>‌</w:t>
      </w:r>
      <w:r>
        <w:rPr>
          <w:rFonts w:hint="cs"/>
          <w:rtl/>
        </w:rPr>
        <w:t xml:space="preserve">ی همت خود به خداوند رو کند و هنگام مناجات با پروردگار، خود را از </w:t>
      </w:r>
      <w:r>
        <w:rPr>
          <w:rFonts w:hint="cs"/>
          <w:rtl/>
        </w:rPr>
        <w:lastRenderedPageBreak/>
        <w:t>دلبستگی</w:t>
      </w:r>
      <w:r w:rsidR="00850650">
        <w:rPr>
          <w:rFonts w:hint="cs"/>
          <w:rtl/>
        </w:rPr>
        <w:t>‌ها</w:t>
      </w:r>
      <w:r>
        <w:rPr>
          <w:rFonts w:hint="cs"/>
          <w:rtl/>
        </w:rPr>
        <w:t>ی مادی برهاند و با اصرار و خشوع و شکستگی و ذلت و گریه و زاری در</w:t>
      </w:r>
      <w:r w:rsidR="00A94924">
        <w:rPr>
          <w:rFonts w:hint="cs"/>
          <w:rtl/>
        </w:rPr>
        <w:t xml:space="preserve"> </w:t>
      </w:r>
      <w:r>
        <w:rPr>
          <w:rFonts w:hint="cs"/>
          <w:rtl/>
        </w:rPr>
        <w:t>برابر خدا دعا کند، خود را پاکیزه کند و رو به قبله گرداند</w:t>
      </w:r>
      <w:r w:rsidR="00F856B6">
        <w:rPr>
          <w:rFonts w:hint="cs"/>
          <w:rtl/>
        </w:rPr>
        <w:t xml:space="preserve"> </w:t>
      </w:r>
      <w:r>
        <w:rPr>
          <w:rFonts w:hint="cs"/>
          <w:rtl/>
        </w:rPr>
        <w:t>و خدا را فراوان</w:t>
      </w:r>
      <w:r w:rsidR="00F856B6">
        <w:rPr>
          <w:rFonts w:hint="cs"/>
          <w:rtl/>
        </w:rPr>
        <w:t xml:space="preserve"> </w:t>
      </w:r>
      <w:r>
        <w:rPr>
          <w:rFonts w:hint="cs"/>
          <w:rtl/>
        </w:rPr>
        <w:t xml:space="preserve">ستایش کند و بر رسول اکرم درود بفرستد، آن گاه با استفاده از جملات کامل و فراگیر پیامبر </w:t>
      </w:r>
      <w:r w:rsidR="00850650" w:rsidRPr="00850650">
        <w:rPr>
          <w:rFonts w:cs="CTraditional Arabic" w:hint="cs"/>
          <w:rtl/>
        </w:rPr>
        <w:t>ج</w:t>
      </w:r>
      <w:r w:rsidR="00F856B6">
        <w:rPr>
          <w:rFonts w:hint="cs"/>
          <w:rtl/>
        </w:rPr>
        <w:t xml:space="preserve"> دعای خود را انجام دهد، البته می</w:t>
      </w:r>
      <w:r w:rsidR="00F856B6">
        <w:rPr>
          <w:rFonts w:hint="eastAsia"/>
          <w:rtl/>
        </w:rPr>
        <w:t>‌</w:t>
      </w:r>
      <w:r>
        <w:rPr>
          <w:rFonts w:hint="cs"/>
          <w:rtl/>
        </w:rPr>
        <w:t>تواند از جملات دیگر هم استفاده کند</w:t>
      </w:r>
      <w:r w:rsidR="00076B32">
        <w:rPr>
          <w:rFonts w:hint="cs"/>
          <w:rtl/>
        </w:rPr>
        <w:t>،</w:t>
      </w:r>
      <w:r>
        <w:rPr>
          <w:rFonts w:hint="cs"/>
          <w:rtl/>
        </w:rPr>
        <w:t xml:space="preserve"> و اگر این شروط را به ان</w:t>
      </w:r>
      <w:r w:rsidR="00076B32">
        <w:rPr>
          <w:rFonts w:hint="cs"/>
          <w:rtl/>
        </w:rPr>
        <w:t>جام رساند، خداوند از همه شایسته</w:t>
      </w:r>
      <w:r w:rsidR="00076B32">
        <w:rPr>
          <w:rFonts w:hint="eastAsia"/>
          <w:rtl/>
        </w:rPr>
        <w:t>‌</w:t>
      </w:r>
      <w:r>
        <w:rPr>
          <w:rFonts w:hint="cs"/>
          <w:rtl/>
        </w:rPr>
        <w:t xml:space="preserve">تر است که به پیمان خود وفا کند که وعده داده: </w:t>
      </w:r>
      <w:r w:rsidR="00076B32" w:rsidRPr="00076B32">
        <w:rPr>
          <w:rStyle w:val="Char8"/>
          <w:rtl/>
        </w:rPr>
        <w:t>﴿</w:t>
      </w:r>
      <w:r w:rsidR="00076B32" w:rsidRPr="00076B32">
        <w:rPr>
          <w:rStyle w:val="Chard"/>
          <w:rFonts w:hint="cs"/>
          <w:rtl/>
        </w:rPr>
        <w:t>ٱ</w:t>
      </w:r>
      <w:r w:rsidR="00076B32" w:rsidRPr="00076B32">
        <w:rPr>
          <w:rStyle w:val="Chard"/>
          <w:rFonts w:hint="eastAsia"/>
          <w:rtl/>
        </w:rPr>
        <w:t>د</w:t>
      </w:r>
      <w:r w:rsidR="00076B32" w:rsidRPr="00076B32">
        <w:rPr>
          <w:rStyle w:val="Chard"/>
          <w:rFonts w:hint="cs"/>
          <w:rtl/>
        </w:rPr>
        <w:t>ۡ</w:t>
      </w:r>
      <w:r w:rsidR="00076B32" w:rsidRPr="00076B32">
        <w:rPr>
          <w:rStyle w:val="Chard"/>
          <w:rFonts w:hint="eastAsia"/>
          <w:rtl/>
        </w:rPr>
        <w:t>عُونِي</w:t>
      </w:r>
      <w:r w:rsidR="00076B32" w:rsidRPr="00076B32">
        <w:rPr>
          <w:rStyle w:val="Chard"/>
          <w:rFonts w:hint="cs"/>
          <w:rtl/>
        </w:rPr>
        <w:t>ٓ</w:t>
      </w:r>
      <w:r w:rsidR="00076B32" w:rsidRPr="00076B32">
        <w:rPr>
          <w:rStyle w:val="Chard"/>
          <w:rtl/>
        </w:rPr>
        <w:t xml:space="preserve"> </w:t>
      </w:r>
      <w:r w:rsidR="00076B32" w:rsidRPr="00076B32">
        <w:rPr>
          <w:rStyle w:val="Chard"/>
          <w:rFonts w:hint="eastAsia"/>
          <w:rtl/>
        </w:rPr>
        <w:t>أَس</w:t>
      </w:r>
      <w:r w:rsidR="00076B32" w:rsidRPr="00076B32">
        <w:rPr>
          <w:rStyle w:val="Chard"/>
          <w:rFonts w:hint="cs"/>
          <w:rtl/>
        </w:rPr>
        <w:t>ۡ</w:t>
      </w:r>
      <w:r w:rsidR="00076B32" w:rsidRPr="00076B32">
        <w:rPr>
          <w:rStyle w:val="Chard"/>
          <w:rFonts w:hint="eastAsia"/>
          <w:rtl/>
        </w:rPr>
        <w:t>تَجِب</w:t>
      </w:r>
      <w:r w:rsidR="00076B32" w:rsidRPr="00076B32">
        <w:rPr>
          <w:rStyle w:val="Chard"/>
          <w:rFonts w:hint="cs"/>
          <w:rtl/>
        </w:rPr>
        <w:t>ۡ</w:t>
      </w:r>
      <w:r w:rsidR="00076B32" w:rsidRPr="00076B32">
        <w:rPr>
          <w:rStyle w:val="Chard"/>
          <w:rtl/>
        </w:rPr>
        <w:t xml:space="preserve"> </w:t>
      </w:r>
      <w:r w:rsidR="00076B32" w:rsidRPr="00076B32">
        <w:rPr>
          <w:rStyle w:val="Chard"/>
          <w:rFonts w:hint="eastAsia"/>
          <w:rtl/>
        </w:rPr>
        <w:t>لَكُم</w:t>
      </w:r>
      <w:r w:rsidR="00076B32" w:rsidRPr="00076B32">
        <w:rPr>
          <w:rStyle w:val="Chard"/>
          <w:rFonts w:hint="cs"/>
          <w:rtl/>
        </w:rPr>
        <w:t>ۡ</w:t>
      </w:r>
      <w:r w:rsidR="00076B32" w:rsidRPr="00076B32">
        <w:rPr>
          <w:rStyle w:val="Char8"/>
          <w:rtl/>
        </w:rPr>
        <w:t>﴾</w:t>
      </w:r>
      <w:r w:rsidRPr="00076B32">
        <w:rPr>
          <w:rFonts w:hint="cs"/>
          <w:rtl/>
        </w:rPr>
        <w:t xml:space="preserve"> </w:t>
      </w:r>
      <w:r w:rsidR="00076B32" w:rsidRPr="00E11FF3">
        <w:rPr>
          <w:rStyle w:val="Char8"/>
          <w:rtl/>
        </w:rPr>
        <w:t>«</w:t>
      </w:r>
      <w:r w:rsidRPr="00076B32">
        <w:rPr>
          <w:rStyle w:val="Char7"/>
          <w:rFonts w:hint="cs"/>
          <w:rtl/>
        </w:rPr>
        <w:t>مرا فرا خوانید تا دعایتان را بپذیرم</w:t>
      </w:r>
      <w:r w:rsidR="00076B32" w:rsidRPr="00E11FF3">
        <w:rPr>
          <w:rStyle w:val="Char8"/>
          <w:rtl/>
        </w:rPr>
        <w:t>»</w:t>
      </w:r>
      <w:r w:rsidRPr="00076B32">
        <w:rPr>
          <w:rFonts w:hint="cs"/>
          <w:rtl/>
        </w:rPr>
        <w:t>.</w:t>
      </w:r>
    </w:p>
    <w:p w:rsidR="009C33F2" w:rsidRDefault="00F856B6" w:rsidP="00F856B6">
      <w:pPr>
        <w:pStyle w:val="a8"/>
        <w:rPr>
          <w:rtl/>
        </w:rPr>
      </w:pPr>
      <w:r>
        <w:rPr>
          <w:rFonts w:hint="cs"/>
          <w:rtl/>
        </w:rPr>
        <w:t>حال اگر دعای فرد مسلمان پذی</w:t>
      </w:r>
      <w:r w:rsidR="009C33F2">
        <w:rPr>
          <w:rFonts w:hint="cs"/>
          <w:rtl/>
        </w:rPr>
        <w:t>رفته نشد باید ببنید که کدام یک از شرایط مذکور را از دست داده است آیا نیت صحیح، حضور قلبی یا پرهیز از خوردن حرام را نادیده گرفته است زیرا خوردن مال حرام دعا را باطل</w:t>
      </w:r>
      <w:r w:rsidR="00850650">
        <w:rPr>
          <w:rFonts w:hint="cs"/>
          <w:rtl/>
        </w:rPr>
        <w:t xml:space="preserve"> می‌</w:t>
      </w:r>
      <w:r w:rsidR="009C33F2">
        <w:rPr>
          <w:rFonts w:hint="cs"/>
          <w:rtl/>
        </w:rPr>
        <w:t xml:space="preserve">کند، در حدیث ابوهریره آمده است که پیامبر </w:t>
      </w:r>
      <w:r w:rsidR="00850650" w:rsidRPr="00850650">
        <w:rPr>
          <w:rFonts w:cs="CTraditional Arabic" w:hint="cs"/>
          <w:rtl/>
        </w:rPr>
        <w:t>ج</w:t>
      </w:r>
      <w:r w:rsidR="009C33F2">
        <w:rPr>
          <w:rFonts w:cs="CTraditional Arabic" w:hint="cs"/>
          <w:rtl/>
        </w:rPr>
        <w:t xml:space="preserve"> </w:t>
      </w:r>
      <w:r w:rsidR="009C33F2" w:rsidRPr="000E64B3">
        <w:rPr>
          <w:rFonts w:hint="cs"/>
          <w:rtl/>
        </w:rPr>
        <w:t>فرمو</w:t>
      </w:r>
      <w:r w:rsidR="009C33F2">
        <w:rPr>
          <w:rFonts w:hint="cs"/>
          <w:rtl/>
        </w:rPr>
        <w:t>د</w:t>
      </w:r>
      <w:r w:rsidR="009C33F2" w:rsidRPr="000E64B3">
        <w:rPr>
          <w:rFonts w:hint="cs"/>
          <w:rtl/>
        </w:rPr>
        <w:t>:</w:t>
      </w:r>
      <w:r w:rsidR="009C33F2">
        <w:rPr>
          <w:rFonts w:cs="CTraditional Arabic" w:hint="cs"/>
          <w:rtl/>
        </w:rPr>
        <w:t xml:space="preserve"> </w:t>
      </w:r>
      <w:r w:rsidR="009C33F2" w:rsidRPr="00E11FF3">
        <w:rPr>
          <w:rStyle w:val="Char8"/>
          <w:rFonts w:hint="cs"/>
          <w:rtl/>
        </w:rPr>
        <w:t>«</w:t>
      </w:r>
      <w:r w:rsidR="009C33F2">
        <w:rPr>
          <w:rFonts w:hint="cs"/>
          <w:rtl/>
        </w:rPr>
        <w:t xml:space="preserve">ای مردم! </w:t>
      </w:r>
      <w:r>
        <w:rPr>
          <w:rFonts w:hint="cs"/>
          <w:rtl/>
        </w:rPr>
        <w:t>خداوند پاک است و جز پاکی را نمی</w:t>
      </w:r>
      <w:r>
        <w:rPr>
          <w:rFonts w:hint="eastAsia"/>
          <w:rtl/>
        </w:rPr>
        <w:t>‌</w:t>
      </w:r>
      <w:r w:rsidR="009C33F2">
        <w:rPr>
          <w:rFonts w:hint="cs"/>
          <w:rtl/>
        </w:rPr>
        <w:t>پذیرد و</w:t>
      </w:r>
      <w:r w:rsidR="00FD7FF4">
        <w:rPr>
          <w:rFonts w:hint="cs"/>
          <w:rtl/>
        </w:rPr>
        <w:t xml:space="preserve"> آنچه </w:t>
      </w:r>
      <w:r w:rsidR="009C33F2">
        <w:rPr>
          <w:rFonts w:hint="cs"/>
          <w:rtl/>
        </w:rPr>
        <w:t>که به پیامبر خود دستور داده به همه</w:t>
      </w:r>
      <w:r w:rsidR="009C33F2">
        <w:rPr>
          <w:rFonts w:hint="eastAsia"/>
          <w:rtl/>
        </w:rPr>
        <w:t>‌</w:t>
      </w:r>
      <w:r w:rsidR="009C33F2">
        <w:rPr>
          <w:rFonts w:hint="cs"/>
          <w:rtl/>
        </w:rPr>
        <w:t>ی مؤمنان هم دستور داده و فرموده</w:t>
      </w:r>
      <w:r w:rsidR="00FC64A5">
        <w:rPr>
          <w:rtl/>
        </w:rPr>
        <w:softHyphen/>
      </w:r>
      <w:r w:rsidR="00FC64A5">
        <w:rPr>
          <w:rFonts w:hint="cs"/>
          <w:rtl/>
        </w:rPr>
        <w:t>است</w:t>
      </w:r>
      <w:r w:rsidR="009C33F2">
        <w:rPr>
          <w:rFonts w:hint="cs"/>
          <w:rtl/>
        </w:rPr>
        <w:t>:</w:t>
      </w:r>
    </w:p>
    <w:p w:rsidR="009C33F2" w:rsidRDefault="007923A0" w:rsidP="00AB7196">
      <w:pPr>
        <w:pStyle w:val="af1"/>
        <w:rPr>
          <w:rStyle w:val="Char4"/>
          <w:rtl/>
        </w:rPr>
      </w:pPr>
      <w:r w:rsidRPr="00AB7196">
        <w:rPr>
          <w:rStyle w:val="Char8"/>
          <w:rtl/>
        </w:rPr>
        <w:t>﴿</w:t>
      </w:r>
      <w:r w:rsidRPr="007923A0">
        <w:rPr>
          <w:rtl/>
        </w:rPr>
        <w:t xml:space="preserve">يَٰٓأَيُّهَا </w:t>
      </w:r>
      <w:r w:rsidRPr="007923A0">
        <w:rPr>
          <w:rFonts w:hint="cs"/>
          <w:rtl/>
        </w:rPr>
        <w:t>ٱ</w:t>
      </w:r>
      <w:r w:rsidRPr="007923A0">
        <w:rPr>
          <w:rFonts w:hint="eastAsia"/>
          <w:rtl/>
        </w:rPr>
        <w:t>لرُّسُلُ</w:t>
      </w:r>
      <w:r w:rsidRPr="007923A0">
        <w:rPr>
          <w:rtl/>
        </w:rPr>
        <w:t xml:space="preserve"> كُلُواْ مِنَ </w:t>
      </w:r>
      <w:r w:rsidRPr="007923A0">
        <w:rPr>
          <w:rFonts w:hint="cs"/>
          <w:rtl/>
        </w:rPr>
        <w:t>ٱ</w:t>
      </w:r>
      <w:r w:rsidRPr="007923A0">
        <w:rPr>
          <w:rFonts w:hint="eastAsia"/>
          <w:rtl/>
        </w:rPr>
        <w:t>لطَّيِّبَٰتِ</w:t>
      </w:r>
      <w:r w:rsidRPr="00AB7196">
        <w:rPr>
          <w:rStyle w:val="Char8"/>
          <w:rFonts w:hint="cs"/>
          <w:rtl/>
        </w:rPr>
        <w:t>﴾</w:t>
      </w:r>
      <w:r w:rsidR="009C33F2">
        <w:rPr>
          <w:rFonts w:hint="cs"/>
          <w:rtl/>
        </w:rPr>
        <w:t xml:space="preserve"> </w:t>
      </w:r>
      <w:r w:rsidR="009C33F2" w:rsidRPr="007923A0">
        <w:rPr>
          <w:rStyle w:val="Char6"/>
          <w:rFonts w:hint="cs"/>
          <w:rtl/>
        </w:rPr>
        <w:t>[</w:t>
      </w:r>
      <w:r w:rsidR="000E1904">
        <w:rPr>
          <w:rStyle w:val="Char6"/>
          <w:rFonts w:hint="cs"/>
          <w:rtl/>
        </w:rPr>
        <w:t>ال</w:t>
      </w:r>
      <w:r w:rsidR="00F856B6" w:rsidRPr="007923A0">
        <w:rPr>
          <w:rStyle w:val="Char6"/>
          <w:rFonts w:hint="cs"/>
          <w:rtl/>
        </w:rPr>
        <w:t>مؤمنون: 51</w:t>
      </w:r>
      <w:r w:rsidR="009C33F2" w:rsidRPr="007923A0">
        <w:rPr>
          <w:rStyle w:val="Char6"/>
          <w:rFonts w:hint="cs"/>
          <w:rtl/>
        </w:rPr>
        <w:t>]</w:t>
      </w:r>
      <w:r w:rsidR="009C33F2" w:rsidRPr="00D56774">
        <w:rPr>
          <w:rStyle w:val="Char4"/>
          <w:rFonts w:hint="cs"/>
          <w:rtl/>
        </w:rPr>
        <w:t>.</w:t>
      </w:r>
    </w:p>
    <w:p w:rsidR="00FC64A5" w:rsidRPr="000E1904" w:rsidRDefault="00FC64A5" w:rsidP="00FC64A5">
      <w:pPr>
        <w:pStyle w:val="af1"/>
        <w:rPr>
          <w:rStyle w:val="Char4"/>
          <w:rtl/>
        </w:rPr>
      </w:pPr>
      <w:r w:rsidRPr="00E11FF3">
        <w:rPr>
          <w:rStyle w:val="Char8"/>
          <w:rtl/>
        </w:rPr>
        <w:t>«</w:t>
      </w:r>
      <w:r w:rsidRPr="00FC64A5">
        <w:rPr>
          <w:rStyle w:val="Char7"/>
          <w:rFonts w:hint="cs"/>
          <w:rtl/>
        </w:rPr>
        <w:t>ای پیامبران! از (غذاهای) پاکیزه بخورید، و کار شایسته انجام دهید، بی‌شک  من به آنچه انجام می‌دهید؛ آگاهم</w:t>
      </w:r>
      <w:r>
        <w:rPr>
          <w:rStyle w:val="Char4"/>
          <w:rFonts w:hint="cs"/>
          <w:rtl/>
        </w:rPr>
        <w:t xml:space="preserve"> </w:t>
      </w:r>
      <w:r w:rsidRPr="00E11FF3">
        <w:rPr>
          <w:rStyle w:val="Char8"/>
          <w:rtl/>
        </w:rPr>
        <w:t>»</w:t>
      </w:r>
      <w:r w:rsidRPr="00076B32">
        <w:rPr>
          <w:rFonts w:hint="cs"/>
          <w:rtl/>
        </w:rPr>
        <w:t>.</w:t>
      </w:r>
    </w:p>
    <w:p w:rsidR="009C33F2" w:rsidRPr="000E1904" w:rsidRDefault="009C33F2" w:rsidP="00F856B6">
      <w:pPr>
        <w:pStyle w:val="a8"/>
        <w:rPr>
          <w:rStyle w:val="Char4"/>
          <w:rtl/>
        </w:rPr>
      </w:pPr>
      <w:r w:rsidRPr="00F856B6">
        <w:rPr>
          <w:rFonts w:hint="cs"/>
          <w:rtl/>
        </w:rPr>
        <w:t>همچنین فرموده</w:t>
      </w:r>
      <w:r w:rsidR="00FC64A5">
        <w:rPr>
          <w:rStyle w:val="Char4"/>
          <w:rtl/>
        </w:rPr>
        <w:softHyphen/>
      </w:r>
      <w:r w:rsidR="00FC64A5">
        <w:rPr>
          <w:rStyle w:val="Char4"/>
          <w:rFonts w:hint="cs"/>
          <w:rtl/>
        </w:rPr>
        <w:t>است</w:t>
      </w:r>
      <w:r w:rsidRPr="000E1904">
        <w:rPr>
          <w:rStyle w:val="Char4"/>
          <w:rFonts w:hint="cs"/>
          <w:rtl/>
        </w:rPr>
        <w:t>:</w:t>
      </w:r>
    </w:p>
    <w:p w:rsidR="00BF3FD7" w:rsidRPr="00BF3FD7" w:rsidRDefault="007923A0" w:rsidP="00AB7196">
      <w:pPr>
        <w:pStyle w:val="af1"/>
        <w:rPr>
          <w:rStyle w:val="Char4"/>
          <w:rtl/>
        </w:rPr>
      </w:pPr>
      <w:r w:rsidRPr="00AB7196">
        <w:rPr>
          <w:rStyle w:val="Char8"/>
          <w:rtl/>
        </w:rPr>
        <w:t>﴿</w:t>
      </w:r>
      <w:r w:rsidRPr="007923A0">
        <w:rPr>
          <w:rtl/>
        </w:rPr>
        <w:t xml:space="preserve">يَٰٓأَيُّهَا </w:t>
      </w:r>
      <w:r w:rsidRPr="007923A0">
        <w:rPr>
          <w:rFonts w:hint="cs"/>
          <w:rtl/>
        </w:rPr>
        <w:t>ٱ</w:t>
      </w:r>
      <w:r w:rsidRPr="007923A0">
        <w:rPr>
          <w:rFonts w:hint="eastAsia"/>
          <w:rtl/>
        </w:rPr>
        <w:t>لَّذِينَ</w:t>
      </w:r>
      <w:r w:rsidRPr="007923A0">
        <w:rPr>
          <w:rtl/>
        </w:rPr>
        <w:t xml:space="preserve"> ءَامَنُواْ كُلُواْ مِن طَيِّبَٰتِ مَا رَزَقۡنَٰكُمۡ</w:t>
      </w:r>
      <w:r w:rsidRPr="00AB7196">
        <w:rPr>
          <w:rStyle w:val="Char8"/>
          <w:rFonts w:hint="cs"/>
          <w:rtl/>
        </w:rPr>
        <w:t>﴾</w:t>
      </w:r>
      <w:r w:rsidR="009C33F2">
        <w:rPr>
          <w:rFonts w:hint="cs"/>
          <w:rtl/>
        </w:rPr>
        <w:t xml:space="preserve"> </w:t>
      </w:r>
      <w:r w:rsidR="00F856B6" w:rsidRPr="007923A0">
        <w:rPr>
          <w:rStyle w:val="Char6"/>
          <w:rFonts w:hint="cs"/>
          <w:rtl/>
        </w:rPr>
        <w:t>[</w:t>
      </w:r>
      <w:r w:rsidR="000E1904">
        <w:rPr>
          <w:rStyle w:val="Char6"/>
          <w:rFonts w:hint="cs"/>
          <w:rtl/>
        </w:rPr>
        <w:t>ال</w:t>
      </w:r>
      <w:r w:rsidR="00D56774">
        <w:rPr>
          <w:rStyle w:val="Char6"/>
          <w:rFonts w:hint="cs"/>
          <w:rtl/>
        </w:rPr>
        <w:t>بقرة</w:t>
      </w:r>
      <w:r w:rsidR="00F856B6" w:rsidRPr="007923A0">
        <w:rPr>
          <w:rStyle w:val="Char6"/>
          <w:rFonts w:hint="cs"/>
          <w:rtl/>
        </w:rPr>
        <w:t>: 172]</w:t>
      </w:r>
      <w:r w:rsidR="009C33F2" w:rsidRPr="00BF3FD7">
        <w:rPr>
          <w:rStyle w:val="Char4"/>
          <w:rFonts w:hint="cs"/>
          <w:rtl/>
        </w:rPr>
        <w:t>.</w:t>
      </w:r>
      <w:r w:rsidR="009C33F2">
        <w:rPr>
          <w:rFonts w:hint="cs"/>
          <w:rtl/>
        </w:rPr>
        <w:t xml:space="preserve"> </w:t>
      </w:r>
    </w:p>
    <w:p w:rsidR="00E30DC6" w:rsidRPr="00E30DC6" w:rsidRDefault="00F856B6" w:rsidP="00543774">
      <w:pPr>
        <w:pStyle w:val="ab"/>
        <w:rPr>
          <w:rStyle w:val="Char4"/>
          <w:rtl/>
        </w:rPr>
      </w:pPr>
      <w:r w:rsidRPr="006C7E37">
        <w:rPr>
          <w:rStyle w:val="Char8"/>
          <w:rFonts w:hint="cs"/>
          <w:spacing w:val="-4"/>
          <w:rtl/>
        </w:rPr>
        <w:t>«</w:t>
      </w:r>
      <w:r w:rsidR="009C33F2" w:rsidRPr="006C7E37">
        <w:rPr>
          <w:rFonts w:hint="cs"/>
          <w:spacing w:val="-4"/>
          <w:rtl/>
        </w:rPr>
        <w:t>ای کسانی که ایمان آورده‌اید! از چیزهای پاکیزه‌</w:t>
      </w:r>
      <w:r w:rsidR="003F78CF" w:rsidRPr="006C7E37">
        <w:rPr>
          <w:rFonts w:hint="cs"/>
          <w:spacing w:val="-4"/>
          <w:rtl/>
        </w:rPr>
        <w:t>ای بخورید که روزی شما ساخته‌ایم</w:t>
      </w:r>
      <w:r w:rsidR="003F78CF" w:rsidRPr="006C7E37">
        <w:rPr>
          <w:rStyle w:val="Char8"/>
          <w:rFonts w:hint="cs"/>
          <w:spacing w:val="-4"/>
          <w:rtl/>
        </w:rPr>
        <w:t>»</w:t>
      </w:r>
      <w:r w:rsidR="00E30DC6" w:rsidRPr="00E30DC6">
        <w:rPr>
          <w:rStyle w:val="Char4"/>
          <w:rFonts w:hint="cs"/>
          <w:rtl/>
        </w:rPr>
        <w:t>.</w:t>
      </w:r>
    </w:p>
    <w:p w:rsidR="009C33F2" w:rsidRDefault="009C33F2" w:rsidP="004E517F">
      <w:pPr>
        <w:pStyle w:val="a8"/>
        <w:rPr>
          <w:rtl/>
        </w:rPr>
      </w:pPr>
      <w:r>
        <w:rPr>
          <w:rFonts w:hint="cs"/>
          <w:rtl/>
        </w:rPr>
        <w:t xml:space="preserve">پیامبر </w:t>
      </w:r>
      <w:r w:rsidR="00850650" w:rsidRPr="00850650">
        <w:rPr>
          <w:rFonts w:cs="CTraditional Arabic" w:hint="cs"/>
          <w:rtl/>
        </w:rPr>
        <w:t>ج</w:t>
      </w:r>
      <w:r>
        <w:rPr>
          <w:rFonts w:hint="cs"/>
          <w:rtl/>
        </w:rPr>
        <w:t xml:space="preserve"> پس از ذکر این آیات داستان آن مردی </w:t>
      </w:r>
      <w:r w:rsidR="003F78CF">
        <w:rPr>
          <w:rFonts w:hint="cs"/>
          <w:rtl/>
        </w:rPr>
        <w:t>را بیان کرد که در سفری طولانی، ژ</w:t>
      </w:r>
      <w:r>
        <w:rPr>
          <w:rFonts w:hint="cs"/>
          <w:rtl/>
        </w:rPr>
        <w:t>ولیده و پریشان دستان خود را</w:t>
      </w:r>
      <w:r w:rsidR="003F78CF">
        <w:rPr>
          <w:rFonts w:hint="cs"/>
          <w:rtl/>
        </w:rPr>
        <w:t xml:space="preserve"> رو به آسمان کرد و با گفتن: </w:t>
      </w:r>
      <w:r w:rsidR="003F78CF" w:rsidRPr="00E11FF3">
        <w:rPr>
          <w:rStyle w:val="Char8"/>
          <w:rFonts w:hint="cs"/>
          <w:rtl/>
        </w:rPr>
        <w:t>«</w:t>
      </w:r>
      <w:r w:rsidR="003F78CF" w:rsidRPr="003F78CF">
        <w:rPr>
          <w:rFonts w:hint="cs"/>
          <w:rtl/>
        </w:rPr>
        <w:t>پروردگارا، پروردگارا</w:t>
      </w:r>
      <w:r w:rsidR="003F78CF" w:rsidRPr="00E11FF3">
        <w:rPr>
          <w:rStyle w:val="Char8"/>
          <w:rFonts w:hint="cs"/>
          <w:rtl/>
        </w:rPr>
        <w:t>»</w:t>
      </w:r>
      <w:r w:rsidR="003F78CF">
        <w:rPr>
          <w:rFonts w:cs="Traditional Arabic" w:hint="cs"/>
          <w:rtl/>
        </w:rPr>
        <w:t xml:space="preserve"> </w:t>
      </w:r>
      <w:r w:rsidR="003F78CF" w:rsidRPr="003F78CF">
        <w:rPr>
          <w:rFonts w:hint="cs"/>
          <w:rtl/>
        </w:rPr>
        <w:t>ندا سر داد</w:t>
      </w:r>
      <w:r w:rsidR="003F78CF">
        <w:rPr>
          <w:rFonts w:hint="cs"/>
          <w:rtl/>
        </w:rPr>
        <w:t>، در حالی که خوراک</w:t>
      </w:r>
      <w:r>
        <w:rPr>
          <w:rFonts w:hint="cs"/>
          <w:rtl/>
        </w:rPr>
        <w:t xml:space="preserve"> حرام، نوشیدن</w:t>
      </w:r>
      <w:r w:rsidR="003F78CF">
        <w:rPr>
          <w:rFonts w:hint="cs"/>
          <w:rtl/>
        </w:rPr>
        <w:t>ی او حرام و لباس او حرام و با ح</w:t>
      </w:r>
      <w:r>
        <w:rPr>
          <w:rFonts w:hint="cs"/>
          <w:rtl/>
        </w:rPr>
        <w:t>رام تغذیه شده بود، کجا دعای چنین شخصی پذیرفته می‌گردد؟</w:t>
      </w:r>
      <w:r w:rsidR="004E517F" w:rsidRPr="00FD7FF4">
        <w:rPr>
          <w:rFonts w:hint="cs"/>
          <w:vertAlign w:val="superscript"/>
          <w:rtl/>
        </w:rPr>
        <w:t>(</w:t>
      </w:r>
      <w:r w:rsidR="004E517F" w:rsidRPr="00FD7FF4">
        <w:rPr>
          <w:rStyle w:val="FootnoteReference"/>
          <w:rtl/>
        </w:rPr>
        <w:footnoteReference w:id="202"/>
      </w:r>
      <w:r w:rsidR="004E517F" w:rsidRPr="00FD7FF4">
        <w:rPr>
          <w:rFonts w:hint="cs"/>
          <w:vertAlign w:val="superscript"/>
          <w:rtl/>
        </w:rPr>
        <w:t>)</w:t>
      </w:r>
      <w:r w:rsidR="00F22597" w:rsidRPr="00F22597">
        <w:rPr>
          <w:rStyle w:val="Char4"/>
          <w:rFonts w:hint="cs"/>
          <w:rtl/>
        </w:rPr>
        <w:t>.</w:t>
      </w:r>
    </w:p>
    <w:p w:rsidR="009C33F2" w:rsidRDefault="009C33F2" w:rsidP="00463A07">
      <w:pPr>
        <w:pStyle w:val="a8"/>
        <w:rPr>
          <w:rtl/>
        </w:rPr>
      </w:pPr>
      <w:r>
        <w:rPr>
          <w:rFonts w:hint="cs"/>
          <w:rtl/>
        </w:rPr>
        <w:t>روایت شده که شخصی از افراد نظام الملک نزد سلطان ملکشاه از او بدگویی کرد و گفت: ای سلطان، نظام الملک هرساله صد هزار دینار برای علما و در راه علم خرج می‌کند، درحالی که این مقدار مال برای ایجاد یک سپاه کامل که پرچم‌های آن بر دیوارهای قسطنطنیه به</w:t>
      </w:r>
      <w:r w:rsidR="00543774">
        <w:rPr>
          <w:rFonts w:hint="cs"/>
          <w:rtl/>
        </w:rPr>
        <w:t xml:space="preserve"> اهتزا</w:t>
      </w:r>
      <w:r w:rsidR="00D05A1A">
        <w:rPr>
          <w:rFonts w:hint="cs"/>
          <w:rtl/>
        </w:rPr>
        <w:t>ز</w:t>
      </w:r>
      <w:r w:rsidR="00543774">
        <w:rPr>
          <w:rFonts w:hint="cs"/>
          <w:rtl/>
        </w:rPr>
        <w:t xml:space="preserve"> در</w:t>
      </w:r>
      <w:r w:rsidR="003F78CF">
        <w:rPr>
          <w:rFonts w:hint="cs"/>
          <w:rtl/>
        </w:rPr>
        <w:t>آید</w:t>
      </w:r>
      <w:r w:rsidR="00C2585E">
        <w:rPr>
          <w:rFonts w:hint="cs"/>
          <w:rtl/>
        </w:rPr>
        <w:t xml:space="preserve"> کافی است. ملکشاه نظام الملک را سرزنش کرد و </w:t>
      </w:r>
      <w:r w:rsidR="00C2585E">
        <w:rPr>
          <w:rFonts w:hint="cs"/>
          <w:rtl/>
        </w:rPr>
        <w:lastRenderedPageBreak/>
        <w:t>از او خواست عمل خود را توجیه</w:t>
      </w:r>
      <w:r>
        <w:rPr>
          <w:rFonts w:hint="cs"/>
          <w:rtl/>
        </w:rPr>
        <w:t xml:space="preserve"> کند. او در</w:t>
      </w:r>
      <w:r w:rsidR="00A94924">
        <w:rPr>
          <w:rFonts w:hint="cs"/>
          <w:rtl/>
        </w:rPr>
        <w:t xml:space="preserve"> </w:t>
      </w:r>
      <w:r>
        <w:rPr>
          <w:rFonts w:hint="cs"/>
          <w:rtl/>
        </w:rPr>
        <w:t xml:space="preserve">پاسخ این که </w:t>
      </w:r>
      <w:r w:rsidR="003F78CF">
        <w:rPr>
          <w:rFonts w:hint="cs"/>
          <w:rtl/>
        </w:rPr>
        <w:t>چرا چنین مدرسه</w:t>
      </w:r>
      <w:r w:rsidR="003F78CF">
        <w:rPr>
          <w:rFonts w:hint="eastAsia"/>
          <w:rtl/>
        </w:rPr>
        <w:t>‌</w:t>
      </w:r>
      <w:r>
        <w:rPr>
          <w:rFonts w:hint="cs"/>
          <w:rtl/>
        </w:rPr>
        <w:t xml:space="preserve">ای را بنا کرده </w:t>
      </w:r>
      <w:r w:rsidR="00543774">
        <w:rPr>
          <w:rFonts w:hint="cs"/>
          <w:rtl/>
        </w:rPr>
        <w:t>گفت: من برای تو لشکری برپا کرده</w:t>
      </w:r>
      <w:r w:rsidR="00543774">
        <w:rPr>
          <w:rFonts w:hint="eastAsia"/>
          <w:rtl/>
        </w:rPr>
        <w:t>‌</w:t>
      </w:r>
      <w:r>
        <w:rPr>
          <w:rFonts w:hint="cs"/>
          <w:rtl/>
        </w:rPr>
        <w:t>ام که لش</w:t>
      </w:r>
      <w:r w:rsidR="00463A07">
        <w:rPr>
          <w:rFonts w:hint="cs"/>
          <w:rtl/>
        </w:rPr>
        <w:t>ک</w:t>
      </w:r>
      <w:r>
        <w:rPr>
          <w:rFonts w:hint="cs"/>
          <w:rtl/>
        </w:rPr>
        <w:t>ر شب نام دارد، آن</w:t>
      </w:r>
      <w:r w:rsidR="00463A07">
        <w:rPr>
          <w:rtl/>
        </w:rPr>
        <w:softHyphen/>
      </w:r>
      <w:r>
        <w:rPr>
          <w:rFonts w:hint="cs"/>
          <w:rtl/>
        </w:rPr>
        <w:t>گاه که سپاهیان تو در خوابند آنان شبانه بر روی پاهای خود و در صفوفی راست در برابر</w:t>
      </w:r>
      <w:r w:rsidR="001037FF">
        <w:rPr>
          <w:rFonts w:hint="cs"/>
          <w:rtl/>
        </w:rPr>
        <w:t xml:space="preserve"> </w:t>
      </w:r>
      <w:r w:rsidRPr="009532ED">
        <w:rPr>
          <w:rFonts w:hint="cs"/>
          <w:spacing w:val="-2"/>
          <w:rtl/>
        </w:rPr>
        <w:t xml:space="preserve">پروردگار خود می‌ایستند، اشک‌های خود را </w:t>
      </w:r>
      <w:r w:rsidR="00C2585E" w:rsidRPr="009532ED">
        <w:rPr>
          <w:rFonts w:hint="cs"/>
          <w:spacing w:val="-2"/>
          <w:rtl/>
        </w:rPr>
        <w:t>می‌فرستند و زبان‌های خود را رها</w:t>
      </w:r>
      <w:r w:rsidRPr="009532ED">
        <w:rPr>
          <w:rFonts w:hint="cs"/>
          <w:spacing w:val="-2"/>
          <w:rtl/>
        </w:rPr>
        <w:t xml:space="preserve"> می‌کنند و دستان</w:t>
      </w:r>
      <w:r w:rsidR="001037FF" w:rsidRPr="009532ED">
        <w:rPr>
          <w:rFonts w:hint="eastAsia"/>
          <w:spacing w:val="-2"/>
          <w:rtl/>
        </w:rPr>
        <w:t>‌</w:t>
      </w:r>
      <w:r w:rsidRPr="009532ED">
        <w:rPr>
          <w:rFonts w:hint="cs"/>
          <w:spacing w:val="-2"/>
          <w:rtl/>
        </w:rPr>
        <w:t>شان را</w:t>
      </w:r>
      <w:r w:rsidR="004807C6" w:rsidRPr="009532ED">
        <w:rPr>
          <w:rFonts w:hint="cs"/>
          <w:spacing w:val="-2"/>
          <w:rtl/>
        </w:rPr>
        <w:t xml:space="preserve"> به‌سوی </w:t>
      </w:r>
      <w:r w:rsidRPr="009532ED">
        <w:rPr>
          <w:rFonts w:hint="cs"/>
          <w:spacing w:val="-2"/>
          <w:rtl/>
        </w:rPr>
        <w:t>خدا دراز می‌نمایند تا برای تو و سربازانت دعا کنند... در حقیقت تو و سربازانت در سایه حفاظت آنان زندگی می</w:t>
      </w:r>
      <w:r w:rsidR="001037FF" w:rsidRPr="009532ED">
        <w:rPr>
          <w:rFonts w:hint="cs"/>
          <w:spacing w:val="-2"/>
          <w:rtl/>
        </w:rPr>
        <w:t>‌کنید و با دعای آنان سکنی گزیده</w:t>
      </w:r>
      <w:r w:rsidR="001037FF" w:rsidRPr="009532ED">
        <w:rPr>
          <w:rFonts w:hint="eastAsia"/>
          <w:spacing w:val="-2"/>
          <w:rtl/>
        </w:rPr>
        <w:t>‌</w:t>
      </w:r>
      <w:r w:rsidR="001037FF" w:rsidRPr="009532ED">
        <w:rPr>
          <w:rFonts w:hint="cs"/>
          <w:spacing w:val="-2"/>
          <w:rtl/>
        </w:rPr>
        <w:t>ا</w:t>
      </w:r>
      <w:r w:rsidRPr="009532ED">
        <w:rPr>
          <w:rFonts w:hint="cs"/>
          <w:spacing w:val="-2"/>
          <w:rtl/>
        </w:rPr>
        <w:t>ید و به برکت وجود آنان است که باران بر شما می‌بارد و روزی داده می‌شوید</w:t>
      </w:r>
      <w:r w:rsidRPr="009532ED">
        <w:rPr>
          <w:rStyle w:val="Char8"/>
          <w:rFonts w:hint="cs"/>
          <w:spacing w:val="-2"/>
          <w:rtl/>
        </w:rPr>
        <w:t>»</w:t>
      </w:r>
      <w:r w:rsidR="00984A76" w:rsidRPr="009532ED">
        <w:rPr>
          <w:rFonts w:hint="cs"/>
          <w:spacing w:val="-2"/>
          <w:vertAlign w:val="superscript"/>
          <w:rtl/>
        </w:rPr>
        <w:t>(</w:t>
      </w:r>
      <w:r w:rsidR="00984A76" w:rsidRPr="009532ED">
        <w:rPr>
          <w:rStyle w:val="FootnoteReference"/>
          <w:spacing w:val="-2"/>
          <w:rtl/>
        </w:rPr>
        <w:footnoteReference w:id="203"/>
      </w:r>
      <w:r w:rsidR="00984A76" w:rsidRPr="009532ED">
        <w:rPr>
          <w:rFonts w:hint="cs"/>
          <w:spacing w:val="-2"/>
          <w:vertAlign w:val="superscript"/>
          <w:rtl/>
        </w:rPr>
        <w:t>)</w:t>
      </w:r>
      <w:r w:rsidRPr="009532ED">
        <w:rPr>
          <w:rFonts w:hint="cs"/>
          <w:spacing w:val="-2"/>
          <w:rtl/>
        </w:rPr>
        <w:t>.</w:t>
      </w:r>
    </w:p>
    <w:p w:rsidR="009C33F2" w:rsidRDefault="009C33F2" w:rsidP="001037FF">
      <w:pPr>
        <w:pStyle w:val="a8"/>
        <w:rPr>
          <w:rtl/>
        </w:rPr>
      </w:pPr>
      <w:r>
        <w:rPr>
          <w:rFonts w:hint="cs"/>
          <w:rtl/>
        </w:rPr>
        <w:t xml:space="preserve">خداوند متعال با لفظ </w:t>
      </w:r>
      <w:r w:rsidR="001037FF" w:rsidRPr="001037FF">
        <w:rPr>
          <w:rStyle w:val="Char8"/>
          <w:rtl/>
        </w:rPr>
        <w:t>﴿</w:t>
      </w:r>
      <w:r w:rsidR="001037FF" w:rsidRPr="001037FF">
        <w:rPr>
          <w:rStyle w:val="Chard"/>
          <w:rFonts w:hint="cs"/>
          <w:rtl/>
        </w:rPr>
        <w:t>ٱ</w:t>
      </w:r>
      <w:r w:rsidR="001037FF" w:rsidRPr="001037FF">
        <w:rPr>
          <w:rStyle w:val="Chard"/>
          <w:rFonts w:hint="eastAsia"/>
          <w:rtl/>
        </w:rPr>
        <w:t>د</w:t>
      </w:r>
      <w:r w:rsidR="001037FF" w:rsidRPr="001037FF">
        <w:rPr>
          <w:rStyle w:val="Chard"/>
          <w:rFonts w:hint="cs"/>
          <w:rtl/>
        </w:rPr>
        <w:t>ۡ</w:t>
      </w:r>
      <w:r w:rsidR="001037FF" w:rsidRPr="001037FF">
        <w:rPr>
          <w:rStyle w:val="Chard"/>
          <w:rFonts w:hint="eastAsia"/>
          <w:rtl/>
        </w:rPr>
        <w:t>عُونِي</w:t>
      </w:r>
      <w:r w:rsidR="001037FF" w:rsidRPr="001037FF">
        <w:rPr>
          <w:rStyle w:val="Chard"/>
          <w:rFonts w:hint="cs"/>
          <w:rtl/>
        </w:rPr>
        <w:t>ٓ</w:t>
      </w:r>
      <w:r w:rsidR="001037FF" w:rsidRPr="001037FF">
        <w:rPr>
          <w:rStyle w:val="Char8"/>
          <w:rtl/>
        </w:rPr>
        <w:t>﴾</w:t>
      </w:r>
      <w:r w:rsidRPr="001037FF">
        <w:rPr>
          <w:rFonts w:hint="cs"/>
          <w:rtl/>
        </w:rPr>
        <w:t xml:space="preserve"> در آیه 60 سوره</w:t>
      </w:r>
      <w:r>
        <w:rPr>
          <w:rFonts w:hint="cs"/>
          <w:rtl/>
        </w:rPr>
        <w:t xml:space="preserve"> غافر مؤمنان را به توحید الوهیت و عبادت رهنمود ساخته است. از انس بن مالک </w:t>
      </w:r>
      <w:r w:rsidR="00C2585E">
        <w:rPr>
          <w:rFonts w:cs="CTraditional Arabic" w:hint="cs"/>
          <w:rtl/>
        </w:rPr>
        <w:t>س</w:t>
      </w:r>
      <w:r>
        <w:rPr>
          <w:rFonts w:hint="cs"/>
          <w:rtl/>
        </w:rPr>
        <w:t xml:space="preserve"> پرسیده شد: آیا به تو هم رس</w:t>
      </w:r>
      <w:r w:rsidR="00C2585E">
        <w:rPr>
          <w:rFonts w:hint="cs"/>
          <w:rtl/>
        </w:rPr>
        <w:t xml:space="preserve">یده که دعا نصف عبادت است؟ گفت: </w:t>
      </w:r>
      <w:r w:rsidR="00C2585E" w:rsidRPr="00E11FF3">
        <w:rPr>
          <w:rStyle w:val="Char8"/>
          <w:rFonts w:hint="cs"/>
          <w:rtl/>
        </w:rPr>
        <w:t>«</w:t>
      </w:r>
      <w:r>
        <w:rPr>
          <w:rFonts w:hint="cs"/>
          <w:rtl/>
        </w:rPr>
        <w:t>خیر، دعا هم</w:t>
      </w:r>
      <w:r w:rsidR="00C2585E">
        <w:rPr>
          <w:rFonts w:hint="cs"/>
          <w:rtl/>
        </w:rPr>
        <w:t>ه‌ی عبادت است</w:t>
      </w:r>
      <w:r w:rsidR="00C2585E" w:rsidRPr="00E11FF3">
        <w:rPr>
          <w:rStyle w:val="Char8"/>
          <w:rFonts w:hint="cs"/>
          <w:rtl/>
        </w:rPr>
        <w:t>»</w:t>
      </w:r>
      <w:r w:rsidR="004373D6" w:rsidRPr="00FD7FF4">
        <w:rPr>
          <w:rStyle w:val="FootnoteReference"/>
          <w:rFonts w:hint="cs"/>
          <w:rtl/>
        </w:rPr>
        <w:t>(</w:t>
      </w:r>
      <w:r w:rsidR="004373D6" w:rsidRPr="00FD7FF4">
        <w:rPr>
          <w:rStyle w:val="FootnoteReference"/>
          <w:rtl/>
        </w:rPr>
        <w:footnoteReference w:id="204"/>
      </w:r>
      <w:r w:rsidR="004373D6" w:rsidRPr="00FD7FF4">
        <w:rPr>
          <w:rStyle w:val="FootnoteReference"/>
          <w:rFonts w:hint="cs"/>
          <w:rtl/>
        </w:rPr>
        <w:t>)</w:t>
      </w:r>
      <w:r w:rsidR="00C2585E">
        <w:rPr>
          <w:rFonts w:hint="cs"/>
          <w:rtl/>
        </w:rPr>
        <w:t xml:space="preserve">. سفیان می‌گفت: </w:t>
      </w:r>
      <w:r w:rsidR="00C2585E" w:rsidRPr="00E11FF3">
        <w:rPr>
          <w:rStyle w:val="Char8"/>
          <w:rFonts w:hint="cs"/>
          <w:rtl/>
        </w:rPr>
        <w:t>«</w:t>
      </w:r>
      <w:r w:rsidR="00C2585E">
        <w:rPr>
          <w:rFonts w:hint="cs"/>
          <w:rtl/>
        </w:rPr>
        <w:t>ترک گناهان هم دعاست</w:t>
      </w:r>
      <w:r w:rsidR="00C2585E" w:rsidRPr="00E11FF3">
        <w:rPr>
          <w:rStyle w:val="Char8"/>
          <w:rFonts w:hint="cs"/>
          <w:rtl/>
        </w:rPr>
        <w:t>»</w:t>
      </w:r>
      <w:r w:rsidR="00B77ECC" w:rsidRPr="00FD7FF4">
        <w:rPr>
          <w:rFonts w:hint="cs"/>
          <w:vertAlign w:val="superscript"/>
          <w:rtl/>
        </w:rPr>
        <w:t>(</w:t>
      </w:r>
      <w:r w:rsidR="00B77ECC" w:rsidRPr="00FD7FF4">
        <w:rPr>
          <w:rStyle w:val="FootnoteReference"/>
          <w:rtl/>
        </w:rPr>
        <w:footnoteReference w:id="205"/>
      </w:r>
      <w:r w:rsidR="00B77ECC" w:rsidRPr="00FD7FF4">
        <w:rPr>
          <w:rFonts w:hint="cs"/>
          <w:vertAlign w:val="superscript"/>
          <w:rtl/>
        </w:rPr>
        <w:t>)</w:t>
      </w:r>
      <w:r>
        <w:rPr>
          <w:rFonts w:hint="cs"/>
          <w:rtl/>
        </w:rPr>
        <w:t>.</w:t>
      </w:r>
    </w:p>
    <w:p w:rsidR="009C33F2" w:rsidRDefault="009C33F2" w:rsidP="00D05A1A">
      <w:pPr>
        <w:pStyle w:val="a8"/>
        <w:rPr>
          <w:rtl/>
        </w:rPr>
      </w:pPr>
      <w:r>
        <w:rPr>
          <w:rFonts w:hint="cs"/>
          <w:rtl/>
        </w:rPr>
        <w:t>خدواند متعال به افرادی که از عبادت و دع</w:t>
      </w:r>
      <w:r w:rsidR="00C2585E">
        <w:rPr>
          <w:rFonts w:hint="cs"/>
          <w:rtl/>
        </w:rPr>
        <w:t>ا روی</w:t>
      </w:r>
      <w:r w:rsidR="00C2585E">
        <w:rPr>
          <w:rFonts w:hint="eastAsia"/>
          <w:rtl/>
        </w:rPr>
        <w:t>‌</w:t>
      </w:r>
      <w:r>
        <w:rPr>
          <w:rFonts w:hint="cs"/>
          <w:rtl/>
        </w:rPr>
        <w:t xml:space="preserve">گردان باشند و تکبر بورزند وعده وارد شدن به آتش جهنم را داده درحالی که حقیر و ذلیل گشته‌اند. در آیه 60 غافر خداوند بر خود عهد کرده دعای اهل توحید را قبول بفرماید اما بدون شک پذیرش دعا فقط با شروط آن حاصل می‌شود و مناسب بودن دعا هم لازم است. عمر بن خطاب </w:t>
      </w:r>
      <w:r w:rsidR="00D05A1A">
        <w:rPr>
          <w:rFonts w:cs="CTraditional Arabic" w:hint="cs"/>
          <w:rtl/>
        </w:rPr>
        <w:t>س</w:t>
      </w:r>
      <w:r w:rsidR="00464D1F">
        <w:rPr>
          <w:rFonts w:hint="cs"/>
          <w:rtl/>
        </w:rPr>
        <w:t xml:space="preserve"> می‌گفت: </w:t>
      </w:r>
      <w:r w:rsidR="00464D1F" w:rsidRPr="00E11FF3">
        <w:rPr>
          <w:rStyle w:val="Char8"/>
          <w:rFonts w:hint="cs"/>
          <w:rtl/>
        </w:rPr>
        <w:t>«</w:t>
      </w:r>
      <w:r>
        <w:rPr>
          <w:rFonts w:hint="cs"/>
          <w:rtl/>
        </w:rPr>
        <w:t>من نگران پذیرش دعا نیستم بلکه نگرانی من خود دعاست، پس هرگاه دعا به شما الهام شد، بدانید که پذیرش هم به همراه خواهد داشت</w:t>
      </w:r>
      <w:r w:rsidRPr="00E11FF3">
        <w:rPr>
          <w:rStyle w:val="Char8"/>
          <w:rFonts w:hint="cs"/>
          <w:rtl/>
        </w:rPr>
        <w:t>»</w:t>
      </w:r>
      <w:r w:rsidR="009D741C" w:rsidRPr="00FD7FF4">
        <w:rPr>
          <w:rFonts w:hint="cs"/>
          <w:vertAlign w:val="superscript"/>
          <w:rtl/>
        </w:rPr>
        <w:t>(</w:t>
      </w:r>
      <w:r w:rsidR="009D741C" w:rsidRPr="00FD7FF4">
        <w:rPr>
          <w:rStyle w:val="FootnoteReference"/>
          <w:rtl/>
        </w:rPr>
        <w:footnoteReference w:id="206"/>
      </w:r>
      <w:r w:rsidR="009D741C" w:rsidRPr="00FD7FF4">
        <w:rPr>
          <w:rFonts w:hint="cs"/>
          <w:vertAlign w:val="superscript"/>
          <w:rtl/>
        </w:rPr>
        <w:t>)</w:t>
      </w:r>
      <w:r>
        <w:rPr>
          <w:rFonts w:hint="cs"/>
          <w:rtl/>
        </w:rPr>
        <w:t>.</w:t>
      </w:r>
    </w:p>
    <w:p w:rsidR="009C33F2" w:rsidRPr="009532ED" w:rsidRDefault="009C33F2" w:rsidP="00D05A1A">
      <w:pPr>
        <w:pStyle w:val="a8"/>
        <w:rPr>
          <w:spacing w:val="-2"/>
          <w:rtl/>
        </w:rPr>
      </w:pPr>
      <w:r w:rsidRPr="009532ED">
        <w:rPr>
          <w:rFonts w:hint="cs"/>
          <w:spacing w:val="-2"/>
          <w:rtl/>
        </w:rPr>
        <w:t xml:space="preserve">کلام امیرالمؤمنین عمر </w:t>
      </w:r>
      <w:r w:rsidR="00D05A1A" w:rsidRPr="009532ED">
        <w:rPr>
          <w:rFonts w:hint="cs"/>
          <w:spacing w:val="-2"/>
          <w:rtl/>
        </w:rPr>
        <w:t>ب</w:t>
      </w:r>
      <w:r w:rsidRPr="009532ED">
        <w:rPr>
          <w:rFonts w:hint="cs"/>
          <w:spacing w:val="-2"/>
          <w:rtl/>
        </w:rPr>
        <w:t xml:space="preserve">ن خطاب </w:t>
      </w:r>
      <w:r w:rsidR="00D05A1A" w:rsidRPr="009532ED">
        <w:rPr>
          <w:rFonts w:cs="CTraditional Arabic" w:hint="cs"/>
          <w:spacing w:val="-2"/>
          <w:rtl/>
        </w:rPr>
        <w:t>س</w:t>
      </w:r>
      <w:r w:rsidRPr="009532ED">
        <w:rPr>
          <w:rFonts w:hint="cs"/>
          <w:spacing w:val="-2"/>
          <w:rtl/>
        </w:rPr>
        <w:t xml:space="preserve"> حاوی این مطلب است که </w:t>
      </w:r>
      <w:r w:rsidR="00464D1F" w:rsidRPr="009532ED">
        <w:rPr>
          <w:rFonts w:hint="cs"/>
          <w:spacing w:val="-2"/>
          <w:rtl/>
        </w:rPr>
        <w:t>خداوند دعاهایی را که پذیرفته می</w:t>
      </w:r>
      <w:r w:rsidR="00464D1F" w:rsidRPr="009532ED">
        <w:rPr>
          <w:rFonts w:hint="eastAsia"/>
          <w:spacing w:val="-2"/>
          <w:rtl/>
        </w:rPr>
        <w:t>‌</w:t>
      </w:r>
      <w:r w:rsidR="00464D1F" w:rsidRPr="009532ED">
        <w:rPr>
          <w:rFonts w:hint="cs"/>
          <w:spacing w:val="-2"/>
          <w:rtl/>
        </w:rPr>
        <w:t>شوند به بندگان خود الهام می</w:t>
      </w:r>
      <w:r w:rsidR="00464D1F" w:rsidRPr="009532ED">
        <w:rPr>
          <w:rFonts w:hint="eastAsia"/>
          <w:spacing w:val="-2"/>
          <w:rtl/>
        </w:rPr>
        <w:t>‌</w:t>
      </w:r>
      <w:r w:rsidRPr="009532ED">
        <w:rPr>
          <w:rFonts w:hint="cs"/>
          <w:spacing w:val="-2"/>
          <w:rtl/>
        </w:rPr>
        <w:t>کند و اگر چنین دعایی را که به کسی الهام کرد به طور قطع اراده پذیرش آن را دارد. خدای تعالی مردم را به وسیله دعا به بندگی خود</w:t>
      </w:r>
      <w:r w:rsidR="00850650" w:rsidRPr="009532ED">
        <w:rPr>
          <w:rFonts w:hint="cs"/>
          <w:spacing w:val="-2"/>
          <w:rtl/>
        </w:rPr>
        <w:t xml:space="preserve"> می‌</w:t>
      </w:r>
      <w:r w:rsidRPr="009532ED">
        <w:rPr>
          <w:rFonts w:hint="cs"/>
          <w:spacing w:val="-2"/>
          <w:rtl/>
        </w:rPr>
        <w:t>کشد</w:t>
      </w:r>
      <w:r w:rsidR="00464D1F" w:rsidRPr="009532ED">
        <w:rPr>
          <w:rFonts w:hint="cs"/>
          <w:spacing w:val="-2"/>
          <w:rtl/>
        </w:rPr>
        <w:t xml:space="preserve"> </w:t>
      </w:r>
      <w:r w:rsidRPr="009532ED">
        <w:rPr>
          <w:rFonts w:hint="cs"/>
          <w:spacing w:val="-2"/>
          <w:rtl/>
        </w:rPr>
        <w:t xml:space="preserve">و دوست دارد که </w:t>
      </w:r>
      <w:r w:rsidR="001037FF" w:rsidRPr="009532ED">
        <w:rPr>
          <w:rFonts w:hint="cs"/>
          <w:spacing w:val="-2"/>
          <w:rtl/>
        </w:rPr>
        <w:t>بندگانش از او درخواست کنند، روای</w:t>
      </w:r>
      <w:r w:rsidRPr="009532ED">
        <w:rPr>
          <w:rFonts w:hint="cs"/>
          <w:spacing w:val="-2"/>
          <w:rtl/>
        </w:rPr>
        <w:t xml:space="preserve">ت شده که پیامبر </w:t>
      </w:r>
      <w:r w:rsidR="00850650" w:rsidRPr="009532ED">
        <w:rPr>
          <w:rFonts w:cs="CTraditional Arabic" w:hint="cs"/>
          <w:spacing w:val="-2"/>
          <w:rtl/>
        </w:rPr>
        <w:t>ج</w:t>
      </w:r>
      <w:r w:rsidRPr="009532ED">
        <w:rPr>
          <w:rFonts w:hint="cs"/>
          <w:spacing w:val="-2"/>
          <w:rtl/>
        </w:rPr>
        <w:t xml:space="preserve"> فرمود: </w:t>
      </w:r>
      <w:r w:rsidRPr="009532ED">
        <w:rPr>
          <w:rStyle w:val="Char8"/>
          <w:rFonts w:hint="cs"/>
          <w:spacing w:val="-2"/>
          <w:rtl/>
        </w:rPr>
        <w:t>«</w:t>
      </w:r>
      <w:r w:rsidR="001037FF" w:rsidRPr="009532ED">
        <w:rPr>
          <w:rFonts w:hint="cs"/>
          <w:spacing w:val="-2"/>
          <w:rtl/>
        </w:rPr>
        <w:t>هر</w:t>
      </w:r>
      <w:r w:rsidRPr="009532ED">
        <w:rPr>
          <w:rFonts w:hint="cs"/>
          <w:spacing w:val="-2"/>
          <w:rtl/>
        </w:rPr>
        <w:t>کس که از خدا طلب و درخواست نکند، خداوند بر او خشم</w:t>
      </w:r>
      <w:r w:rsidR="00850650" w:rsidRPr="009532ED">
        <w:rPr>
          <w:rFonts w:hint="cs"/>
          <w:spacing w:val="-2"/>
          <w:rtl/>
        </w:rPr>
        <w:t xml:space="preserve"> می‌</w:t>
      </w:r>
      <w:r w:rsidRPr="009532ED">
        <w:rPr>
          <w:rFonts w:hint="cs"/>
          <w:spacing w:val="-2"/>
          <w:rtl/>
        </w:rPr>
        <w:t>گیرد</w:t>
      </w:r>
      <w:r w:rsidRPr="009532ED">
        <w:rPr>
          <w:rStyle w:val="Char8"/>
          <w:rFonts w:hint="cs"/>
          <w:spacing w:val="-2"/>
          <w:rtl/>
        </w:rPr>
        <w:t>»</w:t>
      </w:r>
      <w:r w:rsidR="00474E20" w:rsidRPr="009532ED">
        <w:rPr>
          <w:rFonts w:hint="cs"/>
          <w:spacing w:val="-2"/>
          <w:vertAlign w:val="superscript"/>
          <w:rtl/>
        </w:rPr>
        <w:t>(</w:t>
      </w:r>
      <w:r w:rsidR="00474E20" w:rsidRPr="009532ED">
        <w:rPr>
          <w:rStyle w:val="FootnoteReference"/>
          <w:spacing w:val="-2"/>
          <w:rtl/>
        </w:rPr>
        <w:footnoteReference w:id="207"/>
      </w:r>
      <w:r w:rsidR="00474E20" w:rsidRPr="009532ED">
        <w:rPr>
          <w:rFonts w:hint="cs"/>
          <w:spacing w:val="-2"/>
          <w:vertAlign w:val="superscript"/>
          <w:rtl/>
        </w:rPr>
        <w:t>)</w:t>
      </w:r>
      <w:r w:rsidRPr="009532ED">
        <w:rPr>
          <w:rFonts w:hint="cs"/>
          <w:spacing w:val="-2"/>
          <w:rtl/>
        </w:rPr>
        <w:t>.</w:t>
      </w:r>
    </w:p>
    <w:p w:rsidR="009C33F2" w:rsidRDefault="009C33F2" w:rsidP="00463A07">
      <w:pPr>
        <w:pStyle w:val="a8"/>
        <w:rPr>
          <w:rtl/>
        </w:rPr>
      </w:pPr>
      <w:r>
        <w:rPr>
          <w:rFonts w:hint="cs"/>
          <w:rtl/>
        </w:rPr>
        <w:lastRenderedPageBreak/>
        <w:t>دعا یکی از بزرگ</w:t>
      </w:r>
      <w:r w:rsidR="003F4499">
        <w:rPr>
          <w:rFonts w:hint="cs"/>
          <w:rtl/>
        </w:rPr>
        <w:t xml:space="preserve">‌ترین </w:t>
      </w:r>
      <w:r>
        <w:rPr>
          <w:rFonts w:hint="cs"/>
          <w:rtl/>
        </w:rPr>
        <w:t>اسباب</w:t>
      </w:r>
      <w:r w:rsidR="00AD4AF3">
        <w:rPr>
          <w:rFonts w:hint="cs"/>
          <w:rtl/>
        </w:rPr>
        <w:t xml:space="preserve"> دست‌یابی </w:t>
      </w:r>
      <w:r>
        <w:rPr>
          <w:rFonts w:hint="cs"/>
          <w:rtl/>
        </w:rPr>
        <w:t>به خیر و دفع بلاهای مقدر است. در حدیث ثوبان آمده است که:</w:t>
      </w:r>
      <w:r>
        <w:rPr>
          <w:rFonts w:cs="Traditional Arabic" w:hint="cs"/>
          <w:rtl/>
        </w:rPr>
        <w:t xml:space="preserve"> </w:t>
      </w:r>
      <w:r w:rsidRPr="00E11FF3">
        <w:rPr>
          <w:rStyle w:val="Char8"/>
          <w:rFonts w:hint="cs"/>
          <w:rtl/>
        </w:rPr>
        <w:t>«</w:t>
      </w:r>
      <w:r>
        <w:rPr>
          <w:rFonts w:hint="cs"/>
          <w:rtl/>
        </w:rPr>
        <w:t>هیچ چیز</w:t>
      </w:r>
      <w:r w:rsidR="00850650">
        <w:rPr>
          <w:rFonts w:hint="cs"/>
          <w:rtl/>
        </w:rPr>
        <w:t xml:space="preserve"> نمی‌</w:t>
      </w:r>
      <w:r>
        <w:rPr>
          <w:rFonts w:hint="cs"/>
          <w:rtl/>
        </w:rPr>
        <w:t>تواند تقدیر خدا</w:t>
      </w:r>
      <w:r w:rsidR="001037FF">
        <w:rPr>
          <w:rFonts w:hint="cs"/>
          <w:rtl/>
        </w:rPr>
        <w:t>وند را باز</w:t>
      </w:r>
      <w:r>
        <w:rPr>
          <w:rFonts w:hint="cs"/>
          <w:rtl/>
        </w:rPr>
        <w:t>گرداند مگر د</w:t>
      </w:r>
      <w:r w:rsidR="00464D1F">
        <w:rPr>
          <w:rFonts w:hint="cs"/>
          <w:rtl/>
        </w:rPr>
        <w:t>عا و هیچ چیز</w:t>
      </w:r>
      <w:r w:rsidR="001037FF">
        <w:rPr>
          <w:rFonts w:hint="cs"/>
          <w:rtl/>
        </w:rPr>
        <w:t xml:space="preserve"> </w:t>
      </w:r>
      <w:r w:rsidR="00464D1F">
        <w:rPr>
          <w:rFonts w:hint="cs"/>
          <w:rtl/>
        </w:rPr>
        <w:t>باعث افزایش عمر نمی</w:t>
      </w:r>
      <w:r w:rsidR="00464D1F">
        <w:rPr>
          <w:rFonts w:hint="eastAsia"/>
          <w:rtl/>
        </w:rPr>
        <w:t>‌</w:t>
      </w:r>
      <w:r w:rsidR="001037FF">
        <w:rPr>
          <w:rFonts w:hint="cs"/>
          <w:rtl/>
        </w:rPr>
        <w:t>گردد مگر نیکو</w:t>
      </w:r>
      <w:r>
        <w:rPr>
          <w:rFonts w:hint="cs"/>
          <w:rtl/>
        </w:rPr>
        <w:t>کاری و بندگان به خاطر انجام گناه از روزی محروم</w:t>
      </w:r>
      <w:r w:rsidR="00850650">
        <w:rPr>
          <w:rFonts w:hint="cs"/>
          <w:rtl/>
        </w:rPr>
        <w:t xml:space="preserve"> می‌</w:t>
      </w:r>
      <w:r>
        <w:rPr>
          <w:rFonts w:hint="cs"/>
          <w:rtl/>
        </w:rPr>
        <w:t>شوند</w:t>
      </w:r>
      <w:r w:rsidRPr="00E11FF3">
        <w:rPr>
          <w:rStyle w:val="Char8"/>
          <w:rFonts w:hint="cs"/>
          <w:rtl/>
        </w:rPr>
        <w:t>»</w:t>
      </w:r>
      <w:r w:rsidR="00134C18" w:rsidRPr="00FD7FF4">
        <w:rPr>
          <w:rFonts w:hint="cs"/>
          <w:vertAlign w:val="superscript"/>
          <w:rtl/>
        </w:rPr>
        <w:t>(</w:t>
      </w:r>
      <w:r w:rsidR="00134C18" w:rsidRPr="00FD7FF4">
        <w:rPr>
          <w:rStyle w:val="FootnoteReference"/>
          <w:rtl/>
        </w:rPr>
        <w:footnoteReference w:id="208"/>
      </w:r>
      <w:r w:rsidR="00134C18" w:rsidRPr="00FD7FF4">
        <w:rPr>
          <w:rFonts w:hint="cs"/>
          <w:vertAlign w:val="superscript"/>
          <w:rtl/>
        </w:rPr>
        <w:t>)</w:t>
      </w:r>
      <w:r>
        <w:rPr>
          <w:rFonts w:hint="cs"/>
          <w:rtl/>
        </w:rPr>
        <w:t>. این حد</w:t>
      </w:r>
      <w:r w:rsidR="00850B95">
        <w:rPr>
          <w:rFonts w:hint="cs"/>
          <w:rtl/>
        </w:rPr>
        <w:t>یث با احادیث دیگری که بیان می</w:t>
      </w:r>
      <w:r w:rsidR="00850B95">
        <w:rPr>
          <w:rFonts w:hint="eastAsia"/>
          <w:rtl/>
        </w:rPr>
        <w:t>‌</w:t>
      </w:r>
      <w:r>
        <w:rPr>
          <w:rFonts w:hint="cs"/>
          <w:rtl/>
        </w:rPr>
        <w:t xml:space="preserve">کنند حوادث و سن و سال و روزی جزو مقدرات پروردگار است، منافاتی ندارد، زیرا </w:t>
      </w:r>
      <w:r w:rsidR="001037FF">
        <w:rPr>
          <w:rFonts w:hint="cs"/>
          <w:rtl/>
        </w:rPr>
        <w:t>این امور بر</w:t>
      </w:r>
      <w:r w:rsidR="00464D1F">
        <w:rPr>
          <w:rFonts w:hint="cs"/>
          <w:rtl/>
        </w:rPr>
        <w:t>اساس اسباب مقدر شده</w:t>
      </w:r>
      <w:r w:rsidR="00464D1F">
        <w:rPr>
          <w:rFonts w:hint="eastAsia"/>
          <w:rtl/>
        </w:rPr>
        <w:t>‌</w:t>
      </w:r>
      <w:r>
        <w:rPr>
          <w:rFonts w:hint="cs"/>
          <w:rtl/>
        </w:rPr>
        <w:t xml:space="preserve">اند </w:t>
      </w:r>
      <w:r w:rsidR="00850B95">
        <w:rPr>
          <w:rFonts w:hint="cs"/>
          <w:rtl/>
        </w:rPr>
        <w:t>و دعا هم یکی از اسباب بزرگ است</w:t>
      </w:r>
      <w:r>
        <w:rPr>
          <w:rFonts w:hint="cs"/>
          <w:rtl/>
        </w:rPr>
        <w:t xml:space="preserve"> و مسائل مذکور هم بدون د</w:t>
      </w:r>
      <w:r w:rsidR="00850B95">
        <w:rPr>
          <w:rFonts w:hint="cs"/>
          <w:rtl/>
        </w:rPr>
        <w:t>ر نظر گرفتن اسباب آن مقدر نگشته</w:t>
      </w:r>
      <w:r w:rsidR="00850B95">
        <w:rPr>
          <w:rFonts w:hint="eastAsia"/>
          <w:rtl/>
        </w:rPr>
        <w:t>‌</w:t>
      </w:r>
      <w:r>
        <w:rPr>
          <w:rFonts w:hint="cs"/>
          <w:rtl/>
        </w:rPr>
        <w:t xml:space="preserve">اند، </w:t>
      </w:r>
      <w:r w:rsidRPr="00E11FF3">
        <w:rPr>
          <w:rStyle w:val="Char8"/>
          <w:rFonts w:hint="cs"/>
          <w:rtl/>
        </w:rPr>
        <w:t>«</w:t>
      </w:r>
      <w:r>
        <w:rPr>
          <w:rFonts w:hint="cs"/>
          <w:rtl/>
        </w:rPr>
        <w:t>در</w:t>
      </w:r>
      <w:r w:rsidR="001037FF">
        <w:rPr>
          <w:rFonts w:hint="cs"/>
          <w:rtl/>
        </w:rPr>
        <w:t xml:space="preserve"> </w:t>
      </w:r>
      <w:r>
        <w:rPr>
          <w:rFonts w:hint="cs"/>
          <w:rtl/>
        </w:rPr>
        <w:t>واقع</w:t>
      </w:r>
      <w:r w:rsidR="006F03FD">
        <w:rPr>
          <w:rFonts w:hint="cs"/>
          <w:rtl/>
        </w:rPr>
        <w:t xml:space="preserve"> هرگاه </w:t>
      </w:r>
      <w:r>
        <w:rPr>
          <w:rFonts w:hint="cs"/>
          <w:rtl/>
        </w:rPr>
        <w:t>بنده</w:t>
      </w:r>
      <w:r>
        <w:rPr>
          <w:rFonts w:hint="eastAsia"/>
          <w:rtl/>
        </w:rPr>
        <w:t>‌</w:t>
      </w:r>
      <w:r>
        <w:rPr>
          <w:rFonts w:hint="cs"/>
          <w:rtl/>
        </w:rPr>
        <w:t>ای سبب یکی از مقدر</w:t>
      </w:r>
      <w:r w:rsidR="00850B95">
        <w:rPr>
          <w:rFonts w:hint="cs"/>
          <w:rtl/>
        </w:rPr>
        <w:t>ات را فراهم کند آن قضیه مقدر می</w:t>
      </w:r>
      <w:r w:rsidR="00850B95">
        <w:rPr>
          <w:rFonts w:hint="eastAsia"/>
          <w:rtl/>
        </w:rPr>
        <w:t>‌</w:t>
      </w:r>
      <w:r>
        <w:rPr>
          <w:rFonts w:hint="cs"/>
          <w:rtl/>
        </w:rPr>
        <w:t>شو</w:t>
      </w:r>
      <w:r w:rsidR="00850B95">
        <w:rPr>
          <w:rFonts w:hint="cs"/>
          <w:rtl/>
        </w:rPr>
        <w:t>ن</w:t>
      </w:r>
      <w:r>
        <w:rPr>
          <w:rFonts w:hint="cs"/>
          <w:rtl/>
        </w:rPr>
        <w:t>د</w:t>
      </w:r>
      <w:r w:rsidR="00850B95">
        <w:rPr>
          <w:rFonts w:hint="cs"/>
          <w:rtl/>
        </w:rPr>
        <w:t xml:space="preserve"> </w:t>
      </w:r>
      <w:r>
        <w:rPr>
          <w:rFonts w:hint="cs"/>
          <w:rtl/>
        </w:rPr>
        <w:t>و اگر سبب آن را فراهم نکند، ا</w:t>
      </w:r>
      <w:r w:rsidR="005D36F9">
        <w:rPr>
          <w:rFonts w:hint="cs"/>
          <w:rtl/>
        </w:rPr>
        <w:t xml:space="preserve">مر مقدر هم منتفی </w:t>
      </w:r>
      <w:r w:rsidR="005D36F9" w:rsidRPr="006C7E37">
        <w:rPr>
          <w:rFonts w:hint="cs"/>
          <w:spacing w:val="-4"/>
          <w:rtl/>
        </w:rPr>
        <w:t>خواهد شد، همان</w:t>
      </w:r>
      <w:r w:rsidRPr="006C7E37">
        <w:rPr>
          <w:rFonts w:hint="cs"/>
          <w:spacing w:val="-4"/>
          <w:rtl/>
        </w:rPr>
        <w:t>گونه که سیری و سیرابی با خوردن و نوشیدن مقدر گشته و حاصل</w:t>
      </w:r>
      <w:r w:rsidR="00850650" w:rsidRPr="006C7E37">
        <w:rPr>
          <w:rFonts w:hint="cs"/>
          <w:spacing w:val="-4"/>
          <w:rtl/>
        </w:rPr>
        <w:t xml:space="preserve"> می‌</w:t>
      </w:r>
      <w:r w:rsidRPr="006C7E37">
        <w:rPr>
          <w:rFonts w:hint="cs"/>
          <w:spacing w:val="-4"/>
          <w:rtl/>
        </w:rPr>
        <w:t xml:space="preserve">شوند... وارد شدن به بهشت و جهنم نیز </w:t>
      </w:r>
      <w:r w:rsidR="00850B95" w:rsidRPr="006C7E37">
        <w:rPr>
          <w:rFonts w:hint="cs"/>
          <w:spacing w:val="-4"/>
          <w:rtl/>
        </w:rPr>
        <w:t>به وسیله اعمال انسان رقم زده می</w:t>
      </w:r>
      <w:r w:rsidR="00850B95" w:rsidRPr="006C7E37">
        <w:rPr>
          <w:rFonts w:hint="eastAsia"/>
          <w:spacing w:val="-4"/>
          <w:rtl/>
        </w:rPr>
        <w:t>‌</w:t>
      </w:r>
      <w:r w:rsidRPr="006C7E37">
        <w:rPr>
          <w:rFonts w:hint="cs"/>
          <w:spacing w:val="-4"/>
          <w:rtl/>
        </w:rPr>
        <w:t>شود</w:t>
      </w:r>
      <w:r w:rsidRPr="006C7E37">
        <w:rPr>
          <w:rStyle w:val="Char8"/>
          <w:rFonts w:hint="cs"/>
          <w:spacing w:val="-4"/>
          <w:rtl/>
        </w:rPr>
        <w:t>»</w:t>
      </w:r>
      <w:r w:rsidR="00134C18" w:rsidRPr="006C7E37">
        <w:rPr>
          <w:rFonts w:hint="cs"/>
          <w:spacing w:val="-4"/>
          <w:vertAlign w:val="superscript"/>
          <w:rtl/>
        </w:rPr>
        <w:t>(</w:t>
      </w:r>
      <w:r w:rsidR="00134C18" w:rsidRPr="006C7E37">
        <w:rPr>
          <w:rStyle w:val="FootnoteReference"/>
          <w:spacing w:val="-4"/>
          <w:rtl/>
        </w:rPr>
        <w:footnoteReference w:id="209"/>
      </w:r>
      <w:r w:rsidR="00134C18" w:rsidRPr="006C7E37">
        <w:rPr>
          <w:rFonts w:hint="cs"/>
          <w:spacing w:val="-4"/>
          <w:vertAlign w:val="superscript"/>
          <w:rtl/>
        </w:rPr>
        <w:t>)</w:t>
      </w:r>
      <w:r w:rsidRPr="006C7E37">
        <w:rPr>
          <w:rFonts w:hint="cs"/>
          <w:spacing w:val="-4"/>
          <w:rtl/>
        </w:rPr>
        <w:t>.</w:t>
      </w:r>
    </w:p>
    <w:p w:rsidR="009C33F2" w:rsidRDefault="009C33F2" w:rsidP="00463A07">
      <w:pPr>
        <w:pStyle w:val="a8"/>
        <w:rPr>
          <w:rtl/>
        </w:rPr>
      </w:pPr>
      <w:r>
        <w:rPr>
          <w:rFonts w:hint="cs"/>
          <w:rtl/>
        </w:rPr>
        <w:t xml:space="preserve">به همین خاطر هنگامی که یکی از اصحاب بر عمر </w:t>
      </w:r>
      <w:r w:rsidR="00850B95">
        <w:rPr>
          <w:rFonts w:cs="CTraditional Arabic" w:hint="cs"/>
          <w:rtl/>
        </w:rPr>
        <w:t>س</w:t>
      </w:r>
      <w:r w:rsidR="00850B95">
        <w:rPr>
          <w:rFonts w:hint="cs"/>
          <w:rtl/>
        </w:rPr>
        <w:t xml:space="preserve"> اعتراض کرد که چرا سربازان را</w:t>
      </w:r>
      <w:r>
        <w:rPr>
          <w:rFonts w:hint="cs"/>
          <w:rtl/>
        </w:rPr>
        <w:t xml:space="preserve"> به خاطر طاعون به کوه‌های شمال انتقال داد، و به او</w:t>
      </w:r>
      <w:r w:rsidR="00850B95">
        <w:rPr>
          <w:rFonts w:hint="cs"/>
          <w:rtl/>
        </w:rPr>
        <w:t xml:space="preserve"> گفت: آیا تو از تقدیر خداوند می</w:t>
      </w:r>
      <w:r w:rsidR="00850B95">
        <w:rPr>
          <w:rFonts w:hint="eastAsia"/>
          <w:rtl/>
        </w:rPr>
        <w:t>‌</w:t>
      </w:r>
      <w:r>
        <w:rPr>
          <w:rFonts w:hint="cs"/>
          <w:rtl/>
        </w:rPr>
        <w:t xml:space="preserve">گریزی؟ عمر </w:t>
      </w:r>
      <w:r w:rsidR="00850B95">
        <w:rPr>
          <w:rFonts w:cs="CTraditional Arabic" w:hint="cs"/>
          <w:rtl/>
        </w:rPr>
        <w:t>س</w:t>
      </w:r>
      <w:r>
        <w:rPr>
          <w:rFonts w:hint="cs"/>
          <w:rtl/>
        </w:rPr>
        <w:t xml:space="preserve"> فرمود: ما از تقدیر خدا</w:t>
      </w:r>
      <w:r w:rsidR="004807C6">
        <w:rPr>
          <w:rFonts w:hint="cs"/>
          <w:rtl/>
        </w:rPr>
        <w:t xml:space="preserve"> به‌سوی </w:t>
      </w:r>
      <w:r>
        <w:rPr>
          <w:rFonts w:hint="cs"/>
          <w:rtl/>
        </w:rPr>
        <w:t>تقدیر خدا فرار</w:t>
      </w:r>
      <w:r w:rsidR="00850650">
        <w:rPr>
          <w:rFonts w:hint="cs"/>
          <w:rtl/>
        </w:rPr>
        <w:t xml:space="preserve"> می‌</w:t>
      </w:r>
      <w:r>
        <w:rPr>
          <w:rFonts w:hint="cs"/>
          <w:rtl/>
        </w:rPr>
        <w:t>کنی</w:t>
      </w:r>
      <w:r w:rsidR="005D36F9">
        <w:rPr>
          <w:rFonts w:hint="cs"/>
          <w:rtl/>
        </w:rPr>
        <w:t>م</w:t>
      </w:r>
      <w:r w:rsidRPr="00E11FF3">
        <w:rPr>
          <w:rStyle w:val="Char8"/>
          <w:rFonts w:hint="cs"/>
          <w:rtl/>
        </w:rPr>
        <w:t>»</w:t>
      </w:r>
      <w:r w:rsidR="006E6E90" w:rsidRPr="00FD7FF4">
        <w:rPr>
          <w:rFonts w:hint="cs"/>
          <w:vertAlign w:val="superscript"/>
          <w:rtl/>
        </w:rPr>
        <w:t>(</w:t>
      </w:r>
      <w:r w:rsidR="006E6E90" w:rsidRPr="00FD7FF4">
        <w:rPr>
          <w:rStyle w:val="FootnoteReference"/>
          <w:rtl/>
        </w:rPr>
        <w:footnoteReference w:id="210"/>
      </w:r>
      <w:r w:rsidR="006E6E90" w:rsidRPr="00FD7FF4">
        <w:rPr>
          <w:rFonts w:hint="cs"/>
          <w:vertAlign w:val="superscript"/>
          <w:rtl/>
        </w:rPr>
        <w:t>)</w:t>
      </w:r>
      <w:r>
        <w:rPr>
          <w:rFonts w:hint="cs"/>
          <w:rtl/>
        </w:rPr>
        <w:t>. این واقعه شامل این مس</w:t>
      </w:r>
      <w:r w:rsidR="00463A07">
        <w:rPr>
          <w:rFonts w:hint="cs"/>
          <w:rtl/>
        </w:rPr>
        <w:t>أ</w:t>
      </w:r>
      <w:r>
        <w:rPr>
          <w:rFonts w:hint="cs"/>
          <w:rtl/>
        </w:rPr>
        <w:t>له است که استفاده از</w:t>
      </w:r>
      <w:r w:rsidR="00850B95">
        <w:rPr>
          <w:rFonts w:hint="cs"/>
          <w:rtl/>
        </w:rPr>
        <w:t xml:space="preserve"> اسباب ضروری است و می</w:t>
      </w:r>
      <w:r w:rsidR="00850B95">
        <w:rPr>
          <w:rFonts w:hint="eastAsia"/>
          <w:rtl/>
        </w:rPr>
        <w:t>‌</w:t>
      </w:r>
      <w:r>
        <w:rPr>
          <w:rFonts w:hint="cs"/>
          <w:rtl/>
        </w:rPr>
        <w:t>توان برای مقابله با مقدرات از خود مقدرات بهره گرفت و دعا هم</w:t>
      </w:r>
      <w:r w:rsidR="00A94924">
        <w:rPr>
          <w:rFonts w:hint="cs"/>
          <w:rtl/>
        </w:rPr>
        <w:t xml:space="preserve"> </w:t>
      </w:r>
      <w:r>
        <w:rPr>
          <w:rFonts w:hint="cs"/>
          <w:rtl/>
        </w:rPr>
        <w:t>جزو بزرگ</w:t>
      </w:r>
      <w:r w:rsidR="003F4499">
        <w:rPr>
          <w:rFonts w:hint="cs"/>
          <w:rtl/>
        </w:rPr>
        <w:t xml:space="preserve">‌ترین </w:t>
      </w:r>
      <w:r>
        <w:rPr>
          <w:rFonts w:hint="cs"/>
          <w:rtl/>
        </w:rPr>
        <w:t>اسباب است.</w:t>
      </w:r>
    </w:p>
    <w:p w:rsidR="009C33F2" w:rsidRDefault="009C33F2" w:rsidP="009C33F2">
      <w:pPr>
        <w:pStyle w:val="a8"/>
        <w:rPr>
          <w:rtl/>
        </w:rPr>
      </w:pPr>
      <w:r>
        <w:rPr>
          <w:rFonts w:hint="cs"/>
          <w:rtl/>
        </w:rPr>
        <w:t xml:space="preserve">عمل پیامبر </w:t>
      </w:r>
      <w:r w:rsidR="00850B95">
        <w:rPr>
          <w:rFonts w:cs="CTraditional Arabic" w:hint="cs"/>
          <w:rtl/>
        </w:rPr>
        <w:t>س</w:t>
      </w:r>
      <w:r>
        <w:rPr>
          <w:rFonts w:hint="cs"/>
          <w:rtl/>
        </w:rPr>
        <w:t xml:space="preserve"> و </w:t>
      </w:r>
      <w:r w:rsidR="005D36F9">
        <w:rPr>
          <w:rFonts w:hint="cs"/>
          <w:rtl/>
        </w:rPr>
        <w:t>اصحاب او -رضوان خدا بر آنان باد-</w:t>
      </w:r>
      <w:r>
        <w:rPr>
          <w:rFonts w:hint="cs"/>
          <w:rtl/>
        </w:rPr>
        <w:t xml:space="preserve"> دلیل روشنی بر تأثیر و اهمیت دعاست و نظر افرادی را که معتقدند دعا با وجود مقدر شدن امور توسط خداوند دیگر فایده</w:t>
      </w:r>
      <w:r>
        <w:rPr>
          <w:rFonts w:hint="eastAsia"/>
          <w:rtl/>
        </w:rPr>
        <w:t>‌</w:t>
      </w:r>
      <w:r>
        <w:rPr>
          <w:rFonts w:hint="cs"/>
          <w:rtl/>
        </w:rPr>
        <w:t>ای ندارد مردود</w:t>
      </w:r>
      <w:r w:rsidR="00850650">
        <w:rPr>
          <w:rFonts w:hint="cs"/>
          <w:rtl/>
        </w:rPr>
        <w:t xml:space="preserve"> می‌</w:t>
      </w:r>
      <w:r>
        <w:rPr>
          <w:rFonts w:hint="cs"/>
          <w:rtl/>
        </w:rPr>
        <w:t>کند.</w:t>
      </w:r>
    </w:p>
    <w:p w:rsidR="009C33F2" w:rsidRDefault="009C33F2" w:rsidP="003A7A59">
      <w:pPr>
        <w:pStyle w:val="a8"/>
        <w:rPr>
          <w:rtl/>
        </w:rPr>
      </w:pPr>
      <w:r w:rsidRPr="006C7E37">
        <w:rPr>
          <w:rFonts w:hint="cs"/>
          <w:spacing w:val="-4"/>
          <w:rtl/>
        </w:rPr>
        <w:t>یکی از</w:t>
      </w:r>
      <w:r w:rsidR="00850B95" w:rsidRPr="006C7E37">
        <w:rPr>
          <w:rFonts w:hint="cs"/>
          <w:spacing w:val="-4"/>
          <w:rtl/>
        </w:rPr>
        <w:t xml:space="preserve"> اسبابی که منجر به پذیرش دعا می</w:t>
      </w:r>
      <w:r w:rsidR="00850B95" w:rsidRPr="006C7E37">
        <w:rPr>
          <w:rFonts w:hint="eastAsia"/>
          <w:spacing w:val="-4"/>
          <w:rtl/>
        </w:rPr>
        <w:t>‌</w:t>
      </w:r>
      <w:r w:rsidRPr="006C7E37">
        <w:rPr>
          <w:rFonts w:hint="cs"/>
          <w:spacing w:val="-4"/>
          <w:rtl/>
        </w:rPr>
        <w:t xml:space="preserve">شود آن است که در حدیث رسول خدا </w:t>
      </w:r>
      <w:r w:rsidR="00850650" w:rsidRPr="006C7E37">
        <w:rPr>
          <w:rFonts w:cs="CTraditional Arabic" w:hint="cs"/>
          <w:spacing w:val="-4"/>
          <w:rtl/>
        </w:rPr>
        <w:t>ج</w:t>
      </w:r>
      <w:r>
        <w:rPr>
          <w:rFonts w:cs="CTraditional Arabic" w:hint="cs"/>
          <w:rtl/>
        </w:rPr>
        <w:t xml:space="preserve"> </w:t>
      </w:r>
      <w:r w:rsidRPr="0074480E">
        <w:rPr>
          <w:rFonts w:hint="cs"/>
          <w:rtl/>
        </w:rPr>
        <w:t>بیان شده است</w:t>
      </w:r>
      <w:r>
        <w:rPr>
          <w:rFonts w:hint="cs"/>
          <w:rtl/>
        </w:rPr>
        <w:t xml:space="preserve">: </w:t>
      </w:r>
      <w:r w:rsidRPr="00E11FF3">
        <w:rPr>
          <w:rStyle w:val="Char8"/>
          <w:rFonts w:hint="cs"/>
          <w:rtl/>
        </w:rPr>
        <w:t>«</w:t>
      </w:r>
      <w:r>
        <w:rPr>
          <w:rFonts w:hint="cs"/>
          <w:rtl/>
        </w:rPr>
        <w:t xml:space="preserve">سه دعا هست که بدون شک مستجاب هستند، دعای فرد مظلوم، دعای شخص مسافر و </w:t>
      </w:r>
      <w:r w:rsidR="00E60008">
        <w:rPr>
          <w:rFonts w:hint="cs"/>
          <w:rtl/>
        </w:rPr>
        <w:t>د</w:t>
      </w:r>
      <w:r>
        <w:rPr>
          <w:rFonts w:hint="cs"/>
          <w:rtl/>
        </w:rPr>
        <w:t>عای والدین برای فرزند</w:t>
      </w:r>
      <w:r w:rsidRPr="00E11FF3">
        <w:rPr>
          <w:rStyle w:val="Char8"/>
          <w:rFonts w:hint="cs"/>
          <w:rtl/>
        </w:rPr>
        <w:t>»</w:t>
      </w:r>
      <w:r w:rsidR="005511AC" w:rsidRPr="00FD7FF4">
        <w:rPr>
          <w:rFonts w:hint="cs"/>
          <w:vertAlign w:val="superscript"/>
          <w:rtl/>
        </w:rPr>
        <w:t>(</w:t>
      </w:r>
      <w:r w:rsidR="005511AC" w:rsidRPr="00FD7FF4">
        <w:rPr>
          <w:rStyle w:val="FootnoteReference"/>
          <w:rtl/>
        </w:rPr>
        <w:footnoteReference w:id="211"/>
      </w:r>
      <w:r w:rsidR="005511AC" w:rsidRPr="00FD7FF4">
        <w:rPr>
          <w:rFonts w:hint="cs"/>
          <w:vertAlign w:val="superscript"/>
          <w:rtl/>
        </w:rPr>
        <w:t>)</w:t>
      </w:r>
      <w:r>
        <w:rPr>
          <w:rFonts w:hint="cs"/>
          <w:rtl/>
        </w:rPr>
        <w:t>.</w:t>
      </w:r>
    </w:p>
    <w:p w:rsidR="009C33F2" w:rsidRDefault="009C33F2" w:rsidP="004F1177">
      <w:pPr>
        <w:pStyle w:val="a8"/>
        <w:rPr>
          <w:rtl/>
        </w:rPr>
      </w:pPr>
      <w:r>
        <w:rPr>
          <w:rFonts w:hint="cs"/>
          <w:rtl/>
        </w:rPr>
        <w:lastRenderedPageBreak/>
        <w:t xml:space="preserve">ابن رجب گفته است: </w:t>
      </w:r>
      <w:r w:rsidRPr="00E11FF3">
        <w:rPr>
          <w:rStyle w:val="Char8"/>
          <w:rFonts w:hint="cs"/>
          <w:rtl/>
        </w:rPr>
        <w:t>«</w:t>
      </w:r>
      <w:r>
        <w:rPr>
          <w:rFonts w:hint="cs"/>
          <w:rtl/>
        </w:rPr>
        <w:t xml:space="preserve">اگر سفر طولانی شود، دعای </w:t>
      </w:r>
      <w:r w:rsidR="0052775C">
        <w:rPr>
          <w:rFonts w:hint="cs"/>
          <w:rtl/>
        </w:rPr>
        <w:t xml:space="preserve">مسافر به </w:t>
      </w:r>
      <w:r w:rsidR="005D36F9">
        <w:rPr>
          <w:rFonts w:hint="cs"/>
          <w:rtl/>
        </w:rPr>
        <w:t>پذیرش نزدیک</w:t>
      </w:r>
      <w:r w:rsidR="005D36F9">
        <w:rPr>
          <w:rFonts w:hint="eastAsia"/>
          <w:rtl/>
        </w:rPr>
        <w:t>‌</w:t>
      </w:r>
      <w:r w:rsidR="0052775C">
        <w:rPr>
          <w:rFonts w:hint="cs"/>
          <w:rtl/>
        </w:rPr>
        <w:t>تر می</w:t>
      </w:r>
      <w:r w:rsidR="0052775C">
        <w:rPr>
          <w:rFonts w:hint="eastAsia"/>
          <w:rtl/>
        </w:rPr>
        <w:t>‌</w:t>
      </w:r>
      <w:r>
        <w:rPr>
          <w:rFonts w:hint="cs"/>
          <w:rtl/>
        </w:rPr>
        <w:t>گردد زیرا این گمان هست که ب</w:t>
      </w:r>
      <w:r w:rsidR="005D36F9">
        <w:rPr>
          <w:rFonts w:hint="cs"/>
          <w:rtl/>
        </w:rPr>
        <w:t>ه خاطر طول غربت</w:t>
      </w:r>
      <w:r w:rsidR="00F261B9">
        <w:rPr>
          <w:rFonts w:hint="cs"/>
          <w:rtl/>
        </w:rPr>
        <w:t>ِ</w:t>
      </w:r>
      <w:r w:rsidR="005D36F9">
        <w:rPr>
          <w:rFonts w:hint="cs"/>
          <w:rtl/>
        </w:rPr>
        <w:t xml:space="preserve"> شخص مسافر و دور</w:t>
      </w:r>
      <w:r>
        <w:rPr>
          <w:rFonts w:hint="cs"/>
          <w:rtl/>
        </w:rPr>
        <w:t>ی از وطن و تحمل سختی</w:t>
      </w:r>
      <w:r w:rsidR="00850650">
        <w:rPr>
          <w:rFonts w:hint="cs"/>
          <w:rtl/>
        </w:rPr>
        <w:t>‌ها</w:t>
      </w:r>
      <w:r>
        <w:rPr>
          <w:rFonts w:hint="cs"/>
          <w:rtl/>
        </w:rPr>
        <w:t xml:space="preserve"> نوعی تواضع و دل شکستگی در او ایجاد شود و افتادگی و شکستگی در برابر خداوند هم جزو بزرگ</w:t>
      </w:r>
      <w:r w:rsidR="003F4499">
        <w:rPr>
          <w:rFonts w:hint="cs"/>
          <w:rtl/>
        </w:rPr>
        <w:t xml:space="preserve">‌ترین </w:t>
      </w:r>
      <w:r>
        <w:rPr>
          <w:rFonts w:hint="cs"/>
          <w:rtl/>
        </w:rPr>
        <w:t>اسباب پذیرش دعاست</w:t>
      </w:r>
      <w:r w:rsidR="004F1177" w:rsidRPr="00FD7FF4">
        <w:rPr>
          <w:rFonts w:hint="cs"/>
          <w:vertAlign w:val="superscript"/>
          <w:rtl/>
        </w:rPr>
        <w:t>(</w:t>
      </w:r>
      <w:r w:rsidR="004F1177" w:rsidRPr="00FD7FF4">
        <w:rPr>
          <w:rStyle w:val="FootnoteReference"/>
          <w:rtl/>
        </w:rPr>
        <w:footnoteReference w:id="212"/>
      </w:r>
      <w:r w:rsidR="004F1177" w:rsidRPr="00FD7FF4">
        <w:rPr>
          <w:rFonts w:hint="cs"/>
          <w:vertAlign w:val="superscript"/>
          <w:rtl/>
        </w:rPr>
        <w:t>)</w:t>
      </w:r>
      <w:r>
        <w:rPr>
          <w:rFonts w:hint="cs"/>
          <w:rtl/>
        </w:rPr>
        <w:t>، همچنین لباس ژنده</w:t>
      </w:r>
      <w:r w:rsidR="00A94924">
        <w:rPr>
          <w:rFonts w:hint="cs"/>
          <w:rtl/>
        </w:rPr>
        <w:t xml:space="preserve"> </w:t>
      </w:r>
      <w:r>
        <w:rPr>
          <w:rFonts w:hint="cs"/>
          <w:rtl/>
        </w:rPr>
        <w:t>و کهنه در تن داشتن و به و</w:t>
      </w:r>
      <w:r w:rsidR="005D36F9">
        <w:rPr>
          <w:rFonts w:hint="cs"/>
          <w:rtl/>
        </w:rPr>
        <w:t>جود آمدن حالتی ژولیدگی و غبار</w:t>
      </w:r>
      <w:r>
        <w:rPr>
          <w:rFonts w:hint="cs"/>
          <w:rtl/>
        </w:rPr>
        <w:t xml:space="preserve">آلود در شمایل فرد، جزو </w:t>
      </w:r>
      <w:r w:rsidRPr="009532ED">
        <w:rPr>
          <w:rFonts w:hint="cs"/>
          <w:spacing w:val="-4"/>
          <w:rtl/>
        </w:rPr>
        <w:t xml:space="preserve">اسباب پذیرش دعاست. در حدیث مشهوری از پیامبر </w:t>
      </w:r>
      <w:r w:rsidR="00850650" w:rsidRPr="009532ED">
        <w:rPr>
          <w:rFonts w:cs="CTraditional Arabic" w:hint="cs"/>
          <w:spacing w:val="-4"/>
          <w:rtl/>
        </w:rPr>
        <w:t>ج</w:t>
      </w:r>
      <w:r w:rsidRPr="009532ED">
        <w:rPr>
          <w:rFonts w:hint="cs"/>
          <w:spacing w:val="-4"/>
          <w:rtl/>
        </w:rPr>
        <w:t xml:space="preserve"> روایت شده که فرمود: </w:t>
      </w:r>
      <w:r w:rsidRPr="009532ED">
        <w:rPr>
          <w:rStyle w:val="Char8"/>
          <w:rFonts w:hint="cs"/>
          <w:spacing w:val="-4"/>
          <w:rtl/>
        </w:rPr>
        <w:t>«</w:t>
      </w:r>
      <w:r w:rsidRPr="009532ED">
        <w:rPr>
          <w:rFonts w:hint="cs"/>
          <w:spacing w:val="-4"/>
          <w:rtl/>
        </w:rPr>
        <w:t>چه بسیارند ژولیده موهای غبارآلود</w:t>
      </w:r>
      <w:r w:rsidR="00F261B9" w:rsidRPr="009532ED">
        <w:rPr>
          <w:rFonts w:hint="cs"/>
          <w:spacing w:val="-4"/>
          <w:rtl/>
        </w:rPr>
        <w:t>ی</w:t>
      </w:r>
      <w:r w:rsidRPr="009532ED">
        <w:rPr>
          <w:rFonts w:hint="cs"/>
          <w:spacing w:val="-4"/>
          <w:rtl/>
        </w:rPr>
        <w:t xml:space="preserve"> که لباس</w:t>
      </w:r>
      <w:r w:rsidR="005D36F9" w:rsidRPr="009532ED">
        <w:rPr>
          <w:rFonts w:hint="eastAsia"/>
          <w:spacing w:val="-4"/>
          <w:rtl/>
        </w:rPr>
        <w:t>‌</w:t>
      </w:r>
      <w:r w:rsidRPr="009532ED">
        <w:rPr>
          <w:rFonts w:hint="cs"/>
          <w:spacing w:val="-4"/>
          <w:rtl/>
        </w:rPr>
        <w:t>های</w:t>
      </w:r>
      <w:r w:rsidR="00A94924" w:rsidRPr="009532ED">
        <w:rPr>
          <w:rFonts w:hint="cs"/>
          <w:spacing w:val="-4"/>
          <w:rtl/>
        </w:rPr>
        <w:t xml:space="preserve"> </w:t>
      </w:r>
      <w:r w:rsidR="005D36F9" w:rsidRPr="009532ED">
        <w:rPr>
          <w:rFonts w:hint="cs"/>
          <w:spacing w:val="-4"/>
          <w:rtl/>
        </w:rPr>
        <w:t>ژن</w:t>
      </w:r>
      <w:r w:rsidRPr="009532ED">
        <w:rPr>
          <w:rFonts w:hint="cs"/>
          <w:spacing w:val="-4"/>
          <w:rtl/>
        </w:rPr>
        <w:t>ده و کهنه بر تن</w:t>
      </w:r>
      <w:r w:rsidR="0052775C" w:rsidRPr="009532ED">
        <w:rPr>
          <w:rFonts w:hint="cs"/>
          <w:spacing w:val="-4"/>
          <w:rtl/>
        </w:rPr>
        <w:t xml:space="preserve"> دارند و کسی بر آنها اهمیتی نمی</w:t>
      </w:r>
      <w:r w:rsidR="0052775C" w:rsidRPr="009532ED">
        <w:rPr>
          <w:rFonts w:hint="eastAsia"/>
          <w:spacing w:val="-4"/>
          <w:rtl/>
        </w:rPr>
        <w:t>‌</w:t>
      </w:r>
      <w:r w:rsidRPr="009532ED">
        <w:rPr>
          <w:rFonts w:hint="cs"/>
          <w:spacing w:val="-4"/>
          <w:rtl/>
        </w:rPr>
        <w:t>دهد، اما اگر خدا را به چیزی قسم دهند، خداوند آن را به انجام</w:t>
      </w:r>
      <w:r w:rsidR="00850650" w:rsidRPr="009532ED">
        <w:rPr>
          <w:rFonts w:hint="cs"/>
          <w:spacing w:val="-4"/>
          <w:rtl/>
        </w:rPr>
        <w:t xml:space="preserve"> می‌</w:t>
      </w:r>
      <w:r w:rsidRPr="009532ED">
        <w:rPr>
          <w:rFonts w:hint="cs"/>
          <w:spacing w:val="-4"/>
          <w:rtl/>
        </w:rPr>
        <w:t>رساند</w:t>
      </w:r>
      <w:r w:rsidRPr="009532ED">
        <w:rPr>
          <w:rStyle w:val="Char8"/>
          <w:rFonts w:hint="cs"/>
          <w:spacing w:val="-4"/>
          <w:rtl/>
        </w:rPr>
        <w:t>»</w:t>
      </w:r>
      <w:r w:rsidR="004F1177" w:rsidRPr="009532ED">
        <w:rPr>
          <w:rFonts w:hint="cs"/>
          <w:spacing w:val="-4"/>
          <w:vertAlign w:val="superscript"/>
          <w:rtl/>
        </w:rPr>
        <w:t>(</w:t>
      </w:r>
      <w:r w:rsidR="004F1177" w:rsidRPr="009532ED">
        <w:rPr>
          <w:rStyle w:val="FootnoteReference"/>
          <w:spacing w:val="-4"/>
          <w:rtl/>
        </w:rPr>
        <w:footnoteReference w:id="213"/>
      </w:r>
      <w:r w:rsidR="004F1177" w:rsidRPr="009532ED">
        <w:rPr>
          <w:rFonts w:hint="cs"/>
          <w:spacing w:val="-4"/>
          <w:vertAlign w:val="superscript"/>
          <w:rtl/>
        </w:rPr>
        <w:t>)</w:t>
      </w:r>
      <w:r w:rsidRPr="009532ED">
        <w:rPr>
          <w:rFonts w:hint="cs"/>
          <w:spacing w:val="-4"/>
          <w:rtl/>
        </w:rPr>
        <w:t>.</w:t>
      </w:r>
    </w:p>
    <w:p w:rsidR="009C33F2" w:rsidRDefault="009C33F2" w:rsidP="00743B0B">
      <w:pPr>
        <w:pStyle w:val="a8"/>
        <w:rPr>
          <w:rtl/>
        </w:rPr>
      </w:pPr>
      <w:r>
        <w:rPr>
          <w:rFonts w:hint="cs"/>
          <w:rtl/>
        </w:rPr>
        <w:t xml:space="preserve">هرگاه پیامبر </w:t>
      </w:r>
      <w:r w:rsidR="00850650" w:rsidRPr="00850650">
        <w:rPr>
          <w:rFonts w:cs="CTraditional Arabic" w:hint="cs"/>
          <w:rtl/>
        </w:rPr>
        <w:t>ج</w:t>
      </w:r>
      <w:r w:rsidR="0052775C">
        <w:rPr>
          <w:rFonts w:hint="cs"/>
          <w:rtl/>
        </w:rPr>
        <w:t xml:space="preserve"> می</w:t>
      </w:r>
      <w:r w:rsidR="0052775C">
        <w:rPr>
          <w:rFonts w:hint="eastAsia"/>
          <w:rtl/>
        </w:rPr>
        <w:t>‌</w:t>
      </w:r>
      <w:r>
        <w:rPr>
          <w:rFonts w:hint="cs"/>
          <w:rtl/>
        </w:rPr>
        <w:t>خواست که برای نماز استسقا، از شهر بیرون رود با لباسی ژنده و</w:t>
      </w:r>
      <w:r w:rsidR="0052775C">
        <w:rPr>
          <w:rFonts w:hint="cs"/>
          <w:rtl/>
        </w:rPr>
        <w:t xml:space="preserve"> کهنه با حالت متواضع و گریان می</w:t>
      </w:r>
      <w:r w:rsidR="0052775C">
        <w:rPr>
          <w:rFonts w:hint="eastAsia"/>
          <w:rtl/>
        </w:rPr>
        <w:t>‌</w:t>
      </w:r>
      <w:r w:rsidR="005D36F9">
        <w:rPr>
          <w:rFonts w:hint="cs"/>
          <w:rtl/>
        </w:rPr>
        <w:t>رفت</w:t>
      </w:r>
      <w:r w:rsidR="00A46EE1" w:rsidRPr="00FD7FF4">
        <w:rPr>
          <w:rFonts w:hint="cs"/>
          <w:vertAlign w:val="superscript"/>
          <w:rtl/>
        </w:rPr>
        <w:t>(</w:t>
      </w:r>
      <w:r w:rsidR="00A46EE1" w:rsidRPr="00FD7FF4">
        <w:rPr>
          <w:rStyle w:val="FootnoteReference"/>
          <w:rtl/>
        </w:rPr>
        <w:footnoteReference w:id="214"/>
      </w:r>
      <w:r w:rsidR="00A46EE1" w:rsidRPr="00FD7FF4">
        <w:rPr>
          <w:rFonts w:hint="cs"/>
          <w:vertAlign w:val="superscript"/>
          <w:rtl/>
        </w:rPr>
        <w:t>)</w:t>
      </w:r>
      <w:r w:rsidR="00F22597" w:rsidRPr="00F22597">
        <w:rPr>
          <w:rStyle w:val="Char4"/>
          <w:rFonts w:hint="cs"/>
          <w:rtl/>
        </w:rPr>
        <w:t>.</w:t>
      </w:r>
      <w:r>
        <w:rPr>
          <w:rFonts w:hint="cs"/>
          <w:rtl/>
        </w:rPr>
        <w:t xml:space="preserve"> برادرزاده م</w:t>
      </w:r>
      <w:r w:rsidR="005D36F9">
        <w:rPr>
          <w:rFonts w:hint="cs"/>
          <w:rtl/>
        </w:rPr>
        <w:t>ُ</w:t>
      </w:r>
      <w:r>
        <w:rPr>
          <w:rFonts w:hint="cs"/>
          <w:rtl/>
        </w:rPr>
        <w:t>طر</w:t>
      </w:r>
      <w:r w:rsidR="005D36F9">
        <w:rPr>
          <w:rFonts w:hint="cs"/>
          <w:rtl/>
        </w:rPr>
        <w:t>َّ</w:t>
      </w:r>
      <w:r>
        <w:rPr>
          <w:rFonts w:hint="cs"/>
          <w:rtl/>
        </w:rPr>
        <w:t>ف</w:t>
      </w:r>
      <w:r w:rsidR="005D36F9">
        <w:rPr>
          <w:rFonts w:hint="cs"/>
          <w:rtl/>
        </w:rPr>
        <w:t>ِ</w:t>
      </w:r>
      <w:r>
        <w:rPr>
          <w:rFonts w:hint="cs"/>
          <w:rtl/>
        </w:rPr>
        <w:t xml:space="preserve"> بن عبدالله زندانی شده بود. او لباسی کهن</w:t>
      </w:r>
      <w:r w:rsidR="00F261B9">
        <w:rPr>
          <w:rFonts w:hint="cs"/>
          <w:rtl/>
        </w:rPr>
        <w:t>ه</w:t>
      </w:r>
      <w:r>
        <w:rPr>
          <w:rFonts w:hint="cs"/>
          <w:rtl/>
        </w:rPr>
        <w:t xml:space="preserve"> پوشید و یک چوب دستی به دست گرفت. به او گفته شد: این چه حالتی است که به خود گرفته</w:t>
      </w:r>
      <w:r>
        <w:rPr>
          <w:rFonts w:hint="eastAsia"/>
          <w:rtl/>
        </w:rPr>
        <w:t>‌</w:t>
      </w:r>
      <w:r>
        <w:rPr>
          <w:rFonts w:hint="cs"/>
          <w:rtl/>
        </w:rPr>
        <w:t>ای؟ گفت: برای پرو</w:t>
      </w:r>
      <w:r w:rsidR="005D36F9">
        <w:rPr>
          <w:rFonts w:hint="cs"/>
          <w:rtl/>
        </w:rPr>
        <w:t>ردگارم خودم را کوچک و حقیر کرده</w:t>
      </w:r>
      <w:r w:rsidR="005D36F9">
        <w:rPr>
          <w:rFonts w:hint="eastAsia"/>
          <w:rtl/>
        </w:rPr>
        <w:t>‌</w:t>
      </w:r>
      <w:r>
        <w:rPr>
          <w:rFonts w:hint="cs"/>
          <w:rtl/>
        </w:rPr>
        <w:t>ام تا شاید دعایم</w:t>
      </w:r>
      <w:r w:rsidR="005D36F9">
        <w:rPr>
          <w:rFonts w:hint="cs"/>
          <w:rtl/>
        </w:rPr>
        <w:t xml:space="preserve"> را در مورد برادرزاده</w:t>
      </w:r>
      <w:r w:rsidR="005D36F9">
        <w:rPr>
          <w:rFonts w:hint="eastAsia"/>
          <w:rtl/>
        </w:rPr>
        <w:t>‌</w:t>
      </w:r>
      <w:r w:rsidR="00743B0B">
        <w:rPr>
          <w:rFonts w:hint="cs"/>
          <w:rtl/>
        </w:rPr>
        <w:t>ام بپذیرد</w:t>
      </w:r>
      <w:r w:rsidR="00743B0B" w:rsidRPr="00FD7FF4">
        <w:rPr>
          <w:rFonts w:hint="cs"/>
          <w:vertAlign w:val="superscript"/>
          <w:rtl/>
        </w:rPr>
        <w:t>(</w:t>
      </w:r>
      <w:r w:rsidR="00743B0B" w:rsidRPr="00FD7FF4">
        <w:rPr>
          <w:rStyle w:val="FootnoteReference"/>
          <w:rtl/>
        </w:rPr>
        <w:footnoteReference w:id="215"/>
      </w:r>
      <w:r w:rsidR="00743B0B" w:rsidRPr="00FD7FF4">
        <w:rPr>
          <w:rFonts w:hint="cs"/>
          <w:vertAlign w:val="superscript"/>
          <w:rtl/>
        </w:rPr>
        <w:t>)</w:t>
      </w:r>
      <w:r w:rsidR="00743B0B">
        <w:rPr>
          <w:rFonts w:hint="cs"/>
          <w:rtl/>
        </w:rPr>
        <w:t>.</w:t>
      </w:r>
    </w:p>
    <w:p w:rsidR="009C33F2" w:rsidRDefault="0052775C" w:rsidP="0095169A">
      <w:pPr>
        <w:pStyle w:val="a8"/>
        <w:rPr>
          <w:rtl/>
        </w:rPr>
      </w:pPr>
      <w:r w:rsidRPr="006C7E37">
        <w:rPr>
          <w:rFonts w:hint="cs"/>
          <w:spacing w:val="-4"/>
          <w:rtl/>
        </w:rPr>
        <w:t>بالا بردن دست</w:t>
      </w:r>
      <w:r w:rsidRPr="006C7E37">
        <w:rPr>
          <w:rFonts w:hint="eastAsia"/>
          <w:spacing w:val="-4"/>
          <w:rtl/>
        </w:rPr>
        <w:t>‌</w:t>
      </w:r>
      <w:r w:rsidR="009C33F2" w:rsidRPr="006C7E37">
        <w:rPr>
          <w:rFonts w:hint="cs"/>
          <w:spacing w:val="-4"/>
          <w:rtl/>
        </w:rPr>
        <w:t>ها</w:t>
      </w:r>
      <w:r w:rsidR="00A94924" w:rsidRPr="006C7E37">
        <w:rPr>
          <w:rFonts w:hint="cs"/>
          <w:spacing w:val="-4"/>
          <w:rtl/>
        </w:rPr>
        <w:t xml:space="preserve"> </w:t>
      </w:r>
      <w:r w:rsidR="004807C6" w:rsidRPr="006C7E37">
        <w:rPr>
          <w:rFonts w:hint="cs"/>
          <w:spacing w:val="-4"/>
          <w:rtl/>
        </w:rPr>
        <w:t xml:space="preserve">به‌سوی </w:t>
      </w:r>
      <w:r w:rsidR="009C33F2" w:rsidRPr="006C7E37">
        <w:rPr>
          <w:rFonts w:hint="cs"/>
          <w:spacing w:val="-4"/>
          <w:rtl/>
        </w:rPr>
        <w:t xml:space="preserve">آسمان هم جزو اسباب قبولی دعاست. در حدیث سلمان </w:t>
      </w:r>
      <w:r w:rsidRPr="006C7E37">
        <w:rPr>
          <w:rFonts w:cs="CTraditional Arabic" w:hint="cs"/>
          <w:spacing w:val="-4"/>
          <w:rtl/>
        </w:rPr>
        <w:t>س</w:t>
      </w:r>
      <w:r w:rsidR="009C33F2">
        <w:rPr>
          <w:rFonts w:hint="cs"/>
          <w:rtl/>
        </w:rPr>
        <w:t xml:space="preserve"> از پیامبر </w:t>
      </w:r>
      <w:r w:rsidR="00850650" w:rsidRPr="00850650">
        <w:rPr>
          <w:rFonts w:cs="CTraditional Arabic" w:hint="cs"/>
          <w:rtl/>
        </w:rPr>
        <w:t>ج</w:t>
      </w:r>
      <w:r w:rsidR="009C33F2">
        <w:rPr>
          <w:rFonts w:hint="cs"/>
          <w:rtl/>
        </w:rPr>
        <w:t xml:space="preserve"> چنین روایت شده است: </w:t>
      </w:r>
      <w:r w:rsidR="009C33F2" w:rsidRPr="00E11FF3">
        <w:rPr>
          <w:rStyle w:val="Char8"/>
          <w:rFonts w:hint="cs"/>
          <w:rtl/>
        </w:rPr>
        <w:t>«</w:t>
      </w:r>
      <w:r w:rsidR="009C33F2">
        <w:rPr>
          <w:rFonts w:hint="cs"/>
          <w:rtl/>
        </w:rPr>
        <w:t>همانا خداوند با حیا و بخشن</w:t>
      </w:r>
      <w:r w:rsidR="00203785">
        <w:rPr>
          <w:rFonts w:hint="cs"/>
          <w:rtl/>
        </w:rPr>
        <w:t>ده است و شرم دارد از این که مردی</w:t>
      </w:r>
      <w:r w:rsidR="009C33F2">
        <w:rPr>
          <w:rFonts w:hint="cs"/>
          <w:rtl/>
        </w:rPr>
        <w:t xml:space="preserve"> دستانش را</w:t>
      </w:r>
      <w:r w:rsidR="004807C6">
        <w:rPr>
          <w:rFonts w:hint="cs"/>
          <w:rtl/>
        </w:rPr>
        <w:t xml:space="preserve"> به‌سوی </w:t>
      </w:r>
      <w:r w:rsidR="009C33F2">
        <w:rPr>
          <w:rFonts w:hint="cs"/>
          <w:rtl/>
        </w:rPr>
        <w:t>او دراز کند و او آنها از خالی و ناکام بازگرداند</w:t>
      </w:r>
      <w:r w:rsidR="009C33F2" w:rsidRPr="00E11FF3">
        <w:rPr>
          <w:rStyle w:val="Char8"/>
          <w:rFonts w:hint="cs"/>
          <w:rtl/>
        </w:rPr>
        <w:t>»</w:t>
      </w:r>
      <w:r w:rsidR="0095169A" w:rsidRPr="00FD7FF4">
        <w:rPr>
          <w:rFonts w:hint="cs"/>
          <w:vertAlign w:val="superscript"/>
          <w:rtl/>
        </w:rPr>
        <w:t>(</w:t>
      </w:r>
      <w:r w:rsidR="0095169A" w:rsidRPr="00FD7FF4">
        <w:rPr>
          <w:rStyle w:val="FootnoteReference"/>
          <w:rtl/>
        </w:rPr>
        <w:footnoteReference w:id="216"/>
      </w:r>
      <w:r w:rsidR="0095169A" w:rsidRPr="00FD7FF4">
        <w:rPr>
          <w:rFonts w:hint="cs"/>
          <w:vertAlign w:val="superscript"/>
          <w:rtl/>
        </w:rPr>
        <w:t>)</w:t>
      </w:r>
      <w:r w:rsidR="009C33F2">
        <w:rPr>
          <w:rFonts w:hint="cs"/>
          <w:rtl/>
        </w:rPr>
        <w:t>.</w:t>
      </w:r>
    </w:p>
    <w:p w:rsidR="009C33F2" w:rsidRDefault="0052775C" w:rsidP="005E44A4">
      <w:pPr>
        <w:pStyle w:val="a8"/>
        <w:rPr>
          <w:rFonts w:cs="Traditional Arabic"/>
          <w:rtl/>
        </w:rPr>
      </w:pPr>
      <w:r>
        <w:rPr>
          <w:rFonts w:hint="cs"/>
          <w:rtl/>
        </w:rPr>
        <w:t>یکی دیگر از سباب پذیرش د</w:t>
      </w:r>
      <w:r w:rsidR="005D36F9">
        <w:rPr>
          <w:rFonts w:hint="cs"/>
          <w:rtl/>
        </w:rPr>
        <w:t>عا</w:t>
      </w:r>
      <w:r w:rsidR="009C33F2">
        <w:rPr>
          <w:rFonts w:hint="cs"/>
          <w:rtl/>
        </w:rPr>
        <w:t xml:space="preserve"> اصرار و پافشاری بر قبولیت آن و تکرار لفظ </w:t>
      </w:r>
      <w:r w:rsidR="009C33F2" w:rsidRPr="00E11FF3">
        <w:rPr>
          <w:rStyle w:val="Char8"/>
          <w:rFonts w:hint="cs"/>
          <w:rtl/>
        </w:rPr>
        <w:t>«</w:t>
      </w:r>
      <w:r w:rsidR="009C33F2" w:rsidRPr="0052775C">
        <w:rPr>
          <w:rFonts w:hint="cs"/>
          <w:rtl/>
        </w:rPr>
        <w:t>رب</w:t>
      </w:r>
      <w:r w:rsidR="009C33F2" w:rsidRPr="00E11FF3">
        <w:rPr>
          <w:rStyle w:val="Char8"/>
          <w:rFonts w:hint="cs"/>
          <w:rtl/>
        </w:rPr>
        <w:t>»</w:t>
      </w:r>
      <w:r w:rsidR="009C33F2">
        <w:rPr>
          <w:rFonts w:cs="Traditional Arabic" w:hint="cs"/>
          <w:rtl/>
        </w:rPr>
        <w:t xml:space="preserve"> </w:t>
      </w:r>
      <w:r w:rsidR="009C33F2" w:rsidRPr="00C80E2B">
        <w:rPr>
          <w:rFonts w:hint="cs"/>
          <w:rtl/>
        </w:rPr>
        <w:t>در دعاست.</w:t>
      </w:r>
      <w:r w:rsidR="009C33F2">
        <w:rPr>
          <w:rFonts w:hint="cs"/>
          <w:rtl/>
        </w:rPr>
        <w:t xml:space="preserve"> در حدیث عایشه </w:t>
      </w:r>
      <w:r w:rsidR="00213446" w:rsidRPr="00213446">
        <w:rPr>
          <w:rFonts w:cs="CTraditional Arabic" w:hint="cs"/>
          <w:rtl/>
        </w:rPr>
        <w:t>ل</w:t>
      </w:r>
      <w:r w:rsidR="009C33F2">
        <w:rPr>
          <w:rFonts w:hint="cs"/>
          <w:rtl/>
        </w:rPr>
        <w:t xml:space="preserve"> به طور مرفوع از پیامبر </w:t>
      </w:r>
      <w:r w:rsidR="00850650" w:rsidRPr="00850650">
        <w:rPr>
          <w:rFonts w:cs="CTraditional Arabic" w:hint="cs"/>
          <w:rtl/>
        </w:rPr>
        <w:t>ج</w:t>
      </w:r>
      <w:r w:rsidR="009C33F2">
        <w:rPr>
          <w:rFonts w:hint="cs"/>
          <w:rtl/>
        </w:rPr>
        <w:t xml:space="preserve"> آمده است که فرمود: </w:t>
      </w:r>
      <w:r w:rsidR="009C33F2" w:rsidRPr="00E11FF3">
        <w:rPr>
          <w:rStyle w:val="Char8"/>
          <w:rFonts w:hint="cs"/>
          <w:rtl/>
        </w:rPr>
        <w:t>«</w:t>
      </w:r>
      <w:r w:rsidR="009C33F2">
        <w:rPr>
          <w:rFonts w:hint="cs"/>
          <w:rtl/>
        </w:rPr>
        <w:t>هرگاه بنده</w:t>
      </w:r>
      <w:r w:rsidR="009C33F2">
        <w:rPr>
          <w:rFonts w:hint="eastAsia"/>
          <w:rtl/>
        </w:rPr>
        <w:t>‌</w:t>
      </w:r>
      <w:r w:rsidR="009C33F2">
        <w:rPr>
          <w:rFonts w:hint="cs"/>
          <w:rtl/>
        </w:rPr>
        <w:t>ی خدا چهاربار بگوید: یا رب، خداوند</w:t>
      </w:r>
      <w:r w:rsidR="00850650">
        <w:rPr>
          <w:rFonts w:hint="cs"/>
          <w:rtl/>
        </w:rPr>
        <w:t xml:space="preserve"> می‌</w:t>
      </w:r>
      <w:r w:rsidR="009C33F2">
        <w:rPr>
          <w:rFonts w:hint="cs"/>
          <w:rtl/>
        </w:rPr>
        <w:t>فرماید: لبیک ای بنده</w:t>
      </w:r>
      <w:r w:rsidR="009C33F2">
        <w:rPr>
          <w:rFonts w:hint="eastAsia"/>
          <w:rtl/>
        </w:rPr>
        <w:t>‌</w:t>
      </w:r>
      <w:r w:rsidR="009C33F2">
        <w:rPr>
          <w:rFonts w:hint="cs"/>
          <w:rtl/>
        </w:rPr>
        <w:t>ی من، بخواه تا به تو بخشیده شود</w:t>
      </w:r>
      <w:r w:rsidR="009C33F2" w:rsidRPr="00E11FF3">
        <w:rPr>
          <w:rStyle w:val="Char8"/>
          <w:rFonts w:hint="cs"/>
          <w:rtl/>
        </w:rPr>
        <w:t>»</w:t>
      </w:r>
      <w:r w:rsidR="005E44A4" w:rsidRPr="00FD7FF4">
        <w:rPr>
          <w:rFonts w:hint="cs"/>
          <w:vertAlign w:val="superscript"/>
          <w:rtl/>
        </w:rPr>
        <w:t>(</w:t>
      </w:r>
      <w:r w:rsidR="005E44A4" w:rsidRPr="00FD7FF4">
        <w:rPr>
          <w:rStyle w:val="FootnoteReference"/>
          <w:rtl/>
        </w:rPr>
        <w:footnoteReference w:id="217"/>
      </w:r>
      <w:r w:rsidR="005E44A4" w:rsidRPr="00FD7FF4">
        <w:rPr>
          <w:rFonts w:hint="cs"/>
          <w:vertAlign w:val="superscript"/>
          <w:rtl/>
        </w:rPr>
        <w:t>)</w:t>
      </w:r>
      <w:r w:rsidR="009C33F2">
        <w:rPr>
          <w:rFonts w:cs="Traditional Arabic" w:hint="cs"/>
          <w:rtl/>
        </w:rPr>
        <w:t>.</w:t>
      </w:r>
    </w:p>
    <w:p w:rsidR="009C33F2" w:rsidRDefault="009C33F2" w:rsidP="00463A07">
      <w:pPr>
        <w:pStyle w:val="a8"/>
        <w:rPr>
          <w:rtl/>
        </w:rPr>
      </w:pPr>
      <w:r w:rsidRPr="001B0201">
        <w:rPr>
          <w:rFonts w:hint="cs"/>
          <w:rtl/>
        </w:rPr>
        <w:lastRenderedPageBreak/>
        <w:t xml:space="preserve">انجام </w:t>
      </w:r>
      <w:r>
        <w:rPr>
          <w:rFonts w:hint="cs"/>
          <w:rtl/>
        </w:rPr>
        <w:t>اعمال صالح</w:t>
      </w:r>
      <w:r w:rsidR="005D36F9">
        <w:rPr>
          <w:rFonts w:hint="cs"/>
          <w:rtl/>
        </w:rPr>
        <w:t xml:space="preserve"> هم جزو اسباب پ</w:t>
      </w:r>
      <w:r w:rsidR="00203785">
        <w:rPr>
          <w:rFonts w:hint="cs"/>
          <w:rtl/>
        </w:rPr>
        <w:t>ذ</w:t>
      </w:r>
      <w:r w:rsidR="005D36F9">
        <w:rPr>
          <w:rFonts w:hint="cs"/>
          <w:rtl/>
        </w:rPr>
        <w:t>یرش دعاست، همان</w:t>
      </w:r>
      <w:r>
        <w:rPr>
          <w:rFonts w:hint="cs"/>
          <w:rtl/>
        </w:rPr>
        <w:t xml:space="preserve">گونه که در حدیث آمده که افرادی وارد غاری شدند و ورودی غار بر آنها بسته شد، پس آنان به اعمال صالحی که </w:t>
      </w:r>
      <w:r w:rsidRPr="005D36F9">
        <w:rPr>
          <w:rFonts w:hint="cs"/>
          <w:spacing w:val="-4"/>
          <w:rtl/>
        </w:rPr>
        <w:t>نیت خود را برای انجام آنها خالص کرده بودند توسل جستند و دعاهایشان پذیرفته شد.</w:t>
      </w:r>
    </w:p>
    <w:p w:rsidR="009C33F2" w:rsidRDefault="007923A0" w:rsidP="00D5110A">
      <w:pPr>
        <w:pStyle w:val="af1"/>
        <w:rPr>
          <w:rStyle w:val="Char4"/>
          <w:rtl/>
        </w:rPr>
      </w:pPr>
      <w:r w:rsidRPr="00AB7196">
        <w:rPr>
          <w:rStyle w:val="Char8"/>
          <w:rtl/>
        </w:rPr>
        <w:t>﴿</w:t>
      </w:r>
      <w:r w:rsidRPr="007923A0">
        <w:rPr>
          <w:rtl/>
        </w:rPr>
        <w:t xml:space="preserve">إِلَيۡهِ يَصۡعَدُ </w:t>
      </w:r>
      <w:r w:rsidRPr="007923A0">
        <w:rPr>
          <w:rFonts w:hint="cs"/>
          <w:rtl/>
        </w:rPr>
        <w:t>ٱ</w:t>
      </w:r>
      <w:r w:rsidRPr="007923A0">
        <w:rPr>
          <w:rFonts w:hint="eastAsia"/>
          <w:rtl/>
        </w:rPr>
        <w:t>لۡكَلِمُ</w:t>
      </w:r>
      <w:r w:rsidRPr="007923A0">
        <w:rPr>
          <w:rtl/>
        </w:rPr>
        <w:t xml:space="preserve"> </w:t>
      </w:r>
      <w:r w:rsidRPr="007923A0">
        <w:rPr>
          <w:rFonts w:hint="cs"/>
          <w:rtl/>
        </w:rPr>
        <w:t>ٱ</w:t>
      </w:r>
      <w:r w:rsidRPr="007923A0">
        <w:rPr>
          <w:rFonts w:hint="eastAsia"/>
          <w:rtl/>
        </w:rPr>
        <w:t>لطَّيِّبُ</w:t>
      </w:r>
      <w:r w:rsidRPr="007923A0">
        <w:rPr>
          <w:rtl/>
        </w:rPr>
        <w:t xml:space="preserve"> وَ</w:t>
      </w:r>
      <w:r w:rsidRPr="007923A0">
        <w:rPr>
          <w:rFonts w:hint="cs"/>
          <w:rtl/>
        </w:rPr>
        <w:t>ٱ</w:t>
      </w:r>
      <w:r w:rsidRPr="007923A0">
        <w:rPr>
          <w:rFonts w:hint="eastAsia"/>
          <w:rtl/>
        </w:rPr>
        <w:t>لۡعَمَلُ</w:t>
      </w:r>
      <w:r w:rsidRPr="007923A0">
        <w:rPr>
          <w:rtl/>
        </w:rPr>
        <w:t xml:space="preserve"> </w:t>
      </w:r>
      <w:r w:rsidRPr="007923A0">
        <w:rPr>
          <w:rFonts w:hint="cs"/>
          <w:rtl/>
        </w:rPr>
        <w:t>ٱ</w:t>
      </w:r>
      <w:r w:rsidRPr="007923A0">
        <w:rPr>
          <w:rFonts w:hint="eastAsia"/>
          <w:rtl/>
        </w:rPr>
        <w:t>لصَّٰلِحُ</w:t>
      </w:r>
      <w:r w:rsidRPr="007923A0">
        <w:rPr>
          <w:rtl/>
        </w:rPr>
        <w:t xml:space="preserve"> يَرۡفَعُهُ</w:t>
      </w:r>
      <w:r w:rsidRPr="00AB7196">
        <w:rPr>
          <w:rStyle w:val="Char8"/>
          <w:rFonts w:hint="cs"/>
          <w:rtl/>
        </w:rPr>
        <w:t>﴾</w:t>
      </w:r>
      <w:r w:rsidR="009C33F2" w:rsidRPr="00D5110A">
        <w:rPr>
          <w:rStyle w:val="Char4"/>
          <w:rFonts w:hint="cs"/>
          <w:rtl/>
        </w:rPr>
        <w:t xml:space="preserve"> </w:t>
      </w:r>
      <w:r w:rsidR="009C33F2" w:rsidRPr="00D5110A">
        <w:rPr>
          <w:rStyle w:val="Char6"/>
          <w:rFonts w:hint="cs"/>
          <w:rtl/>
        </w:rPr>
        <w:t>[فاطر: 10]</w:t>
      </w:r>
      <w:r w:rsidR="00D24A75" w:rsidRPr="00FD7FF4">
        <w:rPr>
          <w:rStyle w:val="Char6"/>
          <w:rFonts w:hint="cs"/>
          <w:sz w:val="28"/>
          <w:szCs w:val="28"/>
          <w:vertAlign w:val="superscript"/>
          <w:rtl/>
        </w:rPr>
        <w:t>(</w:t>
      </w:r>
      <w:r w:rsidR="00D24A75" w:rsidRPr="00FD7FF4">
        <w:rPr>
          <w:rStyle w:val="Char6"/>
          <w:sz w:val="28"/>
          <w:szCs w:val="28"/>
          <w:vertAlign w:val="superscript"/>
          <w:rtl/>
        </w:rPr>
        <w:footnoteReference w:id="218"/>
      </w:r>
      <w:r w:rsidR="00D24A75" w:rsidRPr="00FD7FF4">
        <w:rPr>
          <w:rStyle w:val="Char6"/>
          <w:rFonts w:hint="cs"/>
          <w:sz w:val="28"/>
          <w:szCs w:val="28"/>
          <w:vertAlign w:val="superscript"/>
          <w:rtl/>
        </w:rPr>
        <w:t>)</w:t>
      </w:r>
      <w:r w:rsidR="009C33F2" w:rsidRPr="00D56774">
        <w:rPr>
          <w:rStyle w:val="Char4"/>
          <w:rFonts w:hint="cs"/>
          <w:rtl/>
        </w:rPr>
        <w:t>.</w:t>
      </w:r>
    </w:p>
    <w:p w:rsidR="00463A07" w:rsidRPr="00710CA2" w:rsidRDefault="00463A07" w:rsidP="00D5110A">
      <w:pPr>
        <w:pStyle w:val="af1"/>
        <w:rPr>
          <w:rStyle w:val="Char4"/>
          <w:rtl/>
        </w:rPr>
      </w:pPr>
      <w:r w:rsidRPr="00E11FF3">
        <w:rPr>
          <w:rStyle w:val="Char8"/>
          <w:rFonts w:hint="cs"/>
          <w:rtl/>
        </w:rPr>
        <w:t>«</w:t>
      </w:r>
      <w:r w:rsidRPr="00463A07">
        <w:rPr>
          <w:rFonts w:ascii="IRNazli" w:hAnsi="IRNazli" w:cs="IRNazli" w:hint="cs"/>
          <w:spacing w:val="-4"/>
          <w:sz w:val="26"/>
          <w:szCs w:val="26"/>
          <w:rtl/>
        </w:rPr>
        <w:t>سخن پاکیزه به سوی او بالا می‌رود، و (الله) عمل صالح را بالا می‌برد</w:t>
      </w:r>
      <w:r w:rsidRPr="00E11FF3">
        <w:rPr>
          <w:rStyle w:val="Char8"/>
          <w:rFonts w:hint="cs"/>
          <w:rtl/>
        </w:rPr>
        <w:t>»</w:t>
      </w:r>
      <w:r>
        <w:rPr>
          <w:rStyle w:val="Char4"/>
          <w:rFonts w:hint="cs"/>
          <w:rtl/>
        </w:rPr>
        <w:t>.</w:t>
      </w:r>
    </w:p>
    <w:p w:rsidR="009C33F2" w:rsidRPr="00710CA2" w:rsidRDefault="009C33F2" w:rsidP="00D24A75">
      <w:pPr>
        <w:pStyle w:val="a8"/>
        <w:rPr>
          <w:rStyle w:val="Char4"/>
          <w:rtl/>
        </w:rPr>
      </w:pPr>
      <w:r w:rsidRPr="0052775C">
        <w:rPr>
          <w:rFonts w:hint="cs"/>
          <w:rtl/>
        </w:rPr>
        <w:t xml:space="preserve">عمر بن خطاب </w:t>
      </w:r>
      <w:r w:rsidR="0052775C">
        <w:rPr>
          <w:rFonts w:cs="CTraditional Arabic" w:hint="cs"/>
          <w:rtl/>
        </w:rPr>
        <w:t>س</w:t>
      </w:r>
      <w:r w:rsidRPr="0052775C">
        <w:rPr>
          <w:rFonts w:hint="cs"/>
          <w:rtl/>
        </w:rPr>
        <w:t xml:space="preserve"> فرموده است: </w:t>
      </w:r>
      <w:r w:rsidR="0052775C" w:rsidRPr="00E11FF3">
        <w:rPr>
          <w:rStyle w:val="Char8"/>
          <w:rFonts w:hint="cs"/>
          <w:rtl/>
        </w:rPr>
        <w:t>«</w:t>
      </w:r>
      <w:r w:rsidRPr="0052775C">
        <w:rPr>
          <w:rFonts w:hint="cs"/>
          <w:rtl/>
        </w:rPr>
        <w:t>خداوند زمانی دعا و تسبیح را</w:t>
      </w:r>
      <w:r w:rsidR="00850650">
        <w:rPr>
          <w:rFonts w:hint="cs"/>
          <w:rtl/>
        </w:rPr>
        <w:t xml:space="preserve"> می‌</w:t>
      </w:r>
      <w:r w:rsidRPr="0052775C">
        <w:rPr>
          <w:rFonts w:hint="cs"/>
          <w:rtl/>
        </w:rPr>
        <w:t>پذیرد که از</w:t>
      </w:r>
      <w:r w:rsidR="00FD7FF4">
        <w:rPr>
          <w:rFonts w:hint="cs"/>
          <w:rtl/>
        </w:rPr>
        <w:t xml:space="preserve"> آنچه </w:t>
      </w:r>
      <w:r w:rsidRPr="0052775C">
        <w:rPr>
          <w:rFonts w:hint="cs"/>
          <w:rtl/>
        </w:rPr>
        <w:t>حرام نموده پرهیز شود</w:t>
      </w:r>
      <w:r w:rsidRPr="00E11FF3">
        <w:rPr>
          <w:rStyle w:val="Char8"/>
          <w:rFonts w:hint="cs"/>
          <w:rtl/>
        </w:rPr>
        <w:t>»</w:t>
      </w:r>
      <w:r w:rsidR="00D24A75" w:rsidRPr="00FD7FF4">
        <w:rPr>
          <w:rStyle w:val="Char6"/>
          <w:rFonts w:hint="cs"/>
          <w:sz w:val="28"/>
          <w:szCs w:val="28"/>
          <w:vertAlign w:val="superscript"/>
          <w:rtl/>
        </w:rPr>
        <w:t>(</w:t>
      </w:r>
      <w:r w:rsidR="00D24A75" w:rsidRPr="00FD7FF4">
        <w:rPr>
          <w:rStyle w:val="Char6"/>
          <w:sz w:val="28"/>
          <w:szCs w:val="28"/>
          <w:vertAlign w:val="superscript"/>
          <w:rtl/>
        </w:rPr>
        <w:footnoteReference w:id="219"/>
      </w:r>
      <w:r w:rsidR="00D24A75" w:rsidRPr="00FD7FF4">
        <w:rPr>
          <w:rStyle w:val="Char6"/>
          <w:rFonts w:hint="cs"/>
          <w:sz w:val="28"/>
          <w:szCs w:val="28"/>
          <w:vertAlign w:val="superscript"/>
          <w:rtl/>
        </w:rPr>
        <w:t>)</w:t>
      </w:r>
      <w:r w:rsidRPr="00D56774">
        <w:rPr>
          <w:rStyle w:val="Char4"/>
          <w:rFonts w:hint="cs"/>
          <w:rtl/>
        </w:rPr>
        <w:t>.</w:t>
      </w:r>
    </w:p>
    <w:p w:rsidR="009C33F2" w:rsidRPr="00710CA2" w:rsidRDefault="009C33F2" w:rsidP="00E91ADC">
      <w:pPr>
        <w:pStyle w:val="a8"/>
        <w:rPr>
          <w:rStyle w:val="Char4"/>
          <w:rtl/>
        </w:rPr>
      </w:pPr>
      <w:r w:rsidRPr="00710CA2">
        <w:rPr>
          <w:rStyle w:val="Char4"/>
          <w:rFonts w:hint="cs"/>
          <w:rtl/>
        </w:rPr>
        <w:t>محمد بن واسع هم گفته</w:t>
      </w:r>
      <w:r w:rsidR="00463A07">
        <w:rPr>
          <w:rStyle w:val="Char4"/>
          <w:rtl/>
        </w:rPr>
        <w:softHyphen/>
      </w:r>
      <w:r w:rsidR="00463A07">
        <w:rPr>
          <w:rStyle w:val="Char4"/>
          <w:rFonts w:hint="cs"/>
          <w:rtl/>
        </w:rPr>
        <w:t>است</w:t>
      </w:r>
      <w:r w:rsidRPr="00710CA2">
        <w:rPr>
          <w:rStyle w:val="Char4"/>
          <w:rFonts w:hint="cs"/>
          <w:rtl/>
        </w:rPr>
        <w:t xml:space="preserve">: </w:t>
      </w:r>
      <w:r w:rsidR="0052775C" w:rsidRPr="00E11FF3">
        <w:rPr>
          <w:rStyle w:val="Char8"/>
          <w:rFonts w:hint="cs"/>
          <w:rtl/>
        </w:rPr>
        <w:t>«</w:t>
      </w:r>
      <w:r w:rsidRPr="00710CA2">
        <w:rPr>
          <w:rStyle w:val="Char4"/>
          <w:rFonts w:hint="cs"/>
          <w:rtl/>
        </w:rPr>
        <w:t>اندکی پرهیزکاری برای پذیرش دعا کافی است</w:t>
      </w:r>
      <w:r w:rsidR="003A1632" w:rsidRPr="00E11FF3">
        <w:rPr>
          <w:rStyle w:val="Char8"/>
          <w:rFonts w:hint="cs"/>
          <w:rtl/>
        </w:rPr>
        <w:t>»</w:t>
      </w:r>
      <w:r w:rsidR="00E91ADC" w:rsidRPr="00FD7FF4">
        <w:rPr>
          <w:rStyle w:val="Char4"/>
          <w:rFonts w:hint="cs"/>
          <w:vertAlign w:val="superscript"/>
          <w:rtl/>
        </w:rPr>
        <w:t>(</w:t>
      </w:r>
      <w:r w:rsidR="00E91ADC" w:rsidRPr="00FD7FF4">
        <w:rPr>
          <w:rStyle w:val="Char4"/>
          <w:vertAlign w:val="superscript"/>
          <w:rtl/>
        </w:rPr>
        <w:footnoteReference w:id="220"/>
      </w:r>
      <w:r w:rsidR="00E91ADC" w:rsidRPr="00FD7FF4">
        <w:rPr>
          <w:rStyle w:val="Char4"/>
          <w:rFonts w:hint="cs"/>
          <w:vertAlign w:val="superscript"/>
          <w:rtl/>
        </w:rPr>
        <w:t>)</w:t>
      </w:r>
      <w:r w:rsidRPr="00D56774">
        <w:rPr>
          <w:rStyle w:val="Char4"/>
          <w:rFonts w:hint="cs"/>
          <w:rtl/>
        </w:rPr>
        <w:t>.</w:t>
      </w:r>
    </w:p>
    <w:p w:rsidR="009C33F2" w:rsidRPr="003A1632" w:rsidRDefault="009C33F2" w:rsidP="00D5110A">
      <w:pPr>
        <w:pStyle w:val="a8"/>
        <w:rPr>
          <w:rtl/>
        </w:rPr>
      </w:pPr>
      <w:r w:rsidRPr="00710CA2">
        <w:rPr>
          <w:rStyle w:val="Char4"/>
          <w:rFonts w:hint="cs"/>
          <w:rtl/>
        </w:rPr>
        <w:t>در سبب نزول آیه:</w:t>
      </w:r>
      <w:r w:rsidR="00A94924" w:rsidRPr="00710CA2">
        <w:rPr>
          <w:rStyle w:val="Char4"/>
          <w:rFonts w:hint="cs"/>
          <w:rtl/>
        </w:rPr>
        <w:t xml:space="preserve"> </w:t>
      </w:r>
      <w:r w:rsidR="00D5110A" w:rsidRPr="00D5110A">
        <w:rPr>
          <w:rStyle w:val="Char8"/>
          <w:rtl/>
        </w:rPr>
        <w:t>﴿</w:t>
      </w:r>
      <w:r w:rsidR="00D5110A" w:rsidRPr="00D5110A">
        <w:rPr>
          <w:rStyle w:val="Chard"/>
          <w:rFonts w:hint="eastAsia"/>
          <w:rtl/>
        </w:rPr>
        <w:t>وَإِذَا</w:t>
      </w:r>
      <w:r w:rsidR="00D5110A" w:rsidRPr="00D5110A">
        <w:rPr>
          <w:rStyle w:val="Chard"/>
          <w:rtl/>
        </w:rPr>
        <w:t xml:space="preserve"> </w:t>
      </w:r>
      <w:r w:rsidR="00D5110A" w:rsidRPr="00D5110A">
        <w:rPr>
          <w:rStyle w:val="Chard"/>
          <w:rFonts w:hint="eastAsia"/>
          <w:rtl/>
        </w:rPr>
        <w:t>سَأَلَكَ</w:t>
      </w:r>
      <w:r w:rsidR="00D5110A" w:rsidRPr="00D5110A">
        <w:rPr>
          <w:rStyle w:val="Chard"/>
          <w:rtl/>
        </w:rPr>
        <w:t xml:space="preserve"> </w:t>
      </w:r>
      <w:r w:rsidR="00D5110A" w:rsidRPr="00D5110A">
        <w:rPr>
          <w:rStyle w:val="Chard"/>
          <w:rFonts w:hint="eastAsia"/>
          <w:rtl/>
        </w:rPr>
        <w:t>عِبَادِي</w:t>
      </w:r>
      <w:r w:rsidR="00D5110A" w:rsidRPr="00D5110A">
        <w:rPr>
          <w:rStyle w:val="Chard"/>
          <w:rtl/>
        </w:rPr>
        <w:t xml:space="preserve"> </w:t>
      </w:r>
      <w:r w:rsidR="00D5110A" w:rsidRPr="00D5110A">
        <w:rPr>
          <w:rStyle w:val="Chard"/>
          <w:rFonts w:hint="eastAsia"/>
          <w:rtl/>
        </w:rPr>
        <w:t>عَنِّي</w:t>
      </w:r>
      <w:r w:rsidR="00D5110A" w:rsidRPr="00D5110A">
        <w:rPr>
          <w:rStyle w:val="Chard"/>
          <w:rtl/>
        </w:rPr>
        <w:t xml:space="preserve"> </w:t>
      </w:r>
      <w:r w:rsidR="00D5110A" w:rsidRPr="00D5110A">
        <w:rPr>
          <w:rStyle w:val="Chard"/>
          <w:rFonts w:hint="eastAsia"/>
          <w:rtl/>
        </w:rPr>
        <w:t>فَإِنِّي</w:t>
      </w:r>
      <w:r w:rsidR="00D5110A" w:rsidRPr="00D5110A">
        <w:rPr>
          <w:rStyle w:val="Chard"/>
          <w:rtl/>
        </w:rPr>
        <w:t xml:space="preserve"> </w:t>
      </w:r>
      <w:r w:rsidR="00D5110A" w:rsidRPr="00D5110A">
        <w:rPr>
          <w:rStyle w:val="Chard"/>
          <w:rFonts w:hint="eastAsia"/>
          <w:rtl/>
        </w:rPr>
        <w:t>قَرِيبٌ</w:t>
      </w:r>
      <w:r w:rsidR="00D5110A" w:rsidRPr="00D5110A">
        <w:rPr>
          <w:rStyle w:val="Char8"/>
          <w:rtl/>
        </w:rPr>
        <w:t>﴾</w:t>
      </w:r>
      <w:r w:rsidR="00D5110A" w:rsidRPr="00D5110A">
        <w:rPr>
          <w:rFonts w:hint="cs"/>
          <w:rtl/>
        </w:rPr>
        <w:t xml:space="preserve"> </w:t>
      </w:r>
      <w:r w:rsidRPr="00710CA2">
        <w:rPr>
          <w:rStyle w:val="Char4"/>
          <w:rFonts w:hint="cs"/>
          <w:rtl/>
        </w:rPr>
        <w:t xml:space="preserve">آمده است که اصحاب پیامبر به ایشان عرض کردند: </w:t>
      </w:r>
      <w:r w:rsidR="003A1632" w:rsidRPr="00E11FF3">
        <w:rPr>
          <w:rStyle w:val="Char8"/>
          <w:rFonts w:hint="cs"/>
          <w:rtl/>
        </w:rPr>
        <w:t>«</w:t>
      </w:r>
      <w:r w:rsidRPr="00710CA2">
        <w:rPr>
          <w:rStyle w:val="Char4"/>
          <w:rFonts w:hint="cs"/>
          <w:rtl/>
        </w:rPr>
        <w:t>ای رسول خدا آیا پروردگار ما نزدیک است که با او نجوی کنیم یا دور است تا او را صدا بزنیم؟، این بود که خداوند آیه</w:t>
      </w:r>
      <w:r w:rsidRPr="00710CA2">
        <w:rPr>
          <w:rStyle w:val="Char4"/>
          <w:rFonts w:hint="eastAsia"/>
          <w:rtl/>
        </w:rPr>
        <w:t>‌</w:t>
      </w:r>
      <w:r w:rsidRPr="00710CA2">
        <w:rPr>
          <w:rStyle w:val="Char4"/>
          <w:rFonts w:hint="cs"/>
          <w:rtl/>
        </w:rPr>
        <w:t>ی مذکور را نازل فرمود که معنی آن چنین است: (هرگاه بندگان من در باره</w:t>
      </w:r>
      <w:r w:rsidRPr="00710CA2">
        <w:rPr>
          <w:rStyle w:val="Char4"/>
          <w:rFonts w:hint="eastAsia"/>
          <w:rtl/>
        </w:rPr>
        <w:t>‌</w:t>
      </w:r>
      <w:r w:rsidRPr="00710CA2">
        <w:rPr>
          <w:rStyle w:val="Char4"/>
          <w:rFonts w:hint="cs"/>
          <w:rtl/>
        </w:rPr>
        <w:t>ی من از تو پرسیدند بگو که من نزدیکم)</w:t>
      </w:r>
      <w:r w:rsidR="002A2259" w:rsidRPr="00FD7FF4">
        <w:rPr>
          <w:rStyle w:val="Char4"/>
          <w:rFonts w:hint="cs"/>
          <w:vertAlign w:val="superscript"/>
          <w:rtl/>
        </w:rPr>
        <w:t>(</w:t>
      </w:r>
      <w:r w:rsidR="002A2259" w:rsidRPr="00FD7FF4">
        <w:rPr>
          <w:rStyle w:val="Char4"/>
          <w:vertAlign w:val="superscript"/>
          <w:rtl/>
        </w:rPr>
        <w:footnoteReference w:id="221"/>
      </w:r>
      <w:r w:rsidR="002A2259" w:rsidRPr="00FD7FF4">
        <w:rPr>
          <w:rStyle w:val="Char4"/>
          <w:rFonts w:hint="cs"/>
          <w:vertAlign w:val="superscript"/>
          <w:rtl/>
        </w:rPr>
        <w:t>)</w:t>
      </w:r>
      <w:r w:rsidRPr="00D56774">
        <w:rPr>
          <w:rStyle w:val="Char4"/>
          <w:rFonts w:hint="cs"/>
          <w:rtl/>
        </w:rPr>
        <w:t>.</w:t>
      </w:r>
      <w:r w:rsidR="00D5110A" w:rsidRPr="00710CA2">
        <w:rPr>
          <w:rStyle w:val="Char4"/>
          <w:rFonts w:hint="cs"/>
          <w:rtl/>
        </w:rPr>
        <w:t xml:space="preserve"> </w:t>
      </w:r>
      <w:r w:rsidRPr="003A1632">
        <w:rPr>
          <w:rFonts w:hint="cs"/>
          <w:rtl/>
        </w:rPr>
        <w:t xml:space="preserve">به خاطر این که خدای </w:t>
      </w:r>
      <w:r w:rsidR="00D5110A">
        <w:rPr>
          <w:rFonts w:cs="CTraditional Arabic" w:hint="cs"/>
          <w:rtl/>
        </w:rPr>
        <w:t>ﻷ</w:t>
      </w:r>
      <w:r w:rsidRPr="003A1632">
        <w:rPr>
          <w:rFonts w:hint="cs"/>
          <w:rtl/>
        </w:rPr>
        <w:t xml:space="preserve"> به بندگان خود نزدیک است، نیازی نیست که آنان هنگام دعا با صدای بلند او را فرا بخوانند و خداوند، زکریا</w:t>
      </w:r>
      <w:r w:rsidR="003A1632">
        <w:rPr>
          <w:rFonts w:hint="cs"/>
          <w:rtl/>
        </w:rPr>
        <w:t xml:space="preserve"> </w:t>
      </w:r>
      <w:r w:rsidR="003A1632">
        <w:rPr>
          <w:rFonts w:cs="CTraditional Arabic" w:hint="cs"/>
          <w:rtl/>
        </w:rPr>
        <w:t>÷</w:t>
      </w:r>
      <w:r w:rsidRPr="003A1632">
        <w:rPr>
          <w:rFonts w:hint="cs"/>
          <w:rtl/>
        </w:rPr>
        <w:t xml:space="preserve"> را این</w:t>
      </w:r>
      <w:r w:rsidR="00FD7FF4">
        <w:rPr>
          <w:rFonts w:hint="cs"/>
          <w:rtl/>
        </w:rPr>
        <w:t xml:space="preserve">‌گونه </w:t>
      </w:r>
      <w:r w:rsidRPr="003A1632">
        <w:rPr>
          <w:rFonts w:hint="cs"/>
          <w:rtl/>
        </w:rPr>
        <w:t>ستوده است:</w:t>
      </w:r>
    </w:p>
    <w:p w:rsidR="00463A07" w:rsidRDefault="007923A0" w:rsidP="004A3473">
      <w:pPr>
        <w:pStyle w:val="af1"/>
        <w:rPr>
          <w:rtl/>
        </w:rPr>
      </w:pPr>
      <w:r w:rsidRPr="00AB7196">
        <w:rPr>
          <w:rStyle w:val="Char8"/>
          <w:rtl/>
        </w:rPr>
        <w:t>﴿</w:t>
      </w:r>
      <w:r w:rsidRPr="007923A0">
        <w:rPr>
          <w:rtl/>
        </w:rPr>
        <w:t>إِذۡ نَادَىٰ رَبَّهُ</w:t>
      </w:r>
      <w:r w:rsidRPr="007923A0">
        <w:rPr>
          <w:rFonts w:hint="cs"/>
          <w:rtl/>
        </w:rPr>
        <w:t>ۥ</w:t>
      </w:r>
      <w:r w:rsidRPr="007923A0">
        <w:rPr>
          <w:rtl/>
        </w:rPr>
        <w:t xml:space="preserve"> نِدَآءً خَفِيّٗا٣</w:t>
      </w:r>
      <w:r w:rsidRPr="00AB7196">
        <w:rPr>
          <w:rStyle w:val="Char8"/>
          <w:rFonts w:hint="cs"/>
          <w:rtl/>
        </w:rPr>
        <w:t>﴾</w:t>
      </w:r>
      <w:r w:rsidR="009C33F2" w:rsidRPr="00D75E68">
        <w:rPr>
          <w:rFonts w:cs="IRLotus" w:hint="cs"/>
          <w:rtl/>
        </w:rPr>
        <w:t xml:space="preserve"> </w:t>
      </w:r>
      <w:r w:rsidR="009C33F2" w:rsidRPr="007923A0">
        <w:rPr>
          <w:rStyle w:val="Char6"/>
          <w:rFonts w:hint="cs"/>
          <w:rtl/>
        </w:rPr>
        <w:t>[مریم: 3]</w:t>
      </w:r>
      <w:r w:rsidR="009C33F2" w:rsidRPr="00BF3FD7">
        <w:rPr>
          <w:rStyle w:val="Char4"/>
          <w:rFonts w:hint="cs"/>
          <w:rtl/>
        </w:rPr>
        <w:t>.</w:t>
      </w:r>
    </w:p>
    <w:p w:rsidR="00463A07" w:rsidRDefault="00463A07" w:rsidP="00F47757">
      <w:pPr>
        <w:pStyle w:val="a8"/>
        <w:rPr>
          <w:rtl/>
        </w:rPr>
      </w:pPr>
      <w:r w:rsidRPr="00E11FF3">
        <w:rPr>
          <w:rStyle w:val="Char8"/>
          <w:rFonts w:hint="cs"/>
          <w:rtl/>
        </w:rPr>
        <w:t>«</w:t>
      </w:r>
      <w:r w:rsidRPr="00463A07">
        <w:rPr>
          <w:rFonts w:hint="cs"/>
          <w:spacing w:val="-4"/>
          <w:sz w:val="26"/>
          <w:szCs w:val="26"/>
          <w:rtl/>
        </w:rPr>
        <w:t>چون پروردگارش را به ندایی پنهان (به دعا) خواند</w:t>
      </w:r>
      <w:r w:rsidRPr="00E11FF3">
        <w:rPr>
          <w:rStyle w:val="Char8"/>
          <w:rFonts w:hint="cs"/>
          <w:rtl/>
        </w:rPr>
        <w:t>»</w:t>
      </w:r>
      <w:r>
        <w:rPr>
          <w:rStyle w:val="Char8"/>
          <w:rFonts w:hint="cs"/>
          <w:rtl/>
        </w:rPr>
        <w:t>.</w:t>
      </w:r>
    </w:p>
    <w:p w:rsidR="009C33F2" w:rsidRDefault="009C33F2" w:rsidP="00A05C0A">
      <w:pPr>
        <w:pStyle w:val="a8"/>
        <w:rPr>
          <w:rtl/>
        </w:rPr>
      </w:pPr>
      <w:r>
        <w:rPr>
          <w:rFonts w:hint="cs"/>
          <w:rtl/>
        </w:rPr>
        <w:t>زکریا به این خاطر خدا</w:t>
      </w:r>
      <w:r w:rsidR="003A1632">
        <w:rPr>
          <w:rFonts w:hint="cs"/>
          <w:rtl/>
        </w:rPr>
        <w:t>وند را آهسته فرا</w:t>
      </w:r>
      <w:r w:rsidR="00850650">
        <w:rPr>
          <w:rFonts w:hint="cs"/>
          <w:rtl/>
        </w:rPr>
        <w:t xml:space="preserve"> می‌</w:t>
      </w:r>
      <w:r w:rsidR="003A1632">
        <w:rPr>
          <w:rFonts w:hint="cs"/>
          <w:rtl/>
        </w:rPr>
        <w:t>خواند، چون م</w:t>
      </w:r>
      <w:r>
        <w:rPr>
          <w:rFonts w:hint="cs"/>
          <w:rtl/>
        </w:rPr>
        <w:t>ی</w:t>
      </w:r>
      <w:r w:rsidR="003A1632">
        <w:rPr>
          <w:rFonts w:hint="eastAsia"/>
          <w:rtl/>
        </w:rPr>
        <w:t>‌</w:t>
      </w:r>
      <w:r>
        <w:rPr>
          <w:rFonts w:hint="cs"/>
          <w:rtl/>
        </w:rPr>
        <w:t>دانست که او نزدیک است و ندای آهسته</w:t>
      </w:r>
      <w:r w:rsidR="00A05C0A">
        <w:rPr>
          <w:rFonts w:hint="cs"/>
          <w:rtl/>
        </w:rPr>
        <w:t xml:space="preserve"> </w:t>
      </w:r>
      <w:r>
        <w:rPr>
          <w:rFonts w:hint="cs"/>
          <w:rtl/>
        </w:rPr>
        <w:t>را</w:t>
      </w:r>
      <w:r w:rsidR="00A05C0A">
        <w:rPr>
          <w:rFonts w:hint="cs"/>
          <w:rtl/>
        </w:rPr>
        <w:t xml:space="preserve"> </w:t>
      </w:r>
      <w:r w:rsidR="00850650">
        <w:rPr>
          <w:rFonts w:hint="cs"/>
          <w:rtl/>
        </w:rPr>
        <w:t>می‌</w:t>
      </w:r>
      <w:r>
        <w:rPr>
          <w:rFonts w:hint="cs"/>
          <w:rtl/>
        </w:rPr>
        <w:t>شنود، پس هنگام دع</w:t>
      </w:r>
      <w:r w:rsidR="003A1632">
        <w:rPr>
          <w:rFonts w:hint="cs"/>
          <w:rtl/>
        </w:rPr>
        <w:t>ا صدایش را به خاطر ادب پایین می</w:t>
      </w:r>
      <w:r w:rsidR="003A1632">
        <w:rPr>
          <w:rFonts w:hint="eastAsia"/>
          <w:rtl/>
        </w:rPr>
        <w:t>‌</w:t>
      </w:r>
      <w:r>
        <w:rPr>
          <w:rFonts w:hint="cs"/>
          <w:rtl/>
        </w:rPr>
        <w:t xml:space="preserve">آورد. حسن بصری گفته است: </w:t>
      </w:r>
      <w:r w:rsidRPr="00E11FF3">
        <w:rPr>
          <w:rStyle w:val="Char8"/>
          <w:rFonts w:hint="cs"/>
          <w:rtl/>
        </w:rPr>
        <w:t>«</w:t>
      </w:r>
      <w:r>
        <w:rPr>
          <w:rFonts w:hint="cs"/>
          <w:rtl/>
        </w:rPr>
        <w:t>ارزش دعای نهانی از دعای علنی هفتاد برابر بیشتر است</w:t>
      </w:r>
      <w:r w:rsidRPr="00E11FF3">
        <w:rPr>
          <w:rStyle w:val="Char8"/>
          <w:rFonts w:hint="cs"/>
          <w:rtl/>
        </w:rPr>
        <w:t>»</w:t>
      </w:r>
      <w:r w:rsidR="00F47757" w:rsidRPr="00FD7FF4">
        <w:rPr>
          <w:rFonts w:hint="cs"/>
          <w:vertAlign w:val="superscript"/>
          <w:rtl/>
        </w:rPr>
        <w:t>(</w:t>
      </w:r>
      <w:r w:rsidR="00F47757" w:rsidRPr="00FD7FF4">
        <w:rPr>
          <w:rStyle w:val="FootnoteReference"/>
          <w:rtl/>
        </w:rPr>
        <w:footnoteReference w:id="222"/>
      </w:r>
      <w:r w:rsidR="00F47757" w:rsidRPr="00FD7FF4">
        <w:rPr>
          <w:rFonts w:hint="cs"/>
          <w:vertAlign w:val="superscript"/>
          <w:rtl/>
        </w:rPr>
        <w:t>)</w:t>
      </w:r>
      <w:r>
        <w:rPr>
          <w:rFonts w:hint="cs"/>
          <w:rtl/>
        </w:rPr>
        <w:t>. خداوند متعال فرموده است:</w:t>
      </w:r>
    </w:p>
    <w:p w:rsidR="007923A0" w:rsidRDefault="007923A0" w:rsidP="00AB7196">
      <w:pPr>
        <w:pStyle w:val="af1"/>
        <w:rPr>
          <w:rStyle w:val="Char4"/>
          <w:rtl/>
        </w:rPr>
      </w:pPr>
      <w:r w:rsidRPr="00AB7196">
        <w:rPr>
          <w:rStyle w:val="Char8"/>
          <w:rtl/>
        </w:rPr>
        <w:lastRenderedPageBreak/>
        <w:t>﴿</w:t>
      </w:r>
      <w:r w:rsidRPr="00AB7196">
        <w:rPr>
          <w:rFonts w:hint="cs"/>
          <w:rtl/>
        </w:rPr>
        <w:t>ٱ</w:t>
      </w:r>
      <w:r w:rsidRPr="00AB7196">
        <w:rPr>
          <w:rFonts w:hint="eastAsia"/>
          <w:rtl/>
        </w:rPr>
        <w:t>دۡعُواْ</w:t>
      </w:r>
      <w:r w:rsidRPr="00AB7196">
        <w:rPr>
          <w:rtl/>
        </w:rPr>
        <w:t xml:space="preserve"> رَبَّكُمۡ تَضَرُّعٗا وَخُفۡيَةًۚ إِنَّهُ</w:t>
      </w:r>
      <w:r w:rsidRPr="00AB7196">
        <w:rPr>
          <w:rFonts w:hint="cs"/>
          <w:rtl/>
        </w:rPr>
        <w:t>ۥ</w:t>
      </w:r>
      <w:r w:rsidRPr="00AB7196">
        <w:rPr>
          <w:rtl/>
        </w:rPr>
        <w:t xml:space="preserve"> لَا يُحِبُّ </w:t>
      </w:r>
      <w:r w:rsidRPr="00AB7196">
        <w:rPr>
          <w:rFonts w:hint="cs"/>
          <w:rtl/>
        </w:rPr>
        <w:t>ٱ</w:t>
      </w:r>
      <w:r w:rsidRPr="00AB7196">
        <w:rPr>
          <w:rFonts w:hint="eastAsia"/>
          <w:rtl/>
        </w:rPr>
        <w:t>لۡمُعۡتَدِينَ</w:t>
      </w:r>
      <w:r w:rsidRPr="00AB7196">
        <w:rPr>
          <w:rtl/>
        </w:rPr>
        <w:t>٥٥</w:t>
      </w:r>
      <w:r w:rsidRPr="00AB7196">
        <w:rPr>
          <w:rStyle w:val="Char8"/>
          <w:rFonts w:hint="cs"/>
          <w:rtl/>
        </w:rPr>
        <w:t>﴾</w:t>
      </w:r>
      <w:r>
        <w:rPr>
          <w:rStyle w:val="Char6"/>
          <w:rFonts w:ascii="Times New Roman" w:hAnsi="Times New Roman" w:cs="Arial"/>
          <w:sz w:val="28"/>
          <w:rtl/>
        </w:rPr>
        <w:t xml:space="preserve"> </w:t>
      </w:r>
      <w:r w:rsidRPr="007923A0">
        <w:rPr>
          <w:rStyle w:val="Char6"/>
          <w:rtl/>
        </w:rPr>
        <w:t>[الأعراف: 55]</w:t>
      </w:r>
      <w:r w:rsidRPr="00D56774">
        <w:rPr>
          <w:rStyle w:val="Char4"/>
          <w:rFonts w:hint="cs"/>
          <w:rtl/>
        </w:rPr>
        <w:t>.</w:t>
      </w:r>
    </w:p>
    <w:p w:rsidR="00463A07" w:rsidRPr="00710CA2" w:rsidRDefault="00463A07" w:rsidP="00463A07">
      <w:pPr>
        <w:pStyle w:val="af1"/>
        <w:rPr>
          <w:rStyle w:val="Char4"/>
          <w:rtl/>
        </w:rPr>
      </w:pPr>
      <w:r w:rsidRPr="00E11FF3">
        <w:rPr>
          <w:rStyle w:val="Char8"/>
          <w:rFonts w:hint="cs"/>
          <w:rtl/>
        </w:rPr>
        <w:t>«</w:t>
      </w:r>
      <w:r w:rsidRPr="00463A07">
        <w:rPr>
          <w:rFonts w:ascii="IRNazli" w:hAnsi="IRNazli" w:cs="IRNazli" w:hint="cs"/>
          <w:spacing w:val="-4"/>
          <w:sz w:val="26"/>
          <w:szCs w:val="26"/>
          <w:rtl/>
        </w:rPr>
        <w:t>پروردگارتان را با تضرع (و زاری) و در پنهانی، بخوانيد، همانا او از حد درگذرندگان را دوست نمی</w:t>
      </w:r>
      <w:r>
        <w:rPr>
          <w:rFonts w:ascii="IRNazli" w:hAnsi="IRNazli" w:cs="IRNazli"/>
          <w:spacing w:val="-4"/>
          <w:sz w:val="26"/>
          <w:szCs w:val="26"/>
          <w:rtl/>
        </w:rPr>
        <w:softHyphen/>
      </w:r>
      <w:r w:rsidRPr="00463A07">
        <w:rPr>
          <w:rFonts w:ascii="IRNazli" w:hAnsi="IRNazli" w:cs="IRNazli" w:hint="cs"/>
          <w:spacing w:val="-4"/>
          <w:sz w:val="26"/>
          <w:szCs w:val="26"/>
          <w:rtl/>
        </w:rPr>
        <w:t>دارد</w:t>
      </w:r>
      <w:r w:rsidRPr="00E11FF3">
        <w:rPr>
          <w:rStyle w:val="Char8"/>
          <w:rFonts w:hint="cs"/>
          <w:rtl/>
        </w:rPr>
        <w:t>»</w:t>
      </w:r>
      <w:r>
        <w:rPr>
          <w:rStyle w:val="Char8"/>
          <w:rFonts w:hint="cs"/>
          <w:rtl/>
        </w:rPr>
        <w:t>.</w:t>
      </w:r>
    </w:p>
    <w:p w:rsidR="009C33F2" w:rsidRPr="003A7A59" w:rsidRDefault="009C33F2" w:rsidP="003A1632">
      <w:pPr>
        <w:pStyle w:val="a8"/>
        <w:rPr>
          <w:spacing w:val="-2"/>
          <w:rtl/>
        </w:rPr>
      </w:pPr>
      <w:r w:rsidRPr="003A7A59">
        <w:rPr>
          <w:rStyle w:val="Char4"/>
          <w:rFonts w:hint="cs"/>
          <w:spacing w:val="-2"/>
          <w:rtl/>
        </w:rPr>
        <w:t xml:space="preserve">بدون شک گریه و زاری و خشوع و فقر و واماندگی و دل شکستگی از اسباب پذیرش دعاست. باید دانست </w:t>
      </w:r>
      <w:r w:rsidRPr="003A7A59">
        <w:rPr>
          <w:rStyle w:val="Char8"/>
          <w:rFonts w:hint="cs"/>
          <w:spacing w:val="-2"/>
          <w:rtl/>
        </w:rPr>
        <w:t>«</w:t>
      </w:r>
      <w:r w:rsidRPr="003A7A59">
        <w:rPr>
          <w:rFonts w:hint="cs"/>
          <w:spacing w:val="-2"/>
          <w:rtl/>
        </w:rPr>
        <w:t>اعتداء</w:t>
      </w:r>
      <w:r w:rsidRPr="003A7A59">
        <w:rPr>
          <w:rStyle w:val="Char8"/>
          <w:rFonts w:hint="cs"/>
          <w:spacing w:val="-2"/>
          <w:rtl/>
        </w:rPr>
        <w:t>»</w:t>
      </w:r>
      <w:r w:rsidRPr="003A7A59">
        <w:rPr>
          <w:rStyle w:val="Char4"/>
          <w:rFonts w:hint="cs"/>
          <w:spacing w:val="-2"/>
          <w:rtl/>
        </w:rPr>
        <w:t xml:space="preserve"> </w:t>
      </w:r>
      <w:r w:rsidRPr="003A7A59">
        <w:rPr>
          <w:rFonts w:hint="cs"/>
          <w:spacing w:val="-2"/>
          <w:rtl/>
        </w:rPr>
        <w:t xml:space="preserve">که امری ناپسند نزد خداست به بلند کردن صدا در دعا تعبیر شده است. ابن جریج گفته: یکی از موارد </w:t>
      </w:r>
      <w:r w:rsidRPr="003A7A59">
        <w:rPr>
          <w:rStyle w:val="Char8"/>
          <w:rFonts w:hint="cs"/>
          <w:spacing w:val="-2"/>
          <w:rtl/>
        </w:rPr>
        <w:t>«</w:t>
      </w:r>
      <w:r w:rsidRPr="003A7A59">
        <w:rPr>
          <w:rFonts w:hint="cs"/>
          <w:spacing w:val="-2"/>
          <w:rtl/>
        </w:rPr>
        <w:t>اعتداء</w:t>
      </w:r>
      <w:r w:rsidRPr="003A7A59">
        <w:rPr>
          <w:rStyle w:val="Char8"/>
          <w:rFonts w:hint="cs"/>
          <w:spacing w:val="-2"/>
          <w:rtl/>
        </w:rPr>
        <w:t>»</w:t>
      </w:r>
      <w:r w:rsidR="00203785" w:rsidRPr="003A7A59">
        <w:rPr>
          <w:rFonts w:hint="cs"/>
          <w:spacing w:val="-2"/>
          <w:rtl/>
        </w:rPr>
        <w:t xml:space="preserve"> بلند کردن صدا</w:t>
      </w:r>
      <w:r w:rsidRPr="003A7A59">
        <w:rPr>
          <w:rFonts w:hint="cs"/>
          <w:spacing w:val="-2"/>
          <w:rtl/>
        </w:rPr>
        <w:t xml:space="preserve"> و بانگ و فریاد هنگام دعا کردن است. ابن قیم هم در</w:t>
      </w:r>
      <w:r w:rsidR="00A94924" w:rsidRPr="003A7A59">
        <w:rPr>
          <w:rFonts w:hint="cs"/>
          <w:spacing w:val="-2"/>
          <w:rtl/>
        </w:rPr>
        <w:t xml:space="preserve"> </w:t>
      </w:r>
      <w:r w:rsidRPr="003A7A59">
        <w:rPr>
          <w:rFonts w:hint="cs"/>
          <w:spacing w:val="-2"/>
          <w:rtl/>
        </w:rPr>
        <w:t xml:space="preserve">تفسیر این آیه فرموده است: </w:t>
      </w:r>
      <w:r w:rsidRPr="003A7A59">
        <w:rPr>
          <w:rStyle w:val="Char8"/>
          <w:rFonts w:hint="cs"/>
          <w:spacing w:val="-2"/>
          <w:rtl/>
        </w:rPr>
        <w:t>«</w:t>
      </w:r>
      <w:r w:rsidRPr="003A7A59">
        <w:rPr>
          <w:rFonts w:hint="cs"/>
          <w:spacing w:val="-2"/>
          <w:rtl/>
        </w:rPr>
        <w:t>فرا خواندن خداوند</w:t>
      </w:r>
      <w:r w:rsidR="00A94924" w:rsidRPr="003A7A59">
        <w:rPr>
          <w:rFonts w:hint="cs"/>
          <w:spacing w:val="-2"/>
          <w:rtl/>
        </w:rPr>
        <w:t xml:space="preserve"> </w:t>
      </w:r>
      <w:r w:rsidRPr="003A7A59">
        <w:rPr>
          <w:rFonts w:hint="cs"/>
          <w:spacing w:val="-2"/>
          <w:rtl/>
        </w:rPr>
        <w:t>بدون</w:t>
      </w:r>
      <w:r w:rsidR="00A94924" w:rsidRPr="003A7A59">
        <w:rPr>
          <w:rFonts w:hint="cs"/>
          <w:spacing w:val="-2"/>
          <w:rtl/>
        </w:rPr>
        <w:t xml:space="preserve"> </w:t>
      </w:r>
      <w:r w:rsidRPr="003A7A59">
        <w:rPr>
          <w:rFonts w:hint="cs"/>
          <w:spacing w:val="-2"/>
          <w:rtl/>
        </w:rPr>
        <w:t>گریه و زاری جزو اعتداء محسوب</w:t>
      </w:r>
      <w:r w:rsidR="00850650" w:rsidRPr="003A7A59">
        <w:rPr>
          <w:rFonts w:hint="cs"/>
          <w:spacing w:val="-2"/>
          <w:rtl/>
        </w:rPr>
        <w:t xml:space="preserve"> می‌</w:t>
      </w:r>
      <w:r w:rsidRPr="003A7A59">
        <w:rPr>
          <w:rFonts w:hint="cs"/>
          <w:spacing w:val="-2"/>
          <w:rtl/>
        </w:rPr>
        <w:t>شود و چنین دعایی دعای متکبر و خودبین و مانند دعای شخص</w:t>
      </w:r>
      <w:r w:rsidR="00850650" w:rsidRPr="003A7A59">
        <w:rPr>
          <w:rFonts w:hint="cs"/>
          <w:spacing w:val="-2"/>
          <w:rtl/>
        </w:rPr>
        <w:t xml:space="preserve"> بی‌</w:t>
      </w:r>
      <w:r w:rsidRPr="003A7A59">
        <w:rPr>
          <w:rFonts w:hint="cs"/>
          <w:spacing w:val="-2"/>
          <w:rtl/>
        </w:rPr>
        <w:t>نیازی است که به خاطر</w:t>
      </w:r>
      <w:r w:rsidR="00850650" w:rsidRPr="003A7A59">
        <w:rPr>
          <w:rFonts w:hint="cs"/>
          <w:spacing w:val="-2"/>
          <w:rtl/>
        </w:rPr>
        <w:t xml:space="preserve"> بی‌</w:t>
      </w:r>
      <w:r w:rsidR="003A1632" w:rsidRPr="003A7A59">
        <w:rPr>
          <w:rFonts w:hint="cs"/>
          <w:spacing w:val="-2"/>
          <w:rtl/>
        </w:rPr>
        <w:t>نیازی خود بر خدا تکبر</w:t>
      </w:r>
      <w:r w:rsidR="00850650" w:rsidRPr="003A7A59">
        <w:rPr>
          <w:rFonts w:hint="cs"/>
          <w:spacing w:val="-2"/>
          <w:rtl/>
        </w:rPr>
        <w:t xml:space="preserve"> می‌</w:t>
      </w:r>
      <w:r w:rsidR="003A1632" w:rsidRPr="003A7A59">
        <w:rPr>
          <w:rFonts w:hint="cs"/>
          <w:spacing w:val="-2"/>
          <w:rtl/>
        </w:rPr>
        <w:t>ورزد</w:t>
      </w:r>
      <w:r w:rsidR="00123307" w:rsidRPr="003A7A59">
        <w:rPr>
          <w:rFonts w:hint="cs"/>
          <w:spacing w:val="-2"/>
          <w:rtl/>
        </w:rPr>
        <w:t>،</w:t>
      </w:r>
      <w:r w:rsidRPr="003A7A59">
        <w:rPr>
          <w:rFonts w:hint="cs"/>
          <w:spacing w:val="-2"/>
          <w:rtl/>
        </w:rPr>
        <w:t xml:space="preserve"> این حالت بزرگ</w:t>
      </w:r>
      <w:r w:rsidR="003F4499" w:rsidRPr="003A7A59">
        <w:rPr>
          <w:rFonts w:hint="cs"/>
          <w:spacing w:val="-2"/>
          <w:rtl/>
        </w:rPr>
        <w:t xml:space="preserve">‌ترین </w:t>
      </w:r>
      <w:r w:rsidRPr="003A7A59">
        <w:rPr>
          <w:rFonts w:hint="cs"/>
          <w:spacing w:val="-2"/>
          <w:rtl/>
        </w:rPr>
        <w:t>اعتداء</w:t>
      </w:r>
      <w:r w:rsidR="00A94924" w:rsidRPr="003A7A59">
        <w:rPr>
          <w:rFonts w:hint="cs"/>
          <w:spacing w:val="-2"/>
          <w:rtl/>
        </w:rPr>
        <w:t xml:space="preserve"> </w:t>
      </w:r>
      <w:r w:rsidRPr="003A7A59">
        <w:rPr>
          <w:rFonts w:hint="cs"/>
          <w:spacing w:val="-2"/>
          <w:rtl/>
        </w:rPr>
        <w:t xml:space="preserve">است و با دعای شخص گریان و ذلیل و فقیر و مسکین در تمام </w:t>
      </w:r>
      <w:r w:rsidR="00F453B4" w:rsidRPr="003A7A59">
        <w:rPr>
          <w:rFonts w:hint="cs"/>
          <w:spacing w:val="-2"/>
          <w:rtl/>
        </w:rPr>
        <w:t>حالات و از هر جهت مخالف است. در</w:t>
      </w:r>
      <w:r w:rsidRPr="003A7A59">
        <w:rPr>
          <w:rFonts w:hint="cs"/>
          <w:spacing w:val="-2"/>
          <w:rtl/>
        </w:rPr>
        <w:t>واقع</w:t>
      </w:r>
      <w:r w:rsidR="00DB61A2" w:rsidRPr="003A7A59">
        <w:rPr>
          <w:rFonts w:hint="cs"/>
          <w:spacing w:val="-2"/>
          <w:rtl/>
        </w:rPr>
        <w:t xml:space="preserve"> هرکس </w:t>
      </w:r>
      <w:r w:rsidRPr="003A7A59">
        <w:rPr>
          <w:rFonts w:hint="cs"/>
          <w:spacing w:val="-2"/>
          <w:rtl/>
        </w:rPr>
        <w:t>مانند یک</w:t>
      </w:r>
      <w:r w:rsidR="00A94924" w:rsidRPr="003A7A59">
        <w:rPr>
          <w:rFonts w:hint="cs"/>
          <w:spacing w:val="-2"/>
          <w:rtl/>
        </w:rPr>
        <w:t xml:space="preserve"> </w:t>
      </w:r>
      <w:r w:rsidRPr="003A7A59">
        <w:rPr>
          <w:rFonts w:hint="cs"/>
          <w:spacing w:val="-2"/>
          <w:rtl/>
        </w:rPr>
        <w:t xml:space="preserve">انسان فقیر و گریان و ترسان از خدا دعا نکند </w:t>
      </w:r>
      <w:r w:rsidRPr="003A7A59">
        <w:rPr>
          <w:rStyle w:val="Char8"/>
          <w:rFonts w:hint="cs"/>
          <w:spacing w:val="-2"/>
          <w:rtl/>
        </w:rPr>
        <w:t>«</w:t>
      </w:r>
      <w:r w:rsidRPr="003A7A59">
        <w:rPr>
          <w:rFonts w:hint="cs"/>
          <w:spacing w:val="-2"/>
          <w:rtl/>
        </w:rPr>
        <w:t>معتد</w:t>
      </w:r>
      <w:r w:rsidRPr="003A7A59">
        <w:rPr>
          <w:rStyle w:val="Char8"/>
          <w:rFonts w:hint="cs"/>
          <w:spacing w:val="-2"/>
          <w:rtl/>
        </w:rPr>
        <w:t>»</w:t>
      </w:r>
      <w:r w:rsidR="00F453B4" w:rsidRPr="003A7A59">
        <w:rPr>
          <w:rFonts w:hint="cs"/>
          <w:spacing w:val="-2"/>
          <w:rtl/>
        </w:rPr>
        <w:t xml:space="preserve"> [تجاوز</w:t>
      </w:r>
      <w:r w:rsidRPr="003A7A59">
        <w:rPr>
          <w:rFonts w:hint="cs"/>
          <w:spacing w:val="-2"/>
          <w:rtl/>
        </w:rPr>
        <w:t>گر از حدود] به شمار</w:t>
      </w:r>
      <w:r w:rsidR="00850650" w:rsidRPr="003A7A59">
        <w:rPr>
          <w:rFonts w:hint="cs"/>
          <w:spacing w:val="-2"/>
          <w:rtl/>
        </w:rPr>
        <w:t xml:space="preserve"> می‌</w:t>
      </w:r>
      <w:r w:rsidRPr="003A7A59">
        <w:rPr>
          <w:rFonts w:hint="cs"/>
          <w:spacing w:val="-2"/>
          <w:rtl/>
        </w:rPr>
        <w:t>آید.</w:t>
      </w:r>
    </w:p>
    <w:p w:rsidR="009C33F2" w:rsidRDefault="009C33F2" w:rsidP="003E3312">
      <w:pPr>
        <w:pStyle w:val="a8"/>
        <w:rPr>
          <w:rtl/>
        </w:rPr>
      </w:pPr>
      <w:r>
        <w:rPr>
          <w:rFonts w:hint="cs"/>
          <w:rtl/>
        </w:rPr>
        <w:t>عبادت کردن خداوند به روشی که او مقرر نکرده</w:t>
      </w:r>
      <w:r w:rsidR="00A94924">
        <w:rPr>
          <w:rFonts w:hint="cs"/>
          <w:rtl/>
        </w:rPr>
        <w:t xml:space="preserve"> </w:t>
      </w:r>
      <w:r>
        <w:rPr>
          <w:rFonts w:hint="cs"/>
          <w:rtl/>
        </w:rPr>
        <w:t>هم جزو اعتداء است مثلاً ب</w:t>
      </w:r>
      <w:r w:rsidR="00123307">
        <w:rPr>
          <w:rFonts w:hint="cs"/>
          <w:rtl/>
        </w:rPr>
        <w:t>ا الفاظ و شیوه‌هایی که خدا</w:t>
      </w:r>
      <w:r w:rsidR="00A94924">
        <w:rPr>
          <w:rFonts w:hint="cs"/>
          <w:rtl/>
        </w:rPr>
        <w:t xml:space="preserve"> </w:t>
      </w:r>
      <w:r w:rsidR="00123307">
        <w:rPr>
          <w:rFonts w:hint="cs"/>
          <w:rtl/>
        </w:rPr>
        <w:t>نمی</w:t>
      </w:r>
      <w:r w:rsidR="00123307">
        <w:rPr>
          <w:rFonts w:hint="eastAsia"/>
          <w:rtl/>
        </w:rPr>
        <w:t>‌</w:t>
      </w:r>
      <w:r>
        <w:rPr>
          <w:rFonts w:hint="cs"/>
          <w:rtl/>
        </w:rPr>
        <w:t>پسندند و آن را مجاز نشمارده</w:t>
      </w:r>
      <w:r w:rsidR="00A05C0A">
        <w:rPr>
          <w:rtl/>
        </w:rPr>
        <w:softHyphen/>
      </w:r>
      <w:r w:rsidR="00A05C0A">
        <w:rPr>
          <w:rFonts w:hint="cs"/>
          <w:rtl/>
        </w:rPr>
        <w:t>است</w:t>
      </w:r>
      <w:r>
        <w:rPr>
          <w:rFonts w:hint="cs"/>
          <w:rtl/>
        </w:rPr>
        <w:t xml:space="preserve"> او را ستایش کنی که این مسئله</w:t>
      </w:r>
      <w:r w:rsidR="00A94924">
        <w:rPr>
          <w:rFonts w:hint="cs"/>
          <w:rtl/>
        </w:rPr>
        <w:t xml:space="preserve"> </w:t>
      </w:r>
      <w:r w:rsidR="00F453B4">
        <w:rPr>
          <w:rFonts w:hint="cs"/>
          <w:rtl/>
        </w:rPr>
        <w:t>اعتداء در ستایش و عبادت است و ش</w:t>
      </w:r>
      <w:r>
        <w:rPr>
          <w:rFonts w:hint="cs"/>
          <w:rtl/>
        </w:rPr>
        <w:t>ب</w:t>
      </w:r>
      <w:r w:rsidR="00F453B4">
        <w:rPr>
          <w:rFonts w:hint="cs"/>
          <w:rtl/>
        </w:rPr>
        <w:t>ی</w:t>
      </w:r>
      <w:r>
        <w:rPr>
          <w:rFonts w:hint="cs"/>
          <w:rtl/>
        </w:rPr>
        <w:t>ه</w:t>
      </w:r>
      <w:r w:rsidR="00A94924">
        <w:rPr>
          <w:rFonts w:hint="cs"/>
          <w:rtl/>
        </w:rPr>
        <w:t xml:space="preserve"> </w:t>
      </w:r>
      <w:r>
        <w:rPr>
          <w:rFonts w:hint="cs"/>
          <w:rtl/>
        </w:rPr>
        <w:t>اعتداء در درخواست و طلب است</w:t>
      </w:r>
      <w:r w:rsidRPr="00E11FF3">
        <w:rPr>
          <w:rStyle w:val="Char8"/>
          <w:rFonts w:hint="cs"/>
          <w:rtl/>
        </w:rPr>
        <w:t>»</w:t>
      </w:r>
      <w:r w:rsidR="003E3312" w:rsidRPr="00FD7FF4">
        <w:rPr>
          <w:rFonts w:hint="cs"/>
          <w:vertAlign w:val="superscript"/>
          <w:rtl/>
        </w:rPr>
        <w:t>(</w:t>
      </w:r>
      <w:r w:rsidR="003E3312" w:rsidRPr="00FD7FF4">
        <w:rPr>
          <w:rStyle w:val="FootnoteReference"/>
          <w:rtl/>
        </w:rPr>
        <w:footnoteReference w:id="223"/>
      </w:r>
      <w:r w:rsidR="003E3312" w:rsidRPr="00FD7FF4">
        <w:rPr>
          <w:rFonts w:hint="cs"/>
          <w:vertAlign w:val="superscript"/>
          <w:rtl/>
        </w:rPr>
        <w:t>)</w:t>
      </w:r>
      <w:r>
        <w:rPr>
          <w:rFonts w:hint="cs"/>
          <w:rtl/>
        </w:rPr>
        <w:t>.</w:t>
      </w:r>
    </w:p>
    <w:p w:rsidR="009C33F2" w:rsidRDefault="009C33F2" w:rsidP="00523780">
      <w:pPr>
        <w:pStyle w:val="a8"/>
        <w:rPr>
          <w:rtl/>
        </w:rPr>
      </w:pPr>
      <w:r>
        <w:rPr>
          <w:rFonts w:hint="cs"/>
          <w:rtl/>
        </w:rPr>
        <w:t>در این هم شکی نیست که انجام عبادات مایه حیات قلب است و نزدیک شدن به خدا و فراموش نکردن او به هنگام</w:t>
      </w:r>
      <w:r w:rsidR="00A94924">
        <w:rPr>
          <w:rFonts w:hint="cs"/>
          <w:rtl/>
        </w:rPr>
        <w:t xml:space="preserve"> </w:t>
      </w:r>
      <w:r>
        <w:rPr>
          <w:rFonts w:hint="cs"/>
          <w:rtl/>
        </w:rPr>
        <w:t>آسایش یکی از بزرگ</w:t>
      </w:r>
      <w:r w:rsidR="003F4499">
        <w:rPr>
          <w:rFonts w:hint="cs"/>
          <w:rtl/>
        </w:rPr>
        <w:t>‌ترین</w:t>
      </w:r>
      <w:r w:rsidR="00A94924">
        <w:rPr>
          <w:rFonts w:hint="cs"/>
          <w:rtl/>
        </w:rPr>
        <w:t xml:space="preserve"> </w:t>
      </w:r>
      <w:r>
        <w:rPr>
          <w:rFonts w:hint="cs"/>
          <w:rtl/>
        </w:rPr>
        <w:t xml:space="preserve">اسباب پذیرش دعا به هنگام مصیبت و بلا است که حدیث پیامبر </w:t>
      </w:r>
      <w:r w:rsidR="00850650" w:rsidRPr="00850650">
        <w:rPr>
          <w:rFonts w:cs="CTraditional Arabic" w:hint="cs"/>
          <w:rtl/>
        </w:rPr>
        <w:t>ج</w:t>
      </w:r>
      <w:r>
        <w:rPr>
          <w:rFonts w:hint="cs"/>
          <w:rtl/>
        </w:rPr>
        <w:t xml:space="preserve"> هم به این قضیه اشاره دارد: </w:t>
      </w:r>
      <w:r w:rsidRPr="00E11FF3">
        <w:rPr>
          <w:rStyle w:val="Char8"/>
          <w:rFonts w:hint="cs"/>
          <w:rtl/>
        </w:rPr>
        <w:t>«</w:t>
      </w:r>
      <w:r>
        <w:rPr>
          <w:rFonts w:hint="cs"/>
          <w:rtl/>
        </w:rPr>
        <w:t>خداوند را به هنگام آرامش و آسایش بشناس تا تو را در وقت سختی و مشکل بشناسد</w:t>
      </w:r>
      <w:r w:rsidRPr="00E11FF3">
        <w:rPr>
          <w:rStyle w:val="Char8"/>
          <w:rFonts w:hint="cs"/>
          <w:rtl/>
        </w:rPr>
        <w:t>»</w:t>
      </w:r>
      <w:r w:rsidR="00523780" w:rsidRPr="00FD7FF4">
        <w:rPr>
          <w:rFonts w:hint="cs"/>
          <w:vertAlign w:val="superscript"/>
          <w:rtl/>
        </w:rPr>
        <w:t>(</w:t>
      </w:r>
      <w:r w:rsidR="00523780" w:rsidRPr="00FD7FF4">
        <w:rPr>
          <w:rStyle w:val="FootnoteReference"/>
          <w:rtl/>
        </w:rPr>
        <w:footnoteReference w:id="224"/>
      </w:r>
      <w:r w:rsidR="00523780" w:rsidRPr="00FD7FF4">
        <w:rPr>
          <w:rFonts w:hint="cs"/>
          <w:vertAlign w:val="superscript"/>
          <w:rtl/>
        </w:rPr>
        <w:t>)</w:t>
      </w:r>
      <w:r>
        <w:rPr>
          <w:rFonts w:hint="cs"/>
          <w:rtl/>
        </w:rPr>
        <w:t>.</w:t>
      </w:r>
    </w:p>
    <w:p w:rsidR="009C33F2" w:rsidRPr="00DE70E9" w:rsidRDefault="009C33F2" w:rsidP="00D5110A">
      <w:pPr>
        <w:pStyle w:val="a8"/>
        <w:rPr>
          <w:rtl/>
        </w:rPr>
      </w:pPr>
      <w:r>
        <w:rPr>
          <w:rFonts w:hint="cs"/>
          <w:rtl/>
        </w:rPr>
        <w:t>آن چه انسان را از</w:t>
      </w:r>
      <w:r w:rsidR="00034945">
        <w:rPr>
          <w:rFonts w:hint="cs"/>
          <w:rtl/>
        </w:rPr>
        <w:t xml:space="preserve"> یاد خدا، عبادت و ذکر او باز می</w:t>
      </w:r>
      <w:r w:rsidR="00034945">
        <w:rPr>
          <w:rFonts w:hint="eastAsia"/>
          <w:rtl/>
        </w:rPr>
        <w:t>‌</w:t>
      </w:r>
      <w:r>
        <w:rPr>
          <w:rFonts w:hint="cs"/>
          <w:rtl/>
        </w:rPr>
        <w:t>دارد فراوان بودن نعمت</w:t>
      </w:r>
      <w:r w:rsidR="00850650">
        <w:rPr>
          <w:rFonts w:hint="cs"/>
          <w:rtl/>
        </w:rPr>
        <w:t>‌ها</w:t>
      </w:r>
      <w:r>
        <w:rPr>
          <w:rFonts w:hint="cs"/>
          <w:rtl/>
        </w:rPr>
        <w:t xml:space="preserve"> است. هرچه توجه فرد به دنیا بیشتر باشد و به جمع</w:t>
      </w:r>
      <w:r w:rsidR="00A36BA5">
        <w:rPr>
          <w:rFonts w:hint="cs"/>
          <w:rtl/>
        </w:rPr>
        <w:t xml:space="preserve">‌آوری </w:t>
      </w:r>
      <w:r>
        <w:rPr>
          <w:rFonts w:hint="cs"/>
          <w:rtl/>
        </w:rPr>
        <w:t>پول</w:t>
      </w:r>
      <w:r w:rsidR="00034945">
        <w:rPr>
          <w:rFonts w:hint="cs"/>
          <w:rtl/>
        </w:rPr>
        <w:t xml:space="preserve"> </w:t>
      </w:r>
      <w:r>
        <w:rPr>
          <w:rFonts w:hint="cs"/>
          <w:rtl/>
        </w:rPr>
        <w:t>و افزایش فر</w:t>
      </w:r>
      <w:r w:rsidR="00D5110A">
        <w:rPr>
          <w:rFonts w:hint="cs"/>
          <w:rtl/>
        </w:rPr>
        <w:t>زندان و نسل و نسب روی آورد نیاز</w:t>
      </w:r>
      <w:r>
        <w:rPr>
          <w:rFonts w:hint="cs"/>
          <w:rtl/>
        </w:rPr>
        <w:t xml:space="preserve"> بیشتری به محاسبه درونی خود دارد، مبادا که نفس او از اطاعت بگریزد و به نافرمانی بپردازد و از یاد خدا</w:t>
      </w:r>
      <w:r w:rsidR="004807C6">
        <w:rPr>
          <w:rFonts w:hint="cs"/>
          <w:rtl/>
        </w:rPr>
        <w:t xml:space="preserve"> به‌سوی </w:t>
      </w:r>
      <w:r>
        <w:rPr>
          <w:rFonts w:hint="cs"/>
          <w:rtl/>
        </w:rPr>
        <w:t>غفلت فرار کند. از ابراهیم بن ادهم، که از صالحان معتمد بود، پر</w:t>
      </w:r>
      <w:r w:rsidR="00034945">
        <w:rPr>
          <w:rFonts w:hint="cs"/>
          <w:rtl/>
        </w:rPr>
        <w:t>سیده شد: مشکل ما چیست که دعا می</w:t>
      </w:r>
      <w:r w:rsidR="00034945">
        <w:rPr>
          <w:rFonts w:hint="eastAsia"/>
          <w:rtl/>
        </w:rPr>
        <w:t>‌</w:t>
      </w:r>
      <w:r>
        <w:rPr>
          <w:rFonts w:hint="cs"/>
          <w:rtl/>
        </w:rPr>
        <w:t xml:space="preserve">کنیم و پذیرفته </w:t>
      </w:r>
      <w:r w:rsidR="00034945">
        <w:rPr>
          <w:rFonts w:hint="cs"/>
          <w:rtl/>
        </w:rPr>
        <w:lastRenderedPageBreak/>
        <w:t>نمی</w:t>
      </w:r>
      <w:r w:rsidR="00034945">
        <w:rPr>
          <w:rFonts w:hint="eastAsia"/>
          <w:rtl/>
        </w:rPr>
        <w:t>‌</w:t>
      </w:r>
      <w:r>
        <w:rPr>
          <w:rFonts w:hint="cs"/>
          <w:rtl/>
        </w:rPr>
        <w:t xml:space="preserve">شود در حالی که خداوند فرموده است </w:t>
      </w:r>
      <w:r w:rsidR="006E00EB" w:rsidRPr="00AB7196">
        <w:rPr>
          <w:rStyle w:val="Char8"/>
          <w:rtl/>
        </w:rPr>
        <w:t>﴿</w:t>
      </w:r>
      <w:r w:rsidR="006E00EB" w:rsidRPr="006E00EB">
        <w:rPr>
          <w:rStyle w:val="Chard"/>
          <w:rFonts w:hint="cs"/>
          <w:rtl/>
        </w:rPr>
        <w:t>ٱ</w:t>
      </w:r>
      <w:r w:rsidR="006E00EB" w:rsidRPr="006E00EB">
        <w:rPr>
          <w:rStyle w:val="Chard"/>
          <w:rFonts w:hint="eastAsia"/>
          <w:rtl/>
        </w:rPr>
        <w:t>دۡعُونِيٓ</w:t>
      </w:r>
      <w:r w:rsidR="006E00EB" w:rsidRPr="006E00EB">
        <w:rPr>
          <w:rStyle w:val="Chard"/>
          <w:rtl/>
        </w:rPr>
        <w:t xml:space="preserve"> أَسۡتَجِبۡ لَكُم</w:t>
      </w:r>
      <w:r w:rsidR="00034945" w:rsidRPr="00AB7196">
        <w:rPr>
          <w:rStyle w:val="Char8"/>
          <w:rFonts w:hint="cs"/>
          <w:rtl/>
        </w:rPr>
        <w:t>﴾</w:t>
      </w:r>
      <w:r w:rsidRPr="00F453B4">
        <w:rPr>
          <w:rFonts w:hint="cs"/>
          <w:rtl/>
        </w:rPr>
        <w:t xml:space="preserve">؟ </w:t>
      </w:r>
      <w:r w:rsidRPr="00A379D4">
        <w:rPr>
          <w:rFonts w:hint="cs"/>
          <w:rtl/>
        </w:rPr>
        <w:t>ابراهیم گفت:</w:t>
      </w:r>
      <w:r>
        <w:rPr>
          <w:rFonts w:hint="cs"/>
          <w:rtl/>
        </w:rPr>
        <w:t xml:space="preserve"> به خاطر این است که دل</w:t>
      </w:r>
      <w:r>
        <w:rPr>
          <w:rFonts w:hint="eastAsia"/>
          <w:rtl/>
        </w:rPr>
        <w:t>‌های شما مرده است.</w:t>
      </w:r>
      <w:r>
        <w:rPr>
          <w:rFonts w:hint="cs"/>
          <w:rtl/>
        </w:rPr>
        <w:t xml:space="preserve"> گفته شد: چه چیزی آن را میرانده است؟ گفت: هش</w:t>
      </w:r>
      <w:r w:rsidR="00D5110A">
        <w:rPr>
          <w:rFonts w:hint="cs"/>
          <w:rtl/>
        </w:rPr>
        <w:t>ت صفت؛ حق خدا را شناختید اما بر</w:t>
      </w:r>
      <w:r>
        <w:rPr>
          <w:rFonts w:hint="cs"/>
          <w:rtl/>
        </w:rPr>
        <w:t>اساس آن رفتار نکردید، قرآن را خواند</w:t>
      </w:r>
      <w:r w:rsidR="00027F50">
        <w:rPr>
          <w:rFonts w:hint="cs"/>
          <w:rtl/>
        </w:rPr>
        <w:t>ید اما</w:t>
      </w:r>
      <w:r>
        <w:rPr>
          <w:rFonts w:hint="cs"/>
          <w:rtl/>
        </w:rPr>
        <w:t xml:space="preserve"> حدود آن را مراعات نکردید، گفتید که ما رسول خدا را دوست داریم اما طبق سنت او عمل نکردید، گفتید از مرگ</w:t>
      </w:r>
      <w:r w:rsidR="00850650">
        <w:rPr>
          <w:rFonts w:hint="cs"/>
          <w:rtl/>
        </w:rPr>
        <w:t xml:space="preserve"> می‌</w:t>
      </w:r>
      <w:r>
        <w:rPr>
          <w:rFonts w:hint="cs"/>
          <w:rtl/>
        </w:rPr>
        <w:t>ترسیم اما برای آن آمادگی حاصل نکردید، خداوند فرموده</w:t>
      </w:r>
      <w:r w:rsidR="00A05C0A">
        <w:rPr>
          <w:rtl/>
        </w:rPr>
        <w:softHyphen/>
      </w:r>
      <w:r w:rsidR="00A05C0A">
        <w:rPr>
          <w:rFonts w:hint="cs"/>
          <w:rtl/>
        </w:rPr>
        <w:t>است</w:t>
      </w:r>
      <w:r>
        <w:rPr>
          <w:rFonts w:hint="cs"/>
          <w:rtl/>
        </w:rPr>
        <w:t>:</w:t>
      </w:r>
    </w:p>
    <w:p w:rsidR="009C33F2" w:rsidRPr="00710CA2" w:rsidRDefault="006E00EB" w:rsidP="00AB7196">
      <w:pPr>
        <w:pStyle w:val="af1"/>
        <w:rPr>
          <w:rStyle w:val="Char4"/>
          <w:rtl/>
        </w:rPr>
      </w:pPr>
      <w:r w:rsidRPr="00AB7196">
        <w:rPr>
          <w:rStyle w:val="Char8"/>
          <w:rtl/>
        </w:rPr>
        <w:t>﴿</w:t>
      </w:r>
      <w:r w:rsidRPr="006E00EB">
        <w:rPr>
          <w:rtl/>
        </w:rPr>
        <w:t xml:space="preserve">إِنَّ </w:t>
      </w:r>
      <w:r w:rsidRPr="006E00EB">
        <w:rPr>
          <w:rFonts w:hint="cs"/>
          <w:rtl/>
        </w:rPr>
        <w:t>ٱ</w:t>
      </w:r>
      <w:r w:rsidRPr="006E00EB">
        <w:rPr>
          <w:rFonts w:hint="eastAsia"/>
          <w:rtl/>
        </w:rPr>
        <w:t>لشَّيۡطَٰنَ</w:t>
      </w:r>
      <w:r w:rsidRPr="006E00EB">
        <w:rPr>
          <w:rtl/>
        </w:rPr>
        <w:t xml:space="preserve"> لَكُمۡ عَدُوّٞ فَ</w:t>
      </w:r>
      <w:r w:rsidRPr="006E00EB">
        <w:rPr>
          <w:rFonts w:hint="cs"/>
          <w:rtl/>
        </w:rPr>
        <w:t>ٱ</w:t>
      </w:r>
      <w:r w:rsidRPr="006E00EB">
        <w:rPr>
          <w:rFonts w:hint="eastAsia"/>
          <w:rtl/>
        </w:rPr>
        <w:t>تَّخِذُوهُ</w:t>
      </w:r>
      <w:r w:rsidRPr="006E00EB">
        <w:rPr>
          <w:rtl/>
        </w:rPr>
        <w:t xml:space="preserve"> عَدُوًّاۚ إِنَّمَا يَدۡعُواْ حِزۡبَهُ</w:t>
      </w:r>
      <w:r w:rsidRPr="006E00EB">
        <w:rPr>
          <w:rFonts w:hint="cs"/>
          <w:rtl/>
        </w:rPr>
        <w:t>ۥ</w:t>
      </w:r>
      <w:r w:rsidRPr="006E00EB">
        <w:rPr>
          <w:rtl/>
        </w:rPr>
        <w:t xml:space="preserve"> لِيَكُونُواْ مِنۡ أَصۡحَٰبِ </w:t>
      </w:r>
      <w:r w:rsidRPr="006E00EB">
        <w:rPr>
          <w:rFonts w:hint="cs"/>
          <w:rtl/>
        </w:rPr>
        <w:t>ٱ</w:t>
      </w:r>
      <w:r w:rsidRPr="006E00EB">
        <w:rPr>
          <w:rFonts w:hint="eastAsia"/>
          <w:rtl/>
        </w:rPr>
        <w:t>لسَّعِيرِ</w:t>
      </w:r>
      <w:r w:rsidRPr="006E00EB">
        <w:rPr>
          <w:rtl/>
        </w:rPr>
        <w:t>٦</w:t>
      </w:r>
      <w:r w:rsidRPr="00AB7196">
        <w:rPr>
          <w:rStyle w:val="Char8"/>
          <w:rFonts w:hint="cs"/>
          <w:rtl/>
        </w:rPr>
        <w:t>﴾</w:t>
      </w:r>
      <w:r>
        <w:rPr>
          <w:rFonts w:ascii="Times New Roman" w:cs="Arial"/>
          <w:szCs w:val="24"/>
          <w:rtl/>
        </w:rPr>
        <w:t xml:space="preserve"> </w:t>
      </w:r>
      <w:r w:rsidRPr="006E00EB">
        <w:rPr>
          <w:rStyle w:val="Char6"/>
          <w:rtl/>
        </w:rPr>
        <w:t>[فاطر: 6]</w:t>
      </w:r>
      <w:r w:rsidR="009C33F2" w:rsidRPr="00D56774">
        <w:rPr>
          <w:rStyle w:val="Char4"/>
          <w:rFonts w:hint="cs"/>
          <w:rtl/>
        </w:rPr>
        <w:t>.</w:t>
      </w:r>
    </w:p>
    <w:p w:rsidR="00E30DC6" w:rsidRPr="00E30DC6" w:rsidRDefault="009C33F2" w:rsidP="00A05C0A">
      <w:pPr>
        <w:pStyle w:val="ab"/>
        <w:rPr>
          <w:rStyle w:val="Char4"/>
          <w:rtl/>
        </w:rPr>
      </w:pPr>
      <w:r w:rsidRPr="00E11FF3">
        <w:rPr>
          <w:rStyle w:val="Char8"/>
          <w:rFonts w:hint="cs"/>
          <w:rtl/>
        </w:rPr>
        <w:t>«</w:t>
      </w:r>
      <w:r w:rsidR="00A05C0A" w:rsidRPr="00A05C0A">
        <w:rPr>
          <w:rFonts w:hint="cs"/>
          <w:rtl/>
        </w:rPr>
        <w:t>مسلما شیطان دشمن شماست، پس او را دشمن گیرید، او فقط پیروانش را دعوت می‌کند تا (همه) از اهل آتش سوزان (جهنم) باشند</w:t>
      </w:r>
      <w:r w:rsidRPr="00E11FF3">
        <w:rPr>
          <w:rStyle w:val="Char8"/>
          <w:rFonts w:hint="cs"/>
          <w:rtl/>
        </w:rPr>
        <w:t>»</w:t>
      </w:r>
      <w:r w:rsidR="00E30DC6" w:rsidRPr="00E30DC6">
        <w:rPr>
          <w:rStyle w:val="Char4"/>
          <w:rFonts w:hint="cs"/>
          <w:rtl/>
        </w:rPr>
        <w:t>.</w:t>
      </w:r>
    </w:p>
    <w:p w:rsidR="009C33F2" w:rsidRPr="00DE70E9" w:rsidRDefault="009C33F2" w:rsidP="00DE70E9">
      <w:pPr>
        <w:pStyle w:val="a8"/>
        <w:rPr>
          <w:rtl/>
        </w:rPr>
      </w:pPr>
      <w:r w:rsidRPr="00DE70E9">
        <w:rPr>
          <w:rFonts w:hint="cs"/>
          <w:rtl/>
        </w:rPr>
        <w:t xml:space="preserve">اما شما با انجام گناهان با او همراهی کردید، گفتید از آتش </w:t>
      </w:r>
      <w:r w:rsidR="00034945" w:rsidRPr="00DE70E9">
        <w:rPr>
          <w:rFonts w:hint="cs"/>
          <w:rtl/>
        </w:rPr>
        <w:t>می</w:t>
      </w:r>
      <w:r w:rsidR="00034945" w:rsidRPr="00DE70E9">
        <w:rPr>
          <w:rFonts w:hint="eastAsia"/>
          <w:rtl/>
        </w:rPr>
        <w:t>‌</w:t>
      </w:r>
      <w:r w:rsidRPr="00DE70E9">
        <w:rPr>
          <w:rFonts w:hint="cs"/>
          <w:rtl/>
        </w:rPr>
        <w:t>ترسیم اما بدن خود را در آن وارد کردی</w:t>
      </w:r>
      <w:r w:rsidR="00027F50">
        <w:rPr>
          <w:rFonts w:hint="cs"/>
          <w:rtl/>
        </w:rPr>
        <w:t>د، گفتید بهشت را دوست داریم اما</w:t>
      </w:r>
      <w:r w:rsidRPr="00DE70E9">
        <w:rPr>
          <w:rFonts w:hint="cs"/>
          <w:rtl/>
        </w:rPr>
        <w:t xml:space="preserve"> برای رسیدن به آن تلاش نکردید و هرگاه از خواب بیدار شدید عیب</w:t>
      </w:r>
      <w:r w:rsidR="00850650" w:rsidRPr="00DE70E9">
        <w:rPr>
          <w:rFonts w:hint="cs"/>
          <w:rtl/>
        </w:rPr>
        <w:t>‌ها</w:t>
      </w:r>
      <w:r w:rsidRPr="00DE70E9">
        <w:rPr>
          <w:rFonts w:hint="cs"/>
          <w:rtl/>
        </w:rPr>
        <w:t>ی خود را پشت سر انداختید و عیب</w:t>
      </w:r>
      <w:r w:rsidR="00850650" w:rsidRPr="00DE70E9">
        <w:rPr>
          <w:rFonts w:hint="cs"/>
          <w:rtl/>
        </w:rPr>
        <w:t>‌ها</w:t>
      </w:r>
      <w:r w:rsidRPr="00DE70E9">
        <w:rPr>
          <w:rFonts w:hint="cs"/>
          <w:rtl/>
        </w:rPr>
        <w:t>ی مردم را پیش روی خود پهن کردید و به آن پرداختید، پس خداوند بر شما خشم گرفت، چگونه با این حال دعای شما را پذیرا باشد؟</w:t>
      </w:r>
    </w:p>
    <w:p w:rsidR="009C33F2" w:rsidRPr="003E5FEB" w:rsidRDefault="009C33F2" w:rsidP="00027F50">
      <w:pPr>
        <w:pStyle w:val="a8"/>
        <w:rPr>
          <w:rtl/>
        </w:rPr>
      </w:pPr>
      <w:r w:rsidRPr="00DE70E9">
        <w:rPr>
          <w:rFonts w:hint="cs"/>
          <w:rtl/>
        </w:rPr>
        <w:t>برخی از اهل گناه برای توجیه غفلت خود به آیات امید و رحمت استفاده</w:t>
      </w:r>
      <w:r w:rsidR="00850650" w:rsidRPr="00DE70E9">
        <w:rPr>
          <w:rFonts w:hint="cs"/>
          <w:rtl/>
        </w:rPr>
        <w:t xml:space="preserve"> می‌</w:t>
      </w:r>
      <w:r w:rsidRPr="00DE70E9">
        <w:rPr>
          <w:rFonts w:hint="cs"/>
          <w:rtl/>
        </w:rPr>
        <w:t xml:space="preserve">کنند، در حالی که معروف کرخی گفته است: </w:t>
      </w:r>
      <w:r w:rsidR="00034945" w:rsidRPr="00E11FF3">
        <w:rPr>
          <w:rStyle w:val="Char8"/>
          <w:rFonts w:hint="cs"/>
          <w:rtl/>
        </w:rPr>
        <w:t>«</w:t>
      </w:r>
      <w:r w:rsidRPr="00DE70E9">
        <w:rPr>
          <w:rFonts w:hint="cs"/>
          <w:rtl/>
        </w:rPr>
        <w:t>امید تو به رحمت کسی که فرمانبرداریش را</w:t>
      </w:r>
      <w:r w:rsidR="00850650" w:rsidRPr="00DE70E9">
        <w:rPr>
          <w:rFonts w:hint="cs"/>
          <w:rtl/>
        </w:rPr>
        <w:t xml:space="preserve"> نمی‌</w:t>
      </w:r>
      <w:r w:rsidRPr="00DE70E9">
        <w:rPr>
          <w:rFonts w:hint="cs"/>
          <w:rtl/>
        </w:rPr>
        <w:t>کنی نشانه</w:t>
      </w:r>
      <w:r w:rsidR="00982CF8" w:rsidRPr="00DE70E9">
        <w:rPr>
          <w:rFonts w:hint="eastAsia"/>
          <w:rtl/>
        </w:rPr>
        <w:t>‌</w:t>
      </w:r>
      <w:r w:rsidR="00982CF8" w:rsidRPr="00DE70E9">
        <w:rPr>
          <w:rFonts w:hint="cs"/>
          <w:rtl/>
        </w:rPr>
        <w:t>ی</w:t>
      </w:r>
      <w:r w:rsidRPr="00DE70E9">
        <w:rPr>
          <w:rFonts w:hint="cs"/>
          <w:rtl/>
        </w:rPr>
        <w:t xml:space="preserve"> ناتوانی و حماقت است</w:t>
      </w:r>
      <w:r w:rsidR="00034945" w:rsidRPr="00E11FF3">
        <w:rPr>
          <w:rStyle w:val="Char8"/>
          <w:rFonts w:hint="cs"/>
          <w:rtl/>
        </w:rPr>
        <w:t>»</w:t>
      </w:r>
      <w:r w:rsidRPr="00DE70E9">
        <w:rPr>
          <w:rFonts w:hint="cs"/>
          <w:rtl/>
        </w:rPr>
        <w:t>. انسان</w:t>
      </w:r>
      <w:r w:rsidR="00034945" w:rsidRPr="00DE70E9">
        <w:rPr>
          <w:rFonts w:hint="cs"/>
          <w:rtl/>
        </w:rPr>
        <w:t xml:space="preserve"> عاقل برای خود احتیاط به خرج می</w:t>
      </w:r>
      <w:r w:rsidR="00034945" w:rsidRPr="00DE70E9">
        <w:rPr>
          <w:rFonts w:hint="eastAsia"/>
          <w:rtl/>
        </w:rPr>
        <w:t>‌</w:t>
      </w:r>
      <w:r w:rsidR="00034945" w:rsidRPr="00DE70E9">
        <w:rPr>
          <w:rFonts w:hint="cs"/>
          <w:rtl/>
        </w:rPr>
        <w:t>دهد و از گناهان توبه می</w:t>
      </w:r>
      <w:r w:rsidR="00034945" w:rsidRPr="00DE70E9">
        <w:rPr>
          <w:rFonts w:hint="eastAsia"/>
          <w:rtl/>
        </w:rPr>
        <w:t>‌</w:t>
      </w:r>
      <w:r w:rsidRPr="00DE70E9">
        <w:rPr>
          <w:rFonts w:hint="cs"/>
          <w:rtl/>
        </w:rPr>
        <w:t xml:space="preserve">کند و بدون امروز و فردا کردن به انجام </w:t>
      </w:r>
      <w:r w:rsidR="00034945" w:rsidRPr="00DE70E9">
        <w:rPr>
          <w:rFonts w:hint="cs"/>
          <w:rtl/>
        </w:rPr>
        <w:t>طاع</w:t>
      </w:r>
      <w:r w:rsidR="00027F50">
        <w:rPr>
          <w:rFonts w:hint="cs"/>
          <w:rtl/>
        </w:rPr>
        <w:t>ا</w:t>
      </w:r>
      <w:r w:rsidR="00034945" w:rsidRPr="00DE70E9">
        <w:rPr>
          <w:rFonts w:hint="cs"/>
          <w:rtl/>
        </w:rPr>
        <w:t>ت اقدام می</w:t>
      </w:r>
      <w:r w:rsidR="00034945" w:rsidRPr="00DE70E9">
        <w:rPr>
          <w:rFonts w:hint="eastAsia"/>
          <w:rtl/>
        </w:rPr>
        <w:t>‌</w:t>
      </w:r>
      <w:r w:rsidR="00034945" w:rsidRPr="00DE70E9">
        <w:rPr>
          <w:rFonts w:hint="cs"/>
          <w:rtl/>
        </w:rPr>
        <w:t>نماید و از خدا می</w:t>
      </w:r>
      <w:r w:rsidR="00034945" w:rsidRPr="00DE70E9">
        <w:rPr>
          <w:rFonts w:hint="eastAsia"/>
          <w:rtl/>
        </w:rPr>
        <w:t>‌</w:t>
      </w:r>
      <w:r w:rsidRPr="00DE70E9">
        <w:rPr>
          <w:rFonts w:hint="cs"/>
          <w:rtl/>
        </w:rPr>
        <w:t>خواهد که بر مسیر</w:t>
      </w:r>
      <w:r w:rsidR="00034945" w:rsidRPr="00DE70E9">
        <w:rPr>
          <w:rFonts w:hint="cs"/>
          <w:rtl/>
        </w:rPr>
        <w:t xml:space="preserve"> </w:t>
      </w:r>
      <w:r w:rsidR="00982CF8" w:rsidRPr="00DE70E9">
        <w:rPr>
          <w:rFonts w:hint="cs"/>
          <w:rtl/>
        </w:rPr>
        <w:t>دین ثابت قدمش بدارد، همان</w:t>
      </w:r>
      <w:r w:rsidRPr="00DE70E9">
        <w:rPr>
          <w:rFonts w:hint="cs"/>
          <w:rtl/>
        </w:rPr>
        <w:t>گونه که رسول</w:t>
      </w:r>
      <w:r w:rsidRPr="00710CA2">
        <w:rPr>
          <w:rStyle w:val="Char4"/>
          <w:rFonts w:hint="cs"/>
          <w:rtl/>
        </w:rPr>
        <w:t xml:space="preserve"> </w:t>
      </w:r>
      <w:r w:rsidRPr="00DE70E9">
        <w:rPr>
          <w:rFonts w:hint="cs"/>
          <w:rtl/>
        </w:rPr>
        <w:t xml:space="preserve">خدا </w:t>
      </w:r>
      <w:r w:rsidR="00710CA2">
        <w:rPr>
          <w:rStyle w:val="Char4"/>
          <w:rFonts w:cs="CTraditional Arabic" w:hint="cs"/>
          <w:rtl/>
        </w:rPr>
        <w:t>ج</w:t>
      </w:r>
      <w:r w:rsidR="00034945" w:rsidRPr="00DE70E9">
        <w:rPr>
          <w:rFonts w:hint="cs"/>
          <w:rtl/>
        </w:rPr>
        <w:t xml:space="preserve"> چنین می</w:t>
      </w:r>
      <w:r w:rsidR="00034945" w:rsidRPr="00DE70E9">
        <w:rPr>
          <w:rFonts w:hint="eastAsia"/>
          <w:rtl/>
        </w:rPr>
        <w:t>‌</w:t>
      </w:r>
      <w:r w:rsidRPr="00DE70E9">
        <w:rPr>
          <w:rFonts w:hint="cs"/>
          <w:rtl/>
        </w:rPr>
        <w:t>کرد و بیشترین دعای</w:t>
      </w:r>
      <w:r w:rsidR="00A94924" w:rsidRPr="00DE70E9">
        <w:rPr>
          <w:rFonts w:hint="cs"/>
          <w:rtl/>
        </w:rPr>
        <w:t xml:space="preserve"> </w:t>
      </w:r>
      <w:r w:rsidRPr="00DE70E9">
        <w:rPr>
          <w:rFonts w:hint="cs"/>
          <w:rtl/>
        </w:rPr>
        <w:t xml:space="preserve">او این بود: </w:t>
      </w:r>
      <w:r w:rsidR="00422F42" w:rsidRPr="00E11FF3">
        <w:rPr>
          <w:rStyle w:val="Char8"/>
          <w:rFonts w:hint="cs"/>
          <w:rtl/>
        </w:rPr>
        <w:t>«</w:t>
      </w:r>
      <w:r w:rsidR="006E00EB" w:rsidRPr="006E00EB">
        <w:rPr>
          <w:rStyle w:val="Char3"/>
          <w:rFonts w:hint="eastAsia"/>
          <w:rtl/>
        </w:rPr>
        <w:t>اللَّهُمَّ</w:t>
      </w:r>
      <w:r w:rsidR="006E00EB" w:rsidRPr="006E00EB">
        <w:rPr>
          <w:rStyle w:val="Char3"/>
          <w:rtl/>
        </w:rPr>
        <w:t xml:space="preserve"> </w:t>
      </w:r>
      <w:r w:rsidR="006E00EB" w:rsidRPr="006E00EB">
        <w:rPr>
          <w:rStyle w:val="Char3"/>
          <w:rFonts w:hint="eastAsia"/>
          <w:rtl/>
        </w:rPr>
        <w:t>يَا</w:t>
      </w:r>
      <w:r w:rsidR="006E00EB" w:rsidRPr="006E00EB">
        <w:rPr>
          <w:rStyle w:val="Char3"/>
          <w:rtl/>
        </w:rPr>
        <w:t xml:space="preserve"> </w:t>
      </w:r>
      <w:r w:rsidR="006E00EB" w:rsidRPr="006E00EB">
        <w:rPr>
          <w:rStyle w:val="Char3"/>
          <w:rFonts w:hint="eastAsia"/>
          <w:rtl/>
        </w:rPr>
        <w:t>مُقَلِّبَ</w:t>
      </w:r>
      <w:r w:rsidR="006E00EB" w:rsidRPr="006E00EB">
        <w:rPr>
          <w:rStyle w:val="Char3"/>
          <w:rtl/>
        </w:rPr>
        <w:t xml:space="preserve"> </w:t>
      </w:r>
      <w:r w:rsidR="006E00EB" w:rsidRPr="006E00EB">
        <w:rPr>
          <w:rStyle w:val="Char3"/>
          <w:rFonts w:hint="eastAsia"/>
          <w:rtl/>
        </w:rPr>
        <w:t>الْقُلُوبِ</w:t>
      </w:r>
      <w:r w:rsidR="006E00EB" w:rsidRPr="006E00EB">
        <w:rPr>
          <w:rStyle w:val="Char3"/>
          <w:rtl/>
        </w:rPr>
        <w:t xml:space="preserve"> </w:t>
      </w:r>
      <w:r w:rsidR="006E00EB" w:rsidRPr="006E00EB">
        <w:rPr>
          <w:rStyle w:val="Char3"/>
          <w:rFonts w:hint="eastAsia"/>
          <w:rtl/>
        </w:rPr>
        <w:t>ثَبِّتْ</w:t>
      </w:r>
      <w:r w:rsidR="006E00EB" w:rsidRPr="006E00EB">
        <w:rPr>
          <w:rStyle w:val="Char3"/>
          <w:rtl/>
        </w:rPr>
        <w:t xml:space="preserve"> </w:t>
      </w:r>
      <w:r w:rsidR="006E00EB" w:rsidRPr="006E00EB">
        <w:rPr>
          <w:rStyle w:val="Char3"/>
          <w:rFonts w:hint="eastAsia"/>
          <w:rtl/>
        </w:rPr>
        <w:t>قَلْبِ</w:t>
      </w:r>
      <w:r w:rsidR="00027F50">
        <w:rPr>
          <w:rStyle w:val="Char3"/>
          <w:rFonts w:hint="cs"/>
          <w:rtl/>
        </w:rPr>
        <w:t>ي</w:t>
      </w:r>
      <w:r w:rsidR="006E00EB" w:rsidRPr="006E00EB">
        <w:rPr>
          <w:rStyle w:val="Char3"/>
          <w:rtl/>
        </w:rPr>
        <w:t xml:space="preserve"> </w:t>
      </w:r>
      <w:r w:rsidR="006E00EB" w:rsidRPr="006E00EB">
        <w:rPr>
          <w:rStyle w:val="Char3"/>
          <w:rFonts w:hint="eastAsia"/>
          <w:rtl/>
        </w:rPr>
        <w:t>عَلَى</w:t>
      </w:r>
      <w:r w:rsidR="006E00EB" w:rsidRPr="006E00EB">
        <w:rPr>
          <w:rStyle w:val="Char3"/>
          <w:rtl/>
        </w:rPr>
        <w:t xml:space="preserve"> </w:t>
      </w:r>
      <w:r w:rsidR="006E00EB" w:rsidRPr="006E00EB">
        <w:rPr>
          <w:rStyle w:val="Char3"/>
          <w:rFonts w:hint="eastAsia"/>
          <w:rtl/>
        </w:rPr>
        <w:t>دِينِكَ</w:t>
      </w:r>
      <w:r w:rsidR="00422F42" w:rsidRPr="00E11FF3">
        <w:rPr>
          <w:rStyle w:val="Char8"/>
          <w:rFonts w:hint="cs"/>
          <w:rtl/>
        </w:rPr>
        <w:t>»</w:t>
      </w:r>
      <w:r w:rsidR="006E00EB" w:rsidRPr="00DE70E9">
        <w:rPr>
          <w:rFonts w:hint="cs"/>
          <w:rtl/>
        </w:rPr>
        <w:t xml:space="preserve">. </w:t>
      </w:r>
      <w:r w:rsidRPr="00E11FF3">
        <w:rPr>
          <w:rStyle w:val="Char8"/>
          <w:rFonts w:hint="cs"/>
          <w:rtl/>
        </w:rPr>
        <w:t>«</w:t>
      </w:r>
      <w:r w:rsidRPr="003E5FEB">
        <w:rPr>
          <w:rStyle w:val="Chare"/>
          <w:rFonts w:hint="cs"/>
          <w:rtl/>
        </w:rPr>
        <w:t>خداوندا ای دگرگون کننده قلب</w:t>
      </w:r>
      <w:r w:rsidRPr="003E5FEB">
        <w:rPr>
          <w:rStyle w:val="Chare"/>
          <w:rFonts w:hint="eastAsia"/>
          <w:rtl/>
        </w:rPr>
        <w:t>‌ها، قلب مرا بر دین خود ثابت بدار</w:t>
      </w:r>
      <w:r w:rsidRPr="00E11FF3">
        <w:rPr>
          <w:rStyle w:val="Char8"/>
          <w:rFonts w:hint="cs"/>
          <w:rtl/>
        </w:rPr>
        <w:t>»</w:t>
      </w:r>
      <w:r w:rsidR="0003340C" w:rsidRPr="00FD7FF4">
        <w:rPr>
          <w:rStyle w:val="Char4"/>
          <w:rFonts w:hint="cs"/>
          <w:vertAlign w:val="superscript"/>
          <w:rtl/>
        </w:rPr>
        <w:t>(</w:t>
      </w:r>
      <w:r w:rsidR="0003340C" w:rsidRPr="00FD7FF4">
        <w:rPr>
          <w:rStyle w:val="Char4"/>
          <w:vertAlign w:val="superscript"/>
          <w:rtl/>
        </w:rPr>
        <w:footnoteReference w:id="225"/>
      </w:r>
      <w:r w:rsidR="0003340C" w:rsidRPr="00FD7FF4">
        <w:rPr>
          <w:rStyle w:val="Char4"/>
          <w:rFonts w:hint="cs"/>
          <w:vertAlign w:val="superscript"/>
          <w:rtl/>
        </w:rPr>
        <w:t>)</w:t>
      </w:r>
      <w:r w:rsidRPr="003E5FEB">
        <w:rPr>
          <w:rFonts w:hint="cs"/>
          <w:rtl/>
        </w:rPr>
        <w:t>.</w:t>
      </w:r>
    </w:p>
    <w:p w:rsidR="00422F42" w:rsidRDefault="00422F42" w:rsidP="009C33F2">
      <w:pPr>
        <w:pStyle w:val="a8"/>
        <w:rPr>
          <w:rtl/>
        </w:rPr>
      </w:pPr>
      <w:r>
        <w:rPr>
          <w:rFonts w:hint="cs"/>
          <w:rtl/>
        </w:rPr>
        <w:t>برای دست</w:t>
      </w:r>
      <w:r>
        <w:rPr>
          <w:rFonts w:hint="eastAsia"/>
          <w:rtl/>
        </w:rPr>
        <w:t>‌</w:t>
      </w:r>
      <w:r w:rsidR="009C33F2" w:rsidRPr="00422F42">
        <w:rPr>
          <w:rFonts w:hint="cs"/>
          <w:rtl/>
        </w:rPr>
        <w:t>یابی به قبولیت دعا، اخلاص در آن ضرروی است، به دلیل فرموده‌ی خداوند:</w:t>
      </w:r>
    </w:p>
    <w:p w:rsidR="009C33F2" w:rsidRDefault="006E00EB" w:rsidP="00AB7196">
      <w:pPr>
        <w:pStyle w:val="af1"/>
        <w:rPr>
          <w:rStyle w:val="Char4"/>
          <w:rtl/>
        </w:rPr>
      </w:pPr>
      <w:r w:rsidRPr="00AB7196">
        <w:rPr>
          <w:rStyle w:val="Char8"/>
          <w:rtl/>
        </w:rPr>
        <w:lastRenderedPageBreak/>
        <w:t>﴿</w:t>
      </w:r>
      <w:r w:rsidRPr="006E00EB">
        <w:rPr>
          <w:rtl/>
        </w:rPr>
        <w:t>فَ</w:t>
      </w:r>
      <w:r w:rsidRPr="006E00EB">
        <w:rPr>
          <w:rFonts w:hint="cs"/>
          <w:rtl/>
        </w:rPr>
        <w:t>ٱ</w:t>
      </w:r>
      <w:r w:rsidRPr="006E00EB">
        <w:rPr>
          <w:rFonts w:hint="eastAsia"/>
          <w:rtl/>
        </w:rPr>
        <w:t>دۡعُوهُ</w:t>
      </w:r>
      <w:r w:rsidRPr="006E00EB">
        <w:rPr>
          <w:rtl/>
        </w:rPr>
        <w:t xml:space="preserve"> مُخۡلِصِينَ لَهُ </w:t>
      </w:r>
      <w:r w:rsidRPr="006E00EB">
        <w:rPr>
          <w:rFonts w:hint="cs"/>
          <w:rtl/>
        </w:rPr>
        <w:t>ٱ</w:t>
      </w:r>
      <w:r w:rsidRPr="006E00EB">
        <w:rPr>
          <w:rFonts w:hint="eastAsia"/>
          <w:rtl/>
        </w:rPr>
        <w:t>لدِّينَ</w:t>
      </w:r>
      <w:r w:rsidRPr="00AB7196">
        <w:rPr>
          <w:rStyle w:val="Char8"/>
          <w:rFonts w:hint="cs"/>
          <w:rtl/>
        </w:rPr>
        <w:t>﴾</w:t>
      </w:r>
      <w:r w:rsidR="009C33F2" w:rsidRPr="0034670A">
        <w:rPr>
          <w:rStyle w:val="Char4"/>
          <w:rFonts w:hint="cs"/>
          <w:rtl/>
        </w:rPr>
        <w:t xml:space="preserve"> </w:t>
      </w:r>
      <w:r w:rsidR="00422F42" w:rsidRPr="0034670A">
        <w:rPr>
          <w:rStyle w:val="Char6"/>
          <w:rFonts w:hint="cs"/>
          <w:rtl/>
        </w:rPr>
        <w:t>[</w:t>
      </w:r>
      <w:r w:rsidR="009C33F2" w:rsidRPr="0034670A">
        <w:rPr>
          <w:rStyle w:val="Char6"/>
          <w:rFonts w:hint="cs"/>
          <w:rtl/>
        </w:rPr>
        <w:t>غافر: 65</w:t>
      </w:r>
      <w:r w:rsidR="00422F42" w:rsidRPr="0034670A">
        <w:rPr>
          <w:rStyle w:val="Char6"/>
          <w:rFonts w:hint="cs"/>
          <w:rtl/>
        </w:rPr>
        <w:t>]</w:t>
      </w:r>
      <w:r w:rsidR="00422F42" w:rsidRPr="0034670A">
        <w:rPr>
          <w:rStyle w:val="Char4"/>
          <w:rFonts w:hint="cs"/>
          <w:rtl/>
        </w:rPr>
        <w:t>.</w:t>
      </w:r>
    </w:p>
    <w:p w:rsidR="00A05C0A" w:rsidRPr="0034670A" w:rsidRDefault="00A05C0A" w:rsidP="00AB7196">
      <w:pPr>
        <w:pStyle w:val="af1"/>
        <w:rPr>
          <w:rStyle w:val="Char4"/>
          <w:rtl/>
        </w:rPr>
      </w:pPr>
      <w:r w:rsidRPr="00E11FF3">
        <w:rPr>
          <w:rStyle w:val="Char8"/>
          <w:rFonts w:hint="cs"/>
          <w:rtl/>
        </w:rPr>
        <w:t>«</w:t>
      </w:r>
      <w:r w:rsidRPr="00A05C0A">
        <w:rPr>
          <w:rStyle w:val="Chare"/>
          <w:rFonts w:hint="cs"/>
          <w:rtl/>
        </w:rPr>
        <w:t>پس در حالی‌که دین خود را خالص گردانیده او را بخوانید</w:t>
      </w:r>
      <w:r w:rsidRPr="00E11FF3">
        <w:rPr>
          <w:rStyle w:val="Char8"/>
          <w:rFonts w:hint="cs"/>
          <w:rtl/>
        </w:rPr>
        <w:t>»</w:t>
      </w:r>
      <w:r>
        <w:rPr>
          <w:rStyle w:val="Char4"/>
          <w:rFonts w:hint="cs"/>
          <w:rtl/>
        </w:rPr>
        <w:t>.</w:t>
      </w:r>
    </w:p>
    <w:p w:rsidR="00422F42" w:rsidRPr="00DE70E9" w:rsidRDefault="009C33F2" w:rsidP="00DE70E9">
      <w:pPr>
        <w:pStyle w:val="a8"/>
        <w:rPr>
          <w:rtl/>
        </w:rPr>
      </w:pPr>
      <w:r w:rsidRPr="00DE70E9">
        <w:rPr>
          <w:rFonts w:hint="cs"/>
          <w:rtl/>
        </w:rPr>
        <w:t>خدای متعال بیان فرموده</w:t>
      </w:r>
      <w:r w:rsidR="001F7989">
        <w:rPr>
          <w:rtl/>
        </w:rPr>
        <w:softHyphen/>
      </w:r>
      <w:r w:rsidR="001F7989">
        <w:rPr>
          <w:rFonts w:hint="cs"/>
          <w:rtl/>
        </w:rPr>
        <w:t>است</w:t>
      </w:r>
      <w:r w:rsidRPr="00DE70E9">
        <w:rPr>
          <w:rFonts w:hint="cs"/>
          <w:rtl/>
        </w:rPr>
        <w:t xml:space="preserve"> که دعا کردن، درخواست از خدا و پناه بردن به او در سرشت مردم قرار گرفته و حتی کافران هم هنگام وارد شدن مصیبت بزرگ، خدایانی را که می‌پرستیدند فراموش کرده و فقط به خدای وا</w:t>
      </w:r>
      <w:r w:rsidR="00422F42" w:rsidRPr="00DE70E9">
        <w:rPr>
          <w:rFonts w:hint="cs"/>
          <w:rtl/>
        </w:rPr>
        <w:t>حد پناه می</w:t>
      </w:r>
      <w:r w:rsidR="00422F42" w:rsidRPr="00DE70E9">
        <w:rPr>
          <w:rFonts w:hint="eastAsia"/>
          <w:rtl/>
        </w:rPr>
        <w:t>‌</w:t>
      </w:r>
      <w:r w:rsidRPr="00DE70E9">
        <w:rPr>
          <w:rFonts w:hint="cs"/>
          <w:rtl/>
        </w:rPr>
        <w:t>آورند. خدای تعالی فرموده است:</w:t>
      </w:r>
    </w:p>
    <w:p w:rsidR="00BF3FD7" w:rsidRPr="00BF3FD7" w:rsidRDefault="00BA38DA" w:rsidP="00AB7196">
      <w:pPr>
        <w:pStyle w:val="af1"/>
        <w:rPr>
          <w:rStyle w:val="Char4"/>
          <w:rtl/>
        </w:rPr>
      </w:pPr>
      <w:r w:rsidRPr="00AB7196">
        <w:rPr>
          <w:rStyle w:val="Char8"/>
          <w:rtl/>
        </w:rPr>
        <w:t>﴿</w:t>
      </w:r>
      <w:r w:rsidRPr="00BA38DA">
        <w:rPr>
          <w:rtl/>
        </w:rPr>
        <w:t xml:space="preserve">أَمَّن يُجِيبُ </w:t>
      </w:r>
      <w:r w:rsidRPr="00BA38DA">
        <w:rPr>
          <w:rFonts w:hint="cs"/>
          <w:rtl/>
        </w:rPr>
        <w:t>ٱ</w:t>
      </w:r>
      <w:r w:rsidRPr="00BA38DA">
        <w:rPr>
          <w:rFonts w:hint="eastAsia"/>
          <w:rtl/>
        </w:rPr>
        <w:t>لۡمُضۡطَرَّ</w:t>
      </w:r>
      <w:r w:rsidRPr="00BA38DA">
        <w:rPr>
          <w:rtl/>
        </w:rPr>
        <w:t xml:space="preserve"> إِذَا دَعَاهُ</w:t>
      </w:r>
      <w:r w:rsidRPr="00AB7196">
        <w:rPr>
          <w:rStyle w:val="Char8"/>
          <w:rFonts w:hint="cs"/>
          <w:rtl/>
        </w:rPr>
        <w:t>﴾</w:t>
      </w:r>
      <w:r w:rsidR="009C33F2" w:rsidRPr="00422F42">
        <w:rPr>
          <w:rFonts w:hint="cs"/>
          <w:rtl/>
        </w:rPr>
        <w:t xml:space="preserve"> </w:t>
      </w:r>
      <w:r w:rsidR="00422F42" w:rsidRPr="00BA38DA">
        <w:rPr>
          <w:rStyle w:val="Char6"/>
          <w:rFonts w:hint="cs"/>
          <w:rtl/>
        </w:rPr>
        <w:t>[</w:t>
      </w:r>
      <w:r w:rsidR="00710CA2">
        <w:rPr>
          <w:rStyle w:val="Char6"/>
          <w:rFonts w:hint="cs"/>
          <w:rtl/>
        </w:rPr>
        <w:t>ال</w:t>
      </w:r>
      <w:r w:rsidR="009C33F2" w:rsidRPr="00BA38DA">
        <w:rPr>
          <w:rStyle w:val="Char6"/>
          <w:rFonts w:hint="cs"/>
          <w:rtl/>
        </w:rPr>
        <w:t>نمل: 62</w:t>
      </w:r>
      <w:r w:rsidR="00422F42" w:rsidRPr="00BA38DA">
        <w:rPr>
          <w:rStyle w:val="Char6"/>
          <w:rFonts w:hint="cs"/>
          <w:rtl/>
        </w:rPr>
        <w:t>]</w:t>
      </w:r>
      <w:r w:rsidR="00422F42" w:rsidRPr="00D56774">
        <w:rPr>
          <w:rStyle w:val="Char4"/>
          <w:rFonts w:hint="cs"/>
          <w:rtl/>
        </w:rPr>
        <w:t>.</w:t>
      </w:r>
    </w:p>
    <w:p w:rsidR="00E30DC6" w:rsidRPr="00E30DC6" w:rsidRDefault="00422F42" w:rsidP="001F7989">
      <w:pPr>
        <w:pStyle w:val="ab"/>
        <w:rPr>
          <w:rStyle w:val="Char4"/>
          <w:rtl/>
        </w:rPr>
      </w:pPr>
      <w:r w:rsidRPr="00E11FF3">
        <w:rPr>
          <w:rStyle w:val="Char8"/>
          <w:rFonts w:hint="cs"/>
          <w:rtl/>
        </w:rPr>
        <w:t>«</w:t>
      </w:r>
      <w:r w:rsidR="001F7989" w:rsidRPr="001F7989">
        <w:rPr>
          <w:rFonts w:hint="cs"/>
          <w:rtl/>
        </w:rPr>
        <w:t>(آیا این بت‌ها بهتر اند) یا کسی‌که (دعای) مضطر (= درمانده) را اجابت می‌کند</w:t>
      </w:r>
      <w:r w:rsidRPr="00E11FF3">
        <w:rPr>
          <w:rStyle w:val="Char8"/>
          <w:rFonts w:hint="cs"/>
          <w:rtl/>
        </w:rPr>
        <w:t>»</w:t>
      </w:r>
      <w:r w:rsidR="00E30DC6" w:rsidRPr="00E30DC6">
        <w:rPr>
          <w:rStyle w:val="Char4"/>
          <w:rFonts w:hint="cs"/>
          <w:rtl/>
        </w:rPr>
        <w:t>.</w:t>
      </w:r>
    </w:p>
    <w:p w:rsidR="00422F42" w:rsidRPr="00710CA2" w:rsidRDefault="009C33F2" w:rsidP="009C33F2">
      <w:pPr>
        <w:pStyle w:val="a8"/>
        <w:rPr>
          <w:rStyle w:val="Char4"/>
          <w:rtl/>
        </w:rPr>
      </w:pPr>
      <w:r w:rsidRPr="00422F42">
        <w:rPr>
          <w:rFonts w:hint="cs"/>
          <w:rtl/>
        </w:rPr>
        <w:t>خداوند به همین خاطر رویارویی کفار با فط</w:t>
      </w:r>
      <w:r w:rsidR="00422F42">
        <w:rPr>
          <w:rFonts w:hint="cs"/>
          <w:rtl/>
        </w:rPr>
        <w:t>ر</w:t>
      </w:r>
      <w:r w:rsidRPr="00422F42">
        <w:rPr>
          <w:rFonts w:hint="cs"/>
          <w:rtl/>
        </w:rPr>
        <w:t>ت را ناپسند دانسته و فرموده</w:t>
      </w:r>
      <w:r w:rsidR="001F7989">
        <w:rPr>
          <w:rtl/>
        </w:rPr>
        <w:softHyphen/>
      </w:r>
      <w:r w:rsidR="001F7989">
        <w:rPr>
          <w:rFonts w:hint="cs"/>
          <w:rtl/>
        </w:rPr>
        <w:t>است</w:t>
      </w:r>
      <w:r w:rsidRPr="00710CA2">
        <w:rPr>
          <w:rStyle w:val="Char4"/>
          <w:rFonts w:hint="cs"/>
          <w:rtl/>
        </w:rPr>
        <w:t>:</w:t>
      </w:r>
    </w:p>
    <w:p w:rsidR="009C33F2" w:rsidRPr="00710CA2" w:rsidRDefault="00BA38DA" w:rsidP="00AB7196">
      <w:pPr>
        <w:pStyle w:val="af1"/>
        <w:rPr>
          <w:rStyle w:val="Char4"/>
          <w:rtl/>
        </w:rPr>
      </w:pPr>
      <w:r w:rsidRPr="00AB7196">
        <w:rPr>
          <w:rStyle w:val="Char8"/>
          <w:rtl/>
        </w:rPr>
        <w:t>﴿</w:t>
      </w:r>
      <w:r w:rsidRPr="00BA38DA">
        <w:rPr>
          <w:rtl/>
        </w:rPr>
        <w:t xml:space="preserve">أَءِلَٰهٞ مَّعَ </w:t>
      </w:r>
      <w:r w:rsidRPr="00BA38DA">
        <w:rPr>
          <w:rFonts w:hint="cs"/>
          <w:rtl/>
        </w:rPr>
        <w:t>ٱ</w:t>
      </w:r>
      <w:r w:rsidRPr="00BA38DA">
        <w:rPr>
          <w:rFonts w:hint="eastAsia"/>
          <w:rtl/>
        </w:rPr>
        <w:t>للَّهِۚ</w:t>
      </w:r>
      <w:r w:rsidRPr="00BA38DA">
        <w:rPr>
          <w:rtl/>
        </w:rPr>
        <w:t xml:space="preserve"> قَلِيلٗا مَّا تَذَكَّرُونَ</w:t>
      </w:r>
      <w:r w:rsidRPr="00AB7196">
        <w:rPr>
          <w:rStyle w:val="Char8"/>
          <w:rFonts w:hint="cs"/>
          <w:rtl/>
        </w:rPr>
        <w:t>﴾</w:t>
      </w:r>
      <w:r w:rsidR="009C33F2" w:rsidRPr="00710CA2">
        <w:rPr>
          <w:rStyle w:val="Char4"/>
          <w:rFonts w:hint="cs"/>
          <w:rtl/>
        </w:rPr>
        <w:t xml:space="preserve"> </w:t>
      </w:r>
      <w:r w:rsidR="00422F42" w:rsidRPr="00BA38DA">
        <w:rPr>
          <w:rStyle w:val="Char6"/>
          <w:rFonts w:hint="cs"/>
          <w:rtl/>
        </w:rPr>
        <w:t>[</w:t>
      </w:r>
      <w:r w:rsidR="00710CA2">
        <w:rPr>
          <w:rStyle w:val="Char6"/>
          <w:rFonts w:hint="cs"/>
          <w:rtl/>
        </w:rPr>
        <w:t>ال</w:t>
      </w:r>
      <w:r w:rsidR="009C33F2" w:rsidRPr="00BA38DA">
        <w:rPr>
          <w:rStyle w:val="Char6"/>
          <w:rFonts w:hint="cs"/>
          <w:rtl/>
        </w:rPr>
        <w:t>نمل: 62</w:t>
      </w:r>
      <w:r w:rsidR="00422F42" w:rsidRPr="00BA38DA">
        <w:rPr>
          <w:rStyle w:val="Char6"/>
          <w:rFonts w:hint="cs"/>
          <w:rtl/>
        </w:rPr>
        <w:t>]</w:t>
      </w:r>
      <w:r w:rsidR="00422F42" w:rsidRPr="00D56774">
        <w:rPr>
          <w:rStyle w:val="Char4"/>
          <w:rFonts w:hint="cs"/>
          <w:rtl/>
        </w:rPr>
        <w:t>.</w:t>
      </w:r>
    </w:p>
    <w:p w:rsidR="00E30DC6" w:rsidRPr="00E30DC6" w:rsidRDefault="00422F42" w:rsidP="002D7563">
      <w:pPr>
        <w:pStyle w:val="ab"/>
        <w:rPr>
          <w:rStyle w:val="Char4"/>
          <w:rtl/>
        </w:rPr>
      </w:pPr>
      <w:r w:rsidRPr="00E11FF3">
        <w:rPr>
          <w:rStyle w:val="Char8"/>
          <w:rFonts w:hint="cs"/>
          <w:rtl/>
        </w:rPr>
        <w:t>«</w:t>
      </w:r>
      <w:r w:rsidR="0034670A">
        <w:rPr>
          <w:rFonts w:hint="cs"/>
          <w:rtl/>
        </w:rPr>
        <w:t>آیا معبودی با خدا اس</w:t>
      </w:r>
      <w:r w:rsidR="002D7563" w:rsidRPr="002D7563">
        <w:rPr>
          <w:rFonts w:hint="cs"/>
          <w:rtl/>
        </w:rPr>
        <w:t>ت؟ واقعاً شما بسیار کم اندرز می‌گیرید</w:t>
      </w:r>
      <w:r w:rsidRPr="00E11FF3">
        <w:rPr>
          <w:rStyle w:val="Char8"/>
          <w:rFonts w:hint="cs"/>
          <w:rtl/>
        </w:rPr>
        <w:t>»</w:t>
      </w:r>
      <w:r w:rsidR="00E30DC6" w:rsidRPr="00E30DC6">
        <w:rPr>
          <w:rStyle w:val="Char4"/>
          <w:rFonts w:hint="cs"/>
          <w:rtl/>
        </w:rPr>
        <w:t>.</w:t>
      </w:r>
    </w:p>
    <w:p w:rsidR="009C33F2" w:rsidRPr="00DE70E9" w:rsidRDefault="009C33F2" w:rsidP="00710CA2">
      <w:pPr>
        <w:pStyle w:val="a8"/>
        <w:rPr>
          <w:rtl/>
        </w:rPr>
      </w:pPr>
      <w:r w:rsidRPr="00DE70E9">
        <w:rPr>
          <w:rFonts w:hint="cs"/>
          <w:rtl/>
        </w:rPr>
        <w:t xml:space="preserve">یکی از مصادیق </w:t>
      </w:r>
      <w:r w:rsidRPr="00E11FF3">
        <w:rPr>
          <w:rStyle w:val="Char8"/>
          <w:rFonts w:hint="cs"/>
          <w:rtl/>
        </w:rPr>
        <w:t>«</w:t>
      </w:r>
      <w:r w:rsidRPr="00DE70E9">
        <w:rPr>
          <w:rFonts w:hint="cs"/>
          <w:rtl/>
        </w:rPr>
        <w:t>مضطر</w:t>
      </w:r>
      <w:r w:rsidR="0034670A" w:rsidRPr="00DE70E9">
        <w:rPr>
          <w:rFonts w:hint="cs"/>
          <w:rtl/>
        </w:rPr>
        <w:t>ّ</w:t>
      </w:r>
      <w:r w:rsidRPr="00E11FF3">
        <w:rPr>
          <w:rStyle w:val="Char8"/>
          <w:rFonts w:hint="cs"/>
          <w:rtl/>
        </w:rPr>
        <w:t>»</w:t>
      </w:r>
      <w:r w:rsidRPr="00DE70E9">
        <w:rPr>
          <w:rFonts w:hint="cs"/>
          <w:rtl/>
        </w:rPr>
        <w:t xml:space="preserve"> در این آیه انسان‌های مظلوم هستند و پیامبر</w:t>
      </w:r>
      <w:r w:rsidRPr="00710CA2">
        <w:rPr>
          <w:rStyle w:val="Char4"/>
          <w:rFonts w:hint="cs"/>
          <w:rtl/>
        </w:rPr>
        <w:t xml:space="preserve"> </w:t>
      </w:r>
      <w:r w:rsidR="00710CA2">
        <w:rPr>
          <w:rStyle w:val="Char4"/>
          <w:rFonts w:cs="CTraditional Arabic" w:hint="cs"/>
          <w:rtl/>
        </w:rPr>
        <w:t>ج</w:t>
      </w:r>
      <w:r w:rsidRPr="00710CA2">
        <w:rPr>
          <w:rStyle w:val="Char4"/>
          <w:rFonts w:hint="cs"/>
          <w:rtl/>
        </w:rPr>
        <w:t xml:space="preserve"> نسبت به دعای مظلو</w:t>
      </w:r>
      <w:r w:rsidR="004B0A38" w:rsidRPr="00710CA2">
        <w:rPr>
          <w:rStyle w:val="Char4"/>
          <w:rFonts w:hint="cs"/>
          <w:rtl/>
        </w:rPr>
        <w:t xml:space="preserve">مان به ما هشدار داده و فرموده: </w:t>
      </w:r>
      <w:r w:rsidR="004B0A38" w:rsidRPr="00E11FF3">
        <w:rPr>
          <w:rStyle w:val="Char8"/>
          <w:rFonts w:hint="cs"/>
          <w:rtl/>
        </w:rPr>
        <w:t>«</w:t>
      </w:r>
      <w:r w:rsidRPr="00710CA2">
        <w:rPr>
          <w:rStyle w:val="Char4"/>
          <w:rFonts w:hint="cs"/>
          <w:rtl/>
        </w:rPr>
        <w:t xml:space="preserve">از دعای انسان مظلوم بترس، </w:t>
      </w:r>
      <w:r w:rsidR="004B0A38" w:rsidRPr="00710CA2">
        <w:rPr>
          <w:rStyle w:val="Char4"/>
          <w:rFonts w:hint="cs"/>
          <w:rtl/>
        </w:rPr>
        <w:t>زیرا میان دعای او و خداوند پرده</w:t>
      </w:r>
      <w:r w:rsidR="004B0A38" w:rsidRPr="00710CA2">
        <w:rPr>
          <w:rStyle w:val="Char4"/>
          <w:rFonts w:hint="eastAsia"/>
          <w:rtl/>
        </w:rPr>
        <w:t>‌</w:t>
      </w:r>
      <w:r w:rsidR="004B0A38" w:rsidRPr="00710CA2">
        <w:rPr>
          <w:rStyle w:val="Char4"/>
          <w:rFonts w:hint="cs"/>
          <w:rtl/>
        </w:rPr>
        <w:t>ای وجود ندارد</w:t>
      </w:r>
      <w:r w:rsidR="004B0A38" w:rsidRPr="00E11FF3">
        <w:rPr>
          <w:rStyle w:val="Char8"/>
          <w:rFonts w:hint="cs"/>
          <w:rtl/>
        </w:rPr>
        <w:t>»</w:t>
      </w:r>
      <w:r w:rsidR="001437C4" w:rsidRPr="00FD7FF4">
        <w:rPr>
          <w:rStyle w:val="Char4"/>
          <w:rFonts w:hint="cs"/>
          <w:vertAlign w:val="superscript"/>
          <w:rtl/>
        </w:rPr>
        <w:t>(</w:t>
      </w:r>
      <w:r w:rsidR="001437C4" w:rsidRPr="00FD7FF4">
        <w:rPr>
          <w:rStyle w:val="Char4"/>
          <w:vertAlign w:val="superscript"/>
          <w:rtl/>
        </w:rPr>
        <w:footnoteReference w:id="226"/>
      </w:r>
      <w:r w:rsidR="001437C4" w:rsidRPr="00FD7FF4">
        <w:rPr>
          <w:rStyle w:val="Char4"/>
          <w:rFonts w:hint="cs"/>
          <w:vertAlign w:val="superscript"/>
          <w:rtl/>
        </w:rPr>
        <w:t>)</w:t>
      </w:r>
      <w:r w:rsidR="004B0A38" w:rsidRPr="00D56774">
        <w:rPr>
          <w:rStyle w:val="Char4"/>
          <w:rFonts w:hint="cs"/>
          <w:rtl/>
        </w:rPr>
        <w:t>.</w:t>
      </w:r>
      <w:r w:rsidR="004B0A38" w:rsidRPr="00710CA2">
        <w:rPr>
          <w:rStyle w:val="Char4"/>
          <w:rFonts w:hint="cs"/>
          <w:rtl/>
        </w:rPr>
        <w:t xml:space="preserve"> همچنین فرموده است که: </w:t>
      </w:r>
      <w:r w:rsidR="004B0A38" w:rsidRPr="00E11FF3">
        <w:rPr>
          <w:rStyle w:val="Char8"/>
          <w:rFonts w:hint="cs"/>
          <w:rtl/>
        </w:rPr>
        <w:t>«</w:t>
      </w:r>
      <w:r w:rsidRPr="00710CA2">
        <w:rPr>
          <w:rStyle w:val="Char4"/>
          <w:rFonts w:hint="cs"/>
          <w:rtl/>
        </w:rPr>
        <w:t xml:space="preserve">درهای آسمان برای دعای مظلوم گشوده می‌شود و خدای </w:t>
      </w:r>
      <w:r w:rsidR="00710CA2">
        <w:rPr>
          <w:rStyle w:val="Char4"/>
          <w:rFonts w:cs="CTraditional Arabic" w:hint="cs"/>
          <w:rtl/>
        </w:rPr>
        <w:t>ﻷ</w:t>
      </w:r>
      <w:r w:rsidRPr="00DE70E9">
        <w:rPr>
          <w:rFonts w:hint="cs"/>
          <w:rtl/>
        </w:rPr>
        <w:t xml:space="preserve"> می‌فرماید: به عزتم قسم که تو را یاری خواهم کرد، حتی اگر پس </w:t>
      </w:r>
      <w:r w:rsidR="0034670A" w:rsidRPr="00DE70E9">
        <w:rPr>
          <w:rFonts w:hint="cs"/>
          <w:rtl/>
        </w:rPr>
        <w:t>از لحظه</w:t>
      </w:r>
      <w:r w:rsidR="0034670A" w:rsidRPr="00DE70E9">
        <w:rPr>
          <w:rFonts w:hint="eastAsia"/>
          <w:rtl/>
        </w:rPr>
        <w:t>‌</w:t>
      </w:r>
      <w:r w:rsidR="004B0A38" w:rsidRPr="00DE70E9">
        <w:rPr>
          <w:rFonts w:hint="cs"/>
          <w:rtl/>
        </w:rPr>
        <w:t>ای باشد</w:t>
      </w:r>
      <w:r w:rsidR="004B0A38" w:rsidRPr="00E11FF3">
        <w:rPr>
          <w:rStyle w:val="Char8"/>
          <w:rFonts w:hint="cs"/>
          <w:rtl/>
        </w:rPr>
        <w:t>»</w:t>
      </w:r>
      <w:r w:rsidR="00EF2BB1" w:rsidRPr="00FD7FF4">
        <w:rPr>
          <w:rStyle w:val="Char4"/>
          <w:rFonts w:hint="cs"/>
          <w:vertAlign w:val="superscript"/>
          <w:rtl/>
        </w:rPr>
        <w:t>(</w:t>
      </w:r>
      <w:r w:rsidR="00EF2BB1" w:rsidRPr="00FD7FF4">
        <w:rPr>
          <w:rStyle w:val="Char4"/>
          <w:vertAlign w:val="superscript"/>
          <w:rtl/>
        </w:rPr>
        <w:footnoteReference w:id="227"/>
      </w:r>
      <w:r w:rsidR="00EF2BB1" w:rsidRPr="00FD7FF4">
        <w:rPr>
          <w:rStyle w:val="Char4"/>
          <w:rFonts w:hint="cs"/>
          <w:vertAlign w:val="superscript"/>
          <w:rtl/>
        </w:rPr>
        <w:t>)</w:t>
      </w:r>
      <w:r w:rsidRPr="00DE70E9">
        <w:rPr>
          <w:rFonts w:hint="cs"/>
          <w:rtl/>
        </w:rPr>
        <w:t>. بدو</w:t>
      </w:r>
      <w:r w:rsidR="004B0A38" w:rsidRPr="00DE70E9">
        <w:rPr>
          <w:rFonts w:hint="cs"/>
          <w:rtl/>
        </w:rPr>
        <w:t>ن شک چنین توجهی به مظلوم دروازه</w:t>
      </w:r>
      <w:r w:rsidR="004B0A38" w:rsidRPr="00DE70E9">
        <w:rPr>
          <w:rFonts w:hint="eastAsia"/>
          <w:rtl/>
        </w:rPr>
        <w:t>‌</w:t>
      </w:r>
      <w:r w:rsidRPr="00DE70E9">
        <w:rPr>
          <w:rFonts w:hint="cs"/>
          <w:rtl/>
        </w:rPr>
        <w:t>ای وسیع را برای عدالت سیاسی و اجتماعی می‌گشاید و روابط مردم را بر مبنای ارزش‌هایی همچون عدالت و صداقت استحکام می‌بخشد.</w:t>
      </w:r>
    </w:p>
    <w:p w:rsidR="009C33F2" w:rsidRPr="00710CA2" w:rsidRDefault="009C33F2" w:rsidP="004B0A38">
      <w:pPr>
        <w:pStyle w:val="a8"/>
        <w:rPr>
          <w:rStyle w:val="Char4"/>
          <w:rtl/>
        </w:rPr>
      </w:pPr>
      <w:r w:rsidRPr="00DE70E9">
        <w:rPr>
          <w:rFonts w:hint="cs"/>
          <w:rtl/>
        </w:rPr>
        <w:t>اسلام آمد تا رابطه بندگان را با خداوند تصحیح کند تا مردم غیر خدا را نپرستند و غیر او را فرا نخوانند، زیر او از رگ گرد</w:t>
      </w:r>
      <w:r w:rsidR="0034670A" w:rsidRPr="00DE70E9">
        <w:rPr>
          <w:rFonts w:hint="cs"/>
          <w:rtl/>
        </w:rPr>
        <w:t>ن به آنان نزدیک</w:t>
      </w:r>
      <w:r w:rsidR="0034670A" w:rsidRPr="00DE70E9">
        <w:rPr>
          <w:rFonts w:hint="eastAsia"/>
          <w:rtl/>
        </w:rPr>
        <w:t>‌</w:t>
      </w:r>
      <w:r w:rsidR="004B0A38" w:rsidRPr="00DE70E9">
        <w:rPr>
          <w:rFonts w:hint="cs"/>
          <w:rtl/>
        </w:rPr>
        <w:t>تر است و دعای د</w:t>
      </w:r>
      <w:r w:rsidRPr="00DE70E9">
        <w:rPr>
          <w:rFonts w:hint="cs"/>
          <w:rtl/>
        </w:rPr>
        <w:t>ع</w:t>
      </w:r>
      <w:r w:rsidR="004B0A38" w:rsidRPr="00DE70E9">
        <w:rPr>
          <w:rFonts w:hint="cs"/>
          <w:rtl/>
        </w:rPr>
        <w:t>ا</w:t>
      </w:r>
      <w:r w:rsidRPr="00DE70E9">
        <w:rPr>
          <w:rFonts w:hint="cs"/>
          <w:rtl/>
        </w:rPr>
        <w:t xml:space="preserve">گویان را طبق شروط بیان شده در قرآن و سنت می‌پذیرد، اسلام آمد تا روابط مردم را با یکدیگر مطابق مبانی عدالت مطلق تنظیم کند. اسلام پیروان خود را راهنمایی کرده که پشت </w:t>
      </w:r>
      <w:r w:rsidRPr="00DE70E9">
        <w:rPr>
          <w:rFonts w:hint="cs"/>
          <w:rtl/>
        </w:rPr>
        <w:lastRenderedPageBreak/>
        <w:t>سر برادران خود برای</w:t>
      </w:r>
      <w:r w:rsidR="0034670A" w:rsidRPr="00DE70E9">
        <w:rPr>
          <w:rFonts w:hint="eastAsia"/>
          <w:rtl/>
        </w:rPr>
        <w:t>‌</w:t>
      </w:r>
      <w:r w:rsidRPr="00DE70E9">
        <w:rPr>
          <w:rFonts w:hint="cs"/>
          <w:rtl/>
        </w:rPr>
        <w:t>شان دعا کنند و به این وسیله روابط خود را با یکدیگر محکم و دوستی با همدیگر را حفظ نمایند:</w:t>
      </w:r>
    </w:p>
    <w:p w:rsidR="009C33F2" w:rsidRDefault="00BA38DA" w:rsidP="00AB7196">
      <w:pPr>
        <w:pStyle w:val="af1"/>
        <w:rPr>
          <w:rStyle w:val="Char4"/>
          <w:rtl/>
        </w:rPr>
      </w:pPr>
      <w:r w:rsidRPr="00AB7196">
        <w:rPr>
          <w:rStyle w:val="Char8"/>
          <w:rtl/>
        </w:rPr>
        <w:t>﴿</w:t>
      </w:r>
      <w:r w:rsidRPr="00BA38DA">
        <w:rPr>
          <w:rtl/>
        </w:rPr>
        <w:t>وَ</w:t>
      </w:r>
      <w:r w:rsidRPr="00BA38DA">
        <w:rPr>
          <w:rFonts w:hint="cs"/>
          <w:rtl/>
        </w:rPr>
        <w:t>ٱ</w:t>
      </w:r>
      <w:r w:rsidRPr="00BA38DA">
        <w:rPr>
          <w:rFonts w:hint="eastAsia"/>
          <w:rtl/>
        </w:rPr>
        <w:t>لَّذِينَ</w:t>
      </w:r>
      <w:r w:rsidRPr="00BA38DA">
        <w:rPr>
          <w:rtl/>
        </w:rPr>
        <w:t xml:space="preserve"> جَآءُو مِنۢ بَعۡدِهِمۡ يَقُولُونَ رَبَّنَا </w:t>
      </w:r>
      <w:r w:rsidRPr="00BA38DA">
        <w:rPr>
          <w:rFonts w:hint="cs"/>
          <w:rtl/>
        </w:rPr>
        <w:t>ٱ</w:t>
      </w:r>
      <w:r w:rsidRPr="00BA38DA">
        <w:rPr>
          <w:rFonts w:hint="eastAsia"/>
          <w:rtl/>
        </w:rPr>
        <w:t>غۡفِرۡ</w:t>
      </w:r>
      <w:r w:rsidRPr="00BA38DA">
        <w:rPr>
          <w:rtl/>
        </w:rPr>
        <w:t xml:space="preserve"> لَنَا وَلِإِخۡوَٰنِنَا </w:t>
      </w:r>
      <w:r w:rsidRPr="00BA38DA">
        <w:rPr>
          <w:rFonts w:hint="cs"/>
          <w:rtl/>
        </w:rPr>
        <w:t>ٱ</w:t>
      </w:r>
      <w:r w:rsidRPr="00BA38DA">
        <w:rPr>
          <w:rFonts w:hint="eastAsia"/>
          <w:rtl/>
        </w:rPr>
        <w:t>لَّذِينَ</w:t>
      </w:r>
      <w:r w:rsidRPr="00BA38DA">
        <w:rPr>
          <w:rtl/>
        </w:rPr>
        <w:t xml:space="preserve"> سَبَقُونَا بِ</w:t>
      </w:r>
      <w:r w:rsidRPr="00BA38DA">
        <w:rPr>
          <w:rFonts w:hint="cs"/>
          <w:rtl/>
        </w:rPr>
        <w:t>ٱ</w:t>
      </w:r>
      <w:r w:rsidRPr="00BA38DA">
        <w:rPr>
          <w:rFonts w:hint="eastAsia"/>
          <w:rtl/>
        </w:rPr>
        <w:t>لۡإِيمَٰنِ</w:t>
      </w:r>
      <w:r w:rsidRPr="00BA38DA">
        <w:rPr>
          <w:rtl/>
        </w:rPr>
        <w:t xml:space="preserve"> وَلَا تَجۡعَلۡ فِي قُلُوبِنَا غِلّٗا لِّلَّذِينَ ءَامَنُواْ رَبَّنَآ إِنَّكَ رَءُوفٞ رَّحِيمٌ١٠</w:t>
      </w:r>
      <w:r w:rsidRPr="00AB7196">
        <w:rPr>
          <w:rStyle w:val="Char8"/>
          <w:rFonts w:hint="cs"/>
          <w:rtl/>
        </w:rPr>
        <w:t>﴾</w:t>
      </w:r>
      <w:r w:rsidR="009C33F2" w:rsidRPr="00710CA2">
        <w:rPr>
          <w:rStyle w:val="Char4"/>
          <w:rFonts w:hint="cs"/>
          <w:rtl/>
        </w:rPr>
        <w:t xml:space="preserve"> </w:t>
      </w:r>
      <w:r w:rsidR="004B0A38" w:rsidRPr="00BA38DA">
        <w:rPr>
          <w:rStyle w:val="Char6"/>
          <w:rFonts w:hint="cs"/>
          <w:rtl/>
        </w:rPr>
        <w:t>[</w:t>
      </w:r>
      <w:r w:rsidR="00710CA2">
        <w:rPr>
          <w:rStyle w:val="Char6"/>
          <w:rFonts w:hint="cs"/>
          <w:rtl/>
        </w:rPr>
        <w:t>ال</w:t>
      </w:r>
      <w:r w:rsidR="009C33F2" w:rsidRPr="00BA38DA">
        <w:rPr>
          <w:rStyle w:val="Char6"/>
          <w:rFonts w:hint="cs"/>
          <w:rtl/>
        </w:rPr>
        <w:t>حشر: 10</w:t>
      </w:r>
      <w:r w:rsidR="004B0A38" w:rsidRPr="00BA38DA">
        <w:rPr>
          <w:rStyle w:val="Char6"/>
          <w:rFonts w:hint="cs"/>
          <w:rtl/>
        </w:rPr>
        <w:t>]</w:t>
      </w:r>
      <w:r w:rsidR="004B0A38" w:rsidRPr="00D56774">
        <w:rPr>
          <w:rStyle w:val="Char4"/>
          <w:rFonts w:hint="cs"/>
          <w:rtl/>
        </w:rPr>
        <w:t>.</w:t>
      </w:r>
    </w:p>
    <w:p w:rsidR="00DB1E28" w:rsidRPr="00710CA2" w:rsidRDefault="00DB1E28" w:rsidP="00DB1E28">
      <w:pPr>
        <w:pStyle w:val="af1"/>
        <w:rPr>
          <w:rStyle w:val="Char4"/>
          <w:rtl/>
        </w:rPr>
      </w:pPr>
      <w:r w:rsidRPr="00E11FF3">
        <w:rPr>
          <w:rStyle w:val="Char8"/>
          <w:rFonts w:hint="cs"/>
          <w:rtl/>
        </w:rPr>
        <w:t>«</w:t>
      </w:r>
      <w:r w:rsidRPr="00DB1E28">
        <w:rPr>
          <w:rFonts w:ascii="IRNazli" w:hAnsi="IRNazli" w:cs="IRNazli" w:hint="cs"/>
          <w:sz w:val="26"/>
          <w:szCs w:val="26"/>
          <w:rtl/>
        </w:rPr>
        <w:t xml:space="preserve">و (نیز) کسانی‌که بعد از آن‌ها (بعد از مهاجران و انصار) آمدند، می‌گویند: </w:t>
      </w:r>
      <w:r w:rsidRPr="00DB1E28">
        <w:rPr>
          <w:rFonts w:ascii="IRNazli" w:hAnsi="IRNazli" w:cs="IRNazli"/>
          <w:sz w:val="26"/>
          <w:szCs w:val="26"/>
          <w:rtl/>
        </w:rPr>
        <w:t>«</w:t>
      </w:r>
      <w:r w:rsidRPr="00DB1E28">
        <w:rPr>
          <w:rFonts w:ascii="IRNazli" w:hAnsi="IRNazli" w:cs="IRNazli" w:hint="cs"/>
          <w:sz w:val="26"/>
          <w:szCs w:val="26"/>
          <w:rtl/>
        </w:rPr>
        <w:t>پروردگارا! ما را و برادران‌مان را که در ایمان بر ما پیشی گرفتند بیامرز، و در دل‌های مان کینه‌ای نسبت به کسانی‌که ایمان آورده‌اند قرار مده، پروردگارا! بی‌گمان تو رؤوف و مهربانی</w:t>
      </w:r>
      <w:r w:rsidRPr="00DB1E28">
        <w:rPr>
          <w:rFonts w:ascii="IRNazli" w:hAnsi="IRNazli" w:cs="IRNazli"/>
          <w:sz w:val="26"/>
          <w:szCs w:val="26"/>
          <w:rtl/>
        </w:rPr>
        <w:t>»</w:t>
      </w:r>
      <w:r w:rsidRPr="003A7A59">
        <w:rPr>
          <w:rStyle w:val="Char8"/>
          <w:rFonts w:hint="cs"/>
          <w:spacing w:val="-2"/>
          <w:rtl/>
        </w:rPr>
        <w:t>»</w:t>
      </w:r>
      <w:r>
        <w:rPr>
          <w:rStyle w:val="Char8"/>
          <w:rFonts w:hint="cs"/>
          <w:spacing w:val="-2"/>
          <w:rtl/>
        </w:rPr>
        <w:t>.</w:t>
      </w:r>
    </w:p>
    <w:p w:rsidR="009C33F2" w:rsidRPr="00710CA2" w:rsidRDefault="009C33F2" w:rsidP="00DB1E28">
      <w:pPr>
        <w:pStyle w:val="a8"/>
        <w:rPr>
          <w:rStyle w:val="Char4"/>
          <w:rtl/>
        </w:rPr>
      </w:pPr>
      <w:r w:rsidRPr="00DE70E9">
        <w:rPr>
          <w:rFonts w:hint="cs"/>
          <w:rtl/>
        </w:rPr>
        <w:t>رسول خدا</w:t>
      </w:r>
      <w:r w:rsidRPr="00710CA2">
        <w:rPr>
          <w:rStyle w:val="Char4"/>
          <w:rFonts w:hint="cs"/>
          <w:rtl/>
        </w:rPr>
        <w:t xml:space="preserve"> </w:t>
      </w:r>
      <w:r w:rsidR="00DA3673">
        <w:rPr>
          <w:rFonts w:cs="CTraditional Arabic" w:hint="cs"/>
          <w:rtl/>
        </w:rPr>
        <w:t>ج</w:t>
      </w:r>
      <w:r w:rsidR="004B0A38" w:rsidRPr="00DE70E9">
        <w:rPr>
          <w:rFonts w:hint="cs"/>
          <w:rtl/>
        </w:rPr>
        <w:t xml:space="preserve"> فرمود: </w:t>
      </w:r>
      <w:r w:rsidR="004B0A38" w:rsidRPr="00E11FF3">
        <w:rPr>
          <w:rStyle w:val="Char8"/>
          <w:rFonts w:hint="cs"/>
          <w:rtl/>
        </w:rPr>
        <w:t>«</w:t>
      </w:r>
      <w:r w:rsidR="004B0A38" w:rsidRPr="00DE70E9">
        <w:rPr>
          <w:rFonts w:hint="cs"/>
          <w:rtl/>
        </w:rPr>
        <w:t>هیچ بنده‌</w:t>
      </w:r>
      <w:r w:rsidR="004B0A38" w:rsidRPr="00DE70E9">
        <w:rPr>
          <w:rFonts w:hint="eastAsia"/>
          <w:rtl/>
        </w:rPr>
        <w:t>‌</w:t>
      </w:r>
      <w:r w:rsidRPr="00DE70E9">
        <w:rPr>
          <w:rFonts w:hint="cs"/>
          <w:rtl/>
        </w:rPr>
        <w:t>ای نیست که پشت سر بر</w:t>
      </w:r>
      <w:r w:rsidR="00DB1E28">
        <w:rPr>
          <w:rFonts w:hint="cs"/>
          <w:rtl/>
        </w:rPr>
        <w:t>ا</w:t>
      </w:r>
      <w:r w:rsidRPr="00DE70E9">
        <w:rPr>
          <w:rFonts w:hint="cs"/>
          <w:rtl/>
        </w:rPr>
        <w:t>در خود</w:t>
      </w:r>
      <w:r w:rsidR="004B0A38" w:rsidRPr="00DE70E9">
        <w:rPr>
          <w:rFonts w:hint="cs"/>
          <w:rtl/>
        </w:rPr>
        <w:t xml:space="preserve"> برایش دعا کند مگر این که فرشته</w:t>
      </w:r>
      <w:r w:rsidR="004B0A38" w:rsidRPr="00DE70E9">
        <w:rPr>
          <w:rFonts w:hint="eastAsia"/>
          <w:rtl/>
        </w:rPr>
        <w:t>‌</w:t>
      </w:r>
      <w:r w:rsidRPr="00DE70E9">
        <w:rPr>
          <w:rFonts w:hint="cs"/>
          <w:rtl/>
        </w:rPr>
        <w:t>ای می</w:t>
      </w:r>
      <w:r w:rsidR="004B0A38" w:rsidRPr="00DE70E9">
        <w:rPr>
          <w:rFonts w:hint="cs"/>
          <w:rtl/>
        </w:rPr>
        <w:t>‌گوید: برای تو هم این چنین باشد</w:t>
      </w:r>
      <w:r w:rsidR="00DB1E28" w:rsidRPr="003A7A59">
        <w:rPr>
          <w:rStyle w:val="Char8"/>
          <w:rFonts w:hint="cs"/>
          <w:spacing w:val="-2"/>
          <w:rtl/>
        </w:rPr>
        <w:t>»</w:t>
      </w:r>
      <w:r w:rsidR="00DB1E28" w:rsidRPr="00FD7FF4">
        <w:rPr>
          <w:rStyle w:val="Char4"/>
          <w:rFonts w:hint="cs"/>
          <w:vertAlign w:val="superscript"/>
          <w:rtl/>
        </w:rPr>
        <w:t xml:space="preserve"> </w:t>
      </w:r>
      <w:r w:rsidR="00AA3D2D" w:rsidRPr="00FD7FF4">
        <w:rPr>
          <w:rStyle w:val="Char4"/>
          <w:rFonts w:hint="cs"/>
          <w:vertAlign w:val="superscript"/>
          <w:rtl/>
        </w:rPr>
        <w:t>(</w:t>
      </w:r>
      <w:r w:rsidR="00AA3D2D" w:rsidRPr="00FD7FF4">
        <w:rPr>
          <w:rStyle w:val="Char4"/>
          <w:vertAlign w:val="superscript"/>
          <w:rtl/>
        </w:rPr>
        <w:footnoteReference w:id="228"/>
      </w:r>
      <w:r w:rsidR="00AA3D2D" w:rsidRPr="00FD7FF4">
        <w:rPr>
          <w:rStyle w:val="Char4"/>
          <w:rFonts w:hint="cs"/>
          <w:vertAlign w:val="superscript"/>
          <w:rtl/>
        </w:rPr>
        <w:t>)</w:t>
      </w:r>
      <w:r w:rsidRPr="00D56774">
        <w:rPr>
          <w:rStyle w:val="Char4"/>
          <w:rFonts w:hint="cs"/>
          <w:rtl/>
        </w:rPr>
        <w:t>.</w:t>
      </w:r>
    </w:p>
    <w:p w:rsidR="009C33F2" w:rsidRPr="003A7A59" w:rsidRDefault="009C33F2" w:rsidP="00DA3673">
      <w:pPr>
        <w:pStyle w:val="a8"/>
        <w:rPr>
          <w:spacing w:val="-2"/>
          <w:rtl/>
        </w:rPr>
      </w:pPr>
      <w:r w:rsidRPr="003A7A59">
        <w:rPr>
          <w:rFonts w:hint="cs"/>
          <w:spacing w:val="-2"/>
          <w:rtl/>
        </w:rPr>
        <w:t>اسلام به تربیت خود بر منهج میانه روی و اعتدال و پرهیز از مبالغه در گفتا</w:t>
      </w:r>
      <w:r w:rsidR="004B0A38" w:rsidRPr="003A7A59">
        <w:rPr>
          <w:rFonts w:hint="cs"/>
          <w:spacing w:val="-2"/>
          <w:rtl/>
        </w:rPr>
        <w:t>ر و رفتار اهمیت داده و آنان را ت</w:t>
      </w:r>
      <w:r w:rsidRPr="003A7A59">
        <w:rPr>
          <w:rFonts w:hint="cs"/>
          <w:spacing w:val="-2"/>
          <w:rtl/>
        </w:rPr>
        <w:t>شویق کرده</w:t>
      </w:r>
      <w:r w:rsidR="00DB1E28">
        <w:rPr>
          <w:spacing w:val="-2"/>
          <w:rtl/>
        </w:rPr>
        <w:softHyphen/>
      </w:r>
      <w:r w:rsidR="00DB1E28">
        <w:rPr>
          <w:rFonts w:hint="cs"/>
          <w:spacing w:val="-2"/>
          <w:rtl/>
        </w:rPr>
        <w:t>است</w:t>
      </w:r>
      <w:r w:rsidR="004B0A38" w:rsidRPr="003A7A59">
        <w:rPr>
          <w:rFonts w:hint="cs"/>
          <w:spacing w:val="-2"/>
          <w:rtl/>
        </w:rPr>
        <w:t xml:space="preserve"> برای کسانی که با آنان نیکی می‌</w:t>
      </w:r>
      <w:r w:rsidR="004B0A38" w:rsidRPr="003A7A59">
        <w:rPr>
          <w:rFonts w:hint="eastAsia"/>
          <w:spacing w:val="-2"/>
          <w:rtl/>
        </w:rPr>
        <w:t>‌</w:t>
      </w:r>
      <w:r w:rsidRPr="003A7A59">
        <w:rPr>
          <w:rFonts w:hint="cs"/>
          <w:spacing w:val="-2"/>
          <w:rtl/>
        </w:rPr>
        <w:t>کنند دعا کنند تا</w:t>
      </w:r>
      <w:r w:rsidR="00DE70E9" w:rsidRPr="003A7A59">
        <w:rPr>
          <w:rFonts w:hint="cs"/>
          <w:spacing w:val="-2"/>
          <w:rtl/>
        </w:rPr>
        <w:t xml:space="preserve"> به‌کار </w:t>
      </w:r>
      <w:r w:rsidRPr="003A7A59">
        <w:rPr>
          <w:rFonts w:hint="cs"/>
          <w:spacing w:val="-2"/>
          <w:rtl/>
        </w:rPr>
        <w:t>نیک آنان اعتراف کرده باشند و احساس فضل و لطف آنان در حق خود را اظهار نموده باشند، اسلام به آنان یاد داده</w:t>
      </w:r>
      <w:r w:rsidR="00DB1E28">
        <w:rPr>
          <w:spacing w:val="-2"/>
          <w:rtl/>
        </w:rPr>
        <w:softHyphen/>
      </w:r>
      <w:r w:rsidR="00DB1E28">
        <w:rPr>
          <w:rFonts w:hint="cs"/>
          <w:spacing w:val="-2"/>
          <w:rtl/>
        </w:rPr>
        <w:t>است</w:t>
      </w:r>
      <w:r w:rsidRPr="003A7A59">
        <w:rPr>
          <w:rFonts w:hint="cs"/>
          <w:spacing w:val="-2"/>
          <w:rtl/>
        </w:rPr>
        <w:t xml:space="preserve"> که در پاداش این خوبی‌ها بگویند: </w:t>
      </w:r>
      <w:r w:rsidRPr="003A7A59">
        <w:rPr>
          <w:rStyle w:val="Char8"/>
          <w:rFonts w:hint="cs"/>
          <w:spacing w:val="-2"/>
          <w:rtl/>
        </w:rPr>
        <w:t>«</w:t>
      </w:r>
      <w:r w:rsidR="00DE70E9" w:rsidRPr="003A7A59">
        <w:rPr>
          <w:rStyle w:val="Char1"/>
          <w:rFonts w:hint="cs"/>
          <w:spacing w:val="-2"/>
          <w:rtl/>
        </w:rPr>
        <w:t>جزا</w:t>
      </w:r>
      <w:r w:rsidR="00DA3673" w:rsidRPr="003A7A59">
        <w:rPr>
          <w:rStyle w:val="Char1"/>
          <w:rFonts w:hint="cs"/>
          <w:spacing w:val="-2"/>
          <w:rtl/>
        </w:rPr>
        <w:t>ك</w:t>
      </w:r>
      <w:r w:rsidR="00DE70E9" w:rsidRPr="003A7A59">
        <w:rPr>
          <w:rStyle w:val="Char1"/>
          <w:rFonts w:hint="cs"/>
          <w:spacing w:val="-2"/>
          <w:rtl/>
        </w:rPr>
        <w:t xml:space="preserve"> الل</w:t>
      </w:r>
      <w:r w:rsidRPr="003A7A59">
        <w:rPr>
          <w:rStyle w:val="Char1"/>
          <w:rFonts w:hint="cs"/>
          <w:spacing w:val="-2"/>
          <w:rtl/>
        </w:rPr>
        <w:t>ه خیرا</w:t>
      </w:r>
      <w:r w:rsidRPr="003A7A59">
        <w:rPr>
          <w:rStyle w:val="Char8"/>
          <w:rFonts w:hint="cs"/>
          <w:spacing w:val="-2"/>
          <w:rtl/>
        </w:rPr>
        <w:t>»</w:t>
      </w:r>
      <w:r w:rsidRPr="003A7A59">
        <w:rPr>
          <w:rFonts w:hint="cs"/>
          <w:spacing w:val="-2"/>
          <w:rtl/>
        </w:rPr>
        <w:t>.</w:t>
      </w:r>
    </w:p>
    <w:p w:rsidR="009C33F2" w:rsidRPr="00DE70E9" w:rsidRDefault="009C33F2" w:rsidP="00DB1E28">
      <w:pPr>
        <w:pStyle w:val="a8"/>
        <w:rPr>
          <w:rtl/>
        </w:rPr>
      </w:pPr>
      <w:r w:rsidRPr="00DE70E9">
        <w:rPr>
          <w:rFonts w:hint="cs"/>
          <w:rtl/>
        </w:rPr>
        <w:t xml:space="preserve">پیامبر </w:t>
      </w:r>
      <w:r w:rsidR="00710CA2">
        <w:rPr>
          <w:rFonts w:cs="CTraditional Arabic" w:hint="cs"/>
          <w:rtl/>
        </w:rPr>
        <w:t>ج</w:t>
      </w:r>
      <w:r w:rsidRPr="00DE70E9">
        <w:rPr>
          <w:rFonts w:hint="cs"/>
          <w:rtl/>
        </w:rPr>
        <w:t xml:space="preserve"> بیان کرده</w:t>
      </w:r>
      <w:r w:rsidR="00DB1E28">
        <w:rPr>
          <w:rtl/>
        </w:rPr>
        <w:softHyphen/>
      </w:r>
      <w:r w:rsidR="00DB1E28">
        <w:rPr>
          <w:rFonts w:hint="cs"/>
          <w:rtl/>
        </w:rPr>
        <w:t>است</w:t>
      </w:r>
      <w:r w:rsidRPr="00DE70E9">
        <w:rPr>
          <w:rFonts w:hint="cs"/>
          <w:rtl/>
        </w:rPr>
        <w:t xml:space="preserve"> کسی که این جمله را برای شخص نیکوکار بگوید، نهایت تمجید را از او به عمل آورده</w:t>
      </w:r>
      <w:r w:rsidR="00DB1E28">
        <w:rPr>
          <w:rtl/>
        </w:rPr>
        <w:softHyphen/>
      </w:r>
      <w:r w:rsidRPr="00DE70E9">
        <w:rPr>
          <w:rFonts w:hint="cs"/>
          <w:rtl/>
        </w:rPr>
        <w:t>است. ارزش این جمله به این خاطر است که فرد گوینده آن اظهار می‌کند که من از جبران این کار نیک ناتوانم و پاداش آن را به خداوند بخشنده توانا حواله می‌دهد. ارزش نیکوکاری به حدی است که از حیطه بشر هم خارج شده و فرشتگانی که حاملان عرش الهی هستند و سایر ملائکی که اطراف عرش و</w:t>
      </w:r>
      <w:r w:rsidR="002D7563" w:rsidRPr="00DE70E9">
        <w:rPr>
          <w:rFonts w:hint="cs"/>
          <w:rtl/>
        </w:rPr>
        <w:t xml:space="preserve"> در ملأ اعلی حضور دارند خدا را ف</w:t>
      </w:r>
      <w:r w:rsidRPr="00DE70E9">
        <w:rPr>
          <w:rFonts w:hint="cs"/>
          <w:rtl/>
        </w:rPr>
        <w:t>را می‌خوانند و برای مؤمنان طلب مغفرت و بخشش می‌کنند،</w:t>
      </w:r>
      <w:r w:rsidR="001E61B2">
        <w:rPr>
          <w:rFonts w:hint="cs"/>
          <w:rtl/>
        </w:rPr>
        <w:t xml:space="preserve"> همان‌گونه </w:t>
      </w:r>
      <w:r w:rsidRPr="00DE70E9">
        <w:rPr>
          <w:rFonts w:hint="cs"/>
          <w:rtl/>
        </w:rPr>
        <w:t>که خداوند فرموده است:</w:t>
      </w:r>
    </w:p>
    <w:p w:rsidR="00BA38DA" w:rsidRPr="00710CA2" w:rsidRDefault="00BA38DA" w:rsidP="00AB7196">
      <w:pPr>
        <w:pStyle w:val="af1"/>
        <w:rPr>
          <w:rStyle w:val="Char4"/>
          <w:rtl/>
        </w:rPr>
      </w:pPr>
      <w:r w:rsidRPr="00AB7196">
        <w:rPr>
          <w:rStyle w:val="Char8"/>
          <w:rtl/>
        </w:rPr>
        <w:t>﴿</w:t>
      </w:r>
      <w:r w:rsidRPr="00AB7196">
        <w:rPr>
          <w:rFonts w:hint="cs"/>
          <w:rtl/>
        </w:rPr>
        <w:t>ٱ</w:t>
      </w:r>
      <w:r w:rsidRPr="00AB7196">
        <w:rPr>
          <w:rFonts w:hint="eastAsia"/>
          <w:rtl/>
        </w:rPr>
        <w:t>لَّذِينَ</w:t>
      </w:r>
      <w:r w:rsidRPr="00AB7196">
        <w:rPr>
          <w:rtl/>
        </w:rPr>
        <w:t xml:space="preserve"> يَحۡمِلُونَ </w:t>
      </w:r>
      <w:r w:rsidRPr="00AB7196">
        <w:rPr>
          <w:rFonts w:hint="cs"/>
          <w:rtl/>
        </w:rPr>
        <w:t>ٱ</w:t>
      </w:r>
      <w:r w:rsidRPr="00AB7196">
        <w:rPr>
          <w:rFonts w:hint="eastAsia"/>
          <w:rtl/>
        </w:rPr>
        <w:t>لۡعَرۡشَ</w:t>
      </w:r>
      <w:r w:rsidRPr="00AB7196">
        <w:rPr>
          <w:rtl/>
        </w:rPr>
        <w:t xml:space="preserve"> وَمَنۡ حَوۡلَهُ</w:t>
      </w:r>
      <w:r w:rsidRPr="00AB7196">
        <w:rPr>
          <w:rFonts w:hint="cs"/>
          <w:rtl/>
        </w:rPr>
        <w:t>ۥ</w:t>
      </w:r>
      <w:r w:rsidRPr="00AB7196">
        <w:rPr>
          <w:rtl/>
        </w:rPr>
        <w:t xml:space="preserve"> يُسَبِّحُونَ بِحَمۡدِ رَبِّهِمۡ وَيُؤۡمِنُونَ بِهِ</w:t>
      </w:r>
      <w:r w:rsidRPr="00AB7196">
        <w:rPr>
          <w:rFonts w:hint="cs"/>
          <w:rtl/>
        </w:rPr>
        <w:t>ۦ</w:t>
      </w:r>
      <w:r w:rsidRPr="00AB7196">
        <w:rPr>
          <w:rtl/>
        </w:rPr>
        <w:t xml:space="preserve"> وَيَسۡتَغۡفِرُونَ لِلَّذِينَ ءَامَنُواْۖ رَبَّنَا وَسِعۡتَ كُلَّ شَيۡءٖ رَّحۡمَةٗ وَعِلۡمٗا فَ</w:t>
      </w:r>
      <w:r w:rsidRPr="00AB7196">
        <w:rPr>
          <w:rFonts w:hint="cs"/>
          <w:rtl/>
        </w:rPr>
        <w:t>ٱ</w:t>
      </w:r>
      <w:r w:rsidRPr="00AB7196">
        <w:rPr>
          <w:rFonts w:hint="eastAsia"/>
          <w:rtl/>
        </w:rPr>
        <w:t>غۡفِرۡ</w:t>
      </w:r>
      <w:r w:rsidRPr="00AB7196">
        <w:rPr>
          <w:rtl/>
        </w:rPr>
        <w:t xml:space="preserve"> لِلَّذِينَ تَابُواْ </w:t>
      </w:r>
      <w:r w:rsidRPr="00AB7196">
        <w:rPr>
          <w:rtl/>
        </w:rPr>
        <w:lastRenderedPageBreak/>
        <w:t>وَ</w:t>
      </w:r>
      <w:r w:rsidRPr="00AB7196">
        <w:rPr>
          <w:rFonts w:hint="cs"/>
          <w:rtl/>
        </w:rPr>
        <w:t>ٱ</w:t>
      </w:r>
      <w:r w:rsidRPr="00AB7196">
        <w:rPr>
          <w:rFonts w:hint="eastAsia"/>
          <w:rtl/>
        </w:rPr>
        <w:t>تَّبَعُواْ</w:t>
      </w:r>
      <w:r w:rsidRPr="00AB7196">
        <w:rPr>
          <w:rtl/>
        </w:rPr>
        <w:t xml:space="preserve"> سَبِيلَكَ وَقِهِمۡ عَذَابَ </w:t>
      </w:r>
      <w:r w:rsidRPr="00AB7196">
        <w:rPr>
          <w:rFonts w:hint="cs"/>
          <w:rtl/>
        </w:rPr>
        <w:t>ٱ</w:t>
      </w:r>
      <w:r w:rsidRPr="00AB7196">
        <w:rPr>
          <w:rFonts w:hint="eastAsia"/>
          <w:rtl/>
        </w:rPr>
        <w:t>لۡجَحِيمِ</w:t>
      </w:r>
      <w:r w:rsidRPr="00AB7196">
        <w:rPr>
          <w:rtl/>
        </w:rPr>
        <w:t xml:space="preserve">٧ رَبَّنَا وَأَدۡخِلۡهُمۡ جَنَّٰتِ عَدۡنٍ </w:t>
      </w:r>
      <w:r w:rsidRPr="00AB7196">
        <w:rPr>
          <w:rFonts w:hint="cs"/>
          <w:rtl/>
        </w:rPr>
        <w:t>ٱ</w:t>
      </w:r>
      <w:r w:rsidRPr="00AB7196">
        <w:rPr>
          <w:rFonts w:hint="eastAsia"/>
          <w:rtl/>
        </w:rPr>
        <w:t>لَّتِي</w:t>
      </w:r>
      <w:r w:rsidRPr="00AB7196">
        <w:rPr>
          <w:rtl/>
        </w:rPr>
        <w:t xml:space="preserve"> وَعَدتَّهُمۡ وَمَن صَلَحَ مِنۡ ءَابَآئِهِمۡ وَأَزۡوَٰجِهِمۡ وَذُرِّيَّٰتِهِمۡۚ إِنَّكَ أَنتَ </w:t>
      </w:r>
      <w:r w:rsidRPr="00AB7196">
        <w:rPr>
          <w:rFonts w:hint="cs"/>
          <w:rtl/>
        </w:rPr>
        <w:t>ٱ</w:t>
      </w:r>
      <w:r w:rsidRPr="00AB7196">
        <w:rPr>
          <w:rFonts w:hint="eastAsia"/>
          <w:rtl/>
        </w:rPr>
        <w:t>لۡعَزِيزُ</w:t>
      </w:r>
      <w:r w:rsidRPr="00AB7196">
        <w:rPr>
          <w:rtl/>
        </w:rPr>
        <w:t xml:space="preserve"> </w:t>
      </w:r>
      <w:r w:rsidRPr="00AB7196">
        <w:rPr>
          <w:rFonts w:hint="cs"/>
          <w:rtl/>
        </w:rPr>
        <w:t>ٱ</w:t>
      </w:r>
      <w:r w:rsidRPr="00AB7196">
        <w:rPr>
          <w:rFonts w:hint="eastAsia"/>
          <w:rtl/>
        </w:rPr>
        <w:t>لۡحَكِيمُ</w:t>
      </w:r>
      <w:r w:rsidRPr="00AB7196">
        <w:rPr>
          <w:rtl/>
        </w:rPr>
        <w:t xml:space="preserve">٨ وَقِهِمُ </w:t>
      </w:r>
      <w:r w:rsidRPr="00AB7196">
        <w:rPr>
          <w:rFonts w:hint="cs"/>
          <w:rtl/>
        </w:rPr>
        <w:t>ٱ</w:t>
      </w:r>
      <w:r w:rsidRPr="00AB7196">
        <w:rPr>
          <w:rFonts w:hint="eastAsia"/>
          <w:rtl/>
        </w:rPr>
        <w:t>لسَّيِّ‍َٔاتِۚ</w:t>
      </w:r>
      <w:r w:rsidRPr="00AB7196">
        <w:rPr>
          <w:rtl/>
        </w:rPr>
        <w:t xml:space="preserve"> وَمَن تَقِ </w:t>
      </w:r>
      <w:r w:rsidRPr="00AB7196">
        <w:rPr>
          <w:rFonts w:hint="cs"/>
          <w:rtl/>
        </w:rPr>
        <w:t>ٱ</w:t>
      </w:r>
      <w:r w:rsidRPr="00AB7196">
        <w:rPr>
          <w:rFonts w:hint="eastAsia"/>
          <w:rtl/>
        </w:rPr>
        <w:t>لسَّيِّ‍َٔاتِ</w:t>
      </w:r>
      <w:r w:rsidRPr="00AB7196">
        <w:rPr>
          <w:rtl/>
        </w:rPr>
        <w:t xml:space="preserve"> يَوۡمَئِذٖ فَقَدۡ رَحِمۡتَهُ</w:t>
      </w:r>
      <w:r w:rsidRPr="00AB7196">
        <w:rPr>
          <w:rFonts w:hint="cs"/>
          <w:rtl/>
        </w:rPr>
        <w:t>ۥۚ</w:t>
      </w:r>
      <w:r w:rsidRPr="00AB7196">
        <w:rPr>
          <w:rtl/>
        </w:rPr>
        <w:t xml:space="preserve"> وَذَٰلِكَ هُوَ </w:t>
      </w:r>
      <w:r w:rsidRPr="00AB7196">
        <w:rPr>
          <w:rFonts w:hint="cs"/>
          <w:rtl/>
        </w:rPr>
        <w:t>ٱ</w:t>
      </w:r>
      <w:r w:rsidRPr="00AB7196">
        <w:rPr>
          <w:rFonts w:hint="eastAsia"/>
          <w:rtl/>
        </w:rPr>
        <w:t>لۡفَوۡزُ</w:t>
      </w:r>
      <w:r w:rsidRPr="00AB7196">
        <w:rPr>
          <w:rtl/>
        </w:rPr>
        <w:t xml:space="preserve"> </w:t>
      </w:r>
      <w:r w:rsidRPr="00AB7196">
        <w:rPr>
          <w:rFonts w:hint="cs"/>
          <w:rtl/>
        </w:rPr>
        <w:t>ٱ</w:t>
      </w:r>
      <w:r w:rsidRPr="00AB7196">
        <w:rPr>
          <w:rFonts w:hint="eastAsia"/>
          <w:rtl/>
        </w:rPr>
        <w:t>لۡعَظِيمُ</w:t>
      </w:r>
      <w:r w:rsidRPr="00AB7196">
        <w:rPr>
          <w:rtl/>
        </w:rPr>
        <w:t>٩</w:t>
      </w:r>
      <w:r w:rsidRPr="00AB7196">
        <w:rPr>
          <w:rStyle w:val="Char8"/>
          <w:rFonts w:hint="cs"/>
          <w:rtl/>
        </w:rPr>
        <w:t>﴾</w:t>
      </w:r>
      <w:r w:rsidRPr="00710CA2">
        <w:rPr>
          <w:rStyle w:val="Char4"/>
          <w:rtl/>
        </w:rPr>
        <w:t xml:space="preserve"> </w:t>
      </w:r>
      <w:r w:rsidRPr="00BA38DA">
        <w:rPr>
          <w:rStyle w:val="Char6"/>
          <w:rtl/>
        </w:rPr>
        <w:t>[غافر: 7-9]</w:t>
      </w:r>
      <w:r w:rsidRPr="00D56774">
        <w:rPr>
          <w:rStyle w:val="Char4"/>
          <w:rFonts w:hint="cs"/>
          <w:rtl/>
        </w:rPr>
        <w:t>.</w:t>
      </w:r>
    </w:p>
    <w:p w:rsidR="00E30DC6" w:rsidRPr="00E30DC6" w:rsidRDefault="002D7563" w:rsidP="00DB1E28">
      <w:pPr>
        <w:pStyle w:val="ab"/>
        <w:rPr>
          <w:rStyle w:val="Char4"/>
          <w:rtl/>
        </w:rPr>
      </w:pPr>
      <w:r w:rsidRPr="00E11FF3">
        <w:rPr>
          <w:rStyle w:val="Char8"/>
          <w:rFonts w:hint="cs"/>
          <w:rtl/>
        </w:rPr>
        <w:t>«</w:t>
      </w:r>
      <w:r w:rsidR="009C33F2" w:rsidRPr="002D7563">
        <w:rPr>
          <w:rFonts w:hint="cs"/>
          <w:rtl/>
        </w:rPr>
        <w:t>آنان که بردارندگان عرش خدایند و آنان که گرداگرد آنند به سپاس و ستایش پروردگارشان سرگرمند و بُدو ایمان دارند و برای مؤمنان طلب آمرزش می‌کنند (و می‌گویند) پروردگارا! مهربانی و دانش تو</w:t>
      </w:r>
      <w:r w:rsidR="00FB1407">
        <w:rPr>
          <w:rFonts w:hint="cs"/>
          <w:rtl/>
        </w:rPr>
        <w:t xml:space="preserve"> همه چیز را فراگرفته</w:t>
      </w:r>
      <w:r w:rsidR="009C33F2" w:rsidRPr="002D7563">
        <w:rPr>
          <w:rFonts w:hint="cs"/>
          <w:rtl/>
        </w:rPr>
        <w:t xml:space="preserve"> است (هم اعمال و اقوال</w:t>
      </w:r>
      <w:r w:rsidR="00DE70E9">
        <w:rPr>
          <w:rFonts w:hint="eastAsia"/>
          <w:rtl/>
        </w:rPr>
        <w:t>‌</w:t>
      </w:r>
      <w:r w:rsidR="009C33F2" w:rsidRPr="002D7563">
        <w:rPr>
          <w:rFonts w:hint="cs"/>
          <w:rtl/>
        </w:rPr>
        <w:t>شان را کاملاً می‌</w:t>
      </w:r>
      <w:r w:rsidR="009C33F2" w:rsidRPr="002D7563">
        <w:rPr>
          <w:rFonts w:hint="eastAsia"/>
          <w:rtl/>
        </w:rPr>
        <w:t>‌دانی و هم مرحمت و مهربانیت می‌تواند ایشان را دربرگیرد) پس در گذر از کسانی که (از گناهان دست می‌کشند و به طاعات و عباداتت می‌پردازند، و از راه</w:t>
      </w:r>
      <w:r w:rsidR="00DE70E9">
        <w:rPr>
          <w:rFonts w:hint="cs"/>
          <w:rtl/>
        </w:rPr>
        <w:t>‌</w:t>
      </w:r>
      <w:r w:rsidR="009C33F2" w:rsidRPr="002D7563">
        <w:rPr>
          <w:rFonts w:hint="eastAsia"/>
          <w:rtl/>
        </w:rPr>
        <w:t>های انحرافی دوری م</w:t>
      </w:r>
      <w:r w:rsidR="00DE70E9">
        <w:rPr>
          <w:rFonts w:hint="eastAsia"/>
          <w:rtl/>
        </w:rPr>
        <w:t>ی‌گزینند و به راستای راهت) برمی</w:t>
      </w:r>
      <w:r w:rsidR="00DE70E9">
        <w:rPr>
          <w:rFonts w:hint="cs"/>
          <w:rtl/>
        </w:rPr>
        <w:t>‌</w:t>
      </w:r>
      <w:r w:rsidR="009C33F2" w:rsidRPr="002D7563">
        <w:rPr>
          <w:rFonts w:hint="eastAsia"/>
          <w:rtl/>
        </w:rPr>
        <w:t xml:space="preserve">گردند و راه تو را در پیش می‌گیرند، و آنان را از عذاب دوزخ مصون و محفوظ فرما، پروردگارا! </w:t>
      </w:r>
      <w:r w:rsidR="00DE70E9">
        <w:rPr>
          <w:rFonts w:hint="cs"/>
          <w:rtl/>
        </w:rPr>
        <w:t>آ</w:t>
      </w:r>
      <w:r w:rsidR="00FB1407">
        <w:rPr>
          <w:rFonts w:hint="cs"/>
          <w:rtl/>
        </w:rPr>
        <w:t>نان را</w:t>
      </w:r>
      <w:r w:rsidR="009C33F2" w:rsidRPr="002D7563">
        <w:rPr>
          <w:rFonts w:hint="cs"/>
          <w:rtl/>
        </w:rPr>
        <w:t xml:space="preserve"> به باغ</w:t>
      </w:r>
      <w:r w:rsidR="00DE70E9">
        <w:rPr>
          <w:rFonts w:hint="eastAsia"/>
          <w:rtl/>
        </w:rPr>
        <w:t>‌</w:t>
      </w:r>
      <w:r w:rsidR="009C33F2" w:rsidRPr="002D7563">
        <w:rPr>
          <w:rFonts w:hint="cs"/>
          <w:rtl/>
        </w:rPr>
        <w:t>های همیشه ماندگار بهشتی داخل گردان که بدیشان (توسط پیغمبران) وعده داده‌ای، همراه با پدران خوب و همسران شایسته و فرزندان بایسته ایشان، قطعاً تو (بر</w:t>
      </w:r>
      <w:r w:rsidR="00DA3673">
        <w:rPr>
          <w:rFonts w:hint="cs"/>
          <w:rtl/>
        </w:rPr>
        <w:t xml:space="preserve"> هر</w:t>
      </w:r>
      <w:r w:rsidR="00DE70E9">
        <w:rPr>
          <w:rFonts w:hint="cs"/>
          <w:rtl/>
        </w:rPr>
        <w:t>چیزی) چیره و توانا و (در هر</w:t>
      </w:r>
      <w:r w:rsidR="009C33F2" w:rsidRPr="002D7563">
        <w:rPr>
          <w:rFonts w:hint="cs"/>
          <w:rtl/>
        </w:rPr>
        <w:t>کاری) دارای فلسفه و حکمت هستی، و آنان را از (عقوبت دنیوی و کیفر اخروی) ب</w:t>
      </w:r>
      <w:r w:rsidR="00FB1407">
        <w:rPr>
          <w:rFonts w:hint="cs"/>
          <w:rtl/>
        </w:rPr>
        <w:t>د</w:t>
      </w:r>
      <w:r w:rsidR="009C33F2" w:rsidRPr="002D7563">
        <w:rPr>
          <w:rFonts w:hint="cs"/>
          <w:rtl/>
        </w:rPr>
        <w:t>ی</w:t>
      </w:r>
      <w:r w:rsidR="00DE70E9">
        <w:rPr>
          <w:rFonts w:hint="eastAsia"/>
          <w:rtl/>
        </w:rPr>
        <w:t>‌</w:t>
      </w:r>
      <w:r w:rsidR="009C33F2" w:rsidRPr="002D7563">
        <w:rPr>
          <w:rFonts w:hint="cs"/>
          <w:rtl/>
        </w:rPr>
        <w:t>ها نگاهدار، و تو هر</w:t>
      </w:r>
      <w:r w:rsidR="00FB1407">
        <w:rPr>
          <w:rFonts w:hint="cs"/>
          <w:rtl/>
        </w:rPr>
        <w:t>ک</w:t>
      </w:r>
      <w:r w:rsidR="00DB1E28">
        <w:rPr>
          <w:rFonts w:hint="cs"/>
          <w:rtl/>
        </w:rPr>
        <w:t>س</w:t>
      </w:r>
      <w:r w:rsidR="009C33F2" w:rsidRPr="002D7563">
        <w:rPr>
          <w:rFonts w:hint="cs"/>
          <w:rtl/>
        </w:rPr>
        <w:t xml:space="preserve"> را در آن روز از کیفر بدی</w:t>
      </w:r>
      <w:r w:rsidR="00DE70E9">
        <w:rPr>
          <w:rFonts w:hint="eastAsia"/>
          <w:rtl/>
        </w:rPr>
        <w:t>‌</w:t>
      </w:r>
      <w:r w:rsidR="009C33F2" w:rsidRPr="002D7563">
        <w:rPr>
          <w:rFonts w:hint="cs"/>
          <w:rtl/>
        </w:rPr>
        <w:t>ها نگاهداری، واقعاً بدو رحم کرده‌ای (و مورد الطاف خود قرار داده‌ای) و آن مسلماً رستگاری</w:t>
      </w:r>
      <w:r w:rsidRPr="002D7563">
        <w:rPr>
          <w:rFonts w:hint="cs"/>
          <w:rtl/>
        </w:rPr>
        <w:t xml:space="preserve"> بزرگ و نیل به مقصود سترگی است</w:t>
      </w:r>
      <w:r w:rsidRPr="00E11FF3">
        <w:rPr>
          <w:rStyle w:val="Char8"/>
          <w:rFonts w:hint="cs"/>
          <w:rtl/>
        </w:rPr>
        <w:t>»</w:t>
      </w:r>
      <w:r w:rsidR="00E30DC6" w:rsidRPr="00E30DC6">
        <w:rPr>
          <w:rStyle w:val="Char4"/>
          <w:rFonts w:hint="cs"/>
          <w:rtl/>
        </w:rPr>
        <w:t>.</w:t>
      </w:r>
    </w:p>
    <w:p w:rsidR="009C33F2" w:rsidRPr="00DE70E9" w:rsidRDefault="00FB1407" w:rsidP="00DE70E9">
      <w:pPr>
        <w:pStyle w:val="a8"/>
        <w:rPr>
          <w:rtl/>
        </w:rPr>
      </w:pPr>
      <w:r w:rsidRPr="00DE70E9">
        <w:rPr>
          <w:rFonts w:hint="cs"/>
          <w:rtl/>
        </w:rPr>
        <w:t xml:space="preserve">دعای این </w:t>
      </w:r>
      <w:r w:rsidR="009C33F2" w:rsidRPr="00DE70E9">
        <w:rPr>
          <w:rFonts w:hint="cs"/>
          <w:rtl/>
        </w:rPr>
        <w:t>ملائکه فقط شامل حال انسان‌های توبه کننده و مخلص خواهد شد.</w:t>
      </w:r>
    </w:p>
    <w:p w:rsidR="009C33F2" w:rsidRPr="00621DCC" w:rsidRDefault="009C33F2" w:rsidP="00710CA2">
      <w:pPr>
        <w:pStyle w:val="a8"/>
        <w:rPr>
          <w:rtl/>
        </w:rPr>
      </w:pPr>
      <w:r w:rsidRPr="00DE70E9">
        <w:rPr>
          <w:rFonts w:hint="cs"/>
          <w:rtl/>
        </w:rPr>
        <w:t xml:space="preserve">برخی از مردم به واگذاری کلی امور به خداوند </w:t>
      </w:r>
      <w:r w:rsidR="00DE70E9" w:rsidRPr="00DE70E9">
        <w:rPr>
          <w:rFonts w:hint="cs"/>
          <w:rtl/>
        </w:rPr>
        <w:t>[</w:t>
      </w:r>
      <w:r w:rsidRPr="00DE70E9">
        <w:rPr>
          <w:rFonts w:hint="cs"/>
          <w:rtl/>
        </w:rPr>
        <w:t>تفویض</w:t>
      </w:r>
      <w:r w:rsidR="00DE70E9" w:rsidRPr="00DE70E9">
        <w:rPr>
          <w:rFonts w:hint="cs"/>
          <w:rtl/>
        </w:rPr>
        <w:t>]</w:t>
      </w:r>
      <w:r w:rsidRPr="00DE70E9">
        <w:rPr>
          <w:rFonts w:hint="cs"/>
          <w:rtl/>
        </w:rPr>
        <w:t xml:space="preserve"> تشویق می‌کنند و دعا را متضاد با تفویض کلی امور انسان به خداوند می‌دانند، در حالی که آیه</w:t>
      </w:r>
      <w:r w:rsidRPr="00710CA2">
        <w:rPr>
          <w:rStyle w:val="Char4"/>
          <w:rFonts w:hint="cs"/>
          <w:rtl/>
        </w:rPr>
        <w:t xml:space="preserve"> </w:t>
      </w:r>
      <w:r w:rsidR="00DE70E9" w:rsidRPr="00DE70E9">
        <w:rPr>
          <w:rStyle w:val="Char8"/>
          <w:rtl/>
        </w:rPr>
        <w:t>﴿</w:t>
      </w:r>
      <w:r w:rsidR="00DE70E9" w:rsidRPr="00DE70E9">
        <w:rPr>
          <w:rStyle w:val="Chard"/>
          <w:rFonts w:hint="cs"/>
          <w:rtl/>
        </w:rPr>
        <w:t>ٱ</w:t>
      </w:r>
      <w:r w:rsidR="00DE70E9" w:rsidRPr="00DE70E9">
        <w:rPr>
          <w:rStyle w:val="Chard"/>
          <w:rFonts w:hint="eastAsia"/>
          <w:rtl/>
        </w:rPr>
        <w:t>د</w:t>
      </w:r>
      <w:r w:rsidR="00DE70E9" w:rsidRPr="00DE70E9">
        <w:rPr>
          <w:rStyle w:val="Chard"/>
          <w:rFonts w:hint="cs"/>
          <w:rtl/>
        </w:rPr>
        <w:t>ۡ</w:t>
      </w:r>
      <w:r w:rsidR="00DE70E9" w:rsidRPr="00DE70E9">
        <w:rPr>
          <w:rStyle w:val="Chard"/>
          <w:rFonts w:hint="eastAsia"/>
          <w:rtl/>
        </w:rPr>
        <w:t>عُونِي</w:t>
      </w:r>
      <w:r w:rsidR="00DE70E9" w:rsidRPr="00DE70E9">
        <w:rPr>
          <w:rStyle w:val="Chard"/>
          <w:rFonts w:hint="cs"/>
          <w:rtl/>
        </w:rPr>
        <w:t>ٓ</w:t>
      </w:r>
      <w:r w:rsidR="00DE70E9" w:rsidRPr="00DE70E9">
        <w:rPr>
          <w:rStyle w:val="Chard"/>
          <w:rtl/>
        </w:rPr>
        <w:t xml:space="preserve"> </w:t>
      </w:r>
      <w:r w:rsidR="00DE70E9" w:rsidRPr="00DE70E9">
        <w:rPr>
          <w:rStyle w:val="Chard"/>
          <w:rFonts w:hint="eastAsia"/>
          <w:rtl/>
        </w:rPr>
        <w:t>أَس</w:t>
      </w:r>
      <w:r w:rsidR="00DE70E9" w:rsidRPr="00DE70E9">
        <w:rPr>
          <w:rStyle w:val="Chard"/>
          <w:rFonts w:hint="cs"/>
          <w:rtl/>
        </w:rPr>
        <w:t>ۡ</w:t>
      </w:r>
      <w:r w:rsidR="00DE70E9" w:rsidRPr="00DE70E9">
        <w:rPr>
          <w:rStyle w:val="Chard"/>
          <w:rFonts w:hint="eastAsia"/>
          <w:rtl/>
        </w:rPr>
        <w:t>تَجِب</w:t>
      </w:r>
      <w:r w:rsidR="00DE70E9" w:rsidRPr="00DE70E9">
        <w:rPr>
          <w:rStyle w:val="Chard"/>
          <w:rFonts w:hint="cs"/>
          <w:rtl/>
        </w:rPr>
        <w:t>ۡ</w:t>
      </w:r>
      <w:r w:rsidR="00DE70E9" w:rsidRPr="00DE70E9">
        <w:rPr>
          <w:rStyle w:val="Chard"/>
          <w:rtl/>
        </w:rPr>
        <w:t xml:space="preserve"> </w:t>
      </w:r>
      <w:r w:rsidR="00DE70E9" w:rsidRPr="00DE70E9">
        <w:rPr>
          <w:rStyle w:val="Chard"/>
          <w:rFonts w:hint="eastAsia"/>
          <w:rtl/>
        </w:rPr>
        <w:t>لَكُم</w:t>
      </w:r>
      <w:r w:rsidR="00DE70E9" w:rsidRPr="00DE70E9">
        <w:rPr>
          <w:rStyle w:val="Chard"/>
          <w:rFonts w:hint="cs"/>
          <w:rtl/>
        </w:rPr>
        <w:t>ۡ</w:t>
      </w:r>
      <w:r w:rsidR="00DE70E9" w:rsidRPr="00DE70E9">
        <w:rPr>
          <w:rStyle w:val="Char8"/>
          <w:rtl/>
        </w:rPr>
        <w:t>﴾</w:t>
      </w:r>
      <w:r w:rsidRPr="00DE70E9">
        <w:rPr>
          <w:rFonts w:hint="cs"/>
          <w:rtl/>
        </w:rPr>
        <w:t xml:space="preserve"> به طور آشکار دعا را بر تفویض ترجیح می‌دهد </w:t>
      </w:r>
      <w:r w:rsidRPr="00DE70E9">
        <w:rPr>
          <w:rtl/>
        </w:rPr>
        <w:t>–</w:t>
      </w:r>
      <w:r w:rsidRPr="00DE70E9">
        <w:rPr>
          <w:rFonts w:hint="cs"/>
          <w:rtl/>
        </w:rPr>
        <w:t xml:space="preserve"> این گفته نظر حافظ </w:t>
      </w:r>
      <w:r w:rsidRPr="006C7E37">
        <w:rPr>
          <w:rFonts w:hint="cs"/>
          <w:spacing w:val="-4"/>
          <w:rtl/>
        </w:rPr>
        <w:t>ابن حجر ا</w:t>
      </w:r>
      <w:r w:rsidR="00621DCC" w:rsidRPr="006C7E37">
        <w:rPr>
          <w:rFonts w:hint="cs"/>
          <w:spacing w:val="-4"/>
          <w:rtl/>
        </w:rPr>
        <w:t>ست که در فتح الباری ذکر شده است</w:t>
      </w:r>
      <w:r w:rsidR="00621DCC" w:rsidRPr="006C7E37">
        <w:rPr>
          <w:spacing w:val="-4"/>
          <w:rtl/>
        </w:rPr>
        <w:t>–</w:t>
      </w:r>
      <w:r w:rsidR="00E73C88" w:rsidRPr="006C7E37">
        <w:rPr>
          <w:rFonts w:hint="cs"/>
          <w:spacing w:val="-4"/>
          <w:vertAlign w:val="superscript"/>
          <w:rtl/>
        </w:rPr>
        <w:t>(</w:t>
      </w:r>
      <w:r w:rsidR="00E73C88" w:rsidRPr="006C7E37">
        <w:rPr>
          <w:spacing w:val="-4"/>
          <w:vertAlign w:val="superscript"/>
          <w:rtl/>
        </w:rPr>
        <w:footnoteReference w:id="229"/>
      </w:r>
      <w:r w:rsidR="00E73C88" w:rsidRPr="006C7E37">
        <w:rPr>
          <w:rFonts w:hint="cs"/>
          <w:spacing w:val="-4"/>
          <w:vertAlign w:val="superscript"/>
          <w:rtl/>
        </w:rPr>
        <w:t>)</w:t>
      </w:r>
      <w:r w:rsidRPr="006C7E37">
        <w:rPr>
          <w:rFonts w:hint="cs"/>
          <w:spacing w:val="-4"/>
          <w:rtl/>
        </w:rPr>
        <w:t>، روایت</w:t>
      </w:r>
      <w:r w:rsidR="00850650" w:rsidRPr="006C7E37">
        <w:rPr>
          <w:rFonts w:hint="cs"/>
          <w:spacing w:val="-4"/>
          <w:rtl/>
        </w:rPr>
        <w:t>‌ها</w:t>
      </w:r>
      <w:r w:rsidRPr="006C7E37">
        <w:rPr>
          <w:rFonts w:hint="cs"/>
          <w:spacing w:val="-4"/>
          <w:rtl/>
        </w:rPr>
        <w:t xml:space="preserve">ی بسیاری از رسول اکرم </w:t>
      </w:r>
      <w:r w:rsidR="00710CA2" w:rsidRPr="006C7E37">
        <w:rPr>
          <w:rStyle w:val="Char4"/>
          <w:rFonts w:cs="CTraditional Arabic" w:hint="cs"/>
          <w:spacing w:val="-4"/>
          <w:rtl/>
        </w:rPr>
        <w:t>ج</w:t>
      </w:r>
      <w:r w:rsidRPr="00DE70E9">
        <w:rPr>
          <w:rFonts w:hint="cs"/>
          <w:rtl/>
        </w:rPr>
        <w:t xml:space="preserve"> به تواتر رسیده که ایشا</w:t>
      </w:r>
      <w:r w:rsidR="00FB1407" w:rsidRPr="00DE70E9">
        <w:rPr>
          <w:rFonts w:hint="cs"/>
          <w:rtl/>
        </w:rPr>
        <w:t>ن مردم را به انجام دعا تشویق می</w:t>
      </w:r>
      <w:r w:rsidR="00FB1407" w:rsidRPr="00DE70E9">
        <w:rPr>
          <w:rFonts w:hint="eastAsia"/>
          <w:rtl/>
        </w:rPr>
        <w:t>‌</w:t>
      </w:r>
      <w:r w:rsidR="00FB1407" w:rsidRPr="00DE70E9">
        <w:rPr>
          <w:rFonts w:hint="cs"/>
          <w:rtl/>
        </w:rPr>
        <w:t>کردند. اصحاب نیز از ایشان درخواست دعا می</w:t>
      </w:r>
      <w:r w:rsidR="00FB1407" w:rsidRPr="00DE70E9">
        <w:rPr>
          <w:rFonts w:hint="eastAsia"/>
          <w:rtl/>
        </w:rPr>
        <w:t>‌</w:t>
      </w:r>
      <w:r w:rsidR="00FB1407" w:rsidRPr="00DE70E9">
        <w:rPr>
          <w:rFonts w:hint="cs"/>
          <w:rtl/>
        </w:rPr>
        <w:t>کردند و می</w:t>
      </w:r>
      <w:r w:rsidR="00FB1407" w:rsidRPr="00DE70E9">
        <w:rPr>
          <w:rFonts w:hint="eastAsia"/>
          <w:rtl/>
        </w:rPr>
        <w:t>‌</w:t>
      </w:r>
      <w:r w:rsidRPr="00DE70E9">
        <w:rPr>
          <w:rFonts w:hint="cs"/>
          <w:rtl/>
        </w:rPr>
        <w:t xml:space="preserve">خواستند که به آنان دعاهایی را آموزش دهد. عثمان بن حنیف </w:t>
      </w:r>
      <w:r w:rsidR="00710CA2">
        <w:rPr>
          <w:rFonts w:cs="CTraditional Arabic" w:hint="cs"/>
          <w:rtl/>
        </w:rPr>
        <w:t>س</w:t>
      </w:r>
      <w:r w:rsidRPr="00DE70E9">
        <w:rPr>
          <w:rFonts w:hint="cs"/>
          <w:rtl/>
        </w:rPr>
        <w:t xml:space="preserve"> گفته</w:t>
      </w:r>
      <w:r w:rsidR="00DB1E28">
        <w:rPr>
          <w:rtl/>
        </w:rPr>
        <w:softHyphen/>
      </w:r>
      <w:r w:rsidR="00DB1E28">
        <w:rPr>
          <w:rFonts w:hint="cs"/>
          <w:rtl/>
        </w:rPr>
        <w:t>است</w:t>
      </w:r>
      <w:r w:rsidRPr="00DE70E9">
        <w:rPr>
          <w:rFonts w:hint="cs"/>
          <w:rtl/>
        </w:rPr>
        <w:t xml:space="preserve">: </w:t>
      </w:r>
      <w:r w:rsidR="00FB1407" w:rsidRPr="00E11FF3">
        <w:rPr>
          <w:rStyle w:val="Char8"/>
          <w:rFonts w:hint="cs"/>
          <w:rtl/>
        </w:rPr>
        <w:t>«</w:t>
      </w:r>
      <w:r w:rsidRPr="00DE70E9">
        <w:rPr>
          <w:rFonts w:hint="cs"/>
          <w:rtl/>
        </w:rPr>
        <w:t xml:space="preserve">مردی کور نزد </w:t>
      </w:r>
      <w:r w:rsidR="00FB1407" w:rsidRPr="00DE70E9">
        <w:rPr>
          <w:rFonts w:hint="cs"/>
          <w:rtl/>
        </w:rPr>
        <w:t>ر</w:t>
      </w:r>
      <w:r w:rsidRPr="00DE70E9">
        <w:rPr>
          <w:rFonts w:hint="cs"/>
          <w:rtl/>
        </w:rPr>
        <w:t xml:space="preserve">سول خدا </w:t>
      </w:r>
      <w:r w:rsidR="00710CA2">
        <w:rPr>
          <w:rFonts w:cs="CTraditional Arabic" w:hint="cs"/>
          <w:rtl/>
        </w:rPr>
        <w:t>ج</w:t>
      </w:r>
      <w:r w:rsidRPr="00DE70E9">
        <w:rPr>
          <w:rFonts w:hint="cs"/>
          <w:rtl/>
        </w:rPr>
        <w:t xml:space="preserve"> آمد و گفت: </w:t>
      </w:r>
      <w:r w:rsidR="00FB1407" w:rsidRPr="00E11FF3">
        <w:rPr>
          <w:rStyle w:val="Char8"/>
          <w:rFonts w:hint="cs"/>
          <w:rtl/>
        </w:rPr>
        <w:t>«</w:t>
      </w:r>
      <w:r w:rsidRPr="00DE70E9">
        <w:rPr>
          <w:rFonts w:hint="cs"/>
          <w:rtl/>
        </w:rPr>
        <w:t>ای پیامبر از خدا بخواه که مرا شفا دهد</w:t>
      </w:r>
      <w:r w:rsidR="00FB1407" w:rsidRPr="00E11FF3">
        <w:rPr>
          <w:rStyle w:val="Char8"/>
          <w:rFonts w:hint="cs"/>
          <w:rtl/>
        </w:rPr>
        <w:t>»</w:t>
      </w:r>
      <w:r w:rsidRPr="00DE70E9">
        <w:rPr>
          <w:rFonts w:hint="cs"/>
          <w:rtl/>
        </w:rPr>
        <w:t xml:space="preserve"> فرمود: </w:t>
      </w:r>
      <w:r w:rsidR="00FB1407" w:rsidRPr="00E11FF3">
        <w:rPr>
          <w:rStyle w:val="Char8"/>
          <w:rFonts w:hint="cs"/>
          <w:rtl/>
        </w:rPr>
        <w:t>«</w:t>
      </w:r>
      <w:r w:rsidR="00FB1407" w:rsidRPr="00DE70E9">
        <w:rPr>
          <w:rFonts w:hint="cs"/>
          <w:rtl/>
        </w:rPr>
        <w:t>اگر بخواهی دعا می</w:t>
      </w:r>
      <w:r w:rsidR="00FB1407" w:rsidRPr="00DE70E9">
        <w:rPr>
          <w:rFonts w:hint="eastAsia"/>
          <w:rtl/>
        </w:rPr>
        <w:t>‌</w:t>
      </w:r>
      <w:r w:rsidR="00FB1407" w:rsidRPr="00DE70E9">
        <w:rPr>
          <w:rFonts w:hint="cs"/>
          <w:rtl/>
        </w:rPr>
        <w:t xml:space="preserve">کنم، اما اگر اصرار نکنی دعا </w:t>
      </w:r>
      <w:r w:rsidR="00FB1407" w:rsidRPr="00DE70E9">
        <w:rPr>
          <w:rFonts w:hint="cs"/>
          <w:rtl/>
        </w:rPr>
        <w:lastRenderedPageBreak/>
        <w:t>نمی</w:t>
      </w:r>
      <w:r w:rsidR="00FB1407" w:rsidRPr="00DE70E9">
        <w:rPr>
          <w:rFonts w:hint="eastAsia"/>
          <w:rtl/>
        </w:rPr>
        <w:t>‌</w:t>
      </w:r>
      <w:r w:rsidR="00FB1407" w:rsidRPr="00DE70E9">
        <w:rPr>
          <w:rFonts w:hint="cs"/>
          <w:rtl/>
        </w:rPr>
        <w:t>کنم زیرا این برایت بهتر است</w:t>
      </w:r>
      <w:r w:rsidR="00FB1407" w:rsidRPr="00E11FF3">
        <w:rPr>
          <w:rStyle w:val="Char8"/>
          <w:rFonts w:hint="cs"/>
          <w:rtl/>
        </w:rPr>
        <w:t>»</w:t>
      </w:r>
      <w:r w:rsidR="00FB1407" w:rsidRPr="00DE70E9">
        <w:rPr>
          <w:rFonts w:hint="cs"/>
          <w:rtl/>
        </w:rPr>
        <w:t>. گفت: می</w:t>
      </w:r>
      <w:r w:rsidR="00FB1407" w:rsidRPr="00DE70E9">
        <w:rPr>
          <w:rFonts w:hint="eastAsia"/>
          <w:rtl/>
        </w:rPr>
        <w:t>‌</w:t>
      </w:r>
      <w:r w:rsidRPr="00DE70E9">
        <w:rPr>
          <w:rFonts w:hint="cs"/>
          <w:rtl/>
        </w:rPr>
        <w:t xml:space="preserve">خواهم دعا کنی. پیامبر </w:t>
      </w:r>
      <w:r w:rsidR="00850650" w:rsidRPr="00850650">
        <w:rPr>
          <w:rFonts w:cs="CTraditional Arabic" w:hint="cs"/>
          <w:rtl/>
        </w:rPr>
        <w:t>ج</w:t>
      </w:r>
      <w:r w:rsidRPr="00DE70E9">
        <w:rPr>
          <w:rFonts w:hint="cs"/>
          <w:rtl/>
        </w:rPr>
        <w:t xml:space="preserve"> به او دستور داد که وضوی نیکویی بگیرد و این دعا را بخواند: </w:t>
      </w:r>
      <w:r w:rsidR="00FB1407" w:rsidRPr="00E11FF3">
        <w:rPr>
          <w:rStyle w:val="Char8"/>
          <w:rFonts w:hint="cs"/>
          <w:rtl/>
        </w:rPr>
        <w:t>«</w:t>
      </w:r>
      <w:r w:rsidR="00BA38DA" w:rsidRPr="00BA38DA">
        <w:rPr>
          <w:rStyle w:val="Char3"/>
          <w:rFonts w:hint="eastAsia"/>
          <w:rtl/>
        </w:rPr>
        <w:t>اللَّهمَّ</w:t>
      </w:r>
      <w:r w:rsidR="00BA38DA" w:rsidRPr="00BA38DA">
        <w:rPr>
          <w:rStyle w:val="Char3"/>
          <w:rtl/>
        </w:rPr>
        <w:t xml:space="preserve"> </w:t>
      </w:r>
      <w:r w:rsidR="00BA38DA" w:rsidRPr="00BA38DA">
        <w:rPr>
          <w:rStyle w:val="Char3"/>
          <w:rFonts w:hint="eastAsia"/>
          <w:rtl/>
        </w:rPr>
        <w:t>إِني</w:t>
      </w:r>
      <w:r w:rsidR="00BA38DA" w:rsidRPr="00BA38DA">
        <w:rPr>
          <w:rStyle w:val="Char3"/>
          <w:rtl/>
        </w:rPr>
        <w:t xml:space="preserve"> </w:t>
      </w:r>
      <w:r w:rsidR="00BA38DA" w:rsidRPr="00BA38DA">
        <w:rPr>
          <w:rStyle w:val="Char3"/>
          <w:rFonts w:hint="eastAsia"/>
          <w:rtl/>
        </w:rPr>
        <w:t>أسألُك</w:t>
      </w:r>
      <w:r w:rsidR="00BA38DA" w:rsidRPr="00BA38DA">
        <w:rPr>
          <w:rStyle w:val="Char3"/>
          <w:rtl/>
        </w:rPr>
        <w:t xml:space="preserve"> </w:t>
      </w:r>
      <w:r w:rsidR="00BA38DA" w:rsidRPr="00BA38DA">
        <w:rPr>
          <w:rStyle w:val="Char3"/>
          <w:rFonts w:hint="eastAsia"/>
          <w:rtl/>
        </w:rPr>
        <w:t>وأتَوَجه</w:t>
      </w:r>
      <w:r w:rsidR="00BA38DA" w:rsidRPr="00BA38DA">
        <w:rPr>
          <w:rStyle w:val="Char3"/>
          <w:rtl/>
        </w:rPr>
        <w:t xml:space="preserve"> </w:t>
      </w:r>
      <w:r w:rsidR="00BA38DA" w:rsidRPr="00BA38DA">
        <w:rPr>
          <w:rStyle w:val="Char3"/>
          <w:rFonts w:hint="eastAsia"/>
          <w:rtl/>
        </w:rPr>
        <w:t>إِليك</w:t>
      </w:r>
      <w:r w:rsidR="00BA38DA" w:rsidRPr="00BA38DA">
        <w:rPr>
          <w:rStyle w:val="Char3"/>
          <w:rtl/>
        </w:rPr>
        <w:t xml:space="preserve"> </w:t>
      </w:r>
      <w:r w:rsidR="00BA38DA" w:rsidRPr="00BA38DA">
        <w:rPr>
          <w:rStyle w:val="Char3"/>
          <w:rFonts w:hint="eastAsia"/>
          <w:rtl/>
        </w:rPr>
        <w:t>بِنَبِيِّكَ</w:t>
      </w:r>
      <w:r w:rsidR="00BA38DA" w:rsidRPr="00BA38DA">
        <w:rPr>
          <w:rStyle w:val="Char3"/>
          <w:rtl/>
        </w:rPr>
        <w:t xml:space="preserve"> </w:t>
      </w:r>
      <w:r w:rsidR="00BA38DA" w:rsidRPr="00BA38DA">
        <w:rPr>
          <w:rStyle w:val="Char3"/>
          <w:rFonts w:hint="eastAsia"/>
          <w:rtl/>
        </w:rPr>
        <w:t>محمدٍ</w:t>
      </w:r>
      <w:r w:rsidR="00BA38DA" w:rsidRPr="00BA38DA">
        <w:rPr>
          <w:rStyle w:val="Char3"/>
          <w:rtl/>
        </w:rPr>
        <w:t xml:space="preserve">: </w:t>
      </w:r>
      <w:r w:rsidR="00BA38DA" w:rsidRPr="00BA38DA">
        <w:rPr>
          <w:rStyle w:val="Char3"/>
          <w:rFonts w:hint="eastAsia"/>
          <w:rtl/>
        </w:rPr>
        <w:t>نبي</w:t>
      </w:r>
      <w:r w:rsidR="00BA38DA" w:rsidRPr="00BA38DA">
        <w:rPr>
          <w:rStyle w:val="Char3"/>
          <w:rtl/>
        </w:rPr>
        <w:t xml:space="preserve"> </w:t>
      </w:r>
      <w:r w:rsidR="00BA38DA" w:rsidRPr="00BA38DA">
        <w:rPr>
          <w:rStyle w:val="Char3"/>
          <w:rFonts w:hint="eastAsia"/>
          <w:rtl/>
        </w:rPr>
        <w:t>الرحمة</w:t>
      </w:r>
      <w:r w:rsidR="006D5F5F">
        <w:rPr>
          <w:rStyle w:val="Char3"/>
          <w:rtl/>
        </w:rPr>
        <w:t>،</w:t>
      </w:r>
      <w:r w:rsidR="00BA38DA" w:rsidRPr="00BA38DA">
        <w:rPr>
          <w:rStyle w:val="Char3"/>
          <w:rtl/>
        </w:rPr>
        <w:t xml:space="preserve"> </w:t>
      </w:r>
      <w:r w:rsidR="00BA38DA" w:rsidRPr="00BA38DA">
        <w:rPr>
          <w:rStyle w:val="Char3"/>
          <w:rFonts w:hint="eastAsia"/>
          <w:rtl/>
        </w:rPr>
        <w:t>إني</w:t>
      </w:r>
      <w:r w:rsidR="00BA38DA" w:rsidRPr="00BA38DA">
        <w:rPr>
          <w:rStyle w:val="Char3"/>
          <w:rtl/>
        </w:rPr>
        <w:t xml:space="preserve"> </w:t>
      </w:r>
      <w:r w:rsidR="00BA38DA" w:rsidRPr="00BA38DA">
        <w:rPr>
          <w:rStyle w:val="Char3"/>
          <w:rFonts w:hint="eastAsia"/>
          <w:rtl/>
        </w:rPr>
        <w:t>توَّجهتُ</w:t>
      </w:r>
      <w:r w:rsidR="00BA38DA" w:rsidRPr="00BA38DA">
        <w:rPr>
          <w:rStyle w:val="Char3"/>
          <w:rtl/>
        </w:rPr>
        <w:t xml:space="preserve"> </w:t>
      </w:r>
      <w:r w:rsidR="00BA38DA" w:rsidRPr="00BA38DA">
        <w:rPr>
          <w:rStyle w:val="Char3"/>
          <w:rFonts w:hint="eastAsia"/>
          <w:rtl/>
        </w:rPr>
        <w:t>بك</w:t>
      </w:r>
      <w:r w:rsidR="00BA38DA" w:rsidRPr="00BA38DA">
        <w:rPr>
          <w:rStyle w:val="Char3"/>
          <w:rtl/>
        </w:rPr>
        <w:t xml:space="preserve"> </w:t>
      </w:r>
      <w:r w:rsidR="00BA38DA" w:rsidRPr="00BA38DA">
        <w:rPr>
          <w:rStyle w:val="Char3"/>
          <w:rFonts w:hint="eastAsia"/>
          <w:rtl/>
        </w:rPr>
        <w:t>إلى</w:t>
      </w:r>
      <w:r w:rsidR="00BA38DA" w:rsidRPr="00BA38DA">
        <w:rPr>
          <w:rStyle w:val="Char3"/>
          <w:rtl/>
        </w:rPr>
        <w:t xml:space="preserve"> </w:t>
      </w:r>
      <w:r w:rsidR="00BA38DA" w:rsidRPr="00BA38DA">
        <w:rPr>
          <w:rStyle w:val="Char3"/>
          <w:rFonts w:hint="eastAsia"/>
          <w:rtl/>
        </w:rPr>
        <w:t>ربِّي</w:t>
      </w:r>
      <w:r w:rsidR="00BA38DA" w:rsidRPr="00BA38DA">
        <w:rPr>
          <w:rStyle w:val="Char3"/>
          <w:rtl/>
        </w:rPr>
        <w:t xml:space="preserve"> </w:t>
      </w:r>
      <w:r w:rsidR="00BA38DA" w:rsidRPr="00BA38DA">
        <w:rPr>
          <w:rStyle w:val="Char3"/>
          <w:rFonts w:hint="eastAsia"/>
          <w:rtl/>
        </w:rPr>
        <w:t>في</w:t>
      </w:r>
      <w:r w:rsidR="00BA38DA" w:rsidRPr="00BA38DA">
        <w:rPr>
          <w:rStyle w:val="Char3"/>
          <w:rtl/>
        </w:rPr>
        <w:t xml:space="preserve"> </w:t>
      </w:r>
      <w:r w:rsidR="00BA38DA" w:rsidRPr="00BA38DA">
        <w:rPr>
          <w:rStyle w:val="Char3"/>
          <w:rFonts w:hint="eastAsia"/>
          <w:rtl/>
        </w:rPr>
        <w:t>حاجتي</w:t>
      </w:r>
      <w:r w:rsidR="00BA38DA" w:rsidRPr="00BA38DA">
        <w:rPr>
          <w:rStyle w:val="Char3"/>
          <w:rtl/>
        </w:rPr>
        <w:t xml:space="preserve"> </w:t>
      </w:r>
      <w:r w:rsidR="00BA38DA" w:rsidRPr="00BA38DA">
        <w:rPr>
          <w:rStyle w:val="Char3"/>
          <w:rFonts w:hint="eastAsia"/>
          <w:rtl/>
        </w:rPr>
        <w:t>هذه</w:t>
      </w:r>
      <w:r w:rsidR="00BA38DA" w:rsidRPr="00BA38DA">
        <w:rPr>
          <w:rStyle w:val="Char3"/>
          <w:rtl/>
        </w:rPr>
        <w:t xml:space="preserve"> </w:t>
      </w:r>
      <w:r w:rsidR="00BA38DA" w:rsidRPr="00BA38DA">
        <w:rPr>
          <w:rStyle w:val="Char3"/>
          <w:rFonts w:hint="eastAsia"/>
          <w:rtl/>
        </w:rPr>
        <w:t>لتُقْضى</w:t>
      </w:r>
      <w:r w:rsidR="00BA38DA" w:rsidRPr="00BA38DA">
        <w:rPr>
          <w:rStyle w:val="Char3"/>
          <w:rtl/>
        </w:rPr>
        <w:t xml:space="preserve"> </w:t>
      </w:r>
      <w:r w:rsidR="00BA38DA" w:rsidRPr="00BA38DA">
        <w:rPr>
          <w:rStyle w:val="Char3"/>
          <w:rFonts w:hint="eastAsia"/>
          <w:rtl/>
        </w:rPr>
        <w:t>لي</w:t>
      </w:r>
      <w:r w:rsidR="006D5F5F">
        <w:rPr>
          <w:rStyle w:val="Char3"/>
          <w:rtl/>
        </w:rPr>
        <w:t>،</w:t>
      </w:r>
      <w:r w:rsidR="00BA38DA" w:rsidRPr="00BA38DA">
        <w:rPr>
          <w:rStyle w:val="Char3"/>
          <w:rtl/>
        </w:rPr>
        <w:t xml:space="preserve"> </w:t>
      </w:r>
      <w:r w:rsidR="00BA38DA" w:rsidRPr="00BA38DA">
        <w:rPr>
          <w:rStyle w:val="Char3"/>
          <w:rFonts w:hint="eastAsia"/>
          <w:rtl/>
        </w:rPr>
        <w:t>اللَّهم</w:t>
      </w:r>
      <w:r w:rsidR="00BA38DA" w:rsidRPr="00BA38DA">
        <w:rPr>
          <w:rStyle w:val="Char3"/>
          <w:rtl/>
        </w:rPr>
        <w:t xml:space="preserve"> </w:t>
      </w:r>
      <w:r w:rsidR="00BA38DA" w:rsidRPr="00BA38DA">
        <w:rPr>
          <w:rStyle w:val="Char3"/>
          <w:rFonts w:hint="eastAsia"/>
          <w:rtl/>
        </w:rPr>
        <w:t>فَشَفِّعْهُ</w:t>
      </w:r>
      <w:r w:rsidR="00BA38DA" w:rsidRPr="00BA38DA">
        <w:rPr>
          <w:rStyle w:val="Char3"/>
          <w:rtl/>
        </w:rPr>
        <w:t xml:space="preserve"> </w:t>
      </w:r>
      <w:r w:rsidR="00BA38DA" w:rsidRPr="00BA38DA">
        <w:rPr>
          <w:rStyle w:val="Char3"/>
          <w:rFonts w:hint="eastAsia"/>
          <w:rtl/>
        </w:rPr>
        <w:t>فيَّ</w:t>
      </w:r>
      <w:r w:rsidR="00FB1407" w:rsidRPr="00E11FF3">
        <w:rPr>
          <w:rStyle w:val="Char8"/>
          <w:rFonts w:hint="cs"/>
          <w:rtl/>
        </w:rPr>
        <w:t>»</w:t>
      </w:r>
      <w:r w:rsidR="00CD76E6" w:rsidRPr="00FD7FF4">
        <w:rPr>
          <w:rFonts w:hint="cs"/>
          <w:vertAlign w:val="superscript"/>
          <w:rtl/>
        </w:rPr>
        <w:t>(</w:t>
      </w:r>
      <w:r w:rsidR="00CD76E6" w:rsidRPr="00FD7FF4">
        <w:rPr>
          <w:rStyle w:val="FootnoteReference"/>
          <w:rtl/>
        </w:rPr>
        <w:footnoteReference w:id="230"/>
      </w:r>
      <w:r w:rsidR="00CD76E6" w:rsidRPr="00FD7FF4">
        <w:rPr>
          <w:rFonts w:hint="cs"/>
          <w:vertAlign w:val="superscript"/>
          <w:rtl/>
        </w:rPr>
        <w:t>)</w:t>
      </w:r>
      <w:r w:rsidRPr="00621DCC">
        <w:rPr>
          <w:rFonts w:hint="cs"/>
          <w:rtl/>
        </w:rPr>
        <w:t>.</w:t>
      </w:r>
      <w:r w:rsidR="00621DCC" w:rsidRPr="00621DCC">
        <w:rPr>
          <w:rFonts w:hint="cs"/>
          <w:rtl/>
        </w:rPr>
        <w:t xml:space="preserve"> </w:t>
      </w:r>
      <w:r w:rsidRPr="00E11FF3">
        <w:rPr>
          <w:rStyle w:val="Char8"/>
          <w:rFonts w:hint="cs"/>
          <w:rtl/>
        </w:rPr>
        <w:t>«</w:t>
      </w:r>
      <w:r w:rsidRPr="00621DCC">
        <w:rPr>
          <w:rStyle w:val="Chare"/>
          <w:rFonts w:hint="cs"/>
          <w:rtl/>
        </w:rPr>
        <w:t>خداوندا من به وسیله پیامبرت محمد، نبی رحمت، به تو</w:t>
      </w:r>
      <w:r w:rsidR="00BB42FB" w:rsidRPr="00621DCC">
        <w:rPr>
          <w:rStyle w:val="Chare"/>
          <w:rFonts w:hint="cs"/>
          <w:rtl/>
        </w:rPr>
        <w:t xml:space="preserve"> روی</w:t>
      </w:r>
      <w:r w:rsidR="00850650" w:rsidRPr="00621DCC">
        <w:rPr>
          <w:rStyle w:val="Chare"/>
          <w:rFonts w:hint="cs"/>
          <w:rtl/>
        </w:rPr>
        <w:t xml:space="preserve"> می‌</w:t>
      </w:r>
      <w:r w:rsidR="00BB42FB" w:rsidRPr="00621DCC">
        <w:rPr>
          <w:rStyle w:val="Chare"/>
          <w:rFonts w:hint="cs"/>
          <w:rtl/>
        </w:rPr>
        <w:t>آورم و از تو طلبم را می</w:t>
      </w:r>
      <w:r w:rsidR="00BB42FB" w:rsidRPr="00621DCC">
        <w:rPr>
          <w:rStyle w:val="Chare"/>
          <w:rFonts w:hint="eastAsia"/>
          <w:rtl/>
        </w:rPr>
        <w:t>‌</w:t>
      </w:r>
      <w:r w:rsidR="00621DCC">
        <w:rPr>
          <w:rStyle w:val="Chare"/>
          <w:rFonts w:hint="cs"/>
          <w:rtl/>
        </w:rPr>
        <w:t>خواهم، ای پیامبر</w:t>
      </w:r>
      <w:r w:rsidRPr="00621DCC">
        <w:rPr>
          <w:rStyle w:val="Chare"/>
          <w:rFonts w:hint="cs"/>
          <w:rtl/>
        </w:rPr>
        <w:t>! من به وسیله تو به خداوند رو آوردم تا این نیاز مرا به انجام رسانی، خداوندا شفاعت او را در مورد من بپذیر</w:t>
      </w:r>
      <w:r w:rsidRPr="00E11FF3">
        <w:rPr>
          <w:rStyle w:val="Char8"/>
          <w:rFonts w:hint="cs"/>
          <w:rtl/>
        </w:rPr>
        <w:t>»</w:t>
      </w:r>
      <w:r w:rsidR="003E4F0A" w:rsidRPr="00FD7FF4">
        <w:rPr>
          <w:rFonts w:hint="cs"/>
          <w:vertAlign w:val="superscript"/>
          <w:rtl/>
        </w:rPr>
        <w:t>(</w:t>
      </w:r>
      <w:r w:rsidR="003E4F0A" w:rsidRPr="00FD7FF4">
        <w:rPr>
          <w:rStyle w:val="FootnoteReference"/>
          <w:rtl/>
        </w:rPr>
        <w:footnoteReference w:id="231"/>
      </w:r>
      <w:r w:rsidR="003E4F0A" w:rsidRPr="00FD7FF4">
        <w:rPr>
          <w:rFonts w:hint="cs"/>
          <w:vertAlign w:val="superscript"/>
          <w:rtl/>
        </w:rPr>
        <w:t>)</w:t>
      </w:r>
      <w:r w:rsidRPr="00621DCC">
        <w:rPr>
          <w:rFonts w:hint="cs"/>
          <w:rtl/>
        </w:rPr>
        <w:t>.</w:t>
      </w:r>
    </w:p>
    <w:p w:rsidR="009C33F2" w:rsidRPr="00710CA2" w:rsidRDefault="009C33F2" w:rsidP="00DB1E28">
      <w:pPr>
        <w:pStyle w:val="a8"/>
        <w:rPr>
          <w:rStyle w:val="Char4"/>
          <w:rtl/>
        </w:rPr>
      </w:pPr>
      <w:r w:rsidRPr="00DE70E9">
        <w:rPr>
          <w:rFonts w:hint="cs"/>
          <w:rtl/>
        </w:rPr>
        <w:t>ترمذی از عمر بن خطاب</w:t>
      </w:r>
      <w:r w:rsidRPr="00710CA2">
        <w:rPr>
          <w:rStyle w:val="Char4"/>
          <w:rFonts w:hint="cs"/>
          <w:rtl/>
        </w:rPr>
        <w:t xml:space="preserve"> </w:t>
      </w:r>
      <w:r w:rsidR="00BB42FB">
        <w:rPr>
          <w:rFonts w:cs="CTraditional Arabic" w:hint="cs"/>
          <w:rtl/>
        </w:rPr>
        <w:t>س</w:t>
      </w:r>
      <w:r w:rsidR="00BB42FB" w:rsidRPr="00DE70E9">
        <w:rPr>
          <w:rFonts w:hint="cs"/>
          <w:rtl/>
        </w:rPr>
        <w:t xml:space="preserve"> </w:t>
      </w:r>
      <w:r w:rsidRPr="00DE70E9">
        <w:rPr>
          <w:rFonts w:hint="cs"/>
          <w:rtl/>
        </w:rPr>
        <w:t xml:space="preserve">روایت کرده که گفت: پیامبر </w:t>
      </w:r>
      <w:r w:rsidR="00710CA2">
        <w:rPr>
          <w:rStyle w:val="Char4"/>
          <w:rFonts w:cs="CTraditional Arabic" w:hint="cs"/>
          <w:rtl/>
        </w:rPr>
        <w:t>ج</w:t>
      </w:r>
      <w:r w:rsidRPr="00DE70E9">
        <w:rPr>
          <w:rFonts w:hint="cs"/>
          <w:rtl/>
        </w:rPr>
        <w:t xml:space="preserve"> مرا آموزش داد و فرمود: </w:t>
      </w:r>
      <w:r w:rsidR="00621DCC" w:rsidRPr="00E11FF3">
        <w:rPr>
          <w:rStyle w:val="Char8"/>
          <w:rtl/>
        </w:rPr>
        <w:t>«</w:t>
      </w:r>
      <w:r w:rsidRPr="00DE70E9">
        <w:rPr>
          <w:rFonts w:hint="cs"/>
          <w:rtl/>
        </w:rPr>
        <w:t>ای عمر بگو:</w:t>
      </w:r>
      <w:r w:rsidRPr="00710CA2">
        <w:rPr>
          <w:rStyle w:val="Char4"/>
          <w:rFonts w:hint="cs"/>
          <w:rtl/>
        </w:rPr>
        <w:t xml:space="preserve"> </w:t>
      </w:r>
      <w:r w:rsidR="00F24C6A" w:rsidRPr="00F24C6A">
        <w:rPr>
          <w:rStyle w:val="Char3"/>
          <w:rFonts w:hint="eastAsia"/>
          <w:rtl/>
        </w:rPr>
        <w:t>اللَّهُمَّ</w:t>
      </w:r>
      <w:r w:rsidR="00F24C6A" w:rsidRPr="00F24C6A">
        <w:rPr>
          <w:rStyle w:val="Char3"/>
          <w:rtl/>
        </w:rPr>
        <w:t xml:space="preserve"> </w:t>
      </w:r>
      <w:r w:rsidR="00F24C6A" w:rsidRPr="00F24C6A">
        <w:rPr>
          <w:rStyle w:val="Char3"/>
          <w:rFonts w:hint="eastAsia"/>
          <w:rtl/>
        </w:rPr>
        <w:t>اجْعَلْ</w:t>
      </w:r>
      <w:r w:rsidR="00F24C6A" w:rsidRPr="00F24C6A">
        <w:rPr>
          <w:rStyle w:val="Char3"/>
          <w:rtl/>
        </w:rPr>
        <w:t xml:space="preserve"> </w:t>
      </w:r>
      <w:r w:rsidR="00F24C6A" w:rsidRPr="00F24C6A">
        <w:rPr>
          <w:rStyle w:val="Char3"/>
          <w:rFonts w:hint="eastAsia"/>
          <w:rtl/>
        </w:rPr>
        <w:t>سَرِيرَتِى</w:t>
      </w:r>
      <w:r w:rsidR="00F24C6A" w:rsidRPr="00F24C6A">
        <w:rPr>
          <w:rStyle w:val="Char3"/>
          <w:rtl/>
        </w:rPr>
        <w:t xml:space="preserve"> </w:t>
      </w:r>
      <w:r w:rsidR="00F24C6A" w:rsidRPr="00F24C6A">
        <w:rPr>
          <w:rStyle w:val="Char3"/>
          <w:rFonts w:hint="eastAsia"/>
          <w:rtl/>
        </w:rPr>
        <w:t>خَيْرًا</w:t>
      </w:r>
      <w:r w:rsidR="00F24C6A" w:rsidRPr="00F24C6A">
        <w:rPr>
          <w:rStyle w:val="Char3"/>
          <w:rtl/>
        </w:rPr>
        <w:t xml:space="preserve"> </w:t>
      </w:r>
      <w:r w:rsidR="00F24C6A" w:rsidRPr="00F24C6A">
        <w:rPr>
          <w:rStyle w:val="Char3"/>
          <w:rFonts w:hint="eastAsia"/>
          <w:rtl/>
        </w:rPr>
        <w:t>مِنْ</w:t>
      </w:r>
      <w:r w:rsidR="00F24C6A" w:rsidRPr="00F24C6A">
        <w:rPr>
          <w:rStyle w:val="Char3"/>
          <w:rtl/>
        </w:rPr>
        <w:t xml:space="preserve"> </w:t>
      </w:r>
      <w:r w:rsidR="00F24C6A" w:rsidRPr="00F24C6A">
        <w:rPr>
          <w:rStyle w:val="Char3"/>
          <w:rFonts w:hint="eastAsia"/>
          <w:rtl/>
        </w:rPr>
        <w:t>عَلاَنِيَتِ</w:t>
      </w:r>
      <w:r w:rsidR="00DA3673">
        <w:rPr>
          <w:rStyle w:val="Char3"/>
          <w:rFonts w:hint="cs"/>
          <w:rtl/>
        </w:rPr>
        <w:t>ي</w:t>
      </w:r>
      <w:r w:rsidR="00F24C6A" w:rsidRPr="00F24C6A">
        <w:rPr>
          <w:rStyle w:val="Char3"/>
          <w:rtl/>
        </w:rPr>
        <w:t xml:space="preserve"> </w:t>
      </w:r>
      <w:r w:rsidR="00F24C6A" w:rsidRPr="00F24C6A">
        <w:rPr>
          <w:rStyle w:val="Char3"/>
          <w:rFonts w:hint="eastAsia"/>
          <w:rtl/>
        </w:rPr>
        <w:t>وَاجْعَلْ</w:t>
      </w:r>
      <w:r w:rsidR="00F24C6A" w:rsidRPr="00F24C6A">
        <w:rPr>
          <w:rStyle w:val="Char3"/>
          <w:rtl/>
        </w:rPr>
        <w:t xml:space="preserve"> </w:t>
      </w:r>
      <w:r w:rsidR="00F24C6A" w:rsidRPr="00F24C6A">
        <w:rPr>
          <w:rStyle w:val="Char3"/>
          <w:rFonts w:hint="eastAsia"/>
          <w:rtl/>
        </w:rPr>
        <w:t>عَلاَنِيَتِ</w:t>
      </w:r>
      <w:r w:rsidR="00DA3673">
        <w:rPr>
          <w:rStyle w:val="Char3"/>
          <w:rFonts w:hint="cs"/>
          <w:rtl/>
        </w:rPr>
        <w:t>ي</w:t>
      </w:r>
      <w:r w:rsidR="00F24C6A" w:rsidRPr="00F24C6A">
        <w:rPr>
          <w:rStyle w:val="Char3"/>
          <w:rtl/>
        </w:rPr>
        <w:t xml:space="preserve"> </w:t>
      </w:r>
      <w:r w:rsidR="00F24C6A" w:rsidRPr="00F24C6A">
        <w:rPr>
          <w:rStyle w:val="Char3"/>
          <w:rFonts w:hint="eastAsia"/>
          <w:rtl/>
        </w:rPr>
        <w:t>صَالِحَةً</w:t>
      </w:r>
      <w:r w:rsidR="00F24C6A" w:rsidRPr="00F24C6A">
        <w:rPr>
          <w:rStyle w:val="Char3"/>
          <w:rtl/>
        </w:rPr>
        <w:t xml:space="preserve"> </w:t>
      </w:r>
      <w:r w:rsidR="00F24C6A" w:rsidRPr="00F24C6A">
        <w:rPr>
          <w:rStyle w:val="Char3"/>
          <w:rFonts w:hint="eastAsia"/>
          <w:rtl/>
        </w:rPr>
        <w:t>اللَّهُمَّ</w:t>
      </w:r>
      <w:r w:rsidR="00F24C6A" w:rsidRPr="00F24C6A">
        <w:rPr>
          <w:rStyle w:val="Char3"/>
          <w:rtl/>
        </w:rPr>
        <w:t xml:space="preserve"> </w:t>
      </w:r>
      <w:r w:rsidR="00F24C6A" w:rsidRPr="00F24C6A">
        <w:rPr>
          <w:rStyle w:val="Char3"/>
          <w:rFonts w:hint="eastAsia"/>
          <w:rtl/>
        </w:rPr>
        <w:t>إِنِّ</w:t>
      </w:r>
      <w:r w:rsidR="00DA3673">
        <w:rPr>
          <w:rStyle w:val="Char3"/>
          <w:rFonts w:hint="cs"/>
          <w:rtl/>
        </w:rPr>
        <w:t>ي</w:t>
      </w:r>
      <w:r w:rsidR="00F24C6A" w:rsidRPr="00F24C6A">
        <w:rPr>
          <w:rStyle w:val="Char3"/>
          <w:rtl/>
        </w:rPr>
        <w:t xml:space="preserve"> </w:t>
      </w:r>
      <w:r w:rsidR="00F24C6A" w:rsidRPr="00F24C6A">
        <w:rPr>
          <w:rStyle w:val="Char3"/>
          <w:rFonts w:hint="eastAsia"/>
          <w:rtl/>
        </w:rPr>
        <w:t>أَسْأَلُكَ</w:t>
      </w:r>
      <w:r w:rsidR="00F24C6A" w:rsidRPr="00F24C6A">
        <w:rPr>
          <w:rStyle w:val="Char3"/>
          <w:rtl/>
        </w:rPr>
        <w:t xml:space="preserve"> </w:t>
      </w:r>
      <w:r w:rsidR="00F24C6A" w:rsidRPr="00F24C6A">
        <w:rPr>
          <w:rStyle w:val="Char3"/>
          <w:rFonts w:hint="eastAsia"/>
          <w:rtl/>
        </w:rPr>
        <w:t>مِنْ</w:t>
      </w:r>
      <w:r w:rsidR="00F24C6A" w:rsidRPr="00F24C6A">
        <w:rPr>
          <w:rStyle w:val="Char3"/>
          <w:rtl/>
        </w:rPr>
        <w:t xml:space="preserve"> </w:t>
      </w:r>
      <w:r w:rsidR="00F24C6A" w:rsidRPr="00F24C6A">
        <w:rPr>
          <w:rStyle w:val="Char3"/>
          <w:rFonts w:hint="eastAsia"/>
          <w:rtl/>
        </w:rPr>
        <w:t>صَالِحِ</w:t>
      </w:r>
      <w:r w:rsidR="00F24C6A" w:rsidRPr="00F24C6A">
        <w:rPr>
          <w:rStyle w:val="Char3"/>
          <w:rtl/>
        </w:rPr>
        <w:t xml:space="preserve"> </w:t>
      </w:r>
      <w:r w:rsidR="00F24C6A" w:rsidRPr="00F24C6A">
        <w:rPr>
          <w:rStyle w:val="Char3"/>
          <w:rFonts w:hint="eastAsia"/>
          <w:rtl/>
        </w:rPr>
        <w:t>مَا</w:t>
      </w:r>
      <w:r w:rsidR="00F24C6A" w:rsidRPr="00F24C6A">
        <w:rPr>
          <w:rStyle w:val="Char3"/>
          <w:rtl/>
        </w:rPr>
        <w:t xml:space="preserve"> </w:t>
      </w:r>
      <w:r w:rsidR="00F24C6A" w:rsidRPr="00F24C6A">
        <w:rPr>
          <w:rStyle w:val="Char3"/>
          <w:rFonts w:hint="eastAsia"/>
          <w:rtl/>
        </w:rPr>
        <w:t>تُؤْتِ</w:t>
      </w:r>
      <w:r w:rsidR="00DA3673">
        <w:rPr>
          <w:rStyle w:val="Char3"/>
          <w:rFonts w:hint="cs"/>
          <w:rtl/>
        </w:rPr>
        <w:t>ي</w:t>
      </w:r>
      <w:r w:rsidR="00F24C6A" w:rsidRPr="00F24C6A">
        <w:rPr>
          <w:rStyle w:val="Char3"/>
          <w:rtl/>
        </w:rPr>
        <w:t xml:space="preserve"> </w:t>
      </w:r>
      <w:r w:rsidR="00F24C6A" w:rsidRPr="00F24C6A">
        <w:rPr>
          <w:rStyle w:val="Char3"/>
          <w:rFonts w:hint="eastAsia"/>
          <w:rtl/>
        </w:rPr>
        <w:t>النَّاسَ</w:t>
      </w:r>
      <w:r w:rsidR="00F24C6A" w:rsidRPr="00F24C6A">
        <w:rPr>
          <w:rStyle w:val="Char3"/>
          <w:rtl/>
        </w:rPr>
        <w:t xml:space="preserve"> </w:t>
      </w:r>
      <w:r w:rsidR="00F24C6A" w:rsidRPr="00F24C6A">
        <w:rPr>
          <w:rStyle w:val="Char3"/>
          <w:rFonts w:hint="eastAsia"/>
          <w:rtl/>
        </w:rPr>
        <w:t>مِنَ</w:t>
      </w:r>
      <w:r w:rsidR="00F24C6A" w:rsidRPr="00F24C6A">
        <w:rPr>
          <w:rStyle w:val="Char3"/>
          <w:rtl/>
        </w:rPr>
        <w:t xml:space="preserve"> </w:t>
      </w:r>
      <w:r w:rsidR="00F24C6A" w:rsidRPr="00F24C6A">
        <w:rPr>
          <w:rStyle w:val="Char3"/>
          <w:rFonts w:hint="eastAsia"/>
          <w:rtl/>
        </w:rPr>
        <w:t>الْمَالِ</w:t>
      </w:r>
      <w:r w:rsidR="00F24C6A" w:rsidRPr="00F24C6A">
        <w:rPr>
          <w:rStyle w:val="Char3"/>
          <w:rtl/>
        </w:rPr>
        <w:t xml:space="preserve"> </w:t>
      </w:r>
      <w:r w:rsidR="00F24C6A" w:rsidRPr="00F24C6A">
        <w:rPr>
          <w:rStyle w:val="Char3"/>
          <w:rFonts w:hint="eastAsia"/>
          <w:rtl/>
        </w:rPr>
        <w:t>وَالأَهْلِ</w:t>
      </w:r>
      <w:r w:rsidR="00F24C6A" w:rsidRPr="00F24C6A">
        <w:rPr>
          <w:rStyle w:val="Char3"/>
          <w:rtl/>
        </w:rPr>
        <w:t xml:space="preserve"> </w:t>
      </w:r>
      <w:r w:rsidR="00F24C6A" w:rsidRPr="00F24C6A">
        <w:rPr>
          <w:rStyle w:val="Char3"/>
          <w:rFonts w:hint="eastAsia"/>
          <w:rtl/>
        </w:rPr>
        <w:t>وَالْوَلَدِ</w:t>
      </w:r>
      <w:r w:rsidR="00F24C6A" w:rsidRPr="00F24C6A">
        <w:rPr>
          <w:rStyle w:val="Char3"/>
          <w:rtl/>
        </w:rPr>
        <w:t xml:space="preserve"> </w:t>
      </w:r>
      <w:r w:rsidR="00F24C6A" w:rsidRPr="00F24C6A">
        <w:rPr>
          <w:rStyle w:val="Char3"/>
          <w:rFonts w:hint="eastAsia"/>
          <w:rtl/>
        </w:rPr>
        <w:t>غَيْرِ</w:t>
      </w:r>
      <w:r w:rsidR="00F24C6A" w:rsidRPr="00F24C6A">
        <w:rPr>
          <w:rStyle w:val="Char3"/>
          <w:rtl/>
        </w:rPr>
        <w:t xml:space="preserve"> </w:t>
      </w:r>
      <w:r w:rsidR="00F24C6A" w:rsidRPr="00F24C6A">
        <w:rPr>
          <w:rStyle w:val="Char3"/>
          <w:rFonts w:hint="eastAsia"/>
          <w:rtl/>
        </w:rPr>
        <w:t>الضَّالِّ</w:t>
      </w:r>
      <w:r w:rsidR="00F24C6A" w:rsidRPr="00F24C6A">
        <w:rPr>
          <w:rStyle w:val="Char3"/>
          <w:rtl/>
        </w:rPr>
        <w:t xml:space="preserve"> </w:t>
      </w:r>
      <w:r w:rsidR="00F24C6A" w:rsidRPr="00F24C6A">
        <w:rPr>
          <w:rStyle w:val="Char3"/>
          <w:rFonts w:hint="eastAsia"/>
          <w:rtl/>
        </w:rPr>
        <w:t>وَلاَ</w:t>
      </w:r>
      <w:r w:rsidR="00F24C6A" w:rsidRPr="00F24C6A">
        <w:rPr>
          <w:rStyle w:val="Char3"/>
          <w:rtl/>
        </w:rPr>
        <w:t xml:space="preserve"> </w:t>
      </w:r>
      <w:r w:rsidR="00F24C6A" w:rsidRPr="00F24C6A">
        <w:rPr>
          <w:rStyle w:val="Char3"/>
          <w:rFonts w:hint="eastAsia"/>
          <w:rtl/>
        </w:rPr>
        <w:t>الْمُضِلِّ</w:t>
      </w:r>
      <w:r w:rsidR="00BB42FB" w:rsidRPr="00E11FF3">
        <w:rPr>
          <w:rStyle w:val="Char8"/>
          <w:rFonts w:hint="cs"/>
          <w:rtl/>
        </w:rPr>
        <w:t>»</w:t>
      </w:r>
      <w:r w:rsidR="00F24C6A" w:rsidRPr="00621DCC">
        <w:rPr>
          <w:rFonts w:hint="cs"/>
          <w:rtl/>
        </w:rPr>
        <w:t xml:space="preserve">. </w:t>
      </w:r>
      <w:r w:rsidRPr="00E11FF3">
        <w:rPr>
          <w:rStyle w:val="Char8"/>
          <w:rFonts w:hint="cs"/>
          <w:rtl/>
        </w:rPr>
        <w:t>«</w:t>
      </w:r>
      <w:r w:rsidRPr="003E5FEB">
        <w:rPr>
          <w:rStyle w:val="Chare"/>
          <w:rFonts w:hint="cs"/>
          <w:rtl/>
        </w:rPr>
        <w:t>خدوندا درون و نهان مرا بهتر از بیرون و ظاهر آن قرار بده و ظاهر مرا صالح و نیکو گردان. خداوندا من از ما</w:t>
      </w:r>
      <w:r w:rsidR="00BB42FB" w:rsidRPr="003E5FEB">
        <w:rPr>
          <w:rStyle w:val="Chare"/>
          <w:rFonts w:hint="cs"/>
          <w:rtl/>
        </w:rPr>
        <w:t>ل و اهل و فرزند که به مردم داده</w:t>
      </w:r>
      <w:r w:rsidR="00BB42FB" w:rsidRPr="003E5FEB">
        <w:rPr>
          <w:rStyle w:val="Chare"/>
          <w:rFonts w:hint="eastAsia"/>
          <w:rtl/>
        </w:rPr>
        <w:t>‌</w:t>
      </w:r>
      <w:r w:rsidRPr="003E5FEB">
        <w:rPr>
          <w:rStyle w:val="Chare"/>
          <w:rFonts w:hint="cs"/>
          <w:rtl/>
        </w:rPr>
        <w:t>ای صالح آن را خواهانم، نه آنچه را که مایه گمراهی و گمراه کننده است</w:t>
      </w:r>
      <w:r w:rsidRPr="00E11FF3">
        <w:rPr>
          <w:rStyle w:val="Char8"/>
          <w:rFonts w:hint="cs"/>
          <w:rtl/>
        </w:rPr>
        <w:t>»</w:t>
      </w:r>
      <w:r w:rsidRPr="00D56774">
        <w:rPr>
          <w:rStyle w:val="Char4"/>
          <w:rFonts w:hint="cs"/>
          <w:rtl/>
        </w:rPr>
        <w:t>.</w:t>
      </w:r>
    </w:p>
    <w:p w:rsidR="009C33F2" w:rsidRPr="00710CA2" w:rsidRDefault="009C33F2" w:rsidP="00710CA2">
      <w:pPr>
        <w:pStyle w:val="a8"/>
        <w:rPr>
          <w:rStyle w:val="Char4"/>
          <w:rtl/>
        </w:rPr>
      </w:pPr>
      <w:r w:rsidRPr="00DE70E9">
        <w:rPr>
          <w:rFonts w:hint="cs"/>
          <w:rtl/>
        </w:rPr>
        <w:t>واضع است که توجه ویژه</w:t>
      </w:r>
      <w:r w:rsidRPr="00DE70E9">
        <w:rPr>
          <w:rFonts w:hint="eastAsia"/>
          <w:rtl/>
        </w:rPr>
        <w:t>‌</w:t>
      </w:r>
      <w:r w:rsidRPr="00DE70E9">
        <w:rPr>
          <w:rFonts w:hint="cs"/>
          <w:rtl/>
        </w:rPr>
        <w:t>ی پیامبر</w:t>
      </w:r>
      <w:r w:rsidRPr="00710CA2">
        <w:rPr>
          <w:rStyle w:val="Char4"/>
          <w:rFonts w:hint="cs"/>
          <w:rtl/>
        </w:rPr>
        <w:t xml:space="preserve"> </w:t>
      </w:r>
      <w:r w:rsidR="00710CA2">
        <w:rPr>
          <w:rStyle w:val="Char4"/>
          <w:rFonts w:cs="CTraditional Arabic" w:hint="cs"/>
          <w:rtl/>
        </w:rPr>
        <w:t>ج</w:t>
      </w:r>
      <w:r w:rsidRPr="00710CA2">
        <w:rPr>
          <w:rStyle w:val="Char4"/>
          <w:rFonts w:hint="cs"/>
          <w:rtl/>
        </w:rPr>
        <w:t xml:space="preserve"> به آموزش دعا به اصحاب دربرگیرنده</w:t>
      </w:r>
      <w:r w:rsidRPr="00710CA2">
        <w:rPr>
          <w:rStyle w:val="Char4"/>
          <w:rFonts w:hint="eastAsia"/>
          <w:rtl/>
        </w:rPr>
        <w:t>‌</w:t>
      </w:r>
      <w:r w:rsidRPr="00710CA2">
        <w:rPr>
          <w:rStyle w:val="Char4"/>
          <w:rFonts w:hint="cs"/>
          <w:rtl/>
        </w:rPr>
        <w:t xml:space="preserve">ی ستایش شایسته برای خداوند نیز </w:t>
      </w:r>
      <w:r w:rsidR="00BB42FB" w:rsidRPr="00710CA2">
        <w:rPr>
          <w:rStyle w:val="Char4"/>
          <w:rFonts w:hint="cs"/>
          <w:rtl/>
        </w:rPr>
        <w:t>هست و گفتارهای فراگیر، نیازهای دنیوی و اخروی را ه</w:t>
      </w:r>
      <w:r w:rsidRPr="00710CA2">
        <w:rPr>
          <w:rStyle w:val="Char4"/>
          <w:rFonts w:hint="cs"/>
          <w:rtl/>
        </w:rPr>
        <w:t>م دربر دارد</w:t>
      </w:r>
      <w:r w:rsidRPr="00D56774">
        <w:rPr>
          <w:rStyle w:val="Char4"/>
          <w:rFonts w:hint="cs"/>
          <w:rtl/>
        </w:rPr>
        <w:t>.</w:t>
      </w:r>
    </w:p>
    <w:p w:rsidR="009C33F2" w:rsidRPr="00710CA2" w:rsidRDefault="009C33F2" w:rsidP="004461A7">
      <w:pPr>
        <w:pStyle w:val="a8"/>
        <w:rPr>
          <w:rStyle w:val="Char4"/>
          <w:rtl/>
        </w:rPr>
      </w:pPr>
      <w:r w:rsidRPr="00710CA2">
        <w:rPr>
          <w:rStyle w:val="Char4"/>
          <w:rFonts w:hint="cs"/>
          <w:rtl/>
        </w:rPr>
        <w:t>دعا باید شایسته حال و وضعیت دعاکننده هم باشد</w:t>
      </w:r>
      <w:r w:rsidRPr="00D56774">
        <w:rPr>
          <w:rStyle w:val="Char4"/>
          <w:rFonts w:hint="cs"/>
          <w:rtl/>
        </w:rPr>
        <w:t>.</w:t>
      </w:r>
      <w:r w:rsidRPr="00710CA2">
        <w:rPr>
          <w:rStyle w:val="Char4"/>
          <w:rFonts w:hint="cs"/>
          <w:rtl/>
        </w:rPr>
        <w:t xml:space="preserve"> مخصوصاً این که برخی از مردم هنگام دعا کردن، ناآگاهانه به خاطر سخت</w:t>
      </w:r>
      <w:r w:rsidR="003F4499" w:rsidRPr="00710CA2">
        <w:rPr>
          <w:rStyle w:val="Char4"/>
          <w:rFonts w:hint="cs"/>
          <w:rtl/>
        </w:rPr>
        <w:t xml:space="preserve">‌گیری </w:t>
      </w:r>
      <w:r w:rsidRPr="00710CA2">
        <w:rPr>
          <w:rStyle w:val="Char4"/>
          <w:rFonts w:hint="cs"/>
          <w:rtl/>
        </w:rPr>
        <w:t xml:space="preserve">بر </w:t>
      </w:r>
      <w:r w:rsidR="004461A7">
        <w:rPr>
          <w:rStyle w:val="Char4"/>
          <w:rFonts w:hint="cs"/>
          <w:rtl/>
        </w:rPr>
        <w:t>ض</w:t>
      </w:r>
      <w:r w:rsidRPr="00710CA2">
        <w:rPr>
          <w:rStyle w:val="Char4"/>
          <w:rFonts w:hint="cs"/>
          <w:rtl/>
        </w:rPr>
        <w:t>د خود دعا</w:t>
      </w:r>
      <w:r w:rsidR="00850650" w:rsidRPr="00710CA2">
        <w:rPr>
          <w:rStyle w:val="Char4"/>
          <w:rFonts w:hint="cs"/>
          <w:rtl/>
        </w:rPr>
        <w:t xml:space="preserve"> می‌</w:t>
      </w:r>
      <w:r w:rsidRPr="00710CA2">
        <w:rPr>
          <w:rStyle w:val="Char4"/>
          <w:rFonts w:hint="cs"/>
          <w:rtl/>
        </w:rPr>
        <w:t>کنند</w:t>
      </w:r>
      <w:r w:rsidRPr="00D56774">
        <w:rPr>
          <w:rStyle w:val="Char4"/>
          <w:rFonts w:hint="cs"/>
          <w:rtl/>
        </w:rPr>
        <w:t>.</w:t>
      </w:r>
      <w:r w:rsidRPr="00710CA2">
        <w:rPr>
          <w:rStyle w:val="Char4"/>
          <w:rFonts w:hint="cs"/>
          <w:rtl/>
        </w:rPr>
        <w:t xml:space="preserve"> از جمله آثار بزرگ دعاهای پیامبر </w:t>
      </w:r>
      <w:r w:rsidR="00710CA2">
        <w:rPr>
          <w:rStyle w:val="Char4"/>
          <w:rFonts w:cs="CTraditional Arabic" w:hint="cs"/>
          <w:rtl/>
        </w:rPr>
        <w:t>ج</w:t>
      </w:r>
      <w:r w:rsidRPr="00710CA2">
        <w:rPr>
          <w:rStyle w:val="Char4"/>
          <w:rFonts w:hint="cs"/>
          <w:rtl/>
        </w:rPr>
        <w:t xml:space="preserve"> این است که تسبیح (سبحان اللّه گفتن)، تهلیل (لا</w:t>
      </w:r>
      <w:r w:rsidR="00621DCC" w:rsidRPr="00710CA2">
        <w:rPr>
          <w:rStyle w:val="Char4"/>
          <w:rFonts w:hint="cs"/>
          <w:rtl/>
        </w:rPr>
        <w:t xml:space="preserve"> إ</w:t>
      </w:r>
      <w:r w:rsidRPr="00710CA2">
        <w:rPr>
          <w:rStyle w:val="Char4"/>
          <w:rFonts w:hint="cs"/>
          <w:rtl/>
        </w:rPr>
        <w:t xml:space="preserve">له </w:t>
      </w:r>
      <w:r w:rsidR="00621DCC" w:rsidRPr="00710CA2">
        <w:rPr>
          <w:rStyle w:val="Char4"/>
          <w:rFonts w:hint="cs"/>
          <w:rtl/>
        </w:rPr>
        <w:t>إ</w:t>
      </w:r>
      <w:r w:rsidRPr="00710CA2">
        <w:rPr>
          <w:rStyle w:val="Char4"/>
          <w:rFonts w:hint="cs"/>
          <w:rtl/>
        </w:rPr>
        <w:t>لا</w:t>
      </w:r>
      <w:r w:rsidR="00621DCC" w:rsidRPr="00710CA2">
        <w:rPr>
          <w:rStyle w:val="Char4"/>
          <w:rFonts w:hint="cs"/>
          <w:rtl/>
        </w:rPr>
        <w:t xml:space="preserve"> </w:t>
      </w:r>
      <w:r w:rsidRPr="00710CA2">
        <w:rPr>
          <w:rStyle w:val="Char4"/>
          <w:rFonts w:hint="cs"/>
          <w:rtl/>
        </w:rPr>
        <w:t xml:space="preserve">الله گفتن) و تحمید (الحمد اللّه گفتن) را در متن خود دارند که پیامبر </w:t>
      </w:r>
      <w:r w:rsidR="00710CA2">
        <w:rPr>
          <w:rStyle w:val="Char4"/>
          <w:rFonts w:cs="CTraditional Arabic" w:hint="cs"/>
          <w:rtl/>
        </w:rPr>
        <w:t>ج</w:t>
      </w:r>
      <w:r w:rsidRPr="00710CA2">
        <w:rPr>
          <w:rStyle w:val="Char4"/>
          <w:rFonts w:hint="cs"/>
          <w:rtl/>
        </w:rPr>
        <w:t xml:space="preserve"> در مورد این سه جمله فرموده است: </w:t>
      </w:r>
      <w:r w:rsidR="00BB42FB" w:rsidRPr="00E11FF3">
        <w:rPr>
          <w:rStyle w:val="Char8"/>
          <w:rFonts w:hint="cs"/>
          <w:rtl/>
        </w:rPr>
        <w:t>«</w:t>
      </w:r>
      <w:r w:rsidRPr="00710CA2">
        <w:rPr>
          <w:rStyle w:val="Char4"/>
          <w:rFonts w:hint="cs"/>
          <w:rtl/>
        </w:rPr>
        <w:t>از جمله اذکاری که بیانگر عظمت خداست</w:t>
      </w:r>
      <w:r w:rsidR="00A94924" w:rsidRPr="00710CA2">
        <w:rPr>
          <w:rStyle w:val="Char4"/>
          <w:rFonts w:hint="cs"/>
          <w:rtl/>
        </w:rPr>
        <w:t xml:space="preserve"> </w:t>
      </w:r>
      <w:r w:rsidRPr="00710CA2">
        <w:rPr>
          <w:rStyle w:val="Char4"/>
          <w:rFonts w:hint="cs"/>
          <w:rtl/>
        </w:rPr>
        <w:t>و شما با آنها خدا را یاد</w:t>
      </w:r>
      <w:r w:rsidR="00850650" w:rsidRPr="00710CA2">
        <w:rPr>
          <w:rStyle w:val="Char4"/>
          <w:rFonts w:hint="cs"/>
          <w:rtl/>
        </w:rPr>
        <w:t xml:space="preserve"> می‌</w:t>
      </w:r>
      <w:r w:rsidRPr="00710CA2">
        <w:rPr>
          <w:rStyle w:val="Char4"/>
          <w:rFonts w:hint="cs"/>
          <w:rtl/>
        </w:rPr>
        <w:t>کنید، تسبیح و تهل</w:t>
      </w:r>
      <w:r w:rsidR="00BB42FB" w:rsidRPr="00710CA2">
        <w:rPr>
          <w:rStyle w:val="Char4"/>
          <w:rFonts w:hint="cs"/>
          <w:rtl/>
        </w:rPr>
        <w:t>یل و تحمید است که اطراف</w:t>
      </w:r>
      <w:r w:rsidR="00A94924" w:rsidRPr="00710CA2">
        <w:rPr>
          <w:rStyle w:val="Char4"/>
          <w:rFonts w:hint="cs"/>
          <w:rtl/>
        </w:rPr>
        <w:t xml:space="preserve"> </w:t>
      </w:r>
      <w:r w:rsidR="00BB42FB" w:rsidRPr="00710CA2">
        <w:rPr>
          <w:rStyle w:val="Char4"/>
          <w:rFonts w:hint="cs"/>
          <w:rtl/>
        </w:rPr>
        <w:t>عرش می</w:t>
      </w:r>
      <w:r w:rsidR="00BB42FB" w:rsidRPr="00710CA2">
        <w:rPr>
          <w:rStyle w:val="Char4"/>
          <w:rFonts w:hint="eastAsia"/>
          <w:rtl/>
        </w:rPr>
        <w:t>‌</w:t>
      </w:r>
      <w:r w:rsidRPr="00710CA2">
        <w:rPr>
          <w:rStyle w:val="Char4"/>
          <w:rFonts w:hint="cs"/>
          <w:rtl/>
        </w:rPr>
        <w:t>چرخند و صدا</w:t>
      </w:r>
      <w:r w:rsidR="00DB1E28">
        <w:rPr>
          <w:rStyle w:val="Char4"/>
          <w:rFonts w:hint="cs"/>
          <w:rtl/>
        </w:rPr>
        <w:t>ی</w:t>
      </w:r>
      <w:r w:rsidRPr="00710CA2">
        <w:rPr>
          <w:rStyle w:val="Char4"/>
          <w:rFonts w:hint="cs"/>
          <w:rtl/>
        </w:rPr>
        <w:t>ی مانند صدای کندوی زنبور عسل دارند و گوینده</w:t>
      </w:r>
      <w:r w:rsidRPr="00710CA2">
        <w:rPr>
          <w:rStyle w:val="Char4"/>
          <w:rFonts w:hint="eastAsia"/>
          <w:rtl/>
        </w:rPr>
        <w:t>‌</w:t>
      </w:r>
      <w:r w:rsidR="00BB42FB" w:rsidRPr="00710CA2">
        <w:rPr>
          <w:rStyle w:val="Char4"/>
          <w:rFonts w:hint="cs"/>
          <w:rtl/>
        </w:rPr>
        <w:t>ی خود را یاد می</w:t>
      </w:r>
      <w:r w:rsidR="00BB42FB" w:rsidRPr="00710CA2">
        <w:rPr>
          <w:rStyle w:val="Char4"/>
          <w:rFonts w:hint="eastAsia"/>
          <w:rtl/>
        </w:rPr>
        <w:t>‌</w:t>
      </w:r>
      <w:r w:rsidRPr="00710CA2">
        <w:rPr>
          <w:rStyle w:val="Char4"/>
          <w:rFonts w:hint="cs"/>
          <w:rtl/>
        </w:rPr>
        <w:t>کنند</w:t>
      </w:r>
      <w:r w:rsidRPr="00D56774">
        <w:rPr>
          <w:rStyle w:val="Char4"/>
          <w:rFonts w:hint="cs"/>
          <w:rtl/>
        </w:rPr>
        <w:t>.</w:t>
      </w:r>
      <w:r w:rsidRPr="00710CA2">
        <w:rPr>
          <w:rStyle w:val="Char4"/>
          <w:rFonts w:hint="cs"/>
          <w:rtl/>
        </w:rPr>
        <w:t xml:space="preserve"> آیا دوست ندارید که کسی داشته با</w:t>
      </w:r>
      <w:r w:rsidR="00DB1E28">
        <w:rPr>
          <w:rStyle w:val="Char4"/>
          <w:rFonts w:hint="cs"/>
          <w:rtl/>
        </w:rPr>
        <w:t>ش</w:t>
      </w:r>
      <w:r w:rsidRPr="00710CA2">
        <w:rPr>
          <w:rStyle w:val="Char4"/>
          <w:rFonts w:hint="cs"/>
          <w:rtl/>
        </w:rPr>
        <w:t>ید و با نام شما ذکر کند؟</w:t>
      </w:r>
      <w:r w:rsidRPr="00E11FF3">
        <w:rPr>
          <w:rStyle w:val="Char8"/>
          <w:rFonts w:hint="cs"/>
          <w:rtl/>
        </w:rPr>
        <w:t>»</w:t>
      </w:r>
      <w:r w:rsidR="00A33471" w:rsidRPr="00FD7FF4">
        <w:rPr>
          <w:rStyle w:val="Char4"/>
          <w:rFonts w:hint="cs"/>
          <w:vertAlign w:val="superscript"/>
          <w:rtl/>
        </w:rPr>
        <w:t>(</w:t>
      </w:r>
      <w:r w:rsidR="00A33471" w:rsidRPr="00FD7FF4">
        <w:rPr>
          <w:rStyle w:val="Char4"/>
          <w:vertAlign w:val="superscript"/>
          <w:rtl/>
        </w:rPr>
        <w:footnoteReference w:id="232"/>
      </w:r>
      <w:r w:rsidR="00A33471" w:rsidRPr="00FD7FF4">
        <w:rPr>
          <w:rStyle w:val="Char4"/>
          <w:rFonts w:hint="cs"/>
          <w:vertAlign w:val="superscript"/>
          <w:rtl/>
        </w:rPr>
        <w:t>)</w:t>
      </w:r>
      <w:r w:rsidRPr="00D56774">
        <w:rPr>
          <w:rStyle w:val="Char4"/>
          <w:rFonts w:hint="cs"/>
          <w:rtl/>
        </w:rPr>
        <w:t>.</w:t>
      </w:r>
    </w:p>
    <w:p w:rsidR="009C33F2" w:rsidRDefault="00BB42FB" w:rsidP="00AB7196">
      <w:pPr>
        <w:pStyle w:val="af1"/>
        <w:rPr>
          <w:rStyle w:val="Char4"/>
          <w:rtl/>
        </w:rPr>
      </w:pPr>
      <w:r w:rsidRPr="00AB7196">
        <w:rPr>
          <w:rStyle w:val="Char4"/>
          <w:rFonts w:hint="cs"/>
          <w:rtl/>
        </w:rPr>
        <w:lastRenderedPageBreak/>
        <w:t xml:space="preserve">آیه </w:t>
      </w:r>
      <w:r w:rsidR="00F24C6A" w:rsidRPr="00AB7196">
        <w:rPr>
          <w:rStyle w:val="Char8"/>
          <w:rtl/>
        </w:rPr>
        <w:t>﴿</w:t>
      </w:r>
      <w:r w:rsidR="00F24C6A" w:rsidRPr="00F24C6A">
        <w:rPr>
          <w:rtl/>
        </w:rPr>
        <w:t xml:space="preserve">إِلَيۡهِ يَصۡعَدُ </w:t>
      </w:r>
      <w:r w:rsidR="00F24C6A" w:rsidRPr="00F24C6A">
        <w:rPr>
          <w:rFonts w:hint="cs"/>
          <w:rtl/>
        </w:rPr>
        <w:t>ٱ</w:t>
      </w:r>
      <w:r w:rsidR="00F24C6A" w:rsidRPr="00F24C6A">
        <w:rPr>
          <w:rFonts w:hint="eastAsia"/>
          <w:rtl/>
        </w:rPr>
        <w:t>لۡكَلِمُ</w:t>
      </w:r>
      <w:r w:rsidR="00F24C6A" w:rsidRPr="00F24C6A">
        <w:rPr>
          <w:rtl/>
        </w:rPr>
        <w:t xml:space="preserve"> </w:t>
      </w:r>
      <w:r w:rsidR="00F24C6A" w:rsidRPr="00F24C6A">
        <w:rPr>
          <w:rFonts w:hint="cs"/>
          <w:rtl/>
        </w:rPr>
        <w:t>ٱ</w:t>
      </w:r>
      <w:r w:rsidR="00F24C6A" w:rsidRPr="00F24C6A">
        <w:rPr>
          <w:rFonts w:hint="eastAsia"/>
          <w:rtl/>
        </w:rPr>
        <w:t>لطَّيِّبُ</w:t>
      </w:r>
      <w:r w:rsidR="00F24C6A" w:rsidRPr="00F24C6A">
        <w:rPr>
          <w:rtl/>
        </w:rPr>
        <w:t xml:space="preserve"> وَ</w:t>
      </w:r>
      <w:r w:rsidR="00F24C6A" w:rsidRPr="00F24C6A">
        <w:rPr>
          <w:rFonts w:hint="cs"/>
          <w:rtl/>
        </w:rPr>
        <w:t>ٱ</w:t>
      </w:r>
      <w:r w:rsidR="00F24C6A" w:rsidRPr="00F24C6A">
        <w:rPr>
          <w:rFonts w:hint="eastAsia"/>
          <w:rtl/>
        </w:rPr>
        <w:t>لۡعَمَلُ</w:t>
      </w:r>
      <w:r w:rsidR="00F24C6A" w:rsidRPr="00F24C6A">
        <w:rPr>
          <w:rtl/>
        </w:rPr>
        <w:t xml:space="preserve"> </w:t>
      </w:r>
      <w:r w:rsidR="00F24C6A" w:rsidRPr="00F24C6A">
        <w:rPr>
          <w:rFonts w:hint="cs"/>
          <w:rtl/>
        </w:rPr>
        <w:t>ٱ</w:t>
      </w:r>
      <w:r w:rsidR="00F24C6A" w:rsidRPr="00F24C6A">
        <w:rPr>
          <w:rFonts w:hint="eastAsia"/>
          <w:rtl/>
        </w:rPr>
        <w:t>لصَّٰلِحُ</w:t>
      </w:r>
      <w:r w:rsidR="00F24C6A" w:rsidRPr="00F24C6A">
        <w:rPr>
          <w:rtl/>
        </w:rPr>
        <w:t xml:space="preserve"> يَرۡفَعُهُ</w:t>
      </w:r>
      <w:r w:rsidR="00F24C6A" w:rsidRPr="00AB7196">
        <w:rPr>
          <w:rStyle w:val="Char8"/>
          <w:rFonts w:hint="cs"/>
          <w:rtl/>
        </w:rPr>
        <w:t>﴾</w:t>
      </w:r>
      <w:r w:rsidR="009C33F2">
        <w:rPr>
          <w:rStyle w:val="Char6"/>
          <w:rFonts w:ascii="IRLotus" w:hAnsi="IRLotus" w:cs="Traditional Arabic" w:hint="cs"/>
          <w:sz w:val="28"/>
          <w:szCs w:val="28"/>
          <w:rtl/>
        </w:rPr>
        <w:t xml:space="preserve"> </w:t>
      </w:r>
      <w:r w:rsidR="009C33F2" w:rsidRPr="00F24C6A">
        <w:rPr>
          <w:rStyle w:val="Char6"/>
          <w:rFonts w:hint="cs"/>
          <w:rtl/>
        </w:rPr>
        <w:t>[فاطر: 10]</w:t>
      </w:r>
      <w:r w:rsidR="009C33F2" w:rsidRPr="00D56774">
        <w:rPr>
          <w:rStyle w:val="Char4"/>
          <w:rFonts w:hint="cs"/>
          <w:rtl/>
        </w:rPr>
        <w:t>.</w:t>
      </w:r>
    </w:p>
    <w:p w:rsidR="00DB1E28" w:rsidRPr="00710CA2" w:rsidRDefault="00DB1E28" w:rsidP="00AB7196">
      <w:pPr>
        <w:pStyle w:val="af1"/>
        <w:rPr>
          <w:rStyle w:val="Char4"/>
          <w:rtl/>
        </w:rPr>
      </w:pPr>
      <w:r w:rsidRPr="00E11FF3">
        <w:rPr>
          <w:rStyle w:val="Char8"/>
          <w:rFonts w:hint="cs"/>
          <w:rtl/>
        </w:rPr>
        <w:t>«</w:t>
      </w:r>
      <w:r w:rsidRPr="00DB1E28">
        <w:rPr>
          <w:rFonts w:ascii="IRNazli" w:hAnsi="IRNazli" w:cs="IRNazli" w:hint="cs"/>
          <w:sz w:val="26"/>
          <w:szCs w:val="26"/>
          <w:rtl/>
        </w:rPr>
        <w:t>سخن پاکیزه به سوی او بالا می‌رود، و (الله) عمل صالح را بالا می‌برد</w:t>
      </w:r>
      <w:r w:rsidRPr="00E11FF3">
        <w:rPr>
          <w:rStyle w:val="Char8"/>
          <w:rFonts w:hint="cs"/>
          <w:rtl/>
        </w:rPr>
        <w:t>»</w:t>
      </w:r>
      <w:r>
        <w:rPr>
          <w:rStyle w:val="Char4"/>
          <w:rFonts w:hint="cs"/>
          <w:rtl/>
        </w:rPr>
        <w:t>.</w:t>
      </w:r>
    </w:p>
    <w:p w:rsidR="009C33F2" w:rsidRPr="00BB42FB" w:rsidRDefault="009C33F2" w:rsidP="00DB1E28">
      <w:pPr>
        <w:pStyle w:val="a8"/>
        <w:rPr>
          <w:rtl/>
        </w:rPr>
      </w:pPr>
      <w:r w:rsidRPr="00710CA2">
        <w:rPr>
          <w:rStyle w:val="Char4"/>
          <w:rFonts w:hint="cs"/>
          <w:rtl/>
        </w:rPr>
        <w:t>میان گفتار پاک و عمل صالح رابطه</w:t>
      </w:r>
      <w:r w:rsidRPr="00710CA2">
        <w:rPr>
          <w:rStyle w:val="Char4"/>
          <w:rFonts w:hint="eastAsia"/>
          <w:rtl/>
        </w:rPr>
        <w:t>‌</w:t>
      </w:r>
      <w:r w:rsidR="00621DCC" w:rsidRPr="00710CA2">
        <w:rPr>
          <w:rStyle w:val="Char4"/>
          <w:rFonts w:hint="cs"/>
          <w:rtl/>
        </w:rPr>
        <w:t>ی نزدیک بر</w:t>
      </w:r>
      <w:r w:rsidRPr="00710CA2">
        <w:rPr>
          <w:rStyle w:val="Char4"/>
          <w:rFonts w:hint="cs"/>
          <w:rtl/>
        </w:rPr>
        <w:t>قرار کرده است و</w:t>
      </w:r>
      <w:r w:rsidR="00850650" w:rsidRPr="00710CA2">
        <w:rPr>
          <w:rStyle w:val="Char4"/>
          <w:rFonts w:hint="cs"/>
          <w:rtl/>
        </w:rPr>
        <w:t xml:space="preserve"> بی‌</w:t>
      </w:r>
      <w:r w:rsidRPr="00710CA2">
        <w:rPr>
          <w:rStyle w:val="Char4"/>
          <w:rFonts w:hint="cs"/>
          <w:rtl/>
        </w:rPr>
        <w:t xml:space="preserve">شک دعاهای رسول اکرم </w:t>
      </w:r>
      <w:r w:rsidR="00710CA2">
        <w:rPr>
          <w:rFonts w:cs="CTraditional Arabic" w:hint="cs"/>
          <w:rtl/>
        </w:rPr>
        <w:t>ج</w:t>
      </w:r>
      <w:r w:rsidRPr="00710CA2">
        <w:rPr>
          <w:rStyle w:val="Char4"/>
          <w:rFonts w:hint="cs"/>
          <w:rtl/>
        </w:rPr>
        <w:t xml:space="preserve"> که ب</w:t>
      </w:r>
      <w:r w:rsidR="00DB1E28">
        <w:rPr>
          <w:rStyle w:val="Char4"/>
          <w:rFonts w:hint="cs"/>
          <w:rtl/>
        </w:rPr>
        <w:t>ا</w:t>
      </w:r>
      <w:r w:rsidRPr="00710CA2">
        <w:rPr>
          <w:rStyle w:val="Char4"/>
          <w:rFonts w:hint="cs"/>
          <w:rtl/>
        </w:rPr>
        <w:t xml:space="preserve"> آن خداوند را ستایش کرده و </w:t>
      </w:r>
      <w:r w:rsidR="00A00D63" w:rsidRPr="00E11FF3">
        <w:rPr>
          <w:rStyle w:val="Char8"/>
          <w:rFonts w:hint="cs"/>
          <w:rtl/>
        </w:rPr>
        <w:t>«</w:t>
      </w:r>
      <w:r w:rsidRPr="00621DCC">
        <w:rPr>
          <w:rStyle w:val="Char1"/>
          <w:rFonts w:hint="cs"/>
          <w:rtl/>
        </w:rPr>
        <w:t>جوامع الکلم</w:t>
      </w:r>
      <w:r w:rsidR="00A00D63" w:rsidRPr="00E11FF3">
        <w:rPr>
          <w:rStyle w:val="Char8"/>
          <w:rFonts w:hint="cs"/>
          <w:rtl/>
        </w:rPr>
        <w:t>»</w:t>
      </w:r>
      <w:r w:rsidRPr="00BB42FB">
        <w:rPr>
          <w:rFonts w:hint="cs"/>
          <w:rtl/>
        </w:rPr>
        <w:t xml:space="preserve"> یعنی گفتارهای فراگیر نام گرفته جزو بزرگ</w:t>
      </w:r>
      <w:r w:rsidR="003F4499">
        <w:rPr>
          <w:rFonts w:hint="cs"/>
          <w:rtl/>
        </w:rPr>
        <w:t xml:space="preserve">‌ترین </w:t>
      </w:r>
      <w:r w:rsidRPr="00BB42FB">
        <w:rPr>
          <w:rFonts w:hint="cs"/>
          <w:rtl/>
        </w:rPr>
        <w:t>و پاک</w:t>
      </w:r>
      <w:r w:rsidR="003F4499">
        <w:rPr>
          <w:rFonts w:hint="cs"/>
          <w:rtl/>
        </w:rPr>
        <w:t xml:space="preserve">‌ترین </w:t>
      </w:r>
      <w:r w:rsidRPr="00BB42FB">
        <w:rPr>
          <w:rFonts w:hint="cs"/>
          <w:rtl/>
        </w:rPr>
        <w:t>گفته</w:t>
      </w:r>
      <w:r w:rsidR="00850650">
        <w:rPr>
          <w:rFonts w:hint="cs"/>
          <w:rtl/>
        </w:rPr>
        <w:t>‌ها</w:t>
      </w:r>
      <w:r w:rsidRPr="00BB42FB">
        <w:rPr>
          <w:rFonts w:hint="cs"/>
          <w:rtl/>
        </w:rPr>
        <w:t>ست، پس لازم است انسان مسلمان برخی از این روایت</w:t>
      </w:r>
      <w:r w:rsidRPr="00BB42FB">
        <w:rPr>
          <w:rFonts w:hint="eastAsia"/>
          <w:rtl/>
        </w:rPr>
        <w:t>‌</w:t>
      </w:r>
      <w:r w:rsidRPr="00BB42FB">
        <w:rPr>
          <w:rFonts w:hint="cs"/>
          <w:rtl/>
        </w:rPr>
        <w:t>ها را حفظ کند و با آنها خدایش را مناجات نماید، زیرا گفتار پاک</w:t>
      </w:r>
      <w:r w:rsidR="004807C6">
        <w:rPr>
          <w:rFonts w:hint="cs"/>
          <w:rtl/>
        </w:rPr>
        <w:t xml:space="preserve"> به‌سوی </w:t>
      </w:r>
      <w:r w:rsidR="00A00D63">
        <w:rPr>
          <w:rFonts w:hint="cs"/>
          <w:rtl/>
        </w:rPr>
        <w:t>خداوند بالا می</w:t>
      </w:r>
      <w:r w:rsidR="00A00D63">
        <w:rPr>
          <w:rFonts w:hint="eastAsia"/>
          <w:rtl/>
        </w:rPr>
        <w:t>‌</w:t>
      </w:r>
      <w:r w:rsidRPr="00BB42FB">
        <w:rPr>
          <w:rFonts w:hint="cs"/>
          <w:rtl/>
        </w:rPr>
        <w:t>رود.</w:t>
      </w:r>
    </w:p>
    <w:p w:rsidR="009C33F2" w:rsidRDefault="009C33F2" w:rsidP="00DB1E28">
      <w:pPr>
        <w:pStyle w:val="a8"/>
        <w:rPr>
          <w:rtl/>
        </w:rPr>
      </w:pPr>
      <w:r>
        <w:rPr>
          <w:rFonts w:hint="cs"/>
          <w:rtl/>
        </w:rPr>
        <w:t>عبدالل</w:t>
      </w:r>
      <w:r w:rsidR="00A00D63">
        <w:rPr>
          <w:rFonts w:hint="cs"/>
          <w:rtl/>
        </w:rPr>
        <w:t>ّ</w:t>
      </w:r>
      <w:r>
        <w:rPr>
          <w:rFonts w:hint="cs"/>
          <w:rtl/>
        </w:rPr>
        <w:t xml:space="preserve">ه بن مسعود گفته است: </w:t>
      </w:r>
      <w:r w:rsidRPr="00E11FF3">
        <w:rPr>
          <w:rStyle w:val="Char8"/>
          <w:rFonts w:hint="cs"/>
          <w:rtl/>
        </w:rPr>
        <w:t>«</w:t>
      </w:r>
      <w:r>
        <w:rPr>
          <w:rFonts w:hint="cs"/>
          <w:rtl/>
        </w:rPr>
        <w:t>ما هرگاه برای شما حدیثی بیان</w:t>
      </w:r>
      <w:r w:rsidR="00DB1E28">
        <w:rPr>
          <w:rFonts w:hint="cs"/>
          <w:rtl/>
        </w:rPr>
        <w:t xml:space="preserve"> می</w:t>
      </w:r>
      <w:r w:rsidR="00DB1E28">
        <w:rPr>
          <w:rtl/>
        </w:rPr>
        <w:softHyphen/>
      </w:r>
      <w:r>
        <w:rPr>
          <w:rFonts w:hint="cs"/>
          <w:rtl/>
        </w:rPr>
        <w:t xml:space="preserve">کنیم </w:t>
      </w:r>
      <w:r w:rsidR="00A00D63">
        <w:rPr>
          <w:rFonts w:hint="cs"/>
          <w:rtl/>
        </w:rPr>
        <w:t>با آیات قرآن نیز آن را تأیید می</w:t>
      </w:r>
      <w:r w:rsidR="00A00D63">
        <w:rPr>
          <w:rFonts w:hint="eastAsia"/>
          <w:rtl/>
        </w:rPr>
        <w:t>‌</w:t>
      </w:r>
      <w:r>
        <w:rPr>
          <w:rFonts w:hint="cs"/>
          <w:rtl/>
        </w:rPr>
        <w:t xml:space="preserve">نماییم. هرگاه بنده مسلمان خدا بگوید: </w:t>
      </w:r>
      <w:r w:rsidRPr="00E11FF3">
        <w:rPr>
          <w:rStyle w:val="Char8"/>
          <w:rFonts w:hint="cs"/>
          <w:rtl/>
        </w:rPr>
        <w:t>«</w:t>
      </w:r>
      <w:r w:rsidR="00621DCC">
        <w:rPr>
          <w:rStyle w:val="Char1"/>
          <w:rFonts w:hint="cs"/>
          <w:rtl/>
        </w:rPr>
        <w:t>سبحان الل</w:t>
      </w:r>
      <w:r w:rsidR="00621DCC" w:rsidRPr="00621DCC">
        <w:rPr>
          <w:rStyle w:val="Char1"/>
          <w:rFonts w:hint="cs"/>
          <w:rtl/>
        </w:rPr>
        <w:t>ه و</w:t>
      </w:r>
      <w:r w:rsidR="00621DCC">
        <w:rPr>
          <w:rStyle w:val="Char1"/>
          <w:rFonts w:hint="cs"/>
          <w:rtl/>
        </w:rPr>
        <w:t>بحمده، الحمد الل</w:t>
      </w:r>
      <w:r w:rsidRPr="00621DCC">
        <w:rPr>
          <w:rStyle w:val="Char1"/>
          <w:rFonts w:hint="cs"/>
          <w:rtl/>
        </w:rPr>
        <w:t>ه، لا</w:t>
      </w:r>
      <w:r w:rsidR="00621DCC" w:rsidRPr="00621DCC">
        <w:rPr>
          <w:rStyle w:val="Char1"/>
          <w:rFonts w:hint="cs"/>
          <w:rtl/>
        </w:rPr>
        <w:t xml:space="preserve"> إ</w:t>
      </w:r>
      <w:r w:rsidRPr="00621DCC">
        <w:rPr>
          <w:rStyle w:val="Char1"/>
          <w:rFonts w:hint="cs"/>
          <w:rtl/>
        </w:rPr>
        <w:t xml:space="preserve">له </w:t>
      </w:r>
      <w:r w:rsidR="00621DCC" w:rsidRPr="00621DCC">
        <w:rPr>
          <w:rStyle w:val="Char1"/>
          <w:rFonts w:hint="cs"/>
          <w:rtl/>
        </w:rPr>
        <w:t>إ</w:t>
      </w:r>
      <w:r w:rsidRPr="00621DCC">
        <w:rPr>
          <w:rStyle w:val="Char1"/>
          <w:rFonts w:hint="cs"/>
          <w:rtl/>
        </w:rPr>
        <w:t>لا</w:t>
      </w:r>
      <w:r w:rsidR="00621DCC" w:rsidRPr="00621DCC">
        <w:rPr>
          <w:rStyle w:val="Char1"/>
          <w:rFonts w:hint="cs"/>
          <w:rtl/>
        </w:rPr>
        <w:t xml:space="preserve"> الله و</w:t>
      </w:r>
      <w:r w:rsidR="00621DCC">
        <w:rPr>
          <w:rStyle w:val="Char1"/>
          <w:rFonts w:hint="cs"/>
          <w:rtl/>
        </w:rPr>
        <w:t>الل</w:t>
      </w:r>
      <w:r w:rsidRPr="00621DCC">
        <w:rPr>
          <w:rStyle w:val="Char1"/>
          <w:rFonts w:hint="cs"/>
          <w:rtl/>
        </w:rPr>
        <w:t>ه اکبر، تبار</w:t>
      </w:r>
      <w:r w:rsidR="00621DCC" w:rsidRPr="00621DCC">
        <w:rPr>
          <w:rStyle w:val="Char1"/>
          <w:rFonts w:hint="cs"/>
          <w:rtl/>
        </w:rPr>
        <w:t>ك الل</w:t>
      </w:r>
      <w:r w:rsidRPr="00621DCC">
        <w:rPr>
          <w:rStyle w:val="Char1"/>
          <w:rFonts w:hint="cs"/>
          <w:rtl/>
        </w:rPr>
        <w:t>ه</w:t>
      </w:r>
      <w:r w:rsidRPr="00E11FF3">
        <w:rPr>
          <w:rStyle w:val="Char8"/>
          <w:rFonts w:hint="cs"/>
          <w:rtl/>
        </w:rPr>
        <w:t>»</w:t>
      </w:r>
      <w:r>
        <w:rPr>
          <w:rFonts w:hint="cs"/>
          <w:rtl/>
        </w:rPr>
        <w:t xml:space="preserve"> فرشته</w:t>
      </w:r>
      <w:r>
        <w:rPr>
          <w:rFonts w:hint="eastAsia"/>
          <w:rtl/>
        </w:rPr>
        <w:t>‌</w:t>
      </w:r>
      <w:r>
        <w:rPr>
          <w:rFonts w:hint="cs"/>
          <w:rtl/>
        </w:rPr>
        <w:t xml:space="preserve">ای این کلمات را زیر بال خود گرفته </w:t>
      </w:r>
      <w:r w:rsidR="00A00D63">
        <w:rPr>
          <w:rFonts w:hint="cs"/>
          <w:rtl/>
        </w:rPr>
        <w:t>سپس</w:t>
      </w:r>
      <w:r w:rsidR="004807C6">
        <w:rPr>
          <w:rFonts w:hint="cs"/>
          <w:rtl/>
        </w:rPr>
        <w:t xml:space="preserve"> به‌سوی </w:t>
      </w:r>
      <w:r w:rsidR="00A00D63">
        <w:rPr>
          <w:rFonts w:hint="cs"/>
          <w:rtl/>
        </w:rPr>
        <w:t>آسمان به پرواز در می</w:t>
      </w:r>
      <w:r w:rsidR="00A00D63">
        <w:rPr>
          <w:rFonts w:hint="eastAsia"/>
          <w:rtl/>
        </w:rPr>
        <w:t>‌</w:t>
      </w:r>
      <w:r>
        <w:rPr>
          <w:rFonts w:hint="cs"/>
          <w:rtl/>
        </w:rPr>
        <w:t>آید</w:t>
      </w:r>
      <w:r w:rsidR="00A00D63">
        <w:rPr>
          <w:rFonts w:hint="cs"/>
          <w:rtl/>
        </w:rPr>
        <w:t xml:space="preserve"> </w:t>
      </w:r>
      <w:r>
        <w:rPr>
          <w:rFonts w:hint="cs"/>
          <w:rtl/>
        </w:rPr>
        <w:t>و به هر گروه از ملائکه که</w:t>
      </w:r>
      <w:r w:rsidR="00850650">
        <w:rPr>
          <w:rFonts w:hint="cs"/>
          <w:rtl/>
        </w:rPr>
        <w:t xml:space="preserve"> می‌</w:t>
      </w:r>
      <w:r>
        <w:rPr>
          <w:rFonts w:hint="cs"/>
          <w:rtl/>
        </w:rPr>
        <w:t>گذرد برای گویند</w:t>
      </w:r>
      <w:r w:rsidR="00A00D63">
        <w:rPr>
          <w:rFonts w:hint="cs"/>
          <w:rtl/>
        </w:rPr>
        <w:t>ه این کلمات طلب آمرزش</w:t>
      </w:r>
      <w:r w:rsidR="00850650">
        <w:rPr>
          <w:rFonts w:hint="cs"/>
          <w:rtl/>
        </w:rPr>
        <w:t xml:space="preserve"> می‌</w:t>
      </w:r>
      <w:r w:rsidR="00A00D63">
        <w:rPr>
          <w:rFonts w:hint="cs"/>
          <w:rtl/>
        </w:rPr>
        <w:t>کنند، تا</w:t>
      </w:r>
      <w:r>
        <w:rPr>
          <w:rFonts w:hint="cs"/>
          <w:rtl/>
        </w:rPr>
        <w:t xml:space="preserve"> این که به پیشگاه</w:t>
      </w:r>
      <w:r w:rsidR="00A00D63">
        <w:rPr>
          <w:rFonts w:hint="cs"/>
          <w:rtl/>
        </w:rPr>
        <w:t xml:space="preserve"> رحمن می</w:t>
      </w:r>
      <w:r w:rsidR="00A00D63">
        <w:rPr>
          <w:rFonts w:hint="eastAsia"/>
          <w:rtl/>
        </w:rPr>
        <w:t>‌</w:t>
      </w:r>
      <w:r>
        <w:rPr>
          <w:rFonts w:hint="cs"/>
          <w:rtl/>
        </w:rPr>
        <w:t>رسد. سپس عبدالل</w:t>
      </w:r>
      <w:r w:rsidR="00A00D63">
        <w:rPr>
          <w:rFonts w:hint="cs"/>
          <w:rtl/>
        </w:rPr>
        <w:t>ّ</w:t>
      </w:r>
      <w:r>
        <w:rPr>
          <w:rFonts w:hint="cs"/>
          <w:rtl/>
        </w:rPr>
        <w:t>ه این آیه را تلاوت کرد:</w:t>
      </w:r>
    </w:p>
    <w:p w:rsidR="00BF3FD7" w:rsidRPr="00BF3FD7" w:rsidRDefault="00F24C6A" w:rsidP="00AB7196">
      <w:pPr>
        <w:pStyle w:val="af1"/>
        <w:rPr>
          <w:rStyle w:val="Char4"/>
          <w:rtl/>
        </w:rPr>
      </w:pPr>
      <w:r w:rsidRPr="00AB7196">
        <w:rPr>
          <w:rStyle w:val="Char8"/>
          <w:rtl/>
        </w:rPr>
        <w:t>﴿</w:t>
      </w:r>
      <w:r w:rsidRPr="00F24C6A">
        <w:rPr>
          <w:rtl/>
        </w:rPr>
        <w:t xml:space="preserve">مَن كَانَ يُرِيدُ </w:t>
      </w:r>
      <w:r w:rsidRPr="00F24C6A">
        <w:rPr>
          <w:rFonts w:hint="cs"/>
          <w:rtl/>
        </w:rPr>
        <w:t>ٱ</w:t>
      </w:r>
      <w:r w:rsidRPr="00F24C6A">
        <w:rPr>
          <w:rFonts w:hint="eastAsia"/>
          <w:rtl/>
        </w:rPr>
        <w:t>لۡعِزَّةَ</w:t>
      </w:r>
      <w:r w:rsidRPr="00F24C6A">
        <w:rPr>
          <w:rtl/>
        </w:rPr>
        <w:t xml:space="preserve"> فَلِلَّهِ </w:t>
      </w:r>
      <w:r w:rsidRPr="00F24C6A">
        <w:rPr>
          <w:rFonts w:hint="cs"/>
          <w:rtl/>
        </w:rPr>
        <w:t>ٱ</w:t>
      </w:r>
      <w:r w:rsidRPr="00F24C6A">
        <w:rPr>
          <w:rFonts w:hint="eastAsia"/>
          <w:rtl/>
        </w:rPr>
        <w:t>لۡعِزَّةُ</w:t>
      </w:r>
      <w:r w:rsidRPr="00F24C6A">
        <w:rPr>
          <w:rtl/>
        </w:rPr>
        <w:t xml:space="preserve"> جَمِيعًاۚ إِلَيۡهِ يَصۡعَدُ </w:t>
      </w:r>
      <w:r w:rsidRPr="00F24C6A">
        <w:rPr>
          <w:rFonts w:hint="cs"/>
          <w:rtl/>
        </w:rPr>
        <w:t>ٱ</w:t>
      </w:r>
      <w:r w:rsidRPr="00F24C6A">
        <w:rPr>
          <w:rFonts w:hint="eastAsia"/>
          <w:rtl/>
        </w:rPr>
        <w:t>لۡكَلِمُ</w:t>
      </w:r>
      <w:r w:rsidRPr="00F24C6A">
        <w:rPr>
          <w:rtl/>
        </w:rPr>
        <w:t xml:space="preserve"> </w:t>
      </w:r>
      <w:r w:rsidRPr="00F24C6A">
        <w:rPr>
          <w:rFonts w:hint="cs"/>
          <w:rtl/>
        </w:rPr>
        <w:t>ٱ</w:t>
      </w:r>
      <w:r w:rsidRPr="00F24C6A">
        <w:rPr>
          <w:rFonts w:hint="eastAsia"/>
          <w:rtl/>
        </w:rPr>
        <w:t>لطَّيِّبُ</w:t>
      </w:r>
      <w:r w:rsidRPr="00F24C6A">
        <w:rPr>
          <w:rtl/>
        </w:rPr>
        <w:t xml:space="preserve"> وَ</w:t>
      </w:r>
      <w:r w:rsidRPr="00F24C6A">
        <w:rPr>
          <w:rFonts w:hint="cs"/>
          <w:rtl/>
        </w:rPr>
        <w:t>ٱ</w:t>
      </w:r>
      <w:r w:rsidRPr="00F24C6A">
        <w:rPr>
          <w:rFonts w:hint="eastAsia"/>
          <w:rtl/>
        </w:rPr>
        <w:t>لۡعَمَلُ</w:t>
      </w:r>
      <w:r w:rsidRPr="00F24C6A">
        <w:rPr>
          <w:rtl/>
        </w:rPr>
        <w:t xml:space="preserve"> </w:t>
      </w:r>
      <w:r w:rsidRPr="00F24C6A">
        <w:rPr>
          <w:rFonts w:hint="cs"/>
          <w:rtl/>
        </w:rPr>
        <w:t>ٱ</w:t>
      </w:r>
      <w:r w:rsidRPr="00F24C6A">
        <w:rPr>
          <w:rFonts w:hint="eastAsia"/>
          <w:rtl/>
        </w:rPr>
        <w:t>لصَّٰلِحُ</w:t>
      </w:r>
      <w:r w:rsidRPr="00F24C6A">
        <w:rPr>
          <w:rtl/>
        </w:rPr>
        <w:t xml:space="preserve"> يَرۡفَعُهُ</w:t>
      </w:r>
      <w:r w:rsidRPr="00F24C6A">
        <w:rPr>
          <w:rFonts w:hint="cs"/>
          <w:rtl/>
        </w:rPr>
        <w:t>ۥۚ</w:t>
      </w:r>
      <w:r w:rsidRPr="00F24C6A">
        <w:rPr>
          <w:rtl/>
        </w:rPr>
        <w:t xml:space="preserve"> وَ</w:t>
      </w:r>
      <w:r w:rsidRPr="00F24C6A">
        <w:rPr>
          <w:rFonts w:hint="cs"/>
          <w:rtl/>
        </w:rPr>
        <w:t>ٱ</w:t>
      </w:r>
      <w:r w:rsidRPr="00F24C6A">
        <w:rPr>
          <w:rFonts w:hint="eastAsia"/>
          <w:rtl/>
        </w:rPr>
        <w:t>لَّذِينَ</w:t>
      </w:r>
      <w:r w:rsidRPr="00F24C6A">
        <w:rPr>
          <w:rtl/>
        </w:rPr>
        <w:t xml:space="preserve"> يَمۡكُرُونَ </w:t>
      </w:r>
      <w:r w:rsidRPr="00F24C6A">
        <w:rPr>
          <w:rFonts w:hint="cs"/>
          <w:rtl/>
        </w:rPr>
        <w:t>ٱ</w:t>
      </w:r>
      <w:r w:rsidRPr="00F24C6A">
        <w:rPr>
          <w:rFonts w:hint="eastAsia"/>
          <w:rtl/>
        </w:rPr>
        <w:t>لسَّيِّ‍َٔاتِ</w:t>
      </w:r>
      <w:r w:rsidRPr="00F24C6A">
        <w:rPr>
          <w:rtl/>
        </w:rPr>
        <w:t xml:space="preserve"> لَهُمۡ عَذَابٞ شَدِيدٞۖ وَمَكۡرُ أُوْلَٰٓئِكَ هُوَ يَبُورُ١٠</w:t>
      </w:r>
      <w:r w:rsidRPr="00AB7196">
        <w:rPr>
          <w:rStyle w:val="Char8"/>
          <w:rFonts w:hint="cs"/>
          <w:rtl/>
        </w:rPr>
        <w:t>﴾</w:t>
      </w:r>
      <w:r w:rsidR="009C33F2">
        <w:rPr>
          <w:rFonts w:hint="cs"/>
          <w:rtl/>
        </w:rPr>
        <w:t xml:space="preserve"> </w:t>
      </w:r>
      <w:r w:rsidR="009C33F2" w:rsidRPr="00F24C6A">
        <w:rPr>
          <w:rStyle w:val="Char6"/>
          <w:rFonts w:hint="cs"/>
          <w:rtl/>
        </w:rPr>
        <w:t>[فاطر: 10]</w:t>
      </w:r>
      <w:r w:rsidR="009C33F2" w:rsidRPr="00BF3FD7">
        <w:rPr>
          <w:rStyle w:val="Char4"/>
          <w:rFonts w:hint="cs"/>
          <w:rtl/>
        </w:rPr>
        <w:t>.</w:t>
      </w:r>
    </w:p>
    <w:p w:rsidR="00E30DC6" w:rsidRPr="00E30DC6" w:rsidRDefault="009C33F2" w:rsidP="009C33F2">
      <w:pPr>
        <w:pStyle w:val="ab"/>
        <w:rPr>
          <w:rStyle w:val="Char4"/>
          <w:rtl/>
        </w:rPr>
      </w:pPr>
      <w:r w:rsidRPr="00E11FF3">
        <w:rPr>
          <w:rStyle w:val="Char8"/>
          <w:rFonts w:hint="cs"/>
          <w:rtl/>
        </w:rPr>
        <w:t>«</w:t>
      </w:r>
      <w:r w:rsidR="00621DCC">
        <w:rPr>
          <w:rFonts w:hint="cs"/>
          <w:rtl/>
        </w:rPr>
        <w:t>هر</w:t>
      </w:r>
      <w:r w:rsidR="00A00D63">
        <w:rPr>
          <w:rFonts w:hint="cs"/>
          <w:rtl/>
        </w:rPr>
        <w:t>کس عزت و قدرت می</w:t>
      </w:r>
      <w:r w:rsidR="00A00D63">
        <w:rPr>
          <w:rFonts w:hint="eastAsia"/>
          <w:rtl/>
        </w:rPr>
        <w:t>‌</w:t>
      </w:r>
      <w:r w:rsidRPr="00080113">
        <w:rPr>
          <w:rFonts w:hint="cs"/>
          <w:rtl/>
        </w:rPr>
        <w:t>خواهد،</w:t>
      </w:r>
      <w:r w:rsidR="00A00D63">
        <w:rPr>
          <w:rFonts w:hint="cs"/>
          <w:rtl/>
        </w:rPr>
        <w:t xml:space="preserve"> </w:t>
      </w:r>
      <w:r w:rsidR="004461A7">
        <w:rPr>
          <w:rFonts w:hint="cs"/>
          <w:rtl/>
        </w:rPr>
        <w:t>(آن را از خدا بخواهد چرا که) هر</w:t>
      </w:r>
      <w:r w:rsidRPr="00080113">
        <w:rPr>
          <w:rFonts w:hint="cs"/>
          <w:rtl/>
        </w:rPr>
        <w:t>چه عزت و قدرت است در دست خدا است. (راه وصول به عز</w:t>
      </w:r>
      <w:r w:rsidR="00621DCC">
        <w:rPr>
          <w:rFonts w:hint="cs"/>
          <w:rtl/>
        </w:rPr>
        <w:t>ّ</w:t>
      </w:r>
      <w:r w:rsidRPr="00080113">
        <w:rPr>
          <w:rFonts w:hint="cs"/>
          <w:rtl/>
        </w:rPr>
        <w:t xml:space="preserve">ت </w:t>
      </w:r>
      <w:r w:rsidR="00621DCC">
        <w:rPr>
          <w:rFonts w:hint="cs"/>
          <w:rtl/>
        </w:rPr>
        <w:t>و قدرت هم گفتار و کردار نیک است</w:t>
      </w:r>
      <w:r w:rsidRPr="00080113">
        <w:rPr>
          <w:rFonts w:hint="cs"/>
          <w:rtl/>
        </w:rPr>
        <w:t>)</w:t>
      </w:r>
      <w:r w:rsidR="00621DCC">
        <w:rPr>
          <w:rFonts w:hint="cs"/>
          <w:rtl/>
        </w:rPr>
        <w:t>.</w:t>
      </w:r>
      <w:r w:rsidRPr="00080113">
        <w:rPr>
          <w:rFonts w:hint="cs"/>
          <w:rtl/>
        </w:rPr>
        <w:t xml:space="preserve"> گفتار پاکیزه</w:t>
      </w:r>
      <w:r w:rsidR="004807C6">
        <w:rPr>
          <w:rFonts w:hint="cs"/>
          <w:rtl/>
        </w:rPr>
        <w:t xml:space="preserve"> به‌سوی </w:t>
      </w:r>
      <w:r w:rsidRPr="00080113">
        <w:rPr>
          <w:rFonts w:hint="cs"/>
          <w:rtl/>
        </w:rPr>
        <w:t>خدا اوج</w:t>
      </w:r>
      <w:r w:rsidR="00850650">
        <w:rPr>
          <w:rFonts w:hint="cs"/>
          <w:rtl/>
        </w:rPr>
        <w:t xml:space="preserve"> می‌</w:t>
      </w:r>
      <w:r w:rsidR="00A00D63">
        <w:rPr>
          <w:rFonts w:hint="cs"/>
          <w:rtl/>
        </w:rPr>
        <w:t>گیرد (و گوینده خود را پرواز می</w:t>
      </w:r>
      <w:r w:rsidR="00A00D63">
        <w:rPr>
          <w:rFonts w:hint="eastAsia"/>
          <w:rtl/>
        </w:rPr>
        <w:t>‌</w:t>
      </w:r>
      <w:r w:rsidRPr="00080113">
        <w:rPr>
          <w:rFonts w:hint="cs"/>
          <w:rtl/>
        </w:rPr>
        <w:t>دهد)</w:t>
      </w:r>
      <w:r w:rsidR="006D5F5F">
        <w:rPr>
          <w:rFonts w:hint="cs"/>
          <w:rtl/>
        </w:rPr>
        <w:t>،</w:t>
      </w:r>
      <w:r w:rsidR="00A00D63">
        <w:rPr>
          <w:rFonts w:hint="cs"/>
          <w:rtl/>
        </w:rPr>
        <w:t xml:space="preserve"> و خدا کردار پسندیده را بالا می</w:t>
      </w:r>
      <w:r w:rsidR="00A00D63">
        <w:rPr>
          <w:rFonts w:hint="eastAsia"/>
          <w:rtl/>
        </w:rPr>
        <w:t>‌</w:t>
      </w:r>
      <w:r w:rsidRPr="00080113">
        <w:rPr>
          <w:rFonts w:hint="cs"/>
          <w:rtl/>
        </w:rPr>
        <w:t>برد (و انجام دهنده</w:t>
      </w:r>
      <w:r w:rsidRPr="00080113">
        <w:rPr>
          <w:rFonts w:hint="eastAsia"/>
          <w:rtl/>
        </w:rPr>
        <w:t>‌</w:t>
      </w:r>
      <w:r w:rsidRPr="00080113">
        <w:rPr>
          <w:rFonts w:hint="cs"/>
          <w:rtl/>
        </w:rPr>
        <w:t>اش را والا</w:t>
      </w:r>
      <w:r w:rsidR="00850650">
        <w:rPr>
          <w:rFonts w:hint="cs"/>
          <w:rtl/>
        </w:rPr>
        <w:t xml:space="preserve"> می‌</w:t>
      </w:r>
      <w:r w:rsidRPr="00080113">
        <w:rPr>
          <w:rFonts w:hint="cs"/>
          <w:rtl/>
        </w:rPr>
        <w:t>گرداند). کسانی که نقشه</w:t>
      </w:r>
      <w:r w:rsidR="00850650">
        <w:rPr>
          <w:rFonts w:hint="cs"/>
          <w:rtl/>
        </w:rPr>
        <w:t>‌ها</w:t>
      </w:r>
      <w:r w:rsidRPr="00080113">
        <w:rPr>
          <w:rFonts w:hint="cs"/>
          <w:rtl/>
        </w:rPr>
        <w:t>ی س</w:t>
      </w:r>
      <w:r w:rsidR="00A00D63">
        <w:rPr>
          <w:rFonts w:hint="cs"/>
          <w:rtl/>
        </w:rPr>
        <w:t>وء می</w:t>
      </w:r>
      <w:r w:rsidR="00A00D63">
        <w:rPr>
          <w:rFonts w:hint="eastAsia"/>
          <w:rtl/>
        </w:rPr>
        <w:t>‌</w:t>
      </w:r>
      <w:r w:rsidRPr="00080113">
        <w:rPr>
          <w:rFonts w:hint="cs"/>
          <w:rtl/>
        </w:rPr>
        <w:t>کشند و نیرنگ</w:t>
      </w:r>
      <w:r w:rsidR="00621DCC">
        <w:rPr>
          <w:rFonts w:hint="eastAsia"/>
          <w:rtl/>
        </w:rPr>
        <w:t>‌</w:t>
      </w:r>
      <w:r w:rsidRPr="00080113">
        <w:rPr>
          <w:rFonts w:hint="cs"/>
          <w:rtl/>
        </w:rPr>
        <w:t>ها به راه</w:t>
      </w:r>
      <w:r w:rsidR="00850650">
        <w:rPr>
          <w:rFonts w:hint="cs"/>
          <w:rtl/>
        </w:rPr>
        <w:t xml:space="preserve"> می‌</w:t>
      </w:r>
      <w:r w:rsidR="004461A7">
        <w:rPr>
          <w:rFonts w:hint="cs"/>
          <w:rtl/>
        </w:rPr>
        <w:t>اندازند، عذاب</w:t>
      </w:r>
      <w:r w:rsidRPr="00080113">
        <w:rPr>
          <w:rFonts w:hint="cs"/>
          <w:rtl/>
        </w:rPr>
        <w:t xml:space="preserve"> سختی دارند، و نقشه</w:t>
      </w:r>
      <w:r w:rsidR="00850650">
        <w:rPr>
          <w:rFonts w:hint="cs"/>
          <w:rtl/>
        </w:rPr>
        <w:t>‌ها</w:t>
      </w:r>
      <w:r w:rsidRPr="00080113">
        <w:rPr>
          <w:rFonts w:hint="cs"/>
          <w:rtl/>
        </w:rPr>
        <w:t xml:space="preserve"> و نیرنگ</w:t>
      </w:r>
      <w:r w:rsidR="005F32E8">
        <w:rPr>
          <w:rFonts w:hint="eastAsia"/>
          <w:rtl/>
        </w:rPr>
        <w:t>‌</w:t>
      </w:r>
      <w:r w:rsidRPr="00080113">
        <w:rPr>
          <w:rFonts w:hint="cs"/>
          <w:rtl/>
        </w:rPr>
        <w:t>هایشان نقش بر آب و تباه</w:t>
      </w:r>
      <w:r w:rsidR="00850650">
        <w:rPr>
          <w:rFonts w:hint="cs"/>
          <w:rtl/>
        </w:rPr>
        <w:t xml:space="preserve"> می‌</w:t>
      </w:r>
      <w:r w:rsidRPr="00080113">
        <w:rPr>
          <w:rFonts w:hint="cs"/>
          <w:rtl/>
        </w:rPr>
        <w:t>شود</w:t>
      </w:r>
      <w:r w:rsidRPr="00E11FF3">
        <w:rPr>
          <w:rStyle w:val="Char8"/>
          <w:rFonts w:hint="cs"/>
          <w:rtl/>
        </w:rPr>
        <w:t>»</w:t>
      </w:r>
      <w:r w:rsidR="00E30DC6" w:rsidRPr="00E30DC6">
        <w:rPr>
          <w:rStyle w:val="Char4"/>
          <w:rFonts w:hint="cs"/>
          <w:rtl/>
        </w:rPr>
        <w:t>.</w:t>
      </w:r>
    </w:p>
    <w:p w:rsidR="009C33F2" w:rsidRDefault="009C33F2" w:rsidP="00E04626">
      <w:pPr>
        <w:pStyle w:val="a8"/>
        <w:rPr>
          <w:rtl/>
        </w:rPr>
      </w:pPr>
      <w:r>
        <w:rPr>
          <w:rFonts w:hint="cs"/>
          <w:rtl/>
        </w:rPr>
        <w:t>برخی از گذشت</w:t>
      </w:r>
      <w:r w:rsidR="00B843C9">
        <w:rPr>
          <w:rFonts w:hint="cs"/>
          <w:rtl/>
        </w:rPr>
        <w:t>ه</w:t>
      </w:r>
      <w:r w:rsidR="005F32E8">
        <w:rPr>
          <w:rFonts w:hint="eastAsia"/>
          <w:rtl/>
        </w:rPr>
        <w:t>‌</w:t>
      </w:r>
      <w:r>
        <w:rPr>
          <w:rFonts w:hint="cs"/>
          <w:rtl/>
        </w:rPr>
        <w:t>گان صالح</w:t>
      </w:r>
      <w:r w:rsidR="00A94924">
        <w:rPr>
          <w:rFonts w:hint="cs"/>
          <w:rtl/>
        </w:rPr>
        <w:t xml:space="preserve"> </w:t>
      </w:r>
      <w:r>
        <w:rPr>
          <w:rFonts w:hint="cs"/>
          <w:rtl/>
        </w:rPr>
        <w:t>معتقدند که این عمل صالح است که گفتار نیک را بالا می‌برد زیرا در گفته</w:t>
      </w:r>
      <w:r>
        <w:rPr>
          <w:rFonts w:hint="eastAsia"/>
          <w:rtl/>
        </w:rPr>
        <w:t>‌</w:t>
      </w:r>
      <w:r>
        <w:rPr>
          <w:rFonts w:hint="cs"/>
          <w:rtl/>
        </w:rPr>
        <w:t>ی ب</w:t>
      </w:r>
      <w:r w:rsidR="00A00D63">
        <w:rPr>
          <w:rFonts w:hint="cs"/>
          <w:rtl/>
        </w:rPr>
        <w:t>د</w:t>
      </w:r>
      <w:r>
        <w:rPr>
          <w:rFonts w:hint="cs"/>
          <w:rtl/>
        </w:rPr>
        <w:t>ون عمل خیر</w:t>
      </w:r>
      <w:r w:rsidR="004461A7">
        <w:rPr>
          <w:rFonts w:hint="cs"/>
          <w:rtl/>
        </w:rPr>
        <w:t>ی</w:t>
      </w:r>
      <w:r>
        <w:rPr>
          <w:rFonts w:hint="cs"/>
          <w:rtl/>
        </w:rPr>
        <w:t xml:space="preserve"> نیست. ابن عباس گفته</w:t>
      </w:r>
      <w:r w:rsidR="00B843C9">
        <w:rPr>
          <w:rtl/>
        </w:rPr>
        <w:softHyphen/>
      </w:r>
      <w:r w:rsidR="00B843C9">
        <w:rPr>
          <w:rFonts w:hint="cs"/>
          <w:rtl/>
        </w:rPr>
        <w:t>است</w:t>
      </w:r>
      <w:r>
        <w:rPr>
          <w:rFonts w:hint="cs"/>
          <w:rtl/>
        </w:rPr>
        <w:t xml:space="preserve">: </w:t>
      </w:r>
      <w:r w:rsidRPr="00E11FF3">
        <w:rPr>
          <w:rStyle w:val="Char8"/>
          <w:rFonts w:hint="cs"/>
          <w:rtl/>
        </w:rPr>
        <w:t>«</w:t>
      </w:r>
      <w:r>
        <w:rPr>
          <w:rFonts w:hint="cs"/>
          <w:rtl/>
        </w:rPr>
        <w:t>گفته</w:t>
      </w:r>
      <w:r>
        <w:rPr>
          <w:rFonts w:hint="eastAsia"/>
          <w:rtl/>
        </w:rPr>
        <w:t>‌</w:t>
      </w:r>
      <w:r>
        <w:rPr>
          <w:rFonts w:hint="cs"/>
          <w:rtl/>
        </w:rPr>
        <w:t>ی نیک ذکر خدا و عمل صالح انجام فرائض خدا است، پس کسی که هنگام انجام فرائض خدا، او را یاد کند، ذکر خدا عمل او را در بر گرفته و آن را</w:t>
      </w:r>
      <w:r w:rsidR="004807C6">
        <w:rPr>
          <w:rFonts w:hint="cs"/>
          <w:rtl/>
        </w:rPr>
        <w:t xml:space="preserve"> به‌سوی </w:t>
      </w:r>
      <w:r>
        <w:rPr>
          <w:rFonts w:hint="cs"/>
          <w:rtl/>
        </w:rPr>
        <w:t>خداوند بالا</w:t>
      </w:r>
      <w:r w:rsidR="00850650">
        <w:rPr>
          <w:rFonts w:hint="cs"/>
          <w:rtl/>
        </w:rPr>
        <w:t xml:space="preserve"> می‌</w:t>
      </w:r>
      <w:r>
        <w:rPr>
          <w:rFonts w:hint="cs"/>
          <w:rtl/>
        </w:rPr>
        <w:t xml:space="preserve">برد، اما </w:t>
      </w:r>
      <w:r>
        <w:rPr>
          <w:rFonts w:hint="cs"/>
          <w:rtl/>
        </w:rPr>
        <w:lastRenderedPageBreak/>
        <w:t>کسی که خدا را یاد کند اما فر</w:t>
      </w:r>
      <w:r w:rsidR="004461A7">
        <w:rPr>
          <w:rFonts w:hint="cs"/>
          <w:rtl/>
        </w:rPr>
        <w:t>ا</w:t>
      </w:r>
      <w:r>
        <w:rPr>
          <w:rFonts w:hint="cs"/>
          <w:rtl/>
        </w:rPr>
        <w:t>ئض او را انجام ندهد، گفتار او بر عمل او باز گردانده</w:t>
      </w:r>
      <w:r w:rsidR="00850650">
        <w:rPr>
          <w:rFonts w:hint="cs"/>
          <w:rtl/>
        </w:rPr>
        <w:t xml:space="preserve"> می‌</w:t>
      </w:r>
      <w:r>
        <w:rPr>
          <w:rFonts w:hint="cs"/>
          <w:rtl/>
        </w:rPr>
        <w:t>شود زیرا شایسته همان عمل است</w:t>
      </w:r>
      <w:r w:rsidRPr="00E11FF3">
        <w:rPr>
          <w:rStyle w:val="Char8"/>
          <w:rFonts w:hint="cs"/>
          <w:rtl/>
        </w:rPr>
        <w:t>»</w:t>
      </w:r>
      <w:r>
        <w:rPr>
          <w:rFonts w:hint="cs"/>
          <w:rtl/>
        </w:rPr>
        <w:t xml:space="preserve">. </w:t>
      </w:r>
      <w:r w:rsidRPr="00E11FF3">
        <w:rPr>
          <w:rStyle w:val="Char8"/>
          <w:rFonts w:hint="cs"/>
          <w:rtl/>
        </w:rPr>
        <w:t>«</w:t>
      </w:r>
      <w:r>
        <w:rPr>
          <w:rFonts w:hint="cs"/>
          <w:rtl/>
        </w:rPr>
        <w:t>مجاهد و قتاده</w:t>
      </w:r>
      <w:r w:rsidRPr="00E11FF3">
        <w:rPr>
          <w:rStyle w:val="Char8"/>
          <w:rFonts w:hint="cs"/>
          <w:rtl/>
        </w:rPr>
        <w:t>»</w:t>
      </w:r>
      <w:r>
        <w:rPr>
          <w:rFonts w:hint="cs"/>
          <w:rtl/>
        </w:rPr>
        <w:t xml:space="preserve"> هم که دو تن از مفسران تابعی هستند چنین عقیده</w:t>
      </w:r>
      <w:r>
        <w:rPr>
          <w:rFonts w:hint="eastAsia"/>
          <w:rtl/>
        </w:rPr>
        <w:t>‌</w:t>
      </w:r>
      <w:r w:rsidR="00E04626">
        <w:rPr>
          <w:rFonts w:hint="cs"/>
          <w:rtl/>
        </w:rPr>
        <w:t>ای دارند</w:t>
      </w:r>
      <w:r w:rsidR="00E04626" w:rsidRPr="00FD7FF4">
        <w:rPr>
          <w:rFonts w:hint="cs"/>
          <w:vertAlign w:val="superscript"/>
          <w:rtl/>
        </w:rPr>
        <w:t>(</w:t>
      </w:r>
      <w:r w:rsidR="00E04626" w:rsidRPr="00FD7FF4">
        <w:rPr>
          <w:rStyle w:val="FootnoteReference"/>
          <w:rtl/>
        </w:rPr>
        <w:footnoteReference w:id="233"/>
      </w:r>
      <w:r w:rsidR="00E04626" w:rsidRPr="00FD7FF4">
        <w:rPr>
          <w:rFonts w:hint="cs"/>
          <w:vertAlign w:val="superscript"/>
          <w:rtl/>
        </w:rPr>
        <w:t>)</w:t>
      </w:r>
      <w:r w:rsidR="00E04626">
        <w:rPr>
          <w:rFonts w:hint="cs"/>
          <w:rtl/>
        </w:rPr>
        <w:t>.</w:t>
      </w:r>
    </w:p>
    <w:p w:rsidR="009C33F2" w:rsidRDefault="009C33F2" w:rsidP="005F32E8">
      <w:pPr>
        <w:pStyle w:val="a8"/>
        <w:rPr>
          <w:rtl/>
        </w:rPr>
      </w:pPr>
      <w:r>
        <w:rPr>
          <w:rFonts w:hint="cs"/>
          <w:rtl/>
        </w:rPr>
        <w:t>هدف این است که گفته با عمل جمع گردد، زیرا عمل نشانه صداقت گفتار است و بیشتر از گفتار در زندگی تأثیر دارد و اسلام به جانب عملی مسائل اهمیت بسیار</w:t>
      </w:r>
      <w:r w:rsidR="00B667C4">
        <w:rPr>
          <w:rFonts w:hint="cs"/>
          <w:rtl/>
        </w:rPr>
        <w:t>ی</w:t>
      </w:r>
      <w:r>
        <w:rPr>
          <w:rFonts w:hint="cs"/>
          <w:rtl/>
        </w:rPr>
        <w:t xml:space="preserve"> داده و فقط به نظریات و گفته</w:t>
      </w:r>
      <w:r w:rsidR="00850650">
        <w:rPr>
          <w:rFonts w:hint="cs"/>
          <w:rtl/>
        </w:rPr>
        <w:t>‌ها</w:t>
      </w:r>
      <w:r>
        <w:rPr>
          <w:rFonts w:hint="cs"/>
          <w:rtl/>
        </w:rPr>
        <w:t xml:space="preserve"> اکتفا نکرده است، به همین خاطر اصحاب پیامبر </w:t>
      </w:r>
      <w:r w:rsidR="00850650" w:rsidRPr="00850650">
        <w:rPr>
          <w:rFonts w:cs="CTraditional Arabic" w:hint="cs"/>
          <w:rtl/>
        </w:rPr>
        <w:t>ج</w:t>
      </w:r>
      <w:r w:rsidR="00A00D63">
        <w:rPr>
          <w:rFonts w:hint="cs"/>
          <w:rtl/>
        </w:rPr>
        <w:t xml:space="preserve"> ده آیه از قرآن را می</w:t>
      </w:r>
      <w:r w:rsidR="00A00D63">
        <w:rPr>
          <w:rFonts w:hint="eastAsia"/>
          <w:rtl/>
        </w:rPr>
        <w:t>‌</w:t>
      </w:r>
      <w:r>
        <w:rPr>
          <w:rFonts w:hint="cs"/>
          <w:rtl/>
        </w:rPr>
        <w:t xml:space="preserve">آموختند و تا زمانی </w:t>
      </w:r>
      <w:r w:rsidR="00B667C4">
        <w:rPr>
          <w:rFonts w:hint="cs"/>
          <w:rtl/>
        </w:rPr>
        <w:t xml:space="preserve">که </w:t>
      </w:r>
      <w:r>
        <w:rPr>
          <w:rFonts w:hint="cs"/>
          <w:rtl/>
        </w:rPr>
        <w:t>مفا</w:t>
      </w:r>
      <w:r w:rsidR="00A00D63">
        <w:rPr>
          <w:rFonts w:hint="cs"/>
          <w:rtl/>
        </w:rPr>
        <w:t xml:space="preserve">هیم مربوط به </w:t>
      </w:r>
      <w:r w:rsidR="005F32E8">
        <w:rPr>
          <w:rFonts w:hint="cs"/>
          <w:rtl/>
        </w:rPr>
        <w:t>آ</w:t>
      </w:r>
      <w:r w:rsidR="00A00D63">
        <w:rPr>
          <w:rFonts w:hint="cs"/>
          <w:rtl/>
        </w:rPr>
        <w:t>د</w:t>
      </w:r>
      <w:r w:rsidR="005F32E8">
        <w:rPr>
          <w:rFonts w:hint="cs"/>
          <w:rtl/>
        </w:rPr>
        <w:t>ا</w:t>
      </w:r>
      <w:r w:rsidR="00A00D63">
        <w:rPr>
          <w:rFonts w:hint="cs"/>
          <w:rtl/>
        </w:rPr>
        <w:t>ب و احکام را نمی</w:t>
      </w:r>
      <w:r w:rsidR="00A00D63">
        <w:rPr>
          <w:rFonts w:hint="eastAsia"/>
          <w:rtl/>
        </w:rPr>
        <w:t>‌</w:t>
      </w:r>
      <w:r w:rsidR="005F32E8">
        <w:rPr>
          <w:rFonts w:hint="cs"/>
          <w:rtl/>
        </w:rPr>
        <w:t>فهمیدند و بر</w:t>
      </w:r>
      <w:r w:rsidR="00A00D63">
        <w:rPr>
          <w:rFonts w:hint="cs"/>
          <w:rtl/>
        </w:rPr>
        <w:t>اساس آن عمل نمی</w:t>
      </w:r>
      <w:r w:rsidR="00A00D63">
        <w:rPr>
          <w:rFonts w:hint="eastAsia"/>
          <w:rtl/>
        </w:rPr>
        <w:t>‌</w:t>
      </w:r>
      <w:r w:rsidR="00A00D63">
        <w:rPr>
          <w:rFonts w:hint="cs"/>
          <w:rtl/>
        </w:rPr>
        <w:t>کردند به آیات دیگر نمی</w:t>
      </w:r>
      <w:r w:rsidR="00A00D63">
        <w:rPr>
          <w:rFonts w:hint="eastAsia"/>
          <w:rtl/>
        </w:rPr>
        <w:t>‌</w:t>
      </w:r>
      <w:r>
        <w:rPr>
          <w:rFonts w:hint="cs"/>
          <w:rtl/>
        </w:rPr>
        <w:t>پرداختند. این بود که تعالیم نظ</w:t>
      </w:r>
      <w:r w:rsidR="00A00D63">
        <w:rPr>
          <w:rFonts w:hint="cs"/>
          <w:rtl/>
        </w:rPr>
        <w:t>ر</w:t>
      </w:r>
      <w:r w:rsidR="00B667C4">
        <w:rPr>
          <w:rFonts w:hint="cs"/>
          <w:rtl/>
        </w:rPr>
        <w:t>ی</w:t>
      </w:r>
      <w:r w:rsidR="00A00D63">
        <w:rPr>
          <w:rFonts w:hint="cs"/>
          <w:rtl/>
        </w:rPr>
        <w:t xml:space="preserve"> اسلام به رفتار و عمل تبدیل می</w:t>
      </w:r>
      <w:r w:rsidR="00A00D63">
        <w:rPr>
          <w:rFonts w:hint="eastAsia"/>
          <w:rtl/>
        </w:rPr>
        <w:t>‌</w:t>
      </w:r>
      <w:r>
        <w:rPr>
          <w:rFonts w:hint="cs"/>
          <w:rtl/>
        </w:rPr>
        <w:t>شد. و چنان شد که هنوز وحی به نهایت نرسیده بود که امتی ظاهر گشت که براساس تعالیمی والا تربیت یافته و در زندگی خود به آنها پایبند بود و در متن زندگی آن را پی</w:t>
      </w:r>
      <w:r w:rsidR="00B667C4">
        <w:rPr>
          <w:rFonts w:hint="cs"/>
          <w:rtl/>
        </w:rPr>
        <w:t>اده کرده بود، امتی که به مثابه ی</w:t>
      </w:r>
      <w:r>
        <w:rPr>
          <w:rFonts w:hint="cs"/>
          <w:rtl/>
        </w:rPr>
        <w:t xml:space="preserve">ک نماد اسلامی بود که </w:t>
      </w:r>
      <w:r w:rsidR="00B65C61">
        <w:rPr>
          <w:rFonts w:hint="cs"/>
          <w:rtl/>
        </w:rPr>
        <w:t>بر زمین راه می</w:t>
      </w:r>
      <w:r w:rsidR="00B65C61">
        <w:rPr>
          <w:rFonts w:hint="eastAsia"/>
          <w:rtl/>
        </w:rPr>
        <w:t>‌</w:t>
      </w:r>
      <w:r>
        <w:rPr>
          <w:rFonts w:hint="cs"/>
          <w:rtl/>
        </w:rPr>
        <w:t xml:space="preserve">رفت. الگو و مربی آن محمد </w:t>
      </w:r>
      <w:r w:rsidR="00850650" w:rsidRPr="00850650">
        <w:rPr>
          <w:rFonts w:cs="CTraditional Arabic" w:hint="cs"/>
          <w:rtl/>
        </w:rPr>
        <w:t>ج</w:t>
      </w:r>
      <w:r>
        <w:rPr>
          <w:rFonts w:hint="cs"/>
          <w:rtl/>
        </w:rPr>
        <w:t xml:space="preserve"> بود که عایشه در توصیف اخلاق او گفت: </w:t>
      </w:r>
      <w:r w:rsidRPr="00E11FF3">
        <w:rPr>
          <w:rStyle w:val="Char8"/>
          <w:rFonts w:hint="cs"/>
          <w:rtl/>
        </w:rPr>
        <w:t>«</w:t>
      </w:r>
      <w:r>
        <w:rPr>
          <w:rFonts w:hint="cs"/>
          <w:rtl/>
        </w:rPr>
        <w:t xml:space="preserve">اخلاق پیامبر </w:t>
      </w:r>
      <w:r w:rsidR="00850650" w:rsidRPr="00850650">
        <w:rPr>
          <w:rFonts w:cs="CTraditional Arabic" w:hint="cs"/>
          <w:rtl/>
        </w:rPr>
        <w:t>ج</w:t>
      </w:r>
      <w:r>
        <w:rPr>
          <w:rFonts w:hint="cs"/>
          <w:rtl/>
        </w:rPr>
        <w:t xml:space="preserve"> قرآن بود</w:t>
      </w:r>
      <w:r w:rsidRPr="00E11FF3">
        <w:rPr>
          <w:rStyle w:val="Char8"/>
          <w:rFonts w:hint="cs"/>
          <w:rtl/>
        </w:rPr>
        <w:t>»</w:t>
      </w:r>
      <w:r w:rsidR="00A52626" w:rsidRPr="00FD7FF4">
        <w:rPr>
          <w:rFonts w:hint="cs"/>
          <w:vertAlign w:val="superscript"/>
          <w:rtl/>
        </w:rPr>
        <w:t>(</w:t>
      </w:r>
      <w:r w:rsidR="00A52626" w:rsidRPr="00FD7FF4">
        <w:rPr>
          <w:rStyle w:val="FootnoteReference"/>
          <w:rtl/>
        </w:rPr>
        <w:footnoteReference w:id="234"/>
      </w:r>
      <w:r w:rsidR="00A52626" w:rsidRPr="00FD7FF4">
        <w:rPr>
          <w:rFonts w:hint="cs"/>
          <w:vertAlign w:val="superscript"/>
          <w:rtl/>
        </w:rPr>
        <w:t>)</w:t>
      </w:r>
      <w:r>
        <w:rPr>
          <w:rFonts w:hint="cs"/>
          <w:rtl/>
        </w:rPr>
        <w:t>.</w:t>
      </w:r>
    </w:p>
    <w:p w:rsidR="009C33F2" w:rsidRDefault="009C33F2" w:rsidP="005D0C86">
      <w:pPr>
        <w:pStyle w:val="a8"/>
        <w:rPr>
          <w:rFonts w:cs="Traditional Arabic"/>
          <w:rtl/>
        </w:rPr>
      </w:pPr>
      <w:r>
        <w:rPr>
          <w:rFonts w:hint="cs"/>
          <w:rtl/>
        </w:rPr>
        <w:t xml:space="preserve">پیامبر </w:t>
      </w:r>
      <w:r w:rsidR="00850650" w:rsidRPr="00850650">
        <w:rPr>
          <w:rFonts w:cs="CTraditional Arabic" w:hint="cs"/>
          <w:rtl/>
        </w:rPr>
        <w:t>ج</w:t>
      </w:r>
      <w:r>
        <w:rPr>
          <w:rFonts w:hint="cs"/>
          <w:rtl/>
        </w:rPr>
        <w:t xml:space="preserve"> یاران خود را به گونه</w:t>
      </w:r>
      <w:r>
        <w:rPr>
          <w:rFonts w:hint="eastAsia"/>
          <w:rtl/>
        </w:rPr>
        <w:t>‌</w:t>
      </w:r>
      <w:r w:rsidR="00B7195E">
        <w:rPr>
          <w:rFonts w:hint="cs"/>
          <w:rtl/>
        </w:rPr>
        <w:t>ای آموزش می</w:t>
      </w:r>
      <w:r w:rsidR="00B7195E">
        <w:rPr>
          <w:rFonts w:hint="eastAsia"/>
          <w:rtl/>
        </w:rPr>
        <w:t>‌</w:t>
      </w:r>
      <w:r>
        <w:rPr>
          <w:rFonts w:hint="cs"/>
          <w:rtl/>
        </w:rPr>
        <w:t>داد که در هر حال خدا را یاد</w:t>
      </w:r>
      <w:r w:rsidR="00B667C4">
        <w:rPr>
          <w:rFonts w:hint="cs"/>
          <w:rtl/>
        </w:rPr>
        <w:t xml:space="preserve"> </w:t>
      </w:r>
      <w:r>
        <w:rPr>
          <w:rFonts w:hint="cs"/>
          <w:rtl/>
        </w:rPr>
        <w:t>کنند. آنان گفتار پاک را از ایشان آموخته بودند که برای ستایش خدا، شکر نعمت‌ها، درخواست بخشش، ا</w:t>
      </w:r>
      <w:r w:rsidR="00B7195E">
        <w:rPr>
          <w:rFonts w:hint="cs"/>
          <w:rtl/>
        </w:rPr>
        <w:t>ظ</w:t>
      </w:r>
      <w:r>
        <w:rPr>
          <w:rFonts w:hint="cs"/>
          <w:rtl/>
        </w:rPr>
        <w:t>هار صبر</w:t>
      </w:r>
      <w:r w:rsidR="00A94924">
        <w:rPr>
          <w:rFonts w:hint="cs"/>
          <w:rtl/>
        </w:rPr>
        <w:t xml:space="preserve"> </w:t>
      </w:r>
      <w:r>
        <w:rPr>
          <w:rFonts w:hint="cs"/>
          <w:rtl/>
        </w:rPr>
        <w:t>و خشنودی و هنگام روی دادن مصیبت‌ها، آن را</w:t>
      </w:r>
      <w:r w:rsidR="00DE70E9">
        <w:rPr>
          <w:rFonts w:hint="cs"/>
          <w:rtl/>
        </w:rPr>
        <w:t xml:space="preserve"> به‌کار </w:t>
      </w:r>
      <w:r w:rsidR="00850650">
        <w:rPr>
          <w:rFonts w:hint="cs"/>
          <w:rtl/>
        </w:rPr>
        <w:t>می‌</w:t>
      </w:r>
      <w:r>
        <w:rPr>
          <w:rFonts w:hint="cs"/>
          <w:rtl/>
        </w:rPr>
        <w:t xml:space="preserve">برند. پیامبر </w:t>
      </w:r>
      <w:r w:rsidR="00850650" w:rsidRPr="00850650">
        <w:rPr>
          <w:rFonts w:cs="CTraditional Arabic" w:hint="cs"/>
          <w:rtl/>
        </w:rPr>
        <w:t>ج</w:t>
      </w:r>
      <w:r>
        <w:rPr>
          <w:rFonts w:hint="cs"/>
          <w:rtl/>
        </w:rPr>
        <w:t xml:space="preserve"> به همین دلیل گفته است: </w:t>
      </w:r>
      <w:r w:rsidRPr="00E11FF3">
        <w:rPr>
          <w:rStyle w:val="Char8"/>
          <w:rFonts w:hint="cs"/>
          <w:rtl/>
        </w:rPr>
        <w:t>«</w:t>
      </w:r>
      <w:r w:rsidR="005F32E8">
        <w:rPr>
          <w:rFonts w:hint="cs"/>
          <w:rtl/>
        </w:rPr>
        <w:t>حال و وضیعت مؤمن تعجب</w:t>
      </w:r>
      <w:r w:rsidR="005F32E8">
        <w:rPr>
          <w:rFonts w:hint="eastAsia"/>
          <w:rtl/>
        </w:rPr>
        <w:t>‌</w:t>
      </w:r>
      <w:r>
        <w:rPr>
          <w:rFonts w:hint="cs"/>
          <w:rtl/>
        </w:rPr>
        <w:t>آور است، همه مسائل او خوب است و این فقط شامل حال مؤمن است، اگر به امری خوش</w:t>
      </w:r>
      <w:r w:rsidR="005D0C86">
        <w:rPr>
          <w:rtl/>
        </w:rPr>
        <w:softHyphen/>
      </w:r>
      <w:r>
        <w:rPr>
          <w:rFonts w:hint="cs"/>
          <w:rtl/>
        </w:rPr>
        <w:t>فرجام و شاد</w:t>
      </w:r>
      <w:r w:rsidR="005F32E8">
        <w:rPr>
          <w:rFonts w:hint="cs"/>
          <w:rtl/>
        </w:rPr>
        <w:t>ی</w:t>
      </w:r>
      <w:r w:rsidR="005F32E8">
        <w:rPr>
          <w:rFonts w:hint="eastAsia"/>
          <w:rtl/>
        </w:rPr>
        <w:t>‌</w:t>
      </w:r>
      <w:r w:rsidR="005F32E8">
        <w:rPr>
          <w:rFonts w:hint="cs"/>
          <w:rtl/>
        </w:rPr>
        <w:t>آور بر</w:t>
      </w:r>
      <w:r w:rsidR="00B7195E">
        <w:rPr>
          <w:rFonts w:hint="cs"/>
          <w:rtl/>
        </w:rPr>
        <w:t>خورد کند خدا را شکر می</w:t>
      </w:r>
      <w:r w:rsidR="00B7195E">
        <w:rPr>
          <w:rFonts w:hint="eastAsia"/>
          <w:rtl/>
        </w:rPr>
        <w:t>‌</w:t>
      </w:r>
      <w:r>
        <w:rPr>
          <w:rFonts w:hint="cs"/>
          <w:rtl/>
        </w:rPr>
        <w:t>کند و این مس</w:t>
      </w:r>
      <w:r w:rsidR="005D0C86">
        <w:rPr>
          <w:rFonts w:hint="cs"/>
          <w:rtl/>
        </w:rPr>
        <w:t>أ</w:t>
      </w:r>
      <w:r>
        <w:rPr>
          <w:rFonts w:hint="cs"/>
          <w:rtl/>
        </w:rPr>
        <w:t>له باعث خیر اوست و اگر ضرری متو</w:t>
      </w:r>
      <w:r w:rsidR="00B7195E">
        <w:rPr>
          <w:rFonts w:hint="cs"/>
          <w:rtl/>
        </w:rPr>
        <w:t>جه او شود، صبر می</w:t>
      </w:r>
      <w:r w:rsidR="00B7195E">
        <w:rPr>
          <w:rFonts w:hint="eastAsia"/>
          <w:rtl/>
        </w:rPr>
        <w:t>‌</w:t>
      </w:r>
      <w:r>
        <w:rPr>
          <w:rFonts w:hint="cs"/>
          <w:rtl/>
        </w:rPr>
        <w:t>کند و این هم باعث خیر او</w:t>
      </w:r>
      <w:r w:rsidR="00850650">
        <w:rPr>
          <w:rFonts w:hint="cs"/>
          <w:rtl/>
        </w:rPr>
        <w:t xml:space="preserve"> می‌</w:t>
      </w:r>
      <w:r>
        <w:rPr>
          <w:rFonts w:hint="cs"/>
          <w:rtl/>
        </w:rPr>
        <w:t>شود</w:t>
      </w:r>
      <w:r w:rsidRPr="00E11FF3">
        <w:rPr>
          <w:rStyle w:val="Char8"/>
          <w:rFonts w:hint="cs"/>
          <w:rtl/>
        </w:rPr>
        <w:t>»</w:t>
      </w:r>
      <w:r w:rsidR="0031011D" w:rsidRPr="00FD7FF4">
        <w:rPr>
          <w:rFonts w:hint="cs"/>
          <w:vertAlign w:val="superscript"/>
          <w:rtl/>
        </w:rPr>
        <w:t>(</w:t>
      </w:r>
      <w:r w:rsidR="0031011D" w:rsidRPr="00FD7FF4">
        <w:rPr>
          <w:rStyle w:val="FootnoteReference"/>
          <w:rtl/>
        </w:rPr>
        <w:footnoteReference w:id="235"/>
      </w:r>
      <w:r w:rsidR="0031011D" w:rsidRPr="00FD7FF4">
        <w:rPr>
          <w:rFonts w:hint="cs"/>
          <w:vertAlign w:val="superscript"/>
          <w:rtl/>
        </w:rPr>
        <w:t>)</w:t>
      </w:r>
      <w:r>
        <w:rPr>
          <w:rFonts w:hint="cs"/>
          <w:rtl/>
        </w:rPr>
        <w:t>. شکر و صبر خدا با ذکر او مشخص</w:t>
      </w:r>
      <w:r w:rsidR="00850650">
        <w:rPr>
          <w:rFonts w:hint="cs"/>
          <w:rtl/>
        </w:rPr>
        <w:t xml:space="preserve"> می‌</w:t>
      </w:r>
      <w:r>
        <w:rPr>
          <w:rFonts w:hint="cs"/>
          <w:rtl/>
        </w:rPr>
        <w:t>شود،</w:t>
      </w:r>
      <w:r w:rsidR="00B7195E">
        <w:rPr>
          <w:rFonts w:hint="cs"/>
          <w:rtl/>
        </w:rPr>
        <w:t xml:space="preserve"> </w:t>
      </w:r>
      <w:r>
        <w:rPr>
          <w:rFonts w:hint="cs"/>
          <w:rtl/>
        </w:rPr>
        <w:t xml:space="preserve">معاذبن حبل </w:t>
      </w:r>
      <w:r w:rsidR="00B7195E">
        <w:rPr>
          <w:rFonts w:cs="CTraditional Arabic" w:hint="cs"/>
          <w:rtl/>
        </w:rPr>
        <w:t>س</w:t>
      </w:r>
      <w:r>
        <w:rPr>
          <w:rFonts w:hint="cs"/>
          <w:rtl/>
        </w:rPr>
        <w:t xml:space="preserve"> گفته است: پیامبر </w:t>
      </w:r>
      <w:r w:rsidR="00850650" w:rsidRPr="00850650">
        <w:rPr>
          <w:rFonts w:cs="CTraditional Arabic" w:hint="cs"/>
          <w:rtl/>
        </w:rPr>
        <w:t>ج</w:t>
      </w:r>
      <w:r w:rsidR="00B7195E">
        <w:rPr>
          <w:rFonts w:hint="cs"/>
          <w:rtl/>
        </w:rPr>
        <w:t xml:space="preserve"> </w:t>
      </w:r>
      <w:r>
        <w:rPr>
          <w:rFonts w:hint="cs"/>
          <w:rtl/>
        </w:rPr>
        <w:t xml:space="preserve">فرمود: </w:t>
      </w:r>
      <w:r w:rsidRPr="00E11FF3">
        <w:rPr>
          <w:rStyle w:val="Char8"/>
          <w:rFonts w:hint="cs"/>
          <w:rtl/>
        </w:rPr>
        <w:t>«</w:t>
      </w:r>
      <w:r>
        <w:rPr>
          <w:rFonts w:hint="cs"/>
          <w:rtl/>
        </w:rPr>
        <w:t>هیچ عملی مانند ذکر</w:t>
      </w:r>
      <w:r w:rsidR="00850650">
        <w:rPr>
          <w:rFonts w:hint="cs"/>
          <w:rtl/>
        </w:rPr>
        <w:t xml:space="preserve"> نمی‌</w:t>
      </w:r>
      <w:r>
        <w:rPr>
          <w:rFonts w:hint="cs"/>
          <w:rtl/>
        </w:rPr>
        <w:t>تواند انسان را از عذاب خدا نجات دهد</w:t>
      </w:r>
      <w:r w:rsidRPr="00E11FF3">
        <w:rPr>
          <w:rStyle w:val="Char8"/>
          <w:rFonts w:hint="cs"/>
          <w:rtl/>
        </w:rPr>
        <w:t>»</w:t>
      </w:r>
      <w:r w:rsidR="00910E76" w:rsidRPr="00FD7FF4">
        <w:rPr>
          <w:rFonts w:hint="cs"/>
          <w:vertAlign w:val="superscript"/>
          <w:rtl/>
        </w:rPr>
        <w:t>(</w:t>
      </w:r>
      <w:r w:rsidR="00910E76" w:rsidRPr="00FD7FF4">
        <w:rPr>
          <w:rStyle w:val="FootnoteReference"/>
          <w:rtl/>
        </w:rPr>
        <w:footnoteReference w:id="236"/>
      </w:r>
      <w:r w:rsidR="00910E76" w:rsidRPr="00FD7FF4">
        <w:rPr>
          <w:rFonts w:hint="cs"/>
          <w:vertAlign w:val="superscript"/>
          <w:rtl/>
        </w:rPr>
        <w:t>)</w:t>
      </w:r>
      <w:r>
        <w:rPr>
          <w:rFonts w:hint="cs"/>
          <w:rtl/>
        </w:rPr>
        <w:t>. زیرا ذکر، وسوسه‌های شر و انگ</w:t>
      </w:r>
      <w:r w:rsidR="00B7195E">
        <w:rPr>
          <w:rFonts w:hint="cs"/>
          <w:rtl/>
        </w:rPr>
        <w:t>یزه‌های گناه را از انسان دور می</w:t>
      </w:r>
      <w:r w:rsidR="00B7195E">
        <w:rPr>
          <w:rFonts w:hint="eastAsia"/>
          <w:rtl/>
        </w:rPr>
        <w:t>‌</w:t>
      </w:r>
      <w:r>
        <w:rPr>
          <w:rFonts w:hint="cs"/>
          <w:rtl/>
        </w:rPr>
        <w:t>کند و او را در قلعه</w:t>
      </w:r>
      <w:r>
        <w:rPr>
          <w:rFonts w:hint="eastAsia"/>
          <w:rtl/>
        </w:rPr>
        <w:t>‌</w:t>
      </w:r>
      <w:r w:rsidR="00B7195E">
        <w:rPr>
          <w:rFonts w:hint="cs"/>
          <w:rtl/>
        </w:rPr>
        <w:t>ای بازدارنده قرار می</w:t>
      </w:r>
      <w:r w:rsidR="00B7195E">
        <w:rPr>
          <w:rFonts w:hint="eastAsia"/>
          <w:rtl/>
        </w:rPr>
        <w:t>‌</w:t>
      </w:r>
      <w:r>
        <w:rPr>
          <w:rFonts w:hint="cs"/>
          <w:rtl/>
        </w:rPr>
        <w:t xml:space="preserve">دهد. </w:t>
      </w:r>
      <w:r>
        <w:rPr>
          <w:rFonts w:hint="cs"/>
          <w:rtl/>
        </w:rPr>
        <w:lastRenderedPageBreak/>
        <w:t xml:space="preserve">پیامبر </w:t>
      </w:r>
      <w:r w:rsidR="00850650" w:rsidRPr="00850650">
        <w:rPr>
          <w:rFonts w:cs="CTraditional Arabic" w:hint="cs"/>
          <w:rtl/>
        </w:rPr>
        <w:t>ج</w:t>
      </w:r>
      <w:r>
        <w:rPr>
          <w:rFonts w:hint="cs"/>
          <w:rtl/>
        </w:rPr>
        <w:t xml:space="preserve"> فرموده است: </w:t>
      </w:r>
      <w:r w:rsidRPr="00E11FF3">
        <w:rPr>
          <w:rStyle w:val="Char8"/>
          <w:rFonts w:hint="cs"/>
          <w:rtl/>
        </w:rPr>
        <w:t>«</w:t>
      </w:r>
      <w:r w:rsidR="00AD0789">
        <w:rPr>
          <w:rFonts w:hint="cs"/>
          <w:rtl/>
        </w:rPr>
        <w:t>شما را امر می</w:t>
      </w:r>
      <w:r w:rsidR="00AD0789">
        <w:rPr>
          <w:rFonts w:hint="eastAsia"/>
          <w:rtl/>
        </w:rPr>
        <w:t>‌</w:t>
      </w:r>
      <w:r>
        <w:rPr>
          <w:rFonts w:hint="cs"/>
          <w:rtl/>
        </w:rPr>
        <w:t>کنم که خدا را یاد کنید، ذکر مانند این است که دشمن یک انسان او را به سرعت دنبال کند تا این که آن شخص به قلعه</w:t>
      </w:r>
      <w:r>
        <w:rPr>
          <w:rFonts w:hint="eastAsia"/>
          <w:rtl/>
        </w:rPr>
        <w:t>‌</w:t>
      </w:r>
      <w:r w:rsidR="00AD0789">
        <w:rPr>
          <w:rFonts w:hint="cs"/>
          <w:rtl/>
        </w:rPr>
        <w:t>ا</w:t>
      </w:r>
      <w:r w:rsidR="00723505">
        <w:rPr>
          <w:rFonts w:hint="cs"/>
          <w:rtl/>
        </w:rPr>
        <w:t>ی محکم می‌رسد و خود را از دست آن</w:t>
      </w:r>
      <w:r w:rsidR="00AD0789">
        <w:rPr>
          <w:rFonts w:hint="cs"/>
          <w:rtl/>
        </w:rPr>
        <w:t xml:space="preserve"> نجا</w:t>
      </w:r>
      <w:r w:rsidR="005D0C86">
        <w:rPr>
          <w:rFonts w:hint="cs"/>
          <w:rtl/>
        </w:rPr>
        <w:t>ت</w:t>
      </w:r>
      <w:r w:rsidR="00AD0789">
        <w:rPr>
          <w:rFonts w:hint="cs"/>
          <w:rtl/>
        </w:rPr>
        <w:t xml:space="preserve"> می</w:t>
      </w:r>
      <w:r w:rsidR="00AD0789">
        <w:rPr>
          <w:rFonts w:hint="eastAsia"/>
          <w:rtl/>
        </w:rPr>
        <w:t>‌</w:t>
      </w:r>
      <w:r>
        <w:rPr>
          <w:rFonts w:hint="cs"/>
          <w:rtl/>
        </w:rPr>
        <w:t>دهد. بنده</w:t>
      </w:r>
      <w:r>
        <w:rPr>
          <w:rFonts w:hint="eastAsia"/>
          <w:rtl/>
        </w:rPr>
        <w:t>‌</w:t>
      </w:r>
      <w:r w:rsidR="00AD0789">
        <w:rPr>
          <w:rFonts w:hint="cs"/>
          <w:rtl/>
        </w:rPr>
        <w:t>ی خدا هم نمی</w:t>
      </w:r>
      <w:r w:rsidR="00AD0789">
        <w:rPr>
          <w:rFonts w:hint="eastAsia"/>
          <w:rtl/>
        </w:rPr>
        <w:t>‌</w:t>
      </w:r>
      <w:r>
        <w:rPr>
          <w:rFonts w:hint="cs"/>
          <w:rtl/>
        </w:rPr>
        <w:t>تواند خود را از شیطان حفظ کند مگر به وسیله ذکر خداوند</w:t>
      </w:r>
      <w:r w:rsidRPr="00E11FF3">
        <w:rPr>
          <w:rStyle w:val="Char8"/>
          <w:rFonts w:hint="cs"/>
          <w:rtl/>
        </w:rPr>
        <w:t>»</w:t>
      </w:r>
      <w:r w:rsidR="00404712" w:rsidRPr="00FD7FF4">
        <w:rPr>
          <w:rFonts w:hint="cs"/>
          <w:vertAlign w:val="superscript"/>
          <w:rtl/>
        </w:rPr>
        <w:t>(</w:t>
      </w:r>
      <w:r w:rsidR="00404712" w:rsidRPr="00FD7FF4">
        <w:rPr>
          <w:rStyle w:val="FootnoteReference"/>
          <w:rtl/>
        </w:rPr>
        <w:footnoteReference w:id="237"/>
      </w:r>
      <w:r w:rsidR="00404712" w:rsidRPr="00FD7FF4">
        <w:rPr>
          <w:rFonts w:hint="cs"/>
          <w:vertAlign w:val="superscript"/>
          <w:rtl/>
        </w:rPr>
        <w:t>)</w:t>
      </w:r>
      <w:r>
        <w:rPr>
          <w:rFonts w:hint="cs"/>
          <w:rtl/>
        </w:rPr>
        <w:t xml:space="preserve">. مردی به رسول خدا </w:t>
      </w:r>
      <w:r w:rsidR="00850650" w:rsidRPr="00850650">
        <w:rPr>
          <w:rFonts w:cs="CTraditional Arabic" w:hint="cs"/>
          <w:rtl/>
        </w:rPr>
        <w:t>ج</w:t>
      </w:r>
      <w:r>
        <w:rPr>
          <w:rFonts w:hint="cs"/>
          <w:rtl/>
        </w:rPr>
        <w:t xml:space="preserve"> گفت: ای رسول خدا قوانین اسلام زیاد و بر من دشوار گشته، مرا از چیزی آگاه کن که آن را محکم بگیرم. فرمود: </w:t>
      </w:r>
      <w:r w:rsidRPr="00E11FF3">
        <w:rPr>
          <w:rStyle w:val="Char8"/>
          <w:rFonts w:hint="cs"/>
          <w:rtl/>
        </w:rPr>
        <w:t>«</w:t>
      </w:r>
      <w:r w:rsidRPr="001E43A4">
        <w:rPr>
          <w:rFonts w:hint="cs"/>
          <w:rtl/>
        </w:rPr>
        <w:t>تلاش کن که همیشه زبانت با ذکر خدا خیس باشد</w:t>
      </w:r>
      <w:r w:rsidRPr="00E11FF3">
        <w:rPr>
          <w:rStyle w:val="Char8"/>
          <w:rFonts w:hint="cs"/>
          <w:rtl/>
        </w:rPr>
        <w:t>»</w:t>
      </w:r>
      <w:r w:rsidR="008D6FFE" w:rsidRPr="00FD7FF4">
        <w:rPr>
          <w:rFonts w:hint="cs"/>
          <w:vertAlign w:val="superscript"/>
          <w:rtl/>
        </w:rPr>
        <w:t>(</w:t>
      </w:r>
      <w:r w:rsidR="008D6FFE" w:rsidRPr="00FD7FF4">
        <w:rPr>
          <w:rStyle w:val="FootnoteReference"/>
          <w:rtl/>
        </w:rPr>
        <w:footnoteReference w:id="238"/>
      </w:r>
      <w:r w:rsidR="008D6FFE" w:rsidRPr="00FD7FF4">
        <w:rPr>
          <w:rFonts w:hint="cs"/>
          <w:vertAlign w:val="superscript"/>
          <w:rtl/>
        </w:rPr>
        <w:t>)</w:t>
      </w:r>
      <w:r>
        <w:rPr>
          <w:rFonts w:cs="Traditional Arabic" w:hint="cs"/>
          <w:rtl/>
        </w:rPr>
        <w:t>.</w:t>
      </w:r>
    </w:p>
    <w:p w:rsidR="009C33F2" w:rsidRDefault="009C33F2" w:rsidP="005D0C86">
      <w:pPr>
        <w:pStyle w:val="a8"/>
        <w:rPr>
          <w:rtl/>
        </w:rPr>
      </w:pPr>
      <w:r w:rsidRPr="001E43A4">
        <w:rPr>
          <w:rFonts w:hint="cs"/>
          <w:rtl/>
        </w:rPr>
        <w:t xml:space="preserve">بنده </w:t>
      </w:r>
      <w:r>
        <w:rPr>
          <w:rFonts w:hint="cs"/>
          <w:rtl/>
        </w:rPr>
        <w:t>هر</w:t>
      </w:r>
      <w:r w:rsidRPr="001E43A4">
        <w:rPr>
          <w:rFonts w:hint="cs"/>
          <w:rtl/>
        </w:rPr>
        <w:t xml:space="preserve"> اندازه</w:t>
      </w:r>
      <w:r w:rsidR="00AD0789">
        <w:rPr>
          <w:rFonts w:hint="cs"/>
          <w:rtl/>
        </w:rPr>
        <w:t xml:space="preserve"> بیشتر</w:t>
      </w:r>
      <w:r w:rsidRPr="001E43A4">
        <w:rPr>
          <w:rFonts w:hint="cs"/>
          <w:rtl/>
        </w:rPr>
        <w:t xml:space="preserve"> خدا را یاد کند</w:t>
      </w:r>
      <w:r>
        <w:rPr>
          <w:rFonts w:hint="cs"/>
          <w:rtl/>
        </w:rPr>
        <w:t>، بیشتر به او نزدیک</w:t>
      </w:r>
      <w:r w:rsidR="00850650">
        <w:rPr>
          <w:rFonts w:hint="cs"/>
          <w:rtl/>
        </w:rPr>
        <w:t xml:space="preserve"> می‌</w:t>
      </w:r>
      <w:r w:rsidR="00723505">
        <w:rPr>
          <w:rFonts w:hint="cs"/>
          <w:rtl/>
        </w:rPr>
        <w:t>گردد، همان</w:t>
      </w:r>
      <w:r w:rsidR="005D0C86">
        <w:rPr>
          <w:rFonts w:hint="cs"/>
          <w:rtl/>
        </w:rPr>
        <w:t>گونه که درصحیحین</w:t>
      </w:r>
      <w:r>
        <w:rPr>
          <w:rFonts w:hint="cs"/>
          <w:rtl/>
        </w:rPr>
        <w:t xml:space="preserve"> </w:t>
      </w:r>
      <w:r w:rsidR="00723505">
        <w:rPr>
          <w:rFonts w:hint="cs"/>
          <w:rtl/>
        </w:rPr>
        <w:t xml:space="preserve">حدیثی </w:t>
      </w:r>
      <w:r>
        <w:rPr>
          <w:rFonts w:hint="cs"/>
          <w:rtl/>
        </w:rPr>
        <w:t xml:space="preserve">از پیامبر </w:t>
      </w:r>
      <w:r w:rsidR="00850650" w:rsidRPr="00850650">
        <w:rPr>
          <w:rFonts w:cs="CTraditional Arabic" w:hint="cs"/>
          <w:rtl/>
        </w:rPr>
        <w:t>ج</w:t>
      </w:r>
      <w:r>
        <w:rPr>
          <w:rFonts w:hint="cs"/>
          <w:rtl/>
        </w:rPr>
        <w:t xml:space="preserve"> روایت شده است که فرمود: </w:t>
      </w:r>
      <w:r w:rsidRPr="00E11FF3">
        <w:rPr>
          <w:rStyle w:val="Char8"/>
          <w:rFonts w:hint="cs"/>
          <w:rtl/>
        </w:rPr>
        <w:t>«</w:t>
      </w:r>
      <w:r>
        <w:rPr>
          <w:rFonts w:hint="cs"/>
          <w:rtl/>
        </w:rPr>
        <w:t>خداوند</w:t>
      </w:r>
      <w:r w:rsidR="00850650">
        <w:rPr>
          <w:rFonts w:hint="cs"/>
          <w:rtl/>
        </w:rPr>
        <w:t xml:space="preserve"> می‌</w:t>
      </w:r>
      <w:r w:rsidR="00723505">
        <w:rPr>
          <w:rFonts w:hint="cs"/>
          <w:rtl/>
        </w:rPr>
        <w:t>فرماید: من با بنده</w:t>
      </w:r>
      <w:r w:rsidR="00723505">
        <w:rPr>
          <w:rFonts w:hint="eastAsia"/>
          <w:rtl/>
        </w:rPr>
        <w:t>‌</w:t>
      </w:r>
      <w:r>
        <w:rPr>
          <w:rFonts w:hint="cs"/>
          <w:rtl/>
        </w:rPr>
        <w:t>ام براسا</w:t>
      </w:r>
      <w:r w:rsidR="00AD0789">
        <w:rPr>
          <w:rFonts w:hint="cs"/>
          <w:rtl/>
        </w:rPr>
        <w:t>س گمانی که به من دارد، رفتار می</w:t>
      </w:r>
      <w:r w:rsidR="00AD0789">
        <w:rPr>
          <w:rFonts w:hint="eastAsia"/>
          <w:rtl/>
        </w:rPr>
        <w:t>‌</w:t>
      </w:r>
      <w:r w:rsidR="00AD0789">
        <w:rPr>
          <w:rFonts w:hint="cs"/>
          <w:rtl/>
        </w:rPr>
        <w:t>نمایم. هنگامی که مرا یاد می</w:t>
      </w:r>
      <w:r w:rsidR="00AD0789">
        <w:rPr>
          <w:rFonts w:hint="eastAsia"/>
          <w:rtl/>
        </w:rPr>
        <w:t>‌</w:t>
      </w:r>
      <w:r>
        <w:rPr>
          <w:rFonts w:hint="cs"/>
          <w:rtl/>
        </w:rPr>
        <w:t>کند، با او هستم، اگر در تنهایی مرا یاد کن</w:t>
      </w:r>
      <w:r w:rsidR="00AD0789">
        <w:rPr>
          <w:rFonts w:hint="cs"/>
          <w:rtl/>
        </w:rPr>
        <w:t>د، من هم در تنهایی او را یاد می</w:t>
      </w:r>
      <w:r w:rsidR="00AD0789">
        <w:rPr>
          <w:rFonts w:hint="eastAsia"/>
          <w:rtl/>
        </w:rPr>
        <w:t>‌</w:t>
      </w:r>
      <w:r>
        <w:rPr>
          <w:rFonts w:hint="cs"/>
          <w:rtl/>
        </w:rPr>
        <w:t xml:space="preserve">کنم و اگر مرا در جمع </w:t>
      </w:r>
      <w:r w:rsidR="007A08C3">
        <w:rPr>
          <w:rFonts w:hint="cs"/>
          <w:rtl/>
        </w:rPr>
        <w:t>ی</w:t>
      </w:r>
      <w:r>
        <w:rPr>
          <w:rFonts w:hint="cs"/>
          <w:rtl/>
        </w:rPr>
        <w:t>اد کند، من هم او را در جمع بهتری یاد خواهم کرد</w:t>
      </w:r>
      <w:r w:rsidR="00AD0789">
        <w:rPr>
          <w:rFonts w:hint="cs"/>
          <w:rtl/>
        </w:rPr>
        <w:t xml:space="preserve"> </w:t>
      </w:r>
      <w:r>
        <w:rPr>
          <w:rFonts w:hint="cs"/>
          <w:rtl/>
        </w:rPr>
        <w:t xml:space="preserve">و اگر به اندازه یک وجب به من نزدیک شود، من به اندازه یک </w:t>
      </w:r>
      <w:r w:rsidRPr="00E11FF3">
        <w:rPr>
          <w:rStyle w:val="Char8"/>
          <w:rFonts w:hint="cs"/>
          <w:rtl/>
        </w:rPr>
        <w:t>«</w:t>
      </w:r>
      <w:r w:rsidRPr="001E43A4">
        <w:rPr>
          <w:rFonts w:hint="cs"/>
          <w:rtl/>
        </w:rPr>
        <w:t>ذرا</w:t>
      </w:r>
      <w:r w:rsidR="007A08C3">
        <w:rPr>
          <w:rFonts w:hint="cs"/>
          <w:rtl/>
        </w:rPr>
        <w:t>ع</w:t>
      </w:r>
      <w:r w:rsidRPr="00E11FF3">
        <w:rPr>
          <w:rStyle w:val="Char8"/>
          <w:rFonts w:hint="cs"/>
          <w:rtl/>
        </w:rPr>
        <w:t>»</w:t>
      </w:r>
      <w:r>
        <w:rPr>
          <w:rFonts w:cs="Traditional Arabic" w:hint="cs"/>
          <w:rtl/>
        </w:rPr>
        <w:t xml:space="preserve"> </w:t>
      </w:r>
      <w:r w:rsidR="00AD0789">
        <w:rPr>
          <w:rFonts w:hint="cs"/>
          <w:rtl/>
        </w:rPr>
        <w:t>به او نزدیک می</w:t>
      </w:r>
      <w:r w:rsidR="00AD0789">
        <w:rPr>
          <w:rFonts w:hint="eastAsia"/>
          <w:rtl/>
        </w:rPr>
        <w:t>‌</w:t>
      </w:r>
      <w:r w:rsidRPr="001E43A4">
        <w:rPr>
          <w:rFonts w:hint="cs"/>
          <w:rtl/>
        </w:rPr>
        <w:t>شوم</w:t>
      </w:r>
      <w:r>
        <w:rPr>
          <w:rFonts w:hint="cs"/>
          <w:rtl/>
        </w:rPr>
        <w:t xml:space="preserve"> و اگر به اندازه یک </w:t>
      </w:r>
      <w:r w:rsidRPr="00E11FF3">
        <w:rPr>
          <w:rStyle w:val="Char8"/>
          <w:rFonts w:hint="cs"/>
          <w:rtl/>
        </w:rPr>
        <w:t>«</w:t>
      </w:r>
      <w:r w:rsidRPr="00AD0789">
        <w:rPr>
          <w:rFonts w:hint="cs"/>
          <w:rtl/>
        </w:rPr>
        <w:t>ذرا</w:t>
      </w:r>
      <w:r w:rsidR="007A08C3">
        <w:rPr>
          <w:rFonts w:hint="cs"/>
          <w:rtl/>
        </w:rPr>
        <w:t>ع</w:t>
      </w:r>
      <w:r w:rsidRPr="00E11FF3">
        <w:rPr>
          <w:rStyle w:val="Char8"/>
          <w:rFonts w:hint="cs"/>
          <w:rtl/>
        </w:rPr>
        <w:t>»</w:t>
      </w:r>
      <w:r>
        <w:rPr>
          <w:rFonts w:cs="Traditional Arabic" w:hint="cs"/>
          <w:rtl/>
        </w:rPr>
        <w:t xml:space="preserve"> </w:t>
      </w:r>
      <w:r w:rsidRPr="001E43A4">
        <w:rPr>
          <w:rFonts w:hint="cs"/>
          <w:rtl/>
        </w:rPr>
        <w:t>به من نزدیک شود من به اندازه</w:t>
      </w:r>
      <w:r>
        <w:rPr>
          <w:rFonts w:hint="cs"/>
          <w:rtl/>
        </w:rPr>
        <w:t xml:space="preserve"> یک باغ (فاصله باز کردن دو دست) به او نزدیک</w:t>
      </w:r>
      <w:r w:rsidR="00850650">
        <w:rPr>
          <w:rFonts w:hint="cs"/>
          <w:rtl/>
        </w:rPr>
        <w:t xml:space="preserve"> می‌</w:t>
      </w:r>
      <w:r>
        <w:rPr>
          <w:rFonts w:hint="cs"/>
          <w:rtl/>
        </w:rPr>
        <w:t>شوم و اگر قدم زنان</w:t>
      </w:r>
      <w:r w:rsidR="004807C6">
        <w:rPr>
          <w:rFonts w:hint="cs"/>
          <w:rtl/>
        </w:rPr>
        <w:t xml:space="preserve"> به‌سوی </w:t>
      </w:r>
      <w:r>
        <w:rPr>
          <w:rFonts w:hint="cs"/>
          <w:rtl/>
        </w:rPr>
        <w:t>من بیاید، من دوان دوان</w:t>
      </w:r>
      <w:r w:rsidR="004807C6">
        <w:rPr>
          <w:rFonts w:hint="cs"/>
          <w:rtl/>
        </w:rPr>
        <w:t xml:space="preserve"> به‌سوی </w:t>
      </w:r>
      <w:r>
        <w:rPr>
          <w:rFonts w:hint="cs"/>
          <w:rtl/>
        </w:rPr>
        <w:t>او خواهم رفت</w:t>
      </w:r>
      <w:r w:rsidRPr="00E11FF3">
        <w:rPr>
          <w:rStyle w:val="Char8"/>
          <w:rFonts w:hint="cs"/>
          <w:rtl/>
        </w:rPr>
        <w:t>»</w:t>
      </w:r>
      <w:r w:rsidR="00120F01" w:rsidRPr="00FD7FF4">
        <w:rPr>
          <w:rFonts w:hint="cs"/>
          <w:vertAlign w:val="superscript"/>
          <w:rtl/>
        </w:rPr>
        <w:t>(</w:t>
      </w:r>
      <w:r w:rsidR="00120F01" w:rsidRPr="00FD7FF4">
        <w:rPr>
          <w:rStyle w:val="FootnoteReference"/>
          <w:rtl/>
        </w:rPr>
        <w:footnoteReference w:id="239"/>
      </w:r>
      <w:r w:rsidR="00120F01" w:rsidRPr="00FD7FF4">
        <w:rPr>
          <w:rFonts w:hint="cs"/>
          <w:vertAlign w:val="superscript"/>
          <w:rtl/>
        </w:rPr>
        <w:t>)</w:t>
      </w:r>
      <w:r>
        <w:rPr>
          <w:rFonts w:hint="cs"/>
          <w:rtl/>
        </w:rPr>
        <w:t>.</w:t>
      </w:r>
    </w:p>
    <w:p w:rsidR="009C33F2" w:rsidRDefault="000C66D3" w:rsidP="005D0C86">
      <w:pPr>
        <w:pStyle w:val="a8"/>
        <w:rPr>
          <w:rtl/>
        </w:rPr>
      </w:pPr>
      <w:r>
        <w:rPr>
          <w:rFonts w:hint="cs"/>
          <w:rtl/>
        </w:rPr>
        <w:t xml:space="preserve">ذکر خدا </w:t>
      </w:r>
      <w:r w:rsidR="007A08C3">
        <w:rPr>
          <w:rFonts w:hint="cs"/>
          <w:rtl/>
        </w:rPr>
        <w:t xml:space="preserve">قلب </w:t>
      </w:r>
      <w:r>
        <w:rPr>
          <w:rFonts w:hint="cs"/>
          <w:rtl/>
        </w:rPr>
        <w:t>را جلا می</w:t>
      </w:r>
      <w:r>
        <w:rPr>
          <w:rFonts w:hint="eastAsia"/>
          <w:rtl/>
        </w:rPr>
        <w:t>‌</w:t>
      </w:r>
      <w:r w:rsidR="009C33F2">
        <w:rPr>
          <w:rFonts w:hint="cs"/>
          <w:rtl/>
        </w:rPr>
        <w:t>دهد و آن را از تیرگی‌های گناهان</w:t>
      </w:r>
      <w:r w:rsidR="005D0C86">
        <w:rPr>
          <w:rFonts w:hint="cs"/>
          <w:rtl/>
        </w:rPr>
        <w:t>،</w:t>
      </w:r>
      <w:r w:rsidR="009C33F2">
        <w:rPr>
          <w:rFonts w:hint="cs"/>
          <w:rtl/>
        </w:rPr>
        <w:t xml:space="preserve"> نافرمانی‌ها</w:t>
      </w:r>
      <w:r w:rsidR="005D0C86">
        <w:rPr>
          <w:rFonts w:hint="cs"/>
          <w:rtl/>
        </w:rPr>
        <w:t>،</w:t>
      </w:r>
      <w:r w:rsidR="009C33F2">
        <w:rPr>
          <w:rFonts w:hint="cs"/>
          <w:rtl/>
        </w:rPr>
        <w:t xml:space="preserve"> آثار غف</w:t>
      </w:r>
      <w:r>
        <w:rPr>
          <w:rFonts w:hint="cs"/>
          <w:rtl/>
        </w:rPr>
        <w:t>لت از خدا و پیروی از هوس</w:t>
      </w:r>
      <w:r w:rsidR="005D0C86">
        <w:rPr>
          <w:rFonts w:hint="cs"/>
          <w:rtl/>
        </w:rPr>
        <w:t>،</w:t>
      </w:r>
      <w:r>
        <w:rPr>
          <w:rFonts w:hint="cs"/>
          <w:rtl/>
        </w:rPr>
        <w:t xml:space="preserve"> پاک می</w:t>
      </w:r>
      <w:r>
        <w:rPr>
          <w:rFonts w:hint="eastAsia"/>
          <w:rtl/>
        </w:rPr>
        <w:t>‌</w:t>
      </w:r>
      <w:r w:rsidR="009C33F2">
        <w:rPr>
          <w:rFonts w:hint="cs"/>
          <w:rtl/>
        </w:rPr>
        <w:t>گرداند. انسان</w:t>
      </w:r>
      <w:r w:rsidR="00723505">
        <w:rPr>
          <w:rFonts w:hint="cs"/>
          <w:rtl/>
        </w:rPr>
        <w:t>ِ</w:t>
      </w:r>
      <w:r w:rsidR="009C33F2">
        <w:rPr>
          <w:rFonts w:hint="cs"/>
          <w:rtl/>
        </w:rPr>
        <w:t xml:space="preserve"> بدون</w:t>
      </w:r>
      <w:r w:rsidR="00723505">
        <w:rPr>
          <w:rFonts w:hint="cs"/>
          <w:rtl/>
        </w:rPr>
        <w:t>ِ</w:t>
      </w:r>
      <w:r w:rsidR="009C33F2">
        <w:rPr>
          <w:rFonts w:hint="cs"/>
          <w:rtl/>
        </w:rPr>
        <w:t xml:space="preserve"> ذکر و</w:t>
      </w:r>
      <w:r w:rsidR="007A08C3">
        <w:rPr>
          <w:rFonts w:hint="cs"/>
          <w:rtl/>
        </w:rPr>
        <w:t xml:space="preserve"> غافل با پیرو</w:t>
      </w:r>
      <w:r w:rsidR="005D0C86">
        <w:rPr>
          <w:rFonts w:hint="cs"/>
          <w:rtl/>
        </w:rPr>
        <w:t>ی</w:t>
      </w:r>
      <w:r w:rsidR="007A08C3">
        <w:rPr>
          <w:rFonts w:hint="cs"/>
          <w:rtl/>
        </w:rPr>
        <w:t xml:space="preserve"> از هوی و هوس، ابزار</w:t>
      </w:r>
      <w:r w:rsidR="009C33F2">
        <w:rPr>
          <w:rFonts w:hint="cs"/>
          <w:rtl/>
        </w:rPr>
        <w:t xml:space="preserve"> احساس صحیح و معیار تشخیص درست</w:t>
      </w:r>
      <w:r>
        <w:rPr>
          <w:rFonts w:hint="cs"/>
          <w:rtl/>
        </w:rPr>
        <w:t>ی‌ها را از دست می</w:t>
      </w:r>
      <w:r>
        <w:rPr>
          <w:rFonts w:hint="eastAsia"/>
          <w:rtl/>
        </w:rPr>
        <w:t>‌</w:t>
      </w:r>
      <w:r>
        <w:rPr>
          <w:rFonts w:hint="cs"/>
          <w:rtl/>
        </w:rPr>
        <w:t>دهد. و</w:t>
      </w:r>
      <w:r w:rsidR="003D35B9">
        <w:rPr>
          <w:rFonts w:hint="cs"/>
          <w:rtl/>
        </w:rPr>
        <w:t xml:space="preserve"> به‌جا</w:t>
      </w:r>
      <w:r w:rsidR="007A08C3">
        <w:rPr>
          <w:rFonts w:hint="cs"/>
          <w:rtl/>
        </w:rPr>
        <w:t>ی</w:t>
      </w:r>
      <w:r w:rsidR="003D35B9">
        <w:rPr>
          <w:rFonts w:hint="cs"/>
          <w:rtl/>
        </w:rPr>
        <w:t xml:space="preserve">ی </w:t>
      </w:r>
      <w:r>
        <w:rPr>
          <w:rFonts w:hint="cs"/>
          <w:rtl/>
        </w:rPr>
        <w:t>می</w:t>
      </w:r>
      <w:r>
        <w:rPr>
          <w:rFonts w:hint="eastAsia"/>
          <w:rtl/>
        </w:rPr>
        <w:t>‌</w:t>
      </w:r>
      <w:r w:rsidR="009C33F2">
        <w:rPr>
          <w:rFonts w:hint="cs"/>
          <w:rtl/>
        </w:rPr>
        <w:t>رسد که خ</w:t>
      </w:r>
      <w:r w:rsidR="00862EB3">
        <w:rPr>
          <w:rFonts w:hint="cs"/>
          <w:rtl/>
        </w:rPr>
        <w:t xml:space="preserve">یر و شر و حق و باطل را در هم </w:t>
      </w:r>
      <w:r w:rsidR="009C33F2">
        <w:rPr>
          <w:rFonts w:hint="cs"/>
          <w:rtl/>
        </w:rPr>
        <w:t>می</w:t>
      </w:r>
      <w:r w:rsidR="00862EB3">
        <w:rPr>
          <w:rFonts w:hint="eastAsia"/>
          <w:rtl/>
        </w:rPr>
        <w:t>‌</w:t>
      </w:r>
      <w:r w:rsidR="009C33F2">
        <w:rPr>
          <w:rFonts w:hint="cs"/>
          <w:rtl/>
        </w:rPr>
        <w:t>آمیزد. خداوند فرموده است:</w:t>
      </w:r>
    </w:p>
    <w:p w:rsidR="009C33F2" w:rsidRPr="006C7E37" w:rsidRDefault="00F24C6A" w:rsidP="00AB7196">
      <w:pPr>
        <w:pStyle w:val="af1"/>
        <w:rPr>
          <w:rStyle w:val="Char4"/>
          <w:spacing w:val="-4"/>
          <w:rtl/>
        </w:rPr>
      </w:pPr>
      <w:r w:rsidRPr="006C7E37">
        <w:rPr>
          <w:rStyle w:val="Char8"/>
          <w:spacing w:val="-4"/>
          <w:rtl/>
        </w:rPr>
        <w:t>﴿</w:t>
      </w:r>
      <w:r w:rsidRPr="006C7E37">
        <w:rPr>
          <w:spacing w:val="-4"/>
          <w:rtl/>
        </w:rPr>
        <w:t>وَلَا تُطِعۡ مَنۡ أَغۡفَلۡنَا قَلۡبَهُ</w:t>
      </w:r>
      <w:r w:rsidRPr="006C7E37">
        <w:rPr>
          <w:rFonts w:hint="cs"/>
          <w:spacing w:val="-4"/>
          <w:rtl/>
        </w:rPr>
        <w:t>ۥ</w:t>
      </w:r>
      <w:r w:rsidRPr="006C7E37">
        <w:rPr>
          <w:spacing w:val="-4"/>
          <w:rtl/>
        </w:rPr>
        <w:t xml:space="preserve"> عَن ذِكۡرِنَا وَ</w:t>
      </w:r>
      <w:r w:rsidRPr="006C7E37">
        <w:rPr>
          <w:rFonts w:hint="cs"/>
          <w:spacing w:val="-4"/>
          <w:rtl/>
        </w:rPr>
        <w:t>ٱ</w:t>
      </w:r>
      <w:r w:rsidRPr="006C7E37">
        <w:rPr>
          <w:rFonts w:hint="eastAsia"/>
          <w:spacing w:val="-4"/>
          <w:rtl/>
        </w:rPr>
        <w:t>تَّبَعَ</w:t>
      </w:r>
      <w:r w:rsidRPr="006C7E37">
        <w:rPr>
          <w:spacing w:val="-4"/>
          <w:rtl/>
        </w:rPr>
        <w:t xml:space="preserve"> هَوَىٰهُ وَكَانَ أَمۡرُهُ</w:t>
      </w:r>
      <w:r w:rsidRPr="006C7E37">
        <w:rPr>
          <w:rFonts w:hint="cs"/>
          <w:spacing w:val="-4"/>
          <w:rtl/>
        </w:rPr>
        <w:t>ۥ</w:t>
      </w:r>
      <w:r w:rsidRPr="006C7E37">
        <w:rPr>
          <w:spacing w:val="-4"/>
          <w:rtl/>
        </w:rPr>
        <w:t xml:space="preserve"> فُرُطٗا</w:t>
      </w:r>
      <w:r w:rsidRPr="006C7E37">
        <w:rPr>
          <w:rStyle w:val="Char8"/>
          <w:rFonts w:hint="cs"/>
          <w:spacing w:val="-4"/>
          <w:rtl/>
        </w:rPr>
        <w:t>﴾</w:t>
      </w:r>
      <w:r w:rsidR="009C33F2" w:rsidRPr="006C7E37">
        <w:rPr>
          <w:rFonts w:hint="cs"/>
          <w:spacing w:val="-4"/>
          <w:rtl/>
        </w:rPr>
        <w:t xml:space="preserve"> </w:t>
      </w:r>
      <w:r w:rsidR="009C33F2" w:rsidRPr="006C7E37">
        <w:rPr>
          <w:rStyle w:val="Char6"/>
          <w:rFonts w:hint="cs"/>
          <w:spacing w:val="-4"/>
          <w:rtl/>
        </w:rPr>
        <w:t>[</w:t>
      </w:r>
      <w:r w:rsidR="00710CA2" w:rsidRPr="006C7E37">
        <w:rPr>
          <w:rStyle w:val="Char6"/>
          <w:rFonts w:hint="cs"/>
          <w:spacing w:val="-4"/>
          <w:rtl/>
        </w:rPr>
        <w:t>ال</w:t>
      </w:r>
      <w:r w:rsidR="009C33F2" w:rsidRPr="006C7E37">
        <w:rPr>
          <w:rStyle w:val="Char6"/>
          <w:rFonts w:hint="cs"/>
          <w:spacing w:val="-4"/>
          <w:rtl/>
        </w:rPr>
        <w:t>کهف: 28]</w:t>
      </w:r>
      <w:r w:rsidR="009C33F2" w:rsidRPr="006C7E37">
        <w:rPr>
          <w:rStyle w:val="Char4"/>
          <w:rFonts w:hint="cs"/>
          <w:spacing w:val="-4"/>
          <w:rtl/>
        </w:rPr>
        <w:t>.</w:t>
      </w:r>
    </w:p>
    <w:p w:rsidR="00E30DC6" w:rsidRPr="00E30DC6" w:rsidRDefault="009C33F2" w:rsidP="009C33F2">
      <w:pPr>
        <w:pStyle w:val="ab"/>
        <w:rPr>
          <w:rStyle w:val="Char4"/>
          <w:rtl/>
        </w:rPr>
      </w:pPr>
      <w:r w:rsidRPr="00E11FF3">
        <w:rPr>
          <w:rStyle w:val="Char8"/>
          <w:rFonts w:hint="cs"/>
          <w:rtl/>
        </w:rPr>
        <w:t>«</w:t>
      </w:r>
      <w:r w:rsidRPr="00C21866">
        <w:rPr>
          <w:rFonts w:hint="cs"/>
          <w:rtl/>
        </w:rPr>
        <w:t>دل او را از یاد خود غافل ساخته</w:t>
      </w:r>
      <w:r w:rsidRPr="00C21866">
        <w:rPr>
          <w:rFonts w:hint="eastAsia"/>
          <w:rtl/>
        </w:rPr>
        <w:t>‌</w:t>
      </w:r>
      <w:r w:rsidRPr="00C21866">
        <w:rPr>
          <w:rFonts w:hint="cs"/>
          <w:rtl/>
        </w:rPr>
        <w:t>ایم، و او به دنبال آرزوی خود روان گشته است (و پیوسته فرمان یزدان را ترک گفته است) و کار و بارش (همه) افراط و تقریط بوده است</w:t>
      </w:r>
      <w:r w:rsidRPr="00E11FF3">
        <w:rPr>
          <w:rStyle w:val="Char8"/>
          <w:rFonts w:hint="cs"/>
          <w:rtl/>
        </w:rPr>
        <w:t>»</w:t>
      </w:r>
      <w:r w:rsidR="00E30DC6" w:rsidRPr="00E30DC6">
        <w:rPr>
          <w:rStyle w:val="Char4"/>
          <w:rFonts w:hint="cs"/>
          <w:rtl/>
        </w:rPr>
        <w:t>.</w:t>
      </w:r>
    </w:p>
    <w:p w:rsidR="009C33F2" w:rsidRDefault="009C33F2" w:rsidP="005D0C86">
      <w:pPr>
        <w:pStyle w:val="a8"/>
        <w:rPr>
          <w:rtl/>
        </w:rPr>
      </w:pPr>
      <w:r>
        <w:rPr>
          <w:rFonts w:hint="cs"/>
          <w:rtl/>
        </w:rPr>
        <w:lastRenderedPageBreak/>
        <w:t>پس شایسته نیست که انسان مسلمان از غافلان و سهل</w:t>
      </w:r>
      <w:r w:rsidR="005D0C86">
        <w:rPr>
          <w:rtl/>
        </w:rPr>
        <w:softHyphen/>
      </w:r>
      <w:r>
        <w:rPr>
          <w:rFonts w:hint="cs"/>
          <w:rtl/>
        </w:rPr>
        <w:t>انگارانی</w:t>
      </w:r>
      <w:r w:rsidR="00A94924">
        <w:rPr>
          <w:rFonts w:hint="cs"/>
          <w:rtl/>
        </w:rPr>
        <w:t xml:space="preserve"> </w:t>
      </w:r>
      <w:r>
        <w:rPr>
          <w:rFonts w:hint="cs"/>
          <w:rtl/>
        </w:rPr>
        <w:t>که از یاد خد</w:t>
      </w:r>
      <w:r w:rsidR="000C66D3">
        <w:rPr>
          <w:rFonts w:hint="cs"/>
          <w:rtl/>
        </w:rPr>
        <w:t>ا غافل</w:t>
      </w:r>
      <w:r w:rsidR="004807C6">
        <w:rPr>
          <w:rFonts w:hint="cs"/>
          <w:rtl/>
        </w:rPr>
        <w:t xml:space="preserve">‌اند </w:t>
      </w:r>
      <w:r w:rsidR="007A08C3">
        <w:rPr>
          <w:rFonts w:hint="cs"/>
          <w:rtl/>
        </w:rPr>
        <w:t>و پیرو</w:t>
      </w:r>
      <w:r w:rsidR="000C66D3">
        <w:rPr>
          <w:rFonts w:hint="cs"/>
          <w:rtl/>
        </w:rPr>
        <w:t xml:space="preserve"> هوی و هوس می</w:t>
      </w:r>
      <w:r w:rsidR="000C66D3">
        <w:rPr>
          <w:rFonts w:hint="eastAsia"/>
          <w:rtl/>
        </w:rPr>
        <w:t>‌</w:t>
      </w:r>
      <w:r>
        <w:rPr>
          <w:rFonts w:hint="cs"/>
          <w:rtl/>
        </w:rPr>
        <w:t>ب</w:t>
      </w:r>
      <w:r w:rsidR="000C66D3">
        <w:rPr>
          <w:rFonts w:hint="cs"/>
          <w:rtl/>
        </w:rPr>
        <w:t>اشند و اوامر خدا را زمین گذاشته</w:t>
      </w:r>
      <w:r w:rsidR="000C66D3">
        <w:rPr>
          <w:rFonts w:hint="eastAsia"/>
          <w:rtl/>
        </w:rPr>
        <w:t>‌</w:t>
      </w:r>
      <w:r>
        <w:rPr>
          <w:rFonts w:hint="cs"/>
          <w:rtl/>
        </w:rPr>
        <w:t>اند پیروی کند، بلکه لازم است که هم</w:t>
      </w:r>
      <w:r w:rsidR="00862EB3">
        <w:rPr>
          <w:rFonts w:hint="cs"/>
          <w:rtl/>
        </w:rPr>
        <w:t xml:space="preserve">راه و همنشین اهل خیر و اصلاح </w:t>
      </w:r>
      <w:r>
        <w:rPr>
          <w:rFonts w:hint="cs"/>
          <w:rtl/>
        </w:rPr>
        <w:t>باشد که پوینده</w:t>
      </w:r>
      <w:r>
        <w:rPr>
          <w:rFonts w:hint="eastAsia"/>
          <w:rtl/>
        </w:rPr>
        <w:t>‌</w:t>
      </w:r>
      <w:r>
        <w:rPr>
          <w:rFonts w:hint="cs"/>
          <w:rtl/>
        </w:rPr>
        <w:t>ی راه هدایت و خیرند،</w:t>
      </w:r>
      <w:r w:rsidR="000C66D3">
        <w:rPr>
          <w:rFonts w:hint="cs"/>
          <w:rtl/>
        </w:rPr>
        <w:t xml:space="preserve"> </w:t>
      </w:r>
      <w:r w:rsidR="00862EB3">
        <w:rPr>
          <w:rFonts w:hint="cs"/>
          <w:rtl/>
        </w:rPr>
        <w:t>مردان و زنانی که خدا را بسیار</w:t>
      </w:r>
      <w:r>
        <w:rPr>
          <w:rFonts w:hint="cs"/>
          <w:rtl/>
        </w:rPr>
        <w:t xml:space="preserve"> یاد</w:t>
      </w:r>
      <w:r w:rsidR="00850650">
        <w:rPr>
          <w:rFonts w:hint="cs"/>
          <w:rtl/>
        </w:rPr>
        <w:t xml:space="preserve"> می‌</w:t>
      </w:r>
      <w:r>
        <w:rPr>
          <w:rFonts w:hint="cs"/>
          <w:rtl/>
        </w:rPr>
        <w:t>کنند. جای تو</w:t>
      </w:r>
      <w:r w:rsidR="00862EB3">
        <w:rPr>
          <w:rFonts w:hint="cs"/>
          <w:rtl/>
        </w:rPr>
        <w:t>جه است، هر</w:t>
      </w:r>
      <w:r>
        <w:rPr>
          <w:rFonts w:hint="cs"/>
          <w:rtl/>
        </w:rPr>
        <w:t>چند که ذکر ساده</w:t>
      </w:r>
      <w:r w:rsidR="003F4499">
        <w:rPr>
          <w:rFonts w:hint="cs"/>
          <w:rtl/>
        </w:rPr>
        <w:t xml:space="preserve">‌ترین </w:t>
      </w:r>
      <w:r>
        <w:rPr>
          <w:rFonts w:hint="cs"/>
          <w:rtl/>
        </w:rPr>
        <w:t>عبادت و سبک</w:t>
      </w:r>
      <w:r w:rsidR="003F4499">
        <w:rPr>
          <w:rFonts w:hint="cs"/>
          <w:rtl/>
        </w:rPr>
        <w:t xml:space="preserve">‌ترین </w:t>
      </w:r>
      <w:r>
        <w:rPr>
          <w:rFonts w:hint="cs"/>
          <w:rtl/>
        </w:rPr>
        <w:t xml:space="preserve">عمل برای انسان است، اما اجر آن بسیار زیاد است. رسول خدا </w:t>
      </w:r>
      <w:r w:rsidR="00850650" w:rsidRPr="00850650">
        <w:rPr>
          <w:rFonts w:cs="CTraditional Arabic" w:hint="cs"/>
          <w:rtl/>
        </w:rPr>
        <w:t>ج</w:t>
      </w:r>
      <w:r>
        <w:rPr>
          <w:rFonts w:hint="cs"/>
          <w:rtl/>
        </w:rPr>
        <w:t xml:space="preserve"> فرمود: این که بگویم </w:t>
      </w:r>
      <w:r w:rsidR="00CA7248">
        <w:rPr>
          <w:rFonts w:ascii="Traditional Arabic" w:hAnsi="Traditional Arabic" w:cs="Traditional Arabic"/>
          <w:rtl/>
        </w:rPr>
        <w:t>«</w:t>
      </w:r>
      <w:r w:rsidR="00862EB3">
        <w:rPr>
          <w:rStyle w:val="Char3"/>
          <w:rFonts w:hint="cs"/>
          <w:rtl/>
        </w:rPr>
        <w:t>سبحان الله و</w:t>
      </w:r>
      <w:r w:rsidRPr="00862EB3">
        <w:rPr>
          <w:rStyle w:val="Char3"/>
          <w:rFonts w:hint="cs"/>
          <w:rtl/>
        </w:rPr>
        <w:t>الحمد</w:t>
      </w:r>
      <w:r w:rsidR="00862EB3">
        <w:rPr>
          <w:rStyle w:val="Char3"/>
          <w:rFonts w:hint="cs"/>
          <w:rtl/>
        </w:rPr>
        <w:t xml:space="preserve"> لله و</w:t>
      </w:r>
      <w:r w:rsidRPr="00862EB3">
        <w:rPr>
          <w:rStyle w:val="Char3"/>
          <w:rFonts w:hint="cs"/>
          <w:rtl/>
        </w:rPr>
        <w:t>لا</w:t>
      </w:r>
      <w:r w:rsidR="00862EB3">
        <w:rPr>
          <w:rStyle w:val="Char3"/>
          <w:rFonts w:hint="cs"/>
          <w:rtl/>
        </w:rPr>
        <w:t xml:space="preserve"> إ</w:t>
      </w:r>
      <w:r w:rsidRPr="00862EB3">
        <w:rPr>
          <w:rStyle w:val="Char3"/>
          <w:rFonts w:hint="cs"/>
          <w:rtl/>
        </w:rPr>
        <w:t xml:space="preserve">له </w:t>
      </w:r>
      <w:r w:rsidR="00862EB3">
        <w:rPr>
          <w:rStyle w:val="Char3"/>
          <w:rFonts w:hint="cs"/>
          <w:rtl/>
        </w:rPr>
        <w:t>إلاالله و</w:t>
      </w:r>
      <w:r w:rsidRPr="00862EB3">
        <w:rPr>
          <w:rStyle w:val="Char3"/>
          <w:rFonts w:hint="cs"/>
          <w:rtl/>
        </w:rPr>
        <w:t>الله اکبر</w:t>
      </w:r>
      <w:r w:rsidRPr="00E11FF3">
        <w:rPr>
          <w:rStyle w:val="Char8"/>
          <w:rFonts w:hint="cs"/>
          <w:rtl/>
        </w:rPr>
        <w:t>»</w:t>
      </w:r>
      <w:r>
        <w:rPr>
          <w:rFonts w:cs="Traditional Arabic" w:hint="cs"/>
          <w:rtl/>
        </w:rPr>
        <w:t xml:space="preserve"> </w:t>
      </w:r>
      <w:r w:rsidR="00862EB3">
        <w:rPr>
          <w:rFonts w:hint="cs"/>
          <w:rtl/>
        </w:rPr>
        <w:t>از هر</w:t>
      </w:r>
      <w:r w:rsidRPr="00EA4063">
        <w:rPr>
          <w:rFonts w:hint="cs"/>
          <w:rtl/>
        </w:rPr>
        <w:t>چه که خورشید بر آن</w:t>
      </w:r>
      <w:r>
        <w:rPr>
          <w:rFonts w:hint="cs"/>
          <w:rtl/>
        </w:rPr>
        <w:t xml:space="preserve"> طلوع</w:t>
      </w:r>
      <w:r w:rsidR="00850650">
        <w:rPr>
          <w:rFonts w:hint="cs"/>
          <w:rtl/>
        </w:rPr>
        <w:t xml:space="preserve"> می‌</w:t>
      </w:r>
      <w:r w:rsidR="00862EB3">
        <w:rPr>
          <w:rFonts w:hint="cs"/>
          <w:rtl/>
        </w:rPr>
        <w:t>کند نزد من دوست داشتنی</w:t>
      </w:r>
      <w:r w:rsidR="00862EB3">
        <w:rPr>
          <w:rFonts w:hint="eastAsia"/>
          <w:rtl/>
        </w:rPr>
        <w:t>‌</w:t>
      </w:r>
      <w:r>
        <w:rPr>
          <w:rFonts w:hint="cs"/>
          <w:rtl/>
        </w:rPr>
        <w:t>تر است</w:t>
      </w:r>
      <w:r w:rsidRPr="00E11FF3">
        <w:rPr>
          <w:rStyle w:val="Char8"/>
          <w:rFonts w:hint="cs"/>
          <w:rtl/>
        </w:rPr>
        <w:t>»</w:t>
      </w:r>
      <w:r w:rsidR="00244E98" w:rsidRPr="00FD7FF4">
        <w:rPr>
          <w:rFonts w:hint="cs"/>
          <w:vertAlign w:val="superscript"/>
          <w:rtl/>
        </w:rPr>
        <w:t>(</w:t>
      </w:r>
      <w:r w:rsidR="00244E98" w:rsidRPr="00FD7FF4">
        <w:rPr>
          <w:rStyle w:val="FootnoteReference"/>
          <w:rtl/>
        </w:rPr>
        <w:footnoteReference w:id="240"/>
      </w:r>
      <w:r w:rsidR="00244E98" w:rsidRPr="00FD7FF4">
        <w:rPr>
          <w:rFonts w:hint="cs"/>
          <w:vertAlign w:val="superscript"/>
          <w:rtl/>
        </w:rPr>
        <w:t>)</w:t>
      </w:r>
      <w:r>
        <w:rPr>
          <w:rFonts w:hint="cs"/>
          <w:rtl/>
        </w:rPr>
        <w:t>.</w:t>
      </w:r>
    </w:p>
    <w:p w:rsidR="009C33F2" w:rsidRDefault="009C33F2" w:rsidP="005D0C86">
      <w:pPr>
        <w:pStyle w:val="a8"/>
        <w:rPr>
          <w:rtl/>
        </w:rPr>
      </w:pPr>
      <w:r>
        <w:rPr>
          <w:rFonts w:hint="cs"/>
          <w:rtl/>
        </w:rPr>
        <w:t>مداومت بر انجام ذکر، انسان را در حالتی از بیداری و هوشیاری و حرکت و فعالیت و تلاش نسبت به مصالح دنیا و آخرت قرار</w:t>
      </w:r>
      <w:r w:rsidR="00850650">
        <w:rPr>
          <w:rFonts w:hint="cs"/>
          <w:rtl/>
        </w:rPr>
        <w:t xml:space="preserve"> می‌</w:t>
      </w:r>
      <w:r>
        <w:rPr>
          <w:rFonts w:hint="cs"/>
          <w:rtl/>
        </w:rPr>
        <w:t>دهد. اما کسی که خدا را فر</w:t>
      </w:r>
      <w:r w:rsidR="005D0C86">
        <w:rPr>
          <w:rFonts w:hint="cs"/>
          <w:rtl/>
        </w:rPr>
        <w:t>ا</w:t>
      </w:r>
      <w:r>
        <w:rPr>
          <w:rFonts w:hint="cs"/>
          <w:rtl/>
        </w:rPr>
        <w:t>موش کرده</w:t>
      </w:r>
      <w:r w:rsidR="005D0C86">
        <w:rPr>
          <w:rtl/>
        </w:rPr>
        <w:softHyphen/>
      </w:r>
      <w:r w:rsidR="005D0C86">
        <w:rPr>
          <w:rFonts w:hint="cs"/>
          <w:rtl/>
        </w:rPr>
        <w:t>است</w:t>
      </w:r>
      <w:r>
        <w:rPr>
          <w:rFonts w:hint="cs"/>
          <w:rtl/>
        </w:rPr>
        <w:t xml:space="preserve"> و ذکر</w:t>
      </w:r>
      <w:r w:rsidR="00850650">
        <w:rPr>
          <w:rFonts w:hint="cs"/>
          <w:rtl/>
        </w:rPr>
        <w:t xml:space="preserve"> نمی‌</w:t>
      </w:r>
      <w:r>
        <w:rPr>
          <w:rFonts w:hint="cs"/>
          <w:rtl/>
        </w:rPr>
        <w:t>کند، پروردگار او را از جنس همین عمل مجازات</w:t>
      </w:r>
      <w:r w:rsidR="00850650">
        <w:rPr>
          <w:rFonts w:hint="cs"/>
          <w:rtl/>
        </w:rPr>
        <w:t xml:space="preserve"> می‌</w:t>
      </w:r>
      <w:r>
        <w:rPr>
          <w:rFonts w:hint="cs"/>
          <w:rtl/>
        </w:rPr>
        <w:t>کند یعنی او را به خود فراموشی مبتلا</w:t>
      </w:r>
      <w:r w:rsidR="00850650">
        <w:rPr>
          <w:rFonts w:hint="cs"/>
          <w:rtl/>
        </w:rPr>
        <w:t xml:space="preserve"> می‌</w:t>
      </w:r>
      <w:r>
        <w:rPr>
          <w:rFonts w:hint="cs"/>
          <w:rtl/>
        </w:rPr>
        <w:t>سازد و کاری</w:t>
      </w:r>
      <w:r w:rsidR="00850650">
        <w:rPr>
          <w:rFonts w:hint="cs"/>
          <w:rtl/>
        </w:rPr>
        <w:t xml:space="preserve"> می‌</w:t>
      </w:r>
      <w:r>
        <w:rPr>
          <w:rFonts w:hint="cs"/>
          <w:rtl/>
        </w:rPr>
        <w:t>کند که مصالح حال و آینده‌اش را از یاد ببرد. ا</w:t>
      </w:r>
      <w:r w:rsidR="00862EB3">
        <w:rPr>
          <w:rFonts w:hint="cs"/>
          <w:rtl/>
        </w:rPr>
        <w:t>ل</w:t>
      </w:r>
      <w:r>
        <w:rPr>
          <w:rFonts w:hint="cs"/>
          <w:rtl/>
        </w:rPr>
        <w:t>بته این مس</w:t>
      </w:r>
      <w:r w:rsidR="005D0C86">
        <w:rPr>
          <w:rFonts w:hint="cs"/>
          <w:rtl/>
        </w:rPr>
        <w:t>أ</w:t>
      </w:r>
      <w:r>
        <w:rPr>
          <w:rFonts w:hint="cs"/>
          <w:rtl/>
        </w:rPr>
        <w:t>له جدا از سرگشتگی و گمراهی است که گریبانگیر برخی از مدعیان ذکر شده و از مصالح خود غافل گشته و از عمران و آبادانی دوری</w:t>
      </w:r>
      <w:r w:rsidR="00850650">
        <w:rPr>
          <w:rFonts w:hint="cs"/>
          <w:rtl/>
        </w:rPr>
        <w:t xml:space="preserve"> می‌</w:t>
      </w:r>
      <w:r>
        <w:rPr>
          <w:rFonts w:hint="cs"/>
          <w:rtl/>
        </w:rPr>
        <w:t>جویند. خدای تعالی فرموده است:</w:t>
      </w:r>
    </w:p>
    <w:p w:rsidR="009C33F2" w:rsidRPr="00710CA2" w:rsidRDefault="00F24C6A" w:rsidP="00AB7196">
      <w:pPr>
        <w:pStyle w:val="af1"/>
        <w:rPr>
          <w:rStyle w:val="Char4"/>
          <w:rtl/>
        </w:rPr>
      </w:pPr>
      <w:r w:rsidRPr="00AB7196">
        <w:rPr>
          <w:rStyle w:val="Char8"/>
          <w:rtl/>
        </w:rPr>
        <w:t>﴿</w:t>
      </w:r>
      <w:r w:rsidRPr="00F24C6A">
        <w:rPr>
          <w:rtl/>
        </w:rPr>
        <w:t>وَلَا تَكُونُواْ كَ</w:t>
      </w:r>
      <w:r w:rsidRPr="00F24C6A">
        <w:rPr>
          <w:rFonts w:hint="cs"/>
          <w:rtl/>
        </w:rPr>
        <w:t>ٱ</w:t>
      </w:r>
      <w:r w:rsidRPr="00F24C6A">
        <w:rPr>
          <w:rFonts w:hint="eastAsia"/>
          <w:rtl/>
        </w:rPr>
        <w:t>لَّذِينَ</w:t>
      </w:r>
      <w:r w:rsidRPr="00F24C6A">
        <w:rPr>
          <w:rtl/>
        </w:rPr>
        <w:t xml:space="preserve"> نَسُواْ </w:t>
      </w:r>
      <w:r w:rsidRPr="00F24C6A">
        <w:rPr>
          <w:rFonts w:hint="cs"/>
          <w:rtl/>
        </w:rPr>
        <w:t>ٱ</w:t>
      </w:r>
      <w:r w:rsidRPr="00F24C6A">
        <w:rPr>
          <w:rFonts w:hint="eastAsia"/>
          <w:rtl/>
        </w:rPr>
        <w:t>للَّهَ</w:t>
      </w:r>
      <w:r w:rsidRPr="00F24C6A">
        <w:rPr>
          <w:rtl/>
        </w:rPr>
        <w:t xml:space="preserve"> فَأَنسَىٰهُمۡ أَنفُسَهُمۡۚ أُوْلَٰٓئِكَ هُمُ </w:t>
      </w:r>
      <w:r w:rsidRPr="00F24C6A">
        <w:rPr>
          <w:rFonts w:hint="cs"/>
          <w:rtl/>
        </w:rPr>
        <w:t>ٱ</w:t>
      </w:r>
      <w:r w:rsidRPr="00F24C6A">
        <w:rPr>
          <w:rFonts w:hint="eastAsia"/>
          <w:rtl/>
        </w:rPr>
        <w:t>لۡفَٰسِقُونَ</w:t>
      </w:r>
      <w:r w:rsidRPr="00F24C6A">
        <w:rPr>
          <w:rtl/>
        </w:rPr>
        <w:t>١٩</w:t>
      </w:r>
      <w:r w:rsidRPr="00AB7196">
        <w:rPr>
          <w:rStyle w:val="Char8"/>
          <w:rFonts w:hint="cs"/>
          <w:rtl/>
        </w:rPr>
        <w:t>﴾</w:t>
      </w:r>
      <w:r w:rsidR="009C33F2">
        <w:rPr>
          <w:rFonts w:hint="cs"/>
          <w:rtl/>
        </w:rPr>
        <w:t xml:space="preserve"> </w:t>
      </w:r>
      <w:r w:rsidR="009C33F2" w:rsidRPr="00F24C6A">
        <w:rPr>
          <w:rStyle w:val="Char6"/>
          <w:rFonts w:hint="cs"/>
          <w:rtl/>
        </w:rPr>
        <w:t>[</w:t>
      </w:r>
      <w:r w:rsidR="00710CA2">
        <w:rPr>
          <w:rStyle w:val="Char6"/>
          <w:rFonts w:hint="cs"/>
          <w:rtl/>
        </w:rPr>
        <w:t>ال</w:t>
      </w:r>
      <w:r w:rsidR="00E945D6" w:rsidRPr="00F24C6A">
        <w:rPr>
          <w:rStyle w:val="Char6"/>
          <w:rFonts w:hint="cs"/>
          <w:rtl/>
        </w:rPr>
        <w:t>حش</w:t>
      </w:r>
      <w:r w:rsidR="009C33F2" w:rsidRPr="00F24C6A">
        <w:rPr>
          <w:rStyle w:val="Char6"/>
          <w:rFonts w:hint="cs"/>
          <w:rtl/>
        </w:rPr>
        <w:t>ر: 19]</w:t>
      </w:r>
      <w:r w:rsidR="009C33F2" w:rsidRPr="00D56774">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793FA0">
        <w:rPr>
          <w:rFonts w:hint="cs"/>
          <w:rtl/>
        </w:rPr>
        <w:t>و همسان کسانی نباشید که خدا را از یاد بردند، و خدا هم خودشان را از یاد خودشان برد. آنان بیرون روندگان (از حدود شرائع الهی) و خارج شوندگان (از دائره ایمان) هستند</w:t>
      </w:r>
      <w:r w:rsidRPr="00E11FF3">
        <w:rPr>
          <w:rStyle w:val="Char8"/>
          <w:rFonts w:hint="cs"/>
          <w:rtl/>
        </w:rPr>
        <w:t>»</w:t>
      </w:r>
      <w:r w:rsidR="00E30DC6" w:rsidRPr="00E30DC6">
        <w:rPr>
          <w:rStyle w:val="Char4"/>
          <w:rFonts w:hint="cs"/>
          <w:rtl/>
        </w:rPr>
        <w:t>.</w:t>
      </w:r>
    </w:p>
    <w:p w:rsidR="009C33F2" w:rsidRDefault="009C33F2" w:rsidP="005D0C86">
      <w:pPr>
        <w:pStyle w:val="a8"/>
        <w:rPr>
          <w:rtl/>
        </w:rPr>
      </w:pPr>
      <w:r>
        <w:rPr>
          <w:rFonts w:hint="cs"/>
          <w:rtl/>
        </w:rPr>
        <w:t>ام</w:t>
      </w:r>
      <w:r w:rsidR="00CA7248">
        <w:rPr>
          <w:rFonts w:hint="cs"/>
          <w:rtl/>
        </w:rPr>
        <w:t>ّ</w:t>
      </w:r>
      <w:r>
        <w:rPr>
          <w:rFonts w:hint="cs"/>
          <w:rtl/>
        </w:rPr>
        <w:t>ت ما برای از میان برداشتن ویرانه‌ها و محکم کردن پایه‌های تمدن و فرهنگ ایمانی در زمین چه</w:t>
      </w:r>
      <w:r w:rsidR="005D0C86">
        <w:rPr>
          <w:rtl/>
        </w:rPr>
        <w:softHyphen/>
      </w:r>
      <w:r>
        <w:rPr>
          <w:rFonts w:hint="cs"/>
          <w:rtl/>
        </w:rPr>
        <w:t>ق</w:t>
      </w:r>
      <w:r w:rsidR="000C66D3">
        <w:rPr>
          <w:rFonts w:hint="cs"/>
          <w:rtl/>
        </w:rPr>
        <w:t>در نیازمند بیداری روح و عقل و جس</w:t>
      </w:r>
      <w:r>
        <w:rPr>
          <w:rFonts w:hint="cs"/>
          <w:rtl/>
        </w:rPr>
        <w:t>م است؟... ما چه</w:t>
      </w:r>
      <w:r w:rsidR="005D0C86">
        <w:rPr>
          <w:rtl/>
        </w:rPr>
        <w:softHyphen/>
      </w:r>
      <w:r>
        <w:rPr>
          <w:rFonts w:hint="cs"/>
          <w:rtl/>
        </w:rPr>
        <w:t>قدر نیازمند این هستیم که غفلت را ترک کنیم و دیگر اوقات و مصالح خود را ضایع نکنیم و نیروها را هدر ندهیم؛ ما چه قدر نیازمند عمل مخصانه و جدی هستیم تا با این وسیله زمام تمدن را دوباره به دست گیریم، پس از آن که</w:t>
      </w:r>
      <w:r w:rsidR="00A94924">
        <w:rPr>
          <w:rFonts w:hint="cs"/>
          <w:rtl/>
        </w:rPr>
        <w:t xml:space="preserve"> </w:t>
      </w:r>
      <w:r>
        <w:rPr>
          <w:rFonts w:hint="cs"/>
          <w:rtl/>
        </w:rPr>
        <w:t>در طول چندین ق</w:t>
      </w:r>
      <w:r w:rsidR="00296FE7">
        <w:rPr>
          <w:rFonts w:hint="cs"/>
          <w:rtl/>
        </w:rPr>
        <w:t>رن در گمراهی و از خود غافل بوده</w:t>
      </w:r>
      <w:r w:rsidR="00296FE7">
        <w:rPr>
          <w:rFonts w:hint="eastAsia"/>
          <w:rtl/>
        </w:rPr>
        <w:t>‌</w:t>
      </w:r>
      <w:r>
        <w:rPr>
          <w:rFonts w:hint="cs"/>
          <w:rtl/>
        </w:rPr>
        <w:t>ایم و البته که دلیل این غفلت و گمراهی فقط این بوده که خدا را فراموش کردیم و او نیز ما را به خود فراموشی مبتلا کرد.</w:t>
      </w:r>
    </w:p>
    <w:p w:rsidR="009C33F2" w:rsidRDefault="009C33F2" w:rsidP="009C33F2">
      <w:pPr>
        <w:pStyle w:val="a8"/>
        <w:rPr>
          <w:rtl/>
        </w:rPr>
      </w:pPr>
      <w:r>
        <w:rPr>
          <w:rFonts w:hint="cs"/>
          <w:rtl/>
        </w:rPr>
        <w:lastRenderedPageBreak/>
        <w:t>اسلام تأکید</w:t>
      </w:r>
      <w:r w:rsidR="00850650">
        <w:rPr>
          <w:rFonts w:hint="cs"/>
          <w:rtl/>
        </w:rPr>
        <w:t xml:space="preserve"> می‌</w:t>
      </w:r>
      <w:r>
        <w:rPr>
          <w:rFonts w:hint="cs"/>
          <w:rtl/>
        </w:rPr>
        <w:t>کند که افراد باید به وسیله حق و</w:t>
      </w:r>
      <w:r w:rsidR="00862EB3">
        <w:rPr>
          <w:rFonts w:hint="cs"/>
          <w:rtl/>
        </w:rPr>
        <w:t xml:space="preserve"> </w:t>
      </w:r>
      <w:r>
        <w:rPr>
          <w:rFonts w:hint="cs"/>
          <w:rtl/>
        </w:rPr>
        <w:t>برای حق هوشیار و آگاه باشند، ا</w:t>
      </w:r>
      <w:r w:rsidR="00EF5209">
        <w:rPr>
          <w:rFonts w:hint="cs"/>
          <w:rtl/>
        </w:rPr>
        <w:t>سلام به پیروان خود حقوق و وظایف</w:t>
      </w:r>
      <w:r w:rsidR="00EF5209">
        <w:rPr>
          <w:rFonts w:hint="eastAsia"/>
          <w:rtl/>
        </w:rPr>
        <w:t>‌</w:t>
      </w:r>
      <w:r>
        <w:rPr>
          <w:rFonts w:hint="cs"/>
          <w:rtl/>
        </w:rPr>
        <w:t xml:space="preserve">شان را شناسانده، ظلم را میان آنها حرام کرده </w:t>
      </w:r>
      <w:r w:rsidR="00B00ED8">
        <w:rPr>
          <w:rFonts w:hint="cs"/>
          <w:rtl/>
        </w:rPr>
        <w:t>و حق مظلوم را از ظالمان آنها می</w:t>
      </w:r>
      <w:r w:rsidR="00B00ED8">
        <w:rPr>
          <w:rFonts w:hint="eastAsia"/>
          <w:rtl/>
        </w:rPr>
        <w:t>‌</w:t>
      </w:r>
      <w:r>
        <w:rPr>
          <w:rFonts w:hint="cs"/>
          <w:rtl/>
        </w:rPr>
        <w:t xml:space="preserve">گیرد. اسلام حاکمیت و مسئولیت آن را به عنوان یک تکلیف محسوب کرده و فقط باید افرادی آن را بر دوش گیرند که توانایی حمل </w:t>
      </w:r>
      <w:r w:rsidR="00B00ED8">
        <w:rPr>
          <w:rFonts w:hint="cs"/>
          <w:rtl/>
        </w:rPr>
        <w:t>آن را دارند و حقوق آن را ادا می</w:t>
      </w:r>
      <w:r w:rsidR="00B00ED8">
        <w:rPr>
          <w:rFonts w:hint="eastAsia"/>
          <w:rtl/>
        </w:rPr>
        <w:t>‌</w:t>
      </w:r>
      <w:r>
        <w:rPr>
          <w:rFonts w:hint="cs"/>
          <w:rtl/>
        </w:rPr>
        <w:t>کنند که عبارت است از:</w:t>
      </w:r>
      <w:r w:rsidR="00B00ED8">
        <w:rPr>
          <w:rFonts w:hint="cs"/>
          <w:rtl/>
        </w:rPr>
        <w:t xml:space="preserve"> </w:t>
      </w:r>
      <w:r>
        <w:rPr>
          <w:rFonts w:hint="cs"/>
          <w:rtl/>
        </w:rPr>
        <w:t>حفاظت از امت و کرامت آن و حف</w:t>
      </w:r>
      <w:r w:rsidR="00B00ED8">
        <w:rPr>
          <w:rFonts w:hint="cs"/>
          <w:rtl/>
        </w:rPr>
        <w:t>ا</w:t>
      </w:r>
      <w:r>
        <w:rPr>
          <w:rFonts w:hint="cs"/>
          <w:rtl/>
        </w:rPr>
        <w:t>ظت از شخصیت</w:t>
      </w:r>
      <w:r w:rsidR="00862EB3">
        <w:rPr>
          <w:rFonts w:hint="cs"/>
          <w:rtl/>
        </w:rPr>
        <w:t xml:space="preserve"> و شرافت و اموال آن و قبل از هر</w:t>
      </w:r>
      <w:r>
        <w:rPr>
          <w:rFonts w:hint="cs"/>
          <w:rtl/>
        </w:rPr>
        <w:t>چیز حفاظت از عقیده و باور امت. علاوه بر این بزرگ و کوچک، حاکم و رعیت، ثروتمند و فقیر، همه در برابر یک شریعت تسلیم</w:t>
      </w:r>
      <w:r w:rsidR="00B00ED8">
        <w:rPr>
          <w:rFonts w:hint="cs"/>
          <w:rtl/>
        </w:rPr>
        <w:t xml:space="preserve"> هستند و در پیشگاه شرع یکسان می</w:t>
      </w:r>
      <w:r w:rsidR="00B00ED8">
        <w:rPr>
          <w:rFonts w:hint="eastAsia"/>
          <w:rtl/>
        </w:rPr>
        <w:t>‌</w:t>
      </w:r>
      <w:r>
        <w:rPr>
          <w:rFonts w:hint="cs"/>
          <w:rtl/>
        </w:rPr>
        <w:t>باشند. با این حال کجاست آن ادعا که گمراهان</w:t>
      </w:r>
      <w:r w:rsidR="00850650">
        <w:rPr>
          <w:rFonts w:hint="cs"/>
          <w:rtl/>
        </w:rPr>
        <w:t xml:space="preserve"> می‌</w:t>
      </w:r>
      <w:r>
        <w:rPr>
          <w:rFonts w:hint="cs"/>
          <w:rtl/>
        </w:rPr>
        <w:t xml:space="preserve">پندارند که </w:t>
      </w:r>
      <w:r w:rsidRPr="00E11FF3">
        <w:rPr>
          <w:rStyle w:val="Char8"/>
          <w:rFonts w:hint="cs"/>
          <w:rtl/>
        </w:rPr>
        <w:t>«</w:t>
      </w:r>
      <w:r w:rsidRPr="00323EA1">
        <w:rPr>
          <w:rFonts w:hint="cs"/>
          <w:rtl/>
        </w:rPr>
        <w:t>دین افیون توده‌ها است</w:t>
      </w:r>
      <w:r w:rsidRPr="00E11FF3">
        <w:rPr>
          <w:rStyle w:val="Char8"/>
          <w:rFonts w:hint="cs"/>
          <w:rtl/>
        </w:rPr>
        <w:t>»</w:t>
      </w:r>
      <w:r>
        <w:rPr>
          <w:rFonts w:cs="Traditional Arabic" w:hint="cs"/>
          <w:rtl/>
        </w:rPr>
        <w:t xml:space="preserve"> </w:t>
      </w:r>
      <w:r w:rsidRPr="00323EA1">
        <w:rPr>
          <w:rFonts w:hint="cs"/>
          <w:rtl/>
        </w:rPr>
        <w:t>در واقع</w:t>
      </w:r>
      <w:r>
        <w:rPr>
          <w:rFonts w:hint="cs"/>
          <w:rtl/>
        </w:rPr>
        <w:t xml:space="preserve"> چنین ادعایی مخصوص خود آن افکار جاهلی و گمراهی است که دشمنان از آن نوش کرد</w:t>
      </w:r>
      <w:r w:rsidR="00B00ED8">
        <w:rPr>
          <w:rFonts w:hint="cs"/>
          <w:rtl/>
        </w:rPr>
        <w:t>ه و به جنگ با سرزمین اسلام آمده</w:t>
      </w:r>
      <w:r w:rsidR="00B00ED8">
        <w:rPr>
          <w:rFonts w:hint="eastAsia"/>
          <w:rtl/>
        </w:rPr>
        <w:t>‌</w:t>
      </w:r>
      <w:r>
        <w:rPr>
          <w:rFonts w:hint="cs"/>
          <w:rtl/>
        </w:rPr>
        <w:t>اند تا قلعه‌های اعتقادی و ارزش</w:t>
      </w:r>
      <w:r w:rsidR="00E7633D">
        <w:rPr>
          <w:rFonts w:hint="eastAsia"/>
          <w:rtl/>
        </w:rPr>
        <w:t>‌های</w:t>
      </w:r>
      <w:r w:rsidR="003424E9">
        <w:rPr>
          <w:rFonts w:hint="cs"/>
          <w:rtl/>
        </w:rPr>
        <w:t xml:space="preserve"> اخلاقی</w:t>
      </w:r>
      <w:r w:rsidR="00E7633D">
        <w:rPr>
          <w:rFonts w:hint="eastAsia"/>
          <w:rtl/>
        </w:rPr>
        <w:t xml:space="preserve"> آن را نابود سازند و ت</w:t>
      </w:r>
      <w:r w:rsidR="00E7633D">
        <w:rPr>
          <w:rFonts w:hint="cs"/>
          <w:rtl/>
        </w:rPr>
        <w:t>ف</w:t>
      </w:r>
      <w:r w:rsidR="00E7633D">
        <w:rPr>
          <w:rFonts w:hint="eastAsia"/>
          <w:rtl/>
        </w:rPr>
        <w:t>ر</w:t>
      </w:r>
      <w:r w:rsidR="00E7633D">
        <w:rPr>
          <w:rFonts w:hint="cs"/>
          <w:rtl/>
        </w:rPr>
        <w:t>ق</w:t>
      </w:r>
      <w:r>
        <w:rPr>
          <w:rFonts w:hint="eastAsia"/>
          <w:rtl/>
        </w:rPr>
        <w:t>ه و اختلاف میان</w:t>
      </w:r>
      <w:r>
        <w:rPr>
          <w:rFonts w:hint="cs"/>
          <w:rtl/>
        </w:rPr>
        <w:t xml:space="preserve"> فرزندان این امت واحد بپراکنند و هیچ ستونی برای</w:t>
      </w:r>
      <w:r w:rsidR="00E7633D">
        <w:rPr>
          <w:rFonts w:hint="eastAsia"/>
          <w:rtl/>
        </w:rPr>
        <w:t>‌</w:t>
      </w:r>
      <w:r>
        <w:rPr>
          <w:rFonts w:hint="cs"/>
          <w:rtl/>
        </w:rPr>
        <w:t xml:space="preserve">شان استوار نماند و در چنین حالی آنان به خود مشغول باشند و دشمن خود را از یاد ببرند و به خاطر گرفتاری با یکدیگر از ساختن </w:t>
      </w:r>
      <w:r>
        <w:rPr>
          <w:rFonts w:hint="eastAsia"/>
          <w:rtl/>
        </w:rPr>
        <w:t>‌</w:t>
      </w:r>
      <w:r>
        <w:rPr>
          <w:rFonts w:hint="cs"/>
          <w:rtl/>
        </w:rPr>
        <w:t>آینده</w:t>
      </w:r>
      <w:r>
        <w:rPr>
          <w:rFonts w:hint="eastAsia"/>
          <w:rtl/>
        </w:rPr>
        <w:t>‌‌</w:t>
      </w:r>
      <w:r>
        <w:rPr>
          <w:rFonts w:hint="cs"/>
          <w:rtl/>
        </w:rPr>
        <w:t>ی خود غفلت ورزند.</w:t>
      </w:r>
    </w:p>
    <w:p w:rsidR="009C33F2" w:rsidRDefault="009C33F2" w:rsidP="00E7633D">
      <w:pPr>
        <w:pStyle w:val="a8"/>
        <w:rPr>
          <w:rtl/>
        </w:rPr>
      </w:pPr>
      <w:r>
        <w:rPr>
          <w:rFonts w:hint="cs"/>
          <w:rtl/>
        </w:rPr>
        <w:t xml:space="preserve">ذکر </w:t>
      </w:r>
      <w:r w:rsidR="00B00ED8">
        <w:rPr>
          <w:rFonts w:hint="cs"/>
          <w:rtl/>
        </w:rPr>
        <w:t>خداوند در انسان بیداری ایجاد می</w:t>
      </w:r>
      <w:r w:rsidR="00B00ED8">
        <w:rPr>
          <w:rFonts w:hint="eastAsia"/>
          <w:rtl/>
        </w:rPr>
        <w:t>‌</w:t>
      </w:r>
      <w:r>
        <w:rPr>
          <w:rFonts w:hint="cs"/>
          <w:rtl/>
        </w:rPr>
        <w:t>کند تا عمل استوار انجام دهد،</w:t>
      </w:r>
      <w:r w:rsidR="00DB2D51">
        <w:rPr>
          <w:rFonts w:hint="cs"/>
          <w:rtl/>
        </w:rPr>
        <w:t xml:space="preserve"> </w:t>
      </w:r>
      <w:r>
        <w:rPr>
          <w:rFonts w:hint="cs"/>
          <w:rtl/>
        </w:rPr>
        <w:t>در روابطی همچون خرید و فروش و سایر معاملات اخلاص بورزد، مصالح عمومی را مراعات کند، حقوق و وظایف را در نظر داشته باشد و به آن تجاو</w:t>
      </w:r>
      <w:r w:rsidR="00E7633D">
        <w:rPr>
          <w:rFonts w:hint="cs"/>
          <w:rtl/>
        </w:rPr>
        <w:t>ز</w:t>
      </w:r>
      <w:r>
        <w:rPr>
          <w:rFonts w:hint="cs"/>
          <w:rtl/>
        </w:rPr>
        <w:t xml:space="preserve"> نکند،</w:t>
      </w:r>
      <w:r w:rsidR="00A94924">
        <w:rPr>
          <w:rFonts w:hint="cs"/>
          <w:rtl/>
        </w:rPr>
        <w:t xml:space="preserve"> </w:t>
      </w:r>
      <w:r>
        <w:rPr>
          <w:rFonts w:hint="cs"/>
          <w:rtl/>
        </w:rPr>
        <w:t>با مردم مهربان باشد و بر</w:t>
      </w:r>
      <w:r w:rsidR="00DB2D51">
        <w:rPr>
          <w:rFonts w:hint="cs"/>
          <w:rtl/>
        </w:rPr>
        <w:t xml:space="preserve"> آنان سخت نگیرد و حقوق</w:t>
      </w:r>
      <w:r w:rsidR="00E7633D">
        <w:rPr>
          <w:rFonts w:hint="eastAsia"/>
          <w:rtl/>
        </w:rPr>
        <w:t>‌</w:t>
      </w:r>
      <w:r w:rsidR="00DB2D51">
        <w:rPr>
          <w:rFonts w:hint="cs"/>
          <w:rtl/>
        </w:rPr>
        <w:t>شان را بی</w:t>
      </w:r>
      <w:r w:rsidR="00DB2D51">
        <w:rPr>
          <w:rFonts w:hint="eastAsia"/>
          <w:rtl/>
        </w:rPr>
        <w:t>‌</w:t>
      </w:r>
      <w:r>
        <w:rPr>
          <w:rFonts w:hint="cs"/>
          <w:rtl/>
        </w:rPr>
        <w:t>ارزش نکند، با آنان در گفتار و کردار همکاری و</w:t>
      </w:r>
      <w:r w:rsidR="00DB2D51">
        <w:rPr>
          <w:rFonts w:hint="cs"/>
          <w:rtl/>
        </w:rPr>
        <w:t xml:space="preserve"> همدردی کند، به خاطر جهاد در راه</w:t>
      </w:r>
      <w:r>
        <w:rPr>
          <w:rFonts w:hint="cs"/>
          <w:rtl/>
        </w:rPr>
        <w:t xml:space="preserve"> خدا و کسب رضای او از شرف و مال و وطن دفاع نماید و خلاصه این که ذکر یک</w:t>
      </w:r>
      <w:r w:rsidR="00E7633D">
        <w:rPr>
          <w:rFonts w:hint="cs"/>
          <w:rtl/>
        </w:rPr>
        <w:t>ی از بزرگ</w:t>
      </w:r>
      <w:r w:rsidR="003F4499">
        <w:rPr>
          <w:rFonts w:hint="cs"/>
          <w:rtl/>
        </w:rPr>
        <w:t xml:space="preserve">‌ترین </w:t>
      </w:r>
      <w:r w:rsidR="00DB2D51">
        <w:rPr>
          <w:rFonts w:hint="cs"/>
          <w:rtl/>
        </w:rPr>
        <w:t xml:space="preserve">عبادت‌ها و اجر </w:t>
      </w:r>
      <w:r w:rsidR="00E7633D">
        <w:rPr>
          <w:rFonts w:hint="cs"/>
          <w:rtl/>
        </w:rPr>
        <w:t>آن بسیار است هر</w:t>
      </w:r>
      <w:r>
        <w:rPr>
          <w:rFonts w:hint="cs"/>
          <w:rtl/>
        </w:rPr>
        <w:t>چند که برای هر انسانی ممکن و آسان است. ذکر از نظر ارزش فرهنگی، یک آگاهی دائمی و بیداری پایدار و همیشگی است که سرگشتگی و بیهوشی در آن نیست، بلکه ذکر عین هوشیاری است.</w:t>
      </w:r>
    </w:p>
    <w:p w:rsidR="009C33F2" w:rsidRDefault="009C33F2" w:rsidP="009C33F2">
      <w:pPr>
        <w:pStyle w:val="a8"/>
        <w:rPr>
          <w:rtl/>
        </w:rPr>
      </w:pPr>
      <w:r>
        <w:rPr>
          <w:rFonts w:hint="cs"/>
          <w:rtl/>
        </w:rPr>
        <w:t xml:space="preserve">داستان یونس </w:t>
      </w:r>
      <w:r>
        <w:rPr>
          <w:rFonts w:cs="CTraditional Arabic" w:hint="cs"/>
          <w:rtl/>
        </w:rPr>
        <w:t>÷</w:t>
      </w:r>
      <w:r>
        <w:rPr>
          <w:rFonts w:hint="cs"/>
          <w:rtl/>
        </w:rPr>
        <w:t xml:space="preserve"> سخت</w:t>
      </w:r>
      <w:r w:rsidR="003F4499">
        <w:rPr>
          <w:rFonts w:hint="cs"/>
          <w:rtl/>
        </w:rPr>
        <w:t xml:space="preserve">‌ترین </w:t>
      </w:r>
      <w:r>
        <w:rPr>
          <w:rFonts w:hint="cs"/>
          <w:rtl/>
        </w:rPr>
        <w:t>آزمونی را که یک انسان ممکن است در زندگی دنیا</w:t>
      </w:r>
      <w:r w:rsidR="00E945D6">
        <w:rPr>
          <w:rFonts w:hint="cs"/>
          <w:rtl/>
        </w:rPr>
        <w:t xml:space="preserve"> به آن مبتلا شود به نمایش در می</w:t>
      </w:r>
      <w:r w:rsidR="00E945D6">
        <w:rPr>
          <w:rFonts w:hint="eastAsia"/>
          <w:rtl/>
        </w:rPr>
        <w:t>‌</w:t>
      </w:r>
      <w:r>
        <w:rPr>
          <w:rFonts w:hint="cs"/>
          <w:rtl/>
        </w:rPr>
        <w:t>آورد. خداوند او را ب</w:t>
      </w:r>
      <w:r w:rsidR="00E945D6">
        <w:rPr>
          <w:rFonts w:hint="cs"/>
          <w:rtl/>
        </w:rPr>
        <w:t>رای هدایت</w:t>
      </w:r>
      <w:r w:rsidR="00A94924">
        <w:rPr>
          <w:rFonts w:hint="cs"/>
          <w:rtl/>
        </w:rPr>
        <w:t xml:space="preserve"> </w:t>
      </w:r>
      <w:r w:rsidR="00E945D6">
        <w:rPr>
          <w:rFonts w:hint="cs"/>
          <w:rtl/>
        </w:rPr>
        <w:t>قومش که اهل نینوا و</w:t>
      </w:r>
      <w:r w:rsidR="00E7633D">
        <w:rPr>
          <w:rFonts w:hint="cs"/>
          <w:rtl/>
        </w:rPr>
        <w:t xml:space="preserve"> بت</w:t>
      </w:r>
      <w:r w:rsidR="00E7633D">
        <w:rPr>
          <w:rFonts w:hint="eastAsia"/>
          <w:rtl/>
        </w:rPr>
        <w:t>‌</w:t>
      </w:r>
      <w:r>
        <w:rPr>
          <w:rFonts w:hint="cs"/>
          <w:rtl/>
        </w:rPr>
        <w:t>پرست</w:t>
      </w:r>
      <w:r w:rsidR="00E945D6">
        <w:rPr>
          <w:rFonts w:hint="cs"/>
          <w:rtl/>
        </w:rPr>
        <w:t xml:space="preserve"> </w:t>
      </w:r>
      <w:r>
        <w:rPr>
          <w:rFonts w:hint="cs"/>
          <w:rtl/>
        </w:rPr>
        <w:t>بودند فرستاد. او نیز آنان را</w:t>
      </w:r>
      <w:r w:rsidR="004807C6">
        <w:rPr>
          <w:rFonts w:hint="cs"/>
          <w:rtl/>
        </w:rPr>
        <w:t xml:space="preserve"> به‌سوی </w:t>
      </w:r>
      <w:r>
        <w:rPr>
          <w:rFonts w:hint="cs"/>
          <w:rtl/>
        </w:rPr>
        <w:t>هدایت فرا خواند اما به دعوت او لبیک نگفتند، در نتیجه آنان را از عذاب خدا ترساند و بدون اذن خدا آنان را رها کرد و از میان آنان بیرون رفت.</w:t>
      </w:r>
    </w:p>
    <w:p w:rsidR="009C33F2" w:rsidRPr="00E7633D" w:rsidRDefault="009C33F2" w:rsidP="006C7E37">
      <w:pPr>
        <w:pStyle w:val="a8"/>
        <w:rPr>
          <w:rtl/>
        </w:rPr>
      </w:pPr>
      <w:r>
        <w:rPr>
          <w:rFonts w:hint="cs"/>
          <w:rtl/>
        </w:rPr>
        <w:lastRenderedPageBreak/>
        <w:t>هنگامی که عذاب خداوند به آنان نزدیک شد، ایمان آوردند و خداوند نیز عذاب را از آنان دور کرد و به آن مبتلا نشدند</w:t>
      </w:r>
      <w:r w:rsidR="00E945D6">
        <w:rPr>
          <w:rFonts w:hint="cs"/>
          <w:rtl/>
        </w:rPr>
        <w:t>.</w:t>
      </w:r>
      <w:r>
        <w:rPr>
          <w:rFonts w:hint="cs"/>
          <w:rtl/>
        </w:rPr>
        <w:t xml:space="preserve"> یونس </w:t>
      </w:r>
      <w:r>
        <w:rPr>
          <w:rFonts w:cs="CTraditional Arabic" w:hint="cs"/>
          <w:rtl/>
        </w:rPr>
        <w:t>÷</w:t>
      </w:r>
      <w:r>
        <w:rPr>
          <w:rFonts w:hint="cs"/>
          <w:rtl/>
        </w:rPr>
        <w:t xml:space="preserve"> از این واقعه خشمگین شد، زیرا قوم او هرگز تجرب</w:t>
      </w:r>
      <w:r w:rsidR="00E945D6">
        <w:rPr>
          <w:rFonts w:hint="cs"/>
          <w:rtl/>
        </w:rPr>
        <w:t>ه دروغ از او نداشتند اما اکنون [به خاطر رفع عذاب وعده داده شده توسط او]</w:t>
      </w:r>
      <w:r>
        <w:rPr>
          <w:rFonts w:hint="cs"/>
          <w:rtl/>
        </w:rPr>
        <w:t xml:space="preserve"> گمان‌های نادرست به او می‌بردند. هرچند که یونس </w:t>
      </w:r>
      <w:r>
        <w:rPr>
          <w:rFonts w:cs="CTraditional Arabic" w:hint="cs"/>
          <w:rtl/>
        </w:rPr>
        <w:t>÷</w:t>
      </w:r>
      <w:r>
        <w:rPr>
          <w:rFonts w:hint="cs"/>
          <w:rtl/>
        </w:rPr>
        <w:t xml:space="preserve"> از ایمان آنان خبر نداشت و به سبب دفع عذاب هم </w:t>
      </w:r>
      <w:r w:rsidR="00E945D6">
        <w:rPr>
          <w:rFonts w:hint="cs"/>
          <w:rtl/>
        </w:rPr>
        <w:t>آ</w:t>
      </w:r>
      <w:r>
        <w:rPr>
          <w:rFonts w:hint="cs"/>
          <w:rtl/>
        </w:rPr>
        <w:t xml:space="preserve">گاه نبود. یونس </w:t>
      </w:r>
      <w:r>
        <w:rPr>
          <w:rFonts w:cs="CTraditional Arabic" w:hint="cs"/>
          <w:rtl/>
        </w:rPr>
        <w:t>÷</w:t>
      </w:r>
      <w:r>
        <w:rPr>
          <w:rFonts w:hint="cs"/>
          <w:rtl/>
        </w:rPr>
        <w:t xml:space="preserve"> با خشم و ناراحتی سوار بر یک کشتی شد، به این گمان که خداوند ا</w:t>
      </w:r>
      <w:r w:rsidR="00E945D6">
        <w:rPr>
          <w:rFonts w:hint="cs"/>
          <w:rtl/>
        </w:rPr>
        <w:t>و را به خاطر عملش مجازات نمی‌</w:t>
      </w:r>
      <w:r w:rsidR="00E945D6">
        <w:rPr>
          <w:rFonts w:hint="eastAsia"/>
          <w:rtl/>
        </w:rPr>
        <w:t>‌</w:t>
      </w:r>
      <w:r>
        <w:rPr>
          <w:rFonts w:hint="cs"/>
          <w:rtl/>
        </w:rPr>
        <w:t xml:space="preserve">کند، اما او برای ترک قومش از طرف خدا امر نشده بود. پس خداوند او را چنین مجازات کرد که طوفانی سخت را بر کشتی حامل او مسلط کرد و </w:t>
      </w:r>
      <w:r w:rsidR="00E945D6">
        <w:rPr>
          <w:rFonts w:hint="cs"/>
          <w:rtl/>
        </w:rPr>
        <w:t>یارانش او را در آب انداختند و یک</w:t>
      </w:r>
      <w:r>
        <w:rPr>
          <w:rFonts w:hint="cs"/>
          <w:rtl/>
        </w:rPr>
        <w:t xml:space="preserve"> ماهی بزرگ به</w:t>
      </w:r>
      <w:r w:rsidR="00E945D6">
        <w:rPr>
          <w:rFonts w:hint="cs"/>
          <w:rtl/>
        </w:rPr>
        <w:t xml:space="preserve"> اذن خدا او را بلعید و یونس در ت</w:t>
      </w:r>
      <w:r>
        <w:rPr>
          <w:rFonts w:hint="cs"/>
          <w:rtl/>
        </w:rPr>
        <w:t>اریکی‌های سه گانه قرار</w:t>
      </w:r>
      <w:r w:rsidR="00E945D6">
        <w:rPr>
          <w:rFonts w:hint="cs"/>
          <w:rtl/>
        </w:rPr>
        <w:t xml:space="preserve"> گ</w:t>
      </w:r>
      <w:r>
        <w:rPr>
          <w:rFonts w:hint="cs"/>
          <w:rtl/>
        </w:rPr>
        <w:t xml:space="preserve">رفت، تاریکی شب، تاریکی درون دریا و تاریکی شکم ماهی، سپس خداوند به او الهام کرد که در آن تاریکی‌ها این ندا را سر دهد: </w:t>
      </w:r>
      <w:r w:rsidR="00E7633D" w:rsidRPr="00E7633D">
        <w:rPr>
          <w:rStyle w:val="Char8"/>
          <w:rtl/>
        </w:rPr>
        <w:t>﴿</w:t>
      </w:r>
      <w:r w:rsidR="00E7633D" w:rsidRPr="00E7633D">
        <w:rPr>
          <w:rStyle w:val="Chard"/>
          <w:rFonts w:hint="eastAsia"/>
          <w:rtl/>
        </w:rPr>
        <w:t>لَّا</w:t>
      </w:r>
      <w:r w:rsidR="00E7633D" w:rsidRPr="00E7633D">
        <w:rPr>
          <w:rStyle w:val="Chard"/>
          <w:rFonts w:hint="cs"/>
          <w:rtl/>
        </w:rPr>
        <w:t>ٓ</w:t>
      </w:r>
      <w:r w:rsidR="00E7633D" w:rsidRPr="00E7633D">
        <w:rPr>
          <w:rStyle w:val="Chard"/>
          <w:rtl/>
        </w:rPr>
        <w:t xml:space="preserve"> </w:t>
      </w:r>
      <w:r w:rsidR="00E7633D" w:rsidRPr="00E7633D">
        <w:rPr>
          <w:rStyle w:val="Chard"/>
          <w:rFonts w:hint="eastAsia"/>
          <w:rtl/>
        </w:rPr>
        <w:t>إِلَ</w:t>
      </w:r>
      <w:r w:rsidR="00E7633D" w:rsidRPr="00E7633D">
        <w:rPr>
          <w:rStyle w:val="Chard"/>
          <w:rFonts w:hint="cs"/>
          <w:rtl/>
        </w:rPr>
        <w:t>ٰ</w:t>
      </w:r>
      <w:r w:rsidR="00E7633D" w:rsidRPr="00E7633D">
        <w:rPr>
          <w:rStyle w:val="Chard"/>
          <w:rFonts w:hint="eastAsia"/>
          <w:rtl/>
        </w:rPr>
        <w:t>هَ</w:t>
      </w:r>
      <w:r w:rsidR="00E7633D" w:rsidRPr="00E7633D">
        <w:rPr>
          <w:rStyle w:val="Chard"/>
          <w:rtl/>
        </w:rPr>
        <w:t xml:space="preserve"> </w:t>
      </w:r>
      <w:r w:rsidR="00E7633D" w:rsidRPr="00E7633D">
        <w:rPr>
          <w:rStyle w:val="Chard"/>
          <w:rFonts w:hint="eastAsia"/>
          <w:rtl/>
        </w:rPr>
        <w:t>إِلَّا</w:t>
      </w:r>
      <w:r w:rsidR="00E7633D" w:rsidRPr="00E7633D">
        <w:rPr>
          <w:rStyle w:val="Chard"/>
          <w:rFonts w:hint="cs"/>
          <w:rtl/>
        </w:rPr>
        <w:t>ٓ</w:t>
      </w:r>
      <w:r w:rsidR="00E7633D" w:rsidRPr="00E7633D">
        <w:rPr>
          <w:rStyle w:val="Chard"/>
          <w:rtl/>
        </w:rPr>
        <w:t xml:space="preserve"> </w:t>
      </w:r>
      <w:r w:rsidR="00E7633D" w:rsidRPr="00E7633D">
        <w:rPr>
          <w:rStyle w:val="Chard"/>
          <w:rFonts w:hint="eastAsia"/>
          <w:rtl/>
        </w:rPr>
        <w:t>أَنتَ</w:t>
      </w:r>
      <w:r w:rsidR="00E7633D" w:rsidRPr="00E7633D">
        <w:rPr>
          <w:rStyle w:val="Chard"/>
          <w:rtl/>
        </w:rPr>
        <w:t xml:space="preserve"> </w:t>
      </w:r>
      <w:r w:rsidR="00E7633D" w:rsidRPr="00E7633D">
        <w:rPr>
          <w:rStyle w:val="Chard"/>
          <w:rFonts w:hint="eastAsia"/>
          <w:rtl/>
        </w:rPr>
        <w:t>سُب</w:t>
      </w:r>
      <w:r w:rsidR="00E7633D" w:rsidRPr="00E7633D">
        <w:rPr>
          <w:rStyle w:val="Chard"/>
          <w:rFonts w:hint="cs"/>
          <w:rtl/>
        </w:rPr>
        <w:t>ۡ</w:t>
      </w:r>
      <w:r w:rsidR="00E7633D" w:rsidRPr="00E7633D">
        <w:rPr>
          <w:rStyle w:val="Chard"/>
          <w:rFonts w:hint="eastAsia"/>
          <w:rtl/>
        </w:rPr>
        <w:t>حَ</w:t>
      </w:r>
      <w:r w:rsidR="00E7633D" w:rsidRPr="00E7633D">
        <w:rPr>
          <w:rStyle w:val="Chard"/>
          <w:rFonts w:hint="cs"/>
          <w:rtl/>
        </w:rPr>
        <w:t>ٰ</w:t>
      </w:r>
      <w:r w:rsidR="00E7633D" w:rsidRPr="00E7633D">
        <w:rPr>
          <w:rStyle w:val="Chard"/>
          <w:rFonts w:hint="eastAsia"/>
          <w:rtl/>
        </w:rPr>
        <w:t>نَكَ</w:t>
      </w:r>
      <w:r w:rsidR="00E7633D" w:rsidRPr="00E7633D">
        <w:rPr>
          <w:rStyle w:val="Chard"/>
          <w:rtl/>
        </w:rPr>
        <w:t xml:space="preserve"> </w:t>
      </w:r>
      <w:r w:rsidR="00E7633D" w:rsidRPr="00E7633D">
        <w:rPr>
          <w:rStyle w:val="Chard"/>
          <w:rFonts w:hint="eastAsia"/>
          <w:rtl/>
        </w:rPr>
        <w:t>إِنِّي</w:t>
      </w:r>
      <w:r w:rsidR="00E7633D" w:rsidRPr="00E7633D">
        <w:rPr>
          <w:rStyle w:val="Chard"/>
          <w:rtl/>
        </w:rPr>
        <w:t xml:space="preserve"> </w:t>
      </w:r>
      <w:r w:rsidR="00E7633D" w:rsidRPr="00E7633D">
        <w:rPr>
          <w:rStyle w:val="Chard"/>
          <w:rFonts w:hint="eastAsia"/>
          <w:rtl/>
        </w:rPr>
        <w:t>كُنتُ</w:t>
      </w:r>
      <w:r w:rsidR="00E7633D" w:rsidRPr="00E7633D">
        <w:rPr>
          <w:rStyle w:val="Chard"/>
          <w:rtl/>
        </w:rPr>
        <w:t xml:space="preserve"> </w:t>
      </w:r>
      <w:r w:rsidR="00E7633D" w:rsidRPr="00E7633D">
        <w:rPr>
          <w:rStyle w:val="Chard"/>
          <w:rFonts w:hint="eastAsia"/>
          <w:rtl/>
        </w:rPr>
        <w:t>مِنَ</w:t>
      </w:r>
      <w:r w:rsidR="00E7633D" w:rsidRPr="00E7633D">
        <w:rPr>
          <w:rStyle w:val="Chard"/>
          <w:rtl/>
        </w:rPr>
        <w:t xml:space="preserve"> </w:t>
      </w:r>
      <w:r w:rsidR="00E7633D" w:rsidRPr="00E7633D">
        <w:rPr>
          <w:rStyle w:val="Chard"/>
          <w:rFonts w:hint="cs"/>
          <w:rtl/>
        </w:rPr>
        <w:t>ٱ</w:t>
      </w:r>
      <w:r w:rsidR="00E7633D" w:rsidRPr="00E7633D">
        <w:rPr>
          <w:rStyle w:val="Chard"/>
          <w:rFonts w:hint="eastAsia"/>
          <w:rtl/>
        </w:rPr>
        <w:t>لظَّ</w:t>
      </w:r>
      <w:r w:rsidR="00E7633D" w:rsidRPr="00E7633D">
        <w:rPr>
          <w:rStyle w:val="Chard"/>
          <w:rFonts w:hint="cs"/>
          <w:rtl/>
        </w:rPr>
        <w:t>ٰ</w:t>
      </w:r>
      <w:r w:rsidR="00E7633D" w:rsidRPr="00E7633D">
        <w:rPr>
          <w:rStyle w:val="Chard"/>
          <w:rFonts w:hint="eastAsia"/>
          <w:rtl/>
        </w:rPr>
        <w:t>لِمِينَ</w:t>
      </w:r>
      <w:r w:rsidR="00E7633D" w:rsidRPr="00E7633D">
        <w:rPr>
          <w:rStyle w:val="Char8"/>
          <w:rtl/>
        </w:rPr>
        <w:t>﴾</w:t>
      </w:r>
      <w:r w:rsidRPr="00E7633D">
        <w:rPr>
          <w:rFonts w:hint="cs"/>
          <w:rtl/>
        </w:rPr>
        <w:t xml:space="preserve"> </w:t>
      </w:r>
      <w:r w:rsidR="00E7633D" w:rsidRPr="00E7633D">
        <w:rPr>
          <w:rStyle w:val="Char6"/>
          <w:rFonts w:hint="cs"/>
          <w:rtl/>
        </w:rPr>
        <w:t>[</w:t>
      </w:r>
      <w:r w:rsidR="00E7633D">
        <w:rPr>
          <w:rStyle w:val="Char6"/>
          <w:rFonts w:hint="cs"/>
          <w:rtl/>
        </w:rPr>
        <w:t>الأنبیاء: 87</w:t>
      </w:r>
      <w:r w:rsidR="00E7633D" w:rsidRPr="00E7633D">
        <w:rPr>
          <w:rStyle w:val="Char6"/>
          <w:rFonts w:hint="cs"/>
          <w:rtl/>
        </w:rPr>
        <w:t>]</w:t>
      </w:r>
      <w:r w:rsidR="00E7633D" w:rsidRPr="006C7E37">
        <w:rPr>
          <w:rFonts w:hint="cs"/>
          <w:rtl/>
        </w:rPr>
        <w:t>.</w:t>
      </w:r>
      <w:r w:rsidR="006C7E37" w:rsidRPr="006C7E37">
        <w:rPr>
          <w:rFonts w:hint="cs"/>
          <w:rtl/>
        </w:rPr>
        <w:t xml:space="preserve"> </w:t>
      </w:r>
      <w:r w:rsidR="00E7633D" w:rsidRPr="00E11FF3">
        <w:rPr>
          <w:rStyle w:val="Char8"/>
          <w:rtl/>
        </w:rPr>
        <w:t>«</w:t>
      </w:r>
      <w:r w:rsidRPr="00E7633D">
        <w:rPr>
          <w:rStyle w:val="Char7"/>
          <w:rFonts w:hint="cs"/>
          <w:rtl/>
        </w:rPr>
        <w:t>ای پروردگار جز تو خدایی نیست، پ</w:t>
      </w:r>
      <w:r w:rsidR="00E945D6" w:rsidRPr="00E7633D">
        <w:rPr>
          <w:rStyle w:val="Char7"/>
          <w:rFonts w:hint="cs"/>
          <w:rtl/>
        </w:rPr>
        <w:t>اک و منزهی، من جزو ظالمان بوده‌</w:t>
      </w:r>
      <w:r w:rsidR="00E945D6" w:rsidRPr="00E7633D">
        <w:rPr>
          <w:rStyle w:val="Char7"/>
          <w:rFonts w:hint="eastAsia"/>
          <w:rtl/>
        </w:rPr>
        <w:t>‌</w:t>
      </w:r>
      <w:r w:rsidRPr="00E7633D">
        <w:rPr>
          <w:rStyle w:val="Char7"/>
          <w:rFonts w:hint="cs"/>
          <w:rtl/>
        </w:rPr>
        <w:t>ام</w:t>
      </w:r>
      <w:r w:rsidR="00E7633D" w:rsidRPr="00E11FF3">
        <w:rPr>
          <w:rStyle w:val="Char8"/>
          <w:rtl/>
        </w:rPr>
        <w:t>»</w:t>
      </w:r>
      <w:r w:rsidRPr="00E7633D">
        <w:rPr>
          <w:rFonts w:hint="cs"/>
          <w:rtl/>
        </w:rPr>
        <w:t>.</w:t>
      </w:r>
    </w:p>
    <w:p w:rsidR="009C33F2" w:rsidRDefault="009C33F2" w:rsidP="009C33F2">
      <w:pPr>
        <w:pStyle w:val="a8"/>
        <w:rPr>
          <w:rtl/>
        </w:rPr>
      </w:pPr>
      <w:r>
        <w:rPr>
          <w:rFonts w:hint="cs"/>
          <w:rtl/>
        </w:rPr>
        <w:t>خداوند دعای او را پذیرفت و به ماهی الهام کرد که یونس را در</w:t>
      </w:r>
      <w:r w:rsidR="00BC74A1">
        <w:rPr>
          <w:rFonts w:hint="cs"/>
          <w:rtl/>
        </w:rPr>
        <w:t xml:space="preserve"> </w:t>
      </w:r>
      <w:r>
        <w:rPr>
          <w:rFonts w:hint="cs"/>
          <w:rtl/>
        </w:rPr>
        <w:t>ساحل دریا بیرون اندازد و غم و اندوه را از او دور کرد. این به خاطر ارزش تسبیح او برای خدا بود</w:t>
      </w:r>
      <w:r w:rsidR="00BC74A1">
        <w:rPr>
          <w:rFonts w:hint="cs"/>
          <w:rtl/>
        </w:rPr>
        <w:t xml:space="preserve"> و خداوند این چنین مؤمنان تسبیح</w:t>
      </w:r>
      <w:r w:rsidR="00BC74A1">
        <w:rPr>
          <w:rFonts w:hint="eastAsia"/>
          <w:rtl/>
        </w:rPr>
        <w:t>‌</w:t>
      </w:r>
      <w:r>
        <w:rPr>
          <w:rFonts w:hint="cs"/>
          <w:rtl/>
        </w:rPr>
        <w:t>گو را نجات می‌دهد. خدای تعالی فرموده است:</w:t>
      </w:r>
    </w:p>
    <w:p w:rsidR="00BF3FD7" w:rsidRPr="00BF3FD7" w:rsidRDefault="004D1DFC" w:rsidP="00AB7196">
      <w:pPr>
        <w:pStyle w:val="af1"/>
        <w:rPr>
          <w:rStyle w:val="Char4"/>
          <w:rtl/>
        </w:rPr>
      </w:pPr>
      <w:r w:rsidRPr="00AB7196">
        <w:rPr>
          <w:rStyle w:val="Char8"/>
          <w:rtl/>
        </w:rPr>
        <w:t>﴿</w:t>
      </w:r>
      <w:r w:rsidRPr="00AB7196">
        <w:rPr>
          <w:rtl/>
        </w:rPr>
        <w:t xml:space="preserve">وَذَا </w:t>
      </w:r>
      <w:r w:rsidRPr="00AB7196">
        <w:rPr>
          <w:rFonts w:hint="cs"/>
          <w:rtl/>
        </w:rPr>
        <w:t>ٱ</w:t>
      </w:r>
      <w:r w:rsidRPr="00AB7196">
        <w:rPr>
          <w:rFonts w:hint="eastAsia"/>
          <w:rtl/>
        </w:rPr>
        <w:t>لنُّونِ</w:t>
      </w:r>
      <w:r w:rsidRPr="00AB7196">
        <w:rPr>
          <w:rtl/>
        </w:rPr>
        <w:t xml:space="preserve"> إِذ ذَّهَبَ مُغَٰضِبٗا فَظَنَّ أَن لَّن نَّقۡدِرَ عَلَيۡهِ فَنَادَىٰ فِي </w:t>
      </w:r>
      <w:r w:rsidRPr="00AB7196">
        <w:rPr>
          <w:rFonts w:hint="cs"/>
          <w:rtl/>
        </w:rPr>
        <w:t>ٱ</w:t>
      </w:r>
      <w:r w:rsidRPr="00AB7196">
        <w:rPr>
          <w:rFonts w:hint="eastAsia"/>
          <w:rtl/>
        </w:rPr>
        <w:t>لظُّلُمَٰتِ</w:t>
      </w:r>
      <w:r w:rsidRPr="00AB7196">
        <w:rPr>
          <w:rtl/>
        </w:rPr>
        <w:t xml:space="preserve"> أَن لَّآ إِلَٰهَ إِلَّآ أَنتَ سُبۡحَٰنَكَ إِنِّي كُنتُ مِنَ </w:t>
      </w:r>
      <w:r w:rsidRPr="00AB7196">
        <w:rPr>
          <w:rFonts w:hint="cs"/>
          <w:rtl/>
        </w:rPr>
        <w:t>ٱ</w:t>
      </w:r>
      <w:r w:rsidRPr="00AB7196">
        <w:rPr>
          <w:rFonts w:hint="eastAsia"/>
          <w:rtl/>
        </w:rPr>
        <w:t>لظَّٰلِمِينَ</w:t>
      </w:r>
      <w:r w:rsidRPr="00AB7196">
        <w:rPr>
          <w:rtl/>
        </w:rPr>
        <w:t>٨٧ فَ</w:t>
      </w:r>
      <w:r w:rsidRPr="00AB7196">
        <w:rPr>
          <w:rFonts w:hint="cs"/>
          <w:rtl/>
        </w:rPr>
        <w:t>ٱ</w:t>
      </w:r>
      <w:r w:rsidRPr="00AB7196">
        <w:rPr>
          <w:rFonts w:hint="eastAsia"/>
          <w:rtl/>
        </w:rPr>
        <w:t>سۡتَجَبۡنَا</w:t>
      </w:r>
      <w:r w:rsidRPr="00AB7196">
        <w:rPr>
          <w:rtl/>
        </w:rPr>
        <w:t xml:space="preserve"> لَهُ</w:t>
      </w:r>
      <w:r w:rsidRPr="00AB7196">
        <w:rPr>
          <w:rFonts w:hint="cs"/>
          <w:rtl/>
        </w:rPr>
        <w:t>ۥ</w:t>
      </w:r>
      <w:r w:rsidRPr="00AB7196">
        <w:rPr>
          <w:rtl/>
        </w:rPr>
        <w:t xml:space="preserve"> وَنَجَّيۡنَٰهُ مِنَ </w:t>
      </w:r>
      <w:r w:rsidRPr="00AB7196">
        <w:rPr>
          <w:rFonts w:hint="cs"/>
          <w:rtl/>
        </w:rPr>
        <w:t>ٱ</w:t>
      </w:r>
      <w:r w:rsidRPr="00AB7196">
        <w:rPr>
          <w:rFonts w:hint="eastAsia"/>
          <w:rtl/>
        </w:rPr>
        <w:t>لۡغَمِّۚ</w:t>
      </w:r>
      <w:r w:rsidRPr="00AB7196">
        <w:rPr>
          <w:rtl/>
        </w:rPr>
        <w:t xml:space="preserve"> وَكَذَٰلِكَ نُ‍ۨجِي </w:t>
      </w:r>
      <w:r w:rsidRPr="00AB7196">
        <w:rPr>
          <w:rFonts w:hint="cs"/>
          <w:rtl/>
        </w:rPr>
        <w:t>ٱ</w:t>
      </w:r>
      <w:r w:rsidRPr="00AB7196">
        <w:rPr>
          <w:rFonts w:hint="eastAsia"/>
          <w:rtl/>
        </w:rPr>
        <w:t>لۡمُؤۡمِنِينَ</w:t>
      </w:r>
      <w:r w:rsidRPr="00AB7196">
        <w:rPr>
          <w:rtl/>
        </w:rPr>
        <w:t>٨٨</w:t>
      </w:r>
      <w:r w:rsidRPr="00AB7196">
        <w:rPr>
          <w:rStyle w:val="Char8"/>
          <w:rFonts w:hint="cs"/>
          <w:rtl/>
        </w:rPr>
        <w:t>﴾</w:t>
      </w:r>
      <w:r>
        <w:rPr>
          <w:rFonts w:ascii="Times New Roman" w:cs="Arial"/>
          <w:szCs w:val="24"/>
          <w:rtl/>
        </w:rPr>
        <w:t xml:space="preserve"> </w:t>
      </w:r>
      <w:r w:rsidRPr="004D1DFC">
        <w:rPr>
          <w:rStyle w:val="Char6"/>
          <w:rtl/>
        </w:rPr>
        <w:t>[الأنبياء: 87-88]</w:t>
      </w:r>
      <w:r w:rsidRPr="00D56774">
        <w:rPr>
          <w:rStyle w:val="Char4"/>
          <w:rFonts w:hint="cs"/>
          <w:rtl/>
        </w:rPr>
        <w:t>.</w:t>
      </w:r>
    </w:p>
    <w:p w:rsidR="00E30DC6" w:rsidRPr="00E30DC6" w:rsidRDefault="00AF4BDA" w:rsidP="00AF4BDA">
      <w:pPr>
        <w:pStyle w:val="ab"/>
        <w:rPr>
          <w:rStyle w:val="Char4"/>
          <w:rtl/>
        </w:rPr>
      </w:pPr>
      <w:r w:rsidRPr="00E11FF3">
        <w:rPr>
          <w:rStyle w:val="Char8"/>
          <w:rFonts w:hint="cs"/>
          <w:rtl/>
        </w:rPr>
        <w:t>«</w:t>
      </w:r>
      <w:r w:rsidR="00BC74A1" w:rsidRPr="00BC74A1">
        <w:rPr>
          <w:rFonts w:hint="cs"/>
          <w:rtl/>
        </w:rPr>
        <w:t>(</w:t>
      </w:r>
      <w:r w:rsidR="009C33F2" w:rsidRPr="00AF4BDA">
        <w:rPr>
          <w:rFonts w:hint="cs"/>
          <w:rtl/>
        </w:rPr>
        <w:t>یاد کن داستان یونس ملقّب به) ذوالنون را در آن هنگام که (بر قوم نافرمان خود خشم گرفت و ایشان را به عذاب خدا تهدید کرد و بدون دریافت پیام آسمانی، از میان</w:t>
      </w:r>
      <w:r w:rsidR="00BC74A1">
        <w:rPr>
          <w:rFonts w:hint="eastAsia"/>
          <w:rtl/>
        </w:rPr>
        <w:t>‌</w:t>
      </w:r>
      <w:r w:rsidR="009C33F2" w:rsidRPr="00AF4BDA">
        <w:rPr>
          <w:rFonts w:hint="cs"/>
          <w:rtl/>
        </w:rPr>
        <w:t>شان) خشمناک بیرون رفت و گمان برد که (با زندانی کردن و دیگر چیزها) بر او سخت و تنگ نمی‌گیریم، (سوار کشتی شد و کشتی به تلاطم افتاد و به قید قرعه مسافران و کشتی</w:t>
      </w:r>
      <w:r w:rsidR="00BC74A1">
        <w:rPr>
          <w:rFonts w:hint="eastAsia"/>
          <w:rtl/>
        </w:rPr>
        <w:t>‌</w:t>
      </w:r>
      <w:r w:rsidR="009C33F2" w:rsidRPr="00AF4BDA">
        <w:rPr>
          <w:rFonts w:hint="cs"/>
          <w:rtl/>
        </w:rPr>
        <w:t>بانان او را به در</w:t>
      </w:r>
      <w:r w:rsidR="00BC74A1">
        <w:rPr>
          <w:rFonts w:hint="cs"/>
          <w:rtl/>
        </w:rPr>
        <w:t>یا انداختند و نهنگی او را بلعید</w:t>
      </w:r>
      <w:r w:rsidR="009C33F2" w:rsidRPr="00AF4BDA">
        <w:rPr>
          <w:rFonts w:hint="cs"/>
          <w:rtl/>
        </w:rPr>
        <w:t>)</w:t>
      </w:r>
      <w:r w:rsidR="00BC74A1">
        <w:rPr>
          <w:rFonts w:hint="cs"/>
          <w:rtl/>
        </w:rPr>
        <w:t>.</w:t>
      </w:r>
      <w:r w:rsidR="009C33F2" w:rsidRPr="00AF4BDA">
        <w:rPr>
          <w:rFonts w:hint="cs"/>
          <w:rtl/>
        </w:rPr>
        <w:t xml:space="preserve"> در میان تاریکی</w:t>
      </w:r>
      <w:r w:rsidR="00BC74A1">
        <w:rPr>
          <w:rFonts w:hint="eastAsia"/>
          <w:rtl/>
        </w:rPr>
        <w:t>‌</w:t>
      </w:r>
      <w:r w:rsidR="003424E9">
        <w:rPr>
          <w:rFonts w:hint="cs"/>
          <w:rtl/>
        </w:rPr>
        <w:t>های (</w:t>
      </w:r>
      <w:r w:rsidR="009C33F2" w:rsidRPr="00AF4BDA">
        <w:rPr>
          <w:rFonts w:hint="cs"/>
          <w:rtl/>
        </w:rPr>
        <w:t>سه‌گانه شب و دریا و شکم نهنگ) فریاد برآورد که (کریما و رحیما!) پروردگاری جز تو نیست و تو پاک و منز</w:t>
      </w:r>
      <w:r w:rsidR="00BC74A1">
        <w:rPr>
          <w:rFonts w:hint="cs"/>
          <w:rtl/>
        </w:rPr>
        <w:t xml:space="preserve">ّهی (از هرگونه کم و کاستی، و فراتر از هر </w:t>
      </w:r>
      <w:r w:rsidR="009C33F2" w:rsidRPr="00AF4BDA">
        <w:rPr>
          <w:rFonts w:hint="cs"/>
          <w:rtl/>
        </w:rPr>
        <w:t>آن چیزی هستی که نسبت به تو بر دلمان می‌گذرد و تصوّر می‌کنیم. خداوند</w:t>
      </w:r>
      <w:r w:rsidR="003424E9">
        <w:rPr>
          <w:rFonts w:hint="cs"/>
          <w:rtl/>
        </w:rPr>
        <w:t>ا</w:t>
      </w:r>
      <w:r w:rsidR="009C33F2" w:rsidRPr="00AF4BDA">
        <w:rPr>
          <w:rFonts w:hint="cs"/>
          <w:rtl/>
        </w:rPr>
        <w:t xml:space="preserve">! بر اثر مبادرت به کوچ بدون اجازه حضرت باری) من از جمله ستمکاران شده‌ام (مرا دریاب!) </w:t>
      </w:r>
      <w:r w:rsidR="009C33F2" w:rsidRPr="00AF4BDA">
        <w:rPr>
          <w:rFonts w:hint="cs"/>
          <w:rtl/>
        </w:rPr>
        <w:lastRenderedPageBreak/>
        <w:t>دعای او را پذیرفتیم و و</w:t>
      </w:r>
      <w:r w:rsidR="00BC74A1">
        <w:rPr>
          <w:rFonts w:hint="cs"/>
          <w:rtl/>
        </w:rPr>
        <w:t>ی را از غم رها کردیم، و ما همین</w:t>
      </w:r>
      <w:r w:rsidR="00FD7FF4">
        <w:rPr>
          <w:rFonts w:hint="cs"/>
          <w:rtl/>
        </w:rPr>
        <w:t xml:space="preserve">‌گونه </w:t>
      </w:r>
      <w:r w:rsidR="009C33F2" w:rsidRPr="00AF4BDA">
        <w:rPr>
          <w:rFonts w:hint="cs"/>
          <w:rtl/>
        </w:rPr>
        <w:t>مؤمنان را نجات می‌دهیم (و در برابر دعای خالصانه، آنان را از گرفتاری</w:t>
      </w:r>
      <w:r w:rsidR="00BC74A1">
        <w:rPr>
          <w:rFonts w:hint="eastAsia"/>
          <w:rtl/>
        </w:rPr>
        <w:t>‌</w:t>
      </w:r>
      <w:r w:rsidR="009C33F2" w:rsidRPr="00AF4BDA">
        <w:rPr>
          <w:rFonts w:hint="cs"/>
          <w:rtl/>
        </w:rPr>
        <w:t>ها می‌ر</w:t>
      </w:r>
      <w:r w:rsidRPr="00AF4BDA">
        <w:rPr>
          <w:rFonts w:hint="cs"/>
          <w:rtl/>
        </w:rPr>
        <w:t>هانیم</w:t>
      </w:r>
      <w:r w:rsidRPr="00E11FF3">
        <w:rPr>
          <w:rStyle w:val="Char8"/>
          <w:rFonts w:hint="cs"/>
          <w:rtl/>
        </w:rPr>
        <w:t>»</w:t>
      </w:r>
      <w:r w:rsidR="00E30DC6" w:rsidRPr="00E30DC6">
        <w:rPr>
          <w:rStyle w:val="Char4"/>
          <w:rFonts w:hint="cs"/>
          <w:rtl/>
        </w:rPr>
        <w:t>.</w:t>
      </w:r>
    </w:p>
    <w:p w:rsidR="009C33F2" w:rsidRDefault="009C33F2" w:rsidP="009C33F2">
      <w:pPr>
        <w:pStyle w:val="a8"/>
        <w:rPr>
          <w:rtl/>
        </w:rPr>
      </w:pPr>
      <w:r>
        <w:rPr>
          <w:rFonts w:hint="cs"/>
          <w:rtl/>
        </w:rPr>
        <w:t>داستان یونس عبرت‌ها و مفاهیمی در بر دارد که راه را پیش روی انسان مؤمن روشن می‌گرداند. از جمله این که هرگاه به قومی سرکش و نافرمان و کافر عذابی غالب شد قطعاً بر آنان نازل خواهد شد هرچند که هنگام مشاهده عذاب ایمان بیاورند و اگر در مورد قوم یونس چنین نشد موردی خاص است و برای دیگران چنین نبوده است، خدای تعالی فرموده است:</w:t>
      </w:r>
    </w:p>
    <w:p w:rsidR="00BF3FD7" w:rsidRPr="00BF3FD7" w:rsidRDefault="004D1DFC" w:rsidP="00AB7196">
      <w:pPr>
        <w:pStyle w:val="af1"/>
        <w:rPr>
          <w:rStyle w:val="Char4"/>
          <w:rtl/>
        </w:rPr>
      </w:pPr>
      <w:r w:rsidRPr="00AB7196">
        <w:rPr>
          <w:rStyle w:val="Char8"/>
          <w:rtl/>
        </w:rPr>
        <w:t>﴿</w:t>
      </w:r>
      <w:r w:rsidRPr="004D1DFC">
        <w:rPr>
          <w:rtl/>
        </w:rPr>
        <w:t xml:space="preserve">فَلَوۡلَا كَانَتۡ قَرۡيَةٌ ءَامَنَتۡ فَنَفَعَهَآ إِيمَٰنُهَآ إِلَّا قَوۡمَ يُونُسَ لَمَّآ ءَامَنُواْ كَشَفۡنَا عَنۡهُمۡ عَذَابَ </w:t>
      </w:r>
      <w:r w:rsidRPr="004D1DFC">
        <w:rPr>
          <w:rFonts w:hint="cs"/>
          <w:rtl/>
        </w:rPr>
        <w:t>ٱ</w:t>
      </w:r>
      <w:r w:rsidRPr="004D1DFC">
        <w:rPr>
          <w:rFonts w:hint="eastAsia"/>
          <w:rtl/>
        </w:rPr>
        <w:t>لۡخِزۡيِ</w:t>
      </w:r>
      <w:r w:rsidRPr="004D1DFC">
        <w:rPr>
          <w:rtl/>
        </w:rPr>
        <w:t xml:space="preserve"> فِي </w:t>
      </w:r>
      <w:r w:rsidRPr="004D1DFC">
        <w:rPr>
          <w:rFonts w:hint="cs"/>
          <w:rtl/>
        </w:rPr>
        <w:t>ٱ</w:t>
      </w:r>
      <w:r w:rsidRPr="004D1DFC">
        <w:rPr>
          <w:rFonts w:hint="eastAsia"/>
          <w:rtl/>
        </w:rPr>
        <w:t>لۡحَيَوٰةِ</w:t>
      </w:r>
      <w:r w:rsidRPr="004D1DFC">
        <w:rPr>
          <w:rtl/>
        </w:rPr>
        <w:t xml:space="preserve"> </w:t>
      </w:r>
      <w:r w:rsidRPr="004D1DFC">
        <w:rPr>
          <w:rFonts w:hint="cs"/>
          <w:rtl/>
        </w:rPr>
        <w:t>ٱ</w:t>
      </w:r>
      <w:r w:rsidRPr="004D1DFC">
        <w:rPr>
          <w:rFonts w:hint="eastAsia"/>
          <w:rtl/>
        </w:rPr>
        <w:t>لدُّنۡيَا</w:t>
      </w:r>
      <w:r w:rsidRPr="004D1DFC">
        <w:rPr>
          <w:rtl/>
        </w:rPr>
        <w:t xml:space="preserve"> وَمَتَّعۡنَٰهُمۡ إِلَىٰ حِينٖ٩٨</w:t>
      </w:r>
      <w:r w:rsidRPr="00AB7196">
        <w:rPr>
          <w:rStyle w:val="Char8"/>
          <w:rFonts w:hint="cs"/>
          <w:rtl/>
        </w:rPr>
        <w:t>﴾</w:t>
      </w:r>
      <w:r>
        <w:rPr>
          <w:rFonts w:ascii="Times New Roman" w:cs="Arial"/>
          <w:szCs w:val="24"/>
          <w:rtl/>
        </w:rPr>
        <w:t xml:space="preserve"> </w:t>
      </w:r>
      <w:r w:rsidRPr="004D1DFC">
        <w:rPr>
          <w:rStyle w:val="Char6"/>
          <w:rtl/>
        </w:rPr>
        <w:t>[يونس: 98]</w:t>
      </w:r>
      <w:r w:rsidRPr="00D56774">
        <w:rPr>
          <w:rStyle w:val="Char4"/>
          <w:rFonts w:hint="cs"/>
          <w:rtl/>
        </w:rPr>
        <w:t>.</w:t>
      </w:r>
    </w:p>
    <w:p w:rsidR="00E30DC6" w:rsidRPr="00E30DC6" w:rsidRDefault="00AF4BDA" w:rsidP="0003203F">
      <w:pPr>
        <w:pStyle w:val="ab"/>
        <w:rPr>
          <w:rStyle w:val="Char4"/>
          <w:rtl/>
        </w:rPr>
      </w:pPr>
      <w:r w:rsidRPr="00E11FF3">
        <w:rPr>
          <w:rStyle w:val="Char8"/>
          <w:rFonts w:hint="cs"/>
          <w:rtl/>
        </w:rPr>
        <w:t>«</w:t>
      </w:r>
      <w:r w:rsidR="009C33F2" w:rsidRPr="00AF4BDA">
        <w:rPr>
          <w:rFonts w:hint="cs"/>
          <w:rtl/>
        </w:rPr>
        <w:t>هیچ قومی و ملّتی (که در شهرها در گذشته زندگی می‌کرده‌اند به طور دسته جمعی در برابر پیغمبران الهی به موقع) ایمان نیا</w:t>
      </w:r>
      <w:r w:rsidRPr="00AF4BDA">
        <w:rPr>
          <w:rFonts w:hint="cs"/>
          <w:rtl/>
        </w:rPr>
        <w:t>ورده‌اند تا ایمان</w:t>
      </w:r>
      <w:r w:rsidR="0003203F">
        <w:rPr>
          <w:rFonts w:hint="eastAsia"/>
          <w:rtl/>
        </w:rPr>
        <w:t>‌</w:t>
      </w:r>
      <w:r w:rsidRPr="00AF4BDA">
        <w:rPr>
          <w:rFonts w:hint="cs"/>
          <w:rtl/>
        </w:rPr>
        <w:t>شان برای</w:t>
      </w:r>
      <w:r w:rsidR="0003203F">
        <w:rPr>
          <w:rFonts w:hint="eastAsia"/>
          <w:rtl/>
        </w:rPr>
        <w:t>‌</w:t>
      </w:r>
      <w:r w:rsidRPr="00AF4BDA">
        <w:rPr>
          <w:rFonts w:hint="cs"/>
          <w:rtl/>
        </w:rPr>
        <w:t>شان سود</w:t>
      </w:r>
      <w:r w:rsidR="009C33F2" w:rsidRPr="00AF4BDA">
        <w:rPr>
          <w:rFonts w:hint="cs"/>
          <w:rtl/>
        </w:rPr>
        <w:t>مند باشد، مگر قوم یونس که چون ایمان آوردند، عذاب خوارکننده را در دنیا از آنان به دور داشتیم و ایشان را تا مدت زمانی (که خواسته‌ایم بم</w:t>
      </w:r>
      <w:r w:rsidRPr="00AF4BDA">
        <w:rPr>
          <w:rFonts w:hint="cs"/>
          <w:rtl/>
        </w:rPr>
        <w:t>انند، از زندگی) برخوردار کردیم</w:t>
      </w:r>
      <w:r w:rsidRPr="00E11FF3">
        <w:rPr>
          <w:rStyle w:val="Char8"/>
          <w:rFonts w:hint="cs"/>
          <w:rtl/>
        </w:rPr>
        <w:t>»</w:t>
      </w:r>
      <w:r w:rsidR="00E30DC6" w:rsidRPr="00E30DC6">
        <w:rPr>
          <w:rStyle w:val="Char4"/>
          <w:rFonts w:hint="cs"/>
          <w:rtl/>
        </w:rPr>
        <w:t>.</w:t>
      </w:r>
    </w:p>
    <w:p w:rsidR="009C33F2" w:rsidRPr="003A7A59" w:rsidRDefault="009C33F2" w:rsidP="00C268CF">
      <w:pPr>
        <w:pStyle w:val="a8"/>
        <w:rPr>
          <w:spacing w:val="2"/>
          <w:rtl/>
        </w:rPr>
      </w:pPr>
      <w:r w:rsidRPr="003A7A59">
        <w:rPr>
          <w:rFonts w:hint="cs"/>
          <w:spacing w:val="2"/>
          <w:rtl/>
        </w:rPr>
        <w:t>یکی دیگر ا</w:t>
      </w:r>
      <w:r w:rsidR="00C268CF">
        <w:rPr>
          <w:rFonts w:hint="cs"/>
          <w:spacing w:val="2"/>
          <w:rtl/>
        </w:rPr>
        <w:t>ز</w:t>
      </w:r>
      <w:r w:rsidRPr="003A7A59">
        <w:rPr>
          <w:rFonts w:hint="cs"/>
          <w:spacing w:val="2"/>
          <w:rtl/>
        </w:rPr>
        <w:t xml:space="preserve"> درس‌های این داستان این است که مؤمن با</w:t>
      </w:r>
      <w:r w:rsidR="00A30C7D" w:rsidRPr="003A7A59">
        <w:rPr>
          <w:rFonts w:hint="cs"/>
          <w:spacing w:val="2"/>
          <w:rtl/>
        </w:rPr>
        <w:t>ید به صفت رضا و تسلیم در برابر د</w:t>
      </w:r>
      <w:r w:rsidRPr="003A7A59">
        <w:rPr>
          <w:rFonts w:hint="cs"/>
          <w:spacing w:val="2"/>
          <w:rtl/>
        </w:rPr>
        <w:t xml:space="preserve">ستورات خدا و قضا و قدر آراسته گردد. بر خود خشم نگیرد و خدایش را به خشم نیاورد و عقل خود را قانع نکند که عمل نادرست او مجازاتی در پی نخواهد داشت. یونس </w:t>
      </w:r>
      <w:r w:rsidRPr="003A7A59">
        <w:rPr>
          <w:rFonts w:cs="CTraditional Arabic" w:hint="cs"/>
          <w:spacing w:val="2"/>
          <w:rtl/>
        </w:rPr>
        <w:t>÷</w:t>
      </w:r>
      <w:r w:rsidRPr="003A7A59">
        <w:rPr>
          <w:rFonts w:hint="cs"/>
          <w:spacing w:val="2"/>
          <w:rtl/>
        </w:rPr>
        <w:t xml:space="preserve"> هم انتظار چنین امتحان و آزمایش</w:t>
      </w:r>
      <w:r w:rsidR="0003203F" w:rsidRPr="003A7A59">
        <w:rPr>
          <w:rFonts w:hint="cs"/>
          <w:spacing w:val="2"/>
          <w:rtl/>
        </w:rPr>
        <w:t>ی</w:t>
      </w:r>
      <w:r w:rsidRPr="003A7A59">
        <w:rPr>
          <w:rFonts w:hint="cs"/>
          <w:spacing w:val="2"/>
          <w:rtl/>
        </w:rPr>
        <w:t xml:space="preserve"> که او در شکم ماهی قرار‌دهد نداشت و اگر به قضای خدا راضی می‌بود آن مجازات به او نمی‌رسید. پند دیگر اهمیت تسبیح است، زیرا یونس </w:t>
      </w:r>
      <w:r w:rsidRPr="003A7A59">
        <w:rPr>
          <w:rFonts w:cs="CTraditional Arabic" w:hint="cs"/>
          <w:spacing w:val="2"/>
          <w:rtl/>
        </w:rPr>
        <w:t>÷</w:t>
      </w:r>
      <w:r w:rsidRPr="003A7A59">
        <w:rPr>
          <w:rFonts w:hint="cs"/>
          <w:spacing w:val="2"/>
          <w:rtl/>
        </w:rPr>
        <w:t xml:space="preserve"> اگر آن تسبیح را نمی‌کرد ممکن نبود که از شکم ماهی خارج شود و خداوند در ضمن این داستان قرآنی یکی از صیغه‌های دعا</w:t>
      </w:r>
      <w:r w:rsidR="0003203F" w:rsidRPr="003A7A59">
        <w:rPr>
          <w:rFonts w:hint="cs"/>
          <w:spacing w:val="2"/>
          <w:rtl/>
        </w:rPr>
        <w:t xml:space="preserve"> </w:t>
      </w:r>
      <w:r w:rsidRPr="003A7A59">
        <w:rPr>
          <w:rFonts w:hint="cs"/>
          <w:spacing w:val="2"/>
          <w:rtl/>
        </w:rPr>
        <w:t xml:space="preserve">را که در صورت </w:t>
      </w:r>
      <w:r w:rsidR="0003203F" w:rsidRPr="003A7A59">
        <w:rPr>
          <w:rFonts w:hint="cs"/>
          <w:spacing w:val="2"/>
          <w:rtl/>
        </w:rPr>
        <w:t>وجود شرایط پذیرفته می‌گردد به م</w:t>
      </w:r>
      <w:r w:rsidRPr="003A7A59">
        <w:rPr>
          <w:rFonts w:hint="cs"/>
          <w:spacing w:val="2"/>
          <w:rtl/>
        </w:rPr>
        <w:t>ا آموزش داده</w:t>
      </w:r>
      <w:r w:rsidR="0003203F" w:rsidRPr="003A7A59">
        <w:rPr>
          <w:rFonts w:hint="cs"/>
          <w:spacing w:val="2"/>
          <w:rtl/>
        </w:rPr>
        <w:t xml:space="preserve"> </w:t>
      </w:r>
      <w:r w:rsidRPr="003A7A59">
        <w:rPr>
          <w:rFonts w:hint="cs"/>
          <w:spacing w:val="2"/>
          <w:rtl/>
        </w:rPr>
        <w:t xml:space="preserve">‌است، این دعا همان دعای یونس است که از مکانی دور حرکت می‌کند و پرده‌های ظلمت سه‌گانه را پاره می‌گرداند و چنین طنین می‌اندازد: </w:t>
      </w:r>
      <w:r w:rsidR="00113059" w:rsidRPr="003A7A59">
        <w:rPr>
          <w:rStyle w:val="Char8"/>
          <w:spacing w:val="2"/>
          <w:rtl/>
        </w:rPr>
        <w:t>﴿</w:t>
      </w:r>
      <w:r w:rsidR="004D1DFC" w:rsidRPr="003A7A59">
        <w:rPr>
          <w:rStyle w:val="Chard"/>
          <w:spacing w:val="2"/>
          <w:rtl/>
        </w:rPr>
        <w:t xml:space="preserve">لَّآ إِلَٰهَ إِلَّآ أَنتَ سُبۡحَٰنَكَ إِنِّي كُنتُ مِنَ </w:t>
      </w:r>
      <w:r w:rsidR="004D1DFC" w:rsidRPr="003A7A59">
        <w:rPr>
          <w:rStyle w:val="Chard"/>
          <w:rFonts w:hint="cs"/>
          <w:spacing w:val="2"/>
          <w:rtl/>
        </w:rPr>
        <w:t>ٱ</w:t>
      </w:r>
      <w:r w:rsidR="004D1DFC" w:rsidRPr="003A7A59">
        <w:rPr>
          <w:rStyle w:val="Chard"/>
          <w:rFonts w:hint="eastAsia"/>
          <w:spacing w:val="2"/>
          <w:rtl/>
        </w:rPr>
        <w:t>لظَّٰلِمِينَ</w:t>
      </w:r>
      <w:r w:rsidR="004D1DFC" w:rsidRPr="003A7A59">
        <w:rPr>
          <w:rStyle w:val="Char8"/>
          <w:rFonts w:hint="cs"/>
          <w:spacing w:val="2"/>
          <w:rtl/>
        </w:rPr>
        <w:t>﴾</w:t>
      </w:r>
      <w:r w:rsidR="004D1DFC" w:rsidRPr="003A7A59">
        <w:rPr>
          <w:rFonts w:ascii="Times New Roman" w:hAnsi="Times New Roman" w:cs="Arial"/>
          <w:spacing w:val="2"/>
          <w:szCs w:val="24"/>
          <w:rtl/>
        </w:rPr>
        <w:t xml:space="preserve"> </w:t>
      </w:r>
      <w:r w:rsidR="004D1DFC" w:rsidRPr="003A7A59">
        <w:rPr>
          <w:rStyle w:val="Char6"/>
          <w:spacing w:val="2"/>
          <w:rtl/>
        </w:rPr>
        <w:t>[الأنبياء: 86]</w:t>
      </w:r>
      <w:r w:rsidR="00AB7196" w:rsidRPr="003A7A59">
        <w:rPr>
          <w:rFonts w:hint="cs"/>
          <w:spacing w:val="2"/>
          <w:rtl/>
        </w:rPr>
        <w:t>.</w:t>
      </w:r>
    </w:p>
    <w:p w:rsidR="009C33F2" w:rsidRDefault="009C33F2" w:rsidP="004062BB">
      <w:pPr>
        <w:pStyle w:val="a8"/>
        <w:rPr>
          <w:rtl/>
        </w:rPr>
      </w:pPr>
      <w:r>
        <w:rPr>
          <w:rFonts w:hint="cs"/>
          <w:rtl/>
        </w:rPr>
        <w:t>آری یونس این</w:t>
      </w:r>
      <w:r w:rsidR="00FD7FF4">
        <w:rPr>
          <w:rFonts w:hint="cs"/>
          <w:rtl/>
        </w:rPr>
        <w:t xml:space="preserve">‌گونه </w:t>
      </w:r>
      <w:r>
        <w:rPr>
          <w:rFonts w:hint="cs"/>
          <w:rtl/>
        </w:rPr>
        <w:t>به گناه خود اعتراف نمود و از</w:t>
      </w:r>
      <w:r w:rsidR="0003203F">
        <w:rPr>
          <w:rFonts w:hint="cs"/>
          <w:rtl/>
        </w:rPr>
        <w:t xml:space="preserve"> آن توبه کرد. اما تسبیح او رشته</w:t>
      </w:r>
      <w:r w:rsidR="0003203F">
        <w:rPr>
          <w:rFonts w:hint="eastAsia"/>
          <w:rtl/>
        </w:rPr>
        <w:t>‌</w:t>
      </w:r>
      <w:r>
        <w:rPr>
          <w:rFonts w:hint="cs"/>
          <w:rtl/>
        </w:rPr>
        <w:t>ای دراز بود که نه شب و نه روز پایانی ندا</w:t>
      </w:r>
      <w:r w:rsidR="0003203F">
        <w:rPr>
          <w:rFonts w:hint="cs"/>
          <w:rtl/>
        </w:rPr>
        <w:t>شت، او چنین بود که تسبیح را هیچ</w:t>
      </w:r>
      <w:r w:rsidR="0003203F">
        <w:rPr>
          <w:rFonts w:hint="eastAsia"/>
          <w:rtl/>
        </w:rPr>
        <w:t>‌</w:t>
      </w:r>
      <w:r>
        <w:rPr>
          <w:rFonts w:hint="cs"/>
          <w:rtl/>
        </w:rPr>
        <w:t xml:space="preserve">گاه </w:t>
      </w:r>
      <w:r>
        <w:rPr>
          <w:rFonts w:hint="cs"/>
          <w:rtl/>
        </w:rPr>
        <w:lastRenderedPageBreak/>
        <w:t xml:space="preserve">فراموش </w:t>
      </w:r>
      <w:r w:rsidRPr="004062BB">
        <w:rPr>
          <w:rFonts w:hint="cs"/>
          <w:rtl/>
        </w:rPr>
        <w:t>نکرد</w:t>
      </w:r>
      <w:r>
        <w:rPr>
          <w:rFonts w:hint="cs"/>
          <w:rtl/>
        </w:rPr>
        <w:t xml:space="preserve"> مگر آن دم که هنگامی </w:t>
      </w:r>
      <w:r w:rsidR="004062BB">
        <w:rPr>
          <w:rFonts w:hint="cs"/>
          <w:rtl/>
        </w:rPr>
        <w:t>آ</w:t>
      </w:r>
      <w:r>
        <w:rPr>
          <w:rFonts w:hint="cs"/>
          <w:rtl/>
        </w:rPr>
        <w:t>زمایش سهم</w:t>
      </w:r>
      <w:r w:rsidR="0003203F">
        <w:rPr>
          <w:rFonts w:hint="cs"/>
          <w:rtl/>
        </w:rPr>
        <w:t>‌</w:t>
      </w:r>
      <w:r>
        <w:rPr>
          <w:rFonts w:hint="cs"/>
          <w:rtl/>
        </w:rPr>
        <w:t>گین بود و ماهی او را بلعید</w:t>
      </w:r>
      <w:r w:rsidR="006D5F5F">
        <w:rPr>
          <w:rFonts w:hint="cs"/>
          <w:rtl/>
        </w:rPr>
        <w:t>.</w:t>
      </w:r>
      <w:r>
        <w:rPr>
          <w:rFonts w:hint="cs"/>
          <w:rtl/>
        </w:rPr>
        <w:t xml:space="preserve">.. اما چه زود به تسبیح خود بازگشت و احساس حرکت و </w:t>
      </w:r>
      <w:r w:rsidR="004062BB">
        <w:rPr>
          <w:rFonts w:hint="cs"/>
          <w:rtl/>
        </w:rPr>
        <w:t>آ</w:t>
      </w:r>
      <w:r>
        <w:rPr>
          <w:rFonts w:hint="cs"/>
          <w:rtl/>
        </w:rPr>
        <w:t>گاه شد ک</w:t>
      </w:r>
      <w:r w:rsidR="004062BB">
        <w:rPr>
          <w:rFonts w:hint="cs"/>
          <w:rtl/>
        </w:rPr>
        <w:t xml:space="preserve">ه هنوز هم در مسیر زندگی است... </w:t>
      </w:r>
      <w:r>
        <w:rPr>
          <w:rFonts w:hint="cs"/>
          <w:rtl/>
        </w:rPr>
        <w:t>پس دعای او پذیرفته شد.</w:t>
      </w:r>
      <w:r w:rsidR="00707D64">
        <w:rPr>
          <w:rFonts w:hint="cs"/>
          <w:rtl/>
        </w:rPr>
        <w:t>.</w:t>
      </w:r>
      <w:r>
        <w:rPr>
          <w:rFonts w:hint="cs"/>
          <w:rtl/>
        </w:rPr>
        <w:t>. خدایش چنین</w:t>
      </w:r>
      <w:r w:rsidR="00850650">
        <w:rPr>
          <w:rFonts w:hint="cs"/>
          <w:rtl/>
        </w:rPr>
        <w:t xml:space="preserve"> می‌</w:t>
      </w:r>
      <w:r>
        <w:rPr>
          <w:rFonts w:hint="cs"/>
          <w:rtl/>
        </w:rPr>
        <w:t xml:space="preserve">فرماید: </w:t>
      </w:r>
    </w:p>
    <w:p w:rsidR="00BF3FD7" w:rsidRPr="00707D64" w:rsidRDefault="004D1DFC" w:rsidP="0003203F">
      <w:pPr>
        <w:pStyle w:val="af1"/>
        <w:rPr>
          <w:rStyle w:val="Char4"/>
          <w:rtl/>
        </w:rPr>
      </w:pPr>
      <w:r w:rsidRPr="006C7E37">
        <w:rPr>
          <w:rStyle w:val="Char8"/>
          <w:spacing w:val="-4"/>
          <w:rtl/>
        </w:rPr>
        <w:t>﴿</w:t>
      </w:r>
      <w:r w:rsidRPr="006C7E37">
        <w:rPr>
          <w:spacing w:val="-4"/>
          <w:rtl/>
        </w:rPr>
        <w:t>فَ</w:t>
      </w:r>
      <w:r w:rsidRPr="006C7E37">
        <w:rPr>
          <w:rFonts w:hint="cs"/>
          <w:spacing w:val="-4"/>
          <w:rtl/>
        </w:rPr>
        <w:t>ٱ</w:t>
      </w:r>
      <w:r w:rsidRPr="006C7E37">
        <w:rPr>
          <w:rFonts w:hint="eastAsia"/>
          <w:spacing w:val="-4"/>
          <w:rtl/>
        </w:rPr>
        <w:t>لۡتَقَمَهُ</w:t>
      </w:r>
      <w:r w:rsidRPr="006C7E37">
        <w:rPr>
          <w:spacing w:val="-4"/>
          <w:rtl/>
        </w:rPr>
        <w:t xml:space="preserve"> </w:t>
      </w:r>
      <w:r w:rsidRPr="006C7E37">
        <w:rPr>
          <w:rFonts w:hint="cs"/>
          <w:spacing w:val="-4"/>
          <w:rtl/>
        </w:rPr>
        <w:t>ٱ</w:t>
      </w:r>
      <w:r w:rsidRPr="006C7E37">
        <w:rPr>
          <w:rFonts w:hint="eastAsia"/>
          <w:spacing w:val="-4"/>
          <w:rtl/>
        </w:rPr>
        <w:t>لۡحُوتُ</w:t>
      </w:r>
      <w:r w:rsidRPr="006C7E37">
        <w:rPr>
          <w:spacing w:val="-4"/>
          <w:rtl/>
        </w:rPr>
        <w:t xml:space="preserve"> وَهُوَ مُلِيمٞ١٤٢ فَلَوۡلَآ أَنَّهُ</w:t>
      </w:r>
      <w:r w:rsidRPr="006C7E37">
        <w:rPr>
          <w:rFonts w:hint="cs"/>
          <w:spacing w:val="-4"/>
          <w:rtl/>
        </w:rPr>
        <w:t>ۥ</w:t>
      </w:r>
      <w:r w:rsidRPr="006C7E37">
        <w:rPr>
          <w:spacing w:val="-4"/>
          <w:rtl/>
        </w:rPr>
        <w:t xml:space="preserve"> كَانَ مِنَ </w:t>
      </w:r>
      <w:r w:rsidRPr="006C7E37">
        <w:rPr>
          <w:rFonts w:hint="cs"/>
          <w:spacing w:val="-4"/>
          <w:rtl/>
        </w:rPr>
        <w:t>ٱ</w:t>
      </w:r>
      <w:r w:rsidRPr="006C7E37">
        <w:rPr>
          <w:rFonts w:hint="eastAsia"/>
          <w:spacing w:val="-4"/>
          <w:rtl/>
        </w:rPr>
        <w:t>لۡمُسَبِّحِينَ</w:t>
      </w:r>
      <w:r w:rsidRPr="006C7E37">
        <w:rPr>
          <w:spacing w:val="-4"/>
          <w:rtl/>
        </w:rPr>
        <w:t>١٤٣</w:t>
      </w:r>
      <w:r w:rsidRPr="006C7E37">
        <w:rPr>
          <w:rStyle w:val="Char8"/>
          <w:rFonts w:hint="cs"/>
          <w:spacing w:val="-4"/>
          <w:rtl/>
        </w:rPr>
        <w:t>﴾</w:t>
      </w:r>
      <w:r w:rsidR="009C33F2" w:rsidRPr="00707D64">
        <w:rPr>
          <w:rStyle w:val="Char4"/>
          <w:rFonts w:hint="cs"/>
          <w:rtl/>
        </w:rPr>
        <w:t xml:space="preserve"> </w:t>
      </w:r>
      <w:r w:rsidR="004062BB" w:rsidRPr="00707D64">
        <w:rPr>
          <w:rStyle w:val="Char6"/>
          <w:rFonts w:hint="cs"/>
          <w:rtl/>
        </w:rPr>
        <w:t>[</w:t>
      </w:r>
      <w:r w:rsidR="00710CA2" w:rsidRPr="00707D64">
        <w:rPr>
          <w:rStyle w:val="Char6"/>
          <w:rFonts w:hint="cs"/>
          <w:rtl/>
        </w:rPr>
        <w:t>ال</w:t>
      </w:r>
      <w:r w:rsidR="00707D64" w:rsidRPr="00707D64">
        <w:rPr>
          <w:rStyle w:val="Char6"/>
          <w:rFonts w:hint="cs"/>
          <w:rtl/>
        </w:rPr>
        <w:t>صافات 142-</w:t>
      </w:r>
      <w:r w:rsidR="009C33F2" w:rsidRPr="00707D64">
        <w:rPr>
          <w:rStyle w:val="Char6"/>
          <w:rFonts w:hint="cs"/>
          <w:rtl/>
        </w:rPr>
        <w:t>143</w:t>
      </w:r>
      <w:r w:rsidR="004062BB" w:rsidRPr="00707D64">
        <w:rPr>
          <w:rStyle w:val="Char6"/>
          <w:rFonts w:hint="cs"/>
          <w:rtl/>
        </w:rPr>
        <w:t>]</w:t>
      </w:r>
      <w:r w:rsidRPr="00707D64">
        <w:rPr>
          <w:rStyle w:val="Char4"/>
          <w:rFonts w:hint="cs"/>
          <w:rtl/>
        </w:rPr>
        <w:t>.</w:t>
      </w:r>
    </w:p>
    <w:p w:rsidR="00E30DC6" w:rsidRPr="00E30DC6" w:rsidRDefault="004062BB" w:rsidP="004062BB">
      <w:pPr>
        <w:pStyle w:val="ab"/>
        <w:rPr>
          <w:rStyle w:val="Char4"/>
          <w:rtl/>
        </w:rPr>
      </w:pPr>
      <w:r w:rsidRPr="00E11FF3">
        <w:rPr>
          <w:rStyle w:val="Char8"/>
          <w:rFonts w:hint="cs"/>
          <w:rtl/>
        </w:rPr>
        <w:t>«</w:t>
      </w:r>
      <w:r w:rsidR="009C33F2" w:rsidRPr="004062BB">
        <w:rPr>
          <w:rFonts w:hint="cs"/>
          <w:rtl/>
        </w:rPr>
        <w:t>ماهی او را بلعید، در حالی که مستحقّ ملامت بود (و می‌بایست در برا</w:t>
      </w:r>
      <w:r w:rsidR="0003203F">
        <w:rPr>
          <w:rFonts w:hint="cs"/>
          <w:rtl/>
        </w:rPr>
        <w:t>بر کاری که کرده بود، زندانی شود</w:t>
      </w:r>
      <w:r w:rsidR="009C33F2" w:rsidRPr="004062BB">
        <w:rPr>
          <w:rFonts w:hint="cs"/>
          <w:rtl/>
        </w:rPr>
        <w:t>)</w:t>
      </w:r>
      <w:r w:rsidR="0003203F">
        <w:rPr>
          <w:rFonts w:hint="cs"/>
          <w:rtl/>
        </w:rPr>
        <w:t>.</w:t>
      </w:r>
      <w:r w:rsidR="009C33F2" w:rsidRPr="004062BB">
        <w:rPr>
          <w:rFonts w:hint="cs"/>
          <w:rtl/>
        </w:rPr>
        <w:t xml:space="preserve"> اگر او قبلاً از زمره پرستش</w:t>
      </w:r>
      <w:r w:rsidR="0003203F">
        <w:rPr>
          <w:rFonts w:hint="eastAsia"/>
          <w:rtl/>
        </w:rPr>
        <w:t>‌</w:t>
      </w:r>
      <w:r w:rsidR="009C33F2" w:rsidRPr="004062BB">
        <w:rPr>
          <w:rFonts w:hint="cs"/>
          <w:rtl/>
        </w:rPr>
        <w:t>گران نمی</w:t>
      </w:r>
      <w:r w:rsidR="009C33F2" w:rsidRPr="004062BB">
        <w:rPr>
          <w:rFonts w:hint="eastAsia"/>
          <w:rtl/>
        </w:rPr>
        <w:t>‌بود</w:t>
      </w:r>
      <w:r w:rsidRPr="00E11FF3">
        <w:rPr>
          <w:rStyle w:val="Char8"/>
          <w:rFonts w:hint="cs"/>
          <w:rtl/>
        </w:rPr>
        <w:t>»</w:t>
      </w:r>
      <w:r w:rsidR="00E30DC6" w:rsidRPr="00E30DC6">
        <w:rPr>
          <w:rStyle w:val="Char4"/>
          <w:rFonts w:hint="eastAsia"/>
          <w:rtl/>
        </w:rPr>
        <w:t>.</w:t>
      </w:r>
    </w:p>
    <w:p w:rsidR="00707D64" w:rsidRDefault="009C33F2" w:rsidP="00C268CF">
      <w:pPr>
        <w:pStyle w:val="a8"/>
        <w:rPr>
          <w:rtl/>
        </w:rPr>
      </w:pPr>
      <w:r>
        <w:rPr>
          <w:rFonts w:hint="cs"/>
          <w:rtl/>
        </w:rPr>
        <w:t>و اگر تسبیح یونس باعث نجا</w:t>
      </w:r>
      <w:r w:rsidR="00C268CF">
        <w:rPr>
          <w:rFonts w:hint="cs"/>
          <w:rtl/>
        </w:rPr>
        <w:t>ت او شد، مسأ</w:t>
      </w:r>
      <w:r>
        <w:rPr>
          <w:rFonts w:hint="cs"/>
          <w:rtl/>
        </w:rPr>
        <w:t>له</w:t>
      </w:r>
      <w:r>
        <w:rPr>
          <w:rFonts w:hint="eastAsia"/>
          <w:rtl/>
        </w:rPr>
        <w:t>‌</w:t>
      </w:r>
      <w:r>
        <w:rPr>
          <w:rFonts w:hint="cs"/>
          <w:rtl/>
        </w:rPr>
        <w:t xml:space="preserve">ای مخصوص او نبود بلکه این تسبیح سبب نجات هر مؤمنی در هر زمان و مکانی است چون خدای تعالی در ادامه فرمود: </w:t>
      </w:r>
      <w:r w:rsidR="008D7C9B" w:rsidRPr="00AB7196">
        <w:rPr>
          <w:rStyle w:val="Char8"/>
          <w:rtl/>
        </w:rPr>
        <w:t>﴿</w:t>
      </w:r>
      <w:r w:rsidR="008D7C9B" w:rsidRPr="00AB7196">
        <w:rPr>
          <w:rStyle w:val="Chard"/>
          <w:rtl/>
        </w:rPr>
        <w:t xml:space="preserve">وَكَذَٰلِكَ نُ‍ۨجِي </w:t>
      </w:r>
      <w:r w:rsidR="008D7C9B" w:rsidRPr="00AB7196">
        <w:rPr>
          <w:rStyle w:val="Chard"/>
          <w:rFonts w:hint="cs"/>
          <w:rtl/>
        </w:rPr>
        <w:t>ٱ</w:t>
      </w:r>
      <w:r w:rsidR="008D7C9B" w:rsidRPr="00AB7196">
        <w:rPr>
          <w:rStyle w:val="Chard"/>
          <w:rFonts w:hint="eastAsia"/>
          <w:rtl/>
        </w:rPr>
        <w:t>لۡمُؤۡمِنِينَ</w:t>
      </w:r>
      <w:r w:rsidR="008D7C9B" w:rsidRPr="00AB7196">
        <w:rPr>
          <w:rStyle w:val="Char8"/>
          <w:rFonts w:hint="cs"/>
          <w:rtl/>
        </w:rPr>
        <w:t>﴾</w:t>
      </w:r>
      <w:r w:rsidR="00707D64">
        <w:rPr>
          <w:rFonts w:hint="cs"/>
          <w:rtl/>
        </w:rPr>
        <w:t>.</w:t>
      </w:r>
    </w:p>
    <w:p w:rsidR="009C33F2" w:rsidRDefault="009C33F2" w:rsidP="00F22597">
      <w:pPr>
        <w:pStyle w:val="a8"/>
        <w:rPr>
          <w:rtl/>
        </w:rPr>
      </w:pPr>
      <w:r>
        <w:rPr>
          <w:rFonts w:hint="cs"/>
          <w:rtl/>
        </w:rPr>
        <w:t xml:space="preserve">ترمذی از سعد بن ابی وقاص </w:t>
      </w:r>
      <w:r w:rsidR="00BB27F1">
        <w:rPr>
          <w:rFonts w:cs="CTraditional Arabic" w:hint="cs"/>
          <w:rtl/>
        </w:rPr>
        <w:t>س</w:t>
      </w:r>
      <w:r>
        <w:rPr>
          <w:rFonts w:hint="cs"/>
          <w:rtl/>
        </w:rPr>
        <w:t xml:space="preserve"> روایت کرده که رسول خدا </w:t>
      </w:r>
      <w:r w:rsidR="00BB27F1">
        <w:rPr>
          <w:rFonts w:cs="CTraditional Arabic" w:hint="cs"/>
          <w:rtl/>
        </w:rPr>
        <w:t>ج</w:t>
      </w:r>
      <w:r>
        <w:rPr>
          <w:rFonts w:hint="cs"/>
          <w:rtl/>
        </w:rPr>
        <w:t xml:space="preserve"> فرمود: </w:t>
      </w:r>
      <w:r w:rsidRPr="00E11FF3">
        <w:rPr>
          <w:rStyle w:val="Char8"/>
          <w:rFonts w:hint="cs"/>
          <w:rtl/>
        </w:rPr>
        <w:t>«</w:t>
      </w:r>
      <w:r>
        <w:rPr>
          <w:rFonts w:hint="cs"/>
          <w:rtl/>
        </w:rPr>
        <w:t>دعایی که یونس، آن گاه که در شکم ماهی بود، با آن خدا را فرا خواند این بود: (</w:t>
      </w:r>
      <w:r w:rsidRPr="00F22597">
        <w:rPr>
          <w:rStyle w:val="Char1"/>
          <w:rFonts w:hint="cs"/>
          <w:rtl/>
        </w:rPr>
        <w:t xml:space="preserve">لا </w:t>
      </w:r>
      <w:r w:rsidR="00F22597">
        <w:rPr>
          <w:rStyle w:val="Char1"/>
          <w:rFonts w:hint="cs"/>
          <w:rtl/>
        </w:rPr>
        <w:t>إ</w:t>
      </w:r>
      <w:r w:rsidRPr="00F22597">
        <w:rPr>
          <w:rStyle w:val="Char1"/>
          <w:rFonts w:hint="cs"/>
          <w:rtl/>
        </w:rPr>
        <w:t xml:space="preserve">له </w:t>
      </w:r>
      <w:r w:rsidR="00F22597">
        <w:rPr>
          <w:rStyle w:val="Char1"/>
          <w:rFonts w:hint="cs"/>
          <w:rtl/>
        </w:rPr>
        <w:t>إ</w:t>
      </w:r>
      <w:r w:rsidRPr="00F22597">
        <w:rPr>
          <w:rStyle w:val="Char1"/>
          <w:rFonts w:hint="cs"/>
          <w:rtl/>
        </w:rPr>
        <w:t xml:space="preserve">لا </w:t>
      </w:r>
      <w:r w:rsidR="00F22597">
        <w:rPr>
          <w:rStyle w:val="Char1"/>
          <w:rFonts w:hint="cs"/>
          <w:rtl/>
        </w:rPr>
        <w:t>أ</w:t>
      </w:r>
      <w:r w:rsidRPr="00F22597">
        <w:rPr>
          <w:rStyle w:val="Char1"/>
          <w:rFonts w:hint="cs"/>
          <w:rtl/>
        </w:rPr>
        <w:t>نت سبحان</w:t>
      </w:r>
      <w:r w:rsidR="00F22597">
        <w:rPr>
          <w:rStyle w:val="Char1"/>
          <w:rFonts w:hint="cs"/>
          <w:rtl/>
        </w:rPr>
        <w:t>ك</w:t>
      </w:r>
      <w:r w:rsidRPr="00F22597">
        <w:rPr>
          <w:rStyle w:val="Char1"/>
          <w:rFonts w:hint="cs"/>
          <w:rtl/>
        </w:rPr>
        <w:t xml:space="preserve"> </w:t>
      </w:r>
      <w:r w:rsidR="00F22597">
        <w:rPr>
          <w:rStyle w:val="Char1"/>
          <w:rFonts w:hint="cs"/>
          <w:rtl/>
        </w:rPr>
        <w:t>إ</w:t>
      </w:r>
      <w:r w:rsidRPr="00F22597">
        <w:rPr>
          <w:rStyle w:val="Char1"/>
          <w:rFonts w:hint="cs"/>
          <w:rtl/>
        </w:rPr>
        <w:t>ن</w:t>
      </w:r>
      <w:r w:rsidR="00F22597">
        <w:rPr>
          <w:rStyle w:val="Char1"/>
          <w:rFonts w:hint="cs"/>
          <w:rtl/>
        </w:rPr>
        <w:t>ي</w:t>
      </w:r>
      <w:r w:rsidRPr="00F22597">
        <w:rPr>
          <w:rStyle w:val="Char1"/>
          <w:rFonts w:hint="cs"/>
          <w:rtl/>
        </w:rPr>
        <w:t xml:space="preserve"> کنت من الظال</w:t>
      </w:r>
      <w:r w:rsidR="00F22597">
        <w:rPr>
          <w:rStyle w:val="Char1"/>
          <w:rFonts w:hint="cs"/>
          <w:rtl/>
        </w:rPr>
        <w:t>ـ</w:t>
      </w:r>
      <w:r w:rsidRPr="00F22597">
        <w:rPr>
          <w:rStyle w:val="Char1"/>
          <w:rFonts w:hint="cs"/>
          <w:rtl/>
        </w:rPr>
        <w:t>مین</w:t>
      </w:r>
      <w:r>
        <w:rPr>
          <w:rFonts w:hint="cs"/>
          <w:rtl/>
        </w:rPr>
        <w:t>) هر فرد مسلمانی این دعا برای رفع مشکلی خوانده باشد خداوند قطعاً پذیرای آن بوده است</w:t>
      </w:r>
      <w:r w:rsidRPr="00E11FF3">
        <w:rPr>
          <w:rStyle w:val="Char8"/>
          <w:rFonts w:hint="cs"/>
          <w:rtl/>
        </w:rPr>
        <w:t>»</w:t>
      </w:r>
      <w:r w:rsidR="007C74ED" w:rsidRPr="00FD7FF4">
        <w:rPr>
          <w:rFonts w:hint="cs"/>
          <w:vertAlign w:val="superscript"/>
          <w:rtl/>
        </w:rPr>
        <w:t>(</w:t>
      </w:r>
      <w:r w:rsidR="007C74ED" w:rsidRPr="00FD7FF4">
        <w:rPr>
          <w:rStyle w:val="FootnoteReference"/>
          <w:rtl/>
        </w:rPr>
        <w:footnoteReference w:id="241"/>
      </w:r>
      <w:r w:rsidR="007C74ED" w:rsidRPr="00FD7FF4">
        <w:rPr>
          <w:rFonts w:hint="cs"/>
          <w:vertAlign w:val="superscript"/>
          <w:rtl/>
        </w:rPr>
        <w:t>)</w:t>
      </w:r>
      <w:r>
        <w:rPr>
          <w:rFonts w:hint="cs"/>
          <w:rtl/>
        </w:rPr>
        <w:t>. حاکم هم روایتی شبیه ترمذی آورده و آن را صحیح دانسته اما این جمله را هم به این روایت اضافه کرده</w:t>
      </w:r>
      <w:r w:rsidR="00C268CF">
        <w:rPr>
          <w:rtl/>
        </w:rPr>
        <w:softHyphen/>
      </w:r>
      <w:r w:rsidR="00C268CF">
        <w:rPr>
          <w:rFonts w:hint="cs"/>
          <w:rtl/>
        </w:rPr>
        <w:t>است</w:t>
      </w:r>
      <w:r>
        <w:rPr>
          <w:rFonts w:hint="cs"/>
          <w:rtl/>
        </w:rPr>
        <w:t xml:space="preserve"> که: </w:t>
      </w:r>
      <w:r w:rsidRPr="00E11FF3">
        <w:rPr>
          <w:rStyle w:val="Char8"/>
          <w:rFonts w:hint="cs"/>
          <w:rtl/>
        </w:rPr>
        <w:t>«</w:t>
      </w:r>
      <w:r>
        <w:rPr>
          <w:rFonts w:hint="cs"/>
          <w:rtl/>
        </w:rPr>
        <w:t xml:space="preserve">مردی گفت: ای رسول خدا آیا این دعا مخصوص یونس است یا برای همه مؤمنان؟ پیامبر </w:t>
      </w:r>
      <w:r w:rsidR="00BB27F1">
        <w:rPr>
          <w:rFonts w:cs="CTraditional Arabic" w:hint="cs"/>
          <w:rtl/>
        </w:rPr>
        <w:t>ج</w:t>
      </w:r>
      <w:r>
        <w:rPr>
          <w:rFonts w:hint="cs"/>
          <w:rtl/>
        </w:rPr>
        <w:t xml:space="preserve"> فرمود: آیا به گفته</w:t>
      </w:r>
      <w:r>
        <w:rPr>
          <w:rFonts w:hint="eastAsia"/>
          <w:rtl/>
        </w:rPr>
        <w:t>‌</w:t>
      </w:r>
      <w:r>
        <w:rPr>
          <w:rFonts w:hint="cs"/>
          <w:rtl/>
        </w:rPr>
        <w:t>ی خداوند گوش نداده</w:t>
      </w:r>
      <w:r>
        <w:rPr>
          <w:rFonts w:hint="eastAsia"/>
          <w:rtl/>
        </w:rPr>
        <w:t>‌</w:t>
      </w:r>
      <w:r>
        <w:rPr>
          <w:rFonts w:hint="cs"/>
          <w:rtl/>
        </w:rPr>
        <w:t xml:space="preserve">ای که فرموده: </w:t>
      </w:r>
      <w:r w:rsidR="008D7C9B" w:rsidRPr="00AB7196">
        <w:rPr>
          <w:rStyle w:val="Char8"/>
          <w:rtl/>
        </w:rPr>
        <w:t>﴿</w:t>
      </w:r>
      <w:r w:rsidR="008D7C9B" w:rsidRPr="00AB7196">
        <w:rPr>
          <w:rStyle w:val="Chard"/>
          <w:rtl/>
        </w:rPr>
        <w:t xml:space="preserve">وَنَجَّيۡنَٰهُ مِنَ </w:t>
      </w:r>
      <w:r w:rsidR="008D7C9B" w:rsidRPr="00AB7196">
        <w:rPr>
          <w:rStyle w:val="Chard"/>
          <w:rFonts w:hint="cs"/>
          <w:rtl/>
        </w:rPr>
        <w:t>ٱ</w:t>
      </w:r>
      <w:r w:rsidR="008D7C9B" w:rsidRPr="00AB7196">
        <w:rPr>
          <w:rStyle w:val="Chard"/>
          <w:rFonts w:hint="eastAsia"/>
          <w:rtl/>
        </w:rPr>
        <w:t>لۡغَمِّۚ</w:t>
      </w:r>
      <w:r w:rsidR="008D7C9B" w:rsidRPr="00AB7196">
        <w:rPr>
          <w:rStyle w:val="Chard"/>
          <w:rtl/>
        </w:rPr>
        <w:t xml:space="preserve"> وَكَذَٰلِكَ نُ‍ۨجِي </w:t>
      </w:r>
      <w:r w:rsidR="008D7C9B" w:rsidRPr="00AB7196">
        <w:rPr>
          <w:rStyle w:val="Chard"/>
          <w:rFonts w:hint="cs"/>
          <w:rtl/>
        </w:rPr>
        <w:t>ٱ</w:t>
      </w:r>
      <w:r w:rsidR="008D7C9B" w:rsidRPr="00AB7196">
        <w:rPr>
          <w:rStyle w:val="Chard"/>
          <w:rFonts w:hint="eastAsia"/>
          <w:rtl/>
        </w:rPr>
        <w:t>لۡمُؤۡمِنِينَ</w:t>
      </w:r>
      <w:r w:rsidR="008D7C9B" w:rsidRPr="00AB7196">
        <w:rPr>
          <w:rStyle w:val="Char8"/>
          <w:rFonts w:hint="cs"/>
          <w:rtl/>
        </w:rPr>
        <w:t>﴾</w:t>
      </w:r>
      <w:r w:rsidR="008D7C9B">
        <w:rPr>
          <w:rFonts w:ascii="Times New Roman" w:hAnsi="Times New Roman" w:cs="Arial"/>
          <w:szCs w:val="24"/>
          <w:rtl/>
        </w:rPr>
        <w:t xml:space="preserve"> </w:t>
      </w:r>
      <w:r w:rsidR="008D7C9B" w:rsidRPr="008D7C9B">
        <w:rPr>
          <w:rStyle w:val="Char6"/>
          <w:rtl/>
        </w:rPr>
        <w:t>[الأنبياء: 88]</w:t>
      </w:r>
      <w:r w:rsidR="007C74ED" w:rsidRPr="00FD7FF4">
        <w:rPr>
          <w:rFonts w:hint="cs"/>
          <w:vertAlign w:val="superscript"/>
          <w:rtl/>
        </w:rPr>
        <w:t>(</w:t>
      </w:r>
      <w:r w:rsidR="007C74ED" w:rsidRPr="00FD7FF4">
        <w:rPr>
          <w:rStyle w:val="FootnoteReference"/>
          <w:rtl/>
        </w:rPr>
        <w:footnoteReference w:id="242"/>
      </w:r>
      <w:r w:rsidR="007C74ED" w:rsidRPr="00FD7FF4">
        <w:rPr>
          <w:rFonts w:hint="cs"/>
          <w:vertAlign w:val="superscript"/>
          <w:rtl/>
        </w:rPr>
        <w:t>)</w:t>
      </w:r>
      <w:r>
        <w:rPr>
          <w:rFonts w:hint="cs"/>
          <w:rtl/>
        </w:rPr>
        <w:t>.</w:t>
      </w:r>
    </w:p>
    <w:p w:rsidR="00C268CF" w:rsidRDefault="00C268CF" w:rsidP="00F22597">
      <w:pPr>
        <w:pStyle w:val="a8"/>
        <w:rPr>
          <w:rtl/>
        </w:rPr>
      </w:pPr>
      <w:r w:rsidRPr="00E11FF3">
        <w:rPr>
          <w:rStyle w:val="Char8"/>
          <w:rFonts w:hint="cs"/>
          <w:rtl/>
        </w:rPr>
        <w:t>«</w:t>
      </w:r>
      <w:r w:rsidRPr="00C268CF">
        <w:rPr>
          <w:rFonts w:hint="cs"/>
          <w:sz w:val="26"/>
          <w:szCs w:val="26"/>
          <w:rtl/>
        </w:rPr>
        <w:t>پس دعای او را اجابت کردیم، و از اندوه نجاتش دادیم، و این گونه مؤمنان را نجات می‌دهیم</w:t>
      </w:r>
      <w:r w:rsidRPr="00E11FF3">
        <w:rPr>
          <w:rStyle w:val="Char8"/>
          <w:rFonts w:hint="cs"/>
          <w:rtl/>
        </w:rPr>
        <w:t>»</w:t>
      </w:r>
      <w:r>
        <w:rPr>
          <w:rFonts w:hint="cs"/>
          <w:rtl/>
        </w:rPr>
        <w:t>.</w:t>
      </w:r>
    </w:p>
    <w:p w:rsidR="009C33F2" w:rsidRDefault="009C33F2" w:rsidP="009C33F2">
      <w:pPr>
        <w:pStyle w:val="a8"/>
        <w:rPr>
          <w:rtl/>
        </w:rPr>
      </w:pPr>
      <w:r>
        <w:rPr>
          <w:rFonts w:hint="cs"/>
          <w:rtl/>
        </w:rPr>
        <w:t>موضوع</w:t>
      </w:r>
      <w:r w:rsidR="003F4499">
        <w:rPr>
          <w:rFonts w:hint="cs"/>
          <w:rtl/>
        </w:rPr>
        <w:t xml:space="preserve">‌گیری </w:t>
      </w:r>
      <w:r>
        <w:rPr>
          <w:rFonts w:hint="cs"/>
          <w:rtl/>
        </w:rPr>
        <w:t>مؤمنان در برابر آزمایش‌ها و امتحانات الهی بر حسب ایمان و آگاهی و درک آنان از دین متفاوت است. برخی از آنان صبر پیشه</w:t>
      </w:r>
      <w:r w:rsidR="00850650">
        <w:rPr>
          <w:rFonts w:hint="cs"/>
          <w:rtl/>
        </w:rPr>
        <w:t xml:space="preserve"> می‌</w:t>
      </w:r>
      <w:r>
        <w:rPr>
          <w:rFonts w:hint="cs"/>
          <w:rtl/>
        </w:rPr>
        <w:t>کنند و تسلی</w:t>
      </w:r>
      <w:r w:rsidR="00850650">
        <w:rPr>
          <w:rFonts w:hint="cs"/>
          <w:rtl/>
        </w:rPr>
        <w:t xml:space="preserve"> می‌</w:t>
      </w:r>
      <w:r>
        <w:rPr>
          <w:rFonts w:hint="cs"/>
          <w:rtl/>
        </w:rPr>
        <w:t>یابند و به خود باز</w:t>
      </w:r>
      <w:r w:rsidR="00850650">
        <w:rPr>
          <w:rFonts w:hint="cs"/>
          <w:rtl/>
        </w:rPr>
        <w:t xml:space="preserve"> می‌</w:t>
      </w:r>
      <w:r w:rsidR="00E646D1">
        <w:rPr>
          <w:rFonts w:hint="cs"/>
          <w:rtl/>
        </w:rPr>
        <w:t>گرد</w:t>
      </w:r>
      <w:r>
        <w:rPr>
          <w:rFonts w:hint="cs"/>
          <w:rtl/>
        </w:rPr>
        <w:t>ند و ثواب آن را از خداوند</w:t>
      </w:r>
      <w:r w:rsidR="00850650">
        <w:rPr>
          <w:rFonts w:hint="cs"/>
          <w:rtl/>
        </w:rPr>
        <w:t xml:space="preserve"> می‌</w:t>
      </w:r>
      <w:r w:rsidR="00F22597">
        <w:rPr>
          <w:rFonts w:hint="cs"/>
          <w:rtl/>
        </w:rPr>
        <w:t>طلبند همان</w:t>
      </w:r>
      <w:r>
        <w:rPr>
          <w:rFonts w:hint="cs"/>
          <w:rtl/>
        </w:rPr>
        <w:t xml:space="preserve">گونه که از </w:t>
      </w:r>
      <w:r w:rsidRPr="00E11FF3">
        <w:rPr>
          <w:rStyle w:val="Char8"/>
          <w:rFonts w:hint="cs"/>
          <w:rtl/>
        </w:rPr>
        <w:t>«</w:t>
      </w:r>
      <w:r w:rsidRPr="00F22597">
        <w:rPr>
          <w:rStyle w:val="Char1"/>
          <w:rFonts w:hint="cs"/>
          <w:rtl/>
        </w:rPr>
        <w:t>مطر</w:t>
      </w:r>
      <w:r w:rsidR="00F22597">
        <w:rPr>
          <w:rStyle w:val="Char1"/>
          <w:rFonts w:hint="cs"/>
          <w:rtl/>
        </w:rPr>
        <w:t>ّ</w:t>
      </w:r>
      <w:r w:rsidRPr="00F22597">
        <w:rPr>
          <w:rStyle w:val="Char1"/>
          <w:rFonts w:hint="cs"/>
          <w:rtl/>
        </w:rPr>
        <w:t>ف</w:t>
      </w:r>
      <w:r w:rsidRPr="00E11FF3">
        <w:rPr>
          <w:rStyle w:val="Char8"/>
          <w:rFonts w:hint="cs"/>
          <w:rtl/>
        </w:rPr>
        <w:t>»</w:t>
      </w:r>
      <w:r>
        <w:rPr>
          <w:rFonts w:cs="Traditional Arabic" w:hint="cs"/>
          <w:rtl/>
        </w:rPr>
        <w:t xml:space="preserve"> </w:t>
      </w:r>
      <w:r>
        <w:rPr>
          <w:rFonts w:hint="cs"/>
          <w:rtl/>
        </w:rPr>
        <w:t xml:space="preserve">نقل </w:t>
      </w:r>
      <w:r>
        <w:rPr>
          <w:rFonts w:hint="cs"/>
          <w:rtl/>
        </w:rPr>
        <w:lastRenderedPageBreak/>
        <w:t>شده</w:t>
      </w:r>
      <w:r w:rsidRPr="00D31B8D">
        <w:rPr>
          <w:rFonts w:hint="cs"/>
          <w:rtl/>
        </w:rPr>
        <w:t xml:space="preserve"> که هنگام</w:t>
      </w:r>
      <w:r>
        <w:rPr>
          <w:rFonts w:hint="cs"/>
          <w:rtl/>
        </w:rPr>
        <w:t xml:space="preserve"> فوت پسرش عبداللّه با لباسی زیبا و موی چرب نزد قومش رفت. آنان خشمگین شدند و گفتند: پسرت عبداللّه مرده و تو با این لباس و موی روغن زده بیرون آمده</w:t>
      </w:r>
      <w:r>
        <w:rPr>
          <w:rFonts w:hint="eastAsia"/>
          <w:rtl/>
        </w:rPr>
        <w:t>‌</w:t>
      </w:r>
      <w:r>
        <w:rPr>
          <w:rFonts w:hint="cs"/>
          <w:rtl/>
        </w:rPr>
        <w:t>ای؟ گفت: آیا به خاطر این مصیبت خود را بیچاره و مفلوک کنم، در حالی که خداوند</w:t>
      </w:r>
      <w:r w:rsidR="00A94924">
        <w:rPr>
          <w:rFonts w:hint="cs"/>
          <w:rtl/>
        </w:rPr>
        <w:t xml:space="preserve"> </w:t>
      </w:r>
      <w:r>
        <w:rPr>
          <w:rFonts w:hint="cs"/>
          <w:rtl/>
        </w:rPr>
        <w:t>به خاطر صبر در برابر این مصیبت</w:t>
      </w:r>
      <w:r>
        <w:rPr>
          <w:rFonts w:hint="eastAsia"/>
          <w:rtl/>
        </w:rPr>
        <w:t xml:space="preserve">‌ها </w:t>
      </w:r>
      <w:r w:rsidR="00E646D1">
        <w:rPr>
          <w:rFonts w:hint="eastAsia"/>
          <w:rtl/>
        </w:rPr>
        <w:t>به من وعده نعمت‌هایی داده که هر</w:t>
      </w:r>
      <w:r>
        <w:rPr>
          <w:rFonts w:hint="eastAsia"/>
          <w:rtl/>
        </w:rPr>
        <w:t>کدا</w:t>
      </w:r>
      <w:r>
        <w:rPr>
          <w:rFonts w:hint="cs"/>
          <w:rtl/>
        </w:rPr>
        <w:t>م</w:t>
      </w:r>
      <w:r>
        <w:rPr>
          <w:rFonts w:hint="eastAsia"/>
          <w:rtl/>
        </w:rPr>
        <w:t xml:space="preserve"> از آن</w:t>
      </w:r>
      <w:r>
        <w:rPr>
          <w:rFonts w:hint="cs"/>
          <w:rtl/>
        </w:rPr>
        <w:t xml:space="preserve"> نعمت‌ها از همه</w:t>
      </w:r>
      <w:r>
        <w:rPr>
          <w:rFonts w:hint="eastAsia"/>
          <w:rtl/>
        </w:rPr>
        <w:t>‌</w:t>
      </w:r>
      <w:r>
        <w:rPr>
          <w:rFonts w:hint="cs"/>
          <w:rtl/>
        </w:rPr>
        <w:t>ی</w:t>
      </w:r>
      <w:r w:rsidR="00F22597">
        <w:rPr>
          <w:rFonts w:hint="cs"/>
          <w:rtl/>
        </w:rPr>
        <w:t xml:space="preserve"> دنیا برایم دوست داشتنی</w:t>
      </w:r>
      <w:r w:rsidR="00F22597">
        <w:rPr>
          <w:rFonts w:hint="eastAsia"/>
          <w:rtl/>
        </w:rPr>
        <w:t>‌</w:t>
      </w:r>
      <w:r>
        <w:rPr>
          <w:rFonts w:hint="cs"/>
          <w:rtl/>
        </w:rPr>
        <w:t>تر است. او فرموده است:</w:t>
      </w:r>
    </w:p>
    <w:p w:rsidR="009C33F2" w:rsidRDefault="00C822BF" w:rsidP="00AB7196">
      <w:pPr>
        <w:pStyle w:val="af1"/>
        <w:rPr>
          <w:rStyle w:val="Char4"/>
          <w:rtl/>
        </w:rPr>
      </w:pPr>
      <w:r w:rsidRPr="00AB7196">
        <w:rPr>
          <w:rStyle w:val="Char8"/>
          <w:rtl/>
        </w:rPr>
        <w:t>﴿</w:t>
      </w:r>
      <w:r w:rsidRPr="00C822BF">
        <w:rPr>
          <w:rFonts w:hint="cs"/>
          <w:rtl/>
        </w:rPr>
        <w:t>ٱ</w:t>
      </w:r>
      <w:r w:rsidRPr="00C822BF">
        <w:rPr>
          <w:rFonts w:hint="eastAsia"/>
          <w:rtl/>
        </w:rPr>
        <w:t>لَّذِينَ</w:t>
      </w:r>
      <w:r w:rsidRPr="00C822BF">
        <w:rPr>
          <w:rtl/>
        </w:rPr>
        <w:t xml:space="preserve"> إِذَآ أَصَٰبَتۡهُم مُّصِيبَةٞ قَالُوٓاْ إِنَّا لِلَّهِ وَإِنَّآ إِلَيۡهِ رَٰجِعُونَ١٥٦ أُوْلَٰٓئِكَ عَلَيۡهِمۡ صَلَوَٰتٞ مِّن رَّبِّهِمۡ وَرَحۡمَةٞۖ وَأُوْلَٰٓئِكَ هُمُ </w:t>
      </w:r>
      <w:r w:rsidRPr="00C822BF">
        <w:rPr>
          <w:rFonts w:hint="cs"/>
          <w:rtl/>
        </w:rPr>
        <w:t>ٱ</w:t>
      </w:r>
      <w:r w:rsidRPr="00C822BF">
        <w:rPr>
          <w:rFonts w:hint="eastAsia"/>
          <w:rtl/>
        </w:rPr>
        <w:t>لۡمُهۡتَدُونَ</w:t>
      </w:r>
      <w:r w:rsidRPr="00C822BF">
        <w:rPr>
          <w:rtl/>
        </w:rPr>
        <w:t>١٥٧</w:t>
      </w:r>
      <w:r w:rsidRPr="00AB7196">
        <w:rPr>
          <w:rStyle w:val="Char8"/>
          <w:rFonts w:hint="cs"/>
          <w:rtl/>
        </w:rPr>
        <w:t>﴾</w:t>
      </w:r>
      <w:r w:rsidR="009C33F2">
        <w:rPr>
          <w:rFonts w:hint="cs"/>
          <w:rtl/>
        </w:rPr>
        <w:t xml:space="preserve"> </w:t>
      </w:r>
      <w:r w:rsidR="009C33F2" w:rsidRPr="00C822BF">
        <w:rPr>
          <w:rStyle w:val="Char6"/>
          <w:rFonts w:hint="cs"/>
          <w:rtl/>
        </w:rPr>
        <w:t>[</w:t>
      </w:r>
      <w:r w:rsidR="00710CA2">
        <w:rPr>
          <w:rStyle w:val="Char6"/>
          <w:rFonts w:hint="cs"/>
          <w:rtl/>
        </w:rPr>
        <w:t>ال</w:t>
      </w:r>
      <w:r w:rsidR="00D56774">
        <w:rPr>
          <w:rStyle w:val="Char6"/>
          <w:rFonts w:hint="cs"/>
          <w:rtl/>
        </w:rPr>
        <w:t>بقرة</w:t>
      </w:r>
      <w:r w:rsidR="009C33F2" w:rsidRPr="00C822BF">
        <w:rPr>
          <w:rStyle w:val="Char6"/>
          <w:rFonts w:hint="cs"/>
          <w:rtl/>
        </w:rPr>
        <w:t>: 156-157]</w:t>
      </w:r>
      <w:r w:rsidR="009C33F2" w:rsidRPr="00D56774">
        <w:rPr>
          <w:rStyle w:val="Char4"/>
          <w:rFonts w:hint="cs"/>
          <w:rtl/>
        </w:rPr>
        <w:t>.</w:t>
      </w:r>
    </w:p>
    <w:p w:rsidR="00F110A3" w:rsidRPr="00710CA2" w:rsidRDefault="00F110A3" w:rsidP="00F110A3">
      <w:pPr>
        <w:pStyle w:val="af1"/>
        <w:rPr>
          <w:rStyle w:val="Char4"/>
          <w:rtl/>
        </w:rPr>
      </w:pPr>
      <w:r w:rsidRPr="00E11FF3">
        <w:rPr>
          <w:rStyle w:val="Char8"/>
          <w:rFonts w:hint="cs"/>
          <w:rtl/>
        </w:rPr>
        <w:t>«</w:t>
      </w:r>
      <w:r>
        <w:rPr>
          <w:rStyle w:val="Char4"/>
          <w:rFonts w:hint="cs"/>
          <w:rtl/>
        </w:rPr>
        <w:t xml:space="preserve"> </w:t>
      </w:r>
      <w:r w:rsidRPr="00F110A3">
        <w:rPr>
          <w:rFonts w:ascii="IRNazli" w:hAnsi="IRNazli" w:cs="IRNazli" w:hint="cs"/>
          <w:sz w:val="26"/>
          <w:szCs w:val="26"/>
          <w:rtl/>
        </w:rPr>
        <w:t>آن‌ها که هرگاه مصیبتی به ایشان برسد می‌گویند: ما از آنِ الله هستیم، و به سوی او باز می‌گردیم. این‌ها هستند که درودها و رحمتی از پروردگارشان بر ایشان است و اینانند هدایت یافتگان</w:t>
      </w:r>
      <w:r w:rsidRPr="00E11FF3">
        <w:rPr>
          <w:rStyle w:val="Char8"/>
          <w:rFonts w:hint="cs"/>
          <w:rtl/>
        </w:rPr>
        <w:t>»</w:t>
      </w:r>
      <w:r>
        <w:rPr>
          <w:rStyle w:val="Char4"/>
          <w:rFonts w:hint="cs"/>
          <w:rtl/>
        </w:rPr>
        <w:t>.</w:t>
      </w:r>
    </w:p>
    <w:p w:rsidR="00E30DC6" w:rsidRPr="009532ED" w:rsidRDefault="009C33F2" w:rsidP="009532ED">
      <w:pPr>
        <w:pStyle w:val="a8"/>
        <w:rPr>
          <w:rtl/>
        </w:rPr>
      </w:pPr>
      <w:r w:rsidRPr="009532ED">
        <w:rPr>
          <w:rFonts w:hint="cs"/>
          <w:rtl/>
        </w:rPr>
        <w:t xml:space="preserve">«آیا پس از </w:t>
      </w:r>
      <w:r w:rsidR="00BB27F1" w:rsidRPr="009532ED">
        <w:rPr>
          <w:rFonts w:hint="cs"/>
          <w:rtl/>
        </w:rPr>
        <w:t>این وعده‌ها خود را بیچاره و فرو</w:t>
      </w:r>
      <w:r w:rsidRPr="009532ED">
        <w:rPr>
          <w:rFonts w:hint="cs"/>
          <w:rtl/>
        </w:rPr>
        <w:t>مایه سازم؟!»</w:t>
      </w:r>
      <w:r w:rsidR="00770900" w:rsidRPr="009532ED">
        <w:rPr>
          <w:rFonts w:hint="cs"/>
          <w:vertAlign w:val="superscript"/>
          <w:rtl/>
        </w:rPr>
        <w:t>(</w:t>
      </w:r>
      <w:r w:rsidR="00770900" w:rsidRPr="009532ED">
        <w:rPr>
          <w:vertAlign w:val="superscript"/>
          <w:rtl/>
        </w:rPr>
        <w:footnoteReference w:id="243"/>
      </w:r>
      <w:r w:rsidR="00770900" w:rsidRPr="009532ED">
        <w:rPr>
          <w:rFonts w:hint="cs"/>
          <w:vertAlign w:val="superscript"/>
          <w:rtl/>
        </w:rPr>
        <w:t>)</w:t>
      </w:r>
      <w:r w:rsidR="00E30DC6" w:rsidRPr="009532ED">
        <w:rPr>
          <w:rFonts w:hint="cs"/>
          <w:rtl/>
        </w:rPr>
        <w:t>.</w:t>
      </w:r>
    </w:p>
    <w:p w:rsidR="009C33F2" w:rsidRPr="00710CA2" w:rsidRDefault="00E646D1" w:rsidP="00F110A3">
      <w:pPr>
        <w:pStyle w:val="a8"/>
        <w:rPr>
          <w:rStyle w:val="Char4"/>
          <w:rtl/>
        </w:rPr>
      </w:pPr>
      <w:r>
        <w:rPr>
          <w:rStyle w:val="Char4"/>
          <w:rFonts w:hint="cs"/>
          <w:rtl/>
        </w:rPr>
        <w:t>برخی مردم هنگام</w:t>
      </w:r>
      <w:r w:rsidR="009C33F2" w:rsidRPr="00710CA2">
        <w:rPr>
          <w:rStyle w:val="Char4"/>
          <w:rFonts w:hint="cs"/>
          <w:rtl/>
        </w:rPr>
        <w:t xml:space="preserve"> برخورد با یک آزمایش به داد و فریاد</w:t>
      </w:r>
      <w:r w:rsidR="00850650" w:rsidRPr="00710CA2">
        <w:rPr>
          <w:rStyle w:val="Char4"/>
          <w:rFonts w:hint="cs"/>
          <w:rtl/>
        </w:rPr>
        <w:t xml:space="preserve"> می‌</w:t>
      </w:r>
      <w:r w:rsidR="009C33F2" w:rsidRPr="00710CA2">
        <w:rPr>
          <w:rStyle w:val="Char4"/>
          <w:rFonts w:hint="cs"/>
          <w:rtl/>
        </w:rPr>
        <w:t>پردازند، صبر خود را از دست</w:t>
      </w:r>
      <w:r w:rsidR="00850650" w:rsidRPr="00710CA2">
        <w:rPr>
          <w:rStyle w:val="Char4"/>
          <w:rFonts w:hint="cs"/>
          <w:rtl/>
        </w:rPr>
        <w:t xml:space="preserve"> می‌</w:t>
      </w:r>
      <w:r w:rsidR="009C33F2" w:rsidRPr="00710CA2">
        <w:rPr>
          <w:rStyle w:val="Char4"/>
          <w:rFonts w:hint="cs"/>
          <w:rtl/>
        </w:rPr>
        <w:t>دهند، توکل را رها و محاسبه را فراموش</w:t>
      </w:r>
      <w:r w:rsidR="00850650" w:rsidRPr="00710CA2">
        <w:rPr>
          <w:rStyle w:val="Char4"/>
          <w:rFonts w:hint="cs"/>
          <w:rtl/>
        </w:rPr>
        <w:t xml:space="preserve"> می‌</w:t>
      </w:r>
      <w:r w:rsidR="009C33F2" w:rsidRPr="00710CA2">
        <w:rPr>
          <w:rStyle w:val="Char4"/>
          <w:rFonts w:hint="cs"/>
          <w:rtl/>
        </w:rPr>
        <w:t>سازند، حتی گاهی این</w:t>
      </w:r>
      <w:r w:rsidR="00850650" w:rsidRPr="00710CA2">
        <w:rPr>
          <w:rStyle w:val="Char4"/>
          <w:rFonts w:hint="cs"/>
          <w:rtl/>
        </w:rPr>
        <w:t xml:space="preserve"> بی‌</w:t>
      </w:r>
      <w:r w:rsidR="009C33F2" w:rsidRPr="00710CA2">
        <w:rPr>
          <w:rStyle w:val="Char4"/>
          <w:rFonts w:hint="cs"/>
          <w:rtl/>
        </w:rPr>
        <w:t xml:space="preserve">تابی انسان را به </w:t>
      </w:r>
      <w:r w:rsidR="00BB27F1" w:rsidRPr="00710CA2">
        <w:rPr>
          <w:rStyle w:val="Char4"/>
          <w:rFonts w:hint="cs"/>
          <w:rtl/>
        </w:rPr>
        <w:t>خشم و دشمنی در برابر</w:t>
      </w:r>
      <w:r w:rsidR="00F22597" w:rsidRPr="00710CA2">
        <w:rPr>
          <w:rStyle w:val="Char4"/>
          <w:rFonts w:hint="cs"/>
          <w:rtl/>
        </w:rPr>
        <w:t xml:space="preserve"> </w:t>
      </w:r>
      <w:r w:rsidR="00BB27F1" w:rsidRPr="00710CA2">
        <w:rPr>
          <w:rStyle w:val="Char4"/>
          <w:rFonts w:hint="cs"/>
          <w:rtl/>
        </w:rPr>
        <w:t>تقدیر وا می</w:t>
      </w:r>
      <w:r w:rsidR="00BB27F1" w:rsidRPr="00710CA2">
        <w:rPr>
          <w:rStyle w:val="Char4"/>
          <w:rFonts w:hint="eastAsia"/>
          <w:rtl/>
        </w:rPr>
        <w:t>‌</w:t>
      </w:r>
      <w:r w:rsidR="009C33F2" w:rsidRPr="00710CA2">
        <w:rPr>
          <w:rStyle w:val="Char4"/>
          <w:rFonts w:hint="cs"/>
          <w:rtl/>
        </w:rPr>
        <w:t>دارد و</w:t>
      </w:r>
      <w:r w:rsidR="003D35B9" w:rsidRPr="00710CA2">
        <w:rPr>
          <w:rStyle w:val="Char4"/>
          <w:rFonts w:hint="cs"/>
          <w:rtl/>
        </w:rPr>
        <w:t xml:space="preserve"> به‌جای </w:t>
      </w:r>
      <w:r w:rsidR="009C33F2" w:rsidRPr="00710CA2">
        <w:rPr>
          <w:rStyle w:val="Char4"/>
          <w:rFonts w:hint="cs"/>
          <w:rtl/>
        </w:rPr>
        <w:t>این</w:t>
      </w:r>
      <w:r w:rsidR="00F110A3">
        <w:rPr>
          <w:rStyle w:val="Char4"/>
          <w:rtl/>
        </w:rPr>
        <w:softHyphen/>
      </w:r>
      <w:r w:rsidR="009C33F2" w:rsidRPr="00710CA2">
        <w:rPr>
          <w:rStyle w:val="Char4"/>
          <w:rFonts w:hint="cs"/>
          <w:rtl/>
        </w:rPr>
        <w:t>که خدای تعالی را فرا خواند و با انجام عبادت و اعمال صالح به</w:t>
      </w:r>
      <w:r w:rsidR="00BB27F1" w:rsidRPr="00710CA2">
        <w:rPr>
          <w:rStyle w:val="Char4"/>
          <w:rFonts w:hint="cs"/>
          <w:rtl/>
        </w:rPr>
        <w:t xml:space="preserve"> او تقرب جوید، در عبادت سستی می</w:t>
      </w:r>
      <w:r w:rsidR="00BB27F1" w:rsidRPr="00710CA2">
        <w:rPr>
          <w:rStyle w:val="Char4"/>
          <w:rFonts w:hint="eastAsia"/>
          <w:rtl/>
        </w:rPr>
        <w:t>‌</w:t>
      </w:r>
      <w:r w:rsidR="00BB27F1" w:rsidRPr="00710CA2">
        <w:rPr>
          <w:rStyle w:val="Char4"/>
          <w:rFonts w:hint="cs"/>
          <w:rtl/>
        </w:rPr>
        <w:t>کند و مدعی می</w:t>
      </w:r>
      <w:r w:rsidR="00BB27F1" w:rsidRPr="00710CA2">
        <w:rPr>
          <w:rStyle w:val="Char4"/>
          <w:rFonts w:hint="eastAsia"/>
          <w:rtl/>
        </w:rPr>
        <w:t>‌</w:t>
      </w:r>
      <w:r w:rsidR="009C33F2" w:rsidRPr="00710CA2">
        <w:rPr>
          <w:rStyle w:val="Char4"/>
          <w:rFonts w:hint="cs"/>
          <w:rtl/>
        </w:rPr>
        <w:t>شود</w:t>
      </w:r>
      <w:r w:rsidR="00BB27F1" w:rsidRPr="00710CA2">
        <w:rPr>
          <w:rStyle w:val="Char4"/>
          <w:rFonts w:hint="cs"/>
          <w:rtl/>
        </w:rPr>
        <w:t xml:space="preserve"> که دعا بی</w:t>
      </w:r>
      <w:r w:rsidR="00BB27F1" w:rsidRPr="00710CA2">
        <w:rPr>
          <w:rStyle w:val="Char4"/>
          <w:rFonts w:hint="eastAsia"/>
          <w:rtl/>
        </w:rPr>
        <w:t>‌</w:t>
      </w:r>
      <w:r w:rsidR="009C33F2" w:rsidRPr="00710CA2">
        <w:rPr>
          <w:rStyle w:val="Char4"/>
          <w:rFonts w:hint="cs"/>
          <w:rtl/>
        </w:rPr>
        <w:t>فایده است</w:t>
      </w:r>
      <w:r w:rsidR="009C33F2" w:rsidRPr="00D56774">
        <w:rPr>
          <w:rStyle w:val="Char4"/>
          <w:rFonts w:hint="cs"/>
          <w:rtl/>
        </w:rPr>
        <w:t>.</w:t>
      </w:r>
      <w:r w:rsidR="009C33F2" w:rsidRPr="00710CA2">
        <w:rPr>
          <w:rStyle w:val="Char4"/>
          <w:rFonts w:hint="cs"/>
          <w:rtl/>
        </w:rPr>
        <w:t xml:space="preserve"> چنین عکس العملی در برابر آزمایش خدا به دلیل ضعف ایمان، عادتی بودن عبادت و خالی بودند قلب از تأثیر عبادت‌های قلبی است</w:t>
      </w:r>
      <w:r w:rsidR="009C33F2" w:rsidRPr="00D56774">
        <w:rPr>
          <w:rStyle w:val="Char4"/>
          <w:rFonts w:hint="cs"/>
          <w:rtl/>
        </w:rPr>
        <w:t>.</w:t>
      </w:r>
      <w:r w:rsidR="009C33F2" w:rsidRPr="00710CA2">
        <w:rPr>
          <w:rStyle w:val="Char4"/>
          <w:rFonts w:hint="cs"/>
          <w:rtl/>
        </w:rPr>
        <w:t xml:space="preserve"> ابن جوزی </w:t>
      </w:r>
      <w:r w:rsidR="00710CA2">
        <w:rPr>
          <w:rStyle w:val="Char4"/>
          <w:rFonts w:cs="CTraditional Arabic" w:hint="cs"/>
          <w:rtl/>
        </w:rPr>
        <w:t>/</w:t>
      </w:r>
      <w:r w:rsidR="009C33F2" w:rsidRPr="00710CA2">
        <w:rPr>
          <w:rStyle w:val="Char4"/>
          <w:rFonts w:hint="cs"/>
          <w:rtl/>
        </w:rPr>
        <w:t xml:space="preserve"> گفته است: </w:t>
      </w:r>
      <w:r w:rsidR="00BB27F1" w:rsidRPr="00E11FF3">
        <w:rPr>
          <w:rStyle w:val="Char8"/>
          <w:rFonts w:hint="cs"/>
          <w:rtl/>
        </w:rPr>
        <w:t>«</w:t>
      </w:r>
      <w:r w:rsidR="009C33F2" w:rsidRPr="00710CA2">
        <w:rPr>
          <w:rStyle w:val="Char4"/>
          <w:rFonts w:hint="cs"/>
          <w:rtl/>
        </w:rPr>
        <w:t>مرد بزرگی را</w:t>
      </w:r>
      <w:r w:rsidR="00850650" w:rsidRPr="00710CA2">
        <w:rPr>
          <w:rStyle w:val="Char4"/>
          <w:rFonts w:hint="cs"/>
          <w:rtl/>
        </w:rPr>
        <w:t xml:space="preserve"> می‌</w:t>
      </w:r>
      <w:r w:rsidR="009C33F2" w:rsidRPr="00710CA2">
        <w:rPr>
          <w:rStyle w:val="Char4"/>
          <w:rFonts w:hint="cs"/>
          <w:rtl/>
        </w:rPr>
        <w:t>شناختم که حدود هشتاد سال داشت و اهل دین و پایبند به نماز جماعت بود</w:t>
      </w:r>
      <w:r w:rsidR="009C33F2" w:rsidRPr="00D56774">
        <w:rPr>
          <w:rStyle w:val="Char4"/>
          <w:rFonts w:hint="cs"/>
          <w:rtl/>
        </w:rPr>
        <w:t>.</w:t>
      </w:r>
      <w:r w:rsidR="009C33F2" w:rsidRPr="00710CA2">
        <w:rPr>
          <w:rStyle w:val="Char4"/>
          <w:rFonts w:hint="cs"/>
          <w:rtl/>
        </w:rPr>
        <w:t xml:space="preserve"> پسردختر او فوت کرد</w:t>
      </w:r>
      <w:r w:rsidR="009C33F2" w:rsidRPr="00D56774">
        <w:rPr>
          <w:rStyle w:val="Char4"/>
          <w:rFonts w:hint="cs"/>
          <w:rtl/>
        </w:rPr>
        <w:t>.</w:t>
      </w:r>
      <w:r w:rsidR="009C33F2" w:rsidRPr="00710CA2">
        <w:rPr>
          <w:rStyle w:val="Char4"/>
          <w:rFonts w:hint="cs"/>
          <w:rtl/>
        </w:rPr>
        <w:t xml:space="preserve"> گفت: لازم نیست کسی</w:t>
      </w:r>
      <w:r w:rsidR="00BB27F1" w:rsidRPr="00710CA2">
        <w:rPr>
          <w:rStyle w:val="Char4"/>
          <w:rFonts w:hint="cs"/>
          <w:rtl/>
        </w:rPr>
        <w:t xml:space="preserve"> دعا کند زیرا دعایش پذیرفته نمی</w:t>
      </w:r>
      <w:r w:rsidR="00BB27F1" w:rsidRPr="00710CA2">
        <w:rPr>
          <w:rStyle w:val="Char4"/>
          <w:rFonts w:hint="eastAsia"/>
          <w:rtl/>
        </w:rPr>
        <w:t>‌</w:t>
      </w:r>
      <w:r w:rsidR="009C33F2" w:rsidRPr="00710CA2">
        <w:rPr>
          <w:rStyle w:val="Char4"/>
          <w:rFonts w:hint="cs"/>
          <w:rtl/>
        </w:rPr>
        <w:t>گردد، سپس گفت: اگر با خدا دشمنی</w:t>
      </w:r>
      <w:r w:rsidR="00850650" w:rsidRPr="00710CA2">
        <w:rPr>
          <w:rStyle w:val="Char4"/>
          <w:rFonts w:hint="cs"/>
          <w:rtl/>
        </w:rPr>
        <w:t xml:space="preserve"> می‌</w:t>
      </w:r>
      <w:r w:rsidR="009C33F2" w:rsidRPr="00710CA2">
        <w:rPr>
          <w:rStyle w:val="Char4"/>
          <w:rFonts w:hint="cs"/>
          <w:rtl/>
        </w:rPr>
        <w:t>کردیم، فرزندی برا</w:t>
      </w:r>
      <w:r w:rsidR="00BB27F1" w:rsidRPr="00710CA2">
        <w:rPr>
          <w:rStyle w:val="Char4"/>
          <w:rFonts w:hint="cs"/>
          <w:rtl/>
        </w:rPr>
        <w:t>یمان باقی</w:t>
      </w:r>
      <w:r w:rsidR="00850650" w:rsidRPr="00710CA2">
        <w:rPr>
          <w:rStyle w:val="Char4"/>
          <w:rFonts w:hint="cs"/>
          <w:rtl/>
        </w:rPr>
        <w:t xml:space="preserve"> نمی‌</w:t>
      </w:r>
      <w:r w:rsidR="00BB27F1" w:rsidRPr="00710CA2">
        <w:rPr>
          <w:rStyle w:val="Char4"/>
          <w:rFonts w:hint="cs"/>
          <w:rtl/>
        </w:rPr>
        <w:t>گذاشت</w:t>
      </w:r>
      <w:r w:rsidR="00BB27F1" w:rsidRPr="00D56774">
        <w:rPr>
          <w:rStyle w:val="Char4"/>
          <w:rFonts w:hint="cs"/>
          <w:rtl/>
        </w:rPr>
        <w:t>.</w:t>
      </w:r>
      <w:r w:rsidR="00BB27F1" w:rsidRPr="00710CA2">
        <w:rPr>
          <w:rStyle w:val="Char4"/>
          <w:rFonts w:hint="cs"/>
          <w:rtl/>
        </w:rPr>
        <w:t xml:space="preserve"> ابن قیم می</w:t>
      </w:r>
      <w:r w:rsidR="00BB27F1" w:rsidRPr="00710CA2">
        <w:rPr>
          <w:rStyle w:val="Char4"/>
          <w:rFonts w:hint="eastAsia"/>
          <w:rtl/>
        </w:rPr>
        <w:t>‌</w:t>
      </w:r>
      <w:r w:rsidR="009C33F2" w:rsidRPr="00710CA2">
        <w:rPr>
          <w:rStyle w:val="Char4"/>
          <w:rFonts w:hint="cs"/>
          <w:rtl/>
        </w:rPr>
        <w:t>گوید: فهمیدم که نماز و کارهای خیر او از روی عادت است نه از چشمه</w:t>
      </w:r>
      <w:r w:rsidR="009C33F2" w:rsidRPr="00710CA2">
        <w:rPr>
          <w:rStyle w:val="Char4"/>
          <w:rFonts w:hint="eastAsia"/>
          <w:rtl/>
        </w:rPr>
        <w:t>‌</w:t>
      </w:r>
      <w:r w:rsidR="00BB27F1" w:rsidRPr="00710CA2">
        <w:rPr>
          <w:rStyle w:val="Char4"/>
          <w:rFonts w:hint="cs"/>
          <w:rtl/>
        </w:rPr>
        <w:t xml:space="preserve">ی معرفت </w:t>
      </w:r>
      <w:r w:rsidR="009C33F2" w:rsidRPr="00710CA2">
        <w:rPr>
          <w:rStyle w:val="Char4"/>
          <w:rFonts w:hint="cs"/>
          <w:rtl/>
        </w:rPr>
        <w:t>و ایمان و این افراد کسانی هستند که خداوند را بر لبه انحراف عبادت</w:t>
      </w:r>
      <w:r w:rsidR="00850650" w:rsidRPr="00710CA2">
        <w:rPr>
          <w:rStyle w:val="Char4"/>
          <w:rFonts w:hint="cs"/>
          <w:rtl/>
        </w:rPr>
        <w:t xml:space="preserve"> می‌</w:t>
      </w:r>
      <w:r w:rsidR="009C33F2" w:rsidRPr="00710CA2">
        <w:rPr>
          <w:rStyle w:val="Char4"/>
          <w:rFonts w:hint="cs"/>
          <w:rtl/>
        </w:rPr>
        <w:t>کنند</w:t>
      </w:r>
      <w:r w:rsidR="00BB27F1" w:rsidRPr="00E11FF3">
        <w:rPr>
          <w:rStyle w:val="Char8"/>
          <w:rFonts w:hint="cs"/>
          <w:rtl/>
        </w:rPr>
        <w:t>»</w:t>
      </w:r>
      <w:r w:rsidR="009C33F2" w:rsidRPr="00D56774">
        <w:rPr>
          <w:rStyle w:val="Char4"/>
          <w:rFonts w:hint="cs"/>
          <w:rtl/>
        </w:rPr>
        <w:t>.</w:t>
      </w:r>
      <w:r w:rsidR="009C33F2" w:rsidRPr="00710CA2">
        <w:rPr>
          <w:rStyle w:val="Char4"/>
          <w:rFonts w:hint="cs"/>
          <w:rtl/>
        </w:rPr>
        <w:t xml:space="preserve"> اما مؤمن هوشیار در سختی</w:t>
      </w:r>
      <w:r w:rsidR="001D2939" w:rsidRPr="00710CA2">
        <w:rPr>
          <w:rStyle w:val="Char4"/>
          <w:rFonts w:hint="eastAsia"/>
          <w:rtl/>
        </w:rPr>
        <w:t>‌ها</w:t>
      </w:r>
      <w:r w:rsidR="009C33F2" w:rsidRPr="00710CA2">
        <w:rPr>
          <w:rStyle w:val="Char4"/>
          <w:rFonts w:hint="cs"/>
          <w:rtl/>
        </w:rPr>
        <w:t xml:space="preserve"> به خ</w:t>
      </w:r>
      <w:r w:rsidR="00BB27F1" w:rsidRPr="00710CA2">
        <w:rPr>
          <w:rStyle w:val="Char4"/>
          <w:rFonts w:hint="cs"/>
          <w:rtl/>
        </w:rPr>
        <w:t>دا تکیه می</w:t>
      </w:r>
      <w:r w:rsidR="00BB27F1" w:rsidRPr="00710CA2">
        <w:rPr>
          <w:rStyle w:val="Char4"/>
          <w:rFonts w:hint="eastAsia"/>
          <w:rtl/>
        </w:rPr>
        <w:t>‌</w:t>
      </w:r>
      <w:r w:rsidR="009C33F2" w:rsidRPr="00710CA2">
        <w:rPr>
          <w:rStyle w:val="Char4"/>
          <w:rFonts w:hint="cs"/>
          <w:rtl/>
        </w:rPr>
        <w:t>دهد و</w:t>
      </w:r>
      <w:r w:rsidR="003D35B9" w:rsidRPr="00710CA2">
        <w:rPr>
          <w:rStyle w:val="Char4"/>
          <w:rFonts w:hint="cs"/>
          <w:rtl/>
        </w:rPr>
        <w:t xml:space="preserve"> به‌جای </w:t>
      </w:r>
      <w:r w:rsidR="009C33F2" w:rsidRPr="00710CA2">
        <w:rPr>
          <w:rStyle w:val="Char4"/>
          <w:rFonts w:hint="cs"/>
          <w:rtl/>
        </w:rPr>
        <w:t>اهل و مال و مقام</w:t>
      </w:r>
      <w:r>
        <w:rPr>
          <w:rStyle w:val="Char4"/>
          <w:rFonts w:hint="cs"/>
          <w:rtl/>
        </w:rPr>
        <w:t>ِ</w:t>
      </w:r>
      <w:r w:rsidR="009C33F2" w:rsidRPr="00710CA2">
        <w:rPr>
          <w:rStyle w:val="Char4"/>
          <w:rFonts w:hint="cs"/>
          <w:rtl/>
        </w:rPr>
        <w:t xml:space="preserve"> از دست داد</w:t>
      </w:r>
      <w:r w:rsidR="00BB27F1" w:rsidRPr="00710CA2">
        <w:rPr>
          <w:rStyle w:val="Char4"/>
          <w:rFonts w:hint="cs"/>
          <w:rtl/>
        </w:rPr>
        <w:t xml:space="preserve">ه، </w:t>
      </w:r>
      <w:r w:rsidR="00F110A3">
        <w:rPr>
          <w:rStyle w:val="Char4"/>
          <w:rFonts w:hint="cs"/>
          <w:rtl/>
        </w:rPr>
        <w:t>با</w:t>
      </w:r>
      <w:r w:rsidR="00BB27F1" w:rsidRPr="00710CA2">
        <w:rPr>
          <w:rStyle w:val="Char4"/>
          <w:rFonts w:hint="cs"/>
          <w:rtl/>
        </w:rPr>
        <w:t>جا</w:t>
      </w:r>
      <w:r w:rsidR="00F110A3">
        <w:rPr>
          <w:rStyle w:val="Char4"/>
          <w:rFonts w:hint="cs"/>
          <w:rtl/>
        </w:rPr>
        <w:t>ی</w:t>
      </w:r>
      <w:r w:rsidR="00BB27F1" w:rsidRPr="00710CA2">
        <w:rPr>
          <w:rStyle w:val="Char4"/>
          <w:rFonts w:hint="cs"/>
          <w:rtl/>
        </w:rPr>
        <w:t>گزینی</w:t>
      </w:r>
      <w:r w:rsidR="00A94924" w:rsidRPr="00710CA2">
        <w:rPr>
          <w:rStyle w:val="Char4"/>
          <w:rFonts w:hint="cs"/>
          <w:rtl/>
        </w:rPr>
        <w:t xml:space="preserve"> </w:t>
      </w:r>
      <w:r w:rsidR="00BB27F1" w:rsidRPr="00710CA2">
        <w:rPr>
          <w:rStyle w:val="Char4"/>
          <w:rFonts w:hint="cs"/>
          <w:rtl/>
        </w:rPr>
        <w:t>نیکو جبران آن را می</w:t>
      </w:r>
      <w:r w:rsidR="00BB27F1" w:rsidRPr="00710CA2">
        <w:rPr>
          <w:rStyle w:val="Char4"/>
          <w:rFonts w:hint="eastAsia"/>
          <w:rtl/>
        </w:rPr>
        <w:t>‌</w:t>
      </w:r>
      <w:r w:rsidR="009C33F2" w:rsidRPr="00710CA2">
        <w:rPr>
          <w:rStyle w:val="Char4"/>
          <w:rFonts w:hint="cs"/>
          <w:rtl/>
        </w:rPr>
        <w:t>خواهد</w:t>
      </w:r>
      <w:r w:rsidR="009C33F2" w:rsidRPr="00D56774">
        <w:rPr>
          <w:rStyle w:val="Char4"/>
          <w:rFonts w:hint="cs"/>
          <w:rtl/>
        </w:rPr>
        <w:t>.</w:t>
      </w:r>
    </w:p>
    <w:p w:rsidR="009C33F2" w:rsidRPr="00710CA2" w:rsidRDefault="009C33F2" w:rsidP="00710CA2">
      <w:pPr>
        <w:pStyle w:val="a8"/>
        <w:rPr>
          <w:rStyle w:val="Char4"/>
          <w:rtl/>
        </w:rPr>
      </w:pPr>
      <w:r w:rsidRPr="00710CA2">
        <w:rPr>
          <w:rStyle w:val="Char4"/>
          <w:rFonts w:hint="cs"/>
          <w:rtl/>
        </w:rPr>
        <w:lastRenderedPageBreak/>
        <w:t xml:space="preserve">در داستان ایوب </w:t>
      </w:r>
      <w:r w:rsidR="00710CA2">
        <w:rPr>
          <w:rStyle w:val="Char4"/>
          <w:rFonts w:cs="CTraditional Arabic" w:hint="cs"/>
          <w:rtl/>
        </w:rPr>
        <w:t>÷</w:t>
      </w:r>
      <w:r w:rsidRPr="00710CA2">
        <w:rPr>
          <w:rStyle w:val="Char4"/>
          <w:rFonts w:hint="cs"/>
          <w:rtl/>
        </w:rPr>
        <w:t xml:space="preserve"> هم که قرآن بیان کرده یک الگوی والا برای ما وجود دارد، الگویی برای صبر هنگام امتحان و بلا و پناه بردن به خداوند به وسیله دعا</w:t>
      </w:r>
      <w:r w:rsidRPr="00D56774">
        <w:rPr>
          <w:rStyle w:val="Char4"/>
          <w:rFonts w:hint="cs"/>
          <w:rtl/>
        </w:rPr>
        <w:t>...</w:t>
      </w:r>
    </w:p>
    <w:p w:rsidR="009C33F2" w:rsidRPr="00710CA2" w:rsidRDefault="00C822BF" w:rsidP="00AB7196">
      <w:pPr>
        <w:pStyle w:val="af1"/>
        <w:rPr>
          <w:rStyle w:val="Char4"/>
          <w:rtl/>
        </w:rPr>
      </w:pPr>
      <w:r w:rsidRPr="00AB7196">
        <w:rPr>
          <w:rStyle w:val="Char8"/>
          <w:rtl/>
        </w:rPr>
        <w:t>﴿</w:t>
      </w:r>
      <w:r w:rsidRPr="00C822BF">
        <w:rPr>
          <w:rtl/>
        </w:rPr>
        <w:t>وَأَيُّوبَ إِذۡ نَادَىٰ رَبَّهُ</w:t>
      </w:r>
      <w:r w:rsidRPr="00C822BF">
        <w:rPr>
          <w:rFonts w:hint="cs"/>
          <w:rtl/>
        </w:rPr>
        <w:t>ۥٓ</w:t>
      </w:r>
      <w:r w:rsidRPr="00C822BF">
        <w:rPr>
          <w:rtl/>
        </w:rPr>
        <w:t xml:space="preserve"> أَنِّي مَسَّنِيَ </w:t>
      </w:r>
      <w:r w:rsidRPr="00C822BF">
        <w:rPr>
          <w:rFonts w:hint="cs"/>
          <w:rtl/>
        </w:rPr>
        <w:t>ٱ</w:t>
      </w:r>
      <w:r w:rsidRPr="00C822BF">
        <w:rPr>
          <w:rFonts w:hint="eastAsia"/>
          <w:rtl/>
        </w:rPr>
        <w:t>لضُّرُّ</w:t>
      </w:r>
      <w:r w:rsidRPr="00C822BF">
        <w:rPr>
          <w:rtl/>
        </w:rPr>
        <w:t xml:space="preserve"> وَأَنتَ أَرۡحَمُ </w:t>
      </w:r>
      <w:r w:rsidRPr="00C822BF">
        <w:rPr>
          <w:rFonts w:hint="cs"/>
          <w:rtl/>
        </w:rPr>
        <w:t>ٱ</w:t>
      </w:r>
      <w:r w:rsidRPr="00C822BF">
        <w:rPr>
          <w:rFonts w:hint="eastAsia"/>
          <w:rtl/>
        </w:rPr>
        <w:t>لرَّٰحِمِينَ</w:t>
      </w:r>
      <w:r w:rsidRPr="00C822BF">
        <w:rPr>
          <w:rtl/>
        </w:rPr>
        <w:t>٨٣ فَ</w:t>
      </w:r>
      <w:r w:rsidRPr="00C822BF">
        <w:rPr>
          <w:rFonts w:hint="cs"/>
          <w:rtl/>
        </w:rPr>
        <w:t>ٱ</w:t>
      </w:r>
      <w:r w:rsidRPr="00C822BF">
        <w:rPr>
          <w:rFonts w:hint="eastAsia"/>
          <w:rtl/>
        </w:rPr>
        <w:t>سۡتَجَبۡنَا</w:t>
      </w:r>
      <w:r w:rsidRPr="00C822BF">
        <w:rPr>
          <w:rtl/>
        </w:rPr>
        <w:t xml:space="preserve"> لَهُ</w:t>
      </w:r>
      <w:r w:rsidRPr="00C822BF">
        <w:rPr>
          <w:rFonts w:hint="cs"/>
          <w:rtl/>
        </w:rPr>
        <w:t>ۥ</w:t>
      </w:r>
      <w:r w:rsidRPr="00C822BF">
        <w:rPr>
          <w:rtl/>
        </w:rPr>
        <w:t xml:space="preserve"> فَكَشَفۡنَا مَا بِهِ</w:t>
      </w:r>
      <w:r w:rsidRPr="00C822BF">
        <w:rPr>
          <w:rFonts w:hint="cs"/>
          <w:rtl/>
        </w:rPr>
        <w:t>ۦ</w:t>
      </w:r>
      <w:r w:rsidRPr="00C822BF">
        <w:rPr>
          <w:rtl/>
        </w:rPr>
        <w:t xml:space="preserve"> مِن ضُرّٖۖ وَءَاتَيۡنَٰهُ أَهۡلَهُ</w:t>
      </w:r>
      <w:r w:rsidRPr="00C822BF">
        <w:rPr>
          <w:rFonts w:hint="cs"/>
          <w:rtl/>
        </w:rPr>
        <w:t>ۥ</w:t>
      </w:r>
      <w:r w:rsidRPr="00C822BF">
        <w:rPr>
          <w:rtl/>
        </w:rPr>
        <w:t xml:space="preserve"> وَمِثۡلَهُم مَّعَهُمۡ رَحۡمَةٗ مِّنۡ عِندِنَا وَذِكۡرَىٰ لِلۡعَٰبِدِينَ٨٤</w:t>
      </w:r>
      <w:r w:rsidRPr="00AB7196">
        <w:rPr>
          <w:rStyle w:val="Char8"/>
          <w:rFonts w:hint="cs"/>
          <w:rtl/>
        </w:rPr>
        <w:t>﴾</w:t>
      </w:r>
      <w:r w:rsidR="009C33F2" w:rsidRPr="00710CA2">
        <w:rPr>
          <w:rStyle w:val="Char4"/>
          <w:rFonts w:hint="cs"/>
          <w:rtl/>
        </w:rPr>
        <w:t xml:space="preserve"> </w:t>
      </w:r>
      <w:r w:rsidR="009C33F2" w:rsidRPr="00C822BF">
        <w:rPr>
          <w:rStyle w:val="Char6"/>
          <w:rFonts w:hint="cs"/>
          <w:rtl/>
        </w:rPr>
        <w:t>[</w:t>
      </w:r>
      <w:r w:rsidR="00710CA2">
        <w:rPr>
          <w:rStyle w:val="Char6"/>
          <w:rFonts w:hint="cs"/>
          <w:rtl/>
        </w:rPr>
        <w:t>ال</w:t>
      </w:r>
      <w:r w:rsidR="009C33F2" w:rsidRPr="00C822BF">
        <w:rPr>
          <w:rStyle w:val="Char6"/>
          <w:rFonts w:hint="cs"/>
          <w:rtl/>
        </w:rPr>
        <w:t>انبیاء: 83-84]</w:t>
      </w:r>
      <w:r w:rsidR="009C33F2" w:rsidRPr="00D56774">
        <w:rPr>
          <w:rStyle w:val="Char4"/>
          <w:rFonts w:hint="cs"/>
          <w:rtl/>
        </w:rPr>
        <w:t>.</w:t>
      </w:r>
    </w:p>
    <w:p w:rsidR="00E30DC6" w:rsidRPr="00E30DC6" w:rsidRDefault="009C33F2" w:rsidP="009C33F2">
      <w:pPr>
        <w:pStyle w:val="ab"/>
        <w:rPr>
          <w:rStyle w:val="Char4"/>
          <w:rtl/>
        </w:rPr>
      </w:pPr>
      <w:r w:rsidRPr="00E11FF3">
        <w:rPr>
          <w:rStyle w:val="Char8"/>
          <w:rFonts w:hint="cs"/>
          <w:rtl/>
        </w:rPr>
        <w:t>«</w:t>
      </w:r>
      <w:r w:rsidRPr="00EB7201">
        <w:rPr>
          <w:rFonts w:hint="cs"/>
          <w:rtl/>
        </w:rPr>
        <w:t>ایوب را (یاد کن) بدان گاه که (بیماری او را از پای در آورده بود، و در این وقت) پروردگار خود را به فریاد خوان (</w:t>
      </w:r>
      <w:r w:rsidR="00BB27F1">
        <w:rPr>
          <w:rFonts w:hint="cs"/>
          <w:rtl/>
        </w:rPr>
        <w:t>و عاجزانه گفت: پروردگارا!) بیما</w:t>
      </w:r>
      <w:r w:rsidRPr="00EB7201">
        <w:rPr>
          <w:rFonts w:hint="cs"/>
          <w:rtl/>
        </w:rPr>
        <w:t>ری به من روی آورده است و تو مهربان</w:t>
      </w:r>
      <w:r w:rsidR="00BB27F1">
        <w:rPr>
          <w:rFonts w:hint="cs"/>
          <w:rtl/>
        </w:rPr>
        <w:t>‌</w:t>
      </w:r>
      <w:r w:rsidRPr="00EB7201">
        <w:rPr>
          <w:rFonts w:hint="cs"/>
          <w:rtl/>
        </w:rPr>
        <w:t>ترین و مهربانانی (پس بدین بنده ضعیف رحم فرما). دعا</w:t>
      </w:r>
      <w:r w:rsidR="00AB5768">
        <w:rPr>
          <w:rFonts w:hint="cs"/>
          <w:rtl/>
        </w:rPr>
        <w:t>ی</w:t>
      </w:r>
      <w:r w:rsidRPr="00EB7201">
        <w:rPr>
          <w:rFonts w:hint="cs"/>
          <w:rtl/>
        </w:rPr>
        <w:t xml:space="preserve"> او را پذیرفتیم و ب</w:t>
      </w:r>
      <w:r w:rsidR="001D2939">
        <w:rPr>
          <w:rFonts w:hint="cs"/>
          <w:rtl/>
        </w:rPr>
        <w:t>یماری وی را برطرف ساختیم، و (به</w:t>
      </w:r>
      <w:r w:rsidR="001D2939">
        <w:rPr>
          <w:rFonts w:hint="eastAsia"/>
          <w:rtl/>
        </w:rPr>
        <w:t>‌</w:t>
      </w:r>
      <w:r w:rsidRPr="00EB7201">
        <w:rPr>
          <w:rFonts w:hint="cs"/>
          <w:rtl/>
        </w:rPr>
        <w:t>جای) اولاد او اموالی که از دست داده بود) دو چ</w:t>
      </w:r>
      <w:r w:rsidR="001D2939">
        <w:rPr>
          <w:rFonts w:hint="cs"/>
          <w:rtl/>
        </w:rPr>
        <w:t>ندان بدو دادیم، محض م</w:t>
      </w:r>
      <w:r w:rsidRPr="00EB7201">
        <w:rPr>
          <w:rFonts w:hint="cs"/>
          <w:rtl/>
        </w:rPr>
        <w:t>رحمت</w:t>
      </w:r>
      <w:r w:rsidR="001D2939">
        <w:rPr>
          <w:rFonts w:hint="eastAsia"/>
          <w:rtl/>
        </w:rPr>
        <w:t>‌</w:t>
      </w:r>
      <w:r w:rsidRPr="00EB7201">
        <w:rPr>
          <w:rFonts w:hint="cs"/>
          <w:rtl/>
        </w:rPr>
        <w:t>مان (در حق ایّوب) و تذکاری (از صبر و شکیبایی)</w:t>
      </w:r>
      <w:r w:rsidR="00A94924">
        <w:rPr>
          <w:rFonts w:hint="cs"/>
          <w:rtl/>
        </w:rPr>
        <w:t xml:space="preserve"> </w:t>
      </w:r>
      <w:r w:rsidRPr="00EB7201">
        <w:rPr>
          <w:rFonts w:hint="cs"/>
          <w:rtl/>
        </w:rPr>
        <w:t>برای پرستندگان (یزدان سبحان، تا همچون ایوب شکیبا و امیدوار به لطف</w:t>
      </w:r>
      <w:r w:rsidR="00BB27F1">
        <w:rPr>
          <w:rFonts w:hint="cs"/>
          <w:rtl/>
        </w:rPr>
        <w:t xml:space="preserve"> </w:t>
      </w:r>
      <w:r w:rsidRPr="00EB7201">
        <w:rPr>
          <w:rFonts w:hint="cs"/>
          <w:rtl/>
        </w:rPr>
        <w:t>و فضل خدا باشند</w:t>
      </w:r>
      <w:r w:rsidRPr="00E11FF3">
        <w:rPr>
          <w:rStyle w:val="Char8"/>
          <w:rFonts w:hint="cs"/>
          <w:rtl/>
        </w:rPr>
        <w:t>»</w:t>
      </w:r>
      <w:r w:rsidR="00E30DC6" w:rsidRPr="00E30DC6">
        <w:rPr>
          <w:rStyle w:val="Char4"/>
          <w:rFonts w:hint="cs"/>
          <w:rtl/>
        </w:rPr>
        <w:t>.</w:t>
      </w:r>
    </w:p>
    <w:p w:rsidR="009C33F2" w:rsidRPr="00710CA2" w:rsidRDefault="009C33F2" w:rsidP="00710CA2">
      <w:pPr>
        <w:pStyle w:val="a8"/>
        <w:rPr>
          <w:rStyle w:val="Char4"/>
          <w:rtl/>
        </w:rPr>
      </w:pPr>
      <w:r w:rsidRPr="00710CA2">
        <w:rPr>
          <w:rStyle w:val="Char4"/>
          <w:rFonts w:hint="cs"/>
          <w:rtl/>
        </w:rPr>
        <w:t>آن چه</w:t>
      </w:r>
      <w:r w:rsidR="00A94924" w:rsidRPr="00710CA2">
        <w:rPr>
          <w:rStyle w:val="Char4"/>
          <w:rFonts w:hint="cs"/>
          <w:rtl/>
        </w:rPr>
        <w:t xml:space="preserve"> </w:t>
      </w:r>
      <w:r w:rsidRPr="00710CA2">
        <w:rPr>
          <w:rStyle w:val="Char4"/>
          <w:rFonts w:hint="cs"/>
          <w:rtl/>
        </w:rPr>
        <w:t xml:space="preserve">که ایوب </w:t>
      </w:r>
      <w:r w:rsidR="00710CA2">
        <w:rPr>
          <w:rStyle w:val="Char4"/>
          <w:rFonts w:cs="CTraditional Arabic" w:hint="cs"/>
          <w:rtl/>
        </w:rPr>
        <w:t>÷</w:t>
      </w:r>
      <w:r w:rsidRPr="00710CA2">
        <w:rPr>
          <w:rStyle w:val="Char4"/>
          <w:rFonts w:hint="cs"/>
          <w:rtl/>
        </w:rPr>
        <w:t xml:space="preserve"> به آن مبتلا شد و اهل و عیال و مال خود را از دست داد و جسمش بیمار شد مجازاتی از جانب خدا نبود، بلکه امتحانی بود برای ایمان او و تصفیه</w:t>
      </w:r>
      <w:r w:rsidRPr="00710CA2">
        <w:rPr>
          <w:rStyle w:val="Char4"/>
          <w:rFonts w:hint="eastAsia"/>
          <w:rtl/>
        </w:rPr>
        <w:t>‌</w:t>
      </w:r>
      <w:r w:rsidRPr="00710CA2">
        <w:rPr>
          <w:rStyle w:val="Char4"/>
          <w:rFonts w:hint="cs"/>
          <w:rtl/>
        </w:rPr>
        <w:t>ای بود برای صبر او</w:t>
      </w:r>
      <w:r w:rsidRPr="00D56774">
        <w:rPr>
          <w:rStyle w:val="Char4"/>
          <w:rFonts w:hint="cs"/>
          <w:rtl/>
        </w:rPr>
        <w:t>.</w:t>
      </w:r>
      <w:r w:rsidRPr="00710CA2">
        <w:rPr>
          <w:rStyle w:val="Char4"/>
          <w:rFonts w:hint="cs"/>
          <w:rtl/>
        </w:rPr>
        <w:t xml:space="preserve"> و</w:t>
      </w:r>
      <w:r w:rsidR="006A67FB" w:rsidRPr="00710CA2">
        <w:rPr>
          <w:rStyle w:val="Char4"/>
          <w:rFonts w:hint="cs"/>
          <w:rtl/>
        </w:rPr>
        <w:t xml:space="preserve"> چون صبر کرد و به خدا پناه برد</w:t>
      </w:r>
      <w:r w:rsidRPr="00710CA2">
        <w:rPr>
          <w:rStyle w:val="Char4"/>
          <w:rFonts w:hint="cs"/>
          <w:rtl/>
        </w:rPr>
        <w:t xml:space="preserve"> و رحمت او را خواهان بود، خداوند نیز پذیرای دعایش شد و او را شفا داد و اهل و مالش را چند</w:t>
      </w:r>
      <w:r w:rsidR="00AB5768">
        <w:rPr>
          <w:rStyle w:val="Char4"/>
          <w:rFonts w:hint="cs"/>
          <w:rtl/>
        </w:rPr>
        <w:t>ین</w:t>
      </w:r>
      <w:r w:rsidRPr="00710CA2">
        <w:rPr>
          <w:rStyle w:val="Char4"/>
          <w:rFonts w:hint="cs"/>
          <w:rtl/>
        </w:rPr>
        <w:t xml:space="preserve"> برابر کرد</w:t>
      </w:r>
      <w:r w:rsidRPr="00D56774">
        <w:rPr>
          <w:rStyle w:val="Char4"/>
          <w:rFonts w:hint="cs"/>
          <w:rtl/>
        </w:rPr>
        <w:t>...</w:t>
      </w:r>
      <w:r w:rsidRPr="00710CA2">
        <w:rPr>
          <w:rStyle w:val="Char4"/>
          <w:rFonts w:hint="cs"/>
          <w:rtl/>
        </w:rPr>
        <w:t xml:space="preserve"> پناهندگی او به خدا چه نیکو بود</w:t>
      </w:r>
      <w:r w:rsidR="006A67FB" w:rsidRPr="00710CA2">
        <w:rPr>
          <w:rStyle w:val="Char4"/>
          <w:rFonts w:hint="cs"/>
          <w:rtl/>
        </w:rPr>
        <w:t xml:space="preserve"> </w:t>
      </w:r>
      <w:r w:rsidRPr="00710CA2">
        <w:rPr>
          <w:rStyle w:val="Char4"/>
          <w:rFonts w:hint="cs"/>
          <w:rtl/>
        </w:rPr>
        <w:t>و کناره</w:t>
      </w:r>
      <w:r w:rsidR="003F4499" w:rsidRPr="00710CA2">
        <w:rPr>
          <w:rStyle w:val="Char4"/>
          <w:rFonts w:hint="cs"/>
          <w:rtl/>
        </w:rPr>
        <w:t xml:space="preserve">‌گیری </w:t>
      </w:r>
      <w:r w:rsidRPr="00710CA2">
        <w:rPr>
          <w:rStyle w:val="Char4"/>
          <w:rFonts w:hint="cs"/>
          <w:rtl/>
        </w:rPr>
        <w:t>او از شیطان چه زیبا!</w:t>
      </w:r>
      <w:r w:rsidRPr="00D56774">
        <w:rPr>
          <w:rStyle w:val="Char4"/>
          <w:rFonts w:hint="cs"/>
          <w:rtl/>
        </w:rPr>
        <w:t>.</w:t>
      </w:r>
    </w:p>
    <w:p w:rsidR="009C33F2" w:rsidRPr="00710CA2" w:rsidRDefault="00C822BF" w:rsidP="00AB7196">
      <w:pPr>
        <w:pStyle w:val="af1"/>
        <w:rPr>
          <w:rStyle w:val="Char4"/>
          <w:rtl/>
        </w:rPr>
      </w:pPr>
      <w:r w:rsidRPr="00AB7196">
        <w:rPr>
          <w:rStyle w:val="Char8"/>
          <w:rtl/>
        </w:rPr>
        <w:t>﴿</w:t>
      </w:r>
      <w:r w:rsidRPr="00C822BF">
        <w:rPr>
          <w:rtl/>
        </w:rPr>
        <w:t>وَ</w:t>
      </w:r>
      <w:r w:rsidRPr="00C822BF">
        <w:rPr>
          <w:rFonts w:hint="cs"/>
          <w:rtl/>
        </w:rPr>
        <w:t>ٱ</w:t>
      </w:r>
      <w:r w:rsidRPr="00C822BF">
        <w:rPr>
          <w:rFonts w:hint="eastAsia"/>
          <w:rtl/>
        </w:rPr>
        <w:t>ذۡكُرۡ</w:t>
      </w:r>
      <w:r w:rsidRPr="00C822BF">
        <w:rPr>
          <w:rtl/>
        </w:rPr>
        <w:t xml:space="preserve"> عَبۡدَنَآ أَيُّوبَ إِذۡ نَادَىٰ رَبَّهُ</w:t>
      </w:r>
      <w:r w:rsidRPr="00C822BF">
        <w:rPr>
          <w:rFonts w:hint="cs"/>
          <w:rtl/>
        </w:rPr>
        <w:t>ۥٓ</w:t>
      </w:r>
      <w:r w:rsidRPr="00C822BF">
        <w:rPr>
          <w:rtl/>
        </w:rPr>
        <w:t xml:space="preserve"> أَنِّي مَسَّنِيَ </w:t>
      </w:r>
      <w:r w:rsidRPr="00C822BF">
        <w:rPr>
          <w:rFonts w:hint="cs"/>
          <w:rtl/>
        </w:rPr>
        <w:t>ٱ</w:t>
      </w:r>
      <w:r w:rsidRPr="00C822BF">
        <w:rPr>
          <w:rFonts w:hint="eastAsia"/>
          <w:rtl/>
        </w:rPr>
        <w:t>لشَّيۡطَٰنُ</w:t>
      </w:r>
      <w:r w:rsidRPr="00C822BF">
        <w:rPr>
          <w:rtl/>
        </w:rPr>
        <w:t xml:space="preserve"> بِنُصۡبٖ وَعَذَابٍ٤١ </w:t>
      </w:r>
      <w:r w:rsidRPr="00C822BF">
        <w:rPr>
          <w:rFonts w:hint="cs"/>
          <w:rtl/>
        </w:rPr>
        <w:t>ٱ</w:t>
      </w:r>
      <w:r w:rsidRPr="00C822BF">
        <w:rPr>
          <w:rFonts w:hint="eastAsia"/>
          <w:rtl/>
        </w:rPr>
        <w:t>رۡكُضۡ</w:t>
      </w:r>
      <w:r w:rsidRPr="00C822BF">
        <w:rPr>
          <w:rtl/>
        </w:rPr>
        <w:t xml:space="preserve"> بِرِجۡلِكَۖ هَٰذَا مُغۡتَسَلُۢ بَارِدٞ وَشَرَابٞ٤٢ وَوَهَبۡنَا لَهُ</w:t>
      </w:r>
      <w:r w:rsidRPr="00C822BF">
        <w:rPr>
          <w:rFonts w:hint="cs"/>
          <w:rtl/>
        </w:rPr>
        <w:t>ۥٓ</w:t>
      </w:r>
      <w:r w:rsidRPr="00C822BF">
        <w:rPr>
          <w:rtl/>
        </w:rPr>
        <w:t xml:space="preserve"> أَهۡلَهُ</w:t>
      </w:r>
      <w:r w:rsidRPr="00C822BF">
        <w:rPr>
          <w:rFonts w:hint="cs"/>
          <w:rtl/>
        </w:rPr>
        <w:t>ۥ</w:t>
      </w:r>
      <w:r w:rsidRPr="00C822BF">
        <w:rPr>
          <w:rtl/>
        </w:rPr>
        <w:t xml:space="preserve"> وَمِثۡلَهُم مَّعَهُمۡ رَحۡمَةٗ مِّنَّا وَذِكۡرَىٰ لِأُوْلِي </w:t>
      </w:r>
      <w:r w:rsidRPr="00C822BF">
        <w:rPr>
          <w:rFonts w:hint="cs"/>
          <w:rtl/>
        </w:rPr>
        <w:t>ٱ</w:t>
      </w:r>
      <w:r w:rsidRPr="00C822BF">
        <w:rPr>
          <w:rFonts w:hint="eastAsia"/>
          <w:rtl/>
        </w:rPr>
        <w:t>لۡأَلۡبَٰبِ</w:t>
      </w:r>
      <w:r w:rsidRPr="00C822BF">
        <w:rPr>
          <w:rtl/>
        </w:rPr>
        <w:t>٤٣ وَخُذۡ بِيَدِكَ ضِغۡثٗا فَ</w:t>
      </w:r>
      <w:r w:rsidRPr="00C822BF">
        <w:rPr>
          <w:rFonts w:hint="cs"/>
          <w:rtl/>
        </w:rPr>
        <w:t>ٱ</w:t>
      </w:r>
      <w:r w:rsidRPr="00C822BF">
        <w:rPr>
          <w:rFonts w:hint="eastAsia"/>
          <w:rtl/>
        </w:rPr>
        <w:t>ضۡرِب</w:t>
      </w:r>
      <w:r w:rsidRPr="00C822BF">
        <w:rPr>
          <w:rtl/>
        </w:rPr>
        <w:t xml:space="preserve"> بِّهِ</w:t>
      </w:r>
      <w:r w:rsidRPr="00C822BF">
        <w:rPr>
          <w:rFonts w:hint="cs"/>
          <w:rtl/>
        </w:rPr>
        <w:t>ۦ</w:t>
      </w:r>
      <w:r w:rsidRPr="00C822BF">
        <w:rPr>
          <w:rtl/>
        </w:rPr>
        <w:t xml:space="preserve"> وَلَا تَحۡنَثۡۗ إِنَّا وَجَدۡنَٰهُ صَابِرٗاۚ نِّعۡمَ </w:t>
      </w:r>
      <w:r w:rsidRPr="00C822BF">
        <w:rPr>
          <w:rFonts w:hint="cs"/>
          <w:rtl/>
        </w:rPr>
        <w:t>ٱ</w:t>
      </w:r>
      <w:r w:rsidRPr="00C822BF">
        <w:rPr>
          <w:rFonts w:hint="eastAsia"/>
          <w:rtl/>
        </w:rPr>
        <w:t>لۡعَبۡدُ</w:t>
      </w:r>
      <w:r w:rsidRPr="00C822BF">
        <w:rPr>
          <w:rtl/>
        </w:rPr>
        <w:t xml:space="preserve"> إِنَّهُ</w:t>
      </w:r>
      <w:r w:rsidRPr="00C822BF">
        <w:rPr>
          <w:rFonts w:hint="cs"/>
          <w:rtl/>
        </w:rPr>
        <w:t>ۥٓ</w:t>
      </w:r>
      <w:r w:rsidRPr="00C822BF">
        <w:rPr>
          <w:rtl/>
        </w:rPr>
        <w:t xml:space="preserve"> أَوَّابٞ٤٤</w:t>
      </w:r>
      <w:r w:rsidRPr="00AB7196">
        <w:rPr>
          <w:rStyle w:val="Char8"/>
          <w:rFonts w:hint="cs"/>
          <w:rtl/>
        </w:rPr>
        <w:t>﴾</w:t>
      </w:r>
      <w:r w:rsidR="009C33F2">
        <w:rPr>
          <w:rStyle w:val="Char6"/>
          <w:rFonts w:ascii="IRLotus" w:hAnsi="IRLotus" w:cs="IRLotus" w:hint="cs"/>
          <w:sz w:val="28"/>
          <w:szCs w:val="28"/>
          <w:rtl/>
        </w:rPr>
        <w:t xml:space="preserve"> </w:t>
      </w:r>
      <w:r w:rsidR="009C33F2" w:rsidRPr="00C822BF">
        <w:rPr>
          <w:rStyle w:val="Char6"/>
          <w:rFonts w:hint="cs"/>
          <w:rtl/>
        </w:rPr>
        <w:t>[ص: 41-44]</w:t>
      </w:r>
      <w:r w:rsidR="009C33F2" w:rsidRPr="00D56774">
        <w:rPr>
          <w:rStyle w:val="Char4"/>
          <w:rFonts w:hint="cs"/>
          <w:rtl/>
        </w:rPr>
        <w:t>.</w:t>
      </w:r>
    </w:p>
    <w:p w:rsidR="00E30DC6" w:rsidRPr="00E30DC6" w:rsidRDefault="009C33F2" w:rsidP="00B83E43">
      <w:pPr>
        <w:pStyle w:val="ab"/>
        <w:rPr>
          <w:rStyle w:val="Char4"/>
          <w:rtl/>
        </w:rPr>
      </w:pPr>
      <w:r w:rsidRPr="00E11FF3">
        <w:rPr>
          <w:rStyle w:val="Char8"/>
          <w:rFonts w:hint="cs"/>
          <w:rtl/>
        </w:rPr>
        <w:t>«</w:t>
      </w:r>
      <w:r w:rsidR="001D2939">
        <w:rPr>
          <w:rFonts w:hint="cs"/>
          <w:rtl/>
        </w:rPr>
        <w:t>(ای محمد!</w:t>
      </w:r>
      <w:r w:rsidRPr="00767A27">
        <w:rPr>
          <w:rFonts w:hint="cs"/>
          <w:rtl/>
        </w:rPr>
        <w:t>) خاطرنشان ساز (سرگذشت) بنده ما ایّوب را، بدان</w:t>
      </w:r>
      <w:r w:rsidR="00B83E43">
        <w:rPr>
          <w:rtl/>
        </w:rPr>
        <w:softHyphen/>
      </w:r>
      <w:r w:rsidRPr="00767A27">
        <w:rPr>
          <w:rFonts w:hint="cs"/>
          <w:rtl/>
        </w:rPr>
        <w:t>گاه که پروردگار خود را به فریاد خواند و گفت: اهریمن مرا دچار رنج و عذاب کرده است (و سخت زار و نزار و بیمارم). (به فریادش رسیدم و او را ندا در دادیم که) پای خود را در زمین بکوب، (هنگامی که چنین کرد چشمه آبی برجوشید. بدو بیم دادیم</w:t>
      </w:r>
      <w:r w:rsidR="001D2939">
        <w:rPr>
          <w:rFonts w:hint="cs"/>
          <w:rtl/>
        </w:rPr>
        <w:t>:</w:t>
      </w:r>
      <w:r w:rsidR="00AB7196">
        <w:rPr>
          <w:rFonts w:hint="cs"/>
          <w:rtl/>
        </w:rPr>
        <w:t xml:space="preserve">) </w:t>
      </w:r>
      <w:r w:rsidRPr="00767A27">
        <w:rPr>
          <w:rFonts w:hint="cs"/>
          <w:rtl/>
        </w:rPr>
        <w:t>این آبی است که هم برای شستشوی (تنت مفید) است و هم برای نوشیدن (گوارا و سودمند) است. (بیماری و نار</w:t>
      </w:r>
      <w:r w:rsidR="001D2939">
        <w:rPr>
          <w:rFonts w:hint="cs"/>
          <w:rtl/>
        </w:rPr>
        <w:t>احتی ایّوب را برطرف ساختیم و به</w:t>
      </w:r>
      <w:r w:rsidR="001D2939">
        <w:rPr>
          <w:rFonts w:hint="eastAsia"/>
          <w:rtl/>
        </w:rPr>
        <w:t>‌</w:t>
      </w:r>
      <w:r w:rsidRPr="00767A27">
        <w:rPr>
          <w:rFonts w:hint="cs"/>
          <w:rtl/>
        </w:rPr>
        <w:t>جای</w:t>
      </w:r>
      <w:r w:rsidR="00AB5768">
        <w:rPr>
          <w:rFonts w:hint="cs"/>
          <w:rtl/>
        </w:rPr>
        <w:t xml:space="preserve">) اولاد (و اموالی که از دست </w:t>
      </w:r>
      <w:r w:rsidR="00AB5768">
        <w:rPr>
          <w:rFonts w:hint="cs"/>
          <w:rtl/>
        </w:rPr>
        <w:lastRenderedPageBreak/>
        <w:t>داده</w:t>
      </w:r>
      <w:r w:rsidRPr="00767A27">
        <w:rPr>
          <w:rFonts w:hint="cs"/>
          <w:rtl/>
        </w:rPr>
        <w:t xml:space="preserve"> بود) دو چندان بدو عطا کردیم، محض مرحمت</w:t>
      </w:r>
      <w:r w:rsidR="001D2939">
        <w:rPr>
          <w:rFonts w:hint="eastAsia"/>
          <w:rtl/>
        </w:rPr>
        <w:t>‌</w:t>
      </w:r>
      <w:r w:rsidRPr="00767A27">
        <w:rPr>
          <w:rFonts w:hint="cs"/>
          <w:rtl/>
        </w:rPr>
        <w:t>ما</w:t>
      </w:r>
      <w:r w:rsidR="001D2939">
        <w:rPr>
          <w:rFonts w:hint="cs"/>
          <w:rtl/>
        </w:rPr>
        <w:t>ن</w:t>
      </w:r>
      <w:r w:rsidRPr="00767A27">
        <w:rPr>
          <w:rFonts w:hint="cs"/>
          <w:rtl/>
        </w:rPr>
        <w:t xml:space="preserve"> (در حق ایّوب) و تذکاری (از صبر و شکیبایی) برای خردمندان (تا همچون ایّوب شکیبا و امیدوار به لطف و فضل خدا باشند و در حوادث و مشکلات، رشته صبر جمیل را</w:t>
      </w:r>
      <w:r w:rsidR="00B83E43">
        <w:rPr>
          <w:rFonts w:hint="cs"/>
          <w:rtl/>
        </w:rPr>
        <w:t xml:space="preserve"> از</w:t>
      </w:r>
      <w:r w:rsidRPr="00767A27">
        <w:rPr>
          <w:rFonts w:hint="cs"/>
          <w:rtl/>
        </w:rPr>
        <w:t xml:space="preserve"> دست نده</w:t>
      </w:r>
      <w:r w:rsidR="00B83E43">
        <w:rPr>
          <w:rFonts w:hint="cs"/>
          <w:rtl/>
        </w:rPr>
        <w:t>ن</w:t>
      </w:r>
      <w:r w:rsidRPr="00767A27">
        <w:rPr>
          <w:rFonts w:hint="cs"/>
          <w:rtl/>
        </w:rPr>
        <w:t>د). (ایّوب سوگند خورده بود که یکی از افراد خانواده‌اش را ت</w:t>
      </w:r>
      <w:r w:rsidR="00B83E43">
        <w:rPr>
          <w:rFonts w:hint="cs"/>
          <w:rtl/>
        </w:rPr>
        <w:t>ن</w:t>
      </w:r>
      <w:r w:rsidRPr="00767A27">
        <w:rPr>
          <w:rFonts w:hint="cs"/>
          <w:rtl/>
        </w:rPr>
        <w:t>بیه کند و چندین ضربه چوب بزند. ما برای رفع این مشکل نیز بدو دستور دادیم) بسته</w:t>
      </w:r>
      <w:r w:rsidRPr="00767A27">
        <w:rPr>
          <w:rFonts w:hint="eastAsia"/>
          <w:rtl/>
        </w:rPr>
        <w:t>‌</w:t>
      </w:r>
      <w:r w:rsidRPr="00767A27">
        <w:rPr>
          <w:rFonts w:hint="cs"/>
          <w:rtl/>
        </w:rPr>
        <w:t>ای (از چوب</w:t>
      </w:r>
      <w:r w:rsidR="001D2939">
        <w:rPr>
          <w:rFonts w:hint="eastAsia"/>
          <w:rtl/>
        </w:rPr>
        <w:t>‌</w:t>
      </w:r>
      <w:r w:rsidR="001D2939">
        <w:rPr>
          <w:rFonts w:hint="cs"/>
          <w:rtl/>
        </w:rPr>
        <w:t>های</w:t>
      </w:r>
      <w:r w:rsidRPr="00767A27">
        <w:rPr>
          <w:rFonts w:hint="cs"/>
          <w:rtl/>
        </w:rPr>
        <w:t xml:space="preserve"> نازک، بار رشته خرما، و یا س</w:t>
      </w:r>
      <w:r w:rsidR="001D2939">
        <w:rPr>
          <w:rFonts w:hint="cs"/>
          <w:rtl/>
        </w:rPr>
        <w:t>اقه‌های گندم و همانند آن) را بر</w:t>
      </w:r>
      <w:r w:rsidRPr="00767A27">
        <w:rPr>
          <w:rFonts w:hint="cs"/>
          <w:rtl/>
        </w:rPr>
        <w:t>گیر و (او</w:t>
      </w:r>
      <w:r w:rsidR="00A94924">
        <w:rPr>
          <w:rFonts w:hint="cs"/>
          <w:rtl/>
        </w:rPr>
        <w:t xml:space="preserve"> </w:t>
      </w:r>
      <w:r w:rsidRPr="00767A27">
        <w:rPr>
          <w:rFonts w:hint="cs"/>
          <w:rtl/>
        </w:rPr>
        <w:t>را) ب</w:t>
      </w:r>
      <w:r w:rsidR="006A67FB">
        <w:rPr>
          <w:rFonts w:hint="cs"/>
          <w:rtl/>
        </w:rPr>
        <w:t>ا آن بزن، و سوگند خود را مشکن (</w:t>
      </w:r>
      <w:r w:rsidRPr="00767A27">
        <w:rPr>
          <w:rFonts w:hint="cs"/>
          <w:rtl/>
        </w:rPr>
        <w:t>و با کم</w:t>
      </w:r>
      <w:r w:rsidR="003F4499">
        <w:rPr>
          <w:rFonts w:hint="cs"/>
          <w:rtl/>
        </w:rPr>
        <w:t xml:space="preserve">‌ترین </w:t>
      </w:r>
      <w:r w:rsidRPr="00767A27">
        <w:rPr>
          <w:rFonts w:hint="cs"/>
          <w:rtl/>
        </w:rPr>
        <w:t>اذیت و آزاری قسم خویش را به مرحله اجرا درآورد). ما ایّوب را شکیبا یافتیم، چه بنده خوبی بود! او بسیار توبه و استغفار سر می‌داد</w:t>
      </w:r>
      <w:r w:rsidRPr="00E11FF3">
        <w:rPr>
          <w:rStyle w:val="Char8"/>
          <w:rFonts w:hint="cs"/>
          <w:rtl/>
        </w:rPr>
        <w:t>»</w:t>
      </w:r>
      <w:r w:rsidR="00E30DC6" w:rsidRPr="00E30DC6">
        <w:rPr>
          <w:rStyle w:val="Char4"/>
          <w:rFonts w:hint="cs"/>
          <w:rtl/>
        </w:rPr>
        <w:t>.</w:t>
      </w:r>
    </w:p>
    <w:p w:rsidR="009C33F2" w:rsidRPr="00710CA2" w:rsidRDefault="009C33F2" w:rsidP="00B83E43">
      <w:pPr>
        <w:pStyle w:val="a8"/>
        <w:rPr>
          <w:rStyle w:val="Char4"/>
          <w:rtl/>
        </w:rPr>
      </w:pPr>
      <w:r w:rsidRPr="00710CA2">
        <w:rPr>
          <w:rStyle w:val="Char4"/>
          <w:rFonts w:hint="cs"/>
          <w:rtl/>
        </w:rPr>
        <w:t xml:space="preserve">ایّوب </w:t>
      </w:r>
      <w:r w:rsidR="00710CA2">
        <w:rPr>
          <w:rStyle w:val="Char4"/>
          <w:rFonts w:cs="CTraditional Arabic" w:hint="cs"/>
          <w:rtl/>
        </w:rPr>
        <w:t>÷</w:t>
      </w:r>
      <w:r w:rsidRPr="00710CA2">
        <w:rPr>
          <w:rStyle w:val="Char4"/>
          <w:rFonts w:hint="cs"/>
          <w:rtl/>
        </w:rPr>
        <w:t xml:space="preserve"> در صبر و پناه بردن به خدا و استقامت بر عبادت، نمونه</w:t>
      </w:r>
      <w:r w:rsidRPr="00710CA2">
        <w:rPr>
          <w:rStyle w:val="Char4"/>
          <w:rFonts w:hint="eastAsia"/>
          <w:rtl/>
        </w:rPr>
        <w:t>‌</w:t>
      </w:r>
      <w:r w:rsidRPr="00710CA2">
        <w:rPr>
          <w:rStyle w:val="Char4"/>
          <w:rFonts w:hint="cs"/>
          <w:rtl/>
        </w:rPr>
        <w:t>ای والا برای هر</w:t>
      </w:r>
      <w:r w:rsidR="001D2939" w:rsidRPr="00710CA2">
        <w:rPr>
          <w:rStyle w:val="Char4"/>
          <w:rFonts w:hint="cs"/>
          <w:rtl/>
        </w:rPr>
        <w:t xml:space="preserve"> فرد مصیبت زده</w:t>
      </w:r>
      <w:r w:rsidR="00B83E43">
        <w:rPr>
          <w:rStyle w:val="Char4"/>
          <w:rtl/>
        </w:rPr>
        <w:softHyphen/>
      </w:r>
      <w:r w:rsidR="001D2939" w:rsidRPr="00710CA2">
        <w:rPr>
          <w:rStyle w:val="Char4"/>
          <w:rFonts w:hint="cs"/>
          <w:rtl/>
        </w:rPr>
        <w:t>است هر</w:t>
      </w:r>
      <w:r w:rsidRPr="00710CA2">
        <w:rPr>
          <w:rStyle w:val="Char4"/>
          <w:rFonts w:hint="cs"/>
          <w:rtl/>
        </w:rPr>
        <w:t>چند که مصیبت، کمرشکن و حادثه، بزرگ باشد</w:t>
      </w:r>
      <w:r w:rsidRPr="00D56774">
        <w:rPr>
          <w:rStyle w:val="Char4"/>
          <w:rFonts w:hint="cs"/>
          <w:rtl/>
        </w:rPr>
        <w:t>.</w:t>
      </w:r>
      <w:r w:rsidRPr="00710CA2">
        <w:rPr>
          <w:rStyle w:val="Char4"/>
          <w:rFonts w:hint="cs"/>
          <w:rtl/>
        </w:rPr>
        <w:t xml:space="preserve"> پس اگر تعالیم اسلام انسان را به صبر </w:t>
      </w:r>
      <w:r w:rsidR="006A67FB" w:rsidRPr="00710CA2">
        <w:rPr>
          <w:rStyle w:val="Char4"/>
          <w:rFonts w:hint="cs"/>
          <w:rtl/>
        </w:rPr>
        <w:t>و یاری جستن از خداوند رهنمود می</w:t>
      </w:r>
      <w:r w:rsidR="006A67FB" w:rsidRPr="00710CA2">
        <w:rPr>
          <w:rStyle w:val="Char4"/>
          <w:rFonts w:hint="eastAsia"/>
          <w:rtl/>
        </w:rPr>
        <w:t>‌</w:t>
      </w:r>
      <w:r w:rsidR="006A67FB" w:rsidRPr="00710CA2">
        <w:rPr>
          <w:rStyle w:val="Char4"/>
          <w:rFonts w:hint="cs"/>
          <w:rtl/>
        </w:rPr>
        <w:t>سازد و از</w:t>
      </w:r>
      <w:r w:rsidR="00850650" w:rsidRPr="00710CA2">
        <w:rPr>
          <w:rStyle w:val="Char4"/>
          <w:rFonts w:hint="cs"/>
          <w:rtl/>
        </w:rPr>
        <w:t xml:space="preserve"> بی‌</w:t>
      </w:r>
      <w:r w:rsidR="006A67FB" w:rsidRPr="00710CA2">
        <w:rPr>
          <w:rStyle w:val="Char4"/>
          <w:rFonts w:hint="cs"/>
          <w:rtl/>
        </w:rPr>
        <w:t>تابی و حزن نهی می</w:t>
      </w:r>
      <w:r w:rsidR="006A67FB" w:rsidRPr="00710CA2">
        <w:rPr>
          <w:rStyle w:val="Char4"/>
          <w:rFonts w:hint="eastAsia"/>
          <w:rtl/>
        </w:rPr>
        <w:t>‌</w:t>
      </w:r>
      <w:r w:rsidRPr="00710CA2">
        <w:rPr>
          <w:rStyle w:val="Char4"/>
          <w:rFonts w:hint="cs"/>
          <w:rtl/>
        </w:rPr>
        <w:t>کند جای تعجب نیست که کتاب‌های تاریخ ما نمونه‌های بسیاری از مؤمنان صبور را در ط</w:t>
      </w:r>
      <w:r w:rsidR="006A67FB" w:rsidRPr="00710CA2">
        <w:rPr>
          <w:rStyle w:val="Char4"/>
          <w:rFonts w:hint="cs"/>
          <w:rtl/>
        </w:rPr>
        <w:t>ول تاریخ اسلامی برای ما بیان می</w:t>
      </w:r>
      <w:r w:rsidR="006A67FB" w:rsidRPr="00710CA2">
        <w:rPr>
          <w:rStyle w:val="Char4"/>
          <w:rFonts w:hint="eastAsia"/>
          <w:rtl/>
        </w:rPr>
        <w:t>‌</w:t>
      </w:r>
      <w:r w:rsidR="001D2939" w:rsidRPr="00710CA2">
        <w:rPr>
          <w:rStyle w:val="Char4"/>
          <w:rFonts w:hint="cs"/>
          <w:rtl/>
        </w:rPr>
        <w:t>کند که هر</w:t>
      </w:r>
      <w:r w:rsidRPr="00710CA2">
        <w:rPr>
          <w:rStyle w:val="Char4"/>
          <w:rFonts w:hint="cs"/>
          <w:rtl/>
        </w:rPr>
        <w:t>کدام در نوع مصیبت‌ها و شدت</w:t>
      </w:r>
      <w:r w:rsidR="006A67FB" w:rsidRPr="00710CA2">
        <w:rPr>
          <w:rStyle w:val="Char4"/>
          <w:rFonts w:hint="cs"/>
          <w:rtl/>
        </w:rPr>
        <w:t xml:space="preserve"> </w:t>
      </w:r>
      <w:r w:rsidR="001D2939" w:rsidRPr="00710CA2">
        <w:rPr>
          <w:rStyle w:val="Char4"/>
          <w:rFonts w:hint="cs"/>
          <w:rtl/>
        </w:rPr>
        <w:t>و سختی آزمایش با</w:t>
      </w:r>
      <w:r w:rsidRPr="00710CA2">
        <w:rPr>
          <w:rStyle w:val="Char4"/>
          <w:rFonts w:hint="cs"/>
          <w:rtl/>
        </w:rPr>
        <w:t>هم تفاوت داشته</w:t>
      </w:r>
      <w:r w:rsidR="004807C6" w:rsidRPr="00710CA2">
        <w:rPr>
          <w:rStyle w:val="Char4"/>
          <w:rFonts w:hint="cs"/>
          <w:rtl/>
        </w:rPr>
        <w:t>‌اند</w:t>
      </w:r>
      <w:r w:rsidR="004807C6" w:rsidRPr="00D56774">
        <w:rPr>
          <w:rStyle w:val="Char4"/>
          <w:rFonts w:hint="cs"/>
          <w:rtl/>
        </w:rPr>
        <w:t>.</w:t>
      </w:r>
      <w:r w:rsidRPr="00710CA2">
        <w:rPr>
          <w:rStyle w:val="Char4"/>
          <w:rFonts w:hint="cs"/>
          <w:rtl/>
        </w:rPr>
        <w:t xml:space="preserve"> ا</w:t>
      </w:r>
      <w:r w:rsidR="00AB5768">
        <w:rPr>
          <w:rStyle w:val="Char4"/>
          <w:rFonts w:hint="cs"/>
          <w:rtl/>
        </w:rPr>
        <w:t xml:space="preserve">بن ابی شیبه با سند خود از ثابت </w:t>
      </w:r>
      <w:r w:rsidRPr="00710CA2">
        <w:rPr>
          <w:rStyle w:val="Char4"/>
          <w:rFonts w:hint="cs"/>
          <w:rtl/>
        </w:rPr>
        <w:t>ب</w:t>
      </w:r>
      <w:r w:rsidR="00AB5768">
        <w:rPr>
          <w:rStyle w:val="Char4"/>
          <w:rFonts w:hint="cs"/>
          <w:rtl/>
        </w:rPr>
        <w:t>ن</w:t>
      </w:r>
      <w:r w:rsidRPr="00710CA2">
        <w:rPr>
          <w:rStyle w:val="Char4"/>
          <w:rFonts w:hint="cs"/>
          <w:rtl/>
        </w:rPr>
        <w:t>ا</w:t>
      </w:r>
      <w:r w:rsidR="001D2939" w:rsidRPr="00710CA2">
        <w:rPr>
          <w:rStyle w:val="Char4"/>
          <w:rFonts w:hint="cs"/>
          <w:rtl/>
        </w:rPr>
        <w:t>ن</w:t>
      </w:r>
      <w:r w:rsidRPr="00710CA2">
        <w:rPr>
          <w:rStyle w:val="Char4"/>
          <w:rFonts w:hint="cs"/>
          <w:rtl/>
        </w:rPr>
        <w:t>ی روایت کرده</w:t>
      </w:r>
      <w:r w:rsidR="00B83E43">
        <w:rPr>
          <w:rStyle w:val="Char4"/>
          <w:rtl/>
        </w:rPr>
        <w:softHyphen/>
      </w:r>
      <w:r w:rsidR="00B83E43">
        <w:rPr>
          <w:rStyle w:val="Char4"/>
          <w:rFonts w:hint="cs"/>
          <w:rtl/>
        </w:rPr>
        <w:t>است</w:t>
      </w:r>
      <w:r w:rsidRPr="00710CA2">
        <w:rPr>
          <w:rStyle w:val="Char4"/>
          <w:rFonts w:hint="cs"/>
          <w:rtl/>
        </w:rPr>
        <w:t xml:space="preserve"> که صلت بن ایشم در جنگی شرکت</w:t>
      </w:r>
      <w:r w:rsidR="00B83E43">
        <w:rPr>
          <w:rStyle w:val="Char4"/>
          <w:rFonts w:hint="cs"/>
          <w:rtl/>
        </w:rPr>
        <w:t xml:space="preserve"> نمود</w:t>
      </w:r>
      <w:r w:rsidRPr="00710CA2">
        <w:rPr>
          <w:rStyle w:val="Char4"/>
          <w:rFonts w:hint="cs"/>
          <w:rtl/>
        </w:rPr>
        <w:t xml:space="preserve"> و پسرش هم همراه او بود</w:t>
      </w:r>
      <w:r w:rsidRPr="00D56774">
        <w:rPr>
          <w:rStyle w:val="Char4"/>
          <w:rFonts w:hint="cs"/>
          <w:rtl/>
        </w:rPr>
        <w:t>.</w:t>
      </w:r>
      <w:r w:rsidRPr="00710CA2">
        <w:rPr>
          <w:rStyle w:val="Char4"/>
          <w:rFonts w:hint="cs"/>
          <w:rtl/>
        </w:rPr>
        <w:t xml:space="preserve"> به پسرش گفت: ای پسرم پیش برو و بجنگ تا این که تو را به خدا تقدیم دارم، پسرش حمله کرد و جنگید تا این که کشته شد، سپس پدر هم حمله کرد و کشته شد، زنان گرد آمدند</w:t>
      </w:r>
      <w:r w:rsidRPr="00D56774">
        <w:rPr>
          <w:rStyle w:val="Char4"/>
          <w:rFonts w:hint="cs"/>
          <w:rtl/>
        </w:rPr>
        <w:t>.</w:t>
      </w:r>
      <w:r w:rsidRPr="00710CA2">
        <w:rPr>
          <w:rStyle w:val="Char4"/>
          <w:rFonts w:hint="cs"/>
          <w:rtl/>
        </w:rPr>
        <w:t xml:space="preserve"> همسر صلت به پا خواست و گفت: خوش آمدید</w:t>
      </w:r>
      <w:r w:rsidRPr="00D56774">
        <w:rPr>
          <w:rStyle w:val="Char4"/>
          <w:rFonts w:hint="cs"/>
          <w:rtl/>
        </w:rPr>
        <w:t>.</w:t>
      </w:r>
      <w:r w:rsidRPr="00710CA2">
        <w:rPr>
          <w:rStyle w:val="Char4"/>
          <w:rFonts w:hint="cs"/>
          <w:rtl/>
        </w:rPr>
        <w:t xml:space="preserve"> اگر برای تبریک گفتن به نزد من آمده</w:t>
      </w:r>
      <w:r w:rsidRPr="00710CA2">
        <w:rPr>
          <w:rStyle w:val="Char4"/>
          <w:rFonts w:hint="eastAsia"/>
          <w:rtl/>
        </w:rPr>
        <w:t>‌</w:t>
      </w:r>
      <w:r w:rsidRPr="00710CA2">
        <w:rPr>
          <w:rStyle w:val="Char4"/>
          <w:rFonts w:hint="cs"/>
          <w:rtl/>
        </w:rPr>
        <w:t>اید خوش آمدید اما اگر برای کاری دیگر آمده‌اید بازگردید</w:t>
      </w:r>
      <w:r w:rsidR="006A67FB" w:rsidRPr="00E11FF3">
        <w:rPr>
          <w:rStyle w:val="Char8"/>
          <w:rFonts w:hint="cs"/>
          <w:rtl/>
        </w:rPr>
        <w:t>»</w:t>
      </w:r>
      <w:r w:rsidR="00536574" w:rsidRPr="00FD7FF4">
        <w:rPr>
          <w:rStyle w:val="Char4"/>
          <w:rFonts w:hint="cs"/>
          <w:vertAlign w:val="superscript"/>
          <w:rtl/>
        </w:rPr>
        <w:t>(</w:t>
      </w:r>
      <w:r w:rsidR="00536574" w:rsidRPr="00FD7FF4">
        <w:rPr>
          <w:rStyle w:val="Char4"/>
          <w:vertAlign w:val="superscript"/>
          <w:rtl/>
        </w:rPr>
        <w:footnoteReference w:id="244"/>
      </w:r>
      <w:r w:rsidR="00536574" w:rsidRPr="00FD7FF4">
        <w:rPr>
          <w:rStyle w:val="Char4"/>
          <w:rFonts w:hint="cs"/>
          <w:vertAlign w:val="superscript"/>
          <w:rtl/>
        </w:rPr>
        <w:t>)</w:t>
      </w:r>
      <w:r w:rsidR="00F22597" w:rsidRPr="00F22597">
        <w:rPr>
          <w:rStyle w:val="Char4"/>
          <w:rFonts w:hint="cs"/>
          <w:rtl/>
        </w:rPr>
        <w:t>.</w:t>
      </w:r>
    </w:p>
    <w:p w:rsidR="009C33F2" w:rsidRPr="00710CA2" w:rsidRDefault="009C33F2" w:rsidP="009532ED">
      <w:pPr>
        <w:pStyle w:val="a8"/>
        <w:widowControl w:val="0"/>
        <w:rPr>
          <w:rStyle w:val="Char4"/>
          <w:rtl/>
        </w:rPr>
      </w:pPr>
      <w:r w:rsidRPr="00710CA2">
        <w:rPr>
          <w:rStyle w:val="Char4"/>
          <w:rFonts w:hint="cs"/>
          <w:rtl/>
        </w:rPr>
        <w:t>آری این یک خانواده مسلمان است که مردان آن مجاهد و شهید و زنان آن صبور و ایثارگرند و همه</w:t>
      </w:r>
      <w:r w:rsidRPr="00710CA2">
        <w:rPr>
          <w:rStyle w:val="Char4"/>
          <w:rFonts w:hint="eastAsia"/>
          <w:rtl/>
        </w:rPr>
        <w:t>‌</w:t>
      </w:r>
      <w:r w:rsidRPr="00710CA2">
        <w:rPr>
          <w:rStyle w:val="Char4"/>
          <w:rFonts w:hint="cs"/>
          <w:rtl/>
        </w:rPr>
        <w:t>ی آن</w:t>
      </w:r>
      <w:r w:rsidRPr="00710CA2">
        <w:rPr>
          <w:rStyle w:val="Char4"/>
          <w:rFonts w:hint="eastAsia"/>
          <w:rtl/>
        </w:rPr>
        <w:t>ها به</w:t>
      </w:r>
      <w:r w:rsidRPr="00710CA2">
        <w:rPr>
          <w:rStyle w:val="Char4"/>
          <w:rFonts w:hint="cs"/>
          <w:rtl/>
        </w:rPr>
        <w:t xml:space="preserve"> وعده‌های خدا بیشتر از دارائی‌های خود اعتماد و اطمینان دارند</w:t>
      </w:r>
      <w:r w:rsidRPr="00D56774">
        <w:rPr>
          <w:rStyle w:val="Char4"/>
          <w:rFonts w:hint="cs"/>
          <w:rtl/>
        </w:rPr>
        <w:t>.</w:t>
      </w:r>
      <w:r w:rsidRPr="00710CA2">
        <w:rPr>
          <w:rStyle w:val="Char4"/>
          <w:rFonts w:hint="cs"/>
          <w:rtl/>
        </w:rPr>
        <w:t xml:space="preserve"> ابوذر </w:t>
      </w:r>
      <w:r w:rsidR="00710CA2">
        <w:rPr>
          <w:rStyle w:val="Char4"/>
          <w:rFonts w:cs="CTraditional Arabic" w:hint="cs"/>
          <w:rtl/>
        </w:rPr>
        <w:t>س</w:t>
      </w:r>
      <w:r w:rsidRPr="00710CA2">
        <w:rPr>
          <w:rStyle w:val="Char4"/>
          <w:rFonts w:hint="cs"/>
          <w:rtl/>
        </w:rPr>
        <w:t xml:space="preserve"> روایت کرده است که رسول خدا </w:t>
      </w:r>
      <w:r w:rsidR="00710CA2">
        <w:rPr>
          <w:rStyle w:val="Char4"/>
          <w:rFonts w:cs="CTraditional Arabic" w:hint="cs"/>
          <w:rtl/>
        </w:rPr>
        <w:t>ج</w:t>
      </w:r>
      <w:r w:rsidRPr="00710CA2">
        <w:rPr>
          <w:rStyle w:val="Char4"/>
          <w:rFonts w:hint="cs"/>
          <w:rtl/>
        </w:rPr>
        <w:t xml:space="preserve"> فرمود: </w:t>
      </w:r>
      <w:r w:rsidR="006A67FB" w:rsidRPr="00E11FF3">
        <w:rPr>
          <w:rStyle w:val="Char8"/>
          <w:rFonts w:hint="cs"/>
          <w:rtl/>
        </w:rPr>
        <w:t>«</w:t>
      </w:r>
      <w:r w:rsidR="00345D33">
        <w:rPr>
          <w:rStyle w:val="Char4"/>
          <w:rFonts w:hint="cs"/>
          <w:rtl/>
        </w:rPr>
        <w:t>زهد در دنیا به معن</w:t>
      </w:r>
      <w:r w:rsidRPr="00710CA2">
        <w:rPr>
          <w:rStyle w:val="Char4"/>
          <w:rFonts w:hint="cs"/>
          <w:rtl/>
        </w:rPr>
        <w:t>ی حرام کردن حلال خدا و ضایع نمودن مال دنیا</w:t>
      </w:r>
      <w:r w:rsidR="000942BB" w:rsidRPr="00710CA2">
        <w:rPr>
          <w:rStyle w:val="Char4"/>
          <w:rFonts w:hint="cs"/>
          <w:rtl/>
        </w:rPr>
        <w:t xml:space="preserve"> نی</w:t>
      </w:r>
      <w:r w:rsidRPr="00710CA2">
        <w:rPr>
          <w:rStyle w:val="Char4"/>
          <w:rFonts w:hint="cs"/>
          <w:rtl/>
        </w:rPr>
        <w:t>ست، بلکه زهد این است که به</w:t>
      </w:r>
      <w:r w:rsidR="00FD7FF4">
        <w:rPr>
          <w:rStyle w:val="Char4"/>
          <w:rFonts w:hint="cs"/>
          <w:rtl/>
        </w:rPr>
        <w:t xml:space="preserve"> آنچه </w:t>
      </w:r>
      <w:r w:rsidRPr="00710CA2">
        <w:rPr>
          <w:rStyle w:val="Char4"/>
          <w:rFonts w:hint="cs"/>
          <w:rtl/>
        </w:rPr>
        <w:t>نزد خداست از</w:t>
      </w:r>
      <w:r w:rsidR="00FD7FF4">
        <w:rPr>
          <w:rStyle w:val="Char4"/>
          <w:rFonts w:hint="cs"/>
          <w:rtl/>
        </w:rPr>
        <w:t xml:space="preserve"> آنچه </w:t>
      </w:r>
      <w:r w:rsidRPr="00710CA2">
        <w:rPr>
          <w:rStyle w:val="Char4"/>
          <w:rFonts w:hint="cs"/>
          <w:rtl/>
        </w:rPr>
        <w:t>که نزد توست اطمینان بیشتری داشته باش</w:t>
      </w:r>
      <w:r w:rsidR="000942BB" w:rsidRPr="00710CA2">
        <w:rPr>
          <w:rStyle w:val="Char4"/>
          <w:rFonts w:hint="cs"/>
          <w:rtl/>
        </w:rPr>
        <w:t>ی و ثواب صبر به هنگام مصیبت و صب</w:t>
      </w:r>
      <w:r w:rsidRPr="00710CA2">
        <w:rPr>
          <w:rStyle w:val="Char4"/>
          <w:rFonts w:hint="cs"/>
          <w:rtl/>
        </w:rPr>
        <w:t>ر بر</w:t>
      </w:r>
      <w:r w:rsidR="00FD7FF4">
        <w:rPr>
          <w:rStyle w:val="Char4"/>
          <w:rFonts w:hint="cs"/>
          <w:rtl/>
        </w:rPr>
        <w:t xml:space="preserve"> آنچه </w:t>
      </w:r>
      <w:r w:rsidRPr="00710CA2">
        <w:rPr>
          <w:rStyle w:val="Char4"/>
          <w:rFonts w:hint="cs"/>
          <w:rtl/>
        </w:rPr>
        <w:t>در مصیبت از دست داده</w:t>
      </w:r>
      <w:r w:rsidRPr="00710CA2">
        <w:rPr>
          <w:rStyle w:val="Char4"/>
          <w:rFonts w:hint="eastAsia"/>
          <w:rtl/>
        </w:rPr>
        <w:t>‌</w:t>
      </w:r>
      <w:r w:rsidRPr="00710CA2">
        <w:rPr>
          <w:rStyle w:val="Char4"/>
          <w:rFonts w:hint="cs"/>
          <w:rtl/>
        </w:rPr>
        <w:t xml:space="preserve">ای را بر باقی ماندن نعمت از </w:t>
      </w:r>
      <w:r w:rsidRPr="00710CA2">
        <w:rPr>
          <w:rStyle w:val="Char4"/>
          <w:rFonts w:hint="cs"/>
          <w:rtl/>
        </w:rPr>
        <w:lastRenderedPageBreak/>
        <w:t>دست داده ترجیح دهی</w:t>
      </w:r>
      <w:r w:rsidR="00A8192C" w:rsidRPr="00E11FF3">
        <w:rPr>
          <w:rStyle w:val="Char8"/>
          <w:rFonts w:hint="cs"/>
          <w:rtl/>
        </w:rPr>
        <w:t>»</w:t>
      </w:r>
      <w:r w:rsidR="00536574" w:rsidRPr="00FD7FF4">
        <w:rPr>
          <w:rStyle w:val="Char4"/>
          <w:rFonts w:hint="cs"/>
          <w:vertAlign w:val="superscript"/>
          <w:rtl/>
        </w:rPr>
        <w:t>(</w:t>
      </w:r>
      <w:r w:rsidR="00536574" w:rsidRPr="00FD7FF4">
        <w:rPr>
          <w:rStyle w:val="Char4"/>
          <w:vertAlign w:val="superscript"/>
          <w:rtl/>
        </w:rPr>
        <w:footnoteReference w:id="245"/>
      </w:r>
      <w:r w:rsidR="00536574" w:rsidRPr="00FD7FF4">
        <w:rPr>
          <w:rStyle w:val="Char4"/>
          <w:rFonts w:hint="cs"/>
          <w:vertAlign w:val="superscript"/>
          <w:rtl/>
        </w:rPr>
        <w:t>)</w:t>
      </w:r>
      <w:r w:rsidRPr="00D56774">
        <w:rPr>
          <w:rStyle w:val="Char4"/>
          <w:rFonts w:hint="cs"/>
          <w:rtl/>
        </w:rPr>
        <w:t>.</w:t>
      </w:r>
    </w:p>
    <w:p w:rsidR="009C33F2" w:rsidRPr="00710CA2" w:rsidRDefault="009C33F2" w:rsidP="00622638">
      <w:pPr>
        <w:pStyle w:val="a8"/>
        <w:rPr>
          <w:rStyle w:val="Char4"/>
          <w:rtl/>
        </w:rPr>
      </w:pPr>
      <w:r w:rsidRPr="00710CA2">
        <w:rPr>
          <w:rStyle w:val="Char4"/>
          <w:rFonts w:hint="cs"/>
          <w:rtl/>
        </w:rPr>
        <w:t xml:space="preserve">در نهایت باید گفت که </w:t>
      </w:r>
      <w:r w:rsidR="00A8192C" w:rsidRPr="00E11FF3">
        <w:rPr>
          <w:rStyle w:val="Char8"/>
          <w:rFonts w:hint="cs"/>
          <w:rtl/>
        </w:rPr>
        <w:t>«</w:t>
      </w:r>
      <w:r w:rsidRPr="00710CA2">
        <w:rPr>
          <w:rStyle w:val="Char4"/>
          <w:rFonts w:hint="cs"/>
          <w:rtl/>
        </w:rPr>
        <w:t>دعا سلاح مؤمن، ستون دین و نور آسمان</w:t>
      </w:r>
      <w:r w:rsidR="000942BB" w:rsidRPr="00710CA2">
        <w:rPr>
          <w:rStyle w:val="Char4"/>
          <w:rFonts w:hint="eastAsia"/>
          <w:rtl/>
        </w:rPr>
        <w:t>‌</w:t>
      </w:r>
      <w:r w:rsidRPr="00710CA2">
        <w:rPr>
          <w:rStyle w:val="Char4"/>
          <w:rFonts w:hint="cs"/>
          <w:rtl/>
        </w:rPr>
        <w:t>ها و زمین است</w:t>
      </w:r>
      <w:r w:rsidR="00A8192C" w:rsidRPr="00E11FF3">
        <w:rPr>
          <w:rStyle w:val="Char8"/>
          <w:rFonts w:hint="cs"/>
          <w:rtl/>
        </w:rPr>
        <w:t>»</w:t>
      </w:r>
      <w:r w:rsidR="00622638" w:rsidRPr="00FD7FF4">
        <w:rPr>
          <w:rStyle w:val="Char4"/>
          <w:rFonts w:hint="cs"/>
          <w:vertAlign w:val="superscript"/>
          <w:rtl/>
        </w:rPr>
        <w:t>(</w:t>
      </w:r>
      <w:r w:rsidR="00622638" w:rsidRPr="00FD7FF4">
        <w:rPr>
          <w:rStyle w:val="Char4"/>
          <w:vertAlign w:val="superscript"/>
          <w:rtl/>
        </w:rPr>
        <w:footnoteReference w:id="246"/>
      </w:r>
      <w:r w:rsidR="00622638" w:rsidRPr="00FD7FF4">
        <w:rPr>
          <w:rStyle w:val="Char4"/>
          <w:rFonts w:hint="cs"/>
          <w:vertAlign w:val="superscript"/>
          <w:rtl/>
        </w:rPr>
        <w:t>)</w:t>
      </w:r>
      <w:r w:rsidR="00F22597" w:rsidRPr="00F22597">
        <w:rPr>
          <w:rStyle w:val="Char4"/>
          <w:rFonts w:hint="cs"/>
          <w:rtl/>
        </w:rPr>
        <w:t>.</w:t>
      </w:r>
      <w:r w:rsidR="00622638" w:rsidRPr="00F22597">
        <w:rPr>
          <w:rStyle w:val="Char4"/>
          <w:rFonts w:hint="cs"/>
          <w:rtl/>
        </w:rPr>
        <w:t xml:space="preserve"> </w:t>
      </w:r>
      <w:r w:rsidRPr="00710CA2">
        <w:rPr>
          <w:rStyle w:val="Char4"/>
          <w:rFonts w:hint="cs"/>
          <w:rtl/>
        </w:rPr>
        <w:t>پس باید خود را به آن عادت دهیم و آن را به فرزندان خود بیاموزیم</w:t>
      </w:r>
      <w:r w:rsidRPr="00D56774">
        <w:rPr>
          <w:rStyle w:val="Char4"/>
          <w:rFonts w:hint="cs"/>
          <w:rtl/>
        </w:rPr>
        <w:t>.</w:t>
      </w:r>
    </w:p>
    <w:p w:rsidR="000942BB" w:rsidRDefault="000942BB" w:rsidP="00622638">
      <w:pPr>
        <w:pStyle w:val="a8"/>
        <w:rPr>
          <w:rtl/>
        </w:rPr>
        <w:sectPr w:rsidR="000942BB" w:rsidSect="00753B1D">
          <w:footnotePr>
            <w:numRestart w:val="eachPage"/>
          </w:footnotePr>
          <w:pgSz w:w="9356" w:h="13608" w:code="9"/>
          <w:pgMar w:top="567" w:right="1134" w:bottom="851" w:left="1134" w:header="454" w:footer="0" w:gutter="0"/>
          <w:cols w:space="708"/>
          <w:titlePg/>
          <w:bidi/>
          <w:rtlGutter/>
          <w:docGrid w:linePitch="381"/>
        </w:sectPr>
      </w:pPr>
    </w:p>
    <w:p w:rsidR="009532ED" w:rsidRDefault="009532ED" w:rsidP="000942BB">
      <w:pPr>
        <w:pStyle w:val="af4"/>
        <w:rPr>
          <w:rtl/>
        </w:rPr>
      </w:pPr>
      <w:bookmarkStart w:id="32" w:name="_Toc442110496"/>
    </w:p>
    <w:p w:rsidR="009C33F2" w:rsidRDefault="009C33F2" w:rsidP="000942BB">
      <w:pPr>
        <w:pStyle w:val="af4"/>
        <w:rPr>
          <w:rtl/>
        </w:rPr>
      </w:pPr>
      <w:r w:rsidRPr="000942BB">
        <w:rPr>
          <w:rFonts w:hint="cs"/>
          <w:rtl/>
        </w:rPr>
        <w:t>باب دوم:</w:t>
      </w:r>
      <w:r w:rsidR="000942BB" w:rsidRPr="000942BB">
        <w:rPr>
          <w:rtl/>
        </w:rPr>
        <w:br/>
      </w:r>
      <w:r w:rsidRPr="000942BB">
        <w:rPr>
          <w:rFonts w:hint="cs"/>
          <w:rtl/>
        </w:rPr>
        <w:t>تربیت با توجه به عقاید و خاصیت</w:t>
      </w:r>
      <w:r w:rsidR="000942BB" w:rsidRPr="000942BB">
        <w:rPr>
          <w:rtl/>
        </w:rPr>
        <w:br/>
      </w:r>
      <w:r w:rsidRPr="000942BB">
        <w:rPr>
          <w:rFonts w:hint="cs"/>
          <w:rtl/>
        </w:rPr>
        <w:t>الگوپذیری انسان</w:t>
      </w:r>
      <w:bookmarkEnd w:id="32"/>
    </w:p>
    <w:p w:rsidR="000942BB" w:rsidRDefault="000942BB" w:rsidP="000942BB">
      <w:pPr>
        <w:pStyle w:val="af4"/>
        <w:rPr>
          <w:rtl/>
        </w:rPr>
        <w:sectPr w:rsidR="000942BB" w:rsidSect="003A7A59">
          <w:footnotePr>
            <w:numRestart w:val="eachPage"/>
          </w:footnotePr>
          <w:type w:val="oddPage"/>
          <w:pgSz w:w="9356" w:h="13608" w:code="9"/>
          <w:pgMar w:top="567" w:right="1134" w:bottom="851" w:left="1134" w:header="454" w:footer="0" w:gutter="0"/>
          <w:cols w:space="708"/>
          <w:titlePg/>
          <w:bidi/>
          <w:rtlGutter/>
          <w:docGrid w:linePitch="381"/>
        </w:sectPr>
      </w:pPr>
    </w:p>
    <w:p w:rsidR="009C33F2" w:rsidRPr="000942BB" w:rsidRDefault="009C33F2" w:rsidP="000942BB">
      <w:pPr>
        <w:pStyle w:val="a1"/>
        <w:rPr>
          <w:rtl/>
        </w:rPr>
      </w:pPr>
      <w:bookmarkStart w:id="33" w:name="_Toc442110497"/>
      <w:r w:rsidRPr="000942BB">
        <w:rPr>
          <w:rFonts w:hint="cs"/>
          <w:rtl/>
        </w:rPr>
        <w:lastRenderedPageBreak/>
        <w:t>فصل او</w:t>
      </w:r>
      <w:r w:rsidR="00693059">
        <w:rPr>
          <w:rFonts w:hint="cs"/>
          <w:rtl/>
        </w:rPr>
        <w:t>ل</w:t>
      </w:r>
      <w:r w:rsidRPr="000942BB">
        <w:rPr>
          <w:rFonts w:hint="cs"/>
          <w:rtl/>
        </w:rPr>
        <w:t>: تربیت با توجه به ایمان به روز آخرت</w:t>
      </w:r>
      <w:bookmarkEnd w:id="33"/>
    </w:p>
    <w:p w:rsidR="000C3127" w:rsidRPr="000942BB" w:rsidRDefault="000C3127" w:rsidP="000942BB">
      <w:pPr>
        <w:pStyle w:val="a2"/>
        <w:rPr>
          <w:rtl/>
        </w:rPr>
      </w:pPr>
      <w:bookmarkStart w:id="34" w:name="_Toc442110498"/>
      <w:r w:rsidRPr="000942BB">
        <w:rPr>
          <w:rFonts w:hint="cs"/>
          <w:rtl/>
        </w:rPr>
        <w:t>بحث اول: برانگیخته شدن پس از مرگ</w:t>
      </w:r>
      <w:bookmarkEnd w:id="34"/>
    </w:p>
    <w:p w:rsidR="00A8192C" w:rsidRDefault="000C3127" w:rsidP="000C3127">
      <w:pPr>
        <w:pStyle w:val="a8"/>
        <w:rPr>
          <w:rtl/>
        </w:rPr>
      </w:pPr>
      <w:r>
        <w:rPr>
          <w:rFonts w:hint="cs"/>
          <w:rtl/>
        </w:rPr>
        <w:t>ایمان به زنده شدن رکنی از ارکان عقیده</w:t>
      </w:r>
      <w:r>
        <w:rPr>
          <w:rFonts w:hint="eastAsia"/>
          <w:rtl/>
        </w:rPr>
        <w:t xml:space="preserve">‌ی اسلامی و انکار آن کفری آشکار است و اگر شخصی به زنده شدن و حساب و کتاب و ثواب و عقاب و بهشت و جهنم اعتقاد نداشته باشد، ایمان او به طور کامل از میان می‌رود. </w:t>
      </w:r>
      <w:r w:rsidR="00A8192C">
        <w:rPr>
          <w:rFonts w:hint="cs"/>
          <w:rtl/>
        </w:rPr>
        <w:t>خداوند فرموده است:</w:t>
      </w:r>
    </w:p>
    <w:p w:rsidR="000C3127" w:rsidRDefault="000C3127" w:rsidP="00AB7196">
      <w:pPr>
        <w:pStyle w:val="af1"/>
        <w:rPr>
          <w:rFonts w:cs="Traditional Arabic"/>
        </w:rPr>
      </w:pPr>
      <w:r w:rsidRPr="00AB7196">
        <w:rPr>
          <w:rStyle w:val="Char8"/>
          <w:rtl/>
        </w:rPr>
        <w:t>﴿</w:t>
      </w:r>
      <w:r w:rsidRPr="006656B9">
        <w:rPr>
          <w:rFonts w:hint="cs"/>
          <w:rtl/>
        </w:rPr>
        <w:t>كَمَا بَدَأ</w:t>
      </w:r>
      <w:r w:rsidRPr="006656B9">
        <w:rPr>
          <w:rFonts w:ascii="Times New Roman" w:hint="cs"/>
          <w:rtl/>
        </w:rPr>
        <w:t>ۡ</w:t>
      </w:r>
      <w:r w:rsidRPr="006656B9">
        <w:rPr>
          <w:rFonts w:hint="cs"/>
          <w:rtl/>
        </w:rPr>
        <w:t>نَا</w:t>
      </w:r>
      <w:r w:rsidRPr="006656B9">
        <w:rPr>
          <w:rFonts w:ascii="Times New Roman" w:hint="cs"/>
          <w:rtl/>
        </w:rPr>
        <w:t>ٓ</w:t>
      </w:r>
      <w:r w:rsidRPr="006656B9">
        <w:rPr>
          <w:rFonts w:hint="cs"/>
          <w:rtl/>
        </w:rPr>
        <w:t xml:space="preserve"> أَوَّلَ خَل</w:t>
      </w:r>
      <w:r w:rsidRPr="006656B9">
        <w:rPr>
          <w:rFonts w:ascii="Times New Roman" w:hint="cs"/>
          <w:rtl/>
        </w:rPr>
        <w:t>ۡ</w:t>
      </w:r>
      <w:r w:rsidRPr="006656B9">
        <w:rPr>
          <w:rFonts w:hint="cs"/>
          <w:rtl/>
        </w:rPr>
        <w:t>ق</w:t>
      </w:r>
      <w:r w:rsidRPr="006656B9">
        <w:rPr>
          <w:rFonts w:ascii="Times New Roman" w:hint="cs"/>
          <w:rtl/>
        </w:rPr>
        <w:t>ٖ</w:t>
      </w:r>
      <w:r w:rsidRPr="006656B9">
        <w:rPr>
          <w:rFonts w:hint="cs"/>
          <w:rtl/>
        </w:rPr>
        <w:t xml:space="preserve"> نُّعِيدُهُ</w:t>
      </w:r>
      <w:r w:rsidRPr="006656B9">
        <w:rPr>
          <w:rFonts w:ascii="Times New Roman" w:hint="cs"/>
          <w:rtl/>
        </w:rPr>
        <w:t>ۥۚ</w:t>
      </w:r>
      <w:r w:rsidRPr="006656B9">
        <w:rPr>
          <w:rtl/>
        </w:rPr>
        <w:t xml:space="preserve"> وَع</w:t>
      </w:r>
      <w:r w:rsidRPr="006656B9">
        <w:rPr>
          <w:rFonts w:ascii="Times New Roman" w:hint="cs"/>
          <w:rtl/>
        </w:rPr>
        <w:t>ۡ</w:t>
      </w:r>
      <w:r w:rsidRPr="006656B9">
        <w:rPr>
          <w:rFonts w:hint="cs"/>
          <w:rtl/>
        </w:rPr>
        <w:t>دًا عَلَي</w:t>
      </w:r>
      <w:r w:rsidRPr="006656B9">
        <w:rPr>
          <w:rFonts w:ascii="Times New Roman" w:hint="cs"/>
          <w:rtl/>
        </w:rPr>
        <w:t>ۡ</w:t>
      </w:r>
      <w:r w:rsidRPr="006656B9">
        <w:rPr>
          <w:rFonts w:hint="cs"/>
          <w:rtl/>
        </w:rPr>
        <w:t>نَا</w:t>
      </w:r>
      <w:r w:rsidRPr="006656B9">
        <w:rPr>
          <w:rFonts w:ascii="Times New Roman" w:hint="cs"/>
          <w:rtl/>
        </w:rPr>
        <w:t>ٓۚ</w:t>
      </w:r>
      <w:r w:rsidRPr="006656B9">
        <w:rPr>
          <w:rFonts w:hint="cs"/>
          <w:rtl/>
        </w:rPr>
        <w:t xml:space="preserve"> إِنَّا كُنَّا فَٰعِلِينَ</w:t>
      </w:r>
      <w:r w:rsidRPr="00AB7196">
        <w:rPr>
          <w:rStyle w:val="Char8"/>
          <w:rFonts w:hint="cs"/>
          <w:rtl/>
        </w:rPr>
        <w:t>﴾</w:t>
      </w:r>
      <w:r>
        <w:rPr>
          <w:rFonts w:ascii="Times New Roman" w:cs="Arial"/>
          <w:szCs w:val="24"/>
          <w:rtl/>
        </w:rPr>
        <w:t xml:space="preserve"> </w:t>
      </w:r>
      <w:r w:rsidRPr="006656B9">
        <w:rPr>
          <w:rStyle w:val="Char6"/>
          <w:rtl/>
        </w:rPr>
        <w:t>[الأنبياء: 104]</w:t>
      </w:r>
      <w:r w:rsidR="009C33F2" w:rsidRPr="00D56774">
        <w:rPr>
          <w:rStyle w:val="Char4"/>
          <w:rFonts w:hint="cs"/>
          <w:rtl/>
        </w:rPr>
        <w:t>.</w:t>
      </w:r>
    </w:p>
    <w:p w:rsidR="00E30DC6" w:rsidRPr="00E30DC6" w:rsidRDefault="000C3127" w:rsidP="000C3127">
      <w:pPr>
        <w:pStyle w:val="ab"/>
        <w:rPr>
          <w:rStyle w:val="Char4"/>
          <w:rtl/>
        </w:rPr>
      </w:pPr>
      <w:r w:rsidRPr="00E11FF3">
        <w:rPr>
          <w:rStyle w:val="Char8"/>
          <w:rFonts w:hint="cs"/>
          <w:rtl/>
        </w:rPr>
        <w:t>«</w:t>
      </w:r>
      <w:r w:rsidR="000942BB">
        <w:rPr>
          <w:rFonts w:hint="cs"/>
          <w:rtl/>
        </w:rPr>
        <w:t>همان</w:t>
      </w:r>
      <w:r w:rsidRPr="00C64E29">
        <w:rPr>
          <w:rFonts w:hint="cs"/>
          <w:rtl/>
        </w:rPr>
        <w:t>گونه که (نخستین بار سهل و ساده) آفرینش را سر دادیم، آفرینش را از نو بازگشت</w:t>
      </w:r>
      <w:r>
        <w:rPr>
          <w:rFonts w:hint="cs"/>
          <w:rtl/>
        </w:rPr>
        <w:t xml:space="preserve"> می‌</w:t>
      </w:r>
      <w:r w:rsidRPr="00C64E29">
        <w:rPr>
          <w:rFonts w:hint="cs"/>
          <w:rtl/>
        </w:rPr>
        <w:t>دهیم (و</w:t>
      </w:r>
      <w:r w:rsidR="000942BB">
        <w:rPr>
          <w:rFonts w:hint="cs"/>
          <w:rtl/>
        </w:rPr>
        <w:t xml:space="preserve"> </w:t>
      </w:r>
      <w:r w:rsidRPr="00C64E29">
        <w:rPr>
          <w:rFonts w:hint="cs"/>
          <w:rtl/>
        </w:rPr>
        <w:t>به شکل دیگری زندگ</w:t>
      </w:r>
      <w:r w:rsidR="00345D33">
        <w:rPr>
          <w:rFonts w:hint="cs"/>
          <w:rtl/>
        </w:rPr>
        <w:t>ی دوباره می‌بخش</w:t>
      </w:r>
      <w:r w:rsidRPr="00C64E29">
        <w:rPr>
          <w:rFonts w:hint="cs"/>
          <w:rtl/>
        </w:rPr>
        <w:t>م و مردمان را برای حساب و کتاب حاضر می</w:t>
      </w:r>
      <w:r w:rsidRPr="00C64E29">
        <w:rPr>
          <w:rFonts w:hint="eastAsia"/>
          <w:rtl/>
        </w:rPr>
        <w:t>‌</w:t>
      </w:r>
      <w:r w:rsidRPr="00C64E29">
        <w:rPr>
          <w:rFonts w:hint="cs"/>
          <w:rtl/>
        </w:rPr>
        <w:t>آوریم). این وعده</w:t>
      </w:r>
      <w:r>
        <w:rPr>
          <w:rFonts w:hint="cs"/>
          <w:rtl/>
        </w:rPr>
        <w:t xml:space="preserve">‌ای </w:t>
      </w:r>
      <w:r w:rsidRPr="00C64E29">
        <w:rPr>
          <w:rFonts w:hint="cs"/>
          <w:rtl/>
        </w:rPr>
        <w:t>است که ما می‌دهیم، و ما قطعا آن را به انجام می‌رسانیم</w:t>
      </w:r>
      <w:r w:rsidRPr="00E11FF3">
        <w:rPr>
          <w:rStyle w:val="Char8"/>
          <w:rFonts w:hint="cs"/>
          <w:rtl/>
        </w:rPr>
        <w:t>»</w:t>
      </w:r>
      <w:r w:rsidR="00E30DC6" w:rsidRPr="00E30DC6">
        <w:rPr>
          <w:rStyle w:val="Char4"/>
          <w:rFonts w:hint="cs"/>
          <w:rtl/>
        </w:rPr>
        <w:t>.</w:t>
      </w:r>
    </w:p>
    <w:p w:rsidR="000C3127" w:rsidRPr="000942BB" w:rsidRDefault="000C3127" w:rsidP="00AB7196">
      <w:pPr>
        <w:pStyle w:val="af1"/>
        <w:rPr>
          <w:rStyle w:val="Char4"/>
        </w:rPr>
      </w:pPr>
      <w:r w:rsidRPr="00AB7196">
        <w:rPr>
          <w:rStyle w:val="Char8"/>
          <w:rtl/>
        </w:rPr>
        <w:t>﴿</w:t>
      </w:r>
      <w:r w:rsidRPr="00AB7196">
        <w:rPr>
          <w:rtl/>
        </w:rPr>
        <w:t xml:space="preserve">زَعَمَ </w:t>
      </w:r>
      <w:r w:rsidRPr="00AB7196">
        <w:rPr>
          <w:rFonts w:hint="cs"/>
          <w:rtl/>
        </w:rPr>
        <w:t>ٱ</w:t>
      </w:r>
      <w:r w:rsidRPr="00AB7196">
        <w:rPr>
          <w:rFonts w:hint="eastAsia"/>
          <w:rtl/>
        </w:rPr>
        <w:t>لَّذِينَ</w:t>
      </w:r>
      <w:r w:rsidRPr="00AB7196">
        <w:rPr>
          <w:rtl/>
        </w:rPr>
        <w:t xml:space="preserve"> كَفَرُوٓاْ أَن لَّن يُبۡعَثُواْۚ قُلۡ بَلَىٰ وَرَبِّي لَتُبۡعَثُنَّ ثُمَّ لَتُنَبَّؤُنَّ بِمَا عَمِلۡتُمۡۚ وَذَٰلِكَ عَلَى </w:t>
      </w:r>
      <w:r w:rsidRPr="00AB7196">
        <w:rPr>
          <w:rFonts w:hint="cs"/>
          <w:rtl/>
        </w:rPr>
        <w:t>ٱ</w:t>
      </w:r>
      <w:r w:rsidRPr="00AB7196">
        <w:rPr>
          <w:rFonts w:hint="eastAsia"/>
          <w:rtl/>
        </w:rPr>
        <w:t>للَّهِ</w:t>
      </w:r>
      <w:r w:rsidRPr="00AB7196">
        <w:rPr>
          <w:rtl/>
        </w:rPr>
        <w:t xml:space="preserve"> يَسِيرٞ٧</w:t>
      </w:r>
      <w:r w:rsidRPr="00AB7196">
        <w:rPr>
          <w:rStyle w:val="Char8"/>
          <w:rFonts w:hint="cs"/>
          <w:rtl/>
        </w:rPr>
        <w:t>﴾</w:t>
      </w:r>
      <w:r>
        <w:rPr>
          <w:rFonts w:ascii="Times New Roman" w:cs="Arial"/>
          <w:szCs w:val="24"/>
          <w:rtl/>
        </w:rPr>
        <w:t xml:space="preserve"> </w:t>
      </w:r>
      <w:r w:rsidRPr="006656B9">
        <w:rPr>
          <w:rStyle w:val="Char6"/>
          <w:rtl/>
        </w:rPr>
        <w:t>[التغابن: 7]</w:t>
      </w:r>
      <w:r w:rsidR="000942BB" w:rsidRPr="000942BB">
        <w:rPr>
          <w:rStyle w:val="Char4"/>
          <w:rFonts w:hint="cs"/>
          <w:rtl/>
        </w:rPr>
        <w:t>.</w:t>
      </w:r>
    </w:p>
    <w:p w:rsidR="00E30DC6" w:rsidRPr="00E30DC6" w:rsidRDefault="00A8192C" w:rsidP="000C3127">
      <w:pPr>
        <w:pStyle w:val="ab"/>
        <w:rPr>
          <w:rStyle w:val="Char4"/>
          <w:rtl/>
        </w:rPr>
      </w:pPr>
      <w:r w:rsidRPr="00E11FF3">
        <w:rPr>
          <w:rStyle w:val="Char8"/>
          <w:rFonts w:hint="cs"/>
          <w:rtl/>
        </w:rPr>
        <w:t>«</w:t>
      </w:r>
      <w:r w:rsidR="000C3127" w:rsidRPr="00943610">
        <w:rPr>
          <w:rFonts w:hint="cs"/>
          <w:rtl/>
        </w:rPr>
        <w:t>کافران</w:t>
      </w:r>
      <w:r w:rsidR="000C3127" w:rsidRPr="0081716D">
        <w:rPr>
          <w:rFonts w:hint="cs"/>
          <w:rtl/>
        </w:rPr>
        <w:t xml:space="preserve"> می‌پندارند که هرگز زنده و برانگیخته نخواهند گردید:</w:t>
      </w:r>
      <w:r w:rsidR="000C3127">
        <w:rPr>
          <w:rFonts w:cs="Traditional Arabic" w:hint="cs"/>
          <w:rtl/>
        </w:rPr>
        <w:t xml:space="preserve"> </w:t>
      </w:r>
      <w:r w:rsidR="000C3127" w:rsidRPr="00A8192C">
        <w:rPr>
          <w:rFonts w:hint="cs"/>
          <w:rtl/>
        </w:rPr>
        <w:t>بگو: چنین نیست که می‌پندارید، به پروردگار سوگند: زنده و برانگیخته خواهید شد. و</w:t>
      </w:r>
      <w:r w:rsidR="000942BB">
        <w:rPr>
          <w:rFonts w:hint="cs"/>
          <w:rtl/>
        </w:rPr>
        <w:t xml:space="preserve"> </w:t>
      </w:r>
      <w:r w:rsidR="000C3127" w:rsidRPr="00A8192C">
        <w:rPr>
          <w:rFonts w:hint="cs"/>
          <w:rtl/>
        </w:rPr>
        <w:t>سپس از آن چیزهایی</w:t>
      </w:r>
      <w:r w:rsidR="000942BB">
        <w:rPr>
          <w:rFonts w:hint="cs"/>
          <w:rtl/>
        </w:rPr>
        <w:t xml:space="preserve"> </w:t>
      </w:r>
      <w:r w:rsidR="000C3127" w:rsidRPr="00A8192C">
        <w:rPr>
          <w:rFonts w:hint="cs"/>
          <w:rtl/>
        </w:rPr>
        <w:t>که می‌کرده‌اید باخبرتان خواهند کرد. و</w:t>
      </w:r>
      <w:r w:rsidR="000942BB">
        <w:rPr>
          <w:rFonts w:hint="cs"/>
          <w:rtl/>
        </w:rPr>
        <w:t xml:space="preserve"> </w:t>
      </w:r>
      <w:r w:rsidR="000C3127" w:rsidRPr="00A8192C">
        <w:rPr>
          <w:rFonts w:hint="cs"/>
          <w:rtl/>
        </w:rPr>
        <w:t>ا</w:t>
      </w:r>
      <w:r>
        <w:rPr>
          <w:rFonts w:hint="cs"/>
          <w:rtl/>
        </w:rPr>
        <w:t>ین‌کار برای خدا ساده و آسان است</w:t>
      </w:r>
      <w:r w:rsidRPr="00E11FF3">
        <w:rPr>
          <w:rStyle w:val="Char8"/>
          <w:rFonts w:hint="cs"/>
          <w:rtl/>
        </w:rPr>
        <w:t>»</w:t>
      </w:r>
      <w:r w:rsidR="00E30DC6" w:rsidRPr="00E30DC6">
        <w:rPr>
          <w:rStyle w:val="Char4"/>
          <w:rFonts w:hint="cs"/>
          <w:rtl/>
        </w:rPr>
        <w:t>.</w:t>
      </w:r>
    </w:p>
    <w:p w:rsidR="000C3127" w:rsidRDefault="000C3127" w:rsidP="00C0020A">
      <w:pPr>
        <w:pStyle w:val="a8"/>
        <w:rPr>
          <w:rtl/>
        </w:rPr>
      </w:pPr>
      <w:r>
        <w:rPr>
          <w:rFonts w:hint="cs"/>
          <w:rtl/>
        </w:rPr>
        <w:t>بدون شک اجرای عبادات اسلامی، اخلاق دینی و شرایع الهی که بندگان مکلف به انجام آن هستند وابسته به وجود پاداش و مجازات در روز حساب و کتاب است، در غیر این</w:t>
      </w:r>
      <w:r w:rsidR="00345D33">
        <w:rPr>
          <w:rFonts w:hint="cs"/>
          <w:rtl/>
        </w:rPr>
        <w:t xml:space="preserve"> صورت مؤمنان و کافران، فرمان</w:t>
      </w:r>
      <w:r w:rsidR="00C0020A">
        <w:rPr>
          <w:rtl/>
        </w:rPr>
        <w:softHyphen/>
      </w:r>
      <w:r w:rsidR="00345D33">
        <w:rPr>
          <w:rFonts w:hint="cs"/>
          <w:rtl/>
        </w:rPr>
        <w:t>بر</w:t>
      </w:r>
      <w:r>
        <w:rPr>
          <w:rFonts w:hint="cs"/>
          <w:rtl/>
        </w:rPr>
        <w:t>د</w:t>
      </w:r>
      <w:r w:rsidR="00345D33">
        <w:rPr>
          <w:rFonts w:hint="cs"/>
          <w:rtl/>
        </w:rPr>
        <w:t>ا</w:t>
      </w:r>
      <w:r>
        <w:rPr>
          <w:rFonts w:hint="cs"/>
          <w:rtl/>
        </w:rPr>
        <w:t>ران و نافرمانان، نیکوکاران و اشرار همه مساوی خواهند بود و دین تأثیری در رهنمود انسان</w:t>
      </w:r>
      <w:r w:rsidR="004807C6">
        <w:rPr>
          <w:rFonts w:hint="cs"/>
          <w:rtl/>
        </w:rPr>
        <w:t xml:space="preserve"> به‌سوی </w:t>
      </w:r>
      <w:r>
        <w:rPr>
          <w:rFonts w:hint="cs"/>
          <w:rtl/>
        </w:rPr>
        <w:t>خیر و معرفت نخواهد داشت.</w:t>
      </w:r>
    </w:p>
    <w:p w:rsidR="000C3127" w:rsidRDefault="000C3127" w:rsidP="00362C6F">
      <w:pPr>
        <w:pStyle w:val="a8"/>
        <w:rPr>
          <w:rtl/>
        </w:rPr>
      </w:pPr>
      <w:r>
        <w:rPr>
          <w:rFonts w:hint="cs"/>
          <w:rtl/>
        </w:rPr>
        <w:t>قرآن به شیوه‌</w:t>
      </w:r>
      <w:r w:rsidR="00A8192C">
        <w:rPr>
          <w:rFonts w:hint="cs"/>
          <w:rtl/>
        </w:rPr>
        <w:t>ا</w:t>
      </w:r>
      <w:r>
        <w:rPr>
          <w:rFonts w:hint="cs"/>
          <w:rtl/>
        </w:rPr>
        <w:t>ی بسیار نیکو اعتقاد به زنده شدن یا همان ایمان به روز قیامت را بیان نموده و با تصاویری واضح و شگفت</w:t>
      </w:r>
      <w:r>
        <w:rPr>
          <w:rFonts w:hint="eastAsia"/>
          <w:rtl/>
        </w:rPr>
        <w:t>‌</w:t>
      </w:r>
      <w:r>
        <w:rPr>
          <w:rFonts w:hint="cs"/>
          <w:rtl/>
        </w:rPr>
        <w:t xml:space="preserve">انگیز، صحنه‌ها </w:t>
      </w:r>
      <w:r w:rsidR="009E46C9">
        <w:rPr>
          <w:rFonts w:hint="cs"/>
          <w:rtl/>
        </w:rPr>
        <w:t xml:space="preserve">و مناظر قیامت را به تصویر کشیده </w:t>
      </w:r>
      <w:r>
        <w:rPr>
          <w:rFonts w:hint="cs"/>
          <w:rtl/>
        </w:rPr>
        <w:t>است به گونه‌ای که در هیچ یک از آثار وحی الهی باقی</w:t>
      </w:r>
      <w:r>
        <w:rPr>
          <w:rFonts w:hint="eastAsia"/>
          <w:rtl/>
        </w:rPr>
        <w:t>‌</w:t>
      </w:r>
      <w:r>
        <w:rPr>
          <w:rFonts w:hint="cs"/>
          <w:rtl/>
        </w:rPr>
        <w:t>مان</w:t>
      </w:r>
      <w:r w:rsidR="00F238AF">
        <w:rPr>
          <w:rFonts w:hint="cs"/>
          <w:rtl/>
        </w:rPr>
        <w:t xml:space="preserve">ده قبل از قرآن یا ادبیات بشر در </w:t>
      </w:r>
      <w:r>
        <w:rPr>
          <w:rFonts w:hint="cs"/>
          <w:rtl/>
        </w:rPr>
        <w:t>طول تاریخ چنین ش</w:t>
      </w:r>
      <w:r w:rsidR="00362C6F">
        <w:rPr>
          <w:rFonts w:hint="cs"/>
          <w:rtl/>
        </w:rPr>
        <w:t>یوه‌ای نمی‌بینیم. این‌ تصویر</w:t>
      </w:r>
      <w:r w:rsidR="00362C6F">
        <w:rPr>
          <w:rFonts w:hint="eastAsia"/>
          <w:rtl/>
        </w:rPr>
        <w:t>‌</w:t>
      </w:r>
      <w:r>
        <w:rPr>
          <w:rFonts w:hint="cs"/>
          <w:rtl/>
        </w:rPr>
        <w:t xml:space="preserve">پردازی هم مربوط به دوران برزخ است و هم روز حشر و حساب و کتاب و حوض و صراط و میزان و هم مربوط به توصیف بهشت و جهنم. بیان قرآن در این مورد به گونه‌ای است که </w:t>
      </w:r>
      <w:r w:rsidR="00C0020A">
        <w:rPr>
          <w:rFonts w:hint="cs"/>
          <w:rtl/>
        </w:rPr>
        <w:t xml:space="preserve"> هم </w:t>
      </w:r>
      <w:r>
        <w:rPr>
          <w:rFonts w:hint="cs"/>
          <w:rtl/>
        </w:rPr>
        <w:lastRenderedPageBreak/>
        <w:t>عظمت خالق و قدرت او را روشن می‌سازد و هم ما را نسبت به اهمیت تقوا و ترس از خدا هوشیار می</w:t>
      </w:r>
      <w:r w:rsidR="00362C6F">
        <w:t>‌</w:t>
      </w:r>
      <w:r>
        <w:rPr>
          <w:rFonts w:hint="cs"/>
          <w:rtl/>
        </w:rPr>
        <w:t xml:space="preserve">کند. </w:t>
      </w:r>
    </w:p>
    <w:p w:rsidR="000C3127" w:rsidRDefault="000C3127" w:rsidP="00362C6F">
      <w:pPr>
        <w:pStyle w:val="a8"/>
        <w:rPr>
          <w:rFonts w:ascii="CTraditional Arabic" w:hAnsi="CTraditional Arabic"/>
          <w:rtl/>
        </w:rPr>
      </w:pPr>
      <w:r>
        <w:rPr>
          <w:rFonts w:hint="cs"/>
          <w:rtl/>
        </w:rPr>
        <w:t>سنت</w:t>
      </w:r>
      <w:r w:rsidR="00A94924">
        <w:rPr>
          <w:rFonts w:hint="cs"/>
          <w:rtl/>
        </w:rPr>
        <w:t xml:space="preserve"> </w:t>
      </w:r>
      <w:r>
        <w:rPr>
          <w:rFonts w:ascii="CTraditional Arabic" w:hAnsi="CTraditional Arabic" w:hint="cs"/>
          <w:rtl/>
        </w:rPr>
        <w:t xml:space="preserve">پیامبر </w:t>
      </w:r>
      <w:r w:rsidR="00362C6F">
        <w:rPr>
          <w:rFonts w:ascii="CTraditional Arabic" w:hAnsi="Calibri" w:cs="CTraditional Arabic" w:hint="cs"/>
          <w:rtl/>
          <w:lang w:bidi="ar-SA"/>
        </w:rPr>
        <w:t>ج</w:t>
      </w:r>
      <w:r>
        <w:rPr>
          <w:rFonts w:ascii="CTraditional Arabic" w:hAnsi="CTraditional Arabic" w:hint="cs"/>
          <w:rtl/>
        </w:rPr>
        <w:t xml:space="preserve"> نیز به عنوان مفسر و توضیح دهنده جزئیات قیامت به کنار قرآن آمد.</w:t>
      </w:r>
      <w:r w:rsidR="000942BB">
        <w:rPr>
          <w:rFonts w:ascii="CTraditional Arabic" w:hAnsi="CTraditional Arabic" w:hint="cs"/>
          <w:rtl/>
        </w:rPr>
        <w:t xml:space="preserve"> ابو</w:t>
      </w:r>
      <w:r>
        <w:rPr>
          <w:rFonts w:ascii="CTraditional Arabic" w:hAnsi="CTraditional Arabic" w:hint="cs"/>
          <w:rtl/>
        </w:rPr>
        <w:t xml:space="preserve">هریره از پیامبر </w:t>
      </w:r>
      <w:r>
        <w:rPr>
          <w:rFonts w:ascii="CTraditional Arabic" w:hAnsi="CTraditional Arabic" w:cs="CTraditional Arabic" w:hint="cs"/>
          <w:rtl/>
        </w:rPr>
        <w:t>ج</w:t>
      </w:r>
      <w:r>
        <w:rPr>
          <w:rFonts w:ascii="CTraditional Arabic" w:hAnsi="CTraditional Arabic" w:hint="cs"/>
          <w:rtl/>
        </w:rPr>
        <w:t xml:space="preserve"> نقل می</w:t>
      </w:r>
      <w:r>
        <w:rPr>
          <w:rFonts w:ascii="CTraditional Arabic" w:hAnsi="CTraditional Arabic" w:hint="eastAsia"/>
          <w:rtl/>
        </w:rPr>
        <w:t>‌</w:t>
      </w:r>
      <w:r>
        <w:rPr>
          <w:rFonts w:ascii="CTraditional Arabic" w:hAnsi="CTraditional Arabic" w:hint="cs"/>
          <w:rtl/>
        </w:rPr>
        <w:t xml:space="preserve">کند که فرمود: </w:t>
      </w:r>
      <w:r w:rsidR="00362C6F" w:rsidRPr="00E11FF3">
        <w:rPr>
          <w:rStyle w:val="Char8"/>
          <w:rFonts w:hint="cs"/>
          <w:rtl/>
        </w:rPr>
        <w:t>«</w:t>
      </w:r>
      <w:r w:rsidRPr="00362C6F">
        <w:rPr>
          <w:rFonts w:hint="cs"/>
          <w:rtl/>
        </w:rPr>
        <w:t>روز قیامت خداوند زمین را می</w:t>
      </w:r>
      <w:r w:rsidRPr="00362C6F">
        <w:rPr>
          <w:rFonts w:hint="eastAsia"/>
          <w:rtl/>
        </w:rPr>
        <w:t>‌</w:t>
      </w:r>
      <w:r w:rsidRPr="00362C6F">
        <w:rPr>
          <w:rFonts w:hint="cs"/>
          <w:rtl/>
        </w:rPr>
        <w:t>گیرد و با دست راست خود آسمان را در هم</w:t>
      </w:r>
      <w:r w:rsidR="00850650">
        <w:rPr>
          <w:rFonts w:hint="cs"/>
          <w:rtl/>
        </w:rPr>
        <w:t xml:space="preserve"> می‌</w:t>
      </w:r>
      <w:r w:rsidRPr="00362C6F">
        <w:rPr>
          <w:rFonts w:hint="cs"/>
          <w:rtl/>
        </w:rPr>
        <w:t>پیچد، سپس می‌فرماید: من پا</w:t>
      </w:r>
      <w:r w:rsidR="00362C6F" w:rsidRPr="00362C6F">
        <w:rPr>
          <w:rFonts w:hint="cs"/>
          <w:rtl/>
        </w:rPr>
        <w:t>دشاه هستم</w:t>
      </w:r>
      <w:r w:rsidR="000942BB">
        <w:rPr>
          <w:rFonts w:hint="cs"/>
          <w:rtl/>
        </w:rPr>
        <w:t>.</w:t>
      </w:r>
      <w:r w:rsidR="00362C6F" w:rsidRPr="00362C6F">
        <w:rPr>
          <w:rFonts w:hint="cs"/>
          <w:rtl/>
        </w:rPr>
        <w:t xml:space="preserve"> کجایند پادشاهان زمین؟</w:t>
      </w:r>
      <w:r w:rsidR="00362C6F" w:rsidRPr="00E11FF3">
        <w:rPr>
          <w:rStyle w:val="Char8"/>
          <w:rFonts w:hint="cs"/>
          <w:rtl/>
        </w:rPr>
        <w:t>»</w:t>
      </w:r>
      <w:r w:rsidR="00F169B0" w:rsidRPr="00FD7FF4">
        <w:rPr>
          <w:rStyle w:val="Char4"/>
          <w:rFonts w:hint="cs"/>
          <w:vertAlign w:val="superscript"/>
          <w:rtl/>
        </w:rPr>
        <w:t>(</w:t>
      </w:r>
      <w:r w:rsidR="00F169B0" w:rsidRPr="00FD7FF4">
        <w:rPr>
          <w:rStyle w:val="Char4"/>
          <w:vertAlign w:val="superscript"/>
          <w:rtl/>
        </w:rPr>
        <w:footnoteReference w:id="247"/>
      </w:r>
      <w:r w:rsidR="00F169B0" w:rsidRPr="00FD7FF4">
        <w:rPr>
          <w:rStyle w:val="Char4"/>
          <w:rFonts w:hint="cs"/>
          <w:vertAlign w:val="superscript"/>
          <w:rtl/>
        </w:rPr>
        <w:t>)</w:t>
      </w:r>
      <w:r w:rsidRPr="00FD7FF4">
        <w:rPr>
          <w:rStyle w:val="Char4"/>
          <w:rFonts w:hint="cs"/>
          <w:rtl/>
        </w:rPr>
        <w:t xml:space="preserve">. </w:t>
      </w:r>
    </w:p>
    <w:p w:rsidR="000C3127" w:rsidRDefault="00362C6F" w:rsidP="00F238AF">
      <w:pPr>
        <w:pStyle w:val="a8"/>
        <w:rPr>
          <w:rFonts w:ascii="CTraditional Arabic" w:hAnsi="CTraditional Arabic"/>
          <w:rtl/>
        </w:rPr>
      </w:pPr>
      <w:r>
        <w:rPr>
          <w:rFonts w:ascii="CTraditional Arabic" w:hAnsi="CTraditional Arabic" w:hint="cs"/>
          <w:rtl/>
        </w:rPr>
        <w:t>هنگامی</w:t>
      </w:r>
      <w:r>
        <w:rPr>
          <w:rFonts w:ascii="CTraditional Arabic" w:hAnsi="CTraditional Arabic"/>
        </w:rPr>
        <w:t xml:space="preserve"> </w:t>
      </w:r>
      <w:r w:rsidR="000C3127">
        <w:rPr>
          <w:rFonts w:ascii="CTraditional Arabic" w:hAnsi="CTraditional Arabic" w:hint="cs"/>
          <w:rtl/>
        </w:rPr>
        <w:t>که جبرئیل</w:t>
      </w:r>
      <w:r w:rsidR="000942BB">
        <w:rPr>
          <w:rFonts w:ascii="CTraditional Arabic" w:hAnsi="CTraditional Arabic" w:hint="cs"/>
          <w:rtl/>
        </w:rPr>
        <w:t xml:space="preserve"> </w:t>
      </w:r>
      <w:r w:rsidR="000942BB">
        <w:rPr>
          <w:rFonts w:ascii="CTraditional Arabic" w:hAnsi="CTraditional Arabic" w:cs="CTraditional Arabic" w:hint="cs"/>
        </w:rPr>
        <w:t>÷</w:t>
      </w:r>
      <w:r w:rsidR="000C3127">
        <w:rPr>
          <w:rFonts w:ascii="CTraditional Arabic" w:hAnsi="CTraditional Arabic" w:hint="cs"/>
          <w:rtl/>
        </w:rPr>
        <w:t xml:space="preserve"> در باره‌ی ایمان از رسول خدا </w:t>
      </w:r>
      <w:r w:rsidR="000C3127">
        <w:rPr>
          <w:rFonts w:ascii="CTraditional Arabic" w:hAnsi="CTraditional Arabic" w:cs="CTraditional Arabic" w:hint="cs"/>
          <w:rtl/>
        </w:rPr>
        <w:t>ج</w:t>
      </w:r>
      <w:r w:rsidR="000C3127">
        <w:rPr>
          <w:rFonts w:ascii="CTraditional Arabic" w:hAnsi="CTraditional Arabic" w:hint="cs"/>
          <w:rtl/>
        </w:rPr>
        <w:t xml:space="preserve"> س</w:t>
      </w:r>
      <w:r w:rsidR="00F238AF">
        <w:rPr>
          <w:rFonts w:ascii="CTraditional Arabic" w:hAnsi="CTraditional Arabic" w:hint="cs"/>
          <w:rtl/>
        </w:rPr>
        <w:t>ؤ</w:t>
      </w:r>
      <w:r w:rsidR="000C3127">
        <w:rPr>
          <w:rFonts w:ascii="CTraditional Arabic" w:hAnsi="CTraditional Arabic" w:hint="cs"/>
          <w:rtl/>
        </w:rPr>
        <w:t>ال پرسید،</w:t>
      </w:r>
      <w:r>
        <w:rPr>
          <w:rFonts w:ascii="CTraditional Arabic" w:hAnsi="CTraditional Arabic"/>
        </w:rPr>
        <w:t xml:space="preserve"> </w:t>
      </w:r>
      <w:r w:rsidR="000C3127">
        <w:rPr>
          <w:rFonts w:ascii="CTraditional Arabic" w:hAnsi="CTraditional Arabic" w:hint="cs"/>
          <w:rtl/>
        </w:rPr>
        <w:t xml:space="preserve">او </w:t>
      </w:r>
      <w:r>
        <w:rPr>
          <w:rFonts w:ascii="CTraditional Arabic" w:hAnsi="CTraditional Arabic" w:hint="cs"/>
          <w:rtl/>
        </w:rPr>
        <w:t xml:space="preserve">در جواب فرمود: </w:t>
      </w:r>
      <w:r w:rsidRPr="00E11FF3">
        <w:rPr>
          <w:rStyle w:val="Char8"/>
          <w:rFonts w:hint="cs"/>
          <w:rtl/>
        </w:rPr>
        <w:t>«</w:t>
      </w:r>
      <w:r w:rsidR="000C3127">
        <w:rPr>
          <w:rFonts w:ascii="CTraditional Arabic" w:hAnsi="CTraditional Arabic" w:hint="cs"/>
          <w:rtl/>
        </w:rPr>
        <w:t>ایمان یعنی باور به خدا، ملائکه خدا، کتاب</w:t>
      </w:r>
      <w:r w:rsidR="000C3127">
        <w:rPr>
          <w:rFonts w:ascii="CTraditional Arabic" w:hAnsi="CTraditional Arabic" w:hint="eastAsia"/>
          <w:rtl/>
        </w:rPr>
        <w:t>‌</w:t>
      </w:r>
      <w:r w:rsidR="000C3127">
        <w:rPr>
          <w:rFonts w:ascii="CTraditional Arabic" w:hAnsi="CTraditional Arabic" w:hint="cs"/>
          <w:rtl/>
        </w:rPr>
        <w:t>های آسمانی، پیامبران خدا، روز قیامت و ایمان به قدر خیر و شر</w:t>
      </w:r>
      <w:r w:rsidR="000C3127" w:rsidRPr="00E11FF3">
        <w:rPr>
          <w:rStyle w:val="Char8"/>
          <w:rFonts w:hint="cs"/>
          <w:rtl/>
        </w:rPr>
        <w:t>»</w:t>
      </w:r>
      <w:r w:rsidR="008439BA" w:rsidRPr="00FD7FF4">
        <w:rPr>
          <w:rFonts w:hint="cs"/>
          <w:vertAlign w:val="superscript"/>
          <w:rtl/>
        </w:rPr>
        <w:t>(</w:t>
      </w:r>
      <w:r w:rsidR="008439BA" w:rsidRPr="00FD7FF4">
        <w:rPr>
          <w:rStyle w:val="FootnoteReference"/>
          <w:rtl/>
        </w:rPr>
        <w:footnoteReference w:id="248"/>
      </w:r>
      <w:r w:rsidR="008439BA" w:rsidRPr="00FD7FF4">
        <w:rPr>
          <w:rFonts w:hint="cs"/>
          <w:vertAlign w:val="superscript"/>
          <w:rtl/>
        </w:rPr>
        <w:t>)</w:t>
      </w:r>
      <w:r w:rsidR="00F238AF">
        <w:rPr>
          <w:rFonts w:ascii="CTraditional Arabic" w:hAnsi="CTraditional Arabic" w:hint="cs"/>
          <w:rtl/>
        </w:rPr>
        <w:t>.</w:t>
      </w:r>
    </w:p>
    <w:p w:rsidR="000C3127" w:rsidRDefault="000C3127" w:rsidP="000C3127">
      <w:pPr>
        <w:pStyle w:val="a8"/>
        <w:rPr>
          <w:rFonts w:ascii="CTraditional Arabic" w:hAnsi="CTraditional Arabic"/>
          <w:rtl/>
        </w:rPr>
      </w:pPr>
      <w:r>
        <w:rPr>
          <w:rFonts w:ascii="CTraditional Arabic" w:hAnsi="CTraditional Arabic" w:hint="cs"/>
          <w:rtl/>
        </w:rPr>
        <w:t xml:space="preserve">خداوند فرموده است: </w:t>
      </w:r>
    </w:p>
    <w:p w:rsidR="000C3127" w:rsidRPr="00710CA2" w:rsidRDefault="000C3127" w:rsidP="00AB7196">
      <w:pPr>
        <w:pStyle w:val="af1"/>
        <w:rPr>
          <w:rStyle w:val="Char4"/>
          <w:rtl/>
        </w:rPr>
      </w:pPr>
      <w:r w:rsidRPr="00AB7196">
        <w:rPr>
          <w:rStyle w:val="Char8"/>
          <w:rtl/>
        </w:rPr>
        <w:t>﴿</w:t>
      </w:r>
      <w:r w:rsidRPr="00AB7196">
        <w:rPr>
          <w:rtl/>
        </w:rPr>
        <w:t xml:space="preserve">لَّيۡسَ </w:t>
      </w:r>
      <w:r w:rsidRPr="00AB7196">
        <w:rPr>
          <w:rFonts w:hint="cs"/>
          <w:rtl/>
        </w:rPr>
        <w:t>ٱ</w:t>
      </w:r>
      <w:r w:rsidRPr="00AB7196">
        <w:rPr>
          <w:rFonts w:hint="eastAsia"/>
          <w:rtl/>
        </w:rPr>
        <w:t>لۡبِرَّ</w:t>
      </w:r>
      <w:r w:rsidRPr="00AB7196">
        <w:rPr>
          <w:rtl/>
        </w:rPr>
        <w:t xml:space="preserve"> أَن تُوَلُّواْ وُجُوهَكُمۡ قِبَلَ </w:t>
      </w:r>
      <w:r w:rsidRPr="00AB7196">
        <w:rPr>
          <w:rFonts w:hint="cs"/>
          <w:rtl/>
        </w:rPr>
        <w:t>ٱ</w:t>
      </w:r>
      <w:r w:rsidRPr="00AB7196">
        <w:rPr>
          <w:rFonts w:hint="eastAsia"/>
          <w:rtl/>
        </w:rPr>
        <w:t>لۡمَشۡرِقِ</w:t>
      </w:r>
      <w:r w:rsidRPr="00AB7196">
        <w:rPr>
          <w:rtl/>
        </w:rPr>
        <w:t xml:space="preserve"> وَ</w:t>
      </w:r>
      <w:r w:rsidRPr="00AB7196">
        <w:rPr>
          <w:rFonts w:hint="cs"/>
          <w:rtl/>
        </w:rPr>
        <w:t>ٱ</w:t>
      </w:r>
      <w:r w:rsidRPr="00AB7196">
        <w:rPr>
          <w:rFonts w:hint="eastAsia"/>
          <w:rtl/>
        </w:rPr>
        <w:t>لۡمَغۡرِبِ</w:t>
      </w:r>
      <w:r w:rsidRPr="00AB7196">
        <w:rPr>
          <w:rtl/>
        </w:rPr>
        <w:t xml:space="preserve"> وَلَٰكِنَّ </w:t>
      </w:r>
      <w:r w:rsidRPr="00AB7196">
        <w:rPr>
          <w:rFonts w:hint="cs"/>
          <w:rtl/>
        </w:rPr>
        <w:t>ٱ</w:t>
      </w:r>
      <w:r w:rsidRPr="00AB7196">
        <w:rPr>
          <w:rFonts w:hint="eastAsia"/>
          <w:rtl/>
        </w:rPr>
        <w:t>لۡبِرَّ</w:t>
      </w:r>
      <w:r w:rsidRPr="00AB7196">
        <w:rPr>
          <w:rtl/>
        </w:rPr>
        <w:t xml:space="preserve"> مَنۡ ءَامَنَ بِ</w:t>
      </w:r>
      <w:r w:rsidRPr="00AB7196">
        <w:rPr>
          <w:rFonts w:hint="cs"/>
          <w:rtl/>
        </w:rPr>
        <w:t>ٱ</w:t>
      </w:r>
      <w:r w:rsidRPr="00AB7196">
        <w:rPr>
          <w:rFonts w:hint="eastAsia"/>
          <w:rtl/>
        </w:rPr>
        <w:t>للَّهِ</w:t>
      </w:r>
      <w:r w:rsidRPr="00AB7196">
        <w:rPr>
          <w:rtl/>
        </w:rPr>
        <w:t xml:space="preserve"> وَ</w:t>
      </w:r>
      <w:r w:rsidRPr="00AB7196">
        <w:rPr>
          <w:rFonts w:hint="cs"/>
          <w:rtl/>
        </w:rPr>
        <w:t>ٱ</w:t>
      </w:r>
      <w:r w:rsidRPr="00AB7196">
        <w:rPr>
          <w:rFonts w:hint="eastAsia"/>
          <w:rtl/>
        </w:rPr>
        <w:t>لۡيَوۡمِ</w:t>
      </w:r>
      <w:r w:rsidRPr="00AB7196">
        <w:rPr>
          <w:rtl/>
        </w:rPr>
        <w:t xml:space="preserve"> </w:t>
      </w:r>
      <w:r w:rsidRPr="00AB7196">
        <w:rPr>
          <w:rFonts w:hint="cs"/>
          <w:rtl/>
        </w:rPr>
        <w:t>ٱ</w:t>
      </w:r>
      <w:r w:rsidRPr="00AB7196">
        <w:rPr>
          <w:rFonts w:hint="eastAsia"/>
          <w:rtl/>
        </w:rPr>
        <w:t>لۡأٓخِرِ</w:t>
      </w:r>
      <w:r w:rsidRPr="00AB7196">
        <w:rPr>
          <w:rtl/>
        </w:rPr>
        <w:t xml:space="preserve"> وَ</w:t>
      </w:r>
      <w:r w:rsidRPr="00AB7196">
        <w:rPr>
          <w:rFonts w:hint="cs"/>
          <w:rtl/>
        </w:rPr>
        <w:t>ٱ</w:t>
      </w:r>
      <w:r w:rsidRPr="00AB7196">
        <w:rPr>
          <w:rFonts w:hint="eastAsia"/>
          <w:rtl/>
        </w:rPr>
        <w:t>لۡمَلَٰٓئِكَةِ</w:t>
      </w:r>
      <w:r w:rsidRPr="00AB7196">
        <w:rPr>
          <w:rtl/>
        </w:rPr>
        <w:t xml:space="preserve"> وَ</w:t>
      </w:r>
      <w:r w:rsidRPr="00AB7196">
        <w:rPr>
          <w:rFonts w:hint="cs"/>
          <w:rtl/>
        </w:rPr>
        <w:t>ٱ</w:t>
      </w:r>
      <w:r w:rsidRPr="00AB7196">
        <w:rPr>
          <w:rFonts w:hint="eastAsia"/>
          <w:rtl/>
        </w:rPr>
        <w:t>لۡكِتَٰبِ</w:t>
      </w:r>
      <w:r w:rsidRPr="00AB7196">
        <w:rPr>
          <w:rtl/>
        </w:rPr>
        <w:t xml:space="preserve"> وَ</w:t>
      </w:r>
      <w:r w:rsidRPr="00AB7196">
        <w:rPr>
          <w:rFonts w:hint="cs"/>
          <w:rtl/>
        </w:rPr>
        <w:t>ٱ</w:t>
      </w:r>
      <w:r w:rsidRPr="00AB7196">
        <w:rPr>
          <w:rFonts w:hint="eastAsia"/>
          <w:rtl/>
        </w:rPr>
        <w:t>لنَّبِيِّ‍ۧنَ</w:t>
      </w:r>
      <w:r w:rsidRPr="00AB7196">
        <w:rPr>
          <w:rStyle w:val="Char8"/>
          <w:rFonts w:hint="cs"/>
          <w:rtl/>
        </w:rPr>
        <w:t>﴾</w:t>
      </w:r>
      <w:r w:rsidRPr="00710CA2">
        <w:rPr>
          <w:rStyle w:val="Char4"/>
          <w:rtl/>
        </w:rPr>
        <w:t xml:space="preserve"> </w:t>
      </w:r>
      <w:r w:rsidRPr="006656B9">
        <w:rPr>
          <w:rStyle w:val="Char6"/>
          <w:rtl/>
        </w:rPr>
        <w:t>[البقرة: 177]</w:t>
      </w:r>
      <w:r w:rsidR="00710CA2" w:rsidRPr="00710CA2">
        <w:rPr>
          <w:rStyle w:val="Char4"/>
          <w:rFonts w:hint="cs"/>
          <w:rtl/>
        </w:rPr>
        <w:t>.</w:t>
      </w:r>
    </w:p>
    <w:p w:rsidR="00E30DC6" w:rsidRPr="00E30DC6" w:rsidRDefault="00362C6F" w:rsidP="00F238AF">
      <w:pPr>
        <w:pStyle w:val="ab"/>
        <w:rPr>
          <w:rStyle w:val="Char4"/>
          <w:rtl/>
        </w:rPr>
      </w:pPr>
      <w:r w:rsidRPr="00E11FF3">
        <w:rPr>
          <w:rStyle w:val="Char8"/>
          <w:rFonts w:hint="cs"/>
          <w:rtl/>
        </w:rPr>
        <w:t>«</w:t>
      </w:r>
      <w:r w:rsidR="000C3127">
        <w:rPr>
          <w:rFonts w:hint="cs"/>
          <w:rtl/>
        </w:rPr>
        <w:t>ا</w:t>
      </w:r>
      <w:r w:rsidR="000942BB">
        <w:rPr>
          <w:rFonts w:hint="cs"/>
          <w:rtl/>
        </w:rPr>
        <w:t>ین‌ که (به هنگا</w:t>
      </w:r>
      <w:r w:rsidR="00F238AF">
        <w:rPr>
          <w:rFonts w:hint="cs"/>
          <w:rtl/>
        </w:rPr>
        <w:t>م</w:t>
      </w:r>
      <w:r w:rsidR="000942BB">
        <w:rPr>
          <w:rFonts w:hint="cs"/>
          <w:rtl/>
        </w:rPr>
        <w:t xml:space="preserve"> نماز) چهره‌های</w:t>
      </w:r>
      <w:r w:rsidR="000C3127">
        <w:rPr>
          <w:rFonts w:hint="cs"/>
          <w:rtl/>
        </w:rPr>
        <w:t>تان را به جانب مشرق و مغر</w:t>
      </w:r>
      <w:r w:rsidR="00AB7196">
        <w:rPr>
          <w:rFonts w:hint="cs"/>
          <w:rtl/>
        </w:rPr>
        <w:t>ب کنید، نیکی (تنها همین) نیست (</w:t>
      </w:r>
      <w:r w:rsidR="000C3127">
        <w:rPr>
          <w:rFonts w:hint="cs"/>
          <w:rtl/>
        </w:rPr>
        <w:t>و یا ذاتا</w:t>
      </w:r>
      <w:r>
        <w:rPr>
          <w:rFonts w:hint="cs"/>
          <w:rtl/>
        </w:rPr>
        <w:t>ً</w:t>
      </w:r>
      <w:r w:rsidR="000C3127">
        <w:rPr>
          <w:rFonts w:hint="cs"/>
          <w:rtl/>
        </w:rPr>
        <w:t xml:space="preserve"> رو کردن به خاور و باختر، نیکی به شمار نمی‌آید). بلکه نیکی (کردار) کسی است که به خدا و روز واپسین و فرشتگان و کتاب (آسما</w:t>
      </w:r>
      <w:r w:rsidR="000942BB">
        <w:rPr>
          <w:rFonts w:hint="cs"/>
          <w:rtl/>
        </w:rPr>
        <w:t>نی) و پیغ</w:t>
      </w:r>
      <w:r>
        <w:rPr>
          <w:rFonts w:hint="cs"/>
          <w:rtl/>
        </w:rPr>
        <w:t>مبران ایمان آورده باشد</w:t>
      </w:r>
      <w:r w:rsidRPr="00E11FF3">
        <w:rPr>
          <w:rStyle w:val="Char8"/>
          <w:rFonts w:hint="cs"/>
          <w:rtl/>
        </w:rPr>
        <w:t>»</w:t>
      </w:r>
      <w:r w:rsidR="00E30DC6" w:rsidRPr="00E30DC6">
        <w:rPr>
          <w:rStyle w:val="Char4"/>
          <w:rFonts w:hint="cs"/>
          <w:rtl/>
        </w:rPr>
        <w:t>.</w:t>
      </w:r>
    </w:p>
    <w:p w:rsidR="000C3127" w:rsidRDefault="000C3127" w:rsidP="000C3127">
      <w:pPr>
        <w:pStyle w:val="a8"/>
        <w:rPr>
          <w:rFonts w:ascii="CTraditional Arabic" w:hAnsi="CTraditional Arabic" w:cs="Traditional Arabic"/>
          <w:rtl/>
        </w:rPr>
      </w:pPr>
      <w:r>
        <w:rPr>
          <w:rFonts w:ascii="CTraditional Arabic" w:hAnsi="CTraditional Arabic" w:hint="cs"/>
          <w:rtl/>
        </w:rPr>
        <w:t>قرآن روز قیامت را با نام‌هایی مختلفی نامگذاری کرده اس</w:t>
      </w:r>
      <w:r w:rsidR="00F238AF">
        <w:rPr>
          <w:rFonts w:ascii="CTraditional Arabic" w:hAnsi="CTraditional Arabic" w:hint="cs"/>
          <w:rtl/>
        </w:rPr>
        <w:t xml:space="preserve">ت؛ روز جزا، روز حساب، روز خروج، روز زنده شدن، </w:t>
      </w:r>
      <w:r>
        <w:rPr>
          <w:rFonts w:ascii="CTraditional Arabic" w:hAnsi="CTraditional Arabic" w:hint="cs"/>
          <w:rtl/>
        </w:rPr>
        <w:t>روز حسرت، روز جدایی و روز تغابن (زیانمند گشتن گروهی و سودمند شدن گروهی دیگر). قرآن همچنین انکار روز قیامت توسط مشرکان را زشت شمارده</w:t>
      </w:r>
      <w:r w:rsidR="00C0020A">
        <w:rPr>
          <w:rFonts w:ascii="CTraditional Arabic" w:hAnsi="CTraditional Arabic"/>
          <w:rtl/>
        </w:rPr>
        <w:softHyphen/>
      </w:r>
      <w:r w:rsidR="00C0020A">
        <w:rPr>
          <w:rFonts w:ascii="CTraditional Arabic" w:hAnsi="CTraditional Arabic" w:hint="cs"/>
          <w:rtl/>
        </w:rPr>
        <w:t>است</w:t>
      </w:r>
      <w:r>
        <w:rPr>
          <w:rFonts w:ascii="CTraditional Arabic" w:hAnsi="CTraditional Arabic" w:hint="cs"/>
          <w:rtl/>
        </w:rPr>
        <w:t xml:space="preserve"> و گفته‌ی آنان را چنین نقل می‌کند: </w:t>
      </w:r>
    </w:p>
    <w:p w:rsidR="000C3127" w:rsidRPr="00AF65B3" w:rsidRDefault="000C3127" w:rsidP="009532ED">
      <w:pPr>
        <w:pStyle w:val="af1"/>
        <w:widowControl w:val="0"/>
        <w:rPr>
          <w:rStyle w:val="Char4"/>
          <w:rtl/>
        </w:rPr>
      </w:pPr>
      <w:r w:rsidRPr="00AB7196">
        <w:rPr>
          <w:rStyle w:val="Char8"/>
          <w:rtl/>
        </w:rPr>
        <w:t>﴿</w:t>
      </w:r>
      <w:r w:rsidRPr="00AB7196">
        <w:rPr>
          <w:rtl/>
        </w:rPr>
        <w:t xml:space="preserve">وَقَالُواْ مَا هِيَ إِلَّا حَيَاتُنَا </w:t>
      </w:r>
      <w:r w:rsidRPr="00AB7196">
        <w:rPr>
          <w:rFonts w:hint="cs"/>
          <w:rtl/>
        </w:rPr>
        <w:t>ٱ</w:t>
      </w:r>
      <w:r w:rsidRPr="00AB7196">
        <w:rPr>
          <w:rFonts w:hint="eastAsia"/>
          <w:rtl/>
        </w:rPr>
        <w:t>لدُّنۡيَا</w:t>
      </w:r>
      <w:r w:rsidRPr="00AB7196">
        <w:rPr>
          <w:rtl/>
        </w:rPr>
        <w:t xml:space="preserve"> نَمُوتُ وَنَحۡيَا وَمَا يُهۡلِكُنَآ إِلَّا </w:t>
      </w:r>
      <w:r w:rsidRPr="00AB7196">
        <w:rPr>
          <w:rFonts w:hint="cs"/>
          <w:rtl/>
        </w:rPr>
        <w:t>ٱ</w:t>
      </w:r>
      <w:r w:rsidRPr="00AB7196">
        <w:rPr>
          <w:rFonts w:hint="eastAsia"/>
          <w:rtl/>
        </w:rPr>
        <w:t>لدَّهۡرُۚ</w:t>
      </w:r>
      <w:r w:rsidRPr="00AB7196">
        <w:rPr>
          <w:rtl/>
        </w:rPr>
        <w:t xml:space="preserve"> وَمَا لَهُم بِذَٰلِكَ مِنۡ عِلۡمٍۖ إِنۡ هُمۡ إِلَّا يَظُنُّونَ</w:t>
      </w:r>
      <w:r w:rsidRPr="006656B9">
        <w:rPr>
          <w:rFonts w:ascii="CTraditional Arabic" w:hAnsi="CTraditional Arabic"/>
          <w:rtl/>
        </w:rPr>
        <w:t>٢٤</w:t>
      </w:r>
      <w:r w:rsidRPr="00AB7196">
        <w:rPr>
          <w:rStyle w:val="Char8"/>
          <w:rFonts w:hint="cs"/>
          <w:rtl/>
        </w:rPr>
        <w:t>﴾</w:t>
      </w:r>
      <w:r>
        <w:rPr>
          <w:rFonts w:ascii="Times New Roman" w:cs="Arial"/>
          <w:szCs w:val="24"/>
          <w:rtl/>
        </w:rPr>
        <w:t xml:space="preserve"> </w:t>
      </w:r>
      <w:r w:rsidRPr="00F368DA">
        <w:rPr>
          <w:rStyle w:val="Char6"/>
          <w:rtl/>
        </w:rPr>
        <w:t>[الجاثية: 24]</w:t>
      </w:r>
      <w:r w:rsidR="00AF65B3" w:rsidRPr="00AF65B3">
        <w:rPr>
          <w:rStyle w:val="Char4"/>
          <w:rFonts w:hint="cs"/>
          <w:rtl/>
        </w:rPr>
        <w:t>.</w:t>
      </w:r>
    </w:p>
    <w:p w:rsidR="00E30DC6" w:rsidRPr="00E30DC6" w:rsidRDefault="00362C6F" w:rsidP="009532ED">
      <w:pPr>
        <w:pStyle w:val="ab"/>
        <w:widowControl w:val="0"/>
        <w:rPr>
          <w:rStyle w:val="Char4"/>
          <w:rtl/>
        </w:rPr>
      </w:pPr>
      <w:r w:rsidRPr="00E11FF3">
        <w:rPr>
          <w:rStyle w:val="Char8"/>
          <w:rFonts w:hint="cs"/>
          <w:rtl/>
        </w:rPr>
        <w:t>«</w:t>
      </w:r>
      <w:r w:rsidR="000C3127">
        <w:rPr>
          <w:rFonts w:hint="cs"/>
          <w:rtl/>
        </w:rPr>
        <w:t>منکران رستاخیز می‌گویند: حیاتی جز همین زندگی دنیایی که در آن بسر می</w:t>
      </w:r>
      <w:r w:rsidR="000C3127">
        <w:rPr>
          <w:rFonts w:hint="eastAsia"/>
          <w:rtl/>
        </w:rPr>
        <w:t>‌</w:t>
      </w:r>
      <w:r w:rsidR="000C3127">
        <w:rPr>
          <w:rFonts w:hint="cs"/>
          <w:rtl/>
        </w:rPr>
        <w:t>بریم</w:t>
      </w:r>
      <w:r w:rsidR="00C0020A">
        <w:rPr>
          <w:rFonts w:hint="cs"/>
          <w:rtl/>
        </w:rPr>
        <w:t>،</w:t>
      </w:r>
      <w:r w:rsidR="000C3127">
        <w:rPr>
          <w:rFonts w:hint="cs"/>
          <w:rtl/>
        </w:rPr>
        <w:t xml:space="preserve"> </w:t>
      </w:r>
      <w:r w:rsidR="000C3127">
        <w:rPr>
          <w:rFonts w:hint="cs"/>
          <w:rtl/>
        </w:rPr>
        <w:lastRenderedPageBreak/>
        <w:t>در کار نیست. گروهی از ما می‌میرند و گروهی جای ایشان را می</w:t>
      </w:r>
      <w:r w:rsidR="000C3127">
        <w:rPr>
          <w:rFonts w:hint="eastAsia"/>
          <w:rtl/>
        </w:rPr>
        <w:t>‌گیرند</w:t>
      </w:r>
      <w:r w:rsidR="000C3127">
        <w:rPr>
          <w:rFonts w:hint="cs"/>
          <w:rtl/>
        </w:rPr>
        <w:t>، و جز طبیع</w:t>
      </w:r>
      <w:r>
        <w:rPr>
          <w:rFonts w:hint="cs"/>
          <w:rtl/>
        </w:rPr>
        <w:t>ت و روزگار، ما را هلاک نمی‌سازد</w:t>
      </w:r>
      <w:r w:rsidRPr="00E11FF3">
        <w:rPr>
          <w:rStyle w:val="Char8"/>
          <w:rFonts w:hint="cs"/>
          <w:rtl/>
        </w:rPr>
        <w:t>»</w:t>
      </w:r>
      <w:r w:rsidR="00E30DC6" w:rsidRPr="00E30DC6">
        <w:rPr>
          <w:rStyle w:val="Char4"/>
          <w:rFonts w:hint="cs"/>
          <w:rtl/>
        </w:rPr>
        <w:t>.</w:t>
      </w:r>
    </w:p>
    <w:p w:rsidR="000C3127" w:rsidRPr="004620F6" w:rsidRDefault="009A687B" w:rsidP="00C0020A">
      <w:pPr>
        <w:pStyle w:val="a8"/>
        <w:rPr>
          <w:rtl/>
        </w:rPr>
      </w:pPr>
      <w:r>
        <w:rPr>
          <w:rFonts w:hint="cs"/>
          <w:rtl/>
        </w:rPr>
        <w:t>و از این</w:t>
      </w:r>
      <w:r w:rsidR="000C3127" w:rsidRPr="004620F6">
        <w:rPr>
          <w:rFonts w:hint="cs"/>
          <w:rtl/>
        </w:rPr>
        <w:t>جا باور فیلسوفان قدیم دهری (منکران وجود خدا) و فیلسوفان جدید متافیزیک و ماده</w:t>
      </w:r>
      <w:r w:rsidR="00362C6F">
        <w:rPr>
          <w:rFonts w:hint="eastAsia"/>
          <w:rtl/>
        </w:rPr>
        <w:t>‌</w:t>
      </w:r>
      <w:r w:rsidR="00362C6F">
        <w:rPr>
          <w:rFonts w:hint="cs"/>
          <w:rtl/>
        </w:rPr>
        <w:t>پ</w:t>
      </w:r>
      <w:r w:rsidR="000C3127" w:rsidRPr="004620F6">
        <w:rPr>
          <w:rFonts w:hint="cs"/>
          <w:rtl/>
        </w:rPr>
        <w:t>رست را مردود می‌کند. همه‌ی این فیلسوفان و ماده</w:t>
      </w:r>
      <w:r w:rsidR="00C0020A">
        <w:rPr>
          <w:rtl/>
        </w:rPr>
        <w:softHyphen/>
      </w:r>
      <w:r w:rsidR="000C3127" w:rsidRPr="004620F6">
        <w:rPr>
          <w:rFonts w:hint="cs"/>
          <w:rtl/>
        </w:rPr>
        <w:t xml:space="preserve">گرایان فراموش کرده‌اند که عقل به صورت بدیهی و واضح پذیرفته است که </w:t>
      </w:r>
      <w:r w:rsidR="000C3127" w:rsidRPr="00E11FF3">
        <w:rPr>
          <w:rStyle w:val="Char8"/>
          <w:rFonts w:hint="cs"/>
          <w:rtl/>
        </w:rPr>
        <w:t>«</w:t>
      </w:r>
      <w:r w:rsidR="000C3127" w:rsidRPr="0003200C">
        <w:rPr>
          <w:rStyle w:val="Char1"/>
          <w:rFonts w:hint="cs"/>
          <w:rtl/>
        </w:rPr>
        <w:t>فاقد الشیء لایعطیه</w:t>
      </w:r>
      <w:r w:rsidR="000C3127" w:rsidRPr="00E11FF3">
        <w:rPr>
          <w:rStyle w:val="Char8"/>
          <w:rFonts w:hint="cs"/>
          <w:rtl/>
        </w:rPr>
        <w:t>»</w:t>
      </w:r>
      <w:r w:rsidR="000C3127" w:rsidRPr="004620F6">
        <w:rPr>
          <w:rFonts w:hint="cs"/>
          <w:rtl/>
        </w:rPr>
        <w:t xml:space="preserve"> یعنی فاقد یک شیء نمی‌تواند آ</w:t>
      </w:r>
      <w:r w:rsidR="000C3127">
        <w:rPr>
          <w:rFonts w:hint="cs"/>
          <w:rtl/>
        </w:rPr>
        <w:t>ن</w:t>
      </w:r>
      <w:r w:rsidR="000C3127" w:rsidRPr="004620F6">
        <w:rPr>
          <w:rFonts w:hint="cs"/>
          <w:rtl/>
        </w:rPr>
        <w:t xml:space="preserve"> را ببخشد، و فراموش کرده</w:t>
      </w:r>
      <w:r w:rsidR="000C3127">
        <w:rPr>
          <w:rFonts w:hint="eastAsia"/>
          <w:rtl/>
        </w:rPr>
        <w:t>‌</w:t>
      </w:r>
      <w:r w:rsidR="000C3127" w:rsidRPr="004620F6">
        <w:rPr>
          <w:rFonts w:hint="cs"/>
          <w:rtl/>
        </w:rPr>
        <w:t>اند که ماده‌ی سخت و</w:t>
      </w:r>
      <w:r w:rsidR="000C3127">
        <w:rPr>
          <w:rFonts w:hint="cs"/>
          <w:rtl/>
        </w:rPr>
        <w:t xml:space="preserve"> بی‌‌</w:t>
      </w:r>
      <w:r w:rsidR="000C3127" w:rsidRPr="004620F6">
        <w:rPr>
          <w:rFonts w:hint="cs"/>
          <w:rtl/>
        </w:rPr>
        <w:t>جان عقل ندارد، روح در او نیست و اراده</w:t>
      </w:r>
      <w:r w:rsidR="000C3127">
        <w:rPr>
          <w:rFonts w:hint="cs"/>
          <w:rtl/>
        </w:rPr>
        <w:t xml:space="preserve">‌ای </w:t>
      </w:r>
      <w:r w:rsidR="000C3127" w:rsidRPr="004620F6">
        <w:rPr>
          <w:rFonts w:hint="cs"/>
          <w:rtl/>
        </w:rPr>
        <w:t>از خود ندارد، پس چگونه می‌تواند عقل و روح و اراده را خلق کند!؟</w:t>
      </w:r>
    </w:p>
    <w:p w:rsidR="000C3127" w:rsidRPr="004620F6" w:rsidRDefault="000C3127" w:rsidP="000C3127">
      <w:pPr>
        <w:pStyle w:val="a8"/>
        <w:rPr>
          <w:rtl/>
        </w:rPr>
      </w:pPr>
      <w:r w:rsidRPr="004620F6">
        <w:rPr>
          <w:rFonts w:hint="cs"/>
          <w:rtl/>
        </w:rPr>
        <w:t>قرآن عقیده‌ی یهودیان و مسیحیان را نیز که در باره‌ی حقیقت روز قیامت دچار انحراف شده‌اند ناپسند دانسته</w:t>
      </w:r>
      <w:r w:rsidR="00C0020A">
        <w:rPr>
          <w:rtl/>
        </w:rPr>
        <w:softHyphen/>
      </w:r>
      <w:r w:rsidR="00C0020A">
        <w:rPr>
          <w:rFonts w:hint="cs"/>
          <w:rtl/>
        </w:rPr>
        <w:t>است</w:t>
      </w:r>
      <w:r w:rsidRPr="004620F6">
        <w:rPr>
          <w:rFonts w:hint="cs"/>
          <w:rtl/>
        </w:rPr>
        <w:t xml:space="preserve"> و از یهودیان که معتقد به جاودانه ماندن در جهنم نیستند چنین نقل می‌کند: </w:t>
      </w:r>
    </w:p>
    <w:p w:rsidR="000C3127" w:rsidRPr="00D052E3" w:rsidRDefault="000C3127" w:rsidP="00AB7196">
      <w:pPr>
        <w:pStyle w:val="af1"/>
        <w:rPr>
          <w:rStyle w:val="Char4"/>
          <w:rtl/>
        </w:rPr>
      </w:pPr>
      <w:r w:rsidRPr="00AB7196">
        <w:rPr>
          <w:rStyle w:val="Char8"/>
          <w:rtl/>
        </w:rPr>
        <w:t>﴿</w:t>
      </w:r>
      <w:r w:rsidRPr="00AB7196">
        <w:rPr>
          <w:rtl/>
        </w:rPr>
        <w:t xml:space="preserve">وَقَالُواْ لَن تَمَسَّنَا </w:t>
      </w:r>
      <w:r w:rsidRPr="00AB7196">
        <w:rPr>
          <w:rFonts w:hint="cs"/>
          <w:rtl/>
        </w:rPr>
        <w:t>ٱ</w:t>
      </w:r>
      <w:r w:rsidRPr="00AB7196">
        <w:rPr>
          <w:rFonts w:hint="eastAsia"/>
          <w:rtl/>
        </w:rPr>
        <w:t>لنَّارُ</w:t>
      </w:r>
      <w:r w:rsidRPr="00AB7196">
        <w:rPr>
          <w:rtl/>
        </w:rPr>
        <w:t xml:space="preserve"> إِلَّآ أَيَّامٗا مَّعۡدُودَةٗ</w:t>
      </w:r>
      <w:r w:rsidRPr="00AB7196">
        <w:rPr>
          <w:rStyle w:val="Char8"/>
          <w:rFonts w:hint="cs"/>
          <w:rtl/>
        </w:rPr>
        <w:t>﴾</w:t>
      </w:r>
      <w:r w:rsidRPr="00D052E3">
        <w:rPr>
          <w:rStyle w:val="Char4"/>
          <w:rtl/>
        </w:rPr>
        <w:t xml:space="preserve"> </w:t>
      </w:r>
      <w:r w:rsidRPr="003E0E3D">
        <w:rPr>
          <w:rStyle w:val="Char6"/>
          <w:rtl/>
        </w:rPr>
        <w:t>[البقرة: 80]</w:t>
      </w:r>
      <w:r w:rsidR="00D052E3" w:rsidRPr="00D052E3">
        <w:rPr>
          <w:rStyle w:val="Char4"/>
          <w:rFonts w:hint="cs"/>
          <w:rtl/>
        </w:rPr>
        <w:t>.</w:t>
      </w:r>
    </w:p>
    <w:p w:rsidR="00E30DC6" w:rsidRPr="00E30DC6" w:rsidRDefault="00362C6F" w:rsidP="000C3127">
      <w:pPr>
        <w:pStyle w:val="ab"/>
        <w:rPr>
          <w:rStyle w:val="Char4"/>
          <w:rtl/>
        </w:rPr>
      </w:pPr>
      <w:r w:rsidRPr="00E11FF3">
        <w:rPr>
          <w:rStyle w:val="Char8"/>
          <w:rFonts w:hint="cs"/>
          <w:rtl/>
        </w:rPr>
        <w:t>«</w:t>
      </w:r>
      <w:r w:rsidR="000C3127" w:rsidRPr="003E0E3D">
        <w:rPr>
          <w:rFonts w:hint="cs"/>
          <w:rtl/>
        </w:rPr>
        <w:t>می</w:t>
      </w:r>
      <w:r w:rsidR="000C3127" w:rsidRPr="003E0E3D">
        <w:rPr>
          <w:rFonts w:hint="eastAsia"/>
          <w:rtl/>
        </w:rPr>
        <w:t>‌</w:t>
      </w:r>
      <w:r w:rsidR="000C3127" w:rsidRPr="003E0E3D">
        <w:rPr>
          <w:rFonts w:hint="cs"/>
          <w:rtl/>
        </w:rPr>
        <w:t>گویند: (هرچند هم گناهکار باشیم) آتش جز چند ر</w:t>
      </w:r>
      <w:r w:rsidR="009A72E4">
        <w:rPr>
          <w:rFonts w:hint="cs"/>
          <w:rtl/>
        </w:rPr>
        <w:t>وز معدودی گریبان</w:t>
      </w:r>
      <w:r w:rsidR="00D052E3">
        <w:rPr>
          <w:rFonts w:hint="eastAsia"/>
          <w:rtl/>
        </w:rPr>
        <w:t>‌</w:t>
      </w:r>
      <w:r w:rsidR="009A72E4">
        <w:rPr>
          <w:rFonts w:hint="cs"/>
          <w:rtl/>
        </w:rPr>
        <w:t>گیر ما نمی‌گردد</w:t>
      </w:r>
      <w:r w:rsidR="009A72E4" w:rsidRPr="00E11FF3">
        <w:rPr>
          <w:rStyle w:val="Char8"/>
          <w:rFonts w:hint="cs"/>
          <w:rtl/>
        </w:rPr>
        <w:t>»</w:t>
      </w:r>
      <w:r w:rsidR="00E30DC6" w:rsidRPr="00E30DC6">
        <w:rPr>
          <w:rStyle w:val="Char4"/>
          <w:rFonts w:hint="cs"/>
          <w:rtl/>
        </w:rPr>
        <w:t>.</w:t>
      </w:r>
    </w:p>
    <w:p w:rsidR="000C3127" w:rsidRDefault="00D052E3" w:rsidP="000C3127">
      <w:pPr>
        <w:pStyle w:val="a8"/>
        <w:rPr>
          <w:rtl/>
        </w:rPr>
      </w:pPr>
      <w:r>
        <w:rPr>
          <w:rFonts w:hint="cs"/>
          <w:rtl/>
        </w:rPr>
        <w:t>نصاری</w:t>
      </w:r>
      <w:r w:rsidR="009A72E4">
        <w:rPr>
          <w:rFonts w:hint="cs"/>
          <w:rtl/>
        </w:rPr>
        <w:t xml:space="preserve"> نیز به تفکر </w:t>
      </w:r>
      <w:r w:rsidR="009A72E4" w:rsidRPr="00E11FF3">
        <w:rPr>
          <w:rStyle w:val="Char8"/>
          <w:rFonts w:hint="cs"/>
          <w:rtl/>
        </w:rPr>
        <w:t>«</w:t>
      </w:r>
      <w:r w:rsidR="000C3127">
        <w:rPr>
          <w:rFonts w:hint="cs"/>
          <w:rtl/>
        </w:rPr>
        <w:t>منجی بودن مسیح و فد</w:t>
      </w:r>
      <w:r w:rsidR="009A72E4">
        <w:rPr>
          <w:rFonts w:hint="cs"/>
          <w:rtl/>
        </w:rPr>
        <w:t>ا شدن او برای رهایی آنان از آتش</w:t>
      </w:r>
      <w:r w:rsidR="009A72E4" w:rsidRPr="00E11FF3">
        <w:rPr>
          <w:rStyle w:val="Char8"/>
          <w:rFonts w:hint="cs"/>
          <w:rtl/>
        </w:rPr>
        <w:t>»</w:t>
      </w:r>
      <w:r w:rsidR="000C3127">
        <w:rPr>
          <w:rFonts w:hint="cs"/>
          <w:rtl/>
        </w:rPr>
        <w:t xml:space="preserve"> پناه برده و خود را در دامنه‌ی یک زندگی حیوانی و دور از دین رها ساخته</w:t>
      </w:r>
      <w:r w:rsidR="000C3127">
        <w:rPr>
          <w:rFonts w:hint="eastAsia"/>
          <w:rtl/>
        </w:rPr>
        <w:t>‌</w:t>
      </w:r>
      <w:r w:rsidR="000C3127">
        <w:rPr>
          <w:rFonts w:hint="cs"/>
          <w:rtl/>
        </w:rPr>
        <w:t xml:space="preserve">اند و به این عقیده توکل کرده‌اند که قرآن آن را چنین نقل می‌کند: </w:t>
      </w:r>
    </w:p>
    <w:p w:rsidR="000C3127" w:rsidRPr="00710CA2" w:rsidRDefault="000C3127" w:rsidP="00AB7196">
      <w:pPr>
        <w:pStyle w:val="af1"/>
        <w:rPr>
          <w:rStyle w:val="Char4"/>
          <w:rtl/>
        </w:rPr>
      </w:pPr>
      <w:r w:rsidRPr="00AB7196">
        <w:rPr>
          <w:rStyle w:val="Char8"/>
          <w:rtl/>
        </w:rPr>
        <w:t>﴿</w:t>
      </w:r>
      <w:r w:rsidRPr="00AB7196">
        <w:rPr>
          <w:rtl/>
        </w:rPr>
        <w:t xml:space="preserve">وَقَالَتِ </w:t>
      </w:r>
      <w:r w:rsidRPr="00AB7196">
        <w:rPr>
          <w:rFonts w:hint="cs"/>
          <w:rtl/>
        </w:rPr>
        <w:t>ٱ</w:t>
      </w:r>
      <w:r w:rsidRPr="00AB7196">
        <w:rPr>
          <w:rFonts w:hint="eastAsia"/>
          <w:rtl/>
        </w:rPr>
        <w:t>لۡيَهُودُ</w:t>
      </w:r>
      <w:r w:rsidRPr="00AB7196">
        <w:rPr>
          <w:rtl/>
        </w:rPr>
        <w:t xml:space="preserve"> وَ</w:t>
      </w:r>
      <w:r w:rsidRPr="00AB7196">
        <w:rPr>
          <w:rFonts w:hint="cs"/>
          <w:rtl/>
        </w:rPr>
        <w:t>ٱ</w:t>
      </w:r>
      <w:r w:rsidRPr="00AB7196">
        <w:rPr>
          <w:rFonts w:hint="eastAsia"/>
          <w:rtl/>
        </w:rPr>
        <w:t>لنَّصَٰرَىٰ</w:t>
      </w:r>
      <w:r w:rsidRPr="00AB7196">
        <w:rPr>
          <w:rtl/>
        </w:rPr>
        <w:t xml:space="preserve"> نَحۡنُ أَبۡنَٰٓؤُاْ </w:t>
      </w:r>
      <w:r w:rsidRPr="00AB7196">
        <w:rPr>
          <w:rFonts w:hint="cs"/>
          <w:rtl/>
        </w:rPr>
        <w:t>ٱ</w:t>
      </w:r>
      <w:r w:rsidRPr="00AB7196">
        <w:rPr>
          <w:rFonts w:hint="eastAsia"/>
          <w:rtl/>
        </w:rPr>
        <w:t>للَّهِ</w:t>
      </w:r>
      <w:r w:rsidRPr="00AB7196">
        <w:rPr>
          <w:rtl/>
        </w:rPr>
        <w:t xml:space="preserve"> وَأَحِبَّٰٓؤُهُ</w:t>
      </w:r>
      <w:r w:rsidRPr="00AB7196">
        <w:rPr>
          <w:rStyle w:val="Char8"/>
          <w:rFonts w:hint="cs"/>
          <w:rtl/>
        </w:rPr>
        <w:t>﴾</w:t>
      </w:r>
      <w:r>
        <w:rPr>
          <w:rFonts w:ascii="Times New Roman" w:cs="Arial"/>
          <w:szCs w:val="24"/>
          <w:rtl/>
        </w:rPr>
        <w:t xml:space="preserve"> </w:t>
      </w:r>
      <w:r w:rsidRPr="005F7CA1">
        <w:rPr>
          <w:rStyle w:val="Char6"/>
          <w:rtl/>
        </w:rPr>
        <w:t>[المائدة: 18]</w:t>
      </w:r>
      <w:r w:rsidR="00ED29FD" w:rsidRPr="00D56774">
        <w:rPr>
          <w:rStyle w:val="Char4"/>
          <w:rFonts w:hint="cs"/>
          <w:rtl/>
        </w:rPr>
        <w:t>.</w:t>
      </w:r>
    </w:p>
    <w:p w:rsidR="00E30DC6" w:rsidRPr="00E30DC6" w:rsidRDefault="009A72E4" w:rsidP="000C3127">
      <w:pPr>
        <w:pStyle w:val="ab"/>
        <w:rPr>
          <w:rStyle w:val="Char4"/>
          <w:rtl/>
        </w:rPr>
      </w:pPr>
      <w:r w:rsidRPr="00E11FF3">
        <w:rPr>
          <w:rStyle w:val="Char8"/>
          <w:rFonts w:hint="cs"/>
          <w:rtl/>
        </w:rPr>
        <w:t>«</w:t>
      </w:r>
      <w:r w:rsidR="000C3127" w:rsidRPr="0003200C">
        <w:rPr>
          <w:rFonts w:hint="cs"/>
          <w:rtl/>
        </w:rPr>
        <w:t>یهودیان و مسیحیان می‌گویند: ما</w:t>
      </w:r>
      <w:r w:rsidR="00A94924">
        <w:rPr>
          <w:rFonts w:hint="cs"/>
          <w:rtl/>
        </w:rPr>
        <w:t xml:space="preserve"> </w:t>
      </w:r>
      <w:r w:rsidR="000C3127" w:rsidRPr="0003200C">
        <w:rPr>
          <w:rFonts w:hint="cs"/>
          <w:rtl/>
        </w:rPr>
        <w:t>پسران و عزیزان خداییم</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اما باور امت اسلامی در این باره این</w:t>
      </w:r>
      <w:r>
        <w:rPr>
          <w:rFonts w:hint="eastAsia"/>
          <w:rtl/>
        </w:rPr>
        <w:t>‌</w:t>
      </w:r>
      <w:r>
        <w:rPr>
          <w:rFonts w:hint="cs"/>
          <w:rtl/>
        </w:rPr>
        <w:t>گونه است:</w:t>
      </w:r>
    </w:p>
    <w:p w:rsidR="000C3127" w:rsidRPr="00D052E3" w:rsidRDefault="000C3127" w:rsidP="00AB7196">
      <w:pPr>
        <w:pStyle w:val="af1"/>
        <w:rPr>
          <w:rStyle w:val="Char4"/>
          <w:rtl/>
        </w:rPr>
      </w:pPr>
      <w:r w:rsidRPr="00AB7196">
        <w:rPr>
          <w:rStyle w:val="Char8"/>
          <w:rtl/>
        </w:rPr>
        <w:t>﴿</w:t>
      </w:r>
      <w:r w:rsidRPr="00AB7196">
        <w:rPr>
          <w:rtl/>
        </w:rPr>
        <w:t xml:space="preserve">رَبَّنَآ إِنَّكَ جَامِعُ </w:t>
      </w:r>
      <w:r w:rsidRPr="00AB7196">
        <w:rPr>
          <w:rFonts w:hint="cs"/>
          <w:rtl/>
        </w:rPr>
        <w:t>ٱ</w:t>
      </w:r>
      <w:r w:rsidRPr="00AB7196">
        <w:rPr>
          <w:rFonts w:hint="eastAsia"/>
          <w:rtl/>
        </w:rPr>
        <w:t>لنَّاسِ</w:t>
      </w:r>
      <w:r w:rsidRPr="00AB7196">
        <w:rPr>
          <w:rtl/>
        </w:rPr>
        <w:t xml:space="preserve"> لِيَوۡمٖ لَّا رَيۡبَ فِيهِۚ إِنَّ </w:t>
      </w:r>
      <w:r w:rsidRPr="00AB7196">
        <w:rPr>
          <w:rFonts w:hint="cs"/>
          <w:rtl/>
        </w:rPr>
        <w:t>ٱ</w:t>
      </w:r>
      <w:r w:rsidRPr="00AB7196">
        <w:rPr>
          <w:rFonts w:hint="eastAsia"/>
          <w:rtl/>
        </w:rPr>
        <w:t>للَّهَ</w:t>
      </w:r>
      <w:r w:rsidRPr="00AB7196">
        <w:rPr>
          <w:rtl/>
        </w:rPr>
        <w:t xml:space="preserve"> لَا يُخۡلِفُ </w:t>
      </w:r>
      <w:r w:rsidRPr="00AB7196">
        <w:rPr>
          <w:rFonts w:hint="cs"/>
          <w:rtl/>
        </w:rPr>
        <w:t>ٱ</w:t>
      </w:r>
      <w:r w:rsidRPr="00AB7196">
        <w:rPr>
          <w:rFonts w:hint="eastAsia"/>
          <w:rtl/>
        </w:rPr>
        <w:t>لۡمِيعَادَ</w:t>
      </w:r>
      <w:r w:rsidRPr="005F7CA1">
        <w:rPr>
          <w:rFonts w:ascii="IRLotus" w:hAnsi="IRLotus"/>
          <w:rtl/>
        </w:rPr>
        <w:t>٩</w:t>
      </w:r>
      <w:r w:rsidRPr="00AB7196">
        <w:rPr>
          <w:rStyle w:val="Char8"/>
          <w:rFonts w:hint="cs"/>
          <w:rtl/>
        </w:rPr>
        <w:t>﴾</w:t>
      </w:r>
      <w:r>
        <w:rPr>
          <w:rFonts w:ascii="Times New Roman" w:cs="Arial"/>
          <w:szCs w:val="24"/>
          <w:rtl/>
        </w:rPr>
        <w:t xml:space="preserve"> </w:t>
      </w:r>
      <w:r w:rsidRPr="005F7CA1">
        <w:rPr>
          <w:rStyle w:val="Char6"/>
          <w:rtl/>
        </w:rPr>
        <w:t>[آل عمران: 9]</w:t>
      </w:r>
      <w:r w:rsidR="00ED29FD" w:rsidRPr="00D052E3">
        <w:rPr>
          <w:rStyle w:val="Char4"/>
          <w:rFonts w:hint="cs"/>
          <w:rtl/>
        </w:rPr>
        <w:t>.</w:t>
      </w:r>
    </w:p>
    <w:p w:rsidR="00E30DC6" w:rsidRPr="00E30DC6" w:rsidRDefault="009A72E4" w:rsidP="009A72E4">
      <w:pPr>
        <w:pStyle w:val="ab"/>
        <w:rPr>
          <w:rStyle w:val="Char4"/>
          <w:rtl/>
        </w:rPr>
      </w:pPr>
      <w:r w:rsidRPr="00E11FF3">
        <w:rPr>
          <w:rStyle w:val="Char8"/>
          <w:rFonts w:hint="cs"/>
          <w:rtl/>
        </w:rPr>
        <w:t>«</w:t>
      </w:r>
      <w:r w:rsidR="000C3127" w:rsidRPr="0003200C">
        <w:rPr>
          <w:rFonts w:hint="cs"/>
          <w:rtl/>
        </w:rPr>
        <w:t>پروردگارا! تو مردمان را در روزی که تردیدی در آن نیست جمع خواهی کرد (تا همگان را در برابر کارشان پاداش دهی و بدین امر وعده داده</w:t>
      </w:r>
      <w:r w:rsidR="000C3127" w:rsidRPr="0003200C">
        <w:rPr>
          <w:rFonts w:hint="eastAsia"/>
          <w:rtl/>
        </w:rPr>
        <w:t>‌</w:t>
      </w:r>
      <w:r w:rsidR="000C3127" w:rsidRPr="0003200C">
        <w:rPr>
          <w:rFonts w:hint="cs"/>
          <w:rtl/>
        </w:rPr>
        <w:t>ای و)</w:t>
      </w:r>
      <w:r w:rsidR="00A94924">
        <w:rPr>
          <w:rFonts w:hint="cs"/>
          <w:rtl/>
        </w:rPr>
        <w:t xml:space="preserve"> </w:t>
      </w:r>
      <w:r w:rsidR="000C3127" w:rsidRPr="0003200C">
        <w:rPr>
          <w:rFonts w:hint="cs"/>
          <w:rtl/>
        </w:rPr>
        <w:t>بی‌گمان خدا خلاف وعده نمی‌کند</w:t>
      </w:r>
      <w:r w:rsidRPr="00E11FF3">
        <w:rPr>
          <w:rStyle w:val="Char8"/>
          <w:rFonts w:hint="cs"/>
          <w:rtl/>
        </w:rPr>
        <w:t>»</w:t>
      </w:r>
      <w:r w:rsidR="00E30DC6" w:rsidRPr="00E30DC6">
        <w:rPr>
          <w:rStyle w:val="Char4"/>
          <w:rFonts w:hint="cs"/>
          <w:rtl/>
        </w:rPr>
        <w:t>.</w:t>
      </w:r>
    </w:p>
    <w:p w:rsidR="000C3127" w:rsidRDefault="000C3127" w:rsidP="00C0020A">
      <w:pPr>
        <w:pStyle w:val="a8"/>
        <w:rPr>
          <w:rtl/>
        </w:rPr>
      </w:pPr>
      <w:r>
        <w:rPr>
          <w:rFonts w:hint="cs"/>
          <w:rtl/>
        </w:rPr>
        <w:t>و در مورد لحظه‌ی وقوع قیامت باید گفت که خداوند آن را جزو علم مخصوص خود قرار داده</w:t>
      </w:r>
      <w:r w:rsidR="00C0020A">
        <w:rPr>
          <w:rtl/>
        </w:rPr>
        <w:softHyphen/>
      </w:r>
      <w:r w:rsidR="00C0020A">
        <w:rPr>
          <w:rFonts w:hint="cs"/>
          <w:rtl/>
        </w:rPr>
        <w:t>است</w:t>
      </w:r>
      <w:r>
        <w:rPr>
          <w:rFonts w:hint="cs"/>
          <w:rtl/>
        </w:rPr>
        <w:t xml:space="preserve"> و کسی به آن آگاه نیست. او فرموده</w:t>
      </w:r>
      <w:r w:rsidR="00C0020A">
        <w:rPr>
          <w:rtl/>
        </w:rPr>
        <w:softHyphen/>
      </w:r>
      <w:r>
        <w:rPr>
          <w:rFonts w:hint="cs"/>
          <w:rtl/>
        </w:rPr>
        <w:t xml:space="preserve">است: </w:t>
      </w:r>
    </w:p>
    <w:p w:rsidR="00BF3FD7" w:rsidRPr="009532ED" w:rsidRDefault="000C3127" w:rsidP="00AB7196">
      <w:pPr>
        <w:pStyle w:val="af1"/>
        <w:rPr>
          <w:rStyle w:val="Char4"/>
          <w:spacing w:val="-4"/>
          <w:rtl/>
        </w:rPr>
      </w:pPr>
      <w:r w:rsidRPr="009532ED">
        <w:rPr>
          <w:rStyle w:val="Char8"/>
          <w:spacing w:val="-4"/>
          <w:rtl/>
        </w:rPr>
        <w:lastRenderedPageBreak/>
        <w:t>﴿</w:t>
      </w:r>
      <w:r w:rsidRPr="009532ED">
        <w:rPr>
          <w:spacing w:val="-4"/>
          <w:rtl/>
        </w:rPr>
        <w:t xml:space="preserve">يَسۡ‍َٔلُونَكَ عَنِ </w:t>
      </w:r>
      <w:r w:rsidRPr="009532ED">
        <w:rPr>
          <w:rFonts w:hint="cs"/>
          <w:spacing w:val="-4"/>
          <w:rtl/>
        </w:rPr>
        <w:t>ٱ</w:t>
      </w:r>
      <w:r w:rsidRPr="009532ED">
        <w:rPr>
          <w:rFonts w:hint="eastAsia"/>
          <w:spacing w:val="-4"/>
          <w:rtl/>
        </w:rPr>
        <w:t>لسَّاعَةِ</w:t>
      </w:r>
      <w:r w:rsidRPr="009532ED">
        <w:rPr>
          <w:spacing w:val="-4"/>
          <w:rtl/>
        </w:rPr>
        <w:t xml:space="preserve"> أَيَّانَ مُرۡسَىٰهَاۖ قُلۡ إِنَّمَا عِلۡمُهَا عِندَ رَبِّيۖ لَا يُجَلِّيهَا لِوَقۡتِهَآ إِلَّا هُوَۚ ثَقُلَتۡ فِي </w:t>
      </w:r>
      <w:r w:rsidRPr="009532ED">
        <w:rPr>
          <w:rFonts w:hint="cs"/>
          <w:spacing w:val="-4"/>
          <w:rtl/>
        </w:rPr>
        <w:t>ٱ</w:t>
      </w:r>
      <w:r w:rsidRPr="009532ED">
        <w:rPr>
          <w:rFonts w:hint="eastAsia"/>
          <w:spacing w:val="-4"/>
          <w:rtl/>
        </w:rPr>
        <w:t>لسَّمَٰوَٰتِ</w:t>
      </w:r>
      <w:r w:rsidRPr="009532ED">
        <w:rPr>
          <w:spacing w:val="-4"/>
          <w:rtl/>
        </w:rPr>
        <w:t xml:space="preserve"> وَ</w:t>
      </w:r>
      <w:r w:rsidRPr="009532ED">
        <w:rPr>
          <w:rFonts w:hint="cs"/>
          <w:spacing w:val="-4"/>
          <w:rtl/>
        </w:rPr>
        <w:t>ٱ</w:t>
      </w:r>
      <w:r w:rsidRPr="009532ED">
        <w:rPr>
          <w:rFonts w:hint="eastAsia"/>
          <w:spacing w:val="-4"/>
          <w:rtl/>
        </w:rPr>
        <w:t>لۡأَرۡضِۚ</w:t>
      </w:r>
      <w:r w:rsidRPr="009532ED">
        <w:rPr>
          <w:spacing w:val="-4"/>
          <w:rtl/>
        </w:rPr>
        <w:t xml:space="preserve"> لَا تَأۡتِيكُمۡ إِلَّا بَغۡتَةٗۗ يَسۡ‍َٔلُونَكَ كَأَنَّكَ حَفِيٌّ عَنۡهَاۖ قُلۡ إِ</w:t>
      </w:r>
      <w:r w:rsidRPr="009532ED">
        <w:rPr>
          <w:rFonts w:hint="eastAsia"/>
          <w:spacing w:val="-4"/>
          <w:rtl/>
        </w:rPr>
        <w:t>نَّمَا</w:t>
      </w:r>
      <w:r w:rsidRPr="009532ED">
        <w:rPr>
          <w:spacing w:val="-4"/>
          <w:rtl/>
        </w:rPr>
        <w:t xml:space="preserve"> عِلۡمُهَا عِندَ </w:t>
      </w:r>
      <w:r w:rsidRPr="009532ED">
        <w:rPr>
          <w:rFonts w:hint="cs"/>
          <w:spacing w:val="-4"/>
          <w:rtl/>
        </w:rPr>
        <w:t>ٱ</w:t>
      </w:r>
      <w:r w:rsidRPr="009532ED">
        <w:rPr>
          <w:rFonts w:hint="eastAsia"/>
          <w:spacing w:val="-4"/>
          <w:rtl/>
        </w:rPr>
        <w:t>للَّهِ</w:t>
      </w:r>
      <w:r w:rsidRPr="009532ED">
        <w:rPr>
          <w:spacing w:val="-4"/>
          <w:rtl/>
        </w:rPr>
        <w:t xml:space="preserve"> وَلَٰكِنَّ أَكۡثَرَ </w:t>
      </w:r>
      <w:r w:rsidRPr="009532ED">
        <w:rPr>
          <w:rFonts w:hint="cs"/>
          <w:spacing w:val="-4"/>
          <w:rtl/>
        </w:rPr>
        <w:t>ٱ</w:t>
      </w:r>
      <w:r w:rsidRPr="009532ED">
        <w:rPr>
          <w:rFonts w:hint="eastAsia"/>
          <w:spacing w:val="-4"/>
          <w:rtl/>
        </w:rPr>
        <w:t>لنَّاسِ</w:t>
      </w:r>
      <w:r w:rsidRPr="009532ED">
        <w:rPr>
          <w:spacing w:val="-4"/>
          <w:rtl/>
        </w:rPr>
        <w:t xml:space="preserve"> لَا يَعۡلَمُونَ١٨٧</w:t>
      </w:r>
      <w:r w:rsidRPr="009532ED">
        <w:rPr>
          <w:rStyle w:val="Char8"/>
          <w:rFonts w:hint="cs"/>
          <w:spacing w:val="-4"/>
          <w:rtl/>
        </w:rPr>
        <w:t>﴾</w:t>
      </w:r>
      <w:r w:rsidRPr="009532ED">
        <w:rPr>
          <w:rFonts w:ascii="Times New Roman" w:cs="Arial"/>
          <w:spacing w:val="-4"/>
          <w:szCs w:val="24"/>
          <w:rtl/>
        </w:rPr>
        <w:t xml:space="preserve"> </w:t>
      </w:r>
      <w:r w:rsidRPr="009532ED">
        <w:rPr>
          <w:rStyle w:val="Char6"/>
          <w:spacing w:val="-4"/>
          <w:rtl/>
        </w:rPr>
        <w:t>[الأعراف: 187]</w:t>
      </w:r>
      <w:r w:rsidR="006D5F5F" w:rsidRPr="009532ED">
        <w:rPr>
          <w:rStyle w:val="Char4"/>
          <w:rFonts w:hint="cs"/>
          <w:spacing w:val="-4"/>
          <w:rtl/>
        </w:rPr>
        <w:t>.</w:t>
      </w:r>
    </w:p>
    <w:p w:rsidR="00E30DC6" w:rsidRPr="00E30DC6" w:rsidRDefault="009A72E4" w:rsidP="00C0020A">
      <w:pPr>
        <w:pStyle w:val="ab"/>
        <w:rPr>
          <w:rStyle w:val="Char4"/>
          <w:rtl/>
        </w:rPr>
      </w:pPr>
      <w:r w:rsidRPr="00E11FF3">
        <w:rPr>
          <w:rStyle w:val="Char8"/>
          <w:rFonts w:hint="cs"/>
          <w:rtl/>
        </w:rPr>
        <w:t>«</w:t>
      </w:r>
      <w:r w:rsidR="009532ED">
        <w:rPr>
          <w:rFonts w:hint="cs"/>
          <w:rtl/>
        </w:rPr>
        <w:t>در</w:t>
      </w:r>
      <w:r w:rsidR="000C3127" w:rsidRPr="005F7CA1">
        <w:rPr>
          <w:rFonts w:hint="cs"/>
          <w:rtl/>
        </w:rPr>
        <w:t>باره</w:t>
      </w:r>
      <w:r w:rsidR="000C3127" w:rsidRPr="005F7CA1">
        <w:rPr>
          <w:rFonts w:hint="eastAsia"/>
          <w:rtl/>
        </w:rPr>
        <w:t>‌ی</w:t>
      </w:r>
      <w:r w:rsidR="000C3127" w:rsidRPr="005F7CA1">
        <w:rPr>
          <w:rFonts w:hint="cs"/>
          <w:rtl/>
        </w:rPr>
        <w:t xml:space="preserve"> روز قیامت از تو می‌پرسند و می‌گویند: در چه زمانی (دنیا به پایان می‌رسد) قیامت رخ می‌دهد؟ بگو: تنها پروردگارم از آن آگاه است، و کسی جز او نمی‌تواند</w:t>
      </w:r>
      <w:r>
        <w:rPr>
          <w:rFonts w:hint="cs"/>
          <w:rtl/>
        </w:rPr>
        <w:t xml:space="preserve"> </w:t>
      </w:r>
      <w:r w:rsidR="000C3127" w:rsidRPr="005F7CA1">
        <w:rPr>
          <w:rFonts w:hint="cs"/>
          <w:rtl/>
        </w:rPr>
        <w:t xml:space="preserve">در وقت خود آن را پدیدار سازد (و از پایان این </w:t>
      </w:r>
      <w:r>
        <w:rPr>
          <w:rFonts w:hint="cs"/>
          <w:rtl/>
        </w:rPr>
        <w:t>جهان و سرآغاز آن جهان مرد</w:t>
      </w:r>
      <w:r w:rsidR="000C3127" w:rsidRPr="005F7CA1">
        <w:rPr>
          <w:rFonts w:hint="cs"/>
          <w:rtl/>
        </w:rPr>
        <w:t>مان را بیاگاهاند. اطلاع از هنگامه قیامت) برای (ساکنان) آسمان‌ها و زمین سنگین و دشوار است (و</w:t>
      </w:r>
      <w:r w:rsidR="00D052E3">
        <w:rPr>
          <w:rFonts w:hint="cs"/>
          <w:rtl/>
        </w:rPr>
        <w:t xml:space="preserve"> </w:t>
      </w:r>
      <w:r w:rsidR="000C3127" w:rsidRPr="005F7CA1">
        <w:rPr>
          <w:rFonts w:hint="cs"/>
          <w:rtl/>
        </w:rPr>
        <w:t>هرگز دانش انسان بدان نمی‌رسد)</w:t>
      </w:r>
      <w:r w:rsidR="00D052E3">
        <w:rPr>
          <w:rFonts w:hint="cs"/>
          <w:rtl/>
        </w:rPr>
        <w:t>.</w:t>
      </w:r>
      <w:r w:rsidR="000C3127" w:rsidRPr="005F7CA1">
        <w:rPr>
          <w:rFonts w:hint="cs"/>
          <w:rtl/>
        </w:rPr>
        <w:t xml:space="preserve"> قیامت ناگهانی به وقوع می‌پیوندد و</w:t>
      </w:r>
      <w:r w:rsidR="00D052E3">
        <w:rPr>
          <w:rFonts w:hint="cs"/>
          <w:rtl/>
        </w:rPr>
        <w:t xml:space="preserve"> </w:t>
      </w:r>
      <w:r w:rsidR="000C3127" w:rsidRPr="005F7CA1">
        <w:rPr>
          <w:rFonts w:hint="cs"/>
          <w:rtl/>
        </w:rPr>
        <w:t>بر سرتان می‌‌تازد. از تو می‌‌پرسند: انگار تو از (شروع) قیامت باخبری؟ بگو: اطل</w:t>
      </w:r>
      <w:r w:rsidR="00955623">
        <w:rPr>
          <w:rFonts w:hint="cs"/>
          <w:rtl/>
        </w:rPr>
        <w:t>اع از آن</w:t>
      </w:r>
      <w:r w:rsidR="00D052E3">
        <w:rPr>
          <w:rFonts w:hint="cs"/>
          <w:rtl/>
        </w:rPr>
        <w:t>،</w:t>
      </w:r>
      <w:r w:rsidR="00955623">
        <w:rPr>
          <w:rFonts w:hint="cs"/>
          <w:rtl/>
        </w:rPr>
        <w:t xml:space="preserve"> خاص یزدان است، ولیکن</w:t>
      </w:r>
      <w:r w:rsidR="00A94924">
        <w:rPr>
          <w:rFonts w:hint="cs"/>
          <w:rtl/>
        </w:rPr>
        <w:t xml:space="preserve"> </w:t>
      </w:r>
      <w:r w:rsidR="00955623">
        <w:rPr>
          <w:rFonts w:hint="cs"/>
          <w:rtl/>
        </w:rPr>
        <w:t>بی</w:t>
      </w:r>
      <w:r w:rsidR="000C3127" w:rsidRPr="005F7CA1">
        <w:rPr>
          <w:rFonts w:hint="cs"/>
          <w:rtl/>
        </w:rPr>
        <w:t>شتر مردمان (این مس</w:t>
      </w:r>
      <w:r w:rsidR="00C0020A">
        <w:rPr>
          <w:rFonts w:hint="cs"/>
          <w:rtl/>
        </w:rPr>
        <w:t>أ</w:t>
      </w:r>
      <w:r w:rsidR="000C3127" w:rsidRPr="005F7CA1">
        <w:rPr>
          <w:rFonts w:hint="cs"/>
          <w:rtl/>
        </w:rPr>
        <w:t>له و فلسفه آن را چنان که باید) نمی</w:t>
      </w:r>
      <w:r w:rsidR="000C3127" w:rsidRPr="005F7CA1">
        <w:rPr>
          <w:rFonts w:hint="eastAsia"/>
          <w:rtl/>
        </w:rPr>
        <w:t>‌</w:t>
      </w:r>
      <w:r w:rsidR="000C3127" w:rsidRPr="005F7CA1">
        <w:rPr>
          <w:rFonts w:hint="cs"/>
          <w:rtl/>
        </w:rPr>
        <w:t>دانند</w:t>
      </w:r>
      <w:r w:rsidR="00955623"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اینکه زمان وقوع قیامت جزو اسرار باقی مانده است باعث شده که مردم برای توبه کردن و انجام عبادت‌ها، امروز و فردا نکنند و برای آباد ساختن دنیا از زراعت و صنعت و تجارت غافل نمانند. البته قرآن برخی نشانه‌ها و علایم را که قبل از برپا شدن قیامت روی می‌‌ده</w:t>
      </w:r>
      <w:r w:rsidR="00D052E3">
        <w:rPr>
          <w:rFonts w:hint="cs"/>
          <w:rtl/>
        </w:rPr>
        <w:t>ن</w:t>
      </w:r>
      <w:r>
        <w:rPr>
          <w:rFonts w:hint="cs"/>
          <w:rtl/>
        </w:rPr>
        <w:t>د بیان کرده و رسول خدا نیز جزئیات آن را در احادیث خود توزیع داده است.</w:t>
      </w:r>
    </w:p>
    <w:p w:rsidR="000C3127" w:rsidRPr="00710CA2" w:rsidRDefault="000C3127" w:rsidP="00AB7196">
      <w:pPr>
        <w:pStyle w:val="af1"/>
        <w:rPr>
          <w:rStyle w:val="Char4"/>
          <w:rtl/>
        </w:rPr>
      </w:pPr>
      <w:r w:rsidRPr="00AB7196">
        <w:rPr>
          <w:rStyle w:val="Char8"/>
          <w:rtl/>
        </w:rPr>
        <w:t>﴿</w:t>
      </w:r>
      <w:r w:rsidRPr="00AB7196">
        <w:rPr>
          <w:rtl/>
        </w:rPr>
        <w:t>يَوۡمَ يَأۡتِي بَعۡضُ ءَايَٰتِ رَبِّكَ لَا يَنفَعُ نَفۡسًا إِيمَٰنُهَا لَمۡ تَكُنۡ ءَامَنَتۡ مِن قَبۡلُ أَوۡ كَسَبَتۡ فِيٓ إِيمَٰنِهَا خَ</w:t>
      </w:r>
      <w:r w:rsidRPr="00AB7196">
        <w:rPr>
          <w:rFonts w:hint="eastAsia"/>
          <w:rtl/>
        </w:rPr>
        <w:t>يۡرٗاۗ</w:t>
      </w:r>
      <w:r w:rsidRPr="00AB7196">
        <w:rPr>
          <w:rtl/>
        </w:rPr>
        <w:t xml:space="preserve"> قُلِ </w:t>
      </w:r>
      <w:r w:rsidRPr="00AB7196">
        <w:rPr>
          <w:rFonts w:hint="cs"/>
          <w:rtl/>
        </w:rPr>
        <w:t>ٱ</w:t>
      </w:r>
      <w:r w:rsidRPr="00AB7196">
        <w:rPr>
          <w:rFonts w:hint="eastAsia"/>
          <w:rtl/>
        </w:rPr>
        <w:t>نتَظِرُوٓاْ</w:t>
      </w:r>
      <w:r w:rsidRPr="00AB7196">
        <w:rPr>
          <w:rtl/>
        </w:rPr>
        <w:t xml:space="preserve"> إِنَّا مُنتَظِرُونَ</w:t>
      </w:r>
      <w:r w:rsidRPr="00AB7196">
        <w:rPr>
          <w:rStyle w:val="Char8"/>
          <w:rFonts w:hint="cs"/>
          <w:rtl/>
        </w:rPr>
        <w:t>﴾</w:t>
      </w:r>
      <w:r>
        <w:rPr>
          <w:rFonts w:ascii="Times New Roman" w:cs="Arial"/>
          <w:szCs w:val="24"/>
          <w:rtl/>
        </w:rPr>
        <w:t xml:space="preserve"> </w:t>
      </w:r>
      <w:r w:rsidRPr="005F7CA1">
        <w:rPr>
          <w:rStyle w:val="Char6"/>
          <w:rtl/>
        </w:rPr>
        <w:t>[الأنعام: 158]</w:t>
      </w:r>
      <w:r w:rsidR="006D5F5F" w:rsidRPr="00D56774">
        <w:rPr>
          <w:rStyle w:val="Char4"/>
          <w:rFonts w:hint="cs"/>
          <w:rtl/>
        </w:rPr>
        <w:t>.</w:t>
      </w:r>
    </w:p>
    <w:p w:rsidR="00E30DC6" w:rsidRPr="00E30DC6" w:rsidRDefault="00955623" w:rsidP="00955623">
      <w:pPr>
        <w:pStyle w:val="ab"/>
        <w:rPr>
          <w:rStyle w:val="Char4"/>
          <w:rtl/>
        </w:rPr>
      </w:pPr>
      <w:r w:rsidRPr="00E11FF3">
        <w:rPr>
          <w:rStyle w:val="Char8"/>
          <w:rFonts w:hint="cs"/>
          <w:rtl/>
        </w:rPr>
        <w:t>«</w:t>
      </w:r>
      <w:r w:rsidR="000C3127" w:rsidRPr="00955623">
        <w:rPr>
          <w:rFonts w:hint="cs"/>
          <w:rtl/>
        </w:rPr>
        <w:t>روزی پاره‌ای از نشانه‌های پروردگارت فرا می‌‌رسد (و آنان را به ایمان اج</w:t>
      </w:r>
      <w:r w:rsidR="00D052E3">
        <w:rPr>
          <w:rFonts w:hint="cs"/>
          <w:rtl/>
        </w:rPr>
        <w:t>ب</w:t>
      </w:r>
      <w:r w:rsidR="000C3127" w:rsidRPr="00955623">
        <w:rPr>
          <w:rFonts w:hint="cs"/>
          <w:rtl/>
        </w:rPr>
        <w:t>اری وادار می‌نماید) ام</w:t>
      </w:r>
      <w:r w:rsidR="00D052E3">
        <w:rPr>
          <w:rFonts w:hint="cs"/>
          <w:rtl/>
        </w:rPr>
        <w:t>ّ</w:t>
      </w:r>
      <w:r w:rsidR="000C3127" w:rsidRPr="00955623">
        <w:rPr>
          <w:rFonts w:hint="cs"/>
          <w:rtl/>
        </w:rPr>
        <w:t>ا ایمان آوردن اف</w:t>
      </w:r>
      <w:r w:rsidRPr="00955623">
        <w:rPr>
          <w:rFonts w:hint="cs"/>
          <w:rtl/>
        </w:rPr>
        <w:t>رادی که قبل از آن ایمان نیاورده</w:t>
      </w:r>
      <w:r w:rsidRPr="00955623">
        <w:rPr>
          <w:rFonts w:hint="eastAsia"/>
          <w:rtl/>
        </w:rPr>
        <w:t>‌</w:t>
      </w:r>
      <w:r w:rsidR="000C3127" w:rsidRPr="00955623">
        <w:rPr>
          <w:rFonts w:hint="cs"/>
          <w:rtl/>
        </w:rPr>
        <w:t>اند، یا این</w:t>
      </w:r>
      <w:r w:rsidR="00D052E3">
        <w:rPr>
          <w:rFonts w:hint="cs"/>
          <w:rtl/>
        </w:rPr>
        <w:t xml:space="preserve"> </w:t>
      </w:r>
      <w:r w:rsidR="000C3127" w:rsidRPr="00955623">
        <w:rPr>
          <w:rFonts w:hint="cs"/>
          <w:rtl/>
        </w:rPr>
        <w:t>که با وجود داشتن ایمان خیری نیندوخته‌</w:t>
      </w:r>
      <w:r w:rsidRPr="00955623">
        <w:rPr>
          <w:rFonts w:hint="cs"/>
          <w:rtl/>
        </w:rPr>
        <w:t>اند، سودی به حال</w:t>
      </w:r>
      <w:r w:rsidR="00D052E3">
        <w:rPr>
          <w:rFonts w:hint="eastAsia"/>
          <w:rtl/>
        </w:rPr>
        <w:t>‌</w:t>
      </w:r>
      <w:r w:rsidRPr="00955623">
        <w:rPr>
          <w:rFonts w:hint="cs"/>
          <w:rtl/>
        </w:rPr>
        <w:t>شان نخواهد داشت</w:t>
      </w:r>
      <w:r w:rsidRPr="00E11FF3">
        <w:rPr>
          <w:rStyle w:val="Char8"/>
          <w:rFonts w:hint="cs"/>
          <w:rtl/>
        </w:rPr>
        <w:t>»</w:t>
      </w:r>
      <w:r w:rsidR="00E30DC6" w:rsidRPr="00E30DC6">
        <w:rPr>
          <w:rStyle w:val="Char4"/>
          <w:rFonts w:hint="cs"/>
          <w:rtl/>
        </w:rPr>
        <w:t>.</w:t>
      </w:r>
    </w:p>
    <w:p w:rsidR="000C3127" w:rsidRPr="00955623" w:rsidRDefault="000C3127" w:rsidP="000C3127">
      <w:pPr>
        <w:pStyle w:val="a8"/>
        <w:rPr>
          <w:rtl/>
        </w:rPr>
      </w:pPr>
      <w:r>
        <w:rPr>
          <w:rFonts w:hint="cs"/>
          <w:rtl/>
        </w:rPr>
        <w:t xml:space="preserve">رسول اکرم </w:t>
      </w:r>
      <w:r>
        <w:rPr>
          <w:rFonts w:cs="CTraditional Arabic" w:hint="cs"/>
          <w:rtl/>
        </w:rPr>
        <w:t>ج</w:t>
      </w:r>
      <w:r>
        <w:rPr>
          <w:rFonts w:hint="cs"/>
          <w:rtl/>
        </w:rPr>
        <w:t xml:space="preserve"> پس از خواند</w:t>
      </w:r>
      <w:r w:rsidR="0001561C">
        <w:rPr>
          <w:rFonts w:hint="cs"/>
          <w:rtl/>
        </w:rPr>
        <w:t>ن این آیه</w:t>
      </w:r>
      <w:r>
        <w:rPr>
          <w:rFonts w:hint="cs"/>
          <w:rtl/>
        </w:rPr>
        <w:t xml:space="preserve"> آن را چنین تفسیر کرد: </w:t>
      </w:r>
      <w:r w:rsidRPr="00E11FF3">
        <w:rPr>
          <w:rStyle w:val="Char8"/>
          <w:rFonts w:hint="cs"/>
          <w:rtl/>
        </w:rPr>
        <w:t>«</w:t>
      </w:r>
      <w:r w:rsidRPr="00955623">
        <w:rPr>
          <w:rFonts w:hint="cs"/>
          <w:rtl/>
        </w:rPr>
        <w:t>قیامت برپا نخواهد شد تا زمانی که خورشید از مغرب طلوع کند، هنگامی که مردم طلوع خورشید از مغرب را می‌بینند همه‌ی</w:t>
      </w:r>
      <w:r w:rsidR="00A94924">
        <w:rPr>
          <w:rFonts w:hint="cs"/>
          <w:rtl/>
        </w:rPr>
        <w:t xml:space="preserve"> </w:t>
      </w:r>
      <w:r w:rsidR="00D052E3">
        <w:rPr>
          <w:rFonts w:hint="cs"/>
          <w:rtl/>
        </w:rPr>
        <w:t>آن</w:t>
      </w:r>
      <w:r w:rsidRPr="00955623">
        <w:rPr>
          <w:rFonts w:hint="cs"/>
          <w:rtl/>
        </w:rPr>
        <w:t>ها</w:t>
      </w:r>
      <w:r w:rsidR="00A94924">
        <w:rPr>
          <w:rFonts w:hint="cs"/>
          <w:rtl/>
        </w:rPr>
        <w:t xml:space="preserve"> </w:t>
      </w:r>
      <w:r w:rsidRPr="00955623">
        <w:rPr>
          <w:rFonts w:hint="cs"/>
          <w:rtl/>
        </w:rPr>
        <w:t>ایمان می‌آورند، در این حال است که ایمان</w:t>
      </w:r>
      <w:r w:rsidR="0001561C">
        <w:rPr>
          <w:rFonts w:hint="cs"/>
          <w:rtl/>
        </w:rPr>
        <w:t>ِ</w:t>
      </w:r>
      <w:r w:rsidRPr="00955623">
        <w:rPr>
          <w:rFonts w:hint="cs"/>
          <w:rtl/>
        </w:rPr>
        <w:t xml:space="preserve"> این تازه مؤمن</w:t>
      </w:r>
      <w:r w:rsidR="00955623">
        <w:rPr>
          <w:rFonts w:hint="cs"/>
          <w:rtl/>
        </w:rPr>
        <w:t>‌ها هیچ نفعی به حال ایشان ندارد</w:t>
      </w:r>
      <w:r w:rsidR="00955623" w:rsidRPr="00E11FF3">
        <w:rPr>
          <w:rStyle w:val="Char8"/>
          <w:rFonts w:hint="cs"/>
          <w:rtl/>
        </w:rPr>
        <w:t>»</w:t>
      </w:r>
      <w:r w:rsidR="00612709" w:rsidRPr="00FD7FF4">
        <w:rPr>
          <w:rFonts w:hint="cs"/>
          <w:vertAlign w:val="superscript"/>
          <w:rtl/>
        </w:rPr>
        <w:t>(</w:t>
      </w:r>
      <w:r w:rsidR="00612709" w:rsidRPr="00FD7FF4">
        <w:rPr>
          <w:rStyle w:val="FootnoteReference"/>
          <w:rtl/>
        </w:rPr>
        <w:footnoteReference w:id="249"/>
      </w:r>
      <w:r w:rsidR="00612709" w:rsidRPr="00FD7FF4">
        <w:rPr>
          <w:rFonts w:hint="cs"/>
          <w:vertAlign w:val="superscript"/>
          <w:rtl/>
        </w:rPr>
        <w:t>)</w:t>
      </w:r>
      <w:r w:rsidRPr="00955623">
        <w:rPr>
          <w:rFonts w:hint="cs"/>
          <w:rtl/>
        </w:rPr>
        <w:t>.</w:t>
      </w:r>
    </w:p>
    <w:p w:rsidR="000C3127" w:rsidRDefault="000C3127" w:rsidP="000C3127">
      <w:pPr>
        <w:pStyle w:val="a8"/>
        <w:rPr>
          <w:rtl/>
        </w:rPr>
      </w:pPr>
      <w:r>
        <w:rPr>
          <w:rFonts w:hint="cs"/>
          <w:rtl/>
        </w:rPr>
        <w:lastRenderedPageBreak/>
        <w:t>در روز قیامت فهم زمان از بین می‌رود</w:t>
      </w:r>
      <w:r w:rsidRPr="0060104B">
        <w:rPr>
          <w:rFonts w:hint="cs"/>
          <w:rtl/>
        </w:rPr>
        <w:t xml:space="preserve">: </w:t>
      </w:r>
    </w:p>
    <w:p w:rsidR="000C3127" w:rsidRPr="00710CA2" w:rsidRDefault="000C3127" w:rsidP="009532ED">
      <w:pPr>
        <w:pStyle w:val="af1"/>
        <w:spacing w:line="228" w:lineRule="auto"/>
        <w:rPr>
          <w:rStyle w:val="Char4"/>
          <w:rtl/>
        </w:rPr>
      </w:pPr>
      <w:r w:rsidRPr="00AB7196">
        <w:rPr>
          <w:rStyle w:val="Char8"/>
          <w:rtl/>
        </w:rPr>
        <w:t>﴿</w:t>
      </w:r>
      <w:r w:rsidRPr="00AB7196">
        <w:rPr>
          <w:rtl/>
        </w:rPr>
        <w:t xml:space="preserve">وَيَوۡمَ تَقُومُ </w:t>
      </w:r>
      <w:r w:rsidRPr="00AB7196">
        <w:rPr>
          <w:rFonts w:hint="cs"/>
          <w:rtl/>
        </w:rPr>
        <w:t>ٱ</w:t>
      </w:r>
      <w:r w:rsidRPr="00AB7196">
        <w:rPr>
          <w:rFonts w:hint="eastAsia"/>
          <w:rtl/>
        </w:rPr>
        <w:t>لسَّاعَةُ</w:t>
      </w:r>
      <w:r w:rsidRPr="00AB7196">
        <w:rPr>
          <w:rtl/>
        </w:rPr>
        <w:t xml:space="preserve"> يُقۡسِمُ </w:t>
      </w:r>
      <w:r w:rsidRPr="00AB7196">
        <w:rPr>
          <w:rFonts w:hint="cs"/>
          <w:rtl/>
        </w:rPr>
        <w:t>ٱ</w:t>
      </w:r>
      <w:r w:rsidRPr="00AB7196">
        <w:rPr>
          <w:rFonts w:hint="eastAsia"/>
          <w:rtl/>
        </w:rPr>
        <w:t>لۡمُجۡرِمُونَ</w:t>
      </w:r>
      <w:r w:rsidRPr="00AB7196">
        <w:rPr>
          <w:rtl/>
        </w:rPr>
        <w:t xml:space="preserve"> مَا لَبِثُواْ غَيۡرَ سَاعَةٖۚ كَذَٰلِكَ كَانُواْ يُؤۡفَكُونَ</w:t>
      </w:r>
      <w:r w:rsidRPr="005F7CA1">
        <w:rPr>
          <w:rtl/>
        </w:rPr>
        <w:t>٥٥</w:t>
      </w:r>
      <w:r w:rsidRPr="00AB7196">
        <w:rPr>
          <w:rStyle w:val="Char8"/>
          <w:rFonts w:hint="cs"/>
          <w:rtl/>
        </w:rPr>
        <w:t>﴾</w:t>
      </w:r>
      <w:r w:rsidRPr="005F7CA1">
        <w:rPr>
          <w:rStyle w:val="Char6"/>
          <w:rtl/>
        </w:rPr>
        <w:t xml:space="preserve"> [الروم: 55]</w:t>
      </w:r>
      <w:r w:rsidR="006D5F5F" w:rsidRPr="00D56774">
        <w:rPr>
          <w:rStyle w:val="Char4"/>
          <w:rFonts w:hint="cs"/>
          <w:rtl/>
        </w:rPr>
        <w:t>.</w:t>
      </w:r>
    </w:p>
    <w:p w:rsidR="00E30DC6" w:rsidRPr="00E30DC6" w:rsidRDefault="00955623" w:rsidP="000C3127">
      <w:pPr>
        <w:pStyle w:val="ab"/>
        <w:rPr>
          <w:rStyle w:val="Char4"/>
          <w:rtl/>
        </w:rPr>
      </w:pPr>
      <w:r w:rsidRPr="00E11FF3">
        <w:rPr>
          <w:rStyle w:val="Char8"/>
          <w:rFonts w:hint="cs"/>
          <w:rtl/>
        </w:rPr>
        <w:t>«</w:t>
      </w:r>
      <w:r w:rsidR="000C3127" w:rsidRPr="0060104B">
        <w:rPr>
          <w:rFonts w:hint="cs"/>
          <w:rtl/>
        </w:rPr>
        <w:t>روزی که قیامت برپا</w:t>
      </w:r>
      <w:r w:rsidR="000C3127">
        <w:rPr>
          <w:rFonts w:hint="cs"/>
          <w:rtl/>
        </w:rPr>
        <w:t xml:space="preserve"> می‌‌</w:t>
      </w:r>
      <w:r w:rsidR="000C3127" w:rsidRPr="0060104B">
        <w:rPr>
          <w:rFonts w:hint="cs"/>
          <w:rtl/>
        </w:rPr>
        <w:t>شود</w:t>
      </w:r>
      <w:r>
        <w:rPr>
          <w:rFonts w:hint="cs"/>
          <w:rtl/>
        </w:rPr>
        <w:t xml:space="preserve"> </w:t>
      </w:r>
      <w:r w:rsidR="000C3127" w:rsidRPr="0060104B">
        <w:rPr>
          <w:rFonts w:hint="cs"/>
          <w:rtl/>
        </w:rPr>
        <w:t>گناهکاران سوگند یاد</w:t>
      </w:r>
      <w:r w:rsidR="000C3127">
        <w:rPr>
          <w:rFonts w:hint="cs"/>
          <w:rtl/>
        </w:rPr>
        <w:t xml:space="preserve"> می‌‌</w:t>
      </w:r>
      <w:r w:rsidR="000C3127" w:rsidRPr="0060104B">
        <w:rPr>
          <w:rFonts w:hint="cs"/>
          <w:rtl/>
        </w:rPr>
        <w:t>کنند که جز ساعتی در (دنیا و ج</w:t>
      </w:r>
      <w:r w:rsidR="00F35C3D">
        <w:rPr>
          <w:rFonts w:hint="cs"/>
          <w:rtl/>
        </w:rPr>
        <w:t>ه</w:t>
      </w:r>
      <w:r w:rsidR="000C3127" w:rsidRPr="0060104B">
        <w:rPr>
          <w:rFonts w:hint="cs"/>
          <w:rtl/>
        </w:rPr>
        <w:t>ان برزخ) ماندگا</w:t>
      </w:r>
      <w:r w:rsidR="0001561C">
        <w:rPr>
          <w:rFonts w:hint="cs"/>
          <w:rtl/>
        </w:rPr>
        <w:t>ر</w:t>
      </w:r>
      <w:r w:rsidR="000C3127" w:rsidRPr="0060104B">
        <w:rPr>
          <w:rFonts w:hint="cs"/>
          <w:rtl/>
        </w:rPr>
        <w:t xml:space="preserve"> نبوده‌اند این چنین آنان (در دنیا توسط شیاطین و شیاطین صفتان از درک حقیقت و راه درست) باز داشته شده‌اند (و هم اینک گرفتار عذاب ابدی </w:t>
      </w:r>
      <w:r w:rsidR="000C3127" w:rsidRPr="005F7CA1">
        <w:rPr>
          <w:rFonts w:hint="cs"/>
          <w:rtl/>
        </w:rPr>
        <w:t>گشته‌اند بدا به حال</w:t>
      </w:r>
      <w:r w:rsidR="000C3127" w:rsidRPr="005F7CA1">
        <w:rPr>
          <w:rFonts w:hint="eastAsia"/>
          <w:rtl/>
        </w:rPr>
        <w:t>‌</w:t>
      </w:r>
      <w:r w:rsidR="000C3127" w:rsidRPr="005F7CA1">
        <w:rPr>
          <w:rFonts w:hint="cs"/>
          <w:rtl/>
        </w:rPr>
        <w:t>شان</w:t>
      </w:r>
      <w:r w:rsidR="000C3127" w:rsidRPr="0060104B">
        <w:rPr>
          <w:rFonts w:hint="cs"/>
          <w:rtl/>
        </w:rPr>
        <w:t>!</w:t>
      </w:r>
      <w:r w:rsidR="000C3127" w:rsidRPr="00E11FF3">
        <w:rPr>
          <w:rStyle w:val="Char8"/>
          <w:rFonts w:hint="cs"/>
          <w:rtl/>
        </w:rPr>
        <w:t>»</w:t>
      </w:r>
      <w:r w:rsidR="00E30DC6" w:rsidRPr="00E30DC6">
        <w:rPr>
          <w:rStyle w:val="Char4"/>
          <w:rFonts w:hint="cs"/>
          <w:rtl/>
        </w:rPr>
        <w:t>.</w:t>
      </w:r>
    </w:p>
    <w:p w:rsidR="000C3127" w:rsidRDefault="000C3127" w:rsidP="0024385B">
      <w:pPr>
        <w:pStyle w:val="a8"/>
        <w:rPr>
          <w:rtl/>
        </w:rPr>
      </w:pPr>
      <w:r w:rsidRPr="0060104B">
        <w:rPr>
          <w:rFonts w:hint="cs"/>
          <w:rtl/>
        </w:rPr>
        <w:t>زمین و آسمان‌ها نیز در این روز دگرگون</w:t>
      </w:r>
      <w:r>
        <w:rPr>
          <w:rFonts w:hint="cs"/>
          <w:rtl/>
        </w:rPr>
        <w:t xml:space="preserve"> می‌‌</w:t>
      </w:r>
      <w:r w:rsidRPr="0060104B">
        <w:rPr>
          <w:rFonts w:hint="cs"/>
          <w:rtl/>
        </w:rPr>
        <w:t>شوند:</w:t>
      </w:r>
      <w:r>
        <w:rPr>
          <w:rFonts w:hint="cs"/>
          <w:rtl/>
        </w:rPr>
        <w:t xml:space="preserve"> </w:t>
      </w:r>
    </w:p>
    <w:p w:rsidR="00BF3FD7" w:rsidRPr="00BF3FD7" w:rsidRDefault="000C3127" w:rsidP="009532ED">
      <w:pPr>
        <w:pStyle w:val="af1"/>
        <w:spacing w:line="228" w:lineRule="auto"/>
        <w:rPr>
          <w:rStyle w:val="Char4"/>
          <w:rtl/>
        </w:rPr>
      </w:pPr>
      <w:r w:rsidRPr="00AB7196">
        <w:rPr>
          <w:rStyle w:val="Char8"/>
          <w:rtl/>
        </w:rPr>
        <w:t>﴿</w:t>
      </w:r>
      <w:r w:rsidRPr="00AB7196">
        <w:rPr>
          <w:rtl/>
        </w:rPr>
        <w:t xml:space="preserve">يَوۡمَ تُبَدَّلُ </w:t>
      </w:r>
      <w:r w:rsidRPr="00AB7196">
        <w:rPr>
          <w:rFonts w:hint="cs"/>
          <w:rtl/>
        </w:rPr>
        <w:t>ٱ</w:t>
      </w:r>
      <w:r w:rsidRPr="00AB7196">
        <w:rPr>
          <w:rFonts w:hint="eastAsia"/>
          <w:rtl/>
        </w:rPr>
        <w:t>لۡأَرۡضُ</w:t>
      </w:r>
      <w:r w:rsidRPr="00AB7196">
        <w:rPr>
          <w:rtl/>
        </w:rPr>
        <w:t xml:space="preserve"> غَيۡرَ </w:t>
      </w:r>
      <w:r w:rsidRPr="00AB7196">
        <w:rPr>
          <w:rFonts w:hint="cs"/>
          <w:rtl/>
        </w:rPr>
        <w:t>ٱ</w:t>
      </w:r>
      <w:r w:rsidRPr="00AB7196">
        <w:rPr>
          <w:rFonts w:hint="eastAsia"/>
          <w:rtl/>
        </w:rPr>
        <w:t>لۡأَرۡضِ</w:t>
      </w:r>
      <w:r w:rsidRPr="00AB7196">
        <w:rPr>
          <w:rtl/>
        </w:rPr>
        <w:t xml:space="preserve"> وَ</w:t>
      </w:r>
      <w:r w:rsidRPr="00AB7196">
        <w:rPr>
          <w:rFonts w:hint="cs"/>
          <w:rtl/>
        </w:rPr>
        <w:t>ٱ</w:t>
      </w:r>
      <w:r w:rsidRPr="00AB7196">
        <w:rPr>
          <w:rFonts w:hint="eastAsia"/>
          <w:rtl/>
        </w:rPr>
        <w:t>لسَّمَٰوَٰتُۖ</w:t>
      </w:r>
      <w:r w:rsidRPr="00AB7196">
        <w:rPr>
          <w:rtl/>
        </w:rPr>
        <w:t xml:space="preserve"> وَبَرَزُواْ لِلَّهِ </w:t>
      </w:r>
      <w:r w:rsidRPr="00AB7196">
        <w:rPr>
          <w:rFonts w:hint="cs"/>
          <w:rtl/>
        </w:rPr>
        <w:t>ٱ</w:t>
      </w:r>
      <w:r w:rsidRPr="00AB7196">
        <w:rPr>
          <w:rFonts w:hint="eastAsia"/>
          <w:rtl/>
        </w:rPr>
        <w:t>لۡوَٰحِدِ</w:t>
      </w:r>
      <w:r w:rsidRPr="00AB7196">
        <w:rPr>
          <w:rtl/>
        </w:rPr>
        <w:t xml:space="preserve"> </w:t>
      </w:r>
      <w:r w:rsidRPr="00AB7196">
        <w:rPr>
          <w:rFonts w:hint="cs"/>
          <w:rtl/>
        </w:rPr>
        <w:t>ٱ</w:t>
      </w:r>
      <w:r w:rsidRPr="00AB7196">
        <w:rPr>
          <w:rFonts w:hint="eastAsia"/>
          <w:rtl/>
        </w:rPr>
        <w:t>لۡقَهَّارِ</w:t>
      </w:r>
      <w:r w:rsidRPr="00AB7196">
        <w:rPr>
          <w:rtl/>
        </w:rPr>
        <w:t>٤٨</w:t>
      </w:r>
      <w:r w:rsidRPr="00AB7196">
        <w:rPr>
          <w:rStyle w:val="Char8"/>
          <w:rFonts w:hint="cs"/>
          <w:rtl/>
        </w:rPr>
        <w:t>﴾</w:t>
      </w:r>
      <w:r>
        <w:rPr>
          <w:rFonts w:ascii="Times New Roman" w:cs="Arial"/>
          <w:szCs w:val="24"/>
          <w:rtl/>
        </w:rPr>
        <w:t xml:space="preserve"> </w:t>
      </w:r>
      <w:r w:rsidRPr="00E449AC">
        <w:rPr>
          <w:rStyle w:val="Char6"/>
          <w:rtl/>
        </w:rPr>
        <w:t>[إبراهيم: 48]</w:t>
      </w:r>
      <w:r w:rsidR="006D5F5F" w:rsidRPr="00D56774">
        <w:rPr>
          <w:rStyle w:val="Char4"/>
          <w:rFonts w:hint="cs"/>
          <w:rtl/>
        </w:rPr>
        <w:t>.</w:t>
      </w:r>
    </w:p>
    <w:p w:rsidR="00E30DC6" w:rsidRPr="009532ED" w:rsidRDefault="00955623" w:rsidP="000C3127">
      <w:pPr>
        <w:pStyle w:val="ab"/>
        <w:rPr>
          <w:rStyle w:val="Char4"/>
          <w:spacing w:val="-4"/>
          <w:rtl/>
        </w:rPr>
      </w:pPr>
      <w:r w:rsidRPr="009532ED">
        <w:rPr>
          <w:rStyle w:val="Char8"/>
          <w:rFonts w:hint="cs"/>
          <w:spacing w:val="-4"/>
          <w:rtl/>
        </w:rPr>
        <w:t>«</w:t>
      </w:r>
      <w:r w:rsidR="000C3127" w:rsidRPr="009532ED">
        <w:rPr>
          <w:rFonts w:hint="cs"/>
          <w:spacing w:val="-4"/>
          <w:rtl/>
        </w:rPr>
        <w:t>در آن روزی که زمین به زمین دیگری و آسمان‌ها به آسمان‌ دیگری تبدیل می‌شوند و آنان در پیشگاه خداوند یگانه مسلط (بر همه چیز</w:t>
      </w:r>
      <w:r w:rsidR="00F35C3D" w:rsidRPr="009532ED">
        <w:rPr>
          <w:rFonts w:hint="cs"/>
          <w:spacing w:val="-4"/>
          <w:rtl/>
        </w:rPr>
        <w:t xml:space="preserve"> و همه</w:t>
      </w:r>
      <w:r w:rsidR="0001561C" w:rsidRPr="009532ED">
        <w:rPr>
          <w:rFonts w:hint="cs"/>
          <w:spacing w:val="-4"/>
          <w:rtl/>
        </w:rPr>
        <w:t xml:space="preserve"> </w:t>
      </w:r>
      <w:r w:rsidRPr="009532ED">
        <w:rPr>
          <w:rFonts w:hint="cs"/>
          <w:spacing w:val="-4"/>
          <w:rtl/>
        </w:rPr>
        <w:t>کس)</w:t>
      </w:r>
      <w:r w:rsidR="00877E21" w:rsidRPr="009532ED">
        <w:rPr>
          <w:rFonts w:hint="cs"/>
          <w:spacing w:val="-4"/>
          <w:rtl/>
        </w:rPr>
        <w:t>،</w:t>
      </w:r>
      <w:r w:rsidRPr="009532ED">
        <w:rPr>
          <w:rFonts w:hint="cs"/>
          <w:spacing w:val="-4"/>
          <w:rtl/>
        </w:rPr>
        <w:t xml:space="preserve"> حضور به هم می‌رسانند</w:t>
      </w:r>
      <w:r w:rsidRPr="009532ED">
        <w:rPr>
          <w:rStyle w:val="Char8"/>
          <w:rFonts w:hint="cs"/>
          <w:spacing w:val="-4"/>
          <w:rtl/>
        </w:rPr>
        <w:t>»</w:t>
      </w:r>
      <w:r w:rsidR="00E30DC6" w:rsidRPr="009532ED">
        <w:rPr>
          <w:rStyle w:val="Char4"/>
          <w:rFonts w:hint="cs"/>
          <w:spacing w:val="-4"/>
          <w:rtl/>
        </w:rPr>
        <w:t>.</w:t>
      </w:r>
    </w:p>
    <w:p w:rsidR="000C3127" w:rsidRDefault="000C3127" w:rsidP="0024385B">
      <w:pPr>
        <w:pStyle w:val="a8"/>
        <w:rPr>
          <w:rtl/>
        </w:rPr>
      </w:pPr>
      <w:r>
        <w:rPr>
          <w:rFonts w:hint="cs"/>
          <w:rtl/>
        </w:rPr>
        <w:t xml:space="preserve">او فرموده است: </w:t>
      </w:r>
    </w:p>
    <w:p w:rsidR="000C3127" w:rsidRPr="00710CA2" w:rsidRDefault="000C3127" w:rsidP="009532ED">
      <w:pPr>
        <w:pStyle w:val="af1"/>
        <w:spacing w:line="228" w:lineRule="auto"/>
        <w:rPr>
          <w:rStyle w:val="Char4"/>
          <w:rtl/>
        </w:rPr>
      </w:pPr>
      <w:r w:rsidRPr="00AB7196">
        <w:rPr>
          <w:rStyle w:val="Char8"/>
          <w:rtl/>
        </w:rPr>
        <w:t>﴿</w:t>
      </w:r>
      <w:r w:rsidRPr="00AB7196">
        <w:rPr>
          <w:rtl/>
        </w:rPr>
        <w:t xml:space="preserve">وَأَنَّ عَلَيۡهِ </w:t>
      </w:r>
      <w:r w:rsidRPr="00AB7196">
        <w:rPr>
          <w:rFonts w:hint="cs"/>
          <w:rtl/>
        </w:rPr>
        <w:t>ٱ</w:t>
      </w:r>
      <w:r w:rsidRPr="00AB7196">
        <w:rPr>
          <w:rFonts w:hint="eastAsia"/>
          <w:rtl/>
        </w:rPr>
        <w:t>لنَّشۡأَةَ</w:t>
      </w:r>
      <w:r w:rsidRPr="00AB7196">
        <w:rPr>
          <w:rtl/>
        </w:rPr>
        <w:t xml:space="preserve"> </w:t>
      </w:r>
      <w:r w:rsidRPr="00AB7196">
        <w:rPr>
          <w:rFonts w:hint="cs"/>
          <w:rtl/>
        </w:rPr>
        <w:t>ٱ</w:t>
      </w:r>
      <w:r w:rsidRPr="00AB7196">
        <w:rPr>
          <w:rFonts w:hint="eastAsia"/>
          <w:rtl/>
        </w:rPr>
        <w:t>لۡأُخۡرَىٰ</w:t>
      </w:r>
      <w:r w:rsidRPr="00E449AC">
        <w:rPr>
          <w:rtl/>
        </w:rPr>
        <w:t>٤٧</w:t>
      </w:r>
      <w:r w:rsidRPr="00AB7196">
        <w:rPr>
          <w:rStyle w:val="Char8"/>
          <w:rFonts w:hint="cs"/>
          <w:rtl/>
        </w:rPr>
        <w:t>﴾</w:t>
      </w:r>
      <w:r w:rsidRPr="00E449AC">
        <w:rPr>
          <w:rStyle w:val="Char6"/>
          <w:rtl/>
        </w:rPr>
        <w:t xml:space="preserve"> [النجم: 47]</w:t>
      </w:r>
      <w:r w:rsidR="00ED29FD" w:rsidRPr="00D56774">
        <w:rPr>
          <w:rStyle w:val="Char4"/>
          <w:rFonts w:hint="cs"/>
          <w:rtl/>
        </w:rPr>
        <w:t>.</w:t>
      </w:r>
    </w:p>
    <w:p w:rsidR="00E30DC6" w:rsidRPr="00E30DC6" w:rsidRDefault="00955623" w:rsidP="000C3127">
      <w:pPr>
        <w:pStyle w:val="ab"/>
        <w:rPr>
          <w:rStyle w:val="Char4"/>
          <w:rtl/>
        </w:rPr>
      </w:pPr>
      <w:r w:rsidRPr="00E11FF3">
        <w:rPr>
          <w:rStyle w:val="Char8"/>
          <w:rFonts w:hint="cs"/>
          <w:rtl/>
        </w:rPr>
        <w:t>«</w:t>
      </w:r>
      <w:r w:rsidR="0001561C">
        <w:rPr>
          <w:rFonts w:hint="cs"/>
          <w:rtl/>
        </w:rPr>
        <w:t>و این</w:t>
      </w:r>
      <w:r w:rsidR="0001561C">
        <w:rPr>
          <w:rFonts w:hint="eastAsia"/>
          <w:rtl/>
        </w:rPr>
        <w:t>‌</w:t>
      </w:r>
      <w:r w:rsidR="000C3127">
        <w:rPr>
          <w:rFonts w:hint="cs"/>
          <w:rtl/>
        </w:rPr>
        <w:t>که قطعا</w:t>
      </w:r>
      <w:r w:rsidR="0001561C">
        <w:rPr>
          <w:rFonts w:hint="cs"/>
          <w:rtl/>
        </w:rPr>
        <w:t>ً</w:t>
      </w:r>
      <w:r w:rsidR="000C3127">
        <w:rPr>
          <w:rFonts w:hint="cs"/>
          <w:rtl/>
        </w:rPr>
        <w:t xml:space="preserve"> بر خدا است که (رستاخیز را پدیدار</w:t>
      </w:r>
      <w:r>
        <w:rPr>
          <w:rFonts w:hint="cs"/>
          <w:rtl/>
        </w:rPr>
        <w:t xml:space="preserve"> و مردگان را) زندگی دوباره بخشد</w:t>
      </w:r>
      <w:r w:rsidRPr="00E11FF3">
        <w:rPr>
          <w:rStyle w:val="Char8"/>
          <w:rFonts w:hint="cs"/>
          <w:rtl/>
        </w:rPr>
        <w:t>»</w:t>
      </w:r>
      <w:r w:rsidR="00E30DC6" w:rsidRPr="00E30DC6">
        <w:rPr>
          <w:rStyle w:val="Char4"/>
          <w:rFonts w:hint="cs"/>
          <w:rtl/>
        </w:rPr>
        <w:t>.</w:t>
      </w:r>
    </w:p>
    <w:p w:rsidR="00BF3FD7" w:rsidRPr="00BF3FD7" w:rsidRDefault="000C3127" w:rsidP="009532ED">
      <w:pPr>
        <w:pStyle w:val="af1"/>
        <w:spacing w:line="228" w:lineRule="auto"/>
        <w:rPr>
          <w:rStyle w:val="Char4"/>
          <w:rtl/>
        </w:rPr>
      </w:pPr>
      <w:r w:rsidRPr="00AB7196">
        <w:rPr>
          <w:rStyle w:val="Char8"/>
          <w:rtl/>
        </w:rPr>
        <w:t>﴿</w:t>
      </w:r>
      <w:r w:rsidRPr="00AB7196">
        <w:rPr>
          <w:rtl/>
        </w:rPr>
        <w:t xml:space="preserve">قُلۡ سِيرُواْ فِي </w:t>
      </w:r>
      <w:r w:rsidRPr="00AB7196">
        <w:rPr>
          <w:rFonts w:hint="cs"/>
          <w:rtl/>
        </w:rPr>
        <w:t>ٱ</w:t>
      </w:r>
      <w:r w:rsidRPr="00AB7196">
        <w:rPr>
          <w:rFonts w:hint="eastAsia"/>
          <w:rtl/>
        </w:rPr>
        <w:t>لۡأَرۡضِ</w:t>
      </w:r>
      <w:r w:rsidRPr="00AB7196">
        <w:rPr>
          <w:rtl/>
        </w:rPr>
        <w:t xml:space="preserve"> فَ</w:t>
      </w:r>
      <w:r w:rsidRPr="00AB7196">
        <w:rPr>
          <w:rFonts w:hint="cs"/>
          <w:rtl/>
        </w:rPr>
        <w:t>ٱ</w:t>
      </w:r>
      <w:r w:rsidRPr="00AB7196">
        <w:rPr>
          <w:rFonts w:hint="eastAsia"/>
          <w:rtl/>
        </w:rPr>
        <w:t>نظُرُواْ</w:t>
      </w:r>
      <w:r w:rsidRPr="00AB7196">
        <w:rPr>
          <w:rtl/>
        </w:rPr>
        <w:t xml:space="preserve"> كَيۡفَ بَدَأَ </w:t>
      </w:r>
      <w:r w:rsidRPr="00AB7196">
        <w:rPr>
          <w:rFonts w:hint="cs"/>
          <w:rtl/>
        </w:rPr>
        <w:t>ٱ</w:t>
      </w:r>
      <w:r w:rsidRPr="00AB7196">
        <w:rPr>
          <w:rFonts w:hint="eastAsia"/>
          <w:rtl/>
        </w:rPr>
        <w:t>لۡخَلۡقَۚ</w:t>
      </w:r>
      <w:r w:rsidRPr="00AB7196">
        <w:rPr>
          <w:rtl/>
        </w:rPr>
        <w:t xml:space="preserve"> ثُمَّ </w:t>
      </w:r>
      <w:r w:rsidRPr="00AB7196">
        <w:rPr>
          <w:rFonts w:hint="cs"/>
          <w:rtl/>
        </w:rPr>
        <w:t>ٱ</w:t>
      </w:r>
      <w:r w:rsidRPr="00AB7196">
        <w:rPr>
          <w:rFonts w:hint="eastAsia"/>
          <w:rtl/>
        </w:rPr>
        <w:t>للَّهُ</w:t>
      </w:r>
      <w:r w:rsidRPr="00AB7196">
        <w:rPr>
          <w:rtl/>
        </w:rPr>
        <w:t xml:space="preserve"> يُنشِئُ </w:t>
      </w:r>
      <w:r w:rsidRPr="00AB7196">
        <w:rPr>
          <w:rFonts w:hint="cs"/>
          <w:rtl/>
        </w:rPr>
        <w:t>ٱ</w:t>
      </w:r>
      <w:r w:rsidRPr="00AB7196">
        <w:rPr>
          <w:rFonts w:hint="eastAsia"/>
          <w:rtl/>
        </w:rPr>
        <w:t>لنَّشۡأَةَ</w:t>
      </w:r>
      <w:r w:rsidRPr="00AB7196">
        <w:rPr>
          <w:rtl/>
        </w:rPr>
        <w:t xml:space="preserve"> </w:t>
      </w:r>
      <w:r w:rsidRPr="00AB7196">
        <w:rPr>
          <w:rFonts w:hint="cs"/>
          <w:rtl/>
        </w:rPr>
        <w:t>ٱ</w:t>
      </w:r>
      <w:r w:rsidRPr="00AB7196">
        <w:rPr>
          <w:rFonts w:hint="eastAsia"/>
          <w:rtl/>
        </w:rPr>
        <w:t>لۡأٓخِرَةَۚ</w:t>
      </w:r>
      <w:r w:rsidRPr="00AB7196">
        <w:rPr>
          <w:rtl/>
        </w:rPr>
        <w:t xml:space="preserve"> إِنَّ </w:t>
      </w:r>
      <w:r w:rsidRPr="00AB7196">
        <w:rPr>
          <w:rFonts w:hint="cs"/>
          <w:rtl/>
        </w:rPr>
        <w:t>ٱ</w:t>
      </w:r>
      <w:r w:rsidRPr="00AB7196">
        <w:rPr>
          <w:rFonts w:hint="eastAsia"/>
          <w:rtl/>
        </w:rPr>
        <w:t>للَّهَ</w:t>
      </w:r>
      <w:r w:rsidRPr="00AB7196">
        <w:rPr>
          <w:rtl/>
        </w:rPr>
        <w:t xml:space="preserve"> عَلَىٰ كُلِّ شَيۡءٖ قَدِيرٞ٢٠</w:t>
      </w:r>
      <w:r w:rsidRPr="00AB7196">
        <w:rPr>
          <w:rStyle w:val="Char8"/>
          <w:rFonts w:hint="cs"/>
          <w:rtl/>
        </w:rPr>
        <w:t>﴾</w:t>
      </w:r>
      <w:r>
        <w:rPr>
          <w:rFonts w:ascii="Times New Roman" w:cs="Arial"/>
          <w:szCs w:val="24"/>
          <w:rtl/>
        </w:rPr>
        <w:t xml:space="preserve"> </w:t>
      </w:r>
      <w:r w:rsidRPr="00E449AC">
        <w:rPr>
          <w:rStyle w:val="Char6"/>
          <w:rtl/>
        </w:rPr>
        <w:t>[العنكبوت: 20]</w:t>
      </w:r>
      <w:r w:rsidRPr="00D56774">
        <w:rPr>
          <w:rStyle w:val="Char4"/>
          <w:rFonts w:hint="cs"/>
          <w:rtl/>
        </w:rPr>
        <w:t>.</w:t>
      </w:r>
    </w:p>
    <w:p w:rsidR="000C3127" w:rsidRDefault="00955623" w:rsidP="00877E21">
      <w:pPr>
        <w:pStyle w:val="ab"/>
        <w:rPr>
          <w:rtl/>
        </w:rPr>
      </w:pPr>
      <w:r w:rsidRPr="00E11FF3">
        <w:rPr>
          <w:rStyle w:val="Char8"/>
          <w:rFonts w:hint="cs"/>
          <w:rtl/>
        </w:rPr>
        <w:t>«</w:t>
      </w:r>
      <w:r w:rsidR="000C3127">
        <w:rPr>
          <w:rFonts w:hint="cs"/>
          <w:rtl/>
        </w:rPr>
        <w:t>بگو در زمین بنگرید و بنگرید که خدا چگونه در آغاز موجودات را پدی</w:t>
      </w:r>
      <w:r w:rsidR="00F35C3D">
        <w:rPr>
          <w:rFonts w:hint="cs"/>
          <w:rtl/>
        </w:rPr>
        <w:t xml:space="preserve">د آورده </w:t>
      </w:r>
      <w:r>
        <w:rPr>
          <w:rFonts w:hint="cs"/>
          <w:rtl/>
        </w:rPr>
        <w:t>است و (</w:t>
      </w:r>
      <w:r w:rsidR="00F35C3D">
        <w:rPr>
          <w:rFonts w:hint="cs"/>
          <w:rtl/>
        </w:rPr>
        <w:t xml:space="preserve">چه </w:t>
      </w:r>
      <w:r>
        <w:rPr>
          <w:rFonts w:hint="cs"/>
          <w:rtl/>
        </w:rPr>
        <w:t>رنگ و بو و سیما و</w:t>
      </w:r>
      <w:r w:rsidR="00F35C3D">
        <w:rPr>
          <w:rFonts w:hint="cs"/>
          <w:rtl/>
        </w:rPr>
        <w:t xml:space="preserve"> ویژگی‌هایی به هر یک داده است و چه اسراری در آنها به ودیعت نهاده </w:t>
      </w:r>
      <w:r w:rsidR="000C3127">
        <w:rPr>
          <w:rFonts w:hint="cs"/>
          <w:rtl/>
        </w:rPr>
        <w:t xml:space="preserve">است تا از </w:t>
      </w:r>
      <w:r w:rsidR="00F35C3D">
        <w:rPr>
          <w:rFonts w:hint="cs"/>
          <w:rtl/>
        </w:rPr>
        <w:t>مشاهده اشیاء به راز و رمز آن</w:t>
      </w:r>
      <w:r w:rsidR="000C3127">
        <w:rPr>
          <w:rFonts w:hint="cs"/>
          <w:rtl/>
        </w:rPr>
        <w:t xml:space="preserve">ها </w:t>
      </w:r>
      <w:r w:rsidR="00877E21">
        <w:rPr>
          <w:rFonts w:hint="cs"/>
          <w:rtl/>
        </w:rPr>
        <w:t>پی</w:t>
      </w:r>
      <w:r w:rsidR="00877E21">
        <w:rPr>
          <w:rFonts w:hint="cs"/>
          <w:rtl/>
        </w:rPr>
        <w:softHyphen/>
      </w:r>
      <w:r w:rsidR="000C3127">
        <w:rPr>
          <w:rFonts w:hint="cs"/>
          <w:rtl/>
        </w:rPr>
        <w:t>ببر</w:t>
      </w:r>
      <w:r w:rsidR="0001561C">
        <w:rPr>
          <w:rFonts w:hint="cs"/>
          <w:rtl/>
        </w:rPr>
        <w:t>ی</w:t>
      </w:r>
      <w:r w:rsidR="000C3127">
        <w:rPr>
          <w:rFonts w:hint="cs"/>
          <w:rtl/>
        </w:rPr>
        <w:t xml:space="preserve">د و در برابر قدرت مافوق تصور آفریدگارشان سر تسلیم فرود آورید و بدانید </w:t>
      </w:r>
      <w:r w:rsidR="00877E21">
        <w:rPr>
          <w:rFonts w:hint="cs"/>
          <w:rtl/>
        </w:rPr>
        <w:t xml:space="preserve">که او </w:t>
      </w:r>
      <w:r w:rsidR="000C3127">
        <w:rPr>
          <w:rFonts w:hint="cs"/>
          <w:rtl/>
        </w:rPr>
        <w:t>کسی</w:t>
      </w:r>
      <w:r w:rsidR="00877E21">
        <w:rPr>
          <w:rFonts w:hint="cs"/>
          <w:rtl/>
        </w:rPr>
        <w:t xml:space="preserve"> است که</w:t>
      </w:r>
      <w:r w:rsidR="000C3127">
        <w:rPr>
          <w:rFonts w:hint="cs"/>
          <w:rtl/>
        </w:rPr>
        <w:t xml:space="preserve"> </w:t>
      </w:r>
      <w:r w:rsidR="0001561C">
        <w:rPr>
          <w:rFonts w:hint="cs"/>
          <w:rtl/>
        </w:rPr>
        <w:t xml:space="preserve">جهان را از نیستی به هستی آورده </w:t>
      </w:r>
      <w:r w:rsidR="000C3127">
        <w:rPr>
          <w:rFonts w:hint="cs"/>
          <w:rtl/>
        </w:rPr>
        <w:t>است) بعدا</w:t>
      </w:r>
      <w:r w:rsidR="00F35C3D">
        <w:rPr>
          <w:rFonts w:hint="cs"/>
          <w:rtl/>
        </w:rPr>
        <w:t>ً</w:t>
      </w:r>
      <w:r w:rsidR="000C3127">
        <w:rPr>
          <w:rFonts w:hint="cs"/>
          <w:rtl/>
        </w:rPr>
        <w:t xml:space="preserve"> هم جهان دیگر را پدیدار می</w:t>
      </w:r>
      <w:r w:rsidR="000C3127">
        <w:rPr>
          <w:rFonts w:hint="eastAsia"/>
          <w:rtl/>
        </w:rPr>
        <w:t>‌کند چراکه خدا بر</w:t>
      </w:r>
      <w:r w:rsidR="00F35C3D">
        <w:rPr>
          <w:rFonts w:hint="eastAsia"/>
          <w:rtl/>
        </w:rPr>
        <w:t xml:space="preserve"> هر</w:t>
      </w:r>
      <w:r w:rsidR="00D74287">
        <w:rPr>
          <w:rFonts w:hint="eastAsia"/>
          <w:rtl/>
        </w:rPr>
        <w:t>چیز تواناست</w:t>
      </w:r>
      <w:r w:rsidR="00D74287" w:rsidRPr="00E11FF3">
        <w:rPr>
          <w:rStyle w:val="Char8"/>
          <w:rFonts w:hint="cs"/>
          <w:rtl/>
        </w:rPr>
        <w:t>»</w:t>
      </w:r>
      <w:r w:rsidR="000C3127">
        <w:rPr>
          <w:rFonts w:hint="eastAsia"/>
          <w:rtl/>
        </w:rPr>
        <w:t>.</w:t>
      </w:r>
      <w:r w:rsidR="000C3127">
        <w:rPr>
          <w:rFonts w:hint="cs"/>
          <w:rtl/>
        </w:rPr>
        <w:t xml:space="preserve"> </w:t>
      </w:r>
    </w:p>
    <w:p w:rsidR="000C3127" w:rsidRPr="00710CA2" w:rsidRDefault="000C3127" w:rsidP="009532ED">
      <w:pPr>
        <w:pStyle w:val="af1"/>
        <w:spacing w:line="228" w:lineRule="auto"/>
        <w:rPr>
          <w:rStyle w:val="Char4"/>
          <w:rtl/>
        </w:rPr>
      </w:pPr>
      <w:r w:rsidRPr="00AB7196">
        <w:rPr>
          <w:rStyle w:val="Char8"/>
          <w:rtl/>
        </w:rPr>
        <w:t>﴿</w:t>
      </w:r>
      <w:r w:rsidRPr="00AB7196">
        <w:rPr>
          <w:rtl/>
        </w:rPr>
        <w:t xml:space="preserve">وَنُفِخَ فِي </w:t>
      </w:r>
      <w:r w:rsidRPr="00AB7196">
        <w:rPr>
          <w:rFonts w:hint="cs"/>
          <w:rtl/>
        </w:rPr>
        <w:t>ٱ</w:t>
      </w:r>
      <w:r w:rsidRPr="00AB7196">
        <w:rPr>
          <w:rFonts w:hint="eastAsia"/>
          <w:rtl/>
        </w:rPr>
        <w:t>لصُّورِ</w:t>
      </w:r>
      <w:r w:rsidRPr="00AB7196">
        <w:rPr>
          <w:rtl/>
        </w:rPr>
        <w:t xml:space="preserve"> فَإِذَا هُم مِّنَ </w:t>
      </w:r>
      <w:r w:rsidRPr="00AB7196">
        <w:rPr>
          <w:rFonts w:hint="cs"/>
          <w:rtl/>
        </w:rPr>
        <w:t>ٱ</w:t>
      </w:r>
      <w:r w:rsidRPr="00AB7196">
        <w:rPr>
          <w:rFonts w:hint="eastAsia"/>
          <w:rtl/>
        </w:rPr>
        <w:t>لۡأَجۡدَاثِ</w:t>
      </w:r>
      <w:r w:rsidRPr="00AB7196">
        <w:rPr>
          <w:rtl/>
        </w:rPr>
        <w:t xml:space="preserve"> إِلَىٰ رَبِّهِمۡ يَنسِلُونَ٥</w:t>
      </w:r>
      <w:r w:rsidRPr="00E449AC">
        <w:rPr>
          <w:rtl/>
        </w:rPr>
        <w:t>١</w:t>
      </w:r>
      <w:r w:rsidRPr="00AB7196">
        <w:rPr>
          <w:rStyle w:val="Char8"/>
          <w:rFonts w:hint="cs"/>
          <w:rtl/>
        </w:rPr>
        <w:t>﴾</w:t>
      </w:r>
      <w:r>
        <w:rPr>
          <w:rFonts w:ascii="Times New Roman" w:cs="Arial"/>
          <w:szCs w:val="24"/>
          <w:rtl/>
        </w:rPr>
        <w:t xml:space="preserve"> </w:t>
      </w:r>
      <w:r w:rsidRPr="00E449AC">
        <w:rPr>
          <w:rStyle w:val="Char6"/>
          <w:rtl/>
        </w:rPr>
        <w:t>[يس: 51]</w:t>
      </w:r>
      <w:r w:rsidRPr="00D56774">
        <w:rPr>
          <w:rStyle w:val="Char4"/>
          <w:rFonts w:hint="cs"/>
          <w:rtl/>
        </w:rPr>
        <w:t>.</w:t>
      </w:r>
    </w:p>
    <w:p w:rsidR="00E30DC6" w:rsidRPr="00E30DC6" w:rsidRDefault="00D74287" w:rsidP="000C3127">
      <w:pPr>
        <w:pStyle w:val="ab"/>
        <w:rPr>
          <w:rStyle w:val="Char4"/>
          <w:rtl/>
        </w:rPr>
      </w:pPr>
      <w:r w:rsidRPr="00E11FF3">
        <w:rPr>
          <w:rStyle w:val="Char8"/>
          <w:rFonts w:hint="cs"/>
          <w:rtl/>
        </w:rPr>
        <w:t>«</w:t>
      </w:r>
      <w:r w:rsidR="000C3127">
        <w:rPr>
          <w:rFonts w:hint="cs"/>
          <w:rtl/>
        </w:rPr>
        <w:t>(برای بار دوم) در صور دمیده می</w:t>
      </w:r>
      <w:r w:rsidR="000C3127">
        <w:rPr>
          <w:rFonts w:hint="eastAsia"/>
          <w:rtl/>
        </w:rPr>
        <w:t>‌</w:t>
      </w:r>
      <w:r w:rsidR="000C3127">
        <w:rPr>
          <w:rFonts w:hint="cs"/>
          <w:rtl/>
        </w:rPr>
        <w:t>شود</w:t>
      </w:r>
      <w:r w:rsidR="00A94924">
        <w:rPr>
          <w:rFonts w:hint="cs"/>
          <w:rtl/>
        </w:rPr>
        <w:t xml:space="preserve"> </w:t>
      </w:r>
      <w:r w:rsidR="000C3127">
        <w:rPr>
          <w:rFonts w:hint="cs"/>
          <w:rtl/>
        </w:rPr>
        <w:t>و به ناگاه همه آنان از گور بیرون آمده و</w:t>
      </w:r>
      <w:r w:rsidR="004807C6">
        <w:rPr>
          <w:rFonts w:hint="cs"/>
          <w:rtl/>
        </w:rPr>
        <w:t xml:space="preserve"> به‌سوی </w:t>
      </w:r>
      <w:r w:rsidR="000C3127">
        <w:rPr>
          <w:rFonts w:hint="cs"/>
          <w:rtl/>
        </w:rPr>
        <w:t>(دادگاه حساب و کتاب) پرو</w:t>
      </w:r>
      <w:r>
        <w:rPr>
          <w:rFonts w:hint="cs"/>
          <w:rtl/>
        </w:rPr>
        <w:t>ردگارشان شتابان رهسپار می‌گردند</w:t>
      </w:r>
      <w:r w:rsidRPr="00E11FF3">
        <w:rPr>
          <w:rStyle w:val="Char8"/>
          <w:rFonts w:hint="cs"/>
          <w:rtl/>
        </w:rPr>
        <w:t>»</w:t>
      </w:r>
      <w:r w:rsidR="00E30DC6" w:rsidRPr="00E30DC6">
        <w:rPr>
          <w:rStyle w:val="Char4"/>
          <w:rFonts w:hint="cs"/>
          <w:rtl/>
        </w:rPr>
        <w:t>.</w:t>
      </w:r>
    </w:p>
    <w:p w:rsidR="000C3127" w:rsidRDefault="00F35C3D" w:rsidP="0024385B">
      <w:pPr>
        <w:pStyle w:val="a8"/>
        <w:rPr>
          <w:rtl/>
        </w:rPr>
      </w:pPr>
      <w:r>
        <w:rPr>
          <w:rFonts w:hint="cs"/>
          <w:rtl/>
        </w:rPr>
        <w:lastRenderedPageBreak/>
        <w:t>مردم هنگام زنده شدن براساس صالح بودن و فاسد بودن بر</w:t>
      </w:r>
      <w:r w:rsidR="000C3127">
        <w:rPr>
          <w:rFonts w:hint="cs"/>
          <w:rtl/>
        </w:rPr>
        <w:t>ا</w:t>
      </w:r>
      <w:r w:rsidR="0001561C">
        <w:rPr>
          <w:rFonts w:hint="cs"/>
          <w:rtl/>
        </w:rPr>
        <w:t>نگیخته می‌شوند و انسان‌های فاسد</w:t>
      </w:r>
      <w:r w:rsidR="000C3127">
        <w:rPr>
          <w:rFonts w:hint="cs"/>
          <w:rtl/>
        </w:rPr>
        <w:t xml:space="preserve"> خلقتی ناقص خواهند داشت، خداوند فرموده</w:t>
      </w:r>
      <w:r>
        <w:rPr>
          <w:rFonts w:hint="cs"/>
          <w:rtl/>
        </w:rPr>
        <w:t xml:space="preserve"> </w:t>
      </w:r>
      <w:r w:rsidR="000C3127">
        <w:rPr>
          <w:rFonts w:hint="cs"/>
          <w:rtl/>
        </w:rPr>
        <w:t>است:</w:t>
      </w:r>
    </w:p>
    <w:p w:rsidR="000C3127" w:rsidRPr="00710CA2" w:rsidRDefault="000C3127" w:rsidP="009532ED">
      <w:pPr>
        <w:pStyle w:val="af1"/>
        <w:spacing w:line="221" w:lineRule="auto"/>
        <w:rPr>
          <w:rStyle w:val="Char4"/>
          <w:rtl/>
        </w:rPr>
      </w:pPr>
      <w:r w:rsidRPr="00AB7196">
        <w:rPr>
          <w:rStyle w:val="Char8"/>
          <w:rtl/>
        </w:rPr>
        <w:t>﴿</w:t>
      </w:r>
      <w:r w:rsidRPr="00AB7196">
        <w:rPr>
          <w:rtl/>
        </w:rPr>
        <w:t>وَمَنۡ أَعۡرَضَ عَن ذِكۡرِي فَإِنَّ لَهُ</w:t>
      </w:r>
      <w:r w:rsidRPr="00AB7196">
        <w:rPr>
          <w:rFonts w:hint="cs"/>
          <w:rtl/>
        </w:rPr>
        <w:t>ۥ</w:t>
      </w:r>
      <w:r w:rsidRPr="00AB7196">
        <w:rPr>
          <w:rtl/>
        </w:rPr>
        <w:t xml:space="preserve"> مَعِيشَةٗ ضَنكٗا وَنَحۡشُرُهُ</w:t>
      </w:r>
      <w:r w:rsidRPr="00AB7196">
        <w:rPr>
          <w:rFonts w:hint="cs"/>
          <w:rtl/>
        </w:rPr>
        <w:t>ۥ</w:t>
      </w:r>
      <w:r w:rsidRPr="00AB7196">
        <w:rPr>
          <w:rtl/>
        </w:rPr>
        <w:t xml:space="preserve"> يَوۡمَ </w:t>
      </w:r>
      <w:r w:rsidRPr="00AB7196">
        <w:rPr>
          <w:rFonts w:hint="cs"/>
          <w:rtl/>
        </w:rPr>
        <w:t>ٱ</w:t>
      </w:r>
      <w:r w:rsidRPr="00AB7196">
        <w:rPr>
          <w:rFonts w:hint="eastAsia"/>
          <w:rtl/>
        </w:rPr>
        <w:t>لۡقِيَٰمَةِ</w:t>
      </w:r>
      <w:r w:rsidRPr="00AB7196">
        <w:rPr>
          <w:rtl/>
        </w:rPr>
        <w:t xml:space="preserve"> أَعۡمَىٰ١٢٤ قَالَ رَبِّ لِمَ حَشَرۡتَنِيٓ أَعۡمَىٰ وَقَدۡ كُنتُ بَصِيرٗا١٢٥ قَالَ كَذَٰلِكَ أَتَتۡكَ ءَايَٰتُنَا فَنَسِيتَهَاۖ وَكَذَٰلِكَ </w:t>
      </w:r>
      <w:r w:rsidRPr="00AB7196">
        <w:rPr>
          <w:rFonts w:hint="cs"/>
          <w:rtl/>
        </w:rPr>
        <w:t>ٱ</w:t>
      </w:r>
      <w:r w:rsidRPr="00AB7196">
        <w:rPr>
          <w:rFonts w:hint="eastAsia"/>
          <w:rtl/>
        </w:rPr>
        <w:t>لۡيَوۡمَ</w:t>
      </w:r>
      <w:r w:rsidRPr="00AB7196">
        <w:rPr>
          <w:rtl/>
        </w:rPr>
        <w:t xml:space="preserve"> تُنسَىٰ١٢</w:t>
      </w:r>
      <w:r w:rsidRPr="00E449AC">
        <w:rPr>
          <w:rtl/>
        </w:rPr>
        <w:t>٦</w:t>
      </w:r>
      <w:r w:rsidRPr="00AB7196">
        <w:rPr>
          <w:rStyle w:val="Char8"/>
          <w:rFonts w:hint="cs"/>
          <w:rtl/>
        </w:rPr>
        <w:t>﴾</w:t>
      </w:r>
      <w:r>
        <w:rPr>
          <w:rFonts w:ascii="Times New Roman" w:cs="Arial"/>
          <w:szCs w:val="24"/>
          <w:rtl/>
        </w:rPr>
        <w:t xml:space="preserve"> </w:t>
      </w:r>
      <w:r w:rsidRPr="00E449AC">
        <w:rPr>
          <w:rStyle w:val="Char6"/>
          <w:rtl/>
        </w:rPr>
        <w:t>[طه: 124-126]</w:t>
      </w:r>
      <w:r w:rsidRPr="00D56774">
        <w:rPr>
          <w:rStyle w:val="Char4"/>
          <w:rFonts w:hint="cs"/>
          <w:rtl/>
        </w:rPr>
        <w:t>.</w:t>
      </w:r>
    </w:p>
    <w:p w:rsidR="00E30DC6" w:rsidRPr="00E30DC6" w:rsidRDefault="00D74287" w:rsidP="000C3127">
      <w:pPr>
        <w:pStyle w:val="ab"/>
        <w:rPr>
          <w:rStyle w:val="Char4"/>
          <w:rtl/>
        </w:rPr>
      </w:pPr>
      <w:r w:rsidRPr="00E11FF3">
        <w:rPr>
          <w:rStyle w:val="Char8"/>
          <w:rFonts w:hint="cs"/>
          <w:rtl/>
        </w:rPr>
        <w:t>«</w:t>
      </w:r>
      <w:r w:rsidR="00E60E24">
        <w:rPr>
          <w:rFonts w:hint="cs"/>
          <w:rtl/>
        </w:rPr>
        <w:t>و ه</w:t>
      </w:r>
      <w:r w:rsidR="00F35C3D">
        <w:rPr>
          <w:rFonts w:hint="cs"/>
          <w:rtl/>
        </w:rPr>
        <w:t>ر</w:t>
      </w:r>
      <w:r w:rsidR="000C3127">
        <w:rPr>
          <w:rFonts w:hint="cs"/>
          <w:rtl/>
        </w:rPr>
        <w:t>کس که از یاد من روی بگرداند (و از احکام کتاب‌های آسمانی دوری گزیند) زندگی تنگ (و سخت و گرفته‌ای) خواهد داشت، (چون نه به قسمت و نصیب خدادادی قانع خواهد شد و نه تسلیم قضا و قدر الهی خواهد گشت) و روز رستاخیز او را نابینا (به عرصه قیامت گسیل و با دیگران) در آن‌جا گرد می‌آوریم. گفت: پروردگارا! چرا مرا نابینا جمع آورده‌ای؟ من که قبلا</w:t>
      </w:r>
      <w:r w:rsidR="00F35C3D">
        <w:rPr>
          <w:rFonts w:hint="cs"/>
          <w:rtl/>
        </w:rPr>
        <w:t>ً</w:t>
      </w:r>
      <w:r w:rsidR="000C3127">
        <w:rPr>
          <w:rFonts w:hint="cs"/>
          <w:rtl/>
        </w:rPr>
        <w:t xml:space="preserve"> بینا بوده‌ام خدا می‌گوید: همین است آیات من به تو رسید و تو آن</w:t>
      </w:r>
      <w:r w:rsidR="000C3127">
        <w:rPr>
          <w:rFonts w:hint="eastAsia"/>
          <w:rtl/>
        </w:rPr>
        <w:t>‌</w:t>
      </w:r>
      <w:r w:rsidR="00F35C3D">
        <w:rPr>
          <w:rFonts w:hint="cs"/>
          <w:rtl/>
        </w:rPr>
        <w:t>ها را نادیده گرفتی همان</w:t>
      </w:r>
      <w:r w:rsidR="00F35C3D">
        <w:rPr>
          <w:rFonts w:hint="eastAsia"/>
          <w:rtl/>
        </w:rPr>
        <w:t>‌</w:t>
      </w:r>
      <w:r w:rsidR="000C3127">
        <w:rPr>
          <w:rFonts w:hint="cs"/>
          <w:rtl/>
        </w:rPr>
        <w:t>گونه هم تو امروز نادیده گرفته می</w:t>
      </w:r>
      <w:r w:rsidR="000C3127">
        <w:rPr>
          <w:rFonts w:hint="eastAsia"/>
          <w:rtl/>
        </w:rPr>
        <w:t>‌</w:t>
      </w:r>
      <w:r w:rsidR="000C3127">
        <w:rPr>
          <w:rFonts w:hint="cs"/>
          <w:rtl/>
        </w:rPr>
        <w:t>شوی (</w:t>
      </w:r>
      <w:r w:rsidR="00850650">
        <w:rPr>
          <w:rFonts w:hint="cs"/>
          <w:rtl/>
        </w:rPr>
        <w:t>بی‌</w:t>
      </w:r>
      <w:r w:rsidR="000C3127">
        <w:rPr>
          <w:rFonts w:hint="cs"/>
          <w:rtl/>
        </w:rPr>
        <w:t>نام و نشان در آتش رها می</w:t>
      </w:r>
      <w:r>
        <w:rPr>
          <w:rFonts w:hint="eastAsia"/>
          <w:rtl/>
        </w:rPr>
        <w:t>‌</w:t>
      </w:r>
      <w:r>
        <w:rPr>
          <w:rFonts w:hint="cs"/>
          <w:rtl/>
        </w:rPr>
        <w:t>گردی)</w:t>
      </w:r>
      <w:r w:rsidRPr="00E11FF3">
        <w:rPr>
          <w:rStyle w:val="Char8"/>
          <w:rFonts w:hint="cs"/>
          <w:rtl/>
        </w:rPr>
        <w:t>»</w:t>
      </w:r>
      <w:r w:rsidR="00E30DC6" w:rsidRPr="00E30DC6">
        <w:rPr>
          <w:rStyle w:val="Char4"/>
          <w:rFonts w:hint="cs"/>
          <w:rtl/>
        </w:rPr>
        <w:t>.</w:t>
      </w:r>
    </w:p>
    <w:p w:rsidR="000C3127" w:rsidRDefault="000C3127" w:rsidP="0024385B">
      <w:pPr>
        <w:pStyle w:val="a8"/>
        <w:rPr>
          <w:rtl/>
        </w:rPr>
      </w:pPr>
      <w:r>
        <w:rPr>
          <w:rFonts w:hint="cs"/>
          <w:rtl/>
        </w:rPr>
        <w:t>قرآن دلایل زنده شدن و امکان عقلی آن</w:t>
      </w:r>
      <w:r>
        <w:rPr>
          <w:rFonts w:hint="eastAsia"/>
          <w:rtl/>
        </w:rPr>
        <w:t>‌</w:t>
      </w:r>
      <w:r w:rsidR="004E4149">
        <w:rPr>
          <w:rFonts w:hint="cs"/>
          <w:rtl/>
        </w:rPr>
        <w:t xml:space="preserve"> </w:t>
      </w:r>
      <w:r>
        <w:rPr>
          <w:rFonts w:hint="cs"/>
          <w:rtl/>
        </w:rPr>
        <w:t>را هم بیان کرده</w:t>
      </w:r>
      <w:r w:rsidR="00F35C3D">
        <w:rPr>
          <w:rFonts w:hint="cs"/>
          <w:rtl/>
        </w:rPr>
        <w:t xml:space="preserve"> </w:t>
      </w:r>
      <w:r>
        <w:rPr>
          <w:rFonts w:hint="cs"/>
          <w:rtl/>
        </w:rPr>
        <w:t>است:</w:t>
      </w:r>
    </w:p>
    <w:p w:rsidR="000C3127" w:rsidRPr="00710CA2" w:rsidRDefault="000C3127" w:rsidP="009532ED">
      <w:pPr>
        <w:pStyle w:val="af1"/>
        <w:spacing w:line="221" w:lineRule="auto"/>
        <w:rPr>
          <w:rStyle w:val="Char4"/>
          <w:rtl/>
        </w:rPr>
      </w:pPr>
      <w:r w:rsidRPr="00AB7196">
        <w:rPr>
          <w:rStyle w:val="Char8"/>
          <w:rtl/>
        </w:rPr>
        <w:t>﴿</w:t>
      </w:r>
      <w:r w:rsidRPr="00AB7196">
        <w:rPr>
          <w:rtl/>
        </w:rPr>
        <w:t xml:space="preserve">وَهُوَ </w:t>
      </w:r>
      <w:r w:rsidRPr="00AB7196">
        <w:rPr>
          <w:rFonts w:hint="cs"/>
          <w:rtl/>
        </w:rPr>
        <w:t>ٱ</w:t>
      </w:r>
      <w:r w:rsidRPr="00AB7196">
        <w:rPr>
          <w:rFonts w:hint="eastAsia"/>
          <w:rtl/>
        </w:rPr>
        <w:t>لَّذِي</w:t>
      </w:r>
      <w:r w:rsidRPr="00AB7196">
        <w:rPr>
          <w:rtl/>
        </w:rPr>
        <w:t xml:space="preserve"> يَبۡدَؤُاْ </w:t>
      </w:r>
      <w:r w:rsidRPr="00AB7196">
        <w:rPr>
          <w:rFonts w:hint="cs"/>
          <w:rtl/>
        </w:rPr>
        <w:t>ٱ</w:t>
      </w:r>
      <w:r w:rsidRPr="00AB7196">
        <w:rPr>
          <w:rFonts w:hint="eastAsia"/>
          <w:rtl/>
        </w:rPr>
        <w:t>لۡخَلۡقَ</w:t>
      </w:r>
      <w:r w:rsidRPr="00AB7196">
        <w:rPr>
          <w:rtl/>
        </w:rPr>
        <w:t xml:space="preserve"> ثُمَّ يُعِيدُهُ</w:t>
      </w:r>
      <w:r w:rsidRPr="00AB7196">
        <w:rPr>
          <w:rFonts w:hint="cs"/>
          <w:rtl/>
        </w:rPr>
        <w:t>ۥ</w:t>
      </w:r>
      <w:r w:rsidRPr="00AB7196">
        <w:rPr>
          <w:rtl/>
        </w:rPr>
        <w:t xml:space="preserve"> وَهُوَ أَهۡوَنُ عَلَيۡهِۚ وَلَهُ </w:t>
      </w:r>
      <w:r w:rsidRPr="00AB7196">
        <w:rPr>
          <w:rFonts w:hint="cs"/>
          <w:rtl/>
        </w:rPr>
        <w:t>ٱ</w:t>
      </w:r>
      <w:r w:rsidRPr="00AB7196">
        <w:rPr>
          <w:rFonts w:hint="eastAsia"/>
          <w:rtl/>
        </w:rPr>
        <w:t>لۡمَثَلُ</w:t>
      </w:r>
      <w:r w:rsidRPr="00AB7196">
        <w:rPr>
          <w:rtl/>
        </w:rPr>
        <w:t xml:space="preserve"> </w:t>
      </w:r>
      <w:r w:rsidRPr="00AB7196">
        <w:rPr>
          <w:rFonts w:hint="cs"/>
          <w:rtl/>
        </w:rPr>
        <w:t>ٱ</w:t>
      </w:r>
      <w:r w:rsidRPr="00AB7196">
        <w:rPr>
          <w:rFonts w:hint="eastAsia"/>
          <w:rtl/>
        </w:rPr>
        <w:t>لۡأَعۡلَىٰ</w:t>
      </w:r>
      <w:r w:rsidRPr="00AB7196">
        <w:rPr>
          <w:rtl/>
        </w:rPr>
        <w:t xml:space="preserve"> فِي </w:t>
      </w:r>
      <w:r w:rsidRPr="00AB7196">
        <w:rPr>
          <w:rFonts w:hint="cs"/>
          <w:rtl/>
        </w:rPr>
        <w:t>ٱ</w:t>
      </w:r>
      <w:r w:rsidRPr="00AB7196">
        <w:rPr>
          <w:rFonts w:hint="eastAsia"/>
          <w:rtl/>
        </w:rPr>
        <w:t>لسَّمَٰوَٰتِ</w:t>
      </w:r>
      <w:r w:rsidRPr="00AB7196">
        <w:rPr>
          <w:rtl/>
        </w:rPr>
        <w:t xml:space="preserve"> وَ</w:t>
      </w:r>
      <w:r w:rsidRPr="00AB7196">
        <w:rPr>
          <w:rFonts w:hint="cs"/>
          <w:rtl/>
        </w:rPr>
        <w:t>ٱ</w:t>
      </w:r>
      <w:r w:rsidRPr="00AB7196">
        <w:rPr>
          <w:rFonts w:hint="eastAsia"/>
          <w:rtl/>
        </w:rPr>
        <w:t>لۡأَرۡضِۚ</w:t>
      </w:r>
      <w:r w:rsidRPr="00AB7196">
        <w:rPr>
          <w:rtl/>
        </w:rPr>
        <w:t xml:space="preserve"> وَهُوَ </w:t>
      </w:r>
      <w:r w:rsidRPr="00AB7196">
        <w:rPr>
          <w:rFonts w:hint="cs"/>
          <w:rtl/>
        </w:rPr>
        <w:t>ٱ</w:t>
      </w:r>
      <w:r w:rsidRPr="00AB7196">
        <w:rPr>
          <w:rFonts w:hint="eastAsia"/>
          <w:rtl/>
        </w:rPr>
        <w:t>لۡعَزِيزُ</w:t>
      </w:r>
      <w:r w:rsidRPr="00AB7196">
        <w:rPr>
          <w:rtl/>
        </w:rPr>
        <w:t xml:space="preserve"> </w:t>
      </w:r>
      <w:r w:rsidRPr="00AB7196">
        <w:rPr>
          <w:rFonts w:hint="cs"/>
          <w:rtl/>
        </w:rPr>
        <w:t>ٱ</w:t>
      </w:r>
      <w:r w:rsidRPr="00AB7196">
        <w:rPr>
          <w:rFonts w:hint="eastAsia"/>
          <w:rtl/>
        </w:rPr>
        <w:t>لۡحَكِيمُ</w:t>
      </w:r>
      <w:r w:rsidRPr="00AB7196">
        <w:rPr>
          <w:rtl/>
        </w:rPr>
        <w:t>٢٧</w:t>
      </w:r>
      <w:r w:rsidRPr="00AB7196">
        <w:rPr>
          <w:rStyle w:val="Char8"/>
          <w:rFonts w:hint="cs"/>
          <w:rtl/>
        </w:rPr>
        <w:t>﴾</w:t>
      </w:r>
      <w:r>
        <w:rPr>
          <w:rFonts w:ascii="Times New Roman" w:cs="Arial"/>
          <w:szCs w:val="24"/>
          <w:rtl/>
        </w:rPr>
        <w:t xml:space="preserve"> </w:t>
      </w:r>
      <w:r w:rsidRPr="00E449AC">
        <w:rPr>
          <w:rStyle w:val="Char6"/>
          <w:rtl/>
        </w:rPr>
        <w:t>[الروم: 27]</w:t>
      </w:r>
      <w:r w:rsidRPr="00D56774">
        <w:rPr>
          <w:rStyle w:val="Char4"/>
          <w:rFonts w:hint="cs"/>
          <w:rtl/>
        </w:rPr>
        <w:t>.</w:t>
      </w:r>
    </w:p>
    <w:p w:rsidR="00E30DC6" w:rsidRPr="00E30DC6" w:rsidRDefault="004E4149" w:rsidP="000C3127">
      <w:pPr>
        <w:pStyle w:val="ab"/>
        <w:rPr>
          <w:rStyle w:val="Char4"/>
          <w:rtl/>
        </w:rPr>
      </w:pPr>
      <w:r w:rsidRPr="00E11FF3">
        <w:rPr>
          <w:rStyle w:val="Char8"/>
          <w:rFonts w:hint="cs"/>
          <w:rtl/>
        </w:rPr>
        <w:t>«</w:t>
      </w:r>
      <w:r w:rsidR="000C3127">
        <w:rPr>
          <w:rFonts w:hint="cs"/>
          <w:rtl/>
        </w:rPr>
        <w:t xml:space="preserve">او است که آفرینش را آغاز کرده است و سپس آن را باز می‌گرداند و این برای او آسان‌تر است. بالاترین وصف، در آسمان‌ها و زمین متعلق به خدا است و او بسیار با عزت </w:t>
      </w:r>
      <w:r>
        <w:rPr>
          <w:rFonts w:hint="cs"/>
          <w:rtl/>
        </w:rPr>
        <w:t>و اقتدار و سنجیده و کار بجا است</w:t>
      </w:r>
      <w:r w:rsidRPr="00E11FF3">
        <w:rPr>
          <w:rStyle w:val="Char8"/>
          <w:rFonts w:hint="cs"/>
          <w:rtl/>
        </w:rPr>
        <w:t>»</w:t>
      </w:r>
      <w:r w:rsidR="00E30DC6" w:rsidRPr="00E30DC6">
        <w:rPr>
          <w:rStyle w:val="Char4"/>
          <w:rFonts w:hint="cs"/>
          <w:rtl/>
        </w:rPr>
        <w:t>.</w:t>
      </w:r>
    </w:p>
    <w:p w:rsidR="000C3127" w:rsidRDefault="000C3127" w:rsidP="0024385B">
      <w:pPr>
        <w:pStyle w:val="a8"/>
        <w:rPr>
          <w:rtl/>
        </w:rPr>
      </w:pPr>
      <w:r>
        <w:rPr>
          <w:rFonts w:hint="cs"/>
          <w:rtl/>
        </w:rPr>
        <w:t>بدون شک خلقت اولیه</w:t>
      </w:r>
      <w:r w:rsidR="00A94924">
        <w:rPr>
          <w:rtl/>
        </w:rPr>
        <w:t xml:space="preserve"> </w:t>
      </w:r>
      <w:r>
        <w:rPr>
          <w:rFonts w:hint="cs"/>
          <w:rtl/>
        </w:rPr>
        <w:t>بدون وجود مشابه مشکل‌تر از باز گرداندن خلقت به حال اولیه است. خداوند نمونه‌ها و مثال‌هایی را برای مردم بیان کرده</w:t>
      </w:r>
      <w:r w:rsidR="0087149F">
        <w:rPr>
          <w:rtl/>
        </w:rPr>
        <w:softHyphen/>
      </w:r>
      <w:r w:rsidR="0087149F">
        <w:rPr>
          <w:rFonts w:hint="cs"/>
          <w:rtl/>
        </w:rPr>
        <w:t>است</w:t>
      </w:r>
      <w:r>
        <w:rPr>
          <w:rFonts w:hint="cs"/>
          <w:rtl/>
        </w:rPr>
        <w:t xml:space="preserve"> تا قضیه رستاخیز را بر آن قیاس کنند و شک و شبهه دامن</w:t>
      </w:r>
      <w:r w:rsidR="00F35C3D">
        <w:rPr>
          <w:rFonts w:hint="eastAsia"/>
          <w:rtl/>
        </w:rPr>
        <w:t>‌</w:t>
      </w:r>
      <w:r>
        <w:rPr>
          <w:rFonts w:hint="cs"/>
          <w:rtl/>
        </w:rPr>
        <w:t>گیر آنان نشود، خداوند فرموده</w:t>
      </w:r>
      <w:r w:rsidR="0087149F">
        <w:rPr>
          <w:rtl/>
        </w:rPr>
        <w:softHyphen/>
      </w:r>
      <w:r w:rsidR="0087149F">
        <w:rPr>
          <w:rFonts w:hint="cs"/>
          <w:rtl/>
        </w:rPr>
        <w:t>است</w:t>
      </w:r>
      <w:r>
        <w:rPr>
          <w:rFonts w:hint="cs"/>
          <w:rtl/>
        </w:rPr>
        <w:t>:</w:t>
      </w:r>
    </w:p>
    <w:p w:rsidR="000C3127" w:rsidRDefault="000C3127" w:rsidP="009532ED">
      <w:pPr>
        <w:pStyle w:val="af1"/>
        <w:spacing w:line="221" w:lineRule="auto"/>
        <w:rPr>
          <w:rFonts w:ascii="Times New Roman" w:cs="Arial"/>
          <w:szCs w:val="24"/>
          <w:rtl/>
        </w:rPr>
      </w:pPr>
      <w:r w:rsidRPr="00AB7196">
        <w:rPr>
          <w:rStyle w:val="Char8"/>
          <w:rtl/>
        </w:rPr>
        <w:t>﴿</w:t>
      </w:r>
      <w:r w:rsidRPr="00AB7196">
        <w:rPr>
          <w:rtl/>
        </w:rPr>
        <w:t>وَمِنۡ ءَايَٰتِهِ</w:t>
      </w:r>
      <w:r w:rsidRPr="00AB7196">
        <w:rPr>
          <w:rFonts w:hint="cs"/>
          <w:rtl/>
        </w:rPr>
        <w:t>ۦٓ</w:t>
      </w:r>
      <w:r w:rsidRPr="00AB7196">
        <w:rPr>
          <w:rtl/>
        </w:rPr>
        <w:t xml:space="preserve"> أَنَّكَ تَرَى </w:t>
      </w:r>
      <w:r w:rsidRPr="00AB7196">
        <w:rPr>
          <w:rFonts w:hint="cs"/>
          <w:rtl/>
        </w:rPr>
        <w:t>ٱ</w:t>
      </w:r>
      <w:r w:rsidRPr="00AB7196">
        <w:rPr>
          <w:rFonts w:hint="eastAsia"/>
          <w:rtl/>
        </w:rPr>
        <w:t>لۡأَرۡضَ</w:t>
      </w:r>
      <w:r w:rsidRPr="00AB7196">
        <w:rPr>
          <w:rtl/>
        </w:rPr>
        <w:t xml:space="preserve"> خَٰشِعَةٗ فَإِذَآ أَنزَلۡنَا عَلَيۡهَا </w:t>
      </w:r>
      <w:r w:rsidRPr="00AB7196">
        <w:rPr>
          <w:rFonts w:hint="cs"/>
          <w:rtl/>
        </w:rPr>
        <w:t>ٱ</w:t>
      </w:r>
      <w:r w:rsidRPr="00AB7196">
        <w:rPr>
          <w:rFonts w:hint="eastAsia"/>
          <w:rtl/>
        </w:rPr>
        <w:t>لۡمَآءَ</w:t>
      </w:r>
      <w:r w:rsidRPr="00AB7196">
        <w:rPr>
          <w:rtl/>
        </w:rPr>
        <w:t xml:space="preserve"> </w:t>
      </w:r>
      <w:r w:rsidRPr="00AB7196">
        <w:rPr>
          <w:rFonts w:hint="cs"/>
          <w:rtl/>
        </w:rPr>
        <w:t>ٱ</w:t>
      </w:r>
      <w:r w:rsidRPr="00AB7196">
        <w:rPr>
          <w:rFonts w:hint="eastAsia"/>
          <w:rtl/>
        </w:rPr>
        <w:t>هۡتَزَّتۡ</w:t>
      </w:r>
      <w:r w:rsidRPr="00AB7196">
        <w:rPr>
          <w:rtl/>
        </w:rPr>
        <w:t xml:space="preserve"> وَرَبَتۡۚ إِنَّ </w:t>
      </w:r>
      <w:r w:rsidRPr="00AB7196">
        <w:rPr>
          <w:rFonts w:hint="cs"/>
          <w:rtl/>
        </w:rPr>
        <w:t>ٱ</w:t>
      </w:r>
      <w:r w:rsidRPr="00AB7196">
        <w:rPr>
          <w:rFonts w:hint="eastAsia"/>
          <w:rtl/>
        </w:rPr>
        <w:t>لَّذِيٓ</w:t>
      </w:r>
      <w:r w:rsidRPr="00AB7196">
        <w:rPr>
          <w:rtl/>
        </w:rPr>
        <w:t xml:space="preserve"> أَحۡيَاهَا لَمُحۡيِ </w:t>
      </w:r>
      <w:r w:rsidRPr="00AB7196">
        <w:rPr>
          <w:rFonts w:hint="cs"/>
          <w:rtl/>
        </w:rPr>
        <w:t>ٱ</w:t>
      </w:r>
      <w:r w:rsidRPr="00AB7196">
        <w:rPr>
          <w:rFonts w:hint="eastAsia"/>
          <w:rtl/>
        </w:rPr>
        <w:t>لۡمَوۡتَىٰٓۚ</w:t>
      </w:r>
      <w:r w:rsidRPr="00AB7196">
        <w:rPr>
          <w:rtl/>
        </w:rPr>
        <w:t xml:space="preserve"> إِنَّهُ</w:t>
      </w:r>
      <w:r w:rsidRPr="00AB7196">
        <w:rPr>
          <w:rFonts w:hint="cs"/>
          <w:rtl/>
        </w:rPr>
        <w:t>ۥ</w:t>
      </w:r>
      <w:r w:rsidRPr="00AB7196">
        <w:rPr>
          <w:rtl/>
        </w:rPr>
        <w:t xml:space="preserve"> عَلَىٰ كُلِّ شَيۡءٖ قَدِيرٌ</w:t>
      </w:r>
      <w:r w:rsidRPr="00E449AC">
        <w:rPr>
          <w:rtl/>
        </w:rPr>
        <w:t>٣٩</w:t>
      </w:r>
      <w:r w:rsidRPr="00AB7196">
        <w:rPr>
          <w:rStyle w:val="Char8"/>
          <w:rFonts w:hint="cs"/>
          <w:rtl/>
        </w:rPr>
        <w:t>﴾</w:t>
      </w:r>
      <w:r>
        <w:rPr>
          <w:rFonts w:ascii="Times New Roman" w:cs="Arial"/>
          <w:szCs w:val="24"/>
          <w:rtl/>
        </w:rPr>
        <w:t xml:space="preserve"> </w:t>
      </w:r>
      <w:r w:rsidRPr="003B2B77">
        <w:rPr>
          <w:rStyle w:val="Char6"/>
          <w:rtl/>
        </w:rPr>
        <w:t>[فصلت: 39]</w:t>
      </w:r>
      <w:r w:rsidRPr="00D56774">
        <w:rPr>
          <w:rStyle w:val="Char4"/>
          <w:rFonts w:hint="cs"/>
          <w:rtl/>
        </w:rPr>
        <w:t>.</w:t>
      </w:r>
    </w:p>
    <w:p w:rsidR="00E30DC6" w:rsidRPr="00E30DC6" w:rsidRDefault="004E4149" w:rsidP="009532ED">
      <w:pPr>
        <w:pStyle w:val="ab"/>
        <w:widowControl w:val="0"/>
        <w:rPr>
          <w:rStyle w:val="Char4"/>
          <w:rtl/>
        </w:rPr>
      </w:pPr>
      <w:r w:rsidRPr="00E11FF3">
        <w:rPr>
          <w:rStyle w:val="Char8"/>
          <w:rFonts w:hint="cs"/>
          <w:rtl/>
        </w:rPr>
        <w:t>«</w:t>
      </w:r>
      <w:r w:rsidR="000C3127">
        <w:rPr>
          <w:rFonts w:hint="cs"/>
          <w:rtl/>
        </w:rPr>
        <w:t>و از نشانه‌های (قدرت) خدا این است که تو زمین را خشک و برهوت می‌بینی اما هنگامی که (قطره‌های حیات بخش) آب بر آن فرو می‌فرستیم به جنبش در می‌آید و آماسیده می‌گردد (و بعدها به صورت گل و گیاه و سبزه موج می‌زند) آن کسی که این زمین خشک و برهوت را زنده می‌کند هم او مردگان را نیز (در قیامت) زنده می‌گردا</w:t>
      </w:r>
      <w:r w:rsidR="00F35C3D">
        <w:rPr>
          <w:rFonts w:hint="cs"/>
          <w:rtl/>
        </w:rPr>
        <w:t>ند چرا که او بر هر</w:t>
      </w:r>
      <w:r>
        <w:rPr>
          <w:rFonts w:hint="cs"/>
          <w:rtl/>
        </w:rPr>
        <w:t>چیزی تواناست</w:t>
      </w:r>
      <w:r w:rsidRPr="00E11FF3">
        <w:rPr>
          <w:rStyle w:val="Char8"/>
          <w:rFonts w:hint="cs"/>
          <w:rtl/>
        </w:rPr>
        <w:t>»</w:t>
      </w:r>
      <w:r w:rsidR="00E30DC6" w:rsidRPr="00E30DC6">
        <w:rPr>
          <w:rStyle w:val="Char4"/>
          <w:rFonts w:hint="cs"/>
          <w:rtl/>
        </w:rPr>
        <w:t>.</w:t>
      </w:r>
    </w:p>
    <w:p w:rsidR="000C3127" w:rsidRDefault="000C3127" w:rsidP="00C92EF2">
      <w:pPr>
        <w:pStyle w:val="a8"/>
        <w:rPr>
          <w:rtl/>
        </w:rPr>
      </w:pPr>
      <w:r>
        <w:rPr>
          <w:rFonts w:hint="cs"/>
          <w:rtl/>
        </w:rPr>
        <w:lastRenderedPageBreak/>
        <w:t>در این آیه زنده شدن ایشان به زنده شدن زمین قیاس شده</w:t>
      </w:r>
      <w:r w:rsidR="0087149F">
        <w:rPr>
          <w:rtl/>
        </w:rPr>
        <w:softHyphen/>
      </w:r>
      <w:r w:rsidR="0087149F">
        <w:rPr>
          <w:rFonts w:hint="cs"/>
          <w:rtl/>
        </w:rPr>
        <w:t>است</w:t>
      </w:r>
      <w:r>
        <w:rPr>
          <w:rFonts w:hint="cs"/>
          <w:rtl/>
        </w:rPr>
        <w:t xml:space="preserve"> که این نوع قیاس را </w:t>
      </w:r>
      <w:r w:rsidR="00C92EF2">
        <w:rPr>
          <w:rFonts w:ascii="Traditional Arabic" w:hAnsi="Traditional Arabic" w:cs="Traditional Arabic"/>
          <w:rtl/>
        </w:rPr>
        <w:t>«</w:t>
      </w:r>
      <w:r w:rsidRPr="00F35C3D">
        <w:rPr>
          <w:rStyle w:val="Char1"/>
          <w:rFonts w:hint="cs"/>
          <w:rtl/>
        </w:rPr>
        <w:t xml:space="preserve">قیاس </w:t>
      </w:r>
      <w:r w:rsidR="00F35C3D">
        <w:rPr>
          <w:rStyle w:val="Char1"/>
          <w:rFonts w:hint="cs"/>
          <w:rtl/>
        </w:rPr>
        <w:t>إ</w:t>
      </w:r>
      <w:r w:rsidRPr="00F35C3D">
        <w:rPr>
          <w:rStyle w:val="Char1"/>
          <w:rFonts w:hint="cs"/>
          <w:rtl/>
        </w:rPr>
        <w:t xml:space="preserve">له </w:t>
      </w:r>
      <w:r w:rsidR="00F35C3D">
        <w:rPr>
          <w:rStyle w:val="Char1"/>
          <w:rFonts w:hint="cs"/>
          <w:rtl/>
        </w:rPr>
        <w:t>إ</w:t>
      </w:r>
      <w:r w:rsidRPr="00F35C3D">
        <w:rPr>
          <w:rStyle w:val="Char1"/>
          <w:rFonts w:hint="cs"/>
          <w:rtl/>
        </w:rPr>
        <w:t>لا له</w:t>
      </w:r>
      <w:r w:rsidR="00C92EF2">
        <w:rPr>
          <w:rFonts w:ascii="Traditional Arabic" w:hAnsi="Traditional Arabic" w:cs="Traditional Arabic"/>
          <w:rtl/>
        </w:rPr>
        <w:t>»</w:t>
      </w:r>
      <w:r>
        <w:rPr>
          <w:rFonts w:hint="cs"/>
          <w:rtl/>
        </w:rPr>
        <w:t xml:space="preserve"> گویند. به همین شیوه خداوند بیان کرده</w:t>
      </w:r>
      <w:r w:rsidR="0087149F">
        <w:rPr>
          <w:rtl/>
        </w:rPr>
        <w:softHyphen/>
      </w:r>
      <w:r w:rsidR="0087149F">
        <w:rPr>
          <w:rFonts w:hint="cs"/>
          <w:rtl/>
        </w:rPr>
        <w:t>است</w:t>
      </w:r>
      <w:r>
        <w:rPr>
          <w:rFonts w:hint="cs"/>
          <w:rtl/>
        </w:rPr>
        <w:t xml:space="preserve"> که خلق هستی مهم‌تر از خلق بشر است، زیرا در نظام مهندسی جهان میلیون‌ها قانون وجود دارد که ادامه وجود و حفظ بقای آن وابسته به آن قوانین است، بدین خاطر خداوند فرموده است:</w:t>
      </w:r>
    </w:p>
    <w:p w:rsidR="000C3127" w:rsidRDefault="000C3127" w:rsidP="00AB7196">
      <w:pPr>
        <w:pStyle w:val="af1"/>
        <w:rPr>
          <w:rFonts w:ascii="Times New Roman" w:cs="Arial"/>
          <w:szCs w:val="24"/>
          <w:rtl/>
        </w:rPr>
      </w:pPr>
      <w:r w:rsidRPr="00AB7196">
        <w:rPr>
          <w:rStyle w:val="Char8"/>
          <w:rtl/>
        </w:rPr>
        <w:t>﴿</w:t>
      </w:r>
      <w:r w:rsidRPr="00AB7196">
        <w:rPr>
          <w:rtl/>
        </w:rPr>
        <w:t xml:space="preserve">لَخَلۡقُ </w:t>
      </w:r>
      <w:r w:rsidRPr="00AB7196">
        <w:rPr>
          <w:rFonts w:hint="cs"/>
          <w:rtl/>
        </w:rPr>
        <w:t>ٱ</w:t>
      </w:r>
      <w:r w:rsidRPr="00AB7196">
        <w:rPr>
          <w:rFonts w:hint="eastAsia"/>
          <w:rtl/>
        </w:rPr>
        <w:t>لسَّمَٰوَٰتِ</w:t>
      </w:r>
      <w:r w:rsidRPr="00AB7196">
        <w:rPr>
          <w:rtl/>
        </w:rPr>
        <w:t xml:space="preserve"> وَ</w:t>
      </w:r>
      <w:r w:rsidRPr="00AB7196">
        <w:rPr>
          <w:rFonts w:hint="cs"/>
          <w:rtl/>
        </w:rPr>
        <w:t>ٱ</w:t>
      </w:r>
      <w:r w:rsidRPr="00AB7196">
        <w:rPr>
          <w:rFonts w:hint="eastAsia"/>
          <w:rtl/>
        </w:rPr>
        <w:t>لۡأَرۡضِ</w:t>
      </w:r>
      <w:r w:rsidRPr="00AB7196">
        <w:rPr>
          <w:rtl/>
        </w:rPr>
        <w:t xml:space="preserve"> أَكۡبَرُ مِنۡ خَلۡقِ </w:t>
      </w:r>
      <w:r w:rsidRPr="00AB7196">
        <w:rPr>
          <w:rFonts w:hint="cs"/>
          <w:rtl/>
        </w:rPr>
        <w:t>ٱ</w:t>
      </w:r>
      <w:r w:rsidRPr="00AB7196">
        <w:rPr>
          <w:rFonts w:hint="eastAsia"/>
          <w:rtl/>
        </w:rPr>
        <w:t>لنَّاسِ</w:t>
      </w:r>
      <w:r w:rsidRPr="00AB7196">
        <w:rPr>
          <w:rtl/>
        </w:rPr>
        <w:t xml:space="preserve"> وَلَٰكِنَّ أَكۡثَرَ </w:t>
      </w:r>
      <w:r w:rsidRPr="00AB7196">
        <w:rPr>
          <w:rFonts w:hint="cs"/>
          <w:rtl/>
        </w:rPr>
        <w:t>ٱ</w:t>
      </w:r>
      <w:r w:rsidRPr="00AB7196">
        <w:rPr>
          <w:rFonts w:hint="eastAsia"/>
          <w:rtl/>
        </w:rPr>
        <w:t>لنَّاسِ</w:t>
      </w:r>
      <w:r w:rsidRPr="00AB7196">
        <w:rPr>
          <w:rtl/>
        </w:rPr>
        <w:t xml:space="preserve"> لَا يَعۡلَمُونَ</w:t>
      </w:r>
      <w:r w:rsidRPr="003B2B77">
        <w:rPr>
          <w:rtl/>
        </w:rPr>
        <w:t>٥٧</w:t>
      </w:r>
      <w:r w:rsidRPr="00AB7196">
        <w:rPr>
          <w:rStyle w:val="Char8"/>
          <w:rFonts w:hint="cs"/>
          <w:rtl/>
        </w:rPr>
        <w:t>﴾</w:t>
      </w:r>
      <w:r>
        <w:rPr>
          <w:rFonts w:ascii="Times New Roman" w:cs="Arial"/>
          <w:szCs w:val="24"/>
          <w:rtl/>
        </w:rPr>
        <w:t xml:space="preserve"> </w:t>
      </w:r>
      <w:r w:rsidRPr="003B2B77">
        <w:rPr>
          <w:rStyle w:val="Char6"/>
          <w:rtl/>
        </w:rPr>
        <w:t>[غافر: 57]</w:t>
      </w:r>
      <w:r w:rsidRPr="00D56774">
        <w:rPr>
          <w:rStyle w:val="Char4"/>
          <w:rFonts w:hint="cs"/>
          <w:rtl/>
        </w:rPr>
        <w:t>.</w:t>
      </w:r>
    </w:p>
    <w:p w:rsidR="00E30DC6" w:rsidRPr="00E30DC6" w:rsidRDefault="00207DC0" w:rsidP="000C3127">
      <w:pPr>
        <w:pStyle w:val="ab"/>
        <w:rPr>
          <w:rStyle w:val="Char4"/>
          <w:rtl/>
        </w:rPr>
      </w:pPr>
      <w:r w:rsidRPr="00E11FF3">
        <w:rPr>
          <w:rStyle w:val="Char8"/>
          <w:rFonts w:hint="cs"/>
          <w:rtl/>
        </w:rPr>
        <w:t>«</w:t>
      </w:r>
      <w:r w:rsidR="000C3127">
        <w:rPr>
          <w:rFonts w:hint="cs"/>
          <w:rtl/>
        </w:rPr>
        <w:t>قطعا</w:t>
      </w:r>
      <w:r w:rsidR="00C92EF2">
        <w:rPr>
          <w:rFonts w:hint="cs"/>
          <w:rtl/>
        </w:rPr>
        <w:t>ً</w:t>
      </w:r>
      <w:r w:rsidR="000C3127">
        <w:rPr>
          <w:rFonts w:hint="cs"/>
          <w:rtl/>
        </w:rPr>
        <w:t xml:space="preserve"> آفرینش آسمان‌ها و زمین بسی دشوارتر است از آفرینش مردمان (در پایان این جهان برای شروع زندگی در آن جهان) ولیکن بیشتر مردمان (که کفار و مشرکان</w:t>
      </w:r>
      <w:r>
        <w:rPr>
          <w:rFonts w:hint="cs"/>
          <w:rtl/>
        </w:rPr>
        <w:t>ند چنین چیزی را درست) نمی‌دانند</w:t>
      </w:r>
      <w:r w:rsidRPr="00E11FF3">
        <w:rPr>
          <w:rStyle w:val="Char8"/>
          <w:rFonts w:hint="cs"/>
          <w:rtl/>
        </w:rPr>
        <w:t>»</w:t>
      </w:r>
      <w:r w:rsidR="00E30DC6" w:rsidRPr="00E30DC6">
        <w:rPr>
          <w:rStyle w:val="Char4"/>
          <w:rFonts w:hint="cs"/>
          <w:rtl/>
        </w:rPr>
        <w:t>.</w:t>
      </w:r>
    </w:p>
    <w:p w:rsidR="000C3127" w:rsidRDefault="000C3127" w:rsidP="00207DC0">
      <w:pPr>
        <w:pStyle w:val="a8"/>
        <w:rPr>
          <w:rtl/>
        </w:rPr>
      </w:pPr>
      <w:r>
        <w:rPr>
          <w:rFonts w:hint="cs"/>
          <w:rtl/>
        </w:rPr>
        <w:t xml:space="preserve">همچنین قرآن نمونه‌هایی از زنده شدن و زنده کردن را که در این دنیا برای مردگان روی داده بیان کرده و آن را جزو امور خارق العاده و معجزه به حساب آورده است؛ آن گاه که ابراهیم خلیل الله به پروردگار گفت: </w:t>
      </w:r>
      <w:r w:rsidR="00113059" w:rsidRPr="00AB7196">
        <w:rPr>
          <w:rStyle w:val="Char8"/>
          <w:rtl/>
        </w:rPr>
        <w:t>﴿</w:t>
      </w:r>
      <w:r w:rsidRPr="003B2B77">
        <w:rPr>
          <w:rStyle w:val="Chard"/>
          <w:rtl/>
        </w:rPr>
        <w:t xml:space="preserve">أَرِنِي كَيۡفَ تُحۡيِ </w:t>
      </w:r>
      <w:r w:rsidRPr="003B2B77">
        <w:rPr>
          <w:rStyle w:val="Chard"/>
          <w:rFonts w:hint="cs"/>
          <w:rtl/>
        </w:rPr>
        <w:t>ٱ</w:t>
      </w:r>
      <w:r w:rsidRPr="003B2B77">
        <w:rPr>
          <w:rStyle w:val="Chard"/>
          <w:rFonts w:hint="eastAsia"/>
          <w:rtl/>
        </w:rPr>
        <w:t>لۡمَوۡتَىٰ</w:t>
      </w:r>
      <w:r w:rsidRPr="003B2B77">
        <w:rPr>
          <w:rFonts w:ascii="Times New Roman" w:hAnsi="Times New Roman" w:cs="KFGQPC Uthmanic Script HAFS" w:hint="cs"/>
          <w:rtl/>
        </w:rPr>
        <w:t>ۖ</w:t>
      </w:r>
      <w:r w:rsidRPr="003B2B77">
        <w:rPr>
          <w:rFonts w:ascii="Times New Roman" w:hAnsi="Times New Roman" w:cs="KFGQPC Uthmanic Script HAFS"/>
          <w:rtl/>
        </w:rPr>
        <w:t>٢٦٠</w:t>
      </w:r>
      <w:r w:rsidRPr="00AB7196">
        <w:rPr>
          <w:rStyle w:val="Char8"/>
          <w:rFonts w:hint="cs"/>
          <w:rtl/>
        </w:rPr>
        <w:t>﴾</w:t>
      </w:r>
      <w:r w:rsidRPr="00710CA2">
        <w:rPr>
          <w:rtl/>
        </w:rPr>
        <w:t xml:space="preserve"> </w:t>
      </w:r>
      <w:r w:rsidRPr="003B2B77">
        <w:rPr>
          <w:rStyle w:val="Char6"/>
          <w:rtl/>
        </w:rPr>
        <w:t>[البقرة: 260]</w:t>
      </w:r>
      <w:r w:rsidR="006D5F5F" w:rsidRPr="00116AFA">
        <w:rPr>
          <w:rFonts w:hint="cs"/>
          <w:rtl/>
        </w:rPr>
        <w:t>.</w:t>
      </w:r>
      <w:r w:rsidR="00116AFA" w:rsidRPr="00116AFA">
        <w:rPr>
          <w:rFonts w:hint="cs"/>
          <w:rtl/>
        </w:rPr>
        <w:t xml:space="preserve"> </w:t>
      </w:r>
      <w:r w:rsidR="00207DC0" w:rsidRPr="00E11FF3">
        <w:rPr>
          <w:rStyle w:val="Char8"/>
          <w:rFonts w:hint="cs"/>
          <w:rtl/>
        </w:rPr>
        <w:t>«</w:t>
      </w:r>
      <w:r w:rsidRPr="003B2B77">
        <w:rPr>
          <w:rStyle w:val="Char7"/>
          <w:rFonts w:hint="cs"/>
          <w:rtl/>
        </w:rPr>
        <w:t>نشانم بده که</w:t>
      </w:r>
      <w:r w:rsidR="00207DC0">
        <w:rPr>
          <w:rStyle w:val="Char7"/>
          <w:rFonts w:hint="cs"/>
          <w:rtl/>
        </w:rPr>
        <w:t xml:space="preserve"> چگونه مردگان را زنده می‌گردانی</w:t>
      </w:r>
      <w:r w:rsidR="00207DC0" w:rsidRPr="00E11FF3">
        <w:rPr>
          <w:rStyle w:val="Char8"/>
          <w:rFonts w:hint="cs"/>
          <w:rtl/>
        </w:rPr>
        <w:t>»</w:t>
      </w:r>
      <w:r w:rsidRPr="00116AFA">
        <w:rPr>
          <w:rFonts w:hint="cs"/>
          <w:rtl/>
        </w:rPr>
        <w:t>. خ</w:t>
      </w:r>
      <w:r w:rsidR="00C92EF2">
        <w:rPr>
          <w:rFonts w:hint="cs"/>
          <w:rtl/>
        </w:rPr>
        <w:t>داوند در پاسخ او فرمود:</w:t>
      </w:r>
    </w:p>
    <w:p w:rsidR="000C3127" w:rsidRPr="00710CA2" w:rsidRDefault="00113059" w:rsidP="00AB7196">
      <w:pPr>
        <w:pStyle w:val="af1"/>
        <w:rPr>
          <w:rStyle w:val="Char4"/>
        </w:rPr>
      </w:pPr>
      <w:r w:rsidRPr="00AB7196">
        <w:rPr>
          <w:rStyle w:val="Char8"/>
          <w:rtl/>
        </w:rPr>
        <w:t>﴿</w:t>
      </w:r>
      <w:r w:rsidR="000C3127" w:rsidRPr="00AB7196">
        <w:rPr>
          <w:rtl/>
        </w:rPr>
        <w:t>قَالَ فَخُذۡ أَرۡبَعَة</w:t>
      </w:r>
      <w:r w:rsidR="000C3127" w:rsidRPr="00AB7196">
        <w:rPr>
          <w:rFonts w:hint="cs"/>
          <w:rtl/>
        </w:rPr>
        <w:t>ٗ</w:t>
      </w:r>
      <w:r w:rsidR="000C3127" w:rsidRPr="00AB7196">
        <w:rPr>
          <w:rtl/>
        </w:rPr>
        <w:t xml:space="preserve"> </w:t>
      </w:r>
      <w:r w:rsidR="000C3127" w:rsidRPr="00AB7196">
        <w:rPr>
          <w:rFonts w:hint="cs"/>
          <w:rtl/>
        </w:rPr>
        <w:t>مِّنَ</w:t>
      </w:r>
      <w:r w:rsidR="000C3127" w:rsidRPr="00AB7196">
        <w:rPr>
          <w:rtl/>
        </w:rPr>
        <w:t xml:space="preserve"> </w:t>
      </w:r>
      <w:r w:rsidR="000C3127" w:rsidRPr="00AB7196">
        <w:rPr>
          <w:rFonts w:hint="cs"/>
          <w:rtl/>
        </w:rPr>
        <w:t>ٱ</w:t>
      </w:r>
      <w:r w:rsidR="000C3127" w:rsidRPr="00AB7196">
        <w:rPr>
          <w:rFonts w:hint="eastAsia"/>
          <w:rtl/>
        </w:rPr>
        <w:t>لطَّيۡرِ</w:t>
      </w:r>
      <w:r w:rsidR="000C3127" w:rsidRPr="00AB7196">
        <w:rPr>
          <w:rtl/>
        </w:rPr>
        <w:t xml:space="preserve"> فَصُرۡهُنَّ إِلَيۡكَ ثُمَّ </w:t>
      </w:r>
      <w:r w:rsidR="000C3127" w:rsidRPr="00AB7196">
        <w:rPr>
          <w:rFonts w:hint="cs"/>
          <w:rtl/>
        </w:rPr>
        <w:t>ٱ</w:t>
      </w:r>
      <w:r w:rsidR="000C3127" w:rsidRPr="00AB7196">
        <w:rPr>
          <w:rFonts w:hint="eastAsia"/>
          <w:rtl/>
        </w:rPr>
        <w:t>جۡعَلۡ</w:t>
      </w:r>
      <w:r w:rsidR="000C3127" w:rsidRPr="00AB7196">
        <w:rPr>
          <w:rtl/>
        </w:rPr>
        <w:t xml:space="preserve"> عَلَىٰ كُلِّ جَبَلٖ مِّنۡهُنَّ جُزۡءٗا ثُ</w:t>
      </w:r>
      <w:r w:rsidR="000C3127" w:rsidRPr="00AB7196">
        <w:rPr>
          <w:rFonts w:hint="eastAsia"/>
          <w:rtl/>
        </w:rPr>
        <w:t>مَّ</w:t>
      </w:r>
      <w:r w:rsidR="000C3127" w:rsidRPr="00AB7196">
        <w:rPr>
          <w:rtl/>
        </w:rPr>
        <w:t xml:space="preserve"> </w:t>
      </w:r>
      <w:r w:rsidR="000C3127" w:rsidRPr="00AB7196">
        <w:rPr>
          <w:rFonts w:hint="cs"/>
          <w:rtl/>
        </w:rPr>
        <w:t>ٱ</w:t>
      </w:r>
      <w:r w:rsidR="000C3127" w:rsidRPr="00AB7196">
        <w:rPr>
          <w:rFonts w:hint="eastAsia"/>
          <w:rtl/>
        </w:rPr>
        <w:t>دۡعُهُنَّ</w:t>
      </w:r>
      <w:r w:rsidR="000C3127" w:rsidRPr="00AB7196">
        <w:rPr>
          <w:rtl/>
        </w:rPr>
        <w:t xml:space="preserve"> يَأۡتِينَكَ سَعۡيٗاۚ وَ</w:t>
      </w:r>
      <w:r w:rsidR="000C3127" w:rsidRPr="00AB7196">
        <w:rPr>
          <w:rFonts w:hint="cs"/>
          <w:rtl/>
        </w:rPr>
        <w:t>ٱ</w:t>
      </w:r>
      <w:r w:rsidR="000C3127" w:rsidRPr="00AB7196">
        <w:rPr>
          <w:rFonts w:hint="eastAsia"/>
          <w:rtl/>
        </w:rPr>
        <w:t>عۡلَمۡ</w:t>
      </w:r>
      <w:r w:rsidR="000C3127" w:rsidRPr="00AB7196">
        <w:rPr>
          <w:rtl/>
        </w:rPr>
        <w:t xml:space="preserve"> أَنَّ </w:t>
      </w:r>
      <w:r w:rsidR="000C3127" w:rsidRPr="00AB7196">
        <w:rPr>
          <w:rFonts w:hint="cs"/>
          <w:rtl/>
        </w:rPr>
        <w:t>ٱ</w:t>
      </w:r>
      <w:r w:rsidR="000C3127" w:rsidRPr="00AB7196">
        <w:rPr>
          <w:rFonts w:hint="eastAsia"/>
          <w:rtl/>
        </w:rPr>
        <w:t>للَّهَ</w:t>
      </w:r>
      <w:r w:rsidR="000C3127" w:rsidRPr="00AB7196">
        <w:rPr>
          <w:rtl/>
        </w:rPr>
        <w:t xml:space="preserve"> عَزِيزٌ حَكِيم</w:t>
      </w:r>
      <w:r w:rsidR="000C3127" w:rsidRPr="00AB7196">
        <w:rPr>
          <w:rFonts w:hint="cs"/>
          <w:rtl/>
        </w:rPr>
        <w:t>ٞ</w:t>
      </w:r>
      <w:r w:rsidR="000C3127" w:rsidRPr="00AB7196">
        <w:rPr>
          <w:rStyle w:val="Char8"/>
          <w:rFonts w:hint="cs"/>
          <w:rtl/>
        </w:rPr>
        <w:t>﴾</w:t>
      </w:r>
      <w:r w:rsidR="000C3127" w:rsidRPr="003B2B77">
        <w:rPr>
          <w:rStyle w:val="Char6"/>
          <w:rtl/>
        </w:rPr>
        <w:t xml:space="preserve"> [البقرة: 260]</w:t>
      </w:r>
      <w:r w:rsidR="000C3127" w:rsidRPr="00D56774">
        <w:rPr>
          <w:rStyle w:val="Char4"/>
          <w:rtl/>
        </w:rPr>
        <w:t>.</w:t>
      </w:r>
    </w:p>
    <w:p w:rsidR="000C3127" w:rsidRPr="00116AFA" w:rsidRDefault="00207DC0" w:rsidP="00C92EF2">
      <w:pPr>
        <w:pStyle w:val="ab"/>
        <w:rPr>
          <w:rtl/>
        </w:rPr>
      </w:pPr>
      <w:r w:rsidRPr="00E11FF3">
        <w:rPr>
          <w:rStyle w:val="Char8"/>
          <w:rFonts w:hint="cs"/>
          <w:rtl/>
        </w:rPr>
        <w:t>«</w:t>
      </w:r>
      <w:r w:rsidR="000C3127">
        <w:rPr>
          <w:rFonts w:hint="cs"/>
          <w:rtl/>
        </w:rPr>
        <w:t>و گفت: پس چهار تا از پرندگان را بگیر و آن‌ها را به خود نزدیک گردان (تا مشخصات و ممیزات آن‌ها را دریاب</w:t>
      </w:r>
      <w:r>
        <w:rPr>
          <w:rFonts w:hint="cs"/>
          <w:rtl/>
        </w:rPr>
        <w:t>ی آن گاه آن‌ها</w:t>
      </w:r>
      <w:r w:rsidR="0087149F">
        <w:rPr>
          <w:rFonts w:hint="cs"/>
          <w:rtl/>
        </w:rPr>
        <w:t xml:space="preserve"> را</w:t>
      </w:r>
      <w:r>
        <w:rPr>
          <w:rFonts w:hint="cs"/>
          <w:rtl/>
        </w:rPr>
        <w:t xml:space="preserve"> ذبح کن و در</w:t>
      </w:r>
      <w:r w:rsidR="000C3127">
        <w:rPr>
          <w:rFonts w:hint="cs"/>
          <w:rtl/>
        </w:rPr>
        <w:t>هم بیا</w:t>
      </w:r>
      <w:r>
        <w:rPr>
          <w:rFonts w:hint="cs"/>
          <w:rtl/>
        </w:rPr>
        <w:t>میز) سپس بر سر کوهی قسمتی از آن</w:t>
      </w:r>
      <w:r w:rsidR="000C3127">
        <w:rPr>
          <w:rFonts w:hint="cs"/>
          <w:rtl/>
        </w:rPr>
        <w:t xml:space="preserve">ها را بگذار بعد </w:t>
      </w:r>
      <w:r>
        <w:rPr>
          <w:rFonts w:hint="cs"/>
          <w:rtl/>
        </w:rPr>
        <w:t>آن</w:t>
      </w:r>
      <w:r w:rsidR="000C3127" w:rsidRPr="003B2B77">
        <w:rPr>
          <w:rFonts w:hint="cs"/>
          <w:rtl/>
        </w:rPr>
        <w:t>ها را بخوان به سرعت</w:t>
      </w:r>
      <w:r w:rsidR="004807C6">
        <w:rPr>
          <w:rFonts w:hint="cs"/>
          <w:rtl/>
        </w:rPr>
        <w:t xml:space="preserve"> به‌سوی </w:t>
      </w:r>
      <w:r w:rsidR="000C3127" w:rsidRPr="003B2B77">
        <w:rPr>
          <w:rFonts w:hint="cs"/>
          <w:rtl/>
        </w:rPr>
        <w:t>تو خواهند آمد و بدان که خداوند چیره و با حکمت است</w:t>
      </w:r>
      <w:r w:rsidRPr="00E11FF3">
        <w:rPr>
          <w:rStyle w:val="Char8"/>
          <w:rFonts w:hint="cs"/>
          <w:rtl/>
        </w:rPr>
        <w:t>»</w:t>
      </w:r>
      <w:r w:rsidR="00116AFA" w:rsidRPr="00116AFA">
        <w:rPr>
          <w:rFonts w:hint="cs"/>
          <w:rtl/>
        </w:rPr>
        <w:t>.</w:t>
      </w:r>
    </w:p>
    <w:p w:rsidR="000C3127" w:rsidRPr="00116AFA" w:rsidRDefault="000C3127" w:rsidP="0087149F">
      <w:pPr>
        <w:pStyle w:val="a8"/>
        <w:rPr>
          <w:rtl/>
        </w:rPr>
      </w:pPr>
      <w:r w:rsidRPr="003B2B77">
        <w:rPr>
          <w:rFonts w:hint="cs"/>
          <w:rtl/>
        </w:rPr>
        <w:t xml:space="preserve">ابراهیم </w:t>
      </w:r>
      <w:r w:rsidRPr="003B2B77">
        <w:rPr>
          <w:rFonts w:cs="CTraditional Arabic" w:hint="cs"/>
          <w:rtl/>
        </w:rPr>
        <w:t>÷</w:t>
      </w:r>
      <w:r w:rsidR="00116AFA">
        <w:rPr>
          <w:rFonts w:hint="cs"/>
          <w:rtl/>
        </w:rPr>
        <w:t xml:space="preserve"> بند‌های پرندگان ر</w:t>
      </w:r>
      <w:r w:rsidR="00207DC0">
        <w:rPr>
          <w:rFonts w:hint="cs"/>
          <w:rtl/>
        </w:rPr>
        <w:t>ا</w:t>
      </w:r>
      <w:r w:rsidR="00116AFA">
        <w:rPr>
          <w:rFonts w:hint="cs"/>
          <w:rtl/>
        </w:rPr>
        <w:t xml:space="preserve"> ا</w:t>
      </w:r>
      <w:r w:rsidR="00207DC0">
        <w:rPr>
          <w:rFonts w:hint="cs"/>
          <w:rtl/>
        </w:rPr>
        <w:t>ز هم گسس</w:t>
      </w:r>
      <w:r w:rsidRPr="003B2B77">
        <w:rPr>
          <w:rFonts w:hint="cs"/>
          <w:rtl/>
        </w:rPr>
        <w:t xml:space="preserve">ت و با همدیگر قاطی نمود </w:t>
      </w:r>
      <w:r w:rsidR="00116AFA">
        <w:rPr>
          <w:rFonts w:hint="cs"/>
          <w:rtl/>
        </w:rPr>
        <w:t>و آن</w:t>
      </w:r>
      <w:r w:rsidR="0087149F">
        <w:rPr>
          <w:rtl/>
        </w:rPr>
        <w:softHyphen/>
      </w:r>
      <w:r w:rsidR="0087149F">
        <w:rPr>
          <w:rFonts w:hint="cs"/>
          <w:rtl/>
        </w:rPr>
        <w:t>ها</w:t>
      </w:r>
      <w:r w:rsidR="00116AFA">
        <w:rPr>
          <w:rFonts w:hint="cs"/>
          <w:rtl/>
        </w:rPr>
        <w:t xml:space="preserve"> را از هم جدا کرد و هر</w:t>
      </w:r>
      <w:r w:rsidRPr="003B2B77">
        <w:rPr>
          <w:rFonts w:hint="cs"/>
          <w:rtl/>
        </w:rPr>
        <w:t>کدام را بر قله‌ی کوهی گذا</w:t>
      </w:r>
      <w:r w:rsidR="00116AFA">
        <w:rPr>
          <w:rFonts w:hint="cs"/>
          <w:rtl/>
        </w:rPr>
        <w:t>شت، خداوند همه‌ی آن اجزاء را با</w:t>
      </w:r>
      <w:r w:rsidRPr="003B2B77">
        <w:rPr>
          <w:rFonts w:hint="cs"/>
          <w:rtl/>
        </w:rPr>
        <w:t>هم جمع کرد و پیش روی ابراهیم حیاتی دوباره بخشید. مثال دوم این قضیه برای یکی از پیامبران یهود روی داد، به شیوه که خداوند جسدش را پس از مرگ زنده کرد و پیش روی او به الاغش زندگی دوباره بخشید و غذا و نوشیدنی او را برایش تازه کرد. قرآن این مس</w:t>
      </w:r>
      <w:r w:rsidR="0087149F">
        <w:rPr>
          <w:rFonts w:hint="cs"/>
          <w:rtl/>
        </w:rPr>
        <w:t>أ</w:t>
      </w:r>
      <w:r w:rsidRPr="003B2B77">
        <w:rPr>
          <w:rFonts w:hint="cs"/>
          <w:rtl/>
        </w:rPr>
        <w:t>له را چنین بیان کرده</w:t>
      </w:r>
      <w:r w:rsidR="0087149F">
        <w:rPr>
          <w:rtl/>
        </w:rPr>
        <w:softHyphen/>
      </w:r>
      <w:r w:rsidR="0087149F">
        <w:rPr>
          <w:rFonts w:hint="cs"/>
          <w:rtl/>
        </w:rPr>
        <w:t>است</w:t>
      </w:r>
      <w:r w:rsidRPr="00116AFA">
        <w:rPr>
          <w:rFonts w:hint="cs"/>
          <w:rtl/>
        </w:rPr>
        <w:t>:</w:t>
      </w:r>
    </w:p>
    <w:p w:rsidR="000C3127" w:rsidRDefault="000C3127" w:rsidP="00AB7196">
      <w:pPr>
        <w:pStyle w:val="af1"/>
        <w:rPr>
          <w:rFonts w:ascii="Times New Roman" w:cs="Arial"/>
          <w:szCs w:val="24"/>
        </w:rPr>
      </w:pPr>
      <w:r w:rsidRPr="00AB7196">
        <w:rPr>
          <w:rStyle w:val="Char8"/>
          <w:rtl/>
        </w:rPr>
        <w:lastRenderedPageBreak/>
        <w:t>﴿</w:t>
      </w:r>
      <w:r w:rsidRPr="00AB7196">
        <w:rPr>
          <w:rtl/>
        </w:rPr>
        <w:t>أَوۡ كَ</w:t>
      </w:r>
      <w:r w:rsidRPr="00AB7196">
        <w:rPr>
          <w:rFonts w:hint="cs"/>
          <w:rtl/>
        </w:rPr>
        <w:t>ٱ</w:t>
      </w:r>
      <w:r w:rsidRPr="00AB7196">
        <w:rPr>
          <w:rFonts w:hint="eastAsia"/>
          <w:rtl/>
        </w:rPr>
        <w:t>لَّذِي</w:t>
      </w:r>
      <w:r w:rsidRPr="00AB7196">
        <w:rPr>
          <w:rtl/>
        </w:rPr>
        <w:t xml:space="preserve"> مَرَّ عَلَىٰ قَرۡيَةٖ وَهِيَ خَاوِيَةٌ عَلَىٰ عُرُوشِهَا قَالَ أَنَّىٰ يُحۡيِ</w:t>
      </w:r>
      <w:r w:rsidRPr="00AB7196">
        <w:rPr>
          <w:rFonts w:hint="cs"/>
          <w:rtl/>
        </w:rPr>
        <w:t>ۦ</w:t>
      </w:r>
      <w:r w:rsidRPr="00AB7196">
        <w:rPr>
          <w:rtl/>
        </w:rPr>
        <w:t xml:space="preserve"> هَٰذِهِ </w:t>
      </w:r>
      <w:r w:rsidRPr="00AB7196">
        <w:rPr>
          <w:rFonts w:hint="cs"/>
          <w:rtl/>
        </w:rPr>
        <w:t>ٱ</w:t>
      </w:r>
      <w:r w:rsidRPr="00AB7196">
        <w:rPr>
          <w:rFonts w:hint="eastAsia"/>
          <w:rtl/>
        </w:rPr>
        <w:t>للَّهُ</w:t>
      </w:r>
      <w:r w:rsidRPr="00AB7196">
        <w:rPr>
          <w:rtl/>
        </w:rPr>
        <w:t xml:space="preserve"> بَعۡدَ مَوۡتِهَاۖ فَأَمَاتَهُ </w:t>
      </w:r>
      <w:r w:rsidRPr="00AB7196">
        <w:rPr>
          <w:rFonts w:hint="cs"/>
          <w:rtl/>
        </w:rPr>
        <w:t>ٱ</w:t>
      </w:r>
      <w:r w:rsidRPr="00AB7196">
        <w:rPr>
          <w:rFonts w:hint="eastAsia"/>
          <w:rtl/>
        </w:rPr>
        <w:t>للَّهُ</w:t>
      </w:r>
      <w:r w:rsidRPr="00AB7196">
        <w:rPr>
          <w:rtl/>
        </w:rPr>
        <w:t xml:space="preserve"> مِاْئَةَ عَامٖ ثُمَّ بَعَثَهُ</w:t>
      </w:r>
      <w:r w:rsidRPr="00AB7196">
        <w:rPr>
          <w:rFonts w:hint="cs"/>
          <w:rtl/>
        </w:rPr>
        <w:t>ۥۖ</w:t>
      </w:r>
      <w:r w:rsidRPr="00AB7196">
        <w:rPr>
          <w:rtl/>
        </w:rPr>
        <w:t xml:space="preserve"> قَالَ كَمۡ لَبِثۡتَۖ قَالَ لَبِثۡتُ يَوۡمًا أَوۡ بَعۡضَ يَوۡمٖۖ قَالَ بَل ل</w:t>
      </w:r>
      <w:r w:rsidRPr="00AB7196">
        <w:rPr>
          <w:rFonts w:hint="eastAsia"/>
          <w:rtl/>
        </w:rPr>
        <w:t>َّبِثۡتَ</w:t>
      </w:r>
      <w:r w:rsidRPr="00AB7196">
        <w:rPr>
          <w:rtl/>
        </w:rPr>
        <w:t xml:space="preserve"> مِاْئَةَ عَامٖ فَ</w:t>
      </w:r>
      <w:r w:rsidRPr="00AB7196">
        <w:rPr>
          <w:rFonts w:hint="cs"/>
          <w:rtl/>
        </w:rPr>
        <w:t>ٱ</w:t>
      </w:r>
      <w:r w:rsidRPr="00AB7196">
        <w:rPr>
          <w:rFonts w:hint="eastAsia"/>
          <w:rtl/>
        </w:rPr>
        <w:t>نظُرۡ</w:t>
      </w:r>
      <w:r w:rsidRPr="00AB7196">
        <w:rPr>
          <w:rtl/>
        </w:rPr>
        <w:t xml:space="preserve"> إِلَىٰ طَعَامِكَ وَشَرَابِكَ لَمۡ يَتَسَنَّهۡۖ وَ</w:t>
      </w:r>
      <w:r w:rsidRPr="00AB7196">
        <w:rPr>
          <w:rFonts w:hint="cs"/>
          <w:rtl/>
        </w:rPr>
        <w:t>ٱ</w:t>
      </w:r>
      <w:r w:rsidRPr="00AB7196">
        <w:rPr>
          <w:rFonts w:hint="eastAsia"/>
          <w:rtl/>
        </w:rPr>
        <w:t>نظُرۡ</w:t>
      </w:r>
      <w:r w:rsidRPr="00AB7196">
        <w:rPr>
          <w:rtl/>
        </w:rPr>
        <w:t xml:space="preserve"> إِلَىٰ حِمَارِكَ وَلِنَجۡعَلَكَ ءَايَةٗ لِّلنَّاسِۖ وَ</w:t>
      </w:r>
      <w:r w:rsidRPr="00AB7196">
        <w:rPr>
          <w:rFonts w:hint="cs"/>
          <w:rtl/>
        </w:rPr>
        <w:t>ٱ</w:t>
      </w:r>
      <w:r w:rsidRPr="00AB7196">
        <w:rPr>
          <w:rFonts w:hint="eastAsia"/>
          <w:rtl/>
        </w:rPr>
        <w:t>نظُرۡ</w:t>
      </w:r>
      <w:r w:rsidRPr="00AB7196">
        <w:rPr>
          <w:rtl/>
        </w:rPr>
        <w:t xml:space="preserve"> إِلَى </w:t>
      </w:r>
      <w:r w:rsidRPr="00AB7196">
        <w:rPr>
          <w:rFonts w:hint="cs"/>
          <w:rtl/>
        </w:rPr>
        <w:t>ٱ</w:t>
      </w:r>
      <w:r w:rsidRPr="00AB7196">
        <w:rPr>
          <w:rFonts w:hint="eastAsia"/>
          <w:rtl/>
        </w:rPr>
        <w:t>لۡعِظَامِ</w:t>
      </w:r>
      <w:r w:rsidRPr="00AB7196">
        <w:rPr>
          <w:rtl/>
        </w:rPr>
        <w:t xml:space="preserve"> كَيۡفَ نُنشِزُهَا ثُمَّ نَكۡسُوهَا لَحۡمٗاۚ فَلَمَّا تَبَيَّنَ لَهُ</w:t>
      </w:r>
      <w:r w:rsidRPr="00AB7196">
        <w:rPr>
          <w:rFonts w:hint="cs"/>
          <w:rtl/>
        </w:rPr>
        <w:t>ۥ</w:t>
      </w:r>
      <w:r w:rsidRPr="00AB7196">
        <w:rPr>
          <w:rtl/>
        </w:rPr>
        <w:t xml:space="preserve"> قَالَ أَعۡلَمُ أَنّ</w:t>
      </w:r>
      <w:r w:rsidRPr="00AB7196">
        <w:rPr>
          <w:rFonts w:hint="eastAsia"/>
          <w:rtl/>
        </w:rPr>
        <w:t>َ</w:t>
      </w:r>
      <w:r w:rsidRPr="00AB7196">
        <w:rPr>
          <w:rtl/>
        </w:rPr>
        <w:t xml:space="preserve"> </w:t>
      </w:r>
      <w:r w:rsidRPr="00AB7196">
        <w:rPr>
          <w:rFonts w:hint="cs"/>
          <w:rtl/>
        </w:rPr>
        <w:t>ٱ</w:t>
      </w:r>
      <w:r w:rsidRPr="00AB7196">
        <w:rPr>
          <w:rFonts w:hint="eastAsia"/>
          <w:rtl/>
        </w:rPr>
        <w:t>للَّهَ</w:t>
      </w:r>
      <w:r w:rsidRPr="00AB7196">
        <w:rPr>
          <w:rtl/>
        </w:rPr>
        <w:t xml:space="preserve"> عَلَىٰ كُلِّ شَيۡءٖ قَدِيرٞ٢٥٩</w:t>
      </w:r>
      <w:r w:rsidRPr="00AB7196">
        <w:rPr>
          <w:rStyle w:val="Char8"/>
          <w:rFonts w:hint="cs"/>
          <w:rtl/>
        </w:rPr>
        <w:t>﴾</w:t>
      </w:r>
      <w:r w:rsidRPr="003B2B77">
        <w:rPr>
          <w:rStyle w:val="Char6"/>
          <w:rtl/>
        </w:rPr>
        <w:t xml:space="preserve"> [البقرة: 259]</w:t>
      </w:r>
      <w:r w:rsidRPr="00D56774">
        <w:rPr>
          <w:rStyle w:val="Char4"/>
          <w:rtl/>
        </w:rPr>
        <w:t>.</w:t>
      </w:r>
    </w:p>
    <w:p w:rsidR="00E30DC6" w:rsidRPr="00E30DC6" w:rsidRDefault="00207DC0" w:rsidP="000C3127">
      <w:pPr>
        <w:pStyle w:val="ab"/>
        <w:rPr>
          <w:rStyle w:val="Char4"/>
          <w:rtl/>
        </w:rPr>
      </w:pPr>
      <w:r w:rsidRPr="00E11FF3">
        <w:rPr>
          <w:rStyle w:val="Char8"/>
          <w:rFonts w:hint="cs"/>
          <w:rtl/>
        </w:rPr>
        <w:t>«</w:t>
      </w:r>
      <w:r w:rsidR="000C3127" w:rsidRPr="003B2B77">
        <w:rPr>
          <w:rFonts w:hint="cs"/>
          <w:rtl/>
        </w:rPr>
        <w:t>یا همچون کسی که از کنار دهکده‌ای گذر کرد در حالی‌که سقف خانه‌ها فرو تپیده بود. دیوارهای آن‌ها بر روی سقف‌ها فرو ریخته بود گفت: چگونه خدا این را پس از مرگ آن‌ها زنده می‌کند؟ پس خدا او را صد</w:t>
      </w:r>
      <w:r w:rsidR="00116AFA">
        <w:rPr>
          <w:rFonts w:hint="cs"/>
          <w:rtl/>
        </w:rPr>
        <w:t xml:space="preserve"> سال میراند و سپس زنده‌اش گردان</w:t>
      </w:r>
      <w:r w:rsidR="000C3127" w:rsidRPr="003B2B77">
        <w:rPr>
          <w:rFonts w:hint="cs"/>
          <w:rtl/>
        </w:rPr>
        <w:t>د و گفت: چه مدت درنگ کرده‌ای؟ گفت: روزی یا قسمتی از یک روز، فرمود: (نه) بلکه صد</w:t>
      </w:r>
      <w:r w:rsidR="00116AFA">
        <w:rPr>
          <w:rFonts w:hint="cs"/>
          <w:rtl/>
        </w:rPr>
        <w:t xml:space="preserve"> </w:t>
      </w:r>
      <w:r w:rsidR="000C3127" w:rsidRPr="003B2B77">
        <w:rPr>
          <w:rFonts w:hint="cs"/>
          <w:rtl/>
        </w:rPr>
        <w:t>سال درنگ کرده‌ای به خوردنی و نوشیدنی خود (که همراه داشتی) نگاه کن (و ببین که با گذشت این زمان طولانی به اراده خدا) تغییر نیافته است و بنگر به الاغ خود (که چگونه از هم متلاشی شده است. ما چنین کردیم) ما تو را نشانه (گویایی از رستاخیز) برای مردمان قرار دهیم (اکنون) به استخوان‌ها بنگر که چگونه آن‌ها را بر می‌داریم و به هم پیوند می‌دهیم و سپس بر آن‌ها گوشت می</w:t>
      </w:r>
      <w:r w:rsidR="00C92EF2">
        <w:rPr>
          <w:rFonts w:hint="eastAsia"/>
          <w:rtl/>
        </w:rPr>
        <w:t>‌</w:t>
      </w:r>
      <w:r w:rsidR="000C3127" w:rsidRPr="003B2B77">
        <w:rPr>
          <w:rFonts w:hint="cs"/>
          <w:rtl/>
        </w:rPr>
        <w:t>پوشانیم هنگامی که (این حقایق) برای او آشکار شد، گفت: م</w:t>
      </w:r>
      <w:r w:rsidR="00116AFA">
        <w:rPr>
          <w:rFonts w:hint="cs"/>
          <w:rtl/>
        </w:rPr>
        <w:t>ی‌دانم که خدا بر هر</w:t>
      </w:r>
      <w:r>
        <w:rPr>
          <w:rFonts w:hint="cs"/>
          <w:rtl/>
        </w:rPr>
        <w:t>چیز تواناست</w:t>
      </w:r>
      <w:r w:rsidRPr="00E11FF3">
        <w:rPr>
          <w:rStyle w:val="Char8"/>
          <w:rFonts w:hint="cs"/>
          <w:rtl/>
        </w:rPr>
        <w:t>»</w:t>
      </w:r>
      <w:r w:rsidR="00E30DC6" w:rsidRPr="00E30DC6">
        <w:rPr>
          <w:rStyle w:val="Char4"/>
          <w:rFonts w:hint="cs"/>
          <w:rtl/>
        </w:rPr>
        <w:t>.</w:t>
      </w:r>
    </w:p>
    <w:p w:rsidR="000C3127" w:rsidRPr="006C7E37" w:rsidRDefault="000C3127" w:rsidP="006C7E37">
      <w:pPr>
        <w:pStyle w:val="a2"/>
        <w:rPr>
          <w:rtl/>
        </w:rPr>
      </w:pPr>
      <w:bookmarkStart w:id="35" w:name="_Toc442110499"/>
      <w:r w:rsidRPr="006C7E37">
        <w:rPr>
          <w:rFonts w:hint="cs"/>
          <w:rtl/>
        </w:rPr>
        <w:t>اثبات زندگی در عالم برزخ و عذاب قبر</w:t>
      </w:r>
      <w:bookmarkEnd w:id="35"/>
    </w:p>
    <w:p w:rsidR="000C3127" w:rsidRDefault="000C3127" w:rsidP="00AC6D69">
      <w:pPr>
        <w:pStyle w:val="a8"/>
        <w:rPr>
          <w:rtl/>
        </w:rPr>
      </w:pPr>
      <w:r>
        <w:rPr>
          <w:rFonts w:hint="cs"/>
          <w:rtl/>
        </w:rPr>
        <w:t>قرآن وجود حیات برزخی را اثبات می</w:t>
      </w:r>
      <w:r>
        <w:rPr>
          <w:rFonts w:hint="eastAsia"/>
          <w:rtl/>
        </w:rPr>
        <w:t>‌</w:t>
      </w:r>
      <w:r>
        <w:rPr>
          <w:rFonts w:hint="cs"/>
          <w:rtl/>
        </w:rPr>
        <w:t>کند، این دوره پس از مرگ آغاز شده و با شروع قیامت پایان می‌یابد، در حقیقت روح انسان در این دوره و پس از مرگ بر حسب ایمان و عمل او در دنیا</w:t>
      </w:r>
      <w:r w:rsidR="006D5F5F">
        <w:rPr>
          <w:rFonts w:hint="cs"/>
          <w:rtl/>
        </w:rPr>
        <w:t>،</w:t>
      </w:r>
      <w:r>
        <w:rPr>
          <w:rFonts w:hint="cs"/>
          <w:rtl/>
        </w:rPr>
        <w:t xml:space="preserve"> عذاب می‌بیند و درد می‌کشد یا استراحت می‌کند و آرامش می</w:t>
      </w:r>
      <w:r>
        <w:rPr>
          <w:rFonts w:hint="eastAsia"/>
          <w:rtl/>
        </w:rPr>
        <w:t>‌</w:t>
      </w:r>
      <w:r>
        <w:rPr>
          <w:rFonts w:hint="cs"/>
          <w:rtl/>
        </w:rPr>
        <w:t>یابد.</w:t>
      </w:r>
      <w:r w:rsidR="00AC6D69">
        <w:rPr>
          <w:rFonts w:hint="cs"/>
          <w:rtl/>
        </w:rPr>
        <w:t xml:space="preserve"> </w:t>
      </w:r>
      <w:r>
        <w:rPr>
          <w:rFonts w:hint="cs"/>
          <w:rtl/>
        </w:rPr>
        <w:t xml:space="preserve">خدای تعالی فرموده است: </w:t>
      </w:r>
    </w:p>
    <w:p w:rsidR="000C3127" w:rsidRPr="00710CA2" w:rsidRDefault="000C3127" w:rsidP="00AB7196">
      <w:pPr>
        <w:pStyle w:val="af1"/>
        <w:rPr>
          <w:rStyle w:val="Char4"/>
          <w:rtl/>
        </w:rPr>
      </w:pPr>
      <w:r w:rsidRPr="00AB7196">
        <w:rPr>
          <w:rStyle w:val="Char8"/>
          <w:rtl/>
        </w:rPr>
        <w:t>﴿</w:t>
      </w:r>
      <w:r w:rsidRPr="00AB7196">
        <w:rPr>
          <w:rtl/>
        </w:rPr>
        <w:t xml:space="preserve">حَتَّىٰٓ إِذَا جَآءَ أَحَدَهُمُ </w:t>
      </w:r>
      <w:r w:rsidRPr="00AB7196">
        <w:rPr>
          <w:rFonts w:hint="cs"/>
          <w:rtl/>
        </w:rPr>
        <w:t>ٱ</w:t>
      </w:r>
      <w:r w:rsidRPr="00AB7196">
        <w:rPr>
          <w:rFonts w:hint="eastAsia"/>
          <w:rtl/>
        </w:rPr>
        <w:t>لۡمَوۡتُ</w:t>
      </w:r>
      <w:r w:rsidRPr="00AB7196">
        <w:rPr>
          <w:rtl/>
        </w:rPr>
        <w:t xml:space="preserve"> قَالَ رَبِّ </w:t>
      </w:r>
      <w:r w:rsidRPr="00AB7196">
        <w:rPr>
          <w:rFonts w:hint="cs"/>
          <w:rtl/>
        </w:rPr>
        <w:t>ٱ</w:t>
      </w:r>
      <w:r w:rsidRPr="00AB7196">
        <w:rPr>
          <w:rFonts w:hint="eastAsia"/>
          <w:rtl/>
        </w:rPr>
        <w:t>رۡجِعُونِ</w:t>
      </w:r>
      <w:r w:rsidRPr="00AB7196">
        <w:rPr>
          <w:rtl/>
        </w:rPr>
        <w:t>٩٩ لَعَلِّيٓ أَعۡمَلُ صَٰلِحٗا فِيمَا تَرَكۡتُۚ كَلَّآۚ إِنَّهَا كَلِمَةٌ هُوَ قَآئِلُهَاۖ وَمِن وَرَآئِهِم بَرۡزَخٌ إِلَىٰ يَوۡمِ يُبۡعَثُونَ</w:t>
      </w:r>
      <w:r w:rsidRPr="00D678FD">
        <w:rPr>
          <w:rtl/>
        </w:rPr>
        <w:t>١٠٠</w:t>
      </w:r>
      <w:r w:rsidRPr="00AB7196">
        <w:rPr>
          <w:rStyle w:val="Char8"/>
          <w:rFonts w:hint="cs"/>
          <w:rtl/>
        </w:rPr>
        <w:t>﴾</w:t>
      </w:r>
      <w:r>
        <w:rPr>
          <w:rFonts w:ascii="Times New Roman" w:cs="Arial"/>
          <w:szCs w:val="24"/>
          <w:rtl/>
        </w:rPr>
        <w:t xml:space="preserve"> </w:t>
      </w:r>
      <w:r w:rsidRPr="00D678FD">
        <w:rPr>
          <w:rStyle w:val="Char6"/>
          <w:rtl/>
        </w:rPr>
        <w:t>[المؤمنون: 99-100]</w:t>
      </w:r>
      <w:r w:rsidRPr="00D56774">
        <w:rPr>
          <w:rStyle w:val="Char4"/>
          <w:rFonts w:hint="cs"/>
          <w:rtl/>
        </w:rPr>
        <w:t>.</w:t>
      </w:r>
    </w:p>
    <w:p w:rsidR="00E30DC6" w:rsidRPr="00E30DC6" w:rsidRDefault="00AC6D69" w:rsidP="00AC6D69">
      <w:pPr>
        <w:pStyle w:val="ab"/>
        <w:rPr>
          <w:rStyle w:val="Char4"/>
          <w:rtl/>
        </w:rPr>
      </w:pPr>
      <w:r w:rsidRPr="00E11FF3">
        <w:rPr>
          <w:rStyle w:val="Char8"/>
          <w:rFonts w:hint="cs"/>
          <w:rtl/>
        </w:rPr>
        <w:t>«</w:t>
      </w:r>
      <w:r w:rsidR="000C3127">
        <w:rPr>
          <w:rFonts w:hint="cs"/>
          <w:rtl/>
        </w:rPr>
        <w:t>(</w:t>
      </w:r>
      <w:r w:rsidR="000C3127" w:rsidRPr="00AC6D69">
        <w:rPr>
          <w:rFonts w:hint="cs"/>
          <w:rtl/>
        </w:rPr>
        <w:t>کافران به راه غلط خود ادامه می‌دهند) و زما</w:t>
      </w:r>
      <w:r w:rsidRPr="00AC6D69">
        <w:rPr>
          <w:rFonts w:hint="cs"/>
          <w:rtl/>
        </w:rPr>
        <w:t>نی که مرگ یکی از آنان فرا می‌رس</w:t>
      </w:r>
      <w:r w:rsidR="00116AFA">
        <w:rPr>
          <w:rFonts w:hint="cs"/>
          <w:rtl/>
        </w:rPr>
        <w:t>د می‌گوی</w:t>
      </w:r>
      <w:r w:rsidR="000C3127" w:rsidRPr="00AC6D69">
        <w:rPr>
          <w:rFonts w:hint="cs"/>
          <w:rtl/>
        </w:rPr>
        <w:t>د: پروردگارا! مرا (به دنیا) ب</w:t>
      </w:r>
      <w:r w:rsidRPr="00AC6D69">
        <w:rPr>
          <w:rFonts w:hint="cs"/>
          <w:rtl/>
        </w:rPr>
        <w:t>از گردانید تا این که کار شایسته</w:t>
      </w:r>
      <w:r w:rsidRPr="00AC6D69">
        <w:rPr>
          <w:rFonts w:hint="eastAsia"/>
          <w:rtl/>
        </w:rPr>
        <w:t>‌</w:t>
      </w:r>
      <w:r w:rsidR="000C3127" w:rsidRPr="00AC6D69">
        <w:rPr>
          <w:rFonts w:hint="cs"/>
          <w:rtl/>
        </w:rPr>
        <w:t>ای بکن</w:t>
      </w:r>
      <w:r w:rsidR="00116AFA">
        <w:rPr>
          <w:rFonts w:hint="cs"/>
          <w:rtl/>
        </w:rPr>
        <w:t>م و فرصت‌هایی را که از دست داده</w:t>
      </w:r>
      <w:r w:rsidR="00116AFA">
        <w:rPr>
          <w:rFonts w:hint="eastAsia"/>
          <w:rtl/>
        </w:rPr>
        <w:t>‌</w:t>
      </w:r>
      <w:r w:rsidR="000C3127" w:rsidRPr="00AC6D69">
        <w:rPr>
          <w:rFonts w:hint="cs"/>
          <w:rtl/>
        </w:rPr>
        <w:t>ام جبران نمایم نه! (هرگز راه بازگشتی وجود ندارد) این سخنی است که او بر زبان می‌راند</w:t>
      </w:r>
      <w:r w:rsidR="00116AFA">
        <w:rPr>
          <w:rFonts w:hint="cs"/>
          <w:rtl/>
        </w:rPr>
        <w:t xml:space="preserve"> (و اگر به فرض به زندگی دنیا بر</w:t>
      </w:r>
      <w:r w:rsidR="000C3127" w:rsidRPr="00AC6D69">
        <w:rPr>
          <w:rFonts w:hint="cs"/>
          <w:rtl/>
        </w:rPr>
        <w:t xml:space="preserve">گردد باز به </w:t>
      </w:r>
      <w:r w:rsidR="000C3127" w:rsidRPr="00AC6D69">
        <w:rPr>
          <w:rFonts w:hint="cs"/>
          <w:rtl/>
        </w:rPr>
        <w:lastRenderedPageBreak/>
        <w:t xml:space="preserve">همان برنامه و روش خود </w:t>
      </w:r>
      <w:r w:rsidRPr="00AC6D69">
        <w:rPr>
          <w:rFonts w:hint="cs"/>
          <w:rtl/>
        </w:rPr>
        <w:t>ادامه می‌دهد) در پیش روی ایشان ج</w:t>
      </w:r>
      <w:r w:rsidR="000C3127" w:rsidRPr="00AC6D69">
        <w:rPr>
          <w:rFonts w:hint="cs"/>
          <w:rtl/>
        </w:rPr>
        <w:t>هان برزخ است تا روزی که برانگیخته می‌ش</w:t>
      </w:r>
      <w:r w:rsidRPr="00AC6D69">
        <w:rPr>
          <w:rFonts w:hint="cs"/>
          <w:rtl/>
        </w:rPr>
        <w:t>وند</w:t>
      </w:r>
      <w:r w:rsidRPr="00E11FF3">
        <w:rPr>
          <w:rStyle w:val="Char8"/>
          <w:rFonts w:hint="cs"/>
          <w:rtl/>
        </w:rPr>
        <w:t>»</w:t>
      </w:r>
      <w:r w:rsidR="00E30DC6" w:rsidRPr="00E30DC6">
        <w:rPr>
          <w:rStyle w:val="Char4"/>
          <w:rFonts w:hint="cs"/>
          <w:rtl/>
        </w:rPr>
        <w:t>.</w:t>
      </w:r>
    </w:p>
    <w:p w:rsidR="000C3127" w:rsidRDefault="000C3127" w:rsidP="00AB7196">
      <w:pPr>
        <w:pStyle w:val="af1"/>
        <w:rPr>
          <w:rFonts w:ascii="Times New Roman" w:cs="Arial"/>
          <w:szCs w:val="24"/>
          <w:rtl/>
        </w:rPr>
      </w:pPr>
      <w:r w:rsidRPr="00AB7196">
        <w:rPr>
          <w:rStyle w:val="Char8"/>
          <w:rtl/>
        </w:rPr>
        <w:t>﴿</w:t>
      </w:r>
      <w:r w:rsidRPr="00AB7196">
        <w:rPr>
          <w:rFonts w:hint="cs"/>
          <w:rtl/>
        </w:rPr>
        <w:t>ٱ</w:t>
      </w:r>
      <w:r w:rsidRPr="00AB7196">
        <w:rPr>
          <w:rFonts w:hint="eastAsia"/>
          <w:rtl/>
        </w:rPr>
        <w:t>لنَّارُ</w:t>
      </w:r>
      <w:r w:rsidRPr="00AB7196">
        <w:rPr>
          <w:rtl/>
        </w:rPr>
        <w:t xml:space="preserve"> يُعۡرَضُونَ عَلَيۡهَا غُدُوّٗا وَعَشِيّٗاۚ وَيَوۡمَ تَقُومُ </w:t>
      </w:r>
      <w:r w:rsidRPr="00AB7196">
        <w:rPr>
          <w:rFonts w:hint="cs"/>
          <w:rtl/>
        </w:rPr>
        <w:t>ٱ</w:t>
      </w:r>
      <w:r w:rsidRPr="00AB7196">
        <w:rPr>
          <w:rFonts w:hint="eastAsia"/>
          <w:rtl/>
        </w:rPr>
        <w:t>لسَّاعَةُ</w:t>
      </w:r>
      <w:r w:rsidRPr="00AB7196">
        <w:rPr>
          <w:rtl/>
        </w:rPr>
        <w:t xml:space="preserve"> أَدۡخِلُوٓاْ ءَالَ فِرۡعَوۡنَ أَشَدَّ </w:t>
      </w:r>
      <w:r w:rsidRPr="00AB7196">
        <w:rPr>
          <w:rFonts w:hint="cs"/>
          <w:rtl/>
        </w:rPr>
        <w:t>ٱ</w:t>
      </w:r>
      <w:r w:rsidRPr="00AB7196">
        <w:rPr>
          <w:rFonts w:hint="eastAsia"/>
          <w:rtl/>
        </w:rPr>
        <w:t>لۡعَذَابِ</w:t>
      </w:r>
      <w:r w:rsidRPr="00D678FD">
        <w:rPr>
          <w:rtl/>
        </w:rPr>
        <w:t>٤٦</w:t>
      </w:r>
      <w:r w:rsidRPr="00AB7196">
        <w:rPr>
          <w:rStyle w:val="Char8"/>
          <w:rFonts w:hint="cs"/>
          <w:rtl/>
        </w:rPr>
        <w:t>﴾</w:t>
      </w:r>
      <w:r>
        <w:rPr>
          <w:rFonts w:ascii="Times New Roman" w:cs="Arial"/>
          <w:szCs w:val="24"/>
          <w:rtl/>
        </w:rPr>
        <w:t xml:space="preserve"> </w:t>
      </w:r>
      <w:r w:rsidRPr="00D678FD">
        <w:rPr>
          <w:rStyle w:val="Char6"/>
          <w:rtl/>
        </w:rPr>
        <w:t>[غافر: 46]</w:t>
      </w:r>
      <w:r w:rsidRPr="00D56774">
        <w:rPr>
          <w:rStyle w:val="Char4"/>
          <w:rFonts w:hint="cs"/>
          <w:rtl/>
        </w:rPr>
        <w:t>.</w:t>
      </w:r>
    </w:p>
    <w:p w:rsidR="00E30DC6" w:rsidRPr="00E30DC6" w:rsidRDefault="00AC6D69" w:rsidP="00AC6D69">
      <w:pPr>
        <w:pStyle w:val="ab"/>
        <w:rPr>
          <w:rStyle w:val="Char4"/>
          <w:rtl/>
        </w:rPr>
      </w:pPr>
      <w:r w:rsidRPr="00E11FF3">
        <w:rPr>
          <w:rStyle w:val="Char8"/>
          <w:rFonts w:hint="cs"/>
          <w:rtl/>
        </w:rPr>
        <w:t>«</w:t>
      </w:r>
      <w:r w:rsidR="000C3127" w:rsidRPr="00AC6D69">
        <w:rPr>
          <w:rFonts w:hint="cs"/>
          <w:rtl/>
        </w:rPr>
        <w:t>و آن آتش دوزخ است که بامدادان و شامگاهان آنان بدان عرضه می‌شوند (این عذاب برزخ ایشان است) و اما روزی که قیامت برپا می‌شود (خدا به فرشتگان دستور می‌دهد)</w:t>
      </w:r>
      <w:r w:rsidR="00A94924">
        <w:rPr>
          <w:rFonts w:hint="cs"/>
          <w:rtl/>
        </w:rPr>
        <w:t xml:space="preserve"> </w:t>
      </w:r>
      <w:r w:rsidR="000C3127" w:rsidRPr="00AC6D69">
        <w:rPr>
          <w:rFonts w:hint="cs"/>
          <w:rtl/>
        </w:rPr>
        <w:t>خاندان فرعون را به شدیدترین عذاب دچار سازید</w:t>
      </w:r>
      <w:r w:rsidRPr="00E11FF3">
        <w:rPr>
          <w:rStyle w:val="Char8"/>
          <w:rFonts w:hint="cs"/>
          <w:rtl/>
        </w:rPr>
        <w:t>»</w:t>
      </w:r>
      <w:r w:rsidR="00E30DC6" w:rsidRPr="00E30DC6">
        <w:rPr>
          <w:rStyle w:val="Char4"/>
          <w:rFonts w:hint="cs"/>
          <w:rtl/>
        </w:rPr>
        <w:t>.</w:t>
      </w:r>
    </w:p>
    <w:p w:rsidR="000C3127" w:rsidRDefault="000C3127" w:rsidP="00520FF6">
      <w:pPr>
        <w:pStyle w:val="a8"/>
        <w:rPr>
          <w:rtl/>
        </w:rPr>
      </w:pPr>
      <w:r>
        <w:rPr>
          <w:rFonts w:hint="cs"/>
          <w:rtl/>
        </w:rPr>
        <w:t xml:space="preserve">مردی پیش عامر شعبی، </w:t>
      </w:r>
      <w:r w:rsidR="00116AFA">
        <w:rPr>
          <w:rFonts w:hint="cs"/>
          <w:rtl/>
        </w:rPr>
        <w:t xml:space="preserve">که جزو بزرگان تابعین است، گفت: </w:t>
      </w:r>
      <w:r>
        <w:rPr>
          <w:rFonts w:hint="cs"/>
          <w:rtl/>
        </w:rPr>
        <w:t xml:space="preserve">خدا فلانی را رحمت کند، او اهل آخرت شد، عامر گفت: خیر او هنوز جزو اهل آخرت نگشته است بلکه اکنون اهل برزخ است، </w:t>
      </w:r>
      <w:r w:rsidR="00AC6D69">
        <w:rPr>
          <w:rFonts w:hint="cs"/>
          <w:rtl/>
        </w:rPr>
        <w:t>او نه از دنیاست و نه از آخرت</w:t>
      </w:r>
      <w:r w:rsidR="00AC6D69" w:rsidRPr="00E11FF3">
        <w:rPr>
          <w:rStyle w:val="Char8"/>
          <w:rFonts w:hint="cs"/>
          <w:rtl/>
        </w:rPr>
        <w:t>»</w:t>
      </w:r>
      <w:r w:rsidR="00520FF6" w:rsidRPr="00FD7FF4">
        <w:rPr>
          <w:rFonts w:hint="cs"/>
          <w:vertAlign w:val="superscript"/>
          <w:rtl/>
        </w:rPr>
        <w:t>(</w:t>
      </w:r>
      <w:r w:rsidR="00520FF6" w:rsidRPr="00FD7FF4">
        <w:rPr>
          <w:rStyle w:val="FootnoteReference"/>
          <w:rtl/>
        </w:rPr>
        <w:footnoteReference w:id="250"/>
      </w:r>
      <w:r w:rsidR="00520FF6" w:rsidRPr="00FD7FF4">
        <w:rPr>
          <w:rFonts w:hint="cs"/>
          <w:vertAlign w:val="superscript"/>
          <w:rtl/>
        </w:rPr>
        <w:t>)</w:t>
      </w:r>
      <w:r>
        <w:rPr>
          <w:rFonts w:hint="cs"/>
          <w:rtl/>
        </w:rPr>
        <w:t>.</w:t>
      </w:r>
    </w:p>
    <w:p w:rsidR="000C3127" w:rsidRDefault="000C3127" w:rsidP="00A61E88">
      <w:pPr>
        <w:pStyle w:val="a8"/>
        <w:rPr>
          <w:rtl/>
        </w:rPr>
      </w:pPr>
      <w:r>
        <w:rPr>
          <w:rFonts w:hint="cs"/>
          <w:rtl/>
        </w:rPr>
        <w:t>ما راجع به روح چیزی غیر از</w:t>
      </w:r>
      <w:r w:rsidR="00FD7FF4">
        <w:rPr>
          <w:rFonts w:hint="cs"/>
          <w:rtl/>
        </w:rPr>
        <w:t xml:space="preserve"> آنچه </w:t>
      </w:r>
      <w:r>
        <w:rPr>
          <w:rFonts w:hint="cs"/>
          <w:rtl/>
        </w:rPr>
        <w:t>وحی الهی بیان کرده</w:t>
      </w:r>
      <w:r w:rsidR="009E4540">
        <w:rPr>
          <w:rtl/>
        </w:rPr>
        <w:softHyphen/>
      </w:r>
      <w:r w:rsidR="009E4540">
        <w:rPr>
          <w:rFonts w:hint="cs"/>
          <w:rtl/>
        </w:rPr>
        <w:t>است</w:t>
      </w:r>
      <w:r>
        <w:rPr>
          <w:rFonts w:hint="cs"/>
          <w:rtl/>
        </w:rPr>
        <w:t xml:space="preserve"> نمی‌دانیم، و برای ما روشن نکرده که ماهیت روح چیست، اما وجود روح، زمان وارد شدنش به بدن انسان و زمان گرفته شدن آن از جسم را به ما اطلاع داده است، قرآن در پاسخ به س</w:t>
      </w:r>
      <w:r w:rsidR="00A61E88">
        <w:rPr>
          <w:rFonts w:hint="cs"/>
          <w:rtl/>
        </w:rPr>
        <w:t>ؤ</w:t>
      </w:r>
      <w:r>
        <w:rPr>
          <w:rFonts w:hint="cs"/>
          <w:rtl/>
        </w:rPr>
        <w:t>الی که کفار دربار</w:t>
      </w:r>
      <w:r w:rsidR="00491D9D">
        <w:rPr>
          <w:rFonts w:hint="cs"/>
          <w:rtl/>
        </w:rPr>
        <w:t>ۀ</w:t>
      </w:r>
      <w:r>
        <w:rPr>
          <w:rFonts w:hint="cs"/>
          <w:rtl/>
        </w:rPr>
        <w:t xml:space="preserve">‌ی روح از پیامبر </w:t>
      </w:r>
      <w:r w:rsidR="00AC6D69">
        <w:rPr>
          <w:rFonts w:cs="CTraditional Arabic" w:hint="cs"/>
          <w:rtl/>
        </w:rPr>
        <w:t>ج</w:t>
      </w:r>
      <w:r>
        <w:rPr>
          <w:rFonts w:hint="cs"/>
          <w:rtl/>
        </w:rPr>
        <w:t xml:space="preserve"> پرسیدند فرمود: </w:t>
      </w:r>
    </w:p>
    <w:p w:rsidR="000C3127" w:rsidRPr="00AB7196" w:rsidRDefault="000C3127" w:rsidP="00AB7196">
      <w:pPr>
        <w:pStyle w:val="af1"/>
        <w:rPr>
          <w:rStyle w:val="Char4"/>
          <w:rtl/>
        </w:rPr>
      </w:pPr>
      <w:r w:rsidRPr="00AB7196">
        <w:rPr>
          <w:rStyle w:val="Char8"/>
          <w:rtl/>
        </w:rPr>
        <w:t>﴿</w:t>
      </w:r>
      <w:r w:rsidRPr="00AB7196">
        <w:rPr>
          <w:rtl/>
        </w:rPr>
        <w:t xml:space="preserve">وَيَسۡ‍َٔلُونَكَ عَنِ </w:t>
      </w:r>
      <w:r w:rsidRPr="00AB7196">
        <w:rPr>
          <w:rFonts w:hint="cs"/>
          <w:rtl/>
        </w:rPr>
        <w:t>ٱ</w:t>
      </w:r>
      <w:r w:rsidRPr="00AB7196">
        <w:rPr>
          <w:rFonts w:hint="eastAsia"/>
          <w:rtl/>
        </w:rPr>
        <w:t>لرُّوحِۖ</w:t>
      </w:r>
      <w:r w:rsidRPr="00AB7196">
        <w:rPr>
          <w:rtl/>
        </w:rPr>
        <w:t xml:space="preserve"> قُلِ </w:t>
      </w:r>
      <w:r w:rsidRPr="00AB7196">
        <w:rPr>
          <w:rFonts w:hint="cs"/>
          <w:rtl/>
        </w:rPr>
        <w:t>ٱ</w:t>
      </w:r>
      <w:r w:rsidRPr="00AB7196">
        <w:rPr>
          <w:rFonts w:hint="eastAsia"/>
          <w:rtl/>
        </w:rPr>
        <w:t>لرُّوحُ</w:t>
      </w:r>
      <w:r w:rsidRPr="00AB7196">
        <w:rPr>
          <w:rtl/>
        </w:rPr>
        <w:t xml:space="preserve"> مِنۡ أَمۡرِ رَبِّي وَمَآ أُوتِيتُم مِّنَ </w:t>
      </w:r>
      <w:r w:rsidRPr="00AB7196">
        <w:rPr>
          <w:rFonts w:hint="cs"/>
          <w:rtl/>
        </w:rPr>
        <w:t>ٱ</w:t>
      </w:r>
      <w:r w:rsidRPr="00AB7196">
        <w:rPr>
          <w:rFonts w:hint="eastAsia"/>
          <w:rtl/>
        </w:rPr>
        <w:t>لۡعِلۡمِ</w:t>
      </w:r>
      <w:r w:rsidRPr="00AB7196">
        <w:rPr>
          <w:rtl/>
        </w:rPr>
        <w:t xml:space="preserve"> إِلَّا قَلِيلٗا</w:t>
      </w:r>
      <w:r w:rsidRPr="00D678FD">
        <w:rPr>
          <w:rtl/>
        </w:rPr>
        <w:t>٨٥</w:t>
      </w:r>
      <w:r w:rsidRPr="00AB7196">
        <w:rPr>
          <w:rStyle w:val="Char8"/>
          <w:rFonts w:hint="cs"/>
          <w:rtl/>
        </w:rPr>
        <w:t>﴾</w:t>
      </w:r>
      <w:r w:rsidRPr="00AB7196">
        <w:rPr>
          <w:rStyle w:val="Char4"/>
          <w:rtl/>
        </w:rPr>
        <w:t xml:space="preserve"> </w:t>
      </w:r>
      <w:r w:rsidRPr="00AB7196">
        <w:rPr>
          <w:rStyle w:val="Char6"/>
          <w:rtl/>
        </w:rPr>
        <w:t>[الإسراء: 85]</w:t>
      </w:r>
      <w:r w:rsidRPr="00AB7196">
        <w:rPr>
          <w:rStyle w:val="Char4"/>
          <w:rFonts w:hint="cs"/>
          <w:rtl/>
        </w:rPr>
        <w:t>.</w:t>
      </w:r>
    </w:p>
    <w:p w:rsidR="00E30DC6" w:rsidRPr="00E30DC6" w:rsidRDefault="00AC6D69" w:rsidP="000C3127">
      <w:pPr>
        <w:pStyle w:val="ab"/>
        <w:rPr>
          <w:rStyle w:val="Char4"/>
          <w:rtl/>
        </w:rPr>
      </w:pPr>
      <w:r w:rsidRPr="00E11FF3">
        <w:rPr>
          <w:rStyle w:val="Char8"/>
          <w:rFonts w:hint="cs"/>
          <w:rtl/>
        </w:rPr>
        <w:t>«</w:t>
      </w:r>
      <w:r w:rsidR="000C3127">
        <w:rPr>
          <w:rFonts w:hint="cs"/>
          <w:rtl/>
        </w:rPr>
        <w:t>از تو (ای محمد) در باره</w:t>
      </w:r>
      <w:r w:rsidR="000C3127">
        <w:rPr>
          <w:rFonts w:hint="eastAsia"/>
          <w:rtl/>
        </w:rPr>
        <w:t>‌ی روح می‌پرسند</w:t>
      </w:r>
      <w:r w:rsidR="000C3127">
        <w:rPr>
          <w:rFonts w:hint="cs"/>
          <w:rtl/>
        </w:rPr>
        <w:t xml:space="preserve"> (که چیست) بگو: روح چیزی است که تنها پروردگارم از آن آگاه است (و خلقتی اسرارآمیز و ساختمانی مغایر با ساختمان ماده دارد </w:t>
      </w:r>
      <w:r w:rsidR="00491D9D">
        <w:rPr>
          <w:rFonts w:hint="cs"/>
          <w:rtl/>
        </w:rPr>
        <w:t>و اعجوبه جهان آفرینش است، بنابر</w:t>
      </w:r>
      <w:r w:rsidR="000C3127">
        <w:rPr>
          <w:rFonts w:hint="cs"/>
          <w:rtl/>
        </w:rPr>
        <w:t>این جای شگفت نیست</w:t>
      </w:r>
      <w:r w:rsidR="00491D9D">
        <w:rPr>
          <w:rFonts w:hint="cs"/>
          <w:rtl/>
        </w:rPr>
        <w:t xml:space="preserve"> اگر به حقیقت روح پی نبرید) چرا</w:t>
      </w:r>
      <w:r w:rsidR="000C3127">
        <w:rPr>
          <w:rFonts w:hint="cs"/>
          <w:rtl/>
        </w:rPr>
        <w:t xml:space="preserve">که جز </w:t>
      </w:r>
      <w:r w:rsidR="00CC04A4">
        <w:rPr>
          <w:rFonts w:hint="cs"/>
          <w:rtl/>
        </w:rPr>
        <w:t>دانش اندکی به شما داده نشده است</w:t>
      </w:r>
      <w:r w:rsidR="00CC04A4" w:rsidRPr="00E11FF3">
        <w:rPr>
          <w:rStyle w:val="Char8"/>
          <w:rFonts w:hint="cs"/>
          <w:rtl/>
        </w:rPr>
        <w:t>»</w:t>
      </w:r>
      <w:r w:rsidR="00E30DC6" w:rsidRPr="00E30DC6">
        <w:rPr>
          <w:rStyle w:val="Char4"/>
          <w:rFonts w:hint="cs"/>
          <w:rtl/>
        </w:rPr>
        <w:t>.</w:t>
      </w:r>
    </w:p>
    <w:p w:rsidR="000C3127" w:rsidRPr="00CC04A4" w:rsidRDefault="000C3127" w:rsidP="00491D9D">
      <w:pPr>
        <w:pStyle w:val="a8"/>
        <w:rPr>
          <w:rtl/>
        </w:rPr>
      </w:pPr>
      <w:r>
        <w:rPr>
          <w:rFonts w:hint="cs"/>
          <w:rtl/>
        </w:rPr>
        <w:t xml:space="preserve">پس شناخت ماهیت روح جزو امورات خاص خداست و بشر آن را نمی‌داند، </w:t>
      </w:r>
      <w:r w:rsidR="00A61E88">
        <w:rPr>
          <w:rFonts w:hint="cs"/>
          <w:rtl/>
        </w:rPr>
        <w:t>و هرگز به آن شناخت پیدا نمی‌کند.</w:t>
      </w:r>
      <w:r>
        <w:rPr>
          <w:rFonts w:hint="cs"/>
          <w:rtl/>
        </w:rPr>
        <w:t xml:space="preserve"> امام مسلم در کتاب حدیث خود از پیامبر </w:t>
      </w:r>
      <w:r>
        <w:rPr>
          <w:rFonts w:cs="CTraditional Arabic" w:hint="cs"/>
          <w:rtl/>
        </w:rPr>
        <w:t>ج</w:t>
      </w:r>
      <w:r>
        <w:rPr>
          <w:rFonts w:hint="cs"/>
          <w:rtl/>
        </w:rPr>
        <w:t xml:space="preserve"> چنین نقل کرده است: </w:t>
      </w:r>
      <w:r w:rsidR="00CC04A4" w:rsidRPr="00E11FF3">
        <w:rPr>
          <w:rStyle w:val="Char8"/>
          <w:rFonts w:hint="cs"/>
          <w:rtl/>
        </w:rPr>
        <w:t>«</w:t>
      </w:r>
      <w:r w:rsidR="00491D9D">
        <w:rPr>
          <w:rFonts w:hint="cs"/>
          <w:rtl/>
        </w:rPr>
        <w:t>هر</w:t>
      </w:r>
      <w:r w:rsidRPr="00CC04A4">
        <w:rPr>
          <w:rFonts w:hint="cs"/>
          <w:rtl/>
        </w:rPr>
        <w:t>کدام از شما در مدت چهل روز در شکم مادرش خلقت خود را کامل می‌کند،</w:t>
      </w:r>
      <w:r w:rsidR="00A94924">
        <w:rPr>
          <w:rFonts w:hint="cs"/>
          <w:rtl/>
        </w:rPr>
        <w:t xml:space="preserve"> </w:t>
      </w:r>
      <w:r w:rsidRPr="00CC04A4">
        <w:rPr>
          <w:rFonts w:hint="cs"/>
          <w:rtl/>
        </w:rPr>
        <w:t>سپس در مدت چهل روز دیگر به خون بسته‌ای تبدیل می‌شود</w:t>
      </w:r>
      <w:r w:rsidR="00A61E88">
        <w:rPr>
          <w:rFonts w:hint="cs"/>
          <w:rtl/>
        </w:rPr>
        <w:t>،</w:t>
      </w:r>
      <w:r w:rsidRPr="00CC04A4">
        <w:rPr>
          <w:rFonts w:hint="cs"/>
          <w:rtl/>
        </w:rPr>
        <w:t xml:space="preserve"> سپس فرشته </w:t>
      </w:r>
      <w:r w:rsidRPr="00CC04A4">
        <w:rPr>
          <w:rFonts w:hint="cs"/>
          <w:rtl/>
        </w:rPr>
        <w:lastRenderedPageBreak/>
        <w:t>فرستاده می‌شود و روح را در آ</w:t>
      </w:r>
      <w:r w:rsidR="00CC04A4">
        <w:rPr>
          <w:rFonts w:hint="cs"/>
          <w:rtl/>
        </w:rPr>
        <w:t>ن می‌دمد</w:t>
      </w:r>
      <w:r w:rsidR="00CC04A4" w:rsidRPr="00E11FF3">
        <w:rPr>
          <w:rStyle w:val="Char8"/>
          <w:rFonts w:hint="cs"/>
          <w:rtl/>
        </w:rPr>
        <w:t>»</w:t>
      </w:r>
      <w:r w:rsidR="003E6A03" w:rsidRPr="00FD7FF4">
        <w:rPr>
          <w:rFonts w:hint="cs"/>
          <w:vertAlign w:val="superscript"/>
          <w:rtl/>
        </w:rPr>
        <w:t>(</w:t>
      </w:r>
      <w:r w:rsidR="003E6A03" w:rsidRPr="00FD7FF4">
        <w:rPr>
          <w:rStyle w:val="FootnoteReference"/>
          <w:rtl/>
        </w:rPr>
        <w:footnoteReference w:id="251"/>
      </w:r>
      <w:r w:rsidR="003E6A03" w:rsidRPr="00FD7FF4">
        <w:rPr>
          <w:rFonts w:hint="cs"/>
          <w:vertAlign w:val="superscript"/>
          <w:rtl/>
        </w:rPr>
        <w:t>)</w:t>
      </w:r>
      <w:r w:rsidRPr="00CC04A4">
        <w:rPr>
          <w:rFonts w:hint="cs"/>
          <w:rtl/>
        </w:rPr>
        <w:t xml:space="preserve">. این حدیث بیانگر زمان دمیده شدن روح در جسم آدمی است، اما درباره زمان گرفته شدن آن از جسم، ام سلمه </w:t>
      </w:r>
      <w:r w:rsidR="00491D9D">
        <w:rPr>
          <w:rFonts w:cs="CTraditional Arabic" w:hint="cs"/>
          <w:rtl/>
        </w:rPr>
        <w:t>ل</w:t>
      </w:r>
      <w:r w:rsidRPr="00CC04A4">
        <w:rPr>
          <w:rFonts w:hint="cs"/>
          <w:rtl/>
        </w:rPr>
        <w:t xml:space="preserve"> گفته است: </w:t>
      </w:r>
      <w:r w:rsidR="00CC04A4" w:rsidRPr="00E11FF3">
        <w:rPr>
          <w:rStyle w:val="Char8"/>
          <w:rFonts w:hint="cs"/>
          <w:rtl/>
        </w:rPr>
        <w:t>«</w:t>
      </w:r>
      <w:r w:rsidR="00CC04A4">
        <w:rPr>
          <w:rFonts w:hint="cs"/>
          <w:rtl/>
        </w:rPr>
        <w:t xml:space="preserve">رسول خدا </w:t>
      </w:r>
      <w:r w:rsidR="00CC04A4">
        <w:rPr>
          <w:rFonts w:cs="CTraditional Arabic" w:hint="cs"/>
          <w:rtl/>
        </w:rPr>
        <w:t>ج</w:t>
      </w:r>
      <w:r w:rsidRPr="00CC04A4">
        <w:rPr>
          <w:rFonts w:hint="cs"/>
          <w:rtl/>
        </w:rPr>
        <w:t xml:space="preserve"> نزد ابوسلمه رفت و او را در حالی دید که [بی‌جان شده] و چشمان او باز بود. پیامبر </w:t>
      </w:r>
      <w:r w:rsidR="00CC04A4">
        <w:rPr>
          <w:rFonts w:cs="CTraditional Arabic" w:hint="cs"/>
          <w:rtl/>
        </w:rPr>
        <w:t>ج</w:t>
      </w:r>
      <w:r w:rsidRPr="00CC04A4">
        <w:rPr>
          <w:rFonts w:hint="cs"/>
          <w:rtl/>
        </w:rPr>
        <w:t xml:space="preserve"> چشمان او را بست، آن</w:t>
      </w:r>
      <w:r w:rsidRPr="00CC04A4">
        <w:rPr>
          <w:rFonts w:hint="eastAsia"/>
          <w:rtl/>
        </w:rPr>
        <w:t>‌</w:t>
      </w:r>
      <w:r w:rsidRPr="00CC04A4">
        <w:rPr>
          <w:rFonts w:hint="cs"/>
          <w:rtl/>
        </w:rPr>
        <w:t>گاه فرمود: هرگاه روح انسان قبض می‌</w:t>
      </w:r>
      <w:r w:rsidR="00CC04A4">
        <w:rPr>
          <w:rFonts w:hint="cs"/>
          <w:rtl/>
        </w:rPr>
        <w:t>گردد، چشمان</w:t>
      </w:r>
      <w:r w:rsidR="00491D9D">
        <w:rPr>
          <w:rFonts w:hint="eastAsia"/>
          <w:rtl/>
        </w:rPr>
        <w:t>‌</w:t>
      </w:r>
      <w:r w:rsidR="00491D9D">
        <w:rPr>
          <w:rFonts w:hint="cs"/>
          <w:rtl/>
        </w:rPr>
        <w:t>ا</w:t>
      </w:r>
      <w:r w:rsidR="00CC04A4">
        <w:rPr>
          <w:rFonts w:hint="cs"/>
          <w:rtl/>
        </w:rPr>
        <w:t>ش آن را دنبال می‌کند</w:t>
      </w:r>
      <w:r w:rsidR="00CC04A4" w:rsidRPr="00E11FF3">
        <w:rPr>
          <w:rStyle w:val="Char8"/>
          <w:rFonts w:hint="cs"/>
          <w:rtl/>
        </w:rPr>
        <w:t>»</w:t>
      </w:r>
      <w:r w:rsidR="001D0E0F" w:rsidRPr="00FD7FF4">
        <w:rPr>
          <w:rFonts w:hint="cs"/>
          <w:vertAlign w:val="superscript"/>
          <w:rtl/>
        </w:rPr>
        <w:t>(</w:t>
      </w:r>
      <w:r w:rsidR="001D0E0F" w:rsidRPr="00FD7FF4">
        <w:rPr>
          <w:rStyle w:val="FootnoteReference"/>
          <w:rtl/>
        </w:rPr>
        <w:footnoteReference w:id="252"/>
      </w:r>
      <w:r w:rsidR="001D0E0F" w:rsidRPr="00FD7FF4">
        <w:rPr>
          <w:rFonts w:hint="cs"/>
          <w:vertAlign w:val="superscript"/>
          <w:rtl/>
        </w:rPr>
        <w:t>)</w:t>
      </w:r>
      <w:r w:rsidRPr="00CC04A4">
        <w:rPr>
          <w:rFonts w:hint="cs"/>
          <w:rtl/>
        </w:rPr>
        <w:t>.</w:t>
      </w:r>
      <w:r w:rsidR="00CC04A4">
        <w:rPr>
          <w:rFonts w:hint="cs"/>
          <w:rtl/>
        </w:rPr>
        <w:t xml:space="preserve"> </w:t>
      </w:r>
      <w:r w:rsidRPr="00CC04A4">
        <w:rPr>
          <w:rFonts w:hint="cs"/>
          <w:rtl/>
        </w:rPr>
        <w:t>این حدیث بیان می‌کند که روح خلق شده و جدید است نه قدیم و فقط وجود انسان در خلق بر آن پیشی گرفته است و این مضمون حدیث مذکور است.</w:t>
      </w:r>
    </w:p>
    <w:p w:rsidR="000C3127" w:rsidRDefault="000C3127" w:rsidP="000C3127">
      <w:pPr>
        <w:pStyle w:val="a8"/>
        <w:rPr>
          <w:rtl/>
        </w:rPr>
      </w:pPr>
      <w:r>
        <w:rPr>
          <w:rFonts w:hint="cs"/>
          <w:rtl/>
        </w:rPr>
        <w:t>اما ن</w:t>
      </w:r>
      <w:r w:rsidR="00491D9D">
        <w:rPr>
          <w:rFonts w:hint="cs"/>
          <w:rtl/>
        </w:rPr>
        <w:t>سبت دادن روح به خدا در این آیه:</w:t>
      </w:r>
    </w:p>
    <w:p w:rsidR="000C3127" w:rsidRDefault="000C3127" w:rsidP="00AB7196">
      <w:pPr>
        <w:pStyle w:val="af1"/>
        <w:rPr>
          <w:rStyle w:val="Char4"/>
          <w:rtl/>
        </w:rPr>
      </w:pPr>
      <w:r w:rsidRPr="00AB7196">
        <w:rPr>
          <w:rStyle w:val="Char8"/>
          <w:rtl/>
        </w:rPr>
        <w:t>﴿</w:t>
      </w:r>
      <w:r w:rsidRPr="00AB7196">
        <w:rPr>
          <w:rtl/>
        </w:rPr>
        <w:t>ثُمَّ سَوَّىٰهُ وَنَفَخَ فِيهِ مِن رُّوحِهِ</w:t>
      </w:r>
      <w:r w:rsidRPr="00AB7196">
        <w:rPr>
          <w:rFonts w:hint="cs"/>
          <w:rtl/>
        </w:rPr>
        <w:t>ۦۖ</w:t>
      </w:r>
      <w:r w:rsidRPr="00AB7196">
        <w:rPr>
          <w:rtl/>
        </w:rPr>
        <w:t xml:space="preserve"> وَجَعَلَ لَكُمُ </w:t>
      </w:r>
      <w:r w:rsidRPr="00AB7196">
        <w:rPr>
          <w:rFonts w:hint="cs"/>
          <w:rtl/>
        </w:rPr>
        <w:t>ٱ</w:t>
      </w:r>
      <w:r w:rsidRPr="00AB7196">
        <w:rPr>
          <w:rFonts w:hint="eastAsia"/>
          <w:rtl/>
        </w:rPr>
        <w:t>لسَّمۡعَ</w:t>
      </w:r>
      <w:r w:rsidRPr="00AB7196">
        <w:rPr>
          <w:rtl/>
        </w:rPr>
        <w:t xml:space="preserve"> وَ</w:t>
      </w:r>
      <w:r w:rsidRPr="00AB7196">
        <w:rPr>
          <w:rFonts w:hint="cs"/>
          <w:rtl/>
        </w:rPr>
        <w:t>ٱ</w:t>
      </w:r>
      <w:r w:rsidRPr="00AB7196">
        <w:rPr>
          <w:rFonts w:hint="eastAsia"/>
          <w:rtl/>
        </w:rPr>
        <w:t>لۡأَبۡصَٰرَ</w:t>
      </w:r>
      <w:r w:rsidRPr="00AB7196">
        <w:rPr>
          <w:rtl/>
        </w:rPr>
        <w:t xml:space="preserve"> وَ</w:t>
      </w:r>
      <w:r w:rsidRPr="00AB7196">
        <w:rPr>
          <w:rFonts w:hint="cs"/>
          <w:rtl/>
        </w:rPr>
        <w:t>ٱ</w:t>
      </w:r>
      <w:r w:rsidRPr="00AB7196">
        <w:rPr>
          <w:rFonts w:hint="eastAsia"/>
          <w:rtl/>
        </w:rPr>
        <w:t>لۡأَفۡ‍ِٔدَةَۚ</w:t>
      </w:r>
      <w:r w:rsidRPr="00AB7196">
        <w:rPr>
          <w:rtl/>
        </w:rPr>
        <w:t xml:space="preserve"> قَلِيلٗا مَّا تَشۡكُرُونَ</w:t>
      </w:r>
      <w:r w:rsidRPr="00D678FD">
        <w:rPr>
          <w:rtl/>
        </w:rPr>
        <w:t>٩</w:t>
      </w:r>
      <w:r w:rsidRPr="00AB7196">
        <w:rPr>
          <w:rStyle w:val="Char8"/>
          <w:rFonts w:hint="cs"/>
          <w:rtl/>
        </w:rPr>
        <w:t>﴾</w:t>
      </w:r>
      <w:r>
        <w:rPr>
          <w:rFonts w:ascii="Times New Roman" w:cs="Arial"/>
          <w:szCs w:val="24"/>
          <w:rtl/>
        </w:rPr>
        <w:t xml:space="preserve"> </w:t>
      </w:r>
      <w:r w:rsidRPr="00D678FD">
        <w:rPr>
          <w:rStyle w:val="Char6"/>
          <w:rtl/>
        </w:rPr>
        <w:t>[السجدة: 9]</w:t>
      </w:r>
      <w:r w:rsidRPr="00D56774">
        <w:rPr>
          <w:rStyle w:val="Char4"/>
          <w:rFonts w:hint="cs"/>
          <w:rtl/>
        </w:rPr>
        <w:t>.</w:t>
      </w:r>
    </w:p>
    <w:p w:rsidR="009E4540" w:rsidRPr="00710CA2" w:rsidRDefault="009E4540" w:rsidP="009E4540">
      <w:pPr>
        <w:pStyle w:val="af1"/>
        <w:rPr>
          <w:rStyle w:val="Char4"/>
          <w:rtl/>
        </w:rPr>
      </w:pPr>
      <w:r w:rsidRPr="00E11FF3">
        <w:rPr>
          <w:rStyle w:val="Char8"/>
          <w:rFonts w:hint="cs"/>
          <w:rtl/>
        </w:rPr>
        <w:t>«</w:t>
      </w:r>
      <w:r w:rsidRPr="009E4540">
        <w:rPr>
          <w:rFonts w:ascii="IRNazli" w:hAnsi="IRNazli" w:cs="IRNazli" w:hint="cs"/>
          <w:rtl/>
        </w:rPr>
        <w:t>آنگاه (اندام) او  را سامان داد، و از روح خود در آن دمید، و برای شما گوش و چشم‌ها و دل‌ها قرار داد، چه اندک سپاس می‌گزارید</w:t>
      </w:r>
      <w:r w:rsidRPr="00E11FF3">
        <w:rPr>
          <w:rStyle w:val="Char8"/>
          <w:rFonts w:hint="cs"/>
          <w:rtl/>
        </w:rPr>
        <w:t>»</w:t>
      </w:r>
      <w:r>
        <w:rPr>
          <w:rStyle w:val="Char8"/>
          <w:rFonts w:hint="cs"/>
          <w:rtl/>
        </w:rPr>
        <w:t>.</w:t>
      </w:r>
    </w:p>
    <w:p w:rsidR="000C3127" w:rsidRDefault="000C3127" w:rsidP="009E4540">
      <w:pPr>
        <w:pStyle w:val="a8"/>
        <w:rPr>
          <w:rtl/>
        </w:rPr>
      </w:pPr>
      <w:r>
        <w:rPr>
          <w:rFonts w:hint="cs"/>
          <w:rtl/>
        </w:rPr>
        <w:t>و عیسی را روح خدا نامیدن که در قرآن آمده اس</w:t>
      </w:r>
      <w:r w:rsidR="00491D9D">
        <w:rPr>
          <w:rFonts w:hint="cs"/>
          <w:rtl/>
        </w:rPr>
        <w:t>ت، از نوع اضافه تخصیصی و برای ب</w:t>
      </w:r>
      <w:r w:rsidR="00A61E88">
        <w:rPr>
          <w:rFonts w:hint="cs"/>
          <w:rtl/>
        </w:rPr>
        <w:t>ز</w:t>
      </w:r>
      <w:r>
        <w:rPr>
          <w:rFonts w:hint="cs"/>
          <w:rtl/>
        </w:rPr>
        <w:t>رگداشت</w:t>
      </w:r>
      <w:r w:rsidR="009E4540">
        <w:rPr>
          <w:rFonts w:hint="cs"/>
          <w:rtl/>
        </w:rPr>
        <w:t xml:space="preserve"> و</w:t>
      </w:r>
      <w:r>
        <w:rPr>
          <w:rFonts w:hint="cs"/>
          <w:rtl/>
        </w:rPr>
        <w:t xml:space="preserve"> گرامی</w:t>
      </w:r>
      <w:r w:rsidR="009E4540">
        <w:rPr>
          <w:rtl/>
        </w:rPr>
        <w:softHyphen/>
      </w:r>
      <w:r>
        <w:rPr>
          <w:rFonts w:hint="cs"/>
          <w:rtl/>
        </w:rPr>
        <w:t>داشت روح است و مانند اضافه صفات الهی به خدا نیست، از طرف دیگر صفات خدا خلق نشده و قدیم هستند اما روح مخلوقی است گرام</w:t>
      </w:r>
      <w:r w:rsidR="00491D9D">
        <w:rPr>
          <w:rFonts w:hint="cs"/>
          <w:rtl/>
        </w:rPr>
        <w:t>ی، روح برای جاودانگی خلق شده</w:t>
      </w:r>
      <w:r w:rsidR="009E4540">
        <w:rPr>
          <w:rtl/>
        </w:rPr>
        <w:softHyphen/>
      </w:r>
      <w:r w:rsidR="009E4540">
        <w:rPr>
          <w:rFonts w:hint="cs"/>
          <w:rtl/>
        </w:rPr>
        <w:t>است</w:t>
      </w:r>
      <w:r w:rsidR="00491D9D">
        <w:rPr>
          <w:rFonts w:hint="cs"/>
          <w:rtl/>
        </w:rPr>
        <w:t xml:space="preserve"> بر</w:t>
      </w:r>
      <w:r>
        <w:rPr>
          <w:rFonts w:hint="cs"/>
          <w:rtl/>
        </w:rPr>
        <w:t>خلاف جسم که پوسیده</w:t>
      </w:r>
      <w:r>
        <w:rPr>
          <w:rFonts w:hint="eastAsia"/>
        </w:rPr>
        <w:t>‌</w:t>
      </w:r>
      <w:r>
        <w:rPr>
          <w:rFonts w:hint="cs"/>
          <w:rtl/>
        </w:rPr>
        <w:t xml:space="preserve"> می‌گردد و دوباره زنده می</w:t>
      </w:r>
      <w:r w:rsidR="00491D9D">
        <w:rPr>
          <w:rFonts w:hint="eastAsia"/>
          <w:rtl/>
        </w:rPr>
        <w:t>‌</w:t>
      </w:r>
      <w:r>
        <w:rPr>
          <w:rFonts w:hint="cs"/>
          <w:rtl/>
        </w:rPr>
        <w:t>شود. همچنین روح انسان پس از جدایی از جسم در حال عذاب یا در رفاه و آسایش باقی می‌</w:t>
      </w:r>
      <w:r>
        <w:rPr>
          <w:rFonts w:hint="eastAsia"/>
          <w:rtl/>
        </w:rPr>
        <w:t>‌ماند</w:t>
      </w:r>
      <w:r w:rsidR="00CB1D2B" w:rsidRPr="00FD7FF4">
        <w:rPr>
          <w:rFonts w:hint="cs"/>
          <w:vertAlign w:val="superscript"/>
          <w:rtl/>
        </w:rPr>
        <w:t>(</w:t>
      </w:r>
      <w:r w:rsidR="00CB1D2B" w:rsidRPr="00FD7FF4">
        <w:rPr>
          <w:rStyle w:val="FootnoteReference"/>
          <w:rtl/>
        </w:rPr>
        <w:footnoteReference w:id="253"/>
      </w:r>
      <w:r w:rsidR="00CB1D2B" w:rsidRPr="00FD7FF4">
        <w:rPr>
          <w:rFonts w:hint="cs"/>
          <w:vertAlign w:val="superscript"/>
          <w:rtl/>
        </w:rPr>
        <w:t>)</w:t>
      </w:r>
      <w:r>
        <w:rPr>
          <w:rFonts w:hint="eastAsia"/>
          <w:rtl/>
        </w:rPr>
        <w:t xml:space="preserve">. </w:t>
      </w:r>
      <w:r>
        <w:rPr>
          <w:rFonts w:hint="cs"/>
          <w:rtl/>
        </w:rPr>
        <w:t>خداوند فرموده است:</w:t>
      </w:r>
    </w:p>
    <w:p w:rsidR="000C3127" w:rsidRDefault="000C3127" w:rsidP="00AB7196">
      <w:pPr>
        <w:pStyle w:val="af1"/>
        <w:rPr>
          <w:rFonts w:ascii="Times New Roman" w:cs="Arial"/>
          <w:szCs w:val="24"/>
          <w:rtl/>
        </w:rPr>
      </w:pPr>
      <w:r w:rsidRPr="00AB7196">
        <w:rPr>
          <w:rStyle w:val="Char8"/>
          <w:rtl/>
        </w:rPr>
        <w:t>﴿</w:t>
      </w:r>
      <w:r w:rsidRPr="00AB7196">
        <w:rPr>
          <w:rtl/>
        </w:rPr>
        <w:t xml:space="preserve">وَلَا تَحۡسَبَنَّ </w:t>
      </w:r>
      <w:r w:rsidRPr="00AB7196">
        <w:rPr>
          <w:rFonts w:hint="cs"/>
          <w:rtl/>
        </w:rPr>
        <w:t>ٱ</w:t>
      </w:r>
      <w:r w:rsidRPr="00AB7196">
        <w:rPr>
          <w:rFonts w:hint="eastAsia"/>
          <w:rtl/>
        </w:rPr>
        <w:t>لَّذِينَ</w:t>
      </w:r>
      <w:r w:rsidRPr="00AB7196">
        <w:rPr>
          <w:rtl/>
        </w:rPr>
        <w:t xml:space="preserve"> قُتِلُواْ فِي سَبِيلِ </w:t>
      </w:r>
      <w:r w:rsidRPr="00AB7196">
        <w:rPr>
          <w:rFonts w:hint="cs"/>
          <w:rtl/>
        </w:rPr>
        <w:t>ٱ</w:t>
      </w:r>
      <w:r w:rsidRPr="00AB7196">
        <w:rPr>
          <w:rFonts w:hint="eastAsia"/>
          <w:rtl/>
        </w:rPr>
        <w:t>للَّهِ</w:t>
      </w:r>
      <w:r w:rsidRPr="00AB7196">
        <w:rPr>
          <w:rtl/>
        </w:rPr>
        <w:t xml:space="preserve"> أَمۡوَٰتَۢاۚ بَلۡ أَحۡيَآءٌ عِندَ رَبِّهِمۡ يُرۡزَقُونَ</w:t>
      </w:r>
      <w:r w:rsidRPr="00D678FD">
        <w:rPr>
          <w:rtl/>
        </w:rPr>
        <w:t>١٦٩</w:t>
      </w:r>
      <w:r w:rsidRPr="00AB7196">
        <w:rPr>
          <w:rStyle w:val="Char8"/>
          <w:rFonts w:hint="cs"/>
          <w:rtl/>
        </w:rPr>
        <w:t>﴾</w:t>
      </w:r>
      <w:r w:rsidRPr="00D678FD">
        <w:rPr>
          <w:rStyle w:val="Char6"/>
          <w:rtl/>
        </w:rPr>
        <w:t xml:space="preserve"> [آل عمران: 169]</w:t>
      </w:r>
      <w:r w:rsidRPr="00D56774">
        <w:rPr>
          <w:rStyle w:val="Char4"/>
          <w:rFonts w:hint="cs"/>
          <w:rtl/>
        </w:rPr>
        <w:t>.</w:t>
      </w:r>
    </w:p>
    <w:p w:rsidR="00E30DC6" w:rsidRPr="00E30DC6" w:rsidRDefault="00FC0222" w:rsidP="000C3127">
      <w:pPr>
        <w:pStyle w:val="ab"/>
        <w:rPr>
          <w:rStyle w:val="Char4"/>
          <w:rtl/>
        </w:rPr>
      </w:pPr>
      <w:r w:rsidRPr="00E11FF3">
        <w:rPr>
          <w:rStyle w:val="Char8"/>
          <w:rFonts w:hint="cs"/>
          <w:rtl/>
        </w:rPr>
        <w:t>«</w:t>
      </w:r>
      <w:r w:rsidR="000C3127">
        <w:rPr>
          <w:rFonts w:hint="cs"/>
          <w:rtl/>
        </w:rPr>
        <w:t>و کسانی که در راه خدا کشته می</w:t>
      </w:r>
      <w:r w:rsidR="00491D9D">
        <w:rPr>
          <w:rFonts w:hint="eastAsia"/>
          <w:rtl/>
        </w:rPr>
        <w:t>‌</w:t>
      </w:r>
      <w:r w:rsidR="000C3127">
        <w:rPr>
          <w:rFonts w:hint="cs"/>
          <w:rtl/>
        </w:rPr>
        <w:t>شوند مرده نشمار بلکه آنان زنده‌اند و بدی</w:t>
      </w:r>
      <w:r w:rsidR="00491D9D">
        <w:rPr>
          <w:rFonts w:hint="eastAsia"/>
          <w:rtl/>
        </w:rPr>
        <w:t>‌</w:t>
      </w:r>
      <w:r w:rsidR="000C3127">
        <w:rPr>
          <w:rFonts w:hint="cs"/>
          <w:rtl/>
        </w:rPr>
        <w:t>شان نزد پروردگارشان روزی داده می‌شود و (چگونگی زندگی و نوع خوراک ایشان را</w:t>
      </w:r>
      <w:r>
        <w:rPr>
          <w:rFonts w:hint="cs"/>
          <w:rtl/>
        </w:rPr>
        <w:t xml:space="preserve"> خدا می‌داند و بس)</w:t>
      </w:r>
      <w:r w:rsidRPr="00E11FF3">
        <w:rPr>
          <w:rStyle w:val="Char8"/>
          <w:rFonts w:hint="cs"/>
          <w:rtl/>
        </w:rPr>
        <w:t>»</w:t>
      </w:r>
      <w:r w:rsidR="00E30DC6" w:rsidRPr="00E30DC6">
        <w:rPr>
          <w:rStyle w:val="Char4"/>
          <w:rFonts w:hint="cs"/>
          <w:rtl/>
        </w:rPr>
        <w:t>.</w:t>
      </w:r>
    </w:p>
    <w:p w:rsidR="000C3127" w:rsidRDefault="000C3127" w:rsidP="009E4540">
      <w:pPr>
        <w:pStyle w:val="a8"/>
        <w:rPr>
          <w:rtl/>
        </w:rPr>
      </w:pPr>
      <w:r>
        <w:rPr>
          <w:rFonts w:hint="cs"/>
          <w:rtl/>
        </w:rPr>
        <w:lastRenderedPageBreak/>
        <w:t xml:space="preserve">در حدیث صحیح آمده است که پیامبر </w:t>
      </w:r>
      <w:r>
        <w:rPr>
          <w:rFonts w:cs="CTraditional Arabic" w:hint="cs"/>
          <w:rtl/>
        </w:rPr>
        <w:t>ج</w:t>
      </w:r>
      <w:r>
        <w:rPr>
          <w:rFonts w:hint="cs"/>
          <w:rtl/>
        </w:rPr>
        <w:t xml:space="preserve"> فرمود: </w:t>
      </w:r>
      <w:r w:rsidRPr="00E11FF3">
        <w:rPr>
          <w:rStyle w:val="Char8"/>
          <w:rFonts w:hint="cs"/>
          <w:rtl/>
        </w:rPr>
        <w:t>«</w:t>
      </w:r>
      <w:r w:rsidRPr="00FC0222">
        <w:rPr>
          <w:rFonts w:hint="cs"/>
          <w:rtl/>
        </w:rPr>
        <w:t>هرک</w:t>
      </w:r>
      <w:r w:rsidR="00FC0222">
        <w:rPr>
          <w:rFonts w:hint="cs"/>
          <w:rtl/>
        </w:rPr>
        <w:t>دام از شما که بمیرد، جایگا</w:t>
      </w:r>
      <w:r w:rsidR="009E4540">
        <w:rPr>
          <w:rFonts w:hint="cs"/>
          <w:rtl/>
        </w:rPr>
        <w:t>ه</w:t>
      </w:r>
      <w:r w:rsidR="00FC0222">
        <w:rPr>
          <w:rFonts w:hint="cs"/>
          <w:rtl/>
        </w:rPr>
        <w:t xml:space="preserve">‌اش </w:t>
      </w:r>
      <w:r w:rsidRPr="00FC0222">
        <w:rPr>
          <w:rFonts w:hint="cs"/>
          <w:rtl/>
        </w:rPr>
        <w:t>در ابتدای روز و اول شب به او نشان داده می‌شود، اگر بهشتی باشد جایگاهش در میان</w:t>
      </w:r>
      <w:r w:rsidR="009532ED">
        <w:rPr>
          <w:rFonts w:hint="cs"/>
          <w:color w:val="0070C0"/>
          <w:rtl/>
        </w:rPr>
        <w:t>{{</w:t>
      </w:r>
      <w:r w:rsidR="009E4540">
        <w:rPr>
          <w:rFonts w:hint="cs"/>
          <w:color w:val="0070C0"/>
          <w:rtl/>
        </w:rPr>
        <w:t>اهل بهشت</w:t>
      </w:r>
      <w:r w:rsidR="009E4540" w:rsidRPr="009E4540">
        <w:rPr>
          <w:rFonts w:hint="cs"/>
          <w:color w:val="0070C0"/>
          <w:rtl/>
        </w:rPr>
        <w:t>}}</w:t>
      </w:r>
      <w:r w:rsidRPr="00FC0222">
        <w:rPr>
          <w:rFonts w:hint="cs"/>
          <w:rtl/>
        </w:rPr>
        <w:t xml:space="preserve"> و اگر جهنمی باشد جایگاهش در میان اهل آتش است و به او گفته می‌شود: این جایگاه توست تا زمانی که خداوند در قیامت تو را زنده می‌گرداند</w:t>
      </w:r>
      <w:r w:rsidR="00FC0222" w:rsidRPr="00E11FF3">
        <w:rPr>
          <w:rStyle w:val="Char8"/>
          <w:rFonts w:hint="cs"/>
          <w:rtl/>
        </w:rPr>
        <w:t>»</w:t>
      </w:r>
      <w:r w:rsidR="00AD626F" w:rsidRPr="00FD7FF4">
        <w:rPr>
          <w:rStyle w:val="Char4"/>
          <w:rFonts w:hint="cs"/>
          <w:vertAlign w:val="superscript"/>
          <w:rtl/>
        </w:rPr>
        <w:t>(</w:t>
      </w:r>
      <w:r w:rsidR="00AD626F" w:rsidRPr="00FD7FF4">
        <w:rPr>
          <w:rStyle w:val="Char4"/>
          <w:vertAlign w:val="superscript"/>
          <w:rtl/>
        </w:rPr>
        <w:footnoteReference w:id="254"/>
      </w:r>
      <w:r w:rsidR="00AD626F"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قرآن کریم تفاوت حال صالحان و گناه</w:t>
      </w:r>
      <w:r>
        <w:rPr>
          <w:rFonts w:hint="eastAsia"/>
          <w:rtl/>
        </w:rPr>
        <w:t>‌</w:t>
      </w:r>
      <w:r>
        <w:rPr>
          <w:rFonts w:hint="cs"/>
          <w:rtl/>
        </w:rPr>
        <w:t>کاران را در هنگام مرگ این</w:t>
      </w:r>
      <w:r>
        <w:rPr>
          <w:rFonts w:hint="eastAsia"/>
          <w:rtl/>
        </w:rPr>
        <w:t>‌</w:t>
      </w:r>
      <w:r>
        <w:rPr>
          <w:rFonts w:hint="cs"/>
          <w:rtl/>
        </w:rPr>
        <w:t>گونه بیان می‌کند:</w:t>
      </w:r>
    </w:p>
    <w:p w:rsidR="000C3127" w:rsidRPr="00710CA2" w:rsidRDefault="000C3127" w:rsidP="00AB7196">
      <w:pPr>
        <w:pStyle w:val="af1"/>
        <w:rPr>
          <w:rStyle w:val="Char4"/>
          <w:rtl/>
        </w:rPr>
      </w:pPr>
      <w:r w:rsidRPr="00AB7196">
        <w:rPr>
          <w:rStyle w:val="Char8"/>
          <w:rtl/>
        </w:rPr>
        <w:t>﴿</w:t>
      </w:r>
      <w:r w:rsidRPr="00AB7196">
        <w:rPr>
          <w:rtl/>
        </w:rPr>
        <w:t xml:space="preserve">أَمۡ حَسِبَ </w:t>
      </w:r>
      <w:r w:rsidRPr="00AB7196">
        <w:rPr>
          <w:rFonts w:hint="cs"/>
          <w:rtl/>
        </w:rPr>
        <w:t>ٱ</w:t>
      </w:r>
      <w:r w:rsidRPr="00AB7196">
        <w:rPr>
          <w:rFonts w:hint="eastAsia"/>
          <w:rtl/>
        </w:rPr>
        <w:t>لَّذِينَ</w:t>
      </w:r>
      <w:r w:rsidRPr="00AB7196">
        <w:rPr>
          <w:rtl/>
        </w:rPr>
        <w:t xml:space="preserve"> </w:t>
      </w:r>
      <w:r w:rsidRPr="00AB7196">
        <w:rPr>
          <w:rFonts w:hint="cs"/>
          <w:rtl/>
        </w:rPr>
        <w:t>ٱ</w:t>
      </w:r>
      <w:r w:rsidRPr="00AB7196">
        <w:rPr>
          <w:rFonts w:hint="eastAsia"/>
          <w:rtl/>
        </w:rPr>
        <w:t>جۡتَرَحُواْ</w:t>
      </w:r>
      <w:r w:rsidRPr="00AB7196">
        <w:rPr>
          <w:rtl/>
        </w:rPr>
        <w:t xml:space="preserve"> </w:t>
      </w:r>
      <w:r w:rsidRPr="00AB7196">
        <w:rPr>
          <w:rFonts w:hint="cs"/>
          <w:rtl/>
        </w:rPr>
        <w:t>ٱ</w:t>
      </w:r>
      <w:r w:rsidRPr="00AB7196">
        <w:rPr>
          <w:rFonts w:hint="eastAsia"/>
          <w:rtl/>
        </w:rPr>
        <w:t>لسَّيِّ‍َٔاتِ</w:t>
      </w:r>
      <w:r w:rsidRPr="00AB7196">
        <w:rPr>
          <w:rtl/>
        </w:rPr>
        <w:t xml:space="preserve"> أَن نَّجۡعَلَهُمۡ كَ</w:t>
      </w:r>
      <w:r w:rsidRPr="00AB7196">
        <w:rPr>
          <w:rFonts w:hint="cs"/>
          <w:rtl/>
        </w:rPr>
        <w:t>ٱ</w:t>
      </w:r>
      <w:r w:rsidRPr="00AB7196">
        <w:rPr>
          <w:rFonts w:hint="eastAsia"/>
          <w:rtl/>
        </w:rPr>
        <w:t>لَّذِينَ</w:t>
      </w:r>
      <w:r w:rsidRPr="00AB7196">
        <w:rPr>
          <w:rtl/>
        </w:rPr>
        <w:t xml:space="preserve"> ءَامَنُواْ وَعَمِلُواْ </w:t>
      </w:r>
      <w:r w:rsidRPr="00AB7196">
        <w:rPr>
          <w:rFonts w:hint="cs"/>
          <w:rtl/>
        </w:rPr>
        <w:t>ٱ</w:t>
      </w:r>
      <w:r w:rsidRPr="00AB7196">
        <w:rPr>
          <w:rFonts w:hint="eastAsia"/>
          <w:rtl/>
        </w:rPr>
        <w:t>لصَّٰلِحَٰتِ</w:t>
      </w:r>
      <w:r w:rsidRPr="00AB7196">
        <w:rPr>
          <w:rtl/>
        </w:rPr>
        <w:t xml:space="preserve"> سَوَآءٗ مَّحۡيَاهُمۡ وَمَمَاتُهُمۡۚ سَآءَ مَا يَحۡكُمُونَ</w:t>
      </w:r>
      <w:r w:rsidRPr="00AA0EAF">
        <w:rPr>
          <w:rtl/>
        </w:rPr>
        <w:t>٢١</w:t>
      </w:r>
      <w:r w:rsidRPr="00AB7196">
        <w:rPr>
          <w:rStyle w:val="Char8"/>
          <w:rFonts w:hint="cs"/>
          <w:rtl/>
        </w:rPr>
        <w:t>﴾</w:t>
      </w:r>
      <w:r>
        <w:rPr>
          <w:rFonts w:ascii="Times New Roman" w:cs="Arial"/>
          <w:szCs w:val="24"/>
          <w:rtl/>
        </w:rPr>
        <w:t xml:space="preserve"> </w:t>
      </w:r>
      <w:r w:rsidRPr="00AA0EAF">
        <w:rPr>
          <w:rStyle w:val="Char6"/>
          <w:rtl/>
        </w:rPr>
        <w:t>[الجاثية: 21]</w:t>
      </w:r>
      <w:r w:rsidRPr="00D56774">
        <w:rPr>
          <w:rStyle w:val="Char4"/>
          <w:rFonts w:hint="cs"/>
          <w:rtl/>
        </w:rPr>
        <w:t>.</w:t>
      </w:r>
    </w:p>
    <w:p w:rsidR="00E30DC6" w:rsidRPr="00E30DC6" w:rsidRDefault="00FC0222" w:rsidP="000C3127">
      <w:pPr>
        <w:pStyle w:val="ab"/>
        <w:rPr>
          <w:rStyle w:val="Char4"/>
          <w:rtl/>
        </w:rPr>
      </w:pPr>
      <w:r w:rsidRPr="00E11FF3">
        <w:rPr>
          <w:rStyle w:val="Char8"/>
          <w:rFonts w:hint="cs"/>
          <w:rtl/>
        </w:rPr>
        <w:t>«</w:t>
      </w:r>
      <w:r w:rsidR="000C3127">
        <w:rPr>
          <w:rFonts w:hint="cs"/>
          <w:rtl/>
        </w:rPr>
        <w:t>آیا کسانی که مرتکب گناهان و بدی‌ها می‌شوند گمان می‌برند که ما آنان را همچون کسانی به شمار می‌آوریم که ایمان می‌آورند و کار</w:t>
      </w:r>
      <w:r w:rsidR="00850650">
        <w:rPr>
          <w:rFonts w:hint="cs"/>
          <w:rtl/>
        </w:rPr>
        <w:t>‌ها</w:t>
      </w:r>
      <w:r w:rsidR="00491D9D">
        <w:rPr>
          <w:rFonts w:hint="cs"/>
          <w:rtl/>
        </w:rPr>
        <w:t>ی پسند</w:t>
      </w:r>
      <w:r w:rsidR="000C3127">
        <w:rPr>
          <w:rFonts w:hint="cs"/>
          <w:rtl/>
        </w:rPr>
        <w:t>یده و خوب انجام می‌دهند و حیات و ممات و دنیا و آخرت‌شان یکسان می‌باشد (اگر این چنین بیندیشند</w:t>
      </w:r>
      <w:r>
        <w:rPr>
          <w:rFonts w:hint="cs"/>
          <w:rtl/>
        </w:rPr>
        <w:t xml:space="preserve"> چه بد قضاوت و داوری می‌کنند!)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در صحیح بخاری آمده که انس بن مالک از ابوطلحه روایت کرده که پیامبر </w:t>
      </w:r>
      <w:r>
        <w:rPr>
          <w:rFonts w:cs="CTraditional Arabic" w:hint="cs"/>
          <w:rtl/>
        </w:rPr>
        <w:t>ج</w:t>
      </w:r>
      <w:r>
        <w:rPr>
          <w:rFonts w:hint="cs"/>
          <w:rtl/>
        </w:rPr>
        <w:t xml:space="preserve"> در روز بدر دستور داد که بیست و چهار نفر از سران قریش را در یکی از چاه‌های بد</w:t>
      </w:r>
      <w:r w:rsidR="00491D9D">
        <w:rPr>
          <w:rFonts w:hint="cs"/>
          <w:rtl/>
        </w:rPr>
        <w:t>ر بیندازند سپس آنان را با نام پ</w:t>
      </w:r>
      <w:r>
        <w:rPr>
          <w:rFonts w:hint="cs"/>
          <w:rtl/>
        </w:rPr>
        <w:t>د</w:t>
      </w:r>
      <w:r w:rsidR="00491D9D">
        <w:rPr>
          <w:rFonts w:hint="cs"/>
          <w:rtl/>
        </w:rPr>
        <w:t>ر</w:t>
      </w:r>
      <w:r>
        <w:rPr>
          <w:rFonts w:hint="cs"/>
          <w:rtl/>
        </w:rPr>
        <w:t>ان</w:t>
      </w:r>
      <w:r w:rsidR="00850650">
        <w:rPr>
          <w:rFonts w:hint="cs"/>
          <w:rtl/>
        </w:rPr>
        <w:t>‌شان</w:t>
      </w:r>
      <w:r>
        <w:rPr>
          <w:rFonts w:hint="cs"/>
          <w:rtl/>
        </w:rPr>
        <w:t xml:space="preserve"> صدا می‌زد و می‌فرمود: </w:t>
      </w:r>
      <w:r w:rsidRPr="00E11FF3">
        <w:rPr>
          <w:rStyle w:val="Char8"/>
          <w:rFonts w:hint="cs"/>
          <w:rtl/>
        </w:rPr>
        <w:t>«</w:t>
      </w:r>
      <w:r w:rsidRPr="00FC0222">
        <w:rPr>
          <w:rFonts w:hint="cs"/>
          <w:rtl/>
        </w:rPr>
        <w:t>ای فلان پسر فلان و ای فلانی پسر فلان! آیا بهتر نبود که از خدا و رسولش اطاعت می‌کردید، همانا به</w:t>
      </w:r>
      <w:r w:rsidR="00FD7FF4">
        <w:rPr>
          <w:rFonts w:hint="cs"/>
          <w:rtl/>
        </w:rPr>
        <w:t xml:space="preserve"> آنچه </w:t>
      </w:r>
      <w:r w:rsidRPr="00FC0222">
        <w:rPr>
          <w:rFonts w:hint="cs"/>
          <w:rtl/>
        </w:rPr>
        <w:t>که پروردگارمان وعده داده بود رسیدیم. آیا شما هم و</w:t>
      </w:r>
      <w:r w:rsidR="00FC0222">
        <w:rPr>
          <w:rFonts w:hint="cs"/>
          <w:rtl/>
        </w:rPr>
        <w:t>عده‌ی خدا را به حقیقت دریافتید؟</w:t>
      </w:r>
      <w:r w:rsidR="00FC0222" w:rsidRPr="00E11FF3">
        <w:rPr>
          <w:rStyle w:val="Char8"/>
          <w:rFonts w:hint="cs"/>
          <w:rtl/>
        </w:rPr>
        <w:t>»</w:t>
      </w:r>
      <w:r w:rsidRPr="00FC0222">
        <w:rPr>
          <w:rFonts w:hint="cs"/>
          <w:rtl/>
        </w:rPr>
        <w:t xml:space="preserve"> عمر </w:t>
      </w:r>
      <w:r w:rsidR="00FC0222">
        <w:rPr>
          <w:rFonts w:cs="CTraditional Arabic" w:hint="cs"/>
          <w:rtl/>
        </w:rPr>
        <w:t>س</w:t>
      </w:r>
      <w:r w:rsidRPr="00FC0222">
        <w:rPr>
          <w:rFonts w:hint="cs"/>
          <w:rtl/>
        </w:rPr>
        <w:t xml:space="preserve"> گفت: ای رسول خدا!! با اجساد</w:t>
      </w:r>
      <w:r w:rsidR="00850650">
        <w:rPr>
          <w:rFonts w:hint="cs"/>
          <w:rtl/>
        </w:rPr>
        <w:t xml:space="preserve"> بی‌</w:t>
      </w:r>
      <w:r w:rsidRPr="00FC0222">
        <w:rPr>
          <w:rFonts w:hint="cs"/>
          <w:rtl/>
        </w:rPr>
        <w:t xml:space="preserve">روح سخن می‌گویی؟! رسول خدا </w:t>
      </w:r>
      <w:r w:rsidR="00FC0222">
        <w:rPr>
          <w:rFonts w:cs="CTraditional Arabic" w:hint="cs"/>
          <w:rtl/>
        </w:rPr>
        <w:t>ج</w:t>
      </w:r>
      <w:r w:rsidRPr="00FC0222">
        <w:rPr>
          <w:rFonts w:hint="cs"/>
          <w:rtl/>
        </w:rPr>
        <w:t xml:space="preserve"> فرمود: </w:t>
      </w:r>
      <w:r w:rsidRPr="00E11FF3">
        <w:rPr>
          <w:rStyle w:val="Char8"/>
          <w:rFonts w:hint="cs"/>
          <w:rtl/>
        </w:rPr>
        <w:t>«</w:t>
      </w:r>
      <w:r w:rsidRPr="00FC0222">
        <w:rPr>
          <w:rFonts w:hint="cs"/>
          <w:rtl/>
        </w:rPr>
        <w:t>سوگند به کسی که جانم در دست اوست شما گ</w:t>
      </w:r>
      <w:r w:rsidR="00FC0222">
        <w:rPr>
          <w:rFonts w:hint="cs"/>
          <w:rtl/>
        </w:rPr>
        <w:t>فتار مرا بهتر از آنان نمی‌شنوید</w:t>
      </w:r>
      <w:r w:rsidR="00FC0222" w:rsidRPr="00E11FF3">
        <w:rPr>
          <w:rStyle w:val="Char8"/>
          <w:rFonts w:hint="cs"/>
          <w:rtl/>
        </w:rPr>
        <w:t>»</w:t>
      </w:r>
      <w:r w:rsidR="00037ABD" w:rsidRPr="00FD7FF4">
        <w:rPr>
          <w:rFonts w:hint="cs"/>
          <w:vertAlign w:val="superscript"/>
          <w:rtl/>
        </w:rPr>
        <w:t>(</w:t>
      </w:r>
      <w:r w:rsidR="00037ABD" w:rsidRPr="00FD7FF4">
        <w:rPr>
          <w:rStyle w:val="FootnoteReference"/>
          <w:rtl/>
        </w:rPr>
        <w:footnoteReference w:id="255"/>
      </w:r>
      <w:r w:rsidR="00037ABD" w:rsidRPr="00FD7FF4">
        <w:rPr>
          <w:rFonts w:hint="cs"/>
          <w:vertAlign w:val="superscript"/>
          <w:rtl/>
        </w:rPr>
        <w:t>)</w:t>
      </w:r>
      <w:r w:rsidR="00FC0222">
        <w:rPr>
          <w:rFonts w:hint="cs"/>
          <w:rtl/>
        </w:rPr>
        <w:t xml:space="preserve">. در حدیث دیگر آمده است: </w:t>
      </w:r>
      <w:r w:rsidR="00FC0222" w:rsidRPr="00E11FF3">
        <w:rPr>
          <w:rStyle w:val="Char8"/>
          <w:rFonts w:hint="cs"/>
          <w:rtl/>
        </w:rPr>
        <w:t>«</w:t>
      </w:r>
      <w:r w:rsidRPr="00FC0222">
        <w:rPr>
          <w:rFonts w:hint="cs"/>
          <w:rtl/>
        </w:rPr>
        <w:t>هرگاه بنده‌ای در قبر گذاشت</w:t>
      </w:r>
      <w:r w:rsidR="00491D9D">
        <w:rPr>
          <w:rFonts w:hint="cs"/>
          <w:rtl/>
        </w:rPr>
        <w:t>ه می‌شود و همراهان و دوستانش بر</w:t>
      </w:r>
      <w:r w:rsidRPr="00FC0222">
        <w:rPr>
          <w:rFonts w:hint="cs"/>
          <w:rtl/>
        </w:rPr>
        <w:t>می‌گردند و از آن</w:t>
      </w:r>
      <w:r w:rsidRPr="00FC0222">
        <w:rPr>
          <w:rFonts w:hint="eastAsia"/>
          <w:rtl/>
        </w:rPr>
        <w:t>‌</w:t>
      </w:r>
      <w:r w:rsidRPr="00FC0222">
        <w:rPr>
          <w:rFonts w:hint="cs"/>
          <w:rtl/>
        </w:rPr>
        <w:t>جا می‌روند، او صدای کفش‌های آنان را می</w:t>
      </w:r>
      <w:r w:rsidR="00FC0222">
        <w:rPr>
          <w:rFonts w:hint="eastAsia"/>
          <w:rtl/>
        </w:rPr>
        <w:t>‌</w:t>
      </w:r>
      <w:r w:rsidRPr="00FC0222">
        <w:rPr>
          <w:rFonts w:hint="cs"/>
          <w:rtl/>
        </w:rPr>
        <w:t>شنود</w:t>
      </w:r>
      <w:r w:rsidR="00FC0222" w:rsidRPr="00E11FF3">
        <w:rPr>
          <w:rStyle w:val="Char8"/>
          <w:rFonts w:hint="cs"/>
          <w:rtl/>
        </w:rPr>
        <w:t>»</w:t>
      </w:r>
      <w:r w:rsidR="00333A5F" w:rsidRPr="00FD7FF4">
        <w:rPr>
          <w:rStyle w:val="Char4"/>
          <w:rFonts w:hint="cs"/>
          <w:vertAlign w:val="superscript"/>
          <w:rtl/>
        </w:rPr>
        <w:t>(</w:t>
      </w:r>
      <w:r w:rsidR="00333A5F" w:rsidRPr="00FD7FF4">
        <w:rPr>
          <w:rStyle w:val="Char4"/>
          <w:vertAlign w:val="superscript"/>
          <w:rtl/>
        </w:rPr>
        <w:footnoteReference w:id="256"/>
      </w:r>
      <w:r w:rsidR="00333A5F" w:rsidRPr="00FD7FF4">
        <w:rPr>
          <w:rStyle w:val="Char4"/>
          <w:rFonts w:hint="cs"/>
          <w:vertAlign w:val="superscript"/>
          <w:rtl/>
        </w:rPr>
        <w:t>)</w:t>
      </w:r>
      <w:r w:rsidRPr="00FD7FF4">
        <w:rPr>
          <w:rStyle w:val="Char4"/>
          <w:rFonts w:hint="cs"/>
          <w:rtl/>
        </w:rPr>
        <w:t>.</w:t>
      </w:r>
    </w:p>
    <w:p w:rsidR="000C3127" w:rsidRPr="009532ED" w:rsidRDefault="000C3127" w:rsidP="004B0CC4">
      <w:pPr>
        <w:pStyle w:val="a8"/>
        <w:rPr>
          <w:spacing w:val="-2"/>
          <w:rtl/>
        </w:rPr>
      </w:pPr>
      <w:r w:rsidRPr="009532ED">
        <w:rPr>
          <w:rFonts w:hint="cs"/>
          <w:spacing w:val="-2"/>
          <w:rtl/>
        </w:rPr>
        <w:lastRenderedPageBreak/>
        <w:t xml:space="preserve">پیامبر </w:t>
      </w:r>
      <w:r w:rsidRPr="009532ED">
        <w:rPr>
          <w:rFonts w:cs="CTraditional Arabic" w:hint="cs"/>
          <w:spacing w:val="-2"/>
          <w:rtl/>
        </w:rPr>
        <w:t>ج</w:t>
      </w:r>
      <w:r w:rsidRPr="009532ED">
        <w:rPr>
          <w:rFonts w:hint="cs"/>
          <w:spacing w:val="-2"/>
          <w:rtl/>
        </w:rPr>
        <w:t xml:space="preserve"> فرموده است: این آیه: </w:t>
      </w:r>
      <w:r w:rsidR="00163431" w:rsidRPr="009532ED">
        <w:rPr>
          <w:rStyle w:val="Char8"/>
          <w:spacing w:val="-2"/>
          <w:rtl/>
        </w:rPr>
        <w:t>﴿</w:t>
      </w:r>
      <w:r w:rsidR="00163431" w:rsidRPr="009532ED">
        <w:rPr>
          <w:rStyle w:val="Chard"/>
          <w:rFonts w:hint="eastAsia"/>
          <w:spacing w:val="-2"/>
          <w:rtl/>
        </w:rPr>
        <w:t>يُثَبِّتُ</w:t>
      </w:r>
      <w:r w:rsidR="00163431" w:rsidRPr="009532ED">
        <w:rPr>
          <w:rStyle w:val="Chard"/>
          <w:spacing w:val="-2"/>
          <w:rtl/>
        </w:rPr>
        <w:t xml:space="preserve"> </w:t>
      </w:r>
      <w:r w:rsidR="00163431" w:rsidRPr="009532ED">
        <w:rPr>
          <w:rStyle w:val="Chard"/>
          <w:rFonts w:hint="cs"/>
          <w:spacing w:val="-2"/>
          <w:rtl/>
        </w:rPr>
        <w:t>ٱ</w:t>
      </w:r>
      <w:r w:rsidR="00163431" w:rsidRPr="009532ED">
        <w:rPr>
          <w:rStyle w:val="Chard"/>
          <w:rFonts w:hint="eastAsia"/>
          <w:spacing w:val="-2"/>
          <w:rtl/>
        </w:rPr>
        <w:t>للَّهُ</w:t>
      </w:r>
      <w:r w:rsidR="00163431" w:rsidRPr="009532ED">
        <w:rPr>
          <w:rStyle w:val="Chard"/>
          <w:spacing w:val="-2"/>
          <w:rtl/>
        </w:rPr>
        <w:t xml:space="preserve"> </w:t>
      </w:r>
      <w:r w:rsidR="00163431" w:rsidRPr="009532ED">
        <w:rPr>
          <w:rStyle w:val="Chard"/>
          <w:rFonts w:hint="cs"/>
          <w:spacing w:val="-2"/>
          <w:rtl/>
        </w:rPr>
        <w:t>ٱ</w:t>
      </w:r>
      <w:r w:rsidR="00163431" w:rsidRPr="009532ED">
        <w:rPr>
          <w:rStyle w:val="Chard"/>
          <w:rFonts w:hint="eastAsia"/>
          <w:spacing w:val="-2"/>
          <w:rtl/>
        </w:rPr>
        <w:t>لَّذِينَ</w:t>
      </w:r>
      <w:r w:rsidR="00163431" w:rsidRPr="009532ED">
        <w:rPr>
          <w:rStyle w:val="Chard"/>
          <w:spacing w:val="-2"/>
          <w:rtl/>
        </w:rPr>
        <w:t xml:space="preserve"> </w:t>
      </w:r>
      <w:r w:rsidR="00163431" w:rsidRPr="009532ED">
        <w:rPr>
          <w:rStyle w:val="Chard"/>
          <w:rFonts w:hint="eastAsia"/>
          <w:spacing w:val="-2"/>
          <w:rtl/>
        </w:rPr>
        <w:t>ءَامَنُواْ</w:t>
      </w:r>
      <w:r w:rsidR="00163431" w:rsidRPr="009532ED">
        <w:rPr>
          <w:rStyle w:val="Chard"/>
          <w:spacing w:val="-2"/>
          <w:rtl/>
        </w:rPr>
        <w:t xml:space="preserve"> </w:t>
      </w:r>
      <w:r w:rsidR="00163431" w:rsidRPr="009532ED">
        <w:rPr>
          <w:rStyle w:val="Chard"/>
          <w:rFonts w:hint="eastAsia"/>
          <w:spacing w:val="-2"/>
          <w:rtl/>
        </w:rPr>
        <w:t>بِ</w:t>
      </w:r>
      <w:r w:rsidR="00163431" w:rsidRPr="009532ED">
        <w:rPr>
          <w:rStyle w:val="Chard"/>
          <w:rFonts w:hint="cs"/>
          <w:spacing w:val="-2"/>
          <w:rtl/>
        </w:rPr>
        <w:t>ٱ</w:t>
      </w:r>
      <w:r w:rsidR="00163431" w:rsidRPr="009532ED">
        <w:rPr>
          <w:rStyle w:val="Chard"/>
          <w:rFonts w:hint="eastAsia"/>
          <w:spacing w:val="-2"/>
          <w:rtl/>
        </w:rPr>
        <w:t>ل</w:t>
      </w:r>
      <w:r w:rsidR="00163431" w:rsidRPr="009532ED">
        <w:rPr>
          <w:rStyle w:val="Chard"/>
          <w:rFonts w:hint="cs"/>
          <w:spacing w:val="-2"/>
          <w:rtl/>
        </w:rPr>
        <w:t>ۡ</w:t>
      </w:r>
      <w:r w:rsidR="00163431" w:rsidRPr="009532ED">
        <w:rPr>
          <w:rStyle w:val="Chard"/>
          <w:rFonts w:hint="eastAsia"/>
          <w:spacing w:val="-2"/>
          <w:rtl/>
        </w:rPr>
        <w:t>قَو</w:t>
      </w:r>
      <w:r w:rsidR="00163431" w:rsidRPr="009532ED">
        <w:rPr>
          <w:rStyle w:val="Chard"/>
          <w:rFonts w:hint="cs"/>
          <w:spacing w:val="-2"/>
          <w:rtl/>
        </w:rPr>
        <w:t>ۡ</w:t>
      </w:r>
      <w:r w:rsidR="00163431" w:rsidRPr="009532ED">
        <w:rPr>
          <w:rStyle w:val="Chard"/>
          <w:rFonts w:hint="eastAsia"/>
          <w:spacing w:val="-2"/>
          <w:rtl/>
        </w:rPr>
        <w:t>لِ</w:t>
      </w:r>
      <w:r w:rsidR="00163431" w:rsidRPr="009532ED">
        <w:rPr>
          <w:rStyle w:val="Chard"/>
          <w:spacing w:val="-2"/>
          <w:rtl/>
        </w:rPr>
        <w:t xml:space="preserve"> </w:t>
      </w:r>
      <w:r w:rsidR="00163431" w:rsidRPr="009532ED">
        <w:rPr>
          <w:rStyle w:val="Chard"/>
          <w:rFonts w:hint="cs"/>
          <w:spacing w:val="-2"/>
          <w:rtl/>
        </w:rPr>
        <w:t>ٱ</w:t>
      </w:r>
      <w:r w:rsidR="00163431" w:rsidRPr="009532ED">
        <w:rPr>
          <w:rStyle w:val="Chard"/>
          <w:rFonts w:hint="eastAsia"/>
          <w:spacing w:val="-2"/>
          <w:rtl/>
        </w:rPr>
        <w:t>لثَّابِتِ</w:t>
      </w:r>
      <w:r w:rsidR="00163431" w:rsidRPr="009532ED">
        <w:rPr>
          <w:rStyle w:val="Char8"/>
          <w:spacing w:val="-2"/>
          <w:rtl/>
        </w:rPr>
        <w:t>﴾</w:t>
      </w:r>
      <w:r w:rsidR="00163431" w:rsidRPr="009532ED">
        <w:rPr>
          <w:rFonts w:hint="cs"/>
          <w:spacing w:val="-2"/>
          <w:rtl/>
        </w:rPr>
        <w:t xml:space="preserve"> </w:t>
      </w:r>
      <w:r w:rsidR="00163431" w:rsidRPr="009532ED">
        <w:rPr>
          <w:rStyle w:val="Char6"/>
          <w:rFonts w:hint="cs"/>
          <w:spacing w:val="-2"/>
          <w:rtl/>
        </w:rPr>
        <w:t>[إبراهیم: 27]</w:t>
      </w:r>
      <w:r w:rsidRPr="009532ED">
        <w:rPr>
          <w:rFonts w:hint="cs"/>
          <w:spacing w:val="-2"/>
          <w:rtl/>
        </w:rPr>
        <w:t xml:space="preserve">. </w:t>
      </w:r>
      <w:r w:rsidRPr="009532ED">
        <w:rPr>
          <w:rStyle w:val="Char8"/>
          <w:rFonts w:hint="cs"/>
          <w:spacing w:val="-2"/>
          <w:rtl/>
        </w:rPr>
        <w:t>«</w:t>
      </w:r>
      <w:r w:rsidRPr="009532ED">
        <w:rPr>
          <w:rStyle w:val="Char7"/>
          <w:rFonts w:hint="cs"/>
          <w:spacing w:val="-2"/>
          <w:rtl/>
        </w:rPr>
        <w:t>خداوند مؤمنان را با گفتار ثابت، استوار و ثابت قدم می‌دارد</w:t>
      </w:r>
      <w:r w:rsidRPr="009532ED">
        <w:rPr>
          <w:rStyle w:val="Char8"/>
          <w:rFonts w:hint="cs"/>
          <w:spacing w:val="-2"/>
          <w:rtl/>
        </w:rPr>
        <w:t>»</w:t>
      </w:r>
      <w:r w:rsidRPr="009532ED">
        <w:rPr>
          <w:rFonts w:hint="cs"/>
          <w:spacing w:val="-2"/>
          <w:rtl/>
        </w:rPr>
        <w:t>،</w:t>
      </w:r>
      <w:r w:rsidR="00A94924" w:rsidRPr="009532ED">
        <w:rPr>
          <w:rFonts w:hint="cs"/>
          <w:spacing w:val="-2"/>
          <w:rtl/>
        </w:rPr>
        <w:t xml:space="preserve"> </w:t>
      </w:r>
      <w:r w:rsidRPr="009532ED">
        <w:rPr>
          <w:rFonts w:hint="cs"/>
          <w:spacing w:val="-2"/>
          <w:rtl/>
        </w:rPr>
        <w:t>در مورد عذاب قبر نازل شد</w:t>
      </w:r>
      <w:r w:rsidR="004E5DC3" w:rsidRPr="009532ED">
        <w:rPr>
          <w:rFonts w:hint="cs"/>
          <w:spacing w:val="-2"/>
          <w:vertAlign w:val="superscript"/>
          <w:rtl/>
        </w:rPr>
        <w:t>(</w:t>
      </w:r>
      <w:r w:rsidR="004E5DC3" w:rsidRPr="009532ED">
        <w:rPr>
          <w:rStyle w:val="FootnoteReference"/>
          <w:spacing w:val="-2"/>
          <w:rtl/>
        </w:rPr>
        <w:footnoteReference w:id="257"/>
      </w:r>
      <w:r w:rsidR="004E5DC3" w:rsidRPr="009532ED">
        <w:rPr>
          <w:rFonts w:hint="cs"/>
          <w:spacing w:val="-2"/>
          <w:vertAlign w:val="superscript"/>
          <w:rtl/>
        </w:rPr>
        <w:t>)</w:t>
      </w:r>
      <w:r w:rsidRPr="009532ED">
        <w:rPr>
          <w:rFonts w:hint="cs"/>
          <w:spacing w:val="-2"/>
          <w:rtl/>
        </w:rPr>
        <w:t xml:space="preserve">. هرگاه پیامبر </w:t>
      </w:r>
      <w:r w:rsidRPr="009532ED">
        <w:rPr>
          <w:rFonts w:cs="CTraditional Arabic" w:hint="cs"/>
          <w:spacing w:val="-2"/>
          <w:rtl/>
        </w:rPr>
        <w:t>ج</w:t>
      </w:r>
      <w:r w:rsidRPr="009532ED">
        <w:rPr>
          <w:rFonts w:hint="cs"/>
          <w:spacing w:val="-2"/>
          <w:rtl/>
        </w:rPr>
        <w:t xml:space="preserve"> از دفن یک میت فارغ می‌شد کنار قبر می‌ایستاد و می‌فرمود: </w:t>
      </w:r>
      <w:r w:rsidR="00FC0222" w:rsidRPr="009532ED">
        <w:rPr>
          <w:rStyle w:val="Char8"/>
          <w:rFonts w:hint="cs"/>
          <w:spacing w:val="-2"/>
          <w:rtl/>
        </w:rPr>
        <w:t>«</w:t>
      </w:r>
      <w:r w:rsidRPr="009532ED">
        <w:rPr>
          <w:rFonts w:hint="cs"/>
          <w:spacing w:val="-2"/>
          <w:rtl/>
        </w:rPr>
        <w:t>برای برادر خود طلب بخشش کنید و از خدا بخواهید که او را ثابت قدم بدا</w:t>
      </w:r>
      <w:r w:rsidR="00FC0222" w:rsidRPr="009532ED">
        <w:rPr>
          <w:rFonts w:hint="cs"/>
          <w:spacing w:val="-2"/>
          <w:rtl/>
        </w:rPr>
        <w:t>رد زیرا اکنون از او س</w:t>
      </w:r>
      <w:r w:rsidR="00EB5CCE" w:rsidRPr="009532ED">
        <w:rPr>
          <w:rFonts w:hint="cs"/>
          <w:spacing w:val="-2"/>
          <w:rtl/>
        </w:rPr>
        <w:t>ؤ</w:t>
      </w:r>
      <w:r w:rsidR="00FC0222" w:rsidRPr="009532ED">
        <w:rPr>
          <w:rFonts w:hint="cs"/>
          <w:spacing w:val="-2"/>
          <w:rtl/>
        </w:rPr>
        <w:t>ال می‌شود</w:t>
      </w:r>
      <w:r w:rsidR="00FC0222" w:rsidRPr="009532ED">
        <w:rPr>
          <w:rStyle w:val="Char8"/>
          <w:rFonts w:hint="cs"/>
          <w:spacing w:val="-2"/>
          <w:rtl/>
        </w:rPr>
        <w:t>»</w:t>
      </w:r>
      <w:r w:rsidR="00EB5CCE" w:rsidRPr="009532ED">
        <w:rPr>
          <w:rFonts w:hint="cs"/>
          <w:spacing w:val="-2"/>
          <w:vertAlign w:val="superscript"/>
          <w:rtl/>
        </w:rPr>
        <w:t>(</w:t>
      </w:r>
      <w:r w:rsidR="00EB5CCE" w:rsidRPr="009532ED">
        <w:rPr>
          <w:rStyle w:val="FootnoteReference"/>
          <w:spacing w:val="-2"/>
          <w:rtl/>
        </w:rPr>
        <w:footnoteReference w:id="258"/>
      </w:r>
      <w:r w:rsidR="00EB5CCE" w:rsidRPr="009532ED">
        <w:rPr>
          <w:rFonts w:hint="cs"/>
          <w:spacing w:val="-2"/>
          <w:vertAlign w:val="superscript"/>
          <w:rtl/>
        </w:rPr>
        <w:t>)</w:t>
      </w:r>
      <w:r w:rsidRPr="009532ED">
        <w:rPr>
          <w:rFonts w:hint="cs"/>
          <w:spacing w:val="-2"/>
          <w:rtl/>
        </w:rPr>
        <w:t xml:space="preserve">. صحابی بزرگوار عبدالله بن مسعود فرموده است: </w:t>
      </w:r>
      <w:r w:rsidRPr="009532ED">
        <w:rPr>
          <w:rStyle w:val="Char8"/>
          <w:rFonts w:hint="cs"/>
          <w:spacing w:val="-2"/>
          <w:rtl/>
        </w:rPr>
        <w:t>«</w:t>
      </w:r>
      <w:r w:rsidRPr="009532ED">
        <w:rPr>
          <w:rFonts w:hint="cs"/>
          <w:spacing w:val="-2"/>
          <w:rtl/>
        </w:rPr>
        <w:t>زندگی</w:t>
      </w:r>
      <w:r w:rsidR="00CC5180" w:rsidRPr="009532ED">
        <w:rPr>
          <w:rFonts w:hint="cs"/>
          <w:spacing w:val="-2"/>
          <w:rtl/>
        </w:rPr>
        <w:t>ِ</w:t>
      </w:r>
      <w:r w:rsidRPr="009532ED">
        <w:rPr>
          <w:rFonts w:hint="cs"/>
          <w:spacing w:val="-2"/>
          <w:rtl/>
        </w:rPr>
        <w:t xml:space="preserve"> تنگ و سخت همان عذاب قبر است</w:t>
      </w:r>
      <w:r w:rsidRPr="009532ED">
        <w:rPr>
          <w:rStyle w:val="Char8"/>
          <w:rFonts w:hint="cs"/>
          <w:spacing w:val="-2"/>
          <w:rtl/>
        </w:rPr>
        <w:t>»</w:t>
      </w:r>
      <w:r w:rsidR="00084707" w:rsidRPr="009532ED">
        <w:rPr>
          <w:rFonts w:hint="cs"/>
          <w:spacing w:val="-2"/>
          <w:vertAlign w:val="superscript"/>
          <w:rtl/>
        </w:rPr>
        <w:t>(</w:t>
      </w:r>
      <w:r w:rsidR="00084707" w:rsidRPr="009532ED">
        <w:rPr>
          <w:rStyle w:val="FootnoteReference"/>
          <w:spacing w:val="-2"/>
          <w:rtl/>
        </w:rPr>
        <w:footnoteReference w:id="259"/>
      </w:r>
      <w:r w:rsidR="00084707" w:rsidRPr="009532ED">
        <w:rPr>
          <w:rFonts w:hint="cs"/>
          <w:spacing w:val="-2"/>
          <w:vertAlign w:val="superscript"/>
          <w:rtl/>
        </w:rPr>
        <w:t>)</w:t>
      </w:r>
      <w:r w:rsidRPr="009532ED">
        <w:rPr>
          <w:rFonts w:hint="cs"/>
          <w:spacing w:val="-2"/>
          <w:rtl/>
        </w:rPr>
        <w:t xml:space="preserve">. از عایشه </w:t>
      </w:r>
      <w:r w:rsidR="008D2C61" w:rsidRPr="009532ED">
        <w:rPr>
          <w:rFonts w:cs="CTraditional Arabic" w:hint="cs"/>
          <w:spacing w:val="-2"/>
          <w:rtl/>
        </w:rPr>
        <w:t>ل</w:t>
      </w:r>
      <w:r w:rsidRPr="009532ED">
        <w:rPr>
          <w:rFonts w:hint="cs"/>
          <w:spacing w:val="-2"/>
          <w:rtl/>
        </w:rPr>
        <w:t xml:space="preserve"> نقل شده که زنی یهودی نزد او رفت و برای او از عذاب قبر گفت و برای او دعا کرد که: خداوند تو را از عذاب قبر نجات دهد. عایشه </w:t>
      </w:r>
      <w:r w:rsidR="00213446" w:rsidRPr="009532ED">
        <w:rPr>
          <w:rFonts w:cs="CTraditional Arabic" w:hint="cs"/>
          <w:spacing w:val="-2"/>
          <w:rtl/>
        </w:rPr>
        <w:t>ل</w:t>
      </w:r>
      <w:r w:rsidRPr="009532ED">
        <w:rPr>
          <w:rFonts w:hint="cs"/>
          <w:spacing w:val="-2"/>
          <w:rtl/>
        </w:rPr>
        <w:t xml:space="preserve"> در مورد عذاب قبر از رسول خدا </w:t>
      </w:r>
      <w:r w:rsidR="00FC0222" w:rsidRPr="009532ED">
        <w:rPr>
          <w:rFonts w:cs="CTraditional Arabic" w:hint="cs"/>
          <w:spacing w:val="-2"/>
          <w:rtl/>
        </w:rPr>
        <w:t>ج</w:t>
      </w:r>
      <w:r w:rsidRPr="009532ED">
        <w:rPr>
          <w:rFonts w:hint="cs"/>
          <w:spacing w:val="-2"/>
          <w:rtl/>
        </w:rPr>
        <w:t xml:space="preserve"> س</w:t>
      </w:r>
      <w:r w:rsidR="008D2C61" w:rsidRPr="009532ED">
        <w:rPr>
          <w:rFonts w:hint="cs"/>
          <w:spacing w:val="-2"/>
          <w:rtl/>
        </w:rPr>
        <w:t>ؤ</w:t>
      </w:r>
      <w:r w:rsidRPr="009532ED">
        <w:rPr>
          <w:rFonts w:hint="cs"/>
          <w:spacing w:val="-2"/>
          <w:rtl/>
        </w:rPr>
        <w:t xml:space="preserve">ال کرد. ایشان فرمود: </w:t>
      </w:r>
      <w:r w:rsidRPr="009532ED">
        <w:rPr>
          <w:rStyle w:val="Char8"/>
          <w:rFonts w:hint="cs"/>
          <w:spacing w:val="-2"/>
          <w:rtl/>
        </w:rPr>
        <w:t>«</w:t>
      </w:r>
      <w:r w:rsidRPr="009532ED">
        <w:rPr>
          <w:rFonts w:hint="cs"/>
          <w:spacing w:val="-2"/>
          <w:rtl/>
        </w:rPr>
        <w:t>آری، عذاب قبر</w:t>
      </w:r>
      <w:r w:rsidR="006D5F5F" w:rsidRPr="009532ED">
        <w:rPr>
          <w:rFonts w:hint="cs"/>
          <w:spacing w:val="-2"/>
          <w:rtl/>
        </w:rPr>
        <w:t>.</w:t>
      </w:r>
      <w:r w:rsidRPr="009532ED">
        <w:rPr>
          <w:rFonts w:hint="cs"/>
          <w:spacing w:val="-2"/>
          <w:rtl/>
        </w:rPr>
        <w:t>..</w:t>
      </w:r>
      <w:r w:rsidRPr="009532ED">
        <w:rPr>
          <w:rStyle w:val="Char8"/>
          <w:rFonts w:hint="cs"/>
          <w:spacing w:val="-2"/>
          <w:rtl/>
        </w:rPr>
        <w:t>»</w:t>
      </w:r>
      <w:r w:rsidR="007C3A81" w:rsidRPr="009532ED">
        <w:rPr>
          <w:rFonts w:hint="cs"/>
          <w:spacing w:val="-2"/>
          <w:vertAlign w:val="superscript"/>
          <w:rtl/>
        </w:rPr>
        <w:t>(</w:t>
      </w:r>
      <w:r w:rsidR="007C3A81" w:rsidRPr="009532ED">
        <w:rPr>
          <w:rStyle w:val="FootnoteReference"/>
          <w:spacing w:val="-2"/>
          <w:rtl/>
        </w:rPr>
        <w:footnoteReference w:id="260"/>
      </w:r>
      <w:r w:rsidR="007C3A81" w:rsidRPr="009532ED">
        <w:rPr>
          <w:rFonts w:hint="cs"/>
          <w:spacing w:val="-2"/>
          <w:vertAlign w:val="superscript"/>
          <w:rtl/>
        </w:rPr>
        <w:t>)</w:t>
      </w:r>
      <w:r w:rsidRPr="009532ED">
        <w:rPr>
          <w:rFonts w:hint="cs"/>
          <w:spacing w:val="-2"/>
          <w:rtl/>
        </w:rPr>
        <w:t>. یعنی آری عذاب قبر برای کسانی که جبار و متکبر و سخن چین و همکار ظالمان</w:t>
      </w:r>
      <w:r w:rsidR="008D2C61" w:rsidRPr="009532ED">
        <w:rPr>
          <w:rFonts w:hint="cs"/>
          <w:spacing w:val="-2"/>
          <w:rtl/>
        </w:rPr>
        <w:t>ند و از مردم عیب</w:t>
      </w:r>
      <w:r w:rsidR="008D2C61" w:rsidRPr="009532ED">
        <w:rPr>
          <w:rFonts w:hint="eastAsia"/>
          <w:spacing w:val="-2"/>
          <w:rtl/>
        </w:rPr>
        <w:t>‌</w:t>
      </w:r>
      <w:r w:rsidRPr="009532ED">
        <w:rPr>
          <w:rFonts w:hint="cs"/>
          <w:spacing w:val="-2"/>
          <w:rtl/>
        </w:rPr>
        <w:t>جویی می‌کنند و کسان</w:t>
      </w:r>
      <w:r w:rsidR="008D2C61" w:rsidRPr="009532ED">
        <w:rPr>
          <w:rFonts w:hint="cs"/>
          <w:spacing w:val="-2"/>
          <w:rtl/>
        </w:rPr>
        <w:t>ی که کاهنان و طالع</w:t>
      </w:r>
      <w:r w:rsidR="004B0CC4" w:rsidRPr="009532ED">
        <w:rPr>
          <w:spacing w:val="-2"/>
          <w:rtl/>
        </w:rPr>
        <w:softHyphen/>
      </w:r>
      <w:r w:rsidR="008D2C61" w:rsidRPr="009532ED">
        <w:rPr>
          <w:rFonts w:hint="cs"/>
          <w:spacing w:val="-2"/>
          <w:rtl/>
        </w:rPr>
        <w:t>بینان و فال</w:t>
      </w:r>
      <w:r w:rsidR="008D2C61" w:rsidRPr="009532ED">
        <w:rPr>
          <w:rFonts w:hint="eastAsia"/>
          <w:spacing w:val="-2"/>
          <w:rtl/>
        </w:rPr>
        <w:t>‌</w:t>
      </w:r>
      <w:r w:rsidR="00CC5180" w:rsidRPr="009532ED">
        <w:rPr>
          <w:rFonts w:hint="cs"/>
          <w:spacing w:val="-2"/>
          <w:rtl/>
        </w:rPr>
        <w:t>گیران را تصدیق کنند</w:t>
      </w:r>
      <w:r w:rsidR="008D2C61" w:rsidRPr="009532ED">
        <w:rPr>
          <w:rFonts w:hint="cs"/>
          <w:spacing w:val="-2"/>
          <w:rtl/>
        </w:rPr>
        <w:t xml:space="preserve"> و</w:t>
      </w:r>
      <w:r w:rsidRPr="009532ED">
        <w:rPr>
          <w:rFonts w:hint="cs"/>
          <w:spacing w:val="-2"/>
          <w:rtl/>
        </w:rPr>
        <w:t xml:space="preserve">جود دارد. این توضیح را </w:t>
      </w:r>
      <w:r w:rsidRPr="009532ED">
        <w:rPr>
          <w:rStyle w:val="Char8"/>
          <w:rFonts w:hint="cs"/>
          <w:spacing w:val="-2"/>
          <w:rtl/>
        </w:rPr>
        <w:t>«</w:t>
      </w:r>
      <w:r w:rsidRPr="009532ED">
        <w:rPr>
          <w:rFonts w:hint="cs"/>
          <w:spacing w:val="-2"/>
          <w:rtl/>
        </w:rPr>
        <w:t>سفارینی</w:t>
      </w:r>
      <w:r w:rsidRPr="009532ED">
        <w:rPr>
          <w:rStyle w:val="Char8"/>
          <w:rFonts w:hint="cs"/>
          <w:spacing w:val="-2"/>
          <w:rtl/>
        </w:rPr>
        <w:t>»</w:t>
      </w:r>
      <w:r w:rsidR="00CC5180" w:rsidRPr="009532ED">
        <w:rPr>
          <w:rFonts w:hint="cs"/>
          <w:spacing w:val="-2"/>
          <w:rtl/>
        </w:rPr>
        <w:t xml:space="preserve"> </w:t>
      </w:r>
      <w:r w:rsidRPr="009532ED">
        <w:rPr>
          <w:rFonts w:hint="cs"/>
          <w:spacing w:val="-2"/>
          <w:rtl/>
        </w:rPr>
        <w:t>بیان کرده است</w:t>
      </w:r>
      <w:r w:rsidR="00587D60" w:rsidRPr="009532ED">
        <w:rPr>
          <w:rFonts w:hint="cs"/>
          <w:spacing w:val="-2"/>
          <w:vertAlign w:val="superscript"/>
          <w:rtl/>
        </w:rPr>
        <w:t>(</w:t>
      </w:r>
      <w:r w:rsidR="00587D60" w:rsidRPr="009532ED">
        <w:rPr>
          <w:rStyle w:val="FootnoteReference"/>
          <w:spacing w:val="-2"/>
          <w:rtl/>
        </w:rPr>
        <w:footnoteReference w:id="261"/>
      </w:r>
      <w:r w:rsidR="00587D60" w:rsidRPr="009532ED">
        <w:rPr>
          <w:rFonts w:hint="cs"/>
          <w:spacing w:val="-2"/>
          <w:vertAlign w:val="superscript"/>
          <w:rtl/>
        </w:rPr>
        <w:t>)</w:t>
      </w:r>
      <w:r w:rsidRPr="009532ED">
        <w:rPr>
          <w:rFonts w:hint="cs"/>
          <w:spacing w:val="-2"/>
          <w:rtl/>
        </w:rPr>
        <w:t>.</w:t>
      </w:r>
    </w:p>
    <w:p w:rsidR="000C3127" w:rsidRDefault="000C3127" w:rsidP="000C3127">
      <w:pPr>
        <w:pStyle w:val="a8"/>
        <w:rPr>
          <w:rtl/>
        </w:rPr>
      </w:pPr>
      <w:r>
        <w:rPr>
          <w:rFonts w:hint="cs"/>
          <w:rtl/>
        </w:rPr>
        <w:t xml:space="preserve">در صحیح مسلم از زید بن ثاقب </w:t>
      </w:r>
      <w:r>
        <w:rPr>
          <w:rFonts w:cs="CTraditional Arabic" w:hint="cs"/>
          <w:rtl/>
        </w:rPr>
        <w:t>س</w:t>
      </w:r>
      <w:r>
        <w:rPr>
          <w:rFonts w:hint="cs"/>
          <w:rtl/>
        </w:rPr>
        <w:t xml:space="preserve"> روایت شده</w:t>
      </w:r>
      <w:r w:rsidR="004B0CC4">
        <w:rPr>
          <w:rtl/>
        </w:rPr>
        <w:softHyphen/>
      </w:r>
      <w:r w:rsidR="004B0CC4">
        <w:rPr>
          <w:rFonts w:hint="cs"/>
          <w:rtl/>
        </w:rPr>
        <w:t>است</w:t>
      </w:r>
      <w:r>
        <w:rPr>
          <w:rFonts w:hint="cs"/>
          <w:rtl/>
        </w:rPr>
        <w:t xml:space="preserve"> که گفت: </w:t>
      </w:r>
      <w:r w:rsidRPr="00FC0222">
        <w:rPr>
          <w:rFonts w:hint="cs"/>
          <w:rtl/>
        </w:rPr>
        <w:t xml:space="preserve">پیامبر </w:t>
      </w:r>
      <w:r w:rsidR="00FC0222">
        <w:rPr>
          <w:rFonts w:cs="CTraditional Arabic" w:hint="cs"/>
          <w:rtl/>
        </w:rPr>
        <w:t>ج</w:t>
      </w:r>
      <w:r w:rsidRPr="00FC0222">
        <w:rPr>
          <w:rFonts w:hint="cs"/>
          <w:rtl/>
        </w:rPr>
        <w:t xml:space="preserve"> بر مادیان خود سوار بود و ما هم همراه ایشان در یکی از باغ‌های قبیله </w:t>
      </w:r>
      <w:r w:rsidRPr="00E11FF3">
        <w:rPr>
          <w:rStyle w:val="Char8"/>
          <w:rFonts w:hint="cs"/>
          <w:rtl/>
        </w:rPr>
        <w:t>«</w:t>
      </w:r>
      <w:r w:rsidRPr="00FC0222">
        <w:rPr>
          <w:rFonts w:hint="cs"/>
          <w:rtl/>
        </w:rPr>
        <w:t>بنی نجار</w:t>
      </w:r>
      <w:r w:rsidRPr="00E11FF3">
        <w:rPr>
          <w:rStyle w:val="Char8"/>
          <w:rFonts w:hint="cs"/>
          <w:rtl/>
        </w:rPr>
        <w:t>»</w:t>
      </w:r>
      <w:r w:rsidRPr="00FC0222">
        <w:rPr>
          <w:rFonts w:hint="cs"/>
          <w:rtl/>
        </w:rPr>
        <w:t xml:space="preserve"> بودیم، ناگهان مادیان ایشان رم کرد و نزدیک بود که اورا پایین بیندازد. در همین هنگام متوجه چند </w:t>
      </w:r>
      <w:r w:rsidR="008D2C61">
        <w:rPr>
          <w:rFonts w:hint="cs"/>
          <w:rtl/>
        </w:rPr>
        <w:t>قبر (شش یا پنج یا چ</w:t>
      </w:r>
      <w:r w:rsidRPr="00FC0222">
        <w:rPr>
          <w:rFonts w:hint="cs"/>
          <w:rtl/>
        </w:rPr>
        <w:t xml:space="preserve">هار قبر) شدیم. پیامبر </w:t>
      </w:r>
      <w:r w:rsidR="009E00AC">
        <w:rPr>
          <w:rFonts w:cs="CTraditional Arabic" w:hint="cs"/>
          <w:rtl/>
        </w:rPr>
        <w:t>ج</w:t>
      </w:r>
      <w:r w:rsidRPr="00FC0222">
        <w:rPr>
          <w:rFonts w:hint="cs"/>
          <w:rtl/>
        </w:rPr>
        <w:t xml:space="preserve"> فرمود: چه کسی صاحبان این قبر</w:t>
      </w:r>
      <w:r w:rsidR="00850650">
        <w:rPr>
          <w:rFonts w:hint="cs"/>
          <w:rtl/>
        </w:rPr>
        <w:t>‌ها</w:t>
      </w:r>
      <w:r w:rsidRPr="00FC0222">
        <w:rPr>
          <w:rFonts w:hint="cs"/>
          <w:rtl/>
        </w:rPr>
        <w:t xml:space="preserve"> را می‌شناسد؟ مردی گفت: من می‌شناسم. پیامبر </w:t>
      </w:r>
      <w:r w:rsidR="009E00AC">
        <w:rPr>
          <w:rFonts w:cs="CTraditional Arabic" w:hint="cs"/>
          <w:rtl/>
        </w:rPr>
        <w:t>ج</w:t>
      </w:r>
      <w:r w:rsidRPr="00FC0222">
        <w:rPr>
          <w:rFonts w:hint="cs"/>
          <w:rtl/>
        </w:rPr>
        <w:t xml:space="preserve"> پرسید: اینان چه وقت م</w:t>
      </w:r>
      <w:r w:rsidR="008D2C61">
        <w:rPr>
          <w:rFonts w:hint="cs"/>
          <w:rtl/>
        </w:rPr>
        <w:t>رده‌اند؟ گفت: در دوران شرک و بت</w:t>
      </w:r>
      <w:r w:rsidR="008D2C61">
        <w:rPr>
          <w:rFonts w:hint="eastAsia"/>
          <w:rtl/>
        </w:rPr>
        <w:t>‌</w:t>
      </w:r>
      <w:r w:rsidRPr="00FC0222">
        <w:rPr>
          <w:rFonts w:hint="cs"/>
          <w:rtl/>
        </w:rPr>
        <w:t xml:space="preserve">پرستی مرده‌اند. پیامبر </w:t>
      </w:r>
      <w:r w:rsidR="009E00AC">
        <w:rPr>
          <w:rFonts w:cs="CTraditional Arabic" w:hint="cs"/>
          <w:rtl/>
        </w:rPr>
        <w:t>ج</w:t>
      </w:r>
      <w:r w:rsidRPr="00FC0222">
        <w:rPr>
          <w:rFonts w:hint="cs"/>
          <w:rtl/>
        </w:rPr>
        <w:t xml:space="preserve"> فرمود: اگر پنهان نمی‌شدید و فرار نمی‌کردید، از خداوند می‌خواستم که صداهایی را که من از عذاب قبر می‌شنوم به شما هم بشنواند. آن گاه پیامبر </w:t>
      </w:r>
      <w:r w:rsidR="009E00AC">
        <w:rPr>
          <w:rFonts w:cs="CTraditional Arabic" w:hint="cs"/>
          <w:rtl/>
        </w:rPr>
        <w:t>ج</w:t>
      </w:r>
      <w:r w:rsidRPr="00FC0222">
        <w:rPr>
          <w:rFonts w:hint="cs"/>
          <w:rtl/>
        </w:rPr>
        <w:t xml:space="preserve"> رو به ما کرد و فرمود: از عذاب قبر به خدا پناه ببرید. ما هم گفتیم: </w:t>
      </w:r>
      <w:r w:rsidR="008D2C61" w:rsidRPr="00E11FF3">
        <w:rPr>
          <w:rStyle w:val="Char8"/>
          <w:rtl/>
        </w:rPr>
        <w:t>«</w:t>
      </w:r>
      <w:r w:rsidRPr="008D2C61">
        <w:rPr>
          <w:rStyle w:val="Char1"/>
          <w:rFonts w:hint="cs"/>
          <w:rtl/>
        </w:rPr>
        <w:t>نعوذ بالله من عذاب القبر</w:t>
      </w:r>
      <w:r w:rsidR="009E00AC" w:rsidRPr="00E11FF3">
        <w:rPr>
          <w:rStyle w:val="Char8"/>
          <w:rFonts w:hint="cs"/>
          <w:rtl/>
        </w:rPr>
        <w:t>»</w:t>
      </w:r>
      <w:r w:rsidR="0029223A" w:rsidRPr="00FD7FF4">
        <w:rPr>
          <w:rFonts w:hint="cs"/>
          <w:vertAlign w:val="superscript"/>
          <w:rtl/>
        </w:rPr>
        <w:t>(</w:t>
      </w:r>
      <w:r w:rsidR="0029223A" w:rsidRPr="00FD7FF4">
        <w:rPr>
          <w:rStyle w:val="FootnoteReference"/>
          <w:rtl/>
        </w:rPr>
        <w:footnoteReference w:id="262"/>
      </w:r>
      <w:r w:rsidR="0029223A" w:rsidRPr="00FD7FF4">
        <w:rPr>
          <w:rFonts w:hint="cs"/>
          <w:vertAlign w:val="superscript"/>
          <w:rtl/>
        </w:rPr>
        <w:t>)</w:t>
      </w:r>
      <w:r w:rsidRPr="00FD7FF4">
        <w:rPr>
          <w:rStyle w:val="Char4"/>
          <w:rFonts w:hint="cs"/>
          <w:rtl/>
        </w:rPr>
        <w:t>.</w:t>
      </w:r>
    </w:p>
    <w:p w:rsidR="000C3127" w:rsidRDefault="000C3127" w:rsidP="000C3127">
      <w:pPr>
        <w:pStyle w:val="a8"/>
        <w:rPr>
          <w:rtl/>
        </w:rPr>
      </w:pPr>
      <w:r>
        <w:rPr>
          <w:rFonts w:hint="cs"/>
          <w:rtl/>
        </w:rPr>
        <w:lastRenderedPageBreak/>
        <w:t>هنگامی که عمرو بن عاص</w:t>
      </w:r>
      <w:r>
        <w:rPr>
          <w:rFonts w:cs="CTraditional Arabic" w:hint="cs"/>
          <w:rtl/>
        </w:rPr>
        <w:t>س</w:t>
      </w:r>
      <w:r>
        <w:rPr>
          <w:rFonts w:hint="cs"/>
          <w:rtl/>
        </w:rPr>
        <w:t xml:space="preserve"> در بستر مرگ بود چنین وصیت کرد: </w:t>
      </w:r>
      <w:r w:rsidRPr="00E11FF3">
        <w:rPr>
          <w:rStyle w:val="Char8"/>
          <w:rFonts w:hint="cs"/>
          <w:rtl/>
        </w:rPr>
        <w:t>«</w:t>
      </w:r>
      <w:r>
        <w:rPr>
          <w:rFonts w:hint="cs"/>
          <w:rtl/>
        </w:rPr>
        <w:t>....اگر م</w:t>
      </w:r>
      <w:r w:rsidR="008D2C61">
        <w:rPr>
          <w:rFonts w:hint="cs"/>
          <w:rtl/>
        </w:rPr>
        <w:t>ُ</w:t>
      </w:r>
      <w:r>
        <w:rPr>
          <w:rFonts w:hint="cs"/>
          <w:rtl/>
        </w:rPr>
        <w:t>ردم، نوحه و زاری نکنید و بر سر قبرم آتش روشن ننمایید، آن گاه که مرا دفن کردید خاک را یک باره بر من بریزید و همان اندازه که یک شتر</w:t>
      </w:r>
      <w:r w:rsidR="008D2C61">
        <w:rPr>
          <w:rFonts w:hint="cs"/>
          <w:rtl/>
        </w:rPr>
        <w:t>ِ</w:t>
      </w:r>
      <w:r>
        <w:rPr>
          <w:rFonts w:hint="cs"/>
          <w:rtl/>
        </w:rPr>
        <w:t xml:space="preserve"> آماده قربانی، ذبح می‌گردد و گوشت آن تقسیم می‌شود کنار قبرم بمانید تا آرام بگیرم و وحشتم بر طرف شود و ببینم که به فرستادگان پروردگارم چه جوابی بدهم</w:t>
      </w:r>
      <w:r w:rsidR="00834BD4" w:rsidRPr="00FD7FF4">
        <w:rPr>
          <w:rFonts w:hint="cs"/>
          <w:vertAlign w:val="superscript"/>
          <w:rtl/>
        </w:rPr>
        <w:t>(</w:t>
      </w:r>
      <w:r w:rsidR="00834BD4" w:rsidRPr="00FD7FF4">
        <w:rPr>
          <w:rStyle w:val="FootnoteReference"/>
          <w:rtl/>
        </w:rPr>
        <w:footnoteReference w:id="263"/>
      </w:r>
      <w:r w:rsidR="00834BD4" w:rsidRPr="00FD7FF4">
        <w:rPr>
          <w:rFonts w:hint="cs"/>
          <w:vertAlign w:val="superscript"/>
          <w:rtl/>
        </w:rPr>
        <w:t>)</w:t>
      </w:r>
      <w:r>
        <w:rPr>
          <w:rFonts w:hint="cs"/>
          <w:rtl/>
        </w:rPr>
        <w:t>.</w:t>
      </w:r>
    </w:p>
    <w:p w:rsidR="000C3127" w:rsidRPr="00FD7FF4" w:rsidRDefault="000C3127" w:rsidP="000C3127">
      <w:pPr>
        <w:pStyle w:val="a8"/>
        <w:rPr>
          <w:rStyle w:val="Char4"/>
          <w:rtl/>
        </w:rPr>
      </w:pPr>
      <w:r>
        <w:rPr>
          <w:rFonts w:hint="cs"/>
          <w:rtl/>
        </w:rPr>
        <w:t>در دوران برزخ فرصتی برای توبه یا عمل صالح وجود ندارد و فرصت انجام همه‌ی این اعمال با مرگ انسان پایان می‌یابد. اما اگر در طول زندگی کار نیکی کرده باشد و منفعت آن هنوز در میان مردم جاری با</w:t>
      </w:r>
      <w:r w:rsidR="008D2C61">
        <w:rPr>
          <w:rFonts w:hint="cs"/>
          <w:rtl/>
        </w:rPr>
        <w:t>شد، پاداش آن به او می‌رسد، همان</w:t>
      </w:r>
      <w:r>
        <w:rPr>
          <w:rFonts w:hint="cs"/>
          <w:rtl/>
        </w:rPr>
        <w:t xml:space="preserve">گونه که درحدیث صحیح بیان شده است: </w:t>
      </w:r>
      <w:r w:rsidRPr="00E11FF3">
        <w:rPr>
          <w:rStyle w:val="Char8"/>
          <w:rFonts w:hint="cs"/>
          <w:rtl/>
        </w:rPr>
        <w:t>«</w:t>
      </w:r>
      <w:r w:rsidRPr="009E00AC">
        <w:rPr>
          <w:rFonts w:hint="cs"/>
          <w:rtl/>
        </w:rPr>
        <w:t>هرگاه انسانی بمیرد، راه عمل بر او بسته می‌گردد مگر از سه طریق</w:t>
      </w:r>
      <w:r w:rsidR="00CC5180">
        <w:rPr>
          <w:rFonts w:hint="cs"/>
          <w:rtl/>
        </w:rPr>
        <w:t>: از طریق صدقه جاریه، علمی که ب</w:t>
      </w:r>
      <w:r w:rsidRPr="009E00AC">
        <w:rPr>
          <w:rFonts w:hint="cs"/>
          <w:rtl/>
        </w:rPr>
        <w:t>ر</w:t>
      </w:r>
      <w:r w:rsidR="00CC5180">
        <w:rPr>
          <w:rFonts w:hint="cs"/>
          <w:rtl/>
        </w:rPr>
        <w:t>ا</w:t>
      </w:r>
      <w:r w:rsidRPr="009E00AC">
        <w:rPr>
          <w:rFonts w:hint="cs"/>
          <w:rtl/>
        </w:rPr>
        <w:t>ی مردم سودمند است و</w:t>
      </w:r>
      <w:r w:rsidR="009E00AC">
        <w:rPr>
          <w:rFonts w:hint="cs"/>
          <w:rtl/>
        </w:rPr>
        <w:t xml:space="preserve"> فرزند صالحی که برای او دعا کند</w:t>
      </w:r>
      <w:r w:rsidR="009E00AC" w:rsidRPr="00E11FF3">
        <w:rPr>
          <w:rStyle w:val="Char8"/>
          <w:rFonts w:hint="cs"/>
          <w:rtl/>
        </w:rPr>
        <w:t>»</w:t>
      </w:r>
      <w:r w:rsidR="00760551" w:rsidRPr="00FD7FF4">
        <w:rPr>
          <w:rFonts w:hint="cs"/>
          <w:vertAlign w:val="superscript"/>
          <w:rtl/>
        </w:rPr>
        <w:t>(</w:t>
      </w:r>
      <w:r w:rsidR="00760551" w:rsidRPr="00FD7FF4">
        <w:rPr>
          <w:rStyle w:val="FootnoteReference"/>
          <w:rtl/>
        </w:rPr>
        <w:footnoteReference w:id="264"/>
      </w:r>
      <w:r w:rsidR="00760551" w:rsidRPr="00FD7FF4">
        <w:rPr>
          <w:rFonts w:hint="cs"/>
          <w:vertAlign w:val="superscript"/>
          <w:rtl/>
        </w:rPr>
        <w:t>)</w:t>
      </w:r>
      <w:r w:rsidRPr="009E00AC">
        <w:rPr>
          <w:rFonts w:hint="cs"/>
          <w:rtl/>
        </w:rPr>
        <w:t>.</w:t>
      </w:r>
    </w:p>
    <w:p w:rsidR="000C3127" w:rsidRDefault="000C3127" w:rsidP="000C3127">
      <w:pPr>
        <w:pStyle w:val="a8"/>
        <w:rPr>
          <w:rtl/>
        </w:rPr>
      </w:pPr>
      <w:r>
        <w:rPr>
          <w:rFonts w:hint="cs"/>
          <w:rtl/>
        </w:rPr>
        <w:t xml:space="preserve">خداوند فرموده است: </w:t>
      </w:r>
    </w:p>
    <w:p w:rsidR="000C3127" w:rsidRPr="00710CA2" w:rsidRDefault="000C3127" w:rsidP="00AB7196">
      <w:pPr>
        <w:pStyle w:val="af1"/>
        <w:rPr>
          <w:rStyle w:val="Char4"/>
          <w:rtl/>
        </w:rPr>
      </w:pPr>
      <w:r w:rsidRPr="00AB7196">
        <w:rPr>
          <w:rStyle w:val="Char8"/>
          <w:rtl/>
        </w:rPr>
        <w:t>﴿</w:t>
      </w:r>
      <w:r w:rsidRPr="00AB7196">
        <w:rPr>
          <w:rtl/>
        </w:rPr>
        <w:t xml:space="preserve">وَلَيۡسَتِ </w:t>
      </w:r>
      <w:r w:rsidRPr="00AB7196">
        <w:rPr>
          <w:rFonts w:hint="cs"/>
          <w:rtl/>
        </w:rPr>
        <w:t>ٱ</w:t>
      </w:r>
      <w:r w:rsidRPr="00AB7196">
        <w:rPr>
          <w:rFonts w:hint="eastAsia"/>
          <w:rtl/>
        </w:rPr>
        <w:t>لتَّوۡبَةُ</w:t>
      </w:r>
      <w:r w:rsidRPr="00AB7196">
        <w:rPr>
          <w:rtl/>
        </w:rPr>
        <w:t xml:space="preserve"> لِلَّذِينَ يَعۡمَلُونَ </w:t>
      </w:r>
      <w:r w:rsidRPr="00AB7196">
        <w:rPr>
          <w:rFonts w:hint="cs"/>
          <w:rtl/>
        </w:rPr>
        <w:t>ٱ</w:t>
      </w:r>
      <w:r w:rsidRPr="00AB7196">
        <w:rPr>
          <w:rFonts w:hint="eastAsia"/>
          <w:rtl/>
        </w:rPr>
        <w:t>لسَّيِّ‍َٔاتِ</w:t>
      </w:r>
      <w:r w:rsidRPr="00AB7196">
        <w:rPr>
          <w:rtl/>
        </w:rPr>
        <w:t xml:space="preserve"> حَتَّىٰٓ إِذَا حَضَرَ أَحَدَهُمُ </w:t>
      </w:r>
      <w:r w:rsidRPr="00AB7196">
        <w:rPr>
          <w:rFonts w:hint="cs"/>
          <w:rtl/>
        </w:rPr>
        <w:t>ٱ</w:t>
      </w:r>
      <w:r w:rsidRPr="00AB7196">
        <w:rPr>
          <w:rFonts w:hint="eastAsia"/>
          <w:rtl/>
        </w:rPr>
        <w:t>لۡمَوۡتُ</w:t>
      </w:r>
      <w:r w:rsidRPr="00AB7196">
        <w:rPr>
          <w:rtl/>
        </w:rPr>
        <w:t xml:space="preserve"> قَالَ إِنِّي تُبۡتُ </w:t>
      </w:r>
      <w:r w:rsidRPr="00AB7196">
        <w:rPr>
          <w:rFonts w:hint="cs"/>
          <w:rtl/>
        </w:rPr>
        <w:t>ٱ</w:t>
      </w:r>
      <w:r w:rsidRPr="00AB7196">
        <w:rPr>
          <w:rFonts w:hint="eastAsia"/>
          <w:rtl/>
        </w:rPr>
        <w:t>لۡـَٰٔنَ</w:t>
      </w:r>
      <w:r w:rsidRPr="00AB7196">
        <w:rPr>
          <w:rtl/>
        </w:rPr>
        <w:t xml:space="preserve"> وَلَا </w:t>
      </w:r>
      <w:r w:rsidRPr="00AB7196">
        <w:rPr>
          <w:rFonts w:hint="cs"/>
          <w:rtl/>
        </w:rPr>
        <w:t>ٱ</w:t>
      </w:r>
      <w:r w:rsidRPr="00AB7196">
        <w:rPr>
          <w:rFonts w:hint="eastAsia"/>
          <w:rtl/>
        </w:rPr>
        <w:t>لَّذِينَ</w:t>
      </w:r>
      <w:r w:rsidRPr="00AB7196">
        <w:rPr>
          <w:rtl/>
        </w:rPr>
        <w:t xml:space="preserve"> يَمُوتُونَ وَهُمۡ كُفَّارٌۚ أُوْلَٰٓئِكَ أَعۡتَدۡنَا لَهُمۡ عَذَابًا أَلِيمٗا١٨</w:t>
      </w:r>
      <w:r w:rsidRPr="00AB7196">
        <w:rPr>
          <w:rStyle w:val="Char8"/>
          <w:rFonts w:hint="cs"/>
          <w:rtl/>
        </w:rPr>
        <w:t>﴾</w:t>
      </w:r>
      <w:r>
        <w:rPr>
          <w:rFonts w:ascii="Times New Roman" w:cs="Arial"/>
          <w:szCs w:val="24"/>
          <w:rtl/>
        </w:rPr>
        <w:t xml:space="preserve"> </w:t>
      </w:r>
      <w:r w:rsidRPr="00B836E4">
        <w:rPr>
          <w:rStyle w:val="Char6"/>
          <w:rtl/>
        </w:rPr>
        <w:t>[النساء: 18]</w:t>
      </w:r>
      <w:r w:rsidRPr="00D56774">
        <w:rPr>
          <w:rStyle w:val="Char4"/>
          <w:rFonts w:hint="cs"/>
          <w:rtl/>
        </w:rPr>
        <w:t>.</w:t>
      </w:r>
    </w:p>
    <w:p w:rsidR="00E30DC6" w:rsidRPr="00E30DC6" w:rsidRDefault="009E00AC" w:rsidP="000C3127">
      <w:pPr>
        <w:pStyle w:val="ab"/>
        <w:rPr>
          <w:rStyle w:val="Char4"/>
          <w:rtl/>
        </w:rPr>
      </w:pPr>
      <w:r w:rsidRPr="00E11FF3">
        <w:rPr>
          <w:rStyle w:val="Char8"/>
          <w:rFonts w:hint="cs"/>
          <w:rtl/>
        </w:rPr>
        <w:t>«</w:t>
      </w:r>
      <w:r w:rsidR="000C3127">
        <w:rPr>
          <w:rFonts w:hint="cs"/>
          <w:rtl/>
        </w:rPr>
        <w:t>توبه کسانی پذیرفته نیست که مرتکب گناهان می‌گردند (و به دنبال انجام آن‌ها</w:t>
      </w:r>
      <w:r w:rsidR="008D2C61">
        <w:rPr>
          <w:rFonts w:hint="cs"/>
          <w:rtl/>
        </w:rPr>
        <w:t xml:space="preserve"> مبادرت به توبه نمی‌نمایند و بر</w:t>
      </w:r>
      <w:r w:rsidR="000C3127">
        <w:rPr>
          <w:rFonts w:hint="cs"/>
          <w:rtl/>
        </w:rPr>
        <w:t xml:space="preserve">کرده خویش پشیمان نمی‌گردند) تا آن‌گاه که مرگ یکی از آنان فرا می‌رسد و می‌گوید: هم اینک توبه می‌کنم (و پشیمانی خویش را اعلام </w:t>
      </w:r>
      <w:r w:rsidR="008D2C61">
        <w:rPr>
          <w:rFonts w:hint="cs"/>
          <w:rtl/>
        </w:rPr>
        <w:t>می‌دارم</w:t>
      </w:r>
      <w:r w:rsidR="000C3127">
        <w:rPr>
          <w:rFonts w:hint="cs"/>
          <w:rtl/>
        </w:rPr>
        <w:t>) همچنین توبه ک</w:t>
      </w:r>
      <w:r>
        <w:rPr>
          <w:rFonts w:hint="cs"/>
          <w:rtl/>
        </w:rPr>
        <w:t>سانی پذیرفته نیست که بر کفر می‌</w:t>
      </w:r>
      <w:r>
        <w:rPr>
          <w:rFonts w:hint="eastAsia"/>
          <w:rtl/>
        </w:rPr>
        <w:t>‌</w:t>
      </w:r>
      <w:r w:rsidR="00AB7196">
        <w:rPr>
          <w:rFonts w:hint="cs"/>
          <w:rtl/>
        </w:rPr>
        <w:t>میرند (</w:t>
      </w:r>
      <w:r w:rsidR="000C3127">
        <w:rPr>
          <w:rFonts w:hint="cs"/>
          <w:rtl/>
        </w:rPr>
        <w:t>و جهان را کافرانه ترک ‌می</w:t>
      </w:r>
      <w:r w:rsidR="000C3127">
        <w:rPr>
          <w:rFonts w:hint="eastAsia"/>
          <w:rtl/>
        </w:rPr>
        <w:t>‌</w:t>
      </w:r>
      <w:r w:rsidR="000C3127">
        <w:rPr>
          <w:rFonts w:hint="cs"/>
          <w:rtl/>
        </w:rPr>
        <w:t>گویند</w:t>
      </w:r>
      <w:r w:rsidR="008D2C61">
        <w:rPr>
          <w:rFonts w:hint="cs"/>
          <w:rtl/>
        </w:rPr>
        <w:t>)</w:t>
      </w:r>
      <w:r w:rsidR="000C3127">
        <w:rPr>
          <w:rFonts w:hint="cs"/>
          <w:rtl/>
        </w:rPr>
        <w:t xml:space="preserve"> هم برای اینان و هم آنا</w:t>
      </w:r>
      <w:r>
        <w:rPr>
          <w:rFonts w:hint="cs"/>
          <w:rtl/>
        </w:rPr>
        <w:t>ن عذاب دردناکی را تهیه دیده‌ایم</w:t>
      </w:r>
      <w:r w:rsidRPr="00E11FF3">
        <w:rPr>
          <w:rStyle w:val="Char8"/>
          <w:rFonts w:hint="cs"/>
          <w:rtl/>
        </w:rPr>
        <w:t>»</w:t>
      </w:r>
      <w:r w:rsidR="00E30DC6" w:rsidRPr="00E30DC6">
        <w:rPr>
          <w:rStyle w:val="Char4"/>
          <w:rFonts w:hint="cs"/>
          <w:rtl/>
        </w:rPr>
        <w:t>.</w:t>
      </w:r>
    </w:p>
    <w:p w:rsidR="000C3127" w:rsidRDefault="000C3127" w:rsidP="009E00AC">
      <w:pPr>
        <w:pStyle w:val="a8"/>
        <w:rPr>
          <w:rtl/>
        </w:rPr>
      </w:pPr>
      <w:r>
        <w:rPr>
          <w:rFonts w:hint="cs"/>
          <w:rtl/>
        </w:rPr>
        <w:t>پس فقط دنیا جای توبه و عمل است و انسان</w:t>
      </w:r>
      <w:r w:rsidR="008D2C61">
        <w:rPr>
          <w:rFonts w:hint="cs"/>
          <w:rtl/>
        </w:rPr>
        <w:t>ِ</w:t>
      </w:r>
      <w:r>
        <w:rPr>
          <w:rFonts w:hint="cs"/>
          <w:rtl/>
        </w:rPr>
        <w:t xml:space="preserve"> </w:t>
      </w:r>
      <w:r w:rsidRPr="009E00AC">
        <w:rPr>
          <w:rFonts w:hint="cs"/>
          <w:rtl/>
        </w:rPr>
        <w:t>باهوش</w:t>
      </w:r>
      <w:r>
        <w:rPr>
          <w:rFonts w:hint="cs"/>
          <w:rtl/>
        </w:rPr>
        <w:t>، کسی است که نفس خود را پست شمارد و برای زندگی پس از مرگ عمل نماید، اما عاجز و ناتوان کسی است که از هو</w:t>
      </w:r>
      <w:r w:rsidR="008D2C61">
        <w:rPr>
          <w:rFonts w:hint="cs"/>
          <w:rtl/>
        </w:rPr>
        <w:t>اهای نفسانی پیروی می‌کند -همان</w:t>
      </w:r>
      <w:r w:rsidR="008D2C61">
        <w:rPr>
          <w:rFonts w:hint="eastAsia"/>
          <w:rtl/>
        </w:rPr>
        <w:t>‌</w:t>
      </w:r>
      <w:r>
        <w:rPr>
          <w:rFonts w:hint="cs"/>
          <w:rtl/>
        </w:rPr>
        <w:t xml:space="preserve">گونه که رسول اکرم </w:t>
      </w:r>
      <w:r>
        <w:rPr>
          <w:rFonts w:cs="CTraditional Arabic" w:hint="cs"/>
          <w:rtl/>
        </w:rPr>
        <w:t>ج</w:t>
      </w:r>
      <w:r>
        <w:rPr>
          <w:rFonts w:hint="cs"/>
          <w:rtl/>
        </w:rPr>
        <w:t xml:space="preserve"> فرموده است-. انسان عاقل قبل از این که از طرف کسی دیگر مورد محاسبه قرار گیرد خود را محاسبه می‌کند و قبل از این که اعمالش توسط دیگران وزن شود، خود آن را وزن می‌کند و </w:t>
      </w:r>
      <w:r>
        <w:rPr>
          <w:rFonts w:hint="cs"/>
          <w:rtl/>
        </w:rPr>
        <w:lastRenderedPageBreak/>
        <w:t>خود را برای مرگ آماده می‌کند و در دنیا برای سعادت آخرت احتیاط می‌نماید، ز</w:t>
      </w:r>
      <w:r w:rsidR="002A0377">
        <w:rPr>
          <w:rFonts w:hint="cs"/>
          <w:rtl/>
        </w:rPr>
        <w:t>یرا دنیا هر اندازه طول بکشد باز</w:t>
      </w:r>
      <w:r>
        <w:rPr>
          <w:rFonts w:hint="cs"/>
          <w:rtl/>
        </w:rPr>
        <w:t xml:space="preserve">هم فانی است و زندگی جاوید و باقی در آخرت است، </w:t>
      </w:r>
      <w:r w:rsidR="002A0377">
        <w:rPr>
          <w:rFonts w:hint="cs"/>
          <w:rtl/>
        </w:rPr>
        <w:t xml:space="preserve">نعمت‌های دنیا مانند یک چشم برهم زدن می‌گذرند </w:t>
      </w:r>
      <w:r>
        <w:rPr>
          <w:rFonts w:hint="cs"/>
          <w:rtl/>
        </w:rPr>
        <w:t>و نعمت واقعی آن است که خداوند برای بندگان صالح</w:t>
      </w:r>
      <w:r w:rsidR="002A0377">
        <w:rPr>
          <w:rFonts w:hint="cs"/>
          <w:rtl/>
        </w:rPr>
        <w:t>ش مهیا فر</w:t>
      </w:r>
      <w:r>
        <w:rPr>
          <w:rFonts w:hint="cs"/>
          <w:rtl/>
        </w:rPr>
        <w:t xml:space="preserve">موده است. </w:t>
      </w:r>
    </w:p>
    <w:p w:rsidR="000C3127" w:rsidRDefault="000C3127" w:rsidP="002A0377">
      <w:pPr>
        <w:pStyle w:val="a8"/>
        <w:rPr>
          <w:rtl/>
        </w:rPr>
      </w:pPr>
      <w:r>
        <w:rPr>
          <w:rFonts w:hint="cs"/>
          <w:rtl/>
        </w:rPr>
        <w:t xml:space="preserve">عمر بن خطاب </w:t>
      </w:r>
      <w:r>
        <w:rPr>
          <w:rFonts w:cs="CTraditional Arabic" w:hint="cs"/>
          <w:rtl/>
        </w:rPr>
        <w:t>س</w:t>
      </w:r>
      <w:r>
        <w:rPr>
          <w:rFonts w:hint="cs"/>
          <w:rtl/>
        </w:rPr>
        <w:t xml:space="preserve"> فرمود: </w:t>
      </w:r>
      <w:r w:rsidR="002A0377" w:rsidRPr="00E11FF3">
        <w:rPr>
          <w:rStyle w:val="Char8"/>
          <w:rtl/>
        </w:rPr>
        <w:t>«</w:t>
      </w:r>
      <w:r>
        <w:rPr>
          <w:rFonts w:hint="cs"/>
          <w:rtl/>
        </w:rPr>
        <w:t>اگر دنیا از اول تا آخر به کسی داده شود سپس آن شخص بمیرد مانند آن است که شخصی در خواب چیزی ببیند که مایه خوشحالی اوست، سپس بیدار می‌شود و می‌بیند که در دست او چیزی نیست</w:t>
      </w:r>
      <w:r w:rsidR="002A0377" w:rsidRPr="00E11FF3">
        <w:rPr>
          <w:rStyle w:val="Char8"/>
          <w:rtl/>
        </w:rPr>
        <w:t>»</w:t>
      </w:r>
      <w:r w:rsidR="00830BB6" w:rsidRPr="00FD7FF4">
        <w:rPr>
          <w:rFonts w:hint="cs"/>
          <w:vertAlign w:val="superscript"/>
          <w:rtl/>
        </w:rPr>
        <w:t>(</w:t>
      </w:r>
      <w:r w:rsidR="00830BB6" w:rsidRPr="00FD7FF4">
        <w:rPr>
          <w:rStyle w:val="FootnoteReference"/>
          <w:rtl/>
        </w:rPr>
        <w:footnoteReference w:id="265"/>
      </w:r>
      <w:r w:rsidR="00830BB6" w:rsidRPr="00FD7FF4">
        <w:rPr>
          <w:rFonts w:hint="cs"/>
          <w:vertAlign w:val="superscript"/>
          <w:rtl/>
        </w:rPr>
        <w:t>)</w:t>
      </w:r>
      <w:r>
        <w:rPr>
          <w:rFonts w:hint="cs"/>
          <w:rtl/>
        </w:rPr>
        <w:t>.</w:t>
      </w:r>
    </w:p>
    <w:p w:rsidR="000C3127" w:rsidRDefault="000C3127" w:rsidP="000C3127">
      <w:pPr>
        <w:pStyle w:val="a8"/>
        <w:rPr>
          <w:rtl/>
        </w:rPr>
      </w:pPr>
      <w:r>
        <w:rPr>
          <w:rFonts w:hint="cs"/>
          <w:rtl/>
        </w:rPr>
        <w:t xml:space="preserve">پس </w:t>
      </w:r>
      <w:r w:rsidR="002A0377">
        <w:rPr>
          <w:rFonts w:hint="cs"/>
          <w:rtl/>
        </w:rPr>
        <w:t xml:space="preserve">اگر </w:t>
      </w:r>
      <w:r>
        <w:rPr>
          <w:rFonts w:hint="cs"/>
          <w:rtl/>
        </w:rPr>
        <w:t>حال کسی که تمام دنیا در اختیار او باشد مانند یک رؤیای گذرا است</w:t>
      </w:r>
      <w:r w:rsidR="006D5F5F">
        <w:rPr>
          <w:rFonts w:hint="cs"/>
          <w:rtl/>
        </w:rPr>
        <w:t>،</w:t>
      </w:r>
      <w:r>
        <w:rPr>
          <w:rFonts w:hint="cs"/>
          <w:rtl/>
        </w:rPr>
        <w:t xml:space="preserve"> وای به حال کسی که مقداری اندک از دنیا بهره برده است و بسیاری از آنان که لذتی از دنیا برده‌اند؛ از</w:t>
      </w:r>
      <w:r w:rsidR="002A0377">
        <w:rPr>
          <w:rFonts w:hint="cs"/>
          <w:rtl/>
        </w:rPr>
        <w:t xml:space="preserve"> این دسته‌اند و بدتر حال آن</w:t>
      </w:r>
      <w:r>
        <w:rPr>
          <w:rFonts w:hint="cs"/>
          <w:rtl/>
        </w:rPr>
        <w:t xml:space="preserve"> کسی است که سهمی بسیار اندک برده یا به هیچ سهمی از دنیا نرسیده و برده</w:t>
      </w:r>
      <w:r w:rsidR="002A0377">
        <w:rPr>
          <w:rFonts w:hint="cs"/>
          <w:rtl/>
        </w:rPr>
        <w:t>‌</w:t>
      </w:r>
      <w:r>
        <w:rPr>
          <w:rFonts w:hint="cs"/>
          <w:rtl/>
        </w:rPr>
        <w:t>وار و درمانده و گرسنه در دنیا زندگی می‌کند، که بسیاری از انسان</w:t>
      </w:r>
      <w:r w:rsidR="00850650">
        <w:rPr>
          <w:rFonts w:hint="cs"/>
          <w:rtl/>
        </w:rPr>
        <w:t>‌ها</w:t>
      </w:r>
      <w:r w:rsidR="002A0377">
        <w:rPr>
          <w:rFonts w:hint="cs"/>
          <w:rtl/>
        </w:rPr>
        <w:t>ی بیچاره و بدبخت از این گروهند</w:t>
      </w:r>
      <w:r>
        <w:rPr>
          <w:rFonts w:hint="cs"/>
          <w:rtl/>
        </w:rPr>
        <w:t>!!</w:t>
      </w:r>
      <w:r w:rsidR="002A0377">
        <w:rPr>
          <w:rFonts w:hint="cs"/>
          <w:rtl/>
        </w:rPr>
        <w:t>.</w:t>
      </w:r>
    </w:p>
    <w:p w:rsidR="000C3127" w:rsidRPr="00850650" w:rsidRDefault="000C3127" w:rsidP="00850650">
      <w:pPr>
        <w:pStyle w:val="a2"/>
        <w:rPr>
          <w:rtl/>
        </w:rPr>
      </w:pPr>
      <w:bookmarkStart w:id="36" w:name="_Toc442110500"/>
      <w:r w:rsidRPr="00850650">
        <w:rPr>
          <w:rFonts w:hint="cs"/>
          <w:rtl/>
        </w:rPr>
        <w:t>بحث دوم: شفاعت</w:t>
      </w:r>
      <w:bookmarkEnd w:id="36"/>
      <w:r w:rsidRPr="00850650">
        <w:rPr>
          <w:rFonts w:hint="cs"/>
          <w:rtl/>
        </w:rPr>
        <w:t xml:space="preserve"> </w:t>
      </w:r>
    </w:p>
    <w:p w:rsidR="000C3127" w:rsidRDefault="000C3127" w:rsidP="004B0CC4">
      <w:pPr>
        <w:pStyle w:val="a8"/>
        <w:rPr>
          <w:rtl/>
        </w:rPr>
      </w:pPr>
      <w:r>
        <w:rPr>
          <w:rFonts w:hint="cs"/>
          <w:rtl/>
        </w:rPr>
        <w:t>با آیات قرآن و</w:t>
      </w:r>
      <w:r w:rsidR="002A0377">
        <w:rPr>
          <w:rFonts w:hint="cs"/>
          <w:rtl/>
        </w:rPr>
        <w:t xml:space="preserve"> </w:t>
      </w:r>
      <w:r>
        <w:rPr>
          <w:rFonts w:hint="cs"/>
          <w:rtl/>
        </w:rPr>
        <w:t>سنت نبوت و</w:t>
      </w:r>
      <w:r w:rsidR="004B0CC4">
        <w:rPr>
          <w:rFonts w:hint="cs"/>
          <w:rtl/>
        </w:rPr>
        <w:t>ق</w:t>
      </w:r>
      <w:r>
        <w:rPr>
          <w:rFonts w:hint="cs"/>
          <w:rtl/>
        </w:rPr>
        <w:t xml:space="preserve">وع شفاعت از جانب رسول اکرم </w:t>
      </w:r>
      <w:r>
        <w:rPr>
          <w:rFonts w:cs="CTraditional Arabic" w:hint="cs"/>
          <w:rtl/>
        </w:rPr>
        <w:t>ج</w:t>
      </w:r>
      <w:r>
        <w:rPr>
          <w:rFonts w:hint="cs"/>
          <w:rtl/>
        </w:rPr>
        <w:t xml:space="preserve"> و انسان‌های صالح در آخرت ثابت شده است. شفاعت عبارت است از درخواست از پروردگار برای بخشیدن گناه بندگان مسلمان و این کار فقط زمانی انجام می‌پذیرد که خداوند به شفاعت کنندگان اجازه این کار را بدهد و راضی باشد که شفاعت در مورد آن دسته از مسلمانا</w:t>
      </w:r>
      <w:r w:rsidR="002A0377">
        <w:rPr>
          <w:rFonts w:hint="cs"/>
          <w:rtl/>
        </w:rPr>
        <w:t>ن صورت گیرد. خداوند فرموده است:</w:t>
      </w:r>
    </w:p>
    <w:p w:rsidR="00BF3FD7" w:rsidRDefault="00113059" w:rsidP="002A0377">
      <w:pPr>
        <w:pStyle w:val="af1"/>
        <w:rPr>
          <w:rStyle w:val="Char4"/>
          <w:rtl/>
        </w:rPr>
      </w:pPr>
      <w:r w:rsidRPr="00AB7196">
        <w:rPr>
          <w:rStyle w:val="Char8"/>
          <w:rtl/>
        </w:rPr>
        <w:t>﴿</w:t>
      </w:r>
      <w:r w:rsidR="002A0377" w:rsidRPr="002A0377">
        <w:rPr>
          <w:rFonts w:hint="cs"/>
          <w:rtl/>
        </w:rPr>
        <w:t>ٱ</w:t>
      </w:r>
      <w:r w:rsidR="002A0377" w:rsidRPr="002A0377">
        <w:rPr>
          <w:rFonts w:hint="eastAsia"/>
          <w:rtl/>
        </w:rPr>
        <w:t>للَّهُ</w:t>
      </w:r>
      <w:r w:rsidR="002A0377" w:rsidRPr="002A0377">
        <w:rPr>
          <w:rtl/>
        </w:rPr>
        <w:t xml:space="preserve"> </w:t>
      </w:r>
      <w:r w:rsidR="002A0377" w:rsidRPr="002A0377">
        <w:rPr>
          <w:rFonts w:hint="eastAsia"/>
          <w:rtl/>
        </w:rPr>
        <w:t>لَا</w:t>
      </w:r>
      <w:r w:rsidR="002A0377" w:rsidRPr="002A0377">
        <w:rPr>
          <w:rFonts w:hint="cs"/>
          <w:rtl/>
        </w:rPr>
        <w:t>ٓ</w:t>
      </w:r>
      <w:r w:rsidR="002A0377" w:rsidRPr="002A0377">
        <w:rPr>
          <w:rtl/>
        </w:rPr>
        <w:t xml:space="preserve"> </w:t>
      </w:r>
      <w:r w:rsidR="002A0377" w:rsidRPr="002A0377">
        <w:rPr>
          <w:rFonts w:hint="eastAsia"/>
          <w:rtl/>
        </w:rPr>
        <w:t>إِلَ</w:t>
      </w:r>
      <w:r w:rsidR="002A0377" w:rsidRPr="002A0377">
        <w:rPr>
          <w:rFonts w:hint="cs"/>
          <w:rtl/>
        </w:rPr>
        <w:t>ٰ</w:t>
      </w:r>
      <w:r w:rsidR="002A0377" w:rsidRPr="002A0377">
        <w:rPr>
          <w:rFonts w:hint="eastAsia"/>
          <w:rtl/>
        </w:rPr>
        <w:t>هَ</w:t>
      </w:r>
      <w:r w:rsidR="002A0377" w:rsidRPr="002A0377">
        <w:rPr>
          <w:rtl/>
        </w:rPr>
        <w:t xml:space="preserve"> </w:t>
      </w:r>
      <w:r w:rsidR="002A0377" w:rsidRPr="002A0377">
        <w:rPr>
          <w:rFonts w:hint="eastAsia"/>
          <w:rtl/>
        </w:rPr>
        <w:t>إِلَّا</w:t>
      </w:r>
      <w:r w:rsidR="002A0377" w:rsidRPr="002A0377">
        <w:rPr>
          <w:rtl/>
        </w:rPr>
        <w:t xml:space="preserve"> </w:t>
      </w:r>
      <w:r w:rsidR="002A0377" w:rsidRPr="002A0377">
        <w:rPr>
          <w:rFonts w:hint="eastAsia"/>
          <w:rtl/>
        </w:rPr>
        <w:t>هُوَ</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حَيُّ</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قَيُّومُ</w:t>
      </w:r>
      <w:r w:rsidR="002A0377" w:rsidRPr="002A0377">
        <w:rPr>
          <w:rFonts w:hint="cs"/>
          <w:rtl/>
        </w:rPr>
        <w:t>ۚ</w:t>
      </w:r>
      <w:r w:rsidR="002A0377" w:rsidRPr="002A0377">
        <w:rPr>
          <w:rtl/>
        </w:rPr>
        <w:t xml:space="preserve"> </w:t>
      </w:r>
      <w:r w:rsidR="002A0377" w:rsidRPr="002A0377">
        <w:rPr>
          <w:rFonts w:hint="eastAsia"/>
          <w:rtl/>
        </w:rPr>
        <w:t>لَا</w:t>
      </w:r>
      <w:r w:rsidR="002A0377" w:rsidRPr="002A0377">
        <w:rPr>
          <w:rtl/>
        </w:rPr>
        <w:t xml:space="preserve"> </w:t>
      </w:r>
      <w:r w:rsidR="002A0377" w:rsidRPr="002A0377">
        <w:rPr>
          <w:rFonts w:hint="eastAsia"/>
          <w:rtl/>
        </w:rPr>
        <w:t>تَأ</w:t>
      </w:r>
      <w:r w:rsidR="002A0377" w:rsidRPr="002A0377">
        <w:rPr>
          <w:rFonts w:hint="cs"/>
          <w:rtl/>
        </w:rPr>
        <w:t>ۡ</w:t>
      </w:r>
      <w:r w:rsidR="002A0377" w:rsidRPr="002A0377">
        <w:rPr>
          <w:rFonts w:hint="eastAsia"/>
          <w:rtl/>
        </w:rPr>
        <w:t>خُذُهُ</w:t>
      </w:r>
      <w:r w:rsidR="002A0377" w:rsidRPr="002A0377">
        <w:rPr>
          <w:rFonts w:hint="cs"/>
          <w:rtl/>
        </w:rPr>
        <w:t>ۥ</w:t>
      </w:r>
      <w:r w:rsidR="002A0377" w:rsidRPr="002A0377">
        <w:rPr>
          <w:rtl/>
        </w:rPr>
        <w:t xml:space="preserve"> </w:t>
      </w:r>
      <w:r w:rsidR="002A0377" w:rsidRPr="002A0377">
        <w:rPr>
          <w:rFonts w:hint="eastAsia"/>
          <w:rtl/>
        </w:rPr>
        <w:t>سِنَة</w:t>
      </w:r>
      <w:r w:rsidR="002A0377" w:rsidRPr="002A0377">
        <w:rPr>
          <w:rFonts w:hint="cs"/>
          <w:rtl/>
        </w:rPr>
        <w:t>ٞ</w:t>
      </w:r>
      <w:r w:rsidR="002A0377" w:rsidRPr="002A0377">
        <w:rPr>
          <w:rtl/>
        </w:rPr>
        <w:t xml:space="preserve"> </w:t>
      </w:r>
      <w:r w:rsidR="002A0377" w:rsidRPr="002A0377">
        <w:rPr>
          <w:rFonts w:hint="eastAsia"/>
          <w:rtl/>
        </w:rPr>
        <w:t>وَلَا</w:t>
      </w:r>
      <w:r w:rsidR="002A0377" w:rsidRPr="002A0377">
        <w:rPr>
          <w:rtl/>
        </w:rPr>
        <w:t xml:space="preserve"> </w:t>
      </w:r>
      <w:r w:rsidR="002A0377" w:rsidRPr="002A0377">
        <w:rPr>
          <w:rFonts w:hint="eastAsia"/>
          <w:rtl/>
        </w:rPr>
        <w:t>نَو</w:t>
      </w:r>
      <w:r w:rsidR="002A0377" w:rsidRPr="002A0377">
        <w:rPr>
          <w:rFonts w:hint="cs"/>
          <w:rtl/>
        </w:rPr>
        <w:t>ۡ</w:t>
      </w:r>
      <w:r w:rsidR="002A0377" w:rsidRPr="002A0377">
        <w:rPr>
          <w:rFonts w:hint="eastAsia"/>
          <w:rtl/>
        </w:rPr>
        <w:t>م</w:t>
      </w:r>
      <w:r w:rsidR="002A0377" w:rsidRPr="002A0377">
        <w:rPr>
          <w:rFonts w:hint="cs"/>
          <w:rtl/>
        </w:rPr>
        <w:t>ٞۚ</w:t>
      </w:r>
      <w:r w:rsidR="002A0377" w:rsidRPr="002A0377">
        <w:rPr>
          <w:rtl/>
        </w:rPr>
        <w:t xml:space="preserve"> </w:t>
      </w:r>
      <w:r w:rsidR="002A0377" w:rsidRPr="002A0377">
        <w:rPr>
          <w:rFonts w:hint="eastAsia"/>
          <w:rtl/>
        </w:rPr>
        <w:t>لَّهُ</w:t>
      </w:r>
      <w:r w:rsidR="002A0377" w:rsidRPr="002A0377">
        <w:rPr>
          <w:rFonts w:hint="cs"/>
          <w:rtl/>
        </w:rPr>
        <w:t>ۥ</w:t>
      </w:r>
      <w:r w:rsidR="002A0377" w:rsidRPr="002A0377">
        <w:rPr>
          <w:rtl/>
        </w:rPr>
        <w:t xml:space="preserve"> </w:t>
      </w:r>
      <w:r w:rsidR="002A0377" w:rsidRPr="002A0377">
        <w:rPr>
          <w:rFonts w:hint="eastAsia"/>
          <w:rtl/>
        </w:rPr>
        <w:t>مَا</w:t>
      </w:r>
      <w:r w:rsidR="002A0377" w:rsidRPr="002A0377">
        <w:rPr>
          <w:rtl/>
        </w:rPr>
        <w:t xml:space="preserve"> </w:t>
      </w:r>
      <w:r w:rsidR="002A0377" w:rsidRPr="002A0377">
        <w:rPr>
          <w:rFonts w:hint="eastAsia"/>
          <w:rtl/>
        </w:rPr>
        <w:t>فِي</w:t>
      </w:r>
      <w:r w:rsidR="002A0377" w:rsidRPr="002A0377">
        <w:rPr>
          <w:rtl/>
        </w:rPr>
        <w:t xml:space="preserve"> </w:t>
      </w:r>
      <w:r w:rsidR="002A0377" w:rsidRPr="002A0377">
        <w:rPr>
          <w:rFonts w:hint="cs"/>
          <w:rtl/>
        </w:rPr>
        <w:t>ٱ</w:t>
      </w:r>
      <w:r w:rsidR="002A0377" w:rsidRPr="002A0377">
        <w:rPr>
          <w:rFonts w:hint="eastAsia"/>
          <w:rtl/>
        </w:rPr>
        <w:t>لسَّمَ</w:t>
      </w:r>
      <w:r w:rsidR="002A0377" w:rsidRPr="002A0377">
        <w:rPr>
          <w:rFonts w:hint="cs"/>
          <w:rtl/>
        </w:rPr>
        <w:t>ٰ</w:t>
      </w:r>
      <w:r w:rsidR="002A0377" w:rsidRPr="002A0377">
        <w:rPr>
          <w:rFonts w:hint="eastAsia"/>
          <w:rtl/>
        </w:rPr>
        <w:t>وَ</w:t>
      </w:r>
      <w:r w:rsidR="002A0377" w:rsidRPr="002A0377">
        <w:rPr>
          <w:rFonts w:hint="cs"/>
          <w:rtl/>
        </w:rPr>
        <w:t>ٰ</w:t>
      </w:r>
      <w:r w:rsidR="002A0377" w:rsidRPr="002A0377">
        <w:rPr>
          <w:rFonts w:hint="eastAsia"/>
          <w:rtl/>
        </w:rPr>
        <w:t>تِ</w:t>
      </w:r>
      <w:r w:rsidR="002A0377" w:rsidRPr="002A0377">
        <w:rPr>
          <w:rtl/>
        </w:rPr>
        <w:t xml:space="preserve"> </w:t>
      </w:r>
      <w:r w:rsidR="002A0377" w:rsidRPr="002A0377">
        <w:rPr>
          <w:rFonts w:hint="eastAsia"/>
          <w:rtl/>
        </w:rPr>
        <w:t>وَمَا</w:t>
      </w:r>
      <w:r w:rsidR="002A0377" w:rsidRPr="002A0377">
        <w:rPr>
          <w:rtl/>
        </w:rPr>
        <w:t xml:space="preserve"> </w:t>
      </w:r>
      <w:r w:rsidR="002A0377" w:rsidRPr="002A0377">
        <w:rPr>
          <w:rFonts w:hint="eastAsia"/>
          <w:rtl/>
        </w:rPr>
        <w:t>فِي</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أَر</w:t>
      </w:r>
      <w:r w:rsidR="002A0377" w:rsidRPr="002A0377">
        <w:rPr>
          <w:rFonts w:hint="cs"/>
          <w:rtl/>
        </w:rPr>
        <w:t>ۡ</w:t>
      </w:r>
      <w:r w:rsidR="002A0377" w:rsidRPr="002A0377">
        <w:rPr>
          <w:rFonts w:hint="eastAsia"/>
          <w:rtl/>
        </w:rPr>
        <w:t>ضِ</w:t>
      </w:r>
      <w:r w:rsidR="002A0377" w:rsidRPr="002A0377">
        <w:rPr>
          <w:rFonts w:hint="cs"/>
          <w:rtl/>
        </w:rPr>
        <w:t>ۗ</w:t>
      </w:r>
      <w:r w:rsidR="002A0377" w:rsidRPr="002A0377">
        <w:rPr>
          <w:rtl/>
        </w:rPr>
        <w:t xml:space="preserve"> </w:t>
      </w:r>
      <w:r w:rsidR="002A0377" w:rsidRPr="002A0377">
        <w:rPr>
          <w:rFonts w:hint="eastAsia"/>
          <w:rtl/>
        </w:rPr>
        <w:t>مَن</w:t>
      </w:r>
      <w:r w:rsidR="002A0377" w:rsidRPr="002A0377">
        <w:rPr>
          <w:rtl/>
        </w:rPr>
        <w:t xml:space="preserve"> </w:t>
      </w:r>
      <w:r w:rsidR="002A0377" w:rsidRPr="002A0377">
        <w:rPr>
          <w:rFonts w:hint="eastAsia"/>
          <w:rtl/>
        </w:rPr>
        <w:t>ذَا</w:t>
      </w:r>
      <w:r w:rsidR="002A0377" w:rsidRPr="002A0377">
        <w:rPr>
          <w:rtl/>
        </w:rPr>
        <w:t xml:space="preserve"> </w:t>
      </w:r>
      <w:r w:rsidR="002A0377" w:rsidRPr="002A0377">
        <w:rPr>
          <w:rFonts w:hint="cs"/>
          <w:rtl/>
        </w:rPr>
        <w:t>ٱ</w:t>
      </w:r>
      <w:r w:rsidR="002A0377" w:rsidRPr="002A0377">
        <w:rPr>
          <w:rFonts w:hint="eastAsia"/>
          <w:rtl/>
        </w:rPr>
        <w:t>لَّذِي</w:t>
      </w:r>
      <w:r w:rsidR="002A0377" w:rsidRPr="002A0377">
        <w:rPr>
          <w:rtl/>
        </w:rPr>
        <w:t xml:space="preserve"> </w:t>
      </w:r>
      <w:r w:rsidR="002A0377" w:rsidRPr="002A0377">
        <w:rPr>
          <w:rFonts w:hint="eastAsia"/>
          <w:rtl/>
        </w:rPr>
        <w:t>يَش</w:t>
      </w:r>
      <w:r w:rsidR="002A0377" w:rsidRPr="002A0377">
        <w:rPr>
          <w:rFonts w:hint="cs"/>
          <w:rtl/>
        </w:rPr>
        <w:t>ۡ</w:t>
      </w:r>
      <w:r w:rsidR="002A0377" w:rsidRPr="002A0377">
        <w:rPr>
          <w:rFonts w:hint="eastAsia"/>
          <w:rtl/>
        </w:rPr>
        <w:t>فَعُ</w:t>
      </w:r>
      <w:r w:rsidR="002A0377" w:rsidRPr="002A0377">
        <w:rPr>
          <w:rtl/>
        </w:rPr>
        <w:t xml:space="preserve"> </w:t>
      </w:r>
      <w:r w:rsidR="002A0377" w:rsidRPr="002A0377">
        <w:rPr>
          <w:rFonts w:hint="eastAsia"/>
          <w:rtl/>
        </w:rPr>
        <w:t>عِندَهُ</w:t>
      </w:r>
      <w:r w:rsidR="002A0377" w:rsidRPr="002A0377">
        <w:rPr>
          <w:rFonts w:hint="cs"/>
          <w:rtl/>
        </w:rPr>
        <w:t>ۥٓ</w:t>
      </w:r>
      <w:r w:rsidR="002A0377" w:rsidRPr="002A0377">
        <w:rPr>
          <w:rtl/>
        </w:rPr>
        <w:t xml:space="preserve"> </w:t>
      </w:r>
      <w:r w:rsidR="002A0377" w:rsidRPr="002A0377">
        <w:rPr>
          <w:rFonts w:hint="eastAsia"/>
          <w:rtl/>
        </w:rPr>
        <w:t>إِلَّا</w:t>
      </w:r>
      <w:r w:rsidR="002A0377" w:rsidRPr="002A0377">
        <w:rPr>
          <w:rtl/>
        </w:rPr>
        <w:t xml:space="preserve"> </w:t>
      </w:r>
      <w:r w:rsidR="002A0377" w:rsidRPr="002A0377">
        <w:rPr>
          <w:rFonts w:hint="eastAsia"/>
          <w:rtl/>
        </w:rPr>
        <w:t>بِإِذ</w:t>
      </w:r>
      <w:r w:rsidR="002A0377" w:rsidRPr="002A0377">
        <w:rPr>
          <w:rFonts w:hint="cs"/>
          <w:rtl/>
        </w:rPr>
        <w:t>ۡ</w:t>
      </w:r>
      <w:r w:rsidR="002A0377" w:rsidRPr="002A0377">
        <w:rPr>
          <w:rFonts w:hint="eastAsia"/>
          <w:rtl/>
        </w:rPr>
        <w:t>نِهِ</w:t>
      </w:r>
      <w:r w:rsidR="002A0377" w:rsidRPr="002A0377">
        <w:rPr>
          <w:rFonts w:hint="cs"/>
          <w:rtl/>
        </w:rPr>
        <w:t>ۦۚ</w:t>
      </w:r>
      <w:r w:rsidR="002A0377" w:rsidRPr="002A0377">
        <w:rPr>
          <w:rtl/>
        </w:rPr>
        <w:t xml:space="preserve"> </w:t>
      </w:r>
      <w:r w:rsidR="002A0377" w:rsidRPr="002A0377">
        <w:rPr>
          <w:rFonts w:hint="eastAsia"/>
          <w:rtl/>
        </w:rPr>
        <w:t>يَع</w:t>
      </w:r>
      <w:r w:rsidR="002A0377" w:rsidRPr="002A0377">
        <w:rPr>
          <w:rFonts w:hint="cs"/>
          <w:rtl/>
        </w:rPr>
        <w:t>ۡ</w:t>
      </w:r>
      <w:r w:rsidR="002A0377" w:rsidRPr="002A0377">
        <w:rPr>
          <w:rFonts w:hint="eastAsia"/>
          <w:rtl/>
        </w:rPr>
        <w:t>لَمُ</w:t>
      </w:r>
      <w:r w:rsidR="002A0377" w:rsidRPr="002A0377">
        <w:rPr>
          <w:rtl/>
        </w:rPr>
        <w:t xml:space="preserve"> </w:t>
      </w:r>
      <w:r w:rsidR="002A0377" w:rsidRPr="002A0377">
        <w:rPr>
          <w:rFonts w:hint="eastAsia"/>
          <w:rtl/>
        </w:rPr>
        <w:t>مَا</w:t>
      </w:r>
      <w:r w:rsidR="002A0377" w:rsidRPr="002A0377">
        <w:rPr>
          <w:rtl/>
        </w:rPr>
        <w:t xml:space="preserve"> </w:t>
      </w:r>
      <w:r w:rsidR="002A0377" w:rsidRPr="002A0377">
        <w:rPr>
          <w:rFonts w:hint="eastAsia"/>
          <w:rtl/>
        </w:rPr>
        <w:t>بَي</w:t>
      </w:r>
      <w:r w:rsidR="002A0377" w:rsidRPr="002A0377">
        <w:rPr>
          <w:rFonts w:hint="cs"/>
          <w:rtl/>
        </w:rPr>
        <w:t>ۡ</w:t>
      </w:r>
      <w:r w:rsidR="002A0377" w:rsidRPr="002A0377">
        <w:rPr>
          <w:rFonts w:hint="eastAsia"/>
          <w:rtl/>
        </w:rPr>
        <w:t>نَ</w:t>
      </w:r>
      <w:r w:rsidR="002A0377" w:rsidRPr="002A0377">
        <w:rPr>
          <w:rtl/>
        </w:rPr>
        <w:t xml:space="preserve"> </w:t>
      </w:r>
      <w:r w:rsidR="002A0377" w:rsidRPr="002A0377">
        <w:rPr>
          <w:rFonts w:hint="eastAsia"/>
          <w:rtl/>
        </w:rPr>
        <w:t>أَي</w:t>
      </w:r>
      <w:r w:rsidR="002A0377" w:rsidRPr="002A0377">
        <w:rPr>
          <w:rFonts w:hint="cs"/>
          <w:rtl/>
        </w:rPr>
        <w:t>ۡ</w:t>
      </w:r>
      <w:r w:rsidR="002A0377" w:rsidRPr="002A0377">
        <w:rPr>
          <w:rFonts w:hint="eastAsia"/>
          <w:rtl/>
        </w:rPr>
        <w:t>دِيهِم</w:t>
      </w:r>
      <w:r w:rsidR="002A0377" w:rsidRPr="002A0377">
        <w:rPr>
          <w:rFonts w:hint="cs"/>
          <w:rtl/>
        </w:rPr>
        <w:t>ۡ</w:t>
      </w:r>
      <w:r w:rsidR="002A0377" w:rsidRPr="002A0377">
        <w:rPr>
          <w:rtl/>
        </w:rPr>
        <w:t xml:space="preserve"> </w:t>
      </w:r>
      <w:r w:rsidR="002A0377" w:rsidRPr="002A0377">
        <w:rPr>
          <w:rFonts w:hint="eastAsia"/>
          <w:rtl/>
        </w:rPr>
        <w:t>وَمَا</w:t>
      </w:r>
      <w:r w:rsidR="002A0377" w:rsidRPr="002A0377">
        <w:rPr>
          <w:rtl/>
        </w:rPr>
        <w:t xml:space="preserve"> </w:t>
      </w:r>
      <w:r w:rsidR="002A0377" w:rsidRPr="002A0377">
        <w:rPr>
          <w:rFonts w:hint="eastAsia"/>
          <w:rtl/>
        </w:rPr>
        <w:t>خَل</w:t>
      </w:r>
      <w:r w:rsidR="002A0377" w:rsidRPr="002A0377">
        <w:rPr>
          <w:rFonts w:hint="cs"/>
          <w:rtl/>
        </w:rPr>
        <w:t>ۡ</w:t>
      </w:r>
      <w:r w:rsidR="002A0377" w:rsidRPr="002A0377">
        <w:rPr>
          <w:rFonts w:hint="eastAsia"/>
          <w:rtl/>
        </w:rPr>
        <w:t>فَهُم</w:t>
      </w:r>
      <w:r w:rsidR="002A0377" w:rsidRPr="002A0377">
        <w:rPr>
          <w:rFonts w:hint="cs"/>
          <w:rtl/>
        </w:rPr>
        <w:t>ۡۖ</w:t>
      </w:r>
      <w:r w:rsidR="002A0377" w:rsidRPr="002A0377">
        <w:rPr>
          <w:rtl/>
        </w:rPr>
        <w:t xml:space="preserve"> </w:t>
      </w:r>
      <w:r w:rsidR="002A0377" w:rsidRPr="002A0377">
        <w:rPr>
          <w:rFonts w:hint="eastAsia"/>
          <w:rtl/>
        </w:rPr>
        <w:t>وَلَا</w:t>
      </w:r>
      <w:r w:rsidR="002A0377" w:rsidRPr="002A0377">
        <w:rPr>
          <w:rtl/>
        </w:rPr>
        <w:t xml:space="preserve"> </w:t>
      </w:r>
      <w:r w:rsidR="002A0377" w:rsidRPr="002A0377">
        <w:rPr>
          <w:rFonts w:hint="eastAsia"/>
          <w:rtl/>
        </w:rPr>
        <w:t>يُحِيطُونَ</w:t>
      </w:r>
      <w:r w:rsidR="002A0377" w:rsidRPr="002A0377">
        <w:rPr>
          <w:rtl/>
        </w:rPr>
        <w:t xml:space="preserve"> </w:t>
      </w:r>
      <w:r w:rsidR="002A0377" w:rsidRPr="002A0377">
        <w:rPr>
          <w:rFonts w:hint="eastAsia"/>
          <w:rtl/>
        </w:rPr>
        <w:t>بِشَي</w:t>
      </w:r>
      <w:r w:rsidR="002A0377" w:rsidRPr="002A0377">
        <w:rPr>
          <w:rFonts w:hint="cs"/>
          <w:rtl/>
        </w:rPr>
        <w:t>ۡ</w:t>
      </w:r>
      <w:r w:rsidR="002A0377" w:rsidRPr="002A0377">
        <w:rPr>
          <w:rFonts w:hint="eastAsia"/>
          <w:rtl/>
        </w:rPr>
        <w:t>ء</w:t>
      </w:r>
      <w:r w:rsidR="002A0377" w:rsidRPr="002A0377">
        <w:rPr>
          <w:rFonts w:hint="cs"/>
          <w:rtl/>
        </w:rPr>
        <w:t>ٖ</w:t>
      </w:r>
      <w:r w:rsidR="002A0377" w:rsidRPr="002A0377">
        <w:rPr>
          <w:rtl/>
        </w:rPr>
        <w:t xml:space="preserve"> </w:t>
      </w:r>
      <w:r w:rsidR="002A0377" w:rsidRPr="002A0377">
        <w:rPr>
          <w:rFonts w:hint="eastAsia"/>
          <w:rtl/>
        </w:rPr>
        <w:t>مِّن</w:t>
      </w:r>
      <w:r w:rsidR="002A0377" w:rsidRPr="002A0377">
        <w:rPr>
          <w:rFonts w:hint="cs"/>
          <w:rtl/>
        </w:rPr>
        <w:t>ۡ</w:t>
      </w:r>
      <w:r w:rsidR="002A0377" w:rsidRPr="002A0377">
        <w:rPr>
          <w:rtl/>
        </w:rPr>
        <w:t xml:space="preserve"> </w:t>
      </w:r>
      <w:r w:rsidR="002A0377" w:rsidRPr="002A0377">
        <w:rPr>
          <w:rFonts w:hint="eastAsia"/>
          <w:rtl/>
        </w:rPr>
        <w:t>عِل</w:t>
      </w:r>
      <w:r w:rsidR="002A0377" w:rsidRPr="002A0377">
        <w:rPr>
          <w:rFonts w:hint="cs"/>
          <w:rtl/>
        </w:rPr>
        <w:t>ۡ</w:t>
      </w:r>
      <w:r w:rsidR="002A0377" w:rsidRPr="002A0377">
        <w:rPr>
          <w:rFonts w:hint="eastAsia"/>
          <w:rtl/>
        </w:rPr>
        <w:t>مِهِ</w:t>
      </w:r>
      <w:r w:rsidR="002A0377" w:rsidRPr="002A0377">
        <w:rPr>
          <w:rFonts w:hint="cs"/>
          <w:rtl/>
        </w:rPr>
        <w:t>ۦٓ</w:t>
      </w:r>
      <w:r w:rsidR="002A0377" w:rsidRPr="002A0377">
        <w:rPr>
          <w:rtl/>
        </w:rPr>
        <w:t xml:space="preserve"> </w:t>
      </w:r>
      <w:r w:rsidR="002A0377" w:rsidRPr="002A0377">
        <w:rPr>
          <w:rFonts w:hint="eastAsia"/>
          <w:rtl/>
        </w:rPr>
        <w:t>إِلَّا</w:t>
      </w:r>
      <w:r w:rsidR="002A0377" w:rsidRPr="002A0377">
        <w:rPr>
          <w:rtl/>
        </w:rPr>
        <w:t xml:space="preserve"> </w:t>
      </w:r>
      <w:r w:rsidR="002A0377" w:rsidRPr="002A0377">
        <w:rPr>
          <w:rFonts w:hint="eastAsia"/>
          <w:rtl/>
        </w:rPr>
        <w:t>بِمَا</w:t>
      </w:r>
      <w:r w:rsidR="002A0377" w:rsidRPr="002A0377">
        <w:rPr>
          <w:rtl/>
        </w:rPr>
        <w:t xml:space="preserve"> </w:t>
      </w:r>
      <w:r w:rsidR="002A0377" w:rsidRPr="002A0377">
        <w:rPr>
          <w:rFonts w:hint="eastAsia"/>
          <w:rtl/>
        </w:rPr>
        <w:t>شَا</w:t>
      </w:r>
      <w:r w:rsidR="002A0377" w:rsidRPr="002A0377">
        <w:rPr>
          <w:rFonts w:hint="cs"/>
          <w:rtl/>
        </w:rPr>
        <w:t>ٓ</w:t>
      </w:r>
      <w:r w:rsidR="002A0377" w:rsidRPr="002A0377">
        <w:rPr>
          <w:rFonts w:hint="eastAsia"/>
          <w:rtl/>
        </w:rPr>
        <w:t>ءَ</w:t>
      </w:r>
      <w:r w:rsidR="002A0377" w:rsidRPr="002A0377">
        <w:rPr>
          <w:rFonts w:hint="cs"/>
          <w:rtl/>
        </w:rPr>
        <w:t>ۚ</w:t>
      </w:r>
      <w:r w:rsidR="002A0377" w:rsidRPr="002A0377">
        <w:rPr>
          <w:rtl/>
        </w:rPr>
        <w:t xml:space="preserve"> </w:t>
      </w:r>
      <w:r w:rsidR="002A0377" w:rsidRPr="002A0377">
        <w:rPr>
          <w:rFonts w:hint="eastAsia"/>
          <w:rtl/>
        </w:rPr>
        <w:t>وَسِعَ</w:t>
      </w:r>
      <w:r w:rsidR="002A0377" w:rsidRPr="002A0377">
        <w:rPr>
          <w:rtl/>
        </w:rPr>
        <w:t xml:space="preserve"> </w:t>
      </w:r>
      <w:r w:rsidR="002A0377" w:rsidRPr="002A0377">
        <w:rPr>
          <w:rFonts w:hint="eastAsia"/>
          <w:rtl/>
        </w:rPr>
        <w:t>كُر</w:t>
      </w:r>
      <w:r w:rsidR="002A0377" w:rsidRPr="002A0377">
        <w:rPr>
          <w:rFonts w:hint="cs"/>
          <w:rtl/>
        </w:rPr>
        <w:t>ۡ</w:t>
      </w:r>
      <w:r w:rsidR="002A0377" w:rsidRPr="002A0377">
        <w:rPr>
          <w:rFonts w:hint="eastAsia"/>
          <w:rtl/>
        </w:rPr>
        <w:t>سِيُّهُ</w:t>
      </w:r>
      <w:r w:rsidR="002A0377" w:rsidRPr="002A0377">
        <w:rPr>
          <w:rtl/>
        </w:rPr>
        <w:t xml:space="preserve"> </w:t>
      </w:r>
      <w:r w:rsidR="002A0377" w:rsidRPr="002A0377">
        <w:rPr>
          <w:rFonts w:hint="cs"/>
          <w:rtl/>
        </w:rPr>
        <w:t>ٱ</w:t>
      </w:r>
      <w:r w:rsidR="002A0377" w:rsidRPr="002A0377">
        <w:rPr>
          <w:rFonts w:hint="eastAsia"/>
          <w:rtl/>
        </w:rPr>
        <w:t>لسَّمَ</w:t>
      </w:r>
      <w:r w:rsidR="002A0377" w:rsidRPr="002A0377">
        <w:rPr>
          <w:rFonts w:hint="cs"/>
          <w:rtl/>
        </w:rPr>
        <w:t>ٰ</w:t>
      </w:r>
      <w:r w:rsidR="002A0377" w:rsidRPr="002A0377">
        <w:rPr>
          <w:rFonts w:hint="eastAsia"/>
          <w:rtl/>
        </w:rPr>
        <w:t>وَ</w:t>
      </w:r>
      <w:r w:rsidR="002A0377" w:rsidRPr="002A0377">
        <w:rPr>
          <w:rFonts w:hint="cs"/>
          <w:rtl/>
        </w:rPr>
        <w:t>ٰ</w:t>
      </w:r>
      <w:r w:rsidR="002A0377" w:rsidRPr="002A0377">
        <w:rPr>
          <w:rFonts w:hint="eastAsia"/>
          <w:rtl/>
        </w:rPr>
        <w:t>تِ</w:t>
      </w:r>
      <w:r w:rsidR="002A0377" w:rsidRPr="002A0377">
        <w:rPr>
          <w:rtl/>
        </w:rPr>
        <w:t xml:space="preserve"> </w:t>
      </w:r>
      <w:r w:rsidR="002A0377" w:rsidRPr="002A0377">
        <w:rPr>
          <w:rFonts w:hint="eastAsia"/>
          <w:rtl/>
        </w:rPr>
        <w:t>وَ</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أَر</w:t>
      </w:r>
      <w:r w:rsidR="002A0377" w:rsidRPr="002A0377">
        <w:rPr>
          <w:rFonts w:hint="cs"/>
          <w:rtl/>
        </w:rPr>
        <w:t>ۡ</w:t>
      </w:r>
      <w:r w:rsidR="002A0377" w:rsidRPr="002A0377">
        <w:rPr>
          <w:rFonts w:hint="eastAsia"/>
          <w:rtl/>
        </w:rPr>
        <w:t>ضَ</w:t>
      </w:r>
      <w:r w:rsidR="002A0377" w:rsidRPr="002A0377">
        <w:rPr>
          <w:rFonts w:hint="cs"/>
          <w:rtl/>
        </w:rPr>
        <w:t>ۖ</w:t>
      </w:r>
      <w:r w:rsidR="002A0377" w:rsidRPr="002A0377">
        <w:rPr>
          <w:rtl/>
        </w:rPr>
        <w:t xml:space="preserve"> </w:t>
      </w:r>
      <w:r w:rsidR="002A0377" w:rsidRPr="002A0377">
        <w:rPr>
          <w:rFonts w:hint="eastAsia"/>
          <w:rtl/>
        </w:rPr>
        <w:t>وَلَا</w:t>
      </w:r>
      <w:r w:rsidR="002A0377" w:rsidRPr="002A0377">
        <w:rPr>
          <w:rtl/>
        </w:rPr>
        <w:t xml:space="preserve"> </w:t>
      </w:r>
      <w:r w:rsidR="002A0377" w:rsidRPr="002A0377">
        <w:rPr>
          <w:rFonts w:hint="eastAsia"/>
          <w:rtl/>
        </w:rPr>
        <w:t>يَ‍</w:t>
      </w:r>
      <w:r w:rsidR="002A0377" w:rsidRPr="002A0377">
        <w:rPr>
          <w:rFonts w:hint="cs"/>
          <w:rtl/>
        </w:rPr>
        <w:t>ٔ</w:t>
      </w:r>
      <w:r w:rsidR="002A0377" w:rsidRPr="002A0377">
        <w:rPr>
          <w:rFonts w:hint="eastAsia"/>
          <w:rtl/>
        </w:rPr>
        <w:t>ُودُهُ</w:t>
      </w:r>
      <w:r w:rsidR="002A0377" w:rsidRPr="002A0377">
        <w:rPr>
          <w:rFonts w:hint="cs"/>
          <w:rtl/>
        </w:rPr>
        <w:t>ۥ</w:t>
      </w:r>
      <w:r w:rsidR="002A0377" w:rsidRPr="002A0377">
        <w:rPr>
          <w:rtl/>
        </w:rPr>
        <w:t xml:space="preserve"> </w:t>
      </w:r>
      <w:r w:rsidR="002A0377" w:rsidRPr="002A0377">
        <w:rPr>
          <w:rFonts w:hint="eastAsia"/>
          <w:rtl/>
        </w:rPr>
        <w:t>حِف</w:t>
      </w:r>
      <w:r w:rsidR="002A0377" w:rsidRPr="002A0377">
        <w:rPr>
          <w:rFonts w:hint="cs"/>
          <w:rtl/>
        </w:rPr>
        <w:t>ۡ</w:t>
      </w:r>
      <w:r w:rsidR="002A0377" w:rsidRPr="002A0377">
        <w:rPr>
          <w:rFonts w:hint="eastAsia"/>
          <w:rtl/>
        </w:rPr>
        <w:t>ظُهُمَا</w:t>
      </w:r>
      <w:r w:rsidR="002A0377" w:rsidRPr="002A0377">
        <w:rPr>
          <w:rFonts w:hint="cs"/>
          <w:rtl/>
        </w:rPr>
        <w:t>ۚ</w:t>
      </w:r>
      <w:r w:rsidR="002A0377" w:rsidRPr="002A0377">
        <w:rPr>
          <w:rtl/>
        </w:rPr>
        <w:t xml:space="preserve"> </w:t>
      </w:r>
      <w:r w:rsidR="002A0377" w:rsidRPr="002A0377">
        <w:rPr>
          <w:rFonts w:hint="eastAsia"/>
          <w:rtl/>
        </w:rPr>
        <w:t>وَهُوَ</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عَلِيُّ</w:t>
      </w:r>
      <w:r w:rsidR="002A0377" w:rsidRPr="002A0377">
        <w:rPr>
          <w:rtl/>
        </w:rPr>
        <w:t xml:space="preserve"> </w:t>
      </w:r>
      <w:r w:rsidR="002A0377" w:rsidRPr="002A0377">
        <w:rPr>
          <w:rFonts w:hint="cs"/>
          <w:rtl/>
        </w:rPr>
        <w:t>ٱ</w:t>
      </w:r>
      <w:r w:rsidR="002A0377" w:rsidRPr="002A0377">
        <w:rPr>
          <w:rFonts w:hint="eastAsia"/>
          <w:rtl/>
        </w:rPr>
        <w:t>ل</w:t>
      </w:r>
      <w:r w:rsidR="002A0377" w:rsidRPr="002A0377">
        <w:rPr>
          <w:rFonts w:hint="cs"/>
          <w:rtl/>
        </w:rPr>
        <w:t>ۡ</w:t>
      </w:r>
      <w:r w:rsidR="002A0377" w:rsidRPr="002A0377">
        <w:rPr>
          <w:rFonts w:hint="eastAsia"/>
          <w:rtl/>
        </w:rPr>
        <w:t>عَظِيمُ</w:t>
      </w:r>
      <w:r w:rsidR="002A0377" w:rsidRPr="002A0377">
        <w:rPr>
          <w:rtl/>
        </w:rPr>
        <w:t xml:space="preserve"> </w:t>
      </w:r>
      <w:r w:rsidR="002A0377" w:rsidRPr="002A0377">
        <w:rPr>
          <w:rFonts w:hint="cs"/>
          <w:rtl/>
        </w:rPr>
        <w:t>٢٥٥</w:t>
      </w:r>
      <w:r w:rsidR="000C3127" w:rsidRPr="00AB7196">
        <w:rPr>
          <w:rStyle w:val="Char8"/>
          <w:rFonts w:hint="cs"/>
          <w:rtl/>
        </w:rPr>
        <w:t>﴾</w:t>
      </w:r>
      <w:r w:rsidR="000C3127">
        <w:rPr>
          <w:rFonts w:ascii="Times New Roman" w:cs="Arial"/>
          <w:szCs w:val="24"/>
          <w:rtl/>
        </w:rPr>
        <w:t xml:space="preserve"> </w:t>
      </w:r>
      <w:r w:rsidR="000C3127" w:rsidRPr="00B836E4">
        <w:rPr>
          <w:rStyle w:val="Char6"/>
          <w:rtl/>
        </w:rPr>
        <w:t>[البقرة: 255]</w:t>
      </w:r>
      <w:r w:rsidR="000C3127" w:rsidRPr="00D56774">
        <w:rPr>
          <w:rStyle w:val="Char4"/>
          <w:rFonts w:hint="cs"/>
          <w:rtl/>
        </w:rPr>
        <w:t>.</w:t>
      </w:r>
      <w:r w:rsidR="000C3127">
        <w:rPr>
          <w:rFonts w:hint="cs"/>
          <w:rtl/>
        </w:rPr>
        <w:t xml:space="preserve"> </w:t>
      </w:r>
    </w:p>
    <w:p w:rsidR="004B0CC4" w:rsidRPr="00BF3FD7" w:rsidRDefault="004B0CC4" w:rsidP="004B0CC4">
      <w:pPr>
        <w:pStyle w:val="af1"/>
        <w:rPr>
          <w:rStyle w:val="Char4"/>
          <w:rtl/>
        </w:rPr>
      </w:pPr>
      <w:r w:rsidRPr="00E11FF3">
        <w:rPr>
          <w:rStyle w:val="Char8"/>
          <w:rFonts w:hint="cs"/>
          <w:rtl/>
        </w:rPr>
        <w:t>«</w:t>
      </w:r>
      <w:r w:rsidRPr="004B0CC4">
        <w:rPr>
          <w:rFonts w:ascii="IRNazli" w:hAnsi="IRNazli" w:cs="IRNazli" w:hint="cs"/>
          <w:sz w:val="26"/>
          <w:szCs w:val="26"/>
          <w:rtl/>
        </w:rPr>
        <w:t xml:space="preserve">الله (معبود بر حق است) هیچ معبودی بحق جز او نیست، زنده (و جهان هستی را) نگه دار و مدبر است، نه چرت او را فرا گیرد و نه خواب، آنچه  در آسمان‌ها و آنچه در زمین است از آن اوست کیست که در نزد اوجز به فرمان او شفاعت کند؟  آنچه در </w:t>
      </w:r>
      <w:r w:rsidRPr="004B0CC4">
        <w:rPr>
          <w:rFonts w:ascii="IRNazli" w:hAnsi="IRNazli" w:cs="IRNazli" w:hint="cs"/>
          <w:sz w:val="26"/>
          <w:szCs w:val="26"/>
          <w:rtl/>
        </w:rPr>
        <w:lastRenderedPageBreak/>
        <w:t>پیش روی آنان و آنچه در پشت سرشان است می‌داند. و به چیزی از علم او، جز به آنچه بخواهد احاطه نمی‌یابد، کرسی او آسمان‌ها و زمین را در بر گرفته، و نگاهداری آن دو (زمین و آسمان) بر او گران و دشوار نیاید، و او بلند مرتبه و بزرگ است</w:t>
      </w:r>
      <w:r>
        <w:rPr>
          <w:rStyle w:val="Char4"/>
          <w:rFonts w:hint="cs"/>
          <w:rtl/>
        </w:rPr>
        <w:t xml:space="preserve"> </w:t>
      </w:r>
      <w:r w:rsidRPr="00E11FF3">
        <w:rPr>
          <w:rStyle w:val="Char8"/>
          <w:rFonts w:hint="cs"/>
          <w:rtl/>
        </w:rPr>
        <w:t>»</w:t>
      </w:r>
      <w:r w:rsidRPr="00E30DC6">
        <w:rPr>
          <w:rStyle w:val="Char4"/>
          <w:rFonts w:hint="cs"/>
          <w:rtl/>
        </w:rPr>
        <w:t>.</w:t>
      </w:r>
    </w:p>
    <w:p w:rsidR="00E30DC6" w:rsidRPr="00E30DC6" w:rsidRDefault="009E00AC" w:rsidP="004B0CC4">
      <w:pPr>
        <w:pStyle w:val="ab"/>
        <w:rPr>
          <w:rStyle w:val="Char4"/>
          <w:rtl/>
        </w:rPr>
      </w:pPr>
      <w:r w:rsidRPr="00E11FF3">
        <w:rPr>
          <w:rStyle w:val="Char8"/>
          <w:rFonts w:hint="cs"/>
          <w:rtl/>
        </w:rPr>
        <w:t>«</w:t>
      </w:r>
      <w:r w:rsidR="000C3127">
        <w:rPr>
          <w:rFonts w:hint="cs"/>
          <w:rtl/>
        </w:rPr>
        <w:t>کیست آن‌که در پیشگاه او</w:t>
      </w:r>
      <w:r>
        <w:rPr>
          <w:rFonts w:hint="cs"/>
          <w:rtl/>
        </w:rPr>
        <w:t xml:space="preserve"> میانجی</w:t>
      </w:r>
      <w:r w:rsidR="004B0CC4">
        <w:rPr>
          <w:rtl/>
        </w:rPr>
        <w:softHyphen/>
      </w:r>
      <w:r>
        <w:rPr>
          <w:rFonts w:hint="cs"/>
          <w:rtl/>
        </w:rPr>
        <w:t>گری کند مگر با اجازه او؟</w:t>
      </w:r>
      <w:r w:rsidRPr="00E11FF3">
        <w:rPr>
          <w:rStyle w:val="Char8"/>
          <w:rFonts w:hint="cs"/>
          <w:rtl/>
        </w:rPr>
        <w:t>»</w:t>
      </w:r>
      <w:r w:rsidR="00E30DC6" w:rsidRPr="00E30DC6">
        <w:rPr>
          <w:rStyle w:val="Char4"/>
          <w:rFonts w:hint="cs"/>
          <w:rtl/>
        </w:rPr>
        <w:t>.</w:t>
      </w:r>
    </w:p>
    <w:p w:rsidR="000C3127" w:rsidRPr="00710CA2" w:rsidRDefault="000C3127" w:rsidP="00AB7196">
      <w:pPr>
        <w:pStyle w:val="af1"/>
        <w:rPr>
          <w:rStyle w:val="Char4"/>
          <w:rtl/>
        </w:rPr>
      </w:pPr>
      <w:r w:rsidRPr="00AB7196">
        <w:rPr>
          <w:rStyle w:val="Char8"/>
          <w:rtl/>
        </w:rPr>
        <w:t>﴿</w:t>
      </w:r>
      <w:r w:rsidRPr="00AB7196">
        <w:rPr>
          <w:rtl/>
        </w:rPr>
        <w:t xml:space="preserve">وَكَم مِّن مَّلَكٖ فِي </w:t>
      </w:r>
      <w:r w:rsidRPr="00AB7196">
        <w:rPr>
          <w:rFonts w:hint="cs"/>
          <w:rtl/>
        </w:rPr>
        <w:t>ٱ</w:t>
      </w:r>
      <w:r w:rsidRPr="00AB7196">
        <w:rPr>
          <w:rFonts w:hint="eastAsia"/>
          <w:rtl/>
        </w:rPr>
        <w:t>لسَّمَٰوَٰتِ</w:t>
      </w:r>
      <w:r w:rsidRPr="00AB7196">
        <w:rPr>
          <w:rtl/>
        </w:rPr>
        <w:t xml:space="preserve"> لَا تُغۡنِي شَفَٰعَتُهُمۡ شَيۡ‍ًٔا إِلَّا مِنۢ بَعۡدِ أَن يَأۡذَنَ </w:t>
      </w:r>
      <w:r w:rsidRPr="00AB7196">
        <w:rPr>
          <w:rFonts w:hint="cs"/>
          <w:rtl/>
        </w:rPr>
        <w:t>ٱ</w:t>
      </w:r>
      <w:r w:rsidRPr="00AB7196">
        <w:rPr>
          <w:rFonts w:hint="eastAsia"/>
          <w:rtl/>
        </w:rPr>
        <w:t>للَّهُ</w:t>
      </w:r>
      <w:r w:rsidRPr="00AB7196">
        <w:rPr>
          <w:rtl/>
        </w:rPr>
        <w:t xml:space="preserve"> لِمَن يَشَآءُ وَيَرۡضَىٰٓ</w:t>
      </w:r>
      <w:r w:rsidRPr="00B836E4">
        <w:rPr>
          <w:rFonts w:ascii="Times New Roman"/>
          <w:rtl/>
        </w:rPr>
        <w:t>٢٦</w:t>
      </w:r>
      <w:r w:rsidRPr="00AB7196">
        <w:rPr>
          <w:rStyle w:val="Char8"/>
          <w:rFonts w:hint="cs"/>
          <w:rtl/>
        </w:rPr>
        <w:t>﴾</w:t>
      </w:r>
      <w:r w:rsidRPr="00B836E4">
        <w:rPr>
          <w:rStyle w:val="Char6"/>
          <w:rtl/>
        </w:rPr>
        <w:t xml:space="preserve"> [النجم: 26]</w:t>
      </w:r>
      <w:r w:rsidRPr="00D56774">
        <w:rPr>
          <w:rStyle w:val="Char4"/>
          <w:rFonts w:hint="cs"/>
          <w:rtl/>
        </w:rPr>
        <w:t>.</w:t>
      </w:r>
    </w:p>
    <w:p w:rsidR="00E30DC6" w:rsidRPr="00E30DC6" w:rsidRDefault="009E00AC" w:rsidP="000C3127">
      <w:pPr>
        <w:pStyle w:val="ab"/>
        <w:rPr>
          <w:rStyle w:val="Char4"/>
          <w:rtl/>
        </w:rPr>
      </w:pPr>
      <w:r w:rsidRPr="00E11FF3">
        <w:rPr>
          <w:rStyle w:val="Char8"/>
          <w:rFonts w:hint="cs"/>
          <w:rtl/>
        </w:rPr>
        <w:t>«</w:t>
      </w:r>
      <w:r w:rsidR="000C3127">
        <w:rPr>
          <w:rFonts w:hint="cs"/>
          <w:rtl/>
        </w:rPr>
        <w:t>چه بسیار فرشتگانی که در آسمان‌ها هستند و (با وجود عظمت و بزرگواری</w:t>
      </w:r>
      <w:r w:rsidR="002A0377">
        <w:rPr>
          <w:rFonts w:hint="eastAsia"/>
          <w:rtl/>
        </w:rPr>
        <w:t>‌</w:t>
      </w:r>
      <w:r w:rsidR="000C3127">
        <w:rPr>
          <w:rFonts w:hint="cs"/>
          <w:rtl/>
        </w:rPr>
        <w:t xml:space="preserve">شان) شفاعت ایشان سودی نمی‌بخشد و کاری نمی‌سازد مگر بعد از آن که خدا (به شفیع) اجازه دهد و </w:t>
      </w:r>
      <w:r>
        <w:rPr>
          <w:rFonts w:hint="cs"/>
          <w:rtl/>
        </w:rPr>
        <w:t>(از مشفوع له) راضی و خشنود گردد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شفاعت به هیچ یک از کافران تعلق نمی‌گیرد:</w:t>
      </w:r>
    </w:p>
    <w:p w:rsidR="000C3127" w:rsidRDefault="000C3127" w:rsidP="00AB7196">
      <w:pPr>
        <w:pStyle w:val="af1"/>
        <w:rPr>
          <w:rFonts w:ascii="Times New Roman" w:cs="Arial"/>
          <w:szCs w:val="24"/>
          <w:rtl/>
        </w:rPr>
      </w:pPr>
      <w:r w:rsidRPr="00AB7196">
        <w:rPr>
          <w:rStyle w:val="Char8"/>
          <w:rtl/>
        </w:rPr>
        <w:t>﴿</w:t>
      </w:r>
      <w:r w:rsidRPr="00AB7196">
        <w:rPr>
          <w:rtl/>
        </w:rPr>
        <w:t xml:space="preserve">وَأَنذِرۡهُمۡ يَوۡمَ </w:t>
      </w:r>
      <w:r w:rsidRPr="00AB7196">
        <w:rPr>
          <w:rFonts w:hint="cs"/>
          <w:rtl/>
        </w:rPr>
        <w:t>ٱ</w:t>
      </w:r>
      <w:r w:rsidRPr="00AB7196">
        <w:rPr>
          <w:rFonts w:hint="eastAsia"/>
          <w:rtl/>
        </w:rPr>
        <w:t>لۡأٓزِفَةِ</w:t>
      </w:r>
      <w:r w:rsidRPr="00AB7196">
        <w:rPr>
          <w:rtl/>
        </w:rPr>
        <w:t xml:space="preserve"> إِذِ </w:t>
      </w:r>
      <w:r w:rsidRPr="00AB7196">
        <w:rPr>
          <w:rFonts w:hint="cs"/>
          <w:rtl/>
        </w:rPr>
        <w:t>ٱ</w:t>
      </w:r>
      <w:r w:rsidRPr="00AB7196">
        <w:rPr>
          <w:rFonts w:hint="eastAsia"/>
          <w:rtl/>
        </w:rPr>
        <w:t>لۡقُلُوبُ</w:t>
      </w:r>
      <w:r w:rsidRPr="00AB7196">
        <w:rPr>
          <w:rtl/>
        </w:rPr>
        <w:t xml:space="preserve"> لَدَى </w:t>
      </w:r>
      <w:r w:rsidRPr="00AB7196">
        <w:rPr>
          <w:rFonts w:hint="cs"/>
          <w:rtl/>
        </w:rPr>
        <w:t>ٱ</w:t>
      </w:r>
      <w:r w:rsidRPr="00AB7196">
        <w:rPr>
          <w:rFonts w:hint="eastAsia"/>
          <w:rtl/>
        </w:rPr>
        <w:t>لۡحَنَاجِرِ</w:t>
      </w:r>
      <w:r w:rsidRPr="00AB7196">
        <w:rPr>
          <w:rtl/>
        </w:rPr>
        <w:t xml:space="preserve"> كَٰظِمِينَۚ مَا لِلظَّٰلِمِينَ مِنۡ حَمِيمٖ وَلَا شَفِيعٖ يُطَاعُ١٨</w:t>
      </w:r>
      <w:r w:rsidRPr="00AB7196">
        <w:rPr>
          <w:rStyle w:val="Char8"/>
          <w:rFonts w:hint="cs"/>
          <w:rtl/>
        </w:rPr>
        <w:t>﴾</w:t>
      </w:r>
      <w:r>
        <w:rPr>
          <w:rFonts w:ascii="Times New Roman" w:cs="Arial"/>
          <w:szCs w:val="24"/>
          <w:rtl/>
        </w:rPr>
        <w:t xml:space="preserve"> </w:t>
      </w:r>
      <w:r w:rsidRPr="00B836E4">
        <w:rPr>
          <w:rStyle w:val="Char6"/>
          <w:rtl/>
        </w:rPr>
        <w:t>[غافر: 18]</w:t>
      </w:r>
      <w:r w:rsidRPr="00D56774">
        <w:rPr>
          <w:rStyle w:val="Char4"/>
          <w:rFonts w:hint="cs"/>
          <w:rtl/>
        </w:rPr>
        <w:t>.</w:t>
      </w:r>
    </w:p>
    <w:p w:rsidR="00E30DC6" w:rsidRPr="00E30DC6" w:rsidRDefault="002A0377" w:rsidP="002A0377">
      <w:pPr>
        <w:pStyle w:val="ab"/>
        <w:rPr>
          <w:rStyle w:val="Char4"/>
          <w:rtl/>
        </w:rPr>
      </w:pPr>
      <w:r w:rsidRPr="00E11FF3">
        <w:rPr>
          <w:rStyle w:val="Char8"/>
          <w:rtl/>
        </w:rPr>
        <w:t>«</w:t>
      </w:r>
      <w:r>
        <w:rPr>
          <w:rFonts w:hint="cs"/>
          <w:rtl/>
        </w:rPr>
        <w:t xml:space="preserve">ستمگران </w:t>
      </w:r>
      <w:r w:rsidR="000C3127">
        <w:rPr>
          <w:rFonts w:hint="cs"/>
          <w:rtl/>
        </w:rPr>
        <w:t>نه دارای دوست و دلسوزند و نه دارای میان</w:t>
      </w:r>
      <w:r w:rsidR="009E00AC">
        <w:rPr>
          <w:rFonts w:hint="cs"/>
          <w:rtl/>
        </w:rPr>
        <w:t>جی</w:t>
      </w:r>
      <w:r w:rsidR="004B0CC4">
        <w:rPr>
          <w:rtl/>
        </w:rPr>
        <w:softHyphen/>
      </w:r>
      <w:r w:rsidR="009E00AC">
        <w:rPr>
          <w:rFonts w:hint="cs"/>
          <w:rtl/>
        </w:rPr>
        <w:t>گری که میانجی او پذیرفته گردد</w:t>
      </w:r>
      <w:r w:rsidR="009E00AC"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تمامی آیاتی که شفاعت را نفی م</w:t>
      </w:r>
      <w:r w:rsidR="002A0377">
        <w:rPr>
          <w:rFonts w:hint="cs"/>
          <w:rtl/>
        </w:rPr>
        <w:t>ی‌کند به نفی شفاعت از کافران بر</w:t>
      </w:r>
      <w:r>
        <w:rPr>
          <w:rFonts w:hint="cs"/>
          <w:rtl/>
        </w:rPr>
        <w:t>می‌گردد.</w:t>
      </w:r>
    </w:p>
    <w:p w:rsidR="000C3127" w:rsidRDefault="000C3127" w:rsidP="004B0CC4">
      <w:pPr>
        <w:pStyle w:val="a8"/>
        <w:rPr>
          <w:rtl/>
        </w:rPr>
      </w:pPr>
      <w:r>
        <w:rPr>
          <w:rFonts w:hint="cs"/>
          <w:rtl/>
        </w:rPr>
        <w:t xml:space="preserve">شفاعت پیامبر </w:t>
      </w:r>
      <w:r>
        <w:rPr>
          <w:rFonts w:cs="CTraditional Arabic" w:hint="cs"/>
          <w:rtl/>
        </w:rPr>
        <w:t>ج</w:t>
      </w:r>
      <w:r>
        <w:rPr>
          <w:rFonts w:hint="cs"/>
          <w:rtl/>
        </w:rPr>
        <w:t xml:space="preserve"> و انسان‌های صالح</w:t>
      </w:r>
      <w:r w:rsidR="00A94924">
        <w:rPr>
          <w:rFonts w:hint="cs"/>
          <w:rtl/>
        </w:rPr>
        <w:t xml:space="preserve"> </w:t>
      </w:r>
      <w:r>
        <w:rPr>
          <w:rFonts w:hint="cs"/>
          <w:rtl/>
        </w:rPr>
        <w:t>در قرآن و سنت ثابت شده و رحمتی از جانب خداوند برای بندگانش محسوب می‌شود</w:t>
      </w:r>
      <w:r w:rsidR="006C69C0">
        <w:rPr>
          <w:rFonts w:hint="cs"/>
          <w:rtl/>
        </w:rPr>
        <w:t>.</w:t>
      </w:r>
      <w:r>
        <w:rPr>
          <w:rFonts w:hint="cs"/>
          <w:rtl/>
        </w:rPr>
        <w:t xml:space="preserve"> مسلمانان در مورد شفاعت برای عموم امت اختلافی ندارند و همه به آن معتقدند. خوارج و معتزلی‌ها و آنان که پیرو اصول عقلی آنان هستند. برای انسان‌های موحدی که به دلیل ارتکاب برخی گناهان کبیره وارد آتش شده</w:t>
      </w:r>
      <w:r>
        <w:rPr>
          <w:rFonts w:hint="eastAsia"/>
          <w:rtl/>
        </w:rPr>
        <w:t xml:space="preserve">‌اند شفاعت را ناجایز شمرده‌اند. </w:t>
      </w:r>
      <w:r>
        <w:rPr>
          <w:rFonts w:hint="cs"/>
          <w:rtl/>
        </w:rPr>
        <w:t xml:space="preserve">در حالی که از </w:t>
      </w:r>
      <w:r w:rsidR="004B0CC4">
        <w:rPr>
          <w:rFonts w:hint="cs"/>
          <w:rtl/>
        </w:rPr>
        <w:t>ر</w:t>
      </w:r>
      <w:r>
        <w:rPr>
          <w:rFonts w:hint="cs"/>
          <w:rtl/>
        </w:rPr>
        <w:t xml:space="preserve">سول اکرم </w:t>
      </w:r>
      <w:r>
        <w:rPr>
          <w:rFonts w:cs="CTraditional Arabic" w:hint="cs"/>
          <w:rtl/>
        </w:rPr>
        <w:t>ج</w:t>
      </w:r>
      <w:r>
        <w:rPr>
          <w:rFonts w:hint="cs"/>
          <w:rtl/>
        </w:rPr>
        <w:t xml:space="preserve"> در حدیث صحیح ثابت شده</w:t>
      </w:r>
      <w:r w:rsidR="004B0CC4">
        <w:rPr>
          <w:rtl/>
        </w:rPr>
        <w:softHyphen/>
      </w:r>
      <w:r w:rsidR="004B0CC4">
        <w:rPr>
          <w:rFonts w:hint="cs"/>
          <w:rtl/>
        </w:rPr>
        <w:t>است</w:t>
      </w:r>
      <w:r>
        <w:rPr>
          <w:rFonts w:hint="cs"/>
          <w:rtl/>
        </w:rPr>
        <w:t xml:space="preserve"> که فرمود: </w:t>
      </w:r>
      <w:r w:rsidRPr="00E11FF3">
        <w:rPr>
          <w:rStyle w:val="Char8"/>
          <w:rFonts w:hint="cs"/>
          <w:rtl/>
        </w:rPr>
        <w:t>«</w:t>
      </w:r>
      <w:r w:rsidRPr="009E00AC">
        <w:rPr>
          <w:rFonts w:hint="cs"/>
          <w:rtl/>
        </w:rPr>
        <w:t>هرکسی که شفاعت را تکذیب کند، هیچ بهره‌ای از آن نخواهد داشت</w:t>
      </w:r>
      <w:r w:rsidR="009E00AC" w:rsidRPr="00E11FF3">
        <w:rPr>
          <w:rStyle w:val="Char8"/>
          <w:rFonts w:hint="cs"/>
          <w:rtl/>
        </w:rPr>
        <w:t>»</w:t>
      </w:r>
      <w:r w:rsidR="00E81B4E" w:rsidRPr="00FD7FF4">
        <w:rPr>
          <w:rStyle w:val="Char4"/>
          <w:rFonts w:hint="cs"/>
          <w:vertAlign w:val="superscript"/>
          <w:rtl/>
        </w:rPr>
        <w:t>(</w:t>
      </w:r>
      <w:r w:rsidR="00E81B4E" w:rsidRPr="00FD7FF4">
        <w:rPr>
          <w:rStyle w:val="Char4"/>
          <w:vertAlign w:val="superscript"/>
          <w:rtl/>
        </w:rPr>
        <w:footnoteReference w:id="266"/>
      </w:r>
      <w:r w:rsidR="00E81B4E" w:rsidRPr="00FD7FF4">
        <w:rPr>
          <w:rStyle w:val="Char4"/>
          <w:rFonts w:hint="cs"/>
          <w:vertAlign w:val="superscript"/>
          <w:rtl/>
        </w:rPr>
        <w:t>)</w:t>
      </w:r>
      <w:r w:rsidRPr="00FD7FF4">
        <w:rPr>
          <w:rStyle w:val="Char4"/>
          <w:rFonts w:hint="cs"/>
          <w:rtl/>
        </w:rPr>
        <w:t>.</w:t>
      </w:r>
      <w:r>
        <w:rPr>
          <w:rFonts w:hint="cs"/>
          <w:rtl/>
        </w:rPr>
        <w:t xml:space="preserve"> انسان مسلمان اگر در مورد اخبار غیبی به سندی صحیح از رسول اکرم </w:t>
      </w:r>
      <w:r>
        <w:rPr>
          <w:rFonts w:cs="CTraditional Arabic" w:hint="cs"/>
          <w:rtl/>
        </w:rPr>
        <w:t>ج</w:t>
      </w:r>
      <w:r>
        <w:rPr>
          <w:rFonts w:hint="cs"/>
          <w:rtl/>
        </w:rPr>
        <w:t xml:space="preserve"> دست یافت در برابر آن تسلیم می‌شود و</w:t>
      </w:r>
      <w:r w:rsidR="009E00AC">
        <w:rPr>
          <w:rFonts w:hint="cs"/>
          <w:rtl/>
        </w:rPr>
        <w:t xml:space="preserve"> آن را با سنجش عقلی بی‌ارزش نمی‌</w:t>
      </w:r>
      <w:r>
        <w:rPr>
          <w:rFonts w:hint="cs"/>
          <w:rtl/>
        </w:rPr>
        <w:t xml:space="preserve">سازد، زیرا عقل آمادگی این را ندارد که امور غیبی را بسنجد و حق و باطل را در </w:t>
      </w:r>
      <w:r>
        <w:rPr>
          <w:rFonts w:hint="cs"/>
          <w:rtl/>
        </w:rPr>
        <w:lastRenderedPageBreak/>
        <w:t xml:space="preserve">این زمینه از هم تشخیص دهد، بلکه وظیفه اصلی پس از دست یافتن به </w:t>
      </w:r>
      <w:r w:rsidRPr="00C1600B">
        <w:rPr>
          <w:rFonts w:hint="cs"/>
          <w:rtl/>
        </w:rPr>
        <w:t>صحن</w:t>
      </w:r>
      <w:r>
        <w:rPr>
          <w:rFonts w:hint="cs"/>
          <w:rtl/>
        </w:rPr>
        <w:t xml:space="preserve"> اسناد خبر به پیامبر </w:t>
      </w:r>
      <w:r>
        <w:rPr>
          <w:rFonts w:cs="CTraditional Arabic" w:hint="cs"/>
          <w:rtl/>
        </w:rPr>
        <w:t>ج</w:t>
      </w:r>
      <w:r>
        <w:rPr>
          <w:rFonts w:hint="cs"/>
          <w:rtl/>
        </w:rPr>
        <w:t xml:space="preserve"> و فهم معنای آن پایان می‌پذیرد. در مورد شفاعت هم از پیامبر </w:t>
      </w:r>
      <w:r>
        <w:rPr>
          <w:rFonts w:cs="CTraditional Arabic" w:hint="cs"/>
          <w:rtl/>
        </w:rPr>
        <w:t>ج</w:t>
      </w:r>
      <w:r>
        <w:rPr>
          <w:rFonts w:hint="cs"/>
          <w:rtl/>
        </w:rPr>
        <w:t xml:space="preserve"> حدیث صحیح رسیده که فرمود:</w:t>
      </w:r>
      <w:r w:rsidRPr="00794329">
        <w:rPr>
          <w:rFonts w:hint="cs"/>
          <w:rtl/>
        </w:rPr>
        <w:t xml:space="preserve"> </w:t>
      </w:r>
      <w:r w:rsidRPr="00E11FF3">
        <w:rPr>
          <w:rStyle w:val="Char8"/>
          <w:rFonts w:hint="cs"/>
          <w:rtl/>
        </w:rPr>
        <w:t>«</w:t>
      </w:r>
      <w:r w:rsidRPr="00C70D06">
        <w:rPr>
          <w:rStyle w:val="Char3"/>
          <w:rFonts w:hint="cs"/>
          <w:rtl/>
        </w:rPr>
        <w:t>واعطیت</w:t>
      </w:r>
      <w:r w:rsidR="00794329">
        <w:rPr>
          <w:rStyle w:val="Char3"/>
          <w:rFonts w:hint="cs"/>
          <w:rtl/>
        </w:rPr>
        <w:t>ُ</w:t>
      </w:r>
      <w:r w:rsidRPr="00C70D06">
        <w:rPr>
          <w:rStyle w:val="Char3"/>
          <w:rFonts w:hint="cs"/>
          <w:rtl/>
        </w:rPr>
        <w:t xml:space="preserve"> الشفاعة</w:t>
      </w:r>
      <w:r w:rsidRPr="00E11FF3">
        <w:rPr>
          <w:rStyle w:val="Char8"/>
          <w:rFonts w:hint="cs"/>
          <w:rtl/>
        </w:rPr>
        <w:t>»</w:t>
      </w:r>
      <w:r w:rsidR="00541DA6" w:rsidRPr="00FD7FF4">
        <w:rPr>
          <w:rStyle w:val="Char3"/>
          <w:rFonts w:ascii="IRNazli" w:hAnsi="IRNazli" w:cs="IRNazli" w:hint="cs"/>
          <w:sz w:val="28"/>
          <w:szCs w:val="28"/>
          <w:vertAlign w:val="superscript"/>
          <w:rtl/>
        </w:rPr>
        <w:t>(</w:t>
      </w:r>
      <w:r w:rsidR="00541DA6" w:rsidRPr="00FD7FF4">
        <w:rPr>
          <w:rStyle w:val="Char3"/>
          <w:rFonts w:ascii="IRNazli" w:hAnsi="IRNazli" w:cs="IRNazli"/>
          <w:sz w:val="28"/>
          <w:szCs w:val="28"/>
          <w:vertAlign w:val="superscript"/>
          <w:rtl/>
        </w:rPr>
        <w:footnoteReference w:id="267"/>
      </w:r>
      <w:r w:rsidR="00541DA6" w:rsidRPr="00FD7FF4">
        <w:rPr>
          <w:rStyle w:val="Char3"/>
          <w:rFonts w:ascii="IRNazli" w:hAnsi="IRNazli" w:cs="IRNazli" w:hint="cs"/>
          <w:sz w:val="28"/>
          <w:szCs w:val="28"/>
          <w:vertAlign w:val="superscript"/>
          <w:rtl/>
        </w:rPr>
        <w:t>)</w:t>
      </w:r>
      <w:r w:rsidRPr="00794329">
        <w:rPr>
          <w:rFonts w:hint="cs"/>
          <w:rtl/>
        </w:rPr>
        <w:t xml:space="preserve">. </w:t>
      </w:r>
      <w:r>
        <w:rPr>
          <w:rFonts w:hint="cs"/>
          <w:rtl/>
        </w:rPr>
        <w:t xml:space="preserve">یعنی </w:t>
      </w:r>
      <w:r w:rsidR="00850E71" w:rsidRPr="00E11FF3">
        <w:rPr>
          <w:rStyle w:val="Char8"/>
          <w:rFonts w:hint="cs"/>
          <w:rtl/>
        </w:rPr>
        <w:t>«</w:t>
      </w:r>
      <w:r w:rsidRPr="003E5FEB">
        <w:rPr>
          <w:rStyle w:val="Chare"/>
          <w:rFonts w:hint="cs"/>
          <w:rtl/>
        </w:rPr>
        <w:t>به من شفاعت داده شد</w:t>
      </w:r>
      <w:r w:rsidR="00850E71" w:rsidRPr="00E11FF3">
        <w:rPr>
          <w:rStyle w:val="Char8"/>
          <w:rFonts w:hint="cs"/>
          <w:rtl/>
        </w:rPr>
        <w:t>»</w:t>
      </w:r>
      <w:r w:rsidRPr="00FD7FF4">
        <w:rPr>
          <w:rStyle w:val="Char4"/>
          <w:rFonts w:hint="cs"/>
          <w:rtl/>
        </w:rPr>
        <w:t>.</w:t>
      </w:r>
      <w:r>
        <w:rPr>
          <w:rFonts w:hint="cs"/>
          <w:rtl/>
        </w:rPr>
        <w:t xml:space="preserve"> و در حدیث صحیح دیگری فرموده است</w:t>
      </w:r>
      <w:r w:rsidRPr="00FD7FF4">
        <w:rPr>
          <w:rStyle w:val="Char4"/>
          <w:rFonts w:hint="cs"/>
          <w:rtl/>
        </w:rPr>
        <w:t xml:space="preserve">: </w:t>
      </w:r>
      <w:r w:rsidR="00850E71" w:rsidRPr="00E11FF3">
        <w:rPr>
          <w:rStyle w:val="Char8"/>
          <w:rFonts w:hint="cs"/>
          <w:rtl/>
        </w:rPr>
        <w:t>«</w:t>
      </w:r>
      <w:r w:rsidRPr="00850E71">
        <w:rPr>
          <w:rFonts w:hint="cs"/>
          <w:rtl/>
        </w:rPr>
        <w:t>من سید فرزندان آدم در روز قیامت هستم و اولین کسی هستم که دارای حق شفاعت می‌</w:t>
      </w:r>
      <w:r w:rsidRPr="006C69C0">
        <w:rPr>
          <w:rFonts w:hint="cs"/>
          <w:rtl/>
        </w:rPr>
        <w:t>باشم و</w:t>
      </w:r>
      <w:r w:rsidRPr="006C69C0">
        <w:rPr>
          <w:rFonts w:hint="cs"/>
          <w:color w:val="FF0000"/>
          <w:rtl/>
        </w:rPr>
        <w:t xml:space="preserve"> </w:t>
      </w:r>
      <w:r w:rsidRPr="00DA0B28">
        <w:rPr>
          <w:rFonts w:hint="cs"/>
          <w:rtl/>
        </w:rPr>
        <w:t>میانجی</w:t>
      </w:r>
      <w:r w:rsidR="004B0CC4">
        <w:rPr>
          <w:rtl/>
        </w:rPr>
        <w:softHyphen/>
      </w:r>
      <w:r w:rsidRPr="00DA0B28">
        <w:rPr>
          <w:rFonts w:hint="cs"/>
          <w:rtl/>
        </w:rPr>
        <w:t>گری</w:t>
      </w:r>
      <w:r w:rsidRPr="006C69C0">
        <w:rPr>
          <w:rFonts w:hint="cs"/>
          <w:rtl/>
        </w:rPr>
        <w:t xml:space="preserve"> م</w:t>
      </w:r>
      <w:r w:rsidRPr="00850E71">
        <w:rPr>
          <w:rFonts w:hint="cs"/>
          <w:rtl/>
        </w:rPr>
        <w:t>ی‌کنم</w:t>
      </w:r>
      <w:r w:rsidR="00850E71" w:rsidRPr="00E11FF3">
        <w:rPr>
          <w:rStyle w:val="Char8"/>
          <w:rFonts w:hint="cs"/>
          <w:rtl/>
        </w:rPr>
        <w:t>»</w:t>
      </w:r>
      <w:r w:rsidR="00F2067E" w:rsidRPr="00FD7FF4">
        <w:rPr>
          <w:rStyle w:val="Char4"/>
          <w:rFonts w:hint="cs"/>
          <w:vertAlign w:val="superscript"/>
          <w:rtl/>
        </w:rPr>
        <w:t>(</w:t>
      </w:r>
      <w:r w:rsidR="00F2067E" w:rsidRPr="00FD7FF4">
        <w:rPr>
          <w:rStyle w:val="Char4"/>
          <w:vertAlign w:val="superscript"/>
          <w:rtl/>
        </w:rPr>
        <w:footnoteReference w:id="268"/>
      </w:r>
      <w:r w:rsidR="00F2067E" w:rsidRPr="00FD7FF4">
        <w:rPr>
          <w:rStyle w:val="Char4"/>
          <w:rFonts w:hint="cs"/>
          <w:vertAlign w:val="superscript"/>
          <w:rtl/>
        </w:rPr>
        <w:t>)</w:t>
      </w:r>
      <w:r w:rsidRPr="00FD7FF4">
        <w:rPr>
          <w:rStyle w:val="Char4"/>
          <w:rFonts w:hint="cs"/>
          <w:rtl/>
        </w:rPr>
        <w:t>.</w:t>
      </w:r>
      <w:r>
        <w:rPr>
          <w:rFonts w:hint="cs"/>
          <w:rtl/>
        </w:rPr>
        <w:t xml:space="preserve"> </w:t>
      </w:r>
    </w:p>
    <w:p w:rsidR="000C3127" w:rsidRDefault="000C3127" w:rsidP="000C3127">
      <w:pPr>
        <w:pStyle w:val="a8"/>
        <w:rPr>
          <w:rtl/>
        </w:rPr>
      </w:pPr>
      <w:r>
        <w:rPr>
          <w:rFonts w:hint="cs"/>
          <w:rtl/>
        </w:rPr>
        <w:t xml:space="preserve">صحابی فقیه عبدالله بن عمر </w:t>
      </w:r>
      <w:r>
        <w:rPr>
          <w:rFonts w:cs="CTraditional Arabic" w:hint="cs"/>
          <w:rtl/>
        </w:rPr>
        <w:t>س</w:t>
      </w:r>
      <w:r w:rsidR="00850E71">
        <w:rPr>
          <w:rFonts w:cs="CTraditional Arabic" w:hint="cs"/>
          <w:rtl/>
        </w:rPr>
        <w:t xml:space="preserve"> </w:t>
      </w:r>
      <w:r>
        <w:rPr>
          <w:rFonts w:hint="cs"/>
          <w:rtl/>
        </w:rPr>
        <w:t>آیه زیر را چنین تفسیر کرد:</w:t>
      </w:r>
    </w:p>
    <w:p w:rsidR="000C3127" w:rsidRDefault="000C3127" w:rsidP="00AB7196">
      <w:pPr>
        <w:pStyle w:val="af1"/>
        <w:rPr>
          <w:rFonts w:ascii="Times New Roman" w:cs="Arial"/>
          <w:szCs w:val="24"/>
          <w:rtl/>
        </w:rPr>
      </w:pPr>
      <w:r w:rsidRPr="00AB7196">
        <w:rPr>
          <w:rStyle w:val="Char8"/>
          <w:rtl/>
        </w:rPr>
        <w:t>﴿</w:t>
      </w:r>
      <w:r w:rsidRPr="00AB7196">
        <w:rPr>
          <w:rtl/>
        </w:rPr>
        <w:t xml:space="preserve">وَمِنَ </w:t>
      </w:r>
      <w:r w:rsidRPr="00AB7196">
        <w:rPr>
          <w:rFonts w:hint="cs"/>
          <w:rtl/>
        </w:rPr>
        <w:t>ٱ</w:t>
      </w:r>
      <w:r w:rsidRPr="00AB7196">
        <w:rPr>
          <w:rFonts w:hint="eastAsia"/>
          <w:rtl/>
        </w:rPr>
        <w:t>لَّيۡلِ</w:t>
      </w:r>
      <w:r w:rsidRPr="00AB7196">
        <w:rPr>
          <w:rtl/>
        </w:rPr>
        <w:t xml:space="preserve"> فَتَهَجَّدۡ بِهِ</w:t>
      </w:r>
      <w:r w:rsidRPr="00AB7196">
        <w:rPr>
          <w:rFonts w:hint="cs"/>
          <w:rtl/>
        </w:rPr>
        <w:t>ۦ</w:t>
      </w:r>
      <w:r w:rsidRPr="00AB7196">
        <w:rPr>
          <w:rtl/>
        </w:rPr>
        <w:t xml:space="preserve"> نَافِلَةٗ لَّكَ عَسَىٰٓ أَن يَبۡعَثَكَ رَبُّكَ مَقَامٗا مَّحۡمُودٗا</w:t>
      </w:r>
      <w:r w:rsidRPr="00C70D06">
        <w:rPr>
          <w:rtl/>
        </w:rPr>
        <w:t>٧٩</w:t>
      </w:r>
      <w:r w:rsidRPr="00AB7196">
        <w:rPr>
          <w:rStyle w:val="Char8"/>
          <w:rFonts w:hint="cs"/>
          <w:rtl/>
        </w:rPr>
        <w:t>﴾</w:t>
      </w:r>
      <w:r>
        <w:rPr>
          <w:rFonts w:ascii="Times New Roman" w:cs="Arial"/>
          <w:szCs w:val="24"/>
          <w:rtl/>
        </w:rPr>
        <w:t xml:space="preserve"> </w:t>
      </w:r>
      <w:r w:rsidRPr="00C70D06">
        <w:rPr>
          <w:rStyle w:val="Char6"/>
          <w:rtl/>
        </w:rPr>
        <w:t>[الإسراء: 79]</w:t>
      </w:r>
      <w:r w:rsidRPr="00D56774">
        <w:rPr>
          <w:rStyle w:val="Char4"/>
          <w:rFonts w:hint="cs"/>
          <w:rtl/>
        </w:rPr>
        <w:t>.</w:t>
      </w:r>
    </w:p>
    <w:p w:rsidR="00E30DC6" w:rsidRPr="00E30DC6" w:rsidRDefault="00850E71" w:rsidP="00850E71">
      <w:pPr>
        <w:pStyle w:val="ab"/>
        <w:rPr>
          <w:rStyle w:val="Char4"/>
          <w:rtl/>
        </w:rPr>
      </w:pPr>
      <w:r w:rsidRPr="00E11FF3">
        <w:rPr>
          <w:rStyle w:val="Char8"/>
          <w:rFonts w:hint="cs"/>
          <w:rtl/>
        </w:rPr>
        <w:t>«</w:t>
      </w:r>
      <w:r w:rsidR="000C3127" w:rsidRPr="00850E71">
        <w:rPr>
          <w:rFonts w:hint="cs"/>
          <w:rtl/>
        </w:rPr>
        <w:t>انسان</w:t>
      </w:r>
      <w:r w:rsidR="000C3127" w:rsidRPr="00850E71">
        <w:rPr>
          <w:rFonts w:hint="eastAsia"/>
          <w:rtl/>
        </w:rPr>
        <w:t>‌</w:t>
      </w:r>
      <w:r w:rsidR="000C3127" w:rsidRPr="00850E71">
        <w:rPr>
          <w:rFonts w:hint="cs"/>
          <w:rtl/>
        </w:rPr>
        <w:t>ها در روز قیامت به زانو خواهند افتاد و هر امتی پیامبرش را دنبال می‌کند و می</w:t>
      </w:r>
      <w:r w:rsidR="000C3127" w:rsidRPr="00850E71">
        <w:rPr>
          <w:rFonts w:hint="eastAsia"/>
          <w:rtl/>
        </w:rPr>
        <w:t>‌</w:t>
      </w:r>
      <w:r w:rsidR="000C3127" w:rsidRPr="00850E71">
        <w:rPr>
          <w:rFonts w:hint="cs"/>
          <w:rtl/>
        </w:rPr>
        <w:t xml:space="preserve">گویند: ای پیامبر! برای ما شفاعت کن، تا این که شفاعت به پیامبر </w:t>
      </w:r>
      <w:r>
        <w:rPr>
          <w:rFonts w:cs="CTraditional Arabic" w:hint="cs"/>
          <w:rtl/>
        </w:rPr>
        <w:t>ج</w:t>
      </w:r>
      <w:r w:rsidR="000C3127" w:rsidRPr="00850E71">
        <w:rPr>
          <w:rFonts w:hint="cs"/>
          <w:rtl/>
        </w:rPr>
        <w:t xml:space="preserve"> ختم می</w:t>
      </w:r>
      <w:r w:rsidR="000C3127" w:rsidRPr="00850E71">
        <w:rPr>
          <w:rFonts w:hint="eastAsia"/>
          <w:rtl/>
        </w:rPr>
        <w:t>‌</w:t>
      </w:r>
      <w:r w:rsidR="000C3127" w:rsidRPr="00850E71">
        <w:rPr>
          <w:rFonts w:hint="cs"/>
          <w:rtl/>
        </w:rPr>
        <w:t>شود،</w:t>
      </w:r>
      <w:r w:rsidR="00A94924">
        <w:rPr>
          <w:rFonts w:hint="cs"/>
          <w:rtl/>
        </w:rPr>
        <w:t xml:space="preserve"> </w:t>
      </w:r>
      <w:r w:rsidR="000C3127" w:rsidRPr="00850E71">
        <w:rPr>
          <w:rFonts w:hint="cs"/>
          <w:rtl/>
        </w:rPr>
        <w:t xml:space="preserve">در این روز است که خداوند، پیامبر </w:t>
      </w:r>
      <w:r>
        <w:rPr>
          <w:rFonts w:cs="CTraditional Arabic" w:hint="cs"/>
          <w:rtl/>
        </w:rPr>
        <w:t>ج</w:t>
      </w:r>
      <w:r w:rsidR="000C3127" w:rsidRPr="00850E71">
        <w:rPr>
          <w:rFonts w:hint="cs"/>
          <w:rtl/>
        </w:rPr>
        <w:t xml:space="preserve"> را به </w:t>
      </w:r>
      <w:r w:rsidR="00961FA9">
        <w:rPr>
          <w:rFonts w:hint="cs"/>
          <w:rtl/>
        </w:rPr>
        <w:t>مقامی ستایش شده [مقام محمود] بر</w:t>
      </w:r>
      <w:r w:rsidR="000C3127" w:rsidRPr="00850E71">
        <w:rPr>
          <w:rFonts w:hint="cs"/>
          <w:rtl/>
        </w:rPr>
        <w:t>می‌گزیند</w:t>
      </w:r>
      <w:r w:rsidRPr="00E11FF3">
        <w:rPr>
          <w:rStyle w:val="Char8"/>
          <w:rFonts w:hint="cs"/>
          <w:rtl/>
        </w:rPr>
        <w:t>»</w:t>
      </w:r>
      <w:r w:rsidR="003A0ECB" w:rsidRPr="00FD7FF4">
        <w:rPr>
          <w:rStyle w:val="Char4"/>
          <w:rFonts w:hint="cs"/>
          <w:vertAlign w:val="superscript"/>
          <w:rtl/>
        </w:rPr>
        <w:t>(</w:t>
      </w:r>
      <w:r w:rsidR="003A0ECB" w:rsidRPr="00FD7FF4">
        <w:rPr>
          <w:rStyle w:val="Char4"/>
          <w:vertAlign w:val="superscript"/>
          <w:rtl/>
        </w:rPr>
        <w:footnoteReference w:id="269"/>
      </w:r>
      <w:r w:rsidR="003A0ECB" w:rsidRPr="00FD7FF4">
        <w:rPr>
          <w:rStyle w:val="Char4"/>
          <w:rFonts w:hint="cs"/>
          <w:vertAlign w:val="superscript"/>
          <w:rtl/>
        </w:rPr>
        <w:t>)</w:t>
      </w:r>
      <w:r w:rsidR="00E30DC6" w:rsidRPr="00E30DC6">
        <w:rPr>
          <w:rStyle w:val="Char4"/>
          <w:rFonts w:hint="cs"/>
          <w:rtl/>
        </w:rPr>
        <w:t>.</w:t>
      </w:r>
    </w:p>
    <w:p w:rsidR="000C3127" w:rsidRDefault="000C3127" w:rsidP="000C3127">
      <w:pPr>
        <w:pStyle w:val="a8"/>
        <w:rPr>
          <w:rtl/>
        </w:rPr>
      </w:pPr>
      <w:r>
        <w:rPr>
          <w:rFonts w:hint="cs"/>
          <w:rtl/>
        </w:rPr>
        <w:t>جمهور مفسران این تفسیر را برای آیه‌ی مذکور پذیرفته‌اند</w:t>
      </w:r>
      <w:r w:rsidR="00DA2D32" w:rsidRPr="00FD7FF4">
        <w:rPr>
          <w:rFonts w:hint="cs"/>
          <w:vertAlign w:val="superscript"/>
          <w:rtl/>
        </w:rPr>
        <w:t>(</w:t>
      </w:r>
      <w:r w:rsidR="00DA2D32" w:rsidRPr="00FD7FF4">
        <w:rPr>
          <w:rStyle w:val="FootnoteReference"/>
          <w:rtl/>
        </w:rPr>
        <w:footnoteReference w:id="270"/>
      </w:r>
      <w:r w:rsidR="00DA2D32" w:rsidRPr="00FD7FF4">
        <w:rPr>
          <w:rFonts w:hint="cs"/>
          <w:vertAlign w:val="superscript"/>
          <w:rtl/>
        </w:rPr>
        <w:t>)</w:t>
      </w:r>
      <w:r>
        <w:rPr>
          <w:rFonts w:hint="cs"/>
          <w:rtl/>
        </w:rPr>
        <w:t>. این شفاعت همان شفاعت عظمی است که خداوند</w:t>
      </w:r>
      <w:r w:rsidR="00961FA9">
        <w:rPr>
          <w:rFonts w:hint="cs"/>
          <w:rtl/>
        </w:rPr>
        <w:t>،</w:t>
      </w:r>
      <w:r>
        <w:rPr>
          <w:rFonts w:hint="cs"/>
          <w:rtl/>
        </w:rPr>
        <w:t xml:space="preserve"> فقط آن را به آخرین پیامبر خود اختصاص داده تا به واسطه او حساب و کتاب مردم را زود آغاز نماید و حاضران در صحنه محشر از هراس حساب و کتاب و آن موقعیت رهایی یابند. شفاعت پیامبر</w:t>
      </w:r>
      <w:r w:rsidR="00A94924">
        <w:rPr>
          <w:rFonts w:hint="cs"/>
          <w:rtl/>
        </w:rPr>
        <w:t xml:space="preserve"> </w:t>
      </w:r>
      <w:r>
        <w:rPr>
          <w:rFonts w:cs="CTraditional Arabic" w:hint="cs"/>
          <w:rtl/>
        </w:rPr>
        <w:t>ج</w:t>
      </w:r>
      <w:r>
        <w:rPr>
          <w:rFonts w:hint="cs"/>
          <w:rtl/>
        </w:rPr>
        <w:t xml:space="preserve"> باعث می‌شود که گناه کاران اهل توحید هم از آتش خارج شوند که البته این شفاعت دوم را سایر انبیاء و انسان‌های صالح و علماء هم انجام می‌دهند.</w:t>
      </w:r>
    </w:p>
    <w:p w:rsidR="000C3127" w:rsidRDefault="000C3127" w:rsidP="00961FA9">
      <w:pPr>
        <w:pStyle w:val="a8"/>
        <w:rPr>
          <w:rtl/>
        </w:rPr>
      </w:pPr>
      <w:r>
        <w:rPr>
          <w:rFonts w:hint="cs"/>
          <w:rtl/>
        </w:rPr>
        <w:t xml:space="preserve">قاضی عیاض گفته: </w:t>
      </w:r>
      <w:r w:rsidR="00961FA9" w:rsidRPr="00E11FF3">
        <w:rPr>
          <w:rStyle w:val="Char8"/>
          <w:rtl/>
        </w:rPr>
        <w:t>«</w:t>
      </w:r>
      <w:r>
        <w:rPr>
          <w:rFonts w:hint="cs"/>
          <w:rtl/>
        </w:rPr>
        <w:t>شفاعت‌های مربوط به پیامبر ما در روز قیامت پنج نوع است:</w:t>
      </w:r>
    </w:p>
    <w:p w:rsidR="000C3127" w:rsidRDefault="000C3127" w:rsidP="000C3127">
      <w:pPr>
        <w:pStyle w:val="a8"/>
        <w:rPr>
          <w:rtl/>
        </w:rPr>
      </w:pPr>
      <w:r w:rsidRPr="00223BF6">
        <w:rPr>
          <w:rStyle w:val="Char5"/>
          <w:rFonts w:hint="cs"/>
          <w:rtl/>
        </w:rPr>
        <w:t>اول:</w:t>
      </w:r>
      <w:r>
        <w:rPr>
          <w:rFonts w:hint="cs"/>
          <w:rtl/>
        </w:rPr>
        <w:t xml:space="preserve"> شفاعت عمومی.</w:t>
      </w:r>
    </w:p>
    <w:p w:rsidR="000C3127" w:rsidRDefault="000C3127" w:rsidP="000C3127">
      <w:pPr>
        <w:pStyle w:val="a8"/>
        <w:rPr>
          <w:rtl/>
        </w:rPr>
      </w:pPr>
      <w:r w:rsidRPr="00223BF6">
        <w:rPr>
          <w:rStyle w:val="Char5"/>
          <w:rFonts w:hint="cs"/>
          <w:rtl/>
        </w:rPr>
        <w:t>دوم</w:t>
      </w:r>
      <w:r>
        <w:rPr>
          <w:rStyle w:val="Char5"/>
          <w:rFonts w:hint="cs"/>
          <w:rtl/>
        </w:rPr>
        <w:t>:</w:t>
      </w:r>
      <w:r>
        <w:rPr>
          <w:rFonts w:hint="cs"/>
          <w:rtl/>
        </w:rPr>
        <w:t xml:space="preserve"> شفاعت برای وارد کردن گروهی از مؤمنان به بهشت بدون حساب.</w:t>
      </w:r>
    </w:p>
    <w:p w:rsidR="000C3127" w:rsidRDefault="000C3127" w:rsidP="000C3127">
      <w:pPr>
        <w:pStyle w:val="a8"/>
        <w:rPr>
          <w:rtl/>
        </w:rPr>
      </w:pPr>
      <w:r w:rsidRPr="00223BF6">
        <w:rPr>
          <w:rStyle w:val="Char5"/>
          <w:rFonts w:hint="cs"/>
          <w:rtl/>
        </w:rPr>
        <w:t>سوم:</w:t>
      </w:r>
      <w:r>
        <w:rPr>
          <w:rFonts w:hint="cs"/>
          <w:rtl/>
        </w:rPr>
        <w:t xml:space="preserve"> گروهی از یک امت به سبب گناهان‌شان مستحق آتش گشته‌اند، اما پیامبر </w:t>
      </w:r>
      <w:r>
        <w:rPr>
          <w:rFonts w:cs="CTraditional Arabic" w:hint="cs"/>
          <w:rtl/>
        </w:rPr>
        <w:t>ج</w:t>
      </w:r>
      <w:r>
        <w:rPr>
          <w:rFonts w:hint="cs"/>
          <w:rtl/>
        </w:rPr>
        <w:t xml:space="preserve"> در مورد برخی از آنان شفاعت می</w:t>
      </w:r>
      <w:r>
        <w:rPr>
          <w:rFonts w:hint="eastAsia"/>
          <w:rtl/>
        </w:rPr>
        <w:t>‌</w:t>
      </w:r>
      <w:r>
        <w:rPr>
          <w:rFonts w:hint="cs"/>
          <w:rtl/>
        </w:rPr>
        <w:t>کند و وارد بهشت می</w:t>
      </w:r>
      <w:r>
        <w:rPr>
          <w:rFonts w:hint="eastAsia"/>
          <w:rtl/>
        </w:rPr>
        <w:t>‌</w:t>
      </w:r>
      <w:r>
        <w:rPr>
          <w:rFonts w:hint="cs"/>
          <w:rtl/>
        </w:rPr>
        <w:t xml:space="preserve">شوند. بخشی از مبتدعان و </w:t>
      </w:r>
      <w:r>
        <w:rPr>
          <w:rFonts w:hint="cs"/>
          <w:rtl/>
        </w:rPr>
        <w:lastRenderedPageBreak/>
        <w:t>خوارج و معتز</w:t>
      </w:r>
      <w:r w:rsidR="00961FA9">
        <w:rPr>
          <w:rFonts w:hint="cs"/>
          <w:rtl/>
        </w:rPr>
        <w:t>له این شفاعت را انکار کرده و بر</w:t>
      </w:r>
      <w:r>
        <w:rPr>
          <w:rFonts w:hint="cs"/>
          <w:rtl/>
        </w:rPr>
        <w:t>اساس اصول عقلی فاسد خود اعتقاد به آن را ناجایز دانسته</w:t>
      </w:r>
      <w:r>
        <w:rPr>
          <w:rFonts w:hint="eastAsia"/>
          <w:rtl/>
        </w:rPr>
        <w:t>‌</w:t>
      </w:r>
      <w:r>
        <w:rPr>
          <w:rFonts w:hint="cs"/>
          <w:rtl/>
        </w:rPr>
        <w:t>اند، اصول عقلی این گروه‌ها</w:t>
      </w:r>
      <w:r w:rsidR="00A94924">
        <w:rPr>
          <w:rFonts w:hint="cs"/>
          <w:rtl/>
        </w:rPr>
        <w:t xml:space="preserve"> </w:t>
      </w:r>
      <w:r>
        <w:rPr>
          <w:rFonts w:hint="cs"/>
          <w:rtl/>
        </w:rPr>
        <w:t>مبنی بر حسن و قبح عقلی است.</w:t>
      </w:r>
    </w:p>
    <w:p w:rsidR="000C3127" w:rsidRDefault="000C3127" w:rsidP="000C3127">
      <w:pPr>
        <w:pStyle w:val="a8"/>
        <w:rPr>
          <w:rtl/>
        </w:rPr>
      </w:pPr>
      <w:r w:rsidRPr="00223BF6">
        <w:rPr>
          <w:rStyle w:val="Char5"/>
          <w:rFonts w:hint="cs"/>
          <w:rtl/>
        </w:rPr>
        <w:t>چهارم:</w:t>
      </w:r>
      <w:r w:rsidR="00A94924">
        <w:rPr>
          <w:rFonts w:hint="cs"/>
          <w:rtl/>
        </w:rPr>
        <w:t xml:space="preserve"> </w:t>
      </w:r>
      <w:r>
        <w:rPr>
          <w:rFonts w:hint="cs"/>
          <w:rtl/>
        </w:rPr>
        <w:t xml:space="preserve">شفاعت پیامبر </w:t>
      </w:r>
      <w:r>
        <w:rPr>
          <w:rFonts w:cs="CTraditional Arabic" w:hint="cs"/>
          <w:rtl/>
        </w:rPr>
        <w:t>ج</w:t>
      </w:r>
      <w:r>
        <w:rPr>
          <w:rFonts w:hint="cs"/>
          <w:rtl/>
        </w:rPr>
        <w:t xml:space="preserve"> و سایر انبیاء و ملائکه و مؤمنان در مورد تعدادی از گناهکاران که وارد آتش جهنم شده‌اند.</w:t>
      </w:r>
    </w:p>
    <w:p w:rsidR="000C3127" w:rsidRDefault="000C3127" w:rsidP="000C3127">
      <w:pPr>
        <w:pStyle w:val="a8"/>
        <w:rPr>
          <w:rtl/>
        </w:rPr>
      </w:pPr>
      <w:r>
        <w:rPr>
          <w:rFonts w:hint="cs"/>
          <w:rtl/>
        </w:rPr>
        <w:t>قرطبی می‌گوید: جماعت معتزلی‌ها این نوع شفاعت را هم انکار کرده‌اند</w:t>
      </w:r>
      <w:r w:rsidR="006D5F5F">
        <w:rPr>
          <w:rFonts w:hint="cs"/>
          <w:rtl/>
        </w:rPr>
        <w:t>.</w:t>
      </w:r>
      <w:r w:rsidR="00961FA9">
        <w:rPr>
          <w:rFonts w:hint="cs"/>
          <w:rtl/>
        </w:rPr>
        <w:t xml:space="preserve"> زیرا آنان شفاعت را برای هر</w:t>
      </w:r>
      <w:r>
        <w:rPr>
          <w:rFonts w:hint="cs"/>
          <w:rtl/>
        </w:rPr>
        <w:t>کسی که به سبب گناه، آتش بر او واجب گشته ممنوع دانسته‌اند، هرچند که وارد جهنم هم نشده باشد و به طرق اولی کسی را که وارد جهنم شده باشد از شفاعت محروم می‌دانند.</w:t>
      </w:r>
    </w:p>
    <w:p w:rsidR="000C3127" w:rsidRDefault="000C3127" w:rsidP="000C3127">
      <w:pPr>
        <w:pStyle w:val="a8"/>
        <w:rPr>
          <w:rtl/>
        </w:rPr>
      </w:pPr>
      <w:r w:rsidRPr="00223BF6">
        <w:rPr>
          <w:rStyle w:val="Char5"/>
          <w:rFonts w:hint="cs"/>
          <w:rtl/>
        </w:rPr>
        <w:t>پنجم:</w:t>
      </w:r>
      <w:r>
        <w:rPr>
          <w:rFonts w:hint="cs"/>
          <w:rtl/>
        </w:rPr>
        <w:t xml:space="preserve"> شفاعت برای افزایش درجه اهل بهشت و بالا رفتن مقام آن</w:t>
      </w:r>
      <w:r>
        <w:rPr>
          <w:rFonts w:hint="eastAsia"/>
          <w:rtl/>
        </w:rPr>
        <w:t>‌ها.</w:t>
      </w:r>
    </w:p>
    <w:p w:rsidR="000C3127" w:rsidRDefault="000C3127" w:rsidP="00346FBC">
      <w:pPr>
        <w:pStyle w:val="a8"/>
        <w:rPr>
          <w:rtl/>
        </w:rPr>
      </w:pPr>
      <w:r>
        <w:rPr>
          <w:rFonts w:hint="cs"/>
          <w:rtl/>
        </w:rPr>
        <w:t xml:space="preserve">قاضی عیاض گفته: </w:t>
      </w:r>
      <w:r w:rsidR="00346FBC" w:rsidRPr="00E11FF3">
        <w:rPr>
          <w:rStyle w:val="Char8"/>
          <w:rtl/>
        </w:rPr>
        <w:t>«</w:t>
      </w:r>
      <w:r>
        <w:rPr>
          <w:rFonts w:hint="cs"/>
          <w:rtl/>
        </w:rPr>
        <w:t>معتزلی‌ها این نوع شفاعت و شفاعت مربوط به حشر اول انسان</w:t>
      </w:r>
      <w:r>
        <w:rPr>
          <w:rFonts w:hint="eastAsia"/>
          <w:rtl/>
        </w:rPr>
        <w:t>‌</w:t>
      </w:r>
      <w:r>
        <w:rPr>
          <w:rFonts w:hint="cs"/>
          <w:rtl/>
        </w:rPr>
        <w:t>ها [شفاعت عظمی] را انکار کرده‌اند</w:t>
      </w:r>
      <w:r w:rsidR="00346FBC" w:rsidRPr="00E11FF3">
        <w:rPr>
          <w:rStyle w:val="Char8"/>
          <w:rtl/>
        </w:rPr>
        <w:t>»</w:t>
      </w:r>
      <w:r w:rsidR="00087F97" w:rsidRPr="00FD7FF4">
        <w:rPr>
          <w:rFonts w:hint="cs"/>
          <w:vertAlign w:val="superscript"/>
          <w:rtl/>
        </w:rPr>
        <w:t>(</w:t>
      </w:r>
      <w:r w:rsidR="00087F97" w:rsidRPr="00FD7FF4">
        <w:rPr>
          <w:rStyle w:val="FootnoteReference"/>
          <w:rtl/>
        </w:rPr>
        <w:footnoteReference w:id="271"/>
      </w:r>
      <w:r w:rsidR="00087F97" w:rsidRPr="00FD7FF4">
        <w:rPr>
          <w:rFonts w:hint="cs"/>
          <w:vertAlign w:val="superscript"/>
          <w:rtl/>
        </w:rPr>
        <w:t>)</w:t>
      </w:r>
      <w:r>
        <w:rPr>
          <w:rFonts w:hint="cs"/>
          <w:rtl/>
        </w:rPr>
        <w:t>.</w:t>
      </w:r>
    </w:p>
    <w:p w:rsidR="000C3127" w:rsidRDefault="000C3127" w:rsidP="000C3127">
      <w:pPr>
        <w:pStyle w:val="a8"/>
        <w:rPr>
          <w:rtl/>
        </w:rPr>
      </w:pPr>
      <w:r>
        <w:rPr>
          <w:rFonts w:hint="cs"/>
          <w:rtl/>
        </w:rPr>
        <w:t>ابن ابی العز بر تقسیم قاضی عیاض این موارد را اضافه کرده است:</w:t>
      </w:r>
    </w:p>
    <w:p w:rsidR="000C3127" w:rsidRDefault="000C3127" w:rsidP="000C3127">
      <w:pPr>
        <w:pStyle w:val="a8"/>
        <w:rPr>
          <w:rtl/>
        </w:rPr>
      </w:pPr>
      <w:r w:rsidRPr="00223BF6">
        <w:rPr>
          <w:rStyle w:val="Char5"/>
          <w:rFonts w:hint="cs"/>
          <w:rtl/>
        </w:rPr>
        <w:t>ششم:</w:t>
      </w:r>
      <w:r>
        <w:rPr>
          <w:rFonts w:hint="cs"/>
          <w:rtl/>
        </w:rPr>
        <w:t xml:space="preserve"> شفاعت برای تخفیف عذاب آنان که شایستگی تخفیف را دارند، مانند شفاعت پیامبر </w:t>
      </w:r>
      <w:r>
        <w:rPr>
          <w:rFonts w:cs="CTraditional Arabic" w:hint="cs"/>
          <w:rtl/>
        </w:rPr>
        <w:t>ج</w:t>
      </w:r>
      <w:r>
        <w:rPr>
          <w:rFonts w:hint="cs"/>
          <w:rtl/>
        </w:rPr>
        <w:t xml:space="preserve"> در مورد عمویش ابوطالب.</w:t>
      </w:r>
    </w:p>
    <w:p w:rsidR="000C3127" w:rsidRDefault="000C3127" w:rsidP="000C3127">
      <w:pPr>
        <w:pStyle w:val="a8"/>
        <w:rPr>
          <w:rtl/>
        </w:rPr>
      </w:pPr>
      <w:r w:rsidRPr="006C7E37">
        <w:rPr>
          <w:rStyle w:val="Char5"/>
          <w:rFonts w:hint="cs"/>
          <w:spacing w:val="-4"/>
          <w:rtl/>
        </w:rPr>
        <w:t>هفتم:</w:t>
      </w:r>
      <w:r w:rsidRPr="006C7E37">
        <w:rPr>
          <w:rFonts w:hint="cs"/>
          <w:spacing w:val="-4"/>
          <w:rtl/>
        </w:rPr>
        <w:t xml:space="preserve"> شفاعت پیامبر </w:t>
      </w:r>
      <w:r w:rsidRPr="006C7E37">
        <w:rPr>
          <w:rFonts w:cs="CTraditional Arabic" w:hint="cs"/>
          <w:spacing w:val="-4"/>
          <w:rtl/>
        </w:rPr>
        <w:t>ج</w:t>
      </w:r>
      <w:r w:rsidRPr="006C7E37">
        <w:rPr>
          <w:rFonts w:hint="cs"/>
          <w:spacing w:val="-4"/>
          <w:rtl/>
        </w:rPr>
        <w:t xml:space="preserve"> برای آنان که نیکی‌ها و بدی</w:t>
      </w:r>
      <w:r w:rsidR="00850650" w:rsidRPr="006C7E37">
        <w:rPr>
          <w:rFonts w:hint="cs"/>
          <w:spacing w:val="-4"/>
          <w:rtl/>
        </w:rPr>
        <w:t>‌ها</w:t>
      </w:r>
      <w:r w:rsidRPr="006C7E37">
        <w:rPr>
          <w:rFonts w:hint="cs"/>
          <w:spacing w:val="-4"/>
          <w:rtl/>
        </w:rPr>
        <w:t xml:space="preserve">یشان مساوی است. پیامبر </w:t>
      </w:r>
      <w:r w:rsidRPr="006C7E37">
        <w:rPr>
          <w:rFonts w:cs="CTraditional Arabic" w:hint="cs"/>
          <w:spacing w:val="-4"/>
          <w:rtl/>
        </w:rPr>
        <w:t>ج</w:t>
      </w:r>
      <w:r>
        <w:rPr>
          <w:rFonts w:hint="cs"/>
          <w:rtl/>
        </w:rPr>
        <w:t xml:space="preserve"> برای این افراد شفاعت می‌کند تا وارد بهشت گردند.</w:t>
      </w:r>
    </w:p>
    <w:p w:rsidR="000C3127" w:rsidRDefault="000C3127" w:rsidP="000C3127">
      <w:pPr>
        <w:pStyle w:val="a8"/>
        <w:rPr>
          <w:rtl/>
        </w:rPr>
      </w:pPr>
      <w:r w:rsidRPr="00223BF6">
        <w:rPr>
          <w:rStyle w:val="Char5"/>
          <w:rFonts w:hint="cs"/>
          <w:rtl/>
        </w:rPr>
        <w:t>هشتم:</w:t>
      </w:r>
      <w:r>
        <w:rPr>
          <w:rFonts w:hint="cs"/>
          <w:rtl/>
        </w:rPr>
        <w:t xml:space="preserve"> شفاعت پیامبر </w:t>
      </w:r>
      <w:r>
        <w:rPr>
          <w:rFonts w:cs="CTraditional Arabic" w:hint="cs"/>
          <w:rtl/>
        </w:rPr>
        <w:t>ج</w:t>
      </w:r>
      <w:r>
        <w:rPr>
          <w:rFonts w:hint="cs"/>
          <w:rtl/>
        </w:rPr>
        <w:t xml:space="preserve"> برای همه‌ی مؤمنان که خداوند به آنان اجازه دهد وارد بهشت شوند</w:t>
      </w:r>
      <w:r w:rsidR="00770240" w:rsidRPr="00FD7FF4">
        <w:rPr>
          <w:rFonts w:hint="cs"/>
          <w:vertAlign w:val="superscript"/>
          <w:rtl/>
        </w:rPr>
        <w:t>(</w:t>
      </w:r>
      <w:r w:rsidR="00770240" w:rsidRPr="00FD7FF4">
        <w:rPr>
          <w:rStyle w:val="FootnoteReference"/>
          <w:rtl/>
        </w:rPr>
        <w:footnoteReference w:id="272"/>
      </w:r>
      <w:r w:rsidR="00770240" w:rsidRPr="00FD7FF4">
        <w:rPr>
          <w:rFonts w:hint="cs"/>
          <w:vertAlign w:val="superscript"/>
          <w:rtl/>
        </w:rPr>
        <w:t>)</w:t>
      </w:r>
      <w:r>
        <w:rPr>
          <w:rFonts w:hint="cs"/>
          <w:rtl/>
        </w:rPr>
        <w:t>.</w:t>
      </w:r>
    </w:p>
    <w:p w:rsidR="000C3127" w:rsidRDefault="000C3127" w:rsidP="00346FBC">
      <w:pPr>
        <w:pStyle w:val="a8"/>
        <w:rPr>
          <w:rtl/>
        </w:rPr>
      </w:pPr>
      <w:r>
        <w:rPr>
          <w:rFonts w:hint="cs"/>
          <w:rtl/>
        </w:rPr>
        <w:t xml:space="preserve">در مورد شفاعت عظمی در حدیث صحیح چنین آمده است: </w:t>
      </w:r>
      <w:r w:rsidR="00346FBC" w:rsidRPr="00E11FF3">
        <w:rPr>
          <w:rStyle w:val="Char8"/>
          <w:rtl/>
        </w:rPr>
        <w:t>«</w:t>
      </w:r>
      <w:r>
        <w:rPr>
          <w:rFonts w:hint="cs"/>
          <w:rtl/>
        </w:rPr>
        <w:t>خداوند در روز قیامت مؤمنان را جمع می</w:t>
      </w:r>
      <w:r w:rsidR="00346FBC">
        <w:rPr>
          <w:rFonts w:hint="eastAsia"/>
        </w:rPr>
        <w:t>‌</w:t>
      </w:r>
      <w:r>
        <w:rPr>
          <w:rFonts w:hint="cs"/>
          <w:rtl/>
        </w:rPr>
        <w:t>کند</w:t>
      </w:r>
      <w:r w:rsidR="006D5F5F">
        <w:rPr>
          <w:rFonts w:hint="cs"/>
          <w:rtl/>
        </w:rPr>
        <w:t>،</w:t>
      </w:r>
      <w:r>
        <w:rPr>
          <w:rFonts w:hint="cs"/>
          <w:rtl/>
        </w:rPr>
        <w:t xml:space="preserve"> آنان می‌گویند: کاش واسطه‌ای میان خود و پروردگار می‌یافتیم تا ما ر</w:t>
      </w:r>
      <w:r w:rsidR="00850E71">
        <w:rPr>
          <w:rFonts w:hint="cs"/>
          <w:rtl/>
        </w:rPr>
        <w:t>ا از این جایگاه رها سازد</w:t>
      </w:r>
      <w:r w:rsidR="00346FBC" w:rsidRPr="00E11FF3">
        <w:rPr>
          <w:rStyle w:val="Char8"/>
          <w:rtl/>
        </w:rPr>
        <w:t>»</w:t>
      </w:r>
      <w:r w:rsidR="00850E71">
        <w:rPr>
          <w:rFonts w:hint="cs"/>
          <w:rtl/>
        </w:rPr>
        <w:t>. پیام</w:t>
      </w:r>
      <w:r>
        <w:rPr>
          <w:rFonts w:hint="cs"/>
          <w:rtl/>
        </w:rPr>
        <w:t>بر</w:t>
      </w:r>
      <w:r w:rsidR="00A94924">
        <w:rPr>
          <w:rFonts w:hint="cs"/>
          <w:rtl/>
        </w:rPr>
        <w:t xml:space="preserve"> </w:t>
      </w:r>
      <w:r>
        <w:rPr>
          <w:rFonts w:cs="CTraditional Arabic" w:hint="cs"/>
          <w:rtl/>
        </w:rPr>
        <w:t>ج</w:t>
      </w:r>
      <w:r>
        <w:rPr>
          <w:rFonts w:hint="cs"/>
          <w:rtl/>
        </w:rPr>
        <w:t xml:space="preserve"> فرمود: سپس آنان نزد</w:t>
      </w:r>
      <w:r w:rsidR="00A94924">
        <w:rPr>
          <w:rFonts w:hint="cs"/>
          <w:rtl/>
        </w:rPr>
        <w:t xml:space="preserve"> </w:t>
      </w:r>
      <w:r>
        <w:rPr>
          <w:rFonts w:hint="cs"/>
          <w:rtl/>
        </w:rPr>
        <w:t xml:space="preserve">آدم و نوح و ابراهیم و موسی و عیسی (درود خداوند بر </w:t>
      </w:r>
      <w:r w:rsidR="00346FBC">
        <w:rPr>
          <w:rFonts w:hint="cs"/>
          <w:rtl/>
        </w:rPr>
        <w:t>همه‌ی آنان باد) می‌روند، اما هر</w:t>
      </w:r>
      <w:r>
        <w:rPr>
          <w:rFonts w:hint="cs"/>
          <w:rtl/>
        </w:rPr>
        <w:t>کدام به عذری از شفاعت برای مؤمنان عذر می‌خواهند</w:t>
      </w:r>
      <w:r w:rsidR="006D5F5F">
        <w:rPr>
          <w:rFonts w:hint="cs"/>
          <w:rtl/>
        </w:rPr>
        <w:t>،</w:t>
      </w:r>
      <w:r>
        <w:rPr>
          <w:rFonts w:hint="cs"/>
          <w:rtl/>
        </w:rPr>
        <w:t xml:space="preserve"> تا این که نزد محمد </w:t>
      </w:r>
      <w:r>
        <w:rPr>
          <w:rFonts w:cs="CTraditional Arabic" w:hint="cs"/>
          <w:rtl/>
        </w:rPr>
        <w:t>ج</w:t>
      </w:r>
      <w:r>
        <w:rPr>
          <w:rFonts w:hint="cs"/>
          <w:rtl/>
        </w:rPr>
        <w:t xml:space="preserve"> می‌آیند و برای آنان شفاعت می‌کند. به او گفته می</w:t>
      </w:r>
      <w:r w:rsidR="00781AD3">
        <w:rPr>
          <w:rFonts w:hint="eastAsia"/>
          <w:rtl/>
        </w:rPr>
        <w:t>‌</w:t>
      </w:r>
      <w:r>
        <w:rPr>
          <w:rFonts w:hint="cs"/>
          <w:rtl/>
        </w:rPr>
        <w:t xml:space="preserve">شود </w:t>
      </w:r>
      <w:r w:rsidR="00346FBC" w:rsidRPr="00E11FF3">
        <w:rPr>
          <w:rStyle w:val="Char8"/>
          <w:rtl/>
        </w:rPr>
        <w:t>«</w:t>
      </w:r>
      <w:r>
        <w:rPr>
          <w:rFonts w:hint="cs"/>
          <w:rtl/>
        </w:rPr>
        <w:t xml:space="preserve">ای محمد از دروازه سمت راست آن دسته از امتت را که حسابی بر آن نیست وارد کن. این افراد می‌توانند همراه سایر مردم از </w:t>
      </w:r>
      <w:r>
        <w:rPr>
          <w:rFonts w:hint="cs"/>
          <w:rtl/>
        </w:rPr>
        <w:lastRenderedPageBreak/>
        <w:t>درهای دیگر هم وارد بهشت شوند</w:t>
      </w:r>
      <w:r w:rsidR="00346FBC" w:rsidRPr="00E11FF3">
        <w:rPr>
          <w:rStyle w:val="Char8"/>
          <w:rtl/>
        </w:rPr>
        <w:t>»</w:t>
      </w:r>
      <w:r>
        <w:rPr>
          <w:rFonts w:hint="cs"/>
          <w:rtl/>
        </w:rPr>
        <w:t xml:space="preserve"> و این</w:t>
      </w:r>
      <w:r w:rsidR="00FD7FF4">
        <w:rPr>
          <w:rFonts w:hint="cs"/>
          <w:rtl/>
        </w:rPr>
        <w:t xml:space="preserve">‌گونه </w:t>
      </w:r>
      <w:r>
        <w:rPr>
          <w:rFonts w:hint="cs"/>
          <w:rtl/>
        </w:rPr>
        <w:t xml:space="preserve">با شفاعت کبرای پیامبر </w:t>
      </w:r>
      <w:r>
        <w:rPr>
          <w:rFonts w:cs="CTraditional Arabic" w:hint="cs"/>
          <w:rtl/>
        </w:rPr>
        <w:t>ج</w:t>
      </w:r>
      <w:r>
        <w:rPr>
          <w:rFonts w:hint="cs"/>
          <w:rtl/>
        </w:rPr>
        <w:t xml:space="preserve"> قضاوت نهایی آغاز می‌گردد.</w:t>
      </w:r>
    </w:p>
    <w:p w:rsidR="000C3127" w:rsidRPr="00FD7FF4" w:rsidRDefault="000C3127" w:rsidP="00921464">
      <w:pPr>
        <w:pStyle w:val="a8"/>
        <w:rPr>
          <w:rStyle w:val="Char4"/>
          <w:rtl/>
        </w:rPr>
      </w:pPr>
      <w:r>
        <w:rPr>
          <w:rFonts w:hint="cs"/>
          <w:rtl/>
        </w:rPr>
        <w:t xml:space="preserve">اما شفاعت دوم پیامبر </w:t>
      </w:r>
      <w:r>
        <w:rPr>
          <w:rFonts w:cs="CTraditional Arabic" w:hint="cs"/>
          <w:rtl/>
        </w:rPr>
        <w:t>ج</w:t>
      </w:r>
      <w:r>
        <w:rPr>
          <w:rFonts w:hint="cs"/>
          <w:rtl/>
        </w:rPr>
        <w:t xml:space="preserve"> برای خارج کردن نافرمانان از آتش است، پیامبر </w:t>
      </w:r>
      <w:r>
        <w:rPr>
          <w:rFonts w:cs="CTraditional Arabic" w:hint="cs"/>
          <w:rtl/>
        </w:rPr>
        <w:t>ج</w:t>
      </w:r>
      <w:r>
        <w:rPr>
          <w:rFonts w:hint="cs"/>
          <w:rtl/>
        </w:rPr>
        <w:t xml:space="preserve"> </w:t>
      </w:r>
      <w:r w:rsidRPr="00850E71">
        <w:rPr>
          <w:rFonts w:hint="cs"/>
          <w:rtl/>
        </w:rPr>
        <w:t>فرمود</w:t>
      </w:r>
      <w:r w:rsidRPr="00FD7FF4">
        <w:rPr>
          <w:rStyle w:val="Char4"/>
          <w:rFonts w:hint="cs"/>
          <w:rtl/>
        </w:rPr>
        <w:t xml:space="preserve">: </w:t>
      </w:r>
      <w:r w:rsidR="00850E71" w:rsidRPr="00E11FF3">
        <w:rPr>
          <w:rStyle w:val="Char8"/>
          <w:rFonts w:hint="cs"/>
          <w:rtl/>
        </w:rPr>
        <w:t>«</w:t>
      </w:r>
      <w:r w:rsidRPr="00850E71">
        <w:rPr>
          <w:rFonts w:hint="cs"/>
          <w:rtl/>
        </w:rPr>
        <w:t>آنان نزد من می‌آیند من هم می‌روم تا برای رفتن به نزد پروردگار اجازه بگیرم، به من اجازه داده می</w:t>
      </w:r>
      <w:r w:rsidRPr="00850E71">
        <w:rPr>
          <w:rFonts w:hint="eastAsia"/>
          <w:rtl/>
        </w:rPr>
        <w:t>‌</w:t>
      </w:r>
      <w:r w:rsidRPr="00850E71">
        <w:rPr>
          <w:rFonts w:hint="cs"/>
          <w:rtl/>
        </w:rPr>
        <w:t>شود، وقتی پروردگارم را می‌بینم، برایش سجده می‌کنم</w:t>
      </w:r>
      <w:r w:rsidR="00A94924">
        <w:rPr>
          <w:rFonts w:hint="cs"/>
          <w:rtl/>
        </w:rPr>
        <w:t xml:space="preserve"> </w:t>
      </w:r>
      <w:r w:rsidRPr="00850E71">
        <w:rPr>
          <w:rFonts w:hint="cs"/>
          <w:rtl/>
        </w:rPr>
        <w:t>و آن اندازه که مرا مهلت دهد در آن حال می‌مانم، آنگاه به من گفته می‌شود: ای محمد بلند شو، سخنت را بگو تا شنیده شود، درخواستت را مطرح کن تا پذیرفته گردد و شفاعت نما تا شفیع گردی. من هم با کلمات و الفاظی که خداوند به من آموخته او را ستایش می‌کنم، سپس شفاعت می‌کنم</w:t>
      </w:r>
      <w:r w:rsidR="00346FBC">
        <w:rPr>
          <w:rFonts w:hint="cs"/>
          <w:rtl/>
        </w:rPr>
        <w:t>،</w:t>
      </w:r>
      <w:r w:rsidRPr="00850E71">
        <w:rPr>
          <w:rFonts w:hint="cs"/>
          <w:rtl/>
        </w:rPr>
        <w:t xml:space="preserve"> پس حدی برایم تعیین می‌کند و من آنان را وارد بهشت می‌کنم</w:t>
      </w:r>
      <w:r w:rsidR="00346FBC">
        <w:rPr>
          <w:rFonts w:hint="cs"/>
          <w:rtl/>
        </w:rPr>
        <w:t>،</w:t>
      </w:r>
      <w:r w:rsidRPr="00850E71">
        <w:rPr>
          <w:rFonts w:hint="cs"/>
          <w:rtl/>
        </w:rPr>
        <w:t xml:space="preserve"> سپس باز می‌گردم و می‌گویم: پروردگارا! در جهنم فقط افرادی باقی مانده‌ا</w:t>
      </w:r>
      <w:r w:rsidR="008A0F83">
        <w:rPr>
          <w:rFonts w:hint="cs"/>
          <w:rtl/>
        </w:rPr>
        <w:t>ند که قرآن را زندانی کرده بودند</w:t>
      </w:r>
      <w:r w:rsidR="008A0F83" w:rsidRPr="00E11FF3">
        <w:rPr>
          <w:rStyle w:val="Char8"/>
          <w:rFonts w:hint="cs"/>
          <w:rtl/>
        </w:rPr>
        <w:t>»</w:t>
      </w:r>
      <w:r w:rsidR="00000459" w:rsidRPr="00FD7FF4">
        <w:rPr>
          <w:rFonts w:hint="cs"/>
          <w:vertAlign w:val="superscript"/>
          <w:rtl/>
        </w:rPr>
        <w:t>(</w:t>
      </w:r>
      <w:r w:rsidR="00000459" w:rsidRPr="00FD7FF4">
        <w:rPr>
          <w:rStyle w:val="FootnoteReference"/>
          <w:rtl/>
        </w:rPr>
        <w:footnoteReference w:id="273"/>
      </w:r>
      <w:r w:rsidR="00000459" w:rsidRPr="00FD7FF4">
        <w:rPr>
          <w:rFonts w:hint="cs"/>
          <w:vertAlign w:val="superscript"/>
          <w:rtl/>
        </w:rPr>
        <w:t>)</w:t>
      </w:r>
      <w:r w:rsidRPr="00850E71">
        <w:rPr>
          <w:rFonts w:hint="cs"/>
          <w:rtl/>
        </w:rPr>
        <w:t>. یعنی طبق تفسیر قتاده بن دعامه سدوسی فقط افرادی در جهنم می</w:t>
      </w:r>
      <w:r w:rsidR="008A0F83">
        <w:rPr>
          <w:rFonts w:hint="eastAsia"/>
          <w:rtl/>
        </w:rPr>
        <w:t>‌</w:t>
      </w:r>
      <w:r w:rsidRPr="00850E71">
        <w:rPr>
          <w:rFonts w:hint="cs"/>
          <w:rtl/>
        </w:rPr>
        <w:t>مانند که کافر</w:t>
      </w:r>
      <w:r w:rsidR="00781AD3">
        <w:rPr>
          <w:rFonts w:hint="cs"/>
          <w:rtl/>
        </w:rPr>
        <w:t>‌</w:t>
      </w:r>
      <w:r w:rsidR="004807C6">
        <w:rPr>
          <w:rFonts w:hint="cs"/>
          <w:rtl/>
        </w:rPr>
        <w:t xml:space="preserve">ند </w:t>
      </w:r>
      <w:r w:rsidRPr="00850E71">
        <w:rPr>
          <w:rFonts w:hint="cs"/>
          <w:rtl/>
        </w:rPr>
        <w:t>و قرآن را حبس نموده</w:t>
      </w:r>
      <w:r w:rsidRPr="00850E71">
        <w:rPr>
          <w:rFonts w:hint="eastAsia"/>
          <w:rtl/>
        </w:rPr>
        <w:t>‌</w:t>
      </w:r>
      <w:r w:rsidRPr="00850E71">
        <w:rPr>
          <w:rFonts w:hint="cs"/>
          <w:rtl/>
        </w:rPr>
        <w:t>اند</w:t>
      </w:r>
      <w:r w:rsidR="00F4578D" w:rsidRPr="00FD7FF4">
        <w:rPr>
          <w:rFonts w:hint="cs"/>
          <w:vertAlign w:val="superscript"/>
          <w:rtl/>
        </w:rPr>
        <w:t>(</w:t>
      </w:r>
      <w:r w:rsidR="00F4578D" w:rsidRPr="00FD7FF4">
        <w:rPr>
          <w:rStyle w:val="FootnoteReference"/>
          <w:rtl/>
        </w:rPr>
        <w:footnoteReference w:id="274"/>
      </w:r>
      <w:r w:rsidR="00F4578D" w:rsidRPr="00FD7FF4">
        <w:rPr>
          <w:rFonts w:hint="cs"/>
          <w:vertAlign w:val="superscript"/>
          <w:rtl/>
        </w:rPr>
        <w:t>)</w:t>
      </w:r>
      <w:r w:rsidRPr="00850E71">
        <w:rPr>
          <w:rFonts w:hint="cs"/>
          <w:rtl/>
        </w:rPr>
        <w:t xml:space="preserve">. سپس پیامبر </w:t>
      </w:r>
      <w:r w:rsidR="008A0F83">
        <w:rPr>
          <w:rFonts w:cs="CTraditional Arabic" w:hint="cs"/>
          <w:rtl/>
        </w:rPr>
        <w:t>ج</w:t>
      </w:r>
      <w:r w:rsidRPr="00850E71">
        <w:rPr>
          <w:rFonts w:hint="cs"/>
          <w:rtl/>
        </w:rPr>
        <w:t xml:space="preserve"> </w:t>
      </w:r>
      <w:r w:rsidR="008A0F83">
        <w:rPr>
          <w:rFonts w:hint="cs"/>
          <w:rtl/>
        </w:rPr>
        <w:t xml:space="preserve">فرمود: </w:t>
      </w:r>
      <w:r w:rsidR="008A0F83" w:rsidRPr="00E11FF3">
        <w:rPr>
          <w:rStyle w:val="Char8"/>
          <w:rFonts w:hint="cs"/>
          <w:rtl/>
        </w:rPr>
        <w:t>«</w:t>
      </w:r>
      <w:r w:rsidRPr="00850E71">
        <w:rPr>
          <w:rFonts w:hint="cs"/>
          <w:rtl/>
        </w:rPr>
        <w:t>هرکس که بگوید: لا</w:t>
      </w:r>
      <w:r w:rsidR="00346FBC">
        <w:rPr>
          <w:rFonts w:hint="cs"/>
          <w:rtl/>
        </w:rPr>
        <w:t xml:space="preserve"> إ</w:t>
      </w:r>
      <w:r w:rsidRPr="00850E71">
        <w:rPr>
          <w:rFonts w:hint="cs"/>
          <w:rtl/>
        </w:rPr>
        <w:t xml:space="preserve">له </w:t>
      </w:r>
      <w:r w:rsidR="00346FBC">
        <w:rPr>
          <w:rFonts w:hint="cs"/>
          <w:rtl/>
        </w:rPr>
        <w:t>إ</w:t>
      </w:r>
      <w:r w:rsidRPr="00850E71">
        <w:rPr>
          <w:rFonts w:hint="cs"/>
          <w:rtl/>
        </w:rPr>
        <w:t>لا</w:t>
      </w:r>
      <w:r w:rsidR="00346FBC">
        <w:rPr>
          <w:rFonts w:hint="cs"/>
          <w:rtl/>
        </w:rPr>
        <w:t xml:space="preserve"> </w:t>
      </w:r>
      <w:r w:rsidRPr="00850E71">
        <w:rPr>
          <w:rFonts w:hint="cs"/>
          <w:rtl/>
        </w:rPr>
        <w:t>الله و در قلب او اندازه یک دانه جو نیکی باشد از آتش رها می‌شود، پس کسی که بگوید: لا</w:t>
      </w:r>
      <w:r w:rsidR="00346FBC">
        <w:rPr>
          <w:rFonts w:hint="cs"/>
          <w:rtl/>
        </w:rPr>
        <w:t xml:space="preserve"> إ</w:t>
      </w:r>
      <w:r w:rsidRPr="00850E71">
        <w:rPr>
          <w:rFonts w:hint="cs"/>
          <w:rtl/>
        </w:rPr>
        <w:t xml:space="preserve">له </w:t>
      </w:r>
      <w:r w:rsidR="00346FBC">
        <w:rPr>
          <w:rFonts w:hint="cs"/>
          <w:rtl/>
        </w:rPr>
        <w:t>إ</w:t>
      </w:r>
      <w:r w:rsidRPr="00850E71">
        <w:rPr>
          <w:rFonts w:hint="cs"/>
          <w:rtl/>
        </w:rPr>
        <w:t>لا</w:t>
      </w:r>
      <w:r w:rsidR="00346FBC">
        <w:rPr>
          <w:rFonts w:hint="cs"/>
          <w:rtl/>
        </w:rPr>
        <w:t xml:space="preserve"> </w:t>
      </w:r>
      <w:r w:rsidRPr="00850E71">
        <w:rPr>
          <w:rFonts w:hint="cs"/>
          <w:rtl/>
        </w:rPr>
        <w:t>الله</w:t>
      </w:r>
      <w:r w:rsidR="00A94924">
        <w:rPr>
          <w:rFonts w:hint="cs"/>
          <w:rtl/>
        </w:rPr>
        <w:t xml:space="preserve"> </w:t>
      </w:r>
      <w:r w:rsidRPr="00850E71">
        <w:rPr>
          <w:rFonts w:hint="cs"/>
          <w:rtl/>
        </w:rPr>
        <w:t xml:space="preserve">و در قلب او اندازه یک دانه گندم خیر و نیکی باشد از جهنم خارج می‌شود. پس کسی که بگوید: لا </w:t>
      </w:r>
      <w:r w:rsidR="00921464">
        <w:rPr>
          <w:rFonts w:hint="cs"/>
          <w:rtl/>
        </w:rPr>
        <w:t>إ</w:t>
      </w:r>
      <w:r w:rsidRPr="00850E71">
        <w:rPr>
          <w:rFonts w:hint="cs"/>
          <w:rtl/>
        </w:rPr>
        <w:t xml:space="preserve">له </w:t>
      </w:r>
      <w:r w:rsidR="00921464">
        <w:rPr>
          <w:rFonts w:hint="cs"/>
          <w:rtl/>
        </w:rPr>
        <w:t>إ</w:t>
      </w:r>
      <w:r w:rsidRPr="00850E71">
        <w:rPr>
          <w:rFonts w:hint="cs"/>
          <w:rtl/>
        </w:rPr>
        <w:t>لا</w:t>
      </w:r>
      <w:r w:rsidR="00921464">
        <w:rPr>
          <w:rFonts w:hint="cs"/>
          <w:rtl/>
        </w:rPr>
        <w:t xml:space="preserve"> </w:t>
      </w:r>
      <w:r w:rsidRPr="00850E71">
        <w:rPr>
          <w:rFonts w:hint="cs"/>
          <w:rtl/>
        </w:rPr>
        <w:t>الله و در قلب او یک ذره خیر باشد از آتش خارج می‌شود</w:t>
      </w:r>
      <w:r w:rsidR="008A0F83" w:rsidRPr="00E11FF3">
        <w:rPr>
          <w:rStyle w:val="Char8"/>
          <w:rFonts w:hint="cs"/>
          <w:rtl/>
        </w:rPr>
        <w:t>»</w:t>
      </w:r>
      <w:r w:rsidR="00BF65E4" w:rsidRPr="00FD7FF4">
        <w:rPr>
          <w:rStyle w:val="Char4"/>
          <w:rFonts w:hint="cs"/>
          <w:vertAlign w:val="superscript"/>
          <w:rtl/>
        </w:rPr>
        <w:t>(</w:t>
      </w:r>
      <w:r w:rsidR="00BF65E4" w:rsidRPr="00FD7FF4">
        <w:rPr>
          <w:rStyle w:val="Char4"/>
          <w:vertAlign w:val="superscript"/>
          <w:rtl/>
        </w:rPr>
        <w:footnoteReference w:id="275"/>
      </w:r>
      <w:r w:rsidR="00BF65E4" w:rsidRPr="00FD7FF4">
        <w:rPr>
          <w:rStyle w:val="Char4"/>
          <w:rFonts w:hint="cs"/>
          <w:vertAlign w:val="superscript"/>
          <w:rtl/>
        </w:rPr>
        <w:t>)</w:t>
      </w:r>
      <w:r w:rsidRPr="00FD7FF4">
        <w:rPr>
          <w:rStyle w:val="Char4"/>
          <w:rFonts w:hint="cs"/>
          <w:rtl/>
        </w:rPr>
        <w:t>.</w:t>
      </w:r>
    </w:p>
    <w:p w:rsidR="000C3127" w:rsidRDefault="000C3127" w:rsidP="00921464">
      <w:pPr>
        <w:pStyle w:val="a8"/>
        <w:rPr>
          <w:rtl/>
        </w:rPr>
      </w:pPr>
      <w:r>
        <w:rPr>
          <w:rFonts w:hint="cs"/>
          <w:rtl/>
        </w:rPr>
        <w:t xml:space="preserve"> درست است که با این شفاعت پیامبر </w:t>
      </w:r>
      <w:r>
        <w:rPr>
          <w:rFonts w:cs="CTraditional Arabic" w:hint="cs"/>
          <w:rtl/>
        </w:rPr>
        <w:t>ج</w:t>
      </w:r>
      <w:r>
        <w:rPr>
          <w:rFonts w:hint="cs"/>
          <w:rtl/>
        </w:rPr>
        <w:t xml:space="preserve"> آن دسته از اهل توحید که نافرمانی کرده‌اند یا دچار گناه کبیره شده‌اند از آتش جهنم خارج می‌شوند- آن هم پس از این که به خاطر</w:t>
      </w:r>
      <w:r w:rsidR="00A94924">
        <w:rPr>
          <w:rFonts w:hint="cs"/>
          <w:rtl/>
        </w:rPr>
        <w:t xml:space="preserve"> </w:t>
      </w:r>
      <w:r>
        <w:rPr>
          <w:rFonts w:hint="cs"/>
          <w:rtl/>
        </w:rPr>
        <w:t>گناهان کبیره و نافرمانی در آن عذاب داده می‌شوند و به شرطی که پروردگار هم اجازه این کار را برای آن دسته</w:t>
      </w:r>
      <w:r w:rsidR="00921464">
        <w:rPr>
          <w:rFonts w:hint="cs"/>
          <w:rtl/>
        </w:rPr>
        <w:t xml:space="preserve"> از اهل توحید صادر نماید - و هر</w:t>
      </w:r>
      <w:r>
        <w:rPr>
          <w:rFonts w:hint="cs"/>
          <w:rtl/>
        </w:rPr>
        <w:t>چند که این مسئله در احادیث به تواتر رسیده و ایمان به شفاعت جزو ضروریات شریعت گشته است، اما نباید هیچ شخصی با تکیه به این مسئله از عمل صالح دست بردارد یا در گناهان صغیره و کبیره غرق شود به این امید که با شفاعت از آتش نجات می‌یابد. چنین برخوردی با قضیه شفاعت از غافلان صادر می‌شود</w:t>
      </w:r>
      <w:r w:rsidR="00812332">
        <w:rPr>
          <w:rFonts w:hint="cs"/>
          <w:rtl/>
        </w:rPr>
        <w:t>،</w:t>
      </w:r>
      <w:r>
        <w:rPr>
          <w:rFonts w:hint="cs"/>
          <w:rtl/>
        </w:rPr>
        <w:t xml:space="preserve"> زیرا او چه می‌داند که </w:t>
      </w:r>
      <w:r>
        <w:rPr>
          <w:rFonts w:hint="cs"/>
          <w:rtl/>
        </w:rPr>
        <w:lastRenderedPageBreak/>
        <w:t>خداوند اذن شفاعت را برایش صادر می‌کند یا خیر؟ علاوه بر این آیا نباید به عذاب</w:t>
      </w:r>
      <w:r w:rsidR="00A94924">
        <w:rPr>
          <w:rFonts w:hint="cs"/>
          <w:rtl/>
        </w:rPr>
        <w:t xml:space="preserve"> </w:t>
      </w:r>
      <w:r>
        <w:rPr>
          <w:rFonts w:hint="cs"/>
          <w:rtl/>
        </w:rPr>
        <w:t xml:space="preserve">جهنم و وارد شدن به آتش فکر کند که کمترین عذاب آن </w:t>
      </w:r>
      <w:r w:rsidR="00921464" w:rsidRPr="00E11FF3">
        <w:rPr>
          <w:rStyle w:val="Char8"/>
          <w:rtl/>
        </w:rPr>
        <w:t>«</w:t>
      </w:r>
      <w:r>
        <w:rPr>
          <w:rFonts w:hint="cs"/>
          <w:rtl/>
        </w:rPr>
        <w:t>شعله‌های کمی از آتش است که تا قوزک پای او می‌رسد و به سبب گرمای آن، مغزش به جوش می‌آید</w:t>
      </w:r>
      <w:r w:rsidR="00921464">
        <w:rPr>
          <w:rFonts w:hint="cs"/>
          <w:rtl/>
        </w:rPr>
        <w:t>؟</w:t>
      </w:r>
      <w:r w:rsidR="00921464" w:rsidRPr="00E11FF3">
        <w:rPr>
          <w:rStyle w:val="Char8"/>
          <w:rtl/>
        </w:rPr>
        <w:t>»</w:t>
      </w:r>
      <w:r w:rsidR="009F15BF" w:rsidRPr="00FD7FF4">
        <w:rPr>
          <w:rFonts w:hint="cs"/>
          <w:vertAlign w:val="superscript"/>
          <w:rtl/>
        </w:rPr>
        <w:t>(</w:t>
      </w:r>
      <w:r w:rsidR="009F15BF" w:rsidRPr="00FD7FF4">
        <w:rPr>
          <w:rStyle w:val="FootnoteReference"/>
          <w:rtl/>
        </w:rPr>
        <w:footnoteReference w:id="276"/>
      </w:r>
      <w:r w:rsidR="009F15BF" w:rsidRPr="00FD7FF4">
        <w:rPr>
          <w:rFonts w:hint="cs"/>
          <w:vertAlign w:val="superscript"/>
          <w:rtl/>
        </w:rPr>
        <w:t>)</w:t>
      </w:r>
      <w:r>
        <w:rPr>
          <w:rFonts w:hint="cs"/>
          <w:rtl/>
        </w:rPr>
        <w:t>. و آیا در نافرمانی خدا لذتی وجود دارد</w:t>
      </w:r>
      <w:r w:rsidR="00921464">
        <w:rPr>
          <w:rFonts w:hint="cs"/>
          <w:rtl/>
        </w:rPr>
        <w:t xml:space="preserve"> </w:t>
      </w:r>
      <w:r>
        <w:rPr>
          <w:rFonts w:hint="cs"/>
          <w:rtl/>
        </w:rPr>
        <w:t>که با چنین شکنجه‌ای برابری نماید و شخص با امید به شفاعت بخواهد آن را تحمل کند؟</w:t>
      </w:r>
    </w:p>
    <w:p w:rsidR="000C3127" w:rsidRDefault="000C3127" w:rsidP="00DD213A">
      <w:pPr>
        <w:pStyle w:val="a8"/>
        <w:rPr>
          <w:rtl/>
        </w:rPr>
      </w:pPr>
      <w:r>
        <w:rPr>
          <w:rFonts w:hint="cs"/>
          <w:rtl/>
        </w:rPr>
        <w:t xml:space="preserve">پس برای انسان عاقل تا چه حد ضروری است که توجه به نفس را رها کند و با </w:t>
      </w:r>
      <w:r w:rsidRPr="008A0F83">
        <w:rPr>
          <w:rFonts w:hint="cs"/>
          <w:rtl/>
        </w:rPr>
        <w:t>توحیدی</w:t>
      </w:r>
      <w:r>
        <w:rPr>
          <w:rFonts w:hint="cs"/>
          <w:rtl/>
        </w:rPr>
        <w:t xml:space="preserve"> خالص برای آخرت آمادگی کسب نماید و اعمال صالح را به فر</w:t>
      </w:r>
      <w:r w:rsidR="00812332">
        <w:rPr>
          <w:rFonts w:hint="cs"/>
          <w:rtl/>
        </w:rPr>
        <w:t>ا</w:t>
      </w:r>
      <w:r>
        <w:rPr>
          <w:rFonts w:hint="cs"/>
          <w:rtl/>
        </w:rPr>
        <w:t>وانی انجام دهد، آن</w:t>
      </w:r>
      <w:r w:rsidR="00DD213A">
        <w:rPr>
          <w:rtl/>
        </w:rPr>
        <w:softHyphen/>
      </w:r>
      <w:r>
        <w:rPr>
          <w:rFonts w:hint="cs"/>
          <w:rtl/>
        </w:rPr>
        <w:t xml:space="preserve">گاه تمنای شفاعت کند و برای این که شفاعت رسول الله </w:t>
      </w:r>
      <w:r>
        <w:rPr>
          <w:rFonts w:cs="CTraditional Arabic" w:hint="cs"/>
          <w:rtl/>
        </w:rPr>
        <w:t>ج</w:t>
      </w:r>
      <w:r>
        <w:rPr>
          <w:rFonts w:hint="cs"/>
          <w:rtl/>
        </w:rPr>
        <w:t xml:space="preserve"> که برای امتش لحاظ کرده</w:t>
      </w:r>
      <w:r w:rsidR="00DD213A">
        <w:rPr>
          <w:rtl/>
        </w:rPr>
        <w:softHyphen/>
      </w:r>
      <w:r w:rsidR="00DD213A">
        <w:rPr>
          <w:rFonts w:hint="cs"/>
          <w:rtl/>
        </w:rPr>
        <w:t>است</w:t>
      </w:r>
      <w:r>
        <w:rPr>
          <w:rFonts w:hint="cs"/>
          <w:rtl/>
        </w:rPr>
        <w:t xml:space="preserve"> شامل حال او شود، دعا نماید. در حدیث صحیح آمده است که فرمود: </w:t>
      </w:r>
      <w:r w:rsidRPr="00E11FF3">
        <w:rPr>
          <w:rStyle w:val="Char8"/>
          <w:rFonts w:hint="cs"/>
          <w:rtl/>
        </w:rPr>
        <w:t>«</w:t>
      </w:r>
      <w:r w:rsidRPr="008A0F83">
        <w:rPr>
          <w:rFonts w:hint="cs"/>
          <w:rtl/>
        </w:rPr>
        <w:t>برای هر پیامبری یک دعای مستجاب وج</w:t>
      </w:r>
      <w:r w:rsidR="00921464">
        <w:rPr>
          <w:rFonts w:hint="cs"/>
          <w:rtl/>
        </w:rPr>
        <w:t>ود دارد که آن را از خدا می‌خواه</w:t>
      </w:r>
      <w:r w:rsidRPr="008A0F83">
        <w:rPr>
          <w:rFonts w:hint="cs"/>
          <w:rtl/>
        </w:rPr>
        <w:t>د و من می</w:t>
      </w:r>
      <w:r w:rsidRPr="008A0F83">
        <w:rPr>
          <w:rFonts w:hint="eastAsia"/>
          <w:rtl/>
        </w:rPr>
        <w:t>‌</w:t>
      </w:r>
      <w:r w:rsidRPr="008A0F83">
        <w:rPr>
          <w:rFonts w:hint="cs"/>
          <w:rtl/>
        </w:rPr>
        <w:t>خواهم که دعایم را برای شفاعت امتم تا آخرت به تأخیر اندازم</w:t>
      </w:r>
      <w:r w:rsidRPr="00E11FF3">
        <w:rPr>
          <w:rStyle w:val="Char8"/>
          <w:rFonts w:hint="cs"/>
          <w:rtl/>
        </w:rPr>
        <w:t>»</w:t>
      </w:r>
      <w:r w:rsidR="00921464" w:rsidRPr="00FD7FF4">
        <w:rPr>
          <w:rStyle w:val="Char4"/>
          <w:rFonts w:eastAsia="SimSun" w:hint="cs"/>
          <w:vertAlign w:val="superscript"/>
          <w:rtl/>
        </w:rPr>
        <w:t>(</w:t>
      </w:r>
      <w:r w:rsidR="00921464" w:rsidRPr="00FD7FF4">
        <w:rPr>
          <w:rStyle w:val="Char4"/>
          <w:rFonts w:eastAsia="SimSun"/>
          <w:vertAlign w:val="superscript"/>
          <w:rtl/>
        </w:rPr>
        <w:footnoteReference w:id="277"/>
      </w:r>
      <w:r w:rsidR="00921464" w:rsidRPr="00FD7FF4">
        <w:rPr>
          <w:rStyle w:val="Char4"/>
          <w:rFonts w:eastAsia="SimSun" w:hint="cs"/>
          <w:vertAlign w:val="superscript"/>
          <w:rtl/>
        </w:rPr>
        <w:t>)</w:t>
      </w:r>
      <w:r w:rsidRPr="008A0F83">
        <w:rPr>
          <w:rFonts w:hint="cs"/>
          <w:rtl/>
        </w:rPr>
        <w:t>. در صحیح مسلم آمده است که پیامبر</w:t>
      </w:r>
      <w:r w:rsidR="00A94924">
        <w:rPr>
          <w:rFonts w:hint="cs"/>
          <w:rtl/>
        </w:rPr>
        <w:t xml:space="preserve"> </w:t>
      </w:r>
      <w:r w:rsidR="008A0F83">
        <w:rPr>
          <w:rFonts w:cs="CTraditional Arabic" w:hint="cs"/>
          <w:rtl/>
        </w:rPr>
        <w:t>ج</w:t>
      </w:r>
      <w:r w:rsidRPr="008A0F83">
        <w:rPr>
          <w:rFonts w:hint="cs"/>
          <w:rtl/>
        </w:rPr>
        <w:t xml:space="preserve"> فرمود: </w:t>
      </w:r>
      <w:r w:rsidR="008A0F83" w:rsidRPr="00E11FF3">
        <w:rPr>
          <w:rStyle w:val="Char8"/>
          <w:rFonts w:hint="cs"/>
          <w:rtl/>
        </w:rPr>
        <w:t>«</w:t>
      </w:r>
      <w:r w:rsidRPr="008A0F83">
        <w:rPr>
          <w:rFonts w:hint="cs"/>
          <w:rtl/>
        </w:rPr>
        <w:t xml:space="preserve">شفاعت من -ان شاء الله- برای هر فرد امتم که بمیرد و برای خدا شریک قرار نداده باشد، شامل خواهد </w:t>
      </w:r>
      <w:r w:rsidR="008A0F83">
        <w:rPr>
          <w:rFonts w:hint="cs"/>
          <w:rtl/>
        </w:rPr>
        <w:t>شد</w:t>
      </w:r>
      <w:r w:rsidR="008A0F83" w:rsidRPr="00E11FF3">
        <w:rPr>
          <w:rStyle w:val="Char8"/>
          <w:rFonts w:hint="cs"/>
          <w:rtl/>
        </w:rPr>
        <w:t>»</w:t>
      </w:r>
      <w:r w:rsidR="00133FA3" w:rsidRPr="00FD7FF4">
        <w:rPr>
          <w:rStyle w:val="Char4"/>
          <w:rFonts w:hint="cs"/>
          <w:vertAlign w:val="superscript"/>
          <w:rtl/>
        </w:rPr>
        <w:t>(</w:t>
      </w:r>
      <w:r w:rsidR="00133FA3" w:rsidRPr="00FD7FF4">
        <w:rPr>
          <w:rStyle w:val="Char4"/>
          <w:vertAlign w:val="superscript"/>
          <w:rtl/>
        </w:rPr>
        <w:footnoteReference w:id="278"/>
      </w:r>
      <w:r w:rsidR="00133FA3" w:rsidRPr="00FD7FF4">
        <w:rPr>
          <w:rStyle w:val="Char4"/>
          <w:rFonts w:hint="cs"/>
          <w:vertAlign w:val="superscript"/>
          <w:rtl/>
        </w:rPr>
        <w:t>)</w:t>
      </w:r>
      <w:r w:rsidRPr="00FD7FF4">
        <w:rPr>
          <w:rStyle w:val="Char4"/>
          <w:rFonts w:hint="cs"/>
          <w:rtl/>
        </w:rPr>
        <w:t>.</w:t>
      </w:r>
    </w:p>
    <w:p w:rsidR="000C3127" w:rsidRPr="00FD7FF4" w:rsidRDefault="000C3127" w:rsidP="00DD213A">
      <w:pPr>
        <w:pStyle w:val="a8"/>
        <w:rPr>
          <w:rStyle w:val="Char4"/>
          <w:rtl/>
        </w:rPr>
      </w:pPr>
      <w:r w:rsidRPr="008A0F83">
        <w:rPr>
          <w:rFonts w:hint="cs"/>
          <w:rtl/>
        </w:rPr>
        <w:t xml:space="preserve">شفاعت پیامبر </w:t>
      </w:r>
      <w:r w:rsidR="008A0F83">
        <w:rPr>
          <w:rFonts w:cs="CTraditional Arabic" w:hint="cs"/>
          <w:rtl/>
        </w:rPr>
        <w:t>ج</w:t>
      </w:r>
      <w:r w:rsidRPr="008A0F83">
        <w:rPr>
          <w:rFonts w:hint="cs"/>
          <w:rtl/>
        </w:rPr>
        <w:t xml:space="preserve"> برای مؤمنان موحدی است که نافرمانی کرده</w:t>
      </w:r>
      <w:r w:rsidR="004807C6">
        <w:rPr>
          <w:rFonts w:hint="cs"/>
          <w:rtl/>
        </w:rPr>
        <w:t>‌اند،</w:t>
      </w:r>
      <w:r w:rsidR="00257051">
        <w:rPr>
          <w:rFonts w:hint="cs"/>
          <w:rtl/>
        </w:rPr>
        <w:t xml:space="preserve"> همان</w:t>
      </w:r>
      <w:r w:rsidR="00257051">
        <w:rPr>
          <w:rFonts w:hint="eastAsia"/>
          <w:rtl/>
        </w:rPr>
        <w:t>‌</w:t>
      </w:r>
      <w:r w:rsidRPr="008A0F83">
        <w:rPr>
          <w:rFonts w:hint="cs"/>
          <w:rtl/>
        </w:rPr>
        <w:t xml:space="preserve">گونه که در گفته رسول خدا </w:t>
      </w:r>
      <w:r w:rsidR="008A0F83">
        <w:rPr>
          <w:rFonts w:cs="CTraditional Arabic" w:hint="cs"/>
          <w:rtl/>
        </w:rPr>
        <w:t>ج</w:t>
      </w:r>
      <w:r w:rsidRPr="008A0F83">
        <w:rPr>
          <w:rFonts w:hint="cs"/>
          <w:rtl/>
        </w:rPr>
        <w:t xml:space="preserve"> آمده است: </w:t>
      </w:r>
      <w:r w:rsidR="008A0F83" w:rsidRPr="00E11FF3">
        <w:rPr>
          <w:rStyle w:val="Char8"/>
          <w:rFonts w:hint="cs"/>
          <w:rtl/>
        </w:rPr>
        <w:t>«</w:t>
      </w:r>
      <w:r w:rsidRPr="008A0F83">
        <w:rPr>
          <w:rFonts w:hint="cs"/>
          <w:rtl/>
        </w:rPr>
        <w:t>من میان پذیرش شفاعت و این که نصف امتم وارد بهشت شوند مختار گشتم و شفاعت را انتخاب کردم زیرا امتم را به اندازه کافی و بیشتر از نصف د</w:t>
      </w:r>
      <w:r w:rsidR="00257051">
        <w:rPr>
          <w:rFonts w:hint="cs"/>
          <w:rtl/>
        </w:rPr>
        <w:t>ر بر</w:t>
      </w:r>
      <w:r w:rsidRPr="008A0F83">
        <w:rPr>
          <w:rFonts w:hint="cs"/>
          <w:rtl/>
        </w:rPr>
        <w:t>می‌گیرد، آیا شما می‌پند</w:t>
      </w:r>
      <w:r w:rsidR="00812332">
        <w:rPr>
          <w:rFonts w:hint="cs"/>
          <w:rtl/>
        </w:rPr>
        <w:t xml:space="preserve">ارید که شفاعت برای انسان‌های با </w:t>
      </w:r>
      <w:r w:rsidRPr="008A0F83">
        <w:rPr>
          <w:rFonts w:hint="cs"/>
          <w:rtl/>
        </w:rPr>
        <w:t>تقوا و پرهیزگار است؟ خیر بلکه برای گناه</w:t>
      </w:r>
      <w:r w:rsidR="00DD213A">
        <w:rPr>
          <w:rtl/>
        </w:rPr>
        <w:softHyphen/>
      </w:r>
      <w:r w:rsidRPr="008A0F83">
        <w:rPr>
          <w:rFonts w:hint="cs"/>
          <w:rtl/>
        </w:rPr>
        <w:t>کاران و خطا کاران و افرادی است ک</w:t>
      </w:r>
      <w:r w:rsidR="008A0F83">
        <w:rPr>
          <w:rFonts w:hint="cs"/>
          <w:rtl/>
        </w:rPr>
        <w:t>ه دامن خود را به گناه آلوده‌اند</w:t>
      </w:r>
      <w:r w:rsidR="008A0F83" w:rsidRPr="00E11FF3">
        <w:rPr>
          <w:rStyle w:val="Char8"/>
          <w:rFonts w:hint="cs"/>
          <w:rtl/>
        </w:rPr>
        <w:t>»</w:t>
      </w:r>
      <w:r w:rsidR="00B4247F" w:rsidRPr="00FD7FF4">
        <w:rPr>
          <w:rFonts w:hint="cs"/>
          <w:vertAlign w:val="superscript"/>
          <w:rtl/>
        </w:rPr>
        <w:t>(</w:t>
      </w:r>
      <w:r w:rsidR="00B4247F" w:rsidRPr="00FD7FF4">
        <w:rPr>
          <w:rStyle w:val="FootnoteReference"/>
          <w:rtl/>
        </w:rPr>
        <w:footnoteReference w:id="279"/>
      </w:r>
      <w:r w:rsidR="00B4247F" w:rsidRPr="00FD7FF4">
        <w:rPr>
          <w:rFonts w:hint="cs"/>
          <w:vertAlign w:val="superscript"/>
          <w:rtl/>
        </w:rPr>
        <w:t>)</w:t>
      </w:r>
      <w:r w:rsidRPr="008A0F83">
        <w:rPr>
          <w:rFonts w:hint="cs"/>
          <w:rtl/>
        </w:rPr>
        <w:t>. در حدیث دیگری هم به صحت رسیده</w:t>
      </w:r>
      <w:r w:rsidR="00DD213A">
        <w:rPr>
          <w:rtl/>
        </w:rPr>
        <w:softHyphen/>
      </w:r>
      <w:r w:rsidR="00DD213A">
        <w:rPr>
          <w:rFonts w:hint="cs"/>
          <w:rtl/>
        </w:rPr>
        <w:t>است</w:t>
      </w:r>
      <w:r w:rsidRPr="008A0F83">
        <w:rPr>
          <w:rFonts w:hint="cs"/>
          <w:rtl/>
        </w:rPr>
        <w:t xml:space="preserve"> که پیامبر </w:t>
      </w:r>
      <w:r w:rsidR="008A0F83">
        <w:rPr>
          <w:rFonts w:cs="CTraditional Arabic" w:hint="cs"/>
          <w:rtl/>
        </w:rPr>
        <w:t>ج</w:t>
      </w:r>
      <w:r w:rsidRPr="008A0F83">
        <w:rPr>
          <w:rFonts w:hint="cs"/>
          <w:rtl/>
        </w:rPr>
        <w:t xml:space="preserve"> فرمود: </w:t>
      </w:r>
      <w:r w:rsidR="008A0F83" w:rsidRPr="00E11FF3">
        <w:rPr>
          <w:rStyle w:val="Char8"/>
          <w:rFonts w:hint="cs"/>
          <w:rtl/>
        </w:rPr>
        <w:t>«</w:t>
      </w:r>
      <w:r w:rsidRPr="008A0F83">
        <w:rPr>
          <w:rFonts w:hint="cs"/>
          <w:rtl/>
        </w:rPr>
        <w:t>شفاعت من برای آن دسته از امتم است که مرتکب گناه کبیره شده‌اند</w:t>
      </w:r>
      <w:r w:rsidR="008A0F83" w:rsidRPr="00E11FF3">
        <w:rPr>
          <w:rStyle w:val="Char8"/>
          <w:rFonts w:hint="cs"/>
          <w:rtl/>
        </w:rPr>
        <w:t>»</w:t>
      </w:r>
      <w:r w:rsidR="0054492D" w:rsidRPr="00FD7FF4">
        <w:rPr>
          <w:rFonts w:hint="cs"/>
          <w:vertAlign w:val="superscript"/>
          <w:rtl/>
        </w:rPr>
        <w:t>(</w:t>
      </w:r>
      <w:r w:rsidR="0054492D" w:rsidRPr="00FD7FF4">
        <w:rPr>
          <w:rStyle w:val="FootnoteReference"/>
          <w:rtl/>
        </w:rPr>
        <w:footnoteReference w:id="280"/>
      </w:r>
      <w:r w:rsidR="0054492D" w:rsidRPr="00FD7FF4">
        <w:rPr>
          <w:rFonts w:hint="cs"/>
          <w:vertAlign w:val="superscript"/>
          <w:rtl/>
        </w:rPr>
        <w:t>)</w:t>
      </w:r>
      <w:r w:rsidRPr="00FD7FF4">
        <w:rPr>
          <w:rStyle w:val="Char4"/>
          <w:rFonts w:hint="cs"/>
          <w:rtl/>
        </w:rPr>
        <w:t>.</w:t>
      </w:r>
    </w:p>
    <w:p w:rsidR="000C3127" w:rsidRDefault="000C3127" w:rsidP="00257051">
      <w:pPr>
        <w:pStyle w:val="a8"/>
        <w:rPr>
          <w:rtl/>
        </w:rPr>
      </w:pPr>
      <w:r w:rsidRPr="008A0F83">
        <w:rPr>
          <w:rFonts w:hint="cs"/>
          <w:rtl/>
        </w:rPr>
        <w:t>این</w:t>
      </w:r>
      <w:r>
        <w:rPr>
          <w:rFonts w:hint="cs"/>
          <w:rtl/>
        </w:rPr>
        <w:t xml:space="preserve"> احادیث در</w:t>
      </w:r>
      <w:r w:rsidR="00812332">
        <w:rPr>
          <w:rFonts w:hint="cs"/>
          <w:rtl/>
        </w:rPr>
        <w:t>ِ</w:t>
      </w:r>
      <w:r>
        <w:rPr>
          <w:rFonts w:hint="cs"/>
          <w:rtl/>
        </w:rPr>
        <w:t xml:space="preserve"> امید و رحمت را به روی بندگان می‌گشاید و آنان را از یأس و نومیدی از رحمت خدا باز می‌دارد اما انسان غافل و مغرور نیاز دارد که در این حدیث </w:t>
      </w:r>
      <w:r w:rsidRPr="00561B41">
        <w:rPr>
          <w:rFonts w:hint="cs"/>
          <w:spacing w:val="-4"/>
          <w:rtl/>
        </w:rPr>
        <w:lastRenderedPageBreak/>
        <w:t xml:space="preserve">پیامبر </w:t>
      </w:r>
      <w:r w:rsidRPr="00561B41">
        <w:rPr>
          <w:rFonts w:cs="CTraditional Arabic" w:hint="cs"/>
          <w:spacing w:val="-4"/>
          <w:rtl/>
        </w:rPr>
        <w:t>ج</w:t>
      </w:r>
      <w:r w:rsidR="00812332" w:rsidRPr="00561B41">
        <w:rPr>
          <w:rFonts w:hint="cs"/>
          <w:spacing w:val="-4"/>
          <w:rtl/>
        </w:rPr>
        <w:t xml:space="preserve"> تأمل کند که بیا</w:t>
      </w:r>
      <w:r w:rsidRPr="00561B41">
        <w:rPr>
          <w:rFonts w:hint="cs"/>
          <w:spacing w:val="-4"/>
          <w:rtl/>
        </w:rPr>
        <w:t>ن کرده</w:t>
      </w:r>
      <w:r w:rsidR="00DD213A" w:rsidRPr="00561B41">
        <w:rPr>
          <w:spacing w:val="-4"/>
          <w:rtl/>
        </w:rPr>
        <w:softHyphen/>
      </w:r>
      <w:r w:rsidR="00DD213A" w:rsidRPr="00561B41">
        <w:rPr>
          <w:rFonts w:hint="cs"/>
          <w:spacing w:val="-4"/>
          <w:rtl/>
        </w:rPr>
        <w:t>است</w:t>
      </w:r>
      <w:r w:rsidR="00A94924" w:rsidRPr="00561B41">
        <w:rPr>
          <w:rFonts w:hint="cs"/>
          <w:spacing w:val="-4"/>
          <w:rtl/>
        </w:rPr>
        <w:t xml:space="preserve"> </w:t>
      </w:r>
      <w:r w:rsidRPr="00561B41">
        <w:rPr>
          <w:rFonts w:hint="cs"/>
          <w:spacing w:val="-4"/>
          <w:rtl/>
        </w:rPr>
        <w:t xml:space="preserve">گروهی از امت او که </w:t>
      </w:r>
      <w:r w:rsidR="00257051" w:rsidRPr="00561B41">
        <w:rPr>
          <w:rStyle w:val="Char8"/>
          <w:spacing w:val="-4"/>
          <w:rtl/>
        </w:rPr>
        <w:t>«</w:t>
      </w:r>
      <w:r w:rsidRPr="00561B41">
        <w:rPr>
          <w:rStyle w:val="Char1"/>
          <w:rFonts w:hint="cs"/>
          <w:spacing w:val="-4"/>
          <w:rtl/>
        </w:rPr>
        <w:t>اصحاب الشم</w:t>
      </w:r>
      <w:r w:rsidR="00257051" w:rsidRPr="00561B41">
        <w:rPr>
          <w:rStyle w:val="Char1"/>
          <w:rFonts w:hint="cs"/>
          <w:spacing w:val="-4"/>
          <w:rtl/>
        </w:rPr>
        <w:t>ـ</w:t>
      </w:r>
      <w:r w:rsidRPr="00561B41">
        <w:rPr>
          <w:rStyle w:val="Char1"/>
          <w:rFonts w:hint="cs"/>
          <w:spacing w:val="-4"/>
          <w:rtl/>
        </w:rPr>
        <w:t>ال</w:t>
      </w:r>
      <w:r w:rsidR="00257051" w:rsidRPr="00561B41">
        <w:rPr>
          <w:rStyle w:val="Char8"/>
          <w:spacing w:val="-4"/>
          <w:rtl/>
        </w:rPr>
        <w:t>»</w:t>
      </w:r>
      <w:r w:rsidRPr="00561B41">
        <w:rPr>
          <w:rFonts w:hint="cs"/>
          <w:spacing w:val="-4"/>
          <w:rtl/>
        </w:rPr>
        <w:t xml:space="preserve"> نام دارند به عذاب خدا گرفتار می</w:t>
      </w:r>
      <w:r w:rsidRPr="00561B41">
        <w:rPr>
          <w:rFonts w:hint="eastAsia"/>
          <w:spacing w:val="-4"/>
          <w:rtl/>
        </w:rPr>
        <w:t>‌</w:t>
      </w:r>
      <w:r w:rsidRPr="00561B41">
        <w:rPr>
          <w:rFonts w:hint="cs"/>
          <w:spacing w:val="-4"/>
          <w:rtl/>
        </w:rPr>
        <w:t>شوند و پیامبر</w:t>
      </w:r>
      <w:r w:rsidR="00A94924" w:rsidRPr="00561B41">
        <w:rPr>
          <w:rFonts w:hint="cs"/>
          <w:spacing w:val="-4"/>
          <w:rtl/>
        </w:rPr>
        <w:t xml:space="preserve"> </w:t>
      </w:r>
      <w:r w:rsidRPr="00561B41">
        <w:rPr>
          <w:rFonts w:cs="CTraditional Arabic" w:hint="cs"/>
          <w:spacing w:val="-4"/>
          <w:rtl/>
        </w:rPr>
        <w:t>ج</w:t>
      </w:r>
      <w:r w:rsidRPr="00561B41">
        <w:rPr>
          <w:rFonts w:hint="cs"/>
          <w:spacing w:val="-4"/>
          <w:rtl/>
        </w:rPr>
        <w:t xml:space="preserve"> به خداوند می</w:t>
      </w:r>
      <w:r w:rsidRPr="00561B41">
        <w:rPr>
          <w:rFonts w:hint="eastAsia"/>
          <w:spacing w:val="-4"/>
          <w:rtl/>
        </w:rPr>
        <w:t>‌</w:t>
      </w:r>
      <w:r w:rsidRPr="00561B41">
        <w:rPr>
          <w:rFonts w:hint="cs"/>
          <w:spacing w:val="-4"/>
          <w:rtl/>
        </w:rPr>
        <w:t>فرماید: پروردگارا! امتم را نجات بده و خداوند می</w:t>
      </w:r>
      <w:r w:rsidRPr="00561B41">
        <w:rPr>
          <w:rFonts w:hint="eastAsia"/>
          <w:spacing w:val="-4"/>
          <w:rtl/>
        </w:rPr>
        <w:t>‌</w:t>
      </w:r>
      <w:r w:rsidRPr="00561B41">
        <w:rPr>
          <w:rFonts w:hint="cs"/>
          <w:spacing w:val="-4"/>
          <w:rtl/>
        </w:rPr>
        <w:t>فرماید: ای محمد تو نمی</w:t>
      </w:r>
      <w:r w:rsidRPr="00561B41">
        <w:rPr>
          <w:rFonts w:hint="eastAsia"/>
          <w:spacing w:val="-4"/>
          <w:rtl/>
        </w:rPr>
        <w:t>‌</w:t>
      </w:r>
      <w:r w:rsidRPr="00561B41">
        <w:rPr>
          <w:rFonts w:hint="cs"/>
          <w:spacing w:val="-4"/>
          <w:rtl/>
        </w:rPr>
        <w:t>دانی که اینان بعد از تو چه کرده</w:t>
      </w:r>
      <w:r w:rsidRPr="00561B41">
        <w:rPr>
          <w:rFonts w:hint="eastAsia"/>
          <w:spacing w:val="-4"/>
          <w:rtl/>
        </w:rPr>
        <w:t>‌</w:t>
      </w:r>
      <w:r w:rsidRPr="00561B41">
        <w:rPr>
          <w:rFonts w:hint="cs"/>
          <w:spacing w:val="-4"/>
          <w:rtl/>
        </w:rPr>
        <w:t>اند؟</w:t>
      </w:r>
      <w:r w:rsidR="00C70E5A" w:rsidRPr="00561B41">
        <w:rPr>
          <w:rFonts w:hint="cs"/>
          <w:spacing w:val="-4"/>
          <w:vertAlign w:val="superscript"/>
          <w:rtl/>
        </w:rPr>
        <w:t>(</w:t>
      </w:r>
      <w:r w:rsidR="00C70E5A" w:rsidRPr="00561B41">
        <w:rPr>
          <w:rStyle w:val="FootnoteReference"/>
          <w:spacing w:val="-4"/>
          <w:rtl/>
        </w:rPr>
        <w:footnoteReference w:id="281"/>
      </w:r>
      <w:r w:rsidR="00C70E5A" w:rsidRPr="00561B41">
        <w:rPr>
          <w:rFonts w:hint="cs"/>
          <w:spacing w:val="-4"/>
          <w:vertAlign w:val="superscript"/>
          <w:rtl/>
        </w:rPr>
        <w:t>)</w:t>
      </w:r>
      <w:r w:rsidR="00F22597" w:rsidRPr="00561B41">
        <w:rPr>
          <w:rStyle w:val="Char4"/>
          <w:rFonts w:hint="cs"/>
          <w:spacing w:val="-4"/>
          <w:rtl/>
        </w:rPr>
        <w:t>.</w:t>
      </w:r>
    </w:p>
    <w:p w:rsidR="000C3127" w:rsidRDefault="000C3127" w:rsidP="001F6B33">
      <w:pPr>
        <w:pStyle w:val="a8"/>
        <w:rPr>
          <w:rtl/>
        </w:rPr>
      </w:pPr>
      <w:r>
        <w:rPr>
          <w:rFonts w:hint="cs"/>
          <w:rtl/>
        </w:rPr>
        <w:t>و اگر کسی غرور بر او مسلط شده</w:t>
      </w:r>
      <w:r w:rsidR="00DD213A">
        <w:rPr>
          <w:rtl/>
        </w:rPr>
        <w:softHyphen/>
      </w:r>
      <w:r w:rsidR="00DD213A">
        <w:rPr>
          <w:rFonts w:hint="cs"/>
          <w:rtl/>
        </w:rPr>
        <w:t>باشد</w:t>
      </w:r>
      <w:r w:rsidR="001F6B33">
        <w:rPr>
          <w:rFonts w:hint="cs"/>
          <w:rtl/>
        </w:rPr>
        <w:t xml:space="preserve"> و</w:t>
      </w:r>
      <w:r>
        <w:rPr>
          <w:rFonts w:hint="cs"/>
          <w:rtl/>
        </w:rPr>
        <w:t xml:space="preserve"> به این حدیث قانع نشود در این حدیث </w:t>
      </w:r>
      <w:r w:rsidRPr="008A0F83">
        <w:rPr>
          <w:rFonts w:hint="cs"/>
          <w:rtl/>
        </w:rPr>
        <w:t>دیگر</w:t>
      </w:r>
      <w:r>
        <w:rPr>
          <w:rFonts w:hint="cs"/>
          <w:rtl/>
        </w:rPr>
        <w:t xml:space="preserve"> تأمل کند که فرمود</w:t>
      </w:r>
      <w:r w:rsidRPr="00FD7FF4">
        <w:rPr>
          <w:rStyle w:val="Char4"/>
          <w:rFonts w:hint="cs"/>
          <w:rtl/>
        </w:rPr>
        <w:t xml:space="preserve">: </w:t>
      </w:r>
      <w:r w:rsidR="008A0F83" w:rsidRPr="00E11FF3">
        <w:rPr>
          <w:rStyle w:val="Char8"/>
          <w:rFonts w:hint="cs"/>
          <w:rtl/>
        </w:rPr>
        <w:t>«</w:t>
      </w:r>
      <w:r w:rsidRPr="008A0F83">
        <w:rPr>
          <w:rFonts w:hint="cs"/>
          <w:rtl/>
        </w:rPr>
        <w:t>ای فرزندان عبدمناف</w:t>
      </w:r>
      <w:r w:rsidR="00DD213A">
        <w:rPr>
          <w:rFonts w:hint="cs"/>
          <w:rtl/>
        </w:rPr>
        <w:t>!</w:t>
      </w:r>
      <w:r w:rsidRPr="008A0F83">
        <w:rPr>
          <w:rFonts w:hint="cs"/>
          <w:rtl/>
        </w:rPr>
        <w:t xml:space="preserve"> من نمی</w:t>
      </w:r>
      <w:r w:rsidRPr="008A0F83">
        <w:rPr>
          <w:rFonts w:hint="eastAsia"/>
          <w:rtl/>
        </w:rPr>
        <w:t>‌</w:t>
      </w:r>
      <w:r w:rsidRPr="008A0F83">
        <w:rPr>
          <w:rFonts w:hint="cs"/>
          <w:rtl/>
        </w:rPr>
        <w:t>توانم در پیشگاه خدا برای شما کاری کنم</w:t>
      </w:r>
      <w:r w:rsidR="001F6B33">
        <w:rPr>
          <w:rFonts w:hint="cs"/>
          <w:rtl/>
        </w:rPr>
        <w:t>.</w:t>
      </w:r>
      <w:r w:rsidRPr="008A0F83">
        <w:rPr>
          <w:rFonts w:hint="cs"/>
          <w:rtl/>
        </w:rPr>
        <w:t xml:space="preserve"> ای عباس بن عبدالمطلب من نزد خدا نمی</w:t>
      </w:r>
      <w:r w:rsidRPr="008A0F83">
        <w:rPr>
          <w:rFonts w:hint="eastAsia"/>
          <w:rtl/>
        </w:rPr>
        <w:t>‌</w:t>
      </w:r>
      <w:r w:rsidRPr="008A0F83">
        <w:rPr>
          <w:rFonts w:hint="cs"/>
          <w:rtl/>
        </w:rPr>
        <w:t>توانم برای تو کاری بکنم و ای صفیه عمه‌ی رسول خدا من نمی</w:t>
      </w:r>
      <w:r w:rsidRPr="008A0F83">
        <w:rPr>
          <w:rFonts w:hint="eastAsia"/>
          <w:rtl/>
        </w:rPr>
        <w:t>‌</w:t>
      </w:r>
      <w:r w:rsidR="008A0F83">
        <w:rPr>
          <w:rFonts w:hint="cs"/>
          <w:rtl/>
        </w:rPr>
        <w:t>توانم نزد خداوند برایت کاری کنم</w:t>
      </w:r>
      <w:r w:rsidR="008A0F83" w:rsidRPr="00E11FF3">
        <w:rPr>
          <w:rStyle w:val="Char8"/>
          <w:rFonts w:hint="cs"/>
          <w:rtl/>
        </w:rPr>
        <w:t>»</w:t>
      </w:r>
      <w:r w:rsidR="003E407D" w:rsidRPr="00FD7FF4">
        <w:rPr>
          <w:rFonts w:hint="cs"/>
          <w:vertAlign w:val="superscript"/>
          <w:rtl/>
        </w:rPr>
        <w:t>(</w:t>
      </w:r>
      <w:r w:rsidR="003E407D" w:rsidRPr="00FD7FF4">
        <w:rPr>
          <w:rStyle w:val="FootnoteReference"/>
          <w:rtl/>
        </w:rPr>
        <w:footnoteReference w:id="282"/>
      </w:r>
      <w:r w:rsidR="003E407D" w:rsidRPr="00FD7FF4">
        <w:rPr>
          <w:rFonts w:hint="cs"/>
          <w:vertAlign w:val="superscript"/>
          <w:rtl/>
        </w:rPr>
        <w:t>)</w:t>
      </w:r>
      <w:r w:rsidRPr="008A0F83">
        <w:rPr>
          <w:rFonts w:hint="cs"/>
          <w:rtl/>
        </w:rPr>
        <w:t xml:space="preserve">. یا به این حدیث توجه کند که فرمود: </w:t>
      </w:r>
      <w:r w:rsidR="008B4B49" w:rsidRPr="00E11FF3">
        <w:rPr>
          <w:rStyle w:val="Char8"/>
          <w:rFonts w:hint="cs"/>
          <w:rtl/>
        </w:rPr>
        <w:t>«</w:t>
      </w:r>
      <w:r w:rsidRPr="008A0F83">
        <w:rPr>
          <w:rFonts w:hint="cs"/>
          <w:rtl/>
        </w:rPr>
        <w:t>مواظب باشید که</w:t>
      </w:r>
      <w:r w:rsidR="001E61B2">
        <w:rPr>
          <w:rFonts w:hint="cs"/>
          <w:rtl/>
        </w:rPr>
        <w:t xml:space="preserve"> هیچ‌کدام </w:t>
      </w:r>
      <w:r w:rsidRPr="008A0F83">
        <w:rPr>
          <w:rFonts w:hint="cs"/>
          <w:rtl/>
        </w:rPr>
        <w:t>از شما را در روز قیامت نبینم در حالی که گوسفندی بر دوش خود گذارده که صدایش را بلند کرده یا اسبی که شیهه می‌کشد</w:t>
      </w:r>
      <w:r w:rsidR="00A94924">
        <w:rPr>
          <w:rFonts w:hint="cs"/>
          <w:rtl/>
        </w:rPr>
        <w:t xml:space="preserve"> </w:t>
      </w:r>
      <w:r w:rsidRPr="008A0F83">
        <w:rPr>
          <w:rFonts w:hint="cs"/>
          <w:rtl/>
        </w:rPr>
        <w:t>یا شتری که صدایش را بلند کرده</w:t>
      </w:r>
      <w:r w:rsidR="001F6B33">
        <w:rPr>
          <w:rtl/>
        </w:rPr>
        <w:softHyphen/>
      </w:r>
      <w:r w:rsidR="001F6B33">
        <w:rPr>
          <w:rFonts w:hint="cs"/>
          <w:rtl/>
        </w:rPr>
        <w:t>است</w:t>
      </w:r>
      <w:r w:rsidRPr="008A0F83">
        <w:rPr>
          <w:rFonts w:hint="cs"/>
          <w:rtl/>
        </w:rPr>
        <w:t xml:space="preserve"> یا طلا و جواهرات و لباس</w:t>
      </w:r>
      <w:r w:rsidR="00850650">
        <w:rPr>
          <w:rFonts w:hint="cs"/>
          <w:rtl/>
        </w:rPr>
        <w:t>‌ها</w:t>
      </w:r>
      <w:r w:rsidRPr="008A0F83">
        <w:rPr>
          <w:rFonts w:hint="cs"/>
          <w:rtl/>
        </w:rPr>
        <w:t>یش بر دوش او تکان می‌خورند و آن شخص در این حال فریاد بزند: ای رسول خدا به فریادم برس. اگر چنین بگوید: من خواهم گفت: نمی</w:t>
      </w:r>
      <w:r w:rsidRPr="008A0F83">
        <w:rPr>
          <w:rFonts w:hint="eastAsia"/>
          <w:rtl/>
        </w:rPr>
        <w:t>‌</w:t>
      </w:r>
      <w:r w:rsidRPr="008A0F83">
        <w:rPr>
          <w:rFonts w:hint="cs"/>
          <w:rtl/>
        </w:rPr>
        <w:t>توانم کاری برایت بکنم، زیرا پیامم را به تو رساندم</w:t>
      </w:r>
      <w:r w:rsidR="008B4B49" w:rsidRPr="00E11FF3">
        <w:rPr>
          <w:rStyle w:val="Char8"/>
          <w:rFonts w:hint="cs"/>
          <w:rtl/>
        </w:rPr>
        <w:t>»</w:t>
      </w:r>
      <w:r w:rsidR="001A582B" w:rsidRPr="00FD7FF4">
        <w:rPr>
          <w:rFonts w:hint="cs"/>
          <w:vertAlign w:val="superscript"/>
          <w:rtl/>
        </w:rPr>
        <w:t>(</w:t>
      </w:r>
      <w:r w:rsidR="001A582B" w:rsidRPr="00FD7FF4">
        <w:rPr>
          <w:rStyle w:val="FootnoteReference"/>
          <w:rtl/>
        </w:rPr>
        <w:footnoteReference w:id="283"/>
      </w:r>
      <w:r w:rsidR="001A582B" w:rsidRPr="00FD7FF4">
        <w:rPr>
          <w:rFonts w:hint="cs"/>
          <w:vertAlign w:val="superscript"/>
          <w:rtl/>
        </w:rPr>
        <w:t>)</w:t>
      </w:r>
      <w:r w:rsidRPr="00FD7FF4">
        <w:rPr>
          <w:rStyle w:val="Char4"/>
          <w:rFonts w:hint="cs"/>
          <w:rtl/>
        </w:rPr>
        <w:t>.</w:t>
      </w:r>
    </w:p>
    <w:p w:rsidR="000C3127" w:rsidRDefault="000C3127" w:rsidP="00396033">
      <w:pPr>
        <w:pStyle w:val="a8"/>
        <w:rPr>
          <w:rtl/>
        </w:rPr>
      </w:pPr>
      <w:r>
        <w:rPr>
          <w:rFonts w:hint="cs"/>
          <w:rtl/>
        </w:rPr>
        <w:t>ابن ابی العز می‌گوید: حال که سرور تمام خلایق و بزرگ</w:t>
      </w:r>
      <w:r w:rsidR="00257051">
        <w:rPr>
          <w:rFonts w:hint="eastAsia"/>
          <w:rtl/>
        </w:rPr>
        <w:t>‌</w:t>
      </w:r>
      <w:r>
        <w:rPr>
          <w:rFonts w:hint="cs"/>
          <w:rtl/>
        </w:rPr>
        <w:t xml:space="preserve">ترین شفیع نزد خدا به </w:t>
      </w:r>
      <w:r w:rsidRPr="007E69C5">
        <w:rPr>
          <w:rFonts w:hint="cs"/>
          <w:rtl/>
        </w:rPr>
        <w:t>نزدیک</w:t>
      </w:r>
      <w:r w:rsidR="003F4499">
        <w:rPr>
          <w:rFonts w:hint="cs"/>
          <w:rtl/>
        </w:rPr>
        <w:t xml:space="preserve">‌ترین </w:t>
      </w:r>
      <w:r w:rsidR="007E69C5">
        <w:rPr>
          <w:rFonts w:hint="cs"/>
          <w:rtl/>
        </w:rPr>
        <w:t>شخص خود می</w:t>
      </w:r>
      <w:r w:rsidR="00257051">
        <w:rPr>
          <w:rFonts w:hint="eastAsia"/>
          <w:rtl/>
        </w:rPr>
        <w:t>‌</w:t>
      </w:r>
      <w:r w:rsidR="007E69C5">
        <w:rPr>
          <w:rFonts w:hint="cs"/>
          <w:rtl/>
        </w:rPr>
        <w:t xml:space="preserve">گوید: </w:t>
      </w:r>
      <w:r w:rsidR="007E69C5" w:rsidRPr="00E11FF3">
        <w:rPr>
          <w:rStyle w:val="Char8"/>
          <w:rFonts w:hint="cs"/>
          <w:rtl/>
        </w:rPr>
        <w:t>«</w:t>
      </w:r>
      <w:r>
        <w:rPr>
          <w:rFonts w:hint="cs"/>
          <w:rtl/>
        </w:rPr>
        <w:t>من نمی</w:t>
      </w:r>
      <w:r>
        <w:rPr>
          <w:rFonts w:hint="eastAsia"/>
          <w:rtl/>
        </w:rPr>
        <w:t>‌</w:t>
      </w:r>
      <w:r>
        <w:rPr>
          <w:rFonts w:hint="cs"/>
          <w:rtl/>
        </w:rPr>
        <w:t>توان</w:t>
      </w:r>
      <w:r w:rsidR="007E69C5">
        <w:rPr>
          <w:rFonts w:hint="cs"/>
          <w:rtl/>
        </w:rPr>
        <w:t>م در پیشگاه خدا کاری برایت بکنم</w:t>
      </w:r>
      <w:r w:rsidR="007E69C5" w:rsidRPr="00E11FF3">
        <w:rPr>
          <w:rStyle w:val="Char8"/>
          <w:rFonts w:hint="cs"/>
          <w:rtl/>
        </w:rPr>
        <w:t>»</w:t>
      </w:r>
      <w:r w:rsidR="007E69C5">
        <w:rPr>
          <w:rFonts w:hint="cs"/>
          <w:rtl/>
        </w:rPr>
        <w:t xml:space="preserve"> دیگران چه وضعی خواهند داشت؟</w:t>
      </w:r>
      <w:r w:rsidR="007E69C5" w:rsidRPr="00E11FF3">
        <w:rPr>
          <w:rStyle w:val="Char8"/>
          <w:rFonts w:hint="cs"/>
          <w:rtl/>
        </w:rPr>
        <w:t>»</w:t>
      </w:r>
      <w:r w:rsidR="00396033" w:rsidRPr="00FD7FF4">
        <w:rPr>
          <w:rFonts w:hint="cs"/>
          <w:vertAlign w:val="superscript"/>
          <w:rtl/>
        </w:rPr>
        <w:t>(</w:t>
      </w:r>
      <w:r w:rsidR="00396033" w:rsidRPr="00FD7FF4">
        <w:rPr>
          <w:rStyle w:val="FootnoteReference"/>
          <w:rtl/>
        </w:rPr>
        <w:footnoteReference w:id="284"/>
      </w:r>
      <w:r w:rsidR="00396033" w:rsidRPr="00FD7FF4">
        <w:rPr>
          <w:rFonts w:hint="cs"/>
          <w:vertAlign w:val="superscript"/>
          <w:rtl/>
        </w:rPr>
        <w:t>)</w:t>
      </w:r>
      <w:r>
        <w:rPr>
          <w:rFonts w:hint="cs"/>
          <w:rtl/>
        </w:rPr>
        <w:t>.</w:t>
      </w:r>
    </w:p>
    <w:p w:rsidR="000C3127" w:rsidRPr="007E69C5" w:rsidRDefault="000C3127" w:rsidP="001F6B33">
      <w:pPr>
        <w:pStyle w:val="a8"/>
        <w:rPr>
          <w:rtl/>
        </w:rPr>
      </w:pPr>
      <w:r>
        <w:rPr>
          <w:rFonts w:hint="cs"/>
          <w:rtl/>
        </w:rPr>
        <w:t xml:space="preserve">یکی از مقامات شفاعات، شفاعت پیامبر </w:t>
      </w:r>
      <w:r>
        <w:rPr>
          <w:rFonts w:cs="CTraditional Arabic" w:hint="cs"/>
          <w:rtl/>
        </w:rPr>
        <w:t>ج</w:t>
      </w:r>
      <w:r w:rsidR="00A94924">
        <w:rPr>
          <w:rFonts w:hint="cs"/>
          <w:rtl/>
        </w:rPr>
        <w:t xml:space="preserve"> </w:t>
      </w:r>
      <w:r w:rsidR="00257051">
        <w:rPr>
          <w:rFonts w:hint="cs"/>
          <w:rtl/>
        </w:rPr>
        <w:t>برای این است که افرادی</w:t>
      </w:r>
      <w:r>
        <w:rPr>
          <w:rFonts w:hint="cs"/>
          <w:rtl/>
        </w:rPr>
        <w:t xml:space="preserve"> بدون حساب وارد بهشت شوند،</w:t>
      </w:r>
      <w:r w:rsidR="001E61B2">
        <w:rPr>
          <w:rFonts w:hint="cs"/>
          <w:rtl/>
        </w:rPr>
        <w:t xml:space="preserve"> همان‌گونه </w:t>
      </w:r>
      <w:r>
        <w:rPr>
          <w:rFonts w:hint="cs"/>
          <w:rtl/>
        </w:rPr>
        <w:t xml:space="preserve">که یک بار هنگام غذا خوردن به اصحاب فرمود: </w:t>
      </w:r>
      <w:r w:rsidR="007E69C5" w:rsidRPr="00E11FF3">
        <w:rPr>
          <w:rStyle w:val="Char8"/>
          <w:rFonts w:hint="cs"/>
          <w:rtl/>
        </w:rPr>
        <w:t>«</w:t>
      </w:r>
      <w:r w:rsidRPr="007E69C5">
        <w:rPr>
          <w:rFonts w:hint="cs"/>
          <w:rtl/>
        </w:rPr>
        <w:t xml:space="preserve">پروردگارم </w:t>
      </w:r>
      <w:r w:rsidR="00F732B9">
        <w:rPr>
          <w:rFonts w:cs="CTraditional Arabic" w:hint="cs"/>
          <w:rtl/>
        </w:rPr>
        <w:t>ﻷ</w:t>
      </w:r>
      <w:r w:rsidRPr="007E69C5">
        <w:rPr>
          <w:rFonts w:hint="cs"/>
          <w:rtl/>
        </w:rPr>
        <w:t xml:space="preserve"> به من وعده داده</w:t>
      </w:r>
      <w:r w:rsidR="001F6B33">
        <w:rPr>
          <w:rtl/>
        </w:rPr>
        <w:softHyphen/>
      </w:r>
      <w:r w:rsidR="001F6B33">
        <w:rPr>
          <w:rFonts w:hint="cs"/>
          <w:rtl/>
        </w:rPr>
        <w:t>است</w:t>
      </w:r>
      <w:r w:rsidRPr="007E69C5">
        <w:rPr>
          <w:rFonts w:hint="cs"/>
          <w:rtl/>
        </w:rPr>
        <w:t xml:space="preserve"> که هفتاد هزار از امتم بدون حساب و کتاب و بدون عذاب وارد بهشت شوند و من امیدوارم که آنان وارد نشوند تا این که شما و پدران و همسران و نسل صالح </w:t>
      </w:r>
      <w:r w:rsidR="00257051">
        <w:rPr>
          <w:rFonts w:hint="cs"/>
          <w:rtl/>
        </w:rPr>
        <w:t>شما در مساکن بهشتی جای</w:t>
      </w:r>
      <w:r w:rsidR="00257051">
        <w:rPr>
          <w:rFonts w:hint="eastAsia"/>
          <w:rtl/>
        </w:rPr>
        <w:t>‌</w:t>
      </w:r>
      <w:r w:rsidR="007E69C5">
        <w:rPr>
          <w:rFonts w:hint="cs"/>
          <w:rtl/>
        </w:rPr>
        <w:t>گیر شوید</w:t>
      </w:r>
      <w:r w:rsidR="007E69C5" w:rsidRPr="00E11FF3">
        <w:rPr>
          <w:rStyle w:val="Char8"/>
          <w:rFonts w:hint="cs"/>
          <w:rtl/>
        </w:rPr>
        <w:t>»</w:t>
      </w:r>
      <w:r w:rsidR="00CB3D8E" w:rsidRPr="00FD7FF4">
        <w:rPr>
          <w:rFonts w:hint="cs"/>
          <w:vertAlign w:val="superscript"/>
          <w:rtl/>
        </w:rPr>
        <w:t>(</w:t>
      </w:r>
      <w:r w:rsidR="00CB3D8E" w:rsidRPr="00FD7FF4">
        <w:rPr>
          <w:rStyle w:val="FootnoteReference"/>
          <w:rtl/>
        </w:rPr>
        <w:footnoteReference w:id="285"/>
      </w:r>
      <w:r w:rsidR="00CB3D8E" w:rsidRPr="00FD7FF4">
        <w:rPr>
          <w:rFonts w:hint="cs"/>
          <w:vertAlign w:val="superscript"/>
          <w:rtl/>
        </w:rPr>
        <w:t>)</w:t>
      </w:r>
      <w:r w:rsidRPr="007E69C5">
        <w:rPr>
          <w:rFonts w:hint="cs"/>
          <w:rtl/>
        </w:rPr>
        <w:t xml:space="preserve">. یکی دیگر از </w:t>
      </w:r>
      <w:r w:rsidRPr="00561B41">
        <w:rPr>
          <w:rFonts w:hint="cs"/>
          <w:spacing w:val="-4"/>
          <w:rtl/>
        </w:rPr>
        <w:lastRenderedPageBreak/>
        <w:t xml:space="preserve">مقامات شفاعت پیامبر </w:t>
      </w:r>
      <w:r w:rsidR="007E69C5" w:rsidRPr="00561B41">
        <w:rPr>
          <w:rFonts w:cs="CTraditional Arabic" w:hint="cs"/>
          <w:spacing w:val="-4"/>
          <w:rtl/>
        </w:rPr>
        <w:t>ج</w:t>
      </w:r>
      <w:r w:rsidRPr="00561B41">
        <w:rPr>
          <w:rFonts w:hint="cs"/>
          <w:spacing w:val="-4"/>
          <w:rtl/>
        </w:rPr>
        <w:t xml:space="preserve"> برای بالا رفتن درجات برخی از بهشت</w:t>
      </w:r>
      <w:r w:rsidR="00257051" w:rsidRPr="00561B41">
        <w:rPr>
          <w:rFonts w:hint="eastAsia"/>
          <w:spacing w:val="-4"/>
          <w:rtl/>
        </w:rPr>
        <w:t>‌</w:t>
      </w:r>
      <w:r w:rsidRPr="00561B41">
        <w:rPr>
          <w:rFonts w:hint="cs"/>
          <w:spacing w:val="-4"/>
          <w:rtl/>
        </w:rPr>
        <w:t>یان است تا مقام</w:t>
      </w:r>
      <w:r w:rsidRPr="00561B41">
        <w:rPr>
          <w:rFonts w:hint="eastAsia"/>
          <w:spacing w:val="-4"/>
          <w:rtl/>
        </w:rPr>
        <w:t>‌</w:t>
      </w:r>
      <w:r w:rsidRPr="00561B41">
        <w:rPr>
          <w:rFonts w:hint="cs"/>
          <w:spacing w:val="-4"/>
          <w:rtl/>
        </w:rPr>
        <w:t>شان بیشتر از</w:t>
      </w:r>
      <w:r w:rsidR="00FD7FF4" w:rsidRPr="00561B41">
        <w:rPr>
          <w:rFonts w:hint="cs"/>
          <w:spacing w:val="-4"/>
          <w:rtl/>
        </w:rPr>
        <w:t xml:space="preserve"> آنچه </w:t>
      </w:r>
      <w:r w:rsidRPr="00561B41">
        <w:rPr>
          <w:rFonts w:hint="cs"/>
          <w:spacing w:val="-4"/>
          <w:rtl/>
        </w:rPr>
        <w:t>که عمل</w:t>
      </w:r>
      <w:r w:rsidR="00257051" w:rsidRPr="00561B41">
        <w:rPr>
          <w:rFonts w:hint="eastAsia"/>
          <w:spacing w:val="-4"/>
          <w:rtl/>
        </w:rPr>
        <w:t>‌</w:t>
      </w:r>
      <w:r w:rsidRPr="00561B41">
        <w:rPr>
          <w:rFonts w:hint="cs"/>
          <w:spacing w:val="-4"/>
          <w:rtl/>
        </w:rPr>
        <w:t>شان اقتضا می‌کند بالا رود.</w:t>
      </w:r>
      <w:r w:rsidR="001E61B2" w:rsidRPr="00561B41">
        <w:rPr>
          <w:rFonts w:hint="cs"/>
          <w:spacing w:val="-4"/>
          <w:rtl/>
        </w:rPr>
        <w:t xml:space="preserve"> همان‌گونه </w:t>
      </w:r>
      <w:r w:rsidRPr="00561B41">
        <w:rPr>
          <w:rFonts w:hint="cs"/>
          <w:spacing w:val="-4"/>
          <w:rtl/>
        </w:rPr>
        <w:t>که هنگام وفات ابوس</w:t>
      </w:r>
      <w:r w:rsidR="00812332" w:rsidRPr="00561B41">
        <w:rPr>
          <w:rFonts w:hint="cs"/>
          <w:spacing w:val="-4"/>
          <w:rtl/>
        </w:rPr>
        <w:t>َ</w:t>
      </w:r>
      <w:r w:rsidRPr="00561B41">
        <w:rPr>
          <w:rFonts w:hint="cs"/>
          <w:spacing w:val="-4"/>
          <w:rtl/>
        </w:rPr>
        <w:t>ل</w:t>
      </w:r>
      <w:r w:rsidR="00812332" w:rsidRPr="00561B41">
        <w:rPr>
          <w:rFonts w:hint="cs"/>
          <w:spacing w:val="-4"/>
          <w:rtl/>
        </w:rPr>
        <w:t>َ</w:t>
      </w:r>
      <w:r w:rsidRPr="00561B41">
        <w:rPr>
          <w:rFonts w:hint="cs"/>
          <w:spacing w:val="-4"/>
          <w:rtl/>
        </w:rPr>
        <w:t xml:space="preserve">مه </w:t>
      </w:r>
      <w:r w:rsidR="007E69C5" w:rsidRPr="00561B41">
        <w:rPr>
          <w:rFonts w:cs="CTraditional Arabic" w:hint="cs"/>
          <w:spacing w:val="-4"/>
          <w:rtl/>
        </w:rPr>
        <w:t>س</w:t>
      </w:r>
      <w:r w:rsidR="00257051">
        <w:rPr>
          <w:rFonts w:hint="cs"/>
          <w:rtl/>
        </w:rPr>
        <w:t xml:space="preserve"> برایش دعا کرد: </w:t>
      </w:r>
      <w:r w:rsidR="00257051" w:rsidRPr="00E11FF3">
        <w:rPr>
          <w:rStyle w:val="Char8"/>
          <w:rFonts w:hint="cs"/>
          <w:rtl/>
        </w:rPr>
        <w:t>«</w:t>
      </w:r>
      <w:r w:rsidR="00257051">
        <w:rPr>
          <w:rFonts w:hint="cs"/>
          <w:rtl/>
        </w:rPr>
        <w:t>خداوندا</w:t>
      </w:r>
      <w:r w:rsidRPr="007E69C5">
        <w:rPr>
          <w:rFonts w:hint="cs"/>
          <w:rtl/>
        </w:rPr>
        <w:t xml:space="preserve"> ابوسلمه را ببخش، درجات او را در میان هدایت یافتگان بال</w:t>
      </w:r>
      <w:r w:rsidR="00812332">
        <w:rPr>
          <w:rFonts w:hint="cs"/>
          <w:rtl/>
        </w:rPr>
        <w:t>ا ببر</w:t>
      </w:r>
      <w:r w:rsidR="001F6B33">
        <w:rPr>
          <w:rFonts w:hint="cs"/>
          <w:rtl/>
        </w:rPr>
        <w:t>،</w:t>
      </w:r>
      <w:r w:rsidR="00812332">
        <w:rPr>
          <w:rFonts w:hint="cs"/>
          <w:rtl/>
        </w:rPr>
        <w:t xml:space="preserve"> در نسل او در آینده جانش</w:t>
      </w:r>
      <w:r w:rsidRPr="007E69C5">
        <w:rPr>
          <w:rFonts w:hint="cs"/>
          <w:rtl/>
        </w:rPr>
        <w:t>ن</w:t>
      </w:r>
      <w:r w:rsidR="00812332">
        <w:rPr>
          <w:rFonts w:hint="cs"/>
          <w:rtl/>
        </w:rPr>
        <w:t>ی</w:t>
      </w:r>
      <w:r w:rsidRPr="007E69C5">
        <w:rPr>
          <w:rFonts w:hint="cs"/>
          <w:rtl/>
        </w:rPr>
        <w:t>انی قرار بده و ما و او را مغ</w:t>
      </w:r>
      <w:r w:rsidR="00257051">
        <w:rPr>
          <w:rFonts w:hint="cs"/>
          <w:rtl/>
        </w:rPr>
        <w:t>فرت بفرما و ای پروردگار جهانیان،</w:t>
      </w:r>
      <w:r w:rsidRPr="007E69C5">
        <w:rPr>
          <w:rFonts w:hint="cs"/>
          <w:rtl/>
        </w:rPr>
        <w:t xml:space="preserve"> قبرش را برایش گش</w:t>
      </w:r>
      <w:r w:rsidR="004C13DB">
        <w:rPr>
          <w:rFonts w:hint="cs"/>
          <w:rtl/>
        </w:rPr>
        <w:t>اد کن و آن را برایش نورانی فرما</w:t>
      </w:r>
      <w:r w:rsidR="004C13DB" w:rsidRPr="00E11FF3">
        <w:rPr>
          <w:rStyle w:val="Char8"/>
          <w:rFonts w:hint="cs"/>
          <w:rtl/>
        </w:rPr>
        <w:t>»</w:t>
      </w:r>
      <w:r w:rsidR="002B0D3B" w:rsidRPr="00FD7FF4">
        <w:rPr>
          <w:rFonts w:hint="cs"/>
          <w:vertAlign w:val="superscript"/>
          <w:rtl/>
        </w:rPr>
        <w:t>(</w:t>
      </w:r>
      <w:r w:rsidR="002B0D3B" w:rsidRPr="00FD7FF4">
        <w:rPr>
          <w:rStyle w:val="FootnoteReference"/>
          <w:rtl/>
        </w:rPr>
        <w:footnoteReference w:id="286"/>
      </w:r>
      <w:r w:rsidR="002B0D3B" w:rsidRPr="00FD7FF4">
        <w:rPr>
          <w:rFonts w:hint="cs"/>
          <w:vertAlign w:val="superscript"/>
          <w:rtl/>
        </w:rPr>
        <w:t>)</w:t>
      </w:r>
      <w:r w:rsidRPr="007E69C5">
        <w:rPr>
          <w:rFonts w:hint="cs"/>
          <w:rtl/>
        </w:rPr>
        <w:t>.</w:t>
      </w:r>
    </w:p>
    <w:p w:rsidR="000C3127" w:rsidRDefault="000C3127" w:rsidP="004C13DB">
      <w:pPr>
        <w:pStyle w:val="a8"/>
        <w:rPr>
          <w:rtl/>
        </w:rPr>
      </w:pPr>
      <w:r>
        <w:rPr>
          <w:rFonts w:hint="cs"/>
          <w:rtl/>
        </w:rPr>
        <w:t xml:space="preserve">طبق نصوص قرآن و سنت ثابت شده که </w:t>
      </w:r>
      <w:r w:rsidRPr="004C13DB">
        <w:rPr>
          <w:rFonts w:hint="cs"/>
          <w:rtl/>
        </w:rPr>
        <w:t>شفاعت</w:t>
      </w:r>
      <w:r>
        <w:rPr>
          <w:rFonts w:hint="cs"/>
          <w:rtl/>
        </w:rPr>
        <w:t xml:space="preserve"> فقط توسط پیامبر</w:t>
      </w:r>
      <w:r w:rsidR="00A94924">
        <w:rPr>
          <w:rFonts w:hint="cs"/>
          <w:rtl/>
        </w:rPr>
        <w:t xml:space="preserve"> </w:t>
      </w:r>
      <w:r>
        <w:rPr>
          <w:rFonts w:cs="CTraditional Arabic" w:hint="cs"/>
          <w:rtl/>
        </w:rPr>
        <w:t>ج</w:t>
      </w:r>
      <w:r>
        <w:rPr>
          <w:rFonts w:hint="cs"/>
          <w:rtl/>
        </w:rPr>
        <w:t xml:space="preserve"> انجام نمی‌شود بلکه پیامبران و ملائکه و مؤمنان هم برای خارج شدن </w:t>
      </w:r>
      <w:r w:rsidR="006C7E37">
        <w:rPr>
          <w:rFonts w:hint="cs"/>
          <w:rtl/>
        </w:rPr>
        <w:t>اهل توحید از آتش شفاعت می‌کنند.</w:t>
      </w:r>
    </w:p>
    <w:p w:rsidR="000C3127" w:rsidRPr="004C13DB" w:rsidRDefault="000C3127" w:rsidP="004C13DB">
      <w:pPr>
        <w:pStyle w:val="a8"/>
        <w:rPr>
          <w:rtl/>
        </w:rPr>
      </w:pPr>
      <w:r w:rsidRPr="004C13DB">
        <w:rPr>
          <w:rFonts w:hint="cs"/>
          <w:rtl/>
        </w:rPr>
        <w:t>در روایت بخاری آمده</w:t>
      </w:r>
      <w:r w:rsidR="001F6B33">
        <w:rPr>
          <w:rtl/>
        </w:rPr>
        <w:softHyphen/>
      </w:r>
      <w:r w:rsidR="001F6B33">
        <w:rPr>
          <w:rFonts w:hint="cs"/>
          <w:rtl/>
        </w:rPr>
        <w:t>است</w:t>
      </w:r>
      <w:r w:rsidRPr="004C13DB">
        <w:rPr>
          <w:rFonts w:hint="cs"/>
          <w:rtl/>
        </w:rPr>
        <w:t xml:space="preserve"> که مؤمنان می‌گویند:</w:t>
      </w:r>
      <w:r w:rsidRPr="00FD7FF4">
        <w:rPr>
          <w:rStyle w:val="Char4"/>
          <w:rFonts w:hint="cs"/>
          <w:rtl/>
        </w:rPr>
        <w:t xml:space="preserve"> </w:t>
      </w:r>
      <w:r w:rsidRPr="00E11FF3">
        <w:rPr>
          <w:rStyle w:val="Char8"/>
          <w:rFonts w:hint="cs"/>
          <w:rtl/>
        </w:rPr>
        <w:t>«</w:t>
      </w:r>
      <w:r w:rsidRPr="00FD7FF4">
        <w:rPr>
          <w:rStyle w:val="Char4"/>
          <w:rFonts w:hint="cs"/>
          <w:rtl/>
        </w:rPr>
        <w:t>پروردگارا! برادران مؤمن ما را که همراه ما نماز می</w:t>
      </w:r>
      <w:r w:rsidRPr="00FD7FF4">
        <w:rPr>
          <w:rStyle w:val="Char4"/>
          <w:rFonts w:hint="eastAsia"/>
          <w:rtl/>
        </w:rPr>
        <w:t>‌</w:t>
      </w:r>
      <w:r w:rsidRPr="00FD7FF4">
        <w:rPr>
          <w:rStyle w:val="Char4"/>
          <w:rFonts w:hint="cs"/>
          <w:rtl/>
        </w:rPr>
        <w:t>خواندند، همراه ما روزه می</w:t>
      </w:r>
      <w:r w:rsidRPr="00FD7FF4">
        <w:rPr>
          <w:rStyle w:val="Char4"/>
          <w:rFonts w:hint="eastAsia"/>
          <w:rtl/>
        </w:rPr>
        <w:t>‌</w:t>
      </w:r>
      <w:r w:rsidRPr="00FD7FF4">
        <w:rPr>
          <w:rStyle w:val="Char4"/>
          <w:rFonts w:hint="cs"/>
          <w:rtl/>
        </w:rPr>
        <w:t>گرفتند و همراه ما کار [نیک]</w:t>
      </w:r>
      <w:r w:rsidR="00257051" w:rsidRPr="00FD7FF4">
        <w:rPr>
          <w:rStyle w:val="Char4"/>
          <w:rFonts w:hint="cs"/>
          <w:rtl/>
        </w:rPr>
        <w:t xml:space="preserve"> </w:t>
      </w:r>
      <w:r w:rsidRPr="00FD7FF4">
        <w:rPr>
          <w:rStyle w:val="Char4"/>
          <w:rFonts w:hint="cs"/>
          <w:rtl/>
        </w:rPr>
        <w:t>می</w:t>
      </w:r>
      <w:r w:rsidRPr="00FD7FF4">
        <w:rPr>
          <w:rStyle w:val="Char4"/>
          <w:rFonts w:hint="eastAsia"/>
          <w:rtl/>
        </w:rPr>
        <w:t>‌</w:t>
      </w:r>
      <w:r w:rsidRPr="00FD7FF4">
        <w:rPr>
          <w:rStyle w:val="Char4"/>
          <w:rFonts w:hint="cs"/>
          <w:rtl/>
        </w:rPr>
        <w:t>کردند [را نیز ن</w:t>
      </w:r>
      <w:r w:rsidR="004C13DB" w:rsidRPr="00FD7FF4">
        <w:rPr>
          <w:rStyle w:val="Char4"/>
          <w:rFonts w:hint="cs"/>
          <w:rtl/>
        </w:rPr>
        <w:t>جات بده] خداوند می</w:t>
      </w:r>
      <w:r w:rsidR="00257051" w:rsidRPr="00FD7FF4">
        <w:rPr>
          <w:rStyle w:val="Char4"/>
          <w:rFonts w:hint="eastAsia"/>
          <w:rtl/>
        </w:rPr>
        <w:t>‌</w:t>
      </w:r>
      <w:r w:rsidR="004C13DB" w:rsidRPr="00FD7FF4">
        <w:rPr>
          <w:rStyle w:val="Char4"/>
          <w:rFonts w:hint="cs"/>
          <w:rtl/>
        </w:rPr>
        <w:t xml:space="preserve">فرماید: </w:t>
      </w:r>
      <w:r w:rsidR="004C13DB" w:rsidRPr="00E11FF3">
        <w:rPr>
          <w:rStyle w:val="Char8"/>
          <w:rFonts w:hint="cs"/>
          <w:rtl/>
        </w:rPr>
        <w:t>«</w:t>
      </w:r>
      <w:r w:rsidRPr="00FD7FF4">
        <w:rPr>
          <w:rStyle w:val="Char4"/>
          <w:rFonts w:hint="cs"/>
          <w:rtl/>
        </w:rPr>
        <w:t>بروید و هرکس را یافتید که یک مثقال دینار ایمان در قلب او باشد، از میان اهل دوزخ خارج سازید، خداوند صورت آنان را بر آتش حرام می</w:t>
      </w:r>
      <w:r w:rsidRPr="00FD7FF4">
        <w:rPr>
          <w:rStyle w:val="Char4"/>
          <w:rFonts w:hint="eastAsia"/>
          <w:rtl/>
        </w:rPr>
        <w:t>‌</w:t>
      </w:r>
      <w:r w:rsidRPr="00FD7FF4">
        <w:rPr>
          <w:rStyle w:val="Char4"/>
          <w:rFonts w:hint="cs"/>
          <w:rtl/>
        </w:rPr>
        <w:t>گرداند، آنان نزد اهل آتش می</w:t>
      </w:r>
      <w:r w:rsidRPr="00FD7FF4">
        <w:rPr>
          <w:rStyle w:val="Char4"/>
          <w:rFonts w:hint="eastAsia"/>
          <w:rtl/>
        </w:rPr>
        <w:t>‌</w:t>
      </w:r>
      <w:r w:rsidRPr="00FD7FF4">
        <w:rPr>
          <w:rStyle w:val="Char4"/>
          <w:rFonts w:hint="cs"/>
          <w:rtl/>
        </w:rPr>
        <w:t>روند در حالی که بعضی از آنان تا قوزک پا در آتش فرو رفته</w:t>
      </w:r>
      <w:r w:rsidR="00257051" w:rsidRPr="00FD7FF4">
        <w:rPr>
          <w:rStyle w:val="Char4"/>
          <w:rFonts w:hint="cs"/>
          <w:rtl/>
        </w:rPr>
        <w:t xml:space="preserve"> </w:t>
      </w:r>
      <w:r w:rsidRPr="00FD7FF4">
        <w:rPr>
          <w:rStyle w:val="Char4"/>
          <w:rFonts w:hint="cs"/>
          <w:rtl/>
        </w:rPr>
        <w:t>است و برخی تا نیمه</w:t>
      </w:r>
      <w:r w:rsidR="004C13DB" w:rsidRPr="00FD7FF4">
        <w:rPr>
          <w:rStyle w:val="Char4"/>
          <w:rFonts w:hint="cs"/>
          <w:rtl/>
        </w:rPr>
        <w:t xml:space="preserve"> ساق پا.</w:t>
      </w:r>
      <w:r w:rsidR="00257051" w:rsidRPr="00FD7FF4">
        <w:rPr>
          <w:rStyle w:val="Char4"/>
          <w:rFonts w:hint="cs"/>
          <w:rtl/>
        </w:rPr>
        <w:t xml:space="preserve"> مؤمنان هر</w:t>
      </w:r>
      <w:r w:rsidRPr="00FD7FF4">
        <w:rPr>
          <w:rStyle w:val="Char4"/>
          <w:rFonts w:hint="cs"/>
          <w:rtl/>
        </w:rPr>
        <w:t>کدام از آنان را بشناسند از آتش در می</w:t>
      </w:r>
      <w:r w:rsidRPr="00FD7FF4">
        <w:rPr>
          <w:rStyle w:val="Char4"/>
          <w:rFonts w:hint="eastAsia"/>
          <w:rtl/>
        </w:rPr>
        <w:t>‌</w:t>
      </w:r>
      <w:r w:rsidRPr="00FD7FF4">
        <w:rPr>
          <w:rStyle w:val="Char4"/>
          <w:rFonts w:hint="cs"/>
          <w:rtl/>
        </w:rPr>
        <w:t>آورند، سپس باز می</w:t>
      </w:r>
      <w:r w:rsidRPr="00FD7FF4">
        <w:rPr>
          <w:rStyle w:val="Char4"/>
          <w:rFonts w:hint="eastAsia"/>
          <w:rtl/>
        </w:rPr>
        <w:t>‌</w:t>
      </w:r>
      <w:r w:rsidRPr="00FD7FF4">
        <w:rPr>
          <w:rStyle w:val="Char4"/>
          <w:rFonts w:hint="cs"/>
          <w:rtl/>
        </w:rPr>
        <w:t>گردند. خداوند به آنان می</w:t>
      </w:r>
      <w:r w:rsidRPr="00FD7FF4">
        <w:rPr>
          <w:rStyle w:val="Char4"/>
          <w:rFonts w:hint="eastAsia"/>
          <w:rtl/>
        </w:rPr>
        <w:t>‌</w:t>
      </w:r>
      <w:r w:rsidRPr="00FD7FF4">
        <w:rPr>
          <w:rStyle w:val="Char4"/>
          <w:rFonts w:hint="cs"/>
          <w:rtl/>
        </w:rPr>
        <w:t>فرماید: [دوباره] بروید و هرکس را که یک مثقال ذره ایمان در قلب او هست از آتش بیرون آورید. آنان می</w:t>
      </w:r>
      <w:r w:rsidRPr="00FD7FF4">
        <w:rPr>
          <w:rStyle w:val="Char4"/>
          <w:rFonts w:hint="eastAsia"/>
          <w:rtl/>
        </w:rPr>
        <w:t>‌</w:t>
      </w:r>
      <w:r w:rsidRPr="00FD7FF4">
        <w:rPr>
          <w:rStyle w:val="Char4"/>
          <w:rFonts w:hint="cs"/>
          <w:rtl/>
        </w:rPr>
        <w:t>روند و هرکس را بشناسند بیرون می</w:t>
      </w:r>
      <w:r w:rsidRPr="00FD7FF4">
        <w:rPr>
          <w:rStyle w:val="Char4"/>
          <w:rFonts w:hint="eastAsia"/>
          <w:rtl/>
        </w:rPr>
        <w:t>‌</w:t>
      </w:r>
      <w:r w:rsidR="004C13DB" w:rsidRPr="00FD7FF4">
        <w:rPr>
          <w:rStyle w:val="Char4"/>
          <w:rFonts w:hint="cs"/>
          <w:rtl/>
        </w:rPr>
        <w:t>آورند</w:t>
      </w:r>
      <w:r w:rsidR="004C13DB" w:rsidRPr="00E11FF3">
        <w:rPr>
          <w:rStyle w:val="Char8"/>
          <w:rFonts w:hint="cs"/>
          <w:rtl/>
        </w:rPr>
        <w:t>»</w:t>
      </w:r>
      <w:r w:rsidRPr="00FD7FF4">
        <w:rPr>
          <w:rStyle w:val="Char4"/>
          <w:rFonts w:hint="cs"/>
          <w:rtl/>
        </w:rPr>
        <w:t>.</w:t>
      </w:r>
      <w:r w:rsidR="004C13DB">
        <w:rPr>
          <w:rFonts w:hint="cs"/>
          <w:rtl/>
        </w:rPr>
        <w:t xml:space="preserve"> ابو سعید خدری </w:t>
      </w:r>
      <w:r w:rsidR="004C13DB">
        <w:rPr>
          <w:rFonts w:cs="CTraditional Arabic" w:hint="cs"/>
          <w:rtl/>
        </w:rPr>
        <w:t>س</w:t>
      </w:r>
      <w:r w:rsidRPr="004C13DB">
        <w:rPr>
          <w:rFonts w:hint="cs"/>
          <w:rtl/>
        </w:rPr>
        <w:t xml:space="preserve"> که راوی این حدیث است گفت: اگر شما سخن ما را باور نمی</w:t>
      </w:r>
      <w:r w:rsidRPr="004C13DB">
        <w:rPr>
          <w:rFonts w:hint="eastAsia"/>
          <w:rtl/>
        </w:rPr>
        <w:t>‌</w:t>
      </w:r>
      <w:r w:rsidRPr="004C13DB">
        <w:rPr>
          <w:rFonts w:hint="cs"/>
          <w:rtl/>
        </w:rPr>
        <w:t xml:space="preserve">کنید این آیه را بخوانید: </w:t>
      </w:r>
    </w:p>
    <w:p w:rsidR="000C3127" w:rsidRPr="00710CA2" w:rsidRDefault="000C3127" w:rsidP="00AB7196">
      <w:pPr>
        <w:pStyle w:val="af1"/>
        <w:rPr>
          <w:rStyle w:val="Char4"/>
          <w:rtl/>
        </w:rPr>
      </w:pPr>
      <w:r w:rsidRPr="00AB7196">
        <w:rPr>
          <w:rStyle w:val="Char8"/>
          <w:rtl/>
        </w:rPr>
        <w:t>﴿</w:t>
      </w:r>
      <w:r w:rsidRPr="00AB7196">
        <w:rPr>
          <w:rtl/>
        </w:rPr>
        <w:t xml:space="preserve">إِنَّ </w:t>
      </w:r>
      <w:r w:rsidRPr="00AB7196">
        <w:rPr>
          <w:rFonts w:hint="cs"/>
          <w:rtl/>
        </w:rPr>
        <w:t>ٱ</w:t>
      </w:r>
      <w:r w:rsidRPr="00AB7196">
        <w:rPr>
          <w:rFonts w:hint="eastAsia"/>
          <w:rtl/>
        </w:rPr>
        <w:t>للَّهَ</w:t>
      </w:r>
      <w:r w:rsidRPr="00AB7196">
        <w:rPr>
          <w:rtl/>
        </w:rPr>
        <w:t xml:space="preserve"> لَا يَظۡلِمُ مِثۡقَالَ ذَرَّةٖۖ وَإِن تَكُ حَسَنَةٗ يُضَٰعِفۡهَا وَيُؤۡتِ مِن لَّدُنۡهُ أَجۡرًا عَظِيمٗا٤٠</w:t>
      </w:r>
      <w:r w:rsidRPr="00AB7196">
        <w:rPr>
          <w:rStyle w:val="Char8"/>
          <w:rFonts w:hint="cs"/>
          <w:rtl/>
        </w:rPr>
        <w:t>﴾</w:t>
      </w:r>
      <w:r>
        <w:rPr>
          <w:rFonts w:ascii="Times New Roman" w:cs="Arial"/>
          <w:szCs w:val="24"/>
          <w:rtl/>
        </w:rPr>
        <w:t xml:space="preserve"> </w:t>
      </w:r>
      <w:r w:rsidRPr="006310DF">
        <w:rPr>
          <w:rStyle w:val="Char6"/>
          <w:rtl/>
        </w:rPr>
        <w:t>[النساء: 40]</w:t>
      </w:r>
      <w:r w:rsidRPr="00D56774">
        <w:rPr>
          <w:rStyle w:val="Char4"/>
          <w:rFonts w:hint="cs"/>
          <w:rtl/>
        </w:rPr>
        <w:t>.</w:t>
      </w:r>
    </w:p>
    <w:p w:rsidR="00E30DC6" w:rsidRPr="00E30DC6" w:rsidRDefault="004C13DB" w:rsidP="000C3127">
      <w:pPr>
        <w:pStyle w:val="ab"/>
        <w:rPr>
          <w:rStyle w:val="Char4"/>
          <w:rtl/>
        </w:rPr>
      </w:pPr>
      <w:r w:rsidRPr="00E11FF3">
        <w:rPr>
          <w:rStyle w:val="Char8"/>
          <w:rFonts w:hint="cs"/>
          <w:rtl/>
        </w:rPr>
        <w:t>«</w:t>
      </w:r>
      <w:r w:rsidR="000C3127">
        <w:rPr>
          <w:rFonts w:hint="cs"/>
          <w:rtl/>
        </w:rPr>
        <w:t>خداوند ذر</w:t>
      </w:r>
      <w:r w:rsidR="006E75A6">
        <w:rPr>
          <w:rFonts w:hint="cs"/>
          <w:rtl/>
        </w:rPr>
        <w:t>ه</w:t>
      </w:r>
      <w:r w:rsidR="006E75A6">
        <w:rPr>
          <w:rFonts w:hint="eastAsia"/>
          <w:rtl/>
        </w:rPr>
        <w:t>‌</w:t>
      </w:r>
      <w:r w:rsidR="000C3127">
        <w:rPr>
          <w:rFonts w:hint="cs"/>
          <w:rtl/>
        </w:rPr>
        <w:t>ای ظلم روا نمی</w:t>
      </w:r>
      <w:r w:rsidR="000C3127">
        <w:rPr>
          <w:rFonts w:hint="eastAsia"/>
          <w:rtl/>
        </w:rPr>
        <w:t>‌</w:t>
      </w:r>
      <w:r w:rsidR="000C3127">
        <w:rPr>
          <w:rFonts w:hint="cs"/>
          <w:rtl/>
        </w:rPr>
        <w:t>دارد و از (اجر کسی نمی</w:t>
      </w:r>
      <w:r w:rsidR="000C3127">
        <w:rPr>
          <w:rFonts w:hint="eastAsia"/>
          <w:rtl/>
        </w:rPr>
        <w:t>‌</w:t>
      </w:r>
      <w:r w:rsidR="000C3127">
        <w:rPr>
          <w:rFonts w:hint="cs"/>
          <w:rtl/>
        </w:rPr>
        <w:t>کاهد، ولی) اگر کار نیکی (از کسی) سر زند، آن را چند برابر می</w:t>
      </w:r>
      <w:r w:rsidR="000C3127">
        <w:rPr>
          <w:rFonts w:hint="eastAsia"/>
          <w:rtl/>
        </w:rPr>
        <w:t>‌</w:t>
      </w:r>
      <w:r>
        <w:rPr>
          <w:rFonts w:hint="cs"/>
          <w:rtl/>
        </w:rPr>
        <w:t>گرداند</w:t>
      </w:r>
      <w:r w:rsidRPr="00E11FF3">
        <w:rPr>
          <w:rStyle w:val="Char8"/>
          <w:rFonts w:hint="cs"/>
          <w:rtl/>
        </w:rPr>
        <w:t>»</w:t>
      </w:r>
      <w:r w:rsidR="00E30DC6" w:rsidRPr="00E30DC6">
        <w:rPr>
          <w:rStyle w:val="Char4"/>
          <w:rFonts w:hint="cs"/>
          <w:rtl/>
        </w:rPr>
        <w:t>.</w:t>
      </w:r>
    </w:p>
    <w:p w:rsidR="000C3127" w:rsidRPr="00BC3A2A" w:rsidRDefault="00EA58E5" w:rsidP="004C13DB">
      <w:pPr>
        <w:pStyle w:val="a8"/>
        <w:rPr>
          <w:rtl/>
        </w:rPr>
      </w:pPr>
      <w:r>
        <w:rPr>
          <w:rFonts w:hint="cs"/>
          <w:rtl/>
        </w:rPr>
        <w:t>ابو</w:t>
      </w:r>
      <w:r w:rsidR="000C3127" w:rsidRPr="00223BF6">
        <w:rPr>
          <w:rFonts w:hint="cs"/>
          <w:rtl/>
        </w:rPr>
        <w:t>سعید دوباره حدیث را پی</w:t>
      </w:r>
      <w:r w:rsidR="000C3127" w:rsidRPr="00223BF6">
        <w:rPr>
          <w:rFonts w:hint="eastAsia"/>
          <w:rtl/>
        </w:rPr>
        <w:t>‌</w:t>
      </w:r>
      <w:r w:rsidR="000C3127" w:rsidRPr="00223BF6">
        <w:rPr>
          <w:rFonts w:hint="cs"/>
          <w:rtl/>
        </w:rPr>
        <w:t xml:space="preserve">گیری کرد و گفت: </w:t>
      </w:r>
      <w:r w:rsidR="006E75A6" w:rsidRPr="00E11FF3">
        <w:rPr>
          <w:rStyle w:val="Char8"/>
          <w:rtl/>
        </w:rPr>
        <w:t>«</w:t>
      </w:r>
      <w:r w:rsidR="000C3127" w:rsidRPr="00223BF6">
        <w:rPr>
          <w:rFonts w:hint="cs"/>
          <w:rtl/>
        </w:rPr>
        <w:t>سپس پیامبران و ملائکه و مؤمنان شفاعت می</w:t>
      </w:r>
      <w:r w:rsidR="000C3127" w:rsidRPr="00223BF6">
        <w:rPr>
          <w:rFonts w:hint="eastAsia"/>
          <w:rtl/>
        </w:rPr>
        <w:t>‌</w:t>
      </w:r>
      <w:r w:rsidR="000C3127" w:rsidRPr="00223BF6">
        <w:rPr>
          <w:rFonts w:hint="cs"/>
          <w:rtl/>
        </w:rPr>
        <w:t>کنند و خدای جبّار می</w:t>
      </w:r>
      <w:r w:rsidR="000C3127" w:rsidRPr="00223BF6">
        <w:rPr>
          <w:rFonts w:hint="eastAsia"/>
          <w:rtl/>
        </w:rPr>
        <w:t>‌</w:t>
      </w:r>
      <w:r w:rsidR="000C3127" w:rsidRPr="00223BF6">
        <w:rPr>
          <w:rFonts w:hint="cs"/>
          <w:rtl/>
        </w:rPr>
        <w:t xml:space="preserve">فرماید: الآن شفاعت من باقی است و آزاد کردن بقیه‌ی اهل توحید را از آتش به عهده می‌گیرد و آنان را بدون این که عملی صالح انجام </w:t>
      </w:r>
      <w:r w:rsidR="000C3127" w:rsidRPr="00223BF6">
        <w:rPr>
          <w:rFonts w:hint="cs"/>
          <w:rtl/>
        </w:rPr>
        <w:lastRenderedPageBreak/>
        <w:t>داده باشند یا کار نیکی کرده باشند وارد بهشت می</w:t>
      </w:r>
      <w:r w:rsidR="006E75A6">
        <w:rPr>
          <w:rFonts w:hint="eastAsia"/>
          <w:rtl/>
        </w:rPr>
        <w:t>‌</w:t>
      </w:r>
      <w:r w:rsidR="000C3127" w:rsidRPr="00223BF6">
        <w:rPr>
          <w:rFonts w:hint="cs"/>
          <w:rtl/>
        </w:rPr>
        <w:t>سازد</w:t>
      </w:r>
      <w:r w:rsidR="006E75A6" w:rsidRPr="00E11FF3">
        <w:rPr>
          <w:rStyle w:val="Char8"/>
          <w:rtl/>
        </w:rPr>
        <w:t>»</w:t>
      </w:r>
      <w:r w:rsidR="000C3127" w:rsidRPr="00BC3A2A">
        <w:rPr>
          <w:rFonts w:hint="cs"/>
          <w:rtl/>
        </w:rPr>
        <w:t>، این گروه جز این</w:t>
      </w:r>
      <w:r w:rsidR="004C13DB">
        <w:rPr>
          <w:rFonts w:hint="cs"/>
          <w:rtl/>
        </w:rPr>
        <w:t xml:space="preserve"> </w:t>
      </w:r>
      <w:r w:rsidR="000C3127" w:rsidRPr="00BC3A2A">
        <w:rPr>
          <w:rFonts w:hint="cs"/>
          <w:rtl/>
        </w:rPr>
        <w:t>که اهل توحید بوده و برای خدا شریک قائل نشده</w:t>
      </w:r>
      <w:r w:rsidR="004807C6">
        <w:rPr>
          <w:rFonts w:hint="cs"/>
          <w:rtl/>
        </w:rPr>
        <w:t xml:space="preserve">‌اند </w:t>
      </w:r>
      <w:r w:rsidR="000C3127" w:rsidRPr="00BC3A2A">
        <w:rPr>
          <w:rFonts w:hint="cs"/>
          <w:rtl/>
        </w:rPr>
        <w:t>چیز دیگری نداشته</w:t>
      </w:r>
      <w:r>
        <w:rPr>
          <w:rFonts w:hint="cs"/>
          <w:rtl/>
        </w:rPr>
        <w:t>‌ا</w:t>
      </w:r>
      <w:r w:rsidR="004807C6">
        <w:rPr>
          <w:rFonts w:hint="cs"/>
          <w:rtl/>
        </w:rPr>
        <w:t xml:space="preserve">ند </w:t>
      </w:r>
      <w:r w:rsidR="000C3127" w:rsidRPr="00BC3A2A">
        <w:rPr>
          <w:rFonts w:hint="cs"/>
          <w:rtl/>
        </w:rPr>
        <w:t>و جزو آزادشدگان رحمان هستند</w:t>
      </w:r>
      <w:r w:rsidR="006B75E3" w:rsidRPr="00FD7FF4">
        <w:rPr>
          <w:rFonts w:hint="cs"/>
          <w:vertAlign w:val="superscript"/>
          <w:rtl/>
        </w:rPr>
        <w:t>(</w:t>
      </w:r>
      <w:r w:rsidR="006B75E3" w:rsidRPr="00FD7FF4">
        <w:rPr>
          <w:rStyle w:val="FootnoteReference"/>
          <w:rtl/>
        </w:rPr>
        <w:footnoteReference w:id="287"/>
      </w:r>
      <w:r w:rsidR="006B75E3" w:rsidRPr="00FD7FF4">
        <w:rPr>
          <w:rFonts w:hint="cs"/>
          <w:vertAlign w:val="superscript"/>
          <w:rtl/>
        </w:rPr>
        <w:t>)</w:t>
      </w:r>
      <w:r w:rsidR="000C3127" w:rsidRPr="00BC3A2A">
        <w:rPr>
          <w:rFonts w:hint="cs"/>
          <w:rtl/>
        </w:rPr>
        <w:t>، البته پس از این که مجازات آن</w:t>
      </w:r>
      <w:r w:rsidR="00850650">
        <w:rPr>
          <w:rFonts w:hint="cs"/>
          <w:rtl/>
        </w:rPr>
        <w:t xml:space="preserve"> بی‌</w:t>
      </w:r>
      <w:r w:rsidR="000C3127" w:rsidRPr="00BC3A2A">
        <w:rPr>
          <w:rFonts w:hint="cs"/>
          <w:rtl/>
        </w:rPr>
        <w:t>عملی را از آنان می</w:t>
      </w:r>
      <w:r w:rsidR="000C3127" w:rsidRPr="00BC3A2A">
        <w:rPr>
          <w:rFonts w:hint="eastAsia"/>
          <w:rtl/>
        </w:rPr>
        <w:t>‌</w:t>
      </w:r>
      <w:r w:rsidR="004C13DB">
        <w:rPr>
          <w:rFonts w:hint="cs"/>
          <w:rtl/>
        </w:rPr>
        <w:t>گیرد</w:t>
      </w:r>
      <w:r w:rsidR="004C13DB" w:rsidRPr="00E11FF3">
        <w:rPr>
          <w:rStyle w:val="Char8"/>
          <w:rFonts w:hint="cs"/>
          <w:rtl/>
        </w:rPr>
        <w:t>»</w:t>
      </w:r>
      <w:r w:rsidR="006B75E3" w:rsidRPr="00FD7FF4">
        <w:rPr>
          <w:rFonts w:hint="cs"/>
          <w:vertAlign w:val="superscript"/>
          <w:rtl/>
        </w:rPr>
        <w:t>(</w:t>
      </w:r>
      <w:r w:rsidR="006B75E3" w:rsidRPr="00FD7FF4">
        <w:rPr>
          <w:rStyle w:val="FootnoteReference"/>
          <w:rtl/>
        </w:rPr>
        <w:footnoteReference w:id="288"/>
      </w:r>
      <w:r w:rsidR="006B75E3" w:rsidRPr="00FD7FF4">
        <w:rPr>
          <w:rFonts w:hint="cs"/>
          <w:vertAlign w:val="superscript"/>
          <w:rtl/>
        </w:rPr>
        <w:t>)</w:t>
      </w:r>
      <w:r w:rsidR="000C3127" w:rsidRPr="00BC3A2A">
        <w:rPr>
          <w:rFonts w:hint="cs"/>
          <w:rtl/>
        </w:rPr>
        <w:t>.</w:t>
      </w:r>
    </w:p>
    <w:p w:rsidR="000C3127" w:rsidRPr="004C13DB" w:rsidRDefault="006E75A6" w:rsidP="006E75A6">
      <w:pPr>
        <w:pStyle w:val="a8"/>
        <w:rPr>
          <w:rtl/>
        </w:rPr>
      </w:pPr>
      <w:r>
        <w:rPr>
          <w:rFonts w:hint="cs"/>
          <w:rtl/>
        </w:rPr>
        <w:t xml:space="preserve">از این </w:t>
      </w:r>
      <w:r w:rsidR="000C3127" w:rsidRPr="00BC3A2A">
        <w:rPr>
          <w:rFonts w:hint="cs"/>
          <w:rtl/>
        </w:rPr>
        <w:t>جا برای ما روشن می</w:t>
      </w:r>
      <w:r w:rsidR="004C13DB">
        <w:rPr>
          <w:rFonts w:hint="eastAsia"/>
          <w:rtl/>
        </w:rPr>
        <w:t>‌</w:t>
      </w:r>
      <w:r w:rsidR="000C3127" w:rsidRPr="00BC3A2A">
        <w:rPr>
          <w:rFonts w:hint="cs"/>
          <w:rtl/>
        </w:rPr>
        <w:t>شود که احادیثی که بیانگر حرام بو</w:t>
      </w:r>
      <w:r w:rsidR="004C13DB">
        <w:rPr>
          <w:rFonts w:hint="cs"/>
          <w:rtl/>
        </w:rPr>
        <w:t xml:space="preserve">دن آتش بر گوینده </w:t>
      </w:r>
      <w:r w:rsidR="004C13DB" w:rsidRPr="00E11FF3">
        <w:rPr>
          <w:rStyle w:val="Char8"/>
          <w:rFonts w:hint="cs"/>
          <w:rtl/>
        </w:rPr>
        <w:t>«</w:t>
      </w:r>
      <w:r w:rsidR="004C13DB">
        <w:rPr>
          <w:rFonts w:hint="cs"/>
          <w:rtl/>
        </w:rPr>
        <w:t>لا</w:t>
      </w:r>
      <w:r>
        <w:rPr>
          <w:rFonts w:hint="cs"/>
          <w:rtl/>
        </w:rPr>
        <w:t xml:space="preserve"> إ</w:t>
      </w:r>
      <w:r w:rsidR="004C13DB">
        <w:rPr>
          <w:rFonts w:hint="cs"/>
          <w:rtl/>
        </w:rPr>
        <w:t xml:space="preserve">له </w:t>
      </w:r>
      <w:r>
        <w:rPr>
          <w:rFonts w:hint="cs"/>
          <w:rtl/>
        </w:rPr>
        <w:t>إ</w:t>
      </w:r>
      <w:r w:rsidR="004C13DB">
        <w:rPr>
          <w:rFonts w:hint="cs"/>
          <w:rtl/>
        </w:rPr>
        <w:t>لا</w:t>
      </w:r>
      <w:r>
        <w:rPr>
          <w:rFonts w:hint="cs"/>
          <w:rtl/>
        </w:rPr>
        <w:t xml:space="preserve"> </w:t>
      </w:r>
      <w:r w:rsidR="004C13DB">
        <w:rPr>
          <w:rFonts w:hint="cs"/>
          <w:rtl/>
        </w:rPr>
        <w:t>الله</w:t>
      </w:r>
      <w:r w:rsidR="004C13DB" w:rsidRPr="00E11FF3">
        <w:rPr>
          <w:rStyle w:val="Char8"/>
          <w:rFonts w:hint="cs"/>
          <w:rtl/>
        </w:rPr>
        <w:t>»</w:t>
      </w:r>
      <w:r w:rsidR="000C3127" w:rsidRPr="00BC3A2A">
        <w:rPr>
          <w:rFonts w:hint="cs"/>
          <w:rtl/>
        </w:rPr>
        <w:t xml:space="preserve"> است فقط کسانی را مد</w:t>
      </w:r>
      <w:r>
        <w:rPr>
          <w:rFonts w:hint="cs"/>
          <w:rtl/>
        </w:rPr>
        <w:t xml:space="preserve"> </w:t>
      </w:r>
      <w:r w:rsidR="000C3127" w:rsidRPr="00BC3A2A">
        <w:rPr>
          <w:rFonts w:hint="cs"/>
          <w:rtl/>
        </w:rPr>
        <w:t xml:space="preserve">نظر دارد </w:t>
      </w:r>
      <w:r>
        <w:rPr>
          <w:rFonts w:hint="cs"/>
          <w:rtl/>
        </w:rPr>
        <w:t>که قول و عمل به مقتضای آن را با</w:t>
      </w:r>
      <w:r w:rsidR="000C3127" w:rsidRPr="00BC3A2A">
        <w:rPr>
          <w:rFonts w:hint="cs"/>
          <w:rtl/>
        </w:rPr>
        <w:t>هم جمع می</w:t>
      </w:r>
      <w:r w:rsidR="000C3127" w:rsidRPr="00BC3A2A">
        <w:rPr>
          <w:rFonts w:hint="eastAsia"/>
          <w:rtl/>
        </w:rPr>
        <w:t>‌</w:t>
      </w:r>
      <w:r w:rsidR="000C3127" w:rsidRPr="00BC3A2A">
        <w:rPr>
          <w:rFonts w:hint="cs"/>
          <w:rtl/>
        </w:rPr>
        <w:t xml:space="preserve">کنند، </w:t>
      </w:r>
      <w:r w:rsidR="000C3127" w:rsidRPr="004C13DB">
        <w:rPr>
          <w:rFonts w:hint="cs"/>
          <w:rtl/>
        </w:rPr>
        <w:t>زیرا گناهان اهل توحید آنان را در آتش وارد می</w:t>
      </w:r>
      <w:r>
        <w:rPr>
          <w:rFonts w:hint="eastAsia"/>
          <w:rtl/>
        </w:rPr>
        <w:t>‌</w:t>
      </w:r>
      <w:r w:rsidR="000C3127" w:rsidRPr="004C13DB">
        <w:rPr>
          <w:rFonts w:hint="cs"/>
          <w:rtl/>
        </w:rPr>
        <w:t>سازد، اما باعث نمی</w:t>
      </w:r>
      <w:r w:rsidR="000C3127" w:rsidRPr="004C13DB">
        <w:rPr>
          <w:rFonts w:hint="eastAsia"/>
          <w:rtl/>
        </w:rPr>
        <w:t>‌</w:t>
      </w:r>
      <w:r w:rsidR="000C3127" w:rsidRPr="004C13DB">
        <w:rPr>
          <w:rFonts w:hint="cs"/>
          <w:rtl/>
        </w:rPr>
        <w:t>شود که مانند کافران در آتش جاودانه بمانند. حدیث زیر هم</w:t>
      </w:r>
      <w:r w:rsidR="000C3127" w:rsidRPr="00BC3A2A">
        <w:rPr>
          <w:rFonts w:hint="cs"/>
          <w:rtl/>
        </w:rPr>
        <w:t xml:space="preserve"> جزو این احادیث است: </w:t>
      </w:r>
      <w:r w:rsidR="004C13DB" w:rsidRPr="00E11FF3">
        <w:rPr>
          <w:rStyle w:val="Char8"/>
          <w:rFonts w:hint="cs"/>
          <w:rtl/>
        </w:rPr>
        <w:t>«</w:t>
      </w:r>
      <w:r w:rsidR="000C3127" w:rsidRPr="00FD7FF4">
        <w:rPr>
          <w:rStyle w:val="Char4"/>
          <w:rFonts w:hint="cs"/>
          <w:rtl/>
        </w:rPr>
        <w:t>هرکس شهادت دهد که خدایی جز الل</w:t>
      </w:r>
      <w:r w:rsidR="004C13DB" w:rsidRPr="00FD7FF4">
        <w:rPr>
          <w:rStyle w:val="Char4"/>
          <w:rFonts w:hint="cs"/>
          <w:rtl/>
        </w:rPr>
        <w:t>ّ</w:t>
      </w:r>
      <w:r w:rsidR="000C3127" w:rsidRPr="00FD7FF4">
        <w:rPr>
          <w:rStyle w:val="Char4"/>
          <w:rFonts w:hint="cs"/>
          <w:rtl/>
        </w:rPr>
        <w:t>ه نیست و محمد فرستاده خداست</w:t>
      </w:r>
      <w:r w:rsidRPr="00FD7FF4">
        <w:rPr>
          <w:rStyle w:val="Char4"/>
          <w:rFonts w:hint="cs"/>
          <w:rtl/>
        </w:rPr>
        <w:t>،</w:t>
      </w:r>
      <w:r w:rsidR="000C3127" w:rsidRPr="00FD7FF4">
        <w:rPr>
          <w:rStyle w:val="Char4"/>
          <w:rFonts w:hint="cs"/>
          <w:rtl/>
        </w:rPr>
        <w:t xml:space="preserve"> آتش جهنم بر او حرام</w:t>
      </w:r>
      <w:r w:rsidR="00A94924" w:rsidRPr="00FD7FF4">
        <w:rPr>
          <w:rStyle w:val="Char4"/>
          <w:rFonts w:hint="cs"/>
          <w:rtl/>
        </w:rPr>
        <w:t xml:space="preserve"> </w:t>
      </w:r>
      <w:r w:rsidR="000C3127" w:rsidRPr="00FD7FF4">
        <w:rPr>
          <w:rStyle w:val="Char4"/>
          <w:rFonts w:hint="cs"/>
          <w:rtl/>
        </w:rPr>
        <w:t>می</w:t>
      </w:r>
      <w:r w:rsidR="000C3127" w:rsidRPr="00FD7FF4">
        <w:rPr>
          <w:rStyle w:val="Char4"/>
          <w:rFonts w:hint="eastAsia"/>
          <w:rtl/>
        </w:rPr>
        <w:t>‌</w:t>
      </w:r>
      <w:r w:rsidR="004C13DB" w:rsidRPr="00FD7FF4">
        <w:rPr>
          <w:rStyle w:val="Char4"/>
          <w:rFonts w:hint="cs"/>
          <w:rtl/>
        </w:rPr>
        <w:t>گردد</w:t>
      </w:r>
      <w:r w:rsidR="004C13DB" w:rsidRPr="00E11FF3">
        <w:rPr>
          <w:rStyle w:val="Char8"/>
          <w:rFonts w:hint="cs"/>
          <w:rtl/>
        </w:rPr>
        <w:t>»</w:t>
      </w:r>
      <w:r w:rsidR="008239AC" w:rsidRPr="00FD7FF4">
        <w:rPr>
          <w:rStyle w:val="Char4"/>
          <w:rFonts w:hint="cs"/>
          <w:vertAlign w:val="superscript"/>
          <w:rtl/>
        </w:rPr>
        <w:t>(</w:t>
      </w:r>
      <w:r w:rsidR="008239AC" w:rsidRPr="00FD7FF4">
        <w:rPr>
          <w:rStyle w:val="Char4"/>
          <w:vertAlign w:val="superscript"/>
          <w:rtl/>
        </w:rPr>
        <w:footnoteReference w:id="289"/>
      </w:r>
      <w:r w:rsidR="008239AC" w:rsidRPr="00FD7FF4">
        <w:rPr>
          <w:rStyle w:val="Char4"/>
          <w:rFonts w:hint="cs"/>
          <w:vertAlign w:val="superscript"/>
          <w:rtl/>
        </w:rPr>
        <w:t>)</w:t>
      </w:r>
      <w:r w:rsidR="000C3127" w:rsidRPr="00FD7FF4">
        <w:rPr>
          <w:rStyle w:val="Char4"/>
          <w:rFonts w:hint="cs"/>
          <w:rtl/>
        </w:rPr>
        <w:t>.</w:t>
      </w:r>
    </w:p>
    <w:p w:rsidR="000C3127" w:rsidRPr="004C13DB" w:rsidRDefault="000C3127" w:rsidP="001F6B33">
      <w:pPr>
        <w:pStyle w:val="a8"/>
        <w:rPr>
          <w:rtl/>
        </w:rPr>
      </w:pPr>
      <w:r w:rsidRPr="004C13DB">
        <w:rPr>
          <w:rFonts w:hint="cs"/>
          <w:rtl/>
        </w:rPr>
        <w:t>این مس</w:t>
      </w:r>
      <w:r w:rsidR="001F6B33">
        <w:rPr>
          <w:rFonts w:hint="cs"/>
          <w:rtl/>
        </w:rPr>
        <w:t>أ</w:t>
      </w:r>
      <w:r w:rsidRPr="004C13DB">
        <w:rPr>
          <w:rFonts w:hint="cs"/>
          <w:rtl/>
        </w:rPr>
        <w:t>له هم به اثبات رسیده</w:t>
      </w:r>
      <w:r w:rsidR="001F6B33">
        <w:rPr>
          <w:rtl/>
        </w:rPr>
        <w:softHyphen/>
      </w:r>
      <w:r w:rsidR="001F6B33">
        <w:rPr>
          <w:rFonts w:hint="cs"/>
          <w:rtl/>
        </w:rPr>
        <w:t>است</w:t>
      </w:r>
      <w:r w:rsidRPr="004C13DB">
        <w:rPr>
          <w:rFonts w:hint="cs"/>
          <w:rtl/>
        </w:rPr>
        <w:t xml:space="preserve"> که فرزندان می</w:t>
      </w:r>
      <w:r w:rsidR="006E75A6">
        <w:rPr>
          <w:rFonts w:hint="eastAsia"/>
          <w:rtl/>
        </w:rPr>
        <w:t>‌</w:t>
      </w:r>
      <w:r w:rsidRPr="004C13DB">
        <w:rPr>
          <w:rFonts w:hint="cs"/>
          <w:rtl/>
        </w:rPr>
        <w:t>توانند برای پدران</w:t>
      </w:r>
      <w:r w:rsidR="006E75A6">
        <w:rPr>
          <w:rFonts w:hint="eastAsia"/>
          <w:rtl/>
        </w:rPr>
        <w:t>‌</w:t>
      </w:r>
      <w:r w:rsidRPr="004C13DB">
        <w:rPr>
          <w:rFonts w:hint="cs"/>
          <w:rtl/>
        </w:rPr>
        <w:t>شان شفاعت نمایند،</w:t>
      </w:r>
      <w:r w:rsidR="001E61B2">
        <w:rPr>
          <w:rFonts w:hint="cs"/>
          <w:rtl/>
        </w:rPr>
        <w:t xml:space="preserve"> همان‌گونه </w:t>
      </w:r>
      <w:r w:rsidRPr="004C13DB">
        <w:rPr>
          <w:rFonts w:hint="cs"/>
          <w:rtl/>
        </w:rPr>
        <w:t>که در این حدیث آمده است</w:t>
      </w:r>
      <w:r w:rsidR="003B3702" w:rsidRPr="00FD7FF4">
        <w:rPr>
          <w:rStyle w:val="Char4"/>
          <w:rFonts w:hint="cs"/>
          <w:rtl/>
        </w:rPr>
        <w:t xml:space="preserve">: </w:t>
      </w:r>
      <w:r w:rsidR="003B3702" w:rsidRPr="00E11FF3">
        <w:rPr>
          <w:rStyle w:val="Char8"/>
          <w:rFonts w:hint="cs"/>
          <w:rtl/>
        </w:rPr>
        <w:t>«</w:t>
      </w:r>
      <w:r w:rsidR="003B3702" w:rsidRPr="00FD7FF4">
        <w:rPr>
          <w:rStyle w:val="Char4"/>
          <w:rFonts w:hint="cs"/>
          <w:rtl/>
        </w:rPr>
        <w:t>خداون</w:t>
      </w:r>
      <w:r w:rsidRPr="00FD7FF4">
        <w:rPr>
          <w:rStyle w:val="Char4"/>
          <w:rFonts w:hint="cs"/>
          <w:rtl/>
        </w:rPr>
        <w:t>د درجه‌ی بند‌ی صالح را در بهشت بالا می</w:t>
      </w:r>
      <w:r w:rsidR="003B3702" w:rsidRPr="00FD7FF4">
        <w:rPr>
          <w:rStyle w:val="Char4"/>
          <w:rFonts w:hint="eastAsia"/>
          <w:rtl/>
        </w:rPr>
        <w:t>‌</w:t>
      </w:r>
      <w:r w:rsidRPr="00FD7FF4">
        <w:rPr>
          <w:rStyle w:val="Char4"/>
          <w:rFonts w:hint="cs"/>
          <w:rtl/>
        </w:rPr>
        <w:t>برد، بنده می</w:t>
      </w:r>
      <w:r w:rsidR="00EA58E5">
        <w:rPr>
          <w:rStyle w:val="Char4"/>
          <w:rFonts w:hint="eastAsia"/>
          <w:rtl/>
        </w:rPr>
        <w:t>‌</w:t>
      </w:r>
      <w:r w:rsidRPr="00FD7FF4">
        <w:rPr>
          <w:rStyle w:val="Char4"/>
          <w:rFonts w:hint="cs"/>
          <w:rtl/>
        </w:rPr>
        <w:t>گوید</w:t>
      </w:r>
      <w:r w:rsidR="006E75A6" w:rsidRPr="00FD7FF4">
        <w:rPr>
          <w:rStyle w:val="Char4"/>
          <w:rFonts w:hint="cs"/>
          <w:rtl/>
        </w:rPr>
        <w:t>: پروردگارا</w:t>
      </w:r>
      <w:r w:rsidRPr="00FD7FF4">
        <w:rPr>
          <w:rStyle w:val="Char4"/>
          <w:rFonts w:hint="cs"/>
          <w:rtl/>
        </w:rPr>
        <w:t xml:space="preserve"> این مقام بالا چرا و از کجا به من تعلق گرفت؟ در پاسخ او گفته می</w:t>
      </w:r>
      <w:r w:rsidR="003B3702" w:rsidRPr="00FD7FF4">
        <w:rPr>
          <w:rStyle w:val="Char4"/>
          <w:rFonts w:hint="eastAsia"/>
          <w:rtl/>
        </w:rPr>
        <w:t>‌</w:t>
      </w:r>
      <w:r w:rsidRPr="00FD7FF4">
        <w:rPr>
          <w:rStyle w:val="Char4"/>
          <w:rFonts w:hint="cs"/>
          <w:rtl/>
        </w:rPr>
        <w:t>شود:</w:t>
      </w:r>
      <w:r w:rsidR="003B3702" w:rsidRPr="00FD7FF4">
        <w:rPr>
          <w:rStyle w:val="Char4"/>
          <w:rFonts w:hint="cs"/>
          <w:rtl/>
        </w:rPr>
        <w:t xml:space="preserve"> به خاطر استغفار فرزندت برای تو</w:t>
      </w:r>
      <w:r w:rsidR="003B3702" w:rsidRPr="00E11FF3">
        <w:rPr>
          <w:rStyle w:val="Char8"/>
          <w:rFonts w:hint="cs"/>
          <w:rtl/>
        </w:rPr>
        <w:t>»</w:t>
      </w:r>
      <w:r w:rsidR="005D24CB" w:rsidRPr="00FD7FF4">
        <w:rPr>
          <w:rStyle w:val="Char4"/>
          <w:rFonts w:hint="cs"/>
          <w:vertAlign w:val="superscript"/>
          <w:rtl/>
        </w:rPr>
        <w:t>(</w:t>
      </w:r>
      <w:r w:rsidR="005D24CB" w:rsidRPr="00FD7FF4">
        <w:rPr>
          <w:rStyle w:val="Char4"/>
          <w:vertAlign w:val="superscript"/>
          <w:rtl/>
        </w:rPr>
        <w:footnoteReference w:id="290"/>
      </w:r>
      <w:r w:rsidR="005D24CB" w:rsidRPr="00FD7FF4">
        <w:rPr>
          <w:rStyle w:val="Char4"/>
          <w:rFonts w:hint="cs"/>
          <w:vertAlign w:val="superscript"/>
          <w:rtl/>
        </w:rPr>
        <w:t>)</w:t>
      </w:r>
      <w:r w:rsidRPr="00FD7FF4">
        <w:rPr>
          <w:rStyle w:val="Char4"/>
          <w:rFonts w:hint="cs"/>
          <w:rtl/>
        </w:rPr>
        <w:t>.</w:t>
      </w:r>
      <w:r w:rsidRPr="004C13DB">
        <w:rPr>
          <w:rFonts w:hint="cs"/>
          <w:rtl/>
        </w:rPr>
        <w:t xml:space="preserve"> در حدیث دیگری هم آمده است که </w:t>
      </w:r>
      <w:r w:rsidRPr="00E11FF3">
        <w:rPr>
          <w:rStyle w:val="Char8"/>
          <w:rFonts w:hint="cs"/>
          <w:rtl/>
        </w:rPr>
        <w:t>«</w:t>
      </w:r>
      <w:r w:rsidRPr="00FD7FF4">
        <w:rPr>
          <w:rStyle w:val="Char4"/>
          <w:rFonts w:hint="cs"/>
          <w:rtl/>
        </w:rPr>
        <w:t>هر پدر و مادری که سه فرزند نابالغ، آنان وفات کند، قطعاً خداوند آنان و فرزندان</w:t>
      </w:r>
      <w:r w:rsidR="006E75A6" w:rsidRPr="00FD7FF4">
        <w:rPr>
          <w:rStyle w:val="Char4"/>
          <w:rFonts w:hint="eastAsia"/>
          <w:rtl/>
        </w:rPr>
        <w:t>‌</w:t>
      </w:r>
      <w:r w:rsidRPr="00FD7FF4">
        <w:rPr>
          <w:rStyle w:val="Char4"/>
          <w:rFonts w:hint="cs"/>
          <w:rtl/>
        </w:rPr>
        <w:t>شان را به فضل و رحمت خود وارد بهشت</w:t>
      </w:r>
      <w:r w:rsidR="00850650" w:rsidRPr="00FD7FF4">
        <w:rPr>
          <w:rStyle w:val="Char4"/>
          <w:rFonts w:hint="cs"/>
          <w:rtl/>
        </w:rPr>
        <w:t xml:space="preserve"> می‌</w:t>
      </w:r>
      <w:r w:rsidRPr="00FD7FF4">
        <w:rPr>
          <w:rStyle w:val="Char4"/>
          <w:rFonts w:hint="cs"/>
          <w:rtl/>
        </w:rPr>
        <w:t>سازد، پیامبر</w:t>
      </w:r>
      <w:r w:rsidRPr="004C13DB">
        <w:rPr>
          <w:rFonts w:hint="cs"/>
          <w:rtl/>
        </w:rPr>
        <w:t xml:space="preserve"> </w:t>
      </w:r>
      <w:r w:rsidR="003B3702">
        <w:rPr>
          <w:rFonts w:cs="CTraditional Arabic" w:hint="cs"/>
          <w:rtl/>
        </w:rPr>
        <w:t>ج</w:t>
      </w:r>
      <w:r w:rsidRPr="004C13DB">
        <w:rPr>
          <w:rFonts w:hint="cs"/>
          <w:rtl/>
        </w:rPr>
        <w:t xml:space="preserve"> </w:t>
      </w:r>
      <w:r w:rsidRPr="00FD7FF4">
        <w:rPr>
          <w:rStyle w:val="Char4"/>
          <w:rFonts w:hint="cs"/>
          <w:rtl/>
        </w:rPr>
        <w:t>در ادامه فرمود: و به فرزندان گفته می‌شود: وارد بهشت شوید، می</w:t>
      </w:r>
      <w:r w:rsidRPr="00FD7FF4">
        <w:rPr>
          <w:rStyle w:val="Char4"/>
          <w:rFonts w:hint="eastAsia"/>
          <w:rtl/>
        </w:rPr>
        <w:t>‌</w:t>
      </w:r>
      <w:r w:rsidRPr="00FD7FF4">
        <w:rPr>
          <w:rStyle w:val="Char4"/>
          <w:rFonts w:hint="cs"/>
          <w:rtl/>
        </w:rPr>
        <w:t>گویند منتظر پدر و مادرمان هستیم. سه بار به آنان گفته می</w:t>
      </w:r>
      <w:r w:rsidRPr="00FD7FF4">
        <w:rPr>
          <w:rStyle w:val="Char4"/>
          <w:rFonts w:hint="eastAsia"/>
          <w:rtl/>
        </w:rPr>
        <w:t>‌</w:t>
      </w:r>
      <w:r w:rsidRPr="00FD7FF4">
        <w:rPr>
          <w:rStyle w:val="Char4"/>
          <w:rFonts w:hint="cs"/>
          <w:rtl/>
        </w:rPr>
        <w:t>شود وارد بهشت شوید، اما آنان در پاسخ می</w:t>
      </w:r>
      <w:r w:rsidRPr="00FD7FF4">
        <w:rPr>
          <w:rStyle w:val="Char4"/>
          <w:rFonts w:hint="eastAsia"/>
          <w:rtl/>
        </w:rPr>
        <w:t>‌</w:t>
      </w:r>
      <w:r w:rsidRPr="00FD7FF4">
        <w:rPr>
          <w:rStyle w:val="Char4"/>
          <w:rFonts w:hint="cs"/>
          <w:rtl/>
        </w:rPr>
        <w:t>گویند: منتظر پدر و مادرمان هستیم. در نهایت به آنان گفته می</w:t>
      </w:r>
      <w:r w:rsidR="006E75A6" w:rsidRPr="00FD7FF4">
        <w:rPr>
          <w:rStyle w:val="Char4"/>
          <w:rFonts w:hint="eastAsia"/>
          <w:rtl/>
        </w:rPr>
        <w:t>‌</w:t>
      </w:r>
      <w:r w:rsidRPr="00FD7FF4">
        <w:rPr>
          <w:rStyle w:val="Char4"/>
          <w:rFonts w:hint="cs"/>
          <w:rtl/>
        </w:rPr>
        <w:t>شود: به همرا</w:t>
      </w:r>
      <w:r w:rsidR="006E75A6" w:rsidRPr="00FD7FF4">
        <w:rPr>
          <w:rStyle w:val="Char4"/>
          <w:rFonts w:hint="cs"/>
          <w:rtl/>
        </w:rPr>
        <w:t>ه پدر و مادر</w:t>
      </w:r>
      <w:r w:rsidR="003B3702" w:rsidRPr="00FD7FF4">
        <w:rPr>
          <w:rStyle w:val="Char4"/>
          <w:rFonts w:hint="cs"/>
          <w:rtl/>
        </w:rPr>
        <w:t>تان وارد بهشت شوید</w:t>
      </w:r>
      <w:r w:rsidR="003B3702" w:rsidRPr="00E11FF3">
        <w:rPr>
          <w:rStyle w:val="Char8"/>
          <w:rFonts w:hint="cs"/>
          <w:rtl/>
        </w:rPr>
        <w:t>»</w:t>
      </w:r>
      <w:r w:rsidR="00B50B87" w:rsidRPr="00FD7FF4">
        <w:rPr>
          <w:rStyle w:val="Char4"/>
          <w:rFonts w:hint="cs"/>
          <w:vertAlign w:val="superscript"/>
          <w:rtl/>
        </w:rPr>
        <w:t>(</w:t>
      </w:r>
      <w:r w:rsidR="00B50B87" w:rsidRPr="00FD7FF4">
        <w:rPr>
          <w:rStyle w:val="Char4"/>
          <w:vertAlign w:val="superscript"/>
          <w:rtl/>
        </w:rPr>
        <w:footnoteReference w:id="291"/>
      </w:r>
      <w:r w:rsidR="00B50B87" w:rsidRPr="00FD7FF4">
        <w:rPr>
          <w:rStyle w:val="Char4"/>
          <w:rFonts w:hint="cs"/>
          <w:vertAlign w:val="superscript"/>
          <w:rtl/>
        </w:rPr>
        <w:t>)</w:t>
      </w:r>
      <w:r w:rsidRPr="00FD7FF4">
        <w:rPr>
          <w:rStyle w:val="Char4"/>
          <w:rFonts w:hint="cs"/>
          <w:rtl/>
        </w:rPr>
        <w:t>.</w:t>
      </w:r>
    </w:p>
    <w:p w:rsidR="000C3127" w:rsidRDefault="000C3127" w:rsidP="003B3702">
      <w:pPr>
        <w:pStyle w:val="a8"/>
        <w:rPr>
          <w:rtl/>
        </w:rPr>
      </w:pPr>
      <w:r w:rsidRPr="004C13DB">
        <w:rPr>
          <w:rFonts w:hint="cs"/>
          <w:rtl/>
        </w:rPr>
        <w:t>در حدیث صحیح آمده است که یکی دیگر از اسباب شفاعت این است که صد</w:t>
      </w:r>
      <w:r w:rsidR="003B3702">
        <w:rPr>
          <w:rFonts w:hint="cs"/>
          <w:rtl/>
        </w:rPr>
        <w:t xml:space="preserve"> </w:t>
      </w:r>
      <w:r w:rsidRPr="004C13DB">
        <w:rPr>
          <w:rFonts w:hint="cs"/>
          <w:rtl/>
        </w:rPr>
        <w:t>نفر از مسلمانان بر جنازه</w:t>
      </w:r>
      <w:r w:rsidRPr="004C13DB">
        <w:rPr>
          <w:rFonts w:hint="eastAsia"/>
          <w:rtl/>
        </w:rPr>
        <w:t>‌</w:t>
      </w:r>
      <w:r w:rsidRPr="004C13DB">
        <w:rPr>
          <w:rFonts w:hint="cs"/>
          <w:rtl/>
        </w:rPr>
        <w:t>ای نماز بخوانند و برای او نزد خداوند میانجی</w:t>
      </w:r>
      <w:r w:rsidR="001F6B33">
        <w:rPr>
          <w:rtl/>
        </w:rPr>
        <w:softHyphen/>
      </w:r>
      <w:r w:rsidRPr="004C13DB">
        <w:rPr>
          <w:rFonts w:hint="cs"/>
          <w:rtl/>
        </w:rPr>
        <w:t xml:space="preserve">گری کنند متن حدیث چنین آمده است: </w:t>
      </w:r>
      <w:r w:rsidR="003B3702" w:rsidRPr="00E11FF3">
        <w:rPr>
          <w:rStyle w:val="Char8"/>
          <w:rFonts w:hint="cs"/>
          <w:rtl/>
        </w:rPr>
        <w:t>«</w:t>
      </w:r>
      <w:r w:rsidRPr="00FD7FF4">
        <w:rPr>
          <w:rStyle w:val="Char4"/>
          <w:rFonts w:hint="cs"/>
          <w:rtl/>
        </w:rPr>
        <w:t>هیچ مرده</w:t>
      </w:r>
      <w:r w:rsidRPr="00FD7FF4">
        <w:rPr>
          <w:rStyle w:val="Char4"/>
          <w:rFonts w:hint="eastAsia"/>
          <w:rtl/>
        </w:rPr>
        <w:t>‌</w:t>
      </w:r>
      <w:r w:rsidRPr="00FD7FF4">
        <w:rPr>
          <w:rStyle w:val="Char4"/>
          <w:rFonts w:hint="cs"/>
          <w:rtl/>
        </w:rPr>
        <w:t>ای نیست که گروهی از مسلمانان به تعداد صد</w:t>
      </w:r>
      <w:r w:rsidR="006E75A6" w:rsidRPr="00FD7FF4">
        <w:rPr>
          <w:rStyle w:val="Char4"/>
          <w:rFonts w:hint="cs"/>
          <w:rtl/>
        </w:rPr>
        <w:t xml:space="preserve"> </w:t>
      </w:r>
      <w:r w:rsidRPr="00FD7FF4">
        <w:rPr>
          <w:rStyle w:val="Char4"/>
          <w:rFonts w:hint="cs"/>
          <w:rtl/>
        </w:rPr>
        <w:lastRenderedPageBreak/>
        <w:t xml:space="preserve">نفر بر او نماز </w:t>
      </w:r>
      <w:r w:rsidRPr="003B3702">
        <w:rPr>
          <w:rFonts w:hint="cs"/>
          <w:rtl/>
        </w:rPr>
        <w:t>بخوانند و همه آن</w:t>
      </w:r>
      <w:r w:rsidRPr="003B3702">
        <w:rPr>
          <w:rFonts w:hint="eastAsia"/>
          <w:rtl/>
        </w:rPr>
        <w:t>‌</w:t>
      </w:r>
      <w:r w:rsidRPr="003B3702">
        <w:rPr>
          <w:rFonts w:hint="cs"/>
          <w:rtl/>
        </w:rPr>
        <w:t>ها برایش شفاعت کنند مگر این که شفاعت آنان در مورد او پذیرفته می</w:t>
      </w:r>
      <w:r w:rsidR="003B3702" w:rsidRPr="003B3702">
        <w:rPr>
          <w:rFonts w:hint="eastAsia"/>
          <w:rtl/>
        </w:rPr>
        <w:t>‌</w:t>
      </w:r>
      <w:r w:rsidRPr="003B3702">
        <w:rPr>
          <w:rFonts w:hint="cs"/>
          <w:rtl/>
        </w:rPr>
        <w:t>شود</w:t>
      </w:r>
      <w:r w:rsidR="003B3702" w:rsidRPr="00E11FF3">
        <w:rPr>
          <w:rStyle w:val="Char8"/>
          <w:rFonts w:hint="cs"/>
          <w:rtl/>
        </w:rPr>
        <w:t>»</w:t>
      </w:r>
      <w:r w:rsidR="00BA5F1F" w:rsidRPr="00FD7FF4">
        <w:rPr>
          <w:rFonts w:hint="cs"/>
          <w:vertAlign w:val="superscript"/>
          <w:rtl/>
        </w:rPr>
        <w:t>(</w:t>
      </w:r>
      <w:r w:rsidR="00BA5F1F" w:rsidRPr="00FD7FF4">
        <w:rPr>
          <w:rStyle w:val="FootnoteReference"/>
          <w:rtl/>
        </w:rPr>
        <w:footnoteReference w:id="292"/>
      </w:r>
      <w:r w:rsidR="00BA5F1F" w:rsidRPr="00FD7FF4">
        <w:rPr>
          <w:rFonts w:hint="cs"/>
          <w:vertAlign w:val="superscript"/>
          <w:rtl/>
        </w:rPr>
        <w:t>)</w:t>
      </w:r>
      <w:r w:rsidRPr="003B3702">
        <w:rPr>
          <w:rFonts w:hint="cs"/>
          <w:rtl/>
        </w:rPr>
        <w:t>.</w:t>
      </w:r>
      <w:r w:rsidR="003B3702" w:rsidRPr="003B3702">
        <w:rPr>
          <w:rFonts w:hint="cs"/>
          <w:rtl/>
        </w:rPr>
        <w:t xml:space="preserve"> </w:t>
      </w:r>
      <w:r w:rsidR="006E75A6">
        <w:rPr>
          <w:rFonts w:hint="cs"/>
          <w:rtl/>
        </w:rPr>
        <w:t>اما اگر مقام توحیدی نماز</w:t>
      </w:r>
      <w:r w:rsidRPr="003B3702">
        <w:rPr>
          <w:rFonts w:hint="cs"/>
          <w:rtl/>
        </w:rPr>
        <w:t>گزاران بالا باشد</w:t>
      </w:r>
      <w:r>
        <w:rPr>
          <w:rFonts w:hint="cs"/>
          <w:rtl/>
        </w:rPr>
        <w:t xml:space="preserve"> تعداد کمتر از صد نفر نیز برای شفاعت مرده کافی است،</w:t>
      </w:r>
      <w:r w:rsidR="001E61B2">
        <w:rPr>
          <w:rFonts w:hint="cs"/>
          <w:rtl/>
        </w:rPr>
        <w:t xml:space="preserve"> همان‌گونه </w:t>
      </w:r>
      <w:r>
        <w:rPr>
          <w:rFonts w:hint="cs"/>
          <w:rtl/>
        </w:rPr>
        <w:t>که در حدیث صحیح دیگری آمده است:</w:t>
      </w:r>
      <w:r w:rsidR="003B3702" w:rsidRPr="00FD7FF4">
        <w:rPr>
          <w:rStyle w:val="Char4"/>
          <w:rFonts w:hint="cs"/>
          <w:rtl/>
        </w:rPr>
        <w:t xml:space="preserve"> </w:t>
      </w:r>
      <w:r w:rsidR="003B3702" w:rsidRPr="00E11FF3">
        <w:rPr>
          <w:rStyle w:val="Char8"/>
          <w:rFonts w:hint="cs"/>
          <w:rtl/>
        </w:rPr>
        <w:t>«</w:t>
      </w:r>
      <w:r w:rsidRPr="003B3702">
        <w:rPr>
          <w:rFonts w:hint="cs"/>
          <w:rtl/>
        </w:rPr>
        <w:t>هیچ مرد مسلمانی نیست که بمیرد و بر جنازه‌ی او چهل مرد مسلمان که برای خدا شریک قائل نمی</w:t>
      </w:r>
      <w:r w:rsidR="003B3702">
        <w:rPr>
          <w:rFonts w:hint="eastAsia"/>
          <w:rtl/>
        </w:rPr>
        <w:t>‌</w:t>
      </w:r>
      <w:r w:rsidRPr="003B3702">
        <w:rPr>
          <w:rFonts w:hint="cs"/>
          <w:rtl/>
        </w:rPr>
        <w:t>شوند نماز بخوانند مگر این که خدا</w:t>
      </w:r>
      <w:r w:rsidR="003B3702">
        <w:rPr>
          <w:rFonts w:hint="cs"/>
          <w:rtl/>
        </w:rPr>
        <w:t>و</w:t>
      </w:r>
      <w:r w:rsidRPr="003B3702">
        <w:rPr>
          <w:rFonts w:hint="cs"/>
          <w:rtl/>
        </w:rPr>
        <w:t>ند شفاعت</w:t>
      </w:r>
      <w:r w:rsidR="00850650">
        <w:rPr>
          <w:rFonts w:hint="cs"/>
          <w:rtl/>
        </w:rPr>
        <w:t>‌شان</w:t>
      </w:r>
      <w:r w:rsidRPr="003B3702">
        <w:rPr>
          <w:rFonts w:hint="cs"/>
          <w:rtl/>
        </w:rPr>
        <w:t xml:space="preserve"> را در مورد</w:t>
      </w:r>
      <w:r w:rsidR="00512359">
        <w:rPr>
          <w:rFonts w:hint="cs"/>
          <w:rtl/>
        </w:rPr>
        <w:t xml:space="preserve"> </w:t>
      </w:r>
      <w:r w:rsidRPr="003B3702">
        <w:rPr>
          <w:rFonts w:hint="cs"/>
          <w:rtl/>
        </w:rPr>
        <w:t>او می</w:t>
      </w:r>
      <w:r w:rsidRPr="003B3702">
        <w:rPr>
          <w:rFonts w:hint="eastAsia"/>
          <w:rtl/>
        </w:rPr>
        <w:t>‌</w:t>
      </w:r>
      <w:r w:rsidR="003B3702">
        <w:rPr>
          <w:rFonts w:hint="cs"/>
          <w:rtl/>
        </w:rPr>
        <w:t>پذیرد</w:t>
      </w:r>
      <w:r w:rsidR="003B3702" w:rsidRPr="00E11FF3">
        <w:rPr>
          <w:rStyle w:val="Char8"/>
          <w:rFonts w:hint="cs"/>
          <w:rtl/>
        </w:rPr>
        <w:t>»</w:t>
      </w:r>
      <w:r w:rsidR="00A76FDC" w:rsidRPr="00FD7FF4">
        <w:rPr>
          <w:rFonts w:hint="cs"/>
          <w:vertAlign w:val="superscript"/>
          <w:rtl/>
        </w:rPr>
        <w:t>(</w:t>
      </w:r>
      <w:r w:rsidR="00A76FDC" w:rsidRPr="00FD7FF4">
        <w:rPr>
          <w:rStyle w:val="FootnoteReference"/>
          <w:rtl/>
        </w:rPr>
        <w:footnoteReference w:id="293"/>
      </w:r>
      <w:r w:rsidR="00A76FDC" w:rsidRPr="00FD7FF4">
        <w:rPr>
          <w:rFonts w:hint="cs"/>
          <w:vertAlign w:val="superscript"/>
          <w:rtl/>
        </w:rPr>
        <w:t>)</w:t>
      </w:r>
      <w:r w:rsidRPr="003B3702">
        <w:rPr>
          <w:rFonts w:hint="cs"/>
          <w:rtl/>
        </w:rPr>
        <w:t>. اما شفاعت مسلمانانی که به لعنت فرستادن عادت کرده</w:t>
      </w:r>
      <w:r w:rsidRPr="003B3702">
        <w:rPr>
          <w:rFonts w:hint="eastAsia"/>
          <w:rtl/>
        </w:rPr>
        <w:t>‌</w:t>
      </w:r>
      <w:r w:rsidRPr="003B3702">
        <w:rPr>
          <w:rFonts w:hint="cs"/>
          <w:rtl/>
        </w:rPr>
        <w:t>اند پذیرفته نمی</w:t>
      </w:r>
      <w:r w:rsidRPr="003B3702">
        <w:rPr>
          <w:rFonts w:hint="eastAsia"/>
          <w:rtl/>
        </w:rPr>
        <w:t>‌</w:t>
      </w:r>
      <w:r w:rsidRPr="003B3702">
        <w:rPr>
          <w:rFonts w:hint="cs"/>
          <w:rtl/>
        </w:rPr>
        <w:t>شود، در حدیث صحیح آمده است:</w:t>
      </w:r>
      <w:r w:rsidR="003B3702">
        <w:rPr>
          <w:rFonts w:hint="cs"/>
          <w:rtl/>
        </w:rPr>
        <w:t xml:space="preserve"> </w:t>
      </w:r>
      <w:r w:rsidR="003B3702" w:rsidRPr="00E11FF3">
        <w:rPr>
          <w:rStyle w:val="Char8"/>
          <w:rFonts w:hint="cs"/>
          <w:rtl/>
        </w:rPr>
        <w:t>«</w:t>
      </w:r>
      <w:r w:rsidRPr="003B3702">
        <w:rPr>
          <w:rFonts w:hint="cs"/>
          <w:rtl/>
        </w:rPr>
        <w:t>لعنت گویان در روز قیامت جزو شهادت دهندگان و شفاعت کنندگان نخواهند بود</w:t>
      </w:r>
      <w:r w:rsidR="003B3702" w:rsidRPr="00E11FF3">
        <w:rPr>
          <w:rStyle w:val="Char8"/>
          <w:rFonts w:hint="cs"/>
          <w:rtl/>
        </w:rPr>
        <w:t>»</w:t>
      </w:r>
      <w:r w:rsidRPr="00FD7FF4">
        <w:rPr>
          <w:rStyle w:val="Char4"/>
          <w:rFonts w:hint="cs"/>
          <w:rtl/>
        </w:rPr>
        <w:t>.</w:t>
      </w:r>
    </w:p>
    <w:p w:rsidR="000C3127" w:rsidRDefault="000C3127" w:rsidP="001F6B33">
      <w:pPr>
        <w:pStyle w:val="a8"/>
        <w:rPr>
          <w:rtl/>
        </w:rPr>
      </w:pPr>
      <w:r w:rsidRPr="00471D00">
        <w:rPr>
          <w:rFonts w:hint="cs"/>
          <w:rtl/>
        </w:rPr>
        <w:t>یکی دیگر از اسباب شفاعت</w:t>
      </w:r>
      <w:r w:rsidR="00512359">
        <w:rPr>
          <w:rFonts w:hint="cs"/>
          <w:rtl/>
        </w:rPr>
        <w:t>،</w:t>
      </w:r>
      <w:r w:rsidRPr="00471D00">
        <w:rPr>
          <w:rFonts w:hint="cs"/>
          <w:rtl/>
        </w:rPr>
        <w:t xml:space="preserve"> سجده‌ی زیاد</w:t>
      </w:r>
      <w:r w:rsidR="00471D00" w:rsidRPr="00471D00">
        <w:rPr>
          <w:rFonts w:hint="cs"/>
          <w:rtl/>
        </w:rPr>
        <w:t xml:space="preserve"> برای خداست، در حدیث آم</w:t>
      </w:r>
      <w:r w:rsidR="00471D00">
        <w:rPr>
          <w:rFonts w:hint="cs"/>
          <w:rtl/>
        </w:rPr>
        <w:t xml:space="preserve">ده است: </w:t>
      </w:r>
      <w:r w:rsidR="00471D00" w:rsidRPr="00E11FF3">
        <w:rPr>
          <w:rStyle w:val="Char8"/>
          <w:rFonts w:hint="cs"/>
          <w:rtl/>
        </w:rPr>
        <w:t>«</w:t>
      </w:r>
      <w:r w:rsidRPr="00471D00">
        <w:rPr>
          <w:rFonts w:hint="cs"/>
          <w:rtl/>
        </w:rPr>
        <w:t xml:space="preserve">پیامبر </w:t>
      </w:r>
      <w:r w:rsidR="00471D00">
        <w:rPr>
          <w:rFonts w:cs="CTraditional Arabic" w:hint="cs"/>
          <w:rtl/>
        </w:rPr>
        <w:t>ج</w:t>
      </w:r>
      <w:r w:rsidRPr="00471D00">
        <w:rPr>
          <w:rFonts w:hint="cs"/>
          <w:rtl/>
        </w:rPr>
        <w:t xml:space="preserve"> عادت داشت که به خدمتکار می</w:t>
      </w:r>
      <w:r w:rsidR="00471D00">
        <w:rPr>
          <w:rFonts w:hint="eastAsia"/>
          <w:rtl/>
        </w:rPr>
        <w:t>‌</w:t>
      </w:r>
      <w:r w:rsidRPr="00471D00">
        <w:rPr>
          <w:rFonts w:hint="cs"/>
          <w:rtl/>
        </w:rPr>
        <w:t>فرمود:</w:t>
      </w:r>
      <w:r w:rsidR="00A94924">
        <w:rPr>
          <w:rFonts w:hint="cs"/>
          <w:rtl/>
        </w:rPr>
        <w:t xml:space="preserve"> </w:t>
      </w:r>
      <w:r w:rsidR="00512359">
        <w:rPr>
          <w:rFonts w:hint="cs"/>
          <w:rtl/>
        </w:rPr>
        <w:t>آیا چیزی نیاز داری</w:t>
      </w:r>
      <w:r w:rsidRPr="00471D00">
        <w:rPr>
          <w:rFonts w:hint="cs"/>
          <w:rtl/>
        </w:rPr>
        <w:t>؟ یک بار خدمتکار در پاسخ گفت: ای رسول خدا نیاز من این است که روز قیامت شفاعتم کنی، فرمود: چه کسی این را به تو یاد داده</w:t>
      </w:r>
      <w:r w:rsidR="001F6B33">
        <w:rPr>
          <w:rtl/>
        </w:rPr>
        <w:softHyphen/>
      </w:r>
      <w:r w:rsidR="001F6B33">
        <w:rPr>
          <w:rFonts w:hint="cs"/>
          <w:rtl/>
        </w:rPr>
        <w:t>است</w:t>
      </w:r>
      <w:r w:rsidRPr="00471D00">
        <w:rPr>
          <w:rFonts w:hint="cs"/>
          <w:rtl/>
        </w:rPr>
        <w:t>؟ گفت: خدایم، فرمود: پس با سجده</w:t>
      </w:r>
      <w:r w:rsidRPr="00471D00">
        <w:rPr>
          <w:rFonts w:hint="eastAsia"/>
          <w:rtl/>
        </w:rPr>
        <w:t>‌</w:t>
      </w:r>
      <w:r w:rsidR="00471D00">
        <w:rPr>
          <w:rFonts w:hint="cs"/>
          <w:rtl/>
        </w:rPr>
        <w:t>ی بسیار مرا یاری کن</w:t>
      </w:r>
      <w:r w:rsidR="00471D00" w:rsidRPr="00E11FF3">
        <w:rPr>
          <w:rStyle w:val="Char8"/>
          <w:rFonts w:hint="cs"/>
          <w:rtl/>
        </w:rPr>
        <w:t>»</w:t>
      </w:r>
      <w:r w:rsidR="00C128D6" w:rsidRPr="00FD7FF4">
        <w:rPr>
          <w:rFonts w:hint="cs"/>
          <w:vertAlign w:val="superscript"/>
          <w:rtl/>
        </w:rPr>
        <w:t>(</w:t>
      </w:r>
      <w:r w:rsidR="00C128D6" w:rsidRPr="00FD7FF4">
        <w:rPr>
          <w:rStyle w:val="FootnoteReference"/>
          <w:rtl/>
        </w:rPr>
        <w:footnoteReference w:id="294"/>
      </w:r>
      <w:r w:rsidR="00C128D6" w:rsidRPr="00FD7FF4">
        <w:rPr>
          <w:rFonts w:hint="cs"/>
          <w:vertAlign w:val="superscript"/>
          <w:rtl/>
        </w:rPr>
        <w:t>)</w:t>
      </w:r>
      <w:r w:rsidRPr="00471D00">
        <w:rPr>
          <w:rFonts w:hint="cs"/>
          <w:rtl/>
        </w:rPr>
        <w:t>.</w:t>
      </w:r>
    </w:p>
    <w:p w:rsidR="000C3127" w:rsidRPr="00471D00" w:rsidRDefault="000C3127" w:rsidP="005B6856">
      <w:pPr>
        <w:pStyle w:val="a8"/>
        <w:rPr>
          <w:rtl/>
        </w:rPr>
      </w:pPr>
      <w:r w:rsidRPr="00471D00">
        <w:rPr>
          <w:rFonts w:hint="cs"/>
          <w:rtl/>
        </w:rPr>
        <w:t xml:space="preserve">از پیامبر </w:t>
      </w:r>
      <w:r w:rsidR="00471D00">
        <w:rPr>
          <w:rFonts w:cs="CTraditional Arabic" w:hint="cs"/>
          <w:rtl/>
        </w:rPr>
        <w:t>ج</w:t>
      </w:r>
      <w:r w:rsidRPr="00471D00">
        <w:rPr>
          <w:rFonts w:hint="cs"/>
          <w:rtl/>
        </w:rPr>
        <w:t xml:space="preserve"> حدیث صحیح رسیده</w:t>
      </w:r>
      <w:r w:rsidR="001F6B33">
        <w:rPr>
          <w:rtl/>
        </w:rPr>
        <w:softHyphen/>
      </w:r>
      <w:r w:rsidR="001F6B33">
        <w:rPr>
          <w:rFonts w:hint="cs"/>
          <w:rtl/>
        </w:rPr>
        <w:t>است</w:t>
      </w:r>
      <w:r w:rsidRPr="00471D00">
        <w:rPr>
          <w:rFonts w:hint="cs"/>
          <w:rtl/>
        </w:rPr>
        <w:t xml:space="preserve"> که قرآن برای خوانند</w:t>
      </w:r>
      <w:r w:rsidR="001F6B33">
        <w:rPr>
          <w:rFonts w:hint="cs"/>
          <w:rtl/>
        </w:rPr>
        <w:t>ه</w:t>
      </w:r>
      <w:r w:rsidRPr="00471D00">
        <w:rPr>
          <w:rFonts w:hint="eastAsia"/>
          <w:rtl/>
        </w:rPr>
        <w:t>‌</w:t>
      </w:r>
      <w:r w:rsidRPr="00471D00">
        <w:rPr>
          <w:rFonts w:hint="cs"/>
          <w:rtl/>
        </w:rPr>
        <w:t>ی خود شفاعت می</w:t>
      </w:r>
      <w:r w:rsidRPr="00471D00">
        <w:rPr>
          <w:rFonts w:hint="eastAsia"/>
          <w:rtl/>
        </w:rPr>
        <w:t>‌</w:t>
      </w:r>
      <w:r w:rsidRPr="00471D00">
        <w:rPr>
          <w:rFonts w:hint="cs"/>
          <w:rtl/>
        </w:rPr>
        <w:t xml:space="preserve">کند. در صحیح مسلم آمده است: </w:t>
      </w:r>
      <w:r w:rsidR="00471D00" w:rsidRPr="00E11FF3">
        <w:rPr>
          <w:rStyle w:val="Char8"/>
          <w:rFonts w:hint="cs"/>
          <w:rtl/>
        </w:rPr>
        <w:t>«</w:t>
      </w:r>
      <w:r w:rsidRPr="00FD7FF4">
        <w:rPr>
          <w:rStyle w:val="Char4"/>
          <w:rFonts w:hint="cs"/>
          <w:rtl/>
        </w:rPr>
        <w:t>قرآن بخوانید زیرا در روز</w:t>
      </w:r>
      <w:r w:rsidR="00471D00" w:rsidRPr="00FD7FF4">
        <w:rPr>
          <w:rStyle w:val="Char4"/>
          <w:rFonts w:hint="cs"/>
          <w:rtl/>
        </w:rPr>
        <w:t xml:space="preserve"> قیامت شفیع یاران خود خواهد بود</w:t>
      </w:r>
      <w:r w:rsidR="00471D00" w:rsidRPr="00E11FF3">
        <w:rPr>
          <w:rStyle w:val="Char8"/>
          <w:rFonts w:hint="cs"/>
          <w:rtl/>
        </w:rPr>
        <w:t>»</w:t>
      </w:r>
      <w:r w:rsidR="008E674A" w:rsidRPr="00FD7FF4">
        <w:rPr>
          <w:rStyle w:val="Char4"/>
          <w:rFonts w:hint="cs"/>
          <w:vertAlign w:val="superscript"/>
          <w:rtl/>
        </w:rPr>
        <w:t>(</w:t>
      </w:r>
      <w:r w:rsidR="008E674A" w:rsidRPr="00FD7FF4">
        <w:rPr>
          <w:rStyle w:val="Char4"/>
          <w:vertAlign w:val="superscript"/>
          <w:rtl/>
        </w:rPr>
        <w:footnoteReference w:id="295"/>
      </w:r>
      <w:r w:rsidR="008E674A" w:rsidRPr="00FD7FF4">
        <w:rPr>
          <w:rStyle w:val="Char4"/>
          <w:rFonts w:hint="cs"/>
          <w:vertAlign w:val="superscript"/>
          <w:rtl/>
        </w:rPr>
        <w:t>)</w:t>
      </w:r>
      <w:r w:rsidRPr="00FD7FF4">
        <w:rPr>
          <w:rStyle w:val="Char4"/>
          <w:rFonts w:hint="cs"/>
          <w:rtl/>
        </w:rPr>
        <w:t>.</w:t>
      </w:r>
      <w:r w:rsidRPr="00471D00">
        <w:rPr>
          <w:rFonts w:hint="cs"/>
          <w:rtl/>
        </w:rPr>
        <w:t xml:space="preserve"> از ابن عمر </w:t>
      </w:r>
      <w:r w:rsidR="00471D00">
        <w:rPr>
          <w:rFonts w:cs="CTraditional Arabic" w:hint="cs"/>
          <w:rtl/>
        </w:rPr>
        <w:t>س</w:t>
      </w:r>
      <w:r w:rsidRPr="00471D00">
        <w:rPr>
          <w:rFonts w:hint="cs"/>
          <w:rtl/>
        </w:rPr>
        <w:t xml:space="preserve"> روایت است که فرمود: </w:t>
      </w:r>
      <w:r w:rsidR="00471D00" w:rsidRPr="00E11FF3">
        <w:rPr>
          <w:rStyle w:val="Char8"/>
          <w:rFonts w:hint="cs"/>
          <w:rtl/>
        </w:rPr>
        <w:t>«</w:t>
      </w:r>
      <w:r w:rsidRPr="00FD7FF4">
        <w:rPr>
          <w:rStyle w:val="Char4"/>
          <w:rFonts w:hint="cs"/>
          <w:rtl/>
        </w:rPr>
        <w:t>روز قیامت، قرآن می</w:t>
      </w:r>
      <w:r w:rsidRPr="00FD7FF4">
        <w:rPr>
          <w:rStyle w:val="Char4"/>
          <w:rFonts w:hint="eastAsia"/>
          <w:rtl/>
        </w:rPr>
        <w:t>‌</w:t>
      </w:r>
      <w:r w:rsidRPr="00FD7FF4">
        <w:rPr>
          <w:rStyle w:val="Char4"/>
          <w:rFonts w:hint="cs"/>
          <w:rtl/>
        </w:rPr>
        <w:t>آید و برای همنشین خود شفاعت می</w:t>
      </w:r>
      <w:r w:rsidRPr="00FD7FF4">
        <w:rPr>
          <w:rStyle w:val="Char4"/>
          <w:rFonts w:hint="eastAsia"/>
          <w:rtl/>
        </w:rPr>
        <w:t>‌</w:t>
      </w:r>
      <w:r w:rsidRPr="00FD7FF4">
        <w:rPr>
          <w:rStyle w:val="Char4"/>
          <w:rFonts w:hint="cs"/>
          <w:rtl/>
        </w:rPr>
        <w:t>کند و می</w:t>
      </w:r>
      <w:r w:rsidRPr="00FD7FF4">
        <w:rPr>
          <w:rStyle w:val="Char4"/>
          <w:rFonts w:hint="eastAsia"/>
          <w:rtl/>
        </w:rPr>
        <w:t>‌</w:t>
      </w:r>
      <w:r w:rsidR="00512359" w:rsidRPr="00FD7FF4">
        <w:rPr>
          <w:rStyle w:val="Char4"/>
          <w:rFonts w:hint="cs"/>
          <w:rtl/>
        </w:rPr>
        <w:t>گوید: پروردگارا</w:t>
      </w:r>
      <w:r w:rsidRPr="00FD7FF4">
        <w:rPr>
          <w:rStyle w:val="Char4"/>
          <w:rFonts w:hint="cs"/>
          <w:rtl/>
        </w:rPr>
        <w:t xml:space="preserve"> برای هر عمل کنند</w:t>
      </w:r>
      <w:r w:rsidR="001F6B33">
        <w:rPr>
          <w:rStyle w:val="Char4"/>
          <w:rFonts w:hint="cs"/>
          <w:rtl/>
        </w:rPr>
        <w:t>ه</w:t>
      </w:r>
      <w:r w:rsidRPr="00FD7FF4">
        <w:rPr>
          <w:rStyle w:val="Char4"/>
          <w:rFonts w:hint="eastAsia"/>
          <w:rtl/>
        </w:rPr>
        <w:t>‌</w:t>
      </w:r>
      <w:r w:rsidRPr="00FD7FF4">
        <w:rPr>
          <w:rStyle w:val="Char4"/>
          <w:rFonts w:hint="cs"/>
          <w:rtl/>
        </w:rPr>
        <w:t>ای اجر و پاداشی وجود دارد و من این شخص را از لذت</w:t>
      </w:r>
      <w:r w:rsidRPr="00FD7FF4">
        <w:rPr>
          <w:rStyle w:val="Char4"/>
          <w:rFonts w:hint="eastAsia"/>
          <w:rtl/>
        </w:rPr>
        <w:t>‌</w:t>
      </w:r>
      <w:r w:rsidRPr="00FD7FF4">
        <w:rPr>
          <w:rStyle w:val="Char4"/>
          <w:rFonts w:hint="cs"/>
          <w:rtl/>
        </w:rPr>
        <w:t>ها و خواب منع می</w:t>
      </w:r>
      <w:r w:rsidRPr="00FD7FF4">
        <w:rPr>
          <w:rStyle w:val="Char4"/>
          <w:rFonts w:hint="eastAsia"/>
          <w:rtl/>
        </w:rPr>
        <w:t>‌</w:t>
      </w:r>
      <w:r w:rsidRPr="00FD7FF4">
        <w:rPr>
          <w:rStyle w:val="Char4"/>
          <w:rFonts w:hint="cs"/>
          <w:rtl/>
        </w:rPr>
        <w:t>کردم، پس او را گرامی بدار</w:t>
      </w:r>
      <w:r w:rsidR="005B6856">
        <w:rPr>
          <w:rStyle w:val="Char4"/>
          <w:rFonts w:hint="cs"/>
          <w:rtl/>
        </w:rPr>
        <w:t>.</w:t>
      </w:r>
      <w:r w:rsidRPr="00FD7FF4">
        <w:rPr>
          <w:rStyle w:val="Char4"/>
          <w:rFonts w:hint="cs"/>
          <w:rtl/>
        </w:rPr>
        <w:t xml:space="preserve"> در پاسخ گفته می</w:t>
      </w:r>
      <w:r w:rsidRPr="00FD7FF4">
        <w:rPr>
          <w:rStyle w:val="Char4"/>
          <w:rFonts w:hint="eastAsia"/>
          <w:rtl/>
        </w:rPr>
        <w:t>‌</w:t>
      </w:r>
      <w:r w:rsidRPr="00FD7FF4">
        <w:rPr>
          <w:rStyle w:val="Char4"/>
          <w:rFonts w:hint="cs"/>
          <w:rtl/>
        </w:rPr>
        <w:t>شود: [ای بنده</w:t>
      </w:r>
      <w:r w:rsidR="005B6856">
        <w:rPr>
          <w:rStyle w:val="Char4"/>
          <w:rFonts w:hint="eastAsia"/>
          <w:rtl/>
        </w:rPr>
        <w:t>‌ی</w:t>
      </w:r>
      <w:r w:rsidRPr="00FD7FF4">
        <w:rPr>
          <w:rStyle w:val="Char4"/>
          <w:rFonts w:hint="cs"/>
          <w:rtl/>
        </w:rPr>
        <w:t xml:space="preserve"> خدا] دست راستت را بگشا، در نتیجه دستش از رضوان خدا لبریز می</w:t>
      </w:r>
      <w:r w:rsidRPr="00FD7FF4">
        <w:rPr>
          <w:rStyle w:val="Char4"/>
          <w:rFonts w:hint="eastAsia"/>
          <w:rtl/>
        </w:rPr>
        <w:t>‌</w:t>
      </w:r>
      <w:r w:rsidRPr="00FD7FF4">
        <w:rPr>
          <w:rStyle w:val="Char4"/>
          <w:rFonts w:hint="cs"/>
          <w:rtl/>
        </w:rPr>
        <w:t>شود</w:t>
      </w:r>
      <w:r w:rsidR="00512359" w:rsidRPr="00FD7FF4">
        <w:rPr>
          <w:rStyle w:val="Char4"/>
          <w:rFonts w:hint="cs"/>
          <w:rtl/>
        </w:rPr>
        <w:t>.</w:t>
      </w:r>
      <w:r w:rsidRPr="00FD7FF4">
        <w:rPr>
          <w:rStyle w:val="Char4"/>
          <w:rFonts w:hint="cs"/>
          <w:rtl/>
        </w:rPr>
        <w:t xml:space="preserve"> سپس گفته می</w:t>
      </w:r>
      <w:r w:rsidRPr="00FD7FF4">
        <w:rPr>
          <w:rStyle w:val="Char4"/>
          <w:rFonts w:hint="eastAsia"/>
          <w:rtl/>
        </w:rPr>
        <w:t>‌</w:t>
      </w:r>
      <w:r w:rsidRPr="00FD7FF4">
        <w:rPr>
          <w:rStyle w:val="Char4"/>
          <w:rFonts w:hint="cs"/>
          <w:rtl/>
        </w:rPr>
        <w:t>شود: دست چپت را بگشا و آن هم از</w:t>
      </w:r>
      <w:r w:rsidR="00A94924" w:rsidRPr="00FD7FF4">
        <w:rPr>
          <w:rStyle w:val="Char4"/>
          <w:rFonts w:hint="cs"/>
          <w:rtl/>
        </w:rPr>
        <w:t xml:space="preserve"> </w:t>
      </w:r>
      <w:r w:rsidRPr="00FD7FF4">
        <w:rPr>
          <w:rStyle w:val="Char4"/>
          <w:rFonts w:hint="cs"/>
          <w:rtl/>
        </w:rPr>
        <w:t>رضوان خدا لبریز می</w:t>
      </w:r>
      <w:r w:rsidRPr="00FD7FF4">
        <w:rPr>
          <w:rStyle w:val="Char4"/>
          <w:rFonts w:hint="eastAsia"/>
          <w:rtl/>
        </w:rPr>
        <w:t>‌</w:t>
      </w:r>
      <w:r w:rsidR="00471D00" w:rsidRPr="00FD7FF4">
        <w:rPr>
          <w:rStyle w:val="Char4"/>
          <w:rFonts w:hint="cs"/>
          <w:rtl/>
        </w:rPr>
        <w:t>شود</w:t>
      </w:r>
      <w:r w:rsidR="00471D00" w:rsidRPr="00E11FF3">
        <w:rPr>
          <w:rStyle w:val="Char8"/>
          <w:rFonts w:hint="cs"/>
          <w:rtl/>
        </w:rPr>
        <w:t>»</w:t>
      </w:r>
      <w:r w:rsidR="00F70810" w:rsidRPr="00FD7FF4">
        <w:rPr>
          <w:rStyle w:val="Char4"/>
          <w:rFonts w:hint="cs"/>
          <w:vertAlign w:val="superscript"/>
          <w:rtl/>
        </w:rPr>
        <w:t>(</w:t>
      </w:r>
      <w:r w:rsidR="00F70810" w:rsidRPr="00FD7FF4">
        <w:rPr>
          <w:rStyle w:val="Char4"/>
          <w:vertAlign w:val="superscript"/>
          <w:rtl/>
        </w:rPr>
        <w:footnoteReference w:id="296"/>
      </w:r>
      <w:r w:rsidR="00F70810" w:rsidRPr="00FD7FF4">
        <w:rPr>
          <w:rStyle w:val="Char4"/>
          <w:rFonts w:hint="cs"/>
          <w:vertAlign w:val="superscript"/>
          <w:rtl/>
        </w:rPr>
        <w:t>)</w:t>
      </w:r>
      <w:r w:rsidRPr="00FD7FF4">
        <w:rPr>
          <w:rStyle w:val="Char4"/>
          <w:rFonts w:hint="cs"/>
          <w:rtl/>
        </w:rPr>
        <w:t xml:space="preserve">. </w:t>
      </w:r>
    </w:p>
    <w:p w:rsidR="007547B0" w:rsidRDefault="000C3127" w:rsidP="00471D00">
      <w:pPr>
        <w:pStyle w:val="a8"/>
        <w:rPr>
          <w:rtl/>
        </w:rPr>
      </w:pPr>
      <w:r>
        <w:rPr>
          <w:rFonts w:hint="cs"/>
          <w:rtl/>
        </w:rPr>
        <w:lastRenderedPageBreak/>
        <w:t>یکی دیگر از اسباب شفاعت سکونت در مدین</w:t>
      </w:r>
      <w:r w:rsidR="0064249E">
        <w:rPr>
          <w:rFonts w:hint="cs"/>
          <w:rtl/>
        </w:rPr>
        <w:t>ه و وفات در آنجاست، در حدیث ابو</w:t>
      </w:r>
      <w:r>
        <w:rPr>
          <w:rFonts w:hint="cs"/>
          <w:rtl/>
        </w:rPr>
        <w:t xml:space="preserve">سعید خدری </w:t>
      </w:r>
      <w:r>
        <w:rPr>
          <w:rFonts w:cs="CTraditional Arabic" w:hint="cs"/>
          <w:rtl/>
        </w:rPr>
        <w:t>س</w:t>
      </w:r>
      <w:r>
        <w:rPr>
          <w:rFonts w:hint="cs"/>
          <w:rtl/>
        </w:rPr>
        <w:t xml:space="preserve"> آمده</w:t>
      </w:r>
      <w:r w:rsidR="001F6B33">
        <w:rPr>
          <w:rtl/>
        </w:rPr>
        <w:softHyphen/>
      </w:r>
      <w:r w:rsidR="001F6B33">
        <w:rPr>
          <w:rFonts w:hint="cs"/>
          <w:rtl/>
        </w:rPr>
        <w:t>است</w:t>
      </w:r>
      <w:r>
        <w:rPr>
          <w:rFonts w:hint="cs"/>
          <w:rtl/>
        </w:rPr>
        <w:t xml:space="preserve"> که پیامبر</w:t>
      </w:r>
      <w:r w:rsidR="00A94924">
        <w:rPr>
          <w:rFonts w:hint="cs"/>
          <w:rtl/>
        </w:rPr>
        <w:t xml:space="preserve"> </w:t>
      </w:r>
      <w:r>
        <w:rPr>
          <w:rFonts w:cs="CTraditional Arabic" w:hint="cs"/>
          <w:rtl/>
        </w:rPr>
        <w:t>ج</w:t>
      </w:r>
      <w:r>
        <w:rPr>
          <w:rFonts w:hint="cs"/>
          <w:rtl/>
        </w:rPr>
        <w:t xml:space="preserve"> فرمود: </w:t>
      </w:r>
      <w:r w:rsidR="00471D00" w:rsidRPr="00E11FF3">
        <w:rPr>
          <w:rStyle w:val="Char8"/>
          <w:rFonts w:hint="cs"/>
          <w:rtl/>
        </w:rPr>
        <w:t>«</w:t>
      </w:r>
      <w:r w:rsidRPr="00471D00">
        <w:rPr>
          <w:rFonts w:hint="cs"/>
          <w:rtl/>
        </w:rPr>
        <w:t xml:space="preserve">هرکس سختی و </w:t>
      </w:r>
      <w:r w:rsidR="00512359">
        <w:rPr>
          <w:rFonts w:hint="cs"/>
          <w:rtl/>
        </w:rPr>
        <w:t>مشقت مدینه را تحمل کند و در آن ج</w:t>
      </w:r>
      <w:r w:rsidRPr="00471D00">
        <w:rPr>
          <w:rFonts w:hint="cs"/>
          <w:rtl/>
        </w:rPr>
        <w:t>ا وفات کند اگر مسلمان باشد روز قیامت برای او شفیع</w:t>
      </w:r>
      <w:r w:rsidR="00A94924">
        <w:rPr>
          <w:rFonts w:hint="cs"/>
          <w:rtl/>
        </w:rPr>
        <w:t xml:space="preserve"> </w:t>
      </w:r>
      <w:r w:rsidRPr="00471D00">
        <w:rPr>
          <w:rFonts w:hint="cs"/>
          <w:rtl/>
        </w:rPr>
        <w:t>خواه</w:t>
      </w:r>
      <w:r w:rsidR="00471D00">
        <w:rPr>
          <w:rFonts w:hint="cs"/>
          <w:rtl/>
        </w:rPr>
        <w:t>م بود و به نفعش شهادت خواهم داد</w:t>
      </w:r>
      <w:r w:rsidR="00471D00" w:rsidRPr="00E11FF3">
        <w:rPr>
          <w:rStyle w:val="Char8"/>
          <w:rFonts w:hint="cs"/>
          <w:rtl/>
        </w:rPr>
        <w:t>»</w:t>
      </w:r>
      <w:r w:rsidR="007547B0" w:rsidRPr="00FD7FF4">
        <w:rPr>
          <w:rFonts w:hint="cs"/>
          <w:vertAlign w:val="superscript"/>
          <w:rtl/>
        </w:rPr>
        <w:t>(</w:t>
      </w:r>
      <w:r w:rsidR="007547B0" w:rsidRPr="00FD7FF4">
        <w:rPr>
          <w:rStyle w:val="FootnoteReference"/>
          <w:rtl/>
        </w:rPr>
        <w:footnoteReference w:id="297"/>
      </w:r>
      <w:r w:rsidR="007547B0" w:rsidRPr="00FD7FF4">
        <w:rPr>
          <w:rFonts w:hint="cs"/>
          <w:vertAlign w:val="superscript"/>
          <w:rtl/>
        </w:rPr>
        <w:t>)</w:t>
      </w:r>
      <w:r w:rsidRPr="00471D00">
        <w:rPr>
          <w:rFonts w:hint="cs"/>
          <w:rtl/>
        </w:rPr>
        <w:t>.</w:t>
      </w:r>
    </w:p>
    <w:p w:rsidR="000C3127" w:rsidRPr="00471D00" w:rsidRDefault="00471D00" w:rsidP="00512359">
      <w:pPr>
        <w:pStyle w:val="a8"/>
        <w:rPr>
          <w:rtl/>
        </w:rPr>
      </w:pPr>
      <w:r>
        <w:rPr>
          <w:rFonts w:hint="cs"/>
          <w:rtl/>
        </w:rPr>
        <w:t xml:space="preserve"> درود فرستادن بر پیامبر </w:t>
      </w:r>
      <w:r>
        <w:rPr>
          <w:rFonts w:cs="CTraditional Arabic" w:hint="cs"/>
          <w:rtl/>
        </w:rPr>
        <w:t>ج</w:t>
      </w:r>
      <w:r w:rsidR="00512359">
        <w:rPr>
          <w:rFonts w:hint="cs"/>
          <w:rtl/>
        </w:rPr>
        <w:t xml:space="preserve"> و برای دست</w:t>
      </w:r>
      <w:r w:rsidR="00512359">
        <w:rPr>
          <w:rFonts w:hint="eastAsia"/>
          <w:rtl/>
        </w:rPr>
        <w:t>‌</w:t>
      </w:r>
      <w:r w:rsidR="000C3127" w:rsidRPr="00471D00">
        <w:rPr>
          <w:rFonts w:hint="cs"/>
          <w:rtl/>
        </w:rPr>
        <w:t xml:space="preserve">یابی او به </w:t>
      </w:r>
      <w:r w:rsidR="00512359" w:rsidRPr="00E11FF3">
        <w:rPr>
          <w:rStyle w:val="Char8"/>
          <w:rtl/>
        </w:rPr>
        <w:t>«</w:t>
      </w:r>
      <w:r w:rsidR="000C3127" w:rsidRPr="00471D00">
        <w:rPr>
          <w:rFonts w:hint="cs"/>
          <w:rtl/>
        </w:rPr>
        <w:t>وسیله</w:t>
      </w:r>
      <w:r w:rsidR="00512359" w:rsidRPr="00E11FF3">
        <w:rPr>
          <w:rStyle w:val="Char8"/>
          <w:rtl/>
        </w:rPr>
        <w:t>»</w:t>
      </w:r>
      <w:r w:rsidR="000C3127" w:rsidRPr="00471D00">
        <w:rPr>
          <w:rFonts w:hint="cs"/>
          <w:rtl/>
        </w:rPr>
        <w:t xml:space="preserve"> که مقامی مخصوص پیامبر است یکی از اسباب شفاعت است. در حدیث آمده است: </w:t>
      </w:r>
      <w:r w:rsidRPr="00E11FF3">
        <w:rPr>
          <w:rStyle w:val="Char8"/>
          <w:rFonts w:hint="cs"/>
          <w:rtl/>
        </w:rPr>
        <w:t>«</w:t>
      </w:r>
      <w:r w:rsidR="000C3127" w:rsidRPr="00471D00">
        <w:rPr>
          <w:rFonts w:hint="cs"/>
          <w:rtl/>
        </w:rPr>
        <w:t>هرکس که برای من درخواست وسیله کن</w:t>
      </w:r>
      <w:r>
        <w:rPr>
          <w:rFonts w:hint="cs"/>
          <w:rtl/>
        </w:rPr>
        <w:t>د، شفاعت من برایش حلال خواهد شد</w:t>
      </w:r>
      <w:r w:rsidRPr="00E11FF3">
        <w:rPr>
          <w:rStyle w:val="Char8"/>
          <w:rFonts w:hint="cs"/>
          <w:rtl/>
        </w:rPr>
        <w:t>»</w:t>
      </w:r>
      <w:r w:rsidR="00DC46C1" w:rsidRPr="00FD7FF4">
        <w:rPr>
          <w:rFonts w:hint="cs"/>
          <w:vertAlign w:val="superscript"/>
          <w:rtl/>
        </w:rPr>
        <w:t>(</w:t>
      </w:r>
      <w:r w:rsidR="00DC46C1" w:rsidRPr="00FD7FF4">
        <w:rPr>
          <w:rStyle w:val="FootnoteReference"/>
          <w:rtl/>
        </w:rPr>
        <w:footnoteReference w:id="298"/>
      </w:r>
      <w:r w:rsidR="00DC46C1" w:rsidRPr="00FD7FF4">
        <w:rPr>
          <w:rFonts w:hint="cs"/>
          <w:vertAlign w:val="superscript"/>
          <w:rtl/>
        </w:rPr>
        <w:t>)</w:t>
      </w:r>
      <w:r w:rsidR="000C3127" w:rsidRPr="00471D00">
        <w:rPr>
          <w:rFonts w:hint="cs"/>
          <w:rtl/>
        </w:rPr>
        <w:t>.</w:t>
      </w:r>
    </w:p>
    <w:p w:rsidR="000C3127" w:rsidRDefault="000C3127" w:rsidP="001F6B33">
      <w:pPr>
        <w:pStyle w:val="a8"/>
        <w:rPr>
          <w:rtl/>
        </w:rPr>
      </w:pPr>
      <w:r>
        <w:rPr>
          <w:rFonts w:hint="cs"/>
          <w:rtl/>
        </w:rPr>
        <w:t>شفاعت نشان از رحمت خدا برای بندگان موحدش دارد، خداوند به پیامبرش اجازه می</w:t>
      </w:r>
      <w:r>
        <w:rPr>
          <w:rFonts w:hint="eastAsia"/>
          <w:rtl/>
        </w:rPr>
        <w:t>‌</w:t>
      </w:r>
      <w:r>
        <w:rPr>
          <w:rFonts w:hint="cs"/>
          <w:rtl/>
        </w:rPr>
        <w:t>دهد که برای آنان که خدا راضی است شفاعت کند و به ملائکه و سایر پیامبران و صالحان هم اجازه می</w:t>
      </w:r>
      <w:r>
        <w:rPr>
          <w:rFonts w:hint="eastAsia"/>
          <w:rtl/>
        </w:rPr>
        <w:t>‌</w:t>
      </w:r>
      <w:r>
        <w:rPr>
          <w:rFonts w:hint="cs"/>
          <w:rtl/>
        </w:rPr>
        <w:t xml:space="preserve">دهد که برای برادران خود در آخرت شفاعت کنند. همچنین شفاعت نشان از رحمت پیامبر </w:t>
      </w:r>
      <w:r>
        <w:rPr>
          <w:rFonts w:cs="CTraditional Arabic" w:hint="cs"/>
          <w:rtl/>
        </w:rPr>
        <w:t>ج</w:t>
      </w:r>
      <w:r>
        <w:rPr>
          <w:rFonts w:hint="cs"/>
          <w:rtl/>
        </w:rPr>
        <w:t xml:space="preserve"> برای امتش دارد زیرا ایشان دعای مخصوص برای امتش را به شفاعت اختصاص داده است، شفاعت نشان می</w:t>
      </w:r>
      <w:r>
        <w:rPr>
          <w:rFonts w:hint="eastAsia"/>
          <w:rtl/>
        </w:rPr>
        <w:t>‌</w:t>
      </w:r>
      <w:r>
        <w:rPr>
          <w:rFonts w:hint="cs"/>
          <w:rtl/>
        </w:rPr>
        <w:t>دهد که مؤمنان هم در قیامت نسبت به یکدیگر مهربان و دلسوز هستند، زیرا با وجود این ک</w:t>
      </w:r>
      <w:r w:rsidR="001E6C9C">
        <w:rPr>
          <w:rFonts w:hint="cs"/>
          <w:rtl/>
        </w:rPr>
        <w:t>ه خود از نعمت پایدار بهشت برخور</w:t>
      </w:r>
      <w:r>
        <w:rPr>
          <w:rFonts w:hint="cs"/>
          <w:rtl/>
        </w:rPr>
        <w:t>دار شده</w:t>
      </w:r>
      <w:r>
        <w:rPr>
          <w:rFonts w:hint="eastAsia"/>
          <w:rtl/>
        </w:rPr>
        <w:t>‌</w:t>
      </w:r>
      <w:r>
        <w:rPr>
          <w:rFonts w:hint="cs"/>
          <w:rtl/>
        </w:rPr>
        <w:t>اند اما برادران دیگر خود را فراموش نمی</w:t>
      </w:r>
      <w:r>
        <w:rPr>
          <w:rFonts w:hint="eastAsia"/>
          <w:rtl/>
        </w:rPr>
        <w:t>‌</w:t>
      </w:r>
      <w:r>
        <w:rPr>
          <w:rFonts w:hint="cs"/>
          <w:rtl/>
        </w:rPr>
        <w:t>کنند که در دنیا اهل توحید بودند و به همراه</w:t>
      </w:r>
      <w:r w:rsidR="00850650">
        <w:rPr>
          <w:rFonts w:hint="cs"/>
          <w:rtl/>
        </w:rPr>
        <w:t>‌شان</w:t>
      </w:r>
      <w:r>
        <w:rPr>
          <w:rFonts w:hint="cs"/>
          <w:rtl/>
        </w:rPr>
        <w:t xml:space="preserve"> نماز می</w:t>
      </w:r>
      <w:r>
        <w:rPr>
          <w:rFonts w:hint="eastAsia"/>
          <w:rtl/>
        </w:rPr>
        <w:t>‌</w:t>
      </w:r>
      <w:r>
        <w:rPr>
          <w:rFonts w:hint="cs"/>
          <w:rtl/>
        </w:rPr>
        <w:t>خواندند و زکات می</w:t>
      </w:r>
      <w:r>
        <w:rPr>
          <w:rFonts w:hint="eastAsia"/>
          <w:rtl/>
        </w:rPr>
        <w:t>‌</w:t>
      </w:r>
      <w:r>
        <w:rPr>
          <w:rFonts w:hint="cs"/>
          <w:rtl/>
        </w:rPr>
        <w:t>پرداختند</w:t>
      </w:r>
      <w:r w:rsidR="001E6C9C">
        <w:rPr>
          <w:rFonts w:hint="cs"/>
          <w:rtl/>
        </w:rPr>
        <w:t>،</w:t>
      </w:r>
      <w:r>
        <w:rPr>
          <w:rFonts w:hint="cs"/>
          <w:rtl/>
        </w:rPr>
        <w:t xml:space="preserve"> روزه می</w:t>
      </w:r>
      <w:r>
        <w:rPr>
          <w:rFonts w:hint="eastAsia"/>
          <w:rtl/>
        </w:rPr>
        <w:t>‌</w:t>
      </w:r>
      <w:r>
        <w:rPr>
          <w:rFonts w:hint="cs"/>
          <w:rtl/>
        </w:rPr>
        <w:t>گرفتند</w:t>
      </w:r>
      <w:r w:rsidR="001E6C9C">
        <w:rPr>
          <w:rFonts w:hint="cs"/>
          <w:rtl/>
        </w:rPr>
        <w:t>،</w:t>
      </w:r>
      <w:r>
        <w:rPr>
          <w:rFonts w:hint="cs"/>
          <w:rtl/>
        </w:rPr>
        <w:t xml:space="preserve"> حج را ب</w:t>
      </w:r>
      <w:r w:rsidR="001E6C9C">
        <w:rPr>
          <w:rFonts w:hint="cs"/>
          <w:rtl/>
        </w:rPr>
        <w:t>ه‌</w:t>
      </w:r>
      <w:r>
        <w:rPr>
          <w:rFonts w:hint="cs"/>
          <w:rtl/>
        </w:rPr>
        <w:t>جا</w:t>
      </w:r>
      <w:r w:rsidR="001E6C9C">
        <w:rPr>
          <w:rFonts w:hint="cs"/>
          <w:rtl/>
        </w:rPr>
        <w:t>ی</w:t>
      </w:r>
      <w:r>
        <w:rPr>
          <w:rFonts w:hint="cs"/>
          <w:rtl/>
        </w:rPr>
        <w:t xml:space="preserve"> می</w:t>
      </w:r>
      <w:r>
        <w:rPr>
          <w:rFonts w:hint="eastAsia"/>
          <w:rtl/>
        </w:rPr>
        <w:t>‌</w:t>
      </w:r>
      <w:r>
        <w:rPr>
          <w:rFonts w:hint="cs"/>
          <w:rtl/>
        </w:rPr>
        <w:t>آورند و مسئولیت</w:t>
      </w:r>
      <w:r>
        <w:rPr>
          <w:rFonts w:hint="eastAsia"/>
          <w:rtl/>
        </w:rPr>
        <w:t>‌</w:t>
      </w:r>
      <w:r>
        <w:rPr>
          <w:rFonts w:hint="cs"/>
          <w:rtl/>
        </w:rPr>
        <w:t>های جهاد را بر دوش می</w:t>
      </w:r>
      <w:r>
        <w:rPr>
          <w:rFonts w:hint="eastAsia"/>
          <w:rtl/>
        </w:rPr>
        <w:t>‌</w:t>
      </w:r>
      <w:r>
        <w:rPr>
          <w:rFonts w:hint="cs"/>
          <w:rtl/>
        </w:rPr>
        <w:t xml:space="preserve">گرفتند اما انجام برخی اعمال باعث شده که از </w:t>
      </w:r>
      <w:r w:rsidR="00471D00">
        <w:rPr>
          <w:rFonts w:hint="cs"/>
          <w:rtl/>
        </w:rPr>
        <w:t>ور</w:t>
      </w:r>
      <w:r>
        <w:rPr>
          <w:rFonts w:hint="cs"/>
          <w:rtl/>
        </w:rPr>
        <w:t>و</w:t>
      </w:r>
      <w:r w:rsidR="00471D00">
        <w:rPr>
          <w:rFonts w:hint="cs"/>
          <w:rtl/>
        </w:rPr>
        <w:t>د</w:t>
      </w:r>
      <w:r>
        <w:rPr>
          <w:rFonts w:hint="cs"/>
          <w:rtl/>
        </w:rPr>
        <w:t xml:space="preserve"> به بهشت محروم شوند. پس برای</w:t>
      </w:r>
      <w:r w:rsidR="00850650">
        <w:rPr>
          <w:rFonts w:hint="cs"/>
          <w:rtl/>
        </w:rPr>
        <w:t>‌شان</w:t>
      </w:r>
      <w:r>
        <w:rPr>
          <w:rFonts w:hint="cs"/>
          <w:rtl/>
        </w:rPr>
        <w:t xml:space="preserve"> نزد خداوند شفاعت می</w:t>
      </w:r>
      <w:r>
        <w:rPr>
          <w:rFonts w:hint="eastAsia"/>
          <w:rtl/>
        </w:rPr>
        <w:t>‌</w:t>
      </w:r>
      <w:r>
        <w:rPr>
          <w:rFonts w:hint="cs"/>
          <w:rtl/>
        </w:rPr>
        <w:t>کنند.</w:t>
      </w:r>
    </w:p>
    <w:p w:rsidR="000C3127" w:rsidRPr="00561B41" w:rsidRDefault="000C3127" w:rsidP="00471D00">
      <w:pPr>
        <w:pStyle w:val="a8"/>
        <w:rPr>
          <w:spacing w:val="-4"/>
          <w:rtl/>
        </w:rPr>
      </w:pPr>
      <w:r w:rsidRPr="00561B41">
        <w:rPr>
          <w:rFonts w:hint="cs"/>
          <w:spacing w:val="-4"/>
          <w:rtl/>
        </w:rPr>
        <w:t>اسلام پیروان خود را این</w:t>
      </w:r>
      <w:r w:rsidRPr="00561B41">
        <w:rPr>
          <w:rFonts w:hint="eastAsia"/>
          <w:spacing w:val="-4"/>
          <w:rtl/>
        </w:rPr>
        <w:t>‌</w:t>
      </w:r>
      <w:r w:rsidRPr="00561B41">
        <w:rPr>
          <w:rFonts w:hint="cs"/>
          <w:spacing w:val="-4"/>
          <w:rtl/>
        </w:rPr>
        <w:t>گونه تربیت می</w:t>
      </w:r>
      <w:r w:rsidRPr="00561B41">
        <w:rPr>
          <w:rFonts w:hint="eastAsia"/>
          <w:spacing w:val="-4"/>
          <w:rtl/>
        </w:rPr>
        <w:t>‌</w:t>
      </w:r>
      <w:r w:rsidRPr="00561B41">
        <w:rPr>
          <w:rFonts w:hint="cs"/>
          <w:spacing w:val="-4"/>
          <w:rtl/>
        </w:rPr>
        <w:t xml:space="preserve">کند که با یکدیگر همکاری کنند و نسبت به هم نیکوکار باشند، خوی خودخواهی در آنان نباشد، برای مصالح </w:t>
      </w:r>
      <w:r w:rsidR="001E6C9C" w:rsidRPr="00561B41">
        <w:rPr>
          <w:rFonts w:hint="cs"/>
          <w:spacing w:val="-4"/>
          <w:rtl/>
        </w:rPr>
        <w:t>یکدیگر در تلاش باشند و برای دست</w:t>
      </w:r>
      <w:r w:rsidR="001E6C9C" w:rsidRPr="00561B41">
        <w:rPr>
          <w:rFonts w:hint="eastAsia"/>
          <w:spacing w:val="-4"/>
          <w:rtl/>
        </w:rPr>
        <w:t>‌</w:t>
      </w:r>
      <w:r w:rsidRPr="00561B41">
        <w:rPr>
          <w:rFonts w:hint="cs"/>
          <w:spacing w:val="-4"/>
          <w:rtl/>
        </w:rPr>
        <w:t>یابی به حقوق خود از شفاعت بهره گیرند، خدای تعالی فرموده است:</w:t>
      </w:r>
    </w:p>
    <w:p w:rsidR="000C3127" w:rsidRDefault="000C3127" w:rsidP="00AB7196">
      <w:pPr>
        <w:pStyle w:val="af1"/>
        <w:rPr>
          <w:rFonts w:ascii="Times New Roman" w:cs="Arial"/>
          <w:szCs w:val="24"/>
          <w:rtl/>
        </w:rPr>
      </w:pPr>
      <w:r w:rsidRPr="00AB7196">
        <w:rPr>
          <w:rStyle w:val="Char8"/>
          <w:rtl/>
        </w:rPr>
        <w:t>﴿</w:t>
      </w:r>
      <w:r w:rsidRPr="00AB7196">
        <w:rPr>
          <w:rtl/>
        </w:rPr>
        <w:t xml:space="preserve">مَّن يَشۡفَعۡ </w:t>
      </w:r>
      <w:r w:rsidRPr="001E6C9C">
        <w:rPr>
          <w:rtl/>
        </w:rPr>
        <w:t>شَفَٰعَةً حَسَنَة</w:t>
      </w:r>
      <w:r w:rsidRPr="001E6C9C">
        <w:rPr>
          <w:rFonts w:hint="cs"/>
          <w:rtl/>
        </w:rPr>
        <w:t>ٗ</w:t>
      </w:r>
      <w:r w:rsidRPr="001E6C9C">
        <w:rPr>
          <w:rtl/>
        </w:rPr>
        <w:t xml:space="preserve"> </w:t>
      </w:r>
      <w:r w:rsidRPr="001E6C9C">
        <w:rPr>
          <w:rFonts w:hint="cs"/>
          <w:rtl/>
        </w:rPr>
        <w:t>يَكُن</w:t>
      </w:r>
      <w:r w:rsidRPr="001E6C9C">
        <w:rPr>
          <w:rtl/>
        </w:rPr>
        <w:t xml:space="preserve"> </w:t>
      </w:r>
      <w:r w:rsidRPr="001E6C9C">
        <w:rPr>
          <w:rFonts w:hint="cs"/>
          <w:rtl/>
        </w:rPr>
        <w:t>لَّهُۥ</w:t>
      </w:r>
      <w:r w:rsidRPr="001E6C9C">
        <w:rPr>
          <w:rtl/>
        </w:rPr>
        <w:t xml:space="preserve"> نَصِيبٞ مِّنۡهَاۖ وَمَن</w:t>
      </w:r>
      <w:r w:rsidRPr="00AB7196">
        <w:rPr>
          <w:rtl/>
        </w:rPr>
        <w:t xml:space="preserve"> يَشۡفَعۡ شَفَٰعَةٗ سَيِّئَةٗ يَكُن لَّهُ</w:t>
      </w:r>
      <w:r w:rsidRPr="00AB7196">
        <w:rPr>
          <w:rFonts w:hint="cs"/>
          <w:rtl/>
        </w:rPr>
        <w:t>ۥ</w:t>
      </w:r>
      <w:r w:rsidRPr="00AB7196">
        <w:rPr>
          <w:rtl/>
        </w:rPr>
        <w:t xml:space="preserve"> كِفۡلٞ مِّنۡهَاۗ وَكَانَ </w:t>
      </w:r>
      <w:r w:rsidRPr="00AB7196">
        <w:rPr>
          <w:rFonts w:hint="cs"/>
          <w:rtl/>
        </w:rPr>
        <w:t>ٱ</w:t>
      </w:r>
      <w:r w:rsidRPr="00AB7196">
        <w:rPr>
          <w:rFonts w:hint="eastAsia"/>
          <w:rtl/>
        </w:rPr>
        <w:t>للَّهُ</w:t>
      </w:r>
      <w:r w:rsidRPr="00AB7196">
        <w:rPr>
          <w:rtl/>
        </w:rPr>
        <w:t xml:space="preserve"> عَلَىٰ كُلِّ شَيۡءٖ مُّقِيتٗا٨٥</w:t>
      </w:r>
      <w:r w:rsidRPr="00AB7196">
        <w:rPr>
          <w:rStyle w:val="Char8"/>
          <w:rFonts w:hint="cs"/>
          <w:rtl/>
        </w:rPr>
        <w:t>﴾</w:t>
      </w:r>
      <w:r w:rsidRPr="00084389">
        <w:rPr>
          <w:rStyle w:val="Char6"/>
          <w:rtl/>
        </w:rPr>
        <w:t xml:space="preserve"> [النساء: 85]</w:t>
      </w:r>
      <w:r w:rsidRPr="00D56774">
        <w:rPr>
          <w:rStyle w:val="Char4"/>
          <w:rFonts w:hint="cs"/>
          <w:rtl/>
        </w:rPr>
        <w:t>.</w:t>
      </w:r>
    </w:p>
    <w:p w:rsidR="00E30DC6" w:rsidRPr="00E30DC6" w:rsidRDefault="00471D00" w:rsidP="000C3127">
      <w:pPr>
        <w:pStyle w:val="ab"/>
        <w:rPr>
          <w:rStyle w:val="Char4"/>
          <w:rtl/>
        </w:rPr>
      </w:pPr>
      <w:r w:rsidRPr="00E11FF3">
        <w:rPr>
          <w:rStyle w:val="Char8"/>
          <w:rFonts w:hint="cs"/>
          <w:rtl/>
        </w:rPr>
        <w:t>«</w:t>
      </w:r>
      <w:r w:rsidR="000C3127">
        <w:rPr>
          <w:rFonts w:hint="cs"/>
          <w:rtl/>
        </w:rPr>
        <w:t>کسی که (در میان مردم) میانجی</w:t>
      </w:r>
      <w:r w:rsidR="001E6C9C">
        <w:rPr>
          <w:rFonts w:hint="eastAsia"/>
          <w:rtl/>
        </w:rPr>
        <w:t>‌</w:t>
      </w:r>
      <w:r w:rsidR="000C3127">
        <w:rPr>
          <w:rFonts w:hint="cs"/>
          <w:rtl/>
        </w:rPr>
        <w:t>گری کند و میانجی</w:t>
      </w:r>
      <w:r w:rsidR="000C3127">
        <w:rPr>
          <w:rFonts w:hint="eastAsia"/>
          <w:rtl/>
        </w:rPr>
        <w:t>‌</w:t>
      </w:r>
      <w:r w:rsidR="000C3127">
        <w:rPr>
          <w:rFonts w:hint="cs"/>
          <w:rtl/>
        </w:rPr>
        <w:t>گری او پسند</w:t>
      </w:r>
      <w:r w:rsidR="0064249E">
        <w:rPr>
          <w:rFonts w:hint="cs"/>
          <w:rtl/>
        </w:rPr>
        <w:t>یده</w:t>
      </w:r>
      <w:r w:rsidR="000C3127">
        <w:rPr>
          <w:rFonts w:hint="cs"/>
          <w:rtl/>
        </w:rPr>
        <w:t xml:space="preserve"> (شرع) باشد نص</w:t>
      </w:r>
      <w:r w:rsidR="001E6C9C">
        <w:rPr>
          <w:rFonts w:hint="cs"/>
          <w:rtl/>
        </w:rPr>
        <w:t>یبی از (پاداش) آن خواهد داشت هرکسی که میانجی</w:t>
      </w:r>
      <w:r w:rsidR="001E6C9C">
        <w:rPr>
          <w:rFonts w:hint="eastAsia"/>
          <w:rtl/>
        </w:rPr>
        <w:t>‌</w:t>
      </w:r>
      <w:r w:rsidR="001E6C9C">
        <w:rPr>
          <w:rFonts w:hint="cs"/>
          <w:rtl/>
        </w:rPr>
        <w:t>گری کند و میانجی</w:t>
      </w:r>
      <w:r w:rsidR="001E6C9C">
        <w:rPr>
          <w:rFonts w:hint="eastAsia"/>
          <w:rtl/>
        </w:rPr>
        <w:t>‌</w:t>
      </w:r>
      <w:r w:rsidR="000C3127">
        <w:rPr>
          <w:rFonts w:hint="cs"/>
          <w:rtl/>
        </w:rPr>
        <w:t xml:space="preserve">گری او </w:t>
      </w:r>
      <w:r w:rsidR="000C3127">
        <w:rPr>
          <w:rFonts w:hint="cs"/>
          <w:rtl/>
        </w:rPr>
        <w:lastRenderedPageBreak/>
        <w:t>ناپسند (شرع) باشد بهره‌ای از سزا از آن خواهد داشت و (پشتیبانی از حق</w:t>
      </w:r>
      <w:r w:rsidR="00850650">
        <w:rPr>
          <w:rFonts w:hint="cs"/>
          <w:rtl/>
        </w:rPr>
        <w:t xml:space="preserve"> بی‌</w:t>
      </w:r>
      <w:r w:rsidR="000C3127">
        <w:rPr>
          <w:rFonts w:hint="cs"/>
          <w:rtl/>
        </w:rPr>
        <w:t>پاداش نمی</w:t>
      </w:r>
      <w:r w:rsidR="000C3127">
        <w:rPr>
          <w:rFonts w:hint="eastAsia"/>
          <w:rtl/>
        </w:rPr>
        <w:t>‌</w:t>
      </w:r>
      <w:r w:rsidR="000C3127">
        <w:rPr>
          <w:rFonts w:hint="cs"/>
          <w:rtl/>
        </w:rPr>
        <w:t xml:space="preserve">ماند و پشتیبانی از باطل </w:t>
      </w:r>
      <w:r w:rsidR="001E6C9C">
        <w:rPr>
          <w:rFonts w:hint="cs"/>
          <w:rtl/>
        </w:rPr>
        <w:t>بی‌سزا نخواهد بود) خداوند بر هر</w:t>
      </w:r>
      <w:r w:rsidR="000C3127">
        <w:rPr>
          <w:rFonts w:hint="cs"/>
          <w:rtl/>
        </w:rPr>
        <w:t>چیزی چ</w:t>
      </w:r>
      <w:r>
        <w:rPr>
          <w:rFonts w:hint="cs"/>
          <w:rtl/>
        </w:rPr>
        <w:t>یره است (و همه چیز را می‌پاید</w:t>
      </w:r>
      <w:r w:rsidRPr="00E11FF3">
        <w:rPr>
          <w:rStyle w:val="Char8"/>
          <w:rFonts w:hint="cs"/>
          <w:rtl/>
        </w:rPr>
        <w:t>»</w:t>
      </w:r>
      <w:r w:rsidR="00E30DC6" w:rsidRPr="00E30DC6">
        <w:rPr>
          <w:rStyle w:val="Char4"/>
          <w:rFonts w:hint="cs"/>
          <w:rtl/>
        </w:rPr>
        <w:t>.</w:t>
      </w:r>
    </w:p>
    <w:p w:rsidR="000C3127" w:rsidRPr="00FD7FF4" w:rsidRDefault="000C3127" w:rsidP="004463E2">
      <w:pPr>
        <w:pStyle w:val="a8"/>
        <w:rPr>
          <w:rStyle w:val="Char4"/>
          <w:rtl/>
        </w:rPr>
      </w:pPr>
      <w:r>
        <w:rPr>
          <w:rFonts w:hint="cs"/>
          <w:rtl/>
        </w:rPr>
        <w:t xml:space="preserve">پس </w:t>
      </w:r>
      <w:r w:rsidRPr="004463E2">
        <w:rPr>
          <w:rFonts w:hint="cs"/>
          <w:rtl/>
        </w:rPr>
        <w:t>کسی که برای امری پسندیده شفاعت کند، سهمی از آن را به دست می‌آورد، در حدیث</w:t>
      </w:r>
      <w:r>
        <w:rPr>
          <w:rFonts w:hint="cs"/>
          <w:rtl/>
        </w:rPr>
        <w:t xml:space="preserve"> صحیح آمده است که: </w:t>
      </w:r>
      <w:r w:rsidR="004463E2" w:rsidRPr="00E11FF3">
        <w:rPr>
          <w:rStyle w:val="Char8"/>
          <w:rFonts w:hint="cs"/>
          <w:rtl/>
        </w:rPr>
        <w:t>«</w:t>
      </w:r>
      <w:r w:rsidRPr="004463E2">
        <w:rPr>
          <w:rFonts w:hint="cs"/>
          <w:rtl/>
        </w:rPr>
        <w:t>شفاعت کنید تا اجر بگیرید، خداوند آنچه را بخواهد بر زبان پیامبرش به انجام می‌رساند</w:t>
      </w:r>
      <w:r w:rsidR="004463E2" w:rsidRPr="00E11FF3">
        <w:rPr>
          <w:rStyle w:val="Char8"/>
          <w:rFonts w:hint="cs"/>
          <w:rtl/>
        </w:rPr>
        <w:t>»</w:t>
      </w:r>
      <w:r w:rsidR="00CB7701" w:rsidRPr="00FD7FF4">
        <w:rPr>
          <w:rStyle w:val="Char4"/>
          <w:rFonts w:hint="cs"/>
          <w:vertAlign w:val="superscript"/>
          <w:rtl/>
        </w:rPr>
        <w:t>(</w:t>
      </w:r>
      <w:r w:rsidR="00CB7701" w:rsidRPr="00FD7FF4">
        <w:rPr>
          <w:rStyle w:val="Char4"/>
          <w:vertAlign w:val="superscript"/>
          <w:rtl/>
        </w:rPr>
        <w:footnoteReference w:id="299"/>
      </w:r>
      <w:r w:rsidR="00CB7701" w:rsidRPr="00FD7FF4">
        <w:rPr>
          <w:rStyle w:val="Char4"/>
          <w:rFonts w:hint="cs"/>
          <w:vertAlign w:val="superscript"/>
          <w:rtl/>
        </w:rPr>
        <w:t>)</w:t>
      </w:r>
      <w:r w:rsidRPr="00FD7FF4">
        <w:rPr>
          <w:rStyle w:val="Char4"/>
          <w:rFonts w:hint="cs"/>
          <w:rtl/>
        </w:rPr>
        <w:t>.</w:t>
      </w:r>
    </w:p>
    <w:p w:rsidR="000C3127" w:rsidRDefault="000C3127" w:rsidP="001E6C9C">
      <w:pPr>
        <w:pStyle w:val="a8"/>
        <w:rPr>
          <w:rtl/>
        </w:rPr>
      </w:pPr>
      <w:r>
        <w:rPr>
          <w:rFonts w:hint="cs"/>
          <w:rtl/>
        </w:rPr>
        <w:t xml:space="preserve">پیامبر </w:t>
      </w:r>
      <w:r>
        <w:rPr>
          <w:rFonts w:cs="CTraditional Arabic" w:hint="cs"/>
          <w:rtl/>
        </w:rPr>
        <w:t>ج</w:t>
      </w:r>
      <w:r>
        <w:rPr>
          <w:rFonts w:hint="cs"/>
          <w:rtl/>
        </w:rPr>
        <w:t xml:space="preserve"> هنگامی که قبیله </w:t>
      </w:r>
      <w:r w:rsidR="001E6C9C" w:rsidRPr="00E11FF3">
        <w:rPr>
          <w:rStyle w:val="Char8"/>
          <w:rtl/>
        </w:rPr>
        <w:t>«</w:t>
      </w:r>
      <w:r>
        <w:rPr>
          <w:rFonts w:hint="cs"/>
          <w:rtl/>
        </w:rPr>
        <w:t>هوازن</w:t>
      </w:r>
      <w:r w:rsidR="001E6C9C" w:rsidRPr="00E11FF3">
        <w:rPr>
          <w:rStyle w:val="Char8"/>
          <w:rtl/>
        </w:rPr>
        <w:t>»</w:t>
      </w:r>
      <w:r>
        <w:rPr>
          <w:rFonts w:hint="cs"/>
          <w:rtl/>
        </w:rPr>
        <w:t xml:space="preserve"> در غزوه </w:t>
      </w:r>
      <w:r w:rsidR="004463E2">
        <w:rPr>
          <w:rFonts w:hint="cs"/>
          <w:rtl/>
        </w:rPr>
        <w:t>ح</w:t>
      </w:r>
      <w:r>
        <w:rPr>
          <w:rFonts w:hint="cs"/>
          <w:rtl/>
        </w:rPr>
        <w:t xml:space="preserve">نین شکست خورد و </w:t>
      </w:r>
      <w:r w:rsidRPr="004463E2">
        <w:rPr>
          <w:rFonts w:hint="cs"/>
          <w:rtl/>
        </w:rPr>
        <w:t>فرزندان</w:t>
      </w:r>
      <w:r>
        <w:rPr>
          <w:rFonts w:hint="cs"/>
          <w:rtl/>
        </w:rPr>
        <w:t xml:space="preserve"> و زنان آنان اسیر شدند شفاعت نمود، هنگامی که قبیله هوازن بازگشتند و مسلمان شدند و از پیامبر </w:t>
      </w:r>
      <w:r>
        <w:rPr>
          <w:rFonts w:cs="CTraditional Arabic" w:hint="cs"/>
          <w:rtl/>
        </w:rPr>
        <w:t>ج</w:t>
      </w:r>
      <w:r>
        <w:rPr>
          <w:rFonts w:hint="cs"/>
          <w:rtl/>
        </w:rPr>
        <w:t xml:space="preserve"> درخواست نمودن</w:t>
      </w:r>
      <w:r w:rsidR="001E6C9C">
        <w:rPr>
          <w:rFonts w:hint="cs"/>
          <w:rtl/>
        </w:rPr>
        <w:t>د که اسیران و اموال آنان را باز</w:t>
      </w:r>
      <w:r>
        <w:rPr>
          <w:rFonts w:hint="cs"/>
          <w:rtl/>
        </w:rPr>
        <w:t>گرداند، ایشان فرمود:</w:t>
      </w:r>
      <w:r w:rsidR="00FD7FF4">
        <w:rPr>
          <w:rFonts w:hint="cs"/>
          <w:rtl/>
        </w:rPr>
        <w:t xml:space="preserve"> آنچه </w:t>
      </w:r>
      <w:r>
        <w:rPr>
          <w:rFonts w:hint="cs"/>
          <w:rtl/>
        </w:rPr>
        <w:t>که به من و فرزندان عبدالمطلب غنیمت رسیده</w:t>
      </w:r>
      <w:r w:rsidR="001F6B33">
        <w:rPr>
          <w:rtl/>
        </w:rPr>
        <w:softHyphen/>
      </w:r>
      <w:r w:rsidR="001F6B33">
        <w:rPr>
          <w:rFonts w:hint="cs"/>
          <w:rtl/>
        </w:rPr>
        <w:t>است</w:t>
      </w:r>
      <w:r>
        <w:rPr>
          <w:rFonts w:hint="cs"/>
          <w:rtl/>
        </w:rPr>
        <w:t xml:space="preserve"> به شما باز گردانده می‌شود. هنگامی که نماز ظهر را خواندم در مسجد بگویید: ما پیامبر </w:t>
      </w:r>
      <w:r>
        <w:rPr>
          <w:rFonts w:cs="CTraditional Arabic" w:hint="cs"/>
          <w:rtl/>
        </w:rPr>
        <w:t>ج</w:t>
      </w:r>
      <w:r>
        <w:rPr>
          <w:rFonts w:hint="cs"/>
          <w:rtl/>
        </w:rPr>
        <w:t xml:space="preserve"> را</w:t>
      </w:r>
      <w:r w:rsidR="004463E2">
        <w:rPr>
          <w:rFonts w:hint="cs"/>
          <w:rtl/>
        </w:rPr>
        <w:t xml:space="preserve"> </w:t>
      </w:r>
      <w:r>
        <w:rPr>
          <w:rFonts w:hint="cs"/>
          <w:rtl/>
        </w:rPr>
        <w:t xml:space="preserve">میان خود و مؤمنان شفیع می‌کنیم و مؤمنان را میان خود و رسول الله </w:t>
      </w:r>
      <w:r>
        <w:rPr>
          <w:rFonts w:cs="CTraditional Arabic" w:hint="cs"/>
          <w:rtl/>
        </w:rPr>
        <w:t>ج</w:t>
      </w:r>
      <w:r>
        <w:rPr>
          <w:rFonts w:hint="cs"/>
          <w:rtl/>
        </w:rPr>
        <w:t xml:space="preserve"> واسطه تا زنان و فرزندانمان به ما بازگردانده شود آنان چنین کردند و اصحاب ه</w:t>
      </w:r>
      <w:r w:rsidR="004463E2">
        <w:rPr>
          <w:rFonts w:hint="cs"/>
          <w:rtl/>
        </w:rPr>
        <w:t>م اسیران را به آنان بازگرداندند</w:t>
      </w:r>
      <w:r w:rsidR="004463E2" w:rsidRPr="00E11FF3">
        <w:rPr>
          <w:rStyle w:val="Char8"/>
          <w:rFonts w:hint="cs"/>
          <w:rtl/>
        </w:rPr>
        <w:t>»</w:t>
      </w:r>
      <w:r w:rsidR="008A0D8B" w:rsidRPr="00FD7FF4">
        <w:rPr>
          <w:rFonts w:hint="cs"/>
          <w:vertAlign w:val="superscript"/>
          <w:rtl/>
        </w:rPr>
        <w:t>(</w:t>
      </w:r>
      <w:r w:rsidR="008A0D8B" w:rsidRPr="00FD7FF4">
        <w:rPr>
          <w:rStyle w:val="FootnoteReference"/>
          <w:rtl/>
        </w:rPr>
        <w:footnoteReference w:id="300"/>
      </w:r>
      <w:r w:rsidR="008A0D8B" w:rsidRPr="00FD7FF4">
        <w:rPr>
          <w:rFonts w:hint="cs"/>
          <w:vertAlign w:val="superscript"/>
          <w:rtl/>
        </w:rPr>
        <w:t>)</w:t>
      </w:r>
      <w:r>
        <w:rPr>
          <w:rFonts w:hint="cs"/>
          <w:rtl/>
        </w:rPr>
        <w:t>.</w:t>
      </w:r>
    </w:p>
    <w:p w:rsidR="000C3127" w:rsidRDefault="000C3127" w:rsidP="001E6C9C">
      <w:pPr>
        <w:pStyle w:val="a8"/>
        <w:rPr>
          <w:rtl/>
        </w:rPr>
      </w:pPr>
      <w:r>
        <w:rPr>
          <w:rFonts w:hint="cs"/>
          <w:rtl/>
        </w:rPr>
        <w:t xml:space="preserve">پیامبر </w:t>
      </w:r>
      <w:r>
        <w:rPr>
          <w:rFonts w:cs="CTraditional Arabic" w:hint="cs"/>
          <w:rtl/>
        </w:rPr>
        <w:t>ج</w:t>
      </w:r>
      <w:r>
        <w:rPr>
          <w:rFonts w:hint="cs"/>
          <w:rtl/>
        </w:rPr>
        <w:t xml:space="preserve"> </w:t>
      </w:r>
      <w:r w:rsidRPr="00561B41">
        <w:rPr>
          <w:rFonts w:hint="cs"/>
          <w:rtl/>
        </w:rPr>
        <w:t xml:space="preserve">برای </w:t>
      </w:r>
      <w:r w:rsidR="001E6C9C" w:rsidRPr="00561B41">
        <w:rPr>
          <w:rtl/>
        </w:rPr>
        <w:t>«</w:t>
      </w:r>
      <w:r w:rsidRPr="00561B41">
        <w:rPr>
          <w:rFonts w:hint="cs"/>
          <w:rtl/>
        </w:rPr>
        <w:t>میث</w:t>
      </w:r>
      <w:r w:rsidR="001E6C9C" w:rsidRPr="00561B41">
        <w:rPr>
          <w:rtl/>
        </w:rPr>
        <w:t>»</w:t>
      </w:r>
      <w:r w:rsidRPr="00561B41">
        <w:rPr>
          <w:rFonts w:hint="cs"/>
          <w:rtl/>
        </w:rPr>
        <w:t xml:space="preserve"> شوهر </w:t>
      </w:r>
      <w:r w:rsidR="001E6C9C" w:rsidRPr="00561B41">
        <w:rPr>
          <w:rtl/>
        </w:rPr>
        <w:t>«</w:t>
      </w:r>
      <w:r w:rsidRPr="00561B41">
        <w:rPr>
          <w:rFonts w:hint="cs"/>
          <w:rtl/>
        </w:rPr>
        <w:t>بریره</w:t>
      </w:r>
      <w:r w:rsidR="001E6C9C" w:rsidRPr="00561B41">
        <w:rPr>
          <w:rtl/>
        </w:rPr>
        <w:t>»</w:t>
      </w:r>
      <w:r w:rsidRPr="00561B41">
        <w:rPr>
          <w:rFonts w:hint="cs"/>
          <w:rtl/>
        </w:rPr>
        <w:t xml:space="preserve"> شفاعت کرد، زیرا او را دوست می</w:t>
      </w:r>
      <w:r w:rsidRPr="00561B41">
        <w:rPr>
          <w:rFonts w:hint="eastAsia"/>
          <w:rtl/>
        </w:rPr>
        <w:t>‌</w:t>
      </w:r>
      <w:r w:rsidRPr="00561B41">
        <w:rPr>
          <w:rFonts w:hint="cs"/>
          <w:rtl/>
        </w:rPr>
        <w:t xml:space="preserve">داشت اما </w:t>
      </w:r>
      <w:r w:rsidR="001E6C9C" w:rsidRPr="00561B41">
        <w:rPr>
          <w:rtl/>
        </w:rPr>
        <w:t>«</w:t>
      </w:r>
      <w:r w:rsidRPr="00561B41">
        <w:rPr>
          <w:rFonts w:hint="cs"/>
          <w:rtl/>
        </w:rPr>
        <w:t>بریره</w:t>
      </w:r>
      <w:r w:rsidR="001E6C9C" w:rsidRPr="00561B41">
        <w:rPr>
          <w:rtl/>
        </w:rPr>
        <w:t>»</w:t>
      </w:r>
      <w:r w:rsidRPr="00561B41">
        <w:rPr>
          <w:rFonts w:hint="cs"/>
          <w:rtl/>
        </w:rPr>
        <w:t xml:space="preserve"> او را نمی</w:t>
      </w:r>
      <w:r w:rsidRPr="00561B41">
        <w:rPr>
          <w:rFonts w:hint="eastAsia"/>
          <w:rtl/>
        </w:rPr>
        <w:t>‌</w:t>
      </w:r>
      <w:r w:rsidRPr="00561B41">
        <w:rPr>
          <w:rFonts w:hint="cs"/>
          <w:rtl/>
        </w:rPr>
        <w:t>پسندید</w:t>
      </w:r>
      <w:r>
        <w:rPr>
          <w:rFonts w:hint="cs"/>
          <w:rtl/>
        </w:rPr>
        <w:t xml:space="preserve">. پیامبر </w:t>
      </w:r>
      <w:r>
        <w:rPr>
          <w:rFonts w:cs="CTraditional Arabic" w:hint="cs"/>
          <w:rtl/>
        </w:rPr>
        <w:t>ج</w:t>
      </w:r>
      <w:r w:rsidR="004463E2">
        <w:rPr>
          <w:rFonts w:hint="cs"/>
          <w:rtl/>
        </w:rPr>
        <w:t xml:space="preserve"> به </w:t>
      </w:r>
      <w:r w:rsidR="001E6C9C" w:rsidRPr="00561B41">
        <w:rPr>
          <w:rtl/>
        </w:rPr>
        <w:t>«</w:t>
      </w:r>
      <w:r w:rsidR="004463E2" w:rsidRPr="00561B41">
        <w:rPr>
          <w:rFonts w:hint="cs"/>
          <w:rtl/>
        </w:rPr>
        <w:t>بریره</w:t>
      </w:r>
      <w:r w:rsidR="00561B41" w:rsidRPr="00561B41">
        <w:rPr>
          <w:rFonts w:hint="cs"/>
          <w:rtl/>
        </w:rPr>
        <w:t>»</w:t>
      </w:r>
      <w:r w:rsidR="00561B41">
        <w:rPr>
          <w:rStyle w:val="Char8"/>
          <w:rFonts w:hint="cs"/>
          <w:rtl/>
        </w:rPr>
        <w:t xml:space="preserve"> </w:t>
      </w:r>
      <w:r w:rsidR="004463E2">
        <w:rPr>
          <w:rFonts w:hint="cs"/>
          <w:rtl/>
        </w:rPr>
        <w:t xml:space="preserve">گفت: </w:t>
      </w:r>
      <w:r w:rsidR="00561B41">
        <w:rPr>
          <w:rFonts w:hint="cs"/>
          <w:rtl/>
        </w:rPr>
        <w:t>«</w:t>
      </w:r>
      <w:r>
        <w:rPr>
          <w:rFonts w:hint="cs"/>
          <w:rtl/>
        </w:rPr>
        <w:t>کاش نزد او باز می</w:t>
      </w:r>
      <w:r w:rsidR="001E6C9C">
        <w:rPr>
          <w:rFonts w:hint="eastAsia"/>
          <w:rtl/>
        </w:rPr>
        <w:t>‌</w:t>
      </w:r>
      <w:r>
        <w:rPr>
          <w:rFonts w:hint="cs"/>
          <w:rtl/>
        </w:rPr>
        <w:t>گشتی</w:t>
      </w:r>
      <w:r w:rsidR="001E6C9C">
        <w:rPr>
          <w:rFonts w:hint="cs"/>
          <w:rtl/>
        </w:rPr>
        <w:t>؟</w:t>
      </w:r>
      <w:r>
        <w:rPr>
          <w:rFonts w:hint="cs"/>
          <w:rtl/>
        </w:rPr>
        <w:t xml:space="preserve"> گفت: ای رسول خدا! آیا به من دستور می</w:t>
      </w:r>
      <w:r>
        <w:rPr>
          <w:rFonts w:hint="eastAsia"/>
          <w:rtl/>
        </w:rPr>
        <w:t>‌</w:t>
      </w:r>
      <w:r>
        <w:rPr>
          <w:rFonts w:hint="cs"/>
          <w:rtl/>
        </w:rPr>
        <w:t xml:space="preserve">دهی؟ فرمود: خیر </w:t>
      </w:r>
      <w:r w:rsidR="00E561D9">
        <w:rPr>
          <w:rFonts w:hint="cs"/>
          <w:rtl/>
        </w:rPr>
        <w:t xml:space="preserve">بلکه </w:t>
      </w:r>
      <w:r>
        <w:rPr>
          <w:rFonts w:hint="cs"/>
          <w:rtl/>
        </w:rPr>
        <w:t>فق</w:t>
      </w:r>
      <w:r w:rsidR="001E6C9C">
        <w:rPr>
          <w:rFonts w:hint="cs"/>
          <w:rtl/>
        </w:rPr>
        <w:t>ط میانجی</w:t>
      </w:r>
      <w:r w:rsidR="001E6C9C">
        <w:rPr>
          <w:rFonts w:hint="eastAsia"/>
          <w:rtl/>
        </w:rPr>
        <w:t>‌</w:t>
      </w:r>
      <w:r>
        <w:rPr>
          <w:rFonts w:hint="cs"/>
          <w:rtl/>
        </w:rPr>
        <w:t>گری می</w:t>
      </w:r>
      <w:r>
        <w:rPr>
          <w:rFonts w:hint="eastAsia"/>
          <w:rtl/>
        </w:rPr>
        <w:t>‌</w:t>
      </w:r>
      <w:r w:rsidR="004463E2">
        <w:rPr>
          <w:rFonts w:hint="cs"/>
          <w:rtl/>
        </w:rPr>
        <w:t>کنم</w:t>
      </w:r>
      <w:r w:rsidR="001E6C9C">
        <w:rPr>
          <w:rFonts w:hint="cs"/>
          <w:rtl/>
        </w:rPr>
        <w:t>.</w:t>
      </w:r>
      <w:r w:rsidR="004463E2">
        <w:rPr>
          <w:rFonts w:hint="cs"/>
          <w:rtl/>
        </w:rPr>
        <w:t xml:space="preserve"> گفت: من نیازی به او ندارم</w:t>
      </w:r>
      <w:r w:rsidR="004463E2" w:rsidRPr="00561B41">
        <w:rPr>
          <w:rFonts w:hint="cs"/>
          <w:rtl/>
        </w:rPr>
        <w:t>»</w:t>
      </w:r>
      <w:r w:rsidR="008B57A4" w:rsidRPr="00FD7FF4">
        <w:rPr>
          <w:rFonts w:hint="cs"/>
          <w:vertAlign w:val="superscript"/>
          <w:rtl/>
        </w:rPr>
        <w:t>(</w:t>
      </w:r>
      <w:r w:rsidR="008B57A4" w:rsidRPr="00FD7FF4">
        <w:rPr>
          <w:rStyle w:val="FootnoteReference"/>
          <w:rtl/>
        </w:rPr>
        <w:footnoteReference w:id="301"/>
      </w:r>
      <w:r w:rsidR="008B57A4" w:rsidRPr="00FD7FF4">
        <w:rPr>
          <w:rFonts w:hint="cs"/>
          <w:vertAlign w:val="superscript"/>
          <w:rtl/>
        </w:rPr>
        <w:t>)</w:t>
      </w:r>
      <w:r>
        <w:rPr>
          <w:rFonts w:hint="cs"/>
          <w:rtl/>
        </w:rPr>
        <w:t>.</w:t>
      </w:r>
    </w:p>
    <w:p w:rsidR="000C3127" w:rsidRPr="006B410F" w:rsidRDefault="000C3127" w:rsidP="004463E2">
      <w:pPr>
        <w:pStyle w:val="a8"/>
        <w:rPr>
          <w:rtl/>
        </w:rPr>
      </w:pPr>
      <w:r>
        <w:rPr>
          <w:rFonts w:hint="cs"/>
          <w:rtl/>
        </w:rPr>
        <w:t xml:space="preserve">اما اگر حدود و </w:t>
      </w:r>
      <w:r w:rsidRPr="004463E2">
        <w:rPr>
          <w:rFonts w:hint="cs"/>
          <w:rtl/>
        </w:rPr>
        <w:t>قوانین</w:t>
      </w:r>
      <w:r>
        <w:rPr>
          <w:rFonts w:hint="cs"/>
          <w:rtl/>
        </w:rPr>
        <w:t xml:space="preserve"> الهی نیاز به قضاوت داشته باشد یا جزو اختیارات حاکم اسلامی باشد، رسول الله </w:t>
      </w:r>
      <w:r>
        <w:rPr>
          <w:rFonts w:cs="CTraditional Arabic" w:hint="cs"/>
          <w:rtl/>
        </w:rPr>
        <w:t>ج</w:t>
      </w:r>
      <w:r>
        <w:rPr>
          <w:rFonts w:hint="cs"/>
          <w:rtl/>
        </w:rPr>
        <w:t xml:space="preserve"> واسطه‌گر</w:t>
      </w:r>
      <w:r w:rsidR="004463E2">
        <w:rPr>
          <w:rFonts w:hint="cs"/>
          <w:rtl/>
        </w:rPr>
        <w:t>ی در آن موارد را نهی فرموده است</w:t>
      </w:r>
      <w:r>
        <w:rPr>
          <w:rFonts w:hint="cs"/>
          <w:rtl/>
        </w:rPr>
        <w:t xml:space="preserve">. هنگامی </w:t>
      </w:r>
      <w:r w:rsidRPr="006C7E37">
        <w:rPr>
          <w:rFonts w:hint="cs"/>
          <w:spacing w:val="-4"/>
          <w:rtl/>
        </w:rPr>
        <w:t xml:space="preserve">که اسامه بن زید در مورد اجرای حد بر زن مخزومی که دزدی کرده بود با رسول خدا </w:t>
      </w:r>
      <w:r w:rsidRPr="006C7E37">
        <w:rPr>
          <w:rFonts w:cs="CTraditional Arabic" w:hint="cs"/>
          <w:spacing w:val="-4"/>
          <w:rtl/>
        </w:rPr>
        <w:t>ج</w:t>
      </w:r>
      <w:r>
        <w:rPr>
          <w:rFonts w:hint="cs"/>
          <w:rtl/>
        </w:rPr>
        <w:t xml:space="preserve"> سخن گفت و قصد شفاعت او را داشت، پیامبر </w:t>
      </w:r>
      <w:r>
        <w:rPr>
          <w:rFonts w:cs="CTraditional Arabic" w:hint="cs"/>
          <w:rtl/>
        </w:rPr>
        <w:t>ج</w:t>
      </w:r>
      <w:r>
        <w:rPr>
          <w:rFonts w:hint="cs"/>
          <w:rtl/>
        </w:rPr>
        <w:t xml:space="preserve"> به او فرمود: </w:t>
      </w:r>
      <w:r w:rsidRPr="00E11FF3">
        <w:rPr>
          <w:rStyle w:val="Char8"/>
          <w:rFonts w:hint="cs"/>
          <w:rtl/>
        </w:rPr>
        <w:t>«</w:t>
      </w:r>
      <w:r w:rsidRPr="004463E2">
        <w:rPr>
          <w:rFonts w:hint="cs"/>
          <w:rtl/>
        </w:rPr>
        <w:t>آیا در مور</w:t>
      </w:r>
      <w:r w:rsidR="004463E2">
        <w:rPr>
          <w:rFonts w:hint="cs"/>
          <w:rtl/>
        </w:rPr>
        <w:t>د حدود خداوند واسطه‌گری می‌کنی؟</w:t>
      </w:r>
      <w:r w:rsidR="004463E2" w:rsidRPr="00E11FF3">
        <w:rPr>
          <w:rStyle w:val="Char8"/>
          <w:rFonts w:hint="cs"/>
          <w:rtl/>
        </w:rPr>
        <w:t>»</w:t>
      </w:r>
      <w:r w:rsidRPr="004463E2">
        <w:rPr>
          <w:rFonts w:hint="cs"/>
          <w:rtl/>
        </w:rPr>
        <w:t xml:space="preserve">. سپس میان مردم خطبه‌ای خواند و فرمود: </w:t>
      </w:r>
      <w:r w:rsidR="004463E2" w:rsidRPr="00E11FF3">
        <w:rPr>
          <w:rStyle w:val="Char8"/>
          <w:rFonts w:hint="cs"/>
          <w:rtl/>
        </w:rPr>
        <w:t>«</w:t>
      </w:r>
      <w:r w:rsidRPr="004463E2">
        <w:rPr>
          <w:rFonts w:hint="cs"/>
          <w:rtl/>
        </w:rPr>
        <w:t>آنان که قبل از شما بودند به این خاطر هلاک شدند که اگر انسان صاحب مقامی میان آنان دزدی می</w:t>
      </w:r>
      <w:r w:rsidRPr="004463E2">
        <w:rPr>
          <w:rFonts w:hint="eastAsia"/>
          <w:rtl/>
        </w:rPr>
        <w:t>‌</w:t>
      </w:r>
      <w:r w:rsidRPr="004463E2">
        <w:rPr>
          <w:rFonts w:hint="cs"/>
          <w:rtl/>
        </w:rPr>
        <w:t>کرد، رهایش می</w:t>
      </w:r>
      <w:r w:rsidRPr="004463E2">
        <w:rPr>
          <w:rFonts w:hint="eastAsia"/>
          <w:rtl/>
        </w:rPr>
        <w:t>‌</w:t>
      </w:r>
      <w:r w:rsidRPr="004463E2">
        <w:rPr>
          <w:rFonts w:hint="cs"/>
          <w:rtl/>
        </w:rPr>
        <w:t>کردند، اما اگر انسان ضعیف و</w:t>
      </w:r>
      <w:r w:rsidR="00850650">
        <w:rPr>
          <w:rFonts w:hint="cs"/>
          <w:rtl/>
        </w:rPr>
        <w:t xml:space="preserve"> بی‌</w:t>
      </w:r>
      <w:r w:rsidRPr="004463E2">
        <w:rPr>
          <w:rFonts w:hint="cs"/>
          <w:rtl/>
        </w:rPr>
        <w:t xml:space="preserve">مقامی مرتکب دزدی </w:t>
      </w:r>
      <w:r w:rsidRPr="004463E2">
        <w:rPr>
          <w:rFonts w:hint="cs"/>
          <w:rtl/>
        </w:rPr>
        <w:lastRenderedPageBreak/>
        <w:t>می</w:t>
      </w:r>
      <w:r w:rsidRPr="004463E2">
        <w:rPr>
          <w:rFonts w:hint="eastAsia"/>
          <w:rtl/>
        </w:rPr>
        <w:t>‌</w:t>
      </w:r>
      <w:r w:rsidRPr="004463E2">
        <w:rPr>
          <w:rFonts w:hint="cs"/>
          <w:rtl/>
        </w:rPr>
        <w:t>شد، حد سرقت را بر وی اجرا می</w:t>
      </w:r>
      <w:r w:rsidRPr="004463E2">
        <w:rPr>
          <w:rFonts w:hint="eastAsia"/>
          <w:rtl/>
        </w:rPr>
        <w:t>‌</w:t>
      </w:r>
      <w:r w:rsidRPr="004463E2">
        <w:rPr>
          <w:rFonts w:hint="cs"/>
          <w:rtl/>
        </w:rPr>
        <w:t xml:space="preserve">کردند، اما به خداوند قسم اگر فاطمه دختر محمد </w:t>
      </w:r>
      <w:r w:rsidR="004463E2">
        <w:rPr>
          <w:rFonts w:hint="cs"/>
          <w:rtl/>
        </w:rPr>
        <w:t>هم دزدی کند، دستش قطع خواهم کرد</w:t>
      </w:r>
      <w:r w:rsidR="004463E2" w:rsidRPr="00E11FF3">
        <w:rPr>
          <w:rStyle w:val="Char8"/>
          <w:rFonts w:hint="cs"/>
          <w:rtl/>
        </w:rPr>
        <w:t>»</w:t>
      </w:r>
      <w:r w:rsidR="00FA4851" w:rsidRPr="00FD7FF4">
        <w:rPr>
          <w:rFonts w:hint="cs"/>
          <w:vertAlign w:val="superscript"/>
          <w:rtl/>
        </w:rPr>
        <w:t>(</w:t>
      </w:r>
      <w:r w:rsidR="00FA4851" w:rsidRPr="00FD7FF4">
        <w:rPr>
          <w:vertAlign w:val="superscript"/>
          <w:rtl/>
        </w:rPr>
        <w:footnoteReference w:id="302"/>
      </w:r>
      <w:r w:rsidR="006B410F" w:rsidRPr="00FD7FF4">
        <w:rPr>
          <w:rFonts w:hint="cs"/>
          <w:vertAlign w:val="superscript"/>
          <w:rtl/>
        </w:rPr>
        <w:t>)</w:t>
      </w:r>
      <w:r w:rsidRPr="006B410F">
        <w:rPr>
          <w:rFonts w:hint="cs"/>
          <w:rtl/>
        </w:rPr>
        <w:t>.</w:t>
      </w:r>
    </w:p>
    <w:p w:rsidR="000C3127" w:rsidRPr="004463E2" w:rsidRDefault="000C3127" w:rsidP="00E561D9">
      <w:pPr>
        <w:pStyle w:val="a8"/>
        <w:rPr>
          <w:rtl/>
        </w:rPr>
      </w:pPr>
      <w:r w:rsidRPr="004463E2">
        <w:rPr>
          <w:rFonts w:hint="cs"/>
          <w:rtl/>
        </w:rPr>
        <w:t>در روایت آمده است</w:t>
      </w:r>
      <w:r>
        <w:rPr>
          <w:rFonts w:hint="cs"/>
          <w:rtl/>
        </w:rPr>
        <w:t xml:space="preserve"> که</w:t>
      </w:r>
      <w:r w:rsidR="004463E2" w:rsidRPr="00FD7FF4">
        <w:rPr>
          <w:rStyle w:val="Char4"/>
          <w:rFonts w:hint="cs"/>
          <w:rtl/>
        </w:rPr>
        <w:t xml:space="preserve">: </w:t>
      </w:r>
      <w:r w:rsidR="004463E2" w:rsidRPr="00E11FF3">
        <w:rPr>
          <w:rStyle w:val="Char8"/>
          <w:rFonts w:hint="cs"/>
          <w:rtl/>
        </w:rPr>
        <w:t>«</w:t>
      </w:r>
      <w:r w:rsidRPr="004463E2">
        <w:rPr>
          <w:rFonts w:hint="cs"/>
          <w:rtl/>
        </w:rPr>
        <w:t xml:space="preserve">صفوان پسر امیه بن </w:t>
      </w:r>
      <w:r w:rsidR="006B410F">
        <w:rPr>
          <w:rFonts w:hint="cs"/>
          <w:rtl/>
        </w:rPr>
        <w:t>خلف در مسجد خوابیده بود و لباس</w:t>
      </w:r>
      <w:r w:rsidRPr="004463E2">
        <w:rPr>
          <w:rFonts w:hint="cs"/>
          <w:rtl/>
        </w:rPr>
        <w:t xml:space="preserve">ش را زیر سرش گذاشته بود، دزدی آمد و لباس او را دزدید، صفوان دزد را گرفت و نزد پیامبر </w:t>
      </w:r>
      <w:r w:rsidR="004463E2">
        <w:rPr>
          <w:rFonts w:cs="CTraditional Arabic" w:hint="cs"/>
          <w:rtl/>
        </w:rPr>
        <w:t>ج</w:t>
      </w:r>
      <w:r w:rsidRPr="004463E2">
        <w:rPr>
          <w:rFonts w:hint="cs"/>
          <w:rtl/>
        </w:rPr>
        <w:t xml:space="preserve"> آورد، او به دزدی خود اعتراف کرد، پیامبر </w:t>
      </w:r>
      <w:r w:rsidR="004463E2">
        <w:rPr>
          <w:rFonts w:cs="CTraditional Arabic" w:hint="cs"/>
          <w:rtl/>
        </w:rPr>
        <w:t>ج</w:t>
      </w:r>
      <w:r w:rsidRPr="004463E2">
        <w:rPr>
          <w:rFonts w:hint="cs"/>
          <w:rtl/>
        </w:rPr>
        <w:t xml:space="preserve"> دستور داد دستش را قطع کنند، صفوان گفت: ای رسول خدا آ</w:t>
      </w:r>
      <w:r w:rsidR="004463E2">
        <w:rPr>
          <w:rFonts w:hint="cs"/>
          <w:rtl/>
        </w:rPr>
        <w:t>یا</w:t>
      </w:r>
      <w:r w:rsidRPr="004463E2">
        <w:rPr>
          <w:rFonts w:hint="cs"/>
          <w:rtl/>
        </w:rPr>
        <w:t xml:space="preserve"> دست یک عرب را به خاطر لباس من قطع می‌کنی؟ پیامبر </w:t>
      </w:r>
      <w:r w:rsidR="004463E2">
        <w:rPr>
          <w:rFonts w:cs="CTraditional Arabic" w:hint="cs"/>
          <w:rtl/>
        </w:rPr>
        <w:t>ج</w:t>
      </w:r>
      <w:r w:rsidRPr="004463E2">
        <w:rPr>
          <w:rFonts w:hint="cs"/>
          <w:rtl/>
        </w:rPr>
        <w:t xml:space="preserve"> فرمود</w:t>
      </w:r>
      <w:r w:rsidRPr="00561B41">
        <w:rPr>
          <w:rFonts w:hint="cs"/>
          <w:rtl/>
        </w:rPr>
        <w:t xml:space="preserve">: </w:t>
      </w:r>
      <w:r w:rsidR="006B410F" w:rsidRPr="00561B41">
        <w:rPr>
          <w:rtl/>
        </w:rPr>
        <w:t>«</w:t>
      </w:r>
      <w:r w:rsidRPr="00561B41">
        <w:rPr>
          <w:rFonts w:hint="cs"/>
          <w:rtl/>
        </w:rPr>
        <w:t>چرا قبل از</w:t>
      </w:r>
      <w:r w:rsidR="006B410F" w:rsidRPr="00561B41">
        <w:rPr>
          <w:rFonts w:hint="cs"/>
          <w:rtl/>
        </w:rPr>
        <w:t xml:space="preserve"> ا</w:t>
      </w:r>
      <w:r w:rsidRPr="00561B41">
        <w:rPr>
          <w:rFonts w:hint="cs"/>
          <w:rtl/>
        </w:rPr>
        <w:t>ین</w:t>
      </w:r>
      <w:r w:rsidR="006B410F" w:rsidRPr="00561B41">
        <w:rPr>
          <w:rFonts w:hint="cs"/>
          <w:rtl/>
        </w:rPr>
        <w:t xml:space="preserve"> </w:t>
      </w:r>
      <w:r w:rsidRPr="00561B41">
        <w:rPr>
          <w:rFonts w:hint="cs"/>
          <w:rtl/>
        </w:rPr>
        <w:t>که او</w:t>
      </w:r>
      <w:r w:rsidR="004463E2" w:rsidRPr="00561B41">
        <w:rPr>
          <w:rFonts w:hint="cs"/>
          <w:rtl/>
        </w:rPr>
        <w:t xml:space="preserve"> </w:t>
      </w:r>
      <w:r w:rsidRPr="00561B41">
        <w:rPr>
          <w:rFonts w:hint="cs"/>
          <w:rtl/>
        </w:rPr>
        <w:t>را نزد من بیاوری</w:t>
      </w:r>
      <w:r w:rsidR="004463E2" w:rsidRPr="00561B41">
        <w:rPr>
          <w:rFonts w:hint="cs"/>
          <w:rtl/>
        </w:rPr>
        <w:t xml:space="preserve"> این را نگفتی [و او را نبخشیدی؟]»</w:t>
      </w:r>
      <w:r w:rsidRPr="00561B41">
        <w:rPr>
          <w:rFonts w:hint="cs"/>
          <w:rtl/>
        </w:rPr>
        <w:t>. صفوان می</w:t>
      </w:r>
      <w:r w:rsidRPr="00561B41">
        <w:rPr>
          <w:rFonts w:hint="eastAsia"/>
          <w:rtl/>
        </w:rPr>
        <w:t>‌</w:t>
      </w:r>
      <w:r w:rsidRPr="00561B41">
        <w:rPr>
          <w:rFonts w:hint="cs"/>
          <w:rtl/>
        </w:rPr>
        <w:t>گوید</w:t>
      </w:r>
      <w:r w:rsidRPr="004463E2">
        <w:rPr>
          <w:rFonts w:hint="cs"/>
          <w:rtl/>
        </w:rPr>
        <w:t xml:space="preserve">: سپس پیامبر </w:t>
      </w:r>
      <w:r w:rsidR="004463E2">
        <w:rPr>
          <w:rFonts w:cs="CTraditional Arabic" w:hint="cs"/>
          <w:rtl/>
        </w:rPr>
        <w:t>ج</w:t>
      </w:r>
      <w:r w:rsidRPr="004463E2">
        <w:rPr>
          <w:rFonts w:hint="cs"/>
          <w:rtl/>
        </w:rPr>
        <w:t xml:space="preserve"> فرمود</w:t>
      </w:r>
      <w:r w:rsidRPr="00561B41">
        <w:rPr>
          <w:rFonts w:hint="cs"/>
          <w:rtl/>
        </w:rPr>
        <w:t xml:space="preserve">: </w:t>
      </w:r>
      <w:r w:rsidR="004463E2" w:rsidRPr="00561B41">
        <w:rPr>
          <w:rFonts w:hint="cs"/>
          <w:rtl/>
        </w:rPr>
        <w:t>«</w:t>
      </w:r>
      <w:r w:rsidRPr="00561B41">
        <w:rPr>
          <w:rFonts w:hint="cs"/>
          <w:rtl/>
        </w:rPr>
        <w:t>قبل از این که نزد حاکم بروید شفاعت کنید، زیرا اگر حکم به حاکم برس</w:t>
      </w:r>
      <w:r w:rsidR="004463E2" w:rsidRPr="00561B41">
        <w:rPr>
          <w:rFonts w:hint="cs"/>
          <w:rtl/>
        </w:rPr>
        <w:t>د و ببخشد، خداوند او را نبخشاید»</w:t>
      </w:r>
      <w:r w:rsidRPr="00561B41">
        <w:rPr>
          <w:rFonts w:hint="cs"/>
          <w:rtl/>
        </w:rPr>
        <w:t xml:space="preserve">. </w:t>
      </w:r>
      <w:r w:rsidRPr="004463E2">
        <w:rPr>
          <w:rFonts w:hint="cs"/>
          <w:rtl/>
        </w:rPr>
        <w:t xml:space="preserve">آنگاه پیامبر </w:t>
      </w:r>
      <w:r w:rsidR="004463E2">
        <w:rPr>
          <w:rFonts w:cs="CTraditional Arabic" w:hint="cs"/>
          <w:rtl/>
        </w:rPr>
        <w:t>ج</w:t>
      </w:r>
      <w:r w:rsidRPr="004463E2">
        <w:rPr>
          <w:rFonts w:hint="cs"/>
          <w:rtl/>
        </w:rPr>
        <w:t xml:space="preserve"> دستور داد دستش را از مچ قطع کنند</w:t>
      </w:r>
      <w:r w:rsidR="004463E2" w:rsidRPr="00E11FF3">
        <w:rPr>
          <w:rStyle w:val="Char8"/>
          <w:rFonts w:hint="cs"/>
          <w:rtl/>
        </w:rPr>
        <w:t>»</w:t>
      </w:r>
      <w:r w:rsidR="00F620F9" w:rsidRPr="00FD7FF4">
        <w:rPr>
          <w:rFonts w:hint="cs"/>
          <w:vertAlign w:val="superscript"/>
          <w:rtl/>
        </w:rPr>
        <w:t>(</w:t>
      </w:r>
      <w:r w:rsidR="00F620F9" w:rsidRPr="00FD7FF4">
        <w:rPr>
          <w:rStyle w:val="FootnoteReference"/>
          <w:rtl/>
        </w:rPr>
        <w:footnoteReference w:id="303"/>
      </w:r>
      <w:r w:rsidR="00F620F9" w:rsidRPr="00FD7FF4">
        <w:rPr>
          <w:rFonts w:hint="cs"/>
          <w:vertAlign w:val="superscript"/>
          <w:rtl/>
        </w:rPr>
        <w:t>)</w:t>
      </w:r>
      <w:r w:rsidRPr="004463E2">
        <w:rPr>
          <w:rFonts w:hint="cs"/>
          <w:rtl/>
        </w:rPr>
        <w:t xml:space="preserve">. </w:t>
      </w:r>
    </w:p>
    <w:p w:rsidR="000C3127" w:rsidRDefault="000C3127" w:rsidP="00F732B9">
      <w:pPr>
        <w:pStyle w:val="a8"/>
        <w:rPr>
          <w:rtl/>
        </w:rPr>
      </w:pPr>
      <w:r>
        <w:rPr>
          <w:rFonts w:hint="cs"/>
          <w:rtl/>
        </w:rPr>
        <w:t xml:space="preserve">نهی پیامبر </w:t>
      </w:r>
      <w:r>
        <w:rPr>
          <w:rFonts w:cs="CTraditional Arabic" w:hint="cs"/>
          <w:rtl/>
        </w:rPr>
        <w:t>ج</w:t>
      </w:r>
      <w:r>
        <w:rPr>
          <w:rFonts w:hint="cs"/>
          <w:rtl/>
        </w:rPr>
        <w:t xml:space="preserve"> از شفاعت کردن برای جلوگیری از اجرای </w:t>
      </w:r>
      <w:r w:rsidRPr="004463E2">
        <w:rPr>
          <w:rFonts w:hint="cs"/>
          <w:rtl/>
        </w:rPr>
        <w:t>حدود</w:t>
      </w:r>
      <w:r>
        <w:rPr>
          <w:rFonts w:hint="cs"/>
          <w:rtl/>
        </w:rPr>
        <w:t xml:space="preserve"> خدا به این خاطر است که اجرای حدود، مصلحت و امنیت جماعت مسلمین و مساوات آنان در شریعت خدا را در پی دارد و عدالتی را که شریعت برای ایجاد آن نازل شده</w:t>
      </w:r>
      <w:r w:rsidR="00D10A2A">
        <w:rPr>
          <w:rtl/>
        </w:rPr>
        <w:softHyphen/>
      </w:r>
      <w:r w:rsidR="00D10A2A">
        <w:rPr>
          <w:rFonts w:hint="cs"/>
          <w:rtl/>
        </w:rPr>
        <w:t>است</w:t>
      </w:r>
      <w:r>
        <w:rPr>
          <w:rFonts w:hint="cs"/>
          <w:rtl/>
        </w:rPr>
        <w:t xml:space="preserve"> به انجام می</w:t>
      </w:r>
      <w:r>
        <w:rPr>
          <w:rFonts w:hint="eastAsia"/>
          <w:rtl/>
        </w:rPr>
        <w:t>‌</w:t>
      </w:r>
      <w:r w:rsidR="006B410F">
        <w:rPr>
          <w:rFonts w:hint="cs"/>
          <w:rtl/>
        </w:rPr>
        <w:t>رساند. خداوند</w:t>
      </w:r>
      <w:r>
        <w:rPr>
          <w:rFonts w:hint="cs"/>
          <w:rtl/>
        </w:rPr>
        <w:t xml:space="preserve"> فرموده است: </w:t>
      </w:r>
    </w:p>
    <w:p w:rsidR="000C3127" w:rsidRDefault="000C3127" w:rsidP="00AB7196">
      <w:pPr>
        <w:pStyle w:val="af1"/>
        <w:rPr>
          <w:rFonts w:ascii="Times New Roman" w:cs="Arial"/>
          <w:szCs w:val="24"/>
          <w:rtl/>
        </w:rPr>
      </w:pPr>
      <w:r w:rsidRPr="00AB7196">
        <w:rPr>
          <w:rStyle w:val="Char8"/>
          <w:rtl/>
        </w:rPr>
        <w:t>﴿</w:t>
      </w:r>
      <w:r w:rsidRPr="00AB7196">
        <w:rPr>
          <w:rtl/>
        </w:rPr>
        <w:t xml:space="preserve">وَلَكُمۡ فِي </w:t>
      </w:r>
      <w:r w:rsidRPr="00AB7196">
        <w:rPr>
          <w:rFonts w:hint="cs"/>
          <w:rtl/>
        </w:rPr>
        <w:t>ٱ</w:t>
      </w:r>
      <w:r w:rsidRPr="00AB7196">
        <w:rPr>
          <w:rFonts w:hint="eastAsia"/>
          <w:rtl/>
        </w:rPr>
        <w:t>لۡقِصَاصِ</w:t>
      </w:r>
      <w:r w:rsidRPr="00AB7196">
        <w:rPr>
          <w:rtl/>
        </w:rPr>
        <w:t xml:space="preserve"> حَيَوٰةٞ يَٰٓأُوْلِي </w:t>
      </w:r>
      <w:r w:rsidRPr="00AB7196">
        <w:rPr>
          <w:rFonts w:hint="cs"/>
          <w:rtl/>
        </w:rPr>
        <w:t>ٱ</w:t>
      </w:r>
      <w:r w:rsidRPr="00AB7196">
        <w:rPr>
          <w:rFonts w:hint="eastAsia"/>
          <w:rtl/>
        </w:rPr>
        <w:t>لۡأَلۡبَٰبِ</w:t>
      </w:r>
      <w:r w:rsidRPr="00AB7196">
        <w:rPr>
          <w:rtl/>
        </w:rPr>
        <w:t xml:space="preserve"> لَعَلَّكُمۡ تَتَّقُونَ١٧</w:t>
      </w:r>
      <w:r w:rsidRPr="00084389">
        <w:rPr>
          <w:rtl/>
        </w:rPr>
        <w:t>٩</w:t>
      </w:r>
      <w:r w:rsidRPr="00AB7196">
        <w:rPr>
          <w:rStyle w:val="Char8"/>
          <w:rFonts w:hint="cs"/>
          <w:rtl/>
        </w:rPr>
        <w:t>﴾</w:t>
      </w:r>
      <w:r w:rsidRPr="00027636">
        <w:rPr>
          <w:rStyle w:val="Char6"/>
          <w:rtl/>
        </w:rPr>
        <w:t xml:space="preserve"> [البقرة: 179]</w:t>
      </w:r>
      <w:r w:rsidRPr="00D56774">
        <w:rPr>
          <w:rStyle w:val="Char4"/>
          <w:rFonts w:hint="cs"/>
          <w:rtl/>
        </w:rPr>
        <w:t>.</w:t>
      </w:r>
    </w:p>
    <w:p w:rsidR="00E30DC6" w:rsidRPr="00E30DC6" w:rsidRDefault="004463E2" w:rsidP="000C3127">
      <w:pPr>
        <w:pStyle w:val="ab"/>
        <w:rPr>
          <w:rStyle w:val="Char4"/>
          <w:rtl/>
        </w:rPr>
      </w:pPr>
      <w:r w:rsidRPr="00E11FF3">
        <w:rPr>
          <w:rStyle w:val="Char8"/>
          <w:rFonts w:hint="cs"/>
          <w:rtl/>
        </w:rPr>
        <w:t>«</w:t>
      </w:r>
      <w:r w:rsidR="000C3127">
        <w:rPr>
          <w:rFonts w:hint="cs"/>
          <w:rtl/>
        </w:rPr>
        <w:t xml:space="preserve">ای صاحبان خرد! برای شما در قصاص، حیات و زندگی است (بنابر مصلحت و حکمتی در آن) و دقائق و نکاتی که در احکام است این است که قانون قصاص را برای شما وضع کردیم </w:t>
      </w:r>
      <w:r w:rsidR="006B410F">
        <w:rPr>
          <w:rFonts w:hint="cs"/>
          <w:rtl/>
        </w:rPr>
        <w:t>تا از تجاوز و خون</w:t>
      </w:r>
      <w:r w:rsidR="006B410F">
        <w:rPr>
          <w:rFonts w:hint="eastAsia"/>
          <w:rtl/>
        </w:rPr>
        <w:t>‌</w:t>
      </w:r>
      <w:r>
        <w:rPr>
          <w:rFonts w:hint="cs"/>
          <w:rtl/>
        </w:rPr>
        <w:t>ریزی بپرهیزید</w:t>
      </w:r>
      <w:r w:rsidRPr="00E11FF3">
        <w:rPr>
          <w:rStyle w:val="Char8"/>
          <w:rFonts w:hint="cs"/>
          <w:rtl/>
        </w:rPr>
        <w:t>»</w:t>
      </w:r>
      <w:r w:rsidR="00E30DC6" w:rsidRPr="00E30DC6">
        <w:rPr>
          <w:rStyle w:val="Char4"/>
          <w:rFonts w:hint="cs"/>
          <w:rtl/>
        </w:rPr>
        <w:t>.</w:t>
      </w:r>
    </w:p>
    <w:p w:rsidR="000C3127" w:rsidRDefault="000C3127" w:rsidP="004463E2">
      <w:pPr>
        <w:pStyle w:val="a8"/>
        <w:rPr>
          <w:rtl/>
        </w:rPr>
      </w:pPr>
      <w:r>
        <w:rPr>
          <w:rFonts w:hint="cs"/>
          <w:rtl/>
        </w:rPr>
        <w:t>اما شفاعت در امور خیر همان چیزی است که شریعت اسلام مردم را برای انجام آن تشویق فرموده و اسلام پیروان خود را بر پایبندی آن تربیت نموده</w:t>
      </w:r>
      <w:r w:rsidR="00D10A2A">
        <w:rPr>
          <w:rtl/>
        </w:rPr>
        <w:softHyphen/>
      </w:r>
      <w:r w:rsidR="00D10A2A">
        <w:rPr>
          <w:rFonts w:hint="cs"/>
          <w:rtl/>
        </w:rPr>
        <w:t>است</w:t>
      </w:r>
      <w:r>
        <w:rPr>
          <w:rFonts w:hint="cs"/>
          <w:rtl/>
        </w:rPr>
        <w:t xml:space="preserve"> و آنان نیز در دنیا و قیامت به اجرای آن می‌پردازند.</w:t>
      </w:r>
    </w:p>
    <w:p w:rsidR="00561B41" w:rsidRDefault="00561B41" w:rsidP="004463E2">
      <w:pPr>
        <w:pStyle w:val="a8"/>
        <w:rPr>
          <w:rtl/>
        </w:rPr>
      </w:pPr>
    </w:p>
    <w:p w:rsidR="000C3127" w:rsidRPr="00AD4AF3" w:rsidRDefault="000C3127" w:rsidP="00AD4AF3">
      <w:pPr>
        <w:pStyle w:val="a2"/>
        <w:rPr>
          <w:rtl/>
        </w:rPr>
      </w:pPr>
      <w:bookmarkStart w:id="37" w:name="_Toc442110501"/>
      <w:r w:rsidRPr="00AD4AF3">
        <w:rPr>
          <w:rFonts w:hint="cs"/>
          <w:rtl/>
        </w:rPr>
        <w:lastRenderedPageBreak/>
        <w:t>بحث سوم: بهشت</w:t>
      </w:r>
      <w:bookmarkEnd w:id="37"/>
    </w:p>
    <w:p w:rsidR="000C3127" w:rsidRPr="00F32283" w:rsidRDefault="000C3127" w:rsidP="00D10A2A">
      <w:pPr>
        <w:pStyle w:val="a8"/>
        <w:rPr>
          <w:rtl/>
        </w:rPr>
      </w:pPr>
      <w:r>
        <w:rPr>
          <w:rFonts w:hint="cs"/>
          <w:rtl/>
        </w:rPr>
        <w:t>بهشت یک رؤیا نیست که مستضعفان زمین را از خود</w:t>
      </w:r>
      <w:r w:rsidR="00850650">
        <w:rPr>
          <w:rFonts w:hint="cs"/>
          <w:rtl/>
        </w:rPr>
        <w:t xml:space="preserve"> بی‌</w:t>
      </w:r>
      <w:r>
        <w:rPr>
          <w:rFonts w:hint="cs"/>
          <w:rtl/>
        </w:rPr>
        <w:t>خود کند و آنان را از</w:t>
      </w:r>
      <w:r w:rsidR="00AD4AF3">
        <w:rPr>
          <w:rFonts w:hint="cs"/>
          <w:rtl/>
        </w:rPr>
        <w:t xml:space="preserve"> دست‌یابی </w:t>
      </w:r>
      <w:r>
        <w:rPr>
          <w:rFonts w:hint="cs"/>
          <w:rtl/>
        </w:rPr>
        <w:t>به حقوق، بهبود شرایط زندگی و ارتقای روابط اجتماعی تا بالاترین سطوح انسانی باز دارد و باعث شود که انسان برای هم نوعش فر</w:t>
      </w:r>
      <w:r w:rsidR="00D10A2A">
        <w:rPr>
          <w:rFonts w:hint="cs"/>
          <w:rtl/>
        </w:rPr>
        <w:t>آ</w:t>
      </w:r>
      <w:r>
        <w:rPr>
          <w:rFonts w:hint="cs"/>
          <w:rtl/>
        </w:rPr>
        <w:t>ورده</w:t>
      </w:r>
      <w:r>
        <w:rPr>
          <w:rFonts w:hint="eastAsia"/>
          <w:rtl/>
        </w:rPr>
        <w:t>‌</w:t>
      </w:r>
      <w:r>
        <w:rPr>
          <w:rFonts w:hint="cs"/>
          <w:rtl/>
        </w:rPr>
        <w:t xml:space="preserve">ای به بار نیاورد یا </w:t>
      </w:r>
      <w:r w:rsidR="00AD4AF3">
        <w:rPr>
          <w:rFonts w:hint="cs"/>
          <w:rtl/>
        </w:rPr>
        <w:t>بر او تکبر ورزد. زیرا اسلام هیچ</w:t>
      </w:r>
      <w:r w:rsidR="00AD4AF3">
        <w:rPr>
          <w:rFonts w:hint="eastAsia"/>
          <w:rtl/>
        </w:rPr>
        <w:t>‌</w:t>
      </w:r>
      <w:r>
        <w:rPr>
          <w:rFonts w:hint="cs"/>
          <w:rtl/>
        </w:rPr>
        <w:t>کس را از حق طلبی و دف</w:t>
      </w:r>
      <w:r w:rsidR="00AD4AF3">
        <w:rPr>
          <w:rFonts w:hint="cs"/>
          <w:rtl/>
        </w:rPr>
        <w:t>ا</w:t>
      </w:r>
      <w:r>
        <w:rPr>
          <w:rFonts w:hint="cs"/>
          <w:rtl/>
        </w:rPr>
        <w:t>ع از حقوق خود منع نمی</w:t>
      </w:r>
      <w:r>
        <w:rPr>
          <w:rFonts w:hint="eastAsia"/>
          <w:rtl/>
        </w:rPr>
        <w:t>‌</w:t>
      </w:r>
      <w:r>
        <w:rPr>
          <w:rFonts w:hint="cs"/>
          <w:rtl/>
        </w:rPr>
        <w:t>کند، بلکه آنان را برای گرفت حق تشویق می</w:t>
      </w:r>
      <w:r>
        <w:rPr>
          <w:rFonts w:hint="eastAsia"/>
          <w:rtl/>
        </w:rPr>
        <w:t>‌</w:t>
      </w:r>
      <w:r>
        <w:rPr>
          <w:rFonts w:hint="cs"/>
          <w:rtl/>
        </w:rPr>
        <w:t xml:space="preserve">نماید: پیامبر </w:t>
      </w:r>
      <w:r>
        <w:rPr>
          <w:rFonts w:cs="CTraditional Arabic" w:hint="cs"/>
          <w:rtl/>
        </w:rPr>
        <w:t>ج</w:t>
      </w:r>
      <w:r>
        <w:rPr>
          <w:rFonts w:hint="cs"/>
          <w:rtl/>
        </w:rPr>
        <w:t xml:space="preserve"> فرموده است: </w:t>
      </w:r>
      <w:r w:rsidR="00F32283" w:rsidRPr="00E11FF3">
        <w:rPr>
          <w:rStyle w:val="Char8"/>
          <w:rFonts w:hint="cs"/>
          <w:rtl/>
        </w:rPr>
        <w:t>«</w:t>
      </w:r>
      <w:r w:rsidRPr="00F32283">
        <w:rPr>
          <w:rFonts w:hint="cs"/>
          <w:rtl/>
        </w:rPr>
        <w:t xml:space="preserve">کسی که برای دفاع از مالش کشته شود، </w:t>
      </w:r>
      <w:r w:rsidR="00F32283">
        <w:rPr>
          <w:rFonts w:hint="cs"/>
          <w:rtl/>
        </w:rPr>
        <w:t>شهید است</w:t>
      </w:r>
      <w:r w:rsidR="00F32283" w:rsidRPr="00E11FF3">
        <w:rPr>
          <w:rStyle w:val="Char8"/>
          <w:rFonts w:hint="cs"/>
          <w:rtl/>
        </w:rPr>
        <w:t>»</w:t>
      </w:r>
      <w:r w:rsidR="00A87553" w:rsidRPr="00FD7FF4">
        <w:rPr>
          <w:rFonts w:hint="cs"/>
          <w:vertAlign w:val="superscript"/>
          <w:rtl/>
        </w:rPr>
        <w:t>(</w:t>
      </w:r>
      <w:r w:rsidR="00A87553" w:rsidRPr="00FD7FF4">
        <w:rPr>
          <w:rStyle w:val="FootnoteReference"/>
          <w:rtl/>
        </w:rPr>
        <w:footnoteReference w:id="304"/>
      </w:r>
      <w:r w:rsidR="00A87553" w:rsidRPr="00FD7FF4">
        <w:rPr>
          <w:rFonts w:hint="cs"/>
          <w:vertAlign w:val="superscript"/>
          <w:rtl/>
        </w:rPr>
        <w:t>)</w:t>
      </w:r>
      <w:r w:rsidRPr="00F32283">
        <w:rPr>
          <w:rFonts w:hint="cs"/>
          <w:rtl/>
        </w:rPr>
        <w:t>.</w:t>
      </w:r>
    </w:p>
    <w:p w:rsidR="000C3127" w:rsidRDefault="00AD4AF3" w:rsidP="000C3127">
      <w:pPr>
        <w:pStyle w:val="a8"/>
        <w:rPr>
          <w:rtl/>
        </w:rPr>
      </w:pPr>
      <w:r>
        <w:rPr>
          <w:rFonts w:hint="cs"/>
          <w:rtl/>
        </w:rPr>
        <w:t>باز</w:t>
      </w:r>
      <w:r w:rsidR="000C3127">
        <w:rPr>
          <w:rFonts w:hint="cs"/>
          <w:rtl/>
        </w:rPr>
        <w:t xml:space="preserve">هم فرموده است: </w:t>
      </w:r>
      <w:r w:rsidR="00F32283" w:rsidRPr="00E11FF3">
        <w:rPr>
          <w:rStyle w:val="Char8"/>
          <w:rFonts w:hint="cs"/>
          <w:rtl/>
        </w:rPr>
        <w:t>«</w:t>
      </w:r>
      <w:r>
        <w:rPr>
          <w:rFonts w:hint="cs"/>
          <w:rtl/>
        </w:rPr>
        <w:t>آقا و سرور شهیدان، ح</w:t>
      </w:r>
      <w:r w:rsidR="000C3127" w:rsidRPr="00F32283">
        <w:rPr>
          <w:rFonts w:hint="cs"/>
          <w:rtl/>
        </w:rPr>
        <w:t>مزه پسر عبدالمطلب است و کسی که در برابر حاکمی ستمگر بایستد و او را به نیکی امر کند و از بدی باز دارد و حاکم او را به قتل برساند، او نیز چنین مقامی دارد</w:t>
      </w:r>
      <w:r w:rsidR="00F32283" w:rsidRPr="00E11FF3">
        <w:rPr>
          <w:rStyle w:val="Char8"/>
          <w:rFonts w:hint="cs"/>
          <w:rtl/>
        </w:rPr>
        <w:t>»</w:t>
      </w:r>
      <w:r w:rsidR="008D05BF" w:rsidRPr="00FD7FF4">
        <w:rPr>
          <w:rFonts w:hint="cs"/>
          <w:vertAlign w:val="superscript"/>
          <w:rtl/>
        </w:rPr>
        <w:t>(</w:t>
      </w:r>
      <w:r w:rsidR="008D05BF" w:rsidRPr="00FD7FF4">
        <w:rPr>
          <w:rStyle w:val="FootnoteReference"/>
          <w:rtl/>
        </w:rPr>
        <w:footnoteReference w:id="305"/>
      </w:r>
      <w:r w:rsidR="008D05BF" w:rsidRPr="00FD7FF4">
        <w:rPr>
          <w:rFonts w:hint="cs"/>
          <w:vertAlign w:val="superscript"/>
          <w:rtl/>
        </w:rPr>
        <w:t>)</w:t>
      </w:r>
      <w:r w:rsidR="000C3127" w:rsidRPr="00FD7FF4">
        <w:rPr>
          <w:rStyle w:val="Char4"/>
          <w:rFonts w:hint="cs"/>
          <w:rtl/>
        </w:rPr>
        <w:t>.</w:t>
      </w:r>
    </w:p>
    <w:p w:rsidR="000C3127" w:rsidRPr="00027636" w:rsidRDefault="000C3127" w:rsidP="000C3127">
      <w:pPr>
        <w:pStyle w:val="a8"/>
        <w:rPr>
          <w:rtl/>
        </w:rPr>
      </w:pPr>
      <w:r w:rsidRPr="00027636">
        <w:rPr>
          <w:rFonts w:hint="cs"/>
          <w:rtl/>
        </w:rPr>
        <w:t>بهشت در واقع منزل اصلی شهیدان نیکوکار است و پاداش آنان برای جان و مالی است که در راه برتری حق و عدل بخشیده</w:t>
      </w:r>
      <w:r w:rsidRPr="00027636">
        <w:rPr>
          <w:rFonts w:hint="eastAsia"/>
          <w:rtl/>
        </w:rPr>
        <w:t>‌</w:t>
      </w:r>
      <w:r w:rsidRPr="00027636">
        <w:rPr>
          <w:rFonts w:hint="cs"/>
          <w:rtl/>
        </w:rPr>
        <w:t xml:space="preserve">اند. پس انسان خردمند نباید فریب اندیشه‌های </w:t>
      </w:r>
      <w:r>
        <w:rPr>
          <w:rFonts w:hint="cs"/>
          <w:rtl/>
        </w:rPr>
        <w:t>مارکسیس</w:t>
      </w:r>
      <w:r w:rsidRPr="00027636">
        <w:rPr>
          <w:rFonts w:hint="cs"/>
          <w:rtl/>
        </w:rPr>
        <w:t>تی را بخورد که معتقد است</w:t>
      </w:r>
      <w:r>
        <w:rPr>
          <w:rFonts w:hint="cs"/>
          <w:rtl/>
        </w:rPr>
        <w:t xml:space="preserve"> </w:t>
      </w:r>
      <w:r w:rsidRPr="00E11FF3">
        <w:rPr>
          <w:rStyle w:val="Char8"/>
          <w:rFonts w:hint="cs"/>
          <w:rtl/>
        </w:rPr>
        <w:t>«</w:t>
      </w:r>
      <w:r w:rsidRPr="00027636">
        <w:rPr>
          <w:rFonts w:hint="cs"/>
          <w:rtl/>
        </w:rPr>
        <w:t>دین افیون توده‌هاست</w:t>
      </w:r>
      <w:r w:rsidRPr="00E11FF3">
        <w:rPr>
          <w:rStyle w:val="Char8"/>
          <w:rFonts w:hint="cs"/>
          <w:rtl/>
        </w:rPr>
        <w:t>»</w:t>
      </w:r>
      <w:r w:rsidRPr="00027636">
        <w:rPr>
          <w:rFonts w:hint="cs"/>
          <w:rtl/>
        </w:rPr>
        <w:t>، و اگر چنین تفکری زمانی به واقعیت پیوست در مقطعی از قرون وسطی و تاریخ حاکمیت کلیسا</w:t>
      </w:r>
      <w:r>
        <w:rPr>
          <w:rFonts w:hint="cs"/>
          <w:rtl/>
        </w:rPr>
        <w:t xml:space="preserve"> </w:t>
      </w:r>
      <w:r w:rsidRPr="00027636">
        <w:rPr>
          <w:rFonts w:hint="cs"/>
          <w:rtl/>
        </w:rPr>
        <w:t>بود که تاریکی و ظلمت بر اروپا سایه افکنده و قدرت اربابان کلیسا با فئودال‌ها و مالکان اراضی و پادش</w:t>
      </w:r>
      <w:r w:rsidR="00AD4AF3">
        <w:rPr>
          <w:rFonts w:hint="cs"/>
          <w:rtl/>
        </w:rPr>
        <w:t>اهان سرکش متحد شده بود، اما هیچ</w:t>
      </w:r>
      <w:r w:rsidR="00AD4AF3">
        <w:rPr>
          <w:rFonts w:hint="eastAsia"/>
          <w:rtl/>
        </w:rPr>
        <w:t>‌</w:t>
      </w:r>
      <w:r w:rsidRPr="00027636">
        <w:rPr>
          <w:rFonts w:hint="cs"/>
          <w:rtl/>
        </w:rPr>
        <w:t>گاه در تاریخ اسلام رنگ واقعیت به خود نگرفت و دین به افیون توده‌ها تبدیل نشده است.</w:t>
      </w:r>
    </w:p>
    <w:p w:rsidR="000C3127" w:rsidRDefault="000C3127" w:rsidP="000C3127">
      <w:pPr>
        <w:pStyle w:val="a8"/>
        <w:rPr>
          <w:rtl/>
        </w:rPr>
      </w:pPr>
      <w:r w:rsidRPr="00EC17B8">
        <w:rPr>
          <w:rFonts w:hint="cs"/>
          <w:rtl/>
        </w:rPr>
        <w:t xml:space="preserve">انسان اندیشمند نباید فریب تعبیر‌های غربی و ماده </w:t>
      </w:r>
      <w:r>
        <w:rPr>
          <w:rFonts w:hint="cs"/>
          <w:rtl/>
        </w:rPr>
        <w:t>پ</w:t>
      </w:r>
      <w:r w:rsidR="00AD4AF3">
        <w:rPr>
          <w:rFonts w:hint="cs"/>
          <w:rtl/>
        </w:rPr>
        <w:t>رستان را بخو</w:t>
      </w:r>
      <w:r w:rsidRPr="00EC17B8">
        <w:rPr>
          <w:rFonts w:hint="cs"/>
          <w:rtl/>
        </w:rPr>
        <w:t xml:space="preserve">رد که آن را مبتنی </w:t>
      </w:r>
      <w:r w:rsidR="00AD4AF3">
        <w:rPr>
          <w:rFonts w:hint="cs"/>
          <w:rtl/>
        </w:rPr>
        <w:t xml:space="preserve">بر </w:t>
      </w:r>
      <w:r w:rsidRPr="00EC17B8">
        <w:rPr>
          <w:rFonts w:hint="cs"/>
          <w:rtl/>
        </w:rPr>
        <w:t>تحلیل</w:t>
      </w:r>
      <w:r w:rsidR="00850650">
        <w:rPr>
          <w:rFonts w:hint="cs"/>
          <w:rtl/>
        </w:rPr>
        <w:t>‌ها</w:t>
      </w:r>
      <w:r w:rsidRPr="00EC17B8">
        <w:rPr>
          <w:rFonts w:hint="cs"/>
          <w:rtl/>
        </w:rPr>
        <w:t xml:space="preserve">ی روان شناختی و انسان شناسی کرده و معتقدند که دین دارای یک مبدأ ابتدایی </w:t>
      </w:r>
      <w:r w:rsidRPr="00561B41">
        <w:rPr>
          <w:rFonts w:hint="cs"/>
          <w:rtl/>
        </w:rPr>
        <w:t>است و از «توتم پرستی» به «توحید» رسید</w:t>
      </w:r>
      <w:r w:rsidRPr="00EC17B8">
        <w:rPr>
          <w:rFonts w:hint="cs"/>
          <w:rtl/>
        </w:rPr>
        <w:t xml:space="preserve"> که این ترقی هم ناشی از رشد عقلانیت انسان بود</w:t>
      </w:r>
      <w:r>
        <w:rPr>
          <w:rFonts w:hint="cs"/>
          <w:rtl/>
        </w:rPr>
        <w:t xml:space="preserve"> </w:t>
      </w:r>
      <w:r w:rsidRPr="00EC17B8">
        <w:rPr>
          <w:rFonts w:hint="cs"/>
          <w:rtl/>
        </w:rPr>
        <w:t>و همین رشد عقلانی، بشر را به جایی رساند که خود را از قید دین خارج سازد! چنین بینش</w:t>
      </w:r>
      <w:r w:rsidR="00850650">
        <w:rPr>
          <w:rFonts w:hint="cs"/>
          <w:rtl/>
        </w:rPr>
        <w:t>‌ها</w:t>
      </w:r>
      <w:r w:rsidRPr="00EC17B8">
        <w:rPr>
          <w:rFonts w:hint="cs"/>
          <w:rtl/>
        </w:rPr>
        <w:t>یی باعث پوشاندن حقایقی می</w:t>
      </w:r>
      <w:r>
        <w:rPr>
          <w:rFonts w:hint="eastAsia"/>
          <w:rtl/>
        </w:rPr>
        <w:t>‌</w:t>
      </w:r>
      <w:r w:rsidRPr="00EC17B8">
        <w:rPr>
          <w:rFonts w:hint="cs"/>
          <w:rtl/>
        </w:rPr>
        <w:t>شود که پیشرفت علمی بشر کشف کرده</w:t>
      </w:r>
      <w:r w:rsidR="00D10A2A">
        <w:rPr>
          <w:rtl/>
        </w:rPr>
        <w:softHyphen/>
      </w:r>
      <w:r w:rsidR="00D10A2A">
        <w:rPr>
          <w:rFonts w:hint="cs"/>
          <w:rtl/>
        </w:rPr>
        <w:t>است</w:t>
      </w:r>
      <w:r w:rsidRPr="00EC17B8">
        <w:rPr>
          <w:rFonts w:hint="cs"/>
          <w:rtl/>
        </w:rPr>
        <w:t xml:space="preserve"> و خود را ناچار دیده که صادقانه به وجود خالقی توانا و تدبیرگر برای این جهان پر از شگفتی و باعظمت اعتراف کند.</w:t>
      </w:r>
    </w:p>
    <w:p w:rsidR="000C3127" w:rsidRPr="007E732E" w:rsidRDefault="000C3127" w:rsidP="007E732E">
      <w:pPr>
        <w:pStyle w:val="a8"/>
        <w:rPr>
          <w:spacing w:val="-4"/>
          <w:rtl/>
        </w:rPr>
      </w:pPr>
      <w:r w:rsidRPr="006C7E37">
        <w:rPr>
          <w:rFonts w:hint="cs"/>
          <w:spacing w:val="-4"/>
          <w:rtl/>
        </w:rPr>
        <w:lastRenderedPageBreak/>
        <w:t>ایمان به بهشت جزء عقاید اسلامی است که در متون کتاب و سنت ثابت شده است.</w:t>
      </w:r>
      <w:r w:rsidR="007E732E">
        <w:rPr>
          <w:rFonts w:hint="cs"/>
          <w:spacing w:val="-4"/>
          <w:rtl/>
        </w:rPr>
        <w:t xml:space="preserve"> </w:t>
      </w:r>
      <w:r w:rsidR="007E732E">
        <w:rPr>
          <w:rFonts w:hint="cs"/>
          <w:rtl/>
        </w:rPr>
        <w:t xml:space="preserve">خداوند </w:t>
      </w:r>
      <w:r>
        <w:rPr>
          <w:rFonts w:hint="cs"/>
          <w:rtl/>
        </w:rPr>
        <w:t>فرم</w:t>
      </w:r>
      <w:r w:rsidR="007E732E">
        <w:rPr>
          <w:rFonts w:hint="cs"/>
          <w:rtl/>
        </w:rPr>
        <w:t>و</w:t>
      </w:r>
      <w:r>
        <w:rPr>
          <w:rFonts w:hint="cs"/>
          <w:rtl/>
        </w:rPr>
        <w:t>د:</w:t>
      </w:r>
    </w:p>
    <w:p w:rsidR="000C3127" w:rsidRDefault="000C3127" w:rsidP="00561B41">
      <w:pPr>
        <w:pStyle w:val="af1"/>
        <w:spacing w:line="216" w:lineRule="auto"/>
        <w:rPr>
          <w:rFonts w:ascii="Times New Roman" w:cs="Arial"/>
          <w:szCs w:val="24"/>
          <w:rtl/>
        </w:rPr>
      </w:pPr>
      <w:r w:rsidRPr="00AB7196">
        <w:rPr>
          <w:rStyle w:val="Char8"/>
          <w:rtl/>
        </w:rPr>
        <w:t>﴿</w:t>
      </w:r>
      <w:r w:rsidRPr="00AB7196">
        <w:rPr>
          <w:rtl/>
        </w:rPr>
        <w:t xml:space="preserve">سَابِقُوٓاْ إِلَىٰ مَغۡفِرَةٖ مِّن رَّبِّكُمۡ وَجَنَّةٍ عَرۡضُهَا كَعَرۡضِ </w:t>
      </w:r>
      <w:r w:rsidRPr="00AB7196">
        <w:rPr>
          <w:rFonts w:hint="cs"/>
          <w:rtl/>
        </w:rPr>
        <w:t>ٱ</w:t>
      </w:r>
      <w:r w:rsidRPr="00AB7196">
        <w:rPr>
          <w:rFonts w:hint="eastAsia"/>
          <w:rtl/>
        </w:rPr>
        <w:t>لسَّمَآءِ</w:t>
      </w:r>
      <w:r w:rsidRPr="00AB7196">
        <w:rPr>
          <w:rtl/>
        </w:rPr>
        <w:t xml:space="preserve"> وَ</w:t>
      </w:r>
      <w:r w:rsidRPr="00AB7196">
        <w:rPr>
          <w:rFonts w:hint="cs"/>
          <w:rtl/>
        </w:rPr>
        <w:t>ٱ</w:t>
      </w:r>
      <w:r w:rsidRPr="00AB7196">
        <w:rPr>
          <w:rFonts w:hint="eastAsia"/>
          <w:rtl/>
        </w:rPr>
        <w:t>لۡأَرۡضِ</w:t>
      </w:r>
      <w:r w:rsidRPr="00AB7196">
        <w:rPr>
          <w:rtl/>
        </w:rPr>
        <w:t xml:space="preserve"> أُعِدَّتۡ لِلَّذِينَ ءَامَنُواْ بِ</w:t>
      </w:r>
      <w:r w:rsidRPr="00AB7196">
        <w:rPr>
          <w:rFonts w:hint="cs"/>
          <w:rtl/>
        </w:rPr>
        <w:t>ٱ</w:t>
      </w:r>
      <w:r w:rsidRPr="00AB7196">
        <w:rPr>
          <w:rFonts w:hint="eastAsia"/>
          <w:rtl/>
        </w:rPr>
        <w:t>للَّهِ</w:t>
      </w:r>
      <w:r w:rsidRPr="00AB7196">
        <w:rPr>
          <w:rtl/>
        </w:rPr>
        <w:t xml:space="preserve"> وَرُسُلِهِ</w:t>
      </w:r>
      <w:r w:rsidRPr="00AB7196">
        <w:rPr>
          <w:rFonts w:hint="cs"/>
          <w:rtl/>
        </w:rPr>
        <w:t>ۦۚ</w:t>
      </w:r>
      <w:r w:rsidRPr="00AB7196">
        <w:rPr>
          <w:rtl/>
        </w:rPr>
        <w:t xml:space="preserve"> ذَٰلِكَ فَضۡلُ </w:t>
      </w:r>
      <w:r w:rsidRPr="00AB7196">
        <w:rPr>
          <w:rFonts w:hint="cs"/>
          <w:rtl/>
        </w:rPr>
        <w:t>ٱ</w:t>
      </w:r>
      <w:r w:rsidRPr="00AB7196">
        <w:rPr>
          <w:rFonts w:hint="eastAsia"/>
          <w:rtl/>
        </w:rPr>
        <w:t>للَّهِ</w:t>
      </w:r>
      <w:r w:rsidRPr="00AB7196">
        <w:rPr>
          <w:rtl/>
        </w:rPr>
        <w:t xml:space="preserve"> يُؤۡتِيهِ مَن يَشَآءُۚ وَ</w:t>
      </w:r>
      <w:r w:rsidRPr="00AB7196">
        <w:rPr>
          <w:rFonts w:hint="cs"/>
          <w:rtl/>
        </w:rPr>
        <w:t>ٱ</w:t>
      </w:r>
      <w:r w:rsidRPr="00AB7196">
        <w:rPr>
          <w:rFonts w:hint="eastAsia"/>
          <w:rtl/>
        </w:rPr>
        <w:t>للَّهُ</w:t>
      </w:r>
      <w:r w:rsidRPr="00AB7196">
        <w:rPr>
          <w:rtl/>
        </w:rPr>
        <w:t xml:space="preserve"> ذُو </w:t>
      </w:r>
      <w:r w:rsidRPr="00AB7196">
        <w:rPr>
          <w:rFonts w:hint="cs"/>
          <w:rtl/>
        </w:rPr>
        <w:t>ٱ</w:t>
      </w:r>
      <w:r w:rsidRPr="00AB7196">
        <w:rPr>
          <w:rFonts w:hint="eastAsia"/>
          <w:rtl/>
        </w:rPr>
        <w:t>لۡفَضۡلِ</w:t>
      </w:r>
      <w:r w:rsidRPr="00AB7196">
        <w:rPr>
          <w:rtl/>
        </w:rPr>
        <w:t xml:space="preserve"> </w:t>
      </w:r>
      <w:r w:rsidRPr="00AB7196">
        <w:rPr>
          <w:rFonts w:hint="cs"/>
          <w:rtl/>
        </w:rPr>
        <w:t>ٱ</w:t>
      </w:r>
      <w:r w:rsidRPr="00AB7196">
        <w:rPr>
          <w:rFonts w:hint="eastAsia"/>
          <w:rtl/>
        </w:rPr>
        <w:t>لۡعَظِيمِ</w:t>
      </w:r>
      <w:r w:rsidRPr="00027636">
        <w:rPr>
          <w:rtl/>
        </w:rPr>
        <w:t>٢١</w:t>
      </w:r>
      <w:r w:rsidRPr="00AB7196">
        <w:rPr>
          <w:rStyle w:val="Char8"/>
          <w:rFonts w:hint="cs"/>
          <w:rtl/>
        </w:rPr>
        <w:t>﴾</w:t>
      </w:r>
      <w:r>
        <w:rPr>
          <w:rFonts w:ascii="Times New Roman" w:cs="Arial"/>
          <w:szCs w:val="24"/>
          <w:rtl/>
        </w:rPr>
        <w:t xml:space="preserve"> </w:t>
      </w:r>
      <w:r w:rsidRPr="00027636">
        <w:rPr>
          <w:rStyle w:val="Char6"/>
          <w:rtl/>
        </w:rPr>
        <w:t>[الحديد: 21]</w:t>
      </w:r>
      <w:r w:rsidRPr="00D56774">
        <w:rPr>
          <w:rStyle w:val="Char4"/>
          <w:rFonts w:hint="cs"/>
          <w:rtl/>
        </w:rPr>
        <w:t>.</w:t>
      </w:r>
    </w:p>
    <w:p w:rsidR="00E30DC6" w:rsidRPr="00E30DC6" w:rsidRDefault="00F32283" w:rsidP="000C3127">
      <w:pPr>
        <w:pStyle w:val="ab"/>
        <w:rPr>
          <w:rStyle w:val="Char4"/>
          <w:rtl/>
        </w:rPr>
      </w:pPr>
      <w:r w:rsidRPr="00E11FF3">
        <w:rPr>
          <w:rStyle w:val="Char8"/>
          <w:rFonts w:hint="cs"/>
          <w:rtl/>
        </w:rPr>
        <w:t>«</w:t>
      </w:r>
      <w:r w:rsidR="000C3127">
        <w:rPr>
          <w:rFonts w:hint="cs"/>
          <w:rtl/>
        </w:rPr>
        <w:t>بر یکدیگر پیشی بگیرید برای رسیدن به آمرزش پروردگارتان و بهشتی که پهنای آن همسان پهنای آسمان و زمین است، برای کسانی آماده شده است که به خدا و پیامبرانش ایمان داشته باشند این عطاء خدا است و به هرکس که بخواهد می</w:t>
      </w:r>
      <w:r w:rsidR="000C3127">
        <w:rPr>
          <w:rFonts w:hint="eastAsia"/>
          <w:rtl/>
        </w:rPr>
        <w:t>‌</w:t>
      </w:r>
      <w:r>
        <w:rPr>
          <w:rFonts w:hint="cs"/>
          <w:rtl/>
        </w:rPr>
        <w:t>دهد</w:t>
      </w:r>
      <w:r w:rsidRPr="00E11FF3">
        <w:rPr>
          <w:rStyle w:val="Char8"/>
          <w:rFonts w:hint="cs"/>
          <w:rtl/>
        </w:rPr>
        <w:t>»</w:t>
      </w:r>
      <w:r w:rsidR="00E30DC6" w:rsidRPr="00E30DC6">
        <w:rPr>
          <w:rStyle w:val="Char4"/>
          <w:rFonts w:hint="cs"/>
          <w:rtl/>
        </w:rPr>
        <w:t>.</w:t>
      </w:r>
    </w:p>
    <w:p w:rsidR="000C3127" w:rsidRPr="00561B41" w:rsidRDefault="000C3127" w:rsidP="00561B41">
      <w:pPr>
        <w:pStyle w:val="af1"/>
        <w:spacing w:line="216" w:lineRule="auto"/>
        <w:rPr>
          <w:rStyle w:val="Char4"/>
          <w:spacing w:val="-4"/>
          <w:rtl/>
        </w:rPr>
      </w:pPr>
      <w:r w:rsidRPr="00561B41">
        <w:rPr>
          <w:rStyle w:val="Char8"/>
          <w:spacing w:val="-4"/>
          <w:rtl/>
        </w:rPr>
        <w:t>﴿</w:t>
      </w:r>
      <w:r w:rsidRPr="00561B41">
        <w:rPr>
          <w:spacing w:val="-4"/>
          <w:rtl/>
        </w:rPr>
        <w:t>وَ</w:t>
      </w:r>
      <w:r w:rsidRPr="00561B41">
        <w:rPr>
          <w:rFonts w:hint="cs"/>
          <w:spacing w:val="-4"/>
          <w:rtl/>
        </w:rPr>
        <w:t>ٱ</w:t>
      </w:r>
      <w:r w:rsidRPr="00561B41">
        <w:rPr>
          <w:rFonts w:hint="eastAsia"/>
          <w:spacing w:val="-4"/>
          <w:rtl/>
        </w:rPr>
        <w:t>للَّهُ</w:t>
      </w:r>
      <w:r w:rsidRPr="00561B41">
        <w:rPr>
          <w:spacing w:val="-4"/>
          <w:rtl/>
        </w:rPr>
        <w:t xml:space="preserve"> يَد</w:t>
      </w:r>
      <w:r w:rsidRPr="00561B41">
        <w:rPr>
          <w:rFonts w:ascii="Times New Roman" w:hint="cs"/>
          <w:spacing w:val="-4"/>
          <w:rtl/>
        </w:rPr>
        <w:t>ۡ</w:t>
      </w:r>
      <w:r w:rsidRPr="00561B41">
        <w:rPr>
          <w:rFonts w:hint="cs"/>
          <w:spacing w:val="-4"/>
          <w:rtl/>
        </w:rPr>
        <w:t>عُو</w:t>
      </w:r>
      <w:r w:rsidRPr="00561B41">
        <w:rPr>
          <w:rFonts w:ascii="Times New Roman" w:hint="cs"/>
          <w:spacing w:val="-4"/>
          <w:rtl/>
        </w:rPr>
        <w:t>ٓ</w:t>
      </w:r>
      <w:r w:rsidRPr="00561B41">
        <w:rPr>
          <w:rFonts w:hint="cs"/>
          <w:spacing w:val="-4"/>
          <w:rtl/>
        </w:rPr>
        <w:t>اْ إِلَىٰ دَارِ ٱ</w:t>
      </w:r>
      <w:r w:rsidRPr="00561B41">
        <w:rPr>
          <w:rFonts w:hint="eastAsia"/>
          <w:spacing w:val="-4"/>
          <w:rtl/>
        </w:rPr>
        <w:t>لسَّلَٰمِ</w:t>
      </w:r>
      <w:r w:rsidRPr="00561B41">
        <w:rPr>
          <w:spacing w:val="-4"/>
          <w:rtl/>
        </w:rPr>
        <w:t xml:space="preserve"> وَيَه</w:t>
      </w:r>
      <w:r w:rsidRPr="00561B41">
        <w:rPr>
          <w:rFonts w:ascii="Times New Roman" w:hint="cs"/>
          <w:spacing w:val="-4"/>
          <w:rtl/>
        </w:rPr>
        <w:t>ۡ</w:t>
      </w:r>
      <w:r w:rsidRPr="00561B41">
        <w:rPr>
          <w:rFonts w:hint="cs"/>
          <w:spacing w:val="-4"/>
          <w:rtl/>
        </w:rPr>
        <w:t>دِي مَن يَشَا</w:t>
      </w:r>
      <w:r w:rsidRPr="00561B41">
        <w:rPr>
          <w:rFonts w:ascii="Times New Roman" w:hint="cs"/>
          <w:spacing w:val="-4"/>
          <w:rtl/>
        </w:rPr>
        <w:t>ٓ</w:t>
      </w:r>
      <w:r w:rsidRPr="00561B41">
        <w:rPr>
          <w:rFonts w:hint="cs"/>
          <w:spacing w:val="-4"/>
          <w:rtl/>
        </w:rPr>
        <w:t>ءُ إِلَىٰ صِرَٰط</w:t>
      </w:r>
      <w:r w:rsidRPr="00561B41">
        <w:rPr>
          <w:rFonts w:ascii="Times New Roman" w:hint="cs"/>
          <w:spacing w:val="-4"/>
          <w:rtl/>
        </w:rPr>
        <w:t>ٖ</w:t>
      </w:r>
      <w:r w:rsidRPr="00561B41">
        <w:rPr>
          <w:rFonts w:hint="cs"/>
          <w:spacing w:val="-4"/>
          <w:rtl/>
        </w:rPr>
        <w:t xml:space="preserve"> مُّس</w:t>
      </w:r>
      <w:r w:rsidRPr="00561B41">
        <w:rPr>
          <w:rFonts w:ascii="Times New Roman" w:hint="cs"/>
          <w:spacing w:val="-4"/>
          <w:rtl/>
        </w:rPr>
        <w:t>ۡ</w:t>
      </w:r>
      <w:r w:rsidRPr="00561B41">
        <w:rPr>
          <w:rFonts w:hint="cs"/>
          <w:spacing w:val="-4"/>
          <w:rtl/>
        </w:rPr>
        <w:t>تَقِيم</w:t>
      </w:r>
      <w:r w:rsidRPr="00561B41">
        <w:rPr>
          <w:rFonts w:ascii="Times New Roman" w:hint="cs"/>
          <w:spacing w:val="-4"/>
          <w:rtl/>
        </w:rPr>
        <w:t>ٖ</w:t>
      </w:r>
      <w:r w:rsidRPr="00561B41">
        <w:rPr>
          <w:rFonts w:ascii="Times New Roman"/>
          <w:spacing w:val="-4"/>
          <w:rtl/>
        </w:rPr>
        <w:t>٢٥</w:t>
      </w:r>
      <w:r w:rsidRPr="00561B41">
        <w:rPr>
          <w:rStyle w:val="Char8"/>
          <w:rFonts w:hint="cs"/>
          <w:spacing w:val="-4"/>
          <w:rtl/>
        </w:rPr>
        <w:t>﴾</w:t>
      </w:r>
      <w:r w:rsidRPr="00561B41">
        <w:rPr>
          <w:rFonts w:ascii="Times New Roman" w:cs="Arial"/>
          <w:spacing w:val="-4"/>
          <w:szCs w:val="24"/>
          <w:rtl/>
        </w:rPr>
        <w:t xml:space="preserve"> </w:t>
      </w:r>
      <w:r w:rsidRPr="00561B41">
        <w:rPr>
          <w:rStyle w:val="Char6"/>
          <w:spacing w:val="-4"/>
          <w:rtl/>
        </w:rPr>
        <w:t>[يونس: 25]</w:t>
      </w:r>
      <w:r w:rsidRPr="00561B41">
        <w:rPr>
          <w:rStyle w:val="Char4"/>
          <w:rFonts w:hint="cs"/>
          <w:spacing w:val="-4"/>
          <w:rtl/>
        </w:rPr>
        <w:t>.</w:t>
      </w:r>
    </w:p>
    <w:p w:rsidR="00E30DC6" w:rsidRPr="00E30DC6" w:rsidRDefault="00F32283" w:rsidP="000C3127">
      <w:pPr>
        <w:pStyle w:val="ab"/>
        <w:rPr>
          <w:rStyle w:val="Char4"/>
          <w:rtl/>
        </w:rPr>
      </w:pPr>
      <w:r w:rsidRPr="00E11FF3">
        <w:rPr>
          <w:rStyle w:val="Char8"/>
          <w:rFonts w:hint="cs"/>
          <w:rtl/>
        </w:rPr>
        <w:t>«</w:t>
      </w:r>
      <w:r w:rsidR="000C3127">
        <w:rPr>
          <w:rFonts w:hint="cs"/>
          <w:rtl/>
        </w:rPr>
        <w:t>خداوند (انسان را</w:t>
      </w:r>
      <w:r w:rsidR="00AD4AF3">
        <w:rPr>
          <w:rFonts w:hint="cs"/>
          <w:rtl/>
        </w:rPr>
        <w:t xml:space="preserve"> </w:t>
      </w:r>
      <w:r w:rsidR="000C3127">
        <w:rPr>
          <w:rFonts w:hint="cs"/>
          <w:rtl/>
        </w:rPr>
        <w:t>به بهشت، یعنی) به سرای امن و اما</w:t>
      </w:r>
      <w:r>
        <w:rPr>
          <w:rFonts w:hint="cs"/>
          <w:rtl/>
        </w:rPr>
        <w:t>ن و آرامش و اطمینان دعوت می‌کند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خدای </w:t>
      </w:r>
      <w:r w:rsidRPr="00561B41">
        <w:rPr>
          <w:rFonts w:hint="cs"/>
          <w:rtl/>
        </w:rPr>
        <w:t>تعالی «سلام» است و «دارالسلام» هم که مؤمنین را</w:t>
      </w:r>
      <w:r w:rsidR="004807C6" w:rsidRPr="00561B41">
        <w:rPr>
          <w:rFonts w:hint="cs"/>
          <w:rtl/>
        </w:rPr>
        <w:t xml:space="preserve"> به‌سوی</w:t>
      </w:r>
      <w:r w:rsidR="004807C6">
        <w:rPr>
          <w:rFonts w:hint="cs"/>
          <w:rtl/>
        </w:rPr>
        <w:t xml:space="preserve"> </w:t>
      </w:r>
      <w:r>
        <w:rPr>
          <w:rFonts w:hint="cs"/>
          <w:rtl/>
        </w:rPr>
        <w:t>آن فرا می</w:t>
      </w:r>
      <w:r>
        <w:rPr>
          <w:rFonts w:hint="eastAsia"/>
          <w:rtl/>
        </w:rPr>
        <w:t>‌</w:t>
      </w:r>
      <w:r>
        <w:rPr>
          <w:rFonts w:hint="cs"/>
          <w:rtl/>
        </w:rPr>
        <w:t>خواند و آنان را تشویق می</w:t>
      </w:r>
      <w:r>
        <w:rPr>
          <w:rFonts w:hint="eastAsia"/>
          <w:rtl/>
        </w:rPr>
        <w:t>‌</w:t>
      </w:r>
      <w:r>
        <w:rPr>
          <w:rFonts w:hint="cs"/>
          <w:rtl/>
        </w:rPr>
        <w:t>کند که با یکتاپرستی و عبادت نیکو برای</w:t>
      </w:r>
      <w:r w:rsidR="00AD4AF3">
        <w:rPr>
          <w:rFonts w:hint="cs"/>
          <w:rtl/>
        </w:rPr>
        <w:t xml:space="preserve"> دست‌یابی </w:t>
      </w:r>
      <w:r>
        <w:rPr>
          <w:rFonts w:hint="cs"/>
          <w:rtl/>
        </w:rPr>
        <w:t>به آن تلاش کنند، همان بهشت است</w:t>
      </w:r>
      <w:r w:rsidR="00C41297" w:rsidRPr="00FD7FF4">
        <w:rPr>
          <w:rFonts w:hint="cs"/>
          <w:vertAlign w:val="superscript"/>
          <w:rtl/>
        </w:rPr>
        <w:t>(</w:t>
      </w:r>
      <w:r w:rsidR="00C41297" w:rsidRPr="00FD7FF4">
        <w:rPr>
          <w:rStyle w:val="FootnoteReference"/>
          <w:rtl/>
        </w:rPr>
        <w:footnoteReference w:id="306"/>
      </w:r>
      <w:r w:rsidR="00C41297" w:rsidRPr="00FD7FF4">
        <w:rPr>
          <w:rFonts w:hint="cs"/>
          <w:vertAlign w:val="superscript"/>
          <w:rtl/>
        </w:rPr>
        <w:t>)</w:t>
      </w:r>
      <w:r>
        <w:rPr>
          <w:rFonts w:hint="cs"/>
          <w:rtl/>
        </w:rPr>
        <w:t>.</w:t>
      </w:r>
    </w:p>
    <w:p w:rsidR="000C3127" w:rsidRPr="00F32283" w:rsidRDefault="000C3127" w:rsidP="00D10A2A">
      <w:pPr>
        <w:pStyle w:val="a8"/>
        <w:rPr>
          <w:rtl/>
        </w:rPr>
      </w:pPr>
      <w:r>
        <w:rPr>
          <w:rFonts w:hint="cs"/>
          <w:rtl/>
        </w:rPr>
        <w:t>پیامبر</w:t>
      </w:r>
      <w:r w:rsidR="00720E0C">
        <w:rPr>
          <w:rFonts w:hint="cs"/>
          <w:rtl/>
        </w:rPr>
        <w:t xml:space="preserve"> گرامی</w:t>
      </w:r>
      <w:r>
        <w:rPr>
          <w:rFonts w:hint="cs"/>
          <w:rtl/>
        </w:rPr>
        <w:t xml:space="preserve"> </w:t>
      </w:r>
      <w:r>
        <w:rPr>
          <w:rFonts w:cs="CTraditional Arabic" w:hint="cs"/>
          <w:rtl/>
        </w:rPr>
        <w:t>ج</w:t>
      </w:r>
      <w:r>
        <w:rPr>
          <w:rFonts w:hint="cs"/>
          <w:rtl/>
        </w:rPr>
        <w:t xml:space="preserve"> بهشت را یاد می</w:t>
      </w:r>
      <w:r>
        <w:rPr>
          <w:rFonts w:hint="eastAsia"/>
          <w:rtl/>
        </w:rPr>
        <w:t>‌</w:t>
      </w:r>
      <w:r>
        <w:rPr>
          <w:rFonts w:hint="cs"/>
          <w:rtl/>
        </w:rPr>
        <w:t>کند و اصحاب خود را برای به دست آوردن آن ترغیب می</w:t>
      </w:r>
      <w:r>
        <w:rPr>
          <w:rFonts w:hint="eastAsia"/>
          <w:rtl/>
        </w:rPr>
        <w:t>‌</w:t>
      </w:r>
      <w:r>
        <w:rPr>
          <w:rFonts w:hint="cs"/>
          <w:rtl/>
        </w:rPr>
        <w:t>نمود و می</w:t>
      </w:r>
      <w:r>
        <w:rPr>
          <w:rFonts w:hint="eastAsia"/>
          <w:rtl/>
        </w:rPr>
        <w:t>‌</w:t>
      </w:r>
      <w:r>
        <w:rPr>
          <w:rFonts w:hint="cs"/>
          <w:rtl/>
        </w:rPr>
        <w:t xml:space="preserve">فرمود: </w:t>
      </w:r>
      <w:r w:rsidR="00F32283" w:rsidRPr="00E11FF3">
        <w:rPr>
          <w:rStyle w:val="Char8"/>
          <w:rFonts w:hint="cs"/>
          <w:rtl/>
        </w:rPr>
        <w:t>«</w:t>
      </w:r>
      <w:r w:rsidRPr="00F32283">
        <w:rPr>
          <w:rFonts w:hint="cs"/>
          <w:rtl/>
        </w:rPr>
        <w:t>ندیده</w:t>
      </w:r>
      <w:r w:rsidRPr="00F32283">
        <w:rPr>
          <w:rFonts w:hint="eastAsia"/>
          <w:rtl/>
        </w:rPr>
        <w:t>‌</w:t>
      </w:r>
      <w:r w:rsidRPr="00F32283">
        <w:rPr>
          <w:rFonts w:hint="cs"/>
          <w:rtl/>
        </w:rPr>
        <w:t>ام که کسی از آتش بهراسد و یا در طلب بهشت با</w:t>
      </w:r>
      <w:r w:rsidR="00F32283">
        <w:rPr>
          <w:rFonts w:hint="cs"/>
          <w:rtl/>
        </w:rPr>
        <w:t>شد اما در غفلت و خواب به سر برد</w:t>
      </w:r>
      <w:r w:rsidR="00F32283" w:rsidRPr="00E11FF3">
        <w:rPr>
          <w:rStyle w:val="Char8"/>
          <w:rFonts w:hint="cs"/>
          <w:rtl/>
        </w:rPr>
        <w:t>»</w:t>
      </w:r>
      <w:r w:rsidR="00720E0C" w:rsidRPr="00FD7FF4">
        <w:rPr>
          <w:rFonts w:hint="cs"/>
          <w:vertAlign w:val="superscript"/>
          <w:rtl/>
        </w:rPr>
        <w:t>(</w:t>
      </w:r>
      <w:r w:rsidR="00720E0C" w:rsidRPr="00FD7FF4">
        <w:rPr>
          <w:rStyle w:val="FootnoteReference"/>
          <w:rtl/>
        </w:rPr>
        <w:footnoteReference w:id="307"/>
      </w:r>
      <w:r w:rsidR="00720E0C" w:rsidRPr="00FD7FF4">
        <w:rPr>
          <w:rFonts w:hint="cs"/>
          <w:vertAlign w:val="superscript"/>
          <w:rtl/>
        </w:rPr>
        <w:t>)</w:t>
      </w:r>
      <w:r w:rsidRPr="00F32283">
        <w:rPr>
          <w:rFonts w:hint="cs"/>
          <w:rtl/>
        </w:rPr>
        <w:t xml:space="preserve">. پیامبر </w:t>
      </w:r>
      <w:r w:rsidR="00F32283">
        <w:rPr>
          <w:rFonts w:cs="CTraditional Arabic" w:hint="cs"/>
          <w:rtl/>
        </w:rPr>
        <w:t>ج</w:t>
      </w:r>
      <w:r w:rsidRPr="00F32283">
        <w:rPr>
          <w:rFonts w:hint="cs"/>
          <w:rtl/>
        </w:rPr>
        <w:t xml:space="preserve"> در این حدیث از غفلت برای فرار از آتش جهنم و غف</w:t>
      </w:r>
      <w:r w:rsidR="00D10A2A">
        <w:rPr>
          <w:rFonts w:hint="cs"/>
          <w:rtl/>
        </w:rPr>
        <w:t>ل</w:t>
      </w:r>
      <w:r w:rsidRPr="00F32283">
        <w:rPr>
          <w:rFonts w:hint="cs"/>
          <w:rtl/>
        </w:rPr>
        <w:t>ت از</w:t>
      </w:r>
      <w:r w:rsidR="00AD4AF3">
        <w:rPr>
          <w:rFonts w:hint="cs"/>
          <w:rtl/>
        </w:rPr>
        <w:t xml:space="preserve"> دست‌یابی </w:t>
      </w:r>
      <w:r w:rsidRPr="00F32283">
        <w:rPr>
          <w:rFonts w:hint="cs"/>
          <w:rtl/>
        </w:rPr>
        <w:t>به بهشت نهی فرموده است و این کار فقط با فرار از عرصه گناه به دامنه بندگی و اطاعت ممکن است. جای تعجب است که شخصی خواهان فرار از آتش و خطرات آن باشد اما به خواب فرو رود! و در صدد</w:t>
      </w:r>
      <w:r w:rsidR="00AD4AF3">
        <w:rPr>
          <w:rFonts w:hint="cs"/>
          <w:rtl/>
        </w:rPr>
        <w:t xml:space="preserve"> دست‌یابی </w:t>
      </w:r>
      <w:r w:rsidRPr="00F32283">
        <w:rPr>
          <w:rFonts w:hint="cs"/>
          <w:rtl/>
        </w:rPr>
        <w:t>به بهشت باشد اما بخوابد.</w:t>
      </w:r>
      <w:r w:rsidR="00DC7CE2">
        <w:rPr>
          <w:rFonts w:hint="cs"/>
          <w:rtl/>
        </w:rPr>
        <w:t xml:space="preserve"> </w:t>
      </w:r>
      <w:r>
        <w:rPr>
          <w:rFonts w:hint="cs"/>
          <w:rtl/>
        </w:rPr>
        <w:t xml:space="preserve">بهشتی که پیامبر </w:t>
      </w:r>
      <w:r>
        <w:rPr>
          <w:rFonts w:cs="CTraditional Arabic" w:hint="cs"/>
          <w:rtl/>
        </w:rPr>
        <w:t>ج</w:t>
      </w:r>
      <w:r w:rsidR="00DC7CE2" w:rsidRPr="00DC7CE2">
        <w:rPr>
          <w:rFonts w:hint="cs"/>
          <w:rtl/>
        </w:rPr>
        <w:t>،</w:t>
      </w:r>
      <w:r>
        <w:rPr>
          <w:rFonts w:hint="cs"/>
          <w:rtl/>
        </w:rPr>
        <w:t xml:space="preserve"> امور غیبی آ</w:t>
      </w:r>
      <w:r w:rsidR="00DC7CE2">
        <w:rPr>
          <w:rFonts w:hint="cs"/>
          <w:rtl/>
        </w:rPr>
        <w:t>ن را طبق الهام و وحی خداوند</w:t>
      </w:r>
      <w:r w:rsidR="00B07786">
        <w:rPr>
          <w:rFonts w:hint="cs"/>
          <w:rtl/>
        </w:rPr>
        <w:t>،</w:t>
      </w:r>
      <w:r w:rsidR="00DC7CE2">
        <w:rPr>
          <w:rFonts w:hint="cs"/>
          <w:rtl/>
        </w:rPr>
        <w:t xml:space="preserve"> این</w:t>
      </w:r>
      <w:r w:rsidR="00DC7CE2">
        <w:rPr>
          <w:rFonts w:hint="eastAsia"/>
          <w:rtl/>
        </w:rPr>
        <w:t>‌</w:t>
      </w:r>
      <w:r>
        <w:rPr>
          <w:rFonts w:hint="cs"/>
          <w:rtl/>
        </w:rPr>
        <w:t xml:space="preserve">گونه توصیف فرموده است: </w:t>
      </w:r>
      <w:r w:rsidR="00F32283" w:rsidRPr="00E11FF3">
        <w:rPr>
          <w:rStyle w:val="Char8"/>
          <w:rFonts w:hint="cs"/>
          <w:rtl/>
        </w:rPr>
        <w:t>«</w:t>
      </w:r>
      <w:r w:rsidRPr="00F32283">
        <w:rPr>
          <w:rFonts w:hint="cs"/>
          <w:rtl/>
        </w:rPr>
        <w:t>آن مقدار از بهشت که اندازه‌ی جای کوبیده شدن یک شلاق بر زمین است از دنیا</w:t>
      </w:r>
      <w:r w:rsidR="00F32283">
        <w:rPr>
          <w:rFonts w:hint="cs"/>
          <w:rtl/>
        </w:rPr>
        <w:t xml:space="preserve"> و همه‌ی دارائی‌های آن بهتر است</w:t>
      </w:r>
      <w:r w:rsidR="00F32283" w:rsidRPr="00E11FF3">
        <w:rPr>
          <w:rStyle w:val="Char8"/>
          <w:rFonts w:hint="cs"/>
          <w:rtl/>
        </w:rPr>
        <w:t>»</w:t>
      </w:r>
      <w:r w:rsidR="00EF39CF" w:rsidRPr="00FD7FF4">
        <w:rPr>
          <w:rFonts w:hint="cs"/>
          <w:vertAlign w:val="superscript"/>
          <w:rtl/>
        </w:rPr>
        <w:t>(</w:t>
      </w:r>
      <w:r w:rsidR="00EF39CF" w:rsidRPr="00FD7FF4">
        <w:rPr>
          <w:rStyle w:val="FootnoteReference"/>
          <w:rtl/>
        </w:rPr>
        <w:footnoteReference w:id="308"/>
      </w:r>
      <w:r w:rsidR="00EF39CF" w:rsidRPr="00FD7FF4">
        <w:rPr>
          <w:rFonts w:hint="cs"/>
          <w:vertAlign w:val="superscript"/>
          <w:rtl/>
        </w:rPr>
        <w:t>)</w:t>
      </w:r>
      <w:r w:rsidRPr="00F32283">
        <w:rPr>
          <w:rFonts w:hint="cs"/>
          <w:rtl/>
        </w:rPr>
        <w:t xml:space="preserve">. در حدیث </w:t>
      </w:r>
      <w:r w:rsidRPr="00F32283">
        <w:rPr>
          <w:rFonts w:hint="cs"/>
          <w:rtl/>
        </w:rPr>
        <w:lastRenderedPageBreak/>
        <w:t xml:space="preserve">قدسی آمده است که خداوند فرمود: </w:t>
      </w:r>
      <w:r w:rsidR="00F32283" w:rsidRPr="00E11FF3">
        <w:rPr>
          <w:rStyle w:val="Char8"/>
          <w:rFonts w:hint="cs"/>
          <w:rtl/>
        </w:rPr>
        <w:t>«</w:t>
      </w:r>
      <w:r w:rsidRPr="00F32283">
        <w:rPr>
          <w:rFonts w:hint="cs"/>
          <w:rtl/>
        </w:rPr>
        <w:t>برای بندگان صالحم در بهشت چیزهایی آماده کرده‌ام که نه چشمی دیده و نه گوشی شنید</w:t>
      </w:r>
      <w:r w:rsidR="00F32283">
        <w:rPr>
          <w:rFonts w:hint="cs"/>
          <w:rtl/>
        </w:rPr>
        <w:t>ه و نه به قلب کسی خطور کرده است</w:t>
      </w:r>
      <w:r w:rsidR="00F32283" w:rsidRPr="00E11FF3">
        <w:rPr>
          <w:rStyle w:val="Char8"/>
          <w:rFonts w:hint="cs"/>
          <w:rtl/>
        </w:rPr>
        <w:t>»</w:t>
      </w:r>
      <w:r w:rsidRPr="00F32283">
        <w:rPr>
          <w:rFonts w:hint="cs"/>
          <w:rtl/>
        </w:rPr>
        <w:t>. ابوهریره می</w:t>
      </w:r>
      <w:r w:rsidRPr="00F32283">
        <w:rPr>
          <w:rFonts w:hint="eastAsia"/>
          <w:rtl/>
        </w:rPr>
        <w:t>‌</w:t>
      </w:r>
      <w:r w:rsidRPr="00F32283">
        <w:rPr>
          <w:rFonts w:hint="cs"/>
          <w:rtl/>
        </w:rPr>
        <w:t>گوید: اگر می</w:t>
      </w:r>
      <w:r w:rsidRPr="00F32283">
        <w:rPr>
          <w:rFonts w:hint="eastAsia"/>
          <w:rtl/>
        </w:rPr>
        <w:t>‌</w:t>
      </w:r>
      <w:r w:rsidRPr="00F32283">
        <w:rPr>
          <w:rFonts w:hint="cs"/>
          <w:rtl/>
        </w:rPr>
        <w:t>خواهید [به این حدیث یقین کنید] این آیه را بخوانید:</w:t>
      </w:r>
    </w:p>
    <w:p w:rsidR="000C3127" w:rsidRDefault="000C3127" w:rsidP="00AB7196">
      <w:pPr>
        <w:pStyle w:val="af1"/>
        <w:rPr>
          <w:rStyle w:val="Char4"/>
          <w:rtl/>
        </w:rPr>
      </w:pPr>
      <w:r w:rsidRPr="00AB7196">
        <w:rPr>
          <w:rStyle w:val="Char8"/>
          <w:rtl/>
        </w:rPr>
        <w:t>﴿</w:t>
      </w:r>
      <w:r w:rsidRPr="00AB7196">
        <w:rPr>
          <w:rtl/>
        </w:rPr>
        <w:t>فَلَا تَعۡلَمُ نَفۡس</w:t>
      </w:r>
      <w:r w:rsidRPr="00AB7196">
        <w:rPr>
          <w:rFonts w:hint="cs"/>
          <w:rtl/>
        </w:rPr>
        <w:t>ٞ</w:t>
      </w:r>
      <w:r w:rsidRPr="00AB7196">
        <w:rPr>
          <w:rtl/>
        </w:rPr>
        <w:t xml:space="preserve"> </w:t>
      </w:r>
      <w:r w:rsidRPr="00AB7196">
        <w:rPr>
          <w:rFonts w:hint="cs"/>
          <w:rtl/>
        </w:rPr>
        <w:t>مَّآ</w:t>
      </w:r>
      <w:r w:rsidRPr="00AB7196">
        <w:rPr>
          <w:rtl/>
        </w:rPr>
        <w:t xml:space="preserve"> </w:t>
      </w:r>
      <w:r w:rsidRPr="00AB7196">
        <w:rPr>
          <w:rFonts w:hint="cs"/>
          <w:rtl/>
        </w:rPr>
        <w:t>أُخۡفِيَ</w:t>
      </w:r>
      <w:r w:rsidRPr="00AB7196">
        <w:rPr>
          <w:rtl/>
        </w:rPr>
        <w:t xml:space="preserve"> </w:t>
      </w:r>
      <w:r w:rsidRPr="00AB7196">
        <w:rPr>
          <w:rFonts w:hint="cs"/>
          <w:rtl/>
        </w:rPr>
        <w:t>لَهُم</w:t>
      </w:r>
      <w:r w:rsidRPr="00AB7196">
        <w:rPr>
          <w:rtl/>
        </w:rPr>
        <w:t xml:space="preserve"> </w:t>
      </w:r>
      <w:r w:rsidRPr="00AB7196">
        <w:rPr>
          <w:rFonts w:hint="cs"/>
          <w:rtl/>
        </w:rPr>
        <w:t>مِّن</w:t>
      </w:r>
      <w:r w:rsidRPr="00AB7196">
        <w:rPr>
          <w:rtl/>
        </w:rPr>
        <w:t xml:space="preserve"> </w:t>
      </w:r>
      <w:r w:rsidRPr="00AB7196">
        <w:rPr>
          <w:rFonts w:hint="cs"/>
          <w:rtl/>
        </w:rPr>
        <w:t>قُرَّةِ</w:t>
      </w:r>
      <w:r w:rsidRPr="00AB7196">
        <w:rPr>
          <w:rtl/>
        </w:rPr>
        <w:t xml:space="preserve"> </w:t>
      </w:r>
      <w:r w:rsidRPr="00AB7196">
        <w:rPr>
          <w:rFonts w:hint="cs"/>
          <w:rtl/>
        </w:rPr>
        <w:t>أَعۡيُنٖ</w:t>
      </w:r>
      <w:r w:rsidRPr="00AB7196">
        <w:rPr>
          <w:rtl/>
        </w:rPr>
        <w:t xml:space="preserve"> </w:t>
      </w:r>
      <w:r w:rsidRPr="00AB7196">
        <w:rPr>
          <w:rFonts w:hint="cs"/>
          <w:rtl/>
        </w:rPr>
        <w:t>جَزَآءَۢ</w:t>
      </w:r>
      <w:r w:rsidRPr="00AB7196">
        <w:rPr>
          <w:rtl/>
        </w:rPr>
        <w:t xml:space="preserve"> </w:t>
      </w:r>
      <w:r w:rsidRPr="00AB7196">
        <w:rPr>
          <w:rFonts w:hint="cs"/>
          <w:rtl/>
        </w:rPr>
        <w:t>بِمَا</w:t>
      </w:r>
      <w:r w:rsidRPr="00AB7196">
        <w:rPr>
          <w:rtl/>
        </w:rPr>
        <w:t xml:space="preserve"> </w:t>
      </w:r>
      <w:r w:rsidRPr="00AB7196">
        <w:rPr>
          <w:rFonts w:hint="cs"/>
          <w:rtl/>
        </w:rPr>
        <w:t>كَانُواْ</w:t>
      </w:r>
      <w:r w:rsidRPr="00AB7196">
        <w:rPr>
          <w:rtl/>
        </w:rPr>
        <w:t xml:space="preserve"> </w:t>
      </w:r>
      <w:r w:rsidRPr="00AB7196">
        <w:rPr>
          <w:rFonts w:hint="cs"/>
          <w:rtl/>
        </w:rPr>
        <w:t>يَعۡمَلُونَ</w:t>
      </w:r>
      <w:r w:rsidRPr="00F9256C">
        <w:rPr>
          <w:rtl/>
        </w:rPr>
        <w:t>١٧</w:t>
      </w:r>
      <w:r w:rsidRPr="00AB7196">
        <w:rPr>
          <w:rStyle w:val="Char8"/>
          <w:rFonts w:hint="cs"/>
          <w:rtl/>
        </w:rPr>
        <w:t>﴾</w:t>
      </w:r>
      <w:r w:rsidRPr="00F9256C">
        <w:rPr>
          <w:rStyle w:val="Char6"/>
          <w:rtl/>
        </w:rPr>
        <w:t xml:space="preserve"> [السجدة: 17]</w:t>
      </w:r>
      <w:r w:rsidR="00CD2C92" w:rsidRPr="00FD7FF4">
        <w:rPr>
          <w:rStyle w:val="Char6"/>
          <w:rFonts w:hint="cs"/>
          <w:sz w:val="28"/>
          <w:szCs w:val="28"/>
          <w:vertAlign w:val="superscript"/>
          <w:rtl/>
        </w:rPr>
        <w:t>(</w:t>
      </w:r>
      <w:r w:rsidR="00CD2C92" w:rsidRPr="00FD7FF4">
        <w:rPr>
          <w:rStyle w:val="Char6"/>
          <w:sz w:val="28"/>
          <w:szCs w:val="28"/>
          <w:vertAlign w:val="superscript"/>
          <w:rtl/>
        </w:rPr>
        <w:footnoteReference w:id="309"/>
      </w:r>
      <w:r w:rsidR="00CD2C92" w:rsidRPr="00FD7FF4">
        <w:rPr>
          <w:rStyle w:val="Char6"/>
          <w:rFonts w:hint="cs"/>
          <w:sz w:val="28"/>
          <w:szCs w:val="28"/>
          <w:vertAlign w:val="superscript"/>
          <w:rtl/>
        </w:rPr>
        <w:t>)</w:t>
      </w:r>
      <w:r w:rsidRPr="00D56774">
        <w:rPr>
          <w:rStyle w:val="Char4"/>
          <w:rFonts w:hint="cs"/>
          <w:rtl/>
        </w:rPr>
        <w:t>.</w:t>
      </w:r>
    </w:p>
    <w:p w:rsidR="00D10A2A" w:rsidRPr="00710CA2" w:rsidRDefault="00DD621A" w:rsidP="00DD621A">
      <w:pPr>
        <w:pStyle w:val="af1"/>
        <w:rPr>
          <w:rStyle w:val="Char4"/>
          <w:rtl/>
        </w:rPr>
      </w:pPr>
      <w:r w:rsidRPr="00E11FF3">
        <w:rPr>
          <w:rStyle w:val="Char8"/>
          <w:rFonts w:hint="cs"/>
          <w:rtl/>
        </w:rPr>
        <w:t>«</w:t>
      </w:r>
      <w:r>
        <w:rPr>
          <w:rFonts w:cs="B Zar" w:hint="cs"/>
          <w:sz w:val="26"/>
          <w:szCs w:val="26"/>
          <w:rtl/>
        </w:rPr>
        <w:t xml:space="preserve"> </w:t>
      </w:r>
      <w:r w:rsidRPr="00DD621A">
        <w:rPr>
          <w:rFonts w:ascii="IRNazli" w:hAnsi="IRNazli" w:cs="IRNazli" w:hint="cs"/>
          <w:sz w:val="26"/>
          <w:szCs w:val="26"/>
          <w:rtl/>
        </w:rPr>
        <w:t>پس هیچ کس نمی‌داند چه پاداش</w:t>
      </w:r>
      <w:r w:rsidRPr="00DD621A">
        <w:rPr>
          <w:rFonts w:ascii="IRNazli" w:hAnsi="IRNazli" w:cs="IRNazli" w:hint="eastAsia"/>
          <w:sz w:val="26"/>
          <w:szCs w:val="26"/>
          <w:rtl/>
        </w:rPr>
        <w:t>‌</w:t>
      </w:r>
      <w:r w:rsidRPr="00DD621A">
        <w:rPr>
          <w:rFonts w:ascii="IRNazli" w:hAnsi="IRNazli" w:cs="IRNazli" w:hint="cs"/>
          <w:sz w:val="26"/>
          <w:szCs w:val="26"/>
          <w:rtl/>
        </w:rPr>
        <w:t>های (عظیمی) که مایة روشنی چشم</w:t>
      </w:r>
      <w:r w:rsidRPr="00DD621A">
        <w:rPr>
          <w:rFonts w:ascii="IRNazli" w:hAnsi="IRNazli" w:cs="IRNazli" w:hint="eastAsia"/>
          <w:sz w:val="26"/>
          <w:szCs w:val="26"/>
          <w:rtl/>
        </w:rPr>
        <w:t>‌</w:t>
      </w:r>
      <w:r w:rsidRPr="00DD621A">
        <w:rPr>
          <w:rFonts w:ascii="IRNazli" w:hAnsi="IRNazli" w:cs="IRNazli" w:hint="cs"/>
          <w:sz w:val="26"/>
          <w:szCs w:val="26"/>
          <w:rtl/>
        </w:rPr>
        <w:t>هاست برای آن‌ها نهفته شده است، به (پاس) آنچه که (در دنیا) انجام می‌دادند</w:t>
      </w:r>
      <w:r w:rsidRPr="00E11FF3">
        <w:rPr>
          <w:rStyle w:val="Char8"/>
          <w:rFonts w:hint="cs"/>
          <w:rtl/>
        </w:rPr>
        <w:t>»</w:t>
      </w:r>
      <w:r w:rsidRPr="00F32283">
        <w:rPr>
          <w:rFonts w:hint="cs"/>
          <w:rtl/>
        </w:rPr>
        <w:t>.</w:t>
      </w:r>
    </w:p>
    <w:p w:rsidR="000C3127" w:rsidRDefault="000C3127" w:rsidP="000C3127">
      <w:pPr>
        <w:pStyle w:val="a8"/>
        <w:rPr>
          <w:rtl/>
        </w:rPr>
      </w:pPr>
      <w:r>
        <w:rPr>
          <w:rFonts w:hint="cs"/>
          <w:rtl/>
        </w:rPr>
        <w:t xml:space="preserve">ابو موسی اشعری در تفسیر این آیه: </w:t>
      </w:r>
    </w:p>
    <w:p w:rsidR="000C3127" w:rsidRDefault="000C3127" w:rsidP="00AB7196">
      <w:pPr>
        <w:pStyle w:val="af1"/>
        <w:rPr>
          <w:rFonts w:ascii="Times New Roman" w:cs="Arial"/>
          <w:szCs w:val="24"/>
          <w:rtl/>
        </w:rPr>
      </w:pPr>
      <w:r w:rsidRPr="00AB7196">
        <w:rPr>
          <w:rStyle w:val="Char8"/>
          <w:rtl/>
        </w:rPr>
        <w:t>﴿</w:t>
      </w:r>
      <w:r w:rsidRPr="00AB7196">
        <w:rPr>
          <w:rtl/>
        </w:rPr>
        <w:t>وَلِمَنۡ خَافَ مَقَامَ رَبِّهِ</w:t>
      </w:r>
      <w:r w:rsidRPr="00AB7196">
        <w:rPr>
          <w:rFonts w:hint="cs"/>
          <w:rtl/>
        </w:rPr>
        <w:t>ۦ</w:t>
      </w:r>
      <w:r w:rsidRPr="00AB7196">
        <w:rPr>
          <w:rtl/>
        </w:rPr>
        <w:t xml:space="preserve"> جَنَّتَانِ</w:t>
      </w:r>
      <w:r w:rsidRPr="00F9256C">
        <w:rPr>
          <w:rtl/>
        </w:rPr>
        <w:t>٤٦</w:t>
      </w:r>
      <w:r w:rsidRPr="00AB7196">
        <w:rPr>
          <w:rStyle w:val="Char8"/>
          <w:rFonts w:hint="cs"/>
          <w:rtl/>
        </w:rPr>
        <w:t>﴾</w:t>
      </w:r>
      <w:r w:rsidRPr="00F9256C">
        <w:rPr>
          <w:rStyle w:val="Char6"/>
          <w:rtl/>
        </w:rPr>
        <w:t xml:space="preserve"> [الرحمن: 46]</w:t>
      </w:r>
      <w:r w:rsidRPr="00D56774">
        <w:rPr>
          <w:rStyle w:val="Char4"/>
          <w:rFonts w:hint="cs"/>
          <w:rtl/>
        </w:rPr>
        <w:t>.</w:t>
      </w:r>
      <w:r w:rsidRPr="00710CA2">
        <w:rPr>
          <w:rStyle w:val="Char4"/>
          <w:rFonts w:hint="cs"/>
          <w:rtl/>
        </w:rPr>
        <w:t xml:space="preserve"> </w:t>
      </w:r>
    </w:p>
    <w:p w:rsidR="00DD621A" w:rsidRDefault="00DD621A" w:rsidP="00AB7196">
      <w:pPr>
        <w:pStyle w:val="af1"/>
        <w:rPr>
          <w:rFonts w:ascii="Times New Roman" w:cs="Arial"/>
          <w:szCs w:val="24"/>
          <w:rtl/>
        </w:rPr>
      </w:pPr>
      <w:r w:rsidRPr="00E11FF3">
        <w:rPr>
          <w:rStyle w:val="Char8"/>
          <w:rFonts w:hint="cs"/>
          <w:rtl/>
        </w:rPr>
        <w:t>«</w:t>
      </w:r>
      <w:r w:rsidRPr="00DD621A">
        <w:rPr>
          <w:rFonts w:ascii="IRNazli" w:hAnsi="IRNazli" w:cs="IRNazli" w:hint="cs"/>
          <w:sz w:val="26"/>
          <w:szCs w:val="26"/>
          <w:rtl/>
        </w:rPr>
        <w:t>وبرای کسی که ازایستادن دربرابر پروردگار خویش بترسد، دوباغ بهشتی است</w:t>
      </w:r>
      <w:r w:rsidRPr="00E11FF3">
        <w:rPr>
          <w:rStyle w:val="Char8"/>
          <w:rFonts w:hint="cs"/>
          <w:rtl/>
        </w:rPr>
        <w:t>»</w:t>
      </w:r>
      <w:r>
        <w:rPr>
          <w:rFonts w:ascii="Times New Roman" w:cs="Arial" w:hint="cs"/>
          <w:szCs w:val="24"/>
          <w:rtl/>
        </w:rPr>
        <w:t>.</w:t>
      </w:r>
    </w:p>
    <w:p w:rsidR="000C3127" w:rsidRDefault="00F32283" w:rsidP="00561B41">
      <w:pPr>
        <w:pStyle w:val="a8"/>
        <w:rPr>
          <w:rtl/>
        </w:rPr>
      </w:pPr>
      <w:r>
        <w:rPr>
          <w:rFonts w:hint="cs"/>
          <w:rtl/>
        </w:rPr>
        <w:t xml:space="preserve">فرموده است: </w:t>
      </w:r>
      <w:r w:rsidR="000C3127">
        <w:rPr>
          <w:rFonts w:hint="cs"/>
          <w:rtl/>
        </w:rPr>
        <w:t xml:space="preserve">دو باغ از طلا </w:t>
      </w:r>
      <w:r w:rsidR="000C3127" w:rsidRPr="00561B41">
        <w:rPr>
          <w:rFonts w:hint="cs"/>
          <w:rtl/>
        </w:rPr>
        <w:t xml:space="preserve">برای </w:t>
      </w:r>
      <w:r w:rsidR="00DC7CE2" w:rsidRPr="00561B41">
        <w:rPr>
          <w:rtl/>
        </w:rPr>
        <w:t>«</w:t>
      </w:r>
      <w:r w:rsidR="000C3127" w:rsidRPr="00561B41">
        <w:rPr>
          <w:rFonts w:hint="cs"/>
          <w:rtl/>
        </w:rPr>
        <w:t>سابقین</w:t>
      </w:r>
      <w:r w:rsidR="00DC7CE2" w:rsidRPr="00561B41">
        <w:rPr>
          <w:rtl/>
        </w:rPr>
        <w:t>»</w:t>
      </w:r>
      <w:r w:rsidR="000C3127" w:rsidRPr="00561B41">
        <w:rPr>
          <w:rFonts w:hint="cs"/>
          <w:rtl/>
        </w:rPr>
        <w:t xml:space="preserve"> [آنان</w:t>
      </w:r>
      <w:r w:rsidR="00DC7CE2" w:rsidRPr="00561B41">
        <w:rPr>
          <w:rFonts w:hint="cs"/>
          <w:rtl/>
        </w:rPr>
        <w:t xml:space="preserve"> </w:t>
      </w:r>
      <w:r w:rsidR="000C3127" w:rsidRPr="00561B41">
        <w:rPr>
          <w:rFonts w:hint="cs"/>
          <w:rtl/>
        </w:rPr>
        <w:t>ک</w:t>
      </w:r>
      <w:r w:rsidR="00DC7CE2" w:rsidRPr="00561B41">
        <w:rPr>
          <w:rFonts w:hint="cs"/>
          <w:rtl/>
        </w:rPr>
        <w:t>ه در ایمان از همه</w:t>
      </w:r>
      <w:r w:rsidR="00DC7CE2">
        <w:rPr>
          <w:rFonts w:hint="cs"/>
          <w:rtl/>
        </w:rPr>
        <w:t xml:space="preserve"> پیشی گرفته</w:t>
      </w:r>
      <w:r w:rsidR="00DC7CE2">
        <w:rPr>
          <w:rFonts w:hint="eastAsia"/>
          <w:rtl/>
        </w:rPr>
        <w:t>‌</w:t>
      </w:r>
      <w:r w:rsidR="000C3127">
        <w:rPr>
          <w:rFonts w:hint="cs"/>
          <w:rtl/>
        </w:rPr>
        <w:t xml:space="preserve">اند] و دو باغ از نقره برای آنان که در رتبه بعدی قرار دارند </w:t>
      </w:r>
      <w:r w:rsidR="000C3127" w:rsidRPr="00561B41">
        <w:rPr>
          <w:rFonts w:hint="cs"/>
          <w:rtl/>
        </w:rPr>
        <w:t xml:space="preserve">یعنی </w:t>
      </w:r>
      <w:r w:rsidR="00DC7CE2" w:rsidRPr="00561B41">
        <w:rPr>
          <w:rtl/>
        </w:rPr>
        <w:t>«</w:t>
      </w:r>
      <w:r w:rsidR="000C3127" w:rsidRPr="00561B41">
        <w:rPr>
          <w:rFonts w:hint="cs"/>
          <w:rtl/>
        </w:rPr>
        <w:t>تابع</w:t>
      </w:r>
      <w:r w:rsidRPr="00561B41">
        <w:rPr>
          <w:rFonts w:hint="cs"/>
          <w:rtl/>
        </w:rPr>
        <w:t>ین</w:t>
      </w:r>
      <w:r w:rsidR="00DC7CE2" w:rsidRPr="00561B41">
        <w:rPr>
          <w:rtl/>
        </w:rPr>
        <w:t>»</w:t>
      </w:r>
      <w:r w:rsidRPr="00561B41">
        <w:rPr>
          <w:rFonts w:hint="cs"/>
          <w:rtl/>
        </w:rPr>
        <w:t xml:space="preserve"> [از نظر علم </w:t>
      </w:r>
      <w:r w:rsidR="00DC7CE2" w:rsidRPr="00561B41">
        <w:rPr>
          <w:rtl/>
        </w:rPr>
        <w:t>«</w:t>
      </w:r>
      <w:r w:rsidRPr="00561B41">
        <w:rPr>
          <w:rFonts w:hint="cs"/>
          <w:rtl/>
        </w:rPr>
        <w:t>مصطلح الحدیث»</w:t>
      </w:r>
      <w:r w:rsidR="00DC7CE2" w:rsidRPr="00561B41">
        <w:rPr>
          <w:rFonts w:hint="cs"/>
          <w:rtl/>
        </w:rPr>
        <w:t>]</w:t>
      </w:r>
      <w:r w:rsidR="000C3127" w:rsidRPr="00561B41">
        <w:rPr>
          <w:rFonts w:hint="cs"/>
          <w:rtl/>
        </w:rPr>
        <w:t xml:space="preserve"> این حدیث </w:t>
      </w:r>
      <w:r w:rsidR="00DC7CE2" w:rsidRPr="00561B41">
        <w:rPr>
          <w:rtl/>
        </w:rPr>
        <w:t>«</w:t>
      </w:r>
      <w:r w:rsidR="000C3127" w:rsidRPr="00561B41">
        <w:rPr>
          <w:rFonts w:hint="cs"/>
          <w:rtl/>
        </w:rPr>
        <w:t>مرفوع</w:t>
      </w:r>
      <w:r w:rsidR="00DC7CE2" w:rsidRPr="00561B41">
        <w:rPr>
          <w:rtl/>
        </w:rPr>
        <w:t>»</w:t>
      </w:r>
      <w:r w:rsidR="000C3127" w:rsidRPr="00561B41">
        <w:rPr>
          <w:rFonts w:hint="cs"/>
          <w:rtl/>
        </w:rPr>
        <w:t xml:space="preserve"> ا</w:t>
      </w:r>
      <w:r w:rsidR="000C3127">
        <w:rPr>
          <w:rFonts w:hint="cs"/>
          <w:rtl/>
        </w:rPr>
        <w:t>ست، زیرا از امور غیبی خبر می</w:t>
      </w:r>
      <w:r w:rsidR="000C3127">
        <w:rPr>
          <w:rFonts w:hint="eastAsia"/>
          <w:rtl/>
        </w:rPr>
        <w:t>‌</w:t>
      </w:r>
      <w:r w:rsidR="000C3127">
        <w:rPr>
          <w:rFonts w:hint="cs"/>
          <w:rtl/>
        </w:rPr>
        <w:t xml:space="preserve">دهد </w:t>
      </w:r>
      <w:r w:rsidR="002061FA">
        <w:rPr>
          <w:rFonts w:hint="cs"/>
          <w:rtl/>
        </w:rPr>
        <w:t>و ابو</w:t>
      </w:r>
      <w:r w:rsidR="000C3127">
        <w:rPr>
          <w:rFonts w:hint="cs"/>
          <w:rtl/>
        </w:rPr>
        <w:t xml:space="preserve">موسی اشعری </w:t>
      </w:r>
      <w:r w:rsidR="000C3127">
        <w:rPr>
          <w:rFonts w:cs="CTraditional Arabic" w:hint="cs"/>
          <w:rtl/>
        </w:rPr>
        <w:t>س</w:t>
      </w:r>
      <w:r w:rsidR="000C3127">
        <w:rPr>
          <w:rFonts w:hint="cs"/>
          <w:rtl/>
        </w:rPr>
        <w:t xml:space="preserve"> نمی</w:t>
      </w:r>
      <w:r w:rsidR="000C3127">
        <w:rPr>
          <w:rFonts w:hint="eastAsia"/>
          <w:rtl/>
        </w:rPr>
        <w:t>‌</w:t>
      </w:r>
      <w:r w:rsidR="000C3127">
        <w:rPr>
          <w:rFonts w:hint="cs"/>
          <w:rtl/>
        </w:rPr>
        <w:t xml:space="preserve">تواند طبق نظر خود در این باره سخن بگوید، پس به طور یقین آن را از پیامبر </w:t>
      </w:r>
      <w:r w:rsidR="000C3127">
        <w:rPr>
          <w:rFonts w:cs="CTraditional Arabic" w:hint="cs"/>
          <w:rtl/>
        </w:rPr>
        <w:t>ج</w:t>
      </w:r>
      <w:r w:rsidR="000C3127">
        <w:rPr>
          <w:rFonts w:hint="cs"/>
          <w:rtl/>
        </w:rPr>
        <w:t xml:space="preserve"> شنیده است</w:t>
      </w:r>
      <w:r w:rsidR="003E45F1" w:rsidRPr="00FD7FF4">
        <w:rPr>
          <w:rFonts w:hint="cs"/>
          <w:vertAlign w:val="superscript"/>
          <w:rtl/>
        </w:rPr>
        <w:t>(</w:t>
      </w:r>
      <w:r w:rsidR="003E45F1" w:rsidRPr="00FD7FF4">
        <w:rPr>
          <w:rStyle w:val="FootnoteReference"/>
          <w:rtl/>
        </w:rPr>
        <w:footnoteReference w:id="310"/>
      </w:r>
      <w:r w:rsidR="003E45F1" w:rsidRPr="00FD7FF4">
        <w:rPr>
          <w:rFonts w:hint="cs"/>
          <w:vertAlign w:val="superscript"/>
          <w:rtl/>
        </w:rPr>
        <w:t>)</w:t>
      </w:r>
      <w:r w:rsidR="000C3127">
        <w:rPr>
          <w:rFonts w:hint="cs"/>
          <w:rtl/>
        </w:rPr>
        <w:t>.</w:t>
      </w:r>
    </w:p>
    <w:p w:rsidR="000C3127" w:rsidRDefault="00F32283" w:rsidP="000C3127">
      <w:pPr>
        <w:pStyle w:val="a8"/>
        <w:rPr>
          <w:rtl/>
        </w:rPr>
      </w:pPr>
      <w:r w:rsidRPr="00561B41">
        <w:rPr>
          <w:rFonts w:hint="cs"/>
          <w:rtl/>
        </w:rPr>
        <w:t>«</w:t>
      </w:r>
      <w:r w:rsidR="002061FA" w:rsidRPr="00561B41">
        <w:rPr>
          <w:rFonts w:hint="cs"/>
          <w:rtl/>
        </w:rPr>
        <w:t>مجاهد</w:t>
      </w:r>
      <w:r w:rsidR="000C3127" w:rsidRPr="00561B41">
        <w:rPr>
          <w:rFonts w:hint="cs"/>
          <w:rtl/>
        </w:rPr>
        <w:t>بن جبر</w:t>
      </w:r>
      <w:r w:rsidRPr="00561B41">
        <w:rPr>
          <w:rFonts w:hint="cs"/>
          <w:rtl/>
        </w:rPr>
        <w:t>»</w:t>
      </w:r>
      <w:r w:rsidR="000C3127" w:rsidRPr="00561B41">
        <w:rPr>
          <w:rFonts w:hint="cs"/>
          <w:rtl/>
        </w:rPr>
        <w:t xml:space="preserve"> که جزو</w:t>
      </w:r>
      <w:r w:rsidR="000C3127">
        <w:rPr>
          <w:rFonts w:hint="cs"/>
          <w:rtl/>
        </w:rPr>
        <w:t xml:space="preserve"> امامان مفسر </w:t>
      </w:r>
      <w:r>
        <w:rPr>
          <w:rFonts w:hint="cs"/>
          <w:rtl/>
        </w:rPr>
        <w:t xml:space="preserve">است و طبق نظر </w:t>
      </w:r>
      <w:r w:rsidRPr="00E11FF3">
        <w:rPr>
          <w:rStyle w:val="Char8"/>
          <w:rFonts w:hint="cs"/>
          <w:rtl/>
        </w:rPr>
        <w:t>«</w:t>
      </w:r>
      <w:r>
        <w:rPr>
          <w:rFonts w:hint="cs"/>
          <w:rtl/>
        </w:rPr>
        <w:t>ابن تیمیه</w:t>
      </w:r>
      <w:r w:rsidRPr="00E11FF3">
        <w:rPr>
          <w:rStyle w:val="Char8"/>
          <w:rFonts w:hint="cs"/>
          <w:rtl/>
        </w:rPr>
        <w:t>»</w:t>
      </w:r>
      <w:r w:rsidR="000C3127">
        <w:rPr>
          <w:rFonts w:hint="cs"/>
          <w:rtl/>
        </w:rPr>
        <w:t xml:space="preserve"> تفسیر او میان تفاسیر تابعین بهترین جایگاه را دارد در تفسیر این آیه:</w:t>
      </w:r>
    </w:p>
    <w:p w:rsidR="000C3127" w:rsidRPr="00561B41" w:rsidRDefault="000C3127" w:rsidP="00561B41">
      <w:pPr>
        <w:pStyle w:val="af1"/>
        <w:rPr>
          <w:rStyle w:val="Char4"/>
          <w:spacing w:val="-4"/>
          <w:rtl/>
        </w:rPr>
      </w:pPr>
      <w:r w:rsidRPr="00561B41">
        <w:rPr>
          <w:rStyle w:val="Char8"/>
          <w:spacing w:val="-4"/>
          <w:rtl/>
        </w:rPr>
        <w:t>﴿</w:t>
      </w:r>
      <w:r w:rsidRPr="00561B41">
        <w:rPr>
          <w:spacing w:val="-4"/>
          <w:rtl/>
        </w:rPr>
        <w:t xml:space="preserve">وَقَالُواْ </w:t>
      </w:r>
      <w:r w:rsidRPr="00561B41">
        <w:rPr>
          <w:rFonts w:hint="cs"/>
          <w:spacing w:val="-4"/>
          <w:rtl/>
        </w:rPr>
        <w:t>ٱ</w:t>
      </w:r>
      <w:r w:rsidRPr="00561B41">
        <w:rPr>
          <w:rFonts w:hint="eastAsia"/>
          <w:spacing w:val="-4"/>
          <w:rtl/>
        </w:rPr>
        <w:t>لۡحَمۡدُ</w:t>
      </w:r>
      <w:r w:rsidRPr="00561B41">
        <w:rPr>
          <w:spacing w:val="-4"/>
          <w:rtl/>
        </w:rPr>
        <w:t xml:space="preserve"> لِلَّهِ </w:t>
      </w:r>
      <w:r w:rsidRPr="00561B41">
        <w:rPr>
          <w:rFonts w:hint="cs"/>
          <w:spacing w:val="-4"/>
          <w:rtl/>
        </w:rPr>
        <w:t>ٱ</w:t>
      </w:r>
      <w:r w:rsidRPr="00561B41">
        <w:rPr>
          <w:rFonts w:hint="eastAsia"/>
          <w:spacing w:val="-4"/>
          <w:rtl/>
        </w:rPr>
        <w:t>لَّذِيٓ</w:t>
      </w:r>
      <w:r w:rsidRPr="00561B41">
        <w:rPr>
          <w:spacing w:val="-4"/>
          <w:rtl/>
        </w:rPr>
        <w:t xml:space="preserve"> أَذۡهَبَ عَنَّا </w:t>
      </w:r>
      <w:r w:rsidRPr="00561B41">
        <w:rPr>
          <w:rFonts w:hint="cs"/>
          <w:spacing w:val="-4"/>
          <w:rtl/>
        </w:rPr>
        <w:t>ٱ</w:t>
      </w:r>
      <w:r w:rsidRPr="00561B41">
        <w:rPr>
          <w:rFonts w:hint="eastAsia"/>
          <w:spacing w:val="-4"/>
          <w:rtl/>
        </w:rPr>
        <w:t>لۡحَزَنَۖ</w:t>
      </w:r>
      <w:r w:rsidRPr="00561B41">
        <w:rPr>
          <w:spacing w:val="-4"/>
          <w:rtl/>
        </w:rPr>
        <w:t xml:space="preserve"> إِنَّ رَبَّنَا لَغَفُورٞ شَكُورٌ٣٤</w:t>
      </w:r>
      <w:r w:rsidRPr="00561B41">
        <w:rPr>
          <w:rStyle w:val="Char8"/>
          <w:rFonts w:hint="cs"/>
          <w:spacing w:val="-4"/>
          <w:rtl/>
        </w:rPr>
        <w:t>﴾</w:t>
      </w:r>
      <w:r w:rsidR="00561B41" w:rsidRPr="00561B41">
        <w:rPr>
          <w:rStyle w:val="Char6"/>
          <w:rFonts w:hint="cs"/>
          <w:spacing w:val="-4"/>
          <w:rtl/>
        </w:rPr>
        <w:t xml:space="preserve"> </w:t>
      </w:r>
      <w:r w:rsidRPr="00561B41">
        <w:rPr>
          <w:rStyle w:val="Char6"/>
          <w:spacing w:val="-4"/>
          <w:rtl/>
        </w:rPr>
        <w:t>[فاطر: 34]</w:t>
      </w:r>
      <w:r w:rsidRPr="00561B41">
        <w:rPr>
          <w:rStyle w:val="Char4"/>
          <w:spacing w:val="-4"/>
          <w:rtl/>
        </w:rPr>
        <w:t>.</w:t>
      </w:r>
    </w:p>
    <w:p w:rsidR="00DD621A" w:rsidRPr="00710CA2" w:rsidRDefault="00DD621A" w:rsidP="00DD621A">
      <w:pPr>
        <w:pStyle w:val="af1"/>
        <w:rPr>
          <w:rStyle w:val="Char4"/>
        </w:rPr>
      </w:pPr>
      <w:r w:rsidRPr="00E11FF3">
        <w:rPr>
          <w:rStyle w:val="Char8"/>
          <w:rFonts w:hint="cs"/>
          <w:rtl/>
        </w:rPr>
        <w:t>«</w:t>
      </w:r>
      <w:r w:rsidRPr="00DD621A">
        <w:rPr>
          <w:rFonts w:ascii="IRNazli" w:hAnsi="IRNazli" w:cs="IRNazli" w:hint="cs"/>
          <w:sz w:val="26"/>
          <w:szCs w:val="26"/>
          <w:rtl/>
        </w:rPr>
        <w:t>و گویند: «حمد (و ستایش) مخصوص الله است که اندوه را از ما دور کرد، یقیناً پروردگار ما آمرزندة سپاس</w:t>
      </w:r>
      <w:r w:rsidRPr="00DD621A">
        <w:rPr>
          <w:rFonts w:ascii="IRNazli" w:hAnsi="IRNazli" w:cs="IRNazli" w:hint="eastAsia"/>
          <w:sz w:val="26"/>
          <w:szCs w:val="26"/>
          <w:rtl/>
        </w:rPr>
        <w:t>‌</w:t>
      </w:r>
      <w:r w:rsidRPr="00DD621A">
        <w:rPr>
          <w:rFonts w:ascii="IRNazli" w:hAnsi="IRNazli" w:cs="IRNazli" w:hint="cs"/>
          <w:sz w:val="26"/>
          <w:szCs w:val="26"/>
          <w:rtl/>
        </w:rPr>
        <w:t>گزار است</w:t>
      </w:r>
      <w:r w:rsidRPr="00E11FF3">
        <w:rPr>
          <w:rStyle w:val="Char8"/>
          <w:rFonts w:hint="cs"/>
          <w:rtl/>
        </w:rPr>
        <w:t>»</w:t>
      </w:r>
      <w:r>
        <w:rPr>
          <w:rStyle w:val="Char4"/>
          <w:rFonts w:hint="cs"/>
          <w:rtl/>
        </w:rPr>
        <w:t>.</w:t>
      </w:r>
    </w:p>
    <w:p w:rsidR="000C3127" w:rsidRPr="00F32283" w:rsidRDefault="00F32283" w:rsidP="00DC7CE2">
      <w:pPr>
        <w:pStyle w:val="a8"/>
        <w:rPr>
          <w:rtl/>
        </w:rPr>
      </w:pPr>
      <w:r>
        <w:rPr>
          <w:rFonts w:hint="cs"/>
          <w:rtl/>
        </w:rPr>
        <w:t>گفته است</w:t>
      </w:r>
      <w:r w:rsidR="00735081">
        <w:rPr>
          <w:rFonts w:hint="cs"/>
          <w:rtl/>
        </w:rPr>
        <w:t xml:space="preserve"> که</w:t>
      </w:r>
      <w:r>
        <w:rPr>
          <w:rFonts w:hint="cs"/>
          <w:rtl/>
        </w:rPr>
        <w:t xml:space="preserve">: </w:t>
      </w:r>
      <w:r w:rsidRPr="00E11FF3">
        <w:rPr>
          <w:rStyle w:val="Char8"/>
          <w:rFonts w:hint="cs"/>
          <w:rtl/>
        </w:rPr>
        <w:t>«</w:t>
      </w:r>
      <w:r w:rsidR="000C3127">
        <w:rPr>
          <w:rFonts w:hint="cs"/>
          <w:rtl/>
        </w:rPr>
        <w:t xml:space="preserve">خداوند از اهل </w:t>
      </w:r>
      <w:r w:rsidR="000C3127" w:rsidRPr="00561B41">
        <w:rPr>
          <w:rFonts w:hint="cs"/>
          <w:rtl/>
        </w:rPr>
        <w:t xml:space="preserve">بهشت </w:t>
      </w:r>
      <w:r w:rsidR="00DC7CE2" w:rsidRPr="00561B41">
        <w:rPr>
          <w:rtl/>
        </w:rPr>
        <w:t>«</w:t>
      </w:r>
      <w:r w:rsidR="000C3127" w:rsidRPr="00561B41">
        <w:rPr>
          <w:rFonts w:hint="cs"/>
          <w:rtl/>
        </w:rPr>
        <w:t>خزن</w:t>
      </w:r>
      <w:r w:rsidR="00DC7CE2" w:rsidRPr="00561B41">
        <w:rPr>
          <w:rFonts w:hint="cs"/>
          <w:rtl/>
        </w:rPr>
        <w:t>ِ</w:t>
      </w:r>
      <w:r w:rsidR="000C3127" w:rsidRPr="00561B41">
        <w:rPr>
          <w:rFonts w:hint="cs"/>
          <w:rtl/>
        </w:rPr>
        <w:t xml:space="preserve"> مرگ</w:t>
      </w:r>
      <w:r w:rsidR="00DC7CE2" w:rsidRPr="00561B41">
        <w:rPr>
          <w:rtl/>
        </w:rPr>
        <w:t>»</w:t>
      </w:r>
      <w:r w:rsidR="000C3127" w:rsidRPr="00561B41">
        <w:rPr>
          <w:rFonts w:hint="cs"/>
          <w:rtl/>
        </w:rPr>
        <w:t xml:space="preserve"> را</w:t>
      </w:r>
      <w:r w:rsidR="000C3127">
        <w:rPr>
          <w:rFonts w:hint="cs"/>
          <w:rtl/>
        </w:rPr>
        <w:t xml:space="preserve"> دور می</w:t>
      </w:r>
      <w:r w:rsidR="000C3127">
        <w:rPr>
          <w:rFonts w:hint="eastAsia"/>
          <w:rtl/>
        </w:rPr>
        <w:t>‌</w:t>
      </w:r>
      <w:r w:rsidR="000C3127">
        <w:rPr>
          <w:rFonts w:hint="cs"/>
          <w:rtl/>
        </w:rPr>
        <w:t>کند و آنان در برابر مرگ ایمن می</w:t>
      </w:r>
      <w:r w:rsidR="000C3127">
        <w:rPr>
          <w:rFonts w:hint="eastAsia"/>
          <w:rtl/>
        </w:rPr>
        <w:t>‌</w:t>
      </w:r>
      <w:r>
        <w:rPr>
          <w:rFonts w:hint="cs"/>
          <w:rtl/>
        </w:rPr>
        <w:t>شوند</w:t>
      </w:r>
      <w:r w:rsidRPr="00E11FF3">
        <w:rPr>
          <w:rStyle w:val="Char8"/>
          <w:rFonts w:hint="cs"/>
          <w:rtl/>
        </w:rPr>
        <w:t>»</w:t>
      </w:r>
      <w:r w:rsidR="00C416A3" w:rsidRPr="00FD7FF4">
        <w:rPr>
          <w:rFonts w:hint="cs"/>
          <w:vertAlign w:val="superscript"/>
          <w:rtl/>
        </w:rPr>
        <w:t>(</w:t>
      </w:r>
      <w:r w:rsidR="00C416A3" w:rsidRPr="00FD7FF4">
        <w:rPr>
          <w:rStyle w:val="FootnoteReference"/>
          <w:rtl/>
        </w:rPr>
        <w:footnoteReference w:id="311"/>
      </w:r>
      <w:r w:rsidR="00C416A3" w:rsidRPr="00FD7FF4">
        <w:rPr>
          <w:rFonts w:hint="cs"/>
          <w:vertAlign w:val="superscript"/>
          <w:rtl/>
        </w:rPr>
        <w:t>)</w:t>
      </w:r>
      <w:r w:rsidR="000C3127">
        <w:rPr>
          <w:rFonts w:hint="cs"/>
          <w:rtl/>
        </w:rPr>
        <w:t>. در مورد نظر</w:t>
      </w:r>
      <w:r w:rsidR="00DC7CE2">
        <w:rPr>
          <w:rFonts w:hint="cs"/>
          <w:rtl/>
        </w:rPr>
        <w:t>ِ</w:t>
      </w:r>
      <w:r w:rsidR="000C3127">
        <w:rPr>
          <w:rFonts w:hint="cs"/>
          <w:rtl/>
        </w:rPr>
        <w:t xml:space="preserve"> مجاهد</w:t>
      </w:r>
      <w:r w:rsidR="00DC7CE2">
        <w:rPr>
          <w:rFonts w:hint="cs"/>
          <w:rtl/>
        </w:rPr>
        <w:t>،</w:t>
      </w:r>
      <w:r w:rsidR="000C3127">
        <w:rPr>
          <w:rFonts w:hint="cs"/>
          <w:rtl/>
        </w:rPr>
        <w:t xml:space="preserve"> احادیثی وارد شده</w:t>
      </w:r>
      <w:r w:rsidR="00DD621A">
        <w:rPr>
          <w:rtl/>
        </w:rPr>
        <w:softHyphen/>
      </w:r>
      <w:r w:rsidR="00DD621A">
        <w:rPr>
          <w:rFonts w:hint="cs"/>
          <w:rtl/>
        </w:rPr>
        <w:t>است</w:t>
      </w:r>
      <w:r w:rsidR="000C3127">
        <w:rPr>
          <w:rFonts w:hint="cs"/>
          <w:rtl/>
        </w:rPr>
        <w:t xml:space="preserve"> که بیان می</w:t>
      </w:r>
      <w:r w:rsidR="000C3127">
        <w:rPr>
          <w:rFonts w:hint="eastAsia"/>
          <w:rtl/>
        </w:rPr>
        <w:t>‌</w:t>
      </w:r>
      <w:r w:rsidR="000C3127">
        <w:rPr>
          <w:rFonts w:hint="cs"/>
          <w:rtl/>
        </w:rPr>
        <w:t>کند مؤمنان در بهشت جاودانه می</w:t>
      </w:r>
      <w:r w:rsidR="000C3127">
        <w:rPr>
          <w:rFonts w:hint="eastAsia"/>
          <w:rtl/>
        </w:rPr>
        <w:t>‌</w:t>
      </w:r>
      <w:r w:rsidR="000C3127">
        <w:rPr>
          <w:rFonts w:hint="cs"/>
          <w:rtl/>
        </w:rPr>
        <w:t xml:space="preserve">مانند. از جمله‌ی آن احادیث این است که پیامبر </w:t>
      </w:r>
      <w:r w:rsidR="000C3127">
        <w:rPr>
          <w:rFonts w:cs="CTraditional Arabic" w:hint="cs"/>
          <w:rtl/>
        </w:rPr>
        <w:t>ج</w:t>
      </w:r>
      <w:r w:rsidR="000C3127">
        <w:rPr>
          <w:rFonts w:hint="cs"/>
          <w:rtl/>
        </w:rPr>
        <w:t xml:space="preserve"> </w:t>
      </w:r>
      <w:r w:rsidR="000C3127">
        <w:rPr>
          <w:rFonts w:hint="cs"/>
          <w:rtl/>
        </w:rPr>
        <w:lastRenderedPageBreak/>
        <w:t xml:space="preserve">فرمود: </w:t>
      </w:r>
      <w:r w:rsidRPr="00E11FF3">
        <w:rPr>
          <w:rStyle w:val="Char8"/>
          <w:rFonts w:hint="cs"/>
          <w:rtl/>
        </w:rPr>
        <w:t>«</w:t>
      </w:r>
      <w:r w:rsidR="000C3127" w:rsidRPr="00F32283">
        <w:rPr>
          <w:rFonts w:hint="cs"/>
          <w:rtl/>
        </w:rPr>
        <w:t>خداوند اهل بهشت را به بهشت و اهل جهنم را به جهنم وارد می</w:t>
      </w:r>
      <w:r w:rsidR="000C3127" w:rsidRPr="00F32283">
        <w:rPr>
          <w:rFonts w:hint="eastAsia"/>
          <w:rtl/>
        </w:rPr>
        <w:t>‌</w:t>
      </w:r>
      <w:r w:rsidR="00DC7CE2">
        <w:rPr>
          <w:rFonts w:hint="cs"/>
          <w:rtl/>
        </w:rPr>
        <w:t>کند، سپس در میان هر</w:t>
      </w:r>
      <w:r w:rsidR="000C3127" w:rsidRPr="00F32283">
        <w:rPr>
          <w:rFonts w:hint="cs"/>
          <w:rtl/>
        </w:rPr>
        <w:t>دو دسته فردی ندا می</w:t>
      </w:r>
      <w:r w:rsidR="000C3127" w:rsidRPr="00F32283">
        <w:rPr>
          <w:rFonts w:hint="eastAsia"/>
          <w:rtl/>
        </w:rPr>
        <w:t>‌</w:t>
      </w:r>
      <w:r w:rsidR="000C3127" w:rsidRPr="00F32283">
        <w:rPr>
          <w:rFonts w:hint="cs"/>
          <w:rtl/>
        </w:rPr>
        <w:t>دهد که:</w:t>
      </w:r>
      <w:r w:rsidR="00DC7CE2">
        <w:rPr>
          <w:rFonts w:hint="cs"/>
          <w:rtl/>
        </w:rPr>
        <w:t xml:space="preserve"> ای</w:t>
      </w:r>
      <w:r w:rsidR="000C3127" w:rsidRPr="00F32283">
        <w:rPr>
          <w:rFonts w:hint="cs"/>
          <w:rtl/>
        </w:rPr>
        <w:t xml:space="preserve"> اهل بهشت</w:t>
      </w:r>
      <w:r w:rsidR="00DC7CE2">
        <w:rPr>
          <w:rFonts w:hint="cs"/>
          <w:rtl/>
        </w:rPr>
        <w:t>،</w:t>
      </w:r>
      <w:r w:rsidR="000C3127" w:rsidRPr="00F32283">
        <w:rPr>
          <w:rFonts w:hint="cs"/>
          <w:rtl/>
        </w:rPr>
        <w:t xml:space="preserve"> برای شما هیچ مرگی نیست و ای اهل جهنم</w:t>
      </w:r>
      <w:r w:rsidR="00DC7CE2">
        <w:rPr>
          <w:rFonts w:hint="cs"/>
          <w:rtl/>
        </w:rPr>
        <w:t xml:space="preserve"> برای شما هم هیچ مرگی نیست و هر</w:t>
      </w:r>
      <w:r w:rsidR="000C3127" w:rsidRPr="00F32283">
        <w:rPr>
          <w:rFonts w:hint="cs"/>
          <w:rtl/>
        </w:rPr>
        <w:t>کدام از شما د</w:t>
      </w:r>
      <w:r>
        <w:rPr>
          <w:rFonts w:hint="cs"/>
          <w:rtl/>
        </w:rPr>
        <w:t>ر جایگاه خود جاودانه خواهد ماند</w:t>
      </w:r>
      <w:r w:rsidRPr="00E11FF3">
        <w:rPr>
          <w:rStyle w:val="Char8"/>
          <w:rFonts w:hint="cs"/>
          <w:rtl/>
        </w:rPr>
        <w:t>»</w:t>
      </w:r>
      <w:r w:rsidR="000B24DB" w:rsidRPr="00FD7FF4">
        <w:rPr>
          <w:rFonts w:hint="cs"/>
          <w:vertAlign w:val="superscript"/>
          <w:rtl/>
        </w:rPr>
        <w:t>(</w:t>
      </w:r>
      <w:r w:rsidR="000B24DB" w:rsidRPr="00FD7FF4">
        <w:rPr>
          <w:rStyle w:val="FootnoteReference"/>
          <w:rtl/>
        </w:rPr>
        <w:footnoteReference w:id="312"/>
      </w:r>
      <w:r w:rsidR="000B24DB" w:rsidRPr="00FD7FF4">
        <w:rPr>
          <w:rFonts w:hint="cs"/>
          <w:vertAlign w:val="superscript"/>
          <w:rtl/>
        </w:rPr>
        <w:t>)</w:t>
      </w:r>
      <w:r w:rsidR="000C3127" w:rsidRPr="00F32283">
        <w:rPr>
          <w:rFonts w:hint="cs"/>
          <w:rtl/>
        </w:rPr>
        <w:t>.</w:t>
      </w:r>
    </w:p>
    <w:p w:rsidR="000C3127" w:rsidRDefault="000C3127" w:rsidP="00DD621A">
      <w:pPr>
        <w:pStyle w:val="a8"/>
        <w:rPr>
          <w:rtl/>
        </w:rPr>
      </w:pPr>
      <w:r>
        <w:rPr>
          <w:rFonts w:hint="cs"/>
          <w:rtl/>
        </w:rPr>
        <w:t>کسی که در ادبیات بابلی</w:t>
      </w:r>
      <w:r>
        <w:rPr>
          <w:rFonts w:hint="eastAsia"/>
          <w:rtl/>
        </w:rPr>
        <w:t>‌</w:t>
      </w:r>
      <w:r>
        <w:rPr>
          <w:rFonts w:hint="cs"/>
          <w:rtl/>
        </w:rPr>
        <w:t xml:space="preserve">ها و یونان قدیم و اقوام دیگر مطالعه </w:t>
      </w:r>
      <w:r>
        <w:rPr>
          <w:rFonts w:hint="eastAsia"/>
          <w:rtl/>
        </w:rPr>
        <w:t>‌</w:t>
      </w:r>
      <w:r>
        <w:rPr>
          <w:rFonts w:hint="cs"/>
          <w:rtl/>
        </w:rPr>
        <w:t>کند و افسانه</w:t>
      </w:r>
      <w:r>
        <w:rPr>
          <w:rFonts w:hint="eastAsia"/>
          <w:rtl/>
        </w:rPr>
        <w:t>‌</w:t>
      </w:r>
      <w:r>
        <w:rPr>
          <w:rFonts w:hint="cs"/>
          <w:rtl/>
        </w:rPr>
        <w:t>های جاری در میان آن ملت</w:t>
      </w:r>
      <w:r>
        <w:rPr>
          <w:rFonts w:hint="eastAsia"/>
          <w:rtl/>
        </w:rPr>
        <w:t>‌</w:t>
      </w:r>
      <w:r>
        <w:rPr>
          <w:rFonts w:hint="cs"/>
          <w:rtl/>
        </w:rPr>
        <w:t xml:space="preserve">ها را مورد دقت قرار </w:t>
      </w:r>
      <w:r>
        <w:rPr>
          <w:rFonts w:hint="eastAsia"/>
          <w:rtl/>
        </w:rPr>
        <w:t>‌</w:t>
      </w:r>
      <w:r>
        <w:rPr>
          <w:rFonts w:hint="cs"/>
          <w:rtl/>
        </w:rPr>
        <w:t>دهد در می</w:t>
      </w:r>
      <w:r>
        <w:rPr>
          <w:rFonts w:hint="eastAsia"/>
          <w:rtl/>
        </w:rPr>
        <w:t>‌</w:t>
      </w:r>
      <w:r>
        <w:rPr>
          <w:rFonts w:hint="cs"/>
          <w:rtl/>
        </w:rPr>
        <w:t>یابد که بشر تا چه اندازه برای جاودانگی در تلاش بوده و در این تلاش با ناکامی مواجه گشته</w:t>
      </w:r>
      <w:r w:rsidR="00DC7CE2">
        <w:rPr>
          <w:rFonts w:hint="cs"/>
          <w:rtl/>
        </w:rPr>
        <w:t xml:space="preserve"> </w:t>
      </w:r>
      <w:r>
        <w:rPr>
          <w:rFonts w:hint="cs"/>
          <w:rtl/>
        </w:rPr>
        <w:t>است. جاودانه شدن برای بشر هرگز محقق نشده و نخواهد شد مگر در بهشتی که خداوند برای بندگان صالح خود مهیا فرموده است، آن</w:t>
      </w:r>
      <w:r>
        <w:rPr>
          <w:rFonts w:hint="eastAsia"/>
          <w:rtl/>
        </w:rPr>
        <w:t>‌</w:t>
      </w:r>
      <w:r w:rsidR="00F32283">
        <w:rPr>
          <w:rFonts w:hint="cs"/>
          <w:rtl/>
        </w:rPr>
        <w:t xml:space="preserve">گاه که </w:t>
      </w:r>
      <w:r w:rsidR="00F32283" w:rsidRPr="00E11FF3">
        <w:rPr>
          <w:rStyle w:val="Char8"/>
          <w:rFonts w:hint="cs"/>
          <w:rtl/>
        </w:rPr>
        <w:t>«</w:t>
      </w:r>
      <w:r>
        <w:rPr>
          <w:rFonts w:hint="cs"/>
          <w:rtl/>
        </w:rPr>
        <w:t>مرگ را در روز قیامت به صورت گوسفندی با رنگ مایل به سفید می</w:t>
      </w:r>
      <w:r>
        <w:rPr>
          <w:rFonts w:hint="eastAsia"/>
          <w:rtl/>
        </w:rPr>
        <w:t>‌</w:t>
      </w:r>
      <w:r>
        <w:rPr>
          <w:rFonts w:hint="cs"/>
          <w:rtl/>
        </w:rPr>
        <w:t>آورند... و دستور داده می</w:t>
      </w:r>
      <w:r>
        <w:rPr>
          <w:rFonts w:hint="eastAsia"/>
          <w:rtl/>
        </w:rPr>
        <w:t>‌</w:t>
      </w:r>
      <w:r>
        <w:rPr>
          <w:rFonts w:hint="cs"/>
          <w:rtl/>
        </w:rPr>
        <w:t>شود که آن را ذبح کنند</w:t>
      </w:r>
      <w:r w:rsidR="00DC7CE2" w:rsidRPr="00E11FF3">
        <w:rPr>
          <w:rStyle w:val="Char8"/>
          <w:rtl/>
        </w:rPr>
        <w:t>»</w:t>
      </w:r>
      <w:r w:rsidR="002B5EE1" w:rsidRPr="00FD7FF4">
        <w:rPr>
          <w:rFonts w:hint="cs"/>
          <w:vertAlign w:val="superscript"/>
          <w:rtl/>
        </w:rPr>
        <w:t>(</w:t>
      </w:r>
      <w:r w:rsidR="002B5EE1" w:rsidRPr="00FD7FF4">
        <w:rPr>
          <w:rStyle w:val="FootnoteReference"/>
          <w:rtl/>
        </w:rPr>
        <w:footnoteReference w:id="313"/>
      </w:r>
      <w:r w:rsidR="002B5EE1" w:rsidRPr="00FD7FF4">
        <w:rPr>
          <w:rFonts w:hint="cs"/>
          <w:vertAlign w:val="superscript"/>
          <w:rtl/>
        </w:rPr>
        <w:t>)</w:t>
      </w:r>
      <w:r>
        <w:rPr>
          <w:rFonts w:hint="cs"/>
          <w:rtl/>
        </w:rPr>
        <w:t>.</w:t>
      </w:r>
    </w:p>
    <w:p w:rsidR="000C3127" w:rsidRPr="00F32283" w:rsidRDefault="000C3127" w:rsidP="00DD621A">
      <w:pPr>
        <w:pStyle w:val="a8"/>
        <w:rPr>
          <w:rtl/>
        </w:rPr>
      </w:pPr>
      <w:r>
        <w:rPr>
          <w:rFonts w:hint="cs"/>
          <w:rtl/>
        </w:rPr>
        <w:t>جاودانگی مؤمنان د</w:t>
      </w:r>
      <w:r w:rsidR="00DC7CE2">
        <w:rPr>
          <w:rFonts w:hint="cs"/>
          <w:rtl/>
        </w:rPr>
        <w:t>ر بهشت فقط به همراه نعمتی دائمی و</w:t>
      </w:r>
      <w:r>
        <w:rPr>
          <w:rFonts w:hint="cs"/>
          <w:rtl/>
        </w:rPr>
        <w:t xml:space="preserve"> تندرستی پایدار و جوانی همیشگی خواهد بود. پیامبر </w:t>
      </w:r>
      <w:r>
        <w:rPr>
          <w:rFonts w:cs="CTraditional Arabic" w:hint="cs"/>
          <w:rtl/>
        </w:rPr>
        <w:t>ج</w:t>
      </w:r>
      <w:r>
        <w:rPr>
          <w:rFonts w:hint="cs"/>
          <w:rtl/>
        </w:rPr>
        <w:t xml:space="preserve"> فرموده است: </w:t>
      </w:r>
      <w:r w:rsidR="00F32283" w:rsidRPr="00E11FF3">
        <w:rPr>
          <w:rStyle w:val="Char8"/>
          <w:rFonts w:hint="cs"/>
          <w:rtl/>
        </w:rPr>
        <w:t>«</w:t>
      </w:r>
      <w:r w:rsidRPr="00F32283">
        <w:rPr>
          <w:rFonts w:hint="cs"/>
          <w:rtl/>
        </w:rPr>
        <w:t>در بهشت یک منادی ندا می</w:t>
      </w:r>
      <w:r w:rsidRPr="00F32283">
        <w:rPr>
          <w:rFonts w:hint="eastAsia"/>
          <w:rtl/>
        </w:rPr>
        <w:t>‌</w:t>
      </w:r>
      <w:r w:rsidRPr="00F32283">
        <w:rPr>
          <w:rFonts w:hint="cs"/>
          <w:rtl/>
        </w:rPr>
        <w:t>دهد: برای شما مقرر گشته که همیشه تندرست باشید پس هرگز مریض نخواهید شد و مقرر گشته که زنده باشید پس هرگز نخواهید م</w:t>
      </w:r>
      <w:r w:rsidR="00DC7CE2">
        <w:rPr>
          <w:rFonts w:hint="cs"/>
          <w:rtl/>
        </w:rPr>
        <w:t>ُ</w:t>
      </w:r>
      <w:r w:rsidRPr="00F32283">
        <w:rPr>
          <w:rFonts w:hint="cs"/>
          <w:rtl/>
        </w:rPr>
        <w:t>رد و مقرر گشته که جوان و شاداب باشید پس هرگز پیر نخواهید شد و مقرر گشته</w:t>
      </w:r>
      <w:r w:rsidR="00A94924">
        <w:rPr>
          <w:rFonts w:hint="cs"/>
          <w:rtl/>
        </w:rPr>
        <w:t xml:space="preserve"> </w:t>
      </w:r>
      <w:r w:rsidRPr="00F32283">
        <w:rPr>
          <w:rFonts w:hint="cs"/>
          <w:rtl/>
        </w:rPr>
        <w:t>که در نعمت و بهره</w:t>
      </w:r>
      <w:r w:rsidRPr="00F32283">
        <w:rPr>
          <w:rFonts w:hint="eastAsia"/>
          <w:rtl/>
        </w:rPr>
        <w:t>‌</w:t>
      </w:r>
      <w:r w:rsidRPr="00F32283">
        <w:rPr>
          <w:rFonts w:hint="cs"/>
          <w:rtl/>
        </w:rPr>
        <w:t>مند</w:t>
      </w:r>
      <w:r w:rsidR="00DD621A">
        <w:rPr>
          <w:rFonts w:hint="cs"/>
          <w:rtl/>
        </w:rPr>
        <w:t>ی</w:t>
      </w:r>
      <w:r w:rsidRPr="00F32283">
        <w:rPr>
          <w:rFonts w:hint="cs"/>
          <w:rtl/>
        </w:rPr>
        <w:t xml:space="preserve"> باشید پس هرگز دچار فقر نمی</w:t>
      </w:r>
      <w:r w:rsidRPr="00F32283">
        <w:rPr>
          <w:rFonts w:hint="eastAsia"/>
          <w:rtl/>
        </w:rPr>
        <w:t>‌</w:t>
      </w:r>
      <w:r w:rsidR="00F32283">
        <w:rPr>
          <w:rFonts w:hint="cs"/>
          <w:rtl/>
        </w:rPr>
        <w:t>شوید</w:t>
      </w:r>
      <w:r w:rsidRPr="00F32283">
        <w:rPr>
          <w:rFonts w:hint="cs"/>
          <w:rtl/>
        </w:rPr>
        <w:t>. و این وعده پروردگار است که فرموده:</w:t>
      </w:r>
    </w:p>
    <w:p w:rsidR="000C3127" w:rsidRPr="00561B41" w:rsidRDefault="000C3127" w:rsidP="00561B41">
      <w:pPr>
        <w:pStyle w:val="af1"/>
        <w:rPr>
          <w:rFonts w:ascii="Times New Roman" w:cs="Arial"/>
          <w:spacing w:val="-2"/>
          <w:szCs w:val="24"/>
          <w:rtl/>
        </w:rPr>
      </w:pPr>
      <w:r w:rsidRPr="00561B41">
        <w:rPr>
          <w:rStyle w:val="Char8"/>
          <w:spacing w:val="-2"/>
          <w:rtl/>
        </w:rPr>
        <w:t>﴿</w:t>
      </w:r>
      <w:r w:rsidRPr="00561B41">
        <w:rPr>
          <w:spacing w:val="-2"/>
          <w:rtl/>
        </w:rPr>
        <w:t xml:space="preserve">وَنَزَعۡنَا مَا فِي صُدُورِهِم مِّنۡ غِلّٖ تَجۡرِي مِن تَحۡتِهِمُ </w:t>
      </w:r>
      <w:r w:rsidRPr="00561B41">
        <w:rPr>
          <w:rFonts w:hint="cs"/>
          <w:spacing w:val="-2"/>
          <w:rtl/>
        </w:rPr>
        <w:t>ٱ</w:t>
      </w:r>
      <w:r w:rsidRPr="00561B41">
        <w:rPr>
          <w:rFonts w:hint="eastAsia"/>
          <w:spacing w:val="-2"/>
          <w:rtl/>
        </w:rPr>
        <w:t>لۡأَنۡهَٰرُۖ</w:t>
      </w:r>
      <w:r w:rsidRPr="00561B41">
        <w:rPr>
          <w:spacing w:val="-2"/>
          <w:rtl/>
        </w:rPr>
        <w:t xml:space="preserve"> وَقَالُواْ </w:t>
      </w:r>
      <w:r w:rsidRPr="00561B41">
        <w:rPr>
          <w:rFonts w:hint="cs"/>
          <w:spacing w:val="-2"/>
          <w:rtl/>
        </w:rPr>
        <w:t>ٱ</w:t>
      </w:r>
      <w:r w:rsidRPr="00561B41">
        <w:rPr>
          <w:rFonts w:hint="eastAsia"/>
          <w:spacing w:val="-2"/>
          <w:rtl/>
        </w:rPr>
        <w:t>لۡحَمۡدُ</w:t>
      </w:r>
      <w:r w:rsidRPr="00561B41">
        <w:rPr>
          <w:spacing w:val="-2"/>
          <w:rtl/>
        </w:rPr>
        <w:t xml:space="preserve"> لِلَّهِ </w:t>
      </w:r>
      <w:r w:rsidRPr="00561B41">
        <w:rPr>
          <w:rFonts w:hint="cs"/>
          <w:spacing w:val="-2"/>
          <w:rtl/>
        </w:rPr>
        <w:t>ٱ</w:t>
      </w:r>
      <w:r w:rsidRPr="00561B41">
        <w:rPr>
          <w:rFonts w:hint="eastAsia"/>
          <w:spacing w:val="-2"/>
          <w:rtl/>
        </w:rPr>
        <w:t>لَّذِي</w:t>
      </w:r>
      <w:r w:rsidRPr="00561B41">
        <w:rPr>
          <w:spacing w:val="-2"/>
          <w:rtl/>
        </w:rPr>
        <w:t xml:space="preserve"> هَدَىٰنَا لِهَٰذَا وَمَا كُنَّا لِنَهۡتَدِيَ لَوۡلَآ أَنۡ هَدَىٰنَا </w:t>
      </w:r>
      <w:r w:rsidRPr="00561B41">
        <w:rPr>
          <w:rFonts w:hint="cs"/>
          <w:spacing w:val="-2"/>
          <w:rtl/>
        </w:rPr>
        <w:t>ٱ</w:t>
      </w:r>
      <w:r w:rsidRPr="00561B41">
        <w:rPr>
          <w:rFonts w:hint="eastAsia"/>
          <w:spacing w:val="-2"/>
          <w:rtl/>
        </w:rPr>
        <w:t>للَّهُۖ</w:t>
      </w:r>
      <w:r w:rsidRPr="00561B41">
        <w:rPr>
          <w:spacing w:val="-2"/>
          <w:rtl/>
        </w:rPr>
        <w:t xml:space="preserve"> لَقَدۡ جَآءَتۡ رُسُلُ رَبِّنَا بِ</w:t>
      </w:r>
      <w:r w:rsidRPr="00561B41">
        <w:rPr>
          <w:rFonts w:hint="cs"/>
          <w:spacing w:val="-2"/>
          <w:rtl/>
        </w:rPr>
        <w:t>ٱ</w:t>
      </w:r>
      <w:r w:rsidRPr="00561B41">
        <w:rPr>
          <w:rFonts w:hint="eastAsia"/>
          <w:spacing w:val="-2"/>
          <w:rtl/>
        </w:rPr>
        <w:t>لۡحَقِّۖ</w:t>
      </w:r>
      <w:r w:rsidRPr="00561B41">
        <w:rPr>
          <w:spacing w:val="-2"/>
          <w:rtl/>
        </w:rPr>
        <w:t xml:space="preserve"> وَنُودُوٓاْ أَن </w:t>
      </w:r>
      <w:r w:rsidRPr="00561B41">
        <w:rPr>
          <w:rFonts w:hint="eastAsia"/>
          <w:spacing w:val="-2"/>
          <w:rtl/>
        </w:rPr>
        <w:t>تِلۡكُمُ</w:t>
      </w:r>
      <w:r w:rsidRPr="00561B41">
        <w:rPr>
          <w:spacing w:val="-2"/>
          <w:rtl/>
        </w:rPr>
        <w:t xml:space="preserve"> </w:t>
      </w:r>
      <w:r w:rsidRPr="00561B41">
        <w:rPr>
          <w:rFonts w:hint="cs"/>
          <w:spacing w:val="-2"/>
          <w:rtl/>
        </w:rPr>
        <w:t>ٱ</w:t>
      </w:r>
      <w:r w:rsidRPr="00561B41">
        <w:rPr>
          <w:rFonts w:hint="eastAsia"/>
          <w:spacing w:val="-2"/>
          <w:rtl/>
        </w:rPr>
        <w:t>لۡجَنَّةُ</w:t>
      </w:r>
      <w:r w:rsidRPr="00561B41">
        <w:rPr>
          <w:spacing w:val="-2"/>
          <w:rtl/>
        </w:rPr>
        <w:t xml:space="preserve"> أُورِثۡتُمُوهَا بِمَا كُنتُمۡ تَعۡمَلُونَ٤٣</w:t>
      </w:r>
      <w:r w:rsidRPr="00561B41">
        <w:rPr>
          <w:rStyle w:val="Char8"/>
          <w:rFonts w:hint="cs"/>
          <w:spacing w:val="-2"/>
          <w:rtl/>
        </w:rPr>
        <w:t>﴾</w:t>
      </w:r>
      <w:r w:rsidR="00561B41" w:rsidRPr="00561B41">
        <w:rPr>
          <w:rFonts w:ascii="Times New Roman" w:cs="Arial" w:hint="cs"/>
          <w:spacing w:val="-2"/>
          <w:szCs w:val="24"/>
          <w:rtl/>
        </w:rPr>
        <w:t xml:space="preserve"> </w:t>
      </w:r>
      <w:r w:rsidRPr="00561B41">
        <w:rPr>
          <w:rStyle w:val="Char6"/>
          <w:spacing w:val="-2"/>
          <w:rtl/>
        </w:rPr>
        <w:t>[الأعراف: 43]</w:t>
      </w:r>
      <w:r w:rsidR="00E57E28" w:rsidRPr="00561B41">
        <w:rPr>
          <w:rStyle w:val="Char6"/>
          <w:rFonts w:hint="cs"/>
          <w:spacing w:val="-2"/>
          <w:sz w:val="28"/>
          <w:szCs w:val="28"/>
          <w:vertAlign w:val="superscript"/>
          <w:rtl/>
        </w:rPr>
        <w:t>(</w:t>
      </w:r>
      <w:r w:rsidR="00E57E28" w:rsidRPr="00561B41">
        <w:rPr>
          <w:rStyle w:val="Char6"/>
          <w:spacing w:val="-2"/>
          <w:sz w:val="28"/>
          <w:szCs w:val="28"/>
          <w:vertAlign w:val="superscript"/>
          <w:rtl/>
        </w:rPr>
        <w:footnoteReference w:id="314"/>
      </w:r>
      <w:r w:rsidR="00E57E28" w:rsidRPr="00561B41">
        <w:rPr>
          <w:rStyle w:val="Char6"/>
          <w:rFonts w:hint="cs"/>
          <w:spacing w:val="-2"/>
          <w:sz w:val="28"/>
          <w:szCs w:val="28"/>
          <w:vertAlign w:val="superscript"/>
          <w:rtl/>
        </w:rPr>
        <w:t>)</w:t>
      </w:r>
      <w:r w:rsidRPr="00561B41">
        <w:rPr>
          <w:rStyle w:val="Char4"/>
          <w:rFonts w:hint="cs"/>
          <w:spacing w:val="-2"/>
          <w:rtl/>
        </w:rPr>
        <w:t>.</w:t>
      </w:r>
    </w:p>
    <w:p w:rsidR="00E30DC6" w:rsidRPr="00E30DC6" w:rsidRDefault="00F32283" w:rsidP="00DD621A">
      <w:pPr>
        <w:pStyle w:val="ab"/>
        <w:rPr>
          <w:rStyle w:val="Char4"/>
          <w:rtl/>
        </w:rPr>
      </w:pPr>
      <w:r w:rsidRPr="00E11FF3">
        <w:rPr>
          <w:rStyle w:val="Char8"/>
          <w:rFonts w:hint="cs"/>
          <w:rtl/>
        </w:rPr>
        <w:t>«</w:t>
      </w:r>
      <w:r w:rsidR="00DD621A" w:rsidRPr="00DD621A">
        <w:rPr>
          <w:rFonts w:hint="cs"/>
          <w:rtl/>
        </w:rPr>
        <w:t xml:space="preserve">و </w:t>
      </w:r>
      <w:r w:rsidR="00DD621A" w:rsidRPr="00DD621A">
        <w:rPr>
          <w:rtl/>
        </w:rPr>
        <w:t>آنچه از کينه (و نفرت) که در سينه</w:t>
      </w:r>
      <w:r w:rsidR="00DD621A" w:rsidRPr="00DD621A">
        <w:rPr>
          <w:rFonts w:hint="cs"/>
          <w:rtl/>
        </w:rPr>
        <w:t>‌</w:t>
      </w:r>
      <w:r w:rsidR="00DD621A" w:rsidRPr="00DD621A">
        <w:rPr>
          <w:rtl/>
        </w:rPr>
        <w:t>هايشان است بر می</w:t>
      </w:r>
      <w:r w:rsidR="00DD621A" w:rsidRPr="00DD621A">
        <w:rPr>
          <w:rFonts w:hint="cs"/>
          <w:rtl/>
        </w:rPr>
        <w:t>‌</w:t>
      </w:r>
      <w:r w:rsidR="00DD621A" w:rsidRPr="00DD621A">
        <w:rPr>
          <w:rtl/>
        </w:rPr>
        <w:t>کنيم. و از زير (درختان و مسکن</w:t>
      </w:r>
      <w:r w:rsidR="00DD621A" w:rsidRPr="00DD621A">
        <w:rPr>
          <w:rFonts w:hint="eastAsia"/>
          <w:rtl/>
        </w:rPr>
        <w:t>‌</w:t>
      </w:r>
      <w:r w:rsidR="00DD621A" w:rsidRPr="00DD621A">
        <w:rPr>
          <w:rtl/>
        </w:rPr>
        <w:t>های) آن‌ها نه</w:t>
      </w:r>
      <w:r w:rsidR="00DD621A" w:rsidRPr="00DD621A">
        <w:rPr>
          <w:rFonts w:hint="cs"/>
          <w:rtl/>
        </w:rPr>
        <w:t>ر‌</w:t>
      </w:r>
      <w:r w:rsidR="00DD621A" w:rsidRPr="00DD621A">
        <w:rPr>
          <w:rtl/>
        </w:rPr>
        <w:t>ها جاری است. و گويند: «ستايش مخصوص الله است که ما</w:t>
      </w:r>
      <w:r w:rsidR="00DD621A" w:rsidRPr="00DD621A">
        <w:rPr>
          <w:rFonts w:hint="cs"/>
          <w:rtl/>
        </w:rPr>
        <w:t xml:space="preserve"> </w:t>
      </w:r>
      <w:r w:rsidR="00DD621A" w:rsidRPr="00DD621A">
        <w:rPr>
          <w:rtl/>
        </w:rPr>
        <w:t>را به اين (بهشت) هدايت نمود، و اگر الله ما را هدايت نمی‌کرد</w:t>
      </w:r>
      <w:r w:rsidR="00DD621A" w:rsidRPr="00DD621A">
        <w:rPr>
          <w:rFonts w:hint="cs"/>
          <w:rtl/>
        </w:rPr>
        <w:t>؛</w:t>
      </w:r>
      <w:r w:rsidR="00DD621A" w:rsidRPr="00DD621A">
        <w:rPr>
          <w:rtl/>
        </w:rPr>
        <w:t xml:space="preserve"> ما هرگز راه نمی‌يافتيم. مسلّماً فرستاد</w:t>
      </w:r>
      <w:r w:rsidR="00DD621A" w:rsidRPr="00DD621A">
        <w:rPr>
          <w:rFonts w:hint="cs"/>
          <w:rtl/>
        </w:rPr>
        <w:t>‌</w:t>
      </w:r>
      <w:r w:rsidR="00DD621A" w:rsidRPr="00DD621A">
        <w:rPr>
          <w:rtl/>
        </w:rPr>
        <w:t>گان پروردگا</w:t>
      </w:r>
      <w:r w:rsidR="00DD621A" w:rsidRPr="00DD621A">
        <w:rPr>
          <w:rFonts w:hint="cs"/>
          <w:rtl/>
        </w:rPr>
        <w:t>ر</w:t>
      </w:r>
      <w:r w:rsidR="00DD621A" w:rsidRPr="00DD621A">
        <w:rPr>
          <w:rtl/>
        </w:rPr>
        <w:t xml:space="preserve"> ما به حق آمدند». و (آنگاه) به آنان ن</w:t>
      </w:r>
      <w:r w:rsidR="00DD621A" w:rsidRPr="00DD621A">
        <w:rPr>
          <w:rFonts w:hint="cs"/>
          <w:rtl/>
        </w:rPr>
        <w:t>ِ</w:t>
      </w:r>
      <w:r w:rsidR="00DD621A" w:rsidRPr="00DD621A">
        <w:rPr>
          <w:rtl/>
        </w:rPr>
        <w:t>دا داده می‌شود که: «اين بهشت را به پاداش آنچه که انجام می‌داديد، به (شما داده‌اند و) ارث برديد»</w:t>
      </w:r>
      <w:r w:rsidRPr="00E11FF3">
        <w:rPr>
          <w:rStyle w:val="Char8"/>
          <w:rFonts w:hint="cs"/>
          <w:rtl/>
        </w:rPr>
        <w:t>»</w:t>
      </w:r>
      <w:r w:rsidR="00E30DC6" w:rsidRPr="00E30DC6">
        <w:rPr>
          <w:rStyle w:val="Char4"/>
          <w:rFonts w:hint="cs"/>
          <w:rtl/>
        </w:rPr>
        <w:t>.</w:t>
      </w:r>
    </w:p>
    <w:p w:rsidR="000C3127" w:rsidRPr="00E15114" w:rsidRDefault="000C3127" w:rsidP="00F47E70">
      <w:pPr>
        <w:pStyle w:val="a8"/>
        <w:rPr>
          <w:rtl/>
        </w:rPr>
      </w:pPr>
      <w:r>
        <w:rPr>
          <w:rFonts w:hint="cs"/>
          <w:rtl/>
        </w:rPr>
        <w:lastRenderedPageBreak/>
        <w:t>با هر بادی که از شمال می</w:t>
      </w:r>
      <w:r>
        <w:rPr>
          <w:rFonts w:hint="eastAsia"/>
          <w:rtl/>
        </w:rPr>
        <w:t>‌</w:t>
      </w:r>
      <w:r>
        <w:rPr>
          <w:rFonts w:hint="cs"/>
          <w:rtl/>
        </w:rPr>
        <w:t>وزد زیبایی مردان و زنان بهشتی بیشتر می</w:t>
      </w:r>
      <w:r>
        <w:rPr>
          <w:rFonts w:hint="eastAsia"/>
          <w:rtl/>
        </w:rPr>
        <w:t>‌</w:t>
      </w:r>
      <w:r>
        <w:rPr>
          <w:rFonts w:hint="cs"/>
          <w:rtl/>
        </w:rPr>
        <w:t>گردد و تسبیح و تکبیر پروردگار به آنان الهام می</w:t>
      </w:r>
      <w:r>
        <w:rPr>
          <w:rFonts w:hint="eastAsia"/>
          <w:rtl/>
        </w:rPr>
        <w:t>‌</w:t>
      </w:r>
      <w:r>
        <w:rPr>
          <w:rFonts w:hint="cs"/>
          <w:rtl/>
        </w:rPr>
        <w:t>شود و ازخوردنی</w:t>
      </w:r>
      <w:r>
        <w:rPr>
          <w:rFonts w:hint="eastAsia"/>
          <w:rtl/>
        </w:rPr>
        <w:t>‌</w:t>
      </w:r>
      <w:r>
        <w:rPr>
          <w:rFonts w:hint="cs"/>
          <w:rtl/>
        </w:rPr>
        <w:t>ها و نوشیدنی</w:t>
      </w:r>
      <w:r>
        <w:rPr>
          <w:rFonts w:hint="eastAsia"/>
          <w:rtl/>
        </w:rPr>
        <w:t>‌</w:t>
      </w:r>
      <w:r>
        <w:rPr>
          <w:rFonts w:hint="cs"/>
          <w:rtl/>
        </w:rPr>
        <w:t>ها و سایر نعمت</w:t>
      </w:r>
      <w:r>
        <w:rPr>
          <w:rFonts w:hint="eastAsia"/>
          <w:rtl/>
        </w:rPr>
        <w:t>‌</w:t>
      </w:r>
      <w:r>
        <w:rPr>
          <w:rFonts w:hint="cs"/>
          <w:rtl/>
        </w:rPr>
        <w:t>های بهشتی بهره</w:t>
      </w:r>
      <w:r>
        <w:rPr>
          <w:rFonts w:hint="eastAsia"/>
          <w:rtl/>
        </w:rPr>
        <w:t>‌</w:t>
      </w:r>
      <w:r>
        <w:rPr>
          <w:rFonts w:hint="cs"/>
          <w:rtl/>
        </w:rPr>
        <w:t>مند می</w:t>
      </w:r>
      <w:r>
        <w:rPr>
          <w:rFonts w:hint="eastAsia"/>
          <w:rtl/>
        </w:rPr>
        <w:t>‌</w:t>
      </w:r>
      <w:r>
        <w:rPr>
          <w:rFonts w:hint="cs"/>
          <w:rtl/>
        </w:rPr>
        <w:t>گردند که بزرگ</w:t>
      </w:r>
      <w:r w:rsidR="00DC7CE2">
        <w:rPr>
          <w:rFonts w:hint="eastAsia"/>
          <w:rtl/>
        </w:rPr>
        <w:t>‌</w:t>
      </w:r>
      <w:r>
        <w:rPr>
          <w:rFonts w:hint="cs"/>
          <w:rtl/>
        </w:rPr>
        <w:t>ترین و برترین</w:t>
      </w:r>
      <w:r w:rsidR="00DC7CE2">
        <w:rPr>
          <w:rFonts w:hint="cs"/>
          <w:rtl/>
        </w:rPr>
        <w:t>ِ</w:t>
      </w:r>
      <w:r>
        <w:rPr>
          <w:rFonts w:hint="cs"/>
          <w:rtl/>
        </w:rPr>
        <w:t xml:space="preserve"> آن نعمت</w:t>
      </w:r>
      <w:r>
        <w:rPr>
          <w:rFonts w:hint="eastAsia"/>
          <w:rtl/>
        </w:rPr>
        <w:t>‌</w:t>
      </w:r>
      <w:r>
        <w:rPr>
          <w:rFonts w:hint="cs"/>
          <w:rtl/>
        </w:rPr>
        <w:t>ها</w:t>
      </w:r>
      <w:r w:rsidR="00302820">
        <w:rPr>
          <w:rFonts w:hint="cs"/>
          <w:rtl/>
        </w:rPr>
        <w:t>، رضوان خدای تعالی</w:t>
      </w:r>
      <w:r>
        <w:rPr>
          <w:rFonts w:hint="cs"/>
          <w:rtl/>
        </w:rPr>
        <w:t xml:space="preserve"> است. پیامبر</w:t>
      </w:r>
      <w:r w:rsidR="00A94924">
        <w:rPr>
          <w:rFonts w:hint="cs"/>
          <w:rtl/>
        </w:rPr>
        <w:t xml:space="preserve"> </w:t>
      </w:r>
      <w:r>
        <w:rPr>
          <w:rFonts w:cs="CTraditional Arabic" w:hint="cs"/>
          <w:rtl/>
        </w:rPr>
        <w:t>ج</w:t>
      </w:r>
      <w:r>
        <w:rPr>
          <w:rFonts w:hint="cs"/>
          <w:rtl/>
        </w:rPr>
        <w:t xml:space="preserve"> فرموده است: </w:t>
      </w:r>
      <w:r w:rsidR="00E15114" w:rsidRPr="00E11FF3">
        <w:rPr>
          <w:rStyle w:val="Char8"/>
          <w:rFonts w:hint="cs"/>
          <w:rtl/>
        </w:rPr>
        <w:t>«</w:t>
      </w:r>
      <w:r w:rsidRPr="00E15114">
        <w:rPr>
          <w:rFonts w:hint="cs"/>
          <w:rtl/>
        </w:rPr>
        <w:t>خداوند به بهشتیان می</w:t>
      </w:r>
      <w:r w:rsidRPr="00E15114">
        <w:rPr>
          <w:rFonts w:hint="eastAsia"/>
          <w:rtl/>
        </w:rPr>
        <w:t>‌</w:t>
      </w:r>
      <w:r w:rsidRPr="00E15114">
        <w:rPr>
          <w:rFonts w:hint="cs"/>
          <w:rtl/>
        </w:rPr>
        <w:t>فرماید: ای اهل بهشت! آنان می</w:t>
      </w:r>
      <w:r w:rsidRPr="00E15114">
        <w:rPr>
          <w:rFonts w:hint="eastAsia"/>
          <w:rtl/>
        </w:rPr>
        <w:t>‌</w:t>
      </w:r>
      <w:r w:rsidRPr="00E15114">
        <w:rPr>
          <w:rFonts w:hint="cs"/>
          <w:rtl/>
        </w:rPr>
        <w:t>گویند</w:t>
      </w:r>
      <w:r w:rsidR="00302820">
        <w:rPr>
          <w:rFonts w:hint="cs"/>
          <w:rtl/>
        </w:rPr>
        <w:t>:</w:t>
      </w:r>
      <w:r w:rsidRPr="00E15114">
        <w:rPr>
          <w:rFonts w:hint="cs"/>
          <w:rtl/>
        </w:rPr>
        <w:t xml:space="preserve"> لبیک ای پروردگار</w:t>
      </w:r>
      <w:r w:rsidR="00302820">
        <w:rPr>
          <w:rFonts w:hint="cs"/>
          <w:rtl/>
        </w:rPr>
        <w:t>،</w:t>
      </w:r>
      <w:r w:rsidRPr="00E15114">
        <w:rPr>
          <w:rFonts w:hint="cs"/>
          <w:rtl/>
        </w:rPr>
        <w:t xml:space="preserve"> در خدمتیم و خیر و برکت در دستان توست. آن گاه می</w:t>
      </w:r>
      <w:r w:rsidRPr="00E15114">
        <w:rPr>
          <w:rFonts w:hint="eastAsia"/>
          <w:rtl/>
        </w:rPr>
        <w:t>‌</w:t>
      </w:r>
      <w:r w:rsidRPr="00E15114">
        <w:rPr>
          <w:rFonts w:hint="cs"/>
          <w:rtl/>
        </w:rPr>
        <w:t>فرماید: آیا [از پاداشی که به شما دادم] خوشنود گشتید؟ می</w:t>
      </w:r>
      <w:r w:rsidRPr="00E15114">
        <w:rPr>
          <w:rFonts w:hint="eastAsia"/>
          <w:rtl/>
        </w:rPr>
        <w:t>‌</w:t>
      </w:r>
      <w:r w:rsidRPr="00E15114">
        <w:rPr>
          <w:rFonts w:hint="cs"/>
          <w:rtl/>
        </w:rPr>
        <w:t>گویند: چگونه می</w:t>
      </w:r>
      <w:r w:rsidRPr="00E15114">
        <w:rPr>
          <w:rFonts w:hint="eastAsia"/>
          <w:rtl/>
        </w:rPr>
        <w:t>‌</w:t>
      </w:r>
      <w:r w:rsidRPr="00E15114">
        <w:rPr>
          <w:rFonts w:hint="cs"/>
          <w:rtl/>
        </w:rPr>
        <w:t>شود که راضی نباشیم ای پروردگار! در حالی</w:t>
      </w:r>
      <w:r w:rsidR="00302820">
        <w:rPr>
          <w:rFonts w:hint="cs"/>
          <w:rtl/>
        </w:rPr>
        <w:t xml:space="preserve"> </w:t>
      </w:r>
      <w:r w:rsidRPr="00E15114">
        <w:rPr>
          <w:rFonts w:hint="cs"/>
          <w:rtl/>
        </w:rPr>
        <w:t>که به ما</w:t>
      </w:r>
      <w:r w:rsidR="008E021F">
        <w:rPr>
          <w:rFonts w:hint="cs"/>
          <w:rtl/>
        </w:rPr>
        <w:t xml:space="preserve"> </w:t>
      </w:r>
      <w:r w:rsidRPr="00E15114">
        <w:rPr>
          <w:rFonts w:hint="cs"/>
          <w:rtl/>
        </w:rPr>
        <w:t>چیزهایی داده</w:t>
      </w:r>
      <w:r w:rsidRPr="00E15114">
        <w:rPr>
          <w:rFonts w:hint="eastAsia"/>
          <w:rtl/>
        </w:rPr>
        <w:t>‌</w:t>
      </w:r>
      <w:r w:rsidR="00302820">
        <w:rPr>
          <w:rFonts w:hint="cs"/>
          <w:rtl/>
        </w:rPr>
        <w:t>ای که به هیچ</w:t>
      </w:r>
      <w:r w:rsidR="00302820">
        <w:rPr>
          <w:rFonts w:hint="eastAsia"/>
          <w:rtl/>
        </w:rPr>
        <w:t>‌</w:t>
      </w:r>
      <w:r w:rsidRPr="00E15114">
        <w:rPr>
          <w:rFonts w:hint="cs"/>
          <w:rtl/>
        </w:rPr>
        <w:t>یک از مخلوقات خود نداده</w:t>
      </w:r>
      <w:r w:rsidRPr="00E15114">
        <w:rPr>
          <w:rFonts w:hint="eastAsia"/>
          <w:rtl/>
        </w:rPr>
        <w:t>‌</w:t>
      </w:r>
      <w:r w:rsidRPr="00E15114">
        <w:rPr>
          <w:rFonts w:hint="cs"/>
          <w:rtl/>
        </w:rPr>
        <w:t>ای. خداوند می</w:t>
      </w:r>
      <w:r w:rsidRPr="00E15114">
        <w:rPr>
          <w:rFonts w:hint="eastAsia"/>
          <w:rtl/>
        </w:rPr>
        <w:t>‌</w:t>
      </w:r>
      <w:r w:rsidRPr="00E15114">
        <w:rPr>
          <w:rFonts w:hint="cs"/>
          <w:rtl/>
        </w:rPr>
        <w:t xml:space="preserve">فرماید: آیا بیشتر </w:t>
      </w:r>
      <w:r w:rsidR="008E021F">
        <w:rPr>
          <w:rFonts w:hint="cs"/>
          <w:rtl/>
        </w:rPr>
        <w:t xml:space="preserve">از </w:t>
      </w:r>
      <w:r w:rsidRPr="00E15114">
        <w:rPr>
          <w:rFonts w:hint="cs"/>
          <w:rtl/>
        </w:rPr>
        <w:t>این هم به شما بدهم؟ می</w:t>
      </w:r>
      <w:r w:rsidRPr="00E15114">
        <w:rPr>
          <w:rFonts w:hint="eastAsia"/>
          <w:rtl/>
        </w:rPr>
        <w:t>‌</w:t>
      </w:r>
      <w:r w:rsidRPr="00E15114">
        <w:rPr>
          <w:rFonts w:hint="cs"/>
          <w:rtl/>
        </w:rPr>
        <w:t>گویند: پروردگارا! از این بهتر و بیشتر چیست؟ می</w:t>
      </w:r>
      <w:r w:rsidRPr="00E15114">
        <w:rPr>
          <w:rFonts w:hint="eastAsia"/>
          <w:rtl/>
        </w:rPr>
        <w:t>‌</w:t>
      </w:r>
      <w:r w:rsidRPr="00E15114">
        <w:rPr>
          <w:rFonts w:hint="cs"/>
          <w:rtl/>
        </w:rPr>
        <w:t>فرماید: رضوان خود را بر شما حلال می</w:t>
      </w:r>
      <w:r w:rsidRPr="00E15114">
        <w:rPr>
          <w:rFonts w:hint="eastAsia"/>
          <w:rtl/>
        </w:rPr>
        <w:t>‌</w:t>
      </w:r>
      <w:r w:rsidRPr="00E15114">
        <w:rPr>
          <w:rFonts w:hint="cs"/>
          <w:rtl/>
        </w:rPr>
        <w:t>کنم و هرگز بر شما خشم نمی</w:t>
      </w:r>
      <w:r w:rsidRPr="00E15114">
        <w:rPr>
          <w:rFonts w:hint="eastAsia"/>
          <w:rtl/>
        </w:rPr>
        <w:t>‌</w:t>
      </w:r>
      <w:r w:rsidR="00E15114">
        <w:rPr>
          <w:rFonts w:hint="cs"/>
          <w:rtl/>
        </w:rPr>
        <w:t>گیرم</w:t>
      </w:r>
      <w:r w:rsidR="00E15114" w:rsidRPr="00E11FF3">
        <w:rPr>
          <w:rStyle w:val="Char8"/>
          <w:rFonts w:hint="cs"/>
          <w:rtl/>
        </w:rPr>
        <w:t>»</w:t>
      </w:r>
      <w:r w:rsidR="00F47E70" w:rsidRPr="00FD7FF4">
        <w:rPr>
          <w:rFonts w:hint="cs"/>
          <w:vertAlign w:val="superscript"/>
          <w:rtl/>
        </w:rPr>
        <w:t>(</w:t>
      </w:r>
      <w:r w:rsidR="00F47E70" w:rsidRPr="00FD7FF4">
        <w:rPr>
          <w:rStyle w:val="FootnoteReference"/>
          <w:rtl/>
        </w:rPr>
        <w:footnoteReference w:id="315"/>
      </w:r>
      <w:r w:rsidR="00F47E70" w:rsidRPr="00FD7FF4">
        <w:rPr>
          <w:rFonts w:hint="cs"/>
          <w:vertAlign w:val="superscript"/>
          <w:rtl/>
        </w:rPr>
        <w:t>)</w:t>
      </w:r>
      <w:r w:rsidRPr="00E15114">
        <w:rPr>
          <w:rFonts w:hint="cs"/>
          <w:rtl/>
        </w:rPr>
        <w:t xml:space="preserve">. </w:t>
      </w:r>
    </w:p>
    <w:p w:rsidR="000C3127" w:rsidRDefault="00302820" w:rsidP="008E021F">
      <w:pPr>
        <w:pStyle w:val="a8"/>
        <w:rPr>
          <w:rtl/>
        </w:rPr>
      </w:pPr>
      <w:r>
        <w:rPr>
          <w:rFonts w:hint="cs"/>
          <w:rtl/>
        </w:rPr>
        <w:t>همان</w:t>
      </w:r>
      <w:r>
        <w:rPr>
          <w:rFonts w:hint="eastAsia"/>
          <w:rtl/>
        </w:rPr>
        <w:t>‌</w:t>
      </w:r>
      <w:r w:rsidR="000C3127">
        <w:rPr>
          <w:rFonts w:hint="cs"/>
          <w:rtl/>
        </w:rPr>
        <w:t>گونه که مرگ، اهل بهشت را فرا نمی</w:t>
      </w:r>
      <w:r w:rsidR="000C3127">
        <w:rPr>
          <w:rFonts w:hint="eastAsia"/>
          <w:rtl/>
        </w:rPr>
        <w:t>‌</w:t>
      </w:r>
      <w:r w:rsidR="000C3127">
        <w:rPr>
          <w:rFonts w:hint="cs"/>
          <w:rtl/>
        </w:rPr>
        <w:t>گیرد، ب</w:t>
      </w:r>
      <w:r w:rsidR="008E021F">
        <w:rPr>
          <w:rFonts w:hint="cs"/>
          <w:rtl/>
        </w:rPr>
        <w:t xml:space="preserve">ه </w:t>
      </w:r>
      <w:r w:rsidR="000C3127">
        <w:rPr>
          <w:rFonts w:hint="cs"/>
          <w:rtl/>
        </w:rPr>
        <w:t>خواب هم نمی</w:t>
      </w:r>
      <w:r w:rsidR="000C3127">
        <w:rPr>
          <w:rFonts w:hint="eastAsia"/>
          <w:rtl/>
        </w:rPr>
        <w:t>‌</w:t>
      </w:r>
      <w:r w:rsidR="000C3127">
        <w:rPr>
          <w:rFonts w:hint="cs"/>
          <w:rtl/>
        </w:rPr>
        <w:t>روند و به هیچ طریقی از نعمت</w:t>
      </w:r>
      <w:r w:rsidR="000C3127">
        <w:rPr>
          <w:rFonts w:hint="eastAsia"/>
          <w:rtl/>
        </w:rPr>
        <w:t>‌</w:t>
      </w:r>
      <w:r w:rsidR="000C3127">
        <w:rPr>
          <w:rFonts w:hint="cs"/>
          <w:rtl/>
        </w:rPr>
        <w:t>های بهشتی فاصله نمی</w:t>
      </w:r>
      <w:r w:rsidR="000C3127">
        <w:rPr>
          <w:rFonts w:hint="eastAsia"/>
          <w:rtl/>
        </w:rPr>
        <w:t>‌</w:t>
      </w:r>
      <w:r w:rsidR="000C3127">
        <w:rPr>
          <w:rFonts w:hint="cs"/>
          <w:rtl/>
        </w:rPr>
        <w:t xml:space="preserve">گیرند. از رسول اکرم </w:t>
      </w:r>
      <w:r w:rsidR="000C3127">
        <w:rPr>
          <w:rFonts w:cs="CTraditional Arabic" w:hint="cs"/>
          <w:rtl/>
        </w:rPr>
        <w:t>ج</w:t>
      </w:r>
      <w:r w:rsidR="000C3127">
        <w:rPr>
          <w:rFonts w:hint="cs"/>
          <w:rtl/>
        </w:rPr>
        <w:t xml:space="preserve"> س</w:t>
      </w:r>
      <w:r w:rsidR="008E021F">
        <w:rPr>
          <w:rFonts w:hint="cs"/>
          <w:rtl/>
        </w:rPr>
        <w:t>ؤ</w:t>
      </w:r>
      <w:r w:rsidR="000C3127">
        <w:rPr>
          <w:rFonts w:hint="cs"/>
          <w:rtl/>
        </w:rPr>
        <w:t>ال شد که آیا بهشتیان می</w:t>
      </w:r>
      <w:r w:rsidR="000C3127">
        <w:rPr>
          <w:rFonts w:hint="eastAsia"/>
          <w:rtl/>
        </w:rPr>
        <w:t>‌</w:t>
      </w:r>
      <w:r w:rsidR="000C3127">
        <w:rPr>
          <w:rFonts w:hint="cs"/>
          <w:rtl/>
        </w:rPr>
        <w:t>خوابند؟ فرمود: خواب برا</w:t>
      </w:r>
      <w:r w:rsidR="00E15114">
        <w:rPr>
          <w:rFonts w:hint="cs"/>
          <w:rtl/>
        </w:rPr>
        <w:t>در مرگ است و اهل بهشت</w:t>
      </w:r>
      <w:r w:rsidR="00850650">
        <w:rPr>
          <w:rFonts w:hint="cs"/>
          <w:rtl/>
        </w:rPr>
        <w:t xml:space="preserve"> نمی‌</w:t>
      </w:r>
      <w:r w:rsidR="00E15114">
        <w:rPr>
          <w:rFonts w:hint="cs"/>
          <w:rtl/>
        </w:rPr>
        <w:t>میرند</w:t>
      </w:r>
      <w:r w:rsidR="00E15114" w:rsidRPr="00E11FF3">
        <w:rPr>
          <w:rStyle w:val="Char8"/>
          <w:rFonts w:hint="cs"/>
          <w:rtl/>
        </w:rPr>
        <w:t>»</w:t>
      </w:r>
      <w:r w:rsidR="0068527E" w:rsidRPr="00FD7FF4">
        <w:rPr>
          <w:rFonts w:hint="cs"/>
          <w:vertAlign w:val="superscript"/>
          <w:rtl/>
        </w:rPr>
        <w:t>(</w:t>
      </w:r>
      <w:r w:rsidR="0068527E" w:rsidRPr="00FD7FF4">
        <w:rPr>
          <w:rStyle w:val="FootnoteReference"/>
          <w:rtl/>
        </w:rPr>
        <w:footnoteReference w:id="316"/>
      </w:r>
      <w:r w:rsidR="0068527E" w:rsidRPr="00FD7FF4">
        <w:rPr>
          <w:rFonts w:hint="cs"/>
          <w:vertAlign w:val="superscript"/>
          <w:rtl/>
        </w:rPr>
        <w:t>)</w:t>
      </w:r>
      <w:r w:rsidR="00F22597" w:rsidRPr="00F22597">
        <w:rPr>
          <w:rStyle w:val="Char4"/>
          <w:rFonts w:hint="cs"/>
          <w:rtl/>
        </w:rPr>
        <w:t>.</w:t>
      </w:r>
      <w:r w:rsidR="000C3127">
        <w:rPr>
          <w:rFonts w:hint="cs"/>
          <w:rtl/>
        </w:rPr>
        <w:t xml:space="preserve"> [پس به خواب هم نمی‌روند].</w:t>
      </w:r>
    </w:p>
    <w:p w:rsidR="00E15114" w:rsidRDefault="000C3127" w:rsidP="00EE1B5D">
      <w:pPr>
        <w:pStyle w:val="a8"/>
        <w:rPr>
          <w:rtl/>
        </w:rPr>
      </w:pPr>
      <w:r>
        <w:rPr>
          <w:rFonts w:hint="cs"/>
          <w:rtl/>
        </w:rPr>
        <w:t>میوه</w:t>
      </w:r>
      <w:r>
        <w:rPr>
          <w:rFonts w:hint="eastAsia"/>
          <w:rtl/>
        </w:rPr>
        <w:t>‌</w:t>
      </w:r>
      <w:r>
        <w:rPr>
          <w:rFonts w:hint="cs"/>
          <w:rtl/>
        </w:rPr>
        <w:t>های بهشتی همیشه تازه و نو می</w:t>
      </w:r>
      <w:r>
        <w:rPr>
          <w:rFonts w:hint="eastAsia"/>
          <w:rtl/>
        </w:rPr>
        <w:t>‌</w:t>
      </w:r>
      <w:r>
        <w:rPr>
          <w:rFonts w:hint="cs"/>
          <w:rtl/>
        </w:rPr>
        <w:t xml:space="preserve">شوند. پیامبر </w:t>
      </w:r>
      <w:r>
        <w:rPr>
          <w:rFonts w:cs="CTraditional Arabic" w:hint="cs"/>
          <w:rtl/>
        </w:rPr>
        <w:t>ج</w:t>
      </w:r>
      <w:r w:rsidR="00302820">
        <w:rPr>
          <w:rFonts w:hint="cs"/>
          <w:rtl/>
        </w:rPr>
        <w:t xml:space="preserve"> فرموده: </w:t>
      </w:r>
      <w:r w:rsidR="00302820" w:rsidRPr="00E11FF3">
        <w:rPr>
          <w:rStyle w:val="Char8"/>
          <w:rtl/>
        </w:rPr>
        <w:t>«</w:t>
      </w:r>
      <w:r>
        <w:rPr>
          <w:rFonts w:hint="cs"/>
          <w:rtl/>
        </w:rPr>
        <w:t>هرگاه توسط یک فرد بهشتی میوه</w:t>
      </w:r>
      <w:r>
        <w:rPr>
          <w:rFonts w:hint="eastAsia"/>
          <w:rtl/>
        </w:rPr>
        <w:t>‌</w:t>
      </w:r>
      <w:r>
        <w:rPr>
          <w:rFonts w:hint="cs"/>
          <w:rtl/>
        </w:rPr>
        <w:t>ای چیده شود، خداوند بلافاصله در جای آن همانندش را به وجود می</w:t>
      </w:r>
      <w:r>
        <w:rPr>
          <w:rFonts w:hint="eastAsia"/>
          <w:rtl/>
        </w:rPr>
        <w:t>‌</w:t>
      </w:r>
      <w:r w:rsidR="00E15114">
        <w:rPr>
          <w:rFonts w:hint="cs"/>
          <w:rtl/>
        </w:rPr>
        <w:t>آورد</w:t>
      </w:r>
      <w:r w:rsidR="00E15114" w:rsidRPr="00E11FF3">
        <w:rPr>
          <w:rStyle w:val="Char8"/>
          <w:rFonts w:hint="cs"/>
          <w:rtl/>
        </w:rPr>
        <w:t>»</w:t>
      </w:r>
      <w:r w:rsidR="00EE1B5D" w:rsidRPr="00FD7FF4">
        <w:rPr>
          <w:rFonts w:hint="cs"/>
          <w:vertAlign w:val="superscript"/>
          <w:rtl/>
        </w:rPr>
        <w:t>(</w:t>
      </w:r>
      <w:r w:rsidR="00EE1B5D" w:rsidRPr="00FD7FF4">
        <w:rPr>
          <w:rStyle w:val="FootnoteReference"/>
          <w:rtl/>
        </w:rPr>
        <w:footnoteReference w:id="317"/>
      </w:r>
      <w:r w:rsidR="00EE1B5D" w:rsidRPr="00FD7FF4">
        <w:rPr>
          <w:rFonts w:hint="cs"/>
          <w:vertAlign w:val="superscript"/>
          <w:rtl/>
        </w:rPr>
        <w:t>)</w:t>
      </w:r>
      <w:r w:rsidR="00E15114">
        <w:rPr>
          <w:rFonts w:hint="cs"/>
          <w:rtl/>
        </w:rPr>
        <w:t>.</w:t>
      </w:r>
    </w:p>
    <w:p w:rsidR="000C3127" w:rsidRPr="00E15114" w:rsidRDefault="000C3127" w:rsidP="00302820">
      <w:pPr>
        <w:pStyle w:val="a8"/>
        <w:rPr>
          <w:rtl/>
        </w:rPr>
      </w:pPr>
      <w:r>
        <w:rPr>
          <w:rFonts w:hint="cs"/>
          <w:rtl/>
        </w:rPr>
        <w:t>خداوند بهشت را مژده</w:t>
      </w:r>
      <w:r>
        <w:rPr>
          <w:rFonts w:hint="eastAsia"/>
          <w:rtl/>
        </w:rPr>
        <w:t>‌</w:t>
      </w:r>
      <w:r>
        <w:rPr>
          <w:rFonts w:hint="cs"/>
          <w:rtl/>
        </w:rPr>
        <w:t>ای برای مسلمانان</w:t>
      </w:r>
      <w:r w:rsidR="00302820">
        <w:rPr>
          <w:rFonts w:hint="cs"/>
          <w:rtl/>
        </w:rPr>
        <w:t>ِ</w:t>
      </w:r>
      <w:r>
        <w:rPr>
          <w:rFonts w:hint="cs"/>
          <w:rtl/>
        </w:rPr>
        <w:t xml:space="preserve"> اهل توحید قرار داده و اولین کسی که دروازه</w:t>
      </w:r>
      <w:r w:rsidR="00850650">
        <w:rPr>
          <w:rFonts w:hint="cs"/>
          <w:rtl/>
        </w:rPr>
        <w:t>‌ها</w:t>
      </w:r>
      <w:r>
        <w:rPr>
          <w:rFonts w:hint="cs"/>
          <w:rtl/>
        </w:rPr>
        <w:t>ی بهشت برایش گشوده می</w:t>
      </w:r>
      <w:r>
        <w:rPr>
          <w:rFonts w:hint="eastAsia"/>
          <w:rtl/>
        </w:rPr>
        <w:t>‌</w:t>
      </w:r>
      <w:r>
        <w:rPr>
          <w:rFonts w:hint="cs"/>
          <w:rtl/>
        </w:rPr>
        <w:t>شوند</w:t>
      </w:r>
      <w:r w:rsidR="008E021F">
        <w:rPr>
          <w:rFonts w:hint="cs"/>
          <w:rtl/>
        </w:rPr>
        <w:t>،</w:t>
      </w:r>
      <w:r>
        <w:rPr>
          <w:rFonts w:hint="cs"/>
          <w:rtl/>
        </w:rPr>
        <w:t xml:space="preserve"> محمد </w:t>
      </w:r>
      <w:r>
        <w:rPr>
          <w:rFonts w:cs="CTraditional Arabic" w:hint="cs"/>
          <w:rtl/>
        </w:rPr>
        <w:t>ج</w:t>
      </w:r>
      <w:r>
        <w:rPr>
          <w:rFonts w:hint="cs"/>
          <w:rtl/>
        </w:rPr>
        <w:t xml:space="preserve"> خاتم النبیین است. انس بن مالک می</w:t>
      </w:r>
      <w:r>
        <w:rPr>
          <w:rFonts w:hint="eastAsia"/>
          <w:rtl/>
        </w:rPr>
        <w:t>‌</w:t>
      </w:r>
      <w:r>
        <w:rPr>
          <w:rFonts w:hint="cs"/>
          <w:rtl/>
        </w:rPr>
        <w:t xml:space="preserve">گوید: پیامبر </w:t>
      </w:r>
      <w:r>
        <w:rPr>
          <w:rFonts w:cs="CTraditional Arabic" w:hint="cs"/>
          <w:rtl/>
        </w:rPr>
        <w:t xml:space="preserve">ج </w:t>
      </w:r>
      <w:r>
        <w:rPr>
          <w:rFonts w:hint="cs"/>
          <w:rtl/>
        </w:rPr>
        <w:t>فرمود:</w:t>
      </w:r>
      <w:r w:rsidRPr="00FD7FF4">
        <w:rPr>
          <w:rStyle w:val="Char4"/>
          <w:rFonts w:hint="cs"/>
          <w:rtl/>
        </w:rPr>
        <w:t xml:space="preserve"> </w:t>
      </w:r>
      <w:r w:rsidR="00302820" w:rsidRPr="00E11FF3">
        <w:rPr>
          <w:rStyle w:val="Char8"/>
          <w:rtl/>
        </w:rPr>
        <w:t>«</w:t>
      </w:r>
      <w:r w:rsidRPr="00E15114">
        <w:rPr>
          <w:rFonts w:hint="cs"/>
          <w:rtl/>
        </w:rPr>
        <w:t>روز قیامت به دروازه بهشت می</w:t>
      </w:r>
      <w:r w:rsidRPr="00E15114">
        <w:rPr>
          <w:rFonts w:hint="eastAsia"/>
          <w:rtl/>
        </w:rPr>
        <w:t>‌</w:t>
      </w:r>
      <w:r w:rsidRPr="00E15114">
        <w:rPr>
          <w:rFonts w:hint="cs"/>
          <w:rtl/>
        </w:rPr>
        <w:t>رسم و می</w:t>
      </w:r>
      <w:r w:rsidRPr="00E15114">
        <w:rPr>
          <w:rFonts w:hint="eastAsia"/>
          <w:rtl/>
        </w:rPr>
        <w:t>‌</w:t>
      </w:r>
      <w:r w:rsidRPr="00E15114">
        <w:rPr>
          <w:rFonts w:hint="cs"/>
          <w:rtl/>
        </w:rPr>
        <w:t>خواهم که آن را برایم باز کنند</w:t>
      </w:r>
      <w:r w:rsidR="006D5F5F">
        <w:rPr>
          <w:rFonts w:hint="cs"/>
          <w:rtl/>
        </w:rPr>
        <w:t>.</w:t>
      </w:r>
      <w:r w:rsidRPr="00E15114">
        <w:rPr>
          <w:rFonts w:hint="cs"/>
          <w:rtl/>
        </w:rPr>
        <w:t xml:space="preserve"> نگهبان آن می</w:t>
      </w:r>
      <w:r w:rsidRPr="00E15114">
        <w:rPr>
          <w:rFonts w:hint="eastAsia"/>
          <w:rtl/>
        </w:rPr>
        <w:t>‌</w:t>
      </w:r>
      <w:r w:rsidR="008E021F">
        <w:rPr>
          <w:rFonts w:hint="cs"/>
          <w:rtl/>
        </w:rPr>
        <w:t>گوید: تو چه کسی هست</w:t>
      </w:r>
      <w:r w:rsidRPr="00E15114">
        <w:rPr>
          <w:rFonts w:hint="cs"/>
          <w:rtl/>
        </w:rPr>
        <w:t>؟ می</w:t>
      </w:r>
      <w:r w:rsidRPr="00E15114">
        <w:rPr>
          <w:rFonts w:hint="eastAsia"/>
          <w:rtl/>
        </w:rPr>
        <w:t>‌</w:t>
      </w:r>
      <w:r w:rsidRPr="00E15114">
        <w:rPr>
          <w:rFonts w:hint="cs"/>
          <w:rtl/>
        </w:rPr>
        <w:t xml:space="preserve">گویم: من محمد </w:t>
      </w:r>
      <w:r w:rsidRPr="00E15114">
        <w:rPr>
          <w:rFonts w:hint="cs"/>
          <w:rtl/>
        </w:rPr>
        <w:lastRenderedPageBreak/>
        <w:t>هستم. نگهبان می</w:t>
      </w:r>
      <w:r w:rsidRPr="00E15114">
        <w:rPr>
          <w:rFonts w:hint="eastAsia"/>
          <w:rtl/>
        </w:rPr>
        <w:t>‌</w:t>
      </w:r>
      <w:r w:rsidRPr="00E15114">
        <w:rPr>
          <w:rFonts w:hint="cs"/>
          <w:rtl/>
        </w:rPr>
        <w:t>گوید: به من دستور داده شده</w:t>
      </w:r>
      <w:r w:rsidR="00DD621A">
        <w:rPr>
          <w:rtl/>
        </w:rPr>
        <w:softHyphen/>
      </w:r>
      <w:r w:rsidR="00DD621A">
        <w:rPr>
          <w:rFonts w:hint="cs"/>
          <w:rtl/>
        </w:rPr>
        <w:t>است</w:t>
      </w:r>
      <w:r w:rsidRPr="00E15114">
        <w:rPr>
          <w:rFonts w:hint="cs"/>
          <w:rtl/>
        </w:rPr>
        <w:t xml:space="preserve"> که قبل از</w:t>
      </w:r>
      <w:r w:rsidR="00302820">
        <w:rPr>
          <w:rFonts w:hint="cs"/>
          <w:rtl/>
        </w:rPr>
        <w:t xml:space="preserve"> تو در را برای هیچ</w:t>
      </w:r>
      <w:r w:rsidR="00302820">
        <w:rPr>
          <w:rFonts w:hint="eastAsia"/>
          <w:rtl/>
        </w:rPr>
        <w:t>‌</w:t>
      </w:r>
      <w:r w:rsidR="00E15114">
        <w:rPr>
          <w:rFonts w:hint="cs"/>
          <w:rtl/>
        </w:rPr>
        <w:t>کسی باز نکنم</w:t>
      </w:r>
      <w:r w:rsidR="00E15114" w:rsidRPr="00E11FF3">
        <w:rPr>
          <w:rStyle w:val="Char8"/>
          <w:rFonts w:hint="cs"/>
          <w:rtl/>
        </w:rPr>
        <w:t>»</w:t>
      </w:r>
      <w:r w:rsidR="002E3D2A" w:rsidRPr="00FD7FF4">
        <w:rPr>
          <w:rFonts w:hint="cs"/>
          <w:vertAlign w:val="superscript"/>
          <w:rtl/>
        </w:rPr>
        <w:t>(</w:t>
      </w:r>
      <w:r w:rsidR="002E3D2A" w:rsidRPr="00FD7FF4">
        <w:rPr>
          <w:rStyle w:val="FootnoteReference"/>
          <w:rtl/>
        </w:rPr>
        <w:footnoteReference w:id="318"/>
      </w:r>
      <w:r w:rsidR="002E3D2A" w:rsidRPr="00FD7FF4">
        <w:rPr>
          <w:rFonts w:hint="cs"/>
          <w:vertAlign w:val="superscript"/>
          <w:rtl/>
        </w:rPr>
        <w:t>)</w:t>
      </w:r>
      <w:r w:rsidRPr="00E15114">
        <w:rPr>
          <w:rFonts w:hint="cs"/>
          <w:rtl/>
        </w:rPr>
        <w:t>.</w:t>
      </w:r>
    </w:p>
    <w:p w:rsidR="000C3127" w:rsidRDefault="000C3127" w:rsidP="000C3127">
      <w:pPr>
        <w:pStyle w:val="a8"/>
        <w:rPr>
          <w:rtl/>
        </w:rPr>
      </w:pPr>
      <w:r>
        <w:rPr>
          <w:rFonts w:hint="cs"/>
          <w:rtl/>
        </w:rPr>
        <w:t xml:space="preserve">پس از پیامبر </w:t>
      </w:r>
      <w:r>
        <w:rPr>
          <w:rFonts w:cs="CTraditional Arabic" w:hint="cs"/>
          <w:rtl/>
        </w:rPr>
        <w:t>ج</w:t>
      </w:r>
      <w:r>
        <w:rPr>
          <w:rFonts w:hint="cs"/>
          <w:rtl/>
        </w:rPr>
        <w:t xml:space="preserve"> گروه مؤمنان و متقیان وارد بهشت می</w:t>
      </w:r>
      <w:r>
        <w:rPr>
          <w:rFonts w:hint="eastAsia"/>
          <w:rtl/>
        </w:rPr>
        <w:t>‌</w:t>
      </w:r>
      <w:r>
        <w:rPr>
          <w:rFonts w:hint="cs"/>
          <w:rtl/>
        </w:rPr>
        <w:t xml:space="preserve">شوند. از پیامبر </w:t>
      </w:r>
      <w:r>
        <w:rPr>
          <w:rFonts w:cs="CTraditional Arabic" w:hint="cs"/>
          <w:rtl/>
        </w:rPr>
        <w:t>ج</w:t>
      </w:r>
      <w:r w:rsidR="00E15114">
        <w:rPr>
          <w:rFonts w:hint="cs"/>
          <w:rtl/>
        </w:rPr>
        <w:t xml:space="preserve"> روایت شده</w:t>
      </w:r>
      <w:r w:rsidR="00DD621A">
        <w:rPr>
          <w:rtl/>
        </w:rPr>
        <w:softHyphen/>
      </w:r>
      <w:r w:rsidR="00DD621A">
        <w:rPr>
          <w:rFonts w:hint="cs"/>
          <w:rtl/>
        </w:rPr>
        <w:t>است</w:t>
      </w:r>
      <w:r w:rsidR="00E15114">
        <w:rPr>
          <w:rFonts w:hint="cs"/>
          <w:rtl/>
        </w:rPr>
        <w:t xml:space="preserve"> که فرمود: </w:t>
      </w:r>
      <w:r w:rsidR="00E15114" w:rsidRPr="00E11FF3">
        <w:rPr>
          <w:rStyle w:val="Char8"/>
          <w:rFonts w:hint="cs"/>
          <w:rtl/>
        </w:rPr>
        <w:t>«</w:t>
      </w:r>
      <w:r>
        <w:rPr>
          <w:rFonts w:hint="cs"/>
          <w:rtl/>
        </w:rPr>
        <w:t>ما آخرین امت [در دنیا] و اولین امت در قیامت هستیم و قبل از همه وارد بهشت می</w:t>
      </w:r>
      <w:r>
        <w:rPr>
          <w:rFonts w:hint="eastAsia"/>
          <w:rtl/>
        </w:rPr>
        <w:t>‌</w:t>
      </w:r>
      <w:r w:rsidR="00E15114">
        <w:rPr>
          <w:rFonts w:hint="cs"/>
          <w:rtl/>
        </w:rPr>
        <w:t>شویم</w:t>
      </w:r>
      <w:r w:rsidR="00E15114" w:rsidRPr="00E11FF3">
        <w:rPr>
          <w:rStyle w:val="Char8"/>
          <w:rFonts w:hint="cs"/>
          <w:rtl/>
        </w:rPr>
        <w:t>»</w:t>
      </w:r>
      <w:r w:rsidR="00BA54DE" w:rsidRPr="00FD7FF4">
        <w:rPr>
          <w:rStyle w:val="Char4"/>
          <w:rFonts w:eastAsia="SimSun" w:hint="cs"/>
          <w:vertAlign w:val="superscript"/>
          <w:rtl/>
        </w:rPr>
        <w:t>(</w:t>
      </w:r>
      <w:r w:rsidR="00BA54DE" w:rsidRPr="00FD7FF4">
        <w:rPr>
          <w:rStyle w:val="Char4"/>
          <w:rFonts w:eastAsia="SimSun"/>
          <w:vertAlign w:val="superscript"/>
          <w:rtl/>
        </w:rPr>
        <w:footnoteReference w:id="319"/>
      </w:r>
      <w:r w:rsidR="00BA54DE" w:rsidRPr="00FD7FF4">
        <w:rPr>
          <w:rStyle w:val="Char4"/>
          <w:rFonts w:eastAsia="SimSun" w:hint="cs"/>
          <w:vertAlign w:val="superscript"/>
          <w:rtl/>
        </w:rPr>
        <w:t>)</w:t>
      </w:r>
      <w:r w:rsidRPr="00BA54DE">
        <w:rPr>
          <w:rFonts w:hint="cs"/>
          <w:rtl/>
        </w:rPr>
        <w:t>.</w:t>
      </w:r>
      <w:r w:rsidR="00BA54DE">
        <w:rPr>
          <w:rFonts w:hint="cs"/>
          <w:rtl/>
        </w:rPr>
        <w:t xml:space="preserve"> </w:t>
      </w:r>
      <w:r>
        <w:rPr>
          <w:rFonts w:hint="cs"/>
          <w:rtl/>
        </w:rPr>
        <w:t>هفتاد هزار از مؤمنان و اهل تقوی بدون حساب و کتاب و فقط ب</w:t>
      </w:r>
      <w:r w:rsidR="00302820">
        <w:rPr>
          <w:rFonts w:hint="cs"/>
          <w:rtl/>
        </w:rPr>
        <w:t xml:space="preserve">ه </w:t>
      </w:r>
      <w:r>
        <w:rPr>
          <w:rFonts w:hint="cs"/>
          <w:rtl/>
        </w:rPr>
        <w:t>خاطر ارزش اخلاصی که در توحید داشته و به شیوه</w:t>
      </w:r>
      <w:r>
        <w:rPr>
          <w:rFonts w:hint="eastAsia"/>
          <w:rtl/>
        </w:rPr>
        <w:t>‌</w:t>
      </w:r>
      <w:r>
        <w:rPr>
          <w:rFonts w:hint="cs"/>
          <w:rtl/>
        </w:rPr>
        <w:t>ی نیکو بر خداوند توکل نموده</w:t>
      </w:r>
      <w:r>
        <w:rPr>
          <w:rFonts w:hint="eastAsia"/>
          <w:rtl/>
        </w:rPr>
        <w:t>‌</w:t>
      </w:r>
      <w:r>
        <w:rPr>
          <w:rFonts w:hint="cs"/>
          <w:rtl/>
        </w:rPr>
        <w:t>اند وارد بهشت می</w:t>
      </w:r>
      <w:r>
        <w:rPr>
          <w:rFonts w:hint="eastAsia"/>
          <w:rtl/>
        </w:rPr>
        <w:t>‌</w:t>
      </w:r>
      <w:r>
        <w:rPr>
          <w:rFonts w:hint="cs"/>
          <w:rtl/>
        </w:rPr>
        <w:t>گردند.</w:t>
      </w:r>
    </w:p>
    <w:p w:rsidR="000C3127" w:rsidRPr="00E15114" w:rsidRDefault="000C3127" w:rsidP="00302820">
      <w:pPr>
        <w:pStyle w:val="a8"/>
        <w:rPr>
          <w:rtl/>
        </w:rPr>
      </w:pPr>
      <w:r>
        <w:rPr>
          <w:rFonts w:hint="cs"/>
          <w:rtl/>
        </w:rPr>
        <w:t>در حدیث صحیح آمده که پیامبر</w:t>
      </w:r>
      <w:r w:rsidR="00A94924">
        <w:rPr>
          <w:rFonts w:hint="cs"/>
          <w:rtl/>
        </w:rPr>
        <w:t xml:space="preserve"> </w:t>
      </w:r>
      <w:r>
        <w:rPr>
          <w:rFonts w:cs="CTraditional Arabic" w:hint="cs"/>
          <w:rtl/>
        </w:rPr>
        <w:t>ج</w:t>
      </w:r>
      <w:r>
        <w:rPr>
          <w:rFonts w:hint="cs"/>
          <w:rtl/>
        </w:rPr>
        <w:t xml:space="preserve"> فرمود: </w:t>
      </w:r>
      <w:r w:rsidR="00E15114" w:rsidRPr="00E11FF3">
        <w:rPr>
          <w:rStyle w:val="Char8"/>
          <w:rFonts w:hint="cs"/>
          <w:rtl/>
        </w:rPr>
        <w:t>«</w:t>
      </w:r>
      <w:r w:rsidRPr="00E15114">
        <w:rPr>
          <w:rFonts w:hint="cs"/>
          <w:rtl/>
        </w:rPr>
        <w:t>هفتاد هزار از امتم بدون حساب و کتاب وارد بهشت می</w:t>
      </w:r>
      <w:r w:rsidRPr="00E15114">
        <w:rPr>
          <w:rFonts w:hint="eastAsia"/>
          <w:rtl/>
        </w:rPr>
        <w:t>‌</w:t>
      </w:r>
      <w:r w:rsidRPr="00E15114">
        <w:rPr>
          <w:rFonts w:hint="cs"/>
          <w:rtl/>
        </w:rPr>
        <w:t>شوند. اصحاب گفتند: ای رسول خدا! آنان چه کسانی هستند؟ فرمود: کسانی که برای شفای مر</w:t>
      </w:r>
      <w:r w:rsidR="00A845CB">
        <w:rPr>
          <w:rFonts w:hint="cs"/>
          <w:rtl/>
        </w:rPr>
        <w:t>ی</w:t>
      </w:r>
      <w:r w:rsidRPr="00E15114">
        <w:rPr>
          <w:rFonts w:hint="cs"/>
          <w:rtl/>
        </w:rPr>
        <w:t>ض</w:t>
      </w:r>
      <w:r w:rsidR="00850650">
        <w:rPr>
          <w:rFonts w:hint="cs"/>
          <w:rtl/>
        </w:rPr>
        <w:t>‌ها</w:t>
      </w:r>
      <w:r w:rsidRPr="00E15114">
        <w:rPr>
          <w:rFonts w:hint="cs"/>
          <w:rtl/>
        </w:rPr>
        <w:t>ی خود از</w:t>
      </w:r>
      <w:r w:rsidRPr="00E15114">
        <w:rPr>
          <w:rtl/>
        </w:rPr>
        <w:t xml:space="preserve"> داغ کردن و دعاها</w:t>
      </w:r>
      <w:r w:rsidR="00302820">
        <w:rPr>
          <w:rFonts w:hint="cs"/>
          <w:rtl/>
        </w:rPr>
        <w:t>ی</w:t>
      </w:r>
      <w:r w:rsidRPr="00E15114">
        <w:rPr>
          <w:rtl/>
        </w:rPr>
        <w:t xml:space="preserve"> نامشروع استفاده نم</w:t>
      </w:r>
      <w:r w:rsidR="00302820">
        <w:rPr>
          <w:rFonts w:hint="cs"/>
          <w:rtl/>
        </w:rPr>
        <w:t>ی</w:t>
      </w:r>
      <w:r w:rsidRPr="00E15114">
        <w:rPr>
          <w:rFonts w:hint="cs"/>
          <w:rtl/>
        </w:rPr>
        <w:t>‌</w:t>
      </w:r>
      <w:r w:rsidRPr="00E15114">
        <w:rPr>
          <w:rtl/>
        </w:rPr>
        <w:t>کنند</w:t>
      </w:r>
      <w:r w:rsidRPr="00E15114">
        <w:rPr>
          <w:rFonts w:hint="cs"/>
          <w:rtl/>
        </w:rPr>
        <w:t xml:space="preserve"> و بر پروردگار خود توکل می</w:t>
      </w:r>
      <w:r w:rsidRPr="00E15114">
        <w:rPr>
          <w:rFonts w:hint="eastAsia"/>
          <w:rtl/>
        </w:rPr>
        <w:t>‌</w:t>
      </w:r>
      <w:r w:rsidR="00E15114">
        <w:rPr>
          <w:rFonts w:hint="cs"/>
          <w:rtl/>
        </w:rPr>
        <w:t>نمایند</w:t>
      </w:r>
      <w:r w:rsidR="00E15114" w:rsidRPr="00E11FF3">
        <w:rPr>
          <w:rStyle w:val="Char8"/>
          <w:rFonts w:hint="cs"/>
          <w:rtl/>
        </w:rPr>
        <w:t>»</w:t>
      </w:r>
      <w:r w:rsidR="00471FD9" w:rsidRPr="00FD7FF4">
        <w:rPr>
          <w:rFonts w:hint="cs"/>
          <w:vertAlign w:val="superscript"/>
          <w:rtl/>
        </w:rPr>
        <w:t>(</w:t>
      </w:r>
      <w:r w:rsidR="00471FD9" w:rsidRPr="00FD7FF4">
        <w:rPr>
          <w:rStyle w:val="FootnoteReference"/>
          <w:rtl/>
        </w:rPr>
        <w:footnoteReference w:id="320"/>
      </w:r>
      <w:r w:rsidR="00471FD9" w:rsidRPr="00FD7FF4">
        <w:rPr>
          <w:rFonts w:hint="cs"/>
          <w:vertAlign w:val="superscript"/>
          <w:rtl/>
        </w:rPr>
        <w:t>)</w:t>
      </w:r>
      <w:r w:rsidRPr="00E15114">
        <w:rPr>
          <w:rFonts w:hint="cs"/>
          <w:rtl/>
        </w:rPr>
        <w:t>.</w:t>
      </w:r>
    </w:p>
    <w:p w:rsidR="000C3127" w:rsidRPr="00561B41" w:rsidRDefault="000C3127" w:rsidP="000C3127">
      <w:pPr>
        <w:pStyle w:val="a8"/>
        <w:rPr>
          <w:spacing w:val="-2"/>
          <w:rtl/>
        </w:rPr>
      </w:pPr>
      <w:r w:rsidRPr="00561B41">
        <w:rPr>
          <w:rFonts w:hint="cs"/>
          <w:spacing w:val="-2"/>
          <w:rtl/>
        </w:rPr>
        <w:t>بیشتر</w:t>
      </w:r>
      <w:r w:rsidR="00302820" w:rsidRPr="00561B41">
        <w:rPr>
          <w:rFonts w:hint="cs"/>
          <w:spacing w:val="-2"/>
          <w:rtl/>
        </w:rPr>
        <w:t>ِ</w:t>
      </w:r>
      <w:r w:rsidRPr="00561B41">
        <w:rPr>
          <w:rFonts w:hint="cs"/>
          <w:spacing w:val="-2"/>
          <w:rtl/>
        </w:rPr>
        <w:t xml:space="preserve"> اهل جنت را مسلمانان و پیروان محمد </w:t>
      </w:r>
      <w:r w:rsidRPr="00561B41">
        <w:rPr>
          <w:rFonts w:cs="CTraditional Arabic" w:hint="cs"/>
          <w:spacing w:val="-2"/>
          <w:rtl/>
        </w:rPr>
        <w:t>ج</w:t>
      </w:r>
      <w:r w:rsidRPr="00561B41">
        <w:rPr>
          <w:rFonts w:hint="cs"/>
          <w:spacing w:val="-2"/>
          <w:rtl/>
        </w:rPr>
        <w:t xml:space="preserve"> تشکیل می</w:t>
      </w:r>
      <w:r w:rsidRPr="00561B41">
        <w:rPr>
          <w:rFonts w:hint="eastAsia"/>
          <w:spacing w:val="-2"/>
          <w:rtl/>
        </w:rPr>
        <w:t>‌</w:t>
      </w:r>
      <w:r w:rsidRPr="00561B41">
        <w:rPr>
          <w:rFonts w:hint="cs"/>
          <w:spacing w:val="-2"/>
          <w:rtl/>
        </w:rPr>
        <w:t xml:space="preserve">دهند. حدیث زیر به این مطلب اشاره دارد: </w:t>
      </w:r>
      <w:r w:rsidR="00E15114" w:rsidRPr="00561B41">
        <w:rPr>
          <w:rStyle w:val="Char8"/>
          <w:rFonts w:hint="cs"/>
          <w:spacing w:val="-2"/>
          <w:rtl/>
        </w:rPr>
        <w:t>«</w:t>
      </w:r>
      <w:r w:rsidRPr="00561B41">
        <w:rPr>
          <w:rFonts w:hint="cs"/>
          <w:spacing w:val="-2"/>
          <w:rtl/>
        </w:rPr>
        <w:t>همه</w:t>
      </w:r>
      <w:r w:rsidRPr="00561B41">
        <w:rPr>
          <w:rFonts w:hint="eastAsia"/>
          <w:spacing w:val="-2"/>
          <w:rtl/>
        </w:rPr>
        <w:t>‌</w:t>
      </w:r>
      <w:r w:rsidRPr="00561B41">
        <w:rPr>
          <w:rFonts w:hint="cs"/>
          <w:spacing w:val="-2"/>
          <w:rtl/>
        </w:rPr>
        <w:t>ی امت</w:t>
      </w:r>
      <w:r w:rsidR="00850650" w:rsidRPr="00561B41">
        <w:rPr>
          <w:rFonts w:hint="cs"/>
          <w:spacing w:val="-2"/>
          <w:rtl/>
        </w:rPr>
        <w:t>‌ها</w:t>
      </w:r>
      <w:r w:rsidRPr="00561B41">
        <w:rPr>
          <w:rFonts w:hint="cs"/>
          <w:spacing w:val="-2"/>
          <w:rtl/>
        </w:rPr>
        <w:t xml:space="preserve"> بر من عرضه شدند. [در میان آنان] پیامبری را دیدم که پیروان او کمتر از ده نفر بودن</w:t>
      </w:r>
      <w:r w:rsidR="00302820" w:rsidRPr="00561B41">
        <w:rPr>
          <w:rFonts w:hint="cs"/>
          <w:spacing w:val="-2"/>
          <w:rtl/>
        </w:rPr>
        <w:t>د، پیامبرانی دیگر را دیدم که هر</w:t>
      </w:r>
      <w:r w:rsidRPr="00561B41">
        <w:rPr>
          <w:rFonts w:hint="cs"/>
          <w:spacing w:val="-2"/>
          <w:rtl/>
        </w:rPr>
        <w:t>کدام یک یا دو نفر پ</w:t>
      </w:r>
      <w:r w:rsidR="00302820" w:rsidRPr="00561B41">
        <w:rPr>
          <w:rFonts w:hint="cs"/>
          <w:spacing w:val="-2"/>
          <w:rtl/>
        </w:rPr>
        <w:t>یرو داشتند، ناگاه امتی بسیار پر</w:t>
      </w:r>
      <w:r w:rsidRPr="00561B41">
        <w:rPr>
          <w:rFonts w:hint="cs"/>
          <w:spacing w:val="-2"/>
          <w:rtl/>
        </w:rPr>
        <w:t>جمعیت به من نشان داده شد. گمان بردم آنان امت من هستند. اما به من گفته شد: آنان موسی و پیروانش هستند، اکنون به این افق بنگر</w:t>
      </w:r>
      <w:r w:rsidR="006D5F5F" w:rsidRPr="00561B41">
        <w:rPr>
          <w:rFonts w:hint="cs"/>
          <w:spacing w:val="-2"/>
          <w:rtl/>
        </w:rPr>
        <w:t>.</w:t>
      </w:r>
      <w:r w:rsidR="00302820" w:rsidRPr="00561B41">
        <w:rPr>
          <w:rFonts w:hint="cs"/>
          <w:spacing w:val="-2"/>
          <w:rtl/>
        </w:rPr>
        <w:t xml:space="preserve"> </w:t>
      </w:r>
      <w:r w:rsidRPr="00561B41">
        <w:rPr>
          <w:rFonts w:hint="cs"/>
          <w:spacing w:val="-2"/>
          <w:rtl/>
        </w:rPr>
        <w:t>من هم نگریستم و جمعیتی بسیار زیاد دیدم. گفته شد:</w:t>
      </w:r>
      <w:r w:rsidR="00214251" w:rsidRPr="00561B41">
        <w:rPr>
          <w:rFonts w:hint="cs"/>
          <w:spacing w:val="-2"/>
          <w:rtl/>
        </w:rPr>
        <w:t xml:space="preserve"> </w:t>
      </w:r>
      <w:r w:rsidRPr="00561B41">
        <w:rPr>
          <w:rFonts w:hint="cs"/>
          <w:spacing w:val="-2"/>
          <w:rtl/>
        </w:rPr>
        <w:t>همه</w:t>
      </w:r>
      <w:r w:rsidRPr="00561B41">
        <w:rPr>
          <w:rFonts w:hint="eastAsia"/>
          <w:spacing w:val="-2"/>
          <w:rtl/>
        </w:rPr>
        <w:t>‌</w:t>
      </w:r>
      <w:r w:rsidRPr="00561B41">
        <w:rPr>
          <w:rFonts w:hint="cs"/>
          <w:spacing w:val="-2"/>
          <w:rtl/>
        </w:rPr>
        <w:t>ی آنان امت تو هستند و همراه</w:t>
      </w:r>
      <w:r w:rsidR="00302820" w:rsidRPr="00561B41">
        <w:rPr>
          <w:rFonts w:hint="eastAsia"/>
          <w:spacing w:val="-2"/>
          <w:rtl/>
        </w:rPr>
        <w:t>‌</w:t>
      </w:r>
      <w:r w:rsidRPr="00561B41">
        <w:rPr>
          <w:rFonts w:hint="cs"/>
          <w:spacing w:val="-2"/>
          <w:rtl/>
        </w:rPr>
        <w:t>شان هفتاد هزار بدون حساب و کتاب و لمس عذاب به بهشت داخل می</w:t>
      </w:r>
      <w:r w:rsidRPr="00561B41">
        <w:rPr>
          <w:rFonts w:hint="eastAsia"/>
          <w:spacing w:val="-2"/>
          <w:rtl/>
        </w:rPr>
        <w:t>‌</w:t>
      </w:r>
      <w:r w:rsidR="00214251" w:rsidRPr="00561B41">
        <w:rPr>
          <w:rFonts w:hint="cs"/>
          <w:spacing w:val="-2"/>
          <w:rtl/>
        </w:rPr>
        <w:t>شوند</w:t>
      </w:r>
      <w:r w:rsidR="00214251" w:rsidRPr="00561B41">
        <w:rPr>
          <w:rStyle w:val="Char8"/>
          <w:rFonts w:hint="cs"/>
          <w:spacing w:val="-2"/>
          <w:rtl/>
        </w:rPr>
        <w:t>»</w:t>
      </w:r>
      <w:r w:rsidR="00790C4C" w:rsidRPr="00561B41">
        <w:rPr>
          <w:rFonts w:hint="cs"/>
          <w:spacing w:val="-2"/>
          <w:vertAlign w:val="superscript"/>
          <w:rtl/>
        </w:rPr>
        <w:t>(</w:t>
      </w:r>
      <w:r w:rsidR="00790C4C" w:rsidRPr="00561B41">
        <w:rPr>
          <w:rStyle w:val="FootnoteReference"/>
          <w:spacing w:val="-2"/>
          <w:rtl/>
        </w:rPr>
        <w:footnoteReference w:id="321"/>
      </w:r>
      <w:r w:rsidR="00790C4C" w:rsidRPr="00561B41">
        <w:rPr>
          <w:rFonts w:hint="cs"/>
          <w:spacing w:val="-2"/>
          <w:vertAlign w:val="superscript"/>
          <w:rtl/>
        </w:rPr>
        <w:t>)</w:t>
      </w:r>
      <w:r w:rsidRPr="00561B41">
        <w:rPr>
          <w:rFonts w:hint="cs"/>
          <w:spacing w:val="-2"/>
          <w:rtl/>
        </w:rPr>
        <w:t>.</w:t>
      </w:r>
    </w:p>
    <w:p w:rsidR="000C3127" w:rsidRDefault="000C3127" w:rsidP="000C3127">
      <w:pPr>
        <w:pStyle w:val="a8"/>
        <w:rPr>
          <w:rtl/>
        </w:rPr>
      </w:pPr>
      <w:r>
        <w:rPr>
          <w:rFonts w:hint="cs"/>
          <w:rtl/>
        </w:rPr>
        <w:t>پیامبر</w:t>
      </w:r>
      <w:r w:rsidR="00A94924">
        <w:rPr>
          <w:rFonts w:hint="cs"/>
          <w:rtl/>
        </w:rPr>
        <w:t xml:space="preserve"> </w:t>
      </w:r>
      <w:r>
        <w:rPr>
          <w:rFonts w:cs="CTraditional Arabic" w:hint="cs"/>
          <w:rtl/>
        </w:rPr>
        <w:t>ج</w:t>
      </w:r>
      <w:r>
        <w:rPr>
          <w:rFonts w:hint="cs"/>
          <w:rtl/>
        </w:rPr>
        <w:t xml:space="preserve"> در </w:t>
      </w:r>
      <w:r w:rsidR="00302820">
        <w:rPr>
          <w:rFonts w:hint="cs"/>
          <w:rtl/>
        </w:rPr>
        <w:t>حدیثی دیگر، مسلمانان را این</w:t>
      </w:r>
      <w:r w:rsidR="00302820">
        <w:rPr>
          <w:rFonts w:hint="eastAsia"/>
          <w:rtl/>
        </w:rPr>
        <w:t>‌</w:t>
      </w:r>
      <w:r w:rsidRPr="00214251">
        <w:rPr>
          <w:rFonts w:hint="cs"/>
          <w:rtl/>
        </w:rPr>
        <w:t>گونه مژده داده است</w:t>
      </w:r>
      <w:r>
        <w:rPr>
          <w:rFonts w:hint="cs"/>
          <w:rtl/>
        </w:rPr>
        <w:t>:</w:t>
      </w:r>
    </w:p>
    <w:p w:rsidR="000C3127" w:rsidRPr="00561B41" w:rsidRDefault="00214251" w:rsidP="000C3127">
      <w:pPr>
        <w:pStyle w:val="a8"/>
        <w:rPr>
          <w:spacing w:val="-2"/>
          <w:rtl/>
        </w:rPr>
      </w:pPr>
      <w:r w:rsidRPr="00561B41">
        <w:rPr>
          <w:rStyle w:val="Char8"/>
          <w:rFonts w:hint="cs"/>
          <w:spacing w:val="-2"/>
          <w:rtl/>
        </w:rPr>
        <w:t>«</w:t>
      </w:r>
      <w:r w:rsidR="000C3127" w:rsidRPr="00561B41">
        <w:rPr>
          <w:rFonts w:hint="cs"/>
          <w:spacing w:val="-2"/>
          <w:rtl/>
        </w:rPr>
        <w:t>من امیدوارم که شما نصف اهل بهشت را تشکیل دهید، زیرا شما در میان امت</w:t>
      </w:r>
      <w:r w:rsidR="00850650" w:rsidRPr="00561B41">
        <w:rPr>
          <w:rFonts w:hint="cs"/>
          <w:spacing w:val="-2"/>
          <w:rtl/>
        </w:rPr>
        <w:t>‌ها</w:t>
      </w:r>
      <w:r w:rsidR="000C3127" w:rsidRPr="00561B41">
        <w:rPr>
          <w:rFonts w:hint="cs"/>
          <w:spacing w:val="-2"/>
          <w:rtl/>
        </w:rPr>
        <w:t>ی دیگر مانند یک موی سیاه در بدن یک گاو سفید یا یک موی سفید در بدن یک گاو سیاه هستید</w:t>
      </w:r>
      <w:r w:rsidRPr="00561B41">
        <w:rPr>
          <w:rStyle w:val="Char8"/>
          <w:rFonts w:hint="cs"/>
          <w:spacing w:val="-2"/>
          <w:rtl/>
        </w:rPr>
        <w:t>»</w:t>
      </w:r>
      <w:r w:rsidR="000B4BAA" w:rsidRPr="00561B41">
        <w:rPr>
          <w:rFonts w:hint="cs"/>
          <w:spacing w:val="-2"/>
          <w:vertAlign w:val="superscript"/>
          <w:rtl/>
        </w:rPr>
        <w:t>(</w:t>
      </w:r>
      <w:r w:rsidR="000B4BAA" w:rsidRPr="00561B41">
        <w:rPr>
          <w:rStyle w:val="FootnoteReference"/>
          <w:spacing w:val="-2"/>
          <w:rtl/>
        </w:rPr>
        <w:footnoteReference w:id="322"/>
      </w:r>
      <w:r w:rsidR="000B4BAA" w:rsidRPr="00561B41">
        <w:rPr>
          <w:rFonts w:hint="cs"/>
          <w:spacing w:val="-2"/>
          <w:vertAlign w:val="superscript"/>
          <w:rtl/>
        </w:rPr>
        <w:t>)</w:t>
      </w:r>
      <w:r w:rsidR="000C3127" w:rsidRPr="00561B41">
        <w:rPr>
          <w:rFonts w:hint="cs"/>
          <w:spacing w:val="-2"/>
          <w:rtl/>
        </w:rPr>
        <w:t>. این حدیث بیانگر کثرت کافران و</w:t>
      </w:r>
      <w:r w:rsidR="00A94924" w:rsidRPr="00561B41">
        <w:rPr>
          <w:rFonts w:hint="cs"/>
          <w:spacing w:val="-2"/>
          <w:rtl/>
        </w:rPr>
        <w:t xml:space="preserve"> </w:t>
      </w:r>
      <w:r w:rsidR="000C3127" w:rsidRPr="00561B41">
        <w:rPr>
          <w:rFonts w:hint="cs"/>
          <w:spacing w:val="-2"/>
          <w:rtl/>
        </w:rPr>
        <w:t>جمعیت اندک مؤمنان است.</w:t>
      </w:r>
    </w:p>
    <w:p w:rsidR="000C3127" w:rsidRDefault="00302820" w:rsidP="004E2910">
      <w:pPr>
        <w:pStyle w:val="a8"/>
        <w:rPr>
          <w:rtl/>
        </w:rPr>
      </w:pPr>
      <w:r>
        <w:rPr>
          <w:rFonts w:hint="cs"/>
          <w:rtl/>
        </w:rPr>
        <w:lastRenderedPageBreak/>
        <w:t>این مس</w:t>
      </w:r>
      <w:r w:rsidR="004E2910">
        <w:rPr>
          <w:rFonts w:hint="cs"/>
          <w:rtl/>
        </w:rPr>
        <w:t>أ</w:t>
      </w:r>
      <w:r>
        <w:rPr>
          <w:rFonts w:hint="cs"/>
          <w:rtl/>
        </w:rPr>
        <w:t>له در طول تاریخ همین</w:t>
      </w:r>
      <w:r>
        <w:rPr>
          <w:rFonts w:hint="eastAsia"/>
          <w:rtl/>
        </w:rPr>
        <w:t>‌</w:t>
      </w:r>
      <w:r w:rsidR="000C3127">
        <w:rPr>
          <w:rFonts w:hint="cs"/>
          <w:rtl/>
        </w:rPr>
        <w:t>گونه بوده</w:t>
      </w:r>
      <w:r w:rsidR="004E2910">
        <w:rPr>
          <w:rtl/>
        </w:rPr>
        <w:softHyphen/>
      </w:r>
      <w:r w:rsidR="004E2910">
        <w:rPr>
          <w:rFonts w:hint="cs"/>
          <w:rtl/>
        </w:rPr>
        <w:t>است</w:t>
      </w:r>
      <w:r w:rsidR="000C3127">
        <w:rPr>
          <w:rFonts w:hint="cs"/>
          <w:rtl/>
        </w:rPr>
        <w:t xml:space="preserve"> اما پیروان محمد </w:t>
      </w:r>
      <w:r w:rsidR="000C3127">
        <w:rPr>
          <w:rFonts w:cs="CTraditional Arabic" w:hint="cs"/>
          <w:rtl/>
        </w:rPr>
        <w:t>ج</w:t>
      </w:r>
      <w:r w:rsidR="000C3127">
        <w:rPr>
          <w:rFonts w:hint="cs"/>
          <w:rtl/>
        </w:rPr>
        <w:t xml:space="preserve"> از پیروان سایر انبیاء بیشتر خواهند بود. در حال حاضر تعداد امت مسلمان به نسبت کافران روی زمین کم جمعیت</w:t>
      </w:r>
      <w:r w:rsidR="000C3127">
        <w:rPr>
          <w:rFonts w:hint="eastAsia"/>
          <w:rtl/>
        </w:rPr>
        <w:t>‌</w:t>
      </w:r>
      <w:r w:rsidR="000C3127">
        <w:rPr>
          <w:rFonts w:hint="cs"/>
          <w:rtl/>
        </w:rPr>
        <w:t>تر است و وظیفه مسلمانان در عصری که اکثریت اهل زمین را کفار تشکیل می</w:t>
      </w:r>
      <w:r w:rsidR="000C3127">
        <w:rPr>
          <w:rFonts w:hint="eastAsia"/>
          <w:rtl/>
        </w:rPr>
        <w:t>‌</w:t>
      </w:r>
      <w:r w:rsidR="000C3127">
        <w:rPr>
          <w:rFonts w:hint="cs"/>
          <w:rtl/>
        </w:rPr>
        <w:t>دهند</w:t>
      </w:r>
      <w:r>
        <w:rPr>
          <w:rFonts w:hint="cs"/>
          <w:rtl/>
        </w:rPr>
        <w:t>.</w:t>
      </w:r>
      <w:r w:rsidR="000C3127">
        <w:rPr>
          <w:rFonts w:hint="cs"/>
          <w:rtl/>
        </w:rPr>
        <w:t>این است که پیوسته در صدد ابلاغ دعوت اسلام به ملت</w:t>
      </w:r>
      <w:r w:rsidR="000C3127">
        <w:rPr>
          <w:rFonts w:hint="eastAsia"/>
          <w:rtl/>
        </w:rPr>
        <w:t>‌</w:t>
      </w:r>
      <w:r w:rsidR="000C3127">
        <w:rPr>
          <w:rFonts w:hint="cs"/>
          <w:rtl/>
        </w:rPr>
        <w:t>ها و ادیان</w:t>
      </w:r>
      <w:r w:rsidR="00A94924">
        <w:rPr>
          <w:rFonts w:hint="cs"/>
          <w:rtl/>
        </w:rPr>
        <w:t xml:space="preserve"> </w:t>
      </w:r>
      <w:r w:rsidR="000C3127">
        <w:rPr>
          <w:rFonts w:hint="cs"/>
          <w:rtl/>
        </w:rPr>
        <w:t>و نژاد</w:t>
      </w:r>
      <w:r w:rsidR="000C3127">
        <w:rPr>
          <w:rFonts w:hint="eastAsia"/>
          <w:rtl/>
        </w:rPr>
        <w:t>‌</w:t>
      </w:r>
      <w:r w:rsidR="000C3127">
        <w:rPr>
          <w:rFonts w:hint="cs"/>
          <w:rtl/>
        </w:rPr>
        <w:t>های مختلف باشند تا این مسئولیت مهم از عهده</w:t>
      </w:r>
      <w:r w:rsidR="000C3127">
        <w:rPr>
          <w:rFonts w:hint="eastAsia"/>
          <w:rtl/>
        </w:rPr>
        <w:t>‌</w:t>
      </w:r>
      <w:r w:rsidR="000C3127">
        <w:rPr>
          <w:rFonts w:hint="cs"/>
          <w:rtl/>
        </w:rPr>
        <w:t>ی آنان خارج گردد و کلام حق و دین حقیقی در جایگاه والای خود قرار گیرد و مفهوم این آیه به حقیقت بپیوندد:</w:t>
      </w:r>
    </w:p>
    <w:p w:rsidR="000C3127" w:rsidRDefault="000C3127" w:rsidP="00AB7196">
      <w:pPr>
        <w:pStyle w:val="af1"/>
        <w:rPr>
          <w:rFonts w:ascii="Times New Roman" w:cs="Arial"/>
          <w:szCs w:val="24"/>
          <w:rtl/>
        </w:rPr>
      </w:pPr>
      <w:r w:rsidRPr="00AB7196">
        <w:rPr>
          <w:rStyle w:val="Char8"/>
          <w:rtl/>
        </w:rPr>
        <w:t>﴿</w:t>
      </w:r>
      <w:r w:rsidRPr="00AB7196">
        <w:rPr>
          <w:rtl/>
        </w:rPr>
        <w:t xml:space="preserve">هُوَ </w:t>
      </w:r>
      <w:r w:rsidRPr="00AB7196">
        <w:rPr>
          <w:rFonts w:hint="cs"/>
          <w:rtl/>
        </w:rPr>
        <w:t>ٱ</w:t>
      </w:r>
      <w:r w:rsidRPr="00AB7196">
        <w:rPr>
          <w:rFonts w:hint="eastAsia"/>
          <w:rtl/>
        </w:rPr>
        <w:t>لَّذِيٓ</w:t>
      </w:r>
      <w:r w:rsidRPr="00AB7196">
        <w:rPr>
          <w:rtl/>
        </w:rPr>
        <w:t xml:space="preserve"> أَرۡسَلَ رَسُولَهُ</w:t>
      </w:r>
      <w:r w:rsidRPr="00AB7196">
        <w:rPr>
          <w:rFonts w:hint="cs"/>
          <w:rtl/>
        </w:rPr>
        <w:t>ۥ</w:t>
      </w:r>
      <w:r w:rsidRPr="00AB7196">
        <w:rPr>
          <w:rtl/>
        </w:rPr>
        <w:t xml:space="preserve"> بِ</w:t>
      </w:r>
      <w:r w:rsidRPr="00AB7196">
        <w:rPr>
          <w:rFonts w:hint="cs"/>
          <w:rtl/>
        </w:rPr>
        <w:t>ٱ</w:t>
      </w:r>
      <w:r w:rsidRPr="00AB7196">
        <w:rPr>
          <w:rFonts w:hint="eastAsia"/>
          <w:rtl/>
        </w:rPr>
        <w:t>لۡهُدَىٰ</w:t>
      </w:r>
      <w:r w:rsidRPr="00AB7196">
        <w:rPr>
          <w:rtl/>
        </w:rPr>
        <w:t xml:space="preserve"> وَدِينِ </w:t>
      </w:r>
      <w:r w:rsidRPr="00AB7196">
        <w:rPr>
          <w:rFonts w:hint="cs"/>
          <w:rtl/>
        </w:rPr>
        <w:t>ٱ</w:t>
      </w:r>
      <w:r w:rsidRPr="00AB7196">
        <w:rPr>
          <w:rFonts w:hint="eastAsia"/>
          <w:rtl/>
        </w:rPr>
        <w:t>لۡحَقِّ</w:t>
      </w:r>
      <w:r w:rsidRPr="00AB7196">
        <w:rPr>
          <w:rtl/>
        </w:rPr>
        <w:t xml:space="preserve"> لِيُظۡهِرَهُ</w:t>
      </w:r>
      <w:r w:rsidRPr="00AB7196">
        <w:rPr>
          <w:rFonts w:hint="cs"/>
          <w:rtl/>
        </w:rPr>
        <w:t>ۥ</w:t>
      </w:r>
      <w:r w:rsidRPr="00AB7196">
        <w:rPr>
          <w:rtl/>
        </w:rPr>
        <w:t xml:space="preserve"> عَلَى </w:t>
      </w:r>
      <w:r w:rsidRPr="00AB7196">
        <w:rPr>
          <w:rFonts w:hint="cs"/>
          <w:rtl/>
        </w:rPr>
        <w:t>ٱ</w:t>
      </w:r>
      <w:r w:rsidRPr="00AB7196">
        <w:rPr>
          <w:rFonts w:hint="eastAsia"/>
          <w:rtl/>
        </w:rPr>
        <w:t>لدِّينِ</w:t>
      </w:r>
      <w:r w:rsidRPr="00AB7196">
        <w:rPr>
          <w:rtl/>
        </w:rPr>
        <w:t xml:space="preserve"> كُلِّهِ</w:t>
      </w:r>
      <w:r w:rsidRPr="00AB7196">
        <w:rPr>
          <w:rFonts w:hint="cs"/>
          <w:rtl/>
        </w:rPr>
        <w:t>ۦ</w:t>
      </w:r>
      <w:r w:rsidRPr="00AB7196">
        <w:rPr>
          <w:rtl/>
        </w:rPr>
        <w:t xml:space="preserve"> وَلَوۡ كَرِهَ </w:t>
      </w:r>
      <w:r w:rsidRPr="00AB7196">
        <w:rPr>
          <w:rFonts w:hint="cs"/>
          <w:rtl/>
        </w:rPr>
        <w:t>ٱ</w:t>
      </w:r>
      <w:r w:rsidRPr="00AB7196">
        <w:rPr>
          <w:rFonts w:hint="eastAsia"/>
          <w:rtl/>
        </w:rPr>
        <w:t>لۡمُشۡرِكُونَ</w:t>
      </w:r>
      <w:r w:rsidRPr="00F71A9A">
        <w:rPr>
          <w:rtl/>
        </w:rPr>
        <w:t>٣٣</w:t>
      </w:r>
      <w:r w:rsidRPr="00AB7196">
        <w:rPr>
          <w:rStyle w:val="Char8"/>
          <w:rFonts w:hint="cs"/>
          <w:rtl/>
        </w:rPr>
        <w:t>﴾</w:t>
      </w:r>
      <w:r>
        <w:rPr>
          <w:rFonts w:ascii="Times New Roman" w:cs="Arial"/>
          <w:szCs w:val="24"/>
          <w:rtl/>
        </w:rPr>
        <w:t xml:space="preserve"> </w:t>
      </w:r>
      <w:r w:rsidRPr="00F71A9A">
        <w:rPr>
          <w:rStyle w:val="Char6"/>
          <w:rtl/>
        </w:rPr>
        <w:t>[التوبة: 33]</w:t>
      </w:r>
      <w:r w:rsidRPr="00D56774">
        <w:rPr>
          <w:rStyle w:val="Char4"/>
          <w:rFonts w:hint="cs"/>
          <w:rtl/>
        </w:rPr>
        <w:t>.</w:t>
      </w:r>
    </w:p>
    <w:p w:rsidR="00E30DC6" w:rsidRPr="00E30DC6" w:rsidRDefault="00214251" w:rsidP="00214251">
      <w:pPr>
        <w:pStyle w:val="ab"/>
        <w:rPr>
          <w:rStyle w:val="Char4"/>
          <w:rtl/>
        </w:rPr>
      </w:pPr>
      <w:r w:rsidRPr="00E11FF3">
        <w:rPr>
          <w:rStyle w:val="Char8"/>
          <w:rFonts w:hint="cs"/>
          <w:rtl/>
        </w:rPr>
        <w:t>«</w:t>
      </w:r>
      <w:r w:rsidR="000C3127" w:rsidRPr="00214251">
        <w:rPr>
          <w:rFonts w:hint="cs"/>
          <w:rtl/>
        </w:rPr>
        <w:t>تا این آیین (کامل و شامل) را بر همه</w:t>
      </w:r>
      <w:r w:rsidR="000C3127" w:rsidRPr="00214251">
        <w:rPr>
          <w:rFonts w:hint="eastAsia"/>
          <w:rtl/>
        </w:rPr>
        <w:t>‌</w:t>
      </w:r>
      <w:r w:rsidR="000C3127" w:rsidRPr="00214251">
        <w:rPr>
          <w:rFonts w:hint="cs"/>
          <w:rtl/>
        </w:rPr>
        <w:t>ی آئین</w:t>
      </w:r>
      <w:r w:rsidR="000C3127" w:rsidRPr="00214251">
        <w:rPr>
          <w:rFonts w:hint="eastAsia"/>
          <w:rtl/>
        </w:rPr>
        <w:t>‌</w:t>
      </w:r>
      <w:r w:rsidR="000C3127" w:rsidRPr="00214251">
        <w:rPr>
          <w:rFonts w:hint="cs"/>
          <w:rtl/>
        </w:rPr>
        <w:t>ها پیروز گرداند (و به منصه</w:t>
      </w:r>
      <w:r w:rsidR="000C3127" w:rsidRPr="00214251">
        <w:rPr>
          <w:rFonts w:hint="eastAsia"/>
          <w:rtl/>
        </w:rPr>
        <w:t>‌</w:t>
      </w:r>
      <w:r w:rsidR="000C3127" w:rsidRPr="00214251">
        <w:rPr>
          <w:rFonts w:hint="cs"/>
          <w:rtl/>
        </w:rPr>
        <w:t>ی ظهورش</w:t>
      </w:r>
      <w:r w:rsidRPr="00214251">
        <w:rPr>
          <w:rFonts w:hint="cs"/>
          <w:rtl/>
        </w:rPr>
        <w:t xml:space="preserve"> رساند) هرچند که مشرکان نپسندند</w:t>
      </w:r>
      <w:r w:rsidRPr="00E11FF3">
        <w:rPr>
          <w:rStyle w:val="Char8"/>
          <w:rFonts w:hint="cs"/>
          <w:rtl/>
        </w:rPr>
        <w:t>»</w:t>
      </w:r>
      <w:r w:rsidR="00E30DC6" w:rsidRPr="00E30DC6">
        <w:rPr>
          <w:rStyle w:val="Char4"/>
          <w:rFonts w:hint="cs"/>
          <w:rtl/>
        </w:rPr>
        <w:t>.</w:t>
      </w:r>
    </w:p>
    <w:p w:rsidR="000C3127" w:rsidRPr="00850650" w:rsidRDefault="000C3127" w:rsidP="00850650">
      <w:pPr>
        <w:pStyle w:val="a2"/>
        <w:rPr>
          <w:rtl/>
        </w:rPr>
      </w:pPr>
      <w:bookmarkStart w:id="38" w:name="_Toc442110502"/>
      <w:r w:rsidRPr="00850650">
        <w:rPr>
          <w:rFonts w:hint="cs"/>
          <w:rtl/>
        </w:rPr>
        <w:t>بحث چهارم: آتش جهنم</w:t>
      </w:r>
      <w:bookmarkEnd w:id="38"/>
    </w:p>
    <w:p w:rsidR="000C3127" w:rsidRDefault="000C3127" w:rsidP="00A845CB">
      <w:pPr>
        <w:pStyle w:val="a8"/>
        <w:rPr>
          <w:rtl/>
        </w:rPr>
      </w:pPr>
      <w:r>
        <w:rPr>
          <w:rFonts w:hint="cs"/>
          <w:rtl/>
        </w:rPr>
        <w:t>همه</w:t>
      </w:r>
      <w:r>
        <w:rPr>
          <w:rFonts w:hint="eastAsia"/>
          <w:rtl/>
        </w:rPr>
        <w:t>‌</w:t>
      </w:r>
      <w:r>
        <w:rPr>
          <w:rFonts w:hint="cs"/>
          <w:rtl/>
        </w:rPr>
        <w:t>ی ادیان آسمانی، تکذیب کنندگان دعوت پیامبران را به سوختن در آتش</w:t>
      </w:r>
      <w:r w:rsidR="00A94924">
        <w:rPr>
          <w:rFonts w:hint="cs"/>
          <w:rtl/>
        </w:rPr>
        <w:t xml:space="preserve"> </w:t>
      </w:r>
      <w:r>
        <w:rPr>
          <w:rFonts w:hint="cs"/>
          <w:rtl/>
        </w:rPr>
        <w:t xml:space="preserve">جهنم </w:t>
      </w:r>
      <w:r w:rsidR="00A845CB">
        <w:rPr>
          <w:rFonts w:hint="cs"/>
          <w:rtl/>
        </w:rPr>
        <w:t>ت</w:t>
      </w:r>
      <w:r>
        <w:rPr>
          <w:rFonts w:hint="cs"/>
          <w:rtl/>
        </w:rPr>
        <w:t>هدید کرده</w:t>
      </w:r>
      <w:r w:rsidR="004807C6">
        <w:rPr>
          <w:rFonts w:hint="cs"/>
          <w:rtl/>
        </w:rPr>
        <w:t>‌اند.</w:t>
      </w:r>
      <w:r>
        <w:rPr>
          <w:rFonts w:hint="cs"/>
          <w:rtl/>
        </w:rPr>
        <w:t xml:space="preserve"> خداوند متعال بیان فرموده</w:t>
      </w:r>
      <w:r w:rsidR="004E2910">
        <w:rPr>
          <w:rtl/>
        </w:rPr>
        <w:softHyphen/>
      </w:r>
      <w:r w:rsidR="004E2910">
        <w:rPr>
          <w:rFonts w:hint="cs"/>
          <w:rtl/>
        </w:rPr>
        <w:t>است</w:t>
      </w:r>
      <w:r w:rsidR="00302820">
        <w:rPr>
          <w:rFonts w:hint="cs"/>
          <w:rtl/>
        </w:rPr>
        <w:t xml:space="preserve"> که همان</w:t>
      </w:r>
      <w:r w:rsidR="00302820">
        <w:rPr>
          <w:rFonts w:hint="eastAsia"/>
          <w:rtl/>
        </w:rPr>
        <w:t>‌</w:t>
      </w:r>
      <w:r>
        <w:rPr>
          <w:rFonts w:hint="cs"/>
          <w:rtl/>
        </w:rPr>
        <w:t>گونه اهل بهشت در آن جاودانه می</w:t>
      </w:r>
      <w:r>
        <w:rPr>
          <w:rFonts w:hint="eastAsia"/>
          <w:rtl/>
        </w:rPr>
        <w:t>‌</w:t>
      </w:r>
      <w:r>
        <w:rPr>
          <w:rFonts w:hint="cs"/>
          <w:rtl/>
        </w:rPr>
        <w:t>مانند، جهنمی</w:t>
      </w:r>
      <w:r>
        <w:rPr>
          <w:rFonts w:hint="eastAsia"/>
          <w:rtl/>
        </w:rPr>
        <w:t>‌</w:t>
      </w:r>
      <w:r>
        <w:rPr>
          <w:rFonts w:hint="cs"/>
          <w:rtl/>
        </w:rPr>
        <w:t>ها نیز در آتش جن</w:t>
      </w:r>
      <w:r w:rsidR="00302820">
        <w:rPr>
          <w:rFonts w:hint="cs"/>
          <w:rtl/>
        </w:rPr>
        <w:t>هم برای همیشه ماندگار خواهند شد:</w:t>
      </w:r>
    </w:p>
    <w:p w:rsidR="000C3127" w:rsidRDefault="000C3127" w:rsidP="00AB7196">
      <w:pPr>
        <w:pStyle w:val="af1"/>
        <w:rPr>
          <w:rFonts w:ascii="Times New Roman" w:cs="Arial"/>
          <w:szCs w:val="24"/>
          <w:rtl/>
        </w:rPr>
      </w:pPr>
      <w:r w:rsidRPr="00AB7196">
        <w:rPr>
          <w:rStyle w:val="Char8"/>
          <w:rtl/>
        </w:rPr>
        <w:t>﴿</w:t>
      </w:r>
      <w:r w:rsidRPr="00AB7196">
        <w:rPr>
          <w:rtl/>
        </w:rPr>
        <w:t>وَ</w:t>
      </w:r>
      <w:r w:rsidRPr="00AB7196">
        <w:rPr>
          <w:rFonts w:hint="cs"/>
          <w:rtl/>
        </w:rPr>
        <w:t>ٱ</w:t>
      </w:r>
      <w:r w:rsidRPr="00AB7196">
        <w:rPr>
          <w:rFonts w:hint="eastAsia"/>
          <w:rtl/>
        </w:rPr>
        <w:t>لَّذِينَ</w:t>
      </w:r>
      <w:r w:rsidRPr="00AB7196">
        <w:rPr>
          <w:rtl/>
        </w:rPr>
        <w:t xml:space="preserve"> كَفَرُواْ وَكَذَّبُواْ بِ‍َٔايَٰتِنَآ أُوْلَٰٓئِكَ أَصۡحَٰبُ </w:t>
      </w:r>
      <w:r w:rsidRPr="00AB7196">
        <w:rPr>
          <w:rFonts w:hint="cs"/>
          <w:rtl/>
        </w:rPr>
        <w:t>ٱ</w:t>
      </w:r>
      <w:r w:rsidRPr="00AB7196">
        <w:rPr>
          <w:rFonts w:hint="eastAsia"/>
          <w:rtl/>
        </w:rPr>
        <w:t>لنَّارِ</w:t>
      </w:r>
      <w:r w:rsidRPr="00AB7196">
        <w:rPr>
          <w:rtl/>
        </w:rPr>
        <w:t xml:space="preserve"> خَٰلِدِينَ فِيهَاۖ وَبِئۡسَ </w:t>
      </w:r>
      <w:r w:rsidRPr="00AB7196">
        <w:rPr>
          <w:rFonts w:hint="cs"/>
          <w:rtl/>
        </w:rPr>
        <w:t>ٱ</w:t>
      </w:r>
      <w:r w:rsidRPr="00AB7196">
        <w:rPr>
          <w:rFonts w:hint="eastAsia"/>
          <w:rtl/>
        </w:rPr>
        <w:t>لۡمَصِيرُ</w:t>
      </w:r>
      <w:r w:rsidRPr="00F71A9A">
        <w:rPr>
          <w:rtl/>
        </w:rPr>
        <w:t>١٠</w:t>
      </w:r>
      <w:r w:rsidRPr="00AB7196">
        <w:rPr>
          <w:rStyle w:val="Char8"/>
          <w:rFonts w:hint="cs"/>
          <w:rtl/>
        </w:rPr>
        <w:t>﴾</w:t>
      </w:r>
      <w:r w:rsidRPr="00F71A9A">
        <w:rPr>
          <w:rStyle w:val="Char6"/>
          <w:rtl/>
        </w:rPr>
        <w:t xml:space="preserve"> [التغابن: 10]</w:t>
      </w:r>
      <w:r w:rsidRPr="00D56774">
        <w:rPr>
          <w:rStyle w:val="Char4"/>
          <w:rFonts w:hint="cs"/>
          <w:rtl/>
        </w:rPr>
        <w:t>.</w:t>
      </w:r>
    </w:p>
    <w:p w:rsidR="00E30DC6" w:rsidRPr="00561B41" w:rsidRDefault="00214251" w:rsidP="000C3127">
      <w:pPr>
        <w:pStyle w:val="ab"/>
        <w:rPr>
          <w:rStyle w:val="Char4"/>
          <w:spacing w:val="-4"/>
          <w:rtl/>
        </w:rPr>
      </w:pPr>
      <w:r w:rsidRPr="00561B41">
        <w:rPr>
          <w:rStyle w:val="Char8"/>
          <w:rFonts w:hint="cs"/>
          <w:spacing w:val="-4"/>
          <w:rtl/>
        </w:rPr>
        <w:t>«</w:t>
      </w:r>
      <w:r w:rsidR="000C3127" w:rsidRPr="00561B41">
        <w:rPr>
          <w:rFonts w:hint="cs"/>
          <w:spacing w:val="-4"/>
          <w:rtl/>
        </w:rPr>
        <w:t>و کسانی که کافر بشوند و آیات ما را تکذیب بکنند آنان دوزخیان</w:t>
      </w:r>
      <w:r w:rsidR="000C3127" w:rsidRPr="00561B41">
        <w:rPr>
          <w:rFonts w:hint="eastAsia"/>
          <w:spacing w:val="-4"/>
          <w:rtl/>
        </w:rPr>
        <w:t>‌</w:t>
      </w:r>
      <w:r w:rsidR="000C3127" w:rsidRPr="00561B41">
        <w:rPr>
          <w:rFonts w:hint="cs"/>
          <w:spacing w:val="-4"/>
          <w:rtl/>
        </w:rPr>
        <w:t>اند جاودانه در آنجا می</w:t>
      </w:r>
      <w:r w:rsidR="000C3127" w:rsidRPr="00561B41">
        <w:rPr>
          <w:rFonts w:hint="eastAsia"/>
          <w:spacing w:val="-4"/>
          <w:rtl/>
        </w:rPr>
        <w:t>‌</w:t>
      </w:r>
      <w:r w:rsidRPr="00561B41">
        <w:rPr>
          <w:rFonts w:hint="cs"/>
          <w:spacing w:val="-4"/>
          <w:rtl/>
        </w:rPr>
        <w:t>مانند</w:t>
      </w:r>
      <w:r w:rsidRPr="00561B41">
        <w:rPr>
          <w:rStyle w:val="Char8"/>
          <w:rFonts w:hint="cs"/>
          <w:spacing w:val="-4"/>
          <w:rtl/>
        </w:rPr>
        <w:t>»</w:t>
      </w:r>
      <w:r w:rsidR="00E30DC6" w:rsidRPr="00561B41">
        <w:rPr>
          <w:rStyle w:val="Char4"/>
          <w:rFonts w:hint="cs"/>
          <w:spacing w:val="-4"/>
          <w:rtl/>
        </w:rPr>
        <w:t>.</w:t>
      </w:r>
    </w:p>
    <w:p w:rsidR="000C3127" w:rsidRDefault="000C3127" w:rsidP="00AB7196">
      <w:pPr>
        <w:pStyle w:val="af1"/>
        <w:rPr>
          <w:rFonts w:ascii="Times New Roman" w:cs="Arial"/>
          <w:szCs w:val="24"/>
          <w:rtl/>
        </w:rPr>
      </w:pPr>
      <w:r w:rsidRPr="00AB7196">
        <w:rPr>
          <w:rStyle w:val="Char8"/>
          <w:rtl/>
        </w:rPr>
        <w:t>﴿</w:t>
      </w:r>
      <w:r w:rsidRPr="00AB7196">
        <w:rPr>
          <w:rtl/>
        </w:rPr>
        <w:t>لَهُم مِّن فَوۡقِهِمۡ ظُلَل</w:t>
      </w:r>
      <w:r w:rsidRPr="00AB7196">
        <w:rPr>
          <w:rFonts w:hint="cs"/>
          <w:rtl/>
        </w:rPr>
        <w:t>ٞ</w:t>
      </w:r>
      <w:r w:rsidRPr="00AB7196">
        <w:rPr>
          <w:rtl/>
        </w:rPr>
        <w:t xml:space="preserve"> </w:t>
      </w:r>
      <w:r w:rsidRPr="00AB7196">
        <w:rPr>
          <w:rFonts w:hint="cs"/>
          <w:rtl/>
        </w:rPr>
        <w:t>مِّنَ</w:t>
      </w:r>
      <w:r w:rsidRPr="00AB7196">
        <w:rPr>
          <w:rtl/>
        </w:rPr>
        <w:t xml:space="preserve"> </w:t>
      </w:r>
      <w:r w:rsidRPr="00AB7196">
        <w:rPr>
          <w:rFonts w:hint="cs"/>
          <w:rtl/>
        </w:rPr>
        <w:t>ٱ</w:t>
      </w:r>
      <w:r w:rsidRPr="00AB7196">
        <w:rPr>
          <w:rFonts w:hint="eastAsia"/>
          <w:rtl/>
        </w:rPr>
        <w:t>لنَّارِ</w:t>
      </w:r>
      <w:r w:rsidRPr="00AB7196">
        <w:rPr>
          <w:rtl/>
        </w:rPr>
        <w:t xml:space="preserve"> وَمِن تَحۡتِهِمۡ ظُلَلٞۚ ذَٰلِكَ يُخَوِّفُ </w:t>
      </w:r>
      <w:r w:rsidRPr="00AB7196">
        <w:rPr>
          <w:rFonts w:hint="cs"/>
          <w:rtl/>
        </w:rPr>
        <w:t>ٱ</w:t>
      </w:r>
      <w:r w:rsidRPr="00AB7196">
        <w:rPr>
          <w:rFonts w:hint="eastAsia"/>
          <w:rtl/>
        </w:rPr>
        <w:t>للَّهُ</w:t>
      </w:r>
      <w:r w:rsidRPr="00AB7196">
        <w:rPr>
          <w:rtl/>
        </w:rPr>
        <w:t xml:space="preserve"> بِهِ</w:t>
      </w:r>
      <w:r w:rsidRPr="00AB7196">
        <w:rPr>
          <w:rFonts w:hint="cs"/>
          <w:rtl/>
        </w:rPr>
        <w:t>ۦ</w:t>
      </w:r>
      <w:r w:rsidRPr="00AB7196">
        <w:rPr>
          <w:rtl/>
        </w:rPr>
        <w:t xml:space="preserve"> عِبَادَهُ</w:t>
      </w:r>
      <w:r w:rsidRPr="00AB7196">
        <w:rPr>
          <w:rFonts w:hint="cs"/>
          <w:rtl/>
        </w:rPr>
        <w:t>ۥۚ</w:t>
      </w:r>
      <w:r w:rsidRPr="00AB7196">
        <w:rPr>
          <w:rtl/>
        </w:rPr>
        <w:t xml:space="preserve"> يَٰعِبَادِ فَ</w:t>
      </w:r>
      <w:r w:rsidRPr="00AB7196">
        <w:rPr>
          <w:rFonts w:hint="cs"/>
          <w:rtl/>
        </w:rPr>
        <w:t>ٱ</w:t>
      </w:r>
      <w:r w:rsidRPr="00AB7196">
        <w:rPr>
          <w:rFonts w:hint="eastAsia"/>
          <w:rtl/>
        </w:rPr>
        <w:t>تَّقُونِ</w:t>
      </w:r>
      <w:r w:rsidRPr="00F71A9A">
        <w:rPr>
          <w:rtl/>
        </w:rPr>
        <w:t>١٦</w:t>
      </w:r>
      <w:r w:rsidRPr="00AB7196">
        <w:rPr>
          <w:rStyle w:val="Char8"/>
          <w:rFonts w:hint="cs"/>
          <w:rtl/>
        </w:rPr>
        <w:t>﴾</w:t>
      </w:r>
      <w:r w:rsidRPr="00F71A9A">
        <w:rPr>
          <w:rStyle w:val="Char6"/>
          <w:rtl/>
        </w:rPr>
        <w:t xml:space="preserve"> [الزمر: 16]</w:t>
      </w:r>
      <w:r w:rsidRPr="00D56774">
        <w:rPr>
          <w:rStyle w:val="Char4"/>
          <w:rFonts w:hint="cs"/>
          <w:rtl/>
        </w:rPr>
        <w:t>.</w:t>
      </w:r>
    </w:p>
    <w:p w:rsidR="00E30DC6" w:rsidRPr="00E30DC6" w:rsidRDefault="00214251" w:rsidP="00A845CB">
      <w:pPr>
        <w:pStyle w:val="ab"/>
        <w:rPr>
          <w:rStyle w:val="Char4"/>
          <w:rtl/>
        </w:rPr>
      </w:pPr>
      <w:r w:rsidRPr="00E11FF3">
        <w:rPr>
          <w:rStyle w:val="Char8"/>
          <w:rFonts w:hint="cs"/>
          <w:rtl/>
        </w:rPr>
        <w:t>«</w:t>
      </w:r>
      <w:r w:rsidR="000C3127">
        <w:rPr>
          <w:rFonts w:hint="cs"/>
          <w:rtl/>
        </w:rPr>
        <w:t>بالای سر</w:t>
      </w:r>
      <w:r w:rsidR="00850650">
        <w:rPr>
          <w:rFonts w:hint="cs"/>
          <w:rtl/>
        </w:rPr>
        <w:t>‌شان</w:t>
      </w:r>
      <w:r w:rsidR="000C3127">
        <w:rPr>
          <w:rFonts w:hint="cs"/>
          <w:rtl/>
        </w:rPr>
        <w:t xml:space="preserve"> سایبان</w:t>
      </w:r>
      <w:r w:rsidR="00850650">
        <w:rPr>
          <w:rFonts w:hint="cs"/>
          <w:rtl/>
        </w:rPr>
        <w:t>‌ها</w:t>
      </w:r>
      <w:r w:rsidR="000C3127">
        <w:rPr>
          <w:rFonts w:hint="cs"/>
          <w:rtl/>
        </w:rPr>
        <w:t>یی از آتش و در زیر پاهایشان سایبان</w:t>
      </w:r>
      <w:r w:rsidR="00850650">
        <w:rPr>
          <w:rFonts w:hint="cs"/>
          <w:rtl/>
        </w:rPr>
        <w:t>‌ها</w:t>
      </w:r>
      <w:r w:rsidR="000C3127">
        <w:rPr>
          <w:rFonts w:hint="cs"/>
          <w:rtl/>
        </w:rPr>
        <w:t>یی از آتش دارند (</w:t>
      </w:r>
      <w:r w:rsidR="00A845CB">
        <w:rPr>
          <w:rFonts w:hint="cs"/>
          <w:rtl/>
        </w:rPr>
        <w:t xml:space="preserve">و </w:t>
      </w:r>
      <w:r w:rsidR="000C3127">
        <w:rPr>
          <w:rFonts w:hint="cs"/>
          <w:rtl/>
        </w:rPr>
        <w:t>بلکه از هر سو آتش بر آنان خیمه زده است و طبقات آتش ایشان را فراگرفته است) این چیزی است که خداوند بندگان خود را از آن می</w:t>
      </w:r>
      <w:r w:rsidR="00933A2C">
        <w:rPr>
          <w:rFonts w:hint="eastAsia"/>
          <w:rtl/>
        </w:rPr>
        <w:t>‌</w:t>
      </w:r>
      <w:r w:rsidR="000C3127">
        <w:rPr>
          <w:rFonts w:hint="cs"/>
          <w:rtl/>
        </w:rPr>
        <w:t>ترساند (و بر</w:t>
      </w:r>
      <w:r w:rsidR="00A845CB">
        <w:rPr>
          <w:rFonts w:hint="cs"/>
          <w:rtl/>
        </w:rPr>
        <w:t>ح</w:t>
      </w:r>
      <w:r w:rsidR="000C3127">
        <w:rPr>
          <w:rFonts w:hint="cs"/>
          <w:rtl/>
        </w:rPr>
        <w:t>ذر می</w:t>
      </w:r>
      <w:r w:rsidR="00933A2C">
        <w:rPr>
          <w:rFonts w:hint="eastAsia"/>
          <w:rtl/>
        </w:rPr>
        <w:t>‌</w:t>
      </w:r>
      <w:r w:rsidR="000C3127">
        <w:rPr>
          <w:rFonts w:hint="cs"/>
          <w:rtl/>
        </w:rPr>
        <w:t>دارد</w:t>
      </w:r>
      <w:r w:rsidR="00933A2C">
        <w:rPr>
          <w:rFonts w:hint="cs"/>
          <w:rtl/>
        </w:rPr>
        <w:t>)</w:t>
      </w:r>
      <w:r w:rsidR="000C3127">
        <w:rPr>
          <w:rFonts w:hint="cs"/>
          <w:rtl/>
        </w:rPr>
        <w:t xml:space="preserve"> پس ای بندگانم! خویشتن را از (عذاب) من بپرهیزید (و با انجام طاعات و عبادت خو</w:t>
      </w:r>
      <w:r>
        <w:rPr>
          <w:rFonts w:hint="cs"/>
          <w:rtl/>
        </w:rPr>
        <w:t>د را از آتش دوزخ در ام</w:t>
      </w:r>
      <w:r w:rsidR="00933A2C">
        <w:rPr>
          <w:rFonts w:hint="cs"/>
          <w:rtl/>
        </w:rPr>
        <w:t>ا</w:t>
      </w:r>
      <w:r>
        <w:rPr>
          <w:rFonts w:hint="cs"/>
          <w:rtl/>
        </w:rPr>
        <w:t>ن دارید)</w:t>
      </w:r>
      <w:r w:rsidRPr="00E11FF3">
        <w:rPr>
          <w:rStyle w:val="Char8"/>
          <w:rFonts w:hint="cs"/>
          <w:rtl/>
        </w:rPr>
        <w:t>»</w:t>
      </w:r>
      <w:r w:rsidR="00E30DC6" w:rsidRPr="00E30DC6">
        <w:rPr>
          <w:rStyle w:val="Char4"/>
          <w:rFonts w:hint="cs"/>
          <w:rtl/>
        </w:rPr>
        <w:t>.</w:t>
      </w:r>
    </w:p>
    <w:p w:rsidR="000C3127" w:rsidRPr="00561B41" w:rsidRDefault="000C3127" w:rsidP="00A845CB">
      <w:pPr>
        <w:pStyle w:val="a8"/>
        <w:rPr>
          <w:spacing w:val="-4"/>
          <w:rtl/>
        </w:rPr>
      </w:pPr>
      <w:r w:rsidRPr="00561B41">
        <w:rPr>
          <w:rFonts w:hint="cs"/>
          <w:spacing w:val="-4"/>
          <w:rtl/>
        </w:rPr>
        <w:lastRenderedPageBreak/>
        <w:t>در آیات بسیاری از قرآن کریم، نسبت به آتش جهنم هشدار داده شده</w:t>
      </w:r>
      <w:r w:rsidR="00933A2C" w:rsidRPr="00561B41">
        <w:rPr>
          <w:rFonts w:hint="cs"/>
          <w:spacing w:val="-4"/>
          <w:rtl/>
        </w:rPr>
        <w:t xml:space="preserve"> </w:t>
      </w:r>
      <w:r w:rsidRPr="00561B41">
        <w:rPr>
          <w:rFonts w:hint="cs"/>
          <w:spacing w:val="-4"/>
          <w:rtl/>
        </w:rPr>
        <w:t xml:space="preserve">است، برخی از آیات </w:t>
      </w:r>
      <w:r w:rsidR="00A845CB" w:rsidRPr="00561B41">
        <w:rPr>
          <w:rFonts w:hint="cs"/>
          <w:spacing w:val="-4"/>
          <w:rtl/>
        </w:rPr>
        <w:t>به</w:t>
      </w:r>
      <w:r w:rsidRPr="00561B41">
        <w:rPr>
          <w:rFonts w:hint="cs"/>
          <w:spacing w:val="-4"/>
          <w:rtl/>
        </w:rPr>
        <w:t xml:space="preserve"> توصیف آتش جهنم، طبقات آن، عمق و گودی آن، پرده</w:t>
      </w:r>
      <w:r w:rsidRPr="00561B41">
        <w:rPr>
          <w:rFonts w:hint="eastAsia"/>
          <w:spacing w:val="-4"/>
          <w:rtl/>
        </w:rPr>
        <w:t>‌</w:t>
      </w:r>
      <w:r w:rsidRPr="00561B41">
        <w:rPr>
          <w:rFonts w:hint="cs"/>
          <w:spacing w:val="-4"/>
          <w:rtl/>
        </w:rPr>
        <w:t>ها و تاریکی آن، شدت سرما و گرما و میزان سوزانندگی آن، ناله</w:t>
      </w:r>
      <w:r w:rsidRPr="00561B41">
        <w:rPr>
          <w:rFonts w:hint="eastAsia"/>
          <w:spacing w:val="-4"/>
          <w:rtl/>
        </w:rPr>
        <w:t>‌</w:t>
      </w:r>
      <w:r w:rsidRPr="00561B41">
        <w:rPr>
          <w:rFonts w:hint="cs"/>
          <w:spacing w:val="-4"/>
          <w:rtl/>
        </w:rPr>
        <w:t>های آن، دود و شعله</w:t>
      </w:r>
      <w:r w:rsidRPr="00561B41">
        <w:rPr>
          <w:rFonts w:hint="eastAsia"/>
          <w:spacing w:val="-4"/>
          <w:rtl/>
        </w:rPr>
        <w:t>‌</w:t>
      </w:r>
      <w:r w:rsidRPr="00561B41">
        <w:rPr>
          <w:rFonts w:hint="cs"/>
          <w:spacing w:val="-4"/>
          <w:rtl/>
        </w:rPr>
        <w:t>ها و زبانه</w:t>
      </w:r>
      <w:r w:rsidRPr="00561B41">
        <w:rPr>
          <w:rFonts w:hint="eastAsia"/>
          <w:spacing w:val="-4"/>
          <w:rtl/>
        </w:rPr>
        <w:t>‌</w:t>
      </w:r>
      <w:r w:rsidR="00A845CB" w:rsidRPr="00561B41">
        <w:rPr>
          <w:rFonts w:hint="cs"/>
          <w:spacing w:val="-4"/>
          <w:rtl/>
        </w:rPr>
        <w:t>های آن و</w:t>
      </w:r>
      <w:r w:rsidRPr="00561B41">
        <w:rPr>
          <w:rFonts w:hint="cs"/>
          <w:spacing w:val="-4"/>
          <w:rtl/>
        </w:rPr>
        <w:t xml:space="preserve"> دره</w:t>
      </w:r>
      <w:r w:rsidRPr="00561B41">
        <w:rPr>
          <w:rFonts w:hint="eastAsia"/>
          <w:spacing w:val="-4"/>
          <w:rtl/>
        </w:rPr>
        <w:t>‌</w:t>
      </w:r>
      <w:r w:rsidRPr="00561B41">
        <w:rPr>
          <w:rFonts w:hint="cs"/>
          <w:spacing w:val="-4"/>
          <w:rtl/>
        </w:rPr>
        <w:t>ها و کوه</w:t>
      </w:r>
      <w:r w:rsidRPr="00561B41">
        <w:rPr>
          <w:rFonts w:hint="eastAsia"/>
          <w:spacing w:val="-4"/>
          <w:rtl/>
        </w:rPr>
        <w:t>‌</w:t>
      </w:r>
      <w:r w:rsidRPr="00561B41">
        <w:rPr>
          <w:rFonts w:hint="cs"/>
          <w:spacing w:val="-4"/>
          <w:rtl/>
        </w:rPr>
        <w:t>های آن،</w:t>
      </w:r>
      <w:r w:rsidR="00A94924" w:rsidRPr="00561B41">
        <w:rPr>
          <w:rFonts w:hint="cs"/>
          <w:spacing w:val="-4"/>
          <w:rtl/>
        </w:rPr>
        <w:t xml:space="preserve"> </w:t>
      </w:r>
      <w:r w:rsidRPr="00561B41">
        <w:rPr>
          <w:rFonts w:hint="cs"/>
          <w:spacing w:val="-4"/>
          <w:rtl/>
        </w:rPr>
        <w:t>چاه</w:t>
      </w:r>
      <w:r w:rsidRPr="00561B41">
        <w:rPr>
          <w:rFonts w:hint="eastAsia"/>
          <w:spacing w:val="-4"/>
          <w:rtl/>
        </w:rPr>
        <w:t>‌</w:t>
      </w:r>
      <w:r w:rsidRPr="00561B41">
        <w:rPr>
          <w:rFonts w:hint="cs"/>
          <w:spacing w:val="-4"/>
          <w:rtl/>
        </w:rPr>
        <w:t>ها و چشمه</w:t>
      </w:r>
      <w:r w:rsidRPr="00561B41">
        <w:rPr>
          <w:rFonts w:hint="eastAsia"/>
          <w:spacing w:val="-4"/>
          <w:rtl/>
        </w:rPr>
        <w:t>‌</w:t>
      </w:r>
      <w:r w:rsidRPr="00561B41">
        <w:rPr>
          <w:rFonts w:hint="cs"/>
          <w:spacing w:val="-4"/>
          <w:rtl/>
        </w:rPr>
        <w:t>ها و</w:t>
      </w:r>
      <w:r w:rsidR="00CD1B96" w:rsidRPr="00561B41">
        <w:rPr>
          <w:rFonts w:hint="cs"/>
          <w:spacing w:val="-4"/>
          <w:rtl/>
        </w:rPr>
        <w:t xml:space="preserve"> </w:t>
      </w:r>
      <w:r w:rsidRPr="00561B41">
        <w:rPr>
          <w:rFonts w:hint="cs"/>
          <w:spacing w:val="-4"/>
          <w:rtl/>
        </w:rPr>
        <w:t>رودهای آن، زنجیر</w:t>
      </w:r>
      <w:r w:rsidRPr="00561B41">
        <w:rPr>
          <w:rFonts w:hint="eastAsia"/>
          <w:spacing w:val="-4"/>
          <w:rtl/>
        </w:rPr>
        <w:t>‌</w:t>
      </w:r>
      <w:r w:rsidRPr="00561B41">
        <w:rPr>
          <w:rFonts w:hint="cs"/>
          <w:spacing w:val="-4"/>
          <w:rtl/>
        </w:rPr>
        <w:t>ها و بندها و انواع عذاب آن می</w:t>
      </w:r>
      <w:r w:rsidRPr="00561B41">
        <w:rPr>
          <w:rFonts w:hint="eastAsia"/>
          <w:spacing w:val="-4"/>
          <w:rtl/>
        </w:rPr>
        <w:t>‌</w:t>
      </w:r>
      <w:r w:rsidRPr="00561B41">
        <w:rPr>
          <w:rFonts w:hint="cs"/>
          <w:spacing w:val="-4"/>
          <w:rtl/>
        </w:rPr>
        <w:t>پردازد، برخی آیات دیگر هم خوراک</w:t>
      </w:r>
      <w:r w:rsidRPr="00561B41">
        <w:rPr>
          <w:rFonts w:hint="eastAsia"/>
          <w:spacing w:val="-4"/>
          <w:rtl/>
        </w:rPr>
        <w:t>‌</w:t>
      </w:r>
      <w:r w:rsidRPr="00561B41">
        <w:rPr>
          <w:rFonts w:hint="cs"/>
          <w:spacing w:val="-4"/>
          <w:rtl/>
        </w:rPr>
        <w:t>ها و نوشیدنی</w:t>
      </w:r>
      <w:r w:rsidRPr="00561B41">
        <w:rPr>
          <w:rFonts w:hint="eastAsia"/>
          <w:spacing w:val="-4"/>
          <w:rtl/>
        </w:rPr>
        <w:t>‌</w:t>
      </w:r>
      <w:r w:rsidRPr="00561B41">
        <w:rPr>
          <w:rFonts w:hint="cs"/>
          <w:spacing w:val="-4"/>
          <w:rtl/>
        </w:rPr>
        <w:t>های جهنمیان و نوع پوشش و جاودانه بودن آنان در جهنم و خروج اهل توحید با رحمت خدا و شفاعت شفیعان از این ورطه</w:t>
      </w:r>
      <w:r w:rsidRPr="00561B41">
        <w:rPr>
          <w:rFonts w:hint="eastAsia"/>
          <w:spacing w:val="-4"/>
          <w:rtl/>
        </w:rPr>
        <w:t>‌</w:t>
      </w:r>
      <w:r w:rsidRPr="00561B41">
        <w:rPr>
          <w:rFonts w:hint="cs"/>
          <w:spacing w:val="-4"/>
          <w:rtl/>
        </w:rPr>
        <w:t>ی هولناک را بیان می</w:t>
      </w:r>
      <w:r w:rsidRPr="00561B41">
        <w:rPr>
          <w:rFonts w:hint="eastAsia"/>
          <w:spacing w:val="-4"/>
          <w:rtl/>
        </w:rPr>
        <w:t>‌</w:t>
      </w:r>
      <w:r w:rsidRPr="00561B41">
        <w:rPr>
          <w:rFonts w:hint="cs"/>
          <w:spacing w:val="-4"/>
          <w:rtl/>
        </w:rPr>
        <w:t xml:space="preserve">کنند. پیامبر </w:t>
      </w:r>
      <w:r w:rsidRPr="00561B41">
        <w:rPr>
          <w:rFonts w:cs="CTraditional Arabic" w:hint="cs"/>
          <w:spacing w:val="-4"/>
          <w:rtl/>
        </w:rPr>
        <w:t>ج</w:t>
      </w:r>
      <w:r w:rsidRPr="00561B41">
        <w:rPr>
          <w:rFonts w:hint="cs"/>
          <w:spacing w:val="-4"/>
          <w:rtl/>
        </w:rPr>
        <w:t xml:space="preserve"> هم به شیوه</w:t>
      </w:r>
      <w:r w:rsidRPr="00561B41">
        <w:rPr>
          <w:rFonts w:hint="eastAsia"/>
          <w:spacing w:val="-4"/>
          <w:rtl/>
        </w:rPr>
        <w:t>‌</w:t>
      </w:r>
      <w:r w:rsidRPr="00561B41">
        <w:rPr>
          <w:rFonts w:hint="cs"/>
          <w:spacing w:val="-4"/>
          <w:rtl/>
        </w:rPr>
        <w:t>ای</w:t>
      </w:r>
      <w:r w:rsidR="00850650" w:rsidRPr="00561B41">
        <w:rPr>
          <w:rFonts w:hint="cs"/>
          <w:spacing w:val="-4"/>
          <w:rtl/>
        </w:rPr>
        <w:t xml:space="preserve"> بی‌</w:t>
      </w:r>
      <w:r w:rsidRPr="00561B41">
        <w:rPr>
          <w:rFonts w:hint="cs"/>
          <w:spacing w:val="-4"/>
          <w:rtl/>
        </w:rPr>
        <w:t>سابقه، جزئیات و اخبار جهنم را توصیف نموده است به گونه</w:t>
      </w:r>
      <w:r w:rsidRPr="00561B41">
        <w:rPr>
          <w:rFonts w:hint="eastAsia"/>
          <w:spacing w:val="-4"/>
          <w:rtl/>
        </w:rPr>
        <w:t>‌</w:t>
      </w:r>
      <w:r w:rsidRPr="00561B41">
        <w:rPr>
          <w:rFonts w:hint="cs"/>
          <w:spacing w:val="-4"/>
          <w:rtl/>
        </w:rPr>
        <w:t>ای که در ادیان دیگر تا این حد، وضوح نیافته است. البته همه</w:t>
      </w:r>
      <w:r w:rsidRPr="00561B41">
        <w:rPr>
          <w:rFonts w:hint="eastAsia"/>
          <w:spacing w:val="-4"/>
          <w:rtl/>
        </w:rPr>
        <w:t>‌</w:t>
      </w:r>
      <w:r w:rsidRPr="00561B41">
        <w:rPr>
          <w:rFonts w:hint="cs"/>
          <w:spacing w:val="-4"/>
          <w:rtl/>
        </w:rPr>
        <w:t>ی ادیان آسمانی، جهان آخرت و وجود بهشت و جهنم در آن جهان را اثبات و تأیید می</w:t>
      </w:r>
      <w:r w:rsidRPr="00561B41">
        <w:rPr>
          <w:rFonts w:hint="eastAsia"/>
          <w:spacing w:val="-4"/>
          <w:rtl/>
        </w:rPr>
        <w:t>‌</w:t>
      </w:r>
      <w:r w:rsidRPr="00561B41">
        <w:rPr>
          <w:rFonts w:hint="cs"/>
          <w:spacing w:val="-4"/>
          <w:rtl/>
        </w:rPr>
        <w:t xml:space="preserve">کنند. </w:t>
      </w:r>
    </w:p>
    <w:p w:rsidR="000C3127" w:rsidRDefault="000C3127" w:rsidP="000C3127">
      <w:pPr>
        <w:pStyle w:val="a8"/>
        <w:rPr>
          <w:rtl/>
        </w:rPr>
      </w:pPr>
      <w:r>
        <w:rPr>
          <w:rFonts w:hint="cs"/>
          <w:rtl/>
        </w:rPr>
        <w:t>ترساندن از آ</w:t>
      </w:r>
      <w:r w:rsidR="00933A2C">
        <w:rPr>
          <w:rFonts w:hint="cs"/>
          <w:rtl/>
        </w:rPr>
        <w:t>تش اثر عمیق</w:t>
      </w:r>
      <w:r w:rsidR="00933A2C">
        <w:rPr>
          <w:rFonts w:hint="eastAsia"/>
          <w:rtl/>
        </w:rPr>
        <w:t>‌</w:t>
      </w:r>
      <w:r>
        <w:rPr>
          <w:rFonts w:hint="cs"/>
          <w:rtl/>
        </w:rPr>
        <w:t>تری از تشویق به بهشت برای تربیت نفس انسانی دارد. اسلام ب</w:t>
      </w:r>
      <w:r w:rsidR="00933A2C">
        <w:rPr>
          <w:rFonts w:hint="cs"/>
          <w:rtl/>
        </w:rPr>
        <w:t>ر</w:t>
      </w:r>
      <w:r>
        <w:rPr>
          <w:rFonts w:hint="cs"/>
          <w:rtl/>
        </w:rPr>
        <w:t>ای رونق بخشیدن به شعله</w:t>
      </w:r>
      <w:r>
        <w:rPr>
          <w:rFonts w:hint="eastAsia"/>
          <w:rtl/>
        </w:rPr>
        <w:t>‌</w:t>
      </w:r>
      <w:r w:rsidR="00933A2C">
        <w:rPr>
          <w:rFonts w:hint="cs"/>
          <w:rtl/>
        </w:rPr>
        <w:t>های ایمان در نفس انسان از هر</w:t>
      </w:r>
      <w:r>
        <w:rPr>
          <w:rFonts w:hint="cs"/>
          <w:rtl/>
        </w:rPr>
        <w:t>دو شیوه</w:t>
      </w:r>
      <w:r>
        <w:rPr>
          <w:rFonts w:hint="eastAsia"/>
          <w:rtl/>
        </w:rPr>
        <w:t>‌</w:t>
      </w:r>
      <w:r>
        <w:rPr>
          <w:rFonts w:hint="cs"/>
          <w:rtl/>
        </w:rPr>
        <w:t>ی ترغیب و ترهیب بهره گرفته است. خداوند فرموده است:</w:t>
      </w:r>
    </w:p>
    <w:p w:rsidR="000C3127" w:rsidRDefault="000C3127" w:rsidP="00AB7196">
      <w:pPr>
        <w:pStyle w:val="af1"/>
        <w:rPr>
          <w:rFonts w:ascii="Times New Roman" w:cs="Arial"/>
          <w:szCs w:val="24"/>
          <w:rtl/>
        </w:rPr>
      </w:pPr>
      <w:r w:rsidRPr="00AB7196">
        <w:rPr>
          <w:rStyle w:val="Char8"/>
          <w:rtl/>
        </w:rPr>
        <w:t>﴿</w:t>
      </w:r>
      <w:r w:rsidRPr="00AB7196">
        <w:rPr>
          <w:rtl/>
        </w:rPr>
        <w:t>فَأَنذَرۡتُكُمۡ نَار</w:t>
      </w:r>
      <w:r w:rsidRPr="00AB7196">
        <w:rPr>
          <w:rFonts w:hint="cs"/>
          <w:rtl/>
        </w:rPr>
        <w:t>ٗا</w:t>
      </w:r>
      <w:r w:rsidRPr="00AB7196">
        <w:rPr>
          <w:rtl/>
        </w:rPr>
        <w:t xml:space="preserve"> </w:t>
      </w:r>
      <w:r w:rsidRPr="00AB7196">
        <w:rPr>
          <w:rFonts w:hint="cs"/>
          <w:rtl/>
        </w:rPr>
        <w:t>تَلَظّ</w:t>
      </w:r>
      <w:r w:rsidRPr="00AB7196">
        <w:rPr>
          <w:rtl/>
        </w:rPr>
        <w:t>َىٰ</w:t>
      </w:r>
      <w:r w:rsidRPr="00B11125">
        <w:rPr>
          <w:rtl/>
        </w:rPr>
        <w:t>١٤</w:t>
      </w:r>
      <w:r w:rsidRPr="00AB7196">
        <w:rPr>
          <w:rStyle w:val="Char8"/>
          <w:rFonts w:hint="cs"/>
          <w:rtl/>
        </w:rPr>
        <w:t>﴾</w:t>
      </w:r>
      <w:r>
        <w:rPr>
          <w:rFonts w:ascii="Times New Roman" w:cs="Arial"/>
          <w:szCs w:val="24"/>
          <w:rtl/>
        </w:rPr>
        <w:t xml:space="preserve"> </w:t>
      </w:r>
      <w:r w:rsidRPr="00B11125">
        <w:rPr>
          <w:rStyle w:val="Char6"/>
          <w:rtl/>
        </w:rPr>
        <w:t>[الليل: 14]</w:t>
      </w:r>
      <w:r w:rsidRPr="00D56774">
        <w:rPr>
          <w:rStyle w:val="Char4"/>
          <w:rFonts w:hint="cs"/>
          <w:rtl/>
        </w:rPr>
        <w:t>.</w:t>
      </w:r>
    </w:p>
    <w:p w:rsidR="000C3127" w:rsidRDefault="00214251" w:rsidP="000C3127">
      <w:pPr>
        <w:pStyle w:val="ab"/>
        <w:rPr>
          <w:rtl/>
        </w:rPr>
      </w:pPr>
      <w:r w:rsidRPr="00E11FF3">
        <w:rPr>
          <w:rStyle w:val="Char8"/>
          <w:rFonts w:hint="cs"/>
          <w:rtl/>
        </w:rPr>
        <w:t>«</w:t>
      </w:r>
      <w:r w:rsidR="000C3127">
        <w:rPr>
          <w:rFonts w:hint="cs"/>
          <w:rtl/>
        </w:rPr>
        <w:t>من شما را از آتش هولناکی بیم می</w:t>
      </w:r>
      <w:r w:rsidR="000C3127">
        <w:rPr>
          <w:rFonts w:hint="eastAsia"/>
          <w:rtl/>
        </w:rPr>
        <w:t>‌</w:t>
      </w:r>
      <w:r w:rsidR="000C3127">
        <w:rPr>
          <w:rFonts w:hint="cs"/>
          <w:rtl/>
        </w:rPr>
        <w:t>دهم که شعله</w:t>
      </w:r>
      <w:r w:rsidR="000C3127">
        <w:rPr>
          <w:rFonts w:hint="eastAsia"/>
          <w:rtl/>
        </w:rPr>
        <w:t>‌</w:t>
      </w:r>
      <w:r w:rsidR="000C3127">
        <w:rPr>
          <w:rFonts w:hint="cs"/>
          <w:rtl/>
        </w:rPr>
        <w:t>ور می</w:t>
      </w:r>
      <w:r w:rsidR="000C3127">
        <w:rPr>
          <w:rFonts w:hint="eastAsia"/>
          <w:rtl/>
        </w:rPr>
        <w:t>‌</w:t>
      </w:r>
      <w:r w:rsidR="000C3127">
        <w:rPr>
          <w:rFonts w:hint="cs"/>
          <w:rtl/>
        </w:rPr>
        <w:t>شود و زبانه می</w:t>
      </w:r>
      <w:r w:rsidR="000C3127">
        <w:rPr>
          <w:rFonts w:hint="eastAsia"/>
          <w:rtl/>
        </w:rPr>
        <w:t>‌</w:t>
      </w:r>
      <w:r>
        <w:rPr>
          <w:rFonts w:hint="cs"/>
          <w:rtl/>
        </w:rPr>
        <w:t>کشد</w:t>
      </w:r>
      <w:r w:rsidRPr="00E11FF3">
        <w:rPr>
          <w:rStyle w:val="Char8"/>
          <w:rFonts w:hint="cs"/>
          <w:rtl/>
        </w:rPr>
        <w:t>»</w:t>
      </w:r>
      <w:r>
        <w:rPr>
          <w:rFonts w:hint="cs"/>
          <w:rtl/>
        </w:rPr>
        <w:t>.</w:t>
      </w:r>
      <w:r w:rsidR="000C3127">
        <w:rPr>
          <w:rFonts w:hint="cs"/>
          <w:rtl/>
        </w:rPr>
        <w:t xml:space="preserve"> </w:t>
      </w:r>
    </w:p>
    <w:p w:rsidR="000C3127" w:rsidRDefault="000C3127" w:rsidP="00933A2C">
      <w:pPr>
        <w:pStyle w:val="a8"/>
        <w:rPr>
          <w:rtl/>
        </w:rPr>
      </w:pPr>
      <w:r>
        <w:rPr>
          <w:rFonts w:hint="cs"/>
          <w:rtl/>
        </w:rPr>
        <w:t>نعمان بن بشیر که یکی از اصحاب پیامبر است می</w:t>
      </w:r>
      <w:r>
        <w:rPr>
          <w:rFonts w:hint="eastAsia"/>
          <w:rtl/>
        </w:rPr>
        <w:t>‌</w:t>
      </w:r>
      <w:r>
        <w:rPr>
          <w:rFonts w:hint="cs"/>
          <w:rtl/>
        </w:rPr>
        <w:t xml:space="preserve">گوید: من از پیامبر </w:t>
      </w:r>
      <w:r>
        <w:rPr>
          <w:rFonts w:cs="CTraditional Arabic" w:hint="cs"/>
          <w:rtl/>
        </w:rPr>
        <w:t>ج</w:t>
      </w:r>
      <w:r>
        <w:rPr>
          <w:rFonts w:hint="cs"/>
          <w:rtl/>
        </w:rPr>
        <w:t xml:space="preserve"> شنیدم که فرمود: </w:t>
      </w:r>
      <w:r w:rsidR="00933A2C" w:rsidRPr="00E11FF3">
        <w:rPr>
          <w:rStyle w:val="Char8"/>
          <w:rtl/>
        </w:rPr>
        <w:t>«</w:t>
      </w:r>
      <w:r w:rsidRPr="00B11125">
        <w:rPr>
          <w:rStyle w:val="Char3"/>
          <w:rFonts w:hint="eastAsia"/>
          <w:rtl/>
        </w:rPr>
        <w:t>أَنْذَرْتُكُمُ</w:t>
      </w:r>
      <w:r w:rsidRPr="00B11125">
        <w:rPr>
          <w:rStyle w:val="Char3"/>
          <w:rtl/>
        </w:rPr>
        <w:t xml:space="preserve"> </w:t>
      </w:r>
      <w:r w:rsidRPr="00B11125">
        <w:rPr>
          <w:rStyle w:val="Char3"/>
          <w:rFonts w:hint="eastAsia"/>
          <w:rtl/>
        </w:rPr>
        <w:t>النَّارَ</w:t>
      </w:r>
      <w:r w:rsidRPr="00B11125">
        <w:rPr>
          <w:rStyle w:val="Char3"/>
          <w:rtl/>
        </w:rPr>
        <w:t xml:space="preserve"> </w:t>
      </w:r>
      <w:r w:rsidRPr="00B11125">
        <w:rPr>
          <w:rStyle w:val="Char3"/>
          <w:rFonts w:hint="eastAsia"/>
          <w:rtl/>
        </w:rPr>
        <w:t>أَنْذَرْتُكُمُ</w:t>
      </w:r>
      <w:r w:rsidRPr="00B11125">
        <w:rPr>
          <w:rStyle w:val="Char3"/>
          <w:rtl/>
        </w:rPr>
        <w:t xml:space="preserve"> </w:t>
      </w:r>
      <w:r w:rsidRPr="00B11125">
        <w:rPr>
          <w:rStyle w:val="Char3"/>
          <w:rFonts w:hint="eastAsia"/>
          <w:rtl/>
        </w:rPr>
        <w:t>النَّارَ</w:t>
      </w:r>
      <w:r w:rsidR="00933A2C" w:rsidRPr="00E11FF3">
        <w:rPr>
          <w:rStyle w:val="Char8"/>
          <w:rtl/>
        </w:rPr>
        <w:t>»</w:t>
      </w:r>
      <w:r w:rsidRPr="00933A2C">
        <w:rPr>
          <w:rFonts w:hint="cs"/>
          <w:rtl/>
        </w:rPr>
        <w:t>.</w:t>
      </w:r>
      <w:r w:rsidR="00933A2C" w:rsidRPr="00933A2C">
        <w:rPr>
          <w:rFonts w:hint="cs"/>
          <w:rtl/>
        </w:rPr>
        <w:t xml:space="preserve"> </w:t>
      </w:r>
      <w:r w:rsidR="00214251" w:rsidRPr="00E11FF3">
        <w:rPr>
          <w:rStyle w:val="Char8"/>
          <w:rFonts w:hint="cs"/>
          <w:rtl/>
        </w:rPr>
        <w:t>«</w:t>
      </w:r>
      <w:r w:rsidRPr="003E5FEB">
        <w:rPr>
          <w:rStyle w:val="Chare"/>
          <w:rFonts w:hint="cs"/>
          <w:rtl/>
        </w:rPr>
        <w:t>من شما را از آتش می</w:t>
      </w:r>
      <w:r w:rsidRPr="003E5FEB">
        <w:rPr>
          <w:rStyle w:val="Chare"/>
          <w:rFonts w:hint="eastAsia"/>
          <w:rtl/>
        </w:rPr>
        <w:t>‌</w:t>
      </w:r>
      <w:r w:rsidRPr="003E5FEB">
        <w:rPr>
          <w:rStyle w:val="Chare"/>
          <w:rFonts w:hint="cs"/>
          <w:rtl/>
        </w:rPr>
        <w:t>ترسانم، من شما را از آتش می</w:t>
      </w:r>
      <w:r w:rsidRPr="003E5FEB">
        <w:rPr>
          <w:rStyle w:val="Chare"/>
          <w:rFonts w:hint="eastAsia"/>
          <w:rtl/>
        </w:rPr>
        <w:t>‌</w:t>
      </w:r>
      <w:r w:rsidR="00214251" w:rsidRPr="003E5FEB">
        <w:rPr>
          <w:rStyle w:val="Chare"/>
          <w:rFonts w:hint="cs"/>
          <w:rtl/>
        </w:rPr>
        <w:t>ترسانم</w:t>
      </w:r>
      <w:r w:rsidR="00214251" w:rsidRPr="00E11FF3">
        <w:rPr>
          <w:rStyle w:val="Char8"/>
          <w:rFonts w:hint="cs"/>
          <w:rtl/>
        </w:rPr>
        <w:t>»</w:t>
      </w:r>
      <w:r>
        <w:rPr>
          <w:rFonts w:hint="cs"/>
          <w:rtl/>
        </w:rPr>
        <w:t>.</w:t>
      </w:r>
    </w:p>
    <w:p w:rsidR="000C3127" w:rsidRDefault="00214251" w:rsidP="000C3127">
      <w:pPr>
        <w:pStyle w:val="af2"/>
        <w:rPr>
          <w:rtl/>
        </w:rPr>
      </w:pPr>
      <w:r w:rsidRPr="00E11FF3">
        <w:rPr>
          <w:rStyle w:val="Char8"/>
          <w:rFonts w:hint="cs"/>
          <w:rtl/>
        </w:rPr>
        <w:t>«</w:t>
      </w:r>
      <w:r w:rsidR="000C3127" w:rsidRPr="00214251">
        <w:rPr>
          <w:rStyle w:val="Char4"/>
          <w:rFonts w:hint="cs"/>
          <w:rtl/>
        </w:rPr>
        <w:t xml:space="preserve">پیامبر </w:t>
      </w:r>
      <w:r>
        <w:rPr>
          <w:rStyle w:val="Char4"/>
          <w:rFonts w:cs="CTraditional Arabic" w:hint="cs"/>
          <w:rtl/>
        </w:rPr>
        <w:t>ج</w:t>
      </w:r>
      <w:r w:rsidR="000C3127" w:rsidRPr="00214251">
        <w:rPr>
          <w:rStyle w:val="Char4"/>
          <w:rFonts w:hint="cs"/>
          <w:rtl/>
        </w:rPr>
        <w:t xml:space="preserve"> این جمله را به گونه</w:t>
      </w:r>
      <w:r w:rsidR="0034670A">
        <w:rPr>
          <w:rStyle w:val="Char4"/>
          <w:rFonts w:hint="cs"/>
          <w:rtl/>
        </w:rPr>
        <w:t xml:space="preserve">‌ای </w:t>
      </w:r>
      <w:r w:rsidR="000C3127" w:rsidRPr="00214251">
        <w:rPr>
          <w:rStyle w:val="Char4"/>
          <w:rFonts w:hint="cs"/>
          <w:rtl/>
        </w:rPr>
        <w:t>می</w:t>
      </w:r>
      <w:r w:rsidR="000C3127" w:rsidRPr="00214251">
        <w:rPr>
          <w:rStyle w:val="Char4"/>
          <w:rFonts w:hint="eastAsia"/>
          <w:rtl/>
        </w:rPr>
        <w:t>‌</w:t>
      </w:r>
      <w:r w:rsidR="000C3127" w:rsidRPr="00214251">
        <w:rPr>
          <w:rStyle w:val="Char4"/>
          <w:rFonts w:hint="cs"/>
          <w:rtl/>
        </w:rPr>
        <w:t>فرمود که مردم داخل با</w:t>
      </w:r>
      <w:r w:rsidR="00933A2C">
        <w:rPr>
          <w:rStyle w:val="Char4"/>
          <w:rFonts w:hint="cs"/>
          <w:rtl/>
        </w:rPr>
        <w:t>زار، آنرا از جایی که من ایستاده</w:t>
      </w:r>
      <w:r w:rsidR="00933A2C">
        <w:rPr>
          <w:rStyle w:val="Char4"/>
          <w:rFonts w:hint="eastAsia"/>
          <w:rtl/>
        </w:rPr>
        <w:t>‌</w:t>
      </w:r>
      <w:r w:rsidR="000C3127" w:rsidRPr="00214251">
        <w:rPr>
          <w:rStyle w:val="Char4"/>
          <w:rFonts w:hint="cs"/>
          <w:rtl/>
        </w:rPr>
        <w:t>ام می</w:t>
      </w:r>
      <w:r w:rsidR="000C3127" w:rsidRPr="00214251">
        <w:rPr>
          <w:rStyle w:val="Char4"/>
          <w:rFonts w:hint="eastAsia"/>
          <w:rtl/>
        </w:rPr>
        <w:t>‌</w:t>
      </w:r>
      <w:r w:rsidR="000C3127" w:rsidRPr="00214251">
        <w:rPr>
          <w:rStyle w:val="Char4"/>
          <w:rFonts w:hint="cs"/>
          <w:rtl/>
        </w:rPr>
        <w:t>شنیدند</w:t>
      </w:r>
      <w:r w:rsidRPr="00E11FF3">
        <w:rPr>
          <w:rStyle w:val="Char8"/>
          <w:rFonts w:hint="cs"/>
          <w:rtl/>
        </w:rPr>
        <w:t>»</w:t>
      </w:r>
      <w:r w:rsidR="00DC2E7C" w:rsidRPr="00FD7FF4">
        <w:rPr>
          <w:rFonts w:hint="cs"/>
          <w:sz w:val="28"/>
          <w:szCs w:val="28"/>
          <w:vertAlign w:val="superscript"/>
          <w:rtl/>
        </w:rPr>
        <w:t>(</w:t>
      </w:r>
      <w:r w:rsidR="00DC2E7C" w:rsidRPr="00FD7FF4">
        <w:rPr>
          <w:rStyle w:val="FootnoteReference"/>
          <w:sz w:val="28"/>
          <w:szCs w:val="28"/>
          <w:rtl/>
        </w:rPr>
        <w:footnoteReference w:id="323"/>
      </w:r>
      <w:r w:rsidR="00DC2E7C" w:rsidRPr="00FD7FF4">
        <w:rPr>
          <w:rFonts w:hint="cs"/>
          <w:sz w:val="28"/>
          <w:szCs w:val="28"/>
          <w:vertAlign w:val="superscript"/>
          <w:rtl/>
        </w:rPr>
        <w:t>)</w:t>
      </w:r>
      <w:r w:rsidR="000C3127">
        <w:rPr>
          <w:rFonts w:hint="cs"/>
          <w:rtl/>
        </w:rPr>
        <w:t>.</w:t>
      </w:r>
    </w:p>
    <w:p w:rsidR="000C3127" w:rsidRDefault="000C3127" w:rsidP="00561B41">
      <w:pPr>
        <w:pStyle w:val="a8"/>
        <w:widowControl w:val="0"/>
        <w:rPr>
          <w:rtl/>
        </w:rPr>
      </w:pPr>
      <w:r>
        <w:rPr>
          <w:rFonts w:hint="cs"/>
          <w:rtl/>
        </w:rPr>
        <w:t>در صحیحین (بخاری و مسلم) آمده</w:t>
      </w:r>
      <w:r w:rsidR="004E2910">
        <w:rPr>
          <w:rtl/>
        </w:rPr>
        <w:softHyphen/>
      </w:r>
      <w:r w:rsidR="004E2910">
        <w:rPr>
          <w:rFonts w:hint="cs"/>
          <w:rtl/>
        </w:rPr>
        <w:t>است</w:t>
      </w:r>
      <w:r>
        <w:rPr>
          <w:rFonts w:hint="cs"/>
          <w:rtl/>
        </w:rPr>
        <w:t xml:space="preserve"> که ابوهریره </w:t>
      </w:r>
      <w:r>
        <w:rPr>
          <w:rFonts w:cs="CTraditional Arabic" w:hint="cs"/>
          <w:rtl/>
        </w:rPr>
        <w:t>س</w:t>
      </w:r>
      <w:r>
        <w:rPr>
          <w:rFonts w:hint="cs"/>
          <w:rtl/>
        </w:rPr>
        <w:t xml:space="preserve"> از پیامبر </w:t>
      </w:r>
      <w:r>
        <w:rPr>
          <w:rFonts w:cs="CTraditional Arabic" w:hint="cs"/>
          <w:rtl/>
        </w:rPr>
        <w:t>ج</w:t>
      </w:r>
      <w:r>
        <w:rPr>
          <w:rFonts w:hint="cs"/>
          <w:rtl/>
        </w:rPr>
        <w:t xml:space="preserve"> روایت نمود که فرمود: </w:t>
      </w:r>
      <w:r w:rsidRPr="00E11FF3">
        <w:rPr>
          <w:rStyle w:val="Char8"/>
          <w:rFonts w:hint="cs"/>
          <w:rtl/>
        </w:rPr>
        <w:t>«</w:t>
      </w:r>
      <w:r>
        <w:rPr>
          <w:rFonts w:hint="cs"/>
          <w:rtl/>
        </w:rPr>
        <w:t>من شبیه مردی هستم که آتشی روشن می</w:t>
      </w:r>
      <w:r>
        <w:rPr>
          <w:rFonts w:hint="eastAsia"/>
          <w:rtl/>
        </w:rPr>
        <w:t>‌</w:t>
      </w:r>
      <w:r>
        <w:rPr>
          <w:rFonts w:hint="cs"/>
          <w:rtl/>
        </w:rPr>
        <w:t>کند و موجودات ریز و پروانه</w:t>
      </w:r>
      <w:r>
        <w:rPr>
          <w:rFonts w:hint="eastAsia"/>
          <w:rtl/>
        </w:rPr>
        <w:t>‌</w:t>
      </w:r>
      <w:r>
        <w:rPr>
          <w:rFonts w:hint="cs"/>
          <w:rtl/>
        </w:rPr>
        <w:t>ها می</w:t>
      </w:r>
      <w:r>
        <w:rPr>
          <w:rFonts w:hint="eastAsia"/>
          <w:rtl/>
        </w:rPr>
        <w:t>‌</w:t>
      </w:r>
      <w:r>
        <w:rPr>
          <w:rFonts w:hint="cs"/>
          <w:rtl/>
        </w:rPr>
        <w:t>افتند [و می</w:t>
      </w:r>
      <w:r>
        <w:rPr>
          <w:rFonts w:hint="eastAsia"/>
          <w:rtl/>
        </w:rPr>
        <w:t>‌</w:t>
      </w:r>
      <w:r>
        <w:rPr>
          <w:rFonts w:hint="cs"/>
          <w:rtl/>
        </w:rPr>
        <w:t>سوزند]. من هم می</w:t>
      </w:r>
      <w:r>
        <w:rPr>
          <w:rFonts w:hint="eastAsia"/>
          <w:rtl/>
        </w:rPr>
        <w:t>‌</w:t>
      </w:r>
      <w:r>
        <w:rPr>
          <w:rFonts w:hint="cs"/>
          <w:rtl/>
        </w:rPr>
        <w:t>خواهم شما را از افتادن در آتش نجات دهم، اما شما می</w:t>
      </w:r>
      <w:r>
        <w:rPr>
          <w:rFonts w:hint="eastAsia"/>
          <w:rtl/>
        </w:rPr>
        <w:t>‌</w:t>
      </w:r>
      <w:r>
        <w:rPr>
          <w:rFonts w:hint="cs"/>
          <w:rtl/>
        </w:rPr>
        <w:t>خواهید به کام آن فرو روید</w:t>
      </w:r>
      <w:r w:rsidRPr="00E11FF3">
        <w:rPr>
          <w:rStyle w:val="Char8"/>
          <w:rFonts w:hint="cs"/>
          <w:rtl/>
        </w:rPr>
        <w:t>»</w:t>
      </w:r>
      <w:r w:rsidR="003530BB" w:rsidRPr="00FD7FF4">
        <w:rPr>
          <w:rFonts w:hint="cs"/>
          <w:vertAlign w:val="superscript"/>
          <w:rtl/>
        </w:rPr>
        <w:t>(</w:t>
      </w:r>
      <w:r w:rsidR="003530BB" w:rsidRPr="00FD7FF4">
        <w:rPr>
          <w:rStyle w:val="FootnoteReference"/>
          <w:rtl/>
        </w:rPr>
        <w:footnoteReference w:id="324"/>
      </w:r>
      <w:r w:rsidR="003530BB" w:rsidRPr="00FD7FF4">
        <w:rPr>
          <w:rFonts w:hint="cs"/>
          <w:vertAlign w:val="superscript"/>
          <w:rtl/>
        </w:rPr>
        <w:t>)</w:t>
      </w:r>
      <w:r>
        <w:rPr>
          <w:rFonts w:hint="cs"/>
          <w:rtl/>
        </w:rPr>
        <w:t>.</w:t>
      </w:r>
    </w:p>
    <w:p w:rsidR="000C3127" w:rsidRDefault="00933A2C" w:rsidP="000C3127">
      <w:pPr>
        <w:pStyle w:val="a8"/>
        <w:rPr>
          <w:rtl/>
        </w:rPr>
      </w:pPr>
      <w:r>
        <w:rPr>
          <w:rFonts w:hint="cs"/>
          <w:rtl/>
        </w:rPr>
        <w:lastRenderedPageBreak/>
        <w:t>باز</w:t>
      </w:r>
      <w:r w:rsidR="000C3127">
        <w:rPr>
          <w:rFonts w:hint="cs"/>
          <w:rtl/>
        </w:rPr>
        <w:t xml:space="preserve">هم در صحیحین از انس </w:t>
      </w:r>
      <w:r w:rsidR="000C3127">
        <w:rPr>
          <w:rFonts w:cs="CTraditional Arabic" w:hint="cs"/>
          <w:rtl/>
        </w:rPr>
        <w:t>س</w:t>
      </w:r>
      <w:r w:rsidR="000C3127">
        <w:rPr>
          <w:rFonts w:hint="cs"/>
          <w:rtl/>
        </w:rPr>
        <w:t xml:space="preserve"> نقل شده که گفت: بیشترین دعای پیامبر </w:t>
      </w:r>
      <w:r w:rsidR="000C3127">
        <w:rPr>
          <w:rFonts w:cs="CTraditional Arabic" w:hint="cs"/>
          <w:rtl/>
        </w:rPr>
        <w:t>ج</w:t>
      </w:r>
      <w:r w:rsidR="000C3127">
        <w:rPr>
          <w:rFonts w:hint="cs"/>
          <w:rtl/>
        </w:rPr>
        <w:t xml:space="preserve"> این بود که می</w:t>
      </w:r>
      <w:r w:rsidR="000C3127">
        <w:rPr>
          <w:rFonts w:hint="eastAsia"/>
          <w:rtl/>
        </w:rPr>
        <w:t>‌</w:t>
      </w:r>
      <w:r w:rsidR="00CD1B96">
        <w:rPr>
          <w:rFonts w:hint="cs"/>
          <w:rtl/>
        </w:rPr>
        <w:t>فرمود:</w:t>
      </w:r>
    </w:p>
    <w:p w:rsidR="000C3127" w:rsidRPr="00710CA2" w:rsidRDefault="00113059" w:rsidP="00AB7196">
      <w:pPr>
        <w:pStyle w:val="af1"/>
        <w:rPr>
          <w:rStyle w:val="Char4"/>
          <w:rtl/>
        </w:rPr>
      </w:pPr>
      <w:r w:rsidRPr="00AB7196">
        <w:rPr>
          <w:rStyle w:val="Char8"/>
          <w:rtl/>
        </w:rPr>
        <w:t>﴿</w:t>
      </w:r>
      <w:r w:rsidR="000C3127" w:rsidRPr="00AB7196">
        <w:rPr>
          <w:rtl/>
        </w:rPr>
        <w:t xml:space="preserve">رَبَّنَآ ءَاتِنَا فِي </w:t>
      </w:r>
      <w:r w:rsidR="000C3127" w:rsidRPr="00AB7196">
        <w:rPr>
          <w:rFonts w:hint="cs"/>
          <w:rtl/>
        </w:rPr>
        <w:t>ٱ</w:t>
      </w:r>
      <w:r w:rsidR="000C3127" w:rsidRPr="00AB7196">
        <w:rPr>
          <w:rFonts w:hint="eastAsia"/>
          <w:rtl/>
        </w:rPr>
        <w:t>لدُّنۡيَا</w:t>
      </w:r>
      <w:r w:rsidR="000C3127" w:rsidRPr="00AB7196">
        <w:rPr>
          <w:rtl/>
        </w:rPr>
        <w:t xml:space="preserve"> حَسَنَةٗ وَفِي </w:t>
      </w:r>
      <w:r w:rsidR="000C3127" w:rsidRPr="00AB7196">
        <w:rPr>
          <w:rFonts w:hint="cs"/>
          <w:rtl/>
        </w:rPr>
        <w:t>ٱ</w:t>
      </w:r>
      <w:r w:rsidR="000C3127" w:rsidRPr="00AB7196">
        <w:rPr>
          <w:rFonts w:hint="eastAsia"/>
          <w:rtl/>
        </w:rPr>
        <w:t>لۡأٓخِرَةِ</w:t>
      </w:r>
      <w:r w:rsidR="000C3127" w:rsidRPr="00AB7196">
        <w:rPr>
          <w:rtl/>
        </w:rPr>
        <w:t xml:space="preserve"> حَسَنَةٗ وَقِنَا عَذَابَ </w:t>
      </w:r>
      <w:r w:rsidR="000C3127" w:rsidRPr="00AB7196">
        <w:rPr>
          <w:rFonts w:hint="cs"/>
          <w:rtl/>
        </w:rPr>
        <w:t>ٱ</w:t>
      </w:r>
      <w:r w:rsidR="000C3127" w:rsidRPr="00AB7196">
        <w:rPr>
          <w:rFonts w:hint="eastAsia"/>
          <w:rtl/>
        </w:rPr>
        <w:t>لنَّارِ</w:t>
      </w:r>
      <w:r w:rsidR="000C3127" w:rsidRPr="00AB7196">
        <w:rPr>
          <w:rStyle w:val="Char8"/>
          <w:rFonts w:hint="cs"/>
          <w:rtl/>
        </w:rPr>
        <w:t>﴾</w:t>
      </w:r>
      <w:r w:rsidR="000C3127" w:rsidRPr="00B11125">
        <w:rPr>
          <w:rStyle w:val="Char6"/>
          <w:rtl/>
        </w:rPr>
        <w:t xml:space="preserve"> [البقرة: 201]</w:t>
      </w:r>
      <w:r w:rsidR="000C3127" w:rsidRPr="00D56774">
        <w:rPr>
          <w:rStyle w:val="Char4"/>
          <w:rFonts w:hint="cs"/>
          <w:rtl/>
        </w:rPr>
        <w:t>.</w:t>
      </w:r>
    </w:p>
    <w:p w:rsidR="00E30DC6" w:rsidRPr="00EF12F2" w:rsidRDefault="00214251" w:rsidP="000C3127">
      <w:pPr>
        <w:pStyle w:val="ab"/>
        <w:rPr>
          <w:rStyle w:val="Char4"/>
          <w:spacing w:val="-4"/>
          <w:rtl/>
        </w:rPr>
      </w:pPr>
      <w:r w:rsidRPr="00EF12F2">
        <w:rPr>
          <w:rStyle w:val="Char8"/>
          <w:rFonts w:hint="cs"/>
          <w:spacing w:val="-4"/>
          <w:rtl/>
        </w:rPr>
        <w:t>«</w:t>
      </w:r>
      <w:r w:rsidR="000C3127" w:rsidRPr="00EF12F2">
        <w:rPr>
          <w:rFonts w:hint="cs"/>
          <w:spacing w:val="-4"/>
          <w:rtl/>
        </w:rPr>
        <w:t>پروردگارا! در دنیا به ما نیکی رسان و در آخرت نیز به ما نیکی عطا فرما (و سرای اجل و عاجل ما را خوش و خرم گ</w:t>
      </w:r>
      <w:r w:rsidR="00933A2C" w:rsidRPr="00EF12F2">
        <w:rPr>
          <w:rFonts w:hint="cs"/>
          <w:spacing w:val="-4"/>
          <w:rtl/>
        </w:rPr>
        <w:t>ردان) و ما را از عذاب آتش (دوزخ</w:t>
      </w:r>
      <w:r w:rsidR="000C3127" w:rsidRPr="00EF12F2">
        <w:rPr>
          <w:rFonts w:hint="cs"/>
          <w:spacing w:val="-4"/>
          <w:rtl/>
        </w:rPr>
        <w:t xml:space="preserve"> محفوظ نگه</w:t>
      </w:r>
      <w:r w:rsidR="000C3127" w:rsidRPr="00EF12F2">
        <w:rPr>
          <w:rFonts w:hint="eastAsia"/>
          <w:spacing w:val="-4"/>
          <w:rtl/>
        </w:rPr>
        <w:t>‌</w:t>
      </w:r>
      <w:r w:rsidRPr="00EF12F2">
        <w:rPr>
          <w:rFonts w:hint="cs"/>
          <w:spacing w:val="-4"/>
          <w:rtl/>
        </w:rPr>
        <w:t>دار</w:t>
      </w:r>
      <w:r w:rsidR="00CD1B96" w:rsidRPr="00EF12F2">
        <w:rPr>
          <w:rFonts w:hint="cs"/>
          <w:spacing w:val="-4"/>
          <w:rtl/>
        </w:rPr>
        <w:t>د</w:t>
      </w:r>
      <w:r w:rsidR="00933A2C" w:rsidRPr="00EF12F2">
        <w:rPr>
          <w:rFonts w:hint="cs"/>
          <w:spacing w:val="-4"/>
          <w:rtl/>
        </w:rPr>
        <w:t>)</w:t>
      </w:r>
      <w:r w:rsidRPr="00EF12F2">
        <w:rPr>
          <w:rStyle w:val="Char8"/>
          <w:rFonts w:hint="cs"/>
          <w:spacing w:val="-4"/>
          <w:rtl/>
        </w:rPr>
        <w:t>»</w:t>
      </w:r>
      <w:r w:rsidR="00E30DC6" w:rsidRPr="00EF12F2">
        <w:rPr>
          <w:rStyle w:val="Char4"/>
          <w:rFonts w:hint="cs"/>
          <w:spacing w:val="-4"/>
          <w:rtl/>
        </w:rPr>
        <w:t>.</w:t>
      </w:r>
    </w:p>
    <w:p w:rsidR="000C3127" w:rsidRPr="003E5FEB" w:rsidRDefault="000C3127" w:rsidP="00EF12F2">
      <w:pPr>
        <w:pStyle w:val="a8"/>
        <w:widowControl w:val="0"/>
        <w:rPr>
          <w:rtl/>
        </w:rPr>
      </w:pPr>
      <w:r>
        <w:rPr>
          <w:rFonts w:hint="cs"/>
          <w:rtl/>
        </w:rPr>
        <w:t xml:space="preserve">جابر </w:t>
      </w:r>
      <w:r>
        <w:rPr>
          <w:rFonts w:cs="CTraditional Arabic" w:hint="cs"/>
          <w:rtl/>
        </w:rPr>
        <w:t>س</w:t>
      </w:r>
      <w:r>
        <w:rPr>
          <w:rFonts w:hint="cs"/>
          <w:rtl/>
        </w:rPr>
        <w:t xml:space="preserve"> روایت می</w:t>
      </w:r>
      <w:r>
        <w:rPr>
          <w:rFonts w:hint="eastAsia"/>
          <w:rtl/>
        </w:rPr>
        <w:t>‌</w:t>
      </w:r>
      <w:r>
        <w:rPr>
          <w:rFonts w:hint="cs"/>
          <w:rtl/>
        </w:rPr>
        <w:t xml:space="preserve">کند که پیامبر </w:t>
      </w:r>
      <w:r>
        <w:rPr>
          <w:rFonts w:cs="CTraditional Arabic" w:hint="cs"/>
          <w:rtl/>
        </w:rPr>
        <w:t>ج</w:t>
      </w:r>
      <w:r>
        <w:rPr>
          <w:rFonts w:hint="cs"/>
          <w:rtl/>
        </w:rPr>
        <w:t xml:space="preserve"> به مردی فرمود: </w:t>
      </w:r>
      <w:r w:rsidR="00214251" w:rsidRPr="00E11FF3">
        <w:rPr>
          <w:rStyle w:val="Char8"/>
          <w:rFonts w:hint="cs"/>
          <w:rtl/>
        </w:rPr>
        <w:t>«</w:t>
      </w:r>
      <w:r w:rsidRPr="00214251">
        <w:rPr>
          <w:rFonts w:hint="cs"/>
          <w:rtl/>
        </w:rPr>
        <w:t>در نماز چگونه دعا می</w:t>
      </w:r>
      <w:r w:rsidRPr="00214251">
        <w:rPr>
          <w:rFonts w:hint="eastAsia"/>
          <w:rtl/>
        </w:rPr>
        <w:t>‌</w:t>
      </w:r>
      <w:r w:rsidRPr="00214251">
        <w:rPr>
          <w:rFonts w:hint="cs"/>
          <w:rtl/>
        </w:rPr>
        <w:t>کن</w:t>
      </w:r>
      <w:r w:rsidR="00933A2C">
        <w:rPr>
          <w:rFonts w:hint="cs"/>
          <w:rtl/>
        </w:rPr>
        <w:t xml:space="preserve">ی؟ گفت: تشهد را </w:t>
      </w:r>
      <w:r w:rsidRPr="00214251">
        <w:rPr>
          <w:rFonts w:hint="cs"/>
          <w:rtl/>
        </w:rPr>
        <w:t>می</w:t>
      </w:r>
      <w:r w:rsidRPr="00214251">
        <w:rPr>
          <w:rFonts w:hint="eastAsia"/>
          <w:rtl/>
        </w:rPr>
        <w:t>‌</w:t>
      </w:r>
      <w:r w:rsidRPr="00214251">
        <w:rPr>
          <w:rFonts w:hint="cs"/>
          <w:rtl/>
        </w:rPr>
        <w:t>خوانم، آنگاه می</w:t>
      </w:r>
      <w:r w:rsidRPr="00214251">
        <w:rPr>
          <w:rFonts w:hint="eastAsia"/>
          <w:rtl/>
        </w:rPr>
        <w:t>‌</w:t>
      </w:r>
      <w:r w:rsidRPr="00214251">
        <w:rPr>
          <w:rFonts w:hint="cs"/>
          <w:rtl/>
        </w:rPr>
        <w:t>گویم:</w:t>
      </w:r>
      <w:r w:rsidR="00933A2C" w:rsidRPr="00FD7FF4">
        <w:rPr>
          <w:rStyle w:val="Char4"/>
          <w:rFonts w:hint="cs"/>
          <w:rtl/>
        </w:rPr>
        <w:t xml:space="preserve"> </w:t>
      </w:r>
      <w:r w:rsidRPr="00E11FF3">
        <w:rPr>
          <w:rStyle w:val="Char8"/>
          <w:rFonts w:hint="cs"/>
          <w:rtl/>
        </w:rPr>
        <w:t>«</w:t>
      </w:r>
      <w:r w:rsidRPr="003E5FEB">
        <w:rPr>
          <w:rStyle w:val="Char3"/>
          <w:rtl/>
        </w:rPr>
        <w:t>اللَّهُمَّ</w:t>
      </w:r>
      <w:r w:rsidR="003E5FEB">
        <w:rPr>
          <w:rStyle w:val="Char3"/>
          <w:rFonts w:hint="cs"/>
          <w:rtl/>
        </w:rPr>
        <w:t xml:space="preserve"> </w:t>
      </w:r>
      <w:r w:rsidRPr="003E5FEB">
        <w:rPr>
          <w:rStyle w:val="Char3"/>
          <w:rFonts w:hint="cs"/>
          <w:rtl/>
        </w:rPr>
        <w:t>إِنِّي</w:t>
      </w:r>
      <w:r w:rsidR="003E5FEB">
        <w:rPr>
          <w:rStyle w:val="Char3"/>
          <w:rFonts w:hint="cs"/>
          <w:rtl/>
        </w:rPr>
        <w:t xml:space="preserve"> </w:t>
      </w:r>
      <w:r w:rsidRPr="003E5FEB">
        <w:rPr>
          <w:rStyle w:val="Char3"/>
          <w:rFonts w:hint="cs"/>
          <w:rtl/>
        </w:rPr>
        <w:t>أَسْأَلُكَ</w:t>
      </w:r>
      <w:r w:rsidR="003E5FEB">
        <w:rPr>
          <w:rStyle w:val="Char3"/>
          <w:rFonts w:hint="cs"/>
          <w:rtl/>
        </w:rPr>
        <w:t xml:space="preserve"> </w:t>
      </w:r>
      <w:r w:rsidRPr="0054795E">
        <w:rPr>
          <w:rStyle w:val="Char3"/>
          <w:rFonts w:hint="cs"/>
          <w:rtl/>
        </w:rPr>
        <w:t>الْجَنَّةَ</w:t>
      </w:r>
      <w:r w:rsidR="003E5FEB">
        <w:rPr>
          <w:rStyle w:val="Char3"/>
          <w:rFonts w:hint="cs"/>
          <w:rtl/>
        </w:rPr>
        <w:t xml:space="preserve"> </w:t>
      </w:r>
      <w:r w:rsidRPr="0054795E">
        <w:rPr>
          <w:rStyle w:val="Char3"/>
          <w:rFonts w:hint="cs"/>
          <w:rtl/>
        </w:rPr>
        <w:t>وَأَعُوذُ</w:t>
      </w:r>
      <w:r w:rsidR="003E5FEB">
        <w:rPr>
          <w:rStyle w:val="Char3"/>
          <w:rFonts w:hint="cs"/>
          <w:rtl/>
        </w:rPr>
        <w:t xml:space="preserve"> </w:t>
      </w:r>
      <w:r w:rsidRPr="0054795E">
        <w:rPr>
          <w:rStyle w:val="Char3"/>
          <w:rFonts w:hint="cs"/>
          <w:rtl/>
        </w:rPr>
        <w:t>بِكَ</w:t>
      </w:r>
      <w:r w:rsidR="003E5FEB">
        <w:rPr>
          <w:rStyle w:val="Char3"/>
          <w:rFonts w:hint="cs"/>
          <w:rtl/>
        </w:rPr>
        <w:t xml:space="preserve"> </w:t>
      </w:r>
      <w:r w:rsidRPr="0054795E">
        <w:rPr>
          <w:rStyle w:val="Char3"/>
          <w:rFonts w:hint="cs"/>
          <w:rtl/>
        </w:rPr>
        <w:t>مِنَ</w:t>
      </w:r>
      <w:r w:rsidR="003E5FEB">
        <w:rPr>
          <w:rStyle w:val="Char3"/>
          <w:rFonts w:hint="cs"/>
          <w:rtl/>
        </w:rPr>
        <w:t xml:space="preserve"> </w:t>
      </w:r>
      <w:r w:rsidRPr="0054795E">
        <w:rPr>
          <w:rStyle w:val="Char3"/>
          <w:rFonts w:hint="cs"/>
          <w:rtl/>
        </w:rPr>
        <w:t>النَّارِ</w:t>
      </w:r>
      <w:r w:rsidRPr="00E11FF3">
        <w:rPr>
          <w:rStyle w:val="Char8"/>
          <w:rFonts w:hint="cs"/>
          <w:rtl/>
        </w:rPr>
        <w:t>»</w:t>
      </w:r>
      <w:r w:rsidRPr="003E5FEB">
        <w:rPr>
          <w:rFonts w:hint="cs"/>
          <w:rtl/>
        </w:rPr>
        <w:t>.</w:t>
      </w:r>
      <w:r w:rsidR="00933A2C" w:rsidRPr="003E5FEB">
        <w:rPr>
          <w:rFonts w:hint="cs"/>
          <w:rtl/>
        </w:rPr>
        <w:t xml:space="preserve"> </w:t>
      </w:r>
      <w:r w:rsidR="00214251" w:rsidRPr="00E11FF3">
        <w:rPr>
          <w:rStyle w:val="Char8"/>
          <w:rFonts w:hint="cs"/>
          <w:rtl/>
        </w:rPr>
        <w:t>«</w:t>
      </w:r>
      <w:r w:rsidRPr="003E5FEB">
        <w:rPr>
          <w:rStyle w:val="Chare"/>
          <w:rFonts w:hint="cs"/>
          <w:rtl/>
        </w:rPr>
        <w:t>خداوندا! من از تو بهشت را می</w:t>
      </w:r>
      <w:r w:rsidRPr="003E5FEB">
        <w:rPr>
          <w:rStyle w:val="Chare"/>
          <w:rFonts w:hint="eastAsia"/>
          <w:rtl/>
        </w:rPr>
        <w:t>‌</w:t>
      </w:r>
      <w:r w:rsidRPr="003E5FEB">
        <w:rPr>
          <w:rStyle w:val="Chare"/>
          <w:rFonts w:hint="cs"/>
          <w:rtl/>
        </w:rPr>
        <w:t xml:space="preserve">خواهم و از آتش جهنم </w:t>
      </w:r>
      <w:r w:rsidR="00CD1B96">
        <w:rPr>
          <w:rStyle w:val="Chare"/>
          <w:rFonts w:hint="cs"/>
          <w:rtl/>
        </w:rPr>
        <w:t>به</w:t>
      </w:r>
      <w:r w:rsidRPr="003E5FEB">
        <w:rPr>
          <w:rStyle w:val="Chare"/>
          <w:rFonts w:hint="cs"/>
          <w:rtl/>
        </w:rPr>
        <w:t xml:space="preserve"> تو پناه می</w:t>
      </w:r>
      <w:r w:rsidRPr="003E5FEB">
        <w:rPr>
          <w:rStyle w:val="Chare"/>
          <w:rFonts w:hint="eastAsia"/>
          <w:rtl/>
        </w:rPr>
        <w:t>‌</w:t>
      </w:r>
      <w:r w:rsidRPr="003E5FEB">
        <w:rPr>
          <w:rStyle w:val="Chare"/>
          <w:rFonts w:hint="cs"/>
          <w:rtl/>
        </w:rPr>
        <w:t>آورم</w:t>
      </w:r>
      <w:r w:rsidR="00214251" w:rsidRPr="00E11FF3">
        <w:rPr>
          <w:rStyle w:val="Char8"/>
          <w:rFonts w:hint="cs"/>
          <w:rtl/>
        </w:rPr>
        <w:t>»</w:t>
      </w:r>
      <w:r w:rsidRPr="003E5FEB">
        <w:rPr>
          <w:rFonts w:hint="cs"/>
          <w:rtl/>
        </w:rPr>
        <w:t>.</w:t>
      </w:r>
    </w:p>
    <w:p w:rsidR="000C3127" w:rsidRPr="00214251" w:rsidRDefault="000C3127" w:rsidP="00CD1B96">
      <w:pPr>
        <w:pStyle w:val="a8"/>
        <w:rPr>
          <w:rtl/>
        </w:rPr>
      </w:pPr>
      <w:r w:rsidRPr="00FD7FF4">
        <w:rPr>
          <w:rStyle w:val="Char4"/>
          <w:rFonts w:hint="cs"/>
          <w:rtl/>
        </w:rPr>
        <w:t>البته نه مانند شما و نه مانند معاذ نمی</w:t>
      </w:r>
      <w:r w:rsidRPr="00FD7FF4">
        <w:rPr>
          <w:rStyle w:val="Char4"/>
          <w:rFonts w:hint="eastAsia"/>
          <w:rtl/>
        </w:rPr>
        <w:t>‌</w:t>
      </w:r>
      <w:r w:rsidRPr="00FD7FF4">
        <w:rPr>
          <w:rStyle w:val="Char4"/>
          <w:rFonts w:hint="cs"/>
          <w:rtl/>
        </w:rPr>
        <w:t>توانم دعا</w:t>
      </w:r>
      <w:r w:rsidR="00850650" w:rsidRPr="00FD7FF4">
        <w:rPr>
          <w:rStyle w:val="Char4"/>
          <w:rFonts w:hint="cs"/>
          <w:rtl/>
        </w:rPr>
        <w:t>‌ها</w:t>
      </w:r>
      <w:r w:rsidRPr="00FD7FF4">
        <w:rPr>
          <w:rStyle w:val="Char4"/>
          <w:rFonts w:hint="cs"/>
          <w:rtl/>
        </w:rPr>
        <w:t xml:space="preserve"> را زمزمه کنم. پیامبر</w:t>
      </w:r>
      <w:r w:rsidRPr="00214251">
        <w:rPr>
          <w:rFonts w:hint="cs"/>
          <w:rtl/>
        </w:rPr>
        <w:t xml:space="preserve"> </w:t>
      </w:r>
      <w:r w:rsidR="00214251">
        <w:rPr>
          <w:rFonts w:cs="CTraditional Arabic" w:hint="cs"/>
          <w:rtl/>
        </w:rPr>
        <w:t>ج</w:t>
      </w:r>
      <w:r w:rsidRPr="00214251">
        <w:rPr>
          <w:rFonts w:hint="cs"/>
          <w:rtl/>
        </w:rPr>
        <w:t xml:space="preserve"> </w:t>
      </w:r>
      <w:r w:rsidR="00214251" w:rsidRPr="00FD7FF4">
        <w:rPr>
          <w:rStyle w:val="Char4"/>
          <w:rFonts w:hint="cs"/>
          <w:rtl/>
        </w:rPr>
        <w:t xml:space="preserve">فرمود: </w:t>
      </w:r>
      <w:r w:rsidR="00214251" w:rsidRPr="00E11FF3">
        <w:rPr>
          <w:rStyle w:val="Char8"/>
          <w:rFonts w:hint="cs"/>
          <w:rtl/>
        </w:rPr>
        <w:t>«</w:t>
      </w:r>
      <w:r w:rsidRPr="00FD7FF4">
        <w:rPr>
          <w:rStyle w:val="Char4"/>
          <w:rFonts w:hint="cs"/>
          <w:rtl/>
        </w:rPr>
        <w:t>همه‌ی ما برای رسیدن به بهشت این دعا</w:t>
      </w:r>
      <w:r w:rsidR="00850650" w:rsidRPr="00FD7FF4">
        <w:rPr>
          <w:rStyle w:val="Char4"/>
          <w:rFonts w:hint="cs"/>
          <w:rtl/>
        </w:rPr>
        <w:t>‌ها</w:t>
      </w:r>
      <w:r w:rsidRPr="00FD7FF4">
        <w:rPr>
          <w:rStyle w:val="Char4"/>
          <w:rFonts w:hint="cs"/>
          <w:rtl/>
        </w:rPr>
        <w:t xml:space="preserve"> را می</w:t>
      </w:r>
      <w:r w:rsidRPr="00FD7FF4">
        <w:rPr>
          <w:rStyle w:val="Char4"/>
          <w:rFonts w:hint="eastAsia"/>
          <w:rtl/>
        </w:rPr>
        <w:t>‌</w:t>
      </w:r>
      <w:r w:rsidRPr="00FD7FF4">
        <w:rPr>
          <w:rStyle w:val="Char4"/>
          <w:rFonts w:hint="cs"/>
          <w:rtl/>
        </w:rPr>
        <w:t xml:space="preserve">خوانیم </w:t>
      </w:r>
      <w:r w:rsidR="00214251" w:rsidRPr="00FD7FF4">
        <w:rPr>
          <w:rStyle w:val="Char4"/>
          <w:rFonts w:hint="cs"/>
          <w:rtl/>
        </w:rPr>
        <w:t>و تفاوتی میان دعا</w:t>
      </w:r>
      <w:r w:rsidR="00CD1B96">
        <w:rPr>
          <w:rStyle w:val="Char4"/>
          <w:rFonts w:hint="cs"/>
          <w:rtl/>
        </w:rPr>
        <w:t>ها</w:t>
      </w:r>
      <w:r w:rsidR="00214251" w:rsidRPr="00FD7FF4">
        <w:rPr>
          <w:rStyle w:val="Char4"/>
          <w:rFonts w:hint="cs"/>
          <w:rtl/>
        </w:rPr>
        <w:t xml:space="preserve"> ما و تو نیست</w:t>
      </w:r>
      <w:r w:rsidR="00214251" w:rsidRPr="00E11FF3">
        <w:rPr>
          <w:rStyle w:val="Char8"/>
          <w:rFonts w:hint="cs"/>
          <w:rtl/>
        </w:rPr>
        <w:t>»</w:t>
      </w:r>
      <w:r w:rsidR="00690E17" w:rsidRPr="00FD7FF4">
        <w:rPr>
          <w:rStyle w:val="Char4"/>
          <w:rFonts w:hint="cs"/>
          <w:vertAlign w:val="superscript"/>
          <w:rtl/>
        </w:rPr>
        <w:t>(</w:t>
      </w:r>
      <w:r w:rsidR="00690E17" w:rsidRPr="00FD7FF4">
        <w:rPr>
          <w:rStyle w:val="Char4"/>
          <w:vertAlign w:val="superscript"/>
          <w:rtl/>
        </w:rPr>
        <w:footnoteReference w:id="325"/>
      </w:r>
      <w:r w:rsidR="00690E17" w:rsidRPr="00FD7FF4">
        <w:rPr>
          <w:rStyle w:val="Char4"/>
          <w:rFonts w:hint="cs"/>
          <w:vertAlign w:val="superscript"/>
          <w:rtl/>
        </w:rPr>
        <w:t>)</w:t>
      </w:r>
      <w:r w:rsidRPr="00FD7FF4">
        <w:rPr>
          <w:rStyle w:val="Char4"/>
          <w:rFonts w:hint="cs"/>
          <w:rtl/>
        </w:rPr>
        <w:t>.</w:t>
      </w:r>
    </w:p>
    <w:p w:rsidR="000C3127" w:rsidRPr="00302278" w:rsidRDefault="000C3127" w:rsidP="00302278">
      <w:pPr>
        <w:pStyle w:val="a8"/>
        <w:rPr>
          <w:rtl/>
        </w:rPr>
      </w:pPr>
      <w:r w:rsidRPr="00214251">
        <w:rPr>
          <w:rFonts w:hint="cs"/>
          <w:rtl/>
        </w:rPr>
        <w:t>هدف از تهدید انسان</w:t>
      </w:r>
      <w:r w:rsidRPr="00214251">
        <w:rPr>
          <w:rFonts w:hint="eastAsia"/>
          <w:rtl/>
        </w:rPr>
        <w:t>‌</w:t>
      </w:r>
      <w:r w:rsidRPr="00214251">
        <w:rPr>
          <w:rFonts w:hint="cs"/>
          <w:rtl/>
        </w:rPr>
        <w:t>ها ترساندن آنان از آتش، ایجاد ترس در برابر خدا، بزرگداشت او و تشویق بندگان به اطاعت و پرهیز از نافرمانی او است. انسان هر اندازه از خدا بیشتر بترسد به همان میزان به انجام سنت</w:t>
      </w:r>
      <w:r w:rsidR="00850650">
        <w:rPr>
          <w:rFonts w:hint="cs"/>
          <w:rtl/>
        </w:rPr>
        <w:t>‌ها</w:t>
      </w:r>
      <w:r w:rsidRPr="00214251">
        <w:rPr>
          <w:rFonts w:hint="cs"/>
          <w:rtl/>
        </w:rPr>
        <w:t xml:space="preserve"> و اعمال صالح می</w:t>
      </w:r>
      <w:r w:rsidRPr="00214251">
        <w:rPr>
          <w:rFonts w:hint="eastAsia"/>
          <w:rtl/>
        </w:rPr>
        <w:t>‌</w:t>
      </w:r>
      <w:r w:rsidRPr="00214251">
        <w:rPr>
          <w:rFonts w:hint="cs"/>
          <w:rtl/>
        </w:rPr>
        <w:t>پردازد. ترس در حد خود امری پسندیده است اما اگر به نگرانی و اضطراب و دوری از اعمال شایسته منجر گردد، از طریق امید به خوش فرجامی و مهربانی پروردگار معالجه می</w:t>
      </w:r>
      <w:r w:rsidRPr="00214251">
        <w:rPr>
          <w:rFonts w:hint="eastAsia"/>
          <w:rtl/>
        </w:rPr>
        <w:t>‌</w:t>
      </w:r>
      <w:r w:rsidRPr="00214251">
        <w:rPr>
          <w:rFonts w:hint="cs"/>
          <w:rtl/>
        </w:rPr>
        <w:t xml:space="preserve">گردد که آیات </w:t>
      </w:r>
      <w:r w:rsidRPr="00E11FF3">
        <w:rPr>
          <w:rStyle w:val="Char8"/>
          <w:rFonts w:hint="cs"/>
          <w:rtl/>
        </w:rPr>
        <w:t>«</w:t>
      </w:r>
      <w:r w:rsidRPr="00214251">
        <w:rPr>
          <w:rFonts w:hint="cs"/>
          <w:rtl/>
        </w:rPr>
        <w:t>رجاء</w:t>
      </w:r>
      <w:r w:rsidRPr="00E11FF3">
        <w:rPr>
          <w:rStyle w:val="Char8"/>
          <w:rFonts w:hint="cs"/>
          <w:rtl/>
        </w:rPr>
        <w:t>»</w:t>
      </w:r>
      <w:r w:rsidRPr="00214251">
        <w:rPr>
          <w:rFonts w:hint="cs"/>
          <w:rtl/>
        </w:rPr>
        <w:t xml:space="preserve"> همین وظیفه را در بر دارند و در نهایت انسان را به میانه</w:t>
      </w:r>
      <w:r w:rsidRPr="00214251">
        <w:rPr>
          <w:rFonts w:hint="eastAsia"/>
          <w:rtl/>
        </w:rPr>
        <w:t>‌</w:t>
      </w:r>
      <w:r w:rsidRPr="00214251">
        <w:rPr>
          <w:rFonts w:hint="cs"/>
          <w:rtl/>
        </w:rPr>
        <w:t>روی و تعادل می</w:t>
      </w:r>
      <w:r w:rsidRPr="00214251">
        <w:rPr>
          <w:rFonts w:hint="eastAsia"/>
          <w:rtl/>
        </w:rPr>
        <w:t>‌</w:t>
      </w:r>
      <w:r w:rsidRPr="00214251">
        <w:rPr>
          <w:rFonts w:hint="cs"/>
          <w:rtl/>
        </w:rPr>
        <w:t xml:space="preserve">رسانند و حالتی میان </w:t>
      </w:r>
      <w:r w:rsidRPr="00E11FF3">
        <w:rPr>
          <w:rStyle w:val="Char8"/>
          <w:rFonts w:hint="cs"/>
          <w:rtl/>
        </w:rPr>
        <w:t>«</w:t>
      </w:r>
      <w:r w:rsidRPr="00214251">
        <w:rPr>
          <w:rFonts w:hint="cs"/>
          <w:rtl/>
        </w:rPr>
        <w:t>خوف</w:t>
      </w:r>
      <w:r w:rsidRPr="00E11FF3">
        <w:rPr>
          <w:rStyle w:val="Char8"/>
          <w:rFonts w:hint="cs"/>
          <w:rtl/>
        </w:rPr>
        <w:t>»</w:t>
      </w:r>
      <w:r w:rsidRPr="00214251">
        <w:rPr>
          <w:rFonts w:hint="cs"/>
          <w:rtl/>
        </w:rPr>
        <w:t xml:space="preserve"> و </w:t>
      </w:r>
      <w:r w:rsidRPr="00E11FF3">
        <w:rPr>
          <w:rStyle w:val="Char8"/>
          <w:rFonts w:hint="cs"/>
          <w:rtl/>
        </w:rPr>
        <w:t>«</w:t>
      </w:r>
      <w:r w:rsidRPr="00214251">
        <w:rPr>
          <w:rFonts w:hint="cs"/>
          <w:rtl/>
        </w:rPr>
        <w:t>رجاء</w:t>
      </w:r>
      <w:r w:rsidRPr="00E11FF3">
        <w:rPr>
          <w:rStyle w:val="Char8"/>
          <w:rFonts w:hint="cs"/>
          <w:rtl/>
        </w:rPr>
        <w:t>»</w:t>
      </w:r>
      <w:r w:rsidRPr="00214251">
        <w:rPr>
          <w:rFonts w:hint="cs"/>
          <w:rtl/>
        </w:rPr>
        <w:t xml:space="preserve"> به او می</w:t>
      </w:r>
      <w:r w:rsidRPr="00214251">
        <w:rPr>
          <w:rFonts w:hint="eastAsia"/>
          <w:rtl/>
        </w:rPr>
        <w:t>‌</w:t>
      </w:r>
      <w:r w:rsidRPr="00214251">
        <w:rPr>
          <w:rFonts w:hint="cs"/>
          <w:rtl/>
        </w:rPr>
        <w:t xml:space="preserve">بخشند. پیامبر </w:t>
      </w:r>
      <w:r w:rsidR="00214251">
        <w:rPr>
          <w:rFonts w:cs="CTraditional Arabic" w:hint="cs"/>
          <w:rtl/>
        </w:rPr>
        <w:t>ج</w:t>
      </w:r>
      <w:r w:rsidRPr="00214251">
        <w:rPr>
          <w:rFonts w:hint="cs"/>
          <w:rtl/>
        </w:rPr>
        <w:t xml:space="preserve"> در یکی از دعا</w:t>
      </w:r>
      <w:r w:rsidR="00850650">
        <w:rPr>
          <w:rFonts w:hint="cs"/>
          <w:rtl/>
        </w:rPr>
        <w:t>‌ها</w:t>
      </w:r>
      <w:r w:rsidRPr="00214251">
        <w:rPr>
          <w:rFonts w:hint="cs"/>
          <w:rtl/>
        </w:rPr>
        <w:t>ی خود می</w:t>
      </w:r>
      <w:r w:rsidRPr="00214251">
        <w:rPr>
          <w:rFonts w:hint="eastAsia"/>
          <w:rtl/>
        </w:rPr>
        <w:t>‌</w:t>
      </w:r>
      <w:r w:rsidRPr="00214251">
        <w:rPr>
          <w:rFonts w:hint="cs"/>
          <w:rtl/>
        </w:rPr>
        <w:t>فرمود</w:t>
      </w:r>
      <w:r>
        <w:rPr>
          <w:rFonts w:hint="cs"/>
          <w:rtl/>
        </w:rPr>
        <w:t>:</w:t>
      </w:r>
      <w:r w:rsidRPr="003E5FEB">
        <w:rPr>
          <w:rFonts w:hint="cs"/>
          <w:rtl/>
        </w:rPr>
        <w:t xml:space="preserve"> </w:t>
      </w:r>
      <w:r w:rsidRPr="00E11FF3">
        <w:rPr>
          <w:rStyle w:val="Char8"/>
          <w:rFonts w:hint="cs"/>
          <w:rtl/>
        </w:rPr>
        <w:t>«</w:t>
      </w:r>
      <w:r w:rsidRPr="00F721CF">
        <w:rPr>
          <w:rStyle w:val="Char3"/>
          <w:rtl/>
        </w:rPr>
        <w:t xml:space="preserve">اللَّهُمَّ إِنِّي أَعُوذُ بِكَ مِنَ الْهَمِّ وَالْحَزَنِ، </w:t>
      </w:r>
      <w:r w:rsidR="00F924DE">
        <w:rPr>
          <w:rStyle w:val="Char3"/>
          <w:rFonts w:hint="cs"/>
          <w:rtl/>
        </w:rPr>
        <w:t xml:space="preserve">وَاَعُوذُ بِكَ مِنَ </w:t>
      </w:r>
      <w:r w:rsidRPr="00F721CF">
        <w:rPr>
          <w:rStyle w:val="Char3"/>
          <w:rtl/>
        </w:rPr>
        <w:t>الْعَجْزِ وَالْكَسَلِ</w:t>
      </w:r>
      <w:r w:rsidR="00302278" w:rsidRPr="00E11FF3">
        <w:rPr>
          <w:rStyle w:val="Char8"/>
          <w:rtl/>
        </w:rPr>
        <w:t>»</w:t>
      </w:r>
      <w:r w:rsidR="00104C16" w:rsidRPr="00FD7FF4">
        <w:rPr>
          <w:rStyle w:val="Char3"/>
          <w:rFonts w:ascii="IRNazli" w:hAnsi="IRNazli" w:cs="IRNazli" w:hint="cs"/>
          <w:sz w:val="28"/>
          <w:szCs w:val="28"/>
          <w:vertAlign w:val="superscript"/>
          <w:rtl/>
        </w:rPr>
        <w:t>(</w:t>
      </w:r>
      <w:r w:rsidR="00104C16" w:rsidRPr="00FD7FF4">
        <w:rPr>
          <w:rStyle w:val="Char3"/>
          <w:rFonts w:ascii="IRNazli" w:hAnsi="IRNazli" w:cs="IRNazli"/>
          <w:sz w:val="28"/>
          <w:szCs w:val="28"/>
          <w:vertAlign w:val="superscript"/>
          <w:rtl/>
        </w:rPr>
        <w:footnoteReference w:id="326"/>
      </w:r>
      <w:r w:rsidR="00104C16" w:rsidRPr="00FD7FF4">
        <w:rPr>
          <w:rStyle w:val="Char3"/>
          <w:rFonts w:ascii="IRNazli" w:hAnsi="IRNazli" w:cs="IRNazli" w:hint="cs"/>
          <w:sz w:val="28"/>
          <w:szCs w:val="28"/>
          <w:vertAlign w:val="superscript"/>
          <w:rtl/>
        </w:rPr>
        <w:t>)</w:t>
      </w:r>
      <w:r w:rsidRPr="00302278">
        <w:rPr>
          <w:rFonts w:hint="cs"/>
          <w:rtl/>
        </w:rPr>
        <w:t>.</w:t>
      </w:r>
      <w:r w:rsidR="00302278" w:rsidRPr="00302278">
        <w:rPr>
          <w:rFonts w:hint="cs"/>
          <w:rtl/>
        </w:rPr>
        <w:t xml:space="preserve"> </w:t>
      </w:r>
      <w:r w:rsidR="00214251" w:rsidRPr="00E11FF3">
        <w:rPr>
          <w:rStyle w:val="Char8"/>
          <w:rFonts w:hint="cs"/>
          <w:rtl/>
        </w:rPr>
        <w:t>«</w:t>
      </w:r>
      <w:r w:rsidRPr="00302278">
        <w:rPr>
          <w:rStyle w:val="Chare"/>
          <w:rFonts w:hint="cs"/>
          <w:rtl/>
        </w:rPr>
        <w:t>پروردگارا من از حزن و اندوه و ناتوانی و کسالت به تو پناه می</w:t>
      </w:r>
      <w:r w:rsidRPr="00302278">
        <w:rPr>
          <w:rStyle w:val="Chare"/>
          <w:rFonts w:hint="eastAsia"/>
          <w:rtl/>
        </w:rPr>
        <w:t>‌</w:t>
      </w:r>
      <w:r w:rsidR="00214251" w:rsidRPr="00302278">
        <w:rPr>
          <w:rStyle w:val="Chare"/>
          <w:rFonts w:hint="cs"/>
          <w:rtl/>
        </w:rPr>
        <w:t>آورم</w:t>
      </w:r>
      <w:r w:rsidR="00214251" w:rsidRPr="00E11FF3">
        <w:rPr>
          <w:rStyle w:val="Char8"/>
          <w:rFonts w:hint="cs"/>
          <w:rtl/>
        </w:rPr>
        <w:t>»</w:t>
      </w:r>
      <w:r w:rsidRPr="00302278">
        <w:rPr>
          <w:rFonts w:hint="cs"/>
          <w:rtl/>
        </w:rPr>
        <w:t>.</w:t>
      </w:r>
    </w:p>
    <w:p w:rsidR="000C3127" w:rsidRPr="00561B41" w:rsidRDefault="000C3127" w:rsidP="000C3127">
      <w:pPr>
        <w:pStyle w:val="a8"/>
        <w:rPr>
          <w:spacing w:val="-4"/>
          <w:rtl/>
        </w:rPr>
      </w:pPr>
      <w:r w:rsidRPr="00561B41">
        <w:rPr>
          <w:rStyle w:val="Strong"/>
          <w:rFonts w:hint="cs"/>
          <w:b w:val="0"/>
          <w:bCs w:val="0"/>
          <w:spacing w:val="-4"/>
          <w:rtl/>
        </w:rPr>
        <w:t xml:space="preserve">مؤمنان </w:t>
      </w:r>
      <w:r w:rsidRPr="00561B41">
        <w:rPr>
          <w:rFonts w:hint="cs"/>
          <w:spacing w:val="-4"/>
          <w:rtl/>
        </w:rPr>
        <w:t>ب</w:t>
      </w:r>
      <w:r w:rsidR="00302278" w:rsidRPr="00561B41">
        <w:rPr>
          <w:rFonts w:hint="cs"/>
          <w:spacing w:val="-4"/>
          <w:rtl/>
        </w:rPr>
        <w:t xml:space="preserve">ه </w:t>
      </w:r>
      <w:r w:rsidRPr="00561B41">
        <w:rPr>
          <w:rFonts w:hint="cs"/>
          <w:spacing w:val="-4"/>
          <w:rtl/>
        </w:rPr>
        <w:t xml:space="preserve">خاطر این که خداوند </w:t>
      </w:r>
      <w:r w:rsidRPr="00561B41">
        <w:rPr>
          <w:rStyle w:val="Char8"/>
          <w:rFonts w:hint="cs"/>
          <w:spacing w:val="-4"/>
          <w:rtl/>
        </w:rPr>
        <w:t>«</w:t>
      </w:r>
      <w:r w:rsidRPr="00561B41">
        <w:rPr>
          <w:rFonts w:hint="cs"/>
          <w:spacing w:val="-4"/>
          <w:rtl/>
        </w:rPr>
        <w:t>حز</w:t>
      </w:r>
      <w:r w:rsidR="00302278" w:rsidRPr="00561B41">
        <w:rPr>
          <w:rFonts w:hint="cs"/>
          <w:spacing w:val="-4"/>
          <w:rtl/>
        </w:rPr>
        <w:t>ن</w:t>
      </w:r>
      <w:r w:rsidR="00302278" w:rsidRPr="00561B41">
        <w:rPr>
          <w:rStyle w:val="Char8"/>
          <w:rFonts w:hint="cs"/>
          <w:spacing w:val="-4"/>
          <w:rtl/>
        </w:rPr>
        <w:t>»</w:t>
      </w:r>
      <w:r w:rsidR="00302278" w:rsidRPr="00561B41">
        <w:rPr>
          <w:rFonts w:hint="cs"/>
          <w:spacing w:val="-4"/>
          <w:rtl/>
        </w:rPr>
        <w:t xml:space="preserve"> را از آنان دور گردانده، سپاس</w:t>
      </w:r>
      <w:r w:rsidR="00302278" w:rsidRPr="00561B41">
        <w:rPr>
          <w:rFonts w:hint="eastAsia"/>
          <w:spacing w:val="-4"/>
          <w:rtl/>
        </w:rPr>
        <w:t>‌</w:t>
      </w:r>
      <w:r w:rsidRPr="00561B41">
        <w:rPr>
          <w:rFonts w:hint="cs"/>
          <w:spacing w:val="-4"/>
          <w:rtl/>
        </w:rPr>
        <w:t>گذاری می</w:t>
      </w:r>
      <w:r w:rsidRPr="00561B41">
        <w:rPr>
          <w:rFonts w:hint="eastAsia"/>
          <w:spacing w:val="-4"/>
          <w:rtl/>
        </w:rPr>
        <w:t>‌</w:t>
      </w:r>
      <w:r w:rsidRPr="00561B41">
        <w:rPr>
          <w:rFonts w:hint="cs"/>
          <w:spacing w:val="-4"/>
          <w:rtl/>
        </w:rPr>
        <w:t>کنند:</w:t>
      </w:r>
    </w:p>
    <w:p w:rsidR="000C3127" w:rsidRPr="00710CA2" w:rsidRDefault="000C3127" w:rsidP="00AB7196">
      <w:pPr>
        <w:pStyle w:val="af1"/>
        <w:rPr>
          <w:rStyle w:val="Char4"/>
          <w:rtl/>
        </w:rPr>
      </w:pPr>
      <w:r w:rsidRPr="00AB7196">
        <w:rPr>
          <w:rStyle w:val="Char8"/>
          <w:rtl/>
        </w:rPr>
        <w:t>﴿</w:t>
      </w:r>
      <w:r w:rsidRPr="0042708E">
        <w:rPr>
          <w:rtl/>
        </w:rPr>
        <w:t xml:space="preserve">وَقَالُواْ </w:t>
      </w:r>
      <w:r w:rsidRPr="0042708E">
        <w:rPr>
          <w:rFonts w:hint="cs"/>
          <w:rtl/>
        </w:rPr>
        <w:t>ٱ</w:t>
      </w:r>
      <w:r w:rsidRPr="0042708E">
        <w:rPr>
          <w:rFonts w:hint="eastAsia"/>
          <w:rtl/>
        </w:rPr>
        <w:t>ل</w:t>
      </w:r>
      <w:r w:rsidRPr="0042708E">
        <w:rPr>
          <w:rFonts w:ascii="Times New Roman" w:hint="cs"/>
          <w:rtl/>
        </w:rPr>
        <w:t>ۡ</w:t>
      </w:r>
      <w:r w:rsidRPr="0042708E">
        <w:rPr>
          <w:rFonts w:hint="cs"/>
          <w:rtl/>
        </w:rPr>
        <w:t>حَم</w:t>
      </w:r>
      <w:r w:rsidRPr="0042708E">
        <w:rPr>
          <w:rFonts w:ascii="Times New Roman" w:hint="cs"/>
          <w:rtl/>
        </w:rPr>
        <w:t>ۡ</w:t>
      </w:r>
      <w:r w:rsidRPr="0042708E">
        <w:rPr>
          <w:rFonts w:hint="cs"/>
          <w:rtl/>
        </w:rPr>
        <w:t>دُ</w:t>
      </w:r>
      <w:r w:rsidRPr="0042708E">
        <w:rPr>
          <w:rtl/>
        </w:rPr>
        <w:t xml:space="preserve"> لِلَّهِ </w:t>
      </w:r>
      <w:r w:rsidRPr="0042708E">
        <w:rPr>
          <w:rFonts w:hint="cs"/>
          <w:rtl/>
        </w:rPr>
        <w:t>ٱ</w:t>
      </w:r>
      <w:r w:rsidRPr="0042708E">
        <w:rPr>
          <w:rFonts w:hint="eastAsia"/>
          <w:rtl/>
        </w:rPr>
        <w:t>لَّذِي</w:t>
      </w:r>
      <w:r w:rsidRPr="0042708E">
        <w:rPr>
          <w:rFonts w:ascii="Times New Roman" w:hint="cs"/>
          <w:rtl/>
        </w:rPr>
        <w:t>ٓ</w:t>
      </w:r>
      <w:r w:rsidRPr="0042708E">
        <w:rPr>
          <w:rtl/>
        </w:rPr>
        <w:t xml:space="preserve"> أَذ</w:t>
      </w:r>
      <w:r w:rsidRPr="0042708E">
        <w:rPr>
          <w:rFonts w:ascii="Times New Roman" w:hint="cs"/>
          <w:rtl/>
        </w:rPr>
        <w:t>ۡ</w:t>
      </w:r>
      <w:r w:rsidRPr="0042708E">
        <w:rPr>
          <w:rFonts w:hint="cs"/>
          <w:rtl/>
        </w:rPr>
        <w:t>هَبَ عَنَّا ٱ</w:t>
      </w:r>
      <w:r w:rsidRPr="0042708E">
        <w:rPr>
          <w:rFonts w:hint="eastAsia"/>
          <w:rtl/>
        </w:rPr>
        <w:t>ل</w:t>
      </w:r>
      <w:r w:rsidRPr="0042708E">
        <w:rPr>
          <w:rFonts w:ascii="Times New Roman" w:hint="cs"/>
          <w:rtl/>
        </w:rPr>
        <w:t>ۡ</w:t>
      </w:r>
      <w:r w:rsidRPr="0042708E">
        <w:rPr>
          <w:rFonts w:hint="cs"/>
          <w:rtl/>
        </w:rPr>
        <w:t>حَزَنَ</w:t>
      </w:r>
      <w:r w:rsidRPr="00AB7196">
        <w:rPr>
          <w:rStyle w:val="Char8"/>
          <w:rFonts w:hint="cs"/>
          <w:rtl/>
        </w:rPr>
        <w:t>﴾</w:t>
      </w:r>
      <w:r>
        <w:rPr>
          <w:rFonts w:ascii="Times New Roman" w:cs="Arial"/>
          <w:szCs w:val="24"/>
          <w:rtl/>
        </w:rPr>
        <w:t xml:space="preserve"> </w:t>
      </w:r>
      <w:r w:rsidRPr="0042708E">
        <w:rPr>
          <w:rStyle w:val="Char6"/>
          <w:rtl/>
        </w:rPr>
        <w:t>[فاطر: 34]</w:t>
      </w:r>
      <w:r w:rsidRPr="00D56774">
        <w:rPr>
          <w:rStyle w:val="Char4"/>
          <w:rFonts w:hint="cs"/>
          <w:rtl/>
        </w:rPr>
        <w:t>.</w:t>
      </w:r>
    </w:p>
    <w:p w:rsidR="00E30DC6" w:rsidRPr="00E30DC6" w:rsidRDefault="00214251" w:rsidP="000C3127">
      <w:pPr>
        <w:pStyle w:val="ab"/>
        <w:rPr>
          <w:rStyle w:val="Char4"/>
          <w:rtl/>
        </w:rPr>
      </w:pPr>
      <w:r w:rsidRPr="00E11FF3">
        <w:rPr>
          <w:rStyle w:val="Char8"/>
          <w:rFonts w:hint="cs"/>
          <w:rtl/>
        </w:rPr>
        <w:t>«</w:t>
      </w:r>
      <w:r w:rsidR="000C3127">
        <w:rPr>
          <w:rFonts w:hint="cs"/>
          <w:rtl/>
        </w:rPr>
        <w:t>شکر و شتایش برای خدایی که حزن و اندوه</w:t>
      </w:r>
      <w:r>
        <w:rPr>
          <w:rFonts w:hint="cs"/>
          <w:rtl/>
        </w:rPr>
        <w:t xml:space="preserve"> </w:t>
      </w:r>
      <w:r w:rsidR="000C3127">
        <w:rPr>
          <w:rFonts w:hint="eastAsia"/>
          <w:rtl/>
        </w:rPr>
        <w:t>‌</w:t>
      </w:r>
      <w:r>
        <w:rPr>
          <w:rFonts w:hint="cs"/>
          <w:rtl/>
        </w:rPr>
        <w:t>را از ما دور گرداند</w:t>
      </w:r>
      <w:r w:rsidRPr="00E11FF3">
        <w:rPr>
          <w:rStyle w:val="Char8"/>
          <w:rFonts w:hint="cs"/>
          <w:rtl/>
        </w:rPr>
        <w:t>»</w:t>
      </w:r>
      <w:r w:rsidR="00E30DC6" w:rsidRPr="00E30DC6">
        <w:rPr>
          <w:rStyle w:val="Char4"/>
          <w:rFonts w:hint="cs"/>
          <w:rtl/>
        </w:rPr>
        <w:t>.</w:t>
      </w:r>
    </w:p>
    <w:p w:rsidR="000C3127" w:rsidRDefault="000C3127" w:rsidP="000C3127">
      <w:pPr>
        <w:pStyle w:val="a8"/>
        <w:rPr>
          <w:rStyle w:val="Strong"/>
          <w:b w:val="0"/>
          <w:bCs w:val="0"/>
          <w:rtl/>
        </w:rPr>
      </w:pPr>
      <w:r>
        <w:rPr>
          <w:rFonts w:hint="cs"/>
          <w:rtl/>
        </w:rPr>
        <w:lastRenderedPageBreak/>
        <w:t>بدون شک غلبه</w:t>
      </w:r>
      <w:r>
        <w:rPr>
          <w:rFonts w:hint="eastAsia"/>
          <w:rtl/>
        </w:rPr>
        <w:t>‌</w:t>
      </w:r>
      <w:r>
        <w:rPr>
          <w:rFonts w:hint="cs"/>
          <w:rtl/>
        </w:rPr>
        <w:t>ی حزن و اندوه بر مؤمنان به گونه</w:t>
      </w:r>
      <w:r>
        <w:rPr>
          <w:rFonts w:hint="eastAsia"/>
          <w:rtl/>
        </w:rPr>
        <w:t>‌</w:t>
      </w:r>
      <w:r>
        <w:rPr>
          <w:rFonts w:hint="cs"/>
          <w:rtl/>
        </w:rPr>
        <w:t>ای که آنان را از شاد نمودن خانواده و انجام وظایف مثبت باز دارد،</w:t>
      </w:r>
      <w:r w:rsidRPr="002953EC">
        <w:rPr>
          <w:rStyle w:val="Strong"/>
          <w:rFonts w:hint="cs"/>
          <w:b w:val="0"/>
          <w:bCs w:val="0"/>
          <w:rtl/>
        </w:rPr>
        <w:t xml:space="preserve"> </w:t>
      </w:r>
      <w:r>
        <w:rPr>
          <w:rStyle w:val="Strong"/>
          <w:rFonts w:hint="cs"/>
          <w:b w:val="0"/>
          <w:bCs w:val="0"/>
          <w:rtl/>
        </w:rPr>
        <w:t>پدیده‌</w:t>
      </w:r>
      <w:r w:rsidR="00D30373">
        <w:rPr>
          <w:rStyle w:val="Strong"/>
          <w:rFonts w:hint="cs"/>
          <w:b w:val="0"/>
          <w:bCs w:val="0"/>
          <w:rtl/>
        </w:rPr>
        <w:t>ا</w:t>
      </w:r>
      <w:r>
        <w:rPr>
          <w:rStyle w:val="Strong"/>
          <w:rFonts w:hint="cs"/>
          <w:b w:val="0"/>
          <w:bCs w:val="0"/>
          <w:rtl/>
        </w:rPr>
        <w:t>ی منفی و نیازمند معالجه است.</w:t>
      </w:r>
    </w:p>
    <w:p w:rsidR="000C3127" w:rsidRPr="003E7843" w:rsidRDefault="000C3127" w:rsidP="000C3127">
      <w:pPr>
        <w:pStyle w:val="a8"/>
        <w:rPr>
          <w:rtl/>
        </w:rPr>
      </w:pPr>
      <w:r>
        <w:rPr>
          <w:rStyle w:val="Strong"/>
          <w:rFonts w:hint="cs"/>
          <w:b w:val="0"/>
          <w:bCs w:val="0"/>
          <w:rtl/>
        </w:rPr>
        <w:t>اگر حزن، هنگام تفکر در آیات عذاب و حوادث جهنم به ذهن انسان خطور کند به حدی که برای پرهیزکاری و انجام عبادات مؤثر باشد، برای شخص مؤمن مطلوب است. هر اندازه که مؤمن، یادآور اخبار و اوصاف جهنم می</w:t>
      </w:r>
      <w:r>
        <w:rPr>
          <w:rStyle w:val="Strong"/>
          <w:rFonts w:hint="eastAsia"/>
          <w:b w:val="0"/>
          <w:bCs w:val="0"/>
          <w:rtl/>
        </w:rPr>
        <w:t>‌</w:t>
      </w:r>
      <w:r>
        <w:rPr>
          <w:rStyle w:val="Strong"/>
          <w:rFonts w:hint="cs"/>
          <w:b w:val="0"/>
          <w:bCs w:val="0"/>
          <w:rtl/>
        </w:rPr>
        <w:t>گردد ترس او از خداوند و خضوعش در برابر عظمت او بیشتر می</w:t>
      </w:r>
      <w:r>
        <w:rPr>
          <w:rStyle w:val="Strong"/>
          <w:rFonts w:hint="eastAsia"/>
          <w:b w:val="0"/>
          <w:bCs w:val="0"/>
          <w:rtl/>
        </w:rPr>
        <w:t>‌</w:t>
      </w:r>
      <w:r>
        <w:rPr>
          <w:rStyle w:val="Strong"/>
          <w:rFonts w:hint="cs"/>
          <w:b w:val="0"/>
          <w:bCs w:val="0"/>
          <w:rtl/>
        </w:rPr>
        <w:t>گردد. حتی مناظر دنیوی مانند شعله‌ور شدن آتش</w:t>
      </w:r>
      <w:r w:rsidR="00A94924">
        <w:rPr>
          <w:rStyle w:val="Strong"/>
          <w:rFonts w:hint="cs"/>
          <w:b w:val="0"/>
          <w:bCs w:val="0"/>
          <w:rtl/>
        </w:rPr>
        <w:t xml:space="preserve"> </w:t>
      </w:r>
      <w:r>
        <w:rPr>
          <w:rStyle w:val="Strong"/>
          <w:rFonts w:hint="cs"/>
          <w:b w:val="0"/>
          <w:bCs w:val="0"/>
          <w:rtl/>
        </w:rPr>
        <w:t>در تنور و نانوایی یا کوره‌ی آهنگر</w:t>
      </w:r>
      <w:r w:rsidR="00302278">
        <w:rPr>
          <w:rStyle w:val="Strong"/>
          <w:rFonts w:hint="cs"/>
          <w:b w:val="0"/>
          <w:bCs w:val="0"/>
          <w:rtl/>
        </w:rPr>
        <w:t>ی</w:t>
      </w:r>
      <w:r>
        <w:rPr>
          <w:rStyle w:val="Strong"/>
          <w:rFonts w:hint="cs"/>
          <w:b w:val="0"/>
          <w:bCs w:val="0"/>
          <w:rtl/>
        </w:rPr>
        <w:t xml:space="preserve"> همیشه انسان‌های مؤمن را به یاد آتش جهنم انداخته، قلب‌هایشان را لرزانده و باعث سرازیر شدن اشک</w:t>
      </w:r>
      <w:r>
        <w:rPr>
          <w:rStyle w:val="Strong"/>
          <w:rFonts w:hint="eastAsia"/>
          <w:b w:val="0"/>
          <w:bCs w:val="0"/>
          <w:rtl/>
        </w:rPr>
        <w:t>‌</w:t>
      </w:r>
      <w:r>
        <w:rPr>
          <w:rStyle w:val="Strong"/>
          <w:rFonts w:hint="cs"/>
          <w:b w:val="0"/>
          <w:bCs w:val="0"/>
          <w:rtl/>
        </w:rPr>
        <w:t xml:space="preserve">هایشان گردیده است. رسول اکرم </w:t>
      </w:r>
      <w:r>
        <w:rPr>
          <w:rStyle w:val="Strong"/>
          <w:rFonts w:cs="CTraditional Arabic" w:hint="cs"/>
          <w:b w:val="0"/>
          <w:bCs w:val="0"/>
          <w:rtl/>
        </w:rPr>
        <w:t>ج</w:t>
      </w:r>
      <w:r>
        <w:rPr>
          <w:rStyle w:val="Strong"/>
          <w:rFonts w:hint="cs"/>
          <w:b w:val="0"/>
          <w:bCs w:val="0"/>
          <w:rtl/>
        </w:rPr>
        <w:t xml:space="preserve"> از همه</w:t>
      </w:r>
      <w:r>
        <w:rPr>
          <w:rStyle w:val="Strong"/>
          <w:rFonts w:hint="eastAsia"/>
          <w:b w:val="0"/>
          <w:bCs w:val="0"/>
          <w:rtl/>
        </w:rPr>
        <w:t>‌</w:t>
      </w:r>
      <w:r>
        <w:rPr>
          <w:rStyle w:val="Strong"/>
          <w:rFonts w:hint="cs"/>
          <w:b w:val="0"/>
          <w:bCs w:val="0"/>
          <w:rtl/>
        </w:rPr>
        <w:t>ی مردم نسبت به جهنم و حالات آن آگاهی بیشتری داشت، به همین خاطر فرموده</w:t>
      </w:r>
      <w:r w:rsidR="00D30373">
        <w:rPr>
          <w:rStyle w:val="Strong"/>
          <w:rFonts w:hint="cs"/>
          <w:b w:val="0"/>
          <w:bCs w:val="0"/>
          <w:rtl/>
        </w:rPr>
        <w:t xml:space="preserve"> </w:t>
      </w:r>
      <w:r>
        <w:rPr>
          <w:rStyle w:val="Strong"/>
          <w:rFonts w:hint="cs"/>
          <w:b w:val="0"/>
          <w:bCs w:val="0"/>
          <w:rtl/>
        </w:rPr>
        <w:t xml:space="preserve">است: </w:t>
      </w:r>
      <w:r w:rsidR="003E7843" w:rsidRPr="00E11FF3">
        <w:rPr>
          <w:rStyle w:val="Char8"/>
          <w:rFonts w:hint="cs"/>
          <w:rtl/>
        </w:rPr>
        <w:t>«</w:t>
      </w:r>
      <w:r w:rsidRPr="003E7843">
        <w:rPr>
          <w:rFonts w:hint="cs"/>
          <w:rtl/>
        </w:rPr>
        <w:t>قسم به کسی که جانم در دست اوست اگر آنچه را که من می</w:t>
      </w:r>
      <w:r w:rsidRPr="003E7843">
        <w:rPr>
          <w:rFonts w:hint="eastAsia"/>
          <w:rtl/>
        </w:rPr>
        <w:t>‌</w:t>
      </w:r>
      <w:r w:rsidRPr="003E7843">
        <w:rPr>
          <w:rFonts w:hint="cs"/>
          <w:rtl/>
        </w:rPr>
        <w:t>بینم شما هم ببینید، خنده</w:t>
      </w:r>
      <w:r w:rsidRPr="003E7843">
        <w:rPr>
          <w:rFonts w:hint="eastAsia"/>
          <w:rtl/>
        </w:rPr>
        <w:t>‌</w:t>
      </w:r>
      <w:r w:rsidRPr="003E7843">
        <w:rPr>
          <w:rFonts w:hint="cs"/>
          <w:rtl/>
        </w:rPr>
        <w:t>ای کمتر و گریه</w:t>
      </w:r>
      <w:r w:rsidRPr="003E7843">
        <w:rPr>
          <w:rFonts w:hint="eastAsia"/>
          <w:rtl/>
        </w:rPr>
        <w:t>‌</w:t>
      </w:r>
      <w:r w:rsidRPr="003E7843">
        <w:rPr>
          <w:rFonts w:hint="cs"/>
          <w:rtl/>
        </w:rPr>
        <w:t xml:space="preserve">ای بیشتر خواهید داشت. اصحاب عرض کردند: </w:t>
      </w:r>
      <w:r w:rsidR="00302278" w:rsidRPr="00E11FF3">
        <w:rPr>
          <w:rStyle w:val="Char8"/>
          <w:rtl/>
        </w:rPr>
        <w:t>«</w:t>
      </w:r>
      <w:r w:rsidRPr="003E7843">
        <w:rPr>
          <w:rFonts w:hint="cs"/>
          <w:rtl/>
        </w:rPr>
        <w:t>ای رسول خدا، مگر چه می</w:t>
      </w:r>
      <w:r w:rsidRPr="003E7843">
        <w:rPr>
          <w:rFonts w:hint="eastAsia"/>
          <w:rtl/>
        </w:rPr>
        <w:t>‌</w:t>
      </w:r>
      <w:r w:rsidRPr="003E7843">
        <w:rPr>
          <w:rFonts w:hint="cs"/>
          <w:rtl/>
        </w:rPr>
        <w:t>بینید؟ فرمود: آتش و جهنم را می</w:t>
      </w:r>
      <w:r w:rsidRPr="003E7843">
        <w:rPr>
          <w:rFonts w:hint="eastAsia"/>
          <w:rtl/>
        </w:rPr>
        <w:t>‌</w:t>
      </w:r>
      <w:r w:rsidR="003E7843">
        <w:rPr>
          <w:rFonts w:hint="cs"/>
          <w:rtl/>
        </w:rPr>
        <w:t>بینیم</w:t>
      </w:r>
      <w:r w:rsidR="003E7843" w:rsidRPr="00E11FF3">
        <w:rPr>
          <w:rStyle w:val="Char8"/>
          <w:rFonts w:hint="cs"/>
          <w:rtl/>
        </w:rPr>
        <w:t>»</w:t>
      </w:r>
      <w:r w:rsidR="00A9793E" w:rsidRPr="00FD7FF4">
        <w:rPr>
          <w:rFonts w:hint="cs"/>
          <w:vertAlign w:val="superscript"/>
          <w:rtl/>
        </w:rPr>
        <w:t>(</w:t>
      </w:r>
      <w:r w:rsidR="00A9793E" w:rsidRPr="00FD7FF4">
        <w:rPr>
          <w:rStyle w:val="FootnoteReference"/>
          <w:rtl/>
        </w:rPr>
        <w:footnoteReference w:id="327"/>
      </w:r>
      <w:r w:rsidR="00A9793E" w:rsidRPr="00FD7FF4">
        <w:rPr>
          <w:rFonts w:hint="cs"/>
          <w:vertAlign w:val="superscript"/>
          <w:rtl/>
        </w:rPr>
        <w:t>)</w:t>
      </w:r>
      <w:r w:rsidRPr="003E7843">
        <w:rPr>
          <w:rFonts w:hint="cs"/>
          <w:rtl/>
        </w:rPr>
        <w:t>.</w:t>
      </w:r>
    </w:p>
    <w:p w:rsidR="000C3127" w:rsidRPr="003E7843" w:rsidRDefault="000C3127" w:rsidP="00302278">
      <w:pPr>
        <w:pStyle w:val="a8"/>
        <w:rPr>
          <w:rtl/>
        </w:rPr>
      </w:pPr>
      <w:r>
        <w:rPr>
          <w:rStyle w:val="Strong"/>
          <w:rFonts w:hint="cs"/>
          <w:b w:val="0"/>
          <w:bCs w:val="0"/>
          <w:rtl/>
        </w:rPr>
        <w:t xml:space="preserve">ابو درداء از رسول الله </w:t>
      </w:r>
      <w:r>
        <w:rPr>
          <w:rStyle w:val="Strong"/>
          <w:rFonts w:cs="CTraditional Arabic" w:hint="cs"/>
          <w:b w:val="0"/>
          <w:bCs w:val="0"/>
          <w:rtl/>
        </w:rPr>
        <w:t>ج</w:t>
      </w:r>
      <w:r>
        <w:rPr>
          <w:rStyle w:val="Strong"/>
          <w:rFonts w:hint="cs"/>
          <w:b w:val="0"/>
          <w:bCs w:val="0"/>
          <w:rtl/>
        </w:rPr>
        <w:t xml:space="preserve"> نقل می</w:t>
      </w:r>
      <w:r>
        <w:rPr>
          <w:rStyle w:val="Strong"/>
          <w:rFonts w:hint="eastAsia"/>
          <w:b w:val="0"/>
          <w:bCs w:val="0"/>
          <w:rtl/>
        </w:rPr>
        <w:t>‌</w:t>
      </w:r>
      <w:r>
        <w:rPr>
          <w:rStyle w:val="Strong"/>
          <w:rFonts w:hint="cs"/>
          <w:b w:val="0"/>
          <w:bCs w:val="0"/>
          <w:rtl/>
        </w:rPr>
        <w:t xml:space="preserve">کند که فرمود: </w:t>
      </w:r>
      <w:r w:rsidR="003E7843" w:rsidRPr="00E11FF3">
        <w:rPr>
          <w:rStyle w:val="Char8"/>
          <w:rFonts w:hint="cs"/>
          <w:rtl/>
        </w:rPr>
        <w:t>«</w:t>
      </w:r>
      <w:r w:rsidRPr="003E7843">
        <w:rPr>
          <w:rFonts w:hint="cs"/>
          <w:rtl/>
        </w:rPr>
        <w:t>اگر آنچه را که من می</w:t>
      </w:r>
      <w:r w:rsidRPr="003E7843">
        <w:rPr>
          <w:rFonts w:hint="eastAsia"/>
          <w:rtl/>
        </w:rPr>
        <w:t>‌</w:t>
      </w:r>
      <w:r w:rsidRPr="003E7843">
        <w:rPr>
          <w:rFonts w:hint="cs"/>
          <w:rtl/>
        </w:rPr>
        <w:t>دانم شما هم می</w:t>
      </w:r>
      <w:r w:rsidRPr="003E7843">
        <w:rPr>
          <w:rFonts w:hint="eastAsia"/>
          <w:rtl/>
        </w:rPr>
        <w:t>‌</w:t>
      </w:r>
      <w:r w:rsidRPr="003E7843">
        <w:rPr>
          <w:rFonts w:hint="cs"/>
          <w:rtl/>
        </w:rPr>
        <w:t>دانستید کمتر می</w:t>
      </w:r>
      <w:r w:rsidRPr="003E7843">
        <w:rPr>
          <w:rFonts w:hint="eastAsia"/>
          <w:rtl/>
        </w:rPr>
        <w:t>‌</w:t>
      </w:r>
      <w:r w:rsidRPr="003E7843">
        <w:rPr>
          <w:rFonts w:hint="cs"/>
          <w:rtl/>
        </w:rPr>
        <w:t>خندیدید و بیشتر گریه می</w:t>
      </w:r>
      <w:r w:rsidRPr="003E7843">
        <w:rPr>
          <w:rFonts w:hint="eastAsia"/>
          <w:rtl/>
        </w:rPr>
        <w:t>‌</w:t>
      </w:r>
      <w:r w:rsidRPr="003E7843">
        <w:rPr>
          <w:rFonts w:hint="cs"/>
          <w:rtl/>
        </w:rPr>
        <w:t>کردید و از هول و هراس این که نجات پیدا می</w:t>
      </w:r>
      <w:r w:rsidRPr="003E7843">
        <w:rPr>
          <w:rFonts w:hint="eastAsia"/>
          <w:rtl/>
        </w:rPr>
        <w:t>‌</w:t>
      </w:r>
      <w:r w:rsidRPr="003E7843">
        <w:rPr>
          <w:rFonts w:hint="cs"/>
          <w:rtl/>
        </w:rPr>
        <w:t>کنید یا خیر</w:t>
      </w:r>
      <w:r w:rsidR="00302278">
        <w:rPr>
          <w:rFonts w:hint="cs"/>
          <w:rtl/>
        </w:rPr>
        <w:t>،</w:t>
      </w:r>
      <w:r w:rsidRPr="003E7843">
        <w:rPr>
          <w:rFonts w:hint="cs"/>
          <w:rtl/>
        </w:rPr>
        <w:t xml:space="preserve"> به بیابان</w:t>
      </w:r>
      <w:r w:rsidRPr="003E7843">
        <w:rPr>
          <w:rFonts w:hint="eastAsia"/>
          <w:rtl/>
        </w:rPr>
        <w:t>‌</w:t>
      </w:r>
      <w:r w:rsidRPr="003E7843">
        <w:rPr>
          <w:rFonts w:hint="cs"/>
          <w:rtl/>
        </w:rPr>
        <w:t>ها می</w:t>
      </w:r>
      <w:r w:rsidRPr="003E7843">
        <w:rPr>
          <w:rFonts w:hint="eastAsia"/>
          <w:rtl/>
        </w:rPr>
        <w:t>‌</w:t>
      </w:r>
      <w:r w:rsidRPr="003E7843">
        <w:rPr>
          <w:rFonts w:hint="cs"/>
          <w:rtl/>
        </w:rPr>
        <w:t>رفتید و به درگاه خداوند التماس می</w:t>
      </w:r>
      <w:r w:rsidRPr="003E7843">
        <w:rPr>
          <w:rFonts w:hint="eastAsia"/>
          <w:rtl/>
        </w:rPr>
        <w:t>‌</w:t>
      </w:r>
      <w:r w:rsidRPr="003E7843">
        <w:rPr>
          <w:rFonts w:hint="cs"/>
          <w:rtl/>
        </w:rPr>
        <w:t>کردید</w:t>
      </w:r>
      <w:r w:rsidRPr="00E11FF3">
        <w:rPr>
          <w:rStyle w:val="Char8"/>
          <w:rFonts w:hint="cs"/>
          <w:rtl/>
        </w:rPr>
        <w:t>»</w:t>
      </w:r>
      <w:r w:rsidRPr="003E7843">
        <w:rPr>
          <w:rFonts w:hint="cs"/>
          <w:rtl/>
        </w:rPr>
        <w:t>.</w:t>
      </w:r>
    </w:p>
    <w:p w:rsidR="000C3127" w:rsidRDefault="000C3127" w:rsidP="004E2910">
      <w:pPr>
        <w:pStyle w:val="a8"/>
        <w:rPr>
          <w:rStyle w:val="Strong"/>
          <w:b w:val="0"/>
          <w:bCs w:val="0"/>
          <w:rtl/>
        </w:rPr>
      </w:pPr>
      <w:r>
        <w:rPr>
          <w:rStyle w:val="Strong"/>
          <w:rFonts w:hint="cs"/>
          <w:b w:val="0"/>
          <w:bCs w:val="0"/>
          <w:rtl/>
        </w:rPr>
        <w:t>همواره در زندگی روزمره تصاویر جهنم، حال و وضع جهنمیان که با غ</w:t>
      </w:r>
      <w:r w:rsidR="00302278">
        <w:rPr>
          <w:rStyle w:val="Strong"/>
          <w:rFonts w:hint="cs"/>
          <w:b w:val="0"/>
          <w:bCs w:val="0"/>
          <w:rtl/>
        </w:rPr>
        <w:t>ُ</w:t>
      </w:r>
      <w:r>
        <w:rPr>
          <w:rStyle w:val="Strong"/>
          <w:rFonts w:hint="cs"/>
          <w:b w:val="0"/>
          <w:bCs w:val="0"/>
          <w:rtl/>
        </w:rPr>
        <w:t>ل و زنجیرها و سایر ابزار</w:t>
      </w:r>
      <w:r w:rsidR="00850650">
        <w:rPr>
          <w:rStyle w:val="Strong"/>
          <w:rFonts w:hint="cs"/>
          <w:b w:val="0"/>
          <w:bCs w:val="0"/>
          <w:rtl/>
        </w:rPr>
        <w:t>‌ها</w:t>
      </w:r>
      <w:r>
        <w:rPr>
          <w:rStyle w:val="Strong"/>
          <w:rFonts w:hint="cs"/>
          <w:b w:val="0"/>
          <w:bCs w:val="0"/>
          <w:rtl/>
        </w:rPr>
        <w:t>ی جهنمی بسته شده</w:t>
      </w:r>
      <w:r>
        <w:rPr>
          <w:rStyle w:val="Strong"/>
          <w:rFonts w:hint="eastAsia"/>
          <w:b w:val="0"/>
          <w:bCs w:val="0"/>
          <w:rtl/>
        </w:rPr>
        <w:t>‌</w:t>
      </w:r>
      <w:r>
        <w:rPr>
          <w:rStyle w:val="Strong"/>
          <w:rFonts w:hint="cs"/>
          <w:b w:val="0"/>
          <w:bCs w:val="0"/>
          <w:rtl/>
        </w:rPr>
        <w:t>اند به ذهن مؤمنان خطور می</w:t>
      </w:r>
      <w:r>
        <w:rPr>
          <w:rStyle w:val="Strong"/>
          <w:rFonts w:hint="eastAsia"/>
          <w:b w:val="0"/>
          <w:bCs w:val="0"/>
          <w:rtl/>
        </w:rPr>
        <w:t>‌</w:t>
      </w:r>
      <w:r>
        <w:rPr>
          <w:rStyle w:val="Strong"/>
          <w:rFonts w:hint="cs"/>
          <w:b w:val="0"/>
          <w:bCs w:val="0"/>
          <w:rtl/>
        </w:rPr>
        <w:t>کند و اثر خود را بر رفتار و عمل</w:t>
      </w:r>
      <w:r w:rsidR="004E2910">
        <w:rPr>
          <w:rStyle w:val="Strong"/>
          <w:b w:val="0"/>
          <w:bCs w:val="0"/>
          <w:rtl/>
        </w:rPr>
        <w:softHyphen/>
      </w:r>
      <w:r>
        <w:rPr>
          <w:rStyle w:val="Strong"/>
          <w:rFonts w:hint="cs"/>
          <w:b w:val="0"/>
          <w:bCs w:val="0"/>
          <w:rtl/>
        </w:rPr>
        <w:t>کرد آنان می</w:t>
      </w:r>
      <w:r>
        <w:rPr>
          <w:rStyle w:val="Strong"/>
          <w:rFonts w:hint="eastAsia"/>
          <w:b w:val="0"/>
          <w:bCs w:val="0"/>
          <w:rtl/>
        </w:rPr>
        <w:t>‌</w:t>
      </w:r>
      <w:r>
        <w:rPr>
          <w:rStyle w:val="Strong"/>
          <w:rFonts w:hint="cs"/>
          <w:b w:val="0"/>
          <w:bCs w:val="0"/>
          <w:rtl/>
        </w:rPr>
        <w:t>گذارد.</w:t>
      </w:r>
    </w:p>
    <w:p w:rsidR="000C3127" w:rsidRPr="00EF12F2" w:rsidRDefault="000C3127" w:rsidP="000C3127">
      <w:pPr>
        <w:pStyle w:val="a8"/>
        <w:rPr>
          <w:rStyle w:val="Strong"/>
          <w:b w:val="0"/>
          <w:bCs w:val="0"/>
          <w:spacing w:val="-2"/>
          <w:rtl/>
        </w:rPr>
      </w:pPr>
      <w:r w:rsidRPr="00561B41">
        <w:rPr>
          <w:rFonts w:hint="cs"/>
          <w:rtl/>
        </w:rPr>
        <w:t>«سعید جرمی» در توصیف</w:t>
      </w:r>
      <w:r w:rsidRPr="00EF12F2">
        <w:rPr>
          <w:rStyle w:val="Strong"/>
          <w:rFonts w:hint="cs"/>
          <w:b w:val="0"/>
          <w:bCs w:val="0"/>
          <w:spacing w:val="-2"/>
          <w:rtl/>
        </w:rPr>
        <w:t xml:space="preserve"> انسان</w:t>
      </w:r>
      <w:r w:rsidRPr="00EF12F2">
        <w:rPr>
          <w:rStyle w:val="Strong"/>
          <w:rFonts w:hint="eastAsia"/>
          <w:b w:val="0"/>
          <w:bCs w:val="0"/>
          <w:spacing w:val="-2"/>
          <w:rtl/>
        </w:rPr>
        <w:t>‌</w:t>
      </w:r>
      <w:r w:rsidRPr="00EF12F2">
        <w:rPr>
          <w:rStyle w:val="Strong"/>
          <w:rFonts w:hint="cs"/>
          <w:b w:val="0"/>
          <w:bCs w:val="0"/>
          <w:spacing w:val="-2"/>
          <w:rtl/>
        </w:rPr>
        <w:t>هایی که خوف خدا را دارند می</w:t>
      </w:r>
      <w:r w:rsidRPr="00EF12F2">
        <w:rPr>
          <w:rStyle w:val="Strong"/>
          <w:rFonts w:hint="eastAsia"/>
          <w:b w:val="0"/>
          <w:bCs w:val="0"/>
          <w:spacing w:val="-2"/>
          <w:rtl/>
        </w:rPr>
        <w:t>‌</w:t>
      </w:r>
      <w:r w:rsidR="003E7843" w:rsidRPr="00EF12F2">
        <w:rPr>
          <w:rStyle w:val="Strong"/>
          <w:rFonts w:hint="cs"/>
          <w:b w:val="0"/>
          <w:bCs w:val="0"/>
          <w:spacing w:val="-2"/>
          <w:rtl/>
        </w:rPr>
        <w:t xml:space="preserve">گوید: </w:t>
      </w:r>
      <w:r w:rsidR="003E7843" w:rsidRPr="00EF12F2">
        <w:rPr>
          <w:rStyle w:val="Char8"/>
          <w:rFonts w:hint="cs"/>
          <w:spacing w:val="-2"/>
          <w:rtl/>
        </w:rPr>
        <w:t>«</w:t>
      </w:r>
      <w:r w:rsidRPr="00EF12F2">
        <w:rPr>
          <w:rStyle w:val="Strong"/>
          <w:rFonts w:hint="cs"/>
          <w:b w:val="0"/>
          <w:bCs w:val="0"/>
          <w:spacing w:val="-2"/>
          <w:rtl/>
        </w:rPr>
        <w:t>آنان هرگاه به آیه</w:t>
      </w:r>
      <w:r w:rsidRPr="00EF12F2">
        <w:rPr>
          <w:rStyle w:val="Strong"/>
          <w:rFonts w:hint="eastAsia"/>
          <w:b w:val="0"/>
          <w:bCs w:val="0"/>
          <w:spacing w:val="-2"/>
          <w:rtl/>
        </w:rPr>
        <w:t>‌</w:t>
      </w:r>
      <w:r w:rsidR="00302278" w:rsidRPr="00EF12F2">
        <w:rPr>
          <w:rStyle w:val="Strong"/>
          <w:rFonts w:hint="cs"/>
          <w:b w:val="0"/>
          <w:bCs w:val="0"/>
          <w:spacing w:val="-2"/>
          <w:rtl/>
        </w:rPr>
        <w:t>ای بر</w:t>
      </w:r>
      <w:r w:rsidRPr="00EF12F2">
        <w:rPr>
          <w:rStyle w:val="Strong"/>
          <w:rFonts w:hint="cs"/>
          <w:b w:val="0"/>
          <w:bCs w:val="0"/>
          <w:spacing w:val="-2"/>
          <w:rtl/>
        </w:rPr>
        <w:t>می</w:t>
      </w:r>
      <w:r w:rsidRPr="00EF12F2">
        <w:rPr>
          <w:rStyle w:val="Strong"/>
          <w:rFonts w:hint="eastAsia"/>
          <w:b w:val="0"/>
          <w:bCs w:val="0"/>
          <w:spacing w:val="-2"/>
          <w:rtl/>
        </w:rPr>
        <w:t>‌</w:t>
      </w:r>
      <w:r w:rsidRPr="00EF12F2">
        <w:rPr>
          <w:rStyle w:val="Strong"/>
          <w:rFonts w:hint="cs"/>
          <w:b w:val="0"/>
          <w:bCs w:val="0"/>
          <w:spacing w:val="-2"/>
          <w:rtl/>
        </w:rPr>
        <w:t>خورند که بیانگر اوصاف آتش جهنم است</w:t>
      </w:r>
      <w:r w:rsidR="00D30373" w:rsidRPr="00EF12F2">
        <w:rPr>
          <w:rStyle w:val="Strong"/>
          <w:rFonts w:hint="cs"/>
          <w:b w:val="0"/>
          <w:bCs w:val="0"/>
          <w:spacing w:val="-2"/>
          <w:rtl/>
        </w:rPr>
        <w:t>،</w:t>
      </w:r>
      <w:r w:rsidRPr="00EF12F2">
        <w:rPr>
          <w:rStyle w:val="Strong"/>
          <w:rFonts w:hint="cs"/>
          <w:b w:val="0"/>
          <w:bCs w:val="0"/>
          <w:spacing w:val="-2"/>
          <w:rtl/>
        </w:rPr>
        <w:t xml:space="preserve"> از وحشت فریاد می</w:t>
      </w:r>
      <w:r w:rsidRPr="00EF12F2">
        <w:rPr>
          <w:rStyle w:val="Strong"/>
          <w:rFonts w:hint="eastAsia"/>
          <w:b w:val="0"/>
          <w:bCs w:val="0"/>
          <w:spacing w:val="-2"/>
          <w:rtl/>
        </w:rPr>
        <w:t>‌</w:t>
      </w:r>
      <w:r w:rsidRPr="00EF12F2">
        <w:rPr>
          <w:rStyle w:val="Strong"/>
          <w:rFonts w:hint="cs"/>
          <w:b w:val="0"/>
          <w:bCs w:val="0"/>
          <w:spacing w:val="-2"/>
          <w:rtl/>
        </w:rPr>
        <w:t>زنند، گویی که ناله</w:t>
      </w:r>
      <w:r w:rsidRPr="00EF12F2">
        <w:rPr>
          <w:rStyle w:val="Strong"/>
          <w:rFonts w:hint="eastAsia"/>
          <w:b w:val="0"/>
          <w:bCs w:val="0"/>
          <w:spacing w:val="-2"/>
          <w:rtl/>
        </w:rPr>
        <w:t>‌</w:t>
      </w:r>
      <w:r w:rsidRPr="00EF12F2">
        <w:rPr>
          <w:rStyle w:val="Strong"/>
          <w:rFonts w:hint="cs"/>
          <w:b w:val="0"/>
          <w:bCs w:val="0"/>
          <w:spacing w:val="-2"/>
          <w:rtl/>
        </w:rPr>
        <w:t>ای آتش در گوش</w:t>
      </w:r>
      <w:r w:rsidRPr="00EF12F2">
        <w:rPr>
          <w:rStyle w:val="Strong"/>
          <w:rFonts w:hint="eastAsia"/>
          <w:b w:val="0"/>
          <w:bCs w:val="0"/>
          <w:spacing w:val="-2"/>
          <w:rtl/>
        </w:rPr>
        <w:t>‌</w:t>
      </w:r>
      <w:r w:rsidRPr="00EF12F2">
        <w:rPr>
          <w:rStyle w:val="Strong"/>
          <w:rFonts w:hint="cs"/>
          <w:b w:val="0"/>
          <w:bCs w:val="0"/>
          <w:spacing w:val="-2"/>
          <w:rtl/>
        </w:rPr>
        <w:t>شان طنین می</w:t>
      </w:r>
      <w:r w:rsidRPr="00EF12F2">
        <w:rPr>
          <w:rStyle w:val="Strong"/>
          <w:rFonts w:hint="eastAsia"/>
          <w:b w:val="0"/>
          <w:bCs w:val="0"/>
          <w:spacing w:val="-2"/>
          <w:rtl/>
        </w:rPr>
        <w:t>‌</w:t>
      </w:r>
      <w:r w:rsidRPr="00EF12F2">
        <w:rPr>
          <w:rStyle w:val="Strong"/>
          <w:rFonts w:hint="cs"/>
          <w:b w:val="0"/>
          <w:bCs w:val="0"/>
          <w:spacing w:val="-2"/>
          <w:rtl/>
        </w:rPr>
        <w:t>اندازد و آخرت پیش چشمان</w:t>
      </w:r>
      <w:r w:rsidR="00F3696A" w:rsidRPr="00EF12F2">
        <w:rPr>
          <w:rStyle w:val="Strong"/>
          <w:rFonts w:hint="cs"/>
          <w:b w:val="0"/>
          <w:bCs w:val="0"/>
          <w:spacing w:val="-2"/>
          <w:rtl/>
        </w:rPr>
        <w:t>‌</w:t>
      </w:r>
      <w:r w:rsidRPr="00EF12F2">
        <w:rPr>
          <w:rStyle w:val="Strong"/>
          <w:rFonts w:hint="cs"/>
          <w:b w:val="0"/>
          <w:bCs w:val="0"/>
          <w:spacing w:val="-2"/>
          <w:rtl/>
        </w:rPr>
        <w:t>شان است</w:t>
      </w:r>
      <w:r w:rsidRPr="00EF12F2">
        <w:rPr>
          <w:rStyle w:val="Char8"/>
          <w:rFonts w:hint="cs"/>
          <w:spacing w:val="-2"/>
          <w:rtl/>
        </w:rPr>
        <w:t>»</w:t>
      </w:r>
      <w:r w:rsidR="00F3696A" w:rsidRPr="00EF12F2">
        <w:rPr>
          <w:rStyle w:val="Strong"/>
          <w:rFonts w:hint="cs"/>
          <w:b w:val="0"/>
          <w:bCs w:val="0"/>
          <w:spacing w:val="-2"/>
          <w:vertAlign w:val="superscript"/>
          <w:rtl/>
        </w:rPr>
        <w:t>(</w:t>
      </w:r>
      <w:r w:rsidR="00F3696A" w:rsidRPr="00EF12F2">
        <w:rPr>
          <w:rStyle w:val="Strong"/>
          <w:b w:val="0"/>
          <w:bCs w:val="0"/>
          <w:spacing w:val="-2"/>
          <w:vertAlign w:val="superscript"/>
          <w:rtl/>
        </w:rPr>
        <w:footnoteReference w:id="328"/>
      </w:r>
      <w:r w:rsidR="00F3696A" w:rsidRPr="00EF12F2">
        <w:rPr>
          <w:rStyle w:val="Strong"/>
          <w:rFonts w:hint="cs"/>
          <w:b w:val="0"/>
          <w:bCs w:val="0"/>
          <w:spacing w:val="-2"/>
          <w:vertAlign w:val="superscript"/>
          <w:rtl/>
        </w:rPr>
        <w:t>)</w:t>
      </w:r>
      <w:r w:rsidRPr="00EF12F2">
        <w:rPr>
          <w:rStyle w:val="Strong"/>
          <w:rFonts w:hint="cs"/>
          <w:b w:val="0"/>
          <w:bCs w:val="0"/>
          <w:spacing w:val="-2"/>
          <w:rtl/>
        </w:rPr>
        <w:t>.</w:t>
      </w:r>
    </w:p>
    <w:p w:rsidR="000C3127" w:rsidRPr="003E7843" w:rsidRDefault="000C3127" w:rsidP="000C3127">
      <w:pPr>
        <w:pStyle w:val="a8"/>
        <w:rPr>
          <w:rtl/>
        </w:rPr>
      </w:pPr>
      <w:r>
        <w:rPr>
          <w:rStyle w:val="Strong"/>
          <w:rFonts w:hint="cs"/>
          <w:b w:val="0"/>
          <w:bCs w:val="0"/>
          <w:rtl/>
        </w:rPr>
        <w:t>خداوند، آتش جهنم را برای انسان</w:t>
      </w:r>
      <w:r>
        <w:rPr>
          <w:rStyle w:val="Strong"/>
          <w:rFonts w:hint="eastAsia"/>
          <w:b w:val="0"/>
          <w:bCs w:val="0"/>
          <w:rtl/>
        </w:rPr>
        <w:t>‌</w:t>
      </w:r>
      <w:r>
        <w:rPr>
          <w:rStyle w:val="Strong"/>
          <w:rFonts w:hint="cs"/>
          <w:b w:val="0"/>
          <w:bCs w:val="0"/>
          <w:rtl/>
        </w:rPr>
        <w:t>ها و جن</w:t>
      </w:r>
      <w:r w:rsidR="00302278">
        <w:rPr>
          <w:rStyle w:val="Strong"/>
          <w:rFonts w:hint="cs"/>
          <w:b w:val="0"/>
          <w:bCs w:val="0"/>
          <w:rtl/>
        </w:rPr>
        <w:t>ّ</w:t>
      </w:r>
      <w:r>
        <w:rPr>
          <w:rStyle w:val="Strong"/>
          <w:rFonts w:hint="cs"/>
          <w:b w:val="0"/>
          <w:bCs w:val="0"/>
          <w:rtl/>
        </w:rPr>
        <w:t>ی</w:t>
      </w:r>
      <w:r w:rsidR="00850650">
        <w:rPr>
          <w:rStyle w:val="Strong"/>
          <w:rFonts w:hint="cs"/>
          <w:b w:val="0"/>
          <w:bCs w:val="0"/>
          <w:rtl/>
        </w:rPr>
        <w:t>‌ها</w:t>
      </w:r>
      <w:r>
        <w:rPr>
          <w:rStyle w:val="Strong"/>
          <w:rFonts w:hint="cs"/>
          <w:b w:val="0"/>
          <w:bCs w:val="0"/>
          <w:rtl/>
        </w:rPr>
        <w:t>ی نافرمان خلق کرده است، زیرا این دو گروه مکلف به انج</w:t>
      </w:r>
      <w:r w:rsidR="00302278">
        <w:rPr>
          <w:rStyle w:val="Strong"/>
          <w:rFonts w:hint="cs"/>
          <w:b w:val="0"/>
          <w:bCs w:val="0"/>
          <w:rtl/>
        </w:rPr>
        <w:t>ام وظیفه هستند و در قبال آن باز</w:t>
      </w:r>
      <w:r>
        <w:rPr>
          <w:rStyle w:val="Strong"/>
          <w:rFonts w:hint="cs"/>
          <w:b w:val="0"/>
          <w:bCs w:val="0"/>
          <w:rtl/>
        </w:rPr>
        <w:t>خواست می</w:t>
      </w:r>
      <w:r>
        <w:rPr>
          <w:rStyle w:val="Strong"/>
          <w:rFonts w:hint="eastAsia"/>
          <w:b w:val="0"/>
          <w:bCs w:val="0"/>
          <w:rtl/>
        </w:rPr>
        <w:t>‌</w:t>
      </w:r>
      <w:r>
        <w:rPr>
          <w:rStyle w:val="Strong"/>
          <w:rFonts w:hint="cs"/>
          <w:b w:val="0"/>
          <w:bCs w:val="0"/>
          <w:rtl/>
        </w:rPr>
        <w:t xml:space="preserve">شوند. راه نجات برای این دو گروه از موجودات، اطاعت از خداوند و پرهیز از نافرمانی اوست. رسول اکرم </w:t>
      </w:r>
      <w:r>
        <w:rPr>
          <w:rStyle w:val="Strong"/>
          <w:rFonts w:cs="CTraditional Arabic" w:hint="cs"/>
          <w:b w:val="0"/>
          <w:bCs w:val="0"/>
          <w:rtl/>
        </w:rPr>
        <w:t>ج</w:t>
      </w:r>
      <w:r>
        <w:rPr>
          <w:rStyle w:val="Strong"/>
          <w:rFonts w:hint="cs"/>
          <w:b w:val="0"/>
          <w:bCs w:val="0"/>
          <w:rtl/>
        </w:rPr>
        <w:t xml:space="preserve"> بیان فرموده</w:t>
      </w:r>
      <w:r w:rsidR="004E2910">
        <w:rPr>
          <w:rStyle w:val="Strong"/>
          <w:b w:val="0"/>
          <w:bCs w:val="0"/>
          <w:rtl/>
        </w:rPr>
        <w:softHyphen/>
      </w:r>
      <w:r w:rsidR="004E2910">
        <w:rPr>
          <w:rStyle w:val="Strong"/>
          <w:rFonts w:hint="cs"/>
          <w:b w:val="0"/>
          <w:bCs w:val="0"/>
          <w:rtl/>
        </w:rPr>
        <w:t>است</w:t>
      </w:r>
      <w:r>
        <w:rPr>
          <w:rStyle w:val="Strong"/>
          <w:rFonts w:hint="cs"/>
          <w:b w:val="0"/>
          <w:bCs w:val="0"/>
          <w:rtl/>
        </w:rPr>
        <w:t xml:space="preserve"> که گریه کردن از ترس خدا و برای رهایی از آتش و پناه </w:t>
      </w:r>
      <w:r>
        <w:rPr>
          <w:rStyle w:val="Strong"/>
          <w:rFonts w:hint="cs"/>
          <w:b w:val="0"/>
          <w:bCs w:val="0"/>
          <w:rtl/>
        </w:rPr>
        <w:lastRenderedPageBreak/>
        <w:t xml:space="preserve">بردن به </w:t>
      </w:r>
      <w:r w:rsidRPr="006C7E37">
        <w:rPr>
          <w:rStyle w:val="Strong"/>
          <w:rFonts w:hint="cs"/>
          <w:b w:val="0"/>
          <w:bCs w:val="0"/>
          <w:spacing w:val="-4"/>
          <w:rtl/>
        </w:rPr>
        <w:t>خداوند، به بندگان سود می</w:t>
      </w:r>
      <w:r w:rsidRPr="006C7E37">
        <w:rPr>
          <w:rStyle w:val="Strong"/>
          <w:rFonts w:hint="eastAsia"/>
          <w:b w:val="0"/>
          <w:bCs w:val="0"/>
          <w:spacing w:val="-4"/>
          <w:rtl/>
        </w:rPr>
        <w:t>‌</w:t>
      </w:r>
      <w:r w:rsidRPr="006C7E37">
        <w:rPr>
          <w:rStyle w:val="Strong"/>
          <w:rFonts w:hint="cs"/>
          <w:b w:val="0"/>
          <w:bCs w:val="0"/>
          <w:spacing w:val="-4"/>
          <w:rtl/>
        </w:rPr>
        <w:t>رساند و آنان را از آتش جهنم نجات می</w:t>
      </w:r>
      <w:r w:rsidRPr="006C7E37">
        <w:rPr>
          <w:rStyle w:val="Strong"/>
          <w:rFonts w:hint="eastAsia"/>
          <w:b w:val="0"/>
          <w:bCs w:val="0"/>
          <w:spacing w:val="-4"/>
          <w:rtl/>
        </w:rPr>
        <w:t>‌</w:t>
      </w:r>
      <w:r w:rsidRPr="006C7E37">
        <w:rPr>
          <w:rStyle w:val="Strong"/>
          <w:rFonts w:hint="cs"/>
          <w:b w:val="0"/>
          <w:bCs w:val="0"/>
          <w:spacing w:val="-4"/>
          <w:rtl/>
        </w:rPr>
        <w:t xml:space="preserve">دهد: </w:t>
      </w:r>
      <w:r w:rsidRPr="006C7E37">
        <w:rPr>
          <w:rStyle w:val="Char8"/>
          <w:rFonts w:hint="cs"/>
          <w:spacing w:val="-4"/>
          <w:rtl/>
        </w:rPr>
        <w:t>«</w:t>
      </w:r>
      <w:r w:rsidR="00302278" w:rsidRPr="006C7E37">
        <w:rPr>
          <w:rFonts w:hint="cs"/>
          <w:spacing w:val="-4"/>
          <w:rtl/>
        </w:rPr>
        <w:t>دو چشم هست که آتش جهنم هیچ</w:t>
      </w:r>
      <w:r w:rsidR="00302278" w:rsidRPr="006C7E37">
        <w:rPr>
          <w:rFonts w:hint="eastAsia"/>
          <w:spacing w:val="-4"/>
          <w:rtl/>
        </w:rPr>
        <w:t>‌</w:t>
      </w:r>
      <w:r w:rsidRPr="006C7E37">
        <w:rPr>
          <w:rFonts w:hint="cs"/>
          <w:spacing w:val="-4"/>
          <w:rtl/>
        </w:rPr>
        <w:t>یک از آن دو را لمس نمی</w:t>
      </w:r>
      <w:r w:rsidRPr="006C7E37">
        <w:rPr>
          <w:rFonts w:hint="eastAsia"/>
          <w:spacing w:val="-4"/>
          <w:rtl/>
        </w:rPr>
        <w:t>‌</w:t>
      </w:r>
      <w:r w:rsidRPr="006C7E37">
        <w:rPr>
          <w:rFonts w:hint="cs"/>
          <w:spacing w:val="-4"/>
          <w:rtl/>
        </w:rPr>
        <w:t>کند. چشمی که در دل شب از ترس خدا اشک می</w:t>
      </w:r>
      <w:r w:rsidRPr="006C7E37">
        <w:rPr>
          <w:rFonts w:hint="eastAsia"/>
          <w:spacing w:val="-4"/>
          <w:rtl/>
        </w:rPr>
        <w:t>‌</w:t>
      </w:r>
      <w:r w:rsidRPr="006C7E37">
        <w:rPr>
          <w:rFonts w:hint="cs"/>
          <w:spacing w:val="-4"/>
          <w:rtl/>
        </w:rPr>
        <w:t>ریزد و چشمی که برای رضای خدا، شب را بیدار می</w:t>
      </w:r>
      <w:r w:rsidRPr="006C7E37">
        <w:rPr>
          <w:rFonts w:hint="eastAsia"/>
          <w:spacing w:val="-4"/>
          <w:rtl/>
        </w:rPr>
        <w:t>‌</w:t>
      </w:r>
      <w:r w:rsidRPr="006C7E37">
        <w:rPr>
          <w:rFonts w:hint="cs"/>
          <w:spacing w:val="-4"/>
          <w:rtl/>
        </w:rPr>
        <w:t>ماند و نگهبانی می</w:t>
      </w:r>
      <w:r w:rsidRPr="006C7E37">
        <w:rPr>
          <w:rFonts w:hint="eastAsia"/>
          <w:spacing w:val="-4"/>
          <w:rtl/>
        </w:rPr>
        <w:t>‌</w:t>
      </w:r>
      <w:r w:rsidR="003E7843" w:rsidRPr="006C7E37">
        <w:rPr>
          <w:rFonts w:hint="cs"/>
          <w:spacing w:val="-4"/>
          <w:rtl/>
        </w:rPr>
        <w:t>دهد</w:t>
      </w:r>
      <w:r w:rsidR="003E7843" w:rsidRPr="006C7E37">
        <w:rPr>
          <w:rStyle w:val="Char8"/>
          <w:rFonts w:hint="cs"/>
          <w:spacing w:val="-4"/>
          <w:rtl/>
        </w:rPr>
        <w:t>»</w:t>
      </w:r>
      <w:r w:rsidR="00F85964" w:rsidRPr="006C7E37">
        <w:rPr>
          <w:rFonts w:hint="cs"/>
          <w:spacing w:val="-4"/>
          <w:vertAlign w:val="superscript"/>
          <w:rtl/>
        </w:rPr>
        <w:t>(</w:t>
      </w:r>
      <w:r w:rsidR="00F85964" w:rsidRPr="006C7E37">
        <w:rPr>
          <w:rStyle w:val="FootnoteReference"/>
          <w:spacing w:val="-4"/>
          <w:rtl/>
        </w:rPr>
        <w:footnoteReference w:id="329"/>
      </w:r>
      <w:r w:rsidR="00F85964" w:rsidRPr="006C7E37">
        <w:rPr>
          <w:rFonts w:hint="cs"/>
          <w:spacing w:val="-4"/>
          <w:vertAlign w:val="superscript"/>
          <w:rtl/>
        </w:rPr>
        <w:t>)</w:t>
      </w:r>
      <w:r w:rsidRPr="006C7E37">
        <w:rPr>
          <w:rFonts w:hint="cs"/>
          <w:spacing w:val="-4"/>
          <w:rtl/>
        </w:rPr>
        <w:t>.</w:t>
      </w:r>
    </w:p>
    <w:p w:rsidR="000C3127" w:rsidRPr="001F106C" w:rsidRDefault="000C3127" w:rsidP="00EF12F2">
      <w:pPr>
        <w:pStyle w:val="a8"/>
        <w:widowControl w:val="0"/>
        <w:rPr>
          <w:rtl/>
        </w:rPr>
      </w:pPr>
      <w:r>
        <w:rPr>
          <w:rStyle w:val="Strong"/>
          <w:rFonts w:hint="cs"/>
          <w:b w:val="0"/>
          <w:bCs w:val="0"/>
          <w:rtl/>
        </w:rPr>
        <w:t>در حدیث دیگر آمده است</w:t>
      </w:r>
      <w:r w:rsidR="003E7843" w:rsidRPr="00FD7FF4">
        <w:rPr>
          <w:rStyle w:val="Char4"/>
          <w:rFonts w:hint="cs"/>
          <w:rtl/>
        </w:rPr>
        <w:t xml:space="preserve">: </w:t>
      </w:r>
      <w:r w:rsidR="003E7843" w:rsidRPr="00E11FF3">
        <w:rPr>
          <w:rStyle w:val="Char8"/>
          <w:rFonts w:hint="cs"/>
          <w:rtl/>
        </w:rPr>
        <w:t>«</w:t>
      </w:r>
      <w:r w:rsidRPr="001F106C">
        <w:rPr>
          <w:rFonts w:hint="cs"/>
          <w:rtl/>
        </w:rPr>
        <w:t>هرکس سه بار از خداوند بهشت را طلب کند، بهشت می</w:t>
      </w:r>
      <w:r w:rsidRPr="001F106C">
        <w:rPr>
          <w:rFonts w:hint="eastAsia"/>
          <w:rtl/>
        </w:rPr>
        <w:t>‌</w:t>
      </w:r>
      <w:r w:rsidRPr="001F106C">
        <w:rPr>
          <w:rFonts w:hint="cs"/>
          <w:rtl/>
        </w:rPr>
        <w:t>گوید: خداوندا او را وارد بهشت کن و هرکس سه بار از جهنم به خدا پناه ببرد، جهنم می</w:t>
      </w:r>
      <w:r w:rsidRPr="001F106C">
        <w:rPr>
          <w:rFonts w:hint="eastAsia"/>
          <w:rtl/>
        </w:rPr>
        <w:t>‌</w:t>
      </w:r>
      <w:r w:rsidRPr="001F106C">
        <w:rPr>
          <w:rFonts w:hint="cs"/>
          <w:rtl/>
        </w:rPr>
        <w:t>گوید</w:t>
      </w:r>
      <w:r w:rsidR="001F106C">
        <w:rPr>
          <w:rFonts w:hint="cs"/>
          <w:rtl/>
        </w:rPr>
        <w:t>: خداوندا او را از آتش نجات بده</w:t>
      </w:r>
      <w:r w:rsidR="001F106C" w:rsidRPr="00E11FF3">
        <w:rPr>
          <w:rStyle w:val="Char8"/>
          <w:rFonts w:hint="cs"/>
          <w:rtl/>
        </w:rPr>
        <w:t>»</w:t>
      </w:r>
      <w:r w:rsidR="003241A2" w:rsidRPr="00FD7FF4">
        <w:rPr>
          <w:rFonts w:hint="cs"/>
          <w:vertAlign w:val="superscript"/>
          <w:rtl/>
        </w:rPr>
        <w:t>(</w:t>
      </w:r>
      <w:r w:rsidR="003241A2" w:rsidRPr="00FD7FF4">
        <w:rPr>
          <w:rStyle w:val="FootnoteReference"/>
          <w:rtl/>
        </w:rPr>
        <w:footnoteReference w:id="330"/>
      </w:r>
      <w:r w:rsidR="003241A2" w:rsidRPr="00FD7FF4">
        <w:rPr>
          <w:rFonts w:hint="cs"/>
          <w:vertAlign w:val="superscript"/>
          <w:rtl/>
        </w:rPr>
        <w:t>)</w:t>
      </w:r>
      <w:r w:rsidRPr="001F106C">
        <w:rPr>
          <w:rFonts w:hint="cs"/>
          <w:rtl/>
        </w:rPr>
        <w:t>.</w:t>
      </w:r>
    </w:p>
    <w:p w:rsidR="000C3127" w:rsidRDefault="00302278" w:rsidP="00302278">
      <w:pPr>
        <w:pStyle w:val="a8"/>
        <w:rPr>
          <w:rStyle w:val="Strong"/>
          <w:b w:val="0"/>
          <w:bCs w:val="0"/>
          <w:rtl/>
        </w:rPr>
      </w:pPr>
      <w:r>
        <w:rPr>
          <w:rStyle w:val="Strong"/>
          <w:rFonts w:hint="cs"/>
          <w:b w:val="0"/>
          <w:bCs w:val="0"/>
          <w:rtl/>
        </w:rPr>
        <w:t>همان</w:t>
      </w:r>
      <w:r>
        <w:rPr>
          <w:rStyle w:val="Strong"/>
          <w:rFonts w:hint="eastAsia"/>
          <w:b w:val="0"/>
          <w:bCs w:val="0"/>
          <w:rtl/>
        </w:rPr>
        <w:t>‌</w:t>
      </w:r>
      <w:r w:rsidR="000C3127">
        <w:rPr>
          <w:rStyle w:val="Strong"/>
          <w:rFonts w:hint="cs"/>
          <w:b w:val="0"/>
          <w:bCs w:val="0"/>
          <w:rtl/>
        </w:rPr>
        <w:t>گونه که بهشت دارای درجاتی است</w:t>
      </w:r>
      <w:r>
        <w:rPr>
          <w:rStyle w:val="Strong"/>
          <w:rFonts w:hint="cs"/>
          <w:b w:val="0"/>
          <w:bCs w:val="0"/>
          <w:rtl/>
        </w:rPr>
        <w:t>،</w:t>
      </w:r>
      <w:r w:rsidR="000C3127">
        <w:rPr>
          <w:rStyle w:val="Strong"/>
          <w:rFonts w:hint="cs"/>
          <w:b w:val="0"/>
          <w:bCs w:val="0"/>
          <w:rtl/>
        </w:rPr>
        <w:t xml:space="preserve"> جهنم هم دارای طبقاتی عمیق است، خداوند فرموده است:</w:t>
      </w:r>
    </w:p>
    <w:p w:rsidR="000C3127" w:rsidRPr="00561B41" w:rsidRDefault="000C3127" w:rsidP="00AB7196">
      <w:pPr>
        <w:pStyle w:val="af1"/>
        <w:rPr>
          <w:rStyle w:val="Strong"/>
          <w:rFonts w:ascii="Times New Roman" w:cs="Arial"/>
          <w:b w:val="0"/>
          <w:bCs w:val="0"/>
          <w:spacing w:val="-4"/>
          <w:szCs w:val="24"/>
          <w:rtl/>
        </w:rPr>
      </w:pPr>
      <w:r w:rsidRPr="00561B41">
        <w:rPr>
          <w:rStyle w:val="Char8"/>
          <w:spacing w:val="-4"/>
          <w:rtl/>
        </w:rPr>
        <w:t>﴿</w:t>
      </w:r>
      <w:r w:rsidRPr="00561B41">
        <w:rPr>
          <w:rStyle w:val="Strong"/>
          <w:b w:val="0"/>
          <w:bCs w:val="0"/>
          <w:spacing w:val="-4"/>
          <w:rtl/>
        </w:rPr>
        <w:t xml:space="preserve">إِنَّ </w:t>
      </w:r>
      <w:r w:rsidRPr="00561B41">
        <w:rPr>
          <w:rStyle w:val="Strong"/>
          <w:rFonts w:hint="cs"/>
          <w:b w:val="0"/>
          <w:bCs w:val="0"/>
          <w:spacing w:val="-4"/>
          <w:rtl/>
        </w:rPr>
        <w:t>ٱ</w:t>
      </w:r>
      <w:r w:rsidRPr="00561B41">
        <w:rPr>
          <w:rStyle w:val="Strong"/>
          <w:rFonts w:hint="eastAsia"/>
          <w:b w:val="0"/>
          <w:bCs w:val="0"/>
          <w:spacing w:val="-4"/>
          <w:rtl/>
        </w:rPr>
        <w:t>ل</w:t>
      </w:r>
      <w:r w:rsidRPr="00561B41">
        <w:rPr>
          <w:rStyle w:val="Strong"/>
          <w:rFonts w:ascii="Times New Roman" w:hint="cs"/>
          <w:b w:val="0"/>
          <w:bCs w:val="0"/>
          <w:spacing w:val="-4"/>
          <w:rtl/>
        </w:rPr>
        <w:t>ۡ</w:t>
      </w:r>
      <w:r w:rsidRPr="00561B41">
        <w:rPr>
          <w:rStyle w:val="Strong"/>
          <w:rFonts w:hint="cs"/>
          <w:b w:val="0"/>
          <w:bCs w:val="0"/>
          <w:spacing w:val="-4"/>
          <w:rtl/>
        </w:rPr>
        <w:t>مُنَٰفِقِينَ</w:t>
      </w:r>
      <w:r w:rsidRPr="00561B41">
        <w:rPr>
          <w:rStyle w:val="Strong"/>
          <w:b w:val="0"/>
          <w:bCs w:val="0"/>
          <w:spacing w:val="-4"/>
          <w:rtl/>
        </w:rPr>
        <w:t xml:space="preserve"> فِي </w:t>
      </w:r>
      <w:r w:rsidRPr="00561B41">
        <w:rPr>
          <w:rStyle w:val="Strong"/>
          <w:rFonts w:hint="cs"/>
          <w:b w:val="0"/>
          <w:bCs w:val="0"/>
          <w:spacing w:val="-4"/>
          <w:rtl/>
        </w:rPr>
        <w:t>ٱ</w:t>
      </w:r>
      <w:r w:rsidRPr="00561B41">
        <w:rPr>
          <w:rStyle w:val="Strong"/>
          <w:rFonts w:hint="eastAsia"/>
          <w:b w:val="0"/>
          <w:bCs w:val="0"/>
          <w:spacing w:val="-4"/>
          <w:rtl/>
        </w:rPr>
        <w:t>لدَّر</w:t>
      </w:r>
      <w:r w:rsidRPr="00561B41">
        <w:rPr>
          <w:rStyle w:val="Strong"/>
          <w:rFonts w:ascii="Times New Roman" w:hint="cs"/>
          <w:b w:val="0"/>
          <w:bCs w:val="0"/>
          <w:spacing w:val="-4"/>
          <w:rtl/>
        </w:rPr>
        <w:t>ۡ</w:t>
      </w:r>
      <w:r w:rsidRPr="00561B41">
        <w:rPr>
          <w:rStyle w:val="Strong"/>
          <w:rFonts w:hint="cs"/>
          <w:b w:val="0"/>
          <w:bCs w:val="0"/>
          <w:spacing w:val="-4"/>
          <w:rtl/>
        </w:rPr>
        <w:t>كِ</w:t>
      </w:r>
      <w:r w:rsidRPr="00561B41">
        <w:rPr>
          <w:rStyle w:val="Strong"/>
          <w:b w:val="0"/>
          <w:bCs w:val="0"/>
          <w:spacing w:val="-4"/>
          <w:rtl/>
        </w:rPr>
        <w:t xml:space="preserve"> </w:t>
      </w:r>
      <w:r w:rsidRPr="00561B41">
        <w:rPr>
          <w:rStyle w:val="Strong"/>
          <w:rFonts w:hint="cs"/>
          <w:b w:val="0"/>
          <w:bCs w:val="0"/>
          <w:spacing w:val="-4"/>
          <w:rtl/>
        </w:rPr>
        <w:t>ٱ</w:t>
      </w:r>
      <w:r w:rsidRPr="00561B41">
        <w:rPr>
          <w:rStyle w:val="Strong"/>
          <w:rFonts w:hint="eastAsia"/>
          <w:b w:val="0"/>
          <w:bCs w:val="0"/>
          <w:spacing w:val="-4"/>
          <w:rtl/>
        </w:rPr>
        <w:t>ل</w:t>
      </w:r>
      <w:r w:rsidRPr="00561B41">
        <w:rPr>
          <w:rStyle w:val="Strong"/>
          <w:rFonts w:ascii="Times New Roman" w:hint="cs"/>
          <w:b w:val="0"/>
          <w:bCs w:val="0"/>
          <w:spacing w:val="-4"/>
          <w:rtl/>
        </w:rPr>
        <w:t>ۡ</w:t>
      </w:r>
      <w:r w:rsidRPr="00561B41">
        <w:rPr>
          <w:rStyle w:val="Strong"/>
          <w:rFonts w:hint="cs"/>
          <w:b w:val="0"/>
          <w:bCs w:val="0"/>
          <w:spacing w:val="-4"/>
          <w:rtl/>
        </w:rPr>
        <w:t>أَس</w:t>
      </w:r>
      <w:r w:rsidRPr="00561B41">
        <w:rPr>
          <w:rStyle w:val="Strong"/>
          <w:rFonts w:ascii="Times New Roman" w:hint="cs"/>
          <w:b w:val="0"/>
          <w:bCs w:val="0"/>
          <w:spacing w:val="-4"/>
          <w:rtl/>
        </w:rPr>
        <w:t>ۡ</w:t>
      </w:r>
      <w:r w:rsidRPr="00561B41">
        <w:rPr>
          <w:rStyle w:val="Strong"/>
          <w:rFonts w:hint="cs"/>
          <w:b w:val="0"/>
          <w:bCs w:val="0"/>
          <w:spacing w:val="-4"/>
          <w:rtl/>
        </w:rPr>
        <w:t>فَلِ</w:t>
      </w:r>
      <w:r w:rsidRPr="00561B41">
        <w:rPr>
          <w:rStyle w:val="Strong"/>
          <w:b w:val="0"/>
          <w:bCs w:val="0"/>
          <w:spacing w:val="-4"/>
          <w:rtl/>
        </w:rPr>
        <w:t xml:space="preserve"> مِنَ </w:t>
      </w:r>
      <w:r w:rsidRPr="00561B41">
        <w:rPr>
          <w:rStyle w:val="Strong"/>
          <w:rFonts w:hint="cs"/>
          <w:b w:val="0"/>
          <w:bCs w:val="0"/>
          <w:spacing w:val="-4"/>
          <w:rtl/>
        </w:rPr>
        <w:t>ٱ</w:t>
      </w:r>
      <w:r w:rsidRPr="00561B41">
        <w:rPr>
          <w:rStyle w:val="Strong"/>
          <w:rFonts w:hint="eastAsia"/>
          <w:b w:val="0"/>
          <w:bCs w:val="0"/>
          <w:spacing w:val="-4"/>
          <w:rtl/>
        </w:rPr>
        <w:t>لنَّارِ</w:t>
      </w:r>
      <w:r w:rsidRPr="00561B41">
        <w:rPr>
          <w:rStyle w:val="Strong"/>
          <w:b w:val="0"/>
          <w:bCs w:val="0"/>
          <w:spacing w:val="-4"/>
          <w:rtl/>
        </w:rPr>
        <w:t xml:space="preserve"> وَلَن تَجِدَ لَهُم</w:t>
      </w:r>
      <w:r w:rsidRPr="00561B41">
        <w:rPr>
          <w:rStyle w:val="Strong"/>
          <w:rFonts w:ascii="Times New Roman" w:hint="cs"/>
          <w:b w:val="0"/>
          <w:bCs w:val="0"/>
          <w:spacing w:val="-4"/>
          <w:rtl/>
        </w:rPr>
        <w:t>ۡ</w:t>
      </w:r>
      <w:r w:rsidRPr="00561B41">
        <w:rPr>
          <w:rStyle w:val="Strong"/>
          <w:rFonts w:hint="cs"/>
          <w:b w:val="0"/>
          <w:bCs w:val="0"/>
          <w:spacing w:val="-4"/>
          <w:rtl/>
        </w:rPr>
        <w:t xml:space="preserve"> نَصِيرًا</w:t>
      </w:r>
      <w:r w:rsidRPr="00561B41">
        <w:rPr>
          <w:rStyle w:val="Strong"/>
          <w:b w:val="0"/>
          <w:bCs w:val="0"/>
          <w:spacing w:val="-4"/>
          <w:rtl/>
        </w:rPr>
        <w:t>١٤٥</w:t>
      </w:r>
      <w:r w:rsidRPr="00561B41">
        <w:rPr>
          <w:rStyle w:val="Char8"/>
          <w:rFonts w:hint="cs"/>
          <w:spacing w:val="-4"/>
          <w:rtl/>
        </w:rPr>
        <w:t>﴾</w:t>
      </w:r>
      <w:r w:rsidRPr="00561B41">
        <w:rPr>
          <w:rStyle w:val="Strong"/>
          <w:rFonts w:ascii="Times New Roman" w:cs="Arial"/>
          <w:b w:val="0"/>
          <w:bCs w:val="0"/>
          <w:spacing w:val="-4"/>
          <w:szCs w:val="24"/>
          <w:rtl/>
        </w:rPr>
        <w:t xml:space="preserve"> </w:t>
      </w:r>
      <w:r w:rsidRPr="00561B41">
        <w:rPr>
          <w:rStyle w:val="Char6"/>
          <w:spacing w:val="-4"/>
          <w:rtl/>
        </w:rPr>
        <w:t>[النساء: 145]</w:t>
      </w:r>
      <w:r w:rsidRPr="00561B41">
        <w:rPr>
          <w:rStyle w:val="Char4"/>
          <w:rFonts w:hint="cs"/>
          <w:spacing w:val="-4"/>
          <w:rtl/>
        </w:rPr>
        <w:t>.</w:t>
      </w:r>
    </w:p>
    <w:p w:rsidR="000C3127" w:rsidRDefault="001F106C" w:rsidP="000C3127">
      <w:pPr>
        <w:pStyle w:val="ab"/>
        <w:rPr>
          <w:rStyle w:val="Strong"/>
          <w:b w:val="0"/>
          <w:bCs w:val="0"/>
          <w:rtl/>
        </w:rPr>
      </w:pPr>
      <w:r w:rsidRPr="00E11FF3">
        <w:rPr>
          <w:rStyle w:val="Char8"/>
          <w:rFonts w:hint="cs"/>
          <w:rtl/>
        </w:rPr>
        <w:t>«</w:t>
      </w:r>
      <w:r w:rsidR="000C3127">
        <w:rPr>
          <w:rStyle w:val="Strong"/>
          <w:rFonts w:hint="cs"/>
          <w:b w:val="0"/>
          <w:bCs w:val="0"/>
          <w:rtl/>
        </w:rPr>
        <w:t>بی</w:t>
      </w:r>
      <w:r w:rsidR="000C3127">
        <w:rPr>
          <w:rStyle w:val="Strong"/>
          <w:rFonts w:hint="eastAsia"/>
          <w:b w:val="0"/>
          <w:bCs w:val="0"/>
          <w:rtl/>
        </w:rPr>
        <w:t>‌</w:t>
      </w:r>
      <w:r w:rsidR="000C3127">
        <w:rPr>
          <w:rStyle w:val="Strong"/>
          <w:rFonts w:hint="cs"/>
          <w:b w:val="0"/>
          <w:bCs w:val="0"/>
          <w:rtl/>
        </w:rPr>
        <w:t>گمان منافقان در اعماق دوز</w:t>
      </w:r>
      <w:r>
        <w:rPr>
          <w:rStyle w:val="Strong"/>
          <w:rFonts w:hint="cs"/>
          <w:b w:val="0"/>
          <w:bCs w:val="0"/>
          <w:rtl/>
        </w:rPr>
        <w:t>خ و در پایین</w:t>
      </w:r>
      <w:r w:rsidR="003F4499">
        <w:rPr>
          <w:rStyle w:val="Strong"/>
          <w:rFonts w:hint="cs"/>
          <w:b w:val="0"/>
          <w:bCs w:val="0"/>
          <w:rtl/>
        </w:rPr>
        <w:t xml:space="preserve">‌ترین </w:t>
      </w:r>
      <w:r>
        <w:rPr>
          <w:rStyle w:val="Strong"/>
          <w:rFonts w:hint="cs"/>
          <w:b w:val="0"/>
          <w:bCs w:val="0"/>
          <w:rtl/>
        </w:rPr>
        <w:t>مکان آن هستند</w:t>
      </w:r>
      <w:r w:rsidRPr="00E11FF3">
        <w:rPr>
          <w:rStyle w:val="Char8"/>
          <w:rFonts w:hint="cs"/>
          <w:rtl/>
        </w:rPr>
        <w:t>»</w:t>
      </w:r>
      <w:r w:rsidR="000C3127">
        <w:rPr>
          <w:rStyle w:val="Strong"/>
          <w:rFonts w:hint="cs"/>
          <w:b w:val="0"/>
          <w:bCs w:val="0"/>
          <w:rtl/>
        </w:rPr>
        <w:t xml:space="preserve">. </w:t>
      </w:r>
    </w:p>
    <w:p w:rsidR="000C3127" w:rsidRDefault="000C3127" w:rsidP="000C3127">
      <w:pPr>
        <w:pStyle w:val="a8"/>
        <w:rPr>
          <w:rStyle w:val="Strong"/>
          <w:b w:val="0"/>
          <w:bCs w:val="0"/>
          <w:rtl/>
        </w:rPr>
      </w:pPr>
      <w:r>
        <w:rPr>
          <w:rStyle w:val="Strong"/>
          <w:rFonts w:hint="cs"/>
          <w:b w:val="0"/>
          <w:bCs w:val="0"/>
          <w:rtl/>
        </w:rPr>
        <w:t>و همان</w:t>
      </w:r>
      <w:r w:rsidR="00302278">
        <w:rPr>
          <w:rStyle w:val="Strong"/>
          <w:rFonts w:hint="eastAsia"/>
          <w:b w:val="0"/>
          <w:bCs w:val="0"/>
          <w:rtl/>
        </w:rPr>
        <w:t>‌</w:t>
      </w:r>
      <w:r>
        <w:rPr>
          <w:rStyle w:val="Strong"/>
          <w:rFonts w:hint="cs"/>
          <w:b w:val="0"/>
          <w:bCs w:val="0"/>
          <w:rtl/>
        </w:rPr>
        <w:t>گونه که بهشت دروازه</w:t>
      </w:r>
      <w:r w:rsidR="00850650">
        <w:rPr>
          <w:rStyle w:val="Strong"/>
          <w:rFonts w:hint="cs"/>
          <w:b w:val="0"/>
          <w:bCs w:val="0"/>
          <w:rtl/>
        </w:rPr>
        <w:t>‌ها</w:t>
      </w:r>
      <w:r>
        <w:rPr>
          <w:rStyle w:val="Strong"/>
          <w:rFonts w:hint="cs"/>
          <w:b w:val="0"/>
          <w:bCs w:val="0"/>
          <w:rtl/>
        </w:rPr>
        <w:t>ی مختلفی دارد به بعضی از بعضی دیگر ارزشمندترند، جهنم نیز دارای دروازه</w:t>
      </w:r>
      <w:r>
        <w:rPr>
          <w:rStyle w:val="Strong"/>
          <w:rFonts w:hint="eastAsia"/>
          <w:b w:val="0"/>
          <w:bCs w:val="0"/>
          <w:rtl/>
        </w:rPr>
        <w:t>‌</w:t>
      </w:r>
      <w:r>
        <w:rPr>
          <w:rStyle w:val="Strong"/>
          <w:rFonts w:hint="cs"/>
          <w:b w:val="0"/>
          <w:bCs w:val="0"/>
          <w:rtl/>
        </w:rPr>
        <w:t>های متفاوت است:</w:t>
      </w:r>
    </w:p>
    <w:p w:rsidR="000C3127" w:rsidRDefault="000C3127" w:rsidP="00AB7196">
      <w:pPr>
        <w:pStyle w:val="af1"/>
        <w:rPr>
          <w:rStyle w:val="Strong"/>
          <w:rFonts w:ascii="Times New Roman" w:cs="Arial"/>
          <w:b w:val="0"/>
          <w:bCs w:val="0"/>
          <w:szCs w:val="24"/>
          <w:rtl/>
        </w:rPr>
      </w:pPr>
      <w:r w:rsidRPr="00AB7196">
        <w:rPr>
          <w:rStyle w:val="Char8"/>
          <w:rtl/>
        </w:rPr>
        <w:t>﴿</w:t>
      </w:r>
      <w:r w:rsidRPr="00AB7196">
        <w:rPr>
          <w:rtl/>
        </w:rPr>
        <w:t>وَإِنَّ جَهَنَّمَ لَمَوۡعِدُهُمۡ أَجۡمَعِينَ٤٣ لَهَا سَبۡعَةُ أَبۡوَٰبٖ لِّكُلِّ بَابٖ مِّنۡه</w:t>
      </w:r>
      <w:r w:rsidRPr="00BC05C2">
        <w:rPr>
          <w:rtl/>
        </w:rPr>
        <w:t>ُمۡ جُزۡء</w:t>
      </w:r>
      <w:r w:rsidRPr="00BC05C2">
        <w:rPr>
          <w:rFonts w:hint="cs"/>
          <w:rtl/>
        </w:rPr>
        <w:t>ٞ</w:t>
      </w:r>
      <w:r w:rsidRPr="00BC05C2">
        <w:rPr>
          <w:rtl/>
        </w:rPr>
        <w:t xml:space="preserve"> </w:t>
      </w:r>
      <w:r w:rsidRPr="00BC05C2">
        <w:rPr>
          <w:rFonts w:hint="cs"/>
          <w:rtl/>
        </w:rPr>
        <w:t>مَّقۡسُومٌ</w:t>
      </w:r>
      <w:r w:rsidRPr="00BC05C2">
        <w:rPr>
          <w:rtl/>
        </w:rPr>
        <w:t>٤</w:t>
      </w:r>
      <w:r w:rsidRPr="0042708E">
        <w:rPr>
          <w:rStyle w:val="Strong"/>
          <w:b w:val="0"/>
          <w:bCs w:val="0"/>
          <w:rtl/>
        </w:rPr>
        <w:t>٤</w:t>
      </w:r>
      <w:r w:rsidRPr="00AB7196">
        <w:rPr>
          <w:rStyle w:val="Char8"/>
          <w:rFonts w:hint="cs"/>
          <w:rtl/>
        </w:rPr>
        <w:t>﴾</w:t>
      </w:r>
      <w:r>
        <w:rPr>
          <w:rStyle w:val="Strong"/>
          <w:rFonts w:ascii="Times New Roman" w:cs="Arial"/>
          <w:b w:val="0"/>
          <w:bCs w:val="0"/>
          <w:szCs w:val="24"/>
          <w:rtl/>
        </w:rPr>
        <w:t xml:space="preserve"> </w:t>
      </w:r>
      <w:r w:rsidRPr="0042708E">
        <w:rPr>
          <w:rStyle w:val="Char6"/>
          <w:rtl/>
        </w:rPr>
        <w:t>[الحجر: 43-44]</w:t>
      </w:r>
      <w:r w:rsidRPr="00D56774">
        <w:rPr>
          <w:rStyle w:val="Char4"/>
          <w:rFonts w:hint="cs"/>
          <w:rtl/>
        </w:rPr>
        <w:t>.</w:t>
      </w:r>
    </w:p>
    <w:p w:rsidR="00E30DC6" w:rsidRPr="00E30DC6" w:rsidRDefault="001F106C" w:rsidP="004E2910">
      <w:pPr>
        <w:pStyle w:val="ab"/>
        <w:rPr>
          <w:rStyle w:val="Char4"/>
          <w:rtl/>
        </w:rPr>
      </w:pPr>
      <w:r w:rsidRPr="00E11FF3">
        <w:rPr>
          <w:rStyle w:val="Char8"/>
          <w:rFonts w:hint="cs"/>
          <w:rtl/>
        </w:rPr>
        <w:t>«</w:t>
      </w:r>
      <w:r w:rsidR="000C3127">
        <w:rPr>
          <w:rStyle w:val="Strong"/>
          <w:rFonts w:hint="cs"/>
          <w:b w:val="0"/>
          <w:bCs w:val="0"/>
          <w:rtl/>
        </w:rPr>
        <w:t>و حتماً دوزخ میعادگاه جملگی آنان است، دوزخ دارای هفت در است و هر دری بخش خاص و ویژه</w:t>
      </w:r>
      <w:r w:rsidR="000C3127">
        <w:rPr>
          <w:rStyle w:val="Strong"/>
          <w:rFonts w:hint="eastAsia"/>
          <w:b w:val="0"/>
          <w:bCs w:val="0"/>
          <w:rtl/>
        </w:rPr>
        <w:t>‌</w:t>
      </w:r>
      <w:r w:rsidR="000C3127">
        <w:rPr>
          <w:rStyle w:val="Strong"/>
          <w:rFonts w:hint="cs"/>
          <w:b w:val="0"/>
          <w:bCs w:val="0"/>
          <w:rtl/>
        </w:rPr>
        <w:t>ای از آنان دارد (که از آن به دوزخ در می</w:t>
      </w:r>
      <w:r w:rsidR="000C3127">
        <w:rPr>
          <w:rStyle w:val="Strong"/>
          <w:rFonts w:hint="eastAsia"/>
          <w:b w:val="0"/>
          <w:bCs w:val="0"/>
          <w:rtl/>
        </w:rPr>
        <w:t>‌</w:t>
      </w:r>
      <w:r w:rsidR="000C3127">
        <w:rPr>
          <w:rStyle w:val="Strong"/>
          <w:rFonts w:hint="cs"/>
          <w:b w:val="0"/>
          <w:bCs w:val="0"/>
          <w:rtl/>
        </w:rPr>
        <w:t xml:space="preserve">آیند و متناسب </w:t>
      </w:r>
      <w:r>
        <w:rPr>
          <w:rStyle w:val="Strong"/>
          <w:rFonts w:hint="cs"/>
          <w:b w:val="0"/>
          <w:bCs w:val="0"/>
          <w:rtl/>
        </w:rPr>
        <w:t>با اعمال زشت و پل</w:t>
      </w:r>
      <w:r w:rsidR="004E2910">
        <w:rPr>
          <w:rStyle w:val="Strong"/>
          <w:rFonts w:hint="cs"/>
          <w:b w:val="0"/>
          <w:bCs w:val="0"/>
          <w:rtl/>
        </w:rPr>
        <w:t>ید</w:t>
      </w:r>
      <w:r>
        <w:rPr>
          <w:rStyle w:val="Strong"/>
          <w:rFonts w:hint="cs"/>
          <w:b w:val="0"/>
          <w:bCs w:val="0"/>
          <w:rtl/>
        </w:rPr>
        <w:t xml:space="preserve"> ایشان است)</w:t>
      </w:r>
      <w:r w:rsidRPr="00E11FF3">
        <w:rPr>
          <w:rStyle w:val="Char8"/>
          <w:rFonts w:hint="cs"/>
          <w:rtl/>
        </w:rPr>
        <w:t>»</w:t>
      </w:r>
      <w:r w:rsidR="00E30DC6" w:rsidRPr="00E30DC6">
        <w:rPr>
          <w:rStyle w:val="Char4"/>
          <w:rFonts w:hint="cs"/>
          <w:rtl/>
        </w:rPr>
        <w:t>.</w:t>
      </w:r>
    </w:p>
    <w:p w:rsidR="000C3127" w:rsidRDefault="00BC05C2" w:rsidP="004E2910">
      <w:pPr>
        <w:pStyle w:val="a8"/>
        <w:rPr>
          <w:rStyle w:val="Strong"/>
          <w:b w:val="0"/>
          <w:bCs w:val="0"/>
          <w:rtl/>
        </w:rPr>
      </w:pPr>
      <w:r>
        <w:rPr>
          <w:rStyle w:val="Strong"/>
          <w:rFonts w:hint="cs"/>
          <w:b w:val="0"/>
          <w:bCs w:val="0"/>
          <w:rtl/>
        </w:rPr>
        <w:t>درهای هشت</w:t>
      </w:r>
      <w:r>
        <w:rPr>
          <w:rStyle w:val="Strong"/>
          <w:rFonts w:hint="eastAsia"/>
          <w:b w:val="0"/>
          <w:bCs w:val="0"/>
          <w:rtl/>
        </w:rPr>
        <w:t>‌</w:t>
      </w:r>
      <w:r>
        <w:rPr>
          <w:rStyle w:val="Strong"/>
          <w:rFonts w:hint="cs"/>
          <w:b w:val="0"/>
          <w:bCs w:val="0"/>
          <w:rtl/>
        </w:rPr>
        <w:t>گانه بهشت، هر</w:t>
      </w:r>
      <w:r w:rsidR="000C3127">
        <w:rPr>
          <w:rStyle w:val="Strong"/>
          <w:rFonts w:hint="cs"/>
          <w:b w:val="0"/>
          <w:bCs w:val="0"/>
          <w:rtl/>
        </w:rPr>
        <w:t>کدام برای یکی از اعمال صالح تخصیص یافته، به همین صورت دروازه</w:t>
      </w:r>
      <w:r w:rsidR="000C3127">
        <w:rPr>
          <w:rStyle w:val="Strong"/>
          <w:rFonts w:hint="eastAsia"/>
          <w:b w:val="0"/>
          <w:bCs w:val="0"/>
          <w:rtl/>
        </w:rPr>
        <w:t>‌</w:t>
      </w:r>
      <w:r>
        <w:rPr>
          <w:rStyle w:val="Strong"/>
          <w:rFonts w:hint="cs"/>
          <w:b w:val="0"/>
          <w:bCs w:val="0"/>
          <w:rtl/>
        </w:rPr>
        <w:t>های هفت</w:t>
      </w:r>
      <w:r>
        <w:rPr>
          <w:rStyle w:val="Strong"/>
          <w:rFonts w:hint="eastAsia"/>
          <w:b w:val="0"/>
          <w:bCs w:val="0"/>
          <w:rtl/>
        </w:rPr>
        <w:t>‌</w:t>
      </w:r>
      <w:r>
        <w:rPr>
          <w:rStyle w:val="Strong"/>
          <w:rFonts w:hint="cs"/>
          <w:b w:val="0"/>
          <w:bCs w:val="0"/>
          <w:rtl/>
        </w:rPr>
        <w:t>گانه جهنم نیز هر</w:t>
      </w:r>
      <w:r w:rsidR="000C3127">
        <w:rPr>
          <w:rStyle w:val="Strong"/>
          <w:rFonts w:hint="cs"/>
          <w:b w:val="0"/>
          <w:bCs w:val="0"/>
          <w:rtl/>
        </w:rPr>
        <w:t xml:space="preserve">کدام </w:t>
      </w:r>
      <w:r w:rsidR="004E2910">
        <w:rPr>
          <w:rStyle w:val="Strong"/>
          <w:rFonts w:hint="cs"/>
          <w:b w:val="0"/>
          <w:bCs w:val="0"/>
          <w:rtl/>
        </w:rPr>
        <w:t>برای</w:t>
      </w:r>
      <w:r w:rsidR="000C3127">
        <w:rPr>
          <w:rStyle w:val="Strong"/>
          <w:rFonts w:hint="cs"/>
          <w:b w:val="0"/>
          <w:bCs w:val="0"/>
          <w:rtl/>
        </w:rPr>
        <w:t xml:space="preserve"> یکی از اعمال زشت و گناه آلود معین گشته است</w:t>
      </w:r>
      <w:r w:rsidR="00735D11" w:rsidRPr="00FD7FF4">
        <w:rPr>
          <w:rStyle w:val="Strong"/>
          <w:rFonts w:hint="cs"/>
          <w:b w:val="0"/>
          <w:bCs w:val="0"/>
          <w:vertAlign w:val="superscript"/>
          <w:rtl/>
        </w:rPr>
        <w:t>(</w:t>
      </w:r>
      <w:r w:rsidR="00735D11" w:rsidRPr="00FD7FF4">
        <w:rPr>
          <w:rStyle w:val="Strong"/>
          <w:b w:val="0"/>
          <w:bCs w:val="0"/>
          <w:vertAlign w:val="superscript"/>
          <w:rtl/>
        </w:rPr>
        <w:footnoteReference w:id="331"/>
      </w:r>
      <w:r w:rsidR="00735D11" w:rsidRPr="00FD7FF4">
        <w:rPr>
          <w:rStyle w:val="Strong"/>
          <w:rFonts w:hint="cs"/>
          <w:b w:val="0"/>
          <w:bCs w:val="0"/>
          <w:vertAlign w:val="superscript"/>
          <w:rtl/>
        </w:rPr>
        <w:t>)</w:t>
      </w:r>
      <w:r w:rsidR="000C3127">
        <w:rPr>
          <w:rStyle w:val="Strong"/>
          <w:rFonts w:hint="cs"/>
          <w:b w:val="0"/>
          <w:bCs w:val="0"/>
          <w:rtl/>
        </w:rPr>
        <w:t>. دروازه</w:t>
      </w:r>
      <w:r w:rsidR="00850650">
        <w:rPr>
          <w:rStyle w:val="Strong"/>
          <w:rFonts w:hint="cs"/>
          <w:b w:val="0"/>
          <w:bCs w:val="0"/>
          <w:rtl/>
        </w:rPr>
        <w:t>‌ها</w:t>
      </w:r>
      <w:r w:rsidR="000C3127">
        <w:rPr>
          <w:rStyle w:val="Strong"/>
          <w:rFonts w:hint="cs"/>
          <w:b w:val="0"/>
          <w:bCs w:val="0"/>
          <w:rtl/>
        </w:rPr>
        <w:t>ی جهنم بر روی اهل جهنم بسته می</w:t>
      </w:r>
      <w:r w:rsidR="000C3127">
        <w:rPr>
          <w:rStyle w:val="Strong"/>
          <w:rFonts w:hint="eastAsia"/>
          <w:b w:val="0"/>
          <w:bCs w:val="0"/>
          <w:rtl/>
        </w:rPr>
        <w:t>‌</w:t>
      </w:r>
      <w:r w:rsidR="000C3127">
        <w:rPr>
          <w:rStyle w:val="Strong"/>
          <w:rFonts w:hint="cs"/>
          <w:b w:val="0"/>
          <w:bCs w:val="0"/>
          <w:rtl/>
        </w:rPr>
        <w:t>شود.</w:t>
      </w:r>
    </w:p>
    <w:p w:rsidR="000C3127" w:rsidRDefault="000C3127" w:rsidP="00AB7196">
      <w:pPr>
        <w:pStyle w:val="af1"/>
        <w:rPr>
          <w:rStyle w:val="Strong"/>
          <w:rFonts w:ascii="Times New Roman" w:cs="Arial"/>
          <w:b w:val="0"/>
          <w:bCs w:val="0"/>
          <w:szCs w:val="24"/>
          <w:rtl/>
        </w:rPr>
      </w:pPr>
      <w:r w:rsidRPr="00AB7196">
        <w:rPr>
          <w:rStyle w:val="Char8"/>
          <w:rtl/>
        </w:rPr>
        <w:t>﴿</w:t>
      </w:r>
      <w:r w:rsidRPr="00AB7196">
        <w:rPr>
          <w:rtl/>
        </w:rPr>
        <w:t>إِنَّهَا عَلَيۡهِم مُّؤۡصَدَة</w:t>
      </w:r>
      <w:r w:rsidRPr="00AB7196">
        <w:rPr>
          <w:rFonts w:hint="cs"/>
          <w:rtl/>
        </w:rPr>
        <w:t>ٞ٨</w:t>
      </w:r>
      <w:r w:rsidRPr="00AB7196">
        <w:rPr>
          <w:rStyle w:val="Char8"/>
          <w:rFonts w:hint="cs"/>
          <w:rtl/>
        </w:rPr>
        <w:t>﴾</w:t>
      </w:r>
      <w:r w:rsidRPr="00036C62">
        <w:rPr>
          <w:rStyle w:val="Char6"/>
          <w:rtl/>
        </w:rPr>
        <w:t xml:space="preserve"> [الهمزة: 8]</w:t>
      </w:r>
      <w:r w:rsidRPr="00D56774">
        <w:rPr>
          <w:rStyle w:val="Char4"/>
          <w:rFonts w:hint="cs"/>
          <w:rtl/>
        </w:rPr>
        <w:t>.</w:t>
      </w:r>
    </w:p>
    <w:p w:rsidR="00E30DC6" w:rsidRPr="00E30DC6" w:rsidRDefault="001F106C" w:rsidP="00BC05C2">
      <w:pPr>
        <w:pStyle w:val="ab"/>
        <w:rPr>
          <w:rStyle w:val="Char4"/>
          <w:rtl/>
        </w:rPr>
      </w:pPr>
      <w:r w:rsidRPr="00E11FF3">
        <w:rPr>
          <w:rStyle w:val="Char8"/>
          <w:rFonts w:hint="cs"/>
          <w:rtl/>
        </w:rPr>
        <w:t>«</w:t>
      </w:r>
      <w:r w:rsidR="000C3127">
        <w:rPr>
          <w:rStyle w:val="Strong"/>
          <w:rFonts w:hint="cs"/>
          <w:b w:val="0"/>
          <w:bCs w:val="0"/>
          <w:rtl/>
        </w:rPr>
        <w:t>آن آتشی ایشان ر</w:t>
      </w:r>
      <w:r w:rsidR="00BC05C2">
        <w:rPr>
          <w:rStyle w:val="Strong"/>
          <w:rFonts w:hint="cs"/>
          <w:b w:val="0"/>
          <w:bCs w:val="0"/>
          <w:rtl/>
        </w:rPr>
        <w:t xml:space="preserve">ا در بر </w:t>
      </w:r>
      <w:r w:rsidR="000C3127">
        <w:rPr>
          <w:rStyle w:val="Strong"/>
          <w:rFonts w:hint="cs"/>
          <w:b w:val="0"/>
          <w:bCs w:val="0"/>
          <w:rtl/>
        </w:rPr>
        <w:t>می</w:t>
      </w:r>
      <w:r w:rsidR="000C3127">
        <w:rPr>
          <w:rStyle w:val="Strong"/>
          <w:rFonts w:hint="eastAsia"/>
          <w:b w:val="0"/>
          <w:bCs w:val="0"/>
          <w:rtl/>
        </w:rPr>
        <w:t>‌</w:t>
      </w:r>
      <w:r w:rsidR="000C3127">
        <w:rPr>
          <w:rStyle w:val="Strong"/>
          <w:rFonts w:hint="cs"/>
          <w:b w:val="0"/>
          <w:bCs w:val="0"/>
          <w:rtl/>
        </w:rPr>
        <w:t>گیرد که سرپو</w:t>
      </w:r>
      <w:r>
        <w:rPr>
          <w:rStyle w:val="Strong"/>
          <w:rFonts w:hint="cs"/>
          <w:b w:val="0"/>
          <w:bCs w:val="0"/>
          <w:rtl/>
        </w:rPr>
        <w:t>شیده و در بسته است</w:t>
      </w:r>
      <w:r w:rsidRPr="00E11FF3">
        <w:rPr>
          <w:rStyle w:val="Char8"/>
          <w:rFonts w:hint="cs"/>
          <w:rtl/>
        </w:rPr>
        <w:t>»</w:t>
      </w:r>
      <w:r w:rsidR="00E30DC6" w:rsidRPr="00E30DC6">
        <w:rPr>
          <w:rStyle w:val="Char4"/>
          <w:rFonts w:hint="cs"/>
          <w:rtl/>
        </w:rPr>
        <w:t>.</w:t>
      </w:r>
    </w:p>
    <w:p w:rsidR="000C3127" w:rsidRDefault="000C3127" w:rsidP="000C3127">
      <w:pPr>
        <w:pStyle w:val="a8"/>
        <w:rPr>
          <w:rStyle w:val="Strong"/>
          <w:b w:val="0"/>
          <w:bCs w:val="0"/>
          <w:rtl/>
        </w:rPr>
      </w:pPr>
      <w:r>
        <w:rPr>
          <w:rStyle w:val="Strong"/>
          <w:rFonts w:hint="cs"/>
          <w:b w:val="0"/>
          <w:bCs w:val="0"/>
          <w:rtl/>
        </w:rPr>
        <w:lastRenderedPageBreak/>
        <w:t>سفیان ثوری آیه‌ی:</w:t>
      </w:r>
    </w:p>
    <w:p w:rsidR="000C3127" w:rsidRDefault="000C3127" w:rsidP="00AB7196">
      <w:pPr>
        <w:pStyle w:val="af1"/>
        <w:rPr>
          <w:rStyle w:val="Strong"/>
          <w:rFonts w:ascii="Times New Roman" w:cs="Arial"/>
          <w:b w:val="0"/>
          <w:bCs w:val="0"/>
          <w:szCs w:val="24"/>
          <w:rtl/>
        </w:rPr>
      </w:pPr>
      <w:r w:rsidRPr="00AB7196">
        <w:rPr>
          <w:rStyle w:val="Char8"/>
          <w:rtl/>
        </w:rPr>
        <w:t>﴿</w:t>
      </w:r>
      <w:r w:rsidRPr="00AB7196">
        <w:rPr>
          <w:rtl/>
        </w:rPr>
        <w:t xml:space="preserve">لَا يَحۡزُنُهُمُ </w:t>
      </w:r>
      <w:r w:rsidRPr="00AB7196">
        <w:rPr>
          <w:rFonts w:hint="cs"/>
          <w:rtl/>
        </w:rPr>
        <w:t>ٱ</w:t>
      </w:r>
      <w:r w:rsidRPr="00AB7196">
        <w:rPr>
          <w:rFonts w:hint="eastAsia"/>
          <w:rtl/>
        </w:rPr>
        <w:t>لۡفَزَعُ</w:t>
      </w:r>
      <w:r w:rsidRPr="00AB7196">
        <w:rPr>
          <w:rtl/>
        </w:rPr>
        <w:t xml:space="preserve"> </w:t>
      </w:r>
      <w:r w:rsidRPr="00AB7196">
        <w:rPr>
          <w:rFonts w:hint="cs"/>
          <w:rtl/>
        </w:rPr>
        <w:t>ٱ</w:t>
      </w:r>
      <w:r w:rsidRPr="00AB7196">
        <w:rPr>
          <w:rFonts w:hint="eastAsia"/>
          <w:rtl/>
        </w:rPr>
        <w:t>لۡأَكۡبَرُ</w:t>
      </w:r>
      <w:r w:rsidRPr="00AB7196">
        <w:rPr>
          <w:rtl/>
        </w:rPr>
        <w:t xml:space="preserve"> وَتَتَلَقَّىٰهُمُ </w:t>
      </w:r>
      <w:r w:rsidRPr="00AB7196">
        <w:rPr>
          <w:rFonts w:hint="cs"/>
          <w:rtl/>
        </w:rPr>
        <w:t>ٱ</w:t>
      </w:r>
      <w:r w:rsidRPr="00AB7196">
        <w:rPr>
          <w:rFonts w:hint="eastAsia"/>
          <w:rtl/>
        </w:rPr>
        <w:t>لۡمَلَٰٓئِكَةُ</w:t>
      </w:r>
      <w:r w:rsidRPr="00AB7196">
        <w:rPr>
          <w:rtl/>
        </w:rPr>
        <w:t xml:space="preserve"> هَٰذَا يَوۡمُكُمُ </w:t>
      </w:r>
      <w:r w:rsidRPr="00AB7196">
        <w:rPr>
          <w:rFonts w:hint="cs"/>
          <w:rtl/>
        </w:rPr>
        <w:t>ٱ</w:t>
      </w:r>
      <w:r w:rsidRPr="00AB7196">
        <w:rPr>
          <w:rFonts w:hint="eastAsia"/>
          <w:rtl/>
        </w:rPr>
        <w:t>لَّذِي</w:t>
      </w:r>
      <w:r w:rsidRPr="00AB7196">
        <w:rPr>
          <w:rtl/>
        </w:rPr>
        <w:t xml:space="preserve"> كُنتُمۡ تُوعَدُونَ١٠</w:t>
      </w:r>
      <w:r w:rsidRPr="00036C62">
        <w:rPr>
          <w:rStyle w:val="Strong"/>
          <w:b w:val="0"/>
          <w:bCs w:val="0"/>
          <w:rtl/>
        </w:rPr>
        <w:t>٣</w:t>
      </w:r>
      <w:r w:rsidRPr="00AB7196">
        <w:rPr>
          <w:rStyle w:val="Char8"/>
          <w:rFonts w:hint="cs"/>
          <w:rtl/>
        </w:rPr>
        <w:t>﴾</w:t>
      </w:r>
      <w:r>
        <w:rPr>
          <w:rStyle w:val="Strong"/>
          <w:rFonts w:ascii="Times New Roman" w:cs="Arial"/>
          <w:b w:val="0"/>
          <w:bCs w:val="0"/>
          <w:szCs w:val="24"/>
          <w:rtl/>
        </w:rPr>
        <w:t xml:space="preserve"> </w:t>
      </w:r>
      <w:r w:rsidRPr="00036C62">
        <w:rPr>
          <w:rStyle w:val="Char6"/>
          <w:rtl/>
        </w:rPr>
        <w:t>[الأنبياء: 103]</w:t>
      </w:r>
      <w:r w:rsidRPr="00D56774">
        <w:rPr>
          <w:rStyle w:val="Char4"/>
          <w:rFonts w:hint="cs"/>
          <w:rtl/>
        </w:rPr>
        <w:t>.</w:t>
      </w:r>
    </w:p>
    <w:p w:rsidR="004E2910" w:rsidRDefault="004E2910" w:rsidP="004E2910">
      <w:pPr>
        <w:pStyle w:val="af1"/>
        <w:rPr>
          <w:rStyle w:val="Strong"/>
          <w:rFonts w:ascii="Times New Roman" w:cs="Arial"/>
          <w:b w:val="0"/>
          <w:bCs w:val="0"/>
          <w:szCs w:val="24"/>
          <w:rtl/>
        </w:rPr>
      </w:pPr>
      <w:r w:rsidRPr="00E11FF3">
        <w:rPr>
          <w:rStyle w:val="Char8"/>
          <w:rFonts w:hint="cs"/>
          <w:rtl/>
        </w:rPr>
        <w:t>«</w:t>
      </w:r>
      <w:r w:rsidRPr="004E2910">
        <w:rPr>
          <w:rStyle w:val="Strong"/>
          <w:rFonts w:ascii="IRNazli" w:hAnsi="IRNazli" w:cs="IRNazli" w:hint="cs"/>
          <w:b w:val="0"/>
          <w:bCs w:val="0"/>
          <w:sz w:val="26"/>
          <w:szCs w:val="26"/>
          <w:rtl/>
        </w:rPr>
        <w:t>وحشت بزرگ (قیامت) آن‌ها را اندوهگین نسازد، و فرشتگان به استقبال</w:t>
      </w:r>
      <w:r w:rsidRPr="004E2910">
        <w:rPr>
          <w:rStyle w:val="Strong"/>
          <w:rFonts w:ascii="IRNazli" w:hAnsi="IRNazli" w:cs="IRNazli" w:hint="eastAsia"/>
          <w:b w:val="0"/>
          <w:bCs w:val="0"/>
          <w:sz w:val="26"/>
          <w:szCs w:val="26"/>
          <w:rtl/>
        </w:rPr>
        <w:t>‌</w:t>
      </w:r>
      <w:r w:rsidRPr="004E2910">
        <w:rPr>
          <w:rStyle w:val="Strong"/>
          <w:rFonts w:ascii="IRNazli" w:hAnsi="IRNazli" w:cs="IRNazli" w:hint="cs"/>
          <w:b w:val="0"/>
          <w:bCs w:val="0"/>
          <w:sz w:val="26"/>
          <w:szCs w:val="26"/>
          <w:rtl/>
        </w:rPr>
        <w:t>شان آیند (گویند:) «این همان روز تان است که به شما وعده داده می‌شد</w:t>
      </w:r>
      <w:r w:rsidRPr="004E2910">
        <w:rPr>
          <w:rStyle w:val="Strong"/>
          <w:rFonts w:ascii="IRNazli" w:hAnsi="IRNazli" w:cs="IRNazli" w:hint="cs"/>
          <w:sz w:val="26"/>
          <w:szCs w:val="26"/>
          <w:rtl/>
        </w:rPr>
        <w:t>»</w:t>
      </w:r>
      <w:r w:rsidRPr="00E11FF3">
        <w:rPr>
          <w:rStyle w:val="Char8"/>
          <w:rFonts w:hint="cs"/>
          <w:rtl/>
        </w:rPr>
        <w:t>»</w:t>
      </w:r>
      <w:r w:rsidRPr="00E30DC6">
        <w:rPr>
          <w:rStyle w:val="Char4"/>
          <w:rFonts w:hint="cs"/>
          <w:rtl/>
        </w:rPr>
        <w:t>.</w:t>
      </w:r>
    </w:p>
    <w:p w:rsidR="000C3127" w:rsidRDefault="006562CA" w:rsidP="000C3127">
      <w:pPr>
        <w:pStyle w:val="a8"/>
        <w:rPr>
          <w:rStyle w:val="Strong"/>
          <w:b w:val="0"/>
          <w:bCs w:val="0"/>
          <w:rtl/>
        </w:rPr>
      </w:pPr>
      <w:r>
        <w:rPr>
          <w:rStyle w:val="Strong"/>
          <w:rFonts w:hint="cs"/>
          <w:b w:val="0"/>
          <w:bCs w:val="0"/>
          <w:rtl/>
        </w:rPr>
        <w:t xml:space="preserve">را </w:t>
      </w:r>
      <w:r w:rsidR="00BC05C2">
        <w:rPr>
          <w:rStyle w:val="Strong"/>
          <w:rFonts w:hint="cs"/>
          <w:b w:val="0"/>
          <w:bCs w:val="0"/>
          <w:rtl/>
        </w:rPr>
        <w:t>این</w:t>
      </w:r>
      <w:r w:rsidR="00BC05C2">
        <w:rPr>
          <w:rStyle w:val="Strong"/>
          <w:rFonts w:hint="eastAsia"/>
          <w:b w:val="0"/>
          <w:bCs w:val="0"/>
          <w:rtl/>
        </w:rPr>
        <w:t>‌</w:t>
      </w:r>
      <w:r w:rsidR="00BC05C2">
        <w:rPr>
          <w:rStyle w:val="Strong"/>
          <w:rFonts w:hint="cs"/>
          <w:b w:val="0"/>
          <w:bCs w:val="0"/>
          <w:rtl/>
        </w:rPr>
        <w:t>گونه تفسیر نموده که</w:t>
      </w:r>
      <w:r w:rsidR="000C3127">
        <w:rPr>
          <w:rStyle w:val="Strong"/>
          <w:rFonts w:hint="cs"/>
          <w:b w:val="0"/>
          <w:bCs w:val="0"/>
          <w:rtl/>
        </w:rPr>
        <w:t xml:space="preserve">: </w:t>
      </w:r>
      <w:r w:rsidR="000C3127" w:rsidRPr="00E11FF3">
        <w:rPr>
          <w:rStyle w:val="Char8"/>
          <w:rFonts w:hint="cs"/>
          <w:rtl/>
        </w:rPr>
        <w:t>«</w:t>
      </w:r>
      <w:r w:rsidR="000C3127">
        <w:rPr>
          <w:rStyle w:val="Strong"/>
          <w:rFonts w:hint="cs"/>
          <w:b w:val="0"/>
          <w:bCs w:val="0"/>
          <w:rtl/>
        </w:rPr>
        <w:t xml:space="preserve">منظور از </w:t>
      </w:r>
      <w:r w:rsidR="000C3127" w:rsidRPr="00E11FF3">
        <w:rPr>
          <w:rStyle w:val="Char8"/>
          <w:rFonts w:hint="cs"/>
          <w:rtl/>
        </w:rPr>
        <w:t>«</w:t>
      </w:r>
      <w:r w:rsidR="000C3127">
        <w:rPr>
          <w:rStyle w:val="Strong"/>
          <w:rFonts w:hint="cs"/>
          <w:b w:val="0"/>
          <w:bCs w:val="0"/>
          <w:rtl/>
        </w:rPr>
        <w:t>فزع اکبر</w:t>
      </w:r>
      <w:r w:rsidR="000C3127" w:rsidRPr="00E11FF3">
        <w:rPr>
          <w:rStyle w:val="Char8"/>
          <w:rFonts w:hint="cs"/>
          <w:rtl/>
        </w:rPr>
        <w:t>»</w:t>
      </w:r>
      <w:r w:rsidR="000C3127">
        <w:rPr>
          <w:rStyle w:val="Strong"/>
          <w:rFonts w:hint="cs"/>
          <w:b w:val="0"/>
          <w:bCs w:val="0"/>
          <w:rtl/>
        </w:rPr>
        <w:t xml:space="preserve"> بسته شدن دروازه</w:t>
      </w:r>
      <w:r w:rsidR="00850650">
        <w:rPr>
          <w:rStyle w:val="Strong"/>
          <w:rFonts w:hint="cs"/>
          <w:b w:val="0"/>
          <w:bCs w:val="0"/>
          <w:rtl/>
        </w:rPr>
        <w:t>‌ها</w:t>
      </w:r>
      <w:r w:rsidR="000C3127">
        <w:rPr>
          <w:rStyle w:val="Strong"/>
          <w:rFonts w:hint="cs"/>
          <w:b w:val="0"/>
          <w:bCs w:val="0"/>
          <w:rtl/>
        </w:rPr>
        <w:t>ی جهنم بر روی اهل آن است</w:t>
      </w:r>
      <w:r w:rsidR="000C3127" w:rsidRPr="00E11FF3">
        <w:rPr>
          <w:rStyle w:val="Char8"/>
          <w:rFonts w:hint="cs"/>
          <w:rtl/>
        </w:rPr>
        <w:t>»</w:t>
      </w:r>
      <w:r w:rsidR="006F2073" w:rsidRPr="00FD7FF4">
        <w:rPr>
          <w:rStyle w:val="Strong"/>
          <w:rFonts w:hint="cs"/>
          <w:b w:val="0"/>
          <w:bCs w:val="0"/>
          <w:vertAlign w:val="superscript"/>
          <w:rtl/>
        </w:rPr>
        <w:t>(</w:t>
      </w:r>
      <w:r w:rsidR="006F2073" w:rsidRPr="00FD7FF4">
        <w:rPr>
          <w:rStyle w:val="Strong"/>
          <w:b w:val="0"/>
          <w:bCs w:val="0"/>
          <w:vertAlign w:val="superscript"/>
          <w:rtl/>
        </w:rPr>
        <w:footnoteReference w:id="332"/>
      </w:r>
      <w:r w:rsidR="006F2073" w:rsidRPr="00FD7FF4">
        <w:rPr>
          <w:rStyle w:val="Strong"/>
          <w:rFonts w:hint="cs"/>
          <w:b w:val="0"/>
          <w:bCs w:val="0"/>
          <w:vertAlign w:val="superscript"/>
          <w:rtl/>
        </w:rPr>
        <w:t>)</w:t>
      </w:r>
      <w:r w:rsidR="000C3127">
        <w:rPr>
          <w:rStyle w:val="Strong"/>
          <w:rFonts w:hint="cs"/>
          <w:b w:val="0"/>
          <w:bCs w:val="0"/>
          <w:rtl/>
        </w:rPr>
        <w:t>. آتش جهنم به وسیله‌ی چادرهایی از جنس آتش مانند دالان</w:t>
      </w:r>
      <w:r w:rsidR="00850650">
        <w:rPr>
          <w:rStyle w:val="Strong"/>
          <w:rFonts w:hint="cs"/>
          <w:b w:val="0"/>
          <w:bCs w:val="0"/>
          <w:rtl/>
        </w:rPr>
        <w:t>‌ها</w:t>
      </w:r>
      <w:r w:rsidR="000C3127">
        <w:rPr>
          <w:rStyle w:val="Strong"/>
          <w:rFonts w:hint="cs"/>
          <w:b w:val="0"/>
          <w:bCs w:val="0"/>
          <w:rtl/>
        </w:rPr>
        <w:t>یی سرپوشیده، زبانه</w:t>
      </w:r>
      <w:r w:rsidR="00850650">
        <w:rPr>
          <w:rStyle w:val="Strong"/>
          <w:rFonts w:hint="cs"/>
          <w:b w:val="0"/>
          <w:bCs w:val="0"/>
          <w:rtl/>
        </w:rPr>
        <w:t>‌ها</w:t>
      </w:r>
      <w:r w:rsidR="000C3127">
        <w:rPr>
          <w:rStyle w:val="Strong"/>
          <w:rFonts w:hint="cs"/>
          <w:b w:val="0"/>
          <w:bCs w:val="0"/>
          <w:rtl/>
        </w:rPr>
        <w:t>ی آتش را برای سوزاندن کافران نگه می</w:t>
      </w:r>
      <w:r w:rsidR="000C3127">
        <w:rPr>
          <w:rStyle w:val="Strong"/>
          <w:rFonts w:hint="eastAsia"/>
          <w:b w:val="0"/>
          <w:bCs w:val="0"/>
          <w:rtl/>
        </w:rPr>
        <w:t>‌</w:t>
      </w:r>
      <w:r w:rsidR="000C3127">
        <w:rPr>
          <w:rStyle w:val="Strong"/>
          <w:rFonts w:hint="cs"/>
          <w:b w:val="0"/>
          <w:bCs w:val="0"/>
          <w:rtl/>
        </w:rPr>
        <w:t>دارد.</w:t>
      </w:r>
    </w:p>
    <w:p w:rsidR="000C3127" w:rsidRDefault="000C3127" w:rsidP="000C3127">
      <w:pPr>
        <w:pStyle w:val="a8"/>
        <w:rPr>
          <w:rStyle w:val="Strong"/>
          <w:b w:val="0"/>
          <w:bCs w:val="0"/>
          <w:rtl/>
        </w:rPr>
      </w:pPr>
      <w:r>
        <w:rPr>
          <w:rStyle w:val="Strong"/>
          <w:rFonts w:hint="cs"/>
          <w:b w:val="0"/>
          <w:bCs w:val="0"/>
          <w:rtl/>
        </w:rPr>
        <w:t xml:space="preserve">خداوند متعال فرموده است: </w:t>
      </w:r>
    </w:p>
    <w:p w:rsidR="000C3127" w:rsidRDefault="00113059" w:rsidP="00AB7196">
      <w:pPr>
        <w:pStyle w:val="af1"/>
        <w:rPr>
          <w:rStyle w:val="Strong"/>
          <w:rFonts w:ascii="Times New Roman" w:cs="Arial"/>
          <w:b w:val="0"/>
          <w:bCs w:val="0"/>
          <w:szCs w:val="24"/>
          <w:rtl/>
        </w:rPr>
      </w:pPr>
      <w:r w:rsidRPr="00AB7196">
        <w:rPr>
          <w:rStyle w:val="Char8"/>
          <w:rtl/>
        </w:rPr>
        <w:t>﴿</w:t>
      </w:r>
      <w:r w:rsidR="000C3127" w:rsidRPr="00AB7196">
        <w:rPr>
          <w:rtl/>
        </w:rPr>
        <w:t>إِنَّآ أَعۡتَدۡنَا لِلظَّٰلِمِينَ نَارًا أَحَاطَ بِهِمۡ سُرَادِقُهَا</w:t>
      </w:r>
      <w:r w:rsidR="000C3127" w:rsidRPr="00AB7196">
        <w:rPr>
          <w:rStyle w:val="Char8"/>
          <w:rFonts w:hint="cs"/>
          <w:rtl/>
        </w:rPr>
        <w:t>﴾</w:t>
      </w:r>
      <w:r w:rsidR="000C3127">
        <w:rPr>
          <w:rStyle w:val="Strong"/>
          <w:rFonts w:ascii="Times New Roman" w:cs="Arial"/>
          <w:b w:val="0"/>
          <w:bCs w:val="0"/>
          <w:szCs w:val="24"/>
          <w:rtl/>
        </w:rPr>
        <w:t xml:space="preserve"> </w:t>
      </w:r>
      <w:r w:rsidR="000C3127" w:rsidRPr="00036C62">
        <w:rPr>
          <w:rStyle w:val="Char6"/>
          <w:rtl/>
        </w:rPr>
        <w:t>[الكهف: 29]</w:t>
      </w:r>
      <w:r w:rsidR="00CE35F8" w:rsidRPr="00FD7FF4">
        <w:rPr>
          <w:rStyle w:val="Char6"/>
          <w:rFonts w:hint="cs"/>
          <w:sz w:val="28"/>
          <w:szCs w:val="28"/>
          <w:vertAlign w:val="superscript"/>
          <w:rtl/>
        </w:rPr>
        <w:t>(</w:t>
      </w:r>
      <w:r w:rsidR="00CE35F8" w:rsidRPr="00FD7FF4">
        <w:rPr>
          <w:rStyle w:val="Char6"/>
          <w:sz w:val="28"/>
          <w:szCs w:val="28"/>
          <w:vertAlign w:val="superscript"/>
          <w:rtl/>
        </w:rPr>
        <w:footnoteReference w:id="333"/>
      </w:r>
      <w:r w:rsidR="00CE35F8" w:rsidRPr="00FD7FF4">
        <w:rPr>
          <w:rStyle w:val="Char6"/>
          <w:rFonts w:hint="cs"/>
          <w:sz w:val="28"/>
          <w:szCs w:val="28"/>
          <w:vertAlign w:val="superscript"/>
          <w:rtl/>
        </w:rPr>
        <w:t>)</w:t>
      </w:r>
      <w:r w:rsidR="000C3127" w:rsidRPr="00D56774">
        <w:rPr>
          <w:rStyle w:val="Char4"/>
          <w:rFonts w:hint="cs"/>
          <w:rtl/>
        </w:rPr>
        <w:t>.</w:t>
      </w:r>
    </w:p>
    <w:p w:rsidR="00E30DC6" w:rsidRPr="00E30DC6" w:rsidRDefault="001F106C" w:rsidP="000C3127">
      <w:pPr>
        <w:pStyle w:val="ab"/>
        <w:rPr>
          <w:rStyle w:val="Char4"/>
          <w:rtl/>
        </w:rPr>
      </w:pPr>
      <w:r w:rsidRPr="00E11FF3">
        <w:rPr>
          <w:rStyle w:val="Char8"/>
          <w:rFonts w:hint="cs"/>
          <w:rtl/>
        </w:rPr>
        <w:t>«</w:t>
      </w:r>
      <w:r w:rsidR="000C3127">
        <w:rPr>
          <w:rStyle w:val="Strong"/>
          <w:rFonts w:hint="cs"/>
          <w:b w:val="0"/>
          <w:bCs w:val="0"/>
          <w:rtl/>
        </w:rPr>
        <w:t>ما برای ستمگران آتشی را آماده کرده</w:t>
      </w:r>
      <w:r w:rsidR="000C3127">
        <w:rPr>
          <w:rStyle w:val="Strong"/>
          <w:rFonts w:hint="eastAsia"/>
          <w:b w:val="0"/>
          <w:bCs w:val="0"/>
          <w:rtl/>
        </w:rPr>
        <w:t>‌</w:t>
      </w:r>
      <w:r w:rsidR="00BC05C2">
        <w:rPr>
          <w:rStyle w:val="Strong"/>
          <w:rFonts w:hint="cs"/>
          <w:b w:val="0"/>
          <w:bCs w:val="0"/>
          <w:rtl/>
        </w:rPr>
        <w:t>ایم که (از هر</w:t>
      </w:r>
      <w:r w:rsidR="000C3127">
        <w:rPr>
          <w:rStyle w:val="Strong"/>
          <w:rFonts w:hint="cs"/>
          <w:b w:val="0"/>
          <w:bCs w:val="0"/>
          <w:rtl/>
        </w:rPr>
        <w:t>طرف ایشان را احاطه می</w:t>
      </w:r>
      <w:r w:rsidR="000C3127">
        <w:rPr>
          <w:rStyle w:val="Strong"/>
          <w:rFonts w:hint="eastAsia"/>
          <w:b w:val="0"/>
          <w:bCs w:val="0"/>
          <w:rtl/>
        </w:rPr>
        <w:t>‌</w:t>
      </w:r>
      <w:r w:rsidR="000C3127">
        <w:rPr>
          <w:rStyle w:val="Strong"/>
          <w:rFonts w:hint="cs"/>
          <w:b w:val="0"/>
          <w:bCs w:val="0"/>
          <w:rtl/>
        </w:rPr>
        <w:t>کند) و سراپرده آنان را در بر می</w:t>
      </w:r>
      <w:r w:rsidR="000C3127">
        <w:rPr>
          <w:rStyle w:val="Strong"/>
          <w:rFonts w:hint="eastAsia"/>
          <w:b w:val="0"/>
          <w:bCs w:val="0"/>
          <w:rtl/>
        </w:rPr>
        <w:t>‌</w:t>
      </w:r>
      <w:r>
        <w:rPr>
          <w:rStyle w:val="Strong"/>
          <w:rFonts w:hint="cs"/>
          <w:b w:val="0"/>
          <w:bCs w:val="0"/>
          <w:rtl/>
        </w:rPr>
        <w:t>گیرد</w:t>
      </w:r>
      <w:r w:rsidRPr="00E11FF3">
        <w:rPr>
          <w:rStyle w:val="Char8"/>
          <w:rFonts w:hint="cs"/>
          <w:rtl/>
        </w:rPr>
        <w:t>»</w:t>
      </w:r>
      <w:r w:rsidR="00E30DC6" w:rsidRPr="00E30DC6">
        <w:rPr>
          <w:rStyle w:val="Char4"/>
          <w:rFonts w:hint="cs"/>
          <w:rtl/>
        </w:rPr>
        <w:t>.</w:t>
      </w:r>
    </w:p>
    <w:p w:rsidR="000C3127" w:rsidRDefault="000C3127" w:rsidP="000C3127">
      <w:pPr>
        <w:pStyle w:val="a8"/>
        <w:rPr>
          <w:rStyle w:val="Strong"/>
          <w:b w:val="0"/>
          <w:bCs w:val="0"/>
          <w:rtl/>
        </w:rPr>
      </w:pPr>
      <w:r>
        <w:rPr>
          <w:rStyle w:val="Strong"/>
          <w:rFonts w:hint="cs"/>
          <w:b w:val="0"/>
          <w:bCs w:val="0"/>
          <w:rtl/>
        </w:rPr>
        <w:t>آیات قرآنی جمعیت جهنمیان را بسیار زیاد تعیین کرده است:</w:t>
      </w:r>
    </w:p>
    <w:p w:rsidR="000C3127" w:rsidRDefault="000C3127" w:rsidP="00AB7196">
      <w:pPr>
        <w:pStyle w:val="af1"/>
        <w:rPr>
          <w:rStyle w:val="Strong"/>
          <w:rFonts w:ascii="Times New Roman" w:cs="Arial"/>
          <w:b w:val="0"/>
          <w:bCs w:val="0"/>
          <w:szCs w:val="24"/>
        </w:rPr>
      </w:pPr>
      <w:r w:rsidRPr="00AB7196">
        <w:rPr>
          <w:rStyle w:val="Char8"/>
          <w:rtl/>
        </w:rPr>
        <w:t>﴿</w:t>
      </w:r>
      <w:r w:rsidRPr="00AB7196">
        <w:rPr>
          <w:rtl/>
        </w:rPr>
        <w:t>كَأَنَّمَآ أُغۡشِيَتۡ وُجُوهُهُمۡ قِطَع</w:t>
      </w:r>
      <w:r w:rsidRPr="00AB7196">
        <w:rPr>
          <w:rFonts w:hint="cs"/>
          <w:rtl/>
        </w:rPr>
        <w:t>ٗا</w:t>
      </w:r>
      <w:r w:rsidRPr="00AB7196">
        <w:rPr>
          <w:rtl/>
        </w:rPr>
        <w:t xml:space="preserve"> </w:t>
      </w:r>
      <w:r w:rsidRPr="00AB7196">
        <w:rPr>
          <w:rFonts w:hint="cs"/>
          <w:rtl/>
        </w:rPr>
        <w:t>مِّنَ</w:t>
      </w:r>
      <w:r w:rsidRPr="00AB7196">
        <w:rPr>
          <w:rtl/>
        </w:rPr>
        <w:t xml:space="preserve"> </w:t>
      </w:r>
      <w:r w:rsidRPr="00AB7196">
        <w:rPr>
          <w:rFonts w:hint="cs"/>
          <w:rtl/>
        </w:rPr>
        <w:t>ٱ</w:t>
      </w:r>
      <w:r w:rsidRPr="00AB7196">
        <w:rPr>
          <w:rFonts w:hint="eastAsia"/>
          <w:rtl/>
        </w:rPr>
        <w:t>لَّيۡلِ</w:t>
      </w:r>
      <w:r w:rsidRPr="00AB7196">
        <w:rPr>
          <w:rtl/>
        </w:rPr>
        <w:t xml:space="preserve"> مُظۡلِمًاۚ أُوْلَٰٓئِكَ أَصۡحَٰبُ </w:t>
      </w:r>
      <w:r w:rsidRPr="00AB7196">
        <w:rPr>
          <w:rFonts w:hint="cs"/>
          <w:rtl/>
        </w:rPr>
        <w:t>ٱ</w:t>
      </w:r>
      <w:r w:rsidRPr="00AB7196">
        <w:rPr>
          <w:rFonts w:hint="eastAsia"/>
          <w:rtl/>
        </w:rPr>
        <w:t>لنَّارِۖ</w:t>
      </w:r>
      <w:r w:rsidRPr="00AB7196">
        <w:rPr>
          <w:rtl/>
        </w:rPr>
        <w:t xml:space="preserve"> هُمۡ فِيهَا خَٰلِدُون</w:t>
      </w:r>
      <w:r w:rsidRPr="00AB7196">
        <w:rPr>
          <w:rFonts w:hint="eastAsia"/>
          <w:rtl/>
        </w:rPr>
        <w:t>َ</w:t>
      </w:r>
      <w:r w:rsidRPr="00AB7196">
        <w:rPr>
          <w:rStyle w:val="Char8"/>
          <w:rFonts w:hint="cs"/>
          <w:rtl/>
        </w:rPr>
        <w:t>﴾</w:t>
      </w:r>
      <w:r w:rsidRPr="00036C62">
        <w:rPr>
          <w:rStyle w:val="Char6"/>
          <w:rtl/>
        </w:rPr>
        <w:t xml:space="preserve"> [يونس: 27]</w:t>
      </w:r>
      <w:r w:rsidRPr="00D56774">
        <w:rPr>
          <w:rStyle w:val="Char4"/>
          <w:rtl/>
        </w:rPr>
        <w:t>.</w:t>
      </w:r>
    </w:p>
    <w:p w:rsidR="00E30DC6" w:rsidRPr="00E30DC6" w:rsidRDefault="001F106C" w:rsidP="000C3127">
      <w:pPr>
        <w:pStyle w:val="ab"/>
        <w:rPr>
          <w:rStyle w:val="Char4"/>
          <w:rtl/>
        </w:rPr>
      </w:pPr>
      <w:r w:rsidRPr="00E11FF3">
        <w:rPr>
          <w:rStyle w:val="Char8"/>
          <w:rFonts w:hint="cs"/>
          <w:rtl/>
        </w:rPr>
        <w:t>«</w:t>
      </w:r>
      <w:r w:rsidR="000C3127">
        <w:rPr>
          <w:rStyle w:val="Strong"/>
          <w:rFonts w:hint="cs"/>
          <w:b w:val="0"/>
          <w:bCs w:val="0"/>
          <w:rtl/>
        </w:rPr>
        <w:t>انگار با چادر</w:t>
      </w:r>
      <w:r w:rsidR="000C3127">
        <w:rPr>
          <w:rStyle w:val="Strong"/>
          <w:rFonts w:hint="eastAsia"/>
          <w:b w:val="0"/>
          <w:bCs w:val="0"/>
          <w:rtl/>
        </w:rPr>
        <w:t>‌</w:t>
      </w:r>
      <w:r w:rsidR="000C3127">
        <w:rPr>
          <w:rStyle w:val="Strong"/>
          <w:rFonts w:hint="cs"/>
          <w:b w:val="0"/>
          <w:bCs w:val="0"/>
          <w:rtl/>
        </w:rPr>
        <w:t>هایی تاریکی از شب چهره</w:t>
      </w:r>
      <w:r w:rsidR="000C3127">
        <w:rPr>
          <w:rStyle w:val="Strong"/>
          <w:rFonts w:hint="eastAsia"/>
          <w:b w:val="0"/>
          <w:bCs w:val="0"/>
          <w:rtl/>
        </w:rPr>
        <w:t>‌</w:t>
      </w:r>
      <w:r w:rsidR="000C3127">
        <w:rPr>
          <w:rStyle w:val="Strong"/>
          <w:rFonts w:hint="cs"/>
          <w:b w:val="0"/>
          <w:bCs w:val="0"/>
          <w:rtl/>
        </w:rPr>
        <w:t>های</w:t>
      </w:r>
      <w:r w:rsidR="00850650">
        <w:rPr>
          <w:rStyle w:val="Strong"/>
          <w:rFonts w:hint="cs"/>
          <w:b w:val="0"/>
          <w:bCs w:val="0"/>
          <w:rtl/>
        </w:rPr>
        <w:t>شان</w:t>
      </w:r>
      <w:r w:rsidR="000C3127">
        <w:rPr>
          <w:rStyle w:val="Strong"/>
          <w:rFonts w:hint="cs"/>
          <w:b w:val="0"/>
          <w:bCs w:val="0"/>
          <w:rtl/>
        </w:rPr>
        <w:t xml:space="preserve"> پوشانده شده است آنان دوزخیانند و جاودانه در آن می</w:t>
      </w:r>
      <w:r w:rsidR="000C3127">
        <w:rPr>
          <w:rStyle w:val="Strong"/>
          <w:rFonts w:hint="eastAsia"/>
          <w:b w:val="0"/>
          <w:bCs w:val="0"/>
          <w:rtl/>
        </w:rPr>
        <w:t>‌</w:t>
      </w:r>
      <w:r>
        <w:rPr>
          <w:rStyle w:val="Strong"/>
          <w:rFonts w:hint="cs"/>
          <w:b w:val="0"/>
          <w:bCs w:val="0"/>
          <w:rtl/>
        </w:rPr>
        <w:t>مانند</w:t>
      </w:r>
      <w:r w:rsidRPr="00E11FF3">
        <w:rPr>
          <w:rStyle w:val="Char8"/>
          <w:rFonts w:hint="cs"/>
          <w:rtl/>
        </w:rPr>
        <w:t>»</w:t>
      </w:r>
      <w:r w:rsidR="00E30DC6" w:rsidRPr="00E30DC6">
        <w:rPr>
          <w:rStyle w:val="Char4"/>
          <w:rFonts w:hint="cs"/>
          <w:rtl/>
        </w:rPr>
        <w:t>.</w:t>
      </w:r>
    </w:p>
    <w:p w:rsidR="000C3127" w:rsidRDefault="000C3127" w:rsidP="000C3127">
      <w:pPr>
        <w:pStyle w:val="a8"/>
        <w:rPr>
          <w:rStyle w:val="Strong"/>
          <w:b w:val="0"/>
          <w:bCs w:val="0"/>
          <w:rtl/>
        </w:rPr>
      </w:pPr>
      <w:r>
        <w:rPr>
          <w:rStyle w:val="Strong"/>
          <w:rFonts w:hint="cs"/>
          <w:b w:val="0"/>
          <w:bCs w:val="0"/>
          <w:rtl/>
        </w:rPr>
        <w:t>برخی از احادیث صحیح بیان می</w:t>
      </w:r>
      <w:r>
        <w:rPr>
          <w:rStyle w:val="Strong"/>
          <w:rFonts w:hint="eastAsia"/>
          <w:b w:val="0"/>
          <w:bCs w:val="0"/>
          <w:rtl/>
        </w:rPr>
        <w:t>‌</w:t>
      </w:r>
      <w:r>
        <w:rPr>
          <w:rStyle w:val="Strong"/>
          <w:rFonts w:hint="cs"/>
          <w:b w:val="0"/>
          <w:bCs w:val="0"/>
          <w:rtl/>
        </w:rPr>
        <w:t>کنند که گروهی از اهل توحید هم در آتش می</w:t>
      </w:r>
      <w:r>
        <w:rPr>
          <w:rStyle w:val="Strong"/>
          <w:rFonts w:hint="eastAsia"/>
          <w:b w:val="0"/>
          <w:bCs w:val="0"/>
          <w:rtl/>
        </w:rPr>
        <w:t>‌</w:t>
      </w:r>
      <w:r>
        <w:rPr>
          <w:rStyle w:val="Strong"/>
          <w:rFonts w:hint="cs"/>
          <w:b w:val="0"/>
          <w:bCs w:val="0"/>
          <w:rtl/>
        </w:rPr>
        <w:t>سوزند تا حدی که به ذغال تبدیل می</w:t>
      </w:r>
      <w:r>
        <w:rPr>
          <w:rStyle w:val="Strong"/>
          <w:rFonts w:hint="eastAsia"/>
          <w:b w:val="0"/>
          <w:bCs w:val="0"/>
          <w:rtl/>
        </w:rPr>
        <w:t>‌</w:t>
      </w:r>
      <w:r>
        <w:rPr>
          <w:rStyle w:val="Strong"/>
          <w:rFonts w:hint="cs"/>
          <w:b w:val="0"/>
          <w:bCs w:val="0"/>
          <w:rtl/>
        </w:rPr>
        <w:t>شوند و آنگاه که به رحمت خداوند شفاعت مؤمنان از آن خارج می</w:t>
      </w:r>
      <w:r>
        <w:rPr>
          <w:rStyle w:val="Strong"/>
          <w:rFonts w:hint="eastAsia"/>
          <w:b w:val="0"/>
          <w:bCs w:val="0"/>
          <w:rtl/>
        </w:rPr>
        <w:t>‌</w:t>
      </w:r>
      <w:r w:rsidR="00BC05C2">
        <w:rPr>
          <w:rStyle w:val="Strong"/>
          <w:rFonts w:hint="cs"/>
          <w:b w:val="0"/>
          <w:bCs w:val="0"/>
          <w:rtl/>
        </w:rPr>
        <w:t>گردند</w:t>
      </w:r>
      <w:r>
        <w:rPr>
          <w:rStyle w:val="Strong"/>
          <w:rFonts w:hint="cs"/>
          <w:b w:val="0"/>
          <w:bCs w:val="0"/>
          <w:rtl/>
        </w:rPr>
        <w:t xml:space="preserve"> در آب حیات شستشو داده می</w:t>
      </w:r>
      <w:r>
        <w:rPr>
          <w:rStyle w:val="Strong"/>
          <w:rFonts w:hint="eastAsia"/>
          <w:b w:val="0"/>
          <w:bCs w:val="0"/>
          <w:rtl/>
        </w:rPr>
        <w:t>‌</w:t>
      </w:r>
      <w:r>
        <w:rPr>
          <w:rStyle w:val="Strong"/>
          <w:rFonts w:hint="cs"/>
          <w:b w:val="0"/>
          <w:bCs w:val="0"/>
          <w:rtl/>
        </w:rPr>
        <w:t>شوند</w:t>
      </w:r>
      <w:r w:rsidR="00973837" w:rsidRPr="00FD7FF4">
        <w:rPr>
          <w:rStyle w:val="Strong"/>
          <w:rFonts w:hint="cs"/>
          <w:b w:val="0"/>
          <w:bCs w:val="0"/>
          <w:vertAlign w:val="superscript"/>
          <w:rtl/>
        </w:rPr>
        <w:t>(</w:t>
      </w:r>
      <w:r w:rsidR="00973837" w:rsidRPr="00FD7FF4">
        <w:rPr>
          <w:rStyle w:val="Strong"/>
          <w:b w:val="0"/>
          <w:bCs w:val="0"/>
          <w:vertAlign w:val="superscript"/>
          <w:rtl/>
        </w:rPr>
        <w:footnoteReference w:id="334"/>
      </w:r>
      <w:r w:rsidR="00973837" w:rsidRPr="00FD7FF4">
        <w:rPr>
          <w:rStyle w:val="Strong"/>
          <w:rFonts w:hint="cs"/>
          <w:b w:val="0"/>
          <w:bCs w:val="0"/>
          <w:vertAlign w:val="superscript"/>
          <w:rtl/>
        </w:rPr>
        <w:t>)</w:t>
      </w:r>
      <w:r>
        <w:rPr>
          <w:rStyle w:val="Strong"/>
          <w:rFonts w:hint="cs"/>
          <w:b w:val="0"/>
          <w:bCs w:val="0"/>
          <w:rtl/>
        </w:rPr>
        <w:t>.</w:t>
      </w:r>
    </w:p>
    <w:p w:rsidR="000C3127" w:rsidRDefault="000C3127" w:rsidP="000C3127">
      <w:pPr>
        <w:pStyle w:val="a8"/>
        <w:rPr>
          <w:rtl/>
        </w:rPr>
      </w:pPr>
      <w:r>
        <w:rPr>
          <w:rFonts w:hint="cs"/>
          <w:rtl/>
        </w:rPr>
        <w:t>یکی از خواص آتش جهنم آن است که هم گرمای شدید دارد و هم سرمای سخت:</w:t>
      </w:r>
    </w:p>
    <w:p w:rsidR="000C3127" w:rsidRPr="00710CA2" w:rsidRDefault="00113059" w:rsidP="00561B41">
      <w:pPr>
        <w:pStyle w:val="af1"/>
        <w:widowControl w:val="0"/>
        <w:rPr>
          <w:rStyle w:val="Char4"/>
        </w:rPr>
      </w:pPr>
      <w:r w:rsidRPr="00AB7196">
        <w:rPr>
          <w:rStyle w:val="Char8"/>
          <w:rtl/>
        </w:rPr>
        <w:t>﴿</w:t>
      </w:r>
      <w:r w:rsidR="000C3127" w:rsidRPr="00AB7196">
        <w:rPr>
          <w:rtl/>
        </w:rPr>
        <w:t xml:space="preserve">وَقَالُواْ لَا تَنفِرُواْ فِي </w:t>
      </w:r>
      <w:r w:rsidR="000C3127" w:rsidRPr="00AB7196">
        <w:rPr>
          <w:rFonts w:hint="cs"/>
          <w:rtl/>
        </w:rPr>
        <w:t>ٱ</w:t>
      </w:r>
      <w:r w:rsidR="000C3127" w:rsidRPr="00AB7196">
        <w:rPr>
          <w:rFonts w:hint="eastAsia"/>
          <w:rtl/>
        </w:rPr>
        <w:t>لۡحَرِّۗ</w:t>
      </w:r>
      <w:r w:rsidR="000C3127" w:rsidRPr="00AB7196">
        <w:rPr>
          <w:rtl/>
        </w:rPr>
        <w:t xml:space="preserve"> قُلۡ نَارُ جَهَنَّمَ أَشَدُّ حَرّٗاۚ لَّوۡ كَانُواْ يَفۡقَهُونَ</w:t>
      </w:r>
      <w:r w:rsidR="000C3127" w:rsidRPr="00AB7196">
        <w:rPr>
          <w:rStyle w:val="Char8"/>
          <w:rFonts w:hint="cs"/>
          <w:rtl/>
        </w:rPr>
        <w:t>﴾</w:t>
      </w:r>
      <w:r w:rsidR="000C3127">
        <w:rPr>
          <w:rFonts w:ascii="Times New Roman" w:cs="Arial"/>
          <w:szCs w:val="24"/>
          <w:rtl/>
        </w:rPr>
        <w:t xml:space="preserve"> </w:t>
      </w:r>
      <w:r w:rsidR="000C3127" w:rsidRPr="00023D50">
        <w:rPr>
          <w:rStyle w:val="Char6"/>
          <w:rtl/>
        </w:rPr>
        <w:t>[التوبة: 81]</w:t>
      </w:r>
      <w:r w:rsidR="000C3127" w:rsidRPr="00D56774">
        <w:rPr>
          <w:rStyle w:val="Char4"/>
          <w:rtl/>
        </w:rPr>
        <w:t>.</w:t>
      </w:r>
    </w:p>
    <w:p w:rsidR="00E30DC6" w:rsidRPr="00E30DC6" w:rsidRDefault="001F106C" w:rsidP="00561B41">
      <w:pPr>
        <w:pStyle w:val="ab"/>
        <w:widowControl w:val="0"/>
        <w:rPr>
          <w:rStyle w:val="Char4"/>
          <w:rtl/>
        </w:rPr>
      </w:pPr>
      <w:r w:rsidRPr="00E11FF3">
        <w:rPr>
          <w:rStyle w:val="Char8"/>
          <w:rFonts w:hint="cs"/>
          <w:rtl/>
        </w:rPr>
        <w:t>«</w:t>
      </w:r>
      <w:r w:rsidR="000C3127">
        <w:rPr>
          <w:rFonts w:hint="cs"/>
          <w:rtl/>
        </w:rPr>
        <w:t>و می</w:t>
      </w:r>
      <w:r w:rsidR="000C3127">
        <w:rPr>
          <w:rFonts w:hint="eastAsia"/>
          <w:rtl/>
        </w:rPr>
        <w:t>‌</w:t>
      </w:r>
      <w:r w:rsidR="000C3127">
        <w:rPr>
          <w:rFonts w:hint="cs"/>
          <w:rtl/>
        </w:rPr>
        <w:t>گویند در گرما (ی سوزان تابستان</w:t>
      </w:r>
      <w:r w:rsidR="004807C6">
        <w:rPr>
          <w:rFonts w:hint="cs"/>
          <w:rtl/>
        </w:rPr>
        <w:t xml:space="preserve"> به‌سوی </w:t>
      </w:r>
      <w:r w:rsidR="00BC05C2">
        <w:rPr>
          <w:rFonts w:hint="cs"/>
          <w:rtl/>
        </w:rPr>
        <w:t xml:space="preserve">میدان نبرد) حرکت نکنید (ای </w:t>
      </w:r>
      <w:r w:rsidR="00BC05C2">
        <w:rPr>
          <w:rFonts w:hint="cs"/>
          <w:rtl/>
        </w:rPr>
        <w:lastRenderedPageBreak/>
        <w:t>پیغ</w:t>
      </w:r>
      <w:r w:rsidR="000C3127">
        <w:rPr>
          <w:rFonts w:hint="cs"/>
          <w:rtl/>
        </w:rPr>
        <w:t>مبر! بدانان) بگو: اگر دانا بودند می</w:t>
      </w:r>
      <w:r w:rsidR="000C3127">
        <w:rPr>
          <w:rFonts w:hint="eastAsia"/>
          <w:rtl/>
        </w:rPr>
        <w:t>‌</w:t>
      </w:r>
      <w:r w:rsidR="000C3127">
        <w:rPr>
          <w:rFonts w:hint="cs"/>
          <w:rtl/>
        </w:rPr>
        <w:t>فهمیدند که آتش جهنم گرم</w:t>
      </w:r>
      <w:r w:rsidR="00BC05C2">
        <w:rPr>
          <w:rFonts w:hint="eastAsia"/>
          <w:rtl/>
        </w:rPr>
        <w:t>‌</w:t>
      </w:r>
      <w:r w:rsidR="000C3127">
        <w:rPr>
          <w:rFonts w:hint="cs"/>
          <w:rtl/>
        </w:rPr>
        <w:t>تر و سوزان</w:t>
      </w:r>
      <w:r w:rsidR="00BC05C2">
        <w:rPr>
          <w:rFonts w:hint="eastAsia"/>
          <w:rtl/>
        </w:rPr>
        <w:t>‌</w:t>
      </w:r>
      <w:r w:rsidR="000C3127">
        <w:rPr>
          <w:rFonts w:hint="cs"/>
          <w:rtl/>
        </w:rPr>
        <w:t>تر (از گرمای تاب</w:t>
      </w:r>
      <w:r>
        <w:rPr>
          <w:rFonts w:hint="cs"/>
          <w:rtl/>
        </w:rPr>
        <w:t>ستان و از همه آتش</w:t>
      </w:r>
      <w:r w:rsidR="00850650">
        <w:rPr>
          <w:rFonts w:hint="cs"/>
          <w:rtl/>
        </w:rPr>
        <w:t>‌ها</w:t>
      </w:r>
      <w:r>
        <w:rPr>
          <w:rFonts w:hint="cs"/>
          <w:rtl/>
        </w:rPr>
        <w:t>ی جهان) است</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در صحیح بخاری و مسلم نقل شده که پیامبر </w:t>
      </w:r>
      <w:r>
        <w:rPr>
          <w:rFonts w:cs="CTraditional Arabic" w:hint="cs"/>
          <w:rtl/>
        </w:rPr>
        <w:t>ج</w:t>
      </w:r>
      <w:r>
        <w:rPr>
          <w:rFonts w:hint="cs"/>
          <w:rtl/>
        </w:rPr>
        <w:t xml:space="preserve"> فرمود: </w:t>
      </w:r>
      <w:r w:rsidRPr="00E11FF3">
        <w:rPr>
          <w:rStyle w:val="Char8"/>
          <w:rFonts w:hint="cs"/>
          <w:rtl/>
        </w:rPr>
        <w:t>«</w:t>
      </w:r>
      <w:r>
        <w:rPr>
          <w:rFonts w:hint="cs"/>
          <w:rtl/>
        </w:rPr>
        <w:t>این آتشی که بنی آدم در دنیا روشن می</w:t>
      </w:r>
      <w:r>
        <w:rPr>
          <w:rFonts w:hint="eastAsia"/>
          <w:rtl/>
        </w:rPr>
        <w:t>‌</w:t>
      </w:r>
      <w:r>
        <w:rPr>
          <w:rFonts w:hint="cs"/>
          <w:rtl/>
        </w:rPr>
        <w:t>کنند فقط یک جزء از آتش جهنم است که هفتاد برابر از این آتش گرم</w:t>
      </w:r>
      <w:r w:rsidR="00BC05C2">
        <w:rPr>
          <w:rFonts w:hint="eastAsia"/>
          <w:rtl/>
        </w:rPr>
        <w:t>‌</w:t>
      </w:r>
      <w:r>
        <w:rPr>
          <w:rFonts w:hint="cs"/>
          <w:rtl/>
        </w:rPr>
        <w:t>تر است</w:t>
      </w:r>
      <w:r w:rsidRPr="00E11FF3">
        <w:rPr>
          <w:rStyle w:val="Char8"/>
          <w:rFonts w:hint="cs"/>
          <w:rtl/>
        </w:rPr>
        <w:t>»</w:t>
      </w:r>
      <w:r w:rsidR="00CA5B5F" w:rsidRPr="00FD7FF4">
        <w:rPr>
          <w:rFonts w:hint="cs"/>
          <w:vertAlign w:val="superscript"/>
          <w:rtl/>
        </w:rPr>
        <w:t>(</w:t>
      </w:r>
      <w:r w:rsidR="00CA5B5F" w:rsidRPr="00FD7FF4">
        <w:rPr>
          <w:rStyle w:val="FootnoteReference"/>
          <w:rtl/>
        </w:rPr>
        <w:footnoteReference w:id="335"/>
      </w:r>
      <w:r w:rsidR="00CA5B5F" w:rsidRPr="00FD7FF4">
        <w:rPr>
          <w:rFonts w:hint="cs"/>
          <w:vertAlign w:val="superscript"/>
          <w:rtl/>
        </w:rPr>
        <w:t>)</w:t>
      </w:r>
      <w:r>
        <w:rPr>
          <w:rFonts w:hint="cs"/>
          <w:rtl/>
        </w:rPr>
        <w:t>. ثابت شده که آتش جهنم تا نصف هر روز شدت می‌گیرد و هرگاه اهل جهنم وارد آن می</w:t>
      </w:r>
      <w:r>
        <w:rPr>
          <w:rFonts w:hint="eastAsia"/>
          <w:rtl/>
        </w:rPr>
        <w:t>‌</w:t>
      </w:r>
      <w:r>
        <w:rPr>
          <w:rFonts w:hint="cs"/>
          <w:rtl/>
        </w:rPr>
        <w:t>شوند بر شدت</w:t>
      </w:r>
      <w:r w:rsidR="00A94924">
        <w:rPr>
          <w:rFonts w:hint="cs"/>
          <w:rtl/>
        </w:rPr>
        <w:t xml:space="preserve"> </w:t>
      </w:r>
      <w:r>
        <w:rPr>
          <w:rFonts w:hint="cs"/>
          <w:rtl/>
        </w:rPr>
        <w:t>آن افزوده می</w:t>
      </w:r>
      <w:r>
        <w:rPr>
          <w:rFonts w:hint="eastAsia"/>
          <w:rtl/>
        </w:rPr>
        <w:t>‌</w:t>
      </w:r>
      <w:r>
        <w:rPr>
          <w:rFonts w:hint="cs"/>
          <w:rtl/>
        </w:rPr>
        <w:t>گردد و همه</w:t>
      </w:r>
      <w:r>
        <w:rPr>
          <w:rFonts w:hint="eastAsia"/>
          <w:rtl/>
        </w:rPr>
        <w:t>‌</w:t>
      </w:r>
      <w:r>
        <w:rPr>
          <w:rFonts w:hint="cs"/>
          <w:rtl/>
        </w:rPr>
        <w:t>ی آنان را به ذغال تبدیل می</w:t>
      </w:r>
      <w:r>
        <w:rPr>
          <w:rFonts w:hint="eastAsia"/>
          <w:rtl/>
        </w:rPr>
        <w:t>‌</w:t>
      </w:r>
      <w:r>
        <w:rPr>
          <w:rFonts w:hint="cs"/>
          <w:rtl/>
        </w:rPr>
        <w:t>کند، پس از آن که دیگر چیزی برای سوخت آن باقی نماند، جهنمیان دوباره زنده می</w:t>
      </w:r>
      <w:r>
        <w:rPr>
          <w:rFonts w:hint="eastAsia"/>
          <w:rtl/>
        </w:rPr>
        <w:t>‌</w:t>
      </w:r>
      <w:r>
        <w:rPr>
          <w:rFonts w:hint="cs"/>
          <w:rtl/>
        </w:rPr>
        <w:t>شوند و جهنم به سراغ</w:t>
      </w:r>
      <w:r w:rsidR="00BC05C2">
        <w:rPr>
          <w:rFonts w:hint="eastAsia"/>
          <w:rtl/>
        </w:rPr>
        <w:t>‌</w:t>
      </w:r>
      <w:r>
        <w:rPr>
          <w:rFonts w:hint="cs"/>
          <w:rtl/>
        </w:rPr>
        <w:t>شان می</w:t>
      </w:r>
      <w:r>
        <w:rPr>
          <w:rFonts w:hint="eastAsia"/>
          <w:rtl/>
        </w:rPr>
        <w:t>‌</w:t>
      </w:r>
      <w:r>
        <w:rPr>
          <w:rFonts w:hint="cs"/>
          <w:rtl/>
        </w:rPr>
        <w:t>آید...</w:t>
      </w:r>
    </w:p>
    <w:p w:rsidR="000C3127" w:rsidRDefault="000C3127" w:rsidP="000C3127">
      <w:pPr>
        <w:pStyle w:val="a8"/>
        <w:rPr>
          <w:rtl/>
        </w:rPr>
      </w:pPr>
      <w:r>
        <w:rPr>
          <w:rFonts w:hint="cs"/>
          <w:rtl/>
        </w:rPr>
        <w:t>خداوند فرموده است:</w:t>
      </w:r>
    </w:p>
    <w:p w:rsidR="000C3127" w:rsidRPr="00710CA2" w:rsidRDefault="00BC05C2" w:rsidP="00BC05C2">
      <w:pPr>
        <w:pStyle w:val="af1"/>
        <w:rPr>
          <w:rStyle w:val="Char4"/>
        </w:rPr>
      </w:pPr>
      <w:r w:rsidRPr="00BC05C2">
        <w:rPr>
          <w:rStyle w:val="Char8"/>
          <w:rtl/>
        </w:rPr>
        <w:t>﴿</w:t>
      </w:r>
      <w:r w:rsidRPr="00BC05C2">
        <w:rPr>
          <w:rFonts w:hint="cs"/>
          <w:rtl/>
        </w:rPr>
        <w:t>كُل</w:t>
      </w:r>
      <w:r w:rsidR="000C3127" w:rsidRPr="00BC05C2">
        <w:rPr>
          <w:rFonts w:hint="cs"/>
          <w:rtl/>
        </w:rPr>
        <w:t>َّمَا خَبَت</w:t>
      </w:r>
      <w:r w:rsidR="000C3127" w:rsidRPr="00023D50">
        <w:rPr>
          <w:rFonts w:ascii="Times New Roman" w:hint="cs"/>
          <w:rtl/>
        </w:rPr>
        <w:t>ۡ</w:t>
      </w:r>
      <w:r w:rsidR="000C3127" w:rsidRPr="00023D50">
        <w:rPr>
          <w:rFonts w:hint="cs"/>
          <w:rtl/>
        </w:rPr>
        <w:t xml:space="preserve"> زِد</w:t>
      </w:r>
      <w:r w:rsidR="000C3127" w:rsidRPr="00023D50">
        <w:rPr>
          <w:rFonts w:ascii="Times New Roman" w:hint="cs"/>
          <w:rtl/>
        </w:rPr>
        <w:t>ۡ</w:t>
      </w:r>
      <w:r w:rsidR="000C3127" w:rsidRPr="00023D50">
        <w:rPr>
          <w:rFonts w:hint="cs"/>
          <w:rtl/>
        </w:rPr>
        <w:t>نَٰهُم</w:t>
      </w:r>
      <w:r w:rsidR="000C3127" w:rsidRPr="00023D50">
        <w:rPr>
          <w:rFonts w:ascii="Times New Roman" w:hint="cs"/>
          <w:rtl/>
        </w:rPr>
        <w:t>ۡ</w:t>
      </w:r>
      <w:r w:rsidR="000C3127" w:rsidRPr="00023D50">
        <w:rPr>
          <w:rFonts w:hint="cs"/>
          <w:rtl/>
        </w:rPr>
        <w:t xml:space="preserve"> سَعِير</w:t>
      </w:r>
      <w:r w:rsidR="000C3127" w:rsidRPr="00023D50">
        <w:rPr>
          <w:rFonts w:ascii="Times New Roman" w:hint="cs"/>
          <w:rtl/>
        </w:rPr>
        <w:t>ٗ</w:t>
      </w:r>
      <w:r w:rsidR="000C3127" w:rsidRPr="00023D50">
        <w:rPr>
          <w:rFonts w:hint="cs"/>
          <w:rtl/>
        </w:rPr>
        <w:t>ا</w:t>
      </w:r>
      <w:r w:rsidR="000C3127" w:rsidRPr="00AB7196">
        <w:rPr>
          <w:rStyle w:val="Char8"/>
          <w:rFonts w:hint="cs"/>
          <w:rtl/>
        </w:rPr>
        <w:t>﴾</w:t>
      </w:r>
      <w:r w:rsidR="000C3127">
        <w:rPr>
          <w:rFonts w:ascii="Times New Roman" w:cs="Arial"/>
          <w:szCs w:val="24"/>
          <w:rtl/>
        </w:rPr>
        <w:t xml:space="preserve"> </w:t>
      </w:r>
      <w:r w:rsidR="000C3127" w:rsidRPr="00023D50">
        <w:rPr>
          <w:rStyle w:val="Char6"/>
          <w:rtl/>
        </w:rPr>
        <w:t>[الإسراء: 97]</w:t>
      </w:r>
      <w:r w:rsidR="000C3127" w:rsidRPr="00D56774">
        <w:rPr>
          <w:rStyle w:val="Char4"/>
          <w:rtl/>
        </w:rPr>
        <w:t>.</w:t>
      </w:r>
    </w:p>
    <w:p w:rsidR="00E30DC6" w:rsidRPr="00E30DC6" w:rsidRDefault="001F106C" w:rsidP="000C3127">
      <w:pPr>
        <w:pStyle w:val="ab"/>
        <w:rPr>
          <w:rStyle w:val="Char4"/>
          <w:rtl/>
        </w:rPr>
      </w:pPr>
      <w:r w:rsidRPr="00E11FF3">
        <w:rPr>
          <w:rStyle w:val="Char8"/>
          <w:rFonts w:hint="cs"/>
          <w:rtl/>
        </w:rPr>
        <w:t>«</w:t>
      </w:r>
      <w:r w:rsidR="000C3127">
        <w:rPr>
          <w:rFonts w:hint="cs"/>
          <w:rtl/>
        </w:rPr>
        <w:t>هر زمان که زبانه آتش (به سبب سوختن گوشت و استخوان ایشان) فروکش کند (با تجدید گوشت و استخوان</w:t>
      </w:r>
      <w:r w:rsidR="00AB7196">
        <w:rPr>
          <w:rFonts w:hint="eastAsia"/>
          <w:rtl/>
        </w:rPr>
        <w:t>‌</w:t>
      </w:r>
      <w:r w:rsidR="00AB7196">
        <w:rPr>
          <w:rFonts w:hint="cs"/>
          <w:rtl/>
        </w:rPr>
        <w:t>شان</w:t>
      </w:r>
      <w:r w:rsidR="000C3127">
        <w:rPr>
          <w:rFonts w:hint="cs"/>
          <w:rtl/>
        </w:rPr>
        <w:t>) بر زبانه آتش</w:t>
      </w:r>
      <w:r w:rsidR="00850650">
        <w:rPr>
          <w:rFonts w:hint="cs"/>
          <w:rtl/>
        </w:rPr>
        <w:t>‌شان</w:t>
      </w:r>
      <w:r w:rsidR="000C3127">
        <w:rPr>
          <w:rFonts w:hint="cs"/>
          <w:rtl/>
        </w:rPr>
        <w:t xml:space="preserve"> می</w:t>
      </w:r>
      <w:r w:rsidR="000C3127">
        <w:rPr>
          <w:rFonts w:hint="eastAsia"/>
          <w:rtl/>
        </w:rPr>
        <w:t>‌</w:t>
      </w:r>
      <w:r>
        <w:rPr>
          <w:rFonts w:hint="cs"/>
          <w:rtl/>
        </w:rPr>
        <w:t>افزاییم</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جهنم دارای صدای خشم</w:t>
      </w:r>
      <w:r>
        <w:rPr>
          <w:rFonts w:hint="eastAsia"/>
          <w:rtl/>
        </w:rPr>
        <w:t>‌</w:t>
      </w:r>
      <w:r>
        <w:rPr>
          <w:rFonts w:hint="cs"/>
          <w:rtl/>
        </w:rPr>
        <w:t>آلود و جوش و خروشی خاص است که در کلام خدا این چنین وصف شده است:</w:t>
      </w:r>
    </w:p>
    <w:p w:rsidR="00BF3FD7" w:rsidRPr="00BF3FD7" w:rsidRDefault="000C3127" w:rsidP="0031119A">
      <w:pPr>
        <w:pStyle w:val="af1"/>
        <w:rPr>
          <w:rStyle w:val="Char4"/>
          <w:rtl/>
        </w:rPr>
      </w:pPr>
      <w:r w:rsidRPr="00AB7196">
        <w:rPr>
          <w:rStyle w:val="Char8"/>
          <w:rtl/>
        </w:rPr>
        <w:t>﴿</w:t>
      </w:r>
      <w:r w:rsidRPr="00023D50">
        <w:rPr>
          <w:rtl/>
        </w:rPr>
        <w:t>وَأَع</w:t>
      </w:r>
      <w:r w:rsidRPr="00023D50">
        <w:rPr>
          <w:rFonts w:ascii="Times New Roman" w:hint="cs"/>
          <w:rtl/>
        </w:rPr>
        <w:t>ۡ</w:t>
      </w:r>
      <w:r w:rsidRPr="00023D50">
        <w:rPr>
          <w:rFonts w:hint="cs"/>
          <w:rtl/>
        </w:rPr>
        <w:t>تَد</w:t>
      </w:r>
      <w:r w:rsidRPr="00023D50">
        <w:rPr>
          <w:rFonts w:ascii="Times New Roman" w:hint="cs"/>
          <w:rtl/>
        </w:rPr>
        <w:t>ۡ</w:t>
      </w:r>
      <w:r w:rsidRPr="00023D50">
        <w:rPr>
          <w:rFonts w:hint="cs"/>
          <w:rtl/>
        </w:rPr>
        <w:t>نَا لِمَن كَذَّبَ بِٱ</w:t>
      </w:r>
      <w:r w:rsidRPr="00023D50">
        <w:rPr>
          <w:rFonts w:hint="eastAsia"/>
          <w:rtl/>
        </w:rPr>
        <w:t>لسَّاعَةِ</w:t>
      </w:r>
      <w:r w:rsidRPr="00023D50">
        <w:rPr>
          <w:rtl/>
        </w:rPr>
        <w:t xml:space="preserve"> سَعِيرًا١١ إِذَا رَأَتۡهُم مِّن مَّكَانِۢ بَعِيدٖ سَمِعُواْ لَهَا تَغَيُّظٗا وَزَفِيرٗا١٢</w:t>
      </w:r>
      <w:r w:rsidRPr="00AB7196">
        <w:rPr>
          <w:rStyle w:val="Char8"/>
          <w:rFonts w:hint="cs"/>
          <w:rtl/>
        </w:rPr>
        <w:t>﴾</w:t>
      </w:r>
      <w:r>
        <w:rPr>
          <w:rFonts w:ascii="Times New Roman" w:cs="Arial"/>
          <w:szCs w:val="24"/>
          <w:rtl/>
        </w:rPr>
        <w:t xml:space="preserve"> </w:t>
      </w:r>
      <w:r w:rsidRPr="00023D50">
        <w:rPr>
          <w:rStyle w:val="Char6"/>
          <w:rtl/>
        </w:rPr>
        <w:t>[الفرقان: 11-12]</w:t>
      </w:r>
      <w:r w:rsidRPr="00D56774">
        <w:rPr>
          <w:rStyle w:val="Char4"/>
          <w:rtl/>
        </w:rPr>
        <w:t>.</w:t>
      </w:r>
    </w:p>
    <w:p w:rsidR="00E30DC6" w:rsidRPr="00E30DC6" w:rsidRDefault="000C3127" w:rsidP="000C3127">
      <w:pPr>
        <w:pStyle w:val="ab"/>
        <w:rPr>
          <w:rStyle w:val="Char4"/>
          <w:rtl/>
        </w:rPr>
      </w:pPr>
      <w:r w:rsidRPr="00E11FF3">
        <w:rPr>
          <w:rStyle w:val="Char8"/>
          <w:rFonts w:hint="cs"/>
          <w:rtl/>
        </w:rPr>
        <w:t>«</w:t>
      </w:r>
      <w:r>
        <w:rPr>
          <w:rFonts w:hint="cs"/>
          <w:rtl/>
        </w:rPr>
        <w:t>ما برای کسی که قیامت را دروغ بداند، آتش شعله‌ور و سوزانی آماده کردیم</w:t>
      </w:r>
      <w:r w:rsidR="006D5F5F">
        <w:rPr>
          <w:rFonts w:hint="cs"/>
          <w:rtl/>
        </w:rPr>
        <w:t>.</w:t>
      </w:r>
      <w:r w:rsidR="00586138">
        <w:rPr>
          <w:rFonts w:hint="cs"/>
          <w:rtl/>
        </w:rPr>
        <w:t xml:space="preserve"> </w:t>
      </w:r>
      <w:r>
        <w:rPr>
          <w:rFonts w:hint="cs"/>
          <w:rtl/>
        </w:rPr>
        <w:t>هنگامی که ایشان را از دور می</w:t>
      </w:r>
      <w:r>
        <w:rPr>
          <w:rFonts w:hint="eastAsia"/>
          <w:rtl/>
        </w:rPr>
        <w:t>‌</w:t>
      </w:r>
      <w:r>
        <w:rPr>
          <w:rFonts w:hint="cs"/>
          <w:rtl/>
        </w:rPr>
        <w:t>بیند، صدای خشم آلود و جوش و خروش آن را می</w:t>
      </w:r>
      <w:r>
        <w:rPr>
          <w:rFonts w:hint="eastAsia"/>
          <w:rtl/>
        </w:rPr>
        <w:t>‌</w:t>
      </w:r>
      <w:r>
        <w:rPr>
          <w:rFonts w:hint="cs"/>
          <w:rtl/>
        </w:rPr>
        <w:t>شنوند</w:t>
      </w:r>
      <w:r w:rsidRPr="00E11FF3">
        <w:rPr>
          <w:rStyle w:val="Char8"/>
          <w:rFonts w:hint="cs"/>
          <w:rtl/>
        </w:rPr>
        <w:t>»</w:t>
      </w:r>
      <w:r w:rsidR="00E30DC6" w:rsidRPr="00E30DC6">
        <w:rPr>
          <w:rStyle w:val="Char4"/>
          <w:rFonts w:hint="cs"/>
          <w:rtl/>
        </w:rPr>
        <w:t>.</w:t>
      </w:r>
    </w:p>
    <w:p w:rsidR="000C3127" w:rsidRPr="00710CA2" w:rsidRDefault="000C3127" w:rsidP="00586138">
      <w:pPr>
        <w:pStyle w:val="af1"/>
        <w:rPr>
          <w:rStyle w:val="Char4"/>
          <w:rtl/>
        </w:rPr>
      </w:pPr>
      <w:r w:rsidRPr="00AB7196">
        <w:rPr>
          <w:rStyle w:val="Char8"/>
          <w:rtl/>
        </w:rPr>
        <w:t>﴿</w:t>
      </w:r>
      <w:r w:rsidRPr="00586138">
        <w:rPr>
          <w:rtl/>
        </w:rPr>
        <w:t>إِذَا</w:t>
      </w:r>
      <w:r w:rsidRPr="00586138">
        <w:rPr>
          <w:rFonts w:hint="cs"/>
          <w:rtl/>
        </w:rPr>
        <w:t>ٓ أُلۡقُواْ فِيهَا سَمِعُواْ لَهَا شَهِيقٗا وَهِيَ تَفُورُ</w:t>
      </w:r>
      <w:r w:rsidRPr="00586138">
        <w:rPr>
          <w:rtl/>
        </w:rPr>
        <w:t>٧</w:t>
      </w:r>
      <w:r w:rsidRPr="00AB7196">
        <w:rPr>
          <w:rStyle w:val="Char8"/>
          <w:rFonts w:hint="cs"/>
          <w:rtl/>
        </w:rPr>
        <w:t>﴾</w:t>
      </w:r>
      <w:r w:rsidRPr="00023D50">
        <w:rPr>
          <w:rStyle w:val="Char6"/>
          <w:rtl/>
        </w:rPr>
        <w:t xml:space="preserve"> [المل</w:t>
      </w:r>
      <w:r w:rsidR="00586138">
        <w:rPr>
          <w:rStyle w:val="Char6"/>
          <w:rFonts w:hint="cs"/>
          <w:rtl/>
        </w:rPr>
        <w:t>ک</w:t>
      </w:r>
      <w:r w:rsidRPr="00023D50">
        <w:rPr>
          <w:rStyle w:val="Char6"/>
          <w:rtl/>
        </w:rPr>
        <w:t>: 7]</w:t>
      </w:r>
      <w:r w:rsidRPr="00D56774">
        <w:rPr>
          <w:rStyle w:val="Char4"/>
          <w:rFonts w:hint="cs"/>
          <w:rtl/>
        </w:rPr>
        <w:t>.</w:t>
      </w:r>
    </w:p>
    <w:p w:rsidR="00E30DC6" w:rsidRPr="00E30DC6" w:rsidRDefault="000C3127" w:rsidP="000C3127">
      <w:pPr>
        <w:pStyle w:val="ab"/>
        <w:rPr>
          <w:rStyle w:val="Char4"/>
          <w:rtl/>
        </w:rPr>
      </w:pPr>
      <w:r w:rsidRPr="00E11FF3">
        <w:rPr>
          <w:rStyle w:val="Char8"/>
          <w:rFonts w:hint="cs"/>
          <w:rtl/>
        </w:rPr>
        <w:t>«</w:t>
      </w:r>
      <w:r>
        <w:rPr>
          <w:rFonts w:hint="cs"/>
          <w:rtl/>
        </w:rPr>
        <w:t>هرزمان که به دوزخ انداخته می</w:t>
      </w:r>
      <w:r>
        <w:rPr>
          <w:rFonts w:hint="eastAsia"/>
          <w:rtl/>
        </w:rPr>
        <w:t>‌</w:t>
      </w:r>
      <w:r>
        <w:rPr>
          <w:rFonts w:hint="cs"/>
          <w:rtl/>
        </w:rPr>
        <w:t>شوند، تنوره می</w:t>
      </w:r>
      <w:r>
        <w:rPr>
          <w:rFonts w:hint="eastAsia"/>
          <w:rtl/>
        </w:rPr>
        <w:t>‌</w:t>
      </w:r>
      <w:r>
        <w:rPr>
          <w:rFonts w:hint="cs"/>
          <w:rtl/>
        </w:rPr>
        <w:t>زند و غرّشی از آن می</w:t>
      </w:r>
      <w:r>
        <w:rPr>
          <w:rFonts w:hint="eastAsia"/>
          <w:rtl/>
        </w:rPr>
        <w:t>‌</w:t>
      </w:r>
      <w:r>
        <w:rPr>
          <w:rFonts w:hint="cs"/>
          <w:rtl/>
        </w:rPr>
        <w:t>شنوند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قرآن کریم بیان نمو</w:t>
      </w:r>
      <w:r w:rsidR="0031119A">
        <w:rPr>
          <w:rFonts w:hint="cs"/>
          <w:rtl/>
        </w:rPr>
        <w:t>ده که هوای جهنم گرم و سوزان (سَم</w:t>
      </w:r>
      <w:r>
        <w:rPr>
          <w:rFonts w:hint="cs"/>
          <w:rtl/>
        </w:rPr>
        <w:t xml:space="preserve">وم) و </w:t>
      </w:r>
      <w:r w:rsidR="00586138">
        <w:rPr>
          <w:rFonts w:hint="cs"/>
          <w:rtl/>
        </w:rPr>
        <w:t>آب آن داغ و جوشان است و دودی پر</w:t>
      </w:r>
      <w:r>
        <w:rPr>
          <w:rFonts w:hint="cs"/>
          <w:rtl/>
        </w:rPr>
        <w:t>حرارت و بسیار غلیظ و سیاه بر آن جا سایه افکنده است:</w:t>
      </w:r>
    </w:p>
    <w:p w:rsidR="000C3127" w:rsidRDefault="000C3127" w:rsidP="00586138">
      <w:pPr>
        <w:pStyle w:val="af1"/>
        <w:rPr>
          <w:rFonts w:ascii="Times New Roman" w:cs="Arial"/>
          <w:szCs w:val="24"/>
          <w:rtl/>
        </w:rPr>
      </w:pPr>
      <w:r w:rsidRPr="00AB7196">
        <w:rPr>
          <w:rStyle w:val="Char8"/>
          <w:rtl/>
        </w:rPr>
        <w:t>﴿</w:t>
      </w:r>
      <w:r w:rsidRPr="00023D50">
        <w:rPr>
          <w:rtl/>
        </w:rPr>
        <w:t>وَأَص</w:t>
      </w:r>
      <w:r w:rsidRPr="00023D50">
        <w:rPr>
          <w:rFonts w:ascii="Times New Roman" w:hint="cs"/>
          <w:rtl/>
        </w:rPr>
        <w:t>ۡ</w:t>
      </w:r>
      <w:r w:rsidRPr="00023D50">
        <w:rPr>
          <w:rFonts w:hint="cs"/>
          <w:rtl/>
        </w:rPr>
        <w:t>حَٰبُ ٱ</w:t>
      </w:r>
      <w:r w:rsidRPr="00023D50">
        <w:rPr>
          <w:rFonts w:hint="eastAsia"/>
          <w:rtl/>
        </w:rPr>
        <w:t>لشِّمَالِ</w:t>
      </w:r>
      <w:r w:rsidRPr="00023D50">
        <w:rPr>
          <w:rtl/>
        </w:rPr>
        <w:t xml:space="preserve"> مَا</w:t>
      </w:r>
      <w:r w:rsidRPr="00023D50">
        <w:rPr>
          <w:rFonts w:ascii="Times New Roman" w:hint="cs"/>
          <w:rtl/>
        </w:rPr>
        <w:t>ٓ</w:t>
      </w:r>
      <w:r w:rsidRPr="00023D50">
        <w:rPr>
          <w:rFonts w:hint="cs"/>
          <w:rtl/>
        </w:rPr>
        <w:t xml:space="preserve"> أَص</w:t>
      </w:r>
      <w:r w:rsidRPr="00023D50">
        <w:rPr>
          <w:rFonts w:ascii="Times New Roman" w:hint="cs"/>
          <w:rtl/>
        </w:rPr>
        <w:t>ۡ</w:t>
      </w:r>
      <w:r w:rsidRPr="00023D50">
        <w:rPr>
          <w:rFonts w:hint="cs"/>
          <w:rtl/>
        </w:rPr>
        <w:t>حَٰ</w:t>
      </w:r>
      <w:r w:rsidRPr="00023D50">
        <w:rPr>
          <w:rtl/>
        </w:rPr>
        <w:t xml:space="preserve">بُ </w:t>
      </w:r>
      <w:r w:rsidRPr="00023D50">
        <w:rPr>
          <w:rFonts w:hint="cs"/>
          <w:rtl/>
        </w:rPr>
        <w:t>ٱ</w:t>
      </w:r>
      <w:r w:rsidRPr="00023D50">
        <w:rPr>
          <w:rFonts w:hint="eastAsia"/>
          <w:rtl/>
        </w:rPr>
        <w:t>لشِّمَالِ</w:t>
      </w:r>
      <w:r w:rsidRPr="00023D50">
        <w:rPr>
          <w:rtl/>
        </w:rPr>
        <w:t>٤١ فِي سَمُومٖ وَحَمِيمٖ٤٢ وَظِلّٖ مِّن يَحۡمُومٖ٤٣ لَّا بَارِدٖ وَلَا كَرِيمٍ٤٤</w:t>
      </w:r>
      <w:r w:rsidRPr="00AB7196">
        <w:rPr>
          <w:rStyle w:val="Char8"/>
          <w:rFonts w:hint="cs"/>
          <w:rtl/>
        </w:rPr>
        <w:t>﴾</w:t>
      </w:r>
      <w:r>
        <w:rPr>
          <w:rFonts w:ascii="Times New Roman" w:cs="Arial"/>
          <w:szCs w:val="24"/>
          <w:rtl/>
        </w:rPr>
        <w:t xml:space="preserve"> </w:t>
      </w:r>
      <w:r w:rsidRPr="00023D50">
        <w:rPr>
          <w:rStyle w:val="Char6"/>
          <w:rtl/>
        </w:rPr>
        <w:t>[الواقعة: 41-44]</w:t>
      </w:r>
      <w:r w:rsidRPr="00D56774">
        <w:rPr>
          <w:rStyle w:val="Char4"/>
          <w:rFonts w:hint="cs"/>
          <w:rtl/>
        </w:rPr>
        <w:t>.</w:t>
      </w:r>
    </w:p>
    <w:p w:rsidR="00E30DC6" w:rsidRPr="00E30DC6" w:rsidRDefault="000C3127" w:rsidP="000C3127">
      <w:pPr>
        <w:pStyle w:val="ab"/>
        <w:rPr>
          <w:rStyle w:val="Char4"/>
          <w:rtl/>
        </w:rPr>
      </w:pPr>
      <w:r w:rsidRPr="00E11FF3">
        <w:rPr>
          <w:rStyle w:val="Char8"/>
          <w:rFonts w:hint="cs"/>
          <w:rtl/>
        </w:rPr>
        <w:lastRenderedPageBreak/>
        <w:t>«</w:t>
      </w:r>
      <w:r>
        <w:rPr>
          <w:rFonts w:hint="cs"/>
          <w:rtl/>
        </w:rPr>
        <w:t>سمت چپی</w:t>
      </w:r>
      <w:r w:rsidR="00850650">
        <w:rPr>
          <w:rFonts w:hint="cs"/>
          <w:rtl/>
        </w:rPr>
        <w:t>‌ها</w:t>
      </w:r>
      <w:r>
        <w:rPr>
          <w:rFonts w:hint="cs"/>
          <w:rtl/>
        </w:rPr>
        <w:t>! چه سمت چپی</w:t>
      </w:r>
      <w:r w:rsidR="00850650">
        <w:rPr>
          <w:rFonts w:hint="cs"/>
          <w:rtl/>
        </w:rPr>
        <w:t>‌ها</w:t>
      </w:r>
      <w:r w:rsidR="00586138">
        <w:rPr>
          <w:rFonts w:hint="cs"/>
          <w:rtl/>
        </w:rPr>
        <w:t>یی</w:t>
      </w:r>
      <w:r>
        <w:rPr>
          <w:rFonts w:hint="cs"/>
          <w:rtl/>
        </w:rPr>
        <w:t>؟! (بدا به حال</w:t>
      </w:r>
      <w:r w:rsidR="00586138">
        <w:rPr>
          <w:rFonts w:hint="eastAsia"/>
          <w:rtl/>
        </w:rPr>
        <w:t>‌</w:t>
      </w:r>
      <w:r>
        <w:rPr>
          <w:rFonts w:hint="cs"/>
          <w:rtl/>
        </w:rPr>
        <w:t>شان!) آنان در میان شعله</w:t>
      </w:r>
      <w:r>
        <w:rPr>
          <w:rFonts w:hint="eastAsia"/>
          <w:rtl/>
        </w:rPr>
        <w:t>‌</w:t>
      </w:r>
      <w:r>
        <w:rPr>
          <w:rFonts w:hint="cs"/>
          <w:rtl/>
        </w:rPr>
        <w:t>های آتش و آب جوشان به سر خواهند برد و در سایه دود</w:t>
      </w:r>
      <w:r>
        <w:rPr>
          <w:rFonts w:hint="eastAsia"/>
          <w:rtl/>
        </w:rPr>
        <w:t>‌</w:t>
      </w:r>
      <w:r>
        <w:rPr>
          <w:rFonts w:hint="cs"/>
          <w:rtl/>
        </w:rPr>
        <w:t>های بسیار سیاه و گرم قرار خواهند گرفت نه خنک است و نه مفید فایده‌ای</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خداوند به فضل و کرم خود ما را از همه</w:t>
      </w:r>
      <w:r>
        <w:rPr>
          <w:rFonts w:hint="eastAsia"/>
          <w:rtl/>
        </w:rPr>
        <w:t>‌</w:t>
      </w:r>
      <w:r>
        <w:rPr>
          <w:rFonts w:hint="cs"/>
          <w:rtl/>
        </w:rPr>
        <w:t>ی این عذاب</w:t>
      </w:r>
      <w:r>
        <w:rPr>
          <w:rFonts w:hint="eastAsia"/>
          <w:rtl/>
        </w:rPr>
        <w:t>‌</w:t>
      </w:r>
      <w:r>
        <w:rPr>
          <w:rFonts w:hint="cs"/>
          <w:rtl/>
        </w:rPr>
        <w:t>ها نجات دهد.</w:t>
      </w:r>
    </w:p>
    <w:p w:rsidR="000C3127" w:rsidRDefault="000C3127" w:rsidP="00586138">
      <w:pPr>
        <w:pStyle w:val="a8"/>
        <w:rPr>
          <w:rtl/>
        </w:rPr>
      </w:pPr>
      <w:r>
        <w:rPr>
          <w:rFonts w:hint="cs"/>
          <w:rtl/>
        </w:rPr>
        <w:t>آیات قرآنی همچنین از بسته شدن کافران در آتش، نوع عذاب</w:t>
      </w:r>
      <w:r>
        <w:rPr>
          <w:rFonts w:hint="eastAsia"/>
          <w:rtl/>
        </w:rPr>
        <w:t>‌</w:t>
      </w:r>
      <w:r w:rsidR="00586138">
        <w:rPr>
          <w:rFonts w:hint="cs"/>
          <w:rtl/>
        </w:rPr>
        <w:t>ها و غذا</w:t>
      </w:r>
      <w:r>
        <w:rPr>
          <w:rFonts w:hint="eastAsia"/>
          <w:rtl/>
        </w:rPr>
        <w:t>‌</w:t>
      </w:r>
      <w:r>
        <w:rPr>
          <w:rFonts w:hint="cs"/>
          <w:rtl/>
        </w:rPr>
        <w:t>های آنان خبر می</w:t>
      </w:r>
      <w:r w:rsidR="0031119A">
        <w:rPr>
          <w:rFonts w:hint="eastAsia"/>
          <w:rtl/>
        </w:rPr>
        <w:t>‌</w:t>
      </w:r>
      <w:r>
        <w:rPr>
          <w:rFonts w:hint="cs"/>
          <w:rtl/>
        </w:rPr>
        <w:t>ده</w:t>
      </w:r>
      <w:r w:rsidR="0031119A">
        <w:rPr>
          <w:rFonts w:hint="cs"/>
          <w:rtl/>
        </w:rPr>
        <w:t>ن</w:t>
      </w:r>
      <w:r>
        <w:rPr>
          <w:rFonts w:hint="cs"/>
          <w:rtl/>
        </w:rPr>
        <w:t>د:</w:t>
      </w:r>
    </w:p>
    <w:p w:rsidR="000C3127" w:rsidRDefault="000C3127" w:rsidP="00586138">
      <w:pPr>
        <w:pStyle w:val="af1"/>
        <w:rPr>
          <w:rFonts w:ascii="Times New Roman" w:cs="Arial"/>
          <w:szCs w:val="24"/>
          <w:rtl/>
        </w:rPr>
      </w:pPr>
      <w:r w:rsidRPr="00AB7196">
        <w:rPr>
          <w:rStyle w:val="Char8"/>
          <w:rtl/>
        </w:rPr>
        <w:t>﴿</w:t>
      </w:r>
      <w:r w:rsidRPr="00586138">
        <w:rPr>
          <w:rtl/>
        </w:rPr>
        <w:t>إِنَّآ أَعۡتَدۡنَا لِلۡكَٰفِرِينَ سَلَٰسِلَاْ وَأَغۡلَٰل</w:t>
      </w:r>
      <w:r w:rsidRPr="00586138">
        <w:rPr>
          <w:rFonts w:hint="cs"/>
          <w:rtl/>
        </w:rPr>
        <w:t>ٗا</w:t>
      </w:r>
      <w:r w:rsidRPr="00586138">
        <w:rPr>
          <w:rtl/>
        </w:rPr>
        <w:t xml:space="preserve"> </w:t>
      </w:r>
      <w:r w:rsidRPr="00586138">
        <w:rPr>
          <w:rFonts w:hint="cs"/>
          <w:rtl/>
        </w:rPr>
        <w:t>وَسَعِيرًا</w:t>
      </w:r>
      <w:r w:rsidRPr="00586138">
        <w:rPr>
          <w:rtl/>
        </w:rPr>
        <w:t>٤</w:t>
      </w:r>
      <w:r w:rsidRPr="00AB7196">
        <w:rPr>
          <w:rStyle w:val="Char8"/>
          <w:rFonts w:hint="cs"/>
          <w:rtl/>
        </w:rPr>
        <w:t>﴾</w:t>
      </w:r>
      <w:r w:rsidRPr="00586138">
        <w:rPr>
          <w:rStyle w:val="Char4"/>
          <w:rtl/>
        </w:rPr>
        <w:t xml:space="preserve"> </w:t>
      </w:r>
      <w:r w:rsidRPr="00023D50">
        <w:rPr>
          <w:rStyle w:val="Char6"/>
          <w:rtl/>
        </w:rPr>
        <w:t>[الإنسان: 4]</w:t>
      </w:r>
      <w:r w:rsidRPr="00D56774">
        <w:rPr>
          <w:rStyle w:val="Char4"/>
          <w:rFonts w:hint="cs"/>
          <w:rtl/>
        </w:rPr>
        <w:t>.</w:t>
      </w:r>
    </w:p>
    <w:p w:rsidR="00E30DC6" w:rsidRPr="00E30DC6" w:rsidRDefault="003D6B6D" w:rsidP="000C3127">
      <w:pPr>
        <w:pStyle w:val="ab"/>
        <w:rPr>
          <w:rStyle w:val="Char4"/>
          <w:rtl/>
        </w:rPr>
      </w:pPr>
      <w:r w:rsidRPr="00E11FF3">
        <w:rPr>
          <w:rStyle w:val="Char8"/>
          <w:rFonts w:hint="cs"/>
          <w:rtl/>
        </w:rPr>
        <w:t>«</w:t>
      </w:r>
      <w:r w:rsidR="000C3127">
        <w:rPr>
          <w:rFonts w:hint="cs"/>
          <w:rtl/>
        </w:rPr>
        <w:t>ما برای کافران زنجیرها و غل</w:t>
      </w:r>
      <w:r w:rsidR="000C3127">
        <w:rPr>
          <w:rFonts w:hint="eastAsia"/>
          <w:rtl/>
        </w:rPr>
        <w:t>‌</w:t>
      </w:r>
      <w:r w:rsidR="000C3127">
        <w:rPr>
          <w:rFonts w:hint="cs"/>
          <w:rtl/>
        </w:rPr>
        <w:t>ها و آتش فروزان دوزخ را آماده کرده</w:t>
      </w:r>
      <w:r w:rsidR="000C3127">
        <w:rPr>
          <w:rFonts w:hint="eastAsia"/>
          <w:rtl/>
        </w:rPr>
        <w:t>‌</w:t>
      </w:r>
      <w:r>
        <w:rPr>
          <w:rFonts w:hint="cs"/>
          <w:rtl/>
        </w:rPr>
        <w:t>ایم</w:t>
      </w:r>
      <w:r w:rsidRPr="00E11FF3">
        <w:rPr>
          <w:rStyle w:val="Char8"/>
          <w:rFonts w:hint="cs"/>
          <w:rtl/>
        </w:rPr>
        <w:t>»</w:t>
      </w:r>
      <w:r w:rsidR="00E30DC6" w:rsidRPr="00E30DC6">
        <w:rPr>
          <w:rStyle w:val="Char4"/>
          <w:rFonts w:hint="cs"/>
          <w:rtl/>
        </w:rPr>
        <w:t>.</w:t>
      </w:r>
    </w:p>
    <w:p w:rsidR="000C3127" w:rsidRPr="006C7E37" w:rsidRDefault="000C3127" w:rsidP="00586138">
      <w:pPr>
        <w:pStyle w:val="af1"/>
        <w:rPr>
          <w:rFonts w:ascii="Times New Roman" w:cs="Arial"/>
          <w:spacing w:val="-4"/>
          <w:szCs w:val="24"/>
          <w:rtl/>
        </w:rPr>
      </w:pPr>
      <w:r w:rsidRPr="006C7E37">
        <w:rPr>
          <w:rStyle w:val="Char8"/>
          <w:spacing w:val="-4"/>
          <w:rtl/>
        </w:rPr>
        <w:t>﴿</w:t>
      </w:r>
      <w:r w:rsidRPr="006C7E37">
        <w:rPr>
          <w:spacing w:val="-4"/>
          <w:rtl/>
        </w:rPr>
        <w:t>إِنَّ لَدَيۡنَآ أَنكَال</w:t>
      </w:r>
      <w:r w:rsidRPr="006C7E37">
        <w:rPr>
          <w:rFonts w:hint="cs"/>
          <w:spacing w:val="-4"/>
          <w:rtl/>
        </w:rPr>
        <w:t>ٗا</w:t>
      </w:r>
      <w:r w:rsidRPr="006C7E37">
        <w:rPr>
          <w:spacing w:val="-4"/>
          <w:rtl/>
        </w:rPr>
        <w:t xml:space="preserve"> </w:t>
      </w:r>
      <w:r w:rsidRPr="006C7E37">
        <w:rPr>
          <w:rFonts w:hint="cs"/>
          <w:spacing w:val="-4"/>
          <w:rtl/>
        </w:rPr>
        <w:t>وَجَحِيمٗا١٢</w:t>
      </w:r>
      <w:r w:rsidRPr="006C7E37">
        <w:rPr>
          <w:spacing w:val="-4"/>
          <w:rtl/>
        </w:rPr>
        <w:t xml:space="preserve"> </w:t>
      </w:r>
      <w:r w:rsidRPr="006C7E37">
        <w:rPr>
          <w:rFonts w:hint="cs"/>
          <w:spacing w:val="-4"/>
          <w:rtl/>
        </w:rPr>
        <w:t>وَطَعَامٗا</w:t>
      </w:r>
      <w:r w:rsidRPr="006C7E37">
        <w:rPr>
          <w:spacing w:val="-4"/>
          <w:rtl/>
        </w:rPr>
        <w:t xml:space="preserve"> </w:t>
      </w:r>
      <w:r w:rsidRPr="006C7E37">
        <w:rPr>
          <w:rFonts w:hint="cs"/>
          <w:spacing w:val="-4"/>
          <w:rtl/>
        </w:rPr>
        <w:t>ذَا</w:t>
      </w:r>
      <w:r w:rsidRPr="006C7E37">
        <w:rPr>
          <w:spacing w:val="-4"/>
          <w:rtl/>
        </w:rPr>
        <w:t xml:space="preserve"> </w:t>
      </w:r>
      <w:r w:rsidRPr="006C7E37">
        <w:rPr>
          <w:rFonts w:hint="cs"/>
          <w:spacing w:val="-4"/>
          <w:rtl/>
        </w:rPr>
        <w:t>غُصَّةٖ</w:t>
      </w:r>
      <w:r w:rsidRPr="006C7E37">
        <w:rPr>
          <w:spacing w:val="-4"/>
          <w:rtl/>
        </w:rPr>
        <w:t xml:space="preserve"> </w:t>
      </w:r>
      <w:r w:rsidRPr="006C7E37">
        <w:rPr>
          <w:rFonts w:hint="cs"/>
          <w:spacing w:val="-4"/>
          <w:rtl/>
        </w:rPr>
        <w:t>وَعَذَابًا</w:t>
      </w:r>
      <w:r w:rsidRPr="006C7E37">
        <w:rPr>
          <w:spacing w:val="-4"/>
          <w:rtl/>
        </w:rPr>
        <w:t xml:space="preserve"> </w:t>
      </w:r>
      <w:r w:rsidRPr="006C7E37">
        <w:rPr>
          <w:rFonts w:hint="cs"/>
          <w:spacing w:val="-4"/>
          <w:rtl/>
        </w:rPr>
        <w:t>أَلِيمٗا</w:t>
      </w:r>
      <w:r w:rsidRPr="006C7E37">
        <w:rPr>
          <w:spacing w:val="-4"/>
          <w:rtl/>
        </w:rPr>
        <w:t>١٣</w:t>
      </w:r>
      <w:r w:rsidRPr="006C7E37">
        <w:rPr>
          <w:rStyle w:val="Char8"/>
          <w:rFonts w:hint="cs"/>
          <w:spacing w:val="-4"/>
          <w:rtl/>
        </w:rPr>
        <w:t>﴾</w:t>
      </w:r>
      <w:r w:rsidRPr="006C7E37">
        <w:rPr>
          <w:rStyle w:val="Char4"/>
          <w:spacing w:val="-4"/>
          <w:rtl/>
        </w:rPr>
        <w:t xml:space="preserve"> </w:t>
      </w:r>
      <w:r w:rsidRPr="006C7E37">
        <w:rPr>
          <w:rStyle w:val="Char6"/>
          <w:spacing w:val="-4"/>
          <w:rtl/>
        </w:rPr>
        <w:t>[المزمل: 12-13]</w:t>
      </w:r>
      <w:r w:rsidRPr="006C7E37">
        <w:rPr>
          <w:rStyle w:val="Char4"/>
          <w:rFonts w:hint="cs"/>
          <w:spacing w:val="-4"/>
          <w:rtl/>
        </w:rPr>
        <w:t>.</w:t>
      </w:r>
    </w:p>
    <w:p w:rsidR="00E30DC6" w:rsidRPr="00E30DC6" w:rsidRDefault="003D6B6D" w:rsidP="00586138">
      <w:pPr>
        <w:pStyle w:val="ab"/>
        <w:rPr>
          <w:rStyle w:val="Char4"/>
          <w:rtl/>
        </w:rPr>
      </w:pPr>
      <w:r w:rsidRPr="00E11FF3">
        <w:rPr>
          <w:rStyle w:val="Char8"/>
          <w:rFonts w:hint="cs"/>
          <w:rtl/>
        </w:rPr>
        <w:t>«</w:t>
      </w:r>
      <w:r w:rsidR="000C3127" w:rsidRPr="00586138">
        <w:rPr>
          <w:rFonts w:hint="cs"/>
          <w:rtl/>
        </w:rPr>
        <w:t xml:space="preserve">نزد ما غل و زنجیرها و آتش سوزان دوزخ است و همچنین خوراک </w:t>
      </w:r>
      <w:r w:rsidRPr="00586138">
        <w:rPr>
          <w:rFonts w:hint="cs"/>
          <w:rtl/>
        </w:rPr>
        <w:t>گلوگیر</w:t>
      </w:r>
      <w:r w:rsidR="00586138">
        <w:rPr>
          <w:rFonts w:hint="cs"/>
          <w:rtl/>
        </w:rPr>
        <w:t>ی</w:t>
      </w:r>
      <w:r w:rsidRPr="00586138">
        <w:rPr>
          <w:rFonts w:hint="cs"/>
          <w:rtl/>
        </w:rPr>
        <w:t xml:space="preserve"> و عذاب دردناکی موجود است</w:t>
      </w:r>
      <w:r w:rsidRPr="00E11FF3">
        <w:rPr>
          <w:rStyle w:val="Char8"/>
          <w:rFonts w:hint="cs"/>
          <w:rtl/>
        </w:rPr>
        <w:t>»</w:t>
      </w:r>
      <w:r w:rsidR="00E30DC6" w:rsidRPr="00E30DC6">
        <w:rPr>
          <w:rStyle w:val="Char4"/>
          <w:rFonts w:hint="cs"/>
          <w:rtl/>
        </w:rPr>
        <w:t>.</w:t>
      </w:r>
    </w:p>
    <w:p w:rsidR="000C3127" w:rsidRDefault="00586138" w:rsidP="000C3127">
      <w:pPr>
        <w:pStyle w:val="a8"/>
        <w:rPr>
          <w:rtl/>
        </w:rPr>
      </w:pPr>
      <w:r>
        <w:rPr>
          <w:rStyle w:val="Char7"/>
          <w:rFonts w:hint="cs"/>
          <w:rtl/>
        </w:rPr>
        <w:t>قرآن</w:t>
      </w:r>
      <w:r w:rsidR="000C3127">
        <w:rPr>
          <w:rStyle w:val="Char7"/>
          <w:rFonts w:hint="cs"/>
          <w:rtl/>
        </w:rPr>
        <w:t xml:space="preserve"> بیان کرده</w:t>
      </w:r>
      <w:r w:rsidR="004E2910">
        <w:rPr>
          <w:rStyle w:val="Char7"/>
          <w:rtl/>
        </w:rPr>
        <w:softHyphen/>
      </w:r>
      <w:r w:rsidR="004E2910">
        <w:rPr>
          <w:rStyle w:val="Char7"/>
          <w:rFonts w:hint="cs"/>
          <w:rtl/>
        </w:rPr>
        <w:t>است</w:t>
      </w:r>
      <w:r w:rsidR="000C3127">
        <w:rPr>
          <w:rStyle w:val="Char7"/>
          <w:rFonts w:hint="cs"/>
          <w:rtl/>
        </w:rPr>
        <w:t xml:space="preserve"> که اهل</w:t>
      </w:r>
      <w:r w:rsidR="000C3127">
        <w:rPr>
          <w:rFonts w:hint="cs"/>
          <w:rtl/>
        </w:rPr>
        <w:t>آتش با غل و زنجیرهایی در دستان و گردن</w:t>
      </w:r>
      <w:r w:rsidR="00850650">
        <w:rPr>
          <w:rFonts w:hint="cs"/>
          <w:rtl/>
        </w:rPr>
        <w:t>‌شان</w:t>
      </w:r>
      <w:r w:rsidR="000C3127">
        <w:rPr>
          <w:rFonts w:hint="cs"/>
          <w:rtl/>
        </w:rPr>
        <w:t xml:space="preserve"> بسته می</w:t>
      </w:r>
      <w:r w:rsidR="000C3127">
        <w:rPr>
          <w:rFonts w:hint="eastAsia"/>
          <w:rtl/>
        </w:rPr>
        <w:t>‌</w:t>
      </w:r>
      <w:r w:rsidR="000C3127">
        <w:rPr>
          <w:rFonts w:hint="cs"/>
          <w:rtl/>
        </w:rPr>
        <w:t>شوند و دستان</w:t>
      </w:r>
      <w:r w:rsidR="00850650">
        <w:rPr>
          <w:rFonts w:hint="cs"/>
          <w:rtl/>
        </w:rPr>
        <w:t>‌شان</w:t>
      </w:r>
      <w:r w:rsidR="000C3127">
        <w:rPr>
          <w:rFonts w:hint="cs"/>
          <w:rtl/>
        </w:rPr>
        <w:t xml:space="preserve"> به گردن</w:t>
      </w:r>
      <w:r w:rsidR="00850650">
        <w:rPr>
          <w:rFonts w:hint="cs"/>
          <w:rtl/>
        </w:rPr>
        <w:t>‌شان</w:t>
      </w:r>
      <w:r w:rsidR="000C3127">
        <w:rPr>
          <w:rFonts w:hint="cs"/>
          <w:rtl/>
        </w:rPr>
        <w:t xml:space="preserve"> آویخته می</w:t>
      </w:r>
      <w:r w:rsidR="000C3127">
        <w:rPr>
          <w:rFonts w:hint="eastAsia"/>
          <w:rtl/>
        </w:rPr>
        <w:t>‌</w:t>
      </w:r>
      <w:r w:rsidR="000C3127">
        <w:rPr>
          <w:rFonts w:hint="cs"/>
          <w:rtl/>
        </w:rPr>
        <w:t>گردد تا نتوانند گرمای آتش را از خود دور کنند، بلکه با چهره</w:t>
      </w:r>
      <w:r w:rsidR="00850650">
        <w:rPr>
          <w:rFonts w:hint="cs"/>
          <w:rtl/>
        </w:rPr>
        <w:t>‌ها</w:t>
      </w:r>
      <w:r w:rsidR="000C3127">
        <w:rPr>
          <w:rFonts w:hint="cs"/>
          <w:rtl/>
        </w:rPr>
        <w:t>یشان به استقبال آتش بروند:</w:t>
      </w:r>
    </w:p>
    <w:p w:rsidR="000C3127" w:rsidRDefault="000C3127" w:rsidP="00586138">
      <w:pPr>
        <w:pStyle w:val="af1"/>
        <w:rPr>
          <w:rFonts w:ascii="Times New Roman" w:cs="Arial"/>
          <w:szCs w:val="24"/>
          <w:rtl/>
        </w:rPr>
      </w:pPr>
      <w:r w:rsidRPr="00AB7196">
        <w:rPr>
          <w:rStyle w:val="Char8"/>
          <w:rtl/>
        </w:rPr>
        <w:t>﴿</w:t>
      </w:r>
      <w:r w:rsidRPr="00586138">
        <w:rPr>
          <w:rtl/>
        </w:rPr>
        <w:t>أَفَمَن يَتَّقِي بِوَجۡهِهِ</w:t>
      </w:r>
      <w:r w:rsidRPr="00586138">
        <w:rPr>
          <w:rFonts w:hint="cs"/>
          <w:rtl/>
        </w:rPr>
        <w:t>ۦ</w:t>
      </w:r>
      <w:r w:rsidRPr="00586138">
        <w:rPr>
          <w:rtl/>
        </w:rPr>
        <w:t xml:space="preserve"> سُوٓءَ </w:t>
      </w:r>
      <w:r w:rsidRPr="00586138">
        <w:rPr>
          <w:rFonts w:hint="cs"/>
          <w:rtl/>
        </w:rPr>
        <w:t>ٱ</w:t>
      </w:r>
      <w:r w:rsidRPr="00586138">
        <w:rPr>
          <w:rFonts w:hint="eastAsia"/>
          <w:rtl/>
        </w:rPr>
        <w:t>لۡعَذَابِ</w:t>
      </w:r>
      <w:r w:rsidRPr="00586138">
        <w:rPr>
          <w:rtl/>
        </w:rPr>
        <w:t xml:space="preserve"> يَوۡمَ </w:t>
      </w:r>
      <w:r w:rsidRPr="00586138">
        <w:rPr>
          <w:rFonts w:hint="cs"/>
          <w:rtl/>
        </w:rPr>
        <w:t>ٱ</w:t>
      </w:r>
      <w:r w:rsidRPr="00586138">
        <w:rPr>
          <w:rFonts w:hint="eastAsia"/>
          <w:rtl/>
        </w:rPr>
        <w:t>لۡقِيَٰمَةِۚ</w:t>
      </w:r>
      <w:r w:rsidRPr="00586138">
        <w:rPr>
          <w:rtl/>
        </w:rPr>
        <w:t xml:space="preserve"> وَقِيلَ لِلظَّٰلِمِينَ ذُوقُواْ مَا كُنتُمۡ تَكۡسِبُونَ</w:t>
      </w:r>
      <w:r w:rsidRPr="004212A1">
        <w:rPr>
          <w:rtl/>
        </w:rPr>
        <w:t>٢٤</w:t>
      </w:r>
      <w:r w:rsidRPr="00AB7196">
        <w:rPr>
          <w:rStyle w:val="Char8"/>
          <w:rFonts w:hint="cs"/>
          <w:rtl/>
        </w:rPr>
        <w:t>﴾</w:t>
      </w:r>
      <w:r>
        <w:rPr>
          <w:rFonts w:ascii="Times New Roman" w:cs="Arial"/>
          <w:szCs w:val="24"/>
          <w:rtl/>
        </w:rPr>
        <w:t xml:space="preserve"> </w:t>
      </w:r>
      <w:r w:rsidRPr="004212A1">
        <w:rPr>
          <w:rStyle w:val="Char6"/>
          <w:rtl/>
        </w:rPr>
        <w:t>[الزمر: 24]</w:t>
      </w:r>
      <w:r w:rsidRPr="00D56774">
        <w:rPr>
          <w:rStyle w:val="Char4"/>
          <w:rFonts w:hint="cs"/>
          <w:rtl/>
        </w:rPr>
        <w:t>.</w:t>
      </w:r>
    </w:p>
    <w:p w:rsidR="000C3127" w:rsidRPr="003771AB" w:rsidRDefault="00E97386" w:rsidP="003771AB">
      <w:pPr>
        <w:pStyle w:val="ab"/>
        <w:rPr>
          <w:spacing w:val="-4"/>
          <w:rtl/>
        </w:rPr>
      </w:pPr>
      <w:r w:rsidRPr="003771AB">
        <w:rPr>
          <w:rStyle w:val="Char8"/>
          <w:rFonts w:hint="cs"/>
          <w:spacing w:val="-4"/>
          <w:rtl/>
        </w:rPr>
        <w:t>«</w:t>
      </w:r>
      <w:r w:rsidR="004E2910" w:rsidRPr="003771AB">
        <w:rPr>
          <w:rFonts w:cs="B Zar"/>
          <w:spacing w:val="-4"/>
          <w:sz w:val="25"/>
          <w:szCs w:val="25"/>
          <w:rtl/>
        </w:rPr>
        <w:t xml:space="preserve"> </w:t>
      </w:r>
      <w:r w:rsidR="004E2910" w:rsidRPr="003771AB">
        <w:rPr>
          <w:spacing w:val="-4"/>
          <w:rtl/>
        </w:rPr>
        <w:t>آیا کسی</w:t>
      </w:r>
      <w:r w:rsidR="004E2910" w:rsidRPr="003771AB">
        <w:rPr>
          <w:rFonts w:hint="cs"/>
          <w:spacing w:val="-4"/>
          <w:rtl/>
        </w:rPr>
        <w:t>‌</w:t>
      </w:r>
      <w:r w:rsidR="004E2910" w:rsidRPr="003771AB">
        <w:rPr>
          <w:spacing w:val="-4"/>
          <w:rtl/>
        </w:rPr>
        <w:t>که با چهره</w:t>
      </w:r>
      <w:r w:rsidR="004E2910" w:rsidRPr="003771AB">
        <w:rPr>
          <w:rFonts w:hint="cs"/>
          <w:spacing w:val="-4"/>
          <w:rtl/>
        </w:rPr>
        <w:t>‌</w:t>
      </w:r>
      <w:r w:rsidR="004E2910" w:rsidRPr="003771AB">
        <w:rPr>
          <w:spacing w:val="-4"/>
          <w:rtl/>
        </w:rPr>
        <w:t>اش سختی عذاب روز قیامت را (از خود) دور می‌سازد، (همانند بهشتیان هستند؟!) و به ستمکاران گفته می‌شود: «بچشید (کیفر) آنچه را که بدست</w:t>
      </w:r>
      <w:r w:rsidR="003771AB" w:rsidRPr="003771AB">
        <w:rPr>
          <w:rFonts w:hint="cs"/>
          <w:spacing w:val="-4"/>
          <w:rtl/>
        </w:rPr>
        <w:t xml:space="preserve"> می‌آوردید»</w:t>
      </w:r>
      <w:r w:rsidR="003771AB" w:rsidRPr="003771AB">
        <w:rPr>
          <w:rStyle w:val="Char8"/>
          <w:rFonts w:hint="cs"/>
          <w:spacing w:val="-4"/>
          <w:rtl/>
        </w:rPr>
        <w:t>»</w:t>
      </w:r>
      <w:r w:rsidR="003771AB" w:rsidRPr="003771AB">
        <w:rPr>
          <w:rFonts w:hint="cs"/>
          <w:spacing w:val="-4"/>
          <w:rtl/>
        </w:rPr>
        <w:t>.</w:t>
      </w:r>
      <w:r w:rsidR="004E2910" w:rsidRPr="003771AB">
        <w:rPr>
          <w:spacing w:val="-4"/>
          <w:rtl/>
        </w:rPr>
        <w:t xml:space="preserve"> </w:t>
      </w:r>
    </w:p>
    <w:p w:rsidR="000C3127" w:rsidRDefault="000C3127" w:rsidP="000C3127">
      <w:pPr>
        <w:pStyle w:val="a8"/>
        <w:rPr>
          <w:rtl/>
        </w:rPr>
      </w:pPr>
      <w:r>
        <w:rPr>
          <w:rFonts w:hint="cs"/>
          <w:rtl/>
        </w:rPr>
        <w:t>اهل جهنم به وسیله</w:t>
      </w:r>
      <w:r>
        <w:rPr>
          <w:rFonts w:hint="eastAsia"/>
          <w:rtl/>
        </w:rPr>
        <w:t>‌</w:t>
      </w:r>
      <w:r>
        <w:rPr>
          <w:rFonts w:hint="cs"/>
          <w:rtl/>
        </w:rPr>
        <w:t>ی تازیان</w:t>
      </w:r>
      <w:r w:rsidR="00850650">
        <w:rPr>
          <w:rFonts w:hint="cs"/>
          <w:rtl/>
        </w:rPr>
        <w:t>‌ها</w:t>
      </w:r>
      <w:r>
        <w:rPr>
          <w:rFonts w:hint="cs"/>
          <w:rtl/>
        </w:rPr>
        <w:t>یی از جنس آهن سرکوب می</w:t>
      </w:r>
      <w:r>
        <w:rPr>
          <w:rFonts w:hint="eastAsia"/>
          <w:rtl/>
        </w:rPr>
        <w:t>‌</w:t>
      </w:r>
      <w:r>
        <w:rPr>
          <w:rFonts w:hint="cs"/>
          <w:rtl/>
        </w:rPr>
        <w:t>شوند:</w:t>
      </w:r>
    </w:p>
    <w:p w:rsidR="000C3127" w:rsidRDefault="000C3127" w:rsidP="00586138">
      <w:pPr>
        <w:pStyle w:val="af1"/>
        <w:rPr>
          <w:rFonts w:ascii="Times New Roman" w:cs="Arial"/>
          <w:szCs w:val="24"/>
          <w:rtl/>
        </w:rPr>
      </w:pPr>
      <w:r w:rsidRPr="00AB7196">
        <w:rPr>
          <w:rStyle w:val="Char8"/>
          <w:rtl/>
        </w:rPr>
        <w:t>﴿</w:t>
      </w:r>
      <w:r w:rsidRPr="00586138">
        <w:rPr>
          <w:rtl/>
        </w:rPr>
        <w:t xml:space="preserve">وَلَهُم مَّقَٰمِعُ مِنۡ حَدِيدٖ٢١ كُلَّمَآ أَرَادُوٓاْ أَن يَخۡرُجُواْ مِنۡهَا مِنۡ غَمٍّ أُعِيدُواْ فِيهَا وَذُوقُواْ عَذَابَ </w:t>
      </w:r>
      <w:r w:rsidRPr="00586138">
        <w:rPr>
          <w:rFonts w:hint="cs"/>
          <w:rtl/>
        </w:rPr>
        <w:t>ٱ</w:t>
      </w:r>
      <w:r w:rsidRPr="00586138">
        <w:rPr>
          <w:rFonts w:hint="eastAsia"/>
          <w:rtl/>
        </w:rPr>
        <w:t>لۡحَرِيقِ</w:t>
      </w:r>
      <w:r w:rsidRPr="00586138">
        <w:rPr>
          <w:rtl/>
        </w:rPr>
        <w:t>٢٢</w:t>
      </w:r>
      <w:r w:rsidRPr="00AB7196">
        <w:rPr>
          <w:rStyle w:val="Char8"/>
          <w:rFonts w:hint="cs"/>
          <w:rtl/>
        </w:rPr>
        <w:t>﴾</w:t>
      </w:r>
      <w:r w:rsidRPr="00586138">
        <w:rPr>
          <w:rStyle w:val="Char4"/>
          <w:rtl/>
        </w:rPr>
        <w:t xml:space="preserve"> </w:t>
      </w:r>
      <w:r w:rsidRPr="00AB0F51">
        <w:rPr>
          <w:rStyle w:val="Char6"/>
          <w:rtl/>
        </w:rPr>
        <w:t>[الحج: 21-22]</w:t>
      </w:r>
      <w:r w:rsidRPr="00D56774">
        <w:rPr>
          <w:rStyle w:val="Char4"/>
          <w:rFonts w:hint="cs"/>
          <w:rtl/>
        </w:rPr>
        <w:t>.</w:t>
      </w:r>
    </w:p>
    <w:p w:rsidR="00E30DC6" w:rsidRPr="00E30DC6" w:rsidRDefault="000C3127" w:rsidP="003771AB">
      <w:pPr>
        <w:pStyle w:val="ab"/>
        <w:widowControl w:val="0"/>
        <w:rPr>
          <w:rStyle w:val="Char4"/>
          <w:rtl/>
        </w:rPr>
      </w:pPr>
      <w:r>
        <w:rPr>
          <w:rFonts w:ascii="Times New Roman" w:hAnsi="Times New Roman" w:cs="Arial"/>
          <w:szCs w:val="24"/>
          <w:rtl/>
        </w:rPr>
        <w:t xml:space="preserve"> </w:t>
      </w:r>
      <w:r w:rsidR="00E97386" w:rsidRPr="00E11FF3">
        <w:rPr>
          <w:rStyle w:val="Char8"/>
          <w:rFonts w:hint="cs"/>
          <w:rtl/>
        </w:rPr>
        <w:t>«</w:t>
      </w:r>
      <w:r>
        <w:rPr>
          <w:rFonts w:hint="cs"/>
          <w:rtl/>
        </w:rPr>
        <w:t>و تازیانه</w:t>
      </w:r>
      <w:r>
        <w:rPr>
          <w:rFonts w:hint="eastAsia"/>
          <w:rtl/>
        </w:rPr>
        <w:t>‌</w:t>
      </w:r>
      <w:r>
        <w:rPr>
          <w:rFonts w:hint="cs"/>
          <w:rtl/>
        </w:rPr>
        <w:t>هایی از آهن برای (زدن و س</w:t>
      </w:r>
      <w:r w:rsidR="00586138">
        <w:rPr>
          <w:rFonts w:hint="cs"/>
          <w:rtl/>
        </w:rPr>
        <w:t>رکوبی) ایشان (آماده شده) است هر</w:t>
      </w:r>
      <w:r>
        <w:rPr>
          <w:rFonts w:hint="cs"/>
          <w:rtl/>
        </w:rPr>
        <w:t xml:space="preserve">زمان که </w:t>
      </w:r>
      <w:r w:rsidRPr="006C7E37">
        <w:rPr>
          <w:rFonts w:hint="cs"/>
          <w:spacing w:val="-4"/>
          <w:rtl/>
        </w:rPr>
        <w:t xml:space="preserve">دوزخیان بخواهند خویشتن را از غم و اندوه عظیم </w:t>
      </w:r>
      <w:r w:rsidR="00E97386" w:rsidRPr="006C7E37">
        <w:rPr>
          <w:rFonts w:hint="cs"/>
          <w:spacing w:val="-4"/>
          <w:rtl/>
        </w:rPr>
        <w:t>آتش برهانند بدان برگردانده شوند</w:t>
      </w:r>
      <w:r w:rsidR="00E97386" w:rsidRPr="006C7E37">
        <w:rPr>
          <w:rStyle w:val="Char8"/>
          <w:rFonts w:hint="cs"/>
          <w:spacing w:val="-4"/>
          <w:rtl/>
        </w:rPr>
        <w:t>»</w:t>
      </w:r>
      <w:r w:rsidR="00E30DC6" w:rsidRPr="00E30DC6">
        <w:rPr>
          <w:rStyle w:val="Char4"/>
          <w:rFonts w:hint="cs"/>
          <w:rtl/>
        </w:rPr>
        <w:t>.</w:t>
      </w:r>
    </w:p>
    <w:p w:rsidR="000C3127" w:rsidRDefault="000C3127" w:rsidP="003771AB">
      <w:pPr>
        <w:pStyle w:val="a8"/>
        <w:widowControl w:val="0"/>
        <w:rPr>
          <w:rtl/>
        </w:rPr>
      </w:pPr>
      <w:r>
        <w:rPr>
          <w:rFonts w:hint="cs"/>
          <w:rtl/>
        </w:rPr>
        <w:t>خداوند متعال فرموده</w:t>
      </w:r>
      <w:r w:rsidR="004E2910">
        <w:rPr>
          <w:rtl/>
        </w:rPr>
        <w:softHyphen/>
      </w:r>
      <w:r w:rsidR="004E2910">
        <w:rPr>
          <w:rFonts w:hint="cs"/>
          <w:rtl/>
        </w:rPr>
        <w:t>است</w:t>
      </w:r>
      <w:r>
        <w:rPr>
          <w:rFonts w:hint="cs"/>
          <w:rtl/>
        </w:rPr>
        <w:t xml:space="preserve"> که جهنمی</w:t>
      </w:r>
      <w:r>
        <w:rPr>
          <w:rFonts w:hint="eastAsia"/>
          <w:rtl/>
        </w:rPr>
        <w:t>‌</w:t>
      </w:r>
      <w:r>
        <w:rPr>
          <w:rFonts w:hint="cs"/>
          <w:rtl/>
        </w:rPr>
        <w:t>ها با یکدیگر درگیر می</w:t>
      </w:r>
      <w:r>
        <w:rPr>
          <w:rFonts w:hint="eastAsia"/>
          <w:rtl/>
        </w:rPr>
        <w:t>‌</w:t>
      </w:r>
      <w:r>
        <w:rPr>
          <w:rFonts w:hint="cs"/>
          <w:rtl/>
        </w:rPr>
        <w:t>شوند، همدیگر را نفرین می</w:t>
      </w:r>
      <w:r>
        <w:rPr>
          <w:rFonts w:hint="eastAsia"/>
          <w:rtl/>
        </w:rPr>
        <w:t>‌</w:t>
      </w:r>
      <w:r>
        <w:rPr>
          <w:rFonts w:hint="cs"/>
          <w:rtl/>
        </w:rPr>
        <w:t>کنند، از هم متنفرند و از بت</w:t>
      </w:r>
      <w:r w:rsidR="00586138">
        <w:rPr>
          <w:rFonts w:hint="eastAsia"/>
          <w:rtl/>
        </w:rPr>
        <w:t>‌</w:t>
      </w:r>
      <w:r>
        <w:rPr>
          <w:rFonts w:hint="cs"/>
          <w:rtl/>
        </w:rPr>
        <w:t xml:space="preserve">های سنگی و شیاطین جن و انس بیزاری </w:t>
      </w:r>
      <w:r>
        <w:rPr>
          <w:rFonts w:hint="cs"/>
          <w:rtl/>
        </w:rPr>
        <w:lastRenderedPageBreak/>
        <w:t>می</w:t>
      </w:r>
      <w:r>
        <w:rPr>
          <w:rFonts w:hint="eastAsia"/>
          <w:rtl/>
        </w:rPr>
        <w:t>‌</w:t>
      </w:r>
      <w:r>
        <w:rPr>
          <w:rFonts w:hint="cs"/>
          <w:rtl/>
        </w:rPr>
        <w:t>جویند. خداوند فرموده</w:t>
      </w:r>
      <w:r w:rsidR="004E2910">
        <w:rPr>
          <w:rFonts w:hint="cs"/>
          <w:rtl/>
        </w:rPr>
        <w:softHyphen/>
        <w:t>است</w:t>
      </w:r>
      <w:r>
        <w:rPr>
          <w:rFonts w:hint="cs"/>
          <w:rtl/>
        </w:rPr>
        <w:t xml:space="preserve"> که خدایان مشرکان همراه آنان در جهنم خواهند بود:</w:t>
      </w:r>
    </w:p>
    <w:p w:rsidR="000C3127" w:rsidRDefault="000C3127" w:rsidP="003771AB">
      <w:pPr>
        <w:pStyle w:val="af1"/>
        <w:spacing w:line="233" w:lineRule="auto"/>
        <w:rPr>
          <w:rFonts w:ascii="Times New Roman" w:cs="Arial"/>
          <w:szCs w:val="24"/>
          <w:rtl/>
        </w:rPr>
      </w:pPr>
      <w:r w:rsidRPr="00AB7196">
        <w:rPr>
          <w:rStyle w:val="Char8"/>
          <w:rtl/>
        </w:rPr>
        <w:t>﴿</w:t>
      </w:r>
      <w:r w:rsidRPr="00AB0F51">
        <w:rPr>
          <w:rtl/>
        </w:rPr>
        <w:t xml:space="preserve">وَبُرِّزَتِ </w:t>
      </w:r>
      <w:r w:rsidRPr="00AB0F51">
        <w:rPr>
          <w:rFonts w:hint="cs"/>
          <w:rtl/>
        </w:rPr>
        <w:t>ٱ</w:t>
      </w:r>
      <w:r w:rsidRPr="00AB0F51">
        <w:rPr>
          <w:rFonts w:hint="eastAsia"/>
          <w:rtl/>
        </w:rPr>
        <w:t>ل</w:t>
      </w:r>
      <w:r w:rsidRPr="00AB0F51">
        <w:rPr>
          <w:rFonts w:ascii="Times New Roman" w:hint="cs"/>
          <w:rtl/>
        </w:rPr>
        <w:t>ۡ</w:t>
      </w:r>
      <w:r w:rsidRPr="00AB0F51">
        <w:rPr>
          <w:rFonts w:hint="cs"/>
          <w:rtl/>
        </w:rPr>
        <w:t>جَحِيمُ</w:t>
      </w:r>
      <w:r w:rsidRPr="00AB0F51">
        <w:rPr>
          <w:rtl/>
        </w:rPr>
        <w:t xml:space="preserve"> لِل</w:t>
      </w:r>
      <w:r w:rsidRPr="00AB0F51">
        <w:rPr>
          <w:rFonts w:ascii="Times New Roman" w:hint="cs"/>
          <w:rtl/>
        </w:rPr>
        <w:t>ۡ</w:t>
      </w:r>
      <w:r w:rsidRPr="00AB0F51">
        <w:rPr>
          <w:rFonts w:hint="cs"/>
          <w:rtl/>
        </w:rPr>
        <w:t>غَاوِينَ</w:t>
      </w:r>
      <w:r w:rsidRPr="00AB0F51">
        <w:rPr>
          <w:rtl/>
        </w:rPr>
        <w:t xml:space="preserve">٩١ وَقِيلَ لَهُمۡ أَيۡنَ مَا كُنتُمۡ تَعۡبُدُونَ٩٢ مِن دُونِ </w:t>
      </w:r>
      <w:r w:rsidRPr="00AB0F51">
        <w:rPr>
          <w:rFonts w:hint="cs"/>
          <w:rtl/>
        </w:rPr>
        <w:t>ٱ</w:t>
      </w:r>
      <w:r w:rsidRPr="00AB0F51">
        <w:rPr>
          <w:rFonts w:hint="eastAsia"/>
          <w:rtl/>
        </w:rPr>
        <w:t>للَّهِ</w:t>
      </w:r>
      <w:r w:rsidRPr="00AB0F51">
        <w:rPr>
          <w:rtl/>
        </w:rPr>
        <w:t xml:space="preserve"> هَلۡ يَنصُرُونَكُمۡ أَوۡ يَنتَصِرُونَ٩٣ فَكُبۡكِبُواْ فِيهَا هُمۡ وَ</w:t>
      </w:r>
      <w:r w:rsidRPr="00AB0F51">
        <w:rPr>
          <w:rFonts w:hint="cs"/>
          <w:rtl/>
        </w:rPr>
        <w:t>ٱ</w:t>
      </w:r>
      <w:r w:rsidRPr="00AB0F51">
        <w:rPr>
          <w:rFonts w:hint="eastAsia"/>
          <w:rtl/>
        </w:rPr>
        <w:t>لۡغَاوُ</w:t>
      </w:r>
      <w:r w:rsidRPr="00AB0F51">
        <w:rPr>
          <w:rFonts w:hint="cs"/>
          <w:rtl/>
        </w:rPr>
        <w:t>ۥ</w:t>
      </w:r>
      <w:r w:rsidRPr="00AB0F51">
        <w:rPr>
          <w:rFonts w:hint="eastAsia"/>
          <w:rtl/>
        </w:rPr>
        <w:t>نَ</w:t>
      </w:r>
      <w:r w:rsidRPr="00AB0F51">
        <w:rPr>
          <w:rtl/>
        </w:rPr>
        <w:t>٩٤ وَجُنُودُ إِبۡلِيسَ أَجۡمَعُونَ٩٥ قَالُواْ وَهُمۡ فِيهَا يَخۡتَصِمُونَ٩٦ تَ</w:t>
      </w:r>
      <w:r w:rsidRPr="00AB0F51">
        <w:rPr>
          <w:rFonts w:hint="cs"/>
          <w:rtl/>
        </w:rPr>
        <w:t>ٱ</w:t>
      </w:r>
      <w:r w:rsidRPr="00AB0F51">
        <w:rPr>
          <w:rFonts w:hint="eastAsia"/>
          <w:rtl/>
        </w:rPr>
        <w:t>للَّهِ</w:t>
      </w:r>
      <w:r w:rsidRPr="00AB0F51">
        <w:rPr>
          <w:rtl/>
        </w:rPr>
        <w:t xml:space="preserve"> إِن كُنَّا لَفِي ضَلَٰلٖ مُّبِينٍ٩٧ إِذۡ نُسَوِّيكُم بِرَبِّ </w:t>
      </w:r>
      <w:r w:rsidRPr="00AB0F51">
        <w:rPr>
          <w:rFonts w:hint="cs"/>
          <w:rtl/>
        </w:rPr>
        <w:t>ٱ</w:t>
      </w:r>
      <w:r w:rsidRPr="00AB0F51">
        <w:rPr>
          <w:rFonts w:hint="eastAsia"/>
          <w:rtl/>
        </w:rPr>
        <w:t>لۡعَٰلَمِينَ</w:t>
      </w:r>
      <w:r w:rsidRPr="00AB0F51">
        <w:rPr>
          <w:rtl/>
        </w:rPr>
        <w:t xml:space="preserve">٩٨ وَمَآ أَضَلَّنَآ إِلَّا </w:t>
      </w:r>
      <w:r w:rsidRPr="00AB0F51">
        <w:rPr>
          <w:rFonts w:hint="cs"/>
          <w:rtl/>
        </w:rPr>
        <w:t>ٱ</w:t>
      </w:r>
      <w:r w:rsidRPr="00AB0F51">
        <w:rPr>
          <w:rFonts w:hint="eastAsia"/>
          <w:rtl/>
        </w:rPr>
        <w:t>لۡمُجۡرِمُونَ</w:t>
      </w:r>
      <w:r w:rsidRPr="00AB0F51">
        <w:rPr>
          <w:rtl/>
        </w:rPr>
        <w:t>٩٩</w:t>
      </w:r>
      <w:r w:rsidRPr="00AB7196">
        <w:rPr>
          <w:rStyle w:val="Char8"/>
          <w:rFonts w:hint="cs"/>
          <w:rtl/>
        </w:rPr>
        <w:t>﴾</w:t>
      </w:r>
      <w:r>
        <w:rPr>
          <w:rFonts w:ascii="Times New Roman" w:cs="Arial"/>
          <w:szCs w:val="24"/>
          <w:rtl/>
        </w:rPr>
        <w:t xml:space="preserve"> </w:t>
      </w:r>
      <w:r w:rsidRPr="00AB0F51">
        <w:rPr>
          <w:rStyle w:val="Char6"/>
          <w:rtl/>
        </w:rPr>
        <w:t>[الشعراء: 91-99]</w:t>
      </w:r>
      <w:r w:rsidRPr="00D56774">
        <w:rPr>
          <w:rStyle w:val="Char4"/>
          <w:rFonts w:hint="cs"/>
          <w:rtl/>
        </w:rPr>
        <w:t>.</w:t>
      </w:r>
    </w:p>
    <w:p w:rsidR="00E30DC6" w:rsidRPr="00E30DC6" w:rsidRDefault="00E97386" w:rsidP="000C3127">
      <w:pPr>
        <w:pStyle w:val="ab"/>
        <w:rPr>
          <w:rStyle w:val="Char4"/>
          <w:rtl/>
        </w:rPr>
      </w:pPr>
      <w:r w:rsidRPr="00E11FF3">
        <w:rPr>
          <w:rStyle w:val="Char8"/>
          <w:rFonts w:hint="cs"/>
          <w:rtl/>
        </w:rPr>
        <w:t>«</w:t>
      </w:r>
      <w:r w:rsidR="000C3127">
        <w:rPr>
          <w:rFonts w:hint="cs"/>
          <w:rtl/>
        </w:rPr>
        <w:t>و دوزخ برای گمراهان آشکار گردانده می</w:t>
      </w:r>
      <w:r w:rsidR="000C3127">
        <w:rPr>
          <w:rFonts w:hint="eastAsia"/>
          <w:rtl/>
        </w:rPr>
        <w:t>‌</w:t>
      </w:r>
      <w:r w:rsidR="000C3127">
        <w:rPr>
          <w:rFonts w:hint="cs"/>
          <w:rtl/>
        </w:rPr>
        <w:t>شود و بدیشان گفته می</w:t>
      </w:r>
      <w:r w:rsidR="000C3127">
        <w:rPr>
          <w:rFonts w:hint="eastAsia"/>
          <w:rtl/>
        </w:rPr>
        <w:t>‌</w:t>
      </w:r>
      <w:r w:rsidR="000C3127">
        <w:rPr>
          <w:rFonts w:hint="cs"/>
          <w:rtl/>
        </w:rPr>
        <w:t>شود آنجا هستند معبودهایی که پیوسته عبادت می</w:t>
      </w:r>
      <w:r w:rsidR="000C3127">
        <w:rPr>
          <w:rFonts w:hint="eastAsia"/>
          <w:rtl/>
        </w:rPr>
        <w:t>‌</w:t>
      </w:r>
      <w:r w:rsidR="000C3127">
        <w:rPr>
          <w:rFonts w:hint="cs"/>
          <w:rtl/>
        </w:rPr>
        <w:t>کردید؟ (معبودهای) غیر از خدا، آیا آن</w:t>
      </w:r>
      <w:r w:rsidR="000C3127">
        <w:rPr>
          <w:rFonts w:hint="eastAsia"/>
          <w:rtl/>
        </w:rPr>
        <w:t>‌</w:t>
      </w:r>
      <w:r w:rsidR="000C3127">
        <w:rPr>
          <w:rFonts w:hint="cs"/>
          <w:rtl/>
        </w:rPr>
        <w:t>ها (در برابر این شدائد و سختی</w:t>
      </w:r>
      <w:r w:rsidR="000C3127">
        <w:rPr>
          <w:rFonts w:hint="eastAsia"/>
          <w:rtl/>
        </w:rPr>
        <w:t>‌</w:t>
      </w:r>
      <w:r w:rsidR="000C3127">
        <w:rPr>
          <w:rFonts w:hint="cs"/>
          <w:rtl/>
        </w:rPr>
        <w:t>هایی که اکنون با آن روب</w:t>
      </w:r>
      <w:r w:rsidR="00586138">
        <w:rPr>
          <w:rFonts w:hint="cs"/>
          <w:rtl/>
        </w:rPr>
        <w:t>ه‌</w:t>
      </w:r>
      <w:r w:rsidR="000C3127">
        <w:rPr>
          <w:rFonts w:hint="cs"/>
          <w:rtl/>
        </w:rPr>
        <w:t>رو هستید و هستند) شما را کمک می</w:t>
      </w:r>
      <w:r w:rsidR="000C3127">
        <w:rPr>
          <w:rFonts w:hint="eastAsia"/>
          <w:rtl/>
        </w:rPr>
        <w:t>‌</w:t>
      </w:r>
      <w:r w:rsidR="000C3127">
        <w:rPr>
          <w:rFonts w:hint="cs"/>
          <w:rtl/>
        </w:rPr>
        <w:t>کنند یا خویشتن را یاری می</w:t>
      </w:r>
      <w:r w:rsidR="000C3127">
        <w:rPr>
          <w:rFonts w:hint="eastAsia"/>
          <w:rtl/>
        </w:rPr>
        <w:t>‌</w:t>
      </w:r>
      <w:r w:rsidR="000C3127">
        <w:rPr>
          <w:rFonts w:hint="cs"/>
          <w:rtl/>
        </w:rPr>
        <w:t>دهند؟ پس از آن آنان (که پرستش شوندگان گمراه ساز) همراه گمراهان، پیاپی به دوزخ سرنگون افکنده می</w:t>
      </w:r>
      <w:r w:rsidR="000C3127">
        <w:rPr>
          <w:rFonts w:hint="eastAsia"/>
          <w:rtl/>
        </w:rPr>
        <w:t>‌</w:t>
      </w:r>
      <w:r w:rsidR="000C3127">
        <w:rPr>
          <w:rFonts w:hint="cs"/>
          <w:rtl/>
        </w:rPr>
        <w:t>شوند و جملگی لشکریان اهریمن آنان در آنجا به کشمکش می</w:t>
      </w:r>
      <w:r w:rsidR="000C3127">
        <w:rPr>
          <w:rFonts w:hint="eastAsia"/>
          <w:rtl/>
        </w:rPr>
        <w:t>‌</w:t>
      </w:r>
      <w:r w:rsidR="000C3127">
        <w:rPr>
          <w:rFonts w:hint="cs"/>
          <w:rtl/>
        </w:rPr>
        <w:t>پردازند و می</w:t>
      </w:r>
      <w:r w:rsidR="000C3127">
        <w:rPr>
          <w:rFonts w:hint="eastAsia"/>
          <w:rtl/>
        </w:rPr>
        <w:t>‌</w:t>
      </w:r>
      <w:r w:rsidR="000C3127">
        <w:rPr>
          <w:rFonts w:hint="cs"/>
          <w:rtl/>
        </w:rPr>
        <w:t>گویند به خدا سوگند ما در گمراهی آشکاری بودیم و آن زمان که ما شما را با پروردگار جهانیان برابر می</w:t>
      </w:r>
      <w:r w:rsidR="000C3127">
        <w:rPr>
          <w:rFonts w:hint="eastAsia"/>
          <w:rtl/>
        </w:rPr>
        <w:t>‌</w:t>
      </w:r>
      <w:r w:rsidR="000C3127">
        <w:rPr>
          <w:rFonts w:hint="cs"/>
          <w:rtl/>
        </w:rPr>
        <w:t>دانستیم و ما</w:t>
      </w:r>
      <w:r>
        <w:rPr>
          <w:rFonts w:hint="cs"/>
          <w:rtl/>
        </w:rPr>
        <w:t xml:space="preserve"> را جز بزهکاران گمراه نکرده است</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در قرآن آمده که زنجیرهای کافران بسیار طولانی و آنان را بر روی چهره</w:t>
      </w:r>
      <w:r w:rsidR="00850650">
        <w:rPr>
          <w:rFonts w:hint="cs"/>
          <w:rtl/>
        </w:rPr>
        <w:t>‌ها</w:t>
      </w:r>
      <w:r>
        <w:rPr>
          <w:rFonts w:hint="cs"/>
          <w:rtl/>
        </w:rPr>
        <w:t>یشان می</w:t>
      </w:r>
      <w:r>
        <w:rPr>
          <w:rFonts w:hint="eastAsia"/>
          <w:rtl/>
        </w:rPr>
        <w:t>‌</w:t>
      </w:r>
      <w:r>
        <w:rPr>
          <w:rFonts w:hint="cs"/>
          <w:rtl/>
        </w:rPr>
        <w:t>کشند:</w:t>
      </w:r>
    </w:p>
    <w:p w:rsidR="000C3127" w:rsidRDefault="000C3127" w:rsidP="003771AB">
      <w:pPr>
        <w:pStyle w:val="af1"/>
        <w:spacing w:line="233" w:lineRule="auto"/>
        <w:rPr>
          <w:rFonts w:ascii="Times New Roman" w:cs="Arial"/>
          <w:szCs w:val="24"/>
          <w:rtl/>
        </w:rPr>
      </w:pPr>
      <w:r w:rsidRPr="00AB7196">
        <w:rPr>
          <w:rStyle w:val="Char8"/>
          <w:rtl/>
        </w:rPr>
        <w:t>﴿</w:t>
      </w:r>
      <w:r w:rsidRPr="008E1835">
        <w:rPr>
          <w:rtl/>
        </w:rPr>
        <w:t xml:space="preserve">خُذُوهُ فَغُلُّوهُ٣٠ ثُمَّ </w:t>
      </w:r>
      <w:r w:rsidRPr="008E1835">
        <w:rPr>
          <w:rFonts w:hint="cs"/>
          <w:rtl/>
        </w:rPr>
        <w:t>ٱ</w:t>
      </w:r>
      <w:r w:rsidRPr="008E1835">
        <w:rPr>
          <w:rFonts w:hint="eastAsia"/>
          <w:rtl/>
        </w:rPr>
        <w:t>لۡجَحِيمَ</w:t>
      </w:r>
      <w:r w:rsidRPr="008E1835">
        <w:rPr>
          <w:rtl/>
        </w:rPr>
        <w:t xml:space="preserve"> صَلُّوهُ٣١ ثُمَّ فِي سِلۡسِلَةٖ ذَرۡعُهَا سَبۡعُونَ ذِرَاعٗا فَ</w:t>
      </w:r>
      <w:r w:rsidRPr="008E1835">
        <w:rPr>
          <w:rFonts w:hint="cs"/>
          <w:rtl/>
        </w:rPr>
        <w:t>ٱ</w:t>
      </w:r>
      <w:r w:rsidRPr="008E1835">
        <w:rPr>
          <w:rFonts w:hint="eastAsia"/>
          <w:rtl/>
        </w:rPr>
        <w:t>سۡلُكُوه</w:t>
      </w:r>
      <w:r w:rsidRPr="00AB0F51">
        <w:rPr>
          <w:rFonts w:hint="eastAsia"/>
          <w:rtl/>
        </w:rPr>
        <w:t>ُ</w:t>
      </w:r>
      <w:r w:rsidRPr="00AB0F51">
        <w:rPr>
          <w:rtl/>
        </w:rPr>
        <w:t>٣٢</w:t>
      </w:r>
      <w:r w:rsidRPr="00AB7196">
        <w:rPr>
          <w:rStyle w:val="Char8"/>
          <w:rFonts w:hint="cs"/>
          <w:rtl/>
        </w:rPr>
        <w:t>﴾</w:t>
      </w:r>
      <w:r>
        <w:rPr>
          <w:rFonts w:ascii="Times New Roman" w:cs="Arial"/>
          <w:szCs w:val="24"/>
          <w:rtl/>
        </w:rPr>
        <w:t xml:space="preserve"> </w:t>
      </w:r>
      <w:r w:rsidRPr="00AB0F51">
        <w:rPr>
          <w:rStyle w:val="Char6"/>
          <w:rtl/>
        </w:rPr>
        <w:t>[الحاقة: 30-32]</w:t>
      </w:r>
      <w:r w:rsidRPr="00D56774">
        <w:rPr>
          <w:rStyle w:val="Char4"/>
          <w:rFonts w:hint="cs"/>
          <w:rtl/>
        </w:rPr>
        <w:t>.</w:t>
      </w:r>
    </w:p>
    <w:p w:rsidR="00E30DC6" w:rsidRPr="00E30DC6" w:rsidRDefault="00E97386" w:rsidP="000C3127">
      <w:pPr>
        <w:pStyle w:val="ab"/>
        <w:rPr>
          <w:rStyle w:val="Char4"/>
          <w:rtl/>
        </w:rPr>
      </w:pPr>
      <w:r w:rsidRPr="00E11FF3">
        <w:rPr>
          <w:rStyle w:val="Char8"/>
          <w:rFonts w:hint="cs"/>
          <w:rtl/>
        </w:rPr>
        <w:t>«</w:t>
      </w:r>
      <w:r w:rsidR="000C3127">
        <w:rPr>
          <w:rFonts w:hint="cs"/>
          <w:rtl/>
        </w:rPr>
        <w:t>(خدا به فرشتگان نگهبان دوزخ دستور می</w:t>
      </w:r>
      <w:r w:rsidR="000C3127">
        <w:rPr>
          <w:rFonts w:hint="eastAsia"/>
          <w:rtl/>
        </w:rPr>
        <w:t>‌</w:t>
      </w:r>
      <w:r w:rsidR="000C3127">
        <w:rPr>
          <w:rFonts w:hint="cs"/>
          <w:rtl/>
        </w:rPr>
        <w:t>فرماید)</w:t>
      </w:r>
      <w:r w:rsidR="008E1835">
        <w:rPr>
          <w:rFonts w:hint="cs"/>
          <w:rtl/>
        </w:rPr>
        <w:t>:</w:t>
      </w:r>
      <w:r w:rsidR="000C3127">
        <w:rPr>
          <w:rFonts w:hint="cs"/>
          <w:rtl/>
        </w:rPr>
        <w:t xml:space="preserve"> او را بگیرید و به غل و بند و زنجیرش کشید و سپس او را به دوزخ بیندازید سپس او را با زنجیری ببندید و</w:t>
      </w:r>
      <w:r>
        <w:rPr>
          <w:rFonts w:hint="cs"/>
          <w:rtl/>
        </w:rPr>
        <w:t xml:space="preserve"> بکشید که هفتاد ذراع درازا دارد</w:t>
      </w:r>
      <w:r w:rsidRPr="00E11FF3">
        <w:rPr>
          <w:rStyle w:val="Char8"/>
          <w:rFonts w:hint="cs"/>
          <w:rtl/>
        </w:rPr>
        <w:t>»</w:t>
      </w:r>
      <w:r w:rsidR="00E30DC6" w:rsidRPr="00E30DC6">
        <w:rPr>
          <w:rStyle w:val="Char4"/>
          <w:rFonts w:hint="cs"/>
          <w:rtl/>
        </w:rPr>
        <w:t>.</w:t>
      </w:r>
    </w:p>
    <w:p w:rsidR="000C3127" w:rsidRPr="00710CA2" w:rsidRDefault="000C3127" w:rsidP="003771AB">
      <w:pPr>
        <w:pStyle w:val="af1"/>
        <w:spacing w:line="233" w:lineRule="auto"/>
        <w:rPr>
          <w:rStyle w:val="Char4"/>
          <w:rtl/>
        </w:rPr>
      </w:pPr>
      <w:r w:rsidRPr="00AB7196">
        <w:rPr>
          <w:rStyle w:val="Char8"/>
          <w:rtl/>
        </w:rPr>
        <w:t>﴿</w:t>
      </w:r>
      <w:r w:rsidRPr="00AB0F51">
        <w:rPr>
          <w:rtl/>
        </w:rPr>
        <w:t>يَو</w:t>
      </w:r>
      <w:r w:rsidRPr="00AB0F51">
        <w:rPr>
          <w:rFonts w:ascii="Times New Roman" w:hint="cs"/>
          <w:rtl/>
        </w:rPr>
        <w:t>ۡ</w:t>
      </w:r>
      <w:r w:rsidRPr="00AB0F51">
        <w:rPr>
          <w:rFonts w:hint="cs"/>
          <w:rtl/>
        </w:rPr>
        <w:t>مَ يُس</w:t>
      </w:r>
      <w:r w:rsidRPr="00AB0F51">
        <w:rPr>
          <w:rFonts w:ascii="Times New Roman" w:hint="cs"/>
          <w:rtl/>
        </w:rPr>
        <w:t>ۡ</w:t>
      </w:r>
      <w:r w:rsidRPr="00AB0F51">
        <w:rPr>
          <w:rFonts w:hint="cs"/>
          <w:rtl/>
        </w:rPr>
        <w:t>حَبُونَ فِي ٱ</w:t>
      </w:r>
      <w:r w:rsidRPr="00AB0F51">
        <w:rPr>
          <w:rFonts w:hint="eastAsia"/>
          <w:rtl/>
        </w:rPr>
        <w:t>لنَّارِ</w:t>
      </w:r>
      <w:r w:rsidRPr="00AB0F51">
        <w:rPr>
          <w:rtl/>
        </w:rPr>
        <w:t xml:space="preserve"> عَلَىٰ وُجُوهِهِم</w:t>
      </w:r>
      <w:r w:rsidRPr="00AB0F51">
        <w:rPr>
          <w:rFonts w:ascii="Times New Roman" w:hint="cs"/>
          <w:rtl/>
        </w:rPr>
        <w:t>ۡ</w:t>
      </w:r>
      <w:r w:rsidRPr="00AB0F51">
        <w:rPr>
          <w:rFonts w:hint="cs"/>
          <w:rtl/>
        </w:rPr>
        <w:t xml:space="preserve"> ذُوقُواْ مَسَّ سَقَرَ</w:t>
      </w:r>
      <w:r w:rsidRPr="00AB0F51">
        <w:rPr>
          <w:rtl/>
        </w:rPr>
        <w:t>٤٨</w:t>
      </w:r>
      <w:r w:rsidRPr="00AB7196">
        <w:rPr>
          <w:rStyle w:val="Char8"/>
          <w:rFonts w:hint="cs"/>
          <w:rtl/>
        </w:rPr>
        <w:t>﴾</w:t>
      </w:r>
      <w:r>
        <w:rPr>
          <w:rFonts w:ascii="Times New Roman" w:cs="Arial"/>
          <w:szCs w:val="24"/>
          <w:rtl/>
        </w:rPr>
        <w:t xml:space="preserve"> </w:t>
      </w:r>
      <w:r w:rsidRPr="00AB0F51">
        <w:rPr>
          <w:rStyle w:val="Char6"/>
          <w:rtl/>
        </w:rPr>
        <w:t>[القمر: 48]</w:t>
      </w:r>
      <w:r w:rsidRPr="00D56774">
        <w:rPr>
          <w:rStyle w:val="Char4"/>
          <w:rFonts w:hint="cs"/>
          <w:rtl/>
        </w:rPr>
        <w:t>.</w:t>
      </w:r>
    </w:p>
    <w:p w:rsidR="00E30DC6" w:rsidRPr="00E30DC6" w:rsidRDefault="00E97386" w:rsidP="000C3127">
      <w:pPr>
        <w:pStyle w:val="ab"/>
        <w:rPr>
          <w:rStyle w:val="Char4"/>
          <w:rtl/>
        </w:rPr>
      </w:pPr>
      <w:r w:rsidRPr="00E11FF3">
        <w:rPr>
          <w:rStyle w:val="Char8"/>
          <w:rFonts w:hint="cs"/>
          <w:rtl/>
        </w:rPr>
        <w:t>«</w:t>
      </w:r>
      <w:r w:rsidR="000C3127">
        <w:rPr>
          <w:rFonts w:hint="cs"/>
          <w:rtl/>
        </w:rPr>
        <w:t>روزی داخل آتش، بر رخساره، روی زمین کشیده می</w:t>
      </w:r>
      <w:r w:rsidR="000C3127">
        <w:rPr>
          <w:rFonts w:hint="eastAsia"/>
          <w:rtl/>
        </w:rPr>
        <w:t>‌</w:t>
      </w:r>
      <w:r w:rsidR="000C3127">
        <w:rPr>
          <w:rFonts w:hint="cs"/>
          <w:rtl/>
        </w:rPr>
        <w:t>شوند (و بدیشان گفته می</w:t>
      </w:r>
      <w:r w:rsidR="00AA08DA">
        <w:rPr>
          <w:rFonts w:hint="eastAsia"/>
          <w:rtl/>
        </w:rPr>
        <w:t>‌</w:t>
      </w:r>
      <w:r w:rsidR="000C3127">
        <w:rPr>
          <w:rFonts w:hint="cs"/>
          <w:rtl/>
        </w:rPr>
        <w:t xml:space="preserve">شود) بچشید لمس و </w:t>
      </w:r>
      <w:r w:rsidR="000C3127" w:rsidRPr="00E97386">
        <w:rPr>
          <w:rFonts w:hint="cs"/>
          <w:rtl/>
        </w:rPr>
        <w:t>پسوده</w:t>
      </w:r>
      <w:r w:rsidR="000C3127">
        <w:rPr>
          <w:rFonts w:hint="cs"/>
          <w:rtl/>
        </w:rPr>
        <w:t xml:space="preserve"> دوزخ را</w:t>
      </w:r>
      <w:r w:rsidR="000C3127"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یکی دیگر از نمونه عذاب</w:t>
      </w:r>
      <w:r w:rsidR="00850650">
        <w:rPr>
          <w:rFonts w:hint="cs"/>
          <w:rtl/>
        </w:rPr>
        <w:t>‌ها</w:t>
      </w:r>
      <w:r>
        <w:rPr>
          <w:rFonts w:hint="cs"/>
          <w:rtl/>
        </w:rPr>
        <w:t>ی جهنم این است که آنان را تا بالاترین نقطه آن می</w:t>
      </w:r>
      <w:r>
        <w:rPr>
          <w:rFonts w:hint="eastAsia"/>
          <w:rtl/>
        </w:rPr>
        <w:t>‌</w:t>
      </w:r>
      <w:r>
        <w:rPr>
          <w:rFonts w:hint="cs"/>
          <w:rtl/>
        </w:rPr>
        <w:t>برند و از آن جا به پایین پرتاب می</w:t>
      </w:r>
      <w:r>
        <w:rPr>
          <w:rFonts w:hint="eastAsia"/>
          <w:rtl/>
        </w:rPr>
        <w:t>‌</w:t>
      </w:r>
      <w:r>
        <w:rPr>
          <w:rFonts w:hint="cs"/>
          <w:rtl/>
        </w:rPr>
        <w:t>کنند.</w:t>
      </w:r>
    </w:p>
    <w:p w:rsidR="000C3127" w:rsidRDefault="000C3127" w:rsidP="003771AB">
      <w:pPr>
        <w:pStyle w:val="af1"/>
        <w:spacing w:line="233" w:lineRule="auto"/>
        <w:rPr>
          <w:rFonts w:ascii="Times New Roman" w:cs="Arial"/>
          <w:szCs w:val="24"/>
          <w:rtl/>
        </w:rPr>
      </w:pPr>
      <w:r w:rsidRPr="00AB7196">
        <w:rPr>
          <w:rStyle w:val="Char8"/>
          <w:rtl/>
        </w:rPr>
        <w:t>﴿</w:t>
      </w:r>
      <w:r w:rsidRPr="00AB0F51">
        <w:rPr>
          <w:rtl/>
        </w:rPr>
        <w:t>سَأُر</w:t>
      </w:r>
      <w:r w:rsidRPr="00AB0F51">
        <w:rPr>
          <w:rFonts w:ascii="Times New Roman" w:hint="cs"/>
          <w:rtl/>
        </w:rPr>
        <w:t>ۡ</w:t>
      </w:r>
      <w:r w:rsidRPr="00AB0F51">
        <w:rPr>
          <w:rFonts w:hint="cs"/>
          <w:rtl/>
        </w:rPr>
        <w:t>هِقُهُ</w:t>
      </w:r>
      <w:r w:rsidRPr="00AB0F51">
        <w:rPr>
          <w:rFonts w:ascii="Times New Roman" w:hint="cs"/>
          <w:rtl/>
        </w:rPr>
        <w:t>ۥ</w:t>
      </w:r>
      <w:r w:rsidRPr="00AB0F51">
        <w:rPr>
          <w:rtl/>
        </w:rPr>
        <w:t xml:space="preserve"> صَعُودًا١٧</w:t>
      </w:r>
      <w:r w:rsidRPr="00AB7196">
        <w:rPr>
          <w:rStyle w:val="Char8"/>
          <w:rFonts w:hint="cs"/>
          <w:rtl/>
        </w:rPr>
        <w:t>﴾</w:t>
      </w:r>
      <w:r>
        <w:rPr>
          <w:rFonts w:ascii="Times New Roman" w:cs="Arial"/>
          <w:szCs w:val="24"/>
          <w:rtl/>
        </w:rPr>
        <w:t xml:space="preserve"> </w:t>
      </w:r>
      <w:r w:rsidRPr="00AB0F51">
        <w:rPr>
          <w:rStyle w:val="Char6"/>
          <w:rtl/>
        </w:rPr>
        <w:t>[المدثر: 17]</w:t>
      </w:r>
      <w:r w:rsidRPr="00D56774">
        <w:rPr>
          <w:rStyle w:val="Char4"/>
          <w:rFonts w:hint="cs"/>
          <w:rtl/>
        </w:rPr>
        <w:t>.</w:t>
      </w:r>
    </w:p>
    <w:p w:rsidR="00E30DC6" w:rsidRPr="00E30DC6" w:rsidRDefault="0090010F" w:rsidP="000C3127">
      <w:pPr>
        <w:pStyle w:val="ab"/>
        <w:rPr>
          <w:rStyle w:val="Char4"/>
          <w:rtl/>
        </w:rPr>
      </w:pPr>
      <w:r w:rsidRPr="00E11FF3">
        <w:rPr>
          <w:rStyle w:val="Char8"/>
          <w:rFonts w:hint="cs"/>
          <w:rtl/>
        </w:rPr>
        <w:t>«</w:t>
      </w:r>
      <w:r w:rsidR="000C3127">
        <w:rPr>
          <w:rFonts w:hint="cs"/>
          <w:rtl/>
        </w:rPr>
        <w:t>به زودی او را</w:t>
      </w:r>
      <w:r>
        <w:rPr>
          <w:rFonts w:hint="cs"/>
          <w:rtl/>
        </w:rPr>
        <w:t xml:space="preserve"> به بالا رفتن از گردنه و</w:t>
      </w:r>
      <w:r w:rsidR="008E1835">
        <w:rPr>
          <w:rFonts w:hint="cs"/>
          <w:rtl/>
        </w:rPr>
        <w:t xml:space="preserve"> </w:t>
      </w:r>
      <w:r>
        <w:rPr>
          <w:rFonts w:hint="cs"/>
          <w:rtl/>
        </w:rPr>
        <w:t>امیدارم</w:t>
      </w:r>
      <w:r w:rsidRPr="00E11FF3">
        <w:rPr>
          <w:rStyle w:val="Char8"/>
          <w:rFonts w:hint="cs"/>
          <w:rtl/>
        </w:rPr>
        <w:t>»</w:t>
      </w:r>
      <w:r w:rsidR="00E30DC6" w:rsidRPr="00E30DC6">
        <w:rPr>
          <w:rStyle w:val="Char4"/>
          <w:rFonts w:hint="cs"/>
          <w:rtl/>
        </w:rPr>
        <w:t>.</w:t>
      </w:r>
    </w:p>
    <w:p w:rsidR="000C3127" w:rsidRPr="0090010F" w:rsidRDefault="000C3127" w:rsidP="000C3127">
      <w:pPr>
        <w:pStyle w:val="a8"/>
        <w:rPr>
          <w:rtl/>
        </w:rPr>
      </w:pPr>
      <w:r>
        <w:rPr>
          <w:rFonts w:hint="cs"/>
          <w:rtl/>
        </w:rPr>
        <w:lastRenderedPageBreak/>
        <w:t xml:space="preserve">ابو هریره </w:t>
      </w:r>
      <w:r>
        <w:rPr>
          <w:rFonts w:cs="CTraditional Arabic" w:hint="cs"/>
          <w:rtl/>
        </w:rPr>
        <w:t>س</w:t>
      </w:r>
      <w:r>
        <w:rPr>
          <w:rFonts w:hint="cs"/>
          <w:rtl/>
        </w:rPr>
        <w:t xml:space="preserve"> از پیامبر </w:t>
      </w:r>
      <w:r>
        <w:rPr>
          <w:rFonts w:cs="CTraditional Arabic" w:hint="cs"/>
          <w:rtl/>
        </w:rPr>
        <w:t>ج</w:t>
      </w:r>
      <w:r>
        <w:rPr>
          <w:rFonts w:hint="cs"/>
          <w:rtl/>
        </w:rPr>
        <w:t xml:space="preserve"> روایت می</w:t>
      </w:r>
      <w:r>
        <w:rPr>
          <w:rFonts w:hint="eastAsia"/>
          <w:rtl/>
        </w:rPr>
        <w:t>‌</w:t>
      </w:r>
      <w:r>
        <w:rPr>
          <w:rFonts w:hint="cs"/>
          <w:rtl/>
        </w:rPr>
        <w:t xml:space="preserve">کند که فرمود: </w:t>
      </w:r>
      <w:r w:rsidR="0090010F" w:rsidRPr="00E11FF3">
        <w:rPr>
          <w:rStyle w:val="Char8"/>
          <w:rFonts w:hint="cs"/>
          <w:rtl/>
        </w:rPr>
        <w:t>«</w:t>
      </w:r>
      <w:r w:rsidRPr="0090010F">
        <w:rPr>
          <w:rFonts w:hint="cs"/>
          <w:rtl/>
        </w:rPr>
        <w:t>هرکس که خود را از بالای یک کوه پایین بیندازد و خودکشی کند، در حقیقت در آتش جهنم افتاده و برای همیشه در آن می</w:t>
      </w:r>
      <w:r w:rsidRPr="0090010F">
        <w:rPr>
          <w:rFonts w:hint="eastAsia"/>
          <w:rtl/>
        </w:rPr>
        <w:t>‌</w:t>
      </w:r>
      <w:r w:rsidR="0090010F">
        <w:rPr>
          <w:rFonts w:hint="cs"/>
          <w:rtl/>
        </w:rPr>
        <w:t>ماند</w:t>
      </w:r>
      <w:r w:rsidR="0090010F" w:rsidRPr="00E11FF3">
        <w:rPr>
          <w:rStyle w:val="Char8"/>
          <w:rFonts w:hint="cs"/>
          <w:rtl/>
        </w:rPr>
        <w:t>»</w:t>
      </w:r>
      <w:r w:rsidR="00C3126D" w:rsidRPr="00FD7FF4">
        <w:rPr>
          <w:rFonts w:hint="cs"/>
          <w:vertAlign w:val="superscript"/>
          <w:rtl/>
        </w:rPr>
        <w:t>(</w:t>
      </w:r>
      <w:r w:rsidR="00C3126D" w:rsidRPr="00FD7FF4">
        <w:rPr>
          <w:rStyle w:val="FootnoteReference"/>
          <w:rtl/>
        </w:rPr>
        <w:footnoteReference w:id="336"/>
      </w:r>
      <w:r w:rsidR="00C3126D" w:rsidRPr="00FD7FF4">
        <w:rPr>
          <w:rFonts w:hint="cs"/>
          <w:vertAlign w:val="superscript"/>
          <w:rtl/>
        </w:rPr>
        <w:t>)</w:t>
      </w:r>
      <w:r w:rsidRPr="0090010F">
        <w:rPr>
          <w:rFonts w:hint="cs"/>
          <w:rtl/>
        </w:rPr>
        <w:t>. علاوه بر این، آنان همانند سنگ آسیاب می</w:t>
      </w:r>
      <w:r w:rsidRPr="0090010F">
        <w:rPr>
          <w:rFonts w:hint="eastAsia"/>
          <w:rtl/>
        </w:rPr>
        <w:t>‌</w:t>
      </w:r>
      <w:r w:rsidR="008E1835">
        <w:rPr>
          <w:rFonts w:hint="cs"/>
          <w:rtl/>
        </w:rPr>
        <w:t>چرخند و دل و روده</w:t>
      </w:r>
      <w:r w:rsidR="008E1835">
        <w:rPr>
          <w:rFonts w:hint="eastAsia"/>
          <w:rtl/>
        </w:rPr>
        <w:t>‌</w:t>
      </w:r>
      <w:r w:rsidR="008E1835">
        <w:rPr>
          <w:rFonts w:hint="cs"/>
          <w:rtl/>
        </w:rPr>
        <w:t>ه</w:t>
      </w:r>
      <w:r w:rsidRPr="0090010F">
        <w:rPr>
          <w:rFonts w:hint="cs"/>
          <w:rtl/>
        </w:rPr>
        <w:t>ایشان همراه آن کشیده می</w:t>
      </w:r>
      <w:r w:rsidRPr="0090010F">
        <w:rPr>
          <w:rFonts w:hint="eastAsia"/>
          <w:rtl/>
        </w:rPr>
        <w:t>‌</w:t>
      </w:r>
      <w:r w:rsidRPr="0090010F">
        <w:rPr>
          <w:rFonts w:hint="cs"/>
          <w:rtl/>
        </w:rPr>
        <w:t>شود. در حدیث آمده است:</w:t>
      </w:r>
    </w:p>
    <w:p w:rsidR="000C3127" w:rsidRPr="0090010F" w:rsidRDefault="0090010F" w:rsidP="000550A1">
      <w:pPr>
        <w:pStyle w:val="af2"/>
        <w:rPr>
          <w:rStyle w:val="Char4"/>
          <w:rtl/>
        </w:rPr>
      </w:pPr>
      <w:r w:rsidRPr="00E11FF3">
        <w:rPr>
          <w:rStyle w:val="Char8"/>
          <w:rFonts w:hint="cs"/>
          <w:rtl/>
        </w:rPr>
        <w:t>«</w:t>
      </w:r>
      <w:r w:rsidR="000C3127" w:rsidRPr="0090010F">
        <w:rPr>
          <w:rStyle w:val="Char4"/>
          <w:rFonts w:hint="cs"/>
          <w:rtl/>
        </w:rPr>
        <w:t>روز قیامت، مردی را می</w:t>
      </w:r>
      <w:r w:rsidR="000C3127" w:rsidRPr="0090010F">
        <w:rPr>
          <w:rStyle w:val="Char4"/>
          <w:rFonts w:hint="eastAsia"/>
          <w:rtl/>
        </w:rPr>
        <w:t>‌</w:t>
      </w:r>
      <w:r w:rsidR="000C3127" w:rsidRPr="0090010F">
        <w:rPr>
          <w:rStyle w:val="Char4"/>
          <w:rFonts w:hint="cs"/>
          <w:rtl/>
        </w:rPr>
        <w:t>آورند و در آتش می</w:t>
      </w:r>
      <w:r w:rsidR="000C3127" w:rsidRPr="0090010F">
        <w:rPr>
          <w:rStyle w:val="Char4"/>
          <w:rFonts w:hint="eastAsia"/>
          <w:rtl/>
        </w:rPr>
        <w:t>‌</w:t>
      </w:r>
      <w:r w:rsidR="000C3127" w:rsidRPr="0090010F">
        <w:rPr>
          <w:rStyle w:val="Char4"/>
          <w:rFonts w:hint="cs"/>
          <w:rtl/>
        </w:rPr>
        <w:t>اندازد، در این حال، دل و روده‌اش در آتش می</w:t>
      </w:r>
      <w:r w:rsidR="000C3127" w:rsidRPr="0090010F">
        <w:rPr>
          <w:rStyle w:val="Char4"/>
          <w:rFonts w:hint="eastAsia"/>
          <w:rtl/>
        </w:rPr>
        <w:t>‌</w:t>
      </w:r>
      <w:r w:rsidR="008E1835">
        <w:rPr>
          <w:rStyle w:val="Char4"/>
          <w:rFonts w:hint="cs"/>
          <w:rtl/>
        </w:rPr>
        <w:t>ریزد، آنگاه همانند دراز</w:t>
      </w:r>
      <w:r w:rsidR="000C3127" w:rsidRPr="0090010F">
        <w:rPr>
          <w:rStyle w:val="Char4"/>
          <w:rFonts w:hint="cs"/>
          <w:rtl/>
        </w:rPr>
        <w:t>گوشی که به سنگ آسیاب وصل است و دور آن می</w:t>
      </w:r>
      <w:r w:rsidR="000C3127" w:rsidRPr="0090010F">
        <w:rPr>
          <w:rStyle w:val="Char4"/>
          <w:rFonts w:hint="eastAsia"/>
          <w:rtl/>
        </w:rPr>
        <w:t>‌</w:t>
      </w:r>
      <w:r w:rsidR="000C3127" w:rsidRPr="0090010F">
        <w:rPr>
          <w:rStyle w:val="Char4"/>
          <w:rFonts w:hint="cs"/>
          <w:rtl/>
        </w:rPr>
        <w:t>چرخد، شروع به چرخیدن می</w:t>
      </w:r>
      <w:r w:rsidR="000C3127" w:rsidRPr="0090010F">
        <w:rPr>
          <w:rStyle w:val="Char4"/>
          <w:rFonts w:hint="eastAsia"/>
          <w:rtl/>
        </w:rPr>
        <w:t>‌</w:t>
      </w:r>
      <w:r w:rsidR="000C3127" w:rsidRPr="0090010F">
        <w:rPr>
          <w:rStyle w:val="Char4"/>
          <w:rFonts w:hint="cs"/>
          <w:rtl/>
        </w:rPr>
        <w:t>کند. اهل آتش در ا</w:t>
      </w:r>
      <w:r w:rsidR="00C11232">
        <w:rPr>
          <w:rStyle w:val="Char4"/>
          <w:rFonts w:hint="cs"/>
          <w:rtl/>
        </w:rPr>
        <w:t>طر</w:t>
      </w:r>
      <w:r w:rsidR="000C3127" w:rsidRPr="0090010F">
        <w:rPr>
          <w:rStyle w:val="Char4"/>
          <w:rFonts w:hint="cs"/>
          <w:rtl/>
        </w:rPr>
        <w:t>اف او جمع می</w:t>
      </w:r>
      <w:r w:rsidR="000C3127" w:rsidRPr="0090010F">
        <w:rPr>
          <w:rStyle w:val="Char4"/>
          <w:rFonts w:hint="eastAsia"/>
          <w:rtl/>
        </w:rPr>
        <w:t>‌</w:t>
      </w:r>
      <w:r w:rsidR="000C3127" w:rsidRPr="0090010F">
        <w:rPr>
          <w:rStyle w:val="Char4"/>
          <w:rFonts w:hint="cs"/>
          <w:rtl/>
        </w:rPr>
        <w:t>شوند و می</w:t>
      </w:r>
      <w:r w:rsidR="000C3127" w:rsidRPr="0090010F">
        <w:rPr>
          <w:rStyle w:val="Char4"/>
          <w:rFonts w:hint="eastAsia"/>
          <w:rtl/>
        </w:rPr>
        <w:t>‌</w:t>
      </w:r>
      <w:r w:rsidR="008E1835">
        <w:rPr>
          <w:rStyle w:val="Char4"/>
          <w:rFonts w:hint="cs"/>
          <w:rtl/>
        </w:rPr>
        <w:t>گویند: ای فلانی! چه شده چرا این</w:t>
      </w:r>
      <w:r w:rsidR="008E1835">
        <w:rPr>
          <w:rStyle w:val="Char4"/>
          <w:rFonts w:hint="eastAsia"/>
          <w:rtl/>
        </w:rPr>
        <w:t>‌</w:t>
      </w:r>
      <w:r w:rsidR="000C3127" w:rsidRPr="0090010F">
        <w:rPr>
          <w:rStyle w:val="Char4"/>
          <w:rFonts w:hint="cs"/>
          <w:rtl/>
        </w:rPr>
        <w:t>گونه بر سرت آمده است، آیا تو نبودی</w:t>
      </w:r>
      <w:r w:rsidR="00A94924">
        <w:rPr>
          <w:rStyle w:val="Char4"/>
          <w:rFonts w:hint="cs"/>
          <w:rtl/>
        </w:rPr>
        <w:t xml:space="preserve"> </w:t>
      </w:r>
      <w:r w:rsidR="000C3127" w:rsidRPr="0090010F">
        <w:rPr>
          <w:rStyle w:val="Char4"/>
          <w:rFonts w:hint="cs"/>
          <w:rtl/>
        </w:rPr>
        <w:t>که مردم را به خوبی امر می</w:t>
      </w:r>
      <w:r w:rsidR="000C3127" w:rsidRPr="0090010F">
        <w:rPr>
          <w:rStyle w:val="Char4"/>
          <w:rFonts w:hint="eastAsia"/>
          <w:rtl/>
        </w:rPr>
        <w:t>‌</w:t>
      </w:r>
      <w:r w:rsidR="000C3127" w:rsidRPr="0090010F">
        <w:rPr>
          <w:rStyle w:val="Char4"/>
          <w:rFonts w:hint="cs"/>
          <w:rtl/>
        </w:rPr>
        <w:t>کردی و از بدی</w:t>
      </w:r>
      <w:r w:rsidR="00850650">
        <w:rPr>
          <w:rStyle w:val="Char4"/>
          <w:rFonts w:hint="cs"/>
          <w:rtl/>
        </w:rPr>
        <w:t>‌ها</w:t>
      </w:r>
      <w:r w:rsidR="000C3127" w:rsidRPr="0090010F">
        <w:rPr>
          <w:rStyle w:val="Char4"/>
          <w:rFonts w:hint="cs"/>
          <w:rtl/>
        </w:rPr>
        <w:t xml:space="preserve"> نهی می</w:t>
      </w:r>
      <w:r w:rsidR="000C3127" w:rsidRPr="0090010F">
        <w:rPr>
          <w:rStyle w:val="Char4"/>
          <w:rFonts w:hint="eastAsia"/>
          <w:rtl/>
        </w:rPr>
        <w:t>‌</w:t>
      </w:r>
      <w:r w:rsidR="000C3127" w:rsidRPr="0090010F">
        <w:rPr>
          <w:rStyle w:val="Char4"/>
          <w:rFonts w:hint="cs"/>
          <w:rtl/>
        </w:rPr>
        <w:t>نمودی؟ و او می</w:t>
      </w:r>
      <w:r w:rsidR="000C3127" w:rsidRPr="0090010F">
        <w:rPr>
          <w:rStyle w:val="Char4"/>
          <w:rFonts w:hint="eastAsia"/>
          <w:rtl/>
        </w:rPr>
        <w:t>‌</w:t>
      </w:r>
      <w:r w:rsidR="000C3127" w:rsidRPr="0090010F">
        <w:rPr>
          <w:rStyle w:val="Char4"/>
          <w:rFonts w:hint="cs"/>
          <w:rtl/>
        </w:rPr>
        <w:t>گوید: من این کار را می</w:t>
      </w:r>
      <w:r w:rsidR="000C3127" w:rsidRPr="0090010F">
        <w:rPr>
          <w:rStyle w:val="Char4"/>
          <w:rFonts w:hint="eastAsia"/>
          <w:rtl/>
        </w:rPr>
        <w:t>‌</w:t>
      </w:r>
      <w:r w:rsidR="008E1835">
        <w:rPr>
          <w:rStyle w:val="Char4"/>
          <w:rFonts w:hint="cs"/>
          <w:rtl/>
        </w:rPr>
        <w:t>کردم اما خودم بر</w:t>
      </w:r>
      <w:r w:rsidR="000C3127" w:rsidRPr="0090010F">
        <w:rPr>
          <w:rStyle w:val="Char4"/>
          <w:rFonts w:hint="cs"/>
          <w:rtl/>
        </w:rPr>
        <w:t>اساس آن رفتار نمی</w:t>
      </w:r>
      <w:r w:rsidR="000C3127" w:rsidRPr="0090010F">
        <w:rPr>
          <w:rStyle w:val="Char4"/>
          <w:rFonts w:hint="eastAsia"/>
          <w:rtl/>
        </w:rPr>
        <w:t>‌</w:t>
      </w:r>
      <w:r>
        <w:rPr>
          <w:rStyle w:val="Char4"/>
          <w:rFonts w:hint="cs"/>
          <w:rtl/>
        </w:rPr>
        <w:t>کردم</w:t>
      </w:r>
      <w:r w:rsidRPr="00E11FF3">
        <w:rPr>
          <w:rStyle w:val="Char8"/>
          <w:rFonts w:hint="cs"/>
          <w:rtl/>
        </w:rPr>
        <w:t>»</w:t>
      </w:r>
      <w:r w:rsidR="003E60A0" w:rsidRPr="00FD7FF4">
        <w:rPr>
          <w:rStyle w:val="Char4"/>
          <w:rFonts w:hint="cs"/>
          <w:vertAlign w:val="superscript"/>
          <w:rtl/>
        </w:rPr>
        <w:t>(</w:t>
      </w:r>
      <w:r w:rsidR="003E60A0" w:rsidRPr="00FD7FF4">
        <w:rPr>
          <w:rStyle w:val="Char4"/>
          <w:vertAlign w:val="superscript"/>
          <w:rtl/>
        </w:rPr>
        <w:footnoteReference w:id="337"/>
      </w:r>
      <w:r w:rsidR="003E60A0" w:rsidRPr="00FD7FF4">
        <w:rPr>
          <w:rStyle w:val="Char4"/>
          <w:rFonts w:hint="cs"/>
          <w:vertAlign w:val="superscript"/>
          <w:rtl/>
        </w:rPr>
        <w:t>)</w:t>
      </w:r>
      <w:r>
        <w:rPr>
          <w:rStyle w:val="Char4"/>
          <w:rFonts w:cs="Traditional Arabic" w:hint="cs"/>
          <w:rtl/>
        </w:rPr>
        <w:t>.</w:t>
      </w:r>
    </w:p>
    <w:p w:rsidR="000C3127" w:rsidRDefault="000C3127" w:rsidP="000C3127">
      <w:pPr>
        <w:pStyle w:val="a8"/>
        <w:rPr>
          <w:rtl/>
        </w:rPr>
      </w:pPr>
      <w:r>
        <w:rPr>
          <w:rFonts w:hint="cs"/>
          <w:rtl/>
        </w:rPr>
        <w:t>گاهی جهنمیان را در مکانی بسیار تنگ قرار می</w:t>
      </w:r>
      <w:r>
        <w:rPr>
          <w:rFonts w:hint="eastAsia"/>
          <w:rtl/>
        </w:rPr>
        <w:t>‌</w:t>
      </w:r>
      <w:r w:rsidR="008E1835">
        <w:rPr>
          <w:rFonts w:hint="cs"/>
          <w:rtl/>
        </w:rPr>
        <w:t>دهند به گونه</w:t>
      </w:r>
      <w:r w:rsidR="008E1835">
        <w:rPr>
          <w:rFonts w:hint="eastAsia"/>
          <w:rtl/>
        </w:rPr>
        <w:t>‌</w:t>
      </w:r>
      <w:r>
        <w:rPr>
          <w:rFonts w:hint="cs"/>
          <w:rtl/>
        </w:rPr>
        <w:t>ای که توانایی کمترین حرکتی را نخواهند داشت:</w:t>
      </w:r>
    </w:p>
    <w:p w:rsidR="000C3127" w:rsidRDefault="000C3127" w:rsidP="008E1835">
      <w:pPr>
        <w:pStyle w:val="af1"/>
        <w:rPr>
          <w:rFonts w:ascii="Times New Roman" w:cs="Arial"/>
          <w:szCs w:val="24"/>
          <w:rtl/>
        </w:rPr>
      </w:pPr>
      <w:r w:rsidRPr="00AB7196">
        <w:rPr>
          <w:rStyle w:val="Char8"/>
          <w:rtl/>
        </w:rPr>
        <w:t>﴿</w:t>
      </w:r>
      <w:r w:rsidRPr="00AB0F51">
        <w:rPr>
          <w:rtl/>
        </w:rPr>
        <w:t>وَإِذَا</w:t>
      </w:r>
      <w:r w:rsidRPr="00AB0F51">
        <w:rPr>
          <w:rFonts w:ascii="Times New Roman" w:hint="cs"/>
          <w:rtl/>
        </w:rPr>
        <w:t>ٓ</w:t>
      </w:r>
      <w:r w:rsidRPr="00AB0F51">
        <w:rPr>
          <w:rFonts w:hint="cs"/>
          <w:rtl/>
        </w:rPr>
        <w:t xml:space="preserve"> أُل</w:t>
      </w:r>
      <w:r w:rsidRPr="00AB0F51">
        <w:rPr>
          <w:rFonts w:ascii="Times New Roman" w:hint="cs"/>
          <w:rtl/>
        </w:rPr>
        <w:t>ۡ</w:t>
      </w:r>
      <w:r w:rsidRPr="00AB0F51">
        <w:rPr>
          <w:rFonts w:hint="cs"/>
          <w:rtl/>
        </w:rPr>
        <w:t>قُواْ مِن</w:t>
      </w:r>
      <w:r w:rsidRPr="00AB0F51">
        <w:rPr>
          <w:rFonts w:ascii="Times New Roman" w:hint="cs"/>
          <w:rtl/>
        </w:rPr>
        <w:t>ۡ</w:t>
      </w:r>
      <w:r w:rsidRPr="00AB0F51">
        <w:rPr>
          <w:rFonts w:hint="cs"/>
          <w:rtl/>
        </w:rPr>
        <w:t>هَا مَكَان</w:t>
      </w:r>
      <w:r w:rsidRPr="00AB0F51">
        <w:rPr>
          <w:rFonts w:ascii="Times New Roman" w:hint="cs"/>
          <w:rtl/>
        </w:rPr>
        <w:t>ٗ</w:t>
      </w:r>
      <w:r w:rsidRPr="00AB0F51">
        <w:rPr>
          <w:rFonts w:hint="cs"/>
          <w:rtl/>
        </w:rPr>
        <w:t>ا ضَيِّق</w:t>
      </w:r>
      <w:r w:rsidRPr="00AB0F51">
        <w:rPr>
          <w:rFonts w:ascii="Times New Roman" w:hint="cs"/>
          <w:rtl/>
        </w:rPr>
        <w:t>ٗ</w:t>
      </w:r>
      <w:r w:rsidRPr="00AB0F51">
        <w:rPr>
          <w:rFonts w:hint="cs"/>
          <w:rtl/>
        </w:rPr>
        <w:t>ا مُّقَر</w:t>
      </w:r>
      <w:r w:rsidRPr="00AB0F51">
        <w:rPr>
          <w:rtl/>
        </w:rPr>
        <w:t>َّنِينَ دَعَو</w:t>
      </w:r>
      <w:r w:rsidRPr="00AB0F51">
        <w:rPr>
          <w:rFonts w:ascii="Times New Roman" w:hint="cs"/>
          <w:rtl/>
        </w:rPr>
        <w:t>ۡ</w:t>
      </w:r>
      <w:r w:rsidRPr="00AB0F51">
        <w:rPr>
          <w:rFonts w:hint="cs"/>
          <w:rtl/>
        </w:rPr>
        <w:t>اْ هُنَالِكَ ثُبُور</w:t>
      </w:r>
      <w:r w:rsidRPr="00AB0F51">
        <w:rPr>
          <w:rFonts w:ascii="Times New Roman" w:hint="cs"/>
          <w:rtl/>
        </w:rPr>
        <w:t>ٗ</w:t>
      </w:r>
      <w:r w:rsidRPr="00AB0F51">
        <w:rPr>
          <w:rFonts w:hint="cs"/>
          <w:rtl/>
        </w:rPr>
        <w:t>ا</w:t>
      </w:r>
      <w:r w:rsidRPr="00AB0F51">
        <w:rPr>
          <w:rtl/>
        </w:rPr>
        <w:t>١٣</w:t>
      </w:r>
      <w:r w:rsidRPr="00AB7196">
        <w:rPr>
          <w:rStyle w:val="Char8"/>
          <w:rFonts w:hint="cs"/>
          <w:rtl/>
        </w:rPr>
        <w:t>﴾</w:t>
      </w:r>
      <w:r w:rsidRPr="00AB0F51">
        <w:rPr>
          <w:rStyle w:val="Char6"/>
          <w:rtl/>
        </w:rPr>
        <w:t xml:space="preserve"> [الفرقان: 13]</w:t>
      </w:r>
      <w:r w:rsidRPr="00D56774">
        <w:rPr>
          <w:rStyle w:val="Char4"/>
          <w:rFonts w:hint="cs"/>
          <w:rtl/>
        </w:rPr>
        <w:t>.</w:t>
      </w:r>
    </w:p>
    <w:p w:rsidR="000C3127" w:rsidRDefault="0090010F" w:rsidP="000C3127">
      <w:pPr>
        <w:pStyle w:val="ab"/>
        <w:rPr>
          <w:rtl/>
        </w:rPr>
      </w:pPr>
      <w:r w:rsidRPr="00E11FF3">
        <w:rPr>
          <w:rStyle w:val="Char8"/>
          <w:rFonts w:hint="cs"/>
          <w:rtl/>
        </w:rPr>
        <w:t>«</w:t>
      </w:r>
      <w:r w:rsidR="000C3127">
        <w:rPr>
          <w:rFonts w:hint="cs"/>
          <w:rtl/>
        </w:rPr>
        <w:t>هنگا</w:t>
      </w:r>
      <w:r w:rsidR="008E1835">
        <w:rPr>
          <w:rFonts w:hint="cs"/>
          <w:rtl/>
        </w:rPr>
        <w:t xml:space="preserve">می که ایشان، با غل و زنجیر، به </w:t>
      </w:r>
      <w:r w:rsidR="000C3127">
        <w:rPr>
          <w:rFonts w:hint="cs"/>
          <w:rtl/>
        </w:rPr>
        <w:t>مکان تنگی از آتش دوزخ افکنده می</w:t>
      </w:r>
      <w:r w:rsidR="000C3127">
        <w:rPr>
          <w:rFonts w:hint="eastAsia"/>
          <w:rtl/>
        </w:rPr>
        <w:t>‌</w:t>
      </w:r>
      <w:r w:rsidR="008E1835">
        <w:rPr>
          <w:rFonts w:hint="cs"/>
          <w:rtl/>
        </w:rPr>
        <w:t>شوند در آن</w:t>
      </w:r>
      <w:r w:rsidR="000C3127">
        <w:rPr>
          <w:rFonts w:hint="cs"/>
          <w:rtl/>
        </w:rPr>
        <w:t>جا (واویلا سر می</w:t>
      </w:r>
      <w:r w:rsidR="000C3127">
        <w:rPr>
          <w:rFonts w:hint="eastAsia"/>
          <w:rtl/>
        </w:rPr>
        <w:t>‌</w:t>
      </w:r>
      <w:r w:rsidR="000C3127">
        <w:rPr>
          <w:rFonts w:hint="cs"/>
          <w:rtl/>
        </w:rPr>
        <w:t>دهند) و مرگ را به فریاد می</w:t>
      </w:r>
      <w:r w:rsidR="000C3127">
        <w:rPr>
          <w:rFonts w:hint="eastAsia"/>
          <w:rtl/>
        </w:rPr>
        <w:t>‌</w:t>
      </w:r>
      <w:r w:rsidR="000C3127">
        <w:rPr>
          <w:rFonts w:hint="cs"/>
          <w:rtl/>
        </w:rPr>
        <w:t>خوانند (و آرزوی نابودی می</w:t>
      </w:r>
      <w:r w:rsidR="000C3127">
        <w:rPr>
          <w:rFonts w:hint="eastAsia"/>
          <w:rtl/>
        </w:rPr>
        <w:t>‌</w:t>
      </w:r>
      <w:r>
        <w:rPr>
          <w:rFonts w:hint="cs"/>
          <w:rtl/>
        </w:rPr>
        <w:t>کنند)</w:t>
      </w:r>
      <w:r w:rsidRPr="00E11FF3">
        <w:rPr>
          <w:rStyle w:val="Char8"/>
          <w:rFonts w:hint="cs"/>
          <w:rtl/>
        </w:rPr>
        <w:t>»</w:t>
      </w:r>
      <w:r w:rsidR="000C3127">
        <w:rPr>
          <w:rFonts w:hint="cs"/>
          <w:rtl/>
        </w:rPr>
        <w:t xml:space="preserve">. </w:t>
      </w:r>
    </w:p>
    <w:p w:rsidR="000C3127" w:rsidRDefault="000C3127" w:rsidP="000C3127">
      <w:pPr>
        <w:pStyle w:val="a8"/>
        <w:rPr>
          <w:rtl/>
        </w:rPr>
      </w:pPr>
      <w:r>
        <w:rPr>
          <w:rFonts w:hint="cs"/>
          <w:rtl/>
        </w:rPr>
        <w:t>آنان فقط می</w:t>
      </w:r>
      <w:r>
        <w:rPr>
          <w:rFonts w:hint="eastAsia"/>
          <w:rtl/>
        </w:rPr>
        <w:t>‌</w:t>
      </w:r>
      <w:r>
        <w:rPr>
          <w:rFonts w:hint="cs"/>
          <w:rtl/>
        </w:rPr>
        <w:t>توانند فریاد بزنند:</w:t>
      </w:r>
    </w:p>
    <w:p w:rsidR="000C3127" w:rsidRPr="00710CA2" w:rsidRDefault="000C3127" w:rsidP="008E1835">
      <w:pPr>
        <w:pStyle w:val="af1"/>
        <w:rPr>
          <w:rStyle w:val="Char4"/>
          <w:rtl/>
        </w:rPr>
      </w:pPr>
      <w:r w:rsidRPr="00AB7196">
        <w:rPr>
          <w:rStyle w:val="Char8"/>
          <w:rtl/>
        </w:rPr>
        <w:t>﴿</w:t>
      </w:r>
      <w:r w:rsidRPr="00AB0F51">
        <w:rPr>
          <w:rtl/>
        </w:rPr>
        <w:t>وَهُم</w:t>
      </w:r>
      <w:r w:rsidRPr="00AB0F51">
        <w:rPr>
          <w:rFonts w:ascii="Times New Roman" w:hint="cs"/>
          <w:rtl/>
        </w:rPr>
        <w:t>ۡ</w:t>
      </w:r>
      <w:r w:rsidRPr="00AB0F51">
        <w:rPr>
          <w:rFonts w:hint="cs"/>
          <w:rtl/>
        </w:rPr>
        <w:t xml:space="preserve"> يَص</w:t>
      </w:r>
      <w:r w:rsidRPr="00AB0F51">
        <w:rPr>
          <w:rFonts w:ascii="Times New Roman" w:hint="cs"/>
          <w:rtl/>
        </w:rPr>
        <w:t>ۡ</w:t>
      </w:r>
      <w:r w:rsidRPr="00AB0F51">
        <w:rPr>
          <w:rFonts w:hint="cs"/>
          <w:rtl/>
        </w:rPr>
        <w:t>طَرِخُونَ فِيهَا</w:t>
      </w:r>
      <w:r w:rsidRPr="00AB7196">
        <w:rPr>
          <w:rStyle w:val="Char8"/>
          <w:rFonts w:hint="cs"/>
          <w:rtl/>
        </w:rPr>
        <w:t>﴾</w:t>
      </w:r>
      <w:r w:rsidRPr="00AC76D7">
        <w:rPr>
          <w:rStyle w:val="Char6"/>
          <w:rtl/>
        </w:rPr>
        <w:t xml:space="preserve"> [فاطر: 37]</w:t>
      </w:r>
      <w:r w:rsidRPr="00D56774">
        <w:rPr>
          <w:rStyle w:val="Char4"/>
          <w:rFonts w:hint="cs"/>
          <w:rtl/>
        </w:rPr>
        <w:t>.</w:t>
      </w:r>
    </w:p>
    <w:p w:rsidR="00E30DC6" w:rsidRPr="00E30DC6" w:rsidRDefault="0090010F" w:rsidP="0090010F">
      <w:pPr>
        <w:pStyle w:val="ab"/>
        <w:rPr>
          <w:rStyle w:val="Char4"/>
          <w:rtl/>
        </w:rPr>
      </w:pPr>
      <w:r w:rsidRPr="00E11FF3">
        <w:rPr>
          <w:rStyle w:val="Char8"/>
          <w:rFonts w:hint="cs"/>
          <w:rtl/>
        </w:rPr>
        <w:t>«</w:t>
      </w:r>
      <w:r w:rsidR="000C3127" w:rsidRPr="0090010F">
        <w:rPr>
          <w:rFonts w:hint="cs"/>
          <w:rtl/>
        </w:rPr>
        <w:t>آنان در دوزخ فریاد برمی</w:t>
      </w:r>
      <w:r w:rsidR="000C3127" w:rsidRPr="0090010F">
        <w:rPr>
          <w:rFonts w:hint="eastAsia"/>
          <w:rtl/>
        </w:rPr>
        <w:t>‌</w:t>
      </w:r>
      <w:r w:rsidRPr="0090010F">
        <w:rPr>
          <w:rFonts w:hint="cs"/>
          <w:rtl/>
        </w:rPr>
        <w:t>آورند</w:t>
      </w:r>
      <w:r w:rsidRPr="00E11FF3">
        <w:rPr>
          <w:rStyle w:val="Char8"/>
          <w:rFonts w:hint="cs"/>
          <w:rtl/>
        </w:rPr>
        <w:t>»</w:t>
      </w:r>
      <w:r w:rsidR="00E30DC6" w:rsidRPr="00E30DC6">
        <w:rPr>
          <w:rStyle w:val="Char4"/>
          <w:rFonts w:hint="cs"/>
          <w:rtl/>
        </w:rPr>
        <w:t>.</w:t>
      </w:r>
    </w:p>
    <w:p w:rsidR="000C3127" w:rsidRDefault="000C3127" w:rsidP="008E1835">
      <w:pPr>
        <w:pStyle w:val="a8"/>
        <w:rPr>
          <w:rtl/>
        </w:rPr>
      </w:pPr>
      <w:r>
        <w:rPr>
          <w:rFonts w:hint="cs"/>
          <w:rtl/>
        </w:rPr>
        <w:t>مرگ نیز به سراغ آنان می</w:t>
      </w:r>
      <w:r>
        <w:rPr>
          <w:rFonts w:hint="eastAsia"/>
          <w:rtl/>
        </w:rPr>
        <w:t>‌</w:t>
      </w:r>
      <w:r>
        <w:rPr>
          <w:rFonts w:hint="cs"/>
          <w:rtl/>
        </w:rPr>
        <w:t>آید و باعث شکنجه و عذاب</w:t>
      </w:r>
      <w:r w:rsidR="00850650">
        <w:rPr>
          <w:rFonts w:hint="cs"/>
          <w:rtl/>
        </w:rPr>
        <w:t>‌شان</w:t>
      </w:r>
      <w:r>
        <w:rPr>
          <w:rFonts w:hint="cs"/>
          <w:rtl/>
        </w:rPr>
        <w:t xml:space="preserve"> می</w:t>
      </w:r>
      <w:r>
        <w:rPr>
          <w:rFonts w:hint="eastAsia"/>
          <w:rtl/>
        </w:rPr>
        <w:t>‌</w:t>
      </w:r>
      <w:r>
        <w:rPr>
          <w:rFonts w:hint="cs"/>
          <w:rtl/>
        </w:rPr>
        <w:t>شود، اما نمی</w:t>
      </w:r>
      <w:r>
        <w:rPr>
          <w:rFonts w:hint="eastAsia"/>
          <w:rtl/>
        </w:rPr>
        <w:t>‌</w:t>
      </w:r>
      <w:r>
        <w:rPr>
          <w:rFonts w:hint="cs"/>
          <w:rtl/>
        </w:rPr>
        <w:t>میرند:</w:t>
      </w:r>
    </w:p>
    <w:p w:rsidR="000C3127" w:rsidRDefault="000C3127" w:rsidP="008E1835">
      <w:pPr>
        <w:pStyle w:val="af1"/>
        <w:rPr>
          <w:rFonts w:ascii="Times New Roman" w:cs="Arial"/>
          <w:szCs w:val="24"/>
          <w:rtl/>
        </w:rPr>
      </w:pPr>
      <w:r w:rsidRPr="00AB7196">
        <w:rPr>
          <w:rStyle w:val="Char8"/>
          <w:rtl/>
        </w:rPr>
        <w:t>﴿</w:t>
      </w:r>
      <w:r w:rsidRPr="00AC76D7">
        <w:rPr>
          <w:rtl/>
        </w:rPr>
        <w:t>وَيَأ</w:t>
      </w:r>
      <w:r w:rsidRPr="00AC76D7">
        <w:rPr>
          <w:rFonts w:ascii="Times New Roman" w:hint="cs"/>
          <w:rtl/>
        </w:rPr>
        <w:t>ۡ</w:t>
      </w:r>
      <w:r w:rsidRPr="00AC76D7">
        <w:rPr>
          <w:rFonts w:hint="cs"/>
          <w:rtl/>
        </w:rPr>
        <w:t>تِيهِ ٱ</w:t>
      </w:r>
      <w:r w:rsidRPr="00AC76D7">
        <w:rPr>
          <w:rFonts w:hint="eastAsia"/>
          <w:rtl/>
        </w:rPr>
        <w:t>ل</w:t>
      </w:r>
      <w:r w:rsidRPr="00AC76D7">
        <w:rPr>
          <w:rFonts w:ascii="Times New Roman" w:hint="cs"/>
          <w:rtl/>
        </w:rPr>
        <w:t>ۡ</w:t>
      </w:r>
      <w:r w:rsidRPr="00AC76D7">
        <w:rPr>
          <w:rFonts w:hint="cs"/>
          <w:rtl/>
        </w:rPr>
        <w:t>مَو</w:t>
      </w:r>
      <w:r w:rsidRPr="00AC76D7">
        <w:rPr>
          <w:rFonts w:ascii="Times New Roman" w:hint="cs"/>
          <w:rtl/>
        </w:rPr>
        <w:t>ۡ</w:t>
      </w:r>
      <w:r w:rsidRPr="00AC76D7">
        <w:rPr>
          <w:rFonts w:hint="cs"/>
          <w:rtl/>
        </w:rPr>
        <w:t>تُ</w:t>
      </w:r>
      <w:r w:rsidRPr="00AC76D7">
        <w:rPr>
          <w:rtl/>
        </w:rPr>
        <w:t xml:space="preserve"> مِن كُلِّ مَكَان</w:t>
      </w:r>
      <w:r w:rsidRPr="00AC76D7">
        <w:rPr>
          <w:rFonts w:ascii="Times New Roman" w:hint="cs"/>
          <w:rtl/>
        </w:rPr>
        <w:t>ٖ</w:t>
      </w:r>
      <w:r w:rsidRPr="00AC76D7">
        <w:rPr>
          <w:rFonts w:hint="cs"/>
          <w:rtl/>
        </w:rPr>
        <w:t xml:space="preserve"> وَمَا هُوَ بِمَيِّت</w:t>
      </w:r>
      <w:r w:rsidRPr="00AC76D7">
        <w:rPr>
          <w:rFonts w:ascii="Times New Roman" w:hint="cs"/>
          <w:rtl/>
        </w:rPr>
        <w:t>ٖۖ</w:t>
      </w:r>
      <w:r w:rsidRPr="00AC76D7">
        <w:rPr>
          <w:rFonts w:hint="cs"/>
          <w:rtl/>
        </w:rPr>
        <w:t xml:space="preserve"> وَمِن وَرَا</w:t>
      </w:r>
      <w:r w:rsidRPr="00AC76D7">
        <w:rPr>
          <w:rFonts w:ascii="Times New Roman" w:hint="cs"/>
          <w:rtl/>
        </w:rPr>
        <w:t>ٓ</w:t>
      </w:r>
      <w:r w:rsidRPr="00AC76D7">
        <w:rPr>
          <w:rFonts w:hint="cs"/>
          <w:rtl/>
        </w:rPr>
        <w:t>ئِهِ</w:t>
      </w:r>
      <w:r w:rsidRPr="00AC76D7">
        <w:rPr>
          <w:rFonts w:ascii="Times New Roman" w:hint="cs"/>
          <w:rtl/>
        </w:rPr>
        <w:t>ۦ</w:t>
      </w:r>
      <w:r w:rsidRPr="00AC76D7">
        <w:rPr>
          <w:rtl/>
        </w:rPr>
        <w:t xml:space="preserve"> عَذَابٌ غَلِيظ</w:t>
      </w:r>
      <w:r w:rsidRPr="00AC76D7">
        <w:rPr>
          <w:rFonts w:ascii="Times New Roman" w:hint="cs"/>
          <w:rtl/>
        </w:rPr>
        <w:t>ٞ</w:t>
      </w:r>
      <w:r w:rsidRPr="00AB7196">
        <w:rPr>
          <w:rStyle w:val="Char8"/>
          <w:rFonts w:hint="cs"/>
          <w:rtl/>
        </w:rPr>
        <w:t>﴾</w:t>
      </w:r>
      <w:r>
        <w:rPr>
          <w:rFonts w:ascii="Times New Roman" w:cs="Arial"/>
          <w:szCs w:val="24"/>
          <w:rtl/>
        </w:rPr>
        <w:t xml:space="preserve"> </w:t>
      </w:r>
      <w:r w:rsidRPr="00AC76D7">
        <w:rPr>
          <w:rStyle w:val="Char6"/>
          <w:rtl/>
        </w:rPr>
        <w:t>[إبراهيم: 17]</w:t>
      </w:r>
      <w:r w:rsidRPr="00D56774">
        <w:rPr>
          <w:rStyle w:val="Char4"/>
          <w:rFonts w:hint="cs"/>
          <w:rtl/>
        </w:rPr>
        <w:t>.</w:t>
      </w:r>
    </w:p>
    <w:p w:rsidR="003771AB" w:rsidRDefault="0090010F" w:rsidP="003771AB">
      <w:pPr>
        <w:pStyle w:val="ab"/>
        <w:rPr>
          <w:rtl/>
        </w:rPr>
      </w:pPr>
      <w:r w:rsidRPr="00E11FF3">
        <w:rPr>
          <w:rStyle w:val="Char8"/>
          <w:rFonts w:hint="cs"/>
          <w:rtl/>
        </w:rPr>
        <w:t>«</w:t>
      </w:r>
      <w:r w:rsidR="000C3127">
        <w:rPr>
          <w:rFonts w:hint="cs"/>
          <w:rtl/>
        </w:rPr>
        <w:t>مرگ از هر سو بدو روی می</w:t>
      </w:r>
      <w:r w:rsidR="000C3127">
        <w:rPr>
          <w:rFonts w:hint="eastAsia"/>
          <w:rtl/>
        </w:rPr>
        <w:t>‌</w:t>
      </w:r>
      <w:r w:rsidR="000C3127">
        <w:rPr>
          <w:rFonts w:hint="cs"/>
          <w:rtl/>
        </w:rPr>
        <w:t>آورد و حال این که</w:t>
      </w:r>
      <w:r w:rsidR="00850650">
        <w:rPr>
          <w:rFonts w:hint="cs"/>
          <w:rtl/>
        </w:rPr>
        <w:t xml:space="preserve"> نمی‌</w:t>
      </w:r>
      <w:r w:rsidR="000C3127">
        <w:rPr>
          <w:rFonts w:hint="cs"/>
          <w:rtl/>
        </w:rPr>
        <w:t>میرد (تا از آنچه بدان مبتلا است</w:t>
      </w:r>
      <w:r w:rsidR="003771AB">
        <w:rPr>
          <w:rFonts w:hint="cs"/>
          <w:rtl/>
        </w:rPr>
        <w:t xml:space="preserve"> نجات یابد</w:t>
      </w:r>
      <w:r w:rsidR="003771AB" w:rsidRPr="003771AB">
        <w:rPr>
          <w:rStyle w:val="Char8"/>
          <w:rFonts w:hint="cs"/>
          <w:rtl/>
        </w:rPr>
        <w:t>»</w:t>
      </w:r>
      <w:r w:rsidR="003771AB">
        <w:rPr>
          <w:rFonts w:hint="cs"/>
          <w:rtl/>
        </w:rPr>
        <w:t>.</w:t>
      </w:r>
    </w:p>
    <w:p w:rsidR="000C3127" w:rsidRPr="006C7E37" w:rsidRDefault="000C3127" w:rsidP="000C3127">
      <w:pPr>
        <w:pStyle w:val="a8"/>
        <w:rPr>
          <w:spacing w:val="-4"/>
          <w:rtl/>
        </w:rPr>
      </w:pPr>
      <w:r w:rsidRPr="006C7E37">
        <w:rPr>
          <w:rFonts w:hint="cs"/>
          <w:spacing w:val="-4"/>
          <w:rtl/>
        </w:rPr>
        <w:lastRenderedPageBreak/>
        <w:t>عذاب</w:t>
      </w:r>
      <w:r w:rsidR="00850650" w:rsidRPr="006C7E37">
        <w:rPr>
          <w:rFonts w:hint="cs"/>
          <w:spacing w:val="-4"/>
          <w:rtl/>
        </w:rPr>
        <w:t>‌ها</w:t>
      </w:r>
      <w:r w:rsidRPr="006C7E37">
        <w:rPr>
          <w:rFonts w:hint="cs"/>
          <w:spacing w:val="-4"/>
          <w:rtl/>
        </w:rPr>
        <w:t>ی دیگر نیز برای اهل جهنم مهیا گشته که جز خداوند کسی از آن</w:t>
      </w:r>
      <w:r w:rsidR="00850650" w:rsidRPr="006C7E37">
        <w:rPr>
          <w:rFonts w:hint="cs"/>
          <w:spacing w:val="-4"/>
          <w:rtl/>
        </w:rPr>
        <w:t>‌ها</w:t>
      </w:r>
      <w:r w:rsidRPr="006C7E37">
        <w:rPr>
          <w:rFonts w:hint="cs"/>
          <w:spacing w:val="-4"/>
          <w:rtl/>
        </w:rPr>
        <w:t xml:space="preserve"> خبر ندارد:</w:t>
      </w:r>
    </w:p>
    <w:p w:rsidR="000C3127" w:rsidRPr="00710CA2" w:rsidRDefault="000C3127" w:rsidP="008E1835">
      <w:pPr>
        <w:pStyle w:val="af1"/>
        <w:rPr>
          <w:rStyle w:val="Char4"/>
          <w:rtl/>
        </w:rPr>
      </w:pPr>
      <w:r w:rsidRPr="00AB7196">
        <w:rPr>
          <w:rStyle w:val="Char8"/>
          <w:rtl/>
        </w:rPr>
        <w:t>﴿</w:t>
      </w:r>
      <w:r w:rsidRPr="00717BBA">
        <w:rPr>
          <w:rFonts w:hint="eastAsia"/>
          <w:rtl/>
        </w:rPr>
        <w:t>وَءَاخَرُ</w:t>
      </w:r>
      <w:r w:rsidRPr="00717BBA">
        <w:rPr>
          <w:rtl/>
        </w:rPr>
        <w:t xml:space="preserve"> </w:t>
      </w:r>
      <w:r w:rsidRPr="00717BBA">
        <w:rPr>
          <w:rFonts w:hint="eastAsia"/>
          <w:rtl/>
        </w:rPr>
        <w:t>مِن</w:t>
      </w:r>
      <w:r w:rsidRPr="00717BBA">
        <w:rPr>
          <w:rtl/>
        </w:rPr>
        <w:t xml:space="preserve"> </w:t>
      </w:r>
      <w:r w:rsidRPr="00717BBA">
        <w:rPr>
          <w:rFonts w:hint="eastAsia"/>
          <w:rtl/>
        </w:rPr>
        <w:t>شَك</w:t>
      </w:r>
      <w:r w:rsidRPr="00717BBA">
        <w:rPr>
          <w:rFonts w:hint="cs"/>
          <w:rtl/>
        </w:rPr>
        <w:t>ۡ</w:t>
      </w:r>
      <w:r w:rsidRPr="00717BBA">
        <w:rPr>
          <w:rFonts w:hint="eastAsia"/>
          <w:rtl/>
        </w:rPr>
        <w:t>لِهِ</w:t>
      </w:r>
      <w:r w:rsidRPr="00717BBA">
        <w:rPr>
          <w:rFonts w:hint="cs"/>
          <w:rtl/>
        </w:rPr>
        <w:t>ۦٓ</w:t>
      </w:r>
      <w:r w:rsidRPr="00717BBA">
        <w:rPr>
          <w:rtl/>
        </w:rPr>
        <w:t xml:space="preserve"> </w:t>
      </w:r>
      <w:r w:rsidRPr="00717BBA">
        <w:rPr>
          <w:rFonts w:hint="eastAsia"/>
          <w:rtl/>
        </w:rPr>
        <w:t>أَز</w:t>
      </w:r>
      <w:r w:rsidRPr="00717BBA">
        <w:rPr>
          <w:rFonts w:hint="cs"/>
          <w:rtl/>
        </w:rPr>
        <w:t>ۡ</w:t>
      </w:r>
      <w:r w:rsidRPr="00717BBA">
        <w:rPr>
          <w:rFonts w:hint="eastAsia"/>
          <w:rtl/>
        </w:rPr>
        <w:t>وَ</w:t>
      </w:r>
      <w:r w:rsidRPr="00717BBA">
        <w:rPr>
          <w:rFonts w:hint="cs"/>
          <w:rtl/>
        </w:rPr>
        <w:t>ٰ</w:t>
      </w:r>
      <w:r w:rsidRPr="00717BBA">
        <w:rPr>
          <w:rFonts w:hint="eastAsia"/>
          <w:rtl/>
        </w:rPr>
        <w:t>جٌ</w:t>
      </w:r>
      <w:r w:rsidRPr="00717BBA">
        <w:rPr>
          <w:rFonts w:hint="cs"/>
          <w:rtl/>
        </w:rPr>
        <w:t>٥٨</w:t>
      </w:r>
      <w:r w:rsidRPr="00AB7196">
        <w:rPr>
          <w:rStyle w:val="Char8"/>
          <w:rFonts w:hint="cs"/>
          <w:rtl/>
        </w:rPr>
        <w:t>﴾</w:t>
      </w:r>
      <w:r>
        <w:rPr>
          <w:rFonts w:ascii="Times New Roman" w:cs="Arial"/>
          <w:szCs w:val="24"/>
          <w:rtl/>
        </w:rPr>
        <w:t xml:space="preserve"> </w:t>
      </w:r>
      <w:r w:rsidRPr="00AC76D7">
        <w:rPr>
          <w:rStyle w:val="Char6"/>
          <w:rtl/>
        </w:rPr>
        <w:t>[</w:t>
      </w:r>
      <w:r w:rsidRPr="00AC76D7">
        <w:rPr>
          <w:rStyle w:val="Char6"/>
          <w:rFonts w:hint="cs"/>
          <w:rtl/>
        </w:rPr>
        <w:t xml:space="preserve"> ص: 58]</w:t>
      </w:r>
      <w:r w:rsidRPr="00D56774">
        <w:rPr>
          <w:rStyle w:val="Char4"/>
          <w:rFonts w:hint="cs"/>
          <w:rtl/>
        </w:rPr>
        <w:t>.</w:t>
      </w:r>
    </w:p>
    <w:p w:rsidR="00E30DC6" w:rsidRPr="00E30DC6" w:rsidRDefault="0090010F" w:rsidP="000C3127">
      <w:pPr>
        <w:pStyle w:val="ab"/>
        <w:rPr>
          <w:rStyle w:val="Char4"/>
          <w:rtl/>
        </w:rPr>
      </w:pPr>
      <w:r w:rsidRPr="00E11FF3">
        <w:rPr>
          <w:rStyle w:val="Char8"/>
          <w:rFonts w:hint="cs"/>
          <w:rtl/>
        </w:rPr>
        <w:t>«</w:t>
      </w:r>
      <w:r w:rsidR="00AA08DA">
        <w:rPr>
          <w:rFonts w:hint="cs"/>
          <w:rtl/>
        </w:rPr>
        <w:t>و جز</w:t>
      </w:r>
      <w:r w:rsidR="000C3127">
        <w:rPr>
          <w:rFonts w:hint="cs"/>
          <w:rtl/>
        </w:rPr>
        <w:t xml:space="preserve"> این نوع ک</w:t>
      </w:r>
      <w:r>
        <w:rPr>
          <w:rFonts w:hint="cs"/>
          <w:rtl/>
        </w:rPr>
        <w:t>یفر</w:t>
      </w:r>
      <w:r w:rsidR="00850650">
        <w:rPr>
          <w:rFonts w:hint="cs"/>
          <w:rtl/>
        </w:rPr>
        <w:t>‌ها</w:t>
      </w:r>
      <w:r>
        <w:rPr>
          <w:rFonts w:hint="cs"/>
          <w:rtl/>
        </w:rPr>
        <w:t>ی دیگری از این قبیل دارند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اما بزرگ</w:t>
      </w:r>
      <w:r w:rsidR="008E1835">
        <w:rPr>
          <w:rFonts w:hint="eastAsia"/>
          <w:rtl/>
        </w:rPr>
        <w:t>‌</w:t>
      </w:r>
      <w:r>
        <w:rPr>
          <w:rFonts w:hint="cs"/>
          <w:rtl/>
        </w:rPr>
        <w:t>ترین و سخت</w:t>
      </w:r>
      <w:r w:rsidR="003F4499">
        <w:rPr>
          <w:rFonts w:hint="cs"/>
          <w:rtl/>
        </w:rPr>
        <w:t xml:space="preserve">‌ترین </w:t>
      </w:r>
      <w:r>
        <w:rPr>
          <w:rFonts w:hint="cs"/>
          <w:rtl/>
        </w:rPr>
        <w:t>شکنجه برای دوزخیان آن است که نمی</w:t>
      </w:r>
      <w:r>
        <w:rPr>
          <w:rFonts w:hint="eastAsia"/>
          <w:rtl/>
        </w:rPr>
        <w:t>‌</w:t>
      </w:r>
      <w:r>
        <w:rPr>
          <w:rFonts w:hint="cs"/>
          <w:rtl/>
        </w:rPr>
        <w:t>توانند خدا را ببینند، و او بر آنان خشم می</w:t>
      </w:r>
      <w:r>
        <w:rPr>
          <w:rFonts w:hint="eastAsia"/>
          <w:rtl/>
        </w:rPr>
        <w:t>‌</w:t>
      </w:r>
      <w:r>
        <w:rPr>
          <w:rFonts w:hint="cs"/>
          <w:rtl/>
        </w:rPr>
        <w:t>گیرد:</w:t>
      </w:r>
    </w:p>
    <w:p w:rsidR="000C3127" w:rsidRDefault="000C3127" w:rsidP="008E1835">
      <w:pPr>
        <w:pStyle w:val="af1"/>
        <w:rPr>
          <w:rFonts w:ascii="Times New Roman" w:cs="Arial"/>
          <w:szCs w:val="24"/>
          <w:rtl/>
        </w:rPr>
      </w:pPr>
      <w:r w:rsidRPr="00AB7196">
        <w:rPr>
          <w:rStyle w:val="Char8"/>
          <w:rtl/>
        </w:rPr>
        <w:t>﴿</w:t>
      </w:r>
      <w:r w:rsidRPr="00AC76D7">
        <w:rPr>
          <w:rtl/>
        </w:rPr>
        <w:t>كَلَّا</w:t>
      </w:r>
      <w:r w:rsidRPr="00AC76D7">
        <w:rPr>
          <w:rFonts w:ascii="Times New Roman" w:hint="cs"/>
          <w:rtl/>
        </w:rPr>
        <w:t>ٓ</w:t>
      </w:r>
      <w:r w:rsidRPr="00AC76D7">
        <w:rPr>
          <w:rFonts w:hint="cs"/>
          <w:rtl/>
        </w:rPr>
        <w:t xml:space="preserve"> إِنَّهُم</w:t>
      </w:r>
      <w:r w:rsidRPr="00AC76D7">
        <w:rPr>
          <w:rFonts w:ascii="Times New Roman" w:hint="cs"/>
          <w:rtl/>
        </w:rPr>
        <w:t>ۡ</w:t>
      </w:r>
      <w:r w:rsidRPr="00AC76D7">
        <w:rPr>
          <w:rFonts w:hint="cs"/>
          <w:rtl/>
        </w:rPr>
        <w:t xml:space="preserve"> عَن رَّبِّهِم</w:t>
      </w:r>
      <w:r w:rsidRPr="00AC76D7">
        <w:rPr>
          <w:rFonts w:ascii="Times New Roman" w:hint="cs"/>
          <w:rtl/>
        </w:rPr>
        <w:t>ۡ</w:t>
      </w:r>
      <w:r w:rsidRPr="00AC76D7">
        <w:rPr>
          <w:rFonts w:hint="cs"/>
          <w:rtl/>
        </w:rPr>
        <w:t xml:space="preserve"> يَو</w:t>
      </w:r>
      <w:r w:rsidRPr="00AC76D7">
        <w:rPr>
          <w:rFonts w:ascii="Times New Roman" w:hint="cs"/>
          <w:rtl/>
        </w:rPr>
        <w:t>ۡ</w:t>
      </w:r>
      <w:r w:rsidRPr="00AC76D7">
        <w:rPr>
          <w:rFonts w:hint="cs"/>
          <w:rtl/>
        </w:rPr>
        <w:t>مَئِذ</w:t>
      </w:r>
      <w:r w:rsidRPr="00AC76D7">
        <w:rPr>
          <w:rFonts w:ascii="Times New Roman" w:hint="cs"/>
          <w:rtl/>
        </w:rPr>
        <w:t>ٖ</w:t>
      </w:r>
      <w:r w:rsidRPr="00AC76D7">
        <w:rPr>
          <w:rFonts w:hint="cs"/>
          <w:rtl/>
        </w:rPr>
        <w:t xml:space="preserve"> لَّمَح</w:t>
      </w:r>
      <w:r w:rsidRPr="00AC76D7">
        <w:rPr>
          <w:rFonts w:ascii="Times New Roman" w:hint="cs"/>
          <w:rtl/>
        </w:rPr>
        <w:t>ۡ</w:t>
      </w:r>
      <w:r w:rsidRPr="00AC76D7">
        <w:rPr>
          <w:rFonts w:hint="cs"/>
          <w:rtl/>
        </w:rPr>
        <w:t>جُوبُونَ</w:t>
      </w:r>
      <w:r w:rsidRPr="00AC76D7">
        <w:rPr>
          <w:rtl/>
        </w:rPr>
        <w:t xml:space="preserve">١٥ثُمَّ إِنَّهُمۡ لَصَالُواْ </w:t>
      </w:r>
      <w:r w:rsidRPr="00AC76D7">
        <w:rPr>
          <w:rFonts w:hint="cs"/>
          <w:rtl/>
        </w:rPr>
        <w:t>ٱ</w:t>
      </w:r>
      <w:r w:rsidRPr="00AC76D7">
        <w:rPr>
          <w:rFonts w:hint="eastAsia"/>
          <w:rtl/>
        </w:rPr>
        <w:t>لۡجَحِيمِ</w:t>
      </w:r>
      <w:r w:rsidRPr="00AC76D7">
        <w:rPr>
          <w:rtl/>
        </w:rPr>
        <w:t>١٦</w:t>
      </w:r>
      <w:r w:rsidRPr="00AB7196">
        <w:rPr>
          <w:rStyle w:val="Char8"/>
          <w:rFonts w:hint="cs"/>
          <w:rtl/>
        </w:rPr>
        <w:t>﴾</w:t>
      </w:r>
      <w:r>
        <w:rPr>
          <w:rFonts w:ascii="Times New Roman" w:cs="Arial"/>
          <w:szCs w:val="24"/>
          <w:rtl/>
        </w:rPr>
        <w:t xml:space="preserve"> </w:t>
      </w:r>
      <w:r w:rsidRPr="00AC76D7">
        <w:rPr>
          <w:rStyle w:val="Char6"/>
          <w:rtl/>
        </w:rPr>
        <w:t>[المطففين: 15-16</w:t>
      </w:r>
      <w:r w:rsidRPr="00AC76D7">
        <w:rPr>
          <w:rStyle w:val="Char6"/>
          <w:rFonts w:hint="cs"/>
          <w:rtl/>
        </w:rPr>
        <w:t>]</w:t>
      </w:r>
      <w:r w:rsidRPr="00D56774">
        <w:rPr>
          <w:rStyle w:val="Char4"/>
          <w:rFonts w:hint="cs"/>
          <w:rtl/>
        </w:rPr>
        <w:t>.</w:t>
      </w:r>
    </w:p>
    <w:p w:rsidR="00E30DC6" w:rsidRPr="00E30DC6" w:rsidRDefault="0090010F" w:rsidP="000C3127">
      <w:pPr>
        <w:pStyle w:val="ab"/>
        <w:rPr>
          <w:rStyle w:val="Char4"/>
          <w:rtl/>
        </w:rPr>
      </w:pPr>
      <w:r w:rsidRPr="00E11FF3">
        <w:rPr>
          <w:rStyle w:val="Char8"/>
          <w:rFonts w:hint="cs"/>
          <w:rtl/>
        </w:rPr>
        <w:t>«</w:t>
      </w:r>
      <w:r w:rsidR="000C3127">
        <w:rPr>
          <w:rFonts w:hint="cs"/>
          <w:rtl/>
        </w:rPr>
        <w:t xml:space="preserve">هرگز! </w:t>
      </w:r>
      <w:r w:rsidR="00AA08DA">
        <w:rPr>
          <w:rFonts w:hint="cs"/>
          <w:rtl/>
        </w:rPr>
        <w:t xml:space="preserve">هرگز! </w:t>
      </w:r>
      <w:r w:rsidR="000C3127">
        <w:rPr>
          <w:rFonts w:hint="cs"/>
          <w:rtl/>
        </w:rPr>
        <w:t>قطعاً ایشان در آن روز (به سبب کارهایی که کرده</w:t>
      </w:r>
      <w:r w:rsidR="000C3127">
        <w:rPr>
          <w:rFonts w:hint="eastAsia"/>
          <w:rtl/>
        </w:rPr>
        <w:t>‌</w:t>
      </w:r>
      <w:r w:rsidR="000C3127">
        <w:rPr>
          <w:rFonts w:hint="cs"/>
          <w:rtl/>
        </w:rPr>
        <w:t>اند) از (رحمت) پروردگار</w:t>
      </w:r>
      <w:r w:rsidR="00850650">
        <w:rPr>
          <w:rFonts w:hint="cs"/>
          <w:rtl/>
        </w:rPr>
        <w:t>‌شان</w:t>
      </w:r>
      <w:r w:rsidR="000C3127">
        <w:rPr>
          <w:rFonts w:hint="cs"/>
          <w:rtl/>
        </w:rPr>
        <w:t xml:space="preserve"> محروم و (از بارگاه قرب و منزلت آفریدگارشان</w:t>
      </w:r>
      <w:r w:rsidR="00546DA3">
        <w:rPr>
          <w:rFonts w:hint="cs"/>
          <w:rtl/>
        </w:rPr>
        <w:t>)</w:t>
      </w:r>
      <w:r w:rsidR="000C3127">
        <w:rPr>
          <w:rFonts w:hint="cs"/>
          <w:rtl/>
        </w:rPr>
        <w:t xml:space="preserve"> مطرودند سپس آنان داخل آتش دوزخ می</w:t>
      </w:r>
      <w:r w:rsidR="000C3127">
        <w:rPr>
          <w:rFonts w:hint="eastAsia"/>
          <w:rtl/>
        </w:rPr>
        <w:t>‌</w:t>
      </w:r>
      <w:r w:rsidR="000C3127">
        <w:rPr>
          <w:rFonts w:hint="cs"/>
          <w:rtl/>
        </w:rPr>
        <w:t>گردند و بدان می</w:t>
      </w:r>
      <w:r w:rsidR="000C3127">
        <w:rPr>
          <w:rFonts w:hint="eastAsia"/>
          <w:rtl/>
        </w:rPr>
        <w:t>‌</w:t>
      </w:r>
      <w:r w:rsidR="000C3127">
        <w:rPr>
          <w:rFonts w:hint="cs"/>
          <w:rtl/>
        </w:rPr>
        <w:t>سوزند</w:t>
      </w:r>
      <w:r w:rsidR="002E69D0" w:rsidRPr="00E11FF3">
        <w:rPr>
          <w:rStyle w:val="Char8"/>
          <w:rFonts w:hint="cs"/>
          <w:rtl/>
        </w:rPr>
        <w:t>»</w:t>
      </w:r>
      <w:r w:rsidR="00E30DC6" w:rsidRPr="00E30DC6">
        <w:rPr>
          <w:rStyle w:val="Char4"/>
          <w:rFonts w:hint="cs"/>
          <w:rtl/>
        </w:rPr>
        <w:t>.</w:t>
      </w:r>
    </w:p>
    <w:p w:rsidR="000C3127" w:rsidRDefault="000C3127" w:rsidP="008E1835">
      <w:pPr>
        <w:pStyle w:val="a8"/>
        <w:rPr>
          <w:rtl/>
        </w:rPr>
      </w:pPr>
      <w:r>
        <w:rPr>
          <w:rFonts w:hint="cs"/>
          <w:rtl/>
        </w:rPr>
        <w:t xml:space="preserve">در قرآن بیان شده که اهل دوزخ از درخت </w:t>
      </w:r>
      <w:r w:rsidRPr="00E11FF3">
        <w:rPr>
          <w:rStyle w:val="Char8"/>
          <w:rFonts w:hint="cs"/>
          <w:rtl/>
        </w:rPr>
        <w:t>«</w:t>
      </w:r>
      <w:r>
        <w:rPr>
          <w:rFonts w:hint="cs"/>
          <w:rtl/>
        </w:rPr>
        <w:t>زقّوم</w:t>
      </w:r>
      <w:r w:rsidRPr="00E11FF3">
        <w:rPr>
          <w:rStyle w:val="Char8"/>
          <w:rFonts w:hint="cs"/>
          <w:rtl/>
        </w:rPr>
        <w:t>»</w:t>
      </w:r>
      <w:r>
        <w:rPr>
          <w:rFonts w:hint="cs"/>
          <w:rtl/>
        </w:rPr>
        <w:t xml:space="preserve"> می</w:t>
      </w:r>
      <w:r>
        <w:rPr>
          <w:rFonts w:hint="eastAsia"/>
          <w:rtl/>
        </w:rPr>
        <w:t>‌</w:t>
      </w:r>
      <w:r>
        <w:rPr>
          <w:rFonts w:hint="cs"/>
          <w:rtl/>
        </w:rPr>
        <w:t>خورند تا سیر شوند، آن گاه</w:t>
      </w:r>
      <w:r w:rsidR="00FD7FF4">
        <w:rPr>
          <w:rFonts w:hint="cs"/>
          <w:rtl/>
        </w:rPr>
        <w:t xml:space="preserve"> آنچه </w:t>
      </w:r>
      <w:r>
        <w:rPr>
          <w:rFonts w:hint="cs"/>
          <w:rtl/>
        </w:rPr>
        <w:t>خورده</w:t>
      </w:r>
      <w:r>
        <w:rPr>
          <w:rFonts w:hint="eastAsia"/>
          <w:rtl/>
        </w:rPr>
        <w:t>‌</w:t>
      </w:r>
      <w:r>
        <w:rPr>
          <w:rFonts w:hint="cs"/>
          <w:rtl/>
        </w:rPr>
        <w:t>اند در شکم آن</w:t>
      </w:r>
      <w:r>
        <w:rPr>
          <w:rFonts w:hint="eastAsia"/>
          <w:rtl/>
        </w:rPr>
        <w:t>‌</w:t>
      </w:r>
      <w:r>
        <w:rPr>
          <w:rFonts w:hint="cs"/>
          <w:rtl/>
        </w:rPr>
        <w:t>ها به جوش می</w:t>
      </w:r>
      <w:r>
        <w:rPr>
          <w:rFonts w:hint="eastAsia"/>
          <w:rtl/>
        </w:rPr>
        <w:t>‌</w:t>
      </w:r>
      <w:r>
        <w:rPr>
          <w:rFonts w:hint="cs"/>
          <w:rtl/>
        </w:rPr>
        <w:t>آید، می</w:t>
      </w:r>
      <w:r>
        <w:rPr>
          <w:rFonts w:hint="eastAsia"/>
          <w:rtl/>
        </w:rPr>
        <w:t>‌</w:t>
      </w:r>
      <w:r>
        <w:rPr>
          <w:rFonts w:hint="cs"/>
          <w:rtl/>
        </w:rPr>
        <w:t>خواهند</w:t>
      </w:r>
      <w:r w:rsidR="00A94924">
        <w:rPr>
          <w:rFonts w:hint="cs"/>
          <w:rtl/>
        </w:rPr>
        <w:t xml:space="preserve"> </w:t>
      </w:r>
      <w:r>
        <w:rPr>
          <w:rFonts w:hint="cs"/>
          <w:rtl/>
        </w:rPr>
        <w:t>بروی آن آبی بنوشند، پس همانند شتری تشنه که مدت</w:t>
      </w:r>
      <w:r w:rsidR="00850650">
        <w:rPr>
          <w:rFonts w:hint="cs"/>
          <w:rtl/>
        </w:rPr>
        <w:t>‌ها</w:t>
      </w:r>
      <w:r>
        <w:rPr>
          <w:rFonts w:hint="cs"/>
          <w:rtl/>
        </w:rPr>
        <w:t>ست آب ننوشیده</w:t>
      </w:r>
      <w:r w:rsidR="008E1835">
        <w:rPr>
          <w:rFonts w:hint="cs"/>
          <w:rtl/>
        </w:rPr>
        <w:t>،</w:t>
      </w:r>
      <w:r>
        <w:rPr>
          <w:rFonts w:hint="cs"/>
          <w:rtl/>
        </w:rPr>
        <w:t xml:space="preserve"> از آن مایع داغ به خوردشان می</w:t>
      </w:r>
      <w:r>
        <w:rPr>
          <w:rFonts w:hint="eastAsia"/>
          <w:rtl/>
        </w:rPr>
        <w:t>‌</w:t>
      </w:r>
      <w:r>
        <w:rPr>
          <w:rFonts w:hint="cs"/>
          <w:rtl/>
        </w:rPr>
        <w:t>دهند، اما نه تنها هرگز سیراب نمی</w:t>
      </w:r>
      <w:r>
        <w:rPr>
          <w:rFonts w:hint="eastAsia"/>
          <w:rtl/>
        </w:rPr>
        <w:t>‌</w:t>
      </w:r>
      <w:r>
        <w:rPr>
          <w:rFonts w:hint="cs"/>
          <w:rtl/>
        </w:rPr>
        <w:t>شوند بلکه هرچه درون آن</w:t>
      </w:r>
      <w:r>
        <w:rPr>
          <w:rFonts w:hint="eastAsia"/>
          <w:rtl/>
        </w:rPr>
        <w:t>‌</w:t>
      </w:r>
      <w:r>
        <w:rPr>
          <w:rFonts w:hint="cs"/>
          <w:rtl/>
        </w:rPr>
        <w:t>هاست از گرمای آن ذوب می</w:t>
      </w:r>
      <w:r>
        <w:rPr>
          <w:rFonts w:hint="eastAsia"/>
          <w:rtl/>
        </w:rPr>
        <w:t>‌</w:t>
      </w:r>
      <w:r>
        <w:rPr>
          <w:rFonts w:hint="cs"/>
          <w:rtl/>
        </w:rPr>
        <w:t>گردد:</w:t>
      </w:r>
    </w:p>
    <w:p w:rsidR="000C3127" w:rsidRDefault="000C3127" w:rsidP="008E1835">
      <w:pPr>
        <w:pStyle w:val="af1"/>
        <w:rPr>
          <w:rFonts w:ascii="Times New Roman" w:cs="Arial"/>
          <w:szCs w:val="24"/>
          <w:rtl/>
        </w:rPr>
      </w:pPr>
      <w:r w:rsidRPr="00AB7196">
        <w:rPr>
          <w:rStyle w:val="Char8"/>
          <w:rtl/>
        </w:rPr>
        <w:t>﴿</w:t>
      </w:r>
      <w:r w:rsidRPr="00C74AFB">
        <w:rPr>
          <w:rtl/>
        </w:rPr>
        <w:t xml:space="preserve">إِنَّ شَجَرَتَ </w:t>
      </w:r>
      <w:r w:rsidRPr="00C74AFB">
        <w:rPr>
          <w:rFonts w:hint="cs"/>
          <w:rtl/>
        </w:rPr>
        <w:t>ٱ</w:t>
      </w:r>
      <w:r w:rsidRPr="00C74AFB">
        <w:rPr>
          <w:rFonts w:hint="eastAsia"/>
          <w:rtl/>
        </w:rPr>
        <w:t>لزَّقُّومِ</w:t>
      </w:r>
      <w:r w:rsidRPr="00C74AFB">
        <w:rPr>
          <w:rtl/>
        </w:rPr>
        <w:t xml:space="preserve">٤٣ طَعَامُ </w:t>
      </w:r>
      <w:r w:rsidRPr="00C74AFB">
        <w:rPr>
          <w:rFonts w:hint="cs"/>
          <w:rtl/>
        </w:rPr>
        <w:t>ٱ</w:t>
      </w:r>
      <w:r w:rsidRPr="00C74AFB">
        <w:rPr>
          <w:rFonts w:hint="eastAsia"/>
          <w:rtl/>
        </w:rPr>
        <w:t>لۡأَثِيمِ</w:t>
      </w:r>
      <w:r w:rsidRPr="00C74AFB">
        <w:rPr>
          <w:rtl/>
        </w:rPr>
        <w:t>٤٤ كَ</w:t>
      </w:r>
      <w:r w:rsidRPr="00C74AFB">
        <w:rPr>
          <w:rFonts w:hint="cs"/>
          <w:rtl/>
        </w:rPr>
        <w:t>ٱ</w:t>
      </w:r>
      <w:r w:rsidRPr="00C74AFB">
        <w:rPr>
          <w:rFonts w:hint="eastAsia"/>
          <w:rtl/>
        </w:rPr>
        <w:t>لۡمُهۡلِ</w:t>
      </w:r>
      <w:r w:rsidRPr="00C74AFB">
        <w:rPr>
          <w:rtl/>
        </w:rPr>
        <w:t xml:space="preserve"> يَغۡلِي فِي </w:t>
      </w:r>
      <w:r w:rsidRPr="00C74AFB">
        <w:rPr>
          <w:rFonts w:hint="cs"/>
          <w:rtl/>
        </w:rPr>
        <w:t>ٱ</w:t>
      </w:r>
      <w:r w:rsidRPr="00C74AFB">
        <w:rPr>
          <w:rFonts w:hint="eastAsia"/>
          <w:rtl/>
        </w:rPr>
        <w:t>لۡبُطُونِ</w:t>
      </w:r>
      <w:r w:rsidRPr="00C74AFB">
        <w:rPr>
          <w:rtl/>
        </w:rPr>
        <w:t xml:space="preserve">٤٥ كَغَلۡيِ </w:t>
      </w:r>
      <w:r w:rsidRPr="00C74AFB">
        <w:rPr>
          <w:rFonts w:hint="cs"/>
          <w:rtl/>
        </w:rPr>
        <w:t>ٱ</w:t>
      </w:r>
      <w:r w:rsidRPr="00C74AFB">
        <w:rPr>
          <w:rFonts w:hint="eastAsia"/>
          <w:rtl/>
        </w:rPr>
        <w:t>لۡحَمِيمِ</w:t>
      </w:r>
      <w:r w:rsidRPr="00C74AFB">
        <w:rPr>
          <w:rtl/>
        </w:rPr>
        <w:t>٤٦</w:t>
      </w:r>
      <w:r w:rsidRPr="00AB7196">
        <w:rPr>
          <w:rStyle w:val="Char8"/>
          <w:rFonts w:hint="cs"/>
          <w:rtl/>
        </w:rPr>
        <w:t>﴾</w:t>
      </w:r>
      <w:r>
        <w:rPr>
          <w:rFonts w:ascii="Times New Roman" w:cs="Arial"/>
          <w:szCs w:val="24"/>
          <w:rtl/>
        </w:rPr>
        <w:t xml:space="preserve"> </w:t>
      </w:r>
      <w:r w:rsidRPr="00C74AFB">
        <w:rPr>
          <w:rStyle w:val="Char6"/>
          <w:rtl/>
        </w:rPr>
        <w:t>[الدخان: 43-46]</w:t>
      </w:r>
      <w:r w:rsidRPr="00D56774">
        <w:rPr>
          <w:rStyle w:val="Char4"/>
          <w:rFonts w:hint="cs"/>
          <w:rtl/>
        </w:rPr>
        <w:t>.</w:t>
      </w:r>
    </w:p>
    <w:p w:rsidR="00E30DC6" w:rsidRPr="00E30DC6" w:rsidRDefault="002E69D0" w:rsidP="000C3127">
      <w:pPr>
        <w:pStyle w:val="ab"/>
        <w:rPr>
          <w:rStyle w:val="Char4"/>
          <w:rtl/>
        </w:rPr>
      </w:pPr>
      <w:r w:rsidRPr="00E11FF3">
        <w:rPr>
          <w:rStyle w:val="Char8"/>
          <w:rFonts w:hint="cs"/>
          <w:rtl/>
        </w:rPr>
        <w:t>«</w:t>
      </w:r>
      <w:r w:rsidR="000C3127">
        <w:rPr>
          <w:rFonts w:hint="cs"/>
          <w:rtl/>
        </w:rPr>
        <w:t>قطعاً درخت زق</w:t>
      </w:r>
      <w:r w:rsidR="00F46A63">
        <w:rPr>
          <w:rFonts w:hint="cs"/>
          <w:rtl/>
        </w:rPr>
        <w:t>ّ</w:t>
      </w:r>
      <w:r w:rsidR="000C3127">
        <w:rPr>
          <w:rFonts w:hint="cs"/>
          <w:rtl/>
        </w:rPr>
        <w:t>وم</w:t>
      </w:r>
      <w:r w:rsidR="00F46A63">
        <w:rPr>
          <w:rFonts w:hint="cs"/>
          <w:rtl/>
        </w:rPr>
        <w:t>،</w:t>
      </w:r>
      <w:r w:rsidR="000C3127">
        <w:rPr>
          <w:rFonts w:hint="cs"/>
          <w:rtl/>
        </w:rPr>
        <w:t xml:space="preserve"> خوراک گناهکاران است همچون فلز گداخته در شکم</w:t>
      </w:r>
      <w:r w:rsidR="000C3127">
        <w:rPr>
          <w:rFonts w:hint="eastAsia"/>
          <w:rtl/>
        </w:rPr>
        <w:t>‌</w:t>
      </w:r>
      <w:r w:rsidR="000C3127">
        <w:rPr>
          <w:rFonts w:hint="cs"/>
          <w:rtl/>
        </w:rPr>
        <w:t>ها می</w:t>
      </w:r>
      <w:r w:rsidR="000C3127">
        <w:rPr>
          <w:rFonts w:hint="eastAsia"/>
          <w:rtl/>
        </w:rPr>
        <w:t>‌</w:t>
      </w:r>
      <w:r>
        <w:rPr>
          <w:rFonts w:hint="cs"/>
          <w:rtl/>
        </w:rPr>
        <w:t>جوشد جوششی همچون آب گرم و داغ</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یک بار پیامبر </w:t>
      </w:r>
      <w:r>
        <w:rPr>
          <w:rFonts w:cs="CTraditional Arabic" w:hint="cs"/>
          <w:rtl/>
        </w:rPr>
        <w:t>ج</w:t>
      </w:r>
      <w:r>
        <w:rPr>
          <w:rFonts w:hint="cs"/>
          <w:rtl/>
        </w:rPr>
        <w:t xml:space="preserve"> پس از تلاوت آیه‌ی:</w:t>
      </w:r>
    </w:p>
    <w:p w:rsidR="000C3127" w:rsidRDefault="000C3127" w:rsidP="008E1835">
      <w:pPr>
        <w:pStyle w:val="af1"/>
        <w:rPr>
          <w:rFonts w:ascii="Times New Roman" w:cs="Arial"/>
          <w:szCs w:val="24"/>
          <w:rtl/>
        </w:rPr>
      </w:pPr>
      <w:r w:rsidRPr="00717BBA">
        <w:rPr>
          <w:rStyle w:val="Char8"/>
          <w:rtl/>
        </w:rPr>
        <w:t>﴿</w:t>
      </w:r>
      <w:r w:rsidRPr="00717BBA">
        <w:rPr>
          <w:rtl/>
        </w:rPr>
        <w:t>يَٰ</w:t>
      </w:r>
      <w:r w:rsidRPr="00717BBA">
        <w:rPr>
          <w:rFonts w:ascii="Times New Roman" w:hint="cs"/>
          <w:rtl/>
        </w:rPr>
        <w:t>ٓ</w:t>
      </w:r>
      <w:r w:rsidRPr="00717BBA">
        <w:rPr>
          <w:rFonts w:hint="cs"/>
          <w:rtl/>
        </w:rPr>
        <w:t>أَيُّهَا ٱ</w:t>
      </w:r>
      <w:r w:rsidRPr="00717BBA">
        <w:rPr>
          <w:rFonts w:hint="eastAsia"/>
          <w:rtl/>
        </w:rPr>
        <w:t>لَّذِينَ</w:t>
      </w:r>
      <w:r w:rsidRPr="00717BBA">
        <w:rPr>
          <w:rtl/>
        </w:rPr>
        <w:t xml:space="preserve"> ءَامَنُواْ </w:t>
      </w:r>
      <w:r w:rsidRPr="00717BBA">
        <w:rPr>
          <w:rFonts w:hint="cs"/>
          <w:rtl/>
        </w:rPr>
        <w:t>ٱ</w:t>
      </w:r>
      <w:r w:rsidRPr="00717BBA">
        <w:rPr>
          <w:rFonts w:hint="eastAsia"/>
          <w:rtl/>
        </w:rPr>
        <w:t>تَّقُواْ</w:t>
      </w:r>
      <w:r w:rsidRPr="00717BBA">
        <w:rPr>
          <w:rtl/>
        </w:rPr>
        <w:t xml:space="preserve"> </w:t>
      </w:r>
      <w:r w:rsidRPr="00717BBA">
        <w:rPr>
          <w:rFonts w:hint="cs"/>
          <w:rtl/>
        </w:rPr>
        <w:t>ٱ</w:t>
      </w:r>
      <w:r w:rsidRPr="00717BBA">
        <w:rPr>
          <w:rFonts w:hint="eastAsia"/>
          <w:rtl/>
        </w:rPr>
        <w:t>للَّهَ</w:t>
      </w:r>
      <w:r w:rsidRPr="00717BBA">
        <w:rPr>
          <w:rtl/>
        </w:rPr>
        <w:t xml:space="preserve"> حَقَّ تُقَاتِهِ</w:t>
      </w:r>
      <w:r w:rsidRPr="00717BBA">
        <w:rPr>
          <w:rFonts w:ascii="Times New Roman" w:hint="cs"/>
          <w:rtl/>
        </w:rPr>
        <w:t>ۦ</w:t>
      </w:r>
      <w:r w:rsidRPr="00717BBA">
        <w:rPr>
          <w:rtl/>
        </w:rPr>
        <w:t xml:space="preserve"> وَلَا تَمُوتُنَّ إِلَّا وَأَنتُم مُّس</w:t>
      </w:r>
      <w:r w:rsidRPr="00717BBA">
        <w:rPr>
          <w:rFonts w:ascii="Times New Roman" w:hint="cs"/>
          <w:rtl/>
        </w:rPr>
        <w:t>ۡ</w:t>
      </w:r>
      <w:r w:rsidRPr="00717BBA">
        <w:rPr>
          <w:rFonts w:hint="cs"/>
          <w:rtl/>
        </w:rPr>
        <w:t>لِمُونَ</w:t>
      </w:r>
      <w:r w:rsidRPr="00717BBA">
        <w:rPr>
          <w:rtl/>
        </w:rPr>
        <w:t>١٠٢</w:t>
      </w:r>
      <w:r w:rsidRPr="00717BBA">
        <w:rPr>
          <w:rStyle w:val="Char8"/>
          <w:rFonts w:hint="cs"/>
          <w:rtl/>
        </w:rPr>
        <w:t>﴾</w:t>
      </w:r>
      <w:r w:rsidRPr="00717BBA">
        <w:rPr>
          <w:rFonts w:ascii="Times New Roman" w:cs="Arial"/>
          <w:szCs w:val="24"/>
          <w:rtl/>
        </w:rPr>
        <w:t xml:space="preserve"> </w:t>
      </w:r>
      <w:r w:rsidRPr="00717BBA">
        <w:rPr>
          <w:rStyle w:val="Char6"/>
          <w:rtl/>
        </w:rPr>
        <w:t>[آل عمران: 102]</w:t>
      </w:r>
      <w:r w:rsidRPr="00717BBA">
        <w:rPr>
          <w:rStyle w:val="Char4"/>
          <w:rFonts w:hint="cs"/>
          <w:rtl/>
        </w:rPr>
        <w:t>.</w:t>
      </w:r>
    </w:p>
    <w:p w:rsidR="00C50136" w:rsidRDefault="00C50136" w:rsidP="00C50136">
      <w:pPr>
        <w:pStyle w:val="ab"/>
        <w:rPr>
          <w:rtl/>
        </w:rPr>
      </w:pPr>
      <w:r>
        <w:rPr>
          <w:rStyle w:val="Char4"/>
          <w:rFonts w:hint="cs"/>
          <w:spacing w:val="-4"/>
          <w:rtl/>
        </w:rPr>
        <w:t>«</w:t>
      </w:r>
      <w:r w:rsidRPr="00C50136">
        <w:rPr>
          <w:rtl/>
        </w:rPr>
        <w:t>ا</w:t>
      </w:r>
      <w:r w:rsidRPr="00C50136">
        <w:rPr>
          <w:rFonts w:hint="cs"/>
          <w:rtl/>
        </w:rPr>
        <w:t>ی</w:t>
      </w:r>
      <w:r w:rsidRPr="00C50136">
        <w:rPr>
          <w:rtl/>
        </w:rPr>
        <w:t xml:space="preserve"> </w:t>
      </w:r>
      <w:r w:rsidRPr="00C50136">
        <w:rPr>
          <w:rFonts w:hint="eastAsia"/>
          <w:rtl/>
        </w:rPr>
        <w:t>کسان</w:t>
      </w:r>
      <w:r w:rsidRPr="00C50136">
        <w:rPr>
          <w:rFonts w:hint="cs"/>
          <w:rtl/>
        </w:rPr>
        <w:t xml:space="preserve">ی‌ </w:t>
      </w:r>
      <w:r w:rsidRPr="00C50136">
        <w:rPr>
          <w:rFonts w:hint="eastAsia"/>
          <w:rtl/>
        </w:rPr>
        <w:t>که</w:t>
      </w:r>
      <w:r w:rsidRPr="00C50136">
        <w:rPr>
          <w:rtl/>
        </w:rPr>
        <w:t xml:space="preserve"> </w:t>
      </w:r>
      <w:r w:rsidRPr="00C50136">
        <w:rPr>
          <w:rFonts w:hint="eastAsia"/>
          <w:rtl/>
        </w:rPr>
        <w:t>ا</w:t>
      </w:r>
      <w:r w:rsidRPr="00C50136">
        <w:rPr>
          <w:rFonts w:hint="cs"/>
          <w:rtl/>
        </w:rPr>
        <w:t>ی</w:t>
      </w:r>
      <w:r w:rsidRPr="00C50136">
        <w:rPr>
          <w:rFonts w:hint="eastAsia"/>
          <w:rtl/>
        </w:rPr>
        <w:t>مان</w:t>
      </w:r>
      <w:r w:rsidRPr="00C50136">
        <w:rPr>
          <w:rtl/>
        </w:rPr>
        <w:t xml:space="preserve"> </w:t>
      </w:r>
      <w:r w:rsidRPr="00C50136">
        <w:rPr>
          <w:rFonts w:hint="eastAsia"/>
          <w:rtl/>
        </w:rPr>
        <w:t>آورده‌ا</w:t>
      </w:r>
      <w:r w:rsidRPr="00C50136">
        <w:rPr>
          <w:rFonts w:hint="cs"/>
          <w:rtl/>
        </w:rPr>
        <w:t>ی</w:t>
      </w:r>
      <w:r w:rsidRPr="00C50136">
        <w:rPr>
          <w:rFonts w:hint="eastAsia"/>
          <w:rtl/>
        </w:rPr>
        <w:t>د</w:t>
      </w:r>
      <w:r w:rsidRPr="00C50136">
        <w:rPr>
          <w:rFonts w:hint="cs"/>
          <w:rtl/>
        </w:rPr>
        <w:t>،</w:t>
      </w:r>
      <w:r w:rsidRPr="00C50136">
        <w:rPr>
          <w:rtl/>
        </w:rPr>
        <w:t xml:space="preserve"> از </w:t>
      </w:r>
      <w:r w:rsidRPr="00C50136">
        <w:rPr>
          <w:rFonts w:hint="eastAsia"/>
          <w:rtl/>
        </w:rPr>
        <w:t>الله</w:t>
      </w:r>
      <w:r w:rsidRPr="00C50136">
        <w:rPr>
          <w:rtl/>
        </w:rPr>
        <w:t xml:space="preserve"> </w:t>
      </w:r>
      <w:r w:rsidRPr="00C50136">
        <w:rPr>
          <w:rFonts w:hint="cs"/>
          <w:rtl/>
        </w:rPr>
        <w:t xml:space="preserve">ـ </w:t>
      </w:r>
      <w:r w:rsidRPr="00C50136">
        <w:rPr>
          <w:rFonts w:hint="eastAsia"/>
          <w:rtl/>
        </w:rPr>
        <w:t>آن</w:t>
      </w:r>
      <w:r w:rsidRPr="00C50136">
        <w:rPr>
          <w:rtl/>
        </w:rPr>
        <w:t xml:space="preserve"> </w:t>
      </w:r>
      <w:r w:rsidRPr="00C50136">
        <w:rPr>
          <w:rFonts w:hint="eastAsia"/>
          <w:rtl/>
        </w:rPr>
        <w:t>گونه</w:t>
      </w:r>
      <w:r w:rsidRPr="00C50136">
        <w:rPr>
          <w:rtl/>
        </w:rPr>
        <w:t xml:space="preserve"> </w:t>
      </w:r>
      <w:r w:rsidRPr="00C50136">
        <w:rPr>
          <w:rFonts w:hint="eastAsia"/>
          <w:rtl/>
        </w:rPr>
        <w:t>که</w:t>
      </w:r>
      <w:r w:rsidRPr="00C50136">
        <w:rPr>
          <w:rtl/>
        </w:rPr>
        <w:t xml:space="preserve"> </w:t>
      </w:r>
      <w:r w:rsidRPr="00C50136">
        <w:rPr>
          <w:rFonts w:hint="eastAsia"/>
          <w:rtl/>
        </w:rPr>
        <w:t>شا</w:t>
      </w:r>
      <w:r w:rsidRPr="00C50136">
        <w:rPr>
          <w:rFonts w:hint="cs"/>
          <w:rtl/>
        </w:rPr>
        <w:t>ی</w:t>
      </w:r>
      <w:r w:rsidRPr="00C50136">
        <w:rPr>
          <w:rFonts w:hint="eastAsia"/>
          <w:rtl/>
        </w:rPr>
        <w:t>ست</w:t>
      </w:r>
      <w:r w:rsidRPr="00C50136">
        <w:rPr>
          <w:rFonts w:hint="cs"/>
          <w:rtl/>
        </w:rPr>
        <w:t>ۀ</w:t>
      </w:r>
      <w:r w:rsidRPr="00C50136">
        <w:rPr>
          <w:rtl/>
        </w:rPr>
        <w:t xml:space="preserve"> </w:t>
      </w:r>
      <w:r w:rsidRPr="00C50136">
        <w:rPr>
          <w:rFonts w:hint="cs"/>
          <w:rtl/>
        </w:rPr>
        <w:t>پروا کردن</w:t>
      </w:r>
      <w:r w:rsidRPr="00C50136">
        <w:rPr>
          <w:rtl/>
        </w:rPr>
        <w:t xml:space="preserve"> </w:t>
      </w:r>
      <w:r w:rsidRPr="00C50136">
        <w:rPr>
          <w:rFonts w:hint="eastAsia"/>
          <w:rtl/>
        </w:rPr>
        <w:t>از</w:t>
      </w:r>
      <w:r w:rsidRPr="00C50136">
        <w:rPr>
          <w:rtl/>
        </w:rPr>
        <w:t xml:space="preserve"> </w:t>
      </w:r>
      <w:r w:rsidRPr="00C50136">
        <w:rPr>
          <w:rFonts w:hint="eastAsia"/>
          <w:rtl/>
        </w:rPr>
        <w:t>اوست</w:t>
      </w:r>
      <w:r w:rsidRPr="00C50136">
        <w:rPr>
          <w:rFonts w:hint="cs"/>
          <w:rtl/>
        </w:rPr>
        <w:t xml:space="preserve"> ـ</w:t>
      </w:r>
      <w:r w:rsidRPr="00C50136">
        <w:rPr>
          <w:rtl/>
        </w:rPr>
        <w:t xml:space="preserve"> </w:t>
      </w:r>
      <w:r w:rsidRPr="00C50136">
        <w:rPr>
          <w:rFonts w:hint="cs"/>
          <w:rtl/>
        </w:rPr>
        <w:t>پروا کنید،</w:t>
      </w:r>
      <w:r w:rsidRPr="00C50136">
        <w:rPr>
          <w:rtl/>
        </w:rPr>
        <w:t xml:space="preserve"> و </w:t>
      </w:r>
      <w:r w:rsidRPr="00C50136">
        <w:rPr>
          <w:rFonts w:hint="cs"/>
          <w:rtl/>
        </w:rPr>
        <w:t xml:space="preserve">جز در مسلمانی </w:t>
      </w:r>
      <w:r w:rsidRPr="00C50136">
        <w:rPr>
          <w:rFonts w:hint="eastAsia"/>
          <w:rtl/>
        </w:rPr>
        <w:t>نم</w:t>
      </w:r>
      <w:r w:rsidRPr="00C50136">
        <w:rPr>
          <w:rFonts w:hint="cs"/>
          <w:rtl/>
        </w:rPr>
        <w:t>ی</w:t>
      </w:r>
      <w:r w:rsidRPr="00C50136">
        <w:rPr>
          <w:rFonts w:hint="eastAsia"/>
          <w:rtl/>
        </w:rPr>
        <w:t>ر</w:t>
      </w:r>
      <w:r w:rsidRPr="00C50136">
        <w:rPr>
          <w:rFonts w:hint="cs"/>
          <w:rtl/>
        </w:rPr>
        <w:t>ی</w:t>
      </w:r>
      <w:r w:rsidRPr="00C50136">
        <w:rPr>
          <w:rFonts w:hint="eastAsia"/>
          <w:rtl/>
        </w:rPr>
        <w:t>د</w:t>
      </w:r>
      <w:r>
        <w:rPr>
          <w:rStyle w:val="Char4"/>
          <w:rFonts w:hint="cs"/>
          <w:spacing w:val="-4"/>
          <w:rtl/>
        </w:rPr>
        <w:t>»</w:t>
      </w:r>
      <w:r w:rsidRPr="00D34025">
        <w:rPr>
          <w:rStyle w:val="Char4"/>
          <w:spacing w:val="-4"/>
          <w:rtl/>
        </w:rPr>
        <w:t>.</w:t>
      </w:r>
    </w:p>
    <w:p w:rsidR="000C3127" w:rsidRDefault="000C3127" w:rsidP="000C3127">
      <w:pPr>
        <w:pStyle w:val="a8"/>
        <w:rPr>
          <w:rtl/>
        </w:rPr>
      </w:pPr>
      <w:r>
        <w:rPr>
          <w:rFonts w:hint="cs"/>
          <w:rtl/>
        </w:rPr>
        <w:lastRenderedPageBreak/>
        <w:t xml:space="preserve">فرمود: </w:t>
      </w:r>
      <w:r w:rsidRPr="002E69D0">
        <w:rPr>
          <w:rFonts w:hint="cs"/>
          <w:rtl/>
        </w:rPr>
        <w:t xml:space="preserve">اگر یک قطره از </w:t>
      </w:r>
      <w:r w:rsidRPr="00E11FF3">
        <w:rPr>
          <w:rStyle w:val="Char8"/>
          <w:rFonts w:hint="cs"/>
          <w:rtl/>
        </w:rPr>
        <w:t>«</w:t>
      </w:r>
      <w:r w:rsidRPr="002E69D0">
        <w:rPr>
          <w:rFonts w:hint="cs"/>
          <w:rtl/>
        </w:rPr>
        <w:t>زقّوم</w:t>
      </w:r>
      <w:r w:rsidRPr="00E11FF3">
        <w:rPr>
          <w:rStyle w:val="Char8"/>
          <w:rFonts w:hint="cs"/>
          <w:rtl/>
        </w:rPr>
        <w:t>»</w:t>
      </w:r>
      <w:r w:rsidR="00924378" w:rsidRPr="00924378">
        <w:rPr>
          <w:rFonts w:hint="cs"/>
          <w:rtl/>
        </w:rPr>
        <w:t xml:space="preserve"> </w:t>
      </w:r>
      <w:r w:rsidRPr="002E69D0">
        <w:rPr>
          <w:rFonts w:hint="cs"/>
          <w:rtl/>
        </w:rPr>
        <w:t>به دنیا بیفتد، زندگی اهل زمین را تباه می</w:t>
      </w:r>
      <w:r w:rsidRPr="002E69D0">
        <w:rPr>
          <w:rFonts w:hint="eastAsia"/>
          <w:rtl/>
        </w:rPr>
        <w:t>‌</w:t>
      </w:r>
      <w:r w:rsidRPr="002E69D0">
        <w:rPr>
          <w:rFonts w:hint="cs"/>
          <w:rtl/>
        </w:rPr>
        <w:t>گرداند، پس وای به حال کسی که خوراک او زقوم باشد</w:t>
      </w:r>
      <w:r w:rsidR="00405E23" w:rsidRPr="00FD7FF4">
        <w:rPr>
          <w:rStyle w:val="Char4"/>
          <w:rFonts w:hint="cs"/>
          <w:vertAlign w:val="superscript"/>
          <w:rtl/>
        </w:rPr>
        <w:t>(</w:t>
      </w:r>
      <w:r w:rsidR="00405E23" w:rsidRPr="00FD7FF4">
        <w:rPr>
          <w:rStyle w:val="Char4"/>
          <w:vertAlign w:val="superscript"/>
          <w:rtl/>
        </w:rPr>
        <w:footnoteReference w:id="338"/>
      </w:r>
      <w:r w:rsidR="00405E23"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خدای تعالی بیان فرموده که خوراک ساکنان جهنم از جنس گیاهی خشک و خاردار است که نه تنها بدن را تغذیه نمی</w:t>
      </w:r>
      <w:r>
        <w:rPr>
          <w:rFonts w:hint="eastAsia"/>
          <w:rtl/>
        </w:rPr>
        <w:t>‌</w:t>
      </w:r>
      <w:r>
        <w:rPr>
          <w:rFonts w:hint="cs"/>
          <w:rtl/>
        </w:rPr>
        <w:t>کند بلکه باعث رفع گرسنگی هم نمی</w:t>
      </w:r>
      <w:r>
        <w:rPr>
          <w:rFonts w:hint="eastAsia"/>
          <w:rtl/>
        </w:rPr>
        <w:t>‌</w:t>
      </w:r>
      <w:r>
        <w:rPr>
          <w:rFonts w:hint="cs"/>
          <w:rtl/>
        </w:rPr>
        <w:t>شود و گلوی آنان را می</w:t>
      </w:r>
      <w:r>
        <w:rPr>
          <w:rFonts w:hint="eastAsia"/>
          <w:rtl/>
        </w:rPr>
        <w:t>‌</w:t>
      </w:r>
      <w:r>
        <w:rPr>
          <w:rFonts w:hint="cs"/>
          <w:rtl/>
        </w:rPr>
        <w:t>گیرد</w:t>
      </w:r>
      <w:r w:rsidR="006D4240" w:rsidRPr="00FD7FF4">
        <w:rPr>
          <w:rFonts w:hint="cs"/>
          <w:vertAlign w:val="superscript"/>
          <w:rtl/>
        </w:rPr>
        <w:t>(</w:t>
      </w:r>
      <w:r w:rsidR="006D4240" w:rsidRPr="00FD7FF4">
        <w:rPr>
          <w:rStyle w:val="FootnoteReference"/>
          <w:rtl/>
        </w:rPr>
        <w:footnoteReference w:id="339"/>
      </w:r>
      <w:r w:rsidR="006D4240" w:rsidRPr="00FD7FF4">
        <w:rPr>
          <w:rFonts w:hint="cs"/>
          <w:vertAlign w:val="superscript"/>
          <w:rtl/>
        </w:rPr>
        <w:t>)</w:t>
      </w:r>
      <w:r>
        <w:rPr>
          <w:rFonts w:hint="cs"/>
          <w:rtl/>
        </w:rPr>
        <w:t>.</w:t>
      </w:r>
    </w:p>
    <w:p w:rsidR="000C3127" w:rsidRPr="00C50136" w:rsidRDefault="000C3127" w:rsidP="000C3127">
      <w:pPr>
        <w:pStyle w:val="a8"/>
        <w:rPr>
          <w:spacing w:val="-2"/>
          <w:rtl/>
        </w:rPr>
      </w:pPr>
      <w:r w:rsidRPr="00C50136">
        <w:rPr>
          <w:rFonts w:hint="cs"/>
          <w:spacing w:val="-2"/>
          <w:rtl/>
        </w:rPr>
        <w:t xml:space="preserve">پیامبر </w:t>
      </w:r>
      <w:r w:rsidRPr="00C50136">
        <w:rPr>
          <w:rFonts w:cs="CTraditional Arabic" w:hint="cs"/>
          <w:spacing w:val="-2"/>
          <w:rtl/>
        </w:rPr>
        <w:t>ج</w:t>
      </w:r>
      <w:r w:rsidRPr="00C50136">
        <w:rPr>
          <w:rFonts w:hint="cs"/>
          <w:spacing w:val="-2"/>
          <w:rtl/>
        </w:rPr>
        <w:t xml:space="preserve"> فرمود: </w:t>
      </w:r>
      <w:r w:rsidR="002E69D0" w:rsidRPr="00C50136">
        <w:rPr>
          <w:rStyle w:val="Char8"/>
          <w:rFonts w:hint="cs"/>
          <w:spacing w:val="-2"/>
          <w:rtl/>
        </w:rPr>
        <w:t>«</w:t>
      </w:r>
      <w:r w:rsidRPr="00C50136">
        <w:rPr>
          <w:rFonts w:hint="cs"/>
          <w:spacing w:val="-2"/>
          <w:rtl/>
        </w:rPr>
        <w:t>اهل جهنم به حدی گرسنه می</w:t>
      </w:r>
      <w:r w:rsidRPr="00C50136">
        <w:rPr>
          <w:rFonts w:hint="eastAsia"/>
          <w:spacing w:val="-2"/>
          <w:rtl/>
        </w:rPr>
        <w:t>‌</w:t>
      </w:r>
      <w:r w:rsidRPr="00C50136">
        <w:rPr>
          <w:rFonts w:hint="cs"/>
          <w:spacing w:val="-2"/>
          <w:rtl/>
        </w:rPr>
        <w:t>شوند که با تمام عذاب</w:t>
      </w:r>
      <w:r w:rsidRPr="00C50136">
        <w:rPr>
          <w:rFonts w:hint="eastAsia"/>
          <w:spacing w:val="-2"/>
          <w:rtl/>
        </w:rPr>
        <w:t>‌</w:t>
      </w:r>
      <w:r w:rsidRPr="00C50136">
        <w:rPr>
          <w:rFonts w:hint="cs"/>
          <w:spacing w:val="-2"/>
          <w:rtl/>
        </w:rPr>
        <w:t>های آنان برابری می</w:t>
      </w:r>
      <w:r w:rsidRPr="00C50136">
        <w:rPr>
          <w:rFonts w:hint="eastAsia"/>
          <w:spacing w:val="-2"/>
          <w:rtl/>
        </w:rPr>
        <w:t>‌</w:t>
      </w:r>
      <w:r w:rsidRPr="00C50136">
        <w:rPr>
          <w:rFonts w:hint="cs"/>
          <w:spacing w:val="-2"/>
          <w:rtl/>
        </w:rPr>
        <w:t>کند، آنان از شدت گرسنگی غذای گلوگیر درخواست</w:t>
      </w:r>
      <w:r w:rsidR="00850650" w:rsidRPr="00C50136">
        <w:rPr>
          <w:rFonts w:hint="cs"/>
          <w:spacing w:val="-2"/>
          <w:rtl/>
        </w:rPr>
        <w:t>‌شان</w:t>
      </w:r>
      <w:r w:rsidRPr="00C50136">
        <w:rPr>
          <w:rFonts w:hint="cs"/>
          <w:spacing w:val="-2"/>
          <w:rtl/>
        </w:rPr>
        <w:t xml:space="preserve"> پذیرفته می</w:t>
      </w:r>
      <w:r w:rsidRPr="00C50136">
        <w:rPr>
          <w:rFonts w:hint="eastAsia"/>
          <w:spacing w:val="-2"/>
          <w:rtl/>
        </w:rPr>
        <w:t>‌</w:t>
      </w:r>
      <w:r w:rsidRPr="00C50136">
        <w:rPr>
          <w:rFonts w:hint="cs"/>
          <w:spacing w:val="-2"/>
          <w:rtl/>
        </w:rPr>
        <w:t>گردد و به یاد می</w:t>
      </w:r>
      <w:r w:rsidRPr="00C50136">
        <w:rPr>
          <w:rFonts w:hint="eastAsia"/>
          <w:spacing w:val="-2"/>
          <w:rtl/>
        </w:rPr>
        <w:t>‌</w:t>
      </w:r>
      <w:r w:rsidRPr="00C50136">
        <w:rPr>
          <w:rFonts w:hint="cs"/>
          <w:spacing w:val="-2"/>
          <w:rtl/>
        </w:rPr>
        <w:t>آورند که در دنیا به وسیله</w:t>
      </w:r>
      <w:r w:rsidRPr="00C50136">
        <w:rPr>
          <w:rFonts w:hint="eastAsia"/>
          <w:spacing w:val="-2"/>
          <w:rtl/>
        </w:rPr>
        <w:t>‌</w:t>
      </w:r>
      <w:r w:rsidRPr="00C50136">
        <w:rPr>
          <w:rFonts w:hint="cs"/>
          <w:spacing w:val="-2"/>
          <w:rtl/>
        </w:rPr>
        <w:t>ی شراب، لقمه</w:t>
      </w:r>
      <w:r w:rsidRPr="00C50136">
        <w:rPr>
          <w:rFonts w:hint="eastAsia"/>
          <w:spacing w:val="-2"/>
          <w:rtl/>
        </w:rPr>
        <w:t>‌</w:t>
      </w:r>
      <w:r w:rsidR="00924378" w:rsidRPr="00C50136">
        <w:rPr>
          <w:rFonts w:hint="cs"/>
          <w:spacing w:val="-2"/>
          <w:rtl/>
        </w:rPr>
        <w:t>های گلوگیر ر</w:t>
      </w:r>
      <w:r w:rsidRPr="00C50136">
        <w:rPr>
          <w:rFonts w:hint="cs"/>
          <w:spacing w:val="-2"/>
          <w:rtl/>
        </w:rPr>
        <w:t>ا</w:t>
      </w:r>
      <w:r w:rsidR="00924378" w:rsidRPr="00C50136">
        <w:rPr>
          <w:rFonts w:hint="cs"/>
          <w:spacing w:val="-2"/>
          <w:rtl/>
        </w:rPr>
        <w:t xml:space="preserve"> </w:t>
      </w:r>
      <w:r w:rsidRPr="00C50136">
        <w:rPr>
          <w:rFonts w:hint="cs"/>
          <w:spacing w:val="-2"/>
          <w:rtl/>
        </w:rPr>
        <w:t>می</w:t>
      </w:r>
      <w:r w:rsidRPr="00C50136">
        <w:rPr>
          <w:rFonts w:hint="eastAsia"/>
          <w:spacing w:val="-2"/>
          <w:rtl/>
        </w:rPr>
        <w:t>‌</w:t>
      </w:r>
      <w:r w:rsidRPr="00C50136">
        <w:rPr>
          <w:rFonts w:hint="cs"/>
          <w:spacing w:val="-2"/>
          <w:rtl/>
        </w:rPr>
        <w:t>بلعیدند، پس شراب می</w:t>
      </w:r>
      <w:r w:rsidRPr="00C50136">
        <w:rPr>
          <w:rFonts w:hint="eastAsia"/>
          <w:spacing w:val="-2"/>
          <w:rtl/>
        </w:rPr>
        <w:t>‌</w:t>
      </w:r>
      <w:r w:rsidRPr="00C50136">
        <w:rPr>
          <w:rFonts w:hint="cs"/>
          <w:spacing w:val="-2"/>
          <w:rtl/>
        </w:rPr>
        <w:t>خواهند و در پاسخ آنان آبی داغ و جوشان را در ظرف</w:t>
      </w:r>
      <w:r w:rsidR="00850650" w:rsidRPr="00C50136">
        <w:rPr>
          <w:rFonts w:hint="cs"/>
          <w:spacing w:val="-2"/>
          <w:rtl/>
        </w:rPr>
        <w:t>‌ها</w:t>
      </w:r>
      <w:r w:rsidRPr="00C50136">
        <w:rPr>
          <w:rFonts w:hint="cs"/>
          <w:spacing w:val="-2"/>
          <w:rtl/>
        </w:rPr>
        <w:t>یی مخصوص با قلاب</w:t>
      </w:r>
      <w:r w:rsidR="00850650" w:rsidRPr="00C50136">
        <w:rPr>
          <w:rFonts w:hint="cs"/>
          <w:spacing w:val="-2"/>
          <w:rtl/>
        </w:rPr>
        <w:t>‌ها</w:t>
      </w:r>
      <w:r w:rsidRPr="00C50136">
        <w:rPr>
          <w:rFonts w:hint="cs"/>
          <w:spacing w:val="-2"/>
          <w:rtl/>
        </w:rPr>
        <w:t>ی آهنی به آنان می</w:t>
      </w:r>
      <w:r w:rsidRPr="00C50136">
        <w:rPr>
          <w:rFonts w:hint="eastAsia"/>
          <w:spacing w:val="-2"/>
          <w:rtl/>
        </w:rPr>
        <w:t>‌</w:t>
      </w:r>
      <w:r w:rsidRPr="00C50136">
        <w:rPr>
          <w:rFonts w:hint="cs"/>
          <w:spacing w:val="-2"/>
          <w:rtl/>
        </w:rPr>
        <w:t>دهند. هنگامی که این آب داغ به چهره</w:t>
      </w:r>
      <w:r w:rsidR="00850650" w:rsidRPr="00C50136">
        <w:rPr>
          <w:rFonts w:hint="cs"/>
          <w:spacing w:val="-2"/>
          <w:rtl/>
        </w:rPr>
        <w:t>‌های</w:t>
      </w:r>
      <w:r w:rsidRPr="00C50136">
        <w:rPr>
          <w:rFonts w:hint="cs"/>
          <w:spacing w:val="-2"/>
          <w:rtl/>
        </w:rPr>
        <w:t>شان نزدیک می</w:t>
      </w:r>
      <w:r w:rsidRPr="00C50136">
        <w:rPr>
          <w:rFonts w:hint="eastAsia"/>
          <w:spacing w:val="-2"/>
          <w:rtl/>
        </w:rPr>
        <w:t>‌</w:t>
      </w:r>
      <w:r w:rsidRPr="00C50136">
        <w:rPr>
          <w:rFonts w:hint="cs"/>
          <w:spacing w:val="-2"/>
          <w:rtl/>
        </w:rPr>
        <w:t>شود، آن را به شدت می</w:t>
      </w:r>
      <w:r w:rsidRPr="00C50136">
        <w:rPr>
          <w:rFonts w:hint="eastAsia"/>
          <w:spacing w:val="-2"/>
          <w:rtl/>
        </w:rPr>
        <w:t>‌</w:t>
      </w:r>
      <w:r w:rsidRPr="00C50136">
        <w:rPr>
          <w:rFonts w:hint="cs"/>
          <w:spacing w:val="-2"/>
          <w:rtl/>
        </w:rPr>
        <w:t>سوزاند و با خوردن آن دل و روده</w:t>
      </w:r>
      <w:r w:rsidRPr="00C50136">
        <w:rPr>
          <w:rFonts w:hint="eastAsia"/>
          <w:spacing w:val="-2"/>
          <w:rtl/>
        </w:rPr>
        <w:t>‌</w:t>
      </w:r>
      <w:r w:rsidRPr="00C50136">
        <w:rPr>
          <w:rFonts w:hint="cs"/>
          <w:spacing w:val="-2"/>
          <w:rtl/>
        </w:rPr>
        <w:t>ی آنان تکه تکه می</w:t>
      </w:r>
      <w:r w:rsidRPr="00C50136">
        <w:rPr>
          <w:rFonts w:hint="eastAsia"/>
          <w:spacing w:val="-2"/>
          <w:rtl/>
        </w:rPr>
        <w:t>‌</w:t>
      </w:r>
      <w:r w:rsidRPr="00C50136">
        <w:rPr>
          <w:rFonts w:hint="cs"/>
          <w:spacing w:val="-2"/>
          <w:rtl/>
        </w:rPr>
        <w:t>گردد</w:t>
      </w:r>
      <w:r w:rsidRPr="00C50136">
        <w:rPr>
          <w:rStyle w:val="Char8"/>
          <w:rFonts w:hint="cs"/>
          <w:spacing w:val="-2"/>
          <w:rtl/>
        </w:rPr>
        <w:t>»</w:t>
      </w:r>
      <w:r w:rsidR="006D371E" w:rsidRPr="00C50136">
        <w:rPr>
          <w:rFonts w:hint="cs"/>
          <w:spacing w:val="-2"/>
          <w:vertAlign w:val="superscript"/>
          <w:rtl/>
        </w:rPr>
        <w:t>(</w:t>
      </w:r>
      <w:r w:rsidR="006D371E" w:rsidRPr="00C50136">
        <w:rPr>
          <w:rStyle w:val="FootnoteReference"/>
          <w:spacing w:val="-2"/>
          <w:rtl/>
        </w:rPr>
        <w:footnoteReference w:id="340"/>
      </w:r>
      <w:r w:rsidR="006D371E" w:rsidRPr="00C50136">
        <w:rPr>
          <w:rFonts w:hint="cs"/>
          <w:spacing w:val="-2"/>
          <w:vertAlign w:val="superscript"/>
          <w:rtl/>
        </w:rPr>
        <w:t>)</w:t>
      </w:r>
      <w:r w:rsidRPr="00C50136">
        <w:rPr>
          <w:rFonts w:hint="cs"/>
          <w:spacing w:val="-2"/>
          <w:rtl/>
        </w:rPr>
        <w:t>.</w:t>
      </w:r>
    </w:p>
    <w:p w:rsidR="000C3127" w:rsidRDefault="000C3127" w:rsidP="000C3127">
      <w:pPr>
        <w:pStyle w:val="a8"/>
        <w:rPr>
          <w:rtl/>
        </w:rPr>
      </w:pPr>
      <w:r>
        <w:rPr>
          <w:rFonts w:hint="cs"/>
          <w:rtl/>
        </w:rPr>
        <w:t>خداوند متعال شراب اهل دوزخ را، حمیم (آب جوشان)، غسّاق (بسیار سرد) صدید (خونابه) و مهل (شب</w:t>
      </w:r>
      <w:r w:rsidR="00924378">
        <w:rPr>
          <w:rFonts w:hint="cs"/>
          <w:rtl/>
        </w:rPr>
        <w:t>یه فلز گداخته) نامیده و فرموده:</w:t>
      </w:r>
    </w:p>
    <w:p w:rsidR="000C3127" w:rsidRDefault="000C3127" w:rsidP="008E1835">
      <w:pPr>
        <w:pStyle w:val="af1"/>
        <w:rPr>
          <w:rFonts w:ascii="Times New Roman" w:cs="Arial"/>
          <w:szCs w:val="24"/>
          <w:rtl/>
        </w:rPr>
      </w:pPr>
      <w:r w:rsidRPr="00AB7196">
        <w:rPr>
          <w:rStyle w:val="Char8"/>
          <w:rtl/>
        </w:rPr>
        <w:t>﴿</w:t>
      </w:r>
      <w:r w:rsidRPr="00C74AFB">
        <w:rPr>
          <w:rtl/>
        </w:rPr>
        <w:t>لَّا يَذُوقُونَ فِيهَا بَر</w:t>
      </w:r>
      <w:r w:rsidRPr="00C74AFB">
        <w:rPr>
          <w:rFonts w:ascii="Times New Roman" w:hint="cs"/>
          <w:rtl/>
        </w:rPr>
        <w:t>ۡ</w:t>
      </w:r>
      <w:r w:rsidRPr="00C74AFB">
        <w:rPr>
          <w:rFonts w:hint="cs"/>
          <w:rtl/>
        </w:rPr>
        <w:t>د</w:t>
      </w:r>
      <w:r w:rsidRPr="00C74AFB">
        <w:rPr>
          <w:rFonts w:ascii="Times New Roman" w:hint="cs"/>
          <w:rtl/>
        </w:rPr>
        <w:t>ٗ</w:t>
      </w:r>
      <w:r w:rsidRPr="00C74AFB">
        <w:rPr>
          <w:rFonts w:hint="cs"/>
          <w:rtl/>
        </w:rPr>
        <w:t>ا وَلَا شَرَابًا</w:t>
      </w:r>
      <w:r w:rsidRPr="00C74AFB">
        <w:rPr>
          <w:rtl/>
        </w:rPr>
        <w:t>٢٤ إِلَّا حَمِيمٗا وَغَسَّاقٗا٢٥</w:t>
      </w:r>
      <w:r w:rsidRPr="00AB7196">
        <w:rPr>
          <w:rStyle w:val="Char8"/>
          <w:rFonts w:hint="cs"/>
          <w:rtl/>
        </w:rPr>
        <w:t>﴾</w:t>
      </w:r>
      <w:r>
        <w:rPr>
          <w:rFonts w:ascii="Times New Roman" w:cs="Arial"/>
          <w:szCs w:val="24"/>
          <w:rtl/>
        </w:rPr>
        <w:t xml:space="preserve"> </w:t>
      </w:r>
      <w:r w:rsidRPr="00C74AFB">
        <w:rPr>
          <w:rStyle w:val="Char6"/>
          <w:rtl/>
        </w:rPr>
        <w:t>[النبأ: 24-25]</w:t>
      </w:r>
      <w:r w:rsidRPr="00D56774">
        <w:rPr>
          <w:rStyle w:val="Char4"/>
          <w:rFonts w:hint="cs"/>
          <w:rtl/>
        </w:rPr>
        <w:t>.</w:t>
      </w:r>
    </w:p>
    <w:p w:rsidR="00E30DC6" w:rsidRPr="00E30DC6" w:rsidRDefault="002E69D0" w:rsidP="000C3127">
      <w:pPr>
        <w:pStyle w:val="ab"/>
        <w:rPr>
          <w:rStyle w:val="Char4"/>
          <w:rtl/>
        </w:rPr>
      </w:pPr>
      <w:r w:rsidRPr="00E11FF3">
        <w:rPr>
          <w:rStyle w:val="Char8"/>
          <w:rFonts w:hint="cs"/>
          <w:rtl/>
        </w:rPr>
        <w:t>«</w:t>
      </w:r>
      <w:r w:rsidR="000C3127">
        <w:rPr>
          <w:rFonts w:hint="cs"/>
          <w:rtl/>
        </w:rPr>
        <w:t>در آن جا نه هوای خنکی می</w:t>
      </w:r>
      <w:r w:rsidR="000C3127">
        <w:rPr>
          <w:rFonts w:hint="eastAsia"/>
          <w:rtl/>
        </w:rPr>
        <w:t>‌</w:t>
      </w:r>
      <w:r w:rsidR="000C3127">
        <w:rPr>
          <w:rFonts w:hint="cs"/>
          <w:rtl/>
        </w:rPr>
        <w:t>چشند و نه نوشیدنی گوارایی می</w:t>
      </w:r>
      <w:r w:rsidR="000C3127">
        <w:rPr>
          <w:rFonts w:hint="eastAsia"/>
          <w:rtl/>
        </w:rPr>
        <w:t>‌</w:t>
      </w:r>
      <w:r w:rsidR="00F46A63">
        <w:rPr>
          <w:rFonts w:hint="cs"/>
          <w:rtl/>
        </w:rPr>
        <w:t>نوشند و لیکن آب</w:t>
      </w:r>
      <w:r w:rsidR="000C3127">
        <w:rPr>
          <w:rFonts w:hint="cs"/>
          <w:rtl/>
        </w:rPr>
        <w:t xml:space="preserve"> جوشان و سوزان و زردابه</w:t>
      </w:r>
      <w:r w:rsidR="00A94924">
        <w:rPr>
          <w:rFonts w:hint="cs"/>
          <w:rtl/>
        </w:rPr>
        <w:t xml:space="preserve"> </w:t>
      </w:r>
      <w:r w:rsidR="000C3127">
        <w:rPr>
          <w:rFonts w:hint="cs"/>
          <w:rtl/>
        </w:rPr>
        <w:t>و خونابه</w:t>
      </w:r>
      <w:r w:rsidR="000C3127">
        <w:rPr>
          <w:rFonts w:hint="eastAsia"/>
          <w:rtl/>
        </w:rPr>
        <w:t>‌</w:t>
      </w:r>
      <w:r w:rsidR="000C3127">
        <w:rPr>
          <w:rFonts w:hint="cs"/>
          <w:rtl/>
        </w:rPr>
        <w:t>ی [دوزخیان] را می</w:t>
      </w:r>
      <w:r w:rsidR="000C3127">
        <w:rPr>
          <w:rFonts w:hint="eastAsia"/>
          <w:rtl/>
        </w:rPr>
        <w:t>‌</w:t>
      </w:r>
      <w:r>
        <w:rPr>
          <w:rFonts w:hint="cs"/>
          <w:rtl/>
        </w:rPr>
        <w:t>نوشند</w:t>
      </w:r>
      <w:r w:rsidRPr="00E11FF3">
        <w:rPr>
          <w:rStyle w:val="Char8"/>
          <w:rFonts w:hint="cs"/>
          <w:rtl/>
        </w:rPr>
        <w:t>»</w:t>
      </w:r>
      <w:r w:rsidR="00E30DC6" w:rsidRPr="00E30DC6">
        <w:rPr>
          <w:rStyle w:val="Char4"/>
          <w:rFonts w:hint="cs"/>
          <w:rtl/>
        </w:rPr>
        <w:t>.</w:t>
      </w:r>
    </w:p>
    <w:p w:rsidR="000C3127" w:rsidRDefault="00113059" w:rsidP="008E1835">
      <w:pPr>
        <w:pStyle w:val="af1"/>
        <w:rPr>
          <w:rFonts w:ascii="Times New Roman" w:cs="Arial"/>
          <w:szCs w:val="24"/>
          <w:rtl/>
        </w:rPr>
      </w:pPr>
      <w:r w:rsidRPr="00AB7196">
        <w:rPr>
          <w:rStyle w:val="Char8"/>
          <w:rtl/>
        </w:rPr>
        <w:t>﴿</w:t>
      </w:r>
      <w:r w:rsidR="000C3127" w:rsidRPr="00C74AFB">
        <w:rPr>
          <w:rFonts w:hint="cs"/>
          <w:rtl/>
        </w:rPr>
        <w:t>وَإِن يَس</w:t>
      </w:r>
      <w:r w:rsidR="000C3127" w:rsidRPr="00C74AFB">
        <w:rPr>
          <w:rFonts w:ascii="Times New Roman" w:hint="cs"/>
          <w:rtl/>
        </w:rPr>
        <w:t>ۡ</w:t>
      </w:r>
      <w:r w:rsidR="000C3127" w:rsidRPr="00C74AFB">
        <w:rPr>
          <w:rFonts w:hint="cs"/>
          <w:rtl/>
        </w:rPr>
        <w:t>تَغِيثُواْ يُغَاثُواْ بِمَا</w:t>
      </w:r>
      <w:r w:rsidR="000C3127" w:rsidRPr="00C74AFB">
        <w:rPr>
          <w:rFonts w:ascii="Times New Roman" w:hint="cs"/>
          <w:rtl/>
        </w:rPr>
        <w:t>ٓ</w:t>
      </w:r>
      <w:r w:rsidR="000C3127" w:rsidRPr="00C74AFB">
        <w:rPr>
          <w:rFonts w:hint="cs"/>
          <w:rtl/>
        </w:rPr>
        <w:t>ء</w:t>
      </w:r>
      <w:r w:rsidR="000C3127" w:rsidRPr="00C74AFB">
        <w:rPr>
          <w:rFonts w:ascii="Times New Roman" w:hint="cs"/>
          <w:rtl/>
        </w:rPr>
        <w:t>ٖ</w:t>
      </w:r>
      <w:r w:rsidR="000C3127" w:rsidRPr="00C74AFB">
        <w:rPr>
          <w:rFonts w:hint="cs"/>
          <w:rtl/>
        </w:rPr>
        <w:t xml:space="preserve"> كَٱ</w:t>
      </w:r>
      <w:r w:rsidR="000C3127" w:rsidRPr="00C74AFB">
        <w:rPr>
          <w:rFonts w:hint="eastAsia"/>
          <w:rtl/>
        </w:rPr>
        <w:t>ل</w:t>
      </w:r>
      <w:r w:rsidR="000C3127" w:rsidRPr="00C74AFB">
        <w:rPr>
          <w:rFonts w:ascii="Times New Roman" w:hint="cs"/>
          <w:rtl/>
        </w:rPr>
        <w:t>ۡ</w:t>
      </w:r>
      <w:r w:rsidR="000C3127" w:rsidRPr="00C74AFB">
        <w:rPr>
          <w:rFonts w:hint="cs"/>
          <w:rtl/>
        </w:rPr>
        <w:t>مُه</w:t>
      </w:r>
      <w:r w:rsidR="000C3127" w:rsidRPr="00C74AFB">
        <w:rPr>
          <w:rFonts w:ascii="Times New Roman" w:hint="cs"/>
          <w:rtl/>
        </w:rPr>
        <w:t>ۡ</w:t>
      </w:r>
      <w:r w:rsidR="000C3127" w:rsidRPr="00C74AFB">
        <w:rPr>
          <w:rFonts w:hint="cs"/>
          <w:rtl/>
        </w:rPr>
        <w:t>لِ</w:t>
      </w:r>
      <w:r w:rsidR="000C3127" w:rsidRPr="00C74AFB">
        <w:rPr>
          <w:rtl/>
        </w:rPr>
        <w:t xml:space="preserve"> يَش</w:t>
      </w:r>
      <w:r w:rsidR="000C3127" w:rsidRPr="00C74AFB">
        <w:rPr>
          <w:rFonts w:ascii="Times New Roman" w:hint="cs"/>
          <w:rtl/>
        </w:rPr>
        <w:t>ۡ</w:t>
      </w:r>
      <w:r w:rsidR="000C3127" w:rsidRPr="00C74AFB">
        <w:rPr>
          <w:rFonts w:hint="cs"/>
          <w:rtl/>
        </w:rPr>
        <w:t>وِي ٱ</w:t>
      </w:r>
      <w:r w:rsidR="000C3127" w:rsidRPr="00C74AFB">
        <w:rPr>
          <w:rFonts w:hint="eastAsia"/>
          <w:rtl/>
        </w:rPr>
        <w:t>ل</w:t>
      </w:r>
      <w:r w:rsidR="000C3127" w:rsidRPr="00C74AFB">
        <w:rPr>
          <w:rFonts w:ascii="Times New Roman" w:hint="cs"/>
          <w:rtl/>
        </w:rPr>
        <w:t>ۡ</w:t>
      </w:r>
      <w:r w:rsidR="000C3127" w:rsidRPr="00C74AFB">
        <w:rPr>
          <w:rFonts w:hint="cs"/>
          <w:rtl/>
        </w:rPr>
        <w:t>وُجُوهَ</w:t>
      </w:r>
      <w:r w:rsidR="000C3127" w:rsidRPr="00C74AFB">
        <w:rPr>
          <w:rFonts w:ascii="Times New Roman" w:hint="cs"/>
          <w:rtl/>
        </w:rPr>
        <w:t>ۚ</w:t>
      </w:r>
      <w:r w:rsidR="000C3127" w:rsidRPr="00C74AFB">
        <w:rPr>
          <w:rtl/>
        </w:rPr>
        <w:t xml:space="preserve"> بِئ</w:t>
      </w:r>
      <w:r w:rsidR="000C3127" w:rsidRPr="00C74AFB">
        <w:rPr>
          <w:rFonts w:ascii="Times New Roman" w:hint="cs"/>
          <w:rtl/>
        </w:rPr>
        <w:t>ۡ</w:t>
      </w:r>
      <w:r w:rsidR="000C3127" w:rsidRPr="00C74AFB">
        <w:rPr>
          <w:rFonts w:hint="cs"/>
          <w:rtl/>
        </w:rPr>
        <w:t>سَ ٱ</w:t>
      </w:r>
      <w:r w:rsidR="000C3127" w:rsidRPr="00C74AFB">
        <w:rPr>
          <w:rFonts w:hint="eastAsia"/>
          <w:rtl/>
        </w:rPr>
        <w:t>لشَّرَابُ</w:t>
      </w:r>
      <w:r w:rsidR="000C3127" w:rsidRPr="00C74AFB">
        <w:rPr>
          <w:rtl/>
        </w:rPr>
        <w:t xml:space="preserve"> وَسَا</w:t>
      </w:r>
      <w:r w:rsidR="000C3127" w:rsidRPr="00C74AFB">
        <w:rPr>
          <w:rFonts w:ascii="Times New Roman" w:hint="cs"/>
          <w:rtl/>
        </w:rPr>
        <w:t>ٓ</w:t>
      </w:r>
      <w:r w:rsidR="000C3127" w:rsidRPr="00C74AFB">
        <w:rPr>
          <w:rFonts w:hint="cs"/>
          <w:rtl/>
        </w:rPr>
        <w:t>ءَت</w:t>
      </w:r>
      <w:r w:rsidR="000C3127" w:rsidRPr="00C74AFB">
        <w:rPr>
          <w:rFonts w:ascii="Times New Roman" w:hint="cs"/>
          <w:rtl/>
        </w:rPr>
        <w:t>ۡ</w:t>
      </w:r>
      <w:r w:rsidR="000C3127" w:rsidRPr="00C74AFB">
        <w:rPr>
          <w:rFonts w:hint="cs"/>
          <w:rtl/>
        </w:rPr>
        <w:t xml:space="preserve"> مُر</w:t>
      </w:r>
      <w:r w:rsidR="000C3127" w:rsidRPr="00C74AFB">
        <w:rPr>
          <w:rFonts w:ascii="Times New Roman" w:hint="cs"/>
          <w:rtl/>
        </w:rPr>
        <w:t>ۡ</w:t>
      </w:r>
      <w:r w:rsidR="000C3127" w:rsidRPr="00C74AFB">
        <w:rPr>
          <w:rFonts w:hint="cs"/>
          <w:rtl/>
        </w:rPr>
        <w:t>تَفَقًا</w:t>
      </w:r>
      <w:r w:rsidR="000C3127" w:rsidRPr="00AB7196">
        <w:rPr>
          <w:rStyle w:val="Char8"/>
          <w:rFonts w:hint="cs"/>
          <w:rtl/>
        </w:rPr>
        <w:t>﴾</w:t>
      </w:r>
      <w:r w:rsidR="000C3127">
        <w:rPr>
          <w:rFonts w:ascii="Times New Roman" w:cs="Arial"/>
          <w:szCs w:val="24"/>
          <w:rtl/>
        </w:rPr>
        <w:t xml:space="preserve"> </w:t>
      </w:r>
      <w:r w:rsidR="000C3127" w:rsidRPr="00C74AFB">
        <w:rPr>
          <w:rStyle w:val="Char6"/>
          <w:rtl/>
        </w:rPr>
        <w:t>[الكهف: 29]</w:t>
      </w:r>
      <w:r w:rsidR="000C3127" w:rsidRPr="00D56774">
        <w:rPr>
          <w:rStyle w:val="Char4"/>
          <w:rFonts w:hint="cs"/>
          <w:rtl/>
        </w:rPr>
        <w:t>.</w:t>
      </w:r>
    </w:p>
    <w:p w:rsidR="00E30DC6" w:rsidRPr="00E30DC6" w:rsidRDefault="002E69D0" w:rsidP="003771AB">
      <w:pPr>
        <w:pStyle w:val="ab"/>
        <w:rPr>
          <w:rStyle w:val="Char4"/>
          <w:rtl/>
        </w:rPr>
      </w:pPr>
      <w:r w:rsidRPr="00E11FF3">
        <w:rPr>
          <w:rStyle w:val="Char8"/>
          <w:rFonts w:hint="cs"/>
          <w:rtl/>
        </w:rPr>
        <w:t>«</w:t>
      </w:r>
      <w:r w:rsidR="00F46A63">
        <w:rPr>
          <w:rFonts w:hint="cs"/>
          <w:rtl/>
        </w:rPr>
        <w:t>اگر در آن آتش سوزان فریاد بر</w:t>
      </w:r>
      <w:r w:rsidR="000C3127">
        <w:rPr>
          <w:rFonts w:hint="cs"/>
          <w:rtl/>
        </w:rPr>
        <w:t>آورند (که آب) با آبی همچون فلز گداخته به فریادشان رسند که چهره</w:t>
      </w:r>
      <w:r w:rsidR="000C3127">
        <w:rPr>
          <w:rFonts w:hint="eastAsia"/>
          <w:rtl/>
        </w:rPr>
        <w:t>‌</w:t>
      </w:r>
      <w:r w:rsidR="000C3127">
        <w:rPr>
          <w:rFonts w:hint="cs"/>
          <w:rtl/>
        </w:rPr>
        <w:t>ها را بریان می</w:t>
      </w:r>
      <w:r w:rsidR="000C3127">
        <w:rPr>
          <w:rFonts w:hint="eastAsia"/>
          <w:rtl/>
        </w:rPr>
        <w:t>‌</w:t>
      </w:r>
      <w:r w:rsidR="000C3127">
        <w:rPr>
          <w:rFonts w:hint="cs"/>
          <w:rtl/>
        </w:rPr>
        <w:t>کند چه بد</w:t>
      </w:r>
      <w:r w:rsidR="003771AB">
        <w:rPr>
          <w:rFonts w:hint="cs"/>
          <w:rtl/>
        </w:rPr>
        <w:t xml:space="preserve"> نوشابه‌ای</w:t>
      </w:r>
      <w:r w:rsidRPr="00E11FF3">
        <w:rPr>
          <w:rStyle w:val="Char8"/>
          <w:rFonts w:hint="cs"/>
          <w:rtl/>
        </w:rPr>
        <w:t>»</w:t>
      </w:r>
      <w:r w:rsidR="00E30DC6" w:rsidRPr="00E30DC6">
        <w:rPr>
          <w:rStyle w:val="Char4"/>
          <w:rFonts w:hint="cs"/>
          <w:rtl/>
        </w:rPr>
        <w:t>.</w:t>
      </w:r>
    </w:p>
    <w:p w:rsidR="000C3127" w:rsidRPr="00710CA2" w:rsidRDefault="000C3127" w:rsidP="00F46A63">
      <w:pPr>
        <w:pStyle w:val="af1"/>
        <w:rPr>
          <w:rStyle w:val="Char4"/>
          <w:rtl/>
        </w:rPr>
      </w:pPr>
      <w:r w:rsidRPr="00AB7196">
        <w:rPr>
          <w:rStyle w:val="Char8"/>
          <w:rtl/>
        </w:rPr>
        <w:t>﴿</w:t>
      </w:r>
      <w:r w:rsidR="00F46A63" w:rsidRPr="00F46A63">
        <w:rPr>
          <w:rFonts w:hint="eastAsia"/>
          <w:rtl/>
        </w:rPr>
        <w:t>يَتَجَرَّعُهُ</w:t>
      </w:r>
      <w:r w:rsidR="00F46A63" w:rsidRPr="00F46A63">
        <w:rPr>
          <w:rFonts w:hint="cs"/>
          <w:rtl/>
        </w:rPr>
        <w:t>ۥ</w:t>
      </w:r>
      <w:r w:rsidR="00F46A63" w:rsidRPr="00F46A63">
        <w:rPr>
          <w:rtl/>
        </w:rPr>
        <w:t xml:space="preserve"> </w:t>
      </w:r>
      <w:r w:rsidR="00F46A63" w:rsidRPr="00F46A63">
        <w:rPr>
          <w:rFonts w:hint="eastAsia"/>
          <w:rtl/>
        </w:rPr>
        <w:t>وَلَا</w:t>
      </w:r>
      <w:r w:rsidR="00F46A63" w:rsidRPr="00F46A63">
        <w:rPr>
          <w:rtl/>
        </w:rPr>
        <w:t xml:space="preserve"> </w:t>
      </w:r>
      <w:r w:rsidR="00F46A63" w:rsidRPr="00F46A63">
        <w:rPr>
          <w:rFonts w:hint="eastAsia"/>
          <w:rtl/>
        </w:rPr>
        <w:t>يَكَادُ</w:t>
      </w:r>
      <w:r w:rsidR="00F46A63" w:rsidRPr="00F46A63">
        <w:rPr>
          <w:rtl/>
        </w:rPr>
        <w:t xml:space="preserve"> </w:t>
      </w:r>
      <w:r w:rsidR="00F46A63" w:rsidRPr="00F46A63">
        <w:rPr>
          <w:rFonts w:hint="eastAsia"/>
          <w:rtl/>
        </w:rPr>
        <w:t>يُسِيغُهُ</w:t>
      </w:r>
      <w:r w:rsidR="00F46A63" w:rsidRPr="00F46A63">
        <w:rPr>
          <w:rFonts w:hint="cs"/>
          <w:rtl/>
        </w:rPr>
        <w:t>ۥ</w:t>
      </w:r>
      <w:r w:rsidRPr="00AB7196">
        <w:rPr>
          <w:rStyle w:val="Char8"/>
          <w:rFonts w:hint="cs"/>
          <w:rtl/>
        </w:rPr>
        <w:t>﴾</w:t>
      </w:r>
      <w:r>
        <w:rPr>
          <w:rFonts w:cs="Arial"/>
          <w:szCs w:val="24"/>
          <w:rtl/>
        </w:rPr>
        <w:t xml:space="preserve"> </w:t>
      </w:r>
      <w:r w:rsidRPr="00C74AFB">
        <w:rPr>
          <w:rStyle w:val="Char6"/>
          <w:rtl/>
        </w:rPr>
        <w:t>[إبراهيم: 17]</w:t>
      </w:r>
      <w:r w:rsidRPr="00D56774">
        <w:rPr>
          <w:rStyle w:val="Char4"/>
          <w:rFonts w:hint="cs"/>
          <w:rtl/>
        </w:rPr>
        <w:t>.</w:t>
      </w:r>
    </w:p>
    <w:p w:rsidR="00E30DC6" w:rsidRPr="00E30DC6" w:rsidRDefault="002E69D0" w:rsidP="00F46A63">
      <w:pPr>
        <w:pStyle w:val="ab"/>
        <w:rPr>
          <w:rStyle w:val="Char4"/>
          <w:rtl/>
        </w:rPr>
      </w:pPr>
      <w:r w:rsidRPr="00E11FF3">
        <w:rPr>
          <w:rStyle w:val="Char8"/>
          <w:rFonts w:hint="cs"/>
          <w:rtl/>
        </w:rPr>
        <w:t>«</w:t>
      </w:r>
      <w:r w:rsidR="000C3127">
        <w:rPr>
          <w:rFonts w:hint="cs"/>
          <w:rtl/>
        </w:rPr>
        <w:t>در دوزخ به آن فرد جهنمی، خونابه</w:t>
      </w:r>
      <w:r w:rsidR="000C3127">
        <w:rPr>
          <w:rFonts w:hint="eastAsia"/>
          <w:rtl/>
        </w:rPr>
        <w:t>‌</w:t>
      </w:r>
      <w:r w:rsidR="000C3127">
        <w:rPr>
          <w:rFonts w:hint="cs"/>
          <w:rtl/>
        </w:rPr>
        <w:t>ای نوشانده می</w:t>
      </w:r>
      <w:r w:rsidR="00F46A63">
        <w:rPr>
          <w:rFonts w:hint="eastAsia"/>
          <w:rtl/>
        </w:rPr>
        <w:t>‌</w:t>
      </w:r>
      <w:r w:rsidR="000C3127">
        <w:rPr>
          <w:rFonts w:hint="cs"/>
          <w:rtl/>
        </w:rPr>
        <w:t xml:space="preserve">شود و او آن را </w:t>
      </w:r>
      <w:r w:rsidR="00F46A63">
        <w:rPr>
          <w:rFonts w:hint="cs"/>
          <w:rtl/>
        </w:rPr>
        <w:t>[</w:t>
      </w:r>
      <w:r w:rsidR="000C3127">
        <w:rPr>
          <w:rFonts w:hint="cs"/>
          <w:rtl/>
        </w:rPr>
        <w:t>به ناچار و با رنج بسیار</w:t>
      </w:r>
      <w:r w:rsidR="00F46A63">
        <w:rPr>
          <w:rFonts w:hint="cs"/>
          <w:rtl/>
        </w:rPr>
        <w:t>]</w:t>
      </w:r>
      <w:r w:rsidR="000C3127">
        <w:rPr>
          <w:rFonts w:hint="cs"/>
          <w:rtl/>
        </w:rPr>
        <w:t xml:space="preserve"> جرعه جرعه می</w:t>
      </w:r>
      <w:r w:rsidR="000C3127">
        <w:rPr>
          <w:rFonts w:hint="eastAsia"/>
          <w:rtl/>
        </w:rPr>
        <w:t>‌</w:t>
      </w:r>
      <w:r w:rsidR="000C3127">
        <w:rPr>
          <w:rFonts w:hint="cs"/>
          <w:rtl/>
        </w:rPr>
        <w:t>نوشد</w:t>
      </w:r>
      <w:r w:rsidR="00924378">
        <w:rPr>
          <w:rFonts w:hint="cs"/>
          <w:rtl/>
        </w:rPr>
        <w:t xml:space="preserve"> </w:t>
      </w:r>
      <w:r w:rsidR="000C3127">
        <w:rPr>
          <w:rFonts w:hint="cs"/>
          <w:rtl/>
        </w:rPr>
        <w:t>و به</w:t>
      </w:r>
      <w:r>
        <w:rPr>
          <w:rFonts w:hint="cs"/>
          <w:rtl/>
        </w:rPr>
        <w:t xml:space="preserve"> هیچ وجه برایش گوارا نخواهد بود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lastRenderedPageBreak/>
        <w:t>در حدیث صحیح آمده است که</w:t>
      </w:r>
      <w:r w:rsidR="002E69D0" w:rsidRPr="00FD7FF4">
        <w:rPr>
          <w:rStyle w:val="Char4"/>
          <w:rFonts w:hint="cs"/>
          <w:rtl/>
        </w:rPr>
        <w:t xml:space="preserve">: </w:t>
      </w:r>
      <w:r w:rsidR="002E69D0" w:rsidRPr="00E11FF3">
        <w:rPr>
          <w:rStyle w:val="Char8"/>
          <w:rFonts w:hint="cs"/>
          <w:rtl/>
        </w:rPr>
        <w:t>«</w:t>
      </w:r>
      <w:r w:rsidRPr="002E69D0">
        <w:rPr>
          <w:rFonts w:hint="cs"/>
          <w:rtl/>
        </w:rPr>
        <w:t>خداوند با خود عهد بسته که خود شرابخوار را از (طینه الخبال) بنوشاند. اصحاب گفتند: ای پیامبر! (طینه الخبال) چیست؟ فرمود: عرق اهل دوزخ یا همان چرکاب و کثافت</w:t>
      </w:r>
      <w:r w:rsidR="00850650">
        <w:rPr>
          <w:rFonts w:hint="cs"/>
          <w:rtl/>
        </w:rPr>
        <w:t>‌ها</w:t>
      </w:r>
      <w:r w:rsidRPr="002E69D0">
        <w:rPr>
          <w:rFonts w:hint="cs"/>
          <w:rtl/>
        </w:rPr>
        <w:t xml:space="preserve"> حاصل از سوختن جهنمیان</w:t>
      </w:r>
      <w:r w:rsidR="002E69D0" w:rsidRPr="00E11FF3">
        <w:rPr>
          <w:rStyle w:val="Char8"/>
          <w:rFonts w:hint="cs"/>
          <w:rtl/>
        </w:rPr>
        <w:t>»</w:t>
      </w:r>
      <w:r w:rsidR="006D17FF" w:rsidRPr="00FD7FF4">
        <w:rPr>
          <w:rStyle w:val="Char4"/>
          <w:rFonts w:hint="cs"/>
          <w:vertAlign w:val="superscript"/>
          <w:rtl/>
        </w:rPr>
        <w:t>(</w:t>
      </w:r>
      <w:r w:rsidR="006D17FF" w:rsidRPr="00FD7FF4">
        <w:rPr>
          <w:rStyle w:val="Char4"/>
          <w:vertAlign w:val="superscript"/>
          <w:rtl/>
        </w:rPr>
        <w:footnoteReference w:id="341"/>
      </w:r>
      <w:r w:rsidR="006D17FF" w:rsidRPr="00FD7FF4">
        <w:rPr>
          <w:rStyle w:val="Char4"/>
          <w:rFonts w:hint="cs"/>
          <w:vertAlign w:val="superscript"/>
          <w:rtl/>
        </w:rPr>
        <w:t>)</w:t>
      </w:r>
      <w:r w:rsidRPr="00FD7FF4">
        <w:rPr>
          <w:rStyle w:val="Char4"/>
          <w:rFonts w:hint="cs"/>
          <w:rtl/>
        </w:rPr>
        <w:t>.</w:t>
      </w:r>
    </w:p>
    <w:p w:rsidR="000C3127" w:rsidRDefault="000C3127" w:rsidP="007B2326">
      <w:pPr>
        <w:pStyle w:val="a8"/>
        <w:rPr>
          <w:rtl/>
        </w:rPr>
      </w:pPr>
      <w:r>
        <w:rPr>
          <w:rFonts w:hint="cs"/>
          <w:rtl/>
        </w:rPr>
        <w:t>روایت شده که عبدالل</w:t>
      </w:r>
      <w:r w:rsidR="002E69D0">
        <w:rPr>
          <w:rFonts w:hint="cs"/>
          <w:rtl/>
        </w:rPr>
        <w:t>ّ</w:t>
      </w:r>
      <w:r>
        <w:rPr>
          <w:rFonts w:hint="cs"/>
          <w:rtl/>
        </w:rPr>
        <w:t xml:space="preserve">ه بن عمر </w:t>
      </w:r>
      <w:r>
        <w:rPr>
          <w:rFonts w:cs="CTraditional Arabic" w:hint="cs"/>
          <w:rtl/>
        </w:rPr>
        <w:t>س</w:t>
      </w:r>
      <w:r>
        <w:rPr>
          <w:rFonts w:hint="cs"/>
          <w:rtl/>
        </w:rPr>
        <w:t xml:space="preserve"> آب سردی نوشید، پس از آن به شدت به گریه افتاد</w:t>
      </w:r>
      <w:r w:rsidR="007B2326">
        <w:rPr>
          <w:rFonts w:hint="cs"/>
          <w:rtl/>
        </w:rPr>
        <w:t>.</w:t>
      </w:r>
      <w:r>
        <w:rPr>
          <w:rFonts w:hint="cs"/>
          <w:rtl/>
        </w:rPr>
        <w:t xml:space="preserve"> به او گفتند: چه چیز باعث گریه‌ی تو شد؟ گفت: به یاد آیه</w:t>
      </w:r>
      <w:r>
        <w:rPr>
          <w:rFonts w:hint="eastAsia"/>
          <w:rtl/>
        </w:rPr>
        <w:t>‌</w:t>
      </w:r>
      <w:r>
        <w:rPr>
          <w:rFonts w:hint="cs"/>
          <w:rtl/>
        </w:rPr>
        <w:t>ای از کتاب خدا افتادم که فرموده:</w:t>
      </w:r>
    </w:p>
    <w:p w:rsidR="000C3127" w:rsidRDefault="000C3127" w:rsidP="008E1835">
      <w:pPr>
        <w:pStyle w:val="af1"/>
        <w:rPr>
          <w:rFonts w:ascii="Times New Roman" w:cs="Arial"/>
          <w:szCs w:val="24"/>
          <w:rtl/>
        </w:rPr>
      </w:pPr>
      <w:r w:rsidRPr="00AB7196">
        <w:rPr>
          <w:rStyle w:val="Char8"/>
          <w:rtl/>
        </w:rPr>
        <w:t>﴿</w:t>
      </w:r>
      <w:r w:rsidRPr="003A1477">
        <w:rPr>
          <w:rtl/>
        </w:rPr>
        <w:t>وَحِيلَ بَي</w:t>
      </w:r>
      <w:r w:rsidRPr="003A1477">
        <w:rPr>
          <w:rFonts w:ascii="Times New Roman" w:hint="cs"/>
          <w:rtl/>
        </w:rPr>
        <w:t>ۡ</w:t>
      </w:r>
      <w:r w:rsidRPr="003A1477">
        <w:rPr>
          <w:rFonts w:hint="cs"/>
          <w:rtl/>
        </w:rPr>
        <w:t>نَهُم</w:t>
      </w:r>
      <w:r w:rsidRPr="003A1477">
        <w:rPr>
          <w:rFonts w:ascii="Times New Roman" w:hint="cs"/>
          <w:rtl/>
        </w:rPr>
        <w:t>ۡ</w:t>
      </w:r>
      <w:r w:rsidRPr="003A1477">
        <w:rPr>
          <w:rFonts w:hint="cs"/>
          <w:rtl/>
        </w:rPr>
        <w:t xml:space="preserve"> وَبَي</w:t>
      </w:r>
      <w:r w:rsidRPr="003A1477">
        <w:rPr>
          <w:rFonts w:ascii="Times New Roman" w:hint="cs"/>
          <w:rtl/>
        </w:rPr>
        <w:t>ۡ</w:t>
      </w:r>
      <w:r w:rsidRPr="003A1477">
        <w:rPr>
          <w:rFonts w:hint="cs"/>
          <w:rtl/>
        </w:rPr>
        <w:t>نَ مَا يَش</w:t>
      </w:r>
      <w:r w:rsidRPr="003A1477">
        <w:rPr>
          <w:rFonts w:ascii="Times New Roman" w:hint="cs"/>
          <w:rtl/>
        </w:rPr>
        <w:t>ۡ</w:t>
      </w:r>
      <w:r w:rsidRPr="003A1477">
        <w:rPr>
          <w:rFonts w:hint="cs"/>
          <w:rtl/>
        </w:rPr>
        <w:t>تَهُونَ كَمَا فُعِلَ بِأَش</w:t>
      </w:r>
      <w:r w:rsidRPr="003A1477">
        <w:rPr>
          <w:rFonts w:ascii="Times New Roman" w:hint="cs"/>
          <w:rtl/>
        </w:rPr>
        <w:t>ۡ</w:t>
      </w:r>
      <w:r w:rsidRPr="003A1477">
        <w:rPr>
          <w:rFonts w:hint="cs"/>
          <w:rtl/>
        </w:rPr>
        <w:t>يَاعِهِم مِّن قَب</w:t>
      </w:r>
      <w:r w:rsidRPr="003A1477">
        <w:rPr>
          <w:rFonts w:ascii="Times New Roman" w:hint="cs"/>
          <w:rtl/>
        </w:rPr>
        <w:t>ۡ</w:t>
      </w:r>
      <w:r w:rsidRPr="003A1477">
        <w:rPr>
          <w:rFonts w:hint="cs"/>
          <w:rtl/>
        </w:rPr>
        <w:t>لُ</w:t>
      </w:r>
      <w:r w:rsidRPr="003A1477">
        <w:rPr>
          <w:rFonts w:ascii="Times New Roman" w:hint="cs"/>
          <w:rtl/>
        </w:rPr>
        <w:t>ۚ</w:t>
      </w:r>
      <w:r w:rsidRPr="003A1477">
        <w:rPr>
          <w:rFonts w:hint="cs"/>
          <w:rtl/>
        </w:rPr>
        <w:t xml:space="preserve"> إِنَّهُم</w:t>
      </w:r>
      <w:r w:rsidRPr="003A1477">
        <w:rPr>
          <w:rFonts w:ascii="Times New Roman" w:hint="cs"/>
          <w:rtl/>
        </w:rPr>
        <w:t>ۡ</w:t>
      </w:r>
      <w:r w:rsidRPr="003A1477">
        <w:rPr>
          <w:rFonts w:hint="cs"/>
          <w:rtl/>
        </w:rPr>
        <w:t xml:space="preserve"> كَانُواْ فِي شَكّ</w:t>
      </w:r>
      <w:r w:rsidRPr="003A1477">
        <w:rPr>
          <w:rFonts w:ascii="Times New Roman" w:hint="cs"/>
          <w:rtl/>
        </w:rPr>
        <w:t>ٖ</w:t>
      </w:r>
      <w:r w:rsidRPr="003A1477">
        <w:rPr>
          <w:rFonts w:hint="cs"/>
          <w:rtl/>
        </w:rPr>
        <w:t xml:space="preserve"> مُّرِيبِ</w:t>
      </w:r>
      <w:r w:rsidRPr="003A1477">
        <w:rPr>
          <w:rFonts w:ascii="Times New Roman" w:hint="cs"/>
          <w:rtl/>
        </w:rPr>
        <w:t>ۢ</w:t>
      </w:r>
      <w:r w:rsidRPr="003A1477">
        <w:rPr>
          <w:rFonts w:ascii="Times New Roman"/>
          <w:rtl/>
        </w:rPr>
        <w:t>٥٤</w:t>
      </w:r>
      <w:r w:rsidRPr="00AB7196">
        <w:rPr>
          <w:rStyle w:val="Char8"/>
          <w:rFonts w:hint="cs"/>
          <w:rtl/>
        </w:rPr>
        <w:t>﴾</w:t>
      </w:r>
      <w:r>
        <w:rPr>
          <w:rFonts w:ascii="Times New Roman" w:cs="Arial"/>
          <w:szCs w:val="24"/>
          <w:rtl/>
        </w:rPr>
        <w:t xml:space="preserve"> </w:t>
      </w:r>
      <w:r w:rsidRPr="003A1477">
        <w:rPr>
          <w:rStyle w:val="Char6"/>
          <w:rtl/>
        </w:rPr>
        <w:t>[سبأ: 54]</w:t>
      </w:r>
      <w:r w:rsidRPr="00D56774">
        <w:rPr>
          <w:rStyle w:val="Char4"/>
          <w:rFonts w:hint="cs"/>
          <w:rtl/>
        </w:rPr>
        <w:t>.</w:t>
      </w:r>
    </w:p>
    <w:p w:rsidR="000C3127" w:rsidRDefault="000C3127" w:rsidP="000C3127">
      <w:pPr>
        <w:pStyle w:val="a8"/>
        <w:rPr>
          <w:rtl/>
        </w:rPr>
      </w:pPr>
      <w:r>
        <w:rPr>
          <w:rFonts w:hint="cs"/>
          <w:rtl/>
        </w:rPr>
        <w:t>و به یادم افتاد که اهل دوزخ هیچ چیز را به اندازه‌ی آب سرد و گوارا اشتها نمی</w:t>
      </w:r>
      <w:r>
        <w:rPr>
          <w:rFonts w:hint="eastAsia"/>
          <w:rtl/>
        </w:rPr>
        <w:t>‌</w:t>
      </w:r>
      <w:r>
        <w:rPr>
          <w:rFonts w:hint="cs"/>
          <w:rtl/>
        </w:rPr>
        <w:t>کنند، زیرا خداوند از زبان آنان نقل می</w:t>
      </w:r>
      <w:r>
        <w:rPr>
          <w:rFonts w:hint="eastAsia"/>
          <w:rtl/>
        </w:rPr>
        <w:t>‌</w:t>
      </w:r>
      <w:r>
        <w:rPr>
          <w:rFonts w:hint="cs"/>
          <w:rtl/>
        </w:rPr>
        <w:t>کند که به اهل بهشت می</w:t>
      </w:r>
      <w:r>
        <w:rPr>
          <w:rFonts w:hint="eastAsia"/>
          <w:rtl/>
        </w:rPr>
        <w:t>‌</w:t>
      </w:r>
      <w:r>
        <w:rPr>
          <w:rFonts w:hint="cs"/>
          <w:rtl/>
        </w:rPr>
        <w:t>گویند:</w:t>
      </w:r>
    </w:p>
    <w:p w:rsidR="000C3127" w:rsidRDefault="000C3127" w:rsidP="008E1835">
      <w:pPr>
        <w:pStyle w:val="af1"/>
        <w:rPr>
          <w:rFonts w:ascii="Times New Roman" w:cs="Arial"/>
          <w:szCs w:val="24"/>
          <w:rtl/>
        </w:rPr>
      </w:pPr>
      <w:r w:rsidRPr="00AB7196">
        <w:rPr>
          <w:rStyle w:val="Char8"/>
          <w:rtl/>
        </w:rPr>
        <w:t>﴿</w:t>
      </w:r>
      <w:r w:rsidRPr="003A1477">
        <w:rPr>
          <w:rtl/>
        </w:rPr>
        <w:t>وَنَادَىٰ</w:t>
      </w:r>
      <w:r w:rsidRPr="003A1477">
        <w:rPr>
          <w:rFonts w:ascii="Times New Roman" w:hint="cs"/>
          <w:rtl/>
        </w:rPr>
        <w:t>ٓ</w:t>
      </w:r>
      <w:r w:rsidRPr="003A1477">
        <w:rPr>
          <w:rFonts w:hint="cs"/>
          <w:rtl/>
        </w:rPr>
        <w:t xml:space="preserve"> أَص</w:t>
      </w:r>
      <w:r w:rsidRPr="003A1477">
        <w:rPr>
          <w:rFonts w:ascii="Times New Roman" w:hint="cs"/>
          <w:rtl/>
        </w:rPr>
        <w:t>ۡ</w:t>
      </w:r>
      <w:r w:rsidRPr="003A1477">
        <w:rPr>
          <w:rFonts w:hint="cs"/>
          <w:rtl/>
        </w:rPr>
        <w:t>حَٰبُ ٱ</w:t>
      </w:r>
      <w:r w:rsidRPr="003A1477">
        <w:rPr>
          <w:rFonts w:hint="eastAsia"/>
          <w:rtl/>
        </w:rPr>
        <w:t>لنَّارِ</w:t>
      </w:r>
      <w:r w:rsidRPr="003A1477">
        <w:rPr>
          <w:rtl/>
        </w:rPr>
        <w:t xml:space="preserve"> أَص</w:t>
      </w:r>
      <w:r w:rsidRPr="003A1477">
        <w:rPr>
          <w:rFonts w:ascii="Times New Roman" w:hint="cs"/>
          <w:rtl/>
        </w:rPr>
        <w:t>ۡ</w:t>
      </w:r>
      <w:r w:rsidRPr="003A1477">
        <w:rPr>
          <w:rFonts w:hint="cs"/>
          <w:rtl/>
        </w:rPr>
        <w:t>حَٰبَ ٱ</w:t>
      </w:r>
      <w:r w:rsidRPr="003A1477">
        <w:rPr>
          <w:rFonts w:hint="eastAsia"/>
          <w:rtl/>
        </w:rPr>
        <w:t>ل</w:t>
      </w:r>
      <w:r w:rsidRPr="003A1477">
        <w:rPr>
          <w:rFonts w:ascii="Times New Roman" w:hint="cs"/>
          <w:rtl/>
        </w:rPr>
        <w:t>ۡ</w:t>
      </w:r>
      <w:r w:rsidRPr="003A1477">
        <w:rPr>
          <w:rFonts w:hint="cs"/>
          <w:rtl/>
        </w:rPr>
        <w:t>جَنَّةِ</w:t>
      </w:r>
      <w:r w:rsidRPr="003A1477">
        <w:rPr>
          <w:rtl/>
        </w:rPr>
        <w:t xml:space="preserve"> أَن</w:t>
      </w:r>
      <w:r w:rsidRPr="003A1477">
        <w:rPr>
          <w:rFonts w:ascii="Times New Roman" w:hint="cs"/>
          <w:rtl/>
        </w:rPr>
        <w:t>ۡ</w:t>
      </w:r>
      <w:r w:rsidRPr="003A1477">
        <w:rPr>
          <w:rFonts w:hint="cs"/>
          <w:rtl/>
        </w:rPr>
        <w:t xml:space="preserve"> أَفِيضُواْ عَلَي</w:t>
      </w:r>
      <w:r w:rsidRPr="003A1477">
        <w:rPr>
          <w:rFonts w:ascii="Times New Roman" w:hint="cs"/>
          <w:rtl/>
        </w:rPr>
        <w:t>ۡ</w:t>
      </w:r>
      <w:r w:rsidRPr="003A1477">
        <w:rPr>
          <w:rFonts w:hint="cs"/>
          <w:rtl/>
        </w:rPr>
        <w:t>نَا مِنَ ٱ</w:t>
      </w:r>
      <w:r w:rsidRPr="003A1477">
        <w:rPr>
          <w:rFonts w:hint="eastAsia"/>
          <w:rtl/>
        </w:rPr>
        <w:t>ل</w:t>
      </w:r>
      <w:r w:rsidRPr="003A1477">
        <w:rPr>
          <w:rFonts w:ascii="Times New Roman" w:hint="cs"/>
          <w:rtl/>
        </w:rPr>
        <w:t>ۡ</w:t>
      </w:r>
      <w:r w:rsidRPr="003A1477">
        <w:rPr>
          <w:rFonts w:hint="cs"/>
          <w:rtl/>
        </w:rPr>
        <w:t>مَا</w:t>
      </w:r>
      <w:r w:rsidRPr="003A1477">
        <w:rPr>
          <w:rFonts w:ascii="Times New Roman" w:hint="cs"/>
          <w:rtl/>
        </w:rPr>
        <w:t>ٓ</w:t>
      </w:r>
      <w:r w:rsidRPr="003A1477">
        <w:rPr>
          <w:rFonts w:hint="cs"/>
          <w:rtl/>
        </w:rPr>
        <w:t>ءِ</w:t>
      </w:r>
      <w:r w:rsidRPr="003A1477">
        <w:rPr>
          <w:rtl/>
        </w:rPr>
        <w:t xml:space="preserve"> أَو</w:t>
      </w:r>
      <w:r w:rsidRPr="003A1477">
        <w:rPr>
          <w:rFonts w:ascii="Times New Roman" w:hint="cs"/>
          <w:rtl/>
        </w:rPr>
        <w:t>ۡ</w:t>
      </w:r>
      <w:r w:rsidRPr="003A1477">
        <w:rPr>
          <w:rFonts w:hint="cs"/>
          <w:rtl/>
        </w:rPr>
        <w:t xml:space="preserve"> مِمَّا رَزَقَكُمُ ٱ</w:t>
      </w:r>
      <w:r w:rsidRPr="003A1477">
        <w:rPr>
          <w:rFonts w:hint="eastAsia"/>
          <w:rtl/>
        </w:rPr>
        <w:t>للَّهُ</w:t>
      </w:r>
      <w:r w:rsidRPr="00AB7196">
        <w:rPr>
          <w:rStyle w:val="Char8"/>
          <w:rFonts w:hint="cs"/>
          <w:rtl/>
        </w:rPr>
        <w:t>﴾</w:t>
      </w:r>
      <w:r>
        <w:rPr>
          <w:rFonts w:ascii="Times New Roman" w:cs="Arial"/>
          <w:szCs w:val="24"/>
          <w:rtl/>
        </w:rPr>
        <w:t xml:space="preserve"> </w:t>
      </w:r>
      <w:r w:rsidRPr="003A1477">
        <w:rPr>
          <w:rStyle w:val="Char6"/>
          <w:rtl/>
        </w:rPr>
        <w:t>[الأعراف: 50]</w:t>
      </w:r>
      <w:r w:rsidRPr="00D56774">
        <w:rPr>
          <w:rStyle w:val="Char4"/>
          <w:rFonts w:hint="cs"/>
          <w:rtl/>
        </w:rPr>
        <w:t>.</w:t>
      </w:r>
    </w:p>
    <w:p w:rsidR="00E30DC6" w:rsidRPr="00E30DC6" w:rsidRDefault="002E69D0" w:rsidP="007B2326">
      <w:pPr>
        <w:pStyle w:val="ab"/>
        <w:rPr>
          <w:rStyle w:val="Char4"/>
          <w:rtl/>
        </w:rPr>
      </w:pPr>
      <w:r w:rsidRPr="00E11FF3">
        <w:rPr>
          <w:rStyle w:val="Char8"/>
          <w:rFonts w:hint="cs"/>
          <w:rtl/>
        </w:rPr>
        <w:t>«</w:t>
      </w:r>
      <w:r w:rsidR="000C3127" w:rsidRPr="005506E0">
        <w:rPr>
          <w:rFonts w:hint="cs"/>
          <w:rtl/>
        </w:rPr>
        <w:t>دوزخیان بالای جنتیان صدا می</w:t>
      </w:r>
      <w:r w:rsidR="007B2326" w:rsidRPr="005506E0">
        <w:rPr>
          <w:rFonts w:hint="eastAsia"/>
          <w:rtl/>
        </w:rPr>
        <w:t>‌</w:t>
      </w:r>
      <w:r w:rsidR="000C3127" w:rsidRPr="005506E0">
        <w:rPr>
          <w:rFonts w:hint="cs"/>
          <w:rtl/>
        </w:rPr>
        <w:t>زنند که</w:t>
      </w:r>
      <w:r w:rsidR="000C3127" w:rsidRPr="007B2326">
        <w:rPr>
          <w:rFonts w:hint="cs"/>
          <w:rtl/>
        </w:rPr>
        <w:t xml:space="preserve"> مقداری از آب یا چیزهایی که خداوند قسمت</w:t>
      </w:r>
      <w:r w:rsidRPr="007B2326">
        <w:rPr>
          <w:rFonts w:hint="cs"/>
          <w:rtl/>
        </w:rPr>
        <w:t xml:space="preserve"> شما فرموده است به ما</w:t>
      </w:r>
      <w:r w:rsidR="00A94924" w:rsidRPr="007B2326">
        <w:rPr>
          <w:rFonts w:hint="cs"/>
          <w:rtl/>
        </w:rPr>
        <w:t xml:space="preserve"> </w:t>
      </w:r>
      <w:r w:rsidRPr="007B2326">
        <w:rPr>
          <w:rFonts w:hint="cs"/>
          <w:rtl/>
        </w:rPr>
        <w:t>عطا کنید</w:t>
      </w:r>
      <w:r w:rsidRPr="00E11FF3">
        <w:rPr>
          <w:rStyle w:val="Char8"/>
          <w:rFonts w:hint="cs"/>
          <w:rtl/>
        </w:rPr>
        <w:t>»</w:t>
      </w:r>
      <w:r w:rsidR="00E30DC6" w:rsidRPr="00E30DC6">
        <w:rPr>
          <w:rStyle w:val="Char4"/>
          <w:rFonts w:hint="cs"/>
          <w:rtl/>
        </w:rPr>
        <w:t>.</w:t>
      </w:r>
    </w:p>
    <w:p w:rsidR="000C3127" w:rsidRDefault="000C3127" w:rsidP="007B2326">
      <w:pPr>
        <w:pStyle w:val="a8"/>
        <w:rPr>
          <w:rtl/>
        </w:rPr>
      </w:pPr>
      <w:r>
        <w:rPr>
          <w:rFonts w:hint="cs"/>
          <w:rtl/>
        </w:rPr>
        <w:t>خداوند در مورد لباس اهل جهنم فرموده است:</w:t>
      </w:r>
    </w:p>
    <w:p w:rsidR="000C3127" w:rsidRDefault="000C3127" w:rsidP="008E1835">
      <w:pPr>
        <w:pStyle w:val="af1"/>
        <w:rPr>
          <w:rFonts w:cs="Traditional Arabic"/>
          <w:rtl/>
        </w:rPr>
      </w:pPr>
      <w:r w:rsidRPr="00AB7196">
        <w:rPr>
          <w:rStyle w:val="Char8"/>
          <w:rFonts w:hint="cs"/>
          <w:rtl/>
        </w:rPr>
        <w:t>﴿</w:t>
      </w:r>
      <w:r w:rsidRPr="00717BBA">
        <w:rPr>
          <w:rFonts w:hint="eastAsia"/>
          <w:rtl/>
        </w:rPr>
        <w:t>فَ</w:t>
      </w:r>
      <w:r w:rsidRPr="00717BBA">
        <w:rPr>
          <w:rFonts w:hint="cs"/>
          <w:rtl/>
        </w:rPr>
        <w:t>ٱ</w:t>
      </w:r>
      <w:r w:rsidRPr="00717BBA">
        <w:rPr>
          <w:rFonts w:hint="eastAsia"/>
          <w:rtl/>
        </w:rPr>
        <w:t>لَّذِينَ</w:t>
      </w:r>
      <w:r w:rsidRPr="00717BBA">
        <w:rPr>
          <w:rtl/>
        </w:rPr>
        <w:t xml:space="preserve"> </w:t>
      </w:r>
      <w:r w:rsidRPr="00717BBA">
        <w:rPr>
          <w:rFonts w:hint="eastAsia"/>
          <w:rtl/>
        </w:rPr>
        <w:t>كَفَرُواْ</w:t>
      </w:r>
      <w:r w:rsidRPr="00717BBA">
        <w:rPr>
          <w:rtl/>
        </w:rPr>
        <w:t xml:space="preserve"> </w:t>
      </w:r>
      <w:r w:rsidRPr="00717BBA">
        <w:rPr>
          <w:rFonts w:hint="eastAsia"/>
          <w:rtl/>
        </w:rPr>
        <w:t>قُطِّعَت</w:t>
      </w:r>
      <w:r w:rsidRPr="00717BBA">
        <w:rPr>
          <w:rFonts w:hint="cs"/>
          <w:rtl/>
        </w:rPr>
        <w:t>ۡ</w:t>
      </w:r>
      <w:r w:rsidRPr="00717BBA">
        <w:rPr>
          <w:rtl/>
        </w:rPr>
        <w:t xml:space="preserve"> </w:t>
      </w:r>
      <w:r w:rsidRPr="00717BBA">
        <w:rPr>
          <w:rFonts w:hint="eastAsia"/>
          <w:rtl/>
        </w:rPr>
        <w:t>لَهُم</w:t>
      </w:r>
      <w:r w:rsidRPr="00717BBA">
        <w:rPr>
          <w:rFonts w:hint="cs"/>
          <w:rtl/>
        </w:rPr>
        <w:t>ۡ</w:t>
      </w:r>
      <w:r w:rsidRPr="00717BBA">
        <w:rPr>
          <w:rtl/>
        </w:rPr>
        <w:t xml:space="preserve"> </w:t>
      </w:r>
      <w:r w:rsidRPr="00717BBA">
        <w:rPr>
          <w:rFonts w:hint="eastAsia"/>
          <w:rtl/>
        </w:rPr>
        <w:t>ثِيَاب</w:t>
      </w:r>
      <w:r w:rsidRPr="00717BBA">
        <w:rPr>
          <w:rFonts w:hint="cs"/>
          <w:rtl/>
        </w:rPr>
        <w:t>ٞ</w:t>
      </w:r>
      <w:r w:rsidRPr="00717BBA">
        <w:rPr>
          <w:rtl/>
        </w:rPr>
        <w:t xml:space="preserve"> </w:t>
      </w:r>
      <w:r w:rsidRPr="00717BBA">
        <w:rPr>
          <w:rFonts w:hint="eastAsia"/>
          <w:rtl/>
        </w:rPr>
        <w:t>مِّن</w:t>
      </w:r>
      <w:r w:rsidRPr="00717BBA">
        <w:rPr>
          <w:rtl/>
        </w:rPr>
        <w:t xml:space="preserve"> </w:t>
      </w:r>
      <w:r w:rsidRPr="00717BBA">
        <w:rPr>
          <w:rFonts w:hint="eastAsia"/>
          <w:rtl/>
        </w:rPr>
        <w:t>نَّار</w:t>
      </w:r>
      <w:r w:rsidRPr="00717BBA">
        <w:rPr>
          <w:rFonts w:hint="cs"/>
          <w:rtl/>
        </w:rPr>
        <w:t>ٖ</w:t>
      </w:r>
      <w:r w:rsidRPr="00AB7196">
        <w:rPr>
          <w:rStyle w:val="Char8"/>
          <w:rFonts w:hint="cs"/>
          <w:rtl/>
        </w:rPr>
        <w:t>﴾</w:t>
      </w:r>
      <w:r w:rsidRPr="003A1477">
        <w:rPr>
          <w:rStyle w:val="Char6"/>
        </w:rPr>
        <w:t xml:space="preserve"> </w:t>
      </w:r>
      <w:r w:rsidRPr="003A1477">
        <w:rPr>
          <w:rStyle w:val="Char6"/>
          <w:rFonts w:hint="cs"/>
          <w:rtl/>
        </w:rPr>
        <w:t>[الحج: 19]</w:t>
      </w:r>
      <w:r w:rsidRPr="00D56774">
        <w:rPr>
          <w:rStyle w:val="Char4"/>
          <w:rFonts w:hint="cs"/>
          <w:rtl/>
        </w:rPr>
        <w:t>.</w:t>
      </w:r>
    </w:p>
    <w:p w:rsidR="00E30DC6" w:rsidRDefault="002E69D0" w:rsidP="007B2326">
      <w:pPr>
        <w:pStyle w:val="ab"/>
        <w:rPr>
          <w:rStyle w:val="Char4"/>
          <w:rtl/>
        </w:rPr>
      </w:pPr>
      <w:r w:rsidRPr="00E11FF3">
        <w:rPr>
          <w:rStyle w:val="Char8"/>
          <w:rFonts w:hint="cs"/>
          <w:rtl/>
        </w:rPr>
        <w:t>«</w:t>
      </w:r>
      <w:r w:rsidR="000C3127">
        <w:rPr>
          <w:rFonts w:hint="cs"/>
          <w:rtl/>
        </w:rPr>
        <w:t>کسانی که کافرند (خداوند برای</w:t>
      </w:r>
      <w:r w:rsidR="007B2326">
        <w:rPr>
          <w:rFonts w:hint="eastAsia"/>
          <w:rtl/>
        </w:rPr>
        <w:t>‌</w:t>
      </w:r>
      <w:r w:rsidR="000C3127">
        <w:rPr>
          <w:rFonts w:hint="cs"/>
          <w:rtl/>
        </w:rPr>
        <w:t>شان آتش دوزخ را تهیه دیده و انگار آتش آن</w:t>
      </w:r>
      <w:r w:rsidR="007B2326">
        <w:rPr>
          <w:rFonts w:hint="cs"/>
          <w:rtl/>
        </w:rPr>
        <w:t>)</w:t>
      </w:r>
      <w:r w:rsidR="000C3127">
        <w:rPr>
          <w:rFonts w:hint="cs"/>
          <w:rtl/>
        </w:rPr>
        <w:t xml:space="preserve"> جامه</w:t>
      </w:r>
      <w:r w:rsidR="00850650">
        <w:rPr>
          <w:rFonts w:hint="cs"/>
          <w:rtl/>
        </w:rPr>
        <w:t>‌ها</w:t>
      </w:r>
      <w:r w:rsidR="000C3127">
        <w:rPr>
          <w:rFonts w:hint="cs"/>
          <w:rtl/>
        </w:rPr>
        <w:t>ی (است که به تن آنان چسپیده بوده و) برای آنان</w:t>
      </w:r>
      <w:r>
        <w:rPr>
          <w:rFonts w:hint="cs"/>
          <w:rtl/>
        </w:rPr>
        <w:t xml:space="preserve"> از آتش بریده (و دوخته) شده است</w:t>
      </w:r>
      <w:r w:rsidRPr="00E11FF3">
        <w:rPr>
          <w:rStyle w:val="Char8"/>
          <w:rFonts w:hint="cs"/>
          <w:rtl/>
        </w:rPr>
        <w:t>»</w:t>
      </w:r>
      <w:r w:rsidR="00E30DC6" w:rsidRPr="00E30DC6">
        <w:rPr>
          <w:rStyle w:val="Char4"/>
          <w:rFonts w:hint="cs"/>
          <w:rtl/>
        </w:rPr>
        <w:t>.</w:t>
      </w:r>
    </w:p>
    <w:p w:rsidR="00924378" w:rsidRDefault="00924378" w:rsidP="007B2326">
      <w:pPr>
        <w:pStyle w:val="ab"/>
        <w:rPr>
          <w:rStyle w:val="Char4"/>
          <w:rtl/>
        </w:rPr>
      </w:pPr>
      <w:r>
        <w:rPr>
          <w:rStyle w:val="Char4"/>
          <w:rFonts w:hint="cs"/>
          <w:rtl/>
        </w:rPr>
        <w:t>و</w:t>
      </w:r>
    </w:p>
    <w:p w:rsidR="000C3127" w:rsidRDefault="000C3127" w:rsidP="008E1835">
      <w:pPr>
        <w:pStyle w:val="af1"/>
        <w:rPr>
          <w:rFonts w:ascii="Times New Roman" w:cs="Arial"/>
          <w:szCs w:val="24"/>
          <w:rtl/>
        </w:rPr>
      </w:pPr>
      <w:r w:rsidRPr="00AB7196">
        <w:rPr>
          <w:rStyle w:val="Char8"/>
          <w:rtl/>
        </w:rPr>
        <w:t>﴿</w:t>
      </w:r>
      <w:r w:rsidRPr="00AD29BF">
        <w:rPr>
          <w:rtl/>
        </w:rPr>
        <w:t>سَرَابِيلُهُم مِّن قَطِرَان</w:t>
      </w:r>
      <w:r w:rsidRPr="00AD29BF">
        <w:rPr>
          <w:rFonts w:ascii="Times New Roman" w:hint="cs"/>
          <w:rtl/>
        </w:rPr>
        <w:t>ٖ</w:t>
      </w:r>
      <w:r w:rsidRPr="00AD29BF">
        <w:rPr>
          <w:rFonts w:hint="cs"/>
          <w:rtl/>
        </w:rPr>
        <w:t xml:space="preserve"> وَتَغ</w:t>
      </w:r>
      <w:r w:rsidRPr="00AD29BF">
        <w:rPr>
          <w:rFonts w:ascii="Times New Roman" w:hint="cs"/>
          <w:rtl/>
        </w:rPr>
        <w:t>ۡ</w:t>
      </w:r>
      <w:r w:rsidRPr="00AD29BF">
        <w:rPr>
          <w:rFonts w:hint="cs"/>
          <w:rtl/>
        </w:rPr>
        <w:t>شَىٰ وُجُوهَهُمُ ٱ</w:t>
      </w:r>
      <w:r w:rsidRPr="00AD29BF">
        <w:rPr>
          <w:rFonts w:hint="eastAsia"/>
          <w:rtl/>
        </w:rPr>
        <w:t>لنَّارُ</w:t>
      </w:r>
      <w:r w:rsidRPr="00AD29BF">
        <w:rPr>
          <w:rtl/>
        </w:rPr>
        <w:t>٥٠</w:t>
      </w:r>
      <w:r w:rsidRPr="00AB7196">
        <w:rPr>
          <w:rStyle w:val="Char8"/>
          <w:rFonts w:hint="cs"/>
          <w:rtl/>
        </w:rPr>
        <w:t>﴾</w:t>
      </w:r>
      <w:r w:rsidRPr="00AD29BF">
        <w:rPr>
          <w:rStyle w:val="Char6"/>
          <w:rtl/>
        </w:rPr>
        <w:t xml:space="preserve"> [إبراهيم: 50]</w:t>
      </w:r>
      <w:r w:rsidRPr="00D56774">
        <w:rPr>
          <w:rStyle w:val="Char4"/>
          <w:rFonts w:hint="cs"/>
          <w:rtl/>
        </w:rPr>
        <w:t>.</w:t>
      </w:r>
    </w:p>
    <w:p w:rsidR="00E30DC6" w:rsidRPr="00E30DC6" w:rsidRDefault="002E69D0" w:rsidP="003771AB">
      <w:pPr>
        <w:pStyle w:val="ab"/>
        <w:widowControl w:val="0"/>
        <w:rPr>
          <w:rStyle w:val="Char4"/>
          <w:rtl/>
        </w:rPr>
      </w:pPr>
      <w:r w:rsidRPr="00E11FF3">
        <w:rPr>
          <w:rStyle w:val="Char8"/>
          <w:rFonts w:hint="cs"/>
          <w:rtl/>
        </w:rPr>
        <w:t>«</w:t>
      </w:r>
      <w:r w:rsidR="000C3127">
        <w:rPr>
          <w:rFonts w:hint="cs"/>
          <w:rtl/>
        </w:rPr>
        <w:t>پیراهن</w:t>
      </w:r>
      <w:r w:rsidR="007B2326">
        <w:rPr>
          <w:rFonts w:hint="eastAsia"/>
          <w:rtl/>
        </w:rPr>
        <w:t>‌های</w:t>
      </w:r>
      <w:r w:rsidR="007B2326">
        <w:rPr>
          <w:rFonts w:hint="cs"/>
          <w:rtl/>
        </w:rPr>
        <w:t xml:space="preserve"> </w:t>
      </w:r>
      <w:r>
        <w:rPr>
          <w:rFonts w:hint="cs"/>
          <w:rtl/>
        </w:rPr>
        <w:t xml:space="preserve">ایشان از قطران </w:t>
      </w:r>
      <w:r w:rsidR="00924378">
        <w:rPr>
          <w:rFonts w:hint="cs"/>
          <w:rtl/>
        </w:rPr>
        <w:t>[</w:t>
      </w:r>
      <w:r>
        <w:rPr>
          <w:rFonts w:hint="cs"/>
          <w:rtl/>
        </w:rPr>
        <w:t>مس گداخته</w:t>
      </w:r>
      <w:r w:rsidR="00924378">
        <w:rPr>
          <w:rFonts w:hint="cs"/>
          <w:rtl/>
        </w:rPr>
        <w:t>]</w:t>
      </w:r>
      <w:r>
        <w:rPr>
          <w:rFonts w:hint="cs"/>
          <w:rtl/>
        </w:rPr>
        <w:t xml:space="preserve"> است</w:t>
      </w:r>
      <w:r w:rsidRPr="00E11FF3">
        <w:rPr>
          <w:rStyle w:val="Char8"/>
          <w:rFonts w:hint="cs"/>
          <w:rtl/>
        </w:rPr>
        <w:t>»</w:t>
      </w:r>
      <w:r w:rsidR="00E30DC6" w:rsidRPr="00E30DC6">
        <w:rPr>
          <w:rStyle w:val="Char4"/>
          <w:rFonts w:hint="cs"/>
          <w:rtl/>
        </w:rPr>
        <w:t>.</w:t>
      </w:r>
    </w:p>
    <w:p w:rsidR="000C3127" w:rsidRDefault="000C3127" w:rsidP="003771AB">
      <w:pPr>
        <w:pStyle w:val="a8"/>
        <w:widowControl w:val="0"/>
        <w:rPr>
          <w:rtl/>
        </w:rPr>
      </w:pPr>
      <w:r>
        <w:rPr>
          <w:rFonts w:hint="cs"/>
          <w:rtl/>
        </w:rPr>
        <w:t>در حدیث صحیح آمده است</w:t>
      </w:r>
      <w:r w:rsidRPr="00FD7FF4">
        <w:rPr>
          <w:rStyle w:val="Char4"/>
          <w:rFonts w:hint="cs"/>
          <w:rtl/>
        </w:rPr>
        <w:t xml:space="preserve">: </w:t>
      </w:r>
      <w:r w:rsidR="007B2326" w:rsidRPr="00E11FF3">
        <w:rPr>
          <w:rStyle w:val="Char8"/>
          <w:rtl/>
        </w:rPr>
        <w:t>«</w:t>
      </w:r>
      <w:r w:rsidRPr="002E69D0">
        <w:rPr>
          <w:rFonts w:hint="cs"/>
          <w:rtl/>
        </w:rPr>
        <w:t>اگر زنی بر مرده</w:t>
      </w:r>
      <w:r w:rsidRPr="002E69D0">
        <w:rPr>
          <w:rFonts w:hint="eastAsia"/>
          <w:rtl/>
        </w:rPr>
        <w:t>‌</w:t>
      </w:r>
      <w:r w:rsidRPr="002E69D0">
        <w:rPr>
          <w:rFonts w:hint="cs"/>
          <w:rtl/>
        </w:rPr>
        <w:t>اش نوحه می</w:t>
      </w:r>
      <w:r w:rsidRPr="002E69D0">
        <w:rPr>
          <w:rFonts w:hint="eastAsia"/>
          <w:rtl/>
        </w:rPr>
        <w:t>‌</w:t>
      </w:r>
      <w:r w:rsidRPr="002E69D0">
        <w:rPr>
          <w:rFonts w:hint="cs"/>
          <w:rtl/>
        </w:rPr>
        <w:t>خواند قبل از مرگ توبه نکند</w:t>
      </w:r>
      <w:r w:rsidR="007B2326">
        <w:rPr>
          <w:rFonts w:hint="cs"/>
          <w:rtl/>
        </w:rPr>
        <w:t>،</w:t>
      </w:r>
      <w:r w:rsidRPr="002E69D0">
        <w:rPr>
          <w:rFonts w:hint="cs"/>
          <w:rtl/>
        </w:rPr>
        <w:t xml:space="preserve"> روز قیامت در حالی زنده می</w:t>
      </w:r>
      <w:r w:rsidRPr="002E69D0">
        <w:rPr>
          <w:rFonts w:hint="eastAsia"/>
          <w:rtl/>
        </w:rPr>
        <w:t>‌</w:t>
      </w:r>
      <w:r w:rsidRPr="002E69D0">
        <w:rPr>
          <w:rFonts w:hint="cs"/>
          <w:rtl/>
        </w:rPr>
        <w:t>شود که پیرا</w:t>
      </w:r>
      <w:r w:rsidR="002E69D0">
        <w:rPr>
          <w:rFonts w:hint="cs"/>
          <w:rtl/>
        </w:rPr>
        <w:t xml:space="preserve">هنی از جنس مس گداخته بر تن </w:t>
      </w:r>
      <w:r w:rsidR="002E69D0">
        <w:rPr>
          <w:rFonts w:hint="cs"/>
          <w:rtl/>
        </w:rPr>
        <w:lastRenderedPageBreak/>
        <w:t>دارد</w:t>
      </w:r>
      <w:r w:rsidR="002E69D0" w:rsidRPr="00E11FF3">
        <w:rPr>
          <w:rStyle w:val="Char8"/>
          <w:rFonts w:hint="cs"/>
          <w:rtl/>
        </w:rPr>
        <w:t>»</w:t>
      </w:r>
      <w:r w:rsidR="009B0A15" w:rsidRPr="00FD7FF4">
        <w:rPr>
          <w:rFonts w:hint="cs"/>
          <w:vertAlign w:val="superscript"/>
          <w:rtl/>
        </w:rPr>
        <w:t>(</w:t>
      </w:r>
      <w:r w:rsidR="009B0A15" w:rsidRPr="00FD7FF4">
        <w:rPr>
          <w:rStyle w:val="FootnoteReference"/>
          <w:rtl/>
        </w:rPr>
        <w:footnoteReference w:id="342"/>
      </w:r>
      <w:r w:rsidR="009B0A15" w:rsidRPr="00FD7FF4">
        <w:rPr>
          <w:rFonts w:hint="cs"/>
          <w:vertAlign w:val="superscript"/>
          <w:rtl/>
        </w:rPr>
        <w:t>)</w:t>
      </w:r>
      <w:r w:rsidRPr="002E69D0">
        <w:rPr>
          <w:rFonts w:hint="cs"/>
          <w:rtl/>
        </w:rPr>
        <w:t>.</w:t>
      </w:r>
      <w:r w:rsidR="003771AB">
        <w:rPr>
          <w:rFonts w:hint="cs"/>
          <w:rtl/>
        </w:rPr>
        <w:t xml:space="preserve"> تشک</w:t>
      </w:r>
      <w:r w:rsidR="007B2326">
        <w:rPr>
          <w:rFonts w:hint="cs"/>
          <w:rtl/>
        </w:rPr>
        <w:t xml:space="preserve"> </w:t>
      </w:r>
      <w:r>
        <w:rPr>
          <w:rFonts w:hint="cs"/>
          <w:rtl/>
        </w:rPr>
        <w:t>و لحاف آنان نیز از جنس آتش است. خداوند فرموده:</w:t>
      </w:r>
    </w:p>
    <w:p w:rsidR="000C3127" w:rsidRPr="00710CA2" w:rsidRDefault="000C3127" w:rsidP="00717BBA">
      <w:pPr>
        <w:pStyle w:val="af1"/>
        <w:spacing w:line="216" w:lineRule="auto"/>
        <w:rPr>
          <w:rStyle w:val="Char4"/>
          <w:rtl/>
        </w:rPr>
      </w:pPr>
      <w:r w:rsidRPr="00AB7196">
        <w:rPr>
          <w:rStyle w:val="Char8"/>
          <w:rtl/>
        </w:rPr>
        <w:t>﴿</w:t>
      </w:r>
      <w:r w:rsidRPr="00AD29BF">
        <w:rPr>
          <w:rtl/>
        </w:rPr>
        <w:t>لَهُم مِّن جَهَنَّمَ مِهَاد</w:t>
      </w:r>
      <w:r w:rsidRPr="00AD29BF">
        <w:rPr>
          <w:rFonts w:ascii="Times New Roman" w:hint="cs"/>
          <w:rtl/>
        </w:rPr>
        <w:t>ٞ</w:t>
      </w:r>
      <w:r w:rsidRPr="00AD29BF">
        <w:rPr>
          <w:rFonts w:hint="cs"/>
          <w:rtl/>
        </w:rPr>
        <w:t xml:space="preserve"> وَمِن فَو</w:t>
      </w:r>
      <w:r w:rsidRPr="00AD29BF">
        <w:rPr>
          <w:rFonts w:ascii="Times New Roman" w:hint="cs"/>
          <w:rtl/>
        </w:rPr>
        <w:t>ۡ</w:t>
      </w:r>
      <w:r w:rsidRPr="00AD29BF">
        <w:rPr>
          <w:rFonts w:hint="cs"/>
          <w:rtl/>
        </w:rPr>
        <w:t>قِهِم</w:t>
      </w:r>
      <w:r w:rsidRPr="00AD29BF">
        <w:rPr>
          <w:rFonts w:ascii="Times New Roman" w:hint="cs"/>
          <w:rtl/>
        </w:rPr>
        <w:t>ۡ</w:t>
      </w:r>
      <w:r w:rsidRPr="00AD29BF">
        <w:rPr>
          <w:rFonts w:hint="cs"/>
          <w:rtl/>
        </w:rPr>
        <w:t xml:space="preserve"> غَوَاش</w:t>
      </w:r>
      <w:r w:rsidRPr="00AD29BF">
        <w:rPr>
          <w:rFonts w:ascii="Times New Roman" w:hint="cs"/>
          <w:rtl/>
        </w:rPr>
        <w:t>ٖۚ</w:t>
      </w:r>
      <w:r w:rsidRPr="00AD29BF">
        <w:rPr>
          <w:rFonts w:hint="cs"/>
          <w:rtl/>
        </w:rPr>
        <w:t xml:space="preserve"> وَكَذَٰلِكَ نَج</w:t>
      </w:r>
      <w:r w:rsidRPr="00AD29BF">
        <w:rPr>
          <w:rFonts w:ascii="Times New Roman" w:hint="cs"/>
          <w:rtl/>
        </w:rPr>
        <w:t>ۡ</w:t>
      </w:r>
      <w:r w:rsidRPr="00AD29BF">
        <w:rPr>
          <w:rFonts w:hint="cs"/>
          <w:rtl/>
        </w:rPr>
        <w:t>زِي ٱ</w:t>
      </w:r>
      <w:r w:rsidRPr="00AD29BF">
        <w:rPr>
          <w:rFonts w:hint="eastAsia"/>
          <w:rtl/>
        </w:rPr>
        <w:t>لظَّٰلِمِينَ</w:t>
      </w:r>
      <w:r w:rsidRPr="00AD29BF">
        <w:rPr>
          <w:rtl/>
        </w:rPr>
        <w:t>٤١</w:t>
      </w:r>
      <w:r w:rsidRPr="00AB7196">
        <w:rPr>
          <w:rStyle w:val="Char8"/>
          <w:rFonts w:hint="cs"/>
          <w:rtl/>
        </w:rPr>
        <w:t>﴾</w:t>
      </w:r>
      <w:r>
        <w:rPr>
          <w:rFonts w:ascii="Times New Roman" w:cs="Arial"/>
          <w:szCs w:val="24"/>
          <w:rtl/>
        </w:rPr>
        <w:t xml:space="preserve"> </w:t>
      </w:r>
      <w:r w:rsidRPr="00AD29BF">
        <w:rPr>
          <w:rStyle w:val="Char6"/>
          <w:rtl/>
        </w:rPr>
        <w:t>[الأعراف: 41]</w:t>
      </w:r>
      <w:r w:rsidRPr="00D56774">
        <w:rPr>
          <w:rStyle w:val="Char4"/>
          <w:rFonts w:hint="cs"/>
          <w:rtl/>
        </w:rPr>
        <w:t>.</w:t>
      </w:r>
    </w:p>
    <w:p w:rsidR="00E30DC6" w:rsidRPr="00E30DC6" w:rsidRDefault="000C3127" w:rsidP="00717BBA">
      <w:pPr>
        <w:pStyle w:val="ab"/>
        <w:rPr>
          <w:rStyle w:val="Char4"/>
          <w:rtl/>
        </w:rPr>
      </w:pPr>
      <w:r w:rsidRPr="00717BBA">
        <w:rPr>
          <w:rStyle w:val="Char8"/>
          <w:rFonts w:hint="cs"/>
          <w:rtl/>
        </w:rPr>
        <w:t>«</w:t>
      </w:r>
      <w:r w:rsidRPr="00717BBA">
        <w:rPr>
          <w:rFonts w:hint="cs"/>
          <w:rtl/>
        </w:rPr>
        <w:t>برای آنان (در دوزخ) بستری از آتش و بال پوش</w:t>
      </w:r>
      <w:r w:rsidR="00E16615" w:rsidRPr="00717BBA">
        <w:rPr>
          <w:rFonts w:hint="eastAsia"/>
          <w:rtl/>
        </w:rPr>
        <w:t>‌</w:t>
      </w:r>
      <w:r w:rsidRPr="00717BBA">
        <w:rPr>
          <w:rFonts w:hint="cs"/>
          <w:rtl/>
        </w:rPr>
        <w:t>هایی از آتش</w:t>
      </w:r>
      <w:r w:rsidR="003771AB" w:rsidRPr="00717BBA">
        <w:rPr>
          <w:rFonts w:hint="cs"/>
          <w:rtl/>
        </w:rPr>
        <w:t xml:space="preserve"> است</w:t>
      </w:r>
      <w:r w:rsidR="00717BBA" w:rsidRPr="00717BBA">
        <w:rPr>
          <w:rFonts w:hint="cs"/>
          <w:rtl/>
        </w:rPr>
        <w:t xml:space="preserve">، </w:t>
      </w:r>
      <w:r w:rsidR="00717BBA" w:rsidRPr="00717BBA">
        <w:rPr>
          <w:rtl/>
        </w:rPr>
        <w:t>و ا</w:t>
      </w:r>
      <w:r w:rsidR="00717BBA" w:rsidRPr="00717BBA">
        <w:rPr>
          <w:rFonts w:hint="cs"/>
          <w:rtl/>
        </w:rPr>
        <w:t>ی</w:t>
      </w:r>
      <w:r w:rsidR="00717BBA" w:rsidRPr="00717BBA">
        <w:rPr>
          <w:rtl/>
        </w:rPr>
        <w:t>نچن</w:t>
      </w:r>
      <w:r w:rsidR="00717BBA" w:rsidRPr="00717BBA">
        <w:rPr>
          <w:rFonts w:hint="cs"/>
          <w:rtl/>
        </w:rPr>
        <w:t>ی</w:t>
      </w:r>
      <w:r w:rsidR="00717BBA" w:rsidRPr="00717BBA">
        <w:rPr>
          <w:rtl/>
        </w:rPr>
        <w:t>ن ستمکاران را ک</w:t>
      </w:r>
      <w:r w:rsidR="00717BBA" w:rsidRPr="00717BBA">
        <w:rPr>
          <w:rFonts w:hint="cs"/>
          <w:rtl/>
        </w:rPr>
        <w:t>ی</w:t>
      </w:r>
      <w:r w:rsidR="00717BBA" w:rsidRPr="00717BBA">
        <w:rPr>
          <w:rtl/>
        </w:rPr>
        <w:t>فر م</w:t>
      </w:r>
      <w:r w:rsidR="00717BBA" w:rsidRPr="00717BBA">
        <w:rPr>
          <w:rFonts w:hint="cs"/>
          <w:rtl/>
        </w:rPr>
        <w:t>ی‌</w:t>
      </w:r>
      <w:r w:rsidR="00717BBA" w:rsidRPr="00717BBA">
        <w:rPr>
          <w:rtl/>
        </w:rPr>
        <w:t>ده</w:t>
      </w:r>
      <w:r w:rsidR="00717BBA" w:rsidRPr="00717BBA">
        <w:rPr>
          <w:rFonts w:hint="cs"/>
          <w:rtl/>
        </w:rPr>
        <w:t>ی</w:t>
      </w:r>
      <w:r w:rsidR="00717BBA" w:rsidRPr="00717BBA">
        <w:rPr>
          <w:rtl/>
        </w:rPr>
        <w:t>م</w:t>
      </w:r>
      <w:r w:rsidR="00717BBA" w:rsidRPr="00717BBA">
        <w:rPr>
          <w:rStyle w:val="Char8"/>
          <w:rFonts w:hint="cs"/>
          <w:rtl/>
        </w:rPr>
        <w:t xml:space="preserve"> </w:t>
      </w:r>
      <w:r w:rsidRPr="00717BBA">
        <w:rPr>
          <w:rStyle w:val="Char8"/>
          <w:rFonts w:hint="cs"/>
          <w:rtl/>
        </w:rPr>
        <w:t>»</w:t>
      </w:r>
      <w:r w:rsidR="00E30DC6" w:rsidRPr="00717BBA">
        <w:rPr>
          <w:rStyle w:val="Char4"/>
          <w:rFonts w:hint="cs"/>
          <w:rtl/>
        </w:rPr>
        <w:t>.</w:t>
      </w:r>
    </w:p>
    <w:p w:rsidR="000C3127" w:rsidRPr="002E69D0" w:rsidRDefault="000C3127" w:rsidP="002E69D0">
      <w:pPr>
        <w:pStyle w:val="a8"/>
        <w:rPr>
          <w:rtl/>
        </w:rPr>
      </w:pPr>
      <w:r>
        <w:rPr>
          <w:rFonts w:hint="cs"/>
          <w:rtl/>
        </w:rPr>
        <w:t xml:space="preserve">در </w:t>
      </w:r>
      <w:r w:rsidR="007B2326">
        <w:rPr>
          <w:rFonts w:hint="cs"/>
          <w:rtl/>
        </w:rPr>
        <w:t>ا</w:t>
      </w:r>
      <w:r>
        <w:rPr>
          <w:rFonts w:hint="cs"/>
          <w:rtl/>
        </w:rPr>
        <w:t>ح</w:t>
      </w:r>
      <w:r w:rsidR="007B2326">
        <w:rPr>
          <w:rFonts w:hint="cs"/>
          <w:rtl/>
        </w:rPr>
        <w:t>ا</w:t>
      </w:r>
      <w:r>
        <w:rPr>
          <w:rFonts w:hint="cs"/>
          <w:rtl/>
        </w:rPr>
        <w:t>دیث صحیح آمده که جسم جهنمیان بزرگ شده و صورت</w:t>
      </w:r>
      <w:r w:rsidR="00850650">
        <w:rPr>
          <w:rFonts w:hint="cs"/>
          <w:rtl/>
        </w:rPr>
        <w:t>‌ها</w:t>
      </w:r>
      <w:r>
        <w:rPr>
          <w:rFonts w:hint="cs"/>
          <w:rtl/>
        </w:rPr>
        <w:t>یشان زشت و قبیح می</w:t>
      </w:r>
      <w:r>
        <w:rPr>
          <w:rFonts w:hint="eastAsia"/>
          <w:rtl/>
        </w:rPr>
        <w:t>‌</w:t>
      </w:r>
      <w:r>
        <w:rPr>
          <w:rFonts w:hint="cs"/>
          <w:rtl/>
        </w:rPr>
        <w:t xml:space="preserve">گردد. پیامبر </w:t>
      </w:r>
      <w:r>
        <w:rPr>
          <w:rFonts w:cs="CTraditional Arabic" w:hint="cs"/>
          <w:rtl/>
        </w:rPr>
        <w:t>ج</w:t>
      </w:r>
      <w:r>
        <w:rPr>
          <w:rFonts w:hint="cs"/>
          <w:rtl/>
        </w:rPr>
        <w:t xml:space="preserve"> فرمود</w:t>
      </w:r>
      <w:r w:rsidRPr="00FD7FF4">
        <w:rPr>
          <w:rStyle w:val="Char4"/>
          <w:rFonts w:hint="cs"/>
          <w:rtl/>
        </w:rPr>
        <w:t xml:space="preserve">: </w:t>
      </w:r>
      <w:r w:rsidRPr="002E69D0">
        <w:rPr>
          <w:rFonts w:hint="cs"/>
          <w:rtl/>
        </w:rPr>
        <w:t>دندان آسیاب و پیشین شخص کافر به اندازه</w:t>
      </w:r>
      <w:r w:rsidRPr="002E69D0">
        <w:rPr>
          <w:rFonts w:hint="eastAsia"/>
          <w:rtl/>
        </w:rPr>
        <w:t>‌</w:t>
      </w:r>
      <w:r w:rsidRPr="002E69D0">
        <w:rPr>
          <w:rFonts w:hint="cs"/>
          <w:rtl/>
        </w:rPr>
        <w:t>ی کوه احد بزرگ می</w:t>
      </w:r>
      <w:r w:rsidRPr="002E69D0">
        <w:rPr>
          <w:rFonts w:hint="eastAsia"/>
          <w:rtl/>
        </w:rPr>
        <w:t>‌</w:t>
      </w:r>
      <w:r w:rsidRPr="002E69D0">
        <w:rPr>
          <w:rFonts w:hint="cs"/>
          <w:rtl/>
        </w:rPr>
        <w:t>گردد</w:t>
      </w:r>
      <w:r w:rsidR="002E69D0" w:rsidRPr="00E11FF3">
        <w:rPr>
          <w:rStyle w:val="Char8"/>
          <w:rFonts w:hint="cs"/>
          <w:rtl/>
        </w:rPr>
        <w:t>»</w:t>
      </w:r>
      <w:r w:rsidR="009B0A15" w:rsidRPr="00FD7FF4">
        <w:rPr>
          <w:rFonts w:hint="cs"/>
          <w:vertAlign w:val="superscript"/>
          <w:rtl/>
        </w:rPr>
        <w:t>(</w:t>
      </w:r>
      <w:r w:rsidR="009B0A15" w:rsidRPr="00FD7FF4">
        <w:rPr>
          <w:rStyle w:val="FootnoteReference"/>
          <w:rtl/>
        </w:rPr>
        <w:footnoteReference w:id="343"/>
      </w:r>
      <w:r w:rsidR="009B0A15" w:rsidRPr="00FD7FF4">
        <w:rPr>
          <w:rFonts w:hint="cs"/>
          <w:vertAlign w:val="superscript"/>
          <w:rtl/>
        </w:rPr>
        <w:t>)</w:t>
      </w:r>
      <w:r w:rsidRPr="002E69D0">
        <w:rPr>
          <w:rFonts w:hint="cs"/>
          <w:rtl/>
        </w:rPr>
        <w:t xml:space="preserve">. همچنین فرموده که: </w:t>
      </w:r>
      <w:r w:rsidR="002E69D0" w:rsidRPr="00E11FF3">
        <w:rPr>
          <w:rStyle w:val="Char8"/>
          <w:rFonts w:hint="cs"/>
          <w:rtl/>
        </w:rPr>
        <w:t>«</w:t>
      </w:r>
      <w:r w:rsidRPr="002E69D0">
        <w:rPr>
          <w:rFonts w:hint="cs"/>
          <w:rtl/>
        </w:rPr>
        <w:t>فاصله</w:t>
      </w:r>
      <w:r w:rsidRPr="002E69D0">
        <w:rPr>
          <w:rFonts w:hint="eastAsia"/>
          <w:rtl/>
        </w:rPr>
        <w:t>‌</w:t>
      </w:r>
      <w:r w:rsidRPr="002E69D0">
        <w:rPr>
          <w:rFonts w:hint="cs"/>
          <w:rtl/>
        </w:rPr>
        <w:t>ی شانه</w:t>
      </w:r>
      <w:r w:rsidRPr="002E69D0">
        <w:rPr>
          <w:rFonts w:hint="eastAsia"/>
          <w:rtl/>
        </w:rPr>
        <w:t>‌</w:t>
      </w:r>
      <w:r w:rsidRPr="002E69D0">
        <w:rPr>
          <w:rFonts w:hint="cs"/>
          <w:rtl/>
        </w:rPr>
        <w:t>های شخص کافر به اندازه</w:t>
      </w:r>
      <w:r w:rsidRPr="002E69D0">
        <w:rPr>
          <w:rFonts w:hint="eastAsia"/>
          <w:rtl/>
        </w:rPr>
        <w:t>‌</w:t>
      </w:r>
      <w:r w:rsidRPr="002E69D0">
        <w:rPr>
          <w:rFonts w:hint="cs"/>
          <w:rtl/>
        </w:rPr>
        <w:t>ای بزرگ می‌شود که یک سوار کار ماهر و سریع در سه روز می</w:t>
      </w:r>
      <w:r w:rsidRPr="002E69D0">
        <w:rPr>
          <w:rFonts w:hint="eastAsia"/>
          <w:rtl/>
        </w:rPr>
        <w:t>‌</w:t>
      </w:r>
      <w:r w:rsidR="002E69D0">
        <w:rPr>
          <w:rFonts w:hint="cs"/>
          <w:rtl/>
        </w:rPr>
        <w:t>تواند آن را طی کند</w:t>
      </w:r>
      <w:r w:rsidR="002E69D0" w:rsidRPr="00E11FF3">
        <w:rPr>
          <w:rStyle w:val="Char8"/>
          <w:rFonts w:hint="cs"/>
          <w:rtl/>
        </w:rPr>
        <w:t>»</w:t>
      </w:r>
      <w:r w:rsidR="001E0FE4" w:rsidRPr="00FD7FF4">
        <w:rPr>
          <w:rFonts w:hint="cs"/>
          <w:vertAlign w:val="superscript"/>
          <w:rtl/>
        </w:rPr>
        <w:t>(</w:t>
      </w:r>
      <w:r w:rsidR="001E0FE4" w:rsidRPr="00FD7FF4">
        <w:rPr>
          <w:rStyle w:val="FootnoteReference"/>
          <w:rtl/>
        </w:rPr>
        <w:footnoteReference w:id="344"/>
      </w:r>
      <w:r w:rsidR="001E0FE4" w:rsidRPr="00FD7FF4">
        <w:rPr>
          <w:rFonts w:hint="cs"/>
          <w:vertAlign w:val="superscript"/>
          <w:rtl/>
        </w:rPr>
        <w:t>)</w:t>
      </w:r>
      <w:r w:rsidRPr="002E69D0">
        <w:rPr>
          <w:rFonts w:hint="cs"/>
          <w:rtl/>
        </w:rPr>
        <w:t>. خداوند هم فرموده است:</w:t>
      </w:r>
    </w:p>
    <w:p w:rsidR="000C3127" w:rsidRDefault="000C3127" w:rsidP="00717BBA">
      <w:pPr>
        <w:pStyle w:val="af1"/>
        <w:spacing w:line="216" w:lineRule="auto"/>
        <w:rPr>
          <w:rFonts w:ascii="Times New Roman" w:cs="Arial"/>
          <w:szCs w:val="24"/>
          <w:rtl/>
        </w:rPr>
      </w:pPr>
      <w:r w:rsidRPr="00AB7196">
        <w:rPr>
          <w:rStyle w:val="Char8"/>
          <w:rtl/>
        </w:rPr>
        <w:t>﴿</w:t>
      </w:r>
      <w:r w:rsidRPr="00AD29BF">
        <w:rPr>
          <w:rtl/>
        </w:rPr>
        <w:t>تَل</w:t>
      </w:r>
      <w:r w:rsidRPr="00AD29BF">
        <w:rPr>
          <w:rFonts w:ascii="Times New Roman" w:hint="cs"/>
          <w:rtl/>
        </w:rPr>
        <w:t>ۡ</w:t>
      </w:r>
      <w:r w:rsidRPr="00AD29BF">
        <w:rPr>
          <w:rFonts w:hint="cs"/>
          <w:rtl/>
        </w:rPr>
        <w:t>فَحُ وُجُوهَهُمُ ٱ</w:t>
      </w:r>
      <w:r w:rsidRPr="00AD29BF">
        <w:rPr>
          <w:rFonts w:hint="eastAsia"/>
          <w:rtl/>
        </w:rPr>
        <w:t>لنَّارُ</w:t>
      </w:r>
      <w:r w:rsidRPr="00AD29BF">
        <w:rPr>
          <w:rtl/>
        </w:rPr>
        <w:t xml:space="preserve"> وَهُم</w:t>
      </w:r>
      <w:r w:rsidRPr="00AD29BF">
        <w:rPr>
          <w:rFonts w:ascii="Times New Roman" w:hint="cs"/>
          <w:rtl/>
        </w:rPr>
        <w:t>ۡ</w:t>
      </w:r>
      <w:r w:rsidRPr="00AD29BF">
        <w:rPr>
          <w:rFonts w:hint="cs"/>
          <w:rtl/>
        </w:rPr>
        <w:t xml:space="preserve"> فِيهَا كَٰلِحُونَ</w:t>
      </w:r>
      <w:r w:rsidRPr="00AD29BF">
        <w:rPr>
          <w:rtl/>
        </w:rPr>
        <w:t>١٠٤</w:t>
      </w:r>
      <w:r w:rsidRPr="00AB7196">
        <w:rPr>
          <w:rStyle w:val="Char8"/>
          <w:rFonts w:hint="cs"/>
          <w:rtl/>
        </w:rPr>
        <w:t>﴾</w:t>
      </w:r>
      <w:r>
        <w:rPr>
          <w:rFonts w:ascii="Times New Roman" w:cs="Arial"/>
          <w:szCs w:val="24"/>
          <w:rtl/>
        </w:rPr>
        <w:t xml:space="preserve"> </w:t>
      </w:r>
      <w:r w:rsidRPr="00AD29BF">
        <w:rPr>
          <w:rStyle w:val="Char6"/>
          <w:rtl/>
        </w:rPr>
        <w:t>[المؤمنون: 104]</w:t>
      </w:r>
      <w:r w:rsidRPr="00D56774">
        <w:rPr>
          <w:rStyle w:val="Char4"/>
          <w:rFonts w:hint="cs"/>
          <w:rtl/>
        </w:rPr>
        <w:t>.</w:t>
      </w:r>
    </w:p>
    <w:p w:rsidR="00E30DC6" w:rsidRPr="00E30DC6" w:rsidRDefault="002E69D0" w:rsidP="000C3127">
      <w:pPr>
        <w:pStyle w:val="ab"/>
        <w:rPr>
          <w:rStyle w:val="Char4"/>
          <w:rtl/>
        </w:rPr>
      </w:pPr>
      <w:r w:rsidRPr="00E11FF3">
        <w:rPr>
          <w:rStyle w:val="Char8"/>
          <w:rFonts w:hint="cs"/>
          <w:rtl/>
        </w:rPr>
        <w:t>«</w:t>
      </w:r>
      <w:r w:rsidR="000C3127">
        <w:rPr>
          <w:rFonts w:hint="cs"/>
          <w:rtl/>
        </w:rPr>
        <w:t>شعله</w:t>
      </w:r>
      <w:r w:rsidR="000C3127">
        <w:rPr>
          <w:rFonts w:hint="eastAsia"/>
          <w:rtl/>
        </w:rPr>
        <w:t>‌</w:t>
      </w:r>
      <w:r w:rsidR="000C3127">
        <w:rPr>
          <w:rFonts w:hint="cs"/>
          <w:rtl/>
        </w:rPr>
        <w:t>های آتش دوزخ صورت</w:t>
      </w:r>
      <w:r w:rsidR="000C3127">
        <w:rPr>
          <w:rFonts w:hint="eastAsia"/>
          <w:rtl/>
        </w:rPr>
        <w:t>‌</w:t>
      </w:r>
      <w:r w:rsidR="000C3127">
        <w:rPr>
          <w:rFonts w:hint="cs"/>
          <w:rtl/>
        </w:rPr>
        <w:t>های ایشان را فرا می</w:t>
      </w:r>
      <w:r w:rsidR="000C3127">
        <w:rPr>
          <w:rFonts w:hint="eastAsia"/>
          <w:rtl/>
        </w:rPr>
        <w:t>‌</w:t>
      </w:r>
      <w:r w:rsidR="000C3127">
        <w:rPr>
          <w:rFonts w:hint="cs"/>
          <w:rtl/>
        </w:rPr>
        <w:t>گیرد و آنان در میان دوزخ چهره در هم کشیده (و پریشان و نالان) به سر می</w:t>
      </w:r>
      <w:r w:rsidR="000C3127">
        <w:rPr>
          <w:rFonts w:hint="eastAsia"/>
          <w:rtl/>
        </w:rPr>
        <w:t>‌</w:t>
      </w:r>
      <w:r>
        <w:rPr>
          <w:rFonts w:hint="cs"/>
          <w:rtl/>
        </w:rPr>
        <w:t>برند</w:t>
      </w:r>
      <w:r w:rsidRPr="00E11FF3">
        <w:rPr>
          <w:rStyle w:val="Char8"/>
          <w:rFonts w:hint="cs"/>
          <w:rtl/>
        </w:rPr>
        <w:t>»</w:t>
      </w:r>
      <w:r w:rsidR="00E30DC6" w:rsidRPr="00E30DC6">
        <w:rPr>
          <w:rStyle w:val="Char4"/>
          <w:rFonts w:hint="cs"/>
          <w:rtl/>
        </w:rPr>
        <w:t>.</w:t>
      </w:r>
    </w:p>
    <w:p w:rsidR="000C3127" w:rsidRPr="00FD7FF4" w:rsidRDefault="000C3127" w:rsidP="00A85EB8">
      <w:pPr>
        <w:pStyle w:val="a8"/>
        <w:rPr>
          <w:rStyle w:val="Char4"/>
          <w:rtl/>
        </w:rPr>
      </w:pPr>
      <w:r>
        <w:rPr>
          <w:rFonts w:hint="cs"/>
          <w:rtl/>
        </w:rPr>
        <w:t xml:space="preserve">ابن مسعود </w:t>
      </w:r>
      <w:r>
        <w:rPr>
          <w:rFonts w:cs="CTraditional Arabic" w:hint="cs"/>
          <w:rtl/>
        </w:rPr>
        <w:t>س</w:t>
      </w:r>
      <w:r>
        <w:rPr>
          <w:rFonts w:hint="cs"/>
          <w:rtl/>
        </w:rPr>
        <w:t xml:space="preserve"> در این باره می</w:t>
      </w:r>
      <w:r>
        <w:rPr>
          <w:rFonts w:hint="eastAsia"/>
          <w:rtl/>
        </w:rPr>
        <w:t>‌</w:t>
      </w:r>
      <w:r>
        <w:rPr>
          <w:rFonts w:hint="cs"/>
          <w:rtl/>
        </w:rPr>
        <w:t xml:space="preserve">گوید: </w:t>
      </w:r>
      <w:r w:rsidR="002E69D0" w:rsidRPr="00E11FF3">
        <w:rPr>
          <w:rStyle w:val="Char8"/>
          <w:rFonts w:hint="cs"/>
          <w:rtl/>
        </w:rPr>
        <w:t>«</w:t>
      </w:r>
      <w:r w:rsidRPr="00FD7FF4">
        <w:rPr>
          <w:rStyle w:val="Char4"/>
          <w:rFonts w:hint="cs"/>
          <w:rtl/>
        </w:rPr>
        <w:t>مانند چهره درهم کشیدن افراد جهنمی که سرشان را با آتش شانه می</w:t>
      </w:r>
      <w:r w:rsidRPr="00FD7FF4">
        <w:rPr>
          <w:rStyle w:val="Char4"/>
          <w:rFonts w:hint="eastAsia"/>
          <w:rtl/>
        </w:rPr>
        <w:t>‌</w:t>
      </w:r>
      <w:r w:rsidRPr="00FD7FF4">
        <w:rPr>
          <w:rStyle w:val="Char4"/>
          <w:rFonts w:hint="cs"/>
          <w:rtl/>
        </w:rPr>
        <w:t>کنند و در این حال دندان</w:t>
      </w:r>
      <w:r w:rsidR="00850650" w:rsidRPr="00FD7FF4">
        <w:rPr>
          <w:rStyle w:val="Char4"/>
          <w:rFonts w:hint="cs"/>
          <w:rtl/>
        </w:rPr>
        <w:t>‌ها</w:t>
      </w:r>
      <w:r w:rsidRPr="00FD7FF4">
        <w:rPr>
          <w:rStyle w:val="Char4"/>
          <w:rFonts w:hint="cs"/>
          <w:rtl/>
        </w:rPr>
        <w:t>ی</w:t>
      </w:r>
      <w:r w:rsidR="00850650" w:rsidRPr="00FD7FF4">
        <w:rPr>
          <w:rStyle w:val="Char4"/>
          <w:rFonts w:hint="cs"/>
          <w:rtl/>
        </w:rPr>
        <w:t>شان</w:t>
      </w:r>
      <w:r w:rsidRPr="00FD7FF4">
        <w:rPr>
          <w:rStyle w:val="Char4"/>
          <w:rFonts w:hint="cs"/>
          <w:rtl/>
        </w:rPr>
        <w:t xml:space="preserve"> ظاهر می</w:t>
      </w:r>
      <w:r w:rsidRPr="00FD7FF4">
        <w:rPr>
          <w:rStyle w:val="Char4"/>
          <w:rFonts w:hint="eastAsia"/>
          <w:rtl/>
        </w:rPr>
        <w:t>‌</w:t>
      </w:r>
      <w:r w:rsidRPr="00FD7FF4">
        <w:rPr>
          <w:rStyle w:val="Char4"/>
          <w:rFonts w:hint="cs"/>
          <w:rtl/>
        </w:rPr>
        <w:t>شود و لب</w:t>
      </w:r>
      <w:r w:rsidR="00850650" w:rsidRPr="00FD7FF4">
        <w:rPr>
          <w:rStyle w:val="Char4"/>
          <w:rFonts w:hint="cs"/>
          <w:rtl/>
        </w:rPr>
        <w:t>‌ها</w:t>
      </w:r>
      <w:r w:rsidRPr="00FD7FF4">
        <w:rPr>
          <w:rStyle w:val="Char4"/>
          <w:rFonts w:hint="cs"/>
          <w:rtl/>
        </w:rPr>
        <w:t>ی</w:t>
      </w:r>
      <w:r w:rsidR="00850650" w:rsidRPr="00FD7FF4">
        <w:rPr>
          <w:rStyle w:val="Char4"/>
          <w:rFonts w:hint="cs"/>
          <w:rtl/>
        </w:rPr>
        <w:t>شان</w:t>
      </w:r>
      <w:r w:rsidRPr="00FD7FF4">
        <w:rPr>
          <w:rStyle w:val="Char4"/>
          <w:rFonts w:hint="cs"/>
          <w:rtl/>
        </w:rPr>
        <w:t xml:space="preserve"> چروک می</w:t>
      </w:r>
      <w:r w:rsidRPr="00FD7FF4">
        <w:rPr>
          <w:rStyle w:val="Char4"/>
          <w:rFonts w:hint="eastAsia"/>
          <w:rtl/>
        </w:rPr>
        <w:t>‌</w:t>
      </w:r>
      <w:r w:rsidR="00B665B4" w:rsidRPr="00FD7FF4">
        <w:rPr>
          <w:rStyle w:val="Char4"/>
          <w:rFonts w:hint="cs"/>
          <w:rtl/>
        </w:rPr>
        <w:t>گردد</w:t>
      </w:r>
      <w:r w:rsidR="00B665B4" w:rsidRPr="00E11FF3">
        <w:rPr>
          <w:rStyle w:val="Char8"/>
          <w:rFonts w:hint="cs"/>
          <w:rtl/>
        </w:rPr>
        <w:t>»</w:t>
      </w:r>
      <w:r w:rsidR="00A85EB8" w:rsidRPr="00FD7FF4">
        <w:rPr>
          <w:rStyle w:val="Char4"/>
          <w:rFonts w:hint="cs"/>
          <w:vertAlign w:val="superscript"/>
          <w:rtl/>
        </w:rPr>
        <w:t>(</w:t>
      </w:r>
      <w:r w:rsidR="00A85EB8" w:rsidRPr="00FD7FF4">
        <w:rPr>
          <w:rStyle w:val="Char4"/>
          <w:vertAlign w:val="superscript"/>
          <w:rtl/>
        </w:rPr>
        <w:footnoteReference w:id="345"/>
      </w:r>
      <w:r w:rsidR="00A85EB8" w:rsidRPr="00FD7FF4">
        <w:rPr>
          <w:rStyle w:val="Char4"/>
          <w:rFonts w:hint="cs"/>
          <w:vertAlign w:val="superscript"/>
          <w:rtl/>
        </w:rPr>
        <w:t>)</w:t>
      </w:r>
      <w:r w:rsidRPr="00FD7FF4">
        <w:rPr>
          <w:rStyle w:val="Char4"/>
          <w:rFonts w:hint="cs"/>
          <w:rtl/>
        </w:rPr>
        <w:t>.</w:t>
      </w:r>
    </w:p>
    <w:p w:rsidR="000C3127" w:rsidRDefault="000C3127" w:rsidP="00B665B4">
      <w:pPr>
        <w:pStyle w:val="a8"/>
        <w:rPr>
          <w:rtl/>
        </w:rPr>
      </w:pPr>
      <w:r w:rsidRPr="00B665B4">
        <w:rPr>
          <w:rFonts w:hint="cs"/>
          <w:rtl/>
        </w:rPr>
        <w:t xml:space="preserve">خداوند </w:t>
      </w:r>
      <w:r>
        <w:rPr>
          <w:rFonts w:hint="cs"/>
          <w:rtl/>
        </w:rPr>
        <w:t>متعال بیان فرموده که پوست اهل آتش پس از هر بار سوخت، دوباره روئیده می</w:t>
      </w:r>
      <w:r>
        <w:rPr>
          <w:rFonts w:hint="eastAsia"/>
          <w:rtl/>
        </w:rPr>
        <w:t>‌</w:t>
      </w:r>
      <w:r>
        <w:rPr>
          <w:rFonts w:hint="cs"/>
          <w:rtl/>
        </w:rPr>
        <w:t>شود:</w:t>
      </w:r>
    </w:p>
    <w:p w:rsidR="000C3127" w:rsidRDefault="000C3127" w:rsidP="00717BBA">
      <w:pPr>
        <w:pStyle w:val="af1"/>
        <w:widowControl w:val="0"/>
        <w:spacing w:line="216" w:lineRule="auto"/>
        <w:rPr>
          <w:rFonts w:ascii="Times New Roman" w:cs="Arial"/>
          <w:szCs w:val="24"/>
          <w:rtl/>
        </w:rPr>
      </w:pPr>
      <w:r w:rsidRPr="00AB7196">
        <w:rPr>
          <w:rStyle w:val="Char8"/>
          <w:rtl/>
        </w:rPr>
        <w:t>﴿</w:t>
      </w:r>
      <w:r w:rsidRPr="00AD29BF">
        <w:rPr>
          <w:rtl/>
        </w:rPr>
        <w:t xml:space="preserve">إِنَّ </w:t>
      </w:r>
      <w:r w:rsidRPr="00AD29BF">
        <w:rPr>
          <w:rFonts w:hint="cs"/>
          <w:rtl/>
        </w:rPr>
        <w:t>ٱ</w:t>
      </w:r>
      <w:r w:rsidRPr="00AD29BF">
        <w:rPr>
          <w:rFonts w:hint="eastAsia"/>
          <w:rtl/>
        </w:rPr>
        <w:t>لَّذِينَ</w:t>
      </w:r>
      <w:r w:rsidRPr="00AD29BF">
        <w:rPr>
          <w:rtl/>
        </w:rPr>
        <w:t xml:space="preserve"> كَفَرُواْ بِ‍</w:t>
      </w:r>
      <w:r w:rsidRPr="00AD29BF">
        <w:rPr>
          <w:rFonts w:ascii="Times New Roman" w:hint="cs"/>
          <w:rtl/>
        </w:rPr>
        <w:t>ٔ</w:t>
      </w:r>
      <w:r w:rsidRPr="00AD29BF">
        <w:rPr>
          <w:rFonts w:hint="cs"/>
          <w:rtl/>
        </w:rPr>
        <w:t>َايَٰتِنَا سَو</w:t>
      </w:r>
      <w:r w:rsidRPr="00AD29BF">
        <w:rPr>
          <w:rFonts w:ascii="Times New Roman" w:hint="cs"/>
          <w:rtl/>
        </w:rPr>
        <w:t>ۡ</w:t>
      </w:r>
      <w:r w:rsidRPr="00AD29BF">
        <w:rPr>
          <w:rFonts w:hint="cs"/>
          <w:rtl/>
        </w:rPr>
        <w:t>فَ نُص</w:t>
      </w:r>
      <w:r w:rsidRPr="00AD29BF">
        <w:rPr>
          <w:rFonts w:ascii="Times New Roman" w:hint="cs"/>
          <w:rtl/>
        </w:rPr>
        <w:t>ۡ</w:t>
      </w:r>
      <w:r w:rsidRPr="00AD29BF">
        <w:rPr>
          <w:rFonts w:hint="cs"/>
          <w:rtl/>
        </w:rPr>
        <w:t>لِيهِم</w:t>
      </w:r>
      <w:r w:rsidRPr="00AD29BF">
        <w:rPr>
          <w:rFonts w:ascii="Times New Roman" w:hint="cs"/>
          <w:rtl/>
        </w:rPr>
        <w:t>ۡ</w:t>
      </w:r>
      <w:r w:rsidRPr="00AD29BF">
        <w:rPr>
          <w:rFonts w:hint="cs"/>
          <w:rtl/>
        </w:rPr>
        <w:t xml:space="preserve"> نَار</w:t>
      </w:r>
      <w:r w:rsidRPr="00AD29BF">
        <w:rPr>
          <w:rFonts w:ascii="Times New Roman" w:hint="cs"/>
          <w:rtl/>
        </w:rPr>
        <w:t>ٗ</w:t>
      </w:r>
      <w:r w:rsidRPr="00AD29BF">
        <w:rPr>
          <w:rFonts w:hint="cs"/>
          <w:rtl/>
        </w:rPr>
        <w:t>ا كُلَّمَا نَضِجَت</w:t>
      </w:r>
      <w:r w:rsidRPr="00AD29BF">
        <w:rPr>
          <w:rFonts w:ascii="Times New Roman" w:hint="cs"/>
          <w:rtl/>
        </w:rPr>
        <w:t>ۡ</w:t>
      </w:r>
      <w:r w:rsidRPr="00AD29BF">
        <w:rPr>
          <w:rFonts w:hint="cs"/>
          <w:rtl/>
        </w:rPr>
        <w:t xml:space="preserve"> جُلُودُهُم بَدَّل</w:t>
      </w:r>
      <w:r w:rsidRPr="00AD29BF">
        <w:rPr>
          <w:rFonts w:ascii="Times New Roman" w:hint="cs"/>
          <w:rtl/>
        </w:rPr>
        <w:t>ۡ</w:t>
      </w:r>
      <w:r w:rsidRPr="00AD29BF">
        <w:rPr>
          <w:rFonts w:hint="cs"/>
          <w:rtl/>
        </w:rPr>
        <w:t>نَٰهُم</w:t>
      </w:r>
      <w:r w:rsidRPr="00AD29BF">
        <w:rPr>
          <w:rFonts w:ascii="Times New Roman" w:hint="cs"/>
          <w:rtl/>
        </w:rPr>
        <w:t>ۡ</w:t>
      </w:r>
      <w:r w:rsidRPr="00AD29BF">
        <w:rPr>
          <w:rFonts w:hint="cs"/>
          <w:rtl/>
        </w:rPr>
        <w:t xml:space="preserve"> جُلُودًا غَي</w:t>
      </w:r>
      <w:r w:rsidRPr="00AD29BF">
        <w:rPr>
          <w:rFonts w:ascii="Times New Roman" w:hint="cs"/>
          <w:rtl/>
        </w:rPr>
        <w:t>ۡ</w:t>
      </w:r>
      <w:r w:rsidRPr="00AD29BF">
        <w:rPr>
          <w:rFonts w:hint="cs"/>
          <w:rtl/>
        </w:rPr>
        <w:t>رَهَا لِيَذُوقُواْ ٱ</w:t>
      </w:r>
      <w:r w:rsidRPr="00AD29BF">
        <w:rPr>
          <w:rFonts w:hint="eastAsia"/>
          <w:rtl/>
        </w:rPr>
        <w:t>ل</w:t>
      </w:r>
      <w:r w:rsidRPr="00AD29BF">
        <w:rPr>
          <w:rFonts w:ascii="Times New Roman" w:hint="cs"/>
          <w:rtl/>
        </w:rPr>
        <w:t>ۡ</w:t>
      </w:r>
      <w:r w:rsidRPr="00AD29BF">
        <w:rPr>
          <w:rFonts w:hint="cs"/>
          <w:rtl/>
        </w:rPr>
        <w:t>عَذَابَ</w:t>
      </w:r>
      <w:r w:rsidRPr="00AB7196">
        <w:rPr>
          <w:rStyle w:val="Char8"/>
          <w:rFonts w:hint="cs"/>
          <w:rtl/>
        </w:rPr>
        <w:t>﴾</w:t>
      </w:r>
      <w:r w:rsidRPr="007B2326">
        <w:rPr>
          <w:rStyle w:val="Char4"/>
          <w:rtl/>
        </w:rPr>
        <w:t xml:space="preserve"> </w:t>
      </w:r>
      <w:r w:rsidRPr="00AD29BF">
        <w:rPr>
          <w:rStyle w:val="Char6"/>
          <w:rtl/>
        </w:rPr>
        <w:t>[النساء: 56]</w:t>
      </w:r>
      <w:r w:rsidRPr="00D56774">
        <w:rPr>
          <w:rStyle w:val="Char4"/>
          <w:rFonts w:hint="cs"/>
          <w:rtl/>
        </w:rPr>
        <w:t>.</w:t>
      </w:r>
    </w:p>
    <w:p w:rsidR="00E30DC6" w:rsidRPr="00E30DC6" w:rsidRDefault="00B665B4" w:rsidP="00717BBA">
      <w:pPr>
        <w:pStyle w:val="ab"/>
        <w:widowControl w:val="0"/>
        <w:rPr>
          <w:rStyle w:val="Char4"/>
          <w:rtl/>
        </w:rPr>
      </w:pPr>
      <w:r w:rsidRPr="00E11FF3">
        <w:rPr>
          <w:rStyle w:val="Char8"/>
          <w:rFonts w:hint="cs"/>
          <w:rtl/>
        </w:rPr>
        <w:t>«</w:t>
      </w:r>
      <w:r w:rsidR="000C3127" w:rsidRPr="00B665B4">
        <w:rPr>
          <w:rFonts w:hint="cs"/>
          <w:rtl/>
        </w:rPr>
        <w:t>بی</w:t>
      </w:r>
      <w:r w:rsidR="000C3127" w:rsidRPr="00B665B4">
        <w:rPr>
          <w:rFonts w:hint="eastAsia"/>
          <w:rtl/>
        </w:rPr>
        <w:t>‌</w:t>
      </w:r>
      <w:r w:rsidR="000C3127" w:rsidRPr="00B665B4">
        <w:rPr>
          <w:rFonts w:hint="cs"/>
          <w:rtl/>
        </w:rPr>
        <w:t>گمان کسانی</w:t>
      </w:r>
      <w:r w:rsidR="007B2326">
        <w:rPr>
          <w:rFonts w:hint="cs"/>
          <w:rtl/>
        </w:rPr>
        <w:t>‌</w:t>
      </w:r>
      <w:r w:rsidR="000C3127" w:rsidRPr="00B665B4">
        <w:rPr>
          <w:rFonts w:hint="cs"/>
          <w:rtl/>
        </w:rPr>
        <w:t>که آیات و دلائل ما را انکار کرده و انبیاء ما را تکذیب نموده</w:t>
      </w:r>
      <w:r w:rsidR="000C3127" w:rsidRPr="00B665B4">
        <w:rPr>
          <w:rFonts w:hint="eastAsia"/>
          <w:rtl/>
        </w:rPr>
        <w:t>‌</w:t>
      </w:r>
      <w:r w:rsidR="000C3127" w:rsidRPr="00B665B4">
        <w:rPr>
          <w:rFonts w:hint="cs"/>
          <w:rtl/>
        </w:rPr>
        <w:t>اند. سرانجام ایشان را به آتش شگفتی وارد می</w:t>
      </w:r>
      <w:r w:rsidR="000C3127" w:rsidRPr="00B665B4">
        <w:rPr>
          <w:rFonts w:hint="eastAsia"/>
          <w:rtl/>
        </w:rPr>
        <w:t>‌</w:t>
      </w:r>
      <w:r w:rsidR="000C3127" w:rsidRPr="00B665B4">
        <w:rPr>
          <w:rFonts w:hint="cs"/>
          <w:rtl/>
        </w:rPr>
        <w:t>گردانیم و بدان می</w:t>
      </w:r>
      <w:r w:rsidR="000C3127" w:rsidRPr="00B665B4">
        <w:rPr>
          <w:rFonts w:hint="eastAsia"/>
          <w:rtl/>
        </w:rPr>
        <w:t>‌</w:t>
      </w:r>
      <w:r w:rsidR="007B2326">
        <w:rPr>
          <w:rFonts w:hint="cs"/>
          <w:rtl/>
        </w:rPr>
        <w:t>سوزانیم هر</w:t>
      </w:r>
      <w:r w:rsidR="000C3127" w:rsidRPr="00B665B4">
        <w:rPr>
          <w:rFonts w:hint="cs"/>
          <w:rtl/>
        </w:rPr>
        <w:t xml:space="preserve">زمان که </w:t>
      </w:r>
      <w:r w:rsidR="000C3127" w:rsidRPr="00B665B4">
        <w:rPr>
          <w:rFonts w:hint="cs"/>
          <w:rtl/>
        </w:rPr>
        <w:lastRenderedPageBreak/>
        <w:t>پوست</w:t>
      </w:r>
      <w:r w:rsidR="00850650">
        <w:rPr>
          <w:rFonts w:hint="cs"/>
          <w:rtl/>
        </w:rPr>
        <w:t>‌ها</w:t>
      </w:r>
      <w:r w:rsidR="000C3127" w:rsidRPr="00B665B4">
        <w:rPr>
          <w:rFonts w:hint="cs"/>
          <w:rtl/>
        </w:rPr>
        <w:t>ی (بدن) آنان بریان و سوخته شود پوست</w:t>
      </w:r>
      <w:r w:rsidR="00850650">
        <w:rPr>
          <w:rFonts w:hint="cs"/>
          <w:rtl/>
        </w:rPr>
        <w:t>‌ها</w:t>
      </w:r>
      <w:r w:rsidR="000C3127" w:rsidRPr="00B665B4">
        <w:rPr>
          <w:rFonts w:hint="cs"/>
          <w:rtl/>
        </w:rPr>
        <w:t>ی دیگری</w:t>
      </w:r>
      <w:r w:rsidR="003D35B9">
        <w:rPr>
          <w:rFonts w:hint="cs"/>
          <w:rtl/>
        </w:rPr>
        <w:t xml:space="preserve"> به‌جای </w:t>
      </w:r>
      <w:r w:rsidR="000C3127" w:rsidRPr="00B665B4">
        <w:rPr>
          <w:rFonts w:hint="cs"/>
          <w:rtl/>
        </w:rPr>
        <w:t>آن قرار می</w:t>
      </w:r>
      <w:r w:rsidR="000C3127" w:rsidRPr="00B665B4">
        <w:rPr>
          <w:rFonts w:hint="eastAsia"/>
          <w:rtl/>
        </w:rPr>
        <w:t>‌</w:t>
      </w:r>
      <w:r>
        <w:rPr>
          <w:rFonts w:hint="cs"/>
          <w:rtl/>
        </w:rPr>
        <w:t>دهیم تا مزه عذاب را بچشند</w:t>
      </w:r>
      <w:r w:rsidRPr="00E11FF3">
        <w:rPr>
          <w:rStyle w:val="Char8"/>
          <w:rFonts w:hint="cs"/>
          <w:rtl/>
        </w:rPr>
        <w:t>»</w:t>
      </w:r>
      <w:r w:rsidR="00E30DC6" w:rsidRPr="00E30DC6">
        <w:rPr>
          <w:rStyle w:val="Char4"/>
          <w:rFonts w:hint="cs"/>
          <w:rtl/>
        </w:rPr>
        <w:t>.</w:t>
      </w:r>
    </w:p>
    <w:p w:rsidR="000C3127" w:rsidRPr="004656BE" w:rsidRDefault="000C3127" w:rsidP="000C3127">
      <w:pPr>
        <w:pStyle w:val="a8"/>
        <w:rPr>
          <w:spacing w:val="-4"/>
          <w:rtl/>
        </w:rPr>
      </w:pPr>
      <w:r w:rsidRPr="004656BE">
        <w:rPr>
          <w:rFonts w:hint="cs"/>
          <w:spacing w:val="-4"/>
          <w:rtl/>
        </w:rPr>
        <w:t>این بدان خاطر است که مراکز احساس اولیه بر روی پوست قرار دارد و درد بیشت</w:t>
      </w:r>
      <w:r w:rsidR="007B2326" w:rsidRPr="004656BE">
        <w:rPr>
          <w:rFonts w:hint="cs"/>
          <w:spacing w:val="-4"/>
          <w:rtl/>
        </w:rPr>
        <w:t>ر</w:t>
      </w:r>
      <w:r w:rsidRPr="004656BE">
        <w:rPr>
          <w:rFonts w:hint="cs"/>
          <w:spacing w:val="-4"/>
          <w:rtl/>
        </w:rPr>
        <w:t>ی احساس می</w:t>
      </w:r>
      <w:r w:rsidRPr="004656BE">
        <w:rPr>
          <w:rFonts w:hint="eastAsia"/>
          <w:spacing w:val="-4"/>
          <w:rtl/>
        </w:rPr>
        <w:t>‌</w:t>
      </w:r>
      <w:r w:rsidRPr="004656BE">
        <w:rPr>
          <w:rFonts w:hint="cs"/>
          <w:spacing w:val="-4"/>
          <w:rtl/>
        </w:rPr>
        <w:t>کنند. اهل آتش به تناسب اعمال خود دارای عذاب</w:t>
      </w:r>
      <w:r w:rsidRPr="004656BE">
        <w:rPr>
          <w:rFonts w:hint="eastAsia"/>
          <w:spacing w:val="-4"/>
          <w:rtl/>
        </w:rPr>
        <w:t>‌</w:t>
      </w:r>
      <w:r w:rsidRPr="004656BE">
        <w:rPr>
          <w:rFonts w:hint="cs"/>
          <w:spacing w:val="-4"/>
          <w:rtl/>
        </w:rPr>
        <w:t>های متفاوتی هستند.</w:t>
      </w:r>
    </w:p>
    <w:p w:rsidR="000C3127" w:rsidRPr="00B665B4" w:rsidRDefault="000C3127" w:rsidP="000C3127">
      <w:pPr>
        <w:pStyle w:val="a8"/>
        <w:rPr>
          <w:rtl/>
        </w:rPr>
      </w:pPr>
      <w:r>
        <w:rPr>
          <w:rFonts w:hint="cs"/>
          <w:rtl/>
        </w:rPr>
        <w:t xml:space="preserve">در حدیث صحیح آمده است: </w:t>
      </w:r>
      <w:r w:rsidR="00B665B4" w:rsidRPr="00E11FF3">
        <w:rPr>
          <w:rStyle w:val="Char8"/>
          <w:rFonts w:hint="cs"/>
          <w:rtl/>
        </w:rPr>
        <w:t>«</w:t>
      </w:r>
      <w:r w:rsidRPr="00B665B4">
        <w:rPr>
          <w:rFonts w:hint="cs"/>
          <w:rtl/>
        </w:rPr>
        <w:t xml:space="preserve">آتش دوزخ برخی از جهنمیان را تا </w:t>
      </w:r>
      <w:r w:rsidRPr="00E11FF3">
        <w:rPr>
          <w:rStyle w:val="Char8"/>
          <w:rFonts w:hint="cs"/>
          <w:rtl/>
        </w:rPr>
        <w:t>«</w:t>
      </w:r>
      <w:r w:rsidRPr="00B665B4">
        <w:rPr>
          <w:rFonts w:hint="cs"/>
          <w:rtl/>
        </w:rPr>
        <w:t>قوزک</w:t>
      </w:r>
      <w:r w:rsidRPr="00E11FF3">
        <w:rPr>
          <w:rStyle w:val="Char8"/>
          <w:rFonts w:hint="cs"/>
          <w:rtl/>
        </w:rPr>
        <w:t>»</w:t>
      </w:r>
      <w:r w:rsidRPr="00B665B4">
        <w:rPr>
          <w:rFonts w:hint="cs"/>
          <w:rtl/>
        </w:rPr>
        <w:t xml:space="preserve"> پا، برخی را تا زانوهای آن</w:t>
      </w:r>
      <w:r w:rsidRPr="00B665B4">
        <w:rPr>
          <w:rFonts w:hint="eastAsia"/>
          <w:rtl/>
        </w:rPr>
        <w:t>‌</w:t>
      </w:r>
      <w:r w:rsidRPr="00B665B4">
        <w:rPr>
          <w:rFonts w:hint="cs"/>
          <w:rtl/>
        </w:rPr>
        <w:t>ها، برخی را تا کمر و برخی را تا گردن فرا می</w:t>
      </w:r>
      <w:r w:rsidRPr="00B665B4">
        <w:rPr>
          <w:rFonts w:hint="eastAsia"/>
          <w:rtl/>
        </w:rPr>
        <w:t>‌</w:t>
      </w:r>
      <w:r w:rsidR="00B665B4">
        <w:rPr>
          <w:rFonts w:hint="cs"/>
          <w:rtl/>
        </w:rPr>
        <w:t>گیرد</w:t>
      </w:r>
      <w:r w:rsidR="00B665B4" w:rsidRPr="00E11FF3">
        <w:rPr>
          <w:rStyle w:val="Char8"/>
          <w:rFonts w:hint="cs"/>
          <w:rtl/>
        </w:rPr>
        <w:t>»</w:t>
      </w:r>
      <w:r w:rsidR="0001225A" w:rsidRPr="00FD7FF4">
        <w:rPr>
          <w:rFonts w:hint="cs"/>
          <w:vertAlign w:val="superscript"/>
          <w:rtl/>
        </w:rPr>
        <w:t>(</w:t>
      </w:r>
      <w:r w:rsidR="0001225A" w:rsidRPr="00FD7FF4">
        <w:rPr>
          <w:rStyle w:val="FootnoteReference"/>
          <w:rtl/>
        </w:rPr>
        <w:footnoteReference w:id="346"/>
      </w:r>
      <w:r w:rsidR="0001225A" w:rsidRPr="00FD7FF4">
        <w:rPr>
          <w:rFonts w:hint="cs"/>
          <w:vertAlign w:val="superscript"/>
          <w:rtl/>
        </w:rPr>
        <w:t>)</w:t>
      </w:r>
      <w:r w:rsidRPr="00B665B4">
        <w:rPr>
          <w:rFonts w:hint="cs"/>
          <w:rtl/>
        </w:rPr>
        <w:t>.</w:t>
      </w:r>
    </w:p>
    <w:p w:rsidR="000C3127" w:rsidRPr="00B665B4" w:rsidRDefault="000C3127" w:rsidP="009077D2">
      <w:pPr>
        <w:pStyle w:val="a8"/>
        <w:rPr>
          <w:rtl/>
        </w:rPr>
      </w:pPr>
      <w:r>
        <w:rPr>
          <w:rFonts w:hint="cs"/>
          <w:rtl/>
        </w:rPr>
        <w:t xml:space="preserve">پیامبر </w:t>
      </w:r>
      <w:r>
        <w:rPr>
          <w:rFonts w:cs="CTraditional Arabic" w:hint="cs"/>
          <w:rtl/>
        </w:rPr>
        <w:t>ج</w:t>
      </w:r>
      <w:r>
        <w:rPr>
          <w:rFonts w:hint="cs"/>
          <w:rtl/>
        </w:rPr>
        <w:t xml:space="preserve"> در حدیث</w:t>
      </w:r>
      <w:r w:rsidR="007B2326">
        <w:rPr>
          <w:rFonts w:hint="cs"/>
          <w:rtl/>
        </w:rPr>
        <w:t>ی</w:t>
      </w:r>
      <w:r>
        <w:rPr>
          <w:rFonts w:hint="cs"/>
          <w:rtl/>
        </w:rPr>
        <w:t xml:space="preserve"> دیگری فرموده است</w:t>
      </w:r>
      <w:r w:rsidR="00B665B4" w:rsidRPr="00FD7FF4">
        <w:rPr>
          <w:rStyle w:val="Char4"/>
          <w:rFonts w:hint="cs"/>
          <w:rtl/>
        </w:rPr>
        <w:t xml:space="preserve">: </w:t>
      </w:r>
      <w:r w:rsidR="00B665B4" w:rsidRPr="00E11FF3">
        <w:rPr>
          <w:rStyle w:val="Char8"/>
          <w:rFonts w:hint="cs"/>
          <w:rtl/>
        </w:rPr>
        <w:t>«</w:t>
      </w:r>
      <w:r w:rsidRPr="00B665B4">
        <w:rPr>
          <w:rFonts w:hint="cs"/>
          <w:rtl/>
        </w:rPr>
        <w:t>کسی که کم</w:t>
      </w:r>
      <w:r w:rsidR="003F4499">
        <w:rPr>
          <w:rFonts w:hint="cs"/>
          <w:rtl/>
        </w:rPr>
        <w:t xml:space="preserve">‌ترین </w:t>
      </w:r>
      <w:r w:rsidRPr="00B665B4">
        <w:rPr>
          <w:rFonts w:hint="cs"/>
          <w:rtl/>
        </w:rPr>
        <w:t>عذاب را در دوزخ دارد کفش</w:t>
      </w:r>
      <w:r w:rsidRPr="00B665B4">
        <w:rPr>
          <w:rFonts w:hint="eastAsia"/>
          <w:rtl/>
        </w:rPr>
        <w:t>‌</w:t>
      </w:r>
      <w:r w:rsidRPr="00B665B4">
        <w:rPr>
          <w:rFonts w:hint="cs"/>
          <w:rtl/>
        </w:rPr>
        <w:t>ها</w:t>
      </w:r>
      <w:r w:rsidR="00A94924">
        <w:rPr>
          <w:rFonts w:hint="cs"/>
          <w:rtl/>
        </w:rPr>
        <w:t xml:space="preserve"> </w:t>
      </w:r>
      <w:r w:rsidRPr="00B665B4">
        <w:rPr>
          <w:rFonts w:hint="cs"/>
          <w:rtl/>
        </w:rPr>
        <w:t>و بندهایی از جنس آتش به پا می</w:t>
      </w:r>
      <w:r w:rsidRPr="00B665B4">
        <w:rPr>
          <w:rFonts w:hint="eastAsia"/>
          <w:rtl/>
        </w:rPr>
        <w:t>‌</w:t>
      </w:r>
      <w:r w:rsidRPr="00B665B4">
        <w:rPr>
          <w:rFonts w:hint="cs"/>
          <w:rtl/>
        </w:rPr>
        <w:t xml:space="preserve">کند [و به حدی گرمای آن زیاد است] که </w:t>
      </w:r>
      <w:r w:rsidR="00B665B4">
        <w:rPr>
          <w:rFonts w:hint="cs"/>
          <w:rtl/>
        </w:rPr>
        <w:t>در اثر آن مغز سرش به جوش می‌آید</w:t>
      </w:r>
      <w:r w:rsidR="00B665B4" w:rsidRPr="00E11FF3">
        <w:rPr>
          <w:rStyle w:val="Char8"/>
          <w:rFonts w:hint="cs"/>
          <w:rtl/>
        </w:rPr>
        <w:t>»</w:t>
      </w:r>
      <w:r w:rsidR="006B2733" w:rsidRPr="00FD7FF4">
        <w:rPr>
          <w:rFonts w:hint="cs"/>
          <w:vertAlign w:val="superscript"/>
          <w:rtl/>
        </w:rPr>
        <w:t>(</w:t>
      </w:r>
      <w:r w:rsidR="006B2733" w:rsidRPr="00FD7FF4">
        <w:rPr>
          <w:rStyle w:val="FootnoteReference"/>
          <w:rtl/>
        </w:rPr>
        <w:footnoteReference w:id="347"/>
      </w:r>
      <w:r w:rsidR="006B2733" w:rsidRPr="00FD7FF4">
        <w:rPr>
          <w:rFonts w:hint="cs"/>
          <w:vertAlign w:val="superscript"/>
          <w:rtl/>
        </w:rPr>
        <w:t>)</w:t>
      </w:r>
      <w:r w:rsidRPr="00B665B4">
        <w:rPr>
          <w:rFonts w:hint="cs"/>
          <w:rtl/>
        </w:rPr>
        <w:t>.</w:t>
      </w:r>
    </w:p>
    <w:p w:rsidR="000C3127" w:rsidRPr="00B665B4" w:rsidRDefault="000C3127" w:rsidP="007B2326">
      <w:pPr>
        <w:pStyle w:val="a8"/>
        <w:rPr>
          <w:rtl/>
        </w:rPr>
      </w:pPr>
      <w:r>
        <w:rPr>
          <w:rFonts w:hint="cs"/>
          <w:rtl/>
        </w:rPr>
        <w:t xml:space="preserve">در صحیح مسلم آمده که: </w:t>
      </w:r>
      <w:r w:rsidR="00B665B4" w:rsidRPr="00E11FF3">
        <w:rPr>
          <w:rStyle w:val="Char8"/>
          <w:rFonts w:hint="cs"/>
          <w:rtl/>
        </w:rPr>
        <w:t>«</w:t>
      </w:r>
      <w:r w:rsidRPr="00B665B4">
        <w:rPr>
          <w:rFonts w:hint="cs"/>
          <w:rtl/>
        </w:rPr>
        <w:t>روز قیامت نعمت</w:t>
      </w:r>
      <w:r w:rsidR="00850650">
        <w:rPr>
          <w:rFonts w:hint="cs"/>
          <w:rtl/>
        </w:rPr>
        <w:t>‌ها</w:t>
      </w:r>
      <w:r w:rsidRPr="00B665B4">
        <w:rPr>
          <w:rFonts w:hint="cs"/>
          <w:rtl/>
        </w:rPr>
        <w:t>ی دنیایی اهل آتش را می</w:t>
      </w:r>
      <w:r w:rsidRPr="00B665B4">
        <w:rPr>
          <w:rFonts w:hint="eastAsia"/>
          <w:rtl/>
        </w:rPr>
        <w:t>‌</w:t>
      </w:r>
      <w:r w:rsidRPr="00B665B4">
        <w:rPr>
          <w:rFonts w:hint="cs"/>
          <w:rtl/>
        </w:rPr>
        <w:t>آورند و به طور کامل در آتش فرو می</w:t>
      </w:r>
      <w:r w:rsidRPr="00B665B4">
        <w:rPr>
          <w:rFonts w:hint="eastAsia"/>
          <w:rtl/>
        </w:rPr>
        <w:t>‌</w:t>
      </w:r>
      <w:r w:rsidRPr="00B665B4">
        <w:rPr>
          <w:rFonts w:hint="cs"/>
          <w:rtl/>
        </w:rPr>
        <w:t xml:space="preserve">برند تا نابود گردد. آن گاه </w:t>
      </w:r>
      <w:r w:rsidR="007B2326">
        <w:rPr>
          <w:rFonts w:hint="cs"/>
          <w:rtl/>
        </w:rPr>
        <w:t>[</w:t>
      </w:r>
      <w:r w:rsidRPr="00B665B4">
        <w:rPr>
          <w:rFonts w:hint="cs"/>
          <w:rtl/>
        </w:rPr>
        <w:t>به اهل آتش</w:t>
      </w:r>
      <w:r w:rsidR="007B2326">
        <w:rPr>
          <w:rFonts w:hint="cs"/>
          <w:rtl/>
        </w:rPr>
        <w:t>]</w:t>
      </w:r>
      <w:r w:rsidRPr="00B665B4">
        <w:rPr>
          <w:rFonts w:hint="cs"/>
          <w:rtl/>
        </w:rPr>
        <w:t xml:space="preserve"> گفته می</w:t>
      </w:r>
      <w:r w:rsidRPr="00B665B4">
        <w:rPr>
          <w:rFonts w:hint="eastAsia"/>
          <w:rtl/>
        </w:rPr>
        <w:t>‌</w:t>
      </w:r>
      <w:r w:rsidR="007B2326">
        <w:rPr>
          <w:rFonts w:hint="cs"/>
          <w:rtl/>
        </w:rPr>
        <w:t>شود: ای بنی آدم آیا تا</w:t>
      </w:r>
      <w:r w:rsidRPr="00B665B4">
        <w:rPr>
          <w:rFonts w:hint="cs"/>
          <w:rtl/>
        </w:rPr>
        <w:t>کنون خیری دیده</w:t>
      </w:r>
      <w:r w:rsidRPr="00B665B4">
        <w:rPr>
          <w:rFonts w:hint="eastAsia"/>
          <w:rtl/>
        </w:rPr>
        <w:t>‌</w:t>
      </w:r>
      <w:r w:rsidR="007B2326">
        <w:rPr>
          <w:rFonts w:hint="cs"/>
          <w:rtl/>
        </w:rPr>
        <w:t>اید؟ و آیا هرگز از نعمتی بهره</w:t>
      </w:r>
      <w:r w:rsidR="007B2326">
        <w:rPr>
          <w:rFonts w:hint="eastAsia"/>
          <w:rtl/>
        </w:rPr>
        <w:t>‌</w:t>
      </w:r>
      <w:r w:rsidRPr="00B665B4">
        <w:rPr>
          <w:rFonts w:hint="cs"/>
          <w:rtl/>
        </w:rPr>
        <w:t>مند شده</w:t>
      </w:r>
      <w:r w:rsidRPr="00B665B4">
        <w:rPr>
          <w:rFonts w:hint="eastAsia"/>
          <w:rtl/>
        </w:rPr>
        <w:t>‌</w:t>
      </w:r>
      <w:r w:rsidRPr="00B665B4">
        <w:rPr>
          <w:rFonts w:hint="cs"/>
          <w:rtl/>
        </w:rPr>
        <w:t>اید؟ آنان هم می</w:t>
      </w:r>
      <w:r w:rsidRPr="00B665B4">
        <w:rPr>
          <w:rFonts w:hint="eastAsia"/>
          <w:rtl/>
        </w:rPr>
        <w:t>‌</w:t>
      </w:r>
      <w:r w:rsidRPr="00B665B4">
        <w:rPr>
          <w:rFonts w:hint="cs"/>
          <w:rtl/>
        </w:rPr>
        <w:t>گویند: به خداو</w:t>
      </w:r>
      <w:r w:rsidR="007B2326">
        <w:rPr>
          <w:rFonts w:hint="cs"/>
          <w:rtl/>
        </w:rPr>
        <w:t>ند سوگند تا</w:t>
      </w:r>
      <w:r w:rsidR="00B665B4">
        <w:rPr>
          <w:rFonts w:hint="cs"/>
          <w:rtl/>
        </w:rPr>
        <w:t>کنون خیری ندیده‌ایم</w:t>
      </w:r>
      <w:r w:rsidR="00B665B4" w:rsidRPr="00E11FF3">
        <w:rPr>
          <w:rStyle w:val="Char8"/>
          <w:rFonts w:hint="cs"/>
          <w:rtl/>
        </w:rPr>
        <w:t>»</w:t>
      </w:r>
      <w:r w:rsidR="007655CA" w:rsidRPr="00FD7FF4">
        <w:rPr>
          <w:rFonts w:hint="cs"/>
          <w:vertAlign w:val="superscript"/>
          <w:rtl/>
        </w:rPr>
        <w:t>(</w:t>
      </w:r>
      <w:r w:rsidR="007655CA" w:rsidRPr="00FD7FF4">
        <w:rPr>
          <w:rStyle w:val="FootnoteReference"/>
          <w:rtl/>
        </w:rPr>
        <w:footnoteReference w:id="348"/>
      </w:r>
      <w:r w:rsidR="007655CA" w:rsidRPr="00FD7FF4">
        <w:rPr>
          <w:rFonts w:hint="cs"/>
          <w:vertAlign w:val="superscript"/>
          <w:rtl/>
        </w:rPr>
        <w:t>)</w:t>
      </w:r>
      <w:r w:rsidRPr="00B665B4">
        <w:rPr>
          <w:rFonts w:hint="cs"/>
          <w:rtl/>
        </w:rPr>
        <w:t xml:space="preserve">. همان طور که بیان شد، قرآن به تفاوت عذاب اهل جهنم تصریح کرده است. برخی مانند فرعون و پیشوایان کفار و </w:t>
      </w:r>
      <w:r w:rsidRPr="004656BE">
        <w:rPr>
          <w:rFonts w:hint="cs"/>
          <w:spacing w:val="-4"/>
          <w:rtl/>
        </w:rPr>
        <w:t>دعوت</w:t>
      </w:r>
      <w:r w:rsidR="007B2326" w:rsidRPr="004656BE">
        <w:rPr>
          <w:rFonts w:hint="eastAsia"/>
          <w:spacing w:val="-4"/>
          <w:rtl/>
        </w:rPr>
        <w:t>‌</w:t>
      </w:r>
      <w:r w:rsidRPr="004656BE">
        <w:rPr>
          <w:rFonts w:hint="cs"/>
          <w:spacing w:val="-4"/>
          <w:rtl/>
        </w:rPr>
        <w:t>گران باطل که مردم را</w:t>
      </w:r>
      <w:r w:rsidR="004807C6" w:rsidRPr="004656BE">
        <w:rPr>
          <w:rFonts w:hint="cs"/>
          <w:spacing w:val="-4"/>
          <w:rtl/>
        </w:rPr>
        <w:t xml:space="preserve"> به‌سوی </w:t>
      </w:r>
      <w:r w:rsidRPr="004656BE">
        <w:rPr>
          <w:rFonts w:hint="cs"/>
          <w:spacing w:val="-4"/>
          <w:rtl/>
        </w:rPr>
        <w:t>کفر فرا می</w:t>
      </w:r>
      <w:r w:rsidRPr="004656BE">
        <w:rPr>
          <w:rFonts w:hint="eastAsia"/>
          <w:spacing w:val="-4"/>
          <w:rtl/>
        </w:rPr>
        <w:t>‌</w:t>
      </w:r>
      <w:r w:rsidRPr="004656BE">
        <w:rPr>
          <w:rFonts w:hint="cs"/>
          <w:spacing w:val="-4"/>
          <w:rtl/>
        </w:rPr>
        <w:t>خوانند و به جهنم سوق می</w:t>
      </w:r>
      <w:r w:rsidRPr="004656BE">
        <w:rPr>
          <w:rFonts w:hint="eastAsia"/>
          <w:spacing w:val="-4"/>
          <w:rtl/>
        </w:rPr>
        <w:t>‌</w:t>
      </w:r>
      <w:r w:rsidRPr="004656BE">
        <w:rPr>
          <w:rFonts w:hint="cs"/>
          <w:spacing w:val="-4"/>
          <w:rtl/>
        </w:rPr>
        <w:t>دهند</w:t>
      </w:r>
      <w:r w:rsidR="006D5F5F" w:rsidRPr="004656BE">
        <w:rPr>
          <w:rFonts w:hint="cs"/>
          <w:spacing w:val="-4"/>
          <w:rtl/>
        </w:rPr>
        <w:t>،</w:t>
      </w:r>
      <w:r w:rsidRPr="004656BE">
        <w:rPr>
          <w:rFonts w:hint="cs"/>
          <w:spacing w:val="-4"/>
          <w:rtl/>
        </w:rPr>
        <w:t xml:space="preserve"> چنین کسانی بیشترین و سخت</w:t>
      </w:r>
      <w:r w:rsidR="003F4499" w:rsidRPr="004656BE">
        <w:rPr>
          <w:rFonts w:hint="cs"/>
          <w:spacing w:val="-4"/>
          <w:rtl/>
        </w:rPr>
        <w:t xml:space="preserve">‌ترین </w:t>
      </w:r>
      <w:r w:rsidRPr="004656BE">
        <w:rPr>
          <w:rFonts w:hint="cs"/>
          <w:spacing w:val="-4"/>
          <w:rtl/>
        </w:rPr>
        <w:t>عذاب و شکنجه را خواهند داشت، قرآن فرموده است:</w:t>
      </w:r>
    </w:p>
    <w:p w:rsidR="000C3127" w:rsidRDefault="00113059" w:rsidP="008E1835">
      <w:pPr>
        <w:pStyle w:val="af1"/>
        <w:rPr>
          <w:rFonts w:ascii="Times New Roman" w:cs="Arial"/>
          <w:szCs w:val="24"/>
          <w:rtl/>
        </w:rPr>
      </w:pPr>
      <w:r w:rsidRPr="00AB7196">
        <w:rPr>
          <w:rStyle w:val="Char8"/>
          <w:rtl/>
        </w:rPr>
        <w:t>﴿</w:t>
      </w:r>
      <w:r w:rsidR="000C3127" w:rsidRPr="00AD29BF">
        <w:rPr>
          <w:rFonts w:hint="cs"/>
          <w:rtl/>
        </w:rPr>
        <w:t>وَيَو</w:t>
      </w:r>
      <w:r w:rsidR="000C3127" w:rsidRPr="00AD29BF">
        <w:rPr>
          <w:rFonts w:ascii="Times New Roman" w:hint="cs"/>
          <w:rtl/>
        </w:rPr>
        <w:t>ۡ</w:t>
      </w:r>
      <w:r w:rsidR="000C3127" w:rsidRPr="00AD29BF">
        <w:rPr>
          <w:rFonts w:hint="cs"/>
          <w:rtl/>
        </w:rPr>
        <w:t>مَ تَقُومُ ٱ</w:t>
      </w:r>
      <w:r w:rsidR="000C3127" w:rsidRPr="00AD29BF">
        <w:rPr>
          <w:rFonts w:hint="eastAsia"/>
          <w:rtl/>
        </w:rPr>
        <w:t>لسَّاعَةُ</w:t>
      </w:r>
      <w:r w:rsidR="000C3127" w:rsidRPr="00AD29BF">
        <w:rPr>
          <w:rtl/>
        </w:rPr>
        <w:t xml:space="preserve"> أَد</w:t>
      </w:r>
      <w:r w:rsidR="000C3127" w:rsidRPr="00AD29BF">
        <w:rPr>
          <w:rFonts w:ascii="Times New Roman" w:hint="cs"/>
          <w:rtl/>
        </w:rPr>
        <w:t>ۡ</w:t>
      </w:r>
      <w:r w:rsidR="000C3127" w:rsidRPr="00AD29BF">
        <w:rPr>
          <w:rFonts w:hint="cs"/>
          <w:rtl/>
        </w:rPr>
        <w:t>خِلُو</w:t>
      </w:r>
      <w:r w:rsidR="000C3127" w:rsidRPr="00AD29BF">
        <w:rPr>
          <w:rFonts w:ascii="Times New Roman" w:hint="cs"/>
          <w:rtl/>
        </w:rPr>
        <w:t>ٓ</w:t>
      </w:r>
      <w:r w:rsidR="000C3127" w:rsidRPr="00AD29BF">
        <w:rPr>
          <w:rFonts w:hint="cs"/>
          <w:rtl/>
        </w:rPr>
        <w:t>اْ ءَال</w:t>
      </w:r>
      <w:r w:rsidR="000C3127" w:rsidRPr="00AD29BF">
        <w:rPr>
          <w:rtl/>
        </w:rPr>
        <w:t>َ فِر</w:t>
      </w:r>
      <w:r w:rsidR="000C3127" w:rsidRPr="00AD29BF">
        <w:rPr>
          <w:rFonts w:ascii="Times New Roman" w:hint="cs"/>
          <w:rtl/>
        </w:rPr>
        <w:t>ۡ</w:t>
      </w:r>
      <w:r w:rsidR="000C3127" w:rsidRPr="00AD29BF">
        <w:rPr>
          <w:rFonts w:hint="cs"/>
          <w:rtl/>
        </w:rPr>
        <w:t>عَو</w:t>
      </w:r>
      <w:r w:rsidR="000C3127" w:rsidRPr="00AD29BF">
        <w:rPr>
          <w:rFonts w:ascii="Times New Roman" w:hint="cs"/>
          <w:rtl/>
        </w:rPr>
        <w:t>ۡ</w:t>
      </w:r>
      <w:r w:rsidR="000C3127" w:rsidRPr="00AD29BF">
        <w:rPr>
          <w:rFonts w:hint="cs"/>
          <w:rtl/>
        </w:rPr>
        <w:t>نَ أَشَدَّ ٱ</w:t>
      </w:r>
      <w:r w:rsidR="000C3127" w:rsidRPr="00AD29BF">
        <w:rPr>
          <w:rFonts w:hint="eastAsia"/>
          <w:rtl/>
        </w:rPr>
        <w:t>ل</w:t>
      </w:r>
      <w:r w:rsidR="000C3127" w:rsidRPr="00AD29BF">
        <w:rPr>
          <w:rFonts w:ascii="Times New Roman" w:hint="cs"/>
          <w:rtl/>
        </w:rPr>
        <w:t>ۡ</w:t>
      </w:r>
      <w:r w:rsidR="000C3127" w:rsidRPr="00AD29BF">
        <w:rPr>
          <w:rFonts w:hint="cs"/>
          <w:rtl/>
        </w:rPr>
        <w:t>عَذَابِ</w:t>
      </w:r>
      <w:r w:rsidR="000C3127" w:rsidRPr="00AB7196">
        <w:rPr>
          <w:rStyle w:val="Char8"/>
          <w:rFonts w:hint="cs"/>
          <w:rtl/>
        </w:rPr>
        <w:t>﴾</w:t>
      </w:r>
      <w:r w:rsidR="000C3127" w:rsidRPr="00AD29BF">
        <w:rPr>
          <w:rStyle w:val="Char6"/>
          <w:rtl/>
        </w:rPr>
        <w:t xml:space="preserve"> [غافر: 46]</w:t>
      </w:r>
      <w:r w:rsidR="000C3127"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و اما روزی که قیامت برپا می</w:t>
      </w:r>
      <w:r w:rsidR="000C3127">
        <w:rPr>
          <w:rFonts w:hint="eastAsia"/>
          <w:rtl/>
        </w:rPr>
        <w:t>‌</w:t>
      </w:r>
      <w:r w:rsidR="000C3127">
        <w:rPr>
          <w:rFonts w:hint="cs"/>
          <w:rtl/>
        </w:rPr>
        <w:t>شود (خداوند به فرشتگان دستور می</w:t>
      </w:r>
      <w:r w:rsidR="000C3127">
        <w:rPr>
          <w:rFonts w:hint="eastAsia"/>
          <w:rtl/>
        </w:rPr>
        <w:t>‌</w:t>
      </w:r>
      <w:r w:rsidR="000C3127">
        <w:rPr>
          <w:rFonts w:hint="cs"/>
          <w:rtl/>
        </w:rPr>
        <w:t>دهد) خاندان فرعو</w:t>
      </w:r>
      <w:r>
        <w:rPr>
          <w:rFonts w:hint="cs"/>
          <w:rtl/>
        </w:rPr>
        <w:t>ن را به شدیدترین عذاب دچار ساز</w:t>
      </w:r>
      <w:r w:rsidR="0011141F">
        <w:rPr>
          <w:rFonts w:hint="cs"/>
          <w:rtl/>
        </w:rPr>
        <w:t>ی</w:t>
      </w:r>
      <w:r>
        <w:rPr>
          <w:rFonts w:hint="cs"/>
          <w:rtl/>
        </w:rPr>
        <w:t>د</w:t>
      </w:r>
      <w:r w:rsidRPr="00E11FF3">
        <w:rPr>
          <w:rStyle w:val="Char8"/>
          <w:rFonts w:hint="cs"/>
          <w:rtl/>
        </w:rPr>
        <w:t>»</w:t>
      </w:r>
      <w:r w:rsidR="00E30DC6" w:rsidRPr="00E30DC6">
        <w:rPr>
          <w:rStyle w:val="Char4"/>
          <w:rFonts w:hint="cs"/>
          <w:rtl/>
        </w:rPr>
        <w:t>.</w:t>
      </w:r>
    </w:p>
    <w:p w:rsidR="000C3127" w:rsidRDefault="000C3127" w:rsidP="008E1835">
      <w:pPr>
        <w:pStyle w:val="af1"/>
        <w:rPr>
          <w:rFonts w:ascii="Times New Roman" w:cs="Arial"/>
          <w:szCs w:val="24"/>
          <w:rtl/>
        </w:rPr>
      </w:pPr>
      <w:r w:rsidRPr="00AB7196">
        <w:rPr>
          <w:rStyle w:val="Char8"/>
          <w:rtl/>
        </w:rPr>
        <w:t>﴿</w:t>
      </w:r>
      <w:r w:rsidRPr="005C3FAB">
        <w:rPr>
          <w:rFonts w:hint="cs"/>
          <w:rtl/>
        </w:rPr>
        <w:t>ٱ</w:t>
      </w:r>
      <w:r w:rsidRPr="005C3FAB">
        <w:rPr>
          <w:rFonts w:hint="eastAsia"/>
          <w:rtl/>
        </w:rPr>
        <w:t>لَّذِينَ</w:t>
      </w:r>
      <w:r w:rsidRPr="005C3FAB">
        <w:rPr>
          <w:rtl/>
        </w:rPr>
        <w:t xml:space="preserve"> كَفَرُواْ وَصَدُّواْ عَن سَبِيلِ </w:t>
      </w:r>
      <w:r w:rsidRPr="005C3FAB">
        <w:rPr>
          <w:rFonts w:hint="cs"/>
          <w:rtl/>
        </w:rPr>
        <w:t>ٱ</w:t>
      </w:r>
      <w:r w:rsidRPr="005C3FAB">
        <w:rPr>
          <w:rFonts w:hint="eastAsia"/>
          <w:rtl/>
        </w:rPr>
        <w:t>للَّهِ</w:t>
      </w:r>
      <w:r w:rsidRPr="005C3FAB">
        <w:rPr>
          <w:rtl/>
        </w:rPr>
        <w:t xml:space="preserve"> زِد</w:t>
      </w:r>
      <w:r w:rsidRPr="005C3FAB">
        <w:rPr>
          <w:rFonts w:ascii="Times New Roman" w:hint="cs"/>
          <w:rtl/>
        </w:rPr>
        <w:t>ۡ</w:t>
      </w:r>
      <w:r w:rsidRPr="005C3FAB">
        <w:rPr>
          <w:rFonts w:hint="cs"/>
          <w:rtl/>
        </w:rPr>
        <w:t>نَٰهُم</w:t>
      </w:r>
      <w:r w:rsidRPr="005C3FAB">
        <w:rPr>
          <w:rFonts w:ascii="Times New Roman" w:hint="cs"/>
          <w:rtl/>
        </w:rPr>
        <w:t>ۡ</w:t>
      </w:r>
      <w:r w:rsidRPr="005C3FAB">
        <w:rPr>
          <w:rFonts w:hint="cs"/>
          <w:rtl/>
        </w:rPr>
        <w:t xml:space="preserve"> عَذَاب</w:t>
      </w:r>
      <w:r w:rsidRPr="005C3FAB">
        <w:rPr>
          <w:rFonts w:ascii="Times New Roman" w:hint="cs"/>
          <w:rtl/>
        </w:rPr>
        <w:t>ٗ</w:t>
      </w:r>
      <w:r w:rsidRPr="005C3FAB">
        <w:rPr>
          <w:rFonts w:hint="cs"/>
          <w:rtl/>
        </w:rPr>
        <w:t>ا فَو</w:t>
      </w:r>
      <w:r w:rsidRPr="005C3FAB">
        <w:rPr>
          <w:rFonts w:ascii="Times New Roman" w:hint="cs"/>
          <w:rtl/>
        </w:rPr>
        <w:t>ۡ</w:t>
      </w:r>
      <w:r w:rsidRPr="005C3FAB">
        <w:rPr>
          <w:rFonts w:hint="cs"/>
          <w:rtl/>
        </w:rPr>
        <w:t>قَ ٱ</w:t>
      </w:r>
      <w:r w:rsidRPr="005C3FAB">
        <w:rPr>
          <w:rFonts w:hint="eastAsia"/>
          <w:rtl/>
        </w:rPr>
        <w:t>ل</w:t>
      </w:r>
      <w:r w:rsidRPr="005C3FAB">
        <w:rPr>
          <w:rFonts w:ascii="Times New Roman" w:hint="cs"/>
          <w:rtl/>
        </w:rPr>
        <w:t>ۡ</w:t>
      </w:r>
      <w:r w:rsidRPr="005C3FAB">
        <w:rPr>
          <w:rFonts w:hint="cs"/>
          <w:rtl/>
        </w:rPr>
        <w:t>عَذَابِ</w:t>
      </w:r>
      <w:r w:rsidRPr="005C3FAB">
        <w:rPr>
          <w:rtl/>
        </w:rPr>
        <w:t xml:space="preserve"> بِمَا كَانُواْ يُف</w:t>
      </w:r>
      <w:r w:rsidRPr="005C3FAB">
        <w:rPr>
          <w:rFonts w:ascii="Times New Roman" w:hint="cs"/>
          <w:rtl/>
        </w:rPr>
        <w:t>ۡ</w:t>
      </w:r>
      <w:r w:rsidRPr="005C3FAB">
        <w:rPr>
          <w:rFonts w:hint="cs"/>
          <w:rtl/>
        </w:rPr>
        <w:t>سِدُونَ</w:t>
      </w:r>
      <w:r w:rsidRPr="005C3FAB">
        <w:rPr>
          <w:rtl/>
        </w:rPr>
        <w:t>٨٨</w:t>
      </w:r>
      <w:r w:rsidRPr="00AB7196">
        <w:rPr>
          <w:rStyle w:val="Char8"/>
          <w:rFonts w:hint="cs"/>
          <w:rtl/>
        </w:rPr>
        <w:t>﴾</w:t>
      </w:r>
      <w:r w:rsidRPr="005C3FAB">
        <w:rPr>
          <w:rStyle w:val="Char6"/>
          <w:rtl/>
        </w:rPr>
        <w:t xml:space="preserve"> [النحل: 88]</w:t>
      </w:r>
      <w:r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11141F">
        <w:rPr>
          <w:rFonts w:hint="cs"/>
          <w:rtl/>
        </w:rPr>
        <w:t>کسانی</w:t>
      </w:r>
      <w:r w:rsidR="0011141F">
        <w:rPr>
          <w:rFonts w:hint="eastAsia"/>
          <w:rtl/>
        </w:rPr>
        <w:t>‌</w:t>
      </w:r>
      <w:r w:rsidR="000C3127">
        <w:rPr>
          <w:rFonts w:hint="cs"/>
          <w:rtl/>
        </w:rPr>
        <w:t>که کفر می</w:t>
      </w:r>
      <w:r w:rsidR="000C3127">
        <w:rPr>
          <w:rFonts w:hint="eastAsia"/>
          <w:rtl/>
        </w:rPr>
        <w:t>‌</w:t>
      </w:r>
      <w:r w:rsidR="000C3127">
        <w:rPr>
          <w:rFonts w:hint="cs"/>
          <w:rtl/>
        </w:rPr>
        <w:t>ورزند (مردمان را) از راه خدا باز می</w:t>
      </w:r>
      <w:r w:rsidR="000C3127">
        <w:rPr>
          <w:rFonts w:hint="eastAsia"/>
          <w:rtl/>
        </w:rPr>
        <w:t>‌</w:t>
      </w:r>
      <w:r w:rsidR="000C3127">
        <w:rPr>
          <w:rFonts w:hint="cs"/>
          <w:rtl/>
        </w:rPr>
        <w:t>دارند، عذابی بر عذاب</w:t>
      </w:r>
      <w:r w:rsidR="00850650">
        <w:rPr>
          <w:rFonts w:hint="cs"/>
          <w:rtl/>
        </w:rPr>
        <w:t>‌شان</w:t>
      </w:r>
      <w:r w:rsidR="000C3127">
        <w:rPr>
          <w:rFonts w:hint="cs"/>
          <w:rtl/>
        </w:rPr>
        <w:t xml:space="preserve"> </w:t>
      </w:r>
      <w:r w:rsidR="000C3127" w:rsidRPr="0060632D">
        <w:rPr>
          <w:rFonts w:hint="cs"/>
          <w:spacing w:val="-2"/>
          <w:rtl/>
        </w:rPr>
        <w:t>می</w:t>
      </w:r>
      <w:r w:rsidR="000C3127" w:rsidRPr="0060632D">
        <w:rPr>
          <w:rFonts w:hint="eastAsia"/>
          <w:spacing w:val="-2"/>
          <w:rtl/>
        </w:rPr>
        <w:t>‌</w:t>
      </w:r>
      <w:r w:rsidR="000C3127" w:rsidRPr="0060632D">
        <w:rPr>
          <w:rFonts w:hint="cs"/>
          <w:spacing w:val="-2"/>
          <w:rtl/>
        </w:rPr>
        <w:t>افزائیم (و) در برابر فسادی که می</w:t>
      </w:r>
      <w:r w:rsidR="000C3127" w:rsidRPr="0060632D">
        <w:rPr>
          <w:rFonts w:hint="eastAsia"/>
          <w:spacing w:val="-2"/>
          <w:rtl/>
        </w:rPr>
        <w:t>‌</w:t>
      </w:r>
      <w:r w:rsidR="000C3127" w:rsidRPr="0060632D">
        <w:rPr>
          <w:rFonts w:hint="cs"/>
          <w:spacing w:val="-2"/>
          <w:rtl/>
        </w:rPr>
        <w:t>نمایند (مجازات ایشان را مضاعف می</w:t>
      </w:r>
      <w:r w:rsidR="000C3127" w:rsidRPr="0060632D">
        <w:rPr>
          <w:rFonts w:hint="eastAsia"/>
          <w:spacing w:val="-2"/>
          <w:rtl/>
        </w:rPr>
        <w:t>‌</w:t>
      </w:r>
      <w:r w:rsidRPr="0060632D">
        <w:rPr>
          <w:rFonts w:hint="cs"/>
          <w:spacing w:val="-2"/>
          <w:rtl/>
        </w:rPr>
        <w:t>گردانیم)</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lastRenderedPageBreak/>
        <w:t xml:space="preserve">رسول اکرم </w:t>
      </w:r>
      <w:r>
        <w:rPr>
          <w:rFonts w:cs="CTraditional Arabic" w:hint="cs"/>
          <w:rtl/>
        </w:rPr>
        <w:t>ج</w:t>
      </w:r>
      <w:r>
        <w:rPr>
          <w:rFonts w:hint="cs"/>
          <w:rtl/>
        </w:rPr>
        <w:t xml:space="preserve"> بیان فرموده که اگر کفار در دنیا عمل نیکی از آنان صادر شود، قبل از مرگ به آنان پاداش داده می</w:t>
      </w:r>
      <w:r>
        <w:rPr>
          <w:rFonts w:hint="eastAsia"/>
          <w:rtl/>
        </w:rPr>
        <w:t>‌</w:t>
      </w:r>
      <w:r>
        <w:rPr>
          <w:rFonts w:hint="cs"/>
          <w:rtl/>
        </w:rPr>
        <w:t>شود تا حسنه</w:t>
      </w:r>
      <w:r>
        <w:rPr>
          <w:rFonts w:hint="eastAsia"/>
          <w:rtl/>
        </w:rPr>
        <w:t>‌</w:t>
      </w:r>
      <w:r>
        <w:rPr>
          <w:rFonts w:hint="cs"/>
          <w:rtl/>
        </w:rPr>
        <w:t>ای برای قیامت نداشته باشند.</w:t>
      </w:r>
    </w:p>
    <w:p w:rsidR="000C3127" w:rsidRPr="00B665B4" w:rsidRDefault="000C3127" w:rsidP="000C3127">
      <w:pPr>
        <w:pStyle w:val="a8"/>
        <w:rPr>
          <w:rtl/>
        </w:rPr>
      </w:pPr>
      <w:r>
        <w:rPr>
          <w:rFonts w:hint="cs"/>
          <w:rtl/>
        </w:rPr>
        <w:t>در صحیح مسلم چنین آمده</w:t>
      </w:r>
      <w:r w:rsidR="00B665B4" w:rsidRPr="00FD7FF4">
        <w:rPr>
          <w:rStyle w:val="Char4"/>
          <w:rFonts w:hint="cs"/>
          <w:rtl/>
        </w:rPr>
        <w:t xml:space="preserve">: </w:t>
      </w:r>
      <w:r w:rsidR="00B665B4" w:rsidRPr="00E11FF3">
        <w:rPr>
          <w:rStyle w:val="Char8"/>
          <w:rFonts w:hint="cs"/>
          <w:rtl/>
        </w:rPr>
        <w:t>«</w:t>
      </w:r>
      <w:r w:rsidRPr="00B665B4">
        <w:rPr>
          <w:rFonts w:hint="cs"/>
          <w:rtl/>
        </w:rPr>
        <w:t>خداوند به نسبت کمترین نیکی به مؤمنان ظلم نمی</w:t>
      </w:r>
      <w:r w:rsidRPr="00B665B4">
        <w:rPr>
          <w:rFonts w:hint="eastAsia"/>
          <w:rtl/>
        </w:rPr>
        <w:t>‌</w:t>
      </w:r>
      <w:r w:rsidRPr="00B665B4">
        <w:rPr>
          <w:rFonts w:hint="cs"/>
          <w:rtl/>
        </w:rPr>
        <w:t>کند</w:t>
      </w:r>
      <w:r w:rsidR="006D5F5F">
        <w:rPr>
          <w:rFonts w:hint="cs"/>
          <w:rtl/>
        </w:rPr>
        <w:t>،</w:t>
      </w:r>
      <w:r w:rsidRPr="00B665B4">
        <w:rPr>
          <w:rFonts w:hint="cs"/>
          <w:rtl/>
        </w:rPr>
        <w:t xml:space="preserve"> هم در دنیا به آنان پاداش می</w:t>
      </w:r>
      <w:r w:rsidRPr="00B665B4">
        <w:rPr>
          <w:rFonts w:hint="eastAsia"/>
          <w:rtl/>
        </w:rPr>
        <w:t>‌</w:t>
      </w:r>
      <w:r w:rsidRPr="00B665B4">
        <w:rPr>
          <w:rFonts w:hint="cs"/>
          <w:rtl/>
        </w:rPr>
        <w:t>دهد و هم در آخرت. اما کافران در دنیا نتیجه</w:t>
      </w:r>
      <w:r w:rsidR="0060632D">
        <w:rPr>
          <w:rFonts w:hint="eastAsia"/>
          <w:rtl/>
        </w:rPr>
        <w:t>‌</w:t>
      </w:r>
      <w:r w:rsidRPr="00B665B4">
        <w:rPr>
          <w:rFonts w:hint="cs"/>
          <w:rtl/>
        </w:rPr>
        <w:t>ی تمام کارهای نیکی را که برای خداوند کرده</w:t>
      </w:r>
      <w:r w:rsidRPr="00B665B4">
        <w:rPr>
          <w:rFonts w:hint="eastAsia"/>
          <w:rtl/>
        </w:rPr>
        <w:t>‌</w:t>
      </w:r>
      <w:r w:rsidRPr="00B665B4">
        <w:rPr>
          <w:rFonts w:hint="cs"/>
          <w:rtl/>
        </w:rPr>
        <w:t>اند خواهند گرفت تا هنگام ورود به قیامت هیچ حسنه</w:t>
      </w:r>
      <w:r w:rsidR="0034670A">
        <w:rPr>
          <w:rFonts w:hint="cs"/>
          <w:rtl/>
        </w:rPr>
        <w:t xml:space="preserve">‌ای </w:t>
      </w:r>
      <w:r w:rsidRPr="00B665B4">
        <w:rPr>
          <w:rFonts w:hint="cs"/>
          <w:rtl/>
        </w:rPr>
        <w:t>نمانده باشد که در قبالش پاداش گیرند</w:t>
      </w:r>
      <w:r w:rsidRPr="00E11FF3">
        <w:rPr>
          <w:rStyle w:val="Char8"/>
          <w:rFonts w:hint="cs"/>
          <w:rtl/>
        </w:rPr>
        <w:t>»</w:t>
      </w:r>
      <w:r w:rsidR="00AF7B3C" w:rsidRPr="00FD7FF4">
        <w:rPr>
          <w:rFonts w:hint="cs"/>
          <w:vertAlign w:val="superscript"/>
          <w:rtl/>
        </w:rPr>
        <w:t>(</w:t>
      </w:r>
      <w:r w:rsidR="00AF7B3C" w:rsidRPr="00FD7FF4">
        <w:rPr>
          <w:rStyle w:val="FootnoteReference"/>
          <w:rtl/>
        </w:rPr>
        <w:footnoteReference w:id="349"/>
      </w:r>
      <w:r w:rsidR="00AF7B3C" w:rsidRPr="00FD7FF4">
        <w:rPr>
          <w:rFonts w:hint="cs"/>
          <w:vertAlign w:val="superscript"/>
          <w:rtl/>
        </w:rPr>
        <w:t>)</w:t>
      </w:r>
      <w:r w:rsidRPr="00B665B4">
        <w:rPr>
          <w:rFonts w:hint="cs"/>
          <w:rtl/>
        </w:rPr>
        <w:t>.</w:t>
      </w:r>
    </w:p>
    <w:p w:rsidR="000C3127" w:rsidRDefault="000C3127" w:rsidP="000C3127">
      <w:pPr>
        <w:pStyle w:val="a8"/>
        <w:rPr>
          <w:rtl/>
        </w:rPr>
      </w:pPr>
      <w:r>
        <w:rPr>
          <w:rFonts w:hint="cs"/>
          <w:rtl/>
        </w:rPr>
        <w:t>اهل دوزخ پیوسته دعا می</w:t>
      </w:r>
      <w:r>
        <w:rPr>
          <w:rFonts w:hint="eastAsia"/>
          <w:rtl/>
        </w:rPr>
        <w:t>‌</w:t>
      </w:r>
      <w:r>
        <w:rPr>
          <w:rFonts w:hint="cs"/>
          <w:rtl/>
        </w:rPr>
        <w:t>کنند و می</w:t>
      </w:r>
      <w:r>
        <w:rPr>
          <w:rFonts w:hint="eastAsia"/>
          <w:rtl/>
        </w:rPr>
        <w:t>‌</w:t>
      </w:r>
      <w:r>
        <w:rPr>
          <w:rFonts w:hint="cs"/>
          <w:rtl/>
        </w:rPr>
        <w:t>خواهند که از عذاب</w:t>
      </w:r>
      <w:r w:rsidR="00850650">
        <w:rPr>
          <w:rFonts w:hint="cs"/>
          <w:rtl/>
        </w:rPr>
        <w:t>‌شان</w:t>
      </w:r>
      <w:r>
        <w:rPr>
          <w:rFonts w:hint="cs"/>
          <w:rtl/>
        </w:rPr>
        <w:t xml:space="preserve"> کم شود، خداوند فرموده است:</w:t>
      </w:r>
    </w:p>
    <w:p w:rsidR="000C3127" w:rsidRDefault="000C3127" w:rsidP="008E1835">
      <w:pPr>
        <w:pStyle w:val="af1"/>
        <w:rPr>
          <w:rFonts w:ascii="Times New Roman" w:cs="Arial"/>
          <w:szCs w:val="24"/>
          <w:rtl/>
        </w:rPr>
      </w:pPr>
      <w:r w:rsidRPr="00AB7196">
        <w:rPr>
          <w:rStyle w:val="Char8"/>
          <w:rtl/>
        </w:rPr>
        <w:t>﴿</w:t>
      </w:r>
      <w:r w:rsidRPr="005C3FAB">
        <w:rPr>
          <w:rtl/>
        </w:rPr>
        <w:t xml:space="preserve">وَقَالَ </w:t>
      </w:r>
      <w:r w:rsidRPr="005C3FAB">
        <w:rPr>
          <w:rFonts w:hint="cs"/>
          <w:rtl/>
        </w:rPr>
        <w:t>ٱ</w:t>
      </w:r>
      <w:r w:rsidRPr="005C3FAB">
        <w:rPr>
          <w:rFonts w:hint="eastAsia"/>
          <w:rtl/>
        </w:rPr>
        <w:t>لَّذِينَ</w:t>
      </w:r>
      <w:r w:rsidRPr="005C3FAB">
        <w:rPr>
          <w:rtl/>
        </w:rPr>
        <w:t xml:space="preserve"> فِي </w:t>
      </w:r>
      <w:r w:rsidRPr="005C3FAB">
        <w:rPr>
          <w:rFonts w:hint="cs"/>
          <w:rtl/>
        </w:rPr>
        <w:t>ٱ</w:t>
      </w:r>
      <w:r w:rsidRPr="005C3FAB">
        <w:rPr>
          <w:rFonts w:hint="eastAsia"/>
          <w:rtl/>
        </w:rPr>
        <w:t>لنَّارِ</w:t>
      </w:r>
      <w:r w:rsidRPr="005C3FAB">
        <w:rPr>
          <w:rtl/>
        </w:rPr>
        <w:t xml:space="preserve"> لِخَزَنَةِ جَهَنَّمَ </w:t>
      </w:r>
      <w:r w:rsidRPr="005C3FAB">
        <w:rPr>
          <w:rFonts w:hint="cs"/>
          <w:rtl/>
        </w:rPr>
        <w:t>ٱ</w:t>
      </w:r>
      <w:r w:rsidRPr="005C3FAB">
        <w:rPr>
          <w:rFonts w:hint="eastAsia"/>
          <w:rtl/>
        </w:rPr>
        <w:t>د</w:t>
      </w:r>
      <w:r w:rsidRPr="005C3FAB">
        <w:rPr>
          <w:rFonts w:ascii="Times New Roman" w:hint="cs"/>
          <w:rtl/>
        </w:rPr>
        <w:t>ۡ</w:t>
      </w:r>
      <w:r w:rsidRPr="005C3FAB">
        <w:rPr>
          <w:rFonts w:hint="cs"/>
          <w:rtl/>
        </w:rPr>
        <w:t>عُواْ</w:t>
      </w:r>
      <w:r w:rsidRPr="005C3FAB">
        <w:rPr>
          <w:rtl/>
        </w:rPr>
        <w:t xml:space="preserve"> رَبَّكُم</w:t>
      </w:r>
      <w:r w:rsidRPr="005C3FAB">
        <w:rPr>
          <w:rFonts w:ascii="Times New Roman" w:hint="cs"/>
          <w:rtl/>
        </w:rPr>
        <w:t>ۡ</w:t>
      </w:r>
      <w:r w:rsidRPr="005C3FAB">
        <w:rPr>
          <w:rFonts w:hint="cs"/>
          <w:rtl/>
        </w:rPr>
        <w:t xml:space="preserve"> يُخَفِّف</w:t>
      </w:r>
      <w:r w:rsidRPr="005C3FAB">
        <w:rPr>
          <w:rFonts w:ascii="Times New Roman" w:hint="cs"/>
          <w:rtl/>
        </w:rPr>
        <w:t>ۡ</w:t>
      </w:r>
      <w:r w:rsidRPr="005C3FAB">
        <w:rPr>
          <w:rFonts w:hint="cs"/>
          <w:rtl/>
        </w:rPr>
        <w:t xml:space="preserve"> عَنَّا يَو</w:t>
      </w:r>
      <w:r w:rsidRPr="005C3FAB">
        <w:rPr>
          <w:rFonts w:ascii="Times New Roman" w:hint="cs"/>
          <w:rtl/>
        </w:rPr>
        <w:t>ۡ</w:t>
      </w:r>
      <w:r w:rsidRPr="005C3FAB">
        <w:rPr>
          <w:rFonts w:hint="cs"/>
          <w:rtl/>
        </w:rPr>
        <w:t>م</w:t>
      </w:r>
      <w:r w:rsidRPr="005C3FAB">
        <w:rPr>
          <w:rFonts w:ascii="Times New Roman" w:hint="cs"/>
          <w:rtl/>
        </w:rPr>
        <w:t>ٗ</w:t>
      </w:r>
      <w:r w:rsidRPr="005C3FAB">
        <w:rPr>
          <w:rFonts w:hint="cs"/>
          <w:rtl/>
        </w:rPr>
        <w:t>ا مِّنَ ٱ</w:t>
      </w:r>
      <w:r w:rsidRPr="005C3FAB">
        <w:rPr>
          <w:rFonts w:hint="eastAsia"/>
          <w:rtl/>
        </w:rPr>
        <w:t>ل</w:t>
      </w:r>
      <w:r w:rsidRPr="005C3FAB">
        <w:rPr>
          <w:rFonts w:ascii="Times New Roman" w:hint="cs"/>
          <w:rtl/>
        </w:rPr>
        <w:t>ۡ</w:t>
      </w:r>
      <w:r w:rsidRPr="005C3FAB">
        <w:rPr>
          <w:rFonts w:hint="cs"/>
          <w:rtl/>
        </w:rPr>
        <w:t>عَذَابِ</w:t>
      </w:r>
      <w:r w:rsidRPr="005C3FAB">
        <w:rPr>
          <w:rtl/>
        </w:rPr>
        <w:t>٤٩ قَالُوٓاْ أَوَ لَمۡ تَكُ تَأۡتِيكُمۡ رُسُلُكُم بِ</w:t>
      </w:r>
      <w:r w:rsidRPr="005C3FAB">
        <w:rPr>
          <w:rFonts w:hint="cs"/>
          <w:rtl/>
        </w:rPr>
        <w:t>ٱ</w:t>
      </w:r>
      <w:r w:rsidRPr="005C3FAB">
        <w:rPr>
          <w:rFonts w:hint="eastAsia"/>
          <w:rtl/>
        </w:rPr>
        <w:t>لۡبَيِّنَٰتِۖ</w:t>
      </w:r>
      <w:r w:rsidRPr="005C3FAB">
        <w:rPr>
          <w:rtl/>
        </w:rPr>
        <w:t xml:space="preserve"> قَالُواْ بَلَىٰۚ قَالُواْ فَ</w:t>
      </w:r>
      <w:r w:rsidRPr="005C3FAB">
        <w:rPr>
          <w:rFonts w:hint="cs"/>
          <w:rtl/>
        </w:rPr>
        <w:t>ٱ</w:t>
      </w:r>
      <w:r w:rsidRPr="005C3FAB">
        <w:rPr>
          <w:rFonts w:hint="eastAsia"/>
          <w:rtl/>
        </w:rPr>
        <w:t>دۡعُواْۗ</w:t>
      </w:r>
      <w:r w:rsidRPr="005C3FAB">
        <w:rPr>
          <w:rtl/>
        </w:rPr>
        <w:t xml:space="preserve"> وَمَا دُعَٰٓؤُاْ </w:t>
      </w:r>
      <w:r w:rsidRPr="005C3FAB">
        <w:rPr>
          <w:rFonts w:hint="cs"/>
          <w:rtl/>
        </w:rPr>
        <w:t>ٱ</w:t>
      </w:r>
      <w:r w:rsidRPr="005C3FAB">
        <w:rPr>
          <w:rFonts w:hint="eastAsia"/>
          <w:rtl/>
        </w:rPr>
        <w:t>لۡكَٰفِرِينَ</w:t>
      </w:r>
      <w:r w:rsidRPr="005C3FAB">
        <w:rPr>
          <w:rtl/>
        </w:rPr>
        <w:t xml:space="preserve"> إِلَّا فِي ضَلَٰلٍ٥٠</w:t>
      </w:r>
      <w:r w:rsidRPr="00AB7196">
        <w:rPr>
          <w:rStyle w:val="Char8"/>
          <w:rFonts w:hint="cs"/>
          <w:rtl/>
        </w:rPr>
        <w:t>﴾</w:t>
      </w:r>
      <w:r>
        <w:rPr>
          <w:rFonts w:ascii="Times New Roman" w:cs="Arial"/>
          <w:szCs w:val="24"/>
          <w:rtl/>
        </w:rPr>
        <w:t xml:space="preserve"> </w:t>
      </w:r>
      <w:r w:rsidRPr="005C3FAB">
        <w:rPr>
          <w:rStyle w:val="Char6"/>
          <w:rtl/>
        </w:rPr>
        <w:t>[غافر: 49-50]</w:t>
      </w:r>
      <w:r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دوزخیان به نگهبانان دوزخ می</w:t>
      </w:r>
      <w:r w:rsidR="000C3127">
        <w:rPr>
          <w:rFonts w:hint="eastAsia"/>
          <w:rtl/>
        </w:rPr>
        <w:t>‌</w:t>
      </w:r>
      <w:r w:rsidR="000C3127">
        <w:rPr>
          <w:rFonts w:hint="cs"/>
          <w:rtl/>
        </w:rPr>
        <w:t>گویند شما از پروردگارتان درخواست کنید که یک روز (بلی فقط یک روز) عذاب ما را از ما بردار. نگهبانان دوزخ به آنان می</w:t>
      </w:r>
      <w:r w:rsidR="000C3127">
        <w:rPr>
          <w:rFonts w:hint="eastAsia"/>
          <w:rtl/>
        </w:rPr>
        <w:t>‌</w:t>
      </w:r>
      <w:r w:rsidR="000C3127">
        <w:rPr>
          <w:rFonts w:hint="cs"/>
          <w:rtl/>
        </w:rPr>
        <w:t>گوی</w:t>
      </w:r>
      <w:r w:rsidR="0060632D">
        <w:rPr>
          <w:rFonts w:hint="cs"/>
          <w:rtl/>
        </w:rPr>
        <w:t>ند: آیا پیغ</w:t>
      </w:r>
      <w:r w:rsidR="000C3127">
        <w:rPr>
          <w:rFonts w:hint="cs"/>
          <w:rtl/>
        </w:rPr>
        <w:t>مبر</w:t>
      </w:r>
      <w:r w:rsidR="00A90672">
        <w:rPr>
          <w:rFonts w:hint="cs"/>
          <w:rtl/>
        </w:rPr>
        <w:t>ان</w:t>
      </w:r>
      <w:r w:rsidR="000C3127">
        <w:rPr>
          <w:rFonts w:hint="cs"/>
          <w:rtl/>
        </w:rPr>
        <w:t xml:space="preserve"> شما آیه</w:t>
      </w:r>
      <w:r w:rsidR="000C3127">
        <w:rPr>
          <w:rFonts w:hint="eastAsia"/>
          <w:rtl/>
        </w:rPr>
        <w:t>‌</w:t>
      </w:r>
      <w:r w:rsidR="000C3127">
        <w:rPr>
          <w:rFonts w:hint="cs"/>
          <w:rtl/>
        </w:rPr>
        <w:t>های روشن و دلائل آشکار را برای شما نمی</w:t>
      </w:r>
      <w:r w:rsidR="000C3127">
        <w:rPr>
          <w:rFonts w:hint="eastAsia"/>
          <w:rtl/>
        </w:rPr>
        <w:t>‌</w:t>
      </w:r>
      <w:r w:rsidR="000C3127">
        <w:rPr>
          <w:rFonts w:hint="cs"/>
          <w:rtl/>
        </w:rPr>
        <w:t>آوردند؟ می</w:t>
      </w:r>
      <w:r w:rsidR="000C3127">
        <w:rPr>
          <w:rFonts w:hint="eastAsia"/>
          <w:rtl/>
        </w:rPr>
        <w:t>‌</w:t>
      </w:r>
      <w:r w:rsidR="000C3127">
        <w:rPr>
          <w:rFonts w:hint="cs"/>
          <w:rtl/>
        </w:rPr>
        <w:t>گویند: آری می</w:t>
      </w:r>
      <w:r w:rsidR="000C3127">
        <w:rPr>
          <w:rFonts w:hint="eastAsia"/>
          <w:rtl/>
        </w:rPr>
        <w:t>‌</w:t>
      </w:r>
      <w:r w:rsidR="000C3127">
        <w:rPr>
          <w:rFonts w:hint="cs"/>
          <w:rtl/>
        </w:rPr>
        <w:t>گویند: پس خودتان درخو</w:t>
      </w:r>
      <w:r w:rsidR="0060632D">
        <w:rPr>
          <w:rFonts w:hint="cs"/>
          <w:rtl/>
        </w:rPr>
        <w:t>است کنید ولی درخواست کافران (به</w:t>
      </w:r>
      <w:r w:rsidR="0060632D">
        <w:rPr>
          <w:rFonts w:hint="eastAsia"/>
          <w:rtl/>
        </w:rPr>
        <w:t>‌</w:t>
      </w:r>
      <w:r w:rsidR="000C3127">
        <w:rPr>
          <w:rFonts w:hint="cs"/>
          <w:rtl/>
        </w:rPr>
        <w:t>جایی نمی</w:t>
      </w:r>
      <w:r w:rsidR="000C3127">
        <w:rPr>
          <w:rFonts w:hint="eastAsia"/>
          <w:rtl/>
        </w:rPr>
        <w:t>‌</w:t>
      </w:r>
      <w:r w:rsidR="000C3127">
        <w:rPr>
          <w:rFonts w:hint="cs"/>
          <w:rtl/>
        </w:rPr>
        <w:t>رسد و</w:t>
      </w:r>
      <w:r w:rsidR="00850650">
        <w:rPr>
          <w:rFonts w:hint="cs"/>
          <w:rtl/>
        </w:rPr>
        <w:t xml:space="preserve"> بی‌</w:t>
      </w:r>
      <w:r w:rsidR="000C3127">
        <w:rPr>
          <w:rFonts w:hint="cs"/>
          <w:rtl/>
        </w:rPr>
        <w:t>فایده ا</w:t>
      </w:r>
      <w:r>
        <w:rPr>
          <w:rFonts w:hint="cs"/>
          <w:rtl/>
        </w:rPr>
        <w:t>ست و) جز سردرگمی نتیجه</w:t>
      </w:r>
      <w:r w:rsidR="0034670A">
        <w:rPr>
          <w:rFonts w:hint="cs"/>
          <w:rtl/>
        </w:rPr>
        <w:t xml:space="preserve">‌ای </w:t>
      </w:r>
      <w:r>
        <w:rPr>
          <w:rFonts w:hint="cs"/>
          <w:rtl/>
        </w:rPr>
        <w:t>ندارد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آنان همواره خواستار خروج از آتش جهنم هستند اما در نهایت نا</w:t>
      </w:r>
      <w:r>
        <w:rPr>
          <w:rFonts w:hint="eastAsia"/>
          <w:rtl/>
        </w:rPr>
        <w:t>‌</w:t>
      </w:r>
      <w:r w:rsidR="00A90672">
        <w:rPr>
          <w:rFonts w:hint="cs"/>
          <w:rtl/>
        </w:rPr>
        <w:t xml:space="preserve">امید </w:t>
      </w:r>
      <w:r>
        <w:rPr>
          <w:rFonts w:hint="cs"/>
          <w:rtl/>
        </w:rPr>
        <w:t>می</w:t>
      </w:r>
      <w:r>
        <w:rPr>
          <w:rFonts w:hint="eastAsia"/>
          <w:rtl/>
        </w:rPr>
        <w:t>‌</w:t>
      </w:r>
      <w:r>
        <w:rPr>
          <w:rFonts w:hint="cs"/>
          <w:rtl/>
        </w:rPr>
        <w:t>گردند. این مسئله در احادیث فراوانی بیان شده که آنان از نگهبانان جهنم درخواست شفاعت نزد باری تعالی را می</w:t>
      </w:r>
      <w:r>
        <w:rPr>
          <w:rFonts w:hint="eastAsia"/>
          <w:rtl/>
        </w:rPr>
        <w:t>‌</w:t>
      </w:r>
      <w:r>
        <w:rPr>
          <w:rFonts w:hint="cs"/>
          <w:rtl/>
        </w:rPr>
        <w:t>کنند، اما هم نگهبانان جهنم و هم خداوند از پذیرش آن امتناع می</w:t>
      </w:r>
      <w:r>
        <w:rPr>
          <w:rFonts w:hint="eastAsia"/>
          <w:rtl/>
        </w:rPr>
        <w:t>‌</w:t>
      </w:r>
      <w:r>
        <w:rPr>
          <w:rFonts w:hint="cs"/>
          <w:rtl/>
        </w:rPr>
        <w:t>ورزند. آنان درخواست خود را در ابتدا چنین مطرح می</w:t>
      </w:r>
      <w:r>
        <w:rPr>
          <w:rFonts w:hint="eastAsia"/>
          <w:rtl/>
        </w:rPr>
        <w:t>‌</w:t>
      </w:r>
      <w:r>
        <w:rPr>
          <w:rFonts w:hint="cs"/>
          <w:rtl/>
        </w:rPr>
        <w:t>کنند:</w:t>
      </w:r>
    </w:p>
    <w:p w:rsidR="000C3127" w:rsidRDefault="000C3127" w:rsidP="008E1835">
      <w:pPr>
        <w:pStyle w:val="af1"/>
        <w:rPr>
          <w:rFonts w:ascii="Times New Roman" w:cs="Arial"/>
          <w:szCs w:val="24"/>
          <w:rtl/>
        </w:rPr>
      </w:pPr>
      <w:r w:rsidRPr="00AB7196">
        <w:rPr>
          <w:rStyle w:val="Char8"/>
          <w:rtl/>
        </w:rPr>
        <w:t>﴿</w:t>
      </w:r>
      <w:r w:rsidRPr="00DF401B">
        <w:rPr>
          <w:rtl/>
        </w:rPr>
        <w:t>قَالُواْ رَبَّنَا غَلَبَت</w:t>
      </w:r>
      <w:r w:rsidRPr="00DF401B">
        <w:rPr>
          <w:rFonts w:ascii="Times New Roman" w:hint="cs"/>
          <w:rtl/>
        </w:rPr>
        <w:t>ۡ</w:t>
      </w:r>
      <w:r w:rsidRPr="00DF401B">
        <w:rPr>
          <w:rFonts w:hint="cs"/>
          <w:rtl/>
        </w:rPr>
        <w:t xml:space="preserve"> عَلَي</w:t>
      </w:r>
      <w:r w:rsidRPr="00DF401B">
        <w:rPr>
          <w:rFonts w:ascii="Times New Roman" w:hint="cs"/>
          <w:rtl/>
        </w:rPr>
        <w:t>ۡ</w:t>
      </w:r>
      <w:r w:rsidRPr="00DF401B">
        <w:rPr>
          <w:rFonts w:hint="cs"/>
          <w:rtl/>
        </w:rPr>
        <w:t>نَا شِق</w:t>
      </w:r>
      <w:r w:rsidRPr="00DF401B">
        <w:rPr>
          <w:rFonts w:ascii="Times New Roman" w:hint="cs"/>
          <w:rtl/>
        </w:rPr>
        <w:t>ۡ</w:t>
      </w:r>
      <w:r w:rsidRPr="00DF401B">
        <w:rPr>
          <w:rFonts w:hint="cs"/>
          <w:rtl/>
        </w:rPr>
        <w:t>وَتُنَا وَكُنَّا قَو</w:t>
      </w:r>
      <w:r w:rsidRPr="00DF401B">
        <w:rPr>
          <w:rFonts w:ascii="Times New Roman" w:hint="cs"/>
          <w:rtl/>
        </w:rPr>
        <w:t>ۡ</w:t>
      </w:r>
      <w:r w:rsidRPr="00DF401B">
        <w:rPr>
          <w:rFonts w:hint="cs"/>
          <w:rtl/>
        </w:rPr>
        <w:t>م</w:t>
      </w:r>
      <w:r w:rsidRPr="00DF401B">
        <w:rPr>
          <w:rFonts w:ascii="Times New Roman" w:hint="cs"/>
          <w:rtl/>
        </w:rPr>
        <w:t>ٗ</w:t>
      </w:r>
      <w:r w:rsidRPr="00DF401B">
        <w:rPr>
          <w:rFonts w:hint="cs"/>
          <w:rtl/>
        </w:rPr>
        <w:t>ا ضَا</w:t>
      </w:r>
      <w:r w:rsidRPr="00DF401B">
        <w:rPr>
          <w:rFonts w:ascii="Times New Roman" w:hint="cs"/>
          <w:rtl/>
        </w:rPr>
        <w:t>ٓ</w:t>
      </w:r>
      <w:r w:rsidRPr="00DF401B">
        <w:rPr>
          <w:rFonts w:hint="cs"/>
          <w:rtl/>
        </w:rPr>
        <w:t>لِّينَ</w:t>
      </w:r>
      <w:r w:rsidRPr="00DF401B">
        <w:rPr>
          <w:rtl/>
        </w:rPr>
        <w:t>١٠٦ رَبَّنَآ أَخۡرِجۡنَا مِنۡهَا فَإِنۡ عُدۡنَا فَإِنَّا ظَٰلِمُونَ١٠٧</w:t>
      </w:r>
      <w:r w:rsidRPr="00AB7196">
        <w:rPr>
          <w:rStyle w:val="Char8"/>
          <w:rFonts w:hint="cs"/>
          <w:rtl/>
        </w:rPr>
        <w:t>﴾</w:t>
      </w:r>
      <w:r>
        <w:rPr>
          <w:rFonts w:ascii="Times New Roman" w:cs="Arial"/>
          <w:szCs w:val="24"/>
          <w:rtl/>
        </w:rPr>
        <w:t xml:space="preserve"> </w:t>
      </w:r>
      <w:r w:rsidRPr="00DF401B">
        <w:rPr>
          <w:rStyle w:val="Char6"/>
          <w:rtl/>
        </w:rPr>
        <w:t>[المؤمنون: 106-107]</w:t>
      </w:r>
      <w:r w:rsidRPr="00D56774">
        <w:rPr>
          <w:rStyle w:val="Char4"/>
          <w:rFonts w:hint="cs"/>
          <w:rtl/>
        </w:rPr>
        <w:t>.</w:t>
      </w:r>
    </w:p>
    <w:p w:rsidR="00E30DC6" w:rsidRPr="00E30DC6" w:rsidRDefault="00B665B4" w:rsidP="0060632D">
      <w:pPr>
        <w:pStyle w:val="ab"/>
        <w:rPr>
          <w:rStyle w:val="Char4"/>
          <w:rtl/>
        </w:rPr>
      </w:pPr>
      <w:r w:rsidRPr="00E11FF3">
        <w:rPr>
          <w:rStyle w:val="Char8"/>
          <w:rFonts w:hint="cs"/>
          <w:rtl/>
        </w:rPr>
        <w:t>«</w:t>
      </w:r>
      <w:r w:rsidR="000C3127" w:rsidRPr="0060632D">
        <w:rPr>
          <w:rFonts w:hint="cs"/>
          <w:rtl/>
        </w:rPr>
        <w:t>می</w:t>
      </w:r>
      <w:r w:rsidR="000C3127" w:rsidRPr="0060632D">
        <w:rPr>
          <w:rFonts w:hint="eastAsia"/>
          <w:rtl/>
        </w:rPr>
        <w:t>‌</w:t>
      </w:r>
      <w:r w:rsidR="000C3127" w:rsidRPr="0060632D">
        <w:rPr>
          <w:rFonts w:hint="cs"/>
          <w:rtl/>
        </w:rPr>
        <w:t>گویند پروردگارا! بدبختی ما (که ناشی از انجام معاصی بود) بر ما چیره گشته بود و ما مردمان گمراهی بودیم</w:t>
      </w:r>
      <w:r w:rsidR="006D5F5F" w:rsidRPr="0060632D">
        <w:rPr>
          <w:rFonts w:hint="cs"/>
          <w:rtl/>
        </w:rPr>
        <w:t>.</w:t>
      </w:r>
      <w:r w:rsidR="000C3127" w:rsidRPr="0060632D">
        <w:rPr>
          <w:rFonts w:hint="cs"/>
          <w:rtl/>
        </w:rPr>
        <w:t xml:space="preserve"> پروردگارا</w:t>
      </w:r>
      <w:r w:rsidR="0060632D">
        <w:rPr>
          <w:rFonts w:hint="cs"/>
          <w:rtl/>
        </w:rPr>
        <w:t>! ما را از آتش دوزخ بیرون بیا</w:t>
      </w:r>
      <w:r w:rsidR="000C3127" w:rsidRPr="0060632D">
        <w:rPr>
          <w:rFonts w:hint="cs"/>
          <w:rtl/>
        </w:rPr>
        <w:t>ور</w:t>
      </w:r>
      <w:r w:rsidR="00A90672">
        <w:rPr>
          <w:rFonts w:hint="cs"/>
          <w:rtl/>
        </w:rPr>
        <w:t>د</w:t>
      </w:r>
      <w:r w:rsidR="000C3127" w:rsidRPr="0060632D">
        <w:rPr>
          <w:rFonts w:hint="cs"/>
          <w:rtl/>
        </w:rPr>
        <w:t xml:space="preserve"> و ا</w:t>
      </w:r>
      <w:r w:rsidRPr="0060632D">
        <w:rPr>
          <w:rFonts w:hint="cs"/>
          <w:rtl/>
        </w:rPr>
        <w:t>گر برگشتیم، ما ستمگر خواهیم بود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lastRenderedPageBreak/>
        <w:t>اما خداو</w:t>
      </w:r>
      <w:r w:rsidR="0060632D">
        <w:rPr>
          <w:rFonts w:hint="cs"/>
          <w:rtl/>
        </w:rPr>
        <w:t>ند این</w:t>
      </w:r>
      <w:r w:rsidR="0060632D">
        <w:rPr>
          <w:rFonts w:hint="eastAsia"/>
          <w:rtl/>
        </w:rPr>
        <w:t>‌</w:t>
      </w:r>
      <w:r>
        <w:rPr>
          <w:rFonts w:hint="cs"/>
          <w:rtl/>
        </w:rPr>
        <w:t>گونه پاسخ می</w:t>
      </w:r>
      <w:r w:rsidR="0060632D">
        <w:rPr>
          <w:rFonts w:hint="eastAsia"/>
          <w:rtl/>
        </w:rPr>
        <w:t>‌</w:t>
      </w:r>
      <w:r>
        <w:rPr>
          <w:rFonts w:hint="cs"/>
          <w:rtl/>
        </w:rPr>
        <w:t>دهد:</w:t>
      </w:r>
    </w:p>
    <w:p w:rsidR="000C3127" w:rsidRDefault="000C3127" w:rsidP="008E1835">
      <w:pPr>
        <w:pStyle w:val="af1"/>
        <w:rPr>
          <w:rFonts w:ascii="Times New Roman" w:cs="Arial"/>
          <w:szCs w:val="24"/>
          <w:rtl/>
        </w:rPr>
      </w:pPr>
      <w:r w:rsidRPr="00AB7196">
        <w:rPr>
          <w:rStyle w:val="Char8"/>
          <w:rtl/>
        </w:rPr>
        <w:t>﴿</w:t>
      </w:r>
      <w:r w:rsidRPr="00DF401B">
        <w:rPr>
          <w:rtl/>
        </w:rPr>
        <w:t xml:space="preserve">قَالَ </w:t>
      </w:r>
      <w:r w:rsidRPr="00DF401B">
        <w:rPr>
          <w:rFonts w:hint="cs"/>
          <w:rtl/>
        </w:rPr>
        <w:t>ٱ</w:t>
      </w:r>
      <w:r w:rsidRPr="00DF401B">
        <w:rPr>
          <w:rFonts w:hint="eastAsia"/>
          <w:rtl/>
        </w:rPr>
        <w:t>خ</w:t>
      </w:r>
      <w:r w:rsidRPr="00DF401B">
        <w:rPr>
          <w:rFonts w:ascii="Times New Roman" w:hint="cs"/>
          <w:rtl/>
        </w:rPr>
        <w:t>ۡ</w:t>
      </w:r>
      <w:r w:rsidRPr="00DF401B">
        <w:rPr>
          <w:rFonts w:hint="cs"/>
          <w:rtl/>
        </w:rPr>
        <w:t>سَ‍</w:t>
      </w:r>
      <w:r w:rsidRPr="00DF401B">
        <w:rPr>
          <w:rFonts w:ascii="Times New Roman" w:hint="cs"/>
          <w:rtl/>
        </w:rPr>
        <w:t>ٔ</w:t>
      </w:r>
      <w:r w:rsidRPr="00DF401B">
        <w:rPr>
          <w:rFonts w:hint="cs"/>
          <w:rtl/>
        </w:rPr>
        <w:t>ُواْ</w:t>
      </w:r>
      <w:r w:rsidRPr="00DF401B">
        <w:rPr>
          <w:rtl/>
        </w:rPr>
        <w:t xml:space="preserve"> فِيهَا وَلَا تُكَلِّمُونِ١٠٨</w:t>
      </w:r>
      <w:r w:rsidRPr="00AB7196">
        <w:rPr>
          <w:rStyle w:val="Char8"/>
          <w:rFonts w:hint="cs"/>
          <w:rtl/>
        </w:rPr>
        <w:t>﴾</w:t>
      </w:r>
      <w:r>
        <w:rPr>
          <w:rFonts w:ascii="Times New Roman" w:cs="Arial"/>
          <w:szCs w:val="24"/>
          <w:rtl/>
        </w:rPr>
        <w:t xml:space="preserve"> </w:t>
      </w:r>
      <w:r w:rsidRPr="00AA7D36">
        <w:rPr>
          <w:rStyle w:val="Char6"/>
          <w:rtl/>
        </w:rPr>
        <w:t>[المؤمنون: 108]</w:t>
      </w:r>
      <w:r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خداوند (بدیشان) می</w:t>
      </w:r>
      <w:r w:rsidR="0060632D">
        <w:rPr>
          <w:rFonts w:hint="eastAsia"/>
          <w:rtl/>
        </w:rPr>
        <w:t>‌</w:t>
      </w:r>
      <w:r w:rsidR="000C3127">
        <w:rPr>
          <w:rFonts w:hint="cs"/>
          <w:rtl/>
        </w:rPr>
        <w:t xml:space="preserve">گوید: </w:t>
      </w:r>
      <w:r w:rsidR="000C3127" w:rsidRPr="005506E0">
        <w:rPr>
          <w:rFonts w:hint="cs"/>
          <w:rtl/>
        </w:rPr>
        <w:t>بتمرگید</w:t>
      </w:r>
      <w:r w:rsidRPr="005506E0">
        <w:rPr>
          <w:rFonts w:hint="cs"/>
          <w:rtl/>
        </w:rPr>
        <w:t xml:space="preserve"> </w:t>
      </w:r>
      <w:r>
        <w:rPr>
          <w:rFonts w:hint="cs"/>
          <w:rtl/>
        </w:rPr>
        <w:t>در آن! و با من سخن مگوئید</w:t>
      </w:r>
      <w:r w:rsidRPr="00E11FF3">
        <w:rPr>
          <w:rStyle w:val="Char8"/>
          <w:rFonts w:hint="cs"/>
          <w:rtl/>
        </w:rPr>
        <w:t>»</w:t>
      </w:r>
      <w:r w:rsidR="00E30DC6" w:rsidRPr="00E30DC6">
        <w:rPr>
          <w:rStyle w:val="Char4"/>
          <w:rFonts w:hint="cs"/>
          <w:rtl/>
        </w:rPr>
        <w:t>.</w:t>
      </w:r>
    </w:p>
    <w:p w:rsidR="000C3127" w:rsidRPr="006C625B" w:rsidRDefault="000C3127" w:rsidP="00A90672">
      <w:pPr>
        <w:pStyle w:val="a8"/>
        <w:rPr>
          <w:rFonts w:cs="Traditional Arabic"/>
          <w:rtl/>
        </w:rPr>
      </w:pPr>
      <w:r>
        <w:rPr>
          <w:rFonts w:hint="cs"/>
          <w:rtl/>
        </w:rPr>
        <w:t>در این حال مأیوس و سراف</w:t>
      </w:r>
      <w:r w:rsidR="00A90672">
        <w:rPr>
          <w:rFonts w:hint="cs"/>
          <w:rtl/>
        </w:rPr>
        <w:t>ک</w:t>
      </w:r>
      <w:r>
        <w:rPr>
          <w:rFonts w:hint="cs"/>
          <w:rtl/>
        </w:rPr>
        <w:t>نده می</w:t>
      </w:r>
      <w:r>
        <w:rPr>
          <w:rFonts w:hint="eastAsia"/>
          <w:rtl/>
        </w:rPr>
        <w:t>‌</w:t>
      </w:r>
      <w:r>
        <w:rPr>
          <w:rFonts w:hint="cs"/>
          <w:rtl/>
        </w:rPr>
        <w:t>گردند و شروع به ناله و شیون و آه و حسرت می</w:t>
      </w:r>
      <w:r>
        <w:rPr>
          <w:rFonts w:hint="eastAsia"/>
          <w:rtl/>
        </w:rPr>
        <w:t>‌</w:t>
      </w:r>
      <w:r>
        <w:rPr>
          <w:rFonts w:hint="cs"/>
          <w:rtl/>
        </w:rPr>
        <w:t>کنند</w:t>
      </w:r>
      <w:r w:rsidR="009010BD" w:rsidRPr="00FD7FF4">
        <w:rPr>
          <w:rFonts w:hint="cs"/>
          <w:vertAlign w:val="superscript"/>
          <w:rtl/>
        </w:rPr>
        <w:t>(</w:t>
      </w:r>
      <w:r w:rsidR="009010BD" w:rsidRPr="00FD7FF4">
        <w:rPr>
          <w:rStyle w:val="FootnoteReference"/>
          <w:rtl/>
        </w:rPr>
        <w:footnoteReference w:id="350"/>
      </w:r>
      <w:r w:rsidR="009010BD" w:rsidRPr="00FD7FF4">
        <w:rPr>
          <w:rFonts w:hint="cs"/>
          <w:vertAlign w:val="superscript"/>
          <w:rtl/>
        </w:rPr>
        <w:t>)</w:t>
      </w:r>
      <w:r>
        <w:rPr>
          <w:rFonts w:hint="cs"/>
          <w:rtl/>
        </w:rPr>
        <w:t>. دوزخیان همیشه به خروج از آتش امیدوارند، تا این که به آنان اعلام می</w:t>
      </w:r>
      <w:r>
        <w:rPr>
          <w:rFonts w:hint="eastAsia"/>
          <w:rtl/>
        </w:rPr>
        <w:t>‌</w:t>
      </w:r>
      <w:r>
        <w:rPr>
          <w:rFonts w:hint="cs"/>
          <w:rtl/>
        </w:rPr>
        <w:t>شود که حکم جاودانگی برای ایشان صادر شده و مرگ هم قربانی گشته</w:t>
      </w:r>
      <w:r w:rsidR="00B665B4">
        <w:rPr>
          <w:rFonts w:hint="cs"/>
          <w:rtl/>
        </w:rPr>
        <w:t xml:space="preserve"> است. در صحیحین چنین آمده است: </w:t>
      </w:r>
      <w:r w:rsidR="00B665B4" w:rsidRPr="00E11FF3">
        <w:rPr>
          <w:rStyle w:val="Char8"/>
          <w:rFonts w:hint="cs"/>
          <w:rtl/>
        </w:rPr>
        <w:t>«</w:t>
      </w:r>
      <w:r>
        <w:rPr>
          <w:rFonts w:hint="cs"/>
          <w:rtl/>
        </w:rPr>
        <w:t>در این هنگام شادی اهل بهشت افزون می</w:t>
      </w:r>
      <w:r>
        <w:rPr>
          <w:rFonts w:hint="eastAsia"/>
          <w:rtl/>
        </w:rPr>
        <w:t>‌</w:t>
      </w:r>
      <w:r>
        <w:rPr>
          <w:rFonts w:hint="cs"/>
          <w:rtl/>
        </w:rPr>
        <w:t>گردد و حزن و اندوه اهل آتش بیشتر می</w:t>
      </w:r>
      <w:r>
        <w:rPr>
          <w:rFonts w:hint="eastAsia"/>
          <w:rtl/>
        </w:rPr>
        <w:t>‌</w:t>
      </w:r>
      <w:r w:rsidR="00B665B4">
        <w:rPr>
          <w:rFonts w:hint="cs"/>
          <w:rtl/>
        </w:rPr>
        <w:t>شود</w:t>
      </w:r>
      <w:r w:rsidR="00B665B4" w:rsidRPr="00E11FF3">
        <w:rPr>
          <w:rStyle w:val="Char8"/>
          <w:rFonts w:hint="cs"/>
          <w:rtl/>
        </w:rPr>
        <w:t>»</w:t>
      </w:r>
      <w:r w:rsidR="006C625B" w:rsidRPr="00FD7FF4">
        <w:rPr>
          <w:rFonts w:hint="cs"/>
          <w:vertAlign w:val="superscript"/>
          <w:rtl/>
        </w:rPr>
        <w:t>(</w:t>
      </w:r>
      <w:r w:rsidR="006C625B" w:rsidRPr="00FD7FF4">
        <w:rPr>
          <w:rStyle w:val="FootnoteReference"/>
          <w:rtl/>
        </w:rPr>
        <w:footnoteReference w:id="351"/>
      </w:r>
      <w:r w:rsidR="006C625B" w:rsidRPr="00FD7FF4">
        <w:rPr>
          <w:rFonts w:hint="cs"/>
          <w:vertAlign w:val="superscript"/>
          <w:rtl/>
        </w:rPr>
        <w:t>)</w:t>
      </w:r>
      <w:r>
        <w:rPr>
          <w:rFonts w:hint="cs"/>
          <w:rtl/>
        </w:rPr>
        <w:t>.</w:t>
      </w:r>
    </w:p>
    <w:p w:rsidR="000C3127" w:rsidRDefault="000C3127" w:rsidP="000C3127">
      <w:pPr>
        <w:pStyle w:val="a8"/>
        <w:rPr>
          <w:rtl/>
        </w:rPr>
      </w:pPr>
      <w:r>
        <w:rPr>
          <w:rFonts w:hint="cs"/>
          <w:rtl/>
        </w:rPr>
        <w:t>در</w:t>
      </w:r>
      <w:r w:rsidR="00A90672">
        <w:rPr>
          <w:rFonts w:hint="cs"/>
          <w:rtl/>
        </w:rPr>
        <w:t xml:space="preserve"> </w:t>
      </w:r>
      <w:r>
        <w:rPr>
          <w:rFonts w:hint="cs"/>
          <w:rtl/>
        </w:rPr>
        <w:t>سوره</w:t>
      </w:r>
      <w:r>
        <w:rPr>
          <w:rFonts w:hint="eastAsia"/>
          <w:rtl/>
        </w:rPr>
        <w:t>‌</w:t>
      </w:r>
      <w:r>
        <w:rPr>
          <w:rFonts w:hint="cs"/>
          <w:rtl/>
        </w:rPr>
        <w:t>ی اعراف برخی از گفتگوهای دوزخیا</w:t>
      </w:r>
      <w:r w:rsidR="0060632D">
        <w:rPr>
          <w:rFonts w:hint="cs"/>
          <w:rtl/>
        </w:rPr>
        <w:t>ن با ساکنان بهشت این</w:t>
      </w:r>
      <w:r w:rsidR="0060632D">
        <w:rPr>
          <w:rFonts w:hint="eastAsia"/>
          <w:rtl/>
        </w:rPr>
        <w:t>‌</w:t>
      </w:r>
      <w:r>
        <w:rPr>
          <w:rFonts w:hint="cs"/>
          <w:rtl/>
        </w:rPr>
        <w:t>گونه به تصویر کشیده شده است: اهل بهشت به دوزخیان می</w:t>
      </w:r>
      <w:r>
        <w:rPr>
          <w:rFonts w:hint="eastAsia"/>
          <w:rtl/>
        </w:rPr>
        <w:t>‌</w:t>
      </w:r>
      <w:r>
        <w:rPr>
          <w:rFonts w:hint="cs"/>
          <w:rtl/>
        </w:rPr>
        <w:t>گویند:</w:t>
      </w:r>
    </w:p>
    <w:p w:rsidR="000C3127" w:rsidRDefault="000C3127" w:rsidP="008E1835">
      <w:pPr>
        <w:pStyle w:val="af1"/>
        <w:rPr>
          <w:rFonts w:ascii="Times New Roman" w:cs="Arial"/>
          <w:szCs w:val="24"/>
          <w:rtl/>
        </w:rPr>
      </w:pPr>
      <w:r w:rsidRPr="00AB7196">
        <w:rPr>
          <w:rStyle w:val="Char8"/>
          <w:rtl/>
        </w:rPr>
        <w:t>﴿</w:t>
      </w:r>
      <w:r w:rsidRPr="00AA7D36">
        <w:rPr>
          <w:rtl/>
        </w:rPr>
        <w:t>وَنَادَىٰ</w:t>
      </w:r>
      <w:r w:rsidRPr="00AA7D36">
        <w:rPr>
          <w:rFonts w:ascii="Times New Roman" w:hint="cs"/>
          <w:rtl/>
        </w:rPr>
        <w:t>ٓ</w:t>
      </w:r>
      <w:r w:rsidRPr="00AA7D36">
        <w:rPr>
          <w:rFonts w:hint="cs"/>
          <w:rtl/>
        </w:rPr>
        <w:t xml:space="preserve"> أَص</w:t>
      </w:r>
      <w:r w:rsidRPr="00AA7D36">
        <w:rPr>
          <w:rFonts w:ascii="Times New Roman" w:hint="cs"/>
          <w:rtl/>
        </w:rPr>
        <w:t>ۡ</w:t>
      </w:r>
      <w:r w:rsidRPr="00AA7D36">
        <w:rPr>
          <w:rFonts w:hint="cs"/>
          <w:rtl/>
        </w:rPr>
        <w:t>حَٰبُ ٱ</w:t>
      </w:r>
      <w:r w:rsidRPr="00AA7D36">
        <w:rPr>
          <w:rFonts w:hint="eastAsia"/>
          <w:rtl/>
        </w:rPr>
        <w:t>ل</w:t>
      </w:r>
      <w:r w:rsidRPr="00AA7D36">
        <w:rPr>
          <w:rFonts w:ascii="Times New Roman" w:hint="cs"/>
          <w:rtl/>
        </w:rPr>
        <w:t>ۡ</w:t>
      </w:r>
      <w:r w:rsidRPr="00AA7D36">
        <w:rPr>
          <w:rFonts w:hint="cs"/>
          <w:rtl/>
        </w:rPr>
        <w:t>جَنَّةِ</w:t>
      </w:r>
      <w:r w:rsidRPr="00AA7D36">
        <w:rPr>
          <w:rtl/>
        </w:rPr>
        <w:t xml:space="preserve"> أَص</w:t>
      </w:r>
      <w:r w:rsidRPr="00AA7D36">
        <w:rPr>
          <w:rFonts w:ascii="Times New Roman" w:hint="cs"/>
          <w:rtl/>
        </w:rPr>
        <w:t>ۡ</w:t>
      </w:r>
      <w:r w:rsidRPr="00AA7D36">
        <w:rPr>
          <w:rFonts w:hint="cs"/>
          <w:rtl/>
        </w:rPr>
        <w:t>حَٰبَ ٱ</w:t>
      </w:r>
      <w:r w:rsidRPr="00AA7D36">
        <w:rPr>
          <w:rFonts w:hint="eastAsia"/>
          <w:rtl/>
        </w:rPr>
        <w:t>لنَّارِ</w:t>
      </w:r>
      <w:r w:rsidRPr="00AA7D36">
        <w:rPr>
          <w:rtl/>
        </w:rPr>
        <w:t xml:space="preserve"> أَن قَد</w:t>
      </w:r>
      <w:r w:rsidRPr="00AA7D36">
        <w:rPr>
          <w:rFonts w:ascii="Times New Roman" w:hint="cs"/>
          <w:rtl/>
        </w:rPr>
        <w:t>ۡ</w:t>
      </w:r>
      <w:r w:rsidRPr="00AA7D36">
        <w:rPr>
          <w:rFonts w:hint="cs"/>
          <w:rtl/>
        </w:rPr>
        <w:t xml:space="preserve"> وَجَد</w:t>
      </w:r>
      <w:r w:rsidRPr="00AA7D36">
        <w:rPr>
          <w:rFonts w:ascii="Times New Roman" w:hint="cs"/>
          <w:rtl/>
        </w:rPr>
        <w:t>ۡ</w:t>
      </w:r>
      <w:r w:rsidRPr="00AA7D36">
        <w:rPr>
          <w:rFonts w:hint="cs"/>
          <w:rtl/>
        </w:rPr>
        <w:t>نَا مَا وَعَدَنَا رَبّ</w:t>
      </w:r>
      <w:r w:rsidRPr="00AA7D36">
        <w:rPr>
          <w:rtl/>
        </w:rPr>
        <w:t>ُنَا حَقّ</w:t>
      </w:r>
      <w:r w:rsidRPr="00AA7D36">
        <w:rPr>
          <w:rFonts w:ascii="Times New Roman" w:hint="cs"/>
          <w:rtl/>
        </w:rPr>
        <w:t>ٗ</w:t>
      </w:r>
      <w:r w:rsidRPr="00AA7D36">
        <w:rPr>
          <w:rFonts w:hint="cs"/>
          <w:rtl/>
        </w:rPr>
        <w:t>ا فَهَل</w:t>
      </w:r>
      <w:r w:rsidRPr="00AA7D36">
        <w:rPr>
          <w:rFonts w:ascii="Times New Roman" w:hint="cs"/>
          <w:rtl/>
        </w:rPr>
        <w:t>ۡ</w:t>
      </w:r>
      <w:r w:rsidRPr="00AA7D36">
        <w:rPr>
          <w:rFonts w:hint="cs"/>
          <w:rtl/>
        </w:rPr>
        <w:t xml:space="preserve"> وَجَدتُّم مَّا وَعَدَ رَبُّكُم</w:t>
      </w:r>
      <w:r w:rsidRPr="00AA7D36">
        <w:rPr>
          <w:rFonts w:ascii="Times New Roman" w:hint="cs"/>
          <w:rtl/>
        </w:rPr>
        <w:t>ۡ</w:t>
      </w:r>
      <w:r w:rsidRPr="00AA7D36">
        <w:rPr>
          <w:rFonts w:hint="cs"/>
          <w:rtl/>
        </w:rPr>
        <w:t xml:space="preserve"> حَقّ</w:t>
      </w:r>
      <w:r w:rsidRPr="00AA7D36">
        <w:rPr>
          <w:rFonts w:ascii="Times New Roman" w:hint="cs"/>
          <w:rtl/>
        </w:rPr>
        <w:t>ٗ</w:t>
      </w:r>
      <w:r w:rsidRPr="00AA7D36">
        <w:rPr>
          <w:rFonts w:hint="cs"/>
          <w:rtl/>
        </w:rPr>
        <w:t>ا</w:t>
      </w:r>
      <w:r w:rsidRPr="00AA7D36">
        <w:rPr>
          <w:rFonts w:ascii="Times New Roman" w:hint="cs"/>
          <w:rtl/>
        </w:rPr>
        <w:t>ۖ</w:t>
      </w:r>
      <w:r w:rsidRPr="00AA7D36">
        <w:rPr>
          <w:rFonts w:hint="cs"/>
          <w:rtl/>
        </w:rPr>
        <w:t xml:space="preserve"> قَالُواْ نَعَم</w:t>
      </w:r>
      <w:r w:rsidRPr="00AA7D36">
        <w:rPr>
          <w:rFonts w:ascii="Times New Roman" w:hint="cs"/>
          <w:rtl/>
        </w:rPr>
        <w:t>ۡۚ</w:t>
      </w:r>
      <w:r w:rsidRPr="00AA7D36">
        <w:rPr>
          <w:rFonts w:hint="cs"/>
          <w:rtl/>
        </w:rPr>
        <w:t xml:space="preserve"> فَأَذَّنَ مُؤَذِّنُ</w:t>
      </w:r>
      <w:r w:rsidRPr="00AA7D36">
        <w:rPr>
          <w:rFonts w:ascii="Times New Roman" w:hint="cs"/>
          <w:rtl/>
        </w:rPr>
        <w:t>ۢ</w:t>
      </w:r>
      <w:r w:rsidRPr="00AA7D36">
        <w:rPr>
          <w:rFonts w:hint="cs"/>
          <w:rtl/>
        </w:rPr>
        <w:t xml:space="preserve"> بَي</w:t>
      </w:r>
      <w:r w:rsidRPr="00AA7D36">
        <w:rPr>
          <w:rFonts w:ascii="Times New Roman" w:hint="cs"/>
          <w:rtl/>
        </w:rPr>
        <w:t>ۡ</w:t>
      </w:r>
      <w:r w:rsidRPr="00AA7D36">
        <w:rPr>
          <w:rFonts w:hint="cs"/>
          <w:rtl/>
        </w:rPr>
        <w:t>نَهُم</w:t>
      </w:r>
      <w:r w:rsidRPr="00AA7D36">
        <w:rPr>
          <w:rFonts w:ascii="Times New Roman" w:hint="cs"/>
          <w:rtl/>
        </w:rPr>
        <w:t>ۡ</w:t>
      </w:r>
      <w:r w:rsidRPr="00AA7D36">
        <w:rPr>
          <w:rFonts w:hint="cs"/>
          <w:rtl/>
        </w:rPr>
        <w:t xml:space="preserve"> أَن لَّع</w:t>
      </w:r>
      <w:r w:rsidRPr="00AA7D36">
        <w:rPr>
          <w:rFonts w:ascii="Times New Roman" w:hint="cs"/>
          <w:rtl/>
        </w:rPr>
        <w:t>ۡ</w:t>
      </w:r>
      <w:r w:rsidRPr="00AA7D36">
        <w:rPr>
          <w:rFonts w:hint="cs"/>
          <w:rtl/>
        </w:rPr>
        <w:t>نَةُ ٱ</w:t>
      </w:r>
      <w:r w:rsidRPr="00AA7D36">
        <w:rPr>
          <w:rFonts w:hint="eastAsia"/>
          <w:rtl/>
        </w:rPr>
        <w:t>للَّهِ</w:t>
      </w:r>
      <w:r w:rsidRPr="00AA7D36">
        <w:rPr>
          <w:rtl/>
        </w:rPr>
        <w:t xml:space="preserve"> عَلَى </w:t>
      </w:r>
      <w:r w:rsidRPr="00AA7D36">
        <w:rPr>
          <w:rFonts w:hint="cs"/>
          <w:rtl/>
        </w:rPr>
        <w:t>ٱ</w:t>
      </w:r>
      <w:r w:rsidRPr="00AA7D36">
        <w:rPr>
          <w:rFonts w:hint="eastAsia"/>
          <w:rtl/>
        </w:rPr>
        <w:t>لظَّٰلِمِينَ</w:t>
      </w:r>
      <w:r w:rsidRPr="00AA7D36">
        <w:rPr>
          <w:rtl/>
        </w:rPr>
        <w:t>٤٤</w:t>
      </w:r>
      <w:r w:rsidRPr="00AB7196">
        <w:rPr>
          <w:rStyle w:val="Char8"/>
          <w:rFonts w:hint="cs"/>
          <w:rtl/>
        </w:rPr>
        <w:t>﴾</w:t>
      </w:r>
      <w:r>
        <w:rPr>
          <w:rFonts w:ascii="Times New Roman" w:cs="Arial"/>
          <w:szCs w:val="24"/>
          <w:rtl/>
        </w:rPr>
        <w:t xml:space="preserve"> </w:t>
      </w:r>
      <w:r w:rsidRPr="00AA7D36">
        <w:rPr>
          <w:rStyle w:val="Char6"/>
          <w:rtl/>
        </w:rPr>
        <w:t>[الأعراف: 44]</w:t>
      </w:r>
      <w:r w:rsidRPr="00D56774">
        <w:rPr>
          <w:rStyle w:val="Char4"/>
          <w:rFonts w:hint="cs"/>
          <w:rtl/>
        </w:rPr>
        <w:t>.</w:t>
      </w:r>
    </w:p>
    <w:p w:rsidR="00E30DC6" w:rsidRPr="00E30DC6" w:rsidRDefault="00167E59" w:rsidP="00E90531">
      <w:pPr>
        <w:pStyle w:val="ab"/>
        <w:rPr>
          <w:rStyle w:val="Char4"/>
          <w:rtl/>
        </w:rPr>
      </w:pPr>
      <w:r w:rsidRPr="00E11FF3">
        <w:rPr>
          <w:rStyle w:val="Char8"/>
          <w:rFonts w:hint="cs"/>
          <w:rtl/>
        </w:rPr>
        <w:t>«</w:t>
      </w:r>
      <w:r>
        <w:rPr>
          <w:rFonts w:hint="cs"/>
          <w:rtl/>
        </w:rPr>
        <w:t xml:space="preserve"> </w:t>
      </w:r>
      <w:r w:rsidRPr="00167E59">
        <w:rPr>
          <w:rFonts w:hint="cs"/>
          <w:rtl/>
        </w:rPr>
        <w:t xml:space="preserve">واهل بهشت، اهل دوزخ را صدا می‌زنند که: «آنچه را که پروردگار‌مان به ما وعده داده بود، (همه را) حق يافتيم، پس آيا شما (نيز) آنچه را پروردگار‌تان به شما وعده داده بود؛ حق يافتيد؟!». گويند: «آری». پس ندا دهنده‌ای در ميان آن‌ها ندا دهد که: «لعنت </w:t>
      </w:r>
      <w:r w:rsidR="00E90531">
        <w:rPr>
          <w:rFonts w:hint="cs"/>
          <w:rtl/>
        </w:rPr>
        <w:t>خداوند</w:t>
      </w:r>
      <w:r w:rsidRPr="00167E59">
        <w:rPr>
          <w:rFonts w:hint="cs"/>
          <w:rtl/>
        </w:rPr>
        <w:t xml:space="preserve"> بر ستمکاران باد</w:t>
      </w:r>
      <w:r w:rsidR="00B665B4">
        <w:rPr>
          <w:rFonts w:hint="cs"/>
          <w:rtl/>
        </w:rPr>
        <w:t>!</w:t>
      </w:r>
      <w:r w:rsidR="00B665B4"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دوزخیان نیز فریاد می</w:t>
      </w:r>
      <w:r>
        <w:rPr>
          <w:rFonts w:hint="eastAsia"/>
          <w:rtl/>
        </w:rPr>
        <w:t>‌</w:t>
      </w:r>
      <w:r w:rsidR="00B665B4">
        <w:rPr>
          <w:rFonts w:hint="cs"/>
          <w:rtl/>
        </w:rPr>
        <w:t>آورند که</w:t>
      </w:r>
      <w:r>
        <w:rPr>
          <w:rFonts w:hint="cs"/>
          <w:rtl/>
        </w:rPr>
        <w:t>:</w:t>
      </w:r>
    </w:p>
    <w:p w:rsidR="000C3127" w:rsidRPr="00046212" w:rsidRDefault="000C3127" w:rsidP="008E1835">
      <w:pPr>
        <w:pStyle w:val="af1"/>
        <w:rPr>
          <w:rStyle w:val="Char4"/>
          <w:rtl/>
        </w:rPr>
      </w:pPr>
      <w:r w:rsidRPr="00AB7196">
        <w:rPr>
          <w:rStyle w:val="Char8"/>
          <w:rtl/>
        </w:rPr>
        <w:t>﴿</w:t>
      </w:r>
      <w:r w:rsidRPr="00AA7D36">
        <w:rPr>
          <w:rtl/>
        </w:rPr>
        <w:t>وَنَادَىٰ</w:t>
      </w:r>
      <w:r w:rsidRPr="00AA7D36">
        <w:rPr>
          <w:rFonts w:ascii="Times New Roman" w:hint="cs"/>
          <w:rtl/>
        </w:rPr>
        <w:t>ٓ</w:t>
      </w:r>
      <w:r w:rsidRPr="00AA7D36">
        <w:rPr>
          <w:rFonts w:hint="cs"/>
          <w:rtl/>
        </w:rPr>
        <w:t xml:space="preserve"> أَص</w:t>
      </w:r>
      <w:r w:rsidRPr="00AA7D36">
        <w:rPr>
          <w:rFonts w:ascii="Times New Roman" w:hint="cs"/>
          <w:rtl/>
        </w:rPr>
        <w:t>ۡ</w:t>
      </w:r>
      <w:r w:rsidRPr="00AA7D36">
        <w:rPr>
          <w:rFonts w:hint="cs"/>
          <w:rtl/>
        </w:rPr>
        <w:t>حَٰبُ ٱ</w:t>
      </w:r>
      <w:r w:rsidRPr="00AA7D36">
        <w:rPr>
          <w:rFonts w:hint="eastAsia"/>
          <w:rtl/>
        </w:rPr>
        <w:t>لنَّارِ</w:t>
      </w:r>
      <w:r w:rsidRPr="00AA7D36">
        <w:rPr>
          <w:rtl/>
        </w:rPr>
        <w:t xml:space="preserve"> أَص</w:t>
      </w:r>
      <w:r w:rsidRPr="00AA7D36">
        <w:rPr>
          <w:rFonts w:ascii="Times New Roman" w:hint="cs"/>
          <w:rtl/>
        </w:rPr>
        <w:t>ۡ</w:t>
      </w:r>
      <w:r w:rsidRPr="00AA7D36">
        <w:rPr>
          <w:rFonts w:hint="cs"/>
          <w:rtl/>
        </w:rPr>
        <w:t>حَٰبَ ٱ</w:t>
      </w:r>
      <w:r w:rsidRPr="00AA7D36">
        <w:rPr>
          <w:rFonts w:hint="eastAsia"/>
          <w:rtl/>
        </w:rPr>
        <w:t>ل</w:t>
      </w:r>
      <w:r w:rsidRPr="00AA7D36">
        <w:rPr>
          <w:rFonts w:ascii="Times New Roman" w:hint="cs"/>
          <w:rtl/>
        </w:rPr>
        <w:t>ۡ</w:t>
      </w:r>
      <w:r w:rsidRPr="00AA7D36">
        <w:rPr>
          <w:rFonts w:hint="cs"/>
          <w:rtl/>
        </w:rPr>
        <w:t>جَنَّةِ</w:t>
      </w:r>
      <w:r w:rsidRPr="00AA7D36">
        <w:rPr>
          <w:rtl/>
        </w:rPr>
        <w:t xml:space="preserve"> أَن</w:t>
      </w:r>
      <w:r w:rsidRPr="00AA7D36">
        <w:rPr>
          <w:rFonts w:ascii="Times New Roman" w:hint="cs"/>
          <w:rtl/>
        </w:rPr>
        <w:t>ۡ</w:t>
      </w:r>
      <w:r w:rsidRPr="00AA7D36">
        <w:rPr>
          <w:rFonts w:hint="cs"/>
          <w:rtl/>
        </w:rPr>
        <w:t xml:space="preserve"> أَفِيضُواْ عَلَي</w:t>
      </w:r>
      <w:r w:rsidRPr="00AA7D36">
        <w:rPr>
          <w:rFonts w:ascii="Times New Roman" w:hint="cs"/>
          <w:rtl/>
        </w:rPr>
        <w:t>ۡ</w:t>
      </w:r>
      <w:r w:rsidRPr="00AA7D36">
        <w:rPr>
          <w:rFonts w:hint="cs"/>
          <w:rtl/>
        </w:rPr>
        <w:t>نَا مِنَ ٱ</w:t>
      </w:r>
      <w:r w:rsidRPr="00AA7D36">
        <w:rPr>
          <w:rFonts w:hint="eastAsia"/>
          <w:rtl/>
        </w:rPr>
        <w:t>ل</w:t>
      </w:r>
      <w:r w:rsidRPr="00AA7D36">
        <w:rPr>
          <w:rFonts w:ascii="Times New Roman" w:hint="cs"/>
          <w:rtl/>
        </w:rPr>
        <w:t>ۡ</w:t>
      </w:r>
      <w:r w:rsidRPr="00AA7D36">
        <w:rPr>
          <w:rFonts w:hint="cs"/>
          <w:rtl/>
        </w:rPr>
        <w:t>مَا</w:t>
      </w:r>
      <w:r w:rsidRPr="00AA7D36">
        <w:rPr>
          <w:rFonts w:ascii="Times New Roman" w:hint="cs"/>
          <w:rtl/>
        </w:rPr>
        <w:t>ٓ</w:t>
      </w:r>
      <w:r w:rsidRPr="00AA7D36">
        <w:rPr>
          <w:rFonts w:hint="cs"/>
          <w:rtl/>
        </w:rPr>
        <w:t>ءِ</w:t>
      </w:r>
      <w:r w:rsidRPr="00AA7D36">
        <w:rPr>
          <w:rtl/>
        </w:rPr>
        <w:t xml:space="preserve"> أَو</w:t>
      </w:r>
      <w:r w:rsidRPr="00AA7D36">
        <w:rPr>
          <w:rFonts w:ascii="Times New Roman" w:hint="cs"/>
          <w:rtl/>
        </w:rPr>
        <w:t>ۡ</w:t>
      </w:r>
      <w:r w:rsidRPr="00AA7D36">
        <w:rPr>
          <w:rFonts w:hint="cs"/>
          <w:rtl/>
        </w:rPr>
        <w:t xml:space="preserve"> مِمَّا رَزَقَكُمُ ٱ</w:t>
      </w:r>
      <w:r w:rsidRPr="00AA7D36">
        <w:rPr>
          <w:rFonts w:hint="eastAsia"/>
          <w:rtl/>
        </w:rPr>
        <w:t>للَّهُ</w:t>
      </w:r>
      <w:r w:rsidRPr="00AA7D36">
        <w:rPr>
          <w:rFonts w:ascii="Times New Roman" w:hint="cs"/>
          <w:rtl/>
        </w:rPr>
        <w:t>ۚ</w:t>
      </w:r>
      <w:r w:rsidRPr="00AA7D36">
        <w:rPr>
          <w:rtl/>
        </w:rPr>
        <w:t xml:space="preserve"> قَالُو</w:t>
      </w:r>
      <w:r w:rsidRPr="00AA7D36">
        <w:rPr>
          <w:rFonts w:ascii="Times New Roman" w:hint="cs"/>
          <w:rtl/>
        </w:rPr>
        <w:t>ٓ</w:t>
      </w:r>
      <w:r w:rsidRPr="00AA7D36">
        <w:rPr>
          <w:rFonts w:hint="cs"/>
          <w:rtl/>
        </w:rPr>
        <w:t>اْ إِنَّ ٱ</w:t>
      </w:r>
      <w:r w:rsidRPr="00AA7D36">
        <w:rPr>
          <w:rFonts w:hint="eastAsia"/>
          <w:rtl/>
        </w:rPr>
        <w:t>للَّهَ</w:t>
      </w:r>
      <w:r w:rsidRPr="00AA7D36">
        <w:rPr>
          <w:rtl/>
        </w:rPr>
        <w:t xml:space="preserve"> حَرَّمَهُمَا عَلَى </w:t>
      </w:r>
      <w:r w:rsidRPr="00AA7D36">
        <w:rPr>
          <w:rFonts w:hint="cs"/>
          <w:rtl/>
        </w:rPr>
        <w:t>ٱ</w:t>
      </w:r>
      <w:r w:rsidRPr="00AA7D36">
        <w:rPr>
          <w:rFonts w:hint="eastAsia"/>
          <w:rtl/>
        </w:rPr>
        <w:t>ل</w:t>
      </w:r>
      <w:r w:rsidRPr="00AA7D36">
        <w:rPr>
          <w:rFonts w:ascii="Times New Roman" w:hint="cs"/>
          <w:rtl/>
        </w:rPr>
        <w:t>ۡ</w:t>
      </w:r>
      <w:r w:rsidRPr="00AA7D36">
        <w:rPr>
          <w:rFonts w:hint="cs"/>
          <w:rtl/>
        </w:rPr>
        <w:t>كَٰفِرِينَ</w:t>
      </w:r>
      <w:r w:rsidRPr="00AA7D36">
        <w:rPr>
          <w:rtl/>
        </w:rPr>
        <w:t>٥٠</w:t>
      </w:r>
      <w:r w:rsidRPr="00AB7196">
        <w:rPr>
          <w:rStyle w:val="Char8"/>
          <w:rFonts w:hint="cs"/>
          <w:rtl/>
        </w:rPr>
        <w:t>﴾</w:t>
      </w:r>
      <w:r>
        <w:rPr>
          <w:rFonts w:ascii="Times New Roman" w:cs="Arial"/>
          <w:szCs w:val="24"/>
          <w:rtl/>
        </w:rPr>
        <w:t xml:space="preserve"> </w:t>
      </w:r>
      <w:r w:rsidRPr="00AA7D36">
        <w:rPr>
          <w:rStyle w:val="Char6"/>
          <w:rtl/>
        </w:rPr>
        <w:t>[الأعراف: 50]</w:t>
      </w:r>
      <w:r w:rsidRPr="00046212">
        <w:rPr>
          <w:rStyle w:val="Char4"/>
          <w:rFonts w:hint="cs"/>
          <w:rtl/>
        </w:rPr>
        <w:t>.</w:t>
      </w:r>
    </w:p>
    <w:p w:rsidR="00E30DC6" w:rsidRPr="00E30DC6" w:rsidRDefault="00B665B4" w:rsidP="00046212">
      <w:pPr>
        <w:pStyle w:val="ab"/>
        <w:rPr>
          <w:rStyle w:val="Char4"/>
          <w:rtl/>
        </w:rPr>
      </w:pPr>
      <w:r w:rsidRPr="00E11FF3">
        <w:rPr>
          <w:rStyle w:val="Char8"/>
          <w:rFonts w:hint="cs"/>
          <w:rtl/>
        </w:rPr>
        <w:t>«</w:t>
      </w:r>
      <w:r w:rsidR="000C3127">
        <w:rPr>
          <w:rFonts w:hint="cs"/>
          <w:rtl/>
        </w:rPr>
        <w:t>دوزخیان بهشتیان را صدا می</w:t>
      </w:r>
      <w:r w:rsidR="000C3127">
        <w:rPr>
          <w:rFonts w:hint="eastAsia"/>
          <w:rtl/>
        </w:rPr>
        <w:t>‌</w:t>
      </w:r>
      <w:r w:rsidR="000C3127">
        <w:rPr>
          <w:rFonts w:hint="cs"/>
          <w:rtl/>
        </w:rPr>
        <w:t>زنند که: مقداری از آب یا از چیزهایی که خداوند قسمت شما فرموده است به ما عطا کنید، بهشتیان می</w:t>
      </w:r>
      <w:r w:rsidR="00046212">
        <w:rPr>
          <w:rFonts w:hint="eastAsia"/>
          <w:rtl/>
        </w:rPr>
        <w:t>‌</w:t>
      </w:r>
      <w:r w:rsidR="000C3127">
        <w:rPr>
          <w:rFonts w:hint="cs"/>
          <w:rtl/>
        </w:rPr>
        <w:t>گویند: خداوند آب و چیزهای بهشت را بر کافران</w:t>
      </w:r>
      <w:r w:rsidR="000C3127" w:rsidRPr="005506E0">
        <w:rPr>
          <w:rFonts w:hint="cs"/>
          <w:rtl/>
        </w:rPr>
        <w:t xml:space="preserve"> قدغن</w:t>
      </w:r>
      <w:r>
        <w:rPr>
          <w:rFonts w:hint="cs"/>
          <w:rtl/>
        </w:rPr>
        <w:t xml:space="preserve"> کرده است</w:t>
      </w:r>
      <w:r w:rsidRPr="00E11FF3">
        <w:rPr>
          <w:rStyle w:val="Char8"/>
          <w:rFonts w:hint="cs"/>
          <w:rtl/>
        </w:rPr>
        <w:t>»</w:t>
      </w:r>
      <w:r w:rsidR="00E30DC6" w:rsidRPr="00E30DC6">
        <w:rPr>
          <w:rStyle w:val="Char4"/>
          <w:rFonts w:hint="cs"/>
          <w:rtl/>
        </w:rPr>
        <w:t>.</w:t>
      </w:r>
    </w:p>
    <w:p w:rsidR="000C3127" w:rsidRDefault="00B665B4" w:rsidP="009F34FB">
      <w:pPr>
        <w:pStyle w:val="a8"/>
        <w:rPr>
          <w:rtl/>
        </w:rPr>
      </w:pPr>
      <w:r w:rsidRPr="00E11FF3">
        <w:rPr>
          <w:rStyle w:val="Char8"/>
          <w:rFonts w:hint="cs"/>
          <w:rtl/>
        </w:rPr>
        <w:lastRenderedPageBreak/>
        <w:t>«</w:t>
      </w:r>
      <w:r>
        <w:rPr>
          <w:rFonts w:hint="cs"/>
          <w:rtl/>
        </w:rPr>
        <w:t>عامر شعبی</w:t>
      </w:r>
      <w:r w:rsidRPr="00E11FF3">
        <w:rPr>
          <w:rStyle w:val="Char8"/>
          <w:rFonts w:hint="cs"/>
          <w:rtl/>
        </w:rPr>
        <w:t>»</w:t>
      </w:r>
      <w:r>
        <w:rPr>
          <w:rFonts w:hint="cs"/>
          <w:rtl/>
        </w:rPr>
        <w:t xml:space="preserve"> و </w:t>
      </w:r>
      <w:r w:rsidRPr="00E11FF3">
        <w:rPr>
          <w:rStyle w:val="Char8"/>
          <w:rFonts w:hint="cs"/>
          <w:rtl/>
        </w:rPr>
        <w:t>«</w:t>
      </w:r>
      <w:r>
        <w:rPr>
          <w:rFonts w:hint="cs"/>
          <w:rtl/>
        </w:rPr>
        <w:t>قتاده سدوسی</w:t>
      </w:r>
      <w:r w:rsidRPr="00E11FF3">
        <w:rPr>
          <w:rStyle w:val="Char8"/>
          <w:rFonts w:hint="cs"/>
          <w:rtl/>
        </w:rPr>
        <w:t>»</w:t>
      </w:r>
      <w:r w:rsidR="000C3127">
        <w:rPr>
          <w:rFonts w:hint="cs"/>
          <w:rtl/>
        </w:rPr>
        <w:t>، که جزو علمای تابعین هستند، بیان کرده</w:t>
      </w:r>
      <w:r w:rsidR="000C3127">
        <w:rPr>
          <w:rFonts w:hint="eastAsia"/>
          <w:rtl/>
        </w:rPr>
        <w:t>‌</w:t>
      </w:r>
      <w:r w:rsidR="000C3127">
        <w:rPr>
          <w:rFonts w:hint="cs"/>
          <w:rtl/>
        </w:rPr>
        <w:t>اند که: بهشت دارای پنجره</w:t>
      </w:r>
      <w:r w:rsidR="00850650">
        <w:rPr>
          <w:rFonts w:hint="cs"/>
          <w:rtl/>
        </w:rPr>
        <w:t>‌ها</w:t>
      </w:r>
      <w:r w:rsidR="000C3127">
        <w:rPr>
          <w:rFonts w:hint="cs"/>
          <w:rtl/>
        </w:rPr>
        <w:t>یی است که ساکنان آن می</w:t>
      </w:r>
      <w:r w:rsidR="000C3127">
        <w:rPr>
          <w:rFonts w:hint="eastAsia"/>
          <w:rtl/>
        </w:rPr>
        <w:t>‌</w:t>
      </w:r>
      <w:r w:rsidR="000C3127">
        <w:rPr>
          <w:rFonts w:hint="cs"/>
          <w:rtl/>
        </w:rPr>
        <w:t>توانند از طریق آن، دوزخیان را مشاهده کنند و به آنان می</w:t>
      </w:r>
      <w:r w:rsidR="000C3127">
        <w:rPr>
          <w:rFonts w:hint="eastAsia"/>
          <w:rtl/>
        </w:rPr>
        <w:t>‌</w:t>
      </w:r>
      <w:r>
        <w:rPr>
          <w:rFonts w:hint="cs"/>
          <w:rtl/>
        </w:rPr>
        <w:t xml:space="preserve">گویند: </w:t>
      </w:r>
      <w:r w:rsidRPr="00E11FF3">
        <w:rPr>
          <w:rStyle w:val="Char8"/>
          <w:rFonts w:hint="cs"/>
          <w:rtl/>
        </w:rPr>
        <w:t>«</w:t>
      </w:r>
      <w:r w:rsidR="000C3127">
        <w:rPr>
          <w:rFonts w:hint="cs"/>
          <w:rtl/>
        </w:rPr>
        <w:t>شما چرا جزو شقاوتمندان شده</w:t>
      </w:r>
      <w:r w:rsidR="000C3127">
        <w:rPr>
          <w:rFonts w:hint="eastAsia"/>
          <w:rtl/>
        </w:rPr>
        <w:t>‌</w:t>
      </w:r>
      <w:r w:rsidR="000C3127">
        <w:rPr>
          <w:rFonts w:hint="cs"/>
          <w:rtl/>
        </w:rPr>
        <w:t>اید در حالی که ما به فضل راهنمایی شما وارد بهشت گشتیم، آنان در پاسخ می</w:t>
      </w:r>
      <w:r w:rsidR="000C3127">
        <w:rPr>
          <w:rFonts w:hint="eastAsia"/>
          <w:rtl/>
        </w:rPr>
        <w:t>‌</w:t>
      </w:r>
      <w:r w:rsidR="003B09A1">
        <w:rPr>
          <w:rFonts w:hint="cs"/>
          <w:rtl/>
        </w:rPr>
        <w:t>گویند</w:t>
      </w:r>
      <w:r w:rsidR="000C3127">
        <w:rPr>
          <w:rFonts w:hint="cs"/>
          <w:rtl/>
        </w:rPr>
        <w:t>: ما شما را به انجام خوبی</w:t>
      </w:r>
      <w:r w:rsidR="000C3127">
        <w:rPr>
          <w:rFonts w:hint="eastAsia"/>
          <w:rtl/>
        </w:rPr>
        <w:t>‌</w:t>
      </w:r>
      <w:r w:rsidR="000C3127">
        <w:rPr>
          <w:rFonts w:hint="cs"/>
          <w:rtl/>
        </w:rPr>
        <w:t>ها امر می</w:t>
      </w:r>
      <w:r w:rsidR="000C3127">
        <w:rPr>
          <w:rFonts w:hint="eastAsia"/>
          <w:rtl/>
        </w:rPr>
        <w:t>‌</w:t>
      </w:r>
      <w:r w:rsidR="000C3127">
        <w:rPr>
          <w:rFonts w:hint="cs"/>
          <w:rtl/>
        </w:rPr>
        <w:t>کردیم، اما خود آن را انجام نمی</w:t>
      </w:r>
      <w:r w:rsidR="000C3127">
        <w:rPr>
          <w:rFonts w:hint="eastAsia"/>
          <w:rtl/>
        </w:rPr>
        <w:t>‌</w:t>
      </w:r>
      <w:r w:rsidR="000C3127">
        <w:rPr>
          <w:rFonts w:hint="cs"/>
          <w:rtl/>
        </w:rPr>
        <w:t>دادیم و شما را از بدی</w:t>
      </w:r>
      <w:r w:rsidR="00850650">
        <w:rPr>
          <w:rFonts w:hint="cs"/>
          <w:rtl/>
        </w:rPr>
        <w:t>‌ها</w:t>
      </w:r>
      <w:r w:rsidR="000C3127">
        <w:rPr>
          <w:rFonts w:hint="cs"/>
          <w:rtl/>
        </w:rPr>
        <w:t xml:space="preserve"> نهی می</w:t>
      </w:r>
      <w:r w:rsidR="000C3127">
        <w:rPr>
          <w:rFonts w:hint="eastAsia"/>
          <w:rtl/>
        </w:rPr>
        <w:t>‌</w:t>
      </w:r>
      <w:r w:rsidR="000C3127">
        <w:rPr>
          <w:rFonts w:hint="cs"/>
          <w:rtl/>
        </w:rPr>
        <w:t>کردیم اما خود از انجام آن دست نمی</w:t>
      </w:r>
      <w:r w:rsidR="000C3127">
        <w:rPr>
          <w:rFonts w:hint="eastAsia"/>
          <w:rtl/>
        </w:rPr>
        <w:t>‌</w:t>
      </w:r>
      <w:r>
        <w:rPr>
          <w:rFonts w:hint="cs"/>
          <w:rtl/>
        </w:rPr>
        <w:t>کشیدیم</w:t>
      </w:r>
      <w:r w:rsidRPr="00E11FF3">
        <w:rPr>
          <w:rStyle w:val="Char8"/>
          <w:rFonts w:hint="cs"/>
          <w:rtl/>
        </w:rPr>
        <w:t>»</w:t>
      </w:r>
      <w:r w:rsidR="009F34FB" w:rsidRPr="00FD7FF4">
        <w:rPr>
          <w:rFonts w:hint="cs"/>
          <w:vertAlign w:val="superscript"/>
          <w:rtl/>
        </w:rPr>
        <w:t>(</w:t>
      </w:r>
      <w:r w:rsidR="009F34FB" w:rsidRPr="00FD7FF4">
        <w:rPr>
          <w:rStyle w:val="FootnoteReference"/>
          <w:rtl/>
        </w:rPr>
        <w:footnoteReference w:id="352"/>
      </w:r>
      <w:r w:rsidR="009F34FB" w:rsidRPr="00FD7FF4">
        <w:rPr>
          <w:rFonts w:hint="cs"/>
          <w:vertAlign w:val="superscript"/>
          <w:rtl/>
        </w:rPr>
        <w:t>)</w:t>
      </w:r>
      <w:r w:rsidR="000C3127">
        <w:rPr>
          <w:rFonts w:hint="cs"/>
          <w:rtl/>
        </w:rPr>
        <w:t>.</w:t>
      </w:r>
    </w:p>
    <w:p w:rsidR="000C3127" w:rsidRDefault="000C3127" w:rsidP="003B09A1">
      <w:pPr>
        <w:pStyle w:val="a8"/>
        <w:rPr>
          <w:rtl/>
        </w:rPr>
      </w:pPr>
      <w:r>
        <w:rPr>
          <w:rFonts w:hint="cs"/>
          <w:rtl/>
        </w:rPr>
        <w:t>در قرآن بیان شده</w:t>
      </w:r>
      <w:r w:rsidR="00E90531">
        <w:rPr>
          <w:rtl/>
        </w:rPr>
        <w:softHyphen/>
      </w:r>
      <w:r w:rsidR="00E90531">
        <w:rPr>
          <w:rFonts w:hint="cs"/>
          <w:rtl/>
        </w:rPr>
        <w:t>است</w:t>
      </w:r>
      <w:r>
        <w:rPr>
          <w:rFonts w:hint="cs"/>
          <w:rtl/>
        </w:rPr>
        <w:t xml:space="preserve"> که خزانه داران و فرشتگان</w:t>
      </w:r>
      <w:r w:rsidR="00046212">
        <w:rPr>
          <w:rFonts w:hint="cs"/>
          <w:rtl/>
        </w:rPr>
        <w:t xml:space="preserve"> عذاب جهنم بسیار خشمگین و سخت</w:t>
      </w:r>
      <w:r w:rsidR="00046212">
        <w:rPr>
          <w:rFonts w:hint="eastAsia"/>
          <w:rtl/>
        </w:rPr>
        <w:t>‌</w:t>
      </w:r>
      <w:r>
        <w:rPr>
          <w:rFonts w:hint="cs"/>
          <w:rtl/>
        </w:rPr>
        <w:t>گیر هستند</w:t>
      </w:r>
      <w:r w:rsidR="003B09A1">
        <w:rPr>
          <w:rFonts w:hint="cs"/>
          <w:rtl/>
        </w:rPr>
        <w:t>:</w:t>
      </w:r>
    </w:p>
    <w:p w:rsidR="000C3127" w:rsidRDefault="00113059" w:rsidP="008E1835">
      <w:pPr>
        <w:pStyle w:val="af1"/>
        <w:rPr>
          <w:rFonts w:ascii="Times New Roman" w:cs="Arial"/>
          <w:szCs w:val="24"/>
          <w:rtl/>
        </w:rPr>
      </w:pPr>
      <w:r w:rsidRPr="00AB7196">
        <w:rPr>
          <w:rStyle w:val="Char8"/>
          <w:rtl/>
        </w:rPr>
        <w:t>﴿</w:t>
      </w:r>
      <w:r w:rsidR="000C3127" w:rsidRPr="00AA7D36">
        <w:rPr>
          <w:rtl/>
        </w:rPr>
        <w:t>عَلَي</w:t>
      </w:r>
      <w:r w:rsidR="000C3127" w:rsidRPr="00AA7D36">
        <w:rPr>
          <w:rFonts w:ascii="Times New Roman" w:hint="cs"/>
          <w:rtl/>
        </w:rPr>
        <w:t>ۡ</w:t>
      </w:r>
      <w:r w:rsidR="000C3127" w:rsidRPr="00AA7D36">
        <w:rPr>
          <w:rFonts w:hint="cs"/>
          <w:rtl/>
        </w:rPr>
        <w:t>هَا مَلَٰ</w:t>
      </w:r>
      <w:r w:rsidR="000C3127" w:rsidRPr="00AA7D36">
        <w:rPr>
          <w:rFonts w:ascii="Times New Roman" w:hint="cs"/>
          <w:rtl/>
        </w:rPr>
        <w:t>ٓ</w:t>
      </w:r>
      <w:r w:rsidR="000C3127" w:rsidRPr="00AA7D36">
        <w:rPr>
          <w:rFonts w:hint="cs"/>
          <w:rtl/>
        </w:rPr>
        <w:t>ئِكَةٌ غِلَاظ</w:t>
      </w:r>
      <w:r w:rsidR="000C3127" w:rsidRPr="00AA7D36">
        <w:rPr>
          <w:rFonts w:ascii="Times New Roman" w:hint="cs"/>
          <w:rtl/>
        </w:rPr>
        <w:t>ٞ</w:t>
      </w:r>
      <w:r w:rsidR="000C3127" w:rsidRPr="00AA7D36">
        <w:rPr>
          <w:rFonts w:hint="cs"/>
          <w:rtl/>
        </w:rPr>
        <w:t xml:space="preserve"> شِدَاد</w:t>
      </w:r>
      <w:r w:rsidR="000C3127" w:rsidRPr="00AA7D36">
        <w:rPr>
          <w:rFonts w:ascii="Times New Roman" w:hint="cs"/>
          <w:rtl/>
        </w:rPr>
        <w:t>ٞ</w:t>
      </w:r>
      <w:r w:rsidR="000C3127" w:rsidRPr="00AA7D36">
        <w:rPr>
          <w:rFonts w:hint="cs"/>
          <w:rtl/>
        </w:rPr>
        <w:t xml:space="preserve"> لَّا يَع</w:t>
      </w:r>
      <w:r w:rsidR="000C3127" w:rsidRPr="00AA7D36">
        <w:rPr>
          <w:rFonts w:ascii="Times New Roman" w:hint="cs"/>
          <w:rtl/>
        </w:rPr>
        <w:t>ۡ</w:t>
      </w:r>
      <w:r w:rsidR="000C3127" w:rsidRPr="00AA7D36">
        <w:rPr>
          <w:rFonts w:hint="cs"/>
          <w:rtl/>
        </w:rPr>
        <w:t>صُونَ ٱ</w:t>
      </w:r>
      <w:r w:rsidR="000C3127" w:rsidRPr="00AA7D36">
        <w:rPr>
          <w:rFonts w:hint="eastAsia"/>
          <w:rtl/>
        </w:rPr>
        <w:t>للَّهَ</w:t>
      </w:r>
      <w:r w:rsidR="000C3127" w:rsidRPr="00AA7D36">
        <w:rPr>
          <w:rtl/>
        </w:rPr>
        <w:t xml:space="preserve"> مَا</w:t>
      </w:r>
      <w:r w:rsidR="000C3127" w:rsidRPr="00AA7D36">
        <w:rPr>
          <w:rFonts w:ascii="Times New Roman" w:hint="cs"/>
          <w:rtl/>
        </w:rPr>
        <w:t>ٓ</w:t>
      </w:r>
      <w:r w:rsidR="000C3127" w:rsidRPr="00AA7D36">
        <w:rPr>
          <w:rFonts w:hint="cs"/>
          <w:rtl/>
        </w:rPr>
        <w:t xml:space="preserve"> أَمَرَهُم</w:t>
      </w:r>
      <w:r w:rsidR="000C3127" w:rsidRPr="00AA7D36">
        <w:rPr>
          <w:rFonts w:ascii="Times New Roman" w:hint="cs"/>
          <w:rtl/>
        </w:rPr>
        <w:t>ۡ</w:t>
      </w:r>
      <w:r w:rsidR="000C3127" w:rsidRPr="00AA7D36">
        <w:rPr>
          <w:rFonts w:hint="cs"/>
          <w:rtl/>
        </w:rPr>
        <w:t xml:space="preserve"> وَيَف</w:t>
      </w:r>
      <w:r w:rsidR="000C3127" w:rsidRPr="00AA7D36">
        <w:rPr>
          <w:rFonts w:ascii="Times New Roman" w:hint="cs"/>
          <w:rtl/>
        </w:rPr>
        <w:t>ۡ</w:t>
      </w:r>
      <w:r w:rsidR="000C3127" w:rsidRPr="00AA7D36">
        <w:rPr>
          <w:rFonts w:hint="cs"/>
          <w:rtl/>
        </w:rPr>
        <w:t>عَلُونَ مَا يُؤ</w:t>
      </w:r>
      <w:r w:rsidR="000C3127" w:rsidRPr="00AA7D36">
        <w:rPr>
          <w:rFonts w:ascii="Times New Roman" w:hint="cs"/>
          <w:rtl/>
        </w:rPr>
        <w:t>ۡ</w:t>
      </w:r>
      <w:r w:rsidR="000C3127" w:rsidRPr="00AA7D36">
        <w:rPr>
          <w:rFonts w:hint="cs"/>
          <w:rtl/>
        </w:rPr>
        <w:t>مَرُونَ</w:t>
      </w:r>
      <w:r w:rsidR="000C3127" w:rsidRPr="00AB7196">
        <w:rPr>
          <w:rStyle w:val="Char8"/>
          <w:rFonts w:hint="cs"/>
          <w:rtl/>
        </w:rPr>
        <w:t>﴾</w:t>
      </w:r>
      <w:r w:rsidR="000C3127">
        <w:rPr>
          <w:rFonts w:ascii="Times New Roman" w:cs="Arial"/>
          <w:szCs w:val="24"/>
          <w:rtl/>
        </w:rPr>
        <w:t xml:space="preserve"> </w:t>
      </w:r>
      <w:r w:rsidR="000C3127" w:rsidRPr="00AA7D36">
        <w:rPr>
          <w:rStyle w:val="Char6"/>
          <w:rtl/>
        </w:rPr>
        <w:t>[التحريم: 6]</w:t>
      </w:r>
      <w:r w:rsidR="000C3127"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فرشتگانی بر آن گمارده شده</w:t>
      </w:r>
      <w:r w:rsidR="000C3127">
        <w:rPr>
          <w:rFonts w:hint="eastAsia"/>
          <w:rtl/>
        </w:rPr>
        <w:t>‌</w:t>
      </w:r>
      <w:r w:rsidR="000C3127">
        <w:rPr>
          <w:rFonts w:hint="cs"/>
          <w:rtl/>
        </w:rPr>
        <w:t>اند که خشن و سخت</w:t>
      </w:r>
      <w:r w:rsidR="00046212">
        <w:rPr>
          <w:rFonts w:hint="eastAsia"/>
          <w:rtl/>
        </w:rPr>
        <w:t>‌</w:t>
      </w:r>
      <w:r w:rsidR="000C3127">
        <w:rPr>
          <w:rFonts w:hint="cs"/>
          <w:rtl/>
        </w:rPr>
        <w:t>گیر و زورمند و توانا هستند از خدا در</w:t>
      </w:r>
      <w:r w:rsidR="00FD7FF4">
        <w:rPr>
          <w:rFonts w:hint="cs"/>
          <w:rtl/>
        </w:rPr>
        <w:t xml:space="preserve"> آنچه </w:t>
      </w:r>
      <w:r w:rsidR="000C3127">
        <w:rPr>
          <w:rFonts w:hint="cs"/>
          <w:rtl/>
        </w:rPr>
        <w:t>بدیشان دستور داده است نافرمانی نمی‌کنند و همان چیزی را انجام می</w:t>
      </w:r>
      <w:r w:rsidR="000C3127">
        <w:rPr>
          <w:rFonts w:hint="eastAsia"/>
          <w:rtl/>
        </w:rPr>
        <w:t>‌</w:t>
      </w:r>
      <w:r w:rsidR="000C3127">
        <w:rPr>
          <w:rFonts w:hint="cs"/>
          <w:rtl/>
        </w:rPr>
        <w:t>دهند که بدان مأمور شده</w:t>
      </w:r>
      <w:r w:rsidR="000C3127">
        <w:rPr>
          <w:rFonts w:hint="eastAsia"/>
          <w:rtl/>
        </w:rPr>
        <w:t>‌</w:t>
      </w:r>
      <w:r>
        <w:rPr>
          <w:rFonts w:hint="cs"/>
          <w:rtl/>
        </w:rPr>
        <w:t>اند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در واقع آنان همان مأموران جهنم هستند که </w:t>
      </w:r>
      <w:r w:rsidRPr="00E11FF3">
        <w:rPr>
          <w:rStyle w:val="Char8"/>
          <w:rFonts w:hint="cs"/>
          <w:rtl/>
        </w:rPr>
        <w:t>«</w:t>
      </w:r>
      <w:r>
        <w:rPr>
          <w:rFonts w:hint="cs"/>
          <w:rtl/>
        </w:rPr>
        <w:t>زبانیه</w:t>
      </w:r>
      <w:r w:rsidRPr="00E11FF3">
        <w:rPr>
          <w:rStyle w:val="Char8"/>
          <w:rFonts w:hint="cs"/>
          <w:rtl/>
        </w:rPr>
        <w:t>»</w:t>
      </w:r>
      <w:r>
        <w:rPr>
          <w:rFonts w:hint="cs"/>
          <w:rtl/>
        </w:rPr>
        <w:t xml:space="preserve"> نام دار</w:t>
      </w:r>
      <w:r w:rsidR="00046212">
        <w:rPr>
          <w:rFonts w:hint="cs"/>
          <w:rtl/>
        </w:rPr>
        <w:t>ن</w:t>
      </w:r>
      <w:r>
        <w:rPr>
          <w:rFonts w:hint="cs"/>
          <w:rtl/>
        </w:rPr>
        <w:t>د:</w:t>
      </w:r>
    </w:p>
    <w:p w:rsidR="000C3127" w:rsidRDefault="000C3127" w:rsidP="008E1835">
      <w:pPr>
        <w:pStyle w:val="af1"/>
        <w:rPr>
          <w:rFonts w:cs="Arial"/>
          <w:szCs w:val="24"/>
          <w:rtl/>
        </w:rPr>
      </w:pPr>
      <w:r w:rsidRPr="00AB7196">
        <w:rPr>
          <w:rStyle w:val="Char8"/>
          <w:rtl/>
        </w:rPr>
        <w:t>﴿</w:t>
      </w:r>
      <w:r w:rsidRPr="00AA7D36">
        <w:rPr>
          <w:rtl/>
        </w:rPr>
        <w:t>فَل</w:t>
      </w:r>
      <w:r w:rsidRPr="00AA7D36">
        <w:rPr>
          <w:rFonts w:hint="cs"/>
          <w:rtl/>
        </w:rPr>
        <w:t>ۡيَدۡعُ نَادِيَهُۥ</w:t>
      </w:r>
      <w:r w:rsidRPr="00AA7D36">
        <w:rPr>
          <w:rtl/>
        </w:rPr>
        <w:t xml:space="preserve">١٧ سَنَدۡعُ </w:t>
      </w:r>
      <w:r w:rsidRPr="00AA7D36">
        <w:rPr>
          <w:rFonts w:hint="cs"/>
          <w:rtl/>
        </w:rPr>
        <w:t>ٱ</w:t>
      </w:r>
      <w:r w:rsidRPr="00AA7D36">
        <w:rPr>
          <w:rFonts w:hint="eastAsia"/>
          <w:rtl/>
        </w:rPr>
        <w:t>لزَّبَانِيَةَ</w:t>
      </w:r>
      <w:r w:rsidRPr="00AA7D36">
        <w:rPr>
          <w:rtl/>
        </w:rPr>
        <w:t>١٨</w:t>
      </w:r>
      <w:r w:rsidRPr="00AB7196">
        <w:rPr>
          <w:rStyle w:val="Char8"/>
          <w:rFonts w:hint="cs"/>
          <w:rtl/>
        </w:rPr>
        <w:t>﴾</w:t>
      </w:r>
      <w:r w:rsidRPr="00AA7D36">
        <w:rPr>
          <w:rStyle w:val="Char6"/>
          <w:rtl/>
        </w:rPr>
        <w:t xml:space="preserve"> [العلق: 17-18]</w:t>
      </w:r>
      <w:r w:rsidRPr="00D56774">
        <w:rPr>
          <w:rStyle w:val="Char4"/>
          <w:rFonts w:hint="cs"/>
          <w:rtl/>
        </w:rPr>
        <w:t>.</w:t>
      </w:r>
    </w:p>
    <w:p w:rsidR="00E30DC6" w:rsidRPr="00E30DC6" w:rsidRDefault="00B665B4" w:rsidP="000C3127">
      <w:pPr>
        <w:pStyle w:val="ab"/>
        <w:rPr>
          <w:rStyle w:val="Char4"/>
          <w:rtl/>
        </w:rPr>
      </w:pPr>
      <w:r w:rsidRPr="00E11FF3">
        <w:rPr>
          <w:rStyle w:val="Char8"/>
          <w:rFonts w:hint="cs"/>
          <w:rtl/>
        </w:rPr>
        <w:t>«</w:t>
      </w:r>
      <w:r w:rsidR="000C3127">
        <w:rPr>
          <w:rFonts w:hint="cs"/>
          <w:rtl/>
        </w:rPr>
        <w:t>بگذار او همنشینان و هم مجلسان خود را صدا بزند و به کمک</w:t>
      </w:r>
      <w:r w:rsidR="00A94924">
        <w:rPr>
          <w:rFonts w:hint="cs"/>
          <w:rtl/>
        </w:rPr>
        <w:t xml:space="preserve"> </w:t>
      </w:r>
      <w:r w:rsidR="000C3127">
        <w:rPr>
          <w:rFonts w:hint="cs"/>
          <w:rtl/>
        </w:rPr>
        <w:t>بطلبد (نه او را در جنگ با مؤمنان یار</w:t>
      </w:r>
      <w:r w:rsidR="003B09A1">
        <w:rPr>
          <w:rFonts w:hint="cs"/>
          <w:rtl/>
        </w:rPr>
        <w:t xml:space="preserve"> بدهند) ما بزودی فرشتگان مأمور</w:t>
      </w:r>
      <w:r w:rsidR="000C3127">
        <w:rPr>
          <w:rFonts w:hint="cs"/>
          <w:rtl/>
        </w:rPr>
        <w:t xml:space="preserve"> دوزخ را صدا می</w:t>
      </w:r>
      <w:r w:rsidR="000C3127">
        <w:rPr>
          <w:rFonts w:hint="eastAsia"/>
          <w:rtl/>
        </w:rPr>
        <w:t>‌</w:t>
      </w:r>
      <w:r w:rsidR="000C3127">
        <w:rPr>
          <w:rFonts w:hint="cs"/>
          <w:rtl/>
        </w:rPr>
        <w:t>زنیم (تا او را به دوزخ ببرند و به ژرفای آن بی</w:t>
      </w:r>
      <w:r w:rsidR="000C3127">
        <w:rPr>
          <w:rFonts w:hint="eastAsia"/>
          <w:rtl/>
        </w:rPr>
        <w:t>‌</w:t>
      </w:r>
      <w:r>
        <w:rPr>
          <w:rFonts w:hint="cs"/>
          <w:rtl/>
        </w:rPr>
        <w:t>اندازند)</w:t>
      </w:r>
      <w:r w:rsidRPr="00E11FF3">
        <w:rPr>
          <w:rStyle w:val="Char8"/>
          <w:rFonts w:hint="cs"/>
          <w:rtl/>
        </w:rPr>
        <w:t>»</w:t>
      </w:r>
      <w:r w:rsidR="00E30DC6" w:rsidRPr="00E30DC6">
        <w:rPr>
          <w:rStyle w:val="Char4"/>
          <w:rFonts w:hint="cs"/>
          <w:rtl/>
        </w:rPr>
        <w:t>.</w:t>
      </w:r>
    </w:p>
    <w:p w:rsidR="000C3127" w:rsidRDefault="000C3127" w:rsidP="003B09A1">
      <w:pPr>
        <w:pStyle w:val="a8"/>
        <w:rPr>
          <w:rtl/>
        </w:rPr>
      </w:pPr>
      <w:r>
        <w:rPr>
          <w:rFonts w:hint="cs"/>
          <w:rtl/>
        </w:rPr>
        <w:t xml:space="preserve">رسول </w:t>
      </w:r>
      <w:r w:rsidR="003B09A1">
        <w:rPr>
          <w:rFonts w:hint="cs"/>
          <w:rtl/>
        </w:rPr>
        <w:t>خدا</w:t>
      </w:r>
      <w:r>
        <w:rPr>
          <w:rFonts w:hint="cs"/>
          <w:rtl/>
        </w:rPr>
        <w:t xml:space="preserve"> </w:t>
      </w:r>
      <w:r>
        <w:rPr>
          <w:rFonts w:cs="CTraditional Arabic" w:hint="cs"/>
          <w:rtl/>
        </w:rPr>
        <w:t>ج</w:t>
      </w:r>
      <w:r w:rsidR="00046212">
        <w:rPr>
          <w:rFonts w:hint="cs"/>
          <w:rtl/>
        </w:rPr>
        <w:t xml:space="preserve"> فرموده است که برای یکتا</w:t>
      </w:r>
      <w:r>
        <w:rPr>
          <w:rFonts w:hint="cs"/>
          <w:rtl/>
        </w:rPr>
        <w:t>پرستان پلی بر روی جهنم قرار داده می</w:t>
      </w:r>
      <w:r>
        <w:rPr>
          <w:rFonts w:hint="eastAsia"/>
          <w:rtl/>
        </w:rPr>
        <w:t>‌</w:t>
      </w:r>
      <w:r>
        <w:rPr>
          <w:rFonts w:hint="cs"/>
          <w:rtl/>
        </w:rPr>
        <w:t xml:space="preserve">شود به </w:t>
      </w:r>
      <w:r w:rsidRPr="00046212">
        <w:rPr>
          <w:rFonts w:hint="cs"/>
          <w:rtl/>
        </w:rPr>
        <w:t xml:space="preserve">نام </w:t>
      </w:r>
      <w:r w:rsidRPr="00E11FF3">
        <w:rPr>
          <w:rStyle w:val="Char8"/>
          <w:rFonts w:hint="cs"/>
          <w:rtl/>
        </w:rPr>
        <w:t>«</w:t>
      </w:r>
      <w:r w:rsidRPr="003B09A1">
        <w:rPr>
          <w:rFonts w:hint="cs"/>
          <w:rtl/>
        </w:rPr>
        <w:t>صراط</w:t>
      </w:r>
      <w:r w:rsidRPr="00E11FF3">
        <w:rPr>
          <w:rStyle w:val="Char8"/>
          <w:rFonts w:hint="cs"/>
          <w:rtl/>
        </w:rPr>
        <w:t>»</w:t>
      </w:r>
      <w:r w:rsidRPr="00046212">
        <w:rPr>
          <w:rFonts w:hint="cs"/>
          <w:rtl/>
        </w:rPr>
        <w:t xml:space="preserve"> </w:t>
      </w:r>
      <w:r>
        <w:rPr>
          <w:rFonts w:hint="cs"/>
          <w:rtl/>
        </w:rPr>
        <w:t>تا از آن عبور کنند، بخاری و مسلم چنین روایت کرده</w:t>
      </w:r>
      <w:r>
        <w:rPr>
          <w:rFonts w:hint="eastAsia"/>
          <w:rtl/>
        </w:rPr>
        <w:t>‌</w:t>
      </w:r>
      <w:r>
        <w:rPr>
          <w:rFonts w:hint="cs"/>
          <w:rtl/>
        </w:rPr>
        <w:t>اند: بر روی دو طرف گودال جهنم پلی نصب می</w:t>
      </w:r>
      <w:r>
        <w:rPr>
          <w:rFonts w:hint="eastAsia"/>
          <w:rtl/>
        </w:rPr>
        <w:t>‌</w:t>
      </w:r>
      <w:r>
        <w:rPr>
          <w:rFonts w:hint="cs"/>
          <w:rtl/>
        </w:rPr>
        <w:t>شود. من نخستین پیامبری خواهم بود که با امت خود از روی آن پل عبور می</w:t>
      </w:r>
      <w:r>
        <w:rPr>
          <w:rFonts w:hint="eastAsia"/>
          <w:rtl/>
        </w:rPr>
        <w:t>‌</w:t>
      </w:r>
      <w:r>
        <w:rPr>
          <w:rFonts w:hint="cs"/>
          <w:rtl/>
        </w:rPr>
        <w:t>کنم. در آن روز غیر از پیامبران کسی نمی</w:t>
      </w:r>
      <w:r>
        <w:rPr>
          <w:rFonts w:hint="eastAsia"/>
          <w:rtl/>
        </w:rPr>
        <w:t>‌</w:t>
      </w:r>
      <w:r>
        <w:rPr>
          <w:rFonts w:hint="cs"/>
          <w:rtl/>
        </w:rPr>
        <w:t xml:space="preserve">تواند سخنی بگوید، و سخن پیامبران هم این خواهد بود: </w:t>
      </w:r>
      <w:r w:rsidR="00314BBE" w:rsidRPr="00E11FF3">
        <w:rPr>
          <w:rStyle w:val="Char8"/>
          <w:rFonts w:hint="cs"/>
          <w:rtl/>
        </w:rPr>
        <w:t>«</w:t>
      </w:r>
      <w:r w:rsidRPr="00AA7D36">
        <w:rPr>
          <w:rStyle w:val="Char1"/>
          <w:rFonts w:hint="cs"/>
          <w:rtl/>
        </w:rPr>
        <w:t>اللهم س</w:t>
      </w:r>
      <w:r w:rsidR="00046212">
        <w:rPr>
          <w:rStyle w:val="Char1"/>
          <w:rFonts w:hint="cs"/>
          <w:rtl/>
        </w:rPr>
        <w:t>َ</w:t>
      </w:r>
      <w:r w:rsidRPr="00AA7D36">
        <w:rPr>
          <w:rStyle w:val="Char1"/>
          <w:rFonts w:hint="cs"/>
          <w:rtl/>
        </w:rPr>
        <w:t>لّ</w:t>
      </w:r>
      <w:r w:rsidR="00046212">
        <w:rPr>
          <w:rStyle w:val="Char1"/>
          <w:rFonts w:hint="cs"/>
          <w:rtl/>
        </w:rPr>
        <w:t>َ</w:t>
      </w:r>
      <w:r w:rsidRPr="00AA7D36">
        <w:rPr>
          <w:rStyle w:val="Char1"/>
          <w:rFonts w:hint="cs"/>
          <w:rtl/>
        </w:rPr>
        <w:t>م</w:t>
      </w:r>
      <w:r w:rsidR="00046212">
        <w:rPr>
          <w:rStyle w:val="Char1"/>
          <w:rFonts w:hint="cs"/>
          <w:rtl/>
        </w:rPr>
        <w:t>َ</w:t>
      </w:r>
      <w:r w:rsidRPr="00AA7D36">
        <w:rPr>
          <w:rStyle w:val="Char1"/>
          <w:rFonts w:hint="cs"/>
          <w:rtl/>
        </w:rPr>
        <w:t xml:space="preserve"> س</w:t>
      </w:r>
      <w:r w:rsidR="00046212">
        <w:rPr>
          <w:rStyle w:val="Char1"/>
          <w:rFonts w:hint="cs"/>
          <w:rtl/>
        </w:rPr>
        <w:t>َ</w:t>
      </w:r>
      <w:r w:rsidRPr="00AA7D36">
        <w:rPr>
          <w:rStyle w:val="Char1"/>
          <w:rFonts w:hint="cs"/>
          <w:rtl/>
        </w:rPr>
        <w:t>لّ</w:t>
      </w:r>
      <w:r w:rsidR="00046212">
        <w:rPr>
          <w:rStyle w:val="Char1"/>
          <w:rFonts w:hint="cs"/>
          <w:rtl/>
        </w:rPr>
        <w:t>َ</w:t>
      </w:r>
      <w:r w:rsidRPr="00AA7D36">
        <w:rPr>
          <w:rStyle w:val="Char1"/>
          <w:rFonts w:hint="cs"/>
          <w:rtl/>
        </w:rPr>
        <w:t>م</w:t>
      </w:r>
      <w:r w:rsidR="00046212">
        <w:rPr>
          <w:rStyle w:val="Char1"/>
          <w:rFonts w:hint="cs"/>
          <w:rtl/>
        </w:rPr>
        <w:t>َ</w:t>
      </w:r>
      <w:r w:rsidR="00314BBE" w:rsidRPr="00E11FF3">
        <w:rPr>
          <w:rStyle w:val="Char8"/>
          <w:rFonts w:hint="cs"/>
          <w:rtl/>
        </w:rPr>
        <w:t>»</w:t>
      </w:r>
      <w:r>
        <w:rPr>
          <w:rFonts w:hint="cs"/>
          <w:rtl/>
        </w:rPr>
        <w:t xml:space="preserve"> </w:t>
      </w:r>
      <w:r w:rsidR="003B09A1">
        <w:rPr>
          <w:rFonts w:hint="cs"/>
          <w:rtl/>
        </w:rPr>
        <w:t>یعنی</w:t>
      </w:r>
      <w:r w:rsidR="00046212">
        <w:rPr>
          <w:rFonts w:hint="cs"/>
          <w:rtl/>
        </w:rPr>
        <w:t xml:space="preserve"> پروردگارا</w:t>
      </w:r>
      <w:r>
        <w:rPr>
          <w:rFonts w:hint="cs"/>
          <w:rtl/>
        </w:rPr>
        <w:t xml:space="preserve"> نجات، نجات. </w:t>
      </w:r>
      <w:r w:rsidR="00046212">
        <w:rPr>
          <w:rFonts w:hint="cs"/>
          <w:rtl/>
        </w:rPr>
        <w:t>[</w:t>
      </w:r>
      <w:r>
        <w:rPr>
          <w:rFonts w:hint="cs"/>
          <w:rtl/>
        </w:rPr>
        <w:t>در دوزخ</w:t>
      </w:r>
      <w:r w:rsidR="00046212">
        <w:rPr>
          <w:rFonts w:hint="cs"/>
          <w:rtl/>
        </w:rPr>
        <w:t>]</w:t>
      </w:r>
      <w:r>
        <w:rPr>
          <w:rFonts w:hint="cs"/>
          <w:rtl/>
        </w:rPr>
        <w:t xml:space="preserve"> قلاب</w:t>
      </w:r>
      <w:r>
        <w:rPr>
          <w:rFonts w:hint="eastAsia"/>
          <w:rtl/>
        </w:rPr>
        <w:t>‌</w:t>
      </w:r>
      <w:r>
        <w:rPr>
          <w:rFonts w:hint="cs"/>
          <w:rtl/>
        </w:rPr>
        <w:t>های</w:t>
      </w:r>
      <w:r w:rsidR="003B09A1">
        <w:rPr>
          <w:rFonts w:hint="cs"/>
          <w:rtl/>
        </w:rPr>
        <w:t>ی</w:t>
      </w:r>
      <w:r>
        <w:rPr>
          <w:rFonts w:hint="cs"/>
          <w:rtl/>
        </w:rPr>
        <w:t xml:space="preserve"> مانند خارهای درخت </w:t>
      </w:r>
      <w:r w:rsidRPr="00E11FF3">
        <w:rPr>
          <w:rStyle w:val="Char8"/>
          <w:rFonts w:hint="cs"/>
          <w:rtl/>
        </w:rPr>
        <w:t>«</w:t>
      </w:r>
      <w:r>
        <w:rPr>
          <w:rFonts w:hint="cs"/>
          <w:rtl/>
        </w:rPr>
        <w:t>سعدان</w:t>
      </w:r>
      <w:r w:rsidRPr="00E11FF3">
        <w:rPr>
          <w:rStyle w:val="Char8"/>
          <w:rFonts w:hint="cs"/>
          <w:rtl/>
        </w:rPr>
        <w:t>»</w:t>
      </w:r>
      <w:r>
        <w:rPr>
          <w:rFonts w:hint="cs"/>
          <w:rtl/>
        </w:rPr>
        <w:t xml:space="preserve"> وجو</w:t>
      </w:r>
      <w:r w:rsidR="00E90531">
        <w:rPr>
          <w:rFonts w:hint="cs"/>
          <w:rtl/>
        </w:rPr>
        <w:t>د</w:t>
      </w:r>
      <w:r>
        <w:rPr>
          <w:rFonts w:hint="cs"/>
          <w:rtl/>
        </w:rPr>
        <w:t xml:space="preserve"> دارد. البته بزرگی آن</w:t>
      </w:r>
      <w:r>
        <w:rPr>
          <w:rFonts w:hint="eastAsia"/>
          <w:rtl/>
        </w:rPr>
        <w:t>‌</w:t>
      </w:r>
      <w:r>
        <w:rPr>
          <w:rFonts w:hint="cs"/>
          <w:rtl/>
        </w:rPr>
        <w:t>ها را جز خداوند، کسی دیگر نمی</w:t>
      </w:r>
      <w:r>
        <w:rPr>
          <w:rFonts w:hint="eastAsia"/>
          <w:rtl/>
        </w:rPr>
        <w:t>‌</w:t>
      </w:r>
      <w:r>
        <w:rPr>
          <w:rFonts w:hint="cs"/>
          <w:rtl/>
        </w:rPr>
        <w:t>داند. این قلاب</w:t>
      </w:r>
      <w:r>
        <w:rPr>
          <w:rFonts w:hint="eastAsia"/>
          <w:rtl/>
        </w:rPr>
        <w:t>‌</w:t>
      </w:r>
      <w:r>
        <w:rPr>
          <w:rFonts w:hint="cs"/>
          <w:rtl/>
        </w:rPr>
        <w:t>ها، مردم را طبق اعمال</w:t>
      </w:r>
      <w:r w:rsidR="00046212">
        <w:rPr>
          <w:rFonts w:hint="eastAsia"/>
          <w:rtl/>
        </w:rPr>
        <w:t>‌</w:t>
      </w:r>
      <w:r>
        <w:rPr>
          <w:rFonts w:hint="cs"/>
          <w:rtl/>
        </w:rPr>
        <w:t xml:space="preserve">شان </w:t>
      </w:r>
      <w:r>
        <w:rPr>
          <w:rFonts w:hint="cs"/>
          <w:rtl/>
        </w:rPr>
        <w:lastRenderedPageBreak/>
        <w:t>می</w:t>
      </w:r>
      <w:r>
        <w:rPr>
          <w:rFonts w:hint="eastAsia"/>
          <w:rtl/>
        </w:rPr>
        <w:t>‌</w:t>
      </w:r>
      <w:r>
        <w:rPr>
          <w:rFonts w:hint="cs"/>
          <w:rtl/>
        </w:rPr>
        <w:t>ربایند، برخی از مردم به واسطه</w:t>
      </w:r>
      <w:r>
        <w:rPr>
          <w:rFonts w:hint="eastAsia"/>
          <w:rtl/>
        </w:rPr>
        <w:t>‌</w:t>
      </w:r>
      <w:r>
        <w:rPr>
          <w:rFonts w:hint="cs"/>
          <w:rtl/>
        </w:rPr>
        <w:t>ی ایمان و عمل صالح نجات می‌یابند و برخی هم مجازات می</w:t>
      </w:r>
      <w:r>
        <w:rPr>
          <w:rFonts w:hint="eastAsia"/>
          <w:rtl/>
        </w:rPr>
        <w:t>‌</w:t>
      </w:r>
      <w:r w:rsidR="00314BBE">
        <w:rPr>
          <w:rFonts w:hint="cs"/>
          <w:rtl/>
        </w:rPr>
        <w:t>شوند و سپس نجات می‌یابند</w:t>
      </w:r>
      <w:r w:rsidR="00314BBE" w:rsidRPr="00E11FF3">
        <w:rPr>
          <w:rStyle w:val="Char8"/>
          <w:rFonts w:hint="cs"/>
          <w:rtl/>
        </w:rPr>
        <w:t>»</w:t>
      </w:r>
      <w:r w:rsidR="00E06FB2" w:rsidRPr="00FD7FF4">
        <w:rPr>
          <w:rFonts w:hint="cs"/>
          <w:vertAlign w:val="superscript"/>
          <w:rtl/>
        </w:rPr>
        <w:t>(</w:t>
      </w:r>
      <w:r w:rsidR="00E06FB2" w:rsidRPr="00FD7FF4">
        <w:rPr>
          <w:rStyle w:val="FootnoteReference"/>
          <w:rtl/>
        </w:rPr>
        <w:footnoteReference w:id="353"/>
      </w:r>
      <w:r w:rsidR="00E06FB2" w:rsidRPr="00FD7FF4">
        <w:rPr>
          <w:rFonts w:hint="cs"/>
          <w:vertAlign w:val="superscript"/>
          <w:rtl/>
        </w:rPr>
        <w:t>)</w:t>
      </w:r>
      <w:r>
        <w:rPr>
          <w:rFonts w:hint="cs"/>
          <w:rtl/>
        </w:rPr>
        <w:t>.</w:t>
      </w:r>
    </w:p>
    <w:p w:rsidR="000C3127" w:rsidRDefault="000C3127" w:rsidP="000C3127">
      <w:pPr>
        <w:pStyle w:val="a8"/>
        <w:rPr>
          <w:rtl/>
        </w:rPr>
      </w:pPr>
      <w:r>
        <w:rPr>
          <w:rFonts w:hint="cs"/>
          <w:rtl/>
        </w:rPr>
        <w:t>احادیث صحیح بر این مسئله دلالت دارند که پل صراط پس از اتمام شفاعت نصب می</w:t>
      </w:r>
      <w:r>
        <w:rPr>
          <w:rFonts w:hint="eastAsia"/>
          <w:rtl/>
        </w:rPr>
        <w:t>‌</w:t>
      </w:r>
      <w:r w:rsidR="00046212">
        <w:rPr>
          <w:rFonts w:hint="cs"/>
          <w:rtl/>
        </w:rPr>
        <w:t>گردد.</w:t>
      </w:r>
    </w:p>
    <w:p w:rsidR="000C3127" w:rsidRPr="00564F62" w:rsidRDefault="000C3127" w:rsidP="00E90531">
      <w:pPr>
        <w:pStyle w:val="a8"/>
        <w:rPr>
          <w:rtl/>
        </w:rPr>
      </w:pPr>
      <w:r>
        <w:rPr>
          <w:rFonts w:hint="cs"/>
          <w:rtl/>
        </w:rPr>
        <w:t xml:space="preserve">یک بار ام المؤمنین عایشه </w:t>
      </w:r>
      <w:r w:rsidR="00046212">
        <w:rPr>
          <w:rFonts w:cs="CTraditional Arabic" w:hint="cs"/>
          <w:rtl/>
        </w:rPr>
        <w:t>ل</w:t>
      </w:r>
      <w:r>
        <w:rPr>
          <w:rFonts w:hint="cs"/>
          <w:rtl/>
        </w:rPr>
        <w:t xml:space="preserve"> به یاد دوزخ افتاد و گریست. پیامبر </w:t>
      </w:r>
      <w:r>
        <w:rPr>
          <w:rFonts w:cs="CTraditional Arabic" w:hint="cs"/>
          <w:rtl/>
        </w:rPr>
        <w:t>ج</w:t>
      </w:r>
      <w:r>
        <w:rPr>
          <w:rFonts w:hint="cs"/>
          <w:rtl/>
        </w:rPr>
        <w:t xml:space="preserve"> به او فرمود: چه چیز باعث گریه‌ی تو شده</w:t>
      </w:r>
      <w:r w:rsidR="00E90531">
        <w:rPr>
          <w:rtl/>
        </w:rPr>
        <w:softHyphen/>
      </w:r>
      <w:r w:rsidR="00E90531">
        <w:rPr>
          <w:rFonts w:hint="cs"/>
          <w:rtl/>
        </w:rPr>
        <w:t>است</w:t>
      </w:r>
      <w:r>
        <w:rPr>
          <w:rFonts w:hint="cs"/>
          <w:rtl/>
        </w:rPr>
        <w:t>؟ گفت: به یاد آتش جهنم افتادم، ای رسول خدا آیا روز قیامت به یاد خانواده</w:t>
      </w:r>
      <w:r>
        <w:rPr>
          <w:rFonts w:hint="eastAsia"/>
          <w:rtl/>
        </w:rPr>
        <w:t>‌</w:t>
      </w:r>
      <w:r>
        <w:rPr>
          <w:rFonts w:hint="cs"/>
          <w:rtl/>
        </w:rPr>
        <w:t>ی خود می</w:t>
      </w:r>
      <w:r>
        <w:rPr>
          <w:rFonts w:hint="eastAsia"/>
          <w:rtl/>
        </w:rPr>
        <w:t>‌</w:t>
      </w:r>
      <w:r>
        <w:rPr>
          <w:rFonts w:hint="cs"/>
          <w:rtl/>
        </w:rPr>
        <w:t xml:space="preserve">افتید؟ پیامبر </w:t>
      </w:r>
      <w:r>
        <w:rPr>
          <w:rFonts w:cs="CTraditional Arabic" w:hint="cs"/>
          <w:rtl/>
        </w:rPr>
        <w:t>ج</w:t>
      </w:r>
      <w:r>
        <w:rPr>
          <w:rFonts w:hint="cs"/>
          <w:rtl/>
        </w:rPr>
        <w:t xml:space="preserve"> فرمود: </w:t>
      </w:r>
      <w:r w:rsidR="00564F62" w:rsidRPr="00E11FF3">
        <w:rPr>
          <w:rStyle w:val="Char8"/>
          <w:rFonts w:hint="cs"/>
          <w:rtl/>
        </w:rPr>
        <w:t>«</w:t>
      </w:r>
      <w:r w:rsidR="00046212">
        <w:rPr>
          <w:rFonts w:hint="cs"/>
          <w:rtl/>
        </w:rPr>
        <w:t>ای عایشه در سه مکان هیچ</w:t>
      </w:r>
      <w:r w:rsidR="00046212">
        <w:rPr>
          <w:rFonts w:hint="eastAsia"/>
          <w:rtl/>
        </w:rPr>
        <w:t>‌</w:t>
      </w:r>
      <w:r w:rsidRPr="00564F62">
        <w:rPr>
          <w:rFonts w:hint="cs"/>
          <w:rtl/>
        </w:rPr>
        <w:t>کسی به یاد کسی دیگر نیست: هنگام وزن کردن اعمال، زیرا همه در فکر این هستند که آیا نیکی</w:t>
      </w:r>
      <w:r w:rsidR="00850650">
        <w:rPr>
          <w:rFonts w:hint="cs"/>
          <w:rtl/>
        </w:rPr>
        <w:t>‌ها</w:t>
      </w:r>
      <w:r w:rsidRPr="00564F62">
        <w:rPr>
          <w:rFonts w:hint="cs"/>
          <w:rtl/>
        </w:rPr>
        <w:t>ی</w:t>
      </w:r>
      <w:r w:rsidR="00850650">
        <w:rPr>
          <w:rFonts w:hint="cs"/>
          <w:rtl/>
        </w:rPr>
        <w:t>شان</w:t>
      </w:r>
      <w:r w:rsidRPr="00564F62">
        <w:rPr>
          <w:rFonts w:hint="cs"/>
          <w:rtl/>
        </w:rPr>
        <w:t xml:space="preserve"> سنگین</w:t>
      </w:r>
      <w:r w:rsidRPr="00564F62">
        <w:rPr>
          <w:rFonts w:hint="eastAsia"/>
          <w:rtl/>
        </w:rPr>
        <w:t>‌</w:t>
      </w:r>
      <w:r w:rsidRPr="00564F62">
        <w:rPr>
          <w:rFonts w:hint="cs"/>
          <w:rtl/>
        </w:rPr>
        <w:t>تر خواهد بود یا خیر. دوم هنگام تحویل گرفتن کارنامه‌ی اعمال. زیرا همه در این فکر هستند که آیا نامه‌ی اعمال</w:t>
      </w:r>
      <w:r w:rsidR="00850650">
        <w:rPr>
          <w:rFonts w:hint="cs"/>
          <w:rtl/>
        </w:rPr>
        <w:t>‌شان</w:t>
      </w:r>
      <w:r w:rsidRPr="00564F62">
        <w:rPr>
          <w:rFonts w:hint="cs"/>
          <w:rtl/>
        </w:rPr>
        <w:t xml:space="preserve"> به دست راست</w:t>
      </w:r>
      <w:r w:rsidR="00850650">
        <w:rPr>
          <w:rFonts w:hint="cs"/>
          <w:rtl/>
        </w:rPr>
        <w:t>‌شان</w:t>
      </w:r>
      <w:r w:rsidRPr="00564F62">
        <w:rPr>
          <w:rFonts w:hint="cs"/>
          <w:rtl/>
        </w:rPr>
        <w:t xml:space="preserve"> داده می</w:t>
      </w:r>
      <w:r w:rsidR="00046212">
        <w:rPr>
          <w:rFonts w:hint="eastAsia"/>
          <w:rtl/>
        </w:rPr>
        <w:t>‌</w:t>
      </w:r>
      <w:r w:rsidRPr="00564F62">
        <w:rPr>
          <w:rFonts w:hint="cs"/>
          <w:rtl/>
        </w:rPr>
        <w:t xml:space="preserve">شود یا </w:t>
      </w:r>
      <w:r w:rsidR="00046212">
        <w:rPr>
          <w:rFonts w:hint="cs"/>
          <w:rtl/>
        </w:rPr>
        <w:t xml:space="preserve">در </w:t>
      </w:r>
      <w:r w:rsidRPr="00564F62">
        <w:rPr>
          <w:rFonts w:hint="cs"/>
          <w:rtl/>
        </w:rPr>
        <w:t>دست چپ یا از پشت سر. سوم هنگام</w:t>
      </w:r>
      <w:r w:rsidR="00564F62">
        <w:rPr>
          <w:rFonts w:hint="cs"/>
          <w:rtl/>
        </w:rPr>
        <w:t xml:space="preserve"> قرار گرفتن پل </w:t>
      </w:r>
      <w:r w:rsidR="00E90531">
        <w:rPr>
          <w:rFonts w:hint="cs"/>
          <w:rtl/>
        </w:rPr>
        <w:t>ص</w:t>
      </w:r>
      <w:r w:rsidR="00564F62">
        <w:rPr>
          <w:rFonts w:hint="cs"/>
          <w:rtl/>
        </w:rPr>
        <w:t>راط بر روی جهنم</w:t>
      </w:r>
      <w:r w:rsidR="00564F62" w:rsidRPr="00E11FF3">
        <w:rPr>
          <w:rStyle w:val="Char8"/>
          <w:rFonts w:hint="cs"/>
          <w:rtl/>
        </w:rPr>
        <w:t>»</w:t>
      </w:r>
      <w:r w:rsidR="003133FC" w:rsidRPr="00FD7FF4">
        <w:rPr>
          <w:rFonts w:hint="cs"/>
          <w:vertAlign w:val="superscript"/>
          <w:rtl/>
        </w:rPr>
        <w:t>(</w:t>
      </w:r>
      <w:r w:rsidR="003133FC" w:rsidRPr="00FD7FF4">
        <w:rPr>
          <w:rStyle w:val="FootnoteReference"/>
          <w:rtl/>
        </w:rPr>
        <w:footnoteReference w:id="354"/>
      </w:r>
      <w:r w:rsidR="003133FC" w:rsidRPr="00FD7FF4">
        <w:rPr>
          <w:rFonts w:hint="cs"/>
          <w:vertAlign w:val="superscript"/>
          <w:rtl/>
        </w:rPr>
        <w:t>)</w:t>
      </w:r>
      <w:r w:rsidRPr="00564F62">
        <w:rPr>
          <w:rFonts w:hint="cs"/>
          <w:rtl/>
        </w:rPr>
        <w:t>.</w:t>
      </w:r>
    </w:p>
    <w:p w:rsidR="000C3127" w:rsidRPr="00564F62" w:rsidRDefault="000C3127" w:rsidP="00046212">
      <w:pPr>
        <w:pStyle w:val="a8"/>
        <w:rPr>
          <w:rtl/>
        </w:rPr>
      </w:pPr>
      <w:r>
        <w:rPr>
          <w:rFonts w:hint="cs"/>
          <w:rtl/>
        </w:rPr>
        <w:t xml:space="preserve">در صحیح مسلم روایت است که از پیامبر </w:t>
      </w:r>
      <w:r>
        <w:rPr>
          <w:rFonts w:cs="CTraditional Arabic" w:hint="cs"/>
          <w:rtl/>
        </w:rPr>
        <w:t>ج</w:t>
      </w:r>
      <w:r>
        <w:rPr>
          <w:rFonts w:hint="cs"/>
          <w:rtl/>
        </w:rPr>
        <w:t xml:space="preserve"> پرسیده شد: </w:t>
      </w:r>
      <w:r w:rsidR="00564F62" w:rsidRPr="00E11FF3">
        <w:rPr>
          <w:rStyle w:val="Char8"/>
          <w:rFonts w:hint="cs"/>
          <w:rtl/>
        </w:rPr>
        <w:t>«</w:t>
      </w:r>
      <w:r w:rsidRPr="00564F62">
        <w:rPr>
          <w:rFonts w:hint="cs"/>
          <w:rtl/>
        </w:rPr>
        <w:t xml:space="preserve">ای پیامبر </w:t>
      </w:r>
      <w:r w:rsidR="00046212" w:rsidRPr="00E11FF3">
        <w:rPr>
          <w:rStyle w:val="Char8"/>
          <w:rtl/>
        </w:rPr>
        <w:t>«</w:t>
      </w:r>
      <w:r w:rsidRPr="00564F62">
        <w:rPr>
          <w:rFonts w:hint="cs"/>
          <w:rtl/>
        </w:rPr>
        <w:t>ج</w:t>
      </w:r>
      <w:r w:rsidR="00046212">
        <w:rPr>
          <w:rFonts w:hint="cs"/>
          <w:rtl/>
        </w:rPr>
        <w:t>ِ</w:t>
      </w:r>
      <w:r w:rsidRPr="00564F62">
        <w:rPr>
          <w:rFonts w:hint="cs"/>
          <w:rtl/>
        </w:rPr>
        <w:t>س</w:t>
      </w:r>
      <w:r w:rsidR="00046212">
        <w:rPr>
          <w:rFonts w:hint="cs"/>
          <w:rtl/>
          <w:lang w:bidi="ar-SA"/>
        </w:rPr>
        <w:t>ْ</w:t>
      </w:r>
      <w:r w:rsidRPr="00564F62">
        <w:rPr>
          <w:rFonts w:hint="cs"/>
          <w:rtl/>
        </w:rPr>
        <w:t>ر</w:t>
      </w:r>
      <w:r w:rsidR="00046212" w:rsidRPr="00E11FF3">
        <w:rPr>
          <w:rStyle w:val="Char8"/>
          <w:rtl/>
        </w:rPr>
        <w:t>»</w:t>
      </w:r>
      <w:r w:rsidRPr="00564F62">
        <w:rPr>
          <w:rFonts w:hint="cs"/>
          <w:rtl/>
        </w:rPr>
        <w:t xml:space="preserve"> چیست؟ فرمود: جایی است که انسان در آن می‌لغزد و تعادلش را از دست می‌دهد، زیرا پر </w:t>
      </w:r>
      <w:r w:rsidR="001148A7">
        <w:rPr>
          <w:rFonts w:hint="cs"/>
          <w:rtl/>
        </w:rPr>
        <w:t xml:space="preserve">از </w:t>
      </w:r>
      <w:r w:rsidRPr="00564F62">
        <w:rPr>
          <w:rFonts w:hint="cs"/>
          <w:rtl/>
        </w:rPr>
        <w:t>چنگک</w:t>
      </w:r>
      <w:r w:rsidRPr="00564F62">
        <w:rPr>
          <w:rFonts w:hint="eastAsia"/>
          <w:rtl/>
        </w:rPr>
        <w:t>‌</w:t>
      </w:r>
      <w:r w:rsidRPr="00564F62">
        <w:rPr>
          <w:rFonts w:hint="cs"/>
          <w:rtl/>
        </w:rPr>
        <w:t>ها و قلاب</w:t>
      </w:r>
      <w:r w:rsidRPr="00564F62">
        <w:rPr>
          <w:rFonts w:hint="eastAsia"/>
          <w:rtl/>
        </w:rPr>
        <w:t>‌</w:t>
      </w:r>
      <w:r w:rsidR="00564F62">
        <w:rPr>
          <w:rFonts w:hint="cs"/>
          <w:rtl/>
        </w:rPr>
        <w:t>های آهنی و خارها</w:t>
      </w:r>
      <w:r w:rsidR="00046212">
        <w:rPr>
          <w:rFonts w:hint="cs"/>
          <w:rtl/>
        </w:rPr>
        <w:t xml:space="preserve"> ا</w:t>
      </w:r>
      <w:r w:rsidR="00564F62">
        <w:rPr>
          <w:rFonts w:hint="cs"/>
          <w:rtl/>
        </w:rPr>
        <w:t>ست</w:t>
      </w:r>
      <w:r w:rsidR="00564F62" w:rsidRPr="00E11FF3">
        <w:rPr>
          <w:rStyle w:val="Char8"/>
          <w:rFonts w:hint="cs"/>
          <w:rtl/>
        </w:rPr>
        <w:t>»</w:t>
      </w:r>
      <w:r w:rsidR="00A6537C" w:rsidRPr="00FD7FF4">
        <w:rPr>
          <w:rFonts w:hint="cs"/>
          <w:vertAlign w:val="superscript"/>
          <w:rtl/>
        </w:rPr>
        <w:t>(</w:t>
      </w:r>
      <w:r w:rsidR="00A6537C" w:rsidRPr="00FD7FF4">
        <w:rPr>
          <w:rStyle w:val="FootnoteReference"/>
          <w:rtl/>
        </w:rPr>
        <w:footnoteReference w:id="355"/>
      </w:r>
      <w:r w:rsidR="00A6537C" w:rsidRPr="00FD7FF4">
        <w:rPr>
          <w:rFonts w:hint="cs"/>
          <w:vertAlign w:val="superscript"/>
          <w:rtl/>
        </w:rPr>
        <w:t>)</w:t>
      </w:r>
      <w:r w:rsidRPr="00564F62">
        <w:rPr>
          <w:rFonts w:hint="cs"/>
          <w:rtl/>
        </w:rPr>
        <w:t>.</w:t>
      </w:r>
    </w:p>
    <w:p w:rsidR="000C3127" w:rsidRPr="00564F62" w:rsidRDefault="000C3127" w:rsidP="000C3127">
      <w:pPr>
        <w:pStyle w:val="a8"/>
        <w:rPr>
          <w:rtl/>
        </w:rPr>
      </w:pPr>
      <w:r>
        <w:rPr>
          <w:rFonts w:hint="cs"/>
          <w:rtl/>
        </w:rPr>
        <w:t>مشرکان نمی</w:t>
      </w:r>
      <w:r>
        <w:rPr>
          <w:rFonts w:hint="eastAsia"/>
          <w:rtl/>
        </w:rPr>
        <w:t>‌</w:t>
      </w:r>
      <w:r>
        <w:rPr>
          <w:rFonts w:hint="cs"/>
          <w:rtl/>
        </w:rPr>
        <w:t>توانند از روی پل صراط عبور کنند بلکه قبل از نصب پل وارد جهنم می</w:t>
      </w:r>
      <w:r>
        <w:rPr>
          <w:rFonts w:hint="eastAsia"/>
          <w:rtl/>
        </w:rPr>
        <w:t>‌</w:t>
      </w:r>
      <w:r>
        <w:rPr>
          <w:rFonts w:hint="cs"/>
          <w:rtl/>
        </w:rPr>
        <w:t xml:space="preserve">شوند. در صحیحین از پیامبر </w:t>
      </w:r>
      <w:r>
        <w:rPr>
          <w:rFonts w:cs="CTraditional Arabic" w:hint="cs"/>
          <w:rtl/>
        </w:rPr>
        <w:t>ج</w:t>
      </w:r>
      <w:r>
        <w:rPr>
          <w:rFonts w:hint="cs"/>
          <w:rtl/>
        </w:rPr>
        <w:t xml:space="preserve"> چنین روایت شده است: </w:t>
      </w:r>
      <w:r w:rsidR="00564F62" w:rsidRPr="00E11FF3">
        <w:rPr>
          <w:rStyle w:val="Char8"/>
          <w:rFonts w:hint="cs"/>
          <w:rtl/>
        </w:rPr>
        <w:t>«</w:t>
      </w:r>
      <w:r w:rsidRPr="00564F62">
        <w:rPr>
          <w:rFonts w:hint="cs"/>
          <w:rtl/>
        </w:rPr>
        <w:t>روز قیامت ندا داده می</w:t>
      </w:r>
      <w:r w:rsidRPr="00564F62">
        <w:rPr>
          <w:rFonts w:hint="eastAsia"/>
          <w:rtl/>
        </w:rPr>
        <w:t>‌</w:t>
      </w:r>
      <w:r w:rsidRPr="00564F62">
        <w:rPr>
          <w:rFonts w:hint="cs"/>
          <w:rtl/>
        </w:rPr>
        <w:t>شود که هر امتی به خدایان خود ملحق گردد. پس از آ</w:t>
      </w:r>
      <w:r w:rsidR="00534940">
        <w:rPr>
          <w:rFonts w:hint="cs"/>
          <w:rtl/>
        </w:rPr>
        <w:t>ن همه‌ی امت‌ها که بت</w:t>
      </w:r>
      <w:r w:rsidR="00534940">
        <w:rPr>
          <w:rFonts w:hint="eastAsia"/>
          <w:rtl/>
        </w:rPr>
        <w:t>‌</w:t>
      </w:r>
      <w:r w:rsidRPr="00564F62">
        <w:rPr>
          <w:rFonts w:hint="cs"/>
          <w:rtl/>
        </w:rPr>
        <w:t xml:space="preserve">پرست بوده‌اند در آتش می‌افتند و فقط خداپرستان باقی می‌مانند... پیامبر </w:t>
      </w:r>
      <w:r w:rsidR="00564F62">
        <w:rPr>
          <w:rFonts w:cs="CTraditional Arabic" w:hint="cs"/>
          <w:rtl/>
        </w:rPr>
        <w:t>ج</w:t>
      </w:r>
      <w:r w:rsidRPr="00564F62">
        <w:rPr>
          <w:rFonts w:hint="cs"/>
          <w:rtl/>
        </w:rPr>
        <w:t xml:space="preserve"> پس از آن فرمود: آن گاه پل صراط را بر روی جهنم نصب می</w:t>
      </w:r>
      <w:r w:rsidRPr="00564F62">
        <w:rPr>
          <w:rFonts w:hint="eastAsia"/>
          <w:rtl/>
        </w:rPr>
        <w:t>‌</w:t>
      </w:r>
      <w:r w:rsidR="00564F62">
        <w:rPr>
          <w:rFonts w:hint="cs"/>
          <w:rtl/>
        </w:rPr>
        <w:t>کنند</w:t>
      </w:r>
      <w:r w:rsidR="00564F62" w:rsidRPr="00E11FF3">
        <w:rPr>
          <w:rStyle w:val="Char8"/>
          <w:rFonts w:hint="cs"/>
          <w:rtl/>
        </w:rPr>
        <w:t>»</w:t>
      </w:r>
      <w:r w:rsidR="00D7285C" w:rsidRPr="00FD7FF4">
        <w:rPr>
          <w:rFonts w:hint="cs"/>
          <w:vertAlign w:val="superscript"/>
          <w:rtl/>
        </w:rPr>
        <w:t>(</w:t>
      </w:r>
      <w:r w:rsidR="00D7285C" w:rsidRPr="00FD7FF4">
        <w:rPr>
          <w:rStyle w:val="FootnoteReference"/>
          <w:rtl/>
        </w:rPr>
        <w:footnoteReference w:id="356"/>
      </w:r>
      <w:r w:rsidR="00D7285C" w:rsidRPr="00FD7FF4">
        <w:rPr>
          <w:rFonts w:hint="cs"/>
          <w:vertAlign w:val="superscript"/>
          <w:rtl/>
        </w:rPr>
        <w:t>)</w:t>
      </w:r>
      <w:r w:rsidRPr="00564F62">
        <w:rPr>
          <w:rFonts w:hint="cs"/>
          <w:rtl/>
        </w:rPr>
        <w:t>.</w:t>
      </w:r>
    </w:p>
    <w:p w:rsidR="000C3127" w:rsidRDefault="000C3127" w:rsidP="000C3127">
      <w:pPr>
        <w:pStyle w:val="a8"/>
        <w:rPr>
          <w:rtl/>
        </w:rPr>
      </w:pPr>
      <w:r>
        <w:rPr>
          <w:rFonts w:hint="cs"/>
          <w:rtl/>
        </w:rPr>
        <w:t>خداوند متع</w:t>
      </w:r>
      <w:r w:rsidR="00534940">
        <w:rPr>
          <w:rFonts w:hint="cs"/>
          <w:rtl/>
        </w:rPr>
        <w:t>ال فرموده است که میان مؤمنان بر</w:t>
      </w:r>
      <w:r>
        <w:rPr>
          <w:rFonts w:hint="cs"/>
          <w:rtl/>
        </w:rPr>
        <w:t>اساس میزان ایمان و اعمال صالح آنان نوری را تقسیم می</w:t>
      </w:r>
      <w:r>
        <w:rPr>
          <w:rFonts w:hint="eastAsia"/>
          <w:rtl/>
        </w:rPr>
        <w:t>‌</w:t>
      </w:r>
      <w:r>
        <w:rPr>
          <w:rFonts w:hint="cs"/>
          <w:rtl/>
        </w:rPr>
        <w:t xml:space="preserve">کند تا با آن بصیرت بیابند. مؤمنان از خداوند خواستار تکمیل </w:t>
      </w:r>
      <w:r w:rsidR="00534940">
        <w:rPr>
          <w:rFonts w:hint="cs"/>
          <w:rtl/>
        </w:rPr>
        <w:lastRenderedPageBreak/>
        <w:t>آن نور</w:t>
      </w:r>
      <w:r>
        <w:rPr>
          <w:rFonts w:hint="cs"/>
          <w:rtl/>
        </w:rPr>
        <w:t xml:space="preserve"> می</w:t>
      </w:r>
      <w:r>
        <w:rPr>
          <w:rFonts w:hint="eastAsia"/>
          <w:rtl/>
        </w:rPr>
        <w:t>‌</w:t>
      </w:r>
      <w:r>
        <w:rPr>
          <w:rFonts w:hint="cs"/>
          <w:rtl/>
        </w:rPr>
        <w:t>شوند و منافقان به طور کلی از آن محروم می</w:t>
      </w:r>
      <w:r>
        <w:rPr>
          <w:rFonts w:hint="eastAsia"/>
          <w:rtl/>
        </w:rPr>
        <w:t>‌</w:t>
      </w:r>
      <w:r>
        <w:rPr>
          <w:rFonts w:hint="cs"/>
          <w:rtl/>
        </w:rPr>
        <w:t>گردند، خداوند متعال فرموده است:</w:t>
      </w:r>
    </w:p>
    <w:p w:rsidR="000C3127" w:rsidRDefault="000C3127" w:rsidP="008E1835">
      <w:pPr>
        <w:pStyle w:val="af1"/>
        <w:rPr>
          <w:rFonts w:ascii="Times New Roman" w:cs="Arial"/>
          <w:szCs w:val="24"/>
          <w:rtl/>
        </w:rPr>
      </w:pPr>
      <w:r w:rsidRPr="00AB7196">
        <w:rPr>
          <w:rStyle w:val="Char8"/>
          <w:rtl/>
        </w:rPr>
        <w:t>﴿</w:t>
      </w:r>
      <w:r w:rsidRPr="00AA7D36">
        <w:rPr>
          <w:rFonts w:hint="cs"/>
          <w:rtl/>
        </w:rPr>
        <w:t>يَقُولُونَ رَبَّنَا</w:t>
      </w:r>
      <w:r w:rsidRPr="00AA7D36">
        <w:rPr>
          <w:rFonts w:ascii="Times New Roman" w:hint="cs"/>
          <w:rtl/>
        </w:rPr>
        <w:t>ٓ</w:t>
      </w:r>
      <w:r w:rsidRPr="00AA7D36">
        <w:rPr>
          <w:rFonts w:hint="cs"/>
          <w:rtl/>
        </w:rPr>
        <w:t xml:space="preserve"> أَت</w:t>
      </w:r>
      <w:r w:rsidRPr="00AA7D36">
        <w:rPr>
          <w:rFonts w:ascii="Times New Roman" w:hint="cs"/>
          <w:rtl/>
        </w:rPr>
        <w:t>ۡ</w:t>
      </w:r>
      <w:r w:rsidRPr="00AA7D36">
        <w:rPr>
          <w:rFonts w:hint="cs"/>
          <w:rtl/>
        </w:rPr>
        <w:t>مِم</w:t>
      </w:r>
      <w:r w:rsidRPr="00AA7D36">
        <w:rPr>
          <w:rFonts w:ascii="Times New Roman" w:hint="cs"/>
          <w:rtl/>
        </w:rPr>
        <w:t>ۡ</w:t>
      </w:r>
      <w:r w:rsidRPr="00AA7D36">
        <w:rPr>
          <w:rFonts w:hint="cs"/>
          <w:rtl/>
        </w:rPr>
        <w:t xml:space="preserve"> لَنَا نُورَنَا وَٱ</w:t>
      </w:r>
      <w:r w:rsidRPr="00AA7D36">
        <w:rPr>
          <w:rFonts w:hint="eastAsia"/>
          <w:rtl/>
        </w:rPr>
        <w:t>غ</w:t>
      </w:r>
      <w:r w:rsidRPr="00AA7D36">
        <w:rPr>
          <w:rFonts w:ascii="Times New Roman" w:hint="cs"/>
          <w:rtl/>
        </w:rPr>
        <w:t>ۡ</w:t>
      </w:r>
      <w:r w:rsidRPr="00AA7D36">
        <w:rPr>
          <w:rFonts w:hint="cs"/>
          <w:rtl/>
        </w:rPr>
        <w:t>فِر</w:t>
      </w:r>
      <w:r w:rsidRPr="00AA7D36">
        <w:rPr>
          <w:rFonts w:ascii="Times New Roman" w:hint="cs"/>
          <w:rtl/>
        </w:rPr>
        <w:t>ۡ</w:t>
      </w:r>
      <w:r w:rsidRPr="00AA7D36">
        <w:rPr>
          <w:rtl/>
        </w:rPr>
        <w:t xml:space="preserve"> لَنَا</w:t>
      </w:r>
      <w:r w:rsidRPr="00AA7D36">
        <w:rPr>
          <w:rFonts w:ascii="Times New Roman" w:hint="cs"/>
          <w:rtl/>
        </w:rPr>
        <w:t>ٓۖ</w:t>
      </w:r>
      <w:r w:rsidRPr="00AA7D36">
        <w:rPr>
          <w:rFonts w:hint="cs"/>
          <w:rtl/>
        </w:rPr>
        <w:t xml:space="preserve"> إِنَّكَ عَلَىٰ كُلِّ شَي</w:t>
      </w:r>
      <w:r w:rsidRPr="00AA7D36">
        <w:rPr>
          <w:rFonts w:ascii="Times New Roman" w:hint="cs"/>
          <w:rtl/>
        </w:rPr>
        <w:t>ۡ</w:t>
      </w:r>
      <w:r w:rsidRPr="00AA7D36">
        <w:rPr>
          <w:rFonts w:hint="cs"/>
          <w:rtl/>
        </w:rPr>
        <w:t>ء</w:t>
      </w:r>
      <w:r w:rsidRPr="00AA7D36">
        <w:rPr>
          <w:rFonts w:ascii="Times New Roman" w:hint="cs"/>
          <w:rtl/>
        </w:rPr>
        <w:t>ٖ</w:t>
      </w:r>
      <w:r w:rsidRPr="00AA7D36">
        <w:rPr>
          <w:rFonts w:hint="cs"/>
          <w:rtl/>
        </w:rPr>
        <w:t xml:space="preserve"> قَدِير</w:t>
      </w:r>
      <w:r w:rsidRPr="00AA7D36">
        <w:rPr>
          <w:rFonts w:ascii="Times New Roman" w:hint="cs"/>
          <w:rtl/>
        </w:rPr>
        <w:t>ٞ</w:t>
      </w:r>
      <w:r w:rsidRPr="00AA7D36">
        <w:rPr>
          <w:rFonts w:ascii="Times New Roman"/>
          <w:rtl/>
        </w:rPr>
        <w:t>٨</w:t>
      </w:r>
      <w:r w:rsidRPr="00AB7196">
        <w:rPr>
          <w:rStyle w:val="Char8"/>
          <w:rFonts w:hint="cs"/>
          <w:rtl/>
        </w:rPr>
        <w:t>﴾</w:t>
      </w:r>
      <w:r>
        <w:rPr>
          <w:rFonts w:ascii="Times New Roman" w:cs="Arial"/>
          <w:szCs w:val="24"/>
          <w:rtl/>
        </w:rPr>
        <w:t xml:space="preserve"> </w:t>
      </w:r>
      <w:r w:rsidRPr="00AA7D36">
        <w:rPr>
          <w:rStyle w:val="Char6"/>
          <w:rtl/>
        </w:rPr>
        <w:t>[التحريم: 8]</w:t>
      </w:r>
      <w:r w:rsidRPr="00D56774">
        <w:rPr>
          <w:rStyle w:val="Char4"/>
          <w:rFonts w:hint="cs"/>
          <w:rtl/>
        </w:rPr>
        <w:t>.</w:t>
      </w:r>
    </w:p>
    <w:p w:rsidR="00E30DC6" w:rsidRPr="00E30DC6" w:rsidRDefault="00564F62" w:rsidP="0065108A">
      <w:pPr>
        <w:pStyle w:val="ab"/>
        <w:rPr>
          <w:rStyle w:val="Char4"/>
          <w:rtl/>
        </w:rPr>
      </w:pPr>
      <w:r w:rsidRPr="00E11FF3">
        <w:rPr>
          <w:rStyle w:val="Char8"/>
          <w:rFonts w:hint="cs"/>
          <w:rtl/>
        </w:rPr>
        <w:t>«</w:t>
      </w:r>
      <w:r w:rsidR="0065108A" w:rsidRPr="0065108A">
        <w:rPr>
          <w:rFonts w:hint="cs"/>
          <w:rtl/>
        </w:rPr>
        <w:t>می‌گویند: «پروردگارا! نور ما را به تمام (و کمال) برسان، و ما را بیامرز بی‌گمان تو بر هرچیز توانایی»</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در باره منافقان هم می</w:t>
      </w:r>
      <w:r>
        <w:rPr>
          <w:rFonts w:hint="eastAsia"/>
          <w:rtl/>
        </w:rPr>
        <w:t>‌</w:t>
      </w:r>
      <w:r>
        <w:rPr>
          <w:rFonts w:hint="cs"/>
          <w:rtl/>
        </w:rPr>
        <w:t>فرماید:</w:t>
      </w:r>
    </w:p>
    <w:p w:rsidR="000C3127" w:rsidRDefault="000C3127" w:rsidP="008E1835">
      <w:pPr>
        <w:pStyle w:val="af1"/>
        <w:rPr>
          <w:rFonts w:ascii="Times New Roman" w:cs="Arial"/>
          <w:szCs w:val="24"/>
          <w:rtl/>
        </w:rPr>
      </w:pPr>
      <w:r w:rsidRPr="00AB7196">
        <w:rPr>
          <w:rStyle w:val="Char8"/>
          <w:rtl/>
        </w:rPr>
        <w:t>﴿</w:t>
      </w:r>
      <w:r w:rsidRPr="00AA7D36">
        <w:rPr>
          <w:rtl/>
        </w:rPr>
        <w:t>يَو</w:t>
      </w:r>
      <w:r w:rsidRPr="00AA7D36">
        <w:rPr>
          <w:rFonts w:ascii="Times New Roman" w:hint="cs"/>
          <w:rtl/>
        </w:rPr>
        <w:t>ۡ</w:t>
      </w:r>
      <w:r w:rsidRPr="00AA7D36">
        <w:rPr>
          <w:rFonts w:hint="cs"/>
          <w:rtl/>
        </w:rPr>
        <w:t>مَ يَقُولُ ٱ</w:t>
      </w:r>
      <w:r w:rsidRPr="00AA7D36">
        <w:rPr>
          <w:rFonts w:hint="eastAsia"/>
          <w:rtl/>
        </w:rPr>
        <w:t>ل</w:t>
      </w:r>
      <w:r w:rsidRPr="00AA7D36">
        <w:rPr>
          <w:rFonts w:ascii="Times New Roman" w:hint="cs"/>
          <w:rtl/>
        </w:rPr>
        <w:t>ۡ</w:t>
      </w:r>
      <w:r w:rsidRPr="00AA7D36">
        <w:rPr>
          <w:rFonts w:hint="cs"/>
          <w:rtl/>
        </w:rPr>
        <w:t>مُنَٰفِقُونَ</w:t>
      </w:r>
      <w:r w:rsidRPr="00AA7D36">
        <w:rPr>
          <w:rtl/>
        </w:rPr>
        <w:t xml:space="preserve"> وَ</w:t>
      </w:r>
      <w:r w:rsidRPr="00AA7D36">
        <w:rPr>
          <w:rFonts w:hint="cs"/>
          <w:rtl/>
        </w:rPr>
        <w:t>ٱ</w:t>
      </w:r>
      <w:r w:rsidRPr="00AA7D36">
        <w:rPr>
          <w:rFonts w:hint="eastAsia"/>
          <w:rtl/>
        </w:rPr>
        <w:t>ل</w:t>
      </w:r>
      <w:r w:rsidRPr="00AA7D36">
        <w:rPr>
          <w:rFonts w:ascii="Times New Roman" w:hint="cs"/>
          <w:rtl/>
        </w:rPr>
        <w:t>ۡ</w:t>
      </w:r>
      <w:r w:rsidRPr="00AA7D36">
        <w:rPr>
          <w:rFonts w:hint="cs"/>
          <w:rtl/>
        </w:rPr>
        <w:t>مُنَٰفِقَٰتُ</w:t>
      </w:r>
      <w:r w:rsidRPr="00AA7D36">
        <w:rPr>
          <w:rtl/>
        </w:rPr>
        <w:t xml:space="preserve"> لِلَّذِينَ ءَامَنُواْ </w:t>
      </w:r>
      <w:r w:rsidRPr="00AA7D36">
        <w:rPr>
          <w:rFonts w:hint="cs"/>
          <w:rtl/>
        </w:rPr>
        <w:t>ٱ</w:t>
      </w:r>
      <w:r w:rsidRPr="00AA7D36">
        <w:rPr>
          <w:rFonts w:hint="eastAsia"/>
          <w:rtl/>
        </w:rPr>
        <w:t>نظُرُونَا</w:t>
      </w:r>
      <w:r w:rsidRPr="00AA7D36">
        <w:rPr>
          <w:rtl/>
        </w:rPr>
        <w:t xml:space="preserve"> نَق</w:t>
      </w:r>
      <w:r w:rsidRPr="00AA7D36">
        <w:rPr>
          <w:rFonts w:ascii="Times New Roman" w:hint="cs"/>
          <w:rtl/>
        </w:rPr>
        <w:t>ۡ</w:t>
      </w:r>
      <w:r w:rsidRPr="00AA7D36">
        <w:rPr>
          <w:rFonts w:hint="cs"/>
          <w:rtl/>
        </w:rPr>
        <w:t>تَبِس</w:t>
      </w:r>
      <w:r w:rsidRPr="00AA7D36">
        <w:rPr>
          <w:rFonts w:ascii="Times New Roman" w:hint="cs"/>
          <w:rtl/>
        </w:rPr>
        <w:t>ۡ</w:t>
      </w:r>
      <w:r w:rsidRPr="00AA7D36">
        <w:rPr>
          <w:rFonts w:hint="cs"/>
          <w:rtl/>
        </w:rPr>
        <w:t xml:space="preserve"> مِن نُّورِكُم</w:t>
      </w:r>
      <w:r w:rsidRPr="00AA7D36">
        <w:rPr>
          <w:rFonts w:ascii="Times New Roman" w:hint="cs"/>
          <w:rtl/>
        </w:rPr>
        <w:t>ۡ</w:t>
      </w:r>
      <w:r w:rsidRPr="00AA7D36">
        <w:rPr>
          <w:rFonts w:hint="cs"/>
          <w:rtl/>
        </w:rPr>
        <w:t xml:space="preserve"> قِيلَ ٱ</w:t>
      </w:r>
      <w:r w:rsidRPr="00AA7D36">
        <w:rPr>
          <w:rFonts w:hint="eastAsia"/>
          <w:rtl/>
        </w:rPr>
        <w:t>ر</w:t>
      </w:r>
      <w:r w:rsidRPr="00AA7D36">
        <w:rPr>
          <w:rFonts w:ascii="Times New Roman" w:hint="cs"/>
          <w:rtl/>
        </w:rPr>
        <w:t>ۡ</w:t>
      </w:r>
      <w:r w:rsidRPr="00AA7D36">
        <w:rPr>
          <w:rFonts w:hint="cs"/>
          <w:rtl/>
        </w:rPr>
        <w:t>جِعُواْ</w:t>
      </w:r>
      <w:r w:rsidRPr="00AA7D36">
        <w:rPr>
          <w:rtl/>
        </w:rPr>
        <w:t xml:space="preserve"> وَرَا</w:t>
      </w:r>
      <w:r w:rsidRPr="00AA7D36">
        <w:rPr>
          <w:rFonts w:ascii="Times New Roman" w:hint="cs"/>
          <w:rtl/>
        </w:rPr>
        <w:t>ٓ</w:t>
      </w:r>
      <w:r w:rsidRPr="00AA7D36">
        <w:rPr>
          <w:rFonts w:hint="cs"/>
          <w:rtl/>
        </w:rPr>
        <w:t>ءَكُم</w:t>
      </w:r>
      <w:r w:rsidRPr="00AA7D36">
        <w:rPr>
          <w:rFonts w:ascii="Times New Roman" w:hint="cs"/>
          <w:rtl/>
        </w:rPr>
        <w:t>ۡ</w:t>
      </w:r>
      <w:r w:rsidRPr="00AA7D36">
        <w:rPr>
          <w:rFonts w:hint="cs"/>
          <w:rtl/>
        </w:rPr>
        <w:t xml:space="preserve"> فَٱ</w:t>
      </w:r>
      <w:r w:rsidRPr="00AA7D36">
        <w:rPr>
          <w:rFonts w:hint="eastAsia"/>
          <w:rtl/>
        </w:rPr>
        <w:t>ل</w:t>
      </w:r>
      <w:r w:rsidRPr="00AA7D36">
        <w:rPr>
          <w:rFonts w:ascii="Times New Roman" w:hint="cs"/>
          <w:rtl/>
        </w:rPr>
        <w:t>ۡ</w:t>
      </w:r>
      <w:r w:rsidRPr="00AA7D36">
        <w:rPr>
          <w:rFonts w:hint="cs"/>
          <w:rtl/>
        </w:rPr>
        <w:t>تَمِسُواْ</w:t>
      </w:r>
      <w:r w:rsidRPr="00AA7D36">
        <w:rPr>
          <w:rtl/>
        </w:rPr>
        <w:t xml:space="preserve"> نُور</w:t>
      </w:r>
      <w:r w:rsidRPr="00AA7D36">
        <w:rPr>
          <w:rFonts w:ascii="Times New Roman" w:hint="cs"/>
          <w:rtl/>
        </w:rPr>
        <w:t>ٗ</w:t>
      </w:r>
      <w:r w:rsidRPr="00AA7D36">
        <w:rPr>
          <w:rFonts w:hint="cs"/>
          <w:rtl/>
        </w:rPr>
        <w:t>ا</w:t>
      </w:r>
      <w:r w:rsidRPr="00AB7196">
        <w:rPr>
          <w:rStyle w:val="Char8"/>
          <w:rFonts w:hint="cs"/>
          <w:rtl/>
        </w:rPr>
        <w:t>﴾</w:t>
      </w:r>
      <w:r w:rsidRPr="00AA7D36">
        <w:rPr>
          <w:rStyle w:val="Char6"/>
          <w:rtl/>
        </w:rPr>
        <w:t xml:space="preserve"> [الحديد: 13]</w:t>
      </w:r>
      <w:r w:rsidRPr="00D56774">
        <w:rPr>
          <w:rStyle w:val="Char4"/>
          <w:rFonts w:hint="cs"/>
          <w:rtl/>
        </w:rPr>
        <w:t>.</w:t>
      </w:r>
    </w:p>
    <w:p w:rsidR="00E30DC6" w:rsidRPr="00E30DC6" w:rsidRDefault="00564F62" w:rsidP="000C3127">
      <w:pPr>
        <w:pStyle w:val="ab"/>
        <w:rPr>
          <w:rStyle w:val="Char4"/>
          <w:rtl/>
        </w:rPr>
      </w:pPr>
      <w:r w:rsidRPr="00E11FF3">
        <w:rPr>
          <w:rStyle w:val="Char8"/>
          <w:rFonts w:hint="cs"/>
          <w:rtl/>
        </w:rPr>
        <w:t>«</w:t>
      </w:r>
      <w:r w:rsidR="000C3127">
        <w:rPr>
          <w:rFonts w:hint="cs"/>
          <w:rtl/>
        </w:rPr>
        <w:t>روزی مردان منافق و زنان منافق به مؤمنان می</w:t>
      </w:r>
      <w:r w:rsidR="000C3127">
        <w:rPr>
          <w:rFonts w:hint="eastAsia"/>
          <w:rtl/>
        </w:rPr>
        <w:t>‌</w:t>
      </w:r>
      <w:r w:rsidR="000C3127">
        <w:rPr>
          <w:rFonts w:hint="cs"/>
          <w:rtl/>
        </w:rPr>
        <w:t>گویند: (با شتاب</w:t>
      </w:r>
      <w:r w:rsidR="004807C6">
        <w:rPr>
          <w:rFonts w:hint="cs"/>
          <w:rtl/>
        </w:rPr>
        <w:t xml:space="preserve"> به‌سوی </w:t>
      </w:r>
      <w:r w:rsidR="00AB7196">
        <w:rPr>
          <w:rFonts w:hint="cs"/>
          <w:rtl/>
        </w:rPr>
        <w:t>بهشت حرکت نکنید و</w:t>
      </w:r>
      <w:r w:rsidR="000C3127">
        <w:rPr>
          <w:rFonts w:hint="cs"/>
          <w:rtl/>
        </w:rPr>
        <w:t>)</w:t>
      </w:r>
      <w:r w:rsidR="00AB7196">
        <w:rPr>
          <w:rFonts w:hint="cs"/>
          <w:rtl/>
        </w:rPr>
        <w:t xml:space="preserve"> </w:t>
      </w:r>
      <w:r w:rsidR="000C3127">
        <w:rPr>
          <w:rFonts w:hint="cs"/>
          <w:rtl/>
        </w:rPr>
        <w:t>منتظرمان بمانید تا از نور شما فروغ و پرتوی (به ما بتابد و از آن</w:t>
      </w:r>
      <w:r w:rsidR="00534940">
        <w:rPr>
          <w:rFonts w:hint="cs"/>
          <w:rtl/>
        </w:rPr>
        <w:t>)</w:t>
      </w:r>
      <w:r w:rsidR="000C3127">
        <w:rPr>
          <w:rFonts w:hint="cs"/>
          <w:rtl/>
        </w:rPr>
        <w:t xml:space="preserve"> استفاده کنیم بدیشان گفته می</w:t>
      </w:r>
      <w:r w:rsidR="000C3127">
        <w:rPr>
          <w:rFonts w:hint="eastAsia"/>
          <w:rtl/>
        </w:rPr>
        <w:t>‌</w:t>
      </w:r>
      <w:r w:rsidR="000C3127">
        <w:rPr>
          <w:rFonts w:hint="cs"/>
          <w:rtl/>
        </w:rPr>
        <w:t>شود به عقب برگردید (و مجدداً به دنیا بروید) و نوری</w:t>
      </w:r>
      <w:r w:rsidR="00534940">
        <w:rPr>
          <w:rFonts w:hint="cs"/>
          <w:rtl/>
        </w:rPr>
        <w:t xml:space="preserve"> به</w:t>
      </w:r>
      <w:r w:rsidR="000C3127">
        <w:rPr>
          <w:rFonts w:hint="cs"/>
          <w:rtl/>
        </w:rPr>
        <w:t xml:space="preserve"> بدست بی</w:t>
      </w:r>
      <w:r w:rsidR="00534940">
        <w:rPr>
          <w:rFonts w:hint="cs"/>
          <w:rtl/>
        </w:rPr>
        <w:t>ا</w:t>
      </w:r>
      <w:r>
        <w:rPr>
          <w:rFonts w:hint="cs"/>
          <w:rtl/>
        </w:rPr>
        <w:t>ورید!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در کتاب</w:t>
      </w:r>
      <w:r w:rsidR="00850650">
        <w:rPr>
          <w:rFonts w:hint="cs"/>
          <w:rtl/>
        </w:rPr>
        <w:t>‌ها</w:t>
      </w:r>
      <w:r>
        <w:rPr>
          <w:rFonts w:hint="cs"/>
          <w:rtl/>
        </w:rPr>
        <w:t>ی سیره نقل شده</w:t>
      </w:r>
      <w:r w:rsidR="00EB57B5">
        <w:rPr>
          <w:rtl/>
        </w:rPr>
        <w:softHyphen/>
      </w:r>
      <w:r w:rsidR="00EB57B5">
        <w:rPr>
          <w:rFonts w:hint="cs"/>
          <w:rtl/>
        </w:rPr>
        <w:t>است</w:t>
      </w:r>
      <w:r>
        <w:rPr>
          <w:rFonts w:hint="cs"/>
          <w:rtl/>
        </w:rPr>
        <w:t xml:space="preserve"> که برخی از تابعین و اصحاب </w:t>
      </w:r>
      <w:r>
        <w:rPr>
          <w:rFonts w:cs="CTraditional Arabic" w:hint="cs"/>
          <w:rtl/>
        </w:rPr>
        <w:t>ش</w:t>
      </w:r>
      <w:r w:rsidR="00534940">
        <w:rPr>
          <w:rFonts w:hint="cs"/>
          <w:rtl/>
        </w:rPr>
        <w:t xml:space="preserve"> از جمله عمر بن خطاب و</w:t>
      </w:r>
      <w:r>
        <w:rPr>
          <w:rFonts w:hint="cs"/>
          <w:rtl/>
        </w:rPr>
        <w:t xml:space="preserve"> عبدالله بن رواحه، هنگام تلاوت آیه‌ی:</w:t>
      </w:r>
    </w:p>
    <w:p w:rsidR="000C3127" w:rsidRDefault="000C3127" w:rsidP="008E1835">
      <w:pPr>
        <w:pStyle w:val="af1"/>
        <w:rPr>
          <w:rFonts w:ascii="Times New Roman" w:cs="Arial"/>
          <w:szCs w:val="24"/>
          <w:rtl/>
        </w:rPr>
      </w:pPr>
      <w:r w:rsidRPr="00AB7196">
        <w:rPr>
          <w:rStyle w:val="Char8"/>
          <w:rtl/>
        </w:rPr>
        <w:t>﴿</w:t>
      </w:r>
      <w:r w:rsidRPr="00AA7D36">
        <w:rPr>
          <w:rtl/>
        </w:rPr>
        <w:t>وَإِن مِّنكُم</w:t>
      </w:r>
      <w:r w:rsidRPr="00AA7D36">
        <w:rPr>
          <w:rFonts w:ascii="Times New Roman" w:hint="cs"/>
          <w:rtl/>
        </w:rPr>
        <w:t>ۡ</w:t>
      </w:r>
      <w:r w:rsidRPr="00AA7D36">
        <w:rPr>
          <w:rFonts w:hint="cs"/>
          <w:rtl/>
        </w:rPr>
        <w:t xml:space="preserve"> إِلَّا وَارِدُهَا</w:t>
      </w:r>
      <w:r w:rsidRPr="00AA7D36">
        <w:rPr>
          <w:rFonts w:ascii="Times New Roman" w:hint="cs"/>
          <w:rtl/>
        </w:rPr>
        <w:t>ۚ</w:t>
      </w:r>
      <w:r w:rsidRPr="00AA7D36">
        <w:rPr>
          <w:rFonts w:hint="cs"/>
          <w:rtl/>
        </w:rPr>
        <w:t xml:space="preserve"> كَانَ عَلَىٰ رَبِّكَ حَت</w:t>
      </w:r>
      <w:r w:rsidRPr="00AA7D36">
        <w:rPr>
          <w:rFonts w:ascii="Times New Roman" w:hint="cs"/>
          <w:rtl/>
        </w:rPr>
        <w:t>ۡ</w:t>
      </w:r>
      <w:r w:rsidRPr="00AA7D36">
        <w:rPr>
          <w:rFonts w:hint="cs"/>
          <w:rtl/>
        </w:rPr>
        <w:t>م</w:t>
      </w:r>
      <w:r w:rsidRPr="00AA7D36">
        <w:rPr>
          <w:rFonts w:ascii="Times New Roman" w:hint="cs"/>
          <w:rtl/>
        </w:rPr>
        <w:t>ٗ</w:t>
      </w:r>
      <w:r w:rsidRPr="00AA7D36">
        <w:rPr>
          <w:rFonts w:hint="cs"/>
          <w:rtl/>
        </w:rPr>
        <w:t>ا مَّق</w:t>
      </w:r>
      <w:r w:rsidRPr="00AA7D36">
        <w:rPr>
          <w:rFonts w:ascii="Times New Roman" w:hint="cs"/>
          <w:rtl/>
        </w:rPr>
        <w:t>ۡ</w:t>
      </w:r>
      <w:r w:rsidRPr="00AA7D36">
        <w:rPr>
          <w:rFonts w:hint="cs"/>
          <w:rtl/>
        </w:rPr>
        <w:t>ضِيّ</w:t>
      </w:r>
      <w:r w:rsidRPr="00AA7D36">
        <w:rPr>
          <w:rFonts w:ascii="Times New Roman" w:hint="cs"/>
          <w:rtl/>
        </w:rPr>
        <w:t>ٗ</w:t>
      </w:r>
      <w:r w:rsidRPr="00AA7D36">
        <w:rPr>
          <w:rFonts w:hint="cs"/>
          <w:rtl/>
        </w:rPr>
        <w:t>ا</w:t>
      </w:r>
      <w:r w:rsidRPr="00AA7D36">
        <w:rPr>
          <w:rtl/>
        </w:rPr>
        <w:t xml:space="preserve">٧١ ثُمَّ نُنَجِّي </w:t>
      </w:r>
      <w:r w:rsidRPr="00AA7D36">
        <w:rPr>
          <w:rFonts w:hint="cs"/>
          <w:rtl/>
        </w:rPr>
        <w:t>ٱ</w:t>
      </w:r>
      <w:r w:rsidRPr="00AA7D36">
        <w:rPr>
          <w:rFonts w:hint="eastAsia"/>
          <w:rtl/>
        </w:rPr>
        <w:t>لَّذِينَ</w:t>
      </w:r>
      <w:r w:rsidRPr="00AA7D36">
        <w:rPr>
          <w:rtl/>
        </w:rPr>
        <w:t xml:space="preserve"> </w:t>
      </w:r>
      <w:r w:rsidRPr="00AA7D36">
        <w:rPr>
          <w:rFonts w:hint="cs"/>
          <w:rtl/>
        </w:rPr>
        <w:t>ٱ</w:t>
      </w:r>
      <w:r w:rsidRPr="00AA7D36">
        <w:rPr>
          <w:rFonts w:hint="eastAsia"/>
          <w:rtl/>
        </w:rPr>
        <w:t>تَّقَواْ</w:t>
      </w:r>
      <w:r w:rsidRPr="00AA7D36">
        <w:rPr>
          <w:rtl/>
        </w:rPr>
        <w:t xml:space="preserve"> وَّنَذَرُ </w:t>
      </w:r>
      <w:r w:rsidRPr="00AA7D36">
        <w:rPr>
          <w:rFonts w:hint="cs"/>
          <w:rtl/>
        </w:rPr>
        <w:t>ٱ</w:t>
      </w:r>
      <w:r w:rsidRPr="00AA7D36">
        <w:rPr>
          <w:rFonts w:hint="eastAsia"/>
          <w:rtl/>
        </w:rPr>
        <w:t>لظَّٰلِمِينَ</w:t>
      </w:r>
      <w:r w:rsidRPr="00AA7D36">
        <w:rPr>
          <w:rtl/>
        </w:rPr>
        <w:t xml:space="preserve"> فِيهَا جِثِيّٗا٧٢</w:t>
      </w:r>
      <w:r w:rsidRPr="00AB7196">
        <w:rPr>
          <w:rStyle w:val="Char8"/>
          <w:rFonts w:hint="cs"/>
          <w:rtl/>
        </w:rPr>
        <w:t>﴾</w:t>
      </w:r>
      <w:r>
        <w:rPr>
          <w:rFonts w:ascii="Times New Roman" w:cs="Arial"/>
          <w:szCs w:val="24"/>
          <w:rtl/>
        </w:rPr>
        <w:t xml:space="preserve"> </w:t>
      </w:r>
      <w:r w:rsidRPr="00AA7D36">
        <w:rPr>
          <w:rStyle w:val="Char6"/>
          <w:rtl/>
        </w:rPr>
        <w:t>[مريم: 71-72]</w:t>
      </w:r>
      <w:r w:rsidRPr="00D56774">
        <w:rPr>
          <w:rStyle w:val="Char4"/>
          <w:rFonts w:hint="cs"/>
          <w:rtl/>
        </w:rPr>
        <w:t>.</w:t>
      </w:r>
    </w:p>
    <w:p w:rsidR="00EB57B5" w:rsidRDefault="00EB57B5" w:rsidP="00EB57B5">
      <w:pPr>
        <w:pStyle w:val="af1"/>
        <w:rPr>
          <w:rFonts w:ascii="Times New Roman" w:cs="Arial"/>
          <w:szCs w:val="24"/>
          <w:rtl/>
        </w:rPr>
      </w:pPr>
      <w:r w:rsidRPr="00E11FF3">
        <w:rPr>
          <w:rStyle w:val="Char8"/>
          <w:rFonts w:hint="cs"/>
          <w:rtl/>
        </w:rPr>
        <w:t>«</w:t>
      </w:r>
      <w:r>
        <w:rPr>
          <w:rStyle w:val="Char8"/>
          <w:rFonts w:hint="cs"/>
          <w:rtl/>
        </w:rPr>
        <w:t xml:space="preserve"> </w:t>
      </w:r>
      <w:r w:rsidRPr="00EB57B5">
        <w:rPr>
          <w:rFonts w:ascii="IRNazli" w:hAnsi="IRNazli" w:cs="IRNazli" w:hint="cs"/>
          <w:sz w:val="26"/>
          <w:szCs w:val="26"/>
          <w:rtl/>
        </w:rPr>
        <w:t>و هیچ یک از شما نیست؛ مگر آن که وارد آن (= جهنم) شود، این (وعده) بر پروردگارت فرمانی حتمی (و شدنی) است. سپس کسانی را که تقوا پیشه کردند از آن رهایی می‌بخشیم، و ستمکاران را به زانو در آمده  در آن رها می‌کنیم</w:t>
      </w:r>
      <w:r w:rsidRPr="00E11FF3">
        <w:rPr>
          <w:rStyle w:val="Char8"/>
          <w:rFonts w:hint="cs"/>
          <w:rtl/>
        </w:rPr>
        <w:t>»</w:t>
      </w:r>
      <w:r w:rsidRPr="00E30DC6">
        <w:rPr>
          <w:rStyle w:val="Char4"/>
          <w:rFonts w:hint="cs"/>
          <w:rtl/>
        </w:rPr>
        <w:t>.</w:t>
      </w:r>
    </w:p>
    <w:p w:rsidR="000C3127" w:rsidRDefault="000C3127" w:rsidP="000C3127">
      <w:pPr>
        <w:pStyle w:val="a8"/>
        <w:rPr>
          <w:rtl/>
        </w:rPr>
      </w:pPr>
      <w:r>
        <w:rPr>
          <w:rFonts w:hint="cs"/>
          <w:rtl/>
        </w:rPr>
        <w:t>به گریه می</w:t>
      </w:r>
      <w:r>
        <w:rPr>
          <w:rFonts w:hint="eastAsia"/>
          <w:rtl/>
        </w:rPr>
        <w:t>‌</w:t>
      </w:r>
      <w:r>
        <w:rPr>
          <w:rFonts w:hint="cs"/>
          <w:rtl/>
        </w:rPr>
        <w:t>افتادند. هنگامی که از ابن رواحه سبب گریه</w:t>
      </w:r>
      <w:r>
        <w:rPr>
          <w:rFonts w:hint="eastAsia"/>
          <w:rtl/>
        </w:rPr>
        <w:t>‌</w:t>
      </w:r>
      <w:r>
        <w:rPr>
          <w:rFonts w:hint="cs"/>
          <w:rtl/>
        </w:rPr>
        <w:t>ا</w:t>
      </w:r>
      <w:r w:rsidR="00534940">
        <w:rPr>
          <w:rFonts w:hint="cs"/>
          <w:rtl/>
        </w:rPr>
        <w:t>ی</w:t>
      </w:r>
      <w:r>
        <w:rPr>
          <w:rFonts w:hint="cs"/>
          <w:rtl/>
        </w:rPr>
        <w:t>ش را پرسیدند، گفت: خدای من به من خبر داده</w:t>
      </w:r>
      <w:r w:rsidR="00EB57B5">
        <w:rPr>
          <w:rtl/>
        </w:rPr>
        <w:softHyphen/>
      </w:r>
      <w:r w:rsidR="00EB57B5">
        <w:rPr>
          <w:rFonts w:hint="cs"/>
          <w:rtl/>
        </w:rPr>
        <w:t>است</w:t>
      </w:r>
      <w:r>
        <w:rPr>
          <w:rFonts w:hint="cs"/>
          <w:rtl/>
        </w:rPr>
        <w:t xml:space="preserve"> که وارد جهنم می</w:t>
      </w:r>
      <w:r>
        <w:rPr>
          <w:rFonts w:hint="eastAsia"/>
          <w:rtl/>
        </w:rPr>
        <w:t>‌</w:t>
      </w:r>
      <w:r>
        <w:rPr>
          <w:rFonts w:hint="cs"/>
          <w:rtl/>
        </w:rPr>
        <w:t>شوم اما نفرموده که از آن خارج می</w:t>
      </w:r>
      <w:r>
        <w:rPr>
          <w:rFonts w:hint="eastAsia"/>
          <w:rtl/>
        </w:rPr>
        <w:t>‌</w:t>
      </w:r>
      <w:r>
        <w:rPr>
          <w:rFonts w:hint="cs"/>
          <w:rtl/>
        </w:rPr>
        <w:t>گردم</w:t>
      </w:r>
      <w:r w:rsidR="00117338" w:rsidRPr="00FD7FF4">
        <w:rPr>
          <w:rFonts w:hint="cs"/>
          <w:vertAlign w:val="superscript"/>
          <w:rtl/>
        </w:rPr>
        <w:t>(</w:t>
      </w:r>
      <w:r w:rsidR="00117338" w:rsidRPr="00FD7FF4">
        <w:rPr>
          <w:rStyle w:val="FootnoteReference"/>
          <w:rtl/>
        </w:rPr>
        <w:footnoteReference w:id="357"/>
      </w:r>
      <w:r w:rsidR="00117338" w:rsidRPr="00FD7FF4">
        <w:rPr>
          <w:rFonts w:hint="cs"/>
          <w:vertAlign w:val="superscript"/>
          <w:rtl/>
        </w:rPr>
        <w:t>)</w:t>
      </w:r>
      <w:r>
        <w:rPr>
          <w:rFonts w:hint="cs"/>
          <w:rtl/>
        </w:rPr>
        <w:t>.</w:t>
      </w:r>
    </w:p>
    <w:p w:rsidR="000C3127" w:rsidRDefault="000C3127" w:rsidP="00534940">
      <w:pPr>
        <w:pStyle w:val="a8"/>
        <w:rPr>
          <w:rtl/>
        </w:rPr>
      </w:pPr>
      <w:r>
        <w:rPr>
          <w:rFonts w:hint="cs"/>
          <w:rtl/>
        </w:rPr>
        <w:t xml:space="preserve">عبدالله بن مسعود و جابر بن عبدالله، لفظ </w:t>
      </w:r>
      <w:r w:rsidRPr="00E11FF3">
        <w:rPr>
          <w:rStyle w:val="Char8"/>
          <w:rFonts w:hint="cs"/>
          <w:rtl/>
        </w:rPr>
        <w:t>«</w:t>
      </w:r>
      <w:r>
        <w:rPr>
          <w:rFonts w:hint="cs"/>
          <w:rtl/>
        </w:rPr>
        <w:t>ورود</w:t>
      </w:r>
      <w:r w:rsidRPr="00E11FF3">
        <w:rPr>
          <w:rStyle w:val="Char8"/>
          <w:rFonts w:hint="cs"/>
          <w:rtl/>
        </w:rPr>
        <w:t>»</w:t>
      </w:r>
      <w:r>
        <w:rPr>
          <w:rFonts w:hint="cs"/>
          <w:rtl/>
        </w:rPr>
        <w:t xml:space="preserve"> در آیه را به معنی </w:t>
      </w:r>
      <w:r w:rsidRPr="00E11FF3">
        <w:rPr>
          <w:rStyle w:val="Char8"/>
          <w:rFonts w:hint="cs"/>
          <w:rtl/>
        </w:rPr>
        <w:t>«</w:t>
      </w:r>
      <w:r>
        <w:rPr>
          <w:rFonts w:hint="cs"/>
          <w:rtl/>
        </w:rPr>
        <w:t>عبور</w:t>
      </w:r>
      <w:r w:rsidRPr="00E11FF3">
        <w:rPr>
          <w:rStyle w:val="Char8"/>
          <w:rFonts w:hint="cs"/>
          <w:rtl/>
        </w:rPr>
        <w:t>»</w:t>
      </w:r>
      <w:r>
        <w:rPr>
          <w:rFonts w:hint="cs"/>
          <w:rtl/>
        </w:rPr>
        <w:t xml:space="preserve"> دانسته</w:t>
      </w:r>
      <w:r>
        <w:rPr>
          <w:rFonts w:hint="eastAsia"/>
          <w:rtl/>
        </w:rPr>
        <w:t>‌</w:t>
      </w:r>
      <w:r>
        <w:rPr>
          <w:rFonts w:hint="cs"/>
          <w:rtl/>
        </w:rPr>
        <w:t xml:space="preserve">اند </w:t>
      </w:r>
      <w:r w:rsidR="00534940">
        <w:rPr>
          <w:rFonts w:hint="cs"/>
          <w:rtl/>
        </w:rPr>
        <w:t>[</w:t>
      </w:r>
      <w:r>
        <w:rPr>
          <w:rFonts w:hint="cs"/>
          <w:rtl/>
        </w:rPr>
        <w:t>یعنی همه‌ی شما از روی جهنم عبور می</w:t>
      </w:r>
      <w:r>
        <w:rPr>
          <w:rFonts w:hint="eastAsia"/>
          <w:rtl/>
        </w:rPr>
        <w:t>‌</w:t>
      </w:r>
      <w:r>
        <w:rPr>
          <w:rFonts w:hint="cs"/>
          <w:rtl/>
        </w:rPr>
        <w:t>کنید</w:t>
      </w:r>
      <w:r w:rsidR="00534940">
        <w:rPr>
          <w:rFonts w:hint="cs"/>
          <w:rtl/>
        </w:rPr>
        <w:t>]</w:t>
      </w:r>
      <w:r>
        <w:rPr>
          <w:rFonts w:hint="cs"/>
          <w:rtl/>
        </w:rPr>
        <w:t xml:space="preserve">. مفسران تابعین از جمله حسن بصری، قتاده سدوسی و عبدالرحمن بن زید بن اسلم با نظر آن دو صحابی </w:t>
      </w:r>
      <w:r>
        <w:rPr>
          <w:rFonts w:hint="cs"/>
          <w:rtl/>
        </w:rPr>
        <w:lastRenderedPageBreak/>
        <w:t>موافقند</w:t>
      </w:r>
      <w:r w:rsidR="000433A7" w:rsidRPr="00FD7FF4">
        <w:rPr>
          <w:rFonts w:hint="cs"/>
          <w:vertAlign w:val="superscript"/>
          <w:rtl/>
        </w:rPr>
        <w:t>(</w:t>
      </w:r>
      <w:r w:rsidR="000433A7" w:rsidRPr="00FD7FF4">
        <w:rPr>
          <w:rStyle w:val="FootnoteReference"/>
          <w:rtl/>
        </w:rPr>
        <w:footnoteReference w:id="358"/>
      </w:r>
      <w:r w:rsidR="000433A7" w:rsidRPr="00FD7FF4">
        <w:rPr>
          <w:rFonts w:hint="cs"/>
          <w:vertAlign w:val="superscript"/>
          <w:rtl/>
        </w:rPr>
        <w:t>)</w:t>
      </w:r>
      <w:r>
        <w:rPr>
          <w:rFonts w:hint="cs"/>
          <w:rtl/>
        </w:rPr>
        <w:t xml:space="preserve">. ابن عباس و مجاهد </w:t>
      </w:r>
      <w:r w:rsidR="00534940">
        <w:rPr>
          <w:rFonts w:hint="cs"/>
          <w:rtl/>
        </w:rPr>
        <w:t>[</w:t>
      </w:r>
      <w:r>
        <w:rPr>
          <w:rFonts w:hint="cs"/>
          <w:rtl/>
        </w:rPr>
        <w:t>که جزو مفسران تابعین و شاگرد ابن عباس است</w:t>
      </w:r>
      <w:r w:rsidR="00534940">
        <w:rPr>
          <w:rFonts w:hint="cs"/>
          <w:rtl/>
        </w:rPr>
        <w:t>]</w:t>
      </w:r>
      <w:r>
        <w:rPr>
          <w:rFonts w:hint="cs"/>
          <w:rtl/>
        </w:rPr>
        <w:t xml:space="preserve"> نظرشان این است که ورود به همان معنای دخول است اما وارد شدن مؤمنان به جهنم</w:t>
      </w:r>
      <w:r w:rsidR="00A94924">
        <w:rPr>
          <w:rFonts w:hint="cs"/>
          <w:rtl/>
        </w:rPr>
        <w:t xml:space="preserve"> </w:t>
      </w:r>
      <w:r>
        <w:rPr>
          <w:rFonts w:hint="cs"/>
          <w:rtl/>
        </w:rPr>
        <w:t>در حال خاموشی آن خواهد بود</w:t>
      </w:r>
      <w:r w:rsidR="000433A7" w:rsidRPr="00FD7FF4">
        <w:rPr>
          <w:rFonts w:hint="cs"/>
          <w:vertAlign w:val="superscript"/>
          <w:rtl/>
        </w:rPr>
        <w:t>(</w:t>
      </w:r>
      <w:r w:rsidR="000433A7" w:rsidRPr="00FD7FF4">
        <w:rPr>
          <w:rStyle w:val="FootnoteReference"/>
          <w:rtl/>
        </w:rPr>
        <w:footnoteReference w:id="359"/>
      </w:r>
      <w:r w:rsidR="000433A7" w:rsidRPr="00FD7FF4">
        <w:rPr>
          <w:rFonts w:hint="cs"/>
          <w:vertAlign w:val="superscript"/>
          <w:rtl/>
        </w:rPr>
        <w:t>)</w:t>
      </w:r>
      <w:r>
        <w:rPr>
          <w:rFonts w:hint="cs"/>
          <w:rtl/>
        </w:rPr>
        <w:t>.</w:t>
      </w:r>
    </w:p>
    <w:p w:rsidR="000C3127" w:rsidRPr="00564F62" w:rsidRDefault="000C3127" w:rsidP="00534940">
      <w:pPr>
        <w:pStyle w:val="a8"/>
        <w:rPr>
          <w:rtl/>
        </w:rPr>
      </w:pPr>
      <w:r>
        <w:rPr>
          <w:rFonts w:hint="cs"/>
          <w:rtl/>
        </w:rPr>
        <w:t>امام مسلم در صحیح خود حدیثی تخریج کرده</w:t>
      </w:r>
      <w:r w:rsidR="00EB57B5">
        <w:rPr>
          <w:rtl/>
        </w:rPr>
        <w:softHyphen/>
      </w:r>
      <w:r w:rsidR="00EB57B5">
        <w:rPr>
          <w:rFonts w:hint="cs"/>
          <w:rtl/>
        </w:rPr>
        <w:t>است</w:t>
      </w:r>
      <w:r>
        <w:rPr>
          <w:rFonts w:hint="cs"/>
          <w:rtl/>
        </w:rPr>
        <w:t xml:space="preserve"> که دلیل خوبی برای نظر ابن مسعود و همفکران اوست، آن حدیث چنین است</w:t>
      </w:r>
      <w:r w:rsidRPr="00534940">
        <w:rPr>
          <w:rFonts w:hint="cs"/>
          <w:rtl/>
        </w:rPr>
        <w:t>:</w:t>
      </w:r>
      <w:r w:rsidR="00534940" w:rsidRPr="00534940">
        <w:rPr>
          <w:rFonts w:hint="cs"/>
          <w:rtl/>
        </w:rPr>
        <w:t xml:space="preserve"> </w:t>
      </w:r>
      <w:r w:rsidR="00564F62" w:rsidRPr="00E11FF3">
        <w:rPr>
          <w:rStyle w:val="Char8"/>
          <w:rFonts w:hint="cs"/>
          <w:rtl/>
        </w:rPr>
        <w:t>«</w:t>
      </w:r>
      <w:r w:rsidR="00534940">
        <w:rPr>
          <w:rFonts w:hint="cs"/>
          <w:rtl/>
        </w:rPr>
        <w:t>ان شاء</w:t>
      </w:r>
      <w:r w:rsidRPr="00564F62">
        <w:rPr>
          <w:rFonts w:hint="cs"/>
          <w:rtl/>
        </w:rPr>
        <w:t>الل</w:t>
      </w:r>
      <w:r w:rsidR="00564F62">
        <w:rPr>
          <w:rFonts w:hint="cs"/>
          <w:rtl/>
        </w:rPr>
        <w:t>ّ</w:t>
      </w:r>
      <w:r w:rsidRPr="00564F62">
        <w:rPr>
          <w:rFonts w:hint="cs"/>
          <w:rtl/>
        </w:rPr>
        <w:t xml:space="preserve">ه هیچ یک از اصحابی که زیر درخت </w:t>
      </w:r>
      <w:r w:rsidR="00534940">
        <w:rPr>
          <w:rFonts w:hint="cs"/>
          <w:rtl/>
        </w:rPr>
        <w:t xml:space="preserve">[در </w:t>
      </w:r>
      <w:r w:rsidRPr="00564F62">
        <w:rPr>
          <w:rFonts w:hint="cs"/>
          <w:rtl/>
        </w:rPr>
        <w:t>بیعت الرضوان</w:t>
      </w:r>
      <w:r w:rsidR="00534940">
        <w:rPr>
          <w:rFonts w:hint="cs"/>
          <w:rtl/>
        </w:rPr>
        <w:t>]</w:t>
      </w:r>
      <w:r w:rsidRPr="00564F62">
        <w:rPr>
          <w:rFonts w:hint="cs"/>
          <w:rtl/>
        </w:rPr>
        <w:t xml:space="preserve"> بیعت دارند وارد جهنم نمی</w:t>
      </w:r>
      <w:r w:rsidRPr="00564F62">
        <w:rPr>
          <w:rFonts w:hint="eastAsia"/>
          <w:rtl/>
        </w:rPr>
        <w:t>‌</w:t>
      </w:r>
      <w:r w:rsidR="00564F62">
        <w:rPr>
          <w:rFonts w:hint="cs"/>
          <w:rtl/>
        </w:rPr>
        <w:t>شوند</w:t>
      </w:r>
      <w:r w:rsidR="00564F62" w:rsidRPr="00E11FF3">
        <w:rPr>
          <w:rStyle w:val="Char8"/>
          <w:rFonts w:hint="cs"/>
          <w:rtl/>
        </w:rPr>
        <w:t>»</w:t>
      </w:r>
      <w:r w:rsidRPr="00564F62">
        <w:rPr>
          <w:rFonts w:hint="cs"/>
          <w:rtl/>
        </w:rPr>
        <w:t>.</w:t>
      </w:r>
    </w:p>
    <w:p w:rsidR="000C3127" w:rsidRDefault="000C3127" w:rsidP="001148A7">
      <w:pPr>
        <w:pStyle w:val="a8"/>
        <w:rPr>
          <w:rtl/>
        </w:rPr>
      </w:pPr>
      <w:r>
        <w:rPr>
          <w:rFonts w:hint="cs"/>
          <w:rtl/>
        </w:rPr>
        <w:t xml:space="preserve">حفصه </w:t>
      </w:r>
      <w:r w:rsidR="001148A7">
        <w:rPr>
          <w:rFonts w:cs="CTraditional Arabic" w:hint="cs"/>
          <w:rtl/>
        </w:rPr>
        <w:t>ل</w:t>
      </w:r>
      <w:r>
        <w:rPr>
          <w:rFonts w:hint="cs"/>
          <w:rtl/>
        </w:rPr>
        <w:t xml:space="preserve"> همسر پیامبر </w:t>
      </w:r>
      <w:r>
        <w:rPr>
          <w:rFonts w:cs="CTraditional Arabic" w:hint="cs"/>
          <w:rtl/>
        </w:rPr>
        <w:t>ج</w:t>
      </w:r>
      <w:r>
        <w:rPr>
          <w:rFonts w:hint="cs"/>
          <w:rtl/>
        </w:rPr>
        <w:t xml:space="preserve"> فرمود: اما در قرآن آمده که وارد می</w:t>
      </w:r>
      <w:r>
        <w:rPr>
          <w:rFonts w:hint="eastAsia"/>
          <w:rtl/>
        </w:rPr>
        <w:t>‌</w:t>
      </w:r>
      <w:r>
        <w:rPr>
          <w:rFonts w:hint="cs"/>
          <w:rtl/>
        </w:rPr>
        <w:t>شوند!!</w:t>
      </w:r>
      <w:r w:rsidR="00534940">
        <w:rPr>
          <w:rFonts w:hint="cs"/>
          <w:rtl/>
        </w:rPr>
        <w:t>.</w:t>
      </w:r>
    </w:p>
    <w:p w:rsidR="000C3127" w:rsidRDefault="000C3127" w:rsidP="00534940">
      <w:pPr>
        <w:pStyle w:val="a8"/>
        <w:rPr>
          <w:rtl/>
        </w:rPr>
      </w:pPr>
      <w:r>
        <w:rPr>
          <w:rFonts w:hint="cs"/>
          <w:rtl/>
        </w:rPr>
        <w:t xml:space="preserve">پیامبر </w:t>
      </w:r>
      <w:r>
        <w:rPr>
          <w:rFonts w:cs="CTraditional Arabic" w:hint="cs"/>
          <w:rtl/>
        </w:rPr>
        <w:t>ج</w:t>
      </w:r>
      <w:r>
        <w:rPr>
          <w:rFonts w:hint="cs"/>
          <w:rtl/>
        </w:rPr>
        <w:t xml:space="preserve"> به او تذکر داد </w:t>
      </w:r>
      <w:r w:rsidR="00534940">
        <w:rPr>
          <w:rFonts w:hint="cs"/>
          <w:rtl/>
        </w:rPr>
        <w:t>[</w:t>
      </w:r>
      <w:r>
        <w:rPr>
          <w:rFonts w:hint="cs"/>
          <w:rtl/>
        </w:rPr>
        <w:t>که با نظرش مخالفت نکند</w:t>
      </w:r>
      <w:r w:rsidR="00534940">
        <w:rPr>
          <w:rFonts w:hint="cs"/>
          <w:rtl/>
        </w:rPr>
        <w:t>]</w:t>
      </w:r>
      <w:r>
        <w:rPr>
          <w:rFonts w:hint="cs"/>
          <w:rtl/>
        </w:rPr>
        <w:t xml:space="preserve">، حفصه گفت: ولی خداوند فرموده است: </w:t>
      </w:r>
      <w:r w:rsidR="00534940" w:rsidRPr="00534940">
        <w:rPr>
          <w:rStyle w:val="Char8"/>
          <w:rtl/>
        </w:rPr>
        <w:t>﴿</w:t>
      </w:r>
      <w:r w:rsidR="00534940" w:rsidRPr="00534940">
        <w:rPr>
          <w:rStyle w:val="Chard"/>
          <w:rFonts w:hint="eastAsia"/>
          <w:rtl/>
        </w:rPr>
        <w:t>وَإِن</w:t>
      </w:r>
      <w:r w:rsidR="00534940" w:rsidRPr="00534940">
        <w:rPr>
          <w:rStyle w:val="Chard"/>
          <w:rtl/>
        </w:rPr>
        <w:t xml:space="preserve"> </w:t>
      </w:r>
      <w:r w:rsidR="00534940" w:rsidRPr="00534940">
        <w:rPr>
          <w:rStyle w:val="Chard"/>
          <w:rFonts w:hint="eastAsia"/>
          <w:rtl/>
        </w:rPr>
        <w:t>مِّنكُم</w:t>
      </w:r>
      <w:r w:rsidR="00534940" w:rsidRPr="00534940">
        <w:rPr>
          <w:rStyle w:val="Chard"/>
          <w:rFonts w:hint="cs"/>
          <w:rtl/>
        </w:rPr>
        <w:t>ۡ</w:t>
      </w:r>
      <w:r w:rsidR="00534940" w:rsidRPr="00534940">
        <w:rPr>
          <w:rStyle w:val="Chard"/>
          <w:rtl/>
        </w:rPr>
        <w:t xml:space="preserve"> </w:t>
      </w:r>
      <w:r w:rsidR="00534940" w:rsidRPr="00534940">
        <w:rPr>
          <w:rStyle w:val="Chard"/>
          <w:rFonts w:hint="eastAsia"/>
          <w:rtl/>
        </w:rPr>
        <w:t>إِلَّا</w:t>
      </w:r>
      <w:r w:rsidR="00534940" w:rsidRPr="00534940">
        <w:rPr>
          <w:rStyle w:val="Chard"/>
          <w:rtl/>
        </w:rPr>
        <w:t xml:space="preserve"> </w:t>
      </w:r>
      <w:r w:rsidR="00534940" w:rsidRPr="00534940">
        <w:rPr>
          <w:rStyle w:val="Chard"/>
          <w:rFonts w:hint="eastAsia"/>
          <w:rtl/>
        </w:rPr>
        <w:t>وَارِدُهَا</w:t>
      </w:r>
      <w:r w:rsidR="00534940" w:rsidRPr="00534940">
        <w:rPr>
          <w:rStyle w:val="Char8"/>
          <w:rtl/>
        </w:rPr>
        <w:t>﴾</w:t>
      </w:r>
      <w:r w:rsidR="00F67A24" w:rsidRPr="00F67A24">
        <w:rPr>
          <w:rFonts w:hint="cs"/>
          <w:rtl/>
        </w:rPr>
        <w:t xml:space="preserve"> </w:t>
      </w:r>
      <w:r w:rsidR="00F67A24" w:rsidRPr="00F67A24">
        <w:rPr>
          <w:rStyle w:val="Char6"/>
          <w:rFonts w:hint="cs"/>
          <w:rtl/>
        </w:rPr>
        <w:t>[</w:t>
      </w:r>
      <w:r w:rsidR="00F67A24">
        <w:rPr>
          <w:rStyle w:val="Char6"/>
          <w:rFonts w:hint="cs"/>
          <w:rtl/>
        </w:rPr>
        <w:t>مریم: 71</w:t>
      </w:r>
      <w:r w:rsidR="00F67A24" w:rsidRPr="00F67A24">
        <w:rPr>
          <w:rStyle w:val="Char6"/>
          <w:rFonts w:hint="cs"/>
          <w:rtl/>
        </w:rPr>
        <w:t>]</w:t>
      </w:r>
      <w:r>
        <w:rPr>
          <w:rFonts w:hint="cs"/>
          <w:rtl/>
        </w:rPr>
        <w:t xml:space="preserve">. پیامبر </w:t>
      </w:r>
      <w:r>
        <w:rPr>
          <w:rFonts w:cs="CTraditional Arabic" w:hint="cs"/>
          <w:rtl/>
        </w:rPr>
        <w:t>ج</w:t>
      </w:r>
      <w:r>
        <w:rPr>
          <w:rFonts w:hint="cs"/>
          <w:rtl/>
        </w:rPr>
        <w:t xml:space="preserve"> فرمود: خداوند در جایی دیگر فرموده است که:</w:t>
      </w:r>
    </w:p>
    <w:p w:rsidR="000C3127" w:rsidRDefault="000C3127" w:rsidP="008E1835">
      <w:pPr>
        <w:pStyle w:val="af1"/>
        <w:rPr>
          <w:rFonts w:ascii="Times New Roman" w:cs="Arial"/>
          <w:szCs w:val="24"/>
          <w:rtl/>
        </w:rPr>
      </w:pPr>
      <w:r w:rsidRPr="00AB7196">
        <w:rPr>
          <w:rStyle w:val="Char8"/>
          <w:rtl/>
        </w:rPr>
        <w:t>﴿</w:t>
      </w:r>
      <w:r w:rsidRPr="00340663">
        <w:rPr>
          <w:rtl/>
        </w:rPr>
        <w:t xml:space="preserve">ثُمَّ نُنَجِّي </w:t>
      </w:r>
      <w:r w:rsidRPr="00340663">
        <w:rPr>
          <w:rFonts w:hint="cs"/>
          <w:rtl/>
        </w:rPr>
        <w:t>ٱ</w:t>
      </w:r>
      <w:r w:rsidRPr="00340663">
        <w:rPr>
          <w:rFonts w:hint="eastAsia"/>
          <w:rtl/>
        </w:rPr>
        <w:t>لَّذِينَ</w:t>
      </w:r>
      <w:r w:rsidRPr="00340663">
        <w:rPr>
          <w:rtl/>
        </w:rPr>
        <w:t xml:space="preserve"> </w:t>
      </w:r>
      <w:r w:rsidRPr="00340663">
        <w:rPr>
          <w:rFonts w:hint="cs"/>
          <w:rtl/>
        </w:rPr>
        <w:t>ٱ</w:t>
      </w:r>
      <w:r w:rsidRPr="00340663">
        <w:rPr>
          <w:rFonts w:hint="eastAsia"/>
          <w:rtl/>
        </w:rPr>
        <w:t>تَّقَواْ</w:t>
      </w:r>
      <w:r w:rsidRPr="00340663">
        <w:rPr>
          <w:rtl/>
        </w:rPr>
        <w:t xml:space="preserve"> وَّنَذَرُ </w:t>
      </w:r>
      <w:r w:rsidRPr="00340663">
        <w:rPr>
          <w:rFonts w:hint="cs"/>
          <w:rtl/>
        </w:rPr>
        <w:t>ٱ</w:t>
      </w:r>
      <w:r w:rsidRPr="00340663">
        <w:rPr>
          <w:rFonts w:hint="eastAsia"/>
          <w:rtl/>
        </w:rPr>
        <w:t>لظَّٰلِمِينَ</w:t>
      </w:r>
      <w:r w:rsidRPr="00340663">
        <w:rPr>
          <w:rtl/>
        </w:rPr>
        <w:t xml:space="preserve"> فِيهَا جِثِيّ</w:t>
      </w:r>
      <w:r w:rsidRPr="00340663">
        <w:rPr>
          <w:rFonts w:ascii="Times New Roman" w:hint="cs"/>
          <w:rtl/>
        </w:rPr>
        <w:t>ٗ</w:t>
      </w:r>
      <w:r w:rsidRPr="00340663">
        <w:rPr>
          <w:rFonts w:hint="cs"/>
          <w:rtl/>
        </w:rPr>
        <w:t>ا</w:t>
      </w:r>
      <w:r w:rsidRPr="00340663">
        <w:rPr>
          <w:rtl/>
        </w:rPr>
        <w:t>٧٢</w:t>
      </w:r>
      <w:r w:rsidRPr="00AB7196">
        <w:rPr>
          <w:rStyle w:val="Char8"/>
          <w:rFonts w:hint="cs"/>
          <w:rtl/>
        </w:rPr>
        <w:t>﴾</w:t>
      </w:r>
      <w:r>
        <w:rPr>
          <w:rFonts w:ascii="Times New Roman" w:cs="Arial"/>
          <w:szCs w:val="24"/>
          <w:rtl/>
        </w:rPr>
        <w:t xml:space="preserve"> </w:t>
      </w:r>
      <w:r w:rsidRPr="00340663">
        <w:rPr>
          <w:rStyle w:val="Char6"/>
          <w:rtl/>
        </w:rPr>
        <w:t>[مريم: 72]</w:t>
      </w:r>
      <w:r w:rsidRPr="00D56774">
        <w:rPr>
          <w:rStyle w:val="Char4"/>
          <w:rFonts w:hint="cs"/>
          <w:rtl/>
        </w:rPr>
        <w:t>.</w:t>
      </w:r>
    </w:p>
    <w:p w:rsidR="00E30DC6" w:rsidRPr="00E30DC6" w:rsidRDefault="00B469F1" w:rsidP="000C3127">
      <w:pPr>
        <w:pStyle w:val="ab"/>
        <w:rPr>
          <w:rStyle w:val="Char4"/>
          <w:rtl/>
        </w:rPr>
      </w:pPr>
      <w:r w:rsidRPr="00E11FF3">
        <w:rPr>
          <w:rStyle w:val="Char8"/>
          <w:rFonts w:hint="cs"/>
          <w:rtl/>
        </w:rPr>
        <w:t>«</w:t>
      </w:r>
      <w:r w:rsidR="000C3127">
        <w:rPr>
          <w:rFonts w:hint="cs"/>
          <w:rtl/>
        </w:rPr>
        <w:t>سپس پرهیزگاران را نجات می</w:t>
      </w:r>
      <w:r w:rsidR="000C3127">
        <w:rPr>
          <w:rFonts w:hint="eastAsia"/>
          <w:rtl/>
        </w:rPr>
        <w:t>‌</w:t>
      </w:r>
      <w:r w:rsidR="000C3127">
        <w:rPr>
          <w:rFonts w:hint="cs"/>
          <w:rtl/>
        </w:rPr>
        <w:t>دهیم و ستمگرا</w:t>
      </w:r>
      <w:r>
        <w:rPr>
          <w:rFonts w:hint="cs"/>
          <w:rtl/>
        </w:rPr>
        <w:t>ن را ذلیلانه در آن رها می‌سازیم</w:t>
      </w:r>
      <w:r w:rsidRPr="00E11FF3">
        <w:rPr>
          <w:rStyle w:val="Char8"/>
          <w:rFonts w:hint="cs"/>
          <w:rtl/>
        </w:rPr>
        <w:t>»</w:t>
      </w:r>
      <w:r w:rsidR="00E30DC6" w:rsidRPr="00E30DC6">
        <w:rPr>
          <w:rStyle w:val="Char4"/>
          <w:rFonts w:hint="cs"/>
          <w:rtl/>
        </w:rPr>
        <w:t>.</w:t>
      </w:r>
    </w:p>
    <w:p w:rsidR="000C3127" w:rsidRPr="00B469F1" w:rsidRDefault="000C3127" w:rsidP="00B469F1">
      <w:pPr>
        <w:pStyle w:val="a8"/>
        <w:rPr>
          <w:rtl/>
        </w:rPr>
      </w:pPr>
      <w:r>
        <w:rPr>
          <w:rFonts w:hint="cs"/>
          <w:rtl/>
        </w:rPr>
        <w:t>در روایتی دیگر آمده</w:t>
      </w:r>
      <w:r w:rsidR="00D00341">
        <w:rPr>
          <w:rtl/>
        </w:rPr>
        <w:softHyphen/>
      </w:r>
      <w:r w:rsidR="00D00341">
        <w:rPr>
          <w:rFonts w:hint="cs"/>
          <w:rtl/>
        </w:rPr>
        <w:t>است</w:t>
      </w:r>
      <w:r>
        <w:rPr>
          <w:rFonts w:hint="cs"/>
          <w:rtl/>
        </w:rPr>
        <w:t xml:space="preserve"> که پیامبر </w:t>
      </w:r>
      <w:r>
        <w:rPr>
          <w:rFonts w:cs="CTraditional Arabic" w:hint="cs"/>
          <w:rtl/>
        </w:rPr>
        <w:t>ج</w:t>
      </w:r>
      <w:r>
        <w:rPr>
          <w:rFonts w:hint="cs"/>
          <w:rtl/>
        </w:rPr>
        <w:t xml:space="preserve"> فرمود: </w:t>
      </w:r>
      <w:r w:rsidR="00B469F1" w:rsidRPr="00E11FF3">
        <w:rPr>
          <w:rStyle w:val="Char8"/>
          <w:rFonts w:hint="cs"/>
          <w:rtl/>
        </w:rPr>
        <w:t>«</w:t>
      </w:r>
      <w:r w:rsidRPr="00B469F1">
        <w:rPr>
          <w:rFonts w:hint="cs"/>
          <w:rtl/>
        </w:rPr>
        <w:t>وارد آن می</w:t>
      </w:r>
      <w:r w:rsidRPr="00B469F1">
        <w:rPr>
          <w:rFonts w:hint="eastAsia"/>
          <w:rtl/>
        </w:rPr>
        <w:t>‌</w:t>
      </w:r>
      <w:r w:rsidRPr="00B469F1">
        <w:rPr>
          <w:rFonts w:hint="cs"/>
          <w:rtl/>
        </w:rPr>
        <w:t xml:space="preserve">شوند اما پس از آن به </w:t>
      </w:r>
      <w:r w:rsidRPr="004656BE">
        <w:rPr>
          <w:rFonts w:hint="cs"/>
          <w:spacing w:val="-4"/>
          <w:rtl/>
        </w:rPr>
        <w:t>وسیله‌ی اعمال صالح از آن خارج می</w:t>
      </w:r>
      <w:r w:rsidRPr="004656BE">
        <w:rPr>
          <w:rFonts w:hint="eastAsia"/>
          <w:spacing w:val="-4"/>
          <w:rtl/>
        </w:rPr>
        <w:t>‌</w:t>
      </w:r>
      <w:r w:rsidR="00B469F1" w:rsidRPr="004656BE">
        <w:rPr>
          <w:rFonts w:hint="cs"/>
          <w:spacing w:val="-4"/>
          <w:rtl/>
        </w:rPr>
        <w:t>گردند</w:t>
      </w:r>
      <w:r w:rsidR="00B469F1" w:rsidRPr="004656BE">
        <w:rPr>
          <w:rStyle w:val="Char8"/>
          <w:rFonts w:hint="cs"/>
          <w:spacing w:val="-4"/>
          <w:rtl/>
        </w:rPr>
        <w:t>»</w:t>
      </w:r>
      <w:r w:rsidR="009949CD" w:rsidRPr="004656BE">
        <w:rPr>
          <w:rFonts w:hint="cs"/>
          <w:spacing w:val="-4"/>
          <w:vertAlign w:val="superscript"/>
          <w:rtl/>
        </w:rPr>
        <w:t>(</w:t>
      </w:r>
      <w:r w:rsidR="009949CD" w:rsidRPr="004656BE">
        <w:rPr>
          <w:rStyle w:val="FootnoteReference"/>
          <w:spacing w:val="-4"/>
          <w:rtl/>
        </w:rPr>
        <w:footnoteReference w:id="360"/>
      </w:r>
      <w:r w:rsidR="009949CD" w:rsidRPr="004656BE">
        <w:rPr>
          <w:rFonts w:hint="cs"/>
          <w:spacing w:val="-4"/>
          <w:vertAlign w:val="superscript"/>
          <w:rtl/>
        </w:rPr>
        <w:t>)</w:t>
      </w:r>
      <w:r w:rsidRPr="004656BE">
        <w:rPr>
          <w:rFonts w:hint="cs"/>
          <w:spacing w:val="-4"/>
          <w:rtl/>
        </w:rPr>
        <w:t xml:space="preserve">. در صحیح مسلم هم آمده که پیامبر </w:t>
      </w:r>
      <w:r w:rsidR="00B469F1" w:rsidRPr="004656BE">
        <w:rPr>
          <w:rFonts w:cs="CTraditional Arabic" w:hint="cs"/>
          <w:spacing w:val="-4"/>
          <w:rtl/>
        </w:rPr>
        <w:t>ج</w:t>
      </w:r>
      <w:r w:rsidRPr="00B469F1">
        <w:rPr>
          <w:rFonts w:hint="cs"/>
          <w:rtl/>
        </w:rPr>
        <w:t xml:space="preserve"> فرمود: </w:t>
      </w:r>
      <w:r w:rsidR="00B469F1" w:rsidRPr="00E11FF3">
        <w:rPr>
          <w:rStyle w:val="Char8"/>
          <w:rFonts w:hint="cs"/>
          <w:rtl/>
        </w:rPr>
        <w:t>«</w:t>
      </w:r>
      <w:r w:rsidRPr="00B469F1">
        <w:rPr>
          <w:rFonts w:hint="cs"/>
          <w:rtl/>
        </w:rPr>
        <w:t>هر مسلمانی که در طول زندگی سه فرزند خود را از دست بدهد وارد جهنم نمی</w:t>
      </w:r>
      <w:r w:rsidRPr="00B469F1">
        <w:rPr>
          <w:rFonts w:hint="eastAsia"/>
          <w:rtl/>
        </w:rPr>
        <w:t>‌</w:t>
      </w:r>
      <w:r w:rsidRPr="00B469F1">
        <w:rPr>
          <w:rFonts w:hint="cs"/>
          <w:rtl/>
        </w:rPr>
        <w:t>شود مگر به خاطر حلال شد</w:t>
      </w:r>
      <w:r w:rsidR="00B469F1">
        <w:rPr>
          <w:rFonts w:hint="cs"/>
          <w:rtl/>
        </w:rPr>
        <w:t>ن قسم خداوند در آیه‌ی [71</w:t>
      </w:r>
      <w:r w:rsidR="00F67A24">
        <w:rPr>
          <w:rFonts w:hint="cs"/>
          <w:rtl/>
        </w:rPr>
        <w:t>،</w:t>
      </w:r>
      <w:r w:rsidR="00B469F1">
        <w:rPr>
          <w:rFonts w:hint="cs"/>
          <w:rtl/>
        </w:rPr>
        <w:t xml:space="preserve"> مریم]</w:t>
      </w:r>
      <w:r w:rsidR="00B469F1" w:rsidRPr="00E11FF3">
        <w:rPr>
          <w:rStyle w:val="Char8"/>
          <w:rFonts w:hint="cs"/>
          <w:rtl/>
        </w:rPr>
        <w:t>»</w:t>
      </w:r>
      <w:r w:rsidR="003A4309" w:rsidRPr="00FD7FF4">
        <w:rPr>
          <w:rFonts w:hint="cs"/>
          <w:vertAlign w:val="superscript"/>
          <w:rtl/>
        </w:rPr>
        <w:t>(</w:t>
      </w:r>
      <w:r w:rsidR="003A4309" w:rsidRPr="00FD7FF4">
        <w:rPr>
          <w:rStyle w:val="FootnoteReference"/>
          <w:rtl/>
        </w:rPr>
        <w:footnoteReference w:id="361"/>
      </w:r>
      <w:r w:rsidR="003A4309" w:rsidRPr="00FD7FF4">
        <w:rPr>
          <w:rFonts w:hint="cs"/>
          <w:vertAlign w:val="superscript"/>
          <w:rtl/>
        </w:rPr>
        <w:t>)</w:t>
      </w:r>
      <w:r w:rsidRPr="00B469F1">
        <w:rPr>
          <w:rFonts w:hint="cs"/>
          <w:rtl/>
        </w:rPr>
        <w:t>.</w:t>
      </w:r>
    </w:p>
    <w:p w:rsidR="000C3127" w:rsidRPr="00B469F1" w:rsidRDefault="000C3127" w:rsidP="00D00341">
      <w:pPr>
        <w:pStyle w:val="a8"/>
        <w:rPr>
          <w:rtl/>
        </w:rPr>
      </w:pPr>
      <w:r>
        <w:rPr>
          <w:rFonts w:hint="cs"/>
          <w:rtl/>
        </w:rPr>
        <w:t>عبدالرزاق صنعانی و جمعی دیگر هم ورود را به همان وارد شدن به جهنم تفسیر کرده</w:t>
      </w:r>
      <w:r>
        <w:rPr>
          <w:rFonts w:hint="eastAsia"/>
          <w:rtl/>
        </w:rPr>
        <w:t>‌</w:t>
      </w:r>
      <w:r>
        <w:rPr>
          <w:rFonts w:hint="cs"/>
          <w:rtl/>
        </w:rPr>
        <w:t xml:space="preserve">اند ظاهر آیه‌ی </w:t>
      </w:r>
      <w:r w:rsidR="00F67A24" w:rsidRPr="00F67A24">
        <w:rPr>
          <w:rStyle w:val="Char8"/>
          <w:rtl/>
        </w:rPr>
        <w:t>﴿</w:t>
      </w:r>
      <w:r w:rsidR="00F67A24" w:rsidRPr="00F67A24">
        <w:rPr>
          <w:rStyle w:val="Chard"/>
          <w:rFonts w:hint="eastAsia"/>
          <w:rtl/>
        </w:rPr>
        <w:t>وَإِن</w:t>
      </w:r>
      <w:r w:rsidR="00F67A24" w:rsidRPr="00F67A24">
        <w:rPr>
          <w:rStyle w:val="Chard"/>
          <w:rtl/>
        </w:rPr>
        <w:t xml:space="preserve"> </w:t>
      </w:r>
      <w:r w:rsidR="00F67A24" w:rsidRPr="00F67A24">
        <w:rPr>
          <w:rStyle w:val="Chard"/>
          <w:rFonts w:hint="eastAsia"/>
          <w:rtl/>
        </w:rPr>
        <w:t>مِّنكُم</w:t>
      </w:r>
      <w:r w:rsidR="00F67A24" w:rsidRPr="00F67A24">
        <w:rPr>
          <w:rStyle w:val="Chard"/>
          <w:rFonts w:hint="cs"/>
          <w:rtl/>
        </w:rPr>
        <w:t>ۡ</w:t>
      </w:r>
      <w:r w:rsidR="00F67A24" w:rsidRPr="00F67A24">
        <w:rPr>
          <w:rStyle w:val="Chard"/>
          <w:rtl/>
        </w:rPr>
        <w:t xml:space="preserve"> </w:t>
      </w:r>
      <w:r w:rsidR="00F67A24" w:rsidRPr="00F67A24">
        <w:rPr>
          <w:rStyle w:val="Chard"/>
          <w:rFonts w:hint="eastAsia"/>
          <w:rtl/>
        </w:rPr>
        <w:t>إِلَّا</w:t>
      </w:r>
      <w:r w:rsidR="00F67A24" w:rsidRPr="00F67A24">
        <w:rPr>
          <w:rStyle w:val="Chard"/>
          <w:rtl/>
        </w:rPr>
        <w:t xml:space="preserve"> </w:t>
      </w:r>
      <w:r w:rsidR="00F67A24" w:rsidRPr="00F67A24">
        <w:rPr>
          <w:rStyle w:val="Chard"/>
          <w:rFonts w:hint="eastAsia"/>
          <w:rtl/>
        </w:rPr>
        <w:t>وَارِدُهَا</w:t>
      </w:r>
      <w:r w:rsidR="00F67A24" w:rsidRPr="00F67A24">
        <w:rPr>
          <w:rStyle w:val="Char8"/>
          <w:rtl/>
        </w:rPr>
        <w:t>﴾</w:t>
      </w:r>
      <w:r>
        <w:rPr>
          <w:rFonts w:hint="cs"/>
          <w:rtl/>
        </w:rPr>
        <w:t xml:space="preserve"> نیز مقتضی ورود به آتش و لمس آن است</w:t>
      </w:r>
      <w:r w:rsidR="00D81B98" w:rsidRPr="00FD7FF4">
        <w:rPr>
          <w:rFonts w:hint="cs"/>
          <w:vertAlign w:val="superscript"/>
          <w:rtl/>
        </w:rPr>
        <w:t>(</w:t>
      </w:r>
      <w:r w:rsidR="00D81B98" w:rsidRPr="00FD7FF4">
        <w:rPr>
          <w:rStyle w:val="FootnoteReference"/>
          <w:rtl/>
        </w:rPr>
        <w:footnoteReference w:id="362"/>
      </w:r>
      <w:r w:rsidR="00D81B98" w:rsidRPr="00FD7FF4">
        <w:rPr>
          <w:rFonts w:hint="cs"/>
          <w:vertAlign w:val="superscript"/>
          <w:rtl/>
        </w:rPr>
        <w:t>)</w:t>
      </w:r>
      <w:r w:rsidR="006D5F5F">
        <w:rPr>
          <w:rFonts w:hint="cs"/>
          <w:rtl/>
        </w:rPr>
        <w:t>،</w:t>
      </w:r>
      <w:r>
        <w:rPr>
          <w:rFonts w:hint="cs"/>
          <w:rtl/>
        </w:rPr>
        <w:t xml:space="preserve"> پیامبر </w:t>
      </w:r>
      <w:r>
        <w:rPr>
          <w:rFonts w:cs="CTraditional Arabic" w:hint="cs"/>
          <w:rtl/>
        </w:rPr>
        <w:t>ج</w:t>
      </w:r>
      <w:r>
        <w:rPr>
          <w:rFonts w:hint="cs"/>
          <w:rtl/>
        </w:rPr>
        <w:t xml:space="preserve"> هنگام بیان یکی دیگر از صحنه</w:t>
      </w:r>
      <w:r>
        <w:rPr>
          <w:rFonts w:hint="eastAsia"/>
          <w:rtl/>
        </w:rPr>
        <w:t>‌</w:t>
      </w:r>
      <w:r>
        <w:rPr>
          <w:rFonts w:hint="cs"/>
          <w:rtl/>
        </w:rPr>
        <w:t>های جهنم می</w:t>
      </w:r>
      <w:r>
        <w:rPr>
          <w:rFonts w:hint="eastAsia"/>
          <w:rtl/>
        </w:rPr>
        <w:t>‌</w:t>
      </w:r>
      <w:r>
        <w:rPr>
          <w:rFonts w:hint="cs"/>
          <w:rtl/>
        </w:rPr>
        <w:t>فرماید</w:t>
      </w:r>
      <w:r w:rsidR="00B469F1" w:rsidRPr="00FD7FF4">
        <w:rPr>
          <w:rStyle w:val="Char4"/>
          <w:rFonts w:hint="cs"/>
          <w:rtl/>
        </w:rPr>
        <w:t xml:space="preserve">: </w:t>
      </w:r>
      <w:r w:rsidR="00B469F1" w:rsidRPr="00E11FF3">
        <w:rPr>
          <w:rStyle w:val="Char8"/>
          <w:rFonts w:hint="cs"/>
          <w:rtl/>
        </w:rPr>
        <w:t>«</w:t>
      </w:r>
      <w:r w:rsidRPr="00B469F1">
        <w:rPr>
          <w:rFonts w:hint="cs"/>
          <w:rtl/>
        </w:rPr>
        <w:t>آن</w:t>
      </w:r>
      <w:r w:rsidR="00D00341">
        <w:rPr>
          <w:rtl/>
        </w:rPr>
        <w:softHyphen/>
      </w:r>
      <w:r w:rsidRPr="00B469F1">
        <w:rPr>
          <w:rFonts w:hint="cs"/>
          <w:rtl/>
        </w:rPr>
        <w:t>گاه که بنده برای حساب و کتاب در پیشگاه خداوند می</w:t>
      </w:r>
      <w:r w:rsidRPr="00B469F1">
        <w:rPr>
          <w:rFonts w:hint="eastAsia"/>
          <w:rtl/>
        </w:rPr>
        <w:t>‌</w:t>
      </w:r>
      <w:r w:rsidRPr="00B469F1">
        <w:rPr>
          <w:rFonts w:hint="cs"/>
          <w:rtl/>
        </w:rPr>
        <w:t>ایستد، آتش روبروی او خواهد آمد. اما اگر آن شخص در دنیا صدقه</w:t>
      </w:r>
      <w:r w:rsidRPr="00B469F1">
        <w:rPr>
          <w:rFonts w:hint="eastAsia"/>
          <w:rtl/>
        </w:rPr>
        <w:t>‌</w:t>
      </w:r>
      <w:r w:rsidRPr="00B469F1">
        <w:rPr>
          <w:rFonts w:hint="cs"/>
          <w:rtl/>
        </w:rPr>
        <w:t>ای داده باشد، آتش را از او دور می</w:t>
      </w:r>
      <w:r w:rsidRPr="00B469F1">
        <w:rPr>
          <w:rFonts w:hint="eastAsia"/>
          <w:rtl/>
        </w:rPr>
        <w:t>‌</w:t>
      </w:r>
      <w:r w:rsidR="00B469F1">
        <w:rPr>
          <w:rFonts w:hint="cs"/>
          <w:rtl/>
        </w:rPr>
        <w:t>کند</w:t>
      </w:r>
      <w:r w:rsidR="00B469F1" w:rsidRPr="00E11FF3">
        <w:rPr>
          <w:rStyle w:val="Char8"/>
          <w:rFonts w:hint="cs"/>
          <w:rtl/>
        </w:rPr>
        <w:t>»</w:t>
      </w:r>
      <w:r w:rsidRPr="00B469F1">
        <w:rPr>
          <w:rFonts w:hint="cs"/>
          <w:rtl/>
        </w:rPr>
        <w:t>.</w:t>
      </w:r>
    </w:p>
    <w:p w:rsidR="000C3127" w:rsidRPr="00B469F1" w:rsidRDefault="000C3127" w:rsidP="00D00341">
      <w:pPr>
        <w:pStyle w:val="a8"/>
        <w:rPr>
          <w:rtl/>
        </w:rPr>
      </w:pPr>
      <w:r>
        <w:rPr>
          <w:rFonts w:hint="cs"/>
          <w:rtl/>
        </w:rPr>
        <w:lastRenderedPageBreak/>
        <w:t xml:space="preserve">پیامبر </w:t>
      </w:r>
      <w:r>
        <w:rPr>
          <w:rFonts w:cs="CTraditional Arabic" w:hint="cs"/>
          <w:rtl/>
        </w:rPr>
        <w:t>ج</w:t>
      </w:r>
      <w:r w:rsidR="00F67A24">
        <w:rPr>
          <w:rFonts w:hint="cs"/>
          <w:rtl/>
        </w:rPr>
        <w:t xml:space="preserve"> فرمود</w:t>
      </w:r>
      <w:r>
        <w:rPr>
          <w:rFonts w:hint="cs"/>
          <w:rtl/>
        </w:rPr>
        <w:t xml:space="preserve">: </w:t>
      </w:r>
      <w:r w:rsidR="003771AB" w:rsidRPr="003771AB">
        <w:rPr>
          <w:rStyle w:val="Char8"/>
          <w:rFonts w:hint="cs"/>
          <w:rtl/>
        </w:rPr>
        <w:t>«</w:t>
      </w:r>
      <w:r w:rsidRPr="00B469F1">
        <w:rPr>
          <w:rFonts w:hint="cs"/>
          <w:rtl/>
        </w:rPr>
        <w:t>هر فردی با خدای خو</w:t>
      </w:r>
      <w:r w:rsidR="00F67A24">
        <w:rPr>
          <w:rFonts w:hint="cs"/>
          <w:rtl/>
        </w:rPr>
        <w:t>د سخن خواهد گفت، در حالی</w:t>
      </w:r>
      <w:r w:rsidR="00D00341">
        <w:rPr>
          <w:rtl/>
        </w:rPr>
        <w:softHyphen/>
      </w:r>
      <w:r w:rsidR="00F67A24">
        <w:rPr>
          <w:rFonts w:hint="cs"/>
          <w:rtl/>
        </w:rPr>
        <w:t>که هیچ</w:t>
      </w:r>
      <w:r w:rsidR="00F67A24">
        <w:rPr>
          <w:rFonts w:hint="eastAsia"/>
          <w:rtl/>
        </w:rPr>
        <w:t>‌</w:t>
      </w:r>
      <w:r w:rsidRPr="00B469F1">
        <w:rPr>
          <w:rFonts w:hint="cs"/>
          <w:rtl/>
        </w:rPr>
        <w:t>کس میان او و پروردگارش نیست، بنده</w:t>
      </w:r>
      <w:r w:rsidRPr="00B469F1">
        <w:rPr>
          <w:rFonts w:hint="eastAsia"/>
          <w:rtl/>
        </w:rPr>
        <w:t>‌</w:t>
      </w:r>
      <w:r w:rsidRPr="00B469F1">
        <w:rPr>
          <w:rFonts w:hint="cs"/>
          <w:rtl/>
        </w:rPr>
        <w:t>ی خدا در این حال به سمت راست و چپ خود می</w:t>
      </w:r>
      <w:r w:rsidRPr="00B469F1">
        <w:rPr>
          <w:rFonts w:hint="eastAsia"/>
          <w:rtl/>
        </w:rPr>
        <w:t>‌</w:t>
      </w:r>
      <w:r w:rsidRPr="00B469F1">
        <w:rPr>
          <w:rFonts w:hint="cs"/>
          <w:rtl/>
        </w:rPr>
        <w:t>نگرد، اما فقط اعمال خود را می</w:t>
      </w:r>
      <w:r w:rsidRPr="00B469F1">
        <w:rPr>
          <w:rFonts w:hint="eastAsia"/>
          <w:rtl/>
        </w:rPr>
        <w:t>‌</w:t>
      </w:r>
      <w:r w:rsidRPr="00B469F1">
        <w:rPr>
          <w:rFonts w:hint="cs"/>
          <w:rtl/>
        </w:rPr>
        <w:t>بیند، پیش روی خود را هم که می</w:t>
      </w:r>
      <w:r w:rsidRPr="00B469F1">
        <w:rPr>
          <w:rFonts w:hint="eastAsia"/>
          <w:rtl/>
        </w:rPr>
        <w:t>‌</w:t>
      </w:r>
      <w:r w:rsidRPr="00B469F1">
        <w:rPr>
          <w:rFonts w:hint="cs"/>
          <w:rtl/>
        </w:rPr>
        <w:t>نگرد، جز آتش چیزی در برابرش نمی</w:t>
      </w:r>
      <w:r w:rsidRPr="00B469F1">
        <w:rPr>
          <w:rFonts w:hint="eastAsia"/>
          <w:rtl/>
        </w:rPr>
        <w:t>‌</w:t>
      </w:r>
      <w:r w:rsidRPr="00B469F1">
        <w:rPr>
          <w:rFonts w:hint="cs"/>
          <w:rtl/>
        </w:rPr>
        <w:t>یابد، پس تا می</w:t>
      </w:r>
      <w:r w:rsidR="00F67A24">
        <w:rPr>
          <w:rFonts w:hint="eastAsia"/>
          <w:rtl/>
        </w:rPr>
        <w:t>‌</w:t>
      </w:r>
      <w:r w:rsidRPr="00B469F1">
        <w:rPr>
          <w:rFonts w:hint="cs"/>
          <w:rtl/>
        </w:rPr>
        <w:t xml:space="preserve">توانید خود را از آتش نجات </w:t>
      </w:r>
      <w:r w:rsidR="00B469F1">
        <w:rPr>
          <w:rFonts w:hint="cs"/>
          <w:rtl/>
        </w:rPr>
        <w:t>دهید حتی با بخشیدن یک دانه خرما</w:t>
      </w:r>
      <w:r w:rsidR="00B469F1" w:rsidRPr="00E11FF3">
        <w:rPr>
          <w:rStyle w:val="Char8"/>
          <w:rFonts w:hint="cs"/>
          <w:rtl/>
        </w:rPr>
        <w:t>»</w:t>
      </w:r>
      <w:r w:rsidR="00167AB1" w:rsidRPr="00FD7FF4">
        <w:rPr>
          <w:rFonts w:hint="cs"/>
          <w:vertAlign w:val="superscript"/>
          <w:rtl/>
        </w:rPr>
        <w:t>(</w:t>
      </w:r>
      <w:r w:rsidR="00167AB1" w:rsidRPr="00FD7FF4">
        <w:rPr>
          <w:rStyle w:val="FootnoteReference"/>
          <w:rtl/>
        </w:rPr>
        <w:footnoteReference w:id="363"/>
      </w:r>
      <w:r w:rsidR="00167AB1" w:rsidRPr="00FD7FF4">
        <w:rPr>
          <w:rFonts w:hint="cs"/>
          <w:vertAlign w:val="superscript"/>
          <w:rtl/>
        </w:rPr>
        <w:t>)</w:t>
      </w:r>
      <w:r w:rsidRPr="00B469F1">
        <w:rPr>
          <w:rFonts w:hint="cs"/>
          <w:rtl/>
        </w:rPr>
        <w:t>.</w:t>
      </w:r>
    </w:p>
    <w:p w:rsidR="000C3127" w:rsidRPr="00B469F1" w:rsidRDefault="000C3127" w:rsidP="00D00341">
      <w:pPr>
        <w:pStyle w:val="a8"/>
        <w:rPr>
          <w:rtl/>
        </w:rPr>
      </w:pPr>
      <w:r>
        <w:rPr>
          <w:rFonts w:hint="cs"/>
          <w:rtl/>
        </w:rPr>
        <w:t>آن چه که به گناهکاران اهل توحید سود می</w:t>
      </w:r>
      <w:r>
        <w:rPr>
          <w:rFonts w:hint="eastAsia"/>
          <w:rtl/>
        </w:rPr>
        <w:t>‌</w:t>
      </w:r>
      <w:r>
        <w:rPr>
          <w:rFonts w:hint="cs"/>
          <w:rtl/>
        </w:rPr>
        <w:t xml:space="preserve">رساند، سجده برای پروردگار جهانیان در دنیاست. در صحیح بخاری و مسلم روایت شده که پیامبر </w:t>
      </w:r>
      <w:r>
        <w:rPr>
          <w:rFonts w:cs="CTraditional Arabic" w:hint="cs"/>
          <w:rtl/>
        </w:rPr>
        <w:t>ج</w:t>
      </w:r>
      <w:r>
        <w:rPr>
          <w:rFonts w:hint="cs"/>
          <w:rtl/>
        </w:rPr>
        <w:t xml:space="preserve"> فرمود: </w:t>
      </w:r>
      <w:r w:rsidR="00B469F1" w:rsidRPr="00E11FF3">
        <w:rPr>
          <w:rStyle w:val="Char8"/>
          <w:rFonts w:hint="cs"/>
          <w:rtl/>
        </w:rPr>
        <w:t>«</w:t>
      </w:r>
      <w:r w:rsidRPr="00B469F1">
        <w:rPr>
          <w:rFonts w:hint="cs"/>
          <w:rtl/>
        </w:rPr>
        <w:t>تا اینکه خداوند از قضاوت میان بندگان فارغ می</w:t>
      </w:r>
      <w:r w:rsidRPr="00B469F1">
        <w:rPr>
          <w:rFonts w:hint="eastAsia"/>
          <w:rtl/>
        </w:rPr>
        <w:t>‌</w:t>
      </w:r>
      <w:r w:rsidRPr="00B469F1">
        <w:rPr>
          <w:rFonts w:hint="cs"/>
          <w:rtl/>
        </w:rPr>
        <w:t>شود و می</w:t>
      </w:r>
      <w:r w:rsidRPr="00B469F1">
        <w:rPr>
          <w:rFonts w:hint="eastAsia"/>
          <w:rtl/>
        </w:rPr>
        <w:t>‌</w:t>
      </w:r>
      <w:r w:rsidRPr="00B469F1">
        <w:rPr>
          <w:rFonts w:hint="cs"/>
          <w:rtl/>
        </w:rPr>
        <w:t>خواهد که با رحمت خود برخی از دوزخیان را نجات دهد، پس به ملائکه امر می</w:t>
      </w:r>
      <w:r w:rsidRPr="00B469F1">
        <w:rPr>
          <w:rFonts w:hint="eastAsia"/>
          <w:rtl/>
        </w:rPr>
        <w:t>‌</w:t>
      </w:r>
      <w:r w:rsidRPr="00B469F1">
        <w:rPr>
          <w:rFonts w:hint="cs"/>
          <w:rtl/>
        </w:rPr>
        <w:t>کند تا آنان را که به توحید گواهی داده</w:t>
      </w:r>
      <w:r w:rsidRPr="00B469F1">
        <w:rPr>
          <w:rFonts w:hint="eastAsia"/>
          <w:rtl/>
        </w:rPr>
        <w:t>‌</w:t>
      </w:r>
      <w:r w:rsidRPr="00B469F1">
        <w:rPr>
          <w:rFonts w:hint="cs"/>
          <w:rtl/>
        </w:rPr>
        <w:t>اند از آتش بیرون آورند ملائکه آن گروه را با اثر سجده بر چهره</w:t>
      </w:r>
      <w:r w:rsidR="00850650">
        <w:rPr>
          <w:rFonts w:hint="cs"/>
          <w:rtl/>
        </w:rPr>
        <w:t>‌ها</w:t>
      </w:r>
      <w:r w:rsidRPr="00B469F1">
        <w:rPr>
          <w:rFonts w:hint="cs"/>
          <w:rtl/>
        </w:rPr>
        <w:t>ی</w:t>
      </w:r>
      <w:r w:rsidR="00850650">
        <w:rPr>
          <w:rFonts w:hint="cs"/>
          <w:rtl/>
        </w:rPr>
        <w:t>شان</w:t>
      </w:r>
      <w:r w:rsidRPr="00B469F1">
        <w:rPr>
          <w:rFonts w:hint="cs"/>
          <w:rtl/>
        </w:rPr>
        <w:t xml:space="preserve"> می</w:t>
      </w:r>
      <w:r w:rsidRPr="00B469F1">
        <w:rPr>
          <w:rFonts w:hint="eastAsia"/>
          <w:rtl/>
        </w:rPr>
        <w:t>‌</w:t>
      </w:r>
      <w:r w:rsidRPr="00B469F1">
        <w:rPr>
          <w:rFonts w:hint="cs"/>
          <w:rtl/>
        </w:rPr>
        <w:t>شناسد زیرا آتش جایگاه سجده را نمی</w:t>
      </w:r>
      <w:r w:rsidRPr="00B469F1">
        <w:rPr>
          <w:rFonts w:hint="eastAsia"/>
          <w:rtl/>
        </w:rPr>
        <w:t>‌</w:t>
      </w:r>
      <w:r w:rsidRPr="00B469F1">
        <w:rPr>
          <w:rFonts w:hint="cs"/>
          <w:rtl/>
        </w:rPr>
        <w:t>سوزاند و این بدان خاطر است که خداوند</w:t>
      </w:r>
      <w:r w:rsidR="00F67A24">
        <w:rPr>
          <w:rFonts w:hint="cs"/>
          <w:rtl/>
        </w:rPr>
        <w:t>،</w:t>
      </w:r>
      <w:r w:rsidRPr="00B469F1">
        <w:rPr>
          <w:rFonts w:hint="cs"/>
          <w:rtl/>
        </w:rPr>
        <w:t xml:space="preserve"> آتش را بر جایگاه سجده</w:t>
      </w:r>
      <w:r w:rsidR="00F67A24">
        <w:rPr>
          <w:rFonts w:hint="cs"/>
          <w:rtl/>
        </w:rPr>
        <w:t xml:space="preserve"> </w:t>
      </w:r>
      <w:r w:rsidRPr="00B469F1">
        <w:rPr>
          <w:rFonts w:hint="cs"/>
          <w:rtl/>
        </w:rPr>
        <w:t>حرام کرده است. در نتیجه آن گروه از آتش خارج می</w:t>
      </w:r>
      <w:r w:rsidRPr="00B469F1">
        <w:rPr>
          <w:rFonts w:hint="eastAsia"/>
          <w:rtl/>
        </w:rPr>
        <w:t>‌</w:t>
      </w:r>
      <w:r w:rsidRPr="00B469F1">
        <w:rPr>
          <w:rFonts w:hint="cs"/>
          <w:rtl/>
        </w:rPr>
        <w:t>شوند، اما همه</w:t>
      </w:r>
      <w:r w:rsidRPr="00B469F1">
        <w:rPr>
          <w:rFonts w:hint="eastAsia"/>
          <w:rtl/>
        </w:rPr>
        <w:t>‌</w:t>
      </w:r>
      <w:r w:rsidRPr="00B469F1">
        <w:rPr>
          <w:rFonts w:hint="cs"/>
          <w:rtl/>
        </w:rPr>
        <w:t>ی بدن</w:t>
      </w:r>
      <w:r w:rsidR="00F67A24">
        <w:rPr>
          <w:rFonts w:hint="eastAsia"/>
          <w:rtl/>
        </w:rPr>
        <w:t>‌</w:t>
      </w:r>
      <w:r w:rsidRPr="00B469F1">
        <w:rPr>
          <w:rFonts w:hint="cs"/>
          <w:rtl/>
        </w:rPr>
        <w:t xml:space="preserve">شان </w:t>
      </w:r>
      <w:r w:rsidR="004A04C1">
        <w:rPr>
          <w:rFonts w:hint="cs"/>
          <w:rtl/>
        </w:rPr>
        <w:t>[</w:t>
      </w:r>
      <w:r w:rsidRPr="00B469F1">
        <w:rPr>
          <w:rFonts w:hint="cs"/>
          <w:rtl/>
        </w:rPr>
        <w:t>جز جایگاه سجده</w:t>
      </w:r>
      <w:r w:rsidR="004A04C1">
        <w:rPr>
          <w:rFonts w:hint="cs"/>
          <w:rtl/>
        </w:rPr>
        <w:t>]</w:t>
      </w:r>
      <w:r w:rsidRPr="00B469F1">
        <w:rPr>
          <w:rFonts w:hint="cs"/>
          <w:rtl/>
        </w:rPr>
        <w:t xml:space="preserve"> سوخته است</w:t>
      </w:r>
      <w:r w:rsidR="004A04C1">
        <w:rPr>
          <w:rFonts w:hint="cs"/>
          <w:rtl/>
        </w:rPr>
        <w:t>.</w:t>
      </w:r>
      <w:r w:rsidRPr="00B469F1">
        <w:rPr>
          <w:rFonts w:hint="cs"/>
          <w:rtl/>
        </w:rPr>
        <w:t xml:space="preserve"> در این</w:t>
      </w:r>
      <w:r w:rsidR="00D00341">
        <w:rPr>
          <w:rtl/>
        </w:rPr>
        <w:softHyphen/>
      </w:r>
      <w:r w:rsidRPr="00B469F1">
        <w:rPr>
          <w:rFonts w:hint="cs"/>
          <w:rtl/>
        </w:rPr>
        <w:t>حال آب حیات را بر روی آنان می</w:t>
      </w:r>
      <w:r w:rsidRPr="00B469F1">
        <w:rPr>
          <w:rFonts w:hint="eastAsia"/>
          <w:rtl/>
        </w:rPr>
        <w:t>‌</w:t>
      </w:r>
      <w:r w:rsidRPr="00B469F1">
        <w:rPr>
          <w:rFonts w:hint="cs"/>
          <w:rtl/>
        </w:rPr>
        <w:t>ریزند و مانند دانه</w:t>
      </w:r>
      <w:r w:rsidRPr="00B469F1">
        <w:rPr>
          <w:rFonts w:hint="eastAsia"/>
          <w:rtl/>
        </w:rPr>
        <w:t>‌</w:t>
      </w:r>
      <w:r w:rsidRPr="00B469F1">
        <w:rPr>
          <w:rFonts w:hint="cs"/>
          <w:rtl/>
        </w:rPr>
        <w:t>های کنار جوی آب شروع به روئیدن می</w:t>
      </w:r>
      <w:r w:rsidRPr="00B469F1">
        <w:rPr>
          <w:rFonts w:hint="eastAsia"/>
          <w:rtl/>
        </w:rPr>
        <w:t>‌</w:t>
      </w:r>
      <w:r w:rsidR="00B469F1">
        <w:rPr>
          <w:rFonts w:hint="cs"/>
          <w:rtl/>
        </w:rPr>
        <w:t>کنند</w:t>
      </w:r>
      <w:r w:rsidR="00B469F1" w:rsidRPr="00E11FF3">
        <w:rPr>
          <w:rStyle w:val="Char8"/>
          <w:rFonts w:hint="cs"/>
          <w:rtl/>
        </w:rPr>
        <w:t>»</w:t>
      </w:r>
      <w:r w:rsidR="009E5839" w:rsidRPr="00FD7FF4">
        <w:rPr>
          <w:rFonts w:hint="cs"/>
          <w:vertAlign w:val="superscript"/>
          <w:rtl/>
        </w:rPr>
        <w:t>(</w:t>
      </w:r>
      <w:r w:rsidR="009E5839" w:rsidRPr="00FD7FF4">
        <w:rPr>
          <w:rStyle w:val="FootnoteReference"/>
          <w:rtl/>
        </w:rPr>
        <w:footnoteReference w:id="364"/>
      </w:r>
      <w:r w:rsidR="009E5839" w:rsidRPr="00FD7FF4">
        <w:rPr>
          <w:rFonts w:hint="cs"/>
          <w:vertAlign w:val="superscript"/>
          <w:rtl/>
        </w:rPr>
        <w:t>)</w:t>
      </w:r>
      <w:r w:rsidRPr="00B469F1">
        <w:rPr>
          <w:rFonts w:hint="cs"/>
          <w:rtl/>
        </w:rPr>
        <w:t>.</w:t>
      </w:r>
    </w:p>
    <w:p w:rsidR="000C3127" w:rsidRDefault="000C3127" w:rsidP="000C3127">
      <w:pPr>
        <w:pStyle w:val="a8"/>
        <w:rPr>
          <w:rtl/>
        </w:rPr>
      </w:pPr>
      <w:r>
        <w:rPr>
          <w:rFonts w:hint="cs"/>
          <w:rtl/>
        </w:rPr>
        <w:t>در احادیث صحیح این مسئله هم بیان شده</w:t>
      </w:r>
      <w:r w:rsidR="00D00341">
        <w:rPr>
          <w:rtl/>
        </w:rPr>
        <w:softHyphen/>
      </w:r>
      <w:r w:rsidR="00D00341">
        <w:rPr>
          <w:rFonts w:hint="cs"/>
          <w:rtl/>
        </w:rPr>
        <w:t>است</w:t>
      </w:r>
      <w:r>
        <w:rPr>
          <w:rFonts w:hint="cs"/>
          <w:rtl/>
        </w:rPr>
        <w:t xml:space="preserve"> که اکثریت بنی آدم، در دوزخ خواهند بود </w:t>
      </w:r>
      <w:r w:rsidR="009B774A">
        <w:rPr>
          <w:rFonts w:hint="cs"/>
          <w:rtl/>
        </w:rPr>
        <w:t xml:space="preserve">و </w:t>
      </w:r>
      <w:r>
        <w:rPr>
          <w:rFonts w:hint="cs"/>
          <w:rtl/>
        </w:rPr>
        <w:t>پیروان پیامبران به نسبت کافران و گمراهان کمتر هستند و همه‌ی آنان در آتش خواهند بود مگر آنان که دعوت انبیاء به ایشان نرسیده باشد</w:t>
      </w:r>
      <w:r w:rsidR="009B774A">
        <w:rPr>
          <w:rFonts w:hint="cs"/>
          <w:rtl/>
        </w:rPr>
        <w:t>.</w:t>
      </w:r>
      <w:r>
        <w:rPr>
          <w:rFonts w:hint="cs"/>
          <w:rtl/>
        </w:rPr>
        <w:t xml:space="preserve"> افرادی هم که نمای اسلامی گرفته </w:t>
      </w:r>
      <w:r w:rsidR="009B774A">
        <w:rPr>
          <w:rFonts w:hint="cs"/>
          <w:rtl/>
        </w:rPr>
        <w:t xml:space="preserve">و </w:t>
      </w:r>
      <w:r>
        <w:rPr>
          <w:rFonts w:hint="cs"/>
          <w:rtl/>
        </w:rPr>
        <w:t>خوی کفر پیشه کرده</w:t>
      </w:r>
      <w:r>
        <w:rPr>
          <w:rFonts w:hint="eastAsia"/>
          <w:rtl/>
        </w:rPr>
        <w:t>‌</w:t>
      </w:r>
      <w:r>
        <w:rPr>
          <w:rFonts w:hint="cs"/>
          <w:rtl/>
        </w:rPr>
        <w:t>اند و از نظر باری تعالی منافق نام گرفته</w:t>
      </w:r>
      <w:r>
        <w:rPr>
          <w:rFonts w:hint="eastAsia"/>
          <w:rtl/>
        </w:rPr>
        <w:t>‌</w:t>
      </w:r>
      <w:r>
        <w:rPr>
          <w:rFonts w:hint="cs"/>
          <w:rtl/>
        </w:rPr>
        <w:t>اند در قعر جهنم جای می</w:t>
      </w:r>
      <w:r>
        <w:rPr>
          <w:rFonts w:hint="eastAsia"/>
          <w:rtl/>
        </w:rPr>
        <w:t>‌</w:t>
      </w:r>
      <w:r>
        <w:rPr>
          <w:rFonts w:hint="cs"/>
          <w:rtl/>
        </w:rPr>
        <w:t>گیرند. اما بیشترین گروه جهنمی از اهل توحید را زنان تشکیل می</w:t>
      </w:r>
      <w:r>
        <w:rPr>
          <w:rFonts w:hint="eastAsia"/>
          <w:rtl/>
        </w:rPr>
        <w:t>‌</w:t>
      </w:r>
      <w:r w:rsidR="009B774A">
        <w:rPr>
          <w:rFonts w:hint="cs"/>
          <w:rtl/>
        </w:rPr>
        <w:t xml:space="preserve">دهند، زیرا </w:t>
      </w:r>
      <w:r w:rsidR="009B774A" w:rsidRPr="00E11FF3">
        <w:rPr>
          <w:rStyle w:val="Char8"/>
          <w:rFonts w:hint="cs"/>
          <w:rtl/>
        </w:rPr>
        <w:t>«</w:t>
      </w:r>
      <w:r w:rsidR="009B774A">
        <w:rPr>
          <w:rFonts w:hint="cs"/>
          <w:rtl/>
        </w:rPr>
        <w:t>فضل و</w:t>
      </w:r>
      <w:r>
        <w:rPr>
          <w:rFonts w:hint="cs"/>
          <w:rtl/>
        </w:rPr>
        <w:t xml:space="preserve"> برتری شوهر و نیکی او را انکار می</w:t>
      </w:r>
      <w:r>
        <w:rPr>
          <w:rFonts w:hint="eastAsia"/>
          <w:rtl/>
        </w:rPr>
        <w:t>‌</w:t>
      </w:r>
      <w:r>
        <w:rPr>
          <w:rFonts w:hint="cs"/>
          <w:rtl/>
        </w:rPr>
        <w:t>کنند</w:t>
      </w:r>
      <w:r w:rsidRPr="00E11FF3">
        <w:rPr>
          <w:rStyle w:val="Char8"/>
          <w:rFonts w:hint="cs"/>
          <w:rtl/>
        </w:rPr>
        <w:t>»</w:t>
      </w:r>
      <w:r w:rsidR="00196057" w:rsidRPr="00FD7FF4">
        <w:rPr>
          <w:rFonts w:hint="cs"/>
          <w:vertAlign w:val="superscript"/>
          <w:rtl/>
        </w:rPr>
        <w:t>(</w:t>
      </w:r>
      <w:r w:rsidR="00196057" w:rsidRPr="00FD7FF4">
        <w:rPr>
          <w:rStyle w:val="FootnoteReference"/>
          <w:rtl/>
        </w:rPr>
        <w:footnoteReference w:id="365"/>
      </w:r>
      <w:r w:rsidR="00196057" w:rsidRPr="00FD7FF4">
        <w:rPr>
          <w:rFonts w:hint="cs"/>
          <w:vertAlign w:val="superscript"/>
          <w:rtl/>
        </w:rPr>
        <w:t>)</w:t>
      </w:r>
      <w:r>
        <w:rPr>
          <w:rFonts w:hint="cs"/>
          <w:rtl/>
        </w:rPr>
        <w:t>.</w:t>
      </w:r>
    </w:p>
    <w:p w:rsidR="000C3127" w:rsidRDefault="000C3127" w:rsidP="004A04C1">
      <w:pPr>
        <w:pStyle w:val="a8"/>
        <w:rPr>
          <w:rtl/>
        </w:rPr>
      </w:pPr>
      <w:r>
        <w:rPr>
          <w:rFonts w:hint="cs"/>
          <w:rtl/>
        </w:rPr>
        <w:t>صدقه برای زنان نیز مفید خواهد بود و آتش را از آنان دور می</w:t>
      </w:r>
      <w:r>
        <w:rPr>
          <w:rFonts w:hint="eastAsia"/>
          <w:rtl/>
        </w:rPr>
        <w:t>‌</w:t>
      </w:r>
      <w:r>
        <w:rPr>
          <w:rFonts w:hint="cs"/>
          <w:rtl/>
        </w:rPr>
        <w:t xml:space="preserve">گرداند. پیامبر </w:t>
      </w:r>
      <w:r>
        <w:rPr>
          <w:rFonts w:cs="CTraditional Arabic" w:hint="cs"/>
          <w:rtl/>
        </w:rPr>
        <w:t>ج</w:t>
      </w:r>
      <w:r>
        <w:rPr>
          <w:rFonts w:hint="cs"/>
          <w:rtl/>
        </w:rPr>
        <w:t xml:space="preserve"> فرمود: </w:t>
      </w:r>
      <w:r w:rsidRPr="00E11FF3">
        <w:rPr>
          <w:rStyle w:val="Char8"/>
          <w:rFonts w:hint="cs"/>
          <w:rtl/>
        </w:rPr>
        <w:t>«</w:t>
      </w:r>
      <w:r w:rsidRPr="009B774A">
        <w:rPr>
          <w:rFonts w:hint="cs"/>
          <w:rtl/>
        </w:rPr>
        <w:t xml:space="preserve">ای زنان مسلمان، صدقه بدهید و بسیار استغفار کنید، زیرا دیدم که شما </w:t>
      </w:r>
      <w:r w:rsidRPr="009B774A">
        <w:rPr>
          <w:rFonts w:hint="cs"/>
          <w:rtl/>
        </w:rPr>
        <w:lastRenderedPageBreak/>
        <w:t>بیشترین اهل جهنم را تشکیل داده</w:t>
      </w:r>
      <w:r w:rsidRPr="009B774A">
        <w:rPr>
          <w:rFonts w:hint="eastAsia"/>
          <w:rtl/>
        </w:rPr>
        <w:t>‌</w:t>
      </w:r>
      <w:r w:rsidRPr="009B774A">
        <w:rPr>
          <w:rFonts w:hint="cs"/>
          <w:rtl/>
        </w:rPr>
        <w:t>اید</w:t>
      </w:r>
      <w:r w:rsidRPr="00E11FF3">
        <w:rPr>
          <w:rStyle w:val="Char8"/>
          <w:rFonts w:hint="cs"/>
          <w:rtl/>
        </w:rPr>
        <w:t>»</w:t>
      </w:r>
      <w:r w:rsidR="00DB62FD" w:rsidRPr="00FD7FF4">
        <w:rPr>
          <w:rStyle w:val="Char4"/>
          <w:rFonts w:hint="cs"/>
          <w:vertAlign w:val="superscript"/>
          <w:rtl/>
        </w:rPr>
        <w:t>(</w:t>
      </w:r>
      <w:r w:rsidR="00DB62FD" w:rsidRPr="00FD7FF4">
        <w:rPr>
          <w:rStyle w:val="Char4"/>
          <w:vertAlign w:val="superscript"/>
          <w:rtl/>
        </w:rPr>
        <w:footnoteReference w:id="366"/>
      </w:r>
      <w:r w:rsidR="00DB62FD" w:rsidRPr="00FD7FF4">
        <w:rPr>
          <w:rStyle w:val="Char4"/>
          <w:rFonts w:hint="cs"/>
          <w:vertAlign w:val="superscript"/>
          <w:rtl/>
        </w:rPr>
        <w:t>)</w:t>
      </w:r>
      <w:r w:rsidRPr="00FD7FF4">
        <w:rPr>
          <w:rStyle w:val="Char4"/>
          <w:rFonts w:hint="cs"/>
          <w:rtl/>
        </w:rPr>
        <w:t>.</w:t>
      </w:r>
      <w:r>
        <w:rPr>
          <w:rFonts w:hint="cs"/>
          <w:rtl/>
        </w:rPr>
        <w:t xml:space="preserve"> در حدیث دیگری که بخاری و مسلم روایت کرده‌اند آمده است که پیامبر </w:t>
      </w:r>
      <w:r>
        <w:rPr>
          <w:rFonts w:cs="CTraditional Arabic" w:hint="cs"/>
          <w:rtl/>
        </w:rPr>
        <w:t>ج</w:t>
      </w:r>
      <w:r>
        <w:rPr>
          <w:rFonts w:hint="cs"/>
          <w:rtl/>
        </w:rPr>
        <w:t xml:space="preserve"> فرمود: </w:t>
      </w:r>
      <w:r w:rsidRPr="00E11FF3">
        <w:rPr>
          <w:rStyle w:val="Char8"/>
          <w:rFonts w:hint="cs"/>
          <w:rtl/>
        </w:rPr>
        <w:t>«</w:t>
      </w:r>
      <w:r>
        <w:rPr>
          <w:rFonts w:hint="cs"/>
          <w:rtl/>
        </w:rPr>
        <w:t xml:space="preserve">آیا بگویم که اهل بهشت چه کسانی هستند؟ هر شخص ضعیفی که از طرف دیگران هم مورد تضعیف قرار گرفته باشد </w:t>
      </w:r>
      <w:r w:rsidR="004A04C1">
        <w:rPr>
          <w:rFonts w:hint="cs"/>
          <w:rtl/>
        </w:rPr>
        <w:t>[</w:t>
      </w:r>
      <w:r>
        <w:rPr>
          <w:rFonts w:hint="cs"/>
          <w:rtl/>
        </w:rPr>
        <w:t>اهل بهشت است</w:t>
      </w:r>
      <w:r w:rsidR="004A04C1">
        <w:rPr>
          <w:rFonts w:hint="cs"/>
          <w:rtl/>
        </w:rPr>
        <w:t>]</w:t>
      </w:r>
      <w:r>
        <w:rPr>
          <w:rFonts w:hint="cs"/>
          <w:rtl/>
        </w:rPr>
        <w:t xml:space="preserve"> و اگر به خداوند سوگند بخورد، خداوند آن</w:t>
      </w:r>
      <w:r w:rsidR="004A04C1">
        <w:rPr>
          <w:rFonts w:hint="cs"/>
          <w:rtl/>
        </w:rPr>
        <w:t xml:space="preserve"> </w:t>
      </w:r>
      <w:r>
        <w:rPr>
          <w:rFonts w:hint="cs"/>
          <w:rtl/>
        </w:rPr>
        <w:t>را به انجام می</w:t>
      </w:r>
      <w:r>
        <w:rPr>
          <w:rFonts w:hint="eastAsia"/>
          <w:rtl/>
        </w:rPr>
        <w:t>‌</w:t>
      </w:r>
      <w:r>
        <w:rPr>
          <w:rFonts w:hint="cs"/>
          <w:rtl/>
        </w:rPr>
        <w:t>رساند. آیا بگویم که اهل دوزخ چه کسانی هستند؟ هر شخص فاجر و خسیس و بدخلقی که به مردم ظلم می</w:t>
      </w:r>
      <w:r>
        <w:rPr>
          <w:rFonts w:hint="eastAsia"/>
          <w:rtl/>
        </w:rPr>
        <w:t>‌</w:t>
      </w:r>
      <w:r>
        <w:rPr>
          <w:rFonts w:hint="cs"/>
          <w:rtl/>
        </w:rPr>
        <w:t>کند و تکبر می</w:t>
      </w:r>
      <w:r>
        <w:rPr>
          <w:rFonts w:hint="eastAsia"/>
          <w:rtl/>
        </w:rPr>
        <w:t>‌ورزد</w:t>
      </w:r>
      <w:r>
        <w:rPr>
          <w:rFonts w:hint="cs"/>
          <w:rtl/>
        </w:rPr>
        <w:t>، جهنمی است</w:t>
      </w:r>
      <w:r w:rsidRPr="00E11FF3">
        <w:rPr>
          <w:rStyle w:val="Char8"/>
          <w:rFonts w:hint="cs"/>
          <w:rtl/>
        </w:rPr>
        <w:t>»</w:t>
      </w:r>
      <w:r w:rsidR="00F1597C" w:rsidRPr="00FD7FF4">
        <w:rPr>
          <w:rFonts w:hint="cs"/>
          <w:vertAlign w:val="superscript"/>
          <w:rtl/>
        </w:rPr>
        <w:t>(</w:t>
      </w:r>
      <w:r w:rsidR="00F1597C" w:rsidRPr="00FD7FF4">
        <w:rPr>
          <w:rStyle w:val="FootnoteReference"/>
          <w:rtl/>
        </w:rPr>
        <w:footnoteReference w:id="367"/>
      </w:r>
      <w:r w:rsidR="00F1597C" w:rsidRPr="00FD7FF4">
        <w:rPr>
          <w:rFonts w:hint="cs"/>
          <w:vertAlign w:val="superscript"/>
          <w:rtl/>
        </w:rPr>
        <w:t>)</w:t>
      </w:r>
      <w:r>
        <w:rPr>
          <w:rFonts w:hint="cs"/>
          <w:rtl/>
        </w:rPr>
        <w:t>.</w:t>
      </w:r>
    </w:p>
    <w:p w:rsidR="000C3127" w:rsidRDefault="000C3127" w:rsidP="000C3127">
      <w:pPr>
        <w:pStyle w:val="a8"/>
        <w:rPr>
          <w:rtl/>
        </w:rPr>
      </w:pPr>
      <w:r>
        <w:rPr>
          <w:rFonts w:hint="cs"/>
          <w:rtl/>
        </w:rPr>
        <w:t>خدای متعال فرموده است:</w:t>
      </w:r>
    </w:p>
    <w:p w:rsidR="000C3127" w:rsidRDefault="00113059" w:rsidP="008E1835">
      <w:pPr>
        <w:pStyle w:val="af1"/>
        <w:rPr>
          <w:rFonts w:ascii="Times New Roman" w:cs="Arial"/>
          <w:szCs w:val="24"/>
          <w:rtl/>
        </w:rPr>
      </w:pPr>
      <w:r w:rsidRPr="00AB7196">
        <w:rPr>
          <w:rStyle w:val="Char8"/>
          <w:rtl/>
        </w:rPr>
        <w:t>﴿</w:t>
      </w:r>
      <w:r w:rsidR="000C3127" w:rsidRPr="008E1835">
        <w:rPr>
          <w:rtl/>
        </w:rPr>
        <w:t>أَلَيۡسَ فِي جَهَنَّمَ مَثۡوٗى لِّلۡمُتَكَبِّرِينَ</w:t>
      </w:r>
      <w:r w:rsidR="000C3127" w:rsidRPr="00AB7196">
        <w:rPr>
          <w:rStyle w:val="Char8"/>
          <w:rFonts w:hint="cs"/>
          <w:rtl/>
        </w:rPr>
        <w:t>﴾</w:t>
      </w:r>
      <w:r w:rsidR="000C3127">
        <w:rPr>
          <w:rFonts w:ascii="Times New Roman" w:cs="Arial"/>
          <w:szCs w:val="24"/>
          <w:rtl/>
        </w:rPr>
        <w:t xml:space="preserve"> </w:t>
      </w:r>
      <w:r w:rsidR="000C3127" w:rsidRPr="00340663">
        <w:rPr>
          <w:rStyle w:val="Char6"/>
          <w:rtl/>
        </w:rPr>
        <w:t>[الزمر: 60]</w:t>
      </w:r>
      <w:r w:rsidR="000C3127" w:rsidRPr="00D56774">
        <w:rPr>
          <w:rStyle w:val="Char4"/>
          <w:rFonts w:hint="cs"/>
          <w:rtl/>
        </w:rPr>
        <w:t>.</w:t>
      </w:r>
    </w:p>
    <w:p w:rsidR="00E30DC6" w:rsidRPr="00E30DC6" w:rsidRDefault="00B469F1" w:rsidP="009B774A">
      <w:pPr>
        <w:pStyle w:val="ab"/>
        <w:rPr>
          <w:rStyle w:val="Char4"/>
          <w:rtl/>
        </w:rPr>
      </w:pPr>
      <w:r w:rsidRPr="00E11FF3">
        <w:rPr>
          <w:rStyle w:val="Char8"/>
          <w:rFonts w:hint="cs"/>
          <w:rtl/>
        </w:rPr>
        <w:t>«</w:t>
      </w:r>
      <w:r>
        <w:rPr>
          <w:rFonts w:hint="cs"/>
          <w:rtl/>
        </w:rPr>
        <w:t>مگر جایگاه متکبران دوزخ نیست؟</w:t>
      </w:r>
      <w:r w:rsidRPr="00E11FF3">
        <w:rPr>
          <w:rStyle w:val="Char8"/>
          <w:rFonts w:hint="cs"/>
          <w:rtl/>
        </w:rPr>
        <w:t>»</w:t>
      </w:r>
      <w:r w:rsidR="00E30DC6" w:rsidRPr="00E30DC6">
        <w:rPr>
          <w:rStyle w:val="Char4"/>
          <w:rFonts w:hint="cs"/>
          <w:rtl/>
        </w:rPr>
        <w:t>.</w:t>
      </w:r>
    </w:p>
    <w:p w:rsidR="000C3127" w:rsidRDefault="000C3127" w:rsidP="000C3127">
      <w:pPr>
        <w:pStyle w:val="a8"/>
        <w:rPr>
          <w:rtl/>
        </w:rPr>
        <w:sectPr w:rsidR="000C3127" w:rsidSect="00753B1D">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0C3127" w:rsidRPr="009B774A" w:rsidRDefault="000C3127" w:rsidP="009B774A">
      <w:pPr>
        <w:pStyle w:val="a1"/>
        <w:rPr>
          <w:rtl/>
        </w:rPr>
      </w:pPr>
      <w:bookmarkStart w:id="39" w:name="_Toc442110503"/>
      <w:r w:rsidRPr="009B774A">
        <w:rPr>
          <w:rFonts w:hint="cs"/>
          <w:rtl/>
        </w:rPr>
        <w:lastRenderedPageBreak/>
        <w:t>فصل دوم</w:t>
      </w:r>
      <w:r w:rsidR="00AA4E49" w:rsidRPr="009B774A">
        <w:rPr>
          <w:rtl/>
        </w:rPr>
        <w:br/>
      </w:r>
      <w:r w:rsidRPr="009B774A">
        <w:rPr>
          <w:rFonts w:hint="cs"/>
          <w:rtl/>
        </w:rPr>
        <w:t>تربیت با توجه به نمونه‌های والا و</w:t>
      </w:r>
      <w:r w:rsidR="009B774A" w:rsidRPr="009B774A">
        <w:rPr>
          <w:rtl/>
        </w:rPr>
        <w:br/>
      </w:r>
      <w:r w:rsidRPr="009B774A">
        <w:rPr>
          <w:rFonts w:hint="cs"/>
          <w:rtl/>
        </w:rPr>
        <w:t>الگو</w:t>
      </w:r>
      <w:r w:rsidR="00A94924" w:rsidRPr="009B774A">
        <w:rPr>
          <w:rFonts w:hint="cs"/>
          <w:rtl/>
        </w:rPr>
        <w:t xml:space="preserve"> </w:t>
      </w:r>
      <w:r w:rsidR="009B774A">
        <w:rPr>
          <w:rFonts w:hint="cs"/>
          <w:rtl/>
        </w:rPr>
        <w:t>پذیری از آن</w:t>
      </w:r>
      <w:r w:rsidRPr="009B774A">
        <w:rPr>
          <w:rFonts w:hint="cs"/>
          <w:rtl/>
        </w:rPr>
        <w:t>ها</w:t>
      </w:r>
      <w:bookmarkEnd w:id="39"/>
    </w:p>
    <w:p w:rsidR="000C3127" w:rsidRPr="009B774A" w:rsidRDefault="000C3127" w:rsidP="009B774A">
      <w:pPr>
        <w:pStyle w:val="a2"/>
        <w:rPr>
          <w:rtl/>
        </w:rPr>
      </w:pPr>
      <w:bookmarkStart w:id="40" w:name="_Toc442110504"/>
      <w:r w:rsidRPr="009B774A">
        <w:rPr>
          <w:rFonts w:hint="cs"/>
          <w:rtl/>
        </w:rPr>
        <w:t>بحث اول: چنگ زدن به قرآن و سنت</w:t>
      </w:r>
      <w:bookmarkEnd w:id="40"/>
    </w:p>
    <w:p w:rsidR="000C3127" w:rsidRDefault="000C3127" w:rsidP="00D00341">
      <w:pPr>
        <w:pStyle w:val="a8"/>
        <w:rPr>
          <w:rtl/>
        </w:rPr>
      </w:pPr>
      <w:r>
        <w:rPr>
          <w:rFonts w:hint="cs"/>
          <w:rtl/>
        </w:rPr>
        <w:t>وحدت مسلمانان فقط زمانی تحقق می‌یابد که قرآن کریم را دست</w:t>
      </w:r>
      <w:r w:rsidR="00D00341">
        <w:rPr>
          <w:rtl/>
        </w:rPr>
        <w:softHyphen/>
      </w:r>
      <w:r>
        <w:rPr>
          <w:rFonts w:hint="cs"/>
          <w:rtl/>
        </w:rPr>
        <w:t>آویز خود قرار دهند. دست آویختن به قرآن به معنی پایبندی به احکام و آداب آن از لحاظ فکری و عملی است</w:t>
      </w:r>
      <w:r w:rsidR="00D773CB">
        <w:rPr>
          <w:rFonts w:hint="cs"/>
          <w:rtl/>
        </w:rPr>
        <w:t xml:space="preserve"> و </w:t>
      </w:r>
      <w:r>
        <w:rPr>
          <w:rFonts w:hint="cs"/>
          <w:rtl/>
        </w:rPr>
        <w:t>این کار هم مستلزم توجه و عمل به دست</w:t>
      </w:r>
      <w:r w:rsidR="00D773CB">
        <w:rPr>
          <w:rFonts w:hint="cs"/>
          <w:rtl/>
        </w:rPr>
        <w:t>ورات و راهنمایی</w:t>
      </w:r>
      <w:r w:rsidR="00850650">
        <w:rPr>
          <w:rFonts w:hint="cs"/>
          <w:rtl/>
        </w:rPr>
        <w:t>‌ها</w:t>
      </w:r>
      <w:r w:rsidR="00D773CB">
        <w:rPr>
          <w:rFonts w:hint="cs"/>
          <w:rtl/>
        </w:rPr>
        <w:t xml:space="preserve">ی سنت </w:t>
      </w:r>
      <w:r w:rsidR="00D773CB" w:rsidRPr="003771AB">
        <w:rPr>
          <w:rFonts w:hint="cs"/>
          <w:rtl/>
        </w:rPr>
        <w:t>است که «مجملات»</w:t>
      </w:r>
      <w:r w:rsidRPr="003771AB">
        <w:rPr>
          <w:rFonts w:hint="cs"/>
          <w:rtl/>
        </w:rPr>
        <w:t xml:space="preserve"> قرآن را تفصیل و احکام آن را توضیح می</w:t>
      </w:r>
      <w:r w:rsidRPr="003771AB">
        <w:rPr>
          <w:rFonts w:hint="eastAsia"/>
          <w:rtl/>
        </w:rPr>
        <w:t>‌</w:t>
      </w:r>
      <w:r w:rsidR="00D773CB" w:rsidRPr="003771AB">
        <w:rPr>
          <w:rFonts w:hint="cs"/>
          <w:rtl/>
        </w:rPr>
        <w:t>دهد. «تخصیص»</w:t>
      </w:r>
      <w:r w:rsidRPr="003771AB">
        <w:rPr>
          <w:rFonts w:hint="cs"/>
          <w:rtl/>
        </w:rPr>
        <w:t xml:space="preserve"> احکام «عام»، «تقیید» احکام «مطلق» و تبی</w:t>
      </w:r>
      <w:r>
        <w:rPr>
          <w:rFonts w:hint="cs"/>
          <w:rtl/>
        </w:rPr>
        <w:t xml:space="preserve">ین احکام جزئی اسلامی که قرآن نص صریحی برای آنها ندارد نیز بر عهده سنت پیامبر </w:t>
      </w:r>
      <w:r>
        <w:rPr>
          <w:rFonts w:cs="CTraditional Arabic" w:hint="cs"/>
          <w:rtl/>
        </w:rPr>
        <w:t>ج</w:t>
      </w:r>
      <w:r>
        <w:rPr>
          <w:rFonts w:hint="cs"/>
          <w:rtl/>
        </w:rPr>
        <w:t xml:space="preserve"> است. در واقع سنت باعث تکمیل وحی الهی است.</w:t>
      </w:r>
    </w:p>
    <w:p w:rsidR="000C3127" w:rsidRDefault="000C3127" w:rsidP="000C3127">
      <w:pPr>
        <w:pStyle w:val="a8"/>
        <w:rPr>
          <w:rtl/>
        </w:rPr>
      </w:pPr>
      <w:r w:rsidRPr="003771AB">
        <w:rPr>
          <w:rFonts w:hint="cs"/>
          <w:rtl/>
        </w:rPr>
        <w:t xml:space="preserve">لفظ </w:t>
      </w:r>
      <w:r w:rsidR="00145D5A" w:rsidRPr="003771AB">
        <w:rPr>
          <w:rtl/>
        </w:rPr>
        <w:t>«</w:t>
      </w:r>
      <w:r w:rsidRPr="003771AB">
        <w:rPr>
          <w:rFonts w:hint="cs"/>
          <w:rtl/>
        </w:rPr>
        <w:t>سنت</w:t>
      </w:r>
      <w:r w:rsidR="00145D5A" w:rsidRPr="003771AB">
        <w:rPr>
          <w:rtl/>
        </w:rPr>
        <w:t>»</w:t>
      </w:r>
      <w:r w:rsidRPr="003771AB">
        <w:rPr>
          <w:rFonts w:hint="cs"/>
          <w:rtl/>
        </w:rPr>
        <w:t xml:space="preserve"> در</w:t>
      </w:r>
      <w:r>
        <w:rPr>
          <w:rFonts w:hint="cs"/>
          <w:rtl/>
        </w:rPr>
        <w:t xml:space="preserve"> فقه اسلامی به گفته</w:t>
      </w:r>
      <w:r w:rsidR="00850650">
        <w:rPr>
          <w:rFonts w:hint="cs"/>
          <w:rtl/>
        </w:rPr>
        <w:t>‌ها</w:t>
      </w:r>
      <w:r>
        <w:rPr>
          <w:rFonts w:hint="cs"/>
          <w:rtl/>
        </w:rPr>
        <w:t xml:space="preserve">، افعال و سکوت پیامبر </w:t>
      </w:r>
      <w:r>
        <w:rPr>
          <w:rFonts w:cs="CTraditional Arabic" w:hint="cs"/>
          <w:rtl/>
        </w:rPr>
        <w:t>ج</w:t>
      </w:r>
      <w:r>
        <w:rPr>
          <w:rFonts w:hint="cs"/>
          <w:rtl/>
        </w:rPr>
        <w:t xml:space="preserve"> در برابر برخی </w:t>
      </w:r>
      <w:r w:rsidRPr="004656BE">
        <w:rPr>
          <w:rFonts w:hint="cs"/>
          <w:spacing w:val="-4"/>
          <w:rtl/>
        </w:rPr>
        <w:t>اعمال اطلاق می</w:t>
      </w:r>
      <w:r w:rsidRPr="004656BE">
        <w:rPr>
          <w:rFonts w:hint="eastAsia"/>
          <w:spacing w:val="-4"/>
          <w:rtl/>
        </w:rPr>
        <w:t>‌</w:t>
      </w:r>
      <w:r w:rsidRPr="004656BE">
        <w:rPr>
          <w:rFonts w:hint="cs"/>
          <w:spacing w:val="-4"/>
          <w:rtl/>
        </w:rPr>
        <w:t xml:space="preserve">گردد و در اصول دین به معنی عقاید صحیحی است که پیامبر </w:t>
      </w:r>
      <w:r w:rsidRPr="004656BE">
        <w:rPr>
          <w:rFonts w:cs="CTraditional Arabic" w:hint="cs"/>
          <w:spacing w:val="-4"/>
          <w:rtl/>
        </w:rPr>
        <w:t xml:space="preserve">ج </w:t>
      </w:r>
      <w:r w:rsidRPr="004656BE">
        <w:rPr>
          <w:rFonts w:hint="cs"/>
          <w:spacing w:val="-4"/>
          <w:rtl/>
        </w:rPr>
        <w:t>و اصحاب ایشان پذیرفته</w:t>
      </w:r>
      <w:r w:rsidRPr="004656BE">
        <w:rPr>
          <w:rFonts w:hint="eastAsia"/>
          <w:spacing w:val="-4"/>
          <w:rtl/>
        </w:rPr>
        <w:t>‌</w:t>
      </w:r>
      <w:r w:rsidRPr="004656BE">
        <w:rPr>
          <w:rFonts w:hint="cs"/>
          <w:spacing w:val="-4"/>
          <w:rtl/>
        </w:rPr>
        <w:t xml:space="preserve">اند و </w:t>
      </w:r>
      <w:r w:rsidRPr="003771AB">
        <w:rPr>
          <w:rFonts w:hint="cs"/>
          <w:rtl/>
        </w:rPr>
        <w:t>در مقابل «بدعت» قرار دارد</w:t>
      </w:r>
      <w:r w:rsidRPr="004656BE">
        <w:rPr>
          <w:rFonts w:hint="cs"/>
          <w:spacing w:val="-4"/>
          <w:rtl/>
        </w:rPr>
        <w:t>. چنگ زدن به قرآن و سنت باعث می</w:t>
      </w:r>
      <w:r w:rsidRPr="004656BE">
        <w:rPr>
          <w:rFonts w:hint="eastAsia"/>
          <w:spacing w:val="-4"/>
          <w:rtl/>
        </w:rPr>
        <w:t>‌</w:t>
      </w:r>
      <w:r w:rsidRPr="004656BE">
        <w:rPr>
          <w:rFonts w:hint="cs"/>
          <w:spacing w:val="-4"/>
          <w:rtl/>
        </w:rPr>
        <w:t>شود که امت اسلامی بتواند وحدت عقیدتی</w:t>
      </w:r>
      <w:r w:rsidR="00D00341">
        <w:rPr>
          <w:rFonts w:hint="cs"/>
          <w:spacing w:val="-4"/>
          <w:rtl/>
        </w:rPr>
        <w:t xml:space="preserve">، </w:t>
      </w:r>
      <w:r w:rsidRPr="004656BE">
        <w:rPr>
          <w:rFonts w:hint="cs"/>
          <w:spacing w:val="-4"/>
          <w:rtl/>
        </w:rPr>
        <w:t xml:space="preserve"> فکری و روحی خود را حفظ کند و دارای نوعی یکپارچگی در زمینه‌ی رفتاری و ارزیابی‌های اخلاقی، اجتماعی و قوانین مدنی باشد.</w:t>
      </w:r>
    </w:p>
    <w:p w:rsidR="000C3127" w:rsidRPr="00D773CB" w:rsidRDefault="000C3127" w:rsidP="000478F8">
      <w:pPr>
        <w:pStyle w:val="a8"/>
        <w:rPr>
          <w:rtl/>
        </w:rPr>
      </w:pPr>
      <w:r>
        <w:rPr>
          <w:rFonts w:hint="cs"/>
          <w:rtl/>
        </w:rPr>
        <w:t xml:space="preserve">بدین خاطر پیامبر </w:t>
      </w:r>
      <w:r>
        <w:rPr>
          <w:rFonts w:cs="CTraditional Arabic" w:hint="cs"/>
          <w:rtl/>
        </w:rPr>
        <w:t>ج</w:t>
      </w:r>
      <w:r>
        <w:rPr>
          <w:rFonts w:hint="cs"/>
          <w:rtl/>
        </w:rPr>
        <w:t xml:space="preserve"> همواره به یاران و پیروان خود ت</w:t>
      </w:r>
      <w:r w:rsidR="000478F8">
        <w:rPr>
          <w:rFonts w:hint="cs"/>
          <w:rtl/>
        </w:rPr>
        <w:t>أ</w:t>
      </w:r>
      <w:r>
        <w:rPr>
          <w:rFonts w:hint="cs"/>
          <w:rtl/>
        </w:rPr>
        <w:t>کید می</w:t>
      </w:r>
      <w:r>
        <w:rPr>
          <w:rFonts w:hint="eastAsia"/>
          <w:rtl/>
        </w:rPr>
        <w:t>‌</w:t>
      </w:r>
      <w:r>
        <w:rPr>
          <w:rFonts w:hint="cs"/>
          <w:rtl/>
        </w:rPr>
        <w:t>کرد که اعمال و اجتهادات آنان در چارچوب اصول شریعت و دور از بدعت باشد تا وحدت</w:t>
      </w:r>
      <w:r w:rsidR="00145D5A">
        <w:rPr>
          <w:rFonts w:hint="eastAsia"/>
          <w:rtl/>
        </w:rPr>
        <w:t>‌</w:t>
      </w:r>
      <w:r>
        <w:rPr>
          <w:rFonts w:hint="cs"/>
          <w:rtl/>
        </w:rPr>
        <w:t xml:space="preserve">شان محفوظ و از تفرقه در امان باشند. عبدالله بن مسعود </w:t>
      </w:r>
      <w:r>
        <w:rPr>
          <w:rFonts w:cs="CTraditional Arabic" w:hint="cs"/>
          <w:rtl/>
        </w:rPr>
        <w:t>س</w:t>
      </w:r>
      <w:r>
        <w:rPr>
          <w:rFonts w:hint="cs"/>
          <w:rtl/>
        </w:rPr>
        <w:t xml:space="preserve"> گفته است: </w:t>
      </w:r>
      <w:r w:rsidR="00D773CB" w:rsidRPr="00E11FF3">
        <w:rPr>
          <w:rStyle w:val="Char8"/>
          <w:rFonts w:hint="cs"/>
          <w:rtl/>
        </w:rPr>
        <w:t>«</w:t>
      </w:r>
      <w:r w:rsidR="00D773CB">
        <w:rPr>
          <w:rFonts w:hint="cs"/>
          <w:rtl/>
        </w:rPr>
        <w:t xml:space="preserve">یک بار پیامبر </w:t>
      </w:r>
      <w:r w:rsidR="00D773CB">
        <w:rPr>
          <w:rFonts w:cs="CTraditional Arabic" w:hint="cs"/>
          <w:rtl/>
        </w:rPr>
        <w:t>ج</w:t>
      </w:r>
      <w:r w:rsidRPr="00D773CB">
        <w:rPr>
          <w:rFonts w:hint="cs"/>
          <w:rtl/>
        </w:rPr>
        <w:t xml:space="preserve"> برای ما خطی کشید و فرمود: </w:t>
      </w:r>
      <w:r w:rsidRPr="00E11FF3">
        <w:rPr>
          <w:rStyle w:val="Char8"/>
          <w:rFonts w:hint="cs"/>
          <w:rtl/>
        </w:rPr>
        <w:t>«</w:t>
      </w:r>
      <w:r w:rsidRPr="00D773CB">
        <w:rPr>
          <w:rFonts w:hint="cs"/>
          <w:rtl/>
        </w:rPr>
        <w:t>این راه خدا است</w:t>
      </w:r>
      <w:r w:rsidRPr="00E11FF3">
        <w:rPr>
          <w:rStyle w:val="Char8"/>
          <w:rFonts w:hint="cs"/>
          <w:rtl/>
        </w:rPr>
        <w:t>»</w:t>
      </w:r>
      <w:r w:rsidRPr="00D773CB">
        <w:rPr>
          <w:rFonts w:hint="cs"/>
          <w:rtl/>
        </w:rPr>
        <w:t>. سپس خطوط دیگری در</w:t>
      </w:r>
      <w:r w:rsidR="00D773CB">
        <w:rPr>
          <w:rFonts w:hint="cs"/>
          <w:rtl/>
        </w:rPr>
        <w:t xml:space="preserve"> چپ و راست آن خط کشید و فرمود: </w:t>
      </w:r>
      <w:r w:rsidR="00D773CB" w:rsidRPr="00E11FF3">
        <w:rPr>
          <w:rStyle w:val="Char8"/>
          <w:rFonts w:hint="cs"/>
          <w:rtl/>
        </w:rPr>
        <w:t>«</w:t>
      </w:r>
      <w:r w:rsidRPr="00D773CB">
        <w:rPr>
          <w:rFonts w:hint="cs"/>
          <w:rtl/>
        </w:rPr>
        <w:t>این</w:t>
      </w:r>
      <w:r w:rsidR="00850650">
        <w:rPr>
          <w:rFonts w:hint="cs"/>
          <w:rtl/>
        </w:rPr>
        <w:t>‌ها</w:t>
      </w:r>
      <w:r w:rsidRPr="00D773CB">
        <w:rPr>
          <w:rFonts w:hint="cs"/>
          <w:rtl/>
        </w:rPr>
        <w:t xml:space="preserve"> هم راه</w:t>
      </w:r>
      <w:r w:rsidR="00850650">
        <w:rPr>
          <w:rFonts w:hint="cs"/>
          <w:rtl/>
        </w:rPr>
        <w:t>‌ها</w:t>
      </w:r>
      <w:r w:rsidRPr="00D773CB">
        <w:rPr>
          <w:rFonts w:hint="cs"/>
          <w:rtl/>
        </w:rPr>
        <w:t>ی متفرقه</w:t>
      </w:r>
      <w:r w:rsidRPr="00D773CB">
        <w:rPr>
          <w:rFonts w:hint="eastAsia"/>
          <w:rtl/>
        </w:rPr>
        <w:t>‌</w:t>
      </w:r>
      <w:r w:rsidR="00145D5A">
        <w:rPr>
          <w:rFonts w:hint="cs"/>
          <w:rtl/>
        </w:rPr>
        <w:t>ای است که در هر</w:t>
      </w:r>
      <w:r w:rsidRPr="00D773CB">
        <w:rPr>
          <w:rFonts w:hint="cs"/>
          <w:rtl/>
        </w:rPr>
        <w:t>کدام از آن</w:t>
      </w:r>
      <w:r w:rsidRPr="00D773CB">
        <w:rPr>
          <w:rFonts w:hint="eastAsia"/>
          <w:rtl/>
        </w:rPr>
        <w:t>‌</w:t>
      </w:r>
      <w:r w:rsidRPr="00D773CB">
        <w:rPr>
          <w:rFonts w:hint="cs"/>
          <w:rtl/>
        </w:rPr>
        <w:t>ها شیطانی وجود دارد و مردم را به آن فرا می</w:t>
      </w:r>
      <w:r w:rsidRPr="00D773CB">
        <w:rPr>
          <w:rFonts w:hint="eastAsia"/>
          <w:rtl/>
        </w:rPr>
        <w:t>‌</w:t>
      </w:r>
      <w:r w:rsidR="00D773CB">
        <w:rPr>
          <w:rFonts w:hint="cs"/>
          <w:rtl/>
        </w:rPr>
        <w:t>خواند</w:t>
      </w:r>
      <w:r w:rsidR="00D773CB" w:rsidRPr="00E11FF3">
        <w:rPr>
          <w:rStyle w:val="Char8"/>
          <w:rFonts w:hint="cs"/>
          <w:rtl/>
        </w:rPr>
        <w:t>»</w:t>
      </w:r>
      <w:r w:rsidRPr="00D773CB">
        <w:rPr>
          <w:rFonts w:hint="cs"/>
          <w:rtl/>
        </w:rPr>
        <w:t xml:space="preserve">. آن گاه این آیه را تلاوت فرمود: </w:t>
      </w:r>
    </w:p>
    <w:p w:rsidR="000C3127" w:rsidRPr="00710CA2" w:rsidRDefault="000C3127" w:rsidP="003771AB">
      <w:pPr>
        <w:pStyle w:val="af1"/>
        <w:rPr>
          <w:rStyle w:val="Char4"/>
          <w:rtl/>
        </w:rPr>
      </w:pPr>
      <w:r w:rsidRPr="00AB7196">
        <w:rPr>
          <w:rStyle w:val="Char8"/>
          <w:rtl/>
        </w:rPr>
        <w:lastRenderedPageBreak/>
        <w:t>﴿</w:t>
      </w:r>
      <w:r w:rsidRPr="000852F6">
        <w:rPr>
          <w:rtl/>
        </w:rPr>
        <w:t>وَأَنَّ هَٰذَا صِرَٰطِي مُس</w:t>
      </w:r>
      <w:r w:rsidRPr="000852F6">
        <w:rPr>
          <w:rFonts w:ascii="Times New Roman" w:hint="cs"/>
          <w:rtl/>
        </w:rPr>
        <w:t>ۡ</w:t>
      </w:r>
      <w:r w:rsidRPr="000852F6">
        <w:rPr>
          <w:rFonts w:hint="cs"/>
          <w:rtl/>
        </w:rPr>
        <w:t>تَقِيم</w:t>
      </w:r>
      <w:r w:rsidRPr="000852F6">
        <w:rPr>
          <w:rFonts w:ascii="Times New Roman" w:hint="cs"/>
          <w:rtl/>
        </w:rPr>
        <w:t>ٗ</w:t>
      </w:r>
      <w:r w:rsidRPr="000852F6">
        <w:rPr>
          <w:rFonts w:hint="cs"/>
          <w:rtl/>
        </w:rPr>
        <w:t>ا فَٱ</w:t>
      </w:r>
      <w:r w:rsidRPr="000852F6">
        <w:rPr>
          <w:rFonts w:hint="eastAsia"/>
          <w:rtl/>
        </w:rPr>
        <w:t>تَّبِعُوهُ</w:t>
      </w:r>
      <w:r w:rsidRPr="000852F6">
        <w:rPr>
          <w:rFonts w:ascii="Times New Roman" w:hint="cs"/>
          <w:rtl/>
        </w:rPr>
        <w:t>ۖ</w:t>
      </w:r>
      <w:r w:rsidRPr="000852F6">
        <w:rPr>
          <w:rtl/>
        </w:rPr>
        <w:t xml:space="preserve"> وَلَا تَتَّبِعُواْ </w:t>
      </w:r>
      <w:r w:rsidRPr="000852F6">
        <w:rPr>
          <w:rFonts w:hint="cs"/>
          <w:rtl/>
        </w:rPr>
        <w:t>ٱ</w:t>
      </w:r>
      <w:r w:rsidRPr="000852F6">
        <w:rPr>
          <w:rFonts w:hint="eastAsia"/>
          <w:rtl/>
        </w:rPr>
        <w:t>لسُّبُلَ</w:t>
      </w:r>
      <w:r w:rsidRPr="000852F6">
        <w:rPr>
          <w:rtl/>
        </w:rPr>
        <w:t xml:space="preserve"> فَتَفَرَّقَ بِكُم</w:t>
      </w:r>
      <w:r w:rsidRPr="000852F6">
        <w:rPr>
          <w:rFonts w:ascii="Times New Roman" w:hint="cs"/>
          <w:rtl/>
        </w:rPr>
        <w:t>ۡ</w:t>
      </w:r>
      <w:r w:rsidRPr="000852F6">
        <w:rPr>
          <w:rFonts w:hint="cs"/>
          <w:rtl/>
        </w:rPr>
        <w:t xml:space="preserve"> عَن سَبِيلِهِ</w:t>
      </w:r>
      <w:r w:rsidRPr="000852F6">
        <w:rPr>
          <w:rFonts w:ascii="Times New Roman" w:hint="cs"/>
          <w:rtl/>
        </w:rPr>
        <w:t>ۦۚ</w:t>
      </w:r>
      <w:r w:rsidRPr="000852F6">
        <w:rPr>
          <w:rtl/>
        </w:rPr>
        <w:t xml:space="preserve"> ذَٰلِكُم</w:t>
      </w:r>
      <w:r w:rsidRPr="000852F6">
        <w:rPr>
          <w:rFonts w:ascii="Times New Roman" w:hint="cs"/>
          <w:rtl/>
        </w:rPr>
        <w:t>ۡ</w:t>
      </w:r>
      <w:r w:rsidRPr="000852F6">
        <w:rPr>
          <w:rFonts w:hint="cs"/>
          <w:rtl/>
        </w:rPr>
        <w:t xml:space="preserve"> وَصَّىٰكُم بِهِ</w:t>
      </w:r>
      <w:r w:rsidRPr="000852F6">
        <w:rPr>
          <w:rFonts w:ascii="Times New Roman" w:hint="cs"/>
          <w:rtl/>
        </w:rPr>
        <w:t>ۦ</w:t>
      </w:r>
      <w:r w:rsidRPr="000852F6">
        <w:rPr>
          <w:rtl/>
        </w:rPr>
        <w:t xml:space="preserve"> لَعَلَّكُم</w:t>
      </w:r>
      <w:r w:rsidRPr="000852F6">
        <w:rPr>
          <w:rFonts w:ascii="Times New Roman" w:hint="cs"/>
          <w:rtl/>
        </w:rPr>
        <w:t>ۡ</w:t>
      </w:r>
      <w:r w:rsidRPr="000852F6">
        <w:rPr>
          <w:rFonts w:hint="cs"/>
          <w:rtl/>
        </w:rPr>
        <w:t xml:space="preserve"> تَتَّقُونَ</w:t>
      </w:r>
      <w:r w:rsidRPr="000852F6">
        <w:rPr>
          <w:rtl/>
        </w:rPr>
        <w:t>١٥٣</w:t>
      </w:r>
      <w:r w:rsidRPr="00AB7196">
        <w:rPr>
          <w:rStyle w:val="Char8"/>
          <w:rFonts w:hint="cs"/>
          <w:rtl/>
        </w:rPr>
        <w:t>﴾</w:t>
      </w:r>
      <w:r>
        <w:rPr>
          <w:rFonts w:ascii="Times New Roman" w:cs="Arial"/>
          <w:szCs w:val="24"/>
          <w:rtl/>
        </w:rPr>
        <w:t xml:space="preserve"> </w:t>
      </w:r>
      <w:r w:rsidRPr="000852F6">
        <w:rPr>
          <w:rStyle w:val="Char6"/>
          <w:rtl/>
        </w:rPr>
        <w:t>[الأنعام: 153]</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68"/>
      </w:r>
      <w:r w:rsidR="00145D5A" w:rsidRPr="00FD7FF4">
        <w:rPr>
          <w:rStyle w:val="Char4"/>
          <w:rFonts w:eastAsia="SimSun" w:hint="cs"/>
          <w:vertAlign w:val="superscript"/>
          <w:rtl/>
        </w:rPr>
        <w:t>)</w:t>
      </w:r>
      <w:r w:rsidRPr="00D56774">
        <w:rPr>
          <w:rStyle w:val="Char4"/>
          <w:rFonts w:hint="cs"/>
          <w:rtl/>
        </w:rPr>
        <w:t>.</w:t>
      </w:r>
    </w:p>
    <w:p w:rsidR="00E30DC6" w:rsidRPr="00E30DC6" w:rsidRDefault="00D773CB" w:rsidP="00D00341">
      <w:pPr>
        <w:pStyle w:val="ab"/>
        <w:rPr>
          <w:rStyle w:val="Char4"/>
          <w:rtl/>
        </w:rPr>
      </w:pPr>
      <w:r w:rsidRPr="00E11FF3">
        <w:rPr>
          <w:rStyle w:val="Char8"/>
          <w:rFonts w:hint="cs"/>
          <w:rtl/>
        </w:rPr>
        <w:t>«</w:t>
      </w:r>
      <w:r w:rsidR="00D00341" w:rsidRPr="00D00341">
        <w:rPr>
          <w:rFonts w:hint="cs"/>
          <w:rtl/>
        </w:rPr>
        <w:t>و اين راه مستقيم من است، پس از آن پيروی کنيد و از راه‌های (پراکنده) پيروی نکنيد، که شما را از راه الله دور می‌کند، اين چيزی است که الله شما را به آن سفارش نموده است، شايد پرهيزگار شويد»</w:t>
      </w:r>
      <w:r w:rsidRPr="00E11FF3">
        <w:rPr>
          <w:rStyle w:val="Char8"/>
          <w:rFonts w:hint="cs"/>
          <w:rtl/>
        </w:rPr>
        <w:t>»</w:t>
      </w:r>
      <w:r w:rsidR="00E30DC6" w:rsidRPr="00E30DC6">
        <w:rPr>
          <w:rStyle w:val="Char4"/>
          <w:rFonts w:hint="cs"/>
          <w:rtl/>
        </w:rPr>
        <w:t>.</w:t>
      </w:r>
    </w:p>
    <w:p w:rsidR="000C3127" w:rsidRPr="00D773CB" w:rsidRDefault="000C3127" w:rsidP="00D00341">
      <w:pPr>
        <w:pStyle w:val="a8"/>
        <w:rPr>
          <w:rtl/>
        </w:rPr>
      </w:pPr>
      <w:r>
        <w:rPr>
          <w:rFonts w:hint="cs"/>
          <w:rtl/>
        </w:rPr>
        <w:t>پیامبر گرامی اسلام ضر</w:t>
      </w:r>
      <w:r w:rsidR="00145D5A">
        <w:rPr>
          <w:rFonts w:hint="cs"/>
          <w:rtl/>
        </w:rPr>
        <w:t>ورت التزام به قرآن و سنت را این</w:t>
      </w:r>
      <w:r w:rsidR="00145D5A">
        <w:rPr>
          <w:rFonts w:hint="eastAsia"/>
          <w:rtl/>
        </w:rPr>
        <w:t>‌</w:t>
      </w:r>
      <w:r>
        <w:rPr>
          <w:rFonts w:hint="cs"/>
          <w:rtl/>
        </w:rPr>
        <w:t xml:space="preserve">گونه بیان فرموده است: </w:t>
      </w:r>
      <w:r w:rsidR="00D773CB" w:rsidRPr="00E11FF3">
        <w:rPr>
          <w:rStyle w:val="Char8"/>
          <w:rFonts w:hint="cs"/>
          <w:rtl/>
        </w:rPr>
        <w:t>«</w:t>
      </w:r>
      <w:r w:rsidRPr="00D773CB">
        <w:rPr>
          <w:rFonts w:hint="cs"/>
          <w:rtl/>
        </w:rPr>
        <w:t>کتاب خداوند بهترین کلام و رهنمودهای محمدی بهترین هدایت می</w:t>
      </w:r>
      <w:r w:rsidRPr="00D773CB">
        <w:rPr>
          <w:rFonts w:hint="eastAsia"/>
          <w:rtl/>
        </w:rPr>
        <w:t>‌</w:t>
      </w:r>
      <w:r w:rsidR="00145D5A">
        <w:rPr>
          <w:rFonts w:hint="cs"/>
          <w:rtl/>
        </w:rPr>
        <w:t>باشد و بدترین امور بدعت</w:t>
      </w:r>
      <w:r w:rsidR="00145D5A">
        <w:rPr>
          <w:rFonts w:hint="eastAsia"/>
          <w:rtl/>
        </w:rPr>
        <w:t>‌</w:t>
      </w:r>
      <w:r w:rsidRPr="00D773CB">
        <w:rPr>
          <w:rFonts w:hint="cs"/>
          <w:rtl/>
        </w:rPr>
        <w:t>گزاری د</w:t>
      </w:r>
      <w:r w:rsidR="00D773CB">
        <w:rPr>
          <w:rFonts w:hint="cs"/>
          <w:rtl/>
        </w:rPr>
        <w:t>ر دین است و هر بدعتی گمراهی است</w:t>
      </w:r>
      <w:r w:rsidR="00D773CB" w:rsidRPr="00E11FF3">
        <w:rPr>
          <w:rStyle w:val="Char8"/>
          <w:rFonts w:hint="cs"/>
          <w:rtl/>
        </w:rPr>
        <w:t>»</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69"/>
      </w:r>
      <w:r w:rsidR="00145D5A" w:rsidRPr="00FD7FF4">
        <w:rPr>
          <w:rStyle w:val="Char4"/>
          <w:rFonts w:eastAsia="SimSun" w:hint="cs"/>
          <w:vertAlign w:val="superscript"/>
          <w:rtl/>
        </w:rPr>
        <w:t>)</w:t>
      </w:r>
      <w:r w:rsidRPr="00D773CB">
        <w:rPr>
          <w:rFonts w:hint="cs"/>
          <w:rtl/>
        </w:rPr>
        <w:t>.</w:t>
      </w:r>
    </w:p>
    <w:p w:rsidR="000C3127" w:rsidRPr="00D773CB" w:rsidRDefault="000C3127" w:rsidP="000478F8">
      <w:pPr>
        <w:pStyle w:val="a8"/>
        <w:rPr>
          <w:rtl/>
        </w:rPr>
      </w:pPr>
      <w:r>
        <w:rPr>
          <w:rFonts w:hint="cs"/>
          <w:rtl/>
        </w:rPr>
        <w:t xml:space="preserve">پیامبر </w:t>
      </w:r>
      <w:r>
        <w:rPr>
          <w:rFonts w:cs="CTraditional Arabic" w:hint="cs"/>
          <w:rtl/>
        </w:rPr>
        <w:t>ج</w:t>
      </w:r>
      <w:r>
        <w:rPr>
          <w:rFonts w:hint="cs"/>
          <w:rtl/>
        </w:rPr>
        <w:t xml:space="preserve"> نسبت به آثار بدعت هشدار داده</w:t>
      </w:r>
      <w:r w:rsidR="00D00341">
        <w:rPr>
          <w:rtl/>
        </w:rPr>
        <w:softHyphen/>
      </w:r>
      <w:r w:rsidR="00D00341">
        <w:rPr>
          <w:rFonts w:hint="cs"/>
          <w:rtl/>
        </w:rPr>
        <w:t>است</w:t>
      </w:r>
      <w:r>
        <w:rPr>
          <w:rFonts w:hint="cs"/>
          <w:rtl/>
        </w:rPr>
        <w:t xml:space="preserve"> و تفاوت قائل شدن میان عمل به قرآن و عمل به سنت را یکی از این آثار خطرناک برشمرده و فرموده</w:t>
      </w:r>
      <w:r w:rsidR="00D00341">
        <w:rPr>
          <w:rtl/>
        </w:rPr>
        <w:softHyphen/>
      </w:r>
      <w:r w:rsidR="00D00341">
        <w:rPr>
          <w:rFonts w:hint="cs"/>
          <w:rtl/>
        </w:rPr>
        <w:t>است</w:t>
      </w:r>
      <w:r>
        <w:rPr>
          <w:rFonts w:hint="cs"/>
          <w:rtl/>
        </w:rPr>
        <w:t xml:space="preserve">: </w:t>
      </w:r>
      <w:r w:rsidR="00D773CB" w:rsidRPr="00E11FF3">
        <w:rPr>
          <w:rStyle w:val="Char8"/>
          <w:rFonts w:hint="cs"/>
          <w:rtl/>
        </w:rPr>
        <w:t>«</w:t>
      </w:r>
      <w:r w:rsidRPr="00D773CB">
        <w:rPr>
          <w:rFonts w:hint="cs"/>
          <w:rtl/>
        </w:rPr>
        <w:t>به شما هشدار می</w:t>
      </w:r>
      <w:r w:rsidRPr="00D773CB">
        <w:rPr>
          <w:rFonts w:hint="eastAsia"/>
          <w:rtl/>
        </w:rPr>
        <w:t>‌</w:t>
      </w:r>
      <w:r w:rsidRPr="00D773CB">
        <w:rPr>
          <w:rFonts w:hint="cs"/>
          <w:rtl/>
        </w:rPr>
        <w:t>دهم، نبینم که فردی از شما بر مسند حکومت تکیه دهد و در برخورد با یکی از اوامر یا نواهی من بگوید: نمی</w:t>
      </w:r>
      <w:r w:rsidRPr="00D773CB">
        <w:rPr>
          <w:rFonts w:hint="eastAsia"/>
          <w:rtl/>
        </w:rPr>
        <w:t>‌</w:t>
      </w:r>
      <w:r w:rsidRPr="00D773CB">
        <w:rPr>
          <w:rFonts w:hint="cs"/>
          <w:rtl/>
        </w:rPr>
        <w:t xml:space="preserve">دانم </w:t>
      </w:r>
      <w:r w:rsidR="000478F8">
        <w:rPr>
          <w:rFonts w:hint="cs"/>
          <w:rtl/>
        </w:rPr>
        <w:t>[</w:t>
      </w:r>
      <w:r w:rsidRPr="00D773CB">
        <w:rPr>
          <w:rFonts w:hint="cs"/>
          <w:rtl/>
        </w:rPr>
        <w:t>کنایه از</w:t>
      </w:r>
      <w:r w:rsidR="00145D5A">
        <w:rPr>
          <w:rFonts w:hint="cs"/>
          <w:rtl/>
        </w:rPr>
        <w:t xml:space="preserve"> بی</w:t>
      </w:r>
      <w:r w:rsidR="00145D5A">
        <w:rPr>
          <w:rFonts w:hint="eastAsia"/>
          <w:rtl/>
        </w:rPr>
        <w:t>‌</w:t>
      </w:r>
      <w:r w:rsidRPr="00D773CB">
        <w:rPr>
          <w:rFonts w:hint="cs"/>
          <w:rtl/>
        </w:rPr>
        <w:t>اهمیت پنداشتن سنت</w:t>
      </w:r>
      <w:r w:rsidR="000478F8">
        <w:rPr>
          <w:rFonts w:hint="cs"/>
          <w:rtl/>
        </w:rPr>
        <w:t>]</w:t>
      </w:r>
      <w:r w:rsidR="00FD7FF4">
        <w:rPr>
          <w:rFonts w:hint="cs"/>
          <w:rtl/>
        </w:rPr>
        <w:t xml:space="preserve"> آنچه </w:t>
      </w:r>
      <w:r w:rsidRPr="00D773CB">
        <w:rPr>
          <w:rFonts w:hint="cs"/>
          <w:rtl/>
        </w:rPr>
        <w:t>را که در کتاب خداست پیروی می</w:t>
      </w:r>
      <w:r w:rsidRPr="00D773CB">
        <w:rPr>
          <w:rFonts w:hint="eastAsia"/>
          <w:rtl/>
        </w:rPr>
        <w:t>‌</w:t>
      </w:r>
      <w:r w:rsidRPr="00D773CB">
        <w:rPr>
          <w:rFonts w:hint="cs"/>
          <w:rtl/>
        </w:rPr>
        <w:t xml:space="preserve">کنیم </w:t>
      </w:r>
      <w:r w:rsidR="000478F8">
        <w:rPr>
          <w:rFonts w:hint="cs"/>
          <w:rtl/>
        </w:rPr>
        <w:t>[</w:t>
      </w:r>
      <w:r w:rsidRPr="00D773CB">
        <w:rPr>
          <w:rFonts w:hint="cs"/>
          <w:rtl/>
        </w:rPr>
        <w:t>و</w:t>
      </w:r>
      <w:r w:rsidR="00145D5A">
        <w:rPr>
          <w:rFonts w:hint="cs"/>
          <w:rtl/>
        </w:rPr>
        <w:t xml:space="preserve"> آن بس است</w:t>
      </w:r>
      <w:r w:rsidR="000478F8">
        <w:rPr>
          <w:rFonts w:hint="cs"/>
          <w:rtl/>
        </w:rPr>
        <w:t>]</w:t>
      </w:r>
      <w:r w:rsidR="00145D5A" w:rsidRPr="00E11FF3">
        <w:rPr>
          <w:rStyle w:val="Char8"/>
          <w:rtl/>
        </w:rPr>
        <w:t>»</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70"/>
      </w:r>
      <w:r w:rsidR="00145D5A" w:rsidRPr="00FD7FF4">
        <w:rPr>
          <w:rStyle w:val="Char4"/>
          <w:rFonts w:eastAsia="SimSun" w:hint="cs"/>
          <w:vertAlign w:val="superscript"/>
          <w:rtl/>
        </w:rPr>
        <w:t>)</w:t>
      </w:r>
      <w:r w:rsidRPr="00D773CB">
        <w:rPr>
          <w:rFonts w:hint="cs"/>
          <w:rtl/>
        </w:rPr>
        <w:t>. در روایت ترمذی همین حدیث با این لفظ آمده است:</w:t>
      </w:r>
      <w:r w:rsidR="00D773CB">
        <w:rPr>
          <w:rFonts w:hint="cs"/>
          <w:rtl/>
        </w:rPr>
        <w:t xml:space="preserve"> </w:t>
      </w:r>
      <w:r w:rsidR="00D773CB" w:rsidRPr="00E11FF3">
        <w:rPr>
          <w:rStyle w:val="Char8"/>
          <w:rFonts w:hint="cs"/>
          <w:rtl/>
        </w:rPr>
        <w:t>«</w:t>
      </w:r>
      <w:r w:rsidRPr="00D773CB">
        <w:rPr>
          <w:rFonts w:hint="cs"/>
          <w:rtl/>
        </w:rPr>
        <w:t>میان ما و شما کتاب خدا حکم می</w:t>
      </w:r>
      <w:r w:rsidRPr="00D773CB">
        <w:rPr>
          <w:rFonts w:hint="eastAsia"/>
          <w:rtl/>
        </w:rPr>
        <w:t>‌</w:t>
      </w:r>
      <w:r w:rsidRPr="00D773CB">
        <w:rPr>
          <w:rFonts w:hint="cs"/>
          <w:rtl/>
        </w:rPr>
        <w:t>کند، هرچه را در آن حلال یافتیم، حلال می</w:t>
      </w:r>
      <w:r w:rsidRPr="00D773CB">
        <w:rPr>
          <w:rFonts w:hint="eastAsia"/>
          <w:rtl/>
        </w:rPr>
        <w:t>‌</w:t>
      </w:r>
      <w:r w:rsidRPr="00D773CB">
        <w:rPr>
          <w:rFonts w:hint="cs"/>
          <w:rtl/>
        </w:rPr>
        <w:t>کنیم و هرچه را حرام کرده بود</w:t>
      </w:r>
      <w:r w:rsidR="000478F8">
        <w:rPr>
          <w:rFonts w:hint="cs"/>
          <w:rtl/>
        </w:rPr>
        <w:t>،</w:t>
      </w:r>
      <w:r w:rsidRPr="00D773CB">
        <w:rPr>
          <w:rFonts w:hint="cs"/>
          <w:rtl/>
        </w:rPr>
        <w:t xml:space="preserve"> تحریم می</w:t>
      </w:r>
      <w:r w:rsidR="00145D5A">
        <w:rPr>
          <w:rFonts w:hint="eastAsia"/>
          <w:rtl/>
        </w:rPr>
        <w:t>‌</w:t>
      </w:r>
      <w:r w:rsidRPr="00D773CB">
        <w:rPr>
          <w:rFonts w:hint="cs"/>
          <w:rtl/>
        </w:rPr>
        <w:t xml:space="preserve">نماییم </w:t>
      </w:r>
      <w:r w:rsidR="000478F8">
        <w:rPr>
          <w:rFonts w:hint="cs"/>
          <w:rtl/>
        </w:rPr>
        <w:t>[</w:t>
      </w:r>
      <w:r w:rsidRPr="00D773CB">
        <w:rPr>
          <w:rFonts w:hint="cs"/>
          <w:rtl/>
        </w:rPr>
        <w:t>این چنین نگویید و بدانید</w:t>
      </w:r>
      <w:r w:rsidR="000478F8">
        <w:rPr>
          <w:rFonts w:hint="cs"/>
          <w:rtl/>
        </w:rPr>
        <w:t>]</w:t>
      </w:r>
      <w:r w:rsidRPr="00D773CB">
        <w:rPr>
          <w:rFonts w:hint="cs"/>
          <w:rtl/>
        </w:rPr>
        <w:t xml:space="preserve"> که هرچه را رسول خدا </w:t>
      </w:r>
      <w:r w:rsidR="00D773CB">
        <w:rPr>
          <w:rFonts w:cs="CTraditional Arabic" w:hint="cs"/>
          <w:rtl/>
        </w:rPr>
        <w:t>ج</w:t>
      </w:r>
      <w:r w:rsidRPr="00D773CB">
        <w:rPr>
          <w:rFonts w:hint="cs"/>
          <w:rtl/>
        </w:rPr>
        <w:t xml:space="preserve"> حرام کرده باشد مانند آ</w:t>
      </w:r>
      <w:r w:rsidR="00D773CB">
        <w:rPr>
          <w:rFonts w:hint="cs"/>
          <w:rtl/>
        </w:rPr>
        <w:t>ن است که خداوند تحریم کرده باشد</w:t>
      </w:r>
      <w:r w:rsidR="00D773CB" w:rsidRPr="00E11FF3">
        <w:rPr>
          <w:rStyle w:val="Char8"/>
          <w:rFonts w:hint="cs"/>
          <w:rtl/>
        </w:rPr>
        <w:t>»</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71"/>
      </w:r>
      <w:r w:rsidR="00145D5A" w:rsidRPr="00FD7FF4">
        <w:rPr>
          <w:rStyle w:val="Char4"/>
          <w:rFonts w:eastAsia="SimSun" w:hint="cs"/>
          <w:vertAlign w:val="superscript"/>
          <w:rtl/>
        </w:rPr>
        <w:t>)</w:t>
      </w:r>
      <w:r w:rsidRPr="00D773CB">
        <w:rPr>
          <w:rFonts w:hint="cs"/>
          <w:rtl/>
        </w:rPr>
        <w:t>.</w:t>
      </w:r>
    </w:p>
    <w:p w:rsidR="000C3127" w:rsidRDefault="000C3127" w:rsidP="00D00341">
      <w:pPr>
        <w:pStyle w:val="a8"/>
        <w:rPr>
          <w:rtl/>
        </w:rPr>
      </w:pPr>
      <w:r>
        <w:rPr>
          <w:rFonts w:hint="cs"/>
          <w:rtl/>
        </w:rPr>
        <w:t>آن</w:t>
      </w:r>
      <w:r w:rsidR="00D00341">
        <w:rPr>
          <w:rtl/>
        </w:rPr>
        <w:softHyphen/>
      </w:r>
      <w:r>
        <w:rPr>
          <w:rFonts w:hint="cs"/>
          <w:rtl/>
        </w:rPr>
        <w:t xml:space="preserve">چه که پیامبر </w:t>
      </w:r>
      <w:r>
        <w:rPr>
          <w:rFonts w:cs="CTraditional Arabic" w:hint="cs"/>
          <w:rtl/>
        </w:rPr>
        <w:t>ج</w:t>
      </w:r>
      <w:r>
        <w:rPr>
          <w:rFonts w:hint="cs"/>
          <w:rtl/>
        </w:rPr>
        <w:t xml:space="preserve"> نسبت به آن هشدار داده بود واقع شد و در گذشته و حال تاریخ امت اسلامی افرادی یافت شده</w:t>
      </w:r>
      <w:r>
        <w:rPr>
          <w:rFonts w:hint="eastAsia"/>
          <w:rtl/>
        </w:rPr>
        <w:t>‌</w:t>
      </w:r>
      <w:r>
        <w:rPr>
          <w:rFonts w:hint="cs"/>
          <w:rtl/>
        </w:rPr>
        <w:t>اند که معتقد به</w:t>
      </w:r>
      <w:r w:rsidR="00850650">
        <w:rPr>
          <w:rFonts w:hint="cs"/>
          <w:rtl/>
        </w:rPr>
        <w:t xml:space="preserve"> بی‌</w:t>
      </w:r>
      <w:r>
        <w:rPr>
          <w:rFonts w:hint="cs"/>
          <w:rtl/>
        </w:rPr>
        <w:t xml:space="preserve">نیازی از سنت و اکتفا به قرآن </w:t>
      </w:r>
      <w:r>
        <w:rPr>
          <w:rFonts w:hint="cs"/>
          <w:rtl/>
        </w:rPr>
        <w:lastRenderedPageBreak/>
        <w:t>بوده</w:t>
      </w:r>
      <w:r>
        <w:rPr>
          <w:rFonts w:hint="eastAsia"/>
          <w:rtl/>
        </w:rPr>
        <w:t>‌</w:t>
      </w:r>
      <w:r>
        <w:rPr>
          <w:rFonts w:hint="cs"/>
          <w:rtl/>
        </w:rPr>
        <w:t xml:space="preserve">اند چنین باوری خطرناک و </w:t>
      </w:r>
      <w:r w:rsidR="000478F8">
        <w:rPr>
          <w:rFonts w:hint="cs"/>
          <w:rtl/>
        </w:rPr>
        <w:t>[</w:t>
      </w:r>
      <w:r>
        <w:rPr>
          <w:rFonts w:hint="cs"/>
          <w:rtl/>
        </w:rPr>
        <w:t>گمراه کننده</w:t>
      </w:r>
      <w:r w:rsidR="000478F8">
        <w:rPr>
          <w:rFonts w:hint="cs"/>
          <w:rtl/>
        </w:rPr>
        <w:t>]</w:t>
      </w:r>
      <w:r>
        <w:rPr>
          <w:rFonts w:hint="cs"/>
          <w:rtl/>
        </w:rPr>
        <w:t xml:space="preserve"> است، زیرا بدون سنت، نه فهم اسلام ممکن است و نه اجرای احکام قرآن.</w:t>
      </w:r>
    </w:p>
    <w:p w:rsidR="000C3127" w:rsidRPr="00D773CB" w:rsidRDefault="000C3127" w:rsidP="00145D5A">
      <w:pPr>
        <w:pStyle w:val="a8"/>
        <w:rPr>
          <w:rtl/>
        </w:rPr>
      </w:pPr>
      <w:r>
        <w:rPr>
          <w:rFonts w:hint="cs"/>
          <w:rtl/>
        </w:rPr>
        <w:t xml:space="preserve">پیامبر </w:t>
      </w:r>
      <w:r>
        <w:rPr>
          <w:rFonts w:cs="CTraditional Arabic" w:hint="cs"/>
          <w:rtl/>
        </w:rPr>
        <w:t>ج</w:t>
      </w:r>
      <w:r>
        <w:rPr>
          <w:rFonts w:hint="cs"/>
          <w:rtl/>
        </w:rPr>
        <w:t xml:space="preserve"> همچنین نسبت به وقوع اختلافات فراوان در میان امت هشدار داده و فرموده</w:t>
      </w:r>
      <w:r w:rsidR="00D00341">
        <w:rPr>
          <w:rtl/>
        </w:rPr>
        <w:softHyphen/>
      </w:r>
      <w:r w:rsidR="00D00341">
        <w:rPr>
          <w:rFonts w:hint="cs"/>
          <w:rtl/>
        </w:rPr>
        <w:t>است</w:t>
      </w:r>
      <w:r>
        <w:rPr>
          <w:rFonts w:hint="cs"/>
          <w:rtl/>
        </w:rPr>
        <w:t xml:space="preserve">: </w:t>
      </w:r>
      <w:r w:rsidR="00D773CB" w:rsidRPr="00E11FF3">
        <w:rPr>
          <w:rStyle w:val="Char8"/>
          <w:rFonts w:hint="cs"/>
          <w:rtl/>
        </w:rPr>
        <w:t>«</w:t>
      </w:r>
      <w:r w:rsidRPr="00D773CB">
        <w:rPr>
          <w:rFonts w:hint="cs"/>
          <w:rtl/>
        </w:rPr>
        <w:t>امت من در آینده به هفتاد و دو فرقه تبدیل می</w:t>
      </w:r>
      <w:r w:rsidRPr="00D773CB">
        <w:rPr>
          <w:rFonts w:hint="eastAsia"/>
          <w:rtl/>
        </w:rPr>
        <w:t>‌</w:t>
      </w:r>
      <w:r w:rsidRPr="00D773CB">
        <w:rPr>
          <w:rFonts w:hint="cs"/>
          <w:rtl/>
        </w:rPr>
        <w:t>شود که همگی به جز یک فرقه در جهنم خواهند بود، آ</w:t>
      </w:r>
      <w:r w:rsidR="00D773CB">
        <w:rPr>
          <w:rFonts w:hint="cs"/>
          <w:rtl/>
        </w:rPr>
        <w:t>ن یک فرقه</w:t>
      </w:r>
      <w:r w:rsidR="00145D5A">
        <w:rPr>
          <w:rFonts w:hint="cs"/>
          <w:rtl/>
        </w:rPr>
        <w:t>،</w:t>
      </w:r>
      <w:r w:rsidR="00D773CB">
        <w:rPr>
          <w:rFonts w:hint="cs"/>
          <w:rtl/>
        </w:rPr>
        <w:t xml:space="preserve"> جماعت مسلمانان هستند</w:t>
      </w:r>
      <w:r w:rsidR="00D773CB" w:rsidRPr="00E11FF3">
        <w:rPr>
          <w:rStyle w:val="Char8"/>
          <w:rFonts w:hint="cs"/>
          <w:rtl/>
        </w:rPr>
        <w:t>»</w:t>
      </w:r>
      <w:r w:rsidR="00145D5A" w:rsidRPr="00FD7FF4">
        <w:rPr>
          <w:rStyle w:val="Char4"/>
          <w:rFonts w:eastAsia="SimSun" w:hint="cs"/>
          <w:vertAlign w:val="superscript"/>
          <w:rtl/>
        </w:rPr>
        <w:t>(</w:t>
      </w:r>
      <w:r w:rsidR="00145D5A" w:rsidRPr="00FD7FF4">
        <w:rPr>
          <w:rStyle w:val="Char4"/>
          <w:rFonts w:eastAsia="SimSun"/>
          <w:vertAlign w:val="superscript"/>
          <w:rtl/>
        </w:rPr>
        <w:footnoteReference w:id="372"/>
      </w:r>
      <w:r w:rsidR="00145D5A" w:rsidRPr="00FD7FF4">
        <w:rPr>
          <w:rStyle w:val="Char4"/>
          <w:rFonts w:eastAsia="SimSun" w:hint="cs"/>
          <w:vertAlign w:val="superscript"/>
          <w:rtl/>
        </w:rPr>
        <w:t>)</w:t>
      </w:r>
      <w:r w:rsidRPr="00D773CB">
        <w:rPr>
          <w:rFonts w:hint="cs"/>
          <w:rtl/>
        </w:rPr>
        <w:t>.</w:t>
      </w:r>
    </w:p>
    <w:p w:rsidR="000C3127" w:rsidRDefault="000C3127" w:rsidP="00D23C35">
      <w:pPr>
        <w:pStyle w:val="a8"/>
        <w:rPr>
          <w:rtl/>
        </w:rPr>
      </w:pPr>
      <w:r>
        <w:rPr>
          <w:rFonts w:hint="cs"/>
          <w:rtl/>
        </w:rPr>
        <w:t>در حقیقت علت متفرق شدن امت، دست نیازیدن به قرآن و سنت و حاکم و داور قرار دادن عقل</w:t>
      </w:r>
      <w:r w:rsidR="003D35B9">
        <w:rPr>
          <w:rFonts w:hint="cs"/>
          <w:rtl/>
        </w:rPr>
        <w:t xml:space="preserve"> به‌جای </w:t>
      </w:r>
      <w:r>
        <w:rPr>
          <w:rFonts w:hint="cs"/>
          <w:rtl/>
        </w:rPr>
        <w:t>شرع است. واضح است که عقول مردم متفاوت و معیارهای عقلانی از هم متمایز است، پس اگر قضاوت به عقل</w:t>
      </w:r>
      <w:r w:rsidR="000914F3">
        <w:rPr>
          <w:rFonts w:hint="cs"/>
          <w:rtl/>
        </w:rPr>
        <w:t>ِ</w:t>
      </w:r>
      <w:r>
        <w:rPr>
          <w:rFonts w:hint="cs"/>
          <w:rtl/>
        </w:rPr>
        <w:t xml:space="preserve"> ص</w:t>
      </w:r>
      <w:r w:rsidR="00A73AA0">
        <w:rPr>
          <w:rFonts w:hint="cs"/>
          <w:rtl/>
        </w:rPr>
        <w:t>ِ</w:t>
      </w:r>
      <w:r>
        <w:rPr>
          <w:rFonts w:hint="cs"/>
          <w:rtl/>
        </w:rPr>
        <w:t>رف واگذار شود، راهکارهای متفاوت و روش</w:t>
      </w:r>
      <w:r w:rsidR="00850650">
        <w:rPr>
          <w:rFonts w:hint="cs"/>
          <w:rtl/>
        </w:rPr>
        <w:t>‌ها</w:t>
      </w:r>
      <w:r>
        <w:rPr>
          <w:rFonts w:hint="cs"/>
          <w:rtl/>
        </w:rPr>
        <w:t>ی مختلفی را پیش می</w:t>
      </w:r>
      <w:r>
        <w:rPr>
          <w:rFonts w:hint="eastAsia"/>
          <w:rtl/>
        </w:rPr>
        <w:t>‌</w:t>
      </w:r>
      <w:r>
        <w:rPr>
          <w:rFonts w:hint="cs"/>
          <w:rtl/>
        </w:rPr>
        <w:t>آورد که ناشی از گوناگونی اجتهادات و اختلافات نظرات است. به همین خاطر مبارزه با فکر اسلامی در گذشته و حال از بزرگ</w:t>
      </w:r>
      <w:r w:rsidR="00A73AA0">
        <w:rPr>
          <w:rFonts w:hint="eastAsia"/>
          <w:rtl/>
        </w:rPr>
        <w:t>‌</w:t>
      </w:r>
      <w:r>
        <w:rPr>
          <w:rFonts w:hint="cs"/>
          <w:rtl/>
        </w:rPr>
        <w:t>ترین اسباب</w:t>
      </w:r>
      <w:r w:rsidR="00A94924">
        <w:rPr>
          <w:rFonts w:hint="cs"/>
          <w:rtl/>
        </w:rPr>
        <w:t xml:space="preserve"> </w:t>
      </w:r>
      <w:r>
        <w:rPr>
          <w:rFonts w:hint="cs"/>
          <w:rtl/>
        </w:rPr>
        <w:t>اختلاف بوده است. تفاوت دیدگاه صاحب نظران و متکلمان در قرن دوم و سوم هجری که به سبب ترجمه‌ی آثار فلسفی یونان و منطق ارسطوئی پیش آمد، مهم</w:t>
      </w:r>
      <w:r>
        <w:rPr>
          <w:rFonts w:hint="eastAsia"/>
          <w:rtl/>
        </w:rPr>
        <w:t>‌</w:t>
      </w:r>
      <w:r>
        <w:rPr>
          <w:rFonts w:hint="cs"/>
          <w:rtl/>
        </w:rPr>
        <w:t>ترین عامل به وجود آمدن فرقه</w:t>
      </w:r>
      <w:r>
        <w:rPr>
          <w:rFonts w:hint="eastAsia"/>
          <w:rtl/>
        </w:rPr>
        <w:t>‌</w:t>
      </w:r>
      <w:r>
        <w:rPr>
          <w:rFonts w:hint="cs"/>
          <w:rtl/>
        </w:rPr>
        <w:t>هایی همچون قدریه و معتزله و جبریه و معطله و مشبهه بود. اما</w:t>
      </w:r>
      <w:r w:rsidR="00FD7FF4">
        <w:rPr>
          <w:rFonts w:hint="cs"/>
          <w:rtl/>
        </w:rPr>
        <w:t xml:space="preserve"> آنچه </w:t>
      </w:r>
      <w:r>
        <w:rPr>
          <w:rFonts w:hint="cs"/>
          <w:rtl/>
        </w:rPr>
        <w:t>که تأثیر این نحله</w:t>
      </w:r>
      <w:r>
        <w:rPr>
          <w:rFonts w:hint="eastAsia"/>
          <w:rtl/>
        </w:rPr>
        <w:t>‌</w:t>
      </w:r>
      <w:r>
        <w:rPr>
          <w:rFonts w:hint="cs"/>
          <w:rtl/>
        </w:rPr>
        <w:t>های فکری را تا حدودی کاهش داد موضع</w:t>
      </w:r>
      <w:r w:rsidR="003F4499">
        <w:rPr>
          <w:rFonts w:hint="cs"/>
          <w:rtl/>
        </w:rPr>
        <w:t xml:space="preserve">‌گیری </w:t>
      </w:r>
      <w:r>
        <w:rPr>
          <w:rFonts w:hint="cs"/>
          <w:rtl/>
        </w:rPr>
        <w:t>مناسب علما در برابر آن بود که با کناره</w:t>
      </w:r>
      <w:r w:rsidR="003F4499">
        <w:rPr>
          <w:rFonts w:hint="cs"/>
          <w:rtl/>
        </w:rPr>
        <w:t xml:space="preserve">‌گیری </w:t>
      </w:r>
      <w:r>
        <w:rPr>
          <w:rFonts w:hint="cs"/>
          <w:rtl/>
        </w:rPr>
        <w:t>از این افکار، طرد آنها و پرهیز از نقل آن نظرات و خودداری از همنشینی با طرفد</w:t>
      </w:r>
      <w:r w:rsidR="00B46013">
        <w:rPr>
          <w:rFonts w:hint="cs"/>
          <w:rtl/>
        </w:rPr>
        <w:t>اران آن افکار و اکتفا به جوابیه</w:t>
      </w:r>
      <w:r w:rsidR="00B46013">
        <w:rPr>
          <w:rFonts w:hint="eastAsia"/>
          <w:rtl/>
        </w:rPr>
        <w:t>‌</w:t>
      </w:r>
      <w:r>
        <w:rPr>
          <w:rFonts w:hint="cs"/>
          <w:rtl/>
        </w:rPr>
        <w:t>های مختصر و رد شبهات حاصل از آن</w:t>
      </w:r>
      <w:r>
        <w:rPr>
          <w:rFonts w:hint="eastAsia"/>
          <w:rtl/>
        </w:rPr>
        <w:t>‌</w:t>
      </w:r>
      <w:r>
        <w:rPr>
          <w:rFonts w:hint="cs"/>
          <w:rtl/>
        </w:rPr>
        <w:t xml:space="preserve">ها، چنین افکاری را در تنگنا قرار دادند و مجال را بر آن محدود نمودند. از امام مالک بن انس پرسیده شد که: </w:t>
      </w:r>
      <w:r w:rsidR="00D23C35" w:rsidRPr="00E11FF3">
        <w:rPr>
          <w:rStyle w:val="Char8"/>
          <w:rtl/>
        </w:rPr>
        <w:t>«</w:t>
      </w:r>
      <w:r>
        <w:rPr>
          <w:rFonts w:hint="cs"/>
          <w:rtl/>
        </w:rPr>
        <w:t xml:space="preserve">چه مواردی بدعت هستند؟ </w:t>
      </w:r>
      <w:r w:rsidR="00D23C35">
        <w:rPr>
          <w:rFonts w:hint="cs"/>
          <w:rtl/>
        </w:rPr>
        <w:t>فرمود</w:t>
      </w:r>
      <w:r>
        <w:rPr>
          <w:rFonts w:hint="cs"/>
          <w:rtl/>
        </w:rPr>
        <w:t>: اهل بدعت به کسانی می</w:t>
      </w:r>
      <w:r>
        <w:rPr>
          <w:rFonts w:hint="eastAsia"/>
          <w:rtl/>
        </w:rPr>
        <w:t>‌</w:t>
      </w:r>
      <w:r>
        <w:rPr>
          <w:rFonts w:hint="cs"/>
          <w:rtl/>
        </w:rPr>
        <w:t>گویند که در مورد نام</w:t>
      </w:r>
      <w:r>
        <w:rPr>
          <w:rFonts w:hint="eastAsia"/>
          <w:rtl/>
        </w:rPr>
        <w:t>‌</w:t>
      </w:r>
      <w:r>
        <w:rPr>
          <w:rFonts w:hint="cs"/>
          <w:rtl/>
        </w:rPr>
        <w:t>ها و صفات و کلام و علم و قدرت خداوند سخن می</w:t>
      </w:r>
      <w:r>
        <w:rPr>
          <w:rFonts w:hint="eastAsia"/>
          <w:rtl/>
        </w:rPr>
        <w:t>‌</w:t>
      </w:r>
      <w:r>
        <w:rPr>
          <w:rFonts w:hint="cs"/>
          <w:rtl/>
        </w:rPr>
        <w:t>گویند و به مواردی می</w:t>
      </w:r>
      <w:r>
        <w:rPr>
          <w:rFonts w:hint="eastAsia"/>
          <w:rtl/>
        </w:rPr>
        <w:t>‌</w:t>
      </w:r>
      <w:r>
        <w:rPr>
          <w:rFonts w:hint="cs"/>
          <w:rtl/>
        </w:rPr>
        <w:t>پردازند که اصحاب و تابعان در باره</w:t>
      </w:r>
      <w:r>
        <w:rPr>
          <w:rFonts w:hint="eastAsia"/>
          <w:rtl/>
        </w:rPr>
        <w:t>‌</w:t>
      </w:r>
      <w:r>
        <w:rPr>
          <w:rFonts w:hint="cs"/>
          <w:rtl/>
        </w:rPr>
        <w:t>ی آن سخن نگفته</w:t>
      </w:r>
      <w:r>
        <w:rPr>
          <w:rFonts w:hint="eastAsia"/>
          <w:rtl/>
        </w:rPr>
        <w:t>‌</w:t>
      </w:r>
      <w:r w:rsidR="00B46013">
        <w:rPr>
          <w:rFonts w:hint="cs"/>
          <w:rtl/>
        </w:rPr>
        <w:t>اند</w:t>
      </w:r>
      <w:r w:rsidR="00B46013" w:rsidRPr="00E11FF3">
        <w:rPr>
          <w:rStyle w:val="Char8"/>
          <w:rFonts w:hint="cs"/>
          <w:rtl/>
        </w:rPr>
        <w:t>»</w:t>
      </w:r>
      <w:r w:rsidR="004C471A" w:rsidRPr="00FD7FF4">
        <w:rPr>
          <w:rFonts w:hint="cs"/>
          <w:vertAlign w:val="superscript"/>
          <w:rtl/>
        </w:rPr>
        <w:t>(</w:t>
      </w:r>
      <w:r w:rsidR="004C471A" w:rsidRPr="00FD7FF4">
        <w:rPr>
          <w:rStyle w:val="FootnoteReference"/>
          <w:rtl/>
        </w:rPr>
        <w:footnoteReference w:id="373"/>
      </w:r>
      <w:r w:rsidR="004C471A" w:rsidRPr="00FD7FF4">
        <w:rPr>
          <w:rFonts w:hint="cs"/>
          <w:vertAlign w:val="superscript"/>
          <w:rtl/>
        </w:rPr>
        <w:t>)</w:t>
      </w:r>
      <w:r>
        <w:rPr>
          <w:rFonts w:hint="cs"/>
          <w:rtl/>
        </w:rPr>
        <w:t>.</w:t>
      </w:r>
    </w:p>
    <w:p w:rsidR="000C3127" w:rsidRDefault="000C3127" w:rsidP="00D23C35">
      <w:pPr>
        <w:pStyle w:val="a8"/>
        <w:rPr>
          <w:rtl/>
        </w:rPr>
      </w:pPr>
      <w:r>
        <w:rPr>
          <w:rFonts w:hint="cs"/>
          <w:rtl/>
        </w:rPr>
        <w:t>دامنه</w:t>
      </w:r>
      <w:r>
        <w:rPr>
          <w:rFonts w:hint="eastAsia"/>
          <w:rtl/>
        </w:rPr>
        <w:t>‌</w:t>
      </w:r>
      <w:r>
        <w:rPr>
          <w:rFonts w:hint="cs"/>
          <w:rtl/>
        </w:rPr>
        <w:t>ی مشغولیت علمای امت باید در زمینه</w:t>
      </w:r>
      <w:r>
        <w:rPr>
          <w:rFonts w:hint="eastAsia"/>
          <w:rtl/>
        </w:rPr>
        <w:t>‌</w:t>
      </w:r>
      <w:r>
        <w:rPr>
          <w:rFonts w:hint="cs"/>
          <w:rtl/>
        </w:rPr>
        <w:t>ی نشر سنت، مجالس حدیث و آگاهی بخشی به امت در باب معانی قرآن و حدیث باشد به گونه</w:t>
      </w:r>
      <w:r w:rsidR="0034670A">
        <w:rPr>
          <w:rFonts w:hint="cs"/>
          <w:rtl/>
        </w:rPr>
        <w:t xml:space="preserve">‌ای </w:t>
      </w:r>
      <w:r>
        <w:rPr>
          <w:rFonts w:hint="cs"/>
          <w:rtl/>
        </w:rPr>
        <w:t>که قل</w:t>
      </w:r>
      <w:r w:rsidR="00D23C35">
        <w:rPr>
          <w:rFonts w:hint="cs"/>
          <w:rtl/>
        </w:rPr>
        <w:t>ع</w:t>
      </w:r>
      <w:r>
        <w:rPr>
          <w:rFonts w:hint="cs"/>
          <w:rtl/>
        </w:rPr>
        <w:t>ه</w:t>
      </w:r>
      <w:r>
        <w:rPr>
          <w:rFonts w:hint="eastAsia"/>
          <w:rtl/>
        </w:rPr>
        <w:t>‌</w:t>
      </w:r>
      <w:r>
        <w:rPr>
          <w:rFonts w:hint="cs"/>
          <w:rtl/>
        </w:rPr>
        <w:t xml:space="preserve">ای محکم در برابر تهاجم فکری دشمنان ایجاد کند. امام احمد بن حنبل فرموده است: </w:t>
      </w:r>
      <w:r w:rsidRPr="00E11FF3">
        <w:rPr>
          <w:rStyle w:val="Char8"/>
          <w:rFonts w:hint="cs"/>
          <w:rtl/>
        </w:rPr>
        <w:t>«</w:t>
      </w:r>
      <w:r>
        <w:rPr>
          <w:rFonts w:hint="cs"/>
          <w:rtl/>
        </w:rPr>
        <w:t xml:space="preserve">بر شما لازم </w:t>
      </w:r>
      <w:r>
        <w:rPr>
          <w:rFonts w:hint="cs"/>
          <w:rtl/>
        </w:rPr>
        <w:lastRenderedPageBreak/>
        <w:t>است که به سنت و حدیث و مطالب نافع بپردازید و از</w:t>
      </w:r>
      <w:r w:rsidR="00D23C35">
        <w:rPr>
          <w:rFonts w:hint="cs"/>
          <w:rtl/>
        </w:rPr>
        <w:t xml:space="preserve"> فرو رفتن و مجادله در مباحث خود</w:t>
      </w:r>
      <w:r>
        <w:rPr>
          <w:rFonts w:hint="cs"/>
          <w:rtl/>
        </w:rPr>
        <w:t>داری نمائید، زیرا علاقه به سخن</w:t>
      </w:r>
      <w:r w:rsidR="00D23C35">
        <w:rPr>
          <w:rFonts w:hint="cs"/>
          <w:rtl/>
        </w:rPr>
        <w:t xml:space="preserve"> </w:t>
      </w:r>
      <w:r>
        <w:rPr>
          <w:rFonts w:hint="cs"/>
          <w:rtl/>
        </w:rPr>
        <w:t>ور</w:t>
      </w:r>
      <w:r w:rsidR="00B46013">
        <w:rPr>
          <w:rFonts w:hint="cs"/>
          <w:rtl/>
        </w:rPr>
        <w:t>ی و مباحثه، کسی را رستگار</w:t>
      </w:r>
      <w:r w:rsidR="000914F3">
        <w:rPr>
          <w:rFonts w:hint="cs"/>
          <w:rtl/>
        </w:rPr>
        <w:t xml:space="preserve"> </w:t>
      </w:r>
      <w:r w:rsidR="00B46013">
        <w:rPr>
          <w:rFonts w:hint="cs"/>
          <w:rtl/>
        </w:rPr>
        <w:t>نمی</w:t>
      </w:r>
      <w:r w:rsidR="00D23C35">
        <w:rPr>
          <w:rFonts w:hint="eastAsia"/>
          <w:rtl/>
        </w:rPr>
        <w:t>‌</w:t>
      </w:r>
      <w:r w:rsidR="00B46013">
        <w:rPr>
          <w:rFonts w:hint="cs"/>
          <w:rtl/>
        </w:rPr>
        <w:t>کند</w:t>
      </w:r>
      <w:r w:rsidR="00B46013" w:rsidRPr="00E11FF3">
        <w:rPr>
          <w:rStyle w:val="Char8"/>
          <w:rFonts w:hint="cs"/>
          <w:rtl/>
        </w:rPr>
        <w:t>»</w:t>
      </w:r>
      <w:r w:rsidR="0089297D" w:rsidRPr="00FD7FF4">
        <w:rPr>
          <w:rFonts w:hint="cs"/>
          <w:vertAlign w:val="superscript"/>
          <w:rtl/>
        </w:rPr>
        <w:t>(</w:t>
      </w:r>
      <w:r w:rsidR="0089297D" w:rsidRPr="00FD7FF4">
        <w:rPr>
          <w:rStyle w:val="FootnoteReference"/>
          <w:rtl/>
        </w:rPr>
        <w:footnoteReference w:id="374"/>
      </w:r>
      <w:r w:rsidR="0089297D" w:rsidRPr="00FD7FF4">
        <w:rPr>
          <w:rFonts w:hint="cs"/>
          <w:vertAlign w:val="superscript"/>
          <w:rtl/>
        </w:rPr>
        <w:t>)</w:t>
      </w:r>
      <w:r>
        <w:rPr>
          <w:rFonts w:hint="cs"/>
          <w:rtl/>
        </w:rPr>
        <w:t>.</w:t>
      </w:r>
    </w:p>
    <w:p w:rsidR="000C3127" w:rsidRDefault="000C3127" w:rsidP="00C05034">
      <w:pPr>
        <w:pStyle w:val="a8"/>
        <w:rPr>
          <w:rtl/>
        </w:rPr>
      </w:pPr>
      <w:r>
        <w:rPr>
          <w:rFonts w:hint="cs"/>
          <w:rtl/>
        </w:rPr>
        <w:t>سطح پایین آگاهی امت از معانی کتاب و سنت و کمبود دانشمندان مسلمان برای آگاه سازی امت در قرن حاضر باعث شده</w:t>
      </w:r>
      <w:r w:rsidR="00C05034">
        <w:rPr>
          <w:rtl/>
        </w:rPr>
        <w:softHyphen/>
      </w:r>
      <w:r w:rsidR="00C05034">
        <w:rPr>
          <w:rFonts w:hint="cs"/>
          <w:rtl/>
        </w:rPr>
        <w:t>است</w:t>
      </w:r>
      <w:r>
        <w:rPr>
          <w:rFonts w:hint="cs"/>
          <w:rtl/>
        </w:rPr>
        <w:t xml:space="preserve"> که امت اسلامی آن قلعه</w:t>
      </w:r>
      <w:r>
        <w:rPr>
          <w:rFonts w:hint="eastAsia"/>
          <w:rtl/>
        </w:rPr>
        <w:t>‌</w:t>
      </w:r>
      <w:r>
        <w:rPr>
          <w:rFonts w:hint="cs"/>
          <w:rtl/>
        </w:rPr>
        <w:t xml:space="preserve">ی محافظ را از دست </w:t>
      </w:r>
      <w:r w:rsidR="00C05034">
        <w:rPr>
          <w:rFonts w:hint="cs"/>
          <w:rtl/>
        </w:rPr>
        <w:t>ب</w:t>
      </w:r>
      <w:r>
        <w:rPr>
          <w:rFonts w:hint="cs"/>
          <w:rtl/>
        </w:rPr>
        <w:t>دهد</w:t>
      </w:r>
      <w:r w:rsidR="00A94924">
        <w:rPr>
          <w:rFonts w:hint="cs"/>
          <w:rtl/>
        </w:rPr>
        <w:t xml:space="preserve"> </w:t>
      </w:r>
      <w:r>
        <w:rPr>
          <w:rFonts w:hint="cs"/>
          <w:rtl/>
        </w:rPr>
        <w:t>و در برابر تهاجم فکری بیگانگان منفعل بماند.</w:t>
      </w:r>
      <w:r w:rsidR="000914F3">
        <w:rPr>
          <w:rFonts w:hint="cs"/>
          <w:rtl/>
        </w:rPr>
        <w:t>.</w:t>
      </w:r>
      <w:r>
        <w:rPr>
          <w:rFonts w:hint="cs"/>
          <w:rtl/>
        </w:rPr>
        <w:t>. و در نتیجه قلب و ذهن جوانان مسلمان را به شک و</w:t>
      </w:r>
      <w:r w:rsidR="00521C45">
        <w:rPr>
          <w:rFonts w:hint="cs"/>
          <w:rtl/>
        </w:rPr>
        <w:t xml:space="preserve"> </w:t>
      </w:r>
      <w:r>
        <w:rPr>
          <w:rFonts w:hint="cs"/>
          <w:rtl/>
        </w:rPr>
        <w:t>تردید آغشته کرده</w:t>
      </w:r>
      <w:r w:rsidR="00C05034">
        <w:rPr>
          <w:rtl/>
        </w:rPr>
        <w:softHyphen/>
      </w:r>
      <w:r w:rsidR="00C05034">
        <w:rPr>
          <w:rFonts w:hint="cs"/>
          <w:rtl/>
        </w:rPr>
        <w:t>است</w:t>
      </w:r>
      <w:r>
        <w:rPr>
          <w:rFonts w:hint="cs"/>
          <w:rtl/>
        </w:rPr>
        <w:t xml:space="preserve"> و باعث شده نسلی جانشین قدما گردد که جز نامی از اسلام چیزی نمی</w:t>
      </w:r>
      <w:r>
        <w:rPr>
          <w:rFonts w:hint="eastAsia"/>
          <w:rtl/>
        </w:rPr>
        <w:t>‌</w:t>
      </w:r>
      <w:r>
        <w:rPr>
          <w:rFonts w:hint="cs"/>
          <w:rtl/>
        </w:rPr>
        <w:t>داند و در فکر و رفتارش اثری از تعالیم اسلامی وجود ندارد تا چه رسد به این</w:t>
      </w:r>
      <w:r w:rsidR="00C05034">
        <w:rPr>
          <w:rtl/>
        </w:rPr>
        <w:softHyphen/>
      </w:r>
      <w:r>
        <w:rPr>
          <w:rFonts w:hint="cs"/>
          <w:rtl/>
        </w:rPr>
        <w:t>که زندگانی خویش را بر آن مبنا قرار دهد.</w:t>
      </w:r>
    </w:p>
    <w:p w:rsidR="000C3127" w:rsidRPr="00B46013" w:rsidRDefault="000C3127" w:rsidP="000C3127">
      <w:pPr>
        <w:pStyle w:val="a8"/>
        <w:rPr>
          <w:rtl/>
        </w:rPr>
      </w:pPr>
      <w:r>
        <w:rPr>
          <w:rFonts w:hint="cs"/>
          <w:rtl/>
        </w:rPr>
        <w:t xml:space="preserve"> در مقابل خلأ روحی، فکری و اجتماعی به وجود آمده و در نتیجه</w:t>
      </w:r>
      <w:r>
        <w:rPr>
          <w:rFonts w:hint="eastAsia"/>
          <w:rtl/>
        </w:rPr>
        <w:t>‌</w:t>
      </w:r>
      <w:r>
        <w:rPr>
          <w:rFonts w:hint="cs"/>
          <w:rtl/>
        </w:rPr>
        <w:t>ی حاضر نبودن اسلام در صحنه، افکار و ایدئولوژی</w:t>
      </w:r>
      <w:r w:rsidR="00850650">
        <w:rPr>
          <w:rFonts w:hint="cs"/>
          <w:rtl/>
        </w:rPr>
        <w:t>‌ها</w:t>
      </w:r>
      <w:r>
        <w:rPr>
          <w:rFonts w:hint="cs"/>
          <w:rtl/>
        </w:rPr>
        <w:t>ی غربی و شرقی راهی برای نفوذ در ذهن و عقل مسلمانان یافته</w:t>
      </w:r>
      <w:r w:rsidR="004807C6">
        <w:rPr>
          <w:rFonts w:hint="cs"/>
          <w:rtl/>
        </w:rPr>
        <w:t xml:space="preserve">‌اند </w:t>
      </w:r>
      <w:r>
        <w:rPr>
          <w:rFonts w:hint="cs"/>
          <w:rtl/>
        </w:rPr>
        <w:t>و در نتیجه امت</w:t>
      </w:r>
      <w:r w:rsidR="00873D9A">
        <w:rPr>
          <w:rFonts w:hint="cs"/>
          <w:rtl/>
        </w:rPr>
        <w:t>ِ</w:t>
      </w:r>
      <w:r>
        <w:rPr>
          <w:rFonts w:hint="cs"/>
          <w:rtl/>
        </w:rPr>
        <w:t xml:space="preserve"> یکپارچه را تکه تکه کرده</w:t>
      </w:r>
      <w:r w:rsidR="00C05034">
        <w:rPr>
          <w:rtl/>
        </w:rPr>
        <w:softHyphen/>
      </w:r>
      <w:r w:rsidR="00C05034">
        <w:rPr>
          <w:rFonts w:hint="cs"/>
          <w:rtl/>
        </w:rPr>
        <w:t>اند</w:t>
      </w:r>
      <w:r>
        <w:rPr>
          <w:rFonts w:hint="cs"/>
          <w:rtl/>
        </w:rPr>
        <w:t xml:space="preserve"> و به گونه</w:t>
      </w:r>
      <w:r>
        <w:rPr>
          <w:rFonts w:hint="eastAsia"/>
          <w:rtl/>
        </w:rPr>
        <w:t>‌</w:t>
      </w:r>
      <w:r>
        <w:rPr>
          <w:rFonts w:hint="cs"/>
          <w:rtl/>
        </w:rPr>
        <w:t>ای دچار تفرقه نموده که هیچ هدفی آنان را گرد</w:t>
      </w:r>
      <w:r w:rsidR="00873D9A">
        <w:rPr>
          <w:rFonts w:hint="cs"/>
          <w:rtl/>
        </w:rPr>
        <w:t xml:space="preserve"> </w:t>
      </w:r>
      <w:r>
        <w:rPr>
          <w:rFonts w:hint="cs"/>
          <w:rtl/>
        </w:rPr>
        <w:t>هم نمی</w:t>
      </w:r>
      <w:r>
        <w:rPr>
          <w:rFonts w:hint="eastAsia"/>
          <w:rtl/>
        </w:rPr>
        <w:t>‌</w:t>
      </w:r>
      <w:r>
        <w:rPr>
          <w:rFonts w:hint="cs"/>
          <w:rtl/>
        </w:rPr>
        <w:t>آورد و هیچ عقیده</w:t>
      </w:r>
      <w:r>
        <w:rPr>
          <w:rFonts w:hint="eastAsia"/>
          <w:rtl/>
        </w:rPr>
        <w:t>‌</w:t>
      </w:r>
      <w:r>
        <w:rPr>
          <w:rFonts w:hint="cs"/>
          <w:rtl/>
        </w:rPr>
        <w:t>ای متحدشان نمی</w:t>
      </w:r>
      <w:r>
        <w:rPr>
          <w:rFonts w:hint="eastAsia"/>
          <w:rtl/>
        </w:rPr>
        <w:t>‌</w:t>
      </w:r>
      <w:r>
        <w:rPr>
          <w:rFonts w:hint="cs"/>
          <w:rtl/>
        </w:rPr>
        <w:t>سازد و هیچ شریعتی بر آنان حکم نمی</w:t>
      </w:r>
      <w:r>
        <w:rPr>
          <w:rFonts w:hint="eastAsia"/>
          <w:rtl/>
        </w:rPr>
        <w:t>‌</w:t>
      </w:r>
      <w:r>
        <w:rPr>
          <w:rFonts w:hint="cs"/>
          <w:rtl/>
        </w:rPr>
        <w:t>راند. این تفرقه باعث شده</w:t>
      </w:r>
      <w:r w:rsidR="00C05034">
        <w:rPr>
          <w:rtl/>
        </w:rPr>
        <w:softHyphen/>
      </w:r>
      <w:r w:rsidR="00C05034">
        <w:rPr>
          <w:rFonts w:hint="cs"/>
          <w:rtl/>
        </w:rPr>
        <w:t>است</w:t>
      </w:r>
      <w:r>
        <w:rPr>
          <w:rFonts w:hint="cs"/>
          <w:rtl/>
        </w:rPr>
        <w:t xml:space="preserve"> که از ضعف، سستی، عقب</w:t>
      </w:r>
      <w:r>
        <w:rPr>
          <w:rFonts w:hint="eastAsia"/>
          <w:rtl/>
        </w:rPr>
        <w:t>‌</w:t>
      </w:r>
      <w:r>
        <w:rPr>
          <w:rFonts w:hint="cs"/>
          <w:rtl/>
        </w:rPr>
        <w:t>ماندگی و حرکتی قهقرایی رنج ببرند و حیاتی پر از زد و خورد و تنگ و سخت داشته باشند. در واقع هیچ راهی برای نجات امت اسلامی از این آثار شوم وجود ندارد مگر پرهیز از اختلاف و چنگ زدن به قرآن و سنت و هوشیار نمودن امت با این دو منبع مهم و بالا بردن اصول اسلام در حد نیاز زمان و هماهنگ با پیشرفت سریع بشر و تغییرات روز</w:t>
      </w:r>
      <w:r>
        <w:rPr>
          <w:rFonts w:hint="eastAsia"/>
          <w:rtl/>
        </w:rPr>
        <w:t>‌</w:t>
      </w:r>
      <w:r>
        <w:rPr>
          <w:rFonts w:hint="cs"/>
          <w:rtl/>
        </w:rPr>
        <w:t>افزون تمدن و خودداری از تعصب و فرو رفتن در باور</w:t>
      </w:r>
      <w:r w:rsidR="00850650">
        <w:rPr>
          <w:rFonts w:hint="cs"/>
          <w:rtl/>
        </w:rPr>
        <w:t>‌ها</w:t>
      </w:r>
      <w:r>
        <w:rPr>
          <w:rFonts w:hint="cs"/>
          <w:rtl/>
        </w:rPr>
        <w:t>ی شخصی و در لاک خود خزیدن و خود را اسیر ذه</w:t>
      </w:r>
      <w:r w:rsidR="00873D9A">
        <w:rPr>
          <w:rFonts w:hint="cs"/>
          <w:rtl/>
        </w:rPr>
        <w:t>نیات شخصی کردن و به عبارتی واضح</w:t>
      </w:r>
      <w:r w:rsidR="00873D9A">
        <w:rPr>
          <w:rFonts w:hint="eastAsia"/>
          <w:rtl/>
        </w:rPr>
        <w:t>‌</w:t>
      </w:r>
      <w:r>
        <w:rPr>
          <w:rFonts w:hint="cs"/>
          <w:rtl/>
        </w:rPr>
        <w:t xml:space="preserve">تر حل مسئله مساوی است با پرهیز از افراط و تفریط که رسول گرامی اسلام </w:t>
      </w:r>
      <w:r>
        <w:rPr>
          <w:rFonts w:cs="CTraditional Arabic" w:hint="cs"/>
          <w:rtl/>
        </w:rPr>
        <w:t>ج</w:t>
      </w:r>
      <w:r>
        <w:rPr>
          <w:rFonts w:hint="cs"/>
          <w:rtl/>
        </w:rPr>
        <w:t xml:space="preserve"> ما را این</w:t>
      </w:r>
      <w:r w:rsidR="00FD7FF4">
        <w:rPr>
          <w:rFonts w:hint="cs"/>
          <w:rtl/>
        </w:rPr>
        <w:t xml:space="preserve">‌گونه </w:t>
      </w:r>
      <w:r w:rsidR="00521C45">
        <w:rPr>
          <w:rFonts w:hint="cs"/>
          <w:rtl/>
        </w:rPr>
        <w:t>از آن بر</w:t>
      </w:r>
      <w:r>
        <w:rPr>
          <w:rFonts w:hint="cs"/>
          <w:rtl/>
        </w:rPr>
        <w:t>حذر می</w:t>
      </w:r>
      <w:r w:rsidR="00521C45">
        <w:rPr>
          <w:rFonts w:hint="eastAsia"/>
          <w:rtl/>
        </w:rPr>
        <w:t>‌</w:t>
      </w:r>
      <w:r>
        <w:rPr>
          <w:rFonts w:hint="cs"/>
          <w:rtl/>
        </w:rPr>
        <w:t xml:space="preserve">دارد: </w:t>
      </w:r>
      <w:r w:rsidR="00B46013" w:rsidRPr="00E11FF3">
        <w:rPr>
          <w:rStyle w:val="Char8"/>
          <w:rFonts w:hint="cs"/>
          <w:rtl/>
        </w:rPr>
        <w:t>«</w:t>
      </w:r>
      <w:r w:rsidRPr="00B46013">
        <w:rPr>
          <w:rFonts w:hint="cs"/>
          <w:rtl/>
        </w:rPr>
        <w:t>از غلو در دین بپرهیزید،</w:t>
      </w:r>
      <w:r w:rsidR="00521C45">
        <w:rPr>
          <w:rFonts w:hint="cs"/>
          <w:rtl/>
        </w:rPr>
        <w:t xml:space="preserve"> </w:t>
      </w:r>
      <w:r w:rsidRPr="00B46013">
        <w:rPr>
          <w:rFonts w:hint="cs"/>
          <w:rtl/>
        </w:rPr>
        <w:t>زیرا امت</w:t>
      </w:r>
      <w:r w:rsidR="00850650">
        <w:rPr>
          <w:rFonts w:hint="cs"/>
          <w:rtl/>
        </w:rPr>
        <w:t>‌ها</w:t>
      </w:r>
      <w:r w:rsidRPr="00B46013">
        <w:rPr>
          <w:rFonts w:hint="cs"/>
          <w:rtl/>
        </w:rPr>
        <w:t>ی پیشین به همین سبب هلاک گشتند</w:t>
      </w:r>
      <w:r w:rsidR="00B46013" w:rsidRPr="00E11FF3">
        <w:rPr>
          <w:rStyle w:val="Char8"/>
          <w:rFonts w:hint="cs"/>
          <w:rtl/>
        </w:rPr>
        <w:t>»</w:t>
      </w:r>
      <w:r w:rsidR="00AE3562" w:rsidRPr="00FD7FF4">
        <w:rPr>
          <w:rFonts w:hint="cs"/>
          <w:vertAlign w:val="superscript"/>
          <w:rtl/>
        </w:rPr>
        <w:t>(</w:t>
      </w:r>
      <w:r w:rsidR="00AE3562" w:rsidRPr="00FD7FF4">
        <w:rPr>
          <w:rStyle w:val="FootnoteReference"/>
          <w:rtl/>
        </w:rPr>
        <w:footnoteReference w:id="375"/>
      </w:r>
      <w:r w:rsidR="00AE3562" w:rsidRPr="00FD7FF4">
        <w:rPr>
          <w:rFonts w:hint="cs"/>
          <w:vertAlign w:val="superscript"/>
          <w:rtl/>
        </w:rPr>
        <w:t>)</w:t>
      </w:r>
      <w:r w:rsidRPr="00B46013">
        <w:rPr>
          <w:rFonts w:hint="cs"/>
          <w:rtl/>
        </w:rPr>
        <w:t>.</w:t>
      </w:r>
    </w:p>
    <w:p w:rsidR="000C3127" w:rsidRPr="003E5FEB" w:rsidRDefault="00873D9A" w:rsidP="00521C45">
      <w:pPr>
        <w:pStyle w:val="a8"/>
        <w:rPr>
          <w:rtl/>
        </w:rPr>
      </w:pPr>
      <w:r>
        <w:rPr>
          <w:rFonts w:hint="cs"/>
          <w:rtl/>
        </w:rPr>
        <w:t xml:space="preserve">همچنین باید </w:t>
      </w:r>
      <w:r w:rsidR="00C05034">
        <w:rPr>
          <w:rFonts w:hint="cs"/>
          <w:rtl/>
        </w:rPr>
        <w:t>از</w:t>
      </w:r>
      <w:r>
        <w:rPr>
          <w:rFonts w:hint="cs"/>
          <w:rtl/>
        </w:rPr>
        <w:t>دست</w:t>
      </w:r>
      <w:r>
        <w:rPr>
          <w:rFonts w:hint="eastAsia"/>
          <w:rtl/>
        </w:rPr>
        <w:t>‌</w:t>
      </w:r>
      <w:r w:rsidR="000C3127">
        <w:rPr>
          <w:rFonts w:hint="cs"/>
          <w:rtl/>
        </w:rPr>
        <w:t>آوردهای مثبت تهاجم فکری استفاده کرد و در این زمینه راه تفریط پیموده نشود و با دلایل مترقی و همگام با زمان پیش</w:t>
      </w:r>
      <w:r w:rsidR="000C3127">
        <w:rPr>
          <w:rFonts w:hint="eastAsia"/>
          <w:rtl/>
        </w:rPr>
        <w:t>‌</w:t>
      </w:r>
      <w:r w:rsidR="000C3127">
        <w:rPr>
          <w:rFonts w:hint="cs"/>
          <w:rtl/>
        </w:rPr>
        <w:t xml:space="preserve">رفت و از این طریق سایر </w:t>
      </w:r>
      <w:r w:rsidR="000C3127">
        <w:rPr>
          <w:rFonts w:hint="cs"/>
          <w:rtl/>
        </w:rPr>
        <w:lastRenderedPageBreak/>
        <w:t>افکار و ایدئولوژی</w:t>
      </w:r>
      <w:r w:rsidR="00850650">
        <w:rPr>
          <w:rFonts w:hint="cs"/>
          <w:rtl/>
        </w:rPr>
        <w:t>‌ها</w:t>
      </w:r>
      <w:r w:rsidR="000C3127">
        <w:rPr>
          <w:rFonts w:hint="cs"/>
          <w:rtl/>
        </w:rPr>
        <w:t xml:space="preserve"> را در برابر اسلام، رام و مطیع نمود که این مسئله هم با ارتباط محکم و استوار با قرآن کریم و سنت نبوی ممکن خواهد شد: </w:t>
      </w:r>
      <w:r w:rsidR="000C3127" w:rsidRPr="00E11FF3">
        <w:rPr>
          <w:rStyle w:val="Char8"/>
          <w:rFonts w:hint="cs"/>
          <w:rtl/>
        </w:rPr>
        <w:t>«</w:t>
      </w:r>
      <w:r w:rsidR="000C3127" w:rsidRPr="00FB220E">
        <w:rPr>
          <w:rStyle w:val="Char3"/>
          <w:rFonts w:hint="eastAsia"/>
          <w:rtl/>
        </w:rPr>
        <w:t>عَلَيْكُمْ</w:t>
      </w:r>
      <w:r w:rsidR="000C3127" w:rsidRPr="00FB220E">
        <w:rPr>
          <w:rStyle w:val="Char3"/>
          <w:rtl/>
        </w:rPr>
        <w:t xml:space="preserve"> </w:t>
      </w:r>
      <w:r w:rsidR="000C3127" w:rsidRPr="00FB220E">
        <w:rPr>
          <w:rStyle w:val="Char3"/>
          <w:rFonts w:hint="eastAsia"/>
          <w:rtl/>
        </w:rPr>
        <w:t>بِسُنَّتِي</w:t>
      </w:r>
      <w:r w:rsidR="000C3127" w:rsidRPr="00FB220E">
        <w:rPr>
          <w:rStyle w:val="Char3"/>
          <w:rtl/>
        </w:rPr>
        <w:t xml:space="preserve"> </w:t>
      </w:r>
      <w:r w:rsidR="000C3127" w:rsidRPr="00FB220E">
        <w:rPr>
          <w:rStyle w:val="Char3"/>
          <w:rFonts w:hint="eastAsia"/>
          <w:rtl/>
        </w:rPr>
        <w:t>وَسُنَّةِ</w:t>
      </w:r>
      <w:r w:rsidR="000C3127" w:rsidRPr="00FB220E">
        <w:rPr>
          <w:rStyle w:val="Char3"/>
          <w:rtl/>
        </w:rPr>
        <w:t xml:space="preserve"> </w:t>
      </w:r>
      <w:r w:rsidR="000C3127" w:rsidRPr="00FB220E">
        <w:rPr>
          <w:rStyle w:val="Char3"/>
          <w:rFonts w:hint="eastAsia"/>
          <w:rtl/>
        </w:rPr>
        <w:t>الْخُلَفَاءِ</w:t>
      </w:r>
      <w:r w:rsidR="000C3127" w:rsidRPr="00FB220E">
        <w:rPr>
          <w:rStyle w:val="Char3"/>
          <w:rtl/>
        </w:rPr>
        <w:t xml:space="preserve"> </w:t>
      </w:r>
      <w:r w:rsidR="000C3127" w:rsidRPr="00FB220E">
        <w:rPr>
          <w:rStyle w:val="Char3"/>
          <w:rFonts w:hint="eastAsia"/>
          <w:rtl/>
        </w:rPr>
        <w:t>الرَّاشِدِينَ</w:t>
      </w:r>
      <w:r w:rsidR="000C3127" w:rsidRPr="00FB220E">
        <w:rPr>
          <w:rStyle w:val="Char3"/>
          <w:rtl/>
        </w:rPr>
        <w:t xml:space="preserve"> </w:t>
      </w:r>
      <w:r w:rsidR="000C3127" w:rsidRPr="00FB220E">
        <w:rPr>
          <w:rStyle w:val="Char3"/>
          <w:rFonts w:hint="eastAsia"/>
          <w:rtl/>
        </w:rPr>
        <w:t>الْمَهْدِيِّينَ</w:t>
      </w:r>
      <w:r w:rsidR="000C3127" w:rsidRPr="00FB220E">
        <w:rPr>
          <w:rStyle w:val="Char3"/>
          <w:rtl/>
        </w:rPr>
        <w:t xml:space="preserve"> </w:t>
      </w:r>
      <w:r w:rsidR="000C3127" w:rsidRPr="00FB220E">
        <w:rPr>
          <w:rStyle w:val="Char3"/>
          <w:rFonts w:hint="eastAsia"/>
          <w:rtl/>
        </w:rPr>
        <w:t>وَعَضُّوا</w:t>
      </w:r>
      <w:r w:rsidR="000C3127" w:rsidRPr="00FB220E">
        <w:rPr>
          <w:rStyle w:val="Char3"/>
          <w:rtl/>
        </w:rPr>
        <w:t xml:space="preserve"> </w:t>
      </w:r>
      <w:r w:rsidR="000C3127" w:rsidRPr="00FB220E">
        <w:rPr>
          <w:rStyle w:val="Char3"/>
          <w:rFonts w:hint="eastAsia"/>
          <w:rtl/>
        </w:rPr>
        <w:t>عَلَيْهَا</w:t>
      </w:r>
      <w:r w:rsidR="000C3127" w:rsidRPr="00FB220E">
        <w:rPr>
          <w:rStyle w:val="Char3"/>
          <w:rtl/>
        </w:rPr>
        <w:t xml:space="preserve"> </w:t>
      </w:r>
      <w:r w:rsidR="000C3127" w:rsidRPr="00FB220E">
        <w:rPr>
          <w:rStyle w:val="Char3"/>
          <w:rFonts w:hint="eastAsia"/>
          <w:rtl/>
        </w:rPr>
        <w:t>بِالنَّوَاجِذِ</w:t>
      </w:r>
      <w:r w:rsidR="000C3127" w:rsidRPr="00E11FF3">
        <w:rPr>
          <w:rStyle w:val="Char8"/>
          <w:rFonts w:hint="cs"/>
          <w:rtl/>
        </w:rPr>
        <w:t>»</w:t>
      </w:r>
      <w:r w:rsidR="005873BC" w:rsidRPr="00FD7FF4">
        <w:rPr>
          <w:rStyle w:val="Char3"/>
          <w:rFonts w:ascii="IRNazli" w:hAnsi="IRNazli" w:cs="IRNazli" w:hint="cs"/>
          <w:sz w:val="28"/>
          <w:szCs w:val="28"/>
          <w:vertAlign w:val="superscript"/>
          <w:rtl/>
        </w:rPr>
        <w:t>(</w:t>
      </w:r>
      <w:r w:rsidR="005873BC" w:rsidRPr="00FD7FF4">
        <w:rPr>
          <w:rStyle w:val="Char3"/>
          <w:rFonts w:ascii="IRNazli" w:hAnsi="IRNazli" w:cs="IRNazli"/>
          <w:sz w:val="28"/>
          <w:szCs w:val="28"/>
          <w:vertAlign w:val="superscript"/>
          <w:rtl/>
        </w:rPr>
        <w:footnoteReference w:id="376"/>
      </w:r>
      <w:r w:rsidR="005873BC" w:rsidRPr="00FD7FF4">
        <w:rPr>
          <w:rStyle w:val="Char3"/>
          <w:rFonts w:ascii="IRNazli" w:hAnsi="IRNazli" w:cs="IRNazli" w:hint="cs"/>
          <w:sz w:val="28"/>
          <w:szCs w:val="28"/>
          <w:vertAlign w:val="superscript"/>
          <w:rtl/>
        </w:rPr>
        <w:t>)</w:t>
      </w:r>
      <w:r w:rsidR="000C3127" w:rsidRPr="00521C45">
        <w:rPr>
          <w:rFonts w:hint="cs"/>
          <w:rtl/>
        </w:rPr>
        <w:t>.</w:t>
      </w:r>
      <w:r w:rsidR="00521C45" w:rsidRPr="00521C45">
        <w:rPr>
          <w:rFonts w:hint="cs"/>
          <w:rtl/>
        </w:rPr>
        <w:t xml:space="preserve"> </w:t>
      </w:r>
      <w:r w:rsidR="00B46013" w:rsidRPr="00E11FF3">
        <w:rPr>
          <w:rStyle w:val="Char8"/>
          <w:rFonts w:hint="cs"/>
          <w:rtl/>
        </w:rPr>
        <w:t>«</w:t>
      </w:r>
      <w:r w:rsidR="000C3127" w:rsidRPr="003E5FEB">
        <w:rPr>
          <w:rStyle w:val="Chare"/>
          <w:rFonts w:hint="cs"/>
          <w:rtl/>
        </w:rPr>
        <w:t>بر شما لازم است که از سنت من و خلفای راشدین و هدایت</w:t>
      </w:r>
      <w:r w:rsidR="000C3127" w:rsidRPr="003E5FEB">
        <w:rPr>
          <w:rStyle w:val="Chare"/>
          <w:rFonts w:hint="eastAsia"/>
          <w:rtl/>
        </w:rPr>
        <w:t>‌</w:t>
      </w:r>
      <w:r w:rsidR="000C3127" w:rsidRPr="003E5FEB">
        <w:rPr>
          <w:rStyle w:val="Chare"/>
          <w:rFonts w:hint="cs"/>
          <w:rtl/>
        </w:rPr>
        <w:t>یافته پیروی کنید و با دندان</w:t>
      </w:r>
      <w:r w:rsidR="000C3127" w:rsidRPr="003E5FEB">
        <w:rPr>
          <w:rStyle w:val="Chare"/>
          <w:rFonts w:hint="eastAsia"/>
          <w:rtl/>
        </w:rPr>
        <w:t>‌</w:t>
      </w:r>
      <w:r w:rsidR="00B46013" w:rsidRPr="003E5FEB">
        <w:rPr>
          <w:rStyle w:val="Chare"/>
          <w:rFonts w:hint="cs"/>
          <w:rtl/>
        </w:rPr>
        <w:t>های خود آن را محکم بگیرید</w:t>
      </w:r>
      <w:r w:rsidR="00B46013" w:rsidRPr="00E11FF3">
        <w:rPr>
          <w:rStyle w:val="Char8"/>
          <w:rFonts w:hint="cs"/>
          <w:rtl/>
        </w:rPr>
        <w:t>»</w:t>
      </w:r>
      <w:r w:rsidR="000C3127" w:rsidRPr="003E5FEB">
        <w:rPr>
          <w:rFonts w:hint="cs"/>
          <w:rtl/>
        </w:rPr>
        <w:t>.</w:t>
      </w:r>
    </w:p>
    <w:p w:rsidR="000C3127" w:rsidRDefault="000C3127" w:rsidP="000C3127">
      <w:pPr>
        <w:pStyle w:val="a8"/>
        <w:rPr>
          <w:rtl/>
        </w:rPr>
      </w:pPr>
      <w:r>
        <w:rPr>
          <w:rFonts w:hint="cs"/>
          <w:rtl/>
        </w:rPr>
        <w:t>بدون شک شناخت از اسلام زمانی کامل می</w:t>
      </w:r>
      <w:r>
        <w:rPr>
          <w:rFonts w:hint="eastAsia"/>
          <w:rtl/>
        </w:rPr>
        <w:t>‌</w:t>
      </w:r>
      <w:r>
        <w:rPr>
          <w:rFonts w:hint="cs"/>
          <w:rtl/>
        </w:rPr>
        <w:t>گردد که شناخت کافی از سنت وجود داشته باشد. هیچ یک از اصحاب یا تابعین و یا امامان معتبر مسلمان نپذیرفته</w:t>
      </w:r>
      <w:r w:rsidR="004807C6">
        <w:rPr>
          <w:rFonts w:hint="cs"/>
          <w:rtl/>
        </w:rPr>
        <w:t xml:space="preserve">‌اند </w:t>
      </w:r>
      <w:r>
        <w:rPr>
          <w:rFonts w:hint="cs"/>
          <w:rtl/>
        </w:rPr>
        <w:t>که شناخت از قرآن و</w:t>
      </w:r>
      <w:r w:rsidR="00850650">
        <w:rPr>
          <w:rFonts w:hint="cs"/>
          <w:rtl/>
        </w:rPr>
        <w:t xml:space="preserve"> بی‌</w:t>
      </w:r>
      <w:r>
        <w:rPr>
          <w:rFonts w:hint="cs"/>
          <w:rtl/>
        </w:rPr>
        <w:t>توجهی به سنت و اظهار</w:t>
      </w:r>
      <w:r w:rsidR="00850650">
        <w:rPr>
          <w:rFonts w:hint="cs"/>
          <w:rtl/>
        </w:rPr>
        <w:t xml:space="preserve"> بی‌</w:t>
      </w:r>
      <w:r>
        <w:rPr>
          <w:rFonts w:hint="cs"/>
          <w:rtl/>
        </w:rPr>
        <w:t>نیازی از آن یا اعتقاد به حجت نبودن آن عامل هدایت بوده است. اما در</w:t>
      </w:r>
      <w:r w:rsidR="00521C45">
        <w:rPr>
          <w:rFonts w:hint="cs"/>
          <w:rtl/>
        </w:rPr>
        <w:t xml:space="preserve"> ا</w:t>
      </w:r>
      <w:r>
        <w:rPr>
          <w:rFonts w:hint="cs"/>
          <w:rtl/>
        </w:rPr>
        <w:t>ین دوران افرادی پیدا شده</w:t>
      </w:r>
      <w:r>
        <w:rPr>
          <w:rFonts w:hint="eastAsia"/>
          <w:rtl/>
        </w:rPr>
        <w:t>‌</w:t>
      </w:r>
      <w:r>
        <w:rPr>
          <w:rFonts w:hint="cs"/>
          <w:rtl/>
        </w:rPr>
        <w:t>اند که چنین باوری دارند و فراموش کرده</w:t>
      </w:r>
      <w:r>
        <w:rPr>
          <w:rFonts w:hint="eastAsia"/>
          <w:rtl/>
        </w:rPr>
        <w:t>‌</w:t>
      </w:r>
      <w:r>
        <w:rPr>
          <w:rFonts w:hint="cs"/>
          <w:rtl/>
        </w:rPr>
        <w:t>اند که چنین</w:t>
      </w:r>
      <w:r w:rsidR="00A94924">
        <w:rPr>
          <w:rFonts w:hint="cs"/>
          <w:rtl/>
        </w:rPr>
        <w:t xml:space="preserve"> </w:t>
      </w:r>
      <w:r>
        <w:rPr>
          <w:rFonts w:hint="cs"/>
          <w:rtl/>
        </w:rPr>
        <w:t xml:space="preserve">تفکری منجر به تعطیل نمودن بیانات پیامبر </w:t>
      </w:r>
      <w:r>
        <w:rPr>
          <w:rFonts w:cs="CTraditional Arabic" w:hint="cs"/>
          <w:rtl/>
        </w:rPr>
        <w:t>ج</w:t>
      </w:r>
      <w:r>
        <w:rPr>
          <w:rFonts w:hint="cs"/>
          <w:rtl/>
        </w:rPr>
        <w:t xml:space="preserve"> در باره قرآن می</w:t>
      </w:r>
      <w:r w:rsidR="0066107C">
        <w:rPr>
          <w:rFonts w:hint="eastAsia"/>
          <w:rtl/>
        </w:rPr>
        <w:t>‌</w:t>
      </w:r>
      <w:r>
        <w:rPr>
          <w:rFonts w:hint="cs"/>
          <w:rtl/>
        </w:rPr>
        <w:t>گردد:</w:t>
      </w:r>
    </w:p>
    <w:p w:rsidR="000C3127" w:rsidRPr="00A61410" w:rsidRDefault="000C3127" w:rsidP="00A61410">
      <w:pPr>
        <w:pStyle w:val="af1"/>
        <w:rPr>
          <w:rFonts w:ascii="Times New Roman" w:cs="Arial"/>
          <w:spacing w:val="-4"/>
          <w:szCs w:val="24"/>
          <w:rtl/>
        </w:rPr>
      </w:pPr>
      <w:r w:rsidRPr="00A61410">
        <w:rPr>
          <w:rStyle w:val="Char8"/>
          <w:spacing w:val="-4"/>
          <w:rtl/>
        </w:rPr>
        <w:t>﴿</w:t>
      </w:r>
      <w:r w:rsidRPr="00A61410">
        <w:rPr>
          <w:spacing w:val="-4"/>
          <w:rtl/>
        </w:rPr>
        <w:t>وَأَنزَل</w:t>
      </w:r>
      <w:r w:rsidRPr="00A61410">
        <w:rPr>
          <w:rFonts w:ascii="Times New Roman" w:hint="cs"/>
          <w:spacing w:val="-4"/>
          <w:rtl/>
        </w:rPr>
        <w:t>ۡ</w:t>
      </w:r>
      <w:r w:rsidRPr="00A61410">
        <w:rPr>
          <w:rFonts w:hint="cs"/>
          <w:spacing w:val="-4"/>
          <w:rtl/>
        </w:rPr>
        <w:t>نَا</w:t>
      </w:r>
      <w:r w:rsidRPr="00A61410">
        <w:rPr>
          <w:rFonts w:ascii="Times New Roman" w:hint="cs"/>
          <w:spacing w:val="-4"/>
          <w:rtl/>
        </w:rPr>
        <w:t>ٓ</w:t>
      </w:r>
      <w:r w:rsidRPr="00A61410">
        <w:rPr>
          <w:rFonts w:hint="cs"/>
          <w:spacing w:val="-4"/>
          <w:rtl/>
        </w:rPr>
        <w:t xml:space="preserve"> إِلَي</w:t>
      </w:r>
      <w:r w:rsidRPr="00A61410">
        <w:rPr>
          <w:rFonts w:ascii="Times New Roman" w:hint="cs"/>
          <w:spacing w:val="-4"/>
          <w:rtl/>
        </w:rPr>
        <w:t>ۡ</w:t>
      </w:r>
      <w:r w:rsidRPr="00A61410">
        <w:rPr>
          <w:rFonts w:hint="cs"/>
          <w:spacing w:val="-4"/>
          <w:rtl/>
        </w:rPr>
        <w:t>كَ ٱ</w:t>
      </w:r>
      <w:r w:rsidRPr="00A61410">
        <w:rPr>
          <w:rFonts w:hint="eastAsia"/>
          <w:spacing w:val="-4"/>
          <w:rtl/>
        </w:rPr>
        <w:t>لذِّك</w:t>
      </w:r>
      <w:r w:rsidRPr="00A61410">
        <w:rPr>
          <w:rFonts w:ascii="Times New Roman" w:hint="cs"/>
          <w:spacing w:val="-4"/>
          <w:rtl/>
        </w:rPr>
        <w:t>ۡ</w:t>
      </w:r>
      <w:r w:rsidRPr="00A61410">
        <w:rPr>
          <w:rFonts w:hint="cs"/>
          <w:spacing w:val="-4"/>
          <w:rtl/>
        </w:rPr>
        <w:t>رَ</w:t>
      </w:r>
      <w:r w:rsidRPr="00A61410">
        <w:rPr>
          <w:spacing w:val="-4"/>
          <w:rtl/>
        </w:rPr>
        <w:t xml:space="preserve"> لِتُبَيِّنَ لِلنَّاسِ مَا نُزِّلَ إِلَي</w:t>
      </w:r>
      <w:r w:rsidRPr="00A61410">
        <w:rPr>
          <w:rFonts w:ascii="Times New Roman" w:hint="cs"/>
          <w:spacing w:val="-4"/>
          <w:rtl/>
        </w:rPr>
        <w:t>ۡ</w:t>
      </w:r>
      <w:r w:rsidRPr="00A61410">
        <w:rPr>
          <w:rFonts w:hint="cs"/>
          <w:spacing w:val="-4"/>
          <w:rtl/>
        </w:rPr>
        <w:t>هِم</w:t>
      </w:r>
      <w:r w:rsidRPr="00A61410">
        <w:rPr>
          <w:rFonts w:ascii="Times New Roman" w:hint="cs"/>
          <w:spacing w:val="-4"/>
          <w:rtl/>
        </w:rPr>
        <w:t>ۡ</w:t>
      </w:r>
      <w:r w:rsidRPr="00A61410">
        <w:rPr>
          <w:rFonts w:hint="cs"/>
          <w:spacing w:val="-4"/>
          <w:rtl/>
        </w:rPr>
        <w:t xml:space="preserve"> وَلَعَلَّهُم</w:t>
      </w:r>
      <w:r w:rsidRPr="00A61410">
        <w:rPr>
          <w:rFonts w:ascii="Times New Roman" w:hint="cs"/>
          <w:spacing w:val="-4"/>
          <w:rtl/>
        </w:rPr>
        <w:t>ۡ</w:t>
      </w:r>
      <w:r w:rsidRPr="00A61410">
        <w:rPr>
          <w:rFonts w:hint="cs"/>
          <w:spacing w:val="-4"/>
          <w:rtl/>
        </w:rPr>
        <w:t xml:space="preserve"> يَتَفَكَّرُونَ</w:t>
      </w:r>
      <w:r w:rsidRPr="00A61410">
        <w:rPr>
          <w:rStyle w:val="Char8"/>
          <w:rFonts w:hint="cs"/>
          <w:spacing w:val="-4"/>
          <w:rtl/>
        </w:rPr>
        <w:t>﴾</w:t>
      </w:r>
      <w:r w:rsidRPr="00A61410">
        <w:rPr>
          <w:rFonts w:ascii="Times New Roman" w:cs="Arial"/>
          <w:spacing w:val="-4"/>
          <w:szCs w:val="24"/>
          <w:rtl/>
        </w:rPr>
        <w:t xml:space="preserve"> </w:t>
      </w:r>
      <w:r w:rsidRPr="00A61410">
        <w:rPr>
          <w:rStyle w:val="Char6"/>
          <w:spacing w:val="-4"/>
          <w:rtl/>
        </w:rPr>
        <w:t>[النحل: 44]</w:t>
      </w:r>
      <w:r w:rsidRPr="00A61410">
        <w:rPr>
          <w:rStyle w:val="Char4"/>
          <w:rFonts w:hint="cs"/>
          <w:spacing w:val="-4"/>
          <w:rtl/>
        </w:rPr>
        <w:t>.</w:t>
      </w:r>
    </w:p>
    <w:p w:rsidR="00E30DC6" w:rsidRPr="00E30DC6" w:rsidRDefault="006863F9" w:rsidP="000C3127">
      <w:pPr>
        <w:pStyle w:val="ab"/>
        <w:rPr>
          <w:rStyle w:val="Char4"/>
          <w:rtl/>
        </w:rPr>
      </w:pPr>
      <w:r w:rsidRPr="00E11FF3">
        <w:rPr>
          <w:rStyle w:val="Char8"/>
          <w:rFonts w:hint="cs"/>
          <w:rtl/>
        </w:rPr>
        <w:t>«</w:t>
      </w:r>
      <w:r w:rsidR="000C3127">
        <w:rPr>
          <w:rFonts w:hint="cs"/>
          <w:rtl/>
        </w:rPr>
        <w:t>و قرآن را بر تو نازل کرده</w:t>
      </w:r>
      <w:r w:rsidR="000C3127">
        <w:rPr>
          <w:rFonts w:hint="eastAsia"/>
          <w:rtl/>
        </w:rPr>
        <w:t>‌</w:t>
      </w:r>
      <w:r w:rsidR="000C3127">
        <w:rPr>
          <w:rFonts w:hint="cs"/>
          <w:rtl/>
        </w:rPr>
        <w:t>ایم تا این</w:t>
      </w:r>
      <w:r w:rsidR="00667C82">
        <w:rPr>
          <w:rFonts w:hint="eastAsia"/>
          <w:rtl/>
        </w:rPr>
        <w:t>‌</w:t>
      </w:r>
      <w:r w:rsidR="000C3127">
        <w:rPr>
          <w:rFonts w:hint="cs"/>
          <w:rtl/>
        </w:rPr>
        <w:t>که چیزی را برای مردم روشن سازی که برای آنان فرستاده شده</w:t>
      </w:r>
      <w:r w:rsidR="00667C82">
        <w:rPr>
          <w:rFonts w:hint="cs"/>
          <w:rtl/>
        </w:rPr>
        <w:t xml:space="preserve"> </w:t>
      </w:r>
      <w:r w:rsidR="000C3127">
        <w:rPr>
          <w:rFonts w:hint="cs"/>
          <w:rtl/>
        </w:rPr>
        <w:t>است (که احکام و تعلیمات اسلامی است) و تا این</w:t>
      </w:r>
      <w:r w:rsidR="00667C82">
        <w:rPr>
          <w:rFonts w:hint="eastAsia"/>
          <w:rtl/>
        </w:rPr>
        <w:t>‌</w:t>
      </w:r>
      <w:r w:rsidR="000C3127">
        <w:rPr>
          <w:rFonts w:hint="cs"/>
          <w:rtl/>
        </w:rPr>
        <w:t>که آنان (قرآن را مطالعه کن</w:t>
      </w:r>
      <w:r w:rsidR="00667C82">
        <w:rPr>
          <w:rFonts w:hint="cs"/>
          <w:rtl/>
        </w:rPr>
        <w:t>ند و در باره مطلب آن) بی</w:t>
      </w:r>
      <w:r>
        <w:rPr>
          <w:rFonts w:hint="cs"/>
          <w:rtl/>
        </w:rPr>
        <w:t>ندیشند</w:t>
      </w:r>
      <w:r w:rsidRPr="00E11FF3">
        <w:rPr>
          <w:rStyle w:val="Char8"/>
          <w:rFonts w:hint="cs"/>
          <w:rtl/>
        </w:rPr>
        <w:t>»</w:t>
      </w:r>
      <w:r w:rsidR="00E30DC6" w:rsidRPr="00E30DC6">
        <w:rPr>
          <w:rStyle w:val="Char4"/>
          <w:rFonts w:hint="cs"/>
          <w:rtl/>
        </w:rPr>
        <w:t>.</w:t>
      </w:r>
    </w:p>
    <w:p w:rsidR="000C3127" w:rsidRDefault="000C3127" w:rsidP="00A61410">
      <w:pPr>
        <w:pStyle w:val="a8"/>
        <w:rPr>
          <w:rtl/>
        </w:rPr>
      </w:pPr>
      <w:r>
        <w:rPr>
          <w:rFonts w:hint="cs"/>
          <w:rtl/>
        </w:rPr>
        <w:t>علما</w:t>
      </w:r>
      <w:r w:rsidR="00A61410">
        <w:rPr>
          <w:rFonts w:hint="cs"/>
          <w:rtl/>
        </w:rPr>
        <w:t>ی</w:t>
      </w:r>
      <w:r>
        <w:rPr>
          <w:rFonts w:hint="cs"/>
          <w:rtl/>
        </w:rPr>
        <w:t xml:space="preserve"> گذشت</w:t>
      </w:r>
      <w:r w:rsidR="00667C82">
        <w:rPr>
          <w:rFonts w:hint="cs"/>
          <w:rtl/>
        </w:rPr>
        <w:t>ه، اهمیت سنت را در بیان قرآن توضیح</w:t>
      </w:r>
      <w:r>
        <w:rPr>
          <w:rFonts w:hint="cs"/>
          <w:rtl/>
        </w:rPr>
        <w:t xml:space="preserve"> داده</w:t>
      </w:r>
      <w:r w:rsidR="004807C6">
        <w:rPr>
          <w:rFonts w:hint="cs"/>
          <w:rtl/>
        </w:rPr>
        <w:t>‌اند</w:t>
      </w:r>
      <w:r w:rsidR="00A61410">
        <w:rPr>
          <w:rFonts w:hint="cs"/>
          <w:rtl/>
        </w:rPr>
        <w:t>. قرآن در مورد فرائضی همچون نماز</w:t>
      </w:r>
      <w:r>
        <w:rPr>
          <w:rFonts w:hint="cs"/>
          <w:rtl/>
        </w:rPr>
        <w:t xml:space="preserve"> </w:t>
      </w:r>
      <w:r w:rsidR="00A61410">
        <w:rPr>
          <w:rFonts w:hint="cs"/>
          <w:rtl/>
        </w:rPr>
        <w:t xml:space="preserve">و </w:t>
      </w:r>
      <w:r>
        <w:rPr>
          <w:rFonts w:hint="cs"/>
          <w:rtl/>
        </w:rPr>
        <w:t>روزه و زکات و حج و محرماتی همچون زنا و شراب</w:t>
      </w:r>
      <w:r w:rsidR="00667C82">
        <w:rPr>
          <w:rFonts w:hint="eastAsia"/>
          <w:rtl/>
        </w:rPr>
        <w:t>‌</w:t>
      </w:r>
      <w:r>
        <w:rPr>
          <w:rFonts w:hint="cs"/>
          <w:rtl/>
        </w:rPr>
        <w:t>خواری و گوشت حیوان مرده و خون و گوشت خوک و</w:t>
      </w:r>
      <w:r w:rsidR="006D5F5F">
        <w:rPr>
          <w:rFonts w:hint="cs"/>
          <w:rtl/>
        </w:rPr>
        <w:t>.</w:t>
      </w:r>
      <w:r>
        <w:rPr>
          <w:rFonts w:hint="cs"/>
          <w:rtl/>
        </w:rPr>
        <w:t>.. به اختصار سخن گفته است</w:t>
      </w:r>
      <w:r w:rsidR="006D5F5F">
        <w:rPr>
          <w:rFonts w:hint="cs"/>
          <w:rtl/>
        </w:rPr>
        <w:t>.</w:t>
      </w:r>
      <w:r>
        <w:rPr>
          <w:rFonts w:hint="cs"/>
          <w:rtl/>
        </w:rPr>
        <w:t>.. و این وظیفه سنت است که تعداد رکعت</w:t>
      </w:r>
      <w:r w:rsidR="00850650">
        <w:rPr>
          <w:rFonts w:hint="cs"/>
          <w:rtl/>
        </w:rPr>
        <w:t>‌ها</w:t>
      </w:r>
      <w:r>
        <w:rPr>
          <w:rFonts w:hint="cs"/>
          <w:rtl/>
        </w:rPr>
        <w:t xml:space="preserve">ی نماز، کیفیت اداء آن، شروط صحت </w:t>
      </w:r>
      <w:r w:rsidR="00667C82">
        <w:rPr>
          <w:rFonts w:hint="cs"/>
          <w:rtl/>
        </w:rPr>
        <w:t xml:space="preserve">آن </w:t>
      </w:r>
      <w:r>
        <w:rPr>
          <w:rFonts w:hint="cs"/>
          <w:rtl/>
        </w:rPr>
        <w:t>و آیات و اذکار آن</w:t>
      </w:r>
      <w:r w:rsidR="00667C82">
        <w:rPr>
          <w:rFonts w:hint="cs"/>
          <w:rtl/>
        </w:rPr>
        <w:t xml:space="preserve"> </w:t>
      </w:r>
      <w:r>
        <w:rPr>
          <w:rFonts w:hint="cs"/>
          <w:rtl/>
        </w:rPr>
        <w:t>را روشن سازد یا این</w:t>
      </w:r>
      <w:r w:rsidR="00667C82">
        <w:rPr>
          <w:rFonts w:hint="cs"/>
          <w:rtl/>
        </w:rPr>
        <w:t>‌</w:t>
      </w:r>
      <w:r>
        <w:rPr>
          <w:rFonts w:hint="cs"/>
          <w:rtl/>
        </w:rPr>
        <w:t>که حد نصاب اموال مختلف زکات و مقدار اموال و اجناس کشاورزی و حیوانات و کالا</w:t>
      </w:r>
      <w:r w:rsidR="00850650">
        <w:rPr>
          <w:rFonts w:hint="cs"/>
          <w:rtl/>
        </w:rPr>
        <w:t>‌ها</w:t>
      </w:r>
      <w:r>
        <w:rPr>
          <w:rFonts w:hint="cs"/>
          <w:rtl/>
        </w:rPr>
        <w:t>ی تجاری که زکات به آن تعلق می</w:t>
      </w:r>
      <w:r>
        <w:rPr>
          <w:rFonts w:hint="eastAsia"/>
          <w:rtl/>
        </w:rPr>
        <w:t>‌</w:t>
      </w:r>
      <w:r>
        <w:rPr>
          <w:rFonts w:hint="cs"/>
          <w:rtl/>
        </w:rPr>
        <w:t>گیرد</w:t>
      </w:r>
      <w:r w:rsidR="00667C82">
        <w:rPr>
          <w:rFonts w:hint="cs"/>
          <w:rtl/>
        </w:rPr>
        <w:t xml:space="preserve"> بیان نماید؛ در مورد روزه و حج هم همین</w:t>
      </w:r>
      <w:r w:rsidR="00667C82">
        <w:rPr>
          <w:rFonts w:hint="eastAsia"/>
          <w:rtl/>
        </w:rPr>
        <w:t>‌</w:t>
      </w:r>
      <w:r>
        <w:rPr>
          <w:rFonts w:hint="cs"/>
          <w:rtl/>
        </w:rPr>
        <w:t xml:space="preserve">گونه است. پس رسول گرامی </w:t>
      </w:r>
      <w:r>
        <w:rPr>
          <w:rFonts w:cs="CTraditional Arabic" w:hint="cs"/>
          <w:rtl/>
        </w:rPr>
        <w:t>ج</w:t>
      </w:r>
      <w:r>
        <w:rPr>
          <w:rFonts w:hint="cs"/>
          <w:rtl/>
        </w:rPr>
        <w:t xml:space="preserve"> مجملات قرآن را تبیین کرده</w:t>
      </w:r>
      <w:r w:rsidR="00C05034">
        <w:rPr>
          <w:rtl/>
        </w:rPr>
        <w:softHyphen/>
      </w:r>
      <w:r w:rsidR="00C05034">
        <w:rPr>
          <w:rFonts w:hint="cs"/>
          <w:rtl/>
        </w:rPr>
        <w:t>است</w:t>
      </w:r>
      <w:r>
        <w:rPr>
          <w:rFonts w:hint="cs"/>
          <w:rtl/>
        </w:rPr>
        <w:t xml:space="preserve"> و اگر بیان نبوی نبود نمی</w:t>
      </w:r>
      <w:r>
        <w:rPr>
          <w:rFonts w:hint="eastAsia"/>
          <w:rtl/>
        </w:rPr>
        <w:t>‌</w:t>
      </w:r>
      <w:r w:rsidR="00667C82">
        <w:rPr>
          <w:rFonts w:hint="cs"/>
          <w:rtl/>
        </w:rPr>
        <w:t>دانستیم چگونه فرائض دینی را به شیوه‌ی</w:t>
      </w:r>
      <w:r>
        <w:rPr>
          <w:rFonts w:hint="cs"/>
          <w:rtl/>
        </w:rPr>
        <w:t xml:space="preserve"> مشروع آن </w:t>
      </w:r>
      <w:r w:rsidR="00667C82">
        <w:rPr>
          <w:rFonts w:hint="cs"/>
          <w:rtl/>
        </w:rPr>
        <w:t xml:space="preserve">ادا کنیم </w:t>
      </w:r>
      <w:r>
        <w:rPr>
          <w:rFonts w:hint="cs"/>
          <w:rtl/>
        </w:rPr>
        <w:t>و مردم در</w:t>
      </w:r>
      <w:r w:rsidR="00667C82">
        <w:rPr>
          <w:rFonts w:hint="cs"/>
          <w:rtl/>
        </w:rPr>
        <w:t xml:space="preserve"> ا</w:t>
      </w:r>
      <w:r>
        <w:rPr>
          <w:rFonts w:hint="cs"/>
          <w:rtl/>
        </w:rPr>
        <w:t>ین زمینه به اختلافات شدیدی دچار می</w:t>
      </w:r>
      <w:r>
        <w:rPr>
          <w:rFonts w:hint="eastAsia"/>
          <w:rtl/>
        </w:rPr>
        <w:t>‌</w:t>
      </w:r>
      <w:r>
        <w:rPr>
          <w:rFonts w:hint="cs"/>
          <w:rtl/>
        </w:rPr>
        <w:t>شدند.</w:t>
      </w:r>
    </w:p>
    <w:p w:rsidR="000C3127" w:rsidRDefault="000C3127" w:rsidP="00C05034">
      <w:pPr>
        <w:pStyle w:val="a8"/>
        <w:rPr>
          <w:rtl/>
        </w:rPr>
      </w:pPr>
      <w:r>
        <w:rPr>
          <w:rFonts w:hint="cs"/>
          <w:rtl/>
        </w:rPr>
        <w:t xml:space="preserve"> اصحاب پیامبر </w:t>
      </w:r>
      <w:r>
        <w:rPr>
          <w:rFonts w:cs="CTraditional Arabic" w:hint="cs"/>
          <w:rtl/>
        </w:rPr>
        <w:t>ج</w:t>
      </w:r>
      <w:r>
        <w:rPr>
          <w:rFonts w:hint="cs"/>
          <w:rtl/>
        </w:rPr>
        <w:t xml:space="preserve"> هم ـ درود خدا بر</w:t>
      </w:r>
      <w:r w:rsidR="00667C82">
        <w:rPr>
          <w:rFonts w:hint="cs"/>
          <w:rtl/>
        </w:rPr>
        <w:t xml:space="preserve"> </w:t>
      </w:r>
      <w:r>
        <w:rPr>
          <w:rFonts w:hint="cs"/>
          <w:rtl/>
        </w:rPr>
        <w:t xml:space="preserve">آنان </w:t>
      </w:r>
      <w:r w:rsidR="00667C82">
        <w:rPr>
          <w:rFonts w:hint="cs"/>
          <w:rtl/>
        </w:rPr>
        <w:t>باد ـ این مس</w:t>
      </w:r>
      <w:r w:rsidR="00C05034">
        <w:rPr>
          <w:rFonts w:hint="cs"/>
          <w:rtl/>
        </w:rPr>
        <w:t>أ</w:t>
      </w:r>
      <w:r w:rsidR="00667C82">
        <w:rPr>
          <w:rFonts w:hint="cs"/>
          <w:rtl/>
        </w:rPr>
        <w:t>له را برای مردم توضیح</w:t>
      </w:r>
      <w:r>
        <w:rPr>
          <w:rFonts w:hint="cs"/>
          <w:rtl/>
        </w:rPr>
        <w:t xml:space="preserve"> می</w:t>
      </w:r>
      <w:r>
        <w:rPr>
          <w:rFonts w:hint="eastAsia"/>
          <w:rtl/>
        </w:rPr>
        <w:t>‌</w:t>
      </w:r>
      <w:r>
        <w:rPr>
          <w:rFonts w:hint="cs"/>
          <w:rtl/>
        </w:rPr>
        <w:t>دادند</w:t>
      </w:r>
      <w:r w:rsidR="00A94924">
        <w:rPr>
          <w:rFonts w:hint="cs"/>
          <w:rtl/>
        </w:rPr>
        <w:t xml:space="preserve"> </w:t>
      </w:r>
      <w:r>
        <w:rPr>
          <w:rFonts w:hint="cs"/>
          <w:rtl/>
        </w:rPr>
        <w:t>و جایگاه سنت را روشن می</w:t>
      </w:r>
      <w:r>
        <w:rPr>
          <w:rFonts w:hint="eastAsia"/>
          <w:rtl/>
        </w:rPr>
        <w:t>‌</w:t>
      </w:r>
      <w:r>
        <w:rPr>
          <w:rFonts w:hint="cs"/>
          <w:rtl/>
        </w:rPr>
        <w:t xml:space="preserve">ساختند تا مردم دچار آن خطری که پیامبر </w:t>
      </w:r>
      <w:r>
        <w:rPr>
          <w:rFonts w:cs="CTraditional Arabic" w:hint="cs"/>
          <w:rtl/>
        </w:rPr>
        <w:t>ج</w:t>
      </w:r>
      <w:r>
        <w:rPr>
          <w:rFonts w:hint="cs"/>
          <w:rtl/>
        </w:rPr>
        <w:t xml:space="preserve"> </w:t>
      </w:r>
      <w:r>
        <w:rPr>
          <w:rFonts w:hint="cs"/>
          <w:rtl/>
        </w:rPr>
        <w:lastRenderedPageBreak/>
        <w:t>نسبت به آن هشدار داده بود نگردند. امیه بن عبدالله بن خالد بن ا</w:t>
      </w:r>
      <w:r w:rsidR="00667C82">
        <w:rPr>
          <w:rFonts w:hint="cs"/>
          <w:rtl/>
        </w:rPr>
        <w:t>ُ</w:t>
      </w:r>
      <w:r>
        <w:rPr>
          <w:rFonts w:hint="cs"/>
          <w:rtl/>
        </w:rPr>
        <w:t>س</w:t>
      </w:r>
      <w:r w:rsidR="00667C82">
        <w:rPr>
          <w:rFonts w:hint="cs"/>
          <w:rtl/>
        </w:rPr>
        <w:t>َ</w:t>
      </w:r>
      <w:r>
        <w:rPr>
          <w:rFonts w:hint="cs"/>
          <w:rtl/>
        </w:rPr>
        <w:t>ید ذکر کرده</w:t>
      </w:r>
      <w:r w:rsidR="00C05034">
        <w:rPr>
          <w:rtl/>
        </w:rPr>
        <w:softHyphen/>
      </w:r>
      <w:r w:rsidR="00C05034">
        <w:rPr>
          <w:rFonts w:hint="cs"/>
          <w:rtl/>
        </w:rPr>
        <w:t>است</w:t>
      </w:r>
      <w:r>
        <w:rPr>
          <w:rFonts w:hint="cs"/>
          <w:rtl/>
        </w:rPr>
        <w:t xml:space="preserve"> که از عبدالله بن عمر </w:t>
      </w:r>
      <w:r>
        <w:rPr>
          <w:rFonts w:cs="CTraditional Arabic" w:hint="cs"/>
          <w:rtl/>
        </w:rPr>
        <w:t>س</w:t>
      </w:r>
      <w:r>
        <w:rPr>
          <w:rFonts w:hint="cs"/>
          <w:rtl/>
        </w:rPr>
        <w:t xml:space="preserve"> پرسید: آیا تو م</w:t>
      </w:r>
      <w:r w:rsidR="00C05034">
        <w:rPr>
          <w:rFonts w:hint="cs"/>
          <w:rtl/>
        </w:rPr>
        <w:t>عتق</w:t>
      </w:r>
      <w:r>
        <w:rPr>
          <w:rFonts w:hint="cs"/>
          <w:rtl/>
        </w:rPr>
        <w:t>دی که نماز مسافر باید کوتاه گردد؟ ما چنین مس</w:t>
      </w:r>
      <w:r w:rsidR="00C05034">
        <w:rPr>
          <w:rFonts w:hint="cs"/>
          <w:rtl/>
        </w:rPr>
        <w:t>أل</w:t>
      </w:r>
      <w:r>
        <w:rPr>
          <w:rFonts w:hint="cs"/>
          <w:rtl/>
        </w:rPr>
        <w:t>ه</w:t>
      </w:r>
      <w:r>
        <w:rPr>
          <w:rFonts w:hint="eastAsia"/>
          <w:rtl/>
        </w:rPr>
        <w:t>‌</w:t>
      </w:r>
      <w:r>
        <w:rPr>
          <w:rFonts w:hint="cs"/>
          <w:rtl/>
        </w:rPr>
        <w:t>ای را در کتاب خدا نمی</w:t>
      </w:r>
      <w:r>
        <w:rPr>
          <w:rFonts w:hint="eastAsia"/>
          <w:rtl/>
        </w:rPr>
        <w:t>‌</w:t>
      </w:r>
      <w:r>
        <w:rPr>
          <w:rFonts w:hint="cs"/>
          <w:rtl/>
        </w:rPr>
        <w:t>بینیم. بلکه فقط نماز حاضر را در آن یافته</w:t>
      </w:r>
      <w:r>
        <w:rPr>
          <w:rFonts w:hint="eastAsia"/>
          <w:rtl/>
        </w:rPr>
        <w:t>‌</w:t>
      </w:r>
      <w:r>
        <w:rPr>
          <w:rFonts w:hint="cs"/>
          <w:rtl/>
        </w:rPr>
        <w:t>ایم</w:t>
      </w:r>
      <w:r w:rsidRPr="00667C82">
        <w:rPr>
          <w:rFonts w:hint="cs"/>
          <w:rtl/>
        </w:rPr>
        <w:t>؟</w:t>
      </w:r>
    </w:p>
    <w:p w:rsidR="000C3127" w:rsidRDefault="000C3127" w:rsidP="000C3127">
      <w:pPr>
        <w:pStyle w:val="a8"/>
        <w:rPr>
          <w:rtl/>
        </w:rPr>
      </w:pPr>
      <w:r>
        <w:rPr>
          <w:rFonts w:hint="cs"/>
          <w:rtl/>
        </w:rPr>
        <w:t xml:space="preserve">ابن عمر </w:t>
      </w:r>
      <w:r>
        <w:rPr>
          <w:rFonts w:cs="CTraditional Arabic" w:hint="cs"/>
          <w:rtl/>
        </w:rPr>
        <w:t>س</w:t>
      </w:r>
      <w:r w:rsidR="00667C82">
        <w:rPr>
          <w:rFonts w:hint="cs"/>
          <w:rtl/>
        </w:rPr>
        <w:t xml:space="preserve"> گفت: ای برادر</w:t>
      </w:r>
      <w:r>
        <w:rPr>
          <w:rFonts w:hint="cs"/>
          <w:rtl/>
        </w:rPr>
        <w:t xml:space="preserve">زاده! خداوند در حالی پیامبر </w:t>
      </w:r>
      <w:r>
        <w:rPr>
          <w:rFonts w:cs="CTraditional Arabic" w:hint="cs"/>
          <w:rtl/>
        </w:rPr>
        <w:t>ج</w:t>
      </w:r>
      <w:r>
        <w:rPr>
          <w:rFonts w:hint="cs"/>
          <w:rtl/>
        </w:rPr>
        <w:t xml:space="preserve"> را فرستاد که ما چیزی نمی</w:t>
      </w:r>
      <w:r>
        <w:rPr>
          <w:rFonts w:hint="eastAsia"/>
          <w:rtl/>
        </w:rPr>
        <w:t>‌</w:t>
      </w:r>
      <w:r>
        <w:rPr>
          <w:rFonts w:hint="cs"/>
          <w:rtl/>
        </w:rPr>
        <w:t>دانستیم و ه</w:t>
      </w:r>
      <w:r w:rsidR="00667C82">
        <w:rPr>
          <w:rFonts w:hint="cs"/>
          <w:rtl/>
        </w:rPr>
        <w:t>ر</w:t>
      </w:r>
      <w:r>
        <w:rPr>
          <w:rFonts w:hint="cs"/>
          <w:rtl/>
        </w:rPr>
        <w:t xml:space="preserve">چه را </w:t>
      </w:r>
      <w:r w:rsidR="00667C82">
        <w:rPr>
          <w:rFonts w:hint="cs"/>
          <w:rtl/>
        </w:rPr>
        <w:t xml:space="preserve">که </w:t>
      </w:r>
      <w:r>
        <w:rPr>
          <w:rFonts w:hint="cs"/>
          <w:rtl/>
        </w:rPr>
        <w:t>پیامبر انجام می</w:t>
      </w:r>
      <w:r>
        <w:rPr>
          <w:rFonts w:hint="eastAsia"/>
          <w:rtl/>
        </w:rPr>
        <w:t>‌</w:t>
      </w:r>
      <w:r>
        <w:rPr>
          <w:rFonts w:hint="cs"/>
          <w:rtl/>
        </w:rPr>
        <w:t>داد، انجام می</w:t>
      </w:r>
      <w:r>
        <w:rPr>
          <w:rFonts w:hint="eastAsia"/>
          <w:rtl/>
        </w:rPr>
        <w:t>‌</w:t>
      </w:r>
      <w:r>
        <w:rPr>
          <w:rFonts w:hint="cs"/>
          <w:rtl/>
        </w:rPr>
        <w:t>دادیم</w:t>
      </w:r>
      <w:r w:rsidR="00892CD8" w:rsidRPr="00FD7FF4">
        <w:rPr>
          <w:rFonts w:hint="cs"/>
          <w:vertAlign w:val="superscript"/>
          <w:rtl/>
        </w:rPr>
        <w:t>(</w:t>
      </w:r>
      <w:r w:rsidR="00892CD8" w:rsidRPr="00FD7FF4">
        <w:rPr>
          <w:rStyle w:val="FootnoteReference"/>
          <w:rtl/>
        </w:rPr>
        <w:footnoteReference w:id="377"/>
      </w:r>
      <w:r w:rsidR="00892CD8" w:rsidRPr="00FD7FF4">
        <w:rPr>
          <w:rFonts w:hint="cs"/>
          <w:vertAlign w:val="superscript"/>
          <w:rtl/>
        </w:rPr>
        <w:t>)</w:t>
      </w:r>
      <w:r>
        <w:rPr>
          <w:rFonts w:hint="cs"/>
          <w:rtl/>
        </w:rPr>
        <w:t>.</w:t>
      </w:r>
    </w:p>
    <w:p w:rsidR="000C3127" w:rsidRPr="006863F9" w:rsidRDefault="000C3127" w:rsidP="000C3127">
      <w:pPr>
        <w:pStyle w:val="a8"/>
        <w:rPr>
          <w:rtl/>
        </w:rPr>
      </w:pPr>
      <w:r>
        <w:rPr>
          <w:rFonts w:hint="cs"/>
          <w:rtl/>
        </w:rPr>
        <w:t xml:space="preserve">پیامبر </w:t>
      </w:r>
      <w:r>
        <w:rPr>
          <w:rFonts w:cs="CTraditional Arabic" w:hint="cs"/>
          <w:rtl/>
        </w:rPr>
        <w:t>ج</w:t>
      </w:r>
      <w:r>
        <w:rPr>
          <w:rFonts w:hint="cs"/>
          <w:rtl/>
        </w:rPr>
        <w:t xml:space="preserve"> دستور داده</w:t>
      </w:r>
      <w:r w:rsidR="00C05034">
        <w:rPr>
          <w:rtl/>
        </w:rPr>
        <w:softHyphen/>
      </w:r>
      <w:r w:rsidR="00C05034">
        <w:rPr>
          <w:rFonts w:hint="cs"/>
          <w:rtl/>
        </w:rPr>
        <w:t>است</w:t>
      </w:r>
      <w:r>
        <w:rPr>
          <w:rFonts w:hint="cs"/>
          <w:rtl/>
        </w:rPr>
        <w:t xml:space="preserve"> که به رفتار ایشان تأسی شود و روش او در انجام عبادات الگو قرار گیرد. بخاری از مالک بن حویرث نقل کرده</w:t>
      </w:r>
      <w:r w:rsidR="00C05034">
        <w:rPr>
          <w:rtl/>
        </w:rPr>
        <w:softHyphen/>
      </w:r>
      <w:r w:rsidR="00C05034">
        <w:rPr>
          <w:rFonts w:hint="cs"/>
          <w:rtl/>
        </w:rPr>
        <w:t>است</w:t>
      </w:r>
      <w:r>
        <w:rPr>
          <w:rFonts w:hint="cs"/>
          <w:rtl/>
        </w:rPr>
        <w:t xml:space="preserve"> که گفت: پیامبر </w:t>
      </w:r>
      <w:r>
        <w:rPr>
          <w:rFonts w:cs="CTraditional Arabic" w:hint="cs"/>
          <w:rtl/>
        </w:rPr>
        <w:t>ج</w:t>
      </w:r>
      <w:r>
        <w:rPr>
          <w:rFonts w:hint="cs"/>
          <w:rtl/>
        </w:rPr>
        <w:t xml:space="preserve"> در حالی نزد ما آمد که جوان</w:t>
      </w:r>
      <w:r>
        <w:rPr>
          <w:rFonts w:hint="eastAsia"/>
          <w:rtl/>
        </w:rPr>
        <w:t>‌</w:t>
      </w:r>
      <w:r>
        <w:rPr>
          <w:rFonts w:hint="cs"/>
          <w:rtl/>
        </w:rPr>
        <w:t>های</w:t>
      </w:r>
      <w:r w:rsidR="00667C82">
        <w:rPr>
          <w:rFonts w:hint="cs"/>
          <w:rtl/>
        </w:rPr>
        <w:t>ی متفرق و پراک</w:t>
      </w:r>
      <w:r>
        <w:rPr>
          <w:rFonts w:hint="cs"/>
          <w:rtl/>
        </w:rPr>
        <w:t>نده بودیم. ما بیست شب نزد ایشان ماندیم. ایشان گمان برد که ما مشتاق خانواده</w:t>
      </w:r>
      <w:r>
        <w:rPr>
          <w:rFonts w:hint="eastAsia"/>
          <w:rtl/>
        </w:rPr>
        <w:t>‌</w:t>
      </w:r>
      <w:r w:rsidR="00667C82">
        <w:rPr>
          <w:rFonts w:hint="cs"/>
          <w:rtl/>
        </w:rPr>
        <w:t>های</w:t>
      </w:r>
      <w:r>
        <w:rPr>
          <w:rFonts w:hint="cs"/>
          <w:rtl/>
        </w:rPr>
        <w:t>مان شده</w:t>
      </w:r>
      <w:r>
        <w:rPr>
          <w:rFonts w:hint="eastAsia"/>
          <w:rtl/>
        </w:rPr>
        <w:t>‌</w:t>
      </w:r>
      <w:r w:rsidR="00667C82">
        <w:rPr>
          <w:rFonts w:hint="cs"/>
          <w:rtl/>
        </w:rPr>
        <w:t>ایم پس در</w:t>
      </w:r>
      <w:r>
        <w:rPr>
          <w:rFonts w:hint="cs"/>
          <w:rtl/>
        </w:rPr>
        <w:t>باره</w:t>
      </w:r>
      <w:r w:rsidR="00667C82">
        <w:rPr>
          <w:rFonts w:hint="eastAsia"/>
          <w:rtl/>
        </w:rPr>
        <w:t>‌ی</w:t>
      </w:r>
      <w:r>
        <w:rPr>
          <w:rFonts w:hint="cs"/>
          <w:rtl/>
        </w:rPr>
        <w:t xml:space="preserve"> کسانی که در خانه تنها گذاشته بودیم پرسید</w:t>
      </w:r>
      <w:r w:rsidR="00667C82">
        <w:rPr>
          <w:rFonts w:hint="cs"/>
          <w:rtl/>
        </w:rPr>
        <w:t>.</w:t>
      </w:r>
      <w:r>
        <w:rPr>
          <w:rFonts w:hint="cs"/>
          <w:rtl/>
        </w:rPr>
        <w:t xml:space="preserve"> ما هم به او اطلاع دادیم. ایشان طبع لطیف و مهربانی داشت، پس فرمود: </w:t>
      </w:r>
      <w:r w:rsidR="006863F9" w:rsidRPr="00E11FF3">
        <w:rPr>
          <w:rStyle w:val="Char8"/>
          <w:rFonts w:hint="cs"/>
          <w:rtl/>
        </w:rPr>
        <w:t>«</w:t>
      </w:r>
      <w:r w:rsidRPr="006863F9">
        <w:rPr>
          <w:rFonts w:hint="cs"/>
          <w:rtl/>
        </w:rPr>
        <w:t>نزد خانواده</w:t>
      </w:r>
      <w:r w:rsidRPr="006863F9">
        <w:rPr>
          <w:rFonts w:hint="eastAsia"/>
          <w:rtl/>
        </w:rPr>
        <w:t>‌</w:t>
      </w:r>
      <w:r w:rsidR="00667C82">
        <w:rPr>
          <w:rFonts w:hint="cs"/>
          <w:rtl/>
        </w:rPr>
        <w:t>های</w:t>
      </w:r>
      <w:r w:rsidRPr="006863F9">
        <w:rPr>
          <w:rFonts w:hint="cs"/>
          <w:rtl/>
        </w:rPr>
        <w:t>تان باز گردید و این مسائل را به آنان آموزش دهید و به انجام آن امر کنید و همان</w:t>
      </w:r>
      <w:r w:rsidRPr="006863F9">
        <w:rPr>
          <w:rFonts w:hint="eastAsia"/>
          <w:rtl/>
        </w:rPr>
        <w:t>‌</w:t>
      </w:r>
      <w:r w:rsidRPr="006863F9">
        <w:rPr>
          <w:rFonts w:hint="cs"/>
          <w:rtl/>
        </w:rPr>
        <w:t>گونه ک</w:t>
      </w:r>
      <w:r w:rsidR="00667C82">
        <w:rPr>
          <w:rFonts w:hint="cs"/>
          <w:rtl/>
        </w:rPr>
        <w:t>ه من نماز خواندم شما هم نماز ب</w:t>
      </w:r>
      <w:r w:rsidRPr="006863F9">
        <w:rPr>
          <w:rFonts w:hint="cs"/>
          <w:rtl/>
        </w:rPr>
        <w:t>پا دارید. هرگاه</w:t>
      </w:r>
      <w:r w:rsidR="00667C82">
        <w:rPr>
          <w:rFonts w:hint="cs"/>
          <w:rtl/>
        </w:rPr>
        <w:t xml:space="preserve"> وقت نماز فرا رسید، یکی از شما ا</w:t>
      </w:r>
      <w:r w:rsidRPr="006863F9">
        <w:rPr>
          <w:rFonts w:hint="cs"/>
          <w:rtl/>
        </w:rPr>
        <w:t>ذان بگوید و شخص بزرگ</w:t>
      </w:r>
      <w:r w:rsidR="00667C82">
        <w:rPr>
          <w:rFonts w:hint="eastAsia"/>
          <w:rtl/>
        </w:rPr>
        <w:t>‌</w:t>
      </w:r>
      <w:r w:rsidRPr="006863F9">
        <w:rPr>
          <w:rFonts w:hint="cs"/>
          <w:rtl/>
        </w:rPr>
        <w:t xml:space="preserve">تری از </w:t>
      </w:r>
      <w:r w:rsidR="00667C82">
        <w:rPr>
          <w:rFonts w:hint="cs"/>
          <w:rtl/>
        </w:rPr>
        <w:t>میان خودتان برای</w:t>
      </w:r>
      <w:r w:rsidR="00667C82">
        <w:rPr>
          <w:rFonts w:hint="eastAsia"/>
          <w:rtl/>
        </w:rPr>
        <w:t>‌</w:t>
      </w:r>
      <w:r w:rsidR="006863F9">
        <w:rPr>
          <w:rFonts w:hint="cs"/>
          <w:rtl/>
        </w:rPr>
        <w:t>تان امامت کند</w:t>
      </w:r>
      <w:r w:rsidR="006863F9" w:rsidRPr="00E11FF3">
        <w:rPr>
          <w:rStyle w:val="Char8"/>
          <w:rFonts w:hint="cs"/>
          <w:rtl/>
        </w:rPr>
        <w:t>»</w:t>
      </w:r>
      <w:r w:rsidR="00166531" w:rsidRPr="00FD7FF4">
        <w:rPr>
          <w:rFonts w:hint="cs"/>
          <w:vertAlign w:val="superscript"/>
          <w:rtl/>
        </w:rPr>
        <w:t>(</w:t>
      </w:r>
      <w:r w:rsidR="00166531" w:rsidRPr="00FD7FF4">
        <w:rPr>
          <w:rStyle w:val="FootnoteReference"/>
          <w:rtl/>
        </w:rPr>
        <w:footnoteReference w:id="378"/>
      </w:r>
      <w:r w:rsidR="00166531" w:rsidRPr="00FD7FF4">
        <w:rPr>
          <w:rFonts w:hint="cs"/>
          <w:vertAlign w:val="superscript"/>
          <w:rtl/>
        </w:rPr>
        <w:t>)</w:t>
      </w:r>
      <w:r w:rsidRPr="006863F9">
        <w:rPr>
          <w:rFonts w:hint="cs"/>
          <w:rtl/>
        </w:rPr>
        <w:t>.</w:t>
      </w:r>
    </w:p>
    <w:p w:rsidR="000C3127" w:rsidRDefault="000C3127" w:rsidP="000C3127">
      <w:pPr>
        <w:pStyle w:val="a8"/>
        <w:rPr>
          <w:rtl/>
        </w:rPr>
      </w:pPr>
      <w:r>
        <w:rPr>
          <w:rFonts w:hint="cs"/>
          <w:rtl/>
        </w:rPr>
        <w:t xml:space="preserve">در حدیث جابر بن عبدالله </w:t>
      </w:r>
      <w:r>
        <w:rPr>
          <w:rFonts w:cs="CTraditional Arabic" w:hint="cs"/>
          <w:rtl/>
        </w:rPr>
        <w:t>س</w:t>
      </w:r>
      <w:r w:rsidR="00667C82">
        <w:rPr>
          <w:rFonts w:hint="cs"/>
          <w:rtl/>
        </w:rPr>
        <w:t xml:space="preserve"> آمده</w:t>
      </w:r>
      <w:r w:rsidR="00C05034">
        <w:rPr>
          <w:rtl/>
        </w:rPr>
        <w:softHyphen/>
      </w:r>
      <w:r w:rsidR="00C05034">
        <w:rPr>
          <w:rFonts w:hint="cs"/>
          <w:rtl/>
        </w:rPr>
        <w:t>است</w:t>
      </w:r>
      <w:r w:rsidR="00667C82">
        <w:rPr>
          <w:rFonts w:hint="cs"/>
          <w:rtl/>
        </w:rPr>
        <w:t xml:space="preserve"> که گفت</w:t>
      </w:r>
      <w:r>
        <w:rPr>
          <w:rFonts w:hint="cs"/>
          <w:rtl/>
        </w:rPr>
        <w:t>: من پیامبر خدا را دیدم که رو</w:t>
      </w:r>
      <w:r w:rsidR="006863F9">
        <w:rPr>
          <w:rFonts w:hint="cs"/>
          <w:rtl/>
        </w:rPr>
        <w:t xml:space="preserve">ز </w:t>
      </w:r>
      <w:r w:rsidR="006863F9" w:rsidRPr="00E11FF3">
        <w:rPr>
          <w:rStyle w:val="Char8"/>
          <w:rFonts w:hint="cs"/>
          <w:rtl/>
        </w:rPr>
        <w:t>«</w:t>
      </w:r>
      <w:r w:rsidR="006863F9">
        <w:rPr>
          <w:rFonts w:hint="cs"/>
          <w:rtl/>
        </w:rPr>
        <w:t>نحر</w:t>
      </w:r>
      <w:r w:rsidRPr="00E11FF3">
        <w:rPr>
          <w:rStyle w:val="Char8"/>
          <w:rFonts w:hint="cs"/>
          <w:rtl/>
        </w:rPr>
        <w:t>»</w:t>
      </w:r>
      <w:r>
        <w:rPr>
          <w:rFonts w:hint="cs"/>
          <w:rtl/>
        </w:rPr>
        <w:t xml:space="preserve"> (یعنی روز قربانی از ایام حج) از روی مرکبش </w:t>
      </w:r>
      <w:r w:rsidRPr="00E11FF3">
        <w:rPr>
          <w:rStyle w:val="Char8"/>
          <w:rFonts w:hint="cs"/>
          <w:rtl/>
        </w:rPr>
        <w:t>«</w:t>
      </w:r>
      <w:r>
        <w:rPr>
          <w:rFonts w:hint="cs"/>
          <w:rtl/>
        </w:rPr>
        <w:t>رمی</w:t>
      </w:r>
      <w:r w:rsidRPr="00E11FF3">
        <w:rPr>
          <w:rStyle w:val="Char8"/>
          <w:rFonts w:hint="cs"/>
          <w:rtl/>
        </w:rPr>
        <w:t>»</w:t>
      </w:r>
      <w:r>
        <w:rPr>
          <w:rFonts w:hint="cs"/>
          <w:rtl/>
        </w:rPr>
        <w:t xml:space="preserve"> می</w:t>
      </w:r>
      <w:r>
        <w:rPr>
          <w:rFonts w:hint="eastAsia"/>
          <w:rtl/>
        </w:rPr>
        <w:t>‌</w:t>
      </w:r>
      <w:r>
        <w:rPr>
          <w:rFonts w:hint="cs"/>
          <w:rtl/>
        </w:rPr>
        <w:t>کرد و می</w:t>
      </w:r>
      <w:r>
        <w:rPr>
          <w:rFonts w:hint="eastAsia"/>
          <w:rtl/>
        </w:rPr>
        <w:t>‌</w:t>
      </w:r>
      <w:r w:rsidR="00667C82">
        <w:rPr>
          <w:rFonts w:hint="cs"/>
          <w:rtl/>
        </w:rPr>
        <w:t>فرمود</w:t>
      </w:r>
      <w:r>
        <w:rPr>
          <w:rFonts w:hint="cs"/>
          <w:rtl/>
        </w:rPr>
        <w:t xml:space="preserve">: </w:t>
      </w:r>
      <w:r w:rsidRPr="00E11FF3">
        <w:rPr>
          <w:rStyle w:val="Char8"/>
          <w:rFonts w:hint="cs"/>
          <w:rtl/>
        </w:rPr>
        <w:t>«</w:t>
      </w:r>
      <w:r>
        <w:rPr>
          <w:rFonts w:hint="cs"/>
          <w:rtl/>
        </w:rPr>
        <w:t>آداب و من</w:t>
      </w:r>
      <w:r w:rsidR="00667C82">
        <w:rPr>
          <w:rFonts w:hint="cs"/>
          <w:rtl/>
        </w:rPr>
        <w:t>ا</w:t>
      </w:r>
      <w:r>
        <w:rPr>
          <w:rFonts w:hint="cs"/>
          <w:rtl/>
        </w:rPr>
        <w:t>سک حج را یاد بگیرید. من نمی</w:t>
      </w:r>
      <w:r>
        <w:rPr>
          <w:rFonts w:hint="eastAsia"/>
          <w:rtl/>
        </w:rPr>
        <w:t>‌</w:t>
      </w:r>
      <w:r>
        <w:rPr>
          <w:rFonts w:hint="cs"/>
          <w:rtl/>
        </w:rPr>
        <w:t>دانم که آیا پس از</w:t>
      </w:r>
      <w:r w:rsidR="00667C82">
        <w:rPr>
          <w:rFonts w:hint="cs"/>
          <w:rtl/>
        </w:rPr>
        <w:t xml:space="preserve"> ا</w:t>
      </w:r>
      <w:r>
        <w:rPr>
          <w:rFonts w:hint="cs"/>
          <w:rtl/>
        </w:rPr>
        <w:t>ین حج</w:t>
      </w:r>
      <w:r w:rsidR="006D5F5F">
        <w:rPr>
          <w:rFonts w:hint="cs"/>
          <w:rtl/>
        </w:rPr>
        <w:t>،</w:t>
      </w:r>
      <w:r>
        <w:rPr>
          <w:rFonts w:hint="cs"/>
          <w:rtl/>
        </w:rPr>
        <w:t xml:space="preserve"> مهلت</w:t>
      </w:r>
      <w:r w:rsidR="00E3271E">
        <w:rPr>
          <w:rFonts w:hint="cs"/>
          <w:rtl/>
        </w:rPr>
        <w:t>ی</w:t>
      </w:r>
      <w:r>
        <w:rPr>
          <w:rFonts w:hint="cs"/>
          <w:rtl/>
        </w:rPr>
        <w:t xml:space="preserve"> دیگر برای حج کردن د</w:t>
      </w:r>
      <w:r w:rsidR="006863F9">
        <w:rPr>
          <w:rFonts w:hint="cs"/>
          <w:rtl/>
        </w:rPr>
        <w:t>ر سال آینده خواهم داشت یا خیر</w:t>
      </w:r>
      <w:r w:rsidR="00E3271E">
        <w:rPr>
          <w:rFonts w:hint="cs"/>
          <w:rtl/>
        </w:rPr>
        <w:t>؟</w:t>
      </w:r>
      <w:r w:rsidR="006863F9" w:rsidRPr="00E11FF3">
        <w:rPr>
          <w:rStyle w:val="Char8"/>
          <w:rFonts w:hint="cs"/>
          <w:rtl/>
        </w:rPr>
        <w:t>»</w:t>
      </w:r>
      <w:r w:rsidR="00BA76BC" w:rsidRPr="00FD7FF4">
        <w:rPr>
          <w:rFonts w:hint="cs"/>
          <w:vertAlign w:val="superscript"/>
          <w:rtl/>
        </w:rPr>
        <w:t>(</w:t>
      </w:r>
      <w:r w:rsidR="00BA76BC" w:rsidRPr="00FD7FF4">
        <w:rPr>
          <w:rStyle w:val="FootnoteReference"/>
          <w:rtl/>
        </w:rPr>
        <w:footnoteReference w:id="379"/>
      </w:r>
      <w:r w:rsidR="00BA76BC" w:rsidRPr="00FD7FF4">
        <w:rPr>
          <w:rFonts w:hint="cs"/>
          <w:vertAlign w:val="superscript"/>
          <w:rtl/>
        </w:rPr>
        <w:t>)</w:t>
      </w:r>
      <w:r>
        <w:rPr>
          <w:rFonts w:hint="cs"/>
          <w:rtl/>
        </w:rPr>
        <w:t>.</w:t>
      </w:r>
    </w:p>
    <w:p w:rsidR="000C3127" w:rsidRDefault="000C3127" w:rsidP="000C3127">
      <w:pPr>
        <w:pStyle w:val="a8"/>
        <w:rPr>
          <w:rtl/>
        </w:rPr>
      </w:pPr>
      <w:r>
        <w:rPr>
          <w:rFonts w:hint="cs"/>
          <w:rtl/>
        </w:rPr>
        <w:t xml:space="preserve">امام مسلم از ابو هریره </w:t>
      </w:r>
      <w:r>
        <w:rPr>
          <w:rFonts w:cs="CTraditional Arabic" w:hint="cs"/>
          <w:rtl/>
        </w:rPr>
        <w:t>س</w:t>
      </w:r>
      <w:r w:rsidR="006863F9">
        <w:rPr>
          <w:rFonts w:hint="cs"/>
          <w:rtl/>
        </w:rPr>
        <w:t xml:space="preserve"> روایت کرده</w:t>
      </w:r>
      <w:r w:rsidR="00C05034">
        <w:rPr>
          <w:rtl/>
        </w:rPr>
        <w:softHyphen/>
      </w:r>
      <w:r w:rsidR="00C05034">
        <w:rPr>
          <w:rFonts w:hint="cs"/>
          <w:rtl/>
        </w:rPr>
        <w:t>است</w:t>
      </w:r>
      <w:r w:rsidR="006863F9">
        <w:rPr>
          <w:rFonts w:hint="cs"/>
          <w:rtl/>
        </w:rPr>
        <w:t xml:space="preserve"> که: </w:t>
      </w:r>
      <w:r w:rsidR="006863F9" w:rsidRPr="00E11FF3">
        <w:rPr>
          <w:rStyle w:val="Char8"/>
          <w:rFonts w:hint="cs"/>
          <w:rtl/>
        </w:rPr>
        <w:t>«</w:t>
      </w:r>
      <w:r>
        <w:rPr>
          <w:rFonts w:hint="cs"/>
          <w:rtl/>
        </w:rPr>
        <w:t>او یک</w:t>
      </w:r>
      <w:r w:rsidR="00E3271E">
        <w:rPr>
          <w:rFonts w:hint="cs"/>
          <w:rtl/>
        </w:rPr>
        <w:t xml:space="preserve"> </w:t>
      </w:r>
      <w:r>
        <w:rPr>
          <w:rFonts w:hint="cs"/>
          <w:rtl/>
        </w:rPr>
        <w:t>بار وضو گرفت</w:t>
      </w:r>
      <w:r w:rsidR="00E3271E">
        <w:rPr>
          <w:rFonts w:hint="cs"/>
          <w:rtl/>
        </w:rPr>
        <w:t>.</w:t>
      </w:r>
      <w:r>
        <w:rPr>
          <w:rFonts w:hint="cs"/>
          <w:rtl/>
        </w:rPr>
        <w:t xml:space="preserve"> ابتدا صورتش را بطور کامل شست، سپس دست راستش را تا آرنج و دست چپش را تا آرنج شست. آنگاه پس از مسح سر به شستن پای راست تا ساق و پای چپ تا ساق پرداخت و گفت: پیامبر </w:t>
      </w:r>
      <w:r>
        <w:rPr>
          <w:rFonts w:cs="CTraditional Arabic" w:hint="cs"/>
          <w:rtl/>
        </w:rPr>
        <w:t>ج</w:t>
      </w:r>
      <w:r w:rsidR="006863F9">
        <w:rPr>
          <w:rFonts w:hint="cs"/>
          <w:rtl/>
        </w:rPr>
        <w:t xml:space="preserve"> را دیدم اینگونه وضو می</w:t>
      </w:r>
      <w:r w:rsidR="00E3271E">
        <w:rPr>
          <w:rFonts w:hint="eastAsia"/>
          <w:rtl/>
        </w:rPr>
        <w:t>‌</w:t>
      </w:r>
      <w:r w:rsidR="006863F9">
        <w:rPr>
          <w:rFonts w:hint="cs"/>
          <w:rtl/>
        </w:rPr>
        <w:t>گرفت</w:t>
      </w:r>
      <w:r w:rsidR="006863F9" w:rsidRPr="00E11FF3">
        <w:rPr>
          <w:rStyle w:val="Char8"/>
          <w:rFonts w:hint="cs"/>
          <w:rtl/>
        </w:rPr>
        <w:t>»</w:t>
      </w:r>
      <w:r w:rsidR="00BA76BC" w:rsidRPr="00FD7FF4">
        <w:rPr>
          <w:rFonts w:hint="cs"/>
          <w:vertAlign w:val="superscript"/>
          <w:rtl/>
        </w:rPr>
        <w:t>(</w:t>
      </w:r>
      <w:r w:rsidR="00BA76BC" w:rsidRPr="00FD7FF4">
        <w:rPr>
          <w:rStyle w:val="FootnoteReference"/>
          <w:rtl/>
        </w:rPr>
        <w:footnoteReference w:id="380"/>
      </w:r>
      <w:r w:rsidR="00BA76BC" w:rsidRPr="00FD7FF4">
        <w:rPr>
          <w:rFonts w:hint="cs"/>
          <w:vertAlign w:val="superscript"/>
          <w:rtl/>
        </w:rPr>
        <w:t>)</w:t>
      </w:r>
      <w:r>
        <w:rPr>
          <w:rFonts w:hint="cs"/>
          <w:rtl/>
        </w:rPr>
        <w:t>.</w:t>
      </w:r>
    </w:p>
    <w:p w:rsidR="000C3127" w:rsidRDefault="000C3127" w:rsidP="000C3127">
      <w:pPr>
        <w:pStyle w:val="a8"/>
        <w:rPr>
          <w:rtl/>
        </w:rPr>
      </w:pPr>
      <w:r>
        <w:rPr>
          <w:rFonts w:hint="cs"/>
          <w:rtl/>
        </w:rPr>
        <w:lastRenderedPageBreak/>
        <w:t>از طریق این روایات می</w:t>
      </w:r>
      <w:r>
        <w:rPr>
          <w:rFonts w:hint="eastAsia"/>
          <w:rtl/>
        </w:rPr>
        <w:t>‌</w:t>
      </w:r>
      <w:r>
        <w:rPr>
          <w:rFonts w:hint="cs"/>
          <w:rtl/>
        </w:rPr>
        <w:t>توانیم پی ببریم که منهج اصحاب و فهم اسلام این</w:t>
      </w:r>
      <w:r w:rsidR="00E3271E">
        <w:rPr>
          <w:rFonts w:hint="eastAsia"/>
          <w:rtl/>
        </w:rPr>
        <w:t>‌</w:t>
      </w:r>
      <w:r>
        <w:rPr>
          <w:rFonts w:hint="cs"/>
          <w:rtl/>
        </w:rPr>
        <w:t>گونه بوده</w:t>
      </w:r>
      <w:r w:rsidR="00C05034">
        <w:rPr>
          <w:rtl/>
        </w:rPr>
        <w:softHyphen/>
      </w:r>
      <w:r w:rsidR="00C05034">
        <w:rPr>
          <w:rFonts w:hint="cs"/>
          <w:rtl/>
        </w:rPr>
        <w:t>است</w:t>
      </w:r>
      <w:r>
        <w:rPr>
          <w:rFonts w:hint="cs"/>
          <w:rtl/>
        </w:rPr>
        <w:t xml:space="preserve"> که قرآن و سنت را با</w:t>
      </w:r>
      <w:r w:rsidR="00A94924">
        <w:rPr>
          <w:rFonts w:hint="cs"/>
          <w:rtl/>
        </w:rPr>
        <w:t xml:space="preserve"> </w:t>
      </w:r>
      <w:r>
        <w:rPr>
          <w:rFonts w:hint="cs"/>
          <w:rtl/>
        </w:rPr>
        <w:t>هم مرتبط و جزو وحی می</w:t>
      </w:r>
      <w:r>
        <w:rPr>
          <w:rFonts w:hint="eastAsia"/>
          <w:rtl/>
        </w:rPr>
        <w:t>‌</w:t>
      </w:r>
      <w:r w:rsidR="00E3271E">
        <w:rPr>
          <w:rFonts w:hint="cs"/>
          <w:rtl/>
        </w:rPr>
        <w:t>دانستند و فرد مسلمان به هر</w:t>
      </w:r>
      <w:r>
        <w:rPr>
          <w:rFonts w:hint="cs"/>
          <w:rtl/>
        </w:rPr>
        <w:t>دو مورد نیاز دارد</w:t>
      </w:r>
      <w:r w:rsidR="006D5F5F">
        <w:rPr>
          <w:rFonts w:hint="cs"/>
          <w:rtl/>
        </w:rPr>
        <w:t>،</w:t>
      </w:r>
      <w:r>
        <w:rPr>
          <w:rFonts w:hint="cs"/>
          <w:rtl/>
        </w:rPr>
        <w:t xml:space="preserve"> زیرا فقط از طریق آن</w:t>
      </w:r>
      <w:r>
        <w:rPr>
          <w:rFonts w:hint="eastAsia"/>
          <w:rtl/>
        </w:rPr>
        <w:t>‌</w:t>
      </w:r>
      <w:r>
        <w:rPr>
          <w:rFonts w:hint="cs"/>
          <w:rtl/>
        </w:rPr>
        <w:t>هاست که می</w:t>
      </w:r>
      <w:r>
        <w:rPr>
          <w:rFonts w:hint="eastAsia"/>
          <w:rtl/>
        </w:rPr>
        <w:t>‌</w:t>
      </w:r>
      <w:r>
        <w:rPr>
          <w:rFonts w:hint="cs"/>
          <w:rtl/>
        </w:rPr>
        <w:t>تواند عبادات خود را ادا نماید.</w:t>
      </w:r>
    </w:p>
    <w:p w:rsidR="000C3127" w:rsidRDefault="006863F9" w:rsidP="000C3127">
      <w:pPr>
        <w:pStyle w:val="a8"/>
        <w:rPr>
          <w:rtl/>
        </w:rPr>
      </w:pPr>
      <w:r>
        <w:rPr>
          <w:rFonts w:hint="cs"/>
          <w:rtl/>
        </w:rPr>
        <w:t>سنت علاوه بر این</w:t>
      </w:r>
      <w:r w:rsidR="00E3271E">
        <w:rPr>
          <w:rFonts w:hint="eastAsia"/>
          <w:rtl/>
        </w:rPr>
        <w:t>‌</w:t>
      </w:r>
      <w:r>
        <w:rPr>
          <w:rFonts w:hint="cs"/>
          <w:rtl/>
        </w:rPr>
        <w:t xml:space="preserve">که </w:t>
      </w:r>
      <w:r w:rsidRPr="00E11FF3">
        <w:rPr>
          <w:rStyle w:val="Char8"/>
          <w:rFonts w:hint="cs"/>
          <w:rtl/>
        </w:rPr>
        <w:t>«</w:t>
      </w:r>
      <w:r w:rsidR="000C3127">
        <w:rPr>
          <w:rFonts w:hint="cs"/>
          <w:rtl/>
        </w:rPr>
        <w:t>مجملات قرآن</w:t>
      </w:r>
      <w:r w:rsidR="000C3127" w:rsidRPr="00E11FF3">
        <w:rPr>
          <w:rStyle w:val="Char8"/>
          <w:rFonts w:hint="cs"/>
          <w:rtl/>
        </w:rPr>
        <w:t>»</w:t>
      </w:r>
      <w:r w:rsidR="000C3127">
        <w:rPr>
          <w:rFonts w:hint="cs"/>
          <w:rtl/>
        </w:rPr>
        <w:t xml:space="preserve"> تبیین می</w:t>
      </w:r>
      <w:r w:rsidR="000C3127">
        <w:rPr>
          <w:rFonts w:hint="eastAsia"/>
          <w:rtl/>
        </w:rPr>
        <w:t>‌</w:t>
      </w:r>
      <w:r w:rsidR="000C3127">
        <w:rPr>
          <w:rFonts w:hint="cs"/>
          <w:rtl/>
        </w:rPr>
        <w:t>کند به تقیید امور مطلق هم می</w:t>
      </w:r>
      <w:r w:rsidR="000C3127">
        <w:rPr>
          <w:rFonts w:hint="eastAsia"/>
          <w:rtl/>
        </w:rPr>
        <w:t>‌</w:t>
      </w:r>
      <w:r w:rsidR="000C3127">
        <w:rPr>
          <w:rFonts w:hint="cs"/>
          <w:rtl/>
        </w:rPr>
        <w:t>پردازد، مانند حکم قطع دست دزد که در قرآن ب</w:t>
      </w:r>
      <w:r w:rsidR="00E3271E">
        <w:rPr>
          <w:rFonts w:hint="cs"/>
          <w:rtl/>
        </w:rPr>
        <w:t xml:space="preserve">ه </w:t>
      </w:r>
      <w:r w:rsidR="000C3127">
        <w:rPr>
          <w:rFonts w:hint="cs"/>
          <w:rtl/>
        </w:rPr>
        <w:t>صورت مطلق بیان شده و کل دست را شامل می</w:t>
      </w:r>
      <w:r w:rsidR="00E3271E">
        <w:rPr>
          <w:rFonts w:hint="eastAsia"/>
          <w:rtl/>
        </w:rPr>
        <w:t>‌</w:t>
      </w:r>
      <w:r w:rsidR="000C3127">
        <w:rPr>
          <w:rFonts w:hint="cs"/>
          <w:rtl/>
        </w:rPr>
        <w:t>شود اما سنت آن</w:t>
      </w:r>
      <w:r w:rsidR="00E3271E">
        <w:rPr>
          <w:rFonts w:hint="cs"/>
          <w:rtl/>
        </w:rPr>
        <w:t xml:space="preserve"> </w:t>
      </w:r>
      <w:r w:rsidR="000C3127">
        <w:rPr>
          <w:rFonts w:hint="cs"/>
          <w:rtl/>
        </w:rPr>
        <w:t>را به قطع تا مچ دست مقید کرده است</w:t>
      </w:r>
      <w:r w:rsidR="006D5F5F">
        <w:rPr>
          <w:rFonts w:hint="cs"/>
          <w:rtl/>
        </w:rPr>
        <w:t>.</w:t>
      </w:r>
    </w:p>
    <w:p w:rsidR="000C3127" w:rsidRDefault="000C3127" w:rsidP="000C3127">
      <w:pPr>
        <w:pStyle w:val="a8"/>
        <w:rPr>
          <w:rtl/>
        </w:rPr>
      </w:pPr>
      <w:r>
        <w:rPr>
          <w:rFonts w:hint="cs"/>
          <w:rtl/>
        </w:rPr>
        <w:t>خداوند فرموده است:</w:t>
      </w:r>
    </w:p>
    <w:p w:rsidR="000C3127" w:rsidRDefault="000C3127" w:rsidP="00E3271E">
      <w:pPr>
        <w:pStyle w:val="af1"/>
        <w:rPr>
          <w:rFonts w:ascii="Times New Roman" w:cs="Arial"/>
          <w:szCs w:val="24"/>
          <w:rtl/>
        </w:rPr>
      </w:pPr>
      <w:r w:rsidRPr="00AB7196">
        <w:rPr>
          <w:rStyle w:val="Char8"/>
          <w:rtl/>
        </w:rPr>
        <w:t>﴿</w:t>
      </w:r>
      <w:r w:rsidRPr="00473A46">
        <w:rPr>
          <w:rtl/>
        </w:rPr>
        <w:t>وَ</w:t>
      </w:r>
      <w:r w:rsidRPr="00473A46">
        <w:rPr>
          <w:rFonts w:hint="cs"/>
          <w:rtl/>
        </w:rPr>
        <w:t>ٱ</w:t>
      </w:r>
      <w:r w:rsidRPr="00473A46">
        <w:rPr>
          <w:rFonts w:hint="eastAsia"/>
          <w:rtl/>
        </w:rPr>
        <w:t>لسَّارِقُ</w:t>
      </w:r>
      <w:r w:rsidRPr="00473A46">
        <w:rPr>
          <w:rtl/>
        </w:rPr>
        <w:t xml:space="preserve"> وَ</w:t>
      </w:r>
      <w:r w:rsidRPr="00473A46">
        <w:rPr>
          <w:rFonts w:hint="cs"/>
          <w:rtl/>
        </w:rPr>
        <w:t>ٱ</w:t>
      </w:r>
      <w:r w:rsidRPr="00473A46">
        <w:rPr>
          <w:rFonts w:hint="eastAsia"/>
          <w:rtl/>
        </w:rPr>
        <w:t>لسَّارِقَةُ</w:t>
      </w:r>
      <w:r w:rsidRPr="00473A46">
        <w:rPr>
          <w:rtl/>
        </w:rPr>
        <w:t xml:space="preserve"> فَ</w:t>
      </w:r>
      <w:r w:rsidRPr="00473A46">
        <w:rPr>
          <w:rFonts w:hint="cs"/>
          <w:rtl/>
        </w:rPr>
        <w:t>ٱ</w:t>
      </w:r>
      <w:r w:rsidRPr="00473A46">
        <w:rPr>
          <w:rFonts w:hint="eastAsia"/>
          <w:rtl/>
        </w:rPr>
        <w:t>ق</w:t>
      </w:r>
      <w:r w:rsidRPr="00473A46">
        <w:rPr>
          <w:rFonts w:ascii="Times New Roman" w:hint="cs"/>
          <w:rtl/>
        </w:rPr>
        <w:t>ۡ</w:t>
      </w:r>
      <w:r w:rsidRPr="00473A46">
        <w:rPr>
          <w:rFonts w:hint="cs"/>
          <w:rtl/>
        </w:rPr>
        <w:t>طَعُو</w:t>
      </w:r>
      <w:r w:rsidRPr="00473A46">
        <w:rPr>
          <w:rFonts w:ascii="Times New Roman" w:hint="cs"/>
          <w:rtl/>
        </w:rPr>
        <w:t>ٓ</w:t>
      </w:r>
      <w:r w:rsidRPr="00473A46">
        <w:rPr>
          <w:rFonts w:hint="cs"/>
          <w:rtl/>
        </w:rPr>
        <w:t>اْ</w:t>
      </w:r>
      <w:r w:rsidRPr="00473A46">
        <w:rPr>
          <w:rtl/>
        </w:rPr>
        <w:t xml:space="preserve"> أَي</w:t>
      </w:r>
      <w:r w:rsidRPr="00473A46">
        <w:rPr>
          <w:rFonts w:ascii="Times New Roman" w:hint="cs"/>
          <w:rtl/>
        </w:rPr>
        <w:t>ۡ</w:t>
      </w:r>
      <w:r w:rsidRPr="00473A46">
        <w:rPr>
          <w:rFonts w:hint="cs"/>
          <w:rtl/>
        </w:rPr>
        <w:t>دِيَهُمَا جَزَا</w:t>
      </w:r>
      <w:r w:rsidRPr="00473A46">
        <w:rPr>
          <w:rFonts w:ascii="Times New Roman" w:hint="cs"/>
          <w:rtl/>
        </w:rPr>
        <w:t>ٓ</w:t>
      </w:r>
      <w:r w:rsidRPr="00473A46">
        <w:rPr>
          <w:rFonts w:hint="cs"/>
          <w:rtl/>
        </w:rPr>
        <w:t>ءَ</w:t>
      </w:r>
      <w:r w:rsidRPr="00473A46">
        <w:rPr>
          <w:rFonts w:ascii="Times New Roman" w:hint="cs"/>
          <w:rtl/>
        </w:rPr>
        <w:t>ۢ</w:t>
      </w:r>
      <w:r w:rsidRPr="00473A46">
        <w:rPr>
          <w:rFonts w:hint="cs"/>
          <w:rtl/>
        </w:rPr>
        <w:t xml:space="preserve"> بِمَا كَسَبَا نَكَٰل</w:t>
      </w:r>
      <w:r w:rsidRPr="00473A46">
        <w:rPr>
          <w:rFonts w:ascii="Times New Roman" w:hint="cs"/>
          <w:rtl/>
        </w:rPr>
        <w:t>ٗ</w:t>
      </w:r>
      <w:r w:rsidRPr="00473A46">
        <w:rPr>
          <w:rFonts w:hint="cs"/>
          <w:rtl/>
        </w:rPr>
        <w:t>ا مِّنَ ٱ</w:t>
      </w:r>
      <w:r w:rsidRPr="00473A46">
        <w:rPr>
          <w:rFonts w:hint="eastAsia"/>
          <w:rtl/>
        </w:rPr>
        <w:t>للَّهِ</w:t>
      </w:r>
      <w:r w:rsidRPr="00473A46">
        <w:rPr>
          <w:rFonts w:ascii="Times New Roman" w:hint="cs"/>
          <w:rtl/>
        </w:rPr>
        <w:t>ۗ</w:t>
      </w:r>
      <w:r w:rsidRPr="00473A46">
        <w:rPr>
          <w:rtl/>
        </w:rPr>
        <w:t xml:space="preserve"> وَ</w:t>
      </w:r>
      <w:r w:rsidRPr="00473A46">
        <w:rPr>
          <w:rFonts w:hint="cs"/>
          <w:rtl/>
        </w:rPr>
        <w:t>ٱ</w:t>
      </w:r>
      <w:r w:rsidRPr="00473A46">
        <w:rPr>
          <w:rFonts w:hint="eastAsia"/>
          <w:rtl/>
        </w:rPr>
        <w:t>للَّهُ</w:t>
      </w:r>
      <w:r w:rsidRPr="00473A46">
        <w:rPr>
          <w:rtl/>
        </w:rPr>
        <w:t xml:space="preserve"> عَزِيزٌ حَكِيم</w:t>
      </w:r>
      <w:r w:rsidRPr="00473A46">
        <w:rPr>
          <w:rFonts w:ascii="Times New Roman" w:hint="cs"/>
          <w:rtl/>
        </w:rPr>
        <w:t>ٞ</w:t>
      </w:r>
      <w:r w:rsidRPr="00473A46">
        <w:rPr>
          <w:rFonts w:ascii="Times New Roman"/>
          <w:rtl/>
        </w:rPr>
        <w:t>٣٨</w:t>
      </w:r>
      <w:r w:rsidRPr="00AB7196">
        <w:rPr>
          <w:rStyle w:val="Char8"/>
          <w:rFonts w:hint="cs"/>
          <w:rtl/>
        </w:rPr>
        <w:t>﴾</w:t>
      </w:r>
      <w:r>
        <w:rPr>
          <w:rFonts w:ascii="Times New Roman" w:cs="Arial"/>
          <w:szCs w:val="24"/>
          <w:rtl/>
        </w:rPr>
        <w:t xml:space="preserve"> </w:t>
      </w:r>
      <w:r w:rsidRPr="00473A46">
        <w:rPr>
          <w:rStyle w:val="Char6"/>
          <w:rtl/>
        </w:rPr>
        <w:t>[المائدة: 38]</w:t>
      </w:r>
      <w:r w:rsidRPr="00D56774">
        <w:rPr>
          <w:rStyle w:val="Char4"/>
          <w:rFonts w:hint="cs"/>
          <w:rtl/>
        </w:rPr>
        <w:t>.</w:t>
      </w:r>
    </w:p>
    <w:p w:rsidR="00E30DC6" w:rsidRPr="00E30DC6" w:rsidRDefault="006863F9" w:rsidP="00AB7196">
      <w:pPr>
        <w:pStyle w:val="ab"/>
        <w:tabs>
          <w:tab w:val="right" w:pos="709"/>
        </w:tabs>
        <w:rPr>
          <w:rStyle w:val="Char4"/>
          <w:rtl/>
        </w:rPr>
      </w:pPr>
      <w:r w:rsidRPr="00E11FF3">
        <w:rPr>
          <w:rStyle w:val="Char8"/>
          <w:rFonts w:hint="cs"/>
          <w:rtl/>
        </w:rPr>
        <w:t>«</w:t>
      </w:r>
      <w:r w:rsidR="000C3127">
        <w:rPr>
          <w:rFonts w:hint="cs"/>
          <w:rtl/>
        </w:rPr>
        <w:t>دست مرد دزد و زن دزد را به کیفر عملی که انجام داده</w:t>
      </w:r>
      <w:r w:rsidR="000C3127">
        <w:rPr>
          <w:rFonts w:hint="eastAsia"/>
          <w:rtl/>
        </w:rPr>
        <w:t>‌</w:t>
      </w:r>
      <w:r w:rsidR="000C3127">
        <w:rPr>
          <w:rFonts w:hint="cs"/>
          <w:rtl/>
        </w:rPr>
        <w:t>اند به عنوان کیفری از</w:t>
      </w:r>
      <w:r w:rsidR="00E3271E">
        <w:rPr>
          <w:rFonts w:hint="cs"/>
          <w:rtl/>
        </w:rPr>
        <w:t xml:space="preserve"> سوی خدا قطع کنید، و خداوند (بر</w:t>
      </w:r>
      <w:r w:rsidR="00E3271E">
        <w:rPr>
          <w:rFonts w:hint="eastAsia"/>
          <w:rtl/>
        </w:rPr>
        <w:t xml:space="preserve"> </w:t>
      </w:r>
      <w:r w:rsidR="000C3127">
        <w:rPr>
          <w:rFonts w:hint="cs"/>
          <w:rtl/>
        </w:rPr>
        <w:t xml:space="preserve">کار خود) چیره و </w:t>
      </w:r>
      <w:r w:rsidR="00AB7196">
        <w:rPr>
          <w:rFonts w:hint="cs"/>
          <w:rtl/>
        </w:rPr>
        <w:t>(در قانون</w:t>
      </w:r>
      <w:r w:rsidR="00E3271E">
        <w:rPr>
          <w:rFonts w:hint="eastAsia"/>
          <w:rtl/>
        </w:rPr>
        <w:t>‌</w:t>
      </w:r>
      <w:r w:rsidR="00AB7196">
        <w:rPr>
          <w:rFonts w:hint="cs"/>
          <w:rtl/>
        </w:rPr>
        <w:t>گذاری خویش) حکیم است (</w:t>
      </w:r>
      <w:r w:rsidR="000C3127">
        <w:rPr>
          <w:rFonts w:hint="cs"/>
          <w:rtl/>
        </w:rPr>
        <w:t>و برای هر جنایتی عقوبت مناسبی وضع می</w:t>
      </w:r>
      <w:r w:rsidR="000C3127">
        <w:rPr>
          <w:rFonts w:hint="eastAsia"/>
          <w:rtl/>
        </w:rPr>
        <w:t>‌</w:t>
      </w:r>
      <w:r>
        <w:rPr>
          <w:rFonts w:hint="cs"/>
          <w:rtl/>
        </w:rPr>
        <w:t>کند تا مانع پخش آن گردد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طبق این آیه</w:t>
      </w:r>
      <w:r w:rsidR="00D42EA4">
        <w:rPr>
          <w:rFonts w:hint="eastAsia"/>
          <w:rtl/>
        </w:rPr>
        <w:t>‌ی</w:t>
      </w:r>
      <w:r>
        <w:rPr>
          <w:rFonts w:hint="cs"/>
          <w:rtl/>
        </w:rPr>
        <w:t xml:space="preserve"> قرآن دست دزد باید بریده شو</w:t>
      </w:r>
      <w:r w:rsidR="00E3271E">
        <w:rPr>
          <w:rFonts w:hint="cs"/>
          <w:rtl/>
        </w:rPr>
        <w:t>د، اما مکان آن را مشخص ننموده اما</w:t>
      </w:r>
      <w:r>
        <w:rPr>
          <w:rFonts w:hint="cs"/>
          <w:rtl/>
        </w:rPr>
        <w:t xml:space="preserve"> سنت آن</w:t>
      </w:r>
      <w:r w:rsidR="00E3271E">
        <w:rPr>
          <w:rFonts w:hint="cs"/>
          <w:rtl/>
        </w:rPr>
        <w:t xml:space="preserve"> </w:t>
      </w:r>
      <w:r>
        <w:rPr>
          <w:rFonts w:hint="cs"/>
          <w:rtl/>
        </w:rPr>
        <w:t>را تعیین کرده است، عمر بن خطاب و علی بن ابی طالب (رضوان خدا بر آنان باد) هم</w:t>
      </w:r>
      <w:r w:rsidR="00A94924">
        <w:rPr>
          <w:rFonts w:hint="cs"/>
          <w:rtl/>
        </w:rPr>
        <w:t xml:space="preserve"> </w:t>
      </w:r>
      <w:r>
        <w:rPr>
          <w:rFonts w:hint="cs"/>
          <w:rtl/>
        </w:rPr>
        <w:t>دست دزد را از مچ قطع می</w:t>
      </w:r>
      <w:r>
        <w:rPr>
          <w:rFonts w:hint="eastAsia"/>
          <w:rtl/>
        </w:rPr>
        <w:t>‌</w:t>
      </w:r>
      <w:r>
        <w:rPr>
          <w:rFonts w:hint="cs"/>
          <w:rtl/>
        </w:rPr>
        <w:t>کردند</w:t>
      </w:r>
      <w:r w:rsidR="00DF123E" w:rsidRPr="00FD7FF4">
        <w:rPr>
          <w:rFonts w:hint="cs"/>
          <w:vertAlign w:val="superscript"/>
          <w:rtl/>
        </w:rPr>
        <w:t>(</w:t>
      </w:r>
      <w:r w:rsidR="00DF123E" w:rsidRPr="00FD7FF4">
        <w:rPr>
          <w:rStyle w:val="FootnoteReference"/>
          <w:rtl/>
        </w:rPr>
        <w:footnoteReference w:id="381"/>
      </w:r>
      <w:r w:rsidR="00DF123E" w:rsidRPr="00FD7FF4">
        <w:rPr>
          <w:rFonts w:hint="cs"/>
          <w:vertAlign w:val="superscript"/>
          <w:rtl/>
        </w:rPr>
        <w:t>)</w:t>
      </w:r>
      <w:r>
        <w:rPr>
          <w:rFonts w:hint="cs"/>
          <w:rtl/>
        </w:rPr>
        <w:t>.</w:t>
      </w:r>
    </w:p>
    <w:p w:rsidR="000C3127" w:rsidRDefault="000C3127" w:rsidP="00E3271E">
      <w:pPr>
        <w:pStyle w:val="a8"/>
        <w:rPr>
          <w:rtl/>
        </w:rPr>
      </w:pPr>
      <w:r>
        <w:rPr>
          <w:rFonts w:hint="cs"/>
          <w:rtl/>
        </w:rPr>
        <w:t>آیات عام قرآن نیز از طریق سنت تخصیص م</w:t>
      </w:r>
      <w:r w:rsidR="00E3271E">
        <w:rPr>
          <w:rFonts w:hint="cs"/>
          <w:rtl/>
        </w:rPr>
        <w:t>ی‌</w:t>
      </w:r>
      <w:r>
        <w:rPr>
          <w:rFonts w:hint="cs"/>
          <w:rtl/>
        </w:rPr>
        <w:t>یابد مانند تحریم</w:t>
      </w:r>
      <w:r w:rsidR="00E3271E">
        <w:rPr>
          <w:rFonts w:hint="cs"/>
          <w:rtl/>
        </w:rPr>
        <w:t xml:space="preserve"> </w:t>
      </w:r>
      <w:r>
        <w:rPr>
          <w:rFonts w:hint="cs"/>
          <w:rtl/>
        </w:rPr>
        <w:t xml:space="preserve">گوشت حیوان مرده که در </w:t>
      </w:r>
      <w:r w:rsidR="00E3271E">
        <w:rPr>
          <w:rFonts w:hint="cs"/>
          <w:rtl/>
        </w:rPr>
        <w:t>قرآن</w:t>
      </w:r>
      <w:r>
        <w:rPr>
          <w:rFonts w:hint="cs"/>
          <w:rtl/>
        </w:rPr>
        <w:t xml:space="preserve"> حکم</w:t>
      </w:r>
      <w:r w:rsidR="00E3271E">
        <w:rPr>
          <w:rFonts w:hint="cs"/>
          <w:rtl/>
        </w:rPr>
        <w:t>ی</w:t>
      </w:r>
      <w:r>
        <w:rPr>
          <w:rFonts w:hint="cs"/>
          <w:rtl/>
        </w:rPr>
        <w:t xml:space="preserve"> عام دارد. خداوند فرموده</w:t>
      </w:r>
      <w:r w:rsidR="00DC7F85">
        <w:rPr>
          <w:rtl/>
        </w:rPr>
        <w:softHyphen/>
      </w:r>
      <w:r w:rsidR="00DC7F85">
        <w:rPr>
          <w:rFonts w:hint="cs"/>
          <w:rtl/>
        </w:rPr>
        <w:t>است</w:t>
      </w:r>
      <w:r>
        <w:rPr>
          <w:rFonts w:hint="cs"/>
          <w:rtl/>
        </w:rPr>
        <w:t>:</w:t>
      </w:r>
    </w:p>
    <w:p w:rsidR="000C3127" w:rsidRPr="004656BE" w:rsidRDefault="000C3127" w:rsidP="00E3271E">
      <w:pPr>
        <w:pStyle w:val="af1"/>
        <w:rPr>
          <w:rStyle w:val="Char4"/>
          <w:spacing w:val="-4"/>
          <w:rtl/>
        </w:rPr>
      </w:pPr>
      <w:r w:rsidRPr="004656BE">
        <w:rPr>
          <w:rStyle w:val="Char8"/>
          <w:spacing w:val="-4"/>
          <w:rtl/>
        </w:rPr>
        <w:t>﴿</w:t>
      </w:r>
      <w:r w:rsidRPr="004656BE">
        <w:rPr>
          <w:spacing w:val="-4"/>
          <w:rtl/>
        </w:rPr>
        <w:t>حُرِّمَت</w:t>
      </w:r>
      <w:r w:rsidRPr="004656BE">
        <w:rPr>
          <w:rFonts w:ascii="Times New Roman" w:hint="cs"/>
          <w:spacing w:val="-4"/>
          <w:rtl/>
        </w:rPr>
        <w:t>ۡ</w:t>
      </w:r>
      <w:r w:rsidRPr="004656BE">
        <w:rPr>
          <w:rFonts w:hint="cs"/>
          <w:spacing w:val="-4"/>
          <w:rtl/>
        </w:rPr>
        <w:t xml:space="preserve"> عَلَي</w:t>
      </w:r>
      <w:r w:rsidRPr="004656BE">
        <w:rPr>
          <w:rFonts w:ascii="Times New Roman" w:hint="cs"/>
          <w:spacing w:val="-4"/>
          <w:rtl/>
        </w:rPr>
        <w:t>ۡ</w:t>
      </w:r>
      <w:r w:rsidRPr="004656BE">
        <w:rPr>
          <w:rFonts w:hint="cs"/>
          <w:spacing w:val="-4"/>
          <w:rtl/>
        </w:rPr>
        <w:t>كُمُ ٱ</w:t>
      </w:r>
      <w:r w:rsidRPr="004656BE">
        <w:rPr>
          <w:rFonts w:hint="eastAsia"/>
          <w:spacing w:val="-4"/>
          <w:rtl/>
        </w:rPr>
        <w:t>ل</w:t>
      </w:r>
      <w:r w:rsidRPr="004656BE">
        <w:rPr>
          <w:rFonts w:ascii="Times New Roman" w:hint="cs"/>
          <w:spacing w:val="-4"/>
          <w:rtl/>
        </w:rPr>
        <w:t>ۡ</w:t>
      </w:r>
      <w:r w:rsidRPr="004656BE">
        <w:rPr>
          <w:rFonts w:hint="cs"/>
          <w:spacing w:val="-4"/>
          <w:rtl/>
        </w:rPr>
        <w:t>مَي</w:t>
      </w:r>
      <w:r w:rsidRPr="004656BE">
        <w:rPr>
          <w:rFonts w:ascii="Times New Roman" w:hint="cs"/>
          <w:spacing w:val="-4"/>
          <w:rtl/>
        </w:rPr>
        <w:t>ۡ</w:t>
      </w:r>
      <w:r w:rsidRPr="004656BE">
        <w:rPr>
          <w:rFonts w:hint="cs"/>
          <w:spacing w:val="-4"/>
          <w:rtl/>
        </w:rPr>
        <w:t>تَةُ</w:t>
      </w:r>
      <w:r w:rsidRPr="004656BE">
        <w:rPr>
          <w:spacing w:val="-4"/>
          <w:rtl/>
        </w:rPr>
        <w:t xml:space="preserve"> وَ</w:t>
      </w:r>
      <w:r w:rsidRPr="004656BE">
        <w:rPr>
          <w:rFonts w:hint="cs"/>
          <w:spacing w:val="-4"/>
          <w:rtl/>
        </w:rPr>
        <w:t>ٱ</w:t>
      </w:r>
      <w:r w:rsidRPr="004656BE">
        <w:rPr>
          <w:rFonts w:hint="eastAsia"/>
          <w:spacing w:val="-4"/>
          <w:rtl/>
        </w:rPr>
        <w:t>لدَّمُ</w:t>
      </w:r>
      <w:r w:rsidRPr="004656BE">
        <w:rPr>
          <w:spacing w:val="-4"/>
          <w:rtl/>
        </w:rPr>
        <w:t xml:space="preserve"> وَلَح</w:t>
      </w:r>
      <w:r w:rsidRPr="004656BE">
        <w:rPr>
          <w:rFonts w:ascii="Times New Roman" w:hint="cs"/>
          <w:spacing w:val="-4"/>
          <w:rtl/>
        </w:rPr>
        <w:t>ۡ</w:t>
      </w:r>
      <w:r w:rsidRPr="004656BE">
        <w:rPr>
          <w:rFonts w:hint="cs"/>
          <w:spacing w:val="-4"/>
          <w:rtl/>
        </w:rPr>
        <w:t>مُ ٱ</w:t>
      </w:r>
      <w:r w:rsidRPr="004656BE">
        <w:rPr>
          <w:rFonts w:hint="eastAsia"/>
          <w:spacing w:val="-4"/>
          <w:rtl/>
        </w:rPr>
        <w:t>ل</w:t>
      </w:r>
      <w:r w:rsidRPr="004656BE">
        <w:rPr>
          <w:rFonts w:ascii="Times New Roman" w:hint="cs"/>
          <w:spacing w:val="-4"/>
          <w:rtl/>
        </w:rPr>
        <w:t>ۡ</w:t>
      </w:r>
      <w:r w:rsidRPr="004656BE">
        <w:rPr>
          <w:rFonts w:hint="cs"/>
          <w:spacing w:val="-4"/>
          <w:rtl/>
        </w:rPr>
        <w:t>خِنزِيرِ</w:t>
      </w:r>
      <w:r w:rsidRPr="004656BE">
        <w:rPr>
          <w:spacing w:val="-4"/>
          <w:rtl/>
        </w:rPr>
        <w:t xml:space="preserve"> وَمَا</w:t>
      </w:r>
      <w:r w:rsidRPr="004656BE">
        <w:rPr>
          <w:rFonts w:ascii="Times New Roman" w:hint="cs"/>
          <w:spacing w:val="-4"/>
          <w:rtl/>
        </w:rPr>
        <w:t>ٓ</w:t>
      </w:r>
      <w:r w:rsidRPr="004656BE">
        <w:rPr>
          <w:rFonts w:hint="cs"/>
          <w:spacing w:val="-4"/>
          <w:rtl/>
        </w:rPr>
        <w:t xml:space="preserve"> أُهِلَّ لِغَي</w:t>
      </w:r>
      <w:r w:rsidRPr="004656BE">
        <w:rPr>
          <w:rFonts w:ascii="Times New Roman" w:hint="cs"/>
          <w:spacing w:val="-4"/>
          <w:rtl/>
        </w:rPr>
        <w:t>ۡ</w:t>
      </w:r>
      <w:r w:rsidRPr="004656BE">
        <w:rPr>
          <w:rFonts w:hint="cs"/>
          <w:spacing w:val="-4"/>
          <w:rtl/>
        </w:rPr>
        <w:t>رِ ٱ</w:t>
      </w:r>
      <w:r w:rsidRPr="004656BE">
        <w:rPr>
          <w:rFonts w:hint="eastAsia"/>
          <w:spacing w:val="-4"/>
          <w:rtl/>
        </w:rPr>
        <w:t>للَّهِ</w:t>
      </w:r>
      <w:r w:rsidRPr="004656BE">
        <w:rPr>
          <w:spacing w:val="-4"/>
          <w:rtl/>
        </w:rPr>
        <w:t xml:space="preserve"> بِهِ</w:t>
      </w:r>
      <w:r w:rsidRPr="004656BE">
        <w:rPr>
          <w:rStyle w:val="Char8"/>
          <w:rFonts w:hint="cs"/>
          <w:spacing w:val="-4"/>
          <w:rtl/>
        </w:rPr>
        <w:t>﴾</w:t>
      </w:r>
      <w:r w:rsidRPr="004656BE">
        <w:rPr>
          <w:rFonts w:ascii="Times New Roman" w:cs="Arial"/>
          <w:spacing w:val="-4"/>
          <w:szCs w:val="24"/>
          <w:rtl/>
        </w:rPr>
        <w:t xml:space="preserve"> </w:t>
      </w:r>
      <w:r w:rsidRPr="004656BE">
        <w:rPr>
          <w:rStyle w:val="Char6"/>
          <w:spacing w:val="-4"/>
          <w:rtl/>
        </w:rPr>
        <w:t>[المائدة: 3]</w:t>
      </w:r>
      <w:r w:rsidRPr="004656BE">
        <w:rPr>
          <w:rStyle w:val="Char4"/>
          <w:rFonts w:hint="cs"/>
          <w:spacing w:val="-4"/>
          <w:rtl/>
        </w:rPr>
        <w:t>.</w:t>
      </w:r>
    </w:p>
    <w:p w:rsidR="00E30DC6" w:rsidRPr="00E30DC6" w:rsidRDefault="006863F9" w:rsidP="000C3127">
      <w:pPr>
        <w:pStyle w:val="ab"/>
        <w:rPr>
          <w:rStyle w:val="Char4"/>
          <w:rtl/>
        </w:rPr>
      </w:pPr>
      <w:r w:rsidRPr="00E11FF3">
        <w:rPr>
          <w:rStyle w:val="Char8"/>
          <w:rFonts w:hint="cs"/>
          <w:rtl/>
        </w:rPr>
        <w:t>«</w:t>
      </w:r>
      <w:r w:rsidR="000C3127">
        <w:rPr>
          <w:rFonts w:hint="cs"/>
          <w:rtl/>
        </w:rPr>
        <w:t>(ای مؤمنان</w:t>
      </w:r>
      <w:r w:rsidR="00E3271E">
        <w:rPr>
          <w:rFonts w:hint="cs"/>
          <w:rtl/>
        </w:rPr>
        <w:t>!</w:t>
      </w:r>
      <w:r w:rsidR="000C3127">
        <w:rPr>
          <w:rFonts w:hint="cs"/>
          <w:rtl/>
        </w:rPr>
        <w:t>) بر شما حرام است (خوردن گوشت) مردار</w:t>
      </w:r>
      <w:r w:rsidR="00D42EA4">
        <w:rPr>
          <w:rFonts w:hint="cs"/>
          <w:rtl/>
        </w:rPr>
        <w:t>،</w:t>
      </w:r>
      <w:r w:rsidR="000C3127">
        <w:rPr>
          <w:rFonts w:hint="cs"/>
          <w:rtl/>
        </w:rPr>
        <w:t xml:space="preserve"> خون (جاری)</w:t>
      </w:r>
      <w:r w:rsidR="006D5F5F">
        <w:rPr>
          <w:rFonts w:hint="cs"/>
          <w:rtl/>
        </w:rPr>
        <w:t>،</w:t>
      </w:r>
      <w:r w:rsidR="000C3127">
        <w:rPr>
          <w:rFonts w:hint="cs"/>
          <w:rtl/>
        </w:rPr>
        <w:t xml:space="preserve"> گوشت خوک، حیواناتی که هنگام ذبح نام غیر خدا بر آن</w:t>
      </w:r>
      <w:r w:rsidR="000C3127">
        <w:rPr>
          <w:rFonts w:hint="eastAsia"/>
          <w:rtl/>
        </w:rPr>
        <w:t>‌</w:t>
      </w:r>
      <w:r w:rsidR="000C3127">
        <w:rPr>
          <w:rFonts w:hint="cs"/>
          <w:rtl/>
        </w:rPr>
        <w:t>ها برده شو</w:t>
      </w:r>
      <w:r w:rsidR="00D42EA4">
        <w:rPr>
          <w:rFonts w:hint="cs"/>
          <w:rtl/>
        </w:rPr>
        <w:t>د و به نام دیگران سر بریده شو</w:t>
      </w:r>
      <w:r>
        <w:rPr>
          <w:rFonts w:hint="cs"/>
          <w:rtl/>
        </w:rPr>
        <w:t>د</w:t>
      </w:r>
      <w:r w:rsidRPr="00E11FF3">
        <w:rPr>
          <w:rStyle w:val="Char8"/>
          <w:rFonts w:hint="cs"/>
          <w:rtl/>
        </w:rPr>
        <w:t>»</w:t>
      </w:r>
      <w:r w:rsidR="00E30DC6" w:rsidRPr="00E30DC6">
        <w:rPr>
          <w:rStyle w:val="Char4"/>
          <w:rFonts w:hint="cs"/>
          <w:rtl/>
        </w:rPr>
        <w:t>.</w:t>
      </w:r>
    </w:p>
    <w:p w:rsidR="00E3271E" w:rsidRDefault="000C3127" w:rsidP="00DC7F85">
      <w:pPr>
        <w:pStyle w:val="a8"/>
        <w:rPr>
          <w:rtl/>
        </w:rPr>
      </w:pPr>
      <w:r>
        <w:rPr>
          <w:rFonts w:hint="cs"/>
          <w:rtl/>
        </w:rPr>
        <w:t>طبق این آیه گوشت همه</w:t>
      </w:r>
      <w:r w:rsidR="00D42EA4">
        <w:rPr>
          <w:rFonts w:hint="eastAsia"/>
          <w:rtl/>
        </w:rPr>
        <w:t>‌ی</w:t>
      </w:r>
      <w:r>
        <w:rPr>
          <w:rFonts w:hint="cs"/>
          <w:rtl/>
        </w:rPr>
        <w:t xml:space="preserve"> حیوانات مرده حرام است، اما رسول اکرم </w:t>
      </w:r>
      <w:r>
        <w:rPr>
          <w:rFonts w:cs="CTraditional Arabic" w:hint="cs"/>
          <w:rtl/>
        </w:rPr>
        <w:t>ج</w:t>
      </w:r>
      <w:r>
        <w:rPr>
          <w:rFonts w:hint="cs"/>
          <w:rtl/>
        </w:rPr>
        <w:t xml:space="preserve"> گوشت حیوانات</w:t>
      </w:r>
      <w:r w:rsidR="00E3271E">
        <w:rPr>
          <w:rFonts w:hint="cs"/>
          <w:rtl/>
        </w:rPr>
        <w:t xml:space="preserve"> مرده دریایی و ملخ را از آن ا</w:t>
      </w:r>
      <w:r w:rsidR="00DC7F85">
        <w:rPr>
          <w:rFonts w:hint="cs"/>
          <w:rtl/>
        </w:rPr>
        <w:t>ست</w:t>
      </w:r>
      <w:r w:rsidR="00E3271E">
        <w:rPr>
          <w:rFonts w:hint="cs"/>
          <w:rtl/>
        </w:rPr>
        <w:t>ثناء نموده</w:t>
      </w:r>
      <w:r w:rsidR="00DC7F85">
        <w:rPr>
          <w:rtl/>
        </w:rPr>
        <w:softHyphen/>
      </w:r>
      <w:r w:rsidR="00DC7F85">
        <w:rPr>
          <w:rFonts w:hint="cs"/>
          <w:rtl/>
        </w:rPr>
        <w:t>است</w:t>
      </w:r>
      <w:r w:rsidR="00E3271E">
        <w:rPr>
          <w:rFonts w:hint="cs"/>
          <w:rtl/>
        </w:rPr>
        <w:t xml:space="preserve"> و فرمود:</w:t>
      </w:r>
    </w:p>
    <w:p w:rsidR="000C3127" w:rsidRPr="00FD7FF4" w:rsidRDefault="00E3271E" w:rsidP="00E3271E">
      <w:pPr>
        <w:pStyle w:val="a8"/>
        <w:rPr>
          <w:rStyle w:val="Char4"/>
          <w:rtl/>
        </w:rPr>
      </w:pPr>
      <w:r w:rsidRPr="00E11FF3">
        <w:rPr>
          <w:rStyle w:val="Char8"/>
          <w:rtl/>
        </w:rPr>
        <w:t>«</w:t>
      </w:r>
      <w:r>
        <w:rPr>
          <w:rFonts w:hint="cs"/>
          <w:rtl/>
        </w:rPr>
        <w:t>آب دریا پاک و جانواران مرده‌ی دریایی حلال هستند</w:t>
      </w:r>
      <w:r w:rsidRPr="00E11FF3">
        <w:rPr>
          <w:rStyle w:val="Char8"/>
          <w:rtl/>
        </w:rPr>
        <w:t>»</w:t>
      </w:r>
      <w:r w:rsidR="00A87320" w:rsidRPr="00FD7FF4">
        <w:rPr>
          <w:rStyle w:val="Char4"/>
          <w:rFonts w:hint="cs"/>
          <w:vertAlign w:val="superscript"/>
          <w:rtl/>
        </w:rPr>
        <w:t>(</w:t>
      </w:r>
      <w:r w:rsidR="00A87320" w:rsidRPr="00FD7FF4">
        <w:rPr>
          <w:rStyle w:val="Char4"/>
          <w:vertAlign w:val="superscript"/>
          <w:rtl/>
        </w:rPr>
        <w:footnoteReference w:id="382"/>
      </w:r>
      <w:r w:rsidR="00A87320" w:rsidRPr="00FD7FF4">
        <w:rPr>
          <w:rStyle w:val="Char4"/>
          <w:rFonts w:hint="cs"/>
          <w:vertAlign w:val="superscript"/>
          <w:rtl/>
        </w:rPr>
        <w:t>)</w:t>
      </w:r>
      <w:r w:rsidR="000C3127" w:rsidRPr="00FD7FF4">
        <w:rPr>
          <w:rStyle w:val="Char4"/>
          <w:rFonts w:hint="cs"/>
          <w:rtl/>
        </w:rPr>
        <w:t>.</w:t>
      </w:r>
    </w:p>
    <w:p w:rsidR="000C3127" w:rsidRPr="00FD7FF4" w:rsidRDefault="002925F4" w:rsidP="00FE3CB1">
      <w:pPr>
        <w:pStyle w:val="a8"/>
        <w:rPr>
          <w:rStyle w:val="Char4"/>
          <w:rtl/>
        </w:rPr>
      </w:pPr>
      <w:r w:rsidRPr="00E11FF3">
        <w:rPr>
          <w:rStyle w:val="Char8"/>
          <w:rtl/>
        </w:rPr>
        <w:lastRenderedPageBreak/>
        <w:t>«</w:t>
      </w:r>
      <w:r w:rsidR="00D42EA4">
        <w:rPr>
          <w:rFonts w:hint="cs"/>
          <w:rtl/>
        </w:rPr>
        <w:t>عبدالله بن اوفی هم گفته است که</w:t>
      </w:r>
      <w:r w:rsidR="000C3127">
        <w:rPr>
          <w:rFonts w:hint="cs"/>
          <w:rtl/>
        </w:rPr>
        <w:t xml:space="preserve"> </w:t>
      </w:r>
      <w:r w:rsidR="000C3127" w:rsidRPr="00FE3CB1">
        <w:rPr>
          <w:rFonts w:hint="cs"/>
          <w:rtl/>
        </w:rPr>
        <w:t xml:space="preserve">ما همراه رسول خدا </w:t>
      </w:r>
      <w:r w:rsidR="00FE3CB1">
        <w:rPr>
          <w:rFonts w:cs="CTraditional Arabic" w:hint="cs"/>
          <w:rtl/>
        </w:rPr>
        <w:t>ج</w:t>
      </w:r>
      <w:r w:rsidR="000C3127" w:rsidRPr="00FE3CB1">
        <w:rPr>
          <w:rFonts w:hint="cs"/>
          <w:rtl/>
        </w:rPr>
        <w:t xml:space="preserve"> هفت غزوه را انجام داده و از</w:t>
      </w:r>
      <w:r w:rsidR="00FE3CB1" w:rsidRPr="00FE3CB1">
        <w:rPr>
          <w:rFonts w:hint="cs"/>
          <w:rtl/>
        </w:rPr>
        <w:t xml:space="preserve"> ملخ برای خوراک استفاده می</w:t>
      </w:r>
      <w:r>
        <w:rPr>
          <w:rFonts w:hint="eastAsia"/>
          <w:rtl/>
        </w:rPr>
        <w:t>‌</w:t>
      </w:r>
      <w:r w:rsidR="00FE3CB1" w:rsidRPr="00FE3CB1">
        <w:rPr>
          <w:rFonts w:hint="cs"/>
          <w:rtl/>
        </w:rPr>
        <w:t>کردیم</w:t>
      </w:r>
      <w:r w:rsidR="00FE3CB1" w:rsidRPr="00E11FF3">
        <w:rPr>
          <w:rStyle w:val="Char8"/>
          <w:rFonts w:hint="cs"/>
          <w:rtl/>
        </w:rPr>
        <w:t>»</w:t>
      </w:r>
      <w:r w:rsidR="000F3107" w:rsidRPr="00FD7FF4">
        <w:rPr>
          <w:rStyle w:val="Char4"/>
          <w:rFonts w:hint="cs"/>
          <w:vertAlign w:val="superscript"/>
          <w:rtl/>
        </w:rPr>
        <w:t>(</w:t>
      </w:r>
      <w:r w:rsidR="000F3107" w:rsidRPr="00FD7FF4">
        <w:rPr>
          <w:rStyle w:val="Char4"/>
          <w:vertAlign w:val="superscript"/>
          <w:rtl/>
        </w:rPr>
        <w:footnoteReference w:id="383"/>
      </w:r>
      <w:r w:rsidR="000F3107" w:rsidRPr="00FD7FF4">
        <w:rPr>
          <w:rStyle w:val="Char4"/>
          <w:rFonts w:hint="cs"/>
          <w:vertAlign w:val="superscript"/>
          <w:rtl/>
        </w:rPr>
        <w:t>)</w:t>
      </w:r>
      <w:r w:rsidR="000C3127" w:rsidRPr="00FD7FF4">
        <w:rPr>
          <w:rStyle w:val="Char4"/>
          <w:rFonts w:hint="cs"/>
          <w:rtl/>
        </w:rPr>
        <w:t>.</w:t>
      </w:r>
    </w:p>
    <w:p w:rsidR="000C3127" w:rsidRDefault="000C3127" w:rsidP="000C3127">
      <w:pPr>
        <w:pStyle w:val="a8"/>
        <w:rPr>
          <w:rtl/>
        </w:rPr>
      </w:pPr>
      <w:r>
        <w:rPr>
          <w:rFonts w:hint="cs"/>
          <w:rtl/>
        </w:rPr>
        <w:t>مردی به امام احمد بن حنبل گفت: می</w:t>
      </w:r>
      <w:r>
        <w:rPr>
          <w:rFonts w:hint="eastAsia"/>
          <w:rtl/>
        </w:rPr>
        <w:t>‌</w:t>
      </w:r>
      <w:r w:rsidR="002925F4">
        <w:rPr>
          <w:rFonts w:hint="cs"/>
          <w:rtl/>
        </w:rPr>
        <w:t>بی</w:t>
      </w:r>
      <w:r>
        <w:rPr>
          <w:rFonts w:hint="cs"/>
          <w:rtl/>
        </w:rPr>
        <w:t>نم که اح</w:t>
      </w:r>
      <w:r w:rsidR="002925F4">
        <w:rPr>
          <w:rFonts w:hint="cs"/>
          <w:rtl/>
        </w:rPr>
        <w:t>ا</w:t>
      </w:r>
      <w:r>
        <w:rPr>
          <w:rFonts w:hint="cs"/>
          <w:rtl/>
        </w:rPr>
        <w:t>دیث را نقل می</w:t>
      </w:r>
      <w:r>
        <w:rPr>
          <w:rFonts w:hint="eastAsia"/>
          <w:rtl/>
        </w:rPr>
        <w:t>‌</w:t>
      </w:r>
      <w:r>
        <w:rPr>
          <w:rFonts w:hint="cs"/>
          <w:rtl/>
        </w:rPr>
        <w:t>کنی و آن را به خود نسبت می</w:t>
      </w:r>
      <w:r>
        <w:rPr>
          <w:rFonts w:hint="eastAsia"/>
          <w:rtl/>
        </w:rPr>
        <w:t>‌</w:t>
      </w:r>
      <w:r>
        <w:rPr>
          <w:rFonts w:hint="cs"/>
          <w:rtl/>
        </w:rPr>
        <w:t>دهی</w:t>
      </w:r>
      <w:r w:rsidR="006D5F5F">
        <w:rPr>
          <w:rFonts w:hint="cs"/>
          <w:rtl/>
        </w:rPr>
        <w:t>.</w:t>
      </w:r>
      <w:r>
        <w:rPr>
          <w:rFonts w:hint="cs"/>
          <w:rtl/>
        </w:rPr>
        <w:t xml:space="preserve"> امام فرمود: [آری و اگر تو حدیث را نمی</w:t>
      </w:r>
      <w:r>
        <w:rPr>
          <w:rFonts w:hint="eastAsia"/>
          <w:rtl/>
        </w:rPr>
        <w:t>‌</w:t>
      </w:r>
      <w:r>
        <w:rPr>
          <w:rFonts w:hint="cs"/>
          <w:rtl/>
        </w:rPr>
        <w:t>پذیری] در مورد این آیه چه می</w:t>
      </w:r>
      <w:r>
        <w:rPr>
          <w:rFonts w:hint="eastAsia"/>
          <w:rtl/>
        </w:rPr>
        <w:t>‌</w:t>
      </w:r>
      <w:r>
        <w:rPr>
          <w:rFonts w:hint="cs"/>
          <w:rtl/>
        </w:rPr>
        <w:t xml:space="preserve">گویی: </w:t>
      </w:r>
    </w:p>
    <w:p w:rsidR="000C3127" w:rsidRDefault="000C3127" w:rsidP="002925F4">
      <w:pPr>
        <w:pStyle w:val="af1"/>
        <w:rPr>
          <w:rFonts w:ascii="Times New Roman" w:cs="Arial"/>
          <w:szCs w:val="24"/>
          <w:rtl/>
        </w:rPr>
      </w:pPr>
      <w:r w:rsidRPr="00AB7196">
        <w:rPr>
          <w:rStyle w:val="Char8"/>
          <w:rtl/>
        </w:rPr>
        <w:t>﴿</w:t>
      </w:r>
      <w:r w:rsidRPr="003D5944">
        <w:rPr>
          <w:rtl/>
        </w:rPr>
        <w:t xml:space="preserve">يُوصِيكُمُ </w:t>
      </w:r>
      <w:r w:rsidRPr="003D5944">
        <w:rPr>
          <w:rFonts w:hint="cs"/>
          <w:rtl/>
        </w:rPr>
        <w:t>ٱ</w:t>
      </w:r>
      <w:r w:rsidRPr="003D5944">
        <w:rPr>
          <w:rFonts w:hint="eastAsia"/>
          <w:rtl/>
        </w:rPr>
        <w:t>للَّهُ</w:t>
      </w:r>
      <w:r w:rsidRPr="003D5944">
        <w:rPr>
          <w:rtl/>
        </w:rPr>
        <w:t xml:space="preserve"> فِي</w:t>
      </w:r>
      <w:r w:rsidRPr="003D5944">
        <w:rPr>
          <w:rFonts w:ascii="Times New Roman" w:hint="cs"/>
          <w:rtl/>
        </w:rPr>
        <w:t>ٓ</w:t>
      </w:r>
      <w:r w:rsidRPr="003D5944">
        <w:rPr>
          <w:rFonts w:hint="cs"/>
          <w:rtl/>
        </w:rPr>
        <w:t xml:space="preserve"> أَو</w:t>
      </w:r>
      <w:r w:rsidRPr="003D5944">
        <w:rPr>
          <w:rFonts w:ascii="Times New Roman" w:hint="cs"/>
          <w:rtl/>
        </w:rPr>
        <w:t>ۡ</w:t>
      </w:r>
      <w:r w:rsidRPr="003D5944">
        <w:rPr>
          <w:rFonts w:hint="cs"/>
          <w:rtl/>
        </w:rPr>
        <w:t>لَٰدِكُم</w:t>
      </w:r>
      <w:r w:rsidRPr="003D5944">
        <w:rPr>
          <w:rFonts w:ascii="Times New Roman" w:hint="cs"/>
          <w:rtl/>
        </w:rPr>
        <w:t>ۡۖ</w:t>
      </w:r>
      <w:r w:rsidRPr="003D5944">
        <w:rPr>
          <w:rFonts w:hint="cs"/>
          <w:rtl/>
        </w:rPr>
        <w:t xml:space="preserve"> لِلذَّكَرِ مِث</w:t>
      </w:r>
      <w:r w:rsidRPr="003D5944">
        <w:rPr>
          <w:rFonts w:ascii="Times New Roman" w:hint="cs"/>
          <w:rtl/>
        </w:rPr>
        <w:t>ۡ</w:t>
      </w:r>
      <w:r w:rsidRPr="003D5944">
        <w:rPr>
          <w:rFonts w:hint="cs"/>
          <w:rtl/>
        </w:rPr>
        <w:t>لُ حَظِّ ٱ</w:t>
      </w:r>
      <w:r w:rsidRPr="003D5944">
        <w:rPr>
          <w:rFonts w:hint="eastAsia"/>
          <w:rtl/>
        </w:rPr>
        <w:t>ل</w:t>
      </w:r>
      <w:r w:rsidRPr="003D5944">
        <w:rPr>
          <w:rFonts w:ascii="Times New Roman" w:hint="cs"/>
          <w:rtl/>
        </w:rPr>
        <w:t>ۡ</w:t>
      </w:r>
      <w:r w:rsidRPr="003D5944">
        <w:rPr>
          <w:rFonts w:hint="cs"/>
          <w:rtl/>
        </w:rPr>
        <w:t>أُنثَيَي</w:t>
      </w:r>
      <w:r w:rsidRPr="003D5944">
        <w:rPr>
          <w:rFonts w:ascii="Times New Roman" w:hint="cs"/>
          <w:rtl/>
        </w:rPr>
        <w:t>ۡ</w:t>
      </w:r>
      <w:r w:rsidRPr="003D5944">
        <w:rPr>
          <w:rFonts w:hint="cs"/>
          <w:rtl/>
        </w:rPr>
        <w:t>نِ</w:t>
      </w:r>
      <w:r w:rsidRPr="00AB7196">
        <w:rPr>
          <w:rStyle w:val="Char8"/>
          <w:rFonts w:hint="cs"/>
          <w:rtl/>
        </w:rPr>
        <w:t>﴾</w:t>
      </w:r>
      <w:r>
        <w:rPr>
          <w:rFonts w:ascii="Times New Roman" w:cs="Arial"/>
          <w:szCs w:val="24"/>
          <w:rtl/>
        </w:rPr>
        <w:t xml:space="preserve"> </w:t>
      </w:r>
      <w:r w:rsidRPr="003D5944">
        <w:rPr>
          <w:rStyle w:val="Char6"/>
          <w:rtl/>
        </w:rPr>
        <w:t>[النساء: 11]</w:t>
      </w:r>
      <w:r w:rsidRPr="00D56774">
        <w:rPr>
          <w:rStyle w:val="Char4"/>
          <w:rFonts w:hint="cs"/>
          <w:rtl/>
        </w:rPr>
        <w:t>.</w:t>
      </w:r>
    </w:p>
    <w:p w:rsidR="00DC7F85" w:rsidRDefault="00DC7F85" w:rsidP="00DC7F85">
      <w:pPr>
        <w:pStyle w:val="af1"/>
        <w:rPr>
          <w:rFonts w:ascii="Times New Roman" w:cs="Arial"/>
          <w:szCs w:val="24"/>
          <w:rtl/>
        </w:rPr>
      </w:pPr>
      <w:r w:rsidRPr="00E11FF3">
        <w:rPr>
          <w:rStyle w:val="Char8"/>
          <w:rtl/>
        </w:rPr>
        <w:t>«</w:t>
      </w:r>
      <w:r w:rsidRPr="00DC7F85">
        <w:rPr>
          <w:rFonts w:ascii="IRNazli" w:hAnsi="IRNazli" w:cs="IRNazli" w:hint="cs"/>
          <w:sz w:val="26"/>
          <w:szCs w:val="26"/>
          <w:rtl/>
        </w:rPr>
        <w:t>الله درباره‌ی فرزندان‌تان به شما سفارش می‌کند، سهم پسر، چون سهم دو دختر است</w:t>
      </w:r>
      <w:r w:rsidRPr="00E11FF3">
        <w:rPr>
          <w:rStyle w:val="Char8"/>
          <w:rtl/>
        </w:rPr>
        <w:t>»</w:t>
      </w:r>
      <w:r>
        <w:rPr>
          <w:rFonts w:ascii="Times New Roman" w:cs="Arial" w:hint="cs"/>
          <w:szCs w:val="24"/>
          <w:rtl/>
        </w:rPr>
        <w:t>.</w:t>
      </w:r>
    </w:p>
    <w:p w:rsidR="000C3127" w:rsidRDefault="000C3127" w:rsidP="000C3127">
      <w:pPr>
        <w:pStyle w:val="a8"/>
        <w:rPr>
          <w:rtl/>
        </w:rPr>
      </w:pPr>
      <w:r>
        <w:rPr>
          <w:rFonts w:hint="cs"/>
          <w:rtl/>
        </w:rPr>
        <w:t>آن مرد گفت: این آیه مخصوص مؤمنان است. امام احمد پرسید: اگر شخص وارث قاتل یا برده باشد چه مقدار ارث به او تعلق می</w:t>
      </w:r>
      <w:r>
        <w:rPr>
          <w:rFonts w:hint="eastAsia"/>
          <w:rtl/>
        </w:rPr>
        <w:t>‌</w:t>
      </w:r>
      <w:r>
        <w:rPr>
          <w:rFonts w:hint="cs"/>
          <w:rtl/>
        </w:rPr>
        <w:t>گیرد؟ آن</w:t>
      </w:r>
      <w:r w:rsidR="00A94924">
        <w:rPr>
          <w:rFonts w:hint="cs"/>
          <w:rtl/>
        </w:rPr>
        <w:t xml:space="preserve"> </w:t>
      </w:r>
      <w:r>
        <w:rPr>
          <w:rFonts w:hint="cs"/>
          <w:rtl/>
        </w:rPr>
        <w:t xml:space="preserve">مرد [چون از سنت خبر نداشت نتوانست پاسخ دهد و] ساکت ماند. امام احمد برای او روشن کرد که طبق سنت پیامبر </w:t>
      </w:r>
      <w:r>
        <w:rPr>
          <w:rFonts w:cs="CTraditional Arabic" w:hint="cs"/>
          <w:rtl/>
        </w:rPr>
        <w:t>ج</w:t>
      </w:r>
      <w:r w:rsidR="006D5F5F">
        <w:rPr>
          <w:rFonts w:hint="cs"/>
          <w:rtl/>
        </w:rPr>
        <w:t>،</w:t>
      </w:r>
      <w:r>
        <w:rPr>
          <w:rFonts w:hint="cs"/>
          <w:rtl/>
        </w:rPr>
        <w:t xml:space="preserve"> شخص قاتل و برده از عمومیت آیه خارج </w:t>
      </w:r>
      <w:r w:rsidR="002925F4">
        <w:rPr>
          <w:rFonts w:hint="cs"/>
          <w:rtl/>
        </w:rPr>
        <w:t>شده‌</w:t>
      </w:r>
      <w:r>
        <w:rPr>
          <w:rFonts w:hint="cs"/>
          <w:rtl/>
        </w:rPr>
        <w:t>اند</w:t>
      </w:r>
      <w:r w:rsidR="00B063A7" w:rsidRPr="00FD7FF4">
        <w:rPr>
          <w:rFonts w:hint="cs"/>
          <w:vertAlign w:val="superscript"/>
          <w:rtl/>
        </w:rPr>
        <w:t>(</w:t>
      </w:r>
      <w:r w:rsidR="00B063A7" w:rsidRPr="00FD7FF4">
        <w:rPr>
          <w:rStyle w:val="FootnoteReference"/>
          <w:rtl/>
        </w:rPr>
        <w:footnoteReference w:id="384"/>
      </w:r>
      <w:r w:rsidR="00B063A7" w:rsidRPr="00FD7FF4">
        <w:rPr>
          <w:rFonts w:hint="cs"/>
          <w:vertAlign w:val="superscript"/>
          <w:rtl/>
        </w:rPr>
        <w:t>)</w:t>
      </w:r>
      <w:r>
        <w:rPr>
          <w:rFonts w:hint="cs"/>
          <w:rtl/>
        </w:rPr>
        <w:t>.</w:t>
      </w:r>
    </w:p>
    <w:p w:rsidR="000C3127" w:rsidRDefault="000C3127" w:rsidP="000C3127">
      <w:pPr>
        <w:pStyle w:val="a8"/>
        <w:rPr>
          <w:rtl/>
        </w:rPr>
      </w:pPr>
      <w:r>
        <w:rPr>
          <w:rFonts w:hint="cs"/>
          <w:rtl/>
        </w:rPr>
        <w:t>غیر از مواردی که ذکر شد، گاهی سنت احکام جدیدی ذکر می</w:t>
      </w:r>
      <w:r>
        <w:rPr>
          <w:rFonts w:hint="eastAsia"/>
          <w:rtl/>
        </w:rPr>
        <w:t>‌</w:t>
      </w:r>
      <w:r>
        <w:rPr>
          <w:rFonts w:hint="cs"/>
          <w:rtl/>
        </w:rPr>
        <w:t xml:space="preserve">کند که در قرآن </w:t>
      </w:r>
      <w:r w:rsidR="002925F4">
        <w:rPr>
          <w:rFonts w:hint="cs"/>
          <w:rtl/>
        </w:rPr>
        <w:t>بیان نشده است مانند صدور حکم بر</w:t>
      </w:r>
      <w:r>
        <w:rPr>
          <w:rFonts w:hint="cs"/>
          <w:rtl/>
        </w:rPr>
        <w:t>اس</w:t>
      </w:r>
      <w:r w:rsidR="002925F4">
        <w:rPr>
          <w:rFonts w:hint="cs"/>
          <w:rtl/>
        </w:rPr>
        <w:t>اس شهادت و سوگند یک شاهد یا وجو</w:t>
      </w:r>
      <w:r>
        <w:rPr>
          <w:rFonts w:hint="cs"/>
          <w:rtl/>
        </w:rPr>
        <w:t>ب پرداخت دیه توسط زن عاقل و بالغ یا حرمت ازدواج همزمان با ز</w:t>
      </w:r>
      <w:r w:rsidR="002925F4">
        <w:rPr>
          <w:rFonts w:hint="cs"/>
          <w:rtl/>
        </w:rPr>
        <w:t>ن و عمه‌ی زن یا خاله‌ی و یا بیا</w:t>
      </w:r>
      <w:r>
        <w:rPr>
          <w:rFonts w:hint="cs"/>
          <w:rtl/>
        </w:rPr>
        <w:t xml:space="preserve">ن احکام شفعه و ارث </w:t>
      </w:r>
      <w:r w:rsidRPr="003771AB">
        <w:rPr>
          <w:rFonts w:hint="cs"/>
          <w:rtl/>
        </w:rPr>
        <w:t>«جد</w:t>
      </w:r>
      <w:r w:rsidR="002925F4" w:rsidRPr="003771AB">
        <w:rPr>
          <w:rFonts w:hint="cs"/>
          <w:rtl/>
        </w:rPr>
        <w:t>ّ</w:t>
      </w:r>
      <w:r w:rsidRPr="003771AB">
        <w:rPr>
          <w:rFonts w:hint="cs"/>
          <w:rtl/>
        </w:rPr>
        <w:t>ه» و سای</w:t>
      </w:r>
      <w:r w:rsidR="002925F4" w:rsidRPr="003771AB">
        <w:rPr>
          <w:rFonts w:hint="cs"/>
          <w:rtl/>
        </w:rPr>
        <w:t>ر</w:t>
      </w:r>
      <w:r w:rsidR="002925F4">
        <w:rPr>
          <w:rFonts w:hint="cs"/>
          <w:rtl/>
        </w:rPr>
        <w:t xml:space="preserve"> احکامی که در قرآن نیامده است.</w:t>
      </w:r>
    </w:p>
    <w:p w:rsidR="000C3127" w:rsidRDefault="000C3127" w:rsidP="00DC7F85">
      <w:pPr>
        <w:pStyle w:val="a8"/>
        <w:rPr>
          <w:rtl/>
        </w:rPr>
      </w:pPr>
      <w:r>
        <w:rPr>
          <w:rFonts w:hint="cs"/>
          <w:rtl/>
        </w:rPr>
        <w:t>بر این اساس روشن گشت که احکام شریعت کاملا</w:t>
      </w:r>
      <w:r w:rsidR="002925F4">
        <w:rPr>
          <w:rFonts w:hint="cs"/>
          <w:rtl/>
        </w:rPr>
        <w:t xml:space="preserve">ً </w:t>
      </w:r>
      <w:r>
        <w:rPr>
          <w:rFonts w:hint="cs"/>
          <w:rtl/>
        </w:rPr>
        <w:t>مبتنی بر سنت است و فهم کامل اسلام فقط با توجه به این دو وحی خدایی یعنی قرآن و سنت تکمیل می</w:t>
      </w:r>
      <w:r>
        <w:rPr>
          <w:rFonts w:hint="eastAsia"/>
          <w:rtl/>
        </w:rPr>
        <w:t>‌</w:t>
      </w:r>
      <w:r>
        <w:rPr>
          <w:rFonts w:hint="cs"/>
          <w:rtl/>
        </w:rPr>
        <w:t>گردد. اصحاب گرامی پیامبر این مس</w:t>
      </w:r>
      <w:r w:rsidR="00DC7F85">
        <w:rPr>
          <w:rFonts w:hint="cs"/>
          <w:rtl/>
        </w:rPr>
        <w:t>أ</w:t>
      </w:r>
      <w:r>
        <w:rPr>
          <w:rFonts w:hint="cs"/>
          <w:rtl/>
        </w:rPr>
        <w:t>له را کاملا</w:t>
      </w:r>
      <w:r w:rsidR="002925F4">
        <w:rPr>
          <w:rFonts w:hint="cs"/>
          <w:rtl/>
        </w:rPr>
        <w:t>ً</w:t>
      </w:r>
      <w:r>
        <w:rPr>
          <w:rFonts w:hint="cs"/>
          <w:rtl/>
        </w:rPr>
        <w:t xml:space="preserve"> روشن نمودند</w:t>
      </w:r>
      <w:r w:rsidR="00A94924">
        <w:rPr>
          <w:rFonts w:hint="cs"/>
          <w:rtl/>
        </w:rPr>
        <w:t xml:space="preserve"> </w:t>
      </w:r>
      <w:r>
        <w:rPr>
          <w:rFonts w:hint="cs"/>
          <w:rtl/>
        </w:rPr>
        <w:t>تا در دام شبهه</w:t>
      </w:r>
      <w:r>
        <w:rPr>
          <w:rFonts w:hint="eastAsia"/>
          <w:rtl/>
        </w:rPr>
        <w:t>‌</w:t>
      </w:r>
      <w:r>
        <w:rPr>
          <w:rFonts w:hint="cs"/>
          <w:rtl/>
        </w:rPr>
        <w:t>ها و انحرافات عقیدتی و فکری نیافتند،</w:t>
      </w:r>
      <w:r w:rsidR="002925F4">
        <w:rPr>
          <w:rFonts w:hint="cs"/>
          <w:rtl/>
        </w:rPr>
        <w:t xml:space="preserve"> </w:t>
      </w:r>
      <w:r>
        <w:rPr>
          <w:rFonts w:hint="cs"/>
          <w:rtl/>
        </w:rPr>
        <w:t>امام بخاری روایت کرده</w:t>
      </w:r>
      <w:r w:rsidR="00DC7F85">
        <w:rPr>
          <w:rtl/>
        </w:rPr>
        <w:softHyphen/>
      </w:r>
      <w:r w:rsidR="00DC7F85">
        <w:rPr>
          <w:rFonts w:hint="cs"/>
          <w:rtl/>
        </w:rPr>
        <w:t>است</w:t>
      </w:r>
      <w:r>
        <w:rPr>
          <w:rFonts w:hint="cs"/>
          <w:rtl/>
        </w:rPr>
        <w:t xml:space="preserve"> که: زنی از قبیله بنی اسد نزد عبدالله بن مسعود آمد و گفت: ای ابو عبدالرحمن شنیدم که تو </w:t>
      </w:r>
      <w:r w:rsidR="002925F4">
        <w:rPr>
          <w:rFonts w:hint="cs"/>
          <w:rtl/>
        </w:rPr>
        <w:t>زنانی را که به خاطر زیبایی، خال</w:t>
      </w:r>
      <w:r w:rsidR="002925F4">
        <w:rPr>
          <w:rFonts w:hint="eastAsia"/>
          <w:rtl/>
        </w:rPr>
        <w:t>‌</w:t>
      </w:r>
      <w:r>
        <w:rPr>
          <w:rFonts w:hint="cs"/>
          <w:rtl/>
        </w:rPr>
        <w:t>کوبی می</w:t>
      </w:r>
      <w:r>
        <w:rPr>
          <w:rFonts w:hint="eastAsia"/>
          <w:rtl/>
        </w:rPr>
        <w:t>‌</w:t>
      </w:r>
      <w:r w:rsidR="002925F4">
        <w:rPr>
          <w:rFonts w:hint="cs"/>
          <w:rtl/>
        </w:rPr>
        <w:t>کنن</w:t>
      </w:r>
      <w:r>
        <w:rPr>
          <w:rFonts w:hint="cs"/>
          <w:rtl/>
        </w:rPr>
        <w:t>د، و کسانی که آنان را</w:t>
      </w:r>
      <w:r w:rsidR="002925F4">
        <w:rPr>
          <w:rFonts w:hint="cs"/>
          <w:rtl/>
        </w:rPr>
        <w:t xml:space="preserve"> خال</w:t>
      </w:r>
      <w:r w:rsidR="002925F4">
        <w:rPr>
          <w:rFonts w:hint="eastAsia"/>
          <w:rtl/>
        </w:rPr>
        <w:t>‌</w:t>
      </w:r>
      <w:r>
        <w:rPr>
          <w:rFonts w:hint="cs"/>
          <w:rtl/>
        </w:rPr>
        <w:t>کوبی می</w:t>
      </w:r>
      <w:r>
        <w:rPr>
          <w:rFonts w:hint="eastAsia"/>
          <w:rtl/>
        </w:rPr>
        <w:t>‌</w:t>
      </w:r>
      <w:r>
        <w:rPr>
          <w:rFonts w:hint="cs"/>
          <w:rtl/>
        </w:rPr>
        <w:t>کنند</w:t>
      </w:r>
      <w:r w:rsidR="002925F4">
        <w:rPr>
          <w:rFonts w:hint="cs"/>
          <w:rtl/>
        </w:rPr>
        <w:t>،</w:t>
      </w:r>
      <w:r>
        <w:rPr>
          <w:rFonts w:hint="cs"/>
          <w:rtl/>
        </w:rPr>
        <w:t xml:space="preserve"> زنانی که ابرو</w:t>
      </w:r>
      <w:r w:rsidR="002925F4">
        <w:rPr>
          <w:rFonts w:hint="cs"/>
          <w:rtl/>
        </w:rPr>
        <w:t>ها</w:t>
      </w:r>
      <w:r>
        <w:rPr>
          <w:rFonts w:hint="cs"/>
          <w:rtl/>
        </w:rPr>
        <w:t>ی خود را باریک می</w:t>
      </w:r>
      <w:r>
        <w:rPr>
          <w:rFonts w:hint="eastAsia"/>
          <w:rtl/>
        </w:rPr>
        <w:t>‌</w:t>
      </w:r>
      <w:r>
        <w:rPr>
          <w:rFonts w:hint="cs"/>
          <w:rtl/>
        </w:rPr>
        <w:t>نمایند و میان دندان</w:t>
      </w:r>
      <w:r>
        <w:rPr>
          <w:rFonts w:hint="eastAsia"/>
          <w:rtl/>
        </w:rPr>
        <w:t>‌</w:t>
      </w:r>
      <w:r>
        <w:rPr>
          <w:rFonts w:hint="cs"/>
          <w:rtl/>
        </w:rPr>
        <w:t>های خود فاصله می</w:t>
      </w:r>
      <w:r>
        <w:rPr>
          <w:rFonts w:hint="eastAsia"/>
          <w:rtl/>
        </w:rPr>
        <w:t>‌</w:t>
      </w:r>
      <w:r>
        <w:rPr>
          <w:rFonts w:hint="cs"/>
          <w:rtl/>
        </w:rPr>
        <w:t>اندازند و خلقت خدا را تغییر می</w:t>
      </w:r>
      <w:r>
        <w:rPr>
          <w:rFonts w:hint="eastAsia"/>
          <w:rtl/>
        </w:rPr>
        <w:t>‌</w:t>
      </w:r>
      <w:r>
        <w:rPr>
          <w:rFonts w:hint="cs"/>
          <w:rtl/>
        </w:rPr>
        <w:t>دهند</w:t>
      </w:r>
      <w:r w:rsidR="006D5F5F">
        <w:rPr>
          <w:rFonts w:hint="cs"/>
          <w:rtl/>
        </w:rPr>
        <w:t>،</w:t>
      </w:r>
      <w:r>
        <w:rPr>
          <w:rFonts w:hint="cs"/>
          <w:rtl/>
        </w:rPr>
        <w:t xml:space="preserve"> لعنت کرده</w:t>
      </w:r>
      <w:r>
        <w:rPr>
          <w:rFonts w:hint="eastAsia"/>
          <w:rtl/>
        </w:rPr>
        <w:t>‌</w:t>
      </w:r>
      <w:r>
        <w:rPr>
          <w:rFonts w:hint="cs"/>
          <w:rtl/>
        </w:rPr>
        <w:t>ای. ابن مسعود گفت: آری</w:t>
      </w:r>
      <w:r w:rsidR="00712253">
        <w:rPr>
          <w:rFonts w:hint="cs"/>
          <w:rtl/>
        </w:rPr>
        <w:t>،</w:t>
      </w:r>
      <w:r>
        <w:rPr>
          <w:rFonts w:hint="cs"/>
          <w:rtl/>
        </w:rPr>
        <w:t xml:space="preserve"> چرا چنین نکنم در حالی که رسول الله</w:t>
      </w:r>
      <w:r w:rsidR="00A94924">
        <w:rPr>
          <w:rFonts w:hint="cs"/>
          <w:rtl/>
        </w:rPr>
        <w:t xml:space="preserve"> </w:t>
      </w:r>
      <w:r>
        <w:rPr>
          <w:rFonts w:cs="CTraditional Arabic" w:hint="cs"/>
          <w:rtl/>
        </w:rPr>
        <w:t>ج</w:t>
      </w:r>
      <w:r>
        <w:rPr>
          <w:rFonts w:hint="cs"/>
          <w:rtl/>
        </w:rPr>
        <w:t xml:space="preserve"> هم آنان را لعنت کرده</w:t>
      </w:r>
      <w:r w:rsidR="00DC7F85">
        <w:rPr>
          <w:rtl/>
        </w:rPr>
        <w:softHyphen/>
      </w:r>
      <w:r w:rsidR="00DC7F85">
        <w:rPr>
          <w:rFonts w:hint="cs"/>
          <w:rtl/>
        </w:rPr>
        <w:t>است</w:t>
      </w:r>
      <w:r>
        <w:rPr>
          <w:rFonts w:hint="cs"/>
          <w:rtl/>
        </w:rPr>
        <w:t xml:space="preserve"> و خداوند هم آن را در قرآن ذکر فرموده است. آن </w:t>
      </w:r>
      <w:r>
        <w:rPr>
          <w:rFonts w:hint="cs"/>
          <w:rtl/>
        </w:rPr>
        <w:lastRenderedPageBreak/>
        <w:t>زن گفت: من همه</w:t>
      </w:r>
      <w:r>
        <w:rPr>
          <w:rFonts w:hint="eastAsia"/>
          <w:rtl/>
        </w:rPr>
        <w:t>‌</w:t>
      </w:r>
      <w:r>
        <w:rPr>
          <w:rFonts w:hint="cs"/>
          <w:rtl/>
        </w:rPr>
        <w:t>ی کتاب خدا را خواند</w:t>
      </w:r>
      <w:r>
        <w:rPr>
          <w:rFonts w:hint="eastAsia"/>
          <w:rtl/>
        </w:rPr>
        <w:t>‌</w:t>
      </w:r>
      <w:r>
        <w:rPr>
          <w:rFonts w:hint="cs"/>
          <w:rtl/>
        </w:rPr>
        <w:t>ام اما چنین چیزی در آن نیافتم. ابن مسعود گفت: اگر آنرا می</w:t>
      </w:r>
      <w:r>
        <w:rPr>
          <w:rFonts w:hint="eastAsia"/>
          <w:rtl/>
        </w:rPr>
        <w:t>‌</w:t>
      </w:r>
      <w:r>
        <w:rPr>
          <w:rFonts w:hint="cs"/>
          <w:rtl/>
        </w:rPr>
        <w:t>خواندی حتما</w:t>
      </w:r>
      <w:r w:rsidR="00712253">
        <w:rPr>
          <w:rFonts w:hint="cs"/>
          <w:rtl/>
        </w:rPr>
        <w:t>ً</w:t>
      </w:r>
      <w:r>
        <w:rPr>
          <w:rFonts w:hint="cs"/>
          <w:rtl/>
        </w:rPr>
        <w:t xml:space="preserve"> آن را می</w:t>
      </w:r>
      <w:r>
        <w:rPr>
          <w:rFonts w:hint="eastAsia"/>
          <w:rtl/>
        </w:rPr>
        <w:t>‌</w:t>
      </w:r>
      <w:r>
        <w:rPr>
          <w:rFonts w:hint="cs"/>
          <w:rtl/>
        </w:rPr>
        <w:t>دیدی، مگر خداوند نفرموده</w:t>
      </w:r>
      <w:r w:rsidR="00712253">
        <w:rPr>
          <w:rFonts w:hint="cs"/>
          <w:rtl/>
        </w:rPr>
        <w:t xml:space="preserve"> است</w:t>
      </w:r>
      <w:r>
        <w:rPr>
          <w:rFonts w:hint="cs"/>
          <w:rtl/>
        </w:rPr>
        <w:t>:</w:t>
      </w:r>
    </w:p>
    <w:p w:rsidR="000C3127" w:rsidRDefault="000C3127" w:rsidP="000C3127">
      <w:pPr>
        <w:pStyle w:val="a8"/>
        <w:rPr>
          <w:rFonts w:ascii="Times New Roman" w:hAnsi="Times New Roman" w:cs="Arial"/>
          <w:szCs w:val="24"/>
          <w:rtl/>
        </w:rPr>
      </w:pPr>
      <w:r w:rsidRPr="00AB7196">
        <w:rPr>
          <w:rStyle w:val="Char8"/>
          <w:rtl/>
        </w:rPr>
        <w:t>﴿</w:t>
      </w:r>
      <w:r w:rsidRPr="003D5944">
        <w:rPr>
          <w:rFonts w:cs="KFGQPC Uthmanic Script HAFS" w:hint="cs"/>
          <w:rtl/>
        </w:rPr>
        <w:t>وَمَا</w:t>
      </w:r>
      <w:r w:rsidRPr="003D5944">
        <w:rPr>
          <w:rFonts w:ascii="Times New Roman" w:hAnsi="Times New Roman" w:cs="KFGQPC Uthmanic Script HAFS" w:hint="cs"/>
          <w:rtl/>
        </w:rPr>
        <w:t>ٓ</w:t>
      </w:r>
      <w:r w:rsidRPr="003D5944">
        <w:rPr>
          <w:rFonts w:cs="KFGQPC Uthmanic Script HAFS" w:hint="cs"/>
          <w:rtl/>
        </w:rPr>
        <w:t xml:space="preserve"> ءَاتَىٰكُمُ ٱ</w:t>
      </w:r>
      <w:r w:rsidRPr="003D5944">
        <w:rPr>
          <w:rFonts w:cs="KFGQPC Uthmanic Script HAFS" w:hint="eastAsia"/>
          <w:rtl/>
        </w:rPr>
        <w:t>لرَّسُولُ</w:t>
      </w:r>
      <w:r w:rsidRPr="003D5944">
        <w:rPr>
          <w:rFonts w:cs="KFGQPC Uthmanic Script HAFS"/>
          <w:rtl/>
        </w:rPr>
        <w:t xml:space="preserve"> فَخُذُوهُ </w:t>
      </w:r>
      <w:r w:rsidRPr="003D5944">
        <w:rPr>
          <w:rFonts w:cs="KFGQPC Uthmanic Script HAFS" w:hint="eastAsia"/>
          <w:rtl/>
        </w:rPr>
        <w:t>وَمَا</w:t>
      </w:r>
      <w:r w:rsidRPr="003D5944">
        <w:rPr>
          <w:rFonts w:cs="KFGQPC Uthmanic Script HAFS"/>
          <w:rtl/>
        </w:rPr>
        <w:t xml:space="preserve"> نَهَىٰكُم</w:t>
      </w:r>
      <w:r w:rsidRPr="003D5944">
        <w:rPr>
          <w:rFonts w:ascii="Times New Roman" w:hAnsi="Times New Roman" w:cs="KFGQPC Uthmanic Script HAFS" w:hint="cs"/>
          <w:rtl/>
        </w:rPr>
        <w:t>ۡ</w:t>
      </w:r>
      <w:r w:rsidRPr="003D5944">
        <w:rPr>
          <w:rFonts w:cs="KFGQPC Uthmanic Script HAFS" w:hint="cs"/>
          <w:rtl/>
        </w:rPr>
        <w:t xml:space="preserve"> عَن</w:t>
      </w:r>
      <w:r w:rsidRPr="003D5944">
        <w:rPr>
          <w:rFonts w:ascii="Times New Roman" w:hAnsi="Times New Roman" w:cs="KFGQPC Uthmanic Script HAFS" w:hint="cs"/>
          <w:rtl/>
        </w:rPr>
        <w:t>ۡ</w:t>
      </w:r>
      <w:r w:rsidRPr="003D5944">
        <w:rPr>
          <w:rFonts w:cs="KFGQPC Uthmanic Script HAFS" w:hint="cs"/>
          <w:rtl/>
        </w:rPr>
        <w:t>هُ فَٱ</w:t>
      </w:r>
      <w:r w:rsidRPr="003D5944">
        <w:rPr>
          <w:rFonts w:cs="KFGQPC Uthmanic Script HAFS" w:hint="eastAsia"/>
          <w:rtl/>
        </w:rPr>
        <w:t>نتَهُواْ</w:t>
      </w:r>
      <w:r w:rsidRPr="00AB7196">
        <w:rPr>
          <w:rStyle w:val="Char8"/>
          <w:rFonts w:hint="cs"/>
          <w:rtl/>
        </w:rPr>
        <w:t>﴾</w:t>
      </w:r>
      <w:r>
        <w:rPr>
          <w:rFonts w:ascii="Times New Roman" w:hAnsi="Times New Roman" w:cs="Arial"/>
          <w:szCs w:val="24"/>
          <w:rtl/>
        </w:rPr>
        <w:t xml:space="preserve"> </w:t>
      </w:r>
      <w:r w:rsidRPr="003D5944">
        <w:rPr>
          <w:rStyle w:val="Char6"/>
          <w:rtl/>
        </w:rPr>
        <w:t>[الحشر: 7]</w:t>
      </w:r>
      <w:r w:rsidR="00C56B84" w:rsidRPr="00FD7FF4">
        <w:rPr>
          <w:rStyle w:val="Char6"/>
          <w:rFonts w:hint="cs"/>
          <w:sz w:val="28"/>
          <w:szCs w:val="28"/>
          <w:vertAlign w:val="superscript"/>
          <w:rtl/>
        </w:rPr>
        <w:t>(</w:t>
      </w:r>
      <w:r w:rsidR="00C56B84" w:rsidRPr="00FD7FF4">
        <w:rPr>
          <w:rStyle w:val="Char6"/>
          <w:sz w:val="28"/>
          <w:szCs w:val="28"/>
          <w:vertAlign w:val="superscript"/>
          <w:rtl/>
        </w:rPr>
        <w:footnoteReference w:id="385"/>
      </w:r>
      <w:r w:rsidR="00C56B84" w:rsidRPr="00FD7FF4">
        <w:rPr>
          <w:rStyle w:val="Char6"/>
          <w:rFonts w:hint="cs"/>
          <w:sz w:val="28"/>
          <w:szCs w:val="28"/>
          <w:vertAlign w:val="superscript"/>
          <w:rtl/>
        </w:rPr>
        <w:t>)</w:t>
      </w:r>
      <w:r w:rsidRPr="00D56774">
        <w:rPr>
          <w:rStyle w:val="Char4"/>
          <w:rFonts w:hint="cs"/>
          <w:rtl/>
        </w:rPr>
        <w:t>.</w:t>
      </w:r>
    </w:p>
    <w:p w:rsidR="00E30DC6" w:rsidRPr="00E30DC6" w:rsidRDefault="000C3127" w:rsidP="000C3127">
      <w:pPr>
        <w:pStyle w:val="ab"/>
        <w:rPr>
          <w:rStyle w:val="Char4"/>
          <w:rtl/>
        </w:rPr>
      </w:pPr>
      <w:r w:rsidRPr="00E11FF3">
        <w:rPr>
          <w:rStyle w:val="Char8"/>
          <w:rFonts w:hint="cs"/>
          <w:rtl/>
        </w:rPr>
        <w:t>«</w:t>
      </w:r>
      <w:r>
        <w:rPr>
          <w:rFonts w:hint="cs"/>
          <w:rtl/>
        </w:rPr>
        <w:t>چیزهای را که پیغمبری برای شما (احکام الهی) آورده است اجرا کنید</w:t>
      </w:r>
      <w:r w:rsidR="00712253">
        <w:rPr>
          <w:rFonts w:hint="cs"/>
          <w:rtl/>
        </w:rPr>
        <w:t>،</w:t>
      </w:r>
      <w:r>
        <w:rPr>
          <w:rFonts w:hint="cs"/>
          <w:rtl/>
        </w:rPr>
        <w:t xml:space="preserve"> و از چیزهایی که شما را از آن باز داشته است، دست بکشید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 xml:space="preserve">ابن مسعود </w:t>
      </w:r>
      <w:r>
        <w:rPr>
          <w:rFonts w:cs="CTraditional Arabic" w:hint="cs"/>
          <w:rtl/>
        </w:rPr>
        <w:t>س</w:t>
      </w:r>
      <w:r>
        <w:rPr>
          <w:rFonts w:hint="cs"/>
          <w:rtl/>
        </w:rPr>
        <w:t xml:space="preserve"> برای آن زن مسلمان تبیین کرد که قوانین اسلامی منحصر به قرآن نیست بلکه برخی از آن قوانین در سنت نیز آمده است. عبدالرحمن بن یزید، شخصی ر ا در حال احرام دید که لباس بر تن داشت، او را نهی کرد. آن شخص گفت: آیه</w:t>
      </w:r>
      <w:r>
        <w:rPr>
          <w:rFonts w:hint="eastAsia"/>
          <w:rtl/>
        </w:rPr>
        <w:t>‌</w:t>
      </w:r>
      <w:r>
        <w:rPr>
          <w:rFonts w:hint="cs"/>
          <w:rtl/>
        </w:rPr>
        <w:t>ای از کتاب خدا برایم بیاور تا حکم آن لباسم را از تن بدرآورد. عبدالرحمن همان آیه‌ی (حشر:7) را بیان کرد.</w:t>
      </w:r>
    </w:p>
    <w:p w:rsidR="000C3127" w:rsidRDefault="000C3127" w:rsidP="000C3127">
      <w:pPr>
        <w:pStyle w:val="a8"/>
        <w:rPr>
          <w:rtl/>
        </w:rPr>
      </w:pPr>
      <w:r>
        <w:rPr>
          <w:rFonts w:hint="cs"/>
          <w:rtl/>
        </w:rPr>
        <w:t>عبدالله بن عباس شاگردش، طاووس را دید که پس از نماز عصر دو رکعت نماز خواند</w:t>
      </w:r>
      <w:r w:rsidR="00712253">
        <w:rPr>
          <w:rFonts w:hint="cs"/>
          <w:rtl/>
        </w:rPr>
        <w:t>،</w:t>
      </w:r>
      <w:r>
        <w:rPr>
          <w:rFonts w:hint="cs"/>
          <w:rtl/>
        </w:rPr>
        <w:t xml:space="preserve"> به او گفت که پایبندی کامل و دقیق به احکام سنت بسیار ضروری است و گفت: این دو رکعت نماز پس از عصر را ترک کن. طاووس گفت: نهی از این دو رکعت برای حالتی است که سنت تلقی شود. ابن عباس گفت: پیامبر </w:t>
      </w:r>
      <w:r>
        <w:rPr>
          <w:rFonts w:cs="CTraditional Arabic" w:hint="cs"/>
          <w:rtl/>
        </w:rPr>
        <w:t>ج</w:t>
      </w:r>
      <w:r>
        <w:rPr>
          <w:rFonts w:hint="cs"/>
          <w:rtl/>
        </w:rPr>
        <w:t xml:space="preserve"> از ادای این دو رکعت پس از نماز عصر نهی کرده، اکنون نمی</w:t>
      </w:r>
      <w:r>
        <w:rPr>
          <w:rFonts w:hint="eastAsia"/>
          <w:rtl/>
        </w:rPr>
        <w:t>‌</w:t>
      </w:r>
      <w:r>
        <w:rPr>
          <w:rFonts w:hint="cs"/>
          <w:rtl/>
        </w:rPr>
        <w:t>دانم که آیا تو به خاطر آن اجر می</w:t>
      </w:r>
      <w:r>
        <w:rPr>
          <w:rFonts w:hint="eastAsia"/>
          <w:rtl/>
        </w:rPr>
        <w:t>‌</w:t>
      </w:r>
      <w:r>
        <w:rPr>
          <w:rFonts w:hint="cs"/>
          <w:rtl/>
        </w:rPr>
        <w:t>گیری یا شکنجه می</w:t>
      </w:r>
      <w:r>
        <w:rPr>
          <w:rFonts w:hint="eastAsia"/>
          <w:rtl/>
        </w:rPr>
        <w:t>‌</w:t>
      </w:r>
      <w:r>
        <w:rPr>
          <w:rFonts w:hint="cs"/>
          <w:rtl/>
        </w:rPr>
        <w:t>شوی،</w:t>
      </w:r>
      <w:r w:rsidR="00712253">
        <w:rPr>
          <w:rFonts w:hint="cs"/>
          <w:rtl/>
        </w:rPr>
        <w:t xml:space="preserve"> </w:t>
      </w:r>
      <w:r>
        <w:rPr>
          <w:rFonts w:hint="cs"/>
          <w:rtl/>
        </w:rPr>
        <w:t>زیرا خداوند فرموده است:</w:t>
      </w:r>
    </w:p>
    <w:p w:rsidR="000C3127" w:rsidRDefault="000C3127" w:rsidP="00712253">
      <w:pPr>
        <w:pStyle w:val="af1"/>
        <w:rPr>
          <w:rFonts w:ascii="Times New Roman" w:cs="Arial"/>
          <w:szCs w:val="24"/>
          <w:rtl/>
        </w:rPr>
      </w:pPr>
      <w:r w:rsidRPr="00AB7196">
        <w:rPr>
          <w:rStyle w:val="Char8"/>
          <w:rtl/>
        </w:rPr>
        <w:t>﴿</w:t>
      </w:r>
      <w:r w:rsidRPr="007B6E68">
        <w:rPr>
          <w:rtl/>
        </w:rPr>
        <w:t>وَمَا كَانَ لِمُؤ</w:t>
      </w:r>
      <w:r w:rsidRPr="007B6E68">
        <w:rPr>
          <w:rFonts w:ascii="Times New Roman" w:hint="cs"/>
          <w:rtl/>
        </w:rPr>
        <w:t>ۡ</w:t>
      </w:r>
      <w:r w:rsidRPr="007B6E68">
        <w:rPr>
          <w:rFonts w:hint="cs"/>
          <w:rtl/>
        </w:rPr>
        <w:t>مِن</w:t>
      </w:r>
      <w:r w:rsidRPr="007B6E68">
        <w:rPr>
          <w:rFonts w:ascii="Times New Roman" w:hint="cs"/>
          <w:rtl/>
        </w:rPr>
        <w:t>ٖ</w:t>
      </w:r>
      <w:r w:rsidRPr="007B6E68">
        <w:rPr>
          <w:rFonts w:hint="cs"/>
          <w:rtl/>
        </w:rPr>
        <w:t xml:space="preserve"> وَلَا مُؤ</w:t>
      </w:r>
      <w:r w:rsidRPr="007B6E68">
        <w:rPr>
          <w:rFonts w:ascii="Times New Roman" w:hint="cs"/>
          <w:rtl/>
        </w:rPr>
        <w:t>ۡ</w:t>
      </w:r>
      <w:r w:rsidRPr="007B6E68">
        <w:rPr>
          <w:rFonts w:hint="cs"/>
          <w:rtl/>
        </w:rPr>
        <w:t>مِنَةٍ إِذَا قَضَى ٱ</w:t>
      </w:r>
      <w:r w:rsidRPr="007B6E68">
        <w:rPr>
          <w:rFonts w:hint="eastAsia"/>
          <w:rtl/>
        </w:rPr>
        <w:t>للَّهُ</w:t>
      </w:r>
      <w:r w:rsidRPr="007B6E68">
        <w:rPr>
          <w:rtl/>
        </w:rPr>
        <w:t xml:space="preserve"> وَرَسُولُهُ</w:t>
      </w:r>
      <w:r w:rsidRPr="007B6E68">
        <w:rPr>
          <w:rFonts w:ascii="Times New Roman" w:hint="cs"/>
          <w:rtl/>
        </w:rPr>
        <w:t>ۥٓ</w:t>
      </w:r>
      <w:r w:rsidRPr="007B6E68">
        <w:rPr>
          <w:rtl/>
        </w:rPr>
        <w:t xml:space="preserve"> أَم</w:t>
      </w:r>
      <w:r w:rsidRPr="007B6E68">
        <w:rPr>
          <w:rFonts w:ascii="Times New Roman" w:hint="cs"/>
          <w:rtl/>
        </w:rPr>
        <w:t>ۡ</w:t>
      </w:r>
      <w:r w:rsidRPr="007B6E68">
        <w:rPr>
          <w:rFonts w:hint="cs"/>
          <w:rtl/>
        </w:rPr>
        <w:t>رًا أَن يَكُونَ لَهُمُ ٱ</w:t>
      </w:r>
      <w:r w:rsidRPr="007B6E68">
        <w:rPr>
          <w:rFonts w:hint="eastAsia"/>
          <w:rtl/>
        </w:rPr>
        <w:t>ل</w:t>
      </w:r>
      <w:r w:rsidRPr="007B6E68">
        <w:rPr>
          <w:rFonts w:ascii="Times New Roman" w:hint="cs"/>
          <w:rtl/>
        </w:rPr>
        <w:t>ۡ</w:t>
      </w:r>
      <w:r w:rsidRPr="007B6E68">
        <w:rPr>
          <w:rFonts w:hint="cs"/>
          <w:rtl/>
        </w:rPr>
        <w:t>خِيَرَةُ</w:t>
      </w:r>
      <w:r w:rsidRPr="007B6E68">
        <w:rPr>
          <w:rtl/>
        </w:rPr>
        <w:t xml:space="preserve"> مِن</w:t>
      </w:r>
      <w:r w:rsidRPr="007B6E68">
        <w:rPr>
          <w:rFonts w:ascii="Times New Roman" w:hint="cs"/>
          <w:rtl/>
        </w:rPr>
        <w:t>ۡ</w:t>
      </w:r>
      <w:r w:rsidRPr="007B6E68">
        <w:rPr>
          <w:rFonts w:hint="cs"/>
          <w:rtl/>
        </w:rPr>
        <w:t xml:space="preserve"> أَم</w:t>
      </w:r>
      <w:r w:rsidRPr="007B6E68">
        <w:rPr>
          <w:rFonts w:ascii="Times New Roman" w:hint="cs"/>
          <w:rtl/>
        </w:rPr>
        <w:t>ۡ</w:t>
      </w:r>
      <w:r w:rsidRPr="007B6E68">
        <w:rPr>
          <w:rFonts w:hint="cs"/>
          <w:rtl/>
        </w:rPr>
        <w:t>رِهِم</w:t>
      </w:r>
      <w:r w:rsidRPr="007B6E68">
        <w:rPr>
          <w:rFonts w:ascii="Times New Roman" w:hint="cs"/>
          <w:rtl/>
        </w:rPr>
        <w:t>ۡ</w:t>
      </w:r>
      <w:r w:rsidRPr="00AB7196">
        <w:rPr>
          <w:rStyle w:val="Char8"/>
          <w:rFonts w:hint="cs"/>
          <w:rtl/>
        </w:rPr>
        <w:t>﴾</w:t>
      </w:r>
      <w:r>
        <w:rPr>
          <w:rFonts w:ascii="Times New Roman" w:cs="Arial"/>
          <w:szCs w:val="24"/>
          <w:rtl/>
        </w:rPr>
        <w:t xml:space="preserve"> </w:t>
      </w:r>
      <w:r w:rsidRPr="007B6E68">
        <w:rPr>
          <w:rStyle w:val="Char6"/>
          <w:rtl/>
        </w:rPr>
        <w:t>[الأحزاب: 36]</w:t>
      </w:r>
      <w:r w:rsidR="00450532" w:rsidRPr="00FD7FF4">
        <w:rPr>
          <w:rStyle w:val="Char6"/>
          <w:rFonts w:hint="cs"/>
          <w:sz w:val="28"/>
          <w:szCs w:val="28"/>
          <w:vertAlign w:val="superscript"/>
          <w:rtl/>
        </w:rPr>
        <w:t>(</w:t>
      </w:r>
      <w:r w:rsidR="00450532" w:rsidRPr="00FD7FF4">
        <w:rPr>
          <w:rStyle w:val="Char6"/>
          <w:sz w:val="28"/>
          <w:szCs w:val="28"/>
          <w:vertAlign w:val="superscript"/>
          <w:rtl/>
        </w:rPr>
        <w:footnoteReference w:id="386"/>
      </w:r>
      <w:r w:rsidR="00450532" w:rsidRPr="00FD7FF4">
        <w:rPr>
          <w:rStyle w:val="Char6"/>
          <w:rFonts w:hint="cs"/>
          <w:sz w:val="28"/>
          <w:szCs w:val="28"/>
          <w:vertAlign w:val="superscript"/>
          <w:rtl/>
        </w:rPr>
        <w:t>)</w:t>
      </w:r>
      <w:r w:rsidRPr="00D56774">
        <w:rPr>
          <w:rStyle w:val="Char4"/>
          <w:rFonts w:hint="cs"/>
          <w:rtl/>
        </w:rPr>
        <w:t>.</w:t>
      </w:r>
      <w:r>
        <w:rPr>
          <w:rFonts w:ascii="Times New Roman" w:cs="Arial" w:hint="cs"/>
          <w:szCs w:val="24"/>
          <w:rtl/>
        </w:rPr>
        <w:t xml:space="preserve"> </w:t>
      </w:r>
    </w:p>
    <w:p w:rsidR="00E30DC6" w:rsidRPr="00E30DC6" w:rsidRDefault="00FE3CB1" w:rsidP="000C3127">
      <w:pPr>
        <w:pStyle w:val="ab"/>
        <w:rPr>
          <w:rStyle w:val="Char4"/>
          <w:rtl/>
        </w:rPr>
      </w:pPr>
      <w:r w:rsidRPr="00E11FF3">
        <w:rPr>
          <w:rStyle w:val="Char8"/>
          <w:rFonts w:hint="cs"/>
          <w:rtl/>
        </w:rPr>
        <w:t>«</w:t>
      </w:r>
      <w:r w:rsidR="000C3127">
        <w:rPr>
          <w:rFonts w:hint="cs"/>
          <w:rtl/>
        </w:rPr>
        <w:t>هیچ مرد و زن مؤمنی</w:t>
      </w:r>
      <w:r w:rsidR="006D5F5F">
        <w:rPr>
          <w:rFonts w:hint="cs"/>
          <w:rtl/>
        </w:rPr>
        <w:t>،</w:t>
      </w:r>
      <w:r w:rsidR="000C3127">
        <w:rPr>
          <w:rFonts w:hint="cs"/>
          <w:rtl/>
        </w:rPr>
        <w:t xml:space="preserve"> در کاری که خدا و پی</w:t>
      </w:r>
      <w:r>
        <w:rPr>
          <w:rFonts w:hint="cs"/>
          <w:rtl/>
        </w:rPr>
        <w:t>غمبرش داوری کرده باشند (و آن را</w:t>
      </w:r>
      <w:r w:rsidR="00712253">
        <w:rPr>
          <w:rFonts w:hint="cs"/>
          <w:rtl/>
        </w:rPr>
        <w:t xml:space="preserve"> </w:t>
      </w:r>
      <w:r w:rsidR="000C3127">
        <w:rPr>
          <w:rFonts w:hint="cs"/>
          <w:rtl/>
        </w:rPr>
        <w:t>مقر</w:t>
      </w:r>
      <w:r w:rsidR="00712253">
        <w:rPr>
          <w:rFonts w:hint="cs"/>
          <w:rtl/>
        </w:rPr>
        <w:t>ّ</w:t>
      </w:r>
      <w:r w:rsidR="000C3127">
        <w:rPr>
          <w:rFonts w:hint="cs"/>
          <w:rtl/>
        </w:rPr>
        <w:t>ر نموده باشند</w:t>
      </w:r>
      <w:r w:rsidR="00AB7196">
        <w:rPr>
          <w:rFonts w:hint="cs"/>
          <w:rtl/>
        </w:rPr>
        <w:t>) اختیاری از خود در آن ندارند (</w:t>
      </w:r>
      <w:r w:rsidR="000C3127">
        <w:rPr>
          <w:rFonts w:hint="cs"/>
          <w:rtl/>
        </w:rPr>
        <w:t xml:space="preserve">و اراده ایشان </w:t>
      </w:r>
      <w:r>
        <w:rPr>
          <w:rFonts w:hint="cs"/>
          <w:rtl/>
        </w:rPr>
        <w:t>باید تابع اراده خدا و رسول باشد</w:t>
      </w:r>
      <w:r w:rsidRPr="00E11FF3">
        <w:rPr>
          <w:rStyle w:val="Char8"/>
          <w:rFonts w:hint="cs"/>
          <w:rtl/>
        </w:rPr>
        <w:t>»</w:t>
      </w:r>
      <w:r w:rsidR="00E30DC6" w:rsidRPr="00E30DC6">
        <w:rPr>
          <w:rStyle w:val="Char4"/>
          <w:rFonts w:hint="cs"/>
          <w:rtl/>
        </w:rPr>
        <w:t>.</w:t>
      </w:r>
    </w:p>
    <w:p w:rsidR="000C3127" w:rsidRPr="0025019A" w:rsidRDefault="000C3127" w:rsidP="003771AB">
      <w:pPr>
        <w:pStyle w:val="a8"/>
        <w:widowControl w:val="0"/>
        <w:rPr>
          <w:rtl/>
        </w:rPr>
      </w:pPr>
      <w:r>
        <w:rPr>
          <w:rFonts w:hint="cs"/>
          <w:rtl/>
        </w:rPr>
        <w:t xml:space="preserve">عمران بن </w:t>
      </w:r>
      <w:r w:rsidRPr="00FE3CB1">
        <w:rPr>
          <w:rFonts w:hint="cs"/>
          <w:rtl/>
        </w:rPr>
        <w:t>حصین</w:t>
      </w:r>
      <w:r>
        <w:rPr>
          <w:rFonts w:hint="cs"/>
          <w:rtl/>
        </w:rPr>
        <w:t xml:space="preserve"> به یک منکر سنت گفت: تو شخصی احمق هستی</w:t>
      </w:r>
      <w:r w:rsidR="006D5F5F">
        <w:rPr>
          <w:rFonts w:hint="cs"/>
          <w:rtl/>
        </w:rPr>
        <w:t>،</w:t>
      </w:r>
      <w:r>
        <w:rPr>
          <w:rFonts w:hint="cs"/>
          <w:rtl/>
        </w:rPr>
        <w:t xml:space="preserve"> آیا در کتاب خدا</w:t>
      </w:r>
      <w:r w:rsidR="00712253">
        <w:rPr>
          <w:rFonts w:hint="cs"/>
          <w:rtl/>
        </w:rPr>
        <w:t xml:space="preserve"> </w:t>
      </w:r>
      <w:r>
        <w:rPr>
          <w:rFonts w:hint="cs"/>
          <w:rtl/>
        </w:rPr>
        <w:t>دیده</w:t>
      </w:r>
      <w:r w:rsidR="0034670A">
        <w:rPr>
          <w:rFonts w:hint="cs"/>
          <w:rtl/>
        </w:rPr>
        <w:t xml:space="preserve">‌ای </w:t>
      </w:r>
      <w:r>
        <w:rPr>
          <w:rFonts w:hint="cs"/>
          <w:rtl/>
        </w:rPr>
        <w:t>که نماز ظهر چهار رکعت است و قرائت آن جهری نیست. سپس مسائل دیگری از نماز و زکات را برایش بیان کرد و گفت: و آیا در کتاب خدا تفسیری دیده</w:t>
      </w:r>
      <w:r>
        <w:rPr>
          <w:rFonts w:hint="eastAsia"/>
          <w:rtl/>
        </w:rPr>
        <w:t>‌</w:t>
      </w:r>
      <w:r>
        <w:rPr>
          <w:rFonts w:hint="cs"/>
          <w:rtl/>
        </w:rPr>
        <w:t xml:space="preserve">ای </w:t>
      </w:r>
      <w:r>
        <w:rPr>
          <w:rFonts w:hint="cs"/>
          <w:rtl/>
        </w:rPr>
        <w:lastRenderedPageBreak/>
        <w:t>که بیان کند فلان حکم مبهم است و رفع آن در سنت آمده است</w:t>
      </w:r>
      <w:r w:rsidR="00600DFA" w:rsidRPr="00FD7FF4">
        <w:rPr>
          <w:rFonts w:hint="cs"/>
          <w:vertAlign w:val="superscript"/>
          <w:rtl/>
        </w:rPr>
        <w:t>(</w:t>
      </w:r>
      <w:r w:rsidR="00600DFA" w:rsidRPr="00FD7FF4">
        <w:rPr>
          <w:rStyle w:val="FootnoteReference"/>
          <w:rtl/>
        </w:rPr>
        <w:footnoteReference w:id="387"/>
      </w:r>
      <w:r w:rsidR="00600DFA" w:rsidRPr="00FD7FF4">
        <w:rPr>
          <w:rFonts w:hint="cs"/>
          <w:vertAlign w:val="superscript"/>
          <w:rtl/>
        </w:rPr>
        <w:t>)</w:t>
      </w:r>
      <w:r>
        <w:rPr>
          <w:rFonts w:hint="cs"/>
          <w:rtl/>
        </w:rPr>
        <w:t>.</w:t>
      </w:r>
    </w:p>
    <w:p w:rsidR="000C3127" w:rsidRDefault="000C3127" w:rsidP="000C3127">
      <w:pPr>
        <w:pStyle w:val="a8"/>
        <w:rPr>
          <w:rtl/>
        </w:rPr>
      </w:pPr>
      <w:r>
        <w:rPr>
          <w:rFonts w:hint="cs"/>
          <w:rtl/>
        </w:rPr>
        <w:t>مردی به مطرف بن عبدالله شخیر گفت: برای ما فقط از قرآن سخن بگوئید. مطرف در جواب او گفت: ب</w:t>
      </w:r>
      <w:r w:rsidR="00712253">
        <w:rPr>
          <w:rFonts w:hint="cs"/>
          <w:rtl/>
        </w:rPr>
        <w:t xml:space="preserve">ه </w:t>
      </w:r>
      <w:r>
        <w:rPr>
          <w:rFonts w:hint="cs"/>
          <w:rtl/>
        </w:rPr>
        <w:t>خدا قسم چیزی برتر از قرآن سراغ نداریم</w:t>
      </w:r>
      <w:r w:rsidR="006D5F5F">
        <w:rPr>
          <w:rFonts w:hint="cs"/>
          <w:rtl/>
        </w:rPr>
        <w:t>.</w:t>
      </w:r>
      <w:r>
        <w:rPr>
          <w:rFonts w:hint="cs"/>
          <w:rtl/>
        </w:rPr>
        <w:t xml:space="preserve"> اما سخنان کسی را که از همه به قرآن آگاه</w:t>
      </w:r>
      <w:r>
        <w:rPr>
          <w:rFonts w:hint="eastAsia"/>
          <w:rtl/>
        </w:rPr>
        <w:t>‌</w:t>
      </w:r>
      <w:r>
        <w:rPr>
          <w:rFonts w:hint="cs"/>
          <w:rtl/>
        </w:rPr>
        <w:t>تر است می</w:t>
      </w:r>
      <w:r>
        <w:rPr>
          <w:rFonts w:hint="eastAsia"/>
          <w:rtl/>
        </w:rPr>
        <w:t>‌</w:t>
      </w:r>
      <w:r w:rsidR="00DD32D6">
        <w:rPr>
          <w:rFonts w:hint="cs"/>
          <w:rtl/>
        </w:rPr>
        <w:t>جوییم</w:t>
      </w:r>
      <w:r w:rsidR="00DD32D6" w:rsidRPr="00FD7FF4">
        <w:rPr>
          <w:rFonts w:hint="cs"/>
          <w:vertAlign w:val="superscript"/>
          <w:rtl/>
        </w:rPr>
        <w:t>(</w:t>
      </w:r>
      <w:r w:rsidR="00DD32D6" w:rsidRPr="00FD7FF4">
        <w:rPr>
          <w:rStyle w:val="FootnoteReference"/>
          <w:rtl/>
        </w:rPr>
        <w:footnoteReference w:id="388"/>
      </w:r>
      <w:r w:rsidR="00DD32D6" w:rsidRPr="00FD7FF4">
        <w:rPr>
          <w:rFonts w:hint="cs"/>
          <w:vertAlign w:val="superscript"/>
          <w:rtl/>
        </w:rPr>
        <w:t>)</w:t>
      </w:r>
      <w:r>
        <w:rPr>
          <w:rFonts w:hint="cs"/>
          <w:rtl/>
        </w:rPr>
        <w:t>. امام عبدالله بن مبارک بسیاری از وقت خود را در خانه می</w:t>
      </w:r>
      <w:r>
        <w:rPr>
          <w:rFonts w:hint="eastAsia"/>
          <w:rtl/>
        </w:rPr>
        <w:t>‌</w:t>
      </w:r>
      <w:r>
        <w:rPr>
          <w:rFonts w:hint="cs"/>
          <w:rtl/>
        </w:rPr>
        <w:t>نشست و به نظارت در احادیث می</w:t>
      </w:r>
      <w:r>
        <w:rPr>
          <w:rFonts w:hint="eastAsia"/>
          <w:rtl/>
        </w:rPr>
        <w:t>‌</w:t>
      </w:r>
      <w:r>
        <w:rPr>
          <w:rFonts w:hint="cs"/>
          <w:rtl/>
        </w:rPr>
        <w:t>پرداخت. به او گفته شد</w:t>
      </w:r>
      <w:r w:rsidR="00712253">
        <w:rPr>
          <w:rFonts w:hint="cs"/>
          <w:rtl/>
        </w:rPr>
        <w:t>:</w:t>
      </w:r>
      <w:r>
        <w:rPr>
          <w:rFonts w:hint="cs"/>
          <w:rtl/>
        </w:rPr>
        <w:t xml:space="preserve"> آیا در این تنهایی احساس دلتنگی و تنهایی نمی</w:t>
      </w:r>
      <w:r>
        <w:rPr>
          <w:rFonts w:hint="eastAsia"/>
          <w:rtl/>
        </w:rPr>
        <w:t>‌</w:t>
      </w:r>
      <w:r>
        <w:rPr>
          <w:rFonts w:hint="cs"/>
          <w:rtl/>
        </w:rPr>
        <w:t>کنی؟ عبدالله بن مبارک گفت: چگونه</w:t>
      </w:r>
      <w:r w:rsidR="00A94924">
        <w:rPr>
          <w:rFonts w:hint="cs"/>
          <w:rtl/>
        </w:rPr>
        <w:t xml:space="preserve"> </w:t>
      </w:r>
      <w:r>
        <w:rPr>
          <w:rFonts w:hint="cs"/>
          <w:rtl/>
        </w:rPr>
        <w:t>چنین احساسی داشته باشم، در حالی</w:t>
      </w:r>
      <w:r w:rsidR="00712253">
        <w:rPr>
          <w:rFonts w:hint="cs"/>
          <w:rtl/>
        </w:rPr>
        <w:t xml:space="preserve"> </w:t>
      </w:r>
      <w:r>
        <w:rPr>
          <w:rFonts w:hint="cs"/>
          <w:rtl/>
        </w:rPr>
        <w:t xml:space="preserve">که همراه پیامبر </w:t>
      </w:r>
      <w:r w:rsidR="00712253">
        <w:rPr>
          <w:rFonts w:cs="CTraditional Arabic" w:hint="cs"/>
          <w:rtl/>
        </w:rPr>
        <w:t>ج</w:t>
      </w:r>
      <w:r w:rsidR="00712253">
        <w:rPr>
          <w:rFonts w:hint="cs"/>
          <w:rtl/>
        </w:rPr>
        <w:t xml:space="preserve"> </w:t>
      </w:r>
      <w:r>
        <w:rPr>
          <w:rFonts w:hint="cs"/>
          <w:rtl/>
        </w:rPr>
        <w:t>و یارانش به سر می</w:t>
      </w:r>
      <w:r>
        <w:rPr>
          <w:rFonts w:hint="eastAsia"/>
          <w:rtl/>
        </w:rPr>
        <w:t>‌</w:t>
      </w:r>
      <w:r>
        <w:rPr>
          <w:rFonts w:hint="cs"/>
          <w:rtl/>
        </w:rPr>
        <w:t>برم</w:t>
      </w:r>
      <w:r w:rsidR="002D286B" w:rsidRPr="00FD7FF4">
        <w:rPr>
          <w:rFonts w:hint="cs"/>
          <w:vertAlign w:val="superscript"/>
          <w:rtl/>
        </w:rPr>
        <w:t>(</w:t>
      </w:r>
      <w:r w:rsidR="002D286B" w:rsidRPr="00FD7FF4">
        <w:rPr>
          <w:rStyle w:val="FootnoteReference"/>
          <w:rtl/>
        </w:rPr>
        <w:footnoteReference w:id="389"/>
      </w:r>
      <w:r w:rsidR="002D286B" w:rsidRPr="00FD7FF4">
        <w:rPr>
          <w:rFonts w:hint="cs"/>
          <w:vertAlign w:val="superscript"/>
          <w:rtl/>
        </w:rPr>
        <w:t>)</w:t>
      </w:r>
      <w:r>
        <w:rPr>
          <w:rFonts w:hint="cs"/>
          <w:rtl/>
        </w:rPr>
        <w:t>.</w:t>
      </w:r>
    </w:p>
    <w:p w:rsidR="000C3127" w:rsidRDefault="000C3127" w:rsidP="000C3127">
      <w:pPr>
        <w:pStyle w:val="a8"/>
        <w:rPr>
          <w:rtl/>
        </w:rPr>
      </w:pPr>
      <w:r>
        <w:rPr>
          <w:rFonts w:hint="cs"/>
          <w:rtl/>
        </w:rPr>
        <w:t xml:space="preserve"> پیشوایان مسلمان به اهمیت سنت و خطر انکار آن </w:t>
      </w:r>
      <w:r w:rsidR="00D02817">
        <w:rPr>
          <w:rFonts w:hint="cs"/>
          <w:rtl/>
        </w:rPr>
        <w:t>با تأویلات باطل و شبهات عقلی پی</w:t>
      </w:r>
      <w:r w:rsidR="00D02817">
        <w:rPr>
          <w:rFonts w:hint="eastAsia"/>
          <w:rtl/>
        </w:rPr>
        <w:t>‌</w:t>
      </w:r>
      <w:r>
        <w:rPr>
          <w:rFonts w:hint="cs"/>
          <w:rtl/>
        </w:rPr>
        <w:t>برده‌اند</w:t>
      </w:r>
      <w:r w:rsidR="006D5F5F">
        <w:rPr>
          <w:rFonts w:hint="cs"/>
          <w:rtl/>
        </w:rPr>
        <w:t>.</w:t>
      </w:r>
      <w:r w:rsidR="00D02817">
        <w:rPr>
          <w:rFonts w:hint="cs"/>
          <w:rtl/>
        </w:rPr>
        <w:t xml:space="preserve"> از امام احمد در</w:t>
      </w:r>
      <w:r>
        <w:rPr>
          <w:rFonts w:hint="cs"/>
          <w:rtl/>
        </w:rPr>
        <w:t>باره</w:t>
      </w:r>
      <w:r>
        <w:rPr>
          <w:rFonts w:hint="eastAsia"/>
          <w:rtl/>
        </w:rPr>
        <w:t>‌</w:t>
      </w:r>
      <w:r>
        <w:rPr>
          <w:rFonts w:hint="cs"/>
          <w:rtl/>
        </w:rPr>
        <w:t xml:space="preserve">ی احادیث مربوط به </w:t>
      </w:r>
      <w:r w:rsidRPr="00E11FF3">
        <w:rPr>
          <w:rStyle w:val="Char8"/>
          <w:rFonts w:hint="cs"/>
          <w:rtl/>
        </w:rPr>
        <w:t>«</w:t>
      </w:r>
      <w:r>
        <w:rPr>
          <w:rFonts w:hint="cs"/>
          <w:rtl/>
        </w:rPr>
        <w:t>نزول خداوند</w:t>
      </w:r>
      <w:r w:rsidRPr="00E11FF3">
        <w:rPr>
          <w:rStyle w:val="Char8"/>
          <w:rFonts w:hint="cs"/>
          <w:rtl/>
        </w:rPr>
        <w:t>»</w:t>
      </w:r>
      <w:r>
        <w:rPr>
          <w:rFonts w:hint="cs"/>
          <w:rtl/>
        </w:rPr>
        <w:t xml:space="preserve"> پرسیده شد، ایشان در پاسخ گفت: </w:t>
      </w:r>
      <w:r w:rsidRPr="00E11FF3">
        <w:rPr>
          <w:rStyle w:val="Char8"/>
          <w:rFonts w:hint="cs"/>
          <w:rtl/>
        </w:rPr>
        <w:t>«</w:t>
      </w:r>
      <w:r>
        <w:rPr>
          <w:rFonts w:hint="cs"/>
          <w:rtl/>
        </w:rPr>
        <w:t>ما به این احادیث ایمان داریم، آن</w:t>
      </w:r>
      <w:r>
        <w:rPr>
          <w:rFonts w:hint="eastAsia"/>
          <w:rtl/>
        </w:rPr>
        <w:t>‌</w:t>
      </w:r>
      <w:r>
        <w:rPr>
          <w:rFonts w:hint="cs"/>
          <w:rtl/>
        </w:rPr>
        <w:t>ها را تصدیق می</w:t>
      </w:r>
      <w:r>
        <w:rPr>
          <w:rFonts w:hint="eastAsia"/>
          <w:rtl/>
        </w:rPr>
        <w:t>‌</w:t>
      </w:r>
      <w:r>
        <w:rPr>
          <w:rFonts w:hint="cs"/>
          <w:rtl/>
        </w:rPr>
        <w:t>نماییم و هیچ یک از آن</w:t>
      </w:r>
      <w:r>
        <w:rPr>
          <w:rFonts w:hint="eastAsia"/>
          <w:rtl/>
        </w:rPr>
        <w:t>‌</w:t>
      </w:r>
      <w:r>
        <w:rPr>
          <w:rFonts w:hint="cs"/>
          <w:rtl/>
        </w:rPr>
        <w:t>ها را انکار نمی</w:t>
      </w:r>
      <w:r>
        <w:rPr>
          <w:rFonts w:hint="eastAsia"/>
          <w:rtl/>
        </w:rPr>
        <w:t>‌</w:t>
      </w:r>
      <w:r>
        <w:rPr>
          <w:rFonts w:hint="cs"/>
          <w:rtl/>
        </w:rPr>
        <w:t>کنیم</w:t>
      </w:r>
      <w:r w:rsidR="006D5F5F">
        <w:rPr>
          <w:rFonts w:hint="cs"/>
          <w:rtl/>
        </w:rPr>
        <w:t>.</w:t>
      </w:r>
      <w:r>
        <w:rPr>
          <w:rFonts w:hint="cs"/>
          <w:rtl/>
        </w:rPr>
        <w:t xml:space="preserve"> البته اگر دارا</w:t>
      </w:r>
      <w:r w:rsidR="00D02817">
        <w:rPr>
          <w:rFonts w:hint="cs"/>
          <w:rtl/>
        </w:rPr>
        <w:t>ی اسناد صحیح باشند و در این صور</w:t>
      </w:r>
      <w:r>
        <w:rPr>
          <w:rFonts w:hint="cs"/>
          <w:rtl/>
        </w:rPr>
        <w:t>ت سخنان پیامبر</w:t>
      </w:r>
      <w:r w:rsidR="00A94924">
        <w:rPr>
          <w:rFonts w:hint="cs"/>
          <w:rtl/>
        </w:rPr>
        <w:t xml:space="preserve"> </w:t>
      </w:r>
      <w:r>
        <w:rPr>
          <w:rFonts w:cs="CTraditional Arabic" w:hint="cs"/>
          <w:rtl/>
        </w:rPr>
        <w:t>ج</w:t>
      </w:r>
      <w:r>
        <w:rPr>
          <w:rFonts w:hint="cs"/>
          <w:rtl/>
        </w:rPr>
        <w:t xml:space="preserve"> را رد نمی</w:t>
      </w:r>
      <w:r>
        <w:rPr>
          <w:rFonts w:hint="eastAsia"/>
          <w:rtl/>
        </w:rPr>
        <w:t>‌</w:t>
      </w:r>
      <w:r>
        <w:rPr>
          <w:rFonts w:hint="cs"/>
          <w:rtl/>
        </w:rPr>
        <w:t>کنیم و یقین داریم که هرچه را بیان فرموده حق</w:t>
      </w:r>
      <w:r w:rsidR="00DC7F85">
        <w:rPr>
          <w:rFonts w:hint="cs"/>
          <w:rtl/>
        </w:rPr>
        <w:t xml:space="preserve"> است</w:t>
      </w:r>
      <w:r w:rsidRPr="00E11FF3">
        <w:rPr>
          <w:rStyle w:val="Char8"/>
          <w:rFonts w:hint="cs"/>
          <w:rtl/>
        </w:rPr>
        <w:t>»</w:t>
      </w:r>
      <w:r w:rsidR="002D286B" w:rsidRPr="00FD7FF4">
        <w:rPr>
          <w:rFonts w:hint="cs"/>
          <w:vertAlign w:val="superscript"/>
          <w:rtl/>
        </w:rPr>
        <w:t>(</w:t>
      </w:r>
      <w:r w:rsidR="002D286B" w:rsidRPr="00FD7FF4">
        <w:rPr>
          <w:rStyle w:val="FootnoteReference"/>
          <w:rtl/>
        </w:rPr>
        <w:footnoteReference w:id="390"/>
      </w:r>
      <w:r w:rsidR="002D286B" w:rsidRPr="00FD7FF4">
        <w:rPr>
          <w:rFonts w:hint="cs"/>
          <w:vertAlign w:val="superscript"/>
          <w:rtl/>
        </w:rPr>
        <w:t>)</w:t>
      </w:r>
      <w:r>
        <w:rPr>
          <w:rFonts w:hint="cs"/>
          <w:rtl/>
        </w:rPr>
        <w:t>. امام احمد فرموده است که هرکس حد</w:t>
      </w:r>
      <w:r w:rsidR="00DC7F85">
        <w:rPr>
          <w:rFonts w:hint="cs"/>
          <w:rtl/>
        </w:rPr>
        <w:t>ی</w:t>
      </w:r>
      <w:r>
        <w:rPr>
          <w:rFonts w:hint="cs"/>
          <w:rtl/>
        </w:rPr>
        <w:t xml:space="preserve">ث پیامبر </w:t>
      </w:r>
      <w:r w:rsidR="00D02817">
        <w:rPr>
          <w:rFonts w:hint="cs"/>
          <w:rtl/>
        </w:rPr>
        <w:t xml:space="preserve">خدا </w:t>
      </w:r>
      <w:r>
        <w:rPr>
          <w:rFonts w:hint="cs"/>
          <w:rtl/>
        </w:rPr>
        <w:t>را انکار کند بر لبه</w:t>
      </w:r>
      <w:r>
        <w:rPr>
          <w:rFonts w:hint="eastAsia"/>
          <w:rtl/>
        </w:rPr>
        <w:t>‌</w:t>
      </w:r>
      <w:r>
        <w:rPr>
          <w:rFonts w:hint="cs"/>
          <w:rtl/>
        </w:rPr>
        <w:t>ی پرتگاه هلاکت قرار گرفته است</w:t>
      </w:r>
      <w:r w:rsidRPr="00E11FF3">
        <w:rPr>
          <w:rStyle w:val="Char8"/>
          <w:rFonts w:hint="cs"/>
          <w:rtl/>
        </w:rPr>
        <w:t>»</w:t>
      </w:r>
      <w:r w:rsidR="002D286B" w:rsidRPr="00FD7FF4">
        <w:rPr>
          <w:rFonts w:hint="cs"/>
          <w:vertAlign w:val="superscript"/>
          <w:rtl/>
        </w:rPr>
        <w:t>(</w:t>
      </w:r>
      <w:r w:rsidR="002D286B" w:rsidRPr="00FD7FF4">
        <w:rPr>
          <w:rStyle w:val="FootnoteReference"/>
          <w:rtl/>
        </w:rPr>
        <w:footnoteReference w:id="391"/>
      </w:r>
      <w:r w:rsidR="002D286B" w:rsidRPr="00FD7FF4">
        <w:rPr>
          <w:rFonts w:hint="cs"/>
          <w:vertAlign w:val="superscript"/>
          <w:rtl/>
        </w:rPr>
        <w:t>)</w:t>
      </w:r>
      <w:r>
        <w:rPr>
          <w:rFonts w:hint="cs"/>
          <w:rtl/>
        </w:rPr>
        <w:t>.</w:t>
      </w:r>
    </w:p>
    <w:p w:rsidR="000C3127" w:rsidRDefault="00FE3CB1" w:rsidP="000C3127">
      <w:pPr>
        <w:pStyle w:val="a8"/>
        <w:rPr>
          <w:rtl/>
        </w:rPr>
      </w:pPr>
      <w:r>
        <w:rPr>
          <w:rFonts w:hint="cs"/>
          <w:rtl/>
        </w:rPr>
        <w:t xml:space="preserve">امام شافعی فرموده است: </w:t>
      </w:r>
      <w:r w:rsidRPr="00E11FF3">
        <w:rPr>
          <w:rStyle w:val="Char8"/>
          <w:rFonts w:hint="cs"/>
          <w:rtl/>
        </w:rPr>
        <w:t>«</w:t>
      </w:r>
      <w:r w:rsidR="000C3127">
        <w:rPr>
          <w:rFonts w:hint="eastAsia"/>
          <w:rtl/>
        </w:rPr>
        <w:t>‌</w:t>
      </w:r>
      <w:r w:rsidR="000C3127">
        <w:rPr>
          <w:rFonts w:hint="cs"/>
          <w:rtl/>
        </w:rPr>
        <w:t>هرگاه حدیث صحیحی از پیامبر</w:t>
      </w:r>
      <w:r w:rsidR="00A94924">
        <w:rPr>
          <w:rFonts w:hint="cs"/>
          <w:rtl/>
        </w:rPr>
        <w:t xml:space="preserve"> </w:t>
      </w:r>
      <w:r w:rsidR="000C3127">
        <w:rPr>
          <w:rFonts w:cs="CTraditional Arabic" w:hint="cs"/>
          <w:rtl/>
        </w:rPr>
        <w:t>ج</w:t>
      </w:r>
      <w:r w:rsidR="000C3127">
        <w:rPr>
          <w:rFonts w:hint="cs"/>
          <w:rtl/>
        </w:rPr>
        <w:t xml:space="preserve"> نقل کنم و به آن عمل ننمایم</w:t>
      </w:r>
      <w:r w:rsidR="006D5F5F">
        <w:rPr>
          <w:rFonts w:hint="cs"/>
          <w:rtl/>
        </w:rPr>
        <w:t>،</w:t>
      </w:r>
      <w:r w:rsidR="000C3127">
        <w:rPr>
          <w:rFonts w:hint="cs"/>
          <w:rtl/>
        </w:rPr>
        <w:t xml:space="preserve"> شما را شاهد می</w:t>
      </w:r>
      <w:r w:rsidR="000C3127">
        <w:rPr>
          <w:rFonts w:hint="eastAsia"/>
          <w:rtl/>
        </w:rPr>
        <w:t>‌</w:t>
      </w:r>
      <w:r w:rsidR="000C3127">
        <w:rPr>
          <w:rFonts w:hint="cs"/>
          <w:rtl/>
        </w:rPr>
        <w:t>گیرم که عقلم را از دست داده</w:t>
      </w:r>
      <w:r w:rsidR="000C3127">
        <w:rPr>
          <w:rFonts w:hint="eastAsia"/>
          <w:rtl/>
        </w:rPr>
        <w:t>‌</w:t>
      </w:r>
      <w:r>
        <w:rPr>
          <w:rFonts w:hint="cs"/>
          <w:rtl/>
        </w:rPr>
        <w:t>ام</w:t>
      </w:r>
      <w:r w:rsidRPr="00E11FF3">
        <w:rPr>
          <w:rStyle w:val="Char8"/>
          <w:rFonts w:hint="cs"/>
          <w:rtl/>
        </w:rPr>
        <w:t>»</w:t>
      </w:r>
      <w:r w:rsidR="002D286B" w:rsidRPr="00FD7FF4">
        <w:rPr>
          <w:rFonts w:hint="cs"/>
          <w:vertAlign w:val="superscript"/>
          <w:rtl/>
        </w:rPr>
        <w:t>(</w:t>
      </w:r>
      <w:r w:rsidR="002D286B" w:rsidRPr="00FD7FF4">
        <w:rPr>
          <w:rStyle w:val="FootnoteReference"/>
          <w:rtl/>
        </w:rPr>
        <w:footnoteReference w:id="392"/>
      </w:r>
      <w:r w:rsidR="002D286B" w:rsidRPr="00FD7FF4">
        <w:rPr>
          <w:rFonts w:hint="cs"/>
          <w:vertAlign w:val="superscript"/>
          <w:rtl/>
        </w:rPr>
        <w:t>)</w:t>
      </w:r>
      <w:r w:rsidR="000C3127">
        <w:rPr>
          <w:rFonts w:hint="cs"/>
          <w:rtl/>
        </w:rPr>
        <w:t>.</w:t>
      </w:r>
    </w:p>
    <w:p w:rsidR="000C3127" w:rsidRDefault="000C3127" w:rsidP="000C3127">
      <w:pPr>
        <w:pStyle w:val="a8"/>
        <w:rPr>
          <w:rtl/>
        </w:rPr>
      </w:pPr>
      <w:r>
        <w:rPr>
          <w:rFonts w:hint="cs"/>
          <w:rtl/>
        </w:rPr>
        <w:t>طبق مطالبی که ذکر شد واضح می</w:t>
      </w:r>
      <w:r>
        <w:rPr>
          <w:rFonts w:hint="eastAsia"/>
          <w:rtl/>
        </w:rPr>
        <w:t>‌</w:t>
      </w:r>
      <w:r>
        <w:rPr>
          <w:rFonts w:hint="cs"/>
          <w:rtl/>
        </w:rPr>
        <w:t>شود که فرا خواندن مردم برای اکتفا به قرآن</w:t>
      </w:r>
      <w:r w:rsidR="00A94924">
        <w:rPr>
          <w:rFonts w:hint="cs"/>
          <w:rtl/>
        </w:rPr>
        <w:t xml:space="preserve"> </w:t>
      </w:r>
      <w:r>
        <w:rPr>
          <w:rFonts w:hint="cs"/>
          <w:rtl/>
        </w:rPr>
        <w:t>و دور شدن از سنت جزو شبهاتی است که از گذشته مطرح بوده و در عصر حاضر نیز دوباره مطرح شده است. سلف صالح به مردم فهمانیدند</w:t>
      </w:r>
      <w:r w:rsidR="00D02817">
        <w:rPr>
          <w:rFonts w:hint="cs"/>
          <w:rtl/>
        </w:rPr>
        <w:t xml:space="preserve"> </w:t>
      </w:r>
      <w:r>
        <w:rPr>
          <w:rFonts w:hint="cs"/>
          <w:rtl/>
        </w:rPr>
        <w:t>که عمل به سنت برای مسلمان لازم است. زیرا تفسیر قرآن</w:t>
      </w:r>
      <w:r w:rsidR="006D5F5F">
        <w:rPr>
          <w:rFonts w:hint="cs"/>
          <w:rtl/>
        </w:rPr>
        <w:t>،</w:t>
      </w:r>
      <w:r>
        <w:rPr>
          <w:rFonts w:hint="cs"/>
          <w:rtl/>
        </w:rPr>
        <w:t xml:space="preserve"> مقید مطلقات و مخصص احکام</w:t>
      </w:r>
      <w:r w:rsidR="00A94924">
        <w:rPr>
          <w:rFonts w:hint="cs"/>
          <w:rtl/>
        </w:rPr>
        <w:t xml:space="preserve"> </w:t>
      </w:r>
      <w:r w:rsidR="00D02817">
        <w:rPr>
          <w:rFonts w:hint="cs"/>
          <w:rtl/>
        </w:rPr>
        <w:t>عام آن و دربر</w:t>
      </w:r>
      <w:r>
        <w:rPr>
          <w:rFonts w:hint="cs"/>
          <w:rtl/>
        </w:rPr>
        <w:t>گیرنده</w:t>
      </w:r>
      <w:r>
        <w:rPr>
          <w:rFonts w:hint="eastAsia"/>
          <w:rtl/>
        </w:rPr>
        <w:t>‌</w:t>
      </w:r>
      <w:r>
        <w:rPr>
          <w:rFonts w:hint="cs"/>
          <w:rtl/>
        </w:rPr>
        <w:t xml:space="preserve">ی قوانینی جدی است که در قرآن ذکر نشده و برای مسلمانان ضروری </w:t>
      </w:r>
      <w:r>
        <w:rPr>
          <w:rFonts w:hint="cs"/>
          <w:rtl/>
        </w:rPr>
        <w:lastRenderedPageBreak/>
        <w:t>است. بدین ترتیب شبهه</w:t>
      </w:r>
      <w:r>
        <w:rPr>
          <w:rFonts w:hint="eastAsia"/>
          <w:rtl/>
        </w:rPr>
        <w:t>‌</w:t>
      </w:r>
      <w:r>
        <w:rPr>
          <w:rFonts w:hint="cs"/>
          <w:rtl/>
        </w:rPr>
        <w:t>های پیرامون ان</w:t>
      </w:r>
      <w:r w:rsidR="00D02817">
        <w:rPr>
          <w:rFonts w:hint="cs"/>
          <w:rtl/>
        </w:rPr>
        <w:t>کار سنت ریشه کن شد و مردم به هر</w:t>
      </w:r>
      <w:r>
        <w:rPr>
          <w:rFonts w:hint="cs"/>
          <w:rtl/>
        </w:rPr>
        <w:t xml:space="preserve">دو وحی [قرآن و سنت] پایبند </w:t>
      </w:r>
      <w:r w:rsidR="003771AB">
        <w:rPr>
          <w:rFonts w:hint="cs"/>
          <w:rtl/>
        </w:rPr>
        <w:t>گشتند و معنی این آیه را فهمیدند</w:t>
      </w:r>
      <w:r>
        <w:rPr>
          <w:rFonts w:hint="cs"/>
          <w:rtl/>
        </w:rPr>
        <w:t>:</w:t>
      </w:r>
    </w:p>
    <w:p w:rsidR="000C3127" w:rsidRPr="00D02817" w:rsidRDefault="000C3127" w:rsidP="003771AB">
      <w:pPr>
        <w:pStyle w:val="af1"/>
        <w:spacing w:line="221" w:lineRule="auto"/>
        <w:rPr>
          <w:rStyle w:val="Char4"/>
          <w:rtl/>
        </w:rPr>
      </w:pPr>
      <w:r w:rsidRPr="00AB7196">
        <w:rPr>
          <w:rStyle w:val="Char8"/>
          <w:rtl/>
        </w:rPr>
        <w:t>﴿</w:t>
      </w:r>
      <w:r w:rsidRPr="007B6E68">
        <w:rPr>
          <w:rtl/>
        </w:rPr>
        <w:t>بِ</w:t>
      </w:r>
      <w:r w:rsidRPr="007B6E68">
        <w:rPr>
          <w:rFonts w:hint="cs"/>
          <w:rtl/>
        </w:rPr>
        <w:t>ٱ</w:t>
      </w:r>
      <w:r w:rsidRPr="007B6E68">
        <w:rPr>
          <w:rFonts w:hint="eastAsia"/>
          <w:rtl/>
        </w:rPr>
        <w:t>ل</w:t>
      </w:r>
      <w:r w:rsidRPr="007B6E68">
        <w:rPr>
          <w:rFonts w:ascii="Times New Roman" w:hint="cs"/>
          <w:rtl/>
        </w:rPr>
        <w:t>ۡ</w:t>
      </w:r>
      <w:r w:rsidRPr="007B6E68">
        <w:rPr>
          <w:rFonts w:hint="cs"/>
          <w:rtl/>
        </w:rPr>
        <w:t>بَيِّنَٰتِ</w:t>
      </w:r>
      <w:r w:rsidRPr="007B6E68">
        <w:rPr>
          <w:rtl/>
        </w:rPr>
        <w:t xml:space="preserve"> وَ</w:t>
      </w:r>
      <w:r w:rsidRPr="007B6E68">
        <w:rPr>
          <w:rFonts w:hint="cs"/>
          <w:rtl/>
        </w:rPr>
        <w:t>ٱ</w:t>
      </w:r>
      <w:r w:rsidRPr="007B6E68">
        <w:rPr>
          <w:rFonts w:hint="eastAsia"/>
          <w:rtl/>
        </w:rPr>
        <w:t>لزُّبُرِ</w:t>
      </w:r>
      <w:r w:rsidRPr="007B6E68">
        <w:rPr>
          <w:rFonts w:ascii="Times New Roman" w:hint="cs"/>
          <w:rtl/>
        </w:rPr>
        <w:t>ۗ</w:t>
      </w:r>
      <w:r w:rsidRPr="007B6E68">
        <w:rPr>
          <w:rtl/>
        </w:rPr>
        <w:t xml:space="preserve"> وَأَنزَل</w:t>
      </w:r>
      <w:r w:rsidRPr="007B6E68">
        <w:rPr>
          <w:rFonts w:ascii="Times New Roman" w:hint="cs"/>
          <w:rtl/>
        </w:rPr>
        <w:t>ۡ</w:t>
      </w:r>
      <w:r w:rsidRPr="007B6E68">
        <w:rPr>
          <w:rFonts w:hint="cs"/>
          <w:rtl/>
        </w:rPr>
        <w:t>نَا</w:t>
      </w:r>
      <w:r w:rsidRPr="007B6E68">
        <w:rPr>
          <w:rFonts w:ascii="Times New Roman" w:hint="cs"/>
          <w:rtl/>
        </w:rPr>
        <w:t>ٓ</w:t>
      </w:r>
      <w:r w:rsidRPr="007B6E68">
        <w:rPr>
          <w:rFonts w:hint="cs"/>
          <w:rtl/>
        </w:rPr>
        <w:t xml:space="preserve"> إِلَي</w:t>
      </w:r>
      <w:r w:rsidRPr="007B6E68">
        <w:rPr>
          <w:rFonts w:ascii="Times New Roman" w:hint="cs"/>
          <w:rtl/>
        </w:rPr>
        <w:t>ۡ</w:t>
      </w:r>
      <w:r w:rsidRPr="007B6E68">
        <w:rPr>
          <w:rFonts w:hint="cs"/>
          <w:rtl/>
        </w:rPr>
        <w:t>كَ ٱ</w:t>
      </w:r>
      <w:r w:rsidRPr="007B6E68">
        <w:rPr>
          <w:rFonts w:hint="eastAsia"/>
          <w:rtl/>
        </w:rPr>
        <w:t>لذِّك</w:t>
      </w:r>
      <w:r w:rsidRPr="007B6E68">
        <w:rPr>
          <w:rFonts w:ascii="Times New Roman" w:hint="cs"/>
          <w:rtl/>
        </w:rPr>
        <w:t>ۡ</w:t>
      </w:r>
      <w:r w:rsidRPr="007B6E68">
        <w:rPr>
          <w:rFonts w:hint="cs"/>
          <w:rtl/>
        </w:rPr>
        <w:t>رَ</w:t>
      </w:r>
      <w:r w:rsidRPr="007B6E68">
        <w:rPr>
          <w:rtl/>
        </w:rPr>
        <w:t xml:space="preserve"> لِتُبَيِّنَ لِلنَّاسِ مَا نُزِّلَ إِلَي</w:t>
      </w:r>
      <w:r w:rsidRPr="007B6E68">
        <w:rPr>
          <w:rFonts w:ascii="Times New Roman" w:hint="cs"/>
          <w:rtl/>
        </w:rPr>
        <w:t>ۡ</w:t>
      </w:r>
      <w:r w:rsidRPr="007B6E68">
        <w:rPr>
          <w:rFonts w:hint="cs"/>
          <w:rtl/>
        </w:rPr>
        <w:t>هِم</w:t>
      </w:r>
      <w:r w:rsidRPr="007B6E68">
        <w:rPr>
          <w:rFonts w:ascii="Times New Roman" w:hint="cs"/>
          <w:rtl/>
        </w:rPr>
        <w:t>ۡ</w:t>
      </w:r>
      <w:r w:rsidRPr="00AB7196">
        <w:rPr>
          <w:rStyle w:val="Char8"/>
          <w:rFonts w:hint="cs"/>
          <w:rtl/>
        </w:rPr>
        <w:t>﴾</w:t>
      </w:r>
      <w:r w:rsidRPr="00D02817">
        <w:rPr>
          <w:rStyle w:val="Char4"/>
          <w:rtl/>
        </w:rPr>
        <w:t xml:space="preserve"> </w:t>
      </w:r>
      <w:r w:rsidRPr="00D02817">
        <w:rPr>
          <w:rStyle w:val="Char6"/>
          <w:rtl/>
        </w:rPr>
        <w:t>[النحل: 44]</w:t>
      </w:r>
      <w:r w:rsidRPr="00D02817">
        <w:rPr>
          <w:rStyle w:val="Char4"/>
          <w:rFonts w:hint="cs"/>
          <w:rtl/>
        </w:rPr>
        <w:t>.</w:t>
      </w:r>
    </w:p>
    <w:p w:rsidR="00E30DC6" w:rsidRPr="00E30DC6" w:rsidRDefault="00FE3CB1" w:rsidP="00DC7F85">
      <w:pPr>
        <w:pStyle w:val="ab"/>
        <w:rPr>
          <w:rStyle w:val="Char4"/>
          <w:rtl/>
        </w:rPr>
      </w:pPr>
      <w:r w:rsidRPr="00E11FF3">
        <w:rPr>
          <w:rStyle w:val="Char8"/>
          <w:rFonts w:hint="cs"/>
          <w:rtl/>
        </w:rPr>
        <w:t>«</w:t>
      </w:r>
      <w:r w:rsidR="00DC7F85" w:rsidRPr="00DC7F85">
        <w:rPr>
          <w:rFonts w:hint="cs"/>
          <w:rtl/>
        </w:rPr>
        <w:t>(که آن‌ها را) با دلایل روشن و کتاب‌ها (فرستادیم) و (ما این) قرآن را بر تو نازل کردیم تا برای مردم روشن سازی، آنچه را که به سوی آن‌ها نازل شده است، و باشد که آن‌ها بیندیشند</w:t>
      </w:r>
      <w:r w:rsidRPr="00E11FF3">
        <w:rPr>
          <w:rStyle w:val="Char8"/>
          <w:rFonts w:hint="cs"/>
          <w:rtl/>
        </w:rPr>
        <w:t>»</w:t>
      </w:r>
      <w:r w:rsidR="00E30DC6" w:rsidRPr="00E30DC6">
        <w:rPr>
          <w:rStyle w:val="Char4"/>
          <w:rFonts w:hint="cs"/>
          <w:rtl/>
        </w:rPr>
        <w:t>.</w:t>
      </w:r>
    </w:p>
    <w:p w:rsidR="000C3127" w:rsidRPr="00245554" w:rsidRDefault="00D02817" w:rsidP="000C3127">
      <w:pPr>
        <w:pStyle w:val="a8"/>
        <w:rPr>
          <w:rtl/>
        </w:rPr>
      </w:pPr>
      <w:r>
        <w:rPr>
          <w:rFonts w:hint="cs"/>
          <w:rtl/>
        </w:rPr>
        <w:t>در حقیقت سنت مصدر دوم قانون</w:t>
      </w:r>
      <w:r>
        <w:rPr>
          <w:rFonts w:hint="eastAsia"/>
          <w:rtl/>
        </w:rPr>
        <w:t>‌</w:t>
      </w:r>
      <w:r w:rsidR="000C3127">
        <w:rPr>
          <w:rFonts w:hint="cs"/>
          <w:rtl/>
        </w:rPr>
        <w:t>گذاری اسلامی و پیروی از آن واجب است و باید همانند قرآن دستورات آن انجام داده شود و از منهیات آن پرهیز گردد. خداوند فرموده</w:t>
      </w:r>
      <w:r w:rsidR="00DC7F85">
        <w:rPr>
          <w:rtl/>
        </w:rPr>
        <w:softHyphen/>
      </w:r>
      <w:r w:rsidR="00DC7F85">
        <w:rPr>
          <w:rFonts w:hint="cs"/>
          <w:rtl/>
        </w:rPr>
        <w:t>است</w:t>
      </w:r>
      <w:r w:rsidR="000C3127" w:rsidRPr="00245554">
        <w:rPr>
          <w:rFonts w:hint="cs"/>
          <w:rtl/>
        </w:rPr>
        <w:t>:</w:t>
      </w:r>
    </w:p>
    <w:p w:rsidR="000C3127" w:rsidRPr="00245554" w:rsidRDefault="000C3127" w:rsidP="003771AB">
      <w:pPr>
        <w:pStyle w:val="af1"/>
        <w:spacing w:line="221" w:lineRule="auto"/>
        <w:rPr>
          <w:rFonts w:ascii="Times New Roman" w:cs="Arial"/>
          <w:szCs w:val="24"/>
          <w:rtl/>
        </w:rPr>
      </w:pPr>
      <w:r w:rsidRPr="00245554">
        <w:rPr>
          <w:rStyle w:val="Char8"/>
          <w:rtl/>
        </w:rPr>
        <w:t>﴿</w:t>
      </w:r>
      <w:r w:rsidRPr="00245554">
        <w:rPr>
          <w:rtl/>
        </w:rPr>
        <w:t xml:space="preserve">مَّن يُطِعِ </w:t>
      </w:r>
      <w:r w:rsidRPr="00245554">
        <w:rPr>
          <w:rFonts w:hint="cs"/>
          <w:rtl/>
        </w:rPr>
        <w:t>ٱ</w:t>
      </w:r>
      <w:r w:rsidRPr="00245554">
        <w:rPr>
          <w:rFonts w:hint="eastAsia"/>
          <w:rtl/>
        </w:rPr>
        <w:t>لرَّسُولَ</w:t>
      </w:r>
      <w:r w:rsidRPr="00245554">
        <w:rPr>
          <w:rtl/>
        </w:rPr>
        <w:t xml:space="preserve"> فَقَد</w:t>
      </w:r>
      <w:r w:rsidRPr="00245554">
        <w:rPr>
          <w:rFonts w:ascii="Times New Roman" w:hint="cs"/>
          <w:rtl/>
        </w:rPr>
        <w:t>ۡ</w:t>
      </w:r>
      <w:r w:rsidRPr="00245554">
        <w:rPr>
          <w:rFonts w:hint="cs"/>
          <w:rtl/>
        </w:rPr>
        <w:t xml:space="preserve"> أَطَاعَ ٱ</w:t>
      </w:r>
      <w:r w:rsidRPr="00245554">
        <w:rPr>
          <w:rFonts w:hint="eastAsia"/>
          <w:rtl/>
        </w:rPr>
        <w:t>للَّهَ</w:t>
      </w:r>
      <w:r w:rsidRPr="00245554">
        <w:rPr>
          <w:rFonts w:ascii="Times New Roman" w:hint="cs"/>
          <w:rtl/>
        </w:rPr>
        <w:t>ۖ</w:t>
      </w:r>
      <w:r w:rsidRPr="00245554">
        <w:rPr>
          <w:rtl/>
        </w:rPr>
        <w:t xml:space="preserve"> وَمَن تَوَلَّىٰ فَمَا</w:t>
      </w:r>
      <w:r w:rsidRPr="00245554">
        <w:rPr>
          <w:rFonts w:ascii="Times New Roman" w:hint="cs"/>
          <w:rtl/>
        </w:rPr>
        <w:t>ٓ</w:t>
      </w:r>
      <w:r w:rsidRPr="00245554">
        <w:rPr>
          <w:rFonts w:hint="cs"/>
          <w:rtl/>
        </w:rPr>
        <w:t xml:space="preserve"> أَر</w:t>
      </w:r>
      <w:r w:rsidRPr="00245554">
        <w:rPr>
          <w:rFonts w:ascii="Times New Roman" w:hint="cs"/>
          <w:rtl/>
        </w:rPr>
        <w:t>ۡ</w:t>
      </w:r>
      <w:r w:rsidRPr="00245554">
        <w:rPr>
          <w:rFonts w:hint="cs"/>
          <w:rtl/>
        </w:rPr>
        <w:t>سَل</w:t>
      </w:r>
      <w:r w:rsidRPr="00245554">
        <w:rPr>
          <w:rFonts w:ascii="Times New Roman" w:hint="cs"/>
          <w:rtl/>
        </w:rPr>
        <w:t>ۡ</w:t>
      </w:r>
      <w:r w:rsidRPr="00245554">
        <w:rPr>
          <w:rFonts w:hint="cs"/>
          <w:rtl/>
        </w:rPr>
        <w:t>نَٰكَ عَلَي</w:t>
      </w:r>
      <w:r w:rsidRPr="00245554">
        <w:rPr>
          <w:rFonts w:ascii="Times New Roman" w:hint="cs"/>
          <w:rtl/>
        </w:rPr>
        <w:t>ۡ</w:t>
      </w:r>
      <w:r w:rsidRPr="00245554">
        <w:rPr>
          <w:rFonts w:hint="cs"/>
          <w:rtl/>
        </w:rPr>
        <w:t>هِم</w:t>
      </w:r>
      <w:r w:rsidRPr="00245554">
        <w:rPr>
          <w:rFonts w:ascii="Times New Roman" w:hint="cs"/>
          <w:rtl/>
        </w:rPr>
        <w:t>ۡ</w:t>
      </w:r>
      <w:r w:rsidRPr="00245554">
        <w:rPr>
          <w:rFonts w:hint="cs"/>
          <w:rtl/>
        </w:rPr>
        <w:t xml:space="preserve"> حَفِيظ</w:t>
      </w:r>
      <w:r w:rsidRPr="00245554">
        <w:rPr>
          <w:rFonts w:ascii="Times New Roman" w:hint="cs"/>
          <w:rtl/>
        </w:rPr>
        <w:t>ٗ</w:t>
      </w:r>
      <w:r w:rsidRPr="00245554">
        <w:rPr>
          <w:rFonts w:hint="cs"/>
          <w:rtl/>
        </w:rPr>
        <w:t>ا</w:t>
      </w:r>
      <w:r w:rsidRPr="00245554">
        <w:rPr>
          <w:rtl/>
        </w:rPr>
        <w:t>٨٠</w:t>
      </w:r>
      <w:r w:rsidRPr="00245554">
        <w:rPr>
          <w:rStyle w:val="Char8"/>
          <w:rFonts w:hint="cs"/>
          <w:rtl/>
        </w:rPr>
        <w:t>﴾</w:t>
      </w:r>
      <w:r w:rsidRPr="00245554">
        <w:rPr>
          <w:rFonts w:ascii="Times New Roman" w:cs="Arial"/>
          <w:szCs w:val="24"/>
          <w:rtl/>
        </w:rPr>
        <w:t xml:space="preserve"> </w:t>
      </w:r>
      <w:r w:rsidRPr="00245554">
        <w:rPr>
          <w:rStyle w:val="Char6"/>
          <w:rtl/>
        </w:rPr>
        <w:t>[النساء: 80]</w:t>
      </w:r>
      <w:r w:rsidRPr="00245554">
        <w:rPr>
          <w:rStyle w:val="Char4"/>
          <w:rFonts w:hint="cs"/>
          <w:rtl/>
        </w:rPr>
        <w:t>.</w:t>
      </w:r>
    </w:p>
    <w:p w:rsidR="00E30DC6" w:rsidRPr="00245554" w:rsidRDefault="00E552A1" w:rsidP="00DC7F85">
      <w:pPr>
        <w:pStyle w:val="ab"/>
        <w:rPr>
          <w:rStyle w:val="Char4"/>
          <w:rtl/>
        </w:rPr>
      </w:pPr>
      <w:r w:rsidRPr="00245554">
        <w:rPr>
          <w:rStyle w:val="Char8"/>
          <w:rFonts w:hint="cs"/>
          <w:rtl/>
        </w:rPr>
        <w:t>«</w:t>
      </w:r>
      <w:r w:rsidR="000C3127" w:rsidRPr="00245554">
        <w:rPr>
          <w:rFonts w:hint="cs"/>
          <w:rtl/>
        </w:rPr>
        <w:t>هرک</w:t>
      </w:r>
      <w:r w:rsidR="00DC7F85">
        <w:rPr>
          <w:rFonts w:hint="cs"/>
          <w:rtl/>
        </w:rPr>
        <w:t>س</w:t>
      </w:r>
      <w:r w:rsidR="000C3127" w:rsidRPr="00245554">
        <w:rPr>
          <w:rFonts w:hint="cs"/>
          <w:rtl/>
        </w:rPr>
        <w:t xml:space="preserve"> از پیغمبر اطاعت کند، در حقیقت از خدا اطاعت کرده است چراکه پیغمبر جز به چیزی دستور نمی</w:t>
      </w:r>
      <w:r w:rsidR="000C3127" w:rsidRPr="00245554">
        <w:rPr>
          <w:rFonts w:hint="eastAsia"/>
          <w:rtl/>
        </w:rPr>
        <w:t>‌</w:t>
      </w:r>
      <w:r w:rsidR="000C3127" w:rsidRPr="00245554">
        <w:rPr>
          <w:rFonts w:hint="cs"/>
          <w:rtl/>
        </w:rPr>
        <w:t>دهد که خدا بدان دستور داده باشد، و جز از چیزی نهی نمی</w:t>
      </w:r>
      <w:r w:rsidR="000C3127" w:rsidRPr="00245554">
        <w:rPr>
          <w:rFonts w:hint="eastAsia"/>
          <w:rtl/>
        </w:rPr>
        <w:t>‌</w:t>
      </w:r>
      <w:r w:rsidRPr="00245554">
        <w:rPr>
          <w:rFonts w:hint="cs"/>
          <w:rtl/>
        </w:rPr>
        <w:t>کند که خدا از آن نهی کرده باشد</w:t>
      </w:r>
      <w:r w:rsidRPr="00245554">
        <w:rPr>
          <w:rStyle w:val="Char8"/>
          <w:rFonts w:hint="cs"/>
          <w:rtl/>
        </w:rPr>
        <w:t>»</w:t>
      </w:r>
      <w:r w:rsidR="00E30DC6" w:rsidRPr="00245554">
        <w:rPr>
          <w:rStyle w:val="Char4"/>
          <w:rFonts w:hint="cs"/>
          <w:rtl/>
        </w:rPr>
        <w:t>.</w:t>
      </w:r>
    </w:p>
    <w:p w:rsidR="000C3127" w:rsidRPr="00245554" w:rsidRDefault="000C3127" w:rsidP="003771AB">
      <w:pPr>
        <w:pStyle w:val="af1"/>
        <w:spacing w:line="221" w:lineRule="auto"/>
        <w:rPr>
          <w:rFonts w:ascii="Times New Roman" w:cs="Arial"/>
          <w:szCs w:val="24"/>
          <w:rtl/>
        </w:rPr>
      </w:pPr>
      <w:r w:rsidRPr="00245554">
        <w:rPr>
          <w:rStyle w:val="Char8"/>
          <w:rtl/>
        </w:rPr>
        <w:t>﴿</w:t>
      </w:r>
      <w:r w:rsidRPr="00245554">
        <w:rPr>
          <w:rFonts w:hint="cs"/>
          <w:rtl/>
        </w:rPr>
        <w:t>وَمَا</w:t>
      </w:r>
      <w:r w:rsidRPr="00245554">
        <w:rPr>
          <w:rFonts w:ascii="Times New Roman" w:hint="cs"/>
          <w:rtl/>
        </w:rPr>
        <w:t>ٓ</w:t>
      </w:r>
      <w:r w:rsidRPr="00245554">
        <w:rPr>
          <w:rFonts w:hint="cs"/>
          <w:rtl/>
        </w:rPr>
        <w:t xml:space="preserve"> ءَاتَىٰكُمُ ٱ</w:t>
      </w:r>
      <w:r w:rsidRPr="00245554">
        <w:rPr>
          <w:rFonts w:hint="eastAsia"/>
          <w:rtl/>
        </w:rPr>
        <w:t>لرَّسُولُ</w:t>
      </w:r>
      <w:r w:rsidRPr="00245554">
        <w:rPr>
          <w:rtl/>
        </w:rPr>
        <w:t xml:space="preserve"> فَخُذُوهُ </w:t>
      </w:r>
      <w:r w:rsidRPr="00245554">
        <w:rPr>
          <w:rFonts w:hint="eastAsia"/>
          <w:rtl/>
        </w:rPr>
        <w:t>وَمَا</w:t>
      </w:r>
      <w:r w:rsidRPr="00245554">
        <w:rPr>
          <w:rtl/>
        </w:rPr>
        <w:t xml:space="preserve"> نَهَىٰكُم</w:t>
      </w:r>
      <w:r w:rsidRPr="00245554">
        <w:rPr>
          <w:rFonts w:ascii="Times New Roman" w:hint="cs"/>
          <w:rtl/>
        </w:rPr>
        <w:t>ۡ</w:t>
      </w:r>
      <w:r w:rsidRPr="00245554">
        <w:rPr>
          <w:rFonts w:hint="cs"/>
          <w:rtl/>
        </w:rPr>
        <w:t xml:space="preserve"> عَن</w:t>
      </w:r>
      <w:r w:rsidRPr="00245554">
        <w:rPr>
          <w:rFonts w:ascii="Times New Roman" w:hint="cs"/>
          <w:rtl/>
        </w:rPr>
        <w:t>ۡ</w:t>
      </w:r>
      <w:r w:rsidRPr="00245554">
        <w:rPr>
          <w:rFonts w:hint="cs"/>
          <w:rtl/>
        </w:rPr>
        <w:t>هُ فَٱ</w:t>
      </w:r>
      <w:r w:rsidRPr="00245554">
        <w:rPr>
          <w:rFonts w:hint="eastAsia"/>
          <w:rtl/>
        </w:rPr>
        <w:t>نتَهُواْ</w:t>
      </w:r>
      <w:r w:rsidRPr="00245554">
        <w:rPr>
          <w:rStyle w:val="Char8"/>
          <w:rFonts w:hint="cs"/>
          <w:rtl/>
        </w:rPr>
        <w:t>﴾</w:t>
      </w:r>
      <w:r w:rsidRPr="00245554">
        <w:rPr>
          <w:rFonts w:ascii="Times New Roman" w:cs="Arial"/>
          <w:szCs w:val="24"/>
          <w:rtl/>
        </w:rPr>
        <w:t xml:space="preserve"> </w:t>
      </w:r>
      <w:r w:rsidRPr="00245554">
        <w:rPr>
          <w:rStyle w:val="Char6"/>
          <w:rtl/>
        </w:rPr>
        <w:t>[الحشر: 7]</w:t>
      </w:r>
      <w:r w:rsidRPr="00245554">
        <w:rPr>
          <w:rStyle w:val="Char4"/>
          <w:rFonts w:hint="cs"/>
          <w:rtl/>
        </w:rPr>
        <w:t>.</w:t>
      </w:r>
    </w:p>
    <w:p w:rsidR="00E30DC6" w:rsidRPr="00245554" w:rsidRDefault="00E552A1" w:rsidP="000C3127">
      <w:pPr>
        <w:pStyle w:val="ab"/>
        <w:rPr>
          <w:rStyle w:val="Char4"/>
          <w:rtl/>
        </w:rPr>
      </w:pPr>
      <w:r w:rsidRPr="00245554">
        <w:rPr>
          <w:rStyle w:val="Char8"/>
          <w:rFonts w:hint="cs"/>
          <w:rtl/>
        </w:rPr>
        <w:t>«</w:t>
      </w:r>
      <w:r w:rsidR="000C3127" w:rsidRPr="00245554">
        <w:rPr>
          <w:rFonts w:hint="cs"/>
          <w:rtl/>
        </w:rPr>
        <w:t>چیزهایی را که</w:t>
      </w:r>
      <w:r w:rsidR="00AB7196" w:rsidRPr="00245554">
        <w:rPr>
          <w:rFonts w:hint="cs"/>
          <w:rtl/>
        </w:rPr>
        <w:t xml:space="preserve"> پیغمبر برای شما (از احکام الهی</w:t>
      </w:r>
      <w:r w:rsidR="000C3127" w:rsidRPr="00245554">
        <w:rPr>
          <w:rFonts w:hint="cs"/>
          <w:rtl/>
        </w:rPr>
        <w:t>) آورده است اجرا کنید، و از چیزهایی که شما را از آن ب</w:t>
      </w:r>
      <w:r w:rsidRPr="00245554">
        <w:rPr>
          <w:rFonts w:hint="cs"/>
          <w:rtl/>
        </w:rPr>
        <w:t>از داشته است، دست بکشید</w:t>
      </w:r>
      <w:r w:rsidRPr="00245554">
        <w:rPr>
          <w:rStyle w:val="Char8"/>
          <w:rFonts w:hint="cs"/>
          <w:rtl/>
        </w:rPr>
        <w:t>»</w:t>
      </w:r>
      <w:r w:rsidR="00E30DC6" w:rsidRPr="00245554">
        <w:rPr>
          <w:rStyle w:val="Char4"/>
          <w:rFonts w:hint="cs"/>
          <w:rtl/>
        </w:rPr>
        <w:t>.</w:t>
      </w:r>
    </w:p>
    <w:p w:rsidR="000C3127" w:rsidRPr="00245554" w:rsidRDefault="000C3127" w:rsidP="003771AB">
      <w:pPr>
        <w:pStyle w:val="af1"/>
        <w:spacing w:line="221" w:lineRule="auto"/>
        <w:rPr>
          <w:rFonts w:ascii="Times New Roman" w:cs="Arial"/>
          <w:szCs w:val="24"/>
          <w:rtl/>
        </w:rPr>
      </w:pPr>
      <w:r w:rsidRPr="00245554">
        <w:rPr>
          <w:rStyle w:val="Char8"/>
          <w:rtl/>
        </w:rPr>
        <w:t>﴿</w:t>
      </w:r>
      <w:r w:rsidRPr="00245554">
        <w:rPr>
          <w:rFonts w:hint="cs"/>
          <w:rtl/>
        </w:rPr>
        <w:t>يَٰ</w:t>
      </w:r>
      <w:r w:rsidRPr="00245554">
        <w:rPr>
          <w:rFonts w:ascii="Times New Roman" w:hint="cs"/>
          <w:rtl/>
        </w:rPr>
        <w:t>ٓ</w:t>
      </w:r>
      <w:r w:rsidRPr="00245554">
        <w:rPr>
          <w:rFonts w:hint="cs"/>
          <w:rtl/>
        </w:rPr>
        <w:t>أَيُّهَا ٱ</w:t>
      </w:r>
      <w:r w:rsidRPr="00245554">
        <w:rPr>
          <w:rFonts w:hint="eastAsia"/>
          <w:rtl/>
        </w:rPr>
        <w:t>لَّذِينَ</w:t>
      </w:r>
      <w:r w:rsidRPr="00245554">
        <w:rPr>
          <w:rtl/>
        </w:rPr>
        <w:t xml:space="preserve"> ءَامَنُو</w:t>
      </w:r>
      <w:r w:rsidRPr="00245554">
        <w:rPr>
          <w:rFonts w:ascii="Times New Roman" w:hint="cs"/>
          <w:rtl/>
        </w:rPr>
        <w:t>ٓ</w:t>
      </w:r>
      <w:r w:rsidRPr="00245554">
        <w:rPr>
          <w:rFonts w:hint="cs"/>
          <w:rtl/>
        </w:rPr>
        <w:t>اْ أَطِيعُواْ ٱ</w:t>
      </w:r>
      <w:r w:rsidRPr="00245554">
        <w:rPr>
          <w:rFonts w:hint="eastAsia"/>
          <w:rtl/>
        </w:rPr>
        <w:t>للَّهَ</w:t>
      </w:r>
      <w:r w:rsidRPr="00245554">
        <w:rPr>
          <w:rtl/>
        </w:rPr>
        <w:t xml:space="preserve"> وَأَطِيعُواْ </w:t>
      </w:r>
      <w:r w:rsidRPr="00245554">
        <w:rPr>
          <w:rFonts w:hint="cs"/>
          <w:rtl/>
        </w:rPr>
        <w:t>ٱ</w:t>
      </w:r>
      <w:r w:rsidRPr="00245554">
        <w:rPr>
          <w:rFonts w:hint="eastAsia"/>
          <w:rtl/>
        </w:rPr>
        <w:t>لرَّسُولَ</w:t>
      </w:r>
      <w:r w:rsidRPr="00245554">
        <w:rPr>
          <w:rStyle w:val="Char8"/>
          <w:rFonts w:hint="cs"/>
          <w:rtl/>
        </w:rPr>
        <w:t>﴾</w:t>
      </w:r>
      <w:r w:rsidRPr="00245554">
        <w:rPr>
          <w:rStyle w:val="Char6"/>
          <w:rtl/>
        </w:rPr>
        <w:t xml:space="preserve"> [محمد: 33]</w:t>
      </w:r>
      <w:r w:rsidRPr="00245554">
        <w:rPr>
          <w:rStyle w:val="Char4"/>
          <w:rFonts w:hint="cs"/>
          <w:rtl/>
        </w:rPr>
        <w:t>.</w:t>
      </w:r>
    </w:p>
    <w:p w:rsidR="00E30DC6" w:rsidRPr="00245554" w:rsidRDefault="00E552A1" w:rsidP="000C3127">
      <w:pPr>
        <w:pStyle w:val="ab"/>
        <w:rPr>
          <w:rStyle w:val="Char4"/>
          <w:rtl/>
        </w:rPr>
      </w:pPr>
      <w:r w:rsidRPr="00245554">
        <w:rPr>
          <w:rStyle w:val="Char8"/>
          <w:rFonts w:hint="cs"/>
          <w:rtl/>
        </w:rPr>
        <w:t>«</w:t>
      </w:r>
      <w:r w:rsidR="000C3127" w:rsidRPr="00245554">
        <w:rPr>
          <w:rFonts w:hint="cs"/>
          <w:rtl/>
        </w:rPr>
        <w:t>ای مؤم</w:t>
      </w:r>
      <w:r w:rsidRPr="00245554">
        <w:rPr>
          <w:rFonts w:hint="cs"/>
          <w:rtl/>
        </w:rPr>
        <w:t>نان! از خدا و پیغمبر اطاعت کنید</w:t>
      </w:r>
      <w:r w:rsidRPr="00245554">
        <w:rPr>
          <w:rStyle w:val="Char8"/>
          <w:rFonts w:hint="cs"/>
          <w:rtl/>
        </w:rPr>
        <w:t>»</w:t>
      </w:r>
      <w:r w:rsidR="00E30DC6" w:rsidRPr="00245554">
        <w:rPr>
          <w:rStyle w:val="Char4"/>
          <w:rFonts w:hint="cs"/>
          <w:rtl/>
        </w:rPr>
        <w:t>.</w:t>
      </w:r>
    </w:p>
    <w:p w:rsidR="000C3127" w:rsidRPr="00245554" w:rsidRDefault="000C3127" w:rsidP="003771AB">
      <w:pPr>
        <w:pStyle w:val="af1"/>
        <w:spacing w:line="221" w:lineRule="auto"/>
        <w:rPr>
          <w:rFonts w:ascii="Times New Roman" w:cs="Arial"/>
          <w:szCs w:val="24"/>
          <w:rtl/>
        </w:rPr>
      </w:pPr>
      <w:r w:rsidRPr="00245554">
        <w:rPr>
          <w:rStyle w:val="Char8"/>
          <w:rtl/>
        </w:rPr>
        <w:t>﴿</w:t>
      </w:r>
      <w:r w:rsidRPr="00245554">
        <w:rPr>
          <w:rtl/>
        </w:rPr>
        <w:t>فَلَا وَرَبِّكَ لَا يُؤ</w:t>
      </w:r>
      <w:r w:rsidRPr="00245554">
        <w:rPr>
          <w:rFonts w:ascii="Times New Roman" w:hint="cs"/>
          <w:rtl/>
        </w:rPr>
        <w:t>ۡ</w:t>
      </w:r>
      <w:r w:rsidRPr="00245554">
        <w:rPr>
          <w:rFonts w:hint="cs"/>
          <w:rtl/>
        </w:rPr>
        <w:t>مِنُونَ حَتَّىٰ يُحَكِّمُوكَ فِيمَا شَجَرَ بَي</w:t>
      </w:r>
      <w:r w:rsidRPr="00245554">
        <w:rPr>
          <w:rFonts w:ascii="Times New Roman" w:hint="cs"/>
          <w:rtl/>
        </w:rPr>
        <w:t>ۡ</w:t>
      </w:r>
      <w:r w:rsidRPr="00245554">
        <w:rPr>
          <w:rFonts w:hint="cs"/>
          <w:rtl/>
        </w:rPr>
        <w:t>نَهُم</w:t>
      </w:r>
      <w:r w:rsidRPr="00245554">
        <w:rPr>
          <w:rFonts w:ascii="Times New Roman" w:hint="cs"/>
          <w:rtl/>
        </w:rPr>
        <w:t>ۡ</w:t>
      </w:r>
      <w:r w:rsidRPr="00245554">
        <w:rPr>
          <w:rFonts w:hint="cs"/>
          <w:rtl/>
        </w:rPr>
        <w:t xml:space="preserve"> ثُمَّ لَا يَجِدُواْ فِي</w:t>
      </w:r>
      <w:r w:rsidRPr="00245554">
        <w:rPr>
          <w:rFonts w:ascii="Times New Roman" w:hint="cs"/>
          <w:rtl/>
        </w:rPr>
        <w:t>ٓ</w:t>
      </w:r>
      <w:r w:rsidRPr="00245554">
        <w:rPr>
          <w:rFonts w:hint="cs"/>
          <w:rtl/>
        </w:rPr>
        <w:t xml:space="preserve"> أَنفُسِهِم</w:t>
      </w:r>
      <w:r w:rsidRPr="00245554">
        <w:rPr>
          <w:rFonts w:ascii="Times New Roman" w:hint="cs"/>
          <w:rtl/>
        </w:rPr>
        <w:t>ۡ</w:t>
      </w:r>
      <w:r w:rsidRPr="00245554">
        <w:rPr>
          <w:rFonts w:hint="cs"/>
          <w:rtl/>
        </w:rPr>
        <w:t xml:space="preserve"> حَرَج</w:t>
      </w:r>
      <w:r w:rsidRPr="00245554">
        <w:rPr>
          <w:rFonts w:ascii="Times New Roman" w:hint="cs"/>
          <w:rtl/>
        </w:rPr>
        <w:t>ٗ</w:t>
      </w:r>
      <w:r w:rsidRPr="00245554">
        <w:rPr>
          <w:rFonts w:hint="cs"/>
          <w:rtl/>
        </w:rPr>
        <w:t>ا مِّمَّا قَضَي</w:t>
      </w:r>
      <w:r w:rsidRPr="00245554">
        <w:rPr>
          <w:rFonts w:ascii="Times New Roman" w:hint="cs"/>
          <w:rtl/>
        </w:rPr>
        <w:t>ۡ</w:t>
      </w:r>
      <w:r w:rsidRPr="00245554">
        <w:rPr>
          <w:rFonts w:hint="cs"/>
          <w:rtl/>
        </w:rPr>
        <w:t>تَ وَيُسَلِّمُواْ تَس</w:t>
      </w:r>
      <w:r w:rsidRPr="00245554">
        <w:rPr>
          <w:rFonts w:ascii="Times New Roman" w:hint="cs"/>
          <w:rtl/>
        </w:rPr>
        <w:t>ۡ</w:t>
      </w:r>
      <w:r w:rsidRPr="00245554">
        <w:rPr>
          <w:rFonts w:hint="cs"/>
          <w:rtl/>
        </w:rPr>
        <w:t>لِيم</w:t>
      </w:r>
      <w:r w:rsidRPr="00245554">
        <w:rPr>
          <w:rFonts w:ascii="Times New Roman" w:hint="cs"/>
          <w:rtl/>
        </w:rPr>
        <w:t>ٗ</w:t>
      </w:r>
      <w:r w:rsidRPr="00245554">
        <w:rPr>
          <w:rFonts w:hint="cs"/>
          <w:rtl/>
        </w:rPr>
        <w:t>ا</w:t>
      </w:r>
      <w:r w:rsidRPr="00245554">
        <w:rPr>
          <w:rtl/>
        </w:rPr>
        <w:t>٦٥</w:t>
      </w:r>
      <w:r w:rsidRPr="00245554">
        <w:rPr>
          <w:rStyle w:val="Char8"/>
          <w:rFonts w:hint="cs"/>
          <w:rtl/>
        </w:rPr>
        <w:t>﴾</w:t>
      </w:r>
      <w:r w:rsidRPr="00245554">
        <w:rPr>
          <w:rStyle w:val="Char6"/>
          <w:rtl/>
        </w:rPr>
        <w:t xml:space="preserve"> [النساء: 65]</w:t>
      </w:r>
      <w:r w:rsidRPr="00245554">
        <w:rPr>
          <w:rStyle w:val="Char4"/>
          <w:rFonts w:hint="cs"/>
          <w:rtl/>
        </w:rPr>
        <w:t>.</w:t>
      </w:r>
    </w:p>
    <w:p w:rsidR="00E30DC6" w:rsidRPr="00245554" w:rsidRDefault="00E552A1" w:rsidP="003771AB">
      <w:pPr>
        <w:pStyle w:val="ab"/>
        <w:widowControl w:val="0"/>
        <w:rPr>
          <w:rStyle w:val="Char4"/>
          <w:rtl/>
        </w:rPr>
      </w:pPr>
      <w:r w:rsidRPr="00245554">
        <w:rPr>
          <w:rStyle w:val="Char8"/>
          <w:rFonts w:hint="cs"/>
          <w:rtl/>
        </w:rPr>
        <w:t>«</w:t>
      </w:r>
      <w:r w:rsidR="000C3127" w:rsidRPr="00245554">
        <w:rPr>
          <w:rFonts w:hint="cs"/>
          <w:rtl/>
        </w:rPr>
        <w:t>ام</w:t>
      </w:r>
      <w:r w:rsidR="000A4728" w:rsidRPr="00245554">
        <w:rPr>
          <w:rFonts w:hint="cs"/>
          <w:rtl/>
        </w:rPr>
        <w:t>ّ</w:t>
      </w:r>
      <w:r w:rsidR="000C3127" w:rsidRPr="00245554">
        <w:rPr>
          <w:rFonts w:hint="cs"/>
          <w:rtl/>
        </w:rPr>
        <w:t>ا</w:t>
      </w:r>
      <w:r w:rsidR="001215DA">
        <w:rPr>
          <w:rFonts w:hint="cs"/>
          <w:rtl/>
        </w:rPr>
        <w:t>،</w:t>
      </w:r>
      <w:r w:rsidR="000C3127" w:rsidRPr="00245554">
        <w:rPr>
          <w:rFonts w:hint="cs"/>
          <w:rtl/>
        </w:rPr>
        <w:t xml:space="preserve"> نه! به پروردگارت سوگند که آنان مؤمن به شمار</w:t>
      </w:r>
      <w:r w:rsidR="00850650" w:rsidRPr="00245554">
        <w:rPr>
          <w:rFonts w:hint="cs"/>
          <w:rtl/>
        </w:rPr>
        <w:t xml:space="preserve"> نمی‌</w:t>
      </w:r>
      <w:r w:rsidR="000C3127" w:rsidRPr="00245554">
        <w:rPr>
          <w:rFonts w:hint="cs"/>
          <w:rtl/>
        </w:rPr>
        <w:t>آیند تا تو را در اختلافات و درگیری</w:t>
      </w:r>
      <w:r w:rsidR="00850650" w:rsidRPr="00245554">
        <w:rPr>
          <w:rFonts w:hint="cs"/>
          <w:rtl/>
        </w:rPr>
        <w:t>‌ها</w:t>
      </w:r>
      <w:r w:rsidR="000C3127" w:rsidRPr="00245554">
        <w:rPr>
          <w:rFonts w:hint="cs"/>
          <w:rtl/>
        </w:rPr>
        <w:t>ی خود به داوری نطلبند و سپس ملالی در دل خود از داوری تو ندانسته و کاملا</w:t>
      </w:r>
      <w:r w:rsidR="000A4728" w:rsidRPr="00245554">
        <w:rPr>
          <w:rFonts w:hint="cs"/>
          <w:rtl/>
        </w:rPr>
        <w:t>ً</w:t>
      </w:r>
      <w:r w:rsidR="000C3127" w:rsidRPr="00245554">
        <w:rPr>
          <w:rFonts w:hint="cs"/>
          <w:rtl/>
        </w:rPr>
        <w:t xml:space="preserve"> تسلیم </w:t>
      </w:r>
      <w:r w:rsidRPr="00245554">
        <w:rPr>
          <w:rFonts w:hint="cs"/>
          <w:rtl/>
        </w:rPr>
        <w:t>(قضاوت تو) باشند</w:t>
      </w:r>
      <w:r w:rsidRPr="00245554">
        <w:rPr>
          <w:rStyle w:val="Char8"/>
          <w:rFonts w:hint="cs"/>
          <w:rtl/>
        </w:rPr>
        <w:t>»</w:t>
      </w:r>
      <w:r w:rsidR="00E30DC6" w:rsidRPr="00245554">
        <w:rPr>
          <w:rStyle w:val="Char4"/>
          <w:rFonts w:hint="cs"/>
          <w:rtl/>
        </w:rPr>
        <w:t>.</w:t>
      </w:r>
    </w:p>
    <w:p w:rsidR="000C3127" w:rsidRDefault="000C3127" w:rsidP="003771AB">
      <w:pPr>
        <w:pStyle w:val="a8"/>
        <w:widowControl w:val="0"/>
        <w:rPr>
          <w:rtl/>
        </w:rPr>
      </w:pPr>
      <w:r>
        <w:rPr>
          <w:rFonts w:hint="cs"/>
          <w:rtl/>
        </w:rPr>
        <w:t>علاوه بر این آیات، آیات دیگری هم ارزش و جایگاه والای سنت نبوی در اسلام را بیان کرده و معانی و مفاهیم وارده در سنت را وحی الهی معرفی نموده و خداوند فرموده است:</w:t>
      </w:r>
    </w:p>
    <w:p w:rsidR="000C3127" w:rsidRDefault="000C3127" w:rsidP="000A4728">
      <w:pPr>
        <w:pStyle w:val="af1"/>
        <w:rPr>
          <w:rFonts w:cs="Arial"/>
          <w:szCs w:val="24"/>
          <w:rtl/>
        </w:rPr>
      </w:pPr>
      <w:r w:rsidRPr="00AB7196">
        <w:rPr>
          <w:rStyle w:val="Char8"/>
          <w:rtl/>
        </w:rPr>
        <w:lastRenderedPageBreak/>
        <w:t>﴿</w:t>
      </w:r>
      <w:r w:rsidRPr="00CB3CA5">
        <w:rPr>
          <w:rtl/>
        </w:rPr>
        <w:t xml:space="preserve">وَمَا يَنطِقُ عَنِ </w:t>
      </w:r>
      <w:r w:rsidRPr="00CB3CA5">
        <w:rPr>
          <w:rFonts w:hint="cs"/>
          <w:rtl/>
        </w:rPr>
        <w:t>ٱ</w:t>
      </w:r>
      <w:r w:rsidRPr="00CB3CA5">
        <w:rPr>
          <w:rFonts w:hint="eastAsia"/>
          <w:rtl/>
        </w:rPr>
        <w:t>ل</w:t>
      </w:r>
      <w:r w:rsidRPr="00CB3CA5">
        <w:rPr>
          <w:rFonts w:hint="cs"/>
          <w:rtl/>
        </w:rPr>
        <w:t>ۡهَوَىٰٓ</w:t>
      </w:r>
      <w:r w:rsidRPr="00CB3CA5">
        <w:rPr>
          <w:rtl/>
        </w:rPr>
        <w:t>٣ إِنۡ هُوَ إِلَّا وَحۡيٞ يُوحَىٰ٤</w:t>
      </w:r>
      <w:r w:rsidRPr="00AB7196">
        <w:rPr>
          <w:rStyle w:val="Char8"/>
          <w:rFonts w:hint="cs"/>
          <w:rtl/>
        </w:rPr>
        <w:t>﴾</w:t>
      </w:r>
      <w:r w:rsidRPr="00CB3CA5">
        <w:rPr>
          <w:rStyle w:val="Char6"/>
          <w:rtl/>
        </w:rPr>
        <w:t xml:space="preserve"> [النجم: 3-4]</w:t>
      </w:r>
      <w:r w:rsidRPr="00D56774">
        <w:rPr>
          <w:rStyle w:val="Char4"/>
          <w:rFonts w:hint="cs"/>
          <w:rtl/>
        </w:rPr>
        <w:t>.</w:t>
      </w:r>
    </w:p>
    <w:p w:rsidR="00E30DC6" w:rsidRPr="00E30DC6" w:rsidRDefault="00E552A1" w:rsidP="000C3127">
      <w:pPr>
        <w:pStyle w:val="ab"/>
        <w:rPr>
          <w:rStyle w:val="Char4"/>
          <w:rtl/>
        </w:rPr>
      </w:pPr>
      <w:r w:rsidRPr="00E11FF3">
        <w:rPr>
          <w:rStyle w:val="Char8"/>
          <w:rFonts w:hint="cs"/>
          <w:rtl/>
        </w:rPr>
        <w:t>«</w:t>
      </w:r>
      <w:r w:rsidR="000C3127">
        <w:rPr>
          <w:rFonts w:hint="cs"/>
          <w:rtl/>
        </w:rPr>
        <w:t>و</w:t>
      </w:r>
      <w:r w:rsidR="000A4728">
        <w:rPr>
          <w:rFonts w:hint="cs"/>
          <w:rtl/>
        </w:rPr>
        <w:t xml:space="preserve"> </w:t>
      </w:r>
      <w:r w:rsidR="000C3127">
        <w:rPr>
          <w:rFonts w:hint="cs"/>
          <w:rtl/>
        </w:rPr>
        <w:t>از روی هوا و هوس سخن نمی</w:t>
      </w:r>
      <w:r w:rsidR="000C3127">
        <w:rPr>
          <w:rFonts w:hint="eastAsia"/>
          <w:rtl/>
        </w:rPr>
        <w:t>‌</w:t>
      </w:r>
      <w:r w:rsidR="000C3127">
        <w:rPr>
          <w:rFonts w:hint="cs"/>
          <w:rtl/>
        </w:rPr>
        <w:t>گوید. آن (چیزی که با خود آورده است و با شما در میان نهاد</w:t>
      </w:r>
      <w:r w:rsidR="00AB7196">
        <w:rPr>
          <w:rFonts w:hint="cs"/>
          <w:rtl/>
        </w:rPr>
        <w:t>ه است) جز وحی و پیامی نیست که (</w:t>
      </w:r>
      <w:r w:rsidR="000C3127">
        <w:rPr>
          <w:rFonts w:hint="cs"/>
          <w:rtl/>
        </w:rPr>
        <w:t>از سوی خدا بدو) وحی و پیام می</w:t>
      </w:r>
      <w:r w:rsidR="000C3127">
        <w:rPr>
          <w:rFonts w:hint="eastAsia"/>
          <w:rtl/>
        </w:rPr>
        <w:t>‌</w:t>
      </w:r>
      <w:r>
        <w:rPr>
          <w:rFonts w:hint="cs"/>
          <w:rtl/>
        </w:rPr>
        <w:t>گردد</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اما قرآن هم در لفظ و هم در معنی وحی خداوند است.</w:t>
      </w:r>
    </w:p>
    <w:p w:rsidR="000C3127" w:rsidRDefault="000C3127" w:rsidP="000C3127">
      <w:pPr>
        <w:pStyle w:val="a8"/>
        <w:rPr>
          <w:rtl/>
        </w:rPr>
      </w:pPr>
      <w:r>
        <w:rPr>
          <w:rFonts w:hint="cs"/>
          <w:rtl/>
        </w:rPr>
        <w:t>فهم کامل اسلام و شناخت جزئیات احکام آن فقط از طریق سنت</w:t>
      </w:r>
      <w:r w:rsidR="00A94924">
        <w:rPr>
          <w:rFonts w:hint="cs"/>
          <w:rtl/>
        </w:rPr>
        <w:t xml:space="preserve"> </w:t>
      </w:r>
      <w:r>
        <w:rPr>
          <w:rFonts w:hint="cs"/>
          <w:rtl/>
        </w:rPr>
        <w:t>حاصل می</w:t>
      </w:r>
      <w:r>
        <w:rPr>
          <w:rFonts w:hint="eastAsia"/>
          <w:rtl/>
        </w:rPr>
        <w:t>‌</w:t>
      </w:r>
      <w:r>
        <w:rPr>
          <w:rFonts w:hint="cs"/>
          <w:rtl/>
        </w:rPr>
        <w:t>گردد</w:t>
      </w:r>
      <w:r w:rsidR="000A4728">
        <w:rPr>
          <w:rFonts w:hint="cs"/>
          <w:rtl/>
        </w:rPr>
        <w:t xml:space="preserve"> و</w:t>
      </w:r>
      <w:r w:rsidR="001E61B2">
        <w:rPr>
          <w:rFonts w:hint="cs"/>
          <w:rtl/>
        </w:rPr>
        <w:t xml:space="preserve"> همان‌گونه </w:t>
      </w:r>
      <w:r>
        <w:rPr>
          <w:rFonts w:hint="cs"/>
          <w:rtl/>
        </w:rPr>
        <w:t>که بیان شده</w:t>
      </w:r>
      <w:r w:rsidR="006D5F5F">
        <w:rPr>
          <w:rFonts w:hint="cs"/>
          <w:rtl/>
        </w:rPr>
        <w:t>،</w:t>
      </w:r>
      <w:r>
        <w:rPr>
          <w:rFonts w:hint="cs"/>
          <w:rtl/>
        </w:rPr>
        <w:t xml:space="preserve"> سنت مجملات قرآن را تفصیل، احکام مط</w:t>
      </w:r>
      <w:r w:rsidR="00E552A1">
        <w:rPr>
          <w:rFonts w:hint="cs"/>
          <w:rtl/>
        </w:rPr>
        <w:t>لق را مقید و قواعد عام را مستثنی</w:t>
      </w:r>
      <w:r>
        <w:rPr>
          <w:rFonts w:hint="cs"/>
          <w:rtl/>
        </w:rPr>
        <w:t xml:space="preserve"> می</w:t>
      </w:r>
      <w:r>
        <w:rPr>
          <w:rFonts w:hint="eastAsia"/>
          <w:rtl/>
        </w:rPr>
        <w:t>‌</w:t>
      </w:r>
      <w:r>
        <w:rPr>
          <w:rFonts w:hint="cs"/>
          <w:rtl/>
        </w:rPr>
        <w:t>کند و احکامی را که در قرآن نامی از آن نیامده تدوین می</w:t>
      </w:r>
      <w:r>
        <w:rPr>
          <w:rFonts w:hint="eastAsia"/>
          <w:rtl/>
        </w:rPr>
        <w:t>‌</w:t>
      </w:r>
      <w:r>
        <w:rPr>
          <w:rFonts w:hint="cs"/>
          <w:rtl/>
        </w:rPr>
        <w:t xml:space="preserve">نماید. به همین خاطر پیامبر </w:t>
      </w:r>
      <w:r>
        <w:rPr>
          <w:rFonts w:cs="CTraditional Arabic" w:hint="cs"/>
          <w:rtl/>
        </w:rPr>
        <w:t>ج</w:t>
      </w:r>
      <w:r>
        <w:rPr>
          <w:rFonts w:hint="cs"/>
          <w:rtl/>
        </w:rPr>
        <w:t xml:space="preserve"> فرموده</w:t>
      </w:r>
      <w:r w:rsidR="004564DB">
        <w:rPr>
          <w:rtl/>
        </w:rPr>
        <w:softHyphen/>
      </w:r>
      <w:r w:rsidR="004564DB">
        <w:rPr>
          <w:rFonts w:hint="cs"/>
          <w:rtl/>
        </w:rPr>
        <w:t>است</w:t>
      </w:r>
      <w:r>
        <w:rPr>
          <w:rFonts w:hint="cs"/>
          <w:rtl/>
        </w:rPr>
        <w:t>:</w:t>
      </w:r>
      <w:r w:rsidR="00E552A1" w:rsidRPr="00FD7FF4">
        <w:rPr>
          <w:rStyle w:val="Char4"/>
          <w:rFonts w:hint="cs"/>
          <w:rtl/>
        </w:rPr>
        <w:t xml:space="preserve"> </w:t>
      </w:r>
      <w:r w:rsidR="00E552A1" w:rsidRPr="00E11FF3">
        <w:rPr>
          <w:rStyle w:val="Char8"/>
          <w:rFonts w:hint="cs"/>
          <w:rtl/>
        </w:rPr>
        <w:t>«</w:t>
      </w:r>
      <w:r w:rsidRPr="00E552A1">
        <w:rPr>
          <w:rFonts w:hint="cs"/>
          <w:rtl/>
        </w:rPr>
        <w:t>بدانید که همراه قرآن، همانندی مانند آن نیز به من وارد ش</w:t>
      </w:r>
      <w:r w:rsidR="00E552A1">
        <w:rPr>
          <w:rFonts w:hint="cs"/>
          <w:rtl/>
        </w:rPr>
        <w:t>ده است</w:t>
      </w:r>
      <w:r w:rsidR="00E552A1" w:rsidRPr="00E11FF3">
        <w:rPr>
          <w:rStyle w:val="Char8"/>
          <w:rFonts w:hint="cs"/>
          <w:rtl/>
        </w:rPr>
        <w:t>»</w:t>
      </w:r>
      <w:r w:rsidR="00CB4269" w:rsidRPr="00FD7FF4">
        <w:rPr>
          <w:rFonts w:hint="cs"/>
          <w:vertAlign w:val="superscript"/>
          <w:rtl/>
        </w:rPr>
        <w:t>(</w:t>
      </w:r>
      <w:r w:rsidR="00CB4269" w:rsidRPr="00FD7FF4">
        <w:rPr>
          <w:rStyle w:val="FootnoteReference"/>
          <w:rtl/>
        </w:rPr>
        <w:footnoteReference w:id="393"/>
      </w:r>
      <w:r w:rsidR="00CB4269" w:rsidRPr="00FD7FF4">
        <w:rPr>
          <w:rFonts w:hint="cs"/>
          <w:vertAlign w:val="superscript"/>
          <w:rtl/>
        </w:rPr>
        <w:t>)</w:t>
      </w:r>
      <w:r w:rsidRPr="00E552A1">
        <w:rPr>
          <w:rFonts w:hint="cs"/>
          <w:rtl/>
        </w:rPr>
        <w:t xml:space="preserve">. یعنی به پیامبر </w:t>
      </w:r>
      <w:r w:rsidR="00E552A1">
        <w:rPr>
          <w:rFonts w:cs="CTraditional Arabic" w:hint="cs"/>
          <w:rtl/>
        </w:rPr>
        <w:t>ج</w:t>
      </w:r>
      <w:r w:rsidRPr="00E552A1">
        <w:rPr>
          <w:rFonts w:hint="cs"/>
          <w:rtl/>
        </w:rPr>
        <w:t xml:space="preserve"> قرآن و</w:t>
      </w:r>
      <w:r w:rsidR="000A4728">
        <w:rPr>
          <w:rFonts w:hint="cs"/>
          <w:rtl/>
        </w:rPr>
        <w:t xml:space="preserve"> سنت عطا شده و تبعیت از هر</w:t>
      </w:r>
      <w:r>
        <w:rPr>
          <w:rFonts w:hint="cs"/>
          <w:rtl/>
        </w:rPr>
        <w:t>کدام از آن</w:t>
      </w:r>
      <w:r>
        <w:rPr>
          <w:rFonts w:hint="eastAsia"/>
          <w:rtl/>
        </w:rPr>
        <w:t>‌</w:t>
      </w:r>
      <w:r>
        <w:rPr>
          <w:rFonts w:hint="cs"/>
          <w:rtl/>
        </w:rPr>
        <w:t xml:space="preserve">ها واجب است. </w:t>
      </w:r>
    </w:p>
    <w:p w:rsidR="000C3127" w:rsidRPr="00FD7FF4" w:rsidRDefault="000C3127" w:rsidP="000C3127">
      <w:pPr>
        <w:pStyle w:val="a8"/>
        <w:rPr>
          <w:rStyle w:val="Char4"/>
          <w:rtl/>
        </w:rPr>
      </w:pPr>
      <w:r w:rsidRPr="00582D01">
        <w:rPr>
          <w:rFonts w:hint="cs"/>
          <w:rtl/>
        </w:rPr>
        <w:t xml:space="preserve">پیامبر </w:t>
      </w:r>
      <w:r w:rsidRPr="00582D01">
        <w:rPr>
          <w:rFonts w:cs="CTraditional Arabic" w:hint="cs"/>
          <w:rtl/>
        </w:rPr>
        <w:t>ج</w:t>
      </w:r>
      <w:r w:rsidRPr="00582D01">
        <w:rPr>
          <w:rFonts w:hint="cs"/>
          <w:rtl/>
        </w:rPr>
        <w:t xml:space="preserve"> در خطبه</w:t>
      </w:r>
      <w:r w:rsidR="0034670A" w:rsidRPr="00582D01">
        <w:rPr>
          <w:rFonts w:hint="cs"/>
          <w:rtl/>
        </w:rPr>
        <w:t xml:space="preserve">‌ای </w:t>
      </w:r>
      <w:r w:rsidRPr="00582D01">
        <w:rPr>
          <w:rFonts w:hint="cs"/>
          <w:rtl/>
        </w:rPr>
        <w:t xml:space="preserve">چنین فرمود: </w:t>
      </w:r>
      <w:r w:rsidR="00E552A1" w:rsidRPr="00E11FF3">
        <w:rPr>
          <w:rStyle w:val="Char8"/>
          <w:rFonts w:hint="cs"/>
          <w:rtl/>
        </w:rPr>
        <w:t>«</w:t>
      </w:r>
      <w:r w:rsidRPr="00582D01">
        <w:rPr>
          <w:rFonts w:hint="cs"/>
          <w:rtl/>
        </w:rPr>
        <w:t>من شما را به تقوای خدا و اطاعت و پیروی از امیر خود سفارش می</w:t>
      </w:r>
      <w:r w:rsidRPr="00582D01">
        <w:rPr>
          <w:rFonts w:hint="eastAsia"/>
          <w:rtl/>
        </w:rPr>
        <w:t>‌</w:t>
      </w:r>
      <w:r w:rsidRPr="00582D01">
        <w:rPr>
          <w:rFonts w:hint="cs"/>
          <w:rtl/>
        </w:rPr>
        <w:t>کنم، حتی اگر آن امیر برده</w:t>
      </w:r>
      <w:r w:rsidRPr="00582D01">
        <w:rPr>
          <w:rFonts w:hint="eastAsia"/>
          <w:rtl/>
        </w:rPr>
        <w:t>‌</w:t>
      </w:r>
      <w:r w:rsidR="00582D01">
        <w:rPr>
          <w:rFonts w:hint="cs"/>
          <w:rtl/>
        </w:rPr>
        <w:t>ای حبشی باشد. بدانید که هر</w:t>
      </w:r>
      <w:r w:rsidRPr="00582D01">
        <w:rPr>
          <w:rFonts w:hint="cs"/>
          <w:rtl/>
        </w:rPr>
        <w:t>کدام از شما که پس از من زنده بماند اخ</w:t>
      </w:r>
      <w:r w:rsidR="00582D01">
        <w:rPr>
          <w:rFonts w:hint="cs"/>
          <w:rtl/>
        </w:rPr>
        <w:t>ت</w:t>
      </w:r>
      <w:r w:rsidRPr="00582D01">
        <w:rPr>
          <w:rFonts w:hint="cs"/>
          <w:rtl/>
        </w:rPr>
        <w:t>لافات فراوانی را میان مسلمانان خواهد دید پس در این حال بر شما لازم است که روش من و روش خلفای راشدین</w:t>
      </w:r>
      <w:r w:rsidR="00A94924" w:rsidRPr="00582D01">
        <w:rPr>
          <w:rFonts w:hint="cs"/>
          <w:rtl/>
        </w:rPr>
        <w:t xml:space="preserve"> </w:t>
      </w:r>
      <w:r w:rsidRPr="00582D01">
        <w:rPr>
          <w:rFonts w:hint="cs"/>
          <w:rtl/>
        </w:rPr>
        <w:t>و هدایت</w:t>
      </w:r>
      <w:r w:rsidRPr="00582D01">
        <w:rPr>
          <w:rFonts w:hint="eastAsia"/>
          <w:rtl/>
        </w:rPr>
        <w:t>‌</w:t>
      </w:r>
      <w:r w:rsidR="001215DA">
        <w:rPr>
          <w:rFonts w:hint="cs"/>
          <w:rtl/>
        </w:rPr>
        <w:t xml:space="preserve"> </w:t>
      </w:r>
      <w:r w:rsidRPr="00582D01">
        <w:rPr>
          <w:rFonts w:hint="cs"/>
          <w:rtl/>
        </w:rPr>
        <w:t>یافته را در پیش گیرید، به آن تمسک جویید و با دندان</w:t>
      </w:r>
      <w:r w:rsidR="00850650" w:rsidRPr="00582D01">
        <w:rPr>
          <w:rFonts w:hint="cs"/>
          <w:rtl/>
        </w:rPr>
        <w:t>‌ها</w:t>
      </w:r>
      <w:r w:rsidRPr="00582D01">
        <w:rPr>
          <w:rFonts w:hint="cs"/>
          <w:rtl/>
        </w:rPr>
        <w:t>ی خود آن را محکم بگیرید</w:t>
      </w:r>
      <w:r w:rsidR="00E552A1" w:rsidRPr="00E11FF3">
        <w:rPr>
          <w:rStyle w:val="Char8"/>
          <w:rFonts w:hint="cs"/>
          <w:rtl/>
        </w:rPr>
        <w:t>»</w:t>
      </w:r>
      <w:r w:rsidR="0041517A" w:rsidRPr="00FD7FF4">
        <w:rPr>
          <w:rStyle w:val="Char4"/>
          <w:rFonts w:hint="cs"/>
          <w:vertAlign w:val="superscript"/>
          <w:rtl/>
        </w:rPr>
        <w:t>(</w:t>
      </w:r>
      <w:r w:rsidR="0041517A" w:rsidRPr="00FD7FF4">
        <w:rPr>
          <w:rStyle w:val="Char4"/>
          <w:vertAlign w:val="superscript"/>
          <w:rtl/>
        </w:rPr>
        <w:footnoteReference w:id="394"/>
      </w:r>
      <w:r w:rsidR="0041517A"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بیهقی با استناد به حد</w:t>
      </w:r>
      <w:r w:rsidR="00E552A1">
        <w:rPr>
          <w:rFonts w:hint="cs"/>
          <w:rtl/>
        </w:rPr>
        <w:t>ی</w:t>
      </w:r>
      <w:r>
        <w:rPr>
          <w:rFonts w:hint="cs"/>
          <w:rtl/>
        </w:rPr>
        <w:t xml:space="preserve">ث </w:t>
      </w:r>
      <w:r w:rsidRPr="00E11FF3">
        <w:rPr>
          <w:rStyle w:val="Char8"/>
          <w:rFonts w:hint="cs"/>
          <w:rtl/>
        </w:rPr>
        <w:t>«</w:t>
      </w:r>
      <w:r>
        <w:rPr>
          <w:rFonts w:hint="cs"/>
          <w:rtl/>
        </w:rPr>
        <w:t>سفینه</w:t>
      </w:r>
      <w:r w:rsidRPr="00E11FF3">
        <w:rPr>
          <w:rStyle w:val="Char8"/>
          <w:rFonts w:hint="cs"/>
          <w:rtl/>
        </w:rPr>
        <w:t>»</w:t>
      </w:r>
      <w:r>
        <w:rPr>
          <w:rFonts w:hint="cs"/>
          <w:rtl/>
        </w:rPr>
        <w:t xml:space="preserve"> گفته</w:t>
      </w:r>
      <w:r w:rsidR="00472D2F">
        <w:rPr>
          <w:rtl/>
        </w:rPr>
        <w:softHyphen/>
      </w:r>
      <w:r w:rsidR="00472D2F">
        <w:rPr>
          <w:rFonts w:hint="cs"/>
          <w:rtl/>
        </w:rPr>
        <w:t>است</w:t>
      </w:r>
      <w:r>
        <w:rPr>
          <w:rFonts w:hint="cs"/>
          <w:rtl/>
        </w:rPr>
        <w:t xml:space="preserve"> که منظور از خلفای راشدین، امامان چهارگانه</w:t>
      </w:r>
      <w:r w:rsidR="00582D01">
        <w:rPr>
          <w:rFonts w:hint="cs"/>
          <w:rtl/>
        </w:rPr>
        <w:t>،</w:t>
      </w:r>
      <w:r>
        <w:rPr>
          <w:rFonts w:hint="cs"/>
          <w:rtl/>
        </w:rPr>
        <w:t xml:space="preserve"> ابوبکر و عمر و عثمان و علی (رضوان خدا بر آنان باد) می</w:t>
      </w:r>
      <w:r>
        <w:rPr>
          <w:rFonts w:hint="eastAsia"/>
          <w:rtl/>
        </w:rPr>
        <w:t>‌</w:t>
      </w:r>
      <w:r>
        <w:rPr>
          <w:rFonts w:hint="cs"/>
          <w:rtl/>
        </w:rPr>
        <w:t xml:space="preserve">باشند. </w:t>
      </w:r>
    </w:p>
    <w:p w:rsidR="000C3127" w:rsidRDefault="000C3127" w:rsidP="000C3127">
      <w:pPr>
        <w:pStyle w:val="a8"/>
        <w:rPr>
          <w:rtl/>
        </w:rPr>
      </w:pPr>
      <w:r>
        <w:rPr>
          <w:rFonts w:hint="cs"/>
          <w:rtl/>
        </w:rPr>
        <w:t>حدیث سفینه از</w:t>
      </w:r>
      <w:r w:rsidR="00E552A1">
        <w:rPr>
          <w:rFonts w:hint="cs"/>
          <w:rtl/>
        </w:rPr>
        <w:t xml:space="preserve"> ا</w:t>
      </w:r>
      <w:r>
        <w:rPr>
          <w:rFonts w:hint="cs"/>
          <w:rtl/>
        </w:rPr>
        <w:t>ین قرار است:</w:t>
      </w:r>
    </w:p>
    <w:p w:rsidR="000C3127" w:rsidRPr="00582D01" w:rsidRDefault="00E552A1" w:rsidP="00582D01">
      <w:pPr>
        <w:pStyle w:val="a7"/>
        <w:rPr>
          <w:rStyle w:val="Char4"/>
          <w:rtl/>
        </w:rPr>
      </w:pPr>
      <w:r w:rsidRPr="00E11FF3">
        <w:rPr>
          <w:rStyle w:val="Char8"/>
          <w:rFonts w:hint="cs"/>
          <w:rtl/>
        </w:rPr>
        <w:t>«</w:t>
      </w:r>
      <w:r w:rsidR="000C3127">
        <w:rPr>
          <w:rFonts w:hint="cs"/>
          <w:rtl/>
        </w:rPr>
        <w:t>الخلافة</w:t>
      </w:r>
      <w:r w:rsidR="00582D01">
        <w:rPr>
          <w:rFonts w:hint="cs"/>
          <w:rtl/>
        </w:rPr>
        <w:t>ُ</w:t>
      </w:r>
      <w:r w:rsidR="000C3127">
        <w:rPr>
          <w:rFonts w:hint="cs"/>
          <w:rtl/>
        </w:rPr>
        <w:t xml:space="preserve"> ف</w:t>
      </w:r>
      <w:r w:rsidR="00582D01">
        <w:rPr>
          <w:rFonts w:hint="cs"/>
          <w:rtl/>
        </w:rPr>
        <w:t>ي</w:t>
      </w:r>
      <w:r w:rsidR="000C3127">
        <w:rPr>
          <w:rFonts w:hint="cs"/>
          <w:rtl/>
        </w:rPr>
        <w:t xml:space="preserve"> ا</w:t>
      </w:r>
      <w:r w:rsidR="00582D01">
        <w:rPr>
          <w:rFonts w:hint="cs"/>
          <w:rtl/>
        </w:rPr>
        <w:t>ُ</w:t>
      </w:r>
      <w:r w:rsidR="000C3127">
        <w:rPr>
          <w:rFonts w:hint="cs"/>
          <w:rtl/>
        </w:rPr>
        <w:t>م</w:t>
      </w:r>
      <w:r w:rsidR="00582D01">
        <w:rPr>
          <w:rFonts w:hint="cs"/>
          <w:rtl/>
        </w:rPr>
        <w:t>ّ</w:t>
      </w:r>
      <w:r w:rsidR="000C3127">
        <w:rPr>
          <w:rFonts w:hint="cs"/>
          <w:rtl/>
        </w:rPr>
        <w:t xml:space="preserve">تی </w:t>
      </w:r>
      <w:r>
        <w:rPr>
          <w:rFonts w:hint="cs"/>
          <w:rtl/>
        </w:rPr>
        <w:t>ث</w:t>
      </w:r>
      <w:r w:rsidR="00582D01">
        <w:rPr>
          <w:rFonts w:hint="cs"/>
          <w:rtl/>
        </w:rPr>
        <w:t>َ</w:t>
      </w:r>
      <w:r>
        <w:rPr>
          <w:rFonts w:hint="cs"/>
          <w:rtl/>
        </w:rPr>
        <w:t>لاث</w:t>
      </w:r>
      <w:r w:rsidR="00582D01">
        <w:rPr>
          <w:rFonts w:hint="cs"/>
          <w:rtl/>
        </w:rPr>
        <w:t>ُ</w:t>
      </w:r>
      <w:r>
        <w:rPr>
          <w:rFonts w:hint="cs"/>
          <w:rtl/>
        </w:rPr>
        <w:t>ون</w:t>
      </w:r>
      <w:r w:rsidR="00582D01">
        <w:rPr>
          <w:rFonts w:hint="cs"/>
          <w:rtl/>
        </w:rPr>
        <w:t>َ</w:t>
      </w:r>
      <w:r>
        <w:rPr>
          <w:rFonts w:hint="cs"/>
          <w:rtl/>
        </w:rPr>
        <w:t xml:space="preserve"> سنة</w:t>
      </w:r>
      <w:r w:rsidR="00582D01">
        <w:rPr>
          <w:rFonts w:hint="cs"/>
          <w:rtl/>
        </w:rPr>
        <w:t>ً</w:t>
      </w:r>
      <w:r>
        <w:rPr>
          <w:rFonts w:hint="cs"/>
          <w:rtl/>
        </w:rPr>
        <w:t xml:space="preserve"> ب</w:t>
      </w:r>
      <w:r w:rsidR="00582D01">
        <w:rPr>
          <w:rFonts w:hint="cs"/>
          <w:rtl/>
        </w:rPr>
        <w:t>َ</w:t>
      </w:r>
      <w:r>
        <w:rPr>
          <w:rFonts w:hint="cs"/>
          <w:rtl/>
        </w:rPr>
        <w:t>عدی، ث</w:t>
      </w:r>
      <w:r w:rsidR="00582D01">
        <w:rPr>
          <w:rFonts w:hint="cs"/>
          <w:rtl/>
        </w:rPr>
        <w:t>ُ</w:t>
      </w:r>
      <w:r>
        <w:rPr>
          <w:rFonts w:hint="cs"/>
          <w:rtl/>
        </w:rPr>
        <w:t>م</w:t>
      </w:r>
      <w:r w:rsidR="00582D01">
        <w:rPr>
          <w:rFonts w:hint="cs"/>
          <w:rtl/>
        </w:rPr>
        <w:t>َّ</w:t>
      </w:r>
      <w:r>
        <w:rPr>
          <w:rFonts w:hint="cs"/>
          <w:rtl/>
        </w:rPr>
        <w:t xml:space="preserve"> م</w:t>
      </w:r>
      <w:r w:rsidR="00582D01">
        <w:rPr>
          <w:rFonts w:hint="cs"/>
          <w:rtl/>
        </w:rPr>
        <w:t>ُلكٌ</w:t>
      </w:r>
      <w:r>
        <w:rPr>
          <w:rFonts w:hint="cs"/>
          <w:rtl/>
        </w:rPr>
        <w:t xml:space="preserve"> ب</w:t>
      </w:r>
      <w:r w:rsidR="00582D01">
        <w:rPr>
          <w:rFonts w:hint="cs"/>
          <w:rtl/>
        </w:rPr>
        <w:t>َ</w:t>
      </w:r>
      <w:r>
        <w:rPr>
          <w:rFonts w:hint="cs"/>
          <w:rtl/>
        </w:rPr>
        <w:t>عد</w:t>
      </w:r>
      <w:r w:rsidR="00582D01">
        <w:rPr>
          <w:rFonts w:hint="cs"/>
          <w:rtl/>
        </w:rPr>
        <w:t>َ</w:t>
      </w:r>
      <w:r>
        <w:rPr>
          <w:rFonts w:hint="cs"/>
          <w:rtl/>
        </w:rPr>
        <w:t xml:space="preserve"> ذل</w:t>
      </w:r>
      <w:r w:rsidR="00582D01">
        <w:rPr>
          <w:rFonts w:hint="cs"/>
          <w:rtl/>
        </w:rPr>
        <w:t>ك</w:t>
      </w:r>
      <w:r w:rsidRPr="00E11FF3">
        <w:rPr>
          <w:rStyle w:val="Char8"/>
          <w:rFonts w:hint="cs"/>
          <w:rtl/>
        </w:rPr>
        <w:t>»</w:t>
      </w:r>
      <w:r w:rsidR="000C3127" w:rsidRPr="00582D01">
        <w:rPr>
          <w:rStyle w:val="Char4"/>
          <w:rFonts w:hint="cs"/>
          <w:rtl/>
        </w:rPr>
        <w:t>.</w:t>
      </w:r>
      <w:r w:rsidR="00582D01" w:rsidRPr="00582D01">
        <w:rPr>
          <w:rStyle w:val="Char4"/>
          <w:rFonts w:hint="cs"/>
          <w:rtl/>
        </w:rPr>
        <w:t xml:space="preserve"> </w:t>
      </w:r>
      <w:r w:rsidRPr="00E11FF3">
        <w:rPr>
          <w:rStyle w:val="Char8"/>
          <w:rFonts w:hint="cs"/>
          <w:rtl/>
        </w:rPr>
        <w:t>«</w:t>
      </w:r>
      <w:r w:rsidR="000C3127" w:rsidRPr="00582D01">
        <w:rPr>
          <w:rStyle w:val="Chare"/>
          <w:rFonts w:hint="cs"/>
          <w:rtl/>
        </w:rPr>
        <w:t>خلافت اسلامی پس از من سی سال برقرار خواهد بود و پس از</w:t>
      </w:r>
      <w:r w:rsidRPr="00582D01">
        <w:rPr>
          <w:rStyle w:val="Chare"/>
          <w:rFonts w:hint="cs"/>
          <w:rtl/>
        </w:rPr>
        <w:t xml:space="preserve"> آن نظامی پادشاهی حاکم خواهد شد</w:t>
      </w:r>
      <w:r w:rsidRPr="00E11FF3">
        <w:rPr>
          <w:rStyle w:val="Char8"/>
          <w:rFonts w:hint="cs"/>
          <w:rtl/>
        </w:rPr>
        <w:t>»</w:t>
      </w:r>
      <w:r w:rsidR="006F7EDC" w:rsidRPr="00FD7FF4">
        <w:rPr>
          <w:rStyle w:val="Char4"/>
          <w:rFonts w:hint="cs"/>
          <w:vertAlign w:val="superscript"/>
          <w:rtl/>
        </w:rPr>
        <w:t>(</w:t>
      </w:r>
      <w:r w:rsidR="006F7EDC" w:rsidRPr="00FD7FF4">
        <w:rPr>
          <w:rStyle w:val="Char4"/>
          <w:vertAlign w:val="superscript"/>
          <w:rtl/>
        </w:rPr>
        <w:footnoteReference w:id="395"/>
      </w:r>
      <w:r w:rsidR="006F7EDC" w:rsidRPr="00FD7FF4">
        <w:rPr>
          <w:rStyle w:val="Char4"/>
          <w:rFonts w:hint="cs"/>
          <w:vertAlign w:val="superscript"/>
          <w:rtl/>
        </w:rPr>
        <w:t>)</w:t>
      </w:r>
      <w:r w:rsidR="000C3127" w:rsidRPr="00582D01">
        <w:rPr>
          <w:rStyle w:val="Char4"/>
          <w:rFonts w:hint="cs"/>
          <w:rtl/>
        </w:rPr>
        <w:t>.</w:t>
      </w:r>
    </w:p>
    <w:p w:rsidR="000C3127" w:rsidRDefault="000C3127" w:rsidP="00472D2F">
      <w:pPr>
        <w:pStyle w:val="a8"/>
        <w:rPr>
          <w:rtl/>
        </w:rPr>
      </w:pPr>
      <w:r>
        <w:rPr>
          <w:rFonts w:hint="cs"/>
          <w:rtl/>
        </w:rPr>
        <w:lastRenderedPageBreak/>
        <w:t>این احادیث بیان می</w:t>
      </w:r>
      <w:r>
        <w:rPr>
          <w:rFonts w:hint="eastAsia"/>
          <w:rtl/>
        </w:rPr>
        <w:t>‌</w:t>
      </w:r>
      <w:r>
        <w:rPr>
          <w:rFonts w:hint="cs"/>
          <w:rtl/>
        </w:rPr>
        <w:t>کنند که عمل خلفای چهارگانه</w:t>
      </w:r>
      <w:r>
        <w:rPr>
          <w:rFonts w:hint="eastAsia"/>
          <w:rtl/>
        </w:rPr>
        <w:t>‌</w:t>
      </w:r>
      <w:r>
        <w:rPr>
          <w:rFonts w:hint="cs"/>
          <w:rtl/>
        </w:rPr>
        <w:t xml:space="preserve">ی اسلامی سنتی قابل تبعیت است و نظرات اجماعی میان آن چهار نفر برای مسلمین حجیت دارد. این به خاطر جایگاه والای آنان بعد از پیامبر </w:t>
      </w:r>
      <w:r>
        <w:rPr>
          <w:rFonts w:cs="CTraditional Arabic" w:hint="cs"/>
          <w:rtl/>
        </w:rPr>
        <w:t>ج</w:t>
      </w:r>
      <w:r>
        <w:rPr>
          <w:rFonts w:hint="cs"/>
          <w:rtl/>
        </w:rPr>
        <w:t xml:space="preserve"> از نظر اسلام است</w:t>
      </w:r>
      <w:r w:rsidR="00A94924">
        <w:rPr>
          <w:rFonts w:hint="cs"/>
          <w:rtl/>
        </w:rPr>
        <w:t xml:space="preserve"> </w:t>
      </w:r>
      <w:r>
        <w:rPr>
          <w:rFonts w:hint="cs"/>
          <w:rtl/>
        </w:rPr>
        <w:t>و همنشینی طولانی مدت آنان با پیامبر</w:t>
      </w:r>
      <w:r w:rsidR="00A94924">
        <w:rPr>
          <w:rFonts w:hint="cs"/>
          <w:rtl/>
        </w:rPr>
        <w:t xml:space="preserve"> </w:t>
      </w:r>
      <w:r>
        <w:rPr>
          <w:rFonts w:cs="CTraditional Arabic" w:hint="cs"/>
          <w:rtl/>
        </w:rPr>
        <w:t>ج</w:t>
      </w:r>
      <w:r>
        <w:rPr>
          <w:rFonts w:hint="cs"/>
          <w:rtl/>
        </w:rPr>
        <w:t xml:space="preserve"> و فهم نیکو از کلام خدا و رسول به عظمت مقام آنان افزوده</w:t>
      </w:r>
      <w:r w:rsidR="00472D2F">
        <w:rPr>
          <w:rtl/>
        </w:rPr>
        <w:softHyphen/>
      </w:r>
      <w:r>
        <w:rPr>
          <w:rFonts w:hint="cs"/>
          <w:rtl/>
        </w:rPr>
        <w:t>است.</w:t>
      </w:r>
    </w:p>
    <w:p w:rsidR="000C3127" w:rsidRDefault="000C3127" w:rsidP="00472D2F">
      <w:pPr>
        <w:pStyle w:val="a8"/>
        <w:rPr>
          <w:rtl/>
        </w:rPr>
      </w:pPr>
      <w:r>
        <w:rPr>
          <w:rFonts w:hint="cs"/>
          <w:rtl/>
        </w:rPr>
        <w:t>کتاب</w:t>
      </w:r>
      <w:r w:rsidR="00850650">
        <w:rPr>
          <w:rFonts w:hint="cs"/>
          <w:rtl/>
        </w:rPr>
        <w:t>‌ها</w:t>
      </w:r>
      <w:r>
        <w:rPr>
          <w:rFonts w:hint="cs"/>
          <w:rtl/>
        </w:rPr>
        <w:t>ی مختلف حدیثی و تاریخی به نقل گفتار</w:t>
      </w:r>
      <w:r>
        <w:rPr>
          <w:rFonts w:hint="eastAsia"/>
          <w:rtl/>
        </w:rPr>
        <w:t>‌</w:t>
      </w:r>
      <w:r>
        <w:rPr>
          <w:rFonts w:hint="cs"/>
          <w:rtl/>
        </w:rPr>
        <w:t>ها</w:t>
      </w:r>
      <w:r w:rsidR="006D5F5F">
        <w:rPr>
          <w:rFonts w:hint="cs"/>
          <w:rtl/>
        </w:rPr>
        <w:t>،</w:t>
      </w:r>
      <w:r>
        <w:rPr>
          <w:rFonts w:hint="cs"/>
          <w:rtl/>
        </w:rPr>
        <w:t xml:space="preserve"> بیان عمل</w:t>
      </w:r>
      <w:r w:rsidR="00472D2F">
        <w:rPr>
          <w:rtl/>
        </w:rPr>
        <w:softHyphen/>
      </w:r>
      <w:r>
        <w:rPr>
          <w:rFonts w:hint="cs"/>
          <w:rtl/>
        </w:rPr>
        <w:t>کرد</w:t>
      </w:r>
      <w:r>
        <w:rPr>
          <w:rFonts w:hint="eastAsia"/>
          <w:rtl/>
        </w:rPr>
        <w:t>‌</w:t>
      </w:r>
      <w:r>
        <w:rPr>
          <w:rFonts w:hint="cs"/>
          <w:rtl/>
        </w:rPr>
        <w:t>ها و نشان دادن سجایای نیک</w:t>
      </w:r>
      <w:r w:rsidR="00D40D8A">
        <w:rPr>
          <w:rFonts w:hint="cs"/>
          <w:rtl/>
        </w:rPr>
        <w:t xml:space="preserve"> آنان پرداخته و شایستگی و تواناي</w:t>
      </w:r>
      <w:r>
        <w:rPr>
          <w:rFonts w:hint="cs"/>
          <w:rtl/>
        </w:rPr>
        <w:t>ی کافی آنان برای اداره</w:t>
      </w:r>
      <w:r>
        <w:rPr>
          <w:rFonts w:hint="eastAsia"/>
          <w:rtl/>
        </w:rPr>
        <w:t>‌</w:t>
      </w:r>
      <w:r>
        <w:rPr>
          <w:rFonts w:hint="cs"/>
          <w:rtl/>
        </w:rPr>
        <w:t>ی امور جامعه</w:t>
      </w:r>
      <w:r w:rsidR="006226ED">
        <w:rPr>
          <w:rFonts w:hint="eastAsia"/>
          <w:rtl/>
        </w:rPr>
        <w:t>‌ی</w:t>
      </w:r>
      <w:r>
        <w:rPr>
          <w:rFonts w:hint="cs"/>
          <w:rtl/>
        </w:rPr>
        <w:t xml:space="preserve"> آن عصر را ثبت نموده و</w:t>
      </w:r>
      <w:r w:rsidR="006226ED">
        <w:rPr>
          <w:rFonts w:hint="cs"/>
          <w:rtl/>
        </w:rPr>
        <w:t xml:space="preserve"> </w:t>
      </w:r>
      <w:r>
        <w:rPr>
          <w:rFonts w:hint="cs"/>
          <w:rtl/>
        </w:rPr>
        <w:t>نحوه</w:t>
      </w:r>
      <w:r>
        <w:rPr>
          <w:rFonts w:hint="eastAsia"/>
          <w:rtl/>
        </w:rPr>
        <w:t>‌</w:t>
      </w:r>
      <w:r>
        <w:rPr>
          <w:rFonts w:hint="cs"/>
          <w:rtl/>
        </w:rPr>
        <w:t>ی قضاوت و نوع برداشت آنان از متون دین در زمینه</w:t>
      </w:r>
      <w:r>
        <w:rPr>
          <w:rFonts w:hint="eastAsia"/>
          <w:rtl/>
        </w:rPr>
        <w:t>‌</w:t>
      </w:r>
      <w:r>
        <w:rPr>
          <w:rFonts w:hint="cs"/>
          <w:rtl/>
        </w:rPr>
        <w:t>ی عقیده و احکام، در دل تاریخ محفوظ مانده است.</w:t>
      </w:r>
    </w:p>
    <w:p w:rsidR="000C3127" w:rsidRDefault="000C3127" w:rsidP="000C3127">
      <w:pPr>
        <w:pStyle w:val="a8"/>
        <w:rPr>
          <w:rtl/>
        </w:rPr>
      </w:pPr>
      <w:r>
        <w:rPr>
          <w:rFonts w:hint="cs"/>
          <w:rtl/>
        </w:rPr>
        <w:t xml:space="preserve">قرآن با زبان قریش نازل شد. پیامبر </w:t>
      </w:r>
      <w:r>
        <w:rPr>
          <w:rFonts w:cs="CTraditional Arabic" w:hint="cs"/>
          <w:rtl/>
        </w:rPr>
        <w:t>ج</w:t>
      </w:r>
      <w:r>
        <w:rPr>
          <w:rFonts w:hint="cs"/>
          <w:rtl/>
        </w:rPr>
        <w:t xml:space="preserve"> و خلفای راشدین هم قریشی بودند پس تواناترین افراد برای فهم مراد خدا و رسول همانان بودند و توانستند در حوادث مربوط</w:t>
      </w:r>
      <w:r w:rsidR="00B65A93">
        <w:rPr>
          <w:rFonts w:hint="cs"/>
          <w:rtl/>
        </w:rPr>
        <w:t xml:space="preserve"> به وحی مشارکت مثبت داشته باشند</w:t>
      </w:r>
      <w:r>
        <w:rPr>
          <w:rFonts w:hint="cs"/>
          <w:rtl/>
        </w:rPr>
        <w:t xml:space="preserve"> و</w:t>
      </w:r>
      <w:r w:rsidR="00B65A93">
        <w:rPr>
          <w:rFonts w:hint="cs"/>
          <w:rtl/>
        </w:rPr>
        <w:t xml:space="preserve"> </w:t>
      </w:r>
      <w:r>
        <w:rPr>
          <w:rFonts w:hint="cs"/>
          <w:rtl/>
        </w:rPr>
        <w:t>از اسباب نزول آیات آگاهی کافی کسب نمایند و در نتیجه فهمی نیکو و برداشتی صحیح از آیات و احادیث به دست آورند</w:t>
      </w:r>
      <w:r w:rsidR="006D5F5F">
        <w:rPr>
          <w:rFonts w:hint="cs"/>
          <w:rtl/>
        </w:rPr>
        <w:t>.</w:t>
      </w:r>
    </w:p>
    <w:p w:rsidR="000C3127" w:rsidRDefault="000C3127" w:rsidP="00D40D8A">
      <w:pPr>
        <w:pStyle w:val="a8"/>
        <w:rPr>
          <w:rtl/>
        </w:rPr>
      </w:pPr>
      <w:r>
        <w:rPr>
          <w:rFonts w:hint="cs"/>
          <w:rtl/>
        </w:rPr>
        <w:t xml:space="preserve">اصحاب پیامبر </w:t>
      </w:r>
      <w:r>
        <w:rPr>
          <w:rFonts w:cs="CTraditional Arabic" w:hint="cs"/>
          <w:rtl/>
        </w:rPr>
        <w:t>ج</w:t>
      </w:r>
      <w:r>
        <w:rPr>
          <w:rFonts w:hint="cs"/>
          <w:rtl/>
        </w:rPr>
        <w:t xml:space="preserve"> از اهمیت وحدت امت آگاهی داشتند و در مقابل اختلافات ناشی از اجتهاد از خود تسامح نشان می</w:t>
      </w:r>
      <w:r>
        <w:rPr>
          <w:rFonts w:hint="eastAsia"/>
          <w:rtl/>
        </w:rPr>
        <w:t>‌</w:t>
      </w:r>
      <w:r>
        <w:rPr>
          <w:rFonts w:hint="cs"/>
          <w:rtl/>
        </w:rPr>
        <w:t>دادند و تصمیم را به خلیفه</w:t>
      </w:r>
      <w:r>
        <w:rPr>
          <w:rFonts w:hint="eastAsia"/>
          <w:rtl/>
        </w:rPr>
        <w:t>‌</w:t>
      </w:r>
      <w:r>
        <w:rPr>
          <w:rFonts w:hint="cs"/>
          <w:rtl/>
        </w:rPr>
        <w:t>ی مسلمانان واگذار می</w:t>
      </w:r>
      <w:r>
        <w:rPr>
          <w:rFonts w:hint="eastAsia"/>
          <w:rtl/>
        </w:rPr>
        <w:t>‌</w:t>
      </w:r>
      <w:r>
        <w:rPr>
          <w:rFonts w:hint="cs"/>
          <w:rtl/>
        </w:rPr>
        <w:t>نمودند و به آن پایبند می</w:t>
      </w:r>
      <w:r>
        <w:rPr>
          <w:rFonts w:hint="eastAsia"/>
          <w:rtl/>
        </w:rPr>
        <w:t>‌</w:t>
      </w:r>
      <w:r>
        <w:rPr>
          <w:rFonts w:hint="cs"/>
          <w:rtl/>
        </w:rPr>
        <w:t>شدند</w:t>
      </w:r>
      <w:r w:rsidR="00D40D8A">
        <w:rPr>
          <w:rFonts w:hint="cs"/>
          <w:rtl/>
        </w:rPr>
        <w:t>.</w:t>
      </w:r>
      <w:r w:rsidR="00A94924">
        <w:rPr>
          <w:rFonts w:hint="cs"/>
          <w:rtl/>
        </w:rPr>
        <w:t xml:space="preserve"> </w:t>
      </w:r>
      <w:r>
        <w:rPr>
          <w:rFonts w:hint="cs"/>
          <w:rtl/>
        </w:rPr>
        <w:t>حتی اگر خلیف</w:t>
      </w:r>
      <w:r w:rsidR="00B65A93">
        <w:rPr>
          <w:rFonts w:hint="cs"/>
          <w:rtl/>
        </w:rPr>
        <w:t>ه</w:t>
      </w:r>
      <w:r>
        <w:rPr>
          <w:rFonts w:hint="cs"/>
          <w:rtl/>
        </w:rPr>
        <w:t xml:space="preserve"> در زمینه</w:t>
      </w:r>
      <w:r w:rsidR="00D40D8A">
        <w:rPr>
          <w:rFonts w:hint="eastAsia"/>
          <w:rtl/>
        </w:rPr>
        <w:t>‌ی</w:t>
      </w:r>
      <w:r>
        <w:rPr>
          <w:rFonts w:hint="cs"/>
          <w:rtl/>
        </w:rPr>
        <w:t xml:space="preserve"> مسائل عبادی نظری داشت که با دلایل قوی دین</w:t>
      </w:r>
      <w:r w:rsidR="006226ED">
        <w:rPr>
          <w:rFonts w:hint="cs"/>
          <w:rtl/>
        </w:rPr>
        <w:t>ی</w:t>
      </w:r>
      <w:r>
        <w:rPr>
          <w:rFonts w:hint="cs"/>
          <w:rtl/>
        </w:rPr>
        <w:t xml:space="preserve"> منافات پیدا می</w:t>
      </w:r>
      <w:r w:rsidR="00D40D8A">
        <w:rPr>
          <w:rFonts w:hint="eastAsia"/>
          <w:rtl/>
        </w:rPr>
        <w:t>‌</w:t>
      </w:r>
      <w:r w:rsidR="00D40D8A">
        <w:rPr>
          <w:rFonts w:hint="cs"/>
          <w:rtl/>
        </w:rPr>
        <w:t>کرد باز</w:t>
      </w:r>
      <w:r>
        <w:rPr>
          <w:rFonts w:hint="cs"/>
          <w:rtl/>
        </w:rPr>
        <w:t>هم به ر</w:t>
      </w:r>
      <w:r w:rsidR="00D40D8A">
        <w:rPr>
          <w:rFonts w:hint="cs"/>
          <w:rtl/>
        </w:rPr>
        <w:t>أ</w:t>
      </w:r>
      <w:r>
        <w:rPr>
          <w:rFonts w:hint="cs"/>
          <w:rtl/>
        </w:rPr>
        <w:t>ی خلیفه پایبند می</w:t>
      </w:r>
      <w:r w:rsidR="00D40D8A">
        <w:rPr>
          <w:rFonts w:hint="eastAsia"/>
          <w:rtl/>
        </w:rPr>
        <w:t>‌</w:t>
      </w:r>
      <w:r>
        <w:rPr>
          <w:rFonts w:hint="cs"/>
          <w:rtl/>
        </w:rPr>
        <w:t>شدند، زیرا می</w:t>
      </w:r>
      <w:r w:rsidR="00D40D8A">
        <w:rPr>
          <w:rFonts w:hint="eastAsia"/>
          <w:rtl/>
        </w:rPr>
        <w:t>‌</w:t>
      </w:r>
      <w:r>
        <w:rPr>
          <w:rFonts w:hint="cs"/>
          <w:rtl/>
        </w:rPr>
        <w:t>دانستند که قوی</w:t>
      </w:r>
      <w:r w:rsidR="003F4499">
        <w:rPr>
          <w:rFonts w:hint="cs"/>
          <w:rtl/>
        </w:rPr>
        <w:t xml:space="preserve">‌ترین </w:t>
      </w:r>
      <w:r>
        <w:rPr>
          <w:rFonts w:hint="cs"/>
          <w:rtl/>
        </w:rPr>
        <w:t>دلیل برای حفاظت از وحدت امت، پایبند شدن به نظرات اما شرعی مسلمانان است و وحدت هم طبق آن و سنت و اجماع امری مورد تأکید دین است:</w:t>
      </w:r>
    </w:p>
    <w:p w:rsidR="000C3127" w:rsidRDefault="000C3127" w:rsidP="00D40D8A">
      <w:pPr>
        <w:pStyle w:val="af1"/>
        <w:rPr>
          <w:rFonts w:ascii="Times New Roman" w:cs="Arial"/>
          <w:szCs w:val="24"/>
          <w:rtl/>
        </w:rPr>
      </w:pPr>
      <w:r w:rsidRPr="00D40D8A">
        <w:rPr>
          <w:rStyle w:val="Char8"/>
          <w:rtl/>
        </w:rPr>
        <w:t>﴿</w:t>
      </w:r>
      <w:r w:rsidRPr="00EA41D3">
        <w:rPr>
          <w:rtl/>
        </w:rPr>
        <w:t>وَلَا تَنَٰزَعُواْ فَتَف</w:t>
      </w:r>
      <w:r w:rsidRPr="00EA41D3">
        <w:rPr>
          <w:rFonts w:ascii="Times New Roman" w:hint="cs"/>
          <w:rtl/>
        </w:rPr>
        <w:t>ۡ</w:t>
      </w:r>
      <w:r w:rsidRPr="00EA41D3">
        <w:rPr>
          <w:rFonts w:hint="cs"/>
          <w:rtl/>
        </w:rPr>
        <w:t>شَلُواْ وَتَذ</w:t>
      </w:r>
      <w:r w:rsidRPr="00EA41D3">
        <w:rPr>
          <w:rFonts w:ascii="Times New Roman" w:hint="cs"/>
          <w:rtl/>
        </w:rPr>
        <w:t>ۡ</w:t>
      </w:r>
      <w:r w:rsidRPr="00EA41D3">
        <w:rPr>
          <w:rFonts w:hint="cs"/>
          <w:rtl/>
        </w:rPr>
        <w:t>هَبَ رِيحُكُم</w:t>
      </w:r>
      <w:r w:rsidRPr="00EA41D3">
        <w:rPr>
          <w:rFonts w:ascii="Times New Roman" w:hint="cs"/>
          <w:rtl/>
        </w:rPr>
        <w:t>ۡ</w:t>
      </w:r>
      <w:r w:rsidRPr="00AB7196">
        <w:rPr>
          <w:rStyle w:val="Char8"/>
          <w:rFonts w:hint="cs"/>
          <w:rtl/>
        </w:rPr>
        <w:t>﴾</w:t>
      </w:r>
      <w:r w:rsidRPr="00D40D8A">
        <w:rPr>
          <w:rStyle w:val="Char4"/>
          <w:rtl/>
        </w:rPr>
        <w:t xml:space="preserve"> </w:t>
      </w:r>
      <w:r w:rsidRPr="00EA41D3">
        <w:rPr>
          <w:rStyle w:val="Char6"/>
          <w:rtl/>
        </w:rPr>
        <w:t>[الأنفال: 46]</w:t>
      </w:r>
      <w:r w:rsidRPr="00D56774">
        <w:rPr>
          <w:rStyle w:val="Char4"/>
          <w:rFonts w:hint="cs"/>
          <w:rtl/>
        </w:rPr>
        <w:t>.</w:t>
      </w:r>
    </w:p>
    <w:p w:rsidR="00E30DC6" w:rsidRPr="00E30DC6" w:rsidRDefault="00B65A93" w:rsidP="000C3127">
      <w:pPr>
        <w:pStyle w:val="ab"/>
        <w:rPr>
          <w:rStyle w:val="Char4"/>
          <w:rtl/>
        </w:rPr>
      </w:pPr>
      <w:r w:rsidRPr="00E11FF3">
        <w:rPr>
          <w:rStyle w:val="Char8"/>
          <w:rFonts w:hint="cs"/>
          <w:rtl/>
        </w:rPr>
        <w:t>«</w:t>
      </w:r>
      <w:r w:rsidR="000C3127">
        <w:rPr>
          <w:rFonts w:hint="cs"/>
          <w:rtl/>
        </w:rPr>
        <w:t>کشمکش مکنید، (که اگر کشمکش کنید) درمانده و ناتوان می</w:t>
      </w:r>
      <w:r w:rsidR="000C3127">
        <w:rPr>
          <w:rFonts w:hint="eastAsia"/>
          <w:rtl/>
        </w:rPr>
        <w:t>‌</w:t>
      </w:r>
      <w:r w:rsidR="000C3127">
        <w:rPr>
          <w:rFonts w:hint="cs"/>
          <w:rtl/>
        </w:rPr>
        <w:t xml:space="preserve">شوید و شکوه </w:t>
      </w:r>
      <w:r w:rsidR="00D40D8A">
        <w:rPr>
          <w:rFonts w:hint="cs"/>
          <w:rtl/>
        </w:rPr>
        <w:t xml:space="preserve">و </w:t>
      </w:r>
      <w:r w:rsidR="000C3127">
        <w:rPr>
          <w:rFonts w:hint="cs"/>
          <w:rtl/>
        </w:rPr>
        <w:t>هیبت شما از میان می</w:t>
      </w:r>
      <w:r w:rsidR="000C3127">
        <w:rPr>
          <w:rFonts w:hint="eastAsia"/>
          <w:rtl/>
        </w:rPr>
        <w:t>‌</w:t>
      </w:r>
      <w:r w:rsidR="00AB7196">
        <w:rPr>
          <w:rFonts w:hint="cs"/>
          <w:rtl/>
        </w:rPr>
        <w:t>رود (</w:t>
      </w:r>
      <w:r w:rsidR="000C3127">
        <w:rPr>
          <w:rFonts w:hint="cs"/>
          <w:rtl/>
        </w:rPr>
        <w:t>و ترس و هراسی از شما نمی</w:t>
      </w:r>
      <w:r w:rsidR="000C3127">
        <w:rPr>
          <w:rFonts w:hint="eastAsia"/>
          <w:rtl/>
        </w:rPr>
        <w:t>‌</w:t>
      </w:r>
      <w:r>
        <w:rPr>
          <w:rFonts w:hint="cs"/>
          <w:rtl/>
        </w:rPr>
        <w:t>شود)</w:t>
      </w:r>
      <w:r w:rsidRPr="00E11FF3">
        <w:rPr>
          <w:rStyle w:val="Char8"/>
          <w:rFonts w:hint="cs"/>
          <w:rtl/>
        </w:rPr>
        <w:t>»</w:t>
      </w:r>
      <w:r w:rsidR="00E30DC6" w:rsidRPr="00E30DC6">
        <w:rPr>
          <w:rStyle w:val="Char4"/>
          <w:rFonts w:hint="cs"/>
          <w:rtl/>
        </w:rPr>
        <w:t>.</w:t>
      </w:r>
    </w:p>
    <w:p w:rsidR="000C3127" w:rsidRPr="00B65A93" w:rsidRDefault="000C3127" w:rsidP="000C3127">
      <w:pPr>
        <w:pStyle w:val="a8"/>
        <w:rPr>
          <w:rtl/>
        </w:rPr>
      </w:pPr>
      <w:r>
        <w:rPr>
          <w:rFonts w:hint="cs"/>
          <w:rtl/>
        </w:rPr>
        <w:t xml:space="preserve">پیامبر </w:t>
      </w:r>
      <w:r>
        <w:rPr>
          <w:rFonts w:cs="CTraditional Arabic" w:hint="cs"/>
          <w:rtl/>
        </w:rPr>
        <w:t>ج</w:t>
      </w:r>
      <w:r>
        <w:rPr>
          <w:rFonts w:hint="cs"/>
          <w:rtl/>
        </w:rPr>
        <w:t xml:space="preserve"> هم فرموده است: </w:t>
      </w:r>
      <w:r w:rsidR="00B65A93" w:rsidRPr="00E11FF3">
        <w:rPr>
          <w:rStyle w:val="Char8"/>
          <w:rFonts w:hint="cs"/>
          <w:rtl/>
        </w:rPr>
        <w:t>«</w:t>
      </w:r>
      <w:r w:rsidRPr="00B65A93">
        <w:rPr>
          <w:rFonts w:hint="cs"/>
          <w:rtl/>
        </w:rPr>
        <w:t>پس از من به کفر باز نگردید که [در ا</w:t>
      </w:r>
      <w:r w:rsidR="00B65A93">
        <w:rPr>
          <w:rFonts w:hint="cs"/>
          <w:rtl/>
        </w:rPr>
        <w:t>ثر اختلاف] گردن یکدیگر را بزنید</w:t>
      </w:r>
      <w:r w:rsidR="00B65A93" w:rsidRPr="00E11FF3">
        <w:rPr>
          <w:rStyle w:val="Char8"/>
          <w:rFonts w:hint="cs"/>
          <w:rtl/>
        </w:rPr>
        <w:t>»</w:t>
      </w:r>
      <w:r w:rsidR="00C15CF6" w:rsidRPr="00FD7FF4">
        <w:rPr>
          <w:rFonts w:hint="cs"/>
          <w:vertAlign w:val="superscript"/>
          <w:rtl/>
        </w:rPr>
        <w:t>(</w:t>
      </w:r>
      <w:r w:rsidR="00C15CF6" w:rsidRPr="00FD7FF4">
        <w:rPr>
          <w:rStyle w:val="FootnoteReference"/>
          <w:rtl/>
        </w:rPr>
        <w:footnoteReference w:id="396"/>
      </w:r>
      <w:r w:rsidR="00C15CF6" w:rsidRPr="00FD7FF4">
        <w:rPr>
          <w:rFonts w:hint="cs"/>
          <w:vertAlign w:val="superscript"/>
          <w:rtl/>
        </w:rPr>
        <w:t>)</w:t>
      </w:r>
      <w:r w:rsidRPr="00B65A93">
        <w:rPr>
          <w:rFonts w:hint="cs"/>
          <w:rtl/>
        </w:rPr>
        <w:t>.</w:t>
      </w:r>
    </w:p>
    <w:p w:rsidR="000C3127" w:rsidRDefault="006226ED" w:rsidP="000C3127">
      <w:pPr>
        <w:pStyle w:val="a8"/>
        <w:rPr>
          <w:rtl/>
        </w:rPr>
      </w:pPr>
      <w:r>
        <w:rPr>
          <w:rFonts w:hint="cs"/>
          <w:rtl/>
        </w:rPr>
        <w:t>اصحاب پیامبر</w:t>
      </w:r>
      <w:r w:rsidR="000C3127">
        <w:rPr>
          <w:rFonts w:hint="cs"/>
          <w:rtl/>
        </w:rPr>
        <w:t xml:space="preserve"> این راهنمایی</w:t>
      </w:r>
      <w:r w:rsidR="00850650">
        <w:rPr>
          <w:rFonts w:hint="cs"/>
          <w:rtl/>
        </w:rPr>
        <w:t>‌ها</w:t>
      </w:r>
      <w:r w:rsidR="000C3127">
        <w:rPr>
          <w:rFonts w:hint="cs"/>
          <w:rtl/>
        </w:rPr>
        <w:t xml:space="preserve"> را به درستی فهمیدند و به مقتضای آن عمل کردند.</w:t>
      </w:r>
    </w:p>
    <w:p w:rsidR="000C3127" w:rsidRDefault="00B65A93" w:rsidP="000C3127">
      <w:pPr>
        <w:pStyle w:val="a8"/>
        <w:rPr>
          <w:rtl/>
        </w:rPr>
      </w:pPr>
      <w:r w:rsidRPr="00E11FF3">
        <w:rPr>
          <w:rStyle w:val="Char8"/>
          <w:rFonts w:hint="cs"/>
          <w:rtl/>
        </w:rPr>
        <w:lastRenderedPageBreak/>
        <w:t>«</w:t>
      </w:r>
      <w:r w:rsidR="000C3127">
        <w:rPr>
          <w:rFonts w:hint="cs"/>
          <w:rtl/>
        </w:rPr>
        <w:t>یک بار عبدالل</w:t>
      </w:r>
      <w:r>
        <w:rPr>
          <w:rFonts w:hint="cs"/>
          <w:rtl/>
        </w:rPr>
        <w:t>ّ</w:t>
      </w:r>
      <w:r w:rsidR="000C3127">
        <w:rPr>
          <w:rFonts w:hint="cs"/>
          <w:rtl/>
        </w:rPr>
        <w:t xml:space="preserve">ه بن مسعود </w:t>
      </w:r>
      <w:r w:rsidR="000C3127">
        <w:rPr>
          <w:rFonts w:cs="CTraditional Arabic" w:hint="cs"/>
          <w:rtl/>
        </w:rPr>
        <w:t>س</w:t>
      </w:r>
      <w:r w:rsidR="000C3127">
        <w:rPr>
          <w:rFonts w:hint="cs"/>
          <w:rtl/>
        </w:rPr>
        <w:t xml:space="preserve"> در سفر حج </w:t>
      </w:r>
      <w:r w:rsidR="000C3127" w:rsidRPr="00AF6CEC">
        <w:rPr>
          <w:rFonts w:hint="cs"/>
          <w:rtl/>
        </w:rPr>
        <w:t>به «منی»</w:t>
      </w:r>
      <w:r w:rsidR="00D40D8A" w:rsidRPr="00AF6CEC">
        <w:rPr>
          <w:rFonts w:hint="cs"/>
          <w:rtl/>
        </w:rPr>
        <w:t xml:space="preserve"> رفت</w:t>
      </w:r>
      <w:r w:rsidR="00D40D8A">
        <w:rPr>
          <w:rFonts w:hint="cs"/>
          <w:rtl/>
        </w:rPr>
        <w:t>. از مردم پرسید: امیر</w:t>
      </w:r>
      <w:r w:rsidR="000C3127">
        <w:rPr>
          <w:rFonts w:hint="cs"/>
          <w:rtl/>
        </w:rPr>
        <w:t>المؤمنین چند رکعت نماز خواند؟ گفتند: چهار رکعت. او هم به تبعیت از امیر چ</w:t>
      </w:r>
      <w:r w:rsidR="00D40D8A">
        <w:rPr>
          <w:rFonts w:hint="cs"/>
          <w:rtl/>
        </w:rPr>
        <w:t xml:space="preserve">هار </w:t>
      </w:r>
      <w:r w:rsidR="00D40D8A" w:rsidRPr="004656BE">
        <w:rPr>
          <w:rFonts w:hint="cs"/>
          <w:spacing w:val="-4"/>
          <w:rtl/>
        </w:rPr>
        <w:t>رکعت نماز خواند. مردم گفتند</w:t>
      </w:r>
      <w:r w:rsidR="000C3127" w:rsidRPr="004656BE">
        <w:rPr>
          <w:rFonts w:hint="cs"/>
          <w:spacing w:val="-4"/>
          <w:rtl/>
        </w:rPr>
        <w:t xml:space="preserve">: مگر تو برای ما حدیثی نقل نکردی که طبق آن پیامبر </w:t>
      </w:r>
      <w:r w:rsidR="000C3127" w:rsidRPr="004656BE">
        <w:rPr>
          <w:rFonts w:cs="CTraditional Arabic" w:hint="cs"/>
          <w:spacing w:val="-4"/>
          <w:rtl/>
        </w:rPr>
        <w:t>ج</w:t>
      </w:r>
      <w:r w:rsidR="000C3127">
        <w:rPr>
          <w:rFonts w:hint="cs"/>
          <w:rtl/>
        </w:rPr>
        <w:t xml:space="preserve"> در </w:t>
      </w:r>
      <w:r w:rsidR="000C3127" w:rsidRPr="00E11FF3">
        <w:rPr>
          <w:rStyle w:val="Char8"/>
          <w:rFonts w:hint="cs"/>
          <w:rtl/>
        </w:rPr>
        <w:t>«</w:t>
      </w:r>
      <w:r w:rsidR="000C3127">
        <w:rPr>
          <w:rFonts w:hint="cs"/>
          <w:rtl/>
        </w:rPr>
        <w:t>منی</w:t>
      </w:r>
      <w:r w:rsidR="000C3127" w:rsidRPr="00E11FF3">
        <w:rPr>
          <w:rStyle w:val="Char8"/>
          <w:rFonts w:hint="cs"/>
          <w:rtl/>
        </w:rPr>
        <w:t>»</w:t>
      </w:r>
      <w:r w:rsidR="000C3127">
        <w:rPr>
          <w:rFonts w:hint="cs"/>
          <w:rtl/>
        </w:rPr>
        <w:t xml:space="preserve"> دو رکعت</w:t>
      </w:r>
      <w:r w:rsidR="000C3127">
        <w:rPr>
          <w:rFonts w:hint="eastAsia"/>
          <w:rtl/>
        </w:rPr>
        <w:t xml:space="preserve"> </w:t>
      </w:r>
      <w:r w:rsidR="000C3127">
        <w:rPr>
          <w:rFonts w:hint="cs"/>
          <w:rtl/>
        </w:rPr>
        <w:t>خوانده است؟ ابن مسعود گفت: آری و</w:t>
      </w:r>
      <w:r w:rsidR="00D40D8A">
        <w:rPr>
          <w:rFonts w:hint="cs"/>
          <w:rtl/>
        </w:rPr>
        <w:t xml:space="preserve"> </w:t>
      </w:r>
      <w:r w:rsidR="000C3127">
        <w:rPr>
          <w:rFonts w:hint="cs"/>
          <w:rtl/>
        </w:rPr>
        <w:t>الآن هم معتقد به آن هستم، اما بدانید که عثمان بن عفان پیشوای مسلمین است و من با او مخالفت نمی</w:t>
      </w:r>
      <w:r w:rsidR="000C3127">
        <w:rPr>
          <w:rFonts w:hint="eastAsia"/>
          <w:rtl/>
        </w:rPr>
        <w:t>‌</w:t>
      </w:r>
      <w:r w:rsidR="000C3127">
        <w:rPr>
          <w:rFonts w:hint="cs"/>
          <w:rtl/>
        </w:rPr>
        <w:t>کنم و چنین کاری را شر می</w:t>
      </w:r>
      <w:r w:rsidR="000C3127">
        <w:rPr>
          <w:rFonts w:hint="eastAsia"/>
          <w:rtl/>
        </w:rPr>
        <w:t>‌</w:t>
      </w:r>
      <w:r>
        <w:rPr>
          <w:rFonts w:hint="cs"/>
          <w:rtl/>
        </w:rPr>
        <w:t>پندارم</w:t>
      </w:r>
      <w:r w:rsidRPr="00E11FF3">
        <w:rPr>
          <w:rStyle w:val="Char8"/>
          <w:rFonts w:hint="cs"/>
          <w:rtl/>
        </w:rPr>
        <w:t>»</w:t>
      </w:r>
      <w:r w:rsidR="00D646EA" w:rsidRPr="00FD7FF4">
        <w:rPr>
          <w:rFonts w:hint="cs"/>
          <w:vertAlign w:val="superscript"/>
          <w:rtl/>
        </w:rPr>
        <w:t>(</w:t>
      </w:r>
      <w:r w:rsidR="00D646EA" w:rsidRPr="00FD7FF4">
        <w:rPr>
          <w:rStyle w:val="FootnoteReference"/>
          <w:rtl/>
        </w:rPr>
        <w:footnoteReference w:id="397"/>
      </w:r>
      <w:r w:rsidR="00D646EA" w:rsidRPr="00FD7FF4">
        <w:rPr>
          <w:rFonts w:hint="cs"/>
          <w:vertAlign w:val="superscript"/>
          <w:rtl/>
        </w:rPr>
        <w:t>)</w:t>
      </w:r>
      <w:r w:rsidR="000C3127">
        <w:rPr>
          <w:rFonts w:hint="cs"/>
          <w:rtl/>
        </w:rPr>
        <w:t>.</w:t>
      </w:r>
    </w:p>
    <w:p w:rsidR="000C3127" w:rsidRDefault="000C3127" w:rsidP="00472D2F">
      <w:pPr>
        <w:pStyle w:val="a8"/>
        <w:rPr>
          <w:rtl/>
        </w:rPr>
      </w:pPr>
      <w:r>
        <w:rPr>
          <w:rFonts w:hint="cs"/>
          <w:rtl/>
        </w:rPr>
        <w:t>قرآن و سنت دلیل و راهنمای مسلمان در مسیر زندگی و راهنمای جامعه اسلامی برای حرکت و ترقی است. تحقیقات به عمل آمده در زمینه</w:t>
      </w:r>
      <w:r>
        <w:rPr>
          <w:rFonts w:hint="eastAsia"/>
          <w:rtl/>
        </w:rPr>
        <w:t>‌</w:t>
      </w:r>
      <w:r>
        <w:rPr>
          <w:rFonts w:hint="cs"/>
          <w:rtl/>
        </w:rPr>
        <w:t>ی سرگذشت انسان نشان داده است که دین در گشایش دید انسان و حرکت مستقیم جوامع</w:t>
      </w:r>
      <w:r w:rsidR="004807C6">
        <w:rPr>
          <w:rFonts w:hint="cs"/>
          <w:rtl/>
        </w:rPr>
        <w:t xml:space="preserve"> به‌سوی </w:t>
      </w:r>
      <w:r>
        <w:rPr>
          <w:rFonts w:hint="cs"/>
          <w:rtl/>
        </w:rPr>
        <w:t xml:space="preserve">پیشرفت روحی، فرهنگی، </w:t>
      </w:r>
      <w:r w:rsidRPr="000550A1">
        <w:rPr>
          <w:rFonts w:hint="cs"/>
          <w:sz w:val="26"/>
          <w:szCs w:val="26"/>
          <w:rtl/>
        </w:rPr>
        <w:t>ع</w:t>
      </w:r>
      <w:r w:rsidR="00472D2F">
        <w:rPr>
          <w:rFonts w:hint="cs"/>
          <w:sz w:val="26"/>
          <w:szCs w:val="26"/>
          <w:rtl/>
        </w:rPr>
        <w:t>ق</w:t>
      </w:r>
      <w:r w:rsidRPr="000550A1">
        <w:rPr>
          <w:rFonts w:hint="cs"/>
          <w:sz w:val="26"/>
          <w:szCs w:val="26"/>
          <w:rtl/>
        </w:rPr>
        <w:t>لانی</w:t>
      </w:r>
      <w:r w:rsidR="00D40D8A">
        <w:rPr>
          <w:rFonts w:hint="cs"/>
          <w:rtl/>
        </w:rPr>
        <w:t xml:space="preserve"> و مادی بسیار اثر</w:t>
      </w:r>
      <w:r>
        <w:rPr>
          <w:rFonts w:hint="cs"/>
          <w:rtl/>
        </w:rPr>
        <w:t>گذار بوده</w:t>
      </w:r>
      <w:r w:rsidR="00472D2F">
        <w:rPr>
          <w:rtl/>
        </w:rPr>
        <w:softHyphen/>
      </w:r>
      <w:r>
        <w:rPr>
          <w:rFonts w:hint="cs"/>
          <w:rtl/>
        </w:rPr>
        <w:t>است. دین اسلام هم به عنوان مجموعه</w:t>
      </w:r>
      <w:r>
        <w:rPr>
          <w:rFonts w:hint="eastAsia"/>
          <w:rtl/>
        </w:rPr>
        <w:t>‌</w:t>
      </w:r>
      <w:r>
        <w:rPr>
          <w:rFonts w:hint="cs"/>
          <w:rtl/>
        </w:rPr>
        <w:t xml:space="preserve">ای متشکل از آیات قرآن و احادیث پیامبر </w:t>
      </w:r>
      <w:r>
        <w:rPr>
          <w:rFonts w:cs="CTraditional Arabic" w:hint="cs"/>
          <w:rtl/>
        </w:rPr>
        <w:t>ج</w:t>
      </w:r>
      <w:r>
        <w:rPr>
          <w:rFonts w:hint="cs"/>
          <w:rtl/>
        </w:rPr>
        <w:t xml:space="preserve"> چارچوبی مشخص را برای فعالیت</w:t>
      </w:r>
      <w:r w:rsidR="00850650">
        <w:rPr>
          <w:rFonts w:hint="cs"/>
          <w:rtl/>
        </w:rPr>
        <w:t>‌ها</w:t>
      </w:r>
      <w:r>
        <w:rPr>
          <w:rFonts w:hint="cs"/>
          <w:rtl/>
        </w:rPr>
        <w:t>ی عمومی انسان تعیین می</w:t>
      </w:r>
      <w:r>
        <w:rPr>
          <w:rFonts w:hint="eastAsia"/>
          <w:rtl/>
        </w:rPr>
        <w:t>‌</w:t>
      </w:r>
      <w:r>
        <w:rPr>
          <w:rFonts w:hint="cs"/>
          <w:rtl/>
        </w:rPr>
        <w:t>کند و از انحراف او</w:t>
      </w:r>
      <w:r w:rsidR="004807C6">
        <w:rPr>
          <w:rFonts w:hint="cs"/>
          <w:rtl/>
        </w:rPr>
        <w:t xml:space="preserve"> به‌سوی </w:t>
      </w:r>
      <w:r>
        <w:rPr>
          <w:rFonts w:hint="cs"/>
          <w:rtl/>
        </w:rPr>
        <w:t>هلاکت و سردرگمی جلوگیری می</w:t>
      </w:r>
      <w:r>
        <w:rPr>
          <w:rFonts w:hint="eastAsia"/>
          <w:rtl/>
        </w:rPr>
        <w:t>‌</w:t>
      </w:r>
      <w:r>
        <w:rPr>
          <w:rFonts w:hint="cs"/>
          <w:rtl/>
        </w:rPr>
        <w:t>نماید.</w:t>
      </w:r>
    </w:p>
    <w:p w:rsidR="000C3127" w:rsidRDefault="000C3127" w:rsidP="006226ED">
      <w:pPr>
        <w:pStyle w:val="a8"/>
        <w:rPr>
          <w:rtl/>
        </w:rPr>
      </w:pPr>
      <w:r>
        <w:rPr>
          <w:rFonts w:hint="cs"/>
          <w:rtl/>
        </w:rPr>
        <w:t>انسانی که از هدایت خدایی و راهنما</w:t>
      </w:r>
      <w:r w:rsidR="006226ED">
        <w:rPr>
          <w:rFonts w:hint="cs"/>
          <w:rtl/>
        </w:rPr>
        <w:t>یی</w:t>
      </w:r>
      <w:r>
        <w:rPr>
          <w:rFonts w:hint="cs"/>
          <w:rtl/>
        </w:rPr>
        <w:t xml:space="preserve"> رسول خدا محروم مانده، در حیطه</w:t>
      </w:r>
      <w:r>
        <w:rPr>
          <w:rFonts w:hint="eastAsia"/>
          <w:rtl/>
        </w:rPr>
        <w:t>‌</w:t>
      </w:r>
      <w:r>
        <w:rPr>
          <w:rFonts w:hint="cs"/>
          <w:rtl/>
        </w:rPr>
        <w:t>ی تجربیات شخصی و بشری محبوس می</w:t>
      </w:r>
      <w:r>
        <w:rPr>
          <w:rFonts w:hint="eastAsia"/>
          <w:rtl/>
        </w:rPr>
        <w:t>‌</w:t>
      </w:r>
      <w:r>
        <w:rPr>
          <w:rFonts w:hint="cs"/>
          <w:rtl/>
        </w:rPr>
        <w:t>ماند و تلاش</w:t>
      </w:r>
      <w:r w:rsidR="00850650">
        <w:rPr>
          <w:rFonts w:hint="cs"/>
          <w:rtl/>
        </w:rPr>
        <w:t>‌ها</w:t>
      </w:r>
      <w:r>
        <w:rPr>
          <w:rFonts w:hint="cs"/>
          <w:rtl/>
        </w:rPr>
        <w:t>ی صورت گرفته توسط بشر برای رسیدن به حقیقت و کشف عالم غیب تنها منبع آگاهی بخشی او به شمار می</w:t>
      </w:r>
      <w:r>
        <w:rPr>
          <w:rFonts w:hint="eastAsia"/>
          <w:rtl/>
        </w:rPr>
        <w:t>‌</w:t>
      </w:r>
      <w:r>
        <w:rPr>
          <w:rFonts w:hint="cs"/>
          <w:rtl/>
        </w:rPr>
        <w:t>آید، و پرسش</w:t>
      </w:r>
      <w:r>
        <w:rPr>
          <w:rFonts w:hint="eastAsia"/>
          <w:rtl/>
        </w:rPr>
        <w:t>‌</w:t>
      </w:r>
      <w:r>
        <w:rPr>
          <w:rFonts w:hint="cs"/>
          <w:rtl/>
        </w:rPr>
        <w:t>های او در زمینه</w:t>
      </w:r>
      <w:r>
        <w:rPr>
          <w:rFonts w:hint="eastAsia"/>
          <w:rtl/>
        </w:rPr>
        <w:t>‌</w:t>
      </w:r>
      <w:r>
        <w:rPr>
          <w:rFonts w:hint="cs"/>
          <w:rtl/>
        </w:rPr>
        <w:t>ی مبدأ و معاد و سیر تحول انسان و هدف از خلقت را در این حیطه باید جستجو کند</w:t>
      </w:r>
      <w:r w:rsidR="0064220F">
        <w:rPr>
          <w:rFonts w:hint="cs"/>
          <w:rtl/>
        </w:rPr>
        <w:t>.</w:t>
      </w:r>
      <w:r>
        <w:rPr>
          <w:rFonts w:hint="cs"/>
          <w:rtl/>
        </w:rPr>
        <w:t xml:space="preserve"> فیلسوفان و متفکران بسیاری در طول تاریخ در صدد پاسخ گویی به این س</w:t>
      </w:r>
      <w:r w:rsidR="006226ED">
        <w:rPr>
          <w:rFonts w:hint="cs"/>
          <w:rtl/>
        </w:rPr>
        <w:t>ؤ</w:t>
      </w:r>
      <w:r>
        <w:rPr>
          <w:rFonts w:hint="cs"/>
          <w:rtl/>
        </w:rPr>
        <w:t>الات و پر کردن خلأ حاصل از آن</w:t>
      </w:r>
      <w:r>
        <w:rPr>
          <w:rFonts w:hint="eastAsia"/>
          <w:rtl/>
        </w:rPr>
        <w:t>‌</w:t>
      </w:r>
      <w:r>
        <w:rPr>
          <w:rFonts w:hint="cs"/>
          <w:rtl/>
        </w:rPr>
        <w:t>ها بوده</w:t>
      </w:r>
      <w:r>
        <w:rPr>
          <w:rFonts w:hint="eastAsia"/>
          <w:rtl/>
        </w:rPr>
        <w:t>‌</w:t>
      </w:r>
      <w:r>
        <w:rPr>
          <w:rFonts w:hint="cs"/>
          <w:rtl/>
        </w:rPr>
        <w:t>اند. اما هر اندازه دامنه</w:t>
      </w:r>
      <w:r>
        <w:rPr>
          <w:rFonts w:hint="eastAsia"/>
          <w:rtl/>
        </w:rPr>
        <w:t>‌</w:t>
      </w:r>
      <w:r>
        <w:rPr>
          <w:rFonts w:hint="cs"/>
          <w:rtl/>
        </w:rPr>
        <w:t>ی علم انسان وسیع و ذکاوت او بالا باشد، نمی</w:t>
      </w:r>
      <w:r>
        <w:rPr>
          <w:rFonts w:hint="eastAsia"/>
          <w:rtl/>
        </w:rPr>
        <w:t>‌</w:t>
      </w:r>
      <w:r>
        <w:rPr>
          <w:rFonts w:hint="cs"/>
          <w:rtl/>
        </w:rPr>
        <w:t>تواند که پرده</w:t>
      </w:r>
      <w:r w:rsidR="00850650">
        <w:rPr>
          <w:rFonts w:hint="cs"/>
          <w:rtl/>
        </w:rPr>
        <w:t>‌ها</w:t>
      </w:r>
      <w:r>
        <w:rPr>
          <w:rFonts w:hint="cs"/>
          <w:rtl/>
        </w:rPr>
        <w:t>ی نادانی را به طور کامل بدرد و به حقیقت و بصیرت دست یابد، مگر از طریق وحی الهی. برای کشف حقیقت</w:t>
      </w:r>
      <w:r w:rsidR="006D5F5F">
        <w:rPr>
          <w:rFonts w:hint="cs"/>
          <w:rtl/>
        </w:rPr>
        <w:t>،</w:t>
      </w:r>
      <w:r>
        <w:rPr>
          <w:rFonts w:hint="cs"/>
          <w:rtl/>
        </w:rPr>
        <w:t xml:space="preserve"> دست</w:t>
      </w:r>
      <w:r>
        <w:rPr>
          <w:rFonts w:hint="eastAsia"/>
          <w:rtl/>
        </w:rPr>
        <w:t>‌</w:t>
      </w:r>
      <w:r>
        <w:rPr>
          <w:rFonts w:hint="cs"/>
          <w:rtl/>
        </w:rPr>
        <w:t>یابی به تصوری کلی از هستی و جایگاه انسان نیرو</w:t>
      </w:r>
      <w:r w:rsidR="00850650">
        <w:rPr>
          <w:rFonts w:hint="cs"/>
          <w:rtl/>
        </w:rPr>
        <w:t>‌ها</w:t>
      </w:r>
      <w:r>
        <w:rPr>
          <w:rFonts w:hint="cs"/>
          <w:rtl/>
        </w:rPr>
        <w:t>ی عظیمی هدر رفت و</w:t>
      </w:r>
      <w:r w:rsidR="003C2A8E">
        <w:rPr>
          <w:rFonts w:hint="cs"/>
          <w:rtl/>
        </w:rPr>
        <w:t xml:space="preserve"> </w:t>
      </w:r>
      <w:r>
        <w:rPr>
          <w:rFonts w:hint="cs"/>
          <w:rtl/>
        </w:rPr>
        <w:t>تلاش</w:t>
      </w:r>
      <w:r w:rsidR="00850650">
        <w:rPr>
          <w:rFonts w:hint="cs"/>
          <w:rtl/>
        </w:rPr>
        <w:t>‌ها</w:t>
      </w:r>
      <w:r>
        <w:rPr>
          <w:rFonts w:hint="cs"/>
          <w:rtl/>
        </w:rPr>
        <w:t>ی بسیاری صورت گرفت و عقول و اندیشه</w:t>
      </w:r>
      <w:r>
        <w:rPr>
          <w:rFonts w:hint="eastAsia"/>
          <w:rtl/>
        </w:rPr>
        <w:t>‌</w:t>
      </w:r>
      <w:r>
        <w:rPr>
          <w:rFonts w:hint="cs"/>
          <w:rtl/>
        </w:rPr>
        <w:t>های متفکران و فیلسوفان در طول قرن</w:t>
      </w:r>
      <w:r>
        <w:rPr>
          <w:rFonts w:hint="eastAsia"/>
          <w:rtl/>
        </w:rPr>
        <w:t>‌</w:t>
      </w:r>
      <w:r>
        <w:rPr>
          <w:rFonts w:hint="cs"/>
          <w:rtl/>
        </w:rPr>
        <w:t>های متمادی درگیر این قضیه شد اما</w:t>
      </w:r>
      <w:r w:rsidR="00A94924">
        <w:rPr>
          <w:rFonts w:hint="cs"/>
          <w:rtl/>
        </w:rPr>
        <w:t xml:space="preserve"> </w:t>
      </w:r>
      <w:r>
        <w:rPr>
          <w:rFonts w:hint="cs"/>
          <w:rtl/>
        </w:rPr>
        <w:t>نتیجه</w:t>
      </w:r>
      <w:r>
        <w:rPr>
          <w:rFonts w:hint="eastAsia"/>
          <w:rtl/>
        </w:rPr>
        <w:t>‌</w:t>
      </w:r>
      <w:r>
        <w:rPr>
          <w:rFonts w:hint="cs"/>
          <w:rtl/>
        </w:rPr>
        <w:t>ای جز نظراتی متفاوت و متضاد و اجتهاداتی ناقص در بر نداشت و همین بازدهی ناقص، اثری منفی بر جهان فکر و اندیشه و عرصه</w:t>
      </w:r>
      <w:r>
        <w:rPr>
          <w:rFonts w:hint="eastAsia"/>
          <w:rtl/>
        </w:rPr>
        <w:t>‌</w:t>
      </w:r>
      <w:r>
        <w:rPr>
          <w:rFonts w:hint="cs"/>
          <w:rtl/>
        </w:rPr>
        <w:t>ی اخلاق گذاشت و میلیون</w:t>
      </w:r>
      <w:r w:rsidR="00850650">
        <w:rPr>
          <w:rFonts w:hint="cs"/>
          <w:rtl/>
        </w:rPr>
        <w:t>‌ها</w:t>
      </w:r>
      <w:r>
        <w:rPr>
          <w:rFonts w:hint="cs"/>
          <w:rtl/>
        </w:rPr>
        <w:t xml:space="preserve"> انسان تا هم اکنون نیز در گمراهی و</w:t>
      </w:r>
      <w:r w:rsidR="00850650">
        <w:rPr>
          <w:rFonts w:hint="cs"/>
          <w:rtl/>
        </w:rPr>
        <w:t xml:space="preserve"> </w:t>
      </w:r>
      <w:r w:rsidR="00850650">
        <w:rPr>
          <w:rFonts w:hint="cs"/>
          <w:rtl/>
        </w:rPr>
        <w:lastRenderedPageBreak/>
        <w:t>بی‌</w:t>
      </w:r>
      <w:r>
        <w:rPr>
          <w:rFonts w:hint="cs"/>
          <w:rtl/>
        </w:rPr>
        <w:t>ثباتی در زمینه</w:t>
      </w:r>
      <w:r>
        <w:rPr>
          <w:rFonts w:hint="eastAsia"/>
          <w:rtl/>
        </w:rPr>
        <w:t>‌</w:t>
      </w:r>
      <w:r>
        <w:rPr>
          <w:rFonts w:hint="cs"/>
          <w:rtl/>
        </w:rPr>
        <w:t xml:space="preserve">ی افکار و اندیشه و جهان دینی قرار دارند. امام مالک </w:t>
      </w:r>
      <w:r w:rsidR="0064220F">
        <w:rPr>
          <w:rFonts w:cs="CTraditional Arabic" w:hint="cs"/>
          <w:rtl/>
        </w:rPr>
        <w:t>/</w:t>
      </w:r>
      <w:r>
        <w:rPr>
          <w:rFonts w:hint="cs"/>
          <w:rtl/>
        </w:rPr>
        <w:t xml:space="preserve"> مسلمانان را از تکیه بر عقول مردم در زمینه مسائل دینی، اعتقادی و ارزشی نهی فرموده و گفته</w:t>
      </w:r>
      <w:r w:rsidR="00472D2F">
        <w:rPr>
          <w:rtl/>
        </w:rPr>
        <w:softHyphen/>
      </w:r>
      <w:r w:rsidR="00472D2F">
        <w:rPr>
          <w:rFonts w:hint="cs"/>
          <w:rtl/>
        </w:rPr>
        <w:t>است</w:t>
      </w:r>
      <w:r>
        <w:rPr>
          <w:rFonts w:hint="cs"/>
          <w:rtl/>
        </w:rPr>
        <w:t xml:space="preserve">: </w:t>
      </w:r>
      <w:r w:rsidRPr="00E11FF3">
        <w:rPr>
          <w:rStyle w:val="Char8"/>
          <w:rFonts w:hint="cs"/>
          <w:rtl/>
        </w:rPr>
        <w:t>«</w:t>
      </w:r>
      <w:r>
        <w:rPr>
          <w:rFonts w:hint="cs"/>
          <w:rtl/>
        </w:rPr>
        <w:t>آیا</w:t>
      </w:r>
      <w:r w:rsidR="006F03FD">
        <w:rPr>
          <w:rFonts w:hint="cs"/>
          <w:rtl/>
        </w:rPr>
        <w:t xml:space="preserve"> هرگاه </w:t>
      </w:r>
      <w:r>
        <w:rPr>
          <w:rFonts w:hint="cs"/>
          <w:rtl/>
        </w:rPr>
        <w:t>شخصی با قدرت</w:t>
      </w:r>
      <w:r w:rsidR="0064220F">
        <w:rPr>
          <w:rFonts w:hint="cs"/>
          <w:rtl/>
        </w:rPr>
        <w:t>ِ</w:t>
      </w:r>
      <w:r>
        <w:rPr>
          <w:rFonts w:hint="cs"/>
          <w:rtl/>
        </w:rPr>
        <w:t xml:space="preserve"> جدل بیشتر از دیگری نزد ما بیاید، وحی نازل شده از جانب جبرئیل امین بر محمد </w:t>
      </w:r>
      <w:r>
        <w:rPr>
          <w:rFonts w:cs="CTraditional Arabic" w:hint="cs"/>
          <w:rtl/>
        </w:rPr>
        <w:t>ج</w:t>
      </w:r>
      <w:r w:rsidR="00B65A93">
        <w:rPr>
          <w:rFonts w:hint="cs"/>
          <w:rtl/>
        </w:rPr>
        <w:t xml:space="preserve"> را به خاطر جدل او رها کنیم</w:t>
      </w:r>
      <w:r w:rsidR="00B65A93" w:rsidRPr="00E11FF3">
        <w:rPr>
          <w:rStyle w:val="Char8"/>
          <w:rFonts w:hint="cs"/>
          <w:rtl/>
        </w:rPr>
        <w:t>»</w:t>
      </w:r>
      <w:r w:rsidR="009F3500" w:rsidRPr="00FD7FF4">
        <w:rPr>
          <w:rFonts w:hint="cs"/>
          <w:vertAlign w:val="superscript"/>
          <w:rtl/>
        </w:rPr>
        <w:t>(</w:t>
      </w:r>
      <w:r w:rsidR="009F3500" w:rsidRPr="00FD7FF4">
        <w:rPr>
          <w:rStyle w:val="FootnoteReference"/>
          <w:rtl/>
        </w:rPr>
        <w:footnoteReference w:id="398"/>
      </w:r>
      <w:r w:rsidR="009F3500" w:rsidRPr="00FD7FF4">
        <w:rPr>
          <w:rFonts w:hint="cs"/>
          <w:vertAlign w:val="superscript"/>
          <w:rtl/>
        </w:rPr>
        <w:t>)</w:t>
      </w:r>
      <w:r>
        <w:rPr>
          <w:rFonts w:hint="cs"/>
          <w:rtl/>
        </w:rPr>
        <w:t>.</w:t>
      </w:r>
    </w:p>
    <w:p w:rsidR="000C3127" w:rsidRDefault="000C3127" w:rsidP="000C3127">
      <w:pPr>
        <w:pStyle w:val="a8"/>
        <w:rPr>
          <w:rtl/>
        </w:rPr>
      </w:pPr>
      <w:r>
        <w:rPr>
          <w:rFonts w:hint="cs"/>
          <w:rtl/>
        </w:rPr>
        <w:t xml:space="preserve"> برخی از منتقدان اسلام گفته</w:t>
      </w:r>
      <w:r>
        <w:rPr>
          <w:rFonts w:hint="eastAsia"/>
          <w:rtl/>
        </w:rPr>
        <w:t>‌</w:t>
      </w:r>
      <w:r>
        <w:rPr>
          <w:rFonts w:hint="cs"/>
          <w:rtl/>
        </w:rPr>
        <w:t>اند که فکر اسلامی تابع حدودی مشخص است و تمام جوانب خود را محدود به دایره</w:t>
      </w:r>
      <w:r>
        <w:rPr>
          <w:rFonts w:hint="eastAsia"/>
          <w:rtl/>
        </w:rPr>
        <w:t>‌</w:t>
      </w:r>
      <w:r>
        <w:rPr>
          <w:rFonts w:hint="cs"/>
          <w:rtl/>
        </w:rPr>
        <w:t>ی نصوص کرده</w:t>
      </w:r>
      <w:r w:rsidR="00A94924">
        <w:rPr>
          <w:rFonts w:hint="cs"/>
          <w:rtl/>
        </w:rPr>
        <w:t xml:space="preserve"> </w:t>
      </w:r>
      <w:r>
        <w:rPr>
          <w:rFonts w:hint="cs"/>
          <w:rtl/>
        </w:rPr>
        <w:t>و در چارچوب وحی محصور گشته</w:t>
      </w:r>
      <w:r w:rsidR="00472D2F">
        <w:rPr>
          <w:rtl/>
        </w:rPr>
        <w:softHyphen/>
      </w:r>
      <w:r w:rsidR="00472D2F">
        <w:rPr>
          <w:rFonts w:hint="cs"/>
          <w:rtl/>
        </w:rPr>
        <w:t>است</w:t>
      </w:r>
      <w:r>
        <w:rPr>
          <w:rFonts w:hint="cs"/>
          <w:rtl/>
        </w:rPr>
        <w:t xml:space="preserve"> و برای بررسی حقیقت بدور از تعهدات عقیدتی، آزادی کامل ندارد. اما</w:t>
      </w:r>
      <w:r w:rsidR="00FD7FF4">
        <w:rPr>
          <w:rFonts w:hint="cs"/>
          <w:rtl/>
        </w:rPr>
        <w:t xml:space="preserve"> آنچه </w:t>
      </w:r>
      <w:r>
        <w:rPr>
          <w:rFonts w:hint="cs"/>
          <w:rtl/>
        </w:rPr>
        <w:t>که آنان عیب می</w:t>
      </w:r>
      <w:r>
        <w:rPr>
          <w:rFonts w:hint="eastAsia"/>
          <w:rtl/>
        </w:rPr>
        <w:t>‌</w:t>
      </w:r>
      <w:r>
        <w:rPr>
          <w:rFonts w:hint="cs"/>
          <w:rtl/>
        </w:rPr>
        <w:t>دانند و آن را انحصار و بسته بودن در چارچوبی خاص می</w:t>
      </w:r>
      <w:r>
        <w:rPr>
          <w:rFonts w:hint="eastAsia"/>
          <w:rtl/>
        </w:rPr>
        <w:t>‌</w:t>
      </w:r>
      <w:r>
        <w:rPr>
          <w:rFonts w:hint="cs"/>
          <w:rtl/>
        </w:rPr>
        <w:t>پندارند، در واقع نعمتی بزرگ از جانب پروردگار است که بر بندگان منت</w:t>
      </w:r>
      <w:r w:rsidR="00A94924">
        <w:rPr>
          <w:rFonts w:hint="cs"/>
          <w:rtl/>
        </w:rPr>
        <w:t xml:space="preserve"> </w:t>
      </w:r>
      <w:r>
        <w:rPr>
          <w:rFonts w:hint="cs"/>
          <w:rtl/>
        </w:rPr>
        <w:t>نهاده</w:t>
      </w:r>
      <w:r w:rsidR="0064220F">
        <w:rPr>
          <w:rFonts w:hint="cs"/>
          <w:rtl/>
        </w:rPr>
        <w:t xml:space="preserve"> و بدین وسیله مسلمانان را از سر</w:t>
      </w:r>
      <w:r>
        <w:rPr>
          <w:rFonts w:hint="cs"/>
          <w:rtl/>
        </w:rPr>
        <w:t>درگمی و جستجوی</w:t>
      </w:r>
      <w:r w:rsidR="00850650">
        <w:rPr>
          <w:rFonts w:hint="cs"/>
          <w:rtl/>
        </w:rPr>
        <w:t xml:space="preserve"> بی‌</w:t>
      </w:r>
      <w:r>
        <w:rPr>
          <w:rFonts w:hint="cs"/>
          <w:rtl/>
        </w:rPr>
        <w:t>سرانجام حقایق و عدم شناخت از مسیر تکامل نجات داده است:</w:t>
      </w:r>
    </w:p>
    <w:p w:rsidR="000C3127" w:rsidRDefault="000C3127" w:rsidP="00D40D8A">
      <w:pPr>
        <w:pStyle w:val="af1"/>
        <w:rPr>
          <w:rFonts w:ascii="Times New Roman" w:cs="Arial"/>
          <w:szCs w:val="24"/>
          <w:rtl/>
        </w:rPr>
      </w:pPr>
      <w:r w:rsidRPr="00AB7196">
        <w:rPr>
          <w:rStyle w:val="Char8"/>
          <w:rtl/>
        </w:rPr>
        <w:t>﴿</w:t>
      </w:r>
      <w:r w:rsidRPr="008A60C7">
        <w:rPr>
          <w:rtl/>
        </w:rPr>
        <w:t>يَمُنُّونَ عَلَي</w:t>
      </w:r>
      <w:r w:rsidRPr="008A60C7">
        <w:rPr>
          <w:rFonts w:ascii="Times New Roman" w:hint="cs"/>
          <w:rtl/>
        </w:rPr>
        <w:t>ۡ</w:t>
      </w:r>
      <w:r w:rsidRPr="008A60C7">
        <w:rPr>
          <w:rFonts w:hint="cs"/>
          <w:rtl/>
        </w:rPr>
        <w:t>كَ أَن</w:t>
      </w:r>
      <w:r w:rsidRPr="008A60C7">
        <w:rPr>
          <w:rFonts w:ascii="Times New Roman" w:hint="cs"/>
          <w:rtl/>
        </w:rPr>
        <w:t>ۡ</w:t>
      </w:r>
      <w:r w:rsidRPr="008A60C7">
        <w:rPr>
          <w:rFonts w:hint="cs"/>
          <w:rtl/>
        </w:rPr>
        <w:t xml:space="preserve"> أَس</w:t>
      </w:r>
      <w:r w:rsidRPr="008A60C7">
        <w:rPr>
          <w:rFonts w:ascii="Times New Roman" w:hint="cs"/>
          <w:rtl/>
        </w:rPr>
        <w:t>ۡ</w:t>
      </w:r>
      <w:r w:rsidRPr="008A60C7">
        <w:rPr>
          <w:rFonts w:hint="cs"/>
          <w:rtl/>
        </w:rPr>
        <w:t>لَمُواْ</w:t>
      </w:r>
      <w:r w:rsidRPr="008A60C7">
        <w:rPr>
          <w:rFonts w:ascii="Times New Roman" w:hint="cs"/>
          <w:rtl/>
        </w:rPr>
        <w:t>ۖ</w:t>
      </w:r>
      <w:r w:rsidRPr="008A60C7">
        <w:rPr>
          <w:rFonts w:hint="cs"/>
          <w:rtl/>
        </w:rPr>
        <w:t xml:space="preserve"> قُل لَّا تَمُنُّواْ عَلَيَّ إِس</w:t>
      </w:r>
      <w:r w:rsidRPr="008A60C7">
        <w:rPr>
          <w:rFonts w:ascii="Times New Roman" w:hint="cs"/>
          <w:rtl/>
        </w:rPr>
        <w:t>ۡ</w:t>
      </w:r>
      <w:r w:rsidRPr="008A60C7">
        <w:rPr>
          <w:rFonts w:hint="cs"/>
          <w:rtl/>
        </w:rPr>
        <w:t>لَٰمَكُم</w:t>
      </w:r>
      <w:r w:rsidRPr="008A60C7">
        <w:rPr>
          <w:rFonts w:ascii="Times New Roman" w:hint="cs"/>
          <w:rtl/>
        </w:rPr>
        <w:t>ۖ</w:t>
      </w:r>
      <w:r w:rsidRPr="008A60C7">
        <w:rPr>
          <w:rFonts w:hint="cs"/>
          <w:rtl/>
        </w:rPr>
        <w:t xml:space="preserve"> بَلِ ٱ</w:t>
      </w:r>
      <w:r w:rsidRPr="008A60C7">
        <w:rPr>
          <w:rFonts w:hint="eastAsia"/>
          <w:rtl/>
        </w:rPr>
        <w:t>للَّهُ</w:t>
      </w:r>
      <w:r w:rsidRPr="008A60C7">
        <w:rPr>
          <w:rtl/>
        </w:rPr>
        <w:t xml:space="preserve"> يَمُنُّ عَلَي</w:t>
      </w:r>
      <w:r w:rsidRPr="008A60C7">
        <w:rPr>
          <w:rFonts w:ascii="Times New Roman" w:hint="cs"/>
          <w:rtl/>
        </w:rPr>
        <w:t>ۡ</w:t>
      </w:r>
      <w:r w:rsidRPr="008A60C7">
        <w:rPr>
          <w:rFonts w:hint="cs"/>
          <w:rtl/>
        </w:rPr>
        <w:t>كُم</w:t>
      </w:r>
      <w:r w:rsidRPr="008A60C7">
        <w:rPr>
          <w:rFonts w:ascii="Times New Roman" w:hint="cs"/>
          <w:rtl/>
        </w:rPr>
        <w:t>ۡ</w:t>
      </w:r>
      <w:r w:rsidRPr="008A60C7">
        <w:rPr>
          <w:rFonts w:hint="cs"/>
          <w:rtl/>
        </w:rPr>
        <w:t xml:space="preserve"> أَن</w:t>
      </w:r>
      <w:r w:rsidRPr="008A60C7">
        <w:rPr>
          <w:rFonts w:ascii="Times New Roman" w:hint="cs"/>
          <w:rtl/>
        </w:rPr>
        <w:t>ۡ</w:t>
      </w:r>
      <w:r w:rsidRPr="008A60C7">
        <w:rPr>
          <w:rFonts w:hint="cs"/>
          <w:rtl/>
        </w:rPr>
        <w:t xml:space="preserve"> هَدَىٰكُم</w:t>
      </w:r>
      <w:r w:rsidRPr="008A60C7">
        <w:rPr>
          <w:rFonts w:ascii="Times New Roman" w:hint="cs"/>
          <w:rtl/>
        </w:rPr>
        <w:t>ۡ</w:t>
      </w:r>
      <w:r w:rsidRPr="008A60C7">
        <w:rPr>
          <w:rFonts w:hint="cs"/>
          <w:rtl/>
        </w:rPr>
        <w:t xml:space="preserve"> لِل</w:t>
      </w:r>
      <w:r w:rsidRPr="008A60C7">
        <w:rPr>
          <w:rFonts w:ascii="Times New Roman" w:hint="cs"/>
          <w:rtl/>
        </w:rPr>
        <w:t>ۡ</w:t>
      </w:r>
      <w:r w:rsidRPr="008A60C7">
        <w:rPr>
          <w:rFonts w:hint="cs"/>
          <w:rtl/>
        </w:rPr>
        <w:t>إِيمَٰنِ إِن كُنتُم</w:t>
      </w:r>
      <w:r w:rsidRPr="008A60C7">
        <w:rPr>
          <w:rFonts w:ascii="Times New Roman" w:hint="cs"/>
          <w:rtl/>
        </w:rPr>
        <w:t>ۡ</w:t>
      </w:r>
      <w:r w:rsidRPr="008A60C7">
        <w:rPr>
          <w:rFonts w:hint="cs"/>
          <w:rtl/>
        </w:rPr>
        <w:t xml:space="preserve"> صَٰدِقِينَ</w:t>
      </w:r>
      <w:r w:rsidRPr="008A60C7">
        <w:rPr>
          <w:rtl/>
        </w:rPr>
        <w:t>١٧</w:t>
      </w:r>
      <w:r w:rsidRPr="00AB7196">
        <w:rPr>
          <w:rStyle w:val="Char8"/>
          <w:rFonts w:hint="cs"/>
          <w:rtl/>
        </w:rPr>
        <w:t>﴾</w:t>
      </w:r>
      <w:r>
        <w:rPr>
          <w:rFonts w:ascii="Times New Roman" w:cs="Arial"/>
          <w:szCs w:val="24"/>
          <w:rtl/>
        </w:rPr>
        <w:t xml:space="preserve"> </w:t>
      </w:r>
      <w:r w:rsidRPr="008A60C7">
        <w:rPr>
          <w:rStyle w:val="Char6"/>
          <w:rtl/>
        </w:rPr>
        <w:t>[الحجرات: 17]</w:t>
      </w:r>
      <w:r w:rsidRPr="00D56774">
        <w:rPr>
          <w:rStyle w:val="Char4"/>
          <w:rFonts w:hint="cs"/>
          <w:rtl/>
        </w:rPr>
        <w:t>.</w:t>
      </w:r>
    </w:p>
    <w:p w:rsidR="00E30DC6" w:rsidRPr="00E30DC6" w:rsidRDefault="00B65A93" w:rsidP="00472D2F">
      <w:pPr>
        <w:pStyle w:val="ab"/>
        <w:rPr>
          <w:rStyle w:val="Char4"/>
          <w:rtl/>
        </w:rPr>
      </w:pPr>
      <w:r w:rsidRPr="00E11FF3">
        <w:rPr>
          <w:rStyle w:val="Char8"/>
          <w:rFonts w:hint="cs"/>
          <w:rtl/>
        </w:rPr>
        <w:t>«</w:t>
      </w:r>
      <w:r w:rsidR="00472D2F" w:rsidRPr="00472D2F">
        <w:rPr>
          <w:rFonts w:hint="cs"/>
          <w:rtl/>
        </w:rPr>
        <w:t>آن‌ها بر تو (ای پیامبر) منتّ می‌گذارند که اسلام آورده‌اند، بگو: «اسلام آوردن‌تان را بر من منّت نگذارید، بلکه اگر راستگویید الله بر شما منّت می‌نهد که شما را به (سوی) ایمان هدایت کرده است»</w:t>
      </w:r>
      <w:r w:rsidR="00C74227"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رهنمود انسا</w:t>
      </w:r>
      <w:r w:rsidR="00C74227">
        <w:rPr>
          <w:rFonts w:hint="cs"/>
          <w:rtl/>
        </w:rPr>
        <w:t>ن به ایمان از جمله بزرگ</w:t>
      </w:r>
      <w:r w:rsidR="0064220F">
        <w:rPr>
          <w:rFonts w:hint="eastAsia"/>
          <w:rtl/>
        </w:rPr>
        <w:t>‌</w:t>
      </w:r>
      <w:r w:rsidR="00C74227">
        <w:rPr>
          <w:rFonts w:hint="cs"/>
          <w:rtl/>
        </w:rPr>
        <w:t>ترین منت</w:t>
      </w:r>
      <w:r w:rsidR="00C74227">
        <w:rPr>
          <w:rFonts w:hint="eastAsia"/>
          <w:rtl/>
        </w:rPr>
        <w:t>‌</w:t>
      </w:r>
      <w:r w:rsidR="0064220F">
        <w:rPr>
          <w:rFonts w:hint="cs"/>
          <w:rtl/>
        </w:rPr>
        <w:t>ها</w:t>
      </w:r>
      <w:r>
        <w:rPr>
          <w:rFonts w:hint="cs"/>
          <w:rtl/>
        </w:rPr>
        <w:t>ی خالق بشر بر اوست و هر اندازه افق روحی و فکری انسان وسیع</w:t>
      </w:r>
      <w:r>
        <w:rPr>
          <w:rFonts w:hint="eastAsia"/>
          <w:rtl/>
        </w:rPr>
        <w:t>‌</w:t>
      </w:r>
      <w:r>
        <w:rPr>
          <w:rFonts w:hint="cs"/>
          <w:rtl/>
        </w:rPr>
        <w:t>تر گردد ب</w:t>
      </w:r>
      <w:r w:rsidR="0064220F">
        <w:rPr>
          <w:rFonts w:hint="cs"/>
          <w:rtl/>
        </w:rPr>
        <w:t>ی</w:t>
      </w:r>
      <w:r>
        <w:rPr>
          <w:rFonts w:hint="cs"/>
          <w:rtl/>
        </w:rPr>
        <w:t>شتر می</w:t>
      </w:r>
      <w:r>
        <w:rPr>
          <w:rFonts w:hint="eastAsia"/>
          <w:rtl/>
        </w:rPr>
        <w:t>‌</w:t>
      </w:r>
      <w:r>
        <w:rPr>
          <w:rFonts w:hint="cs"/>
          <w:rtl/>
        </w:rPr>
        <w:t>تواند عظمت ایمان و آثاری را که در ثبات شخصیت و روح دارد</w:t>
      </w:r>
      <w:r w:rsidR="006D5F5F">
        <w:rPr>
          <w:rFonts w:hint="cs"/>
          <w:rtl/>
        </w:rPr>
        <w:t>،</w:t>
      </w:r>
      <w:r>
        <w:rPr>
          <w:rFonts w:hint="cs"/>
          <w:rtl/>
        </w:rPr>
        <w:t xml:space="preserve"> درک کند و می</w:t>
      </w:r>
      <w:r>
        <w:rPr>
          <w:rFonts w:hint="eastAsia"/>
          <w:rtl/>
        </w:rPr>
        <w:t>‌</w:t>
      </w:r>
      <w:r>
        <w:rPr>
          <w:rFonts w:hint="cs"/>
          <w:rtl/>
        </w:rPr>
        <w:t>فهمد که چه امنیت و</w:t>
      </w:r>
      <w:r w:rsidR="00A94924">
        <w:rPr>
          <w:rFonts w:hint="cs"/>
          <w:rtl/>
        </w:rPr>
        <w:t xml:space="preserve"> </w:t>
      </w:r>
      <w:r>
        <w:rPr>
          <w:rFonts w:hint="cs"/>
          <w:rtl/>
        </w:rPr>
        <w:t>آرامشی</w:t>
      </w:r>
      <w:r w:rsidR="00A94924">
        <w:rPr>
          <w:rFonts w:hint="cs"/>
          <w:rtl/>
        </w:rPr>
        <w:t xml:space="preserve"> </w:t>
      </w:r>
      <w:r>
        <w:rPr>
          <w:rFonts w:hint="cs"/>
          <w:rtl/>
        </w:rPr>
        <w:t>به او بخشیده</w:t>
      </w:r>
      <w:r w:rsidR="00A94924">
        <w:rPr>
          <w:rFonts w:hint="cs"/>
          <w:rtl/>
        </w:rPr>
        <w:t xml:space="preserve"> </w:t>
      </w:r>
      <w:r>
        <w:rPr>
          <w:rFonts w:hint="cs"/>
          <w:rtl/>
        </w:rPr>
        <w:t>و چه احساسات زیبایی در زمینه</w:t>
      </w:r>
      <w:r>
        <w:rPr>
          <w:rFonts w:hint="eastAsia"/>
          <w:rtl/>
        </w:rPr>
        <w:t>‌</w:t>
      </w:r>
      <w:r w:rsidR="0064220F">
        <w:rPr>
          <w:rFonts w:hint="cs"/>
          <w:rtl/>
        </w:rPr>
        <w:t>ی خیرطلبی، حق</w:t>
      </w:r>
      <w:r w:rsidR="0064220F">
        <w:rPr>
          <w:rFonts w:hint="eastAsia"/>
          <w:rtl/>
        </w:rPr>
        <w:t>‌</w:t>
      </w:r>
      <w:r>
        <w:rPr>
          <w:rFonts w:hint="cs"/>
          <w:rtl/>
        </w:rPr>
        <w:t>گرایی و جمال دوستی در او ایجاد نموده و تا چه حد به رفتار او رنگ عدل و اعتدال</w:t>
      </w:r>
      <w:r w:rsidR="006D5F5F">
        <w:rPr>
          <w:rFonts w:hint="cs"/>
          <w:rtl/>
        </w:rPr>
        <w:t>،</w:t>
      </w:r>
      <w:r>
        <w:rPr>
          <w:rFonts w:hint="cs"/>
          <w:rtl/>
        </w:rPr>
        <w:t xml:space="preserve"> عقل و انضباط و جمال و شکوه بخشیده است.</w:t>
      </w:r>
    </w:p>
    <w:p w:rsidR="006146E0" w:rsidRDefault="000C3127" w:rsidP="00511DB9">
      <w:pPr>
        <w:pStyle w:val="a8"/>
        <w:rPr>
          <w:rtl/>
        </w:rPr>
      </w:pPr>
      <w:r>
        <w:rPr>
          <w:rFonts w:hint="cs"/>
          <w:rtl/>
        </w:rPr>
        <w:t xml:space="preserve"> وحی الهی زندگی اسلامی را در طول تاریخ رنگ خدایی بخشیده و باعث شده که نسل</w:t>
      </w:r>
      <w:r>
        <w:rPr>
          <w:rFonts w:hint="eastAsia"/>
          <w:rtl/>
        </w:rPr>
        <w:t>‌</w:t>
      </w:r>
      <w:r>
        <w:rPr>
          <w:rFonts w:hint="cs"/>
          <w:rtl/>
        </w:rPr>
        <w:t>های مسلمان امت بر منهج قرآن و سنت پرورش یابند و دیدگاهی عمیق نسبت به هستی و انسان و زندگی داشته باشند و در روان آنان مفاهیم مرتبط با حقیقت و نیکی استقرار یابد. نسل</w:t>
      </w:r>
      <w:r>
        <w:rPr>
          <w:rFonts w:hint="eastAsia"/>
          <w:rtl/>
        </w:rPr>
        <w:t>‌</w:t>
      </w:r>
      <w:r w:rsidR="006146E0">
        <w:rPr>
          <w:rFonts w:hint="cs"/>
          <w:rtl/>
        </w:rPr>
        <w:t>های پی</w:t>
      </w:r>
      <w:r w:rsidR="006146E0">
        <w:rPr>
          <w:rFonts w:hint="eastAsia"/>
          <w:rtl/>
        </w:rPr>
        <w:t>‌</w:t>
      </w:r>
      <w:r>
        <w:rPr>
          <w:rFonts w:hint="cs"/>
          <w:rtl/>
        </w:rPr>
        <w:t>درپی امت علاوه بر این توانسته</w:t>
      </w:r>
      <w:r w:rsidR="004807C6">
        <w:rPr>
          <w:rFonts w:hint="cs"/>
          <w:rtl/>
        </w:rPr>
        <w:t xml:space="preserve">‌اند </w:t>
      </w:r>
      <w:r>
        <w:rPr>
          <w:rFonts w:hint="cs"/>
          <w:rtl/>
        </w:rPr>
        <w:t xml:space="preserve">رفتار خود را زیر عناوین </w:t>
      </w:r>
      <w:r w:rsidRPr="00E11FF3">
        <w:rPr>
          <w:rStyle w:val="Char8"/>
          <w:rFonts w:hint="cs"/>
          <w:rtl/>
        </w:rPr>
        <w:lastRenderedPageBreak/>
        <w:t>«</w:t>
      </w:r>
      <w:r>
        <w:rPr>
          <w:rFonts w:hint="cs"/>
          <w:rtl/>
        </w:rPr>
        <w:t>عقیده و</w:t>
      </w:r>
      <w:r w:rsidR="006146E0">
        <w:rPr>
          <w:rFonts w:hint="cs"/>
          <w:rtl/>
        </w:rPr>
        <w:t xml:space="preserve"> </w:t>
      </w:r>
      <w:r>
        <w:rPr>
          <w:rFonts w:hint="cs"/>
          <w:rtl/>
        </w:rPr>
        <w:t>شریعت</w:t>
      </w:r>
      <w:r w:rsidRPr="00E11FF3">
        <w:rPr>
          <w:rStyle w:val="Char8"/>
          <w:rFonts w:hint="cs"/>
          <w:rtl/>
        </w:rPr>
        <w:t>»</w:t>
      </w:r>
      <w:r>
        <w:rPr>
          <w:rFonts w:hint="cs"/>
          <w:rtl/>
        </w:rPr>
        <w:t xml:space="preserve"> نظم ببخشند و از خلال احکام و تعالیم اسلام حقوق و وظایف خود را به خوبی بشناسند تا دیگر برای رسیدن به حق و دفع ظلم به جنگ و درگیری طولانی</w:t>
      </w:r>
      <w:r w:rsidR="003C2A8E">
        <w:rPr>
          <w:rFonts w:hint="cs"/>
          <w:rtl/>
        </w:rPr>
        <w:t>،</w:t>
      </w:r>
      <w:r>
        <w:rPr>
          <w:rFonts w:hint="cs"/>
          <w:rtl/>
        </w:rPr>
        <w:t xml:space="preserve"> ترور و ترساندن و زندان و خون ریزی دست نیالایند</w:t>
      </w:r>
      <w:r w:rsidR="00A94924">
        <w:rPr>
          <w:rFonts w:hint="cs"/>
          <w:rtl/>
        </w:rPr>
        <w:t xml:space="preserve"> </w:t>
      </w:r>
      <w:r>
        <w:rPr>
          <w:rFonts w:hint="cs"/>
          <w:rtl/>
        </w:rPr>
        <w:t>بلکه هر تلاشی در این زمینه در محدوده</w:t>
      </w:r>
      <w:r>
        <w:rPr>
          <w:rFonts w:hint="eastAsia"/>
          <w:rtl/>
        </w:rPr>
        <w:t>‌</w:t>
      </w:r>
      <w:r>
        <w:rPr>
          <w:rFonts w:hint="cs"/>
          <w:rtl/>
        </w:rPr>
        <w:t>ای مشخص،</w:t>
      </w:r>
      <w:r w:rsidR="006146E0">
        <w:rPr>
          <w:rFonts w:hint="cs"/>
          <w:rtl/>
        </w:rPr>
        <w:t xml:space="preserve"> </w:t>
      </w:r>
      <w:r>
        <w:rPr>
          <w:rFonts w:hint="cs"/>
          <w:rtl/>
        </w:rPr>
        <w:t>تحت عنوانی معین و دستوری معتبر صورت گیرد و همه</w:t>
      </w:r>
      <w:r w:rsidR="006146E0">
        <w:rPr>
          <w:rFonts w:hint="eastAsia"/>
          <w:rtl/>
        </w:rPr>
        <w:t>‌ی</w:t>
      </w:r>
      <w:r>
        <w:rPr>
          <w:rFonts w:hint="cs"/>
          <w:rtl/>
        </w:rPr>
        <w:t xml:space="preserve"> این چارچوپ</w:t>
      </w:r>
      <w:r w:rsidR="00850650">
        <w:rPr>
          <w:rFonts w:hint="cs"/>
          <w:rtl/>
        </w:rPr>
        <w:t>‌ها</w:t>
      </w:r>
      <w:r w:rsidR="006D5F5F">
        <w:rPr>
          <w:rFonts w:hint="cs"/>
          <w:rtl/>
        </w:rPr>
        <w:t>،</w:t>
      </w:r>
      <w:r>
        <w:rPr>
          <w:rFonts w:hint="cs"/>
          <w:rtl/>
        </w:rPr>
        <w:t xml:space="preserve"> بخششی ربانی و قانون الهی تلقی گردد که همه</w:t>
      </w:r>
      <w:r>
        <w:rPr>
          <w:rFonts w:hint="eastAsia"/>
          <w:rtl/>
        </w:rPr>
        <w:t>‌</w:t>
      </w:r>
      <w:r w:rsidR="006146E0">
        <w:rPr>
          <w:rFonts w:hint="cs"/>
          <w:rtl/>
        </w:rPr>
        <w:t>ی بندگان در برابر آن سر تسلیم</w:t>
      </w:r>
      <w:r>
        <w:rPr>
          <w:rFonts w:hint="cs"/>
          <w:rtl/>
        </w:rPr>
        <w:t xml:space="preserve"> فرود می</w:t>
      </w:r>
      <w:r>
        <w:rPr>
          <w:rFonts w:hint="eastAsia"/>
          <w:rtl/>
        </w:rPr>
        <w:t>‌</w:t>
      </w:r>
      <w:r>
        <w:rPr>
          <w:rFonts w:hint="cs"/>
          <w:rtl/>
        </w:rPr>
        <w:t xml:space="preserve">آورند و توانای تغییر یا تحریف یا به بازیچه گرفتن آن به خاطر مصالح فردی یا اجتماعی، بزرگ یا کوچک و مرد یا زن بودن افراد را ندارند و همه زیر نظارت شریعتی گسترده و </w:t>
      </w:r>
      <w:r w:rsidR="00511DB9" w:rsidRPr="00511DB9">
        <w:rPr>
          <w:rFonts w:hint="cs"/>
          <w:color w:val="0070C0"/>
          <w:rtl/>
        </w:rPr>
        <w:t>{{</w:t>
      </w:r>
      <w:r w:rsidRPr="00511DB9">
        <w:rPr>
          <w:rFonts w:hint="cs"/>
          <w:color w:val="0070C0"/>
          <w:rtl/>
        </w:rPr>
        <w:t>مهر</w:t>
      </w:r>
      <w:r w:rsidRPr="00511DB9">
        <w:rPr>
          <w:rFonts w:hint="eastAsia"/>
          <w:color w:val="0070C0"/>
          <w:rtl/>
        </w:rPr>
        <w:t>‌</w:t>
      </w:r>
      <w:r w:rsidRPr="00511DB9">
        <w:rPr>
          <w:rFonts w:hint="cs"/>
          <w:color w:val="0070C0"/>
          <w:rtl/>
        </w:rPr>
        <w:t>ان</w:t>
      </w:r>
      <w:r w:rsidR="006146E0" w:rsidRPr="00511DB9">
        <w:rPr>
          <w:rFonts w:hint="eastAsia"/>
          <w:color w:val="0070C0"/>
          <w:rtl/>
        </w:rPr>
        <w:t>‌</w:t>
      </w:r>
      <w:r w:rsidRPr="00511DB9">
        <w:rPr>
          <w:rFonts w:hint="cs"/>
          <w:color w:val="0070C0"/>
          <w:rtl/>
        </w:rPr>
        <w:t>گیز</w:t>
      </w:r>
      <w:r w:rsidR="00511DB9" w:rsidRPr="00511DB9">
        <w:rPr>
          <w:rFonts w:hint="cs"/>
          <w:color w:val="0070C0"/>
          <w:rtl/>
        </w:rPr>
        <w:t>}}</w:t>
      </w:r>
      <w:r>
        <w:rPr>
          <w:rFonts w:hint="cs"/>
          <w:rtl/>
        </w:rPr>
        <w:t xml:space="preserve"> قرار می</w:t>
      </w:r>
      <w:r>
        <w:rPr>
          <w:rFonts w:hint="eastAsia"/>
          <w:rtl/>
        </w:rPr>
        <w:t>‌</w:t>
      </w:r>
      <w:r>
        <w:rPr>
          <w:rFonts w:hint="cs"/>
          <w:rtl/>
        </w:rPr>
        <w:t>گیرند تا عدل را ایجاد کند، نیکی را محقق سازد و رستگاری را تضمین نماید. [به عنوان مثال] اگر کسی تطابقی میان تاریخ زندگی زن</w:t>
      </w:r>
      <w:r w:rsidR="00A94924">
        <w:rPr>
          <w:rFonts w:hint="cs"/>
          <w:rtl/>
        </w:rPr>
        <w:t xml:space="preserve"> </w:t>
      </w:r>
      <w:r>
        <w:rPr>
          <w:rFonts w:hint="cs"/>
          <w:rtl/>
        </w:rPr>
        <w:t>در اسلام و تاریخ زندگی زن در غرب صورت دهد، عظمت و زیبایی این حقیقت تاریخی را به طور کامل درک خواهد کرد که زن غربی برای</w:t>
      </w:r>
      <w:r w:rsidR="00AD4AF3">
        <w:rPr>
          <w:rFonts w:hint="cs"/>
          <w:rtl/>
        </w:rPr>
        <w:t xml:space="preserve"> دست‌یابی </w:t>
      </w:r>
      <w:r>
        <w:rPr>
          <w:rFonts w:hint="cs"/>
          <w:rtl/>
        </w:rPr>
        <w:t>به حقوق خود، جنگ و جدالی طولانی و درگیری</w:t>
      </w:r>
      <w:r w:rsidR="00850650">
        <w:rPr>
          <w:rFonts w:hint="cs"/>
          <w:rtl/>
        </w:rPr>
        <w:t>‌ها</w:t>
      </w:r>
      <w:r>
        <w:rPr>
          <w:rFonts w:hint="cs"/>
          <w:rtl/>
        </w:rPr>
        <w:t>یی فراوان را در گذر زمان انجام داده است، در حالی</w:t>
      </w:r>
      <w:r w:rsidR="006146E0">
        <w:rPr>
          <w:rFonts w:hint="cs"/>
          <w:rtl/>
        </w:rPr>
        <w:t xml:space="preserve"> </w:t>
      </w:r>
      <w:r>
        <w:rPr>
          <w:rFonts w:hint="cs"/>
          <w:rtl/>
        </w:rPr>
        <w:t>که اسلام بیشتر این حقوق را بدون هیچ جنگ و جدالی به زن بخشیده است یا در رابطه با حقوق کارگران</w:t>
      </w:r>
      <w:r w:rsidR="003C2A8E">
        <w:rPr>
          <w:rFonts w:hint="cs"/>
          <w:rtl/>
        </w:rPr>
        <w:t xml:space="preserve"> هم همین قضیه در غرب روی داد در حالی که کارگران مسلمان قبل از کارگران</w:t>
      </w:r>
      <w:r>
        <w:rPr>
          <w:rFonts w:hint="cs"/>
          <w:rtl/>
        </w:rPr>
        <w:t xml:space="preserve"> غربی به حق و حقوق خود رسیدند و</w:t>
      </w:r>
      <w:r w:rsidR="00A94924">
        <w:rPr>
          <w:rFonts w:hint="cs"/>
          <w:rtl/>
        </w:rPr>
        <w:t xml:space="preserve"> </w:t>
      </w:r>
      <w:r>
        <w:rPr>
          <w:rFonts w:hint="cs"/>
          <w:rtl/>
        </w:rPr>
        <w:t>برای</w:t>
      </w:r>
      <w:r w:rsidR="00AD4AF3">
        <w:rPr>
          <w:rFonts w:hint="cs"/>
          <w:rtl/>
        </w:rPr>
        <w:t xml:space="preserve"> دست‌یابی </w:t>
      </w:r>
      <w:r>
        <w:rPr>
          <w:rFonts w:hint="cs"/>
          <w:rtl/>
        </w:rPr>
        <w:t>به حقوق خود به هیچ صحنه‌ی نبردی وارد نشده</w:t>
      </w:r>
      <w:r>
        <w:rPr>
          <w:rFonts w:hint="eastAsia"/>
          <w:rtl/>
        </w:rPr>
        <w:t>‌</w:t>
      </w:r>
      <w:r>
        <w:rPr>
          <w:rFonts w:hint="cs"/>
          <w:rtl/>
        </w:rPr>
        <w:t xml:space="preserve">اند و در هیچ </w:t>
      </w:r>
      <w:r w:rsidRPr="00C74227">
        <w:rPr>
          <w:rFonts w:hint="cs"/>
          <w:rtl/>
        </w:rPr>
        <w:t>انقلاب</w:t>
      </w:r>
      <w:r w:rsidR="006146E0">
        <w:rPr>
          <w:rFonts w:hint="cs"/>
          <w:rtl/>
        </w:rPr>
        <w:t xml:space="preserve"> </w:t>
      </w:r>
      <w:r w:rsidRPr="00C74227">
        <w:rPr>
          <w:rFonts w:hint="cs"/>
          <w:rtl/>
        </w:rPr>
        <w:t>ویران</w:t>
      </w:r>
      <w:r w:rsidR="006146E0">
        <w:rPr>
          <w:rFonts w:hint="eastAsia"/>
          <w:rtl/>
        </w:rPr>
        <w:t>‌</w:t>
      </w:r>
      <w:r w:rsidRPr="00C74227">
        <w:rPr>
          <w:rFonts w:hint="cs"/>
          <w:rtl/>
        </w:rPr>
        <w:t>گری</w:t>
      </w:r>
      <w:r w:rsidR="006146E0">
        <w:rPr>
          <w:rFonts w:hint="cs"/>
          <w:rtl/>
        </w:rPr>
        <w:t xml:space="preserve"> </w:t>
      </w:r>
      <w:r w:rsidR="00C74227" w:rsidRPr="00C74227">
        <w:rPr>
          <w:rFonts w:hint="cs"/>
          <w:rtl/>
        </w:rPr>
        <w:t>مشارک</w:t>
      </w:r>
      <w:r w:rsidR="00C74227">
        <w:rPr>
          <w:rFonts w:hint="cs"/>
          <w:rtl/>
        </w:rPr>
        <w:t>ت نداشته</w:t>
      </w:r>
      <w:r w:rsidR="004807C6">
        <w:rPr>
          <w:rFonts w:hint="cs"/>
          <w:rtl/>
        </w:rPr>
        <w:t>‌اند.</w:t>
      </w:r>
    </w:p>
    <w:p w:rsidR="000C3127" w:rsidRPr="00C74227" w:rsidRDefault="000C3127" w:rsidP="006146E0">
      <w:pPr>
        <w:pStyle w:val="a8"/>
        <w:rPr>
          <w:rtl/>
        </w:rPr>
        <w:sectPr w:rsidR="000C3127" w:rsidRPr="00C74227" w:rsidSect="00753B1D">
          <w:footnotePr>
            <w:numRestart w:val="eachPage"/>
          </w:footnotePr>
          <w:pgSz w:w="9356" w:h="13608" w:code="9"/>
          <w:pgMar w:top="567" w:right="1134" w:bottom="851" w:left="1134" w:header="454" w:footer="0" w:gutter="0"/>
          <w:cols w:space="708"/>
          <w:titlePg/>
          <w:bidi/>
          <w:rtlGutter/>
          <w:docGrid w:linePitch="381"/>
        </w:sectPr>
      </w:pPr>
    </w:p>
    <w:p w:rsidR="006146E0" w:rsidRDefault="006146E0" w:rsidP="006146E0">
      <w:pPr>
        <w:pStyle w:val="af3"/>
        <w:rPr>
          <w:rtl/>
        </w:rPr>
      </w:pPr>
    </w:p>
    <w:p w:rsidR="006146E0" w:rsidRDefault="006146E0" w:rsidP="006146E0">
      <w:pPr>
        <w:pStyle w:val="af3"/>
        <w:rPr>
          <w:rtl/>
        </w:rPr>
      </w:pPr>
    </w:p>
    <w:p w:rsidR="000C3127" w:rsidRPr="006146E0" w:rsidRDefault="000C3127" w:rsidP="006146E0">
      <w:pPr>
        <w:pStyle w:val="af3"/>
        <w:rPr>
          <w:rtl/>
        </w:rPr>
      </w:pPr>
      <w:bookmarkStart w:id="41" w:name="_Toc442110505"/>
      <w:r w:rsidRPr="006146E0">
        <w:rPr>
          <w:rFonts w:hint="cs"/>
          <w:rtl/>
        </w:rPr>
        <w:t>بخش دوم</w:t>
      </w:r>
      <w:r w:rsidR="006146E0" w:rsidRPr="006146E0">
        <w:rPr>
          <w:rtl/>
        </w:rPr>
        <w:br/>
      </w:r>
      <w:r w:rsidRPr="006146E0">
        <w:rPr>
          <w:rFonts w:hint="cs"/>
          <w:rtl/>
        </w:rPr>
        <w:t>تربیت اجتماعی</w:t>
      </w:r>
      <w:bookmarkEnd w:id="41"/>
    </w:p>
    <w:p w:rsidR="000C3127" w:rsidRDefault="000C3127" w:rsidP="000C3127">
      <w:pPr>
        <w:pStyle w:val="a8"/>
        <w:rPr>
          <w:rtl/>
        </w:rPr>
      </w:pPr>
    </w:p>
    <w:p w:rsidR="000C3127" w:rsidRPr="006146E0" w:rsidRDefault="000C3127" w:rsidP="006146E0">
      <w:pPr>
        <w:pStyle w:val="af4"/>
        <w:rPr>
          <w:rtl/>
        </w:rPr>
      </w:pPr>
      <w:bookmarkStart w:id="42" w:name="_Toc442110506"/>
      <w:r w:rsidRPr="006146E0">
        <w:rPr>
          <w:rFonts w:hint="cs"/>
          <w:rtl/>
        </w:rPr>
        <w:t>باب اول:</w:t>
      </w:r>
      <w:r w:rsidR="006146E0" w:rsidRPr="006146E0">
        <w:rPr>
          <w:rtl/>
        </w:rPr>
        <w:br/>
      </w:r>
      <w:r w:rsidRPr="006146E0">
        <w:rPr>
          <w:rFonts w:hint="cs"/>
          <w:rtl/>
        </w:rPr>
        <w:t>فرد و خانواده</w:t>
      </w:r>
      <w:bookmarkEnd w:id="42"/>
    </w:p>
    <w:p w:rsidR="006146E0" w:rsidRPr="00850650" w:rsidRDefault="006146E0" w:rsidP="006146E0">
      <w:pPr>
        <w:pStyle w:val="a2"/>
        <w:rPr>
          <w:rtl/>
        </w:rPr>
        <w:sectPr w:rsidR="006146E0" w:rsidRPr="00850650" w:rsidSect="005506E0">
          <w:footnotePr>
            <w:numRestart w:val="eachPage"/>
          </w:footnotePr>
          <w:type w:val="oddPage"/>
          <w:pgSz w:w="9356" w:h="13608" w:code="9"/>
          <w:pgMar w:top="567" w:right="1134" w:bottom="851" w:left="1134" w:header="454" w:footer="0" w:gutter="0"/>
          <w:cols w:space="708"/>
          <w:titlePg/>
          <w:bidi/>
          <w:rtlGutter/>
          <w:docGrid w:linePitch="381"/>
        </w:sectPr>
      </w:pPr>
    </w:p>
    <w:p w:rsidR="000C3127" w:rsidRPr="006146E0" w:rsidRDefault="000C3127" w:rsidP="006146E0">
      <w:pPr>
        <w:pStyle w:val="a1"/>
        <w:rPr>
          <w:rtl/>
        </w:rPr>
      </w:pPr>
      <w:bookmarkStart w:id="43" w:name="_Toc442110507"/>
      <w:r w:rsidRPr="006146E0">
        <w:rPr>
          <w:rFonts w:hint="cs"/>
          <w:rtl/>
        </w:rPr>
        <w:lastRenderedPageBreak/>
        <w:t>فصل اول</w:t>
      </w:r>
      <w:r w:rsidR="00806F02" w:rsidRPr="006146E0">
        <w:t>:</w:t>
      </w:r>
      <w:r w:rsidRPr="006146E0">
        <w:rPr>
          <w:rFonts w:hint="cs"/>
          <w:rtl/>
        </w:rPr>
        <w:t xml:space="preserve"> تربیت فرد</w:t>
      </w:r>
      <w:bookmarkEnd w:id="43"/>
    </w:p>
    <w:p w:rsidR="000C3127" w:rsidRPr="006146E0" w:rsidRDefault="000C3127" w:rsidP="006146E0">
      <w:pPr>
        <w:pStyle w:val="a2"/>
        <w:rPr>
          <w:rtl/>
        </w:rPr>
      </w:pPr>
      <w:bookmarkStart w:id="44" w:name="_Toc442110508"/>
      <w:r w:rsidRPr="006146E0">
        <w:rPr>
          <w:rFonts w:hint="cs"/>
          <w:rtl/>
        </w:rPr>
        <w:t>بحث اول: تربیت کودک</w:t>
      </w:r>
      <w:bookmarkEnd w:id="44"/>
    </w:p>
    <w:p w:rsidR="000C3127" w:rsidRDefault="000C3127" w:rsidP="00B3379C">
      <w:pPr>
        <w:pStyle w:val="a8"/>
        <w:rPr>
          <w:rtl/>
        </w:rPr>
      </w:pPr>
      <w:r>
        <w:rPr>
          <w:rFonts w:hint="cs"/>
          <w:rtl/>
        </w:rPr>
        <w:t>تربیت اجتماعی در اسلام ابتدا در خانواده، سپس مدرسه و در نهایت در جامعه انجام می</w:t>
      </w:r>
      <w:r>
        <w:rPr>
          <w:rFonts w:hint="eastAsia"/>
          <w:rtl/>
        </w:rPr>
        <w:t>‌</w:t>
      </w:r>
      <w:r>
        <w:rPr>
          <w:rFonts w:hint="cs"/>
          <w:rtl/>
        </w:rPr>
        <w:t>گیرد. خانواده همان نهادی است که ارزش</w:t>
      </w:r>
      <w:r w:rsidR="00850650">
        <w:rPr>
          <w:rFonts w:hint="cs"/>
          <w:rtl/>
        </w:rPr>
        <w:t>‌ها</w:t>
      </w:r>
      <w:r>
        <w:rPr>
          <w:rFonts w:hint="cs"/>
          <w:rtl/>
        </w:rPr>
        <w:t>ی اخلاقی را به کودک انتقال می</w:t>
      </w:r>
      <w:r>
        <w:rPr>
          <w:rFonts w:hint="eastAsia"/>
          <w:rtl/>
        </w:rPr>
        <w:t>‌</w:t>
      </w:r>
      <w:r>
        <w:rPr>
          <w:rFonts w:hint="cs"/>
          <w:rtl/>
        </w:rPr>
        <w:t>دهد تا با آن حق و باطل و خیر و شر را بشناسد، کودک هم این تعلیمات را در سنین پایین بدون مخالفت و تقابل می</w:t>
      </w:r>
      <w:r>
        <w:rPr>
          <w:rFonts w:hint="eastAsia"/>
          <w:rtl/>
        </w:rPr>
        <w:t>‌</w:t>
      </w:r>
      <w:r>
        <w:rPr>
          <w:rFonts w:hint="cs"/>
          <w:rtl/>
        </w:rPr>
        <w:t>پذیرد و کم</w:t>
      </w:r>
      <w:r w:rsidR="00B3379C">
        <w:rPr>
          <w:rFonts w:hint="cs"/>
          <w:rtl/>
        </w:rPr>
        <w:t xml:space="preserve"> </w:t>
      </w:r>
      <w:r>
        <w:rPr>
          <w:rFonts w:hint="cs"/>
          <w:rtl/>
        </w:rPr>
        <w:t>کم عناصر شخصیتی او شکل می</w:t>
      </w:r>
      <w:r>
        <w:rPr>
          <w:rFonts w:hint="eastAsia"/>
          <w:rtl/>
        </w:rPr>
        <w:t>‌</w:t>
      </w:r>
      <w:r>
        <w:rPr>
          <w:rFonts w:hint="cs"/>
          <w:rtl/>
        </w:rPr>
        <w:t>گیرد و نمودارهای هویت در او برجسته می</w:t>
      </w:r>
      <w:r>
        <w:rPr>
          <w:rFonts w:hint="eastAsia"/>
          <w:rtl/>
        </w:rPr>
        <w:t>‌</w:t>
      </w:r>
      <w:r>
        <w:rPr>
          <w:rFonts w:hint="cs"/>
          <w:rtl/>
        </w:rPr>
        <w:t>شود؛ اسلام بدین خاطر پدر</w:t>
      </w:r>
      <w:r w:rsidR="00A94924">
        <w:rPr>
          <w:rFonts w:hint="cs"/>
          <w:rtl/>
        </w:rPr>
        <w:t xml:space="preserve"> </w:t>
      </w:r>
      <w:r>
        <w:rPr>
          <w:rFonts w:hint="cs"/>
          <w:rtl/>
        </w:rPr>
        <w:t>خانواده را ملزم می</w:t>
      </w:r>
      <w:r>
        <w:rPr>
          <w:rFonts w:hint="eastAsia"/>
          <w:rtl/>
        </w:rPr>
        <w:t>‌</w:t>
      </w:r>
      <w:r>
        <w:rPr>
          <w:rFonts w:hint="cs"/>
          <w:rtl/>
        </w:rPr>
        <w:t>کند که به طور جدی به آموزش خانو</w:t>
      </w:r>
      <w:r w:rsidR="00511DB9">
        <w:rPr>
          <w:rFonts w:hint="cs"/>
          <w:rtl/>
        </w:rPr>
        <w:t>ا</w:t>
      </w:r>
      <w:r>
        <w:rPr>
          <w:rFonts w:hint="cs"/>
          <w:rtl/>
        </w:rPr>
        <w:t xml:space="preserve">ده و تربیت افراد آن اهتمام ورزد و در تأمین معاش آنان هیچ کوتاهی نکند. پیامبر </w:t>
      </w:r>
      <w:r>
        <w:rPr>
          <w:rFonts w:cs="CTraditional Arabic" w:hint="cs"/>
          <w:rtl/>
        </w:rPr>
        <w:t>ج</w:t>
      </w:r>
      <w:r>
        <w:rPr>
          <w:rFonts w:hint="cs"/>
          <w:rtl/>
        </w:rPr>
        <w:t xml:space="preserve"> به اصحاب -</w:t>
      </w:r>
      <w:r w:rsidR="00A94924">
        <w:rPr>
          <w:rFonts w:hint="cs"/>
          <w:rtl/>
        </w:rPr>
        <w:t xml:space="preserve"> </w:t>
      </w:r>
      <w:r>
        <w:rPr>
          <w:rFonts w:hint="cs"/>
          <w:rtl/>
        </w:rPr>
        <w:t>رضوان الل</w:t>
      </w:r>
      <w:r w:rsidR="0061793D">
        <w:rPr>
          <w:rFonts w:hint="cs"/>
          <w:rtl/>
        </w:rPr>
        <w:t>ّ</w:t>
      </w:r>
      <w:r>
        <w:rPr>
          <w:rFonts w:hint="cs"/>
          <w:rtl/>
        </w:rPr>
        <w:t>ه علیهم - می</w:t>
      </w:r>
      <w:r>
        <w:rPr>
          <w:rFonts w:hint="eastAsia"/>
          <w:rtl/>
        </w:rPr>
        <w:t>‌</w:t>
      </w:r>
      <w:r>
        <w:rPr>
          <w:rFonts w:hint="cs"/>
          <w:rtl/>
        </w:rPr>
        <w:t xml:space="preserve">فرمود: </w:t>
      </w:r>
      <w:r w:rsidR="0061793D" w:rsidRPr="00E11FF3">
        <w:rPr>
          <w:rStyle w:val="Char8"/>
          <w:rFonts w:hint="cs"/>
          <w:rtl/>
        </w:rPr>
        <w:t>«</w:t>
      </w:r>
      <w:r w:rsidRPr="0061793D">
        <w:rPr>
          <w:rFonts w:hint="cs"/>
          <w:rtl/>
        </w:rPr>
        <w:t>نزد خانواده</w:t>
      </w:r>
      <w:r w:rsidRPr="0061793D">
        <w:rPr>
          <w:rFonts w:hint="eastAsia"/>
          <w:rtl/>
        </w:rPr>
        <w:t>‌</w:t>
      </w:r>
      <w:r w:rsidR="00B77663">
        <w:rPr>
          <w:rFonts w:hint="cs"/>
          <w:rtl/>
        </w:rPr>
        <w:t>های خود باز</w:t>
      </w:r>
      <w:r w:rsidRPr="0061793D">
        <w:rPr>
          <w:rFonts w:hint="cs"/>
          <w:rtl/>
        </w:rPr>
        <w:t>گردید</w:t>
      </w:r>
      <w:r w:rsidR="006D5F5F">
        <w:rPr>
          <w:rFonts w:hint="cs"/>
          <w:rtl/>
        </w:rPr>
        <w:t>،</w:t>
      </w:r>
      <w:r w:rsidRPr="0061793D">
        <w:rPr>
          <w:rFonts w:hint="cs"/>
          <w:rtl/>
        </w:rPr>
        <w:t xml:space="preserve"> در میان آنان بمانید و به </w:t>
      </w:r>
      <w:r w:rsidR="0061793D">
        <w:rPr>
          <w:rFonts w:hint="cs"/>
          <w:rtl/>
        </w:rPr>
        <w:t>آ</w:t>
      </w:r>
      <w:r w:rsidRPr="0061793D">
        <w:rPr>
          <w:rFonts w:hint="cs"/>
          <w:rtl/>
        </w:rPr>
        <w:t>موزش آنها اقدام نمایید</w:t>
      </w:r>
      <w:r w:rsidR="0061793D" w:rsidRPr="00E11FF3">
        <w:rPr>
          <w:rStyle w:val="Char8"/>
          <w:rFonts w:hint="cs"/>
          <w:rtl/>
        </w:rPr>
        <w:t>»</w:t>
      </w:r>
      <w:r w:rsidR="000E6AD2" w:rsidRPr="00FD7FF4">
        <w:rPr>
          <w:rStyle w:val="Char4"/>
          <w:rFonts w:hint="cs"/>
          <w:vertAlign w:val="superscript"/>
          <w:rtl/>
        </w:rPr>
        <w:t>(</w:t>
      </w:r>
      <w:r w:rsidR="000E6AD2" w:rsidRPr="00FD7FF4">
        <w:rPr>
          <w:rStyle w:val="Char4"/>
          <w:vertAlign w:val="superscript"/>
          <w:rtl/>
        </w:rPr>
        <w:footnoteReference w:id="399"/>
      </w:r>
      <w:r w:rsidR="000E6AD2" w:rsidRPr="00FD7FF4">
        <w:rPr>
          <w:rStyle w:val="Char4"/>
          <w:rFonts w:hint="cs"/>
          <w:vertAlign w:val="superscript"/>
          <w:rtl/>
        </w:rPr>
        <w:t>)</w:t>
      </w:r>
      <w:r w:rsidRPr="00FD7FF4">
        <w:rPr>
          <w:rStyle w:val="Char4"/>
          <w:rFonts w:hint="cs"/>
          <w:rtl/>
        </w:rPr>
        <w:t>.</w:t>
      </w:r>
      <w:r w:rsidR="00B77663" w:rsidRPr="00FD7FF4">
        <w:rPr>
          <w:rStyle w:val="Char4"/>
          <w:rFonts w:hint="cs"/>
          <w:rtl/>
        </w:rPr>
        <w:t xml:space="preserve"> </w:t>
      </w:r>
      <w:r>
        <w:rPr>
          <w:rFonts w:hint="cs"/>
          <w:rtl/>
        </w:rPr>
        <w:t>اسلام همچنین به پدران توصیه نموده</w:t>
      </w:r>
      <w:r w:rsidR="00B3379C">
        <w:rPr>
          <w:rtl/>
        </w:rPr>
        <w:softHyphen/>
      </w:r>
      <w:r w:rsidR="00B3379C">
        <w:rPr>
          <w:rFonts w:hint="cs"/>
          <w:rtl/>
        </w:rPr>
        <w:t>است</w:t>
      </w:r>
      <w:r>
        <w:rPr>
          <w:rFonts w:hint="cs"/>
          <w:rtl/>
        </w:rPr>
        <w:t xml:space="preserve"> که خانواده را مایه</w:t>
      </w:r>
      <w:r>
        <w:rPr>
          <w:rFonts w:hint="eastAsia"/>
          <w:rtl/>
        </w:rPr>
        <w:t>‌</w:t>
      </w:r>
      <w:r>
        <w:rPr>
          <w:rFonts w:hint="cs"/>
          <w:rtl/>
        </w:rPr>
        <w:t>ی آرامش برای اهل آن قرار دهند تا کودکان در آن آرام گیرند و به محیط</w:t>
      </w:r>
      <w:r w:rsidR="00B77663">
        <w:rPr>
          <w:rFonts w:hint="cs"/>
          <w:rtl/>
        </w:rPr>
        <w:t>ی</w:t>
      </w:r>
      <w:r>
        <w:rPr>
          <w:rFonts w:hint="cs"/>
          <w:rtl/>
        </w:rPr>
        <w:t xml:space="preserve"> پر از اطمینان خاطر، سلامت روان، محبت و همسازی و حس تعاون</w:t>
      </w:r>
      <w:r w:rsidR="00A94924">
        <w:rPr>
          <w:rFonts w:hint="cs"/>
          <w:rtl/>
        </w:rPr>
        <w:t xml:space="preserve"> </w:t>
      </w:r>
      <w:r>
        <w:rPr>
          <w:rFonts w:hint="cs"/>
          <w:rtl/>
        </w:rPr>
        <w:t>و یک</w:t>
      </w:r>
      <w:r w:rsidR="00B3379C">
        <w:rPr>
          <w:rtl/>
        </w:rPr>
        <w:softHyphen/>
      </w:r>
      <w:r>
        <w:rPr>
          <w:rFonts w:hint="cs"/>
          <w:rtl/>
        </w:rPr>
        <w:t>پارچگی میان افراد تبدیل گردد. خانواده بستری است برای مردان و زنان آینده و سرنوشت امت به سرنوشت افرادی بستگی دارد که در آن به سرمی</w:t>
      </w:r>
      <w:r>
        <w:rPr>
          <w:rFonts w:hint="eastAsia"/>
          <w:rtl/>
        </w:rPr>
        <w:t>‌</w:t>
      </w:r>
      <w:r>
        <w:rPr>
          <w:rFonts w:hint="cs"/>
          <w:rtl/>
        </w:rPr>
        <w:t>برند.</w:t>
      </w:r>
    </w:p>
    <w:p w:rsidR="000C3127" w:rsidRPr="00FD7FF4" w:rsidRDefault="000C3127" w:rsidP="00511DB9">
      <w:pPr>
        <w:pStyle w:val="a8"/>
        <w:rPr>
          <w:rStyle w:val="Char4"/>
          <w:rtl/>
        </w:rPr>
      </w:pPr>
      <w:r>
        <w:rPr>
          <w:rFonts w:hint="cs"/>
          <w:rtl/>
        </w:rPr>
        <w:t>اسلام به همین جهت پیروان خود را به مراعا</w:t>
      </w:r>
      <w:r w:rsidR="00511DB9">
        <w:rPr>
          <w:rFonts w:hint="cs"/>
          <w:rtl/>
        </w:rPr>
        <w:t>ت</w:t>
      </w:r>
      <w:r>
        <w:rPr>
          <w:rFonts w:hint="cs"/>
          <w:rtl/>
        </w:rPr>
        <w:t xml:space="preserve"> مساوات در زمینه</w:t>
      </w:r>
      <w:r>
        <w:rPr>
          <w:rFonts w:hint="eastAsia"/>
          <w:rtl/>
        </w:rPr>
        <w:t>‌</w:t>
      </w:r>
      <w:r w:rsidR="00492B61">
        <w:rPr>
          <w:rFonts w:hint="cs"/>
          <w:rtl/>
        </w:rPr>
        <w:t>ه</w:t>
      </w:r>
      <w:r>
        <w:rPr>
          <w:rFonts w:hint="cs"/>
          <w:rtl/>
        </w:rPr>
        <w:t>ای مادی و معنوی امر کرده و دستور داده</w:t>
      </w:r>
      <w:r w:rsidR="00511DB9">
        <w:rPr>
          <w:rtl/>
        </w:rPr>
        <w:softHyphen/>
      </w:r>
      <w:r w:rsidR="00511DB9">
        <w:rPr>
          <w:rFonts w:hint="cs"/>
          <w:rtl/>
        </w:rPr>
        <w:t>است</w:t>
      </w:r>
      <w:r>
        <w:rPr>
          <w:rFonts w:hint="cs"/>
          <w:rtl/>
        </w:rPr>
        <w:t xml:space="preserve"> که دختران را همانند پسران بدانند و هیچ رابطه</w:t>
      </w:r>
      <w:r>
        <w:rPr>
          <w:rFonts w:hint="eastAsia"/>
          <w:rtl/>
        </w:rPr>
        <w:t>‌</w:t>
      </w:r>
      <w:r w:rsidR="00492B61">
        <w:rPr>
          <w:rFonts w:hint="cs"/>
          <w:rtl/>
        </w:rPr>
        <w:t>ی تبعیض</w:t>
      </w:r>
      <w:r w:rsidR="00492B61">
        <w:rPr>
          <w:rFonts w:hint="eastAsia"/>
          <w:rtl/>
        </w:rPr>
        <w:t>‌</w:t>
      </w:r>
      <w:r>
        <w:rPr>
          <w:rFonts w:hint="cs"/>
          <w:rtl/>
        </w:rPr>
        <w:t xml:space="preserve">آمیزی با دختران نداشته باشند. پیامبر </w:t>
      </w:r>
      <w:r>
        <w:rPr>
          <w:rFonts w:cs="CTraditional Arabic" w:hint="cs"/>
          <w:rtl/>
        </w:rPr>
        <w:t>ج</w:t>
      </w:r>
      <w:r>
        <w:rPr>
          <w:rFonts w:hint="cs"/>
          <w:rtl/>
        </w:rPr>
        <w:t xml:space="preserve"> فرمود: </w:t>
      </w:r>
      <w:r w:rsidR="0061793D" w:rsidRPr="00E11FF3">
        <w:rPr>
          <w:rStyle w:val="Char8"/>
          <w:rFonts w:hint="cs"/>
          <w:rtl/>
        </w:rPr>
        <w:t>«</w:t>
      </w:r>
      <w:r w:rsidRPr="0061793D">
        <w:rPr>
          <w:rFonts w:hint="cs"/>
          <w:rtl/>
        </w:rPr>
        <w:t>هرکس فرزند دختری داشته باشد و او را زنده بگور نکند، او را پست و خوار نشمارد و فرزند پسرش را بر او ترجیح ندهد، خداوند او را وارد</w:t>
      </w:r>
      <w:r w:rsidR="00A94924">
        <w:rPr>
          <w:rFonts w:hint="cs"/>
          <w:rtl/>
        </w:rPr>
        <w:t xml:space="preserve"> </w:t>
      </w:r>
      <w:r w:rsidRPr="0061793D">
        <w:rPr>
          <w:rFonts w:hint="cs"/>
          <w:rtl/>
        </w:rPr>
        <w:t>بهشت می</w:t>
      </w:r>
      <w:r w:rsidRPr="0061793D">
        <w:rPr>
          <w:rFonts w:hint="eastAsia"/>
          <w:rtl/>
        </w:rPr>
        <w:t>‌</w:t>
      </w:r>
      <w:r w:rsidRPr="0061793D">
        <w:rPr>
          <w:rFonts w:hint="cs"/>
          <w:rtl/>
        </w:rPr>
        <w:t>گرداند</w:t>
      </w:r>
      <w:r w:rsidR="0061793D" w:rsidRPr="00E11FF3">
        <w:rPr>
          <w:rStyle w:val="Char8"/>
          <w:rFonts w:hint="cs"/>
          <w:rtl/>
        </w:rPr>
        <w:t>»</w:t>
      </w:r>
      <w:r w:rsidR="00D74751" w:rsidRPr="00FD7FF4">
        <w:rPr>
          <w:rFonts w:hint="cs"/>
          <w:vertAlign w:val="superscript"/>
          <w:rtl/>
        </w:rPr>
        <w:t>(</w:t>
      </w:r>
      <w:r w:rsidR="00D74751" w:rsidRPr="00FD7FF4">
        <w:rPr>
          <w:rStyle w:val="FootnoteReference"/>
          <w:rtl/>
        </w:rPr>
        <w:footnoteReference w:id="400"/>
      </w:r>
      <w:r w:rsidR="00D74751" w:rsidRPr="00FD7FF4">
        <w:rPr>
          <w:rFonts w:hint="cs"/>
          <w:vertAlign w:val="superscript"/>
          <w:rtl/>
        </w:rPr>
        <w:t>)</w:t>
      </w:r>
      <w:r w:rsidRPr="00FD7FF4">
        <w:rPr>
          <w:rStyle w:val="Char4"/>
          <w:rFonts w:hint="cs"/>
          <w:rtl/>
        </w:rPr>
        <w:t>.</w:t>
      </w:r>
    </w:p>
    <w:p w:rsidR="000C3127" w:rsidRDefault="009E76CB" w:rsidP="00511DB9">
      <w:pPr>
        <w:pStyle w:val="a8"/>
        <w:rPr>
          <w:rtl/>
        </w:rPr>
      </w:pPr>
      <w:r>
        <w:rPr>
          <w:rFonts w:hint="cs"/>
          <w:rtl/>
        </w:rPr>
        <w:t>این که اسلام از به</w:t>
      </w:r>
      <w:r w:rsidR="00511DB9">
        <w:rPr>
          <w:rtl/>
        </w:rPr>
        <w:softHyphen/>
      </w:r>
      <w:r w:rsidR="000C3127">
        <w:rPr>
          <w:rFonts w:hint="cs"/>
          <w:rtl/>
        </w:rPr>
        <w:t>کار</w:t>
      </w:r>
      <w:r w:rsidR="003F4499">
        <w:rPr>
          <w:rFonts w:hint="cs"/>
          <w:rtl/>
        </w:rPr>
        <w:t xml:space="preserve">‌گیری </w:t>
      </w:r>
      <w:r>
        <w:rPr>
          <w:rFonts w:hint="cs"/>
          <w:rtl/>
        </w:rPr>
        <w:t xml:space="preserve">خشونت و آزار </w:t>
      </w:r>
      <w:r w:rsidR="000C3127">
        <w:rPr>
          <w:rFonts w:hint="cs"/>
          <w:rtl/>
        </w:rPr>
        <w:t>رسانی به دیگران منع کرده با هدف ایجاد فضایی مستحکم است تا فرزندان بتوانند به دور از عقده</w:t>
      </w:r>
      <w:r w:rsidR="000C3127">
        <w:rPr>
          <w:rFonts w:hint="eastAsia"/>
          <w:rtl/>
        </w:rPr>
        <w:t>‌</w:t>
      </w:r>
      <w:r w:rsidR="0061793D">
        <w:rPr>
          <w:rFonts w:hint="cs"/>
          <w:rtl/>
        </w:rPr>
        <w:t>ه</w:t>
      </w:r>
      <w:r w:rsidR="000C3127">
        <w:rPr>
          <w:rFonts w:hint="cs"/>
          <w:rtl/>
        </w:rPr>
        <w:t xml:space="preserve">ای روانی و فشارهای </w:t>
      </w:r>
      <w:r w:rsidR="000C3127">
        <w:rPr>
          <w:rFonts w:hint="cs"/>
          <w:rtl/>
        </w:rPr>
        <w:lastRenderedPageBreak/>
        <w:t>اجتماعی رشد کنند</w:t>
      </w:r>
      <w:r w:rsidR="006D5F5F">
        <w:rPr>
          <w:rFonts w:hint="cs"/>
          <w:rtl/>
        </w:rPr>
        <w:t>.</w:t>
      </w:r>
      <w:r w:rsidR="000C3127">
        <w:rPr>
          <w:rFonts w:hint="cs"/>
          <w:rtl/>
        </w:rPr>
        <w:t xml:space="preserve"> پیامبر </w:t>
      </w:r>
      <w:r w:rsidR="000C3127">
        <w:rPr>
          <w:rFonts w:cs="CTraditional Arabic" w:hint="cs"/>
          <w:rtl/>
        </w:rPr>
        <w:t>ج</w:t>
      </w:r>
      <w:r w:rsidR="000C3127">
        <w:rPr>
          <w:rFonts w:hint="cs"/>
          <w:rtl/>
        </w:rPr>
        <w:t xml:space="preserve"> فرمود: </w:t>
      </w:r>
      <w:r w:rsidR="0061793D" w:rsidRPr="00E11FF3">
        <w:rPr>
          <w:rStyle w:val="Char8"/>
          <w:rFonts w:hint="cs"/>
          <w:rtl/>
        </w:rPr>
        <w:t>«</w:t>
      </w:r>
      <w:r w:rsidR="000C3127" w:rsidRPr="0061793D">
        <w:rPr>
          <w:rFonts w:hint="cs"/>
          <w:rtl/>
        </w:rPr>
        <w:t>بهترین شما کسی است که به نسبت خانواده بهترین رفتار را داشته باشد و من نسبت به خانواده</w:t>
      </w:r>
      <w:r w:rsidR="000C3127" w:rsidRPr="0061793D">
        <w:rPr>
          <w:rFonts w:hint="eastAsia"/>
          <w:rtl/>
        </w:rPr>
        <w:t>‌</w:t>
      </w:r>
      <w:r w:rsidR="000C3127" w:rsidRPr="0061793D">
        <w:rPr>
          <w:rFonts w:hint="cs"/>
          <w:rtl/>
        </w:rPr>
        <w:t>ام از همه</w:t>
      </w:r>
      <w:r w:rsidR="000C3127" w:rsidRPr="0061793D">
        <w:rPr>
          <w:rFonts w:hint="eastAsia"/>
          <w:rtl/>
        </w:rPr>
        <w:t>‌</w:t>
      </w:r>
      <w:r w:rsidR="000C3127" w:rsidRPr="0061793D">
        <w:rPr>
          <w:rFonts w:hint="cs"/>
          <w:rtl/>
        </w:rPr>
        <w:t>ی شما بهترم</w:t>
      </w:r>
      <w:r w:rsidR="0061793D" w:rsidRPr="00E11FF3">
        <w:rPr>
          <w:rStyle w:val="Char8"/>
          <w:rFonts w:hint="cs"/>
          <w:rtl/>
        </w:rPr>
        <w:t>»</w:t>
      </w:r>
      <w:r w:rsidR="00846276" w:rsidRPr="00FD7FF4">
        <w:rPr>
          <w:rStyle w:val="Char4"/>
          <w:rFonts w:hint="cs"/>
          <w:vertAlign w:val="superscript"/>
          <w:rtl/>
        </w:rPr>
        <w:t>(</w:t>
      </w:r>
      <w:r w:rsidR="00846276" w:rsidRPr="00FD7FF4">
        <w:rPr>
          <w:rStyle w:val="Char4"/>
          <w:vertAlign w:val="superscript"/>
          <w:rtl/>
        </w:rPr>
        <w:footnoteReference w:id="401"/>
      </w:r>
      <w:r w:rsidR="00846276" w:rsidRPr="00FD7FF4">
        <w:rPr>
          <w:rStyle w:val="Char4"/>
          <w:rFonts w:hint="cs"/>
          <w:vertAlign w:val="superscript"/>
          <w:rtl/>
        </w:rPr>
        <w:t>)</w:t>
      </w:r>
      <w:r w:rsidR="000C3127" w:rsidRPr="00FD7FF4">
        <w:rPr>
          <w:rStyle w:val="Char4"/>
          <w:rFonts w:hint="cs"/>
          <w:rtl/>
        </w:rPr>
        <w:t>.</w:t>
      </w:r>
    </w:p>
    <w:p w:rsidR="000C3127" w:rsidRPr="00FD7FF4" w:rsidRDefault="000C3127" w:rsidP="009E76CB">
      <w:pPr>
        <w:pStyle w:val="a8"/>
        <w:rPr>
          <w:rStyle w:val="Char4"/>
          <w:rtl/>
        </w:rPr>
      </w:pPr>
      <w:r>
        <w:rPr>
          <w:rFonts w:hint="cs"/>
          <w:rtl/>
        </w:rPr>
        <w:t>کودک باید احساس کند که خانواده</w:t>
      </w:r>
      <w:r>
        <w:rPr>
          <w:rFonts w:hint="eastAsia"/>
          <w:rtl/>
        </w:rPr>
        <w:t>‌</w:t>
      </w:r>
      <w:r>
        <w:rPr>
          <w:rFonts w:hint="cs"/>
          <w:rtl/>
        </w:rPr>
        <w:t>اش او را دوست دارند و او را بر خود ترجیح می</w:t>
      </w:r>
      <w:r>
        <w:rPr>
          <w:rFonts w:hint="eastAsia"/>
          <w:rtl/>
        </w:rPr>
        <w:t>‌</w:t>
      </w:r>
      <w:r>
        <w:rPr>
          <w:rFonts w:hint="cs"/>
          <w:rtl/>
        </w:rPr>
        <w:t>دهند. ایجاد چنین باوری برای کودک ضروری است تا شخصیت او کامل گردد</w:t>
      </w:r>
      <w:r w:rsidR="0061793D">
        <w:rPr>
          <w:rFonts w:hint="cs"/>
          <w:rtl/>
        </w:rPr>
        <w:t xml:space="preserve"> </w:t>
      </w:r>
      <w:r w:rsidR="009E76CB">
        <w:rPr>
          <w:rFonts w:hint="cs"/>
          <w:rtl/>
        </w:rPr>
        <w:t>و فطرتش از انحراف مصو</w:t>
      </w:r>
      <w:r>
        <w:rPr>
          <w:rFonts w:hint="cs"/>
          <w:rtl/>
        </w:rPr>
        <w:t>ن بماند. مادر</w:t>
      </w:r>
      <w:r w:rsidR="001E61B2">
        <w:rPr>
          <w:rFonts w:hint="cs"/>
          <w:rtl/>
        </w:rPr>
        <w:t xml:space="preserve"> همان‌گونه </w:t>
      </w:r>
      <w:r>
        <w:rPr>
          <w:rFonts w:hint="cs"/>
          <w:rtl/>
        </w:rPr>
        <w:t>که فرزندش را شیر می</w:t>
      </w:r>
      <w:r>
        <w:rPr>
          <w:rFonts w:hint="eastAsia"/>
          <w:rtl/>
        </w:rPr>
        <w:t>‌</w:t>
      </w:r>
      <w:r>
        <w:rPr>
          <w:rFonts w:hint="cs"/>
          <w:rtl/>
        </w:rPr>
        <w:t>دهد با احساسات و عواطف متعالی هم او را تغذیه می</w:t>
      </w:r>
      <w:r>
        <w:rPr>
          <w:rFonts w:hint="eastAsia"/>
          <w:rtl/>
        </w:rPr>
        <w:t>‌</w:t>
      </w:r>
      <w:r>
        <w:rPr>
          <w:rFonts w:hint="cs"/>
          <w:rtl/>
        </w:rPr>
        <w:t>کند و مفاهیمی همچون محبت و امنیت و مهربانی با دیگران را به او</w:t>
      </w:r>
      <w:r w:rsidR="00850650">
        <w:rPr>
          <w:rFonts w:hint="cs"/>
          <w:rtl/>
        </w:rPr>
        <w:t xml:space="preserve"> می‌</w:t>
      </w:r>
      <w:r>
        <w:rPr>
          <w:rFonts w:hint="cs"/>
          <w:rtl/>
        </w:rPr>
        <w:t>آموزد. خداوند متعال به پدران و مادرانی که تربیت فرزندان را به شایستگی انجام می</w:t>
      </w:r>
      <w:r>
        <w:rPr>
          <w:rFonts w:hint="eastAsia"/>
          <w:rtl/>
        </w:rPr>
        <w:t>‌</w:t>
      </w:r>
      <w:r>
        <w:rPr>
          <w:rFonts w:hint="cs"/>
          <w:rtl/>
        </w:rPr>
        <w:t>دهند اجر بزرگی عنایت می</w:t>
      </w:r>
      <w:r>
        <w:rPr>
          <w:rFonts w:hint="eastAsia"/>
          <w:rtl/>
        </w:rPr>
        <w:t>‌</w:t>
      </w:r>
      <w:r>
        <w:rPr>
          <w:rFonts w:hint="cs"/>
          <w:rtl/>
        </w:rPr>
        <w:t>کند</w:t>
      </w:r>
      <w:r w:rsidR="006D5F5F">
        <w:rPr>
          <w:rFonts w:hint="cs"/>
          <w:rtl/>
        </w:rPr>
        <w:t>.</w:t>
      </w:r>
      <w:r>
        <w:rPr>
          <w:rFonts w:hint="cs"/>
          <w:rtl/>
        </w:rPr>
        <w:t xml:space="preserve"> از عایشه </w:t>
      </w:r>
      <w:r w:rsidR="009E76CB">
        <w:rPr>
          <w:rFonts w:cs="CTraditional Arabic" w:hint="cs"/>
          <w:rtl/>
        </w:rPr>
        <w:t>ل</w:t>
      </w:r>
      <w:r w:rsidR="0061793D">
        <w:rPr>
          <w:rFonts w:cs="CTraditional Arabic" w:hint="cs"/>
          <w:rtl/>
        </w:rPr>
        <w:t xml:space="preserve"> </w:t>
      </w:r>
      <w:r>
        <w:rPr>
          <w:rFonts w:hint="cs"/>
          <w:rtl/>
        </w:rPr>
        <w:t>نقل است که فرمود: زنی به همراه دو دخترش نزد من آمد تا چیزی به او بدهم. اما فقط یک</w:t>
      </w:r>
      <w:r w:rsidR="00643DBE">
        <w:rPr>
          <w:rFonts w:hint="cs"/>
          <w:rtl/>
        </w:rPr>
        <w:t xml:space="preserve"> </w:t>
      </w:r>
      <w:r>
        <w:rPr>
          <w:rFonts w:hint="cs"/>
          <w:rtl/>
        </w:rPr>
        <w:t xml:space="preserve">دانه خرما یافتم به او دادم. او نیز آن را میان دخترانش تقسیم کرد و خود از آن نخورد و رفت. هنگامی که پیامبر </w:t>
      </w:r>
      <w:r>
        <w:rPr>
          <w:rFonts w:cs="CTraditional Arabic" w:hint="cs"/>
          <w:rtl/>
        </w:rPr>
        <w:t>ج</w:t>
      </w:r>
      <w:r w:rsidR="009E76CB">
        <w:rPr>
          <w:rFonts w:hint="cs"/>
          <w:rtl/>
        </w:rPr>
        <w:t xml:space="preserve"> باز</w:t>
      </w:r>
      <w:r>
        <w:rPr>
          <w:rFonts w:hint="cs"/>
          <w:rtl/>
        </w:rPr>
        <w:t xml:space="preserve">گشت، جریان را برایش تعریف کردم، ایشان فرمود: </w:t>
      </w:r>
      <w:r w:rsidR="0061793D" w:rsidRPr="00E11FF3">
        <w:rPr>
          <w:rStyle w:val="Char8"/>
          <w:rFonts w:hint="cs"/>
          <w:rtl/>
        </w:rPr>
        <w:t>«</w:t>
      </w:r>
      <w:r w:rsidRPr="0061793D">
        <w:rPr>
          <w:rFonts w:hint="cs"/>
          <w:rtl/>
        </w:rPr>
        <w:t>هرکس که چنین دخترانی داشته باشد و به آن</w:t>
      </w:r>
      <w:r w:rsidRPr="0061793D">
        <w:rPr>
          <w:rFonts w:hint="eastAsia"/>
          <w:rtl/>
        </w:rPr>
        <w:t>‌</w:t>
      </w:r>
      <w:r w:rsidRPr="0061793D">
        <w:rPr>
          <w:rFonts w:hint="cs"/>
          <w:rtl/>
        </w:rPr>
        <w:t>ها نیکی کند، برای وی به پرده</w:t>
      </w:r>
      <w:r w:rsidRPr="0061793D">
        <w:rPr>
          <w:rFonts w:hint="eastAsia"/>
          <w:rtl/>
        </w:rPr>
        <w:t>‌</w:t>
      </w:r>
      <w:r w:rsidRPr="0061793D">
        <w:rPr>
          <w:rFonts w:hint="cs"/>
          <w:rtl/>
        </w:rPr>
        <w:t>ای در برابر آتش تبدیل خواهند شد</w:t>
      </w:r>
      <w:r w:rsidR="0061793D" w:rsidRPr="00E11FF3">
        <w:rPr>
          <w:rStyle w:val="Char8"/>
          <w:rFonts w:hint="cs"/>
          <w:rtl/>
        </w:rPr>
        <w:t>»</w:t>
      </w:r>
      <w:r w:rsidR="00846276" w:rsidRPr="00FD7FF4">
        <w:rPr>
          <w:rStyle w:val="Char4"/>
          <w:rFonts w:hint="cs"/>
          <w:vertAlign w:val="superscript"/>
          <w:rtl/>
        </w:rPr>
        <w:t>(</w:t>
      </w:r>
      <w:r w:rsidR="00846276" w:rsidRPr="00FD7FF4">
        <w:rPr>
          <w:rStyle w:val="Char4"/>
          <w:vertAlign w:val="superscript"/>
          <w:rtl/>
        </w:rPr>
        <w:footnoteReference w:id="402"/>
      </w:r>
      <w:r w:rsidR="00846276"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دوست داشتن فرزند</w:t>
      </w:r>
      <w:r w:rsidR="009E76CB">
        <w:rPr>
          <w:rFonts w:hint="cs"/>
          <w:rtl/>
        </w:rPr>
        <w:t xml:space="preserve"> به معنی سهل</w:t>
      </w:r>
      <w:r w:rsidR="009E76CB">
        <w:rPr>
          <w:rFonts w:hint="eastAsia"/>
          <w:rtl/>
        </w:rPr>
        <w:t>‌</w:t>
      </w:r>
      <w:r>
        <w:rPr>
          <w:rFonts w:hint="cs"/>
          <w:rtl/>
        </w:rPr>
        <w:t>انگاری در تربیت و کوتاهی کردن در آموزش رفتار</w:t>
      </w:r>
      <w:r>
        <w:rPr>
          <w:rFonts w:hint="eastAsia"/>
          <w:rtl/>
        </w:rPr>
        <w:t>‌</w:t>
      </w:r>
      <w:r>
        <w:rPr>
          <w:rFonts w:hint="cs"/>
          <w:rtl/>
        </w:rPr>
        <w:t>های اجتماعی در همان سنین پایین نیست و باید او را به روابط نیکو با دوستانش و احترام به بزرگتر</w:t>
      </w:r>
      <w:r>
        <w:rPr>
          <w:rFonts w:hint="eastAsia"/>
          <w:rtl/>
        </w:rPr>
        <w:t>‌</w:t>
      </w:r>
      <w:r>
        <w:rPr>
          <w:rFonts w:hint="cs"/>
          <w:rtl/>
        </w:rPr>
        <w:t>ها عادت داد و انگیزه</w:t>
      </w:r>
      <w:r>
        <w:rPr>
          <w:rFonts w:hint="eastAsia"/>
          <w:rtl/>
        </w:rPr>
        <w:t>‌</w:t>
      </w:r>
      <w:r>
        <w:rPr>
          <w:rFonts w:hint="cs"/>
          <w:rtl/>
        </w:rPr>
        <w:t>ی رقابت درونی را در او تعمیق بخشید تا بتواند نوع روابط با دیگران را تشخیص دهد؛ پس با</w:t>
      </w:r>
      <w:r w:rsidR="009E76CB">
        <w:rPr>
          <w:rFonts w:hint="cs"/>
          <w:rtl/>
        </w:rPr>
        <w:t>ید میان مهربانی با فرزند و تادیب او تعادل برقرار نمود و همان</w:t>
      </w:r>
      <w:r w:rsidR="009E76CB">
        <w:rPr>
          <w:rFonts w:hint="eastAsia"/>
          <w:rtl/>
        </w:rPr>
        <w:t>‌</w:t>
      </w:r>
      <w:r>
        <w:rPr>
          <w:rFonts w:hint="cs"/>
          <w:rtl/>
        </w:rPr>
        <w:t>گونه که نباید در مقابل کلیه‌ی درخواست</w:t>
      </w:r>
      <w:r>
        <w:rPr>
          <w:rFonts w:hint="eastAsia"/>
          <w:rtl/>
        </w:rPr>
        <w:t>‌</w:t>
      </w:r>
      <w:r>
        <w:rPr>
          <w:rFonts w:hint="cs"/>
          <w:rtl/>
        </w:rPr>
        <w:t>های کودک تسلیم شد</w:t>
      </w:r>
      <w:r w:rsidR="006D5F5F">
        <w:rPr>
          <w:rFonts w:hint="cs"/>
          <w:rtl/>
        </w:rPr>
        <w:t>،</w:t>
      </w:r>
      <w:r>
        <w:rPr>
          <w:rFonts w:hint="cs"/>
          <w:rtl/>
        </w:rPr>
        <w:t xml:space="preserve"> همچنین نباید به طور مداوم بر او فشار تربیتی وارد کرد. در واقع واگذاری بیش از حد شخصیت کودک به پدر و مادر، او را برای رویارویی در مقابل سختی</w:t>
      </w:r>
      <w:r w:rsidR="00850650">
        <w:rPr>
          <w:rFonts w:hint="cs"/>
          <w:rtl/>
        </w:rPr>
        <w:t>‌ها</w:t>
      </w:r>
      <w:r>
        <w:rPr>
          <w:rFonts w:hint="cs"/>
          <w:rtl/>
        </w:rPr>
        <w:t>ی زندگی ناتوان می</w:t>
      </w:r>
      <w:r>
        <w:rPr>
          <w:rFonts w:hint="eastAsia"/>
          <w:rtl/>
        </w:rPr>
        <w:t>‌</w:t>
      </w:r>
      <w:r>
        <w:rPr>
          <w:rFonts w:hint="cs"/>
          <w:rtl/>
        </w:rPr>
        <w:t>سازد و فشار زیاد در تربیت هم او را خودگرا و منزوی باز می</w:t>
      </w:r>
      <w:r>
        <w:rPr>
          <w:rFonts w:hint="eastAsia"/>
          <w:rtl/>
        </w:rPr>
        <w:t>‌</w:t>
      </w:r>
      <w:r>
        <w:rPr>
          <w:rFonts w:hint="cs"/>
          <w:rtl/>
        </w:rPr>
        <w:t>آورد و احساس محرومیت را در او ایجاد می</w:t>
      </w:r>
      <w:r>
        <w:rPr>
          <w:rFonts w:hint="eastAsia"/>
          <w:rtl/>
        </w:rPr>
        <w:t>‌</w:t>
      </w:r>
      <w:r>
        <w:rPr>
          <w:rFonts w:hint="cs"/>
          <w:rtl/>
        </w:rPr>
        <w:t>کند.</w:t>
      </w:r>
    </w:p>
    <w:p w:rsidR="000C3127" w:rsidRDefault="000C3127" w:rsidP="000C3127">
      <w:pPr>
        <w:pStyle w:val="a8"/>
        <w:rPr>
          <w:rtl/>
        </w:rPr>
      </w:pPr>
      <w:r>
        <w:rPr>
          <w:rFonts w:hint="cs"/>
          <w:rtl/>
        </w:rPr>
        <w:t xml:space="preserve">یکی از موارد رفتاری که باید به کودک آموزش داده شود این است که هنگام ورود به نزد دیگران اجازه بگیرد و این کار را با سه بار در زدن یا بلند کردن صدا انجام دهد، </w:t>
      </w:r>
      <w:r>
        <w:rPr>
          <w:rFonts w:hint="cs"/>
          <w:rtl/>
        </w:rPr>
        <w:lastRenderedPageBreak/>
        <w:t>اگر طرف مقابل به او اجازه</w:t>
      </w:r>
      <w:r>
        <w:rPr>
          <w:rFonts w:hint="eastAsia"/>
          <w:rtl/>
        </w:rPr>
        <w:t>‌</w:t>
      </w:r>
      <w:r>
        <w:rPr>
          <w:rFonts w:hint="cs"/>
          <w:rtl/>
        </w:rPr>
        <w:t>ی ورود داد وارد شود و در غیر این صورت منصرف گردد. قضیه</w:t>
      </w:r>
      <w:r>
        <w:rPr>
          <w:rFonts w:hint="eastAsia"/>
          <w:rtl/>
        </w:rPr>
        <w:t>‌</w:t>
      </w:r>
      <w:r>
        <w:rPr>
          <w:rFonts w:hint="cs"/>
          <w:rtl/>
        </w:rPr>
        <w:t xml:space="preserve">ی </w:t>
      </w:r>
      <w:r w:rsidRPr="00E11FF3">
        <w:rPr>
          <w:rStyle w:val="Char8"/>
          <w:rFonts w:hint="cs"/>
          <w:rtl/>
        </w:rPr>
        <w:t>«</w:t>
      </w:r>
      <w:r>
        <w:rPr>
          <w:rFonts w:hint="cs"/>
          <w:rtl/>
        </w:rPr>
        <w:t>استئذان</w:t>
      </w:r>
      <w:r w:rsidRPr="00E11FF3">
        <w:rPr>
          <w:rStyle w:val="Char8"/>
          <w:rFonts w:hint="cs"/>
          <w:rtl/>
        </w:rPr>
        <w:t>»</w:t>
      </w:r>
      <w:r>
        <w:rPr>
          <w:rFonts w:hint="cs"/>
          <w:rtl/>
        </w:rPr>
        <w:t xml:space="preserve"> یا همان اجازه گرفتن هم در م</w:t>
      </w:r>
      <w:r w:rsidR="009E76CB">
        <w:rPr>
          <w:rFonts w:hint="cs"/>
          <w:rtl/>
        </w:rPr>
        <w:t>نزل موضوعیت دارد و هم در خارج</w:t>
      </w:r>
      <w:r>
        <w:rPr>
          <w:rFonts w:hint="cs"/>
          <w:rtl/>
        </w:rPr>
        <w:t xml:space="preserve"> منزل و نزد دوستان. در حدیث شریف آمده است که مردی از پیامبر </w:t>
      </w:r>
      <w:r>
        <w:rPr>
          <w:rFonts w:cs="CTraditional Arabic" w:hint="cs"/>
          <w:rtl/>
        </w:rPr>
        <w:t>ج</w:t>
      </w:r>
      <w:r>
        <w:rPr>
          <w:rFonts w:hint="cs"/>
          <w:rtl/>
        </w:rPr>
        <w:t xml:space="preserve"> پرسید: آیا برای رفتن پیش مادرم از او اجازه بگیرم؟ پیامبر </w:t>
      </w:r>
      <w:r>
        <w:rPr>
          <w:rFonts w:cs="CTraditional Arabic" w:hint="cs"/>
          <w:rtl/>
        </w:rPr>
        <w:t>ج</w:t>
      </w:r>
      <w:r>
        <w:rPr>
          <w:rFonts w:hint="cs"/>
          <w:rtl/>
        </w:rPr>
        <w:t xml:space="preserve"> فرمود: آری. مرد گفت: اما ما در یک خانه زندگی می</w:t>
      </w:r>
      <w:r>
        <w:rPr>
          <w:rFonts w:hint="eastAsia"/>
          <w:rtl/>
        </w:rPr>
        <w:t>‌</w:t>
      </w:r>
      <w:r>
        <w:rPr>
          <w:rFonts w:hint="cs"/>
          <w:rtl/>
        </w:rPr>
        <w:t>کنیم</w:t>
      </w:r>
      <w:r w:rsidR="006D5F5F">
        <w:rPr>
          <w:rFonts w:hint="cs"/>
          <w:rtl/>
        </w:rPr>
        <w:t>.</w:t>
      </w:r>
      <w:r>
        <w:rPr>
          <w:rFonts w:hint="cs"/>
          <w:rtl/>
        </w:rPr>
        <w:t xml:space="preserve"> پیامبر </w:t>
      </w:r>
      <w:r>
        <w:rPr>
          <w:rFonts w:cs="CTraditional Arabic" w:hint="cs"/>
          <w:rtl/>
        </w:rPr>
        <w:t>ج</w:t>
      </w:r>
      <w:r>
        <w:rPr>
          <w:rFonts w:hint="cs"/>
          <w:rtl/>
        </w:rPr>
        <w:t xml:space="preserve"> فرمود: اجازه بگیر. مرد گفت: اما من خدمتکار او هستم؟ پیامبر </w:t>
      </w:r>
      <w:r>
        <w:rPr>
          <w:rFonts w:cs="CTraditional Arabic" w:hint="cs"/>
          <w:rtl/>
        </w:rPr>
        <w:t>ج</w:t>
      </w:r>
      <w:r>
        <w:rPr>
          <w:rFonts w:hint="cs"/>
          <w:rtl/>
        </w:rPr>
        <w:t xml:space="preserve"> فرمود: اجازه بگیر، آیا دوست داری او را لخت ببینی؟ مرد گفت: خیر. پیامبر </w:t>
      </w:r>
      <w:r>
        <w:rPr>
          <w:rFonts w:cs="CTraditional Arabic" w:hint="cs"/>
          <w:rtl/>
        </w:rPr>
        <w:t>ج</w:t>
      </w:r>
      <w:r>
        <w:rPr>
          <w:rFonts w:hint="cs"/>
          <w:rtl/>
        </w:rPr>
        <w:t xml:space="preserve"> فرمود: پس اجازه بگیر</w:t>
      </w:r>
      <w:r w:rsidRPr="00E11FF3">
        <w:rPr>
          <w:rStyle w:val="Char8"/>
          <w:rFonts w:hint="cs"/>
          <w:rtl/>
        </w:rPr>
        <w:t>»</w:t>
      </w:r>
      <w:r w:rsidR="00882E2C" w:rsidRPr="00FD7FF4">
        <w:rPr>
          <w:rFonts w:hint="cs"/>
          <w:vertAlign w:val="superscript"/>
          <w:rtl/>
        </w:rPr>
        <w:t>(</w:t>
      </w:r>
      <w:r w:rsidR="00882E2C" w:rsidRPr="00FD7FF4">
        <w:rPr>
          <w:rStyle w:val="FootnoteReference"/>
          <w:rtl/>
        </w:rPr>
        <w:footnoteReference w:id="403"/>
      </w:r>
      <w:r w:rsidR="00882E2C" w:rsidRPr="00FD7FF4">
        <w:rPr>
          <w:rFonts w:hint="cs"/>
          <w:vertAlign w:val="superscript"/>
          <w:rtl/>
        </w:rPr>
        <w:t>)</w:t>
      </w:r>
      <w:r>
        <w:rPr>
          <w:rFonts w:hint="cs"/>
          <w:rtl/>
        </w:rPr>
        <w:t>.</w:t>
      </w:r>
    </w:p>
    <w:p w:rsidR="000C3127" w:rsidRDefault="000C3127" w:rsidP="000C3127">
      <w:pPr>
        <w:pStyle w:val="a8"/>
        <w:rPr>
          <w:rtl/>
        </w:rPr>
      </w:pPr>
      <w:r w:rsidRPr="00E11FF3">
        <w:rPr>
          <w:rStyle w:val="Char8"/>
          <w:rFonts w:hint="cs"/>
          <w:rtl/>
        </w:rPr>
        <w:t>«</w:t>
      </w:r>
      <w:r>
        <w:rPr>
          <w:rFonts w:hint="cs"/>
          <w:rtl/>
        </w:rPr>
        <w:t xml:space="preserve">پیامبر </w:t>
      </w:r>
      <w:r>
        <w:rPr>
          <w:rFonts w:cs="CTraditional Arabic" w:hint="cs"/>
          <w:rtl/>
        </w:rPr>
        <w:t>ج</w:t>
      </w:r>
      <w:r>
        <w:rPr>
          <w:rFonts w:hint="cs"/>
          <w:rtl/>
        </w:rPr>
        <w:t xml:space="preserve"> هنگام رفتن به خانه</w:t>
      </w:r>
      <w:r w:rsidR="0034670A">
        <w:rPr>
          <w:rFonts w:hint="cs"/>
          <w:rtl/>
        </w:rPr>
        <w:t xml:space="preserve">‌ی </w:t>
      </w:r>
      <w:r>
        <w:rPr>
          <w:rFonts w:hint="cs"/>
          <w:rtl/>
        </w:rPr>
        <w:t>کسی روبروی در نمی</w:t>
      </w:r>
      <w:r>
        <w:rPr>
          <w:rFonts w:hint="eastAsia"/>
          <w:rtl/>
        </w:rPr>
        <w:t>‌</w:t>
      </w:r>
      <w:r>
        <w:rPr>
          <w:rFonts w:hint="cs"/>
          <w:rtl/>
        </w:rPr>
        <w:t>ایستاد بلکه یا در سمت راست در می</w:t>
      </w:r>
      <w:r>
        <w:rPr>
          <w:rFonts w:hint="eastAsia"/>
          <w:rtl/>
        </w:rPr>
        <w:t>‌</w:t>
      </w:r>
      <w:r>
        <w:rPr>
          <w:rFonts w:hint="cs"/>
          <w:rtl/>
        </w:rPr>
        <w:t>ایستاد یا در سمت چپ</w:t>
      </w:r>
      <w:r w:rsidRPr="00E11FF3">
        <w:rPr>
          <w:rStyle w:val="Char8"/>
          <w:rFonts w:hint="cs"/>
          <w:rtl/>
        </w:rPr>
        <w:t>»</w:t>
      </w:r>
      <w:r w:rsidR="00882E2C" w:rsidRPr="00FD7FF4">
        <w:rPr>
          <w:rFonts w:hint="cs"/>
          <w:vertAlign w:val="superscript"/>
          <w:rtl/>
        </w:rPr>
        <w:t>(</w:t>
      </w:r>
      <w:r w:rsidR="00882E2C" w:rsidRPr="00FD7FF4">
        <w:rPr>
          <w:rStyle w:val="FootnoteReference"/>
          <w:rtl/>
        </w:rPr>
        <w:footnoteReference w:id="404"/>
      </w:r>
      <w:r w:rsidR="00882E2C" w:rsidRPr="00FD7FF4">
        <w:rPr>
          <w:rFonts w:hint="cs"/>
          <w:vertAlign w:val="superscript"/>
          <w:rtl/>
        </w:rPr>
        <w:t>)</w:t>
      </w:r>
      <w:r>
        <w:rPr>
          <w:rFonts w:hint="cs"/>
          <w:rtl/>
        </w:rPr>
        <w:t>.</w:t>
      </w:r>
    </w:p>
    <w:p w:rsidR="000C3127" w:rsidRPr="0061793D" w:rsidRDefault="000C3127" w:rsidP="00FC721D">
      <w:pPr>
        <w:pStyle w:val="a8"/>
        <w:rPr>
          <w:rtl/>
        </w:rPr>
      </w:pPr>
      <w:r>
        <w:rPr>
          <w:rFonts w:hint="cs"/>
          <w:rtl/>
        </w:rPr>
        <w:t xml:space="preserve">یکی دیگر از آداب رفتاری برای فرزند توجه به </w:t>
      </w:r>
      <w:r w:rsidRPr="00E11FF3">
        <w:rPr>
          <w:rStyle w:val="Char8"/>
          <w:rFonts w:hint="cs"/>
          <w:rtl/>
        </w:rPr>
        <w:t>«</w:t>
      </w:r>
      <w:r>
        <w:rPr>
          <w:rFonts w:hint="cs"/>
          <w:rtl/>
        </w:rPr>
        <w:t>حقوق راه</w:t>
      </w:r>
      <w:r w:rsidRPr="00E11FF3">
        <w:rPr>
          <w:rStyle w:val="Char8"/>
          <w:rFonts w:hint="cs"/>
          <w:rtl/>
        </w:rPr>
        <w:t>»</w:t>
      </w:r>
      <w:r>
        <w:rPr>
          <w:rFonts w:hint="cs"/>
          <w:rtl/>
        </w:rPr>
        <w:t xml:space="preserve"> است. پیامبر </w:t>
      </w:r>
      <w:r>
        <w:rPr>
          <w:rFonts w:cs="CTraditional Arabic" w:hint="cs"/>
          <w:rtl/>
        </w:rPr>
        <w:t>ج</w:t>
      </w:r>
      <w:r>
        <w:rPr>
          <w:rFonts w:hint="cs"/>
          <w:rtl/>
        </w:rPr>
        <w:t xml:space="preserve"> فرمود: </w:t>
      </w:r>
      <w:r w:rsidR="0061793D" w:rsidRPr="00E11FF3">
        <w:rPr>
          <w:rStyle w:val="Char8"/>
          <w:rFonts w:hint="cs"/>
          <w:rtl/>
        </w:rPr>
        <w:t>«</w:t>
      </w:r>
      <w:r w:rsidRPr="0061793D">
        <w:rPr>
          <w:rFonts w:hint="cs"/>
          <w:rtl/>
        </w:rPr>
        <w:t>مواظب باشید</w:t>
      </w:r>
      <w:r w:rsidR="0061793D" w:rsidRPr="0061793D">
        <w:rPr>
          <w:rFonts w:hint="cs"/>
          <w:rtl/>
        </w:rPr>
        <w:t xml:space="preserve"> </w:t>
      </w:r>
      <w:r w:rsidRPr="0061793D">
        <w:rPr>
          <w:rFonts w:hint="cs"/>
          <w:rtl/>
        </w:rPr>
        <w:t>که سر راه</w:t>
      </w:r>
      <w:r w:rsidRPr="0061793D">
        <w:rPr>
          <w:rFonts w:hint="eastAsia"/>
          <w:rtl/>
        </w:rPr>
        <w:t>‌</w:t>
      </w:r>
      <w:r w:rsidRPr="0061793D">
        <w:rPr>
          <w:rFonts w:hint="cs"/>
          <w:rtl/>
        </w:rPr>
        <w:t>ها ننشینید. اصحاب گفتند: اما ما چاره</w:t>
      </w:r>
      <w:r w:rsidRPr="0061793D">
        <w:rPr>
          <w:rFonts w:hint="eastAsia"/>
          <w:rtl/>
        </w:rPr>
        <w:t>‌</w:t>
      </w:r>
      <w:r w:rsidRPr="0061793D">
        <w:rPr>
          <w:rFonts w:hint="cs"/>
          <w:rtl/>
        </w:rPr>
        <w:t>ای نداریم، آن</w:t>
      </w:r>
      <w:r w:rsidRPr="0061793D">
        <w:rPr>
          <w:rFonts w:hint="eastAsia"/>
          <w:rtl/>
        </w:rPr>
        <w:t>‌</w:t>
      </w:r>
      <w:r w:rsidR="00860699">
        <w:rPr>
          <w:rFonts w:hint="cs"/>
          <w:rtl/>
        </w:rPr>
        <w:t>جا مجالس ماست و با</w:t>
      </w:r>
      <w:r w:rsidRPr="0061793D">
        <w:rPr>
          <w:rFonts w:hint="cs"/>
          <w:rtl/>
        </w:rPr>
        <w:t>هم سخن می</w:t>
      </w:r>
      <w:r w:rsidRPr="0061793D">
        <w:rPr>
          <w:rFonts w:hint="eastAsia"/>
          <w:rtl/>
        </w:rPr>
        <w:t>‌</w:t>
      </w:r>
      <w:r w:rsidRPr="0061793D">
        <w:rPr>
          <w:rFonts w:hint="cs"/>
          <w:rtl/>
        </w:rPr>
        <w:t xml:space="preserve">گوییم. پیامبر </w:t>
      </w:r>
      <w:r w:rsidR="0061793D">
        <w:rPr>
          <w:rFonts w:cs="CTraditional Arabic" w:hint="cs"/>
          <w:rtl/>
        </w:rPr>
        <w:t>ج</w:t>
      </w:r>
      <w:r w:rsidRPr="0061793D">
        <w:rPr>
          <w:rFonts w:hint="cs"/>
          <w:rtl/>
        </w:rPr>
        <w:t xml:space="preserve"> فرمود: پس حقوق</w:t>
      </w:r>
      <w:r w:rsidR="00FC721D">
        <w:rPr>
          <w:rFonts w:hint="cs"/>
          <w:rtl/>
        </w:rPr>
        <w:t xml:space="preserve"> راه </w:t>
      </w:r>
      <w:r w:rsidRPr="0061793D">
        <w:rPr>
          <w:rFonts w:hint="cs"/>
          <w:rtl/>
        </w:rPr>
        <w:t>را مراعات کنید. اصحاب گفتند: حق راه چیست؟ فرمود: پرهیز از چشم چرانی</w:t>
      </w:r>
      <w:r w:rsidR="00A94924">
        <w:rPr>
          <w:rFonts w:hint="cs"/>
          <w:rtl/>
        </w:rPr>
        <w:t xml:space="preserve"> </w:t>
      </w:r>
      <w:r w:rsidRPr="0061793D">
        <w:rPr>
          <w:rFonts w:hint="cs"/>
          <w:rtl/>
        </w:rPr>
        <w:t>و آزار مردم، پاسخ گویی به س</w:t>
      </w:r>
      <w:r w:rsidR="0061793D">
        <w:rPr>
          <w:rFonts w:hint="cs"/>
          <w:rtl/>
        </w:rPr>
        <w:t>لام، امر به معروف و نهی از منکر</w:t>
      </w:r>
      <w:r w:rsidR="0061793D" w:rsidRPr="00E11FF3">
        <w:rPr>
          <w:rStyle w:val="Char8"/>
          <w:rFonts w:hint="cs"/>
          <w:rtl/>
        </w:rPr>
        <w:t>»</w:t>
      </w:r>
      <w:r w:rsidR="00160456" w:rsidRPr="00FD7FF4">
        <w:rPr>
          <w:rFonts w:hint="cs"/>
          <w:vertAlign w:val="superscript"/>
          <w:rtl/>
        </w:rPr>
        <w:t>(</w:t>
      </w:r>
      <w:r w:rsidR="00160456" w:rsidRPr="00FD7FF4">
        <w:rPr>
          <w:rStyle w:val="FootnoteReference"/>
          <w:rtl/>
        </w:rPr>
        <w:footnoteReference w:id="405"/>
      </w:r>
      <w:r w:rsidR="00160456" w:rsidRPr="00FD7FF4">
        <w:rPr>
          <w:rFonts w:hint="cs"/>
          <w:vertAlign w:val="superscript"/>
          <w:rtl/>
        </w:rPr>
        <w:t>)</w:t>
      </w:r>
      <w:r w:rsidRPr="0061793D">
        <w:rPr>
          <w:rFonts w:hint="cs"/>
          <w:rtl/>
        </w:rPr>
        <w:t>.</w:t>
      </w:r>
    </w:p>
    <w:p w:rsidR="000C3127" w:rsidRDefault="000C3127" w:rsidP="000C3127">
      <w:pPr>
        <w:pStyle w:val="a8"/>
        <w:rPr>
          <w:rtl/>
        </w:rPr>
      </w:pPr>
      <w:r>
        <w:rPr>
          <w:rFonts w:hint="cs"/>
          <w:rtl/>
        </w:rPr>
        <w:t xml:space="preserve">واضح است که این حدیث برای روابط اجتماعی، ضوابطی مخصوص قرارداد کرده است زیرا فرد عضوی از جامعه </w:t>
      </w:r>
      <w:r w:rsidR="00BF6650">
        <w:rPr>
          <w:rFonts w:hint="cs"/>
          <w:rtl/>
        </w:rPr>
        <w:t>است و باید حقوق اجتماع را ادا</w:t>
      </w:r>
      <w:r>
        <w:rPr>
          <w:rFonts w:hint="cs"/>
          <w:rtl/>
        </w:rPr>
        <w:t xml:space="preserve"> نماید.</w:t>
      </w:r>
    </w:p>
    <w:p w:rsidR="000C3127" w:rsidRDefault="000C3127" w:rsidP="00FC721D">
      <w:pPr>
        <w:pStyle w:val="a8"/>
        <w:rPr>
          <w:rtl/>
        </w:rPr>
      </w:pPr>
      <w:r>
        <w:rPr>
          <w:rFonts w:hint="cs"/>
          <w:rtl/>
        </w:rPr>
        <w:t>کاشتن حس اح</w:t>
      </w:r>
      <w:r w:rsidR="00860699">
        <w:rPr>
          <w:rFonts w:hint="cs"/>
          <w:rtl/>
        </w:rPr>
        <w:t>ت</w:t>
      </w:r>
      <w:r>
        <w:rPr>
          <w:rFonts w:hint="cs"/>
          <w:rtl/>
        </w:rPr>
        <w:t>رام به دیگران در نهاد کودک ضروری است و باعث می</w:t>
      </w:r>
      <w:r>
        <w:rPr>
          <w:rFonts w:hint="eastAsia"/>
          <w:rtl/>
        </w:rPr>
        <w:t>‌</w:t>
      </w:r>
      <w:r>
        <w:rPr>
          <w:rFonts w:hint="cs"/>
          <w:rtl/>
        </w:rPr>
        <w:t>شود که در مقابل اطرافیان خود متواضع</w:t>
      </w:r>
      <w:r w:rsidR="00FC721D">
        <w:rPr>
          <w:rFonts w:hint="cs"/>
          <w:rtl/>
        </w:rPr>
        <w:t>،</w:t>
      </w:r>
      <w:r>
        <w:rPr>
          <w:rFonts w:hint="cs"/>
          <w:rtl/>
        </w:rPr>
        <w:t xml:space="preserve">  مهربان و خیرخواه باشد. همچنین لازم است که او را به سمت ایجاد روابط اجتماعی و دوستی</w:t>
      </w:r>
      <w:r>
        <w:rPr>
          <w:rFonts w:hint="eastAsia"/>
          <w:rtl/>
        </w:rPr>
        <w:t>‌</w:t>
      </w:r>
      <w:r>
        <w:rPr>
          <w:rFonts w:hint="cs"/>
          <w:rtl/>
        </w:rPr>
        <w:t xml:space="preserve">های سازنده سوق داد. در حدیث آمده است که پیامبر </w:t>
      </w:r>
      <w:r>
        <w:rPr>
          <w:rFonts w:cs="CTraditional Arabic" w:hint="cs"/>
          <w:rtl/>
        </w:rPr>
        <w:t>ج</w:t>
      </w:r>
      <w:r>
        <w:rPr>
          <w:rFonts w:hint="cs"/>
          <w:rtl/>
        </w:rPr>
        <w:t xml:space="preserve"> فرمود: </w:t>
      </w:r>
      <w:r w:rsidR="00BF6650" w:rsidRPr="00E11FF3">
        <w:rPr>
          <w:rStyle w:val="Char8"/>
          <w:rFonts w:hint="cs"/>
          <w:rtl/>
        </w:rPr>
        <w:t>«</w:t>
      </w:r>
      <w:r w:rsidRPr="00BF6650">
        <w:rPr>
          <w:rFonts w:hint="cs"/>
          <w:rtl/>
        </w:rPr>
        <w:t>هر انسانی بر مرام و باور یارانش سیر می</w:t>
      </w:r>
      <w:r w:rsidR="00BF6650">
        <w:rPr>
          <w:rFonts w:hint="eastAsia"/>
          <w:rtl/>
        </w:rPr>
        <w:t>‌</w:t>
      </w:r>
      <w:r w:rsidRPr="00BF6650">
        <w:rPr>
          <w:rFonts w:hint="cs"/>
          <w:rtl/>
        </w:rPr>
        <w:t>کند، پس باید بنگرد که چه کسانی را به دوستی</w:t>
      </w:r>
      <w:r w:rsidR="00FC721D">
        <w:rPr>
          <w:rFonts w:hint="cs"/>
          <w:rtl/>
        </w:rPr>
        <w:t xml:space="preserve"> بر</w:t>
      </w:r>
      <w:r w:rsidRPr="00BF6650">
        <w:rPr>
          <w:rFonts w:hint="cs"/>
          <w:rtl/>
        </w:rPr>
        <w:t xml:space="preserve"> می</w:t>
      </w:r>
      <w:r w:rsidR="00FC721D">
        <w:rPr>
          <w:rtl/>
        </w:rPr>
        <w:softHyphen/>
      </w:r>
      <w:r w:rsidRPr="00BF6650">
        <w:rPr>
          <w:rFonts w:hint="cs"/>
          <w:rtl/>
        </w:rPr>
        <w:t>گزیند</w:t>
      </w:r>
      <w:r w:rsidR="00BF6650" w:rsidRPr="00E11FF3">
        <w:rPr>
          <w:rStyle w:val="Char8"/>
          <w:rFonts w:hint="cs"/>
          <w:rtl/>
        </w:rPr>
        <w:t>»</w:t>
      </w:r>
      <w:r w:rsidR="007D17D6" w:rsidRPr="00FD7FF4">
        <w:rPr>
          <w:rStyle w:val="Char4"/>
          <w:rFonts w:hint="cs"/>
          <w:vertAlign w:val="superscript"/>
          <w:rtl/>
        </w:rPr>
        <w:t>(</w:t>
      </w:r>
      <w:r w:rsidR="007D17D6" w:rsidRPr="00FD7FF4">
        <w:rPr>
          <w:rStyle w:val="Char4"/>
          <w:vertAlign w:val="superscript"/>
          <w:rtl/>
        </w:rPr>
        <w:footnoteReference w:id="406"/>
      </w:r>
      <w:r w:rsidR="007D17D6" w:rsidRPr="00FD7FF4">
        <w:rPr>
          <w:rStyle w:val="Char4"/>
          <w:rFonts w:hint="cs"/>
          <w:vertAlign w:val="superscript"/>
          <w:rtl/>
        </w:rPr>
        <w:t>)</w:t>
      </w:r>
      <w:r w:rsidRPr="00FD7FF4">
        <w:rPr>
          <w:rStyle w:val="Char4"/>
          <w:rFonts w:hint="cs"/>
          <w:rtl/>
        </w:rPr>
        <w:t>.</w:t>
      </w:r>
      <w:r>
        <w:rPr>
          <w:rFonts w:hint="cs"/>
          <w:rtl/>
        </w:rPr>
        <w:t xml:space="preserve"> عمق بخشیدن به روابط دوستانه امری مطلوب </w:t>
      </w:r>
      <w:r>
        <w:rPr>
          <w:rFonts w:hint="cs"/>
          <w:rtl/>
        </w:rPr>
        <w:lastRenderedPageBreak/>
        <w:t>است، در حدیث صحیح آمده</w:t>
      </w:r>
      <w:r w:rsidR="00FC721D">
        <w:rPr>
          <w:rtl/>
        </w:rPr>
        <w:softHyphen/>
      </w:r>
      <w:r w:rsidR="00FC721D">
        <w:rPr>
          <w:rFonts w:hint="cs"/>
          <w:rtl/>
        </w:rPr>
        <w:t>است</w:t>
      </w:r>
      <w:r>
        <w:rPr>
          <w:rFonts w:hint="cs"/>
          <w:rtl/>
        </w:rPr>
        <w:t xml:space="preserve"> که پیامبر </w:t>
      </w:r>
      <w:r>
        <w:rPr>
          <w:rFonts w:cs="CTraditional Arabic" w:hint="cs"/>
          <w:rtl/>
        </w:rPr>
        <w:t>ج</w:t>
      </w:r>
      <w:r>
        <w:rPr>
          <w:rFonts w:hint="cs"/>
          <w:rtl/>
        </w:rPr>
        <w:t xml:space="preserve"> فرمود: </w:t>
      </w:r>
      <w:r w:rsidR="00BF6650" w:rsidRPr="00E11FF3">
        <w:rPr>
          <w:rStyle w:val="Char8"/>
          <w:rFonts w:hint="cs"/>
          <w:rtl/>
        </w:rPr>
        <w:t>«</w:t>
      </w:r>
      <w:r w:rsidRPr="00BF6650">
        <w:rPr>
          <w:rFonts w:hint="cs"/>
          <w:rtl/>
        </w:rPr>
        <w:t>هرگاه کسی با شخصی دیگر رابطه</w:t>
      </w:r>
      <w:r w:rsidRPr="00BF6650">
        <w:rPr>
          <w:rFonts w:hint="eastAsia"/>
          <w:rtl/>
        </w:rPr>
        <w:t>‌</w:t>
      </w:r>
      <w:r w:rsidRPr="00BF6650">
        <w:rPr>
          <w:rFonts w:hint="cs"/>
          <w:rtl/>
        </w:rPr>
        <w:t>ی دوستی برقرار کرد، از اسم و نام پدر و محل تولد او بپرسد</w:t>
      </w:r>
      <w:r w:rsidR="00BF6650">
        <w:rPr>
          <w:rFonts w:hint="cs"/>
          <w:rtl/>
        </w:rPr>
        <w:t xml:space="preserve"> </w:t>
      </w:r>
      <w:r w:rsidRPr="00BF6650">
        <w:rPr>
          <w:rFonts w:hint="cs"/>
          <w:rtl/>
        </w:rPr>
        <w:t>زیرا برای ایجاد مودت کارساز است</w:t>
      </w:r>
      <w:r w:rsidR="00BF6650" w:rsidRPr="00E11FF3">
        <w:rPr>
          <w:rStyle w:val="Char8"/>
          <w:rFonts w:hint="cs"/>
          <w:rtl/>
        </w:rPr>
        <w:t>»</w:t>
      </w:r>
      <w:r w:rsidR="00186B96" w:rsidRPr="00FD7FF4">
        <w:rPr>
          <w:rStyle w:val="Char4"/>
          <w:rFonts w:hint="cs"/>
          <w:vertAlign w:val="superscript"/>
          <w:rtl/>
        </w:rPr>
        <w:t>(</w:t>
      </w:r>
      <w:r w:rsidR="00186B96" w:rsidRPr="00FD7FF4">
        <w:rPr>
          <w:rStyle w:val="Char4"/>
          <w:vertAlign w:val="superscript"/>
          <w:rtl/>
        </w:rPr>
        <w:footnoteReference w:id="407"/>
      </w:r>
      <w:r w:rsidR="00186B96" w:rsidRPr="00FD7FF4">
        <w:rPr>
          <w:rStyle w:val="Char4"/>
          <w:rFonts w:hint="cs"/>
          <w:vertAlign w:val="superscript"/>
          <w:rtl/>
        </w:rPr>
        <w:t>)</w:t>
      </w:r>
      <w:r w:rsidRPr="00FD7FF4">
        <w:rPr>
          <w:rStyle w:val="Char4"/>
          <w:rFonts w:hint="cs"/>
          <w:rtl/>
        </w:rPr>
        <w:t xml:space="preserve">. </w:t>
      </w:r>
      <w:r>
        <w:rPr>
          <w:rFonts w:hint="cs"/>
          <w:rtl/>
        </w:rPr>
        <w:t>اسلام به استفاده از هرچیزی که باعث تحکیم دوستی میان پیروانش می</w:t>
      </w:r>
      <w:r>
        <w:rPr>
          <w:rFonts w:hint="eastAsia"/>
          <w:rtl/>
        </w:rPr>
        <w:t>‌</w:t>
      </w:r>
      <w:r>
        <w:rPr>
          <w:rFonts w:hint="cs"/>
          <w:rtl/>
        </w:rPr>
        <w:t>گردد تشویق نموده و از عوامل سست کننده‌ی روابط ن</w:t>
      </w:r>
      <w:r w:rsidR="00BF6650">
        <w:rPr>
          <w:rFonts w:hint="cs"/>
          <w:rtl/>
        </w:rPr>
        <w:t xml:space="preserve">هی کرده است. در حدیث آمده است: </w:t>
      </w:r>
      <w:r w:rsidR="00BF6650" w:rsidRPr="00E11FF3">
        <w:rPr>
          <w:rStyle w:val="Char8"/>
          <w:rFonts w:hint="cs"/>
          <w:rtl/>
        </w:rPr>
        <w:t>«</w:t>
      </w:r>
      <w:r>
        <w:rPr>
          <w:rFonts w:hint="cs"/>
          <w:rtl/>
        </w:rPr>
        <w:t>ما از تظاهر و اجبار نهی شده</w:t>
      </w:r>
      <w:r>
        <w:rPr>
          <w:rFonts w:hint="eastAsia"/>
          <w:rtl/>
        </w:rPr>
        <w:t>‌</w:t>
      </w:r>
      <w:r w:rsidR="00BF6650">
        <w:rPr>
          <w:rFonts w:hint="cs"/>
          <w:rtl/>
        </w:rPr>
        <w:t>ایم</w:t>
      </w:r>
      <w:r w:rsidR="00BF6650" w:rsidRPr="00E11FF3">
        <w:rPr>
          <w:rStyle w:val="Char8"/>
          <w:rFonts w:hint="cs"/>
          <w:rtl/>
        </w:rPr>
        <w:t>»</w:t>
      </w:r>
      <w:r w:rsidR="007D0E82" w:rsidRPr="00FD7FF4">
        <w:rPr>
          <w:rFonts w:hint="cs"/>
          <w:vertAlign w:val="superscript"/>
          <w:rtl/>
        </w:rPr>
        <w:t>(</w:t>
      </w:r>
      <w:r w:rsidR="007D0E82" w:rsidRPr="00FD7FF4">
        <w:rPr>
          <w:rStyle w:val="FootnoteReference"/>
          <w:rtl/>
        </w:rPr>
        <w:footnoteReference w:id="408"/>
      </w:r>
      <w:r w:rsidR="007D0E82" w:rsidRPr="00FD7FF4">
        <w:rPr>
          <w:rFonts w:hint="cs"/>
          <w:vertAlign w:val="superscript"/>
          <w:rtl/>
        </w:rPr>
        <w:t>)</w:t>
      </w:r>
      <w:r w:rsidR="00643DBE">
        <w:rPr>
          <w:rFonts w:hint="cs"/>
          <w:rtl/>
        </w:rPr>
        <w:t>. این بدان خاطر است که ظاهر</w:t>
      </w:r>
      <w:r>
        <w:rPr>
          <w:rFonts w:hint="cs"/>
          <w:rtl/>
        </w:rPr>
        <w:t>سازی در روابط اجتماعی منجر به قطع آن می</w:t>
      </w:r>
      <w:r>
        <w:rPr>
          <w:rFonts w:hint="eastAsia"/>
          <w:rtl/>
        </w:rPr>
        <w:t>‌</w:t>
      </w:r>
      <w:r w:rsidR="00643DBE">
        <w:rPr>
          <w:rFonts w:hint="cs"/>
          <w:rtl/>
        </w:rPr>
        <w:t>گردد زیرا ظاهر</w:t>
      </w:r>
      <w:r>
        <w:rPr>
          <w:rFonts w:hint="cs"/>
          <w:rtl/>
        </w:rPr>
        <w:t>سازی نیاز به تحمیل نوعی مشقت مادی یا معنوی بر نفس دارد و فرد را وادار می</w:t>
      </w:r>
      <w:r>
        <w:rPr>
          <w:rFonts w:hint="eastAsia"/>
          <w:rtl/>
        </w:rPr>
        <w:t>‌</w:t>
      </w:r>
      <w:r>
        <w:rPr>
          <w:rFonts w:hint="cs"/>
          <w:rtl/>
        </w:rPr>
        <w:t>کند که هرچه زودتر خود را از رابطه</w:t>
      </w:r>
      <w:r>
        <w:rPr>
          <w:rFonts w:hint="eastAsia"/>
          <w:rtl/>
        </w:rPr>
        <w:t>‌</w:t>
      </w:r>
      <w:r>
        <w:rPr>
          <w:rFonts w:hint="cs"/>
          <w:rtl/>
        </w:rPr>
        <w:t xml:space="preserve">ای که منجر به این تکلیف شده برهاند. </w:t>
      </w:r>
    </w:p>
    <w:p w:rsidR="000C3127" w:rsidRPr="00BF6650" w:rsidRDefault="000C3127" w:rsidP="00540E4E">
      <w:pPr>
        <w:pStyle w:val="a8"/>
        <w:rPr>
          <w:rtl/>
        </w:rPr>
      </w:pPr>
      <w:r>
        <w:rPr>
          <w:rFonts w:hint="cs"/>
          <w:rtl/>
        </w:rPr>
        <w:t>رفتار اس</w:t>
      </w:r>
      <w:r w:rsidR="00860699">
        <w:rPr>
          <w:rFonts w:hint="cs"/>
          <w:rtl/>
        </w:rPr>
        <w:t>لامی درست، روابط اجتماعی را این</w:t>
      </w:r>
      <w:r w:rsidR="00860699">
        <w:rPr>
          <w:rFonts w:hint="eastAsia"/>
          <w:rtl/>
        </w:rPr>
        <w:t>‌</w:t>
      </w:r>
      <w:r>
        <w:rPr>
          <w:rFonts w:hint="cs"/>
          <w:rtl/>
        </w:rPr>
        <w:t>گونه تنظیم می</w:t>
      </w:r>
      <w:r>
        <w:rPr>
          <w:rFonts w:hint="eastAsia"/>
          <w:rtl/>
        </w:rPr>
        <w:t>‌</w:t>
      </w:r>
      <w:r w:rsidR="00643DBE">
        <w:rPr>
          <w:rFonts w:hint="cs"/>
          <w:rtl/>
        </w:rPr>
        <w:t>کند که نو</w:t>
      </w:r>
      <w:r>
        <w:rPr>
          <w:rFonts w:hint="cs"/>
          <w:rtl/>
        </w:rPr>
        <w:t>نه</w:t>
      </w:r>
      <w:r w:rsidR="00BF6650">
        <w:rPr>
          <w:rFonts w:hint="cs"/>
          <w:rtl/>
        </w:rPr>
        <w:t>ا</w:t>
      </w:r>
      <w:r>
        <w:rPr>
          <w:rFonts w:hint="cs"/>
          <w:rtl/>
        </w:rPr>
        <w:t>لان مورد مهربانی و بزرگ</w:t>
      </w:r>
      <w:r w:rsidR="00511DB9">
        <w:rPr>
          <w:rtl/>
        </w:rPr>
        <w:softHyphen/>
      </w:r>
      <w:r w:rsidR="00511DB9">
        <w:rPr>
          <w:rFonts w:hint="cs"/>
          <w:rtl/>
        </w:rPr>
        <w:t>س</w:t>
      </w:r>
      <w:r>
        <w:rPr>
          <w:rFonts w:hint="cs"/>
          <w:rtl/>
        </w:rPr>
        <w:t>الان مورد احترام قرار گیرند. در حدیث آمده است که</w:t>
      </w:r>
      <w:r w:rsidR="00BF6650" w:rsidRPr="00FD7FF4">
        <w:rPr>
          <w:rStyle w:val="Char4"/>
          <w:rFonts w:hint="cs"/>
          <w:rtl/>
        </w:rPr>
        <w:t xml:space="preserve">: </w:t>
      </w:r>
      <w:r w:rsidR="00BF6650" w:rsidRPr="00E11FF3">
        <w:rPr>
          <w:rStyle w:val="Char8"/>
          <w:rFonts w:hint="cs"/>
          <w:rtl/>
        </w:rPr>
        <w:t>«</w:t>
      </w:r>
      <w:r w:rsidRPr="00BF6650">
        <w:rPr>
          <w:rFonts w:hint="cs"/>
          <w:rtl/>
        </w:rPr>
        <w:t>هرکس به افراد کوچک و کم</w:t>
      </w:r>
      <w:r w:rsidR="00540E4E">
        <w:rPr>
          <w:rtl/>
        </w:rPr>
        <w:softHyphen/>
      </w:r>
      <w:r w:rsidRPr="00BF6650">
        <w:rPr>
          <w:rFonts w:hint="cs"/>
          <w:rtl/>
        </w:rPr>
        <w:t>سال ما رحم نکند و به بزرگ</w:t>
      </w:r>
      <w:r w:rsidR="00BF6650">
        <w:rPr>
          <w:rFonts w:hint="cs"/>
          <w:rtl/>
        </w:rPr>
        <w:t>ان ما احترام نگذارد، از ما نیست</w:t>
      </w:r>
      <w:r w:rsidR="00BF6650" w:rsidRPr="00E11FF3">
        <w:rPr>
          <w:rStyle w:val="Char8"/>
          <w:rFonts w:hint="cs"/>
          <w:rtl/>
        </w:rPr>
        <w:t>»</w:t>
      </w:r>
      <w:r w:rsidR="00AF0A89" w:rsidRPr="00FD7FF4">
        <w:rPr>
          <w:rFonts w:hint="cs"/>
          <w:vertAlign w:val="superscript"/>
          <w:rtl/>
        </w:rPr>
        <w:t>(</w:t>
      </w:r>
      <w:r w:rsidR="00AF0A89" w:rsidRPr="00FD7FF4">
        <w:rPr>
          <w:rStyle w:val="FootnoteReference"/>
          <w:rtl/>
        </w:rPr>
        <w:footnoteReference w:id="409"/>
      </w:r>
      <w:r w:rsidR="00AF0A89" w:rsidRPr="00FD7FF4">
        <w:rPr>
          <w:rFonts w:hint="cs"/>
          <w:vertAlign w:val="superscript"/>
          <w:rtl/>
        </w:rPr>
        <w:t>)</w:t>
      </w:r>
      <w:r w:rsidRPr="00BF6650">
        <w:rPr>
          <w:rFonts w:hint="cs"/>
          <w:rtl/>
        </w:rPr>
        <w:t>.</w:t>
      </w:r>
    </w:p>
    <w:p w:rsidR="000C3127" w:rsidRDefault="000C3127" w:rsidP="000C3127">
      <w:pPr>
        <w:pStyle w:val="a8"/>
        <w:rPr>
          <w:rtl/>
        </w:rPr>
      </w:pPr>
      <w:r>
        <w:rPr>
          <w:rFonts w:hint="cs"/>
          <w:rtl/>
        </w:rPr>
        <w:t xml:space="preserve">در حدیث دیگری آمده است که: </w:t>
      </w:r>
      <w:r w:rsidRPr="00E11FF3">
        <w:rPr>
          <w:rStyle w:val="Char8"/>
          <w:rFonts w:hint="cs"/>
          <w:rtl/>
        </w:rPr>
        <w:t>«</w:t>
      </w:r>
      <w:r>
        <w:rPr>
          <w:rFonts w:hint="cs"/>
          <w:rtl/>
        </w:rPr>
        <w:t>هرجوانی</w:t>
      </w:r>
      <w:r w:rsidR="00BF6650">
        <w:rPr>
          <w:rFonts w:hint="cs"/>
          <w:rtl/>
        </w:rPr>
        <w:t xml:space="preserve"> </w:t>
      </w:r>
      <w:r w:rsidR="00860699">
        <w:rPr>
          <w:rFonts w:hint="cs"/>
          <w:rtl/>
        </w:rPr>
        <w:t>که پیر</w:t>
      </w:r>
      <w:r>
        <w:rPr>
          <w:rFonts w:hint="cs"/>
          <w:rtl/>
        </w:rPr>
        <w:t>مردی</w:t>
      </w:r>
      <w:r w:rsidR="00643DBE">
        <w:rPr>
          <w:rFonts w:hint="cs"/>
          <w:rtl/>
        </w:rPr>
        <w:t xml:space="preserve"> را به خاطر سن و سالش گرامی بدا</w:t>
      </w:r>
      <w:r>
        <w:rPr>
          <w:rFonts w:hint="cs"/>
          <w:rtl/>
        </w:rPr>
        <w:t>ر</w:t>
      </w:r>
      <w:r w:rsidR="00643DBE">
        <w:rPr>
          <w:rFonts w:hint="cs"/>
          <w:rtl/>
        </w:rPr>
        <w:t>د</w:t>
      </w:r>
      <w:r>
        <w:rPr>
          <w:rFonts w:hint="cs"/>
          <w:rtl/>
        </w:rPr>
        <w:t>، خداوند هنگام پیری شخصی را برایش معین می</w:t>
      </w:r>
      <w:r>
        <w:rPr>
          <w:rFonts w:hint="eastAsia"/>
          <w:rtl/>
        </w:rPr>
        <w:t>‌</w:t>
      </w:r>
      <w:r>
        <w:rPr>
          <w:rFonts w:hint="cs"/>
          <w:rtl/>
        </w:rPr>
        <w:t>کند که به او احترام بگذارد</w:t>
      </w:r>
      <w:r w:rsidRPr="00E11FF3">
        <w:rPr>
          <w:rStyle w:val="Char8"/>
          <w:rFonts w:hint="cs"/>
          <w:rtl/>
        </w:rPr>
        <w:t>»</w:t>
      </w:r>
      <w:r w:rsidR="00420CC8" w:rsidRPr="00FD7FF4">
        <w:rPr>
          <w:rFonts w:hint="cs"/>
          <w:vertAlign w:val="superscript"/>
          <w:rtl/>
        </w:rPr>
        <w:t>(</w:t>
      </w:r>
      <w:r w:rsidR="00420CC8" w:rsidRPr="00FD7FF4">
        <w:rPr>
          <w:rStyle w:val="FootnoteReference"/>
          <w:rtl/>
        </w:rPr>
        <w:footnoteReference w:id="410"/>
      </w:r>
      <w:r w:rsidR="00420CC8" w:rsidRPr="00FD7FF4">
        <w:rPr>
          <w:rFonts w:hint="cs"/>
          <w:vertAlign w:val="superscript"/>
          <w:rtl/>
        </w:rPr>
        <w:t>)</w:t>
      </w:r>
      <w:r>
        <w:rPr>
          <w:rFonts w:hint="cs"/>
          <w:rtl/>
        </w:rPr>
        <w:t>.</w:t>
      </w:r>
    </w:p>
    <w:p w:rsidR="000C3127" w:rsidRDefault="000C3127" w:rsidP="000C3127">
      <w:pPr>
        <w:pStyle w:val="a8"/>
        <w:rPr>
          <w:rtl/>
        </w:rPr>
      </w:pPr>
      <w:r>
        <w:rPr>
          <w:rFonts w:hint="cs"/>
          <w:rtl/>
        </w:rPr>
        <w:t>در اموری که برای کودک قابل بررسی است باید نظر او را خواست تا عادت کند که به هنگام مشکلات فکر خود را</w:t>
      </w:r>
      <w:r w:rsidR="00DE70E9">
        <w:rPr>
          <w:rFonts w:hint="cs"/>
          <w:rtl/>
        </w:rPr>
        <w:t xml:space="preserve"> به‌کار </w:t>
      </w:r>
      <w:r>
        <w:rPr>
          <w:rFonts w:hint="cs"/>
          <w:rtl/>
        </w:rPr>
        <w:t>بیندازد و نظرش را ارائه دهد. این مسئله نوعی احترام به اراده</w:t>
      </w:r>
      <w:r>
        <w:rPr>
          <w:rFonts w:hint="eastAsia"/>
          <w:rtl/>
        </w:rPr>
        <w:t>‌</w:t>
      </w:r>
      <w:r>
        <w:rPr>
          <w:rFonts w:hint="cs"/>
          <w:rtl/>
        </w:rPr>
        <w:t>ی کودک و تقویت شخصیت او است و احساس رابطه با دیگران و همکاری با آنان را در او ایجاد می</w:t>
      </w:r>
      <w:r>
        <w:rPr>
          <w:rFonts w:hint="eastAsia"/>
          <w:rtl/>
        </w:rPr>
        <w:t>‌</w:t>
      </w:r>
      <w:r>
        <w:rPr>
          <w:rFonts w:hint="cs"/>
          <w:rtl/>
        </w:rPr>
        <w:t xml:space="preserve">نماید. این اقدام با راهنمایی رسول اکرم </w:t>
      </w:r>
      <w:r>
        <w:rPr>
          <w:rFonts w:cs="CTraditional Arabic" w:hint="cs"/>
          <w:rtl/>
        </w:rPr>
        <w:t>ج</w:t>
      </w:r>
      <w:r>
        <w:rPr>
          <w:rFonts w:hint="cs"/>
          <w:rtl/>
        </w:rPr>
        <w:t xml:space="preserve"> هماهنگ است که فرمود: </w:t>
      </w:r>
      <w:r w:rsidR="00BF6650" w:rsidRPr="00E11FF3">
        <w:rPr>
          <w:rStyle w:val="Char8"/>
          <w:rFonts w:hint="cs"/>
          <w:rtl/>
        </w:rPr>
        <w:t>«</w:t>
      </w:r>
      <w:r w:rsidR="00860699">
        <w:rPr>
          <w:rFonts w:hint="cs"/>
          <w:rtl/>
        </w:rPr>
        <w:t>هر</w:t>
      </w:r>
      <w:r w:rsidRPr="00BF6650">
        <w:rPr>
          <w:rFonts w:hint="cs"/>
          <w:rtl/>
        </w:rPr>
        <w:t>کس که اسب یا شتری اضافی دارد باید آن را به دیگران ببخشد. و هرکس در سفر توشه و غذایی اضافی دارد باید از آن به دیگران ببخشد</w:t>
      </w:r>
      <w:r w:rsidR="00BF6650" w:rsidRPr="00E11FF3">
        <w:rPr>
          <w:rStyle w:val="Char8"/>
          <w:rFonts w:hint="cs"/>
          <w:rtl/>
        </w:rPr>
        <w:t>»</w:t>
      </w:r>
      <w:r w:rsidRPr="00FD7FF4">
        <w:rPr>
          <w:rStyle w:val="Char4"/>
          <w:rFonts w:hint="cs"/>
          <w:rtl/>
        </w:rPr>
        <w:t xml:space="preserve">. </w:t>
      </w:r>
      <w:r>
        <w:rPr>
          <w:rFonts w:hint="cs"/>
          <w:rtl/>
        </w:rPr>
        <w:t>راوی می</w:t>
      </w:r>
      <w:r>
        <w:rPr>
          <w:rFonts w:hint="eastAsia"/>
          <w:rtl/>
        </w:rPr>
        <w:t>‌</w:t>
      </w:r>
      <w:r>
        <w:rPr>
          <w:rFonts w:hint="cs"/>
          <w:rtl/>
        </w:rPr>
        <w:t xml:space="preserve">گوید: آنگاه پیامبر </w:t>
      </w:r>
      <w:r>
        <w:rPr>
          <w:rFonts w:cs="CTraditional Arabic" w:hint="cs"/>
          <w:rtl/>
        </w:rPr>
        <w:t>ج</w:t>
      </w:r>
      <w:r>
        <w:rPr>
          <w:rFonts w:hint="cs"/>
          <w:rtl/>
        </w:rPr>
        <w:t xml:space="preserve"> چند نمونه‌ی دیگر از اموال را ذکر کرد تا جایی که گمان بردیم هیچ یک از ما نسبت به دارائی</w:t>
      </w:r>
      <w:r>
        <w:rPr>
          <w:rFonts w:hint="eastAsia"/>
          <w:rtl/>
        </w:rPr>
        <w:t>‌</w:t>
      </w:r>
      <w:r>
        <w:rPr>
          <w:rFonts w:hint="cs"/>
          <w:rtl/>
        </w:rPr>
        <w:t>های اضافی خود، حقی نداریم</w:t>
      </w:r>
      <w:r w:rsidR="00420CC8" w:rsidRPr="00FD7FF4">
        <w:rPr>
          <w:rFonts w:hint="cs"/>
          <w:vertAlign w:val="superscript"/>
          <w:rtl/>
        </w:rPr>
        <w:t>(</w:t>
      </w:r>
      <w:r w:rsidR="00420CC8" w:rsidRPr="00FD7FF4">
        <w:rPr>
          <w:rStyle w:val="FootnoteReference"/>
          <w:rtl/>
        </w:rPr>
        <w:footnoteReference w:id="411"/>
      </w:r>
      <w:r w:rsidR="00420CC8" w:rsidRPr="00FD7FF4">
        <w:rPr>
          <w:rFonts w:hint="cs"/>
          <w:vertAlign w:val="superscript"/>
          <w:rtl/>
        </w:rPr>
        <w:t>)</w:t>
      </w:r>
      <w:r>
        <w:rPr>
          <w:rFonts w:hint="cs"/>
          <w:rtl/>
        </w:rPr>
        <w:t>.</w:t>
      </w:r>
    </w:p>
    <w:p w:rsidR="000C3127" w:rsidRDefault="000C3127" w:rsidP="000C3127">
      <w:pPr>
        <w:pStyle w:val="a8"/>
        <w:rPr>
          <w:rtl/>
        </w:rPr>
      </w:pPr>
      <w:r>
        <w:rPr>
          <w:rFonts w:hint="cs"/>
          <w:rtl/>
        </w:rPr>
        <w:lastRenderedPageBreak/>
        <w:t xml:space="preserve">اگر شخصی نسبت به دیگران برتری مالی ندارد، امکان دارد که برتری عقلانی و نظری داشته باشد. در حدیث آمده است که پیامبر </w:t>
      </w:r>
      <w:r>
        <w:rPr>
          <w:rFonts w:cs="CTraditional Arabic" w:hint="cs"/>
          <w:rtl/>
        </w:rPr>
        <w:t>ج</w:t>
      </w:r>
      <w:r w:rsidR="00A94924">
        <w:rPr>
          <w:rFonts w:hint="cs"/>
          <w:rtl/>
        </w:rPr>
        <w:t xml:space="preserve"> </w:t>
      </w:r>
      <w:r w:rsidR="00860699">
        <w:rPr>
          <w:rFonts w:hint="cs"/>
          <w:rtl/>
        </w:rPr>
        <w:t xml:space="preserve">فرمود: </w:t>
      </w:r>
      <w:r w:rsidR="00860699" w:rsidRPr="00E11FF3">
        <w:rPr>
          <w:rStyle w:val="Char8"/>
          <w:rFonts w:hint="cs"/>
          <w:rtl/>
        </w:rPr>
        <w:t>«</w:t>
      </w:r>
      <w:r>
        <w:rPr>
          <w:rFonts w:hint="cs"/>
          <w:rtl/>
        </w:rPr>
        <w:t>دین یعنی خیرخواهی</w:t>
      </w:r>
      <w:r w:rsidR="006D5F5F">
        <w:rPr>
          <w:rFonts w:hint="cs"/>
          <w:rtl/>
        </w:rPr>
        <w:t>.</w:t>
      </w:r>
      <w:r>
        <w:rPr>
          <w:rFonts w:hint="cs"/>
          <w:rtl/>
        </w:rPr>
        <w:t xml:space="preserve"> عرض کردند: خیرخواهی برای چه کسانی، ای رسول خدا؟ فرمود: خیرخواهی برای خدا، کتاب خدا، رسول خدا، پیشوایان مسلمان و عموم مردم</w:t>
      </w:r>
      <w:r w:rsidRPr="00E11FF3">
        <w:rPr>
          <w:rStyle w:val="Char8"/>
          <w:rFonts w:hint="cs"/>
          <w:rtl/>
        </w:rPr>
        <w:t>»</w:t>
      </w:r>
      <w:r w:rsidR="00420CC8" w:rsidRPr="00FD7FF4">
        <w:rPr>
          <w:rFonts w:hint="cs"/>
          <w:vertAlign w:val="superscript"/>
          <w:rtl/>
        </w:rPr>
        <w:t>(</w:t>
      </w:r>
      <w:r w:rsidR="00420CC8" w:rsidRPr="00FD7FF4">
        <w:rPr>
          <w:rStyle w:val="FootnoteReference"/>
          <w:rtl/>
        </w:rPr>
        <w:footnoteReference w:id="412"/>
      </w:r>
      <w:r w:rsidR="00420CC8" w:rsidRPr="00FD7FF4">
        <w:rPr>
          <w:rFonts w:hint="cs"/>
          <w:vertAlign w:val="superscript"/>
          <w:rtl/>
        </w:rPr>
        <w:t>)</w:t>
      </w:r>
      <w:r>
        <w:rPr>
          <w:rFonts w:hint="cs"/>
          <w:rtl/>
        </w:rPr>
        <w:t>.</w:t>
      </w:r>
    </w:p>
    <w:p w:rsidR="000C3127" w:rsidRDefault="000C3127" w:rsidP="00540E4E">
      <w:pPr>
        <w:pStyle w:val="a8"/>
        <w:rPr>
          <w:rtl/>
        </w:rPr>
      </w:pPr>
      <w:r>
        <w:rPr>
          <w:rFonts w:hint="cs"/>
          <w:rtl/>
        </w:rPr>
        <w:t>باید فرزند را به بخشش و مراعات ا</w:t>
      </w:r>
      <w:r w:rsidR="00860699">
        <w:rPr>
          <w:rFonts w:hint="cs"/>
          <w:rtl/>
        </w:rPr>
        <w:t>فرادی که سطح اقتصادی پایین</w:t>
      </w:r>
      <w:r w:rsidR="00860699">
        <w:rPr>
          <w:rFonts w:hint="eastAsia"/>
          <w:rtl/>
        </w:rPr>
        <w:t>‌</w:t>
      </w:r>
      <w:r>
        <w:rPr>
          <w:rFonts w:hint="cs"/>
          <w:rtl/>
        </w:rPr>
        <w:t xml:space="preserve">تری دارند عادت داد. پیامبر </w:t>
      </w:r>
      <w:r>
        <w:rPr>
          <w:rFonts w:cs="CTraditional Arabic" w:hint="cs"/>
          <w:rtl/>
        </w:rPr>
        <w:t>ج</w:t>
      </w:r>
      <w:r>
        <w:rPr>
          <w:rFonts w:hint="cs"/>
          <w:rtl/>
        </w:rPr>
        <w:t xml:space="preserve"> فرمود</w:t>
      </w:r>
      <w:r w:rsidRPr="00540E4E">
        <w:rPr>
          <w:rFonts w:hint="cs"/>
          <w:color w:val="0070C0"/>
          <w:rtl/>
        </w:rPr>
        <w:t>:</w:t>
      </w:r>
      <w:r w:rsidR="00AF6CEC">
        <w:rPr>
          <w:rFonts w:hint="cs"/>
          <w:color w:val="0070C0"/>
          <w:rtl/>
        </w:rPr>
        <w:t xml:space="preserve"> </w:t>
      </w:r>
      <w:r w:rsidR="00540E4E" w:rsidRPr="00540E4E">
        <w:rPr>
          <w:rFonts w:hint="cs"/>
          <w:color w:val="0070C0"/>
          <w:rtl/>
        </w:rPr>
        <w:t>{{</w:t>
      </w:r>
      <w:r w:rsidRPr="00540E4E">
        <w:rPr>
          <w:rStyle w:val="Char8"/>
          <w:rFonts w:hint="cs"/>
          <w:color w:val="0070C0"/>
          <w:rtl/>
        </w:rPr>
        <w:t>«</w:t>
      </w:r>
      <w:r w:rsidRPr="00540E4E">
        <w:rPr>
          <w:rFonts w:hint="cs"/>
          <w:color w:val="0070C0"/>
          <w:rtl/>
        </w:rPr>
        <w:t>هرگاه خادم خانه برای یکی از</w:t>
      </w:r>
      <w:r w:rsidR="00540E4E" w:rsidRPr="00540E4E">
        <w:rPr>
          <w:rFonts w:hint="cs"/>
          <w:color w:val="0070C0"/>
          <w:rtl/>
        </w:rPr>
        <w:t>ش</w:t>
      </w:r>
      <w:r w:rsidRPr="00540E4E">
        <w:rPr>
          <w:rFonts w:hint="cs"/>
          <w:color w:val="0070C0"/>
          <w:rtl/>
        </w:rPr>
        <w:t>ما غذا آورد، او را نزد خود بنشان</w:t>
      </w:r>
      <w:r w:rsidR="00540E4E" w:rsidRPr="00540E4E">
        <w:rPr>
          <w:rFonts w:hint="cs"/>
          <w:color w:val="0070C0"/>
          <w:rtl/>
        </w:rPr>
        <w:t>ی</w:t>
      </w:r>
      <w:r w:rsidRPr="00540E4E">
        <w:rPr>
          <w:rFonts w:hint="cs"/>
          <w:color w:val="0070C0"/>
          <w:rtl/>
        </w:rPr>
        <w:t>د تا همراهش غذا بخور</w:t>
      </w:r>
      <w:r w:rsidR="00540E4E" w:rsidRPr="00540E4E">
        <w:rPr>
          <w:rFonts w:hint="cs"/>
          <w:color w:val="0070C0"/>
          <w:rtl/>
        </w:rPr>
        <w:t>ی</w:t>
      </w:r>
      <w:r w:rsidRPr="00540E4E">
        <w:rPr>
          <w:rFonts w:hint="cs"/>
          <w:color w:val="0070C0"/>
          <w:rtl/>
        </w:rPr>
        <w:t>د و اگر ننشست، یک یا دو لقمه به او بده</w:t>
      </w:r>
      <w:r w:rsidR="00540E4E" w:rsidRPr="00540E4E">
        <w:rPr>
          <w:rFonts w:hint="cs"/>
          <w:color w:val="0070C0"/>
          <w:rtl/>
        </w:rPr>
        <w:t>ی</w:t>
      </w:r>
      <w:r w:rsidRPr="00540E4E">
        <w:rPr>
          <w:rFonts w:hint="cs"/>
          <w:color w:val="0070C0"/>
          <w:rtl/>
        </w:rPr>
        <w:t>د، زیرا تحمل گرمای پخت و پز و مسئولیت تهیه‌ی غذا بر عهده‌ی خادم بوده است</w:t>
      </w:r>
      <w:r w:rsidRPr="00540E4E">
        <w:rPr>
          <w:rStyle w:val="Char8"/>
          <w:rFonts w:hint="cs"/>
          <w:color w:val="0070C0"/>
          <w:rtl/>
        </w:rPr>
        <w:t>»</w:t>
      </w:r>
      <w:r w:rsidR="00420CC8" w:rsidRPr="00540E4E">
        <w:rPr>
          <w:rFonts w:hint="cs"/>
          <w:color w:val="0070C0"/>
          <w:vertAlign w:val="superscript"/>
          <w:rtl/>
        </w:rPr>
        <w:t>(</w:t>
      </w:r>
      <w:r w:rsidR="00420CC8" w:rsidRPr="00540E4E">
        <w:rPr>
          <w:rStyle w:val="FootnoteReference"/>
          <w:color w:val="0070C0"/>
          <w:rtl/>
        </w:rPr>
        <w:footnoteReference w:id="413"/>
      </w:r>
      <w:r w:rsidR="00420CC8" w:rsidRPr="00540E4E">
        <w:rPr>
          <w:rFonts w:hint="cs"/>
          <w:color w:val="0070C0"/>
          <w:vertAlign w:val="superscript"/>
          <w:rtl/>
        </w:rPr>
        <w:t>)</w:t>
      </w:r>
      <w:r w:rsidR="00540E4E" w:rsidRPr="00540E4E">
        <w:rPr>
          <w:rFonts w:hint="cs"/>
          <w:color w:val="0070C0"/>
          <w:rtl/>
        </w:rPr>
        <w:t>}}</w:t>
      </w:r>
      <w:r w:rsidR="00AF6CEC">
        <w:rPr>
          <w:rFonts w:hint="cs"/>
          <w:rtl/>
        </w:rPr>
        <w:t>.</w:t>
      </w:r>
    </w:p>
    <w:p w:rsidR="000C3127" w:rsidRPr="00850650" w:rsidRDefault="00043E1C" w:rsidP="00850650">
      <w:pPr>
        <w:pStyle w:val="a2"/>
        <w:rPr>
          <w:rtl/>
        </w:rPr>
      </w:pPr>
      <w:bookmarkStart w:id="45" w:name="_Toc442110509"/>
      <w:r>
        <w:rPr>
          <w:rFonts w:hint="cs"/>
          <w:rtl/>
        </w:rPr>
        <w:t>بحث دوم: تربیت اجتماعی بر</w:t>
      </w:r>
      <w:r w:rsidR="000C3127" w:rsidRPr="00850650">
        <w:rPr>
          <w:rFonts w:hint="cs"/>
          <w:rtl/>
        </w:rPr>
        <w:t>اساس حس زیبایی دوستی</w:t>
      </w:r>
      <w:bookmarkEnd w:id="45"/>
    </w:p>
    <w:p w:rsidR="000C3127" w:rsidRDefault="00043E1C" w:rsidP="00043E1C">
      <w:pPr>
        <w:pStyle w:val="a8"/>
        <w:rPr>
          <w:rtl/>
        </w:rPr>
      </w:pPr>
      <w:r>
        <w:rPr>
          <w:rFonts w:hint="cs"/>
          <w:rtl/>
        </w:rPr>
        <w:t>هر</w:t>
      </w:r>
      <w:r w:rsidR="000C3127">
        <w:rPr>
          <w:rFonts w:hint="cs"/>
          <w:rtl/>
        </w:rPr>
        <w:t>کس که قرآن می</w:t>
      </w:r>
      <w:r>
        <w:rPr>
          <w:rFonts w:hint="eastAsia"/>
          <w:rtl/>
        </w:rPr>
        <w:t>‌</w:t>
      </w:r>
      <w:r w:rsidR="000C3127">
        <w:rPr>
          <w:rFonts w:hint="cs"/>
          <w:rtl/>
        </w:rPr>
        <w:t>خواند عمیقا</w:t>
      </w:r>
      <w:r>
        <w:rPr>
          <w:rFonts w:hint="cs"/>
          <w:rtl/>
        </w:rPr>
        <w:t>ً</w:t>
      </w:r>
      <w:r w:rsidR="000C3127">
        <w:rPr>
          <w:rFonts w:hint="cs"/>
          <w:rtl/>
        </w:rPr>
        <w:t xml:space="preserve"> به این احساس دست می</w:t>
      </w:r>
      <w:r w:rsidR="000C3127">
        <w:rPr>
          <w:rFonts w:hint="eastAsia"/>
          <w:rtl/>
        </w:rPr>
        <w:t>‌</w:t>
      </w:r>
      <w:r w:rsidR="000C3127">
        <w:rPr>
          <w:rFonts w:hint="cs"/>
          <w:rtl/>
        </w:rPr>
        <w:t>یابد که قرآن نظر انسان را به سمت زیبایی</w:t>
      </w:r>
      <w:r w:rsidR="00850650">
        <w:rPr>
          <w:rFonts w:hint="cs"/>
          <w:rtl/>
        </w:rPr>
        <w:t>‌ها</w:t>
      </w:r>
      <w:r w:rsidR="000C3127">
        <w:rPr>
          <w:rFonts w:hint="cs"/>
          <w:rtl/>
        </w:rPr>
        <w:t>ی طبیعی در هستی جلب می</w:t>
      </w:r>
      <w:r w:rsidR="000C3127">
        <w:rPr>
          <w:rFonts w:hint="eastAsia"/>
          <w:rtl/>
        </w:rPr>
        <w:t>‌</w:t>
      </w:r>
      <w:r w:rsidR="000C3127">
        <w:rPr>
          <w:rFonts w:hint="cs"/>
          <w:rtl/>
        </w:rPr>
        <w:t>کند، در نتیجه عجایب خلقت و ظرافت</w:t>
      </w:r>
      <w:r w:rsidR="000C3127">
        <w:rPr>
          <w:rFonts w:hint="eastAsia"/>
          <w:rtl/>
        </w:rPr>
        <w:t>‌</w:t>
      </w:r>
      <w:r w:rsidR="000C3127">
        <w:rPr>
          <w:rFonts w:hint="cs"/>
          <w:rtl/>
        </w:rPr>
        <w:t>های هستی و شگفتی مناظر را پیش چشم می</w:t>
      </w:r>
      <w:r w:rsidR="000C3127">
        <w:rPr>
          <w:rFonts w:hint="eastAsia"/>
          <w:rtl/>
        </w:rPr>
        <w:t>‌</w:t>
      </w:r>
      <w:r w:rsidR="000C3127">
        <w:rPr>
          <w:rFonts w:hint="cs"/>
          <w:rtl/>
        </w:rPr>
        <w:t>آورد، آیات قرآن کریم به رفت و آمد شب و روز از پی یکدیگر، حرکت خورشید و ماه و ایجاد</w:t>
      </w:r>
      <w:r w:rsidR="00A94924">
        <w:rPr>
          <w:rFonts w:hint="cs"/>
          <w:rtl/>
        </w:rPr>
        <w:t xml:space="preserve"> </w:t>
      </w:r>
      <w:r w:rsidR="000C3127">
        <w:rPr>
          <w:rFonts w:hint="cs"/>
          <w:rtl/>
        </w:rPr>
        <w:t>روزها و سال</w:t>
      </w:r>
      <w:r w:rsidR="000C3127">
        <w:rPr>
          <w:rFonts w:hint="eastAsia"/>
          <w:rtl/>
        </w:rPr>
        <w:t>‌</w:t>
      </w:r>
      <w:r w:rsidR="000C3127">
        <w:rPr>
          <w:rFonts w:hint="cs"/>
          <w:rtl/>
        </w:rPr>
        <w:t>ها بدون</w:t>
      </w:r>
      <w:r w:rsidR="00A94924">
        <w:rPr>
          <w:rFonts w:hint="cs"/>
          <w:rtl/>
        </w:rPr>
        <w:t xml:space="preserve"> </w:t>
      </w:r>
      <w:r w:rsidR="000C3127">
        <w:rPr>
          <w:rFonts w:hint="cs"/>
          <w:rtl/>
        </w:rPr>
        <w:t>کوچک</w:t>
      </w:r>
      <w:r w:rsidR="003F4499">
        <w:rPr>
          <w:rFonts w:hint="cs"/>
          <w:rtl/>
        </w:rPr>
        <w:t xml:space="preserve">‌ترین </w:t>
      </w:r>
      <w:r w:rsidR="000C3127">
        <w:rPr>
          <w:rFonts w:hint="cs"/>
          <w:rtl/>
        </w:rPr>
        <w:t>اختلال در منظومه شمسی می</w:t>
      </w:r>
      <w:r w:rsidR="000C3127">
        <w:rPr>
          <w:rFonts w:hint="eastAsia"/>
          <w:rtl/>
        </w:rPr>
        <w:t>‌</w:t>
      </w:r>
      <w:r w:rsidR="000C3127">
        <w:rPr>
          <w:rFonts w:hint="cs"/>
          <w:rtl/>
        </w:rPr>
        <w:t xml:space="preserve">پردازد </w:t>
      </w:r>
      <w:r w:rsidR="00BF6650">
        <w:rPr>
          <w:rFonts w:hint="cs"/>
          <w:rtl/>
        </w:rPr>
        <w:t>و ت</w:t>
      </w:r>
      <w:r>
        <w:rPr>
          <w:rFonts w:hint="cs"/>
          <w:rtl/>
        </w:rPr>
        <w:t>أ</w:t>
      </w:r>
      <w:r w:rsidR="00BF6650">
        <w:rPr>
          <w:rFonts w:hint="cs"/>
          <w:rtl/>
        </w:rPr>
        <w:t>ثیر آن را بر زندگی انسان</w:t>
      </w:r>
      <w:r>
        <w:rPr>
          <w:rFonts w:hint="eastAsia"/>
          <w:rtl/>
        </w:rPr>
        <w:t>‌</w:t>
      </w:r>
      <w:r w:rsidR="00BF6650">
        <w:rPr>
          <w:rFonts w:hint="cs"/>
          <w:rtl/>
        </w:rPr>
        <w:t>ها</w:t>
      </w:r>
      <w:r w:rsidR="00A94924">
        <w:rPr>
          <w:rFonts w:hint="cs"/>
          <w:rtl/>
        </w:rPr>
        <w:t xml:space="preserve"> </w:t>
      </w:r>
      <w:r w:rsidR="00BF6650">
        <w:rPr>
          <w:rFonts w:hint="cs"/>
          <w:rtl/>
        </w:rPr>
        <w:t>و حیوانات و گیاهان روی زمین بیان</w:t>
      </w:r>
      <w:r w:rsidR="00850650">
        <w:rPr>
          <w:rFonts w:hint="cs"/>
          <w:rtl/>
        </w:rPr>
        <w:t xml:space="preserve"> می‌</w:t>
      </w:r>
      <w:r w:rsidR="00BF6650">
        <w:rPr>
          <w:rFonts w:hint="cs"/>
          <w:rtl/>
        </w:rPr>
        <w:t>دارد که چگونه</w:t>
      </w:r>
      <w:r w:rsidR="000C3127">
        <w:rPr>
          <w:rFonts w:hint="cs"/>
          <w:rtl/>
        </w:rPr>
        <w:t xml:space="preserve"> با تثبیت درجه حرارت در میزانی مشخص باعث می</w:t>
      </w:r>
      <w:r w:rsidR="000C3127">
        <w:rPr>
          <w:rFonts w:hint="eastAsia"/>
          <w:rtl/>
        </w:rPr>
        <w:t>‌</w:t>
      </w:r>
      <w:r w:rsidR="000C3127">
        <w:rPr>
          <w:rFonts w:hint="cs"/>
          <w:rtl/>
        </w:rPr>
        <w:t>شود که</w:t>
      </w:r>
      <w:r w:rsidR="00A94924">
        <w:rPr>
          <w:rFonts w:hint="cs"/>
          <w:rtl/>
        </w:rPr>
        <w:t xml:space="preserve"> </w:t>
      </w:r>
      <w:r w:rsidR="000C3127">
        <w:rPr>
          <w:rFonts w:hint="cs"/>
          <w:rtl/>
        </w:rPr>
        <w:t>موجودات زنده به فعالیت بپرداز</w:t>
      </w:r>
      <w:r>
        <w:rPr>
          <w:rFonts w:hint="cs"/>
          <w:rtl/>
        </w:rPr>
        <w:t>ن</w:t>
      </w:r>
      <w:r w:rsidR="000C3127">
        <w:rPr>
          <w:rFonts w:hint="cs"/>
          <w:rtl/>
        </w:rPr>
        <w:t>د</w:t>
      </w:r>
      <w:r w:rsidR="00A959BE">
        <w:rPr>
          <w:rFonts w:hint="cs"/>
          <w:rtl/>
        </w:rPr>
        <w:t xml:space="preserve"> و فضای زندگی را برای</w:t>
      </w:r>
      <w:r>
        <w:rPr>
          <w:rFonts w:hint="eastAsia"/>
          <w:rtl/>
        </w:rPr>
        <w:t>‌</w:t>
      </w:r>
      <w:r w:rsidR="00A959BE">
        <w:rPr>
          <w:rFonts w:hint="cs"/>
          <w:rtl/>
        </w:rPr>
        <w:t>شان آماده</w:t>
      </w:r>
      <w:r w:rsidR="00850650">
        <w:rPr>
          <w:rFonts w:hint="cs"/>
          <w:rtl/>
        </w:rPr>
        <w:t xml:space="preserve"> می‌</w:t>
      </w:r>
      <w:r w:rsidR="00A959BE">
        <w:rPr>
          <w:rFonts w:hint="cs"/>
          <w:rtl/>
        </w:rPr>
        <w:t>سازد. و در صحنه</w:t>
      </w:r>
      <w:r w:rsidR="00A959BE">
        <w:rPr>
          <w:rFonts w:hint="eastAsia"/>
          <w:rtl/>
        </w:rPr>
        <w:t>‌ای</w:t>
      </w:r>
      <w:r w:rsidR="00A959BE">
        <w:rPr>
          <w:rFonts w:hint="cs"/>
          <w:rtl/>
        </w:rPr>
        <w:t xml:space="preserve"> دیگر به توصیف صحنه‌های زیبا</w:t>
      </w:r>
      <w:r w:rsidR="00540E4E">
        <w:rPr>
          <w:rFonts w:hint="cs"/>
          <w:rtl/>
        </w:rPr>
        <w:t>ی</w:t>
      </w:r>
      <w:r w:rsidR="00A959BE">
        <w:rPr>
          <w:rFonts w:hint="cs"/>
          <w:rtl/>
        </w:rPr>
        <w:t xml:space="preserve"> حاصل از نور اندک ماه و تغییر اشکال آن به </w:t>
      </w:r>
      <w:r w:rsidR="00A959BE" w:rsidRPr="00E11FF3">
        <w:rPr>
          <w:rStyle w:val="Char8"/>
          <w:rFonts w:hint="cs"/>
          <w:rtl/>
        </w:rPr>
        <w:t>«</w:t>
      </w:r>
      <w:r w:rsidR="00A959BE" w:rsidRPr="00A959BE">
        <w:rPr>
          <w:rFonts w:hint="cs"/>
          <w:rtl/>
        </w:rPr>
        <w:t>بدر</w:t>
      </w:r>
      <w:r w:rsidR="00A959BE" w:rsidRPr="00E11FF3">
        <w:rPr>
          <w:rStyle w:val="Char8"/>
          <w:rFonts w:hint="cs"/>
          <w:rtl/>
        </w:rPr>
        <w:t>»</w:t>
      </w:r>
      <w:r w:rsidR="00A959BE">
        <w:rPr>
          <w:rFonts w:cs="Traditional Arabic" w:hint="cs"/>
          <w:rtl/>
        </w:rPr>
        <w:t xml:space="preserve"> </w:t>
      </w:r>
      <w:r w:rsidR="00A959BE" w:rsidRPr="00A959BE">
        <w:rPr>
          <w:rFonts w:hint="cs"/>
          <w:rtl/>
        </w:rPr>
        <w:t xml:space="preserve">و </w:t>
      </w:r>
      <w:r w:rsidR="00A959BE" w:rsidRPr="00E11FF3">
        <w:rPr>
          <w:rStyle w:val="Char8"/>
          <w:rFonts w:hint="cs"/>
          <w:rtl/>
        </w:rPr>
        <w:t>«</w:t>
      </w:r>
      <w:r w:rsidR="00A959BE" w:rsidRPr="00A959BE">
        <w:rPr>
          <w:rFonts w:hint="cs"/>
          <w:rtl/>
        </w:rPr>
        <w:t>هلال</w:t>
      </w:r>
      <w:r w:rsidR="00A959BE" w:rsidRPr="00E11FF3">
        <w:rPr>
          <w:rStyle w:val="Char8"/>
          <w:rFonts w:hint="cs"/>
          <w:rtl/>
        </w:rPr>
        <w:t>»</w:t>
      </w:r>
      <w:r w:rsidR="00850650">
        <w:rPr>
          <w:rFonts w:hint="cs"/>
          <w:rtl/>
        </w:rPr>
        <w:t xml:space="preserve"> می‌</w:t>
      </w:r>
      <w:r w:rsidR="00A959BE" w:rsidRPr="00A959BE">
        <w:rPr>
          <w:rFonts w:hint="cs"/>
          <w:rtl/>
        </w:rPr>
        <w:t>پردازد</w:t>
      </w:r>
      <w:r w:rsidR="00A959BE">
        <w:rPr>
          <w:rFonts w:hint="cs"/>
          <w:rtl/>
        </w:rPr>
        <w:t xml:space="preserve"> </w:t>
      </w:r>
      <w:r w:rsidR="000C3127">
        <w:rPr>
          <w:rFonts w:hint="cs"/>
          <w:rtl/>
        </w:rPr>
        <w:t>و</w:t>
      </w:r>
      <w:r>
        <w:rPr>
          <w:rFonts w:hint="cs"/>
          <w:rtl/>
        </w:rPr>
        <w:t xml:space="preserve"> </w:t>
      </w:r>
      <w:r w:rsidR="000C3127">
        <w:rPr>
          <w:rFonts w:hint="cs"/>
          <w:rtl/>
        </w:rPr>
        <w:t xml:space="preserve">هلال را به </w:t>
      </w:r>
      <w:r w:rsidR="000C3127" w:rsidRPr="00E11FF3">
        <w:rPr>
          <w:rStyle w:val="Char8"/>
          <w:rFonts w:hint="cs"/>
          <w:rtl/>
        </w:rPr>
        <w:t>«</w:t>
      </w:r>
      <w:r w:rsidR="000C3127">
        <w:rPr>
          <w:rFonts w:hint="cs"/>
          <w:rtl/>
        </w:rPr>
        <w:t>عرجون قدیم</w:t>
      </w:r>
      <w:r w:rsidR="000C3127" w:rsidRPr="00E11FF3">
        <w:rPr>
          <w:rStyle w:val="Char8"/>
          <w:rFonts w:hint="cs"/>
          <w:rtl/>
        </w:rPr>
        <w:t>»</w:t>
      </w:r>
      <w:r w:rsidR="000C3127">
        <w:rPr>
          <w:rFonts w:hint="cs"/>
          <w:rtl/>
        </w:rPr>
        <w:t xml:space="preserve"> یعنی شاخه‌ی خشکیده‌ی خمیده‌ی خرما تشبیه می</w:t>
      </w:r>
      <w:r w:rsidR="000C3127">
        <w:rPr>
          <w:rFonts w:hint="eastAsia"/>
          <w:rtl/>
        </w:rPr>
        <w:t>‌</w:t>
      </w:r>
      <w:r w:rsidR="000C3127">
        <w:rPr>
          <w:rFonts w:hint="cs"/>
          <w:rtl/>
        </w:rPr>
        <w:t>کند که همانند هلال ماه، رنگی زرد دارد و خمیده</w:t>
      </w:r>
      <w:r w:rsidR="00A94924">
        <w:rPr>
          <w:rFonts w:hint="cs"/>
          <w:rtl/>
        </w:rPr>
        <w:t xml:space="preserve"> </w:t>
      </w:r>
      <w:r w:rsidR="000C3127">
        <w:rPr>
          <w:rFonts w:hint="cs"/>
          <w:rtl/>
        </w:rPr>
        <w:t>و باریک است. آن گاه به پرتو</w:t>
      </w:r>
      <w:r w:rsidR="00850650">
        <w:rPr>
          <w:rFonts w:hint="cs"/>
          <w:rtl/>
        </w:rPr>
        <w:t>‌ها</w:t>
      </w:r>
      <w:r w:rsidR="000C3127">
        <w:rPr>
          <w:rFonts w:hint="cs"/>
          <w:rtl/>
        </w:rPr>
        <w:t>ی خورشید</w:t>
      </w:r>
      <w:r>
        <w:rPr>
          <w:rFonts w:hint="cs"/>
          <w:rtl/>
        </w:rPr>
        <w:t xml:space="preserve"> </w:t>
      </w:r>
      <w:r w:rsidR="000C3127">
        <w:rPr>
          <w:rFonts w:hint="cs"/>
          <w:rtl/>
        </w:rPr>
        <w:t>درخشان و قرص طلایی و براق آن می</w:t>
      </w:r>
      <w:r w:rsidR="000C3127">
        <w:rPr>
          <w:rFonts w:hint="eastAsia"/>
          <w:rtl/>
        </w:rPr>
        <w:t>‌</w:t>
      </w:r>
      <w:r w:rsidR="000C3127">
        <w:rPr>
          <w:rFonts w:hint="cs"/>
          <w:rtl/>
        </w:rPr>
        <w:t>پردازد، سپس ستارگان را که مایه‌ی زینت آسمان آبی هستند توصیف می</w:t>
      </w:r>
      <w:r w:rsidR="000C3127">
        <w:rPr>
          <w:rFonts w:hint="eastAsia"/>
          <w:rtl/>
        </w:rPr>
        <w:t>‌</w:t>
      </w:r>
      <w:r w:rsidR="000C3127">
        <w:rPr>
          <w:rFonts w:hint="cs"/>
          <w:rtl/>
        </w:rPr>
        <w:t>کند و چنین می</w:t>
      </w:r>
      <w:r w:rsidR="000C3127">
        <w:rPr>
          <w:rFonts w:hint="eastAsia"/>
          <w:rtl/>
        </w:rPr>
        <w:t>‌</w:t>
      </w:r>
      <w:r w:rsidR="000C3127">
        <w:rPr>
          <w:rFonts w:hint="cs"/>
          <w:rtl/>
        </w:rPr>
        <w:t xml:space="preserve">فرماید: </w:t>
      </w:r>
    </w:p>
    <w:p w:rsidR="000C3127" w:rsidRDefault="000C3127" w:rsidP="00043E1C">
      <w:pPr>
        <w:pStyle w:val="af1"/>
        <w:rPr>
          <w:rFonts w:ascii="Times New Roman" w:cs="Arial"/>
          <w:szCs w:val="24"/>
          <w:rtl/>
        </w:rPr>
      </w:pPr>
      <w:r w:rsidRPr="00AB7196">
        <w:rPr>
          <w:rStyle w:val="Char8"/>
          <w:rtl/>
        </w:rPr>
        <w:t>﴿</w:t>
      </w:r>
      <w:r w:rsidRPr="00D96555">
        <w:rPr>
          <w:rFonts w:hint="cs"/>
          <w:rtl/>
        </w:rPr>
        <w:t>وَزَيَّنَّا ٱ</w:t>
      </w:r>
      <w:r w:rsidRPr="00D96555">
        <w:rPr>
          <w:rFonts w:hint="eastAsia"/>
          <w:rtl/>
        </w:rPr>
        <w:t>لسَّمَا</w:t>
      </w:r>
      <w:r w:rsidRPr="00D96555">
        <w:rPr>
          <w:rFonts w:ascii="Times New Roman" w:hint="cs"/>
          <w:rtl/>
        </w:rPr>
        <w:t>ٓ</w:t>
      </w:r>
      <w:r w:rsidRPr="00D96555">
        <w:rPr>
          <w:rFonts w:hint="cs"/>
          <w:rtl/>
        </w:rPr>
        <w:t>ءَ</w:t>
      </w:r>
      <w:r w:rsidRPr="00D96555">
        <w:rPr>
          <w:rtl/>
        </w:rPr>
        <w:t xml:space="preserve"> </w:t>
      </w:r>
      <w:r w:rsidRPr="00D96555">
        <w:rPr>
          <w:rFonts w:hint="cs"/>
          <w:rtl/>
        </w:rPr>
        <w:t>ٱ</w:t>
      </w:r>
      <w:r w:rsidRPr="00D96555">
        <w:rPr>
          <w:rFonts w:hint="eastAsia"/>
          <w:rtl/>
        </w:rPr>
        <w:t>لدُّن</w:t>
      </w:r>
      <w:r w:rsidRPr="00D96555">
        <w:rPr>
          <w:rFonts w:ascii="Times New Roman" w:hint="cs"/>
          <w:rtl/>
        </w:rPr>
        <w:t>ۡ</w:t>
      </w:r>
      <w:r w:rsidRPr="00D96555">
        <w:rPr>
          <w:rFonts w:hint="cs"/>
          <w:rtl/>
        </w:rPr>
        <w:t>يَا</w:t>
      </w:r>
      <w:r w:rsidRPr="00D96555">
        <w:rPr>
          <w:rtl/>
        </w:rPr>
        <w:t xml:space="preserve"> بِمَصَٰبِيحَ وَحِف</w:t>
      </w:r>
      <w:r w:rsidRPr="00D96555">
        <w:rPr>
          <w:rFonts w:ascii="Times New Roman" w:hint="cs"/>
          <w:rtl/>
        </w:rPr>
        <w:t>ۡ</w:t>
      </w:r>
      <w:r w:rsidRPr="00D96555">
        <w:rPr>
          <w:rFonts w:hint="cs"/>
          <w:rtl/>
        </w:rPr>
        <w:t>ظ</w:t>
      </w:r>
      <w:r w:rsidRPr="00D96555">
        <w:rPr>
          <w:rFonts w:ascii="Times New Roman" w:hint="cs"/>
          <w:rtl/>
        </w:rPr>
        <w:t>ٗ</w:t>
      </w:r>
      <w:r w:rsidRPr="00D96555">
        <w:rPr>
          <w:rFonts w:hint="cs"/>
          <w:rtl/>
        </w:rPr>
        <w:t>ا</w:t>
      </w:r>
      <w:r w:rsidRPr="00AB7196">
        <w:rPr>
          <w:rStyle w:val="Char8"/>
          <w:rFonts w:hint="cs"/>
          <w:rtl/>
        </w:rPr>
        <w:t>﴾</w:t>
      </w:r>
      <w:r>
        <w:rPr>
          <w:rFonts w:ascii="Times New Roman" w:cs="Arial"/>
          <w:szCs w:val="24"/>
          <w:rtl/>
        </w:rPr>
        <w:t xml:space="preserve"> </w:t>
      </w:r>
      <w:r w:rsidRPr="00D96555">
        <w:rPr>
          <w:rStyle w:val="Char6"/>
          <w:rtl/>
        </w:rPr>
        <w:t>[فصلت: 12]</w:t>
      </w:r>
      <w:r w:rsidRPr="00D56774">
        <w:rPr>
          <w:rStyle w:val="Char4"/>
          <w:rFonts w:hint="cs"/>
          <w:rtl/>
        </w:rPr>
        <w:t>.</w:t>
      </w:r>
    </w:p>
    <w:p w:rsidR="00E30DC6" w:rsidRPr="00E30DC6" w:rsidRDefault="00A959BE" w:rsidP="00A959BE">
      <w:pPr>
        <w:pStyle w:val="ab"/>
        <w:rPr>
          <w:rStyle w:val="Char4"/>
          <w:rtl/>
        </w:rPr>
      </w:pPr>
      <w:r w:rsidRPr="00E11FF3">
        <w:rPr>
          <w:rStyle w:val="Char8"/>
          <w:rFonts w:hint="cs"/>
          <w:rtl/>
        </w:rPr>
        <w:t>«</w:t>
      </w:r>
      <w:r w:rsidR="000C3127" w:rsidRPr="00A959BE">
        <w:rPr>
          <w:rFonts w:hint="cs"/>
          <w:rtl/>
        </w:rPr>
        <w:t>آسمان نزدیک را با چراغ‌های بزرگی (از ست</w:t>
      </w:r>
      <w:r w:rsidRPr="00A959BE">
        <w:rPr>
          <w:rFonts w:hint="cs"/>
          <w:rtl/>
        </w:rPr>
        <w:t>ارگان درخشان و تابان) بیاراستیم</w:t>
      </w:r>
      <w:r w:rsidRPr="00E11FF3">
        <w:rPr>
          <w:rStyle w:val="Char8"/>
          <w:rFonts w:hint="cs"/>
          <w:rtl/>
        </w:rPr>
        <w:t>»</w:t>
      </w:r>
      <w:r w:rsidR="00E30DC6" w:rsidRPr="00E30DC6">
        <w:rPr>
          <w:rStyle w:val="Char4"/>
          <w:rFonts w:hint="cs"/>
          <w:rtl/>
        </w:rPr>
        <w:t>.</w:t>
      </w:r>
    </w:p>
    <w:p w:rsidR="000C3127" w:rsidRDefault="000C3127" w:rsidP="00043E1C">
      <w:pPr>
        <w:pStyle w:val="af1"/>
        <w:rPr>
          <w:rFonts w:ascii="Times New Roman" w:cs="Arial"/>
          <w:szCs w:val="24"/>
          <w:rtl/>
        </w:rPr>
      </w:pPr>
      <w:r w:rsidRPr="00AB7196">
        <w:rPr>
          <w:rStyle w:val="Char8"/>
          <w:rtl/>
        </w:rPr>
        <w:lastRenderedPageBreak/>
        <w:t>﴿</w:t>
      </w:r>
      <w:r w:rsidRPr="00D96555">
        <w:rPr>
          <w:rtl/>
        </w:rPr>
        <w:t>وَءَايَة</w:t>
      </w:r>
      <w:r w:rsidRPr="00D96555">
        <w:rPr>
          <w:rFonts w:ascii="Times New Roman" w:hint="cs"/>
          <w:rtl/>
        </w:rPr>
        <w:t>ٞ</w:t>
      </w:r>
      <w:r w:rsidRPr="00D96555">
        <w:rPr>
          <w:rFonts w:hint="cs"/>
          <w:rtl/>
        </w:rPr>
        <w:t xml:space="preserve"> لَّهُمُ ٱ</w:t>
      </w:r>
      <w:r w:rsidRPr="00D96555">
        <w:rPr>
          <w:rFonts w:hint="eastAsia"/>
          <w:rtl/>
        </w:rPr>
        <w:t>لَّي</w:t>
      </w:r>
      <w:r w:rsidRPr="00D96555">
        <w:rPr>
          <w:rFonts w:ascii="Times New Roman" w:hint="cs"/>
          <w:rtl/>
        </w:rPr>
        <w:t>ۡ</w:t>
      </w:r>
      <w:r w:rsidRPr="00D96555">
        <w:rPr>
          <w:rFonts w:hint="cs"/>
          <w:rtl/>
        </w:rPr>
        <w:t>لُ</w:t>
      </w:r>
      <w:r w:rsidRPr="00D96555">
        <w:rPr>
          <w:rtl/>
        </w:rPr>
        <w:t xml:space="preserve"> نَس</w:t>
      </w:r>
      <w:r w:rsidRPr="00D96555">
        <w:rPr>
          <w:rFonts w:ascii="Times New Roman" w:hint="cs"/>
          <w:rtl/>
        </w:rPr>
        <w:t>ۡ</w:t>
      </w:r>
      <w:r w:rsidRPr="00D96555">
        <w:rPr>
          <w:rFonts w:hint="cs"/>
          <w:rtl/>
        </w:rPr>
        <w:t>لَخُ مِن</w:t>
      </w:r>
      <w:r w:rsidRPr="00D96555">
        <w:rPr>
          <w:rFonts w:ascii="Times New Roman" w:hint="cs"/>
          <w:rtl/>
        </w:rPr>
        <w:t>ۡ</w:t>
      </w:r>
      <w:r w:rsidRPr="00D96555">
        <w:rPr>
          <w:rFonts w:hint="cs"/>
          <w:rtl/>
        </w:rPr>
        <w:t>هُ ٱ</w:t>
      </w:r>
      <w:r w:rsidRPr="00D96555">
        <w:rPr>
          <w:rFonts w:hint="eastAsia"/>
          <w:rtl/>
        </w:rPr>
        <w:t>لنَّهَارَ</w:t>
      </w:r>
      <w:r w:rsidRPr="00D96555">
        <w:rPr>
          <w:rtl/>
        </w:rPr>
        <w:t xml:space="preserve"> فَإِذَا هُم مُّظ</w:t>
      </w:r>
      <w:r w:rsidRPr="00D96555">
        <w:rPr>
          <w:rFonts w:ascii="Times New Roman" w:hint="cs"/>
          <w:rtl/>
        </w:rPr>
        <w:t>ۡ</w:t>
      </w:r>
      <w:r w:rsidRPr="00D96555">
        <w:rPr>
          <w:rFonts w:hint="cs"/>
          <w:rtl/>
        </w:rPr>
        <w:t>لِمُونَ</w:t>
      </w:r>
      <w:r w:rsidRPr="00D96555">
        <w:rPr>
          <w:rtl/>
        </w:rPr>
        <w:t>٣٧ وَ</w:t>
      </w:r>
      <w:r w:rsidRPr="00D96555">
        <w:rPr>
          <w:rFonts w:hint="cs"/>
          <w:rtl/>
        </w:rPr>
        <w:t>ٱ</w:t>
      </w:r>
      <w:r w:rsidRPr="00D96555">
        <w:rPr>
          <w:rFonts w:hint="eastAsia"/>
          <w:rtl/>
        </w:rPr>
        <w:t>لشَّمۡسُ</w:t>
      </w:r>
      <w:r w:rsidRPr="00D96555">
        <w:rPr>
          <w:rtl/>
        </w:rPr>
        <w:t xml:space="preserve"> تَجۡرِي لِمُسۡتَقَرّٖ لَّهَاۚ ذَٰلِكَ تَقۡدِيرُ </w:t>
      </w:r>
      <w:r w:rsidRPr="00D96555">
        <w:rPr>
          <w:rFonts w:hint="cs"/>
          <w:rtl/>
        </w:rPr>
        <w:t>ٱ</w:t>
      </w:r>
      <w:r w:rsidRPr="00D96555">
        <w:rPr>
          <w:rFonts w:hint="eastAsia"/>
          <w:rtl/>
        </w:rPr>
        <w:t>لۡعَزِيزِ</w:t>
      </w:r>
      <w:r w:rsidRPr="00D96555">
        <w:rPr>
          <w:rtl/>
        </w:rPr>
        <w:t xml:space="preserve"> </w:t>
      </w:r>
      <w:r w:rsidRPr="00D96555">
        <w:rPr>
          <w:rFonts w:hint="cs"/>
          <w:rtl/>
        </w:rPr>
        <w:t>ٱ</w:t>
      </w:r>
      <w:r w:rsidRPr="00D96555">
        <w:rPr>
          <w:rFonts w:hint="eastAsia"/>
          <w:rtl/>
        </w:rPr>
        <w:t>لۡعَلِيمِ</w:t>
      </w:r>
      <w:r w:rsidRPr="00D96555">
        <w:rPr>
          <w:rtl/>
        </w:rPr>
        <w:t>٣٨ وَ</w:t>
      </w:r>
      <w:r w:rsidRPr="00D96555">
        <w:rPr>
          <w:rFonts w:hint="cs"/>
          <w:rtl/>
        </w:rPr>
        <w:t>ٱ</w:t>
      </w:r>
      <w:r w:rsidRPr="00D96555">
        <w:rPr>
          <w:rFonts w:hint="eastAsia"/>
          <w:rtl/>
        </w:rPr>
        <w:t>لۡقَمَرَ</w:t>
      </w:r>
      <w:r w:rsidRPr="00D96555">
        <w:rPr>
          <w:rtl/>
        </w:rPr>
        <w:t xml:space="preserve"> قَدَّرۡنَٰهُ مَنَازِلَ حَتَّىٰ عَادَ كَ</w:t>
      </w:r>
      <w:r w:rsidRPr="00D96555">
        <w:rPr>
          <w:rFonts w:hint="cs"/>
          <w:rtl/>
        </w:rPr>
        <w:t>ٱ</w:t>
      </w:r>
      <w:r w:rsidRPr="00D96555">
        <w:rPr>
          <w:rFonts w:hint="eastAsia"/>
          <w:rtl/>
        </w:rPr>
        <w:t>لۡعُرۡجُونِ</w:t>
      </w:r>
      <w:r w:rsidRPr="00D96555">
        <w:rPr>
          <w:rtl/>
        </w:rPr>
        <w:t xml:space="preserve"> </w:t>
      </w:r>
      <w:r w:rsidRPr="00D96555">
        <w:rPr>
          <w:rFonts w:hint="cs"/>
          <w:rtl/>
        </w:rPr>
        <w:t>ٱ</w:t>
      </w:r>
      <w:r w:rsidRPr="00D96555">
        <w:rPr>
          <w:rFonts w:hint="eastAsia"/>
          <w:rtl/>
        </w:rPr>
        <w:t>لۡقَدِيمِ</w:t>
      </w:r>
      <w:r w:rsidRPr="00D96555">
        <w:rPr>
          <w:rtl/>
        </w:rPr>
        <w:t xml:space="preserve">٣٩ لَا </w:t>
      </w:r>
      <w:r w:rsidRPr="00D96555">
        <w:rPr>
          <w:rFonts w:hint="cs"/>
          <w:rtl/>
        </w:rPr>
        <w:t>ٱ</w:t>
      </w:r>
      <w:r w:rsidRPr="00D96555">
        <w:rPr>
          <w:rFonts w:hint="eastAsia"/>
          <w:rtl/>
        </w:rPr>
        <w:t>لشَّمۡسُ</w:t>
      </w:r>
      <w:r w:rsidRPr="00D96555">
        <w:rPr>
          <w:rtl/>
        </w:rPr>
        <w:t xml:space="preserve"> يَنۢبَغِي لَهَآ أَن تُدۡرِكَ </w:t>
      </w:r>
      <w:r w:rsidRPr="00D96555">
        <w:rPr>
          <w:rFonts w:hint="cs"/>
          <w:rtl/>
        </w:rPr>
        <w:t>ٱ</w:t>
      </w:r>
      <w:r w:rsidRPr="00D96555">
        <w:rPr>
          <w:rFonts w:hint="eastAsia"/>
          <w:rtl/>
        </w:rPr>
        <w:t>لۡقَمَرَ</w:t>
      </w:r>
      <w:r w:rsidRPr="00D96555">
        <w:rPr>
          <w:rtl/>
        </w:rPr>
        <w:t xml:space="preserve"> وَلَا </w:t>
      </w:r>
      <w:r w:rsidRPr="00D96555">
        <w:rPr>
          <w:rFonts w:hint="cs"/>
          <w:rtl/>
        </w:rPr>
        <w:t>ٱ</w:t>
      </w:r>
      <w:r w:rsidRPr="00D96555">
        <w:rPr>
          <w:rFonts w:hint="eastAsia"/>
          <w:rtl/>
        </w:rPr>
        <w:t>لَّيۡلُ</w:t>
      </w:r>
      <w:r w:rsidRPr="00D96555">
        <w:rPr>
          <w:rtl/>
        </w:rPr>
        <w:t xml:space="preserve"> سَابِقُ </w:t>
      </w:r>
      <w:r w:rsidRPr="00D96555">
        <w:rPr>
          <w:rFonts w:hint="cs"/>
          <w:rtl/>
        </w:rPr>
        <w:t>ٱ</w:t>
      </w:r>
      <w:r w:rsidRPr="00D96555">
        <w:rPr>
          <w:rFonts w:hint="eastAsia"/>
          <w:rtl/>
        </w:rPr>
        <w:t>لنَّهَارِۚ</w:t>
      </w:r>
      <w:r w:rsidRPr="00D96555">
        <w:rPr>
          <w:rtl/>
        </w:rPr>
        <w:t xml:space="preserve"> وَكُلّٞ فِي فَلَكٖ يَسۡبَحُونَ٤٠</w:t>
      </w:r>
      <w:r w:rsidRPr="00AB7196">
        <w:rPr>
          <w:rStyle w:val="Char8"/>
          <w:rFonts w:hint="cs"/>
          <w:rtl/>
        </w:rPr>
        <w:t>﴾</w:t>
      </w:r>
      <w:r>
        <w:rPr>
          <w:rFonts w:ascii="Times New Roman" w:cs="Arial"/>
          <w:szCs w:val="24"/>
          <w:rtl/>
        </w:rPr>
        <w:t xml:space="preserve"> </w:t>
      </w:r>
      <w:r w:rsidRPr="00D96555">
        <w:rPr>
          <w:rStyle w:val="Char6"/>
          <w:rtl/>
        </w:rPr>
        <w:t>[يس: 37-40]</w:t>
      </w:r>
      <w:r w:rsidRPr="00D56774">
        <w:rPr>
          <w:rStyle w:val="Char4"/>
          <w:rFonts w:hint="cs"/>
          <w:rtl/>
        </w:rPr>
        <w:t>.</w:t>
      </w:r>
    </w:p>
    <w:p w:rsidR="00540E4E" w:rsidRDefault="00A959BE" w:rsidP="00540E4E">
      <w:pPr>
        <w:pStyle w:val="ab"/>
      </w:pPr>
      <w:r w:rsidRPr="00E11FF3">
        <w:rPr>
          <w:rStyle w:val="Char8"/>
          <w:rFonts w:hint="cs"/>
          <w:rtl/>
        </w:rPr>
        <w:t>«</w:t>
      </w:r>
      <w:r w:rsidR="00540E4E" w:rsidRPr="00540E4E">
        <w:rPr>
          <w:rFonts w:hint="cs"/>
          <w:rtl/>
        </w:rPr>
        <w:t>و شب (نیز) برای آن‌ها نشانه (و عبرتی) است ما روز را از آن بر می‌کشیم، پس آنگاه همه در تاریکی فرو می‌روند. و خورشید (نیز که) پیوسته به سوی قرار‌‌گاهش در حرکت است، این تقدیر (الله) پیروزمند داناست. و برای ماه منزلگاه‌های مقدر کرده‌ایم، تا چون شاخة (خشک و) کهنة خرما باز گردد. نه خورشید را سزد که به ماه رسد، و نه شب بر روز پیشی می‌گیرد، و هر یک در مدار خود شناورند</w:t>
      </w:r>
      <w:r w:rsidR="00540E4E" w:rsidRPr="00E11FF3">
        <w:rPr>
          <w:rStyle w:val="Char8"/>
          <w:rFonts w:hint="cs"/>
          <w:rtl/>
        </w:rPr>
        <w:t>»</w:t>
      </w:r>
      <w:r w:rsidR="00540E4E" w:rsidRPr="00E30DC6">
        <w:rPr>
          <w:rStyle w:val="Char4"/>
          <w:rFonts w:hint="eastAsia"/>
          <w:rtl/>
        </w:rPr>
        <w:t>.</w:t>
      </w:r>
    </w:p>
    <w:p w:rsidR="000C3127" w:rsidRPr="00FC4652" w:rsidRDefault="000C3127" w:rsidP="00902343">
      <w:pPr>
        <w:pStyle w:val="a8"/>
        <w:rPr>
          <w:rtl/>
        </w:rPr>
      </w:pPr>
      <w:r>
        <w:rPr>
          <w:rFonts w:hint="cs"/>
          <w:rtl/>
        </w:rPr>
        <w:t>این احساس زیبایی دوستی به احادیث نبوی هم سرایت کرده و توجه انسان را به این قضیه شدیدتر نموده و احساسات او را بر مبنای آن پرورده</w:t>
      </w:r>
      <w:r w:rsidR="00902343">
        <w:rPr>
          <w:rtl/>
        </w:rPr>
        <w:softHyphen/>
      </w:r>
      <w:r w:rsidR="00540E4E">
        <w:rPr>
          <w:rtl/>
        </w:rPr>
        <w:softHyphen/>
      </w:r>
      <w:r w:rsidR="00540E4E">
        <w:rPr>
          <w:rFonts w:hint="cs"/>
          <w:rtl/>
        </w:rPr>
        <w:t>است</w:t>
      </w:r>
      <w:r>
        <w:rPr>
          <w:rFonts w:hint="cs"/>
          <w:rtl/>
        </w:rPr>
        <w:t xml:space="preserve"> تا به طور کامل آن</w:t>
      </w:r>
      <w:r w:rsidR="00043E1C">
        <w:rPr>
          <w:rFonts w:hint="cs"/>
          <w:rtl/>
        </w:rPr>
        <w:t xml:space="preserve"> </w:t>
      </w:r>
      <w:r>
        <w:rPr>
          <w:rFonts w:hint="cs"/>
          <w:rtl/>
        </w:rPr>
        <w:t xml:space="preserve">را بچشد. رسول خدا </w:t>
      </w:r>
      <w:r>
        <w:rPr>
          <w:rFonts w:cs="CTraditional Arabic" w:hint="cs"/>
          <w:rtl/>
        </w:rPr>
        <w:t>ج</w:t>
      </w:r>
      <w:r w:rsidR="00FC4652">
        <w:rPr>
          <w:rFonts w:cs="CTraditional Arabic" w:hint="cs"/>
          <w:rtl/>
        </w:rPr>
        <w:t xml:space="preserve"> </w:t>
      </w:r>
      <w:r>
        <w:rPr>
          <w:rFonts w:hint="cs"/>
          <w:rtl/>
        </w:rPr>
        <w:t xml:space="preserve">فرمود: </w:t>
      </w:r>
      <w:r w:rsidR="00FC4652" w:rsidRPr="00E11FF3">
        <w:rPr>
          <w:rStyle w:val="Char8"/>
          <w:rFonts w:hint="cs"/>
          <w:rtl/>
        </w:rPr>
        <w:t>«</w:t>
      </w:r>
      <w:r w:rsidRPr="00FC4652">
        <w:rPr>
          <w:rFonts w:hint="cs"/>
          <w:rtl/>
        </w:rPr>
        <w:t>اولین گروهی که وارد بهشت می</w:t>
      </w:r>
      <w:r w:rsidR="00FC4652">
        <w:rPr>
          <w:rFonts w:hint="eastAsia"/>
          <w:rtl/>
        </w:rPr>
        <w:t>‌</w:t>
      </w:r>
      <w:r w:rsidRPr="00FC4652">
        <w:rPr>
          <w:rFonts w:hint="cs"/>
          <w:rtl/>
        </w:rPr>
        <w:t>شوند چهره</w:t>
      </w:r>
      <w:r w:rsidRPr="00FC4652">
        <w:rPr>
          <w:rFonts w:hint="eastAsia"/>
          <w:rtl/>
        </w:rPr>
        <w:t>‌</w:t>
      </w:r>
      <w:r w:rsidRPr="00FC4652">
        <w:rPr>
          <w:rFonts w:hint="cs"/>
          <w:rtl/>
        </w:rPr>
        <w:t>ای همانند ماه شب چهارده دارند و چهره گروه پس از آنان در حد درخشان</w:t>
      </w:r>
      <w:r w:rsidRPr="00FC4652">
        <w:rPr>
          <w:rFonts w:hint="eastAsia"/>
          <w:rtl/>
        </w:rPr>
        <w:t>‌</w:t>
      </w:r>
      <w:r w:rsidRPr="00FC4652">
        <w:rPr>
          <w:rFonts w:hint="cs"/>
          <w:rtl/>
        </w:rPr>
        <w:t>ترین ستاره‌ی آسمانی می</w:t>
      </w:r>
      <w:r w:rsidRPr="00FC4652">
        <w:rPr>
          <w:rFonts w:hint="eastAsia"/>
          <w:rtl/>
        </w:rPr>
        <w:t>‌</w:t>
      </w:r>
      <w:r w:rsidRPr="00FC4652">
        <w:rPr>
          <w:rFonts w:hint="cs"/>
          <w:rtl/>
        </w:rPr>
        <w:t>درخشد</w:t>
      </w:r>
      <w:r w:rsidR="00FC4652" w:rsidRPr="00E11FF3">
        <w:rPr>
          <w:rStyle w:val="Char8"/>
          <w:rFonts w:hint="cs"/>
          <w:rtl/>
        </w:rPr>
        <w:t>»</w:t>
      </w:r>
      <w:r w:rsidR="007D1F88" w:rsidRPr="00FD7FF4">
        <w:rPr>
          <w:rStyle w:val="Char4"/>
          <w:rFonts w:hint="cs"/>
          <w:vertAlign w:val="superscript"/>
          <w:rtl/>
        </w:rPr>
        <w:t>(</w:t>
      </w:r>
      <w:r w:rsidR="007D1F88" w:rsidRPr="00FD7FF4">
        <w:rPr>
          <w:rStyle w:val="Char4"/>
          <w:vertAlign w:val="superscript"/>
          <w:rtl/>
        </w:rPr>
        <w:footnoteReference w:id="414"/>
      </w:r>
      <w:r w:rsidR="007D1F88" w:rsidRPr="00FD7FF4">
        <w:rPr>
          <w:rStyle w:val="Char4"/>
          <w:rFonts w:hint="cs"/>
          <w:vertAlign w:val="superscript"/>
          <w:rtl/>
        </w:rPr>
        <w:t>)</w:t>
      </w:r>
      <w:r w:rsidRPr="00FD7FF4">
        <w:rPr>
          <w:rStyle w:val="Char4"/>
          <w:rFonts w:hint="cs"/>
          <w:rtl/>
        </w:rPr>
        <w:t>.</w:t>
      </w:r>
      <w:r>
        <w:rPr>
          <w:rFonts w:hint="cs"/>
          <w:rtl/>
        </w:rPr>
        <w:t xml:space="preserve"> در جایی دیگر فرموده است: </w:t>
      </w:r>
      <w:r w:rsidR="00FC4652" w:rsidRPr="00E11FF3">
        <w:rPr>
          <w:rStyle w:val="Char8"/>
          <w:rFonts w:hint="cs"/>
          <w:rtl/>
        </w:rPr>
        <w:t>«</w:t>
      </w:r>
      <w:r w:rsidRPr="00FC4652">
        <w:rPr>
          <w:rFonts w:hint="cs"/>
          <w:rtl/>
        </w:rPr>
        <w:t>در بهشت بازاری وجود دارد که اهالی آن هر جمعه ب</w:t>
      </w:r>
      <w:r w:rsidR="00E65101">
        <w:rPr>
          <w:rFonts w:hint="cs"/>
          <w:rtl/>
        </w:rPr>
        <w:t>ه</w:t>
      </w:r>
      <w:r w:rsidRPr="00FC4652">
        <w:rPr>
          <w:rFonts w:hint="cs"/>
          <w:rtl/>
        </w:rPr>
        <w:t xml:space="preserve"> آن</w:t>
      </w:r>
      <w:r w:rsidR="00902343">
        <w:rPr>
          <w:rtl/>
        </w:rPr>
        <w:softHyphen/>
      </w:r>
      <w:r w:rsidRPr="00FC4652">
        <w:rPr>
          <w:rFonts w:hint="cs"/>
          <w:rtl/>
        </w:rPr>
        <w:t>جا می</w:t>
      </w:r>
      <w:r w:rsidRPr="00FC4652">
        <w:rPr>
          <w:rFonts w:hint="eastAsia"/>
          <w:rtl/>
        </w:rPr>
        <w:t>‌</w:t>
      </w:r>
      <w:r w:rsidR="00FC4652">
        <w:rPr>
          <w:rFonts w:hint="cs"/>
          <w:rtl/>
        </w:rPr>
        <w:t>آیند</w:t>
      </w:r>
      <w:r w:rsidRPr="00FC4652">
        <w:rPr>
          <w:rFonts w:hint="cs"/>
          <w:rtl/>
        </w:rPr>
        <w:t>، باد شمال هم وزیدن می</w:t>
      </w:r>
      <w:r w:rsidRPr="00FC4652">
        <w:rPr>
          <w:rFonts w:hint="eastAsia"/>
          <w:rtl/>
        </w:rPr>
        <w:t>‌</w:t>
      </w:r>
      <w:r w:rsidRPr="00FC4652">
        <w:rPr>
          <w:rFonts w:hint="cs"/>
          <w:rtl/>
        </w:rPr>
        <w:t xml:space="preserve">گیرد </w:t>
      </w:r>
      <w:r w:rsidR="00FC4652">
        <w:rPr>
          <w:rFonts w:hint="cs"/>
          <w:rtl/>
        </w:rPr>
        <w:t>و به چهره</w:t>
      </w:r>
      <w:r w:rsidR="00FC4652">
        <w:rPr>
          <w:rFonts w:hint="eastAsia"/>
          <w:rtl/>
        </w:rPr>
        <w:t>‌</w:t>
      </w:r>
      <w:r w:rsidRPr="00FC4652">
        <w:rPr>
          <w:rFonts w:hint="cs"/>
          <w:rtl/>
        </w:rPr>
        <w:t>ها و لباس</w:t>
      </w:r>
      <w:r w:rsidR="00850650">
        <w:rPr>
          <w:rFonts w:hint="cs"/>
          <w:rtl/>
        </w:rPr>
        <w:t>‌ها</w:t>
      </w:r>
      <w:r w:rsidRPr="00FC4652">
        <w:rPr>
          <w:rFonts w:hint="cs"/>
          <w:rtl/>
        </w:rPr>
        <w:t>یشان برخورد می</w:t>
      </w:r>
      <w:r w:rsidRPr="00FC4652">
        <w:rPr>
          <w:rFonts w:hint="eastAsia"/>
          <w:rtl/>
        </w:rPr>
        <w:t>‌</w:t>
      </w:r>
      <w:r w:rsidRPr="00FC4652">
        <w:rPr>
          <w:rFonts w:hint="cs"/>
          <w:rtl/>
        </w:rPr>
        <w:t>کند و زیبایی و جمال آنان بیشتر می</w:t>
      </w:r>
      <w:r w:rsidRPr="00FC4652">
        <w:rPr>
          <w:rFonts w:hint="eastAsia"/>
          <w:rtl/>
        </w:rPr>
        <w:t>‌</w:t>
      </w:r>
      <w:r w:rsidRPr="00FC4652">
        <w:rPr>
          <w:rFonts w:hint="cs"/>
          <w:rtl/>
        </w:rPr>
        <w:t xml:space="preserve">گردد. سپس </w:t>
      </w:r>
      <w:r w:rsidR="00122C74">
        <w:rPr>
          <w:rFonts w:hint="cs"/>
          <w:rtl/>
        </w:rPr>
        <w:t xml:space="preserve">نزد </w:t>
      </w:r>
      <w:r w:rsidRPr="00FC4652">
        <w:rPr>
          <w:rFonts w:hint="cs"/>
          <w:rtl/>
        </w:rPr>
        <w:t>خانواده</w:t>
      </w:r>
      <w:r w:rsidRPr="00FC4652">
        <w:rPr>
          <w:rFonts w:hint="eastAsia"/>
          <w:rtl/>
        </w:rPr>
        <w:t>‌</w:t>
      </w:r>
      <w:r w:rsidRPr="00FC4652">
        <w:rPr>
          <w:rFonts w:hint="cs"/>
          <w:rtl/>
        </w:rPr>
        <w:t>های خود باز می</w:t>
      </w:r>
      <w:r w:rsidRPr="00FC4652">
        <w:rPr>
          <w:rFonts w:hint="eastAsia"/>
          <w:rtl/>
        </w:rPr>
        <w:t>‌</w:t>
      </w:r>
      <w:r w:rsidRPr="00FC4652">
        <w:rPr>
          <w:rFonts w:hint="cs"/>
          <w:rtl/>
        </w:rPr>
        <w:t>گردند در حالی که بسیار زیباتر شده‌اند. آنان می</w:t>
      </w:r>
      <w:r w:rsidRPr="00FC4652">
        <w:rPr>
          <w:rFonts w:hint="eastAsia"/>
          <w:rtl/>
        </w:rPr>
        <w:t>‌</w:t>
      </w:r>
      <w:r w:rsidRPr="00FC4652">
        <w:rPr>
          <w:rFonts w:hint="cs"/>
          <w:rtl/>
        </w:rPr>
        <w:t>گویند:</w:t>
      </w:r>
      <w:r w:rsidR="00FC4652">
        <w:rPr>
          <w:rFonts w:hint="cs"/>
          <w:rtl/>
        </w:rPr>
        <w:t xml:space="preserve"> </w:t>
      </w:r>
      <w:r w:rsidRPr="00FC4652">
        <w:rPr>
          <w:rFonts w:hint="cs"/>
          <w:rtl/>
        </w:rPr>
        <w:t>به خداوند سوگند که</w:t>
      </w:r>
      <w:r w:rsidR="00FC4652">
        <w:rPr>
          <w:rFonts w:hint="cs"/>
          <w:rtl/>
        </w:rPr>
        <w:t xml:space="preserve"> بسیار زیباتر شده</w:t>
      </w:r>
      <w:r w:rsidR="00FC4652">
        <w:rPr>
          <w:rFonts w:hint="eastAsia"/>
          <w:rtl/>
        </w:rPr>
        <w:t>‌</w:t>
      </w:r>
      <w:r w:rsidR="00FC4652">
        <w:rPr>
          <w:rFonts w:hint="cs"/>
          <w:rtl/>
        </w:rPr>
        <w:t>اید. آنان نیز</w:t>
      </w:r>
      <w:r w:rsidR="00850650">
        <w:rPr>
          <w:rFonts w:hint="cs"/>
          <w:rtl/>
        </w:rPr>
        <w:t xml:space="preserve"> می‌</w:t>
      </w:r>
      <w:r w:rsidR="00FC4652">
        <w:rPr>
          <w:rFonts w:hint="cs"/>
          <w:rtl/>
        </w:rPr>
        <w:t>گویند: به خداوند سوگند که</w:t>
      </w:r>
      <w:r w:rsidRPr="00FC4652">
        <w:rPr>
          <w:rFonts w:hint="cs"/>
          <w:rtl/>
        </w:rPr>
        <w:t xml:space="preserve"> شما هم بسیار زیباتر گشته</w:t>
      </w:r>
      <w:r w:rsidRPr="00FC4652">
        <w:rPr>
          <w:rFonts w:hint="eastAsia"/>
          <w:rtl/>
        </w:rPr>
        <w:t>‌</w:t>
      </w:r>
      <w:r w:rsidR="00FC4652">
        <w:rPr>
          <w:rFonts w:hint="cs"/>
          <w:rtl/>
        </w:rPr>
        <w:t>اید</w:t>
      </w:r>
      <w:r w:rsidR="00FC4652" w:rsidRPr="00E11FF3">
        <w:rPr>
          <w:rStyle w:val="Char8"/>
          <w:rFonts w:hint="cs"/>
          <w:rtl/>
        </w:rPr>
        <w:t>»</w:t>
      </w:r>
      <w:r w:rsidR="007D1F88" w:rsidRPr="00FD7FF4">
        <w:rPr>
          <w:rFonts w:hint="cs"/>
          <w:vertAlign w:val="superscript"/>
          <w:rtl/>
        </w:rPr>
        <w:t>(</w:t>
      </w:r>
      <w:r w:rsidR="007D1F88" w:rsidRPr="00FD7FF4">
        <w:rPr>
          <w:rStyle w:val="FootnoteReference"/>
          <w:rtl/>
        </w:rPr>
        <w:footnoteReference w:id="415"/>
      </w:r>
      <w:r w:rsidR="007D1F88" w:rsidRPr="00FD7FF4">
        <w:rPr>
          <w:rFonts w:hint="cs"/>
          <w:vertAlign w:val="superscript"/>
          <w:rtl/>
        </w:rPr>
        <w:t>)</w:t>
      </w:r>
      <w:r w:rsidRPr="00FC4652">
        <w:rPr>
          <w:rFonts w:hint="cs"/>
          <w:rtl/>
        </w:rPr>
        <w:t>.</w:t>
      </w:r>
    </w:p>
    <w:p w:rsidR="000C3127" w:rsidRDefault="000C3127" w:rsidP="000C3127">
      <w:pPr>
        <w:pStyle w:val="a8"/>
        <w:rPr>
          <w:rtl/>
        </w:rPr>
      </w:pPr>
      <w:r>
        <w:rPr>
          <w:rFonts w:hint="cs"/>
          <w:rtl/>
        </w:rPr>
        <w:t>رشد دادن احساسات از طریق حس زیبایی دوست</w:t>
      </w:r>
      <w:r w:rsidR="00235DA7">
        <w:rPr>
          <w:rFonts w:hint="cs"/>
          <w:rtl/>
        </w:rPr>
        <w:t>ی</w:t>
      </w:r>
      <w:r>
        <w:rPr>
          <w:rFonts w:hint="cs"/>
          <w:rtl/>
        </w:rPr>
        <w:t xml:space="preserve"> جایگاه مهمی در تربیت اسلامی دارد. هرچه که دیده از آن خشنود گردد و نفس را طراوت بخشد و لذت سالم به انسان بدهد، چه پدیده</w:t>
      </w:r>
      <w:r>
        <w:rPr>
          <w:rFonts w:hint="eastAsia"/>
          <w:rtl/>
        </w:rPr>
        <w:t>‌</w:t>
      </w:r>
      <w:r>
        <w:rPr>
          <w:rFonts w:hint="cs"/>
          <w:rtl/>
        </w:rPr>
        <w:t>های طبیعی و اشکال گوناگون باشد یا رنگ و صدا و فکر</w:t>
      </w:r>
      <w:r w:rsidR="00122C74">
        <w:rPr>
          <w:rFonts w:hint="cs"/>
          <w:rtl/>
        </w:rPr>
        <w:t>،</w:t>
      </w:r>
      <w:r>
        <w:rPr>
          <w:rFonts w:hint="cs"/>
          <w:rtl/>
        </w:rPr>
        <w:t xml:space="preserve"> همه</w:t>
      </w:r>
      <w:r w:rsidR="00122C74">
        <w:rPr>
          <w:rFonts w:hint="eastAsia"/>
          <w:rtl/>
        </w:rPr>
        <w:t>‌ی</w:t>
      </w:r>
      <w:r>
        <w:rPr>
          <w:rFonts w:hint="cs"/>
          <w:rtl/>
        </w:rPr>
        <w:t xml:space="preserve"> این</w:t>
      </w:r>
      <w:r>
        <w:rPr>
          <w:rFonts w:hint="eastAsia"/>
          <w:rtl/>
        </w:rPr>
        <w:t>‌</w:t>
      </w:r>
      <w:r>
        <w:rPr>
          <w:rFonts w:hint="cs"/>
          <w:rtl/>
        </w:rPr>
        <w:t>ها باعث جلب توجه حواس انسان مسلمان می</w:t>
      </w:r>
      <w:r>
        <w:rPr>
          <w:rFonts w:hint="eastAsia"/>
          <w:rtl/>
        </w:rPr>
        <w:t>‌</w:t>
      </w:r>
      <w:r>
        <w:rPr>
          <w:rFonts w:hint="cs"/>
          <w:rtl/>
        </w:rPr>
        <w:t>گردد و او را به تأمل و کسب تجربه و تسبیح و شناخت خالق هستی و درک زندگی وا می</w:t>
      </w:r>
      <w:r>
        <w:rPr>
          <w:rFonts w:hint="eastAsia"/>
          <w:rtl/>
        </w:rPr>
        <w:t>‌</w:t>
      </w:r>
      <w:r>
        <w:rPr>
          <w:rFonts w:hint="cs"/>
          <w:rtl/>
        </w:rPr>
        <w:t>دارد.</w:t>
      </w:r>
    </w:p>
    <w:p w:rsidR="000C3127" w:rsidRPr="00FD7FF4" w:rsidRDefault="000C3127" w:rsidP="00902343">
      <w:pPr>
        <w:pStyle w:val="a8"/>
        <w:rPr>
          <w:rStyle w:val="Char4"/>
          <w:rtl/>
        </w:rPr>
      </w:pPr>
      <w:r>
        <w:rPr>
          <w:rFonts w:hint="cs"/>
          <w:rtl/>
        </w:rPr>
        <w:lastRenderedPageBreak/>
        <w:t xml:space="preserve">پیامبر </w:t>
      </w:r>
      <w:r>
        <w:rPr>
          <w:rFonts w:cs="CTraditional Arabic" w:hint="cs"/>
          <w:rtl/>
        </w:rPr>
        <w:t>ج</w:t>
      </w:r>
      <w:r>
        <w:rPr>
          <w:rFonts w:hint="cs"/>
          <w:rtl/>
        </w:rPr>
        <w:t xml:space="preserve"> در بسیاری مواقع به توضیح اسرار برخی پدیده</w:t>
      </w:r>
      <w:r w:rsidR="00850650">
        <w:rPr>
          <w:rFonts w:hint="cs"/>
          <w:rtl/>
        </w:rPr>
        <w:t>‌ها</w:t>
      </w:r>
      <w:r>
        <w:rPr>
          <w:rFonts w:hint="cs"/>
          <w:rtl/>
        </w:rPr>
        <w:t xml:space="preserve"> می</w:t>
      </w:r>
      <w:r>
        <w:rPr>
          <w:rFonts w:hint="eastAsia"/>
          <w:rtl/>
        </w:rPr>
        <w:t>‌</w:t>
      </w:r>
      <w:r>
        <w:rPr>
          <w:rFonts w:hint="cs"/>
          <w:rtl/>
        </w:rPr>
        <w:t>پرداخت و مسلمانان را به توجه و تأمل در آن تشویق می</w:t>
      </w:r>
      <w:r>
        <w:rPr>
          <w:rFonts w:hint="eastAsia"/>
          <w:rtl/>
        </w:rPr>
        <w:t>‌</w:t>
      </w:r>
      <w:r>
        <w:rPr>
          <w:rFonts w:hint="cs"/>
          <w:rtl/>
        </w:rPr>
        <w:t xml:space="preserve">نمود. ایشان یک بار هنگام غروب خورشید به ابوذرغفاری </w:t>
      </w:r>
      <w:r>
        <w:rPr>
          <w:rFonts w:cs="CTraditional Arabic" w:hint="cs"/>
          <w:rtl/>
        </w:rPr>
        <w:t>س</w:t>
      </w:r>
      <w:r>
        <w:rPr>
          <w:rFonts w:hint="cs"/>
          <w:rtl/>
        </w:rPr>
        <w:t xml:space="preserve"> فرمود</w:t>
      </w:r>
      <w:r w:rsidR="00FC4652" w:rsidRPr="00FD7FF4">
        <w:rPr>
          <w:rStyle w:val="Char4"/>
          <w:rFonts w:hint="cs"/>
          <w:rtl/>
        </w:rPr>
        <w:t xml:space="preserve">: </w:t>
      </w:r>
      <w:r w:rsidR="00FC4652" w:rsidRPr="00E11FF3">
        <w:rPr>
          <w:rStyle w:val="Char8"/>
          <w:rFonts w:hint="cs"/>
          <w:rtl/>
        </w:rPr>
        <w:t>«</w:t>
      </w:r>
      <w:r w:rsidRPr="00FC4652">
        <w:rPr>
          <w:rFonts w:hint="cs"/>
          <w:rtl/>
        </w:rPr>
        <w:t>آیا می</w:t>
      </w:r>
      <w:r w:rsidR="00122C74">
        <w:rPr>
          <w:rFonts w:hint="eastAsia"/>
          <w:rtl/>
        </w:rPr>
        <w:t>‌</w:t>
      </w:r>
      <w:r w:rsidRPr="00FC4652">
        <w:rPr>
          <w:rFonts w:hint="cs"/>
          <w:rtl/>
        </w:rPr>
        <w:t>دانی که خورشی</w:t>
      </w:r>
      <w:r w:rsidR="00FC4652">
        <w:rPr>
          <w:rFonts w:hint="cs"/>
          <w:rtl/>
        </w:rPr>
        <w:t>د</w:t>
      </w:r>
      <w:r w:rsidRPr="00FC4652">
        <w:rPr>
          <w:rFonts w:hint="cs"/>
          <w:rtl/>
        </w:rPr>
        <w:t xml:space="preserve"> به کجا می</w:t>
      </w:r>
      <w:r w:rsidR="00122C74">
        <w:rPr>
          <w:rFonts w:hint="eastAsia"/>
          <w:rtl/>
        </w:rPr>
        <w:t>‌</w:t>
      </w:r>
      <w:r w:rsidRPr="00FC4652">
        <w:rPr>
          <w:rFonts w:hint="cs"/>
          <w:rtl/>
        </w:rPr>
        <w:t>رود؟ گفت: خدا و رسول داناترند. فرمود: می</w:t>
      </w:r>
      <w:r w:rsidRPr="00FC4652">
        <w:rPr>
          <w:rFonts w:hint="eastAsia"/>
          <w:rtl/>
        </w:rPr>
        <w:t>‌</w:t>
      </w:r>
      <w:r w:rsidRPr="00FC4652">
        <w:rPr>
          <w:rFonts w:hint="cs"/>
          <w:rtl/>
        </w:rPr>
        <w:t xml:space="preserve">رود تا برای سجود اجازه بگیرد. </w:t>
      </w:r>
      <w:r w:rsidR="00902343" w:rsidRPr="00902343">
        <w:rPr>
          <w:rFonts w:hint="cs"/>
          <w:color w:val="0070C0"/>
          <w:rtl/>
        </w:rPr>
        <w:t>{{</w:t>
      </w:r>
      <w:r w:rsidRPr="00902343">
        <w:rPr>
          <w:rFonts w:hint="cs"/>
          <w:color w:val="0070C0"/>
          <w:rtl/>
        </w:rPr>
        <w:t>پس به او اجازه داده می</w:t>
      </w:r>
      <w:r w:rsidRPr="00902343">
        <w:rPr>
          <w:rFonts w:hint="eastAsia"/>
          <w:color w:val="0070C0"/>
          <w:rtl/>
        </w:rPr>
        <w:t>‌</w:t>
      </w:r>
      <w:r w:rsidRPr="00902343">
        <w:rPr>
          <w:rFonts w:hint="cs"/>
          <w:color w:val="0070C0"/>
          <w:rtl/>
        </w:rPr>
        <w:t>شود</w:t>
      </w:r>
      <w:r w:rsidR="00902343" w:rsidRPr="00902343">
        <w:rPr>
          <w:rFonts w:hint="cs"/>
          <w:color w:val="0070C0"/>
          <w:rtl/>
        </w:rPr>
        <w:t>}}</w:t>
      </w:r>
      <w:r w:rsidRPr="00FC4652">
        <w:rPr>
          <w:rFonts w:hint="cs"/>
          <w:rtl/>
        </w:rPr>
        <w:t xml:space="preserve"> و گویا به او اجازه داده نمی</w:t>
      </w:r>
      <w:r w:rsidRPr="00FC4652">
        <w:rPr>
          <w:rFonts w:hint="eastAsia"/>
          <w:rtl/>
        </w:rPr>
        <w:t>‌</w:t>
      </w:r>
      <w:r w:rsidRPr="00FC4652">
        <w:rPr>
          <w:rFonts w:hint="cs"/>
          <w:rtl/>
        </w:rPr>
        <w:t>شود و به او گفته می</w:t>
      </w:r>
      <w:r w:rsidRPr="00FC4652">
        <w:rPr>
          <w:rFonts w:hint="eastAsia"/>
          <w:rtl/>
        </w:rPr>
        <w:t>‌</w:t>
      </w:r>
      <w:r w:rsidRPr="00FC4652">
        <w:rPr>
          <w:rFonts w:hint="cs"/>
          <w:rtl/>
        </w:rPr>
        <w:t xml:space="preserve">شود، </w:t>
      </w:r>
      <w:r w:rsidR="00122C74">
        <w:rPr>
          <w:rFonts w:hint="cs"/>
          <w:rtl/>
        </w:rPr>
        <w:t>از هر</w:t>
      </w:r>
      <w:r w:rsidRPr="00FC4652">
        <w:rPr>
          <w:rFonts w:hint="cs"/>
          <w:rtl/>
        </w:rPr>
        <w:t>کجا که می</w:t>
      </w:r>
      <w:r w:rsidRPr="00FC4652">
        <w:rPr>
          <w:rFonts w:hint="eastAsia"/>
          <w:rtl/>
        </w:rPr>
        <w:t>‌</w:t>
      </w:r>
      <w:r w:rsidR="00122C74">
        <w:rPr>
          <w:rFonts w:hint="cs"/>
          <w:rtl/>
        </w:rPr>
        <w:t>خواهی باز</w:t>
      </w:r>
      <w:r w:rsidRPr="00FC4652">
        <w:rPr>
          <w:rFonts w:hint="cs"/>
          <w:rtl/>
        </w:rPr>
        <w:t>گرد، پس او هم می</w:t>
      </w:r>
      <w:r w:rsidRPr="00FC4652">
        <w:rPr>
          <w:rFonts w:hint="eastAsia"/>
          <w:rtl/>
        </w:rPr>
        <w:t>‌</w:t>
      </w:r>
      <w:r w:rsidRPr="00FC4652">
        <w:rPr>
          <w:rFonts w:hint="cs"/>
          <w:rtl/>
        </w:rPr>
        <w:t>رود و برای روز بعد طلوع می</w:t>
      </w:r>
      <w:r w:rsidRPr="00FC4652">
        <w:rPr>
          <w:rFonts w:hint="eastAsia"/>
          <w:rtl/>
        </w:rPr>
        <w:t>‌</w:t>
      </w:r>
      <w:r w:rsidRPr="00FC4652">
        <w:rPr>
          <w:rFonts w:hint="cs"/>
          <w:rtl/>
        </w:rPr>
        <w:t>کند</w:t>
      </w:r>
      <w:r w:rsidR="00FC4652" w:rsidRPr="00E11FF3">
        <w:rPr>
          <w:rStyle w:val="Char8"/>
          <w:rFonts w:hint="cs"/>
          <w:rtl/>
        </w:rPr>
        <w:t>»</w:t>
      </w:r>
      <w:r w:rsidR="007D1F88" w:rsidRPr="00FD7FF4">
        <w:rPr>
          <w:rStyle w:val="Char4"/>
          <w:rFonts w:hint="cs"/>
          <w:vertAlign w:val="superscript"/>
          <w:rtl/>
        </w:rPr>
        <w:t>(</w:t>
      </w:r>
      <w:r w:rsidR="007D1F88" w:rsidRPr="00FD7FF4">
        <w:rPr>
          <w:rStyle w:val="Char4"/>
          <w:vertAlign w:val="superscript"/>
          <w:rtl/>
        </w:rPr>
        <w:footnoteReference w:id="416"/>
      </w:r>
      <w:r w:rsidR="007D1F88"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t>این حدیث پیوستگی قوانین طبیعی به همدیگر و تحت فرمان خدا بودن آن قوانین را بیان می</w:t>
      </w:r>
      <w:r>
        <w:rPr>
          <w:rFonts w:hint="eastAsia"/>
          <w:rtl/>
        </w:rPr>
        <w:t>‌</w:t>
      </w:r>
      <w:r>
        <w:rPr>
          <w:rFonts w:hint="cs"/>
          <w:rtl/>
        </w:rPr>
        <w:t>کند و توضیح می</w:t>
      </w:r>
      <w:r>
        <w:rPr>
          <w:rFonts w:hint="eastAsia"/>
          <w:rtl/>
        </w:rPr>
        <w:t>‌</w:t>
      </w:r>
      <w:r>
        <w:rPr>
          <w:rFonts w:hint="cs"/>
          <w:rtl/>
        </w:rPr>
        <w:t>دهد که تا</w:t>
      </w:r>
      <w:r w:rsidR="00122C74">
        <w:rPr>
          <w:rFonts w:hint="cs"/>
          <w:rtl/>
        </w:rPr>
        <w:t xml:space="preserve"> </w:t>
      </w:r>
      <w:r>
        <w:rPr>
          <w:rFonts w:hint="cs"/>
          <w:rtl/>
        </w:rPr>
        <w:t>زمان قیامت هیچ تغییری در حرکت خورشید به وجود نخواهد آمد.</w:t>
      </w:r>
    </w:p>
    <w:p w:rsidR="000C3127" w:rsidRDefault="000C3127" w:rsidP="00902343">
      <w:pPr>
        <w:pStyle w:val="a8"/>
        <w:rPr>
          <w:rtl/>
        </w:rPr>
      </w:pPr>
      <w:r>
        <w:rPr>
          <w:rFonts w:hint="cs"/>
          <w:rtl/>
        </w:rPr>
        <w:t>اسلام فقط به تعیین رویکرد احساسات انسان</w:t>
      </w:r>
      <w:r w:rsidR="004807C6">
        <w:rPr>
          <w:rFonts w:hint="cs"/>
          <w:rtl/>
        </w:rPr>
        <w:t xml:space="preserve"> به‌سوی </w:t>
      </w:r>
      <w:r>
        <w:rPr>
          <w:rFonts w:hint="cs"/>
          <w:rtl/>
        </w:rPr>
        <w:t>پدیده</w:t>
      </w:r>
      <w:r w:rsidR="00850650">
        <w:rPr>
          <w:rFonts w:hint="cs"/>
          <w:rtl/>
        </w:rPr>
        <w:t>‌ها</w:t>
      </w:r>
      <w:r>
        <w:rPr>
          <w:rFonts w:hint="cs"/>
          <w:rtl/>
        </w:rPr>
        <w:t>ی زیبا در هستی اکتفا نکرده</w:t>
      </w:r>
      <w:r w:rsidR="00902343">
        <w:rPr>
          <w:rtl/>
        </w:rPr>
        <w:softHyphen/>
      </w:r>
      <w:r>
        <w:rPr>
          <w:rFonts w:hint="cs"/>
          <w:rtl/>
        </w:rPr>
        <w:t>است بلکه از او می</w:t>
      </w:r>
      <w:r w:rsidR="00902343">
        <w:rPr>
          <w:rtl/>
        </w:rPr>
        <w:softHyphen/>
      </w:r>
      <w:r w:rsidR="00FC4652">
        <w:rPr>
          <w:rFonts w:hint="cs"/>
          <w:rtl/>
        </w:rPr>
        <w:t>خواهد که منشأ رفتار</w:t>
      </w:r>
      <w:r>
        <w:rPr>
          <w:rFonts w:hint="cs"/>
          <w:rtl/>
        </w:rPr>
        <w:t>های او همان حس زیبا دوستی باشد و این احساس در محدوده</w:t>
      </w:r>
      <w:r>
        <w:rPr>
          <w:rFonts w:hint="eastAsia"/>
          <w:rtl/>
        </w:rPr>
        <w:t>‌</w:t>
      </w:r>
      <w:r>
        <w:rPr>
          <w:rFonts w:hint="cs"/>
          <w:rtl/>
        </w:rPr>
        <w:t>ای خاص نیست، می</w:t>
      </w:r>
      <w:r w:rsidR="00FC4652">
        <w:rPr>
          <w:rFonts w:hint="eastAsia"/>
          <w:rtl/>
        </w:rPr>
        <w:t>‌</w:t>
      </w:r>
      <w:r>
        <w:rPr>
          <w:rFonts w:hint="cs"/>
          <w:rtl/>
        </w:rPr>
        <w:t>توان</w:t>
      </w:r>
      <w:r w:rsidR="00A77E4F">
        <w:rPr>
          <w:rFonts w:hint="cs"/>
          <w:rtl/>
        </w:rPr>
        <w:t>د</w:t>
      </w:r>
      <w:r>
        <w:rPr>
          <w:rFonts w:hint="cs"/>
          <w:rtl/>
        </w:rPr>
        <w:t xml:space="preserve"> شمایل انسان، اعمال و افکار او یا روابط او با اشیای متنوع و هم</w:t>
      </w:r>
      <w:r w:rsidR="00A77E4F">
        <w:rPr>
          <w:rFonts w:hint="cs"/>
          <w:rtl/>
        </w:rPr>
        <w:t xml:space="preserve"> </w:t>
      </w:r>
      <w:r>
        <w:rPr>
          <w:rFonts w:hint="cs"/>
          <w:rtl/>
        </w:rPr>
        <w:t>جنسانش و حتی جه</w:t>
      </w:r>
      <w:r w:rsidR="00A77E4F">
        <w:rPr>
          <w:rFonts w:hint="cs"/>
          <w:rtl/>
        </w:rPr>
        <w:t>ان حیوانات و گیاهان را هم در برگیرد و هر</w:t>
      </w:r>
      <w:r>
        <w:rPr>
          <w:rFonts w:hint="cs"/>
          <w:rtl/>
        </w:rPr>
        <w:t>کدام از این موارد باید ذوق زیبایی را</w:t>
      </w:r>
      <w:r w:rsidR="00A77E4F">
        <w:rPr>
          <w:rFonts w:hint="cs"/>
          <w:rtl/>
        </w:rPr>
        <w:t xml:space="preserve"> به انسان منعکس سازد. یکی از بر</w:t>
      </w:r>
      <w:r>
        <w:rPr>
          <w:rFonts w:hint="cs"/>
          <w:rtl/>
        </w:rPr>
        <w:t>نامه</w:t>
      </w:r>
      <w:r w:rsidR="00850650">
        <w:rPr>
          <w:rFonts w:hint="cs"/>
          <w:rtl/>
        </w:rPr>
        <w:t>‌ها</w:t>
      </w:r>
      <w:r w:rsidR="00235DA7">
        <w:rPr>
          <w:rFonts w:hint="cs"/>
          <w:rtl/>
        </w:rPr>
        <w:t>ی اسلام برای ایجاد حالت زیبا</w:t>
      </w:r>
      <w:r>
        <w:rPr>
          <w:rFonts w:hint="cs"/>
          <w:rtl/>
        </w:rPr>
        <w:t xml:space="preserve">دوستی در انسان در حدیث زیر تبلور می‌یابد، پیامبر </w:t>
      </w:r>
      <w:r>
        <w:rPr>
          <w:rFonts w:cs="CTraditional Arabic" w:hint="cs"/>
          <w:rtl/>
        </w:rPr>
        <w:t>ج</w:t>
      </w:r>
      <w:r>
        <w:rPr>
          <w:rFonts w:hint="cs"/>
          <w:rtl/>
        </w:rPr>
        <w:t xml:space="preserve"> فرمود: </w:t>
      </w:r>
      <w:r w:rsidR="00662D4F" w:rsidRPr="00E11FF3">
        <w:rPr>
          <w:rStyle w:val="Char8"/>
          <w:rFonts w:hint="cs"/>
          <w:rtl/>
        </w:rPr>
        <w:t>«</w:t>
      </w:r>
      <w:r w:rsidR="00A77E4F">
        <w:rPr>
          <w:rFonts w:hint="cs"/>
          <w:rtl/>
        </w:rPr>
        <w:t>هر</w:t>
      </w:r>
      <w:r w:rsidRPr="00662D4F">
        <w:rPr>
          <w:rFonts w:hint="cs"/>
          <w:rtl/>
        </w:rPr>
        <w:t>کس که به اندازه</w:t>
      </w:r>
      <w:r w:rsidRPr="00662D4F">
        <w:rPr>
          <w:rFonts w:hint="eastAsia"/>
          <w:rtl/>
        </w:rPr>
        <w:t>‌</w:t>
      </w:r>
      <w:r w:rsidRPr="00662D4F">
        <w:rPr>
          <w:rFonts w:hint="cs"/>
          <w:rtl/>
        </w:rPr>
        <w:t>ی یک ذره</w:t>
      </w:r>
      <w:r w:rsidR="00A77E4F">
        <w:rPr>
          <w:rFonts w:hint="cs"/>
          <w:rtl/>
        </w:rPr>
        <w:t>،</w:t>
      </w:r>
      <w:r w:rsidRPr="00662D4F">
        <w:rPr>
          <w:rFonts w:hint="cs"/>
          <w:rtl/>
        </w:rPr>
        <w:t xml:space="preserve"> تکبر در وجود او باشد از بهشت محروم می</w:t>
      </w:r>
      <w:r w:rsidRPr="00662D4F">
        <w:rPr>
          <w:rFonts w:hint="eastAsia"/>
          <w:rtl/>
        </w:rPr>
        <w:t>‌</w:t>
      </w:r>
      <w:r w:rsidRPr="00662D4F">
        <w:rPr>
          <w:rFonts w:hint="cs"/>
          <w:rtl/>
        </w:rPr>
        <w:t>گردد، مردی گفت: مردم دوست دارند که لباس</w:t>
      </w:r>
      <w:r w:rsidR="00850650">
        <w:rPr>
          <w:rFonts w:hint="cs"/>
          <w:rtl/>
        </w:rPr>
        <w:t>‌ها</w:t>
      </w:r>
      <w:r w:rsidRPr="00662D4F">
        <w:rPr>
          <w:rFonts w:hint="cs"/>
          <w:rtl/>
        </w:rPr>
        <w:t xml:space="preserve"> و کفش</w:t>
      </w:r>
      <w:r w:rsidR="00850650">
        <w:rPr>
          <w:rFonts w:hint="cs"/>
          <w:rtl/>
        </w:rPr>
        <w:t>‌ها</w:t>
      </w:r>
      <w:r w:rsidRPr="00662D4F">
        <w:rPr>
          <w:rFonts w:hint="cs"/>
          <w:rtl/>
        </w:rPr>
        <w:t xml:space="preserve">یشان زیبا باشد. پیامبر </w:t>
      </w:r>
      <w:r w:rsidR="00662D4F">
        <w:rPr>
          <w:rFonts w:cs="CTraditional Arabic" w:hint="cs"/>
          <w:rtl/>
        </w:rPr>
        <w:t>ج</w:t>
      </w:r>
      <w:r w:rsidRPr="00662D4F">
        <w:rPr>
          <w:rFonts w:hint="cs"/>
          <w:rtl/>
        </w:rPr>
        <w:t xml:space="preserve"> فرمود</w:t>
      </w:r>
      <w:r w:rsidR="00A77E4F">
        <w:rPr>
          <w:rFonts w:hint="cs"/>
          <w:rtl/>
        </w:rPr>
        <w:t>:</w:t>
      </w:r>
      <w:r w:rsidRPr="00662D4F">
        <w:rPr>
          <w:rFonts w:hint="cs"/>
          <w:rtl/>
        </w:rPr>
        <w:t xml:space="preserve"> خداوند زیباست و زیبایی را دوست</w:t>
      </w:r>
      <w:r w:rsidR="00A77E4F">
        <w:rPr>
          <w:rFonts w:hint="cs"/>
          <w:rtl/>
        </w:rPr>
        <w:t xml:space="preserve"> </w:t>
      </w:r>
      <w:r w:rsidRPr="00662D4F">
        <w:rPr>
          <w:rFonts w:hint="cs"/>
          <w:rtl/>
        </w:rPr>
        <w:t>دارد</w:t>
      </w:r>
      <w:r w:rsidR="00A77E4F">
        <w:rPr>
          <w:rFonts w:hint="cs"/>
          <w:rtl/>
        </w:rPr>
        <w:t>؛</w:t>
      </w:r>
      <w:r w:rsidRPr="00662D4F">
        <w:rPr>
          <w:rFonts w:hint="cs"/>
          <w:rtl/>
        </w:rPr>
        <w:t xml:space="preserve"> اما تکبر، گستاخی در برابر خدا و تحقیر مردم است</w:t>
      </w:r>
      <w:r w:rsidR="00662D4F" w:rsidRPr="00E11FF3">
        <w:rPr>
          <w:rStyle w:val="Char8"/>
          <w:rFonts w:hint="cs"/>
          <w:rtl/>
        </w:rPr>
        <w:t>»</w:t>
      </w:r>
      <w:r w:rsidR="00340247" w:rsidRPr="00FD7FF4">
        <w:rPr>
          <w:rStyle w:val="Char4"/>
          <w:rFonts w:hint="cs"/>
          <w:vertAlign w:val="superscript"/>
          <w:rtl/>
        </w:rPr>
        <w:t>(</w:t>
      </w:r>
      <w:r w:rsidR="00340247" w:rsidRPr="00FD7FF4">
        <w:rPr>
          <w:rStyle w:val="Char4"/>
          <w:vertAlign w:val="superscript"/>
          <w:rtl/>
        </w:rPr>
        <w:footnoteReference w:id="417"/>
      </w:r>
      <w:r w:rsidR="00340247" w:rsidRPr="00FD7FF4">
        <w:rPr>
          <w:rStyle w:val="Char4"/>
          <w:rFonts w:hint="cs"/>
          <w:vertAlign w:val="superscript"/>
          <w:rtl/>
        </w:rPr>
        <w:t>)</w:t>
      </w:r>
      <w:r w:rsidRPr="00FD7FF4">
        <w:rPr>
          <w:rStyle w:val="Char4"/>
          <w:rFonts w:hint="cs"/>
          <w:rtl/>
        </w:rPr>
        <w:t>.</w:t>
      </w:r>
    </w:p>
    <w:p w:rsidR="000C3127" w:rsidRDefault="000C3127" w:rsidP="00AF6CEC">
      <w:pPr>
        <w:pStyle w:val="a8"/>
        <w:widowControl w:val="0"/>
        <w:rPr>
          <w:rtl/>
        </w:rPr>
      </w:pPr>
      <w:r>
        <w:rPr>
          <w:rFonts w:hint="cs"/>
          <w:rtl/>
        </w:rPr>
        <w:t xml:space="preserve">هستی که </w:t>
      </w:r>
      <w:r w:rsidR="00A77E4F">
        <w:rPr>
          <w:rFonts w:hint="cs"/>
          <w:rtl/>
        </w:rPr>
        <w:t>ساخته‌ی خداست با هماهنگی موجود</w:t>
      </w:r>
      <w:r>
        <w:rPr>
          <w:rFonts w:hint="cs"/>
          <w:rtl/>
        </w:rPr>
        <w:t xml:space="preserve"> میان اجزای آن، ساختار زیبا و ظرافت وجود آن، جمال پسندی پروردگار را منعکس می‌کند. انسان مسلمان هم</w:t>
      </w:r>
      <w:r w:rsidR="00FD7FF4">
        <w:rPr>
          <w:rFonts w:hint="cs"/>
          <w:rtl/>
        </w:rPr>
        <w:t xml:space="preserve"> آنچه </w:t>
      </w:r>
      <w:r>
        <w:rPr>
          <w:rFonts w:hint="cs"/>
          <w:rtl/>
        </w:rPr>
        <w:t>را که خدا دوست دارد دوست می</w:t>
      </w:r>
      <w:r>
        <w:rPr>
          <w:rFonts w:hint="eastAsia"/>
          <w:rtl/>
        </w:rPr>
        <w:t>‌</w:t>
      </w:r>
      <w:r>
        <w:rPr>
          <w:rFonts w:hint="cs"/>
          <w:rtl/>
        </w:rPr>
        <w:t>دارد و</w:t>
      </w:r>
      <w:r w:rsidR="00FD7FF4">
        <w:rPr>
          <w:rFonts w:hint="cs"/>
          <w:rtl/>
        </w:rPr>
        <w:t xml:space="preserve"> آنچه </w:t>
      </w:r>
      <w:r>
        <w:rPr>
          <w:rFonts w:hint="cs"/>
          <w:rtl/>
        </w:rPr>
        <w:t>را که خدا زشت بداند، او هم زشت می</w:t>
      </w:r>
      <w:r>
        <w:rPr>
          <w:rFonts w:hint="eastAsia"/>
          <w:rtl/>
        </w:rPr>
        <w:t>‌</w:t>
      </w:r>
      <w:r>
        <w:rPr>
          <w:rFonts w:hint="cs"/>
          <w:rtl/>
        </w:rPr>
        <w:t>داند، پس باید انسان مؤمن در میان کل بشر متمایز باشد و جهت درک زیبایی</w:t>
      </w:r>
      <w:r>
        <w:rPr>
          <w:rFonts w:hint="eastAsia"/>
          <w:rtl/>
        </w:rPr>
        <w:t>‌</w:t>
      </w:r>
      <w:r>
        <w:rPr>
          <w:rFonts w:hint="cs"/>
          <w:rtl/>
        </w:rPr>
        <w:t xml:space="preserve">ها احساس و ایجاد آن در سطح بالاتری قرار گیرد. براین اساس از جانب پیامبر </w:t>
      </w:r>
      <w:r>
        <w:rPr>
          <w:rFonts w:cs="CTraditional Arabic" w:hint="cs"/>
          <w:rtl/>
        </w:rPr>
        <w:t>ج</w:t>
      </w:r>
      <w:r>
        <w:rPr>
          <w:rFonts w:hint="cs"/>
          <w:rtl/>
        </w:rPr>
        <w:t xml:space="preserve"> </w:t>
      </w:r>
      <w:r>
        <w:rPr>
          <w:rFonts w:hint="cs"/>
          <w:rtl/>
        </w:rPr>
        <w:lastRenderedPageBreak/>
        <w:t>دستوراتی صادر شده</w:t>
      </w:r>
      <w:r w:rsidR="00902343">
        <w:rPr>
          <w:rtl/>
        </w:rPr>
        <w:softHyphen/>
      </w:r>
      <w:r w:rsidR="00902343">
        <w:rPr>
          <w:rFonts w:hint="cs"/>
          <w:rtl/>
        </w:rPr>
        <w:t>است</w:t>
      </w:r>
      <w:r>
        <w:rPr>
          <w:rFonts w:hint="cs"/>
          <w:rtl/>
        </w:rPr>
        <w:t xml:space="preserve"> که مؤمنان را برای مشارکت در ایجاد زیبایی تشویق می</w:t>
      </w:r>
      <w:r>
        <w:rPr>
          <w:rFonts w:hint="eastAsia"/>
          <w:rtl/>
        </w:rPr>
        <w:t>‌</w:t>
      </w:r>
      <w:r>
        <w:rPr>
          <w:rFonts w:hint="cs"/>
          <w:rtl/>
        </w:rPr>
        <w:t>کند:</w:t>
      </w:r>
    </w:p>
    <w:p w:rsidR="000C3127" w:rsidRDefault="00662D4F" w:rsidP="000C3127">
      <w:pPr>
        <w:pStyle w:val="af2"/>
        <w:rPr>
          <w:rtl/>
        </w:rPr>
      </w:pPr>
      <w:r w:rsidRPr="00E11FF3">
        <w:rPr>
          <w:rStyle w:val="Char8"/>
          <w:rFonts w:hint="cs"/>
          <w:rtl/>
        </w:rPr>
        <w:t>«</w:t>
      </w:r>
      <w:r w:rsidR="000C3127" w:rsidRPr="00662D4F">
        <w:rPr>
          <w:rStyle w:val="Char4"/>
          <w:rFonts w:hint="cs"/>
          <w:rtl/>
        </w:rPr>
        <w:t>چه می</w:t>
      </w:r>
      <w:r w:rsidR="000C3127" w:rsidRPr="00662D4F">
        <w:rPr>
          <w:rStyle w:val="Char4"/>
          <w:rFonts w:hint="eastAsia"/>
          <w:rtl/>
        </w:rPr>
        <w:t>‌</w:t>
      </w:r>
      <w:r w:rsidR="00A77E4F">
        <w:rPr>
          <w:rStyle w:val="Char4"/>
          <w:rFonts w:hint="cs"/>
          <w:rtl/>
        </w:rPr>
        <w:t>شود که هر</w:t>
      </w:r>
      <w:r w:rsidR="000C3127" w:rsidRPr="00662D4F">
        <w:rPr>
          <w:rStyle w:val="Char4"/>
          <w:rFonts w:hint="cs"/>
          <w:rtl/>
        </w:rPr>
        <w:t>کدام از شما برای روز جمعه لب</w:t>
      </w:r>
      <w:r>
        <w:rPr>
          <w:rStyle w:val="Char4"/>
          <w:rFonts w:hint="cs"/>
          <w:rtl/>
        </w:rPr>
        <w:t>اسی جدا از لباس کارش داشته باشد</w:t>
      </w:r>
      <w:r w:rsidRPr="00E11FF3">
        <w:rPr>
          <w:rStyle w:val="Char8"/>
          <w:rFonts w:hint="cs"/>
          <w:rtl/>
        </w:rPr>
        <w:t>»</w:t>
      </w:r>
      <w:r w:rsidR="00340247" w:rsidRPr="00FD7FF4">
        <w:rPr>
          <w:rStyle w:val="Char4"/>
          <w:rFonts w:hint="cs"/>
          <w:vertAlign w:val="superscript"/>
          <w:rtl/>
        </w:rPr>
        <w:t>(</w:t>
      </w:r>
      <w:r w:rsidR="00340247" w:rsidRPr="00FD7FF4">
        <w:rPr>
          <w:rStyle w:val="Char4"/>
          <w:vertAlign w:val="superscript"/>
          <w:rtl/>
        </w:rPr>
        <w:footnoteReference w:id="418"/>
      </w:r>
      <w:r w:rsidR="00340247" w:rsidRPr="00FD7FF4">
        <w:rPr>
          <w:rStyle w:val="Char4"/>
          <w:rFonts w:hint="cs"/>
          <w:vertAlign w:val="superscript"/>
          <w:rtl/>
        </w:rPr>
        <w:t>)</w:t>
      </w:r>
      <w:r w:rsidR="000C3127" w:rsidRPr="00662D4F">
        <w:rPr>
          <w:rStyle w:val="Char4"/>
          <w:rFonts w:hint="cs"/>
          <w:rtl/>
        </w:rPr>
        <w:t>. یا فرمود</w:t>
      </w:r>
      <w:r w:rsidR="00A77E4F">
        <w:rPr>
          <w:rStyle w:val="Char4"/>
          <w:rFonts w:hint="cs"/>
          <w:rtl/>
        </w:rPr>
        <w:t>ه است</w:t>
      </w:r>
      <w:r w:rsidR="000C3127" w:rsidRPr="00662D4F">
        <w:rPr>
          <w:rStyle w:val="Char4"/>
          <w:rFonts w:hint="cs"/>
          <w:rtl/>
        </w:rPr>
        <w:t>:</w:t>
      </w:r>
      <w:r>
        <w:rPr>
          <w:rStyle w:val="Char4"/>
          <w:rFonts w:hint="cs"/>
          <w:rtl/>
        </w:rPr>
        <w:t xml:space="preserve"> </w:t>
      </w:r>
      <w:r w:rsidRPr="00E11FF3">
        <w:rPr>
          <w:rStyle w:val="Char8"/>
          <w:rFonts w:hint="cs"/>
          <w:rtl/>
        </w:rPr>
        <w:t>«</w:t>
      </w:r>
      <w:r w:rsidR="000C3127" w:rsidRPr="00662D4F">
        <w:rPr>
          <w:rStyle w:val="Char4"/>
          <w:rFonts w:hint="cs"/>
          <w:rtl/>
        </w:rPr>
        <w:t>پنج چیز جزو فطرت بشری است: ختنه کردن کودکان، تراشیدن موهای زیر ناف و زیر بغل، کوتاه کردن ناخون</w:t>
      </w:r>
      <w:r w:rsidR="000C3127" w:rsidRPr="00662D4F">
        <w:rPr>
          <w:rStyle w:val="Char4"/>
          <w:rFonts w:hint="eastAsia"/>
          <w:rtl/>
        </w:rPr>
        <w:t>‌</w:t>
      </w:r>
      <w:r w:rsidR="000C3127" w:rsidRPr="00662D4F">
        <w:rPr>
          <w:rStyle w:val="Char4"/>
          <w:rFonts w:hint="cs"/>
          <w:rtl/>
        </w:rPr>
        <w:t>ها و سبیل</w:t>
      </w:r>
      <w:r w:rsidRPr="00E11FF3">
        <w:rPr>
          <w:rStyle w:val="Char8"/>
          <w:rFonts w:hint="cs"/>
          <w:rtl/>
        </w:rPr>
        <w:t>»</w:t>
      </w:r>
      <w:r w:rsidR="00340247" w:rsidRPr="00FD7FF4">
        <w:rPr>
          <w:rFonts w:hint="cs"/>
          <w:sz w:val="28"/>
          <w:szCs w:val="28"/>
          <w:vertAlign w:val="superscript"/>
          <w:rtl/>
        </w:rPr>
        <w:t>(</w:t>
      </w:r>
      <w:r w:rsidR="00340247" w:rsidRPr="00FD7FF4">
        <w:rPr>
          <w:rStyle w:val="FootnoteReference"/>
          <w:sz w:val="28"/>
          <w:szCs w:val="28"/>
          <w:rtl/>
        </w:rPr>
        <w:footnoteReference w:id="419"/>
      </w:r>
      <w:r w:rsidR="00340247" w:rsidRPr="00FD7FF4">
        <w:rPr>
          <w:rFonts w:hint="cs"/>
          <w:sz w:val="28"/>
          <w:szCs w:val="28"/>
          <w:vertAlign w:val="superscript"/>
          <w:rtl/>
        </w:rPr>
        <w:t>)</w:t>
      </w:r>
      <w:r w:rsidR="000C3127">
        <w:rPr>
          <w:rFonts w:hint="cs"/>
          <w:rtl/>
        </w:rPr>
        <w:t>.</w:t>
      </w:r>
    </w:p>
    <w:p w:rsidR="00A77E4F" w:rsidRDefault="000C3127" w:rsidP="00E96C1E">
      <w:pPr>
        <w:pStyle w:val="a8"/>
        <w:rPr>
          <w:rtl/>
        </w:rPr>
      </w:pPr>
      <w:r>
        <w:rPr>
          <w:rFonts w:hint="cs"/>
          <w:rtl/>
        </w:rPr>
        <w:t>در حدیث دیگری هم فرموده</w:t>
      </w:r>
      <w:r w:rsidR="00902343">
        <w:rPr>
          <w:rtl/>
        </w:rPr>
        <w:softHyphen/>
      </w:r>
      <w:r w:rsidR="00902343">
        <w:rPr>
          <w:rFonts w:hint="cs"/>
          <w:rtl/>
        </w:rPr>
        <w:t>است</w:t>
      </w:r>
      <w:r>
        <w:rPr>
          <w:rFonts w:hint="cs"/>
          <w:rtl/>
        </w:rPr>
        <w:t>:</w:t>
      </w:r>
      <w:r w:rsidRPr="00FD7FF4">
        <w:rPr>
          <w:rStyle w:val="Char4"/>
          <w:rFonts w:hint="cs"/>
          <w:rtl/>
        </w:rPr>
        <w:t xml:space="preserve"> </w:t>
      </w:r>
      <w:r w:rsidR="00662D4F" w:rsidRPr="00E11FF3">
        <w:rPr>
          <w:rStyle w:val="Char8"/>
          <w:rFonts w:hint="cs"/>
          <w:rtl/>
        </w:rPr>
        <w:t>«</w:t>
      </w:r>
      <w:r w:rsidRPr="00662D4F">
        <w:rPr>
          <w:rFonts w:hint="cs"/>
          <w:rtl/>
        </w:rPr>
        <w:t>هرکس که موی سر دارد باید آن را</w:t>
      </w:r>
      <w:r w:rsidR="00A77E4F">
        <w:rPr>
          <w:rFonts w:hint="cs"/>
          <w:rtl/>
        </w:rPr>
        <w:t xml:space="preserve"> </w:t>
      </w:r>
      <w:r w:rsidRPr="00662D4F">
        <w:rPr>
          <w:rFonts w:hint="cs"/>
          <w:rtl/>
        </w:rPr>
        <w:t>گرامی بدارد</w:t>
      </w:r>
      <w:r w:rsidR="00662D4F" w:rsidRPr="00E11FF3">
        <w:rPr>
          <w:rStyle w:val="Char8"/>
          <w:rFonts w:hint="cs"/>
          <w:rtl/>
        </w:rPr>
        <w:t>»</w:t>
      </w:r>
      <w:r w:rsidR="00AA3CB0" w:rsidRPr="00FD7FF4">
        <w:rPr>
          <w:rStyle w:val="Char4"/>
          <w:rFonts w:hint="cs"/>
          <w:vertAlign w:val="superscript"/>
          <w:rtl/>
        </w:rPr>
        <w:t>(</w:t>
      </w:r>
      <w:r w:rsidR="00AA3CB0" w:rsidRPr="00FD7FF4">
        <w:rPr>
          <w:rStyle w:val="Char4"/>
          <w:vertAlign w:val="superscript"/>
          <w:rtl/>
        </w:rPr>
        <w:footnoteReference w:id="420"/>
      </w:r>
      <w:r w:rsidR="00AA3CB0" w:rsidRPr="00FD7FF4">
        <w:rPr>
          <w:rStyle w:val="Char4"/>
          <w:rFonts w:hint="cs"/>
          <w:vertAlign w:val="superscript"/>
          <w:rtl/>
        </w:rPr>
        <w:t>)</w:t>
      </w:r>
      <w:r w:rsidRPr="00FD7FF4">
        <w:rPr>
          <w:rStyle w:val="Char4"/>
          <w:rFonts w:hint="cs"/>
          <w:rtl/>
        </w:rPr>
        <w:t xml:space="preserve">. </w:t>
      </w:r>
      <w:r w:rsidR="00A77E4F">
        <w:rPr>
          <w:rFonts w:hint="cs"/>
          <w:rtl/>
        </w:rPr>
        <w:t xml:space="preserve">یعنی با نظافت و کوتاه </w:t>
      </w:r>
      <w:r>
        <w:rPr>
          <w:rFonts w:hint="cs"/>
          <w:rtl/>
        </w:rPr>
        <w:t>کردن و روغن زدن و شانه کردن به مواظبت از آن بپردازد، ابو قتاده‌ی انصاری می</w:t>
      </w:r>
      <w:r>
        <w:rPr>
          <w:rFonts w:hint="eastAsia"/>
          <w:rtl/>
        </w:rPr>
        <w:t>‌</w:t>
      </w:r>
      <w:r>
        <w:rPr>
          <w:rFonts w:hint="cs"/>
          <w:rtl/>
        </w:rPr>
        <w:t xml:space="preserve">گوید: به پیامبر </w:t>
      </w:r>
      <w:r>
        <w:rPr>
          <w:rFonts w:cs="CTraditional Arabic" w:hint="cs"/>
          <w:rtl/>
        </w:rPr>
        <w:t>ج</w:t>
      </w:r>
      <w:r>
        <w:rPr>
          <w:rFonts w:hint="cs"/>
          <w:rtl/>
        </w:rPr>
        <w:t xml:space="preserve"> عرض کردم که: </w:t>
      </w:r>
      <w:r w:rsidRPr="00E11FF3">
        <w:rPr>
          <w:rStyle w:val="Char8"/>
          <w:rFonts w:hint="cs"/>
          <w:rtl/>
        </w:rPr>
        <w:t>«</w:t>
      </w:r>
      <w:r>
        <w:rPr>
          <w:rFonts w:hint="cs"/>
          <w:rtl/>
        </w:rPr>
        <w:t>موی سر من تا شانه</w:t>
      </w:r>
      <w:r w:rsidR="00850650">
        <w:rPr>
          <w:rFonts w:hint="cs"/>
          <w:rtl/>
        </w:rPr>
        <w:t>‌ها</w:t>
      </w:r>
      <w:r>
        <w:rPr>
          <w:rFonts w:hint="cs"/>
          <w:rtl/>
        </w:rPr>
        <w:t>یم می</w:t>
      </w:r>
      <w:r>
        <w:rPr>
          <w:rFonts w:hint="eastAsia"/>
          <w:rtl/>
        </w:rPr>
        <w:t>‌</w:t>
      </w:r>
      <w:r>
        <w:rPr>
          <w:rFonts w:hint="cs"/>
          <w:rtl/>
        </w:rPr>
        <w:t xml:space="preserve">آید، آیا آن را به حال خود بگذارم و شانه‌اش کنم؟ پیامبر </w:t>
      </w:r>
      <w:r>
        <w:rPr>
          <w:rFonts w:cs="CTraditional Arabic" w:hint="cs"/>
          <w:rtl/>
        </w:rPr>
        <w:t>ج</w:t>
      </w:r>
      <w:r>
        <w:rPr>
          <w:rFonts w:hint="cs"/>
          <w:rtl/>
        </w:rPr>
        <w:t xml:space="preserve"> فرمود: آری و از آن مواظبت کن</w:t>
      </w:r>
      <w:r w:rsidRPr="00E11FF3">
        <w:rPr>
          <w:rStyle w:val="Char8"/>
          <w:rFonts w:hint="cs"/>
          <w:rtl/>
        </w:rPr>
        <w:t>»</w:t>
      </w:r>
      <w:r>
        <w:rPr>
          <w:rFonts w:hint="cs"/>
          <w:rtl/>
        </w:rPr>
        <w:t>. ابو قتاده از آن به بعد هر روز دو بار موهای خود را روغن می</w:t>
      </w:r>
      <w:r>
        <w:rPr>
          <w:rFonts w:hint="eastAsia"/>
          <w:rtl/>
        </w:rPr>
        <w:t>‌</w:t>
      </w:r>
      <w:r>
        <w:rPr>
          <w:rFonts w:hint="cs"/>
          <w:rtl/>
        </w:rPr>
        <w:t>زد و فرموده</w:t>
      </w:r>
      <w:r>
        <w:rPr>
          <w:rFonts w:hint="eastAsia"/>
          <w:rtl/>
        </w:rPr>
        <w:t>‌</w:t>
      </w:r>
      <w:r>
        <w:rPr>
          <w:rFonts w:hint="cs"/>
          <w:rtl/>
        </w:rPr>
        <w:t xml:space="preserve">ی پیامبر </w:t>
      </w:r>
      <w:r>
        <w:rPr>
          <w:rFonts w:cs="CTraditional Arabic" w:hint="cs"/>
          <w:rtl/>
        </w:rPr>
        <w:t>ج</w:t>
      </w:r>
      <w:r>
        <w:rPr>
          <w:rFonts w:hint="cs"/>
          <w:rtl/>
        </w:rPr>
        <w:t xml:space="preserve"> </w:t>
      </w:r>
      <w:r w:rsidR="00E96C1E">
        <w:rPr>
          <w:rFonts w:hint="cs"/>
          <w:rtl/>
        </w:rPr>
        <w:t>را جامه‌ی عمل پوشید</w:t>
      </w:r>
      <w:r w:rsidR="00E96C1E" w:rsidRPr="00E11FF3">
        <w:rPr>
          <w:rStyle w:val="Char8"/>
          <w:rFonts w:hint="cs"/>
          <w:rtl/>
        </w:rPr>
        <w:t>»</w:t>
      </w:r>
      <w:r w:rsidR="00E96C1E" w:rsidRPr="00FD7FF4">
        <w:rPr>
          <w:rFonts w:hint="cs"/>
          <w:vertAlign w:val="superscript"/>
          <w:rtl/>
        </w:rPr>
        <w:t>(</w:t>
      </w:r>
      <w:r w:rsidR="00E96C1E" w:rsidRPr="00FD7FF4">
        <w:rPr>
          <w:rStyle w:val="FootnoteReference"/>
          <w:rtl/>
        </w:rPr>
        <w:footnoteReference w:id="421"/>
      </w:r>
      <w:r w:rsidR="00E96C1E" w:rsidRPr="00FD7FF4">
        <w:rPr>
          <w:rFonts w:hint="cs"/>
          <w:vertAlign w:val="superscript"/>
          <w:rtl/>
        </w:rPr>
        <w:t>)</w:t>
      </w:r>
      <w:r w:rsidR="00E96C1E">
        <w:rPr>
          <w:rFonts w:hint="cs"/>
          <w:rtl/>
        </w:rPr>
        <w:t>.</w:t>
      </w:r>
    </w:p>
    <w:p w:rsidR="000C3127" w:rsidRPr="00A77E4F" w:rsidRDefault="00A77E4F" w:rsidP="00A77E4F">
      <w:pPr>
        <w:pStyle w:val="a8"/>
        <w:rPr>
          <w:rtl/>
        </w:rPr>
      </w:pPr>
      <w:r>
        <w:rPr>
          <w:rFonts w:hint="cs"/>
          <w:rtl/>
        </w:rPr>
        <w:t xml:space="preserve">پیامبر </w:t>
      </w:r>
      <w:r>
        <w:rPr>
          <w:rFonts w:cs="CTraditional Arabic" w:hint="cs"/>
          <w:rtl/>
        </w:rPr>
        <w:t>ج</w:t>
      </w:r>
      <w:r>
        <w:rPr>
          <w:rFonts w:hint="cs"/>
          <w:rtl/>
        </w:rPr>
        <w:t xml:space="preserve"> از تراشیدن بخشی از موی سر و  رها کردن بخشی دیگر نهی فرموده </w:t>
      </w:r>
      <w:r w:rsidRPr="004656BE">
        <w:rPr>
          <w:rFonts w:hint="cs"/>
          <w:spacing w:val="-4"/>
          <w:rtl/>
        </w:rPr>
        <w:t>است زیرا منظر زشتی به انسان می‌دهد از ابن عمر</w:t>
      </w:r>
      <w:r w:rsidRPr="004656BE">
        <w:rPr>
          <w:rFonts w:cs="CTraditional Arabic" w:hint="cs"/>
          <w:spacing w:val="-4"/>
          <w:rtl/>
        </w:rPr>
        <w:t>س</w:t>
      </w:r>
      <w:r w:rsidRPr="004656BE">
        <w:rPr>
          <w:rFonts w:hint="cs"/>
          <w:spacing w:val="-4"/>
          <w:rtl/>
        </w:rPr>
        <w:t xml:space="preserve"> روایت است که گفت: </w:t>
      </w:r>
      <w:r w:rsidRPr="004656BE">
        <w:rPr>
          <w:rStyle w:val="Char8"/>
          <w:spacing w:val="-4"/>
          <w:rtl/>
        </w:rPr>
        <w:t>«</w:t>
      </w:r>
      <w:r w:rsidRPr="004656BE">
        <w:rPr>
          <w:rFonts w:hint="cs"/>
          <w:spacing w:val="-4"/>
          <w:rtl/>
        </w:rPr>
        <w:t xml:space="preserve">پیامبر </w:t>
      </w:r>
      <w:r w:rsidRPr="004656BE">
        <w:rPr>
          <w:rFonts w:cs="CTraditional Arabic" w:hint="cs"/>
          <w:spacing w:val="-4"/>
          <w:rtl/>
        </w:rPr>
        <w:t>ج</w:t>
      </w:r>
      <w:r>
        <w:rPr>
          <w:rFonts w:hint="cs"/>
          <w:rtl/>
        </w:rPr>
        <w:t xml:space="preserve"> از </w:t>
      </w:r>
      <w:r w:rsidR="000C3127" w:rsidRPr="00AF6CEC">
        <w:rPr>
          <w:rFonts w:hint="cs"/>
          <w:rtl/>
        </w:rPr>
        <w:t>«قزع» نهی</w:t>
      </w:r>
      <w:r w:rsidR="000C3127" w:rsidRPr="00E96C1E">
        <w:rPr>
          <w:rFonts w:hint="cs"/>
          <w:rtl/>
        </w:rPr>
        <w:t xml:space="preserve"> نمود</w:t>
      </w:r>
      <w:r w:rsidR="000C3127" w:rsidRPr="00E11FF3">
        <w:rPr>
          <w:rStyle w:val="Char8"/>
          <w:rFonts w:hint="cs"/>
          <w:rtl/>
        </w:rPr>
        <w:t>»</w:t>
      </w:r>
      <w:r w:rsidR="000C3127" w:rsidRPr="00E96C1E">
        <w:rPr>
          <w:rFonts w:hint="cs"/>
          <w:rtl/>
        </w:rPr>
        <w:t xml:space="preserve"> </w:t>
      </w:r>
      <w:r>
        <w:rPr>
          <w:rFonts w:hint="cs"/>
          <w:rtl/>
        </w:rPr>
        <w:t>[</w:t>
      </w:r>
      <w:r w:rsidR="000C3127" w:rsidRPr="00E96C1E">
        <w:rPr>
          <w:rFonts w:hint="cs"/>
          <w:rtl/>
        </w:rPr>
        <w:t>قزع یعنی پراکنده تراشیدن موی سر</w:t>
      </w:r>
      <w:r>
        <w:rPr>
          <w:rFonts w:hint="cs"/>
          <w:rtl/>
        </w:rPr>
        <w:t>]</w:t>
      </w:r>
      <w:r w:rsidR="000C3127" w:rsidRPr="00A77E4F">
        <w:rPr>
          <w:rFonts w:hint="cs"/>
          <w:rtl/>
        </w:rPr>
        <w:t>.</w:t>
      </w:r>
    </w:p>
    <w:p w:rsidR="00FF54A5" w:rsidRDefault="000C3127" w:rsidP="00AF6CEC">
      <w:pPr>
        <w:pStyle w:val="a8"/>
      </w:pPr>
      <w:r>
        <w:rPr>
          <w:rFonts w:hint="cs"/>
          <w:rtl/>
        </w:rPr>
        <w:t>انواع روش</w:t>
      </w:r>
      <w:r w:rsidR="00850650">
        <w:rPr>
          <w:rFonts w:hint="cs"/>
          <w:rtl/>
        </w:rPr>
        <w:t>‌ها</w:t>
      </w:r>
      <w:r>
        <w:rPr>
          <w:rFonts w:hint="cs"/>
          <w:rtl/>
        </w:rPr>
        <w:t xml:space="preserve">ی تراشیدن مو </w:t>
      </w:r>
      <w:r w:rsidRPr="00AF6CEC">
        <w:rPr>
          <w:rFonts w:hint="cs"/>
          <w:rtl/>
        </w:rPr>
        <w:t xml:space="preserve">که </w:t>
      </w:r>
      <w:r w:rsidR="00FF54A5" w:rsidRPr="00AF6CEC">
        <w:rPr>
          <w:rtl/>
        </w:rPr>
        <w:t>«</w:t>
      </w:r>
      <w:r w:rsidRPr="00AF6CEC">
        <w:rPr>
          <w:rFonts w:hint="cs"/>
          <w:rtl/>
        </w:rPr>
        <w:t>هیپی</w:t>
      </w:r>
      <w:r w:rsidRPr="00AF6CEC">
        <w:rPr>
          <w:rFonts w:hint="eastAsia"/>
          <w:rtl/>
        </w:rPr>
        <w:t>‌</w:t>
      </w:r>
      <w:r w:rsidRPr="00AF6CEC">
        <w:rPr>
          <w:rFonts w:hint="cs"/>
          <w:rtl/>
        </w:rPr>
        <w:t>ها</w:t>
      </w:r>
      <w:r w:rsidR="00FF54A5" w:rsidRPr="00AF6CEC">
        <w:rPr>
          <w:rtl/>
        </w:rPr>
        <w:t>»</w:t>
      </w:r>
      <w:r w:rsidRPr="00AF6CEC">
        <w:rPr>
          <w:rFonts w:hint="cs"/>
          <w:rtl/>
        </w:rPr>
        <w:t xml:space="preserve"> در غرب استفاده می</w:t>
      </w:r>
      <w:r w:rsidRPr="00AF6CEC">
        <w:rPr>
          <w:rFonts w:hint="eastAsia"/>
          <w:rtl/>
        </w:rPr>
        <w:t>‌</w:t>
      </w:r>
      <w:r w:rsidR="005542B7" w:rsidRPr="00AF6CEC">
        <w:rPr>
          <w:rFonts w:hint="cs"/>
          <w:rtl/>
        </w:rPr>
        <w:t>کن</w:t>
      </w:r>
      <w:r w:rsidRPr="00AF6CEC">
        <w:rPr>
          <w:rFonts w:hint="cs"/>
          <w:rtl/>
        </w:rPr>
        <w:t>ند</w:t>
      </w:r>
      <w:r>
        <w:rPr>
          <w:rFonts w:hint="cs"/>
          <w:rtl/>
        </w:rPr>
        <w:t xml:space="preserve"> نیز همین عنوان قرار می</w:t>
      </w:r>
      <w:r>
        <w:rPr>
          <w:rFonts w:hint="eastAsia"/>
          <w:rtl/>
        </w:rPr>
        <w:t>‌</w:t>
      </w:r>
      <w:r>
        <w:rPr>
          <w:rFonts w:hint="cs"/>
          <w:rtl/>
        </w:rPr>
        <w:t xml:space="preserve">گیرد. پیامبر </w:t>
      </w:r>
      <w:r>
        <w:rPr>
          <w:rFonts w:cs="CTraditional Arabic" w:hint="cs"/>
          <w:rtl/>
        </w:rPr>
        <w:t>ج</w:t>
      </w:r>
      <w:r>
        <w:rPr>
          <w:rFonts w:hint="cs"/>
          <w:rtl/>
        </w:rPr>
        <w:t xml:space="preserve"> مردی را دید که موهای سرش ژولیده و پراکنده بود، فرمود:</w:t>
      </w:r>
      <w:r w:rsidRPr="00FF54A5">
        <w:rPr>
          <w:rFonts w:hint="cs"/>
          <w:rtl/>
        </w:rPr>
        <w:t xml:space="preserve"> </w:t>
      </w:r>
      <w:r w:rsidRPr="00E11FF3">
        <w:rPr>
          <w:rStyle w:val="Char8"/>
          <w:rFonts w:hint="cs"/>
          <w:rtl/>
        </w:rPr>
        <w:t>«</w:t>
      </w:r>
      <w:r w:rsidRPr="00FF54A5">
        <w:rPr>
          <w:rFonts w:hint="cs"/>
          <w:rtl/>
        </w:rPr>
        <w:t>آیا این مرد چیزی نمی‌یابد تا با آن سرش را آرامش دهد؟</w:t>
      </w:r>
      <w:r w:rsidRPr="00E11FF3">
        <w:rPr>
          <w:rStyle w:val="Char8"/>
          <w:rFonts w:hint="cs"/>
          <w:rtl/>
        </w:rPr>
        <w:t>»</w:t>
      </w:r>
      <w:r w:rsidR="00F671CD" w:rsidRPr="00FD7FF4">
        <w:rPr>
          <w:rStyle w:val="Char4"/>
          <w:rFonts w:hint="cs"/>
          <w:vertAlign w:val="superscript"/>
          <w:rtl/>
        </w:rPr>
        <w:t>(</w:t>
      </w:r>
      <w:r w:rsidR="00F671CD" w:rsidRPr="00FD7FF4">
        <w:rPr>
          <w:rStyle w:val="Char4"/>
          <w:vertAlign w:val="superscript"/>
          <w:rtl/>
        </w:rPr>
        <w:footnoteReference w:id="422"/>
      </w:r>
      <w:r w:rsidR="00F671CD" w:rsidRPr="00FD7FF4">
        <w:rPr>
          <w:rStyle w:val="Char4"/>
          <w:rFonts w:hint="cs"/>
          <w:vertAlign w:val="superscript"/>
          <w:rtl/>
        </w:rPr>
        <w:t>)</w:t>
      </w:r>
      <w:r w:rsidRPr="00FF54A5">
        <w:rPr>
          <w:rFonts w:hint="cs"/>
          <w:rtl/>
        </w:rPr>
        <w:t xml:space="preserve">. </w:t>
      </w:r>
      <w:r>
        <w:rPr>
          <w:rFonts w:hint="cs"/>
          <w:rtl/>
        </w:rPr>
        <w:t xml:space="preserve">پیامبر </w:t>
      </w:r>
      <w:r>
        <w:rPr>
          <w:rFonts w:cs="CTraditional Arabic" w:hint="cs"/>
          <w:rtl/>
        </w:rPr>
        <w:t>ج</w:t>
      </w:r>
      <w:r>
        <w:rPr>
          <w:rFonts w:hint="cs"/>
          <w:rtl/>
        </w:rPr>
        <w:t xml:space="preserve"> مردی دیگر را دید که لباس</w:t>
      </w:r>
      <w:r>
        <w:rPr>
          <w:rFonts w:hint="eastAsia"/>
          <w:rtl/>
        </w:rPr>
        <w:t>‌</w:t>
      </w:r>
      <w:r>
        <w:rPr>
          <w:rFonts w:hint="cs"/>
          <w:rtl/>
        </w:rPr>
        <w:t>های</w:t>
      </w:r>
      <w:r w:rsidR="00A94924">
        <w:rPr>
          <w:rFonts w:hint="cs"/>
          <w:rtl/>
        </w:rPr>
        <w:t xml:space="preserve"> </w:t>
      </w:r>
      <w:r>
        <w:rPr>
          <w:rFonts w:hint="cs"/>
          <w:rtl/>
        </w:rPr>
        <w:t>کثیفی بر تن داشت، فرمود</w:t>
      </w:r>
      <w:r w:rsidRPr="00FF54A5">
        <w:rPr>
          <w:rFonts w:hint="cs"/>
          <w:rtl/>
        </w:rPr>
        <w:t xml:space="preserve">: </w:t>
      </w:r>
      <w:r w:rsidRPr="00E11FF3">
        <w:rPr>
          <w:rStyle w:val="Char8"/>
          <w:rFonts w:hint="cs"/>
          <w:rtl/>
        </w:rPr>
        <w:t>«</w:t>
      </w:r>
      <w:r w:rsidRPr="00FF54A5">
        <w:rPr>
          <w:rFonts w:hint="cs"/>
          <w:rtl/>
        </w:rPr>
        <w:t>آیا این مرد برای شستن لباس</w:t>
      </w:r>
      <w:r w:rsidR="00850650" w:rsidRPr="00FF54A5">
        <w:rPr>
          <w:rFonts w:hint="cs"/>
          <w:rtl/>
        </w:rPr>
        <w:t>‌ها</w:t>
      </w:r>
      <w:r w:rsidRPr="00FF54A5">
        <w:rPr>
          <w:rFonts w:hint="cs"/>
          <w:rtl/>
        </w:rPr>
        <w:t>یش چیزی سراغ ندارد؟</w:t>
      </w:r>
      <w:r w:rsidR="00AF6CEC" w:rsidRPr="00FD7FF4">
        <w:rPr>
          <w:rStyle w:val="Char4"/>
          <w:rFonts w:hint="cs"/>
          <w:vertAlign w:val="superscript"/>
          <w:rtl/>
        </w:rPr>
        <w:t xml:space="preserve"> </w:t>
      </w:r>
      <w:r w:rsidR="00ED34FC" w:rsidRPr="00FD7FF4">
        <w:rPr>
          <w:rStyle w:val="Char4"/>
          <w:rFonts w:hint="cs"/>
          <w:vertAlign w:val="superscript"/>
          <w:rtl/>
        </w:rPr>
        <w:t>(</w:t>
      </w:r>
      <w:r w:rsidR="00ED34FC" w:rsidRPr="00FD7FF4">
        <w:rPr>
          <w:rStyle w:val="Char4"/>
          <w:vertAlign w:val="superscript"/>
          <w:rtl/>
        </w:rPr>
        <w:footnoteReference w:id="423"/>
      </w:r>
      <w:r w:rsidR="00ED34FC" w:rsidRPr="00FD7FF4">
        <w:rPr>
          <w:rStyle w:val="Char4"/>
          <w:rFonts w:hint="cs"/>
          <w:vertAlign w:val="superscript"/>
          <w:rtl/>
        </w:rPr>
        <w:t>)</w:t>
      </w:r>
      <w:r w:rsidRPr="00FF54A5">
        <w:rPr>
          <w:rFonts w:hint="cs"/>
          <w:rtl/>
        </w:rPr>
        <w:t>. ایشان به یارانش دستور می</w:t>
      </w:r>
      <w:r w:rsidRPr="00FF54A5">
        <w:rPr>
          <w:rFonts w:hint="eastAsia"/>
          <w:rtl/>
        </w:rPr>
        <w:t>‌</w:t>
      </w:r>
      <w:r w:rsidRPr="00FF54A5">
        <w:rPr>
          <w:rFonts w:hint="cs"/>
          <w:rtl/>
        </w:rPr>
        <w:t>داد که بوی چربی و گوشت را از دست</w:t>
      </w:r>
      <w:r w:rsidR="00FF54A5">
        <w:rPr>
          <w:rFonts w:hint="eastAsia"/>
        </w:rPr>
        <w:t>‌</w:t>
      </w:r>
      <w:r w:rsidRPr="00FF54A5">
        <w:rPr>
          <w:rFonts w:hint="cs"/>
          <w:rtl/>
        </w:rPr>
        <w:t>شان پاک کنند</w:t>
      </w:r>
      <w:r w:rsidRPr="00E11FF3">
        <w:rPr>
          <w:rStyle w:val="Char8"/>
          <w:rFonts w:hint="cs"/>
          <w:rtl/>
        </w:rPr>
        <w:t>»</w:t>
      </w:r>
      <w:r w:rsidR="00ED34FC" w:rsidRPr="00FD7FF4">
        <w:rPr>
          <w:rFonts w:hint="cs"/>
          <w:vertAlign w:val="superscript"/>
          <w:rtl/>
        </w:rPr>
        <w:t>(</w:t>
      </w:r>
      <w:r w:rsidR="00ED34FC" w:rsidRPr="00FD7FF4">
        <w:rPr>
          <w:rStyle w:val="FootnoteReference"/>
          <w:rtl/>
        </w:rPr>
        <w:footnoteReference w:id="424"/>
      </w:r>
      <w:r w:rsidR="00ED34FC" w:rsidRPr="00FD7FF4">
        <w:rPr>
          <w:rFonts w:hint="cs"/>
          <w:vertAlign w:val="superscript"/>
          <w:rtl/>
        </w:rPr>
        <w:t>)</w:t>
      </w:r>
      <w:r w:rsidRPr="00FF54A5">
        <w:rPr>
          <w:rFonts w:hint="cs"/>
          <w:rtl/>
        </w:rPr>
        <w:t>.</w:t>
      </w:r>
    </w:p>
    <w:p w:rsidR="000C3127" w:rsidRPr="00AF6CEC" w:rsidRDefault="000C3127" w:rsidP="00FF54A5">
      <w:pPr>
        <w:pStyle w:val="a8"/>
        <w:rPr>
          <w:spacing w:val="-4"/>
          <w:rtl/>
        </w:rPr>
      </w:pPr>
      <w:r w:rsidRPr="00AF6CEC">
        <w:rPr>
          <w:rFonts w:hint="cs"/>
          <w:spacing w:val="-4"/>
          <w:rtl/>
        </w:rPr>
        <w:lastRenderedPageBreak/>
        <w:t>البته زیبایی</w:t>
      </w:r>
      <w:r w:rsidR="00850650" w:rsidRPr="00AF6CEC">
        <w:rPr>
          <w:rFonts w:hint="cs"/>
          <w:spacing w:val="-4"/>
          <w:rtl/>
        </w:rPr>
        <w:t>‌ها</w:t>
      </w:r>
      <w:r w:rsidRPr="00AF6CEC">
        <w:rPr>
          <w:rFonts w:hint="cs"/>
          <w:spacing w:val="-4"/>
          <w:rtl/>
        </w:rPr>
        <w:t>ی رفتاری، فراوان و متنوع هستند و اسلام نیز به آن رفتار</w:t>
      </w:r>
      <w:r w:rsidR="00850650" w:rsidRPr="00AF6CEC">
        <w:rPr>
          <w:rFonts w:hint="cs"/>
          <w:spacing w:val="-4"/>
          <w:rtl/>
        </w:rPr>
        <w:t>‌ها</w:t>
      </w:r>
      <w:r w:rsidRPr="00AF6CEC">
        <w:rPr>
          <w:rFonts w:hint="cs"/>
          <w:spacing w:val="-4"/>
          <w:rtl/>
        </w:rPr>
        <w:t xml:space="preserve"> نهایت توجه را کرده است، مانند نهی از بلند کردن صدا بدون نیاز</w:t>
      </w:r>
      <w:r w:rsidR="00FF54A5" w:rsidRPr="00AF6CEC">
        <w:rPr>
          <w:rFonts w:hint="cs"/>
          <w:spacing w:val="-4"/>
          <w:rtl/>
        </w:rPr>
        <w:t xml:space="preserve"> به این کار. خداوند فرموده است:</w:t>
      </w:r>
    </w:p>
    <w:p w:rsidR="000C3127" w:rsidRDefault="000C3127" w:rsidP="00FF54A5">
      <w:pPr>
        <w:pStyle w:val="af1"/>
        <w:rPr>
          <w:rFonts w:ascii="Times New Roman" w:cs="Arial"/>
          <w:szCs w:val="24"/>
          <w:rtl/>
        </w:rPr>
      </w:pPr>
      <w:r w:rsidRPr="00AB7196">
        <w:rPr>
          <w:rStyle w:val="Char8"/>
          <w:rtl/>
        </w:rPr>
        <w:t>﴿</w:t>
      </w:r>
      <w:r w:rsidRPr="00E43C6F">
        <w:rPr>
          <w:rtl/>
        </w:rPr>
        <w:t>وَ</w:t>
      </w:r>
      <w:r w:rsidRPr="00E43C6F">
        <w:rPr>
          <w:rFonts w:hint="cs"/>
          <w:rtl/>
        </w:rPr>
        <w:t>ٱ</w:t>
      </w:r>
      <w:r w:rsidRPr="00E43C6F">
        <w:rPr>
          <w:rFonts w:hint="eastAsia"/>
          <w:rtl/>
        </w:rPr>
        <w:t>ق</w:t>
      </w:r>
      <w:r w:rsidRPr="00E43C6F">
        <w:rPr>
          <w:rFonts w:ascii="Times New Roman" w:hint="cs"/>
          <w:rtl/>
        </w:rPr>
        <w:t>ۡ</w:t>
      </w:r>
      <w:r w:rsidRPr="00E43C6F">
        <w:rPr>
          <w:rFonts w:hint="cs"/>
          <w:rtl/>
        </w:rPr>
        <w:t>صِد</w:t>
      </w:r>
      <w:r w:rsidRPr="00E43C6F">
        <w:rPr>
          <w:rFonts w:ascii="Times New Roman" w:hint="cs"/>
          <w:rtl/>
        </w:rPr>
        <w:t>ۡ</w:t>
      </w:r>
      <w:r w:rsidRPr="00E43C6F">
        <w:rPr>
          <w:rtl/>
        </w:rPr>
        <w:t xml:space="preserve"> فِي مَش</w:t>
      </w:r>
      <w:r w:rsidRPr="00E43C6F">
        <w:rPr>
          <w:rFonts w:ascii="Times New Roman" w:hint="cs"/>
          <w:rtl/>
        </w:rPr>
        <w:t>ۡ</w:t>
      </w:r>
      <w:r w:rsidRPr="00E43C6F">
        <w:rPr>
          <w:rFonts w:hint="cs"/>
          <w:rtl/>
        </w:rPr>
        <w:t>يِكَ وَٱ</w:t>
      </w:r>
      <w:r w:rsidRPr="00E43C6F">
        <w:rPr>
          <w:rFonts w:hint="eastAsia"/>
          <w:rtl/>
        </w:rPr>
        <w:t>غ</w:t>
      </w:r>
      <w:r w:rsidRPr="00E43C6F">
        <w:rPr>
          <w:rFonts w:ascii="Times New Roman" w:hint="cs"/>
          <w:rtl/>
        </w:rPr>
        <w:t>ۡ</w:t>
      </w:r>
      <w:r w:rsidRPr="00E43C6F">
        <w:rPr>
          <w:rFonts w:hint="cs"/>
          <w:rtl/>
        </w:rPr>
        <w:t>ضُض</w:t>
      </w:r>
      <w:r w:rsidRPr="00E43C6F">
        <w:rPr>
          <w:rFonts w:ascii="Times New Roman" w:hint="cs"/>
          <w:rtl/>
        </w:rPr>
        <w:t>ۡ</w:t>
      </w:r>
      <w:r w:rsidRPr="00E43C6F">
        <w:rPr>
          <w:rtl/>
        </w:rPr>
        <w:t xml:space="preserve"> مِن صَو</w:t>
      </w:r>
      <w:r w:rsidRPr="00E43C6F">
        <w:rPr>
          <w:rFonts w:ascii="Times New Roman" w:hint="cs"/>
          <w:rtl/>
        </w:rPr>
        <w:t>ۡ</w:t>
      </w:r>
      <w:r w:rsidRPr="00E43C6F">
        <w:rPr>
          <w:rFonts w:hint="cs"/>
          <w:rtl/>
        </w:rPr>
        <w:t>تِكَ</w:t>
      </w:r>
      <w:r w:rsidRPr="00E43C6F">
        <w:rPr>
          <w:rFonts w:ascii="Times New Roman" w:hint="cs"/>
          <w:rtl/>
        </w:rPr>
        <w:t>ۚ</w:t>
      </w:r>
      <w:r w:rsidRPr="00E43C6F">
        <w:rPr>
          <w:rFonts w:hint="cs"/>
          <w:rtl/>
        </w:rPr>
        <w:t xml:space="preserve"> إِنَّ أَنكَرَ ٱ</w:t>
      </w:r>
      <w:r w:rsidRPr="00E43C6F">
        <w:rPr>
          <w:rFonts w:hint="eastAsia"/>
          <w:rtl/>
        </w:rPr>
        <w:t>ل</w:t>
      </w:r>
      <w:r w:rsidRPr="00E43C6F">
        <w:rPr>
          <w:rFonts w:ascii="Times New Roman" w:hint="cs"/>
          <w:rtl/>
        </w:rPr>
        <w:t>ۡ</w:t>
      </w:r>
      <w:r w:rsidRPr="00E43C6F">
        <w:rPr>
          <w:rFonts w:hint="cs"/>
          <w:rtl/>
        </w:rPr>
        <w:t>أَص</w:t>
      </w:r>
      <w:r w:rsidRPr="00E43C6F">
        <w:rPr>
          <w:rFonts w:ascii="Times New Roman" w:hint="cs"/>
          <w:rtl/>
        </w:rPr>
        <w:t>ۡ</w:t>
      </w:r>
      <w:r w:rsidRPr="00E43C6F">
        <w:rPr>
          <w:rFonts w:hint="cs"/>
          <w:rtl/>
        </w:rPr>
        <w:t>وَٰتِ</w:t>
      </w:r>
      <w:r w:rsidRPr="00E43C6F">
        <w:rPr>
          <w:rtl/>
        </w:rPr>
        <w:t xml:space="preserve"> لَصَو</w:t>
      </w:r>
      <w:r w:rsidRPr="00E43C6F">
        <w:rPr>
          <w:rFonts w:ascii="Times New Roman" w:hint="cs"/>
          <w:rtl/>
        </w:rPr>
        <w:t>ۡ</w:t>
      </w:r>
      <w:r w:rsidRPr="00E43C6F">
        <w:rPr>
          <w:rFonts w:hint="cs"/>
          <w:rtl/>
        </w:rPr>
        <w:t>تُ ٱ</w:t>
      </w:r>
      <w:r w:rsidRPr="00E43C6F">
        <w:rPr>
          <w:rFonts w:hint="eastAsia"/>
          <w:rtl/>
        </w:rPr>
        <w:t>ل</w:t>
      </w:r>
      <w:r w:rsidRPr="00E43C6F">
        <w:rPr>
          <w:rFonts w:ascii="Times New Roman" w:hint="cs"/>
          <w:rtl/>
        </w:rPr>
        <w:t>ۡ</w:t>
      </w:r>
      <w:r w:rsidRPr="00E43C6F">
        <w:rPr>
          <w:rFonts w:hint="cs"/>
          <w:rtl/>
        </w:rPr>
        <w:t>حَمِيرِ</w:t>
      </w:r>
      <w:r w:rsidRPr="00E43C6F">
        <w:rPr>
          <w:rtl/>
        </w:rPr>
        <w:t>١٩</w:t>
      </w:r>
      <w:r w:rsidRPr="00AB7196">
        <w:rPr>
          <w:rStyle w:val="Char8"/>
          <w:rFonts w:hint="cs"/>
          <w:rtl/>
        </w:rPr>
        <w:t>﴾</w:t>
      </w:r>
      <w:r>
        <w:rPr>
          <w:rFonts w:ascii="Times New Roman" w:cs="Arial"/>
          <w:szCs w:val="24"/>
          <w:rtl/>
        </w:rPr>
        <w:t xml:space="preserve"> </w:t>
      </w:r>
      <w:r w:rsidRPr="00E43C6F">
        <w:rPr>
          <w:rStyle w:val="Char6"/>
          <w:rtl/>
        </w:rPr>
        <w:t>[لقمان: 19]</w:t>
      </w:r>
      <w:r w:rsidRPr="00D56774">
        <w:rPr>
          <w:rStyle w:val="Char4"/>
          <w:rFonts w:hint="cs"/>
          <w:rtl/>
        </w:rPr>
        <w:t>.</w:t>
      </w:r>
    </w:p>
    <w:p w:rsidR="00E30DC6" w:rsidRPr="00E30DC6" w:rsidRDefault="007D1E92" w:rsidP="009B6209">
      <w:pPr>
        <w:pStyle w:val="ab"/>
        <w:rPr>
          <w:rStyle w:val="Char4"/>
          <w:rtl/>
        </w:rPr>
      </w:pPr>
      <w:r w:rsidRPr="00E11FF3">
        <w:rPr>
          <w:rStyle w:val="Char8"/>
          <w:rFonts w:hint="cs"/>
          <w:rtl/>
        </w:rPr>
        <w:t>«</w:t>
      </w:r>
      <w:r w:rsidR="009B6209" w:rsidRPr="009B6209">
        <w:rPr>
          <w:rFonts w:hint="cs"/>
          <w:rtl/>
        </w:rPr>
        <w:t>و در راه رفتنت اعتدال را رعایت کن، و از صدای خود بکاه (و هرگز فریاد نزن) زیرا زشت‌ترین صدا‌ها؛ صدای خران است</w:t>
      </w:r>
      <w:r w:rsidRPr="00E11FF3">
        <w:rPr>
          <w:rStyle w:val="Char8"/>
          <w:rFonts w:hint="cs"/>
          <w:rtl/>
        </w:rPr>
        <w:t>»</w:t>
      </w:r>
      <w:r w:rsidR="00E30DC6" w:rsidRPr="00E30DC6">
        <w:rPr>
          <w:rStyle w:val="Char4"/>
          <w:rFonts w:hint="cs"/>
          <w:rtl/>
        </w:rPr>
        <w:t>.</w:t>
      </w:r>
    </w:p>
    <w:p w:rsidR="000C3127" w:rsidRDefault="000C3127" w:rsidP="007D1E92">
      <w:pPr>
        <w:pStyle w:val="a8"/>
        <w:rPr>
          <w:rtl/>
        </w:rPr>
      </w:pPr>
      <w:r>
        <w:rPr>
          <w:rFonts w:hint="cs"/>
          <w:rtl/>
        </w:rPr>
        <w:t xml:space="preserve">پیامبر </w:t>
      </w:r>
      <w:r>
        <w:rPr>
          <w:rFonts w:cs="CTraditional Arabic" w:hint="cs"/>
          <w:rtl/>
        </w:rPr>
        <w:t>ج</w:t>
      </w:r>
      <w:r>
        <w:rPr>
          <w:rFonts w:hint="cs"/>
          <w:rtl/>
        </w:rPr>
        <w:t xml:space="preserve"> هم فرموده است</w:t>
      </w:r>
      <w:r w:rsidR="007D1E92" w:rsidRPr="00FD7FF4">
        <w:rPr>
          <w:rStyle w:val="Char4"/>
          <w:rFonts w:hint="cs"/>
          <w:rtl/>
        </w:rPr>
        <w:t xml:space="preserve">: </w:t>
      </w:r>
      <w:r w:rsidR="007D1E92" w:rsidRPr="00E11FF3">
        <w:rPr>
          <w:rStyle w:val="Char8"/>
          <w:rFonts w:hint="cs"/>
          <w:rtl/>
        </w:rPr>
        <w:t>«</w:t>
      </w:r>
      <w:r w:rsidRPr="007D1E92">
        <w:rPr>
          <w:rFonts w:hint="cs"/>
          <w:rtl/>
        </w:rPr>
        <w:t>با صدای زیبا به تلاوت قرآن زینت بخشید</w:t>
      </w:r>
      <w:r w:rsidRPr="00E11FF3">
        <w:rPr>
          <w:rStyle w:val="Char8"/>
          <w:rFonts w:hint="cs"/>
          <w:rtl/>
        </w:rPr>
        <w:t>»</w:t>
      </w:r>
      <w:r w:rsidR="00FD2D8C" w:rsidRPr="00FD7FF4">
        <w:rPr>
          <w:rStyle w:val="Char4"/>
          <w:rFonts w:hint="cs"/>
          <w:vertAlign w:val="superscript"/>
          <w:rtl/>
        </w:rPr>
        <w:t>(</w:t>
      </w:r>
      <w:r w:rsidR="00FD2D8C" w:rsidRPr="00FD7FF4">
        <w:rPr>
          <w:rStyle w:val="Char4"/>
          <w:vertAlign w:val="superscript"/>
          <w:rtl/>
        </w:rPr>
        <w:footnoteReference w:id="425"/>
      </w:r>
      <w:r w:rsidR="00FD2D8C" w:rsidRPr="00FD7FF4">
        <w:rPr>
          <w:rStyle w:val="Char4"/>
          <w:rFonts w:hint="cs"/>
          <w:vertAlign w:val="superscript"/>
          <w:rtl/>
        </w:rPr>
        <w:t>)</w:t>
      </w:r>
      <w:r w:rsidRPr="00FD7FF4">
        <w:rPr>
          <w:rStyle w:val="Char4"/>
          <w:rFonts w:hint="cs"/>
          <w:rtl/>
        </w:rPr>
        <w:t>.</w:t>
      </w:r>
      <w:r>
        <w:rPr>
          <w:rFonts w:hint="cs"/>
          <w:rtl/>
        </w:rPr>
        <w:t xml:space="preserve"> همچنین فرموده است: </w:t>
      </w:r>
      <w:r w:rsidRPr="00E11FF3">
        <w:rPr>
          <w:rStyle w:val="Char8"/>
          <w:rFonts w:hint="cs"/>
          <w:rtl/>
        </w:rPr>
        <w:t>«</w:t>
      </w:r>
      <w:r w:rsidRPr="007D1E92">
        <w:rPr>
          <w:rFonts w:hint="cs"/>
          <w:rtl/>
        </w:rPr>
        <w:t>دستوری که خداوند به پیامبری خوش صدا داده تا قرآن را با صدای زیبا بخواند مانند هیچ یک از دستورات دیگر نیست</w:t>
      </w:r>
      <w:r w:rsidR="007D1E92" w:rsidRPr="00E11FF3">
        <w:rPr>
          <w:rStyle w:val="Char8"/>
          <w:rFonts w:hint="cs"/>
          <w:rtl/>
        </w:rPr>
        <w:t>»</w:t>
      </w:r>
      <w:r w:rsidR="00FD2D8C" w:rsidRPr="00FD7FF4">
        <w:rPr>
          <w:rStyle w:val="Char4"/>
          <w:rFonts w:hint="cs"/>
          <w:vertAlign w:val="superscript"/>
          <w:rtl/>
        </w:rPr>
        <w:t>(</w:t>
      </w:r>
      <w:r w:rsidR="00FD2D8C" w:rsidRPr="00FD7FF4">
        <w:rPr>
          <w:rStyle w:val="Char4"/>
          <w:vertAlign w:val="superscript"/>
          <w:rtl/>
        </w:rPr>
        <w:footnoteReference w:id="426"/>
      </w:r>
      <w:r w:rsidR="00FD2D8C" w:rsidRPr="00FD7FF4">
        <w:rPr>
          <w:rStyle w:val="Char4"/>
          <w:rFonts w:hint="cs"/>
          <w:vertAlign w:val="superscript"/>
          <w:rtl/>
        </w:rPr>
        <w:t>)</w:t>
      </w:r>
      <w:r w:rsidRPr="00FD7FF4">
        <w:rPr>
          <w:rStyle w:val="Char4"/>
          <w:rFonts w:hint="cs"/>
          <w:rtl/>
        </w:rPr>
        <w:t>.</w:t>
      </w:r>
    </w:p>
    <w:p w:rsidR="000C3127" w:rsidRPr="00FD7FF4" w:rsidRDefault="000C3127" w:rsidP="000C3127">
      <w:pPr>
        <w:pStyle w:val="a8"/>
        <w:rPr>
          <w:rStyle w:val="Char4"/>
          <w:rtl/>
        </w:rPr>
      </w:pPr>
      <w:r>
        <w:rPr>
          <w:rFonts w:hint="cs"/>
          <w:rtl/>
        </w:rPr>
        <w:t>نفرت از چیزهایی که انسان</w:t>
      </w:r>
      <w:r w:rsidR="00850650">
        <w:rPr>
          <w:rFonts w:hint="cs"/>
          <w:rtl/>
        </w:rPr>
        <w:t>‌ها</w:t>
      </w:r>
      <w:r>
        <w:rPr>
          <w:rFonts w:hint="cs"/>
          <w:rtl/>
        </w:rPr>
        <w:t>ی سالم از آن نفرت دارند و پسندیدن چیزهایی که فطرت</w:t>
      </w:r>
      <w:r>
        <w:rPr>
          <w:rFonts w:hint="eastAsia"/>
          <w:rtl/>
        </w:rPr>
        <w:t>‌</w:t>
      </w:r>
      <w:r>
        <w:rPr>
          <w:rFonts w:hint="cs"/>
          <w:rtl/>
        </w:rPr>
        <w:t>های پاک و سالم می</w:t>
      </w:r>
      <w:r>
        <w:rPr>
          <w:rFonts w:hint="eastAsia"/>
          <w:rtl/>
        </w:rPr>
        <w:t>‌</w:t>
      </w:r>
      <w:r>
        <w:rPr>
          <w:rFonts w:hint="cs"/>
          <w:rtl/>
        </w:rPr>
        <w:t xml:space="preserve">پسندند نیز ناشی از حس جمال دوستی است. مانند این حدیث که فرمود: </w:t>
      </w:r>
      <w:r w:rsidR="007D1E92" w:rsidRPr="00E11FF3">
        <w:rPr>
          <w:rStyle w:val="Char8"/>
          <w:rFonts w:hint="cs"/>
          <w:rtl/>
        </w:rPr>
        <w:t>«</w:t>
      </w:r>
      <w:r w:rsidRPr="007D1E92">
        <w:rPr>
          <w:rFonts w:hint="cs"/>
          <w:rtl/>
        </w:rPr>
        <w:t>هرگاه یکی از شما چیزی نوشید، نفس خود را در آن ندمد</w:t>
      </w:r>
      <w:r w:rsidR="007D1E92" w:rsidRPr="00E11FF3">
        <w:rPr>
          <w:rStyle w:val="Char8"/>
          <w:rFonts w:hint="cs"/>
          <w:rtl/>
        </w:rPr>
        <w:t>»</w:t>
      </w:r>
      <w:r w:rsidR="00FD2D8C" w:rsidRPr="00FD7FF4">
        <w:rPr>
          <w:rStyle w:val="Char4"/>
          <w:rFonts w:hint="cs"/>
          <w:vertAlign w:val="superscript"/>
          <w:rtl/>
        </w:rPr>
        <w:t>(</w:t>
      </w:r>
      <w:r w:rsidR="00FD2D8C" w:rsidRPr="00FD7FF4">
        <w:rPr>
          <w:rStyle w:val="Char4"/>
          <w:vertAlign w:val="superscript"/>
          <w:rtl/>
        </w:rPr>
        <w:footnoteReference w:id="427"/>
      </w:r>
      <w:r w:rsidR="00FD2D8C" w:rsidRPr="00FD7FF4">
        <w:rPr>
          <w:rStyle w:val="Char4"/>
          <w:rFonts w:hint="cs"/>
          <w:vertAlign w:val="superscript"/>
          <w:rtl/>
        </w:rPr>
        <w:t>)</w:t>
      </w:r>
      <w:r w:rsidRPr="00FD7FF4">
        <w:rPr>
          <w:rStyle w:val="Char4"/>
          <w:rFonts w:hint="cs"/>
          <w:rtl/>
        </w:rPr>
        <w:t>.</w:t>
      </w:r>
    </w:p>
    <w:p w:rsidR="000C3127" w:rsidRPr="00A84376" w:rsidRDefault="000C3127" w:rsidP="00A84376">
      <w:pPr>
        <w:pStyle w:val="a8"/>
        <w:rPr>
          <w:rtl/>
        </w:rPr>
      </w:pPr>
      <w:r>
        <w:rPr>
          <w:rFonts w:hint="cs"/>
          <w:rtl/>
        </w:rPr>
        <w:t xml:space="preserve">یا مانند این حدیث که فرمود: </w:t>
      </w:r>
      <w:r w:rsidR="007D1E92" w:rsidRPr="00E11FF3">
        <w:rPr>
          <w:rStyle w:val="Char8"/>
          <w:rFonts w:hint="cs"/>
          <w:rtl/>
        </w:rPr>
        <w:t>«</w:t>
      </w:r>
      <w:r w:rsidR="007D1E92" w:rsidRPr="007D1E92">
        <w:rPr>
          <w:rFonts w:hint="cs"/>
          <w:rtl/>
        </w:rPr>
        <w:t>خد</w:t>
      </w:r>
      <w:r w:rsidRPr="007D1E92">
        <w:rPr>
          <w:rFonts w:hint="cs"/>
          <w:rtl/>
        </w:rPr>
        <w:t>اوند عطسه را دوست دارد و از خمیازه بیزار است</w:t>
      </w:r>
      <w:r w:rsidR="00A84376">
        <w:t>.</w:t>
      </w:r>
      <w:r w:rsidRPr="007D1E92">
        <w:rPr>
          <w:rFonts w:hint="cs"/>
          <w:rtl/>
        </w:rPr>
        <w:t xml:space="preserve"> پس هرگاه شخصی عطسه ک</w:t>
      </w:r>
      <w:r w:rsidR="00A84376">
        <w:rPr>
          <w:rFonts w:hint="cs"/>
          <w:rtl/>
        </w:rPr>
        <w:t>رد و پس از آن خدا را سپاس گفت و</w:t>
      </w:r>
      <w:r w:rsidRPr="007D1E92">
        <w:rPr>
          <w:rFonts w:hint="cs"/>
          <w:rtl/>
        </w:rPr>
        <w:t>ظیفه</w:t>
      </w:r>
      <w:r w:rsidRPr="007D1E92">
        <w:rPr>
          <w:rFonts w:hint="eastAsia"/>
          <w:rtl/>
        </w:rPr>
        <w:t>‌</w:t>
      </w:r>
      <w:r w:rsidRPr="007D1E92">
        <w:rPr>
          <w:rFonts w:hint="cs"/>
          <w:rtl/>
        </w:rPr>
        <w:t>ی هر مسلمانی که آن</w:t>
      </w:r>
      <w:r w:rsidR="00A84376">
        <w:rPr>
          <w:rFonts w:hint="cs"/>
          <w:rtl/>
        </w:rPr>
        <w:t xml:space="preserve"> </w:t>
      </w:r>
      <w:r w:rsidRPr="007D1E92">
        <w:rPr>
          <w:rFonts w:hint="cs"/>
          <w:rtl/>
        </w:rPr>
        <w:t>را می</w:t>
      </w:r>
      <w:r w:rsidRPr="007D1E92">
        <w:rPr>
          <w:rFonts w:hint="eastAsia"/>
          <w:rtl/>
        </w:rPr>
        <w:t>‌</w:t>
      </w:r>
      <w:r w:rsidRPr="007D1E92">
        <w:rPr>
          <w:rFonts w:hint="cs"/>
          <w:rtl/>
        </w:rPr>
        <w:t>شنود آن است که به او بگوید</w:t>
      </w:r>
      <w:r w:rsidR="007D1E92">
        <w:rPr>
          <w:rFonts w:hint="cs"/>
          <w:rtl/>
        </w:rPr>
        <w:t>:</w:t>
      </w:r>
      <w:r w:rsidR="00A94924">
        <w:rPr>
          <w:rFonts w:hint="cs"/>
          <w:rtl/>
        </w:rPr>
        <w:t xml:space="preserve"> </w:t>
      </w:r>
      <w:r w:rsidR="007D1E92" w:rsidRPr="00AF6CEC">
        <w:rPr>
          <w:rFonts w:hint="cs"/>
          <w:rtl/>
        </w:rPr>
        <w:t>«</w:t>
      </w:r>
      <w:r w:rsidR="007D1E92" w:rsidRPr="007D1E92">
        <w:rPr>
          <w:rStyle w:val="Char1"/>
          <w:rFonts w:hint="cs"/>
          <w:rtl/>
        </w:rPr>
        <w:t>یرحم</w:t>
      </w:r>
      <w:r w:rsidR="00A84376">
        <w:rPr>
          <w:rStyle w:val="Char1"/>
          <w:rFonts w:hint="cs"/>
          <w:rtl/>
        </w:rPr>
        <w:t>ك</w:t>
      </w:r>
      <w:r w:rsidR="007D1E92" w:rsidRPr="007D1E92">
        <w:rPr>
          <w:rStyle w:val="Char1"/>
          <w:rFonts w:hint="cs"/>
          <w:rtl/>
        </w:rPr>
        <w:t xml:space="preserve"> الله</w:t>
      </w:r>
      <w:r w:rsidR="007D1E92" w:rsidRPr="00AF6CEC">
        <w:rPr>
          <w:rFonts w:hint="cs"/>
          <w:rtl/>
        </w:rPr>
        <w:t>»</w:t>
      </w:r>
      <w:r w:rsidR="006D5F5F">
        <w:rPr>
          <w:rFonts w:hint="cs"/>
          <w:rtl/>
        </w:rPr>
        <w:t>.</w:t>
      </w:r>
      <w:r w:rsidRPr="007D1E92">
        <w:rPr>
          <w:rFonts w:hint="cs"/>
          <w:rtl/>
        </w:rPr>
        <w:t xml:space="preserve"> اما خمیازه از رفتار</w:t>
      </w:r>
      <w:r w:rsidR="00850650">
        <w:rPr>
          <w:rFonts w:hint="cs"/>
          <w:rtl/>
        </w:rPr>
        <w:t>‌ها</w:t>
      </w:r>
      <w:r w:rsidRPr="007D1E92">
        <w:rPr>
          <w:rFonts w:hint="cs"/>
          <w:rtl/>
        </w:rPr>
        <w:t>ی شیطان است، پس هرگاه یکی از شما خمیازه کشید باید تا حد امکان از اظهار آن خودداری نماید</w:t>
      </w:r>
      <w:r w:rsidR="00A84376">
        <w:rPr>
          <w:rFonts w:hint="cs"/>
          <w:rtl/>
        </w:rPr>
        <w:t>،</w:t>
      </w:r>
      <w:r w:rsidRPr="007D1E92">
        <w:rPr>
          <w:rFonts w:hint="cs"/>
          <w:rtl/>
        </w:rPr>
        <w:t xml:space="preserve"> زیرا خمیازه، شیطان را به خنده در می</w:t>
      </w:r>
      <w:r w:rsidRPr="007D1E92">
        <w:rPr>
          <w:rFonts w:hint="eastAsia"/>
          <w:rtl/>
        </w:rPr>
        <w:t>‌</w:t>
      </w:r>
      <w:r w:rsidRPr="007D1E92">
        <w:rPr>
          <w:rFonts w:hint="cs"/>
          <w:rtl/>
        </w:rPr>
        <w:t>آورد</w:t>
      </w:r>
      <w:r w:rsidR="007D1E92" w:rsidRPr="00E11FF3">
        <w:rPr>
          <w:rStyle w:val="Char8"/>
          <w:rFonts w:hint="cs"/>
          <w:rtl/>
        </w:rPr>
        <w:t>»</w:t>
      </w:r>
      <w:r w:rsidR="002E7877" w:rsidRPr="00FD7FF4">
        <w:rPr>
          <w:rStyle w:val="Char4"/>
          <w:rFonts w:hint="cs"/>
          <w:vertAlign w:val="superscript"/>
          <w:rtl/>
        </w:rPr>
        <w:t>(</w:t>
      </w:r>
      <w:r w:rsidR="002E7877" w:rsidRPr="00FD7FF4">
        <w:rPr>
          <w:rStyle w:val="Char4"/>
          <w:vertAlign w:val="superscript"/>
          <w:rtl/>
        </w:rPr>
        <w:footnoteReference w:id="428"/>
      </w:r>
      <w:r w:rsidR="002E7877" w:rsidRPr="00FD7FF4">
        <w:rPr>
          <w:rStyle w:val="Char4"/>
          <w:rFonts w:hint="cs"/>
          <w:vertAlign w:val="superscript"/>
          <w:rtl/>
        </w:rPr>
        <w:t>)</w:t>
      </w:r>
      <w:r w:rsidRPr="00A84376">
        <w:rPr>
          <w:rFonts w:hint="cs"/>
          <w:rtl/>
        </w:rPr>
        <w:t>.</w:t>
      </w:r>
    </w:p>
    <w:p w:rsidR="000C3127" w:rsidRDefault="000C3127" w:rsidP="009B6209">
      <w:pPr>
        <w:pStyle w:val="a8"/>
        <w:rPr>
          <w:rtl/>
        </w:rPr>
      </w:pPr>
      <w:r>
        <w:rPr>
          <w:rFonts w:hint="cs"/>
          <w:rtl/>
        </w:rPr>
        <w:t>یکی دیگر از رفتار</w:t>
      </w:r>
      <w:r w:rsidR="00850650">
        <w:rPr>
          <w:rFonts w:hint="cs"/>
          <w:rtl/>
        </w:rPr>
        <w:t>‌ها</w:t>
      </w:r>
      <w:r>
        <w:rPr>
          <w:rFonts w:hint="cs"/>
          <w:rtl/>
        </w:rPr>
        <w:t>ی زیباپسند آن است که انسان عادت کند در برابر برادران</w:t>
      </w:r>
      <w:r w:rsidR="009B6209">
        <w:rPr>
          <w:rFonts w:hint="cs"/>
          <w:rtl/>
        </w:rPr>
        <w:t xml:space="preserve"> و</w:t>
      </w:r>
      <w:r>
        <w:rPr>
          <w:rFonts w:hint="cs"/>
          <w:rtl/>
        </w:rPr>
        <w:t xml:space="preserve"> آشنایان خود با تبسم و خوشرویی برخورد نماید و از ترشرویی</w:t>
      </w:r>
      <w:r w:rsidR="009B6209">
        <w:rPr>
          <w:rFonts w:hint="cs"/>
          <w:rtl/>
        </w:rPr>
        <w:t>،</w:t>
      </w:r>
      <w:r>
        <w:rPr>
          <w:rFonts w:hint="cs"/>
          <w:rtl/>
        </w:rPr>
        <w:t xml:space="preserve"> اخم و عصبانیت بپرهیز</w:t>
      </w:r>
      <w:r w:rsidR="00A84376">
        <w:rPr>
          <w:rFonts w:hint="cs"/>
          <w:rtl/>
        </w:rPr>
        <w:t>د.</w:t>
      </w:r>
      <w:r>
        <w:rPr>
          <w:rFonts w:hint="cs"/>
          <w:rtl/>
        </w:rPr>
        <w:t xml:space="preserve"> پیامبر </w:t>
      </w:r>
      <w:r>
        <w:rPr>
          <w:rFonts w:cs="CTraditional Arabic" w:hint="cs"/>
          <w:rtl/>
        </w:rPr>
        <w:t>ج</w:t>
      </w:r>
      <w:r>
        <w:rPr>
          <w:rFonts w:hint="cs"/>
          <w:rtl/>
        </w:rPr>
        <w:t xml:space="preserve"> فرموده</w:t>
      </w:r>
      <w:r w:rsidR="009B6209">
        <w:rPr>
          <w:rtl/>
        </w:rPr>
        <w:softHyphen/>
      </w:r>
      <w:r w:rsidR="009B6209">
        <w:rPr>
          <w:rFonts w:hint="cs"/>
          <w:rtl/>
        </w:rPr>
        <w:t>است</w:t>
      </w:r>
      <w:r>
        <w:rPr>
          <w:rFonts w:hint="cs"/>
          <w:rtl/>
        </w:rPr>
        <w:t xml:space="preserve">: </w:t>
      </w:r>
      <w:r w:rsidR="007D1E92" w:rsidRPr="00E11FF3">
        <w:rPr>
          <w:rStyle w:val="Char8"/>
          <w:rFonts w:hint="cs"/>
          <w:rtl/>
        </w:rPr>
        <w:t>«</w:t>
      </w:r>
      <w:r w:rsidRPr="007D1E92">
        <w:rPr>
          <w:rFonts w:hint="cs"/>
          <w:rtl/>
        </w:rPr>
        <w:t>یکی از کارهای نیک برخورد با برادر مؤمن با روی گشاده است و این</w:t>
      </w:r>
      <w:r w:rsidR="009B6209">
        <w:rPr>
          <w:rtl/>
        </w:rPr>
        <w:softHyphen/>
      </w:r>
      <w:r w:rsidRPr="007D1E92">
        <w:rPr>
          <w:rFonts w:hint="cs"/>
          <w:rtl/>
        </w:rPr>
        <w:t>که از مشک پر از آب خورد در ظرف او بریزی</w:t>
      </w:r>
      <w:r w:rsidR="007D1E92" w:rsidRPr="00E11FF3">
        <w:rPr>
          <w:rStyle w:val="Char8"/>
          <w:rFonts w:hint="cs"/>
          <w:rtl/>
        </w:rPr>
        <w:t>»</w:t>
      </w:r>
      <w:r w:rsidR="00374DBF" w:rsidRPr="00FD7FF4">
        <w:rPr>
          <w:rStyle w:val="Char4"/>
          <w:rFonts w:hint="cs"/>
          <w:vertAlign w:val="superscript"/>
          <w:rtl/>
        </w:rPr>
        <w:t>(</w:t>
      </w:r>
      <w:r w:rsidR="00374DBF" w:rsidRPr="00FD7FF4">
        <w:rPr>
          <w:rStyle w:val="Char4"/>
          <w:vertAlign w:val="superscript"/>
          <w:rtl/>
        </w:rPr>
        <w:footnoteReference w:id="429"/>
      </w:r>
      <w:r w:rsidR="00374DBF" w:rsidRPr="00FD7FF4">
        <w:rPr>
          <w:rStyle w:val="Char4"/>
          <w:rFonts w:hint="cs"/>
          <w:vertAlign w:val="superscript"/>
          <w:rtl/>
        </w:rPr>
        <w:t>)</w:t>
      </w:r>
      <w:r w:rsidRPr="00FD7FF4">
        <w:rPr>
          <w:rStyle w:val="Char4"/>
          <w:rFonts w:hint="cs"/>
          <w:rtl/>
        </w:rPr>
        <w:t>.</w:t>
      </w:r>
    </w:p>
    <w:p w:rsidR="000C3127" w:rsidRDefault="000C3127" w:rsidP="000C3127">
      <w:pPr>
        <w:pStyle w:val="a8"/>
        <w:rPr>
          <w:rtl/>
        </w:rPr>
      </w:pPr>
      <w:r>
        <w:rPr>
          <w:rFonts w:hint="cs"/>
          <w:rtl/>
        </w:rPr>
        <w:lastRenderedPageBreak/>
        <w:t>بازهم فرموده است</w:t>
      </w:r>
      <w:r w:rsidRPr="00FD7FF4">
        <w:rPr>
          <w:rStyle w:val="Char4"/>
          <w:rFonts w:hint="cs"/>
          <w:rtl/>
        </w:rPr>
        <w:t xml:space="preserve">: </w:t>
      </w:r>
      <w:r w:rsidR="007D1E92" w:rsidRPr="00E11FF3">
        <w:rPr>
          <w:rStyle w:val="Char8"/>
          <w:rFonts w:hint="cs"/>
          <w:rtl/>
        </w:rPr>
        <w:t>«</w:t>
      </w:r>
      <w:r w:rsidR="007D1E92">
        <w:rPr>
          <w:rFonts w:hint="cs"/>
          <w:rtl/>
        </w:rPr>
        <w:t>تب</w:t>
      </w:r>
      <w:r w:rsidRPr="007D1E92">
        <w:rPr>
          <w:rFonts w:hint="cs"/>
          <w:rtl/>
        </w:rPr>
        <w:t>سم تو در برابر برادر مؤمنت، صدقه محسوب می</w:t>
      </w:r>
      <w:r w:rsidRPr="007D1E92">
        <w:rPr>
          <w:rFonts w:hint="eastAsia"/>
          <w:rtl/>
        </w:rPr>
        <w:t>‌</w:t>
      </w:r>
      <w:r w:rsidRPr="007D1E92">
        <w:rPr>
          <w:rFonts w:hint="cs"/>
          <w:rtl/>
        </w:rPr>
        <w:t>گردد</w:t>
      </w:r>
      <w:r w:rsidR="007D1E92" w:rsidRPr="00E11FF3">
        <w:rPr>
          <w:rStyle w:val="Char8"/>
          <w:rFonts w:hint="cs"/>
          <w:rtl/>
        </w:rPr>
        <w:t>»</w:t>
      </w:r>
      <w:r w:rsidR="00F4693A" w:rsidRPr="00FD7FF4">
        <w:rPr>
          <w:rStyle w:val="Char4"/>
          <w:rFonts w:hint="cs"/>
          <w:vertAlign w:val="superscript"/>
          <w:rtl/>
        </w:rPr>
        <w:t>(</w:t>
      </w:r>
      <w:r w:rsidR="00F4693A" w:rsidRPr="00FD7FF4">
        <w:rPr>
          <w:rStyle w:val="Char4"/>
          <w:vertAlign w:val="superscript"/>
          <w:rtl/>
        </w:rPr>
        <w:footnoteReference w:id="430"/>
      </w:r>
      <w:r w:rsidR="00F4693A" w:rsidRPr="00FD7FF4">
        <w:rPr>
          <w:rStyle w:val="Char4"/>
          <w:rFonts w:hint="cs"/>
          <w:vertAlign w:val="superscript"/>
          <w:rtl/>
        </w:rPr>
        <w:t>)</w:t>
      </w:r>
      <w:r w:rsidRPr="00FD7FF4">
        <w:rPr>
          <w:rStyle w:val="Char4"/>
          <w:rFonts w:hint="cs"/>
          <w:rtl/>
        </w:rPr>
        <w:t>.</w:t>
      </w:r>
    </w:p>
    <w:p w:rsidR="000C3127" w:rsidRDefault="007D1E92" w:rsidP="000C3127">
      <w:pPr>
        <w:pStyle w:val="a8"/>
        <w:rPr>
          <w:rtl/>
        </w:rPr>
      </w:pPr>
      <w:r w:rsidRPr="00E11FF3">
        <w:rPr>
          <w:rStyle w:val="Char8"/>
          <w:rFonts w:hint="cs"/>
          <w:rtl/>
        </w:rPr>
        <w:t>«</w:t>
      </w:r>
      <w:r w:rsidR="000C3127">
        <w:rPr>
          <w:rFonts w:hint="cs"/>
          <w:rtl/>
        </w:rPr>
        <w:t xml:space="preserve">هرگاه پیامبر </w:t>
      </w:r>
      <w:r w:rsidR="000C3127">
        <w:rPr>
          <w:rFonts w:cs="CTraditional Arabic" w:hint="cs"/>
          <w:rtl/>
        </w:rPr>
        <w:t>ج</w:t>
      </w:r>
      <w:r w:rsidR="000C3127">
        <w:rPr>
          <w:rFonts w:hint="cs"/>
          <w:rtl/>
        </w:rPr>
        <w:t xml:space="preserve"> عطسه می</w:t>
      </w:r>
      <w:r w:rsidR="000C3127">
        <w:rPr>
          <w:rFonts w:hint="eastAsia"/>
          <w:rtl/>
        </w:rPr>
        <w:t>‌</w:t>
      </w:r>
      <w:r w:rsidR="000C3127">
        <w:rPr>
          <w:rFonts w:hint="cs"/>
          <w:rtl/>
        </w:rPr>
        <w:t>کرد، صورتش را می</w:t>
      </w:r>
      <w:r w:rsidR="000C3127">
        <w:rPr>
          <w:rFonts w:hint="eastAsia"/>
          <w:rtl/>
        </w:rPr>
        <w:t>‌</w:t>
      </w:r>
      <w:r>
        <w:rPr>
          <w:rFonts w:hint="cs"/>
          <w:rtl/>
        </w:rPr>
        <w:t>پوشاند</w:t>
      </w:r>
      <w:r w:rsidRPr="00E11FF3">
        <w:rPr>
          <w:rStyle w:val="Char8"/>
          <w:rFonts w:hint="cs"/>
          <w:rtl/>
        </w:rPr>
        <w:t>»</w:t>
      </w:r>
      <w:r w:rsidR="00F4693A" w:rsidRPr="00FD7FF4">
        <w:rPr>
          <w:rFonts w:hint="cs"/>
          <w:vertAlign w:val="superscript"/>
          <w:rtl/>
        </w:rPr>
        <w:t>(</w:t>
      </w:r>
      <w:r w:rsidR="00F4693A" w:rsidRPr="00FD7FF4">
        <w:rPr>
          <w:rStyle w:val="FootnoteReference"/>
          <w:rtl/>
        </w:rPr>
        <w:footnoteReference w:id="431"/>
      </w:r>
      <w:r w:rsidR="00F4693A" w:rsidRPr="00FD7FF4">
        <w:rPr>
          <w:rFonts w:hint="cs"/>
          <w:vertAlign w:val="superscript"/>
          <w:rtl/>
        </w:rPr>
        <w:t>)</w:t>
      </w:r>
      <w:r w:rsidR="000C3127">
        <w:rPr>
          <w:rFonts w:hint="cs"/>
          <w:rtl/>
        </w:rPr>
        <w:t>.</w:t>
      </w:r>
    </w:p>
    <w:p w:rsidR="000C3127" w:rsidRPr="00FD7FF4" w:rsidRDefault="000C3127" w:rsidP="000C3127">
      <w:pPr>
        <w:pStyle w:val="a8"/>
        <w:rPr>
          <w:rStyle w:val="Char4"/>
          <w:rtl/>
        </w:rPr>
      </w:pPr>
      <w:r>
        <w:rPr>
          <w:rFonts w:hint="cs"/>
          <w:rtl/>
        </w:rPr>
        <w:t xml:space="preserve">پیامبر </w:t>
      </w:r>
      <w:r>
        <w:rPr>
          <w:rFonts w:cs="CTraditional Arabic" w:hint="cs"/>
          <w:rtl/>
        </w:rPr>
        <w:t>ج</w:t>
      </w:r>
      <w:r>
        <w:rPr>
          <w:rFonts w:hint="cs"/>
          <w:rtl/>
        </w:rPr>
        <w:t xml:space="preserve"> در حدیثی دیگر برخی رفتارهای زیبا را بیان فرمود: </w:t>
      </w:r>
      <w:r w:rsidR="005F23CE" w:rsidRPr="00E11FF3">
        <w:rPr>
          <w:rStyle w:val="Char8"/>
          <w:rFonts w:hint="cs"/>
          <w:rtl/>
        </w:rPr>
        <w:t>«</w:t>
      </w:r>
      <w:r w:rsidRPr="005F23CE">
        <w:rPr>
          <w:rFonts w:hint="cs"/>
          <w:rtl/>
        </w:rPr>
        <w:t>فرد کم سن باید بر فرد مسن سلام گوید و کسی که در حال رفتن است بر فردی که نشسته و افراد کم جمعیت بر افراد پر جمعیت سلام گویند</w:t>
      </w:r>
      <w:r w:rsidR="005F23CE" w:rsidRPr="00E11FF3">
        <w:rPr>
          <w:rStyle w:val="Char8"/>
          <w:rFonts w:hint="cs"/>
          <w:rtl/>
        </w:rPr>
        <w:t>»</w:t>
      </w:r>
      <w:r w:rsidR="00F4693A" w:rsidRPr="00FD7FF4">
        <w:rPr>
          <w:rStyle w:val="Char4"/>
          <w:rFonts w:hint="cs"/>
          <w:vertAlign w:val="superscript"/>
          <w:rtl/>
        </w:rPr>
        <w:t>(</w:t>
      </w:r>
      <w:r w:rsidR="00F4693A" w:rsidRPr="00FD7FF4">
        <w:rPr>
          <w:rStyle w:val="Char4"/>
          <w:vertAlign w:val="superscript"/>
          <w:rtl/>
        </w:rPr>
        <w:footnoteReference w:id="432"/>
      </w:r>
      <w:r w:rsidR="00F4693A" w:rsidRPr="00FD7FF4">
        <w:rPr>
          <w:rStyle w:val="Char4"/>
          <w:rFonts w:hint="cs"/>
          <w:vertAlign w:val="superscript"/>
          <w:rtl/>
        </w:rPr>
        <w:t>)</w:t>
      </w:r>
      <w:r w:rsidRPr="00FD7FF4">
        <w:rPr>
          <w:rStyle w:val="Char4"/>
          <w:rFonts w:hint="cs"/>
          <w:rtl/>
        </w:rPr>
        <w:t>.</w:t>
      </w:r>
    </w:p>
    <w:p w:rsidR="000C3127" w:rsidRPr="005F23CE" w:rsidRDefault="000C3127" w:rsidP="009B6209">
      <w:pPr>
        <w:pStyle w:val="a8"/>
        <w:rPr>
          <w:rtl/>
        </w:rPr>
      </w:pPr>
      <w:r>
        <w:rPr>
          <w:rFonts w:hint="cs"/>
          <w:rtl/>
        </w:rPr>
        <w:t>به همین ترتیب هدف از</w:t>
      </w:r>
      <w:r w:rsidR="00A84376">
        <w:rPr>
          <w:rFonts w:hint="cs"/>
          <w:rtl/>
        </w:rPr>
        <w:t xml:space="preserve"> </w:t>
      </w:r>
      <w:r>
        <w:rPr>
          <w:rFonts w:hint="cs"/>
          <w:rtl/>
        </w:rPr>
        <w:t>تربیت اسلامی ریشه</w:t>
      </w:r>
      <w:r>
        <w:rPr>
          <w:rFonts w:hint="eastAsia"/>
          <w:rtl/>
        </w:rPr>
        <w:t>‌</w:t>
      </w:r>
      <w:r>
        <w:rPr>
          <w:rFonts w:hint="cs"/>
          <w:rtl/>
        </w:rPr>
        <w:t>دار کردن ارزش</w:t>
      </w:r>
      <w:r w:rsidR="00850650">
        <w:rPr>
          <w:rFonts w:hint="cs"/>
          <w:rtl/>
        </w:rPr>
        <w:t>‌ها</w:t>
      </w:r>
      <w:r>
        <w:rPr>
          <w:rFonts w:hint="cs"/>
          <w:rtl/>
        </w:rPr>
        <w:t xml:space="preserve">ی فکری، عقیدتی و رفتاری زیبا در نهاد انسان است. عادت به نظم نیز یکی </w:t>
      </w:r>
      <w:r w:rsidR="00A84376">
        <w:rPr>
          <w:rFonts w:hint="cs"/>
          <w:rtl/>
        </w:rPr>
        <w:t xml:space="preserve">دیگر </w:t>
      </w:r>
      <w:r>
        <w:rPr>
          <w:rFonts w:hint="cs"/>
          <w:rtl/>
        </w:rPr>
        <w:t>از رفتار</w:t>
      </w:r>
      <w:r w:rsidR="00850650">
        <w:rPr>
          <w:rFonts w:hint="cs"/>
          <w:rtl/>
        </w:rPr>
        <w:t>‌ها</w:t>
      </w:r>
      <w:r>
        <w:rPr>
          <w:rFonts w:hint="cs"/>
          <w:rtl/>
        </w:rPr>
        <w:t>ی زیبا است</w:t>
      </w:r>
      <w:r w:rsidR="00A84376">
        <w:rPr>
          <w:rFonts w:hint="cs"/>
          <w:rtl/>
        </w:rPr>
        <w:t>.</w:t>
      </w:r>
      <w:r>
        <w:rPr>
          <w:rFonts w:hint="cs"/>
          <w:rtl/>
        </w:rPr>
        <w:t xml:space="preserve"> از انس </w:t>
      </w:r>
      <w:r>
        <w:rPr>
          <w:rFonts w:cs="CTraditional Arabic" w:hint="cs"/>
          <w:rtl/>
        </w:rPr>
        <w:t>س</w:t>
      </w:r>
      <w:r>
        <w:rPr>
          <w:rFonts w:hint="cs"/>
          <w:rtl/>
        </w:rPr>
        <w:t xml:space="preserve"> نقل شده است که فرمود: </w:t>
      </w:r>
      <w:r w:rsidR="005F23CE" w:rsidRPr="00E11FF3">
        <w:rPr>
          <w:rStyle w:val="Char8"/>
          <w:rFonts w:hint="cs"/>
          <w:rtl/>
        </w:rPr>
        <w:t>«</w:t>
      </w:r>
      <w:r w:rsidRPr="005F23CE">
        <w:rPr>
          <w:rFonts w:hint="cs"/>
          <w:rtl/>
        </w:rPr>
        <w:t xml:space="preserve">پیامبر </w:t>
      </w:r>
      <w:r w:rsidR="005F23CE">
        <w:rPr>
          <w:rFonts w:cs="CTraditional Arabic" w:hint="cs"/>
          <w:rtl/>
        </w:rPr>
        <w:t>ج</w:t>
      </w:r>
      <w:r w:rsidRPr="005F23CE">
        <w:rPr>
          <w:rFonts w:hint="cs"/>
          <w:rtl/>
        </w:rPr>
        <w:t xml:space="preserve"> به خانه</w:t>
      </w:r>
      <w:r w:rsidRPr="005F23CE">
        <w:rPr>
          <w:rFonts w:hint="eastAsia"/>
          <w:rtl/>
        </w:rPr>
        <w:t>‌</w:t>
      </w:r>
      <w:r w:rsidRPr="005F23CE">
        <w:rPr>
          <w:rFonts w:hint="cs"/>
          <w:rtl/>
        </w:rPr>
        <w:t xml:space="preserve">ی ما آمد و آب خواست، من هم </w:t>
      </w:r>
      <w:r w:rsidRPr="004656BE">
        <w:rPr>
          <w:rFonts w:hint="cs"/>
          <w:spacing w:val="-4"/>
          <w:rtl/>
        </w:rPr>
        <w:t>گوسفندی دوشیدم و از آب چاه خود در آن ریختم</w:t>
      </w:r>
      <w:r w:rsidR="00D22B0B" w:rsidRPr="004656BE">
        <w:rPr>
          <w:rFonts w:hint="cs"/>
          <w:spacing w:val="-4"/>
          <w:vertAlign w:val="superscript"/>
          <w:rtl/>
        </w:rPr>
        <w:t>(</w:t>
      </w:r>
      <w:r w:rsidR="00D22B0B" w:rsidRPr="004656BE">
        <w:rPr>
          <w:rStyle w:val="FootnoteReference"/>
          <w:spacing w:val="-4"/>
          <w:rtl/>
        </w:rPr>
        <w:footnoteReference w:id="433"/>
      </w:r>
      <w:r w:rsidR="00D22B0B" w:rsidRPr="004656BE">
        <w:rPr>
          <w:rFonts w:hint="cs"/>
          <w:spacing w:val="-4"/>
          <w:vertAlign w:val="superscript"/>
          <w:rtl/>
        </w:rPr>
        <w:t>)</w:t>
      </w:r>
      <w:r w:rsidR="00F22597" w:rsidRPr="004656BE">
        <w:rPr>
          <w:rStyle w:val="Char4"/>
          <w:rFonts w:hint="cs"/>
          <w:spacing w:val="-4"/>
          <w:rtl/>
        </w:rPr>
        <w:t>.</w:t>
      </w:r>
      <w:r w:rsidRPr="004656BE">
        <w:rPr>
          <w:rFonts w:hint="cs"/>
          <w:spacing w:val="-4"/>
          <w:rtl/>
        </w:rPr>
        <w:t xml:space="preserve"> و به رسول خدا</w:t>
      </w:r>
      <w:r w:rsidR="00A94924" w:rsidRPr="004656BE">
        <w:rPr>
          <w:rFonts w:hint="cs"/>
          <w:spacing w:val="-4"/>
          <w:rtl/>
        </w:rPr>
        <w:t xml:space="preserve"> </w:t>
      </w:r>
      <w:r w:rsidR="005F23CE" w:rsidRPr="004656BE">
        <w:rPr>
          <w:rFonts w:cs="CTraditional Arabic" w:hint="cs"/>
          <w:spacing w:val="-4"/>
          <w:rtl/>
        </w:rPr>
        <w:t>ج</w:t>
      </w:r>
      <w:r w:rsidRPr="004656BE">
        <w:rPr>
          <w:rFonts w:hint="cs"/>
          <w:spacing w:val="-4"/>
          <w:rtl/>
        </w:rPr>
        <w:t xml:space="preserve"> دادم پیامبر </w:t>
      </w:r>
      <w:r w:rsidR="005F23CE" w:rsidRPr="004656BE">
        <w:rPr>
          <w:rFonts w:cs="CTraditional Arabic" w:hint="cs"/>
          <w:spacing w:val="-4"/>
          <w:rtl/>
        </w:rPr>
        <w:t>ج</w:t>
      </w:r>
      <w:r w:rsidRPr="005F23CE">
        <w:rPr>
          <w:rFonts w:hint="cs"/>
          <w:rtl/>
        </w:rPr>
        <w:t xml:space="preserve"> آن</w:t>
      </w:r>
      <w:r w:rsidR="00A84376">
        <w:rPr>
          <w:rFonts w:hint="cs"/>
          <w:rtl/>
        </w:rPr>
        <w:t xml:space="preserve"> </w:t>
      </w:r>
      <w:r w:rsidRPr="005F23CE">
        <w:rPr>
          <w:rFonts w:hint="cs"/>
          <w:rtl/>
        </w:rPr>
        <w:t>را نوشید در حالی</w:t>
      </w:r>
      <w:r w:rsidR="005F23CE">
        <w:rPr>
          <w:rFonts w:hint="cs"/>
          <w:rtl/>
        </w:rPr>
        <w:t xml:space="preserve"> </w:t>
      </w:r>
      <w:r w:rsidRPr="005F23CE">
        <w:rPr>
          <w:rFonts w:hint="cs"/>
          <w:rtl/>
        </w:rPr>
        <w:t xml:space="preserve">که ابوبکر </w:t>
      </w:r>
      <w:r w:rsidR="005F23CE">
        <w:rPr>
          <w:rFonts w:cs="CTraditional Arabic" w:hint="cs"/>
          <w:rtl/>
        </w:rPr>
        <w:t>س</w:t>
      </w:r>
      <w:r w:rsidRPr="005F23CE">
        <w:rPr>
          <w:rFonts w:hint="cs"/>
          <w:rtl/>
        </w:rPr>
        <w:t xml:space="preserve"> در طرف چپ او</w:t>
      </w:r>
      <w:r w:rsidR="009B6209">
        <w:rPr>
          <w:rFonts w:hint="cs"/>
          <w:rtl/>
        </w:rPr>
        <w:t>،</w:t>
      </w:r>
      <w:r w:rsidRPr="005F23CE">
        <w:rPr>
          <w:rFonts w:hint="cs"/>
          <w:rtl/>
        </w:rPr>
        <w:t xml:space="preserve"> عمر</w:t>
      </w:r>
      <w:r w:rsidR="009B6209" w:rsidRPr="009B6209">
        <w:rPr>
          <w:rFonts w:cs="CTraditional Arabic" w:hint="cs"/>
          <w:rtl/>
        </w:rPr>
        <w:t xml:space="preserve"> </w:t>
      </w:r>
      <w:r w:rsidR="009B6209">
        <w:rPr>
          <w:rFonts w:cs="CTraditional Arabic" w:hint="cs"/>
          <w:rtl/>
        </w:rPr>
        <w:t>س</w:t>
      </w:r>
      <w:r w:rsidRPr="005F23CE">
        <w:rPr>
          <w:rFonts w:hint="cs"/>
          <w:rtl/>
        </w:rPr>
        <w:t xml:space="preserve"> روبروی او و</w:t>
      </w:r>
      <w:r w:rsidR="00A84376">
        <w:rPr>
          <w:rFonts w:hint="cs"/>
          <w:rtl/>
        </w:rPr>
        <w:t xml:space="preserve"> </w:t>
      </w:r>
      <w:r w:rsidRPr="005F23CE">
        <w:rPr>
          <w:rFonts w:hint="cs"/>
          <w:rtl/>
        </w:rPr>
        <w:t xml:space="preserve">یک فرد </w:t>
      </w:r>
      <w:r w:rsidRPr="00AF6CEC">
        <w:rPr>
          <w:rFonts w:hint="cs"/>
          <w:spacing w:val="-4"/>
          <w:rtl/>
        </w:rPr>
        <w:t>اعرابی در سمت راستش ایستاده بودند، آن</w:t>
      </w:r>
      <w:r w:rsidR="009B6209" w:rsidRPr="00AF6CEC">
        <w:rPr>
          <w:spacing w:val="-4"/>
          <w:rtl/>
        </w:rPr>
        <w:softHyphen/>
      </w:r>
      <w:r w:rsidRPr="00AF6CEC">
        <w:rPr>
          <w:rFonts w:hint="cs"/>
          <w:spacing w:val="-4"/>
          <w:rtl/>
        </w:rPr>
        <w:t xml:space="preserve">گاه که پیامبر </w:t>
      </w:r>
      <w:r w:rsidR="005F23CE" w:rsidRPr="00AF6CEC">
        <w:rPr>
          <w:rFonts w:cs="CTraditional Arabic" w:hint="cs"/>
          <w:spacing w:val="-4"/>
          <w:rtl/>
        </w:rPr>
        <w:t>ج</w:t>
      </w:r>
      <w:r w:rsidRPr="00AF6CEC">
        <w:rPr>
          <w:rFonts w:hint="cs"/>
          <w:spacing w:val="-4"/>
          <w:rtl/>
        </w:rPr>
        <w:t xml:space="preserve"> از نوشیدن فارغ شد، عمر </w:t>
      </w:r>
      <w:r w:rsidR="005F23CE" w:rsidRPr="00AF6CEC">
        <w:rPr>
          <w:rFonts w:cs="CTraditional Arabic" w:hint="cs"/>
          <w:spacing w:val="-4"/>
          <w:rtl/>
        </w:rPr>
        <w:t>س</w:t>
      </w:r>
      <w:r w:rsidRPr="005F23CE">
        <w:rPr>
          <w:rFonts w:hint="cs"/>
          <w:rtl/>
        </w:rPr>
        <w:t xml:space="preserve"> گفت: ای رسول خدا [ابتدا] به ابوبکر بده تا بنوشد، اما پیامبر </w:t>
      </w:r>
      <w:r w:rsidR="005F23CE">
        <w:rPr>
          <w:rFonts w:cs="CTraditional Arabic" w:hint="cs"/>
          <w:rtl/>
        </w:rPr>
        <w:t>ج</w:t>
      </w:r>
      <w:r w:rsidRPr="005F23CE">
        <w:rPr>
          <w:rFonts w:hint="cs"/>
          <w:rtl/>
        </w:rPr>
        <w:t xml:space="preserve"> به فرد اعرابی داد و ابوبکر و عمر را رها کرد و فرمود: آنان که در سمت راست هستند مقدم هستند [</w:t>
      </w:r>
      <w:r w:rsidR="00A84376">
        <w:rPr>
          <w:rFonts w:hint="cs"/>
          <w:rtl/>
        </w:rPr>
        <w:t xml:space="preserve">و </w:t>
      </w:r>
      <w:r w:rsidRPr="005F23CE">
        <w:rPr>
          <w:rFonts w:hint="cs"/>
          <w:rtl/>
        </w:rPr>
        <w:t>این جمله را سه بار تکرار فرمود]</w:t>
      </w:r>
      <w:r w:rsidR="00A84376">
        <w:rPr>
          <w:rFonts w:hint="cs"/>
          <w:rtl/>
        </w:rPr>
        <w:t>.</w:t>
      </w:r>
      <w:r w:rsidRPr="005F23CE">
        <w:rPr>
          <w:rFonts w:hint="cs"/>
          <w:rtl/>
        </w:rPr>
        <w:t xml:space="preserve"> انس </w:t>
      </w:r>
      <w:r w:rsidR="005F23CE">
        <w:rPr>
          <w:rFonts w:cs="CTraditional Arabic" w:hint="cs"/>
          <w:rtl/>
        </w:rPr>
        <w:t>س</w:t>
      </w:r>
      <w:r w:rsidRPr="005F23CE">
        <w:rPr>
          <w:rFonts w:hint="cs"/>
          <w:rtl/>
        </w:rPr>
        <w:t xml:space="preserve"> می</w:t>
      </w:r>
      <w:r w:rsidRPr="005F23CE">
        <w:rPr>
          <w:rFonts w:hint="eastAsia"/>
          <w:rtl/>
        </w:rPr>
        <w:t>‌</w:t>
      </w:r>
      <w:r w:rsidRPr="005F23CE">
        <w:rPr>
          <w:rFonts w:hint="cs"/>
          <w:rtl/>
        </w:rPr>
        <w:t>گوید: پس این مسئله سنت است [او هم س</w:t>
      </w:r>
      <w:r w:rsidR="005F23CE">
        <w:rPr>
          <w:rFonts w:hint="cs"/>
          <w:rtl/>
        </w:rPr>
        <w:t>ه بار جمله را تکرار نموده است]</w:t>
      </w:r>
      <w:r w:rsidR="005F23CE" w:rsidRPr="00E11FF3">
        <w:rPr>
          <w:rStyle w:val="Char8"/>
          <w:rFonts w:hint="cs"/>
          <w:rtl/>
        </w:rPr>
        <w:t>»</w:t>
      </w:r>
      <w:r w:rsidR="00E125E4" w:rsidRPr="00FD7FF4">
        <w:rPr>
          <w:rFonts w:hint="cs"/>
          <w:vertAlign w:val="superscript"/>
          <w:rtl/>
        </w:rPr>
        <w:t>(</w:t>
      </w:r>
      <w:r w:rsidR="00E125E4" w:rsidRPr="00FD7FF4">
        <w:rPr>
          <w:rStyle w:val="FootnoteReference"/>
          <w:rtl/>
        </w:rPr>
        <w:footnoteReference w:id="434"/>
      </w:r>
      <w:r w:rsidR="00E125E4" w:rsidRPr="00FD7FF4">
        <w:rPr>
          <w:rFonts w:hint="cs"/>
          <w:vertAlign w:val="superscript"/>
          <w:rtl/>
        </w:rPr>
        <w:t>)</w:t>
      </w:r>
      <w:r w:rsidRPr="005F23CE">
        <w:rPr>
          <w:rFonts w:hint="cs"/>
          <w:rtl/>
        </w:rPr>
        <w:t>.</w:t>
      </w:r>
    </w:p>
    <w:p w:rsidR="000C3127" w:rsidRDefault="000C3127" w:rsidP="000C3127">
      <w:pPr>
        <w:pStyle w:val="a8"/>
        <w:rPr>
          <w:rtl/>
        </w:rPr>
      </w:pPr>
      <w:r>
        <w:rPr>
          <w:rFonts w:hint="cs"/>
          <w:rtl/>
        </w:rPr>
        <w:t>در واقع اولویت دادن به سمت راست یکی از ارزش</w:t>
      </w:r>
      <w:r w:rsidR="00850650">
        <w:rPr>
          <w:rFonts w:hint="cs"/>
          <w:rtl/>
        </w:rPr>
        <w:t>‌ها</w:t>
      </w:r>
      <w:r>
        <w:rPr>
          <w:rFonts w:hint="cs"/>
          <w:rtl/>
        </w:rPr>
        <w:t>ی زیبای رفتاری است که بسیاری از مشکلات روزمره را حل می</w:t>
      </w:r>
      <w:r>
        <w:rPr>
          <w:rFonts w:hint="eastAsia"/>
          <w:rtl/>
        </w:rPr>
        <w:t>‌</w:t>
      </w:r>
      <w:r>
        <w:rPr>
          <w:rFonts w:hint="cs"/>
          <w:rtl/>
        </w:rPr>
        <w:t>کند، خداوند فرموده است:</w:t>
      </w:r>
    </w:p>
    <w:p w:rsidR="000C3127" w:rsidRDefault="000C3127" w:rsidP="00AF6CEC">
      <w:pPr>
        <w:pStyle w:val="af1"/>
        <w:widowControl w:val="0"/>
        <w:rPr>
          <w:rFonts w:ascii="Times New Roman" w:cs="Arial"/>
          <w:szCs w:val="24"/>
          <w:rtl/>
        </w:rPr>
      </w:pPr>
      <w:r w:rsidRPr="00AB7196">
        <w:rPr>
          <w:rStyle w:val="Char8"/>
          <w:rtl/>
        </w:rPr>
        <w:t>﴿</w:t>
      </w:r>
      <w:r w:rsidRPr="00D82A0C">
        <w:rPr>
          <w:rtl/>
        </w:rPr>
        <w:t>فَأَص</w:t>
      </w:r>
      <w:r w:rsidRPr="00D82A0C">
        <w:rPr>
          <w:rFonts w:ascii="Times New Roman" w:hint="cs"/>
          <w:rtl/>
        </w:rPr>
        <w:t>ۡ</w:t>
      </w:r>
      <w:r w:rsidRPr="00D82A0C">
        <w:rPr>
          <w:rFonts w:hint="cs"/>
          <w:rtl/>
        </w:rPr>
        <w:t>حَٰبُ ٱ</w:t>
      </w:r>
      <w:r w:rsidRPr="00D82A0C">
        <w:rPr>
          <w:rFonts w:hint="eastAsia"/>
          <w:rtl/>
        </w:rPr>
        <w:t>ل</w:t>
      </w:r>
      <w:r w:rsidRPr="00D82A0C">
        <w:rPr>
          <w:rFonts w:ascii="Times New Roman" w:hint="cs"/>
          <w:rtl/>
        </w:rPr>
        <w:t>ۡ</w:t>
      </w:r>
      <w:r w:rsidRPr="00D82A0C">
        <w:rPr>
          <w:rFonts w:hint="cs"/>
          <w:rtl/>
        </w:rPr>
        <w:t>مَي</w:t>
      </w:r>
      <w:r w:rsidRPr="00D82A0C">
        <w:rPr>
          <w:rFonts w:ascii="Times New Roman" w:hint="cs"/>
          <w:rtl/>
        </w:rPr>
        <w:t>ۡ</w:t>
      </w:r>
      <w:r w:rsidRPr="00D82A0C">
        <w:rPr>
          <w:rFonts w:hint="cs"/>
          <w:rtl/>
        </w:rPr>
        <w:t>مَنَةِ</w:t>
      </w:r>
      <w:r w:rsidRPr="00D82A0C">
        <w:rPr>
          <w:rtl/>
        </w:rPr>
        <w:t xml:space="preserve"> مَا</w:t>
      </w:r>
      <w:r w:rsidRPr="00D82A0C">
        <w:rPr>
          <w:rFonts w:ascii="Times New Roman" w:hint="cs"/>
          <w:rtl/>
        </w:rPr>
        <w:t>ٓ</w:t>
      </w:r>
      <w:r w:rsidRPr="00D82A0C">
        <w:rPr>
          <w:rFonts w:hint="cs"/>
          <w:rtl/>
        </w:rPr>
        <w:t xml:space="preserve"> أَص</w:t>
      </w:r>
      <w:r w:rsidRPr="00D82A0C">
        <w:rPr>
          <w:rFonts w:ascii="Times New Roman" w:hint="cs"/>
          <w:rtl/>
        </w:rPr>
        <w:t>ۡ</w:t>
      </w:r>
      <w:r w:rsidRPr="00D82A0C">
        <w:rPr>
          <w:rFonts w:hint="cs"/>
          <w:rtl/>
        </w:rPr>
        <w:t>حَٰبُ ٱ</w:t>
      </w:r>
      <w:r w:rsidRPr="00D82A0C">
        <w:rPr>
          <w:rFonts w:hint="eastAsia"/>
          <w:rtl/>
        </w:rPr>
        <w:t>ل</w:t>
      </w:r>
      <w:r w:rsidRPr="00D82A0C">
        <w:rPr>
          <w:rFonts w:ascii="Times New Roman" w:hint="cs"/>
          <w:rtl/>
        </w:rPr>
        <w:t>ۡ</w:t>
      </w:r>
      <w:r w:rsidRPr="00D82A0C">
        <w:rPr>
          <w:rFonts w:hint="cs"/>
          <w:rtl/>
        </w:rPr>
        <w:t>مَي</w:t>
      </w:r>
      <w:r w:rsidRPr="00D82A0C">
        <w:rPr>
          <w:rFonts w:ascii="Times New Roman" w:hint="cs"/>
          <w:rtl/>
        </w:rPr>
        <w:t>ۡ</w:t>
      </w:r>
      <w:r w:rsidRPr="00D82A0C">
        <w:rPr>
          <w:rFonts w:hint="cs"/>
          <w:rtl/>
        </w:rPr>
        <w:t>مَنَةِ</w:t>
      </w:r>
      <w:r w:rsidRPr="00D82A0C">
        <w:rPr>
          <w:rtl/>
        </w:rPr>
        <w:t xml:space="preserve">٨ وَأَصۡحَٰبُ </w:t>
      </w:r>
      <w:r w:rsidRPr="00D82A0C">
        <w:rPr>
          <w:rFonts w:hint="cs"/>
          <w:rtl/>
        </w:rPr>
        <w:t>ٱ</w:t>
      </w:r>
      <w:r w:rsidRPr="00D82A0C">
        <w:rPr>
          <w:rFonts w:hint="eastAsia"/>
          <w:rtl/>
        </w:rPr>
        <w:t>لۡمَشۡ‍َٔمَةِ</w:t>
      </w:r>
      <w:r w:rsidRPr="00D82A0C">
        <w:rPr>
          <w:rtl/>
        </w:rPr>
        <w:t xml:space="preserve"> مَآ أَصۡحَٰبُ </w:t>
      </w:r>
      <w:r w:rsidRPr="00D82A0C">
        <w:rPr>
          <w:rFonts w:hint="cs"/>
          <w:rtl/>
        </w:rPr>
        <w:t>ٱ</w:t>
      </w:r>
      <w:r w:rsidRPr="00D82A0C">
        <w:rPr>
          <w:rFonts w:hint="eastAsia"/>
          <w:rtl/>
        </w:rPr>
        <w:t>لۡمَشۡ‍َٔمَةِ</w:t>
      </w:r>
      <w:r w:rsidRPr="00D82A0C">
        <w:rPr>
          <w:rtl/>
        </w:rPr>
        <w:t>٩</w:t>
      </w:r>
      <w:r w:rsidRPr="00AB7196">
        <w:rPr>
          <w:rStyle w:val="Char8"/>
          <w:rFonts w:hint="cs"/>
          <w:rtl/>
        </w:rPr>
        <w:t>﴾</w:t>
      </w:r>
      <w:r>
        <w:rPr>
          <w:rFonts w:ascii="Times New Roman" w:cs="Arial"/>
          <w:szCs w:val="24"/>
          <w:rtl/>
        </w:rPr>
        <w:t xml:space="preserve"> </w:t>
      </w:r>
      <w:r w:rsidRPr="00D82A0C">
        <w:rPr>
          <w:rStyle w:val="Char6"/>
          <w:rtl/>
        </w:rPr>
        <w:t>[الواقعة: 8-9]</w:t>
      </w:r>
      <w:r w:rsidRPr="00D56774">
        <w:rPr>
          <w:rStyle w:val="Char4"/>
          <w:rFonts w:hint="cs"/>
          <w:rtl/>
        </w:rPr>
        <w:t>.</w:t>
      </w:r>
    </w:p>
    <w:p w:rsidR="00E30DC6" w:rsidRPr="00AF6CEC" w:rsidRDefault="005F23CE" w:rsidP="00AF6CEC">
      <w:pPr>
        <w:pStyle w:val="ab"/>
        <w:widowControl w:val="0"/>
        <w:rPr>
          <w:rStyle w:val="Char4"/>
          <w:spacing w:val="-4"/>
          <w:rtl/>
        </w:rPr>
      </w:pPr>
      <w:r w:rsidRPr="00AF6CEC">
        <w:rPr>
          <w:rStyle w:val="Char8"/>
          <w:rFonts w:hint="cs"/>
          <w:spacing w:val="-4"/>
          <w:rtl/>
        </w:rPr>
        <w:t>«</w:t>
      </w:r>
      <w:r w:rsidR="000C3127" w:rsidRPr="00AF6CEC">
        <w:rPr>
          <w:rFonts w:hint="cs"/>
          <w:spacing w:val="-4"/>
          <w:rtl/>
        </w:rPr>
        <w:t>سمت راستی</w:t>
      </w:r>
      <w:r w:rsidR="00850650" w:rsidRPr="00AF6CEC">
        <w:rPr>
          <w:rFonts w:hint="cs"/>
          <w:spacing w:val="-4"/>
          <w:rtl/>
        </w:rPr>
        <w:t>‌ها</w:t>
      </w:r>
      <w:r w:rsidR="000C3127" w:rsidRPr="00AF6CEC">
        <w:rPr>
          <w:rFonts w:hint="cs"/>
          <w:spacing w:val="-4"/>
          <w:rtl/>
        </w:rPr>
        <w:t>! اما چه سمت راستی</w:t>
      </w:r>
      <w:r w:rsidR="000C3127" w:rsidRPr="00AF6CEC">
        <w:rPr>
          <w:rFonts w:hint="eastAsia"/>
          <w:spacing w:val="-4"/>
          <w:rtl/>
        </w:rPr>
        <w:t>‌</w:t>
      </w:r>
      <w:r w:rsidR="006E4602" w:rsidRPr="00AF6CEC">
        <w:rPr>
          <w:rFonts w:hint="cs"/>
          <w:spacing w:val="-4"/>
          <w:rtl/>
        </w:rPr>
        <w:t>هایی؟</w:t>
      </w:r>
      <w:r w:rsidR="00A94924" w:rsidRPr="00AF6CEC">
        <w:rPr>
          <w:rFonts w:hint="cs"/>
          <w:spacing w:val="-4"/>
          <w:rtl/>
        </w:rPr>
        <w:t xml:space="preserve"> </w:t>
      </w:r>
      <w:r w:rsidR="000C3127" w:rsidRPr="00AF6CEC">
        <w:rPr>
          <w:rFonts w:hint="cs"/>
          <w:spacing w:val="-4"/>
          <w:rtl/>
        </w:rPr>
        <w:t xml:space="preserve">(اهل سعادت و خوشبختی! خوشا به </w:t>
      </w:r>
      <w:r w:rsidR="000C3127" w:rsidRPr="00AF6CEC">
        <w:rPr>
          <w:rFonts w:hint="cs"/>
          <w:spacing w:val="-4"/>
          <w:rtl/>
        </w:rPr>
        <w:lastRenderedPageBreak/>
        <w:t>حال</w:t>
      </w:r>
      <w:r w:rsidR="00850650" w:rsidRPr="00AF6CEC">
        <w:rPr>
          <w:rFonts w:hint="cs"/>
          <w:spacing w:val="-4"/>
          <w:rtl/>
        </w:rPr>
        <w:t>شان</w:t>
      </w:r>
      <w:r w:rsidR="000C3127" w:rsidRPr="00AF6CEC">
        <w:rPr>
          <w:rFonts w:hint="cs"/>
          <w:spacing w:val="-4"/>
          <w:rtl/>
        </w:rPr>
        <w:t>) و سمت چپی</w:t>
      </w:r>
      <w:r w:rsidR="000C3127" w:rsidRPr="00AF6CEC">
        <w:rPr>
          <w:rFonts w:hint="eastAsia"/>
          <w:spacing w:val="-4"/>
          <w:rtl/>
        </w:rPr>
        <w:t>‌</w:t>
      </w:r>
      <w:r w:rsidR="000C3127" w:rsidRPr="00AF6CEC">
        <w:rPr>
          <w:rFonts w:hint="cs"/>
          <w:spacing w:val="-4"/>
          <w:rtl/>
        </w:rPr>
        <w:t>ها! ام</w:t>
      </w:r>
      <w:r w:rsidR="00A84376" w:rsidRPr="00AF6CEC">
        <w:rPr>
          <w:rFonts w:hint="cs"/>
          <w:spacing w:val="-4"/>
          <w:rtl/>
        </w:rPr>
        <w:t>ّ</w:t>
      </w:r>
      <w:r w:rsidR="000C3127" w:rsidRPr="00AF6CEC">
        <w:rPr>
          <w:rFonts w:hint="cs"/>
          <w:spacing w:val="-4"/>
          <w:rtl/>
        </w:rPr>
        <w:t>ا چه سمت چپی</w:t>
      </w:r>
      <w:r w:rsidR="000C3127" w:rsidRPr="00AF6CEC">
        <w:rPr>
          <w:rFonts w:hint="eastAsia"/>
          <w:spacing w:val="-4"/>
          <w:rtl/>
        </w:rPr>
        <w:t>‌</w:t>
      </w:r>
      <w:r w:rsidR="00AB7196" w:rsidRPr="00AF6CEC">
        <w:rPr>
          <w:rFonts w:hint="cs"/>
          <w:spacing w:val="-4"/>
          <w:rtl/>
        </w:rPr>
        <w:t>هایی؟! (</w:t>
      </w:r>
      <w:r w:rsidR="000C3127" w:rsidRPr="00AF6CEC">
        <w:rPr>
          <w:rFonts w:hint="cs"/>
          <w:spacing w:val="-4"/>
          <w:rtl/>
        </w:rPr>
        <w:t>اه</w:t>
      </w:r>
      <w:r w:rsidRPr="00AF6CEC">
        <w:rPr>
          <w:rFonts w:hint="cs"/>
          <w:spacing w:val="-4"/>
          <w:rtl/>
        </w:rPr>
        <w:t>ل شقاوت و بدبختی! بدا به حالشان</w:t>
      </w:r>
      <w:r w:rsidRPr="00AF6CEC">
        <w:rPr>
          <w:rStyle w:val="Char8"/>
          <w:rFonts w:hint="cs"/>
          <w:spacing w:val="-4"/>
          <w:rtl/>
        </w:rPr>
        <w:t>»</w:t>
      </w:r>
      <w:r w:rsidR="00E30DC6" w:rsidRPr="00AF6CEC">
        <w:rPr>
          <w:rStyle w:val="Char4"/>
          <w:rFonts w:hint="cs"/>
          <w:spacing w:val="-4"/>
          <w:rtl/>
        </w:rPr>
        <w:t>.</w:t>
      </w:r>
    </w:p>
    <w:p w:rsidR="000C3127" w:rsidRDefault="00A84376" w:rsidP="000C3127">
      <w:pPr>
        <w:pStyle w:val="a8"/>
        <w:rPr>
          <w:rtl/>
        </w:rPr>
      </w:pPr>
      <w:r>
        <w:rPr>
          <w:rFonts w:hint="cs"/>
          <w:rtl/>
        </w:rPr>
        <w:t>و نیز فرموده است:</w:t>
      </w:r>
    </w:p>
    <w:p w:rsidR="000C3127" w:rsidRPr="00FD7FF4" w:rsidRDefault="000C3127" w:rsidP="00AF6CEC">
      <w:pPr>
        <w:pStyle w:val="af1"/>
        <w:spacing w:line="226" w:lineRule="auto"/>
        <w:rPr>
          <w:rStyle w:val="Char4"/>
          <w:rtl/>
        </w:rPr>
      </w:pPr>
      <w:r w:rsidRPr="00AB7196">
        <w:rPr>
          <w:rStyle w:val="Char8"/>
          <w:rtl/>
        </w:rPr>
        <w:t>﴿</w:t>
      </w:r>
      <w:r w:rsidRPr="00D82A0C">
        <w:rPr>
          <w:rtl/>
        </w:rPr>
        <w:t>وَأَص</w:t>
      </w:r>
      <w:r w:rsidRPr="00D82A0C">
        <w:rPr>
          <w:rFonts w:ascii="Times New Roman" w:hint="cs"/>
          <w:rtl/>
        </w:rPr>
        <w:t>ۡ</w:t>
      </w:r>
      <w:r w:rsidRPr="00D82A0C">
        <w:rPr>
          <w:rFonts w:hint="cs"/>
          <w:rtl/>
        </w:rPr>
        <w:t>حَٰبُ ٱ</w:t>
      </w:r>
      <w:r w:rsidRPr="00D82A0C">
        <w:rPr>
          <w:rFonts w:hint="eastAsia"/>
          <w:rtl/>
        </w:rPr>
        <w:t>ل</w:t>
      </w:r>
      <w:r w:rsidRPr="00D82A0C">
        <w:rPr>
          <w:rFonts w:ascii="Times New Roman" w:hint="cs"/>
          <w:rtl/>
        </w:rPr>
        <w:t>ۡ</w:t>
      </w:r>
      <w:r w:rsidRPr="00D82A0C">
        <w:rPr>
          <w:rFonts w:hint="cs"/>
          <w:rtl/>
        </w:rPr>
        <w:t>يَمِينِ</w:t>
      </w:r>
      <w:r w:rsidRPr="00D82A0C">
        <w:rPr>
          <w:rtl/>
        </w:rPr>
        <w:t xml:space="preserve"> مَا</w:t>
      </w:r>
      <w:r w:rsidRPr="00D82A0C">
        <w:rPr>
          <w:rFonts w:ascii="Times New Roman" w:hint="cs"/>
          <w:rtl/>
        </w:rPr>
        <w:t>ٓ</w:t>
      </w:r>
      <w:r w:rsidRPr="00D82A0C">
        <w:rPr>
          <w:rFonts w:hint="cs"/>
          <w:rtl/>
        </w:rPr>
        <w:t xml:space="preserve"> أَص</w:t>
      </w:r>
      <w:r w:rsidRPr="00D82A0C">
        <w:rPr>
          <w:rFonts w:ascii="Times New Roman" w:hint="cs"/>
          <w:rtl/>
        </w:rPr>
        <w:t>ۡ</w:t>
      </w:r>
      <w:r w:rsidRPr="00D82A0C">
        <w:rPr>
          <w:rFonts w:hint="cs"/>
          <w:rtl/>
        </w:rPr>
        <w:t>حَٰبُ ٱ</w:t>
      </w:r>
      <w:r w:rsidRPr="00D82A0C">
        <w:rPr>
          <w:rFonts w:hint="eastAsia"/>
          <w:rtl/>
        </w:rPr>
        <w:t>ل</w:t>
      </w:r>
      <w:r w:rsidRPr="00D82A0C">
        <w:rPr>
          <w:rFonts w:ascii="Times New Roman" w:hint="cs"/>
          <w:rtl/>
        </w:rPr>
        <w:t>ۡ</w:t>
      </w:r>
      <w:r w:rsidRPr="00D82A0C">
        <w:rPr>
          <w:rFonts w:hint="cs"/>
          <w:rtl/>
        </w:rPr>
        <w:t>يَمِينِ</w:t>
      </w:r>
      <w:r w:rsidRPr="00D82A0C">
        <w:rPr>
          <w:rtl/>
        </w:rPr>
        <w:t xml:space="preserve">٢٧ فِي سِدۡرٖ مَّخۡضُودٖ٢٨ وَطَلۡحٖ مَّنضُودٖ٢٩ وَظِلّٖ مَّمۡدُودٖ٣٠ وَمَآءٖ مَّسۡكُوبٖ٣١ وَفَٰكِهَةٖ كَثِيرَةٖ٣٢ لَّا مَقۡطُوعَةٖ وَلَا مَمۡنُوعَةٖ٣٣ وَفُرُشٖ مَّرۡفُوعَةٍ٣٤ إِنَّآ أَنشَأۡنَٰهُنَّ إِنشَآءٗ٣٥ فَجَعَلۡنَٰهُنَّ أَبۡكَارًا٣٦ عُرُبًا أَتۡرَابٗا٣٧ لِّأَصۡحَٰبِ </w:t>
      </w:r>
      <w:r w:rsidRPr="00D82A0C">
        <w:rPr>
          <w:rFonts w:hint="cs"/>
          <w:rtl/>
        </w:rPr>
        <w:t>ٱ</w:t>
      </w:r>
      <w:r w:rsidRPr="00D82A0C">
        <w:rPr>
          <w:rFonts w:hint="eastAsia"/>
          <w:rtl/>
        </w:rPr>
        <w:t>لۡيَمِينِ</w:t>
      </w:r>
      <w:r w:rsidRPr="00D82A0C">
        <w:rPr>
          <w:rtl/>
        </w:rPr>
        <w:t xml:space="preserve">٣٨ ثُلَّةٞ مِّنَ </w:t>
      </w:r>
      <w:r w:rsidRPr="00D82A0C">
        <w:rPr>
          <w:rFonts w:hint="cs"/>
          <w:rtl/>
        </w:rPr>
        <w:t>ٱ</w:t>
      </w:r>
      <w:r w:rsidRPr="00D82A0C">
        <w:rPr>
          <w:rFonts w:hint="eastAsia"/>
          <w:rtl/>
        </w:rPr>
        <w:t>لۡأَوَّلِينَ</w:t>
      </w:r>
      <w:r w:rsidRPr="00D82A0C">
        <w:rPr>
          <w:rtl/>
        </w:rPr>
        <w:t xml:space="preserve">٣٩ وَثُلَّةٞ مِّنَ </w:t>
      </w:r>
      <w:r w:rsidRPr="00D82A0C">
        <w:rPr>
          <w:rFonts w:hint="cs"/>
          <w:rtl/>
        </w:rPr>
        <w:t>ٱ</w:t>
      </w:r>
      <w:r w:rsidRPr="00D82A0C">
        <w:rPr>
          <w:rFonts w:hint="eastAsia"/>
          <w:rtl/>
        </w:rPr>
        <w:t>لۡأٓخِرِينَ</w:t>
      </w:r>
      <w:r w:rsidRPr="00D82A0C">
        <w:rPr>
          <w:rtl/>
        </w:rPr>
        <w:t xml:space="preserve">٤٠ وَأَصۡحَٰبُ </w:t>
      </w:r>
      <w:r w:rsidRPr="00D82A0C">
        <w:rPr>
          <w:rFonts w:hint="cs"/>
          <w:rtl/>
        </w:rPr>
        <w:t>ٱ</w:t>
      </w:r>
      <w:r w:rsidRPr="00D82A0C">
        <w:rPr>
          <w:rFonts w:hint="eastAsia"/>
          <w:rtl/>
        </w:rPr>
        <w:t>لشِّمَالِ</w:t>
      </w:r>
      <w:r w:rsidRPr="00D82A0C">
        <w:rPr>
          <w:rtl/>
        </w:rPr>
        <w:t xml:space="preserve"> مَآ أَصۡحَٰبُ </w:t>
      </w:r>
      <w:r w:rsidRPr="00D82A0C">
        <w:rPr>
          <w:rFonts w:hint="cs"/>
          <w:rtl/>
        </w:rPr>
        <w:t>ٱ</w:t>
      </w:r>
      <w:r w:rsidRPr="00D82A0C">
        <w:rPr>
          <w:rFonts w:hint="eastAsia"/>
          <w:rtl/>
        </w:rPr>
        <w:t>لشِّمَالِ</w:t>
      </w:r>
      <w:r w:rsidRPr="00D82A0C">
        <w:rPr>
          <w:rtl/>
        </w:rPr>
        <w:t xml:space="preserve">٤١ فِي سَمُومٖ وَحَمِيمٖ٤٢ وَظِلّٖ مِّن يَحۡمُومٖ٤٣ لَّا بَارِدٖ وَلَا كَرِيمٍ٤٤ إِنَّهُمۡ كَانُواْ قَبۡلَ ذَٰلِكَ مُتۡرَفِينَ٤٥ وَكَانُواْ يُصِرُّونَ عَلَى </w:t>
      </w:r>
      <w:r w:rsidRPr="00D82A0C">
        <w:rPr>
          <w:rFonts w:hint="cs"/>
          <w:rtl/>
        </w:rPr>
        <w:t>ٱ</w:t>
      </w:r>
      <w:r w:rsidRPr="00D82A0C">
        <w:rPr>
          <w:rFonts w:hint="eastAsia"/>
          <w:rtl/>
        </w:rPr>
        <w:t>لۡحِنثِ</w:t>
      </w:r>
      <w:r w:rsidRPr="00D82A0C">
        <w:rPr>
          <w:rtl/>
        </w:rPr>
        <w:t xml:space="preserve"> </w:t>
      </w:r>
      <w:r w:rsidRPr="00D82A0C">
        <w:rPr>
          <w:rFonts w:hint="cs"/>
          <w:rtl/>
        </w:rPr>
        <w:t>ٱ</w:t>
      </w:r>
      <w:r w:rsidRPr="00D82A0C">
        <w:rPr>
          <w:rFonts w:hint="eastAsia"/>
          <w:rtl/>
        </w:rPr>
        <w:t>لۡعَظِيمِ</w:t>
      </w:r>
      <w:r w:rsidRPr="00D82A0C">
        <w:rPr>
          <w:rtl/>
        </w:rPr>
        <w:t>٤٦ وَكَانُواْ يَقُولُونَ أَئِذَا مِتۡنَا وَكُنَّا تُرَابٗا وَعِظَٰمًا أَءِنَّا لَمَبۡعُوثُونَ</w:t>
      </w:r>
      <w:r w:rsidRPr="00A84376">
        <w:rPr>
          <w:rtl/>
        </w:rPr>
        <w:t>٤٧</w:t>
      </w:r>
      <w:r w:rsidR="00A84376">
        <w:rPr>
          <w:rFonts w:hint="cs"/>
          <w:rtl/>
        </w:rPr>
        <w:t xml:space="preserve"> </w:t>
      </w:r>
      <w:r w:rsidR="00A84376" w:rsidRPr="00A84376">
        <w:rPr>
          <w:rFonts w:hint="eastAsia"/>
          <w:rtl/>
        </w:rPr>
        <w:t>أَوَ</w:t>
      </w:r>
      <w:r w:rsidR="00A84376" w:rsidRPr="00A84376">
        <w:rPr>
          <w:rtl/>
        </w:rPr>
        <w:t xml:space="preserve"> </w:t>
      </w:r>
      <w:r w:rsidR="00A84376" w:rsidRPr="00A84376">
        <w:rPr>
          <w:rFonts w:hint="eastAsia"/>
          <w:rtl/>
        </w:rPr>
        <w:t>ءَابَا</w:t>
      </w:r>
      <w:r w:rsidR="00A84376" w:rsidRPr="00A84376">
        <w:rPr>
          <w:rFonts w:hint="cs"/>
          <w:rtl/>
        </w:rPr>
        <w:t>ٓ</w:t>
      </w:r>
      <w:r w:rsidR="00A84376" w:rsidRPr="00A84376">
        <w:rPr>
          <w:rFonts w:hint="eastAsia"/>
          <w:rtl/>
        </w:rPr>
        <w:t>ؤُنَا</w:t>
      </w:r>
      <w:r w:rsidR="00A84376" w:rsidRPr="00A84376">
        <w:rPr>
          <w:rtl/>
        </w:rPr>
        <w:t xml:space="preserve"> </w:t>
      </w:r>
      <w:r w:rsidR="00A84376" w:rsidRPr="00A84376">
        <w:rPr>
          <w:rFonts w:hint="cs"/>
          <w:rtl/>
        </w:rPr>
        <w:t>ٱ</w:t>
      </w:r>
      <w:r w:rsidR="00A84376" w:rsidRPr="00A84376">
        <w:rPr>
          <w:rFonts w:hint="eastAsia"/>
          <w:rtl/>
        </w:rPr>
        <w:t>ل</w:t>
      </w:r>
      <w:r w:rsidR="00A84376" w:rsidRPr="00A84376">
        <w:rPr>
          <w:rFonts w:hint="cs"/>
          <w:rtl/>
        </w:rPr>
        <w:t>ۡ</w:t>
      </w:r>
      <w:r w:rsidR="00A84376" w:rsidRPr="00A84376">
        <w:rPr>
          <w:rFonts w:hint="eastAsia"/>
          <w:rtl/>
        </w:rPr>
        <w:t>أَوَّلُونَ</w:t>
      </w:r>
      <w:r w:rsidR="00A84376" w:rsidRPr="00A84376">
        <w:rPr>
          <w:rtl/>
        </w:rPr>
        <w:t xml:space="preserve"> </w:t>
      </w:r>
      <w:r w:rsidR="00A84376" w:rsidRPr="00A84376">
        <w:rPr>
          <w:rFonts w:hint="cs"/>
          <w:rtl/>
        </w:rPr>
        <w:t>٤٨</w:t>
      </w:r>
      <w:r w:rsidRPr="00AB7196">
        <w:rPr>
          <w:rStyle w:val="Char8"/>
          <w:rFonts w:hint="cs"/>
          <w:rtl/>
        </w:rPr>
        <w:t>﴾</w:t>
      </w:r>
      <w:r>
        <w:rPr>
          <w:rFonts w:ascii="Times New Roman" w:cs="Arial"/>
          <w:szCs w:val="24"/>
          <w:rtl/>
        </w:rPr>
        <w:t xml:space="preserve"> </w:t>
      </w:r>
      <w:r w:rsidRPr="00D82A0C">
        <w:rPr>
          <w:rStyle w:val="Char6"/>
          <w:rtl/>
        </w:rPr>
        <w:t>[الواقعة: 27-4</w:t>
      </w:r>
      <w:r w:rsidR="00A84376">
        <w:rPr>
          <w:rStyle w:val="Char6"/>
          <w:rFonts w:hint="cs"/>
          <w:rtl/>
        </w:rPr>
        <w:t>8</w:t>
      </w:r>
      <w:r w:rsidRPr="00D82A0C">
        <w:rPr>
          <w:rStyle w:val="Char6"/>
          <w:rtl/>
        </w:rPr>
        <w:t>]</w:t>
      </w:r>
      <w:r w:rsidRPr="00D56774">
        <w:rPr>
          <w:rStyle w:val="Char4"/>
          <w:rFonts w:hint="cs"/>
          <w:rtl/>
        </w:rPr>
        <w:t>.</w:t>
      </w:r>
    </w:p>
    <w:p w:rsidR="00E30DC6" w:rsidRPr="00E30DC6" w:rsidRDefault="005F23CE" w:rsidP="004949F0">
      <w:pPr>
        <w:pStyle w:val="ab"/>
        <w:rPr>
          <w:rStyle w:val="Char4"/>
          <w:rtl/>
        </w:rPr>
      </w:pPr>
      <w:r w:rsidRPr="00E11FF3">
        <w:rPr>
          <w:rStyle w:val="Char8"/>
          <w:rFonts w:hint="cs"/>
          <w:rtl/>
        </w:rPr>
        <w:t>«</w:t>
      </w:r>
      <w:r w:rsidR="000C3127">
        <w:rPr>
          <w:rFonts w:hint="cs"/>
          <w:rtl/>
        </w:rPr>
        <w:t>سمت راستی</w:t>
      </w:r>
      <w:r w:rsidR="000C3127">
        <w:rPr>
          <w:rFonts w:hint="eastAsia"/>
          <w:rtl/>
        </w:rPr>
        <w:t>‌</w:t>
      </w:r>
      <w:r w:rsidR="000C3127">
        <w:rPr>
          <w:rFonts w:hint="cs"/>
          <w:rtl/>
        </w:rPr>
        <w:t>ها! چه سمت راستی</w:t>
      </w:r>
      <w:r w:rsidR="000C3127">
        <w:rPr>
          <w:rFonts w:hint="eastAsia"/>
          <w:rtl/>
        </w:rPr>
        <w:t>‌</w:t>
      </w:r>
      <w:r w:rsidR="000C3127">
        <w:rPr>
          <w:rFonts w:hint="cs"/>
          <w:rtl/>
        </w:rPr>
        <w:t>هایی؟! (اوصاف مواهب و نعمت</w:t>
      </w:r>
      <w:r w:rsidR="00850650">
        <w:rPr>
          <w:rFonts w:hint="cs"/>
          <w:rtl/>
        </w:rPr>
        <w:t>‌ها</w:t>
      </w:r>
      <w:r w:rsidR="000C3127">
        <w:rPr>
          <w:rFonts w:hint="cs"/>
          <w:rtl/>
        </w:rPr>
        <w:t>یشان در بیان نمی</w:t>
      </w:r>
      <w:r w:rsidR="000C3127">
        <w:rPr>
          <w:rFonts w:hint="eastAsia"/>
          <w:rtl/>
        </w:rPr>
        <w:t>‌</w:t>
      </w:r>
      <w:r w:rsidR="000C3127">
        <w:rPr>
          <w:rFonts w:hint="cs"/>
          <w:rtl/>
        </w:rPr>
        <w:t>گنجد). در (سایه</w:t>
      </w:r>
      <w:r w:rsidR="000C3127">
        <w:rPr>
          <w:rFonts w:hint="eastAsia"/>
          <w:rtl/>
        </w:rPr>
        <w:t>‌</w:t>
      </w:r>
      <w:r w:rsidR="000C3127">
        <w:rPr>
          <w:rFonts w:hint="cs"/>
          <w:rtl/>
        </w:rPr>
        <w:t>ی درخت)</w:t>
      </w:r>
      <w:r w:rsidR="00A94924">
        <w:rPr>
          <w:rFonts w:hint="cs"/>
          <w:rtl/>
        </w:rPr>
        <w:t xml:space="preserve"> </w:t>
      </w:r>
      <w:r w:rsidR="000C3127">
        <w:rPr>
          <w:rFonts w:hint="cs"/>
          <w:rtl/>
        </w:rPr>
        <w:t>سور بی</w:t>
      </w:r>
      <w:r w:rsidR="000C3127">
        <w:rPr>
          <w:rFonts w:hint="eastAsia"/>
          <w:rtl/>
        </w:rPr>
        <w:t>‌</w:t>
      </w:r>
      <w:r w:rsidR="000C3127">
        <w:rPr>
          <w:rFonts w:hint="cs"/>
          <w:rtl/>
        </w:rPr>
        <w:t>خار آرمیده</w:t>
      </w:r>
      <w:r w:rsidR="000C3127">
        <w:rPr>
          <w:rFonts w:hint="eastAsia"/>
          <w:rtl/>
        </w:rPr>
        <w:t>‌</w:t>
      </w:r>
      <w:r w:rsidR="000C3127">
        <w:rPr>
          <w:rFonts w:hint="cs"/>
          <w:rtl/>
        </w:rPr>
        <w:t>اند</w:t>
      </w:r>
      <w:r w:rsidR="006D5F5F">
        <w:rPr>
          <w:rFonts w:hint="cs"/>
          <w:rtl/>
        </w:rPr>
        <w:t>.</w:t>
      </w:r>
      <w:r w:rsidR="000C3127">
        <w:rPr>
          <w:rFonts w:hint="cs"/>
          <w:rtl/>
        </w:rPr>
        <w:t xml:space="preserve"> و در سایه درختان موزی به سر می</w:t>
      </w:r>
      <w:r w:rsidR="000C3127">
        <w:rPr>
          <w:rFonts w:hint="eastAsia"/>
          <w:rtl/>
        </w:rPr>
        <w:t>‌</w:t>
      </w:r>
      <w:r w:rsidR="000C3127">
        <w:rPr>
          <w:rFonts w:hint="cs"/>
          <w:rtl/>
        </w:rPr>
        <w:t>برند که میوه</w:t>
      </w:r>
      <w:r w:rsidR="000C3127">
        <w:rPr>
          <w:rFonts w:hint="eastAsia"/>
          <w:rtl/>
        </w:rPr>
        <w:t>‌</w:t>
      </w:r>
      <w:r w:rsidR="000C3127">
        <w:rPr>
          <w:rFonts w:hint="cs"/>
          <w:rtl/>
        </w:rPr>
        <w:t>هایش روی هم ردیف و چین</w:t>
      </w:r>
      <w:r w:rsidR="004949F0">
        <w:rPr>
          <w:rtl/>
        </w:rPr>
        <w:softHyphen/>
      </w:r>
      <w:r w:rsidR="000C3127">
        <w:rPr>
          <w:rFonts w:hint="cs"/>
          <w:rtl/>
        </w:rPr>
        <w:t>چین افتاده</w:t>
      </w:r>
      <w:r w:rsidR="004949F0">
        <w:rPr>
          <w:rtl/>
        </w:rPr>
        <w:softHyphen/>
      </w:r>
      <w:r w:rsidR="000C3127">
        <w:rPr>
          <w:rFonts w:hint="cs"/>
          <w:rtl/>
        </w:rPr>
        <w:t>است. و در میان سایه</w:t>
      </w:r>
      <w:r w:rsidR="00850650">
        <w:rPr>
          <w:rFonts w:hint="cs"/>
          <w:rtl/>
        </w:rPr>
        <w:t>‌ها</w:t>
      </w:r>
      <w:r w:rsidR="000C3127">
        <w:rPr>
          <w:rFonts w:hint="cs"/>
          <w:rtl/>
        </w:rPr>
        <w:t>ی فراوان و گسترده و کشیده (خوش و آسوده</w:t>
      </w:r>
      <w:r w:rsidR="000C3127">
        <w:rPr>
          <w:rFonts w:hint="eastAsia"/>
          <w:rtl/>
        </w:rPr>
        <w:t>‌</w:t>
      </w:r>
      <w:r w:rsidR="000C3127">
        <w:rPr>
          <w:rFonts w:hint="cs"/>
          <w:rtl/>
        </w:rPr>
        <w:t>اند). و در کنار آبشارها و آب</w:t>
      </w:r>
      <w:r w:rsidR="000C3127">
        <w:rPr>
          <w:rFonts w:hint="eastAsia"/>
          <w:rtl/>
        </w:rPr>
        <w:t>‌</w:t>
      </w:r>
      <w:r w:rsidR="000C3127">
        <w:rPr>
          <w:rFonts w:hint="cs"/>
          <w:rtl/>
        </w:rPr>
        <w:t>های روان (به سر می</w:t>
      </w:r>
      <w:r w:rsidR="000C3127">
        <w:rPr>
          <w:rFonts w:hint="eastAsia"/>
          <w:rtl/>
        </w:rPr>
        <w:t>‌</w:t>
      </w:r>
      <w:r w:rsidR="000C3127">
        <w:rPr>
          <w:rFonts w:hint="cs"/>
          <w:rtl/>
        </w:rPr>
        <w:t>برند که زمزمه</w:t>
      </w:r>
      <w:r w:rsidR="000C3127">
        <w:rPr>
          <w:rFonts w:hint="eastAsia"/>
          <w:rtl/>
        </w:rPr>
        <w:t>‌</w:t>
      </w:r>
      <w:r w:rsidR="000C3127">
        <w:rPr>
          <w:rFonts w:hint="cs"/>
          <w:rtl/>
        </w:rPr>
        <w:t>ی آن گوش جمعی را نوازش می</w:t>
      </w:r>
      <w:r w:rsidR="000C3127">
        <w:rPr>
          <w:rFonts w:hint="eastAsia"/>
          <w:rtl/>
        </w:rPr>
        <w:t>‌</w:t>
      </w:r>
      <w:r w:rsidR="000C3127">
        <w:rPr>
          <w:rFonts w:hint="cs"/>
          <w:rtl/>
        </w:rPr>
        <w:t>دهد و منظره آن چشم انسان را فروغ می</w:t>
      </w:r>
      <w:r w:rsidR="000C3127">
        <w:rPr>
          <w:rFonts w:hint="eastAsia"/>
          <w:rtl/>
        </w:rPr>
        <w:t>‌</w:t>
      </w:r>
      <w:r w:rsidR="000C3127">
        <w:rPr>
          <w:rFonts w:hint="cs"/>
          <w:rtl/>
        </w:rPr>
        <w:t>دهد). و در میان میوه</w:t>
      </w:r>
      <w:r w:rsidR="000C3127">
        <w:rPr>
          <w:rFonts w:hint="eastAsia"/>
          <w:rtl/>
        </w:rPr>
        <w:t>‌</w:t>
      </w:r>
      <w:r w:rsidR="000C3127">
        <w:rPr>
          <w:rFonts w:hint="cs"/>
          <w:rtl/>
        </w:rPr>
        <w:t>های فراوان هستند. که نه تمام می</w:t>
      </w:r>
      <w:r w:rsidR="000C3127">
        <w:rPr>
          <w:rFonts w:hint="eastAsia"/>
          <w:rtl/>
        </w:rPr>
        <w:t>‌</w:t>
      </w:r>
      <w:r w:rsidR="000C3127">
        <w:rPr>
          <w:rFonts w:hint="cs"/>
          <w:rtl/>
        </w:rPr>
        <w:t>شود و نه منع می</w:t>
      </w:r>
      <w:r w:rsidR="000C3127">
        <w:rPr>
          <w:rFonts w:hint="eastAsia"/>
          <w:rtl/>
        </w:rPr>
        <w:t>‌</w:t>
      </w:r>
      <w:r w:rsidR="000C3127">
        <w:rPr>
          <w:rFonts w:hint="cs"/>
          <w:rtl/>
        </w:rPr>
        <w:t>گردد. و در بین همسران ارجمند و گران</w:t>
      </w:r>
      <w:r w:rsidR="004949F0">
        <w:rPr>
          <w:rtl/>
        </w:rPr>
        <w:softHyphen/>
      </w:r>
      <w:r w:rsidR="000C3127">
        <w:rPr>
          <w:rFonts w:hint="cs"/>
          <w:rtl/>
        </w:rPr>
        <w:t>قدر (خوش می</w:t>
      </w:r>
      <w:r w:rsidR="000C3127">
        <w:rPr>
          <w:rFonts w:hint="eastAsia"/>
          <w:rtl/>
        </w:rPr>
        <w:t>‌</w:t>
      </w:r>
      <w:r w:rsidR="000C3127">
        <w:rPr>
          <w:rFonts w:hint="cs"/>
          <w:rtl/>
        </w:rPr>
        <w:t>گذرانند). ما آنان را (</w:t>
      </w:r>
      <w:r w:rsidR="007E5A6A">
        <w:rPr>
          <w:rFonts w:hint="cs"/>
          <w:rtl/>
        </w:rPr>
        <w:t>در آغاز کار، بدین شکل زیبا و دل</w:t>
      </w:r>
      <w:r w:rsidR="000C3127">
        <w:rPr>
          <w:rFonts w:hint="cs"/>
          <w:rtl/>
        </w:rPr>
        <w:t>ربا) پدیدار کرده</w:t>
      </w:r>
      <w:r w:rsidR="000C3127">
        <w:rPr>
          <w:rFonts w:hint="eastAsia"/>
          <w:rtl/>
        </w:rPr>
        <w:t>‌</w:t>
      </w:r>
      <w:r w:rsidR="000C3127">
        <w:rPr>
          <w:rFonts w:hint="cs"/>
          <w:rtl/>
        </w:rPr>
        <w:t>ایم. ایشان را دوشیزه و نوجوان ساخته</w:t>
      </w:r>
      <w:r w:rsidR="000C3127">
        <w:rPr>
          <w:rFonts w:hint="eastAsia"/>
          <w:rtl/>
        </w:rPr>
        <w:t>‌</w:t>
      </w:r>
      <w:r w:rsidR="000C3127">
        <w:rPr>
          <w:rFonts w:hint="cs"/>
          <w:rtl/>
        </w:rPr>
        <w:t>ایم</w:t>
      </w:r>
      <w:r w:rsidR="006D5F5F">
        <w:rPr>
          <w:rFonts w:hint="cs"/>
          <w:rtl/>
        </w:rPr>
        <w:t>.</w:t>
      </w:r>
      <w:r w:rsidR="000C3127">
        <w:rPr>
          <w:rFonts w:hint="cs"/>
          <w:rtl/>
        </w:rPr>
        <w:t xml:space="preserve"> آنان شیفتگان (همسر خود، و همه جوان و طن</w:t>
      </w:r>
      <w:r w:rsidR="007E5A6A">
        <w:rPr>
          <w:rFonts w:hint="cs"/>
          <w:rtl/>
        </w:rPr>
        <w:t>ّ</w:t>
      </w:r>
      <w:r w:rsidR="000C3127">
        <w:rPr>
          <w:rFonts w:hint="cs"/>
          <w:rtl/>
        </w:rPr>
        <w:t>از و) هم سن و سال هستند</w:t>
      </w:r>
      <w:r w:rsidR="006E4602">
        <w:rPr>
          <w:rFonts w:hint="cs"/>
          <w:rtl/>
        </w:rPr>
        <w:t>.</w:t>
      </w:r>
      <w:r w:rsidR="000C3127">
        <w:rPr>
          <w:rFonts w:hint="cs"/>
          <w:rtl/>
        </w:rPr>
        <w:t xml:space="preserve"> (همه</w:t>
      </w:r>
      <w:r w:rsidR="007E5A6A">
        <w:rPr>
          <w:rFonts w:hint="eastAsia"/>
          <w:rtl/>
        </w:rPr>
        <w:t>‌ی</w:t>
      </w:r>
      <w:r w:rsidR="000C3127">
        <w:rPr>
          <w:rFonts w:hint="cs"/>
          <w:rtl/>
        </w:rPr>
        <w:t xml:space="preserve"> این نعمت</w:t>
      </w:r>
      <w:r w:rsidR="000C3127">
        <w:rPr>
          <w:rFonts w:hint="eastAsia"/>
          <w:rtl/>
        </w:rPr>
        <w:t>‌</w:t>
      </w:r>
      <w:r w:rsidR="000C3127">
        <w:rPr>
          <w:rFonts w:hint="cs"/>
          <w:rtl/>
        </w:rPr>
        <w:t>های ششگانه) متعل</w:t>
      </w:r>
      <w:r w:rsidR="007E5A6A">
        <w:rPr>
          <w:rFonts w:hint="cs"/>
          <w:rtl/>
        </w:rPr>
        <w:t>ّ</w:t>
      </w:r>
      <w:r w:rsidR="000C3127">
        <w:rPr>
          <w:rFonts w:hint="cs"/>
          <w:rtl/>
        </w:rPr>
        <w:t>ق به سمت راستی</w:t>
      </w:r>
      <w:r w:rsidR="000C3127">
        <w:rPr>
          <w:rFonts w:hint="eastAsia"/>
          <w:rtl/>
        </w:rPr>
        <w:t>‌</w:t>
      </w:r>
      <w:r w:rsidR="000C3127">
        <w:rPr>
          <w:rFonts w:hint="cs"/>
          <w:rtl/>
        </w:rPr>
        <w:t>ها است. سمت راستی</w:t>
      </w:r>
      <w:r w:rsidR="00850650">
        <w:rPr>
          <w:rFonts w:hint="cs"/>
          <w:rtl/>
        </w:rPr>
        <w:t>‌ها</w:t>
      </w:r>
      <w:r w:rsidR="000C3127">
        <w:rPr>
          <w:rFonts w:hint="cs"/>
          <w:rtl/>
        </w:rPr>
        <w:t xml:space="preserve"> گروه زیادی از پیشینیان (گروندگان به هر دینی از ادیان</w:t>
      </w:r>
      <w:r w:rsidR="006E4602">
        <w:rPr>
          <w:rFonts w:hint="cs"/>
          <w:rtl/>
        </w:rPr>
        <w:t xml:space="preserve"> آسمانی) هستند. و گروه زیادی از </w:t>
      </w:r>
      <w:r w:rsidR="004949F0">
        <w:rPr>
          <w:rFonts w:hint="cs"/>
          <w:rtl/>
        </w:rPr>
        <w:t>آیندگان.</w:t>
      </w:r>
      <w:r w:rsidR="006E4602">
        <w:rPr>
          <w:rFonts w:hint="cs"/>
          <w:rtl/>
        </w:rPr>
        <w:t xml:space="preserve"> </w:t>
      </w:r>
      <w:r w:rsidR="000C3127">
        <w:rPr>
          <w:rFonts w:hint="cs"/>
          <w:rtl/>
        </w:rPr>
        <w:t>سمت چپی</w:t>
      </w:r>
      <w:r w:rsidR="000C3127">
        <w:rPr>
          <w:rFonts w:hint="eastAsia"/>
          <w:rtl/>
        </w:rPr>
        <w:t>‌</w:t>
      </w:r>
      <w:r w:rsidR="000C3127">
        <w:rPr>
          <w:rFonts w:hint="cs"/>
          <w:rtl/>
        </w:rPr>
        <w:t>ها! چه سمت چپی</w:t>
      </w:r>
      <w:r w:rsidR="000C3127">
        <w:rPr>
          <w:rFonts w:hint="eastAsia"/>
          <w:rtl/>
        </w:rPr>
        <w:t>‌</w:t>
      </w:r>
      <w:r w:rsidR="000C3127">
        <w:rPr>
          <w:rFonts w:hint="cs"/>
          <w:rtl/>
        </w:rPr>
        <w:t>هایی؟! (بدا به حال</w:t>
      </w:r>
      <w:r w:rsidR="007E5A6A">
        <w:rPr>
          <w:rFonts w:hint="eastAsia"/>
          <w:rtl/>
        </w:rPr>
        <w:t>‌</w:t>
      </w:r>
      <w:r w:rsidR="000C3127">
        <w:rPr>
          <w:rFonts w:hint="cs"/>
          <w:rtl/>
        </w:rPr>
        <w:t>شان!) آنان در میان شعله</w:t>
      </w:r>
      <w:r w:rsidR="000C3127">
        <w:rPr>
          <w:rFonts w:hint="eastAsia"/>
          <w:rtl/>
        </w:rPr>
        <w:t>‌</w:t>
      </w:r>
      <w:r w:rsidR="000C3127">
        <w:rPr>
          <w:rFonts w:hint="cs"/>
          <w:rtl/>
        </w:rPr>
        <w:t>های آتش و آب جوشان به سر خواهند برد! و در سایه</w:t>
      </w:r>
      <w:r w:rsidR="000C3127">
        <w:rPr>
          <w:rFonts w:hint="eastAsia"/>
          <w:rtl/>
        </w:rPr>
        <w:t>‌</w:t>
      </w:r>
      <w:r w:rsidR="000C3127">
        <w:rPr>
          <w:rFonts w:hint="cs"/>
          <w:rtl/>
        </w:rPr>
        <w:t>ی دودهای بسیار سیاه و گرم قرار خواهند گرفت. نه خنک است و نه مفید فایده</w:t>
      </w:r>
      <w:r w:rsidR="000C3127">
        <w:rPr>
          <w:rFonts w:hint="eastAsia"/>
          <w:rtl/>
        </w:rPr>
        <w:t>‌</w:t>
      </w:r>
      <w:r w:rsidR="000C3127">
        <w:rPr>
          <w:rFonts w:hint="cs"/>
          <w:rtl/>
        </w:rPr>
        <w:t>ای. چرا که آنان پیش از این خوشگذران بوده</w:t>
      </w:r>
      <w:r w:rsidR="000C3127">
        <w:rPr>
          <w:rFonts w:hint="eastAsia"/>
          <w:rtl/>
        </w:rPr>
        <w:t>‌</w:t>
      </w:r>
      <w:r w:rsidR="000C3127">
        <w:rPr>
          <w:rFonts w:hint="cs"/>
          <w:rtl/>
        </w:rPr>
        <w:t>اند. و پیوسته بر انجام گناهان بزرگ، پا فشاری داشته</w:t>
      </w:r>
      <w:r w:rsidR="000C3127">
        <w:rPr>
          <w:rFonts w:hint="eastAsia"/>
          <w:rtl/>
        </w:rPr>
        <w:t>‌</w:t>
      </w:r>
      <w:r w:rsidR="000C3127">
        <w:rPr>
          <w:rFonts w:hint="cs"/>
          <w:rtl/>
        </w:rPr>
        <w:t>اند و می</w:t>
      </w:r>
      <w:r w:rsidR="000C3127">
        <w:rPr>
          <w:rFonts w:hint="eastAsia"/>
          <w:rtl/>
        </w:rPr>
        <w:t>‌</w:t>
      </w:r>
      <w:r w:rsidR="000C3127">
        <w:rPr>
          <w:rFonts w:hint="cs"/>
          <w:rtl/>
        </w:rPr>
        <w:t>گفته</w:t>
      </w:r>
      <w:r w:rsidR="000C3127">
        <w:rPr>
          <w:rFonts w:hint="eastAsia"/>
          <w:rtl/>
        </w:rPr>
        <w:t>‌</w:t>
      </w:r>
      <w:r w:rsidR="000C3127">
        <w:rPr>
          <w:rFonts w:hint="cs"/>
          <w:rtl/>
        </w:rPr>
        <w:t>اند آیا زمانی که م</w:t>
      </w:r>
      <w:r w:rsidR="007E5A6A">
        <w:rPr>
          <w:rFonts w:hint="cs"/>
          <w:rtl/>
        </w:rPr>
        <w:t>ُ</w:t>
      </w:r>
      <w:r w:rsidR="000C3127">
        <w:rPr>
          <w:rFonts w:hint="cs"/>
          <w:rtl/>
        </w:rPr>
        <w:t xml:space="preserve">ردیم و خاک و </w:t>
      </w:r>
      <w:r w:rsidR="007E5A6A">
        <w:rPr>
          <w:rFonts w:hint="cs"/>
          <w:rtl/>
        </w:rPr>
        <w:t>استخوان گشتیم، آیا دوباره زنده ک</w:t>
      </w:r>
      <w:r w:rsidR="000C3127">
        <w:rPr>
          <w:rFonts w:hint="cs"/>
          <w:rtl/>
        </w:rPr>
        <w:t>ردانده می</w:t>
      </w:r>
      <w:r w:rsidR="000C3127">
        <w:rPr>
          <w:rFonts w:hint="eastAsia"/>
          <w:rtl/>
        </w:rPr>
        <w:t>‌</w:t>
      </w:r>
      <w:r w:rsidR="000C3127">
        <w:rPr>
          <w:rFonts w:hint="cs"/>
          <w:rtl/>
        </w:rPr>
        <w:t>شویم؟! آیا پدران و نیاکان پیشین ما هم؟!</w:t>
      </w:r>
      <w:r w:rsidR="000C3127"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lastRenderedPageBreak/>
        <w:t>خداوند در آیه‌ی دیگر فرموده است:</w:t>
      </w:r>
    </w:p>
    <w:p w:rsidR="000C3127" w:rsidRPr="00FD7FF4" w:rsidRDefault="000C3127" w:rsidP="007E5A6A">
      <w:pPr>
        <w:pStyle w:val="af1"/>
        <w:rPr>
          <w:rStyle w:val="Char4"/>
          <w:rtl/>
        </w:rPr>
      </w:pPr>
      <w:r w:rsidRPr="00AB7196">
        <w:rPr>
          <w:rStyle w:val="Char8"/>
          <w:rtl/>
        </w:rPr>
        <w:t>﴿</w:t>
      </w:r>
      <w:r w:rsidRPr="00836294">
        <w:rPr>
          <w:rtl/>
        </w:rPr>
        <w:t>وَأَمَّا</w:t>
      </w:r>
      <w:r w:rsidRPr="00836294">
        <w:rPr>
          <w:rFonts w:ascii="Times New Roman" w:hint="cs"/>
          <w:rtl/>
        </w:rPr>
        <w:t>ٓ</w:t>
      </w:r>
      <w:r w:rsidRPr="00836294">
        <w:rPr>
          <w:rFonts w:hint="cs"/>
          <w:rtl/>
        </w:rPr>
        <w:t xml:space="preserve"> إِن كَانَ مِن</w:t>
      </w:r>
      <w:r w:rsidRPr="00836294">
        <w:rPr>
          <w:rFonts w:ascii="Times New Roman" w:hint="cs"/>
          <w:rtl/>
        </w:rPr>
        <w:t>ۡ</w:t>
      </w:r>
      <w:r w:rsidRPr="00836294">
        <w:rPr>
          <w:rFonts w:hint="cs"/>
          <w:rtl/>
        </w:rPr>
        <w:t xml:space="preserve"> أَص</w:t>
      </w:r>
      <w:r w:rsidRPr="00836294">
        <w:rPr>
          <w:rFonts w:ascii="Times New Roman" w:hint="cs"/>
          <w:rtl/>
        </w:rPr>
        <w:t>ۡ</w:t>
      </w:r>
      <w:r w:rsidRPr="00836294">
        <w:rPr>
          <w:rFonts w:hint="cs"/>
          <w:rtl/>
        </w:rPr>
        <w:t>حَٰبِ ٱ</w:t>
      </w:r>
      <w:r w:rsidRPr="00836294">
        <w:rPr>
          <w:rFonts w:hint="eastAsia"/>
          <w:rtl/>
        </w:rPr>
        <w:t>ل</w:t>
      </w:r>
      <w:r w:rsidRPr="00836294">
        <w:rPr>
          <w:rFonts w:ascii="Times New Roman" w:hint="cs"/>
          <w:rtl/>
        </w:rPr>
        <w:t>ۡ</w:t>
      </w:r>
      <w:r w:rsidRPr="00836294">
        <w:rPr>
          <w:rFonts w:hint="cs"/>
          <w:rtl/>
        </w:rPr>
        <w:t>يَمِينِ</w:t>
      </w:r>
      <w:r w:rsidRPr="00836294">
        <w:rPr>
          <w:rtl/>
        </w:rPr>
        <w:t xml:space="preserve">٩٠ فَسَلَٰمٞ لَّكَ مِنۡ أَصۡحَٰبِ </w:t>
      </w:r>
      <w:r w:rsidRPr="00836294">
        <w:rPr>
          <w:rFonts w:hint="cs"/>
          <w:rtl/>
        </w:rPr>
        <w:t>ٱ</w:t>
      </w:r>
      <w:r w:rsidRPr="00836294">
        <w:rPr>
          <w:rFonts w:hint="eastAsia"/>
          <w:rtl/>
        </w:rPr>
        <w:t>لۡيَمِينِ</w:t>
      </w:r>
      <w:r w:rsidRPr="00836294">
        <w:rPr>
          <w:rtl/>
        </w:rPr>
        <w:t xml:space="preserve">٩١ وَأَمَّآ إِن كَانَ مِنَ </w:t>
      </w:r>
      <w:r w:rsidRPr="00836294">
        <w:rPr>
          <w:rFonts w:hint="cs"/>
          <w:rtl/>
        </w:rPr>
        <w:t>ٱ</w:t>
      </w:r>
      <w:r w:rsidRPr="00836294">
        <w:rPr>
          <w:rFonts w:hint="eastAsia"/>
          <w:rtl/>
        </w:rPr>
        <w:t>لۡمُكَذِّبِينَ</w:t>
      </w:r>
      <w:r w:rsidRPr="00836294">
        <w:rPr>
          <w:rtl/>
        </w:rPr>
        <w:t xml:space="preserve"> </w:t>
      </w:r>
      <w:r w:rsidRPr="00836294">
        <w:rPr>
          <w:rFonts w:hint="cs"/>
          <w:rtl/>
        </w:rPr>
        <w:t>ٱ</w:t>
      </w:r>
      <w:r w:rsidRPr="00836294">
        <w:rPr>
          <w:rFonts w:hint="eastAsia"/>
          <w:rtl/>
        </w:rPr>
        <w:t>لضَّآلِّينَ</w:t>
      </w:r>
      <w:r w:rsidRPr="00836294">
        <w:rPr>
          <w:rtl/>
        </w:rPr>
        <w:t>٩٢ فَنُزُلٞ مِّنۡ حَمِيمٖ٩٣ وَتَصۡلِيَةُ جَحِيمٍ٩٤</w:t>
      </w:r>
      <w:r w:rsidRPr="00AB7196">
        <w:rPr>
          <w:rStyle w:val="Char8"/>
          <w:rFonts w:hint="cs"/>
          <w:rtl/>
        </w:rPr>
        <w:t>﴾</w:t>
      </w:r>
      <w:r>
        <w:rPr>
          <w:rFonts w:ascii="Times New Roman" w:cs="Arial"/>
          <w:szCs w:val="24"/>
          <w:rtl/>
        </w:rPr>
        <w:t xml:space="preserve"> </w:t>
      </w:r>
      <w:r w:rsidRPr="00836294">
        <w:rPr>
          <w:rStyle w:val="Char6"/>
          <w:rtl/>
        </w:rPr>
        <w:t>[الواقعة: 90-94]</w:t>
      </w:r>
      <w:r w:rsidRPr="00D56774">
        <w:rPr>
          <w:rStyle w:val="Char4"/>
          <w:rFonts w:hint="cs"/>
          <w:rtl/>
        </w:rPr>
        <w:t>.</w:t>
      </w:r>
    </w:p>
    <w:p w:rsidR="00E30DC6" w:rsidRPr="00E30DC6" w:rsidRDefault="005F23CE" w:rsidP="000C3127">
      <w:pPr>
        <w:pStyle w:val="ab"/>
        <w:rPr>
          <w:rStyle w:val="Char4"/>
          <w:rtl/>
        </w:rPr>
      </w:pPr>
      <w:r w:rsidRPr="00E11FF3">
        <w:rPr>
          <w:rStyle w:val="Char8"/>
          <w:rFonts w:hint="cs"/>
          <w:rtl/>
        </w:rPr>
        <w:t>«</w:t>
      </w:r>
      <w:r w:rsidR="000C3127">
        <w:rPr>
          <w:rFonts w:hint="cs"/>
          <w:rtl/>
        </w:rPr>
        <w:t>و ام</w:t>
      </w:r>
      <w:r w:rsidR="005414B8">
        <w:rPr>
          <w:rFonts w:hint="cs"/>
          <w:rtl/>
        </w:rPr>
        <w:t>ّ</w:t>
      </w:r>
      <w:r w:rsidR="000C3127">
        <w:rPr>
          <w:rFonts w:hint="cs"/>
          <w:rtl/>
        </w:rPr>
        <w:t>ا</w:t>
      </w:r>
      <w:r w:rsidR="00A94924">
        <w:rPr>
          <w:rFonts w:hint="cs"/>
          <w:rtl/>
        </w:rPr>
        <w:t xml:space="preserve"> </w:t>
      </w:r>
      <w:r w:rsidR="000C3127">
        <w:rPr>
          <w:rFonts w:hint="cs"/>
          <w:rtl/>
        </w:rPr>
        <w:t>اگر از یاران سمت راستی</w:t>
      </w:r>
      <w:r w:rsidR="000C3127">
        <w:rPr>
          <w:rFonts w:hint="eastAsia"/>
          <w:rtl/>
        </w:rPr>
        <w:t>‌</w:t>
      </w:r>
      <w:r w:rsidR="000C3127">
        <w:rPr>
          <w:rFonts w:hint="cs"/>
          <w:rtl/>
        </w:rPr>
        <w:t>ها باشد، از سوی یاران سمت راستی</w:t>
      </w:r>
      <w:r w:rsidR="000C3127">
        <w:rPr>
          <w:rFonts w:hint="eastAsia"/>
          <w:rtl/>
        </w:rPr>
        <w:t>‌</w:t>
      </w:r>
      <w:r w:rsidR="000C3127">
        <w:rPr>
          <w:rFonts w:hint="cs"/>
          <w:rtl/>
        </w:rPr>
        <w:t>ها درودت باد! و ام</w:t>
      </w:r>
      <w:r w:rsidR="005414B8">
        <w:rPr>
          <w:rFonts w:hint="cs"/>
          <w:rtl/>
        </w:rPr>
        <w:t>ّ</w:t>
      </w:r>
      <w:r w:rsidR="000C3127">
        <w:rPr>
          <w:rFonts w:hint="cs"/>
          <w:rtl/>
        </w:rPr>
        <w:t>ا اگر (شخص محتضر) از جمله تکذیب کنندگان و گمراهان (سمت چپی) باشد</w:t>
      </w:r>
      <w:r w:rsidR="005414B8">
        <w:rPr>
          <w:rFonts w:hint="cs"/>
          <w:rtl/>
        </w:rPr>
        <w:t>،</w:t>
      </w:r>
      <w:r w:rsidR="000C3127">
        <w:rPr>
          <w:rFonts w:hint="cs"/>
          <w:rtl/>
        </w:rPr>
        <w:t xml:space="preserve"> (همین که محتضر م</w:t>
      </w:r>
      <w:r w:rsidR="005414B8">
        <w:rPr>
          <w:rFonts w:hint="cs"/>
          <w:rtl/>
        </w:rPr>
        <w:t>ُ</w:t>
      </w:r>
      <w:r w:rsidR="000C3127">
        <w:rPr>
          <w:rFonts w:hint="cs"/>
          <w:rtl/>
        </w:rPr>
        <w:t>رد) با آب جوشان از او پذیرایی می</w:t>
      </w:r>
      <w:r w:rsidR="000C3127">
        <w:rPr>
          <w:rFonts w:hint="eastAsia"/>
          <w:rtl/>
        </w:rPr>
        <w:t>‌</w:t>
      </w:r>
      <w:r w:rsidR="000C3127">
        <w:rPr>
          <w:rFonts w:hint="cs"/>
          <w:rtl/>
        </w:rPr>
        <w:t>گردد! و به آتش دوزخ ف</w:t>
      </w:r>
      <w:r>
        <w:rPr>
          <w:rFonts w:hint="cs"/>
          <w:rtl/>
        </w:rPr>
        <w:t>رو انداختن و جای دادن در آن است</w:t>
      </w:r>
      <w:r w:rsidRPr="00E11FF3">
        <w:rPr>
          <w:rStyle w:val="Char8"/>
          <w:rFonts w:hint="cs"/>
          <w:rtl/>
        </w:rPr>
        <w:t>»</w:t>
      </w:r>
      <w:r w:rsidR="00E30DC6" w:rsidRPr="00E30DC6">
        <w:rPr>
          <w:rStyle w:val="Char4"/>
          <w:rFonts w:hint="cs"/>
          <w:rtl/>
        </w:rPr>
        <w:t>.</w:t>
      </w:r>
    </w:p>
    <w:p w:rsidR="000C3127" w:rsidRDefault="000C3127" w:rsidP="005414B8">
      <w:pPr>
        <w:pStyle w:val="a8"/>
        <w:rPr>
          <w:rtl/>
        </w:rPr>
      </w:pPr>
      <w:r>
        <w:rPr>
          <w:rFonts w:hint="cs"/>
          <w:rtl/>
        </w:rPr>
        <w:t>خدای متعال بیان فرموده که</w:t>
      </w:r>
      <w:r w:rsidRPr="005414B8">
        <w:rPr>
          <w:rFonts w:hint="cs"/>
          <w:rtl/>
        </w:rPr>
        <w:t xml:space="preserve"> </w:t>
      </w:r>
      <w:r w:rsidR="005414B8" w:rsidRPr="00E11FF3">
        <w:rPr>
          <w:rStyle w:val="Char8"/>
          <w:rtl/>
        </w:rPr>
        <w:t>«</w:t>
      </w:r>
      <w:r w:rsidRPr="00836294">
        <w:rPr>
          <w:rStyle w:val="Char1"/>
          <w:rFonts w:hint="cs"/>
          <w:rtl/>
        </w:rPr>
        <w:t>اصحاب ال</w:t>
      </w:r>
      <w:r w:rsidR="005414B8">
        <w:rPr>
          <w:rStyle w:val="Char1"/>
          <w:rFonts w:hint="cs"/>
          <w:rtl/>
        </w:rPr>
        <w:t>ـ</w:t>
      </w:r>
      <w:r w:rsidRPr="00836294">
        <w:rPr>
          <w:rStyle w:val="Char1"/>
          <w:rFonts w:hint="cs"/>
          <w:rtl/>
        </w:rPr>
        <w:t>میمنة</w:t>
      </w:r>
      <w:r w:rsidR="005414B8" w:rsidRPr="00E11FF3">
        <w:rPr>
          <w:rStyle w:val="Char8"/>
          <w:rtl/>
        </w:rPr>
        <w:t>»</w:t>
      </w:r>
      <w:r w:rsidRPr="005414B8">
        <w:rPr>
          <w:rFonts w:hint="cs"/>
          <w:rtl/>
        </w:rPr>
        <w:t xml:space="preserve"> د</w:t>
      </w:r>
      <w:r>
        <w:rPr>
          <w:rFonts w:hint="cs"/>
          <w:rtl/>
        </w:rPr>
        <w:t>ارای دو خصلت ممتاز هستند</w:t>
      </w:r>
      <w:r w:rsidR="005414B8">
        <w:rPr>
          <w:rFonts w:hint="cs"/>
          <w:rtl/>
        </w:rPr>
        <w:t>،</w:t>
      </w:r>
      <w:r>
        <w:rPr>
          <w:rFonts w:hint="cs"/>
          <w:rtl/>
        </w:rPr>
        <w:t xml:space="preserve"> صبر و رحمت: </w:t>
      </w:r>
    </w:p>
    <w:p w:rsidR="000C3127" w:rsidRDefault="000C3127" w:rsidP="005414B8">
      <w:pPr>
        <w:pStyle w:val="af1"/>
        <w:rPr>
          <w:rFonts w:ascii="Times New Roman" w:cs="Arial"/>
          <w:szCs w:val="24"/>
          <w:rtl/>
        </w:rPr>
      </w:pPr>
      <w:r w:rsidRPr="00AB7196">
        <w:rPr>
          <w:rStyle w:val="Char8"/>
          <w:rtl/>
        </w:rPr>
        <w:t>﴿</w:t>
      </w:r>
      <w:r w:rsidRPr="00836294">
        <w:rPr>
          <w:rtl/>
        </w:rPr>
        <w:t xml:space="preserve">ثُمَّ كَانَ مِنَ </w:t>
      </w:r>
      <w:r w:rsidRPr="00836294">
        <w:rPr>
          <w:rFonts w:hint="cs"/>
          <w:rtl/>
        </w:rPr>
        <w:t>ٱ</w:t>
      </w:r>
      <w:r w:rsidRPr="00836294">
        <w:rPr>
          <w:rFonts w:hint="eastAsia"/>
          <w:rtl/>
        </w:rPr>
        <w:t>لَّذِينَ</w:t>
      </w:r>
      <w:r w:rsidRPr="00836294">
        <w:rPr>
          <w:rtl/>
        </w:rPr>
        <w:t xml:space="preserve"> ءَامَنُواْ وَتَوَاصَو</w:t>
      </w:r>
      <w:r w:rsidRPr="00836294">
        <w:rPr>
          <w:rFonts w:ascii="Times New Roman" w:hint="cs"/>
          <w:rtl/>
        </w:rPr>
        <w:t>ۡ</w:t>
      </w:r>
      <w:r w:rsidRPr="00836294">
        <w:rPr>
          <w:rFonts w:hint="cs"/>
          <w:rtl/>
        </w:rPr>
        <w:t>اْ بِٱ</w:t>
      </w:r>
      <w:r w:rsidRPr="00836294">
        <w:rPr>
          <w:rFonts w:hint="eastAsia"/>
          <w:rtl/>
        </w:rPr>
        <w:t>لصَّب</w:t>
      </w:r>
      <w:r w:rsidRPr="00836294">
        <w:rPr>
          <w:rFonts w:ascii="Times New Roman" w:hint="cs"/>
          <w:rtl/>
        </w:rPr>
        <w:t>ۡ</w:t>
      </w:r>
      <w:r w:rsidRPr="00836294">
        <w:rPr>
          <w:rFonts w:hint="cs"/>
          <w:rtl/>
        </w:rPr>
        <w:t>رِ</w:t>
      </w:r>
      <w:r w:rsidRPr="00836294">
        <w:rPr>
          <w:rtl/>
        </w:rPr>
        <w:t xml:space="preserve"> وَتَوَاصَو</w:t>
      </w:r>
      <w:r w:rsidRPr="00836294">
        <w:rPr>
          <w:rFonts w:ascii="Times New Roman" w:hint="cs"/>
          <w:rtl/>
        </w:rPr>
        <w:t>ۡ</w:t>
      </w:r>
      <w:r w:rsidRPr="00836294">
        <w:rPr>
          <w:rFonts w:hint="cs"/>
          <w:rtl/>
        </w:rPr>
        <w:t>اْ بِٱ</w:t>
      </w:r>
      <w:r w:rsidRPr="00836294">
        <w:rPr>
          <w:rFonts w:hint="eastAsia"/>
          <w:rtl/>
        </w:rPr>
        <w:t>ل</w:t>
      </w:r>
      <w:r w:rsidRPr="00836294">
        <w:rPr>
          <w:rFonts w:ascii="Times New Roman" w:hint="cs"/>
          <w:rtl/>
        </w:rPr>
        <w:t>ۡ</w:t>
      </w:r>
      <w:r w:rsidRPr="00836294">
        <w:rPr>
          <w:rFonts w:hint="cs"/>
          <w:rtl/>
        </w:rPr>
        <w:t>مَر</w:t>
      </w:r>
      <w:r w:rsidRPr="00836294">
        <w:rPr>
          <w:rFonts w:ascii="Times New Roman" w:hint="cs"/>
          <w:rtl/>
        </w:rPr>
        <w:t>ۡ</w:t>
      </w:r>
      <w:r w:rsidRPr="00836294">
        <w:rPr>
          <w:rFonts w:hint="cs"/>
          <w:rtl/>
        </w:rPr>
        <w:t>حَمَةِ</w:t>
      </w:r>
      <w:r w:rsidRPr="00836294">
        <w:rPr>
          <w:rtl/>
        </w:rPr>
        <w:t xml:space="preserve">١٧ أُوْلَٰٓئِكَ أَصۡحَٰبُ </w:t>
      </w:r>
      <w:r w:rsidRPr="00836294">
        <w:rPr>
          <w:rFonts w:hint="cs"/>
          <w:rtl/>
        </w:rPr>
        <w:t>ٱ</w:t>
      </w:r>
      <w:r w:rsidRPr="00836294">
        <w:rPr>
          <w:rFonts w:hint="eastAsia"/>
          <w:rtl/>
        </w:rPr>
        <w:t>لۡمَيۡمَنَةِ</w:t>
      </w:r>
      <w:r w:rsidRPr="00836294">
        <w:rPr>
          <w:rtl/>
        </w:rPr>
        <w:t>١٨</w:t>
      </w:r>
      <w:r w:rsidRPr="00AB7196">
        <w:rPr>
          <w:rStyle w:val="Char8"/>
          <w:rFonts w:hint="cs"/>
          <w:rtl/>
        </w:rPr>
        <w:t>﴾</w:t>
      </w:r>
      <w:r w:rsidRPr="00836294">
        <w:rPr>
          <w:rStyle w:val="Char6"/>
          <w:rtl/>
        </w:rPr>
        <w:t xml:space="preserve"> [البلد: 17-18]</w:t>
      </w:r>
      <w:r w:rsidRPr="00D56774">
        <w:rPr>
          <w:rStyle w:val="Char4"/>
          <w:rFonts w:hint="cs"/>
          <w:rtl/>
        </w:rPr>
        <w:t>.</w:t>
      </w:r>
    </w:p>
    <w:p w:rsidR="00E30DC6" w:rsidRPr="00E30DC6" w:rsidRDefault="005F23CE" w:rsidP="009838D8">
      <w:pPr>
        <w:pStyle w:val="ab"/>
        <w:rPr>
          <w:rStyle w:val="Char4"/>
          <w:rtl/>
        </w:rPr>
      </w:pPr>
      <w:r w:rsidRPr="00E11FF3">
        <w:rPr>
          <w:rStyle w:val="Char8"/>
          <w:rFonts w:hint="cs"/>
          <w:rtl/>
        </w:rPr>
        <w:t>«</w:t>
      </w:r>
      <w:r w:rsidR="009838D8" w:rsidRPr="009838D8">
        <w:rPr>
          <w:rFonts w:eastAsia="SimSun" w:cs="B Zar" w:hint="cs"/>
          <w:rtl/>
          <w:lang w:eastAsia="zh-CN"/>
        </w:rPr>
        <w:t xml:space="preserve"> </w:t>
      </w:r>
      <w:r w:rsidR="009838D8" w:rsidRPr="009838D8">
        <w:rPr>
          <w:rFonts w:hint="cs"/>
          <w:rtl/>
        </w:rPr>
        <w:t>آنگاه از کسانی باشد که ایمان آورده‌اند و یکدیگر را به صبر سفارش کرده‌اند، و یکدیگر را به (محبت و) مهربانی توصیه نموده‌اند.</w:t>
      </w:r>
      <w:r w:rsidR="009838D8">
        <w:rPr>
          <w:rFonts w:hint="cs"/>
          <w:rtl/>
        </w:rPr>
        <w:t xml:space="preserve"> </w:t>
      </w:r>
      <w:r w:rsidR="009838D8" w:rsidRPr="009838D8">
        <w:rPr>
          <w:rFonts w:hint="cs"/>
          <w:rtl/>
        </w:rPr>
        <w:t>اینان اهل سعادتند (که نامۀ اعمال‌شان به دست راست‌شان داده می‌شوند و به بهشت می‌روند)</w:t>
      </w:r>
      <w:r w:rsidR="009838D8">
        <w:rPr>
          <w:rFonts w:eastAsia="SimSun" w:cs="B Zar" w:hint="cs"/>
          <w:rtl/>
          <w:lang w:eastAsia="zh-CN"/>
        </w:rPr>
        <w:t xml:space="preserve"> </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بازهم فرموده است:</w:t>
      </w:r>
    </w:p>
    <w:p w:rsidR="000C3127" w:rsidRDefault="000C3127" w:rsidP="005414B8">
      <w:pPr>
        <w:pStyle w:val="af1"/>
        <w:rPr>
          <w:rFonts w:ascii="Times New Roman" w:cs="Arial"/>
          <w:szCs w:val="24"/>
          <w:rtl/>
        </w:rPr>
      </w:pPr>
      <w:r w:rsidRPr="00AB7196">
        <w:rPr>
          <w:rStyle w:val="Char8"/>
          <w:rtl/>
        </w:rPr>
        <w:t>﴿</w:t>
      </w:r>
      <w:r w:rsidRPr="00836294">
        <w:rPr>
          <w:rtl/>
        </w:rPr>
        <w:t>كُلُّ نَف</w:t>
      </w:r>
      <w:r w:rsidRPr="00836294">
        <w:rPr>
          <w:rFonts w:ascii="Times New Roman" w:hint="cs"/>
          <w:rtl/>
        </w:rPr>
        <w:t>ۡ</w:t>
      </w:r>
      <w:r w:rsidRPr="00836294">
        <w:rPr>
          <w:rFonts w:hint="cs"/>
          <w:rtl/>
        </w:rPr>
        <w:t>سِ</w:t>
      </w:r>
      <w:r w:rsidRPr="00836294">
        <w:rPr>
          <w:rFonts w:ascii="Times New Roman" w:hint="cs"/>
          <w:rtl/>
        </w:rPr>
        <w:t>ۢ</w:t>
      </w:r>
      <w:r w:rsidRPr="00836294">
        <w:rPr>
          <w:rFonts w:hint="cs"/>
          <w:rtl/>
        </w:rPr>
        <w:t xml:space="preserve"> بِمَا كَسَبَت</w:t>
      </w:r>
      <w:r w:rsidRPr="00836294">
        <w:rPr>
          <w:rFonts w:ascii="Times New Roman" w:hint="cs"/>
          <w:rtl/>
        </w:rPr>
        <w:t>ۡ</w:t>
      </w:r>
      <w:r w:rsidRPr="00836294">
        <w:rPr>
          <w:rFonts w:hint="cs"/>
          <w:rtl/>
        </w:rPr>
        <w:t xml:space="preserve"> رَهِينَةٌ</w:t>
      </w:r>
      <w:r w:rsidRPr="00836294">
        <w:rPr>
          <w:rtl/>
        </w:rPr>
        <w:t xml:space="preserve">٣٨ إِلَّآ أَصۡحَٰبَ </w:t>
      </w:r>
      <w:r w:rsidRPr="00836294">
        <w:rPr>
          <w:rFonts w:hint="cs"/>
          <w:rtl/>
        </w:rPr>
        <w:t>ٱ</w:t>
      </w:r>
      <w:r w:rsidRPr="00836294">
        <w:rPr>
          <w:rFonts w:hint="eastAsia"/>
          <w:rtl/>
        </w:rPr>
        <w:t>لۡيَمِينِ</w:t>
      </w:r>
      <w:r w:rsidRPr="00836294">
        <w:rPr>
          <w:rtl/>
        </w:rPr>
        <w:t>٣٩</w:t>
      </w:r>
      <w:r w:rsidRPr="00AB7196">
        <w:rPr>
          <w:rStyle w:val="Char8"/>
          <w:rFonts w:hint="cs"/>
          <w:rtl/>
        </w:rPr>
        <w:t>﴾</w:t>
      </w:r>
      <w:r>
        <w:rPr>
          <w:rFonts w:ascii="Times New Roman" w:cs="Arial"/>
          <w:szCs w:val="24"/>
          <w:rtl/>
        </w:rPr>
        <w:t xml:space="preserve"> </w:t>
      </w:r>
      <w:r w:rsidRPr="00836294">
        <w:rPr>
          <w:rStyle w:val="Char6"/>
          <w:rtl/>
        </w:rPr>
        <w:t>[المدثر: 38-39]</w:t>
      </w:r>
      <w:r w:rsidRPr="00D56774">
        <w:rPr>
          <w:rStyle w:val="Char4"/>
          <w:rFonts w:hint="cs"/>
          <w:rtl/>
        </w:rPr>
        <w:t>.</w:t>
      </w:r>
    </w:p>
    <w:p w:rsidR="00E30DC6" w:rsidRPr="00E30DC6" w:rsidRDefault="005F23CE" w:rsidP="000C3127">
      <w:pPr>
        <w:pStyle w:val="ab"/>
        <w:rPr>
          <w:rStyle w:val="Char4"/>
          <w:rtl/>
        </w:rPr>
      </w:pPr>
      <w:r w:rsidRPr="00E11FF3">
        <w:rPr>
          <w:rStyle w:val="Char8"/>
          <w:rFonts w:hint="cs"/>
          <w:rtl/>
        </w:rPr>
        <w:t>«</w:t>
      </w:r>
      <w:r w:rsidR="000C3127">
        <w:rPr>
          <w:rFonts w:hint="cs"/>
          <w:rtl/>
        </w:rPr>
        <w:t>هرکسی در گرو کاری است که کرده است. مگر یاران سمت راستی (که مؤمنانند و خویشتن را با انجام نیکی</w:t>
      </w:r>
      <w:r w:rsidR="000C3127">
        <w:rPr>
          <w:rFonts w:hint="eastAsia"/>
          <w:rtl/>
        </w:rPr>
        <w:t>‌</w:t>
      </w:r>
      <w:r w:rsidR="000C3127">
        <w:rPr>
          <w:rFonts w:hint="cs"/>
          <w:rtl/>
        </w:rPr>
        <w:t>ها در جهان از عذاب یزدان رهانیده</w:t>
      </w:r>
      <w:r w:rsidR="000C3127">
        <w:rPr>
          <w:rFonts w:hint="eastAsia"/>
          <w:rtl/>
        </w:rPr>
        <w:t>‌</w:t>
      </w:r>
      <w:r>
        <w:rPr>
          <w:rFonts w:hint="cs"/>
          <w:rtl/>
        </w:rPr>
        <w:t>اند</w:t>
      </w:r>
      <w:r w:rsidR="005414B8">
        <w:rPr>
          <w:rFonts w:hint="cs"/>
          <w:rtl/>
        </w:rPr>
        <w:t>)</w:t>
      </w:r>
      <w:r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خداوند متعال در آیه</w:t>
      </w:r>
      <w:r>
        <w:rPr>
          <w:rFonts w:hint="eastAsia"/>
          <w:rtl/>
        </w:rPr>
        <w:t>‌</w:t>
      </w:r>
      <w:r>
        <w:rPr>
          <w:rFonts w:hint="cs"/>
          <w:rtl/>
        </w:rPr>
        <w:t>ای دیگر فرموده است:</w:t>
      </w:r>
    </w:p>
    <w:p w:rsidR="000C3127" w:rsidRDefault="000C3127" w:rsidP="005414B8">
      <w:pPr>
        <w:pStyle w:val="af1"/>
        <w:rPr>
          <w:rFonts w:cs="Arial"/>
          <w:szCs w:val="24"/>
          <w:rtl/>
        </w:rPr>
      </w:pPr>
      <w:r w:rsidRPr="00AB7196">
        <w:rPr>
          <w:rStyle w:val="Char8"/>
          <w:rtl/>
        </w:rPr>
        <w:t>﴿</w:t>
      </w:r>
      <w:r w:rsidRPr="00836294">
        <w:rPr>
          <w:rtl/>
        </w:rPr>
        <w:t>فَأَمَّا مَن</w:t>
      </w:r>
      <w:r w:rsidRPr="00836294">
        <w:rPr>
          <w:rFonts w:hint="cs"/>
          <w:rtl/>
        </w:rPr>
        <w:t>ۡ أُوتِيَ كِتَٰبَهُۥ</w:t>
      </w:r>
      <w:r w:rsidRPr="00836294">
        <w:rPr>
          <w:rtl/>
        </w:rPr>
        <w:t xml:space="preserve"> بِيَمِينِهِ</w:t>
      </w:r>
      <w:r w:rsidRPr="00836294">
        <w:rPr>
          <w:rFonts w:hint="cs"/>
          <w:rtl/>
        </w:rPr>
        <w:t>ۦ</w:t>
      </w:r>
      <w:r w:rsidRPr="00836294">
        <w:rPr>
          <w:rtl/>
        </w:rPr>
        <w:t xml:space="preserve"> فَيَقُولُ هَا</w:t>
      </w:r>
      <w:r w:rsidRPr="00836294">
        <w:rPr>
          <w:rFonts w:hint="cs"/>
          <w:rtl/>
        </w:rPr>
        <w:t>ٓؤُمُ ٱ</w:t>
      </w:r>
      <w:r w:rsidRPr="00836294">
        <w:rPr>
          <w:rFonts w:hint="eastAsia"/>
          <w:rtl/>
        </w:rPr>
        <w:t>ق</w:t>
      </w:r>
      <w:r w:rsidRPr="00836294">
        <w:rPr>
          <w:rFonts w:hint="cs"/>
          <w:rtl/>
        </w:rPr>
        <w:t>ۡرَءُواْ</w:t>
      </w:r>
      <w:r w:rsidRPr="00836294">
        <w:rPr>
          <w:rtl/>
        </w:rPr>
        <w:t xml:space="preserve"> كِتَٰبِيَه</w:t>
      </w:r>
      <w:r w:rsidRPr="00836294">
        <w:rPr>
          <w:rFonts w:hint="cs"/>
          <w:rtl/>
        </w:rPr>
        <w:t>ۡ</w:t>
      </w:r>
      <w:r w:rsidRPr="00836294">
        <w:rPr>
          <w:rtl/>
        </w:rPr>
        <w:t>١٩ إِنِّي ظَنَنتُ أَنِّي مُلَٰقٍ حِسَابِيَهۡ٢٠ فَهُوَ فِي عِيشَةٖ رَّاضِيَةٖ٢١ فِي جَنَّةٍ عَالِيَةٖ٢٢ قُطُوفُهَا دَانِيَةٞ٢٣ كُلُواْ وَ</w:t>
      </w:r>
      <w:r w:rsidRPr="00836294">
        <w:rPr>
          <w:rFonts w:hint="cs"/>
          <w:rtl/>
        </w:rPr>
        <w:t>ٱ</w:t>
      </w:r>
      <w:r w:rsidRPr="00836294">
        <w:rPr>
          <w:rFonts w:hint="eastAsia"/>
          <w:rtl/>
        </w:rPr>
        <w:t>شۡرَبُواْ</w:t>
      </w:r>
      <w:r w:rsidRPr="00836294">
        <w:rPr>
          <w:rtl/>
        </w:rPr>
        <w:t xml:space="preserve"> هَنِيٓ‍َٔۢا بِمَآ أَسۡلَفۡتُمۡ فِي </w:t>
      </w:r>
      <w:r w:rsidRPr="00836294">
        <w:rPr>
          <w:rFonts w:hint="cs"/>
          <w:rtl/>
        </w:rPr>
        <w:t>ٱ</w:t>
      </w:r>
      <w:r w:rsidRPr="00836294">
        <w:rPr>
          <w:rFonts w:hint="eastAsia"/>
          <w:rtl/>
        </w:rPr>
        <w:t>لۡأَيَّامِ</w:t>
      </w:r>
      <w:r w:rsidRPr="00836294">
        <w:rPr>
          <w:rtl/>
        </w:rPr>
        <w:t xml:space="preserve"> </w:t>
      </w:r>
      <w:r w:rsidRPr="00836294">
        <w:rPr>
          <w:rFonts w:hint="cs"/>
          <w:rtl/>
        </w:rPr>
        <w:t>ٱ</w:t>
      </w:r>
      <w:r w:rsidRPr="00836294">
        <w:rPr>
          <w:rFonts w:hint="eastAsia"/>
          <w:rtl/>
        </w:rPr>
        <w:t>لۡخَالِيَةِ</w:t>
      </w:r>
      <w:r w:rsidRPr="00836294">
        <w:rPr>
          <w:rtl/>
        </w:rPr>
        <w:t>٢٤ وَأَمَّا مَنۡ أُوتِيَ كِتَٰبَهُ</w:t>
      </w:r>
      <w:r w:rsidRPr="00836294">
        <w:rPr>
          <w:rFonts w:hint="cs"/>
          <w:rtl/>
        </w:rPr>
        <w:t>ۥ</w:t>
      </w:r>
      <w:r w:rsidRPr="00836294">
        <w:rPr>
          <w:rtl/>
        </w:rPr>
        <w:t xml:space="preserve"> بِشِمَالِهِ</w:t>
      </w:r>
      <w:r w:rsidRPr="00836294">
        <w:rPr>
          <w:rFonts w:hint="cs"/>
          <w:rtl/>
        </w:rPr>
        <w:t>ۦ</w:t>
      </w:r>
      <w:r w:rsidRPr="00836294">
        <w:rPr>
          <w:rtl/>
        </w:rPr>
        <w:t xml:space="preserve"> فَيَقُولُ يَٰلَيۡتَنِي لَمۡ أُوتَ كِتَٰبِيَهۡ٢٥ وَلَمۡ أَدۡرِ مَا حِسَابِيَهۡ٢٦ يَٰلَيۡتَهَا كَانَتِ </w:t>
      </w:r>
      <w:r w:rsidRPr="00836294">
        <w:rPr>
          <w:rFonts w:hint="cs"/>
          <w:rtl/>
        </w:rPr>
        <w:t>ٱ</w:t>
      </w:r>
      <w:r w:rsidRPr="00836294">
        <w:rPr>
          <w:rFonts w:hint="eastAsia"/>
          <w:rtl/>
        </w:rPr>
        <w:t>لۡقَاضِيَةَ</w:t>
      </w:r>
      <w:r w:rsidRPr="00836294">
        <w:rPr>
          <w:rtl/>
        </w:rPr>
        <w:t>٢٧ مَآ أَغۡنَىٰ عَنِّي مَالِيَهۡۜ٢٨ هَلَكَ عَنِّي سُلۡطَٰنِيَهۡ٢٩</w:t>
      </w:r>
      <w:r w:rsidRPr="00AB7196">
        <w:rPr>
          <w:rStyle w:val="Char8"/>
          <w:rFonts w:hint="cs"/>
          <w:rtl/>
        </w:rPr>
        <w:t>﴾</w:t>
      </w:r>
      <w:r>
        <w:rPr>
          <w:rFonts w:cs="Arial"/>
          <w:szCs w:val="24"/>
          <w:rtl/>
        </w:rPr>
        <w:t xml:space="preserve"> </w:t>
      </w:r>
      <w:r w:rsidRPr="00836294">
        <w:rPr>
          <w:rStyle w:val="Char6"/>
          <w:rtl/>
        </w:rPr>
        <w:t>[الحاقة: 19-29]</w:t>
      </w:r>
      <w:r w:rsidRPr="00D56774">
        <w:rPr>
          <w:rStyle w:val="Char4"/>
          <w:rFonts w:hint="cs"/>
          <w:rtl/>
        </w:rPr>
        <w:t>.</w:t>
      </w:r>
    </w:p>
    <w:p w:rsidR="00E30DC6" w:rsidRPr="00E30DC6" w:rsidRDefault="005F23CE" w:rsidP="009838D8">
      <w:pPr>
        <w:pStyle w:val="ab"/>
        <w:rPr>
          <w:rStyle w:val="Char4"/>
          <w:rtl/>
        </w:rPr>
      </w:pPr>
      <w:r w:rsidRPr="00E11FF3">
        <w:rPr>
          <w:rStyle w:val="Char8"/>
          <w:rFonts w:hint="cs"/>
          <w:rtl/>
        </w:rPr>
        <w:lastRenderedPageBreak/>
        <w:t>«</w:t>
      </w:r>
      <w:r w:rsidR="009838D8" w:rsidRPr="009838D8">
        <w:rPr>
          <w:rFonts w:hint="cs"/>
          <w:rtl/>
        </w:rPr>
        <w:t>پس اما کسی‌که نامۀ (اعمالش) را به دست راستش دهند، گوید: «بیایید نامۀ (اعمال) مرا بخوانید! من یقین داشتم که به حساب (اعمال) خودم خواهم رسید». پس او در یک زندگی پسندیده (و رضایت بخشی) خواهد بود. در بهشتی برین. که میوه‌هایش (برای چیده شدن) در دسترس است. (و به آن‌ها گفته می‌شود (: «بخورید و بیاشامید، گوارای‌تان باد، به (خاطر) آنچه در ایام گذشته پیش فرستاده‌اید».  و اما کسی‌که نامۀ (اعمالش) را به دست چیش دهند، گوید: «ای کاش هرگز نامۀ (اعمال) مرا به من داده نمی‌شد، و نمی دانستم حسابم چیست. ای کاش (با مرگ) همه چیز تمام می‌شد (و پایان کار بود). مال و دارایی ام مرا بی‌نیاز نکرد (و سودی نبخشید). قدرت و فرمانروایی ام (نیز) از (دست) من رفت (و بکلی نابودشد)</w:t>
      </w:r>
      <w:r w:rsidR="000C3127" w:rsidRPr="00E11FF3">
        <w:rPr>
          <w:rStyle w:val="Char8"/>
          <w:rFonts w:hint="cs"/>
          <w:rtl/>
        </w:rPr>
        <w:t>»</w:t>
      </w:r>
      <w:r w:rsidR="00E30DC6" w:rsidRPr="00E30DC6">
        <w:rPr>
          <w:rStyle w:val="Char4"/>
          <w:rFonts w:hint="cs"/>
          <w:rtl/>
        </w:rPr>
        <w:t>.</w:t>
      </w:r>
    </w:p>
    <w:p w:rsidR="000C3127" w:rsidRDefault="000C3127" w:rsidP="000C3127">
      <w:pPr>
        <w:pStyle w:val="a8"/>
        <w:rPr>
          <w:rtl/>
        </w:rPr>
      </w:pPr>
      <w:r>
        <w:rPr>
          <w:rFonts w:hint="cs"/>
          <w:rtl/>
        </w:rPr>
        <w:t>و در آیه</w:t>
      </w:r>
      <w:r>
        <w:rPr>
          <w:rFonts w:hint="eastAsia"/>
          <w:rtl/>
        </w:rPr>
        <w:t>‌</w:t>
      </w:r>
      <w:r>
        <w:rPr>
          <w:rFonts w:hint="cs"/>
          <w:rtl/>
        </w:rPr>
        <w:t>ای دیگر هم چنین فرموده است:</w:t>
      </w:r>
    </w:p>
    <w:p w:rsidR="000C3127" w:rsidRDefault="000C3127" w:rsidP="005414B8">
      <w:pPr>
        <w:pStyle w:val="af1"/>
        <w:rPr>
          <w:rFonts w:cs="Arial"/>
          <w:szCs w:val="24"/>
          <w:rtl/>
        </w:rPr>
      </w:pPr>
      <w:r w:rsidRPr="00AB7196">
        <w:rPr>
          <w:rStyle w:val="Char8"/>
          <w:rtl/>
        </w:rPr>
        <w:t>﴿</w:t>
      </w:r>
      <w:r w:rsidRPr="004C17C1">
        <w:rPr>
          <w:rtl/>
        </w:rPr>
        <w:t>فَأَمَّا مَن</w:t>
      </w:r>
      <w:r w:rsidRPr="004C17C1">
        <w:rPr>
          <w:rFonts w:hint="cs"/>
          <w:rtl/>
        </w:rPr>
        <w:t>ۡ أُوتِيَ كِتَٰبَهُۥ</w:t>
      </w:r>
      <w:r w:rsidRPr="004C17C1">
        <w:rPr>
          <w:rtl/>
        </w:rPr>
        <w:t xml:space="preserve"> بِيَمِينِهِ</w:t>
      </w:r>
      <w:r w:rsidRPr="004C17C1">
        <w:rPr>
          <w:rFonts w:hint="cs"/>
          <w:rtl/>
        </w:rPr>
        <w:t>ۦ</w:t>
      </w:r>
      <w:r w:rsidRPr="004C17C1">
        <w:rPr>
          <w:rtl/>
        </w:rPr>
        <w:t>٧ فَسَوۡفَ يُحَاسَبُ حِسَابٗا يَسِيرٗا٨ وَيَنقَلِبُ إِلَىٰٓ أَهۡلِهِ</w:t>
      </w:r>
      <w:r w:rsidRPr="004C17C1">
        <w:rPr>
          <w:rFonts w:hint="cs"/>
          <w:rtl/>
        </w:rPr>
        <w:t>ۦ</w:t>
      </w:r>
      <w:r w:rsidRPr="004C17C1">
        <w:rPr>
          <w:rtl/>
        </w:rPr>
        <w:t xml:space="preserve"> مَسۡرُورٗا٩ وَأَمَّا مَنۡ أُوتِيَ كِتَٰبَهُ</w:t>
      </w:r>
      <w:r w:rsidRPr="004C17C1">
        <w:rPr>
          <w:rFonts w:hint="cs"/>
          <w:rtl/>
        </w:rPr>
        <w:t>ۥ</w:t>
      </w:r>
      <w:r w:rsidRPr="004C17C1">
        <w:rPr>
          <w:rtl/>
        </w:rPr>
        <w:t xml:space="preserve"> وَرَآءَ ظَهۡرِهِ</w:t>
      </w:r>
      <w:r w:rsidRPr="004C17C1">
        <w:rPr>
          <w:rFonts w:hint="cs"/>
          <w:rtl/>
        </w:rPr>
        <w:t>ۦ</w:t>
      </w:r>
      <w:r w:rsidRPr="004C17C1">
        <w:rPr>
          <w:rtl/>
        </w:rPr>
        <w:t>١٠ فَسَوۡفَ يَدۡعُواْ ثُبُورٗا١١ وَيَصۡلَىٰ سَعِيرًا١٢ إِنَّهُ</w:t>
      </w:r>
      <w:r w:rsidRPr="004C17C1">
        <w:rPr>
          <w:rFonts w:hint="cs"/>
          <w:rtl/>
        </w:rPr>
        <w:t>ۥ</w:t>
      </w:r>
      <w:r w:rsidRPr="004C17C1">
        <w:rPr>
          <w:rtl/>
        </w:rPr>
        <w:t xml:space="preserve"> كَانَ فِيٓ أَهۡلِهِ</w:t>
      </w:r>
      <w:r w:rsidRPr="004C17C1">
        <w:rPr>
          <w:rFonts w:hint="cs"/>
          <w:rtl/>
        </w:rPr>
        <w:t>ۦ</w:t>
      </w:r>
      <w:r w:rsidRPr="004C17C1">
        <w:rPr>
          <w:rtl/>
        </w:rPr>
        <w:t xml:space="preserve"> مَسۡرُورًا١٣ إِنَّهُ</w:t>
      </w:r>
      <w:r w:rsidRPr="004C17C1">
        <w:rPr>
          <w:rFonts w:hint="cs"/>
          <w:rtl/>
        </w:rPr>
        <w:t>ۥ</w:t>
      </w:r>
      <w:r w:rsidRPr="004C17C1">
        <w:rPr>
          <w:rtl/>
        </w:rPr>
        <w:t xml:space="preserve"> ظَنَّ أَن لَّن يَحُورَ١٤ بَلَىٰٓۚ إِنَّ رَبَّهُ</w:t>
      </w:r>
      <w:r w:rsidRPr="004C17C1">
        <w:rPr>
          <w:rFonts w:hint="cs"/>
          <w:rtl/>
        </w:rPr>
        <w:t>ۥ</w:t>
      </w:r>
      <w:r w:rsidRPr="004C17C1">
        <w:rPr>
          <w:rtl/>
        </w:rPr>
        <w:t xml:space="preserve"> كَانَ بِهِ</w:t>
      </w:r>
      <w:r w:rsidRPr="004C17C1">
        <w:rPr>
          <w:rFonts w:hint="cs"/>
          <w:rtl/>
        </w:rPr>
        <w:t>ۦ</w:t>
      </w:r>
      <w:r w:rsidRPr="004C17C1">
        <w:rPr>
          <w:rtl/>
        </w:rPr>
        <w:t xml:space="preserve"> بَصِيرٗا١٥</w:t>
      </w:r>
      <w:r w:rsidRPr="00AB7196">
        <w:rPr>
          <w:rStyle w:val="Char8"/>
          <w:rFonts w:hint="cs"/>
          <w:rtl/>
        </w:rPr>
        <w:t>﴾</w:t>
      </w:r>
      <w:r>
        <w:rPr>
          <w:rFonts w:cs="Arial"/>
          <w:szCs w:val="24"/>
          <w:rtl/>
        </w:rPr>
        <w:t xml:space="preserve"> </w:t>
      </w:r>
      <w:r w:rsidRPr="004C17C1">
        <w:rPr>
          <w:rStyle w:val="Char6"/>
          <w:rtl/>
        </w:rPr>
        <w:t>[الانشقاق: 7-15]</w:t>
      </w:r>
      <w:r w:rsidRPr="00D56774">
        <w:rPr>
          <w:rStyle w:val="Char4"/>
          <w:rFonts w:hint="cs"/>
          <w:rtl/>
        </w:rPr>
        <w:t>.</w:t>
      </w:r>
    </w:p>
    <w:p w:rsidR="00E30DC6" w:rsidRPr="00E30DC6" w:rsidRDefault="00054AFE" w:rsidP="009838D8">
      <w:pPr>
        <w:pStyle w:val="ab"/>
        <w:rPr>
          <w:rStyle w:val="Char4"/>
          <w:rtl/>
        </w:rPr>
      </w:pPr>
      <w:r w:rsidRPr="00E11FF3">
        <w:rPr>
          <w:rStyle w:val="Char8"/>
          <w:rFonts w:hint="cs"/>
          <w:rtl/>
        </w:rPr>
        <w:t>«</w:t>
      </w:r>
      <w:r w:rsidR="009838D8" w:rsidRPr="009838D8">
        <w:rPr>
          <w:rFonts w:hint="cs"/>
          <w:rtl/>
        </w:rPr>
        <w:t>پس اما کسی‌که نامۀ (اعمالش) به دست راستش داده شود،  بزودی به حسابی آسان، محاسبه می‌شود. و شاد و مسرور به سوی خانواده‌اش باز می‌گردد. و اما کسی‌که نامۀ (اعمالش) از پشت سرش به او داده شود. پس بزودی (مرگ و) نابودی را می‌طلبند. و به (آتش) جهنم شعله‌ور در آید. بی‌گمان او در (دنیا) میان خانوادۀ خود شادمان بود. به راستی او گمان می‌کرد هرگز باز نخواهد گشت. آری، همانا پروردگارش (نسبت) به او بینا بود</w:t>
      </w:r>
      <w:r w:rsidRPr="004656BE">
        <w:rPr>
          <w:rStyle w:val="Char8"/>
          <w:rFonts w:hint="cs"/>
          <w:spacing w:val="-4"/>
          <w:rtl/>
        </w:rPr>
        <w:t>»</w:t>
      </w:r>
      <w:r w:rsidR="00E30DC6" w:rsidRPr="00E30DC6">
        <w:rPr>
          <w:rStyle w:val="Char4"/>
          <w:rFonts w:hint="cs"/>
          <w:rtl/>
        </w:rPr>
        <w:t>.</w:t>
      </w:r>
    </w:p>
    <w:p w:rsidR="000C3127" w:rsidRPr="00AF6CEC" w:rsidRDefault="000C3127" w:rsidP="00054AFE">
      <w:pPr>
        <w:pStyle w:val="a8"/>
        <w:rPr>
          <w:spacing w:val="-2"/>
          <w:rtl/>
        </w:rPr>
      </w:pPr>
      <w:r w:rsidRPr="00AF6CEC">
        <w:rPr>
          <w:rFonts w:hint="cs"/>
          <w:spacing w:val="-2"/>
          <w:rtl/>
        </w:rPr>
        <w:t xml:space="preserve">پیامبر </w:t>
      </w:r>
      <w:r w:rsidRPr="00AF6CEC">
        <w:rPr>
          <w:rFonts w:cs="CTraditional Arabic" w:hint="cs"/>
          <w:spacing w:val="-2"/>
          <w:rtl/>
        </w:rPr>
        <w:t>ج</w:t>
      </w:r>
      <w:r w:rsidRPr="00AF6CEC">
        <w:rPr>
          <w:rFonts w:hint="cs"/>
          <w:spacing w:val="-2"/>
          <w:rtl/>
        </w:rPr>
        <w:t xml:space="preserve"> هم فرموده است: </w:t>
      </w:r>
      <w:r w:rsidR="00054AFE" w:rsidRPr="00AF6CEC">
        <w:rPr>
          <w:rStyle w:val="Char8"/>
          <w:rFonts w:hint="cs"/>
          <w:spacing w:val="-2"/>
          <w:rtl/>
        </w:rPr>
        <w:t>«</w:t>
      </w:r>
      <w:r w:rsidRPr="00AF6CEC">
        <w:rPr>
          <w:rFonts w:hint="cs"/>
          <w:spacing w:val="-2"/>
          <w:rtl/>
        </w:rPr>
        <w:t>سمت راستی</w:t>
      </w:r>
      <w:r w:rsidRPr="00AF6CEC">
        <w:rPr>
          <w:rFonts w:hint="eastAsia"/>
          <w:spacing w:val="-2"/>
          <w:rtl/>
        </w:rPr>
        <w:t>‌</w:t>
      </w:r>
      <w:r w:rsidRPr="00AF6CEC">
        <w:rPr>
          <w:rFonts w:hint="cs"/>
          <w:spacing w:val="-2"/>
          <w:rtl/>
        </w:rPr>
        <w:t xml:space="preserve">ها در اولویت هستند [و این جمله را دوبار تکرا فرمود] پس </w:t>
      </w:r>
      <w:r w:rsidR="00BC575C" w:rsidRPr="00AF6CEC">
        <w:rPr>
          <w:rFonts w:hint="cs"/>
          <w:spacing w:val="-2"/>
          <w:rtl/>
        </w:rPr>
        <w:t xml:space="preserve">از </w:t>
      </w:r>
      <w:r w:rsidRPr="00AF6CEC">
        <w:rPr>
          <w:rFonts w:hint="cs"/>
          <w:spacing w:val="-2"/>
          <w:rtl/>
        </w:rPr>
        <w:t>سمت راست آغاز کنید و به آن اهمیت بدهید</w:t>
      </w:r>
      <w:r w:rsidRPr="00AF6CEC">
        <w:rPr>
          <w:rStyle w:val="Char8"/>
          <w:rFonts w:hint="cs"/>
          <w:spacing w:val="-2"/>
          <w:rtl/>
        </w:rPr>
        <w:t>»</w:t>
      </w:r>
      <w:r w:rsidRPr="00AF6CEC">
        <w:rPr>
          <w:rStyle w:val="Char4"/>
          <w:rFonts w:hint="cs"/>
          <w:spacing w:val="-2"/>
          <w:rtl/>
        </w:rPr>
        <w:t>.</w:t>
      </w:r>
      <w:r w:rsidRPr="00AF6CEC">
        <w:rPr>
          <w:rFonts w:hint="cs"/>
          <w:spacing w:val="-2"/>
          <w:rtl/>
        </w:rPr>
        <w:t xml:space="preserve"> احادیث صحیح فراوانی از رسول اکرم </w:t>
      </w:r>
      <w:r w:rsidRPr="00AF6CEC">
        <w:rPr>
          <w:rFonts w:cs="CTraditional Arabic" w:hint="cs"/>
          <w:spacing w:val="-2"/>
          <w:rtl/>
        </w:rPr>
        <w:t>ج</w:t>
      </w:r>
      <w:r w:rsidRPr="00AF6CEC">
        <w:rPr>
          <w:rFonts w:hint="cs"/>
          <w:spacing w:val="-2"/>
          <w:rtl/>
        </w:rPr>
        <w:t xml:space="preserve"> رسیده</w:t>
      </w:r>
      <w:r w:rsidR="009838D8" w:rsidRPr="00AF6CEC">
        <w:rPr>
          <w:spacing w:val="-2"/>
          <w:rtl/>
        </w:rPr>
        <w:softHyphen/>
      </w:r>
      <w:r w:rsidR="009838D8" w:rsidRPr="00AF6CEC">
        <w:rPr>
          <w:rFonts w:hint="cs"/>
          <w:spacing w:val="-2"/>
          <w:rtl/>
        </w:rPr>
        <w:t>است</w:t>
      </w:r>
      <w:r w:rsidRPr="00AF6CEC">
        <w:rPr>
          <w:rFonts w:hint="cs"/>
          <w:spacing w:val="-2"/>
          <w:rtl/>
        </w:rPr>
        <w:t xml:space="preserve"> که مؤمنان را در بسیاری از کار</w:t>
      </w:r>
      <w:r w:rsidRPr="00AF6CEC">
        <w:rPr>
          <w:rFonts w:hint="eastAsia"/>
          <w:spacing w:val="-2"/>
          <w:rtl/>
        </w:rPr>
        <w:t>‌</w:t>
      </w:r>
      <w:r w:rsidR="00054AFE" w:rsidRPr="00AF6CEC">
        <w:rPr>
          <w:rFonts w:hint="cs"/>
          <w:spacing w:val="-2"/>
          <w:rtl/>
        </w:rPr>
        <w:t>ها به آغاز نمو</w:t>
      </w:r>
      <w:r w:rsidRPr="00AF6CEC">
        <w:rPr>
          <w:rFonts w:hint="cs"/>
          <w:spacing w:val="-2"/>
          <w:rtl/>
        </w:rPr>
        <w:t>دن از سمت راست تشویق می</w:t>
      </w:r>
      <w:r w:rsidRPr="00AF6CEC">
        <w:rPr>
          <w:rFonts w:hint="eastAsia"/>
          <w:spacing w:val="-2"/>
          <w:rtl/>
        </w:rPr>
        <w:t>‌</w:t>
      </w:r>
      <w:r w:rsidR="00BC575C" w:rsidRPr="00AF6CEC">
        <w:rPr>
          <w:rFonts w:hint="cs"/>
          <w:spacing w:val="-2"/>
          <w:rtl/>
        </w:rPr>
        <w:t xml:space="preserve">کند، مانند دستور </w:t>
      </w:r>
      <w:r w:rsidRPr="00AF6CEC">
        <w:rPr>
          <w:rFonts w:hint="cs"/>
          <w:spacing w:val="-2"/>
          <w:rtl/>
        </w:rPr>
        <w:t>ایشان به استفاده از دست راست هنگام خوردن یا از طرف راست وارد مسجد شدن یا شستن اعضای وضو از سمت راست.</w:t>
      </w:r>
    </w:p>
    <w:p w:rsidR="000C3127" w:rsidRDefault="000C3127" w:rsidP="000C3127">
      <w:pPr>
        <w:pStyle w:val="a8"/>
        <w:rPr>
          <w:rtl/>
        </w:rPr>
      </w:pPr>
      <w:r>
        <w:rPr>
          <w:rFonts w:hint="cs"/>
          <w:rtl/>
        </w:rPr>
        <w:t xml:space="preserve">پیامبر </w:t>
      </w:r>
      <w:r>
        <w:rPr>
          <w:rFonts w:cs="CTraditional Arabic" w:hint="cs"/>
          <w:rtl/>
        </w:rPr>
        <w:t>ج</w:t>
      </w:r>
      <w:r>
        <w:rPr>
          <w:rFonts w:hint="cs"/>
          <w:rtl/>
        </w:rPr>
        <w:t xml:space="preserve"> هرجا که می</w:t>
      </w:r>
      <w:r>
        <w:rPr>
          <w:rFonts w:hint="eastAsia"/>
          <w:rtl/>
        </w:rPr>
        <w:t>‌</w:t>
      </w:r>
      <w:r w:rsidR="00054AFE">
        <w:rPr>
          <w:rFonts w:hint="cs"/>
          <w:rtl/>
        </w:rPr>
        <w:t>توانست از سمت راست آغاز می</w:t>
      </w:r>
      <w:r w:rsidR="00054AFE">
        <w:rPr>
          <w:rFonts w:hint="eastAsia"/>
          <w:rtl/>
        </w:rPr>
        <w:t>‌</w:t>
      </w:r>
      <w:r>
        <w:rPr>
          <w:rFonts w:hint="cs"/>
          <w:rtl/>
        </w:rPr>
        <w:t>نمود و از آن استفاده می</w:t>
      </w:r>
      <w:r>
        <w:rPr>
          <w:rFonts w:hint="eastAsia"/>
          <w:rtl/>
        </w:rPr>
        <w:t>‌</w:t>
      </w:r>
      <w:r>
        <w:rPr>
          <w:rFonts w:hint="cs"/>
          <w:rtl/>
        </w:rPr>
        <w:t>کرد و حتی هنگام دراز کشیدن بر سمت راست خود می</w:t>
      </w:r>
      <w:r>
        <w:rPr>
          <w:rFonts w:hint="eastAsia"/>
          <w:rtl/>
        </w:rPr>
        <w:t>‌</w:t>
      </w:r>
      <w:r>
        <w:rPr>
          <w:rFonts w:hint="cs"/>
          <w:rtl/>
        </w:rPr>
        <w:t>خوابید.</w:t>
      </w:r>
    </w:p>
    <w:p w:rsidR="000C3127" w:rsidRDefault="000C3127" w:rsidP="000C3127">
      <w:pPr>
        <w:pStyle w:val="a8"/>
        <w:rPr>
          <w:rtl/>
        </w:rPr>
      </w:pPr>
      <w:r>
        <w:rPr>
          <w:rFonts w:hint="cs"/>
          <w:rtl/>
        </w:rPr>
        <w:lastRenderedPageBreak/>
        <w:t>بدون شک استعمال</w:t>
      </w:r>
      <w:r w:rsidR="00BC575C">
        <w:rPr>
          <w:rFonts w:hint="cs"/>
          <w:rtl/>
        </w:rPr>
        <w:t xml:space="preserve"> </w:t>
      </w:r>
      <w:r w:rsidR="00BC575C" w:rsidRPr="00AF6CEC">
        <w:rPr>
          <w:rFonts w:hint="cs"/>
          <w:rtl/>
        </w:rPr>
        <w:t>کلمه‌ی «یمین» در قرآن و سنت بر</w:t>
      </w:r>
      <w:r w:rsidRPr="00AF6CEC">
        <w:rPr>
          <w:rFonts w:hint="cs"/>
          <w:rtl/>
        </w:rPr>
        <w:t>اساس مفهوم لغوی و اصل اشتقاق آن کلمه در زبان عرب است که مفهوم «ی</w:t>
      </w:r>
      <w:r w:rsidR="00BC575C" w:rsidRPr="00AF6CEC">
        <w:rPr>
          <w:rFonts w:hint="cs"/>
          <w:rtl/>
        </w:rPr>
        <w:t>ُ</w:t>
      </w:r>
      <w:r w:rsidRPr="00AF6CEC">
        <w:rPr>
          <w:rFonts w:hint="cs"/>
          <w:rtl/>
        </w:rPr>
        <w:t>من و برکت» را در ضمن خود دارد و با «بدشگونی و</w:t>
      </w:r>
      <w:r w:rsidR="00850650" w:rsidRPr="00AF6CEC">
        <w:rPr>
          <w:rFonts w:hint="cs"/>
          <w:rtl/>
        </w:rPr>
        <w:t xml:space="preserve"> بی‌</w:t>
      </w:r>
      <w:r w:rsidRPr="00AF6CEC">
        <w:rPr>
          <w:rFonts w:hint="cs"/>
          <w:rtl/>
        </w:rPr>
        <w:t>برکتی» متضاد است. لفظ «راست» با «چپ» متضاد</w:t>
      </w:r>
      <w:r>
        <w:rPr>
          <w:rFonts w:hint="cs"/>
          <w:rtl/>
        </w:rPr>
        <w:t xml:space="preserve"> است و این نظر </w:t>
      </w:r>
      <w:r w:rsidRPr="00AF6CEC">
        <w:rPr>
          <w:rFonts w:hint="cs"/>
          <w:rtl/>
        </w:rPr>
        <w:t xml:space="preserve">«ابن سیده» </w:t>
      </w:r>
      <w:r w:rsidR="00BC575C" w:rsidRPr="00AF6CEC">
        <w:rPr>
          <w:rFonts w:hint="cs"/>
          <w:rtl/>
        </w:rPr>
        <w:t>است. در حدیث</w:t>
      </w:r>
      <w:r w:rsidR="00BC575C">
        <w:rPr>
          <w:rFonts w:hint="cs"/>
          <w:rtl/>
        </w:rPr>
        <w:t xml:space="preserve"> چنین آمده است: </w:t>
      </w:r>
      <w:r w:rsidR="00BC575C" w:rsidRPr="00E11FF3">
        <w:rPr>
          <w:rStyle w:val="Char8"/>
          <w:rFonts w:hint="cs"/>
          <w:rtl/>
        </w:rPr>
        <w:t>«</w:t>
      </w:r>
      <w:r w:rsidR="00BC575C">
        <w:rPr>
          <w:rFonts w:hint="cs"/>
          <w:rtl/>
        </w:rPr>
        <w:t>هر</w:t>
      </w:r>
      <w:r>
        <w:rPr>
          <w:rFonts w:hint="cs"/>
          <w:rtl/>
        </w:rPr>
        <w:t>د</w:t>
      </w:r>
      <w:r w:rsidR="00BC575C">
        <w:rPr>
          <w:rFonts w:hint="cs"/>
          <w:rtl/>
        </w:rPr>
        <w:t>و دست خداوند یمین است</w:t>
      </w:r>
      <w:r w:rsidR="00BC575C" w:rsidRPr="00E11FF3">
        <w:rPr>
          <w:rStyle w:val="Char8"/>
          <w:rFonts w:hint="cs"/>
          <w:rtl/>
        </w:rPr>
        <w:t>»</w:t>
      </w:r>
      <w:r w:rsidR="00BC575C">
        <w:rPr>
          <w:rFonts w:hint="cs"/>
          <w:rtl/>
        </w:rPr>
        <w:t>. یعنی هر</w:t>
      </w:r>
      <w:r>
        <w:rPr>
          <w:rFonts w:hint="cs"/>
          <w:rtl/>
        </w:rPr>
        <w:t>دو دست پرورد</w:t>
      </w:r>
      <w:r w:rsidR="00BC575C">
        <w:rPr>
          <w:rFonts w:hint="cs"/>
          <w:rtl/>
        </w:rPr>
        <w:t>گار دارای صفت کمال است و در هیچ</w:t>
      </w:r>
      <w:r w:rsidR="00BC575C">
        <w:rPr>
          <w:rFonts w:hint="eastAsia"/>
          <w:rtl/>
        </w:rPr>
        <w:t>‌</w:t>
      </w:r>
      <w:r>
        <w:rPr>
          <w:rFonts w:hint="cs"/>
          <w:rtl/>
        </w:rPr>
        <w:t>کدام نقصی نیست.</w:t>
      </w:r>
    </w:p>
    <w:p w:rsidR="000C3127" w:rsidRDefault="000C3127" w:rsidP="000C3127">
      <w:pPr>
        <w:pStyle w:val="a8"/>
        <w:rPr>
          <w:rtl/>
        </w:rPr>
      </w:pPr>
      <w:r>
        <w:rPr>
          <w:rFonts w:hint="cs"/>
          <w:rtl/>
        </w:rPr>
        <w:t>از جملاتی که عرب در عصر جاهلیت و اسلام</w:t>
      </w:r>
      <w:r w:rsidR="00DE70E9">
        <w:rPr>
          <w:rFonts w:hint="cs"/>
          <w:rtl/>
        </w:rPr>
        <w:t xml:space="preserve"> به‌کار </w:t>
      </w:r>
      <w:r>
        <w:rPr>
          <w:rFonts w:hint="cs"/>
          <w:rtl/>
        </w:rPr>
        <w:t>برده</w:t>
      </w:r>
      <w:r>
        <w:rPr>
          <w:rFonts w:hint="eastAsia"/>
          <w:rtl/>
        </w:rPr>
        <w:t>‌</w:t>
      </w:r>
      <w:r>
        <w:rPr>
          <w:rFonts w:hint="cs"/>
          <w:rtl/>
        </w:rPr>
        <w:t>اند روشن می</w:t>
      </w:r>
      <w:r>
        <w:rPr>
          <w:rFonts w:hint="eastAsia"/>
          <w:rtl/>
        </w:rPr>
        <w:t>‌</w:t>
      </w:r>
      <w:r>
        <w:rPr>
          <w:rFonts w:hint="cs"/>
          <w:rtl/>
        </w:rPr>
        <w:t xml:space="preserve">گردد که </w:t>
      </w:r>
      <w:r w:rsidRPr="00AF6CEC">
        <w:rPr>
          <w:rFonts w:hint="cs"/>
          <w:rtl/>
        </w:rPr>
        <w:t>همواره لفظ «یمین» را برای برکت و خیر و قدرت داشته و به «یمین الله» سوگند می</w:t>
      </w:r>
      <w:r w:rsidRPr="00AF6CEC">
        <w:rPr>
          <w:rFonts w:hint="eastAsia"/>
          <w:rtl/>
        </w:rPr>
        <w:t>‌</w:t>
      </w:r>
      <w:r w:rsidRPr="00AF6CEC">
        <w:rPr>
          <w:rFonts w:hint="cs"/>
          <w:rtl/>
        </w:rPr>
        <w:t>خوردند. قرآن نیز کلمه‌ی «یمین» را برای خیر</w:t>
      </w:r>
      <w:r>
        <w:rPr>
          <w:rFonts w:hint="cs"/>
          <w:rtl/>
        </w:rPr>
        <w:t xml:space="preserve"> استعمال نموده است.</w:t>
      </w:r>
    </w:p>
    <w:p w:rsidR="000C3127" w:rsidRDefault="000C3127" w:rsidP="000C3127">
      <w:pPr>
        <w:pStyle w:val="a8"/>
        <w:rPr>
          <w:rtl/>
        </w:rPr>
      </w:pPr>
      <w:r>
        <w:rPr>
          <w:rFonts w:hint="cs"/>
          <w:rtl/>
        </w:rPr>
        <w:t>شخصی که مؤمن و صالح</w:t>
      </w:r>
      <w:r w:rsidR="00BB087A">
        <w:rPr>
          <w:rFonts w:hint="cs"/>
          <w:rtl/>
        </w:rPr>
        <w:t xml:space="preserve"> </w:t>
      </w:r>
      <w:r>
        <w:rPr>
          <w:rFonts w:hint="cs"/>
          <w:rtl/>
        </w:rPr>
        <w:t xml:space="preserve"> است در روز قیامت نامه‌ی اعمال خود را به دست راست می</w:t>
      </w:r>
      <w:r>
        <w:rPr>
          <w:rFonts w:hint="eastAsia"/>
          <w:rtl/>
        </w:rPr>
        <w:t>‌</w:t>
      </w:r>
      <w:r>
        <w:rPr>
          <w:rFonts w:hint="cs"/>
          <w:rtl/>
        </w:rPr>
        <w:t>گیرد و به آسانی محاسبه می</w:t>
      </w:r>
      <w:r>
        <w:rPr>
          <w:rFonts w:hint="eastAsia"/>
          <w:rtl/>
        </w:rPr>
        <w:t>‌</w:t>
      </w:r>
      <w:r>
        <w:rPr>
          <w:rFonts w:hint="cs"/>
          <w:rtl/>
        </w:rPr>
        <w:t>شود یعنی به بدی</w:t>
      </w:r>
      <w:r>
        <w:rPr>
          <w:rFonts w:hint="eastAsia"/>
          <w:rtl/>
        </w:rPr>
        <w:t>‌</w:t>
      </w:r>
      <w:r>
        <w:rPr>
          <w:rFonts w:hint="cs"/>
          <w:rtl/>
        </w:rPr>
        <w:t>های خود می</w:t>
      </w:r>
      <w:r>
        <w:rPr>
          <w:rFonts w:hint="eastAsia"/>
          <w:rtl/>
        </w:rPr>
        <w:t>‌</w:t>
      </w:r>
      <w:r>
        <w:rPr>
          <w:rFonts w:hint="cs"/>
          <w:rtl/>
        </w:rPr>
        <w:t>نگرد، اما به آسانی از آن</w:t>
      </w:r>
      <w:r>
        <w:rPr>
          <w:rFonts w:hint="eastAsia"/>
          <w:rtl/>
        </w:rPr>
        <w:t>‌</w:t>
      </w:r>
      <w:r>
        <w:rPr>
          <w:rFonts w:hint="cs"/>
          <w:rtl/>
        </w:rPr>
        <w:t>ها می</w:t>
      </w:r>
      <w:r>
        <w:rPr>
          <w:rFonts w:hint="eastAsia"/>
          <w:rtl/>
        </w:rPr>
        <w:t>‌</w:t>
      </w:r>
      <w:r>
        <w:rPr>
          <w:rFonts w:hint="cs"/>
          <w:rtl/>
        </w:rPr>
        <w:t>گذرد و در مورد آن</w:t>
      </w:r>
      <w:r>
        <w:rPr>
          <w:rFonts w:hint="eastAsia"/>
          <w:rtl/>
        </w:rPr>
        <w:t>‌</w:t>
      </w:r>
      <w:r>
        <w:rPr>
          <w:rFonts w:hint="cs"/>
          <w:rtl/>
        </w:rPr>
        <w:t>ها جدال و اعتراض نمی</w:t>
      </w:r>
      <w:r>
        <w:rPr>
          <w:rFonts w:hint="eastAsia"/>
          <w:rtl/>
        </w:rPr>
        <w:t>‌</w:t>
      </w:r>
      <w:r>
        <w:rPr>
          <w:rFonts w:hint="cs"/>
          <w:rtl/>
        </w:rPr>
        <w:t>کند زیرا چنین کاری مایه‌ی هلاکت است. پس با شادمانی نزد خانوده</w:t>
      </w:r>
      <w:r>
        <w:rPr>
          <w:rFonts w:hint="eastAsia"/>
          <w:rtl/>
        </w:rPr>
        <w:t>‌</w:t>
      </w:r>
      <w:r>
        <w:rPr>
          <w:rFonts w:hint="cs"/>
          <w:rtl/>
        </w:rPr>
        <w:t>اش باز می</w:t>
      </w:r>
      <w:r>
        <w:rPr>
          <w:rFonts w:hint="eastAsia"/>
          <w:rtl/>
        </w:rPr>
        <w:t>‌</w:t>
      </w:r>
      <w:r>
        <w:rPr>
          <w:rFonts w:hint="cs"/>
          <w:rtl/>
        </w:rPr>
        <w:t>گردد. اما شخص کافر و منافق نامه</w:t>
      </w:r>
      <w:r>
        <w:rPr>
          <w:rFonts w:hint="eastAsia"/>
          <w:rtl/>
        </w:rPr>
        <w:t>‌</w:t>
      </w:r>
      <w:r>
        <w:rPr>
          <w:rFonts w:hint="cs"/>
          <w:rtl/>
        </w:rPr>
        <w:t>ی اعمالش را به دست چپ و در حالی می</w:t>
      </w:r>
      <w:r>
        <w:rPr>
          <w:rFonts w:hint="eastAsia"/>
          <w:rtl/>
        </w:rPr>
        <w:t>‌</w:t>
      </w:r>
      <w:r>
        <w:rPr>
          <w:rFonts w:hint="cs"/>
          <w:rtl/>
        </w:rPr>
        <w:t>گیرد که دست چپش از پشت بسته شده و برای هلاکت خود فریاد می</w:t>
      </w:r>
      <w:r>
        <w:rPr>
          <w:rFonts w:hint="eastAsia"/>
          <w:rtl/>
        </w:rPr>
        <w:t>‌</w:t>
      </w:r>
      <w:r>
        <w:rPr>
          <w:rFonts w:hint="cs"/>
          <w:rtl/>
        </w:rPr>
        <w:t>زند، پس در آتش انداخته می</w:t>
      </w:r>
      <w:r>
        <w:rPr>
          <w:rFonts w:hint="eastAsia"/>
          <w:rtl/>
        </w:rPr>
        <w:t>‌</w:t>
      </w:r>
      <w:r>
        <w:rPr>
          <w:rFonts w:hint="cs"/>
          <w:rtl/>
        </w:rPr>
        <w:t>شود و این همه مصیبت فقط به خاطر این است که به زنده شدن پس از مرگ معتقد نبوده و برای آخرت عملی انجام نداده است.</w:t>
      </w:r>
    </w:p>
    <w:p w:rsidR="000C3127" w:rsidRDefault="000C3127" w:rsidP="000C3127">
      <w:pPr>
        <w:pStyle w:val="a8"/>
        <w:rPr>
          <w:rtl/>
        </w:rPr>
      </w:pPr>
      <w:r>
        <w:rPr>
          <w:rFonts w:hint="cs"/>
          <w:rtl/>
        </w:rPr>
        <w:t>اما کسی که نامه‌ی اعمالش به دست راست او داده می</w:t>
      </w:r>
      <w:r>
        <w:rPr>
          <w:rFonts w:hint="eastAsia"/>
          <w:rtl/>
        </w:rPr>
        <w:t>‌</w:t>
      </w:r>
      <w:r>
        <w:rPr>
          <w:rFonts w:hint="cs"/>
          <w:rtl/>
        </w:rPr>
        <w:t>شود. مطمئن و</w:t>
      </w:r>
      <w:r w:rsidR="00A94924">
        <w:rPr>
          <w:rFonts w:hint="cs"/>
          <w:rtl/>
        </w:rPr>
        <w:t xml:space="preserve"> </w:t>
      </w:r>
      <w:r>
        <w:rPr>
          <w:rFonts w:hint="cs"/>
          <w:rtl/>
        </w:rPr>
        <w:t xml:space="preserve">آرام است زیرا به حساب و کتاب و زنده شدن پس از مرگ معتقد بوده و برای آن تلاش کرده </w:t>
      </w:r>
      <w:r w:rsidRPr="004656BE">
        <w:rPr>
          <w:rFonts w:hint="cs"/>
          <w:spacing w:val="-4"/>
          <w:rtl/>
        </w:rPr>
        <w:t>است. پس پاداش او یک زندگی خوشایند و خالی از هرگونه سختی و مصیبت خواهد بود.</w:t>
      </w:r>
      <w:r>
        <w:rPr>
          <w:rFonts w:hint="cs"/>
          <w:rtl/>
        </w:rPr>
        <w:t xml:space="preserve"> </w:t>
      </w:r>
    </w:p>
    <w:p w:rsidR="000C3127" w:rsidRDefault="000C3127" w:rsidP="00BB087A">
      <w:pPr>
        <w:pStyle w:val="a8"/>
        <w:rPr>
          <w:rtl/>
        </w:rPr>
      </w:pPr>
      <w:r>
        <w:rPr>
          <w:rFonts w:hint="cs"/>
          <w:rtl/>
        </w:rPr>
        <w:t>آن کس که نامه‌ی اعمالش به دست چپ او داده می</w:t>
      </w:r>
      <w:r>
        <w:rPr>
          <w:rFonts w:hint="eastAsia"/>
          <w:rtl/>
        </w:rPr>
        <w:t>‌</w:t>
      </w:r>
      <w:r>
        <w:rPr>
          <w:rFonts w:hint="cs"/>
          <w:rtl/>
        </w:rPr>
        <w:t>شود آرزو می</w:t>
      </w:r>
      <w:r>
        <w:rPr>
          <w:rFonts w:hint="eastAsia"/>
          <w:rtl/>
        </w:rPr>
        <w:t>‌</w:t>
      </w:r>
      <w:r>
        <w:rPr>
          <w:rFonts w:hint="cs"/>
          <w:rtl/>
        </w:rPr>
        <w:t>کند که اصلا</w:t>
      </w:r>
      <w:r w:rsidR="005A7278">
        <w:rPr>
          <w:rFonts w:hint="cs"/>
          <w:rtl/>
        </w:rPr>
        <w:t>ً</w:t>
      </w:r>
      <w:r>
        <w:rPr>
          <w:rFonts w:hint="cs"/>
          <w:rtl/>
        </w:rPr>
        <w:t xml:space="preserve"> وجود نمی</w:t>
      </w:r>
      <w:r>
        <w:rPr>
          <w:rFonts w:hint="eastAsia"/>
          <w:rtl/>
        </w:rPr>
        <w:t>‌</w:t>
      </w:r>
      <w:r>
        <w:rPr>
          <w:rFonts w:hint="cs"/>
          <w:rtl/>
        </w:rPr>
        <w:t>داشت و برای همیشه از یادها می</w:t>
      </w:r>
      <w:r>
        <w:rPr>
          <w:rFonts w:hint="eastAsia"/>
          <w:rtl/>
        </w:rPr>
        <w:t>‌</w:t>
      </w:r>
      <w:r>
        <w:rPr>
          <w:rFonts w:hint="cs"/>
          <w:rtl/>
        </w:rPr>
        <w:t>رفت و هیچ</w:t>
      </w:r>
      <w:r>
        <w:rPr>
          <w:rFonts w:hint="eastAsia"/>
          <w:rtl/>
        </w:rPr>
        <w:t>‌</w:t>
      </w:r>
      <w:r>
        <w:rPr>
          <w:rFonts w:hint="cs"/>
          <w:rtl/>
        </w:rPr>
        <w:t>گاه زنده نمی</w:t>
      </w:r>
      <w:r>
        <w:rPr>
          <w:rFonts w:hint="eastAsia"/>
          <w:rtl/>
        </w:rPr>
        <w:t>‌</w:t>
      </w:r>
      <w:r>
        <w:rPr>
          <w:rFonts w:hint="cs"/>
          <w:rtl/>
        </w:rPr>
        <w:t>شد. اما چنین آرزویی هرگز روی نخواهد داد زیرا مال</w:t>
      </w:r>
      <w:r w:rsidR="00BB087A">
        <w:rPr>
          <w:rFonts w:hint="cs"/>
          <w:rtl/>
        </w:rPr>
        <w:t xml:space="preserve">، </w:t>
      </w:r>
      <w:r>
        <w:rPr>
          <w:rFonts w:hint="cs"/>
          <w:rtl/>
        </w:rPr>
        <w:t xml:space="preserve"> قدرت و تسلط</w:t>
      </w:r>
      <w:r w:rsidR="00BB087A">
        <w:rPr>
          <w:rFonts w:hint="cs"/>
          <w:rtl/>
        </w:rPr>
        <w:t>،</w:t>
      </w:r>
      <w:r>
        <w:rPr>
          <w:rFonts w:hint="cs"/>
          <w:rtl/>
        </w:rPr>
        <w:t xml:space="preserve"> خود را در دنیا ضایع گردان</w:t>
      </w:r>
      <w:r w:rsidR="00BB087A">
        <w:rPr>
          <w:rFonts w:hint="cs"/>
          <w:rtl/>
        </w:rPr>
        <w:t xml:space="preserve">د </w:t>
      </w:r>
      <w:r>
        <w:rPr>
          <w:rFonts w:hint="cs"/>
          <w:rtl/>
        </w:rPr>
        <w:t>و به وسیله</w:t>
      </w:r>
      <w:r>
        <w:rPr>
          <w:rFonts w:hint="eastAsia"/>
          <w:rtl/>
        </w:rPr>
        <w:t>‌</w:t>
      </w:r>
      <w:r>
        <w:rPr>
          <w:rFonts w:hint="cs"/>
          <w:rtl/>
        </w:rPr>
        <w:t>ی آن اطاعت پروردگار را ب</w:t>
      </w:r>
      <w:r w:rsidR="005A7278">
        <w:rPr>
          <w:rFonts w:hint="cs"/>
          <w:rtl/>
        </w:rPr>
        <w:t>ه‌</w:t>
      </w:r>
      <w:r>
        <w:rPr>
          <w:rFonts w:hint="cs"/>
          <w:rtl/>
        </w:rPr>
        <w:t>جا نیاورد و امروز ندای خداوند را می</w:t>
      </w:r>
      <w:r>
        <w:rPr>
          <w:rFonts w:hint="eastAsia"/>
          <w:rtl/>
        </w:rPr>
        <w:t>‌</w:t>
      </w:r>
      <w:r>
        <w:rPr>
          <w:rFonts w:hint="cs"/>
          <w:rtl/>
        </w:rPr>
        <w:t>شنود که چنین طنین می</w:t>
      </w:r>
      <w:r>
        <w:rPr>
          <w:rFonts w:hint="eastAsia"/>
          <w:rtl/>
        </w:rPr>
        <w:t>‌</w:t>
      </w:r>
      <w:r>
        <w:rPr>
          <w:rFonts w:hint="cs"/>
          <w:rtl/>
        </w:rPr>
        <w:t>افکند:</w:t>
      </w:r>
    </w:p>
    <w:p w:rsidR="000C3127" w:rsidRDefault="000C3127" w:rsidP="00AF6CEC">
      <w:pPr>
        <w:pStyle w:val="af1"/>
        <w:widowControl w:val="0"/>
        <w:rPr>
          <w:rFonts w:ascii="Times New Roman" w:cs="Arial"/>
          <w:szCs w:val="24"/>
          <w:rtl/>
        </w:rPr>
      </w:pPr>
      <w:r w:rsidRPr="00AB7196">
        <w:rPr>
          <w:rStyle w:val="Char8"/>
          <w:rtl/>
        </w:rPr>
        <w:t>﴿</w:t>
      </w:r>
      <w:r w:rsidRPr="00580843">
        <w:rPr>
          <w:rtl/>
        </w:rPr>
        <w:t xml:space="preserve">خُذُوهُ فَغُلُّوهُ٣٠ ثُمَّ </w:t>
      </w:r>
      <w:r w:rsidRPr="00580843">
        <w:rPr>
          <w:rFonts w:hint="cs"/>
          <w:rtl/>
        </w:rPr>
        <w:t>ٱ</w:t>
      </w:r>
      <w:r w:rsidRPr="00580843">
        <w:rPr>
          <w:rFonts w:hint="eastAsia"/>
          <w:rtl/>
        </w:rPr>
        <w:t>لۡجَحِيمَ</w:t>
      </w:r>
      <w:r w:rsidRPr="00580843">
        <w:rPr>
          <w:rtl/>
        </w:rPr>
        <w:t xml:space="preserve"> صَلُّوهُ٣١ ثُمَّ فِي سِلۡسِلَةٖ ذَرۡعُهَا سَبۡعُونَ ذِرَاعٗا فَ</w:t>
      </w:r>
      <w:r w:rsidRPr="00580843">
        <w:rPr>
          <w:rFonts w:hint="cs"/>
          <w:rtl/>
        </w:rPr>
        <w:t>ٱ</w:t>
      </w:r>
      <w:r w:rsidRPr="00580843">
        <w:rPr>
          <w:rFonts w:hint="eastAsia"/>
          <w:rtl/>
        </w:rPr>
        <w:t>سۡلُكُوهُ</w:t>
      </w:r>
      <w:r w:rsidRPr="00580843">
        <w:rPr>
          <w:rtl/>
        </w:rPr>
        <w:t>٣٢ إِنَّهُ</w:t>
      </w:r>
      <w:r w:rsidRPr="00580843">
        <w:rPr>
          <w:rFonts w:hint="cs"/>
          <w:rtl/>
        </w:rPr>
        <w:t>ۥ</w:t>
      </w:r>
      <w:r w:rsidRPr="00580843">
        <w:rPr>
          <w:rtl/>
        </w:rPr>
        <w:t xml:space="preserve"> كَانَ لَا يُؤۡمِنُ بِ</w:t>
      </w:r>
      <w:r w:rsidRPr="00580843">
        <w:rPr>
          <w:rFonts w:hint="cs"/>
          <w:rtl/>
        </w:rPr>
        <w:t>ٱ</w:t>
      </w:r>
      <w:r w:rsidRPr="00580843">
        <w:rPr>
          <w:rFonts w:hint="eastAsia"/>
          <w:rtl/>
        </w:rPr>
        <w:t>للَّهِ</w:t>
      </w:r>
      <w:r w:rsidRPr="00580843">
        <w:rPr>
          <w:rtl/>
        </w:rPr>
        <w:t xml:space="preserve"> </w:t>
      </w:r>
      <w:r w:rsidRPr="00580843">
        <w:rPr>
          <w:rFonts w:hint="cs"/>
          <w:rtl/>
        </w:rPr>
        <w:t>ٱ</w:t>
      </w:r>
      <w:r w:rsidRPr="00580843">
        <w:rPr>
          <w:rFonts w:hint="eastAsia"/>
          <w:rtl/>
        </w:rPr>
        <w:t>لۡعَظِيمِ</w:t>
      </w:r>
      <w:r w:rsidRPr="00580843">
        <w:rPr>
          <w:rtl/>
        </w:rPr>
        <w:t>٣٣</w:t>
      </w:r>
      <w:r w:rsidRPr="00AB7196">
        <w:rPr>
          <w:rStyle w:val="Char8"/>
          <w:rFonts w:hint="cs"/>
          <w:rtl/>
        </w:rPr>
        <w:t>﴾</w:t>
      </w:r>
      <w:r>
        <w:rPr>
          <w:rFonts w:ascii="Times New Roman" w:cs="Arial"/>
          <w:szCs w:val="24"/>
          <w:rtl/>
        </w:rPr>
        <w:t xml:space="preserve"> </w:t>
      </w:r>
      <w:r w:rsidRPr="00580843">
        <w:rPr>
          <w:rStyle w:val="Char6"/>
          <w:rtl/>
        </w:rPr>
        <w:t>[الحاقة: 30-33]</w:t>
      </w:r>
      <w:r w:rsidRPr="00D56774">
        <w:rPr>
          <w:rStyle w:val="Char4"/>
          <w:rFonts w:hint="cs"/>
          <w:rtl/>
        </w:rPr>
        <w:t>.</w:t>
      </w:r>
    </w:p>
    <w:p w:rsidR="00E30DC6" w:rsidRPr="00E30DC6" w:rsidRDefault="00714EA1" w:rsidP="00AF6CEC">
      <w:pPr>
        <w:pStyle w:val="ab"/>
        <w:widowControl w:val="0"/>
        <w:rPr>
          <w:rStyle w:val="Char4"/>
          <w:rtl/>
        </w:rPr>
      </w:pPr>
      <w:r w:rsidRPr="00E11FF3">
        <w:rPr>
          <w:rStyle w:val="Char8"/>
          <w:rFonts w:hint="cs"/>
          <w:rtl/>
        </w:rPr>
        <w:t>«</w:t>
      </w:r>
      <w:r w:rsidR="000C3127">
        <w:rPr>
          <w:rFonts w:hint="cs"/>
          <w:rtl/>
        </w:rPr>
        <w:t>خدا به فرشتگان نگهبان دوزخ دستور می</w:t>
      </w:r>
      <w:r w:rsidR="000C3127">
        <w:rPr>
          <w:rFonts w:hint="eastAsia"/>
          <w:rtl/>
        </w:rPr>
        <w:t>‌</w:t>
      </w:r>
      <w:r w:rsidR="000C3127">
        <w:rPr>
          <w:rFonts w:hint="cs"/>
          <w:rtl/>
        </w:rPr>
        <w:t xml:space="preserve">فرماید: او را بگیرید و به غل و بند و زنجیرش کشید. سپس او را به دوزخ بیندازید سپس او را زنجیری ببندید و بکشید </w:t>
      </w:r>
      <w:r w:rsidR="000C3127">
        <w:rPr>
          <w:rFonts w:hint="cs"/>
          <w:rtl/>
        </w:rPr>
        <w:lastRenderedPageBreak/>
        <w:t>که هف</w:t>
      </w:r>
      <w:r w:rsidR="00BB087A">
        <w:rPr>
          <w:rFonts w:hint="cs"/>
          <w:rtl/>
        </w:rPr>
        <w:t>ت</w:t>
      </w:r>
      <w:r w:rsidR="000C3127">
        <w:rPr>
          <w:rFonts w:hint="cs"/>
          <w:rtl/>
        </w:rPr>
        <w:t>اد ذراع درازا دارد. چرا که او به خداوند بزرگ ایمان نمی</w:t>
      </w:r>
      <w:r w:rsidR="000C3127">
        <w:rPr>
          <w:rFonts w:hint="eastAsia"/>
          <w:rtl/>
        </w:rPr>
        <w:t>‌</w:t>
      </w:r>
      <w:r>
        <w:rPr>
          <w:rFonts w:hint="cs"/>
          <w:rtl/>
        </w:rPr>
        <w:t>آورد</w:t>
      </w:r>
      <w:r w:rsidRPr="00E11FF3">
        <w:rPr>
          <w:rStyle w:val="Char8"/>
          <w:rFonts w:hint="cs"/>
          <w:rtl/>
        </w:rPr>
        <w:t>»</w:t>
      </w:r>
      <w:r w:rsidR="00E30DC6" w:rsidRPr="00E30DC6">
        <w:rPr>
          <w:rStyle w:val="Char4"/>
          <w:rFonts w:hint="cs"/>
          <w:rtl/>
        </w:rPr>
        <w:t>.</w:t>
      </w:r>
    </w:p>
    <w:p w:rsidR="000C3127" w:rsidRPr="00AF6CEC" w:rsidRDefault="000C3127" w:rsidP="000C3127">
      <w:pPr>
        <w:pStyle w:val="a8"/>
        <w:rPr>
          <w:spacing w:val="-2"/>
          <w:rtl/>
        </w:rPr>
      </w:pPr>
      <w:r w:rsidRPr="00AF6CEC">
        <w:rPr>
          <w:rFonts w:hint="cs"/>
          <w:spacing w:val="-2"/>
          <w:rtl/>
        </w:rPr>
        <w:t>قرآن نیز اصطلاح «اصحاب الیمین» را</w:t>
      </w:r>
      <w:r w:rsidR="00DE70E9" w:rsidRPr="00AF6CEC">
        <w:rPr>
          <w:rFonts w:hint="cs"/>
          <w:spacing w:val="-2"/>
          <w:rtl/>
        </w:rPr>
        <w:t xml:space="preserve"> به‌کار </w:t>
      </w:r>
      <w:r w:rsidRPr="00AF6CEC">
        <w:rPr>
          <w:rFonts w:hint="cs"/>
          <w:spacing w:val="-2"/>
          <w:rtl/>
        </w:rPr>
        <w:t>برده</w:t>
      </w:r>
      <w:r w:rsidR="007C1C50" w:rsidRPr="00AF6CEC">
        <w:rPr>
          <w:rFonts w:hint="cs"/>
          <w:spacing w:val="-2"/>
          <w:vertAlign w:val="superscript"/>
          <w:rtl/>
        </w:rPr>
        <w:t>(</w:t>
      </w:r>
      <w:r w:rsidR="007C1C50" w:rsidRPr="00AF6CEC">
        <w:rPr>
          <w:rStyle w:val="FootnoteReference"/>
          <w:spacing w:val="-2"/>
          <w:rtl/>
        </w:rPr>
        <w:footnoteReference w:id="435"/>
      </w:r>
      <w:r w:rsidR="007C1C50" w:rsidRPr="00AF6CEC">
        <w:rPr>
          <w:rFonts w:hint="cs"/>
          <w:spacing w:val="-2"/>
          <w:vertAlign w:val="superscript"/>
          <w:rtl/>
        </w:rPr>
        <w:t>)</w:t>
      </w:r>
      <w:r w:rsidRPr="00AF6CEC">
        <w:rPr>
          <w:rFonts w:hint="cs"/>
          <w:spacing w:val="-2"/>
          <w:rtl/>
        </w:rPr>
        <w:t xml:space="preserve"> و آن را بر کسانی اطلاق می</w:t>
      </w:r>
      <w:r w:rsidRPr="00AF6CEC">
        <w:rPr>
          <w:rFonts w:hint="eastAsia"/>
          <w:spacing w:val="-2"/>
          <w:rtl/>
        </w:rPr>
        <w:t>‌</w:t>
      </w:r>
      <w:r w:rsidRPr="00AF6CEC">
        <w:rPr>
          <w:rFonts w:hint="cs"/>
          <w:spacing w:val="-2"/>
          <w:rtl/>
        </w:rPr>
        <w:t>کند که روز قیامت نامه‌ی اعمال</w:t>
      </w:r>
      <w:r w:rsidR="005A7278" w:rsidRPr="00AF6CEC">
        <w:rPr>
          <w:rFonts w:hint="eastAsia"/>
          <w:spacing w:val="-2"/>
          <w:rtl/>
        </w:rPr>
        <w:t>‌</w:t>
      </w:r>
      <w:r w:rsidRPr="00AF6CEC">
        <w:rPr>
          <w:rFonts w:hint="cs"/>
          <w:spacing w:val="-2"/>
          <w:rtl/>
        </w:rPr>
        <w:t>شان به دست راست آن</w:t>
      </w:r>
      <w:r w:rsidRPr="00AF6CEC">
        <w:rPr>
          <w:rFonts w:hint="eastAsia"/>
          <w:spacing w:val="-2"/>
          <w:rtl/>
        </w:rPr>
        <w:t>‌</w:t>
      </w:r>
      <w:r w:rsidRPr="00AF6CEC">
        <w:rPr>
          <w:rFonts w:hint="cs"/>
          <w:spacing w:val="-2"/>
          <w:rtl/>
        </w:rPr>
        <w:t>ها داده می</w:t>
      </w:r>
      <w:r w:rsidRPr="00AF6CEC">
        <w:rPr>
          <w:rFonts w:hint="eastAsia"/>
          <w:spacing w:val="-2"/>
          <w:rtl/>
        </w:rPr>
        <w:t>‌</w:t>
      </w:r>
      <w:r w:rsidRPr="00AF6CEC">
        <w:rPr>
          <w:rFonts w:hint="cs"/>
          <w:spacing w:val="-2"/>
          <w:rtl/>
        </w:rPr>
        <w:t>شود</w:t>
      </w:r>
      <w:r w:rsidR="007C1C50" w:rsidRPr="00AF6CEC">
        <w:rPr>
          <w:rFonts w:hint="cs"/>
          <w:spacing w:val="-2"/>
          <w:vertAlign w:val="superscript"/>
          <w:rtl/>
        </w:rPr>
        <w:t>(</w:t>
      </w:r>
      <w:r w:rsidR="007C1C50" w:rsidRPr="00AF6CEC">
        <w:rPr>
          <w:rStyle w:val="FootnoteReference"/>
          <w:spacing w:val="-2"/>
          <w:rtl/>
        </w:rPr>
        <w:footnoteReference w:id="436"/>
      </w:r>
      <w:r w:rsidR="007C1C50" w:rsidRPr="00AF6CEC">
        <w:rPr>
          <w:rFonts w:hint="cs"/>
          <w:spacing w:val="-2"/>
          <w:vertAlign w:val="superscript"/>
          <w:rtl/>
        </w:rPr>
        <w:t>)</w:t>
      </w:r>
      <w:r w:rsidRPr="00AF6CEC">
        <w:rPr>
          <w:rFonts w:hint="cs"/>
          <w:spacing w:val="-2"/>
          <w:rtl/>
        </w:rPr>
        <w:t>. قرآن برای این گروه</w:t>
      </w:r>
      <w:r w:rsidR="005A7278" w:rsidRPr="00AF6CEC">
        <w:rPr>
          <w:rFonts w:hint="cs"/>
          <w:spacing w:val="-2"/>
          <w:rtl/>
        </w:rPr>
        <w:t>،</w:t>
      </w:r>
      <w:r w:rsidRPr="00AF6CEC">
        <w:rPr>
          <w:rFonts w:hint="cs"/>
          <w:spacing w:val="-2"/>
          <w:rtl/>
        </w:rPr>
        <w:t xml:space="preserve"> نعمت</w:t>
      </w:r>
      <w:r w:rsidRPr="00AF6CEC">
        <w:rPr>
          <w:rFonts w:hint="eastAsia"/>
          <w:spacing w:val="-2"/>
          <w:rtl/>
        </w:rPr>
        <w:t>‌</w:t>
      </w:r>
      <w:r w:rsidRPr="00AF6CEC">
        <w:rPr>
          <w:rFonts w:hint="cs"/>
          <w:spacing w:val="-2"/>
          <w:rtl/>
        </w:rPr>
        <w:t>ها و خیرات فراوانی در نظر گرفته</w:t>
      </w:r>
      <w:r w:rsidR="00BB087A" w:rsidRPr="00AF6CEC">
        <w:rPr>
          <w:spacing w:val="-2"/>
          <w:rtl/>
        </w:rPr>
        <w:softHyphen/>
      </w:r>
      <w:r w:rsidR="00BB087A" w:rsidRPr="00AF6CEC">
        <w:rPr>
          <w:rFonts w:hint="cs"/>
          <w:spacing w:val="-2"/>
          <w:rtl/>
        </w:rPr>
        <w:t>است</w:t>
      </w:r>
      <w:r w:rsidRPr="00AF6CEC">
        <w:rPr>
          <w:rFonts w:hint="cs"/>
          <w:spacing w:val="-2"/>
          <w:rtl/>
        </w:rPr>
        <w:t xml:space="preserve"> از جمله درخت سدر، درخت موز، سایه</w:t>
      </w:r>
      <w:r w:rsidRPr="00AF6CEC">
        <w:rPr>
          <w:rFonts w:hint="eastAsia"/>
          <w:spacing w:val="-2"/>
          <w:rtl/>
        </w:rPr>
        <w:t>‌</w:t>
      </w:r>
      <w:r w:rsidRPr="00AF6CEC">
        <w:rPr>
          <w:rFonts w:hint="cs"/>
          <w:spacing w:val="-2"/>
          <w:rtl/>
        </w:rPr>
        <w:t>های دائم درختان بهشتی، جوان شدن، به دست آوردن مجدد همه‌ی آثار جوانی و نشاط و زیبایی، هم از لحاظ مادی و هم از لحاظ رفتاری به همراه الفت و محبت</w:t>
      </w:r>
      <w:r w:rsidR="00B21A83" w:rsidRPr="00AF6CEC">
        <w:rPr>
          <w:rFonts w:hint="cs"/>
          <w:spacing w:val="-2"/>
          <w:vertAlign w:val="superscript"/>
          <w:rtl/>
        </w:rPr>
        <w:t>(</w:t>
      </w:r>
      <w:r w:rsidR="00B21A83" w:rsidRPr="00AF6CEC">
        <w:rPr>
          <w:rStyle w:val="FootnoteReference"/>
          <w:spacing w:val="-2"/>
          <w:rtl/>
        </w:rPr>
        <w:footnoteReference w:id="437"/>
      </w:r>
      <w:r w:rsidR="00B21A83" w:rsidRPr="00AF6CEC">
        <w:rPr>
          <w:rFonts w:hint="cs"/>
          <w:spacing w:val="-2"/>
          <w:vertAlign w:val="superscript"/>
          <w:rtl/>
        </w:rPr>
        <w:t>)</w:t>
      </w:r>
      <w:r w:rsidRPr="00AF6CEC">
        <w:rPr>
          <w:rFonts w:hint="cs"/>
          <w:spacing w:val="-2"/>
          <w:rtl/>
        </w:rPr>
        <w:t>.</w:t>
      </w:r>
    </w:p>
    <w:p w:rsidR="000C3127" w:rsidRDefault="000C3127" w:rsidP="000C3127">
      <w:pPr>
        <w:pStyle w:val="a8"/>
        <w:rPr>
          <w:rtl/>
        </w:rPr>
      </w:pPr>
      <w:r w:rsidRPr="00AF6CEC">
        <w:rPr>
          <w:rFonts w:hint="cs"/>
          <w:rtl/>
        </w:rPr>
        <w:t>اصطلاح «اصحاب الشم</w:t>
      </w:r>
      <w:r w:rsidR="005A7278" w:rsidRPr="00AF6CEC">
        <w:rPr>
          <w:rFonts w:hint="cs"/>
          <w:rtl/>
        </w:rPr>
        <w:t>ـ</w:t>
      </w:r>
      <w:r w:rsidRPr="00AF6CEC">
        <w:rPr>
          <w:rFonts w:hint="cs"/>
          <w:rtl/>
        </w:rPr>
        <w:t>ال» هم در</w:t>
      </w:r>
      <w:r>
        <w:rPr>
          <w:rFonts w:hint="cs"/>
          <w:rtl/>
        </w:rPr>
        <w:t xml:space="preserve"> قرآن ذکر شده و منظور از آن کسانی است که در سمت چپ برای حساب و کتاب نگه داشته می</w:t>
      </w:r>
      <w:r>
        <w:rPr>
          <w:rFonts w:hint="eastAsia"/>
          <w:rtl/>
        </w:rPr>
        <w:t>‌</w:t>
      </w:r>
      <w:r>
        <w:rPr>
          <w:rFonts w:hint="cs"/>
          <w:rtl/>
        </w:rPr>
        <w:t>شوند. قرآن برای آنان عذاب</w:t>
      </w:r>
      <w:r w:rsidR="00850650">
        <w:rPr>
          <w:rFonts w:hint="cs"/>
          <w:rtl/>
        </w:rPr>
        <w:t>‌ها</w:t>
      </w:r>
      <w:r>
        <w:rPr>
          <w:rFonts w:hint="cs"/>
          <w:rtl/>
        </w:rPr>
        <w:t>ی مختلفی ذکر کرده است. از جمله آب جوش و سایه</w:t>
      </w:r>
      <w:r>
        <w:rPr>
          <w:rFonts w:hint="eastAsia"/>
          <w:rtl/>
        </w:rPr>
        <w:t>‌</w:t>
      </w:r>
      <w:r>
        <w:rPr>
          <w:rFonts w:hint="cs"/>
          <w:rtl/>
        </w:rPr>
        <w:t xml:space="preserve">ی دود سیاه متعفن. آنان همان کسانی </w:t>
      </w:r>
      <w:r w:rsidR="005A7278">
        <w:rPr>
          <w:rFonts w:hint="cs"/>
          <w:rtl/>
        </w:rPr>
        <w:t xml:space="preserve">هستند </w:t>
      </w:r>
      <w:r>
        <w:rPr>
          <w:rFonts w:hint="cs"/>
          <w:rtl/>
        </w:rPr>
        <w:t>که در دنیا به رفاه و آسایش خو گرفته</w:t>
      </w:r>
      <w:r>
        <w:rPr>
          <w:rFonts w:hint="eastAsia"/>
          <w:rtl/>
        </w:rPr>
        <w:t>‌</w:t>
      </w:r>
      <w:r>
        <w:rPr>
          <w:rFonts w:hint="cs"/>
          <w:rtl/>
        </w:rPr>
        <w:t xml:space="preserve">اند و خدا را از یاد برده و </w:t>
      </w:r>
      <w:r w:rsidR="00BB087A">
        <w:rPr>
          <w:rFonts w:hint="cs"/>
          <w:rtl/>
        </w:rPr>
        <w:t>به شرک</w:t>
      </w:r>
      <w:r>
        <w:rPr>
          <w:rFonts w:hint="cs"/>
          <w:rtl/>
        </w:rPr>
        <w:t xml:space="preserve"> و معصیت پایبند شده</w:t>
      </w:r>
      <w:r>
        <w:rPr>
          <w:rFonts w:hint="eastAsia"/>
          <w:rtl/>
        </w:rPr>
        <w:t>‌</w:t>
      </w:r>
      <w:r>
        <w:rPr>
          <w:rFonts w:hint="cs"/>
          <w:rtl/>
        </w:rPr>
        <w:t>اند و دیگر هرگز غذای نیکو و آب گوارا نخواهند دید و این برای آنان چه سخت است!!</w:t>
      </w:r>
      <w:r w:rsidR="00F30D77">
        <w:rPr>
          <w:rFonts w:hint="cs"/>
          <w:rtl/>
        </w:rPr>
        <w:t>.</w:t>
      </w:r>
    </w:p>
    <w:p w:rsidR="000C3127" w:rsidRDefault="000C3127" w:rsidP="00BB087A">
      <w:pPr>
        <w:pStyle w:val="a8"/>
      </w:pPr>
      <w:r w:rsidRPr="00F30D77">
        <w:rPr>
          <w:rFonts w:hint="cs"/>
          <w:rtl/>
        </w:rPr>
        <w:t xml:space="preserve">اسلام </w:t>
      </w:r>
      <w:r w:rsidRPr="00E11FF3">
        <w:rPr>
          <w:rStyle w:val="Char8"/>
          <w:rFonts w:hint="cs"/>
          <w:rtl/>
        </w:rPr>
        <w:t>«</w:t>
      </w:r>
      <w:r w:rsidRPr="003709EF">
        <w:rPr>
          <w:rStyle w:val="Char1"/>
          <w:rFonts w:hint="cs"/>
          <w:rtl/>
        </w:rPr>
        <w:t>اصحاب الیمین</w:t>
      </w:r>
      <w:r w:rsidRPr="00E11FF3">
        <w:rPr>
          <w:rStyle w:val="Char8"/>
          <w:rFonts w:hint="cs"/>
          <w:rtl/>
        </w:rPr>
        <w:t>»</w:t>
      </w:r>
      <w:r w:rsidRPr="00F30D77">
        <w:rPr>
          <w:rFonts w:hint="cs"/>
          <w:rtl/>
        </w:rPr>
        <w:t xml:space="preserve"> را</w:t>
      </w:r>
      <w:r>
        <w:rPr>
          <w:rFonts w:hint="cs"/>
          <w:rtl/>
        </w:rPr>
        <w:t xml:space="preserve"> می</w:t>
      </w:r>
      <w:r>
        <w:rPr>
          <w:rFonts w:hint="eastAsia"/>
          <w:rtl/>
        </w:rPr>
        <w:t>‌</w:t>
      </w:r>
      <w:r>
        <w:rPr>
          <w:rFonts w:hint="cs"/>
          <w:rtl/>
        </w:rPr>
        <w:t>ستاید و</w:t>
      </w:r>
      <w:r w:rsidRPr="00F30D77">
        <w:rPr>
          <w:rFonts w:hint="cs"/>
          <w:rtl/>
        </w:rPr>
        <w:t xml:space="preserve"> </w:t>
      </w:r>
      <w:r w:rsidRPr="00E11FF3">
        <w:rPr>
          <w:rStyle w:val="Char8"/>
          <w:rFonts w:hint="cs"/>
          <w:rtl/>
        </w:rPr>
        <w:t>«</w:t>
      </w:r>
      <w:r w:rsidRPr="00F30D77">
        <w:rPr>
          <w:rStyle w:val="Char1"/>
          <w:rFonts w:hint="cs"/>
          <w:rtl/>
        </w:rPr>
        <w:t>اصحاب الشم</w:t>
      </w:r>
      <w:r w:rsidR="00F30D77" w:rsidRPr="00F30D77">
        <w:rPr>
          <w:rStyle w:val="Char1"/>
          <w:rFonts w:hint="cs"/>
          <w:rtl/>
        </w:rPr>
        <w:t>ـ</w:t>
      </w:r>
      <w:r w:rsidRPr="00F30D77">
        <w:rPr>
          <w:rStyle w:val="Char1"/>
          <w:rFonts w:hint="cs"/>
          <w:rtl/>
        </w:rPr>
        <w:t>ال</w:t>
      </w:r>
      <w:r w:rsidRPr="00E11FF3">
        <w:rPr>
          <w:rStyle w:val="Char8"/>
          <w:rFonts w:hint="cs"/>
          <w:rtl/>
        </w:rPr>
        <w:t>»</w:t>
      </w:r>
      <w:r>
        <w:rPr>
          <w:rFonts w:hint="cs"/>
          <w:rtl/>
        </w:rPr>
        <w:t xml:space="preserve"> </w:t>
      </w:r>
      <w:r w:rsidR="00F30D77">
        <w:rPr>
          <w:rFonts w:hint="cs"/>
          <w:rtl/>
        </w:rPr>
        <w:t>را پست شمارده</w:t>
      </w:r>
      <w:r w:rsidR="00BB087A">
        <w:rPr>
          <w:rtl/>
        </w:rPr>
        <w:softHyphen/>
      </w:r>
      <w:r w:rsidR="00F30D77">
        <w:rPr>
          <w:rFonts w:hint="cs"/>
          <w:rtl/>
        </w:rPr>
        <w:t xml:space="preserve">است. بر </w:t>
      </w:r>
      <w:r>
        <w:rPr>
          <w:rFonts w:hint="cs"/>
          <w:rtl/>
        </w:rPr>
        <w:t xml:space="preserve">این </w:t>
      </w:r>
      <w:r w:rsidRPr="00AF6CEC">
        <w:rPr>
          <w:rFonts w:hint="cs"/>
          <w:rtl/>
        </w:rPr>
        <w:t>اساس صفت «راست گرایی»</w:t>
      </w:r>
      <w:r>
        <w:rPr>
          <w:rFonts w:hint="cs"/>
          <w:rtl/>
        </w:rPr>
        <w:t xml:space="preserve"> در فرهنگ عربی اسلامی صفتی محبوب و پسندیده است و در فرهنگ عرب جاهلی هم همین جایگاه را داشته است.</w:t>
      </w:r>
    </w:p>
    <w:p w:rsidR="000C3127" w:rsidRDefault="000C3127" w:rsidP="000C3127">
      <w:pPr>
        <w:pStyle w:val="a8"/>
        <w:rPr>
          <w:rtl/>
        </w:rPr>
      </w:pPr>
      <w:r>
        <w:rPr>
          <w:rFonts w:hint="cs"/>
          <w:rtl/>
        </w:rPr>
        <w:t>لازم است که هنگام کاربرد کلمات، مدلول لغوی و بار معنایی و ساختار فنی آن لحاظ شود. امروزه در فرهنگ سیاسی عربی</w:t>
      </w:r>
      <w:r w:rsidR="00F30D77">
        <w:rPr>
          <w:rFonts w:hint="cs"/>
          <w:rtl/>
        </w:rPr>
        <w:t>،</w:t>
      </w:r>
      <w:r>
        <w:rPr>
          <w:rFonts w:hint="cs"/>
          <w:rtl/>
        </w:rPr>
        <w:t xml:space="preserve"> </w:t>
      </w:r>
      <w:r w:rsidRPr="00AF6CEC">
        <w:rPr>
          <w:rFonts w:hint="cs"/>
          <w:rtl/>
        </w:rPr>
        <w:t>اصطلاح «یمین»</w:t>
      </w:r>
      <w:r>
        <w:rPr>
          <w:rFonts w:hint="cs"/>
          <w:rtl/>
        </w:rPr>
        <w:t xml:space="preserve"> یا راستی</w:t>
      </w:r>
      <w:r>
        <w:rPr>
          <w:rFonts w:hint="eastAsia"/>
          <w:rtl/>
        </w:rPr>
        <w:t>‌</w:t>
      </w:r>
      <w:r>
        <w:rPr>
          <w:rFonts w:hint="cs"/>
          <w:rtl/>
        </w:rPr>
        <w:t xml:space="preserve">ها برای محافظه </w:t>
      </w:r>
      <w:r w:rsidRPr="00AF6CEC">
        <w:rPr>
          <w:rFonts w:hint="cs"/>
          <w:rtl/>
        </w:rPr>
        <w:t>کاران و ا</w:t>
      </w:r>
      <w:r w:rsidR="00F30D77" w:rsidRPr="00AF6CEC">
        <w:rPr>
          <w:rFonts w:hint="cs"/>
          <w:rtl/>
        </w:rPr>
        <w:t>ص</w:t>
      </w:r>
      <w:r w:rsidRPr="00AF6CEC">
        <w:rPr>
          <w:rFonts w:hint="cs"/>
          <w:rtl/>
        </w:rPr>
        <w:t>طلاح «یسار» یا</w:t>
      </w:r>
      <w:r>
        <w:rPr>
          <w:rFonts w:hint="cs"/>
          <w:rtl/>
        </w:rPr>
        <w:t xml:space="preserve"> چپی</w:t>
      </w:r>
      <w:r>
        <w:rPr>
          <w:rFonts w:hint="eastAsia"/>
          <w:rtl/>
        </w:rPr>
        <w:t>‌</w:t>
      </w:r>
      <w:r>
        <w:rPr>
          <w:rFonts w:hint="cs"/>
          <w:rtl/>
        </w:rPr>
        <w:t>ها برای ترقی خواهان</w:t>
      </w:r>
      <w:r w:rsidR="00DE70E9">
        <w:rPr>
          <w:rFonts w:hint="cs"/>
          <w:rtl/>
        </w:rPr>
        <w:t xml:space="preserve"> به‌کار </w:t>
      </w:r>
      <w:r>
        <w:rPr>
          <w:rFonts w:hint="cs"/>
          <w:rtl/>
        </w:rPr>
        <w:t>می</w:t>
      </w:r>
      <w:r>
        <w:rPr>
          <w:rFonts w:hint="eastAsia"/>
          <w:rtl/>
        </w:rPr>
        <w:t>‌</w:t>
      </w:r>
      <w:r>
        <w:rPr>
          <w:rFonts w:hint="cs"/>
          <w:rtl/>
        </w:rPr>
        <w:t>رود.</w:t>
      </w:r>
    </w:p>
    <w:p w:rsidR="000C3127" w:rsidRDefault="000C3127" w:rsidP="000C3127">
      <w:pPr>
        <w:pStyle w:val="a8"/>
        <w:rPr>
          <w:rtl/>
        </w:rPr>
      </w:pPr>
      <w:r>
        <w:rPr>
          <w:rFonts w:hint="cs"/>
          <w:rtl/>
        </w:rPr>
        <w:t>چنین کار بردی برای این اصطلاحات برگرفته از فرهنگ سیاسی غرب است که پس از انقلاب فرانسه در سال 1789 میلادی رایج شد. آن هنگام در مجلس فرانسه افراد رادیکال و انقلابی در سمت چپ و محافظه کاران در سمت راست می</w:t>
      </w:r>
      <w:r>
        <w:rPr>
          <w:rFonts w:hint="eastAsia"/>
          <w:rtl/>
        </w:rPr>
        <w:t>‌</w:t>
      </w:r>
      <w:r>
        <w:rPr>
          <w:rFonts w:hint="cs"/>
          <w:rtl/>
        </w:rPr>
        <w:t>نشستند و این مسئله به نمادی برای طرفداران این دو گروه در طول تاریخ اروپا تبدیل شد و پس از آن در اثر ترجمه</w:t>
      </w:r>
      <w:r>
        <w:rPr>
          <w:rFonts w:hint="eastAsia"/>
          <w:rtl/>
        </w:rPr>
        <w:t>‌</w:t>
      </w:r>
      <w:r>
        <w:rPr>
          <w:rFonts w:hint="cs"/>
          <w:rtl/>
        </w:rPr>
        <w:t>ی دانش غربی و تدریس آن در دانشگاه</w:t>
      </w:r>
      <w:r>
        <w:rPr>
          <w:rFonts w:hint="eastAsia"/>
          <w:rtl/>
        </w:rPr>
        <w:t>‌</w:t>
      </w:r>
      <w:r>
        <w:rPr>
          <w:rFonts w:hint="cs"/>
          <w:rtl/>
        </w:rPr>
        <w:t>های کشورهای شرقی و مسلمان این اصطلاح به این کشورها نیز سرایت کرد.</w:t>
      </w:r>
    </w:p>
    <w:p w:rsidR="000C3127" w:rsidRPr="00AF6CEC" w:rsidRDefault="000C3127" w:rsidP="00F30D77">
      <w:pPr>
        <w:pStyle w:val="a8"/>
        <w:rPr>
          <w:spacing w:val="-4"/>
          <w:rtl/>
        </w:rPr>
      </w:pPr>
      <w:r w:rsidRPr="00AF6CEC">
        <w:rPr>
          <w:rFonts w:hint="cs"/>
          <w:spacing w:val="-4"/>
          <w:rtl/>
        </w:rPr>
        <w:lastRenderedPageBreak/>
        <w:t>گروه بندی مردم قبل از ا</w:t>
      </w:r>
      <w:r w:rsidR="00F30D77" w:rsidRPr="00AF6CEC">
        <w:rPr>
          <w:rFonts w:hint="cs"/>
          <w:spacing w:val="-4"/>
          <w:rtl/>
        </w:rPr>
        <w:t>ین تقسیمات در کشورهای اسلامی بر</w:t>
      </w:r>
      <w:r w:rsidRPr="00AF6CEC">
        <w:rPr>
          <w:rFonts w:hint="cs"/>
          <w:spacing w:val="-4"/>
          <w:rtl/>
        </w:rPr>
        <w:t>اساس اصطلاحات شرعی بود و تا اواخر قرن نوزدهم میلای فقط این اصطلاحات حاکم بود. مسئله به همین جا ختم نشد که مسلمانان معاصر به «راست و چپ» موصوف گردند بلکه تاریخ گذشته</w:t>
      </w:r>
      <w:r w:rsidRPr="00AF6CEC">
        <w:rPr>
          <w:rFonts w:hint="eastAsia"/>
          <w:spacing w:val="-4"/>
          <w:rtl/>
        </w:rPr>
        <w:t>‌</w:t>
      </w:r>
      <w:r w:rsidRPr="00AF6CEC">
        <w:rPr>
          <w:rFonts w:hint="cs"/>
          <w:spacing w:val="-4"/>
          <w:rtl/>
        </w:rPr>
        <w:t>ی امت اسلامی را هم در نوردید و به پاره و زخمی نمودن ساحت نیکوی گذشتگان نیز دامن زد</w:t>
      </w:r>
      <w:r w:rsidR="00DC23E6" w:rsidRPr="00AF6CEC">
        <w:rPr>
          <w:rFonts w:hint="cs"/>
          <w:spacing w:val="-4"/>
          <w:rtl/>
        </w:rPr>
        <w:t>،</w:t>
      </w:r>
      <w:r w:rsidRPr="00AF6CEC">
        <w:rPr>
          <w:rFonts w:hint="cs"/>
          <w:spacing w:val="-4"/>
          <w:rtl/>
        </w:rPr>
        <w:t xml:space="preserve"> تاجایی که برخی ابوبکر و عثمان </w:t>
      </w:r>
      <w:r w:rsidR="00F30D77" w:rsidRPr="00AF6CEC">
        <w:rPr>
          <w:rFonts w:cs="CTraditional Arabic" w:hint="cs"/>
          <w:spacing w:val="-4"/>
          <w:rtl/>
        </w:rPr>
        <w:t>ب</w:t>
      </w:r>
      <w:r w:rsidRPr="00AF6CEC">
        <w:rPr>
          <w:rFonts w:cs="CTraditional Arabic" w:hint="cs"/>
          <w:spacing w:val="-4"/>
          <w:rtl/>
        </w:rPr>
        <w:t xml:space="preserve"> </w:t>
      </w:r>
      <w:r w:rsidRPr="00AF6CEC">
        <w:rPr>
          <w:rFonts w:hint="cs"/>
          <w:spacing w:val="-4"/>
          <w:rtl/>
        </w:rPr>
        <w:t>را دست راستی و عمر و علی را دست چپی نام برده</w:t>
      </w:r>
      <w:r w:rsidRPr="00AF6CEC">
        <w:rPr>
          <w:rFonts w:hint="eastAsia"/>
          <w:spacing w:val="-4"/>
          <w:rtl/>
        </w:rPr>
        <w:t>‌</w:t>
      </w:r>
      <w:r w:rsidR="00F30D77" w:rsidRPr="00AF6CEC">
        <w:rPr>
          <w:rFonts w:hint="cs"/>
          <w:spacing w:val="-4"/>
          <w:rtl/>
        </w:rPr>
        <w:t>اند در حالی که چهار</w:t>
      </w:r>
      <w:r w:rsidRPr="00AF6CEC">
        <w:rPr>
          <w:rFonts w:hint="cs"/>
          <w:spacing w:val="-4"/>
          <w:rtl/>
        </w:rPr>
        <w:t>ده قرن است که این افراد این دنیا را ترک کرده</w:t>
      </w:r>
      <w:r w:rsidRPr="00AF6CEC">
        <w:rPr>
          <w:rFonts w:hint="eastAsia"/>
          <w:spacing w:val="-4"/>
          <w:rtl/>
        </w:rPr>
        <w:t>‌</w:t>
      </w:r>
      <w:r w:rsidRPr="00AF6CEC">
        <w:rPr>
          <w:rFonts w:hint="cs"/>
          <w:spacing w:val="-4"/>
          <w:rtl/>
        </w:rPr>
        <w:t>اند و همه به یقین دانسته</w:t>
      </w:r>
      <w:r w:rsidRPr="00AF6CEC">
        <w:rPr>
          <w:rFonts w:hint="eastAsia"/>
          <w:spacing w:val="-4"/>
          <w:rtl/>
        </w:rPr>
        <w:t>‌</w:t>
      </w:r>
      <w:r w:rsidRPr="00AF6CEC">
        <w:rPr>
          <w:rFonts w:hint="cs"/>
          <w:spacing w:val="-4"/>
          <w:rtl/>
        </w:rPr>
        <w:t>اند که آنان دارای ایمان و صداقت و تعهد در برابر اوامر خدای تعالی بوده</w:t>
      </w:r>
      <w:r w:rsidRPr="00AF6CEC">
        <w:rPr>
          <w:rFonts w:hint="eastAsia"/>
          <w:spacing w:val="-4"/>
          <w:rtl/>
        </w:rPr>
        <w:t>‌</w:t>
      </w:r>
      <w:r w:rsidRPr="00AF6CEC">
        <w:rPr>
          <w:rFonts w:hint="cs"/>
          <w:spacing w:val="-4"/>
          <w:rtl/>
        </w:rPr>
        <w:t>اند و ریشه</w:t>
      </w:r>
      <w:r w:rsidRPr="00AF6CEC">
        <w:rPr>
          <w:rFonts w:hint="eastAsia"/>
          <w:spacing w:val="-4"/>
          <w:rtl/>
        </w:rPr>
        <w:t>‌</w:t>
      </w:r>
      <w:r w:rsidRPr="00AF6CEC">
        <w:rPr>
          <w:rFonts w:hint="cs"/>
          <w:spacing w:val="-4"/>
          <w:rtl/>
        </w:rPr>
        <w:t>ی حق و عدالت را که مفاهیمی واضح و</w:t>
      </w:r>
      <w:r w:rsidR="00850650" w:rsidRPr="00AF6CEC">
        <w:rPr>
          <w:rFonts w:hint="cs"/>
          <w:spacing w:val="-4"/>
          <w:rtl/>
        </w:rPr>
        <w:t xml:space="preserve"> بی‌</w:t>
      </w:r>
      <w:r w:rsidR="004656BE" w:rsidRPr="00AF6CEC">
        <w:rPr>
          <w:rFonts w:hint="cs"/>
          <w:spacing w:val="-4"/>
          <w:rtl/>
        </w:rPr>
        <w:t>شبهه هستن</w:t>
      </w:r>
      <w:r w:rsidR="00DC23E6" w:rsidRPr="00AF6CEC">
        <w:rPr>
          <w:rFonts w:hint="cs"/>
          <w:spacing w:val="-4"/>
          <w:rtl/>
        </w:rPr>
        <w:t>د</w:t>
      </w:r>
      <w:r w:rsidR="004656BE" w:rsidRPr="00AF6CEC">
        <w:rPr>
          <w:rFonts w:hint="cs"/>
          <w:spacing w:val="-4"/>
          <w:rtl/>
        </w:rPr>
        <w:t xml:space="preserve"> در زمین کاشتند.</w:t>
      </w:r>
    </w:p>
    <w:p w:rsidR="000C3127" w:rsidRDefault="000C3127" w:rsidP="000C3127">
      <w:pPr>
        <w:pStyle w:val="a8"/>
        <w:rPr>
          <w:rtl/>
        </w:rPr>
      </w:pPr>
      <w:r>
        <w:rPr>
          <w:rFonts w:hint="cs"/>
          <w:rtl/>
        </w:rPr>
        <w:t xml:space="preserve">حال که چنین است آیا لازم نیست که در ادبیات معاصر نگاهی دوباره بیندازیم ادبیاتی که نخبگان و فرهنگیان و حتی کل امت و </w:t>
      </w:r>
      <w:r w:rsidR="002456B1">
        <w:rPr>
          <w:rFonts w:hint="cs"/>
          <w:rtl/>
        </w:rPr>
        <w:t xml:space="preserve">شاید کل بشریت را به </w:t>
      </w:r>
      <w:r w:rsidR="002456B1" w:rsidRPr="00E11FF3">
        <w:rPr>
          <w:rStyle w:val="Char8"/>
          <w:rFonts w:hint="cs"/>
          <w:rtl/>
        </w:rPr>
        <w:t>«</w:t>
      </w:r>
      <w:r w:rsidR="002456B1">
        <w:rPr>
          <w:rFonts w:hint="cs"/>
          <w:rtl/>
        </w:rPr>
        <w:t>چپ و راستی</w:t>
      </w:r>
      <w:r w:rsidR="002456B1" w:rsidRPr="00E11FF3">
        <w:rPr>
          <w:rStyle w:val="Char8"/>
          <w:rFonts w:hint="cs"/>
          <w:rtl/>
        </w:rPr>
        <w:t>»</w:t>
      </w:r>
      <w:r>
        <w:rPr>
          <w:rFonts w:hint="cs"/>
          <w:rtl/>
        </w:rPr>
        <w:t xml:space="preserve"> تقسیم نموده و راست را نشانه</w:t>
      </w:r>
      <w:r>
        <w:rPr>
          <w:rFonts w:hint="eastAsia"/>
          <w:rtl/>
        </w:rPr>
        <w:t>‌</w:t>
      </w:r>
      <w:r w:rsidR="002456B1">
        <w:rPr>
          <w:rFonts w:hint="cs"/>
          <w:rtl/>
        </w:rPr>
        <w:t>ی کهنه پرستی و چپ را نماد ترقی</w:t>
      </w:r>
      <w:r w:rsidR="00DC23E6">
        <w:rPr>
          <w:rFonts w:hint="eastAsia"/>
          <w:rtl/>
        </w:rPr>
        <w:t>‌</w:t>
      </w:r>
      <w:r>
        <w:rPr>
          <w:rFonts w:hint="cs"/>
          <w:rtl/>
        </w:rPr>
        <w:t>خواهی می</w:t>
      </w:r>
      <w:r>
        <w:rPr>
          <w:rFonts w:hint="eastAsia"/>
          <w:rtl/>
        </w:rPr>
        <w:t>‌</w:t>
      </w:r>
      <w:r w:rsidR="002456B1">
        <w:rPr>
          <w:rFonts w:hint="cs"/>
          <w:rtl/>
        </w:rPr>
        <w:t>داند. آیا شایسته است از</w:t>
      </w:r>
      <w:r>
        <w:rPr>
          <w:rFonts w:hint="cs"/>
          <w:rtl/>
        </w:rPr>
        <w:t xml:space="preserve"> ادبیاتی تقلید شود که عادتش تقلید از فکر اروپایی هم در جانب مارکسیستی و هم در جانب سرمایه داری آن است؟ و از ف</w:t>
      </w:r>
      <w:r w:rsidR="00F30D77">
        <w:rPr>
          <w:rFonts w:hint="cs"/>
          <w:rtl/>
        </w:rPr>
        <w:t>رهنگ خودی که مفاهیم الفاظ آن بر</w:t>
      </w:r>
      <w:r>
        <w:rPr>
          <w:rFonts w:hint="cs"/>
          <w:rtl/>
        </w:rPr>
        <w:t>گ</w:t>
      </w:r>
      <w:r w:rsidR="002456B1">
        <w:rPr>
          <w:rFonts w:hint="cs"/>
          <w:rtl/>
        </w:rPr>
        <w:t>رفته از وحی و توجهات وحیانی است</w:t>
      </w:r>
      <w:r>
        <w:rPr>
          <w:rFonts w:hint="cs"/>
          <w:rtl/>
        </w:rPr>
        <w:t>، صرف نظر شود.</w:t>
      </w:r>
    </w:p>
    <w:p w:rsidR="000C3127" w:rsidRPr="00AF6CEC" w:rsidRDefault="000C3127" w:rsidP="00BB087A">
      <w:pPr>
        <w:pStyle w:val="a8"/>
        <w:rPr>
          <w:spacing w:val="-2"/>
          <w:rtl/>
        </w:rPr>
      </w:pPr>
      <w:r w:rsidRPr="00AF6CEC">
        <w:rPr>
          <w:rFonts w:hint="cs"/>
          <w:spacing w:val="-2"/>
          <w:rtl/>
        </w:rPr>
        <w:t>آن</w:t>
      </w:r>
      <w:r w:rsidR="00F30D77" w:rsidRPr="00AF6CEC">
        <w:rPr>
          <w:rFonts w:hint="cs"/>
          <w:spacing w:val="-2"/>
          <w:rtl/>
        </w:rPr>
        <w:t>چه که شریعت اسلام برای تقسیم</w:t>
      </w:r>
      <w:r w:rsidR="00F30D77" w:rsidRPr="00AF6CEC">
        <w:rPr>
          <w:rFonts w:hint="eastAsia"/>
          <w:spacing w:val="-2"/>
          <w:rtl/>
        </w:rPr>
        <w:t>‌</w:t>
      </w:r>
      <w:r w:rsidRPr="00AF6CEC">
        <w:rPr>
          <w:rFonts w:hint="cs"/>
          <w:spacing w:val="-2"/>
          <w:rtl/>
        </w:rPr>
        <w:t>ب</w:t>
      </w:r>
      <w:r w:rsidR="00F30D77" w:rsidRPr="00AF6CEC">
        <w:rPr>
          <w:rFonts w:hint="cs"/>
          <w:spacing w:val="-2"/>
          <w:rtl/>
        </w:rPr>
        <w:t>ندی مردم ارائه نموده تنها تقسیم</w:t>
      </w:r>
      <w:r w:rsidR="00F30D77" w:rsidRPr="00AF6CEC">
        <w:rPr>
          <w:rFonts w:hint="eastAsia"/>
          <w:spacing w:val="-2"/>
          <w:rtl/>
        </w:rPr>
        <w:t>‌</w:t>
      </w:r>
      <w:r w:rsidRPr="00AF6CEC">
        <w:rPr>
          <w:rFonts w:hint="cs"/>
          <w:spacing w:val="-2"/>
          <w:rtl/>
        </w:rPr>
        <w:t xml:space="preserve">بندی مناسب </w:t>
      </w:r>
      <w:r w:rsidR="00F30D77" w:rsidRPr="00AF6CEC">
        <w:rPr>
          <w:rFonts w:hint="cs"/>
          <w:spacing w:val="-2"/>
          <w:rtl/>
        </w:rPr>
        <w:t>و عدالت</w:t>
      </w:r>
      <w:r w:rsidR="00F30D77" w:rsidRPr="00AF6CEC">
        <w:rPr>
          <w:rFonts w:hint="eastAsia"/>
          <w:spacing w:val="-2"/>
          <w:rtl/>
        </w:rPr>
        <w:t>‌</w:t>
      </w:r>
      <w:r w:rsidRPr="00AF6CEC">
        <w:rPr>
          <w:rFonts w:hint="cs"/>
          <w:spacing w:val="-2"/>
          <w:rtl/>
        </w:rPr>
        <w:t>آمیز است، زیرا از جوهر انسان</w:t>
      </w:r>
      <w:r w:rsidR="006D5F5F" w:rsidRPr="00AF6CEC">
        <w:rPr>
          <w:rFonts w:hint="cs"/>
          <w:spacing w:val="-2"/>
          <w:rtl/>
        </w:rPr>
        <w:t>،</w:t>
      </w:r>
      <w:r w:rsidRPr="00AF6CEC">
        <w:rPr>
          <w:rFonts w:hint="cs"/>
          <w:spacing w:val="-2"/>
          <w:rtl/>
        </w:rPr>
        <w:t xml:space="preserve"> نیکی</w:t>
      </w:r>
      <w:r w:rsidRPr="00AF6CEC">
        <w:rPr>
          <w:rFonts w:hint="eastAsia"/>
          <w:spacing w:val="-2"/>
          <w:rtl/>
        </w:rPr>
        <w:t>‌</w:t>
      </w:r>
      <w:r w:rsidRPr="00AF6CEC">
        <w:rPr>
          <w:rFonts w:hint="cs"/>
          <w:spacing w:val="-2"/>
          <w:rtl/>
        </w:rPr>
        <w:t>های نهفته، ارزش</w:t>
      </w:r>
      <w:r w:rsidRPr="00AF6CEC">
        <w:rPr>
          <w:rFonts w:hint="eastAsia"/>
          <w:spacing w:val="-2"/>
          <w:rtl/>
        </w:rPr>
        <w:t>‌</w:t>
      </w:r>
      <w:r w:rsidRPr="00AF6CEC">
        <w:rPr>
          <w:rFonts w:hint="cs"/>
          <w:spacing w:val="-2"/>
          <w:rtl/>
        </w:rPr>
        <w:t>های موجود در آن خبر می</w:t>
      </w:r>
      <w:r w:rsidRPr="00AF6CEC">
        <w:rPr>
          <w:rFonts w:hint="eastAsia"/>
          <w:spacing w:val="-2"/>
          <w:rtl/>
        </w:rPr>
        <w:t>‌</w:t>
      </w:r>
      <w:r w:rsidRPr="00AF6CEC">
        <w:rPr>
          <w:rFonts w:hint="cs"/>
          <w:spacing w:val="-2"/>
          <w:rtl/>
        </w:rPr>
        <w:t>دهد و میزان تلاشی که برای تحقق اهداف به خرچ می</w:t>
      </w:r>
      <w:r w:rsidRPr="00AF6CEC">
        <w:rPr>
          <w:rFonts w:hint="eastAsia"/>
          <w:spacing w:val="-2"/>
          <w:rtl/>
        </w:rPr>
        <w:t>‌</w:t>
      </w:r>
      <w:r w:rsidRPr="00AF6CEC">
        <w:rPr>
          <w:rFonts w:hint="cs"/>
          <w:spacing w:val="-2"/>
          <w:rtl/>
        </w:rPr>
        <w:t>دهد را آشکار می</w:t>
      </w:r>
      <w:r w:rsidRPr="00AF6CEC">
        <w:rPr>
          <w:rFonts w:hint="eastAsia"/>
          <w:spacing w:val="-2"/>
          <w:rtl/>
        </w:rPr>
        <w:t>‌</w:t>
      </w:r>
      <w:r w:rsidRPr="00AF6CEC">
        <w:rPr>
          <w:rFonts w:hint="cs"/>
          <w:spacing w:val="-2"/>
          <w:rtl/>
        </w:rPr>
        <w:t>سازد</w:t>
      </w:r>
      <w:r w:rsidR="006D5F5F" w:rsidRPr="00AF6CEC">
        <w:rPr>
          <w:rFonts w:hint="cs"/>
          <w:spacing w:val="-2"/>
          <w:rtl/>
        </w:rPr>
        <w:t>.</w:t>
      </w:r>
      <w:r w:rsidRPr="00AF6CEC">
        <w:rPr>
          <w:rFonts w:hint="cs"/>
          <w:spacing w:val="-2"/>
          <w:rtl/>
        </w:rPr>
        <w:t xml:space="preserve"> البته اهدافی که حق</w:t>
      </w:r>
      <w:r w:rsidR="00BB087A" w:rsidRPr="00AF6CEC">
        <w:rPr>
          <w:rFonts w:hint="cs"/>
          <w:spacing w:val="-2"/>
          <w:rtl/>
        </w:rPr>
        <w:t>،</w:t>
      </w:r>
      <w:r w:rsidRPr="00AF6CEC">
        <w:rPr>
          <w:rFonts w:hint="cs"/>
          <w:spacing w:val="-2"/>
          <w:rtl/>
        </w:rPr>
        <w:t xml:space="preserve"> عدالت</w:t>
      </w:r>
      <w:r w:rsidR="00BB087A" w:rsidRPr="00AF6CEC">
        <w:rPr>
          <w:rFonts w:hint="cs"/>
          <w:spacing w:val="-2"/>
          <w:rtl/>
        </w:rPr>
        <w:t>،</w:t>
      </w:r>
      <w:r w:rsidRPr="00AF6CEC">
        <w:rPr>
          <w:rFonts w:hint="cs"/>
          <w:spacing w:val="-2"/>
          <w:rtl/>
        </w:rPr>
        <w:t xml:space="preserve"> آزادی</w:t>
      </w:r>
      <w:r w:rsidR="00BB087A" w:rsidRPr="00AF6CEC">
        <w:rPr>
          <w:rFonts w:hint="cs"/>
          <w:spacing w:val="-2"/>
          <w:rtl/>
        </w:rPr>
        <w:t xml:space="preserve"> و</w:t>
      </w:r>
      <w:r w:rsidRPr="00AF6CEC">
        <w:rPr>
          <w:rFonts w:hint="cs"/>
          <w:spacing w:val="-2"/>
          <w:rtl/>
        </w:rPr>
        <w:t xml:space="preserve"> خیر را آشکار و صداقت را در زمینه</w:t>
      </w:r>
      <w:r w:rsidRPr="00AF6CEC">
        <w:rPr>
          <w:rFonts w:hint="eastAsia"/>
          <w:spacing w:val="-2"/>
          <w:rtl/>
        </w:rPr>
        <w:t>‌</w:t>
      </w:r>
      <w:r w:rsidRPr="00AF6CEC">
        <w:rPr>
          <w:rFonts w:hint="cs"/>
          <w:spacing w:val="-2"/>
          <w:rtl/>
        </w:rPr>
        <w:t>ی این موارد، پنهان می</w:t>
      </w:r>
      <w:r w:rsidRPr="00AF6CEC">
        <w:rPr>
          <w:rFonts w:hint="eastAsia"/>
          <w:spacing w:val="-2"/>
          <w:rtl/>
        </w:rPr>
        <w:t>‌</w:t>
      </w:r>
      <w:r w:rsidR="00F30D77" w:rsidRPr="00AF6CEC">
        <w:rPr>
          <w:rFonts w:hint="cs"/>
          <w:spacing w:val="-2"/>
          <w:rtl/>
        </w:rPr>
        <w:t>دارد. این اهداف در بر</w:t>
      </w:r>
      <w:r w:rsidRPr="00AF6CEC">
        <w:rPr>
          <w:rFonts w:hint="cs"/>
          <w:spacing w:val="-2"/>
          <w:rtl/>
        </w:rPr>
        <w:t>گیرنده</w:t>
      </w:r>
      <w:r w:rsidR="00F30D77" w:rsidRPr="00AF6CEC">
        <w:rPr>
          <w:rFonts w:hint="eastAsia"/>
          <w:spacing w:val="-2"/>
          <w:rtl/>
        </w:rPr>
        <w:t>‌ی</w:t>
      </w:r>
      <w:r w:rsidRPr="00AF6CEC">
        <w:rPr>
          <w:rFonts w:hint="cs"/>
          <w:spacing w:val="-2"/>
          <w:rtl/>
        </w:rPr>
        <w:t xml:space="preserve"> شعار</w:t>
      </w:r>
      <w:r w:rsidRPr="00AF6CEC">
        <w:rPr>
          <w:rFonts w:hint="eastAsia"/>
          <w:spacing w:val="-2"/>
          <w:rtl/>
        </w:rPr>
        <w:t>‌</w:t>
      </w:r>
      <w:r w:rsidRPr="00AF6CEC">
        <w:rPr>
          <w:rFonts w:hint="cs"/>
          <w:spacing w:val="-2"/>
          <w:rtl/>
        </w:rPr>
        <w:t>های ساختگی و جعلی نیستند و در بازی با شعارها نقشی ندارند. زیرا اهداف اسلامی عبارت از ارزش</w:t>
      </w:r>
      <w:r w:rsidRPr="00AF6CEC">
        <w:rPr>
          <w:rFonts w:hint="eastAsia"/>
          <w:spacing w:val="-2"/>
          <w:rtl/>
        </w:rPr>
        <w:t>‌</w:t>
      </w:r>
      <w:r w:rsidRPr="00AF6CEC">
        <w:rPr>
          <w:rFonts w:hint="cs"/>
          <w:spacing w:val="-2"/>
          <w:rtl/>
        </w:rPr>
        <w:t>های</w:t>
      </w:r>
      <w:r w:rsidR="00F30D77" w:rsidRPr="00AF6CEC">
        <w:rPr>
          <w:rFonts w:hint="cs"/>
          <w:spacing w:val="-2"/>
          <w:rtl/>
        </w:rPr>
        <w:t>ی مطلق هستند که از جانب هیچ</w:t>
      </w:r>
      <w:r w:rsidR="00F30D77" w:rsidRPr="00AF6CEC">
        <w:rPr>
          <w:rFonts w:hint="eastAsia"/>
          <w:spacing w:val="-2"/>
          <w:rtl/>
        </w:rPr>
        <w:t>‌</w:t>
      </w:r>
      <w:r w:rsidRPr="00AF6CEC">
        <w:rPr>
          <w:rFonts w:hint="cs"/>
          <w:spacing w:val="-2"/>
          <w:rtl/>
        </w:rPr>
        <w:t>کس تغییر نمی</w:t>
      </w:r>
      <w:r w:rsidRPr="00AF6CEC">
        <w:rPr>
          <w:rFonts w:hint="eastAsia"/>
          <w:spacing w:val="-2"/>
          <w:rtl/>
        </w:rPr>
        <w:t>‌</w:t>
      </w:r>
      <w:r w:rsidRPr="00AF6CEC">
        <w:rPr>
          <w:rFonts w:hint="cs"/>
          <w:spacing w:val="-2"/>
          <w:rtl/>
        </w:rPr>
        <w:t>یابند و بزرگ و کوچک و قوی و ضعیف و حاکم و محکوم</w:t>
      </w:r>
      <w:r w:rsidR="00A94924" w:rsidRPr="00AF6CEC">
        <w:rPr>
          <w:rFonts w:hint="cs"/>
          <w:spacing w:val="-2"/>
          <w:rtl/>
        </w:rPr>
        <w:t xml:space="preserve"> </w:t>
      </w:r>
      <w:r w:rsidRPr="00AF6CEC">
        <w:rPr>
          <w:rFonts w:hint="cs"/>
          <w:spacing w:val="-2"/>
          <w:rtl/>
        </w:rPr>
        <w:t>و ثروتمند و فقیر باید در برابر آن</w:t>
      </w:r>
      <w:r w:rsidRPr="00AF6CEC">
        <w:rPr>
          <w:rFonts w:hint="eastAsia"/>
          <w:spacing w:val="-2"/>
          <w:rtl/>
        </w:rPr>
        <w:t>‌</w:t>
      </w:r>
      <w:r w:rsidRPr="00AF6CEC">
        <w:rPr>
          <w:rFonts w:hint="cs"/>
          <w:spacing w:val="-2"/>
          <w:rtl/>
        </w:rPr>
        <w:t>ها تسلیم باشند. مردم از شعارهای جعلی خسته شده</w:t>
      </w:r>
      <w:r w:rsidRPr="00AF6CEC">
        <w:rPr>
          <w:rFonts w:hint="eastAsia"/>
          <w:spacing w:val="-2"/>
          <w:rtl/>
        </w:rPr>
        <w:t>‌</w:t>
      </w:r>
      <w:r w:rsidRPr="00AF6CEC">
        <w:rPr>
          <w:rFonts w:hint="cs"/>
          <w:spacing w:val="-2"/>
          <w:rtl/>
        </w:rPr>
        <w:t>اند؛ شعارهایی که تنها نتیجه</w:t>
      </w:r>
      <w:r w:rsidRPr="00AF6CEC">
        <w:rPr>
          <w:rFonts w:hint="eastAsia"/>
          <w:spacing w:val="-2"/>
          <w:rtl/>
        </w:rPr>
        <w:t>‌</w:t>
      </w:r>
      <w:r w:rsidRPr="00AF6CEC">
        <w:rPr>
          <w:rFonts w:hint="cs"/>
          <w:spacing w:val="-2"/>
          <w:rtl/>
        </w:rPr>
        <w:t>ی آن</w:t>
      </w:r>
      <w:r w:rsidRPr="00AF6CEC">
        <w:rPr>
          <w:rFonts w:hint="eastAsia"/>
          <w:spacing w:val="-2"/>
          <w:rtl/>
        </w:rPr>
        <w:t>‌</w:t>
      </w:r>
      <w:r w:rsidRPr="00AF6CEC">
        <w:rPr>
          <w:rFonts w:hint="cs"/>
          <w:spacing w:val="-2"/>
          <w:rtl/>
        </w:rPr>
        <w:t>ها نابودی نشانه</w:t>
      </w:r>
      <w:r w:rsidRPr="00AF6CEC">
        <w:rPr>
          <w:rFonts w:hint="eastAsia"/>
          <w:spacing w:val="-2"/>
          <w:rtl/>
        </w:rPr>
        <w:t>‌</w:t>
      </w:r>
      <w:r w:rsidRPr="00AF6CEC">
        <w:rPr>
          <w:rFonts w:hint="cs"/>
          <w:spacing w:val="-2"/>
          <w:rtl/>
        </w:rPr>
        <w:t>های انسانیت در انسان معاصر است.</w:t>
      </w:r>
    </w:p>
    <w:p w:rsidR="000C3127" w:rsidRDefault="000C3127" w:rsidP="000C3127">
      <w:pPr>
        <w:pStyle w:val="a8"/>
        <w:rPr>
          <w:rtl/>
        </w:rPr>
      </w:pPr>
      <w:r>
        <w:rPr>
          <w:rFonts w:hint="cs"/>
          <w:rtl/>
        </w:rPr>
        <w:t>خداوند چه نیکو فرموده</w:t>
      </w:r>
      <w:r w:rsidR="00BB087A">
        <w:rPr>
          <w:rtl/>
        </w:rPr>
        <w:softHyphen/>
      </w:r>
      <w:r w:rsidR="00BB087A">
        <w:rPr>
          <w:rFonts w:hint="cs"/>
          <w:rtl/>
        </w:rPr>
        <w:t>است</w:t>
      </w:r>
      <w:r>
        <w:rPr>
          <w:rFonts w:hint="cs"/>
          <w:rtl/>
        </w:rPr>
        <w:t xml:space="preserve"> که:</w:t>
      </w:r>
    </w:p>
    <w:p w:rsidR="000C3127" w:rsidRDefault="000C3127" w:rsidP="00AF6CEC">
      <w:pPr>
        <w:pStyle w:val="af1"/>
        <w:spacing w:line="216" w:lineRule="auto"/>
        <w:rPr>
          <w:rFonts w:ascii="Times New Roman" w:cs="Arial"/>
          <w:szCs w:val="24"/>
        </w:rPr>
      </w:pPr>
      <w:r w:rsidRPr="00AB7196">
        <w:rPr>
          <w:rStyle w:val="Char8"/>
          <w:rtl/>
        </w:rPr>
        <w:t>﴿</w:t>
      </w:r>
      <w:r w:rsidRPr="003709EF">
        <w:rPr>
          <w:rtl/>
        </w:rPr>
        <w:t>وَ</w:t>
      </w:r>
      <w:r w:rsidRPr="003709EF">
        <w:rPr>
          <w:rFonts w:hint="cs"/>
          <w:rtl/>
        </w:rPr>
        <w:t>ٱ</w:t>
      </w:r>
      <w:r w:rsidRPr="003709EF">
        <w:rPr>
          <w:rFonts w:hint="eastAsia"/>
          <w:rtl/>
        </w:rPr>
        <w:t>للَّهُ</w:t>
      </w:r>
      <w:r w:rsidRPr="003709EF">
        <w:rPr>
          <w:rtl/>
        </w:rPr>
        <w:t xml:space="preserve"> يُرِيدُ أَن يَتُوبَ عَلَي</w:t>
      </w:r>
      <w:r w:rsidRPr="003709EF">
        <w:rPr>
          <w:rFonts w:ascii="Times New Roman" w:hint="cs"/>
          <w:rtl/>
        </w:rPr>
        <w:t>ۡ</w:t>
      </w:r>
      <w:r w:rsidRPr="003709EF">
        <w:rPr>
          <w:rFonts w:hint="cs"/>
          <w:rtl/>
        </w:rPr>
        <w:t>كُم</w:t>
      </w:r>
      <w:r w:rsidRPr="003709EF">
        <w:rPr>
          <w:rFonts w:ascii="Times New Roman" w:hint="cs"/>
          <w:rtl/>
        </w:rPr>
        <w:t>ۡ</w:t>
      </w:r>
      <w:r w:rsidRPr="003709EF">
        <w:rPr>
          <w:rFonts w:hint="cs"/>
          <w:rtl/>
        </w:rPr>
        <w:t xml:space="preserve"> وَيُرِيدُ ٱ</w:t>
      </w:r>
      <w:r w:rsidRPr="003709EF">
        <w:rPr>
          <w:rFonts w:hint="eastAsia"/>
          <w:rtl/>
        </w:rPr>
        <w:t>لَّذِينَ</w:t>
      </w:r>
      <w:r w:rsidRPr="003709EF">
        <w:rPr>
          <w:rtl/>
        </w:rPr>
        <w:t xml:space="preserve"> يَتَّبِعُونَ </w:t>
      </w:r>
      <w:r w:rsidRPr="003709EF">
        <w:rPr>
          <w:rFonts w:hint="cs"/>
          <w:rtl/>
        </w:rPr>
        <w:t>ٱ</w:t>
      </w:r>
      <w:r w:rsidRPr="003709EF">
        <w:rPr>
          <w:rFonts w:hint="eastAsia"/>
          <w:rtl/>
        </w:rPr>
        <w:t>لشَّهَوَٰتِ</w:t>
      </w:r>
      <w:r w:rsidRPr="003709EF">
        <w:rPr>
          <w:rtl/>
        </w:rPr>
        <w:t xml:space="preserve"> أَن تَمِيلُواْ مَي</w:t>
      </w:r>
      <w:r w:rsidRPr="003709EF">
        <w:rPr>
          <w:rFonts w:ascii="Times New Roman" w:hint="cs"/>
          <w:rtl/>
        </w:rPr>
        <w:t>ۡ</w:t>
      </w:r>
      <w:r w:rsidRPr="003709EF">
        <w:rPr>
          <w:rFonts w:hint="cs"/>
          <w:rtl/>
        </w:rPr>
        <w:t>لًا عَظِيم</w:t>
      </w:r>
      <w:r w:rsidRPr="003709EF">
        <w:rPr>
          <w:rFonts w:ascii="Times New Roman" w:hint="cs"/>
          <w:rtl/>
        </w:rPr>
        <w:t>ٗ</w:t>
      </w:r>
      <w:r w:rsidRPr="003709EF">
        <w:rPr>
          <w:rFonts w:hint="cs"/>
          <w:rtl/>
        </w:rPr>
        <w:t>ا</w:t>
      </w:r>
      <w:r w:rsidRPr="003709EF">
        <w:rPr>
          <w:rtl/>
        </w:rPr>
        <w:t>٢٧</w:t>
      </w:r>
      <w:r w:rsidRPr="00AB7196">
        <w:rPr>
          <w:rStyle w:val="Char8"/>
          <w:rFonts w:hint="cs"/>
          <w:rtl/>
        </w:rPr>
        <w:t>﴾</w:t>
      </w:r>
      <w:r>
        <w:rPr>
          <w:rFonts w:ascii="Times New Roman" w:cs="Arial"/>
          <w:szCs w:val="24"/>
          <w:rtl/>
        </w:rPr>
        <w:t xml:space="preserve"> </w:t>
      </w:r>
      <w:r w:rsidRPr="00101A57">
        <w:rPr>
          <w:rStyle w:val="Char6"/>
          <w:rtl/>
        </w:rPr>
        <w:t>[النساء: 27]</w:t>
      </w:r>
      <w:r w:rsidRPr="00D56774">
        <w:rPr>
          <w:rStyle w:val="Char4"/>
          <w:rtl/>
        </w:rPr>
        <w:t>.</w:t>
      </w:r>
    </w:p>
    <w:p w:rsidR="00E30DC6" w:rsidRPr="00AF6CEC" w:rsidRDefault="002456B1" w:rsidP="0018093F">
      <w:pPr>
        <w:pStyle w:val="ab"/>
        <w:rPr>
          <w:rStyle w:val="Char4"/>
          <w:spacing w:val="-4"/>
          <w:rtl/>
        </w:rPr>
      </w:pPr>
      <w:r w:rsidRPr="00AF6CEC">
        <w:rPr>
          <w:rStyle w:val="Char8"/>
          <w:rFonts w:hint="cs"/>
          <w:spacing w:val="-4"/>
          <w:rtl/>
        </w:rPr>
        <w:t>«</w:t>
      </w:r>
      <w:r w:rsidR="0018093F" w:rsidRPr="00AF6CEC">
        <w:rPr>
          <w:rFonts w:hint="cs"/>
          <w:spacing w:val="-4"/>
          <w:rtl/>
        </w:rPr>
        <w:t>وخداوندمی</w:t>
      </w:r>
      <w:r w:rsidR="0018093F" w:rsidRPr="00AF6CEC">
        <w:rPr>
          <w:rFonts w:hint="cs"/>
          <w:spacing w:val="-4"/>
          <w:rtl/>
        </w:rPr>
        <w:softHyphen/>
        <w:t>خواهد توبه شما را بیذیرد(و از آلودگی پاک نماید)</w:t>
      </w:r>
      <w:r w:rsidR="0018093F" w:rsidRPr="00AF6CEC">
        <w:rPr>
          <w:rFonts w:cs="B Zar" w:hint="cs"/>
          <w:spacing w:val="-4"/>
          <w:sz w:val="28"/>
          <w:szCs w:val="28"/>
          <w:rtl/>
        </w:rPr>
        <w:t xml:space="preserve"> </w:t>
      </w:r>
      <w:r w:rsidR="0018093F" w:rsidRPr="00AF6CEC">
        <w:rPr>
          <w:rFonts w:hint="cs"/>
          <w:spacing w:val="-4"/>
          <w:rtl/>
        </w:rPr>
        <w:t>و کسانی‌که از خواسته‌های نفسانی پیروی می‌کنند؛ می‌خواهند شما دستخوش انحراف بزرگی شوید</w:t>
      </w:r>
      <w:r w:rsidRPr="00AF6CEC">
        <w:rPr>
          <w:rStyle w:val="Char8"/>
          <w:rFonts w:hint="cs"/>
          <w:spacing w:val="-4"/>
          <w:rtl/>
        </w:rPr>
        <w:t>»</w:t>
      </w:r>
      <w:r w:rsidR="00E30DC6" w:rsidRPr="00AF6CEC">
        <w:rPr>
          <w:rStyle w:val="Char4"/>
          <w:rFonts w:hint="cs"/>
          <w:spacing w:val="-4"/>
          <w:rtl/>
        </w:rPr>
        <w:t>.</w:t>
      </w:r>
    </w:p>
    <w:p w:rsidR="000C3127" w:rsidRPr="00850650" w:rsidRDefault="000C3127" w:rsidP="009E61E3">
      <w:pPr>
        <w:pStyle w:val="a2"/>
        <w:rPr>
          <w:rtl/>
        </w:rPr>
      </w:pPr>
      <w:bookmarkStart w:id="46" w:name="_Toc442110510"/>
      <w:r w:rsidRPr="00850650">
        <w:rPr>
          <w:rFonts w:hint="cs"/>
          <w:rtl/>
        </w:rPr>
        <w:lastRenderedPageBreak/>
        <w:t>بحث سوم: اح</w:t>
      </w:r>
      <w:r w:rsidR="009E61E3">
        <w:rPr>
          <w:rFonts w:hint="cs"/>
          <w:rtl/>
        </w:rPr>
        <w:t>ت</w:t>
      </w:r>
      <w:r w:rsidR="00F30D77">
        <w:rPr>
          <w:rFonts w:hint="cs"/>
          <w:rtl/>
        </w:rPr>
        <w:t>رام به دیگ</w:t>
      </w:r>
      <w:r w:rsidRPr="00850650">
        <w:rPr>
          <w:rFonts w:hint="cs"/>
          <w:rtl/>
        </w:rPr>
        <w:t>ر</w:t>
      </w:r>
      <w:r w:rsidR="00F30D77">
        <w:rPr>
          <w:rFonts w:hint="cs"/>
          <w:rtl/>
        </w:rPr>
        <w:t>ا</w:t>
      </w:r>
      <w:r w:rsidRPr="00850650">
        <w:rPr>
          <w:rFonts w:hint="cs"/>
          <w:rtl/>
        </w:rPr>
        <w:t>ن</w:t>
      </w:r>
      <w:bookmarkEnd w:id="46"/>
    </w:p>
    <w:p w:rsidR="000C3127" w:rsidRDefault="000C3127" w:rsidP="000C3127">
      <w:pPr>
        <w:pStyle w:val="a8"/>
        <w:rPr>
          <w:rtl/>
        </w:rPr>
      </w:pPr>
      <w:r>
        <w:rPr>
          <w:rFonts w:hint="cs"/>
          <w:rtl/>
        </w:rPr>
        <w:t>یکی</w:t>
      </w:r>
      <w:r w:rsidR="00D45E19">
        <w:rPr>
          <w:rFonts w:hint="cs"/>
          <w:rtl/>
        </w:rPr>
        <w:t xml:space="preserve"> از</w:t>
      </w:r>
      <w:r>
        <w:rPr>
          <w:rFonts w:hint="cs"/>
          <w:rtl/>
        </w:rPr>
        <w:t xml:space="preserve"> اهداف اسلام ایجاد جامعه</w:t>
      </w:r>
      <w:r>
        <w:rPr>
          <w:rFonts w:hint="eastAsia"/>
          <w:rtl/>
        </w:rPr>
        <w:t xml:space="preserve">‌ای پیوسته است که انسان در آن </w:t>
      </w:r>
      <w:r w:rsidR="00D45E19">
        <w:rPr>
          <w:rFonts w:hint="cs"/>
          <w:rtl/>
        </w:rPr>
        <w:t xml:space="preserve">به </w:t>
      </w:r>
      <w:r>
        <w:rPr>
          <w:rFonts w:hint="eastAsia"/>
          <w:rtl/>
        </w:rPr>
        <w:t>کرامت و آزادی خود افتخار کند و روابط خود را با دیگران براساس احترام متقابل و اطمینان کامل بنیان نهد و به نسبت جان و مال و آبروی خود امنیت داشته باشد.</w:t>
      </w:r>
    </w:p>
    <w:p w:rsidR="001546E9" w:rsidRDefault="000C3127" w:rsidP="001546E9">
      <w:pPr>
        <w:pStyle w:val="a8"/>
        <w:rPr>
          <w:rtl/>
        </w:rPr>
      </w:pPr>
      <w:r>
        <w:rPr>
          <w:rFonts w:hint="cs"/>
          <w:rtl/>
        </w:rPr>
        <w:t>هدف اسلام این است که انسان بتواند در چنین جامعه‌ای با روحیه‌ای مثبت و سراسر خیر و بخشش و روابط اجتماعی ناشی از حسن ظن به تجربه زندگی بپردازد. به همین</w:t>
      </w:r>
      <w:r w:rsidR="00D453AA">
        <w:rPr>
          <w:rFonts w:hint="cs"/>
          <w:rtl/>
        </w:rPr>
        <w:t xml:space="preserve"> خاطر است که هرچه را که منجر به منفی نگری و انزوا و گوشه‌گیری در انسان می‌گردد</w:t>
      </w:r>
      <w:r>
        <w:rPr>
          <w:rFonts w:hint="cs"/>
          <w:rtl/>
        </w:rPr>
        <w:t xml:space="preserve"> حرام نموده و مردم را به تمسک به عواملی فرا خوانده</w:t>
      </w:r>
      <w:r w:rsidR="00D45E19">
        <w:rPr>
          <w:rtl/>
        </w:rPr>
        <w:softHyphen/>
      </w:r>
      <w:r w:rsidR="00D45E19">
        <w:rPr>
          <w:rFonts w:hint="cs"/>
          <w:rtl/>
        </w:rPr>
        <w:t>است</w:t>
      </w:r>
      <w:r>
        <w:rPr>
          <w:rFonts w:hint="cs"/>
          <w:rtl/>
        </w:rPr>
        <w:t xml:space="preserve"> که موجب تقویت روابط اجتماعی و تحکیم پایه‌های محبت و همکاری میان مردم می‌</w:t>
      </w:r>
      <w:r w:rsidR="001546E9">
        <w:rPr>
          <w:rFonts w:hint="cs"/>
          <w:rtl/>
        </w:rPr>
        <w:t>گردد.</w:t>
      </w:r>
    </w:p>
    <w:p w:rsidR="001546E9" w:rsidRDefault="001546E9" w:rsidP="001546E9">
      <w:pPr>
        <w:pStyle w:val="a8"/>
        <w:rPr>
          <w:rtl/>
        </w:rPr>
      </w:pPr>
      <w:r>
        <w:rPr>
          <w:rFonts w:hint="cs"/>
          <w:rtl/>
        </w:rPr>
        <w:t>خداوند فرموده است:</w:t>
      </w:r>
    </w:p>
    <w:p w:rsidR="00BF3FD7" w:rsidRPr="00BF3FD7" w:rsidRDefault="001546E9" w:rsidP="001546E9">
      <w:pPr>
        <w:pStyle w:val="af1"/>
        <w:rPr>
          <w:rStyle w:val="Char4"/>
          <w:rtl/>
        </w:rPr>
      </w:pPr>
      <w:r w:rsidRPr="00AB7196">
        <w:rPr>
          <w:rStyle w:val="Char8"/>
          <w:rtl/>
        </w:rPr>
        <w:t>﴿</w:t>
      </w:r>
      <w:r w:rsidRPr="002621B4">
        <w:rPr>
          <w:rFonts w:hint="eastAsia"/>
          <w:rtl/>
        </w:rPr>
        <w:t>يَ</w:t>
      </w:r>
      <w:r w:rsidRPr="002621B4">
        <w:rPr>
          <w:rFonts w:hint="cs"/>
          <w:rtl/>
        </w:rPr>
        <w:t>ٰٓ</w:t>
      </w:r>
      <w:r w:rsidRPr="002621B4">
        <w:rPr>
          <w:rFonts w:hint="eastAsia"/>
          <w:rtl/>
        </w:rPr>
        <w:t>أَيُّهَا</w:t>
      </w:r>
      <w:r w:rsidRPr="002621B4">
        <w:rPr>
          <w:rtl/>
        </w:rPr>
        <w:t xml:space="preserve"> </w:t>
      </w:r>
      <w:r w:rsidRPr="002621B4">
        <w:rPr>
          <w:rFonts w:hint="cs"/>
          <w:rtl/>
        </w:rPr>
        <w:t>ٱ</w:t>
      </w:r>
      <w:r w:rsidRPr="002621B4">
        <w:rPr>
          <w:rFonts w:hint="eastAsia"/>
          <w:rtl/>
        </w:rPr>
        <w:t>لَّذِينَ</w:t>
      </w:r>
      <w:r w:rsidRPr="002621B4">
        <w:rPr>
          <w:rtl/>
        </w:rPr>
        <w:t xml:space="preserve"> </w:t>
      </w:r>
      <w:r w:rsidRPr="002621B4">
        <w:rPr>
          <w:rFonts w:hint="eastAsia"/>
          <w:rtl/>
        </w:rPr>
        <w:t>ءَامَنُواْ</w:t>
      </w:r>
      <w:r w:rsidRPr="002621B4">
        <w:rPr>
          <w:rtl/>
        </w:rPr>
        <w:t xml:space="preserve"> </w:t>
      </w:r>
      <w:r w:rsidRPr="002621B4">
        <w:rPr>
          <w:rFonts w:hint="cs"/>
          <w:rtl/>
        </w:rPr>
        <w:t>ٱ</w:t>
      </w:r>
      <w:r w:rsidRPr="002621B4">
        <w:rPr>
          <w:rFonts w:hint="eastAsia"/>
          <w:rtl/>
        </w:rPr>
        <w:t>ج</w:t>
      </w:r>
      <w:r w:rsidRPr="002621B4">
        <w:rPr>
          <w:rFonts w:hint="cs"/>
          <w:rtl/>
        </w:rPr>
        <w:t>ۡ</w:t>
      </w:r>
      <w:r w:rsidRPr="002621B4">
        <w:rPr>
          <w:rFonts w:hint="eastAsia"/>
          <w:rtl/>
        </w:rPr>
        <w:t>تَنِبُواْ</w:t>
      </w:r>
      <w:r w:rsidRPr="002621B4">
        <w:rPr>
          <w:rtl/>
        </w:rPr>
        <w:t xml:space="preserve"> </w:t>
      </w:r>
      <w:r w:rsidRPr="002621B4">
        <w:rPr>
          <w:rFonts w:hint="eastAsia"/>
          <w:rtl/>
        </w:rPr>
        <w:t>كَثِير</w:t>
      </w:r>
      <w:r w:rsidRPr="002621B4">
        <w:rPr>
          <w:rFonts w:hint="cs"/>
          <w:rtl/>
        </w:rPr>
        <w:t>ٗ</w:t>
      </w:r>
      <w:r w:rsidRPr="002621B4">
        <w:rPr>
          <w:rFonts w:hint="eastAsia"/>
          <w:rtl/>
        </w:rPr>
        <w:t>ا</w:t>
      </w:r>
      <w:r w:rsidRPr="002621B4">
        <w:rPr>
          <w:rtl/>
        </w:rPr>
        <w:t xml:space="preserve"> </w:t>
      </w:r>
      <w:r w:rsidRPr="002621B4">
        <w:rPr>
          <w:rFonts w:hint="eastAsia"/>
          <w:rtl/>
        </w:rPr>
        <w:t>مِّنَ</w:t>
      </w:r>
      <w:r w:rsidRPr="002621B4">
        <w:rPr>
          <w:rtl/>
        </w:rPr>
        <w:t xml:space="preserve"> </w:t>
      </w:r>
      <w:r w:rsidRPr="002621B4">
        <w:rPr>
          <w:rFonts w:hint="cs"/>
          <w:rtl/>
        </w:rPr>
        <w:t>ٱ</w:t>
      </w:r>
      <w:r w:rsidRPr="002621B4">
        <w:rPr>
          <w:rFonts w:hint="eastAsia"/>
          <w:rtl/>
        </w:rPr>
        <w:t>لظَّنِّ</w:t>
      </w:r>
      <w:r w:rsidRPr="002621B4">
        <w:rPr>
          <w:rtl/>
        </w:rPr>
        <w:t xml:space="preserve"> </w:t>
      </w:r>
      <w:r w:rsidRPr="002621B4">
        <w:rPr>
          <w:rFonts w:hint="eastAsia"/>
          <w:rtl/>
        </w:rPr>
        <w:t>إِنَّ</w:t>
      </w:r>
      <w:r w:rsidRPr="002621B4">
        <w:rPr>
          <w:rtl/>
        </w:rPr>
        <w:t xml:space="preserve"> </w:t>
      </w:r>
      <w:r w:rsidRPr="002621B4">
        <w:rPr>
          <w:rFonts w:hint="eastAsia"/>
          <w:rtl/>
        </w:rPr>
        <w:t>بَع</w:t>
      </w:r>
      <w:r w:rsidRPr="002621B4">
        <w:rPr>
          <w:rFonts w:hint="cs"/>
          <w:rtl/>
        </w:rPr>
        <w:t>ۡ</w:t>
      </w:r>
      <w:r w:rsidRPr="002621B4">
        <w:rPr>
          <w:rFonts w:hint="eastAsia"/>
          <w:rtl/>
        </w:rPr>
        <w:t>ضَ</w:t>
      </w:r>
      <w:r w:rsidRPr="002621B4">
        <w:rPr>
          <w:rtl/>
        </w:rPr>
        <w:t xml:space="preserve"> </w:t>
      </w:r>
      <w:r w:rsidRPr="002621B4">
        <w:rPr>
          <w:rFonts w:hint="cs"/>
          <w:rtl/>
        </w:rPr>
        <w:t>ٱ</w:t>
      </w:r>
      <w:r w:rsidRPr="002621B4">
        <w:rPr>
          <w:rFonts w:hint="eastAsia"/>
          <w:rtl/>
        </w:rPr>
        <w:t>لظَّنِّ</w:t>
      </w:r>
      <w:r w:rsidRPr="002621B4">
        <w:rPr>
          <w:rtl/>
        </w:rPr>
        <w:t xml:space="preserve"> </w:t>
      </w:r>
      <w:r w:rsidRPr="002621B4">
        <w:rPr>
          <w:rFonts w:hint="eastAsia"/>
          <w:rtl/>
        </w:rPr>
        <w:t>إِث</w:t>
      </w:r>
      <w:r w:rsidRPr="002621B4">
        <w:rPr>
          <w:rFonts w:hint="cs"/>
          <w:rtl/>
        </w:rPr>
        <w:t>ۡ</w:t>
      </w:r>
      <w:r w:rsidRPr="002621B4">
        <w:rPr>
          <w:rFonts w:hint="eastAsia"/>
          <w:rtl/>
        </w:rPr>
        <w:t>م</w:t>
      </w:r>
      <w:r w:rsidRPr="002621B4">
        <w:rPr>
          <w:rFonts w:hint="cs"/>
          <w:rtl/>
        </w:rPr>
        <w:t>ٞۖ</w:t>
      </w:r>
      <w:r w:rsidRPr="002621B4">
        <w:rPr>
          <w:rtl/>
        </w:rPr>
        <w:t xml:space="preserve"> </w:t>
      </w:r>
      <w:r w:rsidRPr="002621B4">
        <w:rPr>
          <w:rFonts w:hint="eastAsia"/>
          <w:rtl/>
        </w:rPr>
        <w:t>وَ</w:t>
      </w:r>
      <w:r w:rsidRPr="002621B4">
        <w:rPr>
          <w:rtl/>
        </w:rPr>
        <w:t xml:space="preserve"> </w:t>
      </w:r>
      <w:r w:rsidRPr="002621B4">
        <w:rPr>
          <w:rFonts w:hint="eastAsia"/>
          <w:rtl/>
        </w:rPr>
        <w:t>لَا</w:t>
      </w:r>
      <w:r w:rsidRPr="002621B4">
        <w:rPr>
          <w:rtl/>
        </w:rPr>
        <w:t xml:space="preserve"> </w:t>
      </w:r>
      <w:r w:rsidRPr="002621B4">
        <w:rPr>
          <w:rFonts w:hint="eastAsia"/>
          <w:rtl/>
        </w:rPr>
        <w:t>تَجَسَّسُواْ</w:t>
      </w:r>
      <w:r w:rsidRPr="002621B4">
        <w:rPr>
          <w:rtl/>
        </w:rPr>
        <w:t xml:space="preserve"> </w:t>
      </w:r>
      <w:r w:rsidRPr="002621B4">
        <w:rPr>
          <w:rFonts w:hint="eastAsia"/>
          <w:rtl/>
        </w:rPr>
        <w:t>وَلَا</w:t>
      </w:r>
      <w:r w:rsidRPr="002621B4">
        <w:rPr>
          <w:rtl/>
        </w:rPr>
        <w:t xml:space="preserve"> </w:t>
      </w:r>
      <w:r w:rsidRPr="002621B4">
        <w:rPr>
          <w:rFonts w:hint="eastAsia"/>
          <w:rtl/>
        </w:rPr>
        <w:t>يَغ</w:t>
      </w:r>
      <w:r w:rsidRPr="002621B4">
        <w:rPr>
          <w:rFonts w:hint="cs"/>
          <w:rtl/>
        </w:rPr>
        <w:t>ۡ</w:t>
      </w:r>
      <w:r w:rsidRPr="002621B4">
        <w:rPr>
          <w:rFonts w:hint="eastAsia"/>
          <w:rtl/>
        </w:rPr>
        <w:t>تَب</w:t>
      </w:r>
      <w:r w:rsidRPr="002621B4">
        <w:rPr>
          <w:rtl/>
        </w:rPr>
        <w:t xml:space="preserve"> </w:t>
      </w:r>
      <w:r w:rsidRPr="002621B4">
        <w:rPr>
          <w:rFonts w:hint="eastAsia"/>
          <w:rtl/>
        </w:rPr>
        <w:t>بَّع</w:t>
      </w:r>
      <w:r w:rsidRPr="002621B4">
        <w:rPr>
          <w:rFonts w:hint="cs"/>
          <w:rtl/>
        </w:rPr>
        <w:t>ۡ</w:t>
      </w:r>
      <w:r w:rsidRPr="002621B4">
        <w:rPr>
          <w:rFonts w:hint="eastAsia"/>
          <w:rtl/>
        </w:rPr>
        <w:t>ضُكُم</w:t>
      </w:r>
      <w:r w:rsidRPr="002621B4">
        <w:rPr>
          <w:rtl/>
        </w:rPr>
        <w:t xml:space="preserve"> </w:t>
      </w:r>
      <w:r w:rsidRPr="002621B4">
        <w:rPr>
          <w:rFonts w:hint="eastAsia"/>
          <w:rtl/>
        </w:rPr>
        <w:t>بَع</w:t>
      </w:r>
      <w:r w:rsidRPr="002621B4">
        <w:rPr>
          <w:rFonts w:hint="cs"/>
          <w:rtl/>
        </w:rPr>
        <w:t>ۡ</w:t>
      </w:r>
      <w:r w:rsidRPr="002621B4">
        <w:rPr>
          <w:rFonts w:hint="eastAsia"/>
          <w:rtl/>
        </w:rPr>
        <w:t>ضًا</w:t>
      </w:r>
      <w:r w:rsidRPr="002621B4">
        <w:rPr>
          <w:rFonts w:hint="cs"/>
          <w:rtl/>
        </w:rPr>
        <w:t>ۚ</w:t>
      </w:r>
      <w:r w:rsidRPr="002621B4">
        <w:rPr>
          <w:rtl/>
        </w:rPr>
        <w:t xml:space="preserve"> </w:t>
      </w:r>
      <w:r w:rsidRPr="002621B4">
        <w:rPr>
          <w:rFonts w:hint="eastAsia"/>
          <w:rtl/>
        </w:rPr>
        <w:t>أَيُحِبُّ</w:t>
      </w:r>
      <w:r w:rsidRPr="002621B4">
        <w:rPr>
          <w:rtl/>
        </w:rPr>
        <w:t xml:space="preserve"> </w:t>
      </w:r>
      <w:r w:rsidRPr="002621B4">
        <w:rPr>
          <w:rFonts w:hint="eastAsia"/>
          <w:rtl/>
        </w:rPr>
        <w:t>أَحَدُكُم</w:t>
      </w:r>
      <w:r w:rsidRPr="002621B4">
        <w:rPr>
          <w:rFonts w:hint="cs"/>
          <w:rtl/>
        </w:rPr>
        <w:t>ۡ</w:t>
      </w:r>
      <w:r w:rsidRPr="002621B4">
        <w:rPr>
          <w:rtl/>
        </w:rPr>
        <w:t xml:space="preserve"> </w:t>
      </w:r>
      <w:r w:rsidRPr="002621B4">
        <w:rPr>
          <w:rFonts w:hint="eastAsia"/>
          <w:rtl/>
        </w:rPr>
        <w:t>أَن</w:t>
      </w:r>
      <w:r w:rsidRPr="002621B4">
        <w:rPr>
          <w:rtl/>
        </w:rPr>
        <w:t xml:space="preserve"> </w:t>
      </w:r>
      <w:r w:rsidRPr="002621B4">
        <w:rPr>
          <w:rFonts w:hint="eastAsia"/>
          <w:rtl/>
        </w:rPr>
        <w:t>يَأ</w:t>
      </w:r>
      <w:r w:rsidRPr="002621B4">
        <w:rPr>
          <w:rFonts w:hint="cs"/>
          <w:rtl/>
        </w:rPr>
        <w:t>ۡ</w:t>
      </w:r>
      <w:r w:rsidRPr="002621B4">
        <w:rPr>
          <w:rFonts w:hint="eastAsia"/>
          <w:rtl/>
        </w:rPr>
        <w:t>كُلَ</w:t>
      </w:r>
      <w:r w:rsidRPr="002621B4">
        <w:rPr>
          <w:rtl/>
        </w:rPr>
        <w:t xml:space="preserve"> </w:t>
      </w:r>
      <w:r w:rsidRPr="002621B4">
        <w:rPr>
          <w:rFonts w:hint="eastAsia"/>
          <w:rtl/>
        </w:rPr>
        <w:t>لَح</w:t>
      </w:r>
      <w:r w:rsidRPr="002621B4">
        <w:rPr>
          <w:rFonts w:hint="cs"/>
          <w:rtl/>
        </w:rPr>
        <w:t>ۡ</w:t>
      </w:r>
      <w:r w:rsidRPr="002621B4">
        <w:rPr>
          <w:rFonts w:hint="eastAsia"/>
          <w:rtl/>
        </w:rPr>
        <w:t>مَ</w:t>
      </w:r>
      <w:r w:rsidRPr="002621B4">
        <w:rPr>
          <w:rtl/>
        </w:rPr>
        <w:t xml:space="preserve"> </w:t>
      </w:r>
      <w:r w:rsidRPr="002621B4">
        <w:rPr>
          <w:rFonts w:hint="eastAsia"/>
          <w:rtl/>
        </w:rPr>
        <w:t>أَخِيهِ</w:t>
      </w:r>
      <w:r w:rsidRPr="002621B4">
        <w:rPr>
          <w:rtl/>
        </w:rPr>
        <w:t xml:space="preserve"> </w:t>
      </w:r>
      <w:r w:rsidRPr="002621B4">
        <w:rPr>
          <w:rFonts w:hint="eastAsia"/>
          <w:rtl/>
        </w:rPr>
        <w:t>مَي</w:t>
      </w:r>
      <w:r w:rsidRPr="002621B4">
        <w:rPr>
          <w:rFonts w:hint="cs"/>
          <w:rtl/>
        </w:rPr>
        <w:t>ۡ</w:t>
      </w:r>
      <w:r w:rsidRPr="002621B4">
        <w:rPr>
          <w:rFonts w:hint="eastAsia"/>
          <w:rtl/>
        </w:rPr>
        <w:t>ت</w:t>
      </w:r>
      <w:r w:rsidRPr="002621B4">
        <w:rPr>
          <w:rFonts w:hint="cs"/>
          <w:rtl/>
        </w:rPr>
        <w:t>ٗ</w:t>
      </w:r>
      <w:r w:rsidRPr="002621B4">
        <w:rPr>
          <w:rFonts w:hint="eastAsia"/>
          <w:rtl/>
        </w:rPr>
        <w:t>ا</w:t>
      </w:r>
      <w:r w:rsidRPr="002621B4">
        <w:rPr>
          <w:rtl/>
        </w:rPr>
        <w:t xml:space="preserve"> </w:t>
      </w:r>
      <w:r w:rsidRPr="002621B4">
        <w:rPr>
          <w:rFonts w:hint="eastAsia"/>
          <w:rtl/>
        </w:rPr>
        <w:t>فَكَرِه</w:t>
      </w:r>
      <w:r w:rsidRPr="002621B4">
        <w:rPr>
          <w:rFonts w:hint="cs"/>
          <w:rtl/>
        </w:rPr>
        <w:t>ۡ</w:t>
      </w:r>
      <w:r w:rsidRPr="002621B4">
        <w:rPr>
          <w:rFonts w:hint="eastAsia"/>
          <w:rtl/>
        </w:rPr>
        <w:t>تُمُوهُ</w:t>
      </w:r>
      <w:r w:rsidRPr="002621B4">
        <w:rPr>
          <w:rFonts w:hint="cs"/>
          <w:rtl/>
        </w:rPr>
        <w:t>ۚ</w:t>
      </w:r>
      <w:r w:rsidRPr="002621B4">
        <w:rPr>
          <w:rtl/>
        </w:rPr>
        <w:t xml:space="preserve"> </w:t>
      </w:r>
      <w:r w:rsidRPr="002621B4">
        <w:rPr>
          <w:rFonts w:hint="eastAsia"/>
          <w:rtl/>
        </w:rPr>
        <w:t>وَ</w:t>
      </w:r>
      <w:r w:rsidRPr="002621B4">
        <w:rPr>
          <w:rFonts w:hint="cs"/>
          <w:rtl/>
        </w:rPr>
        <w:t>ٱ</w:t>
      </w:r>
      <w:r w:rsidRPr="002621B4">
        <w:rPr>
          <w:rFonts w:hint="eastAsia"/>
          <w:rtl/>
        </w:rPr>
        <w:t>تَّقُواْ</w:t>
      </w:r>
      <w:r w:rsidRPr="002621B4">
        <w:rPr>
          <w:rtl/>
        </w:rPr>
        <w:t xml:space="preserve"> </w:t>
      </w:r>
      <w:r w:rsidRPr="002621B4">
        <w:rPr>
          <w:rFonts w:hint="cs"/>
          <w:rtl/>
        </w:rPr>
        <w:t>ٱ</w:t>
      </w:r>
      <w:r w:rsidRPr="002621B4">
        <w:rPr>
          <w:rFonts w:hint="eastAsia"/>
          <w:rtl/>
        </w:rPr>
        <w:t>للَّهَ</w:t>
      </w:r>
      <w:r w:rsidRPr="002621B4">
        <w:rPr>
          <w:rFonts w:hint="cs"/>
          <w:rtl/>
        </w:rPr>
        <w:t>ۚ</w:t>
      </w:r>
      <w:r w:rsidRPr="002621B4">
        <w:rPr>
          <w:rtl/>
        </w:rPr>
        <w:t xml:space="preserve"> </w:t>
      </w:r>
      <w:r w:rsidRPr="002621B4">
        <w:rPr>
          <w:rFonts w:hint="eastAsia"/>
          <w:rtl/>
        </w:rPr>
        <w:t>إِنَّ</w:t>
      </w:r>
      <w:r w:rsidRPr="002621B4">
        <w:rPr>
          <w:rtl/>
        </w:rPr>
        <w:t xml:space="preserve"> </w:t>
      </w:r>
      <w:r w:rsidRPr="002621B4">
        <w:rPr>
          <w:rFonts w:hint="cs"/>
          <w:rtl/>
        </w:rPr>
        <w:t>ٱ</w:t>
      </w:r>
      <w:r w:rsidRPr="002621B4">
        <w:rPr>
          <w:rFonts w:hint="eastAsia"/>
          <w:rtl/>
        </w:rPr>
        <w:t>للَّهَ</w:t>
      </w:r>
      <w:r w:rsidRPr="002621B4">
        <w:rPr>
          <w:rtl/>
        </w:rPr>
        <w:t xml:space="preserve"> </w:t>
      </w:r>
      <w:r w:rsidRPr="002621B4">
        <w:rPr>
          <w:rFonts w:hint="eastAsia"/>
          <w:rtl/>
        </w:rPr>
        <w:t>تَوَّاب</w:t>
      </w:r>
      <w:r w:rsidRPr="002621B4">
        <w:rPr>
          <w:rFonts w:hint="cs"/>
          <w:rtl/>
        </w:rPr>
        <w:t>ٞ</w:t>
      </w:r>
      <w:r w:rsidRPr="002621B4">
        <w:rPr>
          <w:rtl/>
        </w:rPr>
        <w:t xml:space="preserve"> </w:t>
      </w:r>
      <w:r w:rsidRPr="002621B4">
        <w:rPr>
          <w:rFonts w:hint="eastAsia"/>
          <w:rtl/>
        </w:rPr>
        <w:t>رَّحِيم</w:t>
      </w:r>
      <w:r w:rsidRPr="002621B4">
        <w:rPr>
          <w:rFonts w:hint="cs"/>
          <w:rtl/>
        </w:rPr>
        <w:t>ٞ</w:t>
      </w:r>
      <w:r w:rsidRPr="002621B4">
        <w:rPr>
          <w:rtl/>
        </w:rPr>
        <w:t xml:space="preserve"> </w:t>
      </w:r>
      <w:r w:rsidRPr="002621B4">
        <w:rPr>
          <w:rFonts w:hint="cs"/>
          <w:rtl/>
        </w:rPr>
        <w:t>١٢</w:t>
      </w:r>
      <w:r w:rsidRPr="00AB7196">
        <w:rPr>
          <w:rStyle w:val="Char8"/>
          <w:rtl/>
        </w:rPr>
        <w:t>﴾</w:t>
      </w:r>
      <w:r>
        <w:rPr>
          <w:rFonts w:hint="cs"/>
          <w:rtl/>
        </w:rPr>
        <w:t xml:space="preserve"> </w:t>
      </w:r>
      <w:r w:rsidRPr="002621B4">
        <w:rPr>
          <w:rStyle w:val="Char6"/>
          <w:rFonts w:hint="cs"/>
          <w:rtl/>
        </w:rPr>
        <w:t>[</w:t>
      </w:r>
      <w:r>
        <w:rPr>
          <w:rStyle w:val="Char6"/>
          <w:rFonts w:hint="cs"/>
          <w:rtl/>
        </w:rPr>
        <w:t>الحجرات: 12</w:t>
      </w:r>
      <w:r w:rsidRPr="002621B4">
        <w:rPr>
          <w:rStyle w:val="Char6"/>
          <w:rFonts w:hint="cs"/>
          <w:rtl/>
        </w:rPr>
        <w:t>]</w:t>
      </w:r>
      <w:r w:rsidRPr="00BF3FD7">
        <w:rPr>
          <w:rStyle w:val="Char4"/>
          <w:rFonts w:hint="cs"/>
          <w:rtl/>
        </w:rPr>
        <w:t>.</w:t>
      </w:r>
    </w:p>
    <w:p w:rsidR="00E30DC6" w:rsidRPr="00E30DC6" w:rsidRDefault="004F3C1F" w:rsidP="004F3C1F">
      <w:pPr>
        <w:pStyle w:val="ab"/>
        <w:rPr>
          <w:rStyle w:val="Char4"/>
          <w:rtl/>
        </w:rPr>
      </w:pPr>
      <w:r w:rsidRPr="00E11FF3">
        <w:rPr>
          <w:rStyle w:val="Char8"/>
          <w:rFonts w:hint="cs"/>
          <w:rtl/>
        </w:rPr>
        <w:t>«</w:t>
      </w:r>
      <w:r w:rsidR="00D453AA">
        <w:rPr>
          <w:rFonts w:hint="cs"/>
          <w:rtl/>
        </w:rPr>
        <w:t>ای کسانی که ایمان آورده</w:t>
      </w:r>
      <w:r w:rsidR="00D453AA">
        <w:rPr>
          <w:rFonts w:hint="eastAsia"/>
          <w:rtl/>
        </w:rPr>
        <w:t>‌</w:t>
      </w:r>
      <w:r w:rsidR="001546E9" w:rsidRPr="002621B4">
        <w:rPr>
          <w:rFonts w:hint="cs"/>
          <w:rtl/>
        </w:rPr>
        <w:t>اید! از بسیاری از گما</w:t>
      </w:r>
      <w:r w:rsidR="00D453AA">
        <w:rPr>
          <w:rFonts w:hint="cs"/>
          <w:rtl/>
        </w:rPr>
        <w:t>ن</w:t>
      </w:r>
      <w:r w:rsidR="00D453AA">
        <w:rPr>
          <w:rFonts w:hint="eastAsia"/>
          <w:rtl/>
        </w:rPr>
        <w:t>‌ها</w:t>
      </w:r>
      <w:r w:rsidR="001546E9" w:rsidRPr="002621B4">
        <w:rPr>
          <w:rFonts w:hint="eastAsia"/>
          <w:rtl/>
        </w:rPr>
        <w:t xml:space="preserve"> بپرهیزید، که برخی از گمان‌ها گناه است، و جاسوسی و پرده دری </w:t>
      </w:r>
      <w:r>
        <w:rPr>
          <w:rFonts w:hint="eastAsia"/>
          <w:rtl/>
        </w:rPr>
        <w:t>نکنید، و یکی از دیگری غیبت ننما</w:t>
      </w:r>
      <w:r w:rsidR="00D453AA">
        <w:rPr>
          <w:rFonts w:hint="eastAsia"/>
          <w:rtl/>
        </w:rPr>
        <w:t>ید</w:t>
      </w:r>
      <w:r w:rsidR="001546E9" w:rsidRPr="002621B4">
        <w:rPr>
          <w:rFonts w:hint="cs"/>
          <w:rtl/>
        </w:rPr>
        <w:t>؛ آیا هیچ یک از شما دوست دار</w:t>
      </w:r>
      <w:r w:rsidR="00DC23E6">
        <w:rPr>
          <w:rFonts w:hint="cs"/>
          <w:rtl/>
        </w:rPr>
        <w:t>د که گوشت برادر مرده خود را بخو</w:t>
      </w:r>
      <w:r w:rsidR="001546E9" w:rsidRPr="002621B4">
        <w:rPr>
          <w:rFonts w:hint="cs"/>
          <w:rtl/>
        </w:rPr>
        <w:t>ر</w:t>
      </w:r>
      <w:r w:rsidR="00DC23E6">
        <w:rPr>
          <w:rFonts w:hint="cs"/>
          <w:rtl/>
        </w:rPr>
        <w:t>د</w:t>
      </w:r>
      <w:r w:rsidR="001546E9" w:rsidRPr="002621B4">
        <w:rPr>
          <w:rFonts w:hint="cs"/>
          <w:rtl/>
        </w:rPr>
        <w:t>؟ به یقین همه‌ی شما از مرده خواری بدتان می‌آید (و از آن بیزارید، غیبت نیز چنین</w:t>
      </w:r>
      <w:r>
        <w:rPr>
          <w:rFonts w:hint="cs"/>
          <w:rtl/>
        </w:rPr>
        <w:t xml:space="preserve"> است و از آن بپرهیزید و) از</w:t>
      </w:r>
      <w:r w:rsidR="00A94924">
        <w:rPr>
          <w:rFonts w:hint="cs"/>
          <w:rtl/>
        </w:rPr>
        <w:t xml:space="preserve"> </w:t>
      </w:r>
      <w:r>
        <w:rPr>
          <w:rFonts w:hint="cs"/>
          <w:rtl/>
        </w:rPr>
        <w:t>خدا پروا کنید،</w:t>
      </w:r>
      <w:r w:rsidR="00850650">
        <w:rPr>
          <w:rFonts w:hint="cs"/>
          <w:rtl/>
        </w:rPr>
        <w:t xml:space="preserve"> بی‌</w:t>
      </w:r>
      <w:r>
        <w:rPr>
          <w:rFonts w:hint="cs"/>
          <w:rtl/>
        </w:rPr>
        <w:t>گمان خداوند بس توبه پذیر و مهربان است</w:t>
      </w:r>
      <w:r w:rsidRPr="00E11FF3">
        <w:rPr>
          <w:rStyle w:val="Char8"/>
          <w:rFonts w:hint="cs"/>
          <w:rtl/>
        </w:rPr>
        <w:t>»</w:t>
      </w:r>
      <w:r w:rsidR="00E30DC6" w:rsidRPr="00E30DC6">
        <w:rPr>
          <w:rStyle w:val="Char4"/>
          <w:rFonts w:hint="cs"/>
          <w:rtl/>
        </w:rPr>
        <w:t>.</w:t>
      </w:r>
    </w:p>
    <w:p w:rsidR="004F3C1F" w:rsidRPr="004F3C1F" w:rsidRDefault="004F3C1F" w:rsidP="004656BE">
      <w:pPr>
        <w:pStyle w:val="a8"/>
        <w:rPr>
          <w:rtl/>
        </w:rPr>
      </w:pPr>
      <w:r w:rsidRPr="004F3C1F">
        <w:rPr>
          <w:rFonts w:hint="cs"/>
          <w:rtl/>
        </w:rPr>
        <w:t xml:space="preserve"> این آیه به تحریم ظن و گمان بد به افراد یا تهمت زدن به دیگران بدون دلیل اشاره دارد. در حالی که ظن مثبت امری مطلوب است و در آیه‌ی زیر به چنین رفتاری فرا خوانده</w:t>
      </w:r>
      <w:r w:rsidR="004656BE">
        <w:rPr>
          <w:rFonts w:hint="cs"/>
          <w:rtl/>
        </w:rPr>
        <w:t xml:space="preserve"> </w:t>
      </w:r>
      <w:r w:rsidRPr="004F3C1F">
        <w:rPr>
          <w:rFonts w:hint="cs"/>
          <w:rtl/>
        </w:rPr>
        <w:t>شده است:</w:t>
      </w:r>
    </w:p>
    <w:p w:rsidR="00E30DC6" w:rsidRPr="00E30DC6" w:rsidRDefault="001546E9" w:rsidP="004656BE">
      <w:pPr>
        <w:pStyle w:val="ab"/>
        <w:rPr>
          <w:rStyle w:val="Char4"/>
          <w:rtl/>
        </w:rPr>
      </w:pPr>
      <w:r w:rsidRPr="00AB7196">
        <w:rPr>
          <w:rStyle w:val="Char8"/>
          <w:rtl/>
        </w:rPr>
        <w:t>﴿</w:t>
      </w:r>
      <w:r w:rsidRPr="004656BE">
        <w:rPr>
          <w:rStyle w:val="Chard"/>
          <w:rFonts w:hint="eastAsia"/>
          <w:rtl/>
        </w:rPr>
        <w:t>لَّو</w:t>
      </w:r>
      <w:r w:rsidRPr="004656BE">
        <w:rPr>
          <w:rStyle w:val="Chard"/>
          <w:rFonts w:hint="cs"/>
          <w:rtl/>
        </w:rPr>
        <w:t>ۡ</w:t>
      </w:r>
      <w:r w:rsidRPr="004656BE">
        <w:rPr>
          <w:rStyle w:val="Chard"/>
          <w:rFonts w:hint="eastAsia"/>
          <w:rtl/>
        </w:rPr>
        <w:t>لَا</w:t>
      </w:r>
      <w:r w:rsidRPr="004656BE">
        <w:rPr>
          <w:rStyle w:val="Chard"/>
          <w:rFonts w:hint="cs"/>
          <w:rtl/>
        </w:rPr>
        <w:t>ٓ</w:t>
      </w:r>
      <w:r w:rsidRPr="004656BE">
        <w:rPr>
          <w:rStyle w:val="Chard"/>
          <w:rtl/>
        </w:rPr>
        <w:t xml:space="preserve"> </w:t>
      </w:r>
      <w:r w:rsidRPr="004656BE">
        <w:rPr>
          <w:rStyle w:val="Chard"/>
          <w:rFonts w:hint="eastAsia"/>
          <w:rtl/>
        </w:rPr>
        <w:t>إِذ</w:t>
      </w:r>
      <w:r w:rsidRPr="004656BE">
        <w:rPr>
          <w:rStyle w:val="Chard"/>
          <w:rFonts w:hint="cs"/>
          <w:rtl/>
        </w:rPr>
        <w:t>ۡ</w:t>
      </w:r>
      <w:r w:rsidRPr="004656BE">
        <w:rPr>
          <w:rStyle w:val="Chard"/>
          <w:rtl/>
        </w:rPr>
        <w:t xml:space="preserve"> </w:t>
      </w:r>
      <w:r w:rsidRPr="004656BE">
        <w:rPr>
          <w:rStyle w:val="Chard"/>
          <w:rFonts w:hint="eastAsia"/>
          <w:rtl/>
        </w:rPr>
        <w:t>سَمِع</w:t>
      </w:r>
      <w:r w:rsidRPr="004656BE">
        <w:rPr>
          <w:rStyle w:val="Chard"/>
          <w:rFonts w:hint="cs"/>
          <w:rtl/>
        </w:rPr>
        <w:t>ۡ</w:t>
      </w:r>
      <w:r w:rsidRPr="004656BE">
        <w:rPr>
          <w:rStyle w:val="Chard"/>
          <w:rFonts w:hint="eastAsia"/>
          <w:rtl/>
        </w:rPr>
        <w:t>تُمُوهُ</w:t>
      </w:r>
      <w:r w:rsidRPr="004656BE">
        <w:rPr>
          <w:rStyle w:val="Chard"/>
          <w:rtl/>
        </w:rPr>
        <w:t xml:space="preserve"> </w:t>
      </w:r>
      <w:r w:rsidRPr="004656BE">
        <w:rPr>
          <w:rStyle w:val="Chard"/>
          <w:rFonts w:hint="eastAsia"/>
          <w:rtl/>
        </w:rPr>
        <w:t>ظَنَّ</w:t>
      </w:r>
      <w:r w:rsidRPr="004656BE">
        <w:rPr>
          <w:rStyle w:val="Chard"/>
          <w:rtl/>
        </w:rPr>
        <w:t xml:space="preserve"> </w:t>
      </w:r>
      <w:r w:rsidRPr="004656BE">
        <w:rPr>
          <w:rStyle w:val="Chard"/>
          <w:rFonts w:hint="cs"/>
          <w:rtl/>
        </w:rPr>
        <w:t>ٱ</w:t>
      </w:r>
      <w:r w:rsidRPr="004656BE">
        <w:rPr>
          <w:rStyle w:val="Chard"/>
          <w:rFonts w:hint="eastAsia"/>
          <w:rtl/>
        </w:rPr>
        <w:t>ل</w:t>
      </w:r>
      <w:r w:rsidRPr="004656BE">
        <w:rPr>
          <w:rStyle w:val="Chard"/>
          <w:rFonts w:hint="cs"/>
          <w:rtl/>
        </w:rPr>
        <w:t>ۡ</w:t>
      </w:r>
      <w:r w:rsidRPr="004656BE">
        <w:rPr>
          <w:rStyle w:val="Chard"/>
          <w:rFonts w:hint="eastAsia"/>
          <w:rtl/>
        </w:rPr>
        <w:t>مُؤ</w:t>
      </w:r>
      <w:r w:rsidRPr="004656BE">
        <w:rPr>
          <w:rStyle w:val="Chard"/>
          <w:rFonts w:hint="cs"/>
          <w:rtl/>
        </w:rPr>
        <w:t>ۡ</w:t>
      </w:r>
      <w:r w:rsidRPr="004656BE">
        <w:rPr>
          <w:rStyle w:val="Chard"/>
          <w:rFonts w:hint="eastAsia"/>
          <w:rtl/>
        </w:rPr>
        <w:t>مِنُونَ</w:t>
      </w:r>
      <w:r w:rsidRPr="004656BE">
        <w:rPr>
          <w:rStyle w:val="Chard"/>
          <w:rtl/>
        </w:rPr>
        <w:t xml:space="preserve"> </w:t>
      </w:r>
      <w:r w:rsidRPr="004656BE">
        <w:rPr>
          <w:rStyle w:val="Chard"/>
          <w:rFonts w:hint="eastAsia"/>
          <w:rtl/>
        </w:rPr>
        <w:t>وَ</w:t>
      </w:r>
      <w:r w:rsidRPr="004656BE">
        <w:rPr>
          <w:rStyle w:val="Chard"/>
          <w:rFonts w:hint="cs"/>
          <w:rtl/>
        </w:rPr>
        <w:t>ٱ</w:t>
      </w:r>
      <w:r w:rsidRPr="004656BE">
        <w:rPr>
          <w:rStyle w:val="Chard"/>
          <w:rFonts w:hint="eastAsia"/>
          <w:rtl/>
        </w:rPr>
        <w:t>ل</w:t>
      </w:r>
      <w:r w:rsidRPr="004656BE">
        <w:rPr>
          <w:rStyle w:val="Chard"/>
          <w:rFonts w:hint="cs"/>
          <w:rtl/>
        </w:rPr>
        <w:t>ۡ</w:t>
      </w:r>
      <w:r w:rsidRPr="004656BE">
        <w:rPr>
          <w:rStyle w:val="Chard"/>
          <w:rFonts w:hint="eastAsia"/>
          <w:rtl/>
        </w:rPr>
        <w:t>مُؤ</w:t>
      </w:r>
      <w:r w:rsidRPr="004656BE">
        <w:rPr>
          <w:rStyle w:val="Chard"/>
          <w:rFonts w:hint="cs"/>
          <w:rtl/>
        </w:rPr>
        <w:t>ۡ</w:t>
      </w:r>
      <w:r w:rsidRPr="004656BE">
        <w:rPr>
          <w:rStyle w:val="Chard"/>
          <w:rFonts w:hint="eastAsia"/>
          <w:rtl/>
        </w:rPr>
        <w:t>مِنَ</w:t>
      </w:r>
      <w:r w:rsidRPr="004656BE">
        <w:rPr>
          <w:rStyle w:val="Chard"/>
          <w:rFonts w:hint="cs"/>
          <w:rtl/>
        </w:rPr>
        <w:t>ٰ</w:t>
      </w:r>
      <w:r w:rsidRPr="004656BE">
        <w:rPr>
          <w:rStyle w:val="Chard"/>
          <w:rFonts w:hint="eastAsia"/>
          <w:rtl/>
        </w:rPr>
        <w:t>تُ</w:t>
      </w:r>
      <w:r w:rsidRPr="004656BE">
        <w:rPr>
          <w:rStyle w:val="Chard"/>
          <w:rtl/>
        </w:rPr>
        <w:t xml:space="preserve"> </w:t>
      </w:r>
      <w:r w:rsidRPr="004656BE">
        <w:rPr>
          <w:rStyle w:val="Chard"/>
          <w:rFonts w:hint="eastAsia"/>
          <w:rtl/>
        </w:rPr>
        <w:t>بِأَنفُسِهِم</w:t>
      </w:r>
      <w:r w:rsidRPr="004656BE">
        <w:rPr>
          <w:rStyle w:val="Chard"/>
          <w:rFonts w:hint="cs"/>
          <w:rtl/>
        </w:rPr>
        <w:t>ۡ</w:t>
      </w:r>
      <w:r w:rsidRPr="004656BE">
        <w:rPr>
          <w:rStyle w:val="Chard"/>
          <w:rtl/>
        </w:rPr>
        <w:t xml:space="preserve"> </w:t>
      </w:r>
      <w:r w:rsidRPr="004656BE">
        <w:rPr>
          <w:rStyle w:val="Chard"/>
          <w:rFonts w:hint="eastAsia"/>
          <w:rtl/>
        </w:rPr>
        <w:t>خَي</w:t>
      </w:r>
      <w:r w:rsidRPr="004656BE">
        <w:rPr>
          <w:rStyle w:val="Chard"/>
          <w:rFonts w:hint="cs"/>
          <w:rtl/>
        </w:rPr>
        <w:t>ۡ</w:t>
      </w:r>
      <w:r w:rsidRPr="004656BE">
        <w:rPr>
          <w:rStyle w:val="Chard"/>
          <w:rFonts w:hint="eastAsia"/>
          <w:rtl/>
        </w:rPr>
        <w:t>ر</w:t>
      </w:r>
      <w:r w:rsidRPr="004656BE">
        <w:rPr>
          <w:rStyle w:val="Chard"/>
          <w:rFonts w:hint="cs"/>
          <w:rtl/>
        </w:rPr>
        <w:t>ٗ</w:t>
      </w:r>
      <w:r w:rsidRPr="004656BE">
        <w:rPr>
          <w:rStyle w:val="Chard"/>
          <w:rFonts w:hint="eastAsia"/>
          <w:rtl/>
        </w:rPr>
        <w:t>ا</w:t>
      </w:r>
      <w:r w:rsidRPr="004656BE">
        <w:rPr>
          <w:rStyle w:val="Chard"/>
          <w:rtl/>
        </w:rPr>
        <w:t xml:space="preserve"> </w:t>
      </w:r>
      <w:r w:rsidRPr="004656BE">
        <w:rPr>
          <w:rStyle w:val="Chard"/>
          <w:rFonts w:hint="eastAsia"/>
          <w:rtl/>
        </w:rPr>
        <w:t>وَقَالُواْ</w:t>
      </w:r>
      <w:r w:rsidRPr="004656BE">
        <w:rPr>
          <w:rStyle w:val="Chard"/>
          <w:rtl/>
        </w:rPr>
        <w:t xml:space="preserve"> </w:t>
      </w:r>
      <w:r w:rsidRPr="004656BE">
        <w:rPr>
          <w:rStyle w:val="Chard"/>
          <w:rFonts w:hint="eastAsia"/>
          <w:rtl/>
        </w:rPr>
        <w:t>هَ</w:t>
      </w:r>
      <w:r w:rsidRPr="004656BE">
        <w:rPr>
          <w:rStyle w:val="Chard"/>
          <w:rFonts w:hint="cs"/>
          <w:rtl/>
        </w:rPr>
        <w:t>ٰ</w:t>
      </w:r>
      <w:r w:rsidRPr="004656BE">
        <w:rPr>
          <w:rStyle w:val="Chard"/>
          <w:rFonts w:hint="eastAsia"/>
          <w:rtl/>
        </w:rPr>
        <w:t>ذَا</w:t>
      </w:r>
      <w:r w:rsidRPr="004656BE">
        <w:rPr>
          <w:rStyle w:val="Chard"/>
          <w:rFonts w:hint="cs"/>
          <w:rtl/>
        </w:rPr>
        <w:t>ٓ</w:t>
      </w:r>
      <w:r w:rsidRPr="004656BE">
        <w:rPr>
          <w:rStyle w:val="Chard"/>
          <w:rtl/>
        </w:rPr>
        <w:t xml:space="preserve"> </w:t>
      </w:r>
      <w:r w:rsidRPr="004656BE">
        <w:rPr>
          <w:rStyle w:val="Chard"/>
          <w:rFonts w:hint="eastAsia"/>
          <w:rtl/>
        </w:rPr>
        <w:t>إِف</w:t>
      </w:r>
      <w:r w:rsidRPr="004656BE">
        <w:rPr>
          <w:rStyle w:val="Chard"/>
          <w:rFonts w:hint="cs"/>
          <w:rtl/>
        </w:rPr>
        <w:t>ۡ</w:t>
      </w:r>
      <w:r w:rsidRPr="004656BE">
        <w:rPr>
          <w:rStyle w:val="Chard"/>
          <w:rFonts w:hint="eastAsia"/>
          <w:rtl/>
        </w:rPr>
        <w:t>ك</w:t>
      </w:r>
      <w:r w:rsidRPr="004656BE">
        <w:rPr>
          <w:rStyle w:val="Chard"/>
          <w:rFonts w:hint="cs"/>
          <w:rtl/>
        </w:rPr>
        <w:t>ٞ</w:t>
      </w:r>
      <w:r w:rsidRPr="004656BE">
        <w:rPr>
          <w:rStyle w:val="Chard"/>
          <w:rtl/>
        </w:rPr>
        <w:t xml:space="preserve"> </w:t>
      </w:r>
      <w:r w:rsidRPr="004656BE">
        <w:rPr>
          <w:rStyle w:val="Chard"/>
          <w:rFonts w:hint="eastAsia"/>
          <w:rtl/>
        </w:rPr>
        <w:t>مُّبِين</w:t>
      </w:r>
      <w:r w:rsidRPr="004656BE">
        <w:rPr>
          <w:rStyle w:val="Chard"/>
          <w:rFonts w:hint="cs"/>
          <w:rtl/>
        </w:rPr>
        <w:t>ٞ</w:t>
      </w:r>
      <w:r w:rsidRPr="004656BE">
        <w:rPr>
          <w:rStyle w:val="Chard"/>
          <w:rtl/>
        </w:rPr>
        <w:t xml:space="preserve"> </w:t>
      </w:r>
      <w:r w:rsidRPr="004656BE">
        <w:rPr>
          <w:rStyle w:val="Chard"/>
          <w:rFonts w:hint="cs"/>
          <w:rtl/>
        </w:rPr>
        <w:t>١٢</w:t>
      </w:r>
      <w:r w:rsidRPr="004656BE">
        <w:rPr>
          <w:rStyle w:val="Char8"/>
          <w:rtl/>
        </w:rPr>
        <w:t>﴾</w:t>
      </w:r>
      <w:r>
        <w:rPr>
          <w:rFonts w:hint="cs"/>
          <w:rtl/>
        </w:rPr>
        <w:t xml:space="preserve"> </w:t>
      </w:r>
      <w:r w:rsidRPr="002621B4">
        <w:rPr>
          <w:rStyle w:val="Char6"/>
          <w:rFonts w:hint="cs"/>
          <w:rtl/>
        </w:rPr>
        <w:t>[</w:t>
      </w:r>
      <w:r>
        <w:rPr>
          <w:rStyle w:val="Char6"/>
          <w:rFonts w:hint="cs"/>
          <w:rtl/>
        </w:rPr>
        <w:t>النور: 12</w:t>
      </w:r>
      <w:r w:rsidRPr="002621B4">
        <w:rPr>
          <w:rStyle w:val="Char6"/>
          <w:rFonts w:hint="cs"/>
          <w:rtl/>
        </w:rPr>
        <w:t>]</w:t>
      </w:r>
      <w:r w:rsidR="00E30DC6" w:rsidRPr="00E30DC6">
        <w:rPr>
          <w:rStyle w:val="Char4"/>
          <w:rFonts w:hint="cs"/>
          <w:rtl/>
        </w:rPr>
        <w:t>.</w:t>
      </w:r>
    </w:p>
    <w:p w:rsidR="00E30DC6" w:rsidRPr="00E30DC6" w:rsidRDefault="004F3C1F" w:rsidP="00544DCB">
      <w:pPr>
        <w:pStyle w:val="ab"/>
        <w:rPr>
          <w:rStyle w:val="Char4"/>
          <w:rtl/>
        </w:rPr>
      </w:pPr>
      <w:r w:rsidRPr="00E11FF3">
        <w:rPr>
          <w:rStyle w:val="Char8"/>
          <w:rFonts w:hint="cs"/>
          <w:rtl/>
        </w:rPr>
        <w:t>«</w:t>
      </w:r>
      <w:r w:rsidR="00544DCB" w:rsidRPr="00544DCB">
        <w:rPr>
          <w:rFonts w:hint="cs"/>
          <w:rtl/>
        </w:rPr>
        <w:t>چرا هنگامی‌که این (تهمت) را شنیدید، مردان و زنان مؤمن نسبت به خود گمان خیر نبردند، و نگفتند: این تهمتی (بزرگ و) آشکار است</w:t>
      </w:r>
      <w:r w:rsidRPr="00E11FF3">
        <w:rPr>
          <w:rStyle w:val="Char8"/>
          <w:rFonts w:hint="cs"/>
          <w:rtl/>
        </w:rPr>
        <w:t>»</w:t>
      </w:r>
      <w:r w:rsidR="00E30DC6" w:rsidRPr="00E30DC6">
        <w:rPr>
          <w:rStyle w:val="Char4"/>
          <w:rFonts w:hint="cs"/>
          <w:rtl/>
        </w:rPr>
        <w:t>.</w:t>
      </w:r>
    </w:p>
    <w:p w:rsidR="009012B6" w:rsidRDefault="001546E9" w:rsidP="00544DCB">
      <w:pPr>
        <w:pStyle w:val="a8"/>
        <w:rPr>
          <w:color w:val="FF0000"/>
          <w:rtl/>
        </w:rPr>
      </w:pPr>
      <w:r>
        <w:rPr>
          <w:rFonts w:hint="cs"/>
          <w:rtl/>
        </w:rPr>
        <w:t xml:space="preserve">پس خداوند متعال </w:t>
      </w:r>
      <w:r w:rsidRPr="002621B4">
        <w:rPr>
          <w:rFonts w:hint="cs"/>
          <w:rtl/>
        </w:rPr>
        <w:t>هرنوع</w:t>
      </w:r>
      <w:r>
        <w:rPr>
          <w:rFonts w:hint="cs"/>
          <w:rtl/>
        </w:rPr>
        <w:t xml:space="preserve"> ظنی</w:t>
      </w:r>
      <w:r w:rsidR="009012B6">
        <w:rPr>
          <w:rFonts w:hint="cs"/>
          <w:rtl/>
        </w:rPr>
        <w:t xml:space="preserve"> را حرام ننموده و فقط گمانه‌زنی</w:t>
      </w:r>
      <w:r w:rsidR="009012B6">
        <w:rPr>
          <w:rFonts w:hint="eastAsia"/>
          <w:rtl/>
        </w:rPr>
        <w:t>‌</w:t>
      </w:r>
      <w:r>
        <w:rPr>
          <w:rFonts w:hint="cs"/>
          <w:rtl/>
        </w:rPr>
        <w:t>هایی را تحریم کرده</w:t>
      </w:r>
      <w:r w:rsidR="00544DCB">
        <w:rPr>
          <w:rtl/>
        </w:rPr>
        <w:softHyphen/>
      </w:r>
      <w:r w:rsidR="00544DCB">
        <w:rPr>
          <w:rFonts w:hint="cs"/>
          <w:rtl/>
        </w:rPr>
        <w:t>است</w:t>
      </w:r>
      <w:r>
        <w:rPr>
          <w:rFonts w:hint="cs"/>
          <w:rtl/>
        </w:rPr>
        <w:t xml:space="preserve"> که براساس آن مؤمنی به مؤمن دیگر، امری ناپسند را نسبت دهد مانند این </w:t>
      </w:r>
      <w:r>
        <w:rPr>
          <w:rFonts w:hint="cs"/>
          <w:rtl/>
        </w:rPr>
        <w:lastRenderedPageBreak/>
        <w:t>که بدون دلیل،</w:t>
      </w:r>
      <w:r w:rsidR="0049282F">
        <w:rPr>
          <w:rFonts w:hint="cs"/>
          <w:rtl/>
        </w:rPr>
        <w:t xml:space="preserve"> شخصی را به شراب</w:t>
      </w:r>
      <w:r w:rsidR="00544DCB">
        <w:rPr>
          <w:rtl/>
        </w:rPr>
        <w:softHyphen/>
      </w:r>
      <w:r w:rsidR="0049282F">
        <w:rPr>
          <w:rFonts w:hint="cs"/>
          <w:rtl/>
        </w:rPr>
        <w:t>خواری متهم نماید. گمان بد و اتهام به افراد باعث کنجکاو شدن مردم در مورد آن</w:t>
      </w:r>
      <w:r>
        <w:rPr>
          <w:rFonts w:hint="cs"/>
          <w:rtl/>
        </w:rPr>
        <w:t>ها و در نهایت منجر به بدبینی و تجسس در عیوب آنان می‌گردد</w:t>
      </w:r>
      <w:r w:rsidR="0049282F">
        <w:rPr>
          <w:rFonts w:hint="cs"/>
          <w:rtl/>
        </w:rPr>
        <w:t xml:space="preserve"> </w:t>
      </w:r>
      <w:r>
        <w:rPr>
          <w:rFonts w:hint="cs"/>
          <w:rtl/>
        </w:rPr>
        <w:t xml:space="preserve">که این هم امری حرام است و خداوند با لفظ </w:t>
      </w:r>
      <w:r w:rsidR="009012B6" w:rsidRPr="009012B6">
        <w:rPr>
          <w:rStyle w:val="Char8"/>
          <w:rtl/>
        </w:rPr>
        <w:t>﴿</w:t>
      </w:r>
      <w:r w:rsidR="009012B6" w:rsidRPr="009012B6">
        <w:rPr>
          <w:rStyle w:val="Chard"/>
          <w:rFonts w:hint="eastAsia"/>
          <w:rtl/>
        </w:rPr>
        <w:t>وَ</w:t>
      </w:r>
      <w:r w:rsidR="009012B6" w:rsidRPr="009012B6">
        <w:rPr>
          <w:rStyle w:val="Chard"/>
          <w:rtl/>
        </w:rPr>
        <w:t xml:space="preserve"> </w:t>
      </w:r>
      <w:r w:rsidR="009012B6" w:rsidRPr="009012B6">
        <w:rPr>
          <w:rStyle w:val="Chard"/>
          <w:rFonts w:hint="eastAsia"/>
          <w:rtl/>
        </w:rPr>
        <w:t>لَا</w:t>
      </w:r>
      <w:r w:rsidR="009012B6" w:rsidRPr="009012B6">
        <w:rPr>
          <w:rStyle w:val="Chard"/>
          <w:rtl/>
        </w:rPr>
        <w:t xml:space="preserve"> </w:t>
      </w:r>
      <w:r w:rsidR="009012B6" w:rsidRPr="009012B6">
        <w:rPr>
          <w:rStyle w:val="Chard"/>
          <w:rFonts w:hint="eastAsia"/>
          <w:rtl/>
        </w:rPr>
        <w:t>تَجَسَّسُواْ</w:t>
      </w:r>
      <w:r w:rsidR="009012B6" w:rsidRPr="009012B6">
        <w:rPr>
          <w:rStyle w:val="Char8"/>
          <w:rtl/>
        </w:rPr>
        <w:t>﴾</w:t>
      </w:r>
      <w:r>
        <w:rPr>
          <w:rFonts w:hint="cs"/>
          <w:color w:val="FF0000"/>
          <w:rtl/>
        </w:rPr>
        <w:t xml:space="preserve"> </w:t>
      </w:r>
      <w:r w:rsidRPr="004A446E">
        <w:rPr>
          <w:rFonts w:hint="cs"/>
          <w:rtl/>
        </w:rPr>
        <w:t>آن را تحریم نموده است.</w:t>
      </w:r>
    </w:p>
    <w:p w:rsidR="001546E9" w:rsidRPr="004A446E" w:rsidRDefault="001546E9" w:rsidP="009012B6">
      <w:pPr>
        <w:pStyle w:val="a8"/>
        <w:rPr>
          <w:rtl/>
        </w:rPr>
      </w:pPr>
      <w:r w:rsidRPr="004A446E">
        <w:rPr>
          <w:rFonts w:hint="cs"/>
          <w:rtl/>
        </w:rPr>
        <w:t>برای مؤمن همین کافی است که خود را به ظواهر</w:t>
      </w:r>
      <w:r>
        <w:rPr>
          <w:rFonts w:hint="cs"/>
          <w:rtl/>
        </w:rPr>
        <w:t xml:space="preserve"> افراد قانع کند و برای</w:t>
      </w:r>
      <w:r w:rsidR="00AD4AF3">
        <w:rPr>
          <w:rFonts w:hint="cs"/>
          <w:rtl/>
        </w:rPr>
        <w:t xml:space="preserve"> دست‌یابی </w:t>
      </w:r>
      <w:r w:rsidRPr="004656BE">
        <w:rPr>
          <w:rFonts w:hint="cs"/>
          <w:spacing w:val="-4"/>
          <w:rtl/>
        </w:rPr>
        <w:t xml:space="preserve">به نهانی‌ها و اسرار زندگی آنان که خداوند هم آن را </w:t>
      </w:r>
      <w:r w:rsidR="0049282F" w:rsidRPr="004656BE">
        <w:rPr>
          <w:rFonts w:hint="cs"/>
          <w:spacing w:val="-4"/>
          <w:rtl/>
        </w:rPr>
        <w:t xml:space="preserve">پوشیده داشته تلاش نکند. پیامبر </w:t>
      </w:r>
      <w:r w:rsidR="0049282F" w:rsidRPr="004656BE">
        <w:rPr>
          <w:rFonts w:cs="CTraditional Arabic" w:hint="cs"/>
          <w:spacing w:val="-4"/>
          <w:rtl/>
        </w:rPr>
        <w:t>ج</w:t>
      </w:r>
      <w:r>
        <w:rPr>
          <w:rFonts w:hint="cs"/>
          <w:rtl/>
        </w:rPr>
        <w:t xml:space="preserve"> فرمود: </w:t>
      </w:r>
      <w:r w:rsidR="0049282F" w:rsidRPr="00E11FF3">
        <w:rPr>
          <w:rStyle w:val="Char8"/>
          <w:rFonts w:hint="cs"/>
          <w:rtl/>
        </w:rPr>
        <w:t>«</w:t>
      </w:r>
      <w:r w:rsidR="000B724C" w:rsidRPr="000B724C">
        <w:rPr>
          <w:rStyle w:val="Char3"/>
          <w:rFonts w:hint="eastAsia"/>
          <w:rtl/>
        </w:rPr>
        <w:t>وَمَنْ</w:t>
      </w:r>
      <w:r w:rsidR="000B724C" w:rsidRPr="000B724C">
        <w:rPr>
          <w:rStyle w:val="Char3"/>
          <w:rtl/>
        </w:rPr>
        <w:t xml:space="preserve"> </w:t>
      </w:r>
      <w:r w:rsidR="000B724C" w:rsidRPr="000B724C">
        <w:rPr>
          <w:rStyle w:val="Char3"/>
          <w:rFonts w:hint="eastAsia"/>
          <w:rtl/>
        </w:rPr>
        <w:t>سَتَرَ</w:t>
      </w:r>
      <w:r w:rsidR="000B724C" w:rsidRPr="000B724C">
        <w:rPr>
          <w:rStyle w:val="Char3"/>
          <w:rtl/>
        </w:rPr>
        <w:t xml:space="preserve"> </w:t>
      </w:r>
      <w:r w:rsidR="000B724C" w:rsidRPr="000B724C">
        <w:rPr>
          <w:rStyle w:val="Char3"/>
          <w:rFonts w:hint="eastAsia"/>
          <w:rtl/>
        </w:rPr>
        <w:t>مُسْلِمًا</w:t>
      </w:r>
      <w:r w:rsidR="000B724C" w:rsidRPr="000B724C">
        <w:rPr>
          <w:rStyle w:val="Char3"/>
          <w:rtl/>
        </w:rPr>
        <w:t xml:space="preserve"> </w:t>
      </w:r>
      <w:r w:rsidR="000B724C" w:rsidRPr="000B724C">
        <w:rPr>
          <w:rStyle w:val="Char3"/>
          <w:rFonts w:hint="eastAsia"/>
          <w:rtl/>
        </w:rPr>
        <w:t>سَتَرَهُ</w:t>
      </w:r>
      <w:r w:rsidR="000B724C" w:rsidRPr="000B724C">
        <w:rPr>
          <w:rStyle w:val="Char3"/>
          <w:rtl/>
        </w:rPr>
        <w:t xml:space="preserve"> </w:t>
      </w:r>
      <w:r w:rsidR="000B724C" w:rsidRPr="000B724C">
        <w:rPr>
          <w:rStyle w:val="Char3"/>
          <w:rFonts w:hint="eastAsia"/>
          <w:rtl/>
        </w:rPr>
        <w:t>اللَّهُ</w:t>
      </w:r>
      <w:r w:rsidR="000B724C" w:rsidRPr="000B724C">
        <w:rPr>
          <w:rStyle w:val="Char3"/>
          <w:rtl/>
        </w:rPr>
        <w:t xml:space="preserve"> </w:t>
      </w:r>
      <w:r w:rsidR="000B724C" w:rsidRPr="000B724C">
        <w:rPr>
          <w:rStyle w:val="Char3"/>
          <w:rFonts w:hint="eastAsia"/>
          <w:rtl/>
        </w:rPr>
        <w:t>يَوْمَ</w:t>
      </w:r>
      <w:r w:rsidR="000B724C" w:rsidRPr="000B724C">
        <w:rPr>
          <w:rStyle w:val="Char3"/>
          <w:rtl/>
        </w:rPr>
        <w:t xml:space="preserve"> </w:t>
      </w:r>
      <w:r w:rsidR="000B724C" w:rsidRPr="000B724C">
        <w:rPr>
          <w:rStyle w:val="Char3"/>
          <w:rFonts w:hint="eastAsia"/>
          <w:rtl/>
        </w:rPr>
        <w:t>الْقِيَامَةِ</w:t>
      </w:r>
      <w:r w:rsidR="0049282F" w:rsidRPr="00E11FF3">
        <w:rPr>
          <w:rStyle w:val="Char8"/>
          <w:rFonts w:hint="cs"/>
          <w:rtl/>
        </w:rPr>
        <w:t>»</w:t>
      </w:r>
      <w:r w:rsidR="007F1E88" w:rsidRPr="00FD7FF4">
        <w:rPr>
          <w:rFonts w:hint="cs"/>
          <w:vertAlign w:val="superscript"/>
          <w:rtl/>
        </w:rPr>
        <w:t>(</w:t>
      </w:r>
      <w:r w:rsidR="007F1E88" w:rsidRPr="00FD7FF4">
        <w:rPr>
          <w:rStyle w:val="FootnoteReference"/>
          <w:rtl/>
        </w:rPr>
        <w:footnoteReference w:id="438"/>
      </w:r>
      <w:r w:rsidR="007F1E88" w:rsidRPr="00FD7FF4">
        <w:rPr>
          <w:rFonts w:hint="cs"/>
          <w:vertAlign w:val="superscript"/>
          <w:rtl/>
        </w:rPr>
        <w:t>)</w:t>
      </w:r>
      <w:r w:rsidR="0049282F">
        <w:rPr>
          <w:rFonts w:hint="cs"/>
          <w:rtl/>
        </w:rPr>
        <w:t>.</w:t>
      </w:r>
      <w:r w:rsidR="000B724C">
        <w:rPr>
          <w:rFonts w:hint="cs"/>
          <w:rtl/>
        </w:rPr>
        <w:t xml:space="preserve"> </w:t>
      </w:r>
      <w:r w:rsidR="0049282F" w:rsidRPr="00E11FF3">
        <w:rPr>
          <w:rStyle w:val="Char8"/>
          <w:rFonts w:hint="cs"/>
          <w:rtl/>
        </w:rPr>
        <w:t>«</w:t>
      </w:r>
      <w:r w:rsidR="009012B6" w:rsidRPr="003E5FEB">
        <w:rPr>
          <w:rStyle w:val="Chare"/>
          <w:rFonts w:hint="cs"/>
          <w:rtl/>
        </w:rPr>
        <w:t>هر</w:t>
      </w:r>
      <w:r w:rsidRPr="003E5FEB">
        <w:rPr>
          <w:rStyle w:val="Chare"/>
          <w:rFonts w:hint="cs"/>
          <w:rtl/>
        </w:rPr>
        <w:t>کس که عیوب م</w:t>
      </w:r>
      <w:r w:rsidR="00DC23E6">
        <w:rPr>
          <w:rStyle w:val="Chare"/>
          <w:rFonts w:hint="cs"/>
          <w:rtl/>
        </w:rPr>
        <w:t>سلمانی را پوشیده نگه دارد، خداون</w:t>
      </w:r>
      <w:r w:rsidRPr="003E5FEB">
        <w:rPr>
          <w:rStyle w:val="Chare"/>
          <w:rFonts w:hint="cs"/>
          <w:rtl/>
        </w:rPr>
        <w:t xml:space="preserve">د </w:t>
      </w:r>
      <w:r w:rsidR="0049282F" w:rsidRPr="003E5FEB">
        <w:rPr>
          <w:rStyle w:val="Chare"/>
          <w:rFonts w:hint="cs"/>
          <w:rtl/>
        </w:rPr>
        <w:t>روز قیامت عیوبش را خواهد پوشاند</w:t>
      </w:r>
      <w:r w:rsidR="0049282F" w:rsidRPr="00E11FF3">
        <w:rPr>
          <w:rStyle w:val="Char8"/>
          <w:rFonts w:hint="cs"/>
          <w:rtl/>
        </w:rPr>
        <w:t>»</w:t>
      </w:r>
      <w:r>
        <w:rPr>
          <w:rFonts w:hint="cs"/>
          <w:rtl/>
        </w:rPr>
        <w:t>.</w:t>
      </w:r>
    </w:p>
    <w:p w:rsidR="001546E9" w:rsidRDefault="001546E9" w:rsidP="00544DCB">
      <w:pPr>
        <w:pStyle w:val="a8"/>
        <w:rPr>
          <w:rtl/>
        </w:rPr>
      </w:pPr>
      <w:r>
        <w:rPr>
          <w:rFonts w:hint="cs"/>
          <w:rtl/>
        </w:rPr>
        <w:t>یکی از احادیثی که از تفتیش و جستجو در امورات مردم و تحقیق درباره‌ی گمان‌های بد نهی</w:t>
      </w:r>
      <w:r w:rsidR="0049282F">
        <w:rPr>
          <w:rFonts w:hint="cs"/>
          <w:rtl/>
        </w:rPr>
        <w:t xml:space="preserve"> نموده، حدیث زیر است که پیامبر </w:t>
      </w:r>
      <w:r w:rsidR="0049282F">
        <w:rPr>
          <w:rFonts w:cs="CTraditional Arabic" w:hint="cs"/>
          <w:rtl/>
        </w:rPr>
        <w:t>ج</w:t>
      </w:r>
      <w:r w:rsidR="0049282F">
        <w:rPr>
          <w:rFonts w:hint="cs"/>
          <w:rtl/>
        </w:rPr>
        <w:t xml:space="preserve"> فرمود: </w:t>
      </w:r>
      <w:r w:rsidR="0049282F" w:rsidRPr="00E11FF3">
        <w:rPr>
          <w:rStyle w:val="Char8"/>
          <w:rFonts w:hint="cs"/>
          <w:rtl/>
        </w:rPr>
        <w:t>«</w:t>
      </w:r>
      <w:r>
        <w:rPr>
          <w:rFonts w:hint="cs"/>
          <w:rtl/>
        </w:rPr>
        <w:t>هرگاه گمان بد بردید درباره‌ی آن تحقیق نکنید. اگر به کسی حسد بردید سرکشی و نافرمانی نکنید و اگر بدشگونی برای مس</w:t>
      </w:r>
      <w:r w:rsidR="00544DCB">
        <w:rPr>
          <w:rFonts w:hint="cs"/>
          <w:rtl/>
        </w:rPr>
        <w:t>أ</w:t>
      </w:r>
      <w:r>
        <w:rPr>
          <w:rFonts w:hint="cs"/>
          <w:rtl/>
        </w:rPr>
        <w:t>له</w:t>
      </w:r>
      <w:r>
        <w:rPr>
          <w:rFonts w:hint="eastAsia"/>
          <w:rtl/>
        </w:rPr>
        <w:t>‌</w:t>
      </w:r>
      <w:r>
        <w:rPr>
          <w:rFonts w:hint="cs"/>
          <w:rtl/>
        </w:rPr>
        <w:t xml:space="preserve">ای </w:t>
      </w:r>
      <w:r w:rsidR="0049282F">
        <w:rPr>
          <w:rFonts w:hint="cs"/>
          <w:rtl/>
        </w:rPr>
        <w:t>به ذهنتان خطور کرد از آن بگذرید</w:t>
      </w:r>
      <w:r w:rsidR="0049282F" w:rsidRPr="00E11FF3">
        <w:rPr>
          <w:rStyle w:val="Char8"/>
          <w:rFonts w:hint="cs"/>
          <w:rtl/>
        </w:rPr>
        <w:t>»</w:t>
      </w:r>
      <w:r w:rsidR="00E93B86" w:rsidRPr="00FD7FF4">
        <w:rPr>
          <w:rFonts w:hint="cs"/>
          <w:vertAlign w:val="superscript"/>
          <w:rtl/>
        </w:rPr>
        <w:t>(</w:t>
      </w:r>
      <w:r w:rsidR="00E93B86" w:rsidRPr="00FD7FF4">
        <w:rPr>
          <w:rStyle w:val="FootnoteReference"/>
          <w:rtl/>
        </w:rPr>
        <w:footnoteReference w:id="439"/>
      </w:r>
      <w:r w:rsidR="00E93B86" w:rsidRPr="00FD7FF4">
        <w:rPr>
          <w:rFonts w:hint="cs"/>
          <w:vertAlign w:val="superscript"/>
          <w:rtl/>
        </w:rPr>
        <w:t>)</w:t>
      </w:r>
      <w:r w:rsidR="00F22597" w:rsidRPr="00F22597">
        <w:rPr>
          <w:rStyle w:val="Char4"/>
          <w:rFonts w:hint="cs"/>
          <w:rtl/>
        </w:rPr>
        <w:t>.</w:t>
      </w:r>
    </w:p>
    <w:p w:rsidR="001546E9" w:rsidRDefault="0049282F" w:rsidP="004404BE">
      <w:pPr>
        <w:pStyle w:val="a8"/>
        <w:rPr>
          <w:rtl/>
        </w:rPr>
      </w:pPr>
      <w:r>
        <w:rPr>
          <w:rFonts w:hint="cs"/>
          <w:rtl/>
        </w:rPr>
        <w:t>بدون شک تلاش برای دست</w:t>
      </w:r>
      <w:r>
        <w:rPr>
          <w:rFonts w:hint="eastAsia"/>
          <w:rtl/>
        </w:rPr>
        <w:t>‌</w:t>
      </w:r>
      <w:r w:rsidR="001546E9">
        <w:rPr>
          <w:rFonts w:hint="cs"/>
          <w:rtl/>
        </w:rPr>
        <w:t>یابی به عیوب مردم و جستج</w:t>
      </w:r>
      <w:r w:rsidR="00000F72">
        <w:rPr>
          <w:rFonts w:hint="cs"/>
          <w:rtl/>
        </w:rPr>
        <w:t>وی گناهان و نافرمانی‌های آنان من</w:t>
      </w:r>
      <w:r w:rsidR="001546E9">
        <w:rPr>
          <w:rFonts w:hint="cs"/>
          <w:rtl/>
        </w:rPr>
        <w:t xml:space="preserve">جر به فساد می‌گردد. زیرا آنان زمانی که ببینند، احوال و اسرارشان برای مردم </w:t>
      </w:r>
      <w:r w:rsidR="00000F72">
        <w:rPr>
          <w:rFonts w:hint="cs"/>
          <w:rtl/>
        </w:rPr>
        <w:t>فاش گشته، حیای خود را از دست می</w:t>
      </w:r>
      <w:r w:rsidR="00000F72">
        <w:rPr>
          <w:rFonts w:hint="eastAsia"/>
          <w:rtl/>
        </w:rPr>
        <w:t>‌</w:t>
      </w:r>
      <w:r w:rsidR="001546E9">
        <w:rPr>
          <w:rFonts w:hint="cs"/>
          <w:rtl/>
        </w:rPr>
        <w:t>دهند و از آن پس نافرمانی‌های خود را آشکارا انجام می‌دهند. این بار غرور آنان را می‌گیرد و اعم</w:t>
      </w:r>
      <w:r w:rsidR="009012B6">
        <w:rPr>
          <w:rFonts w:hint="cs"/>
          <w:rtl/>
        </w:rPr>
        <w:t xml:space="preserve">ال خود را توجیه می‌کنند و به </w:t>
      </w:r>
      <w:r w:rsidR="001546E9">
        <w:rPr>
          <w:rFonts w:hint="cs"/>
          <w:rtl/>
        </w:rPr>
        <w:t>توبه روی نمی‌آو</w:t>
      </w:r>
      <w:r w:rsidR="00000F72">
        <w:rPr>
          <w:rFonts w:hint="cs"/>
          <w:rtl/>
        </w:rPr>
        <w:t xml:space="preserve">رند. برهمین اساس است که پیامبر </w:t>
      </w:r>
      <w:r w:rsidR="00000F72">
        <w:rPr>
          <w:rFonts w:cs="CTraditional Arabic" w:hint="cs"/>
          <w:rtl/>
        </w:rPr>
        <w:t>ج</w:t>
      </w:r>
      <w:r w:rsidR="00000F72">
        <w:rPr>
          <w:rFonts w:hint="cs"/>
          <w:rtl/>
        </w:rPr>
        <w:t xml:space="preserve"> فرمود: </w:t>
      </w:r>
      <w:r w:rsidR="00000F72" w:rsidRPr="00E11FF3">
        <w:rPr>
          <w:rStyle w:val="Char8"/>
          <w:rFonts w:hint="cs"/>
          <w:rtl/>
        </w:rPr>
        <w:t>«</w:t>
      </w:r>
      <w:r w:rsidR="001546E9">
        <w:rPr>
          <w:rFonts w:hint="cs"/>
          <w:rtl/>
        </w:rPr>
        <w:t xml:space="preserve">اگر تو درصدد دست‌یابی به نهانی‌های مردم </w:t>
      </w:r>
      <w:r w:rsidR="00000F72">
        <w:rPr>
          <w:rFonts w:hint="cs"/>
          <w:rtl/>
        </w:rPr>
        <w:t>باشی</w:t>
      </w:r>
      <w:r w:rsidR="0053055C">
        <w:rPr>
          <w:rFonts w:hint="cs"/>
          <w:rtl/>
        </w:rPr>
        <w:t>،</w:t>
      </w:r>
      <w:r w:rsidR="001546E9">
        <w:rPr>
          <w:rFonts w:hint="cs"/>
          <w:rtl/>
        </w:rPr>
        <w:t xml:space="preserve"> آنان را فاسد کر</w:t>
      </w:r>
      <w:r w:rsidR="00000F72">
        <w:rPr>
          <w:rFonts w:hint="cs"/>
          <w:rtl/>
        </w:rPr>
        <w:t>ده</w:t>
      </w:r>
      <w:r w:rsidR="0034670A">
        <w:rPr>
          <w:rFonts w:hint="cs"/>
          <w:rtl/>
        </w:rPr>
        <w:t xml:space="preserve">‌ای </w:t>
      </w:r>
      <w:r w:rsidR="009012B6">
        <w:rPr>
          <w:rFonts w:hint="cs"/>
          <w:rtl/>
        </w:rPr>
        <w:t>یا به فساد نزدیک ساخته</w:t>
      </w:r>
      <w:r w:rsidR="009012B6">
        <w:rPr>
          <w:rFonts w:hint="eastAsia"/>
          <w:rtl/>
        </w:rPr>
        <w:t>‌</w:t>
      </w:r>
      <w:r w:rsidR="00000F72">
        <w:rPr>
          <w:rFonts w:hint="cs"/>
          <w:rtl/>
        </w:rPr>
        <w:t>ای</w:t>
      </w:r>
      <w:r w:rsidR="00000F72" w:rsidRPr="00E11FF3">
        <w:rPr>
          <w:rStyle w:val="Char8"/>
          <w:rFonts w:hint="cs"/>
          <w:rtl/>
        </w:rPr>
        <w:t>»</w:t>
      </w:r>
      <w:r w:rsidR="004404BE" w:rsidRPr="00FD7FF4">
        <w:rPr>
          <w:rFonts w:hint="cs"/>
          <w:vertAlign w:val="superscript"/>
          <w:rtl/>
        </w:rPr>
        <w:t>(</w:t>
      </w:r>
      <w:r w:rsidR="004404BE" w:rsidRPr="00FD7FF4">
        <w:rPr>
          <w:rStyle w:val="FootnoteReference"/>
          <w:rtl/>
        </w:rPr>
        <w:footnoteReference w:id="440"/>
      </w:r>
      <w:r w:rsidR="004404BE" w:rsidRPr="00FD7FF4">
        <w:rPr>
          <w:rFonts w:hint="cs"/>
          <w:vertAlign w:val="superscript"/>
          <w:rtl/>
        </w:rPr>
        <w:t>)</w:t>
      </w:r>
      <w:r w:rsidR="001546E9">
        <w:rPr>
          <w:rFonts w:hint="cs"/>
          <w:rtl/>
        </w:rPr>
        <w:t>. یک بار دیگر هم به کار</w:t>
      </w:r>
      <w:r w:rsidR="001546E9">
        <w:rPr>
          <w:rFonts w:hint="eastAsia"/>
          <w:rtl/>
        </w:rPr>
        <w:t>‌</w:t>
      </w:r>
      <w:r w:rsidR="00000F72">
        <w:rPr>
          <w:rFonts w:hint="cs"/>
          <w:rtl/>
        </w:rPr>
        <w:t xml:space="preserve">گزاران خود فرمود: </w:t>
      </w:r>
      <w:r w:rsidR="00000F72" w:rsidRPr="00E11FF3">
        <w:rPr>
          <w:rStyle w:val="Char8"/>
          <w:rFonts w:hint="cs"/>
          <w:rtl/>
        </w:rPr>
        <w:t>«</w:t>
      </w:r>
      <w:r w:rsidR="001546E9">
        <w:rPr>
          <w:rFonts w:hint="cs"/>
          <w:rtl/>
        </w:rPr>
        <w:t xml:space="preserve">امیر مردم اگر به شک و شبهه در مورد آنان </w:t>
      </w:r>
      <w:r w:rsidR="00000F72">
        <w:rPr>
          <w:rFonts w:hint="cs"/>
          <w:rtl/>
        </w:rPr>
        <w:t>تکیه کند</w:t>
      </w:r>
      <w:r w:rsidR="009012B6">
        <w:rPr>
          <w:rFonts w:hint="cs"/>
          <w:rtl/>
        </w:rPr>
        <w:t>،</w:t>
      </w:r>
      <w:r w:rsidR="00000F72">
        <w:rPr>
          <w:rFonts w:hint="cs"/>
          <w:rtl/>
        </w:rPr>
        <w:t xml:space="preserve"> آنان را فاسد ساخته است</w:t>
      </w:r>
      <w:r w:rsidR="00000F72" w:rsidRPr="00E11FF3">
        <w:rPr>
          <w:rStyle w:val="Char8"/>
          <w:rFonts w:hint="cs"/>
          <w:rtl/>
        </w:rPr>
        <w:t>»</w:t>
      </w:r>
      <w:r w:rsidR="004404BE" w:rsidRPr="00FD7FF4">
        <w:rPr>
          <w:rFonts w:hint="cs"/>
          <w:vertAlign w:val="superscript"/>
          <w:rtl/>
        </w:rPr>
        <w:t>(</w:t>
      </w:r>
      <w:r w:rsidR="004404BE" w:rsidRPr="00FD7FF4">
        <w:rPr>
          <w:rStyle w:val="FootnoteReference"/>
          <w:rtl/>
        </w:rPr>
        <w:footnoteReference w:id="441"/>
      </w:r>
      <w:r w:rsidR="004404BE" w:rsidRPr="00FD7FF4">
        <w:rPr>
          <w:rFonts w:hint="cs"/>
          <w:vertAlign w:val="superscript"/>
          <w:rtl/>
        </w:rPr>
        <w:t>)</w:t>
      </w:r>
      <w:r w:rsidR="001546E9">
        <w:rPr>
          <w:rFonts w:hint="cs"/>
          <w:rtl/>
        </w:rPr>
        <w:t>.</w:t>
      </w:r>
    </w:p>
    <w:p w:rsidR="004E512A" w:rsidRDefault="001546E9" w:rsidP="009012B6">
      <w:pPr>
        <w:pStyle w:val="a8"/>
        <w:rPr>
          <w:rtl/>
        </w:rPr>
      </w:pPr>
      <w:r>
        <w:rPr>
          <w:rFonts w:hint="cs"/>
          <w:rtl/>
        </w:rPr>
        <w:lastRenderedPageBreak/>
        <w:t xml:space="preserve">پیامبر اکرم </w:t>
      </w:r>
      <w:r w:rsidR="00000F72">
        <w:rPr>
          <w:rFonts w:cs="CTraditional Arabic" w:hint="cs"/>
          <w:rtl/>
        </w:rPr>
        <w:t>ج</w:t>
      </w:r>
      <w:r>
        <w:rPr>
          <w:rFonts w:hint="cs"/>
          <w:rtl/>
        </w:rPr>
        <w:t xml:space="preserve"> در حدیثی دیگر از پرداختن به عیوب مسلمانان به </w:t>
      </w:r>
      <w:r w:rsidR="009012B6">
        <w:rPr>
          <w:rFonts w:hint="cs"/>
          <w:rtl/>
        </w:rPr>
        <w:t>شدت نهی فرموده و عامل این کار را</w:t>
      </w:r>
      <w:r>
        <w:rPr>
          <w:rFonts w:hint="cs"/>
          <w:rtl/>
        </w:rPr>
        <w:t xml:space="preserve"> به مجازاتی از جنس عمل </w:t>
      </w:r>
      <w:r w:rsidR="009012B6" w:rsidRPr="009012B6">
        <w:rPr>
          <w:rStyle w:val="Char8"/>
          <w:rtl/>
        </w:rPr>
        <w:t>﴿</w:t>
      </w:r>
      <w:r w:rsidR="009012B6" w:rsidRPr="009012B6">
        <w:rPr>
          <w:rStyle w:val="Chard"/>
          <w:rFonts w:hint="eastAsia"/>
          <w:rtl/>
        </w:rPr>
        <w:t>جَزَا</w:t>
      </w:r>
      <w:r w:rsidR="009012B6" w:rsidRPr="009012B6">
        <w:rPr>
          <w:rStyle w:val="Chard"/>
          <w:rFonts w:hint="cs"/>
          <w:rtl/>
        </w:rPr>
        <w:t>ٓ</w:t>
      </w:r>
      <w:r w:rsidR="009012B6" w:rsidRPr="009012B6">
        <w:rPr>
          <w:rStyle w:val="Chard"/>
          <w:rFonts w:hint="eastAsia"/>
          <w:rtl/>
        </w:rPr>
        <w:t>ء</w:t>
      </w:r>
      <w:r w:rsidR="009012B6" w:rsidRPr="009012B6">
        <w:rPr>
          <w:rStyle w:val="Chard"/>
          <w:rFonts w:hint="cs"/>
          <w:rtl/>
        </w:rPr>
        <w:t>ٗ</w:t>
      </w:r>
      <w:r w:rsidR="009012B6" w:rsidRPr="009012B6">
        <w:rPr>
          <w:rStyle w:val="Chard"/>
          <w:rtl/>
        </w:rPr>
        <w:t xml:space="preserve"> </w:t>
      </w:r>
      <w:r w:rsidR="009012B6" w:rsidRPr="009012B6">
        <w:rPr>
          <w:rStyle w:val="Chard"/>
          <w:rFonts w:hint="eastAsia"/>
          <w:rtl/>
        </w:rPr>
        <w:t>وِفَاقًا</w:t>
      </w:r>
      <w:r w:rsidR="009012B6" w:rsidRPr="009012B6">
        <w:rPr>
          <w:rStyle w:val="Chard"/>
          <w:rtl/>
        </w:rPr>
        <w:t xml:space="preserve"> </w:t>
      </w:r>
      <w:r w:rsidR="009012B6" w:rsidRPr="009012B6">
        <w:rPr>
          <w:rStyle w:val="Chard"/>
          <w:rFonts w:hint="cs"/>
          <w:rtl/>
        </w:rPr>
        <w:t>٢٦</w:t>
      </w:r>
      <w:r w:rsidR="009012B6" w:rsidRPr="009012B6">
        <w:rPr>
          <w:rStyle w:val="Char8"/>
          <w:rtl/>
        </w:rPr>
        <w:t>﴾</w:t>
      </w:r>
      <w:r>
        <w:rPr>
          <w:rFonts w:hint="cs"/>
          <w:rtl/>
        </w:rPr>
        <w:t xml:space="preserve"> </w:t>
      </w:r>
      <w:r w:rsidR="009012B6">
        <w:rPr>
          <w:rFonts w:hint="cs"/>
          <w:rtl/>
        </w:rPr>
        <w:t>تهدید نموده و بیان کرده که همان</w:t>
      </w:r>
      <w:r w:rsidR="009012B6">
        <w:rPr>
          <w:rFonts w:hint="eastAsia"/>
          <w:rtl/>
        </w:rPr>
        <w:t>‌</w:t>
      </w:r>
      <w:r>
        <w:rPr>
          <w:rFonts w:hint="cs"/>
          <w:rtl/>
        </w:rPr>
        <w:t>گونه که او برای رسوایی دیگران حریص است، خداوند هم عیوب او را نمی‌پوشا</w:t>
      </w:r>
      <w:r w:rsidR="00000F72">
        <w:rPr>
          <w:rFonts w:hint="cs"/>
          <w:rtl/>
        </w:rPr>
        <w:t xml:space="preserve">ند و رسوایش خواهد ساخت، پیامبر </w:t>
      </w:r>
      <w:r w:rsidR="00000F72">
        <w:rPr>
          <w:rFonts w:cs="CTraditional Arabic" w:hint="cs"/>
          <w:rtl/>
        </w:rPr>
        <w:t>ج</w:t>
      </w:r>
      <w:r w:rsidR="00000F72">
        <w:rPr>
          <w:rFonts w:hint="cs"/>
          <w:rtl/>
        </w:rPr>
        <w:t xml:space="preserve"> فرمود: </w:t>
      </w:r>
      <w:r w:rsidR="00000F72" w:rsidRPr="00E11FF3">
        <w:rPr>
          <w:rStyle w:val="Char8"/>
          <w:rFonts w:hint="cs"/>
          <w:rtl/>
        </w:rPr>
        <w:t>«</w:t>
      </w:r>
      <w:r>
        <w:rPr>
          <w:rFonts w:hint="cs"/>
          <w:rtl/>
        </w:rPr>
        <w:t>ای کسانی که با زبان ایمان آورده‌اید اما اثری از آن در قلب</w:t>
      </w:r>
      <w:r w:rsidR="00385B2A">
        <w:rPr>
          <w:rFonts w:hint="eastAsia"/>
          <w:rtl/>
        </w:rPr>
        <w:t>‌</w:t>
      </w:r>
      <w:r>
        <w:rPr>
          <w:rFonts w:hint="cs"/>
          <w:rtl/>
        </w:rPr>
        <w:t>تان وارد نگشته است، غیبت مسلمانا</w:t>
      </w:r>
      <w:r w:rsidR="0053055C">
        <w:rPr>
          <w:rFonts w:hint="cs"/>
          <w:rtl/>
        </w:rPr>
        <w:t>ن</w:t>
      </w:r>
      <w:r>
        <w:rPr>
          <w:rFonts w:hint="cs"/>
          <w:rtl/>
        </w:rPr>
        <w:t xml:space="preserve"> را نکنید و در جستجوی کشف عورات آنان نباشید و بدانید</w:t>
      </w:r>
      <w:r w:rsidR="00DB61A2">
        <w:rPr>
          <w:rFonts w:hint="cs"/>
          <w:rtl/>
        </w:rPr>
        <w:t xml:space="preserve"> هرکس </w:t>
      </w:r>
      <w:r>
        <w:rPr>
          <w:rFonts w:hint="cs"/>
          <w:rtl/>
        </w:rPr>
        <w:t>که درصدد کشف عورات مسلمین</w:t>
      </w:r>
      <w:r w:rsidR="00000F72">
        <w:rPr>
          <w:rFonts w:hint="cs"/>
          <w:rtl/>
        </w:rPr>
        <w:t xml:space="preserve"> باشد، خداوند درصدد کشف عورتش </w:t>
      </w:r>
      <w:r w:rsidR="00385B2A">
        <w:rPr>
          <w:rFonts w:hint="cs"/>
          <w:rtl/>
        </w:rPr>
        <w:t>بر</w:t>
      </w:r>
      <w:r w:rsidR="00000F72">
        <w:rPr>
          <w:rFonts w:hint="cs"/>
          <w:rtl/>
        </w:rPr>
        <w:t xml:space="preserve">خواهد آمد و در نهایت در خانه‌اش </w:t>
      </w:r>
      <w:r w:rsidR="004E512A">
        <w:rPr>
          <w:rFonts w:hint="cs"/>
          <w:rtl/>
        </w:rPr>
        <w:t>آبروی</w:t>
      </w:r>
      <w:r w:rsidR="00385B2A">
        <w:rPr>
          <w:rFonts w:hint="cs"/>
          <w:rtl/>
        </w:rPr>
        <w:t>ش</w:t>
      </w:r>
      <w:r w:rsidR="004E512A">
        <w:rPr>
          <w:rFonts w:hint="cs"/>
          <w:rtl/>
        </w:rPr>
        <w:t xml:space="preserve"> را خواهد برد و او را رسوا خواهد کرد</w:t>
      </w:r>
      <w:r w:rsidR="004E512A" w:rsidRPr="00E11FF3">
        <w:rPr>
          <w:rStyle w:val="Char8"/>
          <w:rFonts w:hint="cs"/>
          <w:rtl/>
        </w:rPr>
        <w:t>»</w:t>
      </w:r>
      <w:r w:rsidR="004404BE" w:rsidRPr="00FD7FF4">
        <w:rPr>
          <w:rFonts w:hint="cs"/>
          <w:vertAlign w:val="superscript"/>
          <w:rtl/>
        </w:rPr>
        <w:t>(</w:t>
      </w:r>
      <w:r w:rsidR="004404BE" w:rsidRPr="00FD7FF4">
        <w:rPr>
          <w:rStyle w:val="FootnoteReference"/>
          <w:rtl/>
        </w:rPr>
        <w:footnoteReference w:id="442"/>
      </w:r>
      <w:r w:rsidR="004404BE" w:rsidRPr="00FD7FF4">
        <w:rPr>
          <w:rFonts w:hint="cs"/>
          <w:vertAlign w:val="superscript"/>
          <w:rtl/>
        </w:rPr>
        <w:t>)</w:t>
      </w:r>
      <w:r w:rsidR="004E512A">
        <w:rPr>
          <w:rFonts w:hint="cs"/>
          <w:rtl/>
        </w:rPr>
        <w:t>.</w:t>
      </w:r>
    </w:p>
    <w:p w:rsidR="001546E9" w:rsidRPr="00385B2A" w:rsidRDefault="004E512A" w:rsidP="004404BE">
      <w:pPr>
        <w:pStyle w:val="a8"/>
        <w:rPr>
          <w:rtl/>
        </w:rPr>
      </w:pPr>
      <w:r>
        <w:rPr>
          <w:rFonts w:hint="cs"/>
          <w:rtl/>
        </w:rPr>
        <w:t>برخی از مردم برای دست‌یابی به آبروی مسلمین</w:t>
      </w:r>
      <w:r w:rsidR="001546E9">
        <w:rPr>
          <w:rFonts w:hint="cs"/>
          <w:rtl/>
        </w:rPr>
        <w:t xml:space="preserve"> و کشف نهانی‌ها و</w:t>
      </w:r>
      <w:r>
        <w:rPr>
          <w:rFonts w:hint="cs"/>
          <w:rtl/>
        </w:rPr>
        <w:t xml:space="preserve"> گناهان پشت پرده‌ی آنان تلاش می</w:t>
      </w:r>
      <w:r>
        <w:rPr>
          <w:rFonts w:hint="eastAsia"/>
          <w:rtl/>
        </w:rPr>
        <w:t>‌</w:t>
      </w:r>
      <w:r w:rsidR="001546E9">
        <w:rPr>
          <w:rFonts w:hint="cs"/>
          <w:rtl/>
        </w:rPr>
        <w:t>کنند تا به مال و مقام و محبوبی</w:t>
      </w:r>
      <w:r>
        <w:rPr>
          <w:rFonts w:hint="cs"/>
          <w:rtl/>
        </w:rPr>
        <w:t xml:space="preserve">ت نزد مسؤلان دست یابند. پیامبر </w:t>
      </w:r>
      <w:r>
        <w:rPr>
          <w:rFonts w:cs="CTraditional Arabic" w:hint="cs"/>
          <w:rtl/>
        </w:rPr>
        <w:t>ج</w:t>
      </w:r>
      <w:r w:rsidR="001546E9">
        <w:rPr>
          <w:rFonts w:hint="cs"/>
          <w:rtl/>
        </w:rPr>
        <w:t xml:space="preserve"> نسبت به این کار هشدا</w:t>
      </w:r>
      <w:r>
        <w:rPr>
          <w:rFonts w:hint="cs"/>
          <w:rtl/>
        </w:rPr>
        <w:t>ر</w:t>
      </w:r>
      <w:r w:rsidR="001546E9">
        <w:rPr>
          <w:rFonts w:hint="cs"/>
          <w:rtl/>
        </w:rPr>
        <w:t xml:space="preserve"> داده، آن را حرام دانسته و خطر آن را</w:t>
      </w:r>
      <w:r>
        <w:rPr>
          <w:rFonts w:hint="cs"/>
          <w:rtl/>
        </w:rPr>
        <w:t xml:space="preserve"> بر دین چنین بیان فرموده است: </w:t>
      </w:r>
      <w:r w:rsidRPr="00E11FF3">
        <w:rPr>
          <w:rStyle w:val="Char8"/>
          <w:rFonts w:hint="cs"/>
          <w:rtl/>
        </w:rPr>
        <w:t>«</w:t>
      </w:r>
      <w:r w:rsidR="001546E9">
        <w:rPr>
          <w:rFonts w:hint="cs"/>
          <w:rtl/>
        </w:rPr>
        <w:t>هر</w:t>
      </w:r>
      <w:r>
        <w:rPr>
          <w:rFonts w:hint="cs"/>
          <w:rtl/>
        </w:rPr>
        <w:t>کس که از طریق آبروریزی یک مسلمان</w:t>
      </w:r>
      <w:r w:rsidR="001546E9">
        <w:rPr>
          <w:rFonts w:hint="cs"/>
          <w:rtl/>
        </w:rPr>
        <w:t xml:space="preserve"> به لقمه نانی برسد</w:t>
      </w:r>
      <w:r>
        <w:rPr>
          <w:rFonts w:hint="cs"/>
          <w:rtl/>
        </w:rPr>
        <w:t xml:space="preserve">، خداوند همان را در جهنم به او </w:t>
      </w:r>
      <w:r w:rsidR="001546E9">
        <w:rPr>
          <w:rFonts w:hint="cs"/>
          <w:rtl/>
        </w:rPr>
        <w:t xml:space="preserve">خواهد داد و هرکس که با این کار لباسی بر تن کند، خداوند همانند آن را در جهنم </w:t>
      </w:r>
      <w:r>
        <w:rPr>
          <w:rFonts w:hint="cs"/>
          <w:rtl/>
        </w:rPr>
        <w:t>بر او خواهد پوشاند و هرکس که ریا</w:t>
      </w:r>
      <w:r w:rsidR="001546E9">
        <w:rPr>
          <w:rFonts w:hint="cs"/>
          <w:rtl/>
        </w:rPr>
        <w:t>کاری و چاپلوسی و مدح نابجای دیگران به اهداف خود برس</w:t>
      </w:r>
      <w:r>
        <w:rPr>
          <w:rFonts w:hint="cs"/>
          <w:rtl/>
        </w:rPr>
        <w:t>د</w:t>
      </w:r>
      <w:r w:rsidR="001546E9">
        <w:rPr>
          <w:rFonts w:hint="cs"/>
          <w:rtl/>
        </w:rPr>
        <w:t>، خدا</w:t>
      </w:r>
      <w:r>
        <w:rPr>
          <w:rFonts w:hint="cs"/>
          <w:rtl/>
        </w:rPr>
        <w:t>و</w:t>
      </w:r>
      <w:r w:rsidR="001546E9">
        <w:rPr>
          <w:rFonts w:hint="cs"/>
          <w:rtl/>
        </w:rPr>
        <w:t xml:space="preserve">ند همان کار را درقیامت با او </w:t>
      </w:r>
      <w:r>
        <w:rPr>
          <w:rFonts w:hint="cs"/>
          <w:rtl/>
        </w:rPr>
        <w:t>خواهد کرد و آبرویش را خواهد برد</w:t>
      </w:r>
      <w:r w:rsidRPr="00E11FF3">
        <w:rPr>
          <w:rStyle w:val="Char8"/>
          <w:rFonts w:hint="cs"/>
          <w:rtl/>
        </w:rPr>
        <w:t>»</w:t>
      </w:r>
      <w:r w:rsidR="004404BE" w:rsidRPr="00FD7FF4">
        <w:rPr>
          <w:rFonts w:hint="cs"/>
          <w:vertAlign w:val="superscript"/>
          <w:rtl/>
        </w:rPr>
        <w:t>(</w:t>
      </w:r>
      <w:r w:rsidR="004404BE" w:rsidRPr="00FD7FF4">
        <w:rPr>
          <w:rStyle w:val="FootnoteReference"/>
          <w:rtl/>
        </w:rPr>
        <w:footnoteReference w:id="443"/>
      </w:r>
      <w:r w:rsidR="004404BE" w:rsidRPr="00FD7FF4">
        <w:rPr>
          <w:rFonts w:hint="cs"/>
          <w:vertAlign w:val="superscript"/>
          <w:rtl/>
        </w:rPr>
        <w:t>)</w:t>
      </w:r>
      <w:r w:rsidR="001546E9" w:rsidRPr="00385B2A">
        <w:rPr>
          <w:rFonts w:hint="cs"/>
          <w:rtl/>
        </w:rPr>
        <w:t>.</w:t>
      </w:r>
    </w:p>
    <w:p w:rsidR="001546E9" w:rsidRDefault="004E512A" w:rsidP="00385B2A">
      <w:pPr>
        <w:pStyle w:val="a8"/>
        <w:rPr>
          <w:rtl/>
        </w:rPr>
      </w:pPr>
      <w:r>
        <w:rPr>
          <w:rFonts w:hint="cs"/>
          <w:rtl/>
        </w:rPr>
        <w:t xml:space="preserve">پیامبر </w:t>
      </w:r>
      <w:r>
        <w:rPr>
          <w:rFonts w:cs="CTraditional Arabic" w:hint="cs"/>
          <w:rtl/>
        </w:rPr>
        <w:t>ج</w:t>
      </w:r>
      <w:r w:rsidR="001546E9">
        <w:rPr>
          <w:rFonts w:hint="cs"/>
          <w:rtl/>
        </w:rPr>
        <w:t xml:space="preserve"> به مسلمانان امر نموده</w:t>
      </w:r>
      <w:r w:rsidR="00544DCB">
        <w:rPr>
          <w:rtl/>
        </w:rPr>
        <w:softHyphen/>
      </w:r>
      <w:r w:rsidR="00544DCB">
        <w:rPr>
          <w:rFonts w:hint="cs"/>
          <w:rtl/>
        </w:rPr>
        <w:t>است</w:t>
      </w:r>
      <w:r w:rsidR="001546E9">
        <w:rPr>
          <w:rFonts w:hint="cs"/>
          <w:rtl/>
        </w:rPr>
        <w:t xml:space="preserve"> که از آبروی برادران خود دفاع کنند و دست رد بر سینه</w:t>
      </w:r>
      <w:r>
        <w:rPr>
          <w:rFonts w:hint="eastAsia"/>
          <w:rtl/>
        </w:rPr>
        <w:t>‌ی</w:t>
      </w:r>
      <w:r>
        <w:rPr>
          <w:rFonts w:hint="cs"/>
          <w:rtl/>
        </w:rPr>
        <w:t xml:space="preserve"> </w:t>
      </w:r>
      <w:r w:rsidR="001546E9">
        <w:rPr>
          <w:rFonts w:hint="cs"/>
          <w:rtl/>
        </w:rPr>
        <w:t>‌افرادی بزنند که درصدد هتک حرمت و آبروریزی مسلمین هستند و باید پدیده‌ی زشت ت</w:t>
      </w:r>
      <w:r w:rsidR="00385B2A">
        <w:rPr>
          <w:rFonts w:hint="cs"/>
          <w:rtl/>
        </w:rPr>
        <w:t>ج</w:t>
      </w:r>
      <w:r w:rsidR="001546E9">
        <w:rPr>
          <w:rFonts w:hint="cs"/>
          <w:rtl/>
        </w:rPr>
        <w:t>ارت با آبروی مرد</w:t>
      </w:r>
      <w:r w:rsidR="00544DCB">
        <w:rPr>
          <w:rFonts w:hint="cs"/>
          <w:rtl/>
        </w:rPr>
        <w:t>م</w:t>
      </w:r>
      <w:r w:rsidR="001546E9">
        <w:rPr>
          <w:rFonts w:hint="cs"/>
          <w:rtl/>
        </w:rPr>
        <w:t xml:space="preserve"> و تفریح با شر</w:t>
      </w:r>
      <w:r w:rsidR="0053055C">
        <w:rPr>
          <w:rFonts w:hint="cs"/>
          <w:rtl/>
        </w:rPr>
        <w:t>ا</w:t>
      </w:r>
      <w:r w:rsidR="001546E9">
        <w:rPr>
          <w:rFonts w:hint="cs"/>
          <w:rtl/>
        </w:rPr>
        <w:t xml:space="preserve">فت آنان را ریشه کن کنند. زیرا کسی </w:t>
      </w:r>
      <w:r>
        <w:rPr>
          <w:rFonts w:hint="cs"/>
          <w:rtl/>
        </w:rPr>
        <w:t>که به آبروریزی دیگران نزد تو می</w:t>
      </w:r>
      <w:r>
        <w:rPr>
          <w:rFonts w:hint="eastAsia"/>
          <w:rtl/>
        </w:rPr>
        <w:t>‌</w:t>
      </w:r>
      <w:r>
        <w:rPr>
          <w:rFonts w:hint="cs"/>
          <w:rtl/>
        </w:rPr>
        <w:t xml:space="preserve">پردازد، </w:t>
      </w:r>
      <w:r w:rsidR="001546E9">
        <w:rPr>
          <w:rFonts w:hint="cs"/>
          <w:rtl/>
        </w:rPr>
        <w:t>آبروی تو را</w:t>
      </w:r>
      <w:r>
        <w:rPr>
          <w:rFonts w:hint="cs"/>
          <w:rtl/>
        </w:rPr>
        <w:t xml:space="preserve"> هم نزد آنان خواهد برد. پیامبر </w:t>
      </w:r>
      <w:r>
        <w:rPr>
          <w:rFonts w:cs="CTraditional Arabic" w:hint="cs"/>
          <w:rtl/>
        </w:rPr>
        <w:t>ج</w:t>
      </w:r>
      <w:r w:rsidR="001546E9">
        <w:rPr>
          <w:rFonts w:hint="cs"/>
          <w:rtl/>
        </w:rPr>
        <w:t xml:space="preserve"> سکوت در برابر غیبت و عیب جویی از مسلمانان را به ش</w:t>
      </w:r>
      <w:r>
        <w:rPr>
          <w:rFonts w:hint="cs"/>
          <w:rtl/>
        </w:rPr>
        <w:t>دت نهی فرموده و چنین گفته است</w:t>
      </w:r>
      <w:r w:rsidR="0053055C">
        <w:rPr>
          <w:rFonts w:hint="cs"/>
          <w:rtl/>
        </w:rPr>
        <w:t>:</w:t>
      </w:r>
      <w:r>
        <w:rPr>
          <w:rFonts w:hint="cs"/>
          <w:rtl/>
        </w:rPr>
        <w:t xml:space="preserve"> </w:t>
      </w:r>
      <w:r w:rsidRPr="00E11FF3">
        <w:rPr>
          <w:rStyle w:val="Char8"/>
          <w:rFonts w:hint="cs"/>
          <w:rtl/>
        </w:rPr>
        <w:t>«</w:t>
      </w:r>
      <w:r w:rsidR="001546E9">
        <w:rPr>
          <w:rFonts w:hint="cs"/>
          <w:rtl/>
        </w:rPr>
        <w:t>هرگاه شخصی در برابر هتک حرمت و آبروریزی مسلمانان [سکوت کند] و با این کار او را رسوا سازد، خداوند در جایی که دوست دارد او را یاری کند، خوار و بی</w:t>
      </w:r>
      <w:r>
        <w:rPr>
          <w:rFonts w:hint="eastAsia"/>
          <w:rtl/>
        </w:rPr>
        <w:t>‌</w:t>
      </w:r>
      <w:r w:rsidR="001546E9">
        <w:rPr>
          <w:rFonts w:hint="cs"/>
          <w:rtl/>
        </w:rPr>
        <w:t xml:space="preserve">آبرویش خواهد ساخت، هر شخصی هم که هنگام آبروریزی و هتک حرمت </w:t>
      </w:r>
      <w:r w:rsidR="001546E9">
        <w:rPr>
          <w:rFonts w:hint="cs"/>
          <w:rtl/>
        </w:rPr>
        <w:lastRenderedPageBreak/>
        <w:t>یک مسلمان از او دفاع کند، در جایی که دوست دارد یاری شود، خداوند یاریش خ</w:t>
      </w:r>
      <w:r>
        <w:rPr>
          <w:rFonts w:hint="cs"/>
          <w:rtl/>
        </w:rPr>
        <w:t>واهد نمود</w:t>
      </w:r>
      <w:r w:rsidRPr="00E11FF3">
        <w:rPr>
          <w:rStyle w:val="Char8"/>
          <w:rFonts w:hint="cs"/>
          <w:rtl/>
        </w:rPr>
        <w:t>»</w:t>
      </w:r>
      <w:r w:rsidR="002665EF" w:rsidRPr="00FD7FF4">
        <w:rPr>
          <w:rFonts w:hint="cs"/>
          <w:vertAlign w:val="superscript"/>
          <w:rtl/>
        </w:rPr>
        <w:t>(</w:t>
      </w:r>
      <w:r w:rsidR="002665EF" w:rsidRPr="00FD7FF4">
        <w:rPr>
          <w:rStyle w:val="FootnoteReference"/>
          <w:rtl/>
        </w:rPr>
        <w:footnoteReference w:id="444"/>
      </w:r>
      <w:r w:rsidR="002665EF" w:rsidRPr="00FD7FF4">
        <w:rPr>
          <w:rFonts w:hint="cs"/>
          <w:vertAlign w:val="superscript"/>
          <w:rtl/>
        </w:rPr>
        <w:t>)</w:t>
      </w:r>
      <w:r w:rsidR="001546E9">
        <w:rPr>
          <w:rFonts w:hint="cs"/>
          <w:rtl/>
        </w:rPr>
        <w:t>.</w:t>
      </w:r>
    </w:p>
    <w:p w:rsidR="001546E9" w:rsidRDefault="00385B2A" w:rsidP="002665EF">
      <w:pPr>
        <w:pStyle w:val="a8"/>
        <w:rPr>
          <w:rtl/>
        </w:rPr>
      </w:pPr>
      <w:r>
        <w:rPr>
          <w:rFonts w:hint="cs"/>
          <w:rtl/>
        </w:rPr>
        <w:t>آن</w:t>
      </w:r>
      <w:r w:rsidR="009A16DF">
        <w:rPr>
          <w:rFonts w:hint="cs"/>
          <w:rtl/>
        </w:rPr>
        <w:t>چ</w:t>
      </w:r>
      <w:r w:rsidR="001546E9">
        <w:rPr>
          <w:rFonts w:hint="cs"/>
          <w:rtl/>
        </w:rPr>
        <w:t>ه که در روابط اجتماعی به عنوان یک قاعده</w:t>
      </w:r>
      <w:r w:rsidR="001546E9">
        <w:rPr>
          <w:rFonts w:hint="eastAsia"/>
          <w:rtl/>
        </w:rPr>
        <w:t xml:space="preserve">‌ی عمومی مطرح است، حرمت خون و مال و </w:t>
      </w:r>
      <w:r w:rsidR="009A16DF">
        <w:rPr>
          <w:rFonts w:hint="cs"/>
          <w:rtl/>
        </w:rPr>
        <w:t>آ</w:t>
      </w:r>
      <w:r w:rsidR="001546E9">
        <w:rPr>
          <w:rFonts w:hint="eastAsia"/>
          <w:rtl/>
        </w:rPr>
        <w:t xml:space="preserve">بروی مسلمین است. </w:t>
      </w:r>
      <w:r w:rsidR="009A16DF">
        <w:rPr>
          <w:rFonts w:hint="cs"/>
          <w:rtl/>
        </w:rPr>
        <w:t xml:space="preserve">در حدیث آمده آست: </w:t>
      </w:r>
      <w:r w:rsidR="009A16DF" w:rsidRPr="00E11FF3">
        <w:rPr>
          <w:rStyle w:val="Char8"/>
          <w:rFonts w:hint="cs"/>
          <w:rtl/>
        </w:rPr>
        <w:t>«</w:t>
      </w:r>
      <w:r w:rsidR="001546E9">
        <w:rPr>
          <w:rFonts w:hint="cs"/>
          <w:rtl/>
        </w:rPr>
        <w:t>تجاوز به کلیه‌ی حقوق مسلمانان از جمله خون و مال و</w:t>
      </w:r>
      <w:r w:rsidR="009A16DF">
        <w:rPr>
          <w:rFonts w:hint="cs"/>
          <w:rtl/>
        </w:rPr>
        <w:t xml:space="preserve"> آبروی آن‌ها بر دیگران حرام است</w:t>
      </w:r>
      <w:r w:rsidR="009A16DF" w:rsidRPr="00E11FF3">
        <w:rPr>
          <w:rStyle w:val="Char8"/>
          <w:rFonts w:hint="cs"/>
          <w:rtl/>
        </w:rPr>
        <w:t>»</w:t>
      </w:r>
      <w:r w:rsidR="002665EF" w:rsidRPr="00FD7FF4">
        <w:rPr>
          <w:rFonts w:hint="cs"/>
          <w:vertAlign w:val="superscript"/>
          <w:rtl/>
        </w:rPr>
        <w:t>(</w:t>
      </w:r>
      <w:r w:rsidR="002665EF" w:rsidRPr="00FD7FF4">
        <w:rPr>
          <w:rStyle w:val="FootnoteReference"/>
          <w:rtl/>
        </w:rPr>
        <w:footnoteReference w:id="445"/>
      </w:r>
      <w:r w:rsidR="002665EF" w:rsidRPr="00FD7FF4">
        <w:rPr>
          <w:rFonts w:hint="cs"/>
          <w:vertAlign w:val="superscript"/>
          <w:rtl/>
        </w:rPr>
        <w:t>)</w:t>
      </w:r>
      <w:r w:rsidR="001546E9">
        <w:rPr>
          <w:rFonts w:hint="cs"/>
          <w:rtl/>
        </w:rPr>
        <w:t>.</w:t>
      </w:r>
    </w:p>
    <w:p w:rsidR="001546E9" w:rsidRDefault="001546E9" w:rsidP="001546E9">
      <w:pPr>
        <w:pStyle w:val="a8"/>
        <w:rPr>
          <w:rtl/>
        </w:rPr>
      </w:pPr>
      <w:r>
        <w:rPr>
          <w:rFonts w:hint="cs"/>
          <w:rtl/>
        </w:rPr>
        <w:t>خداوند مت</w:t>
      </w:r>
      <w:r w:rsidR="00385B2A">
        <w:rPr>
          <w:rFonts w:hint="cs"/>
          <w:rtl/>
        </w:rPr>
        <w:t>عال بر همین مبنا از غیبت و سخن چ</w:t>
      </w:r>
      <w:r>
        <w:rPr>
          <w:rFonts w:hint="cs"/>
          <w:rtl/>
        </w:rPr>
        <w:t>ینی نهی فرموده است:</w:t>
      </w:r>
    </w:p>
    <w:p w:rsidR="00BF3FD7" w:rsidRPr="00BF3FD7" w:rsidRDefault="001546E9" w:rsidP="001546E9">
      <w:pPr>
        <w:pStyle w:val="af1"/>
        <w:rPr>
          <w:rStyle w:val="Char4"/>
          <w:rtl/>
        </w:rPr>
      </w:pPr>
      <w:r w:rsidRPr="00AB7196">
        <w:rPr>
          <w:rStyle w:val="Char8"/>
          <w:rtl/>
        </w:rPr>
        <w:t>﴿</w:t>
      </w:r>
      <w:r w:rsidRPr="008B7DA8">
        <w:rPr>
          <w:rFonts w:hint="eastAsia"/>
          <w:rtl/>
        </w:rPr>
        <w:t>وَلَا</w:t>
      </w:r>
      <w:r w:rsidRPr="008B7DA8">
        <w:rPr>
          <w:rtl/>
        </w:rPr>
        <w:t xml:space="preserve"> </w:t>
      </w:r>
      <w:r w:rsidRPr="008B7DA8">
        <w:rPr>
          <w:rFonts w:hint="eastAsia"/>
          <w:rtl/>
        </w:rPr>
        <w:t>يَغ</w:t>
      </w:r>
      <w:r w:rsidRPr="008B7DA8">
        <w:rPr>
          <w:rFonts w:hint="cs"/>
          <w:rtl/>
        </w:rPr>
        <w:t>ۡ</w:t>
      </w:r>
      <w:r w:rsidRPr="008B7DA8">
        <w:rPr>
          <w:rFonts w:hint="eastAsia"/>
          <w:rtl/>
        </w:rPr>
        <w:t>تَب</w:t>
      </w:r>
      <w:r w:rsidRPr="008B7DA8">
        <w:rPr>
          <w:rtl/>
        </w:rPr>
        <w:t xml:space="preserve"> </w:t>
      </w:r>
      <w:r w:rsidRPr="008B7DA8">
        <w:rPr>
          <w:rFonts w:hint="eastAsia"/>
          <w:rtl/>
        </w:rPr>
        <w:t>بَّع</w:t>
      </w:r>
      <w:r w:rsidRPr="008B7DA8">
        <w:rPr>
          <w:rFonts w:hint="cs"/>
          <w:rtl/>
        </w:rPr>
        <w:t>ۡ</w:t>
      </w:r>
      <w:r w:rsidRPr="008B7DA8">
        <w:rPr>
          <w:rFonts w:hint="eastAsia"/>
          <w:rtl/>
        </w:rPr>
        <w:t>ضُكُم</w:t>
      </w:r>
      <w:r w:rsidRPr="008B7DA8">
        <w:rPr>
          <w:rtl/>
        </w:rPr>
        <w:t xml:space="preserve"> </w:t>
      </w:r>
      <w:r w:rsidRPr="008B7DA8">
        <w:rPr>
          <w:rFonts w:hint="eastAsia"/>
          <w:rtl/>
        </w:rPr>
        <w:t>بَع</w:t>
      </w:r>
      <w:r w:rsidRPr="008B7DA8">
        <w:rPr>
          <w:rFonts w:hint="cs"/>
          <w:rtl/>
        </w:rPr>
        <w:t>ۡ</w:t>
      </w:r>
      <w:r w:rsidRPr="008B7DA8">
        <w:rPr>
          <w:rFonts w:hint="eastAsia"/>
          <w:rtl/>
        </w:rPr>
        <w:t>ضًا</w:t>
      </w:r>
      <w:r w:rsidRPr="008B7DA8">
        <w:rPr>
          <w:rFonts w:hint="cs"/>
          <w:rtl/>
        </w:rPr>
        <w:t>ۚ</w:t>
      </w:r>
      <w:r w:rsidRPr="008B7DA8">
        <w:rPr>
          <w:rtl/>
        </w:rPr>
        <w:t xml:space="preserve"> </w:t>
      </w:r>
      <w:r w:rsidRPr="008B7DA8">
        <w:rPr>
          <w:rFonts w:hint="eastAsia"/>
          <w:rtl/>
        </w:rPr>
        <w:t>أَيُحِبُّ</w:t>
      </w:r>
      <w:r w:rsidRPr="008B7DA8">
        <w:rPr>
          <w:rtl/>
        </w:rPr>
        <w:t xml:space="preserve"> </w:t>
      </w:r>
      <w:r w:rsidRPr="008B7DA8">
        <w:rPr>
          <w:rFonts w:hint="eastAsia"/>
          <w:rtl/>
        </w:rPr>
        <w:t>أَحَدُكُم</w:t>
      </w:r>
      <w:r w:rsidRPr="008B7DA8">
        <w:rPr>
          <w:rFonts w:hint="cs"/>
          <w:rtl/>
        </w:rPr>
        <w:t>ۡ</w:t>
      </w:r>
      <w:r w:rsidRPr="008B7DA8">
        <w:rPr>
          <w:rtl/>
        </w:rPr>
        <w:t xml:space="preserve"> </w:t>
      </w:r>
      <w:r w:rsidRPr="008B7DA8">
        <w:rPr>
          <w:rFonts w:hint="eastAsia"/>
          <w:rtl/>
        </w:rPr>
        <w:t>أَن</w:t>
      </w:r>
      <w:r w:rsidRPr="008B7DA8">
        <w:rPr>
          <w:rtl/>
        </w:rPr>
        <w:t xml:space="preserve"> </w:t>
      </w:r>
      <w:r w:rsidRPr="008B7DA8">
        <w:rPr>
          <w:rFonts w:hint="eastAsia"/>
          <w:rtl/>
        </w:rPr>
        <w:t>يَأ</w:t>
      </w:r>
      <w:r w:rsidRPr="008B7DA8">
        <w:rPr>
          <w:rFonts w:hint="cs"/>
          <w:rtl/>
        </w:rPr>
        <w:t>ۡ</w:t>
      </w:r>
      <w:r w:rsidRPr="008B7DA8">
        <w:rPr>
          <w:rFonts w:hint="eastAsia"/>
          <w:rtl/>
        </w:rPr>
        <w:t>كُلَ</w:t>
      </w:r>
      <w:r w:rsidRPr="008B7DA8">
        <w:rPr>
          <w:rtl/>
        </w:rPr>
        <w:t xml:space="preserve"> </w:t>
      </w:r>
      <w:r w:rsidRPr="008B7DA8">
        <w:rPr>
          <w:rFonts w:hint="eastAsia"/>
          <w:rtl/>
        </w:rPr>
        <w:t>لَح</w:t>
      </w:r>
      <w:r w:rsidRPr="008B7DA8">
        <w:rPr>
          <w:rFonts w:hint="cs"/>
          <w:rtl/>
        </w:rPr>
        <w:t>ۡ</w:t>
      </w:r>
      <w:r w:rsidRPr="008B7DA8">
        <w:rPr>
          <w:rFonts w:hint="eastAsia"/>
          <w:rtl/>
        </w:rPr>
        <w:t>مَ</w:t>
      </w:r>
      <w:r w:rsidRPr="008B7DA8">
        <w:rPr>
          <w:rtl/>
        </w:rPr>
        <w:t xml:space="preserve"> </w:t>
      </w:r>
      <w:r w:rsidRPr="008B7DA8">
        <w:rPr>
          <w:rFonts w:hint="eastAsia"/>
          <w:rtl/>
        </w:rPr>
        <w:t>أَخِيهِ</w:t>
      </w:r>
      <w:r w:rsidRPr="008B7DA8">
        <w:rPr>
          <w:rtl/>
        </w:rPr>
        <w:t xml:space="preserve"> </w:t>
      </w:r>
      <w:r w:rsidRPr="008B7DA8">
        <w:rPr>
          <w:rFonts w:hint="eastAsia"/>
          <w:rtl/>
        </w:rPr>
        <w:t>مَي</w:t>
      </w:r>
      <w:r w:rsidRPr="008B7DA8">
        <w:rPr>
          <w:rFonts w:hint="cs"/>
          <w:rtl/>
        </w:rPr>
        <w:t>ۡ</w:t>
      </w:r>
      <w:r w:rsidRPr="008B7DA8">
        <w:rPr>
          <w:rFonts w:hint="eastAsia"/>
          <w:rtl/>
        </w:rPr>
        <w:t>ت</w:t>
      </w:r>
      <w:r w:rsidRPr="008B7DA8">
        <w:rPr>
          <w:rFonts w:hint="cs"/>
          <w:rtl/>
        </w:rPr>
        <w:t>ٗ</w:t>
      </w:r>
      <w:r w:rsidRPr="008B7DA8">
        <w:rPr>
          <w:rFonts w:hint="eastAsia"/>
          <w:rtl/>
        </w:rPr>
        <w:t>ا</w:t>
      </w:r>
      <w:r w:rsidRPr="008B7DA8">
        <w:rPr>
          <w:rtl/>
        </w:rPr>
        <w:t xml:space="preserve"> </w:t>
      </w:r>
      <w:r w:rsidRPr="008B7DA8">
        <w:rPr>
          <w:rFonts w:hint="eastAsia"/>
          <w:rtl/>
        </w:rPr>
        <w:t>فَكَرِه</w:t>
      </w:r>
      <w:r w:rsidRPr="008B7DA8">
        <w:rPr>
          <w:rFonts w:hint="cs"/>
          <w:rtl/>
        </w:rPr>
        <w:t>ۡ</w:t>
      </w:r>
      <w:r w:rsidRPr="008B7DA8">
        <w:rPr>
          <w:rFonts w:hint="eastAsia"/>
          <w:rtl/>
        </w:rPr>
        <w:t>تُمُوهُ</w:t>
      </w:r>
      <w:r w:rsidRPr="008B7DA8">
        <w:rPr>
          <w:rFonts w:hint="cs"/>
          <w:rtl/>
        </w:rPr>
        <w:t>ۚ</w:t>
      </w:r>
      <w:r w:rsidRPr="008B7DA8">
        <w:rPr>
          <w:rtl/>
        </w:rPr>
        <w:t xml:space="preserve"> </w:t>
      </w:r>
      <w:r w:rsidRPr="008B7DA8">
        <w:rPr>
          <w:rFonts w:hint="eastAsia"/>
          <w:rtl/>
        </w:rPr>
        <w:t>وَ</w:t>
      </w:r>
      <w:r w:rsidRPr="008B7DA8">
        <w:rPr>
          <w:rFonts w:hint="cs"/>
          <w:rtl/>
        </w:rPr>
        <w:t>ٱ</w:t>
      </w:r>
      <w:r w:rsidRPr="008B7DA8">
        <w:rPr>
          <w:rFonts w:hint="eastAsia"/>
          <w:rtl/>
        </w:rPr>
        <w:t>تَّقُواْ</w:t>
      </w:r>
      <w:r w:rsidRPr="008B7DA8">
        <w:rPr>
          <w:rtl/>
        </w:rPr>
        <w:t xml:space="preserve"> </w:t>
      </w:r>
      <w:r w:rsidRPr="008B7DA8">
        <w:rPr>
          <w:rFonts w:hint="cs"/>
          <w:rtl/>
        </w:rPr>
        <w:t>ٱ</w:t>
      </w:r>
      <w:r w:rsidRPr="008B7DA8">
        <w:rPr>
          <w:rFonts w:hint="eastAsia"/>
          <w:rtl/>
        </w:rPr>
        <w:t>للَّهَ</w:t>
      </w:r>
      <w:r w:rsidRPr="008B7DA8">
        <w:rPr>
          <w:rFonts w:hint="cs"/>
          <w:rtl/>
        </w:rPr>
        <w:t>ۚ</w:t>
      </w:r>
      <w:r w:rsidRPr="008B7DA8">
        <w:rPr>
          <w:rtl/>
        </w:rPr>
        <w:t xml:space="preserve"> </w:t>
      </w:r>
      <w:r w:rsidRPr="008B7DA8">
        <w:rPr>
          <w:rFonts w:hint="eastAsia"/>
          <w:rtl/>
        </w:rPr>
        <w:t>إِنَّ</w:t>
      </w:r>
      <w:r w:rsidRPr="008B7DA8">
        <w:rPr>
          <w:rtl/>
        </w:rPr>
        <w:t xml:space="preserve"> </w:t>
      </w:r>
      <w:r w:rsidRPr="008B7DA8">
        <w:rPr>
          <w:rFonts w:hint="cs"/>
          <w:rtl/>
        </w:rPr>
        <w:t>ٱ</w:t>
      </w:r>
      <w:r w:rsidRPr="008B7DA8">
        <w:rPr>
          <w:rFonts w:hint="eastAsia"/>
          <w:rtl/>
        </w:rPr>
        <w:t>للَّهَ</w:t>
      </w:r>
      <w:r w:rsidRPr="008B7DA8">
        <w:rPr>
          <w:rtl/>
        </w:rPr>
        <w:t xml:space="preserve"> </w:t>
      </w:r>
      <w:r w:rsidRPr="008B7DA8">
        <w:rPr>
          <w:rFonts w:hint="eastAsia"/>
          <w:rtl/>
        </w:rPr>
        <w:t>تَوَّاب</w:t>
      </w:r>
      <w:r w:rsidRPr="008B7DA8">
        <w:rPr>
          <w:rFonts w:hint="cs"/>
          <w:rtl/>
        </w:rPr>
        <w:t>ٞ</w:t>
      </w:r>
      <w:r w:rsidRPr="008B7DA8">
        <w:rPr>
          <w:rtl/>
        </w:rPr>
        <w:t xml:space="preserve"> </w:t>
      </w:r>
      <w:r w:rsidRPr="008B7DA8">
        <w:rPr>
          <w:rFonts w:hint="eastAsia"/>
          <w:rtl/>
        </w:rPr>
        <w:t>رَّحِيم</w:t>
      </w:r>
      <w:r w:rsidRPr="008B7DA8">
        <w:rPr>
          <w:rFonts w:hint="cs"/>
          <w:rtl/>
        </w:rPr>
        <w:t>ٞ</w:t>
      </w:r>
      <w:r w:rsidRPr="00AB7196">
        <w:rPr>
          <w:rStyle w:val="Char8"/>
          <w:rtl/>
        </w:rPr>
        <w:t>﴾</w:t>
      </w:r>
      <w:r>
        <w:rPr>
          <w:rFonts w:hint="cs"/>
          <w:rtl/>
        </w:rPr>
        <w:t xml:space="preserve"> </w:t>
      </w:r>
      <w:r w:rsidRPr="008B7DA8">
        <w:rPr>
          <w:rStyle w:val="Char6"/>
          <w:rFonts w:hint="cs"/>
          <w:rtl/>
        </w:rPr>
        <w:t>[</w:t>
      </w:r>
      <w:r>
        <w:rPr>
          <w:rStyle w:val="Char6"/>
          <w:rFonts w:hint="cs"/>
          <w:rtl/>
        </w:rPr>
        <w:t>الحجرات: 12</w:t>
      </w:r>
      <w:r w:rsidRPr="008B7DA8">
        <w:rPr>
          <w:rStyle w:val="Char6"/>
          <w:rFonts w:hint="cs"/>
          <w:rtl/>
        </w:rPr>
        <w:t>]</w:t>
      </w:r>
      <w:r w:rsidRPr="00BF3FD7">
        <w:rPr>
          <w:rStyle w:val="Char4"/>
          <w:rFonts w:hint="cs"/>
          <w:rtl/>
        </w:rPr>
        <w:t>.</w:t>
      </w:r>
    </w:p>
    <w:p w:rsidR="00E30DC6" w:rsidRPr="00E30DC6" w:rsidRDefault="00DE558E" w:rsidP="001546E9">
      <w:pPr>
        <w:pStyle w:val="ab"/>
        <w:rPr>
          <w:rStyle w:val="Char4"/>
          <w:rtl/>
        </w:rPr>
      </w:pPr>
      <w:r w:rsidRPr="00E11FF3">
        <w:rPr>
          <w:rStyle w:val="Char8"/>
          <w:rFonts w:hint="cs"/>
          <w:rtl/>
        </w:rPr>
        <w:t>«</w:t>
      </w:r>
      <w:r w:rsidR="001546E9" w:rsidRPr="009C159D">
        <w:rPr>
          <w:rFonts w:hint="cs"/>
          <w:rtl/>
        </w:rPr>
        <w:t xml:space="preserve">و یکی از دیگری غیبت ننماید؛ آیا هیچ </w:t>
      </w:r>
      <w:r w:rsidR="0037362A">
        <w:rPr>
          <w:rFonts w:hint="cs"/>
          <w:rtl/>
        </w:rPr>
        <w:t>یک از شما دوست دارد که گوشت برا</w:t>
      </w:r>
      <w:r w:rsidR="001546E9" w:rsidRPr="009C159D">
        <w:rPr>
          <w:rFonts w:hint="cs"/>
          <w:rtl/>
        </w:rPr>
        <w:t>د</w:t>
      </w:r>
      <w:r w:rsidR="0037362A">
        <w:rPr>
          <w:rFonts w:hint="cs"/>
          <w:rtl/>
        </w:rPr>
        <w:t>ر</w:t>
      </w:r>
      <w:r w:rsidR="001546E9" w:rsidRPr="009C159D">
        <w:rPr>
          <w:rFonts w:hint="cs"/>
          <w:rtl/>
        </w:rPr>
        <w:t xml:space="preserve"> مرده‌ی خود را بخورد؟ به یقین همه‌ی شما از مرده خواری بدتان می‌آید. از خدا پروا کنید، بی‌گمان خ</w:t>
      </w:r>
      <w:r w:rsidR="00045B6D">
        <w:rPr>
          <w:rFonts w:hint="cs"/>
          <w:rtl/>
        </w:rPr>
        <w:t>داوند بس توبه پذیر و مهربان است</w:t>
      </w:r>
      <w:r w:rsidR="00045B6D" w:rsidRPr="00E11FF3">
        <w:rPr>
          <w:rStyle w:val="Char8"/>
          <w:rFonts w:hint="cs"/>
          <w:rtl/>
        </w:rPr>
        <w:t>»</w:t>
      </w:r>
      <w:r w:rsidR="00E30DC6" w:rsidRPr="00E30DC6">
        <w:rPr>
          <w:rStyle w:val="Char4"/>
          <w:rFonts w:hint="cs"/>
          <w:rtl/>
        </w:rPr>
        <w:t>.</w:t>
      </w:r>
    </w:p>
    <w:p w:rsidR="001546E9" w:rsidRPr="005E3A1B" w:rsidRDefault="001546E9" w:rsidP="006E7F4E">
      <w:pPr>
        <w:pStyle w:val="a8"/>
        <w:rPr>
          <w:spacing w:val="-4"/>
          <w:rtl/>
        </w:rPr>
      </w:pPr>
      <w:r w:rsidRPr="005E3A1B">
        <w:rPr>
          <w:rFonts w:hint="cs"/>
          <w:spacing w:val="-4"/>
          <w:rtl/>
        </w:rPr>
        <w:t>امام مسلم در صحیح خود حدیثی تخریج کرده</w:t>
      </w:r>
      <w:r w:rsidR="00544DCB" w:rsidRPr="005E3A1B">
        <w:rPr>
          <w:spacing w:val="-4"/>
          <w:rtl/>
        </w:rPr>
        <w:softHyphen/>
      </w:r>
      <w:r w:rsidR="00544DCB" w:rsidRPr="005E3A1B">
        <w:rPr>
          <w:rFonts w:hint="cs"/>
          <w:spacing w:val="-4"/>
          <w:rtl/>
        </w:rPr>
        <w:t>است</w:t>
      </w:r>
      <w:r w:rsidRPr="005E3A1B">
        <w:rPr>
          <w:rFonts w:hint="cs"/>
          <w:spacing w:val="-4"/>
          <w:rtl/>
        </w:rPr>
        <w:t xml:space="preserve"> که معنی غیبت را تبیین می‌کند</w:t>
      </w:r>
      <w:r w:rsidR="0037362A" w:rsidRPr="005E3A1B">
        <w:rPr>
          <w:rFonts w:hint="cs"/>
          <w:spacing w:val="-4"/>
          <w:rtl/>
        </w:rPr>
        <w:t>.</w:t>
      </w:r>
      <w:r w:rsidRPr="005E3A1B">
        <w:rPr>
          <w:rFonts w:hint="cs"/>
          <w:spacing w:val="-4"/>
          <w:rtl/>
        </w:rPr>
        <w:t xml:space="preserve"> ابوهریره از پیامبر </w:t>
      </w:r>
      <w:r w:rsidR="004B12D5" w:rsidRPr="005E3A1B">
        <w:rPr>
          <w:rFonts w:cs="CTraditional Arabic" w:hint="cs"/>
          <w:spacing w:val="-4"/>
          <w:rtl/>
        </w:rPr>
        <w:t>ج</w:t>
      </w:r>
      <w:r w:rsidR="004B12D5" w:rsidRPr="005E3A1B">
        <w:rPr>
          <w:rFonts w:hint="cs"/>
          <w:spacing w:val="-4"/>
          <w:rtl/>
        </w:rPr>
        <w:t xml:space="preserve"> چنین نقل می‌کند: </w:t>
      </w:r>
      <w:r w:rsidR="004B12D5" w:rsidRPr="005E3A1B">
        <w:rPr>
          <w:rStyle w:val="Char8"/>
          <w:rFonts w:hint="cs"/>
          <w:spacing w:val="-4"/>
          <w:rtl/>
        </w:rPr>
        <w:t>«</w:t>
      </w:r>
      <w:r w:rsidRPr="005E3A1B">
        <w:rPr>
          <w:rFonts w:hint="cs"/>
          <w:spacing w:val="-4"/>
          <w:rtl/>
        </w:rPr>
        <w:t>آیا می‌دانید که غیبت چیست؟ اصحاب گفتند: خدا و رسول داناترند. فرمود: این که در</w:t>
      </w:r>
      <w:r w:rsidR="00385B2A" w:rsidRPr="005E3A1B">
        <w:rPr>
          <w:rFonts w:hint="cs"/>
          <w:spacing w:val="-4"/>
          <w:rtl/>
        </w:rPr>
        <w:t xml:space="preserve"> </w:t>
      </w:r>
      <w:r w:rsidRPr="005E3A1B">
        <w:rPr>
          <w:rFonts w:hint="cs"/>
          <w:spacing w:val="-4"/>
          <w:rtl/>
        </w:rPr>
        <w:t>مورد برادرت چیزی بگویی که او</w:t>
      </w:r>
      <w:r w:rsidR="004B12D5" w:rsidRPr="005E3A1B">
        <w:rPr>
          <w:rFonts w:hint="cs"/>
          <w:spacing w:val="-4"/>
          <w:rtl/>
        </w:rPr>
        <w:t xml:space="preserve"> </w:t>
      </w:r>
      <w:r w:rsidRPr="005E3A1B">
        <w:rPr>
          <w:rFonts w:hint="cs"/>
          <w:spacing w:val="-4"/>
          <w:rtl/>
        </w:rPr>
        <w:t>را ناخشنود سازد. شخصی گفت: اگر آن صفت در وجود آن شخص باشد، حکم آن چیست؟ فرمود: اگر</w:t>
      </w:r>
      <w:r w:rsidR="00FD7FF4" w:rsidRPr="005E3A1B">
        <w:rPr>
          <w:rFonts w:hint="cs"/>
          <w:spacing w:val="-4"/>
          <w:rtl/>
        </w:rPr>
        <w:t xml:space="preserve"> آنچه </w:t>
      </w:r>
      <w:r w:rsidRPr="005E3A1B">
        <w:rPr>
          <w:rFonts w:hint="cs"/>
          <w:spacing w:val="-4"/>
          <w:rtl/>
        </w:rPr>
        <w:t>را که تو درباره‌ی برادرت</w:t>
      </w:r>
      <w:r w:rsidR="004B12D5" w:rsidRPr="005E3A1B">
        <w:rPr>
          <w:rFonts w:hint="cs"/>
          <w:spacing w:val="-4"/>
          <w:rtl/>
        </w:rPr>
        <w:t xml:space="preserve"> می‌گویی در وجود او باشد، غیبت ک</w:t>
      </w:r>
      <w:r w:rsidRPr="005E3A1B">
        <w:rPr>
          <w:rFonts w:hint="cs"/>
          <w:spacing w:val="-4"/>
          <w:rtl/>
        </w:rPr>
        <w:t>رده‌ای، در غیر ای</w:t>
      </w:r>
      <w:r w:rsidR="004B12D5" w:rsidRPr="005E3A1B">
        <w:rPr>
          <w:rFonts w:hint="cs"/>
          <w:spacing w:val="-4"/>
          <w:rtl/>
        </w:rPr>
        <w:t>ن صورت بهتان کرده‌ای</w:t>
      </w:r>
      <w:r w:rsidR="004B12D5" w:rsidRPr="005E3A1B">
        <w:rPr>
          <w:rStyle w:val="Char8"/>
          <w:rFonts w:hint="cs"/>
          <w:spacing w:val="-4"/>
          <w:rtl/>
        </w:rPr>
        <w:t>»</w:t>
      </w:r>
      <w:r w:rsidR="006E7F4E" w:rsidRPr="005E3A1B">
        <w:rPr>
          <w:rFonts w:hint="cs"/>
          <w:spacing w:val="-4"/>
          <w:vertAlign w:val="superscript"/>
          <w:rtl/>
        </w:rPr>
        <w:t>(</w:t>
      </w:r>
      <w:r w:rsidR="006E7F4E" w:rsidRPr="005E3A1B">
        <w:rPr>
          <w:rStyle w:val="FootnoteReference"/>
          <w:spacing w:val="-4"/>
          <w:rtl/>
        </w:rPr>
        <w:footnoteReference w:id="446"/>
      </w:r>
      <w:r w:rsidR="006E7F4E" w:rsidRPr="005E3A1B">
        <w:rPr>
          <w:rFonts w:hint="cs"/>
          <w:spacing w:val="-4"/>
          <w:vertAlign w:val="superscript"/>
          <w:rtl/>
        </w:rPr>
        <w:t>)</w:t>
      </w:r>
      <w:r w:rsidR="004B12D5" w:rsidRPr="005E3A1B">
        <w:rPr>
          <w:rFonts w:hint="cs"/>
          <w:spacing w:val="-4"/>
          <w:rtl/>
        </w:rPr>
        <w:t>. پس غیبت یع</w:t>
      </w:r>
      <w:r w:rsidR="006E7F4E" w:rsidRPr="005E3A1B">
        <w:rPr>
          <w:rFonts w:hint="cs"/>
          <w:spacing w:val="-4"/>
          <w:rtl/>
        </w:rPr>
        <w:t>نی ذکر عیب دیگران در غیاب آن‌ها</w:t>
      </w:r>
      <w:r w:rsidR="006E7F4E" w:rsidRPr="005E3A1B">
        <w:rPr>
          <w:rFonts w:hint="cs"/>
          <w:spacing w:val="-4"/>
          <w:vertAlign w:val="superscript"/>
          <w:rtl/>
        </w:rPr>
        <w:t>(</w:t>
      </w:r>
      <w:r w:rsidR="006E7F4E" w:rsidRPr="005E3A1B">
        <w:rPr>
          <w:rStyle w:val="FootnoteReference"/>
          <w:spacing w:val="-4"/>
          <w:rtl/>
        </w:rPr>
        <w:footnoteReference w:id="447"/>
      </w:r>
      <w:r w:rsidR="006E7F4E" w:rsidRPr="005E3A1B">
        <w:rPr>
          <w:rFonts w:hint="cs"/>
          <w:spacing w:val="-4"/>
          <w:vertAlign w:val="superscript"/>
          <w:rtl/>
        </w:rPr>
        <w:t>)</w:t>
      </w:r>
      <w:r w:rsidR="00F22597" w:rsidRPr="005E3A1B">
        <w:rPr>
          <w:rStyle w:val="Char4"/>
          <w:rFonts w:hint="cs"/>
          <w:spacing w:val="-4"/>
          <w:rtl/>
        </w:rPr>
        <w:t>.</w:t>
      </w:r>
    </w:p>
    <w:p w:rsidR="001546E9" w:rsidRPr="001F3D4E" w:rsidRDefault="001546E9" w:rsidP="003834A5">
      <w:pPr>
        <w:pStyle w:val="a8"/>
        <w:rPr>
          <w:rtl/>
        </w:rPr>
      </w:pPr>
      <w:r>
        <w:rPr>
          <w:rFonts w:hint="cs"/>
          <w:rtl/>
        </w:rPr>
        <w:t>حسن بصری گفته است:</w:t>
      </w:r>
      <w:r w:rsidR="004B12D5">
        <w:rPr>
          <w:rFonts w:hint="cs"/>
          <w:rtl/>
        </w:rPr>
        <w:t xml:space="preserve"> </w:t>
      </w:r>
      <w:r>
        <w:rPr>
          <w:rFonts w:hint="cs"/>
          <w:rtl/>
        </w:rPr>
        <w:t>غیبت سه</w:t>
      </w:r>
      <w:r w:rsidR="00FD7FF4">
        <w:rPr>
          <w:rFonts w:hint="cs"/>
          <w:rtl/>
        </w:rPr>
        <w:t xml:space="preserve">‌گونه </w:t>
      </w:r>
      <w:r>
        <w:rPr>
          <w:rFonts w:hint="cs"/>
          <w:rtl/>
        </w:rPr>
        <w:t>است که هر سه مورد در کتاب خداوند مذکور است؛ غیبت و افک و بهتان. غیبت یعنی این که در غیاب برادرت چیزی بگویی که در صفات او هست. افک یعنی گفتن امری ناپسند که دیگران در مورد برادرت برای تو نقل کرده</w:t>
      </w:r>
      <w:r w:rsidR="004807C6">
        <w:rPr>
          <w:rFonts w:hint="cs"/>
          <w:rtl/>
        </w:rPr>
        <w:t xml:space="preserve">‌اند </w:t>
      </w:r>
      <w:r>
        <w:rPr>
          <w:rFonts w:hint="cs"/>
          <w:rtl/>
        </w:rPr>
        <w:t>و بهتان هم یعنی نسبت دادن امری ناروا به</w:t>
      </w:r>
      <w:r w:rsidR="001F3D4E">
        <w:rPr>
          <w:rFonts w:hint="cs"/>
          <w:rtl/>
        </w:rPr>
        <w:t xml:space="preserve"> شخصی که در مورد او حقیقت ندارد</w:t>
      </w:r>
      <w:r w:rsidR="003834A5" w:rsidRPr="00FD7FF4">
        <w:rPr>
          <w:rFonts w:hint="cs"/>
          <w:vertAlign w:val="superscript"/>
          <w:rtl/>
        </w:rPr>
        <w:t>(</w:t>
      </w:r>
      <w:r w:rsidR="003834A5" w:rsidRPr="00FD7FF4">
        <w:rPr>
          <w:rStyle w:val="FootnoteReference"/>
          <w:rtl/>
        </w:rPr>
        <w:footnoteReference w:id="448"/>
      </w:r>
      <w:r w:rsidR="003834A5" w:rsidRPr="00FD7FF4">
        <w:rPr>
          <w:rFonts w:hint="cs"/>
          <w:vertAlign w:val="superscript"/>
          <w:rtl/>
        </w:rPr>
        <w:t>)</w:t>
      </w:r>
      <w:r w:rsidR="001F3D4E" w:rsidRPr="001F3D4E">
        <w:rPr>
          <w:rFonts w:hint="cs"/>
          <w:rtl/>
        </w:rPr>
        <w:t>.</w:t>
      </w:r>
    </w:p>
    <w:p w:rsidR="001546E9" w:rsidRDefault="001546E9" w:rsidP="003834A5">
      <w:pPr>
        <w:pStyle w:val="a8"/>
        <w:rPr>
          <w:rtl/>
        </w:rPr>
      </w:pPr>
      <w:r>
        <w:rPr>
          <w:rFonts w:hint="cs"/>
          <w:rtl/>
        </w:rPr>
        <w:lastRenderedPageBreak/>
        <w:t>آیه</w:t>
      </w:r>
      <w:r>
        <w:rPr>
          <w:rFonts w:hint="eastAsia"/>
          <w:rtl/>
        </w:rPr>
        <w:t>‌</w:t>
      </w:r>
      <w:r>
        <w:rPr>
          <w:rFonts w:hint="cs"/>
          <w:rtl/>
        </w:rPr>
        <w:t>ی قرآن زشتی و ناپسندی غیبت را به خوردن گوشت مردگان تشبیه نموده و آن را</w:t>
      </w:r>
      <w:r w:rsidR="001F3D4E">
        <w:rPr>
          <w:rFonts w:hint="cs"/>
          <w:rtl/>
        </w:rPr>
        <w:t xml:space="preserve"> همانند این کار تحریم نموده است</w:t>
      </w:r>
      <w:r w:rsidR="003834A5" w:rsidRPr="00FD7FF4">
        <w:rPr>
          <w:rFonts w:hint="cs"/>
          <w:vertAlign w:val="superscript"/>
          <w:rtl/>
        </w:rPr>
        <w:t>(</w:t>
      </w:r>
      <w:r w:rsidR="003834A5" w:rsidRPr="00FD7FF4">
        <w:rPr>
          <w:rStyle w:val="FootnoteReference"/>
          <w:rtl/>
        </w:rPr>
        <w:footnoteReference w:id="449"/>
      </w:r>
      <w:r w:rsidR="003834A5" w:rsidRPr="00FD7FF4">
        <w:rPr>
          <w:rFonts w:hint="cs"/>
          <w:vertAlign w:val="superscript"/>
          <w:rtl/>
        </w:rPr>
        <w:t>)</w:t>
      </w:r>
      <w:r w:rsidR="001F3D4E" w:rsidRPr="001F3D4E">
        <w:rPr>
          <w:rFonts w:hint="cs"/>
          <w:rtl/>
        </w:rPr>
        <w:t>.</w:t>
      </w:r>
      <w:r w:rsidRPr="001F3D4E">
        <w:rPr>
          <w:rFonts w:hint="cs"/>
          <w:rtl/>
        </w:rPr>
        <w:t xml:space="preserve"> </w:t>
      </w:r>
      <w:r>
        <w:rPr>
          <w:rFonts w:hint="cs"/>
          <w:rtl/>
        </w:rPr>
        <w:t>[طبق نظر ابن عباس هدف از تشبیه غیبت به خوردن گوشت مردگان، حرمت این کار است نه فقط بیان زشتی آن]. علاوه بر این</w:t>
      </w:r>
      <w:r w:rsidR="001E61B2">
        <w:rPr>
          <w:rFonts w:hint="cs"/>
          <w:rtl/>
        </w:rPr>
        <w:t xml:space="preserve"> همان‌گونه </w:t>
      </w:r>
      <w:r>
        <w:rPr>
          <w:rFonts w:hint="cs"/>
          <w:rtl/>
        </w:rPr>
        <w:t>که مرده خو</w:t>
      </w:r>
      <w:r w:rsidR="006244F5">
        <w:rPr>
          <w:rFonts w:hint="cs"/>
          <w:rtl/>
        </w:rPr>
        <w:t>ر</w:t>
      </w:r>
      <w:r>
        <w:rPr>
          <w:rFonts w:hint="cs"/>
          <w:rtl/>
        </w:rPr>
        <w:t>دن گو</w:t>
      </w:r>
      <w:r w:rsidR="006244F5">
        <w:rPr>
          <w:rFonts w:hint="cs"/>
          <w:rtl/>
        </w:rPr>
        <w:t>شت خود را احساس نمی‌کند، فردی ک</w:t>
      </w:r>
      <w:r>
        <w:rPr>
          <w:rFonts w:hint="cs"/>
          <w:rtl/>
        </w:rPr>
        <w:t>ه غیبت می‌شود از سخنی که دیگران در مورد او می‌گوی</w:t>
      </w:r>
      <w:r w:rsidR="0037362A">
        <w:rPr>
          <w:rFonts w:hint="cs"/>
          <w:rtl/>
        </w:rPr>
        <w:t>ن</w:t>
      </w:r>
      <w:r>
        <w:rPr>
          <w:rFonts w:hint="cs"/>
          <w:rtl/>
        </w:rPr>
        <w:t>د بی‌خبر است. این قضیه در زبان عرب رایج است. مقنع کندی گفته</w:t>
      </w:r>
      <w:r w:rsidR="00544DCB">
        <w:rPr>
          <w:rtl/>
        </w:rPr>
        <w:softHyphen/>
      </w:r>
      <w:r w:rsidR="00544DCB">
        <w:rPr>
          <w:rFonts w:hint="cs"/>
          <w:rtl/>
        </w:rPr>
        <w:t>است</w:t>
      </w:r>
      <w:r>
        <w:rPr>
          <w:rFonts w:hint="cs"/>
          <w:rtl/>
        </w:rPr>
        <w:t>:</w:t>
      </w:r>
    </w:p>
    <w:tbl>
      <w:tblPr>
        <w:bidiVisual/>
        <w:tblW w:w="0" w:type="auto"/>
        <w:tblInd w:w="108" w:type="dxa"/>
        <w:tblLook w:val="04A0" w:firstRow="1" w:lastRow="0" w:firstColumn="1" w:lastColumn="0" w:noHBand="0" w:noVBand="1"/>
      </w:tblPr>
      <w:tblGrid>
        <w:gridCol w:w="3186"/>
        <w:gridCol w:w="567"/>
        <w:gridCol w:w="3335"/>
      </w:tblGrid>
      <w:tr w:rsidR="006244F5" w:rsidTr="001F3D4E">
        <w:trPr>
          <w:trHeight w:val="505"/>
        </w:trPr>
        <w:tc>
          <w:tcPr>
            <w:tcW w:w="3186" w:type="dxa"/>
            <w:shd w:val="clear" w:color="auto" w:fill="auto"/>
          </w:tcPr>
          <w:p w:rsidR="006244F5" w:rsidRPr="001F3D4E" w:rsidRDefault="006244F5" w:rsidP="005506E0">
            <w:pPr>
              <w:pStyle w:val="a4"/>
              <w:ind w:firstLine="0"/>
              <w:jc w:val="lowKashida"/>
              <w:rPr>
                <w:sz w:val="2"/>
                <w:szCs w:val="2"/>
                <w:rtl/>
              </w:rPr>
            </w:pPr>
            <w:r w:rsidRPr="00593EB5">
              <w:rPr>
                <w:rFonts w:hint="cs"/>
                <w:rtl/>
              </w:rPr>
              <w:t>فان اکلوا ل</w:t>
            </w:r>
            <w:r w:rsidR="001F3D4E">
              <w:rPr>
                <w:rFonts w:hint="cs"/>
                <w:rtl/>
              </w:rPr>
              <w:t>ـ</w:t>
            </w:r>
            <w:r w:rsidRPr="00593EB5">
              <w:rPr>
                <w:rFonts w:hint="cs"/>
                <w:rtl/>
              </w:rPr>
              <w:t>ح</w:t>
            </w:r>
            <w:r w:rsidR="001F3D4E">
              <w:rPr>
                <w:rFonts w:hint="cs"/>
                <w:rtl/>
              </w:rPr>
              <w:t>می و</w:t>
            </w:r>
            <w:r>
              <w:rPr>
                <w:rFonts w:hint="cs"/>
                <w:rtl/>
              </w:rPr>
              <w:t>فرت ل</w:t>
            </w:r>
            <w:r w:rsidR="001F3D4E">
              <w:rPr>
                <w:rFonts w:hint="cs"/>
                <w:rtl/>
              </w:rPr>
              <w:t>ـ</w:t>
            </w:r>
            <w:r>
              <w:rPr>
                <w:rFonts w:hint="cs"/>
                <w:rtl/>
              </w:rPr>
              <w:t>حرمهم</w:t>
            </w:r>
            <w:r w:rsidR="001F3D4E">
              <w:rPr>
                <w:rtl/>
              </w:rPr>
              <w:br/>
            </w:r>
          </w:p>
        </w:tc>
        <w:tc>
          <w:tcPr>
            <w:tcW w:w="567" w:type="dxa"/>
            <w:shd w:val="clear" w:color="auto" w:fill="auto"/>
          </w:tcPr>
          <w:p w:rsidR="006244F5" w:rsidRDefault="006244F5" w:rsidP="005506E0">
            <w:pPr>
              <w:pStyle w:val="a8"/>
              <w:jc w:val="lowKashida"/>
              <w:rPr>
                <w:rtl/>
              </w:rPr>
            </w:pPr>
          </w:p>
        </w:tc>
        <w:tc>
          <w:tcPr>
            <w:tcW w:w="3335" w:type="dxa"/>
            <w:shd w:val="clear" w:color="auto" w:fill="auto"/>
          </w:tcPr>
          <w:p w:rsidR="006244F5" w:rsidRPr="001F3D4E" w:rsidRDefault="001F3D4E" w:rsidP="005506E0">
            <w:pPr>
              <w:pStyle w:val="a4"/>
              <w:ind w:firstLine="0"/>
              <w:jc w:val="lowKashida"/>
              <w:rPr>
                <w:sz w:val="2"/>
                <w:szCs w:val="2"/>
                <w:rtl/>
              </w:rPr>
            </w:pPr>
            <w:r>
              <w:rPr>
                <w:rFonts w:hint="cs"/>
                <w:rtl/>
              </w:rPr>
              <w:t>و</w:t>
            </w:r>
            <w:r w:rsidR="006244F5" w:rsidRPr="00593EB5">
              <w:rPr>
                <w:rFonts w:hint="cs"/>
                <w:rtl/>
              </w:rPr>
              <w:t>ان ه</w:t>
            </w:r>
            <w:r>
              <w:rPr>
                <w:rFonts w:hint="cs"/>
                <w:rtl/>
              </w:rPr>
              <w:t>ـ</w:t>
            </w:r>
            <w:r w:rsidR="006244F5" w:rsidRPr="00593EB5">
              <w:rPr>
                <w:rFonts w:hint="cs"/>
                <w:rtl/>
              </w:rPr>
              <w:t>مه مرا مجدی بنیت ل</w:t>
            </w:r>
            <w:r>
              <w:rPr>
                <w:rFonts w:hint="cs"/>
                <w:rtl/>
              </w:rPr>
              <w:t>ـ</w:t>
            </w:r>
            <w:r w:rsidR="006244F5" w:rsidRPr="00593EB5">
              <w:rPr>
                <w:rFonts w:hint="cs"/>
                <w:rtl/>
              </w:rPr>
              <w:t>هم مجدا</w:t>
            </w:r>
            <w:r>
              <w:rPr>
                <w:rtl/>
              </w:rPr>
              <w:br/>
            </w:r>
          </w:p>
        </w:tc>
      </w:tr>
    </w:tbl>
    <w:p w:rsidR="001546E9" w:rsidRDefault="001546E9" w:rsidP="001546E9">
      <w:pPr>
        <w:pStyle w:val="a8"/>
        <w:rPr>
          <w:rtl/>
        </w:rPr>
      </w:pPr>
      <w:r>
        <w:rPr>
          <w:rFonts w:hint="cs"/>
          <w:rtl/>
        </w:rPr>
        <w:t>آگر آنان گوشت مرا بخور</w:t>
      </w:r>
      <w:r w:rsidR="006244F5">
        <w:rPr>
          <w:rFonts w:hint="cs"/>
          <w:rtl/>
        </w:rPr>
        <w:t>ند، گوشت</w:t>
      </w:r>
      <w:r w:rsidR="00850650">
        <w:rPr>
          <w:rFonts w:hint="cs"/>
          <w:rtl/>
        </w:rPr>
        <w:t>‌شان</w:t>
      </w:r>
      <w:r w:rsidR="006244F5">
        <w:rPr>
          <w:rFonts w:hint="cs"/>
          <w:rtl/>
        </w:rPr>
        <w:t xml:space="preserve"> را زیاد خواهم کرد</w:t>
      </w:r>
      <w:r>
        <w:rPr>
          <w:rFonts w:hint="cs"/>
          <w:rtl/>
        </w:rPr>
        <w:t xml:space="preserve"> و اگر افتخاراتم را نابود سازند، آنان را بزرگ جلوه</w:t>
      </w:r>
      <w:r w:rsidR="00850650">
        <w:rPr>
          <w:rFonts w:hint="cs"/>
          <w:rtl/>
        </w:rPr>
        <w:t xml:space="preserve"> می‌</w:t>
      </w:r>
      <w:r>
        <w:rPr>
          <w:rFonts w:hint="cs"/>
          <w:rtl/>
        </w:rPr>
        <w:t>‌دهم.</w:t>
      </w:r>
    </w:p>
    <w:p w:rsidR="001546E9" w:rsidRDefault="001546E9" w:rsidP="003D55BD">
      <w:pPr>
        <w:pStyle w:val="a8"/>
        <w:rPr>
          <w:rtl/>
        </w:rPr>
      </w:pPr>
      <w:r>
        <w:rPr>
          <w:rFonts w:hint="cs"/>
          <w:rtl/>
        </w:rPr>
        <w:t xml:space="preserve">پیامبر </w:t>
      </w:r>
      <w:r w:rsidR="006244F5">
        <w:rPr>
          <w:rFonts w:cs="CTraditional Arabic" w:hint="cs"/>
          <w:rtl/>
        </w:rPr>
        <w:t>ج</w:t>
      </w:r>
      <w:r>
        <w:rPr>
          <w:rFonts w:hint="cs"/>
          <w:rtl/>
        </w:rPr>
        <w:t xml:space="preserve"> در سفر معراج، حال و وضع اهل غیبت </w:t>
      </w:r>
      <w:r w:rsidR="006244F5">
        <w:rPr>
          <w:rFonts w:hint="cs"/>
          <w:rtl/>
        </w:rPr>
        <w:t xml:space="preserve">را دید و آن را چنین وصف فرمود: </w:t>
      </w:r>
      <w:r w:rsidR="006244F5" w:rsidRPr="00E11FF3">
        <w:rPr>
          <w:rStyle w:val="Char8"/>
          <w:rFonts w:hint="cs"/>
          <w:rtl/>
        </w:rPr>
        <w:t>«</w:t>
      </w:r>
      <w:r>
        <w:rPr>
          <w:rFonts w:hint="cs"/>
          <w:rtl/>
        </w:rPr>
        <w:t>هنگامی که به معراج رفتم از کنار قومی عبور کردم که ناخن‌هایی از جنس مس داشتند و با آن چهره و سینه‌ی خود را می‌خراشیدند. گفتم: ای جبرئیل آنان چه کسانی هستند. گفت: آنان کسانی هستند که گوشت مردم را</w:t>
      </w:r>
      <w:r w:rsidR="00850650">
        <w:rPr>
          <w:rFonts w:hint="cs"/>
          <w:rtl/>
        </w:rPr>
        <w:t xml:space="preserve"> می‌</w:t>
      </w:r>
      <w:r>
        <w:rPr>
          <w:rFonts w:hint="cs"/>
          <w:rtl/>
        </w:rPr>
        <w:t>خوردن</w:t>
      </w:r>
      <w:r w:rsidR="006244F5">
        <w:rPr>
          <w:rFonts w:hint="cs"/>
          <w:rtl/>
        </w:rPr>
        <w:t>د و در آبروریزی آنان نقش داشتند</w:t>
      </w:r>
      <w:r w:rsidR="006244F5" w:rsidRPr="00E11FF3">
        <w:rPr>
          <w:rStyle w:val="Char8"/>
          <w:rFonts w:hint="cs"/>
          <w:rtl/>
        </w:rPr>
        <w:t>»</w:t>
      </w:r>
      <w:r w:rsidR="003D55BD" w:rsidRPr="00FD7FF4">
        <w:rPr>
          <w:rFonts w:hint="cs"/>
          <w:vertAlign w:val="superscript"/>
          <w:rtl/>
        </w:rPr>
        <w:t>(</w:t>
      </w:r>
      <w:r w:rsidR="003D55BD" w:rsidRPr="00FD7FF4">
        <w:rPr>
          <w:rStyle w:val="FootnoteReference"/>
          <w:rtl/>
        </w:rPr>
        <w:footnoteReference w:id="450"/>
      </w:r>
      <w:r w:rsidR="003D55BD" w:rsidRPr="00FD7FF4">
        <w:rPr>
          <w:rFonts w:hint="cs"/>
          <w:vertAlign w:val="superscript"/>
          <w:rtl/>
        </w:rPr>
        <w:t>)</w:t>
      </w:r>
      <w:r>
        <w:rPr>
          <w:rFonts w:hint="cs"/>
          <w:rtl/>
        </w:rPr>
        <w:t>.</w:t>
      </w:r>
    </w:p>
    <w:p w:rsidR="001546E9" w:rsidRDefault="001546E9" w:rsidP="003D55BD">
      <w:pPr>
        <w:pStyle w:val="a8"/>
        <w:rPr>
          <w:rtl/>
        </w:rPr>
      </w:pPr>
      <w:r>
        <w:rPr>
          <w:rFonts w:hint="cs"/>
          <w:rtl/>
        </w:rPr>
        <w:t xml:space="preserve">رسول خدا </w:t>
      </w:r>
      <w:r w:rsidR="006244F5">
        <w:rPr>
          <w:rFonts w:cs="CTraditional Arabic" w:hint="cs"/>
          <w:rtl/>
        </w:rPr>
        <w:t>ج</w:t>
      </w:r>
      <w:r>
        <w:rPr>
          <w:rFonts w:hint="cs"/>
          <w:rtl/>
        </w:rPr>
        <w:t xml:space="preserve"> در حدیثی متفق علیه خبر داده که انسان سخن چین (نمّام) به </w:t>
      </w:r>
      <w:r w:rsidRPr="004656BE">
        <w:rPr>
          <w:rFonts w:hint="cs"/>
          <w:spacing w:val="-4"/>
          <w:rtl/>
        </w:rPr>
        <w:t>خاطر انجام این عمل در قبر شکنجه داده</w:t>
      </w:r>
      <w:r w:rsidR="00850650" w:rsidRPr="004656BE">
        <w:rPr>
          <w:rFonts w:hint="cs"/>
          <w:spacing w:val="-4"/>
          <w:rtl/>
        </w:rPr>
        <w:t xml:space="preserve"> می‌</w:t>
      </w:r>
      <w:r w:rsidRPr="004656BE">
        <w:rPr>
          <w:rFonts w:hint="cs"/>
          <w:spacing w:val="-4"/>
          <w:rtl/>
        </w:rPr>
        <w:t>شود</w:t>
      </w:r>
      <w:r w:rsidR="003D55BD" w:rsidRPr="004656BE">
        <w:rPr>
          <w:rFonts w:hint="cs"/>
          <w:spacing w:val="-4"/>
          <w:vertAlign w:val="superscript"/>
          <w:rtl/>
        </w:rPr>
        <w:t>(</w:t>
      </w:r>
      <w:r w:rsidR="003D55BD" w:rsidRPr="004656BE">
        <w:rPr>
          <w:rStyle w:val="FootnoteReference"/>
          <w:spacing w:val="-4"/>
          <w:rtl/>
        </w:rPr>
        <w:footnoteReference w:id="451"/>
      </w:r>
      <w:r w:rsidR="003D55BD" w:rsidRPr="004656BE">
        <w:rPr>
          <w:rFonts w:hint="cs"/>
          <w:spacing w:val="-4"/>
          <w:vertAlign w:val="superscript"/>
          <w:rtl/>
        </w:rPr>
        <w:t>)</w:t>
      </w:r>
      <w:r w:rsidR="006244F5" w:rsidRPr="004656BE">
        <w:rPr>
          <w:rFonts w:hint="cs"/>
          <w:spacing w:val="-4"/>
          <w:rtl/>
        </w:rPr>
        <w:t xml:space="preserve"> و وارد بهشت نمی‌گردد. پیامبر </w:t>
      </w:r>
      <w:r w:rsidR="006244F5" w:rsidRPr="004656BE">
        <w:rPr>
          <w:rFonts w:cs="CTraditional Arabic" w:hint="cs"/>
          <w:spacing w:val="-4"/>
          <w:rtl/>
        </w:rPr>
        <w:t>ج</w:t>
      </w:r>
      <w:r w:rsidR="006244F5">
        <w:rPr>
          <w:rFonts w:hint="cs"/>
          <w:rtl/>
        </w:rPr>
        <w:t xml:space="preserve"> فرمود: </w:t>
      </w:r>
      <w:r w:rsidR="006244F5" w:rsidRPr="00E11FF3">
        <w:rPr>
          <w:rStyle w:val="Char8"/>
          <w:rFonts w:hint="cs"/>
          <w:rtl/>
        </w:rPr>
        <w:t>«</w:t>
      </w:r>
      <w:r w:rsidR="00E9200D" w:rsidRPr="00E9200D">
        <w:rPr>
          <w:rStyle w:val="Char3"/>
          <w:rFonts w:hint="eastAsia"/>
          <w:rtl/>
        </w:rPr>
        <w:t>لا</w:t>
      </w:r>
      <w:r w:rsidR="00E9200D" w:rsidRPr="00E9200D">
        <w:rPr>
          <w:rStyle w:val="Char3"/>
          <w:rtl/>
        </w:rPr>
        <w:t xml:space="preserve"> </w:t>
      </w:r>
      <w:r w:rsidR="00E9200D" w:rsidRPr="00E9200D">
        <w:rPr>
          <w:rStyle w:val="Char3"/>
          <w:rFonts w:hint="eastAsia"/>
          <w:rtl/>
        </w:rPr>
        <w:t>يَدْخُلُ</w:t>
      </w:r>
      <w:r w:rsidR="00E9200D" w:rsidRPr="00E9200D">
        <w:rPr>
          <w:rStyle w:val="Char3"/>
          <w:rtl/>
        </w:rPr>
        <w:t xml:space="preserve"> </w:t>
      </w:r>
      <w:r w:rsidR="00E9200D" w:rsidRPr="00E9200D">
        <w:rPr>
          <w:rStyle w:val="Char3"/>
          <w:rFonts w:hint="eastAsia"/>
          <w:rtl/>
        </w:rPr>
        <w:t>الْجَنَّةَ</w:t>
      </w:r>
      <w:r w:rsidR="00E9200D" w:rsidRPr="00E9200D">
        <w:rPr>
          <w:rStyle w:val="Char3"/>
          <w:rtl/>
        </w:rPr>
        <w:t xml:space="preserve"> </w:t>
      </w:r>
      <w:r w:rsidR="00E9200D" w:rsidRPr="00E9200D">
        <w:rPr>
          <w:rStyle w:val="Char3"/>
          <w:rFonts w:hint="eastAsia"/>
          <w:rtl/>
        </w:rPr>
        <w:t>قَتَّاتٌ</w:t>
      </w:r>
      <w:r w:rsidR="006244F5" w:rsidRPr="00E11FF3">
        <w:rPr>
          <w:rStyle w:val="Char8"/>
          <w:rFonts w:hint="cs"/>
          <w:rtl/>
        </w:rPr>
        <w:t>»</w:t>
      </w:r>
      <w:r>
        <w:rPr>
          <w:rFonts w:hint="cs"/>
          <w:rtl/>
        </w:rPr>
        <w:t xml:space="preserve"> </w:t>
      </w:r>
      <w:r w:rsidRPr="00587295">
        <w:rPr>
          <w:rFonts w:hint="cs"/>
          <w:rtl/>
        </w:rPr>
        <w:t>یعنی شخص</w:t>
      </w:r>
      <w:r w:rsidRPr="000A49DF">
        <w:rPr>
          <w:rFonts w:hint="cs"/>
          <w:color w:val="FF0000"/>
          <w:rtl/>
        </w:rPr>
        <w:t xml:space="preserve"> </w:t>
      </w:r>
      <w:r w:rsidRPr="00E11FF3">
        <w:rPr>
          <w:rStyle w:val="Char8"/>
          <w:rFonts w:hint="cs"/>
          <w:rtl/>
        </w:rPr>
        <w:t>«</w:t>
      </w:r>
      <w:r w:rsidRPr="00587295">
        <w:rPr>
          <w:rStyle w:val="Char3"/>
          <w:rFonts w:hint="cs"/>
          <w:rtl/>
        </w:rPr>
        <w:t>قَتّات</w:t>
      </w:r>
      <w:r w:rsidR="00CD2B51" w:rsidRPr="00E11FF3">
        <w:rPr>
          <w:rStyle w:val="Char8"/>
          <w:rFonts w:hint="cs"/>
          <w:rtl/>
        </w:rPr>
        <w:t>»</w:t>
      </w:r>
      <w:r w:rsidR="00CD2B51">
        <w:rPr>
          <w:rFonts w:hint="cs"/>
          <w:rtl/>
        </w:rPr>
        <w:t xml:space="preserve"> وارد بهشت نمی</w:t>
      </w:r>
      <w:r w:rsidR="00CD2B51">
        <w:rPr>
          <w:rFonts w:hint="eastAsia"/>
          <w:rtl/>
        </w:rPr>
        <w:t>‌</w:t>
      </w:r>
      <w:r w:rsidR="00CD2B51">
        <w:rPr>
          <w:rFonts w:hint="cs"/>
          <w:rtl/>
        </w:rPr>
        <w:t>گردد</w:t>
      </w:r>
      <w:r>
        <w:rPr>
          <w:rFonts w:hint="cs"/>
          <w:rtl/>
        </w:rPr>
        <w:t xml:space="preserve">. فرق میان نمّام و قتات این است که نمّام در محل صدور خبر حاضر می‌شود و عین خبر را به درستی نقل </w:t>
      </w:r>
      <w:r>
        <w:rPr>
          <w:rFonts w:hint="eastAsia"/>
          <w:rtl/>
        </w:rPr>
        <w:t xml:space="preserve">می‌کند تا روابط میان مردم را فاسد کند یا با نقل این </w:t>
      </w:r>
      <w:r w:rsidRPr="000A49DF">
        <w:rPr>
          <w:rFonts w:hint="eastAsia"/>
          <w:rtl/>
        </w:rPr>
        <w:t>اخبار</w:t>
      </w:r>
      <w:r w:rsidR="001F3D4E">
        <w:rPr>
          <w:rFonts w:hint="eastAsia"/>
          <w:rtl/>
        </w:rPr>
        <w:t xml:space="preserve"> وقت</w:t>
      </w:r>
      <w:r w:rsidR="001F3D4E">
        <w:rPr>
          <w:rFonts w:hint="cs"/>
          <w:rtl/>
        </w:rPr>
        <w:t>‌</w:t>
      </w:r>
      <w:r>
        <w:rPr>
          <w:rFonts w:hint="eastAsia"/>
          <w:rtl/>
        </w:rPr>
        <w:t xml:space="preserve">گذرانی کند و میان مردم فاصله اندازد، اما </w:t>
      </w:r>
      <w:r w:rsidRPr="00E11FF3">
        <w:rPr>
          <w:rStyle w:val="Char8"/>
          <w:rFonts w:hint="eastAsia"/>
          <w:rtl/>
        </w:rPr>
        <w:t>«</w:t>
      </w:r>
      <w:r>
        <w:rPr>
          <w:rFonts w:hint="eastAsia"/>
          <w:rtl/>
        </w:rPr>
        <w:t>قت</w:t>
      </w:r>
      <w:r w:rsidR="0037362A">
        <w:rPr>
          <w:rFonts w:hint="cs"/>
          <w:rtl/>
        </w:rPr>
        <w:t>ّ</w:t>
      </w:r>
      <w:r>
        <w:rPr>
          <w:rFonts w:hint="eastAsia"/>
          <w:rtl/>
        </w:rPr>
        <w:t>ات</w:t>
      </w:r>
      <w:r w:rsidRPr="00E11FF3">
        <w:rPr>
          <w:rStyle w:val="Char8"/>
          <w:rFonts w:hint="eastAsia"/>
          <w:rtl/>
        </w:rPr>
        <w:t>»</w:t>
      </w:r>
      <w:r>
        <w:rPr>
          <w:rFonts w:hint="eastAsia"/>
          <w:rtl/>
        </w:rPr>
        <w:t xml:space="preserve"> به شخصی</w:t>
      </w:r>
      <w:r>
        <w:rPr>
          <w:rFonts w:hint="cs"/>
          <w:rtl/>
        </w:rPr>
        <w:t xml:space="preserve"> </w:t>
      </w:r>
      <w:r w:rsidR="001F3D4E">
        <w:rPr>
          <w:rFonts w:hint="cs"/>
          <w:rtl/>
        </w:rPr>
        <w:t>می‌گویند که اخبار را از اصل منبع</w:t>
      </w:r>
      <w:r>
        <w:rPr>
          <w:rFonts w:hint="cs"/>
          <w:rtl/>
        </w:rPr>
        <w:t xml:space="preserve"> نقل</w:t>
      </w:r>
      <w:r w:rsidR="00850650">
        <w:rPr>
          <w:rFonts w:hint="cs"/>
          <w:rtl/>
        </w:rPr>
        <w:t xml:space="preserve"> نمی‌</w:t>
      </w:r>
      <w:r>
        <w:rPr>
          <w:rFonts w:hint="cs"/>
          <w:rtl/>
        </w:rPr>
        <w:t>کند، از</w:t>
      </w:r>
      <w:r w:rsidR="00DB61A2">
        <w:rPr>
          <w:rFonts w:hint="cs"/>
          <w:rtl/>
        </w:rPr>
        <w:t xml:space="preserve"> هرکس </w:t>
      </w:r>
      <w:r>
        <w:rPr>
          <w:rFonts w:hint="cs"/>
          <w:rtl/>
        </w:rPr>
        <w:t>چیزی می‌شوند و با آن میان مردم فساد ایجاد می‌کند.</w:t>
      </w:r>
    </w:p>
    <w:p w:rsidR="001546E9" w:rsidRDefault="001546E9" w:rsidP="001F3D4E">
      <w:pPr>
        <w:pStyle w:val="a8"/>
        <w:rPr>
          <w:rtl/>
        </w:rPr>
      </w:pPr>
      <w:r>
        <w:rPr>
          <w:rFonts w:hint="cs"/>
          <w:rtl/>
        </w:rPr>
        <w:t>برخی از مردم گمان می‌کنند که سخن آنان در مورد مردم چ</w:t>
      </w:r>
      <w:r w:rsidR="00CD2B51">
        <w:rPr>
          <w:rFonts w:hint="cs"/>
          <w:rtl/>
        </w:rPr>
        <w:t>ندان مهم نیست و گناهی مرتکب نمی</w:t>
      </w:r>
      <w:r w:rsidR="00CD2B51">
        <w:rPr>
          <w:rFonts w:hint="eastAsia"/>
          <w:rtl/>
        </w:rPr>
        <w:t>‌</w:t>
      </w:r>
      <w:r>
        <w:rPr>
          <w:rFonts w:hint="cs"/>
          <w:rtl/>
        </w:rPr>
        <w:t>شوند. اما با توجه</w:t>
      </w:r>
      <w:r w:rsidR="001F3D4E">
        <w:rPr>
          <w:rFonts w:hint="cs"/>
          <w:rtl/>
        </w:rPr>
        <w:t xml:space="preserve"> به الگوهای سلف صالح باید از هر</w:t>
      </w:r>
      <w:r>
        <w:rPr>
          <w:rFonts w:hint="cs"/>
          <w:rtl/>
        </w:rPr>
        <w:t xml:space="preserve">گونه توصیف </w:t>
      </w:r>
      <w:r>
        <w:rPr>
          <w:rFonts w:hint="cs"/>
          <w:rtl/>
        </w:rPr>
        <w:lastRenderedPageBreak/>
        <w:t xml:space="preserve">بدی در رابطه با دیگران </w:t>
      </w:r>
      <w:r w:rsidR="00CD2B51">
        <w:rPr>
          <w:rFonts w:hint="cs"/>
          <w:rtl/>
        </w:rPr>
        <w:t>خودداری کنیم حتی اگر در مورد آن</w:t>
      </w:r>
      <w:r>
        <w:rPr>
          <w:rFonts w:hint="cs"/>
          <w:rtl/>
        </w:rPr>
        <w:t xml:space="preserve">ها صدق کند به خصوص </w:t>
      </w:r>
      <w:r w:rsidRPr="004656BE">
        <w:rPr>
          <w:rFonts w:hint="cs"/>
          <w:spacing w:val="-2"/>
          <w:rtl/>
        </w:rPr>
        <w:t xml:space="preserve">اگر به ذکر آن اوصاف ناخشنود باشند. از عایشه </w:t>
      </w:r>
      <w:r w:rsidR="00213446" w:rsidRPr="004656BE">
        <w:rPr>
          <w:rFonts w:cs="CTraditional Arabic" w:hint="cs"/>
          <w:spacing w:val="-2"/>
          <w:rtl/>
        </w:rPr>
        <w:t>ل</w:t>
      </w:r>
      <w:r w:rsidRPr="004656BE">
        <w:rPr>
          <w:rFonts w:hint="cs"/>
          <w:spacing w:val="-2"/>
          <w:rtl/>
        </w:rPr>
        <w:t xml:space="preserve"> نقل است که</w:t>
      </w:r>
      <w:r w:rsidR="004934FC" w:rsidRPr="004656BE">
        <w:rPr>
          <w:rFonts w:hint="cs"/>
          <w:spacing w:val="-2"/>
          <w:rtl/>
        </w:rPr>
        <w:t xml:space="preserve"> فرمود: به پیامبر </w:t>
      </w:r>
      <w:r w:rsidR="004934FC" w:rsidRPr="004656BE">
        <w:rPr>
          <w:rFonts w:cs="CTraditional Arabic" w:hint="cs"/>
          <w:spacing w:val="-2"/>
          <w:rtl/>
        </w:rPr>
        <w:t>ج</w:t>
      </w:r>
      <w:r w:rsidR="004934FC">
        <w:rPr>
          <w:rFonts w:hint="cs"/>
          <w:rtl/>
        </w:rPr>
        <w:t xml:space="preserve"> عرض کردم: </w:t>
      </w:r>
      <w:r w:rsidR="004934FC" w:rsidRPr="00E11FF3">
        <w:rPr>
          <w:rStyle w:val="Char8"/>
          <w:rFonts w:hint="cs"/>
          <w:rtl/>
        </w:rPr>
        <w:t>«</w:t>
      </w:r>
      <w:r>
        <w:rPr>
          <w:rFonts w:hint="cs"/>
          <w:rtl/>
        </w:rPr>
        <w:t>در مورد صفیه همین بس که چنین و چنان است!</w:t>
      </w:r>
      <w:r w:rsidR="001F3D4E">
        <w:rPr>
          <w:rFonts w:hint="cs"/>
          <w:rtl/>
        </w:rPr>
        <w:t xml:space="preserve"> </w:t>
      </w:r>
      <w:r>
        <w:rPr>
          <w:rFonts w:hint="cs"/>
          <w:rtl/>
        </w:rPr>
        <w:t xml:space="preserve">- راوی می‌گوید: منظور ایشان کوتاه </w:t>
      </w:r>
      <w:r w:rsidR="00CE68E6">
        <w:rPr>
          <w:rFonts w:hint="cs"/>
          <w:rtl/>
        </w:rPr>
        <w:t xml:space="preserve">قدی </w:t>
      </w:r>
      <w:r>
        <w:rPr>
          <w:rFonts w:hint="cs"/>
          <w:rtl/>
        </w:rPr>
        <w:t xml:space="preserve">صفیه بود </w:t>
      </w:r>
      <w:r w:rsidR="001F3D4E">
        <w:rPr>
          <w:rFonts w:hint="cs"/>
          <w:rtl/>
        </w:rPr>
        <w:t xml:space="preserve">- </w:t>
      </w:r>
      <w:r>
        <w:rPr>
          <w:rFonts w:hint="cs"/>
          <w:rtl/>
        </w:rPr>
        <w:t xml:space="preserve"> اما پیامبر </w:t>
      </w:r>
      <w:r w:rsidR="004934FC">
        <w:rPr>
          <w:rFonts w:cs="CTraditional Arabic" w:hint="cs"/>
          <w:rtl/>
        </w:rPr>
        <w:t>ج</w:t>
      </w:r>
      <w:r>
        <w:rPr>
          <w:rFonts w:hint="cs"/>
          <w:rtl/>
        </w:rPr>
        <w:t xml:space="preserve"> در پا</w:t>
      </w:r>
      <w:r w:rsidR="004934FC">
        <w:rPr>
          <w:rFonts w:hint="cs"/>
          <w:rtl/>
        </w:rPr>
        <w:t>س</w:t>
      </w:r>
      <w:r>
        <w:rPr>
          <w:rFonts w:hint="cs"/>
          <w:rtl/>
        </w:rPr>
        <w:t>خ فرمود:</w:t>
      </w:r>
      <w:r w:rsidR="004934FC">
        <w:rPr>
          <w:rFonts w:hint="cs"/>
          <w:rtl/>
        </w:rPr>
        <w:t xml:space="preserve"> </w:t>
      </w:r>
      <w:r>
        <w:rPr>
          <w:rFonts w:hint="cs"/>
          <w:rtl/>
        </w:rPr>
        <w:t>ای عایشه چیزی گفتی که اگر با آ</w:t>
      </w:r>
      <w:r w:rsidR="004934FC">
        <w:rPr>
          <w:rFonts w:hint="cs"/>
          <w:rtl/>
        </w:rPr>
        <w:t>ب</w:t>
      </w:r>
      <w:r>
        <w:rPr>
          <w:rFonts w:hint="cs"/>
          <w:rtl/>
        </w:rPr>
        <w:t xml:space="preserve"> دریا ترکیب شود سراسر آن را فاسد می‌کند. عایشه </w:t>
      </w:r>
      <w:r w:rsidR="00213446" w:rsidRPr="00213446">
        <w:rPr>
          <w:rFonts w:cs="CTraditional Arabic" w:hint="cs"/>
          <w:rtl/>
        </w:rPr>
        <w:t>ل</w:t>
      </w:r>
      <w:r>
        <w:rPr>
          <w:rFonts w:hint="cs"/>
          <w:rtl/>
        </w:rPr>
        <w:t xml:space="preserve"> می‌گوید: این در حالی بود که من ب</w:t>
      </w:r>
      <w:r w:rsidR="004934FC">
        <w:rPr>
          <w:rFonts w:hint="cs"/>
          <w:rtl/>
        </w:rPr>
        <w:t xml:space="preserve">رای پیامبر </w:t>
      </w:r>
      <w:r w:rsidR="004934FC">
        <w:rPr>
          <w:rFonts w:cs="CTraditional Arabic" w:hint="cs"/>
          <w:rtl/>
        </w:rPr>
        <w:t>ج</w:t>
      </w:r>
      <w:r>
        <w:rPr>
          <w:rFonts w:hint="cs"/>
          <w:rtl/>
        </w:rPr>
        <w:t xml:space="preserve"> ادای ی</w:t>
      </w:r>
      <w:r w:rsidR="004934FC">
        <w:rPr>
          <w:rFonts w:hint="cs"/>
          <w:rtl/>
        </w:rPr>
        <w:t xml:space="preserve">ک انسان را درآوردم، اما پیامبر </w:t>
      </w:r>
      <w:r w:rsidR="004934FC">
        <w:rPr>
          <w:rFonts w:cs="CTraditional Arabic" w:hint="cs"/>
          <w:rtl/>
        </w:rPr>
        <w:t>ج</w:t>
      </w:r>
      <w:r w:rsidR="004934FC">
        <w:rPr>
          <w:rFonts w:hint="cs"/>
          <w:rtl/>
        </w:rPr>
        <w:t xml:space="preserve"> فرمود: </w:t>
      </w:r>
      <w:r w:rsidR="004934FC" w:rsidRPr="00E11FF3">
        <w:rPr>
          <w:rStyle w:val="Char8"/>
          <w:rFonts w:hint="cs"/>
          <w:rtl/>
        </w:rPr>
        <w:t>«</w:t>
      </w:r>
      <w:r>
        <w:rPr>
          <w:rFonts w:hint="cs"/>
          <w:rtl/>
        </w:rPr>
        <w:t>دوست ندارم تقلید هیچ انسانی را دربیاورم حتی اگر پاد</w:t>
      </w:r>
      <w:r w:rsidR="004934FC">
        <w:rPr>
          <w:rFonts w:hint="cs"/>
          <w:rtl/>
        </w:rPr>
        <w:t>اش دنیای فراوانی هم به من بدهند</w:t>
      </w:r>
      <w:r w:rsidR="004934FC" w:rsidRPr="00E11FF3">
        <w:rPr>
          <w:rStyle w:val="Char8"/>
          <w:rFonts w:hint="cs"/>
          <w:rtl/>
        </w:rPr>
        <w:t>»</w:t>
      </w:r>
      <w:r w:rsidR="00D052E2" w:rsidRPr="00FD7FF4">
        <w:rPr>
          <w:rFonts w:hint="cs"/>
          <w:vertAlign w:val="superscript"/>
          <w:rtl/>
        </w:rPr>
        <w:t>(</w:t>
      </w:r>
      <w:r w:rsidR="00D052E2" w:rsidRPr="00FD7FF4">
        <w:rPr>
          <w:rStyle w:val="FootnoteReference"/>
          <w:rtl/>
        </w:rPr>
        <w:footnoteReference w:id="452"/>
      </w:r>
      <w:r w:rsidR="00D052E2" w:rsidRPr="00FD7FF4">
        <w:rPr>
          <w:rFonts w:hint="cs"/>
          <w:vertAlign w:val="superscript"/>
          <w:rtl/>
        </w:rPr>
        <w:t>)</w:t>
      </w:r>
      <w:r>
        <w:rPr>
          <w:rFonts w:hint="cs"/>
          <w:rtl/>
        </w:rPr>
        <w:t>.</w:t>
      </w:r>
    </w:p>
    <w:p w:rsidR="001546E9" w:rsidRDefault="004934FC" w:rsidP="00C54B07">
      <w:pPr>
        <w:pStyle w:val="a8"/>
        <w:rPr>
          <w:rtl/>
        </w:rPr>
      </w:pPr>
      <w:r>
        <w:rPr>
          <w:rFonts w:hint="cs"/>
          <w:rtl/>
        </w:rPr>
        <w:t xml:space="preserve">ام </w:t>
      </w:r>
      <w:r w:rsidR="001546E9">
        <w:rPr>
          <w:rFonts w:hint="cs"/>
          <w:rtl/>
        </w:rPr>
        <w:t xml:space="preserve">المؤمنین عایشه </w:t>
      </w:r>
      <w:r w:rsidR="00213446" w:rsidRPr="00213446">
        <w:rPr>
          <w:rFonts w:cs="CTraditional Arabic" w:hint="cs"/>
          <w:rtl/>
        </w:rPr>
        <w:t>ل</w:t>
      </w:r>
      <w:r w:rsidR="001546E9">
        <w:rPr>
          <w:rFonts w:hint="cs"/>
          <w:rtl/>
        </w:rPr>
        <w:t xml:space="preserve"> به خط</w:t>
      </w:r>
      <w:r w:rsidR="00CE68E6">
        <w:rPr>
          <w:rFonts w:hint="cs"/>
          <w:rtl/>
        </w:rPr>
        <w:t>ر</w:t>
      </w:r>
      <w:r w:rsidR="001546E9">
        <w:rPr>
          <w:rFonts w:hint="cs"/>
          <w:rtl/>
        </w:rPr>
        <w:t xml:space="preserve"> چنین گفتاری آ</w:t>
      </w:r>
      <w:r>
        <w:rPr>
          <w:rFonts w:hint="cs"/>
          <w:rtl/>
        </w:rPr>
        <w:t>گاهی نداشت تا این</w:t>
      </w:r>
      <w:r w:rsidR="00C54B07">
        <w:rPr>
          <w:rtl/>
        </w:rPr>
        <w:softHyphen/>
      </w:r>
      <w:r>
        <w:rPr>
          <w:rFonts w:hint="cs"/>
          <w:rtl/>
        </w:rPr>
        <w:t xml:space="preserve">که رسول اکرم </w:t>
      </w:r>
      <w:r>
        <w:rPr>
          <w:rFonts w:cs="CTraditional Arabic" w:hint="cs"/>
          <w:rtl/>
        </w:rPr>
        <w:t>ج</w:t>
      </w:r>
      <w:r w:rsidR="001546E9">
        <w:rPr>
          <w:rFonts w:hint="cs"/>
          <w:rtl/>
        </w:rPr>
        <w:t xml:space="preserve"> مس</w:t>
      </w:r>
      <w:r w:rsidR="00C54B07">
        <w:rPr>
          <w:rFonts w:hint="cs"/>
          <w:rtl/>
        </w:rPr>
        <w:t>أ</w:t>
      </w:r>
      <w:r w:rsidR="001546E9">
        <w:rPr>
          <w:rFonts w:hint="cs"/>
          <w:rtl/>
        </w:rPr>
        <w:t>له را برایش بیان نمود، سپس خود به نقل این حدیث اقدام کرده</w:t>
      </w:r>
      <w:r w:rsidR="00C54B07">
        <w:rPr>
          <w:rtl/>
        </w:rPr>
        <w:softHyphen/>
      </w:r>
      <w:r w:rsidR="00C54B07">
        <w:rPr>
          <w:rFonts w:hint="cs"/>
          <w:rtl/>
        </w:rPr>
        <w:t>است</w:t>
      </w:r>
      <w:r w:rsidR="001546E9">
        <w:rPr>
          <w:rFonts w:hint="cs"/>
          <w:rtl/>
        </w:rPr>
        <w:t xml:space="preserve"> تا</w:t>
      </w:r>
      <w:r w:rsidR="001E61B2">
        <w:rPr>
          <w:rFonts w:hint="cs"/>
          <w:rtl/>
        </w:rPr>
        <w:t xml:space="preserve"> همان‌گونه </w:t>
      </w:r>
      <w:r w:rsidR="001546E9">
        <w:rPr>
          <w:rFonts w:hint="cs"/>
          <w:rtl/>
        </w:rPr>
        <w:t>که او آگاه شد امت اسلام هم آگاهی یابند و</w:t>
      </w:r>
      <w:r w:rsidR="001E61B2">
        <w:rPr>
          <w:rFonts w:hint="cs"/>
          <w:rtl/>
        </w:rPr>
        <w:t xml:space="preserve"> همان‌گونه </w:t>
      </w:r>
      <w:r w:rsidR="001546E9">
        <w:rPr>
          <w:rFonts w:hint="cs"/>
          <w:rtl/>
        </w:rPr>
        <w:t>که او پرهیز نمود آنان نیز از این کار بپرهیزند.</w:t>
      </w:r>
    </w:p>
    <w:p w:rsidR="001546E9" w:rsidRDefault="001546E9" w:rsidP="001546E9">
      <w:pPr>
        <w:pStyle w:val="a8"/>
        <w:rPr>
          <w:rtl/>
        </w:rPr>
      </w:pPr>
      <w:r>
        <w:rPr>
          <w:rFonts w:hint="cs"/>
          <w:rtl/>
        </w:rPr>
        <w:t>خدا</w:t>
      </w:r>
      <w:r w:rsidR="004934FC">
        <w:rPr>
          <w:rFonts w:hint="cs"/>
          <w:rtl/>
        </w:rPr>
        <w:t>و</w:t>
      </w:r>
      <w:r>
        <w:rPr>
          <w:rFonts w:hint="cs"/>
          <w:rtl/>
        </w:rPr>
        <w:t>ند غیبت را به این دلیل حرام نموده</w:t>
      </w:r>
      <w:r w:rsidR="00C54B07">
        <w:rPr>
          <w:rtl/>
        </w:rPr>
        <w:softHyphen/>
      </w:r>
      <w:r w:rsidR="00C54B07">
        <w:rPr>
          <w:rFonts w:hint="cs"/>
          <w:rtl/>
        </w:rPr>
        <w:t>است</w:t>
      </w:r>
      <w:r>
        <w:rPr>
          <w:rFonts w:hint="cs"/>
          <w:rtl/>
        </w:rPr>
        <w:t xml:space="preserve"> که در ارتباطات اجتماعی ضعف ایجاد می‌کند و روابط میان مردم را نابود می‌گرداند و اطمینان و اعتماد را در میان</w:t>
      </w:r>
      <w:r w:rsidR="00CE68E6">
        <w:rPr>
          <w:rFonts w:hint="eastAsia"/>
          <w:rtl/>
        </w:rPr>
        <w:t>‌</w:t>
      </w:r>
      <w:r>
        <w:rPr>
          <w:rFonts w:hint="cs"/>
          <w:rtl/>
        </w:rPr>
        <w:t>شان تضعیف می‌نماید و به ناموس و کرامت افراد لطمه</w:t>
      </w:r>
      <w:r w:rsidR="00850650">
        <w:rPr>
          <w:rFonts w:hint="cs"/>
          <w:rtl/>
        </w:rPr>
        <w:t xml:space="preserve"> می‌</w:t>
      </w:r>
      <w:r>
        <w:rPr>
          <w:rFonts w:hint="cs"/>
          <w:rtl/>
        </w:rPr>
        <w:t>زند. خداوند فرموده است:</w:t>
      </w:r>
    </w:p>
    <w:p w:rsidR="00BF3FD7" w:rsidRPr="00BF3FD7" w:rsidRDefault="001546E9" w:rsidP="001546E9">
      <w:pPr>
        <w:pStyle w:val="af1"/>
        <w:rPr>
          <w:rStyle w:val="Char4"/>
          <w:rtl/>
        </w:rPr>
      </w:pPr>
      <w:r w:rsidRPr="00AB7196">
        <w:rPr>
          <w:rStyle w:val="Char8"/>
          <w:rtl/>
        </w:rPr>
        <w:t>﴿</w:t>
      </w:r>
      <w:r w:rsidRPr="004F1C22">
        <w:rPr>
          <w:rFonts w:hint="eastAsia"/>
          <w:rtl/>
        </w:rPr>
        <w:t>وَلَا</w:t>
      </w:r>
      <w:r w:rsidRPr="004F1C22">
        <w:rPr>
          <w:rtl/>
        </w:rPr>
        <w:t xml:space="preserve"> </w:t>
      </w:r>
      <w:r w:rsidRPr="004F1C22">
        <w:rPr>
          <w:rFonts w:hint="eastAsia"/>
          <w:rtl/>
        </w:rPr>
        <w:t>يَغ</w:t>
      </w:r>
      <w:r w:rsidRPr="004F1C22">
        <w:rPr>
          <w:rFonts w:hint="cs"/>
          <w:rtl/>
        </w:rPr>
        <w:t>ۡ</w:t>
      </w:r>
      <w:r w:rsidRPr="004F1C22">
        <w:rPr>
          <w:rFonts w:hint="eastAsia"/>
          <w:rtl/>
        </w:rPr>
        <w:t>تَب</w:t>
      </w:r>
      <w:r w:rsidRPr="004F1C22">
        <w:rPr>
          <w:rtl/>
        </w:rPr>
        <w:t xml:space="preserve"> </w:t>
      </w:r>
      <w:r w:rsidRPr="004F1C22">
        <w:rPr>
          <w:rFonts w:hint="eastAsia"/>
          <w:rtl/>
        </w:rPr>
        <w:t>بَّع</w:t>
      </w:r>
      <w:r w:rsidRPr="004F1C22">
        <w:rPr>
          <w:rFonts w:hint="cs"/>
          <w:rtl/>
        </w:rPr>
        <w:t>ۡ</w:t>
      </w:r>
      <w:r w:rsidRPr="004F1C22">
        <w:rPr>
          <w:rFonts w:hint="eastAsia"/>
          <w:rtl/>
        </w:rPr>
        <w:t>ضُكُم</w:t>
      </w:r>
      <w:r w:rsidRPr="004F1C22">
        <w:rPr>
          <w:rtl/>
        </w:rPr>
        <w:t xml:space="preserve"> </w:t>
      </w:r>
      <w:r w:rsidRPr="004F1C22">
        <w:rPr>
          <w:rFonts w:hint="eastAsia"/>
          <w:rtl/>
        </w:rPr>
        <w:t>بَع</w:t>
      </w:r>
      <w:r w:rsidRPr="004F1C22">
        <w:rPr>
          <w:rFonts w:hint="cs"/>
          <w:rtl/>
        </w:rPr>
        <w:t>ۡ</w:t>
      </w:r>
      <w:r w:rsidRPr="004F1C22">
        <w:rPr>
          <w:rFonts w:hint="eastAsia"/>
          <w:rtl/>
        </w:rPr>
        <w:t>ضًا</w:t>
      </w:r>
      <w:r w:rsidRPr="004F1C22">
        <w:rPr>
          <w:rFonts w:hint="cs"/>
          <w:rtl/>
        </w:rPr>
        <w:t>ۚ</w:t>
      </w:r>
      <w:r w:rsidRPr="004F1C22">
        <w:rPr>
          <w:rtl/>
        </w:rPr>
        <w:t xml:space="preserve"> </w:t>
      </w:r>
      <w:r w:rsidRPr="004F1C22">
        <w:rPr>
          <w:rFonts w:hint="eastAsia"/>
          <w:rtl/>
        </w:rPr>
        <w:t>أَيُحِبُّ</w:t>
      </w:r>
      <w:r w:rsidRPr="004F1C22">
        <w:rPr>
          <w:rtl/>
        </w:rPr>
        <w:t xml:space="preserve"> </w:t>
      </w:r>
      <w:r w:rsidRPr="004F1C22">
        <w:rPr>
          <w:rFonts w:hint="eastAsia"/>
          <w:rtl/>
        </w:rPr>
        <w:t>أَحَدُكُم</w:t>
      </w:r>
      <w:r w:rsidRPr="004F1C22">
        <w:rPr>
          <w:rFonts w:hint="cs"/>
          <w:rtl/>
        </w:rPr>
        <w:t>ۡ</w:t>
      </w:r>
      <w:r w:rsidRPr="004F1C22">
        <w:rPr>
          <w:rtl/>
        </w:rPr>
        <w:t xml:space="preserve"> </w:t>
      </w:r>
      <w:r w:rsidRPr="004F1C22">
        <w:rPr>
          <w:rFonts w:hint="eastAsia"/>
          <w:rtl/>
        </w:rPr>
        <w:t>أَن</w:t>
      </w:r>
      <w:r w:rsidRPr="004F1C22">
        <w:rPr>
          <w:rtl/>
        </w:rPr>
        <w:t xml:space="preserve"> </w:t>
      </w:r>
      <w:r w:rsidRPr="004F1C22">
        <w:rPr>
          <w:rFonts w:hint="eastAsia"/>
          <w:rtl/>
        </w:rPr>
        <w:t>يَأ</w:t>
      </w:r>
      <w:r w:rsidRPr="004F1C22">
        <w:rPr>
          <w:rFonts w:hint="cs"/>
          <w:rtl/>
        </w:rPr>
        <w:t>ۡ</w:t>
      </w:r>
      <w:r w:rsidRPr="004F1C22">
        <w:rPr>
          <w:rFonts w:hint="eastAsia"/>
          <w:rtl/>
        </w:rPr>
        <w:t>كُلَ</w:t>
      </w:r>
      <w:r w:rsidRPr="004F1C22">
        <w:rPr>
          <w:rtl/>
        </w:rPr>
        <w:t xml:space="preserve"> </w:t>
      </w:r>
      <w:r w:rsidRPr="004F1C22">
        <w:rPr>
          <w:rFonts w:hint="eastAsia"/>
          <w:rtl/>
        </w:rPr>
        <w:t>لَح</w:t>
      </w:r>
      <w:r w:rsidRPr="004F1C22">
        <w:rPr>
          <w:rFonts w:hint="cs"/>
          <w:rtl/>
        </w:rPr>
        <w:t>ۡ</w:t>
      </w:r>
      <w:r w:rsidRPr="004F1C22">
        <w:rPr>
          <w:rFonts w:hint="eastAsia"/>
          <w:rtl/>
        </w:rPr>
        <w:t>مَ</w:t>
      </w:r>
      <w:r w:rsidRPr="004F1C22">
        <w:rPr>
          <w:rtl/>
        </w:rPr>
        <w:t xml:space="preserve"> </w:t>
      </w:r>
      <w:r w:rsidRPr="004F1C22">
        <w:rPr>
          <w:rFonts w:hint="eastAsia"/>
          <w:rtl/>
        </w:rPr>
        <w:t>أَخِيهِ</w:t>
      </w:r>
      <w:r w:rsidRPr="004F1C22">
        <w:rPr>
          <w:rtl/>
        </w:rPr>
        <w:t xml:space="preserve"> </w:t>
      </w:r>
      <w:r w:rsidRPr="004F1C22">
        <w:rPr>
          <w:rFonts w:hint="eastAsia"/>
          <w:rtl/>
        </w:rPr>
        <w:t>مَي</w:t>
      </w:r>
      <w:r w:rsidRPr="004F1C22">
        <w:rPr>
          <w:rFonts w:hint="cs"/>
          <w:rtl/>
        </w:rPr>
        <w:t>ۡ</w:t>
      </w:r>
      <w:r w:rsidRPr="004F1C22">
        <w:rPr>
          <w:rFonts w:hint="eastAsia"/>
          <w:rtl/>
        </w:rPr>
        <w:t>ت</w:t>
      </w:r>
      <w:r w:rsidRPr="004F1C22">
        <w:rPr>
          <w:rFonts w:hint="cs"/>
          <w:rtl/>
        </w:rPr>
        <w:t>ٗ</w:t>
      </w:r>
      <w:r w:rsidRPr="004F1C22">
        <w:rPr>
          <w:rFonts w:hint="eastAsia"/>
          <w:rtl/>
        </w:rPr>
        <w:t>ا</w:t>
      </w:r>
      <w:r w:rsidRPr="004F1C22">
        <w:rPr>
          <w:rtl/>
        </w:rPr>
        <w:t xml:space="preserve"> </w:t>
      </w:r>
      <w:r w:rsidRPr="004F1C22">
        <w:rPr>
          <w:rFonts w:hint="eastAsia"/>
          <w:rtl/>
        </w:rPr>
        <w:t>فَكَرِه</w:t>
      </w:r>
      <w:r w:rsidRPr="004F1C22">
        <w:rPr>
          <w:rFonts w:hint="cs"/>
          <w:rtl/>
        </w:rPr>
        <w:t>ۡ</w:t>
      </w:r>
      <w:r w:rsidRPr="004F1C22">
        <w:rPr>
          <w:rFonts w:hint="eastAsia"/>
          <w:rtl/>
        </w:rPr>
        <w:t>تُمُوهُ</w:t>
      </w:r>
      <w:r w:rsidRPr="004F1C22">
        <w:rPr>
          <w:rFonts w:hint="cs"/>
          <w:rtl/>
        </w:rPr>
        <w:t>ۚ</w:t>
      </w:r>
      <w:r w:rsidRPr="004F1C22">
        <w:rPr>
          <w:rtl/>
        </w:rPr>
        <w:t xml:space="preserve"> </w:t>
      </w:r>
      <w:r w:rsidRPr="004F1C22">
        <w:rPr>
          <w:rFonts w:hint="eastAsia"/>
          <w:rtl/>
        </w:rPr>
        <w:t>وَ</w:t>
      </w:r>
      <w:r w:rsidRPr="004F1C22">
        <w:rPr>
          <w:rFonts w:hint="cs"/>
          <w:rtl/>
        </w:rPr>
        <w:t>ٱ</w:t>
      </w:r>
      <w:r w:rsidRPr="004F1C22">
        <w:rPr>
          <w:rFonts w:hint="eastAsia"/>
          <w:rtl/>
        </w:rPr>
        <w:t>تَّقُواْ</w:t>
      </w:r>
      <w:r w:rsidRPr="004F1C22">
        <w:rPr>
          <w:rtl/>
        </w:rPr>
        <w:t xml:space="preserve"> </w:t>
      </w:r>
      <w:r w:rsidRPr="004F1C22">
        <w:rPr>
          <w:rFonts w:hint="cs"/>
          <w:rtl/>
        </w:rPr>
        <w:t>ٱ</w:t>
      </w:r>
      <w:r w:rsidRPr="004F1C22">
        <w:rPr>
          <w:rFonts w:hint="eastAsia"/>
          <w:rtl/>
        </w:rPr>
        <w:t>للَّهَ</w:t>
      </w:r>
      <w:r w:rsidRPr="004F1C22">
        <w:rPr>
          <w:rFonts w:hint="cs"/>
          <w:rtl/>
        </w:rPr>
        <w:t>ۚ</w:t>
      </w:r>
      <w:r w:rsidRPr="004F1C22">
        <w:rPr>
          <w:rtl/>
        </w:rPr>
        <w:t xml:space="preserve"> </w:t>
      </w:r>
      <w:r w:rsidRPr="004F1C22">
        <w:rPr>
          <w:rFonts w:hint="eastAsia"/>
          <w:rtl/>
        </w:rPr>
        <w:t>إِنَّ</w:t>
      </w:r>
      <w:r w:rsidRPr="004F1C22">
        <w:rPr>
          <w:rtl/>
        </w:rPr>
        <w:t xml:space="preserve"> </w:t>
      </w:r>
      <w:r w:rsidRPr="004F1C22">
        <w:rPr>
          <w:rFonts w:hint="cs"/>
          <w:rtl/>
        </w:rPr>
        <w:t>ٱ</w:t>
      </w:r>
      <w:r w:rsidRPr="004F1C22">
        <w:rPr>
          <w:rFonts w:hint="eastAsia"/>
          <w:rtl/>
        </w:rPr>
        <w:t>للَّهَ</w:t>
      </w:r>
      <w:r w:rsidRPr="004F1C22">
        <w:rPr>
          <w:rtl/>
        </w:rPr>
        <w:t xml:space="preserve"> </w:t>
      </w:r>
      <w:r w:rsidRPr="004F1C22">
        <w:rPr>
          <w:rFonts w:hint="eastAsia"/>
          <w:rtl/>
        </w:rPr>
        <w:t>تَوَّاب</w:t>
      </w:r>
      <w:r w:rsidRPr="004F1C22">
        <w:rPr>
          <w:rFonts w:hint="cs"/>
          <w:rtl/>
        </w:rPr>
        <w:t>ٞ</w:t>
      </w:r>
      <w:r w:rsidRPr="004F1C22">
        <w:rPr>
          <w:rtl/>
        </w:rPr>
        <w:t xml:space="preserve"> </w:t>
      </w:r>
      <w:r w:rsidRPr="004F1C22">
        <w:rPr>
          <w:rFonts w:hint="eastAsia"/>
          <w:rtl/>
        </w:rPr>
        <w:t>رَّحِيم</w:t>
      </w:r>
      <w:r w:rsidRPr="004F1C22">
        <w:rPr>
          <w:rFonts w:hint="cs"/>
          <w:rtl/>
        </w:rPr>
        <w:t>ٞ</w:t>
      </w:r>
      <w:r w:rsidRPr="00AB7196">
        <w:rPr>
          <w:rStyle w:val="Char8"/>
          <w:rtl/>
        </w:rPr>
        <w:t>﴾</w:t>
      </w:r>
      <w:r>
        <w:rPr>
          <w:rFonts w:ascii="Traditional Arabic" w:hAnsi="Traditional Arabic" w:hint="cs"/>
          <w:rtl/>
        </w:rPr>
        <w:t xml:space="preserve"> </w:t>
      </w:r>
      <w:r w:rsidRPr="004F1C22">
        <w:rPr>
          <w:rStyle w:val="Char6"/>
          <w:rFonts w:hint="cs"/>
          <w:rtl/>
        </w:rPr>
        <w:t>[</w:t>
      </w:r>
      <w:r>
        <w:rPr>
          <w:rStyle w:val="Char6"/>
          <w:rFonts w:hint="cs"/>
          <w:rtl/>
        </w:rPr>
        <w:t>الحجرات: 12</w:t>
      </w:r>
      <w:r w:rsidRPr="004F1C22">
        <w:rPr>
          <w:rStyle w:val="Char6"/>
          <w:rFonts w:hint="cs"/>
          <w:rtl/>
        </w:rPr>
        <w:t>]</w:t>
      </w:r>
      <w:r w:rsidRPr="00BF3FD7">
        <w:rPr>
          <w:rStyle w:val="Char4"/>
          <w:rFonts w:hint="cs"/>
          <w:rtl/>
        </w:rPr>
        <w:t>.</w:t>
      </w:r>
    </w:p>
    <w:p w:rsidR="00E30DC6" w:rsidRPr="00E30DC6" w:rsidRDefault="00563824" w:rsidP="00C54B07">
      <w:pPr>
        <w:pStyle w:val="ab"/>
        <w:rPr>
          <w:rStyle w:val="Char4"/>
          <w:rtl/>
        </w:rPr>
      </w:pPr>
      <w:r w:rsidRPr="00E11FF3">
        <w:rPr>
          <w:rStyle w:val="Char8"/>
          <w:rFonts w:hint="cs"/>
          <w:rtl/>
        </w:rPr>
        <w:t>«</w:t>
      </w:r>
      <w:r w:rsidR="00CE68E6">
        <w:rPr>
          <w:rFonts w:hint="cs"/>
          <w:rtl/>
        </w:rPr>
        <w:t xml:space="preserve">و یکی از دیگری </w:t>
      </w:r>
      <w:r w:rsidR="00C54B07">
        <w:rPr>
          <w:rFonts w:hint="cs"/>
          <w:rtl/>
        </w:rPr>
        <w:t>غ</w:t>
      </w:r>
      <w:r w:rsidR="00CE68E6">
        <w:rPr>
          <w:rFonts w:hint="cs"/>
          <w:rtl/>
        </w:rPr>
        <w:t>یبت ننماید</w:t>
      </w:r>
      <w:r w:rsidR="001546E9">
        <w:rPr>
          <w:rFonts w:hint="cs"/>
          <w:rtl/>
        </w:rPr>
        <w:t>؛ آیا هیج یک از شما دوست دارد که گوش</w:t>
      </w:r>
      <w:r>
        <w:rPr>
          <w:rFonts w:hint="cs"/>
          <w:rtl/>
        </w:rPr>
        <w:t>ت برادر مرده خود را بخورد؟ به یق</w:t>
      </w:r>
      <w:r w:rsidR="001546E9">
        <w:rPr>
          <w:rFonts w:hint="cs"/>
          <w:rtl/>
        </w:rPr>
        <w:t>ین همه‌ی شما از مرده خواری بدتان می‌</w:t>
      </w:r>
      <w:r>
        <w:rPr>
          <w:rFonts w:hint="cs"/>
          <w:rtl/>
        </w:rPr>
        <w:t xml:space="preserve">آید (و از آن بیزارید، </w:t>
      </w:r>
      <w:r w:rsidR="00CE68E6">
        <w:rPr>
          <w:rFonts w:hint="cs"/>
          <w:rtl/>
        </w:rPr>
        <w:t>غ</w:t>
      </w:r>
      <w:r>
        <w:rPr>
          <w:rFonts w:hint="cs"/>
          <w:rtl/>
        </w:rPr>
        <w:t>یبت نیز چنین است و از آن بپرهیزید)</w:t>
      </w:r>
      <w:r w:rsidRPr="00E11FF3">
        <w:rPr>
          <w:rStyle w:val="Char8"/>
          <w:rFonts w:hint="cs"/>
          <w:rtl/>
        </w:rPr>
        <w:t>»</w:t>
      </w:r>
      <w:r w:rsidR="00E30DC6" w:rsidRPr="00E30DC6">
        <w:rPr>
          <w:rStyle w:val="Char4"/>
          <w:rFonts w:hint="cs"/>
          <w:rtl/>
        </w:rPr>
        <w:t>.</w:t>
      </w:r>
    </w:p>
    <w:p w:rsidR="001546E9" w:rsidRDefault="001546E9" w:rsidP="00CE68E6">
      <w:pPr>
        <w:pStyle w:val="a8"/>
        <w:rPr>
          <w:rtl/>
        </w:rPr>
      </w:pPr>
      <w:r w:rsidRPr="004F1C22">
        <w:rPr>
          <w:rFonts w:hint="cs"/>
          <w:rtl/>
        </w:rPr>
        <w:t>سلف صالح به خطرات غیبت آگاهی داشتند به همین خاطر بر نفس خود مواظبت</w:t>
      </w:r>
      <w:r w:rsidR="00850650">
        <w:rPr>
          <w:rFonts w:hint="cs"/>
          <w:rtl/>
        </w:rPr>
        <w:t xml:space="preserve"> می‌</w:t>
      </w:r>
      <w:r w:rsidRPr="004F1C22">
        <w:rPr>
          <w:rFonts w:hint="cs"/>
          <w:rtl/>
        </w:rPr>
        <w:t>کردند، کلمات خود را</w:t>
      </w:r>
      <w:r w:rsidR="00850650">
        <w:rPr>
          <w:rFonts w:hint="cs"/>
          <w:rtl/>
        </w:rPr>
        <w:t xml:space="preserve"> می‌</w:t>
      </w:r>
      <w:r w:rsidRPr="004F1C22">
        <w:rPr>
          <w:rFonts w:hint="cs"/>
          <w:rtl/>
        </w:rPr>
        <w:t>شماردند [کنایه ا</w:t>
      </w:r>
      <w:r w:rsidR="00563824">
        <w:rPr>
          <w:rFonts w:hint="cs"/>
          <w:rtl/>
        </w:rPr>
        <w:t>ز کم گویی] و به یکدیگر هشدار می</w:t>
      </w:r>
      <w:r w:rsidR="00563824">
        <w:rPr>
          <w:rFonts w:hint="eastAsia"/>
          <w:rtl/>
        </w:rPr>
        <w:t>‌</w:t>
      </w:r>
      <w:r w:rsidR="00563824">
        <w:rPr>
          <w:rFonts w:hint="cs"/>
          <w:rtl/>
        </w:rPr>
        <w:t xml:space="preserve">دادند. شخصی در حضور رسول خدا </w:t>
      </w:r>
      <w:r w:rsidR="00563824">
        <w:rPr>
          <w:rFonts w:cs="CTraditional Arabic" w:hint="cs"/>
          <w:rtl/>
        </w:rPr>
        <w:t>ج</w:t>
      </w:r>
      <w:r w:rsidRPr="004F1C22">
        <w:rPr>
          <w:rFonts w:hint="cs"/>
          <w:rtl/>
        </w:rPr>
        <w:t xml:space="preserve"> گفت: مالک بن دخشن کجاست؟ دیگری </w:t>
      </w:r>
      <w:r w:rsidRPr="004F1C22">
        <w:rPr>
          <w:rFonts w:hint="cs"/>
          <w:rtl/>
        </w:rPr>
        <w:lastRenderedPageBreak/>
        <w:t xml:space="preserve">گفت: او منافق است و خدا </w:t>
      </w:r>
      <w:r w:rsidR="00563824">
        <w:rPr>
          <w:rFonts w:hint="cs"/>
          <w:rtl/>
        </w:rPr>
        <w:t>و</w:t>
      </w:r>
      <w:r w:rsidR="00D9183B">
        <w:rPr>
          <w:rFonts w:hint="cs"/>
          <w:rtl/>
        </w:rPr>
        <w:t xml:space="preserve"> </w:t>
      </w:r>
      <w:r w:rsidR="00563824">
        <w:rPr>
          <w:rFonts w:hint="cs"/>
          <w:rtl/>
        </w:rPr>
        <w:t xml:space="preserve">رسول را دوست نمی‌دارد. پیامبر </w:t>
      </w:r>
      <w:r w:rsidR="00563824">
        <w:rPr>
          <w:rFonts w:cs="CTraditional Arabic" w:hint="cs"/>
          <w:rtl/>
        </w:rPr>
        <w:t>ج</w:t>
      </w:r>
      <w:r w:rsidRPr="004F1C22">
        <w:rPr>
          <w:rFonts w:hint="cs"/>
          <w:rtl/>
        </w:rPr>
        <w:t xml:space="preserve"> فرمود</w:t>
      </w:r>
      <w:r w:rsidR="00563824">
        <w:rPr>
          <w:rFonts w:hint="cs"/>
          <w:rtl/>
        </w:rPr>
        <w:t xml:space="preserve">: این چنین نگو آیا ندیده‌ای که </w:t>
      </w:r>
      <w:r w:rsidR="00563824" w:rsidRPr="00E11FF3">
        <w:rPr>
          <w:rStyle w:val="Char8"/>
          <w:rFonts w:hint="cs"/>
          <w:rtl/>
        </w:rPr>
        <w:t>«</w:t>
      </w:r>
      <w:r w:rsidR="00563824">
        <w:rPr>
          <w:rFonts w:hint="cs"/>
          <w:rtl/>
        </w:rPr>
        <w:t>لا</w:t>
      </w:r>
      <w:r w:rsidR="00CE68E6">
        <w:rPr>
          <w:rFonts w:hint="cs"/>
          <w:rtl/>
        </w:rPr>
        <w:t xml:space="preserve"> إله إ</w:t>
      </w:r>
      <w:r w:rsidR="00563824">
        <w:rPr>
          <w:rFonts w:hint="cs"/>
          <w:rtl/>
        </w:rPr>
        <w:t>لا</w:t>
      </w:r>
      <w:r w:rsidR="00CE68E6">
        <w:rPr>
          <w:rFonts w:hint="cs"/>
          <w:rtl/>
        </w:rPr>
        <w:t xml:space="preserve"> </w:t>
      </w:r>
      <w:r w:rsidR="00563824">
        <w:rPr>
          <w:rFonts w:hint="cs"/>
          <w:rtl/>
        </w:rPr>
        <w:t>اللّه</w:t>
      </w:r>
      <w:r w:rsidR="00563824" w:rsidRPr="00E11FF3">
        <w:rPr>
          <w:rStyle w:val="Char8"/>
          <w:rFonts w:hint="cs"/>
          <w:rtl/>
        </w:rPr>
        <w:t>»</w:t>
      </w:r>
      <w:r>
        <w:rPr>
          <w:rFonts w:hint="cs"/>
          <w:rtl/>
        </w:rPr>
        <w:t xml:space="preserve"> می‌گوید و با گفتن آن قصد رضای خدا را دارد</w:t>
      </w:r>
      <w:r w:rsidR="00E3271E">
        <w:rPr>
          <w:rFonts w:hint="cs"/>
          <w:rtl/>
        </w:rPr>
        <w:t>؟</w:t>
      </w:r>
      <w:r>
        <w:rPr>
          <w:rFonts w:hint="cs"/>
          <w:rtl/>
        </w:rPr>
        <w:t xml:space="preserve"> آن مرد گفت: خدا و رسول داناترند. اما ما می‌بینیم که به منافقان رو کر</w:t>
      </w:r>
      <w:r w:rsidR="00563824">
        <w:rPr>
          <w:rFonts w:hint="cs"/>
          <w:rtl/>
        </w:rPr>
        <w:t>ده و خیرخواه آنان است</w:t>
      </w:r>
      <w:r w:rsidR="006D5F5F">
        <w:rPr>
          <w:rFonts w:hint="cs"/>
          <w:rtl/>
        </w:rPr>
        <w:t>.</w:t>
      </w:r>
      <w:r w:rsidR="00563824">
        <w:rPr>
          <w:rFonts w:hint="cs"/>
          <w:rtl/>
        </w:rPr>
        <w:t xml:space="preserve"> پیامبر </w:t>
      </w:r>
      <w:r w:rsidR="00563824">
        <w:rPr>
          <w:rFonts w:cs="CTraditional Arabic" w:hint="cs"/>
          <w:rtl/>
        </w:rPr>
        <w:t>ج</w:t>
      </w:r>
      <w:r>
        <w:rPr>
          <w:rFonts w:hint="cs"/>
          <w:rtl/>
        </w:rPr>
        <w:t xml:space="preserve"> فرمود: خداوند آتش را بر</w:t>
      </w:r>
      <w:r w:rsidR="00563824">
        <w:rPr>
          <w:rFonts w:hint="cs"/>
          <w:rtl/>
        </w:rPr>
        <w:t xml:space="preserve"> هر کسی که گوینده</w:t>
      </w:r>
      <w:r w:rsidR="00563824">
        <w:rPr>
          <w:rFonts w:hint="eastAsia"/>
          <w:rtl/>
        </w:rPr>
        <w:t>‌</w:t>
      </w:r>
      <w:r>
        <w:rPr>
          <w:rFonts w:hint="cs"/>
          <w:rtl/>
        </w:rPr>
        <w:t xml:space="preserve">ی </w:t>
      </w:r>
      <w:r w:rsidRPr="00E11FF3">
        <w:rPr>
          <w:rStyle w:val="Char8"/>
          <w:rFonts w:hint="cs"/>
          <w:rtl/>
        </w:rPr>
        <w:t>«</w:t>
      </w:r>
      <w:r>
        <w:rPr>
          <w:rFonts w:hint="cs"/>
          <w:rtl/>
        </w:rPr>
        <w:t xml:space="preserve">لا </w:t>
      </w:r>
      <w:r w:rsidR="00CE68E6">
        <w:rPr>
          <w:rFonts w:hint="cs"/>
          <w:rtl/>
        </w:rPr>
        <w:t>إ</w:t>
      </w:r>
      <w:r>
        <w:rPr>
          <w:rFonts w:hint="cs"/>
          <w:rtl/>
        </w:rPr>
        <w:t xml:space="preserve">له </w:t>
      </w:r>
      <w:r w:rsidR="00CE68E6">
        <w:rPr>
          <w:rFonts w:hint="cs"/>
          <w:rtl/>
        </w:rPr>
        <w:t>إ</w:t>
      </w:r>
      <w:r>
        <w:rPr>
          <w:rFonts w:hint="cs"/>
          <w:rtl/>
        </w:rPr>
        <w:t>لا</w:t>
      </w:r>
      <w:r w:rsidR="00CE68E6">
        <w:rPr>
          <w:rFonts w:hint="cs"/>
          <w:rtl/>
        </w:rPr>
        <w:t xml:space="preserve"> </w:t>
      </w:r>
      <w:r>
        <w:rPr>
          <w:rFonts w:hint="cs"/>
          <w:rtl/>
        </w:rPr>
        <w:t>اللّه</w:t>
      </w:r>
      <w:r w:rsidRPr="00E11FF3">
        <w:rPr>
          <w:rStyle w:val="Char8"/>
          <w:rFonts w:hint="cs"/>
          <w:rtl/>
        </w:rPr>
        <w:t>»</w:t>
      </w:r>
      <w:r>
        <w:rPr>
          <w:rFonts w:hint="cs"/>
          <w:rtl/>
        </w:rPr>
        <w:t xml:space="preserve"> باشد و ق</w:t>
      </w:r>
      <w:r w:rsidR="00563824">
        <w:rPr>
          <w:rFonts w:hint="cs"/>
          <w:rtl/>
        </w:rPr>
        <w:t>صد رضای خدا کند، حرام نموده است</w:t>
      </w:r>
      <w:r w:rsidR="00563824" w:rsidRPr="00E11FF3">
        <w:rPr>
          <w:rStyle w:val="Char8"/>
          <w:rFonts w:hint="cs"/>
          <w:rtl/>
        </w:rPr>
        <w:t>»</w:t>
      </w:r>
      <w:r w:rsidR="00D052E2" w:rsidRPr="00FD7FF4">
        <w:rPr>
          <w:rFonts w:hint="cs"/>
          <w:vertAlign w:val="superscript"/>
          <w:rtl/>
        </w:rPr>
        <w:t>(</w:t>
      </w:r>
      <w:r w:rsidR="00D052E2" w:rsidRPr="00FD7FF4">
        <w:rPr>
          <w:rStyle w:val="FootnoteReference"/>
          <w:rtl/>
        </w:rPr>
        <w:footnoteReference w:id="453"/>
      </w:r>
      <w:r w:rsidR="00D052E2" w:rsidRPr="00FD7FF4">
        <w:rPr>
          <w:rFonts w:hint="cs"/>
          <w:vertAlign w:val="superscript"/>
          <w:rtl/>
        </w:rPr>
        <w:t>)</w:t>
      </w:r>
      <w:r>
        <w:rPr>
          <w:rFonts w:hint="cs"/>
          <w:rtl/>
        </w:rPr>
        <w:t xml:space="preserve">. </w:t>
      </w:r>
    </w:p>
    <w:p w:rsidR="001546E9" w:rsidRDefault="00563824" w:rsidP="002756B4">
      <w:pPr>
        <w:pStyle w:val="a8"/>
        <w:rPr>
          <w:rtl/>
        </w:rPr>
      </w:pPr>
      <w:r>
        <w:rPr>
          <w:rFonts w:hint="cs"/>
          <w:rtl/>
        </w:rPr>
        <w:t xml:space="preserve">پیامبر </w:t>
      </w:r>
      <w:r>
        <w:rPr>
          <w:rFonts w:cs="CTraditional Arabic" w:hint="cs"/>
          <w:rtl/>
        </w:rPr>
        <w:t>ج</w:t>
      </w:r>
      <w:r w:rsidR="001546E9">
        <w:rPr>
          <w:rFonts w:hint="cs"/>
          <w:rtl/>
        </w:rPr>
        <w:t xml:space="preserve"> در غزوه تبوک میان اصحاب نش</w:t>
      </w:r>
      <w:r>
        <w:rPr>
          <w:rFonts w:hint="cs"/>
          <w:rtl/>
        </w:rPr>
        <w:t>س</w:t>
      </w:r>
      <w:r w:rsidR="001546E9">
        <w:rPr>
          <w:rFonts w:hint="cs"/>
          <w:rtl/>
        </w:rPr>
        <w:t xml:space="preserve">ته </w:t>
      </w:r>
      <w:r>
        <w:rPr>
          <w:rFonts w:hint="cs"/>
          <w:rtl/>
        </w:rPr>
        <w:t xml:space="preserve">بود و فرمود: </w:t>
      </w:r>
      <w:r w:rsidRPr="00E11FF3">
        <w:rPr>
          <w:rStyle w:val="Char8"/>
          <w:rFonts w:hint="cs"/>
          <w:rtl/>
        </w:rPr>
        <w:t>«</w:t>
      </w:r>
      <w:r w:rsidR="001546E9">
        <w:rPr>
          <w:rFonts w:hint="cs"/>
          <w:rtl/>
        </w:rPr>
        <w:t xml:space="preserve">کعب بن مالک چه کرد؟ یکی از افراد قبیله‌ی بنی سلمه گفت: ای رسول خدا زیبایی و خودپسندی باعث شده که او </w:t>
      </w:r>
      <w:r>
        <w:rPr>
          <w:rFonts w:hint="cs"/>
          <w:rtl/>
        </w:rPr>
        <w:t xml:space="preserve">از کار باز بماند. معاذ بن جبل </w:t>
      </w:r>
      <w:r>
        <w:rPr>
          <w:rFonts w:cs="CTraditional Arabic" w:hint="cs"/>
          <w:rtl/>
        </w:rPr>
        <w:t>س</w:t>
      </w:r>
      <w:r w:rsidR="001546E9">
        <w:rPr>
          <w:rFonts w:hint="cs"/>
          <w:rtl/>
        </w:rPr>
        <w:t xml:space="preserve"> به آن مرد گفت: چه بد گفتی! ای رسول خدا به خدا قسم که ما در کعب ج</w:t>
      </w:r>
      <w:r w:rsidR="00CE68E6">
        <w:rPr>
          <w:rFonts w:hint="cs"/>
          <w:rtl/>
        </w:rPr>
        <w:t>ز خیر و نیکی ندیده‌</w:t>
      </w:r>
      <w:r>
        <w:rPr>
          <w:rFonts w:hint="cs"/>
          <w:rtl/>
        </w:rPr>
        <w:t xml:space="preserve">ایم. پیامبر </w:t>
      </w:r>
      <w:r>
        <w:rPr>
          <w:rFonts w:cs="CTraditional Arabic" w:hint="cs"/>
          <w:rtl/>
        </w:rPr>
        <w:t>ج</w:t>
      </w:r>
      <w:r>
        <w:rPr>
          <w:rFonts w:hint="cs"/>
          <w:rtl/>
        </w:rPr>
        <w:t xml:space="preserve"> ساکت ماند</w:t>
      </w:r>
      <w:r w:rsidRPr="00E11FF3">
        <w:rPr>
          <w:rStyle w:val="Char8"/>
          <w:rFonts w:hint="cs"/>
          <w:rtl/>
        </w:rPr>
        <w:t>»</w:t>
      </w:r>
      <w:r w:rsidR="002756B4" w:rsidRPr="00FD7FF4">
        <w:rPr>
          <w:rFonts w:hint="cs"/>
          <w:vertAlign w:val="superscript"/>
          <w:rtl/>
        </w:rPr>
        <w:t>(</w:t>
      </w:r>
      <w:r w:rsidR="002756B4" w:rsidRPr="00FD7FF4">
        <w:rPr>
          <w:rStyle w:val="FootnoteReference"/>
          <w:rtl/>
        </w:rPr>
        <w:footnoteReference w:id="454"/>
      </w:r>
      <w:r w:rsidR="002756B4" w:rsidRPr="00FD7FF4">
        <w:rPr>
          <w:rFonts w:hint="cs"/>
          <w:vertAlign w:val="superscript"/>
          <w:rtl/>
        </w:rPr>
        <w:t>)</w:t>
      </w:r>
      <w:r w:rsidR="001546E9">
        <w:rPr>
          <w:rFonts w:hint="cs"/>
          <w:rtl/>
        </w:rPr>
        <w:t>.</w:t>
      </w:r>
    </w:p>
    <w:p w:rsidR="001546E9" w:rsidRDefault="001546E9" w:rsidP="00D96207">
      <w:pPr>
        <w:pStyle w:val="a8"/>
        <w:rPr>
          <w:rtl/>
        </w:rPr>
      </w:pPr>
      <w:r>
        <w:rPr>
          <w:rFonts w:hint="cs"/>
          <w:rtl/>
        </w:rPr>
        <w:t>این تعالیم والا در نها</w:t>
      </w:r>
      <w:r w:rsidR="00CE68E6">
        <w:rPr>
          <w:rFonts w:hint="cs"/>
          <w:rtl/>
        </w:rPr>
        <w:t>د</w:t>
      </w:r>
      <w:r>
        <w:rPr>
          <w:rFonts w:hint="cs"/>
          <w:rtl/>
        </w:rPr>
        <w:t xml:space="preserve"> نسل‌های پس از اصحاب هم جایگزین شد و آنان نیز به مراقبت از رفتار خود توجه می‌کردند؛ ابوقلابه رقاشی می‌گوید: از ابوعاصم شنیدم که می‌گفت: از زمانی که آثار زیان</w:t>
      </w:r>
      <w:r w:rsidR="00D96207">
        <w:rPr>
          <w:rtl/>
        </w:rPr>
        <w:softHyphen/>
      </w:r>
      <w:r>
        <w:rPr>
          <w:rFonts w:hint="cs"/>
          <w:rtl/>
        </w:rPr>
        <w:t>بار غیبت را شناخته‌ام غیب</w:t>
      </w:r>
      <w:r w:rsidR="00CE68E6">
        <w:rPr>
          <w:rFonts w:hint="cs"/>
          <w:rtl/>
        </w:rPr>
        <w:t>ت هیچ</w:t>
      </w:r>
      <w:r w:rsidR="00CE68E6">
        <w:rPr>
          <w:rFonts w:hint="eastAsia"/>
          <w:rtl/>
        </w:rPr>
        <w:t>‌</w:t>
      </w:r>
      <w:r>
        <w:rPr>
          <w:rFonts w:hint="cs"/>
          <w:rtl/>
        </w:rPr>
        <w:t>کس را نکرده‌ام. میمون بن سیا</w:t>
      </w:r>
      <w:r w:rsidR="00563824">
        <w:rPr>
          <w:rFonts w:hint="cs"/>
          <w:rtl/>
        </w:rPr>
        <w:t>ه</w:t>
      </w:r>
      <w:r>
        <w:rPr>
          <w:rFonts w:hint="cs"/>
          <w:rtl/>
        </w:rPr>
        <w:t xml:space="preserve"> هرگز کسی را غی</w:t>
      </w:r>
      <w:r w:rsidR="00563824">
        <w:rPr>
          <w:rFonts w:hint="cs"/>
          <w:rtl/>
        </w:rPr>
        <w:t>بت نکرد و به</w:t>
      </w:r>
      <w:r w:rsidR="001E61B2">
        <w:rPr>
          <w:rFonts w:hint="cs"/>
          <w:rtl/>
        </w:rPr>
        <w:t xml:space="preserve"> هیچ‌کس </w:t>
      </w:r>
      <w:r w:rsidR="00563824">
        <w:rPr>
          <w:rFonts w:hint="cs"/>
          <w:rtl/>
        </w:rPr>
        <w:t>اجازه نمی</w:t>
      </w:r>
      <w:r w:rsidR="00563824">
        <w:rPr>
          <w:rFonts w:hint="eastAsia"/>
          <w:rtl/>
        </w:rPr>
        <w:t>‌</w:t>
      </w:r>
      <w:r>
        <w:rPr>
          <w:rFonts w:hint="cs"/>
          <w:rtl/>
        </w:rPr>
        <w:t>داد که در حضور او دیگران را غیبت کند و اگ</w:t>
      </w:r>
      <w:r w:rsidR="00563824">
        <w:rPr>
          <w:rFonts w:hint="cs"/>
          <w:rtl/>
        </w:rPr>
        <w:t>ر کسی غیبت می‌کرد به او تذکر می</w:t>
      </w:r>
      <w:r w:rsidR="00563824">
        <w:rPr>
          <w:rFonts w:hint="eastAsia"/>
          <w:rtl/>
        </w:rPr>
        <w:t>‌</w:t>
      </w:r>
      <w:r>
        <w:rPr>
          <w:rFonts w:hint="cs"/>
          <w:rtl/>
        </w:rPr>
        <w:t>داد، اگر نمی‌پذیرف</w:t>
      </w:r>
      <w:r w:rsidR="00563824">
        <w:rPr>
          <w:rFonts w:hint="cs"/>
          <w:rtl/>
        </w:rPr>
        <w:t>ت</w:t>
      </w:r>
      <w:r>
        <w:rPr>
          <w:rFonts w:hint="cs"/>
          <w:rtl/>
        </w:rPr>
        <w:t xml:space="preserve"> خودِ او مجلس را ترک</w:t>
      </w:r>
      <w:r w:rsidR="00850650">
        <w:rPr>
          <w:rFonts w:hint="cs"/>
          <w:rtl/>
        </w:rPr>
        <w:t xml:space="preserve"> می‌</w:t>
      </w:r>
      <w:r>
        <w:rPr>
          <w:rFonts w:hint="cs"/>
          <w:rtl/>
        </w:rPr>
        <w:t>نمود</w:t>
      </w:r>
      <w:r w:rsidR="002756B4" w:rsidRPr="00FD7FF4">
        <w:rPr>
          <w:rFonts w:hint="cs"/>
          <w:vertAlign w:val="superscript"/>
          <w:rtl/>
        </w:rPr>
        <w:t>(</w:t>
      </w:r>
      <w:r w:rsidR="002756B4" w:rsidRPr="00FD7FF4">
        <w:rPr>
          <w:rStyle w:val="FootnoteReference"/>
          <w:rtl/>
        </w:rPr>
        <w:footnoteReference w:id="455"/>
      </w:r>
      <w:r w:rsidR="002756B4" w:rsidRPr="00FD7FF4">
        <w:rPr>
          <w:rFonts w:hint="cs"/>
          <w:vertAlign w:val="superscript"/>
          <w:rtl/>
        </w:rPr>
        <w:t>)</w:t>
      </w:r>
      <w:r>
        <w:rPr>
          <w:rFonts w:hint="cs"/>
          <w:rtl/>
        </w:rPr>
        <w:t>.</w:t>
      </w:r>
    </w:p>
    <w:p w:rsidR="001546E9" w:rsidRDefault="00563824" w:rsidP="002756B4">
      <w:pPr>
        <w:pStyle w:val="a8"/>
        <w:rPr>
          <w:rtl/>
        </w:rPr>
      </w:pPr>
      <w:r>
        <w:rPr>
          <w:rFonts w:hint="cs"/>
          <w:rtl/>
        </w:rPr>
        <w:t xml:space="preserve">علی بن حسین </w:t>
      </w:r>
      <w:r>
        <w:rPr>
          <w:rFonts w:cs="CTraditional Arabic" w:hint="cs"/>
          <w:rtl/>
        </w:rPr>
        <w:t>س</w:t>
      </w:r>
      <w:r w:rsidR="001546E9">
        <w:rPr>
          <w:rFonts w:hint="cs"/>
          <w:rtl/>
        </w:rPr>
        <w:t xml:space="preserve"> از مردی شنید که ش</w:t>
      </w:r>
      <w:r>
        <w:rPr>
          <w:rFonts w:hint="cs"/>
          <w:rtl/>
        </w:rPr>
        <w:t xml:space="preserve">خصی را غیبت می‌کند، به او گفت: </w:t>
      </w:r>
      <w:r w:rsidRPr="00E11FF3">
        <w:rPr>
          <w:rStyle w:val="Char8"/>
          <w:rFonts w:hint="cs"/>
          <w:rtl/>
        </w:rPr>
        <w:t>«</w:t>
      </w:r>
      <w:r w:rsidR="001546E9">
        <w:rPr>
          <w:rFonts w:hint="cs"/>
          <w:rtl/>
        </w:rPr>
        <w:t>از</w:t>
      </w:r>
      <w:r>
        <w:rPr>
          <w:rFonts w:hint="cs"/>
          <w:rtl/>
        </w:rPr>
        <w:t xml:space="preserve"> </w:t>
      </w:r>
      <w:r w:rsidR="001546E9">
        <w:rPr>
          <w:rFonts w:hint="cs"/>
          <w:rtl/>
        </w:rPr>
        <w:t>غیبت بپرهیز زیرا غیبت، خورش</w:t>
      </w:r>
      <w:r w:rsidR="00D96207">
        <w:rPr>
          <w:rFonts w:hint="cs"/>
          <w:rtl/>
        </w:rPr>
        <w:t>ت</w:t>
      </w:r>
      <w:r w:rsidR="001546E9">
        <w:rPr>
          <w:rFonts w:hint="cs"/>
          <w:rtl/>
        </w:rPr>
        <w:t xml:space="preserve"> سگ</w:t>
      </w:r>
      <w:r>
        <w:rPr>
          <w:rFonts w:hint="eastAsia"/>
          <w:rtl/>
        </w:rPr>
        <w:t>‌</w:t>
      </w:r>
      <w:r w:rsidR="001546E9">
        <w:rPr>
          <w:rFonts w:hint="cs"/>
          <w:rtl/>
        </w:rPr>
        <w:t>های مردم</w:t>
      </w:r>
      <w:r>
        <w:rPr>
          <w:rFonts w:hint="cs"/>
          <w:rtl/>
        </w:rPr>
        <w:t xml:space="preserve"> است</w:t>
      </w:r>
      <w:r w:rsidRPr="00E11FF3">
        <w:rPr>
          <w:rStyle w:val="Char8"/>
          <w:rFonts w:hint="cs"/>
          <w:rtl/>
        </w:rPr>
        <w:t>»</w:t>
      </w:r>
      <w:r w:rsidR="002756B4" w:rsidRPr="00FD7FF4">
        <w:rPr>
          <w:rFonts w:hint="cs"/>
          <w:vertAlign w:val="superscript"/>
          <w:rtl/>
        </w:rPr>
        <w:t>(</w:t>
      </w:r>
      <w:r w:rsidR="002756B4" w:rsidRPr="00FD7FF4">
        <w:rPr>
          <w:rStyle w:val="FootnoteReference"/>
          <w:rtl/>
        </w:rPr>
        <w:footnoteReference w:id="456"/>
      </w:r>
      <w:r w:rsidR="002756B4" w:rsidRPr="00FD7FF4">
        <w:rPr>
          <w:rFonts w:hint="cs"/>
          <w:vertAlign w:val="superscript"/>
          <w:rtl/>
        </w:rPr>
        <w:t>)</w:t>
      </w:r>
      <w:r w:rsidR="001546E9">
        <w:rPr>
          <w:rFonts w:hint="cs"/>
          <w:rtl/>
        </w:rPr>
        <w:t>.</w:t>
      </w:r>
    </w:p>
    <w:p w:rsidR="001546E9" w:rsidRDefault="001546E9" w:rsidP="002756B4">
      <w:pPr>
        <w:pStyle w:val="a8"/>
        <w:rPr>
          <w:rtl/>
        </w:rPr>
      </w:pPr>
      <w:r>
        <w:rPr>
          <w:rFonts w:hint="cs"/>
          <w:rtl/>
        </w:rPr>
        <w:t>مردی به حسن گفت: شنیده‌ا</w:t>
      </w:r>
      <w:r w:rsidR="00CE68E6">
        <w:rPr>
          <w:rFonts w:hint="cs"/>
          <w:rtl/>
        </w:rPr>
        <w:t>م که مرا غیبت نموده‌ای. حسن گفت</w:t>
      </w:r>
      <w:r>
        <w:rPr>
          <w:rFonts w:hint="cs"/>
          <w:rtl/>
        </w:rPr>
        <w:t>: مقام تو نزد من آن قدر وال</w:t>
      </w:r>
      <w:r w:rsidR="009F3B89">
        <w:rPr>
          <w:rFonts w:hint="cs"/>
          <w:rtl/>
        </w:rPr>
        <w:t>ا نیست که نیکی‌هایم را به تو بسپ</w:t>
      </w:r>
      <w:r>
        <w:rPr>
          <w:rFonts w:hint="cs"/>
          <w:rtl/>
        </w:rPr>
        <w:t>ارم [یعنی کسی که غیبت شخصی را می‌کند از نیکی‌هایش کاسته شده و به طرف مقابل تعلق می‌گی</w:t>
      </w:r>
      <w:r w:rsidR="009F3B89">
        <w:rPr>
          <w:rFonts w:hint="cs"/>
          <w:rtl/>
        </w:rPr>
        <w:t>ر</w:t>
      </w:r>
      <w:r>
        <w:rPr>
          <w:rFonts w:hint="cs"/>
          <w:rtl/>
        </w:rPr>
        <w:t>د]</w:t>
      </w:r>
      <w:r w:rsidR="002756B4" w:rsidRPr="00FD7FF4">
        <w:rPr>
          <w:rFonts w:hint="cs"/>
          <w:vertAlign w:val="superscript"/>
          <w:rtl/>
        </w:rPr>
        <w:t>(</w:t>
      </w:r>
      <w:r w:rsidR="002756B4" w:rsidRPr="00FD7FF4">
        <w:rPr>
          <w:rStyle w:val="FootnoteReference"/>
          <w:rtl/>
        </w:rPr>
        <w:footnoteReference w:id="457"/>
      </w:r>
      <w:r w:rsidR="002756B4" w:rsidRPr="00FD7FF4">
        <w:rPr>
          <w:rFonts w:hint="cs"/>
          <w:vertAlign w:val="superscript"/>
          <w:rtl/>
        </w:rPr>
        <w:t>)</w:t>
      </w:r>
      <w:r>
        <w:rPr>
          <w:rFonts w:hint="cs"/>
          <w:rtl/>
        </w:rPr>
        <w:t>.</w:t>
      </w:r>
    </w:p>
    <w:p w:rsidR="001546E9" w:rsidRDefault="001546E9" w:rsidP="00EB2C4C">
      <w:pPr>
        <w:pStyle w:val="a8"/>
        <w:rPr>
          <w:rtl/>
        </w:rPr>
      </w:pPr>
      <w:r>
        <w:rPr>
          <w:rFonts w:hint="cs"/>
          <w:rtl/>
        </w:rPr>
        <w:lastRenderedPageBreak/>
        <w:t xml:space="preserve">در این باره داستان ظریفی روایت شده است: روزی حسن بصری به مردی که غیبتش را کرده بود یک </w:t>
      </w:r>
      <w:r w:rsidR="00D9183B">
        <w:rPr>
          <w:rFonts w:hint="cs"/>
          <w:rtl/>
        </w:rPr>
        <w:t>طبق خرما هدیه داد</w:t>
      </w:r>
      <w:r>
        <w:rPr>
          <w:rFonts w:hint="cs"/>
          <w:rtl/>
        </w:rPr>
        <w:t xml:space="preserve"> و به او گفت: مطلع شدم که تو بخشی </w:t>
      </w:r>
      <w:r w:rsidR="00CE68E6">
        <w:rPr>
          <w:rFonts w:hint="cs"/>
          <w:rtl/>
        </w:rPr>
        <w:t>از حسناتت را به من بخشیده</w:t>
      </w:r>
      <w:r w:rsidR="00CE68E6">
        <w:rPr>
          <w:rFonts w:hint="eastAsia"/>
          <w:rtl/>
        </w:rPr>
        <w:t>‌</w:t>
      </w:r>
      <w:r>
        <w:rPr>
          <w:rFonts w:hint="cs"/>
          <w:rtl/>
        </w:rPr>
        <w:t>ای، خواستم با این هدیه جبران کرده باشم. مرا ببخش اگر کم است و به اندازه‌ی هدایا</w:t>
      </w:r>
      <w:r w:rsidR="009F3B89">
        <w:rPr>
          <w:rFonts w:hint="cs"/>
          <w:rtl/>
        </w:rPr>
        <w:t>ی تو ارزش ندارد</w:t>
      </w:r>
      <w:r w:rsidR="002E767F" w:rsidRPr="002E767F">
        <w:rPr>
          <w:rStyle w:val="Char4"/>
          <w:rFonts w:eastAsia="SimSun" w:hint="cs"/>
          <w:vertAlign w:val="superscript"/>
          <w:rtl/>
        </w:rPr>
        <w:t>(</w:t>
      </w:r>
      <w:r w:rsidR="002E767F" w:rsidRPr="002E767F">
        <w:rPr>
          <w:rStyle w:val="Char4"/>
          <w:rFonts w:eastAsia="SimSun"/>
          <w:vertAlign w:val="superscript"/>
          <w:rtl/>
        </w:rPr>
        <w:footnoteReference w:id="458"/>
      </w:r>
      <w:r w:rsidR="002E767F" w:rsidRPr="002E767F">
        <w:rPr>
          <w:rStyle w:val="Char4"/>
          <w:rFonts w:eastAsia="SimSun" w:hint="cs"/>
          <w:vertAlign w:val="superscript"/>
          <w:rtl/>
        </w:rPr>
        <w:t>)</w:t>
      </w:r>
      <w:r w:rsidR="009F3B89">
        <w:rPr>
          <w:rFonts w:hint="cs"/>
          <w:rtl/>
        </w:rPr>
        <w:t>. می</w:t>
      </w:r>
      <w:r w:rsidR="009F3B89">
        <w:rPr>
          <w:rFonts w:hint="eastAsia"/>
          <w:rtl/>
        </w:rPr>
        <w:t>‌</w:t>
      </w:r>
      <w:r>
        <w:rPr>
          <w:rFonts w:hint="cs"/>
          <w:rtl/>
        </w:rPr>
        <w:t>توان صدور چنین حرکتی را از انسانی حکیم مانند حسن بصری انتظار داشت. او در</w:t>
      </w:r>
      <w:r w:rsidR="00CE68E6">
        <w:rPr>
          <w:rFonts w:hint="cs"/>
          <w:rtl/>
        </w:rPr>
        <w:t xml:space="preserve"> </w:t>
      </w:r>
      <w:r>
        <w:rPr>
          <w:rFonts w:hint="cs"/>
          <w:rtl/>
        </w:rPr>
        <w:t xml:space="preserve">واقع </w:t>
      </w:r>
      <w:r w:rsidR="009F3B89">
        <w:rPr>
          <w:rFonts w:hint="cs"/>
          <w:rtl/>
        </w:rPr>
        <w:t xml:space="preserve">با این حرکت به این حدیث پیامبر </w:t>
      </w:r>
      <w:r w:rsidR="009F3B89">
        <w:rPr>
          <w:rFonts w:cs="CTraditional Arabic" w:hint="cs"/>
          <w:rtl/>
        </w:rPr>
        <w:t>ج</w:t>
      </w:r>
      <w:r>
        <w:rPr>
          <w:rFonts w:hint="cs"/>
          <w:rtl/>
        </w:rPr>
        <w:t xml:space="preserve"> اشاره داش</w:t>
      </w:r>
      <w:r w:rsidR="009F3B89">
        <w:rPr>
          <w:rFonts w:hint="cs"/>
          <w:rtl/>
        </w:rPr>
        <w:t>ته</w:t>
      </w:r>
      <w:r w:rsidR="00D96207">
        <w:rPr>
          <w:rtl/>
        </w:rPr>
        <w:softHyphen/>
      </w:r>
      <w:r w:rsidR="00D96207">
        <w:rPr>
          <w:rFonts w:hint="cs"/>
          <w:rtl/>
        </w:rPr>
        <w:t>است</w:t>
      </w:r>
      <w:r w:rsidR="009F3B89">
        <w:rPr>
          <w:rFonts w:hint="cs"/>
          <w:rtl/>
        </w:rPr>
        <w:t xml:space="preserve"> که فرمود: </w:t>
      </w:r>
      <w:r w:rsidR="009F3B89" w:rsidRPr="00E11FF3">
        <w:rPr>
          <w:rStyle w:val="Char8"/>
          <w:rFonts w:hint="cs"/>
          <w:rtl/>
        </w:rPr>
        <w:t>«</w:t>
      </w:r>
      <w:r>
        <w:rPr>
          <w:rFonts w:hint="cs"/>
          <w:rtl/>
        </w:rPr>
        <w:t>هرکس که به برادر خود ظلمی کرده یا به آبرویش تعرض نموده</w:t>
      </w:r>
      <w:r w:rsidR="00D96207">
        <w:rPr>
          <w:rtl/>
        </w:rPr>
        <w:softHyphen/>
      </w:r>
      <w:r w:rsidR="00D96207">
        <w:rPr>
          <w:rFonts w:hint="cs"/>
          <w:rtl/>
        </w:rPr>
        <w:t>است</w:t>
      </w:r>
      <w:r>
        <w:rPr>
          <w:rFonts w:hint="cs"/>
          <w:rtl/>
        </w:rPr>
        <w:t xml:space="preserve"> در</w:t>
      </w:r>
      <w:r w:rsidR="009F3B89">
        <w:rPr>
          <w:rFonts w:hint="cs"/>
          <w:rtl/>
        </w:rPr>
        <w:t xml:space="preserve"> </w:t>
      </w:r>
      <w:r>
        <w:rPr>
          <w:rFonts w:hint="cs"/>
          <w:rtl/>
        </w:rPr>
        <w:t>همین دنیا از او بخشش بطلبد. قبل از این که روزی بیاید که دینار و درهم او برایش سودی نخواهد داشت و اگر کار نیکی داشته باشد به اندازه‌ی ظلمی که کرده از آن اعمال نیکو کاسته می‌گردد و به شخص دیگر تعلق می‌گی</w:t>
      </w:r>
      <w:r w:rsidR="00CE68E6">
        <w:rPr>
          <w:rFonts w:hint="cs"/>
          <w:rtl/>
        </w:rPr>
        <w:t>ر</w:t>
      </w:r>
      <w:r>
        <w:rPr>
          <w:rFonts w:hint="cs"/>
          <w:rtl/>
        </w:rPr>
        <w:t>د و اگر هم عمل صالحی نداشته باشد از بدی‌های او می‌کاهند و</w:t>
      </w:r>
      <w:r w:rsidR="009F3B89">
        <w:rPr>
          <w:rFonts w:hint="cs"/>
          <w:rtl/>
        </w:rPr>
        <w:t xml:space="preserve"> به حساب شخص ظالم منظور می‌گردد</w:t>
      </w:r>
      <w:r w:rsidR="009F3B89" w:rsidRPr="00E11FF3">
        <w:rPr>
          <w:rStyle w:val="Char8"/>
          <w:rFonts w:hint="cs"/>
          <w:rtl/>
        </w:rPr>
        <w:t>»</w:t>
      </w:r>
      <w:r w:rsidR="00EB2C4C" w:rsidRPr="00FD7FF4">
        <w:rPr>
          <w:rFonts w:hint="cs"/>
          <w:vertAlign w:val="superscript"/>
          <w:rtl/>
        </w:rPr>
        <w:t>(</w:t>
      </w:r>
      <w:r w:rsidR="00EB2C4C" w:rsidRPr="00FD7FF4">
        <w:rPr>
          <w:rStyle w:val="FootnoteReference"/>
          <w:rtl/>
        </w:rPr>
        <w:footnoteReference w:id="459"/>
      </w:r>
      <w:r w:rsidR="00EB2C4C" w:rsidRPr="00FD7FF4">
        <w:rPr>
          <w:rFonts w:hint="cs"/>
          <w:vertAlign w:val="superscript"/>
          <w:rtl/>
        </w:rPr>
        <w:t>)</w:t>
      </w:r>
      <w:r>
        <w:rPr>
          <w:rFonts w:hint="cs"/>
          <w:rtl/>
        </w:rPr>
        <w:t>.</w:t>
      </w:r>
    </w:p>
    <w:p w:rsidR="001546E9" w:rsidRDefault="001546E9" w:rsidP="00D96207">
      <w:pPr>
        <w:pStyle w:val="a8"/>
        <w:rPr>
          <w:rtl/>
        </w:rPr>
      </w:pPr>
      <w:r>
        <w:rPr>
          <w:rFonts w:hint="cs"/>
          <w:rtl/>
        </w:rPr>
        <w:t>این حدیث به این مطلب اشاره دار</w:t>
      </w:r>
      <w:r w:rsidR="00D96207">
        <w:rPr>
          <w:rFonts w:hint="cs"/>
          <w:rtl/>
        </w:rPr>
        <w:t>د</w:t>
      </w:r>
      <w:r>
        <w:rPr>
          <w:rFonts w:hint="cs"/>
          <w:rtl/>
        </w:rPr>
        <w:t xml:space="preserve"> که هنگام توبه از گناه غیبت باید از شخص غیبت شده هم حلالیت طلبیده شود. حتی برخی از پیشینیان، حاضر به بخشش شخص غیبت</w:t>
      </w:r>
      <w:r w:rsidR="009F3B89">
        <w:rPr>
          <w:rFonts w:hint="eastAsia"/>
          <w:rtl/>
        </w:rPr>
        <w:t>‌گو نبوده</w:t>
      </w:r>
      <w:r w:rsidR="009F3B89">
        <w:rPr>
          <w:rFonts w:hint="cs"/>
          <w:rtl/>
        </w:rPr>
        <w:t>‌</w:t>
      </w:r>
      <w:r>
        <w:rPr>
          <w:rFonts w:hint="eastAsia"/>
          <w:rtl/>
        </w:rPr>
        <w:t xml:space="preserve">اند. </w:t>
      </w:r>
      <w:r>
        <w:rPr>
          <w:rFonts w:hint="cs"/>
          <w:rtl/>
        </w:rPr>
        <w:t>از سعید بن مسیب نقل شده</w:t>
      </w:r>
      <w:r w:rsidR="00D96207">
        <w:rPr>
          <w:rtl/>
        </w:rPr>
        <w:softHyphen/>
      </w:r>
      <w:r w:rsidR="00D96207">
        <w:rPr>
          <w:rFonts w:hint="cs"/>
          <w:rtl/>
        </w:rPr>
        <w:t>است</w:t>
      </w:r>
      <w:r>
        <w:rPr>
          <w:rFonts w:hint="cs"/>
          <w:rtl/>
        </w:rPr>
        <w:t xml:space="preserve"> که گفت:</w:t>
      </w:r>
      <w:r w:rsidR="009F3B89">
        <w:rPr>
          <w:rFonts w:hint="cs"/>
          <w:rtl/>
        </w:rPr>
        <w:t xml:space="preserve"> </w:t>
      </w:r>
      <w:r>
        <w:rPr>
          <w:rFonts w:hint="cs"/>
          <w:rtl/>
        </w:rPr>
        <w:t>کسی ر</w:t>
      </w:r>
      <w:r w:rsidR="009F3B89">
        <w:rPr>
          <w:rFonts w:hint="cs"/>
          <w:rtl/>
        </w:rPr>
        <w:t>ا</w:t>
      </w:r>
      <w:r>
        <w:rPr>
          <w:rFonts w:hint="cs"/>
          <w:rtl/>
        </w:rPr>
        <w:t xml:space="preserve"> که به من ظلم کرده نمی‌بخشم. به محمدبن سیرین گفته شد: ای ابوبکر</w:t>
      </w:r>
      <w:r w:rsidR="00E3271E">
        <w:rPr>
          <w:rFonts w:hint="cs"/>
          <w:rtl/>
        </w:rPr>
        <w:t>!</w:t>
      </w:r>
      <w:r>
        <w:rPr>
          <w:rFonts w:hint="cs"/>
          <w:rtl/>
        </w:rPr>
        <w:t xml:space="preserve"> این مرد آمده تا به خاطر ظلمی که به تو کرده حلالیت بطلبد. ابن سیرین گفت: من غیبت را حرام نکرده‌ام که اکنون آن را</w:t>
      </w:r>
      <w:r w:rsidR="002E767F">
        <w:rPr>
          <w:rFonts w:hint="cs"/>
          <w:rtl/>
        </w:rPr>
        <w:t xml:space="preserve"> </w:t>
      </w:r>
      <w:r>
        <w:rPr>
          <w:rFonts w:hint="cs"/>
          <w:rtl/>
        </w:rPr>
        <w:t>حلال کنم. خداوند غیبت را بر او حرام کرده</w:t>
      </w:r>
      <w:r w:rsidR="00D96207">
        <w:rPr>
          <w:rtl/>
        </w:rPr>
        <w:softHyphen/>
      </w:r>
      <w:r w:rsidR="00D96207">
        <w:rPr>
          <w:rFonts w:hint="cs"/>
          <w:rtl/>
        </w:rPr>
        <w:t>است</w:t>
      </w:r>
      <w:r>
        <w:rPr>
          <w:rFonts w:hint="cs"/>
          <w:rtl/>
        </w:rPr>
        <w:t xml:space="preserve"> و من هم</w:t>
      </w:r>
      <w:r w:rsidR="00850650">
        <w:rPr>
          <w:rFonts w:hint="cs"/>
          <w:rtl/>
        </w:rPr>
        <w:t xml:space="preserve"> نمی‌</w:t>
      </w:r>
      <w:r>
        <w:rPr>
          <w:rFonts w:hint="cs"/>
          <w:rtl/>
        </w:rPr>
        <w:t>توانم چیزی را حلال کنم که خدا</w:t>
      </w:r>
      <w:r w:rsidR="00837EC7">
        <w:rPr>
          <w:rFonts w:hint="cs"/>
          <w:rtl/>
        </w:rPr>
        <w:t>وند تا ابد بر او حرام نموده است</w:t>
      </w:r>
      <w:r w:rsidR="00701F29" w:rsidRPr="00FD7FF4">
        <w:rPr>
          <w:rFonts w:hint="cs"/>
          <w:vertAlign w:val="superscript"/>
          <w:rtl/>
        </w:rPr>
        <w:t>(</w:t>
      </w:r>
      <w:r w:rsidR="00701F29" w:rsidRPr="00FD7FF4">
        <w:rPr>
          <w:rStyle w:val="FootnoteReference"/>
          <w:rtl/>
        </w:rPr>
        <w:footnoteReference w:id="460"/>
      </w:r>
      <w:r w:rsidR="00701F29" w:rsidRPr="00FD7FF4">
        <w:rPr>
          <w:rFonts w:hint="cs"/>
          <w:vertAlign w:val="superscript"/>
          <w:rtl/>
        </w:rPr>
        <w:t>)</w:t>
      </w:r>
      <w:r w:rsidR="00F22597" w:rsidRPr="00F22597">
        <w:rPr>
          <w:rStyle w:val="Char4"/>
          <w:rFonts w:hint="cs"/>
          <w:rtl/>
        </w:rPr>
        <w:t>.</w:t>
      </w:r>
      <w:r>
        <w:rPr>
          <w:rFonts w:hint="cs"/>
          <w:rtl/>
        </w:rPr>
        <w:t xml:space="preserve"> البته حدیث مذکور، این توصیه را هم با خود دارد که مسل</w:t>
      </w:r>
      <w:r w:rsidR="00837EC7">
        <w:rPr>
          <w:rFonts w:hint="cs"/>
          <w:rtl/>
        </w:rPr>
        <w:t>مانان از ظلم و اشتباه یکدیگر در</w:t>
      </w:r>
      <w:r>
        <w:rPr>
          <w:rFonts w:hint="cs"/>
          <w:rtl/>
        </w:rPr>
        <w:t>گذرند، زیرا نشانه</w:t>
      </w:r>
      <w:r w:rsidR="0034670A">
        <w:rPr>
          <w:rFonts w:hint="cs"/>
          <w:rtl/>
        </w:rPr>
        <w:t xml:space="preserve">‌ی </w:t>
      </w:r>
      <w:r>
        <w:rPr>
          <w:rFonts w:hint="cs"/>
          <w:rtl/>
        </w:rPr>
        <w:t>وجود رحمت در میان آنان</w:t>
      </w:r>
      <w:r w:rsidR="00837EC7">
        <w:rPr>
          <w:rFonts w:hint="cs"/>
          <w:rtl/>
        </w:rPr>
        <w:t xml:space="preserve"> است.</w:t>
      </w:r>
    </w:p>
    <w:p w:rsidR="00837EC7" w:rsidRDefault="00837EC7" w:rsidP="00701F29">
      <w:pPr>
        <w:pStyle w:val="a8"/>
        <w:rPr>
          <w:rtl/>
        </w:rPr>
      </w:pPr>
      <w:r>
        <w:rPr>
          <w:rFonts w:hint="cs"/>
          <w:rtl/>
        </w:rPr>
        <w:t>قرآن هم به بخشش دیگران تشویق نموده و فرموده</w:t>
      </w:r>
      <w:r w:rsidR="00D96207">
        <w:rPr>
          <w:rtl/>
        </w:rPr>
        <w:softHyphen/>
      </w:r>
      <w:r w:rsidR="00D96207">
        <w:rPr>
          <w:rFonts w:hint="cs"/>
          <w:rtl/>
        </w:rPr>
        <w:t>است</w:t>
      </w:r>
      <w:r>
        <w:rPr>
          <w:rFonts w:hint="cs"/>
          <w:rtl/>
        </w:rPr>
        <w:t>:</w:t>
      </w:r>
    </w:p>
    <w:p w:rsidR="00BF3FD7" w:rsidRPr="00BF3FD7" w:rsidRDefault="001546E9" w:rsidP="005E3A1B">
      <w:pPr>
        <w:pStyle w:val="af1"/>
        <w:widowControl w:val="0"/>
        <w:rPr>
          <w:rStyle w:val="Char4"/>
          <w:rtl/>
        </w:rPr>
      </w:pPr>
      <w:r w:rsidRPr="00AB7196">
        <w:rPr>
          <w:rStyle w:val="Char8"/>
          <w:rtl/>
        </w:rPr>
        <w:t>﴿</w:t>
      </w:r>
      <w:r w:rsidRPr="00B66510">
        <w:rPr>
          <w:rFonts w:hint="eastAsia"/>
          <w:rtl/>
        </w:rPr>
        <w:t>فَمَن</w:t>
      </w:r>
      <w:r w:rsidRPr="00B66510">
        <w:rPr>
          <w:rFonts w:hint="cs"/>
          <w:rtl/>
        </w:rPr>
        <w:t>ۡ</w:t>
      </w:r>
      <w:r w:rsidRPr="00B66510">
        <w:rPr>
          <w:rtl/>
        </w:rPr>
        <w:t xml:space="preserve"> </w:t>
      </w:r>
      <w:r w:rsidRPr="00B66510">
        <w:rPr>
          <w:rFonts w:hint="eastAsia"/>
          <w:rtl/>
        </w:rPr>
        <w:t>عَفَا</w:t>
      </w:r>
      <w:r w:rsidRPr="00B66510">
        <w:rPr>
          <w:rtl/>
        </w:rPr>
        <w:t xml:space="preserve"> </w:t>
      </w:r>
      <w:r w:rsidRPr="00B66510">
        <w:rPr>
          <w:rFonts w:hint="eastAsia"/>
          <w:rtl/>
        </w:rPr>
        <w:t>وَأَص</w:t>
      </w:r>
      <w:r w:rsidRPr="00B66510">
        <w:rPr>
          <w:rFonts w:hint="cs"/>
          <w:rtl/>
        </w:rPr>
        <w:t>ۡ</w:t>
      </w:r>
      <w:r w:rsidRPr="00B66510">
        <w:rPr>
          <w:rFonts w:hint="eastAsia"/>
          <w:rtl/>
        </w:rPr>
        <w:t>لَحَ</w:t>
      </w:r>
      <w:r w:rsidRPr="00B66510">
        <w:rPr>
          <w:rtl/>
        </w:rPr>
        <w:t xml:space="preserve"> </w:t>
      </w:r>
      <w:r w:rsidRPr="00B66510">
        <w:rPr>
          <w:rFonts w:hint="eastAsia"/>
          <w:rtl/>
        </w:rPr>
        <w:t>فَأَج</w:t>
      </w:r>
      <w:r w:rsidRPr="00B66510">
        <w:rPr>
          <w:rFonts w:hint="cs"/>
          <w:rtl/>
        </w:rPr>
        <w:t>ۡ</w:t>
      </w:r>
      <w:r w:rsidRPr="00B66510">
        <w:rPr>
          <w:rFonts w:hint="eastAsia"/>
          <w:rtl/>
        </w:rPr>
        <w:t>رُهُ</w:t>
      </w:r>
      <w:r w:rsidRPr="00B66510">
        <w:rPr>
          <w:rFonts w:hint="cs"/>
          <w:rtl/>
        </w:rPr>
        <w:t>ۥ</w:t>
      </w:r>
      <w:r w:rsidRPr="00B66510">
        <w:rPr>
          <w:rtl/>
        </w:rPr>
        <w:t xml:space="preserve"> </w:t>
      </w:r>
      <w:r w:rsidRPr="00B66510">
        <w:rPr>
          <w:rFonts w:hint="eastAsia"/>
          <w:rtl/>
        </w:rPr>
        <w:t>عَلَى</w:t>
      </w:r>
      <w:r w:rsidRPr="00B66510">
        <w:rPr>
          <w:rtl/>
        </w:rPr>
        <w:t xml:space="preserve"> </w:t>
      </w:r>
      <w:r w:rsidRPr="00B66510">
        <w:rPr>
          <w:rFonts w:hint="cs"/>
          <w:rtl/>
        </w:rPr>
        <w:t>ٱ</w:t>
      </w:r>
      <w:r w:rsidRPr="00B66510">
        <w:rPr>
          <w:rFonts w:hint="eastAsia"/>
          <w:rtl/>
        </w:rPr>
        <w:t>للَّهِ</w:t>
      </w:r>
      <w:r w:rsidRPr="00AB7196">
        <w:rPr>
          <w:rStyle w:val="Char8"/>
          <w:rtl/>
        </w:rPr>
        <w:t>﴾</w:t>
      </w:r>
      <w:r>
        <w:rPr>
          <w:rFonts w:ascii="Traditional Arabic" w:hAnsi="Traditional Arabic" w:hint="cs"/>
          <w:rtl/>
        </w:rPr>
        <w:t xml:space="preserve"> </w:t>
      </w:r>
      <w:r w:rsidRPr="0043373F">
        <w:rPr>
          <w:rStyle w:val="Char6"/>
          <w:rFonts w:hint="cs"/>
          <w:rtl/>
        </w:rPr>
        <w:t>[</w:t>
      </w:r>
      <w:r>
        <w:rPr>
          <w:rStyle w:val="Char6"/>
          <w:rFonts w:hint="cs"/>
          <w:rtl/>
        </w:rPr>
        <w:t>الشوری: 40</w:t>
      </w:r>
      <w:r w:rsidRPr="0043373F">
        <w:rPr>
          <w:rStyle w:val="Char6"/>
          <w:rFonts w:hint="cs"/>
          <w:rtl/>
        </w:rPr>
        <w:t>]</w:t>
      </w:r>
      <w:r w:rsidRPr="00BF3FD7">
        <w:rPr>
          <w:rStyle w:val="Char4"/>
          <w:rFonts w:hint="cs"/>
          <w:rtl/>
        </w:rPr>
        <w:t>.</w:t>
      </w:r>
    </w:p>
    <w:p w:rsidR="00E30DC6" w:rsidRPr="00E30DC6" w:rsidRDefault="009F3B89" w:rsidP="005E3A1B">
      <w:pPr>
        <w:pStyle w:val="ab"/>
        <w:widowControl w:val="0"/>
        <w:rPr>
          <w:rStyle w:val="Char4"/>
          <w:rtl/>
        </w:rPr>
      </w:pPr>
      <w:r w:rsidRPr="00E11FF3">
        <w:rPr>
          <w:rStyle w:val="Char8"/>
          <w:rFonts w:hint="cs"/>
          <w:rtl/>
        </w:rPr>
        <w:t>«</w:t>
      </w:r>
      <w:r w:rsidR="001546E9" w:rsidRPr="0088229A">
        <w:rPr>
          <w:rFonts w:hint="cs"/>
          <w:rtl/>
        </w:rPr>
        <w:t xml:space="preserve">اگر کسی (به هنگام قدرت، برای هدایت گمراهان و استحکام پیوند‌های اجتماعی از بدکار) گذشت کند (و میان خود و میان او) صلح و صفا به راه اندازد، پاداش چنین </w:t>
      </w:r>
      <w:r w:rsidR="001546E9" w:rsidRPr="0088229A">
        <w:rPr>
          <w:rFonts w:hint="cs"/>
          <w:rtl/>
        </w:rPr>
        <w:lastRenderedPageBreak/>
        <w:t>کس</w:t>
      </w:r>
      <w:r>
        <w:rPr>
          <w:rFonts w:hint="cs"/>
          <w:rtl/>
        </w:rPr>
        <w:t>ی با خدا است</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 xml:space="preserve">شاید </w:t>
      </w:r>
      <w:r w:rsidRPr="0088229A">
        <w:rPr>
          <w:rFonts w:hint="cs"/>
          <w:rtl/>
        </w:rPr>
        <w:t>اعتراف</w:t>
      </w:r>
      <w:r>
        <w:rPr>
          <w:rFonts w:hint="cs"/>
          <w:rtl/>
        </w:rPr>
        <w:t xml:space="preserve"> غیبت کننده نزد طرف مقابل به طبیعت غیبت بستگی داشته باشد و</w:t>
      </w:r>
      <w:r w:rsidR="00A94924">
        <w:rPr>
          <w:rFonts w:hint="cs"/>
          <w:rtl/>
        </w:rPr>
        <w:t xml:space="preserve"> </w:t>
      </w:r>
      <w:r>
        <w:rPr>
          <w:rFonts w:hint="cs"/>
          <w:rtl/>
        </w:rPr>
        <w:t>اصل این است که هنگام حلالیت خواستن از او این اعتراف صورت گیرد، مگر این که به شخص سومی ضرر برساند که در این صورت ناجایز است.</w:t>
      </w:r>
    </w:p>
    <w:p w:rsidR="001546E9" w:rsidRDefault="001546E9" w:rsidP="00D96207">
      <w:pPr>
        <w:pStyle w:val="a8"/>
        <w:rPr>
          <w:rtl/>
        </w:rPr>
      </w:pPr>
      <w:r>
        <w:rPr>
          <w:rFonts w:hint="cs"/>
          <w:rtl/>
        </w:rPr>
        <w:t>برخی از علماء به بیان انگیزه‌ها</w:t>
      </w:r>
      <w:r w:rsidR="00837EC7">
        <w:rPr>
          <w:rFonts w:hint="cs"/>
          <w:rtl/>
        </w:rPr>
        <w:t>ی</w:t>
      </w:r>
      <w:r>
        <w:rPr>
          <w:rFonts w:hint="cs"/>
          <w:rtl/>
        </w:rPr>
        <w:t xml:space="preserve"> </w:t>
      </w:r>
      <w:r w:rsidR="00837EC7">
        <w:rPr>
          <w:rFonts w:hint="cs"/>
          <w:rtl/>
        </w:rPr>
        <w:t>احتمالی غیبت پرداخته‌اند تا فرد مسلمان با آگاهی از آنها در ابتدا آن انگیزه</w:t>
      </w:r>
      <w:r w:rsidR="00837EC7">
        <w:rPr>
          <w:rFonts w:hint="eastAsia"/>
          <w:rtl/>
        </w:rPr>
        <w:t>‌ها</w:t>
      </w:r>
      <w:r w:rsidR="00837EC7">
        <w:rPr>
          <w:rFonts w:hint="cs"/>
          <w:rtl/>
        </w:rPr>
        <w:t xml:space="preserve"> </w:t>
      </w:r>
      <w:r>
        <w:rPr>
          <w:rFonts w:hint="cs"/>
          <w:rtl/>
        </w:rPr>
        <w:t xml:space="preserve">را از میان بردارد تا اصل غیبت </w:t>
      </w:r>
      <w:r w:rsidR="00E425C8">
        <w:rPr>
          <w:rFonts w:hint="cs"/>
          <w:rtl/>
        </w:rPr>
        <w:t>هم ریشه‌کن شود.</w:t>
      </w:r>
      <w:r>
        <w:rPr>
          <w:rFonts w:hint="cs"/>
          <w:rtl/>
        </w:rPr>
        <w:t xml:space="preserve"> یکی</w:t>
      </w:r>
      <w:r w:rsidR="00E425C8">
        <w:rPr>
          <w:rFonts w:hint="cs"/>
          <w:rtl/>
        </w:rPr>
        <w:t xml:space="preserve"> از</w:t>
      </w:r>
      <w:r>
        <w:rPr>
          <w:rFonts w:hint="cs"/>
          <w:rtl/>
        </w:rPr>
        <w:t xml:space="preserve"> انگیزه</w:t>
      </w:r>
      <w:r>
        <w:rPr>
          <w:rFonts w:hint="eastAsia"/>
          <w:rtl/>
        </w:rPr>
        <w:t>‌های غیبت، کینه و خشم افرادی است که تربیت دینی چندانی ندارن</w:t>
      </w:r>
      <w:r w:rsidR="00E425C8">
        <w:rPr>
          <w:rFonts w:hint="cs"/>
          <w:rtl/>
        </w:rPr>
        <w:t>د</w:t>
      </w:r>
      <w:r>
        <w:rPr>
          <w:rFonts w:hint="eastAsia"/>
          <w:rtl/>
        </w:rPr>
        <w:t>، یا قرار گرفتن در جمع دوستانی است که به این عمل زشت می‌پردازند و او هم با آنان همساز می‌شود</w:t>
      </w:r>
      <w:r w:rsidR="00E425C8">
        <w:rPr>
          <w:rFonts w:hint="cs"/>
          <w:rtl/>
        </w:rPr>
        <w:t xml:space="preserve"> تا</w:t>
      </w:r>
      <w:r>
        <w:rPr>
          <w:rFonts w:hint="eastAsia"/>
          <w:rtl/>
        </w:rPr>
        <w:t xml:space="preserve"> خود را هم رنگ آنان نشان دهد.</w:t>
      </w:r>
      <w:r>
        <w:rPr>
          <w:rFonts w:hint="cs"/>
          <w:rtl/>
        </w:rPr>
        <w:t xml:space="preserve"> یکی دیگر از این عوا</w:t>
      </w:r>
      <w:r w:rsidR="00CF2536">
        <w:rPr>
          <w:rFonts w:hint="cs"/>
          <w:rtl/>
        </w:rPr>
        <w:t>م</w:t>
      </w:r>
      <w:r>
        <w:rPr>
          <w:rFonts w:hint="cs"/>
          <w:rtl/>
        </w:rPr>
        <w:t>ل تخریب شخصیت کسی است</w:t>
      </w:r>
      <w:r w:rsidR="00E425C8">
        <w:rPr>
          <w:rFonts w:hint="cs"/>
          <w:rtl/>
        </w:rPr>
        <w:t xml:space="preserve"> که</w:t>
      </w:r>
      <w:r>
        <w:rPr>
          <w:rFonts w:hint="cs"/>
          <w:rtl/>
        </w:rPr>
        <w:t xml:space="preserve"> ممکن است</w:t>
      </w:r>
      <w:r w:rsidR="009F3B89">
        <w:rPr>
          <w:rFonts w:hint="cs"/>
          <w:rtl/>
        </w:rPr>
        <w:t xml:space="preserve"> </w:t>
      </w:r>
      <w:r>
        <w:rPr>
          <w:rFonts w:hint="cs"/>
          <w:rtl/>
        </w:rPr>
        <w:t>بر علیه او شهادتی دهد یا چیزی بگوی</w:t>
      </w:r>
      <w:r w:rsidR="00E425C8">
        <w:rPr>
          <w:rFonts w:hint="cs"/>
          <w:rtl/>
        </w:rPr>
        <w:t>د که برای او ناخوشایند است. عیب</w:t>
      </w:r>
      <w:r w:rsidR="00E425C8">
        <w:rPr>
          <w:rFonts w:hint="eastAsia"/>
          <w:rtl/>
        </w:rPr>
        <w:t>‌</w:t>
      </w:r>
      <w:r>
        <w:rPr>
          <w:rFonts w:hint="cs"/>
          <w:rtl/>
        </w:rPr>
        <w:t>جویی از دیگران به نیت برتر ن</w:t>
      </w:r>
      <w:r w:rsidR="00E425C8">
        <w:rPr>
          <w:rFonts w:hint="cs"/>
          <w:rtl/>
        </w:rPr>
        <w:t>شان دادن خود، حسادت، شوخی و وقت</w:t>
      </w:r>
      <w:r w:rsidR="00E425C8">
        <w:rPr>
          <w:rFonts w:hint="eastAsia"/>
          <w:rtl/>
        </w:rPr>
        <w:t>‌</w:t>
      </w:r>
      <w:r>
        <w:rPr>
          <w:rFonts w:hint="cs"/>
          <w:rtl/>
        </w:rPr>
        <w:t>گذرانی، تکبر و تحقیر شخصیت دیگران هم می‌تواند از عوامل غیبت باشد. گاهی نیز ممکن است غیبت در راه خدا باشد. به این شیوه که بر شخص خطاکاری خشم گی</w:t>
      </w:r>
      <w:r w:rsidR="00E425C8">
        <w:rPr>
          <w:rFonts w:hint="cs"/>
          <w:rtl/>
        </w:rPr>
        <w:t>ر</w:t>
      </w:r>
      <w:r>
        <w:rPr>
          <w:rFonts w:hint="cs"/>
          <w:rtl/>
        </w:rPr>
        <w:t>د و</w:t>
      </w:r>
      <w:r w:rsidR="003D35B9">
        <w:rPr>
          <w:rFonts w:hint="cs"/>
          <w:rtl/>
        </w:rPr>
        <w:t xml:space="preserve"> به‌جای </w:t>
      </w:r>
      <w:r>
        <w:rPr>
          <w:rFonts w:hint="cs"/>
          <w:rtl/>
        </w:rPr>
        <w:t>این که او را نصیحت کند و به معروف امر نماید یا از منکر نهی کند به بدگویی ا</w:t>
      </w:r>
      <w:r w:rsidR="005908B7">
        <w:rPr>
          <w:rFonts w:hint="cs"/>
          <w:rtl/>
        </w:rPr>
        <w:t>ز او می‌پردازد. مثلاً شخصی را می‌</w:t>
      </w:r>
      <w:r>
        <w:rPr>
          <w:rFonts w:hint="cs"/>
          <w:rtl/>
        </w:rPr>
        <w:t xml:space="preserve">بیند که نماز‌های سنت یا </w:t>
      </w:r>
      <w:r w:rsidRPr="004656BE">
        <w:rPr>
          <w:rFonts w:hint="cs"/>
          <w:spacing w:val="-4"/>
          <w:rtl/>
        </w:rPr>
        <w:t>روزه</w:t>
      </w:r>
      <w:r w:rsidRPr="004656BE">
        <w:rPr>
          <w:rFonts w:hint="eastAsia"/>
          <w:spacing w:val="-4"/>
          <w:rtl/>
        </w:rPr>
        <w:t>‌های سنت را انجام</w:t>
      </w:r>
      <w:r w:rsidR="00850650" w:rsidRPr="004656BE">
        <w:rPr>
          <w:rFonts w:hint="eastAsia"/>
          <w:spacing w:val="-4"/>
          <w:rtl/>
        </w:rPr>
        <w:t xml:space="preserve"> نمی‌</w:t>
      </w:r>
      <w:r w:rsidRPr="004656BE">
        <w:rPr>
          <w:rFonts w:hint="eastAsia"/>
          <w:spacing w:val="-4"/>
          <w:rtl/>
        </w:rPr>
        <w:t>دهد و بدین خاطر بر او خشم می‌گیرد.</w:t>
      </w:r>
      <w:r w:rsidR="005908B7" w:rsidRPr="004656BE">
        <w:rPr>
          <w:rFonts w:hint="cs"/>
          <w:spacing w:val="-4"/>
          <w:rtl/>
        </w:rPr>
        <w:t xml:space="preserve"> از </w:t>
      </w:r>
      <w:r w:rsidR="005908B7" w:rsidRPr="004656BE">
        <w:rPr>
          <w:rStyle w:val="Char8"/>
          <w:rFonts w:hint="cs"/>
          <w:spacing w:val="-4"/>
          <w:rtl/>
        </w:rPr>
        <w:t>«</w:t>
      </w:r>
      <w:r w:rsidR="005908B7" w:rsidRPr="004656BE">
        <w:rPr>
          <w:rFonts w:hint="cs"/>
          <w:spacing w:val="-4"/>
          <w:rtl/>
        </w:rPr>
        <w:t>عامربن واثله</w:t>
      </w:r>
      <w:r w:rsidR="005908B7" w:rsidRPr="004656BE">
        <w:rPr>
          <w:rStyle w:val="Char8"/>
          <w:rFonts w:hint="cs"/>
          <w:spacing w:val="-4"/>
          <w:rtl/>
        </w:rPr>
        <w:t>»</w:t>
      </w:r>
      <w:r w:rsidR="005908B7" w:rsidRPr="004656BE">
        <w:rPr>
          <w:rFonts w:hint="cs"/>
          <w:spacing w:val="-4"/>
          <w:rtl/>
        </w:rPr>
        <w:t xml:space="preserve"> </w:t>
      </w:r>
      <w:r w:rsidR="005908B7" w:rsidRPr="004656BE">
        <w:rPr>
          <w:rFonts w:cs="CTraditional Arabic" w:hint="cs"/>
          <w:spacing w:val="-4"/>
          <w:rtl/>
        </w:rPr>
        <w:t>س</w:t>
      </w:r>
      <w:r>
        <w:rPr>
          <w:rFonts w:hint="cs"/>
          <w:rtl/>
        </w:rPr>
        <w:t xml:space="preserve"> که یکی از اصحاب پیامبر </w:t>
      </w:r>
      <w:r w:rsidR="005908B7">
        <w:rPr>
          <w:rFonts w:cs="CTraditional Arabic" w:hint="cs"/>
          <w:rtl/>
        </w:rPr>
        <w:t>ج</w:t>
      </w:r>
      <w:r>
        <w:rPr>
          <w:rFonts w:hint="cs"/>
          <w:rtl/>
        </w:rPr>
        <w:t xml:space="preserve"> است روای</w:t>
      </w:r>
      <w:r w:rsidR="005908B7">
        <w:rPr>
          <w:rFonts w:hint="cs"/>
          <w:rtl/>
        </w:rPr>
        <w:t>ت شده</w:t>
      </w:r>
      <w:r w:rsidR="00D96207">
        <w:rPr>
          <w:rtl/>
        </w:rPr>
        <w:softHyphen/>
      </w:r>
      <w:r w:rsidR="00D96207">
        <w:rPr>
          <w:rFonts w:hint="cs"/>
          <w:rtl/>
        </w:rPr>
        <w:t>است</w:t>
      </w:r>
      <w:r w:rsidR="005908B7">
        <w:rPr>
          <w:rFonts w:hint="cs"/>
          <w:rtl/>
        </w:rPr>
        <w:t xml:space="preserve"> که گفت: در زمان رسول خدا </w:t>
      </w:r>
      <w:r w:rsidR="005908B7">
        <w:rPr>
          <w:rFonts w:cs="CTraditional Arabic" w:hint="cs"/>
          <w:rtl/>
        </w:rPr>
        <w:t>ج</w:t>
      </w:r>
      <w:r>
        <w:rPr>
          <w:rFonts w:hint="cs"/>
          <w:rtl/>
        </w:rPr>
        <w:t xml:space="preserve"> مردی از کنار قومی عبور کرد </w:t>
      </w:r>
      <w:r w:rsidR="00E425C8">
        <w:rPr>
          <w:rFonts w:hint="cs"/>
          <w:rtl/>
        </w:rPr>
        <w:t>بر</w:t>
      </w:r>
      <w:r w:rsidR="00CF2536">
        <w:rPr>
          <w:rFonts w:hint="cs"/>
          <w:rtl/>
        </w:rPr>
        <w:t xml:space="preserve"> </w:t>
      </w:r>
      <w:r>
        <w:rPr>
          <w:rFonts w:hint="cs"/>
          <w:rtl/>
        </w:rPr>
        <w:t xml:space="preserve">آنان سلام کرد و آنان نیز به او </w:t>
      </w:r>
      <w:r w:rsidRPr="003F59A2">
        <w:rPr>
          <w:rFonts w:hint="cs"/>
          <w:rtl/>
        </w:rPr>
        <w:t>پاسخ دادند. پس از این</w:t>
      </w:r>
      <w:r w:rsidR="00D96207">
        <w:rPr>
          <w:rtl/>
        </w:rPr>
        <w:softHyphen/>
      </w:r>
      <w:r w:rsidRPr="003F59A2">
        <w:rPr>
          <w:rFonts w:hint="cs"/>
          <w:rtl/>
        </w:rPr>
        <w:t>که از آن</w:t>
      </w:r>
      <w:r w:rsidR="00D96207">
        <w:rPr>
          <w:rtl/>
        </w:rPr>
        <w:softHyphen/>
      </w:r>
      <w:r w:rsidRPr="003F59A2">
        <w:rPr>
          <w:rFonts w:hint="cs"/>
          <w:rtl/>
        </w:rPr>
        <w:t>جا گذشت، یکی از آن جماعت گفت: به خدا سوگند از این شخص به خاطر خدا متنفر هستم. دیگران گفت</w:t>
      </w:r>
      <w:r w:rsidR="005908B7" w:rsidRPr="003F59A2">
        <w:rPr>
          <w:rFonts w:hint="cs"/>
          <w:rtl/>
        </w:rPr>
        <w:t xml:space="preserve">ند: بسیار سخن بدی گفتی. پیامبر </w:t>
      </w:r>
      <w:r w:rsidR="005908B7" w:rsidRPr="003F59A2">
        <w:rPr>
          <w:rFonts w:cs="CTraditional Arabic" w:hint="cs"/>
          <w:rtl/>
        </w:rPr>
        <w:t>ج</w:t>
      </w:r>
      <w:r w:rsidRPr="003F59A2">
        <w:rPr>
          <w:rFonts w:hint="cs"/>
          <w:rtl/>
        </w:rPr>
        <w:t xml:space="preserve"> از جری</w:t>
      </w:r>
      <w:r w:rsidR="00CF2536">
        <w:rPr>
          <w:rFonts w:hint="cs"/>
          <w:rtl/>
        </w:rPr>
        <w:t>ان مطلع شد. ایشان آن مرد را فرا</w:t>
      </w:r>
      <w:r w:rsidRPr="003F59A2">
        <w:rPr>
          <w:rFonts w:hint="cs"/>
          <w:rtl/>
        </w:rPr>
        <w:t xml:space="preserve"> خواند و</w:t>
      </w:r>
      <w:r w:rsidR="005908B7" w:rsidRPr="003F59A2">
        <w:rPr>
          <w:rFonts w:hint="cs"/>
          <w:rtl/>
        </w:rPr>
        <w:t xml:space="preserve"> در حضور شخصی که از او بدگویی ک</w:t>
      </w:r>
      <w:r w:rsidRPr="003F59A2">
        <w:rPr>
          <w:rFonts w:hint="cs"/>
          <w:rtl/>
        </w:rPr>
        <w:t>ر</w:t>
      </w:r>
      <w:r w:rsidR="005908B7" w:rsidRPr="003F59A2">
        <w:rPr>
          <w:rFonts w:hint="cs"/>
          <w:rtl/>
        </w:rPr>
        <w:t>د</w:t>
      </w:r>
      <w:r w:rsidRPr="003F59A2">
        <w:rPr>
          <w:rFonts w:hint="cs"/>
          <w:rtl/>
        </w:rPr>
        <w:t>ه بود دلیل تنفرش را پرسید؟ آن مرد گفت: من همسایه‌ی او هستم و با او راب</w:t>
      </w:r>
      <w:r w:rsidR="003F59A2">
        <w:rPr>
          <w:rFonts w:hint="cs"/>
          <w:rtl/>
        </w:rPr>
        <w:t>طه دارم، به خدا سوگند هرگز ندید</w:t>
      </w:r>
      <w:r w:rsidRPr="003F59A2">
        <w:rPr>
          <w:rFonts w:hint="cs"/>
          <w:rtl/>
        </w:rPr>
        <w:t xml:space="preserve">ام غیر از نمازهای فرضی که همه‌ی مردم می‌خوانند، </w:t>
      </w:r>
      <w:r w:rsidR="003F59A2">
        <w:rPr>
          <w:rFonts w:hint="cs"/>
          <w:rtl/>
        </w:rPr>
        <w:t>نماز دیگری بخواند. مرد دیگر گفت</w:t>
      </w:r>
      <w:r w:rsidRPr="003F59A2">
        <w:rPr>
          <w:rFonts w:hint="cs"/>
          <w:rtl/>
        </w:rPr>
        <w:t>: ای رسول خدا از او بپرس آیا تاکنون دیده</w:t>
      </w:r>
      <w:r w:rsidR="00D96207">
        <w:rPr>
          <w:rtl/>
        </w:rPr>
        <w:softHyphen/>
      </w:r>
      <w:r w:rsidRPr="003F59A2">
        <w:rPr>
          <w:rFonts w:hint="cs"/>
          <w:rtl/>
        </w:rPr>
        <w:t xml:space="preserve">است که نمازهای فرضم را با تأخیر بخوانم یا وضوی نادرستی بگیرم یا رکوع و </w:t>
      </w:r>
      <w:r w:rsidR="005908B7" w:rsidRPr="003F59A2">
        <w:rPr>
          <w:rFonts w:hint="cs"/>
          <w:rtl/>
        </w:rPr>
        <w:t xml:space="preserve">سجودی ناتمام انجام دهم؟ پیامبر </w:t>
      </w:r>
      <w:r w:rsidR="005908B7" w:rsidRPr="003F59A2">
        <w:rPr>
          <w:rFonts w:cs="CTraditional Arabic" w:hint="cs"/>
          <w:rtl/>
        </w:rPr>
        <w:t>ج</w:t>
      </w:r>
      <w:r w:rsidRPr="003F59A2">
        <w:rPr>
          <w:rFonts w:hint="cs"/>
          <w:rtl/>
        </w:rPr>
        <w:t xml:space="preserve"> همین مسائل را از او پرسید و او به همه‌ی این سؤالات پاسخ منفی داد و</w:t>
      </w:r>
      <w:r w:rsidR="005908B7" w:rsidRPr="003F59A2">
        <w:rPr>
          <w:rFonts w:hint="cs"/>
          <w:rtl/>
        </w:rPr>
        <w:t xml:space="preserve"> در ادامه گفت: به خدا سوگند هرگز ندیده</w:t>
      </w:r>
      <w:r w:rsidR="005908B7" w:rsidRPr="003F59A2">
        <w:rPr>
          <w:rFonts w:hint="eastAsia"/>
          <w:rtl/>
        </w:rPr>
        <w:t>‌</w:t>
      </w:r>
      <w:r w:rsidRPr="003F59A2">
        <w:rPr>
          <w:rFonts w:hint="cs"/>
          <w:rtl/>
        </w:rPr>
        <w:t>ام غیر از روزه‌ی فرض ماه رمضان ر</w:t>
      </w:r>
      <w:r>
        <w:rPr>
          <w:rFonts w:hint="cs"/>
          <w:rtl/>
        </w:rPr>
        <w:t xml:space="preserve">وزه‌ای بگیرد. آن مرد گفت: ای رسول خدا از او بپرس آیا تاکنون دیده که من روزه‌ی فرضم </w:t>
      </w:r>
      <w:r>
        <w:rPr>
          <w:rFonts w:hint="cs"/>
          <w:rtl/>
        </w:rPr>
        <w:lastRenderedPageBreak/>
        <w:t>را نگیرم یا حق آن ر</w:t>
      </w:r>
      <w:r w:rsidR="005908B7">
        <w:rPr>
          <w:rFonts w:hint="cs"/>
          <w:rtl/>
        </w:rPr>
        <w:t xml:space="preserve">ا بطور کامل ادا ننمایم؟ پیامبر </w:t>
      </w:r>
      <w:r w:rsidR="005908B7">
        <w:rPr>
          <w:rFonts w:cs="CTraditional Arabic" w:hint="cs"/>
          <w:rtl/>
        </w:rPr>
        <w:t>ج</w:t>
      </w:r>
      <w:r>
        <w:rPr>
          <w:rFonts w:hint="cs"/>
          <w:rtl/>
        </w:rPr>
        <w:t xml:space="preserve"> از او پرسید و او ه</w:t>
      </w:r>
      <w:r w:rsidR="005908B7">
        <w:rPr>
          <w:rFonts w:hint="cs"/>
          <w:rtl/>
        </w:rPr>
        <w:t>م به همه‌ی این سؤالات پاسخ منفی</w:t>
      </w:r>
      <w:r w:rsidR="005908B7">
        <w:rPr>
          <w:rFonts w:hint="eastAsia"/>
          <w:rtl/>
        </w:rPr>
        <w:t>‌</w:t>
      </w:r>
      <w:r>
        <w:rPr>
          <w:rFonts w:hint="cs"/>
          <w:rtl/>
        </w:rPr>
        <w:t>داد و در ادا</w:t>
      </w:r>
      <w:r w:rsidR="005908B7">
        <w:rPr>
          <w:rFonts w:hint="cs"/>
          <w:rtl/>
        </w:rPr>
        <w:t>مه گفت: به خدا سوگند هرگز ندیده</w:t>
      </w:r>
      <w:r w:rsidR="005908B7">
        <w:rPr>
          <w:rFonts w:hint="eastAsia"/>
          <w:rtl/>
        </w:rPr>
        <w:t>‌</w:t>
      </w:r>
      <w:r>
        <w:rPr>
          <w:rFonts w:hint="cs"/>
          <w:rtl/>
        </w:rPr>
        <w:t>ام که به فقیری چیزی ببخشد مگر زکات اموا</w:t>
      </w:r>
      <w:r w:rsidR="005908B7">
        <w:rPr>
          <w:rFonts w:hint="cs"/>
          <w:rtl/>
        </w:rPr>
        <w:t>ل که همه آن را می</w:t>
      </w:r>
      <w:r w:rsidR="005908B7">
        <w:rPr>
          <w:rFonts w:hint="eastAsia"/>
          <w:rtl/>
        </w:rPr>
        <w:t>‌</w:t>
      </w:r>
      <w:r>
        <w:rPr>
          <w:rFonts w:hint="cs"/>
          <w:rtl/>
        </w:rPr>
        <w:t>بخشند. آن مرد گفت: ای رسول خدا از او بپرس آیا تاکنون در پرداخت زکات اموالم کوت</w:t>
      </w:r>
      <w:r w:rsidR="003F59A2">
        <w:rPr>
          <w:rFonts w:hint="cs"/>
          <w:rtl/>
        </w:rPr>
        <w:t>اهی کرده</w:t>
      </w:r>
      <w:r w:rsidR="003F59A2">
        <w:rPr>
          <w:rFonts w:hint="eastAsia"/>
          <w:rtl/>
        </w:rPr>
        <w:t>‌</w:t>
      </w:r>
      <w:r w:rsidR="005908B7">
        <w:rPr>
          <w:rFonts w:hint="cs"/>
          <w:rtl/>
        </w:rPr>
        <w:t>ام یا عامل زکات را منت</w:t>
      </w:r>
      <w:r w:rsidR="00986423">
        <w:rPr>
          <w:rFonts w:hint="cs"/>
          <w:rtl/>
        </w:rPr>
        <w:t>ظر گذاشته</w:t>
      </w:r>
      <w:r w:rsidR="00986423">
        <w:rPr>
          <w:rFonts w:hint="eastAsia"/>
          <w:rtl/>
        </w:rPr>
        <w:t>‌</w:t>
      </w:r>
      <w:r w:rsidR="00986423">
        <w:rPr>
          <w:rFonts w:hint="cs"/>
          <w:rtl/>
        </w:rPr>
        <w:t xml:space="preserve">ام. رسول خدا </w:t>
      </w:r>
      <w:r w:rsidR="00986423">
        <w:rPr>
          <w:rFonts w:cs="CTraditional Arabic" w:hint="cs"/>
          <w:rtl/>
        </w:rPr>
        <w:t>ج</w:t>
      </w:r>
      <w:r>
        <w:rPr>
          <w:rFonts w:hint="cs"/>
          <w:rtl/>
        </w:rPr>
        <w:t xml:space="preserve"> هم این سؤال</w:t>
      </w:r>
      <w:r>
        <w:rPr>
          <w:rFonts w:hint="eastAsia"/>
          <w:rtl/>
        </w:rPr>
        <w:t xml:space="preserve">‌ها را از </w:t>
      </w:r>
      <w:r>
        <w:rPr>
          <w:rFonts w:hint="cs"/>
          <w:rtl/>
        </w:rPr>
        <w:t>او پر</w:t>
      </w:r>
      <w:r w:rsidR="00986423">
        <w:rPr>
          <w:rFonts w:hint="cs"/>
          <w:rtl/>
        </w:rPr>
        <w:t xml:space="preserve">سید و او پاسخ منفی داد. پیامبر </w:t>
      </w:r>
      <w:r w:rsidR="00986423">
        <w:rPr>
          <w:rFonts w:cs="CTraditional Arabic" w:hint="cs"/>
          <w:rtl/>
        </w:rPr>
        <w:t>ج</w:t>
      </w:r>
      <w:r>
        <w:rPr>
          <w:rFonts w:hint="cs"/>
          <w:rtl/>
        </w:rPr>
        <w:t xml:space="preserve"> در نه</w:t>
      </w:r>
      <w:r w:rsidR="00986423">
        <w:rPr>
          <w:rFonts w:hint="cs"/>
          <w:rtl/>
        </w:rPr>
        <w:t>ا</w:t>
      </w:r>
      <w:r>
        <w:rPr>
          <w:rFonts w:hint="cs"/>
          <w:rtl/>
        </w:rPr>
        <w:t>یت فرمو</w:t>
      </w:r>
      <w:r w:rsidR="00986423">
        <w:rPr>
          <w:rFonts w:hint="cs"/>
          <w:rtl/>
        </w:rPr>
        <w:t>د</w:t>
      </w:r>
      <w:r>
        <w:rPr>
          <w:rFonts w:hint="cs"/>
          <w:rtl/>
        </w:rPr>
        <w:t>: برخیز همین را می‌دانم که او از</w:t>
      </w:r>
      <w:r w:rsidR="00986423">
        <w:rPr>
          <w:rFonts w:hint="cs"/>
          <w:rtl/>
        </w:rPr>
        <w:t xml:space="preserve"> تو بهتر است</w:t>
      </w:r>
      <w:r w:rsidR="00986423" w:rsidRPr="00E11FF3">
        <w:rPr>
          <w:rStyle w:val="Char8"/>
          <w:rFonts w:hint="cs"/>
          <w:rtl/>
        </w:rPr>
        <w:t>»</w:t>
      </w:r>
      <w:r w:rsidR="0051115D" w:rsidRPr="00FD7FF4">
        <w:rPr>
          <w:rFonts w:hint="cs"/>
          <w:vertAlign w:val="superscript"/>
          <w:rtl/>
        </w:rPr>
        <w:t>(</w:t>
      </w:r>
      <w:r w:rsidR="0051115D" w:rsidRPr="00FD7FF4">
        <w:rPr>
          <w:rStyle w:val="FootnoteReference"/>
          <w:rtl/>
        </w:rPr>
        <w:footnoteReference w:id="461"/>
      </w:r>
      <w:r w:rsidR="0051115D" w:rsidRPr="00FD7FF4">
        <w:rPr>
          <w:rFonts w:hint="cs"/>
          <w:vertAlign w:val="superscript"/>
          <w:rtl/>
        </w:rPr>
        <w:t>)</w:t>
      </w:r>
      <w:r>
        <w:rPr>
          <w:rFonts w:hint="cs"/>
          <w:rtl/>
        </w:rPr>
        <w:t>.</w:t>
      </w:r>
    </w:p>
    <w:p w:rsidR="001546E9" w:rsidRDefault="001546E9" w:rsidP="0051115D">
      <w:pPr>
        <w:pStyle w:val="a8"/>
        <w:rPr>
          <w:rtl/>
        </w:rPr>
      </w:pPr>
      <w:r>
        <w:rPr>
          <w:rFonts w:hint="cs"/>
          <w:rtl/>
        </w:rPr>
        <w:t>یکی از مهم</w:t>
      </w:r>
      <w:r w:rsidR="003F4499">
        <w:rPr>
          <w:rFonts w:hint="cs"/>
          <w:rtl/>
        </w:rPr>
        <w:t xml:space="preserve">‌ترین </w:t>
      </w:r>
      <w:r>
        <w:rPr>
          <w:rFonts w:hint="cs"/>
          <w:rtl/>
        </w:rPr>
        <w:t>راه‌های درمان غیبت یادآوری مجازات سخن آن در قیامت،</w:t>
      </w:r>
      <w:r w:rsidR="00A94924">
        <w:rPr>
          <w:rFonts w:hint="cs"/>
          <w:rtl/>
        </w:rPr>
        <w:t xml:space="preserve"> </w:t>
      </w:r>
      <w:r>
        <w:rPr>
          <w:rFonts w:hint="cs"/>
          <w:rtl/>
        </w:rPr>
        <w:t xml:space="preserve">خشم خدا از آن، تباه شدن نیکی‌ها در اثر آن، افزایش بدی‌ها و ورود به آتش در نتیجه‌ی آن </w:t>
      </w:r>
      <w:r w:rsidR="008138FA">
        <w:rPr>
          <w:rFonts w:hint="cs"/>
          <w:rtl/>
        </w:rPr>
        <w:t xml:space="preserve">است. علاوه بر این باید خود بنگرد، عیوب خود را پیش چشم آورد و تصور کند که اگر </w:t>
      </w:r>
      <w:r>
        <w:rPr>
          <w:rFonts w:hint="cs"/>
          <w:rtl/>
        </w:rPr>
        <w:t>دیگران آن عیب‌ها را نزد یکدیگر بازگو کنند چه اندازه ناراحت خو</w:t>
      </w:r>
      <w:r w:rsidR="00D96207">
        <w:rPr>
          <w:rFonts w:hint="cs"/>
          <w:rtl/>
        </w:rPr>
        <w:t>ا</w:t>
      </w:r>
      <w:r>
        <w:rPr>
          <w:rFonts w:hint="cs"/>
          <w:rtl/>
        </w:rPr>
        <w:t xml:space="preserve">هد شد. باید به </w:t>
      </w:r>
      <w:r w:rsidR="008138FA">
        <w:rPr>
          <w:rFonts w:hint="cs"/>
          <w:rtl/>
        </w:rPr>
        <w:t xml:space="preserve">این </w:t>
      </w:r>
      <w:r>
        <w:rPr>
          <w:rFonts w:hint="cs"/>
          <w:rtl/>
        </w:rPr>
        <w:t>نکته هم توجه داشته باشد که عیب جویی از دیگران به خاطر نقص ظاهر</w:t>
      </w:r>
      <w:r w:rsidR="00CF2536">
        <w:rPr>
          <w:rFonts w:hint="cs"/>
          <w:rtl/>
        </w:rPr>
        <w:t>ی</w:t>
      </w:r>
      <w:r>
        <w:rPr>
          <w:rFonts w:hint="cs"/>
          <w:rtl/>
        </w:rPr>
        <w:t xml:space="preserve"> و خلقتی آن‌ها مانند زشت چهره بودن، لنگی، چپ چشمی یا کوری در</w:t>
      </w:r>
      <w:r w:rsidR="008138FA">
        <w:rPr>
          <w:rFonts w:hint="cs"/>
          <w:rtl/>
        </w:rPr>
        <w:t xml:space="preserve"> </w:t>
      </w:r>
      <w:r>
        <w:rPr>
          <w:rFonts w:hint="cs"/>
          <w:rtl/>
        </w:rPr>
        <w:t>واقع ایرا</w:t>
      </w:r>
      <w:r w:rsidR="00986423">
        <w:rPr>
          <w:rFonts w:hint="cs"/>
          <w:rtl/>
        </w:rPr>
        <w:t xml:space="preserve">د گرفتن از خلقت خداست و پیامبر </w:t>
      </w:r>
      <w:r w:rsidR="00986423">
        <w:rPr>
          <w:rFonts w:cs="CTraditional Arabic" w:hint="cs"/>
          <w:rtl/>
        </w:rPr>
        <w:t>ج</w:t>
      </w:r>
      <w:r>
        <w:rPr>
          <w:rFonts w:hint="cs"/>
          <w:rtl/>
        </w:rPr>
        <w:t xml:space="preserve"> امر فرموده</w:t>
      </w:r>
      <w:r w:rsidR="00D96207">
        <w:rPr>
          <w:rtl/>
        </w:rPr>
        <w:softHyphen/>
      </w:r>
      <w:r w:rsidR="00D96207">
        <w:rPr>
          <w:rFonts w:hint="cs"/>
          <w:rtl/>
        </w:rPr>
        <w:t>است</w:t>
      </w:r>
      <w:r>
        <w:rPr>
          <w:rFonts w:hint="cs"/>
          <w:rtl/>
        </w:rPr>
        <w:t xml:space="preserve"> که هنگام مشاهده‌ی شخصی که به این موارد مبتلا است، خدا را به خاطر عافیتی که به ما داده</w:t>
      </w:r>
      <w:r w:rsidR="00D96207">
        <w:rPr>
          <w:rtl/>
        </w:rPr>
        <w:softHyphen/>
      </w:r>
      <w:r w:rsidR="00D96207">
        <w:rPr>
          <w:rFonts w:hint="cs"/>
          <w:rtl/>
        </w:rPr>
        <w:t>است</w:t>
      </w:r>
      <w:r>
        <w:rPr>
          <w:rFonts w:hint="cs"/>
          <w:rtl/>
        </w:rPr>
        <w:t xml:space="preserve"> شکرگذاری کنیم</w:t>
      </w:r>
      <w:r w:rsidR="004B6602" w:rsidRPr="00FD7FF4">
        <w:rPr>
          <w:rFonts w:hint="cs"/>
          <w:vertAlign w:val="superscript"/>
          <w:rtl/>
        </w:rPr>
        <w:t>(</w:t>
      </w:r>
      <w:r w:rsidR="004B6602" w:rsidRPr="00FD7FF4">
        <w:rPr>
          <w:rStyle w:val="FootnoteReference"/>
          <w:rtl/>
        </w:rPr>
        <w:footnoteReference w:id="462"/>
      </w:r>
      <w:r w:rsidR="004B6602" w:rsidRPr="00FD7FF4">
        <w:rPr>
          <w:rFonts w:hint="cs"/>
          <w:vertAlign w:val="superscript"/>
          <w:rtl/>
        </w:rPr>
        <w:t>)</w:t>
      </w:r>
      <w:r>
        <w:rPr>
          <w:rFonts w:hint="cs"/>
          <w:rtl/>
        </w:rPr>
        <w:t>.</w:t>
      </w:r>
    </w:p>
    <w:p w:rsidR="00986423" w:rsidRDefault="00986423" w:rsidP="00D96207">
      <w:pPr>
        <w:pStyle w:val="a8"/>
        <w:rPr>
          <w:rtl/>
        </w:rPr>
      </w:pPr>
      <w:r>
        <w:rPr>
          <w:rFonts w:hint="cs"/>
          <w:rtl/>
        </w:rPr>
        <w:t>مردی به یکی از حکیمان گفت: ای زشت چهره، او در پا</w:t>
      </w:r>
      <w:r w:rsidR="00D96207">
        <w:rPr>
          <w:rFonts w:hint="cs"/>
          <w:rtl/>
        </w:rPr>
        <w:t>سخ</w:t>
      </w:r>
      <w:r>
        <w:rPr>
          <w:rFonts w:hint="cs"/>
          <w:rtl/>
        </w:rPr>
        <w:t xml:space="preserve"> گفت: خلقت چهره</w:t>
      </w:r>
      <w:r>
        <w:rPr>
          <w:rFonts w:hint="eastAsia"/>
          <w:rtl/>
        </w:rPr>
        <w:t>‌ام دست خودم ن</w:t>
      </w:r>
      <w:r w:rsidR="008138FA">
        <w:rPr>
          <w:rFonts w:hint="eastAsia"/>
          <w:rtl/>
        </w:rPr>
        <w:t>بود که آن را زیبا سازم</w:t>
      </w:r>
      <w:r w:rsidR="004B6602" w:rsidRPr="00FD7FF4">
        <w:rPr>
          <w:rFonts w:hint="cs"/>
          <w:vertAlign w:val="superscript"/>
          <w:rtl/>
        </w:rPr>
        <w:t>(</w:t>
      </w:r>
      <w:r w:rsidR="004B6602" w:rsidRPr="00FD7FF4">
        <w:rPr>
          <w:rStyle w:val="FootnoteReference"/>
          <w:rtl/>
        </w:rPr>
        <w:footnoteReference w:id="463"/>
      </w:r>
      <w:r w:rsidR="004B6602" w:rsidRPr="00FD7FF4">
        <w:rPr>
          <w:rFonts w:hint="cs"/>
          <w:vertAlign w:val="superscript"/>
          <w:rtl/>
        </w:rPr>
        <w:t>)</w:t>
      </w:r>
      <w:r w:rsidR="008138FA" w:rsidRPr="008138FA">
        <w:rPr>
          <w:rFonts w:hint="cs"/>
          <w:rtl/>
        </w:rPr>
        <w:t>.</w:t>
      </w:r>
    </w:p>
    <w:p w:rsidR="001546E9" w:rsidRDefault="001546E9" w:rsidP="001546E9">
      <w:pPr>
        <w:pStyle w:val="a8"/>
        <w:rPr>
          <w:rtl/>
        </w:rPr>
      </w:pPr>
      <w:r>
        <w:rPr>
          <w:rFonts w:hint="cs"/>
          <w:rtl/>
        </w:rPr>
        <w:t>پس درمان نفس و پاک کردن آن از آفات غضب و حسد و تکبر و خودپسندی ضامن</w:t>
      </w:r>
      <w:r w:rsidR="00986423">
        <w:rPr>
          <w:rFonts w:hint="cs"/>
          <w:rtl/>
        </w:rPr>
        <w:t xml:space="preserve"> </w:t>
      </w:r>
      <w:r>
        <w:rPr>
          <w:rFonts w:hint="cs"/>
          <w:rtl/>
        </w:rPr>
        <w:t>رهایی از بسیاری از انگیزه‌های غیبت است.</w:t>
      </w:r>
    </w:p>
    <w:p w:rsidR="001546E9" w:rsidRDefault="001546E9" w:rsidP="0076404F">
      <w:pPr>
        <w:pStyle w:val="a8"/>
        <w:rPr>
          <w:rtl/>
        </w:rPr>
      </w:pPr>
      <w:r>
        <w:rPr>
          <w:rFonts w:hint="cs"/>
          <w:rtl/>
        </w:rPr>
        <w:t>شارع مقدس در هیچ حالتی غیبت را جایز ندانسته</w:t>
      </w:r>
      <w:r w:rsidR="00D96207">
        <w:rPr>
          <w:rtl/>
        </w:rPr>
        <w:softHyphen/>
      </w:r>
      <w:r w:rsidR="00D96207">
        <w:rPr>
          <w:rFonts w:hint="cs"/>
          <w:rtl/>
        </w:rPr>
        <w:t>است</w:t>
      </w:r>
      <w:r>
        <w:rPr>
          <w:rFonts w:hint="cs"/>
          <w:rtl/>
        </w:rPr>
        <w:t xml:space="preserve"> مگر زمانی که شخصی برای دفاع از حقوق خود نزد قاضی</w:t>
      </w:r>
      <w:r w:rsidR="00986423">
        <w:rPr>
          <w:rFonts w:hint="cs"/>
          <w:rtl/>
        </w:rPr>
        <w:t xml:space="preserve"> مجبور به این کار باشد. پیامبر </w:t>
      </w:r>
      <w:r w:rsidR="00986423">
        <w:rPr>
          <w:rFonts w:cs="CTraditional Arabic" w:hint="cs"/>
          <w:rtl/>
        </w:rPr>
        <w:t>ج</w:t>
      </w:r>
      <w:r>
        <w:rPr>
          <w:rFonts w:hint="cs"/>
          <w:rtl/>
        </w:rPr>
        <w:t xml:space="preserve"> در این مورد فر</w:t>
      </w:r>
      <w:r w:rsidR="00986423">
        <w:rPr>
          <w:rFonts w:hint="cs"/>
          <w:rtl/>
        </w:rPr>
        <w:t xml:space="preserve">موده است: </w:t>
      </w:r>
      <w:r w:rsidR="00986423" w:rsidRPr="00E11FF3">
        <w:rPr>
          <w:rStyle w:val="Char8"/>
          <w:rFonts w:hint="cs"/>
          <w:rtl/>
        </w:rPr>
        <w:t>«</w:t>
      </w:r>
      <w:r w:rsidR="008138FA">
        <w:rPr>
          <w:rFonts w:hint="cs"/>
          <w:rtl/>
        </w:rPr>
        <w:t>شخصی که ص</w:t>
      </w:r>
      <w:r>
        <w:rPr>
          <w:rFonts w:hint="cs"/>
          <w:rtl/>
        </w:rPr>
        <w:t>احب حق است، اختیار</w:t>
      </w:r>
      <w:r w:rsidR="00986423">
        <w:rPr>
          <w:rFonts w:hint="cs"/>
          <w:rtl/>
        </w:rPr>
        <w:t xml:space="preserve"> تندگویی و شدت و اس</w:t>
      </w:r>
      <w:r w:rsidR="00D96207">
        <w:rPr>
          <w:rFonts w:hint="cs"/>
          <w:rtl/>
        </w:rPr>
        <w:t>ت</w:t>
      </w:r>
      <w:r w:rsidR="00986423">
        <w:rPr>
          <w:rFonts w:hint="cs"/>
          <w:rtl/>
        </w:rPr>
        <w:t>دلال را دارد</w:t>
      </w:r>
      <w:r w:rsidR="00986423" w:rsidRPr="00E11FF3">
        <w:rPr>
          <w:rStyle w:val="Char8"/>
          <w:rFonts w:hint="cs"/>
          <w:rtl/>
        </w:rPr>
        <w:t>»</w:t>
      </w:r>
      <w:r w:rsidR="0076404F" w:rsidRPr="00FD7FF4">
        <w:rPr>
          <w:rFonts w:hint="cs"/>
          <w:vertAlign w:val="superscript"/>
          <w:rtl/>
        </w:rPr>
        <w:t>(</w:t>
      </w:r>
      <w:r w:rsidR="0076404F" w:rsidRPr="00FD7FF4">
        <w:rPr>
          <w:rStyle w:val="FootnoteReference"/>
          <w:rtl/>
        </w:rPr>
        <w:footnoteReference w:id="464"/>
      </w:r>
      <w:r w:rsidR="0076404F" w:rsidRPr="00FD7FF4">
        <w:rPr>
          <w:rFonts w:hint="cs"/>
          <w:vertAlign w:val="superscript"/>
          <w:rtl/>
        </w:rPr>
        <w:t>)</w:t>
      </w:r>
      <w:r w:rsidR="00986423">
        <w:rPr>
          <w:rFonts w:hint="cs"/>
          <w:rtl/>
        </w:rPr>
        <w:t xml:space="preserve"> اما با </w:t>
      </w:r>
      <w:r w:rsidR="00BC585A">
        <w:rPr>
          <w:rFonts w:hint="cs"/>
          <w:rtl/>
        </w:rPr>
        <w:t>ر</w:t>
      </w:r>
      <w:r w:rsidR="00986423">
        <w:rPr>
          <w:rFonts w:hint="cs"/>
          <w:rtl/>
        </w:rPr>
        <w:t>ع</w:t>
      </w:r>
      <w:r>
        <w:rPr>
          <w:rFonts w:hint="cs"/>
          <w:rtl/>
        </w:rPr>
        <w:t xml:space="preserve">ایت ادب. </w:t>
      </w:r>
    </w:p>
    <w:p w:rsidR="001546E9" w:rsidRDefault="001546E9" w:rsidP="001546E9">
      <w:pPr>
        <w:pStyle w:val="a8"/>
        <w:rPr>
          <w:rtl/>
        </w:rPr>
      </w:pPr>
      <w:r>
        <w:rPr>
          <w:rFonts w:hint="cs"/>
          <w:rtl/>
        </w:rPr>
        <w:lastRenderedPageBreak/>
        <w:t>حالت دوم جواز غیبت زمانی است که شخصی برای تغییر منکر نزد کسی می‌رود که توانایی تغیی</w:t>
      </w:r>
      <w:r w:rsidR="00986423">
        <w:rPr>
          <w:rFonts w:hint="cs"/>
          <w:rtl/>
        </w:rPr>
        <w:t>ر</w:t>
      </w:r>
      <w:r>
        <w:rPr>
          <w:rFonts w:hint="cs"/>
          <w:rtl/>
        </w:rPr>
        <w:t xml:space="preserve"> منکر را دارد، آن گاه از کسی که</w:t>
      </w:r>
      <w:r w:rsidR="00986423">
        <w:rPr>
          <w:rFonts w:hint="cs"/>
          <w:rtl/>
        </w:rPr>
        <w:t xml:space="preserve"> م</w:t>
      </w:r>
      <w:r w:rsidR="008138FA">
        <w:rPr>
          <w:rFonts w:hint="cs"/>
          <w:rtl/>
        </w:rPr>
        <w:t>ن</w:t>
      </w:r>
      <w:r w:rsidR="00986423">
        <w:rPr>
          <w:rFonts w:hint="cs"/>
          <w:rtl/>
        </w:rPr>
        <w:t>کر را انجام داده</w:t>
      </w:r>
      <w:r w:rsidR="003B46EA">
        <w:rPr>
          <w:rtl/>
        </w:rPr>
        <w:softHyphen/>
      </w:r>
      <w:r w:rsidR="003B46EA">
        <w:rPr>
          <w:rFonts w:hint="cs"/>
          <w:rtl/>
        </w:rPr>
        <w:t>است</w:t>
      </w:r>
      <w:r w:rsidR="00986423">
        <w:rPr>
          <w:rFonts w:hint="cs"/>
          <w:rtl/>
        </w:rPr>
        <w:t xml:space="preserve"> به او خبر می</w:t>
      </w:r>
      <w:r w:rsidR="00986423">
        <w:rPr>
          <w:rFonts w:hint="eastAsia"/>
          <w:rtl/>
        </w:rPr>
        <w:t>‌</w:t>
      </w:r>
      <w:r>
        <w:rPr>
          <w:rFonts w:hint="cs"/>
          <w:rtl/>
        </w:rPr>
        <w:t>دهد. اگر نیت این شخص صادقانه نباشد، کار او حرام است.</w:t>
      </w:r>
    </w:p>
    <w:p w:rsidR="001546E9" w:rsidRDefault="001546E9" w:rsidP="000E56DE">
      <w:pPr>
        <w:pStyle w:val="a8"/>
        <w:rPr>
          <w:rtl/>
        </w:rPr>
      </w:pPr>
      <w:r>
        <w:rPr>
          <w:rFonts w:hint="cs"/>
          <w:rtl/>
        </w:rPr>
        <w:t>حالت سوم جواز غیبت هم هنگام درخواست ف</w:t>
      </w:r>
      <w:r w:rsidR="008138FA">
        <w:rPr>
          <w:rFonts w:hint="cs"/>
          <w:rtl/>
        </w:rPr>
        <w:t>ت</w:t>
      </w:r>
      <w:r>
        <w:rPr>
          <w:rFonts w:hint="cs"/>
          <w:rtl/>
        </w:rPr>
        <w:t>وی از علماست، مانند ا</w:t>
      </w:r>
      <w:r w:rsidR="00986423">
        <w:rPr>
          <w:rFonts w:hint="cs"/>
          <w:rtl/>
        </w:rPr>
        <w:t>س</w:t>
      </w:r>
      <w:r>
        <w:rPr>
          <w:rFonts w:hint="cs"/>
          <w:rtl/>
        </w:rPr>
        <w:t xml:space="preserve">تفتای هند دختر عتبه از پیامبر </w:t>
      </w:r>
      <w:r w:rsidR="00986423">
        <w:rPr>
          <w:rFonts w:cs="CTraditional Arabic" w:hint="cs"/>
          <w:rtl/>
        </w:rPr>
        <w:t>ج</w:t>
      </w:r>
      <w:r w:rsidR="00BC585A">
        <w:rPr>
          <w:rFonts w:hint="cs"/>
          <w:rtl/>
        </w:rPr>
        <w:t xml:space="preserve"> که به ایشان عرض کرد: </w:t>
      </w:r>
      <w:r w:rsidR="00BC585A" w:rsidRPr="00E11FF3">
        <w:rPr>
          <w:rStyle w:val="Char8"/>
          <w:rFonts w:hint="cs"/>
          <w:rtl/>
        </w:rPr>
        <w:t>«</w:t>
      </w:r>
      <w:r>
        <w:rPr>
          <w:rFonts w:hint="cs"/>
          <w:rtl/>
        </w:rPr>
        <w:t>ای رسول خدا شوهرم ابوسفیان مرد خسیس است و به انداز</w:t>
      </w:r>
      <w:r w:rsidR="00BC585A">
        <w:rPr>
          <w:rFonts w:hint="cs"/>
          <w:rtl/>
        </w:rPr>
        <w:t>ه‌ی کافی به من و فرزندم پول نمی</w:t>
      </w:r>
      <w:r w:rsidR="00BC585A">
        <w:rPr>
          <w:rFonts w:hint="eastAsia"/>
          <w:rtl/>
        </w:rPr>
        <w:t>‌</w:t>
      </w:r>
      <w:r>
        <w:rPr>
          <w:rFonts w:hint="cs"/>
          <w:rtl/>
        </w:rPr>
        <w:t>دهد و من ناچارم مخفیانه از</w:t>
      </w:r>
      <w:r w:rsidR="00F962EB">
        <w:rPr>
          <w:rFonts w:hint="cs"/>
          <w:rtl/>
        </w:rPr>
        <w:t xml:space="preserve"> </w:t>
      </w:r>
      <w:r>
        <w:rPr>
          <w:rFonts w:hint="cs"/>
          <w:rtl/>
        </w:rPr>
        <w:t>کی</w:t>
      </w:r>
      <w:r w:rsidR="00BC585A">
        <w:rPr>
          <w:rFonts w:hint="cs"/>
          <w:rtl/>
        </w:rPr>
        <w:t xml:space="preserve">سه‌ی او پول بردارم. پیامبر </w:t>
      </w:r>
      <w:r w:rsidR="00BC585A">
        <w:rPr>
          <w:rFonts w:cs="CTraditional Arabic" w:hint="cs"/>
          <w:rtl/>
        </w:rPr>
        <w:t>ج</w:t>
      </w:r>
      <w:r w:rsidR="00BC585A">
        <w:rPr>
          <w:rFonts w:hint="cs"/>
          <w:rtl/>
        </w:rPr>
        <w:t xml:space="preserve"> فرمود:</w:t>
      </w:r>
      <w:r w:rsidR="0099179E">
        <w:rPr>
          <w:rFonts w:hint="cs"/>
          <w:rtl/>
        </w:rPr>
        <w:t xml:space="preserve"> آن</w:t>
      </w:r>
      <w:r w:rsidR="00BC585A">
        <w:rPr>
          <w:rFonts w:hint="cs"/>
          <w:rtl/>
        </w:rPr>
        <w:t xml:space="preserve"> </w:t>
      </w:r>
      <w:r>
        <w:rPr>
          <w:rFonts w:hint="cs"/>
          <w:rtl/>
        </w:rPr>
        <w:t>مقدار که برای</w:t>
      </w:r>
      <w:r w:rsidR="0099179E">
        <w:rPr>
          <w:rFonts w:hint="cs"/>
          <w:rtl/>
        </w:rPr>
        <w:t xml:space="preserve"> </w:t>
      </w:r>
      <w:r>
        <w:rPr>
          <w:rFonts w:hint="cs"/>
          <w:rtl/>
        </w:rPr>
        <w:t>تو و فرز</w:t>
      </w:r>
      <w:r w:rsidR="008138FA">
        <w:rPr>
          <w:rFonts w:hint="cs"/>
          <w:rtl/>
        </w:rPr>
        <w:t xml:space="preserve">ندت </w:t>
      </w:r>
      <w:r w:rsidR="0099179E">
        <w:rPr>
          <w:rFonts w:hint="cs"/>
          <w:rtl/>
        </w:rPr>
        <w:t>ل</w:t>
      </w:r>
      <w:r w:rsidR="008138FA">
        <w:rPr>
          <w:rFonts w:hint="cs"/>
          <w:rtl/>
        </w:rPr>
        <w:t>ا</w:t>
      </w:r>
      <w:r w:rsidR="0099179E">
        <w:rPr>
          <w:rFonts w:hint="cs"/>
          <w:rtl/>
        </w:rPr>
        <w:t>زم است بردار اما به شیوه‌ای نیکو</w:t>
      </w:r>
      <w:r w:rsidR="0099179E" w:rsidRPr="00E11FF3">
        <w:rPr>
          <w:rStyle w:val="Char8"/>
          <w:rFonts w:hint="cs"/>
          <w:rtl/>
        </w:rPr>
        <w:t>»</w:t>
      </w:r>
      <w:r w:rsidR="000E56DE" w:rsidRPr="00FD7FF4">
        <w:rPr>
          <w:rFonts w:hint="cs"/>
          <w:vertAlign w:val="superscript"/>
          <w:rtl/>
        </w:rPr>
        <w:t>(</w:t>
      </w:r>
      <w:r w:rsidR="000E56DE" w:rsidRPr="00FD7FF4">
        <w:rPr>
          <w:rStyle w:val="FootnoteReference"/>
          <w:rtl/>
        </w:rPr>
        <w:footnoteReference w:id="465"/>
      </w:r>
      <w:r w:rsidR="000E56DE" w:rsidRPr="00FD7FF4">
        <w:rPr>
          <w:rFonts w:hint="cs"/>
          <w:vertAlign w:val="superscript"/>
          <w:rtl/>
        </w:rPr>
        <w:t>)</w:t>
      </w:r>
      <w:r>
        <w:rPr>
          <w:rFonts w:hint="cs"/>
          <w:rtl/>
        </w:rPr>
        <w:t xml:space="preserve">. طبق این روایت، هند از </w:t>
      </w:r>
      <w:r w:rsidR="0099179E">
        <w:rPr>
          <w:rFonts w:hint="cs"/>
          <w:rtl/>
        </w:rPr>
        <w:t xml:space="preserve">همسر خود بدگویی کرد اما پیامبر </w:t>
      </w:r>
      <w:r w:rsidR="0099179E">
        <w:rPr>
          <w:rFonts w:cs="CTraditional Arabic" w:hint="cs"/>
          <w:rtl/>
        </w:rPr>
        <w:t>ج</w:t>
      </w:r>
      <w:r>
        <w:rPr>
          <w:rFonts w:hint="cs"/>
          <w:rtl/>
        </w:rPr>
        <w:t xml:space="preserve"> او را این کار نهی نفرمود، زیرا می‌دانست قصد او استفتاء است نه غیبت</w:t>
      </w:r>
      <w:r w:rsidR="006D5F5F">
        <w:rPr>
          <w:rFonts w:hint="cs"/>
          <w:rtl/>
        </w:rPr>
        <w:t>.</w:t>
      </w:r>
      <w:r>
        <w:rPr>
          <w:rFonts w:hint="cs"/>
          <w:rtl/>
        </w:rPr>
        <w:t xml:space="preserve"> </w:t>
      </w:r>
    </w:p>
    <w:p w:rsidR="001546E9" w:rsidRPr="005E3A1B" w:rsidRDefault="001546E9" w:rsidP="008138FA">
      <w:pPr>
        <w:pStyle w:val="a8"/>
        <w:rPr>
          <w:spacing w:val="-4"/>
          <w:rtl/>
        </w:rPr>
      </w:pPr>
      <w:r w:rsidRPr="005E3A1B">
        <w:rPr>
          <w:rFonts w:hint="cs"/>
          <w:spacing w:val="-4"/>
          <w:rtl/>
        </w:rPr>
        <w:t>حالت چهارم جواز غیبت، هشدار دادن به مسلمانان است تا در دام افراد بدعت گذار و فاسق نیفتند. این حالت هنگام مشاوره‌ی ازدواج بیشتر اتفاق می‌افتد</w:t>
      </w:r>
      <w:r w:rsidR="0099179E" w:rsidRPr="005E3A1B">
        <w:rPr>
          <w:rFonts w:hint="cs"/>
          <w:spacing w:val="-4"/>
          <w:rtl/>
        </w:rPr>
        <w:t xml:space="preserve">. مانند داستان فاطمه دختر قیص </w:t>
      </w:r>
      <w:r w:rsidR="008138FA" w:rsidRPr="005E3A1B">
        <w:rPr>
          <w:rFonts w:cs="CTraditional Arabic" w:hint="cs"/>
          <w:spacing w:val="-4"/>
          <w:rtl/>
        </w:rPr>
        <w:t>ل</w:t>
      </w:r>
      <w:r w:rsidR="0099179E" w:rsidRPr="005E3A1B">
        <w:rPr>
          <w:rFonts w:hint="cs"/>
          <w:spacing w:val="-4"/>
          <w:rtl/>
        </w:rPr>
        <w:t xml:space="preserve"> که به پیامبر </w:t>
      </w:r>
      <w:r w:rsidR="0099179E" w:rsidRPr="005E3A1B">
        <w:rPr>
          <w:rFonts w:cs="CTraditional Arabic" w:hint="cs"/>
          <w:spacing w:val="-4"/>
          <w:rtl/>
        </w:rPr>
        <w:t>ج</w:t>
      </w:r>
      <w:r w:rsidR="0099179E" w:rsidRPr="005E3A1B">
        <w:rPr>
          <w:rFonts w:hint="cs"/>
          <w:spacing w:val="-4"/>
          <w:rtl/>
        </w:rPr>
        <w:t xml:space="preserve"> عرض کرد: </w:t>
      </w:r>
      <w:r w:rsidR="0099179E" w:rsidRPr="005E3A1B">
        <w:rPr>
          <w:rStyle w:val="Char8"/>
          <w:rFonts w:hint="cs"/>
          <w:spacing w:val="-4"/>
          <w:rtl/>
        </w:rPr>
        <w:t>«</w:t>
      </w:r>
      <w:r w:rsidRPr="005E3A1B">
        <w:rPr>
          <w:rFonts w:hint="cs"/>
          <w:spacing w:val="-4"/>
          <w:rtl/>
        </w:rPr>
        <w:t>معاویه پسر ابوسفیان و ابوجهم از من خواس</w:t>
      </w:r>
      <w:r w:rsidR="0099179E" w:rsidRPr="005E3A1B">
        <w:rPr>
          <w:rFonts w:hint="cs"/>
          <w:spacing w:val="-4"/>
          <w:rtl/>
        </w:rPr>
        <w:t>ت</w:t>
      </w:r>
      <w:r w:rsidRPr="005E3A1B">
        <w:rPr>
          <w:rFonts w:hint="cs"/>
          <w:spacing w:val="-4"/>
          <w:rtl/>
        </w:rPr>
        <w:t>گاری کرده</w:t>
      </w:r>
      <w:r w:rsidR="004807C6" w:rsidRPr="005E3A1B">
        <w:rPr>
          <w:rFonts w:hint="cs"/>
          <w:spacing w:val="-4"/>
          <w:rtl/>
        </w:rPr>
        <w:t xml:space="preserve">‌اند </w:t>
      </w:r>
      <w:r w:rsidRPr="005E3A1B">
        <w:rPr>
          <w:rFonts w:hint="cs"/>
          <w:spacing w:val="-4"/>
          <w:rtl/>
        </w:rPr>
        <w:t>[نظر شما در رابطه با آن‌ها چیس</w:t>
      </w:r>
      <w:r w:rsidR="0099179E" w:rsidRPr="005E3A1B">
        <w:rPr>
          <w:rFonts w:hint="cs"/>
          <w:spacing w:val="-4"/>
          <w:rtl/>
        </w:rPr>
        <w:t xml:space="preserve">ت؟] پیامبر </w:t>
      </w:r>
      <w:r w:rsidR="0099179E" w:rsidRPr="005E3A1B">
        <w:rPr>
          <w:rFonts w:cs="CTraditional Arabic" w:hint="cs"/>
          <w:spacing w:val="-4"/>
          <w:rtl/>
        </w:rPr>
        <w:t>ج</w:t>
      </w:r>
      <w:r w:rsidRPr="005E3A1B">
        <w:rPr>
          <w:rFonts w:hint="cs"/>
          <w:spacing w:val="-4"/>
          <w:rtl/>
        </w:rPr>
        <w:t xml:space="preserve"> فرمود: ابوجهم مردی ا</w:t>
      </w:r>
      <w:r w:rsidR="0099179E" w:rsidRPr="005E3A1B">
        <w:rPr>
          <w:rFonts w:hint="cs"/>
          <w:spacing w:val="-4"/>
          <w:rtl/>
        </w:rPr>
        <w:t>ست که عصایش را از روی دوشش پایی</w:t>
      </w:r>
      <w:r w:rsidRPr="005E3A1B">
        <w:rPr>
          <w:rFonts w:hint="cs"/>
          <w:spacing w:val="-4"/>
          <w:rtl/>
        </w:rPr>
        <w:t>ن</w:t>
      </w:r>
      <w:r w:rsidR="0099179E" w:rsidRPr="005E3A1B">
        <w:rPr>
          <w:rFonts w:hint="cs"/>
          <w:spacing w:val="-4"/>
          <w:rtl/>
        </w:rPr>
        <w:t xml:space="preserve"> نمی</w:t>
      </w:r>
      <w:r w:rsidR="0099179E" w:rsidRPr="005E3A1B">
        <w:rPr>
          <w:rFonts w:hint="eastAsia"/>
          <w:spacing w:val="-4"/>
          <w:rtl/>
        </w:rPr>
        <w:t>‌</w:t>
      </w:r>
      <w:r w:rsidRPr="005E3A1B">
        <w:rPr>
          <w:rFonts w:hint="cs"/>
          <w:spacing w:val="-4"/>
          <w:rtl/>
        </w:rPr>
        <w:t>گذارد [کنایه از برخورد بد با زنان و کتک زدن</w:t>
      </w:r>
      <w:r w:rsidR="0099179E" w:rsidRPr="005E3A1B">
        <w:rPr>
          <w:rFonts w:hint="cs"/>
          <w:spacing w:val="-4"/>
          <w:rtl/>
        </w:rPr>
        <w:t xml:space="preserve"> آنان یا همیشه در سفر بودن است</w:t>
      </w:r>
      <w:r w:rsidRPr="005E3A1B">
        <w:rPr>
          <w:rFonts w:hint="cs"/>
          <w:spacing w:val="-4"/>
          <w:rtl/>
        </w:rPr>
        <w:t>]</w:t>
      </w:r>
      <w:r w:rsidR="0099179E" w:rsidRPr="005E3A1B">
        <w:rPr>
          <w:rFonts w:hint="cs"/>
          <w:spacing w:val="-4"/>
          <w:rtl/>
        </w:rPr>
        <w:t>. معاویه نیز فقیر و</w:t>
      </w:r>
      <w:r w:rsidR="00850650" w:rsidRPr="005E3A1B">
        <w:rPr>
          <w:rFonts w:hint="cs"/>
          <w:spacing w:val="-4"/>
          <w:rtl/>
        </w:rPr>
        <w:t xml:space="preserve"> بی‌</w:t>
      </w:r>
      <w:r w:rsidR="0099179E" w:rsidRPr="005E3A1B">
        <w:rPr>
          <w:rFonts w:hint="cs"/>
          <w:spacing w:val="-4"/>
          <w:rtl/>
        </w:rPr>
        <w:t>پول است</w:t>
      </w:r>
      <w:r w:rsidR="0099179E" w:rsidRPr="005E3A1B">
        <w:rPr>
          <w:rStyle w:val="Char8"/>
          <w:rFonts w:hint="cs"/>
          <w:spacing w:val="-4"/>
          <w:rtl/>
        </w:rPr>
        <w:t>»</w:t>
      </w:r>
      <w:r w:rsidR="00F818C0" w:rsidRPr="005E3A1B">
        <w:rPr>
          <w:rFonts w:hint="cs"/>
          <w:spacing w:val="-4"/>
          <w:vertAlign w:val="superscript"/>
          <w:rtl/>
        </w:rPr>
        <w:t>(</w:t>
      </w:r>
      <w:r w:rsidR="00F818C0" w:rsidRPr="005E3A1B">
        <w:rPr>
          <w:rStyle w:val="FootnoteReference"/>
          <w:spacing w:val="-4"/>
          <w:rtl/>
        </w:rPr>
        <w:footnoteReference w:id="466"/>
      </w:r>
      <w:r w:rsidR="00F818C0" w:rsidRPr="005E3A1B">
        <w:rPr>
          <w:rFonts w:hint="cs"/>
          <w:spacing w:val="-4"/>
          <w:vertAlign w:val="superscript"/>
          <w:rtl/>
        </w:rPr>
        <w:t>)</w:t>
      </w:r>
      <w:r w:rsidRPr="005E3A1B">
        <w:rPr>
          <w:rFonts w:hint="cs"/>
          <w:spacing w:val="-4"/>
          <w:rtl/>
        </w:rPr>
        <w:t>.</w:t>
      </w:r>
    </w:p>
    <w:p w:rsidR="001546E9" w:rsidRDefault="001546E9" w:rsidP="001546E9">
      <w:pPr>
        <w:pStyle w:val="a8"/>
        <w:rPr>
          <w:rtl/>
        </w:rPr>
      </w:pPr>
      <w:r>
        <w:rPr>
          <w:rFonts w:hint="cs"/>
          <w:rtl/>
        </w:rPr>
        <w:t>برای شخصی که در مورد شاهدان یک قضیه تحقیق می‌کند نیز جایز است</w:t>
      </w:r>
      <w:r w:rsidR="0099179E">
        <w:rPr>
          <w:rFonts w:hint="cs"/>
          <w:rtl/>
        </w:rPr>
        <w:t xml:space="preserve"> </w:t>
      </w:r>
      <w:r>
        <w:rPr>
          <w:rFonts w:hint="cs"/>
          <w:rtl/>
        </w:rPr>
        <w:t>که عیوب آنان را ذکر نماید و به همین صورت برای محدثان هم جایز ] و بلکه لازم [است که ر</w:t>
      </w:r>
      <w:r w:rsidR="0099179E">
        <w:rPr>
          <w:rFonts w:hint="cs"/>
          <w:rtl/>
        </w:rPr>
        <w:t>اویان ضعیف و دروغ پردازان را در حد</w:t>
      </w:r>
      <w:r>
        <w:rPr>
          <w:rFonts w:hint="cs"/>
          <w:rtl/>
        </w:rPr>
        <w:t xml:space="preserve"> لزوم جرح کنند تا از این طریق اح</w:t>
      </w:r>
      <w:r w:rsidR="0099179E">
        <w:rPr>
          <w:rFonts w:hint="cs"/>
          <w:rtl/>
        </w:rPr>
        <w:t>ا</w:t>
      </w:r>
      <w:r>
        <w:rPr>
          <w:rFonts w:hint="cs"/>
          <w:rtl/>
        </w:rPr>
        <w:t xml:space="preserve">دیث صحیح و ضعیف از هم تفکیک گردند. </w:t>
      </w:r>
    </w:p>
    <w:p w:rsidR="001546E9" w:rsidRDefault="008138FA" w:rsidP="001546E9">
      <w:pPr>
        <w:pStyle w:val="a8"/>
        <w:rPr>
          <w:rtl/>
        </w:rPr>
      </w:pPr>
      <w:r>
        <w:rPr>
          <w:rFonts w:hint="cs"/>
          <w:rtl/>
        </w:rPr>
        <w:t xml:space="preserve">البته در همه‌ی این حالات </w:t>
      </w:r>
      <w:r w:rsidR="001546E9">
        <w:rPr>
          <w:rFonts w:hint="cs"/>
          <w:rtl/>
        </w:rPr>
        <w:t>ل</w:t>
      </w:r>
      <w:r>
        <w:rPr>
          <w:rFonts w:hint="cs"/>
          <w:rtl/>
        </w:rPr>
        <w:t>ا</w:t>
      </w:r>
      <w:r w:rsidR="001546E9">
        <w:rPr>
          <w:rFonts w:hint="cs"/>
          <w:rtl/>
        </w:rPr>
        <w:t>زم است که انسان مسلمان بر دین خود مو</w:t>
      </w:r>
      <w:r>
        <w:rPr>
          <w:rFonts w:hint="cs"/>
          <w:rtl/>
        </w:rPr>
        <w:t>ا</w:t>
      </w:r>
      <w:r w:rsidR="001546E9">
        <w:rPr>
          <w:rFonts w:hint="cs"/>
          <w:rtl/>
        </w:rPr>
        <w:t>ظبت داشته باشد فقط در حد ضرورت به ذکر عیوب بپردازد. خداون</w:t>
      </w:r>
      <w:r w:rsidR="0099179E">
        <w:rPr>
          <w:rFonts w:hint="cs"/>
          <w:rtl/>
        </w:rPr>
        <w:t>د</w:t>
      </w:r>
      <w:r w:rsidR="001546E9">
        <w:rPr>
          <w:rFonts w:hint="cs"/>
          <w:rtl/>
        </w:rPr>
        <w:t xml:space="preserve"> متعال فرموده است:</w:t>
      </w:r>
    </w:p>
    <w:p w:rsidR="00BF3FD7" w:rsidRPr="00BF3FD7" w:rsidRDefault="001546E9" w:rsidP="005E3A1B">
      <w:pPr>
        <w:pStyle w:val="af1"/>
        <w:widowControl w:val="0"/>
        <w:rPr>
          <w:rStyle w:val="Char4"/>
          <w:rtl/>
        </w:rPr>
      </w:pPr>
      <w:r w:rsidRPr="00AB7196">
        <w:rPr>
          <w:rStyle w:val="Char8"/>
          <w:rtl/>
        </w:rPr>
        <w:t>﴿</w:t>
      </w:r>
      <w:r w:rsidRPr="00801751">
        <w:rPr>
          <w:rFonts w:hint="eastAsia"/>
          <w:rtl/>
        </w:rPr>
        <w:t>مَّا</w:t>
      </w:r>
      <w:r w:rsidRPr="00801751">
        <w:rPr>
          <w:rtl/>
        </w:rPr>
        <w:t xml:space="preserve"> </w:t>
      </w:r>
      <w:r w:rsidRPr="00801751">
        <w:rPr>
          <w:rFonts w:hint="eastAsia"/>
          <w:rtl/>
        </w:rPr>
        <w:t>يَل</w:t>
      </w:r>
      <w:r w:rsidRPr="00801751">
        <w:rPr>
          <w:rFonts w:hint="cs"/>
          <w:rtl/>
        </w:rPr>
        <w:t>ۡ</w:t>
      </w:r>
      <w:r w:rsidRPr="00801751">
        <w:rPr>
          <w:rFonts w:hint="eastAsia"/>
          <w:rtl/>
        </w:rPr>
        <w:t>فِظُ</w:t>
      </w:r>
      <w:r w:rsidRPr="00801751">
        <w:rPr>
          <w:rtl/>
        </w:rPr>
        <w:t xml:space="preserve"> </w:t>
      </w:r>
      <w:r w:rsidRPr="00801751">
        <w:rPr>
          <w:rFonts w:hint="eastAsia"/>
          <w:rtl/>
        </w:rPr>
        <w:t>مِن</w:t>
      </w:r>
      <w:r w:rsidRPr="00801751">
        <w:rPr>
          <w:rtl/>
        </w:rPr>
        <w:t xml:space="preserve"> </w:t>
      </w:r>
      <w:r w:rsidRPr="00801751">
        <w:rPr>
          <w:rFonts w:hint="eastAsia"/>
          <w:rtl/>
        </w:rPr>
        <w:t>قَو</w:t>
      </w:r>
      <w:r w:rsidRPr="00801751">
        <w:rPr>
          <w:rFonts w:hint="cs"/>
          <w:rtl/>
        </w:rPr>
        <w:t>ۡ</w:t>
      </w:r>
      <w:r w:rsidRPr="00801751">
        <w:rPr>
          <w:rFonts w:hint="eastAsia"/>
          <w:rtl/>
        </w:rPr>
        <w:t>لٍ</w:t>
      </w:r>
      <w:r w:rsidRPr="00801751">
        <w:rPr>
          <w:rtl/>
        </w:rPr>
        <w:t xml:space="preserve"> </w:t>
      </w:r>
      <w:r w:rsidRPr="00801751">
        <w:rPr>
          <w:rFonts w:hint="eastAsia"/>
          <w:rtl/>
        </w:rPr>
        <w:t>إِلَّا</w:t>
      </w:r>
      <w:r w:rsidRPr="00801751">
        <w:rPr>
          <w:rtl/>
        </w:rPr>
        <w:t xml:space="preserve"> </w:t>
      </w:r>
      <w:r w:rsidRPr="00801751">
        <w:rPr>
          <w:rFonts w:hint="eastAsia"/>
          <w:rtl/>
        </w:rPr>
        <w:t>لَدَي</w:t>
      </w:r>
      <w:r w:rsidRPr="00801751">
        <w:rPr>
          <w:rFonts w:hint="cs"/>
          <w:rtl/>
        </w:rPr>
        <w:t>ۡ</w:t>
      </w:r>
      <w:r w:rsidRPr="00801751">
        <w:rPr>
          <w:rFonts w:hint="eastAsia"/>
          <w:rtl/>
        </w:rPr>
        <w:t>هِ</w:t>
      </w:r>
      <w:r w:rsidRPr="00801751">
        <w:rPr>
          <w:rtl/>
        </w:rPr>
        <w:t xml:space="preserve"> </w:t>
      </w:r>
      <w:r w:rsidRPr="00801751">
        <w:rPr>
          <w:rFonts w:hint="eastAsia"/>
          <w:rtl/>
        </w:rPr>
        <w:t>رَقِيبٌ</w:t>
      </w:r>
      <w:r w:rsidRPr="00801751">
        <w:rPr>
          <w:rtl/>
        </w:rPr>
        <w:t xml:space="preserve"> </w:t>
      </w:r>
      <w:r w:rsidRPr="00801751">
        <w:rPr>
          <w:rFonts w:hint="eastAsia"/>
          <w:rtl/>
        </w:rPr>
        <w:t>عَتِيد</w:t>
      </w:r>
      <w:r w:rsidRPr="00801751">
        <w:rPr>
          <w:rFonts w:hint="cs"/>
          <w:rtl/>
        </w:rPr>
        <w:t>ٞ</w:t>
      </w:r>
      <w:r w:rsidRPr="00801751">
        <w:rPr>
          <w:rtl/>
        </w:rPr>
        <w:t xml:space="preserve"> </w:t>
      </w:r>
      <w:r w:rsidRPr="00801751">
        <w:rPr>
          <w:rFonts w:hint="cs"/>
          <w:rtl/>
        </w:rPr>
        <w:t>١٨</w:t>
      </w:r>
      <w:r w:rsidRPr="00AB7196">
        <w:rPr>
          <w:rStyle w:val="Char8"/>
          <w:rtl/>
        </w:rPr>
        <w:t>﴾</w:t>
      </w:r>
      <w:r>
        <w:rPr>
          <w:rFonts w:hint="cs"/>
          <w:rtl/>
        </w:rPr>
        <w:t xml:space="preserve"> </w:t>
      </w:r>
      <w:r w:rsidRPr="00801751">
        <w:rPr>
          <w:rStyle w:val="Char6"/>
          <w:rFonts w:hint="cs"/>
          <w:rtl/>
        </w:rPr>
        <w:t>[</w:t>
      </w:r>
      <w:r>
        <w:rPr>
          <w:rStyle w:val="Char6"/>
          <w:rFonts w:hint="cs"/>
          <w:rtl/>
        </w:rPr>
        <w:t>ق: 18</w:t>
      </w:r>
      <w:r w:rsidRPr="00801751">
        <w:rPr>
          <w:rStyle w:val="Char6"/>
          <w:rFonts w:hint="cs"/>
          <w:rtl/>
        </w:rPr>
        <w:t>]</w:t>
      </w:r>
      <w:r w:rsidRPr="00BF3FD7">
        <w:rPr>
          <w:rStyle w:val="Char4"/>
          <w:rFonts w:hint="cs"/>
          <w:rtl/>
        </w:rPr>
        <w:t>.</w:t>
      </w:r>
    </w:p>
    <w:p w:rsidR="001546E9" w:rsidRPr="00801751" w:rsidRDefault="0099179E" w:rsidP="005E3A1B">
      <w:pPr>
        <w:pStyle w:val="ab"/>
        <w:widowControl w:val="0"/>
        <w:rPr>
          <w:rtl/>
        </w:rPr>
      </w:pPr>
      <w:r w:rsidRPr="00E11FF3">
        <w:rPr>
          <w:rStyle w:val="Char8"/>
          <w:rFonts w:hint="cs"/>
          <w:rtl/>
        </w:rPr>
        <w:t>«</w:t>
      </w:r>
      <w:r w:rsidR="001546E9" w:rsidRPr="00801751">
        <w:rPr>
          <w:rFonts w:hint="cs"/>
          <w:rtl/>
        </w:rPr>
        <w:t>انسان هیچ سخنی را بر</w:t>
      </w:r>
      <w:r>
        <w:rPr>
          <w:rFonts w:hint="cs"/>
          <w:rtl/>
        </w:rPr>
        <w:t xml:space="preserve"> زبان</w:t>
      </w:r>
      <w:r w:rsidR="00850650">
        <w:rPr>
          <w:rFonts w:hint="cs"/>
          <w:rtl/>
        </w:rPr>
        <w:t xml:space="preserve"> نمی‌</w:t>
      </w:r>
      <w:r>
        <w:rPr>
          <w:rFonts w:hint="cs"/>
          <w:rtl/>
        </w:rPr>
        <w:t>راند مگر این که فرشته</w:t>
      </w:r>
      <w:r>
        <w:rPr>
          <w:rFonts w:hint="eastAsia"/>
          <w:rtl/>
        </w:rPr>
        <w:t>‌</w:t>
      </w:r>
      <w:r w:rsidR="001546E9" w:rsidRPr="00801751">
        <w:rPr>
          <w:rFonts w:hint="cs"/>
          <w:rtl/>
        </w:rPr>
        <w:t>ای، مر</w:t>
      </w:r>
      <w:r w:rsidR="00F962EB">
        <w:rPr>
          <w:rFonts w:hint="cs"/>
          <w:rtl/>
        </w:rPr>
        <w:t>ا</w:t>
      </w:r>
      <w:r w:rsidR="001546E9" w:rsidRPr="00801751">
        <w:rPr>
          <w:rFonts w:hint="cs"/>
          <w:rtl/>
        </w:rPr>
        <w:t>قب و آماده (</w:t>
      </w:r>
      <w:r>
        <w:rPr>
          <w:rFonts w:hint="cs"/>
          <w:rtl/>
        </w:rPr>
        <w:t>برای دریافت و نگارش) آن سخن است</w:t>
      </w:r>
      <w:r w:rsidRPr="00E11FF3">
        <w:rPr>
          <w:rStyle w:val="Char8"/>
          <w:rFonts w:hint="cs"/>
          <w:rtl/>
        </w:rPr>
        <w:t>»</w:t>
      </w:r>
      <w:r w:rsidR="001546E9" w:rsidRPr="00801751">
        <w:rPr>
          <w:rFonts w:hint="cs"/>
          <w:rtl/>
        </w:rPr>
        <w:t xml:space="preserve">. </w:t>
      </w:r>
    </w:p>
    <w:p w:rsidR="00BF3FD7" w:rsidRPr="00BF3FD7" w:rsidRDefault="001546E9" w:rsidP="008138FA">
      <w:pPr>
        <w:pStyle w:val="af1"/>
        <w:rPr>
          <w:rStyle w:val="Char4"/>
          <w:rtl/>
        </w:rPr>
      </w:pPr>
      <w:r w:rsidRPr="00AB7196">
        <w:rPr>
          <w:rStyle w:val="Char8"/>
          <w:rtl/>
        </w:rPr>
        <w:lastRenderedPageBreak/>
        <w:t>﴿</w:t>
      </w:r>
      <w:r w:rsidR="008138FA" w:rsidRPr="008138FA">
        <w:rPr>
          <w:rFonts w:hint="eastAsia"/>
          <w:rtl/>
        </w:rPr>
        <w:t>وَلَا</w:t>
      </w:r>
      <w:r w:rsidR="008138FA" w:rsidRPr="008138FA">
        <w:rPr>
          <w:rtl/>
        </w:rPr>
        <w:t xml:space="preserve"> </w:t>
      </w:r>
      <w:r w:rsidR="008138FA" w:rsidRPr="008138FA">
        <w:rPr>
          <w:rFonts w:hint="eastAsia"/>
          <w:rtl/>
        </w:rPr>
        <w:t>تَعَاوَنُواْ</w:t>
      </w:r>
      <w:r w:rsidR="008138FA" w:rsidRPr="008138FA">
        <w:rPr>
          <w:rtl/>
        </w:rPr>
        <w:t xml:space="preserve"> </w:t>
      </w:r>
      <w:r w:rsidR="008138FA" w:rsidRPr="008138FA">
        <w:rPr>
          <w:rFonts w:hint="eastAsia"/>
          <w:rtl/>
        </w:rPr>
        <w:t>عَلَى</w:t>
      </w:r>
      <w:r w:rsidR="008138FA" w:rsidRPr="008138FA">
        <w:rPr>
          <w:rtl/>
        </w:rPr>
        <w:t xml:space="preserve"> </w:t>
      </w:r>
      <w:r w:rsidR="008138FA" w:rsidRPr="008138FA">
        <w:rPr>
          <w:rFonts w:hint="cs"/>
          <w:rtl/>
        </w:rPr>
        <w:t>ٱ</w:t>
      </w:r>
      <w:r w:rsidR="008138FA" w:rsidRPr="008138FA">
        <w:rPr>
          <w:rFonts w:hint="eastAsia"/>
          <w:rtl/>
        </w:rPr>
        <w:t>ل</w:t>
      </w:r>
      <w:r w:rsidR="008138FA" w:rsidRPr="008138FA">
        <w:rPr>
          <w:rFonts w:hint="cs"/>
          <w:rtl/>
        </w:rPr>
        <w:t>ۡ</w:t>
      </w:r>
      <w:r w:rsidR="008138FA" w:rsidRPr="008138FA">
        <w:rPr>
          <w:rFonts w:hint="eastAsia"/>
          <w:rtl/>
        </w:rPr>
        <w:t>إِث</w:t>
      </w:r>
      <w:r w:rsidR="008138FA" w:rsidRPr="008138FA">
        <w:rPr>
          <w:rFonts w:hint="cs"/>
          <w:rtl/>
        </w:rPr>
        <w:t>ۡ</w:t>
      </w:r>
      <w:r w:rsidR="008138FA" w:rsidRPr="008138FA">
        <w:rPr>
          <w:rFonts w:hint="eastAsia"/>
          <w:rtl/>
        </w:rPr>
        <w:t>مِ</w:t>
      </w:r>
      <w:r w:rsidR="008138FA" w:rsidRPr="008138FA">
        <w:rPr>
          <w:rtl/>
        </w:rPr>
        <w:t xml:space="preserve"> </w:t>
      </w:r>
      <w:r w:rsidR="008138FA" w:rsidRPr="008138FA">
        <w:rPr>
          <w:rFonts w:hint="eastAsia"/>
          <w:rtl/>
        </w:rPr>
        <w:t>وَ</w:t>
      </w:r>
      <w:r w:rsidR="008138FA" w:rsidRPr="008138FA">
        <w:rPr>
          <w:rFonts w:hint="cs"/>
          <w:rtl/>
        </w:rPr>
        <w:t>ٱ</w:t>
      </w:r>
      <w:r w:rsidR="008138FA" w:rsidRPr="008138FA">
        <w:rPr>
          <w:rFonts w:hint="eastAsia"/>
          <w:rtl/>
        </w:rPr>
        <w:t>ل</w:t>
      </w:r>
      <w:r w:rsidR="008138FA" w:rsidRPr="008138FA">
        <w:rPr>
          <w:rFonts w:hint="cs"/>
          <w:rtl/>
        </w:rPr>
        <w:t>ۡ</w:t>
      </w:r>
      <w:r w:rsidR="008138FA" w:rsidRPr="008138FA">
        <w:rPr>
          <w:rFonts w:hint="eastAsia"/>
          <w:rtl/>
        </w:rPr>
        <w:t>عُد</w:t>
      </w:r>
      <w:r w:rsidR="008138FA" w:rsidRPr="008138FA">
        <w:rPr>
          <w:rFonts w:hint="cs"/>
          <w:rtl/>
        </w:rPr>
        <w:t>ۡ</w:t>
      </w:r>
      <w:r w:rsidR="008138FA" w:rsidRPr="008138FA">
        <w:rPr>
          <w:rFonts w:hint="eastAsia"/>
          <w:rtl/>
        </w:rPr>
        <w:t>وَ</w:t>
      </w:r>
      <w:r w:rsidR="008138FA" w:rsidRPr="008138FA">
        <w:rPr>
          <w:rFonts w:hint="cs"/>
          <w:rtl/>
        </w:rPr>
        <w:t>ٰ</w:t>
      </w:r>
      <w:r w:rsidR="008138FA" w:rsidRPr="008138FA">
        <w:rPr>
          <w:rFonts w:hint="eastAsia"/>
          <w:rtl/>
        </w:rPr>
        <w:t>نِ</w:t>
      </w:r>
      <w:r w:rsidRPr="00AB7196">
        <w:rPr>
          <w:rStyle w:val="Char8"/>
          <w:rtl/>
        </w:rPr>
        <w:t>﴾</w:t>
      </w:r>
      <w:r>
        <w:rPr>
          <w:rFonts w:hint="cs"/>
          <w:rtl/>
        </w:rPr>
        <w:t xml:space="preserve"> </w:t>
      </w:r>
      <w:r w:rsidRPr="00801751">
        <w:rPr>
          <w:rStyle w:val="Char6"/>
          <w:rFonts w:hint="cs"/>
          <w:rtl/>
        </w:rPr>
        <w:t>[</w:t>
      </w:r>
      <w:r>
        <w:rPr>
          <w:rStyle w:val="Char6"/>
          <w:rFonts w:hint="cs"/>
          <w:rtl/>
        </w:rPr>
        <w:t>المائدة: 2</w:t>
      </w:r>
      <w:r w:rsidRPr="00801751">
        <w:rPr>
          <w:rStyle w:val="Char6"/>
          <w:rFonts w:hint="cs"/>
          <w:rtl/>
        </w:rPr>
        <w:t>]</w:t>
      </w:r>
      <w:r w:rsidRPr="00BF3FD7">
        <w:rPr>
          <w:rStyle w:val="Char4"/>
          <w:rFonts w:hint="cs"/>
          <w:rtl/>
        </w:rPr>
        <w:t>.</w:t>
      </w:r>
    </w:p>
    <w:p w:rsidR="00E30DC6" w:rsidRPr="00E30DC6" w:rsidRDefault="0099179E" w:rsidP="001546E9">
      <w:pPr>
        <w:pStyle w:val="ab"/>
        <w:rPr>
          <w:rStyle w:val="Char4"/>
          <w:rtl/>
        </w:rPr>
      </w:pPr>
      <w:r w:rsidRPr="00E11FF3">
        <w:rPr>
          <w:rStyle w:val="Char8"/>
          <w:rFonts w:hint="cs"/>
          <w:rtl/>
        </w:rPr>
        <w:t>«</w:t>
      </w:r>
      <w:r w:rsidR="001546E9">
        <w:rPr>
          <w:rFonts w:hint="cs"/>
          <w:rtl/>
        </w:rPr>
        <w:t xml:space="preserve">و همدیگر را در راه تجاوز </w:t>
      </w:r>
      <w:r w:rsidR="00F962EB">
        <w:rPr>
          <w:rFonts w:hint="cs"/>
          <w:rtl/>
        </w:rPr>
        <w:t>و ستمکاری یاری و پشتیبانی م</w:t>
      </w:r>
      <w:r>
        <w:rPr>
          <w:rFonts w:hint="cs"/>
          <w:rtl/>
        </w:rPr>
        <w:t>کنید</w:t>
      </w:r>
      <w:r w:rsidRPr="00E11FF3">
        <w:rPr>
          <w:rStyle w:val="Char8"/>
          <w:rFonts w:hint="cs"/>
          <w:rtl/>
        </w:rPr>
        <w:t>»</w:t>
      </w:r>
      <w:r w:rsidR="00E30DC6" w:rsidRPr="00E30DC6">
        <w:rPr>
          <w:rStyle w:val="Char4"/>
          <w:rFonts w:hint="cs"/>
          <w:rtl/>
        </w:rPr>
        <w:t>.</w:t>
      </w:r>
    </w:p>
    <w:p w:rsidR="001546E9" w:rsidRPr="00850650" w:rsidRDefault="001546E9" w:rsidP="00850650">
      <w:pPr>
        <w:pStyle w:val="a2"/>
        <w:rPr>
          <w:rtl/>
        </w:rPr>
      </w:pPr>
      <w:bookmarkStart w:id="47" w:name="_Toc442110511"/>
      <w:r w:rsidRPr="00850650">
        <w:rPr>
          <w:rFonts w:hint="cs"/>
          <w:rtl/>
        </w:rPr>
        <w:t>بحث چهارم: شناخت مسئولیت</w:t>
      </w:r>
      <w:r w:rsidRPr="00850650">
        <w:rPr>
          <w:rFonts w:hint="eastAsia"/>
          <w:rtl/>
        </w:rPr>
        <w:t>‌های فردی</w:t>
      </w:r>
      <w:bookmarkEnd w:id="47"/>
    </w:p>
    <w:p w:rsidR="001546E9" w:rsidRDefault="0099179E" w:rsidP="001546E9">
      <w:pPr>
        <w:pStyle w:val="a8"/>
        <w:rPr>
          <w:rtl/>
        </w:rPr>
      </w:pPr>
      <w:r>
        <w:rPr>
          <w:rFonts w:hint="cs"/>
          <w:rtl/>
        </w:rPr>
        <w:t>در قوانین اسلامی قاعده</w:t>
      </w:r>
      <w:r>
        <w:rPr>
          <w:rFonts w:hint="eastAsia"/>
          <w:rtl/>
        </w:rPr>
        <w:t>‌</w:t>
      </w:r>
      <w:r w:rsidR="001546E9">
        <w:rPr>
          <w:rFonts w:hint="cs"/>
          <w:rtl/>
        </w:rPr>
        <w:t>ای مهم وجود دارد و آن این است که هر فرد مس</w:t>
      </w:r>
      <w:r>
        <w:rPr>
          <w:rFonts w:hint="cs"/>
          <w:rtl/>
        </w:rPr>
        <w:t>لمانی فقط گناه خود را بر دوش می</w:t>
      </w:r>
      <w:r>
        <w:rPr>
          <w:rFonts w:hint="eastAsia"/>
          <w:rtl/>
        </w:rPr>
        <w:t>‌</w:t>
      </w:r>
      <w:r w:rsidR="001546E9">
        <w:rPr>
          <w:rFonts w:hint="cs"/>
          <w:rtl/>
        </w:rPr>
        <w:t>کشد و بار گناه دیگران بر او تحمیل نمی‌شود.</w:t>
      </w:r>
    </w:p>
    <w:p w:rsidR="001546E9" w:rsidRDefault="001546E9" w:rsidP="001546E9">
      <w:pPr>
        <w:pStyle w:val="a8"/>
        <w:rPr>
          <w:rtl/>
        </w:rPr>
      </w:pPr>
      <w:r>
        <w:rPr>
          <w:rFonts w:hint="cs"/>
          <w:rtl/>
        </w:rPr>
        <w:t>خدای متعال چنین فرموده است:</w:t>
      </w:r>
    </w:p>
    <w:p w:rsidR="00BF3FD7" w:rsidRPr="00BF3FD7" w:rsidRDefault="001546E9" w:rsidP="001546E9">
      <w:pPr>
        <w:pStyle w:val="af1"/>
        <w:rPr>
          <w:rStyle w:val="Char4"/>
          <w:rtl/>
        </w:rPr>
      </w:pPr>
      <w:r w:rsidRPr="00AB7196">
        <w:rPr>
          <w:rStyle w:val="Char8"/>
          <w:rtl/>
        </w:rPr>
        <w:t>﴿</w:t>
      </w:r>
      <w:r w:rsidRPr="00093CC7">
        <w:rPr>
          <w:rFonts w:hint="eastAsia"/>
          <w:rtl/>
        </w:rPr>
        <w:t>كُلُّ</w:t>
      </w:r>
      <w:r w:rsidRPr="00093CC7">
        <w:rPr>
          <w:rtl/>
        </w:rPr>
        <w:t xml:space="preserve"> </w:t>
      </w:r>
      <w:r w:rsidRPr="00093CC7">
        <w:rPr>
          <w:rFonts w:hint="eastAsia"/>
          <w:rtl/>
        </w:rPr>
        <w:t>نَف</w:t>
      </w:r>
      <w:r w:rsidRPr="00093CC7">
        <w:rPr>
          <w:rFonts w:hint="cs"/>
          <w:rtl/>
        </w:rPr>
        <w:t>ۡ</w:t>
      </w:r>
      <w:r w:rsidRPr="00093CC7">
        <w:rPr>
          <w:rFonts w:hint="eastAsia"/>
          <w:rtl/>
        </w:rPr>
        <w:t>سِ</w:t>
      </w:r>
      <w:r w:rsidRPr="00093CC7">
        <w:rPr>
          <w:rFonts w:hint="cs"/>
          <w:rtl/>
        </w:rPr>
        <w:t>ۢ</w:t>
      </w:r>
      <w:r w:rsidRPr="00093CC7">
        <w:rPr>
          <w:rtl/>
        </w:rPr>
        <w:t xml:space="preserve"> </w:t>
      </w:r>
      <w:r w:rsidRPr="00093CC7">
        <w:rPr>
          <w:rFonts w:hint="eastAsia"/>
          <w:rtl/>
        </w:rPr>
        <w:t>بِمَا</w:t>
      </w:r>
      <w:r w:rsidRPr="00093CC7">
        <w:rPr>
          <w:rtl/>
        </w:rPr>
        <w:t xml:space="preserve"> </w:t>
      </w:r>
      <w:r w:rsidRPr="00093CC7">
        <w:rPr>
          <w:rFonts w:hint="eastAsia"/>
          <w:rtl/>
        </w:rPr>
        <w:t>كَسَبَت</w:t>
      </w:r>
      <w:r w:rsidRPr="00093CC7">
        <w:rPr>
          <w:rFonts w:hint="cs"/>
          <w:rtl/>
        </w:rPr>
        <w:t>ۡ</w:t>
      </w:r>
      <w:r w:rsidRPr="00093CC7">
        <w:rPr>
          <w:rtl/>
        </w:rPr>
        <w:t xml:space="preserve"> </w:t>
      </w:r>
      <w:r w:rsidRPr="00093CC7">
        <w:rPr>
          <w:rFonts w:hint="eastAsia"/>
          <w:rtl/>
        </w:rPr>
        <w:t>رَهِينَةٌ</w:t>
      </w:r>
      <w:r w:rsidRPr="00093CC7">
        <w:rPr>
          <w:rtl/>
        </w:rPr>
        <w:t xml:space="preserve"> </w:t>
      </w:r>
      <w:r w:rsidRPr="00093CC7">
        <w:rPr>
          <w:rFonts w:hint="cs"/>
          <w:rtl/>
        </w:rPr>
        <w:t>٣٨</w:t>
      </w:r>
      <w:r w:rsidRPr="00AB7196">
        <w:rPr>
          <w:rStyle w:val="Char8"/>
          <w:rtl/>
        </w:rPr>
        <w:t>﴾</w:t>
      </w:r>
      <w:r>
        <w:rPr>
          <w:rFonts w:hint="cs"/>
          <w:rtl/>
        </w:rPr>
        <w:t xml:space="preserve"> </w:t>
      </w:r>
      <w:r w:rsidRPr="00093CC7">
        <w:rPr>
          <w:rStyle w:val="Char6"/>
          <w:rFonts w:hint="cs"/>
          <w:rtl/>
        </w:rPr>
        <w:t>[</w:t>
      </w:r>
      <w:r>
        <w:rPr>
          <w:rStyle w:val="Char6"/>
          <w:rFonts w:hint="cs"/>
          <w:rtl/>
        </w:rPr>
        <w:t>المدثر: 38</w:t>
      </w:r>
      <w:r w:rsidRPr="00093CC7">
        <w:rPr>
          <w:rStyle w:val="Char6"/>
          <w:rFonts w:hint="cs"/>
          <w:rtl/>
        </w:rPr>
        <w:t>]</w:t>
      </w:r>
      <w:r w:rsidRPr="00BF3FD7">
        <w:rPr>
          <w:rStyle w:val="Char4"/>
          <w:rFonts w:hint="cs"/>
          <w:rtl/>
        </w:rPr>
        <w:t>.</w:t>
      </w:r>
    </w:p>
    <w:p w:rsidR="00E30DC6" w:rsidRPr="00E30DC6" w:rsidRDefault="0099179E" w:rsidP="001546E9">
      <w:pPr>
        <w:pStyle w:val="ab"/>
        <w:rPr>
          <w:rStyle w:val="Char4"/>
          <w:rtl/>
        </w:rPr>
      </w:pPr>
      <w:r w:rsidRPr="00E11FF3">
        <w:rPr>
          <w:rStyle w:val="Char8"/>
          <w:rFonts w:hint="cs"/>
          <w:rtl/>
        </w:rPr>
        <w:t>«</w:t>
      </w:r>
      <w:r w:rsidR="001B3B4D">
        <w:rPr>
          <w:rFonts w:hint="cs"/>
          <w:rtl/>
        </w:rPr>
        <w:t xml:space="preserve">هر </w:t>
      </w:r>
      <w:r>
        <w:rPr>
          <w:rFonts w:hint="cs"/>
          <w:rtl/>
        </w:rPr>
        <w:t>کسی در گرو</w:t>
      </w:r>
      <w:r>
        <w:rPr>
          <w:rFonts w:hint="eastAsia"/>
          <w:rtl/>
        </w:rPr>
        <w:t>‌</w:t>
      </w:r>
      <w:r>
        <w:rPr>
          <w:rFonts w:hint="cs"/>
          <w:rtl/>
        </w:rPr>
        <w:t>کاری است که کرده است</w:t>
      </w:r>
      <w:r w:rsidRPr="00E11FF3">
        <w:rPr>
          <w:rStyle w:val="Char8"/>
          <w:rFonts w:hint="cs"/>
          <w:rtl/>
        </w:rPr>
        <w:t>»</w:t>
      </w:r>
      <w:r w:rsidR="00E30DC6" w:rsidRPr="00E30DC6">
        <w:rPr>
          <w:rStyle w:val="Char4"/>
          <w:rFonts w:hint="cs"/>
          <w:rtl/>
        </w:rPr>
        <w:t>.</w:t>
      </w:r>
    </w:p>
    <w:p w:rsidR="00BF3FD7" w:rsidRPr="00BF3FD7" w:rsidRDefault="00113059" w:rsidP="001546E9">
      <w:pPr>
        <w:pStyle w:val="af1"/>
        <w:rPr>
          <w:rStyle w:val="Char4"/>
          <w:rtl/>
        </w:rPr>
      </w:pPr>
      <w:r w:rsidRPr="00AB7196">
        <w:rPr>
          <w:rStyle w:val="Char8"/>
          <w:rtl/>
        </w:rPr>
        <w:t>﴿</w:t>
      </w:r>
      <w:r w:rsidR="001546E9" w:rsidRPr="00093CC7">
        <w:rPr>
          <w:rFonts w:hint="eastAsia"/>
          <w:rtl/>
        </w:rPr>
        <w:t>وَلَا</w:t>
      </w:r>
      <w:r w:rsidR="001546E9" w:rsidRPr="00093CC7">
        <w:rPr>
          <w:rtl/>
        </w:rPr>
        <w:t xml:space="preserve"> </w:t>
      </w:r>
      <w:r w:rsidR="001546E9" w:rsidRPr="00093CC7">
        <w:rPr>
          <w:rFonts w:hint="eastAsia"/>
          <w:rtl/>
        </w:rPr>
        <w:t>تَزِرُ</w:t>
      </w:r>
      <w:r w:rsidR="001546E9" w:rsidRPr="00093CC7">
        <w:rPr>
          <w:rtl/>
        </w:rPr>
        <w:t xml:space="preserve"> </w:t>
      </w:r>
      <w:r w:rsidR="001546E9" w:rsidRPr="00093CC7">
        <w:rPr>
          <w:rFonts w:hint="eastAsia"/>
          <w:rtl/>
        </w:rPr>
        <w:t>وَازِرَة</w:t>
      </w:r>
      <w:r w:rsidR="001546E9" w:rsidRPr="00093CC7">
        <w:rPr>
          <w:rFonts w:hint="cs"/>
          <w:rtl/>
        </w:rPr>
        <w:t>ٞ</w:t>
      </w:r>
      <w:r w:rsidR="001546E9" w:rsidRPr="00093CC7">
        <w:rPr>
          <w:rtl/>
        </w:rPr>
        <w:t xml:space="preserve"> </w:t>
      </w:r>
      <w:r w:rsidR="001546E9" w:rsidRPr="00093CC7">
        <w:rPr>
          <w:rFonts w:hint="eastAsia"/>
          <w:rtl/>
        </w:rPr>
        <w:t>وِز</w:t>
      </w:r>
      <w:r w:rsidR="001546E9" w:rsidRPr="00093CC7">
        <w:rPr>
          <w:rFonts w:hint="cs"/>
          <w:rtl/>
        </w:rPr>
        <w:t>ۡ</w:t>
      </w:r>
      <w:r w:rsidR="001546E9" w:rsidRPr="00093CC7">
        <w:rPr>
          <w:rFonts w:hint="eastAsia"/>
          <w:rtl/>
        </w:rPr>
        <w:t>رَ</w:t>
      </w:r>
      <w:r w:rsidR="001546E9" w:rsidRPr="00093CC7">
        <w:rPr>
          <w:rtl/>
        </w:rPr>
        <w:t xml:space="preserve"> </w:t>
      </w:r>
      <w:r w:rsidR="001546E9" w:rsidRPr="00093CC7">
        <w:rPr>
          <w:rFonts w:hint="eastAsia"/>
          <w:rtl/>
        </w:rPr>
        <w:t>أُخ</w:t>
      </w:r>
      <w:r w:rsidR="001546E9" w:rsidRPr="00093CC7">
        <w:rPr>
          <w:rFonts w:hint="cs"/>
          <w:rtl/>
        </w:rPr>
        <w:t>ۡ</w:t>
      </w:r>
      <w:r w:rsidR="001546E9" w:rsidRPr="00093CC7">
        <w:rPr>
          <w:rFonts w:hint="eastAsia"/>
          <w:rtl/>
        </w:rPr>
        <w:t>رَى</w:t>
      </w:r>
      <w:r w:rsidR="001546E9" w:rsidRPr="00093CC7">
        <w:rPr>
          <w:rFonts w:hint="cs"/>
          <w:rtl/>
        </w:rPr>
        <w:t>ٰ</w:t>
      </w:r>
      <w:r w:rsidR="001546E9" w:rsidRPr="00AB7196">
        <w:rPr>
          <w:rStyle w:val="Char8"/>
          <w:rtl/>
        </w:rPr>
        <w:t>﴾</w:t>
      </w:r>
      <w:r w:rsidR="001546E9">
        <w:rPr>
          <w:rFonts w:ascii="Traditional Arabic" w:hAnsi="Traditional Arabic" w:hint="cs"/>
          <w:rtl/>
        </w:rPr>
        <w:t xml:space="preserve"> </w:t>
      </w:r>
      <w:r w:rsidR="001546E9" w:rsidRPr="00093CC7">
        <w:rPr>
          <w:rStyle w:val="Char6"/>
          <w:rFonts w:hint="cs"/>
          <w:rtl/>
        </w:rPr>
        <w:t>[</w:t>
      </w:r>
      <w:r w:rsidR="001546E9">
        <w:rPr>
          <w:rStyle w:val="Char6"/>
          <w:rFonts w:hint="cs"/>
          <w:rtl/>
        </w:rPr>
        <w:t>الانعام: 164</w:t>
      </w:r>
      <w:r w:rsidR="001546E9" w:rsidRPr="00093CC7">
        <w:rPr>
          <w:rStyle w:val="Char6"/>
          <w:rFonts w:hint="cs"/>
          <w:rtl/>
        </w:rPr>
        <w:t>]</w:t>
      </w:r>
      <w:r w:rsidR="001546E9" w:rsidRPr="00BF3FD7">
        <w:rPr>
          <w:rStyle w:val="Char4"/>
          <w:rFonts w:hint="cs"/>
          <w:rtl/>
        </w:rPr>
        <w:t>.</w:t>
      </w:r>
    </w:p>
    <w:p w:rsidR="00E30DC6" w:rsidRPr="00E30DC6" w:rsidRDefault="0099179E" w:rsidP="001546E9">
      <w:pPr>
        <w:pStyle w:val="ab"/>
        <w:rPr>
          <w:rStyle w:val="Char4"/>
          <w:rtl/>
        </w:rPr>
      </w:pPr>
      <w:r w:rsidRPr="00E11FF3">
        <w:rPr>
          <w:rStyle w:val="Char8"/>
          <w:rFonts w:hint="cs"/>
          <w:rtl/>
        </w:rPr>
        <w:t>«</w:t>
      </w:r>
      <w:r w:rsidR="001546E9">
        <w:rPr>
          <w:rFonts w:hint="cs"/>
          <w:rtl/>
        </w:rPr>
        <w:t>و هیچ‌کس</w:t>
      </w:r>
      <w:r>
        <w:rPr>
          <w:rFonts w:hint="cs"/>
          <w:rtl/>
        </w:rPr>
        <w:t>ی گناه دیگری را بر دوش نمی‌کشد</w:t>
      </w:r>
      <w:r w:rsidRPr="00E11FF3">
        <w:rPr>
          <w:rStyle w:val="Char8"/>
          <w:rFonts w:hint="cs"/>
          <w:rtl/>
        </w:rPr>
        <w:t>»</w:t>
      </w:r>
      <w:r w:rsidR="00E30DC6" w:rsidRPr="00E30DC6">
        <w:rPr>
          <w:rStyle w:val="Char4"/>
          <w:rFonts w:hint="cs"/>
          <w:rtl/>
        </w:rPr>
        <w:t>.</w:t>
      </w:r>
    </w:p>
    <w:p w:rsidR="00BF3FD7" w:rsidRPr="00BF3FD7" w:rsidRDefault="001546E9" w:rsidP="001546E9">
      <w:pPr>
        <w:pStyle w:val="af1"/>
        <w:rPr>
          <w:rStyle w:val="Char4"/>
          <w:rtl/>
        </w:rPr>
      </w:pPr>
      <w:r w:rsidRPr="00AB7196">
        <w:rPr>
          <w:rStyle w:val="Char8"/>
          <w:rtl/>
        </w:rPr>
        <w:t>﴿</w:t>
      </w:r>
      <w:r w:rsidRPr="00093CC7">
        <w:rPr>
          <w:rFonts w:hint="eastAsia"/>
          <w:rtl/>
        </w:rPr>
        <w:t>مَّن</w:t>
      </w:r>
      <w:r w:rsidRPr="00093CC7">
        <w:rPr>
          <w:rFonts w:hint="cs"/>
          <w:rtl/>
        </w:rPr>
        <w:t>ۡ</w:t>
      </w:r>
      <w:r w:rsidRPr="00093CC7">
        <w:rPr>
          <w:rtl/>
        </w:rPr>
        <w:t xml:space="preserve"> </w:t>
      </w:r>
      <w:r w:rsidRPr="00093CC7">
        <w:rPr>
          <w:rFonts w:hint="eastAsia"/>
          <w:rtl/>
        </w:rPr>
        <w:t>عَمِلَ</w:t>
      </w:r>
      <w:r w:rsidRPr="00093CC7">
        <w:rPr>
          <w:rtl/>
        </w:rPr>
        <w:t xml:space="preserve"> </w:t>
      </w:r>
      <w:r w:rsidRPr="00093CC7">
        <w:rPr>
          <w:rFonts w:hint="eastAsia"/>
          <w:rtl/>
        </w:rPr>
        <w:t>صَ</w:t>
      </w:r>
      <w:r w:rsidRPr="00093CC7">
        <w:rPr>
          <w:rFonts w:hint="cs"/>
          <w:rtl/>
        </w:rPr>
        <w:t>ٰ</w:t>
      </w:r>
      <w:r w:rsidRPr="00093CC7">
        <w:rPr>
          <w:rFonts w:hint="eastAsia"/>
          <w:rtl/>
        </w:rPr>
        <w:t>لِح</w:t>
      </w:r>
      <w:r w:rsidRPr="00093CC7">
        <w:rPr>
          <w:rFonts w:hint="cs"/>
          <w:rtl/>
        </w:rPr>
        <w:t>ٗ</w:t>
      </w:r>
      <w:r w:rsidRPr="00093CC7">
        <w:rPr>
          <w:rFonts w:hint="eastAsia"/>
          <w:rtl/>
        </w:rPr>
        <w:t>ا</w:t>
      </w:r>
      <w:r w:rsidRPr="00093CC7">
        <w:rPr>
          <w:rtl/>
        </w:rPr>
        <w:t xml:space="preserve"> </w:t>
      </w:r>
      <w:r w:rsidRPr="00093CC7">
        <w:rPr>
          <w:rFonts w:hint="eastAsia"/>
          <w:rtl/>
        </w:rPr>
        <w:t>فَلِنَف</w:t>
      </w:r>
      <w:r w:rsidRPr="00093CC7">
        <w:rPr>
          <w:rFonts w:hint="cs"/>
          <w:rtl/>
        </w:rPr>
        <w:t>ۡ</w:t>
      </w:r>
      <w:r w:rsidRPr="00093CC7">
        <w:rPr>
          <w:rFonts w:hint="eastAsia"/>
          <w:rtl/>
        </w:rPr>
        <w:t>سِهِ</w:t>
      </w:r>
      <w:r w:rsidRPr="00093CC7">
        <w:rPr>
          <w:rFonts w:hint="cs"/>
          <w:rtl/>
        </w:rPr>
        <w:t>ۦۖ</w:t>
      </w:r>
      <w:r w:rsidRPr="00093CC7">
        <w:rPr>
          <w:rtl/>
        </w:rPr>
        <w:t xml:space="preserve"> </w:t>
      </w:r>
      <w:r w:rsidRPr="00093CC7">
        <w:rPr>
          <w:rFonts w:hint="eastAsia"/>
          <w:rtl/>
        </w:rPr>
        <w:t>وَمَن</w:t>
      </w:r>
      <w:r w:rsidRPr="00093CC7">
        <w:rPr>
          <w:rFonts w:hint="cs"/>
          <w:rtl/>
        </w:rPr>
        <w:t>ۡ</w:t>
      </w:r>
      <w:r w:rsidRPr="00093CC7">
        <w:rPr>
          <w:rtl/>
        </w:rPr>
        <w:t xml:space="preserve"> </w:t>
      </w:r>
      <w:r w:rsidRPr="00093CC7">
        <w:rPr>
          <w:rFonts w:hint="eastAsia"/>
          <w:rtl/>
        </w:rPr>
        <w:t>أَسَا</w:t>
      </w:r>
      <w:r w:rsidRPr="00093CC7">
        <w:rPr>
          <w:rFonts w:hint="cs"/>
          <w:rtl/>
        </w:rPr>
        <w:t>ٓ</w:t>
      </w:r>
      <w:r w:rsidRPr="00093CC7">
        <w:rPr>
          <w:rFonts w:hint="eastAsia"/>
          <w:rtl/>
        </w:rPr>
        <w:t>ءَ</w:t>
      </w:r>
      <w:r w:rsidRPr="00093CC7">
        <w:rPr>
          <w:rtl/>
        </w:rPr>
        <w:t xml:space="preserve"> </w:t>
      </w:r>
      <w:r w:rsidRPr="00093CC7">
        <w:rPr>
          <w:rFonts w:hint="eastAsia"/>
          <w:rtl/>
        </w:rPr>
        <w:t>فَعَلَي</w:t>
      </w:r>
      <w:r w:rsidRPr="00093CC7">
        <w:rPr>
          <w:rFonts w:hint="cs"/>
          <w:rtl/>
        </w:rPr>
        <w:t>ۡ</w:t>
      </w:r>
      <w:r w:rsidRPr="00093CC7">
        <w:rPr>
          <w:rFonts w:hint="eastAsia"/>
          <w:rtl/>
        </w:rPr>
        <w:t>هَا</w:t>
      </w:r>
      <w:r w:rsidRPr="00093CC7">
        <w:rPr>
          <w:rFonts w:hint="cs"/>
          <w:rtl/>
        </w:rPr>
        <w:t>ۗ</w:t>
      </w:r>
      <w:r w:rsidRPr="00093CC7">
        <w:rPr>
          <w:rtl/>
        </w:rPr>
        <w:t xml:space="preserve"> </w:t>
      </w:r>
      <w:r w:rsidRPr="00093CC7">
        <w:rPr>
          <w:rFonts w:hint="eastAsia"/>
          <w:rtl/>
        </w:rPr>
        <w:t>وَمَا</w:t>
      </w:r>
      <w:r w:rsidRPr="00093CC7">
        <w:rPr>
          <w:rtl/>
        </w:rPr>
        <w:t xml:space="preserve"> </w:t>
      </w:r>
      <w:r w:rsidRPr="00093CC7">
        <w:rPr>
          <w:rFonts w:hint="eastAsia"/>
          <w:rtl/>
        </w:rPr>
        <w:t>رَبُّكَ</w:t>
      </w:r>
      <w:r w:rsidRPr="00093CC7">
        <w:rPr>
          <w:rtl/>
        </w:rPr>
        <w:t xml:space="preserve"> </w:t>
      </w:r>
      <w:r w:rsidRPr="00093CC7">
        <w:rPr>
          <w:rFonts w:hint="eastAsia"/>
          <w:rtl/>
        </w:rPr>
        <w:t>بِظَلَّ</w:t>
      </w:r>
      <w:r w:rsidRPr="00093CC7">
        <w:rPr>
          <w:rFonts w:hint="cs"/>
          <w:rtl/>
        </w:rPr>
        <w:t>ٰ</w:t>
      </w:r>
      <w:r w:rsidRPr="00093CC7">
        <w:rPr>
          <w:rFonts w:hint="eastAsia"/>
          <w:rtl/>
        </w:rPr>
        <w:t>م</w:t>
      </w:r>
      <w:r w:rsidRPr="00093CC7">
        <w:rPr>
          <w:rFonts w:hint="cs"/>
          <w:rtl/>
        </w:rPr>
        <w:t>ٖ</w:t>
      </w:r>
      <w:r w:rsidRPr="00093CC7">
        <w:rPr>
          <w:rtl/>
        </w:rPr>
        <w:t xml:space="preserve"> </w:t>
      </w:r>
      <w:r w:rsidRPr="00093CC7">
        <w:rPr>
          <w:rFonts w:hint="eastAsia"/>
          <w:rtl/>
        </w:rPr>
        <w:t>لِّل</w:t>
      </w:r>
      <w:r w:rsidRPr="00093CC7">
        <w:rPr>
          <w:rFonts w:hint="cs"/>
          <w:rtl/>
        </w:rPr>
        <w:t>ۡ</w:t>
      </w:r>
      <w:r w:rsidRPr="00093CC7">
        <w:rPr>
          <w:rFonts w:hint="eastAsia"/>
          <w:rtl/>
        </w:rPr>
        <w:t>عَبِيدِ</w:t>
      </w:r>
      <w:r w:rsidRPr="00093CC7">
        <w:rPr>
          <w:rtl/>
        </w:rPr>
        <w:t xml:space="preserve"> </w:t>
      </w:r>
      <w:r w:rsidRPr="00093CC7">
        <w:rPr>
          <w:rFonts w:hint="cs"/>
          <w:rtl/>
        </w:rPr>
        <w:t>٤٦</w:t>
      </w:r>
      <w:r w:rsidRPr="00AB7196">
        <w:rPr>
          <w:rStyle w:val="Char8"/>
          <w:rtl/>
        </w:rPr>
        <w:t>﴾</w:t>
      </w:r>
      <w:r>
        <w:rPr>
          <w:rFonts w:hint="cs"/>
          <w:rtl/>
        </w:rPr>
        <w:t xml:space="preserve"> </w:t>
      </w:r>
      <w:r w:rsidRPr="00093CC7">
        <w:rPr>
          <w:rStyle w:val="Char6"/>
          <w:rFonts w:hint="cs"/>
          <w:rtl/>
        </w:rPr>
        <w:t>[</w:t>
      </w:r>
      <w:r>
        <w:rPr>
          <w:rStyle w:val="Char6"/>
          <w:rFonts w:hint="cs"/>
          <w:rtl/>
        </w:rPr>
        <w:t>فصلت: 46</w:t>
      </w:r>
      <w:r w:rsidRPr="00093CC7">
        <w:rPr>
          <w:rStyle w:val="Char6"/>
          <w:rFonts w:hint="cs"/>
          <w:rtl/>
        </w:rPr>
        <w:t>]</w:t>
      </w:r>
      <w:r w:rsidRPr="00BF3FD7">
        <w:rPr>
          <w:rStyle w:val="Char4"/>
          <w:rFonts w:hint="cs"/>
          <w:rtl/>
        </w:rPr>
        <w:t>.</w:t>
      </w:r>
    </w:p>
    <w:p w:rsidR="00E30DC6" w:rsidRPr="00E30DC6" w:rsidRDefault="0099179E" w:rsidP="001546E9">
      <w:pPr>
        <w:pStyle w:val="ab"/>
        <w:rPr>
          <w:rStyle w:val="Char4"/>
          <w:rtl/>
        </w:rPr>
      </w:pPr>
      <w:r w:rsidRPr="00E11FF3">
        <w:rPr>
          <w:rStyle w:val="Char8"/>
          <w:rFonts w:hint="cs"/>
          <w:rtl/>
        </w:rPr>
        <w:t>«</w:t>
      </w:r>
      <w:r w:rsidR="001B3B4D">
        <w:rPr>
          <w:rFonts w:hint="cs"/>
          <w:rtl/>
        </w:rPr>
        <w:t>هر</w:t>
      </w:r>
      <w:r w:rsidR="001546E9">
        <w:rPr>
          <w:rFonts w:hint="cs"/>
          <w:rtl/>
        </w:rPr>
        <w:t>کس که کار نیک بکند به نفع خود می‌کند، و</w:t>
      </w:r>
      <w:r w:rsidR="00DB61A2">
        <w:rPr>
          <w:rFonts w:hint="cs"/>
          <w:rtl/>
        </w:rPr>
        <w:t xml:space="preserve"> هرکس </w:t>
      </w:r>
      <w:r w:rsidR="001546E9">
        <w:rPr>
          <w:rFonts w:hint="cs"/>
          <w:rtl/>
        </w:rPr>
        <w:t>که</w:t>
      </w:r>
      <w:r>
        <w:rPr>
          <w:rFonts w:hint="cs"/>
          <w:rtl/>
        </w:rPr>
        <w:t xml:space="preserve"> کار بد بکند به زیان خود می‌کند</w:t>
      </w:r>
      <w:r w:rsidRPr="00E11FF3">
        <w:rPr>
          <w:rStyle w:val="Char8"/>
          <w:rFonts w:hint="cs"/>
          <w:rtl/>
        </w:rPr>
        <w:t>»</w:t>
      </w:r>
      <w:r w:rsidR="00E30DC6" w:rsidRPr="00E30DC6">
        <w:rPr>
          <w:rStyle w:val="Char4"/>
          <w:rFonts w:hint="cs"/>
          <w:rtl/>
        </w:rPr>
        <w:t>.</w:t>
      </w:r>
    </w:p>
    <w:p w:rsidR="001546E9" w:rsidRDefault="001546E9" w:rsidP="00F962EB">
      <w:pPr>
        <w:pStyle w:val="a8"/>
        <w:rPr>
          <w:rtl/>
        </w:rPr>
      </w:pPr>
      <w:r>
        <w:rPr>
          <w:rFonts w:hint="cs"/>
          <w:rtl/>
        </w:rPr>
        <w:t>این آیات به بیان دامنه‌</w:t>
      </w:r>
      <w:r w:rsidR="001B3B4D">
        <w:rPr>
          <w:rFonts w:hint="eastAsia"/>
          <w:rtl/>
        </w:rPr>
        <w:t>‌ی</w:t>
      </w:r>
      <w:r w:rsidR="0099179E">
        <w:rPr>
          <w:rFonts w:hint="cs"/>
          <w:rtl/>
        </w:rPr>
        <w:t xml:space="preserve"> </w:t>
      </w:r>
      <w:r w:rsidR="00A1118A">
        <w:rPr>
          <w:rFonts w:hint="cs"/>
          <w:rtl/>
        </w:rPr>
        <w:t xml:space="preserve">مسئولیت‌های فردی پرداخته و سنت پیامبر </w:t>
      </w:r>
      <w:r w:rsidR="00A1118A">
        <w:rPr>
          <w:rFonts w:cs="CTraditional Arabic" w:hint="cs"/>
          <w:rtl/>
        </w:rPr>
        <w:t>ج</w:t>
      </w:r>
      <w:r>
        <w:rPr>
          <w:rFonts w:hint="cs"/>
          <w:rtl/>
        </w:rPr>
        <w:t xml:space="preserve"> هم این مفاهیم را تأیید و </w:t>
      </w:r>
      <w:r w:rsidR="00A1118A">
        <w:rPr>
          <w:rFonts w:hint="cs"/>
          <w:rtl/>
        </w:rPr>
        <w:t>ت</w:t>
      </w:r>
      <w:r>
        <w:rPr>
          <w:rFonts w:hint="cs"/>
          <w:rtl/>
        </w:rPr>
        <w:t>أکید نم</w:t>
      </w:r>
      <w:r w:rsidR="00A1118A">
        <w:rPr>
          <w:rFonts w:hint="cs"/>
          <w:rtl/>
        </w:rPr>
        <w:t xml:space="preserve">وده است. پیامبر </w:t>
      </w:r>
      <w:r w:rsidR="00A1118A">
        <w:rPr>
          <w:rFonts w:cs="CTraditional Arabic" w:hint="cs"/>
          <w:rtl/>
        </w:rPr>
        <w:t>ج</w:t>
      </w:r>
      <w:r w:rsidR="00A1118A">
        <w:rPr>
          <w:rFonts w:hint="cs"/>
          <w:rtl/>
        </w:rPr>
        <w:t xml:space="preserve"> در این مورد فرموده</w:t>
      </w:r>
      <w:r w:rsidR="003B46EA">
        <w:rPr>
          <w:rtl/>
        </w:rPr>
        <w:softHyphen/>
      </w:r>
      <w:r w:rsidR="003B46EA">
        <w:rPr>
          <w:rFonts w:hint="cs"/>
          <w:rtl/>
        </w:rPr>
        <w:t>است</w:t>
      </w:r>
      <w:r w:rsidR="00A1118A">
        <w:rPr>
          <w:rFonts w:hint="cs"/>
          <w:rtl/>
        </w:rPr>
        <w:t xml:space="preserve"> که: </w:t>
      </w:r>
      <w:r w:rsidR="00A1118A" w:rsidRPr="00E11FF3">
        <w:rPr>
          <w:rStyle w:val="Char8"/>
          <w:rFonts w:hint="cs"/>
          <w:rtl/>
        </w:rPr>
        <w:t>«</w:t>
      </w:r>
      <w:r w:rsidR="001B3B4D">
        <w:rPr>
          <w:rFonts w:hint="cs"/>
          <w:rtl/>
        </w:rPr>
        <w:t>هی</w:t>
      </w:r>
      <w:r w:rsidR="00F962EB">
        <w:rPr>
          <w:rFonts w:hint="cs"/>
          <w:rtl/>
        </w:rPr>
        <w:t>چ</w:t>
      </w:r>
      <w:r w:rsidR="001B3B4D">
        <w:rPr>
          <w:rFonts w:hint="eastAsia"/>
          <w:rtl/>
        </w:rPr>
        <w:t>‌</w:t>
      </w:r>
      <w:r>
        <w:rPr>
          <w:rFonts w:hint="cs"/>
          <w:rtl/>
        </w:rPr>
        <w:t>کس به خاطر گناه پدر یا ب</w:t>
      </w:r>
      <w:r w:rsidR="00A1118A">
        <w:rPr>
          <w:rFonts w:hint="cs"/>
          <w:rtl/>
        </w:rPr>
        <w:t>رادرش مورد مؤاخذه قرار نمی‌گیرد</w:t>
      </w:r>
      <w:r w:rsidR="00A1118A" w:rsidRPr="00E11FF3">
        <w:rPr>
          <w:rStyle w:val="Char8"/>
          <w:rFonts w:hint="cs"/>
          <w:rtl/>
        </w:rPr>
        <w:t>»</w:t>
      </w:r>
      <w:r w:rsidR="00BB49F1" w:rsidRPr="00FD7FF4">
        <w:rPr>
          <w:rFonts w:hint="cs"/>
          <w:vertAlign w:val="superscript"/>
          <w:rtl/>
        </w:rPr>
        <w:t>(</w:t>
      </w:r>
      <w:r w:rsidR="00BB49F1" w:rsidRPr="00FD7FF4">
        <w:rPr>
          <w:rStyle w:val="FootnoteReference"/>
          <w:rtl/>
        </w:rPr>
        <w:footnoteReference w:id="467"/>
      </w:r>
      <w:r w:rsidR="00BB49F1" w:rsidRPr="00FD7FF4">
        <w:rPr>
          <w:rFonts w:hint="cs"/>
          <w:vertAlign w:val="superscript"/>
          <w:rtl/>
        </w:rPr>
        <w:t>)</w:t>
      </w:r>
      <w:r w:rsidR="00A1118A">
        <w:rPr>
          <w:rFonts w:hint="cs"/>
          <w:rtl/>
        </w:rPr>
        <w:t>. پس اگر پدر یا برادر جن</w:t>
      </w:r>
      <w:r>
        <w:rPr>
          <w:rFonts w:hint="cs"/>
          <w:rtl/>
        </w:rPr>
        <w:t>ایتی مانند قتل یا امثال آن را مرتکب شدند، در دنیا یا آخرت مجازات</w:t>
      </w:r>
      <w:r w:rsidR="00F962EB">
        <w:rPr>
          <w:rFonts w:hint="cs"/>
          <w:rtl/>
        </w:rPr>
        <w:t xml:space="preserve"> می‌شوند و ربطی به دیگران ندارد. پس جایز نیست که افراد دیگری در مجازات</w:t>
      </w:r>
      <w:r>
        <w:rPr>
          <w:rFonts w:hint="cs"/>
          <w:rtl/>
        </w:rPr>
        <w:t xml:space="preserve"> قتل به عنوا</w:t>
      </w:r>
      <w:r w:rsidR="00A1118A">
        <w:rPr>
          <w:rFonts w:hint="cs"/>
          <w:rtl/>
        </w:rPr>
        <w:t xml:space="preserve">ن انتقام کشته شوند. ابوداود در </w:t>
      </w:r>
      <w:r w:rsidR="00A1118A" w:rsidRPr="00E11FF3">
        <w:rPr>
          <w:rStyle w:val="Char8"/>
          <w:rFonts w:hint="cs"/>
          <w:rtl/>
        </w:rPr>
        <w:t>«</w:t>
      </w:r>
      <w:r w:rsidR="00A1118A">
        <w:rPr>
          <w:rFonts w:hint="cs"/>
          <w:rtl/>
        </w:rPr>
        <w:t>سنن</w:t>
      </w:r>
      <w:r w:rsidR="00A1118A" w:rsidRPr="00E11FF3">
        <w:rPr>
          <w:rStyle w:val="Char8"/>
          <w:rFonts w:hint="cs"/>
          <w:rtl/>
        </w:rPr>
        <w:t>»</w:t>
      </w:r>
      <w:r>
        <w:rPr>
          <w:rFonts w:hint="cs"/>
          <w:rtl/>
        </w:rPr>
        <w:t xml:space="preserve"> از اب</w:t>
      </w:r>
      <w:r w:rsidR="00A1118A">
        <w:rPr>
          <w:rFonts w:hint="cs"/>
          <w:rtl/>
        </w:rPr>
        <w:t>و</w:t>
      </w:r>
      <w:r>
        <w:rPr>
          <w:rFonts w:hint="cs"/>
          <w:rtl/>
        </w:rPr>
        <w:t>رمله نقل کرده</w:t>
      </w:r>
      <w:r w:rsidR="003B46EA">
        <w:rPr>
          <w:rtl/>
        </w:rPr>
        <w:softHyphen/>
      </w:r>
      <w:r w:rsidR="003B46EA">
        <w:rPr>
          <w:rFonts w:hint="cs"/>
          <w:rtl/>
        </w:rPr>
        <w:t>است</w:t>
      </w:r>
      <w:r>
        <w:rPr>
          <w:rFonts w:hint="cs"/>
          <w:rtl/>
        </w:rPr>
        <w:t xml:space="preserve"> که گفت: همر</w:t>
      </w:r>
      <w:r w:rsidR="00A1118A">
        <w:rPr>
          <w:rFonts w:hint="cs"/>
          <w:rtl/>
        </w:rPr>
        <w:t xml:space="preserve">اه پدرم [برای کاری] نزد پیامبر </w:t>
      </w:r>
      <w:r w:rsidR="00A1118A">
        <w:rPr>
          <w:rFonts w:cs="CTraditional Arabic" w:hint="cs"/>
          <w:rtl/>
        </w:rPr>
        <w:t>ج</w:t>
      </w:r>
      <w:r w:rsidR="00A1118A">
        <w:rPr>
          <w:rFonts w:hint="cs"/>
          <w:rtl/>
        </w:rPr>
        <w:t xml:space="preserve"> رفتیم. پیامبر </w:t>
      </w:r>
      <w:r w:rsidR="00A1118A">
        <w:rPr>
          <w:rFonts w:cs="CTraditional Arabic" w:hint="cs"/>
          <w:rtl/>
        </w:rPr>
        <w:t>ج</w:t>
      </w:r>
      <w:r>
        <w:rPr>
          <w:rFonts w:hint="cs"/>
          <w:rtl/>
        </w:rPr>
        <w:t xml:space="preserve"> به پدرم فرمود: این پسر توست؟ پدرم گفت: بل</w:t>
      </w:r>
      <w:r w:rsidR="00A1118A">
        <w:rPr>
          <w:rFonts w:hint="cs"/>
          <w:rtl/>
        </w:rPr>
        <w:t xml:space="preserve">ه به پروردگار کعبه قسم. پیامبر </w:t>
      </w:r>
      <w:r w:rsidR="00A1118A">
        <w:rPr>
          <w:rFonts w:cs="CTraditional Arabic" w:hint="cs"/>
          <w:rtl/>
        </w:rPr>
        <w:t>ج</w:t>
      </w:r>
      <w:r>
        <w:rPr>
          <w:rFonts w:hint="cs"/>
          <w:rtl/>
        </w:rPr>
        <w:t xml:space="preserve"> فرمود: به حقیقت چنین</w:t>
      </w:r>
      <w:r w:rsidR="00A1118A">
        <w:rPr>
          <w:rFonts w:hint="cs"/>
          <w:rtl/>
        </w:rPr>
        <w:t xml:space="preserve"> است؟ حاضرم شهادت بدهم. پیامبر </w:t>
      </w:r>
      <w:r w:rsidR="00A1118A">
        <w:rPr>
          <w:rFonts w:cs="CTraditional Arabic" w:hint="cs"/>
          <w:rtl/>
        </w:rPr>
        <w:t>ج</w:t>
      </w:r>
      <w:r>
        <w:rPr>
          <w:rFonts w:hint="cs"/>
          <w:rtl/>
        </w:rPr>
        <w:t xml:space="preserve"> به خاطر شباهتی که میان من و</w:t>
      </w:r>
      <w:r w:rsidR="00A1118A">
        <w:rPr>
          <w:rFonts w:hint="cs"/>
          <w:rtl/>
        </w:rPr>
        <w:t xml:space="preserve"> </w:t>
      </w:r>
      <w:r>
        <w:rPr>
          <w:rFonts w:hint="cs"/>
          <w:rtl/>
        </w:rPr>
        <w:t>پدرم بود و با این حال پدرم برای اثبات رابطه‌ی پدر و فرزندی میان ما سوگند خورد، تب</w:t>
      </w:r>
      <w:r w:rsidR="00A1118A">
        <w:rPr>
          <w:rFonts w:hint="cs"/>
          <w:rtl/>
        </w:rPr>
        <w:t>س</w:t>
      </w:r>
      <w:r>
        <w:rPr>
          <w:rFonts w:hint="cs"/>
          <w:rtl/>
        </w:rPr>
        <w:t xml:space="preserve">م کرد و فرمود: گناه </w:t>
      </w:r>
      <w:r>
        <w:rPr>
          <w:rFonts w:hint="cs"/>
          <w:rtl/>
        </w:rPr>
        <w:lastRenderedPageBreak/>
        <w:t xml:space="preserve">فرزندت بر تو حمل نمی‌شود و گناه تو نیز بر او تحمیل نمی‌گردد. </w:t>
      </w:r>
      <w:r w:rsidR="00A1118A">
        <w:rPr>
          <w:rFonts w:hint="cs"/>
          <w:rtl/>
        </w:rPr>
        <w:t>آ</w:t>
      </w:r>
      <w:r>
        <w:rPr>
          <w:rFonts w:hint="cs"/>
          <w:rtl/>
        </w:rPr>
        <w:t xml:space="preserve">ن گاه این را تلاوت فرمود: </w:t>
      </w:r>
      <w:r w:rsidR="00CB131A" w:rsidRPr="00CB131A">
        <w:rPr>
          <w:rStyle w:val="Char8"/>
          <w:rtl/>
        </w:rPr>
        <w:t>﴿</w:t>
      </w:r>
      <w:r w:rsidR="00CB131A" w:rsidRPr="00CB131A">
        <w:rPr>
          <w:rStyle w:val="Chard"/>
          <w:rFonts w:hint="eastAsia"/>
          <w:rtl/>
        </w:rPr>
        <w:t>وَلَا</w:t>
      </w:r>
      <w:r w:rsidR="00CB131A" w:rsidRPr="00CB131A">
        <w:rPr>
          <w:rStyle w:val="Chard"/>
          <w:rtl/>
        </w:rPr>
        <w:t xml:space="preserve"> </w:t>
      </w:r>
      <w:r w:rsidR="00CB131A" w:rsidRPr="00CB131A">
        <w:rPr>
          <w:rStyle w:val="Chard"/>
          <w:rFonts w:hint="eastAsia"/>
          <w:rtl/>
        </w:rPr>
        <w:t>تَزِرُ</w:t>
      </w:r>
      <w:r w:rsidR="00CB131A" w:rsidRPr="00CB131A">
        <w:rPr>
          <w:rStyle w:val="Chard"/>
          <w:rtl/>
        </w:rPr>
        <w:t xml:space="preserve"> </w:t>
      </w:r>
      <w:r w:rsidR="00CB131A" w:rsidRPr="00CB131A">
        <w:rPr>
          <w:rStyle w:val="Chard"/>
          <w:rFonts w:hint="eastAsia"/>
          <w:rtl/>
        </w:rPr>
        <w:t>وَازِرَة</w:t>
      </w:r>
      <w:r w:rsidR="00CB131A" w:rsidRPr="00CB131A">
        <w:rPr>
          <w:rStyle w:val="Chard"/>
          <w:rFonts w:hint="cs"/>
          <w:rtl/>
        </w:rPr>
        <w:t>ٞ</w:t>
      </w:r>
      <w:r w:rsidR="00CB131A" w:rsidRPr="00CB131A">
        <w:rPr>
          <w:rStyle w:val="Chard"/>
          <w:rtl/>
        </w:rPr>
        <w:t xml:space="preserve"> </w:t>
      </w:r>
      <w:r w:rsidR="00CB131A" w:rsidRPr="00CB131A">
        <w:rPr>
          <w:rStyle w:val="Chard"/>
          <w:rFonts w:hint="eastAsia"/>
          <w:rtl/>
        </w:rPr>
        <w:t>وِز</w:t>
      </w:r>
      <w:r w:rsidR="00CB131A" w:rsidRPr="00CB131A">
        <w:rPr>
          <w:rStyle w:val="Chard"/>
          <w:rFonts w:hint="cs"/>
          <w:rtl/>
        </w:rPr>
        <w:t>ۡ</w:t>
      </w:r>
      <w:r w:rsidR="00CB131A" w:rsidRPr="00CB131A">
        <w:rPr>
          <w:rStyle w:val="Chard"/>
          <w:rFonts w:hint="eastAsia"/>
          <w:rtl/>
        </w:rPr>
        <w:t>رَ</w:t>
      </w:r>
      <w:r w:rsidR="00CB131A" w:rsidRPr="00CB131A">
        <w:rPr>
          <w:rStyle w:val="Chard"/>
          <w:rtl/>
        </w:rPr>
        <w:t xml:space="preserve"> </w:t>
      </w:r>
      <w:r w:rsidR="00CB131A" w:rsidRPr="00CB131A">
        <w:rPr>
          <w:rStyle w:val="Chard"/>
          <w:rFonts w:hint="eastAsia"/>
          <w:rtl/>
        </w:rPr>
        <w:t>أُخ</w:t>
      </w:r>
      <w:r w:rsidR="00CB131A" w:rsidRPr="00CB131A">
        <w:rPr>
          <w:rStyle w:val="Chard"/>
          <w:rFonts w:hint="cs"/>
          <w:rtl/>
        </w:rPr>
        <w:t>ۡ</w:t>
      </w:r>
      <w:r w:rsidR="00CB131A" w:rsidRPr="00CB131A">
        <w:rPr>
          <w:rStyle w:val="Chard"/>
          <w:rFonts w:hint="eastAsia"/>
          <w:rtl/>
        </w:rPr>
        <w:t>رَى</w:t>
      </w:r>
      <w:r w:rsidR="00CB131A" w:rsidRPr="00CB131A">
        <w:rPr>
          <w:rStyle w:val="Chard"/>
          <w:rFonts w:hint="cs"/>
          <w:rtl/>
        </w:rPr>
        <w:t>ٰ</w:t>
      </w:r>
      <w:r w:rsidR="00CB131A" w:rsidRPr="00CB131A">
        <w:rPr>
          <w:rStyle w:val="Char8"/>
          <w:rtl/>
        </w:rPr>
        <w:t>﴾</w:t>
      </w:r>
      <w:r w:rsidR="00FC43FC" w:rsidRPr="00FD7FF4">
        <w:rPr>
          <w:rFonts w:hint="cs"/>
          <w:vertAlign w:val="superscript"/>
          <w:rtl/>
        </w:rPr>
        <w:t>(</w:t>
      </w:r>
      <w:r w:rsidR="00FC43FC" w:rsidRPr="00FD7FF4">
        <w:rPr>
          <w:rStyle w:val="FootnoteReference"/>
          <w:rtl/>
        </w:rPr>
        <w:footnoteReference w:id="468"/>
      </w:r>
      <w:r w:rsidR="00FC43FC" w:rsidRPr="00FD7FF4">
        <w:rPr>
          <w:rFonts w:hint="cs"/>
          <w:vertAlign w:val="superscript"/>
          <w:rtl/>
        </w:rPr>
        <w:t>)</w:t>
      </w:r>
      <w:r w:rsidR="00F22597" w:rsidRPr="00F22597">
        <w:rPr>
          <w:rStyle w:val="Char4"/>
          <w:rFonts w:hint="cs"/>
          <w:rtl/>
        </w:rPr>
        <w:t>.</w:t>
      </w:r>
      <w:r w:rsidR="00CB131A" w:rsidRPr="00CB131A">
        <w:rPr>
          <w:rFonts w:hint="cs"/>
          <w:rtl/>
        </w:rPr>
        <w:t xml:space="preserve"> </w:t>
      </w:r>
      <w:r>
        <w:rPr>
          <w:rFonts w:hint="cs"/>
          <w:rtl/>
        </w:rPr>
        <w:t>پس ب</w:t>
      </w:r>
      <w:r w:rsidR="00A554AA">
        <w:rPr>
          <w:rFonts w:hint="cs"/>
          <w:rtl/>
        </w:rPr>
        <w:t>ه خاطر گنا</w:t>
      </w:r>
      <w:r w:rsidR="003B46EA">
        <w:rPr>
          <w:rFonts w:hint="cs"/>
          <w:rtl/>
        </w:rPr>
        <w:t>ه</w:t>
      </w:r>
      <w:r w:rsidR="00A554AA">
        <w:rPr>
          <w:rFonts w:hint="cs"/>
          <w:rtl/>
        </w:rPr>
        <w:t xml:space="preserve"> فرزند، پدر گرفتار نمی</w:t>
      </w:r>
      <w:r w:rsidR="00A554AA">
        <w:rPr>
          <w:rFonts w:hint="eastAsia"/>
          <w:rtl/>
        </w:rPr>
        <w:t>‌</w:t>
      </w:r>
      <w:r>
        <w:rPr>
          <w:rFonts w:hint="cs"/>
          <w:rtl/>
        </w:rPr>
        <w:t>گردد و فرزند نیز به خاطر گناه پدر گرفتا</w:t>
      </w:r>
      <w:r w:rsidR="00893823">
        <w:rPr>
          <w:rFonts w:hint="cs"/>
          <w:rtl/>
        </w:rPr>
        <w:t>ر نمی‌شود، هر</w:t>
      </w:r>
      <w:r>
        <w:rPr>
          <w:rFonts w:hint="cs"/>
          <w:rtl/>
        </w:rPr>
        <w:t>چند که رابطه‌ی میان این دو بسیار قوی است و پدر در تربیت فرزندش نقش داشته است.</w:t>
      </w:r>
    </w:p>
    <w:p w:rsidR="001546E9" w:rsidRDefault="001546E9" w:rsidP="001546E9">
      <w:pPr>
        <w:pStyle w:val="a8"/>
        <w:rPr>
          <w:rtl/>
        </w:rPr>
      </w:pPr>
      <w:r>
        <w:rPr>
          <w:rFonts w:hint="cs"/>
          <w:rtl/>
        </w:rPr>
        <w:t>بر همین اساس دیدگاه اسلام به نسبت بچه‌های سرراهی و فرزندان نامشروع بسیار</w:t>
      </w:r>
      <w:r w:rsidR="00A554AA">
        <w:rPr>
          <w:rFonts w:hint="cs"/>
          <w:rtl/>
        </w:rPr>
        <w:t xml:space="preserve"> عادلانه و منصفانه است و گناه پ</w:t>
      </w:r>
      <w:r>
        <w:rPr>
          <w:rFonts w:hint="cs"/>
          <w:rtl/>
        </w:rPr>
        <w:t>د</w:t>
      </w:r>
      <w:r w:rsidR="00A554AA">
        <w:rPr>
          <w:rFonts w:hint="cs"/>
          <w:rtl/>
        </w:rPr>
        <w:t>ران</w:t>
      </w:r>
      <w:r w:rsidR="00893823">
        <w:rPr>
          <w:rFonts w:hint="eastAsia"/>
          <w:rtl/>
        </w:rPr>
        <w:t>‌</w:t>
      </w:r>
      <w:r w:rsidR="00A554AA">
        <w:rPr>
          <w:rFonts w:hint="cs"/>
          <w:rtl/>
        </w:rPr>
        <w:t>شان را به آنان تسر</w:t>
      </w:r>
      <w:r w:rsidR="00893823">
        <w:rPr>
          <w:rFonts w:hint="cs"/>
          <w:rtl/>
        </w:rPr>
        <w:t>ّ</w:t>
      </w:r>
      <w:r w:rsidR="00A554AA">
        <w:rPr>
          <w:rFonts w:hint="cs"/>
          <w:rtl/>
        </w:rPr>
        <w:t>ی نمی</w:t>
      </w:r>
      <w:r w:rsidR="00A554AA">
        <w:rPr>
          <w:rFonts w:hint="eastAsia"/>
          <w:rtl/>
        </w:rPr>
        <w:t>‌</w:t>
      </w:r>
      <w:r>
        <w:rPr>
          <w:rFonts w:hint="cs"/>
          <w:rtl/>
        </w:rPr>
        <w:t>دهد.</w:t>
      </w:r>
    </w:p>
    <w:p w:rsidR="00BF3FD7" w:rsidRPr="00BF3FD7" w:rsidRDefault="001546E9" w:rsidP="001546E9">
      <w:pPr>
        <w:pStyle w:val="af1"/>
        <w:rPr>
          <w:rStyle w:val="Char4"/>
          <w:rtl/>
        </w:rPr>
      </w:pPr>
      <w:r w:rsidRPr="00AB7196">
        <w:rPr>
          <w:rStyle w:val="Char8"/>
          <w:rtl/>
        </w:rPr>
        <w:t>﴿</w:t>
      </w:r>
      <w:r w:rsidRPr="004740BB">
        <w:rPr>
          <w:rFonts w:hint="eastAsia"/>
          <w:rtl/>
        </w:rPr>
        <w:t>وَلَا</w:t>
      </w:r>
      <w:r w:rsidRPr="004740BB">
        <w:rPr>
          <w:rtl/>
        </w:rPr>
        <w:t xml:space="preserve"> </w:t>
      </w:r>
      <w:r w:rsidRPr="004740BB">
        <w:rPr>
          <w:rFonts w:hint="eastAsia"/>
          <w:rtl/>
        </w:rPr>
        <w:t>يَظ</w:t>
      </w:r>
      <w:r w:rsidRPr="004740BB">
        <w:rPr>
          <w:rFonts w:hint="cs"/>
          <w:rtl/>
        </w:rPr>
        <w:t>ۡ</w:t>
      </w:r>
      <w:r w:rsidRPr="004740BB">
        <w:rPr>
          <w:rFonts w:hint="eastAsia"/>
          <w:rtl/>
        </w:rPr>
        <w:t>لِمُ</w:t>
      </w:r>
      <w:r w:rsidRPr="004740BB">
        <w:rPr>
          <w:rtl/>
        </w:rPr>
        <w:t xml:space="preserve"> </w:t>
      </w:r>
      <w:r w:rsidRPr="004740BB">
        <w:rPr>
          <w:rFonts w:hint="eastAsia"/>
          <w:rtl/>
        </w:rPr>
        <w:t>رَبُّكَ</w:t>
      </w:r>
      <w:r w:rsidRPr="004740BB">
        <w:rPr>
          <w:rtl/>
        </w:rPr>
        <w:t xml:space="preserve"> </w:t>
      </w:r>
      <w:r w:rsidRPr="004740BB">
        <w:rPr>
          <w:rFonts w:hint="eastAsia"/>
          <w:rtl/>
        </w:rPr>
        <w:t>أَحَد</w:t>
      </w:r>
      <w:r w:rsidRPr="004740BB">
        <w:rPr>
          <w:rFonts w:hint="cs"/>
          <w:rtl/>
        </w:rPr>
        <w:t>ٗ</w:t>
      </w:r>
      <w:r w:rsidRPr="004740BB">
        <w:rPr>
          <w:rFonts w:hint="eastAsia"/>
          <w:rtl/>
        </w:rPr>
        <w:t>ا</w:t>
      </w:r>
      <w:r w:rsidRPr="00AB7196">
        <w:rPr>
          <w:rStyle w:val="Char8"/>
          <w:rtl/>
        </w:rPr>
        <w:t>﴾</w:t>
      </w:r>
      <w:r>
        <w:rPr>
          <w:rFonts w:ascii="Traditional Arabic" w:hAnsi="Traditional Arabic" w:cs="Traditional Arabic" w:hint="cs"/>
          <w:rtl/>
        </w:rPr>
        <w:t xml:space="preserve"> </w:t>
      </w:r>
      <w:r w:rsidRPr="004740BB">
        <w:rPr>
          <w:rStyle w:val="Char6"/>
          <w:rFonts w:hint="cs"/>
          <w:rtl/>
        </w:rPr>
        <w:t>[</w:t>
      </w:r>
      <w:r>
        <w:rPr>
          <w:rStyle w:val="Char6"/>
          <w:rFonts w:hint="cs"/>
          <w:rtl/>
        </w:rPr>
        <w:t>الکهف: 49</w:t>
      </w:r>
      <w:r w:rsidRPr="004740BB">
        <w:rPr>
          <w:rStyle w:val="Char6"/>
          <w:rFonts w:hint="cs"/>
          <w:rtl/>
        </w:rPr>
        <w:t>]</w:t>
      </w:r>
      <w:r>
        <w:rPr>
          <w:rFonts w:ascii="Traditional Arabic" w:hAnsi="Traditional Arabic" w:cs="Traditional Arabic" w:hint="cs"/>
          <w:rtl/>
        </w:rPr>
        <w:t>.</w:t>
      </w:r>
    </w:p>
    <w:p w:rsidR="00E30DC6" w:rsidRPr="00E30DC6" w:rsidRDefault="00A554AA" w:rsidP="001546E9">
      <w:pPr>
        <w:pStyle w:val="ab"/>
        <w:rPr>
          <w:rStyle w:val="Char4"/>
          <w:rtl/>
        </w:rPr>
      </w:pPr>
      <w:r w:rsidRPr="00E11FF3">
        <w:rPr>
          <w:rStyle w:val="Char8"/>
          <w:rFonts w:hint="cs"/>
          <w:rtl/>
        </w:rPr>
        <w:t>«</w:t>
      </w:r>
      <w:r w:rsidR="001546E9" w:rsidRPr="002D6F64">
        <w:rPr>
          <w:rFonts w:hint="cs"/>
          <w:rtl/>
        </w:rPr>
        <w:t>و پروردگار تو به کسی ظلم ن</w:t>
      </w:r>
      <w:r w:rsidR="00893823">
        <w:rPr>
          <w:rFonts w:hint="cs"/>
          <w:rtl/>
        </w:rPr>
        <w:t>م</w:t>
      </w:r>
      <w:r w:rsidR="001546E9" w:rsidRPr="002D6F64">
        <w:rPr>
          <w:rFonts w:hint="cs"/>
          <w:rtl/>
        </w:rPr>
        <w:t>ی‌کند</w:t>
      </w:r>
      <w:r w:rsidR="006D5F5F">
        <w:rPr>
          <w:rFonts w:hint="cs"/>
          <w:rtl/>
        </w:rPr>
        <w:t>.</w:t>
      </w:r>
      <w:r w:rsidR="001546E9" w:rsidRPr="002D6F64">
        <w:rPr>
          <w:rFonts w:hint="cs"/>
          <w:rtl/>
        </w:rPr>
        <w:t xml:space="preserve"> (چرا که پاداش یا </w:t>
      </w:r>
      <w:r>
        <w:rPr>
          <w:rFonts w:hint="cs"/>
          <w:rtl/>
        </w:rPr>
        <w:t>کیفر، محصول اعمال خود مر</w:t>
      </w:r>
      <w:r w:rsidR="008B483F">
        <w:rPr>
          <w:rFonts w:hint="cs"/>
          <w:rtl/>
        </w:rPr>
        <w:t>د</w:t>
      </w:r>
      <w:r>
        <w:rPr>
          <w:rFonts w:hint="cs"/>
          <w:rtl/>
        </w:rPr>
        <w:t>مان است</w:t>
      </w:r>
      <w:r w:rsidR="006A1A7D">
        <w:rPr>
          <w:rFonts w:hint="cs"/>
          <w:rtl/>
        </w:rPr>
        <w:t>)</w:t>
      </w:r>
      <w:r w:rsidRPr="00E11FF3">
        <w:rPr>
          <w:rStyle w:val="Char8"/>
          <w:rFonts w:hint="cs"/>
          <w:rtl/>
        </w:rPr>
        <w:t>»</w:t>
      </w:r>
      <w:r w:rsidR="00E30DC6" w:rsidRPr="00E30DC6">
        <w:rPr>
          <w:rStyle w:val="Char4"/>
          <w:rFonts w:hint="cs"/>
          <w:rtl/>
        </w:rPr>
        <w:t>.</w:t>
      </w:r>
    </w:p>
    <w:p w:rsidR="001546E9" w:rsidRPr="004656BE" w:rsidRDefault="001546E9" w:rsidP="001546E9">
      <w:pPr>
        <w:pStyle w:val="a8"/>
        <w:rPr>
          <w:spacing w:val="-4"/>
          <w:rtl/>
        </w:rPr>
      </w:pPr>
      <w:r w:rsidRPr="004656BE">
        <w:rPr>
          <w:rFonts w:hint="cs"/>
          <w:spacing w:val="-4"/>
          <w:rtl/>
        </w:rPr>
        <w:t>انسان فقط زمانی در پیشگاه خدا مسئول است که دعوت اسلام به او ابلاغ شده باشد</w:t>
      </w:r>
      <w:r w:rsidR="00A554AA" w:rsidRPr="004656BE">
        <w:rPr>
          <w:rFonts w:hint="cs"/>
          <w:spacing w:val="-4"/>
          <w:rtl/>
        </w:rPr>
        <w:t>.</w:t>
      </w:r>
    </w:p>
    <w:p w:rsidR="00BF3FD7" w:rsidRPr="00BF3FD7" w:rsidRDefault="001546E9" w:rsidP="001546E9">
      <w:pPr>
        <w:pStyle w:val="af1"/>
        <w:rPr>
          <w:rStyle w:val="Char4"/>
          <w:rtl/>
        </w:rPr>
      </w:pPr>
      <w:r w:rsidRPr="00AB7196">
        <w:rPr>
          <w:rStyle w:val="Char8"/>
          <w:rtl/>
        </w:rPr>
        <w:t>﴿</w:t>
      </w:r>
      <w:r w:rsidRPr="002D6F64">
        <w:rPr>
          <w:rFonts w:hint="eastAsia"/>
          <w:rtl/>
        </w:rPr>
        <w:t>وَمَا</w:t>
      </w:r>
      <w:r w:rsidRPr="002D6F64">
        <w:rPr>
          <w:rtl/>
        </w:rPr>
        <w:t xml:space="preserve"> </w:t>
      </w:r>
      <w:r w:rsidRPr="002D6F64">
        <w:rPr>
          <w:rFonts w:hint="eastAsia"/>
          <w:rtl/>
        </w:rPr>
        <w:t>كُنَّا</w:t>
      </w:r>
      <w:r w:rsidRPr="002D6F64">
        <w:rPr>
          <w:rtl/>
        </w:rPr>
        <w:t xml:space="preserve"> </w:t>
      </w:r>
      <w:r w:rsidRPr="002D6F64">
        <w:rPr>
          <w:rFonts w:hint="eastAsia"/>
          <w:rtl/>
        </w:rPr>
        <w:t>مُعَذِّبِينَ</w:t>
      </w:r>
      <w:r w:rsidRPr="002D6F64">
        <w:rPr>
          <w:rtl/>
        </w:rPr>
        <w:t xml:space="preserve"> </w:t>
      </w:r>
      <w:r w:rsidRPr="002D6F64">
        <w:rPr>
          <w:rFonts w:hint="eastAsia"/>
          <w:rtl/>
        </w:rPr>
        <w:t>حَتَّى</w:t>
      </w:r>
      <w:r w:rsidRPr="002D6F64">
        <w:rPr>
          <w:rFonts w:hint="cs"/>
          <w:rtl/>
        </w:rPr>
        <w:t>ٰ</w:t>
      </w:r>
      <w:r w:rsidRPr="002D6F64">
        <w:rPr>
          <w:rtl/>
        </w:rPr>
        <w:t xml:space="preserve"> </w:t>
      </w:r>
      <w:r w:rsidRPr="002D6F64">
        <w:rPr>
          <w:rFonts w:hint="eastAsia"/>
          <w:rtl/>
        </w:rPr>
        <w:t>نَب</w:t>
      </w:r>
      <w:r w:rsidRPr="002D6F64">
        <w:rPr>
          <w:rFonts w:hint="cs"/>
          <w:rtl/>
        </w:rPr>
        <w:t>ۡ</w:t>
      </w:r>
      <w:r w:rsidRPr="002D6F64">
        <w:rPr>
          <w:rFonts w:hint="eastAsia"/>
          <w:rtl/>
        </w:rPr>
        <w:t>عَثَ</w:t>
      </w:r>
      <w:r w:rsidRPr="002D6F64">
        <w:rPr>
          <w:rtl/>
        </w:rPr>
        <w:t xml:space="preserve"> </w:t>
      </w:r>
      <w:r w:rsidRPr="002D6F64">
        <w:rPr>
          <w:rFonts w:hint="eastAsia"/>
          <w:rtl/>
        </w:rPr>
        <w:t>رَسُول</w:t>
      </w:r>
      <w:r w:rsidRPr="002D6F64">
        <w:rPr>
          <w:rFonts w:hint="cs"/>
          <w:rtl/>
        </w:rPr>
        <w:t>ٗ</w:t>
      </w:r>
      <w:r w:rsidRPr="002D6F64">
        <w:rPr>
          <w:rFonts w:hint="eastAsia"/>
          <w:rtl/>
        </w:rPr>
        <w:t>ا</w:t>
      </w:r>
      <w:r w:rsidRPr="00AB7196">
        <w:rPr>
          <w:rStyle w:val="Char8"/>
          <w:rtl/>
        </w:rPr>
        <w:t>﴾</w:t>
      </w:r>
      <w:r>
        <w:rPr>
          <w:rFonts w:hint="cs"/>
          <w:rtl/>
        </w:rPr>
        <w:t xml:space="preserve"> </w:t>
      </w:r>
      <w:r w:rsidRPr="002D6F64">
        <w:rPr>
          <w:rStyle w:val="Char6"/>
          <w:rFonts w:hint="cs"/>
          <w:rtl/>
        </w:rPr>
        <w:t>[</w:t>
      </w:r>
      <w:r>
        <w:rPr>
          <w:rStyle w:val="Char6"/>
          <w:rFonts w:hint="cs"/>
          <w:rtl/>
        </w:rPr>
        <w:t>الاسراء: 15</w:t>
      </w:r>
      <w:r w:rsidRPr="002D6F64">
        <w:rPr>
          <w:rStyle w:val="Char6"/>
          <w:rFonts w:hint="cs"/>
          <w:rtl/>
        </w:rPr>
        <w:t>]</w:t>
      </w:r>
      <w:r w:rsidRPr="00BF3FD7">
        <w:rPr>
          <w:rStyle w:val="Char4"/>
          <w:rFonts w:hint="cs"/>
          <w:rtl/>
        </w:rPr>
        <w:t>.</w:t>
      </w:r>
    </w:p>
    <w:p w:rsidR="00E30DC6" w:rsidRPr="00E30DC6" w:rsidRDefault="00A554AA" w:rsidP="001546E9">
      <w:pPr>
        <w:pStyle w:val="ab"/>
        <w:rPr>
          <w:rStyle w:val="Char4"/>
          <w:rtl/>
        </w:rPr>
      </w:pPr>
      <w:r w:rsidRPr="00E11FF3">
        <w:rPr>
          <w:rStyle w:val="Char8"/>
          <w:rFonts w:hint="cs"/>
          <w:rtl/>
        </w:rPr>
        <w:t>«</w:t>
      </w:r>
      <w:r w:rsidR="001546E9" w:rsidRPr="002D6F64">
        <w:rPr>
          <w:rFonts w:hint="cs"/>
          <w:rtl/>
        </w:rPr>
        <w:t xml:space="preserve">و ما (هیچ شخص و قومی را) مجازات نخواهیم کرد، مگر این </w:t>
      </w:r>
      <w:r>
        <w:rPr>
          <w:rFonts w:hint="cs"/>
          <w:rtl/>
        </w:rPr>
        <w:t>ک</w:t>
      </w:r>
      <w:r w:rsidR="001546E9" w:rsidRPr="002D6F64">
        <w:rPr>
          <w:rFonts w:hint="cs"/>
          <w:rtl/>
        </w:rPr>
        <w:t xml:space="preserve">ه پیغمبری </w:t>
      </w:r>
      <w:r>
        <w:rPr>
          <w:rFonts w:hint="cs"/>
          <w:rtl/>
        </w:rPr>
        <w:t>(برای آنان مبعوث و) روان سازیم</w:t>
      </w:r>
      <w:r w:rsidRPr="00E11FF3">
        <w:rPr>
          <w:rStyle w:val="Char8"/>
          <w:rFonts w:hint="cs"/>
          <w:rtl/>
        </w:rPr>
        <w:t>»</w:t>
      </w:r>
      <w:r w:rsidR="00E30DC6" w:rsidRPr="00E30DC6">
        <w:rPr>
          <w:rStyle w:val="Char4"/>
          <w:rFonts w:hint="cs"/>
          <w:rtl/>
        </w:rPr>
        <w:t>.</w:t>
      </w:r>
    </w:p>
    <w:p w:rsidR="001546E9" w:rsidRPr="00C853B2" w:rsidRDefault="001546E9" w:rsidP="001546E9">
      <w:pPr>
        <w:pStyle w:val="a8"/>
        <w:rPr>
          <w:rtl/>
        </w:rPr>
      </w:pPr>
      <w:r w:rsidRPr="00C853B2">
        <w:rPr>
          <w:rFonts w:hint="cs"/>
          <w:rtl/>
        </w:rPr>
        <w:t xml:space="preserve">به همین </w:t>
      </w:r>
      <w:r w:rsidRPr="005D7177">
        <w:rPr>
          <w:rFonts w:hint="cs"/>
          <w:rtl/>
        </w:rPr>
        <w:t>صورت</w:t>
      </w:r>
      <w:r w:rsidRPr="00C853B2">
        <w:rPr>
          <w:rFonts w:hint="cs"/>
          <w:rtl/>
        </w:rPr>
        <w:t xml:space="preserve"> </w:t>
      </w:r>
      <w:r w:rsidR="006A1A7D">
        <w:rPr>
          <w:rFonts w:hint="cs"/>
          <w:rtl/>
        </w:rPr>
        <w:t xml:space="preserve"> </w:t>
      </w:r>
      <w:r w:rsidRPr="00C853B2">
        <w:rPr>
          <w:rFonts w:hint="cs"/>
          <w:rtl/>
        </w:rPr>
        <w:t>بار مسئولیت فقط بر کسانی تحمیل می‌گر</w:t>
      </w:r>
      <w:r w:rsidR="00A554AA">
        <w:rPr>
          <w:rFonts w:hint="cs"/>
          <w:rtl/>
        </w:rPr>
        <w:t>دد که مکلف باشد و در واقع مخاطب</w:t>
      </w:r>
      <w:r w:rsidRPr="00C853B2">
        <w:rPr>
          <w:rFonts w:hint="cs"/>
          <w:rtl/>
        </w:rPr>
        <w:t>ان خداوند در آیات امر و</w:t>
      </w:r>
      <w:r w:rsidR="00893823">
        <w:rPr>
          <w:rFonts w:hint="cs"/>
          <w:rtl/>
        </w:rPr>
        <w:t xml:space="preserve"> </w:t>
      </w:r>
      <w:r w:rsidRPr="00C853B2">
        <w:rPr>
          <w:rFonts w:hint="cs"/>
          <w:rtl/>
        </w:rPr>
        <w:t>نهی و ارشاد، همانان هستند. از دیدگاه شرع مکلف به کسی اطلاق</w:t>
      </w:r>
      <w:r w:rsidR="00893823">
        <w:rPr>
          <w:rFonts w:hint="cs"/>
          <w:rtl/>
        </w:rPr>
        <w:t xml:space="preserve"> می‌گردد که بالغ و عاقل و توانا</w:t>
      </w:r>
      <w:r w:rsidRPr="00C853B2">
        <w:rPr>
          <w:rFonts w:hint="cs"/>
          <w:rtl/>
        </w:rPr>
        <w:t xml:space="preserve"> بر دخل و تصرف باشد. و چنین شخصی است که حقوق واجب</w:t>
      </w:r>
      <w:r w:rsidR="00A554AA">
        <w:rPr>
          <w:rFonts w:hint="cs"/>
          <w:rtl/>
        </w:rPr>
        <w:t xml:space="preserve"> </w:t>
      </w:r>
      <w:r w:rsidRPr="00C853B2">
        <w:rPr>
          <w:rFonts w:hint="cs"/>
          <w:rtl/>
        </w:rPr>
        <w:t>خداوند، از جمله نماز و روزه و حج و حقوق مردم مانند نفقه و خیرخواهی، برای او تعیین می‌گردد.</w:t>
      </w:r>
    </w:p>
    <w:p w:rsidR="001546E9" w:rsidRPr="00C853B2" w:rsidRDefault="001546E9" w:rsidP="00CC0C49">
      <w:pPr>
        <w:pStyle w:val="a8"/>
        <w:rPr>
          <w:rtl/>
        </w:rPr>
      </w:pPr>
      <w:r w:rsidRPr="00C853B2">
        <w:rPr>
          <w:rFonts w:hint="cs"/>
          <w:rtl/>
        </w:rPr>
        <w:t>قصد شریعت از تعیین این تکلیف و حقوق واجب برای افراد و پیشنهاد تمسک به سنت‌ها، خارج ساختن شخص مکلف از پیروی</w:t>
      </w:r>
      <w:r w:rsidR="00850650">
        <w:rPr>
          <w:rFonts w:hint="cs"/>
          <w:rtl/>
        </w:rPr>
        <w:t xml:space="preserve"> بی‌</w:t>
      </w:r>
      <w:r w:rsidRPr="00C853B2">
        <w:rPr>
          <w:rFonts w:hint="cs"/>
          <w:rtl/>
        </w:rPr>
        <w:t>قید و بند هوی و هوس و الزام او به عبادت پروردگار و تسلیم شدن اخ</w:t>
      </w:r>
      <w:r w:rsidR="008B483F">
        <w:rPr>
          <w:rFonts w:hint="cs"/>
          <w:rtl/>
        </w:rPr>
        <w:t>ت</w:t>
      </w:r>
      <w:r w:rsidRPr="00C853B2">
        <w:rPr>
          <w:rFonts w:hint="cs"/>
          <w:rtl/>
        </w:rPr>
        <w:t>یاری در برابر نظام شریعت است، چرا که او در زمینه‌های دیگر به جبر، تسلیم نظام هستی شده</w:t>
      </w:r>
      <w:r w:rsidR="00CC0C49">
        <w:rPr>
          <w:rtl/>
        </w:rPr>
        <w:softHyphen/>
      </w:r>
      <w:r w:rsidRPr="00C853B2">
        <w:rPr>
          <w:rFonts w:hint="cs"/>
          <w:rtl/>
        </w:rPr>
        <w:t>است. با این برنامه است که هدف خداوند از خلقت ان</w:t>
      </w:r>
      <w:r w:rsidR="00893823">
        <w:rPr>
          <w:rFonts w:hint="cs"/>
          <w:rtl/>
        </w:rPr>
        <w:t>سان محقق می</w:t>
      </w:r>
      <w:r w:rsidR="00CC0C49">
        <w:rPr>
          <w:rtl/>
        </w:rPr>
        <w:softHyphen/>
      </w:r>
      <w:r w:rsidR="00CC0C49">
        <w:rPr>
          <w:rFonts w:hint="cs"/>
          <w:rtl/>
        </w:rPr>
        <w:t>گ</w:t>
      </w:r>
      <w:r w:rsidR="00893823">
        <w:rPr>
          <w:rFonts w:hint="cs"/>
          <w:rtl/>
        </w:rPr>
        <w:t>ردد که هدفش را این</w:t>
      </w:r>
      <w:r w:rsidR="00893823">
        <w:rPr>
          <w:rFonts w:hint="eastAsia"/>
          <w:rtl/>
        </w:rPr>
        <w:t>‌</w:t>
      </w:r>
      <w:r w:rsidRPr="00C853B2">
        <w:rPr>
          <w:rFonts w:hint="cs"/>
          <w:rtl/>
        </w:rPr>
        <w:t>گونه بیان فرمود:</w:t>
      </w:r>
    </w:p>
    <w:p w:rsidR="00BF3FD7" w:rsidRPr="00BF3FD7" w:rsidRDefault="001546E9" w:rsidP="001546E9">
      <w:pPr>
        <w:pStyle w:val="af1"/>
        <w:rPr>
          <w:rStyle w:val="Char4"/>
          <w:rtl/>
        </w:rPr>
      </w:pPr>
      <w:r w:rsidRPr="00AB7196">
        <w:rPr>
          <w:rStyle w:val="Char8"/>
          <w:rtl/>
        </w:rPr>
        <w:t>﴿</w:t>
      </w:r>
      <w:r w:rsidRPr="005D7177">
        <w:rPr>
          <w:rFonts w:hint="eastAsia"/>
          <w:rtl/>
        </w:rPr>
        <w:t>وَمَا</w:t>
      </w:r>
      <w:r w:rsidRPr="005D7177">
        <w:rPr>
          <w:rtl/>
        </w:rPr>
        <w:t xml:space="preserve"> </w:t>
      </w:r>
      <w:r w:rsidRPr="005D7177">
        <w:rPr>
          <w:rFonts w:hint="eastAsia"/>
          <w:rtl/>
        </w:rPr>
        <w:t>خَلَق</w:t>
      </w:r>
      <w:r w:rsidRPr="005D7177">
        <w:rPr>
          <w:rFonts w:hint="cs"/>
          <w:rtl/>
        </w:rPr>
        <w:t>ۡ</w:t>
      </w:r>
      <w:r w:rsidRPr="005D7177">
        <w:rPr>
          <w:rFonts w:hint="eastAsia"/>
          <w:rtl/>
        </w:rPr>
        <w:t>تُ</w:t>
      </w:r>
      <w:r w:rsidRPr="005D7177">
        <w:rPr>
          <w:rtl/>
        </w:rPr>
        <w:t xml:space="preserve"> </w:t>
      </w:r>
      <w:r w:rsidRPr="005D7177">
        <w:rPr>
          <w:rFonts w:hint="cs"/>
          <w:rtl/>
        </w:rPr>
        <w:t>ٱ</w:t>
      </w:r>
      <w:r w:rsidRPr="005D7177">
        <w:rPr>
          <w:rFonts w:hint="eastAsia"/>
          <w:rtl/>
        </w:rPr>
        <w:t>ل</w:t>
      </w:r>
      <w:r w:rsidRPr="005D7177">
        <w:rPr>
          <w:rFonts w:hint="cs"/>
          <w:rtl/>
        </w:rPr>
        <w:t>ۡ</w:t>
      </w:r>
      <w:r w:rsidRPr="005D7177">
        <w:rPr>
          <w:rFonts w:hint="eastAsia"/>
          <w:rtl/>
        </w:rPr>
        <w:t>جِنَّ</w:t>
      </w:r>
      <w:r w:rsidRPr="005D7177">
        <w:rPr>
          <w:rtl/>
        </w:rPr>
        <w:t xml:space="preserve"> </w:t>
      </w:r>
      <w:r w:rsidRPr="005D7177">
        <w:rPr>
          <w:rFonts w:hint="eastAsia"/>
          <w:rtl/>
        </w:rPr>
        <w:t>وَ</w:t>
      </w:r>
      <w:r w:rsidRPr="005D7177">
        <w:rPr>
          <w:rFonts w:hint="cs"/>
          <w:rtl/>
        </w:rPr>
        <w:t>ٱ</w:t>
      </w:r>
      <w:r w:rsidRPr="005D7177">
        <w:rPr>
          <w:rFonts w:hint="eastAsia"/>
          <w:rtl/>
        </w:rPr>
        <w:t>ل</w:t>
      </w:r>
      <w:r w:rsidRPr="005D7177">
        <w:rPr>
          <w:rFonts w:hint="cs"/>
          <w:rtl/>
        </w:rPr>
        <w:t>ۡ</w:t>
      </w:r>
      <w:r w:rsidRPr="005D7177">
        <w:rPr>
          <w:rFonts w:hint="eastAsia"/>
          <w:rtl/>
        </w:rPr>
        <w:t>إِنسَ</w:t>
      </w:r>
      <w:r w:rsidRPr="005D7177">
        <w:rPr>
          <w:rtl/>
        </w:rPr>
        <w:t xml:space="preserve"> </w:t>
      </w:r>
      <w:r w:rsidRPr="005D7177">
        <w:rPr>
          <w:rFonts w:hint="eastAsia"/>
          <w:rtl/>
        </w:rPr>
        <w:t>إِلَّا</w:t>
      </w:r>
      <w:r w:rsidRPr="005D7177">
        <w:rPr>
          <w:rtl/>
        </w:rPr>
        <w:t xml:space="preserve"> </w:t>
      </w:r>
      <w:r w:rsidRPr="005D7177">
        <w:rPr>
          <w:rFonts w:hint="eastAsia"/>
          <w:rtl/>
        </w:rPr>
        <w:t>لِيَع</w:t>
      </w:r>
      <w:r w:rsidRPr="005D7177">
        <w:rPr>
          <w:rFonts w:hint="cs"/>
          <w:rtl/>
        </w:rPr>
        <w:t>ۡ</w:t>
      </w:r>
      <w:r w:rsidRPr="005D7177">
        <w:rPr>
          <w:rFonts w:hint="eastAsia"/>
          <w:rtl/>
        </w:rPr>
        <w:t>بُدُونِ</w:t>
      </w:r>
      <w:r w:rsidRPr="005D7177">
        <w:rPr>
          <w:rtl/>
        </w:rPr>
        <w:t xml:space="preserve"> </w:t>
      </w:r>
      <w:r w:rsidRPr="005D7177">
        <w:rPr>
          <w:rFonts w:hint="cs"/>
          <w:rtl/>
        </w:rPr>
        <w:t>٥٦</w:t>
      </w:r>
      <w:r w:rsidRPr="00AB7196">
        <w:rPr>
          <w:rStyle w:val="Char8"/>
          <w:rtl/>
        </w:rPr>
        <w:t>﴾</w:t>
      </w:r>
      <w:r>
        <w:rPr>
          <w:rFonts w:hint="cs"/>
          <w:rtl/>
        </w:rPr>
        <w:t xml:space="preserve"> </w:t>
      </w:r>
      <w:r w:rsidRPr="00C853B2">
        <w:rPr>
          <w:rStyle w:val="Char6"/>
          <w:rFonts w:hint="cs"/>
          <w:rtl/>
        </w:rPr>
        <w:t>[</w:t>
      </w:r>
      <w:r>
        <w:rPr>
          <w:rStyle w:val="Char6"/>
          <w:rFonts w:hint="cs"/>
          <w:rtl/>
        </w:rPr>
        <w:t>الذاریات: 56</w:t>
      </w:r>
      <w:r w:rsidRPr="00C853B2">
        <w:rPr>
          <w:rStyle w:val="Char6"/>
          <w:rFonts w:hint="cs"/>
          <w:rtl/>
        </w:rPr>
        <w:t>]</w:t>
      </w:r>
      <w:r w:rsidRPr="00BF3FD7">
        <w:rPr>
          <w:rStyle w:val="Char4"/>
          <w:rFonts w:hint="cs"/>
          <w:rtl/>
        </w:rPr>
        <w:t>.</w:t>
      </w:r>
    </w:p>
    <w:p w:rsidR="00E30DC6" w:rsidRPr="00E30DC6" w:rsidRDefault="00A554AA" w:rsidP="001546E9">
      <w:pPr>
        <w:pStyle w:val="ab"/>
        <w:rPr>
          <w:rStyle w:val="Char4"/>
          <w:rtl/>
        </w:rPr>
      </w:pPr>
      <w:r w:rsidRPr="00E11FF3">
        <w:rPr>
          <w:rStyle w:val="Char8"/>
          <w:rFonts w:hint="cs"/>
          <w:rtl/>
        </w:rPr>
        <w:t>«</w:t>
      </w:r>
      <w:r w:rsidR="008B483F">
        <w:rPr>
          <w:rFonts w:hint="cs"/>
          <w:rtl/>
        </w:rPr>
        <w:t>من پری‌ها</w:t>
      </w:r>
      <w:r w:rsidR="001546E9" w:rsidRPr="005D7177">
        <w:rPr>
          <w:rFonts w:hint="cs"/>
          <w:rtl/>
        </w:rPr>
        <w:t xml:space="preserve"> و انسان‌</w:t>
      </w:r>
      <w:r>
        <w:rPr>
          <w:rFonts w:hint="cs"/>
          <w:rtl/>
        </w:rPr>
        <w:t>ها را جز برای پرس</w:t>
      </w:r>
      <w:r w:rsidR="00893823">
        <w:rPr>
          <w:rFonts w:hint="cs"/>
          <w:rtl/>
        </w:rPr>
        <w:t>ت</w:t>
      </w:r>
      <w:r>
        <w:rPr>
          <w:rFonts w:hint="cs"/>
          <w:rtl/>
        </w:rPr>
        <w:t>ش خود نیافریده</w:t>
      </w:r>
      <w:r>
        <w:rPr>
          <w:rFonts w:hint="eastAsia"/>
          <w:rtl/>
        </w:rPr>
        <w:t>‌</w:t>
      </w:r>
      <w:r>
        <w:rPr>
          <w:rFonts w:hint="cs"/>
          <w:rtl/>
        </w:rPr>
        <w:t>ام</w:t>
      </w:r>
      <w:r w:rsidRPr="00E11FF3">
        <w:rPr>
          <w:rStyle w:val="Char8"/>
          <w:rFonts w:hint="cs"/>
          <w:rtl/>
        </w:rPr>
        <w:t>»</w:t>
      </w:r>
      <w:r w:rsidR="00E30DC6" w:rsidRPr="00E30DC6">
        <w:rPr>
          <w:rStyle w:val="Char4"/>
          <w:rFonts w:hint="cs"/>
          <w:rtl/>
        </w:rPr>
        <w:t>.</w:t>
      </w:r>
    </w:p>
    <w:p w:rsidR="001546E9" w:rsidRPr="004656BE" w:rsidRDefault="001546E9" w:rsidP="001546E9">
      <w:pPr>
        <w:pStyle w:val="a8"/>
        <w:rPr>
          <w:spacing w:val="-4"/>
          <w:rtl/>
        </w:rPr>
      </w:pPr>
      <w:r w:rsidRPr="004656BE">
        <w:rPr>
          <w:rFonts w:hint="cs"/>
          <w:spacing w:val="-4"/>
          <w:rtl/>
        </w:rPr>
        <w:lastRenderedPageBreak/>
        <w:t>این هدف خلاف آن چیزی است که فیلسوفان ماتریالیست از ماده پرستان ق</w:t>
      </w:r>
      <w:r w:rsidR="00A554AA" w:rsidRPr="004656BE">
        <w:rPr>
          <w:rFonts w:hint="cs"/>
          <w:spacing w:val="-4"/>
          <w:rtl/>
        </w:rPr>
        <w:t>بل از خود نقل و دوباره تکرار می</w:t>
      </w:r>
      <w:r w:rsidR="00A554AA" w:rsidRPr="004656BE">
        <w:rPr>
          <w:rFonts w:hint="eastAsia"/>
          <w:spacing w:val="-4"/>
          <w:rtl/>
        </w:rPr>
        <w:t>‌</w:t>
      </w:r>
      <w:r w:rsidRPr="004656BE">
        <w:rPr>
          <w:rFonts w:hint="cs"/>
          <w:spacing w:val="-4"/>
          <w:rtl/>
        </w:rPr>
        <w:t>کنند. قرآن نظر ماده پرستان قبل از خود را این</w:t>
      </w:r>
      <w:r w:rsidR="00893823" w:rsidRPr="004656BE">
        <w:rPr>
          <w:rFonts w:hint="eastAsia"/>
          <w:spacing w:val="-4"/>
          <w:rtl/>
        </w:rPr>
        <w:t>‌</w:t>
      </w:r>
      <w:r w:rsidRPr="004656BE">
        <w:rPr>
          <w:rFonts w:hint="cs"/>
          <w:spacing w:val="-4"/>
          <w:rtl/>
        </w:rPr>
        <w:t>گونه نقل می‌کند:</w:t>
      </w:r>
    </w:p>
    <w:p w:rsidR="00BF3FD7" w:rsidRPr="00BF3FD7" w:rsidRDefault="001546E9" w:rsidP="001546E9">
      <w:pPr>
        <w:pStyle w:val="af1"/>
        <w:rPr>
          <w:rStyle w:val="Char4"/>
          <w:rtl/>
        </w:rPr>
      </w:pPr>
      <w:r w:rsidRPr="00AB7196">
        <w:rPr>
          <w:rStyle w:val="Char8"/>
          <w:rtl/>
        </w:rPr>
        <w:t>﴿</w:t>
      </w:r>
      <w:r w:rsidRPr="0066036B">
        <w:rPr>
          <w:rFonts w:hint="eastAsia"/>
          <w:rtl/>
        </w:rPr>
        <w:t>وَقَالُواْ</w:t>
      </w:r>
      <w:r w:rsidRPr="0066036B">
        <w:rPr>
          <w:rtl/>
        </w:rPr>
        <w:t xml:space="preserve"> </w:t>
      </w:r>
      <w:r w:rsidRPr="0066036B">
        <w:rPr>
          <w:rFonts w:hint="eastAsia"/>
          <w:rtl/>
        </w:rPr>
        <w:t>مَا</w:t>
      </w:r>
      <w:r w:rsidRPr="0066036B">
        <w:rPr>
          <w:rtl/>
        </w:rPr>
        <w:t xml:space="preserve"> </w:t>
      </w:r>
      <w:r w:rsidRPr="0066036B">
        <w:rPr>
          <w:rFonts w:hint="eastAsia"/>
          <w:rtl/>
        </w:rPr>
        <w:t>هِيَ</w:t>
      </w:r>
      <w:r w:rsidRPr="0066036B">
        <w:rPr>
          <w:rtl/>
        </w:rPr>
        <w:t xml:space="preserve"> </w:t>
      </w:r>
      <w:r w:rsidRPr="0066036B">
        <w:rPr>
          <w:rFonts w:hint="eastAsia"/>
          <w:rtl/>
        </w:rPr>
        <w:t>إِلَّا</w:t>
      </w:r>
      <w:r w:rsidRPr="0066036B">
        <w:rPr>
          <w:rtl/>
        </w:rPr>
        <w:t xml:space="preserve"> </w:t>
      </w:r>
      <w:r w:rsidRPr="0066036B">
        <w:rPr>
          <w:rFonts w:hint="eastAsia"/>
          <w:rtl/>
        </w:rPr>
        <w:t>حَيَاتُنَا</w:t>
      </w:r>
      <w:r w:rsidRPr="0066036B">
        <w:rPr>
          <w:rtl/>
        </w:rPr>
        <w:t xml:space="preserve"> </w:t>
      </w:r>
      <w:r w:rsidRPr="0066036B">
        <w:rPr>
          <w:rFonts w:hint="cs"/>
          <w:rtl/>
        </w:rPr>
        <w:t>ٱ</w:t>
      </w:r>
      <w:r w:rsidRPr="0066036B">
        <w:rPr>
          <w:rFonts w:hint="eastAsia"/>
          <w:rtl/>
        </w:rPr>
        <w:t>لدُّن</w:t>
      </w:r>
      <w:r w:rsidRPr="0066036B">
        <w:rPr>
          <w:rFonts w:hint="cs"/>
          <w:rtl/>
        </w:rPr>
        <w:t>ۡ</w:t>
      </w:r>
      <w:r w:rsidRPr="0066036B">
        <w:rPr>
          <w:rFonts w:hint="eastAsia"/>
          <w:rtl/>
        </w:rPr>
        <w:t>يَا</w:t>
      </w:r>
      <w:r w:rsidRPr="0066036B">
        <w:rPr>
          <w:rtl/>
        </w:rPr>
        <w:t xml:space="preserve"> </w:t>
      </w:r>
      <w:r w:rsidRPr="0066036B">
        <w:rPr>
          <w:rFonts w:hint="eastAsia"/>
          <w:rtl/>
        </w:rPr>
        <w:t>نَمُوتُ</w:t>
      </w:r>
      <w:r w:rsidRPr="0066036B">
        <w:rPr>
          <w:rtl/>
        </w:rPr>
        <w:t xml:space="preserve"> </w:t>
      </w:r>
      <w:r w:rsidRPr="0066036B">
        <w:rPr>
          <w:rFonts w:hint="eastAsia"/>
          <w:rtl/>
        </w:rPr>
        <w:t>وَنَح</w:t>
      </w:r>
      <w:r w:rsidRPr="0066036B">
        <w:rPr>
          <w:rFonts w:hint="cs"/>
          <w:rtl/>
        </w:rPr>
        <w:t>ۡ</w:t>
      </w:r>
      <w:r w:rsidRPr="0066036B">
        <w:rPr>
          <w:rFonts w:hint="eastAsia"/>
          <w:rtl/>
        </w:rPr>
        <w:t>يَا</w:t>
      </w:r>
      <w:r w:rsidRPr="0066036B">
        <w:rPr>
          <w:rtl/>
        </w:rPr>
        <w:t xml:space="preserve"> </w:t>
      </w:r>
      <w:r w:rsidRPr="0066036B">
        <w:rPr>
          <w:rFonts w:hint="eastAsia"/>
          <w:rtl/>
        </w:rPr>
        <w:t>وَمَا</w:t>
      </w:r>
      <w:r w:rsidRPr="0066036B">
        <w:rPr>
          <w:rtl/>
        </w:rPr>
        <w:t xml:space="preserve"> </w:t>
      </w:r>
      <w:r w:rsidRPr="0066036B">
        <w:rPr>
          <w:rFonts w:hint="eastAsia"/>
          <w:rtl/>
        </w:rPr>
        <w:t>يُه</w:t>
      </w:r>
      <w:r w:rsidRPr="0066036B">
        <w:rPr>
          <w:rFonts w:hint="cs"/>
          <w:rtl/>
        </w:rPr>
        <w:t>ۡ</w:t>
      </w:r>
      <w:r w:rsidRPr="0066036B">
        <w:rPr>
          <w:rFonts w:hint="eastAsia"/>
          <w:rtl/>
        </w:rPr>
        <w:t>لِكُنَا</w:t>
      </w:r>
      <w:r w:rsidRPr="0066036B">
        <w:rPr>
          <w:rFonts w:hint="cs"/>
          <w:rtl/>
        </w:rPr>
        <w:t>ٓ</w:t>
      </w:r>
      <w:r w:rsidRPr="0066036B">
        <w:rPr>
          <w:rtl/>
        </w:rPr>
        <w:t xml:space="preserve"> </w:t>
      </w:r>
      <w:r w:rsidRPr="0066036B">
        <w:rPr>
          <w:rFonts w:hint="eastAsia"/>
          <w:rtl/>
        </w:rPr>
        <w:t>إِلَّا</w:t>
      </w:r>
      <w:r w:rsidRPr="0066036B">
        <w:rPr>
          <w:rtl/>
        </w:rPr>
        <w:t xml:space="preserve"> </w:t>
      </w:r>
      <w:r w:rsidRPr="0066036B">
        <w:rPr>
          <w:rFonts w:hint="cs"/>
          <w:rtl/>
        </w:rPr>
        <w:t>ٱ</w:t>
      </w:r>
      <w:r w:rsidRPr="0066036B">
        <w:rPr>
          <w:rFonts w:hint="eastAsia"/>
          <w:rtl/>
        </w:rPr>
        <w:t>لدَّه</w:t>
      </w:r>
      <w:r w:rsidRPr="0066036B">
        <w:rPr>
          <w:rFonts w:hint="cs"/>
          <w:rtl/>
        </w:rPr>
        <w:t>ۡ</w:t>
      </w:r>
      <w:r w:rsidRPr="0066036B">
        <w:rPr>
          <w:rFonts w:hint="eastAsia"/>
          <w:rtl/>
        </w:rPr>
        <w:t>رُ</w:t>
      </w:r>
      <w:r w:rsidRPr="0066036B">
        <w:rPr>
          <w:rFonts w:hint="cs"/>
          <w:rtl/>
        </w:rPr>
        <w:t>ۚ</w:t>
      </w:r>
      <w:r w:rsidRPr="0066036B">
        <w:rPr>
          <w:rtl/>
        </w:rPr>
        <w:t xml:space="preserve"> </w:t>
      </w:r>
      <w:r w:rsidRPr="0066036B">
        <w:rPr>
          <w:rFonts w:hint="eastAsia"/>
          <w:rtl/>
        </w:rPr>
        <w:t>وَمَا</w:t>
      </w:r>
      <w:r w:rsidRPr="0066036B">
        <w:rPr>
          <w:rtl/>
        </w:rPr>
        <w:t xml:space="preserve"> </w:t>
      </w:r>
      <w:r w:rsidRPr="0066036B">
        <w:rPr>
          <w:rFonts w:hint="eastAsia"/>
          <w:rtl/>
        </w:rPr>
        <w:t>لَهُم</w:t>
      </w:r>
      <w:r w:rsidRPr="0066036B">
        <w:rPr>
          <w:rtl/>
        </w:rPr>
        <w:t xml:space="preserve"> </w:t>
      </w:r>
      <w:r w:rsidRPr="0066036B">
        <w:rPr>
          <w:rFonts w:hint="eastAsia"/>
          <w:rtl/>
        </w:rPr>
        <w:t>بِذَ</w:t>
      </w:r>
      <w:r w:rsidRPr="0066036B">
        <w:rPr>
          <w:rFonts w:hint="cs"/>
          <w:rtl/>
        </w:rPr>
        <w:t>ٰ</w:t>
      </w:r>
      <w:r w:rsidRPr="0066036B">
        <w:rPr>
          <w:rFonts w:hint="eastAsia"/>
          <w:rtl/>
        </w:rPr>
        <w:t>لِكَ</w:t>
      </w:r>
      <w:r w:rsidRPr="0066036B">
        <w:rPr>
          <w:rtl/>
        </w:rPr>
        <w:t xml:space="preserve"> </w:t>
      </w:r>
      <w:r w:rsidRPr="0066036B">
        <w:rPr>
          <w:rFonts w:hint="eastAsia"/>
          <w:rtl/>
        </w:rPr>
        <w:t>مِن</w:t>
      </w:r>
      <w:r w:rsidRPr="0066036B">
        <w:rPr>
          <w:rFonts w:hint="cs"/>
          <w:rtl/>
        </w:rPr>
        <w:t>ۡ</w:t>
      </w:r>
      <w:r w:rsidRPr="0066036B">
        <w:rPr>
          <w:rtl/>
        </w:rPr>
        <w:t xml:space="preserve"> </w:t>
      </w:r>
      <w:r w:rsidRPr="0066036B">
        <w:rPr>
          <w:rFonts w:hint="eastAsia"/>
          <w:rtl/>
        </w:rPr>
        <w:t>عِل</w:t>
      </w:r>
      <w:r w:rsidRPr="0066036B">
        <w:rPr>
          <w:rFonts w:hint="cs"/>
          <w:rtl/>
        </w:rPr>
        <w:t>ۡ</w:t>
      </w:r>
      <w:r w:rsidRPr="0066036B">
        <w:rPr>
          <w:rFonts w:hint="eastAsia"/>
          <w:rtl/>
        </w:rPr>
        <w:t>مٍ</w:t>
      </w:r>
      <w:r w:rsidRPr="0066036B">
        <w:rPr>
          <w:rFonts w:hint="cs"/>
          <w:rtl/>
        </w:rPr>
        <w:t>ۖ</w:t>
      </w:r>
      <w:r w:rsidRPr="0066036B">
        <w:rPr>
          <w:rtl/>
        </w:rPr>
        <w:t xml:space="preserve"> </w:t>
      </w:r>
      <w:r w:rsidRPr="0066036B">
        <w:rPr>
          <w:rFonts w:hint="eastAsia"/>
          <w:rtl/>
        </w:rPr>
        <w:t>إِن</w:t>
      </w:r>
      <w:r w:rsidRPr="0066036B">
        <w:rPr>
          <w:rFonts w:hint="cs"/>
          <w:rtl/>
        </w:rPr>
        <w:t>ۡ</w:t>
      </w:r>
      <w:r w:rsidRPr="0066036B">
        <w:rPr>
          <w:rtl/>
        </w:rPr>
        <w:t xml:space="preserve"> </w:t>
      </w:r>
      <w:r w:rsidRPr="0066036B">
        <w:rPr>
          <w:rFonts w:hint="eastAsia"/>
          <w:rtl/>
        </w:rPr>
        <w:t>هُم</w:t>
      </w:r>
      <w:r w:rsidRPr="0066036B">
        <w:rPr>
          <w:rFonts w:hint="cs"/>
          <w:rtl/>
        </w:rPr>
        <w:t>ۡ</w:t>
      </w:r>
      <w:r w:rsidRPr="0066036B">
        <w:rPr>
          <w:rtl/>
        </w:rPr>
        <w:t xml:space="preserve"> </w:t>
      </w:r>
      <w:r w:rsidRPr="0066036B">
        <w:rPr>
          <w:rFonts w:hint="eastAsia"/>
          <w:rtl/>
        </w:rPr>
        <w:t>إِلَّا</w:t>
      </w:r>
      <w:r w:rsidRPr="0066036B">
        <w:rPr>
          <w:rtl/>
        </w:rPr>
        <w:t xml:space="preserve"> </w:t>
      </w:r>
      <w:r w:rsidRPr="0066036B">
        <w:rPr>
          <w:rFonts w:hint="eastAsia"/>
          <w:rtl/>
        </w:rPr>
        <w:t>يَظُنُّونَ</w:t>
      </w:r>
      <w:r w:rsidRPr="0066036B">
        <w:rPr>
          <w:rtl/>
        </w:rPr>
        <w:t xml:space="preserve"> </w:t>
      </w:r>
      <w:r w:rsidRPr="0066036B">
        <w:rPr>
          <w:rFonts w:hint="cs"/>
          <w:rtl/>
        </w:rPr>
        <w:t>٢٤</w:t>
      </w:r>
      <w:r w:rsidRPr="00AB7196">
        <w:rPr>
          <w:rStyle w:val="Char8"/>
          <w:rtl/>
        </w:rPr>
        <w:t>﴾</w:t>
      </w:r>
      <w:r>
        <w:rPr>
          <w:rFonts w:hint="cs"/>
          <w:rtl/>
        </w:rPr>
        <w:t xml:space="preserve"> </w:t>
      </w:r>
      <w:r w:rsidRPr="0066036B">
        <w:rPr>
          <w:rStyle w:val="Char6"/>
          <w:rFonts w:hint="cs"/>
          <w:rtl/>
        </w:rPr>
        <w:t>[</w:t>
      </w:r>
      <w:r>
        <w:rPr>
          <w:rStyle w:val="Char6"/>
          <w:rFonts w:hint="cs"/>
          <w:rtl/>
        </w:rPr>
        <w:t>الجاثیة: 24</w:t>
      </w:r>
      <w:r w:rsidRPr="0066036B">
        <w:rPr>
          <w:rStyle w:val="Char6"/>
          <w:rFonts w:hint="cs"/>
          <w:rtl/>
        </w:rPr>
        <w:t>]</w:t>
      </w:r>
      <w:r w:rsidRPr="00BF3FD7">
        <w:rPr>
          <w:rStyle w:val="Char4"/>
          <w:rFonts w:hint="cs"/>
          <w:rtl/>
        </w:rPr>
        <w:t>.</w:t>
      </w:r>
    </w:p>
    <w:p w:rsidR="00E30DC6" w:rsidRPr="00E30DC6" w:rsidRDefault="00A554AA" w:rsidP="001546E9">
      <w:pPr>
        <w:pStyle w:val="ab"/>
        <w:rPr>
          <w:rStyle w:val="Char4"/>
          <w:rtl/>
        </w:rPr>
      </w:pPr>
      <w:r w:rsidRPr="00E11FF3">
        <w:rPr>
          <w:rStyle w:val="Char8"/>
          <w:rFonts w:hint="cs"/>
          <w:rtl/>
        </w:rPr>
        <w:t>«</w:t>
      </w:r>
      <w:r w:rsidR="001546E9" w:rsidRPr="00360FE7">
        <w:rPr>
          <w:rFonts w:hint="cs"/>
          <w:rtl/>
        </w:rPr>
        <w:t>منکران رستاخیز می‌گویند: حیاتی جز همین زندگی دنیایی که در آن بسر</w:t>
      </w:r>
      <w:r w:rsidR="00850650">
        <w:rPr>
          <w:rFonts w:hint="cs"/>
          <w:rtl/>
        </w:rPr>
        <w:t xml:space="preserve"> می‌</w:t>
      </w:r>
      <w:r w:rsidR="001546E9" w:rsidRPr="00360FE7">
        <w:rPr>
          <w:rFonts w:hint="cs"/>
          <w:rtl/>
        </w:rPr>
        <w:t>ب</w:t>
      </w:r>
      <w:r>
        <w:rPr>
          <w:rFonts w:hint="cs"/>
          <w:rtl/>
        </w:rPr>
        <w:t>ریم در کار نیست. گروهی از ما می</w:t>
      </w:r>
      <w:r>
        <w:rPr>
          <w:rFonts w:hint="eastAsia"/>
          <w:rtl/>
        </w:rPr>
        <w:t>‌</w:t>
      </w:r>
      <w:r w:rsidR="001546E9" w:rsidRPr="00360FE7">
        <w:rPr>
          <w:rFonts w:hint="cs"/>
          <w:rtl/>
        </w:rPr>
        <w:t>میرند و گروهی جای ایشان را می‌گیرند، و جز طبیعت و روز‌گار، ما را هلاک</w:t>
      </w:r>
      <w:r w:rsidR="00850650">
        <w:rPr>
          <w:rFonts w:hint="cs"/>
          <w:rtl/>
        </w:rPr>
        <w:t xml:space="preserve"> نمی‌</w:t>
      </w:r>
      <w:r w:rsidR="001546E9" w:rsidRPr="00360FE7">
        <w:rPr>
          <w:rFonts w:hint="cs"/>
          <w:rtl/>
        </w:rPr>
        <w:t xml:space="preserve">سازد! آنان چنین </w:t>
      </w:r>
      <w:r>
        <w:rPr>
          <w:rFonts w:hint="cs"/>
          <w:rtl/>
        </w:rPr>
        <w:t>سخنی را از روی یقین و آگاهی نمی</w:t>
      </w:r>
      <w:r>
        <w:rPr>
          <w:rFonts w:hint="eastAsia"/>
          <w:rtl/>
        </w:rPr>
        <w:t>‌</w:t>
      </w:r>
      <w:r w:rsidR="001546E9" w:rsidRPr="00360FE7">
        <w:rPr>
          <w:rFonts w:hint="cs"/>
          <w:rtl/>
        </w:rPr>
        <w:t>گویند، و بلکه تنها گمان می‌برند و تخمین</w:t>
      </w:r>
      <w:r w:rsidR="00850650">
        <w:rPr>
          <w:rFonts w:hint="cs"/>
          <w:rtl/>
        </w:rPr>
        <w:t xml:space="preserve"> می‌</w:t>
      </w:r>
      <w:r w:rsidR="001546E9" w:rsidRPr="00360FE7">
        <w:rPr>
          <w:rFonts w:hint="cs"/>
          <w:rtl/>
        </w:rPr>
        <w:t>زن</w:t>
      </w:r>
      <w:r>
        <w:rPr>
          <w:rFonts w:hint="cs"/>
          <w:rtl/>
        </w:rPr>
        <w:t>ند</w:t>
      </w:r>
      <w:r w:rsidRPr="00E11FF3">
        <w:rPr>
          <w:rStyle w:val="Char8"/>
          <w:rFonts w:hint="cs"/>
          <w:rtl/>
        </w:rPr>
        <w:t>»</w:t>
      </w:r>
      <w:r w:rsidR="00E30DC6" w:rsidRPr="00E30DC6">
        <w:rPr>
          <w:rStyle w:val="Char4"/>
          <w:rFonts w:hint="cs"/>
          <w:rtl/>
        </w:rPr>
        <w:t>.</w:t>
      </w:r>
    </w:p>
    <w:p w:rsidR="001546E9" w:rsidRDefault="001546E9" w:rsidP="00CC0C49">
      <w:pPr>
        <w:pStyle w:val="a8"/>
        <w:rPr>
          <w:rtl/>
        </w:rPr>
      </w:pPr>
      <w:r>
        <w:rPr>
          <w:rFonts w:hint="cs"/>
          <w:rtl/>
        </w:rPr>
        <w:t>این</w:t>
      </w:r>
      <w:r w:rsidR="00CC0C49">
        <w:rPr>
          <w:rtl/>
        </w:rPr>
        <w:softHyphen/>
      </w:r>
      <w:r w:rsidR="00CC0C49">
        <w:rPr>
          <w:rFonts w:hint="cs"/>
          <w:rtl/>
        </w:rPr>
        <w:t>ک</w:t>
      </w:r>
      <w:r>
        <w:rPr>
          <w:rFonts w:hint="cs"/>
          <w:rtl/>
        </w:rPr>
        <w:t>ه تکالیف خداوند به بشر رو کرده</w:t>
      </w:r>
      <w:r w:rsidR="00CC0C49">
        <w:rPr>
          <w:rtl/>
        </w:rPr>
        <w:softHyphen/>
      </w:r>
      <w:r w:rsidR="00CC0C49">
        <w:rPr>
          <w:rFonts w:hint="cs"/>
          <w:rtl/>
        </w:rPr>
        <w:t>است</w:t>
      </w:r>
      <w:r>
        <w:rPr>
          <w:rFonts w:hint="cs"/>
          <w:rtl/>
        </w:rPr>
        <w:t xml:space="preserve"> نه به مخلوقات دیگر نشان از کرامت انسان دارد و برای سع</w:t>
      </w:r>
      <w:r w:rsidR="00893823">
        <w:rPr>
          <w:rFonts w:hint="cs"/>
          <w:rtl/>
        </w:rPr>
        <w:t>ا</w:t>
      </w:r>
      <w:r>
        <w:rPr>
          <w:rFonts w:hint="cs"/>
          <w:rtl/>
        </w:rPr>
        <w:t>دت او در دنیا و آخرت مقرر گشته</w:t>
      </w:r>
      <w:r w:rsidR="00CC0C49">
        <w:rPr>
          <w:rtl/>
        </w:rPr>
        <w:softHyphen/>
      </w:r>
      <w:r w:rsidR="00CC0C49">
        <w:rPr>
          <w:rFonts w:hint="cs"/>
          <w:rtl/>
        </w:rPr>
        <w:t>است</w:t>
      </w:r>
      <w:r>
        <w:rPr>
          <w:rFonts w:hint="cs"/>
          <w:rtl/>
        </w:rPr>
        <w:t xml:space="preserve"> و سایر مقاصد شریعت هم چیزی غیر از این هدف </w:t>
      </w:r>
      <w:r w:rsidR="00EA2C23">
        <w:rPr>
          <w:rFonts w:hint="cs"/>
          <w:rtl/>
        </w:rPr>
        <w:t>غ</w:t>
      </w:r>
      <w:r>
        <w:rPr>
          <w:rFonts w:hint="cs"/>
          <w:rtl/>
        </w:rPr>
        <w:t>ایی را در پی ندارد. خداوند از عبادت و اطاعت بندگان</w:t>
      </w:r>
      <w:r w:rsidR="00850650">
        <w:rPr>
          <w:rFonts w:hint="cs"/>
          <w:rtl/>
        </w:rPr>
        <w:t xml:space="preserve"> بی‌</w:t>
      </w:r>
      <w:r>
        <w:rPr>
          <w:rFonts w:hint="cs"/>
          <w:rtl/>
        </w:rPr>
        <w:t>نیاز است:</w:t>
      </w:r>
    </w:p>
    <w:p w:rsidR="00BF3FD7" w:rsidRPr="00BF3FD7" w:rsidRDefault="001546E9" w:rsidP="001546E9">
      <w:pPr>
        <w:pStyle w:val="af1"/>
        <w:rPr>
          <w:rStyle w:val="Char4"/>
          <w:rtl/>
        </w:rPr>
      </w:pPr>
      <w:r w:rsidRPr="00AB7196">
        <w:rPr>
          <w:rStyle w:val="Char8"/>
          <w:rtl/>
        </w:rPr>
        <w:t>﴿</w:t>
      </w:r>
      <w:r w:rsidRPr="000201DA">
        <w:rPr>
          <w:rFonts w:hint="eastAsia"/>
          <w:rtl/>
        </w:rPr>
        <w:t>يَ</w:t>
      </w:r>
      <w:r w:rsidRPr="000201DA">
        <w:rPr>
          <w:rFonts w:hint="cs"/>
          <w:rtl/>
        </w:rPr>
        <w:t>ٰٓ</w:t>
      </w:r>
      <w:r w:rsidRPr="000201DA">
        <w:rPr>
          <w:rFonts w:hint="eastAsia"/>
          <w:rtl/>
        </w:rPr>
        <w:t>أَيُّهَا</w:t>
      </w:r>
      <w:r w:rsidRPr="000201DA">
        <w:rPr>
          <w:rtl/>
        </w:rPr>
        <w:t xml:space="preserve"> </w:t>
      </w:r>
      <w:r w:rsidRPr="000201DA">
        <w:rPr>
          <w:rFonts w:hint="cs"/>
          <w:rtl/>
        </w:rPr>
        <w:t>ٱ</w:t>
      </w:r>
      <w:r w:rsidRPr="000201DA">
        <w:rPr>
          <w:rFonts w:hint="eastAsia"/>
          <w:rtl/>
        </w:rPr>
        <w:t>لنَّاسُ</w:t>
      </w:r>
      <w:r w:rsidRPr="000201DA">
        <w:rPr>
          <w:rtl/>
        </w:rPr>
        <w:t xml:space="preserve"> </w:t>
      </w:r>
      <w:r w:rsidRPr="000201DA">
        <w:rPr>
          <w:rFonts w:hint="eastAsia"/>
          <w:rtl/>
        </w:rPr>
        <w:t>أَنتُمُ</w:t>
      </w:r>
      <w:r w:rsidRPr="000201DA">
        <w:rPr>
          <w:rtl/>
        </w:rPr>
        <w:t xml:space="preserve"> </w:t>
      </w:r>
      <w:r w:rsidRPr="000201DA">
        <w:rPr>
          <w:rFonts w:hint="cs"/>
          <w:rtl/>
        </w:rPr>
        <w:t>ٱ</w:t>
      </w:r>
      <w:r w:rsidRPr="000201DA">
        <w:rPr>
          <w:rFonts w:hint="eastAsia"/>
          <w:rtl/>
        </w:rPr>
        <w:t>ل</w:t>
      </w:r>
      <w:r w:rsidRPr="000201DA">
        <w:rPr>
          <w:rFonts w:hint="cs"/>
          <w:rtl/>
        </w:rPr>
        <w:t>ۡ</w:t>
      </w:r>
      <w:r w:rsidRPr="000201DA">
        <w:rPr>
          <w:rFonts w:hint="eastAsia"/>
          <w:rtl/>
        </w:rPr>
        <w:t>فُقَرَا</w:t>
      </w:r>
      <w:r w:rsidRPr="000201DA">
        <w:rPr>
          <w:rFonts w:hint="cs"/>
          <w:rtl/>
        </w:rPr>
        <w:t>ٓ</w:t>
      </w:r>
      <w:r w:rsidRPr="000201DA">
        <w:rPr>
          <w:rFonts w:hint="eastAsia"/>
          <w:rtl/>
        </w:rPr>
        <w:t>ءُ</w:t>
      </w:r>
      <w:r w:rsidRPr="000201DA">
        <w:rPr>
          <w:rtl/>
        </w:rPr>
        <w:t xml:space="preserve"> </w:t>
      </w:r>
      <w:r w:rsidRPr="000201DA">
        <w:rPr>
          <w:rFonts w:hint="eastAsia"/>
          <w:rtl/>
        </w:rPr>
        <w:t>إِلَى</w:t>
      </w:r>
      <w:r w:rsidRPr="000201DA">
        <w:rPr>
          <w:rtl/>
        </w:rPr>
        <w:t xml:space="preserve"> </w:t>
      </w:r>
      <w:r w:rsidRPr="000201DA">
        <w:rPr>
          <w:rFonts w:hint="cs"/>
          <w:rtl/>
        </w:rPr>
        <w:t>ٱ</w:t>
      </w:r>
      <w:r w:rsidRPr="000201DA">
        <w:rPr>
          <w:rFonts w:hint="eastAsia"/>
          <w:rtl/>
        </w:rPr>
        <w:t>للَّهِ</w:t>
      </w:r>
      <w:r w:rsidRPr="000201DA">
        <w:rPr>
          <w:rFonts w:hint="cs"/>
          <w:rtl/>
        </w:rPr>
        <w:t>ۖ</w:t>
      </w:r>
      <w:r w:rsidRPr="000201DA">
        <w:rPr>
          <w:rtl/>
        </w:rPr>
        <w:t xml:space="preserve"> </w:t>
      </w:r>
      <w:r w:rsidRPr="000201DA">
        <w:rPr>
          <w:rFonts w:hint="eastAsia"/>
          <w:rtl/>
        </w:rPr>
        <w:t>وَ</w:t>
      </w:r>
      <w:r w:rsidRPr="000201DA">
        <w:rPr>
          <w:rFonts w:hint="cs"/>
          <w:rtl/>
        </w:rPr>
        <w:t>ٱ</w:t>
      </w:r>
      <w:r w:rsidRPr="000201DA">
        <w:rPr>
          <w:rFonts w:hint="eastAsia"/>
          <w:rtl/>
        </w:rPr>
        <w:t>للَّهُ</w:t>
      </w:r>
      <w:r w:rsidRPr="000201DA">
        <w:rPr>
          <w:rtl/>
        </w:rPr>
        <w:t xml:space="preserve"> </w:t>
      </w:r>
      <w:r w:rsidRPr="000201DA">
        <w:rPr>
          <w:rFonts w:hint="eastAsia"/>
          <w:rtl/>
        </w:rPr>
        <w:t>هُوَ</w:t>
      </w:r>
      <w:r w:rsidRPr="000201DA">
        <w:rPr>
          <w:rtl/>
        </w:rPr>
        <w:t xml:space="preserve"> </w:t>
      </w:r>
      <w:r w:rsidRPr="000201DA">
        <w:rPr>
          <w:rFonts w:hint="cs"/>
          <w:rtl/>
        </w:rPr>
        <w:t>ٱ</w:t>
      </w:r>
      <w:r w:rsidRPr="000201DA">
        <w:rPr>
          <w:rFonts w:hint="eastAsia"/>
          <w:rtl/>
        </w:rPr>
        <w:t>ل</w:t>
      </w:r>
      <w:r w:rsidRPr="000201DA">
        <w:rPr>
          <w:rFonts w:hint="cs"/>
          <w:rtl/>
        </w:rPr>
        <w:t>ۡ</w:t>
      </w:r>
      <w:r w:rsidRPr="000201DA">
        <w:rPr>
          <w:rFonts w:hint="eastAsia"/>
          <w:rtl/>
        </w:rPr>
        <w:t>غَنِيُّ</w:t>
      </w:r>
      <w:r w:rsidRPr="000201DA">
        <w:rPr>
          <w:rtl/>
        </w:rPr>
        <w:t xml:space="preserve"> </w:t>
      </w:r>
      <w:r w:rsidRPr="000201DA">
        <w:rPr>
          <w:rFonts w:hint="cs"/>
          <w:rtl/>
        </w:rPr>
        <w:t>ٱ</w:t>
      </w:r>
      <w:r w:rsidRPr="000201DA">
        <w:rPr>
          <w:rFonts w:hint="eastAsia"/>
          <w:rtl/>
        </w:rPr>
        <w:t>ل</w:t>
      </w:r>
      <w:r w:rsidRPr="000201DA">
        <w:rPr>
          <w:rFonts w:hint="cs"/>
          <w:rtl/>
        </w:rPr>
        <w:t>ۡ</w:t>
      </w:r>
      <w:r w:rsidRPr="000201DA">
        <w:rPr>
          <w:rFonts w:hint="eastAsia"/>
          <w:rtl/>
        </w:rPr>
        <w:t>حَمِيدُ</w:t>
      </w:r>
      <w:r w:rsidRPr="000201DA">
        <w:rPr>
          <w:rtl/>
        </w:rPr>
        <w:t xml:space="preserve"> </w:t>
      </w:r>
      <w:r w:rsidRPr="000201DA">
        <w:rPr>
          <w:rFonts w:hint="cs"/>
          <w:rtl/>
        </w:rPr>
        <w:t>١٥</w:t>
      </w:r>
      <w:r w:rsidRPr="00AB7196">
        <w:rPr>
          <w:rStyle w:val="Char8"/>
          <w:rtl/>
        </w:rPr>
        <w:t>﴾</w:t>
      </w:r>
      <w:r>
        <w:rPr>
          <w:rFonts w:hint="cs"/>
          <w:rtl/>
        </w:rPr>
        <w:t xml:space="preserve"> </w:t>
      </w:r>
      <w:r w:rsidRPr="000201DA">
        <w:rPr>
          <w:rStyle w:val="Char6"/>
          <w:rFonts w:hint="cs"/>
          <w:rtl/>
        </w:rPr>
        <w:t>[</w:t>
      </w:r>
      <w:r>
        <w:rPr>
          <w:rStyle w:val="Char6"/>
          <w:rFonts w:hint="cs"/>
          <w:rtl/>
        </w:rPr>
        <w:t>فاطر: 15</w:t>
      </w:r>
      <w:r w:rsidRPr="000201DA">
        <w:rPr>
          <w:rStyle w:val="Char6"/>
          <w:rFonts w:hint="cs"/>
          <w:rtl/>
        </w:rPr>
        <w:t>]</w:t>
      </w:r>
      <w:r w:rsidRPr="00BF3FD7">
        <w:rPr>
          <w:rStyle w:val="Char4"/>
          <w:rFonts w:hint="cs"/>
          <w:rtl/>
        </w:rPr>
        <w:t>.</w:t>
      </w:r>
    </w:p>
    <w:p w:rsidR="00E30DC6" w:rsidRPr="00E30DC6" w:rsidRDefault="00A554AA" w:rsidP="001546E9">
      <w:pPr>
        <w:pStyle w:val="ab"/>
        <w:rPr>
          <w:rStyle w:val="Char4"/>
          <w:rtl/>
        </w:rPr>
      </w:pPr>
      <w:r w:rsidRPr="00E11FF3">
        <w:rPr>
          <w:rStyle w:val="Char8"/>
          <w:rFonts w:hint="cs"/>
          <w:rtl/>
        </w:rPr>
        <w:t>«</w:t>
      </w:r>
      <w:r w:rsidR="001546E9">
        <w:rPr>
          <w:rFonts w:hint="cs"/>
          <w:rtl/>
        </w:rPr>
        <w:t>ای مردم</w:t>
      </w:r>
      <w:r w:rsidR="00E3271E">
        <w:rPr>
          <w:rFonts w:hint="cs"/>
          <w:rtl/>
        </w:rPr>
        <w:t>!</w:t>
      </w:r>
      <w:r w:rsidR="00EA2C23">
        <w:rPr>
          <w:rFonts w:hint="cs"/>
          <w:rtl/>
        </w:rPr>
        <w:t xml:space="preserve"> شما (در هر</w:t>
      </w:r>
      <w:r w:rsidR="001546E9">
        <w:rPr>
          <w:rFonts w:hint="cs"/>
          <w:rtl/>
        </w:rPr>
        <w:t>چیزی، محتاج و) نیازمند خدایید، و</w:t>
      </w:r>
      <w:r w:rsidR="008B483F">
        <w:rPr>
          <w:rFonts w:hint="cs"/>
          <w:rtl/>
        </w:rPr>
        <w:t xml:space="preserve"> </w:t>
      </w:r>
      <w:r w:rsidR="001546E9">
        <w:rPr>
          <w:rFonts w:hint="cs"/>
          <w:rtl/>
        </w:rPr>
        <w:t>خدا</w:t>
      </w:r>
      <w:r w:rsidR="00850650">
        <w:rPr>
          <w:rFonts w:hint="cs"/>
          <w:rtl/>
        </w:rPr>
        <w:t xml:space="preserve"> بی‌</w:t>
      </w:r>
      <w:r w:rsidR="001546E9">
        <w:rPr>
          <w:rFonts w:hint="cs"/>
          <w:rtl/>
        </w:rPr>
        <w:t>نیاز</w:t>
      </w:r>
      <w:r w:rsidR="00863CA2">
        <w:rPr>
          <w:rFonts w:hint="cs"/>
          <w:rtl/>
        </w:rPr>
        <w:t xml:space="preserve"> (</w:t>
      </w:r>
      <w:r w:rsidR="00EA2C23">
        <w:rPr>
          <w:rFonts w:hint="cs"/>
          <w:rtl/>
        </w:rPr>
        <w:t>ا</w:t>
      </w:r>
      <w:r w:rsidR="00863CA2">
        <w:rPr>
          <w:rFonts w:hint="cs"/>
          <w:rtl/>
        </w:rPr>
        <w:t>ز عبادت شما است)</w:t>
      </w:r>
      <w:r w:rsidR="00EA2C23">
        <w:rPr>
          <w:rFonts w:hint="cs"/>
          <w:rtl/>
        </w:rPr>
        <w:t xml:space="preserve"> </w:t>
      </w:r>
      <w:r w:rsidR="00863CA2">
        <w:rPr>
          <w:rFonts w:hint="cs"/>
          <w:rtl/>
        </w:rPr>
        <w:t>و ستوده است</w:t>
      </w:r>
      <w:r w:rsidR="00863CA2" w:rsidRPr="00E11FF3">
        <w:rPr>
          <w:rStyle w:val="Char8"/>
          <w:rFonts w:hint="cs"/>
          <w:rtl/>
        </w:rPr>
        <w:t>»</w:t>
      </w:r>
      <w:r w:rsidR="00E30DC6" w:rsidRPr="00E30DC6">
        <w:rPr>
          <w:rStyle w:val="Char4"/>
          <w:rFonts w:hint="cs"/>
          <w:rtl/>
        </w:rPr>
        <w:t>.</w:t>
      </w:r>
    </w:p>
    <w:p w:rsidR="001546E9" w:rsidRDefault="001546E9" w:rsidP="00213446">
      <w:pPr>
        <w:pStyle w:val="a8"/>
        <w:rPr>
          <w:rtl/>
        </w:rPr>
      </w:pPr>
      <w:r>
        <w:rPr>
          <w:rFonts w:hint="cs"/>
          <w:rtl/>
        </w:rPr>
        <w:t>محمد مصطفی</w:t>
      </w:r>
      <w:r w:rsidR="00213446">
        <w:rPr>
          <w:rFonts w:hint="cs"/>
          <w:rtl/>
        </w:rPr>
        <w:t xml:space="preserve"> </w:t>
      </w:r>
      <w:r w:rsidR="00213446">
        <w:rPr>
          <w:rFonts w:cs="CTraditional Arabic" w:hint="cs"/>
          <w:rtl/>
        </w:rPr>
        <w:t>ج</w:t>
      </w:r>
      <w:r w:rsidR="00213446">
        <w:rPr>
          <w:rFonts w:hint="cs"/>
          <w:rtl/>
        </w:rPr>
        <w:t xml:space="preserve"> </w:t>
      </w:r>
      <w:r>
        <w:rPr>
          <w:rFonts w:hint="cs"/>
          <w:rtl/>
        </w:rPr>
        <w:t>در یک حدیث قدسی از خدای خود چنین نقل می‌کند:</w:t>
      </w:r>
    </w:p>
    <w:p w:rsidR="001546E9" w:rsidRPr="005506E0" w:rsidRDefault="00863CA2" w:rsidP="00CC0C49">
      <w:pPr>
        <w:pStyle w:val="a8"/>
        <w:widowControl w:val="0"/>
        <w:rPr>
          <w:spacing w:val="-4"/>
          <w:rtl/>
        </w:rPr>
      </w:pPr>
      <w:r w:rsidRPr="005506E0">
        <w:rPr>
          <w:rStyle w:val="Char8"/>
          <w:rFonts w:hint="cs"/>
          <w:spacing w:val="-4"/>
          <w:rtl/>
        </w:rPr>
        <w:t>«</w:t>
      </w:r>
      <w:r w:rsidR="001546E9" w:rsidRPr="005506E0">
        <w:rPr>
          <w:rFonts w:hint="cs"/>
          <w:spacing w:val="-4"/>
          <w:rtl/>
        </w:rPr>
        <w:t>ای بندگان من شما هرگز نمی</w:t>
      </w:r>
      <w:r w:rsidR="001546E9" w:rsidRPr="005506E0">
        <w:rPr>
          <w:rFonts w:hint="eastAsia"/>
          <w:spacing w:val="-4"/>
          <w:rtl/>
        </w:rPr>
        <w:t>‌توانید به جایی برسید که به من ضرر یا نفعی برسان</w:t>
      </w:r>
      <w:r w:rsidR="009B53CA" w:rsidRPr="005506E0">
        <w:rPr>
          <w:rFonts w:hint="cs"/>
          <w:spacing w:val="-4"/>
          <w:rtl/>
        </w:rPr>
        <w:t>ی</w:t>
      </w:r>
      <w:r w:rsidR="001546E9" w:rsidRPr="005506E0">
        <w:rPr>
          <w:rFonts w:hint="eastAsia"/>
          <w:spacing w:val="-4"/>
          <w:rtl/>
        </w:rPr>
        <w:t>د، ای بندگا</w:t>
      </w:r>
      <w:r w:rsidR="001546E9" w:rsidRPr="005506E0">
        <w:rPr>
          <w:rFonts w:hint="cs"/>
          <w:spacing w:val="-4"/>
          <w:rtl/>
        </w:rPr>
        <w:t>ن</w:t>
      </w:r>
      <w:r w:rsidR="001546E9" w:rsidRPr="005506E0">
        <w:rPr>
          <w:rFonts w:hint="eastAsia"/>
          <w:spacing w:val="-4"/>
          <w:rtl/>
        </w:rPr>
        <w:t xml:space="preserve"> من:</w:t>
      </w:r>
      <w:r w:rsidR="001546E9" w:rsidRPr="005506E0">
        <w:rPr>
          <w:rFonts w:hint="cs"/>
          <w:spacing w:val="-4"/>
          <w:rtl/>
        </w:rPr>
        <w:t xml:space="preserve"> اگر اولین و آخرین شما و انسان‌ها و جنی‌های شما جزو باتقوی</w:t>
      </w:r>
      <w:r w:rsidR="003F4499" w:rsidRPr="005506E0">
        <w:rPr>
          <w:rFonts w:hint="cs"/>
          <w:spacing w:val="-4"/>
          <w:rtl/>
        </w:rPr>
        <w:t xml:space="preserve">‌ترین </w:t>
      </w:r>
      <w:r w:rsidR="001546E9" w:rsidRPr="005506E0">
        <w:rPr>
          <w:rFonts w:hint="cs"/>
          <w:spacing w:val="-4"/>
          <w:rtl/>
        </w:rPr>
        <w:t>افراد باشند، چیزی به ملک من اضافه نمی‌گردد. ای بندگان من اگر اولین و آخرین شما</w:t>
      </w:r>
      <w:r w:rsidR="00EA2C23" w:rsidRPr="005506E0">
        <w:rPr>
          <w:rFonts w:hint="cs"/>
          <w:spacing w:val="-4"/>
          <w:rtl/>
        </w:rPr>
        <w:t>، انسان‌ها و جنی‌های شما جزو فاج</w:t>
      </w:r>
      <w:r w:rsidR="001546E9" w:rsidRPr="005506E0">
        <w:rPr>
          <w:rFonts w:hint="cs"/>
          <w:spacing w:val="-4"/>
          <w:rtl/>
        </w:rPr>
        <w:t>رترین افراد</w:t>
      </w:r>
      <w:r w:rsidRPr="005506E0">
        <w:rPr>
          <w:rFonts w:hint="cs"/>
          <w:spacing w:val="-4"/>
          <w:rtl/>
        </w:rPr>
        <w:t xml:space="preserve"> باشند از ملک من چیزی کاسته نمی</w:t>
      </w:r>
      <w:r w:rsidRPr="005506E0">
        <w:rPr>
          <w:rFonts w:hint="eastAsia"/>
          <w:spacing w:val="-4"/>
          <w:rtl/>
        </w:rPr>
        <w:t>‌</w:t>
      </w:r>
      <w:r w:rsidR="001546E9" w:rsidRPr="005506E0">
        <w:rPr>
          <w:rFonts w:hint="cs"/>
          <w:spacing w:val="-4"/>
          <w:rtl/>
        </w:rPr>
        <w:t>گردد، ای</w:t>
      </w:r>
      <w:r w:rsidRPr="005506E0">
        <w:rPr>
          <w:rFonts w:hint="cs"/>
          <w:spacing w:val="-4"/>
          <w:rtl/>
        </w:rPr>
        <w:t xml:space="preserve"> </w:t>
      </w:r>
      <w:r w:rsidR="001546E9" w:rsidRPr="005506E0">
        <w:rPr>
          <w:rFonts w:hint="cs"/>
          <w:spacing w:val="-4"/>
          <w:rtl/>
        </w:rPr>
        <w:t>بندگان من اگر اولین و آخرین شما و انسان‌ها و جنی‌های شما همگی در یک مکان جمع گردند و از من مطلو</w:t>
      </w:r>
      <w:r w:rsidRPr="005506E0">
        <w:rPr>
          <w:rFonts w:hint="cs"/>
          <w:spacing w:val="-4"/>
          <w:rtl/>
        </w:rPr>
        <w:t>بات خود را بخواهند، درخواست همه</w:t>
      </w:r>
      <w:r w:rsidRPr="005506E0">
        <w:rPr>
          <w:rFonts w:hint="eastAsia"/>
          <w:spacing w:val="-4"/>
          <w:rtl/>
        </w:rPr>
        <w:t>‌</w:t>
      </w:r>
      <w:r w:rsidR="001546E9" w:rsidRPr="005506E0">
        <w:rPr>
          <w:rFonts w:hint="cs"/>
          <w:spacing w:val="-4"/>
          <w:rtl/>
        </w:rPr>
        <w:t>ی آنان را پذیرا خواهم بود و هرکس ه</w:t>
      </w:r>
      <w:r w:rsidR="00EA2C23" w:rsidRPr="005506E0">
        <w:rPr>
          <w:rFonts w:hint="cs"/>
          <w:spacing w:val="-4"/>
          <w:rtl/>
        </w:rPr>
        <w:t>ر</w:t>
      </w:r>
      <w:r w:rsidR="001546E9" w:rsidRPr="005506E0">
        <w:rPr>
          <w:rFonts w:hint="cs"/>
          <w:spacing w:val="-4"/>
          <w:rtl/>
        </w:rPr>
        <w:t>چه بخواهد به او خواهم داد و چیزی از خزائن من کم نمی‌شود مگر به اندازه</w:t>
      </w:r>
      <w:r w:rsidRPr="005506E0">
        <w:rPr>
          <w:rFonts w:hint="eastAsia"/>
          <w:spacing w:val="-4"/>
          <w:rtl/>
        </w:rPr>
        <w:t>‌</w:t>
      </w:r>
      <w:r w:rsidR="001546E9" w:rsidRPr="005506E0">
        <w:rPr>
          <w:rFonts w:hint="cs"/>
          <w:spacing w:val="-4"/>
          <w:rtl/>
        </w:rPr>
        <w:t>ی مقدار آبی که با خارج کردن ی</w:t>
      </w:r>
      <w:r w:rsidRPr="005506E0">
        <w:rPr>
          <w:rFonts w:hint="cs"/>
          <w:spacing w:val="-4"/>
          <w:rtl/>
        </w:rPr>
        <w:t>ک سوزن خیاطی از دریا کم می‌گردد</w:t>
      </w:r>
      <w:r w:rsidRPr="005506E0">
        <w:rPr>
          <w:rStyle w:val="Char8"/>
          <w:rFonts w:hint="cs"/>
          <w:spacing w:val="-4"/>
          <w:rtl/>
        </w:rPr>
        <w:t>»</w:t>
      </w:r>
      <w:r w:rsidR="00091B5D" w:rsidRPr="005506E0">
        <w:rPr>
          <w:rFonts w:hint="cs"/>
          <w:spacing w:val="-4"/>
          <w:vertAlign w:val="superscript"/>
          <w:rtl/>
        </w:rPr>
        <w:t>(</w:t>
      </w:r>
      <w:r w:rsidR="00091B5D" w:rsidRPr="005506E0">
        <w:rPr>
          <w:rStyle w:val="FootnoteReference"/>
          <w:spacing w:val="-4"/>
          <w:rtl/>
        </w:rPr>
        <w:footnoteReference w:id="469"/>
      </w:r>
      <w:r w:rsidR="00091B5D" w:rsidRPr="005506E0">
        <w:rPr>
          <w:rFonts w:hint="cs"/>
          <w:spacing w:val="-4"/>
          <w:vertAlign w:val="superscript"/>
          <w:rtl/>
        </w:rPr>
        <w:t>)</w:t>
      </w:r>
      <w:r w:rsidR="001546E9" w:rsidRPr="005506E0">
        <w:rPr>
          <w:rFonts w:hint="cs"/>
          <w:spacing w:val="-4"/>
          <w:rtl/>
        </w:rPr>
        <w:t>.</w:t>
      </w:r>
    </w:p>
    <w:p w:rsidR="001546E9" w:rsidRDefault="001546E9" w:rsidP="001546E9">
      <w:pPr>
        <w:pStyle w:val="a8"/>
        <w:rPr>
          <w:rtl/>
        </w:rPr>
      </w:pPr>
      <w:r>
        <w:rPr>
          <w:rFonts w:hint="cs"/>
          <w:rtl/>
        </w:rPr>
        <w:lastRenderedPageBreak/>
        <w:t>پس بدون شک</w:t>
      </w:r>
      <w:r w:rsidR="00850650">
        <w:rPr>
          <w:rFonts w:hint="cs"/>
          <w:rtl/>
        </w:rPr>
        <w:t xml:space="preserve"> می‌</w:t>
      </w:r>
      <w:r>
        <w:rPr>
          <w:rFonts w:hint="cs"/>
          <w:rtl/>
        </w:rPr>
        <w:t>توان گفت مکلف شدن انسان به عبادت و اطاعت پروردگار برای مصالح خود انسان و برای سنجش میزان وفاداری و شکرگذاریش در برابر نعمت‌های متنوع و فراگیر پرورد</w:t>
      </w:r>
      <w:r w:rsidR="00863CA2">
        <w:rPr>
          <w:rFonts w:hint="cs"/>
          <w:rtl/>
        </w:rPr>
        <w:t>گار</w:t>
      </w:r>
      <w:r>
        <w:rPr>
          <w:rFonts w:hint="cs"/>
          <w:rtl/>
        </w:rPr>
        <w:t xml:space="preserve"> است. خداوند فرموده است:</w:t>
      </w:r>
    </w:p>
    <w:p w:rsidR="00BF3FD7" w:rsidRPr="00BF3FD7" w:rsidRDefault="001546E9" w:rsidP="001546E9">
      <w:pPr>
        <w:pStyle w:val="af1"/>
        <w:rPr>
          <w:rStyle w:val="Char4"/>
          <w:rtl/>
        </w:rPr>
      </w:pPr>
      <w:r w:rsidRPr="00AB7196">
        <w:rPr>
          <w:rStyle w:val="Char8"/>
          <w:rtl/>
        </w:rPr>
        <w:t>﴿</w:t>
      </w:r>
      <w:r w:rsidRPr="0083516A">
        <w:rPr>
          <w:rFonts w:hint="eastAsia"/>
          <w:rtl/>
        </w:rPr>
        <w:t>إِنَّا</w:t>
      </w:r>
      <w:r w:rsidRPr="0083516A">
        <w:rPr>
          <w:rtl/>
        </w:rPr>
        <w:t xml:space="preserve"> </w:t>
      </w:r>
      <w:r w:rsidRPr="0083516A">
        <w:rPr>
          <w:rFonts w:hint="eastAsia"/>
          <w:rtl/>
        </w:rPr>
        <w:t>عَرَض</w:t>
      </w:r>
      <w:r w:rsidRPr="0083516A">
        <w:rPr>
          <w:rFonts w:hint="cs"/>
          <w:rtl/>
        </w:rPr>
        <w:t>ۡ</w:t>
      </w:r>
      <w:r w:rsidRPr="0083516A">
        <w:rPr>
          <w:rFonts w:hint="eastAsia"/>
          <w:rtl/>
        </w:rPr>
        <w:t>نَا</w:t>
      </w:r>
      <w:r w:rsidRPr="0083516A">
        <w:rPr>
          <w:rtl/>
        </w:rPr>
        <w:t xml:space="preserve"> </w:t>
      </w:r>
      <w:r w:rsidRPr="0083516A">
        <w:rPr>
          <w:rFonts w:hint="cs"/>
          <w:rtl/>
        </w:rPr>
        <w:t>ٱ</w:t>
      </w:r>
      <w:r w:rsidRPr="0083516A">
        <w:rPr>
          <w:rFonts w:hint="eastAsia"/>
          <w:rtl/>
        </w:rPr>
        <w:t>ل</w:t>
      </w:r>
      <w:r w:rsidRPr="0083516A">
        <w:rPr>
          <w:rFonts w:hint="cs"/>
          <w:rtl/>
        </w:rPr>
        <w:t>ۡ</w:t>
      </w:r>
      <w:r w:rsidRPr="0083516A">
        <w:rPr>
          <w:rFonts w:hint="eastAsia"/>
          <w:rtl/>
        </w:rPr>
        <w:t>أَمَانَةَ</w:t>
      </w:r>
      <w:r w:rsidRPr="0083516A">
        <w:rPr>
          <w:rtl/>
        </w:rPr>
        <w:t xml:space="preserve"> </w:t>
      </w:r>
      <w:r w:rsidRPr="0083516A">
        <w:rPr>
          <w:rFonts w:hint="eastAsia"/>
          <w:rtl/>
        </w:rPr>
        <w:t>عَلَى</w:t>
      </w:r>
      <w:r w:rsidRPr="0083516A">
        <w:rPr>
          <w:rtl/>
        </w:rPr>
        <w:t xml:space="preserve"> </w:t>
      </w:r>
      <w:r w:rsidRPr="0083516A">
        <w:rPr>
          <w:rFonts w:hint="cs"/>
          <w:rtl/>
        </w:rPr>
        <w:t>ٱ</w:t>
      </w:r>
      <w:r w:rsidRPr="0083516A">
        <w:rPr>
          <w:rFonts w:hint="eastAsia"/>
          <w:rtl/>
        </w:rPr>
        <w:t>لسَّمَ</w:t>
      </w:r>
      <w:r w:rsidRPr="0083516A">
        <w:rPr>
          <w:rFonts w:hint="cs"/>
          <w:rtl/>
        </w:rPr>
        <w:t>ٰ</w:t>
      </w:r>
      <w:r w:rsidRPr="0083516A">
        <w:rPr>
          <w:rFonts w:hint="eastAsia"/>
          <w:rtl/>
        </w:rPr>
        <w:t>وَ</w:t>
      </w:r>
      <w:r w:rsidRPr="0083516A">
        <w:rPr>
          <w:rFonts w:hint="cs"/>
          <w:rtl/>
        </w:rPr>
        <w:t>ٰ</w:t>
      </w:r>
      <w:r w:rsidRPr="0083516A">
        <w:rPr>
          <w:rFonts w:hint="eastAsia"/>
          <w:rtl/>
        </w:rPr>
        <w:t>تِ</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أَر</w:t>
      </w:r>
      <w:r w:rsidRPr="0083516A">
        <w:rPr>
          <w:rFonts w:hint="cs"/>
          <w:rtl/>
        </w:rPr>
        <w:t>ۡ</w:t>
      </w:r>
      <w:r w:rsidRPr="0083516A">
        <w:rPr>
          <w:rFonts w:hint="eastAsia"/>
          <w:rtl/>
        </w:rPr>
        <w:t>ضِ</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جِبَالِ</w:t>
      </w:r>
      <w:r w:rsidRPr="0083516A">
        <w:rPr>
          <w:rtl/>
        </w:rPr>
        <w:t xml:space="preserve"> </w:t>
      </w:r>
      <w:r w:rsidRPr="0083516A">
        <w:rPr>
          <w:rFonts w:hint="eastAsia"/>
          <w:rtl/>
        </w:rPr>
        <w:t>فَأَبَي</w:t>
      </w:r>
      <w:r w:rsidRPr="0083516A">
        <w:rPr>
          <w:rFonts w:hint="cs"/>
          <w:rtl/>
        </w:rPr>
        <w:t>ۡ</w:t>
      </w:r>
      <w:r w:rsidRPr="0083516A">
        <w:rPr>
          <w:rFonts w:hint="eastAsia"/>
          <w:rtl/>
        </w:rPr>
        <w:t>نَ</w:t>
      </w:r>
      <w:r w:rsidRPr="0083516A">
        <w:rPr>
          <w:rtl/>
        </w:rPr>
        <w:t xml:space="preserve"> </w:t>
      </w:r>
      <w:r w:rsidRPr="0083516A">
        <w:rPr>
          <w:rFonts w:hint="eastAsia"/>
          <w:rtl/>
        </w:rPr>
        <w:t>أَن</w:t>
      </w:r>
      <w:r w:rsidRPr="0083516A">
        <w:rPr>
          <w:rtl/>
        </w:rPr>
        <w:t xml:space="preserve"> </w:t>
      </w:r>
      <w:r w:rsidRPr="0083516A">
        <w:rPr>
          <w:rFonts w:hint="eastAsia"/>
          <w:rtl/>
        </w:rPr>
        <w:t>يَح</w:t>
      </w:r>
      <w:r w:rsidRPr="0083516A">
        <w:rPr>
          <w:rFonts w:hint="cs"/>
          <w:rtl/>
        </w:rPr>
        <w:t>ۡ</w:t>
      </w:r>
      <w:r w:rsidRPr="0083516A">
        <w:rPr>
          <w:rFonts w:hint="eastAsia"/>
          <w:rtl/>
        </w:rPr>
        <w:t>مِل</w:t>
      </w:r>
      <w:r w:rsidRPr="0083516A">
        <w:rPr>
          <w:rFonts w:hint="cs"/>
          <w:rtl/>
        </w:rPr>
        <w:t>ۡ</w:t>
      </w:r>
      <w:r w:rsidRPr="0083516A">
        <w:rPr>
          <w:rFonts w:hint="eastAsia"/>
          <w:rtl/>
        </w:rPr>
        <w:t>نَهَا</w:t>
      </w:r>
      <w:r w:rsidRPr="0083516A">
        <w:rPr>
          <w:rtl/>
        </w:rPr>
        <w:t xml:space="preserve"> </w:t>
      </w:r>
      <w:r w:rsidRPr="0083516A">
        <w:rPr>
          <w:rFonts w:hint="eastAsia"/>
          <w:rtl/>
        </w:rPr>
        <w:t>وَأَش</w:t>
      </w:r>
      <w:r w:rsidRPr="0083516A">
        <w:rPr>
          <w:rFonts w:hint="cs"/>
          <w:rtl/>
        </w:rPr>
        <w:t>ۡ</w:t>
      </w:r>
      <w:r w:rsidRPr="0083516A">
        <w:rPr>
          <w:rFonts w:hint="eastAsia"/>
          <w:rtl/>
        </w:rPr>
        <w:t>فَق</w:t>
      </w:r>
      <w:r w:rsidRPr="0083516A">
        <w:rPr>
          <w:rFonts w:hint="cs"/>
          <w:rtl/>
        </w:rPr>
        <w:t>ۡ</w:t>
      </w:r>
      <w:r w:rsidRPr="0083516A">
        <w:rPr>
          <w:rFonts w:hint="eastAsia"/>
          <w:rtl/>
        </w:rPr>
        <w:t>نَ</w:t>
      </w:r>
      <w:r w:rsidRPr="0083516A">
        <w:rPr>
          <w:rtl/>
        </w:rPr>
        <w:t xml:space="preserve"> </w:t>
      </w:r>
      <w:r w:rsidRPr="0083516A">
        <w:rPr>
          <w:rFonts w:hint="eastAsia"/>
          <w:rtl/>
        </w:rPr>
        <w:t>مِن</w:t>
      </w:r>
      <w:r w:rsidRPr="0083516A">
        <w:rPr>
          <w:rFonts w:hint="cs"/>
          <w:rtl/>
        </w:rPr>
        <w:t>ۡ</w:t>
      </w:r>
      <w:r w:rsidRPr="0083516A">
        <w:rPr>
          <w:rFonts w:hint="eastAsia"/>
          <w:rtl/>
        </w:rPr>
        <w:t>هَا</w:t>
      </w:r>
      <w:r w:rsidRPr="0083516A">
        <w:rPr>
          <w:rtl/>
        </w:rPr>
        <w:t xml:space="preserve"> </w:t>
      </w:r>
      <w:r w:rsidRPr="0083516A">
        <w:rPr>
          <w:rFonts w:hint="eastAsia"/>
          <w:rtl/>
        </w:rPr>
        <w:t>وَحَمَلَهَا</w:t>
      </w:r>
      <w:r w:rsidRPr="0083516A">
        <w:rPr>
          <w:rtl/>
        </w:rPr>
        <w:t xml:space="preserve"> </w:t>
      </w:r>
      <w:r w:rsidRPr="0083516A">
        <w:rPr>
          <w:rFonts w:hint="cs"/>
          <w:rtl/>
        </w:rPr>
        <w:t>ٱ</w:t>
      </w:r>
      <w:r w:rsidRPr="0083516A">
        <w:rPr>
          <w:rFonts w:hint="eastAsia"/>
          <w:rtl/>
        </w:rPr>
        <w:t>ل</w:t>
      </w:r>
      <w:r w:rsidRPr="0083516A">
        <w:rPr>
          <w:rFonts w:hint="cs"/>
          <w:rtl/>
        </w:rPr>
        <w:t>ۡ</w:t>
      </w:r>
      <w:r w:rsidRPr="0083516A">
        <w:rPr>
          <w:rFonts w:hint="eastAsia"/>
          <w:rtl/>
        </w:rPr>
        <w:t>إِنسَ</w:t>
      </w:r>
      <w:r w:rsidRPr="0083516A">
        <w:rPr>
          <w:rFonts w:hint="cs"/>
          <w:rtl/>
        </w:rPr>
        <w:t>ٰ</w:t>
      </w:r>
      <w:r w:rsidRPr="0083516A">
        <w:rPr>
          <w:rFonts w:hint="eastAsia"/>
          <w:rtl/>
        </w:rPr>
        <w:t>نُ</w:t>
      </w:r>
      <w:r w:rsidRPr="0083516A">
        <w:rPr>
          <w:rFonts w:hint="cs"/>
          <w:rtl/>
        </w:rPr>
        <w:t>ۖ</w:t>
      </w:r>
      <w:r w:rsidRPr="0083516A">
        <w:rPr>
          <w:rtl/>
        </w:rPr>
        <w:t xml:space="preserve"> </w:t>
      </w:r>
      <w:r w:rsidRPr="0083516A">
        <w:rPr>
          <w:rFonts w:hint="eastAsia"/>
          <w:rtl/>
        </w:rPr>
        <w:t>إِنَّهُ</w:t>
      </w:r>
      <w:r w:rsidRPr="0083516A">
        <w:rPr>
          <w:rFonts w:hint="cs"/>
          <w:rtl/>
        </w:rPr>
        <w:t>ۥ</w:t>
      </w:r>
      <w:r w:rsidRPr="0083516A">
        <w:rPr>
          <w:rtl/>
        </w:rPr>
        <w:t xml:space="preserve"> </w:t>
      </w:r>
      <w:r w:rsidRPr="0083516A">
        <w:rPr>
          <w:rFonts w:hint="eastAsia"/>
          <w:rtl/>
        </w:rPr>
        <w:t>كَانَ</w:t>
      </w:r>
      <w:r w:rsidRPr="0083516A">
        <w:rPr>
          <w:rtl/>
        </w:rPr>
        <w:t xml:space="preserve"> </w:t>
      </w:r>
      <w:r w:rsidRPr="0083516A">
        <w:rPr>
          <w:rFonts w:hint="eastAsia"/>
          <w:rtl/>
        </w:rPr>
        <w:t>ظَلُوم</w:t>
      </w:r>
      <w:r w:rsidRPr="0083516A">
        <w:rPr>
          <w:rFonts w:hint="cs"/>
          <w:rtl/>
        </w:rPr>
        <w:t>ٗ</w:t>
      </w:r>
      <w:r w:rsidRPr="0083516A">
        <w:rPr>
          <w:rFonts w:hint="eastAsia"/>
          <w:rtl/>
        </w:rPr>
        <w:t>ا</w:t>
      </w:r>
      <w:r w:rsidRPr="0083516A">
        <w:rPr>
          <w:rtl/>
        </w:rPr>
        <w:t xml:space="preserve"> </w:t>
      </w:r>
      <w:r w:rsidRPr="0083516A">
        <w:rPr>
          <w:rFonts w:hint="eastAsia"/>
          <w:rtl/>
        </w:rPr>
        <w:t>جَهُول</w:t>
      </w:r>
      <w:r w:rsidRPr="0083516A">
        <w:rPr>
          <w:rFonts w:hint="cs"/>
          <w:rtl/>
        </w:rPr>
        <w:t>ٗ</w:t>
      </w:r>
      <w:r w:rsidRPr="0083516A">
        <w:rPr>
          <w:rFonts w:hint="eastAsia"/>
          <w:rtl/>
        </w:rPr>
        <w:t>ا</w:t>
      </w:r>
      <w:r w:rsidRPr="0083516A">
        <w:rPr>
          <w:rtl/>
        </w:rPr>
        <w:t xml:space="preserve"> </w:t>
      </w:r>
      <w:r w:rsidRPr="0083516A">
        <w:rPr>
          <w:rFonts w:hint="cs"/>
          <w:rtl/>
        </w:rPr>
        <w:t>٧٢</w:t>
      </w:r>
      <w:r w:rsidRPr="0083516A">
        <w:rPr>
          <w:rtl/>
        </w:rPr>
        <w:t xml:space="preserve"> </w:t>
      </w:r>
      <w:r w:rsidRPr="0083516A">
        <w:rPr>
          <w:rFonts w:hint="eastAsia"/>
          <w:rtl/>
        </w:rPr>
        <w:t>لِّيُعَذِّبَ</w:t>
      </w:r>
      <w:r w:rsidRPr="0083516A">
        <w:rPr>
          <w:rtl/>
        </w:rPr>
        <w:t xml:space="preserve"> </w:t>
      </w:r>
      <w:r w:rsidRPr="0083516A">
        <w:rPr>
          <w:rFonts w:hint="cs"/>
          <w:rtl/>
        </w:rPr>
        <w:t>ٱ</w:t>
      </w:r>
      <w:r w:rsidRPr="0083516A">
        <w:rPr>
          <w:rFonts w:hint="eastAsia"/>
          <w:rtl/>
        </w:rPr>
        <w:t>للَّهُ</w:t>
      </w:r>
      <w:r w:rsidRPr="0083516A">
        <w:rPr>
          <w:rtl/>
        </w:rPr>
        <w:t xml:space="preserve"> </w:t>
      </w:r>
      <w:r w:rsidRPr="0083516A">
        <w:rPr>
          <w:rFonts w:hint="cs"/>
          <w:rtl/>
        </w:rPr>
        <w:t>ٱ</w:t>
      </w:r>
      <w:r w:rsidRPr="0083516A">
        <w:rPr>
          <w:rFonts w:hint="eastAsia"/>
          <w:rtl/>
        </w:rPr>
        <w:t>ل</w:t>
      </w:r>
      <w:r w:rsidRPr="0083516A">
        <w:rPr>
          <w:rFonts w:hint="cs"/>
          <w:rtl/>
        </w:rPr>
        <w:t>ۡ</w:t>
      </w:r>
      <w:r w:rsidRPr="0083516A">
        <w:rPr>
          <w:rFonts w:hint="eastAsia"/>
          <w:rtl/>
        </w:rPr>
        <w:t>مُنَ</w:t>
      </w:r>
      <w:r w:rsidRPr="0083516A">
        <w:rPr>
          <w:rFonts w:hint="cs"/>
          <w:rtl/>
        </w:rPr>
        <w:t>ٰ</w:t>
      </w:r>
      <w:r w:rsidRPr="0083516A">
        <w:rPr>
          <w:rFonts w:hint="eastAsia"/>
          <w:rtl/>
        </w:rPr>
        <w:t>فِقِينَ</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مُنَ</w:t>
      </w:r>
      <w:r w:rsidRPr="0083516A">
        <w:rPr>
          <w:rFonts w:hint="cs"/>
          <w:rtl/>
        </w:rPr>
        <w:t>ٰ</w:t>
      </w:r>
      <w:r w:rsidRPr="0083516A">
        <w:rPr>
          <w:rFonts w:hint="eastAsia"/>
          <w:rtl/>
        </w:rPr>
        <w:t>فِقَ</w:t>
      </w:r>
      <w:r w:rsidRPr="0083516A">
        <w:rPr>
          <w:rFonts w:hint="cs"/>
          <w:rtl/>
        </w:rPr>
        <w:t>ٰ</w:t>
      </w:r>
      <w:r w:rsidRPr="0083516A">
        <w:rPr>
          <w:rFonts w:hint="eastAsia"/>
          <w:rtl/>
        </w:rPr>
        <w:t>تِ</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مُش</w:t>
      </w:r>
      <w:r w:rsidRPr="0083516A">
        <w:rPr>
          <w:rFonts w:hint="cs"/>
          <w:rtl/>
        </w:rPr>
        <w:t>ۡ</w:t>
      </w:r>
      <w:r w:rsidRPr="0083516A">
        <w:rPr>
          <w:rFonts w:hint="eastAsia"/>
          <w:rtl/>
        </w:rPr>
        <w:t>رِكِينَ</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مُش</w:t>
      </w:r>
      <w:r w:rsidRPr="0083516A">
        <w:rPr>
          <w:rFonts w:hint="cs"/>
          <w:rtl/>
        </w:rPr>
        <w:t>ۡ</w:t>
      </w:r>
      <w:r w:rsidRPr="0083516A">
        <w:rPr>
          <w:rFonts w:hint="eastAsia"/>
          <w:rtl/>
        </w:rPr>
        <w:t>رِكَ</w:t>
      </w:r>
      <w:r w:rsidRPr="0083516A">
        <w:rPr>
          <w:rFonts w:hint="cs"/>
          <w:rtl/>
        </w:rPr>
        <w:t>ٰ</w:t>
      </w:r>
      <w:r w:rsidRPr="0083516A">
        <w:rPr>
          <w:rFonts w:hint="eastAsia"/>
          <w:rtl/>
        </w:rPr>
        <w:t>تِ</w:t>
      </w:r>
      <w:r w:rsidRPr="0083516A">
        <w:rPr>
          <w:rtl/>
        </w:rPr>
        <w:t xml:space="preserve"> </w:t>
      </w:r>
      <w:r w:rsidRPr="0083516A">
        <w:rPr>
          <w:rFonts w:hint="eastAsia"/>
          <w:rtl/>
        </w:rPr>
        <w:t>وَيَتُوبَ</w:t>
      </w:r>
      <w:r w:rsidRPr="0083516A">
        <w:rPr>
          <w:rtl/>
        </w:rPr>
        <w:t xml:space="preserve"> </w:t>
      </w:r>
      <w:r w:rsidRPr="0083516A">
        <w:rPr>
          <w:rFonts w:hint="cs"/>
          <w:rtl/>
        </w:rPr>
        <w:t>ٱ</w:t>
      </w:r>
      <w:r w:rsidRPr="0083516A">
        <w:rPr>
          <w:rFonts w:hint="eastAsia"/>
          <w:rtl/>
        </w:rPr>
        <w:t>للَّهُ</w:t>
      </w:r>
      <w:r w:rsidRPr="0083516A">
        <w:rPr>
          <w:rtl/>
        </w:rPr>
        <w:t xml:space="preserve"> </w:t>
      </w:r>
      <w:r w:rsidRPr="0083516A">
        <w:rPr>
          <w:rFonts w:hint="eastAsia"/>
          <w:rtl/>
        </w:rPr>
        <w:t>عَلَى</w:t>
      </w:r>
      <w:r w:rsidRPr="0083516A">
        <w:rPr>
          <w:rtl/>
        </w:rPr>
        <w:t xml:space="preserve"> </w:t>
      </w:r>
      <w:r w:rsidRPr="0083516A">
        <w:rPr>
          <w:rFonts w:hint="cs"/>
          <w:rtl/>
        </w:rPr>
        <w:t>ٱ</w:t>
      </w:r>
      <w:r w:rsidRPr="0083516A">
        <w:rPr>
          <w:rFonts w:hint="eastAsia"/>
          <w:rtl/>
        </w:rPr>
        <w:t>ل</w:t>
      </w:r>
      <w:r w:rsidRPr="0083516A">
        <w:rPr>
          <w:rFonts w:hint="cs"/>
          <w:rtl/>
        </w:rPr>
        <w:t>ۡ</w:t>
      </w:r>
      <w:r w:rsidRPr="0083516A">
        <w:rPr>
          <w:rFonts w:hint="eastAsia"/>
          <w:rtl/>
        </w:rPr>
        <w:t>مُؤ</w:t>
      </w:r>
      <w:r w:rsidRPr="0083516A">
        <w:rPr>
          <w:rFonts w:hint="cs"/>
          <w:rtl/>
        </w:rPr>
        <w:t>ۡ</w:t>
      </w:r>
      <w:r w:rsidRPr="0083516A">
        <w:rPr>
          <w:rFonts w:hint="eastAsia"/>
          <w:rtl/>
        </w:rPr>
        <w:t>مِنِينَ</w:t>
      </w:r>
      <w:r w:rsidRPr="0083516A">
        <w:rPr>
          <w:rtl/>
        </w:rPr>
        <w:t xml:space="preserve"> </w:t>
      </w:r>
      <w:r w:rsidRPr="0083516A">
        <w:rPr>
          <w:rFonts w:hint="eastAsia"/>
          <w:rtl/>
        </w:rPr>
        <w:t>وَ</w:t>
      </w:r>
      <w:r w:rsidRPr="0083516A">
        <w:rPr>
          <w:rFonts w:hint="cs"/>
          <w:rtl/>
        </w:rPr>
        <w:t>ٱ</w:t>
      </w:r>
      <w:r w:rsidRPr="0083516A">
        <w:rPr>
          <w:rFonts w:hint="eastAsia"/>
          <w:rtl/>
        </w:rPr>
        <w:t>ل</w:t>
      </w:r>
      <w:r w:rsidRPr="0083516A">
        <w:rPr>
          <w:rFonts w:hint="cs"/>
          <w:rtl/>
        </w:rPr>
        <w:t>ۡ</w:t>
      </w:r>
      <w:r w:rsidRPr="0083516A">
        <w:rPr>
          <w:rFonts w:hint="eastAsia"/>
          <w:rtl/>
        </w:rPr>
        <w:t>مُؤ</w:t>
      </w:r>
      <w:r w:rsidRPr="0083516A">
        <w:rPr>
          <w:rFonts w:hint="cs"/>
          <w:rtl/>
        </w:rPr>
        <w:t>ۡ</w:t>
      </w:r>
      <w:r w:rsidRPr="0083516A">
        <w:rPr>
          <w:rFonts w:hint="eastAsia"/>
          <w:rtl/>
        </w:rPr>
        <w:t>مِنَ</w:t>
      </w:r>
      <w:r w:rsidRPr="0083516A">
        <w:rPr>
          <w:rFonts w:hint="cs"/>
          <w:rtl/>
        </w:rPr>
        <w:t>ٰ</w:t>
      </w:r>
      <w:r w:rsidRPr="0083516A">
        <w:rPr>
          <w:rFonts w:hint="eastAsia"/>
          <w:rtl/>
        </w:rPr>
        <w:t>تِ</w:t>
      </w:r>
      <w:r w:rsidRPr="0083516A">
        <w:rPr>
          <w:rFonts w:hint="cs"/>
          <w:rtl/>
        </w:rPr>
        <w:t>ۗ</w:t>
      </w:r>
      <w:r w:rsidRPr="0083516A">
        <w:rPr>
          <w:rtl/>
        </w:rPr>
        <w:t xml:space="preserve"> </w:t>
      </w:r>
      <w:r w:rsidRPr="0083516A">
        <w:rPr>
          <w:rFonts w:hint="eastAsia"/>
          <w:rtl/>
        </w:rPr>
        <w:t>وَكَانَ</w:t>
      </w:r>
      <w:r w:rsidRPr="0083516A">
        <w:rPr>
          <w:rtl/>
        </w:rPr>
        <w:t xml:space="preserve"> </w:t>
      </w:r>
      <w:r w:rsidRPr="0083516A">
        <w:rPr>
          <w:rFonts w:hint="cs"/>
          <w:rtl/>
        </w:rPr>
        <w:t>ٱ</w:t>
      </w:r>
      <w:r w:rsidRPr="0083516A">
        <w:rPr>
          <w:rFonts w:hint="eastAsia"/>
          <w:rtl/>
        </w:rPr>
        <w:t>للَّهُ</w:t>
      </w:r>
      <w:r w:rsidRPr="0083516A">
        <w:rPr>
          <w:rtl/>
        </w:rPr>
        <w:t xml:space="preserve"> </w:t>
      </w:r>
      <w:r w:rsidRPr="0083516A">
        <w:rPr>
          <w:rFonts w:hint="eastAsia"/>
          <w:rtl/>
        </w:rPr>
        <w:t>غَفُور</w:t>
      </w:r>
      <w:r w:rsidRPr="0083516A">
        <w:rPr>
          <w:rFonts w:hint="cs"/>
          <w:rtl/>
        </w:rPr>
        <w:t>ٗ</w:t>
      </w:r>
      <w:r w:rsidRPr="0083516A">
        <w:rPr>
          <w:rFonts w:hint="eastAsia"/>
          <w:rtl/>
        </w:rPr>
        <w:t>ا</w:t>
      </w:r>
      <w:r w:rsidRPr="0083516A">
        <w:rPr>
          <w:rtl/>
        </w:rPr>
        <w:t xml:space="preserve"> </w:t>
      </w:r>
      <w:r w:rsidRPr="0083516A">
        <w:rPr>
          <w:rFonts w:hint="eastAsia"/>
          <w:rtl/>
        </w:rPr>
        <w:t>رَّحِيمَ</w:t>
      </w:r>
      <w:r w:rsidRPr="0083516A">
        <w:rPr>
          <w:rFonts w:hint="cs"/>
          <w:rtl/>
        </w:rPr>
        <w:t>ۢ</w:t>
      </w:r>
      <w:r w:rsidRPr="0083516A">
        <w:rPr>
          <w:rFonts w:hint="eastAsia"/>
          <w:rtl/>
        </w:rPr>
        <w:t>ا</w:t>
      </w:r>
      <w:r w:rsidRPr="0083516A">
        <w:rPr>
          <w:rtl/>
        </w:rPr>
        <w:t xml:space="preserve"> </w:t>
      </w:r>
      <w:r w:rsidRPr="0083516A">
        <w:rPr>
          <w:rFonts w:hint="cs"/>
          <w:rtl/>
        </w:rPr>
        <w:t>٧٣</w:t>
      </w:r>
      <w:r w:rsidRPr="00AB7196">
        <w:rPr>
          <w:rStyle w:val="Char8"/>
          <w:rtl/>
        </w:rPr>
        <w:t>﴾</w:t>
      </w:r>
      <w:r>
        <w:rPr>
          <w:rFonts w:hint="cs"/>
          <w:rtl/>
        </w:rPr>
        <w:t xml:space="preserve"> </w:t>
      </w:r>
      <w:r w:rsidRPr="0083516A">
        <w:rPr>
          <w:rStyle w:val="Char6"/>
          <w:rFonts w:hint="cs"/>
          <w:rtl/>
        </w:rPr>
        <w:t>[</w:t>
      </w:r>
      <w:r>
        <w:rPr>
          <w:rStyle w:val="Char6"/>
          <w:rFonts w:hint="cs"/>
          <w:rtl/>
        </w:rPr>
        <w:t>الاحزاب: 72-73</w:t>
      </w:r>
      <w:r w:rsidRPr="0083516A">
        <w:rPr>
          <w:rStyle w:val="Char6"/>
          <w:rFonts w:hint="cs"/>
          <w:rtl/>
        </w:rPr>
        <w:t>]</w:t>
      </w:r>
      <w:r w:rsidRPr="00BF3FD7">
        <w:rPr>
          <w:rStyle w:val="Char4"/>
          <w:rFonts w:hint="cs"/>
          <w:rtl/>
        </w:rPr>
        <w:t>.</w:t>
      </w:r>
    </w:p>
    <w:p w:rsidR="00E30DC6" w:rsidRPr="00E30DC6" w:rsidRDefault="00863CA2" w:rsidP="00CC0C49">
      <w:pPr>
        <w:pStyle w:val="ab"/>
        <w:rPr>
          <w:rStyle w:val="Char4"/>
          <w:rtl/>
        </w:rPr>
      </w:pPr>
      <w:r w:rsidRPr="00E11FF3">
        <w:rPr>
          <w:rStyle w:val="Char8"/>
          <w:rFonts w:hint="cs"/>
          <w:rtl/>
        </w:rPr>
        <w:t>«</w:t>
      </w:r>
      <w:r w:rsidR="001546E9" w:rsidRPr="0083516A">
        <w:rPr>
          <w:rFonts w:hint="cs"/>
          <w:rtl/>
        </w:rPr>
        <w:t>ما امانت (اختیار و اراده) را بر آسمان‌ها و زمین و کوه‌ها (و همه‌ی جهان خلقت) عرضه داشتیم (و انجام وظیفه‌ی اختیاری همراه با مسئولیت، و انجام وظیفه‌ی اجباری بدون مسئولیت را بدیشان پیشنهاد کردیم. جملگی آن‌ها اجبار را بر اختیار برتری دادند) و از پذیرش امانت خودداری کردند و از آن ترسیدند، و حال این</w:t>
      </w:r>
      <w:r w:rsidR="00CC0C49">
        <w:rPr>
          <w:rtl/>
        </w:rPr>
        <w:softHyphen/>
      </w:r>
      <w:r w:rsidR="001546E9" w:rsidRPr="0083516A">
        <w:rPr>
          <w:rFonts w:hint="cs"/>
          <w:rtl/>
        </w:rPr>
        <w:t>که انسان زیر بار آن رفت آنان واقعاً ستمگر و نادانند. و سرانجام خداوند مردان و زنان منافق، و مردان و زنان مشترک را کیفر دهد و بر مردان و زنا</w:t>
      </w:r>
      <w:r w:rsidR="00EA2C23">
        <w:rPr>
          <w:rFonts w:hint="cs"/>
          <w:rtl/>
        </w:rPr>
        <w:t>ن مؤمن ببخشاید و (بدیشان رحمت نم</w:t>
      </w:r>
      <w:r w:rsidR="001546E9" w:rsidRPr="0083516A">
        <w:rPr>
          <w:rFonts w:hint="cs"/>
          <w:rtl/>
        </w:rPr>
        <w:t>اید) خداوند همواره</w:t>
      </w:r>
      <w:r>
        <w:rPr>
          <w:rFonts w:hint="cs"/>
          <w:rtl/>
        </w:rPr>
        <w:t xml:space="preserve"> بس آمرزگار و مهربان بوده و هست</w:t>
      </w:r>
      <w:r w:rsidRPr="00E11FF3">
        <w:rPr>
          <w:rStyle w:val="Char8"/>
          <w:rFonts w:hint="cs"/>
          <w:rtl/>
        </w:rPr>
        <w:t>»</w:t>
      </w:r>
      <w:r w:rsidR="00E30DC6" w:rsidRPr="00E30DC6">
        <w:rPr>
          <w:rStyle w:val="Char4"/>
          <w:rFonts w:hint="cs"/>
          <w:rtl/>
        </w:rPr>
        <w:t>.</w:t>
      </w:r>
    </w:p>
    <w:p w:rsidR="001546E9" w:rsidRDefault="001546E9" w:rsidP="00AC7EAA">
      <w:pPr>
        <w:pStyle w:val="a8"/>
        <w:rPr>
          <w:rtl/>
        </w:rPr>
      </w:pPr>
      <w:r>
        <w:rPr>
          <w:rFonts w:hint="cs"/>
          <w:rtl/>
        </w:rPr>
        <w:t>طبق نظر جمهور علما منظور از امانت در این آیه همان تکلیف است</w:t>
      </w:r>
      <w:r w:rsidR="00AC7EAA" w:rsidRPr="00FD7FF4">
        <w:rPr>
          <w:rFonts w:hint="cs"/>
          <w:vertAlign w:val="superscript"/>
          <w:rtl/>
        </w:rPr>
        <w:t>(</w:t>
      </w:r>
      <w:r w:rsidR="00AC7EAA" w:rsidRPr="00FD7FF4">
        <w:rPr>
          <w:rStyle w:val="FootnoteReference"/>
          <w:rtl/>
        </w:rPr>
        <w:footnoteReference w:id="470"/>
      </w:r>
      <w:r w:rsidR="00AC7EAA" w:rsidRPr="00FD7FF4">
        <w:rPr>
          <w:rFonts w:hint="cs"/>
          <w:vertAlign w:val="superscript"/>
          <w:rtl/>
        </w:rPr>
        <w:t>)</w:t>
      </w:r>
      <w:r>
        <w:rPr>
          <w:rFonts w:hint="cs"/>
          <w:rtl/>
        </w:rPr>
        <w:t>.</w:t>
      </w:r>
    </w:p>
    <w:p w:rsidR="001546E9" w:rsidRDefault="001546E9" w:rsidP="00CC0C49">
      <w:pPr>
        <w:pStyle w:val="a8"/>
        <w:rPr>
          <w:rtl/>
        </w:rPr>
      </w:pPr>
      <w:r>
        <w:rPr>
          <w:rFonts w:hint="cs"/>
          <w:rtl/>
        </w:rPr>
        <w:t>امانت</w:t>
      </w:r>
      <w:r>
        <w:rPr>
          <w:rFonts w:hint="eastAsia"/>
          <w:rtl/>
        </w:rPr>
        <w:t>‌</w:t>
      </w:r>
      <w:r>
        <w:rPr>
          <w:rFonts w:hint="cs"/>
          <w:rtl/>
        </w:rPr>
        <w:t>هایی که دین بر عهده انسان‌ها گذاشته است، قبل از همه توحید و یکتاپرستی</w:t>
      </w:r>
      <w:r w:rsidR="00CC0C49">
        <w:rPr>
          <w:rFonts w:hint="cs"/>
          <w:rtl/>
        </w:rPr>
        <w:t>،</w:t>
      </w:r>
      <w:r>
        <w:rPr>
          <w:rFonts w:hint="cs"/>
          <w:rtl/>
        </w:rPr>
        <w:t xml:space="preserve"> اقرار به ربوبیت پروردگار و کمال صفات او و آن</w:t>
      </w:r>
      <w:r w:rsidR="00CC0C49">
        <w:rPr>
          <w:rtl/>
        </w:rPr>
        <w:softHyphen/>
      </w:r>
      <w:r>
        <w:rPr>
          <w:rFonts w:hint="cs"/>
          <w:rtl/>
        </w:rPr>
        <w:t>گاه پیر</w:t>
      </w:r>
      <w:r w:rsidR="00863CA2">
        <w:rPr>
          <w:rFonts w:hint="cs"/>
          <w:rtl/>
        </w:rPr>
        <w:t xml:space="preserve">وی اعتقادی و عملی از رسول اکرم </w:t>
      </w:r>
      <w:r w:rsidR="00863CA2">
        <w:rPr>
          <w:rFonts w:cs="CTraditional Arabic" w:hint="cs"/>
          <w:rtl/>
        </w:rPr>
        <w:t>ج</w:t>
      </w:r>
      <w:r>
        <w:rPr>
          <w:rFonts w:hint="cs"/>
          <w:rtl/>
        </w:rPr>
        <w:t xml:space="preserve"> است. حمل این امانت باعث می‌شود که انسان از شریک قائل شدن برای خدا و پایبندی به سایر عقاید جاهلی و باطل و مخالفت با شریعت و دستورهای رسول رهایی یابد. شرک بز</w:t>
      </w:r>
      <w:r w:rsidR="00EA2C23">
        <w:rPr>
          <w:rFonts w:hint="cs"/>
          <w:rtl/>
        </w:rPr>
        <w:t>ر</w:t>
      </w:r>
      <w:r>
        <w:rPr>
          <w:rFonts w:hint="cs"/>
          <w:rtl/>
        </w:rPr>
        <w:t>گ</w:t>
      </w:r>
      <w:r w:rsidR="00EA2C23">
        <w:rPr>
          <w:rFonts w:hint="eastAsia"/>
          <w:rtl/>
        </w:rPr>
        <w:t>‌</w:t>
      </w:r>
      <w:r>
        <w:rPr>
          <w:rFonts w:hint="cs"/>
          <w:rtl/>
        </w:rPr>
        <w:t>ترین گناه و بالاترین گناه کبیره است که خداوند آن را</w:t>
      </w:r>
      <w:r w:rsidR="00850650">
        <w:rPr>
          <w:rFonts w:hint="cs"/>
          <w:rtl/>
        </w:rPr>
        <w:t xml:space="preserve"> نمی‌</w:t>
      </w:r>
      <w:r>
        <w:rPr>
          <w:rFonts w:hint="cs"/>
          <w:rtl/>
        </w:rPr>
        <w:t>بخشاید:</w:t>
      </w:r>
    </w:p>
    <w:p w:rsidR="00BF3FD7" w:rsidRPr="00BF3FD7" w:rsidRDefault="001546E9" w:rsidP="001546E9">
      <w:pPr>
        <w:pStyle w:val="af1"/>
        <w:rPr>
          <w:rStyle w:val="Char4"/>
          <w:rtl/>
        </w:rPr>
      </w:pPr>
      <w:r w:rsidRPr="00AB7196">
        <w:rPr>
          <w:rStyle w:val="Char8"/>
          <w:rtl/>
        </w:rPr>
        <w:t>﴿</w:t>
      </w:r>
      <w:r w:rsidRPr="00A66CD7">
        <w:rPr>
          <w:rFonts w:hint="eastAsia"/>
          <w:rtl/>
        </w:rPr>
        <w:t>إِنَّ</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لَا</w:t>
      </w:r>
      <w:r w:rsidRPr="00A66CD7">
        <w:rPr>
          <w:rtl/>
        </w:rPr>
        <w:t xml:space="preserve"> </w:t>
      </w:r>
      <w:r w:rsidRPr="00A66CD7">
        <w:rPr>
          <w:rFonts w:hint="eastAsia"/>
          <w:rtl/>
        </w:rPr>
        <w:t>يَغ</w:t>
      </w:r>
      <w:r w:rsidRPr="00A66CD7">
        <w:rPr>
          <w:rFonts w:hint="cs"/>
          <w:rtl/>
        </w:rPr>
        <w:t>ۡ</w:t>
      </w:r>
      <w:r w:rsidRPr="00A66CD7">
        <w:rPr>
          <w:rFonts w:hint="eastAsia"/>
          <w:rtl/>
        </w:rPr>
        <w:t>فِرُ</w:t>
      </w:r>
      <w:r w:rsidRPr="00A66CD7">
        <w:rPr>
          <w:rtl/>
        </w:rPr>
        <w:t xml:space="preserve"> </w:t>
      </w:r>
      <w:r w:rsidRPr="00A66CD7">
        <w:rPr>
          <w:rFonts w:hint="eastAsia"/>
          <w:rtl/>
        </w:rPr>
        <w:t>أَن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tl/>
        </w:rPr>
        <w:t xml:space="preserve"> </w:t>
      </w:r>
      <w:r w:rsidRPr="00A66CD7">
        <w:rPr>
          <w:rFonts w:hint="eastAsia"/>
          <w:rtl/>
        </w:rPr>
        <w:t>بِهِ</w:t>
      </w:r>
      <w:r w:rsidRPr="00A66CD7">
        <w:rPr>
          <w:rFonts w:hint="cs"/>
          <w:rtl/>
        </w:rPr>
        <w:t>ۦ</w:t>
      </w:r>
      <w:r w:rsidRPr="00A66CD7">
        <w:rPr>
          <w:rtl/>
        </w:rPr>
        <w:t xml:space="preserve"> </w:t>
      </w:r>
      <w:r w:rsidRPr="00A66CD7">
        <w:rPr>
          <w:rFonts w:hint="eastAsia"/>
          <w:rtl/>
        </w:rPr>
        <w:t>وَيَغ</w:t>
      </w:r>
      <w:r w:rsidRPr="00A66CD7">
        <w:rPr>
          <w:rFonts w:hint="cs"/>
          <w:rtl/>
        </w:rPr>
        <w:t>ۡ</w:t>
      </w:r>
      <w:r w:rsidRPr="00A66CD7">
        <w:rPr>
          <w:rFonts w:hint="eastAsia"/>
          <w:rtl/>
        </w:rPr>
        <w:t>فِرُ</w:t>
      </w:r>
      <w:r w:rsidRPr="00A66CD7">
        <w:rPr>
          <w:rtl/>
        </w:rPr>
        <w:t xml:space="preserve"> </w:t>
      </w:r>
      <w:r w:rsidRPr="00A66CD7">
        <w:rPr>
          <w:rFonts w:hint="eastAsia"/>
          <w:rtl/>
        </w:rPr>
        <w:t>مَا</w:t>
      </w:r>
      <w:r w:rsidRPr="00A66CD7">
        <w:rPr>
          <w:rtl/>
        </w:rPr>
        <w:t xml:space="preserve"> </w:t>
      </w:r>
      <w:r w:rsidRPr="00A66CD7">
        <w:rPr>
          <w:rFonts w:hint="eastAsia"/>
          <w:rtl/>
        </w:rPr>
        <w:t>دُونَ</w:t>
      </w:r>
      <w:r w:rsidRPr="00A66CD7">
        <w:rPr>
          <w:rtl/>
        </w:rPr>
        <w:t xml:space="preserve"> </w:t>
      </w:r>
      <w:r w:rsidRPr="00A66CD7">
        <w:rPr>
          <w:rFonts w:hint="eastAsia"/>
          <w:rtl/>
        </w:rPr>
        <w:t>ذَ</w:t>
      </w:r>
      <w:r w:rsidRPr="00A66CD7">
        <w:rPr>
          <w:rFonts w:hint="cs"/>
          <w:rtl/>
        </w:rPr>
        <w:t>ٰ</w:t>
      </w:r>
      <w:r w:rsidRPr="00A66CD7">
        <w:rPr>
          <w:rFonts w:hint="eastAsia"/>
          <w:rtl/>
        </w:rPr>
        <w:t>لِكَ</w:t>
      </w:r>
      <w:r w:rsidRPr="00A66CD7">
        <w:rPr>
          <w:rtl/>
        </w:rPr>
        <w:t xml:space="preserve"> </w:t>
      </w:r>
      <w:r w:rsidRPr="00A66CD7">
        <w:rPr>
          <w:rFonts w:hint="eastAsia"/>
          <w:rtl/>
        </w:rPr>
        <w:t>لِمَن</w:t>
      </w:r>
      <w:r w:rsidRPr="00A66CD7">
        <w:rPr>
          <w:rtl/>
        </w:rPr>
        <w:t xml:space="preserve"> </w:t>
      </w:r>
      <w:r w:rsidRPr="00A66CD7">
        <w:rPr>
          <w:rFonts w:hint="eastAsia"/>
          <w:rtl/>
        </w:rPr>
        <w:t>يَشَا</w:t>
      </w:r>
      <w:r w:rsidRPr="00A66CD7">
        <w:rPr>
          <w:rFonts w:hint="cs"/>
          <w:rtl/>
        </w:rPr>
        <w:t>ٓ</w:t>
      </w:r>
      <w:r w:rsidRPr="00A66CD7">
        <w:rPr>
          <w:rFonts w:hint="eastAsia"/>
          <w:rtl/>
        </w:rPr>
        <w:t>ءُ</w:t>
      </w:r>
      <w:r w:rsidRPr="00A66CD7">
        <w:rPr>
          <w:rFonts w:hint="cs"/>
          <w:rtl/>
        </w:rPr>
        <w:t>ۚ</w:t>
      </w:r>
      <w:r w:rsidRPr="00A66CD7">
        <w:rPr>
          <w:rtl/>
        </w:rPr>
        <w:t xml:space="preserve"> </w:t>
      </w:r>
      <w:r w:rsidRPr="00A66CD7">
        <w:rPr>
          <w:rFonts w:hint="eastAsia"/>
          <w:rtl/>
        </w:rPr>
        <w:t>وَمَن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Fonts w:hint="cs"/>
          <w:rtl/>
        </w:rPr>
        <w:t>ۡ</w:t>
      </w:r>
      <w:r w:rsidRPr="00A66CD7">
        <w:rPr>
          <w:rtl/>
        </w:rPr>
        <w:t xml:space="preserve"> </w:t>
      </w:r>
      <w:r w:rsidRPr="00A66CD7">
        <w:rPr>
          <w:rFonts w:hint="eastAsia"/>
          <w:rtl/>
        </w:rPr>
        <w:t>بِ</w:t>
      </w:r>
      <w:r w:rsidRPr="00A66CD7">
        <w:rPr>
          <w:rFonts w:hint="cs"/>
          <w:rtl/>
        </w:rPr>
        <w:t>ٱ</w:t>
      </w:r>
      <w:r w:rsidRPr="00A66CD7">
        <w:rPr>
          <w:rFonts w:hint="eastAsia"/>
          <w:rtl/>
        </w:rPr>
        <w:t>للَّهِ</w:t>
      </w:r>
      <w:r w:rsidRPr="00A66CD7">
        <w:rPr>
          <w:rtl/>
        </w:rPr>
        <w:t xml:space="preserve"> </w:t>
      </w:r>
      <w:r w:rsidRPr="00A66CD7">
        <w:rPr>
          <w:rFonts w:hint="eastAsia"/>
          <w:rtl/>
        </w:rPr>
        <w:t>فَقَدِ</w:t>
      </w:r>
      <w:r w:rsidRPr="00A66CD7">
        <w:rPr>
          <w:rtl/>
        </w:rPr>
        <w:t xml:space="preserve"> </w:t>
      </w:r>
      <w:r w:rsidRPr="00A66CD7">
        <w:rPr>
          <w:rFonts w:hint="cs"/>
          <w:rtl/>
        </w:rPr>
        <w:t>ٱ</w:t>
      </w:r>
      <w:r w:rsidRPr="00A66CD7">
        <w:rPr>
          <w:rFonts w:hint="eastAsia"/>
          <w:rtl/>
        </w:rPr>
        <w:t>ف</w:t>
      </w:r>
      <w:r w:rsidRPr="00A66CD7">
        <w:rPr>
          <w:rFonts w:hint="cs"/>
          <w:rtl/>
        </w:rPr>
        <w:t>ۡ</w:t>
      </w:r>
      <w:r w:rsidRPr="00A66CD7">
        <w:rPr>
          <w:rFonts w:hint="eastAsia"/>
          <w:rtl/>
        </w:rPr>
        <w:t>تَرَى</w:t>
      </w:r>
      <w:r w:rsidRPr="00A66CD7">
        <w:rPr>
          <w:rFonts w:hint="cs"/>
          <w:rtl/>
        </w:rPr>
        <w:t>ٰٓ</w:t>
      </w:r>
      <w:r w:rsidRPr="00A66CD7">
        <w:rPr>
          <w:rtl/>
        </w:rPr>
        <w:t xml:space="preserve"> </w:t>
      </w:r>
      <w:r w:rsidRPr="00A66CD7">
        <w:rPr>
          <w:rFonts w:hint="eastAsia"/>
          <w:rtl/>
        </w:rPr>
        <w:t>إِث</w:t>
      </w:r>
      <w:r w:rsidRPr="00A66CD7">
        <w:rPr>
          <w:rFonts w:hint="cs"/>
          <w:rtl/>
        </w:rPr>
        <w:t>ۡ</w:t>
      </w:r>
      <w:r w:rsidRPr="00A66CD7">
        <w:rPr>
          <w:rFonts w:hint="eastAsia"/>
          <w:rtl/>
        </w:rPr>
        <w:t>مًا</w:t>
      </w:r>
      <w:r w:rsidRPr="00A66CD7">
        <w:rPr>
          <w:rtl/>
        </w:rPr>
        <w:t xml:space="preserve"> </w:t>
      </w:r>
      <w:r w:rsidRPr="00A66CD7">
        <w:rPr>
          <w:rFonts w:hint="eastAsia"/>
          <w:rtl/>
        </w:rPr>
        <w:t>عَظِيمًا</w:t>
      </w:r>
      <w:r w:rsidRPr="00A66CD7">
        <w:rPr>
          <w:rtl/>
        </w:rPr>
        <w:t xml:space="preserve"> </w:t>
      </w:r>
      <w:r w:rsidRPr="00A66CD7">
        <w:rPr>
          <w:rFonts w:hint="cs"/>
          <w:rtl/>
        </w:rPr>
        <w:t>٤٨</w:t>
      </w:r>
      <w:r w:rsidRPr="00AB7196">
        <w:rPr>
          <w:rStyle w:val="Char8"/>
          <w:rtl/>
        </w:rPr>
        <w:t>﴾</w:t>
      </w:r>
      <w:r>
        <w:rPr>
          <w:rFonts w:ascii="Traditional Arabic" w:hAnsi="Traditional Arabic" w:hint="cs"/>
          <w:rtl/>
        </w:rPr>
        <w:t xml:space="preserve"> </w:t>
      </w:r>
      <w:r w:rsidRPr="00AD0A6F">
        <w:rPr>
          <w:rStyle w:val="Char6"/>
          <w:rFonts w:hint="cs"/>
          <w:rtl/>
        </w:rPr>
        <w:t>[</w:t>
      </w:r>
      <w:r>
        <w:rPr>
          <w:rStyle w:val="Char6"/>
          <w:rFonts w:hint="cs"/>
          <w:rtl/>
        </w:rPr>
        <w:t>النساء: 48</w:t>
      </w:r>
      <w:r w:rsidRPr="00AD0A6F">
        <w:rPr>
          <w:rStyle w:val="Char6"/>
          <w:rFonts w:hint="cs"/>
          <w:rtl/>
        </w:rPr>
        <w:t>]</w:t>
      </w:r>
      <w:r w:rsidRPr="00BF3FD7">
        <w:rPr>
          <w:rStyle w:val="Char4"/>
          <w:rFonts w:hint="cs"/>
          <w:rtl/>
        </w:rPr>
        <w:t>.</w:t>
      </w:r>
    </w:p>
    <w:p w:rsidR="001546E9" w:rsidRPr="005E3A1B" w:rsidRDefault="00863CA2" w:rsidP="005116BA">
      <w:pPr>
        <w:pStyle w:val="ab"/>
        <w:rPr>
          <w:spacing w:val="-4"/>
          <w:rtl/>
        </w:rPr>
      </w:pPr>
      <w:r w:rsidRPr="005E3A1B">
        <w:rPr>
          <w:rStyle w:val="Char8"/>
          <w:rFonts w:hint="cs"/>
          <w:spacing w:val="-4"/>
          <w:rtl/>
        </w:rPr>
        <w:t>«</w:t>
      </w:r>
      <w:r w:rsidR="005116BA" w:rsidRPr="005E3A1B">
        <w:rPr>
          <w:rFonts w:hint="cs"/>
          <w:spacing w:val="-4"/>
          <w:rtl/>
        </w:rPr>
        <w:t>بی‌گمان الله این را که به او شرک آورده شود، نمی‌بخشد، و غیر از آن را برای هر کس بخواهد می‌بخشد، و هر کس که به الله شرک ورزد، یقیناً گناهی بزرگ مرتکب شده</w:t>
      </w:r>
      <w:r w:rsidR="005116BA" w:rsidRPr="005E3A1B">
        <w:rPr>
          <w:rFonts w:hint="cs"/>
          <w:spacing w:val="-4"/>
          <w:rtl/>
        </w:rPr>
        <w:softHyphen/>
        <w:t>است</w:t>
      </w:r>
      <w:r w:rsidRPr="005E3A1B">
        <w:rPr>
          <w:rStyle w:val="Char8"/>
          <w:rFonts w:hint="cs"/>
          <w:spacing w:val="-4"/>
          <w:rtl/>
        </w:rPr>
        <w:t>»</w:t>
      </w:r>
      <w:r w:rsidR="00577017" w:rsidRPr="005E3A1B">
        <w:rPr>
          <w:rFonts w:hint="cs"/>
          <w:spacing w:val="-4"/>
          <w:rtl/>
        </w:rPr>
        <w:t>.</w:t>
      </w:r>
    </w:p>
    <w:p w:rsidR="00577017" w:rsidRDefault="00577017" w:rsidP="00577017">
      <w:pPr>
        <w:pStyle w:val="a8"/>
        <w:rPr>
          <w:rtl/>
        </w:rPr>
      </w:pPr>
      <w:r>
        <w:rPr>
          <w:rFonts w:hint="cs"/>
          <w:rtl/>
        </w:rPr>
        <w:lastRenderedPageBreak/>
        <w:t>و در آیه‌ای دیگر فرموده است:</w:t>
      </w:r>
    </w:p>
    <w:p w:rsidR="00BF3FD7" w:rsidRPr="00BF3FD7" w:rsidRDefault="001546E9" w:rsidP="001546E9">
      <w:pPr>
        <w:pStyle w:val="af1"/>
        <w:rPr>
          <w:rStyle w:val="Char4"/>
          <w:rtl/>
        </w:rPr>
      </w:pPr>
      <w:r w:rsidRPr="00AB7196">
        <w:rPr>
          <w:rStyle w:val="Char8"/>
          <w:rtl/>
        </w:rPr>
        <w:t>﴿</w:t>
      </w:r>
      <w:r w:rsidRPr="00A66CD7">
        <w:rPr>
          <w:rFonts w:hint="eastAsia"/>
          <w:rtl/>
        </w:rPr>
        <w:t>إِنَّ</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لَا</w:t>
      </w:r>
      <w:r w:rsidRPr="00A66CD7">
        <w:rPr>
          <w:rtl/>
        </w:rPr>
        <w:t xml:space="preserve"> </w:t>
      </w:r>
      <w:r w:rsidRPr="00A66CD7">
        <w:rPr>
          <w:rFonts w:hint="eastAsia"/>
          <w:rtl/>
        </w:rPr>
        <w:t>يَغ</w:t>
      </w:r>
      <w:r w:rsidRPr="00A66CD7">
        <w:rPr>
          <w:rFonts w:hint="cs"/>
          <w:rtl/>
        </w:rPr>
        <w:t>ۡ</w:t>
      </w:r>
      <w:r w:rsidRPr="00A66CD7">
        <w:rPr>
          <w:rFonts w:hint="eastAsia"/>
          <w:rtl/>
        </w:rPr>
        <w:t>فِرُ</w:t>
      </w:r>
      <w:r w:rsidRPr="00A66CD7">
        <w:rPr>
          <w:rtl/>
        </w:rPr>
        <w:t xml:space="preserve"> </w:t>
      </w:r>
      <w:r w:rsidRPr="00A66CD7">
        <w:rPr>
          <w:rFonts w:hint="eastAsia"/>
          <w:rtl/>
        </w:rPr>
        <w:t>أَن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tl/>
        </w:rPr>
        <w:t xml:space="preserve"> </w:t>
      </w:r>
      <w:r w:rsidRPr="00A66CD7">
        <w:rPr>
          <w:rFonts w:hint="eastAsia"/>
          <w:rtl/>
        </w:rPr>
        <w:t>بِهِ</w:t>
      </w:r>
      <w:r w:rsidRPr="00A66CD7">
        <w:rPr>
          <w:rFonts w:hint="cs"/>
          <w:rtl/>
        </w:rPr>
        <w:t>ۦ</w:t>
      </w:r>
      <w:r w:rsidRPr="00A66CD7">
        <w:rPr>
          <w:rtl/>
        </w:rPr>
        <w:t xml:space="preserve"> </w:t>
      </w:r>
      <w:r w:rsidRPr="00A66CD7">
        <w:rPr>
          <w:rFonts w:hint="eastAsia"/>
          <w:rtl/>
        </w:rPr>
        <w:t>وَيَغ</w:t>
      </w:r>
      <w:r w:rsidRPr="00A66CD7">
        <w:rPr>
          <w:rFonts w:hint="cs"/>
          <w:rtl/>
        </w:rPr>
        <w:t>ۡ</w:t>
      </w:r>
      <w:r w:rsidRPr="00A66CD7">
        <w:rPr>
          <w:rFonts w:hint="eastAsia"/>
          <w:rtl/>
        </w:rPr>
        <w:t>فِرُ</w:t>
      </w:r>
      <w:r w:rsidRPr="00A66CD7">
        <w:rPr>
          <w:rtl/>
        </w:rPr>
        <w:t xml:space="preserve"> </w:t>
      </w:r>
      <w:r w:rsidRPr="00A66CD7">
        <w:rPr>
          <w:rFonts w:hint="eastAsia"/>
          <w:rtl/>
        </w:rPr>
        <w:t>مَا</w:t>
      </w:r>
      <w:r w:rsidRPr="00A66CD7">
        <w:rPr>
          <w:rtl/>
        </w:rPr>
        <w:t xml:space="preserve"> </w:t>
      </w:r>
      <w:r w:rsidRPr="00A66CD7">
        <w:rPr>
          <w:rFonts w:hint="eastAsia"/>
          <w:rtl/>
        </w:rPr>
        <w:t>دُونَ</w:t>
      </w:r>
      <w:r w:rsidRPr="00A66CD7">
        <w:rPr>
          <w:rtl/>
        </w:rPr>
        <w:t xml:space="preserve"> </w:t>
      </w:r>
      <w:r w:rsidRPr="00A66CD7">
        <w:rPr>
          <w:rFonts w:hint="eastAsia"/>
          <w:rtl/>
        </w:rPr>
        <w:t>ذَ</w:t>
      </w:r>
      <w:r w:rsidRPr="00A66CD7">
        <w:rPr>
          <w:rFonts w:hint="cs"/>
          <w:rtl/>
        </w:rPr>
        <w:t>ٰ</w:t>
      </w:r>
      <w:r w:rsidRPr="00A66CD7">
        <w:rPr>
          <w:rFonts w:hint="eastAsia"/>
          <w:rtl/>
        </w:rPr>
        <w:t>لِكَ</w:t>
      </w:r>
      <w:r w:rsidRPr="00A66CD7">
        <w:rPr>
          <w:rtl/>
        </w:rPr>
        <w:t xml:space="preserve"> </w:t>
      </w:r>
      <w:r w:rsidRPr="00A66CD7">
        <w:rPr>
          <w:rFonts w:hint="eastAsia"/>
          <w:rtl/>
        </w:rPr>
        <w:t>لِمَن</w:t>
      </w:r>
      <w:r w:rsidRPr="00A66CD7">
        <w:rPr>
          <w:rtl/>
        </w:rPr>
        <w:t xml:space="preserve"> </w:t>
      </w:r>
      <w:r w:rsidRPr="00A66CD7">
        <w:rPr>
          <w:rFonts w:hint="eastAsia"/>
          <w:rtl/>
        </w:rPr>
        <w:t>يَشَا</w:t>
      </w:r>
      <w:r w:rsidRPr="00A66CD7">
        <w:rPr>
          <w:rFonts w:hint="cs"/>
          <w:rtl/>
        </w:rPr>
        <w:t>ٓ</w:t>
      </w:r>
      <w:r w:rsidRPr="00A66CD7">
        <w:rPr>
          <w:rFonts w:hint="eastAsia"/>
          <w:rtl/>
        </w:rPr>
        <w:t>ءُ</w:t>
      </w:r>
      <w:r w:rsidRPr="00A66CD7">
        <w:rPr>
          <w:rFonts w:hint="cs"/>
          <w:rtl/>
        </w:rPr>
        <w:t>ۚ</w:t>
      </w:r>
      <w:r w:rsidRPr="00A66CD7">
        <w:rPr>
          <w:rtl/>
        </w:rPr>
        <w:t xml:space="preserve"> </w:t>
      </w:r>
      <w:r w:rsidRPr="00A66CD7">
        <w:rPr>
          <w:rFonts w:hint="eastAsia"/>
          <w:rtl/>
        </w:rPr>
        <w:t>وَمَن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Fonts w:hint="cs"/>
          <w:rtl/>
        </w:rPr>
        <w:t>ۡ</w:t>
      </w:r>
      <w:r w:rsidRPr="00A66CD7">
        <w:rPr>
          <w:rtl/>
        </w:rPr>
        <w:t xml:space="preserve"> </w:t>
      </w:r>
      <w:r w:rsidRPr="00A66CD7">
        <w:rPr>
          <w:rFonts w:hint="eastAsia"/>
          <w:rtl/>
        </w:rPr>
        <w:t>بِ</w:t>
      </w:r>
      <w:r w:rsidRPr="00A66CD7">
        <w:rPr>
          <w:rFonts w:hint="cs"/>
          <w:rtl/>
        </w:rPr>
        <w:t>ٱ</w:t>
      </w:r>
      <w:r w:rsidRPr="00A66CD7">
        <w:rPr>
          <w:rFonts w:hint="eastAsia"/>
          <w:rtl/>
        </w:rPr>
        <w:t>للَّهِ</w:t>
      </w:r>
      <w:r w:rsidRPr="00A66CD7">
        <w:rPr>
          <w:rtl/>
        </w:rPr>
        <w:t xml:space="preserve"> </w:t>
      </w:r>
      <w:r w:rsidRPr="00A66CD7">
        <w:rPr>
          <w:rFonts w:hint="eastAsia"/>
          <w:rtl/>
        </w:rPr>
        <w:t>فَقَد</w:t>
      </w:r>
      <w:r w:rsidRPr="00A66CD7">
        <w:rPr>
          <w:rFonts w:hint="cs"/>
          <w:rtl/>
        </w:rPr>
        <w:t>ۡ</w:t>
      </w:r>
      <w:r w:rsidRPr="00A66CD7">
        <w:rPr>
          <w:rtl/>
        </w:rPr>
        <w:t xml:space="preserve"> </w:t>
      </w:r>
      <w:r w:rsidRPr="00A66CD7">
        <w:rPr>
          <w:rFonts w:hint="eastAsia"/>
          <w:rtl/>
        </w:rPr>
        <w:t>ضَلَّ</w:t>
      </w:r>
      <w:r w:rsidRPr="00A66CD7">
        <w:rPr>
          <w:rtl/>
        </w:rPr>
        <w:t xml:space="preserve"> </w:t>
      </w:r>
      <w:r w:rsidRPr="00A66CD7">
        <w:rPr>
          <w:rFonts w:hint="eastAsia"/>
          <w:rtl/>
        </w:rPr>
        <w:t>ضَلَ</w:t>
      </w:r>
      <w:r w:rsidRPr="00A66CD7">
        <w:rPr>
          <w:rFonts w:hint="cs"/>
          <w:rtl/>
        </w:rPr>
        <w:t>ٰ</w:t>
      </w:r>
      <w:r w:rsidRPr="00A66CD7">
        <w:rPr>
          <w:rFonts w:hint="eastAsia"/>
          <w:rtl/>
        </w:rPr>
        <w:t>لَ</w:t>
      </w:r>
      <w:r w:rsidRPr="00A66CD7">
        <w:rPr>
          <w:rFonts w:hint="cs"/>
          <w:rtl/>
        </w:rPr>
        <w:t>ۢ</w:t>
      </w:r>
      <w:r w:rsidRPr="00A66CD7">
        <w:rPr>
          <w:rFonts w:hint="eastAsia"/>
          <w:rtl/>
        </w:rPr>
        <w:t>ا</w:t>
      </w:r>
      <w:r w:rsidRPr="00A66CD7">
        <w:rPr>
          <w:rtl/>
        </w:rPr>
        <w:t xml:space="preserve"> </w:t>
      </w:r>
      <w:r w:rsidRPr="00A66CD7">
        <w:rPr>
          <w:rFonts w:hint="eastAsia"/>
          <w:rtl/>
        </w:rPr>
        <w:t>بَعِيدًا</w:t>
      </w:r>
      <w:r w:rsidRPr="00A66CD7">
        <w:rPr>
          <w:rtl/>
        </w:rPr>
        <w:t xml:space="preserve"> </w:t>
      </w:r>
      <w:r w:rsidRPr="00A66CD7">
        <w:rPr>
          <w:rFonts w:hint="cs"/>
          <w:rtl/>
        </w:rPr>
        <w:t>١١٦</w:t>
      </w:r>
      <w:r w:rsidRPr="00AB7196">
        <w:rPr>
          <w:rStyle w:val="Char8"/>
          <w:rtl/>
        </w:rPr>
        <w:t>﴾</w:t>
      </w:r>
      <w:r>
        <w:rPr>
          <w:rFonts w:ascii="Traditional Arabic" w:hAnsi="Traditional Arabic" w:hint="cs"/>
          <w:rtl/>
        </w:rPr>
        <w:t xml:space="preserve"> </w:t>
      </w:r>
      <w:r w:rsidRPr="00AD0A6F">
        <w:rPr>
          <w:rStyle w:val="Char6"/>
          <w:rFonts w:hint="cs"/>
          <w:rtl/>
        </w:rPr>
        <w:t>[</w:t>
      </w:r>
      <w:r>
        <w:rPr>
          <w:rStyle w:val="Char6"/>
          <w:rFonts w:hint="cs"/>
          <w:rtl/>
        </w:rPr>
        <w:t>النساء: 116</w:t>
      </w:r>
      <w:r w:rsidRPr="00AD0A6F">
        <w:rPr>
          <w:rStyle w:val="Char6"/>
          <w:rFonts w:hint="cs"/>
          <w:rtl/>
        </w:rPr>
        <w:t>]</w:t>
      </w:r>
      <w:r w:rsidRPr="00BF3FD7">
        <w:rPr>
          <w:rStyle w:val="Char4"/>
          <w:rFonts w:hint="cs"/>
          <w:rtl/>
        </w:rPr>
        <w:t>.</w:t>
      </w:r>
    </w:p>
    <w:p w:rsidR="00E30DC6" w:rsidRPr="00E30DC6" w:rsidRDefault="00863CA2" w:rsidP="001546E9">
      <w:pPr>
        <w:pStyle w:val="ab"/>
        <w:rPr>
          <w:rStyle w:val="Char4"/>
          <w:rtl/>
        </w:rPr>
      </w:pPr>
      <w:r w:rsidRPr="00E11FF3">
        <w:rPr>
          <w:rStyle w:val="Char8"/>
          <w:rFonts w:hint="cs"/>
          <w:rtl/>
        </w:rPr>
        <w:t>«</w:t>
      </w:r>
      <w:r w:rsidR="00EA2C23">
        <w:rPr>
          <w:rFonts w:hint="cs"/>
          <w:rtl/>
        </w:rPr>
        <w:t>بی</w:t>
      </w:r>
      <w:r w:rsidR="00EA2C23">
        <w:rPr>
          <w:rFonts w:hint="eastAsia"/>
          <w:rtl/>
        </w:rPr>
        <w:t>‌</w:t>
      </w:r>
      <w:r w:rsidR="001546E9" w:rsidRPr="00FE42E9">
        <w:rPr>
          <w:rFonts w:hint="cs"/>
          <w:rtl/>
        </w:rPr>
        <w:t>گمان خداوند شر</w:t>
      </w:r>
      <w:r>
        <w:rPr>
          <w:rFonts w:hint="cs"/>
          <w:rtl/>
        </w:rPr>
        <w:t>ک ورزیدن به خود را (از کسی) نمی</w:t>
      </w:r>
      <w:r>
        <w:rPr>
          <w:rFonts w:hint="eastAsia"/>
          <w:rtl/>
        </w:rPr>
        <w:t>‌</w:t>
      </w:r>
      <w:r w:rsidR="00EA2C23">
        <w:rPr>
          <w:rFonts w:hint="cs"/>
          <w:rtl/>
        </w:rPr>
        <w:t>آمرزد و بلکه پایین</w:t>
      </w:r>
      <w:r w:rsidR="00EA2C23">
        <w:rPr>
          <w:rFonts w:hint="eastAsia"/>
          <w:rtl/>
        </w:rPr>
        <w:t>‌</w:t>
      </w:r>
      <w:r w:rsidR="001546E9" w:rsidRPr="00FE42E9">
        <w:rPr>
          <w:rFonts w:hint="cs"/>
          <w:rtl/>
        </w:rPr>
        <w:t>تر از آن را از</w:t>
      </w:r>
      <w:r w:rsidR="00DB61A2">
        <w:rPr>
          <w:rFonts w:hint="cs"/>
          <w:rtl/>
        </w:rPr>
        <w:t xml:space="preserve"> هرکس </w:t>
      </w:r>
      <w:r w:rsidR="001546E9" w:rsidRPr="00FE42E9">
        <w:rPr>
          <w:rFonts w:hint="cs"/>
          <w:rtl/>
        </w:rPr>
        <w:t>که بخواهد (و صلاح بداند)</w:t>
      </w:r>
      <w:r w:rsidR="00850650">
        <w:rPr>
          <w:rFonts w:hint="cs"/>
          <w:rtl/>
        </w:rPr>
        <w:t xml:space="preserve"> می‌</w:t>
      </w:r>
      <w:r w:rsidR="001546E9" w:rsidRPr="00FE42E9">
        <w:rPr>
          <w:rFonts w:hint="cs"/>
          <w:rtl/>
        </w:rPr>
        <w:t xml:space="preserve">بخشد. هر که برای خدا انباز بگیرد، به راستی بسی گمراه گشته </w:t>
      </w:r>
      <w:r>
        <w:rPr>
          <w:rFonts w:hint="cs"/>
          <w:rtl/>
        </w:rPr>
        <w:t>است (و خیلی از حق پرت شده است)</w:t>
      </w:r>
      <w:r w:rsidRPr="00E11FF3">
        <w:rPr>
          <w:rStyle w:val="Char8"/>
          <w:rFonts w:hint="cs"/>
          <w:rtl/>
        </w:rPr>
        <w:t>»</w:t>
      </w:r>
      <w:r w:rsidR="00E30DC6" w:rsidRPr="00E30DC6">
        <w:rPr>
          <w:rStyle w:val="Char4"/>
          <w:rFonts w:hint="cs"/>
          <w:rtl/>
        </w:rPr>
        <w:t>.</w:t>
      </w:r>
    </w:p>
    <w:p w:rsidR="00EA3176" w:rsidRPr="00FE42E9" w:rsidRDefault="00577017" w:rsidP="00577017">
      <w:pPr>
        <w:pStyle w:val="a8"/>
        <w:rPr>
          <w:rtl/>
        </w:rPr>
      </w:pPr>
      <w:r>
        <w:rPr>
          <w:rFonts w:hint="cs"/>
          <w:rtl/>
        </w:rPr>
        <w:t>قرآن انسان مشرک را گمراه</w:t>
      </w:r>
      <w:r w:rsidR="00EA3176">
        <w:rPr>
          <w:rFonts w:hint="cs"/>
          <w:rtl/>
        </w:rPr>
        <w:t xml:space="preserve"> و دروغ باف دانسته و خداوند بیان فرموده که بهشت را بر او حرام نموده است:</w:t>
      </w:r>
    </w:p>
    <w:p w:rsidR="00BF3FD7" w:rsidRPr="00BF3FD7" w:rsidRDefault="001546E9" w:rsidP="001546E9">
      <w:pPr>
        <w:pStyle w:val="af1"/>
        <w:rPr>
          <w:rStyle w:val="Char4"/>
          <w:rtl/>
        </w:rPr>
      </w:pPr>
      <w:r w:rsidRPr="00AB7196">
        <w:rPr>
          <w:rStyle w:val="Char8"/>
          <w:rtl/>
        </w:rPr>
        <w:t>﴿</w:t>
      </w:r>
      <w:r w:rsidRPr="00A66CD7">
        <w:rPr>
          <w:rFonts w:hint="eastAsia"/>
          <w:rtl/>
        </w:rPr>
        <w:t>مَن</w:t>
      </w:r>
      <w:r w:rsidRPr="00A66CD7">
        <w:rPr>
          <w:rtl/>
        </w:rPr>
        <w:t xml:space="preserve"> </w:t>
      </w:r>
      <w:r w:rsidRPr="00A66CD7">
        <w:rPr>
          <w:rFonts w:hint="eastAsia"/>
          <w:rtl/>
        </w:rPr>
        <w:t>يُش</w:t>
      </w:r>
      <w:r w:rsidRPr="00A66CD7">
        <w:rPr>
          <w:rFonts w:hint="cs"/>
          <w:rtl/>
        </w:rPr>
        <w:t>ۡ</w:t>
      </w:r>
      <w:r w:rsidRPr="00A66CD7">
        <w:rPr>
          <w:rFonts w:hint="eastAsia"/>
          <w:rtl/>
        </w:rPr>
        <w:t>رِك</w:t>
      </w:r>
      <w:r w:rsidRPr="00A66CD7">
        <w:rPr>
          <w:rFonts w:hint="cs"/>
          <w:rtl/>
        </w:rPr>
        <w:t>ۡ</w:t>
      </w:r>
      <w:r w:rsidRPr="00A66CD7">
        <w:rPr>
          <w:rtl/>
        </w:rPr>
        <w:t xml:space="preserve"> </w:t>
      </w:r>
      <w:r w:rsidRPr="00A66CD7">
        <w:rPr>
          <w:rFonts w:hint="eastAsia"/>
          <w:rtl/>
        </w:rPr>
        <w:t>بِ</w:t>
      </w:r>
      <w:r w:rsidRPr="00A66CD7">
        <w:rPr>
          <w:rFonts w:hint="cs"/>
          <w:rtl/>
        </w:rPr>
        <w:t>ٱ</w:t>
      </w:r>
      <w:r w:rsidRPr="00A66CD7">
        <w:rPr>
          <w:rFonts w:hint="eastAsia"/>
          <w:rtl/>
        </w:rPr>
        <w:t>للَّهِ</w:t>
      </w:r>
      <w:r w:rsidRPr="00A66CD7">
        <w:rPr>
          <w:rtl/>
        </w:rPr>
        <w:t xml:space="preserve"> </w:t>
      </w:r>
      <w:r w:rsidRPr="00A66CD7">
        <w:rPr>
          <w:rFonts w:hint="eastAsia"/>
          <w:rtl/>
        </w:rPr>
        <w:t>فَقَد</w:t>
      </w:r>
      <w:r w:rsidRPr="00A66CD7">
        <w:rPr>
          <w:rFonts w:hint="cs"/>
          <w:rtl/>
        </w:rPr>
        <w:t>ۡ</w:t>
      </w:r>
      <w:r w:rsidRPr="00A66CD7">
        <w:rPr>
          <w:rtl/>
        </w:rPr>
        <w:t xml:space="preserve"> </w:t>
      </w:r>
      <w:r w:rsidRPr="00A66CD7">
        <w:rPr>
          <w:rFonts w:hint="eastAsia"/>
          <w:rtl/>
        </w:rPr>
        <w:t>حَرَّمَ</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عَلَي</w:t>
      </w:r>
      <w:r w:rsidRPr="00A66CD7">
        <w:rPr>
          <w:rFonts w:hint="cs"/>
          <w:rtl/>
        </w:rPr>
        <w:t>ۡ</w:t>
      </w:r>
      <w:r w:rsidRPr="00A66CD7">
        <w:rPr>
          <w:rFonts w:hint="eastAsia"/>
          <w:rtl/>
        </w:rPr>
        <w:t>هِ</w:t>
      </w:r>
      <w:r w:rsidRPr="00A66CD7">
        <w:rPr>
          <w:rtl/>
        </w:rPr>
        <w:t xml:space="preserve"> </w:t>
      </w:r>
      <w:r w:rsidRPr="00A66CD7">
        <w:rPr>
          <w:rFonts w:hint="cs"/>
          <w:rtl/>
        </w:rPr>
        <w:t>ٱ</w:t>
      </w:r>
      <w:r w:rsidRPr="00A66CD7">
        <w:rPr>
          <w:rFonts w:hint="eastAsia"/>
          <w:rtl/>
        </w:rPr>
        <w:t>ل</w:t>
      </w:r>
      <w:r w:rsidRPr="00A66CD7">
        <w:rPr>
          <w:rFonts w:hint="cs"/>
          <w:rtl/>
        </w:rPr>
        <w:t>ۡ</w:t>
      </w:r>
      <w:r w:rsidRPr="00A66CD7">
        <w:rPr>
          <w:rFonts w:hint="eastAsia"/>
          <w:rtl/>
        </w:rPr>
        <w:t>جَنَّةَ</w:t>
      </w:r>
      <w:r w:rsidRPr="00A66CD7">
        <w:rPr>
          <w:rtl/>
        </w:rPr>
        <w:t xml:space="preserve"> </w:t>
      </w:r>
      <w:r w:rsidRPr="00A66CD7">
        <w:rPr>
          <w:rFonts w:hint="eastAsia"/>
          <w:rtl/>
        </w:rPr>
        <w:t>وَمَأ</w:t>
      </w:r>
      <w:r w:rsidRPr="00A66CD7">
        <w:rPr>
          <w:rFonts w:hint="cs"/>
          <w:rtl/>
        </w:rPr>
        <w:t>ۡ</w:t>
      </w:r>
      <w:r w:rsidRPr="00A66CD7">
        <w:rPr>
          <w:rFonts w:hint="eastAsia"/>
          <w:rtl/>
        </w:rPr>
        <w:t>وَى</w:t>
      </w:r>
      <w:r w:rsidRPr="00A66CD7">
        <w:rPr>
          <w:rFonts w:hint="cs"/>
          <w:rtl/>
        </w:rPr>
        <w:t>ٰ</w:t>
      </w:r>
      <w:r w:rsidRPr="00A66CD7">
        <w:rPr>
          <w:rFonts w:hint="eastAsia"/>
          <w:rtl/>
        </w:rPr>
        <w:t>هُ</w:t>
      </w:r>
      <w:r w:rsidRPr="00A66CD7">
        <w:rPr>
          <w:rtl/>
        </w:rPr>
        <w:t xml:space="preserve"> </w:t>
      </w:r>
      <w:r w:rsidRPr="00A66CD7">
        <w:rPr>
          <w:rFonts w:hint="cs"/>
          <w:rtl/>
        </w:rPr>
        <w:t>ٱ</w:t>
      </w:r>
      <w:r w:rsidRPr="00A66CD7">
        <w:rPr>
          <w:rFonts w:hint="eastAsia"/>
          <w:rtl/>
        </w:rPr>
        <w:t>لنَّارُ</w:t>
      </w:r>
      <w:r w:rsidRPr="00A66CD7">
        <w:rPr>
          <w:rFonts w:hint="cs"/>
          <w:rtl/>
        </w:rPr>
        <w:t>ۖ</w:t>
      </w:r>
      <w:r w:rsidRPr="00A66CD7">
        <w:rPr>
          <w:rtl/>
        </w:rPr>
        <w:t xml:space="preserve"> </w:t>
      </w:r>
      <w:r w:rsidRPr="00A66CD7">
        <w:rPr>
          <w:rFonts w:hint="eastAsia"/>
          <w:rtl/>
        </w:rPr>
        <w:t>وَمَا</w:t>
      </w:r>
      <w:r w:rsidRPr="00A66CD7">
        <w:rPr>
          <w:rtl/>
        </w:rPr>
        <w:t xml:space="preserve"> </w:t>
      </w:r>
      <w:r w:rsidRPr="00A66CD7">
        <w:rPr>
          <w:rFonts w:hint="eastAsia"/>
          <w:rtl/>
        </w:rPr>
        <w:t>لِلظَّ</w:t>
      </w:r>
      <w:r w:rsidRPr="00A66CD7">
        <w:rPr>
          <w:rFonts w:hint="cs"/>
          <w:rtl/>
        </w:rPr>
        <w:t>ٰ</w:t>
      </w:r>
      <w:r w:rsidRPr="00A66CD7">
        <w:rPr>
          <w:rFonts w:hint="eastAsia"/>
          <w:rtl/>
        </w:rPr>
        <w:t>لِمِينَ</w:t>
      </w:r>
      <w:r w:rsidRPr="00A66CD7">
        <w:rPr>
          <w:rtl/>
        </w:rPr>
        <w:t xml:space="preserve"> </w:t>
      </w:r>
      <w:r w:rsidRPr="00A66CD7">
        <w:rPr>
          <w:rFonts w:hint="eastAsia"/>
          <w:rtl/>
        </w:rPr>
        <w:t>مِن</w:t>
      </w:r>
      <w:r w:rsidRPr="00A66CD7">
        <w:rPr>
          <w:rFonts w:hint="cs"/>
          <w:rtl/>
        </w:rPr>
        <w:t>ۡ</w:t>
      </w:r>
      <w:r w:rsidRPr="00A66CD7">
        <w:rPr>
          <w:rtl/>
        </w:rPr>
        <w:t xml:space="preserve"> </w:t>
      </w:r>
      <w:r w:rsidRPr="00A66CD7">
        <w:rPr>
          <w:rFonts w:hint="eastAsia"/>
          <w:rtl/>
        </w:rPr>
        <w:t>أَنصَار</w:t>
      </w:r>
      <w:r w:rsidRPr="00A66CD7">
        <w:rPr>
          <w:rFonts w:hint="cs"/>
          <w:rtl/>
        </w:rPr>
        <w:t>ٖ</w:t>
      </w:r>
      <w:r w:rsidRPr="00AB7196">
        <w:rPr>
          <w:rStyle w:val="Char8"/>
          <w:rtl/>
        </w:rPr>
        <w:t>﴾</w:t>
      </w:r>
      <w:r>
        <w:rPr>
          <w:rFonts w:ascii="Traditional Arabic" w:hAnsi="Traditional Arabic" w:hint="cs"/>
          <w:rtl/>
        </w:rPr>
        <w:t xml:space="preserve"> </w:t>
      </w:r>
      <w:r w:rsidRPr="00AD0A6F">
        <w:rPr>
          <w:rStyle w:val="Char6"/>
          <w:rFonts w:hint="cs"/>
          <w:rtl/>
        </w:rPr>
        <w:t>[</w:t>
      </w:r>
      <w:r>
        <w:rPr>
          <w:rStyle w:val="Char6"/>
          <w:rFonts w:hint="cs"/>
          <w:rtl/>
        </w:rPr>
        <w:t>المائدة: 72</w:t>
      </w:r>
      <w:r w:rsidRPr="00AD0A6F">
        <w:rPr>
          <w:rStyle w:val="Char6"/>
          <w:rFonts w:hint="cs"/>
          <w:rtl/>
        </w:rPr>
        <w:t>]</w:t>
      </w:r>
      <w:r w:rsidRPr="00BF3FD7">
        <w:rPr>
          <w:rStyle w:val="Char4"/>
          <w:rFonts w:hint="cs"/>
          <w:rtl/>
        </w:rPr>
        <w:t>.</w:t>
      </w:r>
    </w:p>
    <w:p w:rsidR="00E30DC6" w:rsidRPr="00E30DC6" w:rsidRDefault="00EA3176" w:rsidP="005116BA">
      <w:pPr>
        <w:pStyle w:val="ab"/>
        <w:rPr>
          <w:rStyle w:val="Char4"/>
          <w:rtl/>
        </w:rPr>
      </w:pPr>
      <w:r w:rsidRPr="00E11FF3">
        <w:rPr>
          <w:rStyle w:val="Char8"/>
          <w:rFonts w:hint="cs"/>
          <w:rtl/>
        </w:rPr>
        <w:t>«</w:t>
      </w:r>
      <w:r w:rsidR="00EA2C23">
        <w:rPr>
          <w:rFonts w:hint="cs"/>
          <w:rtl/>
        </w:rPr>
        <w:t>بی</w:t>
      </w:r>
      <w:r w:rsidR="00EA2C23">
        <w:rPr>
          <w:rFonts w:hint="eastAsia"/>
          <w:rtl/>
        </w:rPr>
        <w:t>‌</w:t>
      </w:r>
      <w:r w:rsidR="001546E9" w:rsidRPr="00FE42E9">
        <w:rPr>
          <w:rFonts w:hint="cs"/>
          <w:rtl/>
        </w:rPr>
        <w:t>گمان ه</w:t>
      </w:r>
      <w:r w:rsidR="001546E9">
        <w:rPr>
          <w:rFonts w:hint="cs"/>
          <w:rtl/>
        </w:rPr>
        <w:t xml:space="preserve">رکس </w:t>
      </w:r>
      <w:r w:rsidR="005116BA">
        <w:rPr>
          <w:rFonts w:hint="cs"/>
          <w:rtl/>
        </w:rPr>
        <w:t>شریکی</w:t>
      </w:r>
      <w:r w:rsidR="001546E9" w:rsidRPr="00FE42E9">
        <w:rPr>
          <w:rFonts w:hint="cs"/>
          <w:rtl/>
        </w:rPr>
        <w:t xml:space="preserve"> بر</w:t>
      </w:r>
      <w:r w:rsidR="005116BA">
        <w:rPr>
          <w:rFonts w:hint="cs"/>
          <w:rtl/>
        </w:rPr>
        <w:t>ای</w:t>
      </w:r>
      <w:r w:rsidR="001546E9" w:rsidRPr="00FE42E9">
        <w:rPr>
          <w:rFonts w:hint="cs"/>
          <w:rtl/>
        </w:rPr>
        <w:t xml:space="preserve"> خدا قرار دهد، خدا بهشت را بر او حرام کرده است (و هرگز به بهشت گام</w:t>
      </w:r>
      <w:r w:rsidR="00850650">
        <w:rPr>
          <w:rFonts w:hint="cs"/>
          <w:rtl/>
        </w:rPr>
        <w:t xml:space="preserve"> نمی‌</w:t>
      </w:r>
      <w:r w:rsidR="001546E9" w:rsidRPr="00FE42E9">
        <w:rPr>
          <w:rFonts w:hint="cs"/>
          <w:rtl/>
        </w:rPr>
        <w:t>نهد) و جایگاه او آتش (دوزخ) است. و ستمکاران یار و یاوری ندارند (تا</w:t>
      </w:r>
      <w:r>
        <w:rPr>
          <w:rFonts w:hint="cs"/>
          <w:rtl/>
        </w:rPr>
        <w:t xml:space="preserve"> ایشان را از عذاب جهنم برهاند)</w:t>
      </w:r>
      <w:r w:rsidRPr="00E11FF3">
        <w:rPr>
          <w:rStyle w:val="Char8"/>
          <w:rFonts w:hint="cs"/>
          <w:rtl/>
        </w:rPr>
        <w:t>»</w:t>
      </w:r>
      <w:r w:rsidR="00E30DC6" w:rsidRPr="00E30DC6">
        <w:rPr>
          <w:rStyle w:val="Char4"/>
          <w:rFonts w:hint="cs"/>
          <w:rtl/>
        </w:rPr>
        <w:t>.</w:t>
      </w:r>
    </w:p>
    <w:p w:rsidR="001546E9" w:rsidRPr="00FE42E9" w:rsidRDefault="001546E9" w:rsidP="001546E9">
      <w:pPr>
        <w:pStyle w:val="a8"/>
        <w:rPr>
          <w:rtl/>
        </w:rPr>
      </w:pPr>
      <w:r>
        <w:rPr>
          <w:rFonts w:hint="cs"/>
          <w:rtl/>
        </w:rPr>
        <w:t>در آیه‌ای دیگر هم آمده است که مشرکان نجس هستند:</w:t>
      </w:r>
    </w:p>
    <w:p w:rsidR="00BF3FD7" w:rsidRPr="00BF3FD7" w:rsidRDefault="001546E9" w:rsidP="001546E9">
      <w:pPr>
        <w:pStyle w:val="af1"/>
        <w:rPr>
          <w:rStyle w:val="Char4"/>
          <w:rtl/>
        </w:rPr>
      </w:pPr>
      <w:r w:rsidRPr="00AB7196">
        <w:rPr>
          <w:rStyle w:val="Char8"/>
          <w:rtl/>
        </w:rPr>
        <w:t>﴿</w:t>
      </w:r>
      <w:r w:rsidRPr="00A66CD7">
        <w:rPr>
          <w:rFonts w:hint="eastAsia"/>
          <w:rtl/>
        </w:rPr>
        <w:t>يَ</w:t>
      </w:r>
      <w:r w:rsidRPr="00A66CD7">
        <w:rPr>
          <w:rFonts w:hint="cs"/>
          <w:rtl/>
        </w:rPr>
        <w:t>ٰٓ</w:t>
      </w:r>
      <w:r w:rsidRPr="00A66CD7">
        <w:rPr>
          <w:rFonts w:hint="eastAsia"/>
          <w:rtl/>
        </w:rPr>
        <w:t>أَيُّهَا</w:t>
      </w:r>
      <w:r w:rsidRPr="00A66CD7">
        <w:rPr>
          <w:rtl/>
        </w:rPr>
        <w:t xml:space="preserve"> </w:t>
      </w:r>
      <w:r w:rsidRPr="00A66CD7">
        <w:rPr>
          <w:rFonts w:hint="cs"/>
          <w:rtl/>
        </w:rPr>
        <w:t>ٱ</w:t>
      </w:r>
      <w:r w:rsidRPr="00A66CD7">
        <w:rPr>
          <w:rFonts w:hint="eastAsia"/>
          <w:rtl/>
        </w:rPr>
        <w:t>لَّذِينَ</w:t>
      </w:r>
      <w:r w:rsidRPr="00A66CD7">
        <w:rPr>
          <w:rtl/>
        </w:rPr>
        <w:t xml:space="preserve"> </w:t>
      </w:r>
      <w:r w:rsidRPr="00A66CD7">
        <w:rPr>
          <w:rFonts w:hint="eastAsia"/>
          <w:rtl/>
        </w:rPr>
        <w:t>ءَامَنُو</w:t>
      </w:r>
      <w:r w:rsidRPr="00A66CD7">
        <w:rPr>
          <w:rFonts w:hint="cs"/>
          <w:rtl/>
        </w:rPr>
        <w:t>ٓ</w:t>
      </w:r>
      <w:r w:rsidRPr="00A66CD7">
        <w:rPr>
          <w:rFonts w:hint="eastAsia"/>
          <w:rtl/>
        </w:rPr>
        <w:t>اْ</w:t>
      </w:r>
      <w:r w:rsidRPr="00A66CD7">
        <w:rPr>
          <w:rtl/>
        </w:rPr>
        <w:t xml:space="preserve"> </w:t>
      </w:r>
      <w:r w:rsidRPr="00A66CD7">
        <w:rPr>
          <w:rFonts w:hint="eastAsia"/>
          <w:rtl/>
        </w:rPr>
        <w:t>إِنَّمَا</w:t>
      </w:r>
      <w:r w:rsidRPr="00A66CD7">
        <w:rPr>
          <w:rtl/>
        </w:rPr>
        <w:t xml:space="preserve"> </w:t>
      </w:r>
      <w:r w:rsidRPr="00A66CD7">
        <w:rPr>
          <w:rFonts w:hint="cs"/>
          <w:rtl/>
        </w:rPr>
        <w:t>ٱ</w:t>
      </w:r>
      <w:r w:rsidRPr="00A66CD7">
        <w:rPr>
          <w:rFonts w:hint="eastAsia"/>
          <w:rtl/>
        </w:rPr>
        <w:t>ل</w:t>
      </w:r>
      <w:r w:rsidRPr="00A66CD7">
        <w:rPr>
          <w:rFonts w:hint="cs"/>
          <w:rtl/>
        </w:rPr>
        <w:t>ۡ</w:t>
      </w:r>
      <w:r w:rsidRPr="00A66CD7">
        <w:rPr>
          <w:rFonts w:hint="eastAsia"/>
          <w:rtl/>
        </w:rPr>
        <w:t>مُش</w:t>
      </w:r>
      <w:r w:rsidRPr="00A66CD7">
        <w:rPr>
          <w:rFonts w:hint="cs"/>
          <w:rtl/>
        </w:rPr>
        <w:t>ۡ</w:t>
      </w:r>
      <w:r w:rsidRPr="00A66CD7">
        <w:rPr>
          <w:rFonts w:hint="eastAsia"/>
          <w:rtl/>
        </w:rPr>
        <w:t>رِكُونَ</w:t>
      </w:r>
      <w:r w:rsidRPr="00A66CD7">
        <w:rPr>
          <w:rtl/>
        </w:rPr>
        <w:t xml:space="preserve"> </w:t>
      </w:r>
      <w:r w:rsidRPr="00A66CD7">
        <w:rPr>
          <w:rFonts w:hint="eastAsia"/>
          <w:rtl/>
        </w:rPr>
        <w:t>نَجَس</w:t>
      </w:r>
      <w:r w:rsidRPr="00A66CD7">
        <w:rPr>
          <w:rFonts w:hint="cs"/>
          <w:rtl/>
        </w:rPr>
        <w:t>ٞ</w:t>
      </w:r>
      <w:r w:rsidRPr="00A66CD7">
        <w:rPr>
          <w:rtl/>
        </w:rPr>
        <w:t xml:space="preserve"> </w:t>
      </w:r>
      <w:r w:rsidRPr="00A66CD7">
        <w:rPr>
          <w:rFonts w:hint="eastAsia"/>
          <w:rtl/>
        </w:rPr>
        <w:t>فَلَا</w:t>
      </w:r>
      <w:r w:rsidRPr="00A66CD7">
        <w:rPr>
          <w:rtl/>
        </w:rPr>
        <w:t xml:space="preserve"> </w:t>
      </w:r>
      <w:r w:rsidRPr="00A66CD7">
        <w:rPr>
          <w:rFonts w:hint="eastAsia"/>
          <w:rtl/>
        </w:rPr>
        <w:t>يَق</w:t>
      </w:r>
      <w:r w:rsidRPr="00A66CD7">
        <w:rPr>
          <w:rFonts w:hint="cs"/>
          <w:rtl/>
        </w:rPr>
        <w:t>ۡ</w:t>
      </w:r>
      <w:r w:rsidRPr="00A66CD7">
        <w:rPr>
          <w:rFonts w:hint="eastAsia"/>
          <w:rtl/>
        </w:rPr>
        <w:t>رَبُواْ</w:t>
      </w:r>
      <w:r w:rsidRPr="00A66CD7">
        <w:rPr>
          <w:rtl/>
        </w:rPr>
        <w:t xml:space="preserve"> </w:t>
      </w:r>
      <w:r w:rsidRPr="00A66CD7">
        <w:rPr>
          <w:rFonts w:hint="cs"/>
          <w:rtl/>
        </w:rPr>
        <w:t>ٱ</w:t>
      </w:r>
      <w:r w:rsidRPr="00A66CD7">
        <w:rPr>
          <w:rFonts w:hint="eastAsia"/>
          <w:rtl/>
        </w:rPr>
        <w:t>ل</w:t>
      </w:r>
      <w:r w:rsidRPr="00A66CD7">
        <w:rPr>
          <w:rFonts w:hint="cs"/>
          <w:rtl/>
        </w:rPr>
        <w:t>ۡ</w:t>
      </w:r>
      <w:r w:rsidRPr="00A66CD7">
        <w:rPr>
          <w:rFonts w:hint="eastAsia"/>
          <w:rtl/>
        </w:rPr>
        <w:t>مَس</w:t>
      </w:r>
      <w:r w:rsidRPr="00A66CD7">
        <w:rPr>
          <w:rFonts w:hint="cs"/>
          <w:rtl/>
        </w:rPr>
        <w:t>ۡ</w:t>
      </w:r>
      <w:r w:rsidRPr="00A66CD7">
        <w:rPr>
          <w:rFonts w:hint="eastAsia"/>
          <w:rtl/>
        </w:rPr>
        <w:t>جِدَ</w:t>
      </w:r>
      <w:r w:rsidRPr="00A66CD7">
        <w:rPr>
          <w:rtl/>
        </w:rPr>
        <w:t xml:space="preserve"> </w:t>
      </w:r>
      <w:r w:rsidRPr="00A66CD7">
        <w:rPr>
          <w:rFonts w:hint="cs"/>
          <w:rtl/>
        </w:rPr>
        <w:t>ٱ</w:t>
      </w:r>
      <w:r w:rsidRPr="00A66CD7">
        <w:rPr>
          <w:rFonts w:hint="eastAsia"/>
          <w:rtl/>
        </w:rPr>
        <w:t>ل</w:t>
      </w:r>
      <w:r w:rsidRPr="00A66CD7">
        <w:rPr>
          <w:rFonts w:hint="cs"/>
          <w:rtl/>
        </w:rPr>
        <w:t>ۡ</w:t>
      </w:r>
      <w:r w:rsidRPr="00A66CD7">
        <w:rPr>
          <w:rFonts w:hint="eastAsia"/>
          <w:rtl/>
        </w:rPr>
        <w:t>حَرَامَ</w:t>
      </w:r>
      <w:r w:rsidRPr="00A66CD7">
        <w:rPr>
          <w:rtl/>
        </w:rPr>
        <w:t xml:space="preserve"> </w:t>
      </w:r>
      <w:r w:rsidRPr="00A66CD7">
        <w:rPr>
          <w:rFonts w:hint="eastAsia"/>
          <w:rtl/>
        </w:rPr>
        <w:t>بَع</w:t>
      </w:r>
      <w:r w:rsidRPr="00A66CD7">
        <w:rPr>
          <w:rFonts w:hint="cs"/>
          <w:rtl/>
        </w:rPr>
        <w:t>ۡ</w:t>
      </w:r>
      <w:r w:rsidRPr="00A66CD7">
        <w:rPr>
          <w:rFonts w:hint="eastAsia"/>
          <w:rtl/>
        </w:rPr>
        <w:t>دَ</w:t>
      </w:r>
      <w:r w:rsidRPr="00A66CD7">
        <w:rPr>
          <w:rtl/>
        </w:rPr>
        <w:t xml:space="preserve"> </w:t>
      </w:r>
      <w:r w:rsidRPr="00A66CD7">
        <w:rPr>
          <w:rFonts w:hint="eastAsia"/>
          <w:rtl/>
        </w:rPr>
        <w:t>عَامِهِم</w:t>
      </w:r>
      <w:r w:rsidRPr="00A66CD7">
        <w:rPr>
          <w:rFonts w:hint="cs"/>
          <w:rtl/>
        </w:rPr>
        <w:t>ۡ</w:t>
      </w:r>
      <w:r w:rsidRPr="00A66CD7">
        <w:rPr>
          <w:rtl/>
        </w:rPr>
        <w:t xml:space="preserve"> </w:t>
      </w:r>
      <w:r w:rsidRPr="00A66CD7">
        <w:rPr>
          <w:rFonts w:hint="eastAsia"/>
          <w:rtl/>
        </w:rPr>
        <w:t>هَ</w:t>
      </w:r>
      <w:r w:rsidRPr="00A66CD7">
        <w:rPr>
          <w:rFonts w:hint="cs"/>
          <w:rtl/>
        </w:rPr>
        <w:t>ٰ</w:t>
      </w:r>
      <w:r w:rsidRPr="00A66CD7">
        <w:rPr>
          <w:rFonts w:hint="eastAsia"/>
          <w:rtl/>
        </w:rPr>
        <w:t>ذَا</w:t>
      </w:r>
      <w:r w:rsidRPr="00A66CD7">
        <w:rPr>
          <w:rFonts w:hint="cs"/>
          <w:rtl/>
        </w:rPr>
        <w:t>ۚ</w:t>
      </w:r>
      <w:r w:rsidRPr="00A66CD7">
        <w:rPr>
          <w:rtl/>
        </w:rPr>
        <w:t xml:space="preserve"> </w:t>
      </w:r>
      <w:r w:rsidRPr="00A66CD7">
        <w:rPr>
          <w:rFonts w:hint="eastAsia"/>
          <w:rtl/>
        </w:rPr>
        <w:t>وَإِن</w:t>
      </w:r>
      <w:r w:rsidRPr="00A66CD7">
        <w:rPr>
          <w:rFonts w:hint="cs"/>
          <w:rtl/>
        </w:rPr>
        <w:t>ۡ</w:t>
      </w:r>
      <w:r w:rsidRPr="00A66CD7">
        <w:rPr>
          <w:rtl/>
        </w:rPr>
        <w:t xml:space="preserve"> </w:t>
      </w:r>
      <w:r w:rsidRPr="00A66CD7">
        <w:rPr>
          <w:rFonts w:hint="eastAsia"/>
          <w:rtl/>
        </w:rPr>
        <w:t>خِف</w:t>
      </w:r>
      <w:r w:rsidRPr="00A66CD7">
        <w:rPr>
          <w:rFonts w:hint="cs"/>
          <w:rtl/>
        </w:rPr>
        <w:t>ۡ</w:t>
      </w:r>
      <w:r w:rsidRPr="00A66CD7">
        <w:rPr>
          <w:rFonts w:hint="eastAsia"/>
          <w:rtl/>
        </w:rPr>
        <w:t>تُم</w:t>
      </w:r>
      <w:r w:rsidRPr="00A66CD7">
        <w:rPr>
          <w:rFonts w:hint="cs"/>
          <w:rtl/>
        </w:rPr>
        <w:t>ۡ</w:t>
      </w:r>
      <w:r w:rsidRPr="00A66CD7">
        <w:rPr>
          <w:rtl/>
        </w:rPr>
        <w:t xml:space="preserve"> </w:t>
      </w:r>
      <w:r w:rsidRPr="00A66CD7">
        <w:rPr>
          <w:rFonts w:hint="eastAsia"/>
          <w:rtl/>
        </w:rPr>
        <w:t>عَي</w:t>
      </w:r>
      <w:r w:rsidRPr="00A66CD7">
        <w:rPr>
          <w:rFonts w:hint="cs"/>
          <w:rtl/>
        </w:rPr>
        <w:t>ۡ</w:t>
      </w:r>
      <w:r w:rsidRPr="00A66CD7">
        <w:rPr>
          <w:rFonts w:hint="eastAsia"/>
          <w:rtl/>
        </w:rPr>
        <w:t>لَة</w:t>
      </w:r>
      <w:r w:rsidRPr="00A66CD7">
        <w:rPr>
          <w:rFonts w:hint="cs"/>
          <w:rtl/>
        </w:rPr>
        <w:t>ٗ</w:t>
      </w:r>
      <w:r w:rsidRPr="00A66CD7">
        <w:rPr>
          <w:rtl/>
        </w:rPr>
        <w:t xml:space="preserve"> </w:t>
      </w:r>
      <w:r w:rsidRPr="00A66CD7">
        <w:rPr>
          <w:rFonts w:hint="eastAsia"/>
          <w:rtl/>
        </w:rPr>
        <w:t>فَسَو</w:t>
      </w:r>
      <w:r w:rsidRPr="00A66CD7">
        <w:rPr>
          <w:rFonts w:hint="cs"/>
          <w:rtl/>
        </w:rPr>
        <w:t>ۡ</w:t>
      </w:r>
      <w:r w:rsidRPr="00A66CD7">
        <w:rPr>
          <w:rFonts w:hint="eastAsia"/>
          <w:rtl/>
        </w:rPr>
        <w:t>فَ</w:t>
      </w:r>
      <w:r w:rsidRPr="00A66CD7">
        <w:rPr>
          <w:rtl/>
        </w:rPr>
        <w:t xml:space="preserve"> </w:t>
      </w:r>
      <w:r w:rsidRPr="00A66CD7">
        <w:rPr>
          <w:rFonts w:hint="eastAsia"/>
          <w:rtl/>
        </w:rPr>
        <w:t>يُغ</w:t>
      </w:r>
      <w:r w:rsidRPr="00A66CD7">
        <w:rPr>
          <w:rFonts w:hint="cs"/>
          <w:rtl/>
        </w:rPr>
        <w:t>ۡ</w:t>
      </w:r>
      <w:r w:rsidRPr="00A66CD7">
        <w:rPr>
          <w:rFonts w:hint="eastAsia"/>
          <w:rtl/>
        </w:rPr>
        <w:t>نِيكُمُ</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مِن</w:t>
      </w:r>
      <w:r w:rsidRPr="00A66CD7">
        <w:rPr>
          <w:rtl/>
        </w:rPr>
        <w:t xml:space="preserve"> </w:t>
      </w:r>
      <w:r w:rsidRPr="00A66CD7">
        <w:rPr>
          <w:rFonts w:hint="eastAsia"/>
          <w:rtl/>
        </w:rPr>
        <w:t>فَض</w:t>
      </w:r>
      <w:r w:rsidRPr="00A66CD7">
        <w:rPr>
          <w:rFonts w:hint="cs"/>
          <w:rtl/>
        </w:rPr>
        <w:t>ۡ</w:t>
      </w:r>
      <w:r w:rsidRPr="00A66CD7">
        <w:rPr>
          <w:rFonts w:hint="eastAsia"/>
          <w:rtl/>
        </w:rPr>
        <w:t>لِهِ</w:t>
      </w:r>
      <w:r w:rsidRPr="00A66CD7">
        <w:rPr>
          <w:rFonts w:hint="cs"/>
          <w:rtl/>
        </w:rPr>
        <w:t>ۦٓ</w:t>
      </w:r>
      <w:r w:rsidRPr="00A66CD7">
        <w:rPr>
          <w:rtl/>
        </w:rPr>
        <w:t xml:space="preserve"> </w:t>
      </w:r>
      <w:r w:rsidRPr="00A66CD7">
        <w:rPr>
          <w:rFonts w:hint="eastAsia"/>
          <w:rtl/>
        </w:rPr>
        <w:t>إِن</w:t>
      </w:r>
      <w:r w:rsidRPr="00A66CD7">
        <w:rPr>
          <w:rtl/>
        </w:rPr>
        <w:t xml:space="preserve"> </w:t>
      </w:r>
      <w:r w:rsidRPr="00A66CD7">
        <w:rPr>
          <w:rFonts w:hint="eastAsia"/>
          <w:rtl/>
        </w:rPr>
        <w:t>شَا</w:t>
      </w:r>
      <w:r w:rsidRPr="00A66CD7">
        <w:rPr>
          <w:rFonts w:hint="cs"/>
          <w:rtl/>
        </w:rPr>
        <w:t>ٓ</w:t>
      </w:r>
      <w:r w:rsidRPr="00A66CD7">
        <w:rPr>
          <w:rFonts w:hint="eastAsia"/>
          <w:rtl/>
        </w:rPr>
        <w:t>ءَ</w:t>
      </w:r>
      <w:r w:rsidRPr="00A66CD7">
        <w:rPr>
          <w:rFonts w:hint="cs"/>
          <w:rtl/>
        </w:rPr>
        <w:t>ۚ</w:t>
      </w:r>
      <w:r w:rsidRPr="00A66CD7">
        <w:rPr>
          <w:rtl/>
        </w:rPr>
        <w:t xml:space="preserve"> </w:t>
      </w:r>
      <w:r w:rsidRPr="00A66CD7">
        <w:rPr>
          <w:rFonts w:hint="eastAsia"/>
          <w:rtl/>
        </w:rPr>
        <w:t>إِنَّ</w:t>
      </w:r>
      <w:r w:rsidRPr="00A66CD7">
        <w:rPr>
          <w:rtl/>
        </w:rPr>
        <w:t xml:space="preserve"> </w:t>
      </w:r>
      <w:r w:rsidRPr="00A66CD7">
        <w:rPr>
          <w:rFonts w:hint="cs"/>
          <w:rtl/>
        </w:rPr>
        <w:t>ٱ</w:t>
      </w:r>
      <w:r w:rsidRPr="00A66CD7">
        <w:rPr>
          <w:rFonts w:hint="eastAsia"/>
          <w:rtl/>
        </w:rPr>
        <w:t>للَّهَ</w:t>
      </w:r>
      <w:r w:rsidRPr="00A66CD7">
        <w:rPr>
          <w:rtl/>
        </w:rPr>
        <w:t xml:space="preserve"> </w:t>
      </w:r>
      <w:r w:rsidRPr="00A66CD7">
        <w:rPr>
          <w:rFonts w:hint="eastAsia"/>
          <w:rtl/>
        </w:rPr>
        <w:t>عَلِيمٌ</w:t>
      </w:r>
      <w:r w:rsidRPr="00A66CD7">
        <w:rPr>
          <w:rtl/>
        </w:rPr>
        <w:t xml:space="preserve"> </w:t>
      </w:r>
      <w:r w:rsidRPr="00A66CD7">
        <w:rPr>
          <w:rFonts w:hint="eastAsia"/>
          <w:rtl/>
        </w:rPr>
        <w:t>حَكِيم</w:t>
      </w:r>
      <w:r w:rsidRPr="00A66CD7">
        <w:rPr>
          <w:rFonts w:hint="cs"/>
          <w:rtl/>
        </w:rPr>
        <w:t>ٞ</w:t>
      </w:r>
      <w:r w:rsidRPr="00A66CD7">
        <w:rPr>
          <w:rtl/>
        </w:rPr>
        <w:t xml:space="preserve"> </w:t>
      </w:r>
      <w:r w:rsidRPr="00A66CD7">
        <w:rPr>
          <w:rFonts w:hint="cs"/>
          <w:rtl/>
        </w:rPr>
        <w:t>٢٨</w:t>
      </w:r>
      <w:r w:rsidRPr="00AB7196">
        <w:rPr>
          <w:rStyle w:val="Char8"/>
          <w:rtl/>
        </w:rPr>
        <w:t>﴾</w:t>
      </w:r>
      <w:r>
        <w:rPr>
          <w:rFonts w:ascii="Traditional Arabic" w:hAnsi="Traditional Arabic" w:hint="cs"/>
          <w:rtl/>
        </w:rPr>
        <w:t xml:space="preserve"> </w:t>
      </w:r>
      <w:r w:rsidRPr="00AD0A6F">
        <w:rPr>
          <w:rStyle w:val="Char6"/>
          <w:rFonts w:hint="cs"/>
          <w:rtl/>
        </w:rPr>
        <w:t>[</w:t>
      </w:r>
      <w:r>
        <w:rPr>
          <w:rStyle w:val="Char6"/>
          <w:rFonts w:hint="cs"/>
          <w:rtl/>
        </w:rPr>
        <w:t>التوبة: 28</w:t>
      </w:r>
      <w:r w:rsidRPr="00AD0A6F">
        <w:rPr>
          <w:rStyle w:val="Char6"/>
          <w:rFonts w:hint="cs"/>
          <w:rtl/>
        </w:rPr>
        <w:t>]</w:t>
      </w:r>
      <w:r w:rsidRPr="00BF3FD7">
        <w:rPr>
          <w:rStyle w:val="Char4"/>
          <w:rFonts w:hint="cs"/>
          <w:rtl/>
        </w:rPr>
        <w:t>.</w:t>
      </w:r>
    </w:p>
    <w:p w:rsidR="00E30DC6" w:rsidRPr="00E30DC6" w:rsidRDefault="00EA3176" w:rsidP="005116BA">
      <w:pPr>
        <w:pStyle w:val="ab"/>
        <w:rPr>
          <w:rStyle w:val="Char4"/>
          <w:rtl/>
        </w:rPr>
      </w:pPr>
      <w:r w:rsidRPr="00E11FF3">
        <w:rPr>
          <w:rStyle w:val="Char8"/>
          <w:rFonts w:hint="cs"/>
          <w:rtl/>
        </w:rPr>
        <w:t>«</w:t>
      </w:r>
      <w:r w:rsidR="001546E9" w:rsidRPr="00D324DA">
        <w:rPr>
          <w:rFonts w:hint="cs"/>
          <w:rtl/>
        </w:rPr>
        <w:t>ای کسانی که ایمان آورده‌اید! بی</w:t>
      </w:r>
      <w:r>
        <w:rPr>
          <w:rFonts w:hint="eastAsia"/>
          <w:rtl/>
        </w:rPr>
        <w:t>‌</w:t>
      </w:r>
      <w:r w:rsidR="001546E9" w:rsidRPr="00D324DA">
        <w:rPr>
          <w:rFonts w:hint="cs"/>
          <w:rtl/>
        </w:rPr>
        <w:t>گمان مشرکان (به سبب کفر و شرک</w:t>
      </w:r>
      <w:r w:rsidR="00EA2C23">
        <w:rPr>
          <w:rFonts w:hint="eastAsia"/>
          <w:rtl/>
        </w:rPr>
        <w:t>‌</w:t>
      </w:r>
      <w:r w:rsidR="001546E9" w:rsidRPr="00D324DA">
        <w:rPr>
          <w:rFonts w:hint="cs"/>
          <w:rtl/>
        </w:rPr>
        <w:t>شان، از لحاظ عقید</w:t>
      </w:r>
      <w:r w:rsidR="00577017">
        <w:rPr>
          <w:rFonts w:hint="cs"/>
          <w:rtl/>
        </w:rPr>
        <w:t>ه) پلیدند، لذا نبای</w:t>
      </w:r>
      <w:r w:rsidR="005116BA">
        <w:rPr>
          <w:rFonts w:hint="cs"/>
          <w:rtl/>
        </w:rPr>
        <w:t>د پس از امسال (که ن</w:t>
      </w:r>
      <w:r w:rsidR="001546E9" w:rsidRPr="00D324DA">
        <w:rPr>
          <w:rFonts w:hint="cs"/>
          <w:rtl/>
        </w:rPr>
        <w:t>هم هجری است) به مسجدالحرام وارد شوند. اگر (بر اثر قطع تجارت آنان با شما) از فقر می‌ترسید، (نترسید که) خداوند اگر بخواهد شما را به فضل و رحمت خود (از خلق از مشرکان) بی‌نیاز می‌گرداند؛ چرا که خدا آگاه (از کار شما است و برای گرداندن آ</w:t>
      </w:r>
      <w:r>
        <w:rPr>
          <w:rFonts w:hint="cs"/>
          <w:rtl/>
        </w:rPr>
        <w:t>ن) دارای کمال عنایت و حکمت است</w:t>
      </w:r>
      <w:r w:rsidRPr="00E11FF3">
        <w:rPr>
          <w:rStyle w:val="Char8"/>
          <w:rFonts w:hint="cs"/>
          <w:rtl/>
        </w:rPr>
        <w:t>»</w:t>
      </w:r>
      <w:r w:rsidR="00E30DC6" w:rsidRPr="00E30DC6">
        <w:rPr>
          <w:rStyle w:val="Char4"/>
          <w:rFonts w:hint="cs"/>
          <w:rtl/>
        </w:rPr>
        <w:t>.</w:t>
      </w:r>
    </w:p>
    <w:p w:rsidR="001546E9" w:rsidRDefault="001546E9" w:rsidP="001546E9">
      <w:pPr>
        <w:pStyle w:val="a8"/>
        <w:rPr>
          <w:rtl/>
        </w:rPr>
      </w:pPr>
      <w:r w:rsidRPr="00D324DA">
        <w:rPr>
          <w:rFonts w:hint="cs"/>
          <w:rtl/>
        </w:rPr>
        <w:t>برخی</w:t>
      </w:r>
      <w:r>
        <w:rPr>
          <w:rFonts w:hint="cs"/>
          <w:rtl/>
        </w:rPr>
        <w:t xml:space="preserve"> از فیلسوفان و متفکران معتقدند که تنگ کردن دایره‌ی ارتباط با خدا بخش بزرگی از تعالیم اسلام را به خود اختصاص داده</w:t>
      </w:r>
      <w:r w:rsidR="005116BA">
        <w:rPr>
          <w:rtl/>
        </w:rPr>
        <w:softHyphen/>
      </w:r>
      <w:r w:rsidR="005116BA">
        <w:rPr>
          <w:rFonts w:hint="cs"/>
          <w:rtl/>
        </w:rPr>
        <w:t>است</w:t>
      </w:r>
      <w:r>
        <w:rPr>
          <w:rFonts w:hint="cs"/>
          <w:rtl/>
        </w:rPr>
        <w:t xml:space="preserve"> در حالی که رویکرد دنیای امروز توسعه‌ی ارتباطات اجتماعی، تعیین حقوق و وظایف مردم در این زمینه و تاکید بر آزادی انسان </w:t>
      </w:r>
      <w:r w:rsidR="00D50A6D">
        <w:rPr>
          <w:rFonts w:hint="cs"/>
          <w:rtl/>
        </w:rPr>
        <w:t xml:space="preserve">و </w:t>
      </w:r>
      <w:r>
        <w:rPr>
          <w:rFonts w:hint="cs"/>
          <w:rtl/>
        </w:rPr>
        <w:t>گرامیداشت انگیزه‌های رفاه طلبی و سعادت خواهی اوست.</w:t>
      </w:r>
    </w:p>
    <w:p w:rsidR="001546E9" w:rsidRDefault="001546E9" w:rsidP="005116BA">
      <w:pPr>
        <w:pStyle w:val="a8"/>
        <w:rPr>
          <w:rtl/>
        </w:rPr>
      </w:pPr>
      <w:r>
        <w:rPr>
          <w:rFonts w:hint="cs"/>
          <w:rtl/>
        </w:rPr>
        <w:lastRenderedPageBreak/>
        <w:t>حقیقت این است که اسلام به توحید بسیار اهمیت داده و آن را محور زندگانی بشر قرار داده است و اولین مرحله از عدالت و وفاداری در رابطه با پروردگار معنی می‌یابد و باید به او وفادار بماند و حق الوهیت را ادا کند و عبادت را مخصوص او گرداند. اگر انسانی نتواند با خدای خود که روزی</w:t>
      </w:r>
      <w:r w:rsidR="005116BA">
        <w:rPr>
          <w:rtl/>
        </w:rPr>
        <w:softHyphen/>
      </w:r>
      <w:r>
        <w:rPr>
          <w:rFonts w:hint="cs"/>
          <w:rtl/>
        </w:rPr>
        <w:t>رسان و بزرگوار و توانا بر حساب و کتاب و ثواب و عقاب است رفتاری عادلانه داشته باشد، چگونه می‌تواند همین ر</w:t>
      </w:r>
      <w:r w:rsidR="00D50A6D">
        <w:rPr>
          <w:rFonts w:hint="cs"/>
          <w:rtl/>
        </w:rPr>
        <w:t>فتار را با بشری همانند خود به اج</w:t>
      </w:r>
      <w:r>
        <w:rPr>
          <w:rFonts w:hint="cs"/>
          <w:rtl/>
        </w:rPr>
        <w:t>را درآورد؟ از سوی دیگر اگر او نتواند خود را از قید</w:t>
      </w:r>
      <w:r w:rsidR="00D50A6D">
        <w:rPr>
          <w:rFonts w:hint="cs"/>
          <w:rtl/>
        </w:rPr>
        <w:t xml:space="preserve"> و بند باورهای شرک</w:t>
      </w:r>
      <w:r w:rsidR="00D50A6D">
        <w:rPr>
          <w:rFonts w:hint="eastAsia"/>
          <w:rtl/>
        </w:rPr>
        <w:t>‌</w:t>
      </w:r>
      <w:r>
        <w:rPr>
          <w:rFonts w:hint="cs"/>
          <w:rtl/>
        </w:rPr>
        <w:t xml:space="preserve">آمیز و خرافی و تسلیم شدن در برابر نیروهای تخیلی حاکم بر طبیعت و یا خدایان ساخته‌ی بشر رها کند، چگونه خواهد توانست از تسلیم شدن در برابر </w:t>
      </w:r>
      <w:r w:rsidR="005116BA">
        <w:rPr>
          <w:rFonts w:hint="cs"/>
          <w:rtl/>
        </w:rPr>
        <w:t>ط</w:t>
      </w:r>
      <w:r>
        <w:rPr>
          <w:rFonts w:hint="cs"/>
          <w:rtl/>
        </w:rPr>
        <w:t>اغوت‌ه</w:t>
      </w:r>
      <w:r w:rsidR="00D50A6D">
        <w:rPr>
          <w:rFonts w:hint="cs"/>
          <w:rtl/>
        </w:rPr>
        <w:t>ای بشری خود را آزاد سازد، وجودش</w:t>
      </w:r>
      <w:r>
        <w:rPr>
          <w:rFonts w:hint="cs"/>
          <w:rtl/>
        </w:rPr>
        <w:t xml:space="preserve"> را اثبات کند،</w:t>
      </w:r>
      <w:r w:rsidR="00196004">
        <w:rPr>
          <w:rFonts w:hint="cs"/>
          <w:rtl/>
        </w:rPr>
        <w:t xml:space="preserve"> آ</w:t>
      </w:r>
      <w:r>
        <w:rPr>
          <w:rFonts w:hint="cs"/>
          <w:rtl/>
        </w:rPr>
        <w:t>زادیش را پاس دارد و کرامت اقتصادی و اجتماعی و</w:t>
      </w:r>
      <w:r w:rsidR="00D50A6D">
        <w:rPr>
          <w:rFonts w:hint="cs"/>
          <w:rtl/>
        </w:rPr>
        <w:t xml:space="preserve"> سیاسی</w:t>
      </w:r>
      <w:r w:rsidR="00D50A6D">
        <w:rPr>
          <w:rFonts w:hint="eastAsia"/>
          <w:rtl/>
        </w:rPr>
        <w:t>‌</w:t>
      </w:r>
      <w:r>
        <w:rPr>
          <w:rFonts w:hint="cs"/>
          <w:rtl/>
        </w:rPr>
        <w:t>اش را به دست آورد.</w:t>
      </w:r>
    </w:p>
    <w:p w:rsidR="001546E9" w:rsidRDefault="00B92EC1" w:rsidP="001546E9">
      <w:pPr>
        <w:pStyle w:val="a8"/>
        <w:rPr>
          <w:rtl/>
        </w:rPr>
      </w:pPr>
      <w:r>
        <w:rPr>
          <w:rFonts w:hint="cs"/>
          <w:rtl/>
        </w:rPr>
        <w:t xml:space="preserve"> </w:t>
      </w:r>
      <w:r w:rsidR="001546E9" w:rsidRPr="008846B1">
        <w:rPr>
          <w:rFonts w:hint="cs"/>
          <w:rtl/>
        </w:rPr>
        <w:t xml:space="preserve">انسان توحیدی همان انسان آزاده است، زیرا می‌داند که هیچ فرمانروا و فریادرسی </w:t>
      </w:r>
      <w:r w:rsidR="001546E9" w:rsidRPr="005E3A1B">
        <w:rPr>
          <w:rFonts w:hint="cs"/>
          <w:rtl/>
        </w:rPr>
        <w:t>جز «اللّه» نیست</w:t>
      </w:r>
      <w:r w:rsidR="001546E9" w:rsidRPr="008846B1">
        <w:rPr>
          <w:rFonts w:hint="cs"/>
          <w:rtl/>
        </w:rPr>
        <w:t xml:space="preserve"> و می‌داند که </w:t>
      </w:r>
      <w:r w:rsidR="00D50A6D">
        <w:rPr>
          <w:rFonts w:hint="cs"/>
          <w:rtl/>
        </w:rPr>
        <w:t>هیچ موجودی جز به اذن پروردگار ن</w:t>
      </w:r>
      <w:r w:rsidR="001546E9" w:rsidRPr="008846B1">
        <w:rPr>
          <w:rFonts w:hint="cs"/>
          <w:rtl/>
        </w:rPr>
        <w:t>می‌تواند به او ضرر و نفعی برساند و این</w:t>
      </w:r>
      <w:r w:rsidR="00FD7FF4">
        <w:rPr>
          <w:rFonts w:hint="cs"/>
          <w:rtl/>
        </w:rPr>
        <w:t xml:space="preserve">‌گونه </w:t>
      </w:r>
      <w:r w:rsidR="001546E9" w:rsidRPr="008846B1">
        <w:rPr>
          <w:rFonts w:hint="cs"/>
          <w:rtl/>
        </w:rPr>
        <w:t>جایگاه خود را در هستی</w:t>
      </w:r>
      <w:r w:rsidR="00850650">
        <w:rPr>
          <w:rFonts w:hint="cs"/>
          <w:rtl/>
        </w:rPr>
        <w:t xml:space="preserve"> می‌</w:t>
      </w:r>
      <w:r w:rsidR="001546E9" w:rsidRPr="008846B1">
        <w:rPr>
          <w:rFonts w:hint="cs"/>
          <w:rtl/>
        </w:rPr>
        <w:t>شناسد، به دینش افتخار می‌کند و خیر و حق و جما</w:t>
      </w:r>
      <w:r w:rsidR="00D50A6D">
        <w:rPr>
          <w:rFonts w:hint="cs"/>
          <w:rtl/>
        </w:rPr>
        <w:t>ل را به دست می‌آورد و قبل از هر</w:t>
      </w:r>
      <w:r w:rsidR="001546E9" w:rsidRPr="008846B1">
        <w:rPr>
          <w:rFonts w:hint="cs"/>
          <w:rtl/>
        </w:rPr>
        <w:t>چیز هدف از خ</w:t>
      </w:r>
      <w:r w:rsidR="00D50A6D">
        <w:rPr>
          <w:rFonts w:hint="cs"/>
          <w:rtl/>
        </w:rPr>
        <w:t>ل</w:t>
      </w:r>
      <w:r w:rsidR="001546E9" w:rsidRPr="008846B1">
        <w:rPr>
          <w:rFonts w:hint="cs"/>
          <w:rtl/>
        </w:rPr>
        <w:t>قت خود را کشف می‌کند.</w:t>
      </w:r>
    </w:p>
    <w:p w:rsidR="001546E9" w:rsidRDefault="00D50A6D" w:rsidP="001546E9">
      <w:pPr>
        <w:pStyle w:val="a8"/>
        <w:rPr>
          <w:rtl/>
        </w:rPr>
      </w:pPr>
      <w:r>
        <w:rPr>
          <w:rFonts w:hint="cs"/>
          <w:rtl/>
        </w:rPr>
        <w:t>هر</w:t>
      </w:r>
      <w:r w:rsidR="001546E9">
        <w:rPr>
          <w:rFonts w:hint="cs"/>
          <w:rtl/>
        </w:rPr>
        <w:t>چند که فیلسوفان و مصلحان غربی مآب برای ایجاد تردید در راه توحید</w:t>
      </w:r>
      <w:r w:rsidR="009C7F90">
        <w:rPr>
          <w:rFonts w:hint="cs"/>
          <w:rtl/>
        </w:rPr>
        <w:t xml:space="preserve"> </w:t>
      </w:r>
      <w:r w:rsidR="001546E9">
        <w:rPr>
          <w:rFonts w:hint="cs"/>
          <w:rtl/>
        </w:rPr>
        <w:t>و راه ایمان به خدا و یکتاپرستی، تلاش</w:t>
      </w:r>
      <w:r w:rsidR="00850650">
        <w:rPr>
          <w:rFonts w:hint="cs"/>
          <w:rtl/>
        </w:rPr>
        <w:t>‌ها</w:t>
      </w:r>
      <w:r w:rsidR="001546E9">
        <w:rPr>
          <w:rFonts w:hint="cs"/>
          <w:rtl/>
        </w:rPr>
        <w:t>ی بسیاری کرده</w:t>
      </w:r>
      <w:r w:rsidR="004807C6">
        <w:rPr>
          <w:rFonts w:hint="cs"/>
          <w:rtl/>
        </w:rPr>
        <w:t xml:space="preserve">‌اند </w:t>
      </w:r>
      <w:r w:rsidR="00577017">
        <w:rPr>
          <w:rFonts w:hint="cs"/>
          <w:rtl/>
        </w:rPr>
        <w:t>و با طرح برن</w:t>
      </w:r>
      <w:r w:rsidR="001546E9">
        <w:rPr>
          <w:rFonts w:hint="cs"/>
          <w:rtl/>
        </w:rPr>
        <w:t>ا</w:t>
      </w:r>
      <w:r w:rsidR="00577017">
        <w:rPr>
          <w:rFonts w:hint="cs"/>
          <w:rtl/>
        </w:rPr>
        <w:t>م</w:t>
      </w:r>
      <w:r w:rsidR="001546E9">
        <w:rPr>
          <w:rFonts w:hint="cs"/>
          <w:rtl/>
        </w:rPr>
        <w:t>ه‌های اصلاح اجتماعی در چارچوب فلسفه</w:t>
      </w:r>
      <w:r w:rsidR="001546E9">
        <w:rPr>
          <w:rFonts w:hint="eastAsia"/>
          <w:rtl/>
        </w:rPr>
        <w:t>‌های مت</w:t>
      </w:r>
      <w:r>
        <w:rPr>
          <w:rFonts w:hint="cs"/>
          <w:rtl/>
        </w:rPr>
        <w:t>ن</w:t>
      </w:r>
      <w:r w:rsidR="001546E9">
        <w:rPr>
          <w:rFonts w:hint="eastAsia"/>
          <w:rtl/>
        </w:rPr>
        <w:t>وع و دور از منهج پروردگار هستی درصدد این کار برآمده</w:t>
      </w:r>
      <w:r w:rsidR="004807C6">
        <w:rPr>
          <w:rFonts w:hint="eastAsia"/>
          <w:rtl/>
        </w:rPr>
        <w:t>‌اند،</w:t>
      </w:r>
      <w:r w:rsidR="001546E9">
        <w:rPr>
          <w:rFonts w:hint="eastAsia"/>
          <w:rtl/>
        </w:rPr>
        <w:t xml:space="preserve"> اما هرگز نتوانسته</w:t>
      </w:r>
      <w:r w:rsidR="004807C6">
        <w:rPr>
          <w:rFonts w:hint="eastAsia"/>
          <w:rtl/>
        </w:rPr>
        <w:t xml:space="preserve">‌اند </w:t>
      </w:r>
      <w:r w:rsidR="001546E9">
        <w:rPr>
          <w:rFonts w:hint="eastAsia"/>
          <w:rtl/>
        </w:rPr>
        <w:t>آن اصل</w:t>
      </w:r>
      <w:r w:rsidR="008B7785">
        <w:rPr>
          <w:rFonts w:hint="cs"/>
          <w:rtl/>
        </w:rPr>
        <w:t>ا</w:t>
      </w:r>
      <w:r w:rsidR="001546E9">
        <w:rPr>
          <w:rFonts w:hint="eastAsia"/>
          <w:rtl/>
        </w:rPr>
        <w:t xml:space="preserve">ح مد نظر خود را به اجرا درآورند. </w:t>
      </w:r>
      <w:r w:rsidR="001546E9">
        <w:rPr>
          <w:rFonts w:hint="cs"/>
          <w:rtl/>
        </w:rPr>
        <w:t>زیرا بیگانه شدن از خدا فقط شر و فساد را بیشتر می</w:t>
      </w:r>
      <w:r w:rsidR="001546E9">
        <w:rPr>
          <w:rFonts w:hint="eastAsia"/>
          <w:rtl/>
        </w:rPr>
        <w:t>‌</w:t>
      </w:r>
      <w:r w:rsidR="001546E9">
        <w:rPr>
          <w:rFonts w:hint="cs"/>
          <w:rtl/>
        </w:rPr>
        <w:t>کند و جز کینه و نفرت چیزی نم</w:t>
      </w:r>
      <w:r w:rsidR="001546E9">
        <w:rPr>
          <w:rFonts w:hint="eastAsia"/>
          <w:rtl/>
        </w:rPr>
        <w:t>ی‌</w:t>
      </w:r>
      <w:r w:rsidR="001546E9">
        <w:rPr>
          <w:rFonts w:hint="cs"/>
          <w:rtl/>
        </w:rPr>
        <w:t>کارد و فقط انسان‌های مضطربی را</w:t>
      </w:r>
      <w:r w:rsidR="00850650">
        <w:rPr>
          <w:rFonts w:hint="cs"/>
          <w:rtl/>
        </w:rPr>
        <w:t xml:space="preserve"> می‌</w:t>
      </w:r>
      <w:r>
        <w:rPr>
          <w:rFonts w:hint="cs"/>
          <w:rtl/>
        </w:rPr>
        <w:t>سازد که از هر</w:t>
      </w:r>
      <w:r w:rsidR="001546E9">
        <w:rPr>
          <w:rFonts w:hint="cs"/>
          <w:rtl/>
        </w:rPr>
        <w:t>گونه عناصر انسان</w:t>
      </w:r>
      <w:r w:rsidR="008B7785">
        <w:rPr>
          <w:rFonts w:hint="cs"/>
          <w:rtl/>
        </w:rPr>
        <w:t>ِ</w:t>
      </w:r>
      <w:r w:rsidR="001546E9">
        <w:rPr>
          <w:rFonts w:hint="cs"/>
          <w:rtl/>
        </w:rPr>
        <w:t xml:space="preserve"> صالح تهی هستند.</w:t>
      </w:r>
    </w:p>
    <w:p w:rsidR="001546E9" w:rsidRDefault="001546E9" w:rsidP="001546E9">
      <w:pPr>
        <w:pStyle w:val="a8"/>
        <w:rPr>
          <w:rtl/>
        </w:rPr>
      </w:pPr>
      <w:r>
        <w:rPr>
          <w:rFonts w:hint="cs"/>
          <w:rtl/>
        </w:rPr>
        <w:t>اگر فیلسوفان و مصلحان، قدر خد</w:t>
      </w:r>
      <w:r w:rsidR="009C7F90">
        <w:rPr>
          <w:rFonts w:hint="cs"/>
          <w:rtl/>
        </w:rPr>
        <w:t>واند را می</w:t>
      </w:r>
      <w:r w:rsidR="009C7F90">
        <w:rPr>
          <w:rFonts w:hint="eastAsia"/>
          <w:rtl/>
        </w:rPr>
        <w:t>‌د</w:t>
      </w:r>
      <w:r>
        <w:rPr>
          <w:rFonts w:hint="cs"/>
          <w:rtl/>
        </w:rPr>
        <w:t>انستند، می‌فهمیدند که اولین لازمه‌ی اصلاح</w:t>
      </w:r>
      <w:r w:rsidR="00A94924">
        <w:rPr>
          <w:rFonts w:hint="cs"/>
          <w:rtl/>
        </w:rPr>
        <w:t xml:space="preserve"> </w:t>
      </w:r>
      <w:r>
        <w:rPr>
          <w:rFonts w:hint="cs"/>
          <w:rtl/>
        </w:rPr>
        <w:t>انسان، شناخت پروردگا</w:t>
      </w:r>
      <w:r w:rsidR="008B7785">
        <w:rPr>
          <w:rFonts w:hint="cs"/>
          <w:rtl/>
        </w:rPr>
        <w:t>ر</w:t>
      </w:r>
      <w:r>
        <w:rPr>
          <w:rFonts w:hint="cs"/>
          <w:rtl/>
        </w:rPr>
        <w:t>، تحکیم رابطه با او و اطاعت از اوامر و نواهی اوست. و می‌دانستند که این وظیفه‌ی مصلحان نیست که به تشریح ادیان جدید یا تعیین دیدگاهی برای جهان و انسان از طریق نظر و اجتهاد بپردازند زیرا فقط خداوند حق ت</w:t>
      </w:r>
      <w:r w:rsidR="009C7F90">
        <w:rPr>
          <w:rFonts w:hint="cs"/>
          <w:rtl/>
        </w:rPr>
        <w:t>شریح دارد و فقط ظالمان ملحد و مت</w:t>
      </w:r>
      <w:r>
        <w:rPr>
          <w:rFonts w:hint="cs"/>
          <w:rtl/>
        </w:rPr>
        <w:t>کبران خو</w:t>
      </w:r>
      <w:r w:rsidR="009C7F90">
        <w:rPr>
          <w:rFonts w:hint="cs"/>
          <w:rtl/>
        </w:rPr>
        <w:t>د</w:t>
      </w:r>
      <w:r>
        <w:rPr>
          <w:rFonts w:hint="cs"/>
          <w:rtl/>
        </w:rPr>
        <w:t>سر هستند ک</w:t>
      </w:r>
      <w:r w:rsidR="009C7F90">
        <w:rPr>
          <w:rFonts w:hint="cs"/>
          <w:rtl/>
        </w:rPr>
        <w:t>ه به مخالفت با قوانین خدا تن می</w:t>
      </w:r>
      <w:r w:rsidR="009C7F90">
        <w:rPr>
          <w:rFonts w:hint="eastAsia"/>
          <w:rtl/>
        </w:rPr>
        <w:t>‌</w:t>
      </w:r>
      <w:r>
        <w:rPr>
          <w:rFonts w:hint="cs"/>
          <w:rtl/>
        </w:rPr>
        <w:t>دهند.</w:t>
      </w:r>
    </w:p>
    <w:p w:rsidR="001546E9" w:rsidRDefault="001546E9" w:rsidP="001546E9">
      <w:pPr>
        <w:pStyle w:val="a8"/>
        <w:rPr>
          <w:rtl/>
        </w:rPr>
      </w:pPr>
      <w:r>
        <w:rPr>
          <w:rFonts w:hint="cs"/>
          <w:rtl/>
        </w:rPr>
        <w:lastRenderedPageBreak/>
        <w:t>خداوند متعال فرموده است:</w:t>
      </w:r>
    </w:p>
    <w:p w:rsidR="00BF3FD7" w:rsidRPr="00BF3FD7" w:rsidRDefault="00113059" w:rsidP="001546E9">
      <w:pPr>
        <w:pStyle w:val="af1"/>
        <w:rPr>
          <w:rStyle w:val="Char4"/>
          <w:rtl/>
        </w:rPr>
      </w:pPr>
      <w:r w:rsidRPr="00AB7196">
        <w:rPr>
          <w:rStyle w:val="Char8"/>
          <w:rtl/>
        </w:rPr>
        <w:t>﴿</w:t>
      </w:r>
      <w:r w:rsidR="001546E9" w:rsidRPr="001F51E7">
        <w:rPr>
          <w:rFonts w:hint="eastAsia"/>
          <w:rtl/>
        </w:rPr>
        <w:t>وَمَا</w:t>
      </w:r>
      <w:r w:rsidR="001546E9" w:rsidRPr="001F51E7">
        <w:rPr>
          <w:rtl/>
        </w:rPr>
        <w:t xml:space="preserve"> </w:t>
      </w:r>
      <w:r w:rsidR="001546E9" w:rsidRPr="001F51E7">
        <w:rPr>
          <w:rFonts w:hint="eastAsia"/>
          <w:rtl/>
        </w:rPr>
        <w:t>قَدَرُواْ</w:t>
      </w:r>
      <w:r w:rsidR="001546E9" w:rsidRPr="001F51E7">
        <w:rPr>
          <w:rtl/>
        </w:rPr>
        <w:t xml:space="preserve"> </w:t>
      </w:r>
      <w:r w:rsidR="001546E9" w:rsidRPr="001F51E7">
        <w:rPr>
          <w:rFonts w:hint="cs"/>
          <w:rtl/>
        </w:rPr>
        <w:t>ٱ</w:t>
      </w:r>
      <w:r w:rsidR="001546E9" w:rsidRPr="001F51E7">
        <w:rPr>
          <w:rFonts w:hint="eastAsia"/>
          <w:rtl/>
        </w:rPr>
        <w:t>للَّهَ</w:t>
      </w:r>
      <w:r w:rsidR="001546E9" w:rsidRPr="001F51E7">
        <w:rPr>
          <w:rtl/>
        </w:rPr>
        <w:t xml:space="preserve"> </w:t>
      </w:r>
      <w:r w:rsidR="001546E9" w:rsidRPr="001F51E7">
        <w:rPr>
          <w:rFonts w:hint="eastAsia"/>
          <w:rtl/>
        </w:rPr>
        <w:t>حَقَّ</w:t>
      </w:r>
      <w:r w:rsidR="001546E9" w:rsidRPr="001F51E7">
        <w:rPr>
          <w:rtl/>
        </w:rPr>
        <w:t xml:space="preserve"> </w:t>
      </w:r>
      <w:r w:rsidR="001546E9" w:rsidRPr="001F51E7">
        <w:rPr>
          <w:rFonts w:hint="eastAsia"/>
          <w:rtl/>
        </w:rPr>
        <w:t>قَد</w:t>
      </w:r>
      <w:r w:rsidR="001546E9" w:rsidRPr="001F51E7">
        <w:rPr>
          <w:rFonts w:hint="cs"/>
          <w:rtl/>
        </w:rPr>
        <w:t>ۡ</w:t>
      </w:r>
      <w:r w:rsidR="001546E9" w:rsidRPr="001F51E7">
        <w:rPr>
          <w:rFonts w:hint="eastAsia"/>
          <w:rtl/>
        </w:rPr>
        <w:t>رِهِ</w:t>
      </w:r>
      <w:r w:rsidR="001546E9" w:rsidRPr="001F51E7">
        <w:rPr>
          <w:rFonts w:hint="cs"/>
          <w:rtl/>
        </w:rPr>
        <w:t>ۦ</w:t>
      </w:r>
      <w:r w:rsidR="001546E9" w:rsidRPr="001F51E7">
        <w:rPr>
          <w:rtl/>
        </w:rPr>
        <w:t xml:space="preserve"> </w:t>
      </w:r>
      <w:r w:rsidR="001546E9" w:rsidRPr="001F51E7">
        <w:rPr>
          <w:rFonts w:hint="eastAsia"/>
          <w:rtl/>
        </w:rPr>
        <w:t>وَ</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أَر</w:t>
      </w:r>
      <w:r w:rsidR="001546E9" w:rsidRPr="001F51E7">
        <w:rPr>
          <w:rFonts w:hint="cs"/>
          <w:rtl/>
        </w:rPr>
        <w:t>ۡ</w:t>
      </w:r>
      <w:r w:rsidR="001546E9" w:rsidRPr="001F51E7">
        <w:rPr>
          <w:rFonts w:hint="eastAsia"/>
          <w:rtl/>
        </w:rPr>
        <w:t>ضُ</w:t>
      </w:r>
      <w:r w:rsidR="001546E9" w:rsidRPr="001F51E7">
        <w:rPr>
          <w:rtl/>
        </w:rPr>
        <w:t xml:space="preserve"> </w:t>
      </w:r>
      <w:r w:rsidR="001546E9" w:rsidRPr="001F51E7">
        <w:rPr>
          <w:rFonts w:hint="eastAsia"/>
          <w:rtl/>
        </w:rPr>
        <w:t>جَمِيع</w:t>
      </w:r>
      <w:r w:rsidR="001546E9" w:rsidRPr="001F51E7">
        <w:rPr>
          <w:rFonts w:hint="cs"/>
          <w:rtl/>
        </w:rPr>
        <w:t>ٗ</w:t>
      </w:r>
      <w:r w:rsidR="001546E9" w:rsidRPr="001F51E7">
        <w:rPr>
          <w:rFonts w:hint="eastAsia"/>
          <w:rtl/>
        </w:rPr>
        <w:t>ا</w:t>
      </w:r>
      <w:r w:rsidR="001546E9" w:rsidRPr="001F51E7">
        <w:rPr>
          <w:rtl/>
        </w:rPr>
        <w:t xml:space="preserve"> </w:t>
      </w:r>
      <w:r w:rsidR="001546E9" w:rsidRPr="001F51E7">
        <w:rPr>
          <w:rFonts w:hint="eastAsia"/>
          <w:rtl/>
        </w:rPr>
        <w:t>قَب</w:t>
      </w:r>
      <w:r w:rsidR="001546E9" w:rsidRPr="001F51E7">
        <w:rPr>
          <w:rFonts w:hint="cs"/>
          <w:rtl/>
        </w:rPr>
        <w:t>ۡ</w:t>
      </w:r>
      <w:r w:rsidR="001546E9" w:rsidRPr="001F51E7">
        <w:rPr>
          <w:rFonts w:hint="eastAsia"/>
          <w:rtl/>
        </w:rPr>
        <w:t>ضَتُهُ</w:t>
      </w:r>
      <w:r w:rsidR="001546E9" w:rsidRPr="001F51E7">
        <w:rPr>
          <w:rFonts w:hint="cs"/>
          <w:rtl/>
        </w:rPr>
        <w:t>ۥ</w:t>
      </w:r>
      <w:r w:rsidR="001546E9" w:rsidRPr="001F51E7">
        <w:rPr>
          <w:rtl/>
        </w:rPr>
        <w:t xml:space="preserve"> </w:t>
      </w:r>
      <w:r w:rsidR="001546E9" w:rsidRPr="001F51E7">
        <w:rPr>
          <w:rFonts w:hint="eastAsia"/>
          <w:rtl/>
        </w:rPr>
        <w:t>يَو</w:t>
      </w:r>
      <w:r w:rsidR="001546E9" w:rsidRPr="001F51E7">
        <w:rPr>
          <w:rFonts w:hint="cs"/>
          <w:rtl/>
        </w:rPr>
        <w:t>ۡ</w:t>
      </w:r>
      <w:r w:rsidR="001546E9" w:rsidRPr="001F51E7">
        <w:rPr>
          <w:rFonts w:hint="eastAsia"/>
          <w:rtl/>
        </w:rPr>
        <w:t>مَ</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قِيَ</w:t>
      </w:r>
      <w:r w:rsidR="001546E9" w:rsidRPr="001F51E7">
        <w:rPr>
          <w:rFonts w:hint="cs"/>
          <w:rtl/>
        </w:rPr>
        <w:t>ٰ</w:t>
      </w:r>
      <w:r w:rsidR="001546E9" w:rsidRPr="001F51E7">
        <w:rPr>
          <w:rFonts w:hint="eastAsia"/>
          <w:rtl/>
        </w:rPr>
        <w:t>مَةِ</w:t>
      </w:r>
      <w:r w:rsidR="001546E9" w:rsidRPr="001F51E7">
        <w:rPr>
          <w:rtl/>
        </w:rPr>
        <w:t xml:space="preserve"> </w:t>
      </w:r>
      <w:r w:rsidR="001546E9" w:rsidRPr="001F51E7">
        <w:rPr>
          <w:rFonts w:hint="eastAsia"/>
          <w:rtl/>
        </w:rPr>
        <w:t>وَ</w:t>
      </w:r>
      <w:r w:rsidR="001546E9" w:rsidRPr="001F51E7">
        <w:rPr>
          <w:rFonts w:hint="cs"/>
          <w:rtl/>
        </w:rPr>
        <w:t>ٱ</w:t>
      </w:r>
      <w:r w:rsidR="001546E9" w:rsidRPr="001F51E7">
        <w:rPr>
          <w:rFonts w:hint="eastAsia"/>
          <w:rtl/>
        </w:rPr>
        <w:t>لسَّمَ</w:t>
      </w:r>
      <w:r w:rsidR="001546E9" w:rsidRPr="001F51E7">
        <w:rPr>
          <w:rFonts w:hint="cs"/>
          <w:rtl/>
        </w:rPr>
        <w:t>ٰ</w:t>
      </w:r>
      <w:r w:rsidR="001546E9" w:rsidRPr="001F51E7">
        <w:rPr>
          <w:rFonts w:hint="eastAsia"/>
          <w:rtl/>
        </w:rPr>
        <w:t>وَ</w:t>
      </w:r>
      <w:r w:rsidR="001546E9" w:rsidRPr="001F51E7">
        <w:rPr>
          <w:rFonts w:hint="cs"/>
          <w:rtl/>
        </w:rPr>
        <w:t>ٰ</w:t>
      </w:r>
      <w:r w:rsidR="001546E9" w:rsidRPr="001F51E7">
        <w:rPr>
          <w:rFonts w:hint="eastAsia"/>
          <w:rtl/>
        </w:rPr>
        <w:t>تُ</w:t>
      </w:r>
      <w:r w:rsidR="001546E9" w:rsidRPr="001F51E7">
        <w:rPr>
          <w:rtl/>
        </w:rPr>
        <w:t xml:space="preserve"> </w:t>
      </w:r>
      <w:r w:rsidR="001546E9" w:rsidRPr="001F51E7">
        <w:rPr>
          <w:rFonts w:hint="eastAsia"/>
          <w:rtl/>
        </w:rPr>
        <w:t>مَط</w:t>
      </w:r>
      <w:r w:rsidR="001546E9" w:rsidRPr="001F51E7">
        <w:rPr>
          <w:rFonts w:hint="cs"/>
          <w:rtl/>
        </w:rPr>
        <w:t>ۡ</w:t>
      </w:r>
      <w:r w:rsidR="001546E9" w:rsidRPr="001F51E7">
        <w:rPr>
          <w:rFonts w:hint="eastAsia"/>
          <w:rtl/>
        </w:rPr>
        <w:t>وِيَّ</w:t>
      </w:r>
      <w:r w:rsidR="001546E9" w:rsidRPr="001F51E7">
        <w:rPr>
          <w:rFonts w:hint="cs"/>
          <w:rtl/>
        </w:rPr>
        <w:t>ٰ</w:t>
      </w:r>
      <w:r w:rsidR="001546E9" w:rsidRPr="001F51E7">
        <w:rPr>
          <w:rFonts w:hint="eastAsia"/>
          <w:rtl/>
        </w:rPr>
        <w:t>تُ</w:t>
      </w:r>
      <w:r w:rsidR="001546E9" w:rsidRPr="001F51E7">
        <w:rPr>
          <w:rFonts w:hint="cs"/>
          <w:rtl/>
        </w:rPr>
        <w:t>ۢ</w:t>
      </w:r>
      <w:r w:rsidR="001546E9" w:rsidRPr="001F51E7">
        <w:rPr>
          <w:rtl/>
        </w:rPr>
        <w:t xml:space="preserve"> </w:t>
      </w:r>
      <w:r w:rsidR="001546E9" w:rsidRPr="001F51E7">
        <w:rPr>
          <w:rFonts w:hint="eastAsia"/>
          <w:rtl/>
        </w:rPr>
        <w:t>بِيَمِينِهِ</w:t>
      </w:r>
      <w:r w:rsidR="001546E9" w:rsidRPr="001F51E7">
        <w:rPr>
          <w:rFonts w:hint="cs"/>
          <w:rtl/>
        </w:rPr>
        <w:t>ۦۚ</w:t>
      </w:r>
      <w:r w:rsidR="001546E9" w:rsidRPr="001F51E7">
        <w:rPr>
          <w:rtl/>
        </w:rPr>
        <w:t xml:space="preserve"> </w:t>
      </w:r>
      <w:r w:rsidR="001546E9" w:rsidRPr="001F51E7">
        <w:rPr>
          <w:rFonts w:hint="eastAsia"/>
          <w:rtl/>
        </w:rPr>
        <w:t>سُب</w:t>
      </w:r>
      <w:r w:rsidR="001546E9" w:rsidRPr="001F51E7">
        <w:rPr>
          <w:rFonts w:hint="cs"/>
          <w:rtl/>
        </w:rPr>
        <w:t>ۡ</w:t>
      </w:r>
      <w:r w:rsidR="001546E9" w:rsidRPr="001F51E7">
        <w:rPr>
          <w:rFonts w:hint="eastAsia"/>
          <w:rtl/>
        </w:rPr>
        <w:t>حَ</w:t>
      </w:r>
      <w:r w:rsidR="001546E9" w:rsidRPr="001F51E7">
        <w:rPr>
          <w:rFonts w:hint="cs"/>
          <w:rtl/>
        </w:rPr>
        <w:t>ٰ</w:t>
      </w:r>
      <w:r w:rsidR="001546E9" w:rsidRPr="001F51E7">
        <w:rPr>
          <w:rFonts w:hint="eastAsia"/>
          <w:rtl/>
        </w:rPr>
        <w:t>نَهُ</w:t>
      </w:r>
      <w:r w:rsidR="001546E9" w:rsidRPr="001F51E7">
        <w:rPr>
          <w:rFonts w:hint="cs"/>
          <w:rtl/>
        </w:rPr>
        <w:t>ۥ</w:t>
      </w:r>
      <w:r w:rsidR="001546E9" w:rsidRPr="001F51E7">
        <w:rPr>
          <w:rtl/>
        </w:rPr>
        <w:t xml:space="preserve"> </w:t>
      </w:r>
      <w:r w:rsidR="001546E9" w:rsidRPr="001F51E7">
        <w:rPr>
          <w:rFonts w:hint="eastAsia"/>
          <w:rtl/>
        </w:rPr>
        <w:t>وَتَعَ</w:t>
      </w:r>
      <w:r w:rsidR="001546E9" w:rsidRPr="001F51E7">
        <w:rPr>
          <w:rFonts w:hint="cs"/>
          <w:rtl/>
        </w:rPr>
        <w:t>ٰ</w:t>
      </w:r>
      <w:r w:rsidR="001546E9" w:rsidRPr="001F51E7">
        <w:rPr>
          <w:rFonts w:hint="eastAsia"/>
          <w:rtl/>
        </w:rPr>
        <w:t>لَى</w:t>
      </w:r>
      <w:r w:rsidR="001546E9" w:rsidRPr="001F51E7">
        <w:rPr>
          <w:rFonts w:hint="cs"/>
          <w:rtl/>
        </w:rPr>
        <w:t>ٰ</w:t>
      </w:r>
      <w:r w:rsidR="001546E9" w:rsidRPr="001F51E7">
        <w:rPr>
          <w:rtl/>
        </w:rPr>
        <w:t xml:space="preserve"> </w:t>
      </w:r>
      <w:r w:rsidR="001546E9" w:rsidRPr="001F51E7">
        <w:rPr>
          <w:rFonts w:hint="eastAsia"/>
          <w:rtl/>
        </w:rPr>
        <w:t>عَمَّا</w:t>
      </w:r>
      <w:r w:rsidR="001546E9" w:rsidRPr="001F51E7">
        <w:rPr>
          <w:rtl/>
        </w:rPr>
        <w:t xml:space="preserve"> </w:t>
      </w:r>
      <w:r w:rsidR="001546E9" w:rsidRPr="001F51E7">
        <w:rPr>
          <w:rFonts w:hint="eastAsia"/>
          <w:rtl/>
        </w:rPr>
        <w:t>يُش</w:t>
      </w:r>
      <w:r w:rsidR="001546E9" w:rsidRPr="001F51E7">
        <w:rPr>
          <w:rFonts w:hint="cs"/>
          <w:rtl/>
        </w:rPr>
        <w:t>ۡ</w:t>
      </w:r>
      <w:r w:rsidR="001546E9" w:rsidRPr="001F51E7">
        <w:rPr>
          <w:rFonts w:hint="eastAsia"/>
          <w:rtl/>
        </w:rPr>
        <w:t>رِكُونَ</w:t>
      </w:r>
      <w:r w:rsidR="001546E9" w:rsidRPr="001F51E7">
        <w:rPr>
          <w:rtl/>
        </w:rPr>
        <w:t xml:space="preserve"> </w:t>
      </w:r>
      <w:r w:rsidR="001546E9" w:rsidRPr="001F51E7">
        <w:rPr>
          <w:rFonts w:hint="cs"/>
          <w:rtl/>
        </w:rPr>
        <w:t>٦٧</w:t>
      </w:r>
      <w:r w:rsidR="001546E9" w:rsidRPr="00AB7196">
        <w:rPr>
          <w:rStyle w:val="Char8"/>
          <w:rtl/>
        </w:rPr>
        <w:t>﴾</w:t>
      </w:r>
      <w:r w:rsidR="001546E9">
        <w:rPr>
          <w:rFonts w:hint="cs"/>
          <w:rtl/>
        </w:rPr>
        <w:t xml:space="preserve"> </w:t>
      </w:r>
      <w:r w:rsidR="001546E9" w:rsidRPr="008846B1">
        <w:rPr>
          <w:rStyle w:val="Char6"/>
          <w:rFonts w:hint="cs"/>
          <w:rtl/>
        </w:rPr>
        <w:t>[</w:t>
      </w:r>
      <w:r w:rsidR="001546E9">
        <w:rPr>
          <w:rStyle w:val="Char6"/>
          <w:rFonts w:hint="cs"/>
          <w:rtl/>
        </w:rPr>
        <w:t>الزمر: 67</w:t>
      </w:r>
      <w:r w:rsidR="001546E9" w:rsidRPr="008846B1">
        <w:rPr>
          <w:rStyle w:val="Char6"/>
          <w:rFonts w:hint="cs"/>
          <w:rtl/>
        </w:rPr>
        <w:t>]</w:t>
      </w:r>
      <w:r w:rsidR="001546E9" w:rsidRPr="00BF3FD7">
        <w:rPr>
          <w:rStyle w:val="Char4"/>
          <w:rFonts w:hint="cs"/>
          <w:rtl/>
        </w:rPr>
        <w:t>.</w:t>
      </w:r>
    </w:p>
    <w:p w:rsidR="00E30DC6" w:rsidRDefault="009C7F90" w:rsidP="005E3A1B">
      <w:pPr>
        <w:pStyle w:val="ab"/>
        <w:rPr>
          <w:rStyle w:val="Char4"/>
          <w:spacing w:val="4"/>
          <w:rtl/>
        </w:rPr>
      </w:pPr>
      <w:r w:rsidRPr="005506E0">
        <w:rPr>
          <w:rStyle w:val="Char8"/>
          <w:rFonts w:hint="cs"/>
          <w:spacing w:val="4"/>
          <w:rtl/>
        </w:rPr>
        <w:t>«</w:t>
      </w:r>
      <w:r w:rsidR="005116BA" w:rsidRPr="005116BA">
        <w:rPr>
          <w:rFonts w:hint="cs"/>
          <w:rtl/>
        </w:rPr>
        <w:t>و آن‌ها (= مشرکان) الله را چنانکه سزاوار بزرگی اوست نشناختند در حالی‌که روز قیامت تمام زمین در مشت اوست و آسمان</w:t>
      </w:r>
      <w:r w:rsidR="005116BA">
        <w:rPr>
          <w:rFonts w:hint="cs"/>
          <w:rtl/>
        </w:rPr>
        <w:t>‌ها درهم پیچیده در دست راست اوست</w:t>
      </w:r>
      <w:r w:rsidR="005116BA" w:rsidRPr="005116BA">
        <w:rPr>
          <w:rFonts w:hint="cs"/>
          <w:rtl/>
        </w:rPr>
        <w:t>، او منزه و برتر است از آنچه شریک او می‌پندارند</w:t>
      </w:r>
      <w:r w:rsidRPr="005506E0">
        <w:rPr>
          <w:rStyle w:val="Char8"/>
          <w:rFonts w:hint="cs"/>
          <w:spacing w:val="4"/>
          <w:rtl/>
        </w:rPr>
        <w:t>»</w:t>
      </w:r>
      <w:r w:rsidR="00E30DC6" w:rsidRPr="005506E0">
        <w:rPr>
          <w:rStyle w:val="Char4"/>
          <w:rFonts w:hint="cs"/>
          <w:spacing w:val="4"/>
          <w:rtl/>
        </w:rPr>
        <w:t>.</w:t>
      </w:r>
    </w:p>
    <w:p w:rsidR="005116BA" w:rsidRPr="005506E0" w:rsidRDefault="005116BA" w:rsidP="005116BA">
      <w:pPr>
        <w:bidi w:val="0"/>
        <w:jc w:val="right"/>
        <w:rPr>
          <w:rStyle w:val="Char4"/>
          <w:spacing w:val="4"/>
          <w:rtl/>
        </w:rPr>
      </w:pPr>
    </w:p>
    <w:p w:rsidR="001546E9" w:rsidRDefault="001546E9" w:rsidP="001546E9">
      <w:pPr>
        <w:pStyle w:val="a8"/>
        <w:rPr>
          <w:rtl/>
        </w:rPr>
      </w:pPr>
      <w:r>
        <w:rPr>
          <w:rFonts w:hint="cs"/>
          <w:rtl/>
        </w:rPr>
        <w:t>در آیه دیگر هم فرموده</w:t>
      </w:r>
      <w:r w:rsidR="005116BA">
        <w:rPr>
          <w:rtl/>
        </w:rPr>
        <w:softHyphen/>
      </w:r>
      <w:r w:rsidR="005116BA">
        <w:rPr>
          <w:rFonts w:hint="cs"/>
          <w:rtl/>
        </w:rPr>
        <w:t>است</w:t>
      </w:r>
      <w:r>
        <w:rPr>
          <w:rFonts w:hint="cs"/>
          <w:rtl/>
        </w:rPr>
        <w:t>:</w:t>
      </w:r>
    </w:p>
    <w:p w:rsidR="00BF3FD7" w:rsidRPr="00BF3FD7" w:rsidRDefault="00113059" w:rsidP="001546E9">
      <w:pPr>
        <w:pStyle w:val="af1"/>
        <w:rPr>
          <w:rStyle w:val="Char4"/>
          <w:rtl/>
        </w:rPr>
      </w:pPr>
      <w:r w:rsidRPr="00AB7196">
        <w:rPr>
          <w:rStyle w:val="Char8"/>
          <w:rtl/>
        </w:rPr>
        <w:t>﴿</w:t>
      </w:r>
      <w:r w:rsidR="001546E9" w:rsidRPr="001F51E7">
        <w:rPr>
          <w:rFonts w:hint="eastAsia"/>
          <w:rtl/>
        </w:rPr>
        <w:t>شَهِدَ</w:t>
      </w:r>
      <w:r w:rsidR="001546E9" w:rsidRPr="001F51E7">
        <w:rPr>
          <w:rtl/>
        </w:rPr>
        <w:t xml:space="preserve"> </w:t>
      </w:r>
      <w:r w:rsidR="001546E9" w:rsidRPr="001F51E7">
        <w:rPr>
          <w:rFonts w:hint="cs"/>
          <w:rtl/>
        </w:rPr>
        <w:t>ٱ</w:t>
      </w:r>
      <w:r w:rsidR="001546E9" w:rsidRPr="001F51E7">
        <w:rPr>
          <w:rFonts w:hint="eastAsia"/>
          <w:rtl/>
        </w:rPr>
        <w:t>للَّهُ</w:t>
      </w:r>
      <w:r w:rsidR="001546E9" w:rsidRPr="001F51E7">
        <w:rPr>
          <w:rtl/>
        </w:rPr>
        <w:t xml:space="preserve"> </w:t>
      </w:r>
      <w:r w:rsidR="001546E9" w:rsidRPr="001F51E7">
        <w:rPr>
          <w:rFonts w:hint="eastAsia"/>
          <w:rtl/>
        </w:rPr>
        <w:t>أَنَّهُ</w:t>
      </w:r>
      <w:r w:rsidR="001546E9" w:rsidRPr="001F51E7">
        <w:rPr>
          <w:rFonts w:hint="cs"/>
          <w:rtl/>
        </w:rPr>
        <w:t>ۥ</w:t>
      </w:r>
      <w:r w:rsidR="001546E9" w:rsidRPr="001F51E7">
        <w:rPr>
          <w:rtl/>
        </w:rPr>
        <w:t xml:space="preserve"> </w:t>
      </w:r>
      <w:r w:rsidR="001546E9" w:rsidRPr="001F51E7">
        <w:rPr>
          <w:rFonts w:hint="eastAsia"/>
          <w:rtl/>
        </w:rPr>
        <w:t>لَا</w:t>
      </w:r>
      <w:r w:rsidR="001546E9" w:rsidRPr="001F51E7">
        <w:rPr>
          <w:rFonts w:hint="cs"/>
          <w:rtl/>
        </w:rPr>
        <w:t>ٓ</w:t>
      </w:r>
      <w:r w:rsidR="001546E9" w:rsidRPr="001F51E7">
        <w:rPr>
          <w:rtl/>
        </w:rPr>
        <w:t xml:space="preserve"> </w:t>
      </w:r>
      <w:r w:rsidR="001546E9" w:rsidRPr="001F51E7">
        <w:rPr>
          <w:rFonts w:hint="eastAsia"/>
          <w:rtl/>
        </w:rPr>
        <w:t>إِلَ</w:t>
      </w:r>
      <w:r w:rsidR="001546E9" w:rsidRPr="001F51E7">
        <w:rPr>
          <w:rFonts w:hint="cs"/>
          <w:rtl/>
        </w:rPr>
        <w:t>ٰ</w:t>
      </w:r>
      <w:r w:rsidR="001546E9" w:rsidRPr="001F51E7">
        <w:rPr>
          <w:rFonts w:hint="eastAsia"/>
          <w:rtl/>
        </w:rPr>
        <w:t>هَ</w:t>
      </w:r>
      <w:r w:rsidR="001546E9" w:rsidRPr="001F51E7">
        <w:rPr>
          <w:rtl/>
        </w:rPr>
        <w:t xml:space="preserve"> </w:t>
      </w:r>
      <w:r w:rsidR="001546E9" w:rsidRPr="001F51E7">
        <w:rPr>
          <w:rFonts w:hint="eastAsia"/>
          <w:rtl/>
        </w:rPr>
        <w:t>إِلَّا</w:t>
      </w:r>
      <w:r w:rsidR="001546E9" w:rsidRPr="001F51E7">
        <w:rPr>
          <w:rtl/>
        </w:rPr>
        <w:t xml:space="preserve"> </w:t>
      </w:r>
      <w:r w:rsidR="001546E9" w:rsidRPr="001F51E7">
        <w:rPr>
          <w:rFonts w:hint="eastAsia"/>
          <w:rtl/>
        </w:rPr>
        <w:t>هُوَ</w:t>
      </w:r>
      <w:r w:rsidR="001546E9" w:rsidRPr="001F51E7">
        <w:rPr>
          <w:rtl/>
        </w:rPr>
        <w:t xml:space="preserve"> </w:t>
      </w:r>
      <w:r w:rsidR="001546E9" w:rsidRPr="001F51E7">
        <w:rPr>
          <w:rFonts w:hint="eastAsia"/>
          <w:rtl/>
        </w:rPr>
        <w:t>وَ</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مَلَ</w:t>
      </w:r>
      <w:r w:rsidR="001546E9" w:rsidRPr="001F51E7">
        <w:rPr>
          <w:rFonts w:hint="cs"/>
          <w:rtl/>
        </w:rPr>
        <w:t>ٰٓ</w:t>
      </w:r>
      <w:r w:rsidR="001546E9" w:rsidRPr="001F51E7">
        <w:rPr>
          <w:rFonts w:hint="eastAsia"/>
          <w:rtl/>
        </w:rPr>
        <w:t>ئِكَةُ</w:t>
      </w:r>
      <w:r w:rsidR="001546E9" w:rsidRPr="001F51E7">
        <w:rPr>
          <w:rtl/>
        </w:rPr>
        <w:t xml:space="preserve"> </w:t>
      </w:r>
      <w:r w:rsidR="001546E9" w:rsidRPr="001F51E7">
        <w:rPr>
          <w:rFonts w:hint="eastAsia"/>
          <w:rtl/>
        </w:rPr>
        <w:t>وَأُوْلُواْ</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عِل</w:t>
      </w:r>
      <w:r w:rsidR="001546E9" w:rsidRPr="001F51E7">
        <w:rPr>
          <w:rFonts w:hint="cs"/>
          <w:rtl/>
        </w:rPr>
        <w:t>ۡ</w:t>
      </w:r>
      <w:r w:rsidR="001546E9" w:rsidRPr="001F51E7">
        <w:rPr>
          <w:rFonts w:hint="eastAsia"/>
          <w:rtl/>
        </w:rPr>
        <w:t>مِ</w:t>
      </w:r>
      <w:r w:rsidR="001546E9" w:rsidRPr="001F51E7">
        <w:rPr>
          <w:rtl/>
        </w:rPr>
        <w:t xml:space="preserve"> </w:t>
      </w:r>
      <w:r w:rsidR="001546E9" w:rsidRPr="001F51E7">
        <w:rPr>
          <w:rFonts w:hint="eastAsia"/>
          <w:rtl/>
        </w:rPr>
        <w:t>قَا</w:t>
      </w:r>
      <w:r w:rsidR="001546E9" w:rsidRPr="001F51E7">
        <w:rPr>
          <w:rFonts w:hint="cs"/>
          <w:rtl/>
        </w:rPr>
        <w:t>ٓ</w:t>
      </w:r>
      <w:r w:rsidR="001546E9" w:rsidRPr="001F51E7">
        <w:rPr>
          <w:rFonts w:hint="eastAsia"/>
          <w:rtl/>
        </w:rPr>
        <w:t>ئِمَ</w:t>
      </w:r>
      <w:r w:rsidR="001546E9" w:rsidRPr="001F51E7">
        <w:rPr>
          <w:rFonts w:hint="cs"/>
          <w:rtl/>
        </w:rPr>
        <w:t>ۢ</w:t>
      </w:r>
      <w:r w:rsidR="001546E9" w:rsidRPr="001F51E7">
        <w:rPr>
          <w:rFonts w:hint="eastAsia"/>
          <w:rtl/>
        </w:rPr>
        <w:t>ا</w:t>
      </w:r>
      <w:r w:rsidR="001546E9" w:rsidRPr="001F51E7">
        <w:rPr>
          <w:rtl/>
        </w:rPr>
        <w:t xml:space="preserve"> </w:t>
      </w:r>
      <w:r w:rsidR="001546E9" w:rsidRPr="001F51E7">
        <w:rPr>
          <w:rFonts w:hint="eastAsia"/>
          <w:rtl/>
        </w:rPr>
        <w:t>بِ</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قِس</w:t>
      </w:r>
      <w:r w:rsidR="001546E9" w:rsidRPr="001F51E7">
        <w:rPr>
          <w:rFonts w:hint="cs"/>
          <w:rtl/>
        </w:rPr>
        <w:t>ۡ</w:t>
      </w:r>
      <w:r w:rsidR="001546E9" w:rsidRPr="001F51E7">
        <w:rPr>
          <w:rFonts w:hint="eastAsia"/>
          <w:rtl/>
        </w:rPr>
        <w:t>طِ</w:t>
      </w:r>
      <w:r w:rsidR="001546E9" w:rsidRPr="001F51E7">
        <w:rPr>
          <w:rFonts w:hint="cs"/>
          <w:rtl/>
        </w:rPr>
        <w:t>ۚ</w:t>
      </w:r>
      <w:r w:rsidR="001546E9" w:rsidRPr="001F51E7">
        <w:rPr>
          <w:rtl/>
        </w:rPr>
        <w:t xml:space="preserve"> </w:t>
      </w:r>
      <w:r w:rsidR="001546E9" w:rsidRPr="001F51E7">
        <w:rPr>
          <w:rFonts w:hint="eastAsia"/>
          <w:rtl/>
        </w:rPr>
        <w:t>لَا</w:t>
      </w:r>
      <w:r w:rsidR="001546E9" w:rsidRPr="001F51E7">
        <w:rPr>
          <w:rFonts w:hint="cs"/>
          <w:rtl/>
        </w:rPr>
        <w:t>ٓ</w:t>
      </w:r>
      <w:r w:rsidR="001546E9" w:rsidRPr="001F51E7">
        <w:rPr>
          <w:rtl/>
        </w:rPr>
        <w:t xml:space="preserve"> </w:t>
      </w:r>
      <w:r w:rsidR="001546E9" w:rsidRPr="001F51E7">
        <w:rPr>
          <w:rFonts w:hint="eastAsia"/>
          <w:rtl/>
        </w:rPr>
        <w:t>إِلَ</w:t>
      </w:r>
      <w:r w:rsidR="001546E9" w:rsidRPr="001F51E7">
        <w:rPr>
          <w:rFonts w:hint="cs"/>
          <w:rtl/>
        </w:rPr>
        <w:t>ٰ</w:t>
      </w:r>
      <w:r w:rsidR="001546E9" w:rsidRPr="001F51E7">
        <w:rPr>
          <w:rFonts w:hint="eastAsia"/>
          <w:rtl/>
        </w:rPr>
        <w:t>هَ</w:t>
      </w:r>
      <w:r w:rsidR="001546E9" w:rsidRPr="001F51E7">
        <w:rPr>
          <w:rtl/>
        </w:rPr>
        <w:t xml:space="preserve"> </w:t>
      </w:r>
      <w:r w:rsidR="001546E9" w:rsidRPr="001F51E7">
        <w:rPr>
          <w:rFonts w:hint="eastAsia"/>
          <w:rtl/>
        </w:rPr>
        <w:t>إِلَّا</w:t>
      </w:r>
      <w:r w:rsidR="001546E9" w:rsidRPr="001F51E7">
        <w:rPr>
          <w:rtl/>
        </w:rPr>
        <w:t xml:space="preserve"> </w:t>
      </w:r>
      <w:r w:rsidR="001546E9" w:rsidRPr="001F51E7">
        <w:rPr>
          <w:rFonts w:hint="eastAsia"/>
          <w:rtl/>
        </w:rPr>
        <w:t>هُوَ</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عَزِيزُ</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حَكِيمُ</w:t>
      </w:r>
      <w:r w:rsidR="001546E9" w:rsidRPr="001F51E7">
        <w:rPr>
          <w:rtl/>
        </w:rPr>
        <w:t xml:space="preserve"> </w:t>
      </w:r>
      <w:r w:rsidR="001546E9" w:rsidRPr="001F51E7">
        <w:rPr>
          <w:rFonts w:hint="cs"/>
          <w:rtl/>
        </w:rPr>
        <w:t>١٨</w:t>
      </w:r>
      <w:r w:rsidR="001546E9" w:rsidRPr="001F51E7">
        <w:rPr>
          <w:rtl/>
        </w:rPr>
        <w:t xml:space="preserve"> </w:t>
      </w:r>
      <w:r w:rsidR="001546E9" w:rsidRPr="001F51E7">
        <w:rPr>
          <w:rFonts w:hint="eastAsia"/>
          <w:rtl/>
        </w:rPr>
        <w:t>إِنَّ</w:t>
      </w:r>
      <w:r w:rsidR="001546E9" w:rsidRPr="001F51E7">
        <w:rPr>
          <w:rtl/>
        </w:rPr>
        <w:t xml:space="preserve"> </w:t>
      </w:r>
      <w:r w:rsidR="001546E9" w:rsidRPr="001F51E7">
        <w:rPr>
          <w:rFonts w:hint="cs"/>
          <w:rtl/>
        </w:rPr>
        <w:t>ٱ</w:t>
      </w:r>
      <w:r w:rsidR="001546E9" w:rsidRPr="001F51E7">
        <w:rPr>
          <w:rFonts w:hint="eastAsia"/>
          <w:rtl/>
        </w:rPr>
        <w:t>لدِّينَ</w:t>
      </w:r>
      <w:r w:rsidR="001546E9" w:rsidRPr="001F51E7">
        <w:rPr>
          <w:rtl/>
        </w:rPr>
        <w:t xml:space="preserve"> </w:t>
      </w:r>
      <w:r w:rsidR="001546E9" w:rsidRPr="001F51E7">
        <w:rPr>
          <w:rFonts w:hint="eastAsia"/>
          <w:rtl/>
        </w:rPr>
        <w:t>عِندَ</w:t>
      </w:r>
      <w:r w:rsidR="001546E9" w:rsidRPr="001F51E7">
        <w:rPr>
          <w:rtl/>
        </w:rPr>
        <w:t xml:space="preserve"> </w:t>
      </w:r>
      <w:r w:rsidR="001546E9" w:rsidRPr="001F51E7">
        <w:rPr>
          <w:rFonts w:hint="cs"/>
          <w:rtl/>
        </w:rPr>
        <w:t>ٱ</w:t>
      </w:r>
      <w:r w:rsidR="001546E9" w:rsidRPr="001F51E7">
        <w:rPr>
          <w:rFonts w:hint="eastAsia"/>
          <w:rtl/>
        </w:rPr>
        <w:t>للَّهِ</w:t>
      </w:r>
      <w:r w:rsidR="001546E9" w:rsidRPr="001F51E7">
        <w:rPr>
          <w:rtl/>
        </w:rPr>
        <w:t xml:space="preserve"> </w:t>
      </w:r>
      <w:r w:rsidR="001546E9" w:rsidRPr="001F51E7">
        <w:rPr>
          <w:rFonts w:hint="cs"/>
          <w:rtl/>
        </w:rPr>
        <w:t>ٱ</w:t>
      </w:r>
      <w:r w:rsidR="001546E9" w:rsidRPr="001F51E7">
        <w:rPr>
          <w:rFonts w:hint="eastAsia"/>
          <w:rtl/>
        </w:rPr>
        <w:t>ل</w:t>
      </w:r>
      <w:r w:rsidR="001546E9" w:rsidRPr="001F51E7">
        <w:rPr>
          <w:rFonts w:hint="cs"/>
          <w:rtl/>
        </w:rPr>
        <w:t>ۡ</w:t>
      </w:r>
      <w:r w:rsidR="001546E9" w:rsidRPr="001F51E7">
        <w:rPr>
          <w:rFonts w:hint="eastAsia"/>
          <w:rtl/>
        </w:rPr>
        <w:t>إِس</w:t>
      </w:r>
      <w:r w:rsidR="001546E9" w:rsidRPr="001F51E7">
        <w:rPr>
          <w:rFonts w:hint="cs"/>
          <w:rtl/>
        </w:rPr>
        <w:t>ۡ</w:t>
      </w:r>
      <w:r w:rsidR="001546E9" w:rsidRPr="001F51E7">
        <w:rPr>
          <w:rFonts w:hint="eastAsia"/>
          <w:rtl/>
        </w:rPr>
        <w:t>لَ</w:t>
      </w:r>
      <w:r w:rsidR="001546E9" w:rsidRPr="001F51E7">
        <w:rPr>
          <w:rFonts w:hint="cs"/>
          <w:rtl/>
        </w:rPr>
        <w:t>ٰ</w:t>
      </w:r>
      <w:r w:rsidR="001546E9" w:rsidRPr="001F51E7">
        <w:rPr>
          <w:rFonts w:hint="eastAsia"/>
          <w:rtl/>
        </w:rPr>
        <w:t>مُ</w:t>
      </w:r>
      <w:r w:rsidR="001546E9" w:rsidRPr="00AB7196">
        <w:rPr>
          <w:rStyle w:val="Char8"/>
          <w:rtl/>
        </w:rPr>
        <w:t>﴾</w:t>
      </w:r>
      <w:r w:rsidR="001546E9">
        <w:rPr>
          <w:rFonts w:hint="cs"/>
          <w:rtl/>
        </w:rPr>
        <w:t xml:space="preserve"> </w:t>
      </w:r>
      <w:r w:rsidR="001546E9" w:rsidRPr="008846B1">
        <w:rPr>
          <w:rStyle w:val="Char6"/>
          <w:rFonts w:hint="cs"/>
          <w:rtl/>
        </w:rPr>
        <w:t>[</w:t>
      </w:r>
      <w:r w:rsidR="001546E9">
        <w:rPr>
          <w:rStyle w:val="Char6"/>
          <w:rFonts w:hint="cs"/>
          <w:rtl/>
        </w:rPr>
        <w:t>آل عمران: 18-19</w:t>
      </w:r>
      <w:r w:rsidR="001546E9" w:rsidRPr="008846B1">
        <w:rPr>
          <w:rStyle w:val="Char6"/>
          <w:rFonts w:hint="cs"/>
          <w:rtl/>
        </w:rPr>
        <w:t>]</w:t>
      </w:r>
      <w:r w:rsidR="001546E9" w:rsidRPr="00BF3FD7">
        <w:rPr>
          <w:rStyle w:val="Char4"/>
          <w:rFonts w:hint="cs"/>
          <w:rtl/>
        </w:rPr>
        <w:t>.</w:t>
      </w:r>
    </w:p>
    <w:p w:rsidR="00E30DC6" w:rsidRPr="00E30DC6" w:rsidRDefault="009C7F90" w:rsidP="005531A0">
      <w:pPr>
        <w:pStyle w:val="ab"/>
        <w:rPr>
          <w:rStyle w:val="Char4"/>
          <w:rtl/>
        </w:rPr>
      </w:pPr>
      <w:r w:rsidRPr="00E11FF3">
        <w:rPr>
          <w:rStyle w:val="Char8"/>
          <w:rFonts w:hint="cs"/>
          <w:rtl/>
        </w:rPr>
        <w:t>«</w:t>
      </w:r>
      <w:r w:rsidR="005531A0" w:rsidRPr="005531A0">
        <w:rPr>
          <w:rFonts w:hint="cs"/>
          <w:rtl/>
        </w:rPr>
        <w:t>الله گواهی داده است که معبودی (بحق) جز او نیست، و فرشتگان و صاحبان دانش، (نیز بر این مطلب گواهی می‌دهند). در حالی‌که (الله در جهان هستی) قیام به عدالت دارد، معبودی (بحق) جز او نیست، که توانمند حکیم است. همانا دین (حق) نزد خدا، اسلام است</w:t>
      </w:r>
      <w:r w:rsidRPr="00E11FF3">
        <w:rPr>
          <w:rStyle w:val="Char8"/>
          <w:rFonts w:hint="cs"/>
          <w:rtl/>
        </w:rPr>
        <w:t>»</w:t>
      </w:r>
      <w:r w:rsidR="00E30DC6" w:rsidRPr="00E30DC6">
        <w:rPr>
          <w:rStyle w:val="Char4"/>
          <w:rFonts w:hint="cs"/>
          <w:rtl/>
        </w:rPr>
        <w:t>.</w:t>
      </w:r>
    </w:p>
    <w:p w:rsidR="001546E9" w:rsidRPr="00285441" w:rsidRDefault="001546E9" w:rsidP="00D50A6D">
      <w:pPr>
        <w:pStyle w:val="a8"/>
        <w:rPr>
          <w:rtl/>
        </w:rPr>
      </w:pPr>
      <w:r w:rsidRPr="00285441">
        <w:rPr>
          <w:rFonts w:hint="cs"/>
          <w:rtl/>
        </w:rPr>
        <w:t xml:space="preserve">امام ابن قیم در توضیح این آیه می‌فرماید: </w:t>
      </w:r>
      <w:r w:rsidRPr="00E11FF3">
        <w:rPr>
          <w:rStyle w:val="Char8"/>
          <w:rFonts w:hint="cs"/>
          <w:rtl/>
        </w:rPr>
        <w:t>«</w:t>
      </w:r>
      <w:r w:rsidRPr="00285441">
        <w:rPr>
          <w:rFonts w:hint="cs"/>
          <w:rtl/>
        </w:rPr>
        <w:t>این آیه دربرگیرنده‌ی حقیقت توحید است و شامل بزرگ‌ترین و عادلانه‌ترین شهادت است و مهم‌ترین شاهد و مشهود را مشخ</w:t>
      </w:r>
      <w:r w:rsidR="009C7F90">
        <w:rPr>
          <w:rFonts w:hint="cs"/>
          <w:rtl/>
        </w:rPr>
        <w:t xml:space="preserve">ص </w:t>
      </w:r>
      <w:r w:rsidR="00D50A6D">
        <w:rPr>
          <w:rFonts w:hint="cs"/>
          <w:rtl/>
        </w:rPr>
        <w:t xml:space="preserve">نموده است و عبارات </w:t>
      </w:r>
      <w:r w:rsidR="00D50A6D" w:rsidRPr="00D50A6D">
        <w:rPr>
          <w:rFonts w:hint="cs"/>
          <w:rtl/>
        </w:rPr>
        <w:t xml:space="preserve">سلف صالح </w:t>
      </w:r>
      <w:r w:rsidR="00D50A6D" w:rsidRPr="005E3A1B">
        <w:rPr>
          <w:rFonts w:hint="cs"/>
          <w:rtl/>
        </w:rPr>
        <w:t xml:space="preserve">در مورد لفظ </w:t>
      </w:r>
      <w:r w:rsidR="00D50A6D" w:rsidRPr="005E3A1B">
        <w:rPr>
          <w:rtl/>
        </w:rPr>
        <w:t>«</w:t>
      </w:r>
      <w:r w:rsidR="00D50A6D" w:rsidRPr="005E3A1B">
        <w:rPr>
          <w:rFonts w:hint="cs"/>
          <w:rtl/>
        </w:rPr>
        <w:t>ش</w:t>
      </w:r>
      <w:r w:rsidR="00D50A6D" w:rsidRPr="005E3A1B">
        <w:rPr>
          <w:rtl/>
        </w:rPr>
        <w:t>هد»</w:t>
      </w:r>
      <w:r w:rsidR="00D50A6D" w:rsidRPr="005E3A1B">
        <w:rPr>
          <w:rFonts w:hint="cs"/>
          <w:rtl/>
        </w:rPr>
        <w:t xml:space="preserve"> پیرامون</w:t>
      </w:r>
      <w:r w:rsidR="00D50A6D" w:rsidRPr="00D50A6D">
        <w:rPr>
          <w:rFonts w:hint="cs"/>
          <w:rtl/>
        </w:rPr>
        <w:t xml:space="preserve"> این چند معنی دور می‌زند:</w:t>
      </w:r>
      <w:r w:rsidR="00D50A6D">
        <w:rPr>
          <w:rFonts w:cs="Times New Roman" w:hint="cs"/>
          <w:rtl/>
        </w:rPr>
        <w:t xml:space="preserve"> </w:t>
      </w:r>
      <w:r w:rsidR="009C7F90">
        <w:rPr>
          <w:rFonts w:hint="cs"/>
          <w:rtl/>
        </w:rPr>
        <w:t>حکم، قضاء، اعلام بیان و اخبار</w:t>
      </w:r>
      <w:r w:rsidR="009C7F90" w:rsidRPr="00E11FF3">
        <w:rPr>
          <w:rStyle w:val="Char8"/>
          <w:rFonts w:hint="cs"/>
          <w:rtl/>
        </w:rPr>
        <w:t>»</w:t>
      </w:r>
      <w:r w:rsidR="00B44E01" w:rsidRPr="00FD7FF4">
        <w:rPr>
          <w:rFonts w:hint="cs"/>
          <w:vertAlign w:val="superscript"/>
          <w:rtl/>
        </w:rPr>
        <w:t>(</w:t>
      </w:r>
      <w:r w:rsidR="00B44E01" w:rsidRPr="00FD7FF4">
        <w:rPr>
          <w:rStyle w:val="FootnoteReference"/>
          <w:rtl/>
        </w:rPr>
        <w:footnoteReference w:id="471"/>
      </w:r>
      <w:r w:rsidR="00B44E01" w:rsidRPr="00FD7FF4">
        <w:rPr>
          <w:rFonts w:hint="cs"/>
          <w:vertAlign w:val="superscript"/>
          <w:rtl/>
        </w:rPr>
        <w:t>)</w:t>
      </w:r>
      <w:r w:rsidRPr="00285441">
        <w:rPr>
          <w:rFonts w:hint="cs"/>
          <w:rtl/>
        </w:rPr>
        <w:t>.</w:t>
      </w:r>
    </w:p>
    <w:p w:rsidR="005E3A1B" w:rsidRDefault="001546E9" w:rsidP="005531A0">
      <w:pPr>
        <w:pStyle w:val="a8"/>
        <w:rPr>
          <w:rtl/>
        </w:rPr>
      </w:pPr>
      <w:r w:rsidRPr="00285441">
        <w:rPr>
          <w:rFonts w:hint="cs"/>
          <w:rtl/>
        </w:rPr>
        <w:t>پس لازم است که همت متفکران به سمت فهم بیشتر مضامین عقیدتی</w:t>
      </w:r>
      <w:r w:rsidR="005531A0">
        <w:rPr>
          <w:rFonts w:hint="cs"/>
          <w:rtl/>
        </w:rPr>
        <w:t xml:space="preserve">، </w:t>
      </w:r>
      <w:r w:rsidRPr="00285441">
        <w:rPr>
          <w:rFonts w:hint="cs"/>
          <w:rtl/>
        </w:rPr>
        <w:t xml:space="preserve"> اجتماعی</w:t>
      </w:r>
      <w:r w:rsidR="005531A0">
        <w:rPr>
          <w:rFonts w:hint="cs"/>
          <w:rtl/>
        </w:rPr>
        <w:t>،</w:t>
      </w:r>
      <w:r w:rsidRPr="00285441">
        <w:rPr>
          <w:rFonts w:hint="cs"/>
          <w:rtl/>
        </w:rPr>
        <w:t xml:space="preserve">  اقتصادی</w:t>
      </w:r>
      <w:r w:rsidR="005531A0">
        <w:rPr>
          <w:rFonts w:hint="cs"/>
          <w:rtl/>
        </w:rPr>
        <w:t>،</w:t>
      </w:r>
      <w:r w:rsidRPr="00285441">
        <w:rPr>
          <w:rFonts w:hint="cs"/>
          <w:rtl/>
        </w:rPr>
        <w:t xml:space="preserve"> </w:t>
      </w:r>
      <w:r w:rsidR="005531A0">
        <w:rPr>
          <w:rFonts w:hint="cs"/>
          <w:rtl/>
        </w:rPr>
        <w:t xml:space="preserve"> </w:t>
      </w:r>
      <w:r w:rsidRPr="00285441">
        <w:rPr>
          <w:rFonts w:hint="cs"/>
          <w:rtl/>
        </w:rPr>
        <w:t>سیاسی</w:t>
      </w:r>
      <w:r w:rsidR="005531A0">
        <w:rPr>
          <w:rFonts w:hint="cs"/>
          <w:rtl/>
        </w:rPr>
        <w:t xml:space="preserve"> و</w:t>
      </w:r>
      <w:r w:rsidRPr="00285441">
        <w:rPr>
          <w:rFonts w:hint="cs"/>
          <w:rtl/>
        </w:rPr>
        <w:t xml:space="preserve">  تربیت</w:t>
      </w:r>
      <w:r w:rsidR="009C7F90">
        <w:rPr>
          <w:rFonts w:hint="cs"/>
          <w:rtl/>
        </w:rPr>
        <w:t>ی</w:t>
      </w:r>
      <w:r w:rsidRPr="00285441">
        <w:rPr>
          <w:rFonts w:hint="cs"/>
          <w:rtl/>
        </w:rPr>
        <w:t xml:space="preserve"> اسلام متوجه گردد و این فهم </w:t>
      </w:r>
      <w:r w:rsidR="00FE130D">
        <w:rPr>
          <w:rFonts w:hint="cs"/>
          <w:rtl/>
        </w:rPr>
        <w:t>را به طور مداوم میان افراد ریشه</w:t>
      </w:r>
      <w:r w:rsidR="00FE130D">
        <w:rPr>
          <w:rFonts w:hint="eastAsia"/>
          <w:rtl/>
        </w:rPr>
        <w:t>‌</w:t>
      </w:r>
      <w:r w:rsidRPr="00285441">
        <w:rPr>
          <w:rFonts w:hint="cs"/>
          <w:rtl/>
        </w:rPr>
        <w:t>دار کنند و هدف</w:t>
      </w:r>
      <w:r w:rsidR="00FE130D">
        <w:rPr>
          <w:rFonts w:hint="eastAsia"/>
          <w:rtl/>
        </w:rPr>
        <w:t>‌</w:t>
      </w:r>
      <w:r w:rsidRPr="00285441">
        <w:rPr>
          <w:rFonts w:hint="cs"/>
          <w:rtl/>
        </w:rPr>
        <w:t>شان از این کار رسیدن به خدا</w:t>
      </w:r>
      <w:r w:rsidR="009C7F90">
        <w:rPr>
          <w:rFonts w:hint="cs"/>
          <w:rtl/>
        </w:rPr>
        <w:t>و</w:t>
      </w:r>
      <w:r w:rsidRPr="00285441">
        <w:rPr>
          <w:rFonts w:hint="cs"/>
          <w:rtl/>
        </w:rPr>
        <w:t>ند متعال و رسیدن به موجبات سعادت انسان در دنیا و آخرت باشد.</w:t>
      </w:r>
      <w:bookmarkStart w:id="48" w:name="_Toc442110512"/>
    </w:p>
    <w:p w:rsidR="005531A0" w:rsidRPr="005E3A1B" w:rsidRDefault="005E3A1B" w:rsidP="005531A0">
      <w:pPr>
        <w:pStyle w:val="a8"/>
        <w:rPr>
          <w:sz w:val="2"/>
          <w:szCs w:val="2"/>
          <w:rtl/>
        </w:rPr>
      </w:pPr>
      <w:r>
        <w:rPr>
          <w:rtl/>
        </w:rPr>
        <w:br w:type="page"/>
      </w:r>
    </w:p>
    <w:p w:rsidR="001546E9" w:rsidRPr="00850650" w:rsidRDefault="001546E9" w:rsidP="005531A0">
      <w:pPr>
        <w:pStyle w:val="a2"/>
        <w:rPr>
          <w:rtl/>
        </w:rPr>
      </w:pPr>
      <w:r w:rsidRPr="00850650">
        <w:rPr>
          <w:rFonts w:hint="cs"/>
          <w:rtl/>
        </w:rPr>
        <w:lastRenderedPageBreak/>
        <w:t>بحث پنجم: امنیت فردی</w:t>
      </w:r>
      <w:bookmarkEnd w:id="48"/>
    </w:p>
    <w:p w:rsidR="001546E9" w:rsidRDefault="001546E9" w:rsidP="001546E9">
      <w:pPr>
        <w:pStyle w:val="a8"/>
        <w:rPr>
          <w:rtl/>
        </w:rPr>
      </w:pPr>
      <w:r>
        <w:rPr>
          <w:rFonts w:hint="cs"/>
          <w:rtl/>
        </w:rPr>
        <w:t>خدای متعال</w:t>
      </w:r>
      <w:r w:rsidR="00850650">
        <w:rPr>
          <w:rFonts w:hint="cs"/>
          <w:rtl/>
        </w:rPr>
        <w:t xml:space="preserve"> می‌</w:t>
      </w:r>
      <w:r>
        <w:rPr>
          <w:rFonts w:hint="cs"/>
          <w:rtl/>
        </w:rPr>
        <w:t>فرماید:</w:t>
      </w:r>
    </w:p>
    <w:p w:rsidR="00BF3FD7" w:rsidRPr="00BF3FD7" w:rsidRDefault="001546E9" w:rsidP="001546E9">
      <w:pPr>
        <w:pStyle w:val="af1"/>
        <w:rPr>
          <w:rStyle w:val="Char4"/>
          <w:rtl/>
        </w:rPr>
      </w:pPr>
      <w:r w:rsidRPr="00AB7196">
        <w:rPr>
          <w:rStyle w:val="Char8"/>
          <w:rtl/>
        </w:rPr>
        <w:t>﴿</w:t>
      </w:r>
      <w:r w:rsidRPr="005E70E2">
        <w:rPr>
          <w:rFonts w:hint="eastAsia"/>
          <w:rtl/>
        </w:rPr>
        <w:t>وَمَن</w:t>
      </w:r>
      <w:r w:rsidRPr="005E70E2">
        <w:rPr>
          <w:rtl/>
        </w:rPr>
        <w:t xml:space="preserve"> </w:t>
      </w:r>
      <w:r w:rsidRPr="005E70E2">
        <w:rPr>
          <w:rFonts w:hint="eastAsia"/>
          <w:rtl/>
        </w:rPr>
        <w:t>يَق</w:t>
      </w:r>
      <w:r w:rsidRPr="005E70E2">
        <w:rPr>
          <w:rFonts w:hint="cs"/>
          <w:rtl/>
        </w:rPr>
        <w:t>ۡ</w:t>
      </w:r>
      <w:r w:rsidRPr="005E70E2">
        <w:rPr>
          <w:rFonts w:hint="eastAsia"/>
          <w:rtl/>
        </w:rPr>
        <w:t>تُل</w:t>
      </w:r>
      <w:r w:rsidRPr="005E70E2">
        <w:rPr>
          <w:rFonts w:hint="cs"/>
          <w:rtl/>
        </w:rPr>
        <w:t>ۡ</w:t>
      </w:r>
      <w:r w:rsidRPr="005E70E2">
        <w:rPr>
          <w:rtl/>
        </w:rPr>
        <w:t xml:space="preserve"> </w:t>
      </w:r>
      <w:r w:rsidRPr="005E70E2">
        <w:rPr>
          <w:rFonts w:hint="eastAsia"/>
          <w:rtl/>
        </w:rPr>
        <w:t>مُؤ</w:t>
      </w:r>
      <w:r w:rsidRPr="005E70E2">
        <w:rPr>
          <w:rFonts w:hint="cs"/>
          <w:rtl/>
        </w:rPr>
        <w:t>ۡ</w:t>
      </w:r>
      <w:r w:rsidRPr="005E70E2">
        <w:rPr>
          <w:rFonts w:hint="eastAsia"/>
          <w:rtl/>
        </w:rPr>
        <w:t>مِن</w:t>
      </w:r>
      <w:r w:rsidRPr="005E70E2">
        <w:rPr>
          <w:rFonts w:hint="cs"/>
          <w:rtl/>
        </w:rPr>
        <w:t>ٗ</w:t>
      </w:r>
      <w:r w:rsidRPr="005E70E2">
        <w:rPr>
          <w:rFonts w:hint="eastAsia"/>
          <w:rtl/>
        </w:rPr>
        <w:t>ا</w:t>
      </w:r>
      <w:r w:rsidRPr="005E70E2">
        <w:rPr>
          <w:rtl/>
        </w:rPr>
        <w:t xml:space="preserve"> </w:t>
      </w:r>
      <w:r w:rsidRPr="005E70E2">
        <w:rPr>
          <w:rFonts w:hint="eastAsia"/>
          <w:rtl/>
        </w:rPr>
        <w:t>مُّتَعَمِّد</w:t>
      </w:r>
      <w:r w:rsidRPr="005E70E2">
        <w:rPr>
          <w:rFonts w:hint="cs"/>
          <w:rtl/>
        </w:rPr>
        <w:t>ٗ</w:t>
      </w:r>
      <w:r w:rsidRPr="005E70E2">
        <w:rPr>
          <w:rFonts w:hint="eastAsia"/>
          <w:rtl/>
        </w:rPr>
        <w:t>ا</w:t>
      </w:r>
      <w:r w:rsidRPr="005E70E2">
        <w:rPr>
          <w:rtl/>
        </w:rPr>
        <w:t xml:space="preserve"> </w:t>
      </w:r>
      <w:r w:rsidRPr="005E70E2">
        <w:rPr>
          <w:rFonts w:hint="eastAsia"/>
          <w:rtl/>
        </w:rPr>
        <w:t>فَجَزَا</w:t>
      </w:r>
      <w:r w:rsidRPr="005E70E2">
        <w:rPr>
          <w:rFonts w:hint="cs"/>
          <w:rtl/>
        </w:rPr>
        <w:t>ٓ</w:t>
      </w:r>
      <w:r w:rsidRPr="005E70E2">
        <w:rPr>
          <w:rFonts w:hint="eastAsia"/>
          <w:rtl/>
        </w:rPr>
        <w:t>ؤُهُ</w:t>
      </w:r>
      <w:r w:rsidRPr="005E70E2">
        <w:rPr>
          <w:rFonts w:hint="cs"/>
          <w:rtl/>
        </w:rPr>
        <w:t>ۥ</w:t>
      </w:r>
      <w:r w:rsidRPr="005E70E2">
        <w:rPr>
          <w:rtl/>
        </w:rPr>
        <w:t xml:space="preserve"> </w:t>
      </w:r>
      <w:r w:rsidRPr="005E70E2">
        <w:rPr>
          <w:rFonts w:hint="eastAsia"/>
          <w:rtl/>
        </w:rPr>
        <w:t>جَهَنَّمُ</w:t>
      </w:r>
      <w:r w:rsidRPr="005E70E2">
        <w:rPr>
          <w:rtl/>
        </w:rPr>
        <w:t xml:space="preserve"> </w:t>
      </w:r>
      <w:r w:rsidRPr="005E70E2">
        <w:rPr>
          <w:rFonts w:hint="eastAsia"/>
          <w:rtl/>
        </w:rPr>
        <w:t>خَ</w:t>
      </w:r>
      <w:r w:rsidRPr="005E70E2">
        <w:rPr>
          <w:rFonts w:hint="cs"/>
          <w:rtl/>
        </w:rPr>
        <w:t>ٰ</w:t>
      </w:r>
      <w:r w:rsidRPr="005E70E2">
        <w:rPr>
          <w:rFonts w:hint="eastAsia"/>
          <w:rtl/>
        </w:rPr>
        <w:t>لِد</w:t>
      </w:r>
      <w:r w:rsidRPr="005E70E2">
        <w:rPr>
          <w:rFonts w:hint="cs"/>
          <w:rtl/>
        </w:rPr>
        <w:t>ٗ</w:t>
      </w:r>
      <w:r w:rsidRPr="005E70E2">
        <w:rPr>
          <w:rFonts w:hint="eastAsia"/>
          <w:rtl/>
        </w:rPr>
        <w:t>ا</w:t>
      </w:r>
      <w:r w:rsidRPr="005E70E2">
        <w:rPr>
          <w:rtl/>
        </w:rPr>
        <w:t xml:space="preserve"> </w:t>
      </w:r>
      <w:r w:rsidRPr="005E70E2">
        <w:rPr>
          <w:rFonts w:hint="eastAsia"/>
          <w:rtl/>
        </w:rPr>
        <w:t>فِيهَا</w:t>
      </w:r>
      <w:r w:rsidRPr="005E70E2">
        <w:rPr>
          <w:rtl/>
        </w:rPr>
        <w:t xml:space="preserve"> </w:t>
      </w:r>
      <w:r w:rsidRPr="005E70E2">
        <w:rPr>
          <w:rFonts w:hint="eastAsia"/>
          <w:rtl/>
        </w:rPr>
        <w:t>وَغَضِبَ</w:t>
      </w:r>
      <w:r w:rsidRPr="005E70E2">
        <w:rPr>
          <w:rtl/>
        </w:rPr>
        <w:t xml:space="preserve"> </w:t>
      </w:r>
      <w:r w:rsidRPr="005E70E2">
        <w:rPr>
          <w:rFonts w:hint="cs"/>
          <w:rtl/>
        </w:rPr>
        <w:t>ٱ</w:t>
      </w:r>
      <w:r w:rsidRPr="005E70E2">
        <w:rPr>
          <w:rFonts w:hint="eastAsia"/>
          <w:rtl/>
        </w:rPr>
        <w:t>للَّهُ</w:t>
      </w:r>
      <w:r w:rsidRPr="005E70E2">
        <w:rPr>
          <w:rtl/>
        </w:rPr>
        <w:t xml:space="preserve"> </w:t>
      </w:r>
      <w:r w:rsidRPr="005E70E2">
        <w:rPr>
          <w:rFonts w:hint="eastAsia"/>
          <w:rtl/>
        </w:rPr>
        <w:t>عَلَي</w:t>
      </w:r>
      <w:r w:rsidRPr="005E70E2">
        <w:rPr>
          <w:rFonts w:hint="cs"/>
          <w:rtl/>
        </w:rPr>
        <w:t>ۡ</w:t>
      </w:r>
      <w:r w:rsidRPr="005E70E2">
        <w:rPr>
          <w:rFonts w:hint="eastAsia"/>
          <w:rtl/>
        </w:rPr>
        <w:t>هِ</w:t>
      </w:r>
      <w:r w:rsidRPr="005E70E2">
        <w:rPr>
          <w:rtl/>
        </w:rPr>
        <w:t xml:space="preserve"> </w:t>
      </w:r>
      <w:r w:rsidRPr="005E70E2">
        <w:rPr>
          <w:rFonts w:hint="eastAsia"/>
          <w:rtl/>
        </w:rPr>
        <w:t>وَلَعَنَهُ</w:t>
      </w:r>
      <w:r w:rsidRPr="005E70E2">
        <w:rPr>
          <w:rFonts w:hint="cs"/>
          <w:rtl/>
        </w:rPr>
        <w:t>ۥ</w:t>
      </w:r>
      <w:r w:rsidRPr="005E70E2">
        <w:rPr>
          <w:rtl/>
        </w:rPr>
        <w:t xml:space="preserve"> </w:t>
      </w:r>
      <w:r w:rsidRPr="005E70E2">
        <w:rPr>
          <w:rFonts w:hint="eastAsia"/>
          <w:rtl/>
        </w:rPr>
        <w:t>وَأَعَدَّ</w:t>
      </w:r>
      <w:r w:rsidRPr="005E70E2">
        <w:rPr>
          <w:rtl/>
        </w:rPr>
        <w:t xml:space="preserve"> </w:t>
      </w:r>
      <w:r w:rsidRPr="005E70E2">
        <w:rPr>
          <w:rFonts w:hint="eastAsia"/>
          <w:rtl/>
        </w:rPr>
        <w:t>لَهُ</w:t>
      </w:r>
      <w:r w:rsidRPr="005E70E2">
        <w:rPr>
          <w:rFonts w:hint="cs"/>
          <w:rtl/>
        </w:rPr>
        <w:t>ۥ</w:t>
      </w:r>
      <w:r w:rsidRPr="005E70E2">
        <w:rPr>
          <w:rtl/>
        </w:rPr>
        <w:t xml:space="preserve"> </w:t>
      </w:r>
      <w:r w:rsidRPr="005E70E2">
        <w:rPr>
          <w:rFonts w:hint="eastAsia"/>
          <w:rtl/>
        </w:rPr>
        <w:t>عَذَابًا</w:t>
      </w:r>
      <w:r w:rsidRPr="005E70E2">
        <w:rPr>
          <w:rtl/>
        </w:rPr>
        <w:t xml:space="preserve"> </w:t>
      </w:r>
      <w:r w:rsidRPr="005E70E2">
        <w:rPr>
          <w:rFonts w:hint="eastAsia"/>
          <w:rtl/>
        </w:rPr>
        <w:t>عَظِيم</w:t>
      </w:r>
      <w:r w:rsidRPr="005E70E2">
        <w:rPr>
          <w:rFonts w:hint="cs"/>
          <w:rtl/>
        </w:rPr>
        <w:t>ٗ</w:t>
      </w:r>
      <w:r w:rsidRPr="005E70E2">
        <w:rPr>
          <w:rFonts w:hint="eastAsia"/>
          <w:rtl/>
        </w:rPr>
        <w:t>ا</w:t>
      </w:r>
      <w:r w:rsidRPr="005E70E2">
        <w:rPr>
          <w:rtl/>
        </w:rPr>
        <w:t xml:space="preserve"> </w:t>
      </w:r>
      <w:r w:rsidRPr="005E70E2">
        <w:rPr>
          <w:rFonts w:hint="cs"/>
          <w:rtl/>
        </w:rPr>
        <w:t>٩٣</w:t>
      </w:r>
      <w:r w:rsidRPr="00AB7196">
        <w:rPr>
          <w:rStyle w:val="Char8"/>
          <w:rtl/>
        </w:rPr>
        <w:t>﴾</w:t>
      </w:r>
      <w:r>
        <w:rPr>
          <w:rFonts w:hint="cs"/>
          <w:rtl/>
        </w:rPr>
        <w:t xml:space="preserve"> </w:t>
      </w:r>
      <w:r w:rsidRPr="005E70E2">
        <w:rPr>
          <w:rStyle w:val="Char6"/>
          <w:rFonts w:hint="cs"/>
          <w:rtl/>
        </w:rPr>
        <w:t>[</w:t>
      </w:r>
      <w:r>
        <w:rPr>
          <w:rStyle w:val="Char6"/>
          <w:rFonts w:hint="cs"/>
          <w:rtl/>
        </w:rPr>
        <w:t>النساء: 93</w:t>
      </w:r>
      <w:r w:rsidRPr="005E70E2">
        <w:rPr>
          <w:rStyle w:val="Char6"/>
          <w:rFonts w:hint="cs"/>
          <w:rtl/>
        </w:rPr>
        <w:t>]</w:t>
      </w:r>
      <w:r w:rsidRPr="00BF3FD7">
        <w:rPr>
          <w:rStyle w:val="Char4"/>
          <w:rFonts w:hint="cs"/>
          <w:rtl/>
        </w:rPr>
        <w:t>.</w:t>
      </w:r>
    </w:p>
    <w:p w:rsidR="00E30DC6" w:rsidRPr="00E30DC6" w:rsidRDefault="009C7F90" w:rsidP="005531A0">
      <w:pPr>
        <w:pStyle w:val="ab"/>
        <w:rPr>
          <w:rStyle w:val="Char4"/>
          <w:rtl/>
        </w:rPr>
      </w:pPr>
      <w:r w:rsidRPr="00E11FF3">
        <w:rPr>
          <w:rStyle w:val="Char8"/>
          <w:rFonts w:hint="cs"/>
          <w:rtl/>
        </w:rPr>
        <w:t>«</w:t>
      </w:r>
      <w:r w:rsidR="001546E9">
        <w:rPr>
          <w:rFonts w:hint="cs"/>
          <w:rtl/>
        </w:rPr>
        <w:t xml:space="preserve">و کسی که </w:t>
      </w:r>
      <w:r w:rsidR="001B4429">
        <w:rPr>
          <w:rFonts w:hint="cs"/>
          <w:rtl/>
        </w:rPr>
        <w:t>مؤمنی را از روی عمد بکشد کیفر ا</w:t>
      </w:r>
      <w:r w:rsidR="001546E9">
        <w:rPr>
          <w:rFonts w:hint="cs"/>
          <w:rtl/>
        </w:rPr>
        <w:t>و دوزخ است و جاودانه در آن</w:t>
      </w:r>
      <w:r w:rsidR="005531A0">
        <w:rPr>
          <w:rtl/>
        </w:rPr>
        <w:softHyphen/>
      </w:r>
      <w:r w:rsidR="001546E9">
        <w:rPr>
          <w:rFonts w:hint="cs"/>
          <w:rtl/>
        </w:rPr>
        <w:t>جا می‌ماند و خداوند</w:t>
      </w:r>
      <w:r w:rsidR="00A94924">
        <w:rPr>
          <w:rFonts w:hint="cs"/>
          <w:rtl/>
        </w:rPr>
        <w:t xml:space="preserve"> </w:t>
      </w:r>
      <w:r w:rsidR="001546E9">
        <w:rPr>
          <w:rFonts w:hint="cs"/>
          <w:rtl/>
        </w:rPr>
        <w:t>بر او خشم می‌گیرد و او را از رحمت خدا محروم</w:t>
      </w:r>
      <w:r w:rsidR="00850650">
        <w:rPr>
          <w:rFonts w:hint="cs"/>
          <w:rtl/>
        </w:rPr>
        <w:t xml:space="preserve"> می‌</w:t>
      </w:r>
      <w:r w:rsidR="001546E9">
        <w:rPr>
          <w:rFonts w:hint="cs"/>
          <w:rtl/>
        </w:rPr>
        <w:t xml:space="preserve">سازد و </w:t>
      </w:r>
      <w:r w:rsidR="001B4429">
        <w:rPr>
          <w:rFonts w:hint="cs"/>
          <w:rtl/>
        </w:rPr>
        <w:t>برای او عذاب بزرگی آماده می‌کند</w:t>
      </w:r>
      <w:r w:rsidR="001B4429" w:rsidRPr="00E11FF3">
        <w:rPr>
          <w:rStyle w:val="Char8"/>
          <w:rFonts w:hint="cs"/>
          <w:rtl/>
        </w:rPr>
        <w:t>»</w:t>
      </w:r>
      <w:r w:rsidR="00E30DC6" w:rsidRPr="00E30DC6">
        <w:rPr>
          <w:rStyle w:val="Char4"/>
          <w:rFonts w:hint="cs"/>
          <w:rtl/>
        </w:rPr>
        <w:t>.</w:t>
      </w:r>
    </w:p>
    <w:p w:rsidR="001546E9" w:rsidRDefault="001546E9" w:rsidP="00005A6B">
      <w:pPr>
        <w:pStyle w:val="a8"/>
        <w:rPr>
          <w:rtl/>
        </w:rPr>
      </w:pPr>
      <w:r>
        <w:rPr>
          <w:rFonts w:hint="cs"/>
          <w:rtl/>
        </w:rPr>
        <w:t>سعید بن جبیر گفته است: اهل کوفه درباره‌ی این آیه با هم اختلاف نظر داشتند. پس من برای حل این اختلاف نزد ابن عباس سفر کردم و از او د</w:t>
      </w:r>
      <w:r w:rsidR="001B4429">
        <w:rPr>
          <w:rFonts w:hint="cs"/>
          <w:rtl/>
        </w:rPr>
        <w:t xml:space="preserve">رباره‌ی این آیه پرسیدم، فرمود: </w:t>
      </w:r>
      <w:r w:rsidR="001B4429" w:rsidRPr="00E11FF3">
        <w:rPr>
          <w:rStyle w:val="Char8"/>
          <w:rFonts w:hint="cs"/>
          <w:rtl/>
        </w:rPr>
        <w:t>«</w:t>
      </w:r>
      <w:r>
        <w:rPr>
          <w:rFonts w:hint="cs"/>
          <w:rtl/>
        </w:rPr>
        <w:t xml:space="preserve">این آخرین آیه‌ای است که [در این باب] نازل شد و پس آن آیه‌ی </w:t>
      </w:r>
      <w:r w:rsidR="001B4429">
        <w:rPr>
          <w:rFonts w:hint="cs"/>
          <w:rtl/>
        </w:rPr>
        <w:t>دیگری برای نسخ آن نازل نشده است</w:t>
      </w:r>
      <w:r w:rsidR="001B4429" w:rsidRPr="00E11FF3">
        <w:rPr>
          <w:rStyle w:val="Char8"/>
          <w:rFonts w:hint="cs"/>
          <w:rtl/>
        </w:rPr>
        <w:t>»</w:t>
      </w:r>
      <w:r w:rsidR="00005A6B" w:rsidRPr="00FD7FF4">
        <w:rPr>
          <w:rFonts w:hint="cs"/>
          <w:vertAlign w:val="superscript"/>
          <w:rtl/>
        </w:rPr>
        <w:t>(</w:t>
      </w:r>
      <w:r w:rsidR="00005A6B" w:rsidRPr="00FD7FF4">
        <w:rPr>
          <w:rStyle w:val="FootnoteReference"/>
          <w:rtl/>
        </w:rPr>
        <w:footnoteReference w:id="472"/>
      </w:r>
      <w:r w:rsidR="00005A6B" w:rsidRPr="00FD7FF4">
        <w:rPr>
          <w:rFonts w:hint="cs"/>
          <w:vertAlign w:val="superscript"/>
          <w:rtl/>
        </w:rPr>
        <w:t>)</w:t>
      </w:r>
      <w:r>
        <w:rPr>
          <w:rFonts w:hint="cs"/>
          <w:rtl/>
        </w:rPr>
        <w:t>. ابن عباس به خاطر همین برداش</w:t>
      </w:r>
      <w:r w:rsidR="001B4429">
        <w:rPr>
          <w:rFonts w:hint="cs"/>
          <w:rtl/>
        </w:rPr>
        <w:t>ت از آیه بود که همواره</w:t>
      </w:r>
      <w:r w:rsidR="00850650">
        <w:rPr>
          <w:rFonts w:hint="cs"/>
          <w:rtl/>
        </w:rPr>
        <w:t xml:space="preserve"> می‌</w:t>
      </w:r>
      <w:r w:rsidR="001B4429">
        <w:rPr>
          <w:rFonts w:hint="cs"/>
          <w:rtl/>
        </w:rPr>
        <w:t xml:space="preserve">گفت: </w:t>
      </w:r>
      <w:r w:rsidR="001B4429" w:rsidRPr="00E11FF3">
        <w:rPr>
          <w:rStyle w:val="Char8"/>
          <w:rFonts w:hint="cs"/>
          <w:rtl/>
        </w:rPr>
        <w:t>«</w:t>
      </w:r>
      <w:r w:rsidR="00FE130D">
        <w:rPr>
          <w:rFonts w:hint="cs"/>
          <w:rtl/>
        </w:rPr>
        <w:t>هر</w:t>
      </w:r>
      <w:r w:rsidR="001B4429">
        <w:rPr>
          <w:rFonts w:hint="cs"/>
          <w:rtl/>
        </w:rPr>
        <w:t>کس مؤمنی ر</w:t>
      </w:r>
      <w:r>
        <w:rPr>
          <w:rFonts w:hint="cs"/>
          <w:rtl/>
        </w:rPr>
        <w:t>ا به</w:t>
      </w:r>
      <w:r w:rsidR="001B4429">
        <w:rPr>
          <w:rFonts w:hint="cs"/>
          <w:rtl/>
        </w:rPr>
        <w:t xml:space="preserve"> طور عمد به قتل برساند هیچ توبه</w:t>
      </w:r>
      <w:r w:rsidR="001B4429">
        <w:rPr>
          <w:rFonts w:hint="eastAsia"/>
          <w:rtl/>
        </w:rPr>
        <w:t>‌</w:t>
      </w:r>
      <w:r w:rsidR="001B4429">
        <w:rPr>
          <w:rFonts w:hint="cs"/>
          <w:rtl/>
        </w:rPr>
        <w:t>ای از او پذیرفته نخواهد شد</w:t>
      </w:r>
      <w:r w:rsidR="001B4429" w:rsidRPr="00E11FF3">
        <w:rPr>
          <w:rStyle w:val="Char8"/>
          <w:rFonts w:hint="cs"/>
          <w:rtl/>
        </w:rPr>
        <w:t>»</w:t>
      </w:r>
      <w:r>
        <w:rPr>
          <w:rFonts w:hint="cs"/>
          <w:rtl/>
        </w:rPr>
        <w:t>. در نظر ابن عباس این آیه جزو آیات محکم است و این نظر برخلاف</w:t>
      </w:r>
      <w:r w:rsidR="001B4429">
        <w:rPr>
          <w:rFonts w:hint="cs"/>
          <w:rtl/>
        </w:rPr>
        <w:t xml:space="preserve"> رأی جمهور علماء است. رسول خدا </w:t>
      </w:r>
      <w:r w:rsidR="001B4429">
        <w:rPr>
          <w:rFonts w:cs="CTraditional Arabic" w:hint="cs"/>
          <w:rtl/>
        </w:rPr>
        <w:t>ج</w:t>
      </w:r>
      <w:r w:rsidR="001B4429">
        <w:rPr>
          <w:rFonts w:hint="cs"/>
          <w:rtl/>
        </w:rPr>
        <w:t xml:space="preserve"> فرموده است: </w:t>
      </w:r>
      <w:r w:rsidR="001B4429" w:rsidRPr="00E11FF3">
        <w:rPr>
          <w:rStyle w:val="Char8"/>
          <w:rFonts w:hint="cs"/>
          <w:rtl/>
        </w:rPr>
        <w:t>«</w:t>
      </w:r>
      <w:r w:rsidR="00FE130D">
        <w:rPr>
          <w:rFonts w:hint="cs"/>
          <w:rtl/>
        </w:rPr>
        <w:t>هر</w:t>
      </w:r>
      <w:r>
        <w:rPr>
          <w:rFonts w:hint="cs"/>
          <w:rtl/>
        </w:rPr>
        <w:t>کس یکی از کافران طرف قرارداد با ما را به قت</w:t>
      </w:r>
      <w:r w:rsidR="001B4429">
        <w:rPr>
          <w:rFonts w:hint="cs"/>
          <w:rtl/>
        </w:rPr>
        <w:t>ل برساند، بوی بهشت به مشامش نمی</w:t>
      </w:r>
      <w:r w:rsidR="001B4429">
        <w:rPr>
          <w:rFonts w:hint="eastAsia"/>
          <w:rtl/>
        </w:rPr>
        <w:t>‌</w:t>
      </w:r>
      <w:r>
        <w:rPr>
          <w:rFonts w:hint="cs"/>
          <w:rtl/>
        </w:rPr>
        <w:t>رسد. ا</w:t>
      </w:r>
      <w:r w:rsidR="001B4429">
        <w:rPr>
          <w:rFonts w:hint="cs"/>
          <w:rtl/>
        </w:rPr>
        <w:t>ین در حالی است که بوی آن از فاصله زمانی چهل سال راه به مشام می</w:t>
      </w:r>
      <w:r w:rsidR="001B4429">
        <w:rPr>
          <w:rFonts w:hint="eastAsia"/>
          <w:rtl/>
        </w:rPr>
        <w:t>‌</w:t>
      </w:r>
      <w:r w:rsidR="001B4429">
        <w:rPr>
          <w:rFonts w:hint="cs"/>
          <w:rtl/>
        </w:rPr>
        <w:t>رسد</w:t>
      </w:r>
      <w:r w:rsidR="001B4429" w:rsidRPr="00E11FF3">
        <w:rPr>
          <w:rStyle w:val="Char8"/>
          <w:rFonts w:hint="cs"/>
          <w:rtl/>
        </w:rPr>
        <w:t>»</w:t>
      </w:r>
      <w:r w:rsidR="00005A6B" w:rsidRPr="00FD7FF4">
        <w:rPr>
          <w:rFonts w:hint="cs"/>
          <w:vertAlign w:val="superscript"/>
          <w:rtl/>
        </w:rPr>
        <w:t>(</w:t>
      </w:r>
      <w:r w:rsidR="00005A6B" w:rsidRPr="00FD7FF4">
        <w:rPr>
          <w:rStyle w:val="FootnoteReference"/>
          <w:rtl/>
        </w:rPr>
        <w:footnoteReference w:id="473"/>
      </w:r>
      <w:r w:rsidR="00005A6B" w:rsidRPr="00FD7FF4">
        <w:rPr>
          <w:rFonts w:hint="cs"/>
          <w:vertAlign w:val="superscript"/>
          <w:rtl/>
        </w:rPr>
        <w:t>)</w:t>
      </w:r>
      <w:r w:rsidR="006D5F5F">
        <w:rPr>
          <w:rFonts w:hint="cs"/>
          <w:rtl/>
        </w:rPr>
        <w:t>.</w:t>
      </w:r>
    </w:p>
    <w:p w:rsidR="001546E9" w:rsidRDefault="00AA66A9" w:rsidP="005531A0">
      <w:pPr>
        <w:pStyle w:val="a8"/>
        <w:rPr>
          <w:rtl/>
        </w:rPr>
      </w:pPr>
      <w:r>
        <w:rPr>
          <w:rFonts w:hint="cs"/>
          <w:rtl/>
        </w:rPr>
        <w:t xml:space="preserve">حافظ ابن حجر عقلانی گفته است: </w:t>
      </w:r>
      <w:r w:rsidRPr="00E11FF3">
        <w:rPr>
          <w:rStyle w:val="Char8"/>
          <w:rFonts w:hint="cs"/>
          <w:rtl/>
        </w:rPr>
        <w:t>«</w:t>
      </w:r>
      <w:r w:rsidR="001546E9">
        <w:rPr>
          <w:rFonts w:hint="cs"/>
          <w:rtl/>
        </w:rPr>
        <w:t>مراد این نفی</w:t>
      </w:r>
      <w:r w:rsidR="00DE2DE4">
        <w:rPr>
          <w:rFonts w:hint="cs"/>
          <w:rtl/>
        </w:rPr>
        <w:t xml:space="preserve"> </w:t>
      </w:r>
      <w:r w:rsidR="001546E9">
        <w:rPr>
          <w:rFonts w:hint="cs"/>
          <w:rtl/>
        </w:rPr>
        <w:t>-هرچند نفی</w:t>
      </w:r>
      <w:r>
        <w:rPr>
          <w:rFonts w:hint="cs"/>
          <w:rtl/>
        </w:rPr>
        <w:t xml:space="preserve"> عام است-</w:t>
      </w:r>
      <w:r w:rsidR="00A94924">
        <w:rPr>
          <w:rFonts w:hint="cs"/>
          <w:rtl/>
        </w:rPr>
        <w:t xml:space="preserve"> </w:t>
      </w:r>
      <w:r>
        <w:rPr>
          <w:rFonts w:hint="cs"/>
          <w:rtl/>
        </w:rPr>
        <w:t>زمان خاصی است</w:t>
      </w:r>
      <w:r w:rsidR="00C0074A" w:rsidRPr="00FD7FF4">
        <w:rPr>
          <w:rFonts w:hint="cs"/>
          <w:vertAlign w:val="superscript"/>
          <w:rtl/>
        </w:rPr>
        <w:t>(</w:t>
      </w:r>
      <w:r w:rsidR="00C0074A" w:rsidRPr="00FD7FF4">
        <w:rPr>
          <w:rStyle w:val="FootnoteReference"/>
          <w:rtl/>
        </w:rPr>
        <w:footnoteReference w:id="474"/>
      </w:r>
      <w:r w:rsidR="00C0074A" w:rsidRPr="00FD7FF4">
        <w:rPr>
          <w:rFonts w:hint="cs"/>
          <w:vertAlign w:val="superscript"/>
          <w:rtl/>
        </w:rPr>
        <w:t>)</w:t>
      </w:r>
      <w:r w:rsidR="00F22597" w:rsidRPr="00F22597">
        <w:rPr>
          <w:rStyle w:val="Char4"/>
          <w:rFonts w:hint="cs"/>
          <w:rtl/>
        </w:rPr>
        <w:t>.</w:t>
      </w:r>
      <w:r>
        <w:rPr>
          <w:rFonts w:hint="cs"/>
          <w:rtl/>
        </w:rPr>
        <w:t xml:space="preserve"> و دلا</w:t>
      </w:r>
      <w:r w:rsidR="001546E9">
        <w:rPr>
          <w:rFonts w:hint="cs"/>
          <w:rtl/>
        </w:rPr>
        <w:t>یل عقلی و نقلی این مس</w:t>
      </w:r>
      <w:r w:rsidR="005531A0">
        <w:rPr>
          <w:rFonts w:hint="cs"/>
          <w:rtl/>
        </w:rPr>
        <w:t>أ</w:t>
      </w:r>
      <w:r w:rsidR="001546E9">
        <w:rPr>
          <w:rFonts w:hint="cs"/>
          <w:rtl/>
        </w:rPr>
        <w:t>له را تأیید می‌کنند و منظور حدیث این است که شخص مسلمان هرچند که مرتکب گناهان کبیره هم شده باشد پس</w:t>
      </w:r>
      <w:r>
        <w:rPr>
          <w:rFonts w:hint="cs"/>
          <w:rtl/>
        </w:rPr>
        <w:t xml:space="preserve"> </w:t>
      </w:r>
      <w:r w:rsidR="001546E9">
        <w:rPr>
          <w:rFonts w:hint="cs"/>
          <w:rtl/>
        </w:rPr>
        <w:t xml:space="preserve">از مرگ مسلمان محسوب می‌شود و جاودانه در آتش نخواهد </w:t>
      </w:r>
      <w:r>
        <w:rPr>
          <w:rFonts w:hint="cs"/>
          <w:rtl/>
        </w:rPr>
        <w:t>ماند و در نهایت به بهشت داخل می</w:t>
      </w:r>
      <w:r>
        <w:rPr>
          <w:rFonts w:hint="eastAsia"/>
          <w:rtl/>
        </w:rPr>
        <w:t>‌</w:t>
      </w:r>
      <w:r w:rsidR="001546E9">
        <w:rPr>
          <w:rFonts w:hint="cs"/>
          <w:rtl/>
        </w:rPr>
        <w:t>گردد،</w:t>
      </w:r>
      <w:r>
        <w:rPr>
          <w:rFonts w:hint="cs"/>
          <w:rtl/>
        </w:rPr>
        <w:t xml:space="preserve"> اگرچه قبل از آن عذاب دیده‌ باشد</w:t>
      </w:r>
      <w:r w:rsidRPr="00E11FF3">
        <w:rPr>
          <w:rStyle w:val="Char8"/>
          <w:rFonts w:hint="cs"/>
          <w:rtl/>
        </w:rPr>
        <w:t>»</w:t>
      </w:r>
      <w:r w:rsidR="00C0074A" w:rsidRPr="00FD7FF4">
        <w:rPr>
          <w:rFonts w:hint="cs"/>
          <w:vertAlign w:val="superscript"/>
          <w:rtl/>
        </w:rPr>
        <w:t>(</w:t>
      </w:r>
      <w:r w:rsidR="00C0074A" w:rsidRPr="00FD7FF4">
        <w:rPr>
          <w:rStyle w:val="FootnoteReference"/>
          <w:rtl/>
        </w:rPr>
        <w:footnoteReference w:id="475"/>
      </w:r>
      <w:r w:rsidR="00C0074A" w:rsidRPr="00FD7FF4">
        <w:rPr>
          <w:rFonts w:hint="cs"/>
          <w:vertAlign w:val="superscript"/>
          <w:rtl/>
        </w:rPr>
        <w:t>)</w:t>
      </w:r>
      <w:r w:rsidR="001546E9">
        <w:rPr>
          <w:rFonts w:hint="cs"/>
          <w:rtl/>
        </w:rPr>
        <w:t>.</w:t>
      </w:r>
    </w:p>
    <w:p w:rsidR="001546E9" w:rsidRDefault="00AA66A9" w:rsidP="001904CE">
      <w:pPr>
        <w:pStyle w:val="a8"/>
        <w:rPr>
          <w:rtl/>
        </w:rPr>
      </w:pPr>
      <w:r>
        <w:rPr>
          <w:rFonts w:hint="cs"/>
          <w:rtl/>
        </w:rPr>
        <w:t>آ</w:t>
      </w:r>
      <w:r w:rsidR="001546E9">
        <w:rPr>
          <w:rFonts w:hint="cs"/>
          <w:rtl/>
        </w:rPr>
        <w:t>یه</w:t>
      </w:r>
      <w:r w:rsidR="000B64B9">
        <w:rPr>
          <w:rFonts w:hint="eastAsia"/>
          <w:rtl/>
        </w:rPr>
        <w:t>‌</w:t>
      </w:r>
      <w:r w:rsidR="000B64B9">
        <w:rPr>
          <w:rFonts w:hint="cs"/>
          <w:rtl/>
        </w:rPr>
        <w:t>ی</w:t>
      </w:r>
      <w:r w:rsidR="001546E9">
        <w:rPr>
          <w:rFonts w:hint="cs"/>
          <w:rtl/>
        </w:rPr>
        <w:t xml:space="preserve"> 93 سوره‌ی نساء هم به آثار خطرناک قتل اشاره دارد، زیرا قتل به معنی تجاوز به حق زندگی دیگران است و این حق را خداوند متعال به انسان داده و چنین </w:t>
      </w:r>
      <w:r w:rsidR="001546E9">
        <w:rPr>
          <w:rFonts w:hint="cs"/>
          <w:rtl/>
        </w:rPr>
        <w:lastRenderedPageBreak/>
        <w:t>مقدر کرده</w:t>
      </w:r>
      <w:r w:rsidR="005531A0">
        <w:rPr>
          <w:rtl/>
        </w:rPr>
        <w:softHyphen/>
      </w:r>
      <w:r w:rsidR="005531A0">
        <w:rPr>
          <w:rFonts w:hint="cs"/>
          <w:rtl/>
        </w:rPr>
        <w:t>است</w:t>
      </w:r>
      <w:r w:rsidR="001546E9">
        <w:rPr>
          <w:rFonts w:hint="cs"/>
          <w:rtl/>
        </w:rPr>
        <w:t xml:space="preserve"> که ف</w:t>
      </w:r>
      <w:r w:rsidR="00D860DD">
        <w:rPr>
          <w:rFonts w:hint="cs"/>
          <w:rtl/>
        </w:rPr>
        <w:t>قط با امر و اراده‌ی او به دنیا پ</w:t>
      </w:r>
      <w:r w:rsidR="001546E9">
        <w:rPr>
          <w:rFonts w:hint="cs"/>
          <w:rtl/>
        </w:rPr>
        <w:t>ا بگذارد و از آن خارج شود. پس اگر کسی برخلاف دستور و اراده</w:t>
      </w:r>
      <w:r w:rsidR="00D860DD">
        <w:rPr>
          <w:rFonts w:hint="eastAsia"/>
          <w:rtl/>
        </w:rPr>
        <w:t>‌ی</w:t>
      </w:r>
      <w:r w:rsidR="000B64B9">
        <w:rPr>
          <w:rFonts w:hint="cs"/>
          <w:rtl/>
        </w:rPr>
        <w:t xml:space="preserve"> </w:t>
      </w:r>
      <w:r w:rsidR="001546E9">
        <w:rPr>
          <w:rFonts w:hint="cs"/>
          <w:rtl/>
        </w:rPr>
        <w:t>‌خداوند از عالم شهادت خارج گردد [مانند اقدام به خودکشی] در معرض خشم و عذاب خدای تعالی قرار می‌گیرد و اگر برخلاف دستور پروردگار باعث گرفتن حق زندگی از دیگران گ</w:t>
      </w:r>
      <w:r w:rsidR="00D860DD">
        <w:rPr>
          <w:rFonts w:hint="cs"/>
          <w:rtl/>
        </w:rPr>
        <w:t>ردد باز</w:t>
      </w:r>
      <w:r w:rsidR="001546E9">
        <w:rPr>
          <w:rFonts w:hint="cs"/>
          <w:rtl/>
        </w:rPr>
        <w:t>هم در معرض خشم و لعنت خدا</w:t>
      </w:r>
      <w:r w:rsidR="00DE2DE4">
        <w:rPr>
          <w:rFonts w:hint="cs"/>
          <w:rtl/>
        </w:rPr>
        <w:t>و</w:t>
      </w:r>
      <w:r w:rsidR="001546E9">
        <w:rPr>
          <w:rFonts w:hint="cs"/>
          <w:rtl/>
        </w:rPr>
        <w:t>ند قرار می‌گیرد و برای همیشه در جهنم می‌ماند</w:t>
      </w:r>
      <w:r w:rsidR="001904CE" w:rsidRPr="00FD7FF4">
        <w:rPr>
          <w:rFonts w:hint="cs"/>
          <w:vertAlign w:val="superscript"/>
          <w:rtl/>
        </w:rPr>
        <w:t>(</w:t>
      </w:r>
      <w:r w:rsidR="001904CE" w:rsidRPr="00FD7FF4">
        <w:rPr>
          <w:rStyle w:val="FootnoteReference"/>
          <w:rtl/>
        </w:rPr>
        <w:footnoteReference w:id="476"/>
      </w:r>
      <w:r w:rsidR="001904CE" w:rsidRPr="00FD7FF4">
        <w:rPr>
          <w:rFonts w:hint="cs"/>
          <w:vertAlign w:val="superscript"/>
          <w:rtl/>
        </w:rPr>
        <w:t>)</w:t>
      </w:r>
      <w:r w:rsidR="001546E9">
        <w:rPr>
          <w:rFonts w:hint="cs"/>
          <w:rtl/>
        </w:rPr>
        <w:t>.</w:t>
      </w:r>
    </w:p>
    <w:p w:rsidR="001546E9" w:rsidRDefault="001546E9" w:rsidP="001546E9">
      <w:pPr>
        <w:pStyle w:val="a8"/>
        <w:rPr>
          <w:rtl/>
        </w:rPr>
      </w:pPr>
      <w:r>
        <w:rPr>
          <w:rFonts w:hint="cs"/>
          <w:rtl/>
        </w:rPr>
        <w:t>قرآن کریم مسئولیت جامعه‌ی مسلمان را در زمینه</w:t>
      </w:r>
      <w:r w:rsidR="0034670A">
        <w:rPr>
          <w:rFonts w:hint="cs"/>
          <w:rtl/>
        </w:rPr>
        <w:t xml:space="preserve">‌ی </w:t>
      </w:r>
      <w:r>
        <w:rPr>
          <w:rFonts w:hint="cs"/>
          <w:rtl/>
        </w:rPr>
        <w:t>حفظ حق زندگی افراد و مجازات قاتلان و دفاع از حق زندگی مردم گوشزد فرموده و قتل ناحق یک انسان را برابر با قتل همه‌ی انسان‌ها داشته و بخشیدن دوباره‌ی زندگی به یک انسان را همانند زندگی بخشیدن به همه‌ی انسان</w:t>
      </w:r>
      <w:r>
        <w:rPr>
          <w:rFonts w:hint="eastAsia"/>
          <w:rtl/>
        </w:rPr>
        <w:t>‌ها برشمرده است.</w:t>
      </w:r>
      <w:r>
        <w:rPr>
          <w:rFonts w:hint="cs"/>
          <w:rtl/>
        </w:rPr>
        <w:t xml:space="preserve"> قرآن جنین فرمود</w:t>
      </w:r>
      <w:r w:rsidR="000B64B9">
        <w:rPr>
          <w:rFonts w:hint="cs"/>
          <w:rtl/>
        </w:rPr>
        <w:t>ه</w:t>
      </w:r>
      <w:r w:rsidR="005531A0">
        <w:rPr>
          <w:rtl/>
        </w:rPr>
        <w:softHyphen/>
      </w:r>
      <w:r w:rsidR="005531A0">
        <w:rPr>
          <w:rFonts w:hint="cs"/>
          <w:rtl/>
        </w:rPr>
        <w:t>است</w:t>
      </w:r>
      <w:r>
        <w:rPr>
          <w:rFonts w:hint="cs"/>
          <w:rtl/>
        </w:rPr>
        <w:t>:</w:t>
      </w:r>
    </w:p>
    <w:p w:rsidR="00BF3FD7" w:rsidRPr="00BF3FD7" w:rsidRDefault="001546E9" w:rsidP="00D860DD">
      <w:pPr>
        <w:pStyle w:val="af1"/>
        <w:rPr>
          <w:rStyle w:val="Char4"/>
          <w:rtl/>
        </w:rPr>
      </w:pPr>
      <w:r w:rsidRPr="00AB7196">
        <w:rPr>
          <w:rStyle w:val="Char8"/>
          <w:rtl/>
        </w:rPr>
        <w:t>﴿</w:t>
      </w:r>
      <w:r w:rsidRPr="00587109">
        <w:rPr>
          <w:rFonts w:hint="eastAsia"/>
          <w:rtl/>
        </w:rPr>
        <w:t>مَن</w:t>
      </w:r>
      <w:r w:rsidRPr="00587109">
        <w:rPr>
          <w:rtl/>
        </w:rPr>
        <w:t xml:space="preserve"> </w:t>
      </w:r>
      <w:r w:rsidRPr="00587109">
        <w:rPr>
          <w:rFonts w:hint="eastAsia"/>
          <w:rtl/>
        </w:rPr>
        <w:t>قَتَلَ</w:t>
      </w:r>
      <w:r w:rsidRPr="00587109">
        <w:rPr>
          <w:rtl/>
        </w:rPr>
        <w:t xml:space="preserve"> </w:t>
      </w:r>
      <w:r w:rsidRPr="00587109">
        <w:rPr>
          <w:rFonts w:hint="eastAsia"/>
          <w:rtl/>
        </w:rPr>
        <w:t>نَف</w:t>
      </w:r>
      <w:r w:rsidRPr="00587109">
        <w:rPr>
          <w:rFonts w:hint="cs"/>
          <w:rtl/>
        </w:rPr>
        <w:t>ۡ</w:t>
      </w:r>
      <w:r w:rsidRPr="00587109">
        <w:rPr>
          <w:rFonts w:hint="eastAsia"/>
          <w:rtl/>
        </w:rPr>
        <w:t>سَ</w:t>
      </w:r>
      <w:r w:rsidRPr="00587109">
        <w:rPr>
          <w:rFonts w:hint="cs"/>
          <w:rtl/>
        </w:rPr>
        <w:t>ۢ</w:t>
      </w:r>
      <w:r w:rsidRPr="00587109">
        <w:rPr>
          <w:rFonts w:hint="eastAsia"/>
          <w:rtl/>
        </w:rPr>
        <w:t>ا</w:t>
      </w:r>
      <w:r w:rsidRPr="00587109">
        <w:rPr>
          <w:rtl/>
        </w:rPr>
        <w:t xml:space="preserve"> </w:t>
      </w:r>
      <w:r w:rsidRPr="00587109">
        <w:rPr>
          <w:rFonts w:hint="eastAsia"/>
          <w:rtl/>
        </w:rPr>
        <w:t>بِغَي</w:t>
      </w:r>
      <w:r w:rsidRPr="00587109">
        <w:rPr>
          <w:rFonts w:hint="cs"/>
          <w:rtl/>
        </w:rPr>
        <w:t>ۡ</w:t>
      </w:r>
      <w:r w:rsidRPr="00587109">
        <w:rPr>
          <w:rFonts w:hint="eastAsia"/>
          <w:rtl/>
        </w:rPr>
        <w:t>رِ</w:t>
      </w:r>
      <w:r w:rsidRPr="00587109">
        <w:rPr>
          <w:rtl/>
        </w:rPr>
        <w:t xml:space="preserve"> </w:t>
      </w:r>
      <w:r w:rsidRPr="00587109">
        <w:rPr>
          <w:rFonts w:hint="eastAsia"/>
          <w:rtl/>
        </w:rPr>
        <w:t>نَف</w:t>
      </w:r>
      <w:r w:rsidRPr="00587109">
        <w:rPr>
          <w:rFonts w:hint="cs"/>
          <w:rtl/>
        </w:rPr>
        <w:t>ۡ</w:t>
      </w:r>
      <w:r w:rsidRPr="00587109">
        <w:rPr>
          <w:rFonts w:hint="eastAsia"/>
          <w:rtl/>
        </w:rPr>
        <w:t>سٍ</w:t>
      </w:r>
      <w:r w:rsidRPr="00587109">
        <w:rPr>
          <w:rtl/>
        </w:rPr>
        <w:t xml:space="preserve"> </w:t>
      </w:r>
      <w:r w:rsidRPr="00587109">
        <w:rPr>
          <w:rFonts w:hint="eastAsia"/>
          <w:rtl/>
        </w:rPr>
        <w:t>أَو</w:t>
      </w:r>
      <w:r w:rsidRPr="00587109">
        <w:rPr>
          <w:rFonts w:hint="cs"/>
          <w:rtl/>
        </w:rPr>
        <w:t>ۡ</w:t>
      </w:r>
      <w:r w:rsidRPr="00587109">
        <w:rPr>
          <w:rtl/>
        </w:rPr>
        <w:t xml:space="preserve"> </w:t>
      </w:r>
      <w:r w:rsidRPr="00587109">
        <w:rPr>
          <w:rFonts w:hint="eastAsia"/>
          <w:rtl/>
        </w:rPr>
        <w:t>فَسَاد</w:t>
      </w:r>
      <w:r w:rsidRPr="00587109">
        <w:rPr>
          <w:rFonts w:hint="cs"/>
          <w:rtl/>
        </w:rPr>
        <w:t>ٖ</w:t>
      </w:r>
      <w:r w:rsidRPr="00587109">
        <w:rPr>
          <w:rtl/>
        </w:rPr>
        <w:t xml:space="preserve"> </w:t>
      </w:r>
      <w:r w:rsidRPr="00587109">
        <w:rPr>
          <w:rFonts w:hint="eastAsia"/>
          <w:rtl/>
        </w:rPr>
        <w:t>فِي</w:t>
      </w:r>
      <w:r w:rsidRPr="00587109">
        <w:rPr>
          <w:rtl/>
        </w:rPr>
        <w:t xml:space="preserve"> </w:t>
      </w:r>
      <w:r w:rsidRPr="00587109">
        <w:rPr>
          <w:rFonts w:hint="cs"/>
          <w:rtl/>
        </w:rPr>
        <w:t>ٱ</w:t>
      </w:r>
      <w:r w:rsidRPr="00587109">
        <w:rPr>
          <w:rFonts w:hint="eastAsia"/>
          <w:rtl/>
        </w:rPr>
        <w:t>ل</w:t>
      </w:r>
      <w:r w:rsidRPr="00587109">
        <w:rPr>
          <w:rFonts w:hint="cs"/>
          <w:rtl/>
        </w:rPr>
        <w:t>ۡ</w:t>
      </w:r>
      <w:r w:rsidRPr="00587109">
        <w:rPr>
          <w:rFonts w:hint="eastAsia"/>
          <w:rtl/>
        </w:rPr>
        <w:t>أَر</w:t>
      </w:r>
      <w:r w:rsidRPr="00587109">
        <w:rPr>
          <w:rFonts w:hint="cs"/>
          <w:rtl/>
        </w:rPr>
        <w:t>ۡ</w:t>
      </w:r>
      <w:r w:rsidRPr="00587109">
        <w:rPr>
          <w:rFonts w:hint="eastAsia"/>
          <w:rtl/>
        </w:rPr>
        <w:t>ضِ</w:t>
      </w:r>
      <w:r w:rsidRPr="00587109">
        <w:rPr>
          <w:rtl/>
        </w:rPr>
        <w:t xml:space="preserve"> </w:t>
      </w:r>
      <w:r w:rsidRPr="00587109">
        <w:rPr>
          <w:rFonts w:hint="eastAsia"/>
          <w:rtl/>
        </w:rPr>
        <w:t>فَكَأَنَّمَا</w:t>
      </w:r>
      <w:r w:rsidRPr="00587109">
        <w:rPr>
          <w:rtl/>
        </w:rPr>
        <w:t xml:space="preserve"> </w:t>
      </w:r>
      <w:r w:rsidRPr="00587109">
        <w:rPr>
          <w:rFonts w:hint="eastAsia"/>
          <w:rtl/>
        </w:rPr>
        <w:t>قَتَلَ</w:t>
      </w:r>
      <w:r w:rsidRPr="00587109">
        <w:rPr>
          <w:rtl/>
        </w:rPr>
        <w:t xml:space="preserve"> </w:t>
      </w:r>
      <w:r w:rsidRPr="00587109">
        <w:rPr>
          <w:rFonts w:hint="cs"/>
          <w:rtl/>
        </w:rPr>
        <w:t>ٱ</w:t>
      </w:r>
      <w:r w:rsidRPr="00587109">
        <w:rPr>
          <w:rFonts w:hint="eastAsia"/>
          <w:rtl/>
        </w:rPr>
        <w:t>لنَّاسَ</w:t>
      </w:r>
      <w:r w:rsidRPr="00587109">
        <w:rPr>
          <w:rtl/>
        </w:rPr>
        <w:t xml:space="preserve"> </w:t>
      </w:r>
      <w:r w:rsidRPr="00587109">
        <w:rPr>
          <w:rFonts w:hint="eastAsia"/>
          <w:rtl/>
        </w:rPr>
        <w:t>جَمِيع</w:t>
      </w:r>
      <w:r w:rsidRPr="00587109">
        <w:rPr>
          <w:rFonts w:hint="cs"/>
          <w:rtl/>
        </w:rPr>
        <w:t>ٗ</w:t>
      </w:r>
      <w:r w:rsidRPr="00587109">
        <w:rPr>
          <w:rFonts w:hint="eastAsia"/>
          <w:rtl/>
        </w:rPr>
        <w:t>ا</w:t>
      </w:r>
      <w:r w:rsidRPr="00AB7196">
        <w:rPr>
          <w:rStyle w:val="Char8"/>
          <w:rtl/>
        </w:rPr>
        <w:t>﴾</w:t>
      </w:r>
      <w:r>
        <w:rPr>
          <w:rFonts w:hint="cs"/>
          <w:rtl/>
        </w:rPr>
        <w:t xml:space="preserve"> </w:t>
      </w:r>
      <w:r w:rsidRPr="00587109">
        <w:rPr>
          <w:rStyle w:val="Char6"/>
          <w:rFonts w:hint="cs"/>
          <w:rtl/>
        </w:rPr>
        <w:t>[</w:t>
      </w:r>
      <w:r w:rsidR="00D860DD">
        <w:rPr>
          <w:rStyle w:val="Char6"/>
          <w:rFonts w:hint="cs"/>
          <w:rtl/>
        </w:rPr>
        <w:t>الم</w:t>
      </w:r>
      <w:r>
        <w:rPr>
          <w:rStyle w:val="Char6"/>
          <w:rFonts w:hint="cs"/>
          <w:rtl/>
        </w:rPr>
        <w:t>ا</w:t>
      </w:r>
      <w:r w:rsidR="00D860DD">
        <w:rPr>
          <w:rStyle w:val="Char6"/>
          <w:rFonts w:hint="cs"/>
          <w:rtl/>
        </w:rPr>
        <w:t>ئ</w:t>
      </w:r>
      <w:r>
        <w:rPr>
          <w:rStyle w:val="Char6"/>
          <w:rFonts w:hint="cs"/>
          <w:rtl/>
        </w:rPr>
        <w:t>دة: 32</w:t>
      </w:r>
      <w:r w:rsidRPr="00587109">
        <w:rPr>
          <w:rStyle w:val="Char6"/>
          <w:rFonts w:hint="cs"/>
          <w:rtl/>
        </w:rPr>
        <w:t>]</w:t>
      </w:r>
      <w:r w:rsidRPr="00BF3FD7">
        <w:rPr>
          <w:rStyle w:val="Char4"/>
          <w:rFonts w:hint="cs"/>
          <w:rtl/>
        </w:rPr>
        <w:t>.</w:t>
      </w:r>
    </w:p>
    <w:p w:rsidR="00E30DC6" w:rsidRPr="00E30DC6" w:rsidRDefault="000B64B9" w:rsidP="001546E9">
      <w:pPr>
        <w:pStyle w:val="ab"/>
        <w:rPr>
          <w:rStyle w:val="Char4"/>
          <w:rtl/>
        </w:rPr>
      </w:pPr>
      <w:r w:rsidRPr="00E11FF3">
        <w:rPr>
          <w:rStyle w:val="Char8"/>
          <w:rFonts w:hint="cs"/>
          <w:rtl/>
        </w:rPr>
        <w:t>«</w:t>
      </w:r>
      <w:r w:rsidR="00D860DD">
        <w:rPr>
          <w:rFonts w:hint="cs"/>
          <w:rtl/>
        </w:rPr>
        <w:t>هر</w:t>
      </w:r>
      <w:r w:rsidR="001546E9" w:rsidRPr="00587109">
        <w:rPr>
          <w:rFonts w:hint="cs"/>
          <w:rtl/>
        </w:rPr>
        <w:t>کس انسانی را بدون ارتکاب قتل، یا فساد در زمین بکشد، چنان است که</w:t>
      </w:r>
      <w:r>
        <w:rPr>
          <w:rFonts w:hint="cs"/>
          <w:rtl/>
        </w:rPr>
        <w:t xml:space="preserve"> گو</w:t>
      </w:r>
      <w:r w:rsidR="00D860DD">
        <w:rPr>
          <w:rFonts w:hint="cs"/>
          <w:rtl/>
        </w:rPr>
        <w:t>ی</w:t>
      </w:r>
      <w:r>
        <w:rPr>
          <w:rFonts w:hint="cs"/>
          <w:rtl/>
        </w:rPr>
        <w:t>ی همه‌ی انسان‌ها را کشته است</w:t>
      </w:r>
      <w:r w:rsidRPr="00E11FF3">
        <w:rPr>
          <w:rStyle w:val="Char8"/>
          <w:rFonts w:hint="cs"/>
          <w:rtl/>
        </w:rPr>
        <w:t>»</w:t>
      </w:r>
      <w:r w:rsidR="00E30DC6" w:rsidRPr="00E30DC6">
        <w:rPr>
          <w:rStyle w:val="Char4"/>
          <w:rFonts w:hint="cs"/>
          <w:rtl/>
        </w:rPr>
        <w:t>.</w:t>
      </w:r>
    </w:p>
    <w:p w:rsidR="001546E9" w:rsidRDefault="001546E9" w:rsidP="005531A0">
      <w:pPr>
        <w:pStyle w:val="a8"/>
        <w:rPr>
          <w:rtl/>
        </w:rPr>
      </w:pPr>
      <w:r>
        <w:rPr>
          <w:rFonts w:hint="cs"/>
          <w:rtl/>
        </w:rPr>
        <w:t>هر جامعه‌ای که در برابر سلب حق زندگی از افراد ساکت می‌ماند و با سبک سری و</w:t>
      </w:r>
      <w:r w:rsidR="00850650">
        <w:rPr>
          <w:rFonts w:hint="cs"/>
          <w:rtl/>
        </w:rPr>
        <w:t xml:space="preserve"> بی‌</w:t>
      </w:r>
      <w:r>
        <w:rPr>
          <w:rFonts w:hint="cs"/>
          <w:rtl/>
        </w:rPr>
        <w:t>مبالاتی به این جرم بزرگ می‌نگرد و</w:t>
      </w:r>
      <w:r w:rsidR="001E61B2">
        <w:rPr>
          <w:rFonts w:hint="cs"/>
          <w:rtl/>
        </w:rPr>
        <w:t xml:space="preserve"> همان‌گونه </w:t>
      </w:r>
      <w:r>
        <w:rPr>
          <w:rFonts w:hint="cs"/>
          <w:rtl/>
        </w:rPr>
        <w:t>که اخبار عصر حاضر از</w:t>
      </w:r>
      <w:r w:rsidR="00850650">
        <w:rPr>
          <w:rFonts w:hint="cs"/>
          <w:rtl/>
        </w:rPr>
        <w:t xml:space="preserve"> بی‌</w:t>
      </w:r>
      <w:r>
        <w:rPr>
          <w:rFonts w:hint="cs"/>
          <w:rtl/>
        </w:rPr>
        <w:t>تفاوتی اکثریت مردم در برابر جنایتکارانه‌ترین نمونه‌های قتل خبر می‌دهد و چنین جرمی بدون دخالت دیگران به وقوع</w:t>
      </w:r>
      <w:r w:rsidR="00850650">
        <w:rPr>
          <w:rFonts w:hint="cs"/>
          <w:rtl/>
        </w:rPr>
        <w:t xml:space="preserve"> می‌</w:t>
      </w:r>
      <w:r>
        <w:rPr>
          <w:rFonts w:hint="cs"/>
          <w:rtl/>
        </w:rPr>
        <w:t>پیوندد، چنین جامعه‌ای به قاتلان فرصت می‌دهد که پس از قتل اول به قتل دوم و سوم نیز اقدام نمایند، به خصوص اگر ترس واقع شدن زیر حکم قانون را هم نداشه باش</w:t>
      </w:r>
      <w:r w:rsidR="000B64B9">
        <w:rPr>
          <w:rFonts w:hint="cs"/>
          <w:rtl/>
        </w:rPr>
        <w:t>ند. چنین برخو</w:t>
      </w:r>
      <w:r w:rsidR="00DE2DE4">
        <w:rPr>
          <w:rFonts w:hint="cs"/>
          <w:rtl/>
        </w:rPr>
        <w:t>ر</w:t>
      </w:r>
      <w:r w:rsidR="000B64B9">
        <w:rPr>
          <w:rFonts w:hint="cs"/>
          <w:rtl/>
        </w:rPr>
        <w:t>دی از جانب جامعه را</w:t>
      </w:r>
      <w:r>
        <w:rPr>
          <w:rFonts w:hint="cs"/>
          <w:rtl/>
        </w:rPr>
        <w:t xml:space="preserve"> می‌توان یکی از علل کثرت جرائم قتل در این عصر دانست. بسیاری اوقات انگیزه‌ی قتل اموری بسیار جزئی و بی‌ارزش است و این نشان از کم‌بها بودن جان انسان‌ها در تمدن مادی است. بسیار اتفاق افتاده</w:t>
      </w:r>
      <w:r w:rsidR="005531A0">
        <w:rPr>
          <w:rtl/>
        </w:rPr>
        <w:softHyphen/>
      </w:r>
      <w:r w:rsidR="005531A0">
        <w:rPr>
          <w:rFonts w:hint="cs"/>
          <w:rtl/>
        </w:rPr>
        <w:t>است</w:t>
      </w:r>
      <w:r>
        <w:rPr>
          <w:rFonts w:hint="cs"/>
          <w:rtl/>
        </w:rPr>
        <w:t xml:space="preserve"> ک</w:t>
      </w:r>
      <w:r w:rsidR="000B64B9">
        <w:rPr>
          <w:rFonts w:hint="cs"/>
          <w:rtl/>
        </w:rPr>
        <w:t>ه افرادی برای به دست آوردن چند</w:t>
      </w:r>
      <w:r w:rsidR="00D860DD">
        <w:rPr>
          <w:rFonts w:hint="cs"/>
          <w:rtl/>
        </w:rPr>
        <w:t xml:space="preserve"> </w:t>
      </w:r>
      <w:r w:rsidR="00D860DD" w:rsidRPr="00E11FF3">
        <w:rPr>
          <w:rStyle w:val="Char8"/>
          <w:rtl/>
        </w:rPr>
        <w:t>«</w:t>
      </w:r>
      <w:r w:rsidR="00D860DD">
        <w:rPr>
          <w:rFonts w:hint="cs"/>
          <w:rtl/>
        </w:rPr>
        <w:t>جنیه</w:t>
      </w:r>
      <w:r w:rsidR="00D860DD" w:rsidRPr="00E11FF3">
        <w:rPr>
          <w:rStyle w:val="Char8"/>
          <w:rtl/>
        </w:rPr>
        <w:t>»</w:t>
      </w:r>
      <w:r w:rsidR="00D860DD">
        <w:rPr>
          <w:rFonts w:hint="cs"/>
          <w:rtl/>
        </w:rPr>
        <w:t xml:space="preserve"> یا چند</w:t>
      </w:r>
      <w:r w:rsidR="000B64B9">
        <w:rPr>
          <w:rFonts w:hint="cs"/>
          <w:rtl/>
        </w:rPr>
        <w:t xml:space="preserve"> </w:t>
      </w:r>
      <w:r w:rsidR="000B64B9" w:rsidRPr="00E11FF3">
        <w:rPr>
          <w:rStyle w:val="Char8"/>
          <w:rFonts w:hint="cs"/>
          <w:rtl/>
        </w:rPr>
        <w:t>«</w:t>
      </w:r>
      <w:r w:rsidR="000B64B9">
        <w:rPr>
          <w:rFonts w:hint="cs"/>
          <w:rtl/>
        </w:rPr>
        <w:t>دلار</w:t>
      </w:r>
      <w:r w:rsidR="000B64B9" w:rsidRPr="00E11FF3">
        <w:rPr>
          <w:rStyle w:val="Char8"/>
          <w:rFonts w:hint="cs"/>
          <w:rtl/>
        </w:rPr>
        <w:t>»</w:t>
      </w:r>
      <w:r>
        <w:rPr>
          <w:rFonts w:hint="cs"/>
          <w:rtl/>
        </w:rPr>
        <w:t xml:space="preserve"> که بتوانند با آن شرابی را بنوشند، دیگران را به قتل رساند</w:t>
      </w:r>
      <w:r w:rsidR="000B64B9">
        <w:rPr>
          <w:rFonts w:hint="cs"/>
          <w:rtl/>
        </w:rPr>
        <w:t>ه‌</w:t>
      </w:r>
      <w:r>
        <w:rPr>
          <w:rFonts w:hint="cs"/>
          <w:rtl/>
        </w:rPr>
        <w:t>اند صرفاً به این خاطر که بدن</w:t>
      </w:r>
      <w:r w:rsidR="00D860DD">
        <w:rPr>
          <w:rFonts w:hint="eastAsia"/>
          <w:rtl/>
        </w:rPr>
        <w:t>‌</w:t>
      </w:r>
      <w:r>
        <w:rPr>
          <w:rFonts w:hint="cs"/>
          <w:rtl/>
        </w:rPr>
        <w:t>شان به</w:t>
      </w:r>
      <w:r w:rsidR="005531A0">
        <w:rPr>
          <w:rtl/>
        </w:rPr>
        <w:softHyphen/>
      </w:r>
      <w:r>
        <w:rPr>
          <w:rFonts w:hint="cs"/>
          <w:rtl/>
        </w:rPr>
        <w:t>آن عادت گرفته و یا به ماده</w:t>
      </w:r>
      <w:r w:rsidR="000B64B9">
        <w:rPr>
          <w:rFonts w:hint="eastAsia"/>
          <w:rtl/>
        </w:rPr>
        <w:t>‌ای مخدر معتاد شده</w:t>
      </w:r>
      <w:r w:rsidR="000B64B9">
        <w:rPr>
          <w:rFonts w:hint="cs"/>
          <w:rtl/>
        </w:rPr>
        <w:t>‌</w:t>
      </w:r>
      <w:r>
        <w:rPr>
          <w:rFonts w:hint="eastAsia"/>
          <w:rtl/>
        </w:rPr>
        <w:t xml:space="preserve">اند. </w:t>
      </w:r>
      <w:r>
        <w:rPr>
          <w:rFonts w:hint="cs"/>
          <w:rtl/>
        </w:rPr>
        <w:t xml:space="preserve">گاهی هم شخص مقتول جزو بستگان و نزدیکان قاتل بوده و فقط به خاطر این که او را به خشم آورده یا لذتش را از او قطع نموده او را کشته است یا شاید شخصی فرزند خود را به قتل </w:t>
      </w:r>
      <w:r>
        <w:rPr>
          <w:rFonts w:hint="cs"/>
          <w:rtl/>
        </w:rPr>
        <w:lastRenderedPageBreak/>
        <w:t>برساند به این بهانه که حق دارد زندگی را از او بگیرد تا از یک بیما</w:t>
      </w:r>
      <w:r w:rsidR="000B64B9">
        <w:rPr>
          <w:rFonts w:hint="cs"/>
          <w:rtl/>
        </w:rPr>
        <w:t>ری طولانی مدت یا خطرات ناشی از ج</w:t>
      </w:r>
      <w:r>
        <w:rPr>
          <w:rFonts w:hint="cs"/>
          <w:rtl/>
        </w:rPr>
        <w:t>نگ یا سختی‌های ممکن در مسیر زندگی او</w:t>
      </w:r>
      <w:r w:rsidR="000B64B9">
        <w:rPr>
          <w:rFonts w:hint="cs"/>
          <w:rtl/>
        </w:rPr>
        <w:t xml:space="preserve"> </w:t>
      </w:r>
      <w:r>
        <w:rPr>
          <w:rFonts w:hint="cs"/>
          <w:rtl/>
        </w:rPr>
        <w:t>را نجات دهد.</w:t>
      </w:r>
    </w:p>
    <w:p w:rsidR="001546E9" w:rsidRDefault="001546E9" w:rsidP="000B64B9">
      <w:pPr>
        <w:pStyle w:val="a8"/>
        <w:rPr>
          <w:rtl/>
        </w:rPr>
      </w:pPr>
      <w:r>
        <w:rPr>
          <w:rFonts w:hint="cs"/>
          <w:rtl/>
        </w:rPr>
        <w:t>در حقیقت</w:t>
      </w:r>
      <w:r w:rsidR="00850650">
        <w:rPr>
          <w:rFonts w:hint="cs"/>
          <w:rtl/>
        </w:rPr>
        <w:t xml:space="preserve"> بی‌</w:t>
      </w:r>
      <w:r>
        <w:rPr>
          <w:rFonts w:hint="cs"/>
          <w:rtl/>
        </w:rPr>
        <w:t>احترامی به حق زندگی افراد، تجاوز به همه‌ی اجتماع ا</w:t>
      </w:r>
      <w:r w:rsidR="000B64B9">
        <w:rPr>
          <w:rFonts w:hint="cs"/>
          <w:rtl/>
        </w:rPr>
        <w:t>ست، زیرا همه‌ی افراد به طور مساو</w:t>
      </w:r>
      <w:r>
        <w:rPr>
          <w:rFonts w:hint="cs"/>
          <w:rtl/>
        </w:rPr>
        <w:t xml:space="preserve">ی از حق حیات برخوردارند و بی‌ارزش دانستن حق یک شخص منجر به بی‌ارزش دانستن حقوق دیگران خواهد شد و در نتیجه حق </w:t>
      </w:r>
      <w:r w:rsidRPr="000B64B9">
        <w:rPr>
          <w:rFonts w:hint="cs"/>
          <w:rtl/>
        </w:rPr>
        <w:t>حیات</w:t>
      </w:r>
      <w:r w:rsidR="000B64B9">
        <w:rPr>
          <w:rFonts w:hint="cs"/>
          <w:rtl/>
        </w:rPr>
        <w:t xml:space="preserve"> </w:t>
      </w:r>
      <w:r>
        <w:rPr>
          <w:rFonts w:hint="cs"/>
          <w:rtl/>
        </w:rPr>
        <w:t>پایمال می</w:t>
      </w:r>
      <w:r w:rsidR="000B64B9">
        <w:rPr>
          <w:rFonts w:hint="cs"/>
          <w:rtl/>
        </w:rPr>
        <w:t xml:space="preserve">‌گردد و کل جامعه احساس امنیت خود را در </w:t>
      </w:r>
      <w:r>
        <w:rPr>
          <w:rFonts w:hint="cs"/>
          <w:rtl/>
        </w:rPr>
        <w:t>دست م</w:t>
      </w:r>
      <w:r w:rsidR="000B64B9">
        <w:rPr>
          <w:rFonts w:hint="cs"/>
          <w:rtl/>
        </w:rPr>
        <w:t>ی</w:t>
      </w:r>
      <w:r w:rsidR="000B64B9">
        <w:rPr>
          <w:rFonts w:hint="eastAsia"/>
          <w:rtl/>
        </w:rPr>
        <w:t>‌</w:t>
      </w:r>
      <w:r>
        <w:rPr>
          <w:rFonts w:hint="cs"/>
          <w:rtl/>
        </w:rPr>
        <w:t>ده</w:t>
      </w:r>
      <w:r w:rsidR="00A9314B">
        <w:rPr>
          <w:rFonts w:hint="cs"/>
          <w:rtl/>
        </w:rPr>
        <w:t>د و امنیت اجتماعی در خطر می‌افت</w:t>
      </w:r>
      <w:r>
        <w:rPr>
          <w:rFonts w:hint="cs"/>
          <w:rtl/>
        </w:rPr>
        <w:t xml:space="preserve">د. </w:t>
      </w:r>
    </w:p>
    <w:p w:rsidR="001546E9" w:rsidRDefault="001546E9" w:rsidP="001546E9">
      <w:pPr>
        <w:pStyle w:val="a8"/>
        <w:rPr>
          <w:rtl/>
        </w:rPr>
      </w:pPr>
      <w:r>
        <w:rPr>
          <w:rFonts w:hint="cs"/>
          <w:rtl/>
        </w:rPr>
        <w:t>گاهی اوقات افرادی هستند که در معیار حقیقت هم حق زندگی را از دست می‌دهند و آن زمانی است که حرمت شریعت خدا را نگه ندارد، با آن رو در رو بایست</w:t>
      </w:r>
      <w:r w:rsidR="005531A0">
        <w:rPr>
          <w:rFonts w:hint="cs"/>
          <w:rtl/>
        </w:rPr>
        <w:t>ن</w:t>
      </w:r>
      <w:r>
        <w:rPr>
          <w:rFonts w:hint="cs"/>
          <w:rtl/>
        </w:rPr>
        <w:t>د و برای نشر فساد در زمین بکوش</w:t>
      </w:r>
      <w:r w:rsidR="005531A0">
        <w:rPr>
          <w:rFonts w:hint="cs"/>
          <w:rtl/>
        </w:rPr>
        <w:t>ن</w:t>
      </w:r>
      <w:r>
        <w:rPr>
          <w:rFonts w:hint="cs"/>
          <w:rtl/>
        </w:rPr>
        <w:t>د، در چنین حالی</w:t>
      </w:r>
      <w:r w:rsidR="00A9314B">
        <w:rPr>
          <w:rFonts w:hint="cs"/>
          <w:rtl/>
        </w:rPr>
        <w:t xml:space="preserve"> قتل او برابر با دادن حق زندگی </w:t>
      </w:r>
      <w:r>
        <w:rPr>
          <w:rFonts w:hint="cs"/>
          <w:rtl/>
        </w:rPr>
        <w:t>به دیگران است. خداوند در این باره فرموده است:</w:t>
      </w:r>
    </w:p>
    <w:p w:rsidR="00BF3FD7" w:rsidRPr="00BF3FD7" w:rsidRDefault="001546E9" w:rsidP="001546E9">
      <w:pPr>
        <w:pStyle w:val="af1"/>
        <w:rPr>
          <w:rStyle w:val="Char4"/>
          <w:rtl/>
        </w:rPr>
      </w:pPr>
      <w:r w:rsidRPr="00AB7196">
        <w:rPr>
          <w:rStyle w:val="Char8"/>
          <w:rtl/>
        </w:rPr>
        <w:t>﴿</w:t>
      </w:r>
      <w:r w:rsidRPr="003D33D4">
        <w:rPr>
          <w:rFonts w:hint="eastAsia"/>
          <w:rtl/>
        </w:rPr>
        <w:t>وَلَكُم</w:t>
      </w:r>
      <w:r w:rsidRPr="003D33D4">
        <w:rPr>
          <w:rFonts w:hint="cs"/>
          <w:rtl/>
        </w:rPr>
        <w:t>ۡ</w:t>
      </w:r>
      <w:r w:rsidRPr="003D33D4">
        <w:rPr>
          <w:rtl/>
        </w:rPr>
        <w:t xml:space="preserve"> </w:t>
      </w:r>
      <w:r w:rsidRPr="003D33D4">
        <w:rPr>
          <w:rFonts w:hint="eastAsia"/>
          <w:rtl/>
        </w:rPr>
        <w:t>فِي</w:t>
      </w:r>
      <w:r w:rsidRPr="003D33D4">
        <w:rPr>
          <w:rtl/>
        </w:rPr>
        <w:t xml:space="preserve"> </w:t>
      </w:r>
      <w:r w:rsidRPr="003D33D4">
        <w:rPr>
          <w:rFonts w:hint="cs"/>
          <w:rtl/>
        </w:rPr>
        <w:t>ٱ</w:t>
      </w:r>
      <w:r w:rsidRPr="003D33D4">
        <w:rPr>
          <w:rFonts w:hint="eastAsia"/>
          <w:rtl/>
        </w:rPr>
        <w:t>ل</w:t>
      </w:r>
      <w:r w:rsidRPr="003D33D4">
        <w:rPr>
          <w:rFonts w:hint="cs"/>
          <w:rtl/>
        </w:rPr>
        <w:t>ۡ</w:t>
      </w:r>
      <w:r w:rsidRPr="003D33D4">
        <w:rPr>
          <w:rFonts w:hint="eastAsia"/>
          <w:rtl/>
        </w:rPr>
        <w:t>قِصَاصِ</w:t>
      </w:r>
      <w:r w:rsidRPr="003D33D4">
        <w:rPr>
          <w:rtl/>
        </w:rPr>
        <w:t xml:space="preserve"> </w:t>
      </w:r>
      <w:r w:rsidRPr="003D33D4">
        <w:rPr>
          <w:rFonts w:hint="eastAsia"/>
          <w:rtl/>
        </w:rPr>
        <w:t>حَيَو</w:t>
      </w:r>
      <w:r w:rsidRPr="003D33D4">
        <w:rPr>
          <w:rFonts w:hint="cs"/>
          <w:rtl/>
        </w:rPr>
        <w:t>ٰ</w:t>
      </w:r>
      <w:r w:rsidRPr="003D33D4">
        <w:rPr>
          <w:rFonts w:hint="eastAsia"/>
          <w:rtl/>
        </w:rPr>
        <w:t>ة</w:t>
      </w:r>
      <w:r w:rsidRPr="003D33D4">
        <w:rPr>
          <w:rFonts w:hint="cs"/>
          <w:rtl/>
        </w:rPr>
        <w:t>ٞ</w:t>
      </w:r>
      <w:r w:rsidRPr="003D33D4">
        <w:rPr>
          <w:rtl/>
        </w:rPr>
        <w:t xml:space="preserve"> </w:t>
      </w:r>
      <w:r w:rsidRPr="003D33D4">
        <w:rPr>
          <w:rFonts w:hint="eastAsia"/>
          <w:rtl/>
        </w:rPr>
        <w:t>يَ</w:t>
      </w:r>
      <w:r w:rsidRPr="003D33D4">
        <w:rPr>
          <w:rFonts w:hint="cs"/>
          <w:rtl/>
        </w:rPr>
        <w:t>ٰٓ</w:t>
      </w:r>
      <w:r w:rsidRPr="003D33D4">
        <w:rPr>
          <w:rFonts w:hint="eastAsia"/>
          <w:rtl/>
        </w:rPr>
        <w:t>أُوْلِي</w:t>
      </w:r>
      <w:r w:rsidRPr="003D33D4">
        <w:rPr>
          <w:rtl/>
        </w:rPr>
        <w:t xml:space="preserve"> </w:t>
      </w:r>
      <w:r w:rsidRPr="003D33D4">
        <w:rPr>
          <w:rFonts w:hint="cs"/>
          <w:rtl/>
        </w:rPr>
        <w:t>ٱ</w:t>
      </w:r>
      <w:r w:rsidRPr="003D33D4">
        <w:rPr>
          <w:rFonts w:hint="eastAsia"/>
          <w:rtl/>
        </w:rPr>
        <w:t>ل</w:t>
      </w:r>
      <w:r w:rsidRPr="003D33D4">
        <w:rPr>
          <w:rFonts w:hint="cs"/>
          <w:rtl/>
        </w:rPr>
        <w:t>ۡ</w:t>
      </w:r>
      <w:r w:rsidRPr="003D33D4">
        <w:rPr>
          <w:rFonts w:hint="eastAsia"/>
          <w:rtl/>
        </w:rPr>
        <w:t>أَل</w:t>
      </w:r>
      <w:r w:rsidRPr="003D33D4">
        <w:rPr>
          <w:rFonts w:hint="cs"/>
          <w:rtl/>
        </w:rPr>
        <w:t>ۡ</w:t>
      </w:r>
      <w:r w:rsidRPr="003D33D4">
        <w:rPr>
          <w:rFonts w:hint="eastAsia"/>
          <w:rtl/>
        </w:rPr>
        <w:t>بَ</w:t>
      </w:r>
      <w:r w:rsidRPr="003D33D4">
        <w:rPr>
          <w:rFonts w:hint="cs"/>
          <w:rtl/>
        </w:rPr>
        <w:t>ٰ</w:t>
      </w:r>
      <w:r w:rsidRPr="003D33D4">
        <w:rPr>
          <w:rFonts w:hint="eastAsia"/>
          <w:rtl/>
        </w:rPr>
        <w:t>بِ</w:t>
      </w:r>
      <w:r w:rsidRPr="003D33D4">
        <w:rPr>
          <w:rtl/>
        </w:rPr>
        <w:t xml:space="preserve"> </w:t>
      </w:r>
      <w:r w:rsidRPr="003D33D4">
        <w:rPr>
          <w:rFonts w:hint="eastAsia"/>
          <w:rtl/>
        </w:rPr>
        <w:t>لَعَلَّكُم</w:t>
      </w:r>
      <w:r w:rsidRPr="003D33D4">
        <w:rPr>
          <w:rFonts w:hint="cs"/>
          <w:rtl/>
        </w:rPr>
        <w:t>ۡ</w:t>
      </w:r>
      <w:r w:rsidRPr="003D33D4">
        <w:rPr>
          <w:rtl/>
        </w:rPr>
        <w:t xml:space="preserve"> </w:t>
      </w:r>
      <w:r w:rsidRPr="003D33D4">
        <w:rPr>
          <w:rFonts w:hint="eastAsia"/>
          <w:rtl/>
        </w:rPr>
        <w:t>تَتَّقُونَ</w:t>
      </w:r>
      <w:r w:rsidRPr="003D33D4">
        <w:rPr>
          <w:rtl/>
        </w:rPr>
        <w:t xml:space="preserve"> </w:t>
      </w:r>
      <w:r w:rsidRPr="003D33D4">
        <w:rPr>
          <w:rFonts w:hint="cs"/>
          <w:rtl/>
        </w:rPr>
        <w:t>١٧٩</w:t>
      </w:r>
      <w:r w:rsidRPr="00AB7196">
        <w:rPr>
          <w:rStyle w:val="Char8"/>
          <w:rtl/>
        </w:rPr>
        <w:t>﴾</w:t>
      </w:r>
      <w:r>
        <w:rPr>
          <w:rFonts w:hint="cs"/>
          <w:rtl/>
        </w:rPr>
        <w:t xml:space="preserve"> </w:t>
      </w:r>
      <w:r w:rsidRPr="003D33D4">
        <w:rPr>
          <w:rStyle w:val="Char6"/>
          <w:rFonts w:hint="cs"/>
          <w:rtl/>
        </w:rPr>
        <w:t>[</w:t>
      </w:r>
      <w:r>
        <w:rPr>
          <w:rStyle w:val="Char6"/>
          <w:rFonts w:hint="cs"/>
          <w:rtl/>
        </w:rPr>
        <w:t>البقرة: 179</w:t>
      </w:r>
      <w:r w:rsidRPr="003D33D4">
        <w:rPr>
          <w:rStyle w:val="Char6"/>
          <w:rFonts w:hint="cs"/>
          <w:rtl/>
        </w:rPr>
        <w:t>]</w:t>
      </w:r>
      <w:r w:rsidRPr="00BF3FD7">
        <w:rPr>
          <w:rStyle w:val="Char4"/>
          <w:rFonts w:hint="cs"/>
          <w:rtl/>
        </w:rPr>
        <w:t>.</w:t>
      </w:r>
    </w:p>
    <w:p w:rsidR="00E30DC6" w:rsidRPr="00E30DC6" w:rsidRDefault="00A9314B" w:rsidP="005531A0">
      <w:pPr>
        <w:pStyle w:val="ab"/>
        <w:rPr>
          <w:rStyle w:val="Char4"/>
          <w:rtl/>
        </w:rPr>
      </w:pPr>
      <w:r w:rsidRPr="00E11FF3">
        <w:rPr>
          <w:rStyle w:val="Char8"/>
          <w:rFonts w:hint="cs"/>
          <w:rtl/>
        </w:rPr>
        <w:t>«</w:t>
      </w:r>
      <w:r w:rsidR="005531A0" w:rsidRPr="005531A0">
        <w:rPr>
          <w:rFonts w:cs="B Zar" w:hint="cs"/>
          <w:sz w:val="28"/>
          <w:szCs w:val="28"/>
          <w:rtl/>
        </w:rPr>
        <w:t xml:space="preserve"> </w:t>
      </w:r>
      <w:r w:rsidR="005531A0" w:rsidRPr="005531A0">
        <w:rPr>
          <w:rFonts w:hint="cs"/>
          <w:rtl/>
        </w:rPr>
        <w:t>و ای صاحبان خرد! برای شما در قصاص حیات و زندگی است، باشد که شما تقوا پیشه کنید</w:t>
      </w:r>
      <w:r w:rsidRPr="00E11FF3">
        <w:rPr>
          <w:rStyle w:val="Char8"/>
          <w:rFonts w:hint="cs"/>
          <w:rtl/>
        </w:rPr>
        <w:t>»</w:t>
      </w:r>
      <w:r w:rsidR="00E30DC6" w:rsidRPr="00E30DC6">
        <w:rPr>
          <w:rStyle w:val="Char4"/>
          <w:rFonts w:hint="cs"/>
          <w:rtl/>
        </w:rPr>
        <w:t>.</w:t>
      </w:r>
    </w:p>
    <w:p w:rsidR="001546E9" w:rsidRPr="005E3A1B" w:rsidRDefault="001546E9" w:rsidP="001546E9">
      <w:pPr>
        <w:pStyle w:val="a8"/>
        <w:rPr>
          <w:spacing w:val="-4"/>
          <w:rtl/>
        </w:rPr>
      </w:pPr>
      <w:r w:rsidRPr="005E3A1B">
        <w:rPr>
          <w:rFonts w:hint="cs"/>
          <w:spacing w:val="-4"/>
          <w:rtl/>
        </w:rPr>
        <w:t>قصاص در این آیه مایه‌ی حیات برای خردمندان معرفی شده</w:t>
      </w:r>
      <w:r w:rsidR="005531A0" w:rsidRPr="005E3A1B">
        <w:rPr>
          <w:spacing w:val="-4"/>
          <w:rtl/>
        </w:rPr>
        <w:softHyphen/>
      </w:r>
      <w:r w:rsidR="005531A0" w:rsidRPr="005E3A1B">
        <w:rPr>
          <w:rFonts w:hint="cs"/>
          <w:spacing w:val="-4"/>
          <w:rtl/>
        </w:rPr>
        <w:t>است</w:t>
      </w:r>
      <w:r w:rsidRPr="005E3A1B">
        <w:rPr>
          <w:rFonts w:hint="cs"/>
          <w:spacing w:val="-4"/>
          <w:rtl/>
        </w:rPr>
        <w:t xml:space="preserve"> زیرا اگر قاتل بداند که مجازات قتل دیگران، کشته شدن خود اوست از کشتن دیگران خودداری می‌کند، پس هم حق حیات را به دیگران بازگردانده و هم به خود. در قرآن چنین آمده است:</w:t>
      </w:r>
    </w:p>
    <w:p w:rsidR="00BF3FD7" w:rsidRPr="00BF3FD7" w:rsidRDefault="001546E9" w:rsidP="001546E9">
      <w:pPr>
        <w:pStyle w:val="af1"/>
        <w:rPr>
          <w:rStyle w:val="Char4"/>
          <w:rtl/>
        </w:rPr>
      </w:pPr>
      <w:r w:rsidRPr="00AB7196">
        <w:rPr>
          <w:rStyle w:val="Char8"/>
          <w:rtl/>
        </w:rPr>
        <w:t>﴿</w:t>
      </w:r>
      <w:r w:rsidRPr="00565D46">
        <w:rPr>
          <w:rFonts w:hint="eastAsia"/>
          <w:rtl/>
        </w:rPr>
        <w:t>وَلَا</w:t>
      </w:r>
      <w:r w:rsidRPr="00565D46">
        <w:rPr>
          <w:rtl/>
        </w:rPr>
        <w:t xml:space="preserve"> </w:t>
      </w:r>
      <w:r w:rsidRPr="00565D46">
        <w:rPr>
          <w:rFonts w:hint="eastAsia"/>
          <w:rtl/>
        </w:rPr>
        <w:t>تَق</w:t>
      </w:r>
      <w:r w:rsidRPr="00565D46">
        <w:rPr>
          <w:rFonts w:hint="cs"/>
          <w:rtl/>
        </w:rPr>
        <w:t>ۡ</w:t>
      </w:r>
      <w:r w:rsidRPr="00565D46">
        <w:rPr>
          <w:rFonts w:hint="eastAsia"/>
          <w:rtl/>
        </w:rPr>
        <w:t>تُلُواْ</w:t>
      </w:r>
      <w:r w:rsidRPr="00565D46">
        <w:rPr>
          <w:rtl/>
        </w:rPr>
        <w:t xml:space="preserve"> </w:t>
      </w:r>
      <w:r w:rsidRPr="00565D46">
        <w:rPr>
          <w:rFonts w:hint="cs"/>
          <w:rtl/>
        </w:rPr>
        <w:t>ٱ</w:t>
      </w:r>
      <w:r w:rsidRPr="00565D46">
        <w:rPr>
          <w:rFonts w:hint="eastAsia"/>
          <w:rtl/>
        </w:rPr>
        <w:t>لنَّف</w:t>
      </w:r>
      <w:r w:rsidRPr="00565D46">
        <w:rPr>
          <w:rFonts w:hint="cs"/>
          <w:rtl/>
        </w:rPr>
        <w:t>ۡ</w:t>
      </w:r>
      <w:r w:rsidRPr="00565D46">
        <w:rPr>
          <w:rFonts w:hint="eastAsia"/>
          <w:rtl/>
        </w:rPr>
        <w:t>سَ</w:t>
      </w:r>
      <w:r w:rsidRPr="00565D46">
        <w:rPr>
          <w:rtl/>
        </w:rPr>
        <w:t xml:space="preserve"> </w:t>
      </w:r>
      <w:r w:rsidRPr="00565D46">
        <w:rPr>
          <w:rFonts w:hint="cs"/>
          <w:rtl/>
        </w:rPr>
        <w:t>ٱ</w:t>
      </w:r>
      <w:r w:rsidRPr="00565D46">
        <w:rPr>
          <w:rFonts w:hint="eastAsia"/>
          <w:rtl/>
        </w:rPr>
        <w:t>لَّتِي</w:t>
      </w:r>
      <w:r w:rsidRPr="00565D46">
        <w:rPr>
          <w:rtl/>
        </w:rPr>
        <w:t xml:space="preserve"> </w:t>
      </w:r>
      <w:r w:rsidRPr="00565D46">
        <w:rPr>
          <w:rFonts w:hint="eastAsia"/>
          <w:rtl/>
        </w:rPr>
        <w:t>حَرَّمَ</w:t>
      </w:r>
      <w:r w:rsidRPr="00565D46">
        <w:rPr>
          <w:rtl/>
        </w:rPr>
        <w:t xml:space="preserve"> </w:t>
      </w:r>
      <w:r w:rsidRPr="00565D46">
        <w:rPr>
          <w:rFonts w:hint="cs"/>
          <w:rtl/>
        </w:rPr>
        <w:t>ٱ</w:t>
      </w:r>
      <w:r w:rsidRPr="00565D46">
        <w:rPr>
          <w:rFonts w:hint="eastAsia"/>
          <w:rtl/>
        </w:rPr>
        <w:t>للَّهُ</w:t>
      </w:r>
      <w:r w:rsidRPr="00565D46">
        <w:rPr>
          <w:rtl/>
        </w:rPr>
        <w:t xml:space="preserve"> </w:t>
      </w:r>
      <w:r w:rsidRPr="00565D46">
        <w:rPr>
          <w:rFonts w:hint="eastAsia"/>
          <w:rtl/>
        </w:rPr>
        <w:t>إِلَّا</w:t>
      </w:r>
      <w:r w:rsidRPr="00565D46">
        <w:rPr>
          <w:rtl/>
        </w:rPr>
        <w:t xml:space="preserve"> </w:t>
      </w:r>
      <w:r w:rsidRPr="00565D46">
        <w:rPr>
          <w:rFonts w:hint="eastAsia"/>
          <w:rtl/>
        </w:rPr>
        <w:t>بِ</w:t>
      </w:r>
      <w:r w:rsidRPr="00565D46">
        <w:rPr>
          <w:rFonts w:hint="cs"/>
          <w:rtl/>
        </w:rPr>
        <w:t>ٱ</w:t>
      </w:r>
      <w:r w:rsidRPr="00565D46">
        <w:rPr>
          <w:rFonts w:hint="eastAsia"/>
          <w:rtl/>
        </w:rPr>
        <w:t>ل</w:t>
      </w:r>
      <w:r w:rsidRPr="00565D46">
        <w:rPr>
          <w:rFonts w:hint="cs"/>
          <w:rtl/>
        </w:rPr>
        <w:t>ۡ</w:t>
      </w:r>
      <w:r w:rsidRPr="00565D46">
        <w:rPr>
          <w:rFonts w:hint="eastAsia"/>
          <w:rtl/>
        </w:rPr>
        <w:t>حَقِّ</w:t>
      </w:r>
      <w:r w:rsidRPr="00AB7196">
        <w:rPr>
          <w:rStyle w:val="Char8"/>
          <w:rtl/>
        </w:rPr>
        <w:t>﴾</w:t>
      </w:r>
      <w:r>
        <w:rPr>
          <w:rFonts w:hint="cs"/>
          <w:rtl/>
        </w:rPr>
        <w:t xml:space="preserve"> </w:t>
      </w:r>
      <w:r w:rsidRPr="00565D46">
        <w:rPr>
          <w:rStyle w:val="Char6"/>
          <w:rFonts w:hint="cs"/>
          <w:rtl/>
        </w:rPr>
        <w:t>[</w:t>
      </w:r>
      <w:r>
        <w:rPr>
          <w:rStyle w:val="Char6"/>
          <w:rFonts w:hint="cs"/>
          <w:rtl/>
        </w:rPr>
        <w:t>الاسراء: 33</w:t>
      </w:r>
      <w:r w:rsidRPr="00565D46">
        <w:rPr>
          <w:rStyle w:val="Char6"/>
          <w:rFonts w:hint="cs"/>
          <w:rtl/>
        </w:rPr>
        <w:t>]</w:t>
      </w:r>
      <w:r w:rsidRPr="00BF3FD7">
        <w:rPr>
          <w:rStyle w:val="Char4"/>
          <w:rFonts w:hint="cs"/>
          <w:rtl/>
        </w:rPr>
        <w:t>.</w:t>
      </w:r>
    </w:p>
    <w:p w:rsidR="00E30DC6" w:rsidRPr="00E30DC6" w:rsidRDefault="00A9314B" w:rsidP="001546E9">
      <w:pPr>
        <w:pStyle w:val="ab"/>
        <w:rPr>
          <w:rStyle w:val="Char4"/>
          <w:rtl/>
        </w:rPr>
      </w:pPr>
      <w:r w:rsidRPr="00E11FF3">
        <w:rPr>
          <w:rStyle w:val="Char8"/>
          <w:rFonts w:hint="cs"/>
          <w:rtl/>
        </w:rPr>
        <w:t>«</w:t>
      </w:r>
      <w:r w:rsidR="001546E9" w:rsidRPr="00565D46">
        <w:rPr>
          <w:rFonts w:hint="cs"/>
          <w:rtl/>
        </w:rPr>
        <w:t xml:space="preserve">و کسی را نکشید که خداوند کشتن او را </w:t>
      </w:r>
      <w:r w:rsidR="001546E9" w:rsidRPr="00565D46">
        <w:rPr>
          <w:rFonts w:hint="eastAsia"/>
          <w:rtl/>
        </w:rPr>
        <w:t>‌</w:t>
      </w:r>
      <w:r>
        <w:rPr>
          <w:rFonts w:hint="cs"/>
          <w:rtl/>
        </w:rPr>
        <w:t>- جز به حق، حرام کرده است</w:t>
      </w:r>
      <w:r w:rsidRPr="00E11FF3">
        <w:rPr>
          <w:rStyle w:val="Char8"/>
          <w:rFonts w:hint="cs"/>
          <w:rtl/>
        </w:rPr>
        <w:t>»</w:t>
      </w:r>
      <w:r w:rsidR="00E30DC6" w:rsidRPr="00E30DC6">
        <w:rPr>
          <w:rStyle w:val="Char4"/>
          <w:rFonts w:hint="cs"/>
          <w:rtl/>
        </w:rPr>
        <w:t>.</w:t>
      </w:r>
    </w:p>
    <w:p w:rsidR="001546E9" w:rsidRPr="005E3A1B" w:rsidRDefault="001546E9" w:rsidP="0011608E">
      <w:pPr>
        <w:pStyle w:val="a8"/>
        <w:rPr>
          <w:spacing w:val="-4"/>
          <w:rtl/>
        </w:rPr>
      </w:pPr>
      <w:r w:rsidRPr="005E3A1B">
        <w:rPr>
          <w:rFonts w:hint="cs"/>
          <w:spacing w:val="-4"/>
          <w:rtl/>
        </w:rPr>
        <w:t>پس کشتن دیگران حرام است مگر این که شخصی یکی از جرم‌های بزرگ زیر را مرتکب شود که د</w:t>
      </w:r>
      <w:r w:rsidR="00A9314B" w:rsidRPr="005E3A1B">
        <w:rPr>
          <w:rFonts w:hint="cs"/>
          <w:spacing w:val="-4"/>
          <w:rtl/>
        </w:rPr>
        <w:t xml:space="preserve">ر حدیث شریف چنین بیان شده است: </w:t>
      </w:r>
      <w:r w:rsidR="00A9314B" w:rsidRPr="005E3A1B">
        <w:rPr>
          <w:rStyle w:val="Char8"/>
          <w:rFonts w:hint="cs"/>
          <w:spacing w:val="-4"/>
          <w:rtl/>
        </w:rPr>
        <w:t>«</w:t>
      </w:r>
      <w:r w:rsidRPr="005E3A1B">
        <w:rPr>
          <w:rFonts w:hint="cs"/>
          <w:spacing w:val="-4"/>
          <w:rtl/>
        </w:rPr>
        <w:t>خون هر مسلمانی که به توحید و رسالت من گواهی می‌دهد حرام است مگر در یکی از سه حالت زیر: شخص متأهلی که زنا می‌کند، شخصی که دیگری را کشته</w:t>
      </w:r>
      <w:r w:rsidR="005531A0" w:rsidRPr="005E3A1B">
        <w:rPr>
          <w:spacing w:val="-4"/>
          <w:rtl/>
        </w:rPr>
        <w:softHyphen/>
      </w:r>
      <w:r w:rsidR="005531A0" w:rsidRPr="005E3A1B">
        <w:rPr>
          <w:rFonts w:hint="cs"/>
          <w:spacing w:val="-4"/>
          <w:rtl/>
        </w:rPr>
        <w:t>است</w:t>
      </w:r>
      <w:r w:rsidRPr="005E3A1B">
        <w:rPr>
          <w:rFonts w:hint="cs"/>
          <w:spacing w:val="-4"/>
          <w:rtl/>
        </w:rPr>
        <w:t xml:space="preserve"> و خود باید در قصاص آن کشته شود و کسی که دین خود را رها کرده</w:t>
      </w:r>
      <w:r w:rsidR="005531A0" w:rsidRPr="005E3A1B">
        <w:rPr>
          <w:spacing w:val="-4"/>
          <w:rtl/>
        </w:rPr>
        <w:softHyphen/>
      </w:r>
      <w:r w:rsidR="005531A0" w:rsidRPr="005E3A1B">
        <w:rPr>
          <w:rFonts w:hint="cs"/>
          <w:spacing w:val="-4"/>
          <w:rtl/>
        </w:rPr>
        <w:t>است</w:t>
      </w:r>
      <w:r w:rsidRPr="005E3A1B">
        <w:rPr>
          <w:rFonts w:hint="cs"/>
          <w:spacing w:val="-4"/>
          <w:rtl/>
        </w:rPr>
        <w:t xml:space="preserve"> و</w:t>
      </w:r>
      <w:r w:rsidR="00A9314B" w:rsidRPr="005E3A1B">
        <w:rPr>
          <w:rFonts w:hint="cs"/>
          <w:spacing w:val="-4"/>
          <w:rtl/>
        </w:rPr>
        <w:t xml:space="preserve"> از جماعت مسلمانان فاصله می‌گی</w:t>
      </w:r>
      <w:r w:rsidR="00D860DD" w:rsidRPr="005E3A1B">
        <w:rPr>
          <w:rFonts w:hint="cs"/>
          <w:spacing w:val="-4"/>
          <w:rtl/>
        </w:rPr>
        <w:t>ر</w:t>
      </w:r>
      <w:r w:rsidR="00A9314B" w:rsidRPr="005E3A1B">
        <w:rPr>
          <w:rFonts w:hint="cs"/>
          <w:spacing w:val="-4"/>
          <w:rtl/>
        </w:rPr>
        <w:t>د</w:t>
      </w:r>
      <w:r w:rsidR="00A9314B" w:rsidRPr="005E3A1B">
        <w:rPr>
          <w:rStyle w:val="Char8"/>
          <w:rFonts w:hint="cs"/>
          <w:spacing w:val="-4"/>
          <w:rtl/>
        </w:rPr>
        <w:t>»</w:t>
      </w:r>
      <w:r w:rsidR="0011608E" w:rsidRPr="005E3A1B">
        <w:rPr>
          <w:rFonts w:hint="cs"/>
          <w:spacing w:val="-4"/>
          <w:vertAlign w:val="superscript"/>
          <w:rtl/>
        </w:rPr>
        <w:t>(</w:t>
      </w:r>
      <w:r w:rsidR="0011608E" w:rsidRPr="005E3A1B">
        <w:rPr>
          <w:rStyle w:val="FootnoteReference"/>
          <w:spacing w:val="-4"/>
          <w:rtl/>
        </w:rPr>
        <w:footnoteReference w:id="477"/>
      </w:r>
      <w:r w:rsidR="0011608E" w:rsidRPr="005E3A1B">
        <w:rPr>
          <w:rFonts w:hint="cs"/>
          <w:spacing w:val="-4"/>
          <w:vertAlign w:val="superscript"/>
          <w:rtl/>
        </w:rPr>
        <w:t>)</w:t>
      </w:r>
      <w:r w:rsidRPr="005E3A1B">
        <w:rPr>
          <w:rFonts w:hint="cs"/>
          <w:spacing w:val="-4"/>
          <w:rtl/>
        </w:rPr>
        <w:t>.</w:t>
      </w:r>
    </w:p>
    <w:p w:rsidR="001546E9" w:rsidRDefault="001546E9" w:rsidP="001546E9">
      <w:pPr>
        <w:pStyle w:val="a8"/>
        <w:rPr>
          <w:rtl/>
        </w:rPr>
      </w:pPr>
      <w:r>
        <w:rPr>
          <w:rFonts w:hint="cs"/>
          <w:rtl/>
        </w:rPr>
        <w:lastRenderedPageBreak/>
        <w:t>چنین قتل‌هایی به عنوان قصاص صورت می‌گیرد و منجر به حفظ حقوق عموم مردم می‌گردد. دین اسلام خودکشی را نیز تحریم کرده</w:t>
      </w:r>
      <w:r w:rsidR="005531A0">
        <w:rPr>
          <w:rtl/>
        </w:rPr>
        <w:softHyphen/>
      </w:r>
      <w:r w:rsidR="005531A0">
        <w:rPr>
          <w:rFonts w:hint="cs"/>
          <w:rtl/>
        </w:rPr>
        <w:t>است</w:t>
      </w:r>
      <w:r>
        <w:rPr>
          <w:rFonts w:hint="cs"/>
          <w:rtl/>
        </w:rPr>
        <w:t xml:space="preserve"> زیرا انسان حق ندارد به زندگی خود پایان بخشد:</w:t>
      </w:r>
    </w:p>
    <w:p w:rsidR="00BF3FD7" w:rsidRPr="00BF3FD7" w:rsidRDefault="001546E9" w:rsidP="001546E9">
      <w:pPr>
        <w:pStyle w:val="af1"/>
        <w:rPr>
          <w:rStyle w:val="Char4"/>
          <w:rtl/>
        </w:rPr>
      </w:pPr>
      <w:r w:rsidRPr="00AB7196">
        <w:rPr>
          <w:rStyle w:val="Char8"/>
          <w:rtl/>
        </w:rPr>
        <w:t>﴿</w:t>
      </w:r>
      <w:r w:rsidRPr="00103BE9">
        <w:rPr>
          <w:rFonts w:hint="eastAsia"/>
          <w:rtl/>
        </w:rPr>
        <w:t>وَلَا</w:t>
      </w:r>
      <w:r w:rsidRPr="00103BE9">
        <w:rPr>
          <w:rtl/>
        </w:rPr>
        <w:t xml:space="preserve"> </w:t>
      </w:r>
      <w:r w:rsidRPr="00103BE9">
        <w:rPr>
          <w:rFonts w:hint="eastAsia"/>
          <w:rtl/>
        </w:rPr>
        <w:t>تَق</w:t>
      </w:r>
      <w:r w:rsidRPr="00103BE9">
        <w:rPr>
          <w:rFonts w:hint="cs"/>
          <w:rtl/>
        </w:rPr>
        <w:t>ۡ</w:t>
      </w:r>
      <w:r w:rsidRPr="00103BE9">
        <w:rPr>
          <w:rFonts w:hint="eastAsia"/>
          <w:rtl/>
        </w:rPr>
        <w:t>تُلُو</w:t>
      </w:r>
      <w:r w:rsidRPr="00103BE9">
        <w:rPr>
          <w:rFonts w:hint="cs"/>
          <w:rtl/>
        </w:rPr>
        <w:t>ٓ</w:t>
      </w:r>
      <w:r w:rsidRPr="00103BE9">
        <w:rPr>
          <w:rFonts w:hint="eastAsia"/>
          <w:rtl/>
        </w:rPr>
        <w:t>اْ</w:t>
      </w:r>
      <w:r w:rsidRPr="00103BE9">
        <w:rPr>
          <w:rtl/>
        </w:rPr>
        <w:t xml:space="preserve"> </w:t>
      </w:r>
      <w:r w:rsidRPr="00103BE9">
        <w:rPr>
          <w:rFonts w:hint="eastAsia"/>
          <w:rtl/>
        </w:rPr>
        <w:t>أَنفُسَكُم</w:t>
      </w:r>
      <w:r w:rsidRPr="00103BE9">
        <w:rPr>
          <w:rFonts w:hint="cs"/>
          <w:rtl/>
        </w:rPr>
        <w:t>ۡۚ</w:t>
      </w:r>
      <w:r w:rsidRPr="00103BE9">
        <w:rPr>
          <w:rtl/>
        </w:rPr>
        <w:t xml:space="preserve"> </w:t>
      </w:r>
      <w:r w:rsidRPr="00103BE9">
        <w:rPr>
          <w:rFonts w:hint="eastAsia"/>
          <w:rtl/>
        </w:rPr>
        <w:t>إِنَّ</w:t>
      </w:r>
      <w:r w:rsidRPr="00103BE9">
        <w:rPr>
          <w:rtl/>
        </w:rPr>
        <w:t xml:space="preserve"> </w:t>
      </w:r>
      <w:r w:rsidRPr="00103BE9">
        <w:rPr>
          <w:rFonts w:hint="cs"/>
          <w:rtl/>
        </w:rPr>
        <w:t>ٱ</w:t>
      </w:r>
      <w:r w:rsidRPr="00103BE9">
        <w:rPr>
          <w:rFonts w:hint="eastAsia"/>
          <w:rtl/>
        </w:rPr>
        <w:t>للَّهَ</w:t>
      </w:r>
      <w:r w:rsidRPr="00103BE9">
        <w:rPr>
          <w:rtl/>
        </w:rPr>
        <w:t xml:space="preserve"> </w:t>
      </w:r>
      <w:r w:rsidRPr="00103BE9">
        <w:rPr>
          <w:rFonts w:hint="eastAsia"/>
          <w:rtl/>
        </w:rPr>
        <w:t>كَانَ</w:t>
      </w:r>
      <w:r w:rsidRPr="00103BE9">
        <w:rPr>
          <w:rtl/>
        </w:rPr>
        <w:t xml:space="preserve"> </w:t>
      </w:r>
      <w:r w:rsidRPr="00103BE9">
        <w:rPr>
          <w:rFonts w:hint="eastAsia"/>
          <w:rtl/>
        </w:rPr>
        <w:t>بِكُم</w:t>
      </w:r>
      <w:r w:rsidRPr="00103BE9">
        <w:rPr>
          <w:rFonts w:hint="cs"/>
          <w:rtl/>
        </w:rPr>
        <w:t>ۡ</w:t>
      </w:r>
      <w:r w:rsidRPr="00103BE9">
        <w:rPr>
          <w:rtl/>
        </w:rPr>
        <w:t xml:space="preserve"> </w:t>
      </w:r>
      <w:r w:rsidRPr="00103BE9">
        <w:rPr>
          <w:rFonts w:hint="eastAsia"/>
          <w:rtl/>
        </w:rPr>
        <w:t>رَحِيم</w:t>
      </w:r>
      <w:r w:rsidRPr="00103BE9">
        <w:rPr>
          <w:rFonts w:hint="cs"/>
          <w:rtl/>
        </w:rPr>
        <w:t>ٗ</w:t>
      </w:r>
      <w:r w:rsidRPr="00103BE9">
        <w:rPr>
          <w:rFonts w:hint="eastAsia"/>
          <w:rtl/>
        </w:rPr>
        <w:t>ا</w:t>
      </w:r>
      <w:r w:rsidRPr="00AB7196">
        <w:rPr>
          <w:rStyle w:val="Char8"/>
          <w:rtl/>
        </w:rPr>
        <w:t>﴾</w:t>
      </w:r>
      <w:r>
        <w:rPr>
          <w:rFonts w:hint="cs"/>
          <w:rtl/>
        </w:rPr>
        <w:t xml:space="preserve"> </w:t>
      </w:r>
      <w:r w:rsidRPr="00565D46">
        <w:rPr>
          <w:rStyle w:val="Char6"/>
          <w:rFonts w:hint="cs"/>
          <w:rtl/>
        </w:rPr>
        <w:t>[</w:t>
      </w:r>
      <w:r>
        <w:rPr>
          <w:rStyle w:val="Char6"/>
          <w:rFonts w:hint="cs"/>
          <w:rtl/>
        </w:rPr>
        <w:t>النساء: 29</w:t>
      </w:r>
      <w:r w:rsidRPr="00565D46">
        <w:rPr>
          <w:rStyle w:val="Char6"/>
          <w:rFonts w:hint="cs"/>
          <w:rtl/>
        </w:rPr>
        <w:t>]</w:t>
      </w:r>
      <w:r w:rsidRPr="00BF3FD7">
        <w:rPr>
          <w:rStyle w:val="Char4"/>
          <w:rFonts w:hint="cs"/>
          <w:rtl/>
        </w:rPr>
        <w:t>.</w:t>
      </w:r>
    </w:p>
    <w:p w:rsidR="00E30DC6" w:rsidRPr="00E30DC6" w:rsidRDefault="00A9314B" w:rsidP="001546E9">
      <w:pPr>
        <w:pStyle w:val="ab"/>
        <w:rPr>
          <w:rStyle w:val="Char4"/>
          <w:rtl/>
        </w:rPr>
      </w:pPr>
      <w:r w:rsidRPr="00E11FF3">
        <w:rPr>
          <w:rStyle w:val="Char8"/>
          <w:rFonts w:hint="cs"/>
          <w:rtl/>
        </w:rPr>
        <w:t>«</w:t>
      </w:r>
      <w:r w:rsidR="001546E9" w:rsidRPr="00103BE9">
        <w:rPr>
          <w:rFonts w:hint="cs"/>
          <w:rtl/>
        </w:rPr>
        <w:t>و خودکشی مکنید و خون همدیگر را نریزید. بی</w:t>
      </w:r>
      <w:r w:rsidR="001546E9" w:rsidRPr="00103BE9">
        <w:rPr>
          <w:rFonts w:hint="eastAsia"/>
          <w:rtl/>
        </w:rPr>
        <w:t>‌</w:t>
      </w:r>
      <w:r w:rsidR="001546E9" w:rsidRPr="00103BE9">
        <w:rPr>
          <w:rFonts w:hint="cs"/>
          <w:rtl/>
        </w:rPr>
        <w:t>گمان خداوند (پیوسته) نسبت به</w:t>
      </w:r>
      <w:r>
        <w:rPr>
          <w:rFonts w:hint="cs"/>
          <w:rtl/>
        </w:rPr>
        <w:t xml:space="preserve"> شما مهربان بوده (و خواهد بود)</w:t>
      </w:r>
      <w:r w:rsidRPr="00E11FF3">
        <w:rPr>
          <w:rStyle w:val="Char8"/>
          <w:rFonts w:hint="cs"/>
          <w:rtl/>
        </w:rPr>
        <w:t>»</w:t>
      </w:r>
      <w:r w:rsidR="00E30DC6" w:rsidRPr="00E30DC6">
        <w:rPr>
          <w:rStyle w:val="Char4"/>
          <w:rFonts w:hint="cs"/>
          <w:rtl/>
        </w:rPr>
        <w:t>.</w:t>
      </w:r>
    </w:p>
    <w:p w:rsidR="001546E9" w:rsidRPr="005E3A1B" w:rsidRDefault="001546E9" w:rsidP="005506E0">
      <w:pPr>
        <w:pStyle w:val="a8"/>
        <w:rPr>
          <w:spacing w:val="-2"/>
          <w:rtl/>
        </w:rPr>
      </w:pPr>
      <w:r w:rsidRPr="005E3A1B">
        <w:rPr>
          <w:rFonts w:hint="cs"/>
          <w:spacing w:val="-2"/>
          <w:rtl/>
        </w:rPr>
        <w:t xml:space="preserve">رسول خدا </w:t>
      </w:r>
      <w:r w:rsidR="00A9314B" w:rsidRPr="005E3A1B">
        <w:rPr>
          <w:rFonts w:cs="CTraditional Arabic" w:hint="cs"/>
          <w:spacing w:val="-2"/>
          <w:rtl/>
        </w:rPr>
        <w:t>ج</w:t>
      </w:r>
      <w:r w:rsidR="00A9314B" w:rsidRPr="005E3A1B">
        <w:rPr>
          <w:rFonts w:hint="cs"/>
          <w:spacing w:val="-2"/>
          <w:rtl/>
        </w:rPr>
        <w:t xml:space="preserve"> هم فرموده است: </w:t>
      </w:r>
      <w:r w:rsidR="00A9314B" w:rsidRPr="005E3A1B">
        <w:rPr>
          <w:rStyle w:val="Char8"/>
          <w:rFonts w:hint="cs"/>
          <w:spacing w:val="-2"/>
          <w:rtl/>
        </w:rPr>
        <w:t>«</w:t>
      </w:r>
      <w:r w:rsidR="00D9258C" w:rsidRPr="005E3A1B">
        <w:rPr>
          <w:rFonts w:hint="cs"/>
          <w:spacing w:val="-2"/>
          <w:rtl/>
        </w:rPr>
        <w:t>هر</w:t>
      </w:r>
      <w:r w:rsidRPr="005E3A1B">
        <w:rPr>
          <w:rFonts w:hint="cs"/>
          <w:spacing w:val="-2"/>
          <w:rtl/>
        </w:rPr>
        <w:t>کس که به قصد خودکشی، خود را از بالای کوه</w:t>
      </w:r>
      <w:r w:rsidR="00A9314B" w:rsidRPr="005E3A1B">
        <w:rPr>
          <w:rFonts w:hint="cs"/>
          <w:spacing w:val="-2"/>
          <w:rtl/>
        </w:rPr>
        <w:t xml:space="preserve"> </w:t>
      </w:r>
      <w:r w:rsidRPr="005E3A1B">
        <w:rPr>
          <w:rFonts w:hint="cs"/>
          <w:spacing w:val="-2"/>
          <w:rtl/>
        </w:rPr>
        <w:t>پایین اندازد برای همیشه در آتش جهنم س</w:t>
      </w:r>
      <w:r w:rsidR="00A9314B" w:rsidRPr="005E3A1B">
        <w:rPr>
          <w:rFonts w:hint="cs"/>
          <w:spacing w:val="-2"/>
          <w:rtl/>
        </w:rPr>
        <w:t>ق</w:t>
      </w:r>
      <w:r w:rsidRPr="005E3A1B">
        <w:rPr>
          <w:rFonts w:hint="cs"/>
          <w:spacing w:val="-2"/>
          <w:rtl/>
        </w:rPr>
        <w:t>وط می‌کند و</w:t>
      </w:r>
      <w:r w:rsidR="00DB61A2" w:rsidRPr="005E3A1B">
        <w:rPr>
          <w:rFonts w:hint="cs"/>
          <w:spacing w:val="-2"/>
          <w:rtl/>
        </w:rPr>
        <w:t xml:space="preserve"> هرکس </w:t>
      </w:r>
      <w:r w:rsidRPr="005E3A1B">
        <w:rPr>
          <w:rFonts w:hint="cs"/>
          <w:spacing w:val="-2"/>
          <w:rtl/>
        </w:rPr>
        <w:t>که به خو</w:t>
      </w:r>
      <w:r w:rsidR="00A9314B" w:rsidRPr="005E3A1B">
        <w:rPr>
          <w:rFonts w:hint="cs"/>
          <w:spacing w:val="-2"/>
          <w:rtl/>
        </w:rPr>
        <w:t>ر</w:t>
      </w:r>
      <w:r w:rsidRPr="005E3A1B">
        <w:rPr>
          <w:rFonts w:hint="cs"/>
          <w:spacing w:val="-2"/>
          <w:rtl/>
        </w:rPr>
        <w:t>دن زهر، خود را بکشد، به طور دائم آن زهر را در آتش جهنم در دست خواهد داشت و جرعه جرعه آن را خواهد نوشید و هرکس، با آهنی خودکشی کن</w:t>
      </w:r>
      <w:r w:rsidR="00DE7E3B" w:rsidRPr="005E3A1B">
        <w:rPr>
          <w:rFonts w:hint="cs"/>
          <w:spacing w:val="-2"/>
          <w:rtl/>
        </w:rPr>
        <w:t>د برای همیشه و به طور دائم، آن آ</w:t>
      </w:r>
      <w:r w:rsidRPr="005E3A1B">
        <w:rPr>
          <w:rFonts w:hint="cs"/>
          <w:spacing w:val="-2"/>
          <w:rtl/>
        </w:rPr>
        <w:t>هن را در آ</w:t>
      </w:r>
      <w:r w:rsidR="005506E0" w:rsidRPr="005E3A1B">
        <w:rPr>
          <w:rFonts w:hint="cs"/>
          <w:spacing w:val="-2"/>
          <w:rtl/>
        </w:rPr>
        <w:t>تش</w:t>
      </w:r>
      <w:r w:rsidRPr="005E3A1B">
        <w:rPr>
          <w:rFonts w:hint="cs"/>
          <w:spacing w:val="-2"/>
          <w:rtl/>
        </w:rPr>
        <w:t xml:space="preserve"> </w:t>
      </w:r>
      <w:r w:rsidR="00DE7E3B" w:rsidRPr="005E3A1B">
        <w:rPr>
          <w:rFonts w:hint="cs"/>
          <w:spacing w:val="-2"/>
          <w:rtl/>
        </w:rPr>
        <w:t>جهنم به دست خواهد داشت و در شکمش فرو خواهد برد</w:t>
      </w:r>
      <w:r w:rsidR="00DE7E3B" w:rsidRPr="005E3A1B">
        <w:rPr>
          <w:rStyle w:val="Char8"/>
          <w:rFonts w:hint="cs"/>
          <w:spacing w:val="-2"/>
          <w:rtl/>
        </w:rPr>
        <w:t>»</w:t>
      </w:r>
      <w:r w:rsidR="003A311B" w:rsidRPr="005E3A1B">
        <w:rPr>
          <w:rFonts w:hint="cs"/>
          <w:spacing w:val="-2"/>
          <w:vertAlign w:val="superscript"/>
          <w:rtl/>
        </w:rPr>
        <w:t>(</w:t>
      </w:r>
      <w:r w:rsidR="003A311B" w:rsidRPr="005E3A1B">
        <w:rPr>
          <w:rStyle w:val="FootnoteReference"/>
          <w:spacing w:val="-2"/>
          <w:rtl/>
        </w:rPr>
        <w:footnoteReference w:id="478"/>
      </w:r>
      <w:r w:rsidR="003A311B" w:rsidRPr="005E3A1B">
        <w:rPr>
          <w:rFonts w:hint="cs"/>
          <w:spacing w:val="-2"/>
          <w:vertAlign w:val="superscript"/>
          <w:rtl/>
        </w:rPr>
        <w:t>)</w:t>
      </w:r>
      <w:r w:rsidRPr="005E3A1B">
        <w:rPr>
          <w:rFonts w:hint="cs"/>
          <w:spacing w:val="-2"/>
          <w:rtl/>
        </w:rPr>
        <w:t>.</w:t>
      </w:r>
    </w:p>
    <w:p w:rsidR="001546E9" w:rsidRDefault="00DE7E3B" w:rsidP="003A311B">
      <w:pPr>
        <w:pStyle w:val="a8"/>
        <w:rPr>
          <w:rtl/>
        </w:rPr>
      </w:pPr>
      <w:r>
        <w:rPr>
          <w:rFonts w:hint="cs"/>
          <w:rtl/>
        </w:rPr>
        <w:t xml:space="preserve">بخاری از رسول اکرم </w:t>
      </w:r>
      <w:r>
        <w:rPr>
          <w:rFonts w:cs="CTraditional Arabic" w:hint="cs"/>
          <w:rtl/>
        </w:rPr>
        <w:t>ج</w:t>
      </w:r>
      <w:r w:rsidR="001546E9">
        <w:rPr>
          <w:rFonts w:hint="cs"/>
          <w:rtl/>
        </w:rPr>
        <w:t xml:space="preserve"> ن</w:t>
      </w:r>
      <w:r>
        <w:rPr>
          <w:rFonts w:hint="cs"/>
          <w:rtl/>
        </w:rPr>
        <w:t xml:space="preserve">قل می‌کند که فرمود: </w:t>
      </w:r>
      <w:r w:rsidRPr="00E11FF3">
        <w:rPr>
          <w:rStyle w:val="Char8"/>
          <w:rFonts w:hint="cs"/>
          <w:rtl/>
        </w:rPr>
        <w:t>«</w:t>
      </w:r>
      <w:r w:rsidR="001546E9">
        <w:rPr>
          <w:rFonts w:hint="cs"/>
          <w:rtl/>
        </w:rPr>
        <w:t xml:space="preserve">در میان اقوام پیشین مردی بود که زخمی شده بود، چون نتوانست شکیبایی کند، چاقویی برداشت و رگ دست خود را قطع کرد، </w:t>
      </w:r>
      <w:r>
        <w:rPr>
          <w:rFonts w:hint="cs"/>
          <w:rtl/>
        </w:rPr>
        <w:t>اما</w:t>
      </w:r>
      <w:r w:rsidR="001546E9">
        <w:rPr>
          <w:rFonts w:hint="cs"/>
          <w:rtl/>
        </w:rPr>
        <w:t xml:space="preserve"> خونش بند نیامد و مرد. خد</w:t>
      </w:r>
      <w:r w:rsidR="00D9258C">
        <w:rPr>
          <w:rFonts w:hint="cs"/>
          <w:rtl/>
        </w:rPr>
        <w:t>ای متعال در باره‌اش فرمود: بنده</w:t>
      </w:r>
      <w:r w:rsidR="00D9258C">
        <w:rPr>
          <w:rFonts w:hint="eastAsia"/>
          <w:rtl/>
        </w:rPr>
        <w:t>‌</w:t>
      </w:r>
      <w:r w:rsidR="001546E9">
        <w:rPr>
          <w:rFonts w:hint="cs"/>
          <w:rtl/>
        </w:rPr>
        <w:t>ام بر من پیشی گر</w:t>
      </w:r>
      <w:r>
        <w:rPr>
          <w:rFonts w:hint="cs"/>
          <w:rtl/>
        </w:rPr>
        <w:t>فت، پس بهشت را برایش حرام ساختم</w:t>
      </w:r>
      <w:r w:rsidRPr="00E11FF3">
        <w:rPr>
          <w:rStyle w:val="Char8"/>
          <w:rFonts w:hint="cs"/>
          <w:rtl/>
        </w:rPr>
        <w:t>»</w:t>
      </w:r>
      <w:r w:rsidR="003A311B" w:rsidRPr="00FD7FF4">
        <w:rPr>
          <w:rFonts w:hint="cs"/>
          <w:vertAlign w:val="superscript"/>
          <w:rtl/>
        </w:rPr>
        <w:t>(</w:t>
      </w:r>
      <w:r w:rsidR="003A311B" w:rsidRPr="00FD7FF4">
        <w:rPr>
          <w:rStyle w:val="FootnoteReference"/>
          <w:rtl/>
        </w:rPr>
        <w:footnoteReference w:id="479"/>
      </w:r>
      <w:r w:rsidR="003A311B" w:rsidRPr="00FD7FF4">
        <w:rPr>
          <w:rFonts w:hint="cs"/>
          <w:vertAlign w:val="superscript"/>
          <w:rtl/>
        </w:rPr>
        <w:t>)</w:t>
      </w:r>
      <w:r w:rsidR="001546E9">
        <w:rPr>
          <w:rFonts w:hint="cs"/>
          <w:rtl/>
        </w:rPr>
        <w:t>.</w:t>
      </w:r>
    </w:p>
    <w:p w:rsidR="001546E9" w:rsidRDefault="001546E9" w:rsidP="001546E9">
      <w:pPr>
        <w:pStyle w:val="a8"/>
        <w:rPr>
          <w:rtl/>
        </w:rPr>
      </w:pPr>
      <w:r>
        <w:rPr>
          <w:rFonts w:hint="cs"/>
          <w:rtl/>
        </w:rPr>
        <w:t>شریعت اسلام برای بخشیدن حق زندگی به انسان‌ها میان بزرگ و کوچک و مر</w:t>
      </w:r>
      <w:r w:rsidR="004F202F">
        <w:rPr>
          <w:rFonts w:hint="cs"/>
          <w:rtl/>
        </w:rPr>
        <w:t>د</w:t>
      </w:r>
      <w:r>
        <w:rPr>
          <w:rFonts w:hint="cs"/>
          <w:rtl/>
        </w:rPr>
        <w:t xml:space="preserve"> و زن تفاوتی قائل نشده است و برای مجازات شخص قاتل در هر یک از این حالات قصاص را در نظر گ</w:t>
      </w:r>
      <w:r w:rsidR="00DE7E3B">
        <w:rPr>
          <w:rFonts w:hint="cs"/>
          <w:rtl/>
        </w:rPr>
        <w:t>ر</w:t>
      </w:r>
      <w:r>
        <w:rPr>
          <w:rFonts w:hint="cs"/>
          <w:rtl/>
        </w:rPr>
        <w:t>فته و باید کشته شود مگر این که ولی مقتول با گرفتن دیه از قتل او بگذرد. اگر شخصی مرتکب قتل غیر</w:t>
      </w:r>
      <w:r w:rsidR="00D9258C">
        <w:rPr>
          <w:rFonts w:hint="cs"/>
          <w:rtl/>
        </w:rPr>
        <w:t xml:space="preserve"> </w:t>
      </w:r>
      <w:r>
        <w:rPr>
          <w:rFonts w:hint="cs"/>
          <w:rtl/>
        </w:rPr>
        <w:t>عمد شود بر او لازم است که یک برده‌ی مؤمن را آزاد سازد، و اگر برده یافت نشد باید دو ماه پشت سر هم روزه بگیرد و به خانواده مقتول دیه پرداخت نماید. مگر این که او را از پرداخت آن معاف سازند. خدای متعال در</w:t>
      </w:r>
      <w:r w:rsidR="00A94924">
        <w:rPr>
          <w:rFonts w:hint="cs"/>
          <w:rtl/>
        </w:rPr>
        <w:t xml:space="preserve"> </w:t>
      </w:r>
      <w:r>
        <w:rPr>
          <w:rFonts w:hint="cs"/>
          <w:rtl/>
        </w:rPr>
        <w:t>این باره فرموده است:</w:t>
      </w:r>
    </w:p>
    <w:p w:rsidR="00BF3FD7" w:rsidRPr="00BF3FD7" w:rsidRDefault="001546E9" w:rsidP="001546E9">
      <w:pPr>
        <w:pStyle w:val="af1"/>
        <w:rPr>
          <w:rStyle w:val="Char4"/>
          <w:rtl/>
        </w:rPr>
      </w:pPr>
      <w:r w:rsidRPr="00AB7196">
        <w:rPr>
          <w:rStyle w:val="Char8"/>
          <w:rtl/>
        </w:rPr>
        <w:t>﴿</w:t>
      </w:r>
      <w:r w:rsidRPr="00A61BB1">
        <w:rPr>
          <w:rFonts w:hint="eastAsia"/>
          <w:rtl/>
        </w:rPr>
        <w:t>وَمَا</w:t>
      </w:r>
      <w:r w:rsidRPr="00A61BB1">
        <w:rPr>
          <w:rtl/>
        </w:rPr>
        <w:t xml:space="preserve"> </w:t>
      </w:r>
      <w:r w:rsidRPr="00A61BB1">
        <w:rPr>
          <w:rFonts w:hint="eastAsia"/>
          <w:rtl/>
        </w:rPr>
        <w:t>كَانَ</w:t>
      </w:r>
      <w:r w:rsidRPr="00A61BB1">
        <w:rPr>
          <w:rtl/>
        </w:rPr>
        <w:t xml:space="preserve"> </w:t>
      </w:r>
      <w:r w:rsidRPr="00A61BB1">
        <w:rPr>
          <w:rFonts w:hint="eastAsia"/>
          <w:rtl/>
        </w:rPr>
        <w:t>لِمُؤ</w:t>
      </w:r>
      <w:r w:rsidRPr="00A61BB1">
        <w:rPr>
          <w:rFonts w:hint="cs"/>
          <w:rtl/>
        </w:rPr>
        <w:t>ۡ</w:t>
      </w:r>
      <w:r w:rsidRPr="00A61BB1">
        <w:rPr>
          <w:rFonts w:hint="eastAsia"/>
          <w:rtl/>
        </w:rPr>
        <w:t>مِنٍ</w:t>
      </w:r>
      <w:r w:rsidRPr="00A61BB1">
        <w:rPr>
          <w:rtl/>
        </w:rPr>
        <w:t xml:space="preserve"> </w:t>
      </w:r>
      <w:r w:rsidRPr="00A61BB1">
        <w:rPr>
          <w:rFonts w:hint="eastAsia"/>
          <w:rtl/>
        </w:rPr>
        <w:t>أَن</w:t>
      </w:r>
      <w:r w:rsidRPr="00A61BB1">
        <w:rPr>
          <w:rtl/>
        </w:rPr>
        <w:t xml:space="preserve"> </w:t>
      </w:r>
      <w:r w:rsidRPr="00A61BB1">
        <w:rPr>
          <w:rFonts w:hint="eastAsia"/>
          <w:rtl/>
        </w:rPr>
        <w:t>يَق</w:t>
      </w:r>
      <w:r w:rsidRPr="00A61BB1">
        <w:rPr>
          <w:rFonts w:hint="cs"/>
          <w:rtl/>
        </w:rPr>
        <w:t>ۡ</w:t>
      </w:r>
      <w:r w:rsidRPr="00A61BB1">
        <w:rPr>
          <w:rFonts w:hint="eastAsia"/>
          <w:rtl/>
        </w:rPr>
        <w:t>تُلَ</w:t>
      </w:r>
      <w:r w:rsidRPr="00A61BB1">
        <w:rPr>
          <w:rtl/>
        </w:rPr>
        <w:t xml:space="preserve"> </w:t>
      </w:r>
      <w:r w:rsidRPr="00A61BB1">
        <w:rPr>
          <w:rFonts w:hint="eastAsia"/>
          <w:rtl/>
        </w:rPr>
        <w:t>مُؤ</w:t>
      </w:r>
      <w:r w:rsidRPr="00A61BB1">
        <w:rPr>
          <w:rFonts w:hint="cs"/>
          <w:rtl/>
        </w:rPr>
        <w:t>ۡ</w:t>
      </w:r>
      <w:r w:rsidRPr="00A61BB1">
        <w:rPr>
          <w:rFonts w:hint="eastAsia"/>
          <w:rtl/>
        </w:rPr>
        <w:t>مِنًا</w:t>
      </w:r>
      <w:r w:rsidRPr="00A61BB1">
        <w:rPr>
          <w:rtl/>
        </w:rPr>
        <w:t xml:space="preserve"> </w:t>
      </w:r>
      <w:r w:rsidRPr="00A61BB1">
        <w:rPr>
          <w:rFonts w:hint="eastAsia"/>
          <w:rtl/>
        </w:rPr>
        <w:t>إِلَّا</w:t>
      </w:r>
      <w:r w:rsidRPr="00A61BB1">
        <w:rPr>
          <w:rtl/>
        </w:rPr>
        <w:t xml:space="preserve"> </w:t>
      </w:r>
      <w:r w:rsidRPr="00A61BB1">
        <w:rPr>
          <w:rFonts w:hint="eastAsia"/>
          <w:rtl/>
        </w:rPr>
        <w:t>خَطَ‍</w:t>
      </w:r>
      <w:r w:rsidRPr="00A61BB1">
        <w:rPr>
          <w:rFonts w:hint="cs"/>
          <w:rtl/>
        </w:rPr>
        <w:t>ٔٗ</w:t>
      </w:r>
      <w:r w:rsidRPr="00A61BB1">
        <w:rPr>
          <w:rFonts w:hint="eastAsia"/>
          <w:rtl/>
        </w:rPr>
        <w:t>ا</w:t>
      </w:r>
      <w:r w:rsidRPr="00A61BB1">
        <w:rPr>
          <w:rFonts w:hint="cs"/>
          <w:rtl/>
        </w:rPr>
        <w:t>ۚ</w:t>
      </w:r>
      <w:r w:rsidRPr="00A61BB1">
        <w:rPr>
          <w:rtl/>
        </w:rPr>
        <w:t xml:space="preserve"> </w:t>
      </w:r>
      <w:r w:rsidRPr="00A61BB1">
        <w:rPr>
          <w:rFonts w:hint="eastAsia"/>
          <w:rtl/>
        </w:rPr>
        <w:t>وَمَن</w:t>
      </w:r>
      <w:r w:rsidRPr="00A61BB1">
        <w:rPr>
          <w:rtl/>
        </w:rPr>
        <w:t xml:space="preserve"> </w:t>
      </w:r>
      <w:r w:rsidRPr="00A61BB1">
        <w:rPr>
          <w:rFonts w:hint="eastAsia"/>
          <w:rtl/>
        </w:rPr>
        <w:t>قَتَلَ</w:t>
      </w:r>
      <w:r w:rsidRPr="00A61BB1">
        <w:rPr>
          <w:rtl/>
        </w:rPr>
        <w:t xml:space="preserve"> </w:t>
      </w:r>
      <w:r w:rsidRPr="00A61BB1">
        <w:rPr>
          <w:rFonts w:hint="eastAsia"/>
          <w:rtl/>
        </w:rPr>
        <w:t>مُؤ</w:t>
      </w:r>
      <w:r w:rsidRPr="00A61BB1">
        <w:rPr>
          <w:rFonts w:hint="cs"/>
          <w:rtl/>
        </w:rPr>
        <w:t>ۡ</w:t>
      </w:r>
      <w:r w:rsidRPr="00A61BB1">
        <w:rPr>
          <w:rFonts w:hint="eastAsia"/>
          <w:rtl/>
        </w:rPr>
        <w:t>مِنًا</w:t>
      </w:r>
      <w:r w:rsidRPr="00A61BB1">
        <w:rPr>
          <w:rtl/>
        </w:rPr>
        <w:t xml:space="preserve"> </w:t>
      </w:r>
      <w:r w:rsidRPr="00A61BB1">
        <w:rPr>
          <w:rFonts w:hint="eastAsia"/>
          <w:rtl/>
        </w:rPr>
        <w:t>خَطَ‍</w:t>
      </w:r>
      <w:r w:rsidRPr="00A61BB1">
        <w:rPr>
          <w:rFonts w:hint="cs"/>
          <w:rtl/>
        </w:rPr>
        <w:t>ٔٗ</w:t>
      </w:r>
      <w:r w:rsidRPr="00A61BB1">
        <w:rPr>
          <w:rFonts w:hint="eastAsia"/>
          <w:rtl/>
        </w:rPr>
        <w:t>ا</w:t>
      </w:r>
      <w:r w:rsidRPr="00A61BB1">
        <w:rPr>
          <w:rtl/>
        </w:rPr>
        <w:t xml:space="preserve"> </w:t>
      </w:r>
      <w:r w:rsidRPr="00A61BB1">
        <w:rPr>
          <w:rFonts w:hint="eastAsia"/>
          <w:rtl/>
        </w:rPr>
        <w:t>فَتَح</w:t>
      </w:r>
      <w:r w:rsidRPr="00A61BB1">
        <w:rPr>
          <w:rFonts w:hint="cs"/>
          <w:rtl/>
        </w:rPr>
        <w:t>ۡ</w:t>
      </w:r>
      <w:r w:rsidRPr="00A61BB1">
        <w:rPr>
          <w:rFonts w:hint="eastAsia"/>
          <w:rtl/>
        </w:rPr>
        <w:t>رِيرُ</w:t>
      </w:r>
      <w:r w:rsidRPr="00A61BB1">
        <w:rPr>
          <w:rtl/>
        </w:rPr>
        <w:t xml:space="preserve"> </w:t>
      </w:r>
      <w:r w:rsidRPr="00A61BB1">
        <w:rPr>
          <w:rFonts w:hint="eastAsia"/>
          <w:rtl/>
        </w:rPr>
        <w:t>رَقَبَة</w:t>
      </w:r>
      <w:r w:rsidRPr="00A61BB1">
        <w:rPr>
          <w:rFonts w:hint="cs"/>
          <w:rtl/>
        </w:rPr>
        <w:t>ٖ</w:t>
      </w:r>
      <w:r w:rsidRPr="00A61BB1">
        <w:rPr>
          <w:rtl/>
        </w:rPr>
        <w:t xml:space="preserve"> </w:t>
      </w:r>
      <w:r w:rsidRPr="00A61BB1">
        <w:rPr>
          <w:rFonts w:hint="eastAsia"/>
          <w:rtl/>
        </w:rPr>
        <w:t>مُّؤ</w:t>
      </w:r>
      <w:r w:rsidRPr="00A61BB1">
        <w:rPr>
          <w:rFonts w:hint="cs"/>
          <w:rtl/>
        </w:rPr>
        <w:t>ۡ</w:t>
      </w:r>
      <w:r w:rsidRPr="00A61BB1">
        <w:rPr>
          <w:rFonts w:hint="eastAsia"/>
          <w:rtl/>
        </w:rPr>
        <w:t>مِنَة</w:t>
      </w:r>
      <w:r w:rsidRPr="00A61BB1">
        <w:rPr>
          <w:rFonts w:hint="cs"/>
          <w:rtl/>
        </w:rPr>
        <w:t>ٖ</w:t>
      </w:r>
      <w:r w:rsidRPr="00A61BB1">
        <w:rPr>
          <w:rtl/>
        </w:rPr>
        <w:t xml:space="preserve"> </w:t>
      </w:r>
      <w:r w:rsidRPr="00A61BB1">
        <w:rPr>
          <w:rFonts w:hint="eastAsia"/>
          <w:rtl/>
        </w:rPr>
        <w:t>وَدِيَة</w:t>
      </w:r>
      <w:r w:rsidRPr="00A61BB1">
        <w:rPr>
          <w:rFonts w:hint="cs"/>
          <w:rtl/>
        </w:rPr>
        <w:t>ٞ</w:t>
      </w:r>
      <w:r w:rsidRPr="00A61BB1">
        <w:rPr>
          <w:rtl/>
        </w:rPr>
        <w:t xml:space="preserve"> </w:t>
      </w:r>
      <w:r w:rsidRPr="00A61BB1">
        <w:rPr>
          <w:rFonts w:hint="eastAsia"/>
          <w:rtl/>
        </w:rPr>
        <w:t>مُّسَلَّمَةٌ</w:t>
      </w:r>
      <w:r w:rsidRPr="00A61BB1">
        <w:rPr>
          <w:rtl/>
        </w:rPr>
        <w:t xml:space="preserve"> </w:t>
      </w:r>
      <w:r w:rsidRPr="00A61BB1">
        <w:rPr>
          <w:rFonts w:hint="eastAsia"/>
          <w:rtl/>
        </w:rPr>
        <w:t>إِلَى</w:t>
      </w:r>
      <w:r w:rsidRPr="00A61BB1">
        <w:rPr>
          <w:rFonts w:hint="cs"/>
          <w:rtl/>
        </w:rPr>
        <w:t>ٰٓ</w:t>
      </w:r>
      <w:r w:rsidRPr="00A61BB1">
        <w:rPr>
          <w:rtl/>
        </w:rPr>
        <w:t xml:space="preserve"> </w:t>
      </w:r>
      <w:r w:rsidRPr="00A61BB1">
        <w:rPr>
          <w:rFonts w:hint="eastAsia"/>
          <w:rtl/>
        </w:rPr>
        <w:t>أَه</w:t>
      </w:r>
      <w:r w:rsidRPr="00A61BB1">
        <w:rPr>
          <w:rFonts w:hint="cs"/>
          <w:rtl/>
        </w:rPr>
        <w:t>ۡ</w:t>
      </w:r>
      <w:r w:rsidRPr="00A61BB1">
        <w:rPr>
          <w:rFonts w:hint="eastAsia"/>
          <w:rtl/>
        </w:rPr>
        <w:t>لِهِ</w:t>
      </w:r>
      <w:r w:rsidRPr="00A61BB1">
        <w:rPr>
          <w:rFonts w:hint="cs"/>
          <w:rtl/>
        </w:rPr>
        <w:t>ۦٓ</w:t>
      </w:r>
      <w:r w:rsidRPr="00A61BB1">
        <w:rPr>
          <w:rtl/>
        </w:rPr>
        <w:t xml:space="preserve"> </w:t>
      </w:r>
      <w:r w:rsidRPr="00A61BB1">
        <w:rPr>
          <w:rFonts w:hint="eastAsia"/>
          <w:rtl/>
        </w:rPr>
        <w:t>إِلَّا</w:t>
      </w:r>
      <w:r w:rsidRPr="00A61BB1">
        <w:rPr>
          <w:rFonts w:hint="cs"/>
          <w:rtl/>
        </w:rPr>
        <w:t>ٓ</w:t>
      </w:r>
      <w:r w:rsidRPr="00A61BB1">
        <w:rPr>
          <w:rtl/>
        </w:rPr>
        <w:t xml:space="preserve"> </w:t>
      </w:r>
      <w:r w:rsidRPr="00A61BB1">
        <w:rPr>
          <w:rFonts w:hint="eastAsia"/>
          <w:rtl/>
        </w:rPr>
        <w:t>أَن</w:t>
      </w:r>
      <w:r w:rsidRPr="00A61BB1">
        <w:rPr>
          <w:rtl/>
        </w:rPr>
        <w:t xml:space="preserve"> </w:t>
      </w:r>
      <w:r w:rsidRPr="00A61BB1">
        <w:rPr>
          <w:rFonts w:hint="eastAsia"/>
          <w:rtl/>
        </w:rPr>
        <w:t>يَصَّدَّقُواْ</w:t>
      </w:r>
      <w:r w:rsidRPr="00AB7196">
        <w:rPr>
          <w:rStyle w:val="Char8"/>
          <w:rtl/>
        </w:rPr>
        <w:t>﴾</w:t>
      </w:r>
      <w:r>
        <w:rPr>
          <w:rFonts w:hint="cs"/>
          <w:rtl/>
        </w:rPr>
        <w:t xml:space="preserve"> </w:t>
      </w:r>
      <w:r w:rsidRPr="00A61BB1">
        <w:rPr>
          <w:rStyle w:val="Char6"/>
          <w:rFonts w:hint="cs"/>
          <w:rtl/>
        </w:rPr>
        <w:t>[</w:t>
      </w:r>
      <w:r>
        <w:rPr>
          <w:rStyle w:val="Char6"/>
          <w:rFonts w:hint="cs"/>
          <w:rtl/>
        </w:rPr>
        <w:t>النساء: 92</w:t>
      </w:r>
      <w:r w:rsidRPr="00A61BB1">
        <w:rPr>
          <w:rStyle w:val="Char6"/>
          <w:rFonts w:hint="cs"/>
          <w:rtl/>
        </w:rPr>
        <w:t>]</w:t>
      </w:r>
      <w:r w:rsidRPr="00BF3FD7">
        <w:rPr>
          <w:rStyle w:val="Char4"/>
          <w:rFonts w:hint="cs"/>
          <w:rtl/>
        </w:rPr>
        <w:t>.</w:t>
      </w:r>
    </w:p>
    <w:p w:rsidR="00E30DC6" w:rsidRPr="005E3A1B" w:rsidRDefault="00DE7E3B" w:rsidP="001546E9">
      <w:pPr>
        <w:pStyle w:val="ab"/>
        <w:rPr>
          <w:rStyle w:val="Char4"/>
          <w:spacing w:val="-4"/>
          <w:rtl/>
        </w:rPr>
      </w:pPr>
      <w:r w:rsidRPr="005E3A1B">
        <w:rPr>
          <w:rStyle w:val="Char8"/>
          <w:rFonts w:hint="cs"/>
          <w:spacing w:val="-4"/>
          <w:rtl/>
        </w:rPr>
        <w:lastRenderedPageBreak/>
        <w:t>«</w:t>
      </w:r>
      <w:r w:rsidR="001546E9" w:rsidRPr="005E3A1B">
        <w:rPr>
          <w:rFonts w:hint="cs"/>
          <w:spacing w:val="-4"/>
          <w:rtl/>
        </w:rPr>
        <w:t>هیچ مؤمنی را نسزد که مؤمن دیگری را بکشد مگر از روی خطا. کسی که مؤمنی را به خطا کشت باید که برده‌ی مؤمنی را آزاد کند خون بهایی هم به کسان ک</w:t>
      </w:r>
      <w:r w:rsidR="00D9258C" w:rsidRPr="005E3A1B">
        <w:rPr>
          <w:rFonts w:hint="cs"/>
          <w:spacing w:val="-4"/>
          <w:rtl/>
        </w:rPr>
        <w:t>شته بپردازد مگر این که آنان درگذر</w:t>
      </w:r>
      <w:r w:rsidR="001546E9" w:rsidRPr="005E3A1B">
        <w:rPr>
          <w:rFonts w:hint="cs"/>
          <w:spacing w:val="-4"/>
          <w:rtl/>
        </w:rPr>
        <w:t>ند (و از دریافت خون بها</w:t>
      </w:r>
      <w:r w:rsidRPr="005E3A1B">
        <w:rPr>
          <w:rFonts w:hint="cs"/>
          <w:spacing w:val="-4"/>
          <w:rtl/>
        </w:rPr>
        <w:t xml:space="preserve"> که صد شتر است، چشم پوشی کنند)</w:t>
      </w:r>
      <w:r w:rsidRPr="005E3A1B">
        <w:rPr>
          <w:rStyle w:val="Char8"/>
          <w:rFonts w:hint="cs"/>
          <w:spacing w:val="-4"/>
          <w:rtl/>
        </w:rPr>
        <w:t>»</w:t>
      </w:r>
      <w:r w:rsidR="00E30DC6" w:rsidRPr="005E3A1B">
        <w:rPr>
          <w:rStyle w:val="Char4"/>
          <w:rFonts w:hint="cs"/>
          <w:spacing w:val="-4"/>
          <w:rtl/>
        </w:rPr>
        <w:t>.</w:t>
      </w:r>
    </w:p>
    <w:p w:rsidR="001546E9" w:rsidRDefault="001546E9" w:rsidP="001C34CA">
      <w:pPr>
        <w:pStyle w:val="a8"/>
        <w:rPr>
          <w:rtl/>
        </w:rPr>
      </w:pPr>
      <w:r>
        <w:rPr>
          <w:rFonts w:hint="cs"/>
          <w:rtl/>
        </w:rPr>
        <w:t xml:space="preserve">امام قرطبی </w:t>
      </w:r>
      <w:r w:rsidR="00D9258C">
        <w:rPr>
          <w:rFonts w:cs="CTraditional Arabic" w:hint="cs"/>
          <w:rtl/>
        </w:rPr>
        <w:t>/</w:t>
      </w:r>
      <w:r>
        <w:rPr>
          <w:rFonts w:hint="cs"/>
          <w:rtl/>
        </w:rPr>
        <w:t xml:space="preserve"> در ب</w:t>
      </w:r>
      <w:r w:rsidR="005A3901">
        <w:rPr>
          <w:rFonts w:hint="cs"/>
          <w:rtl/>
        </w:rPr>
        <w:t xml:space="preserve">یان حکمت کفاره‌ی قتل می‌گویید: </w:t>
      </w:r>
      <w:r w:rsidR="005A3901" w:rsidRPr="00E11FF3">
        <w:rPr>
          <w:rStyle w:val="Char8"/>
          <w:rFonts w:hint="cs"/>
          <w:rtl/>
        </w:rPr>
        <w:t>«</w:t>
      </w:r>
      <w:r>
        <w:rPr>
          <w:rFonts w:hint="cs"/>
          <w:rtl/>
        </w:rPr>
        <w:t>علما در مورد معنای کفاره اخ</w:t>
      </w:r>
      <w:r w:rsidR="00D9258C">
        <w:rPr>
          <w:rFonts w:hint="cs"/>
          <w:rtl/>
        </w:rPr>
        <w:t>ت</w:t>
      </w:r>
      <w:r>
        <w:rPr>
          <w:rFonts w:hint="cs"/>
          <w:rtl/>
        </w:rPr>
        <w:t>لاف نظر دا</w:t>
      </w:r>
      <w:r w:rsidR="005A3901">
        <w:rPr>
          <w:rFonts w:hint="cs"/>
          <w:rtl/>
        </w:rPr>
        <w:t>ر</w:t>
      </w:r>
      <w:r>
        <w:rPr>
          <w:rFonts w:hint="cs"/>
          <w:rtl/>
        </w:rPr>
        <w:t>ند. برخی گفته</w:t>
      </w:r>
      <w:r w:rsidR="004807C6">
        <w:rPr>
          <w:rFonts w:hint="cs"/>
          <w:rtl/>
        </w:rPr>
        <w:t xml:space="preserve">‌اند </w:t>
      </w:r>
      <w:r>
        <w:rPr>
          <w:rFonts w:hint="cs"/>
          <w:rtl/>
        </w:rPr>
        <w:t xml:space="preserve">که وجوب </w:t>
      </w:r>
      <w:r w:rsidR="00CA2CDA">
        <w:rPr>
          <w:rFonts w:hint="cs"/>
          <w:rtl/>
        </w:rPr>
        <w:t>کفاره به خاطر آزمودن قاتل و پاک</w:t>
      </w:r>
      <w:r w:rsidR="00CA2CDA">
        <w:rPr>
          <w:rFonts w:hint="eastAsia"/>
          <w:rtl/>
        </w:rPr>
        <w:t>‌</w:t>
      </w:r>
      <w:r>
        <w:rPr>
          <w:rFonts w:hint="cs"/>
          <w:rtl/>
        </w:rPr>
        <w:t>سازی گناه اوست و گناه قاتل این بوده که در زمینه‌ی حفظ جان انسان‌ها احتیاط و پرهیز لا</w:t>
      </w:r>
      <w:r w:rsidR="00D9258C">
        <w:rPr>
          <w:rFonts w:hint="cs"/>
          <w:rtl/>
        </w:rPr>
        <w:t>زم را به خرج نداده</w:t>
      </w:r>
      <w:r w:rsidR="001C34CA">
        <w:rPr>
          <w:rtl/>
        </w:rPr>
        <w:softHyphen/>
      </w:r>
      <w:r w:rsidR="001C34CA">
        <w:rPr>
          <w:rFonts w:hint="cs"/>
          <w:rtl/>
        </w:rPr>
        <w:t>است</w:t>
      </w:r>
      <w:r w:rsidR="00D9258C">
        <w:rPr>
          <w:rFonts w:hint="cs"/>
          <w:rtl/>
        </w:rPr>
        <w:t xml:space="preserve"> تا این که انس</w:t>
      </w:r>
      <w:r>
        <w:rPr>
          <w:rFonts w:hint="cs"/>
          <w:rtl/>
        </w:rPr>
        <w:t>ان‌</w:t>
      </w:r>
      <w:r w:rsidR="005A3901">
        <w:rPr>
          <w:rFonts w:hint="cs"/>
          <w:rtl/>
        </w:rPr>
        <w:t xml:space="preserve">هایی به ناحق </w:t>
      </w:r>
      <w:r w:rsidR="001C34CA">
        <w:rPr>
          <w:rFonts w:hint="cs"/>
          <w:rtl/>
        </w:rPr>
        <w:t>به</w:t>
      </w:r>
      <w:r w:rsidR="005A3901">
        <w:rPr>
          <w:rFonts w:hint="cs"/>
          <w:rtl/>
        </w:rPr>
        <w:t xml:space="preserve"> دست او کشته شده</w:t>
      </w:r>
      <w:r w:rsidR="005A3901">
        <w:rPr>
          <w:rFonts w:hint="eastAsia"/>
          <w:rtl/>
        </w:rPr>
        <w:t>‌</w:t>
      </w:r>
      <w:r>
        <w:rPr>
          <w:rFonts w:hint="cs"/>
          <w:rtl/>
        </w:rPr>
        <w:t>اند. بعضی از علما هم گفته</w:t>
      </w:r>
      <w:r w:rsidR="004807C6">
        <w:rPr>
          <w:rFonts w:hint="cs"/>
          <w:rtl/>
        </w:rPr>
        <w:t xml:space="preserve">‌اند </w:t>
      </w:r>
      <w:r>
        <w:rPr>
          <w:rFonts w:hint="cs"/>
          <w:rtl/>
        </w:rPr>
        <w:t>که کفاره به این خاطر واجب شد تا جایگزینی برای تعطیلی حق خداوند در مورد شخص مقتول باشد، زیرا او دارای حقوقی از جمله بهره</w:t>
      </w:r>
      <w:r w:rsidR="003F4499">
        <w:rPr>
          <w:rFonts w:hint="cs"/>
          <w:rtl/>
        </w:rPr>
        <w:t xml:space="preserve">‌گیری </w:t>
      </w:r>
      <w:r>
        <w:rPr>
          <w:rFonts w:hint="cs"/>
          <w:rtl/>
        </w:rPr>
        <w:t xml:space="preserve">از زندگی و دخل و تصرف در امورات حلال بود و خداوند هم حقوقی بر او داشت از جمله این که او یکی از بندگان خدا بود و نام بندگی بر او واجب بود </w:t>
      </w:r>
      <w:r>
        <w:rPr>
          <w:rtl/>
        </w:rPr>
        <w:t>–</w:t>
      </w:r>
      <w:r>
        <w:rPr>
          <w:rFonts w:hint="cs"/>
          <w:rtl/>
        </w:rPr>
        <w:t xml:space="preserve"> </w:t>
      </w:r>
      <w:r w:rsidR="00D9258C">
        <w:rPr>
          <w:rFonts w:hint="cs"/>
          <w:rtl/>
        </w:rPr>
        <w:t>و کوچک و بزرگ بود</w:t>
      </w:r>
      <w:r w:rsidR="005A3901">
        <w:rPr>
          <w:rFonts w:hint="cs"/>
          <w:rtl/>
        </w:rPr>
        <w:t>ن، آزاد یا برد</w:t>
      </w:r>
      <w:r>
        <w:rPr>
          <w:rFonts w:hint="cs"/>
          <w:rtl/>
        </w:rPr>
        <w:t>ه بودن، مسلمان یا ذمّی بودن در این رابطه</w:t>
      </w:r>
      <w:r w:rsidR="00850650">
        <w:rPr>
          <w:rFonts w:hint="cs"/>
          <w:rtl/>
        </w:rPr>
        <w:t xml:space="preserve"> بی‌</w:t>
      </w:r>
      <w:r>
        <w:rPr>
          <w:rFonts w:hint="cs"/>
          <w:rtl/>
        </w:rPr>
        <w:t xml:space="preserve">تأثیر بود </w:t>
      </w:r>
      <w:r>
        <w:rPr>
          <w:rtl/>
        </w:rPr>
        <w:t>–</w:t>
      </w:r>
      <w:r>
        <w:rPr>
          <w:rFonts w:hint="cs"/>
          <w:rtl/>
        </w:rPr>
        <w:t xml:space="preserve"> و این نامگذاری باعث شد که از حیوانات و جانداران دیگر متمایز گر</w:t>
      </w:r>
      <w:r w:rsidR="0028631D">
        <w:rPr>
          <w:rFonts w:hint="cs"/>
          <w:rtl/>
        </w:rPr>
        <w:t>د</w:t>
      </w:r>
      <w:r>
        <w:rPr>
          <w:rFonts w:hint="cs"/>
          <w:rtl/>
        </w:rPr>
        <w:t>د. علاوه بر آن امید می‌رفت که از نسل</w:t>
      </w:r>
      <w:r w:rsidR="005A3901">
        <w:rPr>
          <w:rFonts w:hint="cs"/>
          <w:rtl/>
        </w:rPr>
        <w:t xml:space="preserve"> </w:t>
      </w:r>
      <w:r>
        <w:rPr>
          <w:rFonts w:hint="cs"/>
          <w:rtl/>
        </w:rPr>
        <w:t>او اشخاصی به وجود آیند که خداوند را عبادت کرده و از او اطاعت نمایند. در واقع قاتل این شخص باعث شده که نام و اوصافی را که برای مقتول برشمردیم از او سلب نماید. به همین خاطر مس</w:t>
      </w:r>
      <w:r w:rsidR="007F187A">
        <w:rPr>
          <w:rFonts w:hint="cs"/>
          <w:rtl/>
        </w:rPr>
        <w:t>ت</w:t>
      </w:r>
      <w:r>
        <w:rPr>
          <w:rFonts w:hint="cs"/>
          <w:rtl/>
        </w:rPr>
        <w:t>وجب کفاره گشته است. در هر</w:t>
      </w:r>
      <w:r w:rsidR="00D9258C">
        <w:rPr>
          <w:rFonts w:hint="cs"/>
          <w:rtl/>
        </w:rPr>
        <w:t xml:space="preserve"> حال هر</w:t>
      </w:r>
      <w:r>
        <w:rPr>
          <w:rFonts w:hint="cs"/>
          <w:rtl/>
        </w:rPr>
        <w:t>کدام از دو توجیه مذکور برای بیان ح</w:t>
      </w:r>
      <w:r w:rsidR="00D9258C">
        <w:rPr>
          <w:rFonts w:hint="cs"/>
          <w:rtl/>
        </w:rPr>
        <w:t>کمت کفاره صحیح</w:t>
      </w:r>
      <w:r w:rsidR="00D9258C">
        <w:rPr>
          <w:rFonts w:hint="eastAsia"/>
          <w:rtl/>
        </w:rPr>
        <w:t>‌</w:t>
      </w:r>
      <w:r w:rsidR="007F187A">
        <w:rPr>
          <w:rFonts w:hint="cs"/>
          <w:rtl/>
        </w:rPr>
        <w:t>تر باشد نشان از ا</w:t>
      </w:r>
      <w:r>
        <w:rPr>
          <w:rFonts w:hint="cs"/>
          <w:rtl/>
        </w:rPr>
        <w:t>ین دارد که هرچند متن آیه برای قتل خطا عقوبت تعیین نموده</w:t>
      </w:r>
      <w:r w:rsidR="0028631D">
        <w:rPr>
          <w:rtl/>
        </w:rPr>
        <w:softHyphen/>
      </w:r>
      <w:r w:rsidR="0028631D">
        <w:rPr>
          <w:rFonts w:hint="cs"/>
          <w:rtl/>
        </w:rPr>
        <w:t>است</w:t>
      </w:r>
      <w:r>
        <w:rPr>
          <w:rFonts w:hint="cs"/>
          <w:rtl/>
        </w:rPr>
        <w:t xml:space="preserve"> اما برای قتل عمد نیز همان مجازات به صورت شدید</w:t>
      </w:r>
      <w:r w:rsidR="007F187A">
        <w:rPr>
          <w:rFonts w:hint="cs"/>
          <w:rtl/>
        </w:rPr>
        <w:t>تر اجرا</w:t>
      </w:r>
      <w:r w:rsidR="00D9258C">
        <w:rPr>
          <w:rFonts w:hint="cs"/>
          <w:rtl/>
        </w:rPr>
        <w:t xml:space="preserve"> </w:t>
      </w:r>
      <w:r w:rsidR="007F187A">
        <w:rPr>
          <w:rFonts w:hint="cs"/>
          <w:rtl/>
        </w:rPr>
        <w:t>می‌گردد</w:t>
      </w:r>
      <w:r w:rsidR="007F187A" w:rsidRPr="00E11FF3">
        <w:rPr>
          <w:rStyle w:val="Char8"/>
          <w:rFonts w:hint="cs"/>
          <w:rtl/>
        </w:rPr>
        <w:t>»</w:t>
      </w:r>
      <w:r w:rsidR="00147BB3" w:rsidRPr="00FD7FF4">
        <w:rPr>
          <w:rFonts w:hint="cs"/>
          <w:vertAlign w:val="superscript"/>
          <w:rtl/>
        </w:rPr>
        <w:t>(</w:t>
      </w:r>
      <w:r w:rsidR="00147BB3" w:rsidRPr="00FD7FF4">
        <w:rPr>
          <w:rStyle w:val="FootnoteReference"/>
          <w:rtl/>
        </w:rPr>
        <w:footnoteReference w:id="480"/>
      </w:r>
      <w:r w:rsidR="00147BB3" w:rsidRPr="00FD7FF4">
        <w:rPr>
          <w:rFonts w:hint="cs"/>
          <w:vertAlign w:val="superscript"/>
          <w:rtl/>
        </w:rPr>
        <w:t>)</w:t>
      </w:r>
      <w:r>
        <w:rPr>
          <w:rFonts w:hint="cs"/>
          <w:rtl/>
        </w:rPr>
        <w:t>.</w:t>
      </w:r>
    </w:p>
    <w:p w:rsidR="001546E9" w:rsidRPr="007F187A" w:rsidRDefault="001546E9" w:rsidP="0028631D">
      <w:pPr>
        <w:pStyle w:val="a8"/>
        <w:rPr>
          <w:rtl/>
        </w:rPr>
      </w:pPr>
      <w:r>
        <w:rPr>
          <w:rFonts w:hint="cs"/>
          <w:rtl/>
        </w:rPr>
        <w:t>شریعت اسلامی ارث مقتول را بر قاتل حرام نموده و طبق نظر اکثریت علما این مجازات برای قتل عمد و غیر</w:t>
      </w:r>
      <w:r w:rsidR="00D9258C">
        <w:rPr>
          <w:rFonts w:hint="cs"/>
          <w:rtl/>
        </w:rPr>
        <w:t xml:space="preserve"> </w:t>
      </w:r>
      <w:r>
        <w:rPr>
          <w:rFonts w:hint="cs"/>
          <w:rtl/>
        </w:rPr>
        <w:t>عمد یکسان است. این بدان خاطر است که افراد طمّاع برای</w:t>
      </w:r>
      <w:r w:rsidR="00AD4AF3">
        <w:rPr>
          <w:rFonts w:hint="cs"/>
          <w:rtl/>
        </w:rPr>
        <w:t xml:space="preserve"> دست‌یابی </w:t>
      </w:r>
      <w:r>
        <w:rPr>
          <w:rFonts w:hint="cs"/>
          <w:rtl/>
        </w:rPr>
        <w:t>هرچه زودتر به ارث، نقشه‌ی قتل بستگان را تدبیر نکنند و این مس</w:t>
      </w:r>
      <w:r w:rsidR="0028631D">
        <w:rPr>
          <w:rFonts w:hint="cs"/>
          <w:rtl/>
        </w:rPr>
        <w:t>أ</w:t>
      </w:r>
      <w:r>
        <w:rPr>
          <w:rFonts w:hint="cs"/>
          <w:rtl/>
        </w:rPr>
        <w:t>له به یکی از قواعد فقهی مب</w:t>
      </w:r>
      <w:r w:rsidR="007F187A">
        <w:rPr>
          <w:rFonts w:hint="cs"/>
          <w:rtl/>
        </w:rPr>
        <w:t xml:space="preserve">دل گشته که سرفصل آن چنین است: </w:t>
      </w:r>
      <w:r w:rsidR="007F187A" w:rsidRPr="00E11FF3">
        <w:rPr>
          <w:rStyle w:val="Char8"/>
          <w:rFonts w:hint="cs"/>
          <w:rtl/>
        </w:rPr>
        <w:t>«</w:t>
      </w:r>
      <w:r w:rsidR="003D4A0E" w:rsidRPr="003D4A0E">
        <w:rPr>
          <w:rStyle w:val="Char3"/>
          <w:rFonts w:hint="eastAsia"/>
          <w:rtl/>
        </w:rPr>
        <w:t>م</w:t>
      </w:r>
      <w:r w:rsidR="00D9258C">
        <w:rPr>
          <w:rStyle w:val="Char3"/>
          <w:rFonts w:hint="cs"/>
          <w:rtl/>
        </w:rPr>
        <w:t>َ</w:t>
      </w:r>
      <w:r w:rsidR="003D4A0E" w:rsidRPr="003D4A0E">
        <w:rPr>
          <w:rStyle w:val="Char3"/>
          <w:rFonts w:hint="eastAsia"/>
          <w:rtl/>
        </w:rPr>
        <w:t>ن</w:t>
      </w:r>
      <w:r w:rsidR="003D4A0E" w:rsidRPr="003D4A0E">
        <w:rPr>
          <w:rStyle w:val="Char3"/>
          <w:rtl/>
        </w:rPr>
        <w:t xml:space="preserve"> </w:t>
      </w:r>
      <w:r w:rsidR="00D9258C">
        <w:rPr>
          <w:rStyle w:val="Char3"/>
          <w:rFonts w:hint="cs"/>
          <w:rtl/>
        </w:rPr>
        <w:t>استَ</w:t>
      </w:r>
      <w:r w:rsidR="003D4A0E" w:rsidRPr="003D4A0E">
        <w:rPr>
          <w:rStyle w:val="Char3"/>
          <w:rFonts w:hint="eastAsia"/>
          <w:rtl/>
        </w:rPr>
        <w:t>عج</w:t>
      </w:r>
      <w:r w:rsidR="00D9258C">
        <w:rPr>
          <w:rStyle w:val="Char3"/>
          <w:rFonts w:hint="cs"/>
          <w:rtl/>
        </w:rPr>
        <w:t>َ</w:t>
      </w:r>
      <w:r w:rsidR="003D4A0E" w:rsidRPr="003D4A0E">
        <w:rPr>
          <w:rStyle w:val="Char3"/>
          <w:rFonts w:hint="eastAsia"/>
          <w:rtl/>
        </w:rPr>
        <w:t>ل</w:t>
      </w:r>
      <w:r w:rsidR="00D9258C">
        <w:rPr>
          <w:rStyle w:val="Char3"/>
          <w:rFonts w:hint="cs"/>
          <w:rtl/>
        </w:rPr>
        <w:t>َ</w:t>
      </w:r>
      <w:r w:rsidR="003D4A0E" w:rsidRPr="003D4A0E">
        <w:rPr>
          <w:rStyle w:val="Char3"/>
          <w:rtl/>
        </w:rPr>
        <w:t xml:space="preserve"> </w:t>
      </w:r>
      <w:r w:rsidR="003D4A0E" w:rsidRPr="003D4A0E">
        <w:rPr>
          <w:rStyle w:val="Char3"/>
          <w:rFonts w:hint="eastAsia"/>
          <w:rtl/>
        </w:rPr>
        <w:t>الش</w:t>
      </w:r>
      <w:r w:rsidR="00D9258C">
        <w:rPr>
          <w:rStyle w:val="Char3"/>
          <w:rFonts w:hint="cs"/>
          <w:rtl/>
        </w:rPr>
        <w:t>َ</w:t>
      </w:r>
      <w:r w:rsidR="003D4A0E" w:rsidRPr="003D4A0E">
        <w:rPr>
          <w:rStyle w:val="Char3"/>
          <w:rFonts w:hint="eastAsia"/>
          <w:rtl/>
        </w:rPr>
        <w:t>يء</w:t>
      </w:r>
      <w:r w:rsidR="00D9258C">
        <w:rPr>
          <w:rStyle w:val="Char3"/>
          <w:rFonts w:hint="cs"/>
          <w:rtl/>
        </w:rPr>
        <w:t>ِ</w:t>
      </w:r>
      <w:r w:rsidR="003D4A0E" w:rsidRPr="003D4A0E">
        <w:rPr>
          <w:rStyle w:val="Char3"/>
          <w:rtl/>
        </w:rPr>
        <w:t xml:space="preserve"> </w:t>
      </w:r>
      <w:r w:rsidR="003D4A0E" w:rsidRPr="003D4A0E">
        <w:rPr>
          <w:rStyle w:val="Char3"/>
          <w:rFonts w:hint="eastAsia"/>
          <w:rtl/>
        </w:rPr>
        <w:t>ق</w:t>
      </w:r>
      <w:r w:rsidR="00D9258C">
        <w:rPr>
          <w:rStyle w:val="Char3"/>
          <w:rFonts w:hint="cs"/>
          <w:rtl/>
        </w:rPr>
        <w:t>َ</w:t>
      </w:r>
      <w:r w:rsidR="003D4A0E" w:rsidRPr="003D4A0E">
        <w:rPr>
          <w:rStyle w:val="Char3"/>
          <w:rFonts w:hint="eastAsia"/>
          <w:rtl/>
        </w:rPr>
        <w:t>بل</w:t>
      </w:r>
      <w:r w:rsidR="00D9258C">
        <w:rPr>
          <w:rStyle w:val="Char3"/>
          <w:rFonts w:hint="cs"/>
          <w:rtl/>
        </w:rPr>
        <w:t>َ</w:t>
      </w:r>
      <w:r w:rsidR="003D4A0E" w:rsidRPr="003D4A0E">
        <w:rPr>
          <w:rStyle w:val="Char3"/>
          <w:rtl/>
        </w:rPr>
        <w:t xml:space="preserve"> </w:t>
      </w:r>
      <w:r w:rsidR="003D4A0E" w:rsidRPr="003D4A0E">
        <w:rPr>
          <w:rStyle w:val="Char3"/>
          <w:rFonts w:hint="eastAsia"/>
          <w:rtl/>
        </w:rPr>
        <w:t>أوا</w:t>
      </w:r>
      <w:r w:rsidR="00D9258C">
        <w:rPr>
          <w:rStyle w:val="Char3"/>
          <w:rFonts w:hint="cs"/>
          <w:rtl/>
        </w:rPr>
        <w:t>ِ</w:t>
      </w:r>
      <w:r w:rsidR="003D4A0E" w:rsidRPr="003D4A0E">
        <w:rPr>
          <w:rStyle w:val="Char3"/>
          <w:rFonts w:hint="eastAsia"/>
          <w:rtl/>
        </w:rPr>
        <w:t>نه</w:t>
      </w:r>
      <w:r w:rsidR="00D9258C">
        <w:rPr>
          <w:rStyle w:val="Char3"/>
          <w:rFonts w:hint="cs"/>
          <w:rtl/>
        </w:rPr>
        <w:t>ِ</w:t>
      </w:r>
      <w:r w:rsidR="003D4A0E" w:rsidRPr="003D4A0E">
        <w:rPr>
          <w:rStyle w:val="Char3"/>
          <w:rtl/>
        </w:rPr>
        <w:t xml:space="preserve"> </w:t>
      </w:r>
      <w:r w:rsidR="003D4A0E" w:rsidRPr="003D4A0E">
        <w:rPr>
          <w:rStyle w:val="Char3"/>
          <w:rFonts w:hint="eastAsia"/>
          <w:rtl/>
        </w:rPr>
        <w:t>ع</w:t>
      </w:r>
      <w:r w:rsidR="00D9258C">
        <w:rPr>
          <w:rStyle w:val="Char3"/>
          <w:rFonts w:hint="cs"/>
          <w:rtl/>
        </w:rPr>
        <w:t>ُ</w:t>
      </w:r>
      <w:r w:rsidR="003D4A0E" w:rsidRPr="003D4A0E">
        <w:rPr>
          <w:rStyle w:val="Char3"/>
          <w:rFonts w:hint="eastAsia"/>
          <w:rtl/>
        </w:rPr>
        <w:t>وق</w:t>
      </w:r>
      <w:r w:rsidR="00D9258C">
        <w:rPr>
          <w:rStyle w:val="Char3"/>
          <w:rFonts w:hint="cs"/>
          <w:rtl/>
        </w:rPr>
        <w:t>ِ</w:t>
      </w:r>
      <w:r w:rsidR="003D4A0E" w:rsidRPr="003D4A0E">
        <w:rPr>
          <w:rStyle w:val="Char3"/>
          <w:rFonts w:hint="eastAsia"/>
          <w:rtl/>
        </w:rPr>
        <w:t>ب</w:t>
      </w:r>
      <w:r w:rsidR="003D4A0E" w:rsidRPr="003D4A0E">
        <w:rPr>
          <w:rStyle w:val="Char3"/>
          <w:rtl/>
        </w:rPr>
        <w:t xml:space="preserve"> </w:t>
      </w:r>
      <w:r w:rsidR="003D4A0E" w:rsidRPr="003D4A0E">
        <w:rPr>
          <w:rStyle w:val="Char3"/>
          <w:rFonts w:hint="eastAsia"/>
          <w:rtl/>
        </w:rPr>
        <w:t>ب</w:t>
      </w:r>
      <w:r w:rsidR="00D9258C">
        <w:rPr>
          <w:rStyle w:val="Char3"/>
          <w:rFonts w:hint="cs"/>
          <w:rtl/>
        </w:rPr>
        <w:t>ِ</w:t>
      </w:r>
      <w:r w:rsidR="003D4A0E" w:rsidRPr="003D4A0E">
        <w:rPr>
          <w:rStyle w:val="Char3"/>
          <w:rFonts w:hint="eastAsia"/>
          <w:rtl/>
        </w:rPr>
        <w:t>حرمان</w:t>
      </w:r>
      <w:r w:rsidR="00D9258C">
        <w:rPr>
          <w:rStyle w:val="Char3"/>
          <w:rFonts w:hint="cs"/>
          <w:rtl/>
        </w:rPr>
        <w:t>ِ</w:t>
      </w:r>
      <w:r w:rsidR="003D4A0E" w:rsidRPr="003D4A0E">
        <w:rPr>
          <w:rStyle w:val="Char3"/>
          <w:rFonts w:hint="eastAsia"/>
          <w:rtl/>
        </w:rPr>
        <w:t>ه</w:t>
      </w:r>
      <w:r w:rsidR="007F187A" w:rsidRPr="00E11FF3">
        <w:rPr>
          <w:rStyle w:val="Char8"/>
          <w:rFonts w:hint="cs"/>
          <w:rtl/>
        </w:rPr>
        <w:t>»</w:t>
      </w:r>
      <w:r w:rsidR="00147BB3" w:rsidRPr="00FD7FF4">
        <w:rPr>
          <w:rFonts w:hint="cs"/>
          <w:vertAlign w:val="superscript"/>
          <w:rtl/>
        </w:rPr>
        <w:t>(</w:t>
      </w:r>
      <w:r w:rsidR="00147BB3" w:rsidRPr="00FD7FF4">
        <w:rPr>
          <w:rStyle w:val="FootnoteReference"/>
          <w:rtl/>
        </w:rPr>
        <w:footnoteReference w:id="481"/>
      </w:r>
      <w:r w:rsidR="00147BB3" w:rsidRPr="00FD7FF4">
        <w:rPr>
          <w:rFonts w:hint="cs"/>
          <w:vertAlign w:val="superscript"/>
          <w:rtl/>
        </w:rPr>
        <w:t>)</w:t>
      </w:r>
      <w:r w:rsidR="007F187A">
        <w:rPr>
          <w:rFonts w:hint="cs"/>
          <w:rtl/>
        </w:rPr>
        <w:t>.</w:t>
      </w:r>
      <w:r w:rsidR="007F187A" w:rsidRPr="007F187A">
        <w:rPr>
          <w:rFonts w:hint="cs"/>
          <w:rtl/>
        </w:rPr>
        <w:t>یعنی مجازات ک</w:t>
      </w:r>
      <w:r w:rsidRPr="007F187A">
        <w:rPr>
          <w:rFonts w:hint="cs"/>
          <w:rtl/>
        </w:rPr>
        <w:t xml:space="preserve">سی که درصدد به دست آوردن چیزی باشد که هنوز وقت آن نرسیده، محروم شدن از آن است. حتی اگر شخصی برای </w:t>
      </w:r>
      <w:r w:rsidRPr="007F187A">
        <w:rPr>
          <w:rFonts w:hint="cs"/>
          <w:rtl/>
        </w:rPr>
        <w:lastRenderedPageBreak/>
        <w:t>دیگری وصیتی بنویسد و شخص مورد وصایت، او را به قتل برساند، وصیت مذکور از نظر شرع باطل می‌گردد.</w:t>
      </w:r>
    </w:p>
    <w:p w:rsidR="001546E9" w:rsidRDefault="001546E9" w:rsidP="0028631D">
      <w:pPr>
        <w:pStyle w:val="a8"/>
        <w:rPr>
          <w:rtl/>
        </w:rPr>
      </w:pPr>
      <w:r>
        <w:rPr>
          <w:rFonts w:hint="cs"/>
          <w:rtl/>
        </w:rPr>
        <w:t>با تأمل در مس</w:t>
      </w:r>
      <w:r w:rsidR="0028631D">
        <w:rPr>
          <w:rFonts w:hint="cs"/>
          <w:rtl/>
        </w:rPr>
        <w:t>أ</w:t>
      </w:r>
      <w:r>
        <w:rPr>
          <w:rFonts w:hint="cs"/>
          <w:rtl/>
        </w:rPr>
        <w:t xml:space="preserve">له‌ی قصاص قاتل در شریعت اسلامی واضح می‌گردد که حق زندگی کردن یک نعمت خدادادی به </w:t>
      </w:r>
      <w:r w:rsidR="007F187A">
        <w:rPr>
          <w:rFonts w:hint="cs"/>
          <w:rtl/>
        </w:rPr>
        <w:t>ا</w:t>
      </w:r>
      <w:r>
        <w:rPr>
          <w:rFonts w:hint="cs"/>
          <w:rtl/>
        </w:rPr>
        <w:t>نسان است و کس</w:t>
      </w:r>
      <w:r w:rsidR="007F187A">
        <w:rPr>
          <w:rFonts w:hint="cs"/>
          <w:rtl/>
        </w:rPr>
        <w:t>ی جز</w:t>
      </w:r>
      <w:r w:rsidR="00A94924">
        <w:rPr>
          <w:rFonts w:hint="cs"/>
          <w:rtl/>
        </w:rPr>
        <w:t xml:space="preserve"> </w:t>
      </w:r>
      <w:r w:rsidR="007F187A">
        <w:rPr>
          <w:rFonts w:hint="cs"/>
          <w:rtl/>
        </w:rPr>
        <w:t>خدا حق ندارد که این حق را</w:t>
      </w:r>
      <w:r>
        <w:rPr>
          <w:rFonts w:hint="cs"/>
          <w:rtl/>
        </w:rPr>
        <w:t xml:space="preserve"> از او سلب نماید و حکم قصاص را هم خود خداوند به عنوان مجازاتی از جنس گناه و برای حمایت از جامعه در برابر این جرم زشت تشریح</w:t>
      </w:r>
      <w:r w:rsidR="007F187A">
        <w:rPr>
          <w:rFonts w:hint="cs"/>
          <w:rtl/>
        </w:rPr>
        <w:t xml:space="preserve"> نموده </w:t>
      </w:r>
      <w:r>
        <w:rPr>
          <w:rFonts w:hint="cs"/>
          <w:rtl/>
        </w:rPr>
        <w:t>است. قصاص در واقع یک قانون بازدارند</w:t>
      </w:r>
      <w:r w:rsidR="007F187A">
        <w:rPr>
          <w:rFonts w:hint="cs"/>
          <w:rtl/>
        </w:rPr>
        <w:t>ه</w:t>
      </w:r>
      <w:r>
        <w:rPr>
          <w:rFonts w:hint="cs"/>
          <w:rtl/>
        </w:rPr>
        <w:t xml:space="preserve"> برای قاتلان و مجرمان است. </w:t>
      </w:r>
    </w:p>
    <w:p w:rsidR="001546E9" w:rsidRDefault="007F187A" w:rsidP="001546E9">
      <w:pPr>
        <w:pStyle w:val="a8"/>
        <w:rPr>
          <w:rtl/>
        </w:rPr>
      </w:pPr>
      <w:r>
        <w:rPr>
          <w:rFonts w:hint="cs"/>
          <w:rtl/>
        </w:rPr>
        <w:t>لاز</w:t>
      </w:r>
      <w:r w:rsidR="001546E9">
        <w:rPr>
          <w:rFonts w:hint="cs"/>
          <w:rtl/>
        </w:rPr>
        <w:t>م است بدانیم که قوانین ساخته‌ی بشر همیشه تابع قانون</w:t>
      </w:r>
      <w:r w:rsidR="00AB5860">
        <w:rPr>
          <w:rFonts w:hint="eastAsia"/>
          <w:rtl/>
        </w:rPr>
        <w:t>‌</w:t>
      </w:r>
      <w:r w:rsidR="001546E9">
        <w:rPr>
          <w:rFonts w:hint="cs"/>
          <w:rtl/>
        </w:rPr>
        <w:t>گذاران است. آنان زمانی که وقوع قتل‌ها شایع می‌شود به تصویب قانون قصاص تن می‌دهند و گاهی نیز آن را به حبس ابد یا طولانی مدت همراه ب</w:t>
      </w:r>
      <w:r w:rsidR="00AB5860">
        <w:rPr>
          <w:rFonts w:hint="cs"/>
          <w:rtl/>
        </w:rPr>
        <w:t>ا اعمال شاقّه تغییر می‌دهند. هر</w:t>
      </w:r>
      <w:r w:rsidR="001546E9">
        <w:rPr>
          <w:rFonts w:hint="cs"/>
          <w:rtl/>
        </w:rPr>
        <w:t xml:space="preserve">چند که بیشتر قوانین جهان کشتن قاتل را در مجازات قتل در متن خود دارد و این </w:t>
      </w:r>
      <w:r w:rsidR="00AB5860">
        <w:rPr>
          <w:rFonts w:hint="cs"/>
          <w:rtl/>
        </w:rPr>
        <w:t>نشانه‌ی سبقت اسلام در بحث قانون</w:t>
      </w:r>
      <w:r w:rsidR="00AB5860">
        <w:rPr>
          <w:rFonts w:hint="eastAsia"/>
          <w:rtl/>
        </w:rPr>
        <w:t>‌</w:t>
      </w:r>
      <w:r w:rsidR="001546E9">
        <w:rPr>
          <w:rFonts w:hint="cs"/>
          <w:rtl/>
        </w:rPr>
        <w:t>گذاری و تدوین قوانی جنایی است. البته این فقط یکی از موارد سبقت شریعت پاک اسلام از سایر دین‌ها و قوانین بشری است.</w:t>
      </w:r>
    </w:p>
    <w:p w:rsidR="001546E9" w:rsidRPr="00850650" w:rsidRDefault="001546E9" w:rsidP="00850650">
      <w:pPr>
        <w:pStyle w:val="a2"/>
        <w:rPr>
          <w:rtl/>
        </w:rPr>
      </w:pPr>
      <w:bookmarkStart w:id="49" w:name="_Toc442110513"/>
      <w:r w:rsidRPr="00850650">
        <w:rPr>
          <w:rFonts w:hint="cs"/>
          <w:rtl/>
        </w:rPr>
        <w:t>بحث ششم: حمایت اجتماعی از افراد</w:t>
      </w:r>
      <w:bookmarkEnd w:id="49"/>
    </w:p>
    <w:p w:rsidR="001546E9" w:rsidRPr="005E3A1B" w:rsidRDefault="001546E9" w:rsidP="001546E9">
      <w:pPr>
        <w:pStyle w:val="a8"/>
        <w:rPr>
          <w:spacing w:val="-4"/>
          <w:rtl/>
        </w:rPr>
      </w:pPr>
      <w:r w:rsidRPr="005E3A1B">
        <w:rPr>
          <w:rFonts w:hint="cs"/>
          <w:spacing w:val="-4"/>
          <w:rtl/>
        </w:rPr>
        <w:t>مشکلاتی که عموماً دامن</w:t>
      </w:r>
      <w:r w:rsidR="00AB5860" w:rsidRPr="005E3A1B">
        <w:rPr>
          <w:rFonts w:hint="eastAsia"/>
          <w:spacing w:val="-4"/>
          <w:rtl/>
        </w:rPr>
        <w:t>‌</w:t>
      </w:r>
      <w:r w:rsidRPr="005E3A1B">
        <w:rPr>
          <w:rFonts w:hint="cs"/>
          <w:spacing w:val="-4"/>
          <w:rtl/>
        </w:rPr>
        <w:t>گیر مردم می‌شود به سبب گناهان آن‌هاست. البته خداوند با فضل و رحمت خود بسیاری از گناهان را</w:t>
      </w:r>
      <w:r w:rsidR="00850650" w:rsidRPr="005E3A1B">
        <w:rPr>
          <w:rFonts w:hint="cs"/>
          <w:spacing w:val="-4"/>
          <w:rtl/>
        </w:rPr>
        <w:t xml:space="preserve"> می‌</w:t>
      </w:r>
      <w:r w:rsidRPr="005E3A1B">
        <w:rPr>
          <w:rFonts w:hint="cs"/>
          <w:spacing w:val="-4"/>
          <w:rtl/>
        </w:rPr>
        <w:t>بخشد و گناه</w:t>
      </w:r>
      <w:r w:rsidR="00CA2CDA" w:rsidRPr="005E3A1B">
        <w:rPr>
          <w:rFonts w:hint="cs"/>
          <w:spacing w:val="-4"/>
          <w:rtl/>
        </w:rPr>
        <w:t>ک</w:t>
      </w:r>
      <w:r w:rsidRPr="005E3A1B">
        <w:rPr>
          <w:rFonts w:hint="cs"/>
          <w:spacing w:val="-4"/>
          <w:rtl/>
        </w:rPr>
        <w:t>اران را مجازات نمی‌کند:</w:t>
      </w:r>
    </w:p>
    <w:p w:rsidR="00BF3FD7" w:rsidRPr="00BF3FD7" w:rsidRDefault="001546E9" w:rsidP="001546E9">
      <w:pPr>
        <w:pStyle w:val="af1"/>
        <w:rPr>
          <w:rStyle w:val="Char4"/>
          <w:rtl/>
        </w:rPr>
      </w:pPr>
      <w:r w:rsidRPr="00AB7196">
        <w:rPr>
          <w:rStyle w:val="Char8"/>
          <w:rtl/>
        </w:rPr>
        <w:t>﴿</w:t>
      </w:r>
      <w:r w:rsidRPr="009739C6">
        <w:rPr>
          <w:rFonts w:hint="eastAsia"/>
          <w:rtl/>
        </w:rPr>
        <w:t>وَمَا</w:t>
      </w:r>
      <w:r w:rsidRPr="009739C6">
        <w:rPr>
          <w:rFonts w:hint="cs"/>
          <w:rtl/>
        </w:rPr>
        <w:t>ٓ</w:t>
      </w:r>
      <w:r w:rsidRPr="009739C6">
        <w:rPr>
          <w:rtl/>
        </w:rPr>
        <w:t xml:space="preserve"> </w:t>
      </w:r>
      <w:r w:rsidRPr="009739C6">
        <w:rPr>
          <w:rFonts w:hint="eastAsia"/>
          <w:rtl/>
        </w:rPr>
        <w:t>أَصَ</w:t>
      </w:r>
      <w:r w:rsidRPr="009739C6">
        <w:rPr>
          <w:rFonts w:hint="cs"/>
          <w:rtl/>
        </w:rPr>
        <w:t>ٰ</w:t>
      </w:r>
      <w:r w:rsidRPr="009739C6">
        <w:rPr>
          <w:rFonts w:hint="eastAsia"/>
          <w:rtl/>
        </w:rPr>
        <w:t>بَكُم</w:t>
      </w:r>
      <w:r w:rsidRPr="009739C6">
        <w:rPr>
          <w:rtl/>
        </w:rPr>
        <w:t xml:space="preserve"> </w:t>
      </w:r>
      <w:r w:rsidRPr="009739C6">
        <w:rPr>
          <w:rFonts w:hint="eastAsia"/>
          <w:rtl/>
        </w:rPr>
        <w:t>مِّن</w:t>
      </w:r>
      <w:r w:rsidRPr="009739C6">
        <w:rPr>
          <w:rtl/>
        </w:rPr>
        <w:t xml:space="preserve"> </w:t>
      </w:r>
      <w:r w:rsidRPr="009739C6">
        <w:rPr>
          <w:rFonts w:hint="eastAsia"/>
          <w:rtl/>
        </w:rPr>
        <w:t>مُّصِيبَة</w:t>
      </w:r>
      <w:r w:rsidRPr="009739C6">
        <w:rPr>
          <w:rFonts w:hint="cs"/>
          <w:rtl/>
        </w:rPr>
        <w:t>ٖ</w:t>
      </w:r>
      <w:r w:rsidRPr="009739C6">
        <w:rPr>
          <w:rtl/>
        </w:rPr>
        <w:t xml:space="preserve"> </w:t>
      </w:r>
      <w:r w:rsidRPr="009739C6">
        <w:rPr>
          <w:rFonts w:hint="eastAsia"/>
          <w:rtl/>
        </w:rPr>
        <w:t>فَبِمَا</w:t>
      </w:r>
      <w:r w:rsidRPr="009739C6">
        <w:rPr>
          <w:rtl/>
        </w:rPr>
        <w:t xml:space="preserve"> </w:t>
      </w:r>
      <w:r w:rsidRPr="009739C6">
        <w:rPr>
          <w:rFonts w:hint="eastAsia"/>
          <w:rtl/>
        </w:rPr>
        <w:t>كَسَبَت</w:t>
      </w:r>
      <w:r w:rsidRPr="009739C6">
        <w:rPr>
          <w:rFonts w:hint="cs"/>
          <w:rtl/>
        </w:rPr>
        <w:t>ۡ</w:t>
      </w:r>
      <w:r w:rsidRPr="009739C6">
        <w:rPr>
          <w:rtl/>
        </w:rPr>
        <w:t xml:space="preserve"> </w:t>
      </w:r>
      <w:r w:rsidRPr="009739C6">
        <w:rPr>
          <w:rFonts w:hint="eastAsia"/>
          <w:rtl/>
        </w:rPr>
        <w:t>أَي</w:t>
      </w:r>
      <w:r w:rsidRPr="009739C6">
        <w:rPr>
          <w:rFonts w:hint="cs"/>
          <w:rtl/>
        </w:rPr>
        <w:t>ۡ</w:t>
      </w:r>
      <w:r w:rsidRPr="009739C6">
        <w:rPr>
          <w:rFonts w:hint="eastAsia"/>
          <w:rtl/>
        </w:rPr>
        <w:t>دِيكُم</w:t>
      </w:r>
      <w:r w:rsidRPr="009739C6">
        <w:rPr>
          <w:rFonts w:hint="cs"/>
          <w:rtl/>
        </w:rPr>
        <w:t>ۡ</w:t>
      </w:r>
      <w:r w:rsidRPr="009739C6">
        <w:rPr>
          <w:rtl/>
        </w:rPr>
        <w:t xml:space="preserve"> </w:t>
      </w:r>
      <w:r w:rsidRPr="009739C6">
        <w:rPr>
          <w:rFonts w:hint="eastAsia"/>
          <w:rtl/>
        </w:rPr>
        <w:t>وَيَع</w:t>
      </w:r>
      <w:r w:rsidRPr="009739C6">
        <w:rPr>
          <w:rFonts w:hint="cs"/>
          <w:rtl/>
        </w:rPr>
        <w:t>ۡ</w:t>
      </w:r>
      <w:r w:rsidRPr="009739C6">
        <w:rPr>
          <w:rFonts w:hint="eastAsia"/>
          <w:rtl/>
        </w:rPr>
        <w:t>فُواْ</w:t>
      </w:r>
      <w:r w:rsidRPr="009739C6">
        <w:rPr>
          <w:rtl/>
        </w:rPr>
        <w:t xml:space="preserve"> </w:t>
      </w:r>
      <w:r w:rsidRPr="009739C6">
        <w:rPr>
          <w:rFonts w:hint="eastAsia"/>
          <w:rtl/>
        </w:rPr>
        <w:t>عَن</w:t>
      </w:r>
      <w:r w:rsidRPr="009739C6">
        <w:rPr>
          <w:rtl/>
        </w:rPr>
        <w:t xml:space="preserve"> </w:t>
      </w:r>
      <w:r w:rsidRPr="009739C6">
        <w:rPr>
          <w:rFonts w:hint="eastAsia"/>
          <w:rtl/>
        </w:rPr>
        <w:t>كَثِير</w:t>
      </w:r>
      <w:r w:rsidRPr="009739C6">
        <w:rPr>
          <w:rFonts w:hint="cs"/>
          <w:rtl/>
        </w:rPr>
        <w:t>ٖ</w:t>
      </w:r>
      <w:r w:rsidRPr="009739C6">
        <w:rPr>
          <w:rtl/>
        </w:rPr>
        <w:t xml:space="preserve"> </w:t>
      </w:r>
      <w:r w:rsidRPr="009739C6">
        <w:rPr>
          <w:rFonts w:hint="cs"/>
          <w:rtl/>
        </w:rPr>
        <w:t>٣٠</w:t>
      </w:r>
      <w:r w:rsidRPr="00AB7196">
        <w:rPr>
          <w:rStyle w:val="Char8"/>
          <w:rtl/>
        </w:rPr>
        <w:t>﴾</w:t>
      </w:r>
      <w:r>
        <w:rPr>
          <w:rFonts w:hint="cs"/>
          <w:rtl/>
        </w:rPr>
        <w:t xml:space="preserve"> </w:t>
      </w:r>
      <w:r w:rsidRPr="009739C6">
        <w:rPr>
          <w:rStyle w:val="Char6"/>
          <w:rFonts w:hint="cs"/>
          <w:rtl/>
        </w:rPr>
        <w:t>[</w:t>
      </w:r>
      <w:r>
        <w:rPr>
          <w:rStyle w:val="Char6"/>
          <w:rFonts w:hint="cs"/>
          <w:rtl/>
        </w:rPr>
        <w:t>الشوری: 30</w:t>
      </w:r>
      <w:r w:rsidRPr="009739C6">
        <w:rPr>
          <w:rStyle w:val="Char6"/>
          <w:rFonts w:hint="cs"/>
          <w:rtl/>
        </w:rPr>
        <w:t>]</w:t>
      </w:r>
      <w:r w:rsidRPr="00BF3FD7">
        <w:rPr>
          <w:rStyle w:val="Char4"/>
          <w:rFonts w:hint="cs"/>
          <w:rtl/>
        </w:rPr>
        <w:t>.</w:t>
      </w:r>
    </w:p>
    <w:p w:rsidR="00E30DC6" w:rsidRPr="00E30DC6" w:rsidRDefault="00F7196B" w:rsidP="00F7196B">
      <w:pPr>
        <w:pStyle w:val="ab"/>
        <w:rPr>
          <w:rStyle w:val="Char4"/>
          <w:rtl/>
        </w:rPr>
      </w:pPr>
      <w:r w:rsidRPr="00E11FF3">
        <w:rPr>
          <w:rStyle w:val="Char8"/>
          <w:rFonts w:hint="cs"/>
          <w:rtl/>
        </w:rPr>
        <w:t>«</w:t>
      </w:r>
      <w:r w:rsidR="00AB5860">
        <w:rPr>
          <w:rFonts w:hint="cs"/>
          <w:rtl/>
        </w:rPr>
        <w:t>آن</w:t>
      </w:r>
      <w:r>
        <w:rPr>
          <w:rFonts w:hint="cs"/>
          <w:rtl/>
        </w:rPr>
        <w:t>چه از مصائب و بلا به شما می</w:t>
      </w:r>
      <w:r>
        <w:rPr>
          <w:rFonts w:hint="eastAsia"/>
          <w:rtl/>
        </w:rPr>
        <w:t>‌</w:t>
      </w:r>
      <w:r w:rsidR="001546E9" w:rsidRPr="009739C6">
        <w:rPr>
          <w:rFonts w:hint="cs"/>
          <w:rtl/>
        </w:rPr>
        <w:t xml:space="preserve">رسد، به خاطر کارهایی است که خود کرده‌اید. تازه خداوند از بسیاری (از کارهای شما) گذشت می‌کند (که شما از </w:t>
      </w:r>
      <w:r>
        <w:rPr>
          <w:rFonts w:hint="cs"/>
          <w:rtl/>
        </w:rPr>
        <w:t>آن</w:t>
      </w:r>
      <w:r w:rsidR="001546E9" w:rsidRPr="009739C6">
        <w:rPr>
          <w:rFonts w:hint="cs"/>
          <w:rtl/>
        </w:rPr>
        <w:t>ها توبه نموده‌اید و یا با کارهای نیک آن‌ها را از نا</w:t>
      </w:r>
      <w:r w:rsidR="00AB5860">
        <w:rPr>
          <w:rFonts w:hint="cs"/>
          <w:rtl/>
        </w:rPr>
        <w:t>مه اعمال زدوده و پاک کرده</w:t>
      </w:r>
      <w:r w:rsidR="00AB5860">
        <w:rPr>
          <w:rFonts w:hint="eastAsia"/>
          <w:rtl/>
        </w:rPr>
        <w:t>‌</w:t>
      </w:r>
      <w:r>
        <w:rPr>
          <w:rFonts w:hint="cs"/>
          <w:rtl/>
        </w:rPr>
        <w:t>اید)</w:t>
      </w:r>
      <w:r w:rsidRPr="00E11FF3">
        <w:rPr>
          <w:rStyle w:val="Char8"/>
          <w:rFonts w:hint="cs"/>
          <w:rtl/>
        </w:rPr>
        <w:t>»</w:t>
      </w:r>
      <w:r w:rsidR="00E30DC6" w:rsidRPr="00E30DC6">
        <w:rPr>
          <w:rStyle w:val="Char4"/>
          <w:rFonts w:hint="cs"/>
          <w:rtl/>
        </w:rPr>
        <w:t>.</w:t>
      </w:r>
    </w:p>
    <w:p w:rsidR="00BF3FD7" w:rsidRPr="00BF3FD7" w:rsidRDefault="001546E9" w:rsidP="001546E9">
      <w:pPr>
        <w:pStyle w:val="af1"/>
        <w:rPr>
          <w:rStyle w:val="Char4"/>
          <w:rtl/>
        </w:rPr>
      </w:pPr>
      <w:r w:rsidRPr="00AB7196">
        <w:rPr>
          <w:rStyle w:val="Char8"/>
          <w:rtl/>
        </w:rPr>
        <w:t>﴿</w:t>
      </w:r>
      <w:r w:rsidRPr="009739C6">
        <w:rPr>
          <w:rFonts w:hint="eastAsia"/>
          <w:rtl/>
        </w:rPr>
        <w:t>وَلَو</w:t>
      </w:r>
      <w:r w:rsidRPr="009739C6">
        <w:rPr>
          <w:rFonts w:hint="cs"/>
          <w:rtl/>
        </w:rPr>
        <w:t>ۡ</w:t>
      </w:r>
      <w:r w:rsidRPr="009739C6">
        <w:rPr>
          <w:rtl/>
        </w:rPr>
        <w:t xml:space="preserve"> </w:t>
      </w:r>
      <w:r w:rsidRPr="009739C6">
        <w:rPr>
          <w:rFonts w:hint="eastAsia"/>
          <w:rtl/>
        </w:rPr>
        <w:t>يُؤَاخِذُ</w:t>
      </w:r>
      <w:r w:rsidRPr="009739C6">
        <w:rPr>
          <w:rtl/>
        </w:rPr>
        <w:t xml:space="preserve"> </w:t>
      </w:r>
      <w:r w:rsidRPr="009739C6">
        <w:rPr>
          <w:rFonts w:hint="cs"/>
          <w:rtl/>
        </w:rPr>
        <w:t>ٱ</w:t>
      </w:r>
      <w:r w:rsidRPr="009739C6">
        <w:rPr>
          <w:rFonts w:hint="eastAsia"/>
          <w:rtl/>
        </w:rPr>
        <w:t>للَّهُ</w:t>
      </w:r>
      <w:r w:rsidRPr="009739C6">
        <w:rPr>
          <w:rtl/>
        </w:rPr>
        <w:t xml:space="preserve"> </w:t>
      </w:r>
      <w:r w:rsidRPr="009739C6">
        <w:rPr>
          <w:rFonts w:hint="cs"/>
          <w:rtl/>
        </w:rPr>
        <w:t>ٱ</w:t>
      </w:r>
      <w:r w:rsidRPr="009739C6">
        <w:rPr>
          <w:rFonts w:hint="eastAsia"/>
          <w:rtl/>
        </w:rPr>
        <w:t>لنَّاسَ</w:t>
      </w:r>
      <w:r w:rsidRPr="009739C6">
        <w:rPr>
          <w:rtl/>
        </w:rPr>
        <w:t xml:space="preserve"> </w:t>
      </w:r>
      <w:r w:rsidRPr="009739C6">
        <w:rPr>
          <w:rFonts w:hint="eastAsia"/>
          <w:rtl/>
        </w:rPr>
        <w:t>بِمَا</w:t>
      </w:r>
      <w:r w:rsidRPr="009739C6">
        <w:rPr>
          <w:rtl/>
        </w:rPr>
        <w:t xml:space="preserve"> </w:t>
      </w:r>
      <w:r w:rsidRPr="009739C6">
        <w:rPr>
          <w:rFonts w:hint="eastAsia"/>
          <w:rtl/>
        </w:rPr>
        <w:t>كَسَبُواْ</w:t>
      </w:r>
      <w:r w:rsidRPr="009739C6">
        <w:rPr>
          <w:rtl/>
        </w:rPr>
        <w:t xml:space="preserve"> </w:t>
      </w:r>
      <w:r w:rsidRPr="009739C6">
        <w:rPr>
          <w:rFonts w:hint="eastAsia"/>
          <w:rtl/>
        </w:rPr>
        <w:t>مَا</w:t>
      </w:r>
      <w:r w:rsidRPr="009739C6">
        <w:rPr>
          <w:rtl/>
        </w:rPr>
        <w:t xml:space="preserve"> </w:t>
      </w:r>
      <w:r w:rsidRPr="009739C6">
        <w:rPr>
          <w:rFonts w:hint="eastAsia"/>
          <w:rtl/>
        </w:rPr>
        <w:t>تَرَكَ</w:t>
      </w:r>
      <w:r w:rsidRPr="009739C6">
        <w:rPr>
          <w:rtl/>
        </w:rPr>
        <w:t xml:space="preserve"> </w:t>
      </w:r>
      <w:r w:rsidRPr="009739C6">
        <w:rPr>
          <w:rFonts w:hint="eastAsia"/>
          <w:rtl/>
        </w:rPr>
        <w:t>عَلَى</w:t>
      </w:r>
      <w:r w:rsidRPr="009739C6">
        <w:rPr>
          <w:rFonts w:hint="cs"/>
          <w:rtl/>
        </w:rPr>
        <w:t>ٰ</w:t>
      </w:r>
      <w:r w:rsidRPr="009739C6">
        <w:rPr>
          <w:rtl/>
        </w:rPr>
        <w:t xml:space="preserve"> </w:t>
      </w:r>
      <w:r w:rsidRPr="009739C6">
        <w:rPr>
          <w:rFonts w:hint="eastAsia"/>
          <w:rtl/>
        </w:rPr>
        <w:t>ظَه</w:t>
      </w:r>
      <w:r w:rsidRPr="009739C6">
        <w:rPr>
          <w:rFonts w:hint="cs"/>
          <w:rtl/>
        </w:rPr>
        <w:t>ۡ</w:t>
      </w:r>
      <w:r w:rsidRPr="009739C6">
        <w:rPr>
          <w:rFonts w:hint="eastAsia"/>
          <w:rtl/>
        </w:rPr>
        <w:t>رِهَا</w:t>
      </w:r>
      <w:r w:rsidRPr="009739C6">
        <w:rPr>
          <w:rtl/>
        </w:rPr>
        <w:t xml:space="preserve"> </w:t>
      </w:r>
      <w:r w:rsidRPr="009739C6">
        <w:rPr>
          <w:rFonts w:hint="eastAsia"/>
          <w:rtl/>
        </w:rPr>
        <w:t>مِن</w:t>
      </w:r>
      <w:r w:rsidRPr="009739C6">
        <w:rPr>
          <w:rtl/>
        </w:rPr>
        <w:t xml:space="preserve"> </w:t>
      </w:r>
      <w:r w:rsidRPr="009739C6">
        <w:rPr>
          <w:rFonts w:hint="eastAsia"/>
          <w:rtl/>
        </w:rPr>
        <w:t>دَا</w:t>
      </w:r>
      <w:r w:rsidRPr="009739C6">
        <w:rPr>
          <w:rFonts w:hint="cs"/>
          <w:rtl/>
        </w:rPr>
        <w:t>ٓ</w:t>
      </w:r>
      <w:r w:rsidRPr="009739C6">
        <w:rPr>
          <w:rFonts w:hint="eastAsia"/>
          <w:rtl/>
        </w:rPr>
        <w:t>بَّة</w:t>
      </w:r>
      <w:r w:rsidRPr="009739C6">
        <w:rPr>
          <w:rFonts w:hint="cs"/>
          <w:rtl/>
        </w:rPr>
        <w:t>ٖ</w:t>
      </w:r>
      <w:r w:rsidRPr="009739C6">
        <w:rPr>
          <w:rtl/>
        </w:rPr>
        <w:t xml:space="preserve"> </w:t>
      </w:r>
      <w:r w:rsidRPr="009739C6">
        <w:rPr>
          <w:rFonts w:hint="eastAsia"/>
          <w:rtl/>
        </w:rPr>
        <w:t>وَلَ</w:t>
      </w:r>
      <w:r w:rsidRPr="009739C6">
        <w:rPr>
          <w:rFonts w:hint="cs"/>
          <w:rtl/>
        </w:rPr>
        <w:t>ٰ</w:t>
      </w:r>
      <w:r w:rsidRPr="009739C6">
        <w:rPr>
          <w:rFonts w:hint="eastAsia"/>
          <w:rtl/>
        </w:rPr>
        <w:t>كِن</w:t>
      </w:r>
      <w:r w:rsidRPr="009739C6">
        <w:rPr>
          <w:rtl/>
        </w:rPr>
        <w:t xml:space="preserve"> </w:t>
      </w:r>
      <w:r w:rsidRPr="009739C6">
        <w:rPr>
          <w:rFonts w:hint="eastAsia"/>
          <w:rtl/>
        </w:rPr>
        <w:t>يُؤَخِّرُهُم</w:t>
      </w:r>
      <w:r w:rsidRPr="009739C6">
        <w:rPr>
          <w:rFonts w:hint="cs"/>
          <w:rtl/>
        </w:rPr>
        <w:t>ۡ</w:t>
      </w:r>
      <w:r w:rsidRPr="009739C6">
        <w:rPr>
          <w:rtl/>
        </w:rPr>
        <w:t xml:space="preserve"> </w:t>
      </w:r>
      <w:r w:rsidRPr="009739C6">
        <w:rPr>
          <w:rFonts w:hint="eastAsia"/>
          <w:rtl/>
        </w:rPr>
        <w:t>إِلَى</w:t>
      </w:r>
      <w:r w:rsidRPr="009739C6">
        <w:rPr>
          <w:rFonts w:hint="cs"/>
          <w:rtl/>
        </w:rPr>
        <w:t>ٰٓ</w:t>
      </w:r>
      <w:r w:rsidRPr="009739C6">
        <w:rPr>
          <w:rtl/>
        </w:rPr>
        <w:t xml:space="preserve"> </w:t>
      </w:r>
      <w:r w:rsidRPr="009739C6">
        <w:rPr>
          <w:rFonts w:hint="eastAsia"/>
          <w:rtl/>
        </w:rPr>
        <w:t>أَجَل</w:t>
      </w:r>
      <w:r w:rsidRPr="009739C6">
        <w:rPr>
          <w:rFonts w:hint="cs"/>
          <w:rtl/>
        </w:rPr>
        <w:t>ٖ</w:t>
      </w:r>
      <w:r w:rsidRPr="009739C6">
        <w:rPr>
          <w:rtl/>
        </w:rPr>
        <w:t xml:space="preserve"> </w:t>
      </w:r>
      <w:r w:rsidRPr="009739C6">
        <w:rPr>
          <w:rFonts w:hint="eastAsia"/>
          <w:rtl/>
        </w:rPr>
        <w:t>مُّسَمّ</w:t>
      </w:r>
      <w:r w:rsidRPr="009739C6">
        <w:rPr>
          <w:rFonts w:hint="cs"/>
          <w:rtl/>
        </w:rPr>
        <w:t>ٗ</w:t>
      </w:r>
      <w:r w:rsidRPr="009739C6">
        <w:rPr>
          <w:rFonts w:hint="eastAsia"/>
          <w:rtl/>
        </w:rPr>
        <w:t>ى</w:t>
      </w:r>
      <w:r w:rsidRPr="009739C6">
        <w:rPr>
          <w:rFonts w:hint="cs"/>
          <w:rtl/>
        </w:rPr>
        <w:t>ۖ</w:t>
      </w:r>
      <w:r w:rsidRPr="009739C6">
        <w:rPr>
          <w:rtl/>
        </w:rPr>
        <w:t xml:space="preserve"> </w:t>
      </w:r>
      <w:r w:rsidRPr="009739C6">
        <w:rPr>
          <w:rFonts w:hint="eastAsia"/>
          <w:rtl/>
        </w:rPr>
        <w:t>فَإِذَا</w:t>
      </w:r>
      <w:r w:rsidRPr="009739C6">
        <w:rPr>
          <w:rtl/>
        </w:rPr>
        <w:t xml:space="preserve"> </w:t>
      </w:r>
      <w:r w:rsidRPr="009739C6">
        <w:rPr>
          <w:rFonts w:hint="eastAsia"/>
          <w:rtl/>
        </w:rPr>
        <w:t>جَا</w:t>
      </w:r>
      <w:r w:rsidRPr="009739C6">
        <w:rPr>
          <w:rFonts w:hint="cs"/>
          <w:rtl/>
        </w:rPr>
        <w:t>ٓ</w:t>
      </w:r>
      <w:r w:rsidRPr="009739C6">
        <w:rPr>
          <w:rFonts w:hint="eastAsia"/>
          <w:rtl/>
        </w:rPr>
        <w:t>ءَ</w:t>
      </w:r>
      <w:r w:rsidRPr="009739C6">
        <w:rPr>
          <w:rtl/>
        </w:rPr>
        <w:t xml:space="preserve"> </w:t>
      </w:r>
      <w:r w:rsidRPr="009739C6">
        <w:rPr>
          <w:rFonts w:hint="eastAsia"/>
          <w:rtl/>
        </w:rPr>
        <w:t>أَجَلُهُم</w:t>
      </w:r>
      <w:r w:rsidRPr="009739C6">
        <w:rPr>
          <w:rFonts w:hint="cs"/>
          <w:rtl/>
        </w:rPr>
        <w:t>ۡ</w:t>
      </w:r>
      <w:r w:rsidRPr="009739C6">
        <w:rPr>
          <w:rtl/>
        </w:rPr>
        <w:t xml:space="preserve"> </w:t>
      </w:r>
      <w:r w:rsidRPr="009739C6">
        <w:rPr>
          <w:rFonts w:hint="eastAsia"/>
          <w:rtl/>
        </w:rPr>
        <w:t>فَإِنَّ</w:t>
      </w:r>
      <w:r w:rsidRPr="009739C6">
        <w:rPr>
          <w:rtl/>
        </w:rPr>
        <w:t xml:space="preserve"> </w:t>
      </w:r>
      <w:r w:rsidRPr="009739C6">
        <w:rPr>
          <w:rFonts w:hint="cs"/>
          <w:rtl/>
        </w:rPr>
        <w:t>ٱ</w:t>
      </w:r>
      <w:r w:rsidRPr="009739C6">
        <w:rPr>
          <w:rFonts w:hint="eastAsia"/>
          <w:rtl/>
        </w:rPr>
        <w:t>للَّهَ</w:t>
      </w:r>
      <w:r w:rsidRPr="009739C6">
        <w:rPr>
          <w:rtl/>
        </w:rPr>
        <w:t xml:space="preserve"> </w:t>
      </w:r>
      <w:r w:rsidRPr="009739C6">
        <w:rPr>
          <w:rFonts w:hint="eastAsia"/>
          <w:rtl/>
        </w:rPr>
        <w:t>كَانَ</w:t>
      </w:r>
      <w:r w:rsidRPr="009739C6">
        <w:rPr>
          <w:rtl/>
        </w:rPr>
        <w:t xml:space="preserve"> </w:t>
      </w:r>
      <w:r w:rsidRPr="009739C6">
        <w:rPr>
          <w:rFonts w:hint="eastAsia"/>
          <w:rtl/>
        </w:rPr>
        <w:t>بِعِبَادِهِ</w:t>
      </w:r>
      <w:r w:rsidRPr="009739C6">
        <w:rPr>
          <w:rFonts w:hint="cs"/>
          <w:rtl/>
        </w:rPr>
        <w:t>ۦ</w:t>
      </w:r>
      <w:r w:rsidRPr="009739C6">
        <w:rPr>
          <w:rtl/>
        </w:rPr>
        <w:t xml:space="preserve"> </w:t>
      </w:r>
      <w:r w:rsidRPr="009739C6">
        <w:rPr>
          <w:rFonts w:hint="eastAsia"/>
          <w:rtl/>
        </w:rPr>
        <w:t>بَصِيرَ</w:t>
      </w:r>
      <w:r w:rsidRPr="009739C6">
        <w:rPr>
          <w:rFonts w:hint="cs"/>
          <w:rtl/>
        </w:rPr>
        <w:t>ۢ</w:t>
      </w:r>
      <w:r w:rsidRPr="009739C6">
        <w:rPr>
          <w:rFonts w:hint="eastAsia"/>
          <w:rtl/>
        </w:rPr>
        <w:t>ا</w:t>
      </w:r>
      <w:r w:rsidRPr="009739C6">
        <w:rPr>
          <w:rtl/>
        </w:rPr>
        <w:t xml:space="preserve"> </w:t>
      </w:r>
      <w:r w:rsidRPr="009739C6">
        <w:rPr>
          <w:rFonts w:hint="cs"/>
          <w:rtl/>
        </w:rPr>
        <w:t>٤٥</w:t>
      </w:r>
      <w:r w:rsidRPr="00AB7196">
        <w:rPr>
          <w:rStyle w:val="Char8"/>
          <w:rtl/>
        </w:rPr>
        <w:t>﴾</w:t>
      </w:r>
      <w:r>
        <w:rPr>
          <w:rFonts w:hint="cs"/>
          <w:rtl/>
        </w:rPr>
        <w:t xml:space="preserve"> </w:t>
      </w:r>
      <w:r w:rsidRPr="009739C6">
        <w:rPr>
          <w:rStyle w:val="Char6"/>
          <w:rFonts w:hint="cs"/>
          <w:rtl/>
        </w:rPr>
        <w:t>[</w:t>
      </w:r>
      <w:r>
        <w:rPr>
          <w:rStyle w:val="Char6"/>
          <w:rFonts w:hint="cs"/>
          <w:rtl/>
        </w:rPr>
        <w:t>فاطر: 45</w:t>
      </w:r>
      <w:r w:rsidRPr="009739C6">
        <w:rPr>
          <w:rStyle w:val="Char6"/>
          <w:rFonts w:hint="cs"/>
          <w:rtl/>
        </w:rPr>
        <w:t>]</w:t>
      </w:r>
      <w:r w:rsidRPr="00BF3FD7">
        <w:rPr>
          <w:rStyle w:val="Char4"/>
          <w:rFonts w:hint="cs"/>
          <w:rtl/>
        </w:rPr>
        <w:t>.</w:t>
      </w:r>
    </w:p>
    <w:p w:rsidR="00E30DC6" w:rsidRPr="00E30DC6" w:rsidRDefault="00F7196B" w:rsidP="005E3A1B">
      <w:pPr>
        <w:pStyle w:val="ab"/>
        <w:rPr>
          <w:rStyle w:val="Char4"/>
          <w:rtl/>
        </w:rPr>
      </w:pPr>
      <w:r w:rsidRPr="00E11FF3">
        <w:rPr>
          <w:rStyle w:val="Char8"/>
          <w:rFonts w:hint="cs"/>
          <w:rtl/>
        </w:rPr>
        <w:t>«</w:t>
      </w:r>
      <w:r w:rsidR="0028631D" w:rsidRPr="0028631D">
        <w:rPr>
          <w:rFonts w:hint="cs"/>
          <w:rtl/>
        </w:rPr>
        <w:t>و اگر الله مردم را به (سبب) آنچه که انجام داده‌اند؛ مجازات کند، هیچ جنبندة را بر روی آن (= زمین) باقی نخواهد گذاشت،  و لیکن آن‌ها را تا زمانی معین به تأخیر می‌اندازد، پس هنگامی‌که اجل آن‌ها فرا رسد، یقیناً الله به بندگانش بیناست</w:t>
      </w:r>
      <w:r w:rsidRPr="00E11FF3">
        <w:rPr>
          <w:rStyle w:val="Char8"/>
          <w:rFonts w:hint="cs"/>
          <w:rtl/>
        </w:rPr>
        <w:t>»</w:t>
      </w:r>
      <w:r w:rsidR="00E30DC6" w:rsidRPr="00E30DC6">
        <w:rPr>
          <w:rStyle w:val="Char4"/>
          <w:rFonts w:hint="cs"/>
          <w:rtl/>
        </w:rPr>
        <w:t>.</w:t>
      </w:r>
    </w:p>
    <w:p w:rsidR="001546E9" w:rsidRPr="00AF6099" w:rsidRDefault="00CA2CDA" w:rsidP="00797E4C">
      <w:pPr>
        <w:pStyle w:val="a8"/>
        <w:rPr>
          <w:rtl/>
        </w:rPr>
      </w:pPr>
      <w:r>
        <w:rPr>
          <w:rFonts w:hint="cs"/>
          <w:rtl/>
        </w:rPr>
        <w:lastRenderedPageBreak/>
        <w:t>با تأم</w:t>
      </w:r>
      <w:r w:rsidR="001546E9" w:rsidRPr="00AF6099">
        <w:rPr>
          <w:rFonts w:hint="cs"/>
          <w:rtl/>
        </w:rPr>
        <w:t>ل در این آیات عملکرد لطیف پروردگار در قبال بندگان آشکار می‌گردد، زیرا به خاطر رحمتی که به آنان دارد، بسیاری از گناهان</w:t>
      </w:r>
      <w:r w:rsidR="00AB5860">
        <w:rPr>
          <w:rFonts w:hint="eastAsia"/>
          <w:rtl/>
        </w:rPr>
        <w:t>‌</w:t>
      </w:r>
      <w:r w:rsidR="001546E9" w:rsidRPr="00AF6099">
        <w:rPr>
          <w:rFonts w:hint="cs"/>
          <w:rtl/>
        </w:rPr>
        <w:t xml:space="preserve">شان را </w:t>
      </w:r>
      <w:r w:rsidR="00797E4C">
        <w:rPr>
          <w:rFonts w:hint="cs"/>
          <w:rtl/>
        </w:rPr>
        <w:t xml:space="preserve">می‌بخشد سپس آنان را به مشکلات و گرفتاری‌هایی مبتلا </w:t>
      </w:r>
      <w:r w:rsidR="0028631D">
        <w:rPr>
          <w:rFonts w:hint="cs"/>
          <w:rtl/>
        </w:rPr>
        <w:t>می</w:t>
      </w:r>
      <w:r w:rsidR="0028631D">
        <w:rPr>
          <w:rFonts w:hint="cs"/>
          <w:rtl/>
        </w:rPr>
        <w:softHyphen/>
      </w:r>
      <w:r w:rsidR="00797E4C">
        <w:rPr>
          <w:rFonts w:hint="cs"/>
          <w:rtl/>
        </w:rPr>
        <w:t xml:space="preserve">سازد تا آثار گناهان‌شان را </w:t>
      </w:r>
      <w:r w:rsidR="001546E9" w:rsidRPr="00AF6099">
        <w:rPr>
          <w:rFonts w:hint="cs"/>
          <w:rtl/>
        </w:rPr>
        <w:t>از میان بردارد. در حدیث صحیح آمده</w:t>
      </w:r>
      <w:r w:rsidR="00F7196B">
        <w:rPr>
          <w:rFonts w:hint="cs"/>
          <w:rtl/>
        </w:rPr>
        <w:t xml:space="preserve"> است که: </w:t>
      </w:r>
      <w:r w:rsidR="00F7196B" w:rsidRPr="00E11FF3">
        <w:rPr>
          <w:rStyle w:val="Char8"/>
          <w:rFonts w:hint="cs"/>
          <w:rtl/>
        </w:rPr>
        <w:t>«</w:t>
      </w:r>
      <w:r w:rsidR="001546E9" w:rsidRPr="00AF6099">
        <w:rPr>
          <w:rFonts w:hint="cs"/>
          <w:rtl/>
        </w:rPr>
        <w:t>مسلمان، دچار هیچ‌گونه خستگی، بیماری، نگرانی، ناراحتی، گرفتاری و غمی نمی‌شود، مگر این که خداوند به وسیله‌ی آن‌ها گناهانش را</w:t>
      </w:r>
      <w:r w:rsidR="00850650">
        <w:rPr>
          <w:rFonts w:hint="cs"/>
          <w:rtl/>
        </w:rPr>
        <w:t xml:space="preserve"> می‌</w:t>
      </w:r>
      <w:r w:rsidR="001546E9" w:rsidRPr="00AF6099">
        <w:rPr>
          <w:rFonts w:hint="cs"/>
          <w:rtl/>
        </w:rPr>
        <w:t>بخشد، حتی خاری که به پایش می‌خلد</w:t>
      </w:r>
      <w:r w:rsidR="00F7196B">
        <w:rPr>
          <w:rFonts w:hint="cs"/>
          <w:rtl/>
        </w:rPr>
        <w:t>، باعث کفاره‌ی گناهانش می‌گردد</w:t>
      </w:r>
      <w:r w:rsidR="00F7196B" w:rsidRPr="00E11FF3">
        <w:rPr>
          <w:rStyle w:val="Char8"/>
          <w:rFonts w:hint="cs"/>
          <w:rtl/>
        </w:rPr>
        <w:t>»</w:t>
      </w:r>
      <w:r w:rsidR="00326687" w:rsidRPr="00FD7FF4">
        <w:rPr>
          <w:rFonts w:hint="cs"/>
          <w:vertAlign w:val="superscript"/>
          <w:rtl/>
        </w:rPr>
        <w:t>(</w:t>
      </w:r>
      <w:r w:rsidR="00326687" w:rsidRPr="00FD7FF4">
        <w:rPr>
          <w:rStyle w:val="FootnoteReference"/>
          <w:rtl/>
        </w:rPr>
        <w:footnoteReference w:id="482"/>
      </w:r>
      <w:r w:rsidR="00326687" w:rsidRPr="00FD7FF4">
        <w:rPr>
          <w:rFonts w:hint="cs"/>
          <w:vertAlign w:val="superscript"/>
          <w:rtl/>
        </w:rPr>
        <w:t>)</w:t>
      </w:r>
      <w:r w:rsidR="001546E9" w:rsidRPr="00AF6099">
        <w:rPr>
          <w:rFonts w:hint="cs"/>
          <w:rtl/>
        </w:rPr>
        <w:t>.</w:t>
      </w:r>
    </w:p>
    <w:p w:rsidR="001546E9" w:rsidRDefault="001546E9" w:rsidP="00AB5860">
      <w:pPr>
        <w:pStyle w:val="a8"/>
        <w:rPr>
          <w:rtl/>
        </w:rPr>
      </w:pPr>
      <w:r w:rsidRPr="00AF6099">
        <w:rPr>
          <w:rFonts w:hint="cs"/>
          <w:rtl/>
        </w:rPr>
        <w:t>رسول خدا</w:t>
      </w:r>
      <w:r>
        <w:rPr>
          <w:rFonts w:hint="cs"/>
          <w:rtl/>
        </w:rPr>
        <w:t xml:space="preserve"> </w:t>
      </w:r>
      <w:r w:rsidR="00F7196B">
        <w:rPr>
          <w:rFonts w:cs="CTraditional Arabic" w:hint="cs"/>
          <w:rtl/>
        </w:rPr>
        <w:t>ج</w:t>
      </w:r>
      <w:r>
        <w:rPr>
          <w:rFonts w:hint="cs"/>
          <w:rtl/>
        </w:rPr>
        <w:t xml:space="preserve"> این مفاهیم را به کامل</w:t>
      </w:r>
      <w:r w:rsidR="003F4499">
        <w:rPr>
          <w:rFonts w:hint="cs"/>
          <w:rtl/>
        </w:rPr>
        <w:t xml:space="preserve">‌ترین </w:t>
      </w:r>
      <w:r>
        <w:rPr>
          <w:rFonts w:hint="cs"/>
          <w:rtl/>
        </w:rPr>
        <w:t>شیوه برای اصحاب (رضوان الله علیهم) بیان فرموده و از آنان خ</w:t>
      </w:r>
      <w:r w:rsidR="00F7196B">
        <w:rPr>
          <w:rFonts w:hint="cs"/>
          <w:rtl/>
        </w:rPr>
        <w:t>واسته که در چنین مواقعی به شیوه</w:t>
      </w:r>
      <w:r w:rsidR="00F7196B">
        <w:rPr>
          <w:rFonts w:cs="Times New Roman" w:hint="eastAsia"/>
          <w:rtl/>
        </w:rPr>
        <w:t>‌</w:t>
      </w:r>
      <w:r>
        <w:rPr>
          <w:rFonts w:hint="cs"/>
          <w:rtl/>
        </w:rPr>
        <w:t>ای نیکو در برابر مص</w:t>
      </w:r>
      <w:r w:rsidR="00AB5860">
        <w:rPr>
          <w:rFonts w:hint="cs"/>
          <w:rtl/>
        </w:rPr>
        <w:t>ا</w:t>
      </w:r>
      <w:r>
        <w:rPr>
          <w:rFonts w:hint="cs"/>
          <w:rtl/>
        </w:rPr>
        <w:t xml:space="preserve">ئب خاص و عام صبر پیشه کنند. </w:t>
      </w:r>
      <w:r w:rsidRPr="00E11FF3">
        <w:rPr>
          <w:rStyle w:val="Char8"/>
          <w:rFonts w:hint="cs"/>
          <w:rtl/>
        </w:rPr>
        <w:t>«</w:t>
      </w:r>
      <w:r>
        <w:rPr>
          <w:rFonts w:hint="cs"/>
          <w:rtl/>
        </w:rPr>
        <w:t>صبر جمیل</w:t>
      </w:r>
      <w:r w:rsidRPr="00E11FF3">
        <w:rPr>
          <w:rStyle w:val="Char8"/>
          <w:rFonts w:hint="cs"/>
          <w:rtl/>
        </w:rPr>
        <w:t>»</w:t>
      </w:r>
      <w:r>
        <w:rPr>
          <w:rFonts w:hint="cs"/>
          <w:rtl/>
        </w:rPr>
        <w:t xml:space="preserve"> در برابر این مصیبت‌ها بدین معنی است که شکایتی همراه </w:t>
      </w:r>
      <w:r w:rsidR="00AB5860">
        <w:rPr>
          <w:rFonts w:hint="cs"/>
          <w:rtl/>
        </w:rPr>
        <w:t>آ</w:t>
      </w:r>
      <w:r>
        <w:rPr>
          <w:rFonts w:hint="cs"/>
          <w:rtl/>
        </w:rPr>
        <w:t xml:space="preserve">ن نباشد، بلکه با آن خشنودی و حمد و ستایش </w:t>
      </w:r>
      <w:r w:rsidR="00F7196B">
        <w:rPr>
          <w:rFonts w:hint="cs"/>
          <w:rtl/>
        </w:rPr>
        <w:t>برای خدا آمیخته گردد، همان خدای</w:t>
      </w:r>
      <w:r w:rsidR="00AB5860">
        <w:rPr>
          <w:rFonts w:hint="cs"/>
          <w:rtl/>
        </w:rPr>
        <w:t>ی</w:t>
      </w:r>
      <w:r w:rsidR="00F7196B">
        <w:rPr>
          <w:rFonts w:hint="cs"/>
          <w:rtl/>
        </w:rPr>
        <w:t xml:space="preserve"> </w:t>
      </w:r>
      <w:r>
        <w:rPr>
          <w:rFonts w:hint="cs"/>
          <w:rtl/>
        </w:rPr>
        <w:t xml:space="preserve">که فقط اوست که </w:t>
      </w:r>
      <w:r w:rsidR="00F7196B">
        <w:rPr>
          <w:rFonts w:hint="cs"/>
          <w:rtl/>
        </w:rPr>
        <w:t>به هنگام ناملایمات زندگی شکرش بج</w:t>
      </w:r>
      <w:r>
        <w:rPr>
          <w:rFonts w:hint="cs"/>
          <w:rtl/>
        </w:rPr>
        <w:t>ای آورد</w:t>
      </w:r>
      <w:r w:rsidR="00F7196B">
        <w:rPr>
          <w:rFonts w:hint="cs"/>
          <w:rtl/>
        </w:rPr>
        <w:t>ه می‌شود. صبر جمیل مانع از آن ن</w:t>
      </w:r>
      <w:r>
        <w:rPr>
          <w:rFonts w:hint="cs"/>
          <w:rtl/>
        </w:rPr>
        <w:t>یست که انسان اوضاع و احوال ناخوشایند خو</w:t>
      </w:r>
      <w:r w:rsidR="00F7196B">
        <w:rPr>
          <w:rFonts w:hint="cs"/>
          <w:rtl/>
        </w:rPr>
        <w:t xml:space="preserve">د را نزد پزشکان و </w:t>
      </w:r>
      <w:r>
        <w:rPr>
          <w:rFonts w:hint="cs"/>
          <w:rtl/>
        </w:rPr>
        <w:t xml:space="preserve">متخصصان به نیت درمان و معالجه و دریافت نصایح و کمک‌های آنان مطرح سازد، البته اگر در ضمن آن نسبت به قضا و قدر الهی </w:t>
      </w:r>
      <w:r w:rsidR="00F7196B">
        <w:rPr>
          <w:rFonts w:hint="cs"/>
          <w:rtl/>
        </w:rPr>
        <w:t>خشم و نارضایتی ابراز نگردد. در ص</w:t>
      </w:r>
      <w:r>
        <w:rPr>
          <w:rFonts w:hint="cs"/>
          <w:rtl/>
        </w:rPr>
        <w:t xml:space="preserve">حیح مسلم از جابربن عبداللّه </w:t>
      </w:r>
      <w:r w:rsidR="00F7196B">
        <w:rPr>
          <w:rFonts w:cs="CTraditional Arabic" w:hint="cs"/>
          <w:rtl/>
        </w:rPr>
        <w:t>س</w:t>
      </w:r>
      <w:r w:rsidR="00F7196B">
        <w:rPr>
          <w:rFonts w:hint="cs"/>
          <w:rtl/>
        </w:rPr>
        <w:t xml:space="preserve"> نقل است که پیامبر </w:t>
      </w:r>
      <w:r w:rsidR="00F7196B">
        <w:rPr>
          <w:rFonts w:cs="CTraditional Arabic" w:hint="cs"/>
          <w:rtl/>
        </w:rPr>
        <w:t>ج</w:t>
      </w:r>
      <w:r w:rsidR="00F7196B">
        <w:rPr>
          <w:rFonts w:hint="cs"/>
          <w:rtl/>
        </w:rPr>
        <w:t xml:space="preserve"> زنی را دید و فرمود: </w:t>
      </w:r>
      <w:r w:rsidR="00F7196B" w:rsidRPr="00E11FF3">
        <w:rPr>
          <w:rStyle w:val="Char8"/>
          <w:rFonts w:hint="cs"/>
          <w:rtl/>
        </w:rPr>
        <w:t>«</w:t>
      </w:r>
      <w:r>
        <w:rPr>
          <w:rFonts w:hint="cs"/>
          <w:rtl/>
        </w:rPr>
        <w:t>تو را چه شده که بی‌تابی می‌کنی؟ گفت: از سردرد</w:t>
      </w:r>
      <w:r w:rsidR="00850650">
        <w:rPr>
          <w:rFonts w:hint="cs"/>
          <w:rtl/>
        </w:rPr>
        <w:t xml:space="preserve"> می‌</w:t>
      </w:r>
      <w:r>
        <w:rPr>
          <w:rFonts w:hint="cs"/>
          <w:rtl/>
        </w:rPr>
        <w:t xml:space="preserve">نالم. </w:t>
      </w:r>
      <w:r w:rsidR="00F7196B">
        <w:rPr>
          <w:rFonts w:hint="cs"/>
          <w:rtl/>
        </w:rPr>
        <w:t xml:space="preserve">خدا آن را از بین ببرد. فرمود: به </w:t>
      </w:r>
      <w:r w:rsidR="00F7196B" w:rsidRPr="005E3A1B">
        <w:rPr>
          <w:rFonts w:hint="cs"/>
          <w:rtl/>
        </w:rPr>
        <w:t>«</w:t>
      </w:r>
      <w:r w:rsidRPr="005E3A1B">
        <w:rPr>
          <w:rFonts w:hint="cs"/>
          <w:rtl/>
        </w:rPr>
        <w:t>سردرد</w:t>
      </w:r>
      <w:r w:rsidR="00F7196B" w:rsidRPr="005E3A1B">
        <w:rPr>
          <w:rFonts w:hint="cs"/>
          <w:rtl/>
        </w:rPr>
        <w:t>»</w:t>
      </w:r>
      <w:r w:rsidRPr="005E3A1B">
        <w:rPr>
          <w:rFonts w:hint="cs"/>
          <w:rtl/>
        </w:rPr>
        <w:t xml:space="preserve"> دشنام</w:t>
      </w:r>
      <w:r>
        <w:rPr>
          <w:rFonts w:hint="cs"/>
          <w:rtl/>
        </w:rPr>
        <w:t xml:space="preserve"> نده، زیرا</w:t>
      </w:r>
      <w:r w:rsidR="001E61B2">
        <w:rPr>
          <w:rFonts w:hint="cs"/>
          <w:rtl/>
        </w:rPr>
        <w:t xml:space="preserve"> همان‌گونه </w:t>
      </w:r>
      <w:r>
        <w:rPr>
          <w:rFonts w:hint="cs"/>
          <w:rtl/>
        </w:rPr>
        <w:t xml:space="preserve">که آتش آهنگر زنگار آهن را از بین </w:t>
      </w:r>
      <w:r w:rsidR="00B10D28">
        <w:rPr>
          <w:rFonts w:hint="cs"/>
          <w:rtl/>
        </w:rPr>
        <w:t xml:space="preserve">می‌برد، سردرد نیز گناهان بنی آدم را </w:t>
      </w:r>
      <w:r w:rsidR="00F7196B">
        <w:rPr>
          <w:rFonts w:hint="cs"/>
          <w:rtl/>
        </w:rPr>
        <w:t>زائل می‌گرداند</w:t>
      </w:r>
      <w:r w:rsidR="00F7196B" w:rsidRPr="00E11FF3">
        <w:rPr>
          <w:rStyle w:val="Char8"/>
          <w:rFonts w:hint="cs"/>
          <w:rtl/>
        </w:rPr>
        <w:t>»</w:t>
      </w:r>
      <w:r w:rsidR="00326687" w:rsidRPr="00FD7FF4">
        <w:rPr>
          <w:rFonts w:hint="cs"/>
          <w:vertAlign w:val="superscript"/>
          <w:rtl/>
        </w:rPr>
        <w:t>(</w:t>
      </w:r>
      <w:r w:rsidR="00326687" w:rsidRPr="00FD7FF4">
        <w:rPr>
          <w:rStyle w:val="FootnoteReference"/>
          <w:rtl/>
        </w:rPr>
        <w:footnoteReference w:id="483"/>
      </w:r>
      <w:r w:rsidR="00326687" w:rsidRPr="00FD7FF4">
        <w:rPr>
          <w:rFonts w:hint="cs"/>
          <w:vertAlign w:val="superscript"/>
          <w:rtl/>
        </w:rPr>
        <w:t>)</w:t>
      </w:r>
      <w:r w:rsidR="00F7196B">
        <w:rPr>
          <w:rFonts w:hint="cs"/>
          <w:rtl/>
        </w:rPr>
        <w:t>. در</w:t>
      </w:r>
      <w:r w:rsidR="00B10D28">
        <w:rPr>
          <w:rFonts w:hint="cs"/>
          <w:rtl/>
        </w:rPr>
        <w:t xml:space="preserve"> </w:t>
      </w:r>
      <w:r w:rsidR="00F7196B">
        <w:rPr>
          <w:rFonts w:hint="cs"/>
          <w:rtl/>
        </w:rPr>
        <w:t>حدیثی دیگر آمده</w:t>
      </w:r>
      <w:r w:rsidR="0028631D">
        <w:rPr>
          <w:rtl/>
        </w:rPr>
        <w:softHyphen/>
      </w:r>
      <w:r w:rsidR="0028631D">
        <w:rPr>
          <w:rFonts w:hint="cs"/>
          <w:rtl/>
        </w:rPr>
        <w:t>است</w:t>
      </w:r>
      <w:r w:rsidR="00F7196B">
        <w:rPr>
          <w:rFonts w:hint="cs"/>
          <w:rtl/>
        </w:rPr>
        <w:t xml:space="preserve"> که پیامبر </w:t>
      </w:r>
      <w:r w:rsidR="00F7196B">
        <w:rPr>
          <w:rFonts w:cs="CTraditional Arabic" w:hint="cs"/>
          <w:rtl/>
        </w:rPr>
        <w:t>ج</w:t>
      </w:r>
      <w:r w:rsidR="00F7196B">
        <w:rPr>
          <w:rFonts w:hint="cs"/>
          <w:rtl/>
        </w:rPr>
        <w:t xml:space="preserve"> فرمود: </w:t>
      </w:r>
      <w:r w:rsidR="00F7196B" w:rsidRPr="00E11FF3">
        <w:rPr>
          <w:rStyle w:val="Char8"/>
          <w:rFonts w:hint="cs"/>
          <w:rtl/>
        </w:rPr>
        <w:t>«</w:t>
      </w:r>
      <w:r w:rsidR="00B10D28">
        <w:rPr>
          <w:rFonts w:hint="cs"/>
          <w:rtl/>
        </w:rPr>
        <w:t>هر</w:t>
      </w:r>
      <w:r w:rsidR="00F7196B">
        <w:rPr>
          <w:rFonts w:hint="cs"/>
          <w:rtl/>
        </w:rPr>
        <w:t>گاه خداوند بنده</w:t>
      </w:r>
      <w:r w:rsidR="00F7196B">
        <w:rPr>
          <w:rFonts w:hint="eastAsia"/>
          <w:rtl/>
        </w:rPr>
        <w:t>‌</w:t>
      </w:r>
      <w:r>
        <w:rPr>
          <w:rFonts w:hint="cs"/>
          <w:rtl/>
        </w:rPr>
        <w:t>ای را دوست بدارد او را مبتلا می‌سازد، پس کسی که به ابتلای خداوند خشنود باشد، خداوند هم از او خشنود خواهد شد و</w:t>
      </w:r>
      <w:r w:rsidR="00DB61A2">
        <w:rPr>
          <w:rFonts w:hint="cs"/>
          <w:rtl/>
        </w:rPr>
        <w:t xml:space="preserve"> هرکس </w:t>
      </w:r>
      <w:r>
        <w:rPr>
          <w:rFonts w:hint="cs"/>
          <w:rtl/>
        </w:rPr>
        <w:t>نسبت به آن ناراضی و خشمگین با</w:t>
      </w:r>
      <w:r w:rsidR="00F7196B">
        <w:rPr>
          <w:rFonts w:hint="cs"/>
          <w:rtl/>
        </w:rPr>
        <w:t>شد، خداوند هم بر او خشم می‌گیرد</w:t>
      </w:r>
      <w:r w:rsidR="00F7196B" w:rsidRPr="00E11FF3">
        <w:rPr>
          <w:rStyle w:val="Char8"/>
          <w:rFonts w:hint="cs"/>
          <w:rtl/>
        </w:rPr>
        <w:t>»</w:t>
      </w:r>
      <w:r w:rsidR="00326687" w:rsidRPr="00FD7FF4">
        <w:rPr>
          <w:rFonts w:hint="cs"/>
          <w:vertAlign w:val="superscript"/>
          <w:rtl/>
        </w:rPr>
        <w:t>(</w:t>
      </w:r>
      <w:r w:rsidR="00326687" w:rsidRPr="00FD7FF4">
        <w:rPr>
          <w:rStyle w:val="FootnoteReference"/>
          <w:rtl/>
        </w:rPr>
        <w:footnoteReference w:id="484"/>
      </w:r>
      <w:r w:rsidR="00326687" w:rsidRPr="00FD7FF4">
        <w:rPr>
          <w:rFonts w:hint="cs"/>
          <w:vertAlign w:val="superscript"/>
          <w:rtl/>
        </w:rPr>
        <w:t>)</w:t>
      </w:r>
      <w:r>
        <w:rPr>
          <w:rFonts w:hint="cs"/>
          <w:rtl/>
        </w:rPr>
        <w:t>.</w:t>
      </w:r>
    </w:p>
    <w:p w:rsidR="001546E9" w:rsidRDefault="001546E9" w:rsidP="001546E9">
      <w:pPr>
        <w:pStyle w:val="a8"/>
        <w:rPr>
          <w:rtl/>
        </w:rPr>
      </w:pPr>
      <w:r>
        <w:rPr>
          <w:rFonts w:hint="cs"/>
          <w:rtl/>
        </w:rPr>
        <w:t xml:space="preserve">بر این اساس، اسلام برای ایجاد شخصیت اسلامی متکامل و هماهنگ با سنت‌های جاری در زندگی و </w:t>
      </w:r>
      <w:r w:rsidR="006A0230">
        <w:rPr>
          <w:rFonts w:hint="cs"/>
          <w:rtl/>
        </w:rPr>
        <w:t>هستی، بسیار حریص است. مصائب و بلا</w:t>
      </w:r>
      <w:r>
        <w:rPr>
          <w:rFonts w:hint="cs"/>
          <w:rtl/>
        </w:rPr>
        <w:t xml:space="preserve">یا جزو مقدارات حاکم بر زندگی انسان است و تنها وظیفه‌ی او در مقابل آن‌ها استقبال همرا با خشنودی است و </w:t>
      </w:r>
      <w:r>
        <w:rPr>
          <w:rFonts w:hint="cs"/>
          <w:rtl/>
        </w:rPr>
        <w:lastRenderedPageBreak/>
        <w:t>باید صبر خود را در این باره برای خدا بیازماید و امورات خود را به او واگذارد و در</w:t>
      </w:r>
      <w:r w:rsidR="009F1D8F">
        <w:rPr>
          <w:rFonts w:hint="cs"/>
          <w:rtl/>
        </w:rPr>
        <w:t xml:space="preserve"> </w:t>
      </w:r>
      <w:r>
        <w:rPr>
          <w:rFonts w:hint="cs"/>
          <w:rtl/>
        </w:rPr>
        <w:t>چنین حالی است که می</w:t>
      </w:r>
      <w:r w:rsidR="009F1D8F">
        <w:rPr>
          <w:rFonts w:hint="eastAsia"/>
          <w:rtl/>
        </w:rPr>
        <w:t>‌</w:t>
      </w:r>
      <w:r>
        <w:rPr>
          <w:rFonts w:hint="cs"/>
          <w:rtl/>
        </w:rPr>
        <w:t>تواند هنگام مصایب خشم نگیرد و از خداوند شاکی نباشد. اما اگر به مقدرات خداوند خشنود نباشد علاوه بر این که درد و بیماری و مصیبت را</w:t>
      </w:r>
      <w:r w:rsidR="00850650">
        <w:rPr>
          <w:rFonts w:hint="cs"/>
          <w:rtl/>
        </w:rPr>
        <w:t xml:space="preserve"> می‌</w:t>
      </w:r>
      <w:r>
        <w:rPr>
          <w:rFonts w:hint="cs"/>
          <w:rtl/>
        </w:rPr>
        <w:t>چشد به خاطر تسلیم نشدن در برابر امر خدا هیچ خیری در دنیا و آخرت عاید او نخواهد شد. پروردگار فرمود</w:t>
      </w:r>
      <w:r w:rsidR="006A0230">
        <w:rPr>
          <w:rFonts w:hint="cs"/>
          <w:rtl/>
        </w:rPr>
        <w:t>ه</w:t>
      </w:r>
      <w:r w:rsidR="009F1D8F">
        <w:rPr>
          <w:rFonts w:hint="cs"/>
          <w:rtl/>
        </w:rPr>
        <w:t xml:space="preserve"> است:</w:t>
      </w:r>
    </w:p>
    <w:p w:rsidR="00BF3FD7" w:rsidRPr="00BF3FD7" w:rsidRDefault="001546E9" w:rsidP="003D4A0E">
      <w:pPr>
        <w:pStyle w:val="af1"/>
        <w:rPr>
          <w:rStyle w:val="Char4"/>
          <w:rtl/>
        </w:rPr>
      </w:pPr>
      <w:r w:rsidRPr="00AB7196">
        <w:rPr>
          <w:rStyle w:val="Char8"/>
          <w:rtl/>
        </w:rPr>
        <w:t>﴿</w:t>
      </w:r>
      <w:r w:rsidRPr="001F5E62">
        <w:rPr>
          <w:rFonts w:hint="eastAsia"/>
          <w:rtl/>
        </w:rPr>
        <w:t>إِنَّهُ</w:t>
      </w:r>
      <w:r w:rsidRPr="001F5E62">
        <w:rPr>
          <w:rFonts w:hint="cs"/>
          <w:rtl/>
        </w:rPr>
        <w:t>ۥ</w:t>
      </w:r>
      <w:r w:rsidRPr="001F5E62">
        <w:rPr>
          <w:rtl/>
        </w:rPr>
        <w:t xml:space="preserve"> </w:t>
      </w:r>
      <w:r w:rsidRPr="001F5E62">
        <w:rPr>
          <w:rFonts w:hint="eastAsia"/>
          <w:rtl/>
        </w:rPr>
        <w:t>مَن</w:t>
      </w:r>
      <w:r w:rsidRPr="001F5E62">
        <w:rPr>
          <w:rtl/>
        </w:rPr>
        <w:t xml:space="preserve"> </w:t>
      </w:r>
      <w:r w:rsidRPr="001F5E62">
        <w:rPr>
          <w:rFonts w:hint="eastAsia"/>
          <w:rtl/>
        </w:rPr>
        <w:t>يَتَّقِ</w:t>
      </w:r>
      <w:r w:rsidRPr="001F5E62">
        <w:rPr>
          <w:rtl/>
        </w:rPr>
        <w:t xml:space="preserve"> </w:t>
      </w:r>
      <w:r w:rsidRPr="001F5E62">
        <w:rPr>
          <w:rFonts w:hint="eastAsia"/>
          <w:rtl/>
        </w:rPr>
        <w:t>وَيَص</w:t>
      </w:r>
      <w:r w:rsidRPr="001F5E62">
        <w:rPr>
          <w:rFonts w:hint="cs"/>
          <w:rtl/>
        </w:rPr>
        <w:t>ۡ</w:t>
      </w:r>
      <w:r w:rsidRPr="001F5E62">
        <w:rPr>
          <w:rFonts w:hint="eastAsia"/>
          <w:rtl/>
        </w:rPr>
        <w:t>بِر</w:t>
      </w:r>
      <w:r w:rsidRPr="001F5E62">
        <w:rPr>
          <w:rFonts w:hint="cs"/>
          <w:rtl/>
        </w:rPr>
        <w:t>ۡ</w:t>
      </w:r>
      <w:r w:rsidRPr="001F5E62">
        <w:rPr>
          <w:rtl/>
        </w:rPr>
        <w:t xml:space="preserve"> </w:t>
      </w:r>
      <w:r w:rsidRPr="001F5E62">
        <w:rPr>
          <w:rFonts w:hint="eastAsia"/>
          <w:rtl/>
        </w:rPr>
        <w:t>فَإِنَّ</w:t>
      </w:r>
      <w:r w:rsidRPr="001F5E62">
        <w:rPr>
          <w:rtl/>
        </w:rPr>
        <w:t xml:space="preserve"> </w:t>
      </w:r>
      <w:r w:rsidRPr="001F5E62">
        <w:rPr>
          <w:rFonts w:hint="cs"/>
          <w:rtl/>
        </w:rPr>
        <w:t>ٱ</w:t>
      </w:r>
      <w:r w:rsidRPr="001F5E62">
        <w:rPr>
          <w:rFonts w:hint="eastAsia"/>
          <w:rtl/>
        </w:rPr>
        <w:t>للَّهَ</w:t>
      </w:r>
      <w:r w:rsidRPr="001F5E62">
        <w:rPr>
          <w:rtl/>
        </w:rPr>
        <w:t xml:space="preserve"> </w:t>
      </w:r>
      <w:r w:rsidRPr="001F5E62">
        <w:rPr>
          <w:rFonts w:hint="eastAsia"/>
          <w:rtl/>
        </w:rPr>
        <w:t>لَا</w:t>
      </w:r>
      <w:r w:rsidRPr="001F5E62">
        <w:rPr>
          <w:rtl/>
        </w:rPr>
        <w:t xml:space="preserve"> </w:t>
      </w:r>
      <w:r w:rsidRPr="001F5E62">
        <w:rPr>
          <w:rFonts w:hint="eastAsia"/>
          <w:rtl/>
        </w:rPr>
        <w:t>يُضِيعُ</w:t>
      </w:r>
      <w:r w:rsidRPr="001F5E62">
        <w:rPr>
          <w:rtl/>
        </w:rPr>
        <w:t xml:space="preserve"> </w:t>
      </w:r>
      <w:r w:rsidRPr="001F5E62">
        <w:rPr>
          <w:rFonts w:hint="eastAsia"/>
          <w:rtl/>
        </w:rPr>
        <w:t>أَج</w:t>
      </w:r>
      <w:r w:rsidRPr="001F5E62">
        <w:rPr>
          <w:rFonts w:hint="cs"/>
          <w:rtl/>
        </w:rPr>
        <w:t>ۡ</w:t>
      </w:r>
      <w:r w:rsidRPr="001F5E62">
        <w:rPr>
          <w:rFonts w:hint="eastAsia"/>
          <w:rtl/>
        </w:rPr>
        <w:t>رَ</w:t>
      </w:r>
      <w:r w:rsidRPr="001F5E62">
        <w:rPr>
          <w:rtl/>
        </w:rPr>
        <w:t xml:space="preserve"> </w:t>
      </w:r>
      <w:r w:rsidRPr="001F5E62">
        <w:rPr>
          <w:rFonts w:hint="cs"/>
          <w:rtl/>
        </w:rPr>
        <w:t>ٱ</w:t>
      </w:r>
      <w:r w:rsidRPr="001F5E62">
        <w:rPr>
          <w:rFonts w:hint="eastAsia"/>
          <w:rtl/>
        </w:rPr>
        <w:t>ل</w:t>
      </w:r>
      <w:r w:rsidRPr="001F5E62">
        <w:rPr>
          <w:rFonts w:hint="cs"/>
          <w:rtl/>
        </w:rPr>
        <w:t>ۡ</w:t>
      </w:r>
      <w:r w:rsidRPr="001F5E62">
        <w:rPr>
          <w:rFonts w:hint="eastAsia"/>
          <w:rtl/>
        </w:rPr>
        <w:t>مُح</w:t>
      </w:r>
      <w:r w:rsidRPr="001F5E62">
        <w:rPr>
          <w:rFonts w:hint="cs"/>
          <w:rtl/>
        </w:rPr>
        <w:t>ۡ</w:t>
      </w:r>
      <w:r w:rsidRPr="001F5E62">
        <w:rPr>
          <w:rFonts w:hint="eastAsia"/>
          <w:rtl/>
        </w:rPr>
        <w:t>سِنِينَ</w:t>
      </w:r>
      <w:r w:rsidRPr="00AB7196">
        <w:rPr>
          <w:rStyle w:val="Char8"/>
          <w:rtl/>
        </w:rPr>
        <w:t>﴾</w:t>
      </w:r>
      <w:r>
        <w:rPr>
          <w:rFonts w:hint="cs"/>
          <w:rtl/>
        </w:rPr>
        <w:t xml:space="preserve"> </w:t>
      </w:r>
      <w:r w:rsidRPr="003D4A0E">
        <w:rPr>
          <w:rStyle w:val="Char6"/>
          <w:rFonts w:hint="cs"/>
          <w:rtl/>
        </w:rPr>
        <w:t xml:space="preserve">[یوسف: </w:t>
      </w:r>
      <w:r w:rsidR="003D4A0E" w:rsidRPr="003D4A0E">
        <w:rPr>
          <w:rStyle w:val="Char6"/>
          <w:rFonts w:hint="cs"/>
          <w:rtl/>
        </w:rPr>
        <w:t>90</w:t>
      </w:r>
      <w:r w:rsidRPr="003D4A0E">
        <w:rPr>
          <w:rStyle w:val="Char6"/>
          <w:rFonts w:hint="cs"/>
          <w:rtl/>
        </w:rPr>
        <w:t>]</w:t>
      </w:r>
      <w:r w:rsidRPr="00BF3FD7">
        <w:rPr>
          <w:rStyle w:val="Char4"/>
          <w:rFonts w:hint="cs"/>
          <w:rtl/>
        </w:rPr>
        <w:t>.</w:t>
      </w:r>
    </w:p>
    <w:p w:rsidR="00E30DC6" w:rsidRPr="00E30DC6" w:rsidRDefault="006A0230" w:rsidP="001546E9">
      <w:pPr>
        <w:pStyle w:val="ab"/>
        <w:rPr>
          <w:rStyle w:val="Char4"/>
          <w:rtl/>
        </w:rPr>
      </w:pPr>
      <w:r w:rsidRPr="00E11FF3">
        <w:rPr>
          <w:rStyle w:val="Char8"/>
          <w:rFonts w:hint="cs"/>
          <w:rtl/>
        </w:rPr>
        <w:t>«</w:t>
      </w:r>
      <w:r w:rsidR="009F1D8F">
        <w:rPr>
          <w:rFonts w:hint="cs"/>
          <w:rtl/>
        </w:rPr>
        <w:t>بی</w:t>
      </w:r>
      <w:r w:rsidR="009F1D8F">
        <w:rPr>
          <w:rFonts w:hint="eastAsia"/>
          <w:rtl/>
        </w:rPr>
        <w:t>‌</w:t>
      </w:r>
      <w:r w:rsidR="001546E9" w:rsidRPr="001F5E62">
        <w:rPr>
          <w:rFonts w:hint="cs"/>
          <w:rtl/>
        </w:rPr>
        <w:t>گمان</w:t>
      </w:r>
      <w:r w:rsidR="00DB61A2">
        <w:rPr>
          <w:rFonts w:hint="cs"/>
          <w:rtl/>
        </w:rPr>
        <w:t xml:space="preserve"> هرکس </w:t>
      </w:r>
      <w:r w:rsidR="001546E9" w:rsidRPr="001F5E62">
        <w:rPr>
          <w:rFonts w:hint="cs"/>
          <w:rtl/>
        </w:rPr>
        <w:t>(خدا را پیش چشم دارد و از او بترسد) و تقوا پیشه کند و (در برابر گرفتاری‌ها و مصیبت‌ها) شکیبایی و ا</w:t>
      </w:r>
      <w:r w:rsidR="009F1D8F">
        <w:rPr>
          <w:rFonts w:hint="cs"/>
          <w:rtl/>
        </w:rPr>
        <w:t xml:space="preserve">ستقامت ورزد. چرا </w:t>
      </w:r>
      <w:r w:rsidR="001546E9" w:rsidRPr="001F5E62">
        <w:rPr>
          <w:rFonts w:hint="cs"/>
          <w:rtl/>
        </w:rPr>
        <w:t>که خدا ا</w:t>
      </w:r>
      <w:r>
        <w:rPr>
          <w:rFonts w:hint="cs"/>
          <w:rtl/>
        </w:rPr>
        <w:t>جر نیکوکاران را ضایع نمی‌گرداند</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اگر تقوی با صبر آمیخته شود صبر را به احتساب مبدل می‌گرداند و در غیر این صورت نوعی شکیبایی خالی از نیت خواهد بود.</w:t>
      </w:r>
      <w:r w:rsidR="00FD7FF4">
        <w:rPr>
          <w:rFonts w:hint="cs"/>
          <w:rtl/>
        </w:rPr>
        <w:t xml:space="preserve"> آنچه </w:t>
      </w:r>
      <w:r>
        <w:rPr>
          <w:rFonts w:hint="cs"/>
          <w:rtl/>
        </w:rPr>
        <w:t>مطلوب است خشنودی و اطاعت در برابر پروردگار و تسلیم شدن در برابر مقدرات حاکم اوست به این صورت که در نهایت به مغفرت پروردگار دست یابد و</w:t>
      </w:r>
      <w:r w:rsidR="00797E4C">
        <w:rPr>
          <w:rFonts w:hint="cs"/>
          <w:rtl/>
        </w:rPr>
        <w:t xml:space="preserve"> </w:t>
      </w:r>
      <w:r>
        <w:rPr>
          <w:rFonts w:hint="cs"/>
          <w:rtl/>
        </w:rPr>
        <w:t>گناهانش پاک شود. بردباری تنها حالتی است که بدون دخالت ایمان نیز برای انسان‌ها حاصل می‌گردد و کافر و مسلمان در کسب آن یکسانند [اما اگر بر</w:t>
      </w:r>
      <w:r w:rsidR="009F1D8F">
        <w:rPr>
          <w:rFonts w:hint="cs"/>
          <w:rtl/>
        </w:rPr>
        <w:t>ا</w:t>
      </w:r>
      <w:r>
        <w:rPr>
          <w:rFonts w:hint="cs"/>
          <w:rtl/>
        </w:rPr>
        <w:t>ی خدا باشد، اجر می‌گیرد].</w:t>
      </w:r>
    </w:p>
    <w:p w:rsidR="001546E9" w:rsidRDefault="001546E9" w:rsidP="00A32211">
      <w:pPr>
        <w:pStyle w:val="a8"/>
        <w:rPr>
          <w:rtl/>
        </w:rPr>
      </w:pPr>
      <w:r>
        <w:rPr>
          <w:rFonts w:hint="cs"/>
          <w:rtl/>
        </w:rPr>
        <w:t>انسان مسلمان</w:t>
      </w:r>
      <w:r w:rsidR="006A0230">
        <w:rPr>
          <w:rFonts w:hint="cs"/>
          <w:rtl/>
        </w:rPr>
        <w:t xml:space="preserve"> _ به خاطر صفات ایمان</w:t>
      </w:r>
      <w:r w:rsidR="009F1D8F">
        <w:rPr>
          <w:rFonts w:hint="cs"/>
          <w:rtl/>
        </w:rPr>
        <w:t>ی</w:t>
      </w:r>
      <w:r w:rsidR="006A0230">
        <w:rPr>
          <w:rFonts w:hint="cs"/>
          <w:rtl/>
        </w:rPr>
        <w:t xml:space="preserve"> _ با روحی</w:t>
      </w:r>
      <w:r>
        <w:rPr>
          <w:rFonts w:hint="cs"/>
          <w:rtl/>
        </w:rPr>
        <w:t xml:space="preserve">ه‌ای مثبت و دور از خشم و شکایت و بی‌قراری با مسئولیت‌های زندگی مواجه می‌گردد. او برای این کار، مقاوم است و می‌تواند خود را منسجم کند. پیامبر </w:t>
      </w:r>
      <w:r w:rsidR="006A0230">
        <w:rPr>
          <w:rFonts w:cs="CTraditional Arabic" w:hint="cs"/>
          <w:rtl/>
        </w:rPr>
        <w:t>ج</w:t>
      </w:r>
      <w:r w:rsidR="006A0230">
        <w:rPr>
          <w:rFonts w:hint="cs"/>
          <w:rtl/>
        </w:rPr>
        <w:t xml:space="preserve"> به انس</w:t>
      </w:r>
      <w:r>
        <w:rPr>
          <w:rFonts w:hint="cs"/>
          <w:rtl/>
        </w:rPr>
        <w:t>ان مؤمن توصیه فرموده</w:t>
      </w:r>
      <w:r w:rsidR="00CB757B">
        <w:rPr>
          <w:rtl/>
        </w:rPr>
        <w:softHyphen/>
      </w:r>
      <w:r w:rsidR="00CB757B">
        <w:rPr>
          <w:rFonts w:hint="cs"/>
          <w:rtl/>
        </w:rPr>
        <w:t>است</w:t>
      </w:r>
      <w:r>
        <w:rPr>
          <w:rFonts w:hint="cs"/>
          <w:rtl/>
        </w:rPr>
        <w:t xml:space="preserve"> که در چنین مواقعی خود را نگه دارد و از وارفتگی در برابر اتفاقات ناگهانی و سخت و گردبادهای شدید زندگی منع فرموده است. پیامبر </w:t>
      </w:r>
      <w:r w:rsidR="006A0230">
        <w:rPr>
          <w:rFonts w:cs="CTraditional Arabic" w:hint="cs"/>
          <w:rtl/>
        </w:rPr>
        <w:t>ج</w:t>
      </w:r>
      <w:r w:rsidR="006A0230">
        <w:rPr>
          <w:rFonts w:hint="cs"/>
          <w:rtl/>
        </w:rPr>
        <w:t xml:space="preserve"> چنین فرموده: </w:t>
      </w:r>
      <w:r w:rsidR="006A0230" w:rsidRPr="00E11FF3">
        <w:rPr>
          <w:rStyle w:val="Char8"/>
          <w:rFonts w:hint="cs"/>
          <w:rtl/>
        </w:rPr>
        <w:t>«</w:t>
      </w:r>
      <w:r>
        <w:rPr>
          <w:rFonts w:hint="cs"/>
          <w:rtl/>
        </w:rPr>
        <w:t>زمین زدن دیگران در وقت زور</w:t>
      </w:r>
      <w:r w:rsidR="006A0230">
        <w:rPr>
          <w:rFonts w:hint="cs"/>
          <w:rtl/>
        </w:rPr>
        <w:t xml:space="preserve">آزمایی </w:t>
      </w:r>
      <w:r>
        <w:rPr>
          <w:rFonts w:hint="cs"/>
          <w:rtl/>
        </w:rPr>
        <w:t>نشانه‌ی قدرت نیست بلکه قدرتمند کسی است که هنگا</w:t>
      </w:r>
      <w:r w:rsidR="006A0230">
        <w:rPr>
          <w:rFonts w:hint="cs"/>
          <w:rtl/>
        </w:rPr>
        <w:t>م عصبانیت خود را کنترل می‌نماید</w:t>
      </w:r>
      <w:r w:rsidR="006A0230" w:rsidRPr="00E11FF3">
        <w:rPr>
          <w:rStyle w:val="Char8"/>
          <w:rFonts w:hint="cs"/>
          <w:rtl/>
        </w:rPr>
        <w:t>»</w:t>
      </w:r>
      <w:r w:rsidR="00A32211" w:rsidRPr="00FD7FF4">
        <w:rPr>
          <w:rFonts w:hint="cs"/>
          <w:vertAlign w:val="superscript"/>
          <w:rtl/>
        </w:rPr>
        <w:t>(</w:t>
      </w:r>
      <w:r w:rsidR="00A32211" w:rsidRPr="00FD7FF4">
        <w:rPr>
          <w:rStyle w:val="FootnoteReference"/>
          <w:rtl/>
        </w:rPr>
        <w:footnoteReference w:id="485"/>
      </w:r>
      <w:r w:rsidR="00A32211" w:rsidRPr="00FD7FF4">
        <w:rPr>
          <w:rFonts w:hint="cs"/>
          <w:vertAlign w:val="superscript"/>
          <w:rtl/>
        </w:rPr>
        <w:t>)</w:t>
      </w:r>
      <w:r>
        <w:rPr>
          <w:rFonts w:hint="cs"/>
          <w:rtl/>
        </w:rPr>
        <w:t>.</w:t>
      </w:r>
    </w:p>
    <w:p w:rsidR="001546E9" w:rsidRDefault="001546E9" w:rsidP="00A32211">
      <w:pPr>
        <w:pStyle w:val="a8"/>
        <w:rPr>
          <w:rtl/>
        </w:rPr>
      </w:pPr>
      <w:r>
        <w:rPr>
          <w:rFonts w:hint="cs"/>
          <w:rtl/>
        </w:rPr>
        <w:t>در صحیح بخ</w:t>
      </w:r>
      <w:r w:rsidR="006A0230">
        <w:rPr>
          <w:rFonts w:hint="cs"/>
          <w:rtl/>
        </w:rPr>
        <w:t xml:space="preserve">اری و مسلم روایت شده که پیامبر </w:t>
      </w:r>
      <w:r w:rsidR="006A0230">
        <w:rPr>
          <w:rFonts w:cs="CTraditional Arabic" w:hint="cs"/>
          <w:rtl/>
        </w:rPr>
        <w:t>ج</w:t>
      </w:r>
      <w:r>
        <w:rPr>
          <w:rFonts w:hint="cs"/>
          <w:rtl/>
        </w:rPr>
        <w:t xml:space="preserve"> زنی را دید که در کنار قبری نشس</w:t>
      </w:r>
      <w:r w:rsidR="006A0230">
        <w:rPr>
          <w:rFonts w:hint="cs"/>
          <w:rtl/>
        </w:rPr>
        <w:t>ته بود و برای فوت نواز</w:t>
      </w:r>
      <w:r w:rsidR="0008761D">
        <w:rPr>
          <w:rFonts w:hint="cs"/>
          <w:rtl/>
        </w:rPr>
        <w:t>د</w:t>
      </w:r>
      <w:r w:rsidR="006A0230">
        <w:rPr>
          <w:rFonts w:hint="cs"/>
          <w:rtl/>
        </w:rPr>
        <w:t>ش گریه می</w:t>
      </w:r>
      <w:r w:rsidR="006A0230">
        <w:rPr>
          <w:rFonts w:hint="eastAsia"/>
          <w:rtl/>
        </w:rPr>
        <w:t>‌</w:t>
      </w:r>
      <w:r w:rsidR="006A0230">
        <w:rPr>
          <w:rFonts w:hint="cs"/>
          <w:rtl/>
        </w:rPr>
        <w:t xml:space="preserve">کرد. پیامبر </w:t>
      </w:r>
      <w:r w:rsidR="006A0230">
        <w:rPr>
          <w:rFonts w:cs="CTraditional Arabic" w:hint="cs"/>
          <w:rtl/>
        </w:rPr>
        <w:t>ج</w:t>
      </w:r>
      <w:r w:rsidR="006A0230">
        <w:rPr>
          <w:rFonts w:hint="cs"/>
          <w:rtl/>
        </w:rPr>
        <w:t xml:space="preserve"> به ایشان فرمود: </w:t>
      </w:r>
      <w:r w:rsidR="006A0230" w:rsidRPr="00E11FF3">
        <w:rPr>
          <w:rStyle w:val="Char8"/>
          <w:rFonts w:hint="cs"/>
          <w:rtl/>
        </w:rPr>
        <w:t>«</w:t>
      </w:r>
      <w:r>
        <w:rPr>
          <w:rFonts w:hint="cs"/>
          <w:rtl/>
        </w:rPr>
        <w:t>از خدا بترس</w:t>
      </w:r>
      <w:r w:rsidR="00A94924">
        <w:rPr>
          <w:rFonts w:hint="cs"/>
          <w:rtl/>
        </w:rPr>
        <w:t xml:space="preserve"> </w:t>
      </w:r>
      <w:r>
        <w:rPr>
          <w:rFonts w:hint="cs"/>
          <w:rtl/>
        </w:rPr>
        <w:t>و</w:t>
      </w:r>
      <w:r w:rsidR="008666C5">
        <w:rPr>
          <w:rFonts w:hint="cs"/>
          <w:rtl/>
        </w:rPr>
        <w:t xml:space="preserve"> </w:t>
      </w:r>
      <w:r>
        <w:rPr>
          <w:rFonts w:hint="cs"/>
          <w:rtl/>
        </w:rPr>
        <w:t xml:space="preserve">صبر داشته باش. آن </w:t>
      </w:r>
      <w:r w:rsidR="006A0230">
        <w:rPr>
          <w:rFonts w:hint="cs"/>
          <w:rtl/>
        </w:rPr>
        <w:t>زن گفت</w:t>
      </w:r>
      <w:r>
        <w:rPr>
          <w:rFonts w:hint="cs"/>
          <w:rtl/>
        </w:rPr>
        <w:t>: برو کنار. تو به مصیبت من گرف</w:t>
      </w:r>
      <w:r w:rsidR="008666C5">
        <w:rPr>
          <w:rFonts w:hint="cs"/>
          <w:rtl/>
        </w:rPr>
        <w:t>تار نشده</w:t>
      </w:r>
      <w:r w:rsidR="008666C5">
        <w:rPr>
          <w:rFonts w:hint="eastAsia"/>
          <w:rtl/>
        </w:rPr>
        <w:t>‌</w:t>
      </w:r>
      <w:r>
        <w:rPr>
          <w:rFonts w:hint="cs"/>
          <w:rtl/>
        </w:rPr>
        <w:t xml:space="preserve">ای!؟ </w:t>
      </w:r>
      <w:r>
        <w:rPr>
          <w:rFonts w:hint="cs"/>
          <w:rtl/>
        </w:rPr>
        <w:lastRenderedPageBreak/>
        <w:t xml:space="preserve">هنگامی که پیامبر </w:t>
      </w:r>
      <w:r w:rsidR="006A0230">
        <w:rPr>
          <w:rFonts w:cs="CTraditional Arabic" w:hint="cs"/>
          <w:rtl/>
        </w:rPr>
        <w:t>ج</w:t>
      </w:r>
      <w:r>
        <w:rPr>
          <w:rFonts w:hint="cs"/>
          <w:rtl/>
        </w:rPr>
        <w:t xml:space="preserve"> از آن ج</w:t>
      </w:r>
      <w:r w:rsidR="006A0230">
        <w:rPr>
          <w:rFonts w:hint="cs"/>
          <w:rtl/>
        </w:rPr>
        <w:t xml:space="preserve">ا رفت به او گفتند: او رسول خدا </w:t>
      </w:r>
      <w:r w:rsidR="006A0230">
        <w:rPr>
          <w:rFonts w:cs="CTraditional Arabic" w:hint="cs"/>
          <w:rtl/>
        </w:rPr>
        <w:t>ج</w:t>
      </w:r>
      <w:r>
        <w:rPr>
          <w:rFonts w:hint="cs"/>
          <w:rtl/>
        </w:rPr>
        <w:t xml:space="preserve"> بود. آن زن با شنیدن این خبر به شدت تکان خور</w:t>
      </w:r>
      <w:r w:rsidR="006A0230">
        <w:rPr>
          <w:rFonts w:hint="cs"/>
          <w:rtl/>
        </w:rPr>
        <w:t>د و خود را به در خانه</w:t>
      </w:r>
      <w:r w:rsidR="0034670A">
        <w:rPr>
          <w:rFonts w:hint="cs"/>
          <w:rtl/>
        </w:rPr>
        <w:t xml:space="preserve">‌ی </w:t>
      </w:r>
      <w:r w:rsidR="006A0230">
        <w:rPr>
          <w:rFonts w:hint="cs"/>
          <w:rtl/>
        </w:rPr>
        <w:t xml:space="preserve">پیامبر </w:t>
      </w:r>
      <w:r w:rsidR="006A0230">
        <w:rPr>
          <w:rFonts w:cs="CTraditional Arabic" w:hint="cs"/>
          <w:rtl/>
        </w:rPr>
        <w:t>ج</w:t>
      </w:r>
      <w:r w:rsidR="008666C5">
        <w:rPr>
          <w:rFonts w:hint="cs"/>
          <w:rtl/>
        </w:rPr>
        <w:t xml:space="preserve"> رساند، اما آن ج</w:t>
      </w:r>
      <w:r>
        <w:rPr>
          <w:rFonts w:hint="cs"/>
          <w:rtl/>
        </w:rPr>
        <w:t>ا دربان و نگهبانی نی</w:t>
      </w:r>
      <w:r w:rsidR="008666C5">
        <w:rPr>
          <w:rFonts w:hint="cs"/>
          <w:rtl/>
        </w:rPr>
        <w:t>ا</w:t>
      </w:r>
      <w:r>
        <w:rPr>
          <w:rFonts w:hint="cs"/>
          <w:rtl/>
        </w:rPr>
        <w:t>فت و گفت: ای رسول خدا من شما را نشن</w:t>
      </w:r>
      <w:r w:rsidR="006A0230">
        <w:rPr>
          <w:rFonts w:hint="cs"/>
          <w:rtl/>
        </w:rPr>
        <w:t xml:space="preserve">اختم. پیامبر </w:t>
      </w:r>
      <w:r w:rsidR="006A0230">
        <w:rPr>
          <w:rFonts w:cs="CTraditional Arabic" w:hint="cs"/>
          <w:rtl/>
        </w:rPr>
        <w:t>ج</w:t>
      </w:r>
      <w:r>
        <w:rPr>
          <w:rFonts w:hint="cs"/>
          <w:rtl/>
        </w:rPr>
        <w:t xml:space="preserve"> فرمود: صبر پیشه کرد</w:t>
      </w:r>
      <w:r w:rsidR="006A0230">
        <w:rPr>
          <w:rFonts w:hint="cs"/>
          <w:rtl/>
        </w:rPr>
        <w:t>ن فقط در ابتدای مصایب ارزش دارد</w:t>
      </w:r>
      <w:r w:rsidR="006A0230" w:rsidRPr="00E11FF3">
        <w:rPr>
          <w:rStyle w:val="Char8"/>
          <w:rFonts w:hint="cs"/>
          <w:rtl/>
        </w:rPr>
        <w:t>»</w:t>
      </w:r>
      <w:r w:rsidR="00A32211" w:rsidRPr="00FD7FF4">
        <w:rPr>
          <w:rFonts w:hint="cs"/>
          <w:vertAlign w:val="superscript"/>
          <w:rtl/>
        </w:rPr>
        <w:t>(</w:t>
      </w:r>
      <w:r w:rsidR="00A32211" w:rsidRPr="00FD7FF4">
        <w:rPr>
          <w:rStyle w:val="FootnoteReference"/>
          <w:rtl/>
        </w:rPr>
        <w:footnoteReference w:id="486"/>
      </w:r>
      <w:r w:rsidR="00A32211" w:rsidRPr="00FD7FF4">
        <w:rPr>
          <w:rFonts w:hint="cs"/>
          <w:vertAlign w:val="superscript"/>
          <w:rtl/>
        </w:rPr>
        <w:t>)</w:t>
      </w:r>
      <w:r w:rsidR="0008761D" w:rsidRPr="0008761D">
        <w:rPr>
          <w:rFonts w:hint="cs"/>
          <w:rtl/>
        </w:rPr>
        <w:t>.</w:t>
      </w:r>
    </w:p>
    <w:p w:rsidR="001546E9" w:rsidRDefault="006A0230" w:rsidP="00CB757B">
      <w:pPr>
        <w:pStyle w:val="a8"/>
        <w:rPr>
          <w:rtl/>
        </w:rPr>
      </w:pPr>
      <w:r>
        <w:rPr>
          <w:rFonts w:hint="cs"/>
          <w:rtl/>
        </w:rPr>
        <w:t xml:space="preserve">رسول خدا </w:t>
      </w:r>
      <w:r>
        <w:rPr>
          <w:rFonts w:cs="CTraditional Arabic" w:hint="cs"/>
          <w:rtl/>
        </w:rPr>
        <w:t>ج</w:t>
      </w:r>
      <w:r w:rsidR="00027476">
        <w:rPr>
          <w:rFonts w:hint="cs"/>
          <w:rtl/>
        </w:rPr>
        <w:t xml:space="preserve"> اهمیت و فض</w:t>
      </w:r>
      <w:r w:rsidR="0008761D">
        <w:rPr>
          <w:rFonts w:hint="cs"/>
          <w:rtl/>
        </w:rPr>
        <w:t>ی</w:t>
      </w:r>
      <w:r w:rsidR="00027476">
        <w:rPr>
          <w:rFonts w:hint="cs"/>
          <w:rtl/>
        </w:rPr>
        <w:t xml:space="preserve">لت </w:t>
      </w:r>
      <w:r w:rsidR="00027476" w:rsidRPr="005E3A1B">
        <w:rPr>
          <w:rFonts w:hint="cs"/>
          <w:rtl/>
        </w:rPr>
        <w:t>دعای «استرجاع»</w:t>
      </w:r>
      <w:r w:rsidR="001546E9" w:rsidRPr="005E3A1B">
        <w:rPr>
          <w:rFonts w:hint="cs"/>
          <w:rtl/>
        </w:rPr>
        <w:t xml:space="preserve"> را به</w:t>
      </w:r>
      <w:r w:rsidR="001546E9">
        <w:rPr>
          <w:rFonts w:hint="cs"/>
          <w:rtl/>
        </w:rPr>
        <w:t xml:space="preserve"> اصحاب گرامی خود آموزش </w:t>
      </w:r>
      <w:r w:rsidR="00C319C2">
        <w:rPr>
          <w:rFonts w:hint="cs"/>
          <w:rtl/>
        </w:rPr>
        <w:t xml:space="preserve">می‌داد. در صحیح مسلم از ام سلمه </w:t>
      </w:r>
      <w:r w:rsidR="00213446" w:rsidRPr="00213446">
        <w:rPr>
          <w:rFonts w:cs="CTraditional Arabic" w:hint="cs"/>
          <w:rtl/>
        </w:rPr>
        <w:t>ل</w:t>
      </w:r>
      <w:r w:rsidR="00C319C2">
        <w:rPr>
          <w:rFonts w:cs="CTraditional Arabic" w:hint="cs"/>
          <w:rtl/>
        </w:rPr>
        <w:t xml:space="preserve"> </w:t>
      </w:r>
      <w:r w:rsidR="00027476">
        <w:rPr>
          <w:rFonts w:hint="cs"/>
          <w:rtl/>
        </w:rPr>
        <w:t xml:space="preserve">روایت است که گفت: </w:t>
      </w:r>
      <w:r w:rsidR="00027476" w:rsidRPr="00E11FF3">
        <w:rPr>
          <w:rStyle w:val="Char8"/>
          <w:rFonts w:hint="cs"/>
          <w:rtl/>
        </w:rPr>
        <w:t>«</w:t>
      </w:r>
      <w:r w:rsidR="00027476">
        <w:rPr>
          <w:rFonts w:hint="cs"/>
          <w:rtl/>
        </w:rPr>
        <w:t xml:space="preserve">از رسول خدا </w:t>
      </w:r>
      <w:r w:rsidR="00027476">
        <w:rPr>
          <w:rFonts w:cs="CTraditional Arabic" w:hint="cs"/>
          <w:rtl/>
        </w:rPr>
        <w:t>ج</w:t>
      </w:r>
      <w:r w:rsidR="001546E9">
        <w:rPr>
          <w:rFonts w:hint="cs"/>
          <w:rtl/>
        </w:rPr>
        <w:t xml:space="preserve"> شنیدم که فرمود: هر مسلمانی که به هنگام مصیبت طبق دس</w:t>
      </w:r>
      <w:r w:rsidR="00027476">
        <w:rPr>
          <w:rFonts w:hint="cs"/>
          <w:rtl/>
        </w:rPr>
        <w:t>ت</w:t>
      </w:r>
      <w:r w:rsidR="001546E9">
        <w:rPr>
          <w:rFonts w:hint="cs"/>
          <w:rtl/>
        </w:rPr>
        <w:t xml:space="preserve">ور خدا عمل نماید و بگوید: </w:t>
      </w:r>
      <w:r w:rsidR="00027476" w:rsidRPr="00E11FF3">
        <w:rPr>
          <w:rStyle w:val="Char8"/>
          <w:rFonts w:hint="cs"/>
          <w:rtl/>
        </w:rPr>
        <w:t>«</w:t>
      </w:r>
      <w:r w:rsidR="00E9200D" w:rsidRPr="00E9200D">
        <w:rPr>
          <w:rStyle w:val="Char3"/>
          <w:rFonts w:hint="eastAsia"/>
          <w:rtl/>
        </w:rPr>
        <w:t>إِنَّا</w:t>
      </w:r>
      <w:r w:rsidR="00E9200D" w:rsidRPr="00E9200D">
        <w:rPr>
          <w:rStyle w:val="Char3"/>
          <w:rtl/>
        </w:rPr>
        <w:t xml:space="preserve"> </w:t>
      </w:r>
      <w:r w:rsidR="00E9200D" w:rsidRPr="00E9200D">
        <w:rPr>
          <w:rStyle w:val="Char3"/>
          <w:rFonts w:hint="eastAsia"/>
          <w:rtl/>
        </w:rPr>
        <w:t>لِلَّهِ</w:t>
      </w:r>
      <w:r w:rsidR="00E9200D" w:rsidRPr="00E9200D">
        <w:rPr>
          <w:rStyle w:val="Char3"/>
          <w:rtl/>
        </w:rPr>
        <w:t xml:space="preserve"> </w:t>
      </w:r>
      <w:r w:rsidR="00E9200D" w:rsidRPr="00E9200D">
        <w:rPr>
          <w:rStyle w:val="Char3"/>
          <w:rFonts w:hint="eastAsia"/>
          <w:rtl/>
        </w:rPr>
        <w:t>وَإِنَّا</w:t>
      </w:r>
      <w:r w:rsidR="00E9200D" w:rsidRPr="00E9200D">
        <w:rPr>
          <w:rStyle w:val="Char3"/>
          <w:rtl/>
        </w:rPr>
        <w:t xml:space="preserve"> </w:t>
      </w:r>
      <w:r w:rsidR="00E9200D" w:rsidRPr="00E9200D">
        <w:rPr>
          <w:rStyle w:val="Char3"/>
          <w:rFonts w:hint="eastAsia"/>
          <w:rtl/>
        </w:rPr>
        <w:t>إِلَيْهِ</w:t>
      </w:r>
      <w:r w:rsidR="00E9200D" w:rsidRPr="00E9200D">
        <w:rPr>
          <w:rStyle w:val="Char3"/>
          <w:rtl/>
        </w:rPr>
        <w:t xml:space="preserve"> </w:t>
      </w:r>
      <w:r w:rsidR="00E9200D" w:rsidRPr="00E9200D">
        <w:rPr>
          <w:rStyle w:val="Char3"/>
          <w:rFonts w:hint="eastAsia"/>
          <w:rtl/>
        </w:rPr>
        <w:t>رَاجِعُونَ،</w:t>
      </w:r>
      <w:r w:rsidR="00E9200D" w:rsidRPr="00E9200D">
        <w:rPr>
          <w:rStyle w:val="Char3"/>
          <w:rtl/>
        </w:rPr>
        <w:t xml:space="preserve"> </w:t>
      </w:r>
      <w:r w:rsidR="00E9200D" w:rsidRPr="00E9200D">
        <w:rPr>
          <w:rStyle w:val="Char3"/>
          <w:rFonts w:hint="eastAsia"/>
          <w:rtl/>
        </w:rPr>
        <w:t>اللَّهُمَّ</w:t>
      </w:r>
      <w:r w:rsidR="00E9200D" w:rsidRPr="00E9200D">
        <w:rPr>
          <w:rStyle w:val="Char3"/>
          <w:rtl/>
        </w:rPr>
        <w:t xml:space="preserve"> </w:t>
      </w:r>
      <w:r w:rsidR="00E9200D" w:rsidRPr="00E9200D">
        <w:rPr>
          <w:rStyle w:val="Char3"/>
          <w:rFonts w:hint="eastAsia"/>
          <w:rtl/>
        </w:rPr>
        <w:t>أْجُرْنِي</w:t>
      </w:r>
      <w:r w:rsidR="00E9200D" w:rsidRPr="00E9200D">
        <w:rPr>
          <w:rStyle w:val="Char3"/>
          <w:rtl/>
        </w:rPr>
        <w:t xml:space="preserve"> </w:t>
      </w:r>
      <w:r w:rsidR="00E9200D" w:rsidRPr="00E9200D">
        <w:rPr>
          <w:rStyle w:val="Char3"/>
          <w:rFonts w:hint="eastAsia"/>
          <w:rtl/>
        </w:rPr>
        <w:t>فِي</w:t>
      </w:r>
      <w:r w:rsidR="00E9200D" w:rsidRPr="00E9200D">
        <w:rPr>
          <w:rStyle w:val="Char3"/>
          <w:rtl/>
        </w:rPr>
        <w:t xml:space="preserve"> </w:t>
      </w:r>
      <w:r w:rsidR="00E9200D" w:rsidRPr="00E9200D">
        <w:rPr>
          <w:rStyle w:val="Char3"/>
          <w:rFonts w:hint="eastAsia"/>
          <w:rtl/>
        </w:rPr>
        <w:t>مُصِيبَتِي،</w:t>
      </w:r>
      <w:r w:rsidR="00E9200D" w:rsidRPr="00E9200D">
        <w:rPr>
          <w:rStyle w:val="Char3"/>
          <w:rtl/>
        </w:rPr>
        <w:t xml:space="preserve"> </w:t>
      </w:r>
      <w:r w:rsidR="00E9200D" w:rsidRPr="00E9200D">
        <w:rPr>
          <w:rStyle w:val="Char3"/>
          <w:rFonts w:hint="eastAsia"/>
          <w:rtl/>
        </w:rPr>
        <w:t>وَاخْلُفْ</w:t>
      </w:r>
      <w:r w:rsidR="00E9200D" w:rsidRPr="00E9200D">
        <w:rPr>
          <w:rStyle w:val="Char3"/>
          <w:rtl/>
        </w:rPr>
        <w:t xml:space="preserve"> </w:t>
      </w:r>
      <w:r w:rsidR="00E9200D" w:rsidRPr="00E9200D">
        <w:rPr>
          <w:rStyle w:val="Char3"/>
          <w:rFonts w:hint="eastAsia"/>
          <w:rtl/>
        </w:rPr>
        <w:t>لِي</w:t>
      </w:r>
      <w:r w:rsidR="00E9200D" w:rsidRPr="00E9200D">
        <w:rPr>
          <w:rStyle w:val="Char3"/>
          <w:rtl/>
        </w:rPr>
        <w:t xml:space="preserve"> </w:t>
      </w:r>
      <w:r w:rsidR="008666C5">
        <w:rPr>
          <w:rStyle w:val="Char3"/>
          <w:rFonts w:hint="eastAsia"/>
          <w:rtl/>
        </w:rPr>
        <w:t>خَيْر</w:t>
      </w:r>
      <w:r w:rsidR="008666C5">
        <w:rPr>
          <w:rStyle w:val="Char3"/>
          <w:rFonts w:hint="cs"/>
          <w:rtl/>
        </w:rPr>
        <w:t>ا</w:t>
      </w:r>
      <w:r w:rsidR="00E9200D" w:rsidRPr="00E9200D">
        <w:rPr>
          <w:rStyle w:val="Char3"/>
          <w:rtl/>
        </w:rPr>
        <w:t xml:space="preserve"> </w:t>
      </w:r>
      <w:r w:rsidR="00E9200D" w:rsidRPr="00E9200D">
        <w:rPr>
          <w:rStyle w:val="Char3"/>
          <w:rFonts w:hint="eastAsia"/>
          <w:rtl/>
        </w:rPr>
        <w:t>مِنْهَا</w:t>
      </w:r>
      <w:r w:rsidR="00027476" w:rsidRPr="00E11FF3">
        <w:rPr>
          <w:rStyle w:val="Char8"/>
          <w:rFonts w:hint="cs"/>
          <w:rtl/>
        </w:rPr>
        <w:t>»</w:t>
      </w:r>
      <w:r w:rsidR="00027476" w:rsidRPr="00027476">
        <w:rPr>
          <w:rFonts w:hint="cs"/>
          <w:rtl/>
        </w:rPr>
        <w:t>،</w:t>
      </w:r>
      <w:r w:rsidR="001546E9">
        <w:rPr>
          <w:rFonts w:hint="cs"/>
          <w:color w:val="FF0000"/>
          <w:rtl/>
        </w:rPr>
        <w:t xml:space="preserve"> </w:t>
      </w:r>
      <w:r w:rsidR="001546E9">
        <w:rPr>
          <w:rFonts w:hint="cs"/>
          <w:rtl/>
        </w:rPr>
        <w:t xml:space="preserve">خداوند بهتر از آن را جایگزین آن مصیبت می‌فرماید. ام سلمه </w:t>
      </w:r>
      <w:r w:rsidR="00213446" w:rsidRPr="00213446">
        <w:rPr>
          <w:rFonts w:cs="CTraditional Arabic" w:hint="cs"/>
          <w:rtl/>
        </w:rPr>
        <w:t>ل</w:t>
      </w:r>
      <w:r w:rsidR="001546E9">
        <w:rPr>
          <w:rFonts w:hint="cs"/>
          <w:rtl/>
        </w:rPr>
        <w:t xml:space="preserve"> فرمود: هنگامی </w:t>
      </w:r>
      <w:r w:rsidR="008666C5">
        <w:rPr>
          <w:rFonts w:hint="cs"/>
          <w:rtl/>
        </w:rPr>
        <w:t>که شوهرم ابوسلمه فوت کرد گفتم: چ</w:t>
      </w:r>
      <w:r w:rsidR="001546E9">
        <w:rPr>
          <w:rFonts w:hint="cs"/>
          <w:rtl/>
        </w:rPr>
        <w:t xml:space="preserve">ه کسی از ابوسلمه بهتر بود، او اولین کسی بود که به طور خانوادگی نزد پیامبر </w:t>
      </w:r>
      <w:r w:rsidR="00C319C2">
        <w:rPr>
          <w:rFonts w:cs="CTraditional Arabic" w:hint="cs"/>
          <w:rtl/>
        </w:rPr>
        <w:t>ج</w:t>
      </w:r>
      <w:r w:rsidR="001546E9">
        <w:rPr>
          <w:rFonts w:hint="cs"/>
          <w:rtl/>
        </w:rPr>
        <w:t xml:space="preserve"> هجرت ن</w:t>
      </w:r>
      <w:r w:rsidR="008666C5">
        <w:rPr>
          <w:rFonts w:hint="cs"/>
          <w:rtl/>
        </w:rPr>
        <w:t xml:space="preserve">مود. سپس همان دعا را که پیامبر </w:t>
      </w:r>
      <w:r w:rsidR="00C319C2">
        <w:rPr>
          <w:rFonts w:cs="CTraditional Arabic" w:hint="cs"/>
          <w:rtl/>
        </w:rPr>
        <w:t>ج</w:t>
      </w:r>
      <w:r w:rsidR="001546E9">
        <w:rPr>
          <w:rFonts w:hint="cs"/>
          <w:rtl/>
        </w:rPr>
        <w:t xml:space="preserve"> به مسلمانان آموزش داده بود خ</w:t>
      </w:r>
      <w:r w:rsidR="00C319C2">
        <w:rPr>
          <w:rFonts w:hint="cs"/>
          <w:rtl/>
        </w:rPr>
        <w:t xml:space="preserve">واندم، و خداوند متعال رسول خدا </w:t>
      </w:r>
      <w:r w:rsidR="00C319C2">
        <w:rPr>
          <w:rFonts w:cs="CTraditional Arabic" w:hint="cs"/>
          <w:rtl/>
        </w:rPr>
        <w:t>ج</w:t>
      </w:r>
      <w:r w:rsidR="001546E9">
        <w:rPr>
          <w:rFonts w:hint="cs"/>
          <w:rtl/>
        </w:rPr>
        <w:t xml:space="preserve"> را جایگزین ابوسلمه نمود. ام سلمه</w:t>
      </w:r>
      <w:r w:rsidR="00C319C2">
        <w:rPr>
          <w:rFonts w:hint="cs"/>
          <w:rtl/>
        </w:rPr>
        <w:t xml:space="preserve"> در ادامه‌ی روایت گفته</w:t>
      </w:r>
      <w:r w:rsidR="00CB757B">
        <w:rPr>
          <w:rtl/>
        </w:rPr>
        <w:softHyphen/>
      </w:r>
      <w:r w:rsidR="00CB757B">
        <w:rPr>
          <w:rFonts w:hint="cs"/>
          <w:rtl/>
        </w:rPr>
        <w:t>است</w:t>
      </w:r>
      <w:r w:rsidR="00C319C2">
        <w:rPr>
          <w:rFonts w:hint="cs"/>
          <w:rtl/>
        </w:rPr>
        <w:t xml:space="preserve">: پیامبر </w:t>
      </w:r>
      <w:r w:rsidR="00C319C2">
        <w:rPr>
          <w:rFonts w:cs="CTraditional Arabic" w:hint="cs"/>
          <w:rtl/>
        </w:rPr>
        <w:t>ج</w:t>
      </w:r>
      <w:r w:rsidR="001546E9">
        <w:rPr>
          <w:rFonts w:hint="cs"/>
          <w:rtl/>
        </w:rPr>
        <w:t xml:space="preserve"> حاطب پسر ابوبلتعه را برای خواستگاری نزد من فرستاد. من گفتم: من یک دختر دارم و نسبت به ناموس خودم </w:t>
      </w:r>
      <w:r w:rsidR="00C319C2">
        <w:rPr>
          <w:rFonts w:hint="cs"/>
          <w:rtl/>
        </w:rPr>
        <w:t xml:space="preserve">غیورم. حاطب جوابم را به پیامبر </w:t>
      </w:r>
      <w:r w:rsidR="00C319C2">
        <w:rPr>
          <w:rFonts w:cs="CTraditional Arabic" w:hint="cs"/>
          <w:rtl/>
        </w:rPr>
        <w:t>ج</w:t>
      </w:r>
      <w:r w:rsidR="001546E9">
        <w:rPr>
          <w:rFonts w:hint="cs"/>
          <w:rtl/>
        </w:rPr>
        <w:t xml:space="preserve"> رس</w:t>
      </w:r>
      <w:r w:rsidR="00C319C2">
        <w:rPr>
          <w:rFonts w:hint="cs"/>
          <w:rtl/>
        </w:rPr>
        <w:t>اند و ایشان فرمود</w:t>
      </w:r>
      <w:r w:rsidR="00C319C2" w:rsidRPr="005E3A1B">
        <w:rPr>
          <w:rFonts w:hint="cs"/>
          <w:rtl/>
        </w:rPr>
        <w:t>: «</w:t>
      </w:r>
      <w:r w:rsidR="001546E9" w:rsidRPr="005E3A1B">
        <w:rPr>
          <w:rFonts w:hint="cs"/>
          <w:rtl/>
        </w:rPr>
        <w:t>از خ</w:t>
      </w:r>
      <w:r w:rsidR="00C319C2" w:rsidRPr="005E3A1B">
        <w:rPr>
          <w:rFonts w:hint="cs"/>
          <w:rtl/>
        </w:rPr>
        <w:t>د</w:t>
      </w:r>
      <w:r w:rsidR="001546E9" w:rsidRPr="005E3A1B">
        <w:rPr>
          <w:rFonts w:hint="cs"/>
          <w:rtl/>
        </w:rPr>
        <w:t>اوند می‌خواهم که دخترش را سامان دهد و از او</w:t>
      </w:r>
      <w:r w:rsidR="00850650" w:rsidRPr="005E3A1B">
        <w:rPr>
          <w:rFonts w:hint="cs"/>
          <w:rtl/>
        </w:rPr>
        <w:t xml:space="preserve"> بی‌</w:t>
      </w:r>
      <w:r w:rsidR="001546E9" w:rsidRPr="005E3A1B">
        <w:rPr>
          <w:rFonts w:hint="cs"/>
          <w:rtl/>
        </w:rPr>
        <w:t>نیازش گرداند، همچنین از خدا</w:t>
      </w:r>
      <w:r w:rsidR="00C319C2" w:rsidRPr="005E3A1B">
        <w:rPr>
          <w:rFonts w:hint="cs"/>
          <w:rtl/>
        </w:rPr>
        <w:t xml:space="preserve"> می‌خواهم که غیرتش را زائل سازد». در</w:t>
      </w:r>
      <w:r w:rsidR="00C319C2">
        <w:rPr>
          <w:rFonts w:hint="cs"/>
          <w:rtl/>
        </w:rPr>
        <w:t xml:space="preserve"> نتیجه‌ی دعای پیامبر </w:t>
      </w:r>
      <w:r w:rsidR="00C319C2">
        <w:rPr>
          <w:rFonts w:cs="CTraditional Arabic" w:hint="cs"/>
          <w:rtl/>
        </w:rPr>
        <w:t>ج</w:t>
      </w:r>
      <w:r w:rsidR="00C319C2">
        <w:rPr>
          <w:rFonts w:hint="cs"/>
          <w:rtl/>
        </w:rPr>
        <w:t xml:space="preserve"> با ایشان ازدواج کردم</w:t>
      </w:r>
      <w:r w:rsidR="00C319C2" w:rsidRPr="00E11FF3">
        <w:rPr>
          <w:rStyle w:val="Char8"/>
          <w:rFonts w:hint="cs"/>
          <w:rtl/>
        </w:rPr>
        <w:t>»</w:t>
      </w:r>
      <w:r w:rsidR="0060783B" w:rsidRPr="00FD7FF4">
        <w:rPr>
          <w:rFonts w:hint="cs"/>
          <w:vertAlign w:val="superscript"/>
          <w:rtl/>
        </w:rPr>
        <w:t>(</w:t>
      </w:r>
      <w:r w:rsidR="0060783B" w:rsidRPr="00FD7FF4">
        <w:rPr>
          <w:rStyle w:val="FootnoteReference"/>
          <w:rtl/>
        </w:rPr>
        <w:footnoteReference w:id="487"/>
      </w:r>
      <w:r w:rsidR="0060783B" w:rsidRPr="00FD7FF4">
        <w:rPr>
          <w:rFonts w:hint="cs"/>
          <w:vertAlign w:val="superscript"/>
          <w:rtl/>
        </w:rPr>
        <w:t>)</w:t>
      </w:r>
      <w:r w:rsidR="001546E9">
        <w:rPr>
          <w:rFonts w:hint="cs"/>
          <w:rtl/>
        </w:rPr>
        <w:t>.</w:t>
      </w:r>
    </w:p>
    <w:p w:rsidR="001546E9" w:rsidRDefault="00841376" w:rsidP="0008761D">
      <w:pPr>
        <w:pStyle w:val="a8"/>
        <w:rPr>
          <w:rtl/>
        </w:rPr>
      </w:pPr>
      <w:r>
        <w:rPr>
          <w:rFonts w:hint="cs"/>
          <w:rtl/>
        </w:rPr>
        <w:t>مؤمنان صدر اسلام و در ر</w:t>
      </w:r>
      <w:r w:rsidR="001546E9">
        <w:rPr>
          <w:rFonts w:hint="cs"/>
          <w:rtl/>
        </w:rPr>
        <w:t>أس همه‌ی</w:t>
      </w:r>
      <w:r>
        <w:rPr>
          <w:rFonts w:hint="cs"/>
          <w:rtl/>
        </w:rPr>
        <w:t xml:space="preserve"> آنان پیامبر و الگوی آنان محمد </w:t>
      </w:r>
      <w:r>
        <w:rPr>
          <w:rFonts w:cs="CTraditional Arabic" w:hint="cs"/>
          <w:rtl/>
        </w:rPr>
        <w:t>ج</w:t>
      </w:r>
      <w:r w:rsidR="001546E9">
        <w:rPr>
          <w:rFonts w:hint="cs"/>
          <w:rtl/>
        </w:rPr>
        <w:t xml:space="preserve"> نمونه‌های والایی از صبر جمیل را به تصویر کشیدند که به طور واض</w:t>
      </w:r>
      <w:r w:rsidR="0008761D">
        <w:rPr>
          <w:rFonts w:hint="cs"/>
          <w:rtl/>
        </w:rPr>
        <w:t>ح</w:t>
      </w:r>
      <w:r w:rsidR="001546E9">
        <w:rPr>
          <w:rFonts w:hint="cs"/>
          <w:rtl/>
        </w:rPr>
        <w:t xml:space="preserve"> بر شخصیت وا</w:t>
      </w:r>
      <w:r>
        <w:rPr>
          <w:rFonts w:hint="cs"/>
          <w:rtl/>
        </w:rPr>
        <w:t>لای اسلامی و قدرت مؤثر آن در پاس</w:t>
      </w:r>
      <w:r w:rsidR="001546E9">
        <w:rPr>
          <w:rFonts w:hint="cs"/>
          <w:rtl/>
        </w:rPr>
        <w:t xml:space="preserve">داری از انجام و مقاومت شخصیت مسلمان دلالت دارد و نشان می‌دهد که این شخصیت دارای نیروهایی زنده و روحانی است که وی را برای مقابله با سخت‌ترین و شدید‌ترین مسائل آماده می‌دارد و این آمادگی فقط در اثر رابطه‌ی قوی او </w:t>
      </w:r>
      <w:r w:rsidR="001546E9">
        <w:rPr>
          <w:rFonts w:hint="cs"/>
          <w:rtl/>
        </w:rPr>
        <w:lastRenderedPageBreak/>
        <w:t xml:space="preserve">با خدای متعال و پناهندگی صادقانه به پروردگار و انگیزه‌ی کسب اجر و ثواب حاصل </w:t>
      </w:r>
      <w:r>
        <w:rPr>
          <w:rFonts w:hint="cs"/>
          <w:rtl/>
        </w:rPr>
        <w:t xml:space="preserve">می‌شود... سعد بن ابی وقاص </w:t>
      </w:r>
      <w:r>
        <w:rPr>
          <w:rFonts w:cs="CTraditional Arabic" w:hint="cs"/>
          <w:rtl/>
        </w:rPr>
        <w:t>س</w:t>
      </w:r>
      <w:r>
        <w:rPr>
          <w:rFonts w:hint="cs"/>
          <w:rtl/>
        </w:rPr>
        <w:t xml:space="preserve"> از پیامبر </w:t>
      </w:r>
      <w:r>
        <w:rPr>
          <w:rFonts w:cs="CTraditional Arabic" w:hint="cs"/>
          <w:rtl/>
        </w:rPr>
        <w:t>ج</w:t>
      </w:r>
      <w:r>
        <w:rPr>
          <w:rFonts w:hint="cs"/>
          <w:rtl/>
        </w:rPr>
        <w:t xml:space="preserve"> پ</w:t>
      </w:r>
      <w:r w:rsidR="001546E9">
        <w:rPr>
          <w:rFonts w:hint="cs"/>
          <w:rtl/>
        </w:rPr>
        <w:t>رسید: ای رسول خدا شدیدترین بلاها به چه ا</w:t>
      </w:r>
      <w:r>
        <w:rPr>
          <w:rFonts w:hint="cs"/>
          <w:rtl/>
        </w:rPr>
        <w:t>نسان‌هایی تعلق</w:t>
      </w:r>
      <w:r w:rsidR="00850650">
        <w:rPr>
          <w:rFonts w:hint="cs"/>
          <w:rtl/>
        </w:rPr>
        <w:t xml:space="preserve"> می‌</w:t>
      </w:r>
      <w:r>
        <w:rPr>
          <w:rFonts w:hint="cs"/>
          <w:rtl/>
        </w:rPr>
        <w:t xml:space="preserve">گیرد؟ فرمود: </w:t>
      </w:r>
      <w:r w:rsidRPr="00E11FF3">
        <w:rPr>
          <w:rStyle w:val="Char8"/>
          <w:rFonts w:hint="cs"/>
          <w:rtl/>
        </w:rPr>
        <w:t>«</w:t>
      </w:r>
      <w:r w:rsidR="001546E9">
        <w:rPr>
          <w:rFonts w:hint="cs"/>
          <w:rtl/>
        </w:rPr>
        <w:t>قبل از همه انبیای خدا، سپس هرکس که به آنان شباهت ب</w:t>
      </w:r>
      <w:r>
        <w:rPr>
          <w:rFonts w:hint="cs"/>
          <w:rtl/>
        </w:rPr>
        <w:t>یشتری داشته باشد و انسان‌ها برا</w:t>
      </w:r>
      <w:r w:rsidR="001546E9">
        <w:rPr>
          <w:rFonts w:hint="cs"/>
          <w:rtl/>
        </w:rPr>
        <w:t>ساس میزان دین و ایمان به مصایب مبتلا می‌گردند، اگر دین‌داری آنان محکم و استوار باشد، بلاهای آنان نیز شدیدتر و سخت</w:t>
      </w:r>
      <w:r w:rsidR="008666C5">
        <w:rPr>
          <w:rFonts w:hint="eastAsia"/>
          <w:rtl/>
        </w:rPr>
        <w:t>‌تر خواهد بود و اگر در دین</w:t>
      </w:r>
      <w:r w:rsidR="008666C5">
        <w:rPr>
          <w:rFonts w:hint="cs"/>
          <w:rtl/>
        </w:rPr>
        <w:t>‌</w:t>
      </w:r>
      <w:r w:rsidR="001546E9">
        <w:rPr>
          <w:rFonts w:hint="eastAsia"/>
          <w:rtl/>
        </w:rPr>
        <w:t xml:space="preserve">داری خود نرمی و سستی به خرج دهند مطابق آن به مصایب مبتلا می‌گردند. </w:t>
      </w:r>
      <w:r w:rsidR="001546E9">
        <w:rPr>
          <w:rFonts w:hint="cs"/>
          <w:rtl/>
        </w:rPr>
        <w:t>بنده</w:t>
      </w:r>
      <w:r w:rsidR="001546E9">
        <w:rPr>
          <w:rFonts w:hint="eastAsia"/>
          <w:rtl/>
        </w:rPr>
        <w:t>‌</w:t>
      </w:r>
      <w:r w:rsidR="001546E9">
        <w:rPr>
          <w:rFonts w:hint="cs"/>
          <w:rtl/>
        </w:rPr>
        <w:t>ی خدا همواره مبتلا به مصایب خواهد بود تا زمانی که او را به حالی می‌رساند که در زمین راه می‌رود و هیچ گناهی بر او باقی نمانده است</w:t>
      </w:r>
      <w:r w:rsidR="001546E9" w:rsidRPr="00E11FF3">
        <w:rPr>
          <w:rStyle w:val="Char8"/>
          <w:rFonts w:hint="cs"/>
          <w:rtl/>
        </w:rPr>
        <w:t>»</w:t>
      </w:r>
      <w:r w:rsidR="00020C52" w:rsidRPr="00FD7FF4">
        <w:rPr>
          <w:rFonts w:hint="cs"/>
          <w:vertAlign w:val="superscript"/>
          <w:rtl/>
        </w:rPr>
        <w:t>(</w:t>
      </w:r>
      <w:r w:rsidR="00020C52" w:rsidRPr="00FD7FF4">
        <w:rPr>
          <w:rStyle w:val="FootnoteReference"/>
          <w:rtl/>
        </w:rPr>
        <w:footnoteReference w:id="488"/>
      </w:r>
      <w:r w:rsidR="00020C52" w:rsidRPr="00FD7FF4">
        <w:rPr>
          <w:rFonts w:hint="cs"/>
          <w:vertAlign w:val="superscript"/>
          <w:rtl/>
        </w:rPr>
        <w:t>)</w:t>
      </w:r>
      <w:r w:rsidR="001546E9">
        <w:rPr>
          <w:rFonts w:hint="cs"/>
          <w:rtl/>
        </w:rPr>
        <w:t>. پس انبیای خدا بیشترین و سخت</w:t>
      </w:r>
      <w:r w:rsidR="003F4499">
        <w:rPr>
          <w:rFonts w:hint="cs"/>
          <w:rtl/>
        </w:rPr>
        <w:t xml:space="preserve">‌ترین </w:t>
      </w:r>
      <w:r w:rsidR="001546E9">
        <w:rPr>
          <w:rFonts w:hint="cs"/>
          <w:rtl/>
        </w:rPr>
        <w:t>بلاها را</w:t>
      </w:r>
      <w:r>
        <w:rPr>
          <w:rFonts w:hint="cs"/>
          <w:rtl/>
        </w:rPr>
        <w:t xml:space="preserve"> می‌بینند به همین خاطر در صحیح</w:t>
      </w:r>
      <w:r w:rsidR="0008761D">
        <w:rPr>
          <w:rFonts w:hint="cs"/>
          <w:rtl/>
        </w:rPr>
        <w:t>ی</w:t>
      </w:r>
      <w:r>
        <w:rPr>
          <w:rFonts w:hint="cs"/>
          <w:rtl/>
        </w:rPr>
        <w:t>ن</w:t>
      </w:r>
      <w:r w:rsidR="001546E9">
        <w:rPr>
          <w:rFonts w:hint="cs"/>
          <w:rtl/>
        </w:rPr>
        <w:t xml:space="preserve"> نقل شده که عای</w:t>
      </w:r>
      <w:r>
        <w:rPr>
          <w:rFonts w:hint="cs"/>
          <w:rtl/>
        </w:rPr>
        <w:t xml:space="preserve">شه </w:t>
      </w:r>
      <w:r w:rsidR="00213446" w:rsidRPr="00213446">
        <w:rPr>
          <w:rFonts w:cs="CTraditional Arabic" w:hint="cs"/>
          <w:rtl/>
        </w:rPr>
        <w:t>ل</w:t>
      </w:r>
      <w:r>
        <w:rPr>
          <w:rFonts w:hint="cs"/>
          <w:rtl/>
        </w:rPr>
        <w:t xml:space="preserve"> فرمود: </w:t>
      </w:r>
      <w:r w:rsidRPr="00E11FF3">
        <w:rPr>
          <w:rStyle w:val="Char8"/>
          <w:rFonts w:hint="cs"/>
          <w:rtl/>
        </w:rPr>
        <w:t>«</w:t>
      </w:r>
      <w:r w:rsidR="008666C5">
        <w:rPr>
          <w:rFonts w:hint="cs"/>
          <w:rtl/>
        </w:rPr>
        <w:t>هنچ</w:t>
      </w:r>
      <w:r w:rsidR="008666C5">
        <w:rPr>
          <w:rFonts w:hint="eastAsia"/>
          <w:rtl/>
        </w:rPr>
        <w:t>‌</w:t>
      </w:r>
      <w:r>
        <w:rPr>
          <w:rFonts w:hint="cs"/>
          <w:rtl/>
        </w:rPr>
        <w:t>کس را ندیدم که دردش از پ</w:t>
      </w:r>
      <w:r w:rsidR="001546E9">
        <w:rPr>
          <w:rFonts w:hint="cs"/>
          <w:rtl/>
        </w:rPr>
        <w:t xml:space="preserve">یامبر </w:t>
      </w:r>
      <w:r>
        <w:rPr>
          <w:rFonts w:cs="CTraditional Arabic" w:hint="cs"/>
          <w:rtl/>
        </w:rPr>
        <w:t>ج</w:t>
      </w:r>
      <w:r>
        <w:rPr>
          <w:rFonts w:hint="cs"/>
          <w:rtl/>
        </w:rPr>
        <w:t xml:space="preserve"> شدیدتر باشد</w:t>
      </w:r>
      <w:r w:rsidRPr="00E11FF3">
        <w:rPr>
          <w:rStyle w:val="Char8"/>
          <w:rFonts w:hint="cs"/>
          <w:rtl/>
        </w:rPr>
        <w:t>»</w:t>
      </w:r>
      <w:r w:rsidR="00020C52" w:rsidRPr="00FD7FF4">
        <w:rPr>
          <w:rFonts w:hint="cs"/>
          <w:vertAlign w:val="superscript"/>
          <w:rtl/>
        </w:rPr>
        <w:t>(</w:t>
      </w:r>
      <w:r w:rsidR="00020C52" w:rsidRPr="00FD7FF4">
        <w:rPr>
          <w:rStyle w:val="FootnoteReference"/>
          <w:rtl/>
        </w:rPr>
        <w:footnoteReference w:id="489"/>
      </w:r>
      <w:r w:rsidR="00020C52" w:rsidRPr="00FD7FF4">
        <w:rPr>
          <w:rFonts w:hint="cs"/>
          <w:vertAlign w:val="superscript"/>
          <w:rtl/>
        </w:rPr>
        <w:t>)</w:t>
      </w:r>
      <w:r>
        <w:rPr>
          <w:rFonts w:hint="cs"/>
          <w:rtl/>
        </w:rPr>
        <w:t xml:space="preserve">. ابن مسعود نزد پیامبر </w:t>
      </w:r>
      <w:r>
        <w:rPr>
          <w:rFonts w:cs="CTraditional Arabic" w:hint="cs"/>
          <w:rtl/>
        </w:rPr>
        <w:t>ج</w:t>
      </w:r>
      <w:r w:rsidR="001546E9">
        <w:rPr>
          <w:rFonts w:hint="cs"/>
          <w:rtl/>
        </w:rPr>
        <w:t xml:space="preserve"> رفت و دید که به شدت بیمار است. عرض کرد: ای رسول خدا </w:t>
      </w:r>
      <w:r>
        <w:rPr>
          <w:rFonts w:hint="cs"/>
          <w:rtl/>
        </w:rPr>
        <w:t xml:space="preserve">شما به شدت کسالت دارید. فرمود: </w:t>
      </w:r>
      <w:r w:rsidRPr="00E11FF3">
        <w:rPr>
          <w:rStyle w:val="Char8"/>
          <w:rFonts w:hint="cs"/>
          <w:rtl/>
        </w:rPr>
        <w:t>«</w:t>
      </w:r>
      <w:r w:rsidR="001546E9">
        <w:rPr>
          <w:rFonts w:hint="cs"/>
          <w:rtl/>
        </w:rPr>
        <w:t>آری من به اندازه‌ی دو نفر از شما درد می‌کش</w:t>
      </w:r>
      <w:r>
        <w:rPr>
          <w:rFonts w:hint="cs"/>
          <w:rtl/>
        </w:rPr>
        <w:t xml:space="preserve">م. ابن مسعود می‌گوید به پیامبر </w:t>
      </w:r>
      <w:r>
        <w:rPr>
          <w:rFonts w:cs="CTraditional Arabic" w:hint="cs"/>
          <w:rtl/>
        </w:rPr>
        <w:t>ج</w:t>
      </w:r>
      <w:r w:rsidR="001546E9">
        <w:rPr>
          <w:rFonts w:hint="cs"/>
          <w:rtl/>
        </w:rPr>
        <w:t xml:space="preserve"> عرض کردم: این بدان خاطر است که شما دو برابر پاداش می‌</w:t>
      </w:r>
      <w:r w:rsidR="008666C5">
        <w:rPr>
          <w:rFonts w:hint="cs"/>
          <w:rtl/>
        </w:rPr>
        <w:t>گیرید. فرمود: آری همین</w:t>
      </w:r>
      <w:r w:rsidR="008666C5">
        <w:rPr>
          <w:rFonts w:hint="eastAsia"/>
          <w:rtl/>
        </w:rPr>
        <w:t>‌</w:t>
      </w:r>
      <w:r>
        <w:rPr>
          <w:rFonts w:hint="cs"/>
          <w:rtl/>
        </w:rPr>
        <w:t>گونه است</w:t>
      </w:r>
      <w:r w:rsidRPr="00E11FF3">
        <w:rPr>
          <w:rStyle w:val="Char8"/>
          <w:rFonts w:hint="cs"/>
          <w:rtl/>
        </w:rPr>
        <w:t>»</w:t>
      </w:r>
      <w:r w:rsidR="00020C52" w:rsidRPr="00FD7FF4">
        <w:rPr>
          <w:rFonts w:hint="cs"/>
          <w:vertAlign w:val="superscript"/>
          <w:rtl/>
        </w:rPr>
        <w:t>(</w:t>
      </w:r>
      <w:r w:rsidR="00020C52" w:rsidRPr="00FD7FF4">
        <w:rPr>
          <w:rStyle w:val="FootnoteReference"/>
          <w:rtl/>
        </w:rPr>
        <w:footnoteReference w:id="490"/>
      </w:r>
      <w:r w:rsidR="00020C52" w:rsidRPr="00FD7FF4">
        <w:rPr>
          <w:rFonts w:hint="cs"/>
          <w:vertAlign w:val="superscript"/>
          <w:rtl/>
        </w:rPr>
        <w:t>)</w:t>
      </w:r>
      <w:r w:rsidR="001546E9">
        <w:rPr>
          <w:rFonts w:hint="cs"/>
          <w:rtl/>
        </w:rPr>
        <w:t>.</w:t>
      </w:r>
    </w:p>
    <w:p w:rsidR="001546E9" w:rsidRDefault="008666C5" w:rsidP="00CB757B">
      <w:pPr>
        <w:pStyle w:val="a8"/>
        <w:rPr>
          <w:rtl/>
        </w:rPr>
      </w:pPr>
      <w:r>
        <w:rPr>
          <w:rFonts w:hint="cs"/>
          <w:rtl/>
        </w:rPr>
        <w:t>یکی از نمونه‌های شگفت</w:t>
      </w:r>
      <w:r>
        <w:rPr>
          <w:rFonts w:hint="eastAsia"/>
          <w:rtl/>
        </w:rPr>
        <w:t>‌</w:t>
      </w:r>
      <w:r w:rsidR="001546E9" w:rsidRPr="006C56AE">
        <w:rPr>
          <w:rFonts w:hint="cs"/>
          <w:rtl/>
        </w:rPr>
        <w:t>انگیز صبر جمیل آن است که عروه بن زبیربن عوام که یکی از تابعان بزرگوار است به مرض قند مبتلا شد و زخمی در پای</w:t>
      </w:r>
      <w:r w:rsidR="00841376">
        <w:rPr>
          <w:rFonts w:hint="cs"/>
          <w:rtl/>
        </w:rPr>
        <w:t>ش ایجاد گردید. ولیدبن عبدا</w:t>
      </w:r>
      <w:r w:rsidR="0008761D">
        <w:rPr>
          <w:rFonts w:hint="cs"/>
          <w:rtl/>
        </w:rPr>
        <w:t>ل</w:t>
      </w:r>
      <w:r w:rsidR="00841376">
        <w:rPr>
          <w:rFonts w:hint="cs"/>
          <w:rtl/>
        </w:rPr>
        <w:t>ملک پز</w:t>
      </w:r>
      <w:r w:rsidR="001546E9" w:rsidRPr="006C56AE">
        <w:rPr>
          <w:rFonts w:hint="cs"/>
          <w:rtl/>
        </w:rPr>
        <w:t>شکانی را نزد او فرستاد. آنان گفتند: اگر پایت را قطع نکنیم به سایر بدن هم سرایت می‌کند و تو را خواهد کشت. او هم تصمیم به قطع آن گرفت. پ</w:t>
      </w:r>
      <w:r w:rsidR="0008761D">
        <w:rPr>
          <w:rFonts w:hint="cs"/>
          <w:rtl/>
        </w:rPr>
        <w:t>ز</w:t>
      </w:r>
      <w:r w:rsidR="001546E9" w:rsidRPr="006C56AE">
        <w:rPr>
          <w:rFonts w:hint="cs"/>
          <w:rtl/>
        </w:rPr>
        <w:t>شکان با ارّه شروع به بریدن پایش کردند، هنگامی که به استخوان پا رسیدند سرش را بر بالش گذاشت و بیهوش شد. سپس به هوش آمد و در حال</w:t>
      </w:r>
      <w:r w:rsidR="00B17F82">
        <w:rPr>
          <w:rFonts w:hint="cs"/>
          <w:rtl/>
        </w:rPr>
        <w:t>ی</w:t>
      </w:r>
      <w:r w:rsidR="001546E9" w:rsidRPr="006C56AE">
        <w:rPr>
          <w:rFonts w:hint="cs"/>
          <w:rtl/>
        </w:rPr>
        <w:t xml:space="preserve"> که </w:t>
      </w:r>
      <w:r w:rsidR="00B17F82">
        <w:rPr>
          <w:rFonts w:hint="cs"/>
          <w:rtl/>
        </w:rPr>
        <w:t xml:space="preserve">عرق از سر و رویش می‌ریخت ندای </w:t>
      </w:r>
      <w:r w:rsidR="00B17F82" w:rsidRPr="00E11FF3">
        <w:rPr>
          <w:rStyle w:val="Char8"/>
          <w:rFonts w:hint="cs"/>
          <w:rtl/>
        </w:rPr>
        <w:t>«</w:t>
      </w:r>
      <w:r w:rsidR="001546E9" w:rsidRPr="006C56AE">
        <w:rPr>
          <w:rFonts w:hint="cs"/>
          <w:rtl/>
        </w:rPr>
        <w:t xml:space="preserve">لا </w:t>
      </w:r>
      <w:r w:rsidR="00B17F82">
        <w:rPr>
          <w:rFonts w:hint="cs"/>
          <w:rtl/>
        </w:rPr>
        <w:t>إ</w:t>
      </w:r>
      <w:r w:rsidR="001546E9" w:rsidRPr="006C56AE">
        <w:rPr>
          <w:rFonts w:hint="cs"/>
          <w:rtl/>
        </w:rPr>
        <w:t xml:space="preserve">له </w:t>
      </w:r>
      <w:r w:rsidR="00B17F82">
        <w:rPr>
          <w:rFonts w:hint="cs"/>
          <w:rtl/>
        </w:rPr>
        <w:t>إ</w:t>
      </w:r>
      <w:r w:rsidR="001546E9" w:rsidRPr="006C56AE">
        <w:rPr>
          <w:rFonts w:hint="cs"/>
          <w:rtl/>
        </w:rPr>
        <w:t>لا اللّه</w:t>
      </w:r>
      <w:r w:rsidR="001546E9" w:rsidRPr="00E11FF3">
        <w:rPr>
          <w:rStyle w:val="Char8"/>
          <w:rFonts w:hint="cs"/>
          <w:rtl/>
        </w:rPr>
        <w:t>»</w:t>
      </w:r>
      <w:r w:rsidR="001546E9" w:rsidRPr="006C56AE">
        <w:rPr>
          <w:rFonts w:hint="cs"/>
          <w:rtl/>
        </w:rPr>
        <w:t xml:space="preserve"> و </w:t>
      </w:r>
      <w:r w:rsidR="001546E9" w:rsidRPr="00E11FF3">
        <w:rPr>
          <w:rStyle w:val="Char8"/>
          <w:rFonts w:hint="cs"/>
          <w:rtl/>
        </w:rPr>
        <w:t>«</w:t>
      </w:r>
      <w:r w:rsidR="001546E9" w:rsidRPr="006C56AE">
        <w:rPr>
          <w:rFonts w:hint="cs"/>
          <w:rtl/>
        </w:rPr>
        <w:t>اللّه اکبر</w:t>
      </w:r>
      <w:r w:rsidR="001546E9" w:rsidRPr="00E11FF3">
        <w:rPr>
          <w:rStyle w:val="Char8"/>
          <w:rFonts w:hint="cs"/>
          <w:rtl/>
        </w:rPr>
        <w:t>»</w:t>
      </w:r>
      <w:r w:rsidR="001546E9" w:rsidRPr="006C56AE">
        <w:rPr>
          <w:rFonts w:hint="cs"/>
          <w:rtl/>
        </w:rPr>
        <w:t xml:space="preserve"> سر داد. آن گاه پایش را گرفت و شروع به زیر و رو کردن آن نمود و گفت: قسم به کسی که مرا به قطع تو واداشت، </w:t>
      </w:r>
      <w:r w:rsidR="001546E9" w:rsidRPr="006C56AE">
        <w:rPr>
          <w:rFonts w:hint="cs"/>
          <w:rtl/>
        </w:rPr>
        <w:lastRenderedPageBreak/>
        <w:t>همو می‌داند که من</w:t>
      </w:r>
      <w:r w:rsidR="00B52E36">
        <w:rPr>
          <w:rFonts w:hint="cs"/>
          <w:rtl/>
        </w:rPr>
        <w:t xml:space="preserve"> هیچ</w:t>
      </w:r>
      <w:r w:rsidR="00B52E36">
        <w:rPr>
          <w:rFonts w:hint="eastAsia"/>
          <w:rtl/>
        </w:rPr>
        <w:t>‌</w:t>
      </w:r>
      <w:r w:rsidR="001546E9" w:rsidRPr="006C56AE">
        <w:rPr>
          <w:rFonts w:hint="cs"/>
          <w:rtl/>
        </w:rPr>
        <w:t xml:space="preserve">گاه به وسیله‌ی </w:t>
      </w:r>
      <w:r w:rsidR="001546E9">
        <w:rPr>
          <w:rFonts w:hint="cs"/>
          <w:rtl/>
        </w:rPr>
        <w:t>تو برای انجام کاری حرام یا معصیت و نافرمان</w:t>
      </w:r>
      <w:r w:rsidR="00B52E36">
        <w:rPr>
          <w:rFonts w:hint="cs"/>
          <w:rtl/>
        </w:rPr>
        <w:t>ی</w:t>
      </w:r>
      <w:r w:rsidR="001546E9">
        <w:rPr>
          <w:rFonts w:hint="cs"/>
          <w:rtl/>
        </w:rPr>
        <w:t xml:space="preserve"> از دستورات خدا مبادرت نکردم. سپس آن پای قطع شده شسته شد و در پاچه</w:t>
      </w:r>
      <w:r w:rsidR="0034670A">
        <w:rPr>
          <w:rFonts w:hint="cs"/>
          <w:rtl/>
        </w:rPr>
        <w:t xml:space="preserve">‌ای </w:t>
      </w:r>
      <w:r w:rsidR="001546E9">
        <w:rPr>
          <w:rFonts w:hint="cs"/>
          <w:rtl/>
        </w:rPr>
        <w:t>کفن گردید و زبیر دستور داد که آن ر</w:t>
      </w:r>
      <w:r w:rsidR="00180CC6">
        <w:rPr>
          <w:rFonts w:hint="cs"/>
          <w:rtl/>
        </w:rPr>
        <w:t>ا در</w:t>
      </w:r>
      <w:r w:rsidR="00B52E36">
        <w:rPr>
          <w:rFonts w:hint="cs"/>
          <w:rtl/>
        </w:rPr>
        <w:t xml:space="preserve"> </w:t>
      </w:r>
      <w:r w:rsidR="00180CC6">
        <w:rPr>
          <w:rFonts w:hint="cs"/>
          <w:rtl/>
        </w:rPr>
        <w:t>قبرستان مسلمانان دفن نمایند</w:t>
      </w:r>
      <w:r w:rsidR="00CE1F47" w:rsidRPr="00FD7FF4">
        <w:rPr>
          <w:rFonts w:hint="cs"/>
          <w:vertAlign w:val="superscript"/>
          <w:rtl/>
        </w:rPr>
        <w:t>(</w:t>
      </w:r>
      <w:r w:rsidR="00CE1F47" w:rsidRPr="00FD7FF4">
        <w:rPr>
          <w:rStyle w:val="FootnoteReference"/>
          <w:rtl/>
        </w:rPr>
        <w:footnoteReference w:id="491"/>
      </w:r>
      <w:r w:rsidR="00CE1F47" w:rsidRPr="00FD7FF4">
        <w:rPr>
          <w:rFonts w:hint="cs"/>
          <w:vertAlign w:val="superscript"/>
          <w:rtl/>
        </w:rPr>
        <w:t>)</w:t>
      </w:r>
      <w:r w:rsidR="001546E9">
        <w:rPr>
          <w:rFonts w:hint="cs"/>
          <w:rtl/>
        </w:rPr>
        <w:t>. روح ا</w:t>
      </w:r>
      <w:r w:rsidR="009E47C7">
        <w:rPr>
          <w:rFonts w:hint="cs"/>
          <w:rtl/>
        </w:rPr>
        <w:t xml:space="preserve">ین انسان بزرگوار در چه سطحی از </w:t>
      </w:r>
      <w:r w:rsidR="001546E9">
        <w:rPr>
          <w:rFonts w:hint="cs"/>
          <w:rtl/>
        </w:rPr>
        <w:t>رابطه با پروردگار و مقامت در برابر سختی‌ها قرار</w:t>
      </w:r>
      <w:r w:rsidR="00B52E36">
        <w:rPr>
          <w:rFonts w:hint="cs"/>
          <w:rtl/>
        </w:rPr>
        <w:t xml:space="preserve"> </w:t>
      </w:r>
      <w:r w:rsidR="001546E9">
        <w:rPr>
          <w:rFonts w:hint="cs"/>
          <w:rtl/>
        </w:rPr>
        <w:t>دارد و تا چه حد با ارواح شکست خورده و محصول تمدن مادی تفاوت دارد. ارواحی که محصول این تمدن هستند به سرعت در برابر کوچک</w:t>
      </w:r>
      <w:r w:rsidR="00B52E36">
        <w:rPr>
          <w:rFonts w:hint="eastAsia"/>
          <w:rtl/>
        </w:rPr>
        <w:t>‌</w:t>
      </w:r>
      <w:r w:rsidR="001546E9">
        <w:rPr>
          <w:rFonts w:hint="cs"/>
          <w:rtl/>
        </w:rPr>
        <w:t>ترین صدمه‌ها خود را</w:t>
      </w:r>
      <w:r w:rsidR="00850650">
        <w:rPr>
          <w:rFonts w:hint="cs"/>
          <w:rtl/>
        </w:rPr>
        <w:t xml:space="preserve"> می‌</w:t>
      </w:r>
      <w:r w:rsidR="001546E9">
        <w:rPr>
          <w:rFonts w:hint="cs"/>
          <w:rtl/>
        </w:rPr>
        <w:t>بازند و در با</w:t>
      </w:r>
      <w:r w:rsidR="00CB757B">
        <w:rPr>
          <w:rFonts w:hint="cs"/>
          <w:rtl/>
        </w:rPr>
        <w:t>ت</w:t>
      </w:r>
      <w:r w:rsidR="001546E9">
        <w:rPr>
          <w:rFonts w:hint="cs"/>
          <w:rtl/>
        </w:rPr>
        <w:t>لاق مواد مخدر غرق می‌شوند تا بدین وسیله از رویارویی با مسئ</w:t>
      </w:r>
      <w:r w:rsidR="009E47C7">
        <w:rPr>
          <w:rFonts w:hint="cs"/>
          <w:rtl/>
        </w:rPr>
        <w:t>و</w:t>
      </w:r>
      <w:r w:rsidR="001546E9">
        <w:rPr>
          <w:rFonts w:hint="cs"/>
          <w:rtl/>
        </w:rPr>
        <w:t>لیت‌های زندگی فرار کنند. بسیاری از این افراد با این روح شکست خورده خود را از بالای ساختمان‌ها به پایین</w:t>
      </w:r>
      <w:r w:rsidR="00850650">
        <w:rPr>
          <w:rFonts w:hint="cs"/>
          <w:rtl/>
        </w:rPr>
        <w:t xml:space="preserve"> می‌</w:t>
      </w:r>
      <w:r w:rsidR="001546E9">
        <w:rPr>
          <w:rFonts w:hint="cs"/>
          <w:rtl/>
        </w:rPr>
        <w:t>اندازند تا از دست زندگی و مشکلات رهایی یاب</w:t>
      </w:r>
      <w:r w:rsidR="00B52E36">
        <w:rPr>
          <w:rFonts w:hint="cs"/>
          <w:rtl/>
        </w:rPr>
        <w:t>ند. برخی دیگر هم در حالتی از بد</w:t>
      </w:r>
      <w:r w:rsidR="001546E9">
        <w:rPr>
          <w:rFonts w:hint="cs"/>
          <w:rtl/>
        </w:rPr>
        <w:t>بختی و واماندگی به‌سر می‌برند که در نتیجه برخورد با یک مصیبت یا موقیعتی دشوار به آن دچار گشته</w:t>
      </w:r>
      <w:r w:rsidR="004807C6">
        <w:rPr>
          <w:rFonts w:hint="cs"/>
          <w:rtl/>
        </w:rPr>
        <w:t>‌اند.</w:t>
      </w:r>
      <w:r w:rsidR="00B52E36">
        <w:rPr>
          <w:rFonts w:hint="cs"/>
          <w:rtl/>
        </w:rPr>
        <w:t xml:space="preserve"> چنین موضع</w:t>
      </w:r>
      <w:r w:rsidR="00B52E36">
        <w:rPr>
          <w:rFonts w:hint="eastAsia"/>
          <w:rtl/>
        </w:rPr>
        <w:t>‌</w:t>
      </w:r>
      <w:r w:rsidR="00B52E36">
        <w:rPr>
          <w:rFonts w:hint="cs"/>
          <w:rtl/>
        </w:rPr>
        <w:t>گیری</w:t>
      </w:r>
      <w:r w:rsidR="009E47C7">
        <w:rPr>
          <w:rFonts w:hint="eastAsia"/>
          <w:rtl/>
        </w:rPr>
        <w:t>‌</w:t>
      </w:r>
      <w:r w:rsidR="001546E9">
        <w:rPr>
          <w:rFonts w:hint="cs"/>
          <w:rtl/>
        </w:rPr>
        <w:t>هایی کجا و</w:t>
      </w:r>
      <w:r w:rsidR="009E47C7">
        <w:rPr>
          <w:rFonts w:hint="cs"/>
          <w:rtl/>
        </w:rPr>
        <w:t xml:space="preserve"> </w:t>
      </w:r>
      <w:r w:rsidR="001546E9">
        <w:rPr>
          <w:rFonts w:hint="cs"/>
          <w:rtl/>
        </w:rPr>
        <w:t>برخورد مؤمنان کجا؟ آنان محصول تمدن مادی هستند و اینان محصول تمدن اسلامی... در تاریخ ذکر شده که عمربن عبدالعزیز که یکی از خل</w:t>
      </w:r>
      <w:r w:rsidR="008A7B51">
        <w:rPr>
          <w:rFonts w:hint="cs"/>
          <w:rtl/>
        </w:rPr>
        <w:t xml:space="preserve">فای عادل اموی بود </w:t>
      </w:r>
      <w:r w:rsidR="008A7B51" w:rsidRPr="00E11FF3">
        <w:rPr>
          <w:rStyle w:val="Char8"/>
          <w:rFonts w:hint="cs"/>
          <w:rtl/>
        </w:rPr>
        <w:t>«</w:t>
      </w:r>
      <w:r w:rsidR="001546E9">
        <w:rPr>
          <w:rFonts w:hint="cs"/>
          <w:rtl/>
        </w:rPr>
        <w:t>هنگام مرگ فرزندش عبدالملک نامه</w:t>
      </w:r>
      <w:r w:rsidR="0034670A">
        <w:rPr>
          <w:rFonts w:hint="cs"/>
          <w:rtl/>
        </w:rPr>
        <w:t xml:space="preserve">‌ای </w:t>
      </w:r>
      <w:r w:rsidR="001546E9">
        <w:rPr>
          <w:rFonts w:hint="cs"/>
          <w:rtl/>
        </w:rPr>
        <w:t>به اهالی شهرها نوشت و آنان را از نوحه سرایی بدین خاطر نهی نمود و اعلام کرد که خداوند دوست داشت فرزندش را بگیرد و من به خدا پناه</w:t>
      </w:r>
      <w:r w:rsidR="00850650">
        <w:rPr>
          <w:rFonts w:hint="cs"/>
          <w:rtl/>
        </w:rPr>
        <w:t xml:space="preserve"> می‌</w:t>
      </w:r>
      <w:r w:rsidR="001546E9">
        <w:rPr>
          <w:rFonts w:hint="cs"/>
          <w:rtl/>
        </w:rPr>
        <w:t>برم از</w:t>
      </w:r>
      <w:r w:rsidR="008A7B51">
        <w:rPr>
          <w:rFonts w:hint="cs"/>
          <w:rtl/>
        </w:rPr>
        <w:t xml:space="preserve"> این که با محبت او مخالفت نمایم</w:t>
      </w:r>
      <w:r w:rsidR="008A7B51" w:rsidRPr="00E11FF3">
        <w:rPr>
          <w:rStyle w:val="Char8"/>
          <w:rFonts w:hint="cs"/>
          <w:rtl/>
        </w:rPr>
        <w:t>»</w:t>
      </w:r>
      <w:r w:rsidR="00CE1F47" w:rsidRPr="00FD7FF4">
        <w:rPr>
          <w:rFonts w:hint="cs"/>
          <w:vertAlign w:val="superscript"/>
          <w:rtl/>
        </w:rPr>
        <w:t>(</w:t>
      </w:r>
      <w:r w:rsidR="00CE1F47" w:rsidRPr="00FD7FF4">
        <w:rPr>
          <w:rStyle w:val="FootnoteReference"/>
          <w:rtl/>
        </w:rPr>
        <w:footnoteReference w:id="492"/>
      </w:r>
      <w:r w:rsidR="00CE1F47" w:rsidRPr="00FD7FF4">
        <w:rPr>
          <w:rFonts w:hint="cs"/>
          <w:vertAlign w:val="superscript"/>
          <w:rtl/>
        </w:rPr>
        <w:t>)</w:t>
      </w:r>
      <w:r w:rsidR="001546E9">
        <w:rPr>
          <w:rFonts w:hint="cs"/>
          <w:rtl/>
        </w:rPr>
        <w:t>.</w:t>
      </w:r>
    </w:p>
    <w:p w:rsidR="001546E9" w:rsidRDefault="001546E9" w:rsidP="004505DF">
      <w:pPr>
        <w:pStyle w:val="a8"/>
        <w:rPr>
          <w:rtl/>
        </w:rPr>
      </w:pPr>
      <w:r>
        <w:rPr>
          <w:rFonts w:hint="cs"/>
          <w:rtl/>
        </w:rPr>
        <w:t>پسر مطرف بن عبداللّه فوت کرد. اقوام برای تسلیت نزد او آمدند، او نیز نزد آنان آمد</w:t>
      </w:r>
      <w:r w:rsidR="008A7B51">
        <w:rPr>
          <w:rFonts w:hint="cs"/>
          <w:rtl/>
        </w:rPr>
        <w:t xml:space="preserve"> در حالی که بسیار شاد بود. اقوا</w:t>
      </w:r>
      <w:r>
        <w:rPr>
          <w:rFonts w:hint="cs"/>
          <w:rtl/>
        </w:rPr>
        <w:t>مش بر</w:t>
      </w:r>
      <w:r w:rsidR="008A7B51">
        <w:rPr>
          <w:rFonts w:hint="cs"/>
          <w:rtl/>
        </w:rPr>
        <w:t xml:space="preserve"> او ایراد گرفتند. در پاسخ گفت: </w:t>
      </w:r>
      <w:r w:rsidR="008A7B51" w:rsidRPr="00E11FF3">
        <w:rPr>
          <w:rStyle w:val="Char8"/>
          <w:rFonts w:hint="cs"/>
          <w:rtl/>
        </w:rPr>
        <w:t>«</w:t>
      </w:r>
      <w:r>
        <w:rPr>
          <w:rFonts w:hint="cs"/>
          <w:rtl/>
        </w:rPr>
        <w:t>آیا مرا وادار می‌کنید که خود را ب</w:t>
      </w:r>
      <w:r w:rsidR="008A7B51">
        <w:rPr>
          <w:rFonts w:hint="cs"/>
          <w:rtl/>
        </w:rPr>
        <w:t>ه خ</w:t>
      </w:r>
      <w:r>
        <w:rPr>
          <w:rFonts w:hint="cs"/>
          <w:rtl/>
        </w:rPr>
        <w:t>اطر این مصیبت، بدبخت نشان دهم. به خداوند سوگند اگر همه‌ی دنیا و دارائی‌های آن به من تعلق داشته باشد و خداوند بخواهد در مقابل یک جرعه‌ی آب در بهشت همه آن را از من بگیرد بازهم آن</w:t>
      </w:r>
      <w:r w:rsidR="008A7B51">
        <w:rPr>
          <w:rFonts w:hint="cs"/>
          <w:rtl/>
        </w:rPr>
        <w:t xml:space="preserve"> جرعه آب نزد من ارزش بیشتری دارد</w:t>
      </w:r>
      <w:r w:rsidR="008A7B51" w:rsidRPr="00E11FF3">
        <w:rPr>
          <w:rStyle w:val="Char8"/>
          <w:rFonts w:hint="cs"/>
          <w:rtl/>
        </w:rPr>
        <w:t>»</w:t>
      </w:r>
      <w:r w:rsidR="004505DF" w:rsidRPr="00FD7FF4">
        <w:rPr>
          <w:rFonts w:hint="cs"/>
          <w:vertAlign w:val="superscript"/>
          <w:rtl/>
        </w:rPr>
        <w:t>(</w:t>
      </w:r>
      <w:r w:rsidR="004505DF" w:rsidRPr="00FD7FF4">
        <w:rPr>
          <w:rStyle w:val="FootnoteReference"/>
          <w:rtl/>
        </w:rPr>
        <w:footnoteReference w:id="493"/>
      </w:r>
      <w:r w:rsidR="004505DF" w:rsidRPr="00FD7FF4">
        <w:rPr>
          <w:rFonts w:hint="cs"/>
          <w:vertAlign w:val="superscript"/>
          <w:rtl/>
        </w:rPr>
        <w:t>)</w:t>
      </w:r>
      <w:r>
        <w:rPr>
          <w:rFonts w:hint="cs"/>
          <w:rtl/>
        </w:rPr>
        <w:t>.</w:t>
      </w:r>
    </w:p>
    <w:p w:rsidR="001546E9" w:rsidRDefault="001546E9" w:rsidP="001546E9">
      <w:pPr>
        <w:pStyle w:val="a8"/>
        <w:rPr>
          <w:rtl/>
        </w:rPr>
      </w:pPr>
      <w:r>
        <w:rPr>
          <w:rFonts w:hint="cs"/>
          <w:rtl/>
        </w:rPr>
        <w:t>علما معتقدند که یکی از نمونه‌های جزع و فزع آن است که فرد مصیبت زده عمل نیکی را که قبل از مصیبت انجام</w:t>
      </w:r>
      <w:r w:rsidR="00850650">
        <w:rPr>
          <w:rFonts w:hint="cs"/>
          <w:rtl/>
        </w:rPr>
        <w:t xml:space="preserve"> می‌</w:t>
      </w:r>
      <w:r>
        <w:rPr>
          <w:rFonts w:hint="cs"/>
          <w:rtl/>
        </w:rPr>
        <w:t xml:space="preserve">داده پس از آن ترک کند. سعیدبن جبیر مردی را </w:t>
      </w:r>
      <w:r>
        <w:rPr>
          <w:rFonts w:hint="cs"/>
          <w:rtl/>
        </w:rPr>
        <w:lastRenderedPageBreak/>
        <w:t>در حال طواف دید که به خاطر فرزندش سرش را با یک روسری پوشانده بود، سعید آن را از سرش برداشت. این مسئله دلالت دارد که پوش</w:t>
      </w:r>
      <w:r w:rsidR="008A7B51">
        <w:rPr>
          <w:rFonts w:hint="cs"/>
          <w:rtl/>
        </w:rPr>
        <w:t>انده</w:t>
      </w:r>
      <w:r>
        <w:rPr>
          <w:rFonts w:hint="cs"/>
          <w:rtl/>
        </w:rPr>
        <w:t xml:space="preserve"> لباسی مخصوص عزاداری برای مؤمن جایز نیست، زیرا نشان از</w:t>
      </w:r>
      <w:r w:rsidR="00850650">
        <w:rPr>
          <w:rFonts w:hint="cs"/>
          <w:rtl/>
        </w:rPr>
        <w:t xml:space="preserve"> بی‌</w:t>
      </w:r>
      <w:r>
        <w:rPr>
          <w:rFonts w:hint="cs"/>
          <w:rtl/>
        </w:rPr>
        <w:t>تابی و بی‌قراری او در برابر مصیبت دارد، علاوه بر این که نوعی تشابه به کفار نیز هست.</w:t>
      </w:r>
    </w:p>
    <w:p w:rsidR="001546E9" w:rsidRDefault="008A7B51" w:rsidP="00745C19">
      <w:pPr>
        <w:pStyle w:val="a8"/>
        <w:rPr>
          <w:rtl/>
        </w:rPr>
      </w:pPr>
      <w:r>
        <w:rPr>
          <w:rFonts w:hint="cs"/>
          <w:rtl/>
        </w:rPr>
        <w:t>خداو</w:t>
      </w:r>
      <w:r w:rsidR="001546E9">
        <w:rPr>
          <w:rFonts w:hint="cs"/>
          <w:rtl/>
        </w:rPr>
        <w:t>ند متعالی بیان فرموده</w:t>
      </w:r>
      <w:r w:rsidR="00CB757B">
        <w:rPr>
          <w:rtl/>
        </w:rPr>
        <w:softHyphen/>
      </w:r>
      <w:r w:rsidR="00CB757B">
        <w:rPr>
          <w:rFonts w:hint="cs"/>
          <w:rtl/>
        </w:rPr>
        <w:t>است</w:t>
      </w:r>
      <w:r w:rsidR="001546E9">
        <w:rPr>
          <w:rFonts w:hint="cs"/>
          <w:rtl/>
        </w:rPr>
        <w:t xml:space="preserve"> که امنیت در دنیا و </w:t>
      </w:r>
      <w:r w:rsidR="00745C19">
        <w:rPr>
          <w:rFonts w:hint="cs"/>
          <w:rtl/>
        </w:rPr>
        <w:t>آ</w:t>
      </w:r>
      <w:r w:rsidR="001546E9">
        <w:rPr>
          <w:rFonts w:hint="cs"/>
          <w:rtl/>
        </w:rPr>
        <w:t xml:space="preserve">خرت بهره‌ی مؤمنانی خواهد شد که ایمان خود را به شرک آلوده نمی‌سازند و فقط آنانند که راه هدایت و نجات را در پیش گرفته‌اند. خدای متعال فرموده است: </w:t>
      </w:r>
    </w:p>
    <w:p w:rsidR="00BF3FD7" w:rsidRPr="00BF3FD7" w:rsidRDefault="001546E9" w:rsidP="001546E9">
      <w:pPr>
        <w:pStyle w:val="af1"/>
        <w:rPr>
          <w:rStyle w:val="Char4"/>
          <w:rtl/>
        </w:rPr>
      </w:pPr>
      <w:r w:rsidRPr="00AB7196">
        <w:rPr>
          <w:rStyle w:val="Char8"/>
          <w:rtl/>
        </w:rPr>
        <w:t>﴿</w:t>
      </w:r>
      <w:r w:rsidRPr="00612F5C">
        <w:rPr>
          <w:rFonts w:hint="cs"/>
          <w:rtl/>
        </w:rPr>
        <w:t>ٱ</w:t>
      </w:r>
      <w:r w:rsidRPr="00612F5C">
        <w:rPr>
          <w:rFonts w:hint="eastAsia"/>
          <w:rtl/>
        </w:rPr>
        <w:t>لَّذِينَ</w:t>
      </w:r>
      <w:r w:rsidRPr="00612F5C">
        <w:rPr>
          <w:rtl/>
        </w:rPr>
        <w:t xml:space="preserve"> </w:t>
      </w:r>
      <w:r w:rsidRPr="00612F5C">
        <w:rPr>
          <w:rFonts w:hint="eastAsia"/>
          <w:rtl/>
        </w:rPr>
        <w:t>ءَامَنُواْ</w:t>
      </w:r>
      <w:r w:rsidRPr="00612F5C">
        <w:rPr>
          <w:rtl/>
        </w:rPr>
        <w:t xml:space="preserve"> </w:t>
      </w:r>
      <w:r w:rsidRPr="00612F5C">
        <w:rPr>
          <w:rFonts w:hint="eastAsia"/>
          <w:rtl/>
        </w:rPr>
        <w:t>وَلَم</w:t>
      </w:r>
      <w:r w:rsidRPr="00612F5C">
        <w:rPr>
          <w:rFonts w:hint="cs"/>
          <w:rtl/>
        </w:rPr>
        <w:t>ۡ</w:t>
      </w:r>
      <w:r w:rsidRPr="00612F5C">
        <w:rPr>
          <w:rtl/>
        </w:rPr>
        <w:t xml:space="preserve"> </w:t>
      </w:r>
      <w:r w:rsidRPr="00612F5C">
        <w:rPr>
          <w:rFonts w:hint="eastAsia"/>
          <w:rtl/>
        </w:rPr>
        <w:t>يَل</w:t>
      </w:r>
      <w:r w:rsidRPr="00612F5C">
        <w:rPr>
          <w:rFonts w:hint="cs"/>
          <w:rtl/>
        </w:rPr>
        <w:t>ۡ</w:t>
      </w:r>
      <w:r w:rsidRPr="00612F5C">
        <w:rPr>
          <w:rFonts w:hint="eastAsia"/>
          <w:rtl/>
        </w:rPr>
        <w:t>بِسُو</w:t>
      </w:r>
      <w:r w:rsidRPr="00612F5C">
        <w:rPr>
          <w:rFonts w:hint="cs"/>
          <w:rtl/>
        </w:rPr>
        <w:t>ٓ</w:t>
      </w:r>
      <w:r w:rsidRPr="00612F5C">
        <w:rPr>
          <w:rFonts w:hint="eastAsia"/>
          <w:rtl/>
        </w:rPr>
        <w:t>اْ</w:t>
      </w:r>
      <w:r w:rsidRPr="00612F5C">
        <w:rPr>
          <w:rtl/>
        </w:rPr>
        <w:t xml:space="preserve"> </w:t>
      </w:r>
      <w:r w:rsidRPr="00612F5C">
        <w:rPr>
          <w:rFonts w:hint="eastAsia"/>
          <w:rtl/>
        </w:rPr>
        <w:t>إِيمَ</w:t>
      </w:r>
      <w:r w:rsidRPr="00612F5C">
        <w:rPr>
          <w:rFonts w:hint="cs"/>
          <w:rtl/>
        </w:rPr>
        <w:t>ٰ</w:t>
      </w:r>
      <w:r w:rsidRPr="00612F5C">
        <w:rPr>
          <w:rFonts w:hint="eastAsia"/>
          <w:rtl/>
        </w:rPr>
        <w:t>نَهُم</w:t>
      </w:r>
      <w:r w:rsidRPr="00612F5C">
        <w:rPr>
          <w:rtl/>
        </w:rPr>
        <w:t xml:space="preserve"> </w:t>
      </w:r>
      <w:r w:rsidRPr="00612F5C">
        <w:rPr>
          <w:rFonts w:hint="eastAsia"/>
          <w:rtl/>
        </w:rPr>
        <w:t>بِظُل</w:t>
      </w:r>
      <w:r w:rsidRPr="00612F5C">
        <w:rPr>
          <w:rFonts w:hint="cs"/>
          <w:rtl/>
        </w:rPr>
        <w:t>ۡ</w:t>
      </w:r>
      <w:r w:rsidRPr="00612F5C">
        <w:rPr>
          <w:rFonts w:hint="eastAsia"/>
          <w:rtl/>
        </w:rPr>
        <w:t>مٍ</w:t>
      </w:r>
      <w:r w:rsidRPr="00612F5C">
        <w:rPr>
          <w:rtl/>
        </w:rPr>
        <w:t xml:space="preserve"> </w:t>
      </w:r>
      <w:r w:rsidRPr="00612F5C">
        <w:rPr>
          <w:rFonts w:hint="eastAsia"/>
          <w:rtl/>
        </w:rPr>
        <w:t>أُوْلَ</w:t>
      </w:r>
      <w:r w:rsidRPr="00612F5C">
        <w:rPr>
          <w:rFonts w:hint="cs"/>
          <w:rtl/>
        </w:rPr>
        <w:t>ٰٓ</w:t>
      </w:r>
      <w:r w:rsidRPr="00612F5C">
        <w:rPr>
          <w:rFonts w:hint="eastAsia"/>
          <w:rtl/>
        </w:rPr>
        <w:t>ئِكَ</w:t>
      </w:r>
      <w:r w:rsidRPr="00612F5C">
        <w:rPr>
          <w:rtl/>
        </w:rPr>
        <w:t xml:space="preserve"> </w:t>
      </w:r>
      <w:r w:rsidRPr="00612F5C">
        <w:rPr>
          <w:rFonts w:hint="eastAsia"/>
          <w:rtl/>
        </w:rPr>
        <w:t>لَهُمُ</w:t>
      </w:r>
      <w:r w:rsidRPr="00612F5C">
        <w:rPr>
          <w:rtl/>
        </w:rPr>
        <w:t xml:space="preserve"> </w:t>
      </w:r>
      <w:r w:rsidRPr="00612F5C">
        <w:rPr>
          <w:rFonts w:hint="cs"/>
          <w:rtl/>
        </w:rPr>
        <w:t>ٱ</w:t>
      </w:r>
      <w:r w:rsidRPr="00612F5C">
        <w:rPr>
          <w:rFonts w:hint="eastAsia"/>
          <w:rtl/>
        </w:rPr>
        <w:t>ل</w:t>
      </w:r>
      <w:r w:rsidRPr="00612F5C">
        <w:rPr>
          <w:rFonts w:hint="cs"/>
          <w:rtl/>
        </w:rPr>
        <w:t>ۡ</w:t>
      </w:r>
      <w:r w:rsidRPr="00612F5C">
        <w:rPr>
          <w:rFonts w:hint="eastAsia"/>
          <w:rtl/>
        </w:rPr>
        <w:t>أَم</w:t>
      </w:r>
      <w:r w:rsidRPr="00612F5C">
        <w:rPr>
          <w:rFonts w:hint="cs"/>
          <w:rtl/>
        </w:rPr>
        <w:t>ۡ</w:t>
      </w:r>
      <w:r w:rsidRPr="00612F5C">
        <w:rPr>
          <w:rFonts w:hint="eastAsia"/>
          <w:rtl/>
        </w:rPr>
        <w:t>نُ</w:t>
      </w:r>
      <w:r w:rsidRPr="00612F5C">
        <w:rPr>
          <w:rtl/>
        </w:rPr>
        <w:t xml:space="preserve"> </w:t>
      </w:r>
      <w:r w:rsidRPr="00612F5C">
        <w:rPr>
          <w:rFonts w:hint="eastAsia"/>
          <w:rtl/>
        </w:rPr>
        <w:t>وَهُم</w:t>
      </w:r>
      <w:r w:rsidRPr="00612F5C">
        <w:rPr>
          <w:rtl/>
        </w:rPr>
        <w:t xml:space="preserve"> </w:t>
      </w:r>
      <w:r w:rsidRPr="00612F5C">
        <w:rPr>
          <w:rFonts w:hint="eastAsia"/>
          <w:rtl/>
        </w:rPr>
        <w:t>مُّه</w:t>
      </w:r>
      <w:r w:rsidRPr="00612F5C">
        <w:rPr>
          <w:rFonts w:hint="cs"/>
          <w:rtl/>
        </w:rPr>
        <w:t>ۡ</w:t>
      </w:r>
      <w:r w:rsidRPr="00612F5C">
        <w:rPr>
          <w:rFonts w:hint="eastAsia"/>
          <w:rtl/>
        </w:rPr>
        <w:t>تَدُونَ</w:t>
      </w:r>
      <w:r w:rsidRPr="00612F5C">
        <w:rPr>
          <w:rtl/>
        </w:rPr>
        <w:t xml:space="preserve"> </w:t>
      </w:r>
      <w:r w:rsidRPr="00612F5C">
        <w:rPr>
          <w:rFonts w:hint="cs"/>
          <w:rtl/>
        </w:rPr>
        <w:t>٨٢</w:t>
      </w:r>
      <w:r w:rsidRPr="00AB7196">
        <w:rPr>
          <w:rStyle w:val="Char8"/>
          <w:rtl/>
        </w:rPr>
        <w:t>﴾</w:t>
      </w:r>
      <w:r>
        <w:rPr>
          <w:rFonts w:hint="cs"/>
          <w:rtl/>
        </w:rPr>
        <w:t xml:space="preserve"> </w:t>
      </w:r>
      <w:r w:rsidRPr="004C4470">
        <w:rPr>
          <w:rStyle w:val="Char6"/>
          <w:rFonts w:hint="cs"/>
          <w:rtl/>
        </w:rPr>
        <w:t>[</w:t>
      </w:r>
      <w:r>
        <w:rPr>
          <w:rStyle w:val="Char6"/>
          <w:rFonts w:hint="cs"/>
          <w:rtl/>
        </w:rPr>
        <w:t>الانعام: 82</w:t>
      </w:r>
      <w:r w:rsidRPr="004C4470">
        <w:rPr>
          <w:rStyle w:val="Char6"/>
          <w:rFonts w:hint="cs"/>
          <w:rtl/>
        </w:rPr>
        <w:t>]</w:t>
      </w:r>
      <w:r w:rsidRPr="00BF3FD7">
        <w:rPr>
          <w:rStyle w:val="Char4"/>
          <w:rFonts w:hint="cs"/>
          <w:rtl/>
        </w:rPr>
        <w:t>.</w:t>
      </w:r>
    </w:p>
    <w:p w:rsidR="00E30DC6" w:rsidRPr="00E30DC6" w:rsidRDefault="00745C19" w:rsidP="001546E9">
      <w:pPr>
        <w:pStyle w:val="ab"/>
        <w:rPr>
          <w:rStyle w:val="Char4"/>
          <w:rtl/>
        </w:rPr>
      </w:pPr>
      <w:r w:rsidRPr="00E11FF3">
        <w:rPr>
          <w:rStyle w:val="Char8"/>
          <w:rFonts w:hint="cs"/>
          <w:rtl/>
        </w:rPr>
        <w:t>«</w:t>
      </w:r>
      <w:r w:rsidR="001546E9">
        <w:rPr>
          <w:rFonts w:hint="cs"/>
          <w:rtl/>
        </w:rPr>
        <w:t>کسانی که ایمان آورده باشند و ایمان خود را با شرک نیامیخته باشند امن و امان ایشان را سزاست، و آنان ر</w:t>
      </w:r>
      <w:r>
        <w:rPr>
          <w:rFonts w:hint="cs"/>
          <w:rtl/>
        </w:rPr>
        <w:t>ا</w:t>
      </w:r>
      <w:r w:rsidR="00505C2A">
        <w:rPr>
          <w:rFonts w:hint="cs"/>
          <w:rtl/>
        </w:rPr>
        <w:t>ه</w:t>
      </w:r>
      <w:r>
        <w:rPr>
          <w:rFonts w:hint="cs"/>
          <w:rtl/>
        </w:rPr>
        <w:t xml:space="preserve"> ی</w:t>
      </w:r>
      <w:r w:rsidR="00505C2A">
        <w:rPr>
          <w:rFonts w:hint="cs"/>
          <w:rtl/>
        </w:rPr>
        <w:t>ا</w:t>
      </w:r>
      <w:r>
        <w:rPr>
          <w:rFonts w:hint="cs"/>
          <w:rtl/>
        </w:rPr>
        <w:t>فتگان (راه حق و حقیقت) هستند</w:t>
      </w:r>
      <w:r w:rsidRPr="00E11FF3">
        <w:rPr>
          <w:rStyle w:val="Char8"/>
          <w:rFonts w:hint="cs"/>
          <w:rtl/>
        </w:rPr>
        <w:t>»</w:t>
      </w:r>
      <w:r w:rsidR="00E30DC6" w:rsidRPr="00E30DC6">
        <w:rPr>
          <w:rStyle w:val="Char4"/>
          <w:rFonts w:hint="cs"/>
          <w:rtl/>
        </w:rPr>
        <w:t>.</w:t>
      </w:r>
    </w:p>
    <w:p w:rsidR="001546E9" w:rsidRDefault="001546E9" w:rsidP="00505C2A">
      <w:pPr>
        <w:pStyle w:val="a8"/>
        <w:rPr>
          <w:rtl/>
        </w:rPr>
      </w:pPr>
      <w:r>
        <w:rPr>
          <w:rFonts w:hint="cs"/>
          <w:rtl/>
        </w:rPr>
        <w:t>در خبر صحیحی از عبداللّه بن مس</w:t>
      </w:r>
      <w:r w:rsidR="00505C2A">
        <w:rPr>
          <w:rFonts w:hint="cs"/>
          <w:rtl/>
        </w:rPr>
        <w:t xml:space="preserve">عود نقل شده که گفت: نزول آیه‌ی </w:t>
      </w:r>
      <w:r w:rsidR="00505C2A" w:rsidRPr="00505C2A">
        <w:rPr>
          <w:rStyle w:val="Char8"/>
          <w:rtl/>
        </w:rPr>
        <w:t>﴿</w:t>
      </w:r>
      <w:r w:rsidR="00505C2A" w:rsidRPr="00505C2A">
        <w:rPr>
          <w:rStyle w:val="Chard"/>
          <w:rFonts w:hint="cs"/>
          <w:rtl/>
        </w:rPr>
        <w:t>ٱ</w:t>
      </w:r>
      <w:r w:rsidR="00505C2A" w:rsidRPr="00505C2A">
        <w:rPr>
          <w:rStyle w:val="Chard"/>
          <w:rFonts w:hint="eastAsia"/>
          <w:rtl/>
        </w:rPr>
        <w:t>لَّذِينَ</w:t>
      </w:r>
      <w:r w:rsidR="00505C2A" w:rsidRPr="00505C2A">
        <w:rPr>
          <w:rStyle w:val="Chard"/>
          <w:rtl/>
        </w:rPr>
        <w:t xml:space="preserve"> </w:t>
      </w:r>
      <w:r w:rsidR="00505C2A" w:rsidRPr="004656BE">
        <w:rPr>
          <w:rStyle w:val="Chard"/>
          <w:rFonts w:hint="eastAsia"/>
          <w:spacing w:val="-4"/>
          <w:rtl/>
        </w:rPr>
        <w:t>ءَامَنُواْ</w:t>
      </w:r>
      <w:r w:rsidR="00505C2A" w:rsidRPr="004656BE">
        <w:rPr>
          <w:rStyle w:val="Chard"/>
          <w:spacing w:val="-4"/>
          <w:rtl/>
        </w:rPr>
        <w:t xml:space="preserve"> </w:t>
      </w:r>
      <w:r w:rsidR="00505C2A" w:rsidRPr="004656BE">
        <w:rPr>
          <w:rStyle w:val="Chard"/>
          <w:rFonts w:hint="eastAsia"/>
          <w:spacing w:val="-4"/>
          <w:rtl/>
        </w:rPr>
        <w:t>وَلَم</w:t>
      </w:r>
      <w:r w:rsidR="00505C2A" w:rsidRPr="004656BE">
        <w:rPr>
          <w:rStyle w:val="Chard"/>
          <w:rFonts w:hint="cs"/>
          <w:spacing w:val="-4"/>
          <w:rtl/>
        </w:rPr>
        <w:t>ۡ</w:t>
      </w:r>
      <w:r w:rsidR="00505C2A" w:rsidRPr="004656BE">
        <w:rPr>
          <w:rStyle w:val="Chard"/>
          <w:spacing w:val="-4"/>
          <w:rtl/>
        </w:rPr>
        <w:t xml:space="preserve"> </w:t>
      </w:r>
      <w:r w:rsidR="00505C2A" w:rsidRPr="004656BE">
        <w:rPr>
          <w:rStyle w:val="Chard"/>
          <w:rFonts w:hint="eastAsia"/>
          <w:spacing w:val="-4"/>
          <w:rtl/>
        </w:rPr>
        <w:t>يَل</w:t>
      </w:r>
      <w:r w:rsidR="00505C2A" w:rsidRPr="004656BE">
        <w:rPr>
          <w:rStyle w:val="Chard"/>
          <w:rFonts w:hint="cs"/>
          <w:spacing w:val="-4"/>
          <w:rtl/>
        </w:rPr>
        <w:t>ۡ</w:t>
      </w:r>
      <w:r w:rsidR="00505C2A" w:rsidRPr="004656BE">
        <w:rPr>
          <w:rStyle w:val="Chard"/>
          <w:rFonts w:hint="eastAsia"/>
          <w:spacing w:val="-4"/>
          <w:rtl/>
        </w:rPr>
        <w:t>بِسُو</w:t>
      </w:r>
      <w:r w:rsidR="00505C2A" w:rsidRPr="004656BE">
        <w:rPr>
          <w:rStyle w:val="Chard"/>
          <w:rFonts w:hint="cs"/>
          <w:spacing w:val="-4"/>
          <w:rtl/>
        </w:rPr>
        <w:t>ٓ</w:t>
      </w:r>
      <w:r w:rsidR="00505C2A" w:rsidRPr="004656BE">
        <w:rPr>
          <w:rStyle w:val="Chard"/>
          <w:rFonts w:hint="eastAsia"/>
          <w:spacing w:val="-4"/>
          <w:rtl/>
        </w:rPr>
        <w:t>اْ</w:t>
      </w:r>
      <w:r w:rsidR="00505C2A" w:rsidRPr="004656BE">
        <w:rPr>
          <w:rStyle w:val="Chard"/>
          <w:spacing w:val="-4"/>
          <w:rtl/>
        </w:rPr>
        <w:t xml:space="preserve"> </w:t>
      </w:r>
      <w:r w:rsidR="00505C2A" w:rsidRPr="004656BE">
        <w:rPr>
          <w:rStyle w:val="Chard"/>
          <w:rFonts w:hint="eastAsia"/>
          <w:spacing w:val="-4"/>
          <w:rtl/>
        </w:rPr>
        <w:t>إِيمَ</w:t>
      </w:r>
      <w:r w:rsidR="00505C2A" w:rsidRPr="004656BE">
        <w:rPr>
          <w:rStyle w:val="Chard"/>
          <w:rFonts w:hint="cs"/>
          <w:spacing w:val="-4"/>
          <w:rtl/>
        </w:rPr>
        <w:t>ٰ</w:t>
      </w:r>
      <w:r w:rsidR="00505C2A" w:rsidRPr="004656BE">
        <w:rPr>
          <w:rStyle w:val="Chard"/>
          <w:rFonts w:hint="eastAsia"/>
          <w:spacing w:val="-4"/>
          <w:rtl/>
        </w:rPr>
        <w:t>نَهُم</w:t>
      </w:r>
      <w:r w:rsidR="00505C2A" w:rsidRPr="004656BE">
        <w:rPr>
          <w:rStyle w:val="Chard"/>
          <w:spacing w:val="-4"/>
          <w:rtl/>
        </w:rPr>
        <w:t xml:space="preserve"> </w:t>
      </w:r>
      <w:r w:rsidR="00505C2A" w:rsidRPr="004656BE">
        <w:rPr>
          <w:rStyle w:val="Chard"/>
          <w:rFonts w:hint="eastAsia"/>
          <w:spacing w:val="-4"/>
          <w:rtl/>
        </w:rPr>
        <w:t>بِظُل</w:t>
      </w:r>
      <w:r w:rsidR="00505C2A" w:rsidRPr="004656BE">
        <w:rPr>
          <w:rStyle w:val="Chard"/>
          <w:rFonts w:hint="cs"/>
          <w:spacing w:val="-4"/>
          <w:rtl/>
        </w:rPr>
        <w:t>ۡ</w:t>
      </w:r>
      <w:r w:rsidR="00505C2A" w:rsidRPr="004656BE">
        <w:rPr>
          <w:rStyle w:val="Chard"/>
          <w:rFonts w:hint="eastAsia"/>
          <w:spacing w:val="-4"/>
          <w:rtl/>
        </w:rPr>
        <w:t>مٍ</w:t>
      </w:r>
      <w:r w:rsidR="00505C2A" w:rsidRPr="004656BE">
        <w:rPr>
          <w:rStyle w:val="Char8"/>
          <w:spacing w:val="-4"/>
          <w:rtl/>
        </w:rPr>
        <w:t>﴾</w:t>
      </w:r>
      <w:r w:rsidRPr="004656BE">
        <w:rPr>
          <w:rFonts w:hint="cs"/>
          <w:spacing w:val="-4"/>
          <w:rtl/>
        </w:rPr>
        <w:t xml:space="preserve"> </w:t>
      </w:r>
      <w:r w:rsidR="00505C2A" w:rsidRPr="004656BE">
        <w:rPr>
          <w:rStyle w:val="Char6"/>
          <w:rFonts w:hint="cs"/>
          <w:spacing w:val="-4"/>
          <w:rtl/>
        </w:rPr>
        <w:t>[الانعام: 82]</w:t>
      </w:r>
      <w:r w:rsidR="00505C2A" w:rsidRPr="004656BE">
        <w:rPr>
          <w:rFonts w:hint="cs"/>
          <w:spacing w:val="-4"/>
          <w:rtl/>
        </w:rPr>
        <w:t>.</w:t>
      </w:r>
      <w:r w:rsidRPr="004656BE">
        <w:rPr>
          <w:rFonts w:hint="cs"/>
          <w:spacing w:val="-4"/>
          <w:rtl/>
        </w:rPr>
        <w:t xml:space="preserve"> بر مس</w:t>
      </w:r>
      <w:r w:rsidR="00505C2A" w:rsidRPr="004656BE">
        <w:rPr>
          <w:rFonts w:hint="cs"/>
          <w:spacing w:val="-4"/>
          <w:rtl/>
        </w:rPr>
        <w:t>لمانان گران</w:t>
      </w:r>
      <w:r w:rsidR="00745C19" w:rsidRPr="004656BE">
        <w:rPr>
          <w:rFonts w:hint="cs"/>
          <w:spacing w:val="-4"/>
          <w:rtl/>
        </w:rPr>
        <w:t xml:space="preserve"> آمد، پس نزد پیامبر </w:t>
      </w:r>
      <w:r w:rsidR="00745C19" w:rsidRPr="004656BE">
        <w:rPr>
          <w:rFonts w:cs="CTraditional Arabic" w:hint="cs"/>
          <w:spacing w:val="-4"/>
          <w:rtl/>
        </w:rPr>
        <w:t>ج</w:t>
      </w:r>
      <w:r>
        <w:rPr>
          <w:rFonts w:hint="cs"/>
          <w:rtl/>
        </w:rPr>
        <w:t xml:space="preserve"> آمده و گفتند: ای رسول خدا</w:t>
      </w:r>
      <w:r w:rsidR="00745C19">
        <w:rPr>
          <w:rFonts w:hint="cs"/>
          <w:rtl/>
        </w:rPr>
        <w:t xml:space="preserve"> همه‌ی ما به خود ظلم کرده‌ایم] </w:t>
      </w:r>
      <w:r w:rsidR="00505C2A">
        <w:rPr>
          <w:rFonts w:hint="cs"/>
          <w:rtl/>
        </w:rPr>
        <w:t>پس تکلیف ما چیست؟ [فرمود: آن</w:t>
      </w:r>
      <w:r w:rsidR="00505C2A">
        <w:rPr>
          <w:rFonts w:hint="eastAsia"/>
          <w:rtl/>
        </w:rPr>
        <w:t>‌</w:t>
      </w:r>
      <w:r>
        <w:rPr>
          <w:rFonts w:hint="cs"/>
          <w:rtl/>
        </w:rPr>
        <w:t>گونه نیست که شما فهمیده‌اید، منظور</w:t>
      </w:r>
      <w:r w:rsidR="00505C2A">
        <w:rPr>
          <w:rFonts w:hint="cs"/>
          <w:rtl/>
        </w:rPr>
        <w:t xml:space="preserve"> از آن ظلم، شرک است، آیا نشنیده</w:t>
      </w:r>
      <w:r w:rsidR="00505C2A">
        <w:rPr>
          <w:rFonts w:hint="eastAsia"/>
          <w:rtl/>
        </w:rPr>
        <w:t>‌</w:t>
      </w:r>
      <w:r>
        <w:rPr>
          <w:rFonts w:hint="cs"/>
          <w:rtl/>
        </w:rPr>
        <w:t>اید که لقمان به فرزندش گفت:</w:t>
      </w:r>
    </w:p>
    <w:p w:rsidR="00BF3FD7" w:rsidRPr="00BF3FD7" w:rsidRDefault="001546E9" w:rsidP="001546E9">
      <w:pPr>
        <w:pStyle w:val="af1"/>
        <w:rPr>
          <w:rStyle w:val="Char4"/>
          <w:rtl/>
        </w:rPr>
      </w:pPr>
      <w:r w:rsidRPr="004656BE">
        <w:rPr>
          <w:rStyle w:val="Char8"/>
          <w:spacing w:val="-4"/>
          <w:rtl/>
        </w:rPr>
        <w:t>﴿</w:t>
      </w:r>
      <w:r w:rsidRPr="004656BE">
        <w:rPr>
          <w:rFonts w:hint="eastAsia"/>
          <w:spacing w:val="-4"/>
          <w:rtl/>
        </w:rPr>
        <w:t>وَإِذ</w:t>
      </w:r>
      <w:r w:rsidRPr="004656BE">
        <w:rPr>
          <w:rFonts w:hint="cs"/>
          <w:spacing w:val="-4"/>
          <w:rtl/>
        </w:rPr>
        <w:t>ۡ</w:t>
      </w:r>
      <w:r w:rsidRPr="004656BE">
        <w:rPr>
          <w:spacing w:val="-4"/>
          <w:rtl/>
        </w:rPr>
        <w:t xml:space="preserve"> </w:t>
      </w:r>
      <w:r w:rsidRPr="004656BE">
        <w:rPr>
          <w:rFonts w:hint="eastAsia"/>
          <w:spacing w:val="-4"/>
          <w:rtl/>
        </w:rPr>
        <w:t>قَالَ</w:t>
      </w:r>
      <w:r w:rsidRPr="004656BE">
        <w:rPr>
          <w:spacing w:val="-4"/>
          <w:rtl/>
        </w:rPr>
        <w:t xml:space="preserve"> </w:t>
      </w:r>
      <w:r w:rsidRPr="004656BE">
        <w:rPr>
          <w:rFonts w:hint="eastAsia"/>
          <w:spacing w:val="-4"/>
          <w:rtl/>
        </w:rPr>
        <w:t>لُق</w:t>
      </w:r>
      <w:r w:rsidRPr="004656BE">
        <w:rPr>
          <w:rFonts w:hint="cs"/>
          <w:spacing w:val="-4"/>
          <w:rtl/>
        </w:rPr>
        <w:t>ۡ</w:t>
      </w:r>
      <w:r w:rsidRPr="004656BE">
        <w:rPr>
          <w:rFonts w:hint="eastAsia"/>
          <w:spacing w:val="-4"/>
          <w:rtl/>
        </w:rPr>
        <w:t>مَ</w:t>
      </w:r>
      <w:r w:rsidRPr="004656BE">
        <w:rPr>
          <w:rFonts w:hint="cs"/>
          <w:spacing w:val="-4"/>
          <w:rtl/>
        </w:rPr>
        <w:t>ٰ</w:t>
      </w:r>
      <w:r w:rsidRPr="004656BE">
        <w:rPr>
          <w:rFonts w:hint="eastAsia"/>
          <w:spacing w:val="-4"/>
          <w:rtl/>
        </w:rPr>
        <w:t>نُ</w:t>
      </w:r>
      <w:r w:rsidRPr="004656BE">
        <w:rPr>
          <w:spacing w:val="-4"/>
          <w:rtl/>
        </w:rPr>
        <w:t xml:space="preserve"> </w:t>
      </w:r>
      <w:r w:rsidRPr="004656BE">
        <w:rPr>
          <w:rFonts w:hint="eastAsia"/>
          <w:spacing w:val="-4"/>
          <w:rtl/>
        </w:rPr>
        <w:t>لِ</w:t>
      </w:r>
      <w:r w:rsidRPr="004656BE">
        <w:rPr>
          <w:rFonts w:hint="cs"/>
          <w:spacing w:val="-4"/>
          <w:rtl/>
        </w:rPr>
        <w:t>ٱ</w:t>
      </w:r>
      <w:r w:rsidRPr="004656BE">
        <w:rPr>
          <w:rFonts w:hint="eastAsia"/>
          <w:spacing w:val="-4"/>
          <w:rtl/>
        </w:rPr>
        <w:t>ب</w:t>
      </w:r>
      <w:r w:rsidRPr="004656BE">
        <w:rPr>
          <w:rFonts w:hint="cs"/>
          <w:spacing w:val="-4"/>
          <w:rtl/>
        </w:rPr>
        <w:t>ۡ</w:t>
      </w:r>
      <w:r w:rsidRPr="004656BE">
        <w:rPr>
          <w:rFonts w:hint="eastAsia"/>
          <w:spacing w:val="-4"/>
          <w:rtl/>
        </w:rPr>
        <w:t>نِهِ</w:t>
      </w:r>
      <w:r w:rsidRPr="004656BE">
        <w:rPr>
          <w:rFonts w:hint="cs"/>
          <w:spacing w:val="-4"/>
          <w:rtl/>
        </w:rPr>
        <w:t>ۦ</w:t>
      </w:r>
      <w:r w:rsidRPr="004656BE">
        <w:rPr>
          <w:spacing w:val="-4"/>
          <w:rtl/>
        </w:rPr>
        <w:t xml:space="preserve"> </w:t>
      </w:r>
      <w:r w:rsidRPr="004656BE">
        <w:rPr>
          <w:rFonts w:hint="eastAsia"/>
          <w:spacing w:val="-4"/>
          <w:rtl/>
        </w:rPr>
        <w:t>وَهُوَ</w:t>
      </w:r>
      <w:r w:rsidRPr="004656BE">
        <w:rPr>
          <w:spacing w:val="-4"/>
          <w:rtl/>
        </w:rPr>
        <w:t xml:space="preserve"> </w:t>
      </w:r>
      <w:r w:rsidRPr="004656BE">
        <w:rPr>
          <w:rFonts w:hint="eastAsia"/>
          <w:spacing w:val="-4"/>
          <w:rtl/>
        </w:rPr>
        <w:t>يَعِظُهُ</w:t>
      </w:r>
      <w:r w:rsidRPr="004656BE">
        <w:rPr>
          <w:rFonts w:hint="cs"/>
          <w:spacing w:val="-4"/>
          <w:rtl/>
        </w:rPr>
        <w:t>ۥ</w:t>
      </w:r>
      <w:r w:rsidRPr="004656BE">
        <w:rPr>
          <w:spacing w:val="-4"/>
          <w:rtl/>
        </w:rPr>
        <w:t xml:space="preserve"> </w:t>
      </w:r>
      <w:r w:rsidRPr="004656BE">
        <w:rPr>
          <w:rFonts w:hint="eastAsia"/>
          <w:spacing w:val="-4"/>
          <w:rtl/>
        </w:rPr>
        <w:t>يَ</w:t>
      </w:r>
      <w:r w:rsidRPr="004656BE">
        <w:rPr>
          <w:rFonts w:hint="cs"/>
          <w:spacing w:val="-4"/>
          <w:rtl/>
        </w:rPr>
        <w:t>ٰ</w:t>
      </w:r>
      <w:r w:rsidRPr="004656BE">
        <w:rPr>
          <w:rFonts w:hint="eastAsia"/>
          <w:spacing w:val="-4"/>
          <w:rtl/>
        </w:rPr>
        <w:t>بُنَيَّ</w:t>
      </w:r>
      <w:r w:rsidRPr="004656BE">
        <w:rPr>
          <w:spacing w:val="-4"/>
          <w:rtl/>
        </w:rPr>
        <w:t xml:space="preserve"> </w:t>
      </w:r>
      <w:r w:rsidRPr="004656BE">
        <w:rPr>
          <w:rFonts w:hint="eastAsia"/>
          <w:spacing w:val="-4"/>
          <w:rtl/>
        </w:rPr>
        <w:t>لَا</w:t>
      </w:r>
      <w:r w:rsidRPr="004656BE">
        <w:rPr>
          <w:spacing w:val="-4"/>
          <w:rtl/>
        </w:rPr>
        <w:t xml:space="preserve"> </w:t>
      </w:r>
      <w:r w:rsidRPr="004656BE">
        <w:rPr>
          <w:rFonts w:hint="eastAsia"/>
          <w:spacing w:val="-4"/>
          <w:rtl/>
        </w:rPr>
        <w:t>تُش</w:t>
      </w:r>
      <w:r w:rsidRPr="004656BE">
        <w:rPr>
          <w:rFonts w:hint="cs"/>
          <w:spacing w:val="-4"/>
          <w:rtl/>
        </w:rPr>
        <w:t>ۡ</w:t>
      </w:r>
      <w:r w:rsidRPr="004656BE">
        <w:rPr>
          <w:rFonts w:hint="eastAsia"/>
          <w:spacing w:val="-4"/>
          <w:rtl/>
        </w:rPr>
        <w:t>رِك</w:t>
      </w:r>
      <w:r w:rsidRPr="004656BE">
        <w:rPr>
          <w:rFonts w:hint="cs"/>
          <w:spacing w:val="-4"/>
          <w:rtl/>
        </w:rPr>
        <w:t>ۡ</w:t>
      </w:r>
      <w:r w:rsidRPr="004656BE">
        <w:rPr>
          <w:spacing w:val="-4"/>
          <w:rtl/>
        </w:rPr>
        <w:t xml:space="preserve"> </w:t>
      </w:r>
      <w:r w:rsidRPr="004656BE">
        <w:rPr>
          <w:rFonts w:hint="eastAsia"/>
          <w:spacing w:val="-4"/>
          <w:rtl/>
        </w:rPr>
        <w:t>بِ</w:t>
      </w:r>
      <w:r w:rsidRPr="004656BE">
        <w:rPr>
          <w:rFonts w:hint="cs"/>
          <w:spacing w:val="-4"/>
          <w:rtl/>
        </w:rPr>
        <w:t>ٱ</w:t>
      </w:r>
      <w:r w:rsidRPr="004656BE">
        <w:rPr>
          <w:rFonts w:hint="eastAsia"/>
          <w:spacing w:val="-4"/>
          <w:rtl/>
        </w:rPr>
        <w:t>للَّهِ</w:t>
      </w:r>
      <w:r w:rsidRPr="004656BE">
        <w:rPr>
          <w:rFonts w:hint="cs"/>
          <w:spacing w:val="-4"/>
          <w:rtl/>
        </w:rPr>
        <w:t>ۖ</w:t>
      </w:r>
      <w:r w:rsidRPr="004656BE">
        <w:rPr>
          <w:spacing w:val="-4"/>
          <w:rtl/>
        </w:rPr>
        <w:t xml:space="preserve"> </w:t>
      </w:r>
      <w:r w:rsidRPr="004656BE">
        <w:rPr>
          <w:rFonts w:hint="eastAsia"/>
          <w:spacing w:val="-4"/>
          <w:rtl/>
        </w:rPr>
        <w:t>إِنَّ</w:t>
      </w:r>
      <w:r w:rsidRPr="004656BE">
        <w:rPr>
          <w:spacing w:val="-4"/>
          <w:rtl/>
        </w:rPr>
        <w:t xml:space="preserve"> </w:t>
      </w:r>
      <w:r w:rsidRPr="004656BE">
        <w:rPr>
          <w:rFonts w:hint="cs"/>
          <w:spacing w:val="-4"/>
          <w:rtl/>
        </w:rPr>
        <w:t>ٱ</w:t>
      </w:r>
      <w:r w:rsidRPr="004656BE">
        <w:rPr>
          <w:rFonts w:hint="eastAsia"/>
          <w:spacing w:val="-4"/>
          <w:rtl/>
        </w:rPr>
        <w:t>لشِّر</w:t>
      </w:r>
      <w:r w:rsidRPr="004656BE">
        <w:rPr>
          <w:rFonts w:hint="cs"/>
          <w:spacing w:val="-4"/>
          <w:rtl/>
        </w:rPr>
        <w:t>ۡ</w:t>
      </w:r>
      <w:r w:rsidRPr="004656BE">
        <w:rPr>
          <w:rFonts w:hint="eastAsia"/>
          <w:spacing w:val="-4"/>
          <w:rtl/>
        </w:rPr>
        <w:t>كَ</w:t>
      </w:r>
      <w:r w:rsidRPr="004656BE">
        <w:rPr>
          <w:spacing w:val="-4"/>
          <w:rtl/>
        </w:rPr>
        <w:t xml:space="preserve"> </w:t>
      </w:r>
      <w:r w:rsidRPr="004656BE">
        <w:rPr>
          <w:rFonts w:hint="eastAsia"/>
          <w:spacing w:val="-4"/>
          <w:rtl/>
        </w:rPr>
        <w:t>لَظُل</w:t>
      </w:r>
      <w:r w:rsidRPr="004656BE">
        <w:rPr>
          <w:rFonts w:hint="cs"/>
          <w:spacing w:val="-4"/>
          <w:rtl/>
        </w:rPr>
        <w:t>ۡ</w:t>
      </w:r>
      <w:r w:rsidRPr="004656BE">
        <w:rPr>
          <w:rFonts w:hint="eastAsia"/>
          <w:spacing w:val="-4"/>
          <w:rtl/>
        </w:rPr>
        <w:t>مٌ</w:t>
      </w:r>
      <w:r w:rsidRPr="004656BE">
        <w:rPr>
          <w:spacing w:val="-4"/>
          <w:rtl/>
        </w:rPr>
        <w:t xml:space="preserve"> </w:t>
      </w:r>
      <w:r w:rsidRPr="004656BE">
        <w:rPr>
          <w:rFonts w:hint="eastAsia"/>
          <w:spacing w:val="-4"/>
          <w:rtl/>
        </w:rPr>
        <w:t>عَظِيم</w:t>
      </w:r>
      <w:r w:rsidRPr="004656BE">
        <w:rPr>
          <w:rFonts w:hint="cs"/>
          <w:spacing w:val="-4"/>
          <w:rtl/>
        </w:rPr>
        <w:t>ٞ١٣</w:t>
      </w:r>
      <w:r w:rsidRPr="004656BE">
        <w:rPr>
          <w:rStyle w:val="Char8"/>
          <w:spacing w:val="-4"/>
          <w:rtl/>
        </w:rPr>
        <w:t>﴾</w:t>
      </w:r>
      <w:r>
        <w:rPr>
          <w:rFonts w:hint="cs"/>
          <w:rtl/>
        </w:rPr>
        <w:t xml:space="preserve"> </w:t>
      </w:r>
      <w:r w:rsidRPr="00612F5C">
        <w:rPr>
          <w:rStyle w:val="Char6"/>
          <w:rFonts w:hint="cs"/>
          <w:rtl/>
        </w:rPr>
        <w:t>[</w:t>
      </w:r>
      <w:r>
        <w:rPr>
          <w:rStyle w:val="Char6"/>
          <w:rFonts w:hint="cs"/>
          <w:rtl/>
        </w:rPr>
        <w:t>لقمان: 13</w:t>
      </w:r>
      <w:r w:rsidRPr="00612F5C">
        <w:rPr>
          <w:rStyle w:val="Char6"/>
          <w:rFonts w:hint="cs"/>
          <w:rtl/>
        </w:rPr>
        <w:t>]</w:t>
      </w:r>
      <w:r w:rsidR="00D1454A" w:rsidRPr="00FD7FF4">
        <w:rPr>
          <w:rStyle w:val="Char6"/>
          <w:rFonts w:hint="cs"/>
          <w:sz w:val="28"/>
          <w:szCs w:val="28"/>
          <w:vertAlign w:val="superscript"/>
          <w:rtl/>
        </w:rPr>
        <w:t>(</w:t>
      </w:r>
      <w:r w:rsidR="00D1454A" w:rsidRPr="00FD7FF4">
        <w:rPr>
          <w:rStyle w:val="Char6"/>
          <w:sz w:val="28"/>
          <w:szCs w:val="28"/>
          <w:vertAlign w:val="superscript"/>
          <w:rtl/>
        </w:rPr>
        <w:footnoteReference w:id="494"/>
      </w:r>
      <w:r w:rsidR="00D1454A" w:rsidRPr="00FD7FF4">
        <w:rPr>
          <w:rStyle w:val="Char6"/>
          <w:rFonts w:hint="cs"/>
          <w:sz w:val="28"/>
          <w:szCs w:val="28"/>
          <w:vertAlign w:val="superscript"/>
          <w:rtl/>
        </w:rPr>
        <w:t>)</w:t>
      </w:r>
      <w:r w:rsidRPr="00BF3FD7">
        <w:rPr>
          <w:rStyle w:val="Char4"/>
          <w:rFonts w:hint="cs"/>
          <w:rtl/>
        </w:rPr>
        <w:t>.</w:t>
      </w:r>
    </w:p>
    <w:p w:rsidR="00E30DC6" w:rsidRPr="00E30DC6" w:rsidRDefault="00745C19" w:rsidP="00CB757B">
      <w:pPr>
        <w:pStyle w:val="ab"/>
        <w:rPr>
          <w:rStyle w:val="Char4"/>
          <w:rtl/>
        </w:rPr>
      </w:pPr>
      <w:r w:rsidRPr="00E11FF3">
        <w:rPr>
          <w:rStyle w:val="Char8"/>
          <w:rFonts w:hint="cs"/>
          <w:rtl/>
        </w:rPr>
        <w:t>«</w:t>
      </w:r>
      <w:r w:rsidR="001546E9" w:rsidRPr="00612F5C">
        <w:rPr>
          <w:rFonts w:hint="cs"/>
          <w:rtl/>
        </w:rPr>
        <w:t xml:space="preserve">پسر عزیزم! (چیزی و کسی را) </w:t>
      </w:r>
      <w:r w:rsidR="00CB757B">
        <w:rPr>
          <w:rFonts w:hint="cs"/>
          <w:rtl/>
        </w:rPr>
        <w:t>شریک</w:t>
      </w:r>
      <w:r>
        <w:rPr>
          <w:rFonts w:hint="cs"/>
          <w:rtl/>
        </w:rPr>
        <w:t xml:space="preserve"> مکن، واقعاً شرک ستم بزرگی است</w:t>
      </w:r>
      <w:r w:rsidRPr="00E11FF3">
        <w:rPr>
          <w:rStyle w:val="Char8"/>
          <w:rFonts w:hint="cs"/>
          <w:rtl/>
        </w:rPr>
        <w:t>»</w:t>
      </w:r>
      <w:r w:rsidR="00E30DC6" w:rsidRPr="00E30DC6">
        <w:rPr>
          <w:rStyle w:val="Char4"/>
          <w:rFonts w:hint="cs"/>
          <w:rtl/>
        </w:rPr>
        <w:t>.</w:t>
      </w:r>
    </w:p>
    <w:p w:rsidR="001546E9" w:rsidRDefault="001546E9" w:rsidP="00D1454A">
      <w:pPr>
        <w:pStyle w:val="a8"/>
        <w:rPr>
          <w:rtl/>
        </w:rPr>
      </w:pPr>
      <w:r w:rsidRPr="0061798B">
        <w:rPr>
          <w:rFonts w:hint="cs"/>
          <w:rtl/>
        </w:rPr>
        <w:t>پس روان انسان موحد لبریز از آرامش و قلب</w:t>
      </w:r>
      <w:r w:rsidR="00505C2A">
        <w:rPr>
          <w:rFonts w:hint="cs"/>
          <w:rtl/>
        </w:rPr>
        <w:t xml:space="preserve"> او مملو از یقین و ایمان است هر</w:t>
      </w:r>
      <w:r w:rsidRPr="0061798B">
        <w:rPr>
          <w:rFonts w:hint="cs"/>
          <w:rtl/>
        </w:rPr>
        <w:t xml:space="preserve">چند که شرایط زندگی برایش تیره باشد </w:t>
      </w:r>
      <w:r>
        <w:rPr>
          <w:rFonts w:hint="cs"/>
          <w:rtl/>
        </w:rPr>
        <w:t>و اتفاقات ناگوار او را بلرزاند و فتنه‌های مختلف</w:t>
      </w:r>
      <w:r w:rsidR="00745C19">
        <w:rPr>
          <w:rFonts w:hint="cs"/>
          <w:rtl/>
        </w:rPr>
        <w:t xml:space="preserve"> او را احاطه نماید... رسول خدا </w:t>
      </w:r>
      <w:r w:rsidR="00745C19">
        <w:rPr>
          <w:rFonts w:cs="CTraditional Arabic" w:hint="cs"/>
          <w:rtl/>
        </w:rPr>
        <w:t>ج</w:t>
      </w:r>
      <w:r>
        <w:rPr>
          <w:rFonts w:hint="cs"/>
          <w:rtl/>
        </w:rPr>
        <w:t xml:space="preserve"> را می‌ب</w:t>
      </w:r>
      <w:r w:rsidR="00505C2A">
        <w:rPr>
          <w:rFonts w:hint="cs"/>
          <w:rtl/>
        </w:rPr>
        <w:t>ینیم که قریش برای کشتن ایشان با</w:t>
      </w:r>
      <w:r>
        <w:rPr>
          <w:rFonts w:hint="cs"/>
          <w:rtl/>
        </w:rPr>
        <w:t>هم توطئه نمود</w:t>
      </w:r>
      <w:r w:rsidR="00745C19">
        <w:rPr>
          <w:rFonts w:hint="cs"/>
          <w:rtl/>
        </w:rPr>
        <w:t>ه</w:t>
      </w:r>
      <w:r w:rsidR="00505C2A">
        <w:rPr>
          <w:rFonts w:hint="eastAsia"/>
          <w:rtl/>
        </w:rPr>
        <w:t>‌</w:t>
      </w:r>
      <w:r w:rsidR="00745C19">
        <w:rPr>
          <w:rFonts w:hint="cs"/>
          <w:rtl/>
        </w:rPr>
        <w:t xml:space="preserve">اند، ایشان همراه ابوبکر صدیق </w:t>
      </w:r>
      <w:r w:rsidR="00745C19">
        <w:rPr>
          <w:rFonts w:cs="CTraditional Arabic" w:hint="cs"/>
          <w:rtl/>
        </w:rPr>
        <w:t>س</w:t>
      </w:r>
      <w:r>
        <w:rPr>
          <w:rFonts w:hint="cs"/>
          <w:rtl/>
        </w:rPr>
        <w:t xml:space="preserve"> به غاری در کوه ثور پناه می‌برند. مشرکان </w:t>
      </w:r>
      <w:r w:rsidR="00505C2A">
        <w:rPr>
          <w:rFonts w:hint="cs"/>
          <w:rtl/>
        </w:rPr>
        <w:t>ت</w:t>
      </w:r>
      <w:r>
        <w:rPr>
          <w:rFonts w:hint="cs"/>
          <w:rtl/>
        </w:rPr>
        <w:t>ا همان ن</w:t>
      </w:r>
      <w:r w:rsidR="00745C19">
        <w:rPr>
          <w:rFonts w:hint="cs"/>
          <w:rtl/>
        </w:rPr>
        <w:t>زدیکی آنان را تعقیب و رهگیری می</w:t>
      </w:r>
      <w:r w:rsidR="00745C19">
        <w:rPr>
          <w:rFonts w:hint="eastAsia"/>
          <w:rtl/>
        </w:rPr>
        <w:t>‌</w:t>
      </w:r>
      <w:r>
        <w:rPr>
          <w:rFonts w:hint="cs"/>
          <w:rtl/>
        </w:rPr>
        <w:t xml:space="preserve">کنند و حتی جای پاهایشان را تا دم </w:t>
      </w:r>
      <w:r w:rsidR="00745C19">
        <w:rPr>
          <w:rFonts w:hint="cs"/>
          <w:rtl/>
        </w:rPr>
        <w:t xml:space="preserve">غار </w:t>
      </w:r>
      <w:r w:rsidR="00745C19">
        <w:rPr>
          <w:rFonts w:hint="cs"/>
          <w:rtl/>
        </w:rPr>
        <w:lastRenderedPageBreak/>
        <w:t xml:space="preserve">پیدا می‌کنند. ابوبکر صدیق </w:t>
      </w:r>
      <w:r w:rsidR="00745C19">
        <w:rPr>
          <w:rFonts w:cs="CTraditional Arabic" w:hint="cs"/>
          <w:rtl/>
        </w:rPr>
        <w:t>س</w:t>
      </w:r>
      <w:r>
        <w:rPr>
          <w:rFonts w:hint="cs"/>
          <w:rtl/>
        </w:rPr>
        <w:t xml:space="preserve"> می‌گوید: اگر یکی از آنان پایین خود را</w:t>
      </w:r>
      <w:r w:rsidR="00850650">
        <w:rPr>
          <w:rFonts w:hint="cs"/>
          <w:rtl/>
        </w:rPr>
        <w:t xml:space="preserve"> می‌</w:t>
      </w:r>
      <w:r>
        <w:rPr>
          <w:rFonts w:hint="cs"/>
          <w:rtl/>
        </w:rPr>
        <w:t xml:space="preserve">نگریست ما </w:t>
      </w:r>
      <w:r w:rsidR="00745C19">
        <w:rPr>
          <w:rFonts w:hint="cs"/>
          <w:rtl/>
        </w:rPr>
        <w:t xml:space="preserve">را می‌دید. در این حال رسول خدا </w:t>
      </w:r>
      <w:r w:rsidR="00745C19">
        <w:rPr>
          <w:rFonts w:cs="CTraditional Arabic" w:hint="cs"/>
          <w:rtl/>
        </w:rPr>
        <w:t>ج</w:t>
      </w:r>
      <w:r w:rsidR="00745C19">
        <w:rPr>
          <w:rFonts w:hint="cs"/>
          <w:rtl/>
        </w:rPr>
        <w:t xml:space="preserve"> فرمود: </w:t>
      </w:r>
      <w:r w:rsidR="00745C19" w:rsidRPr="00E11FF3">
        <w:rPr>
          <w:rStyle w:val="Char8"/>
          <w:rFonts w:hint="cs"/>
          <w:rtl/>
        </w:rPr>
        <w:t>«</w:t>
      </w:r>
      <w:r>
        <w:rPr>
          <w:rFonts w:hint="cs"/>
          <w:rtl/>
        </w:rPr>
        <w:t>ای ابوبکر گمانت راجع به دو نفری که سومین آن</w:t>
      </w:r>
      <w:r w:rsidR="00745C19">
        <w:rPr>
          <w:rFonts w:hint="eastAsia"/>
          <w:rtl/>
        </w:rPr>
        <w:t>‌ها خداست چیست؟</w:t>
      </w:r>
      <w:r w:rsidR="00745C19" w:rsidRPr="00E11FF3">
        <w:rPr>
          <w:rStyle w:val="Char8"/>
          <w:rFonts w:hint="cs"/>
          <w:rtl/>
        </w:rPr>
        <w:t>»</w:t>
      </w:r>
      <w:r w:rsidR="00D1454A" w:rsidRPr="00FD7FF4">
        <w:rPr>
          <w:rFonts w:hint="cs"/>
          <w:vertAlign w:val="superscript"/>
          <w:rtl/>
        </w:rPr>
        <w:t>(</w:t>
      </w:r>
      <w:r w:rsidR="00D1454A" w:rsidRPr="00FD7FF4">
        <w:rPr>
          <w:rStyle w:val="FootnoteReference"/>
          <w:rtl/>
        </w:rPr>
        <w:footnoteReference w:id="495"/>
      </w:r>
      <w:r w:rsidR="00D1454A" w:rsidRPr="00FD7FF4">
        <w:rPr>
          <w:rFonts w:hint="cs"/>
          <w:vertAlign w:val="superscript"/>
          <w:rtl/>
        </w:rPr>
        <w:t>)</w:t>
      </w:r>
      <w:r>
        <w:rPr>
          <w:rFonts w:hint="eastAsia"/>
          <w:rtl/>
        </w:rPr>
        <w:t>.</w:t>
      </w:r>
    </w:p>
    <w:p w:rsidR="001546E9" w:rsidRDefault="001546E9" w:rsidP="00505C2A">
      <w:pPr>
        <w:pStyle w:val="a8"/>
        <w:rPr>
          <w:rtl/>
        </w:rPr>
      </w:pPr>
      <w:r>
        <w:rPr>
          <w:rFonts w:hint="cs"/>
          <w:rtl/>
        </w:rPr>
        <w:t>خواستگاه این اطمینان عظیم در روان مؤمن، ایمان به این اصل است که ن</w:t>
      </w:r>
      <w:r w:rsidR="00505C2A">
        <w:rPr>
          <w:rFonts w:hint="cs"/>
          <w:rtl/>
        </w:rPr>
        <w:t>فع و ضرر فقط به امر خداوند</w:t>
      </w:r>
      <w:r w:rsidR="00745C19">
        <w:rPr>
          <w:rFonts w:hint="cs"/>
          <w:rtl/>
        </w:rPr>
        <w:t xml:space="preserve"> وا</w:t>
      </w:r>
      <w:r w:rsidR="00505C2A">
        <w:rPr>
          <w:rFonts w:hint="cs"/>
          <w:rtl/>
        </w:rPr>
        <w:t>ق</w:t>
      </w:r>
      <w:r w:rsidR="00745C19">
        <w:rPr>
          <w:rFonts w:hint="cs"/>
          <w:rtl/>
        </w:rPr>
        <w:t>ع</w:t>
      </w:r>
      <w:r>
        <w:rPr>
          <w:rFonts w:hint="cs"/>
          <w:rtl/>
        </w:rPr>
        <w:t xml:space="preserve"> می‌شود. همین باور بود که در صدر اسلام پیروزی نظامی و فرهنگی را نصیب م</w:t>
      </w:r>
      <w:r w:rsidR="00745C19">
        <w:rPr>
          <w:rFonts w:hint="cs"/>
          <w:rtl/>
        </w:rPr>
        <w:t>س</w:t>
      </w:r>
      <w:r>
        <w:rPr>
          <w:rFonts w:hint="cs"/>
          <w:rtl/>
        </w:rPr>
        <w:t>لمین کرد. آنان در مدت اند</w:t>
      </w:r>
      <w:r w:rsidR="00745C19">
        <w:rPr>
          <w:rFonts w:hint="cs"/>
          <w:rtl/>
        </w:rPr>
        <w:t>ک</w:t>
      </w:r>
      <w:r>
        <w:rPr>
          <w:rFonts w:hint="cs"/>
          <w:rtl/>
        </w:rPr>
        <w:t>ی توانستند وحدت قبایل عرب و سایر اقوام و ملت‌های همسایه را با خود ببینند و در نهایت بنای یک تمدن</w:t>
      </w:r>
      <w:r w:rsidR="00745C19">
        <w:rPr>
          <w:rFonts w:hint="cs"/>
          <w:rtl/>
        </w:rPr>
        <w:t xml:space="preserve"> </w:t>
      </w:r>
      <w:r w:rsidR="00505C2A">
        <w:rPr>
          <w:rFonts w:hint="cs"/>
          <w:rtl/>
        </w:rPr>
        <w:t>والا را پایه</w:t>
      </w:r>
      <w:r w:rsidR="00505C2A">
        <w:rPr>
          <w:rFonts w:hint="eastAsia"/>
          <w:rtl/>
        </w:rPr>
        <w:t>‌</w:t>
      </w:r>
      <w:r>
        <w:rPr>
          <w:rFonts w:hint="cs"/>
          <w:rtl/>
        </w:rPr>
        <w:t>گذاری کنند که قرون متمادی پابرجا باشد.</w:t>
      </w:r>
    </w:p>
    <w:p w:rsidR="001546E9" w:rsidRDefault="001546E9" w:rsidP="001546E9">
      <w:pPr>
        <w:pStyle w:val="a8"/>
        <w:rPr>
          <w:rtl/>
        </w:rPr>
      </w:pPr>
      <w:r w:rsidRPr="0061798B">
        <w:rPr>
          <w:rFonts w:hint="cs"/>
          <w:rtl/>
        </w:rPr>
        <w:t>باید توجه داشت که ایمان به قضا و قدر و توکل بر خداوند به بهانه</w:t>
      </w:r>
      <w:r w:rsidR="0034670A">
        <w:rPr>
          <w:rFonts w:hint="cs"/>
          <w:rtl/>
        </w:rPr>
        <w:t xml:space="preserve">‌ای </w:t>
      </w:r>
      <w:r w:rsidRPr="0061798B">
        <w:rPr>
          <w:rFonts w:hint="cs"/>
          <w:rtl/>
        </w:rPr>
        <w:t>برای تنبلی و رکود و شکست خو</w:t>
      </w:r>
      <w:r w:rsidR="00505C2A">
        <w:rPr>
          <w:rFonts w:hint="cs"/>
          <w:rtl/>
        </w:rPr>
        <w:t>ر</w:t>
      </w:r>
      <w:r w:rsidRPr="0061798B">
        <w:rPr>
          <w:rFonts w:hint="cs"/>
          <w:rtl/>
        </w:rPr>
        <w:t>دگی تبدی</w:t>
      </w:r>
      <w:r w:rsidR="00505C2A">
        <w:rPr>
          <w:rFonts w:hint="cs"/>
          <w:rtl/>
        </w:rPr>
        <w:t>ل</w:t>
      </w:r>
      <w:r w:rsidRPr="0061798B">
        <w:rPr>
          <w:rFonts w:hint="cs"/>
          <w:rtl/>
        </w:rPr>
        <w:t xml:space="preserve"> نشود. چنین اتفاقی فقط زمانی روی</w:t>
      </w:r>
      <w:r w:rsidR="00850650">
        <w:rPr>
          <w:rFonts w:hint="cs"/>
          <w:rtl/>
        </w:rPr>
        <w:t xml:space="preserve"> می‌</w:t>
      </w:r>
      <w:r w:rsidRPr="0061798B">
        <w:rPr>
          <w:rFonts w:hint="cs"/>
          <w:rtl/>
        </w:rPr>
        <w:t xml:space="preserve">دهد که انسان </w:t>
      </w:r>
      <w:r>
        <w:rPr>
          <w:rFonts w:hint="cs"/>
          <w:rtl/>
        </w:rPr>
        <w:t>فهم نادرستی از این مفاهیم داشته باشد. در این صورت هم نباید علاج این انحرافات را در مخالف با این عقیده دانست و شکست‌های امت اسلامی را در تاریخ معاصر به باورهای اسلامی آن نسبت داد. بلکه معالجه واقعی عبارت است از تصحیح عقیده و بیان حقیقت عقاید اسلامی و بهره</w:t>
      </w:r>
      <w:r w:rsidR="003F4499">
        <w:rPr>
          <w:rFonts w:hint="cs"/>
          <w:rtl/>
        </w:rPr>
        <w:t xml:space="preserve">‌گیری </w:t>
      </w:r>
      <w:r>
        <w:rPr>
          <w:rFonts w:hint="cs"/>
          <w:rtl/>
        </w:rPr>
        <w:t>از آن برای تحریک روحیه</w:t>
      </w:r>
      <w:r>
        <w:rPr>
          <w:rFonts w:hint="eastAsia"/>
          <w:rtl/>
        </w:rPr>
        <w:t xml:space="preserve">‌ی </w:t>
      </w:r>
      <w:r>
        <w:rPr>
          <w:rFonts w:hint="cs"/>
          <w:rtl/>
        </w:rPr>
        <w:t>علم‌جویی و فداکاری و ایثار برای بازگرداندن بنای امت و دارائی</w:t>
      </w:r>
      <w:r>
        <w:rPr>
          <w:rFonts w:hint="eastAsia"/>
          <w:rtl/>
        </w:rPr>
        <w:t>‌های فرهنگی آن.</w:t>
      </w:r>
    </w:p>
    <w:p w:rsidR="001546E9" w:rsidRDefault="001546E9" w:rsidP="001546E9">
      <w:pPr>
        <w:pStyle w:val="a8"/>
        <w:rPr>
          <w:rtl/>
        </w:rPr>
      </w:pPr>
      <w:r>
        <w:rPr>
          <w:rFonts w:hint="cs"/>
          <w:rtl/>
        </w:rPr>
        <w:t>فردی که دارای اطمینان خاطر است اساس یک بنیاد اجتماعی سالم و پایه‌ی بیداری فرهنگی نیز به شمار</w:t>
      </w:r>
      <w:r w:rsidR="00850650">
        <w:rPr>
          <w:rFonts w:hint="cs"/>
          <w:rtl/>
        </w:rPr>
        <w:t xml:space="preserve"> می‌</w:t>
      </w:r>
      <w:r>
        <w:rPr>
          <w:rFonts w:hint="cs"/>
          <w:rtl/>
        </w:rPr>
        <w:t>رود، زیر</w:t>
      </w:r>
      <w:r w:rsidR="00B167E0">
        <w:rPr>
          <w:rFonts w:hint="cs"/>
          <w:rtl/>
        </w:rPr>
        <w:t>ا</w:t>
      </w:r>
      <w:r>
        <w:rPr>
          <w:rFonts w:hint="cs"/>
          <w:rtl/>
        </w:rPr>
        <w:t>، هرجا که آزادی یافت شود، انسان و انسانیت مورد احترام قرار گیرد، به ارزش‌های اخلاقی توجه شود، عدالت مطلق به اجرا درآید و انگیزه‌های عقیدتی برای آبادانی زمین و ایجاد یک جامعه‌ی ت</w:t>
      </w:r>
      <w:r w:rsidR="00B167E0">
        <w:rPr>
          <w:rFonts w:hint="cs"/>
          <w:rtl/>
        </w:rPr>
        <w:t>و</w:t>
      </w:r>
      <w:r>
        <w:rPr>
          <w:rFonts w:hint="cs"/>
          <w:rtl/>
        </w:rPr>
        <w:t>انمند که قدرت و آمادگی لازم برای حمل رسالت و ادای امانت را دارد، موجود باشد، با وجود چنین پیش‌زمینه‌های</w:t>
      </w:r>
      <w:r w:rsidR="00B167E0">
        <w:rPr>
          <w:rFonts w:hint="cs"/>
          <w:rtl/>
        </w:rPr>
        <w:t>ی</w:t>
      </w:r>
      <w:r>
        <w:rPr>
          <w:rFonts w:hint="cs"/>
          <w:rtl/>
        </w:rPr>
        <w:t xml:space="preserve">، تمدن واقعی برپا خواهد شد و چنین امتی، </w:t>
      </w:r>
      <w:r w:rsidR="001F41E5">
        <w:rPr>
          <w:rFonts w:hint="cs"/>
          <w:rtl/>
        </w:rPr>
        <w:t xml:space="preserve">قدرتمند و توانا خواهد بود و در </w:t>
      </w:r>
      <w:r>
        <w:rPr>
          <w:rFonts w:hint="cs"/>
          <w:rtl/>
        </w:rPr>
        <w:t>نتیجه‌ی عزت افراد، غالب و چیره خواهد گشت.</w:t>
      </w:r>
    </w:p>
    <w:p w:rsidR="001546E9" w:rsidRDefault="001546E9" w:rsidP="001546E9">
      <w:pPr>
        <w:pStyle w:val="a8"/>
        <w:rPr>
          <w:rtl/>
        </w:rPr>
      </w:pPr>
      <w:r>
        <w:rPr>
          <w:rFonts w:hint="cs"/>
          <w:rtl/>
        </w:rPr>
        <w:t xml:space="preserve">به همین خاطر دین اسلام به ایجاد قواعدی برای زندگی اجتماعی و اقتصادی و سیاسی اقدام نموده که در جهت خدمت به انسان و فراهم‌سازی امنیت و آرامش برای اوست و این نعمت روحی را </w:t>
      </w:r>
      <w:r w:rsidR="00B167E0">
        <w:rPr>
          <w:rFonts w:hint="cs"/>
          <w:rtl/>
        </w:rPr>
        <w:t>در کنار آن برنامه‌ی عقیدتی قرار</w:t>
      </w:r>
      <w:r>
        <w:rPr>
          <w:rFonts w:hint="cs"/>
          <w:rtl/>
        </w:rPr>
        <w:t xml:space="preserve"> می‌دهد که بیشتر در قلب فرد کاشته است؛ خدای متعال فرموده است:</w:t>
      </w:r>
    </w:p>
    <w:p w:rsidR="00BF3FD7" w:rsidRPr="00BF3FD7" w:rsidRDefault="001546E9" w:rsidP="005E3A1B">
      <w:pPr>
        <w:pStyle w:val="af1"/>
        <w:spacing w:line="223" w:lineRule="auto"/>
        <w:rPr>
          <w:rStyle w:val="Char4"/>
          <w:rtl/>
        </w:rPr>
      </w:pPr>
      <w:r w:rsidRPr="00AB7196">
        <w:rPr>
          <w:rStyle w:val="Char8"/>
          <w:rtl/>
        </w:rPr>
        <w:lastRenderedPageBreak/>
        <w:t>﴿</w:t>
      </w:r>
      <w:r w:rsidRPr="00EA07B1">
        <w:rPr>
          <w:rFonts w:hint="eastAsia"/>
          <w:rtl/>
        </w:rPr>
        <w:t>وَإِن</w:t>
      </w:r>
      <w:r w:rsidRPr="00EA07B1">
        <w:rPr>
          <w:rtl/>
        </w:rPr>
        <w:t xml:space="preserve"> </w:t>
      </w:r>
      <w:r w:rsidRPr="00EA07B1">
        <w:rPr>
          <w:rFonts w:hint="eastAsia"/>
          <w:rtl/>
        </w:rPr>
        <w:t>يَم</w:t>
      </w:r>
      <w:r w:rsidRPr="00EA07B1">
        <w:rPr>
          <w:rFonts w:hint="cs"/>
          <w:rtl/>
        </w:rPr>
        <w:t>ۡ</w:t>
      </w:r>
      <w:r w:rsidRPr="00EA07B1">
        <w:rPr>
          <w:rFonts w:hint="eastAsia"/>
          <w:rtl/>
        </w:rPr>
        <w:t>سَس</w:t>
      </w:r>
      <w:r w:rsidRPr="00EA07B1">
        <w:rPr>
          <w:rFonts w:hint="cs"/>
          <w:rtl/>
        </w:rPr>
        <w:t>ۡ</w:t>
      </w:r>
      <w:r w:rsidRPr="00EA07B1">
        <w:rPr>
          <w:rFonts w:hint="eastAsia"/>
          <w:rtl/>
        </w:rPr>
        <w:t>كَ</w:t>
      </w:r>
      <w:r w:rsidRPr="00EA07B1">
        <w:rPr>
          <w:rtl/>
        </w:rPr>
        <w:t xml:space="preserve"> </w:t>
      </w:r>
      <w:r w:rsidRPr="00EA07B1">
        <w:rPr>
          <w:rFonts w:hint="cs"/>
          <w:rtl/>
        </w:rPr>
        <w:t>ٱ</w:t>
      </w:r>
      <w:r w:rsidRPr="00EA07B1">
        <w:rPr>
          <w:rFonts w:hint="eastAsia"/>
          <w:rtl/>
        </w:rPr>
        <w:t>للَّهُ</w:t>
      </w:r>
      <w:r w:rsidRPr="00EA07B1">
        <w:rPr>
          <w:rtl/>
        </w:rPr>
        <w:t xml:space="preserve"> </w:t>
      </w:r>
      <w:r w:rsidRPr="00EA07B1">
        <w:rPr>
          <w:rFonts w:hint="eastAsia"/>
          <w:rtl/>
        </w:rPr>
        <w:t>بِضُرّ</w:t>
      </w:r>
      <w:r w:rsidRPr="00EA07B1">
        <w:rPr>
          <w:rFonts w:hint="cs"/>
          <w:rtl/>
        </w:rPr>
        <w:t>ٖ</w:t>
      </w:r>
      <w:r w:rsidRPr="00EA07B1">
        <w:rPr>
          <w:rtl/>
        </w:rPr>
        <w:t xml:space="preserve"> </w:t>
      </w:r>
      <w:r w:rsidRPr="00EA07B1">
        <w:rPr>
          <w:rFonts w:hint="eastAsia"/>
          <w:rtl/>
        </w:rPr>
        <w:t>فَلَا</w:t>
      </w:r>
      <w:r w:rsidRPr="00EA07B1">
        <w:rPr>
          <w:rtl/>
        </w:rPr>
        <w:t xml:space="preserve"> </w:t>
      </w:r>
      <w:r w:rsidRPr="00EA07B1">
        <w:rPr>
          <w:rFonts w:hint="eastAsia"/>
          <w:rtl/>
        </w:rPr>
        <w:t>كَاشِفَ</w:t>
      </w:r>
      <w:r w:rsidRPr="00EA07B1">
        <w:rPr>
          <w:rtl/>
        </w:rPr>
        <w:t xml:space="preserve"> </w:t>
      </w:r>
      <w:r w:rsidRPr="00EA07B1">
        <w:rPr>
          <w:rFonts w:hint="eastAsia"/>
          <w:rtl/>
        </w:rPr>
        <w:t>لَهُ</w:t>
      </w:r>
      <w:r w:rsidRPr="00EA07B1">
        <w:rPr>
          <w:rFonts w:hint="cs"/>
          <w:rtl/>
        </w:rPr>
        <w:t>ۥٓ</w:t>
      </w:r>
      <w:r w:rsidRPr="00EA07B1">
        <w:rPr>
          <w:rtl/>
        </w:rPr>
        <w:t xml:space="preserve"> </w:t>
      </w:r>
      <w:r w:rsidRPr="00EA07B1">
        <w:rPr>
          <w:rFonts w:hint="eastAsia"/>
          <w:rtl/>
        </w:rPr>
        <w:t>إِلَّا</w:t>
      </w:r>
      <w:r w:rsidRPr="00EA07B1">
        <w:rPr>
          <w:rtl/>
        </w:rPr>
        <w:t xml:space="preserve"> </w:t>
      </w:r>
      <w:r w:rsidRPr="00EA07B1">
        <w:rPr>
          <w:rFonts w:hint="eastAsia"/>
          <w:rtl/>
        </w:rPr>
        <w:t>هُوَ</w:t>
      </w:r>
      <w:r w:rsidRPr="00EA07B1">
        <w:rPr>
          <w:rFonts w:hint="cs"/>
          <w:rtl/>
        </w:rPr>
        <w:t>ۖ</w:t>
      </w:r>
      <w:r w:rsidRPr="00EA07B1">
        <w:rPr>
          <w:rtl/>
        </w:rPr>
        <w:t xml:space="preserve"> </w:t>
      </w:r>
      <w:r w:rsidRPr="00EA07B1">
        <w:rPr>
          <w:rFonts w:hint="eastAsia"/>
          <w:rtl/>
        </w:rPr>
        <w:t>وَإِن</w:t>
      </w:r>
      <w:r w:rsidRPr="00EA07B1">
        <w:rPr>
          <w:rtl/>
        </w:rPr>
        <w:t xml:space="preserve"> </w:t>
      </w:r>
      <w:r w:rsidRPr="00EA07B1">
        <w:rPr>
          <w:rFonts w:hint="eastAsia"/>
          <w:rtl/>
        </w:rPr>
        <w:t>يُرِد</w:t>
      </w:r>
      <w:r w:rsidRPr="00EA07B1">
        <w:rPr>
          <w:rFonts w:hint="cs"/>
          <w:rtl/>
        </w:rPr>
        <w:t>ۡ</w:t>
      </w:r>
      <w:r w:rsidRPr="00EA07B1">
        <w:rPr>
          <w:rFonts w:hint="eastAsia"/>
          <w:rtl/>
        </w:rPr>
        <w:t>كَ</w:t>
      </w:r>
      <w:r w:rsidRPr="00EA07B1">
        <w:rPr>
          <w:rtl/>
        </w:rPr>
        <w:t xml:space="preserve"> </w:t>
      </w:r>
      <w:r w:rsidRPr="00EA07B1">
        <w:rPr>
          <w:rFonts w:hint="eastAsia"/>
          <w:rtl/>
        </w:rPr>
        <w:t>بِخَي</w:t>
      </w:r>
      <w:r w:rsidRPr="00EA07B1">
        <w:rPr>
          <w:rFonts w:hint="cs"/>
          <w:rtl/>
        </w:rPr>
        <w:t>ۡ</w:t>
      </w:r>
      <w:r w:rsidRPr="00EA07B1">
        <w:rPr>
          <w:rFonts w:hint="eastAsia"/>
          <w:rtl/>
        </w:rPr>
        <w:t>ر</w:t>
      </w:r>
      <w:r w:rsidRPr="00EA07B1">
        <w:rPr>
          <w:rFonts w:hint="cs"/>
          <w:rtl/>
        </w:rPr>
        <w:t>ٖ</w:t>
      </w:r>
      <w:r w:rsidRPr="00EA07B1">
        <w:rPr>
          <w:rtl/>
        </w:rPr>
        <w:t xml:space="preserve"> </w:t>
      </w:r>
      <w:r w:rsidRPr="00EA07B1">
        <w:rPr>
          <w:rFonts w:hint="eastAsia"/>
          <w:rtl/>
        </w:rPr>
        <w:t>فَلَا</w:t>
      </w:r>
      <w:r w:rsidRPr="00EA07B1">
        <w:rPr>
          <w:rtl/>
        </w:rPr>
        <w:t xml:space="preserve"> </w:t>
      </w:r>
      <w:r w:rsidRPr="00EA07B1">
        <w:rPr>
          <w:rFonts w:hint="eastAsia"/>
          <w:rtl/>
        </w:rPr>
        <w:t>رَا</w:t>
      </w:r>
      <w:r w:rsidRPr="00EA07B1">
        <w:rPr>
          <w:rFonts w:hint="cs"/>
          <w:rtl/>
        </w:rPr>
        <w:t>ٓ</w:t>
      </w:r>
      <w:r w:rsidRPr="00EA07B1">
        <w:rPr>
          <w:rFonts w:hint="eastAsia"/>
          <w:rtl/>
        </w:rPr>
        <w:t>دَّ</w:t>
      </w:r>
      <w:r w:rsidRPr="00EA07B1">
        <w:rPr>
          <w:rtl/>
        </w:rPr>
        <w:t xml:space="preserve"> </w:t>
      </w:r>
      <w:r w:rsidRPr="00EA07B1">
        <w:rPr>
          <w:rFonts w:hint="eastAsia"/>
          <w:rtl/>
        </w:rPr>
        <w:t>لِفَض</w:t>
      </w:r>
      <w:r w:rsidRPr="00EA07B1">
        <w:rPr>
          <w:rFonts w:hint="cs"/>
          <w:rtl/>
        </w:rPr>
        <w:t>ۡ</w:t>
      </w:r>
      <w:r w:rsidRPr="00EA07B1">
        <w:rPr>
          <w:rFonts w:hint="eastAsia"/>
          <w:rtl/>
        </w:rPr>
        <w:t>لِهِ</w:t>
      </w:r>
      <w:r w:rsidRPr="00EA07B1">
        <w:rPr>
          <w:rFonts w:hint="cs"/>
          <w:rtl/>
        </w:rPr>
        <w:t>ۦۚ</w:t>
      </w:r>
      <w:r w:rsidRPr="00EA07B1">
        <w:rPr>
          <w:rtl/>
        </w:rPr>
        <w:t xml:space="preserve"> </w:t>
      </w:r>
      <w:r w:rsidRPr="00EA07B1">
        <w:rPr>
          <w:rFonts w:hint="eastAsia"/>
          <w:rtl/>
        </w:rPr>
        <w:t>يُصِيبُ</w:t>
      </w:r>
      <w:r w:rsidRPr="00EA07B1">
        <w:rPr>
          <w:rtl/>
        </w:rPr>
        <w:t xml:space="preserve"> </w:t>
      </w:r>
      <w:r w:rsidRPr="00EA07B1">
        <w:rPr>
          <w:rFonts w:hint="eastAsia"/>
          <w:rtl/>
        </w:rPr>
        <w:t>بِهِ</w:t>
      </w:r>
      <w:r w:rsidRPr="00EA07B1">
        <w:rPr>
          <w:rFonts w:hint="cs"/>
          <w:rtl/>
        </w:rPr>
        <w:t>ۦ</w:t>
      </w:r>
      <w:r w:rsidRPr="00EA07B1">
        <w:rPr>
          <w:rtl/>
        </w:rPr>
        <w:t xml:space="preserve"> </w:t>
      </w:r>
      <w:r w:rsidRPr="00EA07B1">
        <w:rPr>
          <w:rFonts w:hint="eastAsia"/>
          <w:rtl/>
        </w:rPr>
        <w:t>مَن</w:t>
      </w:r>
      <w:r w:rsidRPr="00EA07B1">
        <w:rPr>
          <w:rtl/>
        </w:rPr>
        <w:t xml:space="preserve"> </w:t>
      </w:r>
      <w:r w:rsidRPr="00EA07B1">
        <w:rPr>
          <w:rFonts w:hint="eastAsia"/>
          <w:rtl/>
        </w:rPr>
        <w:t>يَشَا</w:t>
      </w:r>
      <w:r w:rsidRPr="00EA07B1">
        <w:rPr>
          <w:rFonts w:hint="cs"/>
          <w:rtl/>
        </w:rPr>
        <w:t>ٓ</w:t>
      </w:r>
      <w:r w:rsidRPr="00EA07B1">
        <w:rPr>
          <w:rFonts w:hint="eastAsia"/>
          <w:rtl/>
        </w:rPr>
        <w:t>ءُ</w:t>
      </w:r>
      <w:r w:rsidRPr="00EA07B1">
        <w:rPr>
          <w:rtl/>
        </w:rPr>
        <w:t xml:space="preserve"> </w:t>
      </w:r>
      <w:r w:rsidRPr="00EA07B1">
        <w:rPr>
          <w:rFonts w:hint="eastAsia"/>
          <w:rtl/>
        </w:rPr>
        <w:t>مِن</w:t>
      </w:r>
      <w:r w:rsidRPr="00EA07B1">
        <w:rPr>
          <w:rFonts w:hint="cs"/>
          <w:rtl/>
        </w:rPr>
        <w:t>ۡ</w:t>
      </w:r>
      <w:r w:rsidRPr="00EA07B1">
        <w:rPr>
          <w:rtl/>
        </w:rPr>
        <w:t xml:space="preserve"> </w:t>
      </w:r>
      <w:r w:rsidRPr="00EA07B1">
        <w:rPr>
          <w:rFonts w:hint="eastAsia"/>
          <w:rtl/>
        </w:rPr>
        <w:t>عِبَادِهِ</w:t>
      </w:r>
      <w:r w:rsidRPr="00EA07B1">
        <w:rPr>
          <w:rFonts w:hint="cs"/>
          <w:rtl/>
        </w:rPr>
        <w:t>ۦۚ</w:t>
      </w:r>
      <w:r w:rsidRPr="00EA07B1">
        <w:rPr>
          <w:rtl/>
        </w:rPr>
        <w:t xml:space="preserve"> </w:t>
      </w:r>
      <w:r w:rsidRPr="00EA07B1">
        <w:rPr>
          <w:rFonts w:hint="eastAsia"/>
          <w:rtl/>
        </w:rPr>
        <w:t>وَهُوَ</w:t>
      </w:r>
      <w:r w:rsidRPr="00EA07B1">
        <w:rPr>
          <w:rtl/>
        </w:rPr>
        <w:t xml:space="preserve"> </w:t>
      </w:r>
      <w:r w:rsidRPr="00EA07B1">
        <w:rPr>
          <w:rFonts w:hint="cs"/>
          <w:rtl/>
        </w:rPr>
        <w:t>ٱ</w:t>
      </w:r>
      <w:r w:rsidRPr="00EA07B1">
        <w:rPr>
          <w:rFonts w:hint="eastAsia"/>
          <w:rtl/>
        </w:rPr>
        <w:t>ل</w:t>
      </w:r>
      <w:r w:rsidRPr="00EA07B1">
        <w:rPr>
          <w:rFonts w:hint="cs"/>
          <w:rtl/>
        </w:rPr>
        <w:t>ۡ</w:t>
      </w:r>
      <w:r w:rsidRPr="00EA07B1">
        <w:rPr>
          <w:rFonts w:hint="eastAsia"/>
          <w:rtl/>
        </w:rPr>
        <w:t>غَفُورُ</w:t>
      </w:r>
      <w:r w:rsidRPr="00EA07B1">
        <w:rPr>
          <w:rtl/>
        </w:rPr>
        <w:t xml:space="preserve"> </w:t>
      </w:r>
      <w:r w:rsidRPr="00EA07B1">
        <w:rPr>
          <w:rFonts w:hint="cs"/>
          <w:rtl/>
        </w:rPr>
        <w:t>ٱ</w:t>
      </w:r>
      <w:r w:rsidRPr="00EA07B1">
        <w:rPr>
          <w:rFonts w:hint="eastAsia"/>
          <w:rtl/>
        </w:rPr>
        <w:t>لرَّحِيمُ</w:t>
      </w:r>
      <w:r w:rsidRPr="00EA07B1">
        <w:rPr>
          <w:rtl/>
        </w:rPr>
        <w:t xml:space="preserve"> </w:t>
      </w:r>
      <w:r w:rsidRPr="00EA07B1">
        <w:rPr>
          <w:rFonts w:hint="cs"/>
          <w:rtl/>
        </w:rPr>
        <w:t>١٠٧</w:t>
      </w:r>
      <w:r w:rsidRPr="00AB7196">
        <w:rPr>
          <w:rStyle w:val="Char8"/>
          <w:rtl/>
        </w:rPr>
        <w:t>﴾</w:t>
      </w:r>
      <w:r>
        <w:rPr>
          <w:rFonts w:hint="cs"/>
          <w:rtl/>
        </w:rPr>
        <w:t xml:space="preserve"> </w:t>
      </w:r>
      <w:r w:rsidRPr="00D73D26">
        <w:rPr>
          <w:rStyle w:val="Char6"/>
          <w:rFonts w:hint="cs"/>
          <w:rtl/>
        </w:rPr>
        <w:t>[</w:t>
      </w:r>
      <w:r>
        <w:rPr>
          <w:rStyle w:val="Char6"/>
          <w:rFonts w:hint="cs"/>
          <w:rtl/>
        </w:rPr>
        <w:t>یونس: 107</w:t>
      </w:r>
      <w:r w:rsidRPr="00D73D26">
        <w:rPr>
          <w:rStyle w:val="Char6"/>
          <w:rFonts w:hint="cs"/>
          <w:rtl/>
        </w:rPr>
        <w:t>]</w:t>
      </w:r>
      <w:r w:rsidRPr="00BF3FD7">
        <w:rPr>
          <w:rStyle w:val="Char4"/>
          <w:rFonts w:hint="cs"/>
          <w:rtl/>
        </w:rPr>
        <w:t>.</w:t>
      </w:r>
    </w:p>
    <w:p w:rsidR="00E30DC6" w:rsidRPr="00E30DC6" w:rsidRDefault="00480778" w:rsidP="00480778">
      <w:pPr>
        <w:pStyle w:val="ab"/>
        <w:rPr>
          <w:rStyle w:val="Char4"/>
          <w:rtl/>
        </w:rPr>
      </w:pPr>
      <w:r w:rsidRPr="00E11FF3">
        <w:rPr>
          <w:rStyle w:val="Char8"/>
          <w:rFonts w:hint="cs"/>
          <w:rtl/>
        </w:rPr>
        <w:t>«</w:t>
      </w:r>
      <w:r w:rsidR="001546E9" w:rsidRPr="00EA07B1">
        <w:rPr>
          <w:rFonts w:hint="cs"/>
          <w:rtl/>
        </w:rPr>
        <w:t xml:space="preserve">اگر خداوند زیانی به تو </w:t>
      </w:r>
      <w:r>
        <w:rPr>
          <w:rFonts w:hint="cs"/>
          <w:rtl/>
        </w:rPr>
        <w:t>ر</w:t>
      </w:r>
      <w:r w:rsidR="001546E9" w:rsidRPr="00EA07B1">
        <w:rPr>
          <w:rFonts w:hint="cs"/>
          <w:rtl/>
        </w:rPr>
        <w:t>ساند،</w:t>
      </w:r>
      <w:r w:rsidR="001E61B2">
        <w:rPr>
          <w:rFonts w:hint="cs"/>
          <w:rtl/>
        </w:rPr>
        <w:t xml:space="preserve"> هیچ‌کس </w:t>
      </w:r>
      <w:r w:rsidR="001546E9" w:rsidRPr="00EA07B1">
        <w:rPr>
          <w:rFonts w:hint="cs"/>
          <w:rtl/>
        </w:rPr>
        <w:t>جز او نمی‌تواند آن را برطرف کند، و اگر بخواهد چیزی بر تو برساند،</w:t>
      </w:r>
      <w:r w:rsidR="001E61B2">
        <w:rPr>
          <w:rFonts w:hint="cs"/>
          <w:rtl/>
        </w:rPr>
        <w:t xml:space="preserve"> هیچ‌کس </w:t>
      </w:r>
      <w:r w:rsidR="001546E9" w:rsidRPr="00EA07B1">
        <w:rPr>
          <w:rFonts w:hint="cs"/>
          <w:rtl/>
        </w:rPr>
        <w:t>نمی‌تواند فضل و</w:t>
      </w:r>
      <w:r w:rsidR="00B167E0">
        <w:rPr>
          <w:rFonts w:hint="cs"/>
          <w:rtl/>
        </w:rPr>
        <w:t xml:space="preserve"> </w:t>
      </w:r>
      <w:r w:rsidR="001546E9" w:rsidRPr="00EA07B1">
        <w:rPr>
          <w:rFonts w:hint="cs"/>
          <w:rtl/>
        </w:rPr>
        <w:t>لطف او را از تو بگرداند</w:t>
      </w:r>
      <w:r w:rsidR="00B167E0">
        <w:rPr>
          <w:rFonts w:hint="cs"/>
          <w:rtl/>
        </w:rPr>
        <w:t>.</w:t>
      </w:r>
      <w:r w:rsidR="001546E9" w:rsidRPr="00EA07B1">
        <w:rPr>
          <w:rFonts w:hint="cs"/>
          <w:rtl/>
        </w:rPr>
        <w:t xml:space="preserve"> خداوند فضل و لطف خود را شامل هرکس از بندگانش که بخواهد می‌کند و </w:t>
      </w:r>
      <w:r>
        <w:rPr>
          <w:rFonts w:hint="cs"/>
          <w:rtl/>
        </w:rPr>
        <w:t>او دارای مغفرت و</w:t>
      </w:r>
      <w:r w:rsidR="001F06A3">
        <w:rPr>
          <w:rFonts w:hint="cs"/>
          <w:rtl/>
        </w:rPr>
        <w:t xml:space="preserve"> </w:t>
      </w:r>
      <w:r>
        <w:rPr>
          <w:rFonts w:hint="cs"/>
          <w:rtl/>
        </w:rPr>
        <w:t>مهر فراوان است</w:t>
      </w:r>
      <w:r w:rsidRPr="00E11FF3">
        <w:rPr>
          <w:rStyle w:val="Char8"/>
          <w:rFonts w:hint="cs"/>
          <w:rtl/>
        </w:rPr>
        <w:t>»</w:t>
      </w:r>
      <w:r w:rsidR="00E30DC6" w:rsidRPr="00E30DC6">
        <w:rPr>
          <w:rStyle w:val="Char4"/>
          <w:rFonts w:hint="cs"/>
          <w:rtl/>
        </w:rPr>
        <w:t>.</w:t>
      </w:r>
    </w:p>
    <w:p w:rsidR="001546E9" w:rsidRDefault="001546E9" w:rsidP="001F41E5">
      <w:pPr>
        <w:pStyle w:val="a8"/>
        <w:rPr>
          <w:rtl/>
        </w:rPr>
      </w:pPr>
      <w:r>
        <w:rPr>
          <w:rFonts w:hint="cs"/>
          <w:rtl/>
        </w:rPr>
        <w:t>اسلام حتی در زمینه‌ی اجتماعی به حفاظت از حقوق فردی انسان‌ها</w:t>
      </w:r>
      <w:r w:rsidR="00850650">
        <w:rPr>
          <w:rFonts w:hint="cs"/>
          <w:rtl/>
        </w:rPr>
        <w:t xml:space="preserve"> می‌</w:t>
      </w:r>
      <w:r>
        <w:rPr>
          <w:rFonts w:hint="cs"/>
          <w:rtl/>
        </w:rPr>
        <w:t>پردازد</w:t>
      </w:r>
      <w:r w:rsidR="00B167E0">
        <w:rPr>
          <w:rFonts w:hint="cs"/>
          <w:rtl/>
        </w:rPr>
        <w:t xml:space="preserve"> و از</w:t>
      </w:r>
      <w:r>
        <w:rPr>
          <w:rFonts w:hint="cs"/>
          <w:rtl/>
        </w:rPr>
        <w:t xml:space="preserve"> طغیان جماعت بر او</w:t>
      </w:r>
      <w:r w:rsidR="001F41E5">
        <w:rPr>
          <w:rFonts w:hint="cs"/>
          <w:rtl/>
        </w:rPr>
        <w:t xml:space="preserve"> و</w:t>
      </w:r>
      <w:r>
        <w:rPr>
          <w:rFonts w:hint="cs"/>
          <w:rtl/>
        </w:rPr>
        <w:t xml:space="preserve"> ذوب شدن شخصیت او در </w:t>
      </w:r>
      <w:r w:rsidR="001F06A3">
        <w:rPr>
          <w:rFonts w:hint="cs"/>
          <w:rtl/>
        </w:rPr>
        <w:t>آ</w:t>
      </w:r>
      <w:r>
        <w:rPr>
          <w:rFonts w:hint="cs"/>
          <w:rtl/>
        </w:rPr>
        <w:t>ن ممانعت می‌کند و به همین صورت فرد را از تسلط بر جامعه یا غلبه‌ی مصالح او بر جامعه جلوگیری می‌نماید و بدین ترتیب امنیت اجتماعی را به ارمغان می‌آورد.</w:t>
      </w:r>
    </w:p>
    <w:p w:rsidR="001546E9" w:rsidRDefault="001546E9" w:rsidP="001546E9">
      <w:pPr>
        <w:pStyle w:val="a8"/>
        <w:rPr>
          <w:rtl/>
        </w:rPr>
      </w:pPr>
      <w:r>
        <w:rPr>
          <w:rFonts w:hint="cs"/>
          <w:rtl/>
        </w:rPr>
        <w:t>در زمینه</w:t>
      </w:r>
      <w:r w:rsidR="00B167E0">
        <w:rPr>
          <w:rFonts w:hint="eastAsia"/>
          <w:rtl/>
        </w:rPr>
        <w:t>‌ی</w:t>
      </w:r>
      <w:r>
        <w:rPr>
          <w:rFonts w:hint="cs"/>
          <w:rtl/>
        </w:rPr>
        <w:t xml:space="preserve"> اقتصادی نیز اسلام میان مصالح فر</w:t>
      </w:r>
      <w:r w:rsidR="00B167E0">
        <w:rPr>
          <w:rFonts w:hint="cs"/>
          <w:rtl/>
        </w:rPr>
        <w:t>دی و اجتماعی توازن برقرار نموده و هم برای اف</w:t>
      </w:r>
      <w:r>
        <w:rPr>
          <w:rFonts w:hint="cs"/>
          <w:rtl/>
        </w:rPr>
        <w:t>ر</w:t>
      </w:r>
      <w:r w:rsidR="00B167E0">
        <w:rPr>
          <w:rFonts w:hint="cs"/>
          <w:rtl/>
        </w:rPr>
        <w:t>ا</w:t>
      </w:r>
      <w:r>
        <w:rPr>
          <w:rFonts w:hint="cs"/>
          <w:rtl/>
        </w:rPr>
        <w:t xml:space="preserve">د و هم برای جامعه حق تملک قائل است. از </w:t>
      </w:r>
      <w:r w:rsidR="00B167E0">
        <w:rPr>
          <w:rFonts w:hint="cs"/>
          <w:rtl/>
        </w:rPr>
        <w:t>ط</w:t>
      </w:r>
      <w:r>
        <w:rPr>
          <w:rFonts w:hint="cs"/>
          <w:rtl/>
        </w:rPr>
        <w:t>رفی دیگر آزادی فعالیت اقتصادی و دخالت دولت در رشد اقتصادی را با یکدیگر هماهنگ کرده و از</w:t>
      </w:r>
      <w:r w:rsidR="00A2591E">
        <w:rPr>
          <w:rFonts w:hint="cs"/>
          <w:rtl/>
        </w:rPr>
        <w:t xml:space="preserve"> این</w:t>
      </w:r>
      <w:r>
        <w:rPr>
          <w:rFonts w:hint="cs"/>
          <w:rtl/>
        </w:rPr>
        <w:t xml:space="preserve"> طریق اقتصاد را در </w:t>
      </w:r>
      <w:r w:rsidR="00B167E0">
        <w:rPr>
          <w:rFonts w:hint="cs"/>
          <w:rtl/>
        </w:rPr>
        <w:t>خدمت انسان درآورده</w:t>
      </w:r>
      <w:r w:rsidR="001F41E5">
        <w:rPr>
          <w:rtl/>
        </w:rPr>
        <w:softHyphen/>
      </w:r>
      <w:r w:rsidR="001F41E5">
        <w:rPr>
          <w:rFonts w:hint="cs"/>
          <w:rtl/>
        </w:rPr>
        <w:t>است</w:t>
      </w:r>
      <w:r w:rsidR="00B167E0">
        <w:rPr>
          <w:rFonts w:hint="cs"/>
          <w:rtl/>
        </w:rPr>
        <w:t xml:space="preserve"> و آن را به سمت ایجاد جامعه‌ای شایسته و توانا، نه جامعه‌ای نیمه‌جان و </w:t>
      </w:r>
      <w:r>
        <w:rPr>
          <w:rFonts w:hint="cs"/>
          <w:rtl/>
        </w:rPr>
        <w:t>محتاج سوق</w:t>
      </w:r>
      <w:r w:rsidR="00850650">
        <w:rPr>
          <w:rFonts w:hint="cs"/>
          <w:rtl/>
        </w:rPr>
        <w:t xml:space="preserve"> می‌</w:t>
      </w:r>
      <w:r>
        <w:rPr>
          <w:rFonts w:hint="cs"/>
          <w:rtl/>
        </w:rPr>
        <w:t xml:space="preserve">دهد و بدین </w:t>
      </w:r>
      <w:r w:rsidR="00A2591E">
        <w:rPr>
          <w:rFonts w:hint="cs"/>
          <w:rtl/>
        </w:rPr>
        <w:t>ت</w:t>
      </w:r>
      <w:r>
        <w:rPr>
          <w:rFonts w:hint="cs"/>
          <w:rtl/>
        </w:rPr>
        <w:t>رتیب امنیت اقتص</w:t>
      </w:r>
      <w:r w:rsidR="00C05C64">
        <w:rPr>
          <w:rFonts w:hint="cs"/>
          <w:rtl/>
        </w:rPr>
        <w:t>ادی را نیز به انسان هدیه</w:t>
      </w:r>
      <w:r w:rsidR="00850650">
        <w:rPr>
          <w:rFonts w:hint="cs"/>
          <w:rtl/>
        </w:rPr>
        <w:t xml:space="preserve"> می‌</w:t>
      </w:r>
      <w:r w:rsidR="00C05C64">
        <w:rPr>
          <w:rFonts w:hint="cs"/>
          <w:rtl/>
        </w:rPr>
        <w:t>کند.</w:t>
      </w:r>
    </w:p>
    <w:p w:rsidR="001546E9" w:rsidRDefault="001546E9" w:rsidP="00C05C64">
      <w:pPr>
        <w:pStyle w:val="a8"/>
        <w:rPr>
          <w:rtl/>
        </w:rPr>
      </w:pPr>
      <w:r>
        <w:rPr>
          <w:rFonts w:hint="cs"/>
          <w:rtl/>
        </w:rPr>
        <w:t>اما در زمینه‌ی سیاسی نیز اسلام برای افراد آزادی‌های عمومی را تأمین کرده و از آن حمایت می‌نماید. اسلام در این زمینه از ترور و استبداد نهی می‌کند و روابط میان دولت</w:t>
      </w:r>
      <w:r w:rsidR="00A2591E">
        <w:rPr>
          <w:rFonts w:hint="eastAsia"/>
          <w:rtl/>
        </w:rPr>
        <w:t>‌ها را بر</w:t>
      </w:r>
      <w:r>
        <w:rPr>
          <w:rFonts w:hint="eastAsia"/>
          <w:rtl/>
        </w:rPr>
        <w:t>اساس عدال</w:t>
      </w:r>
      <w:r w:rsidR="00A2591E">
        <w:rPr>
          <w:rFonts w:hint="eastAsia"/>
          <w:rtl/>
        </w:rPr>
        <w:t>ت، نه دشمنی، برپا می‌دارد و این</w:t>
      </w:r>
      <w:r w:rsidR="00A2591E">
        <w:rPr>
          <w:rFonts w:hint="cs"/>
          <w:rtl/>
        </w:rPr>
        <w:t>‌</w:t>
      </w:r>
      <w:r>
        <w:rPr>
          <w:rFonts w:hint="eastAsia"/>
          <w:rtl/>
        </w:rPr>
        <w:t>گونه است که امنیت سیاسی را هم ای</w:t>
      </w:r>
      <w:r w:rsidR="00C05C64">
        <w:rPr>
          <w:rFonts w:hint="cs"/>
          <w:rtl/>
        </w:rPr>
        <w:t>ج</w:t>
      </w:r>
      <w:r>
        <w:rPr>
          <w:rFonts w:hint="eastAsia"/>
          <w:rtl/>
        </w:rPr>
        <w:t xml:space="preserve">اد می‌کند. </w:t>
      </w:r>
    </w:p>
    <w:p w:rsidR="001546E9" w:rsidRDefault="00A2591E" w:rsidP="001546E9">
      <w:pPr>
        <w:pStyle w:val="a8"/>
        <w:rPr>
          <w:rtl/>
        </w:rPr>
      </w:pPr>
      <w:r>
        <w:rPr>
          <w:rFonts w:hint="cs"/>
          <w:rtl/>
        </w:rPr>
        <w:t xml:space="preserve">ذکر این نکته بسیار ضروری است که رسیدن به امنیت کامل اجتماعی فقط زمانی </w:t>
      </w:r>
      <w:r w:rsidR="001546E9">
        <w:rPr>
          <w:rFonts w:hint="cs"/>
          <w:rtl/>
        </w:rPr>
        <w:t>محقق خواهد شد که امنیت ابتدا در درون فرد ایجاد گردد. هرگاه آرامش و اطمینان در</w:t>
      </w:r>
      <w:r>
        <w:rPr>
          <w:rFonts w:hint="cs"/>
          <w:rtl/>
        </w:rPr>
        <w:t xml:space="preserve"> روان افراد جایگزین شود، اضطر</w:t>
      </w:r>
      <w:r w:rsidR="001F06A3">
        <w:rPr>
          <w:rFonts w:hint="cs"/>
          <w:rtl/>
        </w:rPr>
        <w:t>ا</w:t>
      </w:r>
      <w:r>
        <w:rPr>
          <w:rFonts w:hint="cs"/>
          <w:rtl/>
        </w:rPr>
        <w:t>ب و نگرانی از میان می‌رود و مهربانی و نیک رفتاری در</w:t>
      </w:r>
      <w:r w:rsidR="001546E9">
        <w:rPr>
          <w:rFonts w:hint="cs"/>
          <w:rtl/>
        </w:rPr>
        <w:t xml:space="preserve"> روابط آنان نقش</w:t>
      </w:r>
      <w:r w:rsidR="00850650">
        <w:rPr>
          <w:rFonts w:hint="cs"/>
          <w:rtl/>
        </w:rPr>
        <w:t xml:space="preserve"> می‌</w:t>
      </w:r>
      <w:r w:rsidR="001546E9">
        <w:rPr>
          <w:rFonts w:hint="cs"/>
          <w:rtl/>
        </w:rPr>
        <w:t>ب</w:t>
      </w:r>
      <w:r>
        <w:rPr>
          <w:rFonts w:hint="cs"/>
          <w:rtl/>
        </w:rPr>
        <w:t>ن</w:t>
      </w:r>
      <w:r w:rsidR="001546E9">
        <w:rPr>
          <w:rFonts w:hint="cs"/>
          <w:rtl/>
        </w:rPr>
        <w:t>دد. آرامش درونی و روانی هم فقط در نتیج</w:t>
      </w:r>
      <w:r w:rsidR="00C05C64">
        <w:rPr>
          <w:rFonts w:hint="cs"/>
          <w:rtl/>
        </w:rPr>
        <w:t>ه‌</w:t>
      </w:r>
      <w:r w:rsidR="001546E9">
        <w:rPr>
          <w:rFonts w:hint="cs"/>
          <w:rtl/>
        </w:rPr>
        <w:t>ی ایمان به خدا و استحکام رابطه با او از طریق انجام عبادات ایجاد می‌شود.</w:t>
      </w:r>
    </w:p>
    <w:p w:rsidR="001546E9" w:rsidRDefault="001546E9" w:rsidP="005E3A1B">
      <w:pPr>
        <w:pStyle w:val="a8"/>
        <w:widowControl w:val="0"/>
        <w:rPr>
          <w:rtl/>
        </w:rPr>
      </w:pPr>
      <w:r>
        <w:rPr>
          <w:rFonts w:hint="cs"/>
          <w:rtl/>
        </w:rPr>
        <w:t xml:space="preserve">خدای متعال فرموده است: </w:t>
      </w:r>
    </w:p>
    <w:p w:rsidR="00BF3FD7" w:rsidRPr="00BF3FD7" w:rsidRDefault="001546E9" w:rsidP="005E3A1B">
      <w:pPr>
        <w:pStyle w:val="af1"/>
        <w:widowControl w:val="0"/>
        <w:spacing w:line="223" w:lineRule="auto"/>
        <w:rPr>
          <w:rStyle w:val="Char4"/>
          <w:rtl/>
        </w:rPr>
      </w:pPr>
      <w:r w:rsidRPr="00AB7196">
        <w:rPr>
          <w:rStyle w:val="Char8"/>
          <w:rtl/>
        </w:rPr>
        <w:t>﴿</w:t>
      </w:r>
      <w:r w:rsidRPr="00221E88">
        <w:rPr>
          <w:rFonts w:hint="cs"/>
          <w:rtl/>
        </w:rPr>
        <w:t>ٱ</w:t>
      </w:r>
      <w:r w:rsidRPr="00221E88">
        <w:rPr>
          <w:rFonts w:hint="eastAsia"/>
          <w:rtl/>
        </w:rPr>
        <w:t>لَّذِينَ</w:t>
      </w:r>
      <w:r w:rsidRPr="00221E88">
        <w:rPr>
          <w:rtl/>
        </w:rPr>
        <w:t xml:space="preserve"> </w:t>
      </w:r>
      <w:r w:rsidRPr="00221E88">
        <w:rPr>
          <w:rFonts w:hint="eastAsia"/>
          <w:rtl/>
        </w:rPr>
        <w:t>ءَامَنُواْ</w:t>
      </w:r>
      <w:r w:rsidRPr="00221E88">
        <w:rPr>
          <w:rtl/>
        </w:rPr>
        <w:t xml:space="preserve"> </w:t>
      </w:r>
      <w:r w:rsidRPr="00221E88">
        <w:rPr>
          <w:rFonts w:hint="eastAsia"/>
          <w:rtl/>
        </w:rPr>
        <w:t>وَتَط</w:t>
      </w:r>
      <w:r w:rsidRPr="00221E88">
        <w:rPr>
          <w:rFonts w:hint="cs"/>
          <w:rtl/>
        </w:rPr>
        <w:t>ۡ</w:t>
      </w:r>
      <w:r w:rsidRPr="00221E88">
        <w:rPr>
          <w:rFonts w:hint="eastAsia"/>
          <w:rtl/>
        </w:rPr>
        <w:t>مَئِنُّ</w:t>
      </w:r>
      <w:r w:rsidRPr="00221E88">
        <w:rPr>
          <w:rtl/>
        </w:rPr>
        <w:t xml:space="preserve"> </w:t>
      </w:r>
      <w:r w:rsidRPr="00221E88">
        <w:rPr>
          <w:rFonts w:hint="eastAsia"/>
          <w:rtl/>
        </w:rPr>
        <w:t>قُلُوبُهُم</w:t>
      </w:r>
      <w:r w:rsidRPr="00221E88">
        <w:rPr>
          <w:rtl/>
        </w:rPr>
        <w:t xml:space="preserve"> </w:t>
      </w:r>
      <w:r w:rsidRPr="00221E88">
        <w:rPr>
          <w:rFonts w:hint="eastAsia"/>
          <w:rtl/>
        </w:rPr>
        <w:t>بِذِك</w:t>
      </w:r>
      <w:r w:rsidRPr="00221E88">
        <w:rPr>
          <w:rFonts w:hint="cs"/>
          <w:rtl/>
        </w:rPr>
        <w:t>ۡ</w:t>
      </w:r>
      <w:r w:rsidRPr="00221E88">
        <w:rPr>
          <w:rFonts w:hint="eastAsia"/>
          <w:rtl/>
        </w:rPr>
        <w:t>رِ</w:t>
      </w:r>
      <w:r w:rsidRPr="00221E88">
        <w:rPr>
          <w:rtl/>
        </w:rPr>
        <w:t xml:space="preserve"> </w:t>
      </w:r>
      <w:r w:rsidRPr="00221E88">
        <w:rPr>
          <w:rFonts w:hint="cs"/>
          <w:rtl/>
        </w:rPr>
        <w:t>ٱ</w:t>
      </w:r>
      <w:r w:rsidRPr="00221E88">
        <w:rPr>
          <w:rFonts w:hint="eastAsia"/>
          <w:rtl/>
        </w:rPr>
        <w:t>للَّهِ</w:t>
      </w:r>
      <w:r w:rsidRPr="00221E88">
        <w:rPr>
          <w:rFonts w:hint="cs"/>
          <w:rtl/>
        </w:rPr>
        <w:t>ۗ</w:t>
      </w:r>
      <w:r w:rsidRPr="00221E88">
        <w:rPr>
          <w:rtl/>
        </w:rPr>
        <w:t xml:space="preserve"> </w:t>
      </w:r>
      <w:r w:rsidRPr="00221E88">
        <w:rPr>
          <w:rFonts w:hint="eastAsia"/>
          <w:rtl/>
        </w:rPr>
        <w:t>أَلَا</w:t>
      </w:r>
      <w:r w:rsidRPr="00221E88">
        <w:rPr>
          <w:rtl/>
        </w:rPr>
        <w:t xml:space="preserve"> </w:t>
      </w:r>
      <w:r w:rsidRPr="00221E88">
        <w:rPr>
          <w:rFonts w:hint="eastAsia"/>
          <w:rtl/>
        </w:rPr>
        <w:t>بِذِك</w:t>
      </w:r>
      <w:r w:rsidRPr="00221E88">
        <w:rPr>
          <w:rFonts w:hint="cs"/>
          <w:rtl/>
        </w:rPr>
        <w:t>ۡ</w:t>
      </w:r>
      <w:r w:rsidRPr="00221E88">
        <w:rPr>
          <w:rFonts w:hint="eastAsia"/>
          <w:rtl/>
        </w:rPr>
        <w:t>رِ</w:t>
      </w:r>
      <w:r w:rsidRPr="00221E88">
        <w:rPr>
          <w:rtl/>
        </w:rPr>
        <w:t xml:space="preserve"> </w:t>
      </w:r>
      <w:r w:rsidRPr="00221E88">
        <w:rPr>
          <w:rFonts w:hint="cs"/>
          <w:rtl/>
        </w:rPr>
        <w:t>ٱ</w:t>
      </w:r>
      <w:r w:rsidRPr="00221E88">
        <w:rPr>
          <w:rFonts w:hint="eastAsia"/>
          <w:rtl/>
        </w:rPr>
        <w:t>للَّهِ</w:t>
      </w:r>
      <w:r w:rsidRPr="00221E88">
        <w:rPr>
          <w:rtl/>
        </w:rPr>
        <w:t xml:space="preserve"> </w:t>
      </w:r>
      <w:r w:rsidRPr="00221E88">
        <w:rPr>
          <w:rFonts w:hint="eastAsia"/>
          <w:rtl/>
        </w:rPr>
        <w:t>تَط</w:t>
      </w:r>
      <w:r w:rsidRPr="00221E88">
        <w:rPr>
          <w:rFonts w:hint="cs"/>
          <w:rtl/>
        </w:rPr>
        <w:t>ۡ</w:t>
      </w:r>
      <w:r w:rsidRPr="00221E88">
        <w:rPr>
          <w:rFonts w:hint="eastAsia"/>
          <w:rtl/>
        </w:rPr>
        <w:t>مَئِنُّ</w:t>
      </w:r>
      <w:r w:rsidRPr="00221E88">
        <w:rPr>
          <w:rtl/>
        </w:rPr>
        <w:t xml:space="preserve"> </w:t>
      </w:r>
      <w:r w:rsidRPr="00221E88">
        <w:rPr>
          <w:rFonts w:hint="cs"/>
          <w:rtl/>
        </w:rPr>
        <w:t>ٱ</w:t>
      </w:r>
      <w:r w:rsidRPr="00221E88">
        <w:rPr>
          <w:rFonts w:hint="eastAsia"/>
          <w:rtl/>
        </w:rPr>
        <w:t>ل</w:t>
      </w:r>
      <w:r w:rsidRPr="00221E88">
        <w:rPr>
          <w:rFonts w:hint="cs"/>
          <w:rtl/>
        </w:rPr>
        <w:t>ۡ</w:t>
      </w:r>
      <w:r w:rsidRPr="00221E88">
        <w:rPr>
          <w:rFonts w:hint="eastAsia"/>
          <w:rtl/>
        </w:rPr>
        <w:t>قُلُوبُ</w:t>
      </w:r>
      <w:r w:rsidRPr="00221E88">
        <w:rPr>
          <w:rtl/>
        </w:rPr>
        <w:t xml:space="preserve"> </w:t>
      </w:r>
      <w:r w:rsidRPr="00221E88">
        <w:rPr>
          <w:rFonts w:hint="cs"/>
          <w:rtl/>
        </w:rPr>
        <w:t>٢٨</w:t>
      </w:r>
      <w:r w:rsidRPr="00AB7196">
        <w:rPr>
          <w:rStyle w:val="Char8"/>
          <w:rtl/>
        </w:rPr>
        <w:t>﴾</w:t>
      </w:r>
      <w:r>
        <w:rPr>
          <w:rFonts w:hint="cs"/>
          <w:rtl/>
        </w:rPr>
        <w:t xml:space="preserve"> </w:t>
      </w:r>
      <w:r w:rsidRPr="00221E88">
        <w:rPr>
          <w:rStyle w:val="Char6"/>
          <w:rFonts w:hint="cs"/>
          <w:rtl/>
        </w:rPr>
        <w:t>[</w:t>
      </w:r>
      <w:r>
        <w:rPr>
          <w:rStyle w:val="Char6"/>
          <w:rFonts w:hint="cs"/>
          <w:rtl/>
        </w:rPr>
        <w:t>الرعد: 28</w:t>
      </w:r>
      <w:r w:rsidRPr="00221E88">
        <w:rPr>
          <w:rStyle w:val="Char6"/>
          <w:rFonts w:hint="cs"/>
          <w:rtl/>
        </w:rPr>
        <w:t>]</w:t>
      </w:r>
      <w:r w:rsidRPr="00BF3FD7">
        <w:rPr>
          <w:rStyle w:val="Char4"/>
          <w:rFonts w:hint="cs"/>
          <w:rtl/>
        </w:rPr>
        <w:t>.</w:t>
      </w:r>
    </w:p>
    <w:p w:rsidR="00E30DC6" w:rsidRPr="00E30DC6" w:rsidRDefault="00063C3A" w:rsidP="001546E9">
      <w:pPr>
        <w:pStyle w:val="ab"/>
        <w:rPr>
          <w:rStyle w:val="Char4"/>
          <w:rtl/>
        </w:rPr>
      </w:pPr>
      <w:r w:rsidRPr="00E11FF3">
        <w:rPr>
          <w:rStyle w:val="Char8"/>
          <w:rFonts w:hint="cs"/>
          <w:rtl/>
        </w:rPr>
        <w:lastRenderedPageBreak/>
        <w:t>«</w:t>
      </w:r>
      <w:r>
        <w:rPr>
          <w:rFonts w:hint="cs"/>
          <w:rtl/>
        </w:rPr>
        <w:t>آن کسانی که ایمان می</w:t>
      </w:r>
      <w:r>
        <w:rPr>
          <w:rFonts w:hint="eastAsia"/>
          <w:rtl/>
        </w:rPr>
        <w:t>‌</w:t>
      </w:r>
      <w:r w:rsidR="001546E9" w:rsidRPr="00221E88">
        <w:rPr>
          <w:rFonts w:hint="cs"/>
          <w:rtl/>
        </w:rPr>
        <w:t>آورند و دل‌هایشان با یاد خدا سکون و آرامش پیدا می‌کند،</w:t>
      </w:r>
      <w:r w:rsidR="00A2591E">
        <w:rPr>
          <w:rFonts w:hint="cs"/>
          <w:rtl/>
        </w:rPr>
        <w:t xml:space="preserve"> </w:t>
      </w:r>
      <w:r w:rsidR="00850650">
        <w:rPr>
          <w:rFonts w:hint="cs"/>
          <w:rtl/>
        </w:rPr>
        <w:t>ها</w:t>
      </w:r>
      <w:r w:rsidR="001546E9" w:rsidRPr="00221E88">
        <w:rPr>
          <w:rFonts w:hint="cs"/>
          <w:rtl/>
        </w:rPr>
        <w:t>ن!</w:t>
      </w:r>
      <w:r>
        <w:rPr>
          <w:rFonts w:hint="cs"/>
          <w:rtl/>
        </w:rPr>
        <w:t xml:space="preserve"> دل‌ها با یاد خدا آرام می‌گیرد</w:t>
      </w:r>
      <w:r w:rsidRPr="00E11FF3">
        <w:rPr>
          <w:rStyle w:val="Char8"/>
          <w:rFonts w:hint="cs"/>
          <w:rtl/>
        </w:rPr>
        <w:t>»</w:t>
      </w:r>
      <w:r w:rsidR="00E30DC6" w:rsidRPr="00E30DC6">
        <w:rPr>
          <w:rStyle w:val="Char4"/>
          <w:rFonts w:hint="cs"/>
          <w:rtl/>
        </w:rPr>
        <w:t>.</w:t>
      </w:r>
    </w:p>
    <w:p w:rsidR="001546E9" w:rsidRDefault="00DF24F3" w:rsidP="001546E9">
      <w:pPr>
        <w:pStyle w:val="a8"/>
        <w:rPr>
          <w:rtl/>
        </w:rPr>
      </w:pPr>
      <w:r>
        <w:t xml:space="preserve"> </w:t>
      </w:r>
      <w:r w:rsidR="001546E9">
        <w:rPr>
          <w:rFonts w:hint="cs"/>
          <w:rtl/>
        </w:rPr>
        <w:t>مراد آیه این است که قلوب انسان</w:t>
      </w:r>
      <w:r w:rsidR="00850650">
        <w:rPr>
          <w:rFonts w:hint="cs"/>
          <w:rtl/>
        </w:rPr>
        <w:t>‌ها</w:t>
      </w:r>
      <w:r w:rsidR="001546E9">
        <w:rPr>
          <w:rFonts w:hint="cs"/>
          <w:rtl/>
        </w:rPr>
        <w:t xml:space="preserve"> فقط با ذ</w:t>
      </w:r>
      <w:r w:rsidR="00063C3A">
        <w:rPr>
          <w:rFonts w:hint="cs"/>
          <w:rtl/>
        </w:rPr>
        <w:t>کر خداوند که عبارت است از قرآن آ</w:t>
      </w:r>
      <w:r w:rsidR="001546E9">
        <w:rPr>
          <w:rFonts w:hint="cs"/>
          <w:rtl/>
        </w:rPr>
        <w:t>رامش می‌گیرد و این قرآن است که ایمان و یقین را در نفس انسان ایجاد می‌کند و شک و گمان را از آن</w:t>
      </w:r>
      <w:r w:rsidR="00850650">
        <w:rPr>
          <w:rFonts w:hint="cs"/>
          <w:rtl/>
        </w:rPr>
        <w:t xml:space="preserve"> می‌</w:t>
      </w:r>
      <w:r w:rsidR="001546E9">
        <w:rPr>
          <w:rFonts w:hint="cs"/>
          <w:rtl/>
        </w:rPr>
        <w:t>زداید و یک زندگی پاک را بر</w:t>
      </w:r>
      <w:r w:rsidR="00A30A71">
        <w:rPr>
          <w:rFonts w:hint="cs"/>
          <w:rtl/>
        </w:rPr>
        <w:t>ای</w:t>
      </w:r>
      <w:r w:rsidR="001546E9">
        <w:rPr>
          <w:rFonts w:hint="cs"/>
          <w:rtl/>
        </w:rPr>
        <w:t>ش محقق</w:t>
      </w:r>
      <w:r w:rsidR="00850650">
        <w:rPr>
          <w:rFonts w:hint="cs"/>
          <w:rtl/>
        </w:rPr>
        <w:t xml:space="preserve"> می‌</w:t>
      </w:r>
      <w:r w:rsidR="001546E9">
        <w:rPr>
          <w:rFonts w:hint="cs"/>
          <w:rtl/>
        </w:rPr>
        <w:t>سازد، برخلاف نقوس نگران و د</w:t>
      </w:r>
      <w:r w:rsidR="00A30A71">
        <w:rPr>
          <w:rFonts w:hint="cs"/>
          <w:rtl/>
        </w:rPr>
        <w:t>و</w:t>
      </w:r>
      <w:r w:rsidR="001546E9">
        <w:rPr>
          <w:rFonts w:hint="cs"/>
          <w:rtl/>
        </w:rPr>
        <w:t>ر از قرآن که خداوند زندگی تنگی برای</w:t>
      </w:r>
      <w:r w:rsidR="00A30A71">
        <w:rPr>
          <w:rFonts w:hint="eastAsia"/>
          <w:rtl/>
        </w:rPr>
        <w:t>‌</w:t>
      </w:r>
      <w:r w:rsidR="001546E9">
        <w:rPr>
          <w:rFonts w:hint="cs"/>
          <w:rtl/>
        </w:rPr>
        <w:t>شان پیش بینی نموده و فرموده</w:t>
      </w:r>
      <w:r w:rsidR="001F41E5">
        <w:rPr>
          <w:rtl/>
        </w:rPr>
        <w:softHyphen/>
      </w:r>
      <w:r w:rsidR="001F41E5">
        <w:rPr>
          <w:rFonts w:hint="cs"/>
          <w:rtl/>
        </w:rPr>
        <w:t>است</w:t>
      </w:r>
      <w:r w:rsidR="001546E9">
        <w:rPr>
          <w:rFonts w:hint="cs"/>
          <w:rtl/>
        </w:rPr>
        <w:t>:</w:t>
      </w:r>
    </w:p>
    <w:p w:rsidR="00BF3FD7" w:rsidRPr="00BF3FD7" w:rsidRDefault="001546E9" w:rsidP="001546E9">
      <w:pPr>
        <w:pStyle w:val="af1"/>
        <w:rPr>
          <w:rStyle w:val="Char4"/>
          <w:rtl/>
        </w:rPr>
      </w:pPr>
      <w:r w:rsidRPr="00AB7196">
        <w:rPr>
          <w:rStyle w:val="Char8"/>
          <w:rtl/>
        </w:rPr>
        <w:t>﴿</w:t>
      </w:r>
      <w:r w:rsidRPr="00221E88">
        <w:rPr>
          <w:rFonts w:hint="eastAsia"/>
          <w:rtl/>
        </w:rPr>
        <w:t>وَمَن</w:t>
      </w:r>
      <w:r w:rsidRPr="00221E88">
        <w:rPr>
          <w:rFonts w:hint="cs"/>
          <w:rtl/>
        </w:rPr>
        <w:t>ۡ</w:t>
      </w:r>
      <w:r w:rsidRPr="00221E88">
        <w:rPr>
          <w:rtl/>
        </w:rPr>
        <w:t xml:space="preserve"> </w:t>
      </w:r>
      <w:r w:rsidRPr="00221E88">
        <w:rPr>
          <w:rFonts w:hint="eastAsia"/>
          <w:rtl/>
        </w:rPr>
        <w:t>أَع</w:t>
      </w:r>
      <w:r w:rsidRPr="00221E88">
        <w:rPr>
          <w:rFonts w:hint="cs"/>
          <w:rtl/>
        </w:rPr>
        <w:t>ۡ</w:t>
      </w:r>
      <w:r w:rsidRPr="00221E88">
        <w:rPr>
          <w:rFonts w:hint="eastAsia"/>
          <w:rtl/>
        </w:rPr>
        <w:t>رَضَ</w:t>
      </w:r>
      <w:r w:rsidRPr="00221E88">
        <w:rPr>
          <w:rtl/>
        </w:rPr>
        <w:t xml:space="preserve"> </w:t>
      </w:r>
      <w:r w:rsidRPr="00221E88">
        <w:rPr>
          <w:rFonts w:hint="eastAsia"/>
          <w:rtl/>
        </w:rPr>
        <w:t>عَن</w:t>
      </w:r>
      <w:r w:rsidRPr="00221E88">
        <w:rPr>
          <w:rtl/>
        </w:rPr>
        <w:t xml:space="preserve"> </w:t>
      </w:r>
      <w:r w:rsidRPr="00221E88">
        <w:rPr>
          <w:rFonts w:hint="eastAsia"/>
          <w:rtl/>
        </w:rPr>
        <w:t>ذِك</w:t>
      </w:r>
      <w:r w:rsidRPr="00221E88">
        <w:rPr>
          <w:rFonts w:hint="cs"/>
          <w:rtl/>
        </w:rPr>
        <w:t>ۡ</w:t>
      </w:r>
      <w:r w:rsidRPr="00221E88">
        <w:rPr>
          <w:rFonts w:hint="eastAsia"/>
          <w:rtl/>
        </w:rPr>
        <w:t>رِي</w:t>
      </w:r>
      <w:r w:rsidRPr="00221E88">
        <w:rPr>
          <w:rtl/>
        </w:rPr>
        <w:t xml:space="preserve"> </w:t>
      </w:r>
      <w:r w:rsidRPr="00221E88">
        <w:rPr>
          <w:rFonts w:hint="eastAsia"/>
          <w:rtl/>
        </w:rPr>
        <w:t>فَإِنَّ</w:t>
      </w:r>
      <w:r w:rsidRPr="00221E88">
        <w:rPr>
          <w:rtl/>
        </w:rPr>
        <w:t xml:space="preserve"> </w:t>
      </w:r>
      <w:r w:rsidRPr="00221E88">
        <w:rPr>
          <w:rFonts w:hint="eastAsia"/>
          <w:rtl/>
        </w:rPr>
        <w:t>لَهُ</w:t>
      </w:r>
      <w:r w:rsidRPr="00221E88">
        <w:rPr>
          <w:rFonts w:hint="cs"/>
          <w:rtl/>
        </w:rPr>
        <w:t>ۥ</w:t>
      </w:r>
      <w:r w:rsidRPr="00221E88">
        <w:rPr>
          <w:rtl/>
        </w:rPr>
        <w:t xml:space="preserve"> </w:t>
      </w:r>
      <w:r w:rsidRPr="00221E88">
        <w:rPr>
          <w:rFonts w:hint="eastAsia"/>
          <w:rtl/>
        </w:rPr>
        <w:t>مَعِيشَة</w:t>
      </w:r>
      <w:r w:rsidRPr="00221E88">
        <w:rPr>
          <w:rFonts w:hint="cs"/>
          <w:rtl/>
        </w:rPr>
        <w:t>ٗ</w:t>
      </w:r>
      <w:r w:rsidRPr="00221E88">
        <w:rPr>
          <w:rtl/>
        </w:rPr>
        <w:t xml:space="preserve"> </w:t>
      </w:r>
      <w:r w:rsidRPr="00221E88">
        <w:rPr>
          <w:rFonts w:hint="eastAsia"/>
          <w:rtl/>
        </w:rPr>
        <w:t>ضَنك</w:t>
      </w:r>
      <w:r w:rsidRPr="00221E88">
        <w:rPr>
          <w:rFonts w:hint="cs"/>
          <w:rtl/>
        </w:rPr>
        <w:t>ٗ</w:t>
      </w:r>
      <w:r w:rsidRPr="00221E88">
        <w:rPr>
          <w:rFonts w:hint="eastAsia"/>
          <w:rtl/>
        </w:rPr>
        <w:t>ا</w:t>
      </w:r>
      <w:r w:rsidRPr="00221E88">
        <w:rPr>
          <w:rtl/>
        </w:rPr>
        <w:t xml:space="preserve"> </w:t>
      </w:r>
      <w:r w:rsidRPr="00221E88">
        <w:rPr>
          <w:rFonts w:hint="eastAsia"/>
          <w:rtl/>
        </w:rPr>
        <w:t>وَنَح</w:t>
      </w:r>
      <w:r w:rsidRPr="00221E88">
        <w:rPr>
          <w:rFonts w:hint="cs"/>
          <w:rtl/>
        </w:rPr>
        <w:t>ۡ</w:t>
      </w:r>
      <w:r w:rsidRPr="00221E88">
        <w:rPr>
          <w:rFonts w:hint="eastAsia"/>
          <w:rtl/>
        </w:rPr>
        <w:t>شُرُهُ</w:t>
      </w:r>
      <w:r w:rsidRPr="00221E88">
        <w:rPr>
          <w:rFonts w:hint="cs"/>
          <w:rtl/>
        </w:rPr>
        <w:t>ۥ</w:t>
      </w:r>
      <w:r w:rsidRPr="00221E88">
        <w:rPr>
          <w:rtl/>
        </w:rPr>
        <w:t xml:space="preserve"> </w:t>
      </w:r>
      <w:r w:rsidRPr="00221E88">
        <w:rPr>
          <w:rFonts w:hint="eastAsia"/>
          <w:rtl/>
        </w:rPr>
        <w:t>يَو</w:t>
      </w:r>
      <w:r w:rsidRPr="00221E88">
        <w:rPr>
          <w:rFonts w:hint="cs"/>
          <w:rtl/>
        </w:rPr>
        <w:t>ۡ</w:t>
      </w:r>
      <w:r w:rsidRPr="00221E88">
        <w:rPr>
          <w:rFonts w:hint="eastAsia"/>
          <w:rtl/>
        </w:rPr>
        <w:t>مَ</w:t>
      </w:r>
      <w:r w:rsidRPr="00221E88">
        <w:rPr>
          <w:rtl/>
        </w:rPr>
        <w:t xml:space="preserve"> </w:t>
      </w:r>
      <w:r w:rsidRPr="00221E88">
        <w:rPr>
          <w:rFonts w:hint="cs"/>
          <w:rtl/>
        </w:rPr>
        <w:t>ٱ</w:t>
      </w:r>
      <w:r w:rsidRPr="00221E88">
        <w:rPr>
          <w:rFonts w:hint="eastAsia"/>
          <w:rtl/>
        </w:rPr>
        <w:t>ل</w:t>
      </w:r>
      <w:r w:rsidRPr="00221E88">
        <w:rPr>
          <w:rFonts w:hint="cs"/>
          <w:rtl/>
        </w:rPr>
        <w:t>ۡ</w:t>
      </w:r>
      <w:r w:rsidRPr="00221E88">
        <w:rPr>
          <w:rFonts w:hint="eastAsia"/>
          <w:rtl/>
        </w:rPr>
        <w:t>قِيَ</w:t>
      </w:r>
      <w:r w:rsidRPr="00221E88">
        <w:rPr>
          <w:rFonts w:hint="cs"/>
          <w:rtl/>
        </w:rPr>
        <w:t>ٰ</w:t>
      </w:r>
      <w:r w:rsidRPr="00221E88">
        <w:rPr>
          <w:rFonts w:hint="eastAsia"/>
          <w:rtl/>
        </w:rPr>
        <w:t>مَةِ</w:t>
      </w:r>
      <w:r w:rsidRPr="00221E88">
        <w:rPr>
          <w:rtl/>
        </w:rPr>
        <w:t xml:space="preserve"> </w:t>
      </w:r>
      <w:r w:rsidRPr="00221E88">
        <w:rPr>
          <w:rFonts w:hint="eastAsia"/>
          <w:rtl/>
        </w:rPr>
        <w:t>أَع</w:t>
      </w:r>
      <w:r w:rsidRPr="00221E88">
        <w:rPr>
          <w:rFonts w:hint="cs"/>
          <w:rtl/>
        </w:rPr>
        <w:t>ۡ</w:t>
      </w:r>
      <w:r w:rsidRPr="00221E88">
        <w:rPr>
          <w:rFonts w:hint="eastAsia"/>
          <w:rtl/>
        </w:rPr>
        <w:t>مَى</w:t>
      </w:r>
      <w:r w:rsidRPr="00221E88">
        <w:rPr>
          <w:rFonts w:hint="cs"/>
          <w:rtl/>
        </w:rPr>
        <w:t>ٰ١٢٤</w:t>
      </w:r>
      <w:r w:rsidRPr="00AB7196">
        <w:rPr>
          <w:rStyle w:val="Char8"/>
          <w:rtl/>
        </w:rPr>
        <w:t>﴾</w:t>
      </w:r>
      <w:r>
        <w:rPr>
          <w:rFonts w:hint="cs"/>
          <w:rtl/>
        </w:rPr>
        <w:t xml:space="preserve"> </w:t>
      </w:r>
      <w:r w:rsidRPr="00221E88">
        <w:rPr>
          <w:rStyle w:val="Char6"/>
          <w:rFonts w:hint="cs"/>
          <w:rtl/>
        </w:rPr>
        <w:t>[</w:t>
      </w:r>
      <w:r>
        <w:rPr>
          <w:rStyle w:val="Char6"/>
          <w:rFonts w:hint="cs"/>
          <w:rtl/>
        </w:rPr>
        <w:t>طه:124</w:t>
      </w:r>
      <w:r w:rsidRPr="00221E88">
        <w:rPr>
          <w:rStyle w:val="Char6"/>
          <w:rFonts w:hint="cs"/>
          <w:rtl/>
        </w:rPr>
        <w:t>]</w:t>
      </w:r>
      <w:r w:rsidRPr="00BF3FD7">
        <w:rPr>
          <w:rStyle w:val="Char4"/>
          <w:rFonts w:hint="cs"/>
          <w:rtl/>
        </w:rPr>
        <w:t>.</w:t>
      </w:r>
    </w:p>
    <w:p w:rsidR="00E30DC6" w:rsidRPr="00E30DC6" w:rsidRDefault="00063C3A" w:rsidP="001F06A3">
      <w:pPr>
        <w:pStyle w:val="ab"/>
        <w:rPr>
          <w:rStyle w:val="Char4"/>
          <w:rtl/>
        </w:rPr>
      </w:pPr>
      <w:r w:rsidRPr="00E11FF3">
        <w:rPr>
          <w:rStyle w:val="Char8"/>
          <w:rFonts w:hint="cs"/>
          <w:rtl/>
        </w:rPr>
        <w:t>«</w:t>
      </w:r>
      <w:r w:rsidR="00A30A71">
        <w:rPr>
          <w:rFonts w:hint="cs"/>
          <w:rtl/>
        </w:rPr>
        <w:t>و هرکه از یاد من روی بر</w:t>
      </w:r>
      <w:r w:rsidR="001546E9" w:rsidRPr="003D6719">
        <w:rPr>
          <w:rFonts w:hint="cs"/>
          <w:rtl/>
        </w:rPr>
        <w:t>گرداند و (از احکام کتاب‌های آسمانی دوری گزیند) زندگی تنگی خواهد داشت (چون نه به قسمت و نصیب خدادادی قانع خواهد شد، و نه تسلیم قضا و قدر الهی خواهد گشت) و روز رستاخیز او را نابینا (به عر</w:t>
      </w:r>
      <w:r w:rsidR="001F06A3">
        <w:rPr>
          <w:rFonts w:hint="cs"/>
          <w:rtl/>
        </w:rPr>
        <w:t>ص</w:t>
      </w:r>
      <w:r w:rsidR="001546E9" w:rsidRPr="003D6719">
        <w:rPr>
          <w:rFonts w:hint="cs"/>
          <w:rtl/>
        </w:rPr>
        <w:t>ه قیامت گسیل و با دیگران در آنجا) گرد می‌آوریم</w:t>
      </w:r>
      <w:r w:rsidR="00A30A71" w:rsidRPr="00E11FF3">
        <w:rPr>
          <w:rStyle w:val="Char8"/>
          <w:rtl/>
        </w:rPr>
        <w:t>»</w:t>
      </w:r>
      <w:r w:rsidR="00E30DC6" w:rsidRPr="00E30DC6">
        <w:rPr>
          <w:rStyle w:val="Char4"/>
          <w:rFonts w:hint="cs"/>
          <w:rtl/>
        </w:rPr>
        <w:t>.</w:t>
      </w:r>
    </w:p>
    <w:p w:rsidR="001546E9" w:rsidRDefault="001546E9" w:rsidP="001546E9">
      <w:pPr>
        <w:pStyle w:val="a8"/>
        <w:rPr>
          <w:rtl/>
        </w:rPr>
      </w:pPr>
      <w:r>
        <w:rPr>
          <w:rFonts w:hint="cs"/>
          <w:rtl/>
        </w:rPr>
        <w:t>خدای متعال در آیات بسیاری ذکر نموده</w:t>
      </w:r>
      <w:r w:rsidR="001F41E5">
        <w:rPr>
          <w:rtl/>
        </w:rPr>
        <w:softHyphen/>
      </w:r>
      <w:r w:rsidR="001F41E5">
        <w:rPr>
          <w:rFonts w:hint="cs"/>
          <w:rtl/>
        </w:rPr>
        <w:t>است</w:t>
      </w:r>
      <w:r>
        <w:rPr>
          <w:rFonts w:hint="cs"/>
          <w:rtl/>
        </w:rPr>
        <w:t xml:space="preserve"> که سکینه و آرامش را بر رسول کریمش و بر جماعت مؤمنان </w:t>
      </w:r>
      <w:r w:rsidR="00A30A71">
        <w:rPr>
          <w:rFonts w:hint="cs"/>
          <w:rtl/>
        </w:rPr>
        <w:t>ن</w:t>
      </w:r>
      <w:r>
        <w:rPr>
          <w:rFonts w:hint="cs"/>
          <w:rtl/>
        </w:rPr>
        <w:t>ازل نموده است. ایشان در توصیف و قایع روز چنین فرموده است:</w:t>
      </w:r>
    </w:p>
    <w:p w:rsidR="00BF3FD7" w:rsidRPr="00BF3FD7" w:rsidRDefault="001546E9" w:rsidP="001546E9">
      <w:pPr>
        <w:pStyle w:val="af1"/>
        <w:rPr>
          <w:rStyle w:val="Char4"/>
          <w:rtl/>
        </w:rPr>
      </w:pPr>
      <w:r w:rsidRPr="00AB7196">
        <w:rPr>
          <w:rStyle w:val="Char8"/>
          <w:rtl/>
        </w:rPr>
        <w:t>﴿</w:t>
      </w:r>
      <w:r w:rsidRPr="00B728B7">
        <w:rPr>
          <w:rFonts w:hint="eastAsia"/>
          <w:rtl/>
        </w:rPr>
        <w:t>ثُمَّ</w:t>
      </w:r>
      <w:r w:rsidRPr="00B728B7">
        <w:rPr>
          <w:rtl/>
        </w:rPr>
        <w:t xml:space="preserve"> </w:t>
      </w:r>
      <w:r w:rsidRPr="00B728B7">
        <w:rPr>
          <w:rFonts w:hint="eastAsia"/>
          <w:rtl/>
        </w:rPr>
        <w:t>أَنزَلَ</w:t>
      </w:r>
      <w:r w:rsidRPr="00B728B7">
        <w:rPr>
          <w:rtl/>
        </w:rPr>
        <w:t xml:space="preserve"> </w:t>
      </w:r>
      <w:r w:rsidRPr="00B728B7">
        <w:rPr>
          <w:rFonts w:hint="cs"/>
          <w:rtl/>
        </w:rPr>
        <w:t>ٱ</w:t>
      </w:r>
      <w:r w:rsidRPr="00B728B7">
        <w:rPr>
          <w:rFonts w:hint="eastAsia"/>
          <w:rtl/>
        </w:rPr>
        <w:t>للَّهُ</w:t>
      </w:r>
      <w:r w:rsidRPr="00B728B7">
        <w:rPr>
          <w:rtl/>
        </w:rPr>
        <w:t xml:space="preserve"> </w:t>
      </w:r>
      <w:r w:rsidRPr="00B728B7">
        <w:rPr>
          <w:rFonts w:hint="eastAsia"/>
          <w:rtl/>
        </w:rPr>
        <w:t>سَكِينَتَهُ</w:t>
      </w:r>
      <w:r w:rsidRPr="00B728B7">
        <w:rPr>
          <w:rFonts w:hint="cs"/>
          <w:rtl/>
        </w:rPr>
        <w:t>ۥ</w:t>
      </w:r>
      <w:r w:rsidRPr="00B728B7">
        <w:rPr>
          <w:rtl/>
        </w:rPr>
        <w:t xml:space="preserve"> </w:t>
      </w:r>
      <w:r w:rsidRPr="00B728B7">
        <w:rPr>
          <w:rFonts w:hint="eastAsia"/>
          <w:rtl/>
        </w:rPr>
        <w:t>عَلَى</w:t>
      </w:r>
      <w:r w:rsidRPr="00B728B7">
        <w:rPr>
          <w:rFonts w:hint="cs"/>
          <w:rtl/>
        </w:rPr>
        <w:t>ٰ</w:t>
      </w:r>
      <w:r w:rsidRPr="00B728B7">
        <w:rPr>
          <w:rtl/>
        </w:rPr>
        <w:t xml:space="preserve"> </w:t>
      </w:r>
      <w:r w:rsidRPr="00B728B7">
        <w:rPr>
          <w:rFonts w:hint="eastAsia"/>
          <w:rtl/>
        </w:rPr>
        <w:t>رَسُولِهِ</w:t>
      </w:r>
      <w:r w:rsidRPr="00B728B7">
        <w:rPr>
          <w:rFonts w:hint="cs"/>
          <w:rtl/>
        </w:rPr>
        <w:t>ۦ</w:t>
      </w:r>
      <w:r w:rsidRPr="00B728B7">
        <w:rPr>
          <w:rtl/>
        </w:rPr>
        <w:t xml:space="preserve"> </w:t>
      </w:r>
      <w:r w:rsidRPr="00B728B7">
        <w:rPr>
          <w:rFonts w:hint="eastAsia"/>
          <w:rtl/>
        </w:rPr>
        <w:t>وَعَلَى</w:t>
      </w:r>
      <w:r w:rsidRPr="00B728B7">
        <w:rPr>
          <w:rtl/>
        </w:rPr>
        <w:t xml:space="preserve"> </w:t>
      </w:r>
      <w:r w:rsidRPr="00B728B7">
        <w:rPr>
          <w:rFonts w:hint="cs"/>
          <w:rtl/>
        </w:rPr>
        <w:t>ٱ</w:t>
      </w:r>
      <w:r w:rsidRPr="00B728B7">
        <w:rPr>
          <w:rFonts w:hint="eastAsia"/>
          <w:rtl/>
        </w:rPr>
        <w:t>ل</w:t>
      </w:r>
      <w:r w:rsidRPr="00B728B7">
        <w:rPr>
          <w:rFonts w:hint="cs"/>
          <w:rtl/>
        </w:rPr>
        <w:t>ۡ</w:t>
      </w:r>
      <w:r w:rsidRPr="00B728B7">
        <w:rPr>
          <w:rFonts w:hint="eastAsia"/>
          <w:rtl/>
        </w:rPr>
        <w:t>مُؤ</w:t>
      </w:r>
      <w:r w:rsidRPr="00B728B7">
        <w:rPr>
          <w:rFonts w:hint="cs"/>
          <w:rtl/>
        </w:rPr>
        <w:t>ۡ</w:t>
      </w:r>
      <w:r w:rsidRPr="00B728B7">
        <w:rPr>
          <w:rFonts w:hint="eastAsia"/>
          <w:rtl/>
        </w:rPr>
        <w:t>مِنِينَ</w:t>
      </w:r>
      <w:r w:rsidRPr="00B728B7">
        <w:rPr>
          <w:rtl/>
        </w:rPr>
        <w:t xml:space="preserve"> </w:t>
      </w:r>
      <w:r w:rsidRPr="00B728B7">
        <w:rPr>
          <w:rFonts w:hint="eastAsia"/>
          <w:rtl/>
        </w:rPr>
        <w:t>وَأَنزَلَ</w:t>
      </w:r>
      <w:r w:rsidRPr="00B728B7">
        <w:rPr>
          <w:rtl/>
        </w:rPr>
        <w:t xml:space="preserve"> </w:t>
      </w:r>
      <w:r w:rsidRPr="00B728B7">
        <w:rPr>
          <w:rFonts w:hint="eastAsia"/>
          <w:rtl/>
        </w:rPr>
        <w:t>جُنُود</w:t>
      </w:r>
      <w:r w:rsidRPr="00B728B7">
        <w:rPr>
          <w:rFonts w:hint="cs"/>
          <w:rtl/>
        </w:rPr>
        <w:t>ٗ</w:t>
      </w:r>
      <w:r w:rsidRPr="00B728B7">
        <w:rPr>
          <w:rFonts w:hint="eastAsia"/>
          <w:rtl/>
        </w:rPr>
        <w:t>ا</w:t>
      </w:r>
      <w:r w:rsidRPr="00B728B7">
        <w:rPr>
          <w:rtl/>
        </w:rPr>
        <w:t xml:space="preserve"> </w:t>
      </w:r>
      <w:r w:rsidRPr="00B728B7">
        <w:rPr>
          <w:rFonts w:hint="eastAsia"/>
          <w:rtl/>
        </w:rPr>
        <w:t>لَّم</w:t>
      </w:r>
      <w:r w:rsidRPr="00B728B7">
        <w:rPr>
          <w:rFonts w:hint="cs"/>
          <w:rtl/>
        </w:rPr>
        <w:t>ۡ</w:t>
      </w:r>
      <w:r w:rsidRPr="00B728B7">
        <w:rPr>
          <w:rtl/>
        </w:rPr>
        <w:t xml:space="preserve"> </w:t>
      </w:r>
      <w:r w:rsidRPr="00B728B7">
        <w:rPr>
          <w:rFonts w:hint="eastAsia"/>
          <w:rtl/>
        </w:rPr>
        <w:t>تَرَو</w:t>
      </w:r>
      <w:r w:rsidRPr="00B728B7">
        <w:rPr>
          <w:rFonts w:hint="cs"/>
          <w:rtl/>
        </w:rPr>
        <w:t>ۡ</w:t>
      </w:r>
      <w:r w:rsidRPr="00B728B7">
        <w:rPr>
          <w:rFonts w:hint="eastAsia"/>
          <w:rtl/>
        </w:rPr>
        <w:t>هَا</w:t>
      </w:r>
      <w:r w:rsidRPr="00B728B7">
        <w:rPr>
          <w:rtl/>
        </w:rPr>
        <w:t xml:space="preserve"> </w:t>
      </w:r>
      <w:r w:rsidRPr="00B728B7">
        <w:rPr>
          <w:rFonts w:hint="eastAsia"/>
          <w:rtl/>
        </w:rPr>
        <w:t>وَعَذَّبَ</w:t>
      </w:r>
      <w:r w:rsidRPr="00B728B7">
        <w:rPr>
          <w:rtl/>
        </w:rPr>
        <w:t xml:space="preserve"> </w:t>
      </w:r>
      <w:r w:rsidRPr="00B728B7">
        <w:rPr>
          <w:rFonts w:hint="cs"/>
          <w:rtl/>
        </w:rPr>
        <w:t>ٱ</w:t>
      </w:r>
      <w:r w:rsidRPr="00B728B7">
        <w:rPr>
          <w:rFonts w:hint="eastAsia"/>
          <w:rtl/>
        </w:rPr>
        <w:t>لَّذِينَ</w:t>
      </w:r>
      <w:r w:rsidRPr="00B728B7">
        <w:rPr>
          <w:rtl/>
        </w:rPr>
        <w:t xml:space="preserve"> </w:t>
      </w:r>
      <w:r w:rsidRPr="00B728B7">
        <w:rPr>
          <w:rFonts w:hint="eastAsia"/>
          <w:rtl/>
        </w:rPr>
        <w:t>كَفَرُواْ</w:t>
      </w:r>
      <w:r w:rsidRPr="00B728B7">
        <w:rPr>
          <w:rFonts w:hint="cs"/>
          <w:rtl/>
        </w:rPr>
        <w:t>ۚ</w:t>
      </w:r>
      <w:r w:rsidRPr="00B728B7">
        <w:rPr>
          <w:rtl/>
        </w:rPr>
        <w:t xml:space="preserve"> </w:t>
      </w:r>
      <w:r w:rsidRPr="00B728B7">
        <w:rPr>
          <w:rFonts w:hint="eastAsia"/>
          <w:rtl/>
        </w:rPr>
        <w:t>وَذَ</w:t>
      </w:r>
      <w:r w:rsidRPr="00B728B7">
        <w:rPr>
          <w:rFonts w:hint="cs"/>
          <w:rtl/>
        </w:rPr>
        <w:t>ٰ</w:t>
      </w:r>
      <w:r w:rsidRPr="00B728B7">
        <w:rPr>
          <w:rFonts w:hint="eastAsia"/>
          <w:rtl/>
        </w:rPr>
        <w:t>لِكَ</w:t>
      </w:r>
      <w:r w:rsidRPr="00B728B7">
        <w:rPr>
          <w:rtl/>
        </w:rPr>
        <w:t xml:space="preserve"> </w:t>
      </w:r>
      <w:r w:rsidRPr="00B728B7">
        <w:rPr>
          <w:rFonts w:hint="eastAsia"/>
          <w:rtl/>
        </w:rPr>
        <w:t>جَزَا</w:t>
      </w:r>
      <w:r w:rsidRPr="00B728B7">
        <w:rPr>
          <w:rFonts w:hint="cs"/>
          <w:rtl/>
        </w:rPr>
        <w:t>ٓ</w:t>
      </w:r>
      <w:r w:rsidRPr="00B728B7">
        <w:rPr>
          <w:rFonts w:hint="eastAsia"/>
          <w:rtl/>
        </w:rPr>
        <w:t>ءُ</w:t>
      </w:r>
      <w:r w:rsidRPr="00B728B7">
        <w:rPr>
          <w:rtl/>
        </w:rPr>
        <w:t xml:space="preserve"> </w:t>
      </w:r>
      <w:r w:rsidRPr="00B728B7">
        <w:rPr>
          <w:rFonts w:hint="cs"/>
          <w:rtl/>
        </w:rPr>
        <w:t>ٱ</w:t>
      </w:r>
      <w:r w:rsidRPr="00B728B7">
        <w:rPr>
          <w:rFonts w:hint="eastAsia"/>
          <w:rtl/>
        </w:rPr>
        <w:t>ل</w:t>
      </w:r>
      <w:r w:rsidRPr="00B728B7">
        <w:rPr>
          <w:rFonts w:hint="cs"/>
          <w:rtl/>
        </w:rPr>
        <w:t>ۡ</w:t>
      </w:r>
      <w:r w:rsidRPr="00B728B7">
        <w:rPr>
          <w:rFonts w:hint="eastAsia"/>
          <w:rtl/>
        </w:rPr>
        <w:t>كَ</w:t>
      </w:r>
      <w:r w:rsidRPr="00B728B7">
        <w:rPr>
          <w:rFonts w:hint="cs"/>
          <w:rtl/>
        </w:rPr>
        <w:t>ٰ</w:t>
      </w:r>
      <w:r w:rsidRPr="00B728B7">
        <w:rPr>
          <w:rFonts w:hint="eastAsia"/>
          <w:rtl/>
        </w:rPr>
        <w:t>فِرِينَ</w:t>
      </w:r>
      <w:r w:rsidRPr="00B728B7">
        <w:rPr>
          <w:rtl/>
        </w:rPr>
        <w:t xml:space="preserve"> </w:t>
      </w:r>
      <w:r w:rsidRPr="00B728B7">
        <w:rPr>
          <w:rFonts w:hint="cs"/>
          <w:rtl/>
        </w:rPr>
        <w:t>٢٦</w:t>
      </w:r>
      <w:r w:rsidRPr="00AB7196">
        <w:rPr>
          <w:rStyle w:val="Char8"/>
          <w:rtl/>
        </w:rPr>
        <w:t>﴾</w:t>
      </w:r>
      <w:r>
        <w:rPr>
          <w:rFonts w:hint="cs"/>
          <w:rtl/>
        </w:rPr>
        <w:t xml:space="preserve"> </w:t>
      </w:r>
      <w:r w:rsidRPr="00B728B7">
        <w:rPr>
          <w:rStyle w:val="Char6"/>
          <w:rFonts w:hint="cs"/>
          <w:rtl/>
        </w:rPr>
        <w:t>[</w:t>
      </w:r>
      <w:r>
        <w:rPr>
          <w:rStyle w:val="Char6"/>
          <w:rFonts w:hint="cs"/>
          <w:rtl/>
        </w:rPr>
        <w:t>التوبة: 26</w:t>
      </w:r>
      <w:r w:rsidRPr="00B728B7">
        <w:rPr>
          <w:rStyle w:val="Char6"/>
          <w:rFonts w:hint="cs"/>
          <w:rtl/>
        </w:rPr>
        <w:t>]</w:t>
      </w:r>
      <w:r w:rsidRPr="00BF3FD7">
        <w:rPr>
          <w:rStyle w:val="Char4"/>
          <w:rFonts w:hint="cs"/>
          <w:rtl/>
        </w:rPr>
        <w:t>.</w:t>
      </w:r>
    </w:p>
    <w:p w:rsidR="00E30DC6" w:rsidRPr="00E30DC6" w:rsidRDefault="00063C3A" w:rsidP="001F41E5">
      <w:pPr>
        <w:pStyle w:val="ab"/>
        <w:rPr>
          <w:rStyle w:val="Char4"/>
          <w:rtl/>
        </w:rPr>
      </w:pPr>
      <w:r w:rsidRPr="00E11FF3">
        <w:rPr>
          <w:rStyle w:val="Char8"/>
          <w:rFonts w:hint="cs"/>
          <w:rtl/>
        </w:rPr>
        <w:t>«</w:t>
      </w:r>
      <w:r w:rsidR="001F41E5" w:rsidRPr="001F41E5">
        <w:rPr>
          <w:rFonts w:hint="cs"/>
          <w:rtl/>
        </w:rPr>
        <w:t>آنگاه الله آرامش خود را بر پیامبرش و بر مؤمنان نازل کرد، و لشکریانی فرستاد که شما آن‌ها را نمی‌دیدید، و کسانی را که کافر شدند عذاب (و مجازات) کرد، و این است کیفر کافران</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 xml:space="preserve">و در توصیف روز چنین هم فرموده است: </w:t>
      </w:r>
    </w:p>
    <w:p w:rsidR="00BF3FD7" w:rsidRPr="00BF3FD7" w:rsidRDefault="001546E9" w:rsidP="001546E9">
      <w:pPr>
        <w:pStyle w:val="af1"/>
        <w:rPr>
          <w:rStyle w:val="Char4"/>
          <w:rtl/>
        </w:rPr>
      </w:pPr>
      <w:r w:rsidRPr="00AB7196">
        <w:rPr>
          <w:rStyle w:val="Char8"/>
          <w:rtl/>
        </w:rPr>
        <w:t>﴿</w:t>
      </w:r>
      <w:r w:rsidRPr="00B728B7">
        <w:rPr>
          <w:rFonts w:hint="eastAsia"/>
          <w:rtl/>
        </w:rPr>
        <w:t>هُوَ</w:t>
      </w:r>
      <w:r w:rsidRPr="00B728B7">
        <w:rPr>
          <w:rtl/>
        </w:rPr>
        <w:t xml:space="preserve"> </w:t>
      </w:r>
      <w:r w:rsidRPr="00B728B7">
        <w:rPr>
          <w:rFonts w:hint="cs"/>
          <w:rtl/>
        </w:rPr>
        <w:t>ٱ</w:t>
      </w:r>
      <w:r w:rsidRPr="00B728B7">
        <w:rPr>
          <w:rFonts w:hint="eastAsia"/>
          <w:rtl/>
        </w:rPr>
        <w:t>لَّذِي</w:t>
      </w:r>
      <w:r w:rsidRPr="00B728B7">
        <w:rPr>
          <w:rFonts w:hint="cs"/>
          <w:rtl/>
        </w:rPr>
        <w:t>ٓ</w:t>
      </w:r>
      <w:r w:rsidRPr="00B728B7">
        <w:rPr>
          <w:rtl/>
        </w:rPr>
        <w:t xml:space="preserve"> </w:t>
      </w:r>
      <w:r w:rsidRPr="00B728B7">
        <w:rPr>
          <w:rFonts w:hint="eastAsia"/>
          <w:rtl/>
        </w:rPr>
        <w:t>أَنزَلَ</w:t>
      </w:r>
      <w:r w:rsidRPr="00B728B7">
        <w:rPr>
          <w:rtl/>
        </w:rPr>
        <w:t xml:space="preserve"> </w:t>
      </w:r>
      <w:r w:rsidRPr="00B728B7">
        <w:rPr>
          <w:rFonts w:hint="cs"/>
          <w:rtl/>
        </w:rPr>
        <w:t>ٱ</w:t>
      </w:r>
      <w:r w:rsidRPr="00B728B7">
        <w:rPr>
          <w:rFonts w:hint="eastAsia"/>
          <w:rtl/>
        </w:rPr>
        <w:t>لسَّكِينَةَ</w:t>
      </w:r>
      <w:r w:rsidRPr="00B728B7">
        <w:rPr>
          <w:rtl/>
        </w:rPr>
        <w:t xml:space="preserve"> </w:t>
      </w:r>
      <w:r w:rsidRPr="00B728B7">
        <w:rPr>
          <w:rFonts w:hint="eastAsia"/>
          <w:rtl/>
        </w:rPr>
        <w:t>فِي</w:t>
      </w:r>
      <w:r w:rsidRPr="00B728B7">
        <w:rPr>
          <w:rtl/>
        </w:rPr>
        <w:t xml:space="preserve"> </w:t>
      </w:r>
      <w:r w:rsidRPr="00B728B7">
        <w:rPr>
          <w:rFonts w:hint="eastAsia"/>
          <w:rtl/>
        </w:rPr>
        <w:t>قُلُوبِ</w:t>
      </w:r>
      <w:r w:rsidRPr="00B728B7">
        <w:rPr>
          <w:rtl/>
        </w:rPr>
        <w:t xml:space="preserve"> </w:t>
      </w:r>
      <w:r w:rsidRPr="00B728B7">
        <w:rPr>
          <w:rFonts w:hint="cs"/>
          <w:rtl/>
        </w:rPr>
        <w:t>ٱ</w:t>
      </w:r>
      <w:r w:rsidRPr="00B728B7">
        <w:rPr>
          <w:rFonts w:hint="eastAsia"/>
          <w:rtl/>
        </w:rPr>
        <w:t>ل</w:t>
      </w:r>
      <w:r w:rsidRPr="00B728B7">
        <w:rPr>
          <w:rFonts w:hint="cs"/>
          <w:rtl/>
        </w:rPr>
        <w:t>ۡ</w:t>
      </w:r>
      <w:r w:rsidRPr="00B728B7">
        <w:rPr>
          <w:rFonts w:hint="eastAsia"/>
          <w:rtl/>
        </w:rPr>
        <w:t>مُؤ</w:t>
      </w:r>
      <w:r w:rsidRPr="00B728B7">
        <w:rPr>
          <w:rFonts w:hint="cs"/>
          <w:rtl/>
        </w:rPr>
        <w:t>ۡ</w:t>
      </w:r>
      <w:r w:rsidRPr="00B728B7">
        <w:rPr>
          <w:rFonts w:hint="eastAsia"/>
          <w:rtl/>
        </w:rPr>
        <w:t>مِنِينَ</w:t>
      </w:r>
      <w:r w:rsidRPr="00B728B7">
        <w:rPr>
          <w:rtl/>
        </w:rPr>
        <w:t xml:space="preserve"> </w:t>
      </w:r>
      <w:r w:rsidRPr="00B728B7">
        <w:rPr>
          <w:rFonts w:hint="eastAsia"/>
          <w:rtl/>
        </w:rPr>
        <w:t>لِيَز</w:t>
      </w:r>
      <w:r w:rsidRPr="00B728B7">
        <w:rPr>
          <w:rFonts w:hint="cs"/>
          <w:rtl/>
        </w:rPr>
        <w:t>ۡ</w:t>
      </w:r>
      <w:r w:rsidRPr="00B728B7">
        <w:rPr>
          <w:rFonts w:hint="eastAsia"/>
          <w:rtl/>
        </w:rPr>
        <w:t>دَادُو</w:t>
      </w:r>
      <w:r w:rsidRPr="00B728B7">
        <w:rPr>
          <w:rFonts w:hint="cs"/>
          <w:rtl/>
        </w:rPr>
        <w:t>ٓ</w:t>
      </w:r>
      <w:r w:rsidRPr="00B728B7">
        <w:rPr>
          <w:rFonts w:hint="eastAsia"/>
          <w:rtl/>
        </w:rPr>
        <w:t>اْ</w:t>
      </w:r>
      <w:r w:rsidRPr="00B728B7">
        <w:rPr>
          <w:rtl/>
        </w:rPr>
        <w:t xml:space="preserve"> </w:t>
      </w:r>
      <w:r w:rsidRPr="00B728B7">
        <w:rPr>
          <w:rFonts w:hint="eastAsia"/>
          <w:rtl/>
        </w:rPr>
        <w:t>إِيمَ</w:t>
      </w:r>
      <w:r w:rsidRPr="00B728B7">
        <w:rPr>
          <w:rFonts w:hint="cs"/>
          <w:rtl/>
        </w:rPr>
        <w:t>ٰ</w:t>
      </w:r>
      <w:r w:rsidRPr="00B728B7">
        <w:rPr>
          <w:rFonts w:hint="eastAsia"/>
          <w:rtl/>
        </w:rPr>
        <w:t>ن</w:t>
      </w:r>
      <w:r w:rsidRPr="00B728B7">
        <w:rPr>
          <w:rFonts w:hint="cs"/>
          <w:rtl/>
        </w:rPr>
        <w:t>ٗ</w:t>
      </w:r>
      <w:r w:rsidRPr="00B728B7">
        <w:rPr>
          <w:rFonts w:hint="eastAsia"/>
          <w:rtl/>
        </w:rPr>
        <w:t>ا</w:t>
      </w:r>
      <w:r w:rsidRPr="00B728B7">
        <w:rPr>
          <w:rtl/>
        </w:rPr>
        <w:t xml:space="preserve"> </w:t>
      </w:r>
      <w:r w:rsidRPr="00B728B7">
        <w:rPr>
          <w:rFonts w:hint="eastAsia"/>
          <w:rtl/>
        </w:rPr>
        <w:t>مَّعَ</w:t>
      </w:r>
      <w:r w:rsidRPr="00B728B7">
        <w:rPr>
          <w:rtl/>
        </w:rPr>
        <w:t xml:space="preserve"> </w:t>
      </w:r>
      <w:r w:rsidRPr="00B728B7">
        <w:rPr>
          <w:rFonts w:hint="eastAsia"/>
          <w:rtl/>
        </w:rPr>
        <w:t>إِيمَ</w:t>
      </w:r>
      <w:r w:rsidRPr="00B728B7">
        <w:rPr>
          <w:rFonts w:hint="cs"/>
          <w:rtl/>
        </w:rPr>
        <w:t>ٰ</w:t>
      </w:r>
      <w:r w:rsidRPr="00B728B7">
        <w:rPr>
          <w:rFonts w:hint="eastAsia"/>
          <w:rtl/>
        </w:rPr>
        <w:t>نِهِم</w:t>
      </w:r>
      <w:r w:rsidRPr="00B728B7">
        <w:rPr>
          <w:rFonts w:hint="cs"/>
          <w:rtl/>
        </w:rPr>
        <w:t>ۡۗ</w:t>
      </w:r>
      <w:r w:rsidRPr="00B728B7">
        <w:rPr>
          <w:rtl/>
        </w:rPr>
        <w:t xml:space="preserve"> </w:t>
      </w:r>
      <w:r w:rsidRPr="00B728B7">
        <w:rPr>
          <w:rFonts w:hint="eastAsia"/>
          <w:rtl/>
        </w:rPr>
        <w:t>وَلِلَّهِ</w:t>
      </w:r>
      <w:r w:rsidRPr="00B728B7">
        <w:rPr>
          <w:rtl/>
        </w:rPr>
        <w:t xml:space="preserve"> </w:t>
      </w:r>
      <w:r w:rsidRPr="00B728B7">
        <w:rPr>
          <w:rFonts w:hint="eastAsia"/>
          <w:rtl/>
        </w:rPr>
        <w:t>جُنُودُ</w:t>
      </w:r>
      <w:r w:rsidRPr="00B728B7">
        <w:rPr>
          <w:rtl/>
        </w:rPr>
        <w:t xml:space="preserve"> </w:t>
      </w:r>
      <w:r w:rsidRPr="00B728B7">
        <w:rPr>
          <w:rFonts w:hint="cs"/>
          <w:rtl/>
        </w:rPr>
        <w:t>ٱ</w:t>
      </w:r>
      <w:r w:rsidRPr="00B728B7">
        <w:rPr>
          <w:rFonts w:hint="eastAsia"/>
          <w:rtl/>
        </w:rPr>
        <w:t>لسَّمَ</w:t>
      </w:r>
      <w:r w:rsidRPr="00B728B7">
        <w:rPr>
          <w:rFonts w:hint="cs"/>
          <w:rtl/>
        </w:rPr>
        <w:t>ٰ</w:t>
      </w:r>
      <w:r w:rsidRPr="00B728B7">
        <w:rPr>
          <w:rFonts w:hint="eastAsia"/>
          <w:rtl/>
        </w:rPr>
        <w:t>وَ</w:t>
      </w:r>
      <w:r w:rsidRPr="00B728B7">
        <w:rPr>
          <w:rFonts w:hint="cs"/>
          <w:rtl/>
        </w:rPr>
        <w:t>ٰ</w:t>
      </w:r>
      <w:r w:rsidRPr="00B728B7">
        <w:rPr>
          <w:rFonts w:hint="eastAsia"/>
          <w:rtl/>
        </w:rPr>
        <w:t>تِ</w:t>
      </w:r>
      <w:r w:rsidRPr="00B728B7">
        <w:rPr>
          <w:rtl/>
        </w:rPr>
        <w:t xml:space="preserve"> </w:t>
      </w:r>
      <w:r w:rsidRPr="00B728B7">
        <w:rPr>
          <w:rFonts w:hint="eastAsia"/>
          <w:rtl/>
        </w:rPr>
        <w:t>وَ</w:t>
      </w:r>
      <w:r w:rsidRPr="00B728B7">
        <w:rPr>
          <w:rFonts w:hint="cs"/>
          <w:rtl/>
        </w:rPr>
        <w:t>ٱ</w:t>
      </w:r>
      <w:r w:rsidRPr="00B728B7">
        <w:rPr>
          <w:rFonts w:hint="eastAsia"/>
          <w:rtl/>
        </w:rPr>
        <w:t>ل</w:t>
      </w:r>
      <w:r w:rsidRPr="00B728B7">
        <w:rPr>
          <w:rFonts w:hint="cs"/>
          <w:rtl/>
        </w:rPr>
        <w:t>ۡ</w:t>
      </w:r>
      <w:r w:rsidRPr="00B728B7">
        <w:rPr>
          <w:rFonts w:hint="eastAsia"/>
          <w:rtl/>
        </w:rPr>
        <w:t>أَر</w:t>
      </w:r>
      <w:r w:rsidRPr="00B728B7">
        <w:rPr>
          <w:rFonts w:hint="cs"/>
          <w:rtl/>
        </w:rPr>
        <w:t>ۡ</w:t>
      </w:r>
      <w:r w:rsidRPr="00B728B7">
        <w:rPr>
          <w:rFonts w:hint="eastAsia"/>
          <w:rtl/>
        </w:rPr>
        <w:t>ضِ</w:t>
      </w:r>
      <w:r w:rsidRPr="00B728B7">
        <w:rPr>
          <w:rFonts w:hint="cs"/>
          <w:rtl/>
        </w:rPr>
        <w:t>ۚ</w:t>
      </w:r>
      <w:r w:rsidRPr="00B728B7">
        <w:rPr>
          <w:rtl/>
        </w:rPr>
        <w:t xml:space="preserve"> </w:t>
      </w:r>
      <w:r w:rsidRPr="00B728B7">
        <w:rPr>
          <w:rFonts w:hint="eastAsia"/>
          <w:rtl/>
        </w:rPr>
        <w:t>وَكَانَ</w:t>
      </w:r>
      <w:r w:rsidRPr="00B728B7">
        <w:rPr>
          <w:rtl/>
        </w:rPr>
        <w:t xml:space="preserve"> </w:t>
      </w:r>
      <w:r w:rsidRPr="00B728B7">
        <w:rPr>
          <w:rFonts w:hint="cs"/>
          <w:rtl/>
        </w:rPr>
        <w:t>ٱ</w:t>
      </w:r>
      <w:r w:rsidRPr="00B728B7">
        <w:rPr>
          <w:rFonts w:hint="eastAsia"/>
          <w:rtl/>
        </w:rPr>
        <w:t>للَّهُ</w:t>
      </w:r>
      <w:r w:rsidRPr="00B728B7">
        <w:rPr>
          <w:rtl/>
        </w:rPr>
        <w:t xml:space="preserve"> </w:t>
      </w:r>
      <w:r w:rsidRPr="00B728B7">
        <w:rPr>
          <w:rFonts w:hint="eastAsia"/>
          <w:rtl/>
        </w:rPr>
        <w:t>عَلِيمًا</w:t>
      </w:r>
      <w:r w:rsidRPr="00B728B7">
        <w:rPr>
          <w:rtl/>
        </w:rPr>
        <w:t xml:space="preserve"> </w:t>
      </w:r>
      <w:r w:rsidRPr="00B728B7">
        <w:rPr>
          <w:rFonts w:hint="eastAsia"/>
          <w:rtl/>
        </w:rPr>
        <w:t>حَكِيم</w:t>
      </w:r>
      <w:r w:rsidRPr="00B728B7">
        <w:rPr>
          <w:rFonts w:hint="cs"/>
          <w:rtl/>
        </w:rPr>
        <w:t>ٗ</w:t>
      </w:r>
      <w:r w:rsidRPr="00B728B7">
        <w:rPr>
          <w:rFonts w:hint="eastAsia"/>
          <w:rtl/>
        </w:rPr>
        <w:t>ا</w:t>
      </w:r>
      <w:r w:rsidRPr="00B728B7">
        <w:rPr>
          <w:rtl/>
        </w:rPr>
        <w:t xml:space="preserve"> </w:t>
      </w:r>
      <w:r w:rsidRPr="00B728B7">
        <w:rPr>
          <w:rFonts w:hint="cs"/>
          <w:rtl/>
        </w:rPr>
        <w:t>٤</w:t>
      </w:r>
      <w:r w:rsidRPr="00AB7196">
        <w:rPr>
          <w:rStyle w:val="Char8"/>
          <w:rtl/>
        </w:rPr>
        <w:t>﴾</w:t>
      </w:r>
      <w:r>
        <w:rPr>
          <w:rFonts w:hint="cs"/>
          <w:rtl/>
        </w:rPr>
        <w:t xml:space="preserve"> </w:t>
      </w:r>
      <w:r w:rsidRPr="00B728B7">
        <w:rPr>
          <w:rStyle w:val="Char6"/>
          <w:rFonts w:hint="cs"/>
          <w:rtl/>
        </w:rPr>
        <w:t>[</w:t>
      </w:r>
      <w:r>
        <w:rPr>
          <w:rStyle w:val="Char6"/>
          <w:rFonts w:hint="cs"/>
          <w:rtl/>
        </w:rPr>
        <w:t>الفتح: 4</w:t>
      </w:r>
      <w:r w:rsidRPr="00B728B7">
        <w:rPr>
          <w:rStyle w:val="Char6"/>
          <w:rFonts w:hint="cs"/>
          <w:rtl/>
        </w:rPr>
        <w:t>]</w:t>
      </w:r>
      <w:r w:rsidRPr="00BF3FD7">
        <w:rPr>
          <w:rStyle w:val="Char4"/>
          <w:rFonts w:hint="cs"/>
          <w:rtl/>
        </w:rPr>
        <w:t>.</w:t>
      </w:r>
    </w:p>
    <w:p w:rsidR="00E30DC6" w:rsidRPr="00E30DC6" w:rsidRDefault="00063C3A" w:rsidP="006353F6">
      <w:pPr>
        <w:pStyle w:val="ab"/>
        <w:rPr>
          <w:rStyle w:val="Char4"/>
          <w:rtl/>
        </w:rPr>
      </w:pPr>
      <w:r w:rsidRPr="00E11FF3">
        <w:rPr>
          <w:rStyle w:val="Char8"/>
          <w:rFonts w:hint="cs"/>
          <w:rtl/>
        </w:rPr>
        <w:t>«</w:t>
      </w:r>
      <w:r w:rsidR="006353F6" w:rsidRPr="006353F6">
        <w:rPr>
          <w:rFonts w:hint="cs"/>
          <w:rtl/>
        </w:rPr>
        <w:t>او کسی است که در دل‌های  مؤمنان آرامش نازل کرد، تا ایمانی بر ایمان‌شان بیفزایند، و سپاهیان آسمان‌ها و زمین از آن الله است، و الله دانای حکیم است</w:t>
      </w:r>
      <w:r w:rsidRPr="00E11FF3">
        <w:rPr>
          <w:rStyle w:val="Char8"/>
          <w:rFonts w:hint="cs"/>
          <w:rtl/>
        </w:rPr>
        <w:t>»</w:t>
      </w:r>
      <w:r w:rsidR="00E30DC6" w:rsidRPr="00E30DC6">
        <w:rPr>
          <w:rStyle w:val="Char4"/>
          <w:rFonts w:hint="cs"/>
          <w:rtl/>
        </w:rPr>
        <w:t>.</w:t>
      </w:r>
    </w:p>
    <w:p w:rsidR="001546E9" w:rsidRPr="00A30A71" w:rsidRDefault="003D4A0E" w:rsidP="0024385B">
      <w:pPr>
        <w:pStyle w:val="af1"/>
        <w:rPr>
          <w:rStyle w:val="Char4"/>
          <w:rtl/>
        </w:rPr>
      </w:pPr>
      <w:r w:rsidRPr="00AB7196">
        <w:rPr>
          <w:rStyle w:val="Char8"/>
          <w:rtl/>
        </w:rPr>
        <w:lastRenderedPageBreak/>
        <w:t>﴿</w:t>
      </w:r>
      <w:r w:rsidRPr="003D4A0E">
        <w:rPr>
          <w:rtl/>
        </w:rPr>
        <w:t xml:space="preserve">لَّقَدۡ رَضِيَ </w:t>
      </w:r>
      <w:r w:rsidRPr="003D4A0E">
        <w:rPr>
          <w:rFonts w:hint="cs"/>
          <w:rtl/>
        </w:rPr>
        <w:t>ٱ</w:t>
      </w:r>
      <w:r w:rsidRPr="003D4A0E">
        <w:rPr>
          <w:rFonts w:hint="eastAsia"/>
          <w:rtl/>
        </w:rPr>
        <w:t>للَّهُ</w:t>
      </w:r>
      <w:r w:rsidRPr="003D4A0E">
        <w:rPr>
          <w:rtl/>
        </w:rPr>
        <w:t xml:space="preserve"> عَنِ </w:t>
      </w:r>
      <w:r w:rsidRPr="003D4A0E">
        <w:rPr>
          <w:rFonts w:hint="cs"/>
          <w:rtl/>
        </w:rPr>
        <w:t>ٱ</w:t>
      </w:r>
      <w:r w:rsidRPr="003D4A0E">
        <w:rPr>
          <w:rFonts w:hint="eastAsia"/>
          <w:rtl/>
        </w:rPr>
        <w:t>لۡمُؤۡمِنِينَ</w:t>
      </w:r>
      <w:r w:rsidRPr="003D4A0E">
        <w:rPr>
          <w:rtl/>
        </w:rPr>
        <w:t xml:space="preserve"> إِذۡ يُبَايِعُونَكَ تَحۡتَ </w:t>
      </w:r>
      <w:r w:rsidRPr="003D4A0E">
        <w:rPr>
          <w:rFonts w:hint="cs"/>
          <w:rtl/>
        </w:rPr>
        <w:t>ٱ</w:t>
      </w:r>
      <w:r w:rsidRPr="003D4A0E">
        <w:rPr>
          <w:rFonts w:hint="eastAsia"/>
          <w:rtl/>
        </w:rPr>
        <w:t>لشَّجَرَةِ</w:t>
      </w:r>
      <w:r w:rsidRPr="003D4A0E">
        <w:rPr>
          <w:rtl/>
        </w:rPr>
        <w:t xml:space="preserve"> فَعَلِمَ مَا فِي قُلُوبِهِمۡ فَأَنزَلَ </w:t>
      </w:r>
      <w:r w:rsidRPr="003D4A0E">
        <w:rPr>
          <w:rFonts w:hint="cs"/>
          <w:rtl/>
        </w:rPr>
        <w:t>ٱ</w:t>
      </w:r>
      <w:r w:rsidRPr="003D4A0E">
        <w:rPr>
          <w:rFonts w:hint="eastAsia"/>
          <w:rtl/>
        </w:rPr>
        <w:t>لسَّكِينَةَ</w:t>
      </w:r>
      <w:r w:rsidRPr="003D4A0E">
        <w:rPr>
          <w:rtl/>
        </w:rPr>
        <w:t xml:space="preserve"> عَلَيۡهِمۡ وَأَثَٰبَهُمۡ فَتۡحٗا قَرِيبٗا١٨</w:t>
      </w:r>
      <w:r w:rsidRPr="00AB7196">
        <w:rPr>
          <w:rStyle w:val="Char8"/>
          <w:rFonts w:hint="cs"/>
          <w:rtl/>
        </w:rPr>
        <w:t>﴾</w:t>
      </w:r>
      <w:r>
        <w:rPr>
          <w:rStyle w:val="Char8"/>
          <w:rFonts w:ascii="Times New Roman" w:hAnsi="Times New Roman" w:cs="Arial"/>
          <w:szCs w:val="24"/>
          <w:rtl/>
        </w:rPr>
        <w:t xml:space="preserve"> </w:t>
      </w:r>
      <w:r w:rsidRPr="003D4A0E">
        <w:rPr>
          <w:rStyle w:val="Char6"/>
          <w:rtl/>
        </w:rPr>
        <w:t>[الفتح: 18]</w:t>
      </w:r>
      <w:r w:rsidR="001546E9" w:rsidRPr="00A30A71">
        <w:rPr>
          <w:rStyle w:val="Char4"/>
          <w:rFonts w:hint="cs"/>
          <w:rtl/>
        </w:rPr>
        <w:t>.</w:t>
      </w:r>
    </w:p>
    <w:p w:rsidR="00E30DC6" w:rsidRPr="00E30DC6" w:rsidRDefault="00063C3A" w:rsidP="001546E9">
      <w:pPr>
        <w:pStyle w:val="ab"/>
        <w:rPr>
          <w:rStyle w:val="Char4"/>
          <w:rtl/>
        </w:rPr>
      </w:pPr>
      <w:r w:rsidRPr="00E11FF3">
        <w:rPr>
          <w:rStyle w:val="Char8"/>
          <w:rFonts w:hint="cs"/>
          <w:rtl/>
        </w:rPr>
        <w:t>«</w:t>
      </w:r>
      <w:r w:rsidR="001546E9" w:rsidRPr="0076110B">
        <w:rPr>
          <w:rFonts w:hint="cs"/>
          <w:rtl/>
        </w:rPr>
        <w:t>خداوند از مؤمنان راضی گردید همان دم در زیر درخت با</w:t>
      </w:r>
      <w:r w:rsidR="00A30A71">
        <w:rPr>
          <w:rFonts w:hint="cs"/>
          <w:rtl/>
        </w:rPr>
        <w:t xml:space="preserve"> تو بیعت کردند. خدا می‌دانست آن</w:t>
      </w:r>
      <w:r w:rsidR="001546E9" w:rsidRPr="0076110B">
        <w:rPr>
          <w:rFonts w:hint="cs"/>
          <w:rtl/>
        </w:rPr>
        <w:t>چه را که درون دل</w:t>
      </w:r>
      <w:r w:rsidR="001546E9" w:rsidRPr="0076110B">
        <w:rPr>
          <w:rFonts w:hint="eastAsia"/>
          <w:rtl/>
        </w:rPr>
        <w:t>‌هایشان نهفته بود، لذا اطمینان خاطری به دل‌هایشان داد و فتح نزدیکی را پاداش</w:t>
      </w:r>
      <w:r w:rsidR="00A30A71">
        <w:rPr>
          <w:rFonts w:hint="cs"/>
          <w:rtl/>
        </w:rPr>
        <w:t>‌</w:t>
      </w:r>
      <w:r w:rsidR="001546E9" w:rsidRPr="0076110B">
        <w:rPr>
          <w:rFonts w:hint="eastAsia"/>
          <w:rtl/>
        </w:rPr>
        <w:t>شان کرد</w:t>
      </w:r>
      <w:r w:rsidRPr="00E11FF3">
        <w:rPr>
          <w:rStyle w:val="Char8"/>
          <w:rFonts w:hint="cs"/>
          <w:rtl/>
        </w:rPr>
        <w:t>»</w:t>
      </w:r>
      <w:r w:rsidR="00E30DC6" w:rsidRPr="00E30DC6">
        <w:rPr>
          <w:rStyle w:val="Char4"/>
          <w:rFonts w:hint="cs"/>
          <w:rtl/>
        </w:rPr>
        <w:t>.</w:t>
      </w:r>
    </w:p>
    <w:p w:rsidR="001546E9" w:rsidRDefault="001546E9" w:rsidP="006353F6">
      <w:pPr>
        <w:pStyle w:val="a8"/>
        <w:rPr>
          <w:rtl/>
        </w:rPr>
      </w:pPr>
      <w:r>
        <w:rPr>
          <w:rFonts w:hint="cs"/>
          <w:rtl/>
        </w:rPr>
        <w:t xml:space="preserve">این </w:t>
      </w:r>
      <w:r w:rsidRPr="00E11FF3">
        <w:rPr>
          <w:rStyle w:val="Char8"/>
          <w:rFonts w:hint="cs"/>
          <w:rtl/>
        </w:rPr>
        <w:t>«</w:t>
      </w:r>
      <w:r>
        <w:rPr>
          <w:rFonts w:hint="cs"/>
          <w:rtl/>
        </w:rPr>
        <w:t>سکینه</w:t>
      </w:r>
      <w:r w:rsidRPr="00E11FF3">
        <w:rPr>
          <w:rStyle w:val="Char8"/>
          <w:rFonts w:hint="cs"/>
          <w:rtl/>
        </w:rPr>
        <w:t>»</w:t>
      </w:r>
      <w:r>
        <w:rPr>
          <w:rFonts w:hint="cs"/>
          <w:rtl/>
        </w:rPr>
        <w:t xml:space="preserve"> که در آیات، مذکور است همان اطمینان خاطر و آرامش روحی است که پروردگار بر بندگان مؤمن خود نازل</w:t>
      </w:r>
      <w:r w:rsidR="00850650">
        <w:rPr>
          <w:rFonts w:hint="cs"/>
          <w:rtl/>
        </w:rPr>
        <w:t xml:space="preserve"> می‌</w:t>
      </w:r>
      <w:r>
        <w:rPr>
          <w:rFonts w:hint="cs"/>
          <w:rtl/>
        </w:rPr>
        <w:t>فرماید و اضطراب درونی</w:t>
      </w:r>
      <w:r w:rsidR="00850650">
        <w:rPr>
          <w:rFonts w:hint="cs"/>
          <w:rtl/>
        </w:rPr>
        <w:t>‌شان</w:t>
      </w:r>
      <w:r>
        <w:rPr>
          <w:rFonts w:hint="cs"/>
          <w:rtl/>
        </w:rPr>
        <w:t xml:space="preserve"> را از بین می‌برد و در جای آن ایمان و یقین و ثبات و خاطر</w:t>
      </w:r>
      <w:r w:rsidR="00A30A71">
        <w:rPr>
          <w:rFonts w:hint="cs"/>
          <w:rtl/>
        </w:rPr>
        <w:t xml:space="preserve"> </w:t>
      </w:r>
      <w:r>
        <w:rPr>
          <w:rFonts w:hint="cs"/>
          <w:rtl/>
        </w:rPr>
        <w:t>جمعی، ایجاد می‌کند. در صحیح بخاری و مسل</w:t>
      </w:r>
      <w:r w:rsidR="00063C3A">
        <w:rPr>
          <w:rFonts w:hint="cs"/>
          <w:rtl/>
        </w:rPr>
        <w:t>م ثابت شده</w:t>
      </w:r>
      <w:r w:rsidR="006353F6">
        <w:rPr>
          <w:rtl/>
        </w:rPr>
        <w:softHyphen/>
      </w:r>
      <w:r w:rsidR="006353F6">
        <w:rPr>
          <w:rFonts w:hint="cs"/>
          <w:rtl/>
        </w:rPr>
        <w:t>است</w:t>
      </w:r>
      <w:r w:rsidR="00063C3A">
        <w:rPr>
          <w:rFonts w:hint="cs"/>
          <w:rtl/>
        </w:rPr>
        <w:t xml:space="preserve"> که رسول گرامی اسلام </w:t>
      </w:r>
      <w:r w:rsidR="00063C3A">
        <w:rPr>
          <w:rFonts w:cs="CTraditional Arabic" w:hint="cs"/>
          <w:rtl/>
        </w:rPr>
        <w:t>ج</w:t>
      </w:r>
      <w:r w:rsidR="00063C3A">
        <w:rPr>
          <w:rFonts w:hint="cs"/>
          <w:rtl/>
        </w:rPr>
        <w:t xml:space="preserve"> از پروردگار </w:t>
      </w:r>
      <w:r w:rsidR="00063C3A" w:rsidRPr="00E11FF3">
        <w:rPr>
          <w:rStyle w:val="Char8"/>
          <w:rFonts w:hint="cs"/>
          <w:rtl/>
        </w:rPr>
        <w:t>«</w:t>
      </w:r>
      <w:r w:rsidR="00063C3A">
        <w:rPr>
          <w:rFonts w:hint="cs"/>
          <w:rtl/>
        </w:rPr>
        <w:t>سکینه</w:t>
      </w:r>
      <w:r w:rsidR="00063C3A" w:rsidRPr="00E11FF3">
        <w:rPr>
          <w:rStyle w:val="Char8"/>
          <w:rFonts w:hint="cs"/>
          <w:rtl/>
        </w:rPr>
        <w:t>»</w:t>
      </w:r>
      <w:r>
        <w:rPr>
          <w:rFonts w:hint="cs"/>
          <w:rtl/>
        </w:rPr>
        <w:t xml:space="preserve"> را درخواست نموده است. از </w:t>
      </w:r>
      <w:r w:rsidR="00063C3A">
        <w:rPr>
          <w:rFonts w:hint="cs"/>
          <w:rtl/>
        </w:rPr>
        <w:t xml:space="preserve">براء بن عازب نقل است که فرمود: </w:t>
      </w:r>
      <w:r w:rsidR="00063C3A" w:rsidRPr="00E11FF3">
        <w:rPr>
          <w:rStyle w:val="Char8"/>
          <w:rFonts w:hint="cs"/>
          <w:rtl/>
        </w:rPr>
        <w:t>«</w:t>
      </w:r>
      <w:r w:rsidR="00063C3A">
        <w:rPr>
          <w:rFonts w:hint="cs"/>
          <w:rtl/>
        </w:rPr>
        <w:t xml:space="preserve">روز خندق پیامبر </w:t>
      </w:r>
      <w:r w:rsidR="00063C3A">
        <w:rPr>
          <w:rFonts w:cs="CTraditional Arabic" w:hint="cs"/>
          <w:rtl/>
        </w:rPr>
        <w:t>ج</w:t>
      </w:r>
      <w:r>
        <w:rPr>
          <w:rFonts w:hint="cs"/>
          <w:rtl/>
        </w:rPr>
        <w:t xml:space="preserve"> را در حالی دیدم که خاک جابه جا</w:t>
      </w:r>
      <w:r w:rsidR="00850650">
        <w:rPr>
          <w:rFonts w:hint="cs"/>
          <w:rtl/>
        </w:rPr>
        <w:t xml:space="preserve"> می‌</w:t>
      </w:r>
      <w:r w:rsidR="00A30A71">
        <w:rPr>
          <w:rFonts w:hint="cs"/>
          <w:rtl/>
        </w:rPr>
        <w:t>کرد به حدی که خاک موی سینه</w:t>
      </w:r>
      <w:r w:rsidR="00A30A71">
        <w:rPr>
          <w:rFonts w:hint="eastAsia"/>
          <w:rtl/>
        </w:rPr>
        <w:t>‌</w:t>
      </w:r>
      <w:r>
        <w:rPr>
          <w:rFonts w:hint="cs"/>
          <w:rtl/>
        </w:rPr>
        <w:t>اش را پوشانیده بود و در این حال ابیات عبداللّه بن رواحه را</w:t>
      </w:r>
      <w:r w:rsidR="00850650">
        <w:rPr>
          <w:rFonts w:hint="cs"/>
          <w:rtl/>
        </w:rPr>
        <w:t xml:space="preserve"> می‌</w:t>
      </w:r>
      <w:r>
        <w:rPr>
          <w:rFonts w:hint="cs"/>
          <w:rtl/>
        </w:rPr>
        <w:t>سرود:</w:t>
      </w:r>
    </w:p>
    <w:tbl>
      <w:tblPr>
        <w:bidiVisual/>
        <w:tblW w:w="0" w:type="auto"/>
        <w:tblInd w:w="108" w:type="dxa"/>
        <w:tblLook w:val="04A0" w:firstRow="1" w:lastRow="0" w:firstColumn="1" w:lastColumn="0" w:noHBand="0" w:noVBand="1"/>
      </w:tblPr>
      <w:tblGrid>
        <w:gridCol w:w="3220"/>
        <w:gridCol w:w="358"/>
        <w:gridCol w:w="3510"/>
      </w:tblGrid>
      <w:tr w:rsidR="00063C3A" w:rsidTr="005E3A1B">
        <w:tc>
          <w:tcPr>
            <w:tcW w:w="3220" w:type="dxa"/>
            <w:shd w:val="clear" w:color="auto" w:fill="auto"/>
          </w:tcPr>
          <w:p w:rsidR="00063C3A" w:rsidRPr="00A30A71" w:rsidRDefault="00047656" w:rsidP="005506E0">
            <w:pPr>
              <w:pStyle w:val="a4"/>
              <w:ind w:firstLine="0"/>
              <w:jc w:val="lowKashida"/>
              <w:rPr>
                <w:sz w:val="2"/>
                <w:szCs w:val="2"/>
                <w:rtl/>
              </w:rPr>
            </w:pPr>
            <w:r>
              <w:rPr>
                <w:rFonts w:hint="cs"/>
                <w:rtl/>
              </w:rPr>
              <w:t xml:space="preserve">اللهم لولا </w:t>
            </w:r>
            <w:r w:rsidR="00A30A71">
              <w:rPr>
                <w:rFonts w:hint="cs"/>
                <w:rtl/>
              </w:rPr>
              <w:t>أ</w:t>
            </w:r>
            <w:r>
              <w:rPr>
                <w:rFonts w:hint="cs"/>
                <w:rtl/>
              </w:rPr>
              <w:t>نت ما اهتدینا</w:t>
            </w:r>
            <w:r w:rsidR="00A30A71">
              <w:rPr>
                <w:rtl/>
              </w:rPr>
              <w:br/>
            </w:r>
          </w:p>
        </w:tc>
        <w:tc>
          <w:tcPr>
            <w:tcW w:w="358" w:type="dxa"/>
            <w:shd w:val="clear" w:color="auto" w:fill="auto"/>
          </w:tcPr>
          <w:p w:rsidR="00063C3A" w:rsidRDefault="00063C3A" w:rsidP="005506E0">
            <w:pPr>
              <w:pStyle w:val="a4"/>
              <w:jc w:val="lowKashida"/>
              <w:rPr>
                <w:rtl/>
              </w:rPr>
            </w:pPr>
          </w:p>
        </w:tc>
        <w:tc>
          <w:tcPr>
            <w:tcW w:w="3510" w:type="dxa"/>
            <w:shd w:val="clear" w:color="auto" w:fill="auto"/>
          </w:tcPr>
          <w:p w:rsidR="00063C3A" w:rsidRPr="00A30A71" w:rsidRDefault="00047656" w:rsidP="005506E0">
            <w:pPr>
              <w:pStyle w:val="a4"/>
              <w:ind w:firstLine="0"/>
              <w:jc w:val="lowKashida"/>
              <w:rPr>
                <w:sz w:val="2"/>
                <w:szCs w:val="2"/>
                <w:rtl/>
              </w:rPr>
            </w:pPr>
            <w:r>
              <w:rPr>
                <w:rFonts w:hint="cs"/>
                <w:rtl/>
              </w:rPr>
              <w:t>ولا تصدقنا ولا صلینا</w:t>
            </w:r>
            <w:r w:rsidR="00A30A71">
              <w:rPr>
                <w:rtl/>
              </w:rPr>
              <w:br/>
            </w:r>
          </w:p>
        </w:tc>
      </w:tr>
    </w:tbl>
    <w:p w:rsidR="001546E9" w:rsidRDefault="001546E9" w:rsidP="001546E9">
      <w:pPr>
        <w:pStyle w:val="a8"/>
      </w:pPr>
      <w:r>
        <w:rPr>
          <w:rFonts w:hint="cs"/>
          <w:rtl/>
        </w:rPr>
        <w:t>خداوند اگر تو ما را هدایت</w:t>
      </w:r>
      <w:r w:rsidR="00850650">
        <w:rPr>
          <w:rFonts w:hint="cs"/>
          <w:rtl/>
        </w:rPr>
        <w:t xml:space="preserve"> نمی‌</w:t>
      </w:r>
      <w:r>
        <w:rPr>
          <w:rFonts w:hint="cs"/>
          <w:rtl/>
        </w:rPr>
        <w:t>کردی ما راهیاب نبودیم، نه زکات</w:t>
      </w:r>
      <w:r w:rsidR="00850650">
        <w:rPr>
          <w:rFonts w:hint="cs"/>
          <w:rtl/>
        </w:rPr>
        <w:t xml:space="preserve"> می‌</w:t>
      </w:r>
      <w:r>
        <w:rPr>
          <w:rFonts w:hint="cs"/>
          <w:rtl/>
        </w:rPr>
        <w:t>دادیم و نه نماز می‌خواندیم.</w:t>
      </w:r>
    </w:p>
    <w:tbl>
      <w:tblPr>
        <w:bidiVisual/>
        <w:tblW w:w="0" w:type="auto"/>
        <w:tblInd w:w="108" w:type="dxa"/>
        <w:tblLook w:val="04A0" w:firstRow="1" w:lastRow="0" w:firstColumn="1" w:lastColumn="0" w:noHBand="0" w:noVBand="1"/>
      </w:tblPr>
      <w:tblGrid>
        <w:gridCol w:w="3328"/>
        <w:gridCol w:w="358"/>
        <w:gridCol w:w="3402"/>
      </w:tblGrid>
      <w:tr w:rsidR="00C25145" w:rsidTr="00796688">
        <w:tc>
          <w:tcPr>
            <w:tcW w:w="3328" w:type="dxa"/>
            <w:shd w:val="clear" w:color="auto" w:fill="auto"/>
          </w:tcPr>
          <w:p w:rsidR="00C25145" w:rsidRPr="00021727" w:rsidRDefault="00C25145" w:rsidP="005506E0">
            <w:pPr>
              <w:pStyle w:val="a4"/>
              <w:ind w:firstLine="0"/>
              <w:jc w:val="lowKashida"/>
              <w:rPr>
                <w:sz w:val="2"/>
                <w:szCs w:val="2"/>
                <w:rtl/>
              </w:rPr>
            </w:pPr>
            <w:r>
              <w:rPr>
                <w:rFonts w:hint="cs"/>
                <w:rtl/>
              </w:rPr>
              <w:t>فانزلن سکینه علینا</w:t>
            </w:r>
            <w:r w:rsidR="00021727">
              <w:rPr>
                <w:rtl/>
              </w:rPr>
              <w:br/>
            </w:r>
          </w:p>
        </w:tc>
        <w:tc>
          <w:tcPr>
            <w:tcW w:w="358" w:type="dxa"/>
            <w:shd w:val="clear" w:color="auto" w:fill="auto"/>
          </w:tcPr>
          <w:p w:rsidR="00C25145" w:rsidRDefault="00C25145" w:rsidP="005506E0">
            <w:pPr>
              <w:pStyle w:val="a4"/>
              <w:jc w:val="lowKashida"/>
              <w:rPr>
                <w:rtl/>
              </w:rPr>
            </w:pPr>
          </w:p>
        </w:tc>
        <w:tc>
          <w:tcPr>
            <w:tcW w:w="3402" w:type="dxa"/>
            <w:shd w:val="clear" w:color="auto" w:fill="auto"/>
          </w:tcPr>
          <w:p w:rsidR="00C25145" w:rsidRPr="00021727" w:rsidRDefault="00C25145" w:rsidP="005506E0">
            <w:pPr>
              <w:pStyle w:val="a4"/>
              <w:jc w:val="lowKashida"/>
              <w:rPr>
                <w:sz w:val="2"/>
                <w:szCs w:val="2"/>
                <w:rtl/>
              </w:rPr>
            </w:pPr>
            <w:r>
              <w:rPr>
                <w:rFonts w:hint="cs"/>
                <w:rtl/>
              </w:rPr>
              <w:t>وثبت الاقدام ان لاقینا</w:t>
            </w:r>
            <w:r w:rsidR="00021727">
              <w:rPr>
                <w:rtl/>
              </w:rPr>
              <w:br/>
            </w:r>
          </w:p>
        </w:tc>
      </w:tr>
    </w:tbl>
    <w:p w:rsidR="001546E9" w:rsidRDefault="001546E9" w:rsidP="00C25145">
      <w:pPr>
        <w:pStyle w:val="a8"/>
      </w:pPr>
      <w:r>
        <w:rPr>
          <w:rFonts w:hint="cs"/>
          <w:rtl/>
        </w:rPr>
        <w:t>پس بر ما سکینه نازل فرما و هنگام رویارویی با دشمن ما را ثابت قدم بدار</w:t>
      </w:r>
      <w:r w:rsidR="001F06A3">
        <w:rPr>
          <w:rFonts w:hint="cs"/>
          <w:rtl/>
        </w:rPr>
        <w:t>.</w:t>
      </w:r>
    </w:p>
    <w:tbl>
      <w:tblPr>
        <w:bidiVisual/>
        <w:tblW w:w="0" w:type="auto"/>
        <w:tblInd w:w="176" w:type="dxa"/>
        <w:tblLook w:val="04A0" w:firstRow="1" w:lastRow="0" w:firstColumn="1" w:lastColumn="0" w:noHBand="0" w:noVBand="1"/>
      </w:tblPr>
      <w:tblGrid>
        <w:gridCol w:w="3260"/>
        <w:gridCol w:w="358"/>
        <w:gridCol w:w="3402"/>
      </w:tblGrid>
      <w:tr w:rsidR="00C25145" w:rsidTr="00796688">
        <w:tc>
          <w:tcPr>
            <w:tcW w:w="3260" w:type="dxa"/>
            <w:shd w:val="clear" w:color="auto" w:fill="auto"/>
          </w:tcPr>
          <w:p w:rsidR="00C25145" w:rsidRPr="00021727" w:rsidRDefault="00C25145" w:rsidP="005506E0">
            <w:pPr>
              <w:pStyle w:val="a4"/>
              <w:ind w:firstLine="0"/>
              <w:jc w:val="lowKashida"/>
              <w:rPr>
                <w:sz w:val="2"/>
                <w:szCs w:val="2"/>
                <w:rtl/>
              </w:rPr>
            </w:pPr>
            <w:r>
              <w:rPr>
                <w:rFonts w:hint="cs"/>
                <w:rtl/>
              </w:rPr>
              <w:t>ان الا عدا قد بغوا علینا</w:t>
            </w:r>
            <w:r w:rsidR="00021727">
              <w:rPr>
                <w:rtl/>
              </w:rPr>
              <w:br/>
            </w:r>
          </w:p>
        </w:tc>
        <w:tc>
          <w:tcPr>
            <w:tcW w:w="358" w:type="dxa"/>
            <w:shd w:val="clear" w:color="auto" w:fill="auto"/>
          </w:tcPr>
          <w:p w:rsidR="00C25145" w:rsidRDefault="00C25145" w:rsidP="005506E0">
            <w:pPr>
              <w:pStyle w:val="a4"/>
              <w:jc w:val="lowKashida"/>
              <w:rPr>
                <w:rtl/>
              </w:rPr>
            </w:pPr>
          </w:p>
        </w:tc>
        <w:tc>
          <w:tcPr>
            <w:tcW w:w="3402" w:type="dxa"/>
            <w:shd w:val="clear" w:color="auto" w:fill="auto"/>
          </w:tcPr>
          <w:p w:rsidR="00C25145" w:rsidRPr="00021727" w:rsidRDefault="00021727" w:rsidP="005506E0">
            <w:pPr>
              <w:pStyle w:val="a4"/>
              <w:ind w:firstLine="0"/>
              <w:jc w:val="lowKashida"/>
              <w:rPr>
                <w:sz w:val="2"/>
                <w:szCs w:val="2"/>
                <w:rtl/>
              </w:rPr>
            </w:pPr>
            <w:r>
              <w:rPr>
                <w:rFonts w:hint="cs"/>
                <w:rtl/>
              </w:rPr>
              <w:t>اذا</w:t>
            </w:r>
            <w:r w:rsidR="00C25145">
              <w:rPr>
                <w:rFonts w:hint="cs"/>
                <w:rtl/>
              </w:rPr>
              <w:t xml:space="preserve"> رادوا فتنه ابنیا</w:t>
            </w:r>
            <w:r>
              <w:rPr>
                <w:rtl/>
              </w:rPr>
              <w:br/>
            </w:r>
          </w:p>
        </w:tc>
      </w:tr>
    </w:tbl>
    <w:p w:rsidR="001546E9" w:rsidRDefault="001546E9" w:rsidP="005A68DF">
      <w:pPr>
        <w:pStyle w:val="a8"/>
        <w:rPr>
          <w:rtl/>
        </w:rPr>
      </w:pPr>
      <w:r>
        <w:rPr>
          <w:rFonts w:hint="cs"/>
          <w:rtl/>
        </w:rPr>
        <w:t>دشمنان به ما ظلم کرده</w:t>
      </w:r>
      <w:r w:rsidR="004807C6">
        <w:rPr>
          <w:rFonts w:hint="cs"/>
          <w:rtl/>
        </w:rPr>
        <w:t xml:space="preserve">‌اند </w:t>
      </w:r>
      <w:r>
        <w:rPr>
          <w:rFonts w:hint="cs"/>
          <w:rtl/>
        </w:rPr>
        <w:t>و</w:t>
      </w:r>
      <w:r w:rsidR="006F03FD">
        <w:rPr>
          <w:rFonts w:hint="cs"/>
          <w:rtl/>
        </w:rPr>
        <w:t xml:space="preserve"> هرگاه </w:t>
      </w:r>
      <w:r>
        <w:rPr>
          <w:rFonts w:hint="cs"/>
          <w:rtl/>
        </w:rPr>
        <w:t>قصد ایجاد فتنه کنند، با آنان رویارو می‌شویم، ایشان این</w:t>
      </w:r>
      <w:r w:rsidR="00C25145">
        <w:rPr>
          <w:rFonts w:hint="cs"/>
          <w:rtl/>
        </w:rPr>
        <w:t xml:space="preserve"> اشعار را با صدای بلند می‌خواند</w:t>
      </w:r>
      <w:r w:rsidR="00C25145" w:rsidRPr="00E11FF3">
        <w:rPr>
          <w:rStyle w:val="Char8"/>
          <w:rFonts w:hint="cs"/>
          <w:rtl/>
        </w:rPr>
        <w:t>»</w:t>
      </w:r>
      <w:r w:rsidR="005A68DF" w:rsidRPr="00FD7FF4">
        <w:rPr>
          <w:rFonts w:hint="cs"/>
          <w:vertAlign w:val="superscript"/>
          <w:rtl/>
        </w:rPr>
        <w:t>(</w:t>
      </w:r>
      <w:r w:rsidR="005A68DF" w:rsidRPr="00FD7FF4">
        <w:rPr>
          <w:rStyle w:val="FootnoteReference"/>
          <w:rtl/>
        </w:rPr>
        <w:footnoteReference w:id="496"/>
      </w:r>
      <w:r w:rsidR="005A68DF" w:rsidRPr="00FD7FF4">
        <w:rPr>
          <w:rFonts w:hint="cs"/>
          <w:vertAlign w:val="superscript"/>
          <w:rtl/>
        </w:rPr>
        <w:t>)</w:t>
      </w:r>
      <w:r>
        <w:rPr>
          <w:rFonts w:hint="cs"/>
          <w:rtl/>
        </w:rPr>
        <w:t>.</w:t>
      </w:r>
    </w:p>
    <w:p w:rsidR="001546E9" w:rsidRDefault="00C25145" w:rsidP="00796688">
      <w:pPr>
        <w:pStyle w:val="a8"/>
        <w:widowControl w:val="0"/>
        <w:rPr>
          <w:rtl/>
        </w:rPr>
      </w:pPr>
      <w:r>
        <w:rPr>
          <w:rFonts w:hint="cs"/>
          <w:rtl/>
        </w:rPr>
        <w:t xml:space="preserve">هروی گفته که: </w:t>
      </w:r>
      <w:r w:rsidRPr="00E11FF3">
        <w:rPr>
          <w:rStyle w:val="Char8"/>
          <w:rFonts w:hint="cs"/>
          <w:rtl/>
        </w:rPr>
        <w:t>«</w:t>
      </w:r>
      <w:r>
        <w:rPr>
          <w:rFonts w:hint="cs"/>
          <w:rtl/>
        </w:rPr>
        <w:t xml:space="preserve">سکینه‌ای که بر قلب پیامبر </w:t>
      </w:r>
      <w:r>
        <w:rPr>
          <w:rFonts w:cs="CTraditional Arabic" w:hint="cs"/>
          <w:rtl/>
        </w:rPr>
        <w:t>ج</w:t>
      </w:r>
      <w:r w:rsidR="001546E9">
        <w:rPr>
          <w:rFonts w:hint="cs"/>
          <w:rtl/>
        </w:rPr>
        <w:t xml:space="preserve"> و یارانش نازل می‌گشت باعث می</w:t>
      </w:r>
      <w:r>
        <w:rPr>
          <w:rFonts w:hint="cs"/>
          <w:rtl/>
        </w:rPr>
        <w:t>‌شد که قدرت و روحیه‌ی آنان متمر</w:t>
      </w:r>
      <w:r w:rsidR="001546E9">
        <w:rPr>
          <w:rFonts w:hint="cs"/>
          <w:rtl/>
        </w:rPr>
        <w:t>کز گردد و اگر کسی می‌ترسید با آن آرام می‌گرفت و کسانی که در اندوه و نگرانی بود</w:t>
      </w:r>
      <w:r>
        <w:rPr>
          <w:rFonts w:hint="cs"/>
          <w:rtl/>
        </w:rPr>
        <w:t>ند تسلی می</w:t>
      </w:r>
      <w:r>
        <w:rPr>
          <w:rFonts w:hint="eastAsia"/>
        </w:rPr>
        <w:t>‌</w:t>
      </w:r>
      <w:r w:rsidR="001546E9">
        <w:rPr>
          <w:rFonts w:hint="cs"/>
          <w:rtl/>
        </w:rPr>
        <w:t xml:space="preserve">یافتند، افرادی هم که نافرمانی می‌کردند یا جرأت مقابله یا </w:t>
      </w:r>
      <w:r w:rsidR="00EE78F1">
        <w:rPr>
          <w:rFonts w:hint="cs"/>
          <w:rtl/>
        </w:rPr>
        <w:t>ا</w:t>
      </w:r>
      <w:r w:rsidR="001546E9">
        <w:rPr>
          <w:rFonts w:hint="cs"/>
          <w:rtl/>
        </w:rPr>
        <w:t>متناع در برابر دستورات را داشتند پس</w:t>
      </w:r>
      <w:r>
        <w:rPr>
          <w:rFonts w:hint="cs"/>
          <w:rtl/>
        </w:rPr>
        <w:t xml:space="preserve"> از آن سر </w:t>
      </w:r>
      <w:r>
        <w:rPr>
          <w:rFonts w:hint="cs"/>
          <w:rtl/>
        </w:rPr>
        <w:lastRenderedPageBreak/>
        <w:t>تسلیم فرود</w:t>
      </w:r>
      <w:r w:rsidR="00850650">
        <w:rPr>
          <w:rFonts w:hint="cs"/>
          <w:rtl/>
        </w:rPr>
        <w:t xml:space="preserve"> می‌</w:t>
      </w:r>
      <w:r w:rsidR="005A68DF">
        <w:rPr>
          <w:rFonts w:hint="cs"/>
          <w:rtl/>
        </w:rPr>
        <w:t>آوردند</w:t>
      </w:r>
      <w:r w:rsidRPr="00E11FF3">
        <w:rPr>
          <w:rStyle w:val="Char8"/>
          <w:rFonts w:hint="cs"/>
          <w:rtl/>
        </w:rPr>
        <w:t>»</w:t>
      </w:r>
      <w:r w:rsidR="005A68DF" w:rsidRPr="00FD7FF4">
        <w:rPr>
          <w:rFonts w:hint="cs"/>
          <w:vertAlign w:val="superscript"/>
          <w:rtl/>
        </w:rPr>
        <w:t>(</w:t>
      </w:r>
      <w:r w:rsidR="005A68DF" w:rsidRPr="00FD7FF4">
        <w:rPr>
          <w:rStyle w:val="FootnoteReference"/>
          <w:rtl/>
        </w:rPr>
        <w:footnoteReference w:id="497"/>
      </w:r>
      <w:r w:rsidR="005A68DF" w:rsidRPr="00FD7FF4">
        <w:rPr>
          <w:rFonts w:hint="cs"/>
          <w:vertAlign w:val="superscript"/>
          <w:rtl/>
        </w:rPr>
        <w:t>)</w:t>
      </w:r>
      <w:r w:rsidR="001546E9">
        <w:rPr>
          <w:rFonts w:hint="cs"/>
          <w:rtl/>
        </w:rPr>
        <w:t>.</w:t>
      </w:r>
    </w:p>
    <w:p w:rsidR="001546E9" w:rsidRDefault="00C25145" w:rsidP="00C25145">
      <w:pPr>
        <w:pStyle w:val="a8"/>
        <w:rPr>
          <w:rtl/>
        </w:rPr>
      </w:pPr>
      <w:r>
        <w:rPr>
          <w:rFonts w:hint="cs"/>
          <w:rtl/>
        </w:rPr>
        <w:t xml:space="preserve">رسول خدا </w:t>
      </w:r>
      <w:r>
        <w:rPr>
          <w:rFonts w:cs="CTraditional Arabic" w:hint="cs"/>
          <w:rtl/>
        </w:rPr>
        <w:t>ج</w:t>
      </w:r>
      <w:r w:rsidR="001546E9">
        <w:rPr>
          <w:rFonts w:hint="cs"/>
          <w:rtl/>
        </w:rPr>
        <w:t xml:space="preserve"> یاران خود را در بسیاری از حالات به سکینه توصیه می‌فرمود از جمله به هنگام رفتن به نماز جماعت، در موقع تشییع جنازه و یا هنگام پایین آمدن از کوه عرفه. ایشان آنان را راهنمایی می‌کرد که در حلقه‌های ذکر و قرائت قرآن و مطالعه‌ی آن سکی</w:t>
      </w:r>
      <w:r>
        <w:rPr>
          <w:rFonts w:hint="cs"/>
          <w:rtl/>
        </w:rPr>
        <w:t xml:space="preserve">نه نازل می‌شود. بدون شک پیامبر </w:t>
      </w:r>
      <w:r>
        <w:rPr>
          <w:rFonts w:cs="CTraditional Arabic" w:hint="cs"/>
          <w:rtl/>
        </w:rPr>
        <w:t>ج</w:t>
      </w:r>
      <w:r w:rsidR="00021727">
        <w:rPr>
          <w:rFonts w:hint="cs"/>
          <w:rtl/>
        </w:rPr>
        <w:t xml:space="preserve"> صفات نیکو را در قلب آنان ریشه</w:t>
      </w:r>
      <w:r w:rsidR="00021727">
        <w:rPr>
          <w:rFonts w:hint="eastAsia"/>
          <w:rtl/>
        </w:rPr>
        <w:t>‌</w:t>
      </w:r>
      <w:r w:rsidR="001546E9">
        <w:rPr>
          <w:rFonts w:hint="cs"/>
          <w:rtl/>
        </w:rPr>
        <w:t>دار می‌کرد و به آرامش و سکینه‌ای عادت</w:t>
      </w:r>
      <w:r w:rsidR="00021727">
        <w:rPr>
          <w:rFonts w:hint="eastAsia"/>
          <w:rtl/>
        </w:rPr>
        <w:t>‌</w:t>
      </w:r>
      <w:r w:rsidR="001546E9">
        <w:rPr>
          <w:rFonts w:hint="cs"/>
          <w:rtl/>
        </w:rPr>
        <w:t>شان</w:t>
      </w:r>
      <w:r w:rsidR="00850650">
        <w:rPr>
          <w:rFonts w:hint="cs"/>
          <w:rtl/>
        </w:rPr>
        <w:t xml:space="preserve"> می‌</w:t>
      </w:r>
      <w:r w:rsidR="001546E9">
        <w:rPr>
          <w:rFonts w:hint="cs"/>
          <w:rtl/>
        </w:rPr>
        <w:t>داد که دوست داشت در سایر احوال آن</w:t>
      </w:r>
      <w:r w:rsidR="00FD7FF4">
        <w:rPr>
          <w:rFonts w:hint="cs"/>
          <w:rtl/>
        </w:rPr>
        <w:t xml:space="preserve">‌گونه </w:t>
      </w:r>
      <w:r w:rsidR="001546E9">
        <w:rPr>
          <w:rFonts w:hint="cs"/>
          <w:rtl/>
        </w:rPr>
        <w:t xml:space="preserve">باشند. </w:t>
      </w:r>
      <w:r w:rsidR="00021727">
        <w:rPr>
          <w:rFonts w:hint="cs"/>
          <w:rtl/>
        </w:rPr>
        <w:t>سکینه در واقع قلاده‌ی مؤمن است.</w:t>
      </w:r>
    </w:p>
    <w:p w:rsidR="001546E9" w:rsidRDefault="001546E9" w:rsidP="006353F6">
      <w:pPr>
        <w:pStyle w:val="a8"/>
        <w:rPr>
          <w:rtl/>
        </w:rPr>
      </w:pPr>
      <w:r>
        <w:rPr>
          <w:rFonts w:hint="cs"/>
          <w:rtl/>
        </w:rPr>
        <w:t>جوامع غربی ب</w:t>
      </w:r>
      <w:r w:rsidR="00C25145">
        <w:rPr>
          <w:rFonts w:hint="cs"/>
          <w:rtl/>
        </w:rPr>
        <w:t>ا وجود این که به بالا</w:t>
      </w:r>
      <w:r w:rsidR="003F4499">
        <w:rPr>
          <w:rFonts w:hint="cs"/>
          <w:rtl/>
        </w:rPr>
        <w:t xml:space="preserve">‌ترین </w:t>
      </w:r>
      <w:r w:rsidR="00C25145">
        <w:rPr>
          <w:rFonts w:hint="cs"/>
          <w:rtl/>
        </w:rPr>
        <w:t>سطح ت</w:t>
      </w:r>
      <w:r>
        <w:rPr>
          <w:rFonts w:hint="cs"/>
          <w:rtl/>
        </w:rPr>
        <w:t>کنولوژی رسیده</w:t>
      </w:r>
      <w:r w:rsidR="004807C6">
        <w:rPr>
          <w:rFonts w:hint="cs"/>
          <w:rtl/>
        </w:rPr>
        <w:t xml:space="preserve">‌اند </w:t>
      </w:r>
      <w:r>
        <w:rPr>
          <w:rFonts w:hint="cs"/>
          <w:rtl/>
        </w:rPr>
        <w:t>اما از ایجاد امنیت روانی برای افراد و جوامع خود ناتوان مانده</w:t>
      </w:r>
      <w:r w:rsidR="004807C6">
        <w:rPr>
          <w:rFonts w:hint="cs"/>
          <w:rtl/>
        </w:rPr>
        <w:t>‌اند،</w:t>
      </w:r>
      <w:r>
        <w:rPr>
          <w:rFonts w:hint="cs"/>
          <w:rtl/>
        </w:rPr>
        <w:t xml:space="preserve"> علی</w:t>
      </w:r>
      <w:r w:rsidR="006353F6">
        <w:rPr>
          <w:rtl/>
        </w:rPr>
        <w:softHyphen/>
      </w:r>
      <w:r>
        <w:rPr>
          <w:rFonts w:hint="cs"/>
          <w:rtl/>
        </w:rPr>
        <w:t>رغم این</w:t>
      </w:r>
      <w:r w:rsidR="006353F6">
        <w:rPr>
          <w:rtl/>
        </w:rPr>
        <w:softHyphen/>
      </w:r>
      <w:r>
        <w:rPr>
          <w:rFonts w:hint="cs"/>
          <w:rtl/>
        </w:rPr>
        <w:t>که از ابزارهای بسیار پیشرفته، نظم مترقی و امکانات شگفت</w:t>
      </w:r>
      <w:r w:rsidR="00021727">
        <w:rPr>
          <w:rFonts w:hint="eastAsia"/>
          <w:rtl/>
        </w:rPr>
        <w:t>‌</w:t>
      </w:r>
      <w:r>
        <w:rPr>
          <w:rFonts w:hint="cs"/>
          <w:rtl/>
        </w:rPr>
        <w:t>آوری برخودارند. این بدان خاطر است که امنیت حقیقی از درون افراد می‌جوشد و به اجتماع سرازیر می‌گردد. افراد مضطرب نمی‌توانند خواستگار امنی برای آرامش خانواده و در نتیجه آرامش جامعه باشند.</w:t>
      </w:r>
    </w:p>
    <w:p w:rsidR="00021727" w:rsidRDefault="00021727" w:rsidP="001546E9">
      <w:pPr>
        <w:pStyle w:val="a8"/>
        <w:rPr>
          <w:rtl/>
        </w:rPr>
        <w:sectPr w:rsidR="00021727" w:rsidSect="00753B1D">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1546E9" w:rsidRPr="00021727" w:rsidRDefault="001546E9" w:rsidP="00021727">
      <w:pPr>
        <w:pStyle w:val="a1"/>
        <w:rPr>
          <w:rtl/>
        </w:rPr>
      </w:pPr>
      <w:bookmarkStart w:id="50" w:name="_Toc442110514"/>
      <w:r w:rsidRPr="00021727">
        <w:rPr>
          <w:rFonts w:hint="cs"/>
          <w:rtl/>
        </w:rPr>
        <w:lastRenderedPageBreak/>
        <w:t>فصل دوم: حمایت ا</w:t>
      </w:r>
      <w:r w:rsidR="00021727">
        <w:rPr>
          <w:rFonts w:hint="cs"/>
          <w:rtl/>
        </w:rPr>
        <w:t>ز روابط خانوادگی</w:t>
      </w:r>
      <w:bookmarkEnd w:id="50"/>
    </w:p>
    <w:p w:rsidR="001546E9" w:rsidRPr="00850650" w:rsidRDefault="001546E9" w:rsidP="00850650">
      <w:pPr>
        <w:pStyle w:val="a2"/>
        <w:rPr>
          <w:rtl/>
        </w:rPr>
      </w:pPr>
      <w:bookmarkStart w:id="51" w:name="_Toc442110515"/>
      <w:r w:rsidRPr="00850650">
        <w:rPr>
          <w:rFonts w:hint="cs"/>
          <w:rtl/>
        </w:rPr>
        <w:t>بحث اول: نیکی به پدر و مادر</w:t>
      </w:r>
      <w:bookmarkEnd w:id="51"/>
    </w:p>
    <w:p w:rsidR="001546E9" w:rsidRPr="00BE41E1" w:rsidRDefault="001546E9" w:rsidP="001A0812">
      <w:pPr>
        <w:pStyle w:val="a8"/>
        <w:rPr>
          <w:rtl/>
        </w:rPr>
      </w:pPr>
      <w:r>
        <w:rPr>
          <w:rFonts w:hint="cs"/>
          <w:rtl/>
        </w:rPr>
        <w:t>سفارشات مؤکد قرآن به مراعات حقوق پدر و مادر، این مس</w:t>
      </w:r>
      <w:r w:rsidR="001A0812">
        <w:rPr>
          <w:rFonts w:hint="cs"/>
          <w:rtl/>
        </w:rPr>
        <w:t>أ</w:t>
      </w:r>
      <w:r>
        <w:rPr>
          <w:rFonts w:hint="cs"/>
          <w:rtl/>
        </w:rPr>
        <w:t>له را پس از توحید و یکتاپرستی در درجه</w:t>
      </w:r>
      <w:r w:rsidR="0034670A">
        <w:rPr>
          <w:rFonts w:hint="cs"/>
          <w:rtl/>
        </w:rPr>
        <w:t xml:space="preserve">‌ی </w:t>
      </w:r>
      <w:r>
        <w:rPr>
          <w:rFonts w:hint="cs"/>
          <w:rtl/>
        </w:rPr>
        <w:t>دوم اهمیت قرار داده است:</w:t>
      </w:r>
    </w:p>
    <w:p w:rsidR="00BF3FD7" w:rsidRPr="00BF3FD7" w:rsidRDefault="001546E9" w:rsidP="001546E9">
      <w:pPr>
        <w:pStyle w:val="af1"/>
        <w:rPr>
          <w:rStyle w:val="Char4"/>
          <w:rtl/>
        </w:rPr>
      </w:pPr>
      <w:r w:rsidRPr="00AB7196">
        <w:rPr>
          <w:rStyle w:val="Char8"/>
          <w:rtl/>
        </w:rPr>
        <w:t>﴿</w:t>
      </w:r>
      <w:r w:rsidRPr="005B44BA">
        <w:rPr>
          <w:rFonts w:hint="eastAsia"/>
          <w:rtl/>
        </w:rPr>
        <w:t>وَقَضَى</w:t>
      </w:r>
      <w:r w:rsidRPr="005B44BA">
        <w:rPr>
          <w:rFonts w:hint="cs"/>
          <w:rtl/>
        </w:rPr>
        <w:t>ٰ</w:t>
      </w:r>
      <w:r w:rsidRPr="005B44BA">
        <w:rPr>
          <w:rtl/>
        </w:rPr>
        <w:t xml:space="preserve"> </w:t>
      </w:r>
      <w:r w:rsidRPr="005B44BA">
        <w:rPr>
          <w:rFonts w:hint="eastAsia"/>
          <w:rtl/>
        </w:rPr>
        <w:t>رَبُّكَ</w:t>
      </w:r>
      <w:r w:rsidRPr="005B44BA">
        <w:rPr>
          <w:rtl/>
        </w:rPr>
        <w:t xml:space="preserve"> </w:t>
      </w:r>
      <w:r w:rsidRPr="005B44BA">
        <w:rPr>
          <w:rFonts w:hint="eastAsia"/>
          <w:rtl/>
        </w:rPr>
        <w:t>أَلَّا</w:t>
      </w:r>
      <w:r w:rsidRPr="005B44BA">
        <w:rPr>
          <w:rtl/>
        </w:rPr>
        <w:t xml:space="preserve"> </w:t>
      </w:r>
      <w:r w:rsidRPr="005B44BA">
        <w:rPr>
          <w:rFonts w:hint="eastAsia"/>
          <w:rtl/>
        </w:rPr>
        <w:t>تَع</w:t>
      </w:r>
      <w:r w:rsidRPr="005B44BA">
        <w:rPr>
          <w:rFonts w:hint="cs"/>
          <w:rtl/>
        </w:rPr>
        <w:t>ۡ</w:t>
      </w:r>
      <w:r w:rsidRPr="005B44BA">
        <w:rPr>
          <w:rFonts w:hint="eastAsia"/>
          <w:rtl/>
        </w:rPr>
        <w:t>بُدُو</w:t>
      </w:r>
      <w:r w:rsidRPr="005B44BA">
        <w:rPr>
          <w:rFonts w:hint="cs"/>
          <w:rtl/>
        </w:rPr>
        <w:t>ٓ</w:t>
      </w:r>
      <w:r w:rsidRPr="005B44BA">
        <w:rPr>
          <w:rFonts w:hint="eastAsia"/>
          <w:rtl/>
        </w:rPr>
        <w:t>اْ</w:t>
      </w:r>
      <w:r w:rsidRPr="005B44BA">
        <w:rPr>
          <w:rtl/>
        </w:rPr>
        <w:t xml:space="preserve"> </w:t>
      </w:r>
      <w:r w:rsidRPr="005B44BA">
        <w:rPr>
          <w:rFonts w:hint="eastAsia"/>
          <w:rtl/>
        </w:rPr>
        <w:t>إِلَّا</w:t>
      </w:r>
      <w:r w:rsidRPr="005B44BA">
        <w:rPr>
          <w:rFonts w:hint="cs"/>
          <w:rtl/>
        </w:rPr>
        <w:t>ٓ</w:t>
      </w:r>
      <w:r w:rsidRPr="005B44BA">
        <w:rPr>
          <w:rtl/>
        </w:rPr>
        <w:t xml:space="preserve"> </w:t>
      </w:r>
      <w:r w:rsidRPr="005B44BA">
        <w:rPr>
          <w:rFonts w:hint="eastAsia"/>
          <w:rtl/>
        </w:rPr>
        <w:t>إِيَّاهُ</w:t>
      </w:r>
      <w:r w:rsidRPr="005B44BA">
        <w:rPr>
          <w:rtl/>
        </w:rPr>
        <w:t xml:space="preserve"> </w:t>
      </w:r>
      <w:r w:rsidRPr="005B44BA">
        <w:rPr>
          <w:rFonts w:hint="eastAsia"/>
          <w:rtl/>
        </w:rPr>
        <w:t>وَبِ</w:t>
      </w:r>
      <w:r w:rsidRPr="005B44BA">
        <w:rPr>
          <w:rFonts w:hint="cs"/>
          <w:rtl/>
        </w:rPr>
        <w:t>ٱ</w:t>
      </w:r>
      <w:r w:rsidRPr="005B44BA">
        <w:rPr>
          <w:rFonts w:hint="eastAsia"/>
          <w:rtl/>
        </w:rPr>
        <w:t>ل</w:t>
      </w:r>
      <w:r w:rsidRPr="005B44BA">
        <w:rPr>
          <w:rFonts w:hint="cs"/>
          <w:rtl/>
        </w:rPr>
        <w:t>ۡ</w:t>
      </w:r>
      <w:r w:rsidRPr="005B44BA">
        <w:rPr>
          <w:rFonts w:hint="eastAsia"/>
          <w:rtl/>
        </w:rPr>
        <w:t>وَ</w:t>
      </w:r>
      <w:r w:rsidRPr="005B44BA">
        <w:rPr>
          <w:rFonts w:hint="cs"/>
          <w:rtl/>
        </w:rPr>
        <w:t>ٰ</w:t>
      </w:r>
      <w:r w:rsidRPr="005B44BA">
        <w:rPr>
          <w:rFonts w:hint="eastAsia"/>
          <w:rtl/>
        </w:rPr>
        <w:t>لِدَي</w:t>
      </w:r>
      <w:r w:rsidRPr="005B44BA">
        <w:rPr>
          <w:rFonts w:hint="cs"/>
          <w:rtl/>
        </w:rPr>
        <w:t>ۡ</w:t>
      </w:r>
      <w:r w:rsidRPr="005B44BA">
        <w:rPr>
          <w:rFonts w:hint="eastAsia"/>
          <w:rtl/>
        </w:rPr>
        <w:t>نِ</w:t>
      </w:r>
      <w:r w:rsidRPr="005B44BA">
        <w:rPr>
          <w:rtl/>
        </w:rPr>
        <w:t xml:space="preserve"> </w:t>
      </w:r>
      <w:r w:rsidRPr="005B44BA">
        <w:rPr>
          <w:rFonts w:hint="eastAsia"/>
          <w:rtl/>
        </w:rPr>
        <w:t>إِح</w:t>
      </w:r>
      <w:r w:rsidRPr="005B44BA">
        <w:rPr>
          <w:rFonts w:hint="cs"/>
          <w:rtl/>
        </w:rPr>
        <w:t>ۡ</w:t>
      </w:r>
      <w:r w:rsidRPr="005B44BA">
        <w:rPr>
          <w:rFonts w:hint="eastAsia"/>
          <w:rtl/>
        </w:rPr>
        <w:t>سَ</w:t>
      </w:r>
      <w:r w:rsidRPr="005B44BA">
        <w:rPr>
          <w:rFonts w:hint="cs"/>
          <w:rtl/>
        </w:rPr>
        <w:t>ٰ</w:t>
      </w:r>
      <w:r w:rsidRPr="005B44BA">
        <w:rPr>
          <w:rFonts w:hint="eastAsia"/>
          <w:rtl/>
        </w:rPr>
        <w:t>نًا</w:t>
      </w:r>
      <w:r w:rsidRPr="00AB7196">
        <w:rPr>
          <w:rStyle w:val="Char8"/>
          <w:rtl/>
        </w:rPr>
        <w:t>﴾</w:t>
      </w:r>
      <w:r>
        <w:rPr>
          <w:rFonts w:hint="cs"/>
          <w:rtl/>
        </w:rPr>
        <w:t xml:space="preserve"> </w:t>
      </w:r>
      <w:r w:rsidRPr="00BE41E1">
        <w:rPr>
          <w:rStyle w:val="Char6"/>
          <w:rFonts w:hint="cs"/>
          <w:rtl/>
        </w:rPr>
        <w:t>[</w:t>
      </w:r>
      <w:r>
        <w:rPr>
          <w:rStyle w:val="Char6"/>
          <w:rFonts w:hint="cs"/>
          <w:rtl/>
        </w:rPr>
        <w:t>الاسراء: 23</w:t>
      </w:r>
      <w:r w:rsidRPr="00BE41E1">
        <w:rPr>
          <w:rStyle w:val="Char6"/>
          <w:rFonts w:hint="cs"/>
          <w:rtl/>
        </w:rPr>
        <w:t>]</w:t>
      </w:r>
      <w:r w:rsidRPr="00BF3FD7">
        <w:rPr>
          <w:rStyle w:val="Char4"/>
          <w:rFonts w:hint="cs"/>
          <w:rtl/>
        </w:rPr>
        <w:t>.</w:t>
      </w:r>
    </w:p>
    <w:p w:rsidR="00E30DC6" w:rsidRPr="00E30DC6" w:rsidRDefault="00C25145" w:rsidP="00EE78F1">
      <w:pPr>
        <w:pStyle w:val="ab"/>
        <w:rPr>
          <w:rStyle w:val="Char4"/>
          <w:rtl/>
        </w:rPr>
      </w:pPr>
      <w:r w:rsidRPr="00E11FF3">
        <w:rPr>
          <w:rStyle w:val="Char8"/>
          <w:rFonts w:hint="cs"/>
          <w:rtl/>
        </w:rPr>
        <w:t>«</w:t>
      </w:r>
      <w:r w:rsidR="001546E9" w:rsidRPr="00A32451">
        <w:rPr>
          <w:rFonts w:hint="cs"/>
          <w:rtl/>
        </w:rPr>
        <w:t>(ای انسان) پروردگارت فرمان داده است که ج</w:t>
      </w:r>
      <w:r w:rsidR="00EE78F1">
        <w:rPr>
          <w:rFonts w:hint="cs"/>
          <w:rtl/>
        </w:rPr>
        <w:t>ز</w:t>
      </w:r>
      <w:r w:rsidR="001546E9" w:rsidRPr="00A32451">
        <w:rPr>
          <w:rFonts w:hint="cs"/>
          <w:rtl/>
        </w:rPr>
        <w:t xml:space="preserve"> او را نپرستید </w:t>
      </w:r>
      <w:r>
        <w:rPr>
          <w:rFonts w:hint="cs"/>
          <w:rtl/>
        </w:rPr>
        <w:t>و به پدر و مادر نیکی کنید</w:t>
      </w:r>
      <w:r w:rsidRPr="00E11FF3">
        <w:rPr>
          <w:rStyle w:val="Char8"/>
          <w:rFonts w:hint="cs"/>
          <w:rtl/>
        </w:rPr>
        <w:t>»</w:t>
      </w:r>
      <w:r w:rsidR="00E30DC6" w:rsidRPr="00E30DC6">
        <w:rPr>
          <w:rStyle w:val="Char4"/>
          <w:rFonts w:hint="cs"/>
          <w:rtl/>
        </w:rPr>
        <w:t>.</w:t>
      </w:r>
    </w:p>
    <w:p w:rsidR="001546E9" w:rsidRPr="00C91640" w:rsidRDefault="001546E9" w:rsidP="001546E9">
      <w:pPr>
        <w:pStyle w:val="af1"/>
        <w:rPr>
          <w:rStyle w:val="Char4"/>
          <w:rtl/>
        </w:rPr>
      </w:pPr>
      <w:r w:rsidRPr="00AB7196">
        <w:rPr>
          <w:rStyle w:val="Char8"/>
          <w:rtl/>
        </w:rPr>
        <w:t>﴿</w:t>
      </w:r>
      <w:r w:rsidRPr="005B44BA">
        <w:rPr>
          <w:rFonts w:hint="eastAsia"/>
          <w:rtl/>
        </w:rPr>
        <w:t>وَوَصَّي</w:t>
      </w:r>
      <w:r w:rsidRPr="005B44BA">
        <w:rPr>
          <w:rFonts w:hint="cs"/>
          <w:rtl/>
        </w:rPr>
        <w:t>ۡ</w:t>
      </w:r>
      <w:r w:rsidRPr="005B44BA">
        <w:rPr>
          <w:rFonts w:hint="eastAsia"/>
          <w:rtl/>
        </w:rPr>
        <w:t>نَا</w:t>
      </w:r>
      <w:r w:rsidRPr="005B44BA">
        <w:rPr>
          <w:rtl/>
        </w:rPr>
        <w:t xml:space="preserve"> </w:t>
      </w:r>
      <w:r w:rsidRPr="005B44BA">
        <w:rPr>
          <w:rFonts w:hint="cs"/>
          <w:rtl/>
        </w:rPr>
        <w:t>ٱ</w:t>
      </w:r>
      <w:r w:rsidRPr="005B44BA">
        <w:rPr>
          <w:rFonts w:hint="eastAsia"/>
          <w:rtl/>
        </w:rPr>
        <w:t>ل</w:t>
      </w:r>
      <w:r w:rsidRPr="005B44BA">
        <w:rPr>
          <w:rFonts w:hint="cs"/>
          <w:rtl/>
        </w:rPr>
        <w:t>ۡ</w:t>
      </w:r>
      <w:r w:rsidRPr="005B44BA">
        <w:rPr>
          <w:rFonts w:hint="eastAsia"/>
          <w:rtl/>
        </w:rPr>
        <w:t>إِنسَ</w:t>
      </w:r>
      <w:r w:rsidRPr="005B44BA">
        <w:rPr>
          <w:rFonts w:hint="cs"/>
          <w:rtl/>
        </w:rPr>
        <w:t>ٰ</w:t>
      </w:r>
      <w:r w:rsidRPr="005B44BA">
        <w:rPr>
          <w:rFonts w:hint="eastAsia"/>
          <w:rtl/>
        </w:rPr>
        <w:t>نَ</w:t>
      </w:r>
      <w:r w:rsidRPr="005B44BA">
        <w:rPr>
          <w:rtl/>
        </w:rPr>
        <w:t xml:space="preserve"> </w:t>
      </w:r>
      <w:r w:rsidRPr="005B44BA">
        <w:rPr>
          <w:rFonts w:hint="eastAsia"/>
          <w:rtl/>
        </w:rPr>
        <w:t>بِوَ</w:t>
      </w:r>
      <w:r w:rsidRPr="005B44BA">
        <w:rPr>
          <w:rFonts w:hint="cs"/>
          <w:rtl/>
        </w:rPr>
        <w:t>ٰ</w:t>
      </w:r>
      <w:r w:rsidRPr="005B44BA">
        <w:rPr>
          <w:rFonts w:hint="eastAsia"/>
          <w:rtl/>
        </w:rPr>
        <w:t>لِدَي</w:t>
      </w:r>
      <w:r w:rsidRPr="005B44BA">
        <w:rPr>
          <w:rFonts w:hint="cs"/>
          <w:rtl/>
        </w:rPr>
        <w:t>ۡ</w:t>
      </w:r>
      <w:r w:rsidRPr="005B44BA">
        <w:rPr>
          <w:rFonts w:hint="eastAsia"/>
          <w:rtl/>
        </w:rPr>
        <w:t>هِ</w:t>
      </w:r>
      <w:r w:rsidRPr="005B44BA">
        <w:rPr>
          <w:rtl/>
        </w:rPr>
        <w:t xml:space="preserve"> </w:t>
      </w:r>
      <w:r w:rsidRPr="005B44BA">
        <w:rPr>
          <w:rFonts w:hint="eastAsia"/>
          <w:rtl/>
        </w:rPr>
        <w:t>حُس</w:t>
      </w:r>
      <w:r w:rsidRPr="005B44BA">
        <w:rPr>
          <w:rFonts w:hint="cs"/>
          <w:rtl/>
        </w:rPr>
        <w:t>ۡ</w:t>
      </w:r>
      <w:r w:rsidRPr="005B44BA">
        <w:rPr>
          <w:rFonts w:hint="eastAsia"/>
          <w:rtl/>
        </w:rPr>
        <w:t>ن</w:t>
      </w:r>
      <w:r w:rsidRPr="005B44BA">
        <w:rPr>
          <w:rFonts w:hint="cs"/>
          <w:rtl/>
        </w:rPr>
        <w:t>ٗ</w:t>
      </w:r>
      <w:r w:rsidRPr="005B44BA">
        <w:rPr>
          <w:rFonts w:hint="eastAsia"/>
          <w:rtl/>
        </w:rPr>
        <w:t>ا</w:t>
      </w:r>
      <w:r w:rsidRPr="00AB7196">
        <w:rPr>
          <w:rStyle w:val="Char8"/>
          <w:rtl/>
        </w:rPr>
        <w:t>﴾</w:t>
      </w:r>
      <w:r>
        <w:rPr>
          <w:rFonts w:hint="cs"/>
          <w:rtl/>
        </w:rPr>
        <w:t xml:space="preserve"> </w:t>
      </w:r>
      <w:r w:rsidRPr="00BE41E1">
        <w:rPr>
          <w:rStyle w:val="Char6"/>
          <w:rFonts w:hint="cs"/>
          <w:rtl/>
        </w:rPr>
        <w:t>[</w:t>
      </w:r>
      <w:r>
        <w:rPr>
          <w:rStyle w:val="Char6"/>
          <w:rFonts w:hint="cs"/>
          <w:rtl/>
        </w:rPr>
        <w:t>العنکبوت: 8</w:t>
      </w:r>
      <w:r w:rsidRPr="00BE41E1">
        <w:rPr>
          <w:rStyle w:val="Char6"/>
          <w:rFonts w:hint="cs"/>
          <w:rtl/>
        </w:rPr>
        <w:t>]</w:t>
      </w:r>
      <w:r w:rsidRPr="00C91640">
        <w:rPr>
          <w:rStyle w:val="Char4"/>
          <w:rFonts w:hint="cs"/>
          <w:rtl/>
        </w:rPr>
        <w:t>.</w:t>
      </w:r>
    </w:p>
    <w:p w:rsidR="00E30DC6" w:rsidRPr="00E30DC6" w:rsidRDefault="00C25145" w:rsidP="001546E9">
      <w:pPr>
        <w:pStyle w:val="ab"/>
        <w:rPr>
          <w:rStyle w:val="Char4"/>
          <w:rtl/>
        </w:rPr>
      </w:pPr>
      <w:r w:rsidRPr="00E11FF3">
        <w:rPr>
          <w:rStyle w:val="Char8"/>
          <w:rFonts w:hint="cs"/>
          <w:rtl/>
        </w:rPr>
        <w:t>«</w:t>
      </w:r>
      <w:r w:rsidR="001546E9" w:rsidRPr="00A32451">
        <w:rPr>
          <w:rFonts w:hint="cs"/>
          <w:rtl/>
        </w:rPr>
        <w:t>ما</w:t>
      </w:r>
      <w:r w:rsidR="00C91640">
        <w:rPr>
          <w:rFonts w:hint="cs"/>
          <w:rtl/>
        </w:rPr>
        <w:t xml:space="preserve"> </w:t>
      </w:r>
      <w:r w:rsidR="001546E9" w:rsidRPr="00A32451">
        <w:rPr>
          <w:rFonts w:hint="cs"/>
          <w:rtl/>
        </w:rPr>
        <w:t xml:space="preserve">به انسان توصیه می‌کنیم که </w:t>
      </w:r>
      <w:r w:rsidR="00EE78F1">
        <w:rPr>
          <w:rFonts w:hint="cs"/>
          <w:rtl/>
        </w:rPr>
        <w:t xml:space="preserve">به پدر و مادرش‌کاملاً نیکی </w:t>
      </w:r>
      <w:r>
        <w:rPr>
          <w:rFonts w:hint="cs"/>
          <w:rtl/>
        </w:rPr>
        <w:t>کند</w:t>
      </w:r>
      <w:r w:rsidRPr="00E11FF3">
        <w:rPr>
          <w:rStyle w:val="Char8"/>
          <w:rFonts w:hint="cs"/>
          <w:rtl/>
        </w:rPr>
        <w:t>»</w:t>
      </w:r>
      <w:r w:rsidR="00E30DC6" w:rsidRPr="00E30DC6">
        <w:rPr>
          <w:rStyle w:val="Char4"/>
          <w:rFonts w:hint="cs"/>
          <w:rtl/>
        </w:rPr>
        <w:t>.</w:t>
      </w:r>
    </w:p>
    <w:p w:rsidR="001546E9" w:rsidRDefault="001546E9" w:rsidP="00F4736F">
      <w:pPr>
        <w:pStyle w:val="a8"/>
        <w:rPr>
          <w:rtl/>
        </w:rPr>
      </w:pPr>
      <w:r>
        <w:rPr>
          <w:rFonts w:hint="cs"/>
          <w:rtl/>
        </w:rPr>
        <w:t>در حدیث زیر ارزش والای</w:t>
      </w:r>
      <w:r w:rsidR="00C25145">
        <w:rPr>
          <w:rFonts w:hint="cs"/>
          <w:rtl/>
        </w:rPr>
        <w:t xml:space="preserve"> نیک</w:t>
      </w:r>
      <w:r w:rsidR="00C91640">
        <w:rPr>
          <w:rFonts w:hint="cs"/>
          <w:rtl/>
        </w:rPr>
        <w:t>و</w:t>
      </w:r>
      <w:r w:rsidR="00C25145">
        <w:rPr>
          <w:rFonts w:hint="cs"/>
          <w:rtl/>
        </w:rPr>
        <w:t>کاری با پدر و مادر بیان شد</w:t>
      </w:r>
      <w:r>
        <w:rPr>
          <w:rFonts w:hint="cs"/>
          <w:rtl/>
        </w:rPr>
        <w:t>ه است. ابن مسعود می‌گوید:</w:t>
      </w:r>
      <w:r w:rsidR="00C25145">
        <w:rPr>
          <w:rFonts w:hint="cs"/>
          <w:rtl/>
        </w:rPr>
        <w:t xml:space="preserve"> </w:t>
      </w:r>
      <w:r w:rsidR="00C25145" w:rsidRPr="00E11FF3">
        <w:rPr>
          <w:rStyle w:val="Char8"/>
          <w:rFonts w:hint="cs"/>
          <w:rtl/>
        </w:rPr>
        <w:t>«</w:t>
      </w:r>
      <w:r w:rsidR="00C25145">
        <w:rPr>
          <w:rFonts w:hint="cs"/>
          <w:rtl/>
        </w:rPr>
        <w:t xml:space="preserve">به پیامبر </w:t>
      </w:r>
      <w:r w:rsidR="00C25145">
        <w:rPr>
          <w:rFonts w:cs="CTraditional Arabic" w:hint="cs"/>
          <w:rtl/>
        </w:rPr>
        <w:t>ج</w:t>
      </w:r>
      <w:r>
        <w:rPr>
          <w:rFonts w:hint="cs"/>
          <w:rtl/>
        </w:rPr>
        <w:t xml:space="preserve"> عرض کردم: ای رسول خدا چه کاری بیشترین ارزش را دارد؟ فرمود: ادای نماز در وقت خود. عرض کردم: پس از آن چه؟ فرمود: نیکی به پدر و مادر. عرض کردم: پس از آن چ</w:t>
      </w:r>
      <w:r w:rsidR="009A3375">
        <w:rPr>
          <w:rFonts w:hint="cs"/>
          <w:rtl/>
        </w:rPr>
        <w:t>ه؟ فرمود: جهاد در راه خداوند...</w:t>
      </w:r>
      <w:r w:rsidR="009A3375" w:rsidRPr="00E11FF3">
        <w:rPr>
          <w:rStyle w:val="Char8"/>
          <w:rFonts w:hint="cs"/>
          <w:rtl/>
        </w:rPr>
        <w:t>»</w:t>
      </w:r>
      <w:r w:rsidR="00F4736F" w:rsidRPr="00FD7FF4">
        <w:rPr>
          <w:rFonts w:hint="cs"/>
          <w:vertAlign w:val="superscript"/>
          <w:rtl/>
        </w:rPr>
        <w:t>(</w:t>
      </w:r>
      <w:r w:rsidR="00F4736F" w:rsidRPr="00FD7FF4">
        <w:rPr>
          <w:rStyle w:val="FootnoteReference"/>
          <w:rtl/>
        </w:rPr>
        <w:footnoteReference w:id="498"/>
      </w:r>
      <w:r w:rsidR="00F4736F" w:rsidRPr="00FD7FF4">
        <w:rPr>
          <w:rFonts w:hint="cs"/>
          <w:vertAlign w:val="superscript"/>
          <w:rtl/>
        </w:rPr>
        <w:t>)</w:t>
      </w:r>
      <w:r>
        <w:rPr>
          <w:rFonts w:hint="cs"/>
          <w:rtl/>
        </w:rPr>
        <w:t>.</w:t>
      </w:r>
    </w:p>
    <w:p w:rsidR="001546E9" w:rsidRDefault="009A3375" w:rsidP="00F4736F">
      <w:pPr>
        <w:pStyle w:val="a8"/>
        <w:rPr>
          <w:rtl/>
        </w:rPr>
      </w:pPr>
      <w:r>
        <w:rPr>
          <w:rFonts w:hint="cs"/>
          <w:rtl/>
        </w:rPr>
        <w:t xml:space="preserve">محمد مصطفی </w:t>
      </w:r>
      <w:r>
        <w:rPr>
          <w:rFonts w:cs="CTraditional Arabic" w:hint="cs"/>
          <w:rtl/>
        </w:rPr>
        <w:t>ج</w:t>
      </w:r>
      <w:r w:rsidR="001546E9">
        <w:rPr>
          <w:rFonts w:hint="cs"/>
          <w:rtl/>
        </w:rPr>
        <w:t xml:space="preserve"> مادر و پس از او پدر را به عنوان کسانی معرفی نموده</w:t>
      </w:r>
      <w:r w:rsidR="001A0812">
        <w:rPr>
          <w:rtl/>
        </w:rPr>
        <w:softHyphen/>
      </w:r>
      <w:r w:rsidR="001A0812">
        <w:rPr>
          <w:rFonts w:hint="cs"/>
          <w:rtl/>
        </w:rPr>
        <w:t>است</w:t>
      </w:r>
      <w:r w:rsidR="001546E9">
        <w:rPr>
          <w:rFonts w:hint="cs"/>
          <w:rtl/>
        </w:rPr>
        <w:t xml:space="preserve"> که بیشتر از همه‌ی مردم شایستگی این را دارند که به نیکویی با آنان نشست و برخاست شود، مورد احترام و نیکوکاری گیرند و</w:t>
      </w:r>
      <w:r w:rsidR="00C91640">
        <w:rPr>
          <w:rFonts w:hint="cs"/>
          <w:rtl/>
        </w:rPr>
        <w:t xml:space="preserve"> </w:t>
      </w:r>
      <w:r w:rsidR="001546E9">
        <w:rPr>
          <w:rFonts w:hint="cs"/>
          <w:rtl/>
        </w:rPr>
        <w:t>از آنان اطاع</w:t>
      </w:r>
      <w:r>
        <w:rPr>
          <w:rFonts w:hint="cs"/>
          <w:rtl/>
        </w:rPr>
        <w:t xml:space="preserve">ت شود. </w:t>
      </w:r>
      <w:r w:rsidRPr="00E11FF3">
        <w:rPr>
          <w:rStyle w:val="Char8"/>
          <w:rFonts w:hint="cs"/>
          <w:rtl/>
        </w:rPr>
        <w:t>«</w:t>
      </w:r>
      <w:r>
        <w:rPr>
          <w:rFonts w:hint="cs"/>
          <w:rtl/>
        </w:rPr>
        <w:t xml:space="preserve">مردی نزد پیامبر </w:t>
      </w:r>
      <w:r>
        <w:rPr>
          <w:rFonts w:cs="CTraditional Arabic" w:hint="cs"/>
          <w:rtl/>
        </w:rPr>
        <w:t>ج</w:t>
      </w:r>
      <w:r>
        <w:rPr>
          <w:rFonts w:hint="cs"/>
          <w:rtl/>
        </w:rPr>
        <w:t xml:space="preserve"> آمد و</w:t>
      </w:r>
      <w:r>
        <w:rPr>
          <w:rFonts w:cs="Traditional Arabic" w:hint="cs"/>
          <w:rtl/>
        </w:rPr>
        <w:t xml:space="preserve"> </w:t>
      </w:r>
      <w:r>
        <w:rPr>
          <w:rFonts w:hint="cs"/>
          <w:rtl/>
        </w:rPr>
        <w:t>عرض کرد: ای رسول خدا، چه ک</w:t>
      </w:r>
      <w:r w:rsidR="00C91640">
        <w:rPr>
          <w:rFonts w:hint="cs"/>
          <w:rtl/>
        </w:rPr>
        <w:t>سی شایسته</w:t>
      </w:r>
      <w:r w:rsidR="00C91640">
        <w:rPr>
          <w:rFonts w:hint="eastAsia"/>
          <w:rtl/>
        </w:rPr>
        <w:t>‌</w:t>
      </w:r>
      <w:r w:rsidR="001546E9">
        <w:rPr>
          <w:rFonts w:hint="cs"/>
          <w:rtl/>
        </w:rPr>
        <w:t>تر است که با او رفتاری نیکو داشته باشم؟ فرمود: مادرت</w:t>
      </w:r>
      <w:r w:rsidR="00C91640">
        <w:rPr>
          <w:rFonts w:hint="cs"/>
          <w:rtl/>
        </w:rPr>
        <w:t>. عرض کرد: پس از او چه کسی؟ باز</w:t>
      </w:r>
      <w:r w:rsidR="001546E9">
        <w:rPr>
          <w:rFonts w:hint="cs"/>
          <w:rtl/>
        </w:rPr>
        <w:t xml:space="preserve">هم فرمود: مادرت. عرض </w:t>
      </w:r>
      <w:r w:rsidR="00C91640">
        <w:rPr>
          <w:rFonts w:hint="cs"/>
          <w:rtl/>
        </w:rPr>
        <w:t>کرد: پس از او چه کسی؟ باز</w:t>
      </w:r>
      <w:r w:rsidR="001546E9">
        <w:rPr>
          <w:rFonts w:hint="cs"/>
          <w:rtl/>
        </w:rPr>
        <w:t>هم فرمود: مادرت. عرض کر</w:t>
      </w:r>
      <w:r>
        <w:rPr>
          <w:rFonts w:hint="cs"/>
          <w:rtl/>
        </w:rPr>
        <w:t>د: پس از او چه کسی؟ فرمود: پدرت</w:t>
      </w:r>
      <w:r w:rsidRPr="00E11FF3">
        <w:rPr>
          <w:rStyle w:val="Char8"/>
          <w:rFonts w:hint="cs"/>
          <w:rtl/>
        </w:rPr>
        <w:t>»</w:t>
      </w:r>
      <w:r w:rsidR="00F4736F" w:rsidRPr="00FD7FF4">
        <w:rPr>
          <w:rFonts w:hint="cs"/>
          <w:vertAlign w:val="superscript"/>
          <w:rtl/>
        </w:rPr>
        <w:t>(</w:t>
      </w:r>
      <w:r w:rsidR="00F4736F" w:rsidRPr="00FD7FF4">
        <w:rPr>
          <w:rStyle w:val="FootnoteReference"/>
          <w:rtl/>
        </w:rPr>
        <w:footnoteReference w:id="499"/>
      </w:r>
      <w:r w:rsidR="00F4736F" w:rsidRPr="00FD7FF4">
        <w:rPr>
          <w:rFonts w:hint="cs"/>
          <w:vertAlign w:val="superscript"/>
          <w:rtl/>
        </w:rPr>
        <w:t>)</w:t>
      </w:r>
      <w:r w:rsidR="001546E9">
        <w:rPr>
          <w:rFonts w:hint="cs"/>
          <w:rtl/>
        </w:rPr>
        <w:t>.</w:t>
      </w:r>
    </w:p>
    <w:p w:rsidR="001546E9" w:rsidRDefault="001546E9" w:rsidP="00525F7C">
      <w:pPr>
        <w:pStyle w:val="a8"/>
        <w:rPr>
          <w:rtl/>
        </w:rPr>
      </w:pPr>
      <w:r>
        <w:rPr>
          <w:rFonts w:hint="cs"/>
          <w:rtl/>
        </w:rPr>
        <w:lastRenderedPageBreak/>
        <w:t>از جمله آثاری که نیکی به پدر و مادر برای انسان دارد، دفع مصیبت‌ها، سهل شدن مقدرات و</w:t>
      </w:r>
      <w:r w:rsidR="009A3375">
        <w:rPr>
          <w:rFonts w:hint="cs"/>
          <w:rtl/>
        </w:rPr>
        <w:t xml:space="preserve"> پاکیزه گشتن زندگی است. پیامبر </w:t>
      </w:r>
      <w:r w:rsidR="009A3375">
        <w:rPr>
          <w:rFonts w:cs="CTraditional Arabic" w:hint="cs"/>
          <w:rtl/>
        </w:rPr>
        <w:t>ج</w:t>
      </w:r>
      <w:r w:rsidR="009A3375">
        <w:rPr>
          <w:rFonts w:hint="cs"/>
          <w:rtl/>
        </w:rPr>
        <w:t xml:space="preserve"> فرمود: </w:t>
      </w:r>
      <w:r w:rsidR="009A3375" w:rsidRPr="00E11FF3">
        <w:rPr>
          <w:rStyle w:val="Char8"/>
          <w:rFonts w:hint="cs"/>
          <w:rtl/>
        </w:rPr>
        <w:t>«</w:t>
      </w:r>
      <w:r w:rsidR="00C91640">
        <w:rPr>
          <w:rFonts w:hint="cs"/>
          <w:rtl/>
        </w:rPr>
        <w:t>فقط دعا می‌تواند قضای پروردگار ر</w:t>
      </w:r>
      <w:r>
        <w:rPr>
          <w:rFonts w:hint="cs"/>
          <w:rtl/>
        </w:rPr>
        <w:t>ا برگرداند و</w:t>
      </w:r>
      <w:r w:rsidR="00C91640">
        <w:rPr>
          <w:rFonts w:hint="cs"/>
          <w:rtl/>
        </w:rPr>
        <w:t xml:space="preserve"> </w:t>
      </w:r>
      <w:r>
        <w:rPr>
          <w:rFonts w:hint="cs"/>
          <w:rtl/>
        </w:rPr>
        <w:t>فقط</w:t>
      </w:r>
      <w:r w:rsidR="009A3375">
        <w:rPr>
          <w:rFonts w:hint="cs"/>
          <w:rtl/>
        </w:rPr>
        <w:t xml:space="preserve"> نیکی است که مایه‌ی طول عمر است</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0"/>
      </w:r>
      <w:r w:rsidR="00525F7C" w:rsidRPr="00FD7FF4">
        <w:rPr>
          <w:rFonts w:hint="cs"/>
          <w:vertAlign w:val="superscript"/>
          <w:rtl/>
        </w:rPr>
        <w:t>)</w:t>
      </w:r>
      <w:r>
        <w:rPr>
          <w:rFonts w:hint="cs"/>
          <w:rtl/>
        </w:rPr>
        <w:t>.</w:t>
      </w:r>
    </w:p>
    <w:p w:rsidR="001546E9" w:rsidRDefault="001546E9" w:rsidP="00525F7C">
      <w:pPr>
        <w:pStyle w:val="a8"/>
        <w:rPr>
          <w:rtl/>
        </w:rPr>
      </w:pPr>
      <w:r>
        <w:rPr>
          <w:rFonts w:hint="cs"/>
          <w:rtl/>
        </w:rPr>
        <w:t>ابوحاتم سجستانی معن</w:t>
      </w:r>
      <w:r w:rsidR="00C91640">
        <w:rPr>
          <w:rFonts w:hint="cs"/>
          <w:rtl/>
        </w:rPr>
        <w:t>ی این حدیث را این</w:t>
      </w:r>
      <w:r w:rsidR="00C91640">
        <w:rPr>
          <w:rFonts w:hint="eastAsia"/>
          <w:rtl/>
        </w:rPr>
        <w:t>‌</w:t>
      </w:r>
      <w:r w:rsidR="009A3375">
        <w:rPr>
          <w:rFonts w:hint="cs"/>
          <w:rtl/>
        </w:rPr>
        <w:t>گونه توضیح می</w:t>
      </w:r>
      <w:r w:rsidR="009A3375">
        <w:rPr>
          <w:rFonts w:hint="eastAsia"/>
          <w:rtl/>
        </w:rPr>
        <w:t>‌</w:t>
      </w:r>
      <w:r w:rsidR="009A3375">
        <w:rPr>
          <w:rFonts w:hint="cs"/>
          <w:rtl/>
        </w:rPr>
        <w:t xml:space="preserve">دهد: </w:t>
      </w:r>
      <w:r w:rsidR="009A3375" w:rsidRPr="00E11FF3">
        <w:rPr>
          <w:rStyle w:val="Char8"/>
          <w:rFonts w:hint="cs"/>
          <w:rtl/>
        </w:rPr>
        <w:t>«</w:t>
      </w:r>
      <w:r>
        <w:rPr>
          <w:rFonts w:hint="cs"/>
          <w:rtl/>
        </w:rPr>
        <w:t>تداوم انسان در انجام دعا، بر خور</w:t>
      </w:r>
      <w:r w:rsidR="009A3375">
        <w:rPr>
          <w:rFonts w:hint="cs"/>
          <w:rtl/>
        </w:rPr>
        <w:t>د با مقدرات خ</w:t>
      </w:r>
      <w:r w:rsidR="00EE78F1">
        <w:rPr>
          <w:rFonts w:hint="cs"/>
          <w:rtl/>
        </w:rPr>
        <w:t>د</w:t>
      </w:r>
      <w:r w:rsidR="009A3375">
        <w:rPr>
          <w:rFonts w:hint="cs"/>
          <w:rtl/>
        </w:rPr>
        <w:t>ا را برایش به گونه</w:t>
      </w:r>
      <w:r w:rsidR="009A3375">
        <w:rPr>
          <w:rFonts w:hint="eastAsia"/>
          <w:rtl/>
        </w:rPr>
        <w:t>‌</w:t>
      </w:r>
      <w:r w:rsidR="009A3375">
        <w:rPr>
          <w:rFonts w:hint="cs"/>
          <w:rtl/>
        </w:rPr>
        <w:t>ای مطلوب می</w:t>
      </w:r>
      <w:r w:rsidR="009A3375">
        <w:rPr>
          <w:rFonts w:hint="eastAsia"/>
          <w:rtl/>
        </w:rPr>
        <w:t>‌</w:t>
      </w:r>
      <w:r w:rsidR="009A3375">
        <w:rPr>
          <w:rFonts w:hint="cs"/>
          <w:rtl/>
        </w:rPr>
        <w:t>سازد که گویا آن</w:t>
      </w:r>
      <w:r>
        <w:rPr>
          <w:rFonts w:hint="cs"/>
          <w:rtl/>
        </w:rPr>
        <w:t>ها را برگشت داده است. نیکوکاری هم باعث ایجاد یک زندگی پسندیده</w:t>
      </w:r>
      <w:r w:rsidR="00850650">
        <w:rPr>
          <w:rFonts w:hint="cs"/>
          <w:rtl/>
        </w:rPr>
        <w:t xml:space="preserve"> می‌</w:t>
      </w:r>
      <w:r>
        <w:rPr>
          <w:rFonts w:hint="cs"/>
          <w:rtl/>
        </w:rPr>
        <w:t>گردد، گویا در عمر او برکت قرار گرفته است اما گناه باعث می‌شود که پاکی رزق و روزی تیره و تار شود و صاحب آن نعمت وقتی در سرانجام کار خود</w:t>
      </w:r>
      <w:r w:rsidR="00850650">
        <w:rPr>
          <w:rFonts w:hint="cs"/>
          <w:rtl/>
        </w:rPr>
        <w:t xml:space="preserve"> می‌</w:t>
      </w:r>
      <w:r>
        <w:rPr>
          <w:rFonts w:hint="cs"/>
          <w:rtl/>
        </w:rPr>
        <w:t>نگرد، تصو</w:t>
      </w:r>
      <w:r w:rsidR="009A3375">
        <w:rPr>
          <w:rFonts w:hint="cs"/>
          <w:rtl/>
        </w:rPr>
        <w:t>ر می‌کند که از آن محروم شده است</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1"/>
      </w:r>
      <w:r w:rsidR="00525F7C" w:rsidRPr="00FD7FF4">
        <w:rPr>
          <w:rFonts w:hint="cs"/>
          <w:vertAlign w:val="superscript"/>
          <w:rtl/>
        </w:rPr>
        <w:t>)</w:t>
      </w:r>
      <w:r>
        <w:rPr>
          <w:rFonts w:hint="cs"/>
          <w:rtl/>
        </w:rPr>
        <w:t>.</w:t>
      </w:r>
    </w:p>
    <w:p w:rsidR="001546E9" w:rsidRDefault="001546E9" w:rsidP="00525F7C">
      <w:pPr>
        <w:pStyle w:val="a8"/>
        <w:rPr>
          <w:rtl/>
        </w:rPr>
      </w:pPr>
      <w:r>
        <w:rPr>
          <w:rFonts w:hint="cs"/>
          <w:rtl/>
        </w:rPr>
        <w:t>حارث</w:t>
      </w:r>
      <w:r w:rsidR="009A3375">
        <w:rPr>
          <w:rFonts w:hint="cs"/>
          <w:rtl/>
        </w:rPr>
        <w:t>ه پسر</w:t>
      </w:r>
      <w:r w:rsidR="009619C8">
        <w:rPr>
          <w:rFonts w:hint="cs"/>
          <w:rtl/>
        </w:rPr>
        <w:t xml:space="preserve"> </w:t>
      </w:r>
      <w:r w:rsidR="009A3375">
        <w:rPr>
          <w:rFonts w:hint="cs"/>
          <w:rtl/>
        </w:rPr>
        <w:t xml:space="preserve">نعمان که جزو اصحاب پیامبر </w:t>
      </w:r>
      <w:r w:rsidR="009A3375">
        <w:rPr>
          <w:rFonts w:cs="CTraditional Arabic" w:hint="cs"/>
          <w:rtl/>
        </w:rPr>
        <w:t>ج</w:t>
      </w:r>
      <w:r>
        <w:rPr>
          <w:rFonts w:hint="cs"/>
          <w:rtl/>
        </w:rPr>
        <w:t xml:space="preserve"> است بیشتر از همه مرد</w:t>
      </w:r>
      <w:r w:rsidR="009A3375">
        <w:rPr>
          <w:rFonts w:hint="cs"/>
          <w:rtl/>
        </w:rPr>
        <w:t xml:space="preserve">م به مادرش نیکی می‌کرد. پیامبر </w:t>
      </w:r>
      <w:r w:rsidR="009A3375">
        <w:rPr>
          <w:rFonts w:cs="CTraditional Arabic" w:hint="cs"/>
          <w:rtl/>
        </w:rPr>
        <w:t>ج</w:t>
      </w:r>
      <w:r>
        <w:rPr>
          <w:rFonts w:hint="cs"/>
          <w:rtl/>
        </w:rPr>
        <w:t xml:space="preserve"> از طریق خواب خبرداد شد که او بهشت</w:t>
      </w:r>
      <w:r w:rsidR="009619C8">
        <w:rPr>
          <w:rFonts w:hint="cs"/>
          <w:rtl/>
        </w:rPr>
        <w:t>ی است و این خبر ر</w:t>
      </w:r>
      <w:r>
        <w:rPr>
          <w:rFonts w:hint="cs"/>
          <w:rtl/>
        </w:rPr>
        <w:t>ا به حارث اعل</w:t>
      </w:r>
      <w:r w:rsidR="009619C8">
        <w:rPr>
          <w:rFonts w:hint="cs"/>
          <w:rtl/>
        </w:rPr>
        <w:t>ا</w:t>
      </w:r>
      <w:r>
        <w:rPr>
          <w:rFonts w:hint="cs"/>
          <w:rtl/>
        </w:rPr>
        <w:t>م نمود. ع</w:t>
      </w:r>
      <w:r w:rsidR="009A3375">
        <w:rPr>
          <w:rFonts w:hint="cs"/>
          <w:rtl/>
        </w:rPr>
        <w:t xml:space="preserve">ایشه </w:t>
      </w:r>
      <w:r w:rsidR="00213446" w:rsidRPr="00213446">
        <w:rPr>
          <w:rFonts w:cs="CTraditional Arabic" w:hint="cs"/>
          <w:rtl/>
        </w:rPr>
        <w:t>ل</w:t>
      </w:r>
      <w:r w:rsidR="009A3375">
        <w:rPr>
          <w:rFonts w:hint="cs"/>
          <w:rtl/>
        </w:rPr>
        <w:t xml:space="preserve"> می‌گوید که از پیامبر </w:t>
      </w:r>
      <w:r w:rsidR="009A3375">
        <w:rPr>
          <w:rFonts w:cs="CTraditional Arabic" w:hint="cs"/>
          <w:rtl/>
        </w:rPr>
        <w:t>ج</w:t>
      </w:r>
      <w:r w:rsidR="009A3375">
        <w:rPr>
          <w:rFonts w:hint="cs"/>
          <w:rtl/>
        </w:rPr>
        <w:t xml:space="preserve"> شن</w:t>
      </w:r>
      <w:r w:rsidR="00EE78F1">
        <w:rPr>
          <w:rFonts w:hint="cs"/>
          <w:rtl/>
        </w:rPr>
        <w:t>ی</w:t>
      </w:r>
      <w:r w:rsidR="009A3375">
        <w:rPr>
          <w:rFonts w:hint="cs"/>
          <w:rtl/>
        </w:rPr>
        <w:t xml:space="preserve">دم که فرمود: </w:t>
      </w:r>
      <w:r w:rsidR="009A3375" w:rsidRPr="00E11FF3">
        <w:rPr>
          <w:rStyle w:val="Char8"/>
          <w:rFonts w:hint="cs"/>
          <w:rtl/>
        </w:rPr>
        <w:t>«</w:t>
      </w:r>
      <w:r>
        <w:rPr>
          <w:rFonts w:hint="cs"/>
          <w:rtl/>
        </w:rPr>
        <w:t xml:space="preserve">وارد بهشت شدم، شنیدم کسی قرآن تلاوت می‌کند. پرسیدم: او کیست؟ گفتند: او حارثه پسر نعمان است. آری نیکی </w:t>
      </w:r>
      <w:r w:rsidR="009A3375">
        <w:rPr>
          <w:rFonts w:hint="cs"/>
          <w:rtl/>
        </w:rPr>
        <w:t>این چنین است و چنین تأثیری دارد</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2"/>
      </w:r>
      <w:r w:rsidR="00525F7C" w:rsidRPr="00FD7FF4">
        <w:rPr>
          <w:rFonts w:hint="cs"/>
          <w:vertAlign w:val="superscript"/>
          <w:rtl/>
        </w:rPr>
        <w:t>)</w:t>
      </w:r>
      <w:r>
        <w:rPr>
          <w:rFonts w:hint="cs"/>
          <w:rtl/>
        </w:rPr>
        <w:t>.</w:t>
      </w:r>
    </w:p>
    <w:p w:rsidR="001546E9" w:rsidRDefault="001546E9" w:rsidP="00525F7C">
      <w:pPr>
        <w:pStyle w:val="a8"/>
        <w:rPr>
          <w:rtl/>
        </w:rPr>
      </w:pPr>
      <w:r w:rsidRPr="0051158D">
        <w:rPr>
          <w:rFonts w:hint="cs"/>
          <w:spacing w:val="-4"/>
          <w:rtl/>
        </w:rPr>
        <w:t xml:space="preserve">خدای متعال رضایت خود را از بنده، مقرون به رضایت والدین کرده است... پیامبر </w:t>
      </w:r>
      <w:r w:rsidR="009A3375" w:rsidRPr="0051158D">
        <w:rPr>
          <w:rFonts w:cs="CTraditional Arabic" w:hint="cs"/>
          <w:spacing w:val="-4"/>
          <w:rtl/>
        </w:rPr>
        <w:t>ج</w:t>
      </w:r>
      <w:r w:rsidR="009A3375">
        <w:rPr>
          <w:rFonts w:hint="cs"/>
          <w:rtl/>
        </w:rPr>
        <w:t xml:space="preserve"> فرموده</w:t>
      </w:r>
      <w:r w:rsidR="001A0812">
        <w:rPr>
          <w:rtl/>
        </w:rPr>
        <w:softHyphen/>
      </w:r>
      <w:r w:rsidR="001A0812">
        <w:rPr>
          <w:rFonts w:hint="cs"/>
          <w:rtl/>
        </w:rPr>
        <w:t>است</w:t>
      </w:r>
      <w:r w:rsidR="009A3375">
        <w:rPr>
          <w:rFonts w:hint="cs"/>
          <w:rtl/>
        </w:rPr>
        <w:t xml:space="preserve">: </w:t>
      </w:r>
      <w:r w:rsidR="009A3375" w:rsidRPr="00E11FF3">
        <w:rPr>
          <w:rStyle w:val="Char8"/>
          <w:rFonts w:hint="cs"/>
          <w:rtl/>
        </w:rPr>
        <w:t>«</w:t>
      </w:r>
      <w:r>
        <w:rPr>
          <w:rFonts w:hint="cs"/>
          <w:rtl/>
        </w:rPr>
        <w:t>خشنودی خدا در خشنودی</w:t>
      </w:r>
      <w:r w:rsidR="009A3375">
        <w:rPr>
          <w:rFonts w:hint="cs"/>
          <w:rtl/>
        </w:rPr>
        <w:t xml:space="preserve"> والدین و خشم او در خشم آن‌هاست</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3"/>
      </w:r>
      <w:r w:rsidR="00525F7C" w:rsidRPr="00FD7FF4">
        <w:rPr>
          <w:rFonts w:hint="cs"/>
          <w:vertAlign w:val="superscript"/>
          <w:rtl/>
        </w:rPr>
        <w:t>)</w:t>
      </w:r>
      <w:r w:rsidR="009A3375">
        <w:rPr>
          <w:rFonts w:hint="cs"/>
          <w:rtl/>
        </w:rPr>
        <w:t xml:space="preserve">. مردی سراغ پیامبر </w:t>
      </w:r>
      <w:r w:rsidR="009A3375">
        <w:rPr>
          <w:rFonts w:cs="CTraditional Arabic" w:hint="cs"/>
          <w:rtl/>
        </w:rPr>
        <w:t>ج</w:t>
      </w:r>
      <w:r w:rsidR="009619C8">
        <w:rPr>
          <w:rFonts w:hint="cs"/>
          <w:rtl/>
        </w:rPr>
        <w:t xml:space="preserve"> آمد و عرض کرد: ای رسول خ</w:t>
      </w:r>
      <w:r>
        <w:rPr>
          <w:rFonts w:hint="cs"/>
          <w:rtl/>
        </w:rPr>
        <w:t>د</w:t>
      </w:r>
      <w:r w:rsidR="009619C8">
        <w:rPr>
          <w:rFonts w:hint="cs"/>
          <w:rtl/>
        </w:rPr>
        <w:t>ا من گناهان بزرگی مرتکب شده</w:t>
      </w:r>
      <w:r w:rsidR="009619C8">
        <w:rPr>
          <w:rFonts w:hint="eastAsia"/>
          <w:rtl/>
        </w:rPr>
        <w:t>‌</w:t>
      </w:r>
      <w:r>
        <w:rPr>
          <w:rFonts w:hint="cs"/>
          <w:rtl/>
        </w:rPr>
        <w:t>ام، آیا ر</w:t>
      </w:r>
      <w:r w:rsidR="009A3375">
        <w:rPr>
          <w:rFonts w:hint="cs"/>
          <w:rtl/>
        </w:rPr>
        <w:t xml:space="preserve">اهی برای توبه‌ی من هست؟ پیامبر </w:t>
      </w:r>
      <w:r w:rsidR="009A3375">
        <w:rPr>
          <w:rFonts w:cs="CTraditional Arabic" w:hint="cs"/>
          <w:rtl/>
        </w:rPr>
        <w:t>ج</w:t>
      </w:r>
      <w:r>
        <w:rPr>
          <w:rFonts w:hint="cs"/>
          <w:rtl/>
        </w:rPr>
        <w:t xml:space="preserve"> فرمود: آیا پدر و مادرت در قید حیات هستند؟ گفت: خیر، فرمود: آیا </w:t>
      </w:r>
      <w:r w:rsidR="009A3375">
        <w:rPr>
          <w:rFonts w:hint="cs"/>
          <w:rtl/>
        </w:rPr>
        <w:t xml:space="preserve">خاله‌ای داری؟ گفت: آری. پیامبر </w:t>
      </w:r>
      <w:r w:rsidR="009A3375">
        <w:rPr>
          <w:rFonts w:cs="CTraditional Arabic" w:hint="cs"/>
          <w:rtl/>
        </w:rPr>
        <w:t>ج</w:t>
      </w:r>
      <w:r w:rsidR="009A3375">
        <w:rPr>
          <w:rFonts w:hint="cs"/>
          <w:rtl/>
        </w:rPr>
        <w:t xml:space="preserve"> فرمود: پس با او نیکویی کن</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4"/>
      </w:r>
      <w:r w:rsidR="00525F7C" w:rsidRPr="00FD7FF4">
        <w:rPr>
          <w:rFonts w:hint="cs"/>
          <w:vertAlign w:val="superscript"/>
          <w:rtl/>
        </w:rPr>
        <w:t>)</w:t>
      </w:r>
      <w:r>
        <w:rPr>
          <w:rFonts w:hint="cs"/>
          <w:rtl/>
        </w:rPr>
        <w:t>. به همین خاطر است که فق</w:t>
      </w:r>
      <w:r w:rsidR="009A3375">
        <w:rPr>
          <w:rFonts w:hint="cs"/>
          <w:rtl/>
        </w:rPr>
        <w:t xml:space="preserve">یه مشهور مکحول دمشقی گفته است: </w:t>
      </w:r>
      <w:r>
        <w:rPr>
          <w:rFonts w:hint="cs"/>
          <w:rtl/>
        </w:rPr>
        <w:lastRenderedPageBreak/>
        <w:t>نیکی به پدر و مادر حکم کفاره‌ی گناهان کبیره را دارد و تا زمان</w:t>
      </w:r>
      <w:r w:rsidR="009619C8">
        <w:rPr>
          <w:rFonts w:hint="cs"/>
          <w:rtl/>
        </w:rPr>
        <w:t xml:space="preserve">ی که در نسل و </w:t>
      </w:r>
      <w:r>
        <w:rPr>
          <w:rFonts w:hint="cs"/>
          <w:rtl/>
        </w:rPr>
        <w:t>طایفه‌ی او افرادی بزرگ‌تر باشد،</w:t>
      </w:r>
      <w:r w:rsidR="009A3375">
        <w:rPr>
          <w:rFonts w:hint="cs"/>
          <w:rtl/>
        </w:rPr>
        <w:t xml:space="preserve"> او می‌تواند با آنان نیکویی کند</w:t>
      </w:r>
      <w:r w:rsidR="009A3375" w:rsidRPr="00E11FF3">
        <w:rPr>
          <w:rStyle w:val="Char8"/>
          <w:rFonts w:hint="cs"/>
          <w:rtl/>
        </w:rPr>
        <w:t>»</w:t>
      </w:r>
      <w:r w:rsidR="00525F7C" w:rsidRPr="00FD7FF4">
        <w:rPr>
          <w:rFonts w:hint="cs"/>
          <w:vertAlign w:val="superscript"/>
          <w:rtl/>
        </w:rPr>
        <w:t>(</w:t>
      </w:r>
      <w:r w:rsidR="00525F7C" w:rsidRPr="00FD7FF4">
        <w:rPr>
          <w:rStyle w:val="FootnoteReference"/>
          <w:rtl/>
        </w:rPr>
        <w:footnoteReference w:id="505"/>
      </w:r>
      <w:r w:rsidR="00525F7C" w:rsidRPr="00FD7FF4">
        <w:rPr>
          <w:rFonts w:hint="cs"/>
          <w:vertAlign w:val="superscript"/>
          <w:rtl/>
        </w:rPr>
        <w:t>)</w:t>
      </w:r>
      <w:r w:rsidR="00F22597" w:rsidRPr="00F22597">
        <w:rPr>
          <w:rStyle w:val="Char4"/>
          <w:rFonts w:hint="cs"/>
          <w:rtl/>
        </w:rPr>
        <w:t>.</w:t>
      </w:r>
    </w:p>
    <w:p w:rsidR="001546E9" w:rsidRDefault="009A3375" w:rsidP="001A0812">
      <w:pPr>
        <w:pStyle w:val="a8"/>
        <w:rPr>
          <w:rtl/>
        </w:rPr>
      </w:pPr>
      <w:r>
        <w:rPr>
          <w:rFonts w:hint="cs"/>
          <w:rtl/>
        </w:rPr>
        <w:t xml:space="preserve">از حسن بصری سؤال شد که </w:t>
      </w:r>
      <w:r w:rsidRPr="00E11FF3">
        <w:rPr>
          <w:rStyle w:val="Char8"/>
          <w:rFonts w:hint="cs"/>
          <w:rtl/>
        </w:rPr>
        <w:t>«</w:t>
      </w:r>
      <w:r w:rsidR="009619C8">
        <w:rPr>
          <w:rFonts w:hint="cs"/>
          <w:rtl/>
        </w:rPr>
        <w:t>نیکی به پدر و مادر چیست؟ فرمود: آن است ک</w:t>
      </w:r>
      <w:r w:rsidR="001546E9">
        <w:rPr>
          <w:rFonts w:hint="cs"/>
          <w:rtl/>
        </w:rPr>
        <w:t>ه دارائی‌های خود را به پای</w:t>
      </w:r>
      <w:r w:rsidR="009619C8">
        <w:rPr>
          <w:rFonts w:hint="eastAsia"/>
          <w:rtl/>
        </w:rPr>
        <w:t>‌</w:t>
      </w:r>
      <w:r w:rsidR="001546E9">
        <w:rPr>
          <w:rFonts w:hint="cs"/>
          <w:rtl/>
        </w:rPr>
        <w:t>شان بریزی و اگر تو را به کاری امر کردند مادامی که گناه نباشد</w:t>
      </w:r>
      <w:r w:rsidR="00C321C9" w:rsidRPr="00FD7FF4">
        <w:rPr>
          <w:rFonts w:hint="cs"/>
          <w:vertAlign w:val="superscript"/>
          <w:rtl/>
        </w:rPr>
        <w:t>(</w:t>
      </w:r>
      <w:r w:rsidR="00C321C9" w:rsidRPr="00FD7FF4">
        <w:rPr>
          <w:rStyle w:val="FootnoteReference"/>
          <w:rtl/>
        </w:rPr>
        <w:footnoteReference w:id="506"/>
      </w:r>
      <w:r w:rsidR="00C321C9" w:rsidRPr="00FD7FF4">
        <w:rPr>
          <w:rFonts w:hint="cs"/>
          <w:vertAlign w:val="superscript"/>
          <w:rtl/>
        </w:rPr>
        <w:t>)</w:t>
      </w:r>
      <w:r w:rsidR="001546E9">
        <w:rPr>
          <w:rFonts w:hint="cs"/>
          <w:rtl/>
        </w:rPr>
        <w:t>، از آنان اطاعت کنی. سؤال شد: پس عقوق یعنی چه؟ گفت: دوری از آنان و محروم نمودن</w:t>
      </w:r>
      <w:r w:rsidR="00850650">
        <w:rPr>
          <w:rFonts w:hint="cs"/>
          <w:rtl/>
        </w:rPr>
        <w:t>‌شان</w:t>
      </w:r>
      <w:r w:rsidR="001546E9">
        <w:rPr>
          <w:rFonts w:hint="cs"/>
          <w:rtl/>
        </w:rPr>
        <w:t>، آیا به این مس</w:t>
      </w:r>
      <w:r w:rsidR="001A0812">
        <w:rPr>
          <w:rFonts w:hint="cs"/>
          <w:rtl/>
        </w:rPr>
        <w:t>أ</w:t>
      </w:r>
      <w:r w:rsidR="001546E9">
        <w:rPr>
          <w:rFonts w:hint="cs"/>
          <w:rtl/>
        </w:rPr>
        <w:t xml:space="preserve">له توجه نمی‌کنی که نگریستن به چهره‌ی آنان </w:t>
      </w:r>
      <w:r w:rsidR="001546E9" w:rsidRPr="009619C8">
        <w:rPr>
          <w:rFonts w:hint="cs"/>
          <w:spacing w:val="-2"/>
          <w:rtl/>
        </w:rPr>
        <w:t>عبادت محسوب می‌شود، حال نیکی کردن به آنان چه پاداش بزرگی خواهد داشت؟!</w:t>
      </w:r>
      <w:r w:rsidR="007F56B4" w:rsidRPr="00FD7FF4">
        <w:rPr>
          <w:rFonts w:hint="cs"/>
          <w:spacing w:val="-2"/>
          <w:vertAlign w:val="superscript"/>
          <w:rtl/>
        </w:rPr>
        <w:t>(</w:t>
      </w:r>
      <w:r w:rsidR="007F56B4" w:rsidRPr="00FD7FF4">
        <w:rPr>
          <w:rStyle w:val="FootnoteReference"/>
          <w:spacing w:val="-2"/>
          <w:rtl/>
        </w:rPr>
        <w:footnoteReference w:id="507"/>
      </w:r>
      <w:r w:rsidR="007F56B4" w:rsidRPr="00FD7FF4">
        <w:rPr>
          <w:rFonts w:hint="cs"/>
          <w:spacing w:val="-2"/>
          <w:vertAlign w:val="superscript"/>
          <w:rtl/>
        </w:rPr>
        <w:t>)</w:t>
      </w:r>
      <w:r w:rsidR="009619C8" w:rsidRPr="009619C8">
        <w:rPr>
          <w:rFonts w:hint="cs"/>
          <w:spacing w:val="-2"/>
          <w:rtl/>
        </w:rPr>
        <w:t>.</w:t>
      </w:r>
    </w:p>
    <w:p w:rsidR="001546E9" w:rsidRPr="005506E0" w:rsidRDefault="001546E9" w:rsidP="007F56B4">
      <w:pPr>
        <w:pStyle w:val="a8"/>
        <w:rPr>
          <w:spacing w:val="-4"/>
          <w:rtl/>
        </w:rPr>
      </w:pPr>
      <w:r w:rsidRPr="005506E0">
        <w:rPr>
          <w:rFonts w:hint="cs"/>
          <w:spacing w:val="-4"/>
          <w:rtl/>
        </w:rPr>
        <w:t>ابن ابی شبیه از حسن بصری روایت کرده</w:t>
      </w:r>
      <w:r w:rsidR="001A0812">
        <w:rPr>
          <w:spacing w:val="-4"/>
          <w:rtl/>
        </w:rPr>
        <w:softHyphen/>
      </w:r>
      <w:r w:rsidR="001A0812">
        <w:rPr>
          <w:rFonts w:hint="cs"/>
          <w:spacing w:val="-4"/>
          <w:rtl/>
        </w:rPr>
        <w:t>است</w:t>
      </w:r>
      <w:r w:rsidRPr="005506E0">
        <w:rPr>
          <w:rFonts w:hint="cs"/>
          <w:spacing w:val="-4"/>
          <w:rtl/>
        </w:rPr>
        <w:t xml:space="preserve"> که به او گفتند: </w:t>
      </w:r>
      <w:r w:rsidR="005506E0" w:rsidRPr="005506E0">
        <w:rPr>
          <w:rFonts w:hint="cs"/>
          <w:spacing w:val="-4"/>
          <w:rtl/>
        </w:rPr>
        <w:t>ح</w:t>
      </w:r>
      <w:r w:rsidRPr="005506E0">
        <w:rPr>
          <w:rFonts w:hint="cs"/>
          <w:spacing w:val="-4"/>
          <w:rtl/>
        </w:rPr>
        <w:t>قوق والدین چگونه است؟ گفت: به آنان</w:t>
      </w:r>
      <w:r w:rsidR="00850650" w:rsidRPr="005506E0">
        <w:rPr>
          <w:rFonts w:hint="cs"/>
          <w:spacing w:val="-4"/>
          <w:rtl/>
        </w:rPr>
        <w:t xml:space="preserve"> بی‌</w:t>
      </w:r>
      <w:r w:rsidRPr="005506E0">
        <w:rPr>
          <w:rFonts w:hint="cs"/>
          <w:spacing w:val="-4"/>
          <w:rtl/>
        </w:rPr>
        <w:t>ت</w:t>
      </w:r>
      <w:r w:rsidR="001A0812">
        <w:rPr>
          <w:rFonts w:hint="cs"/>
          <w:spacing w:val="-4"/>
          <w:rtl/>
        </w:rPr>
        <w:t>و</w:t>
      </w:r>
      <w:r w:rsidRPr="005506E0">
        <w:rPr>
          <w:rFonts w:hint="cs"/>
          <w:spacing w:val="-4"/>
          <w:rtl/>
        </w:rPr>
        <w:t>جهی می</w:t>
      </w:r>
      <w:r w:rsidR="009619C8" w:rsidRPr="005506E0">
        <w:rPr>
          <w:rFonts w:hint="eastAsia"/>
          <w:spacing w:val="-4"/>
          <w:rtl/>
        </w:rPr>
        <w:t>‌</w:t>
      </w:r>
      <w:r w:rsidR="009619C8" w:rsidRPr="005506E0">
        <w:rPr>
          <w:rFonts w:hint="cs"/>
          <w:spacing w:val="-4"/>
          <w:rtl/>
        </w:rPr>
        <w:t>کند. ره</w:t>
      </w:r>
      <w:r w:rsidRPr="005506E0">
        <w:rPr>
          <w:rFonts w:hint="cs"/>
          <w:spacing w:val="-4"/>
          <w:rtl/>
        </w:rPr>
        <w:t>ا</w:t>
      </w:r>
      <w:r w:rsidR="009619C8" w:rsidRPr="005506E0">
        <w:rPr>
          <w:rFonts w:hint="cs"/>
          <w:spacing w:val="-4"/>
          <w:rtl/>
        </w:rPr>
        <w:t>ی</w:t>
      </w:r>
      <w:r w:rsidRPr="005506E0">
        <w:rPr>
          <w:rFonts w:hint="cs"/>
          <w:spacing w:val="-4"/>
          <w:rtl/>
        </w:rPr>
        <w:t>شان می‌نماید و به تندی و خشونت به آنان می‌نگرد</w:t>
      </w:r>
      <w:r w:rsidR="007F56B4" w:rsidRPr="005506E0">
        <w:rPr>
          <w:rFonts w:hint="cs"/>
          <w:spacing w:val="-4"/>
          <w:vertAlign w:val="superscript"/>
          <w:rtl/>
        </w:rPr>
        <w:t>(</w:t>
      </w:r>
      <w:r w:rsidR="007F56B4" w:rsidRPr="005506E0">
        <w:rPr>
          <w:rStyle w:val="FootnoteReference"/>
          <w:spacing w:val="-4"/>
          <w:rtl/>
        </w:rPr>
        <w:footnoteReference w:id="508"/>
      </w:r>
      <w:r w:rsidR="007F56B4" w:rsidRPr="005506E0">
        <w:rPr>
          <w:rFonts w:hint="cs"/>
          <w:spacing w:val="-4"/>
          <w:vertAlign w:val="superscript"/>
          <w:rtl/>
        </w:rPr>
        <w:t>)</w:t>
      </w:r>
      <w:r w:rsidRPr="005506E0">
        <w:rPr>
          <w:rFonts w:hint="cs"/>
          <w:spacing w:val="-4"/>
          <w:rtl/>
        </w:rPr>
        <w:t>.</w:t>
      </w:r>
    </w:p>
    <w:p w:rsidR="001546E9" w:rsidRDefault="009A3375" w:rsidP="007F56B4">
      <w:pPr>
        <w:pStyle w:val="a8"/>
        <w:rPr>
          <w:rtl/>
        </w:rPr>
      </w:pPr>
      <w:r>
        <w:rPr>
          <w:rFonts w:hint="cs"/>
          <w:rtl/>
        </w:rPr>
        <w:t xml:space="preserve">عروه بن زبیر گفته است: </w:t>
      </w:r>
      <w:r w:rsidRPr="00E11FF3">
        <w:rPr>
          <w:rStyle w:val="Char8"/>
          <w:rFonts w:hint="cs"/>
          <w:rtl/>
        </w:rPr>
        <w:t>«</w:t>
      </w:r>
      <w:r w:rsidR="001546E9">
        <w:rPr>
          <w:rFonts w:hint="cs"/>
          <w:rtl/>
        </w:rPr>
        <w:t>کسی که به تندی به والدین</w:t>
      </w:r>
      <w:r>
        <w:rPr>
          <w:rFonts w:hint="cs"/>
          <w:rtl/>
        </w:rPr>
        <w:t>ش بنگرد با آنان نیکی ننموده است</w:t>
      </w:r>
      <w:r w:rsidRPr="00E11FF3">
        <w:rPr>
          <w:rStyle w:val="Char8"/>
          <w:rFonts w:hint="cs"/>
          <w:rtl/>
        </w:rPr>
        <w:t>»</w:t>
      </w:r>
      <w:r w:rsidR="007F56B4" w:rsidRPr="00FD7FF4">
        <w:rPr>
          <w:rFonts w:hint="cs"/>
          <w:vertAlign w:val="superscript"/>
          <w:rtl/>
        </w:rPr>
        <w:t>(</w:t>
      </w:r>
      <w:r w:rsidR="007F56B4" w:rsidRPr="00FD7FF4">
        <w:rPr>
          <w:rStyle w:val="FootnoteReference"/>
          <w:rtl/>
        </w:rPr>
        <w:footnoteReference w:id="509"/>
      </w:r>
      <w:r w:rsidR="007F56B4" w:rsidRPr="00FD7FF4">
        <w:rPr>
          <w:rFonts w:hint="cs"/>
          <w:vertAlign w:val="superscript"/>
          <w:rtl/>
        </w:rPr>
        <w:t>)</w:t>
      </w:r>
      <w:r>
        <w:rPr>
          <w:rFonts w:hint="cs"/>
          <w:rtl/>
        </w:rPr>
        <w:t xml:space="preserve">. ابوهریره </w:t>
      </w:r>
      <w:r>
        <w:rPr>
          <w:rFonts w:cs="CTraditional Arabic" w:hint="cs"/>
          <w:rtl/>
        </w:rPr>
        <w:t>س</w:t>
      </w:r>
      <w:r w:rsidR="001546E9">
        <w:rPr>
          <w:rFonts w:hint="cs"/>
          <w:rtl/>
        </w:rPr>
        <w:t xml:space="preserve"> هنگام توصیه به</w:t>
      </w:r>
      <w:r>
        <w:rPr>
          <w:rFonts w:hint="cs"/>
          <w:rtl/>
        </w:rPr>
        <w:t xml:space="preserve"> </w:t>
      </w:r>
      <w:r w:rsidR="001546E9">
        <w:rPr>
          <w:rFonts w:hint="cs"/>
          <w:rtl/>
        </w:rPr>
        <w:t>ی</w:t>
      </w:r>
      <w:r w:rsidR="009619C8">
        <w:rPr>
          <w:rFonts w:hint="cs"/>
          <w:rtl/>
        </w:rPr>
        <w:t>ک شخص برای نیکی به والدینش چنین</w:t>
      </w:r>
      <w:r w:rsidR="001546E9">
        <w:rPr>
          <w:rFonts w:hint="cs"/>
          <w:rtl/>
        </w:rPr>
        <w:t xml:space="preserve"> گفت: </w:t>
      </w:r>
      <w:r w:rsidRPr="00E11FF3">
        <w:rPr>
          <w:rStyle w:val="Char8"/>
          <w:rFonts w:hint="cs"/>
          <w:rtl/>
        </w:rPr>
        <w:t>«</w:t>
      </w:r>
      <w:r w:rsidR="001546E9">
        <w:rPr>
          <w:rFonts w:hint="cs"/>
          <w:rtl/>
        </w:rPr>
        <w:t>در ب</w:t>
      </w:r>
      <w:r w:rsidR="009953C6">
        <w:rPr>
          <w:rFonts w:hint="cs"/>
          <w:rtl/>
        </w:rPr>
        <w:t>ر</w:t>
      </w:r>
      <w:r w:rsidR="001546E9">
        <w:rPr>
          <w:rFonts w:hint="cs"/>
          <w:rtl/>
        </w:rPr>
        <w:t>ابر پدرت راه نرو،</w:t>
      </w:r>
      <w:r>
        <w:rPr>
          <w:rFonts w:hint="cs"/>
          <w:rtl/>
        </w:rPr>
        <w:t xml:space="preserve"> </w:t>
      </w:r>
      <w:r w:rsidR="001546E9">
        <w:rPr>
          <w:rFonts w:hint="cs"/>
          <w:rtl/>
        </w:rPr>
        <w:t>قبل از ا</w:t>
      </w:r>
      <w:r>
        <w:rPr>
          <w:rFonts w:hint="cs"/>
          <w:rtl/>
        </w:rPr>
        <w:t>و منشین و با نامش او را صدا نزن</w:t>
      </w:r>
      <w:r w:rsidRPr="00E11FF3">
        <w:rPr>
          <w:rStyle w:val="Char8"/>
          <w:rFonts w:hint="cs"/>
          <w:rtl/>
        </w:rPr>
        <w:t>»</w:t>
      </w:r>
      <w:r w:rsidR="007F56B4" w:rsidRPr="00FD7FF4">
        <w:rPr>
          <w:rFonts w:hint="cs"/>
          <w:vertAlign w:val="superscript"/>
          <w:rtl/>
        </w:rPr>
        <w:t>(</w:t>
      </w:r>
      <w:r w:rsidR="007F56B4" w:rsidRPr="00FD7FF4">
        <w:rPr>
          <w:rStyle w:val="FootnoteReference"/>
          <w:rtl/>
        </w:rPr>
        <w:footnoteReference w:id="510"/>
      </w:r>
      <w:r w:rsidR="007F56B4" w:rsidRPr="00FD7FF4">
        <w:rPr>
          <w:rFonts w:hint="cs"/>
          <w:vertAlign w:val="superscript"/>
          <w:rtl/>
        </w:rPr>
        <w:t>)</w:t>
      </w:r>
      <w:r>
        <w:rPr>
          <w:rFonts w:hint="cs"/>
          <w:rtl/>
        </w:rPr>
        <w:t>. عبداللّه بن محیریز گفته است</w:t>
      </w:r>
      <w:r w:rsidR="009619C8">
        <w:rPr>
          <w:rFonts w:hint="cs"/>
          <w:rtl/>
        </w:rPr>
        <w:t>:</w:t>
      </w:r>
      <w:r>
        <w:rPr>
          <w:rFonts w:hint="cs"/>
          <w:rtl/>
        </w:rPr>
        <w:t xml:space="preserve"> </w:t>
      </w:r>
      <w:r w:rsidRPr="00E11FF3">
        <w:rPr>
          <w:rStyle w:val="Char8"/>
          <w:rFonts w:hint="cs"/>
          <w:rtl/>
        </w:rPr>
        <w:t>«</w:t>
      </w:r>
      <w:r w:rsidR="001546E9">
        <w:rPr>
          <w:rFonts w:hint="cs"/>
          <w:rtl/>
        </w:rPr>
        <w:t>هرکس که جلوتر از پدرش راه برود با او بدرفتاری نموده مگر این که قصد پاک کردن راه با برایش داشته باشد اگر فرزندی پدرش را با</w:t>
      </w:r>
      <w:r w:rsidR="009619C8">
        <w:rPr>
          <w:rFonts w:hint="cs"/>
          <w:rtl/>
        </w:rPr>
        <w:t xml:space="preserve"> کینه یا نام کوچکش صدا بزند باز</w:t>
      </w:r>
      <w:r w:rsidR="001546E9">
        <w:rPr>
          <w:rFonts w:hint="cs"/>
          <w:rtl/>
        </w:rPr>
        <w:t>هم نافرمانی محسوب می‌شود. مگر این که ه</w:t>
      </w:r>
      <w:r>
        <w:rPr>
          <w:rFonts w:hint="cs"/>
          <w:rtl/>
        </w:rPr>
        <w:t>نگام صدا زدن او بگوید: ای پدرم</w:t>
      </w:r>
      <w:r w:rsidRPr="00E11FF3">
        <w:rPr>
          <w:rStyle w:val="Char8"/>
          <w:rFonts w:hint="cs"/>
          <w:rtl/>
        </w:rPr>
        <w:t>»</w:t>
      </w:r>
      <w:r w:rsidR="007F56B4" w:rsidRPr="00FD7FF4">
        <w:rPr>
          <w:rFonts w:hint="cs"/>
          <w:vertAlign w:val="superscript"/>
          <w:rtl/>
        </w:rPr>
        <w:t>(</w:t>
      </w:r>
      <w:r w:rsidR="007F56B4" w:rsidRPr="00FD7FF4">
        <w:rPr>
          <w:rStyle w:val="FootnoteReference"/>
          <w:rtl/>
        </w:rPr>
        <w:footnoteReference w:id="511"/>
      </w:r>
      <w:r w:rsidR="007F56B4" w:rsidRPr="00FD7FF4">
        <w:rPr>
          <w:rFonts w:hint="cs"/>
          <w:vertAlign w:val="superscript"/>
          <w:rtl/>
        </w:rPr>
        <w:t>)</w:t>
      </w:r>
      <w:r w:rsidR="001546E9">
        <w:rPr>
          <w:rFonts w:hint="cs"/>
          <w:rtl/>
        </w:rPr>
        <w:t>.</w:t>
      </w:r>
    </w:p>
    <w:p w:rsidR="001546E9" w:rsidRDefault="009A3375" w:rsidP="001A0812">
      <w:pPr>
        <w:pStyle w:val="a8"/>
        <w:widowControl w:val="0"/>
        <w:rPr>
          <w:rtl/>
        </w:rPr>
      </w:pPr>
      <w:r>
        <w:rPr>
          <w:rFonts w:hint="cs"/>
          <w:rtl/>
        </w:rPr>
        <w:t>طاووس هم گفته</w:t>
      </w:r>
      <w:r w:rsidR="001A0812">
        <w:rPr>
          <w:rtl/>
        </w:rPr>
        <w:softHyphen/>
      </w:r>
      <w:r w:rsidR="001A0812">
        <w:rPr>
          <w:rFonts w:hint="cs"/>
          <w:rtl/>
        </w:rPr>
        <w:t>است</w:t>
      </w:r>
      <w:r>
        <w:rPr>
          <w:rFonts w:hint="cs"/>
          <w:rtl/>
        </w:rPr>
        <w:t xml:space="preserve"> که: </w:t>
      </w:r>
      <w:r w:rsidRPr="00E11FF3">
        <w:rPr>
          <w:rStyle w:val="Char8"/>
          <w:rFonts w:hint="cs"/>
          <w:rtl/>
        </w:rPr>
        <w:t>«</w:t>
      </w:r>
      <w:r w:rsidR="001546E9">
        <w:rPr>
          <w:rFonts w:hint="cs"/>
          <w:rtl/>
        </w:rPr>
        <w:t>گرامی</w:t>
      </w:r>
      <w:r w:rsidR="001A0812">
        <w:rPr>
          <w:rtl/>
        </w:rPr>
        <w:softHyphen/>
      </w:r>
      <w:r w:rsidR="001546E9">
        <w:rPr>
          <w:rFonts w:hint="cs"/>
          <w:rtl/>
        </w:rPr>
        <w:t>داشت چهار نفر سنت است: انسان عالم، کسی که پیر شده، حاکم مسلمانان و پدر و اگر شخصی پدر خویش را با نا</w:t>
      </w:r>
      <w:r>
        <w:rPr>
          <w:rFonts w:hint="cs"/>
          <w:rtl/>
        </w:rPr>
        <w:t xml:space="preserve">مش صدا بزند به او </w:t>
      </w:r>
      <w:r>
        <w:rPr>
          <w:rFonts w:hint="cs"/>
          <w:rtl/>
        </w:rPr>
        <w:lastRenderedPageBreak/>
        <w:t>جفا نموده است</w:t>
      </w:r>
      <w:r w:rsidRPr="00E11FF3">
        <w:rPr>
          <w:rStyle w:val="Char8"/>
          <w:rFonts w:hint="cs"/>
          <w:rtl/>
        </w:rPr>
        <w:t>»</w:t>
      </w:r>
      <w:r w:rsidR="007F56B4" w:rsidRPr="00FD7FF4">
        <w:rPr>
          <w:rFonts w:hint="cs"/>
          <w:vertAlign w:val="superscript"/>
          <w:rtl/>
        </w:rPr>
        <w:t>(</w:t>
      </w:r>
      <w:r w:rsidR="007F56B4" w:rsidRPr="00FD7FF4">
        <w:rPr>
          <w:rStyle w:val="FootnoteReference"/>
          <w:rtl/>
        </w:rPr>
        <w:footnoteReference w:id="512"/>
      </w:r>
      <w:r w:rsidR="007F56B4" w:rsidRPr="00FD7FF4">
        <w:rPr>
          <w:rFonts w:hint="cs"/>
          <w:vertAlign w:val="superscript"/>
          <w:rtl/>
        </w:rPr>
        <w:t>)</w:t>
      </w:r>
      <w:r w:rsidR="001546E9">
        <w:rPr>
          <w:rFonts w:hint="cs"/>
          <w:rtl/>
        </w:rPr>
        <w:t>.</w:t>
      </w:r>
    </w:p>
    <w:p w:rsidR="001546E9" w:rsidRDefault="001546E9" w:rsidP="001546E9">
      <w:pPr>
        <w:pStyle w:val="a8"/>
        <w:rPr>
          <w:rtl/>
        </w:rPr>
      </w:pPr>
      <w:r>
        <w:rPr>
          <w:rFonts w:hint="cs"/>
          <w:rtl/>
        </w:rPr>
        <w:t>خدای متعال نافرمان</w:t>
      </w:r>
      <w:r w:rsidR="009953C6">
        <w:rPr>
          <w:rFonts w:hint="cs"/>
          <w:rtl/>
        </w:rPr>
        <w:t>ی</w:t>
      </w:r>
      <w:r>
        <w:rPr>
          <w:rFonts w:hint="cs"/>
          <w:rtl/>
        </w:rPr>
        <w:t xml:space="preserve"> والدین را حرام نموده و فرموده</w:t>
      </w:r>
      <w:r w:rsidR="001A0812">
        <w:rPr>
          <w:rtl/>
        </w:rPr>
        <w:softHyphen/>
      </w:r>
      <w:r w:rsidR="001A0812">
        <w:rPr>
          <w:rFonts w:hint="cs"/>
          <w:rtl/>
        </w:rPr>
        <w:t>است</w:t>
      </w:r>
      <w:r>
        <w:rPr>
          <w:rFonts w:hint="cs"/>
          <w:rtl/>
        </w:rPr>
        <w:t>:</w:t>
      </w:r>
    </w:p>
    <w:p w:rsidR="00BF3FD7" w:rsidRPr="00BF3FD7" w:rsidRDefault="001546E9" w:rsidP="001546E9">
      <w:pPr>
        <w:pStyle w:val="af1"/>
        <w:rPr>
          <w:rStyle w:val="Char4"/>
          <w:rtl/>
        </w:rPr>
      </w:pPr>
      <w:r w:rsidRPr="00AB7196">
        <w:rPr>
          <w:rStyle w:val="Char8"/>
          <w:rtl/>
        </w:rPr>
        <w:t>﴿</w:t>
      </w:r>
      <w:r w:rsidRPr="00E570F4">
        <w:rPr>
          <w:rFonts w:hint="eastAsia"/>
          <w:rtl/>
        </w:rPr>
        <w:t>فَلَا</w:t>
      </w:r>
      <w:r w:rsidRPr="00E570F4">
        <w:rPr>
          <w:rtl/>
        </w:rPr>
        <w:t xml:space="preserve"> </w:t>
      </w:r>
      <w:r w:rsidRPr="00E570F4">
        <w:rPr>
          <w:rFonts w:hint="eastAsia"/>
          <w:rtl/>
        </w:rPr>
        <w:t>تَقُل</w:t>
      </w:r>
      <w:r w:rsidRPr="00E570F4">
        <w:rPr>
          <w:rtl/>
        </w:rPr>
        <w:t xml:space="preserve"> </w:t>
      </w:r>
      <w:r w:rsidRPr="00E570F4">
        <w:rPr>
          <w:rFonts w:hint="eastAsia"/>
          <w:rtl/>
        </w:rPr>
        <w:t>لَّهُمَا</w:t>
      </w:r>
      <w:r w:rsidRPr="00E570F4">
        <w:rPr>
          <w:rFonts w:hint="cs"/>
          <w:rtl/>
        </w:rPr>
        <w:t>ٓ</w:t>
      </w:r>
      <w:r w:rsidRPr="00E570F4">
        <w:rPr>
          <w:rtl/>
        </w:rPr>
        <w:t xml:space="preserve"> </w:t>
      </w:r>
      <w:r w:rsidRPr="00E570F4">
        <w:rPr>
          <w:rFonts w:hint="eastAsia"/>
          <w:rtl/>
        </w:rPr>
        <w:t>أُفّ</w:t>
      </w:r>
      <w:r w:rsidRPr="00E570F4">
        <w:rPr>
          <w:rFonts w:hint="cs"/>
          <w:rtl/>
        </w:rPr>
        <w:t>ٖ</w:t>
      </w:r>
      <w:r w:rsidRPr="00E570F4">
        <w:rPr>
          <w:rtl/>
        </w:rPr>
        <w:t xml:space="preserve"> </w:t>
      </w:r>
      <w:r w:rsidRPr="00E570F4">
        <w:rPr>
          <w:rFonts w:hint="eastAsia"/>
          <w:rtl/>
        </w:rPr>
        <w:t>وَلَا</w:t>
      </w:r>
      <w:r w:rsidRPr="00E570F4">
        <w:rPr>
          <w:rtl/>
        </w:rPr>
        <w:t xml:space="preserve"> </w:t>
      </w:r>
      <w:r w:rsidRPr="00E570F4">
        <w:rPr>
          <w:rFonts w:hint="eastAsia"/>
          <w:rtl/>
        </w:rPr>
        <w:t>تَن</w:t>
      </w:r>
      <w:r w:rsidRPr="00E570F4">
        <w:rPr>
          <w:rFonts w:hint="cs"/>
          <w:rtl/>
        </w:rPr>
        <w:t>ۡ</w:t>
      </w:r>
      <w:r w:rsidRPr="00E570F4">
        <w:rPr>
          <w:rFonts w:hint="eastAsia"/>
          <w:rtl/>
        </w:rPr>
        <w:t>هَر</w:t>
      </w:r>
      <w:r w:rsidRPr="00E570F4">
        <w:rPr>
          <w:rFonts w:hint="cs"/>
          <w:rtl/>
        </w:rPr>
        <w:t>ۡ</w:t>
      </w:r>
      <w:r w:rsidRPr="00E570F4">
        <w:rPr>
          <w:rFonts w:hint="eastAsia"/>
          <w:rtl/>
        </w:rPr>
        <w:t>هُمَا</w:t>
      </w:r>
      <w:r w:rsidRPr="00AB7196">
        <w:rPr>
          <w:rStyle w:val="Char8"/>
          <w:rtl/>
        </w:rPr>
        <w:t>﴾</w:t>
      </w:r>
      <w:r>
        <w:rPr>
          <w:rFonts w:hint="cs"/>
          <w:rtl/>
        </w:rPr>
        <w:t xml:space="preserve"> </w:t>
      </w:r>
      <w:r w:rsidRPr="007C22C3">
        <w:rPr>
          <w:rStyle w:val="Char6"/>
          <w:rFonts w:hint="cs"/>
          <w:rtl/>
        </w:rPr>
        <w:t>[</w:t>
      </w:r>
      <w:r>
        <w:rPr>
          <w:rStyle w:val="Char6"/>
          <w:rFonts w:hint="cs"/>
          <w:rtl/>
        </w:rPr>
        <w:t>الاسراء: 23</w:t>
      </w:r>
      <w:r w:rsidRPr="007C22C3">
        <w:rPr>
          <w:rStyle w:val="Char6"/>
          <w:rFonts w:hint="cs"/>
          <w:rtl/>
        </w:rPr>
        <w:t>]</w:t>
      </w:r>
      <w:r w:rsidRPr="00BF3FD7">
        <w:rPr>
          <w:rStyle w:val="Char4"/>
          <w:rFonts w:hint="cs"/>
          <w:rtl/>
        </w:rPr>
        <w:t>.</w:t>
      </w:r>
    </w:p>
    <w:p w:rsidR="00E30DC6" w:rsidRPr="00E30DC6" w:rsidRDefault="009A3375" w:rsidP="001546E9">
      <w:pPr>
        <w:pStyle w:val="ab"/>
        <w:rPr>
          <w:rStyle w:val="Char4"/>
          <w:rtl/>
        </w:rPr>
      </w:pPr>
      <w:r w:rsidRPr="00E11FF3">
        <w:rPr>
          <w:rStyle w:val="Char8"/>
          <w:rFonts w:hint="cs"/>
          <w:rtl/>
        </w:rPr>
        <w:t>«</w:t>
      </w:r>
      <w:r w:rsidR="009953C6">
        <w:rPr>
          <w:rFonts w:hint="cs"/>
          <w:rtl/>
        </w:rPr>
        <w:t xml:space="preserve">اف به آنان مگو! و بر </w:t>
      </w:r>
      <w:r w:rsidR="001546E9" w:rsidRPr="00E570F4">
        <w:rPr>
          <w:rFonts w:hint="cs"/>
          <w:rtl/>
        </w:rPr>
        <w:t>ایشان فریاد مزن</w:t>
      </w:r>
      <w:r w:rsidRPr="00E11FF3">
        <w:rPr>
          <w:rStyle w:val="Char8"/>
          <w:rFonts w:hint="cs"/>
          <w:rtl/>
        </w:rPr>
        <w:t>»</w:t>
      </w:r>
      <w:r w:rsidR="00E30DC6" w:rsidRPr="00E30DC6">
        <w:rPr>
          <w:rStyle w:val="Char4"/>
          <w:rFonts w:hint="cs"/>
          <w:rtl/>
        </w:rPr>
        <w:t>.</w:t>
      </w:r>
    </w:p>
    <w:p w:rsidR="001546E9" w:rsidRPr="00E570F4" w:rsidRDefault="009A3375" w:rsidP="00B65860">
      <w:pPr>
        <w:pStyle w:val="a8"/>
        <w:rPr>
          <w:rtl/>
        </w:rPr>
      </w:pPr>
      <w:r>
        <w:rPr>
          <w:rFonts w:hint="cs"/>
          <w:rtl/>
        </w:rPr>
        <w:t xml:space="preserve">پیامبر </w:t>
      </w:r>
      <w:r>
        <w:rPr>
          <w:rFonts w:cs="CTraditional Arabic" w:hint="cs"/>
          <w:rtl/>
        </w:rPr>
        <w:t>ج</w:t>
      </w:r>
      <w:r>
        <w:rPr>
          <w:rFonts w:hint="cs"/>
          <w:rtl/>
        </w:rPr>
        <w:t xml:space="preserve"> هم فرموده است: </w:t>
      </w:r>
      <w:r w:rsidRPr="00E11FF3">
        <w:rPr>
          <w:rStyle w:val="Char8"/>
          <w:rFonts w:hint="cs"/>
          <w:rtl/>
        </w:rPr>
        <w:t>«</w:t>
      </w:r>
      <w:r>
        <w:rPr>
          <w:rFonts w:hint="cs"/>
          <w:rtl/>
        </w:rPr>
        <w:t>آ</w:t>
      </w:r>
      <w:r w:rsidR="001546E9" w:rsidRPr="00E570F4">
        <w:rPr>
          <w:rFonts w:hint="cs"/>
          <w:rtl/>
        </w:rPr>
        <w:t>یا شما را از بزرگ</w:t>
      </w:r>
      <w:r w:rsidR="003F4499">
        <w:rPr>
          <w:rFonts w:hint="cs"/>
          <w:rtl/>
        </w:rPr>
        <w:t xml:space="preserve">‌ترین </w:t>
      </w:r>
      <w:r w:rsidR="001546E9" w:rsidRPr="00E570F4">
        <w:rPr>
          <w:rFonts w:hint="cs"/>
          <w:rtl/>
        </w:rPr>
        <w:t>گناهان کبیره مطلع نسازم؟ آن گاه فرمود: شریک قائل شدن برای خدا، نافرمانی از پدر و مادر و</w:t>
      </w:r>
      <w:r>
        <w:rPr>
          <w:rFonts w:hint="cs"/>
          <w:rtl/>
        </w:rPr>
        <w:t xml:space="preserve"> گواهی دروغ بر یک امر</w:t>
      </w:r>
      <w:r w:rsidRPr="00E11FF3">
        <w:rPr>
          <w:rStyle w:val="Char8"/>
          <w:rFonts w:hint="cs"/>
          <w:rtl/>
        </w:rPr>
        <w:t>»</w:t>
      </w:r>
      <w:r w:rsidR="00B65860" w:rsidRPr="00FD7FF4">
        <w:rPr>
          <w:rFonts w:hint="cs"/>
          <w:vertAlign w:val="superscript"/>
          <w:rtl/>
        </w:rPr>
        <w:t>(</w:t>
      </w:r>
      <w:r w:rsidR="00B65860" w:rsidRPr="00FD7FF4">
        <w:rPr>
          <w:rStyle w:val="FootnoteReference"/>
          <w:rtl/>
        </w:rPr>
        <w:footnoteReference w:id="513"/>
      </w:r>
      <w:r w:rsidR="00B65860" w:rsidRPr="00FD7FF4">
        <w:rPr>
          <w:rFonts w:hint="cs"/>
          <w:vertAlign w:val="superscript"/>
          <w:rtl/>
        </w:rPr>
        <w:t>)</w:t>
      </w:r>
      <w:r w:rsidR="001546E9" w:rsidRPr="00E570F4">
        <w:rPr>
          <w:rFonts w:hint="cs"/>
          <w:rtl/>
        </w:rPr>
        <w:t>.</w:t>
      </w:r>
    </w:p>
    <w:p w:rsidR="00DE18C3" w:rsidRDefault="009C463B" w:rsidP="00537309">
      <w:pPr>
        <w:pStyle w:val="a8"/>
        <w:rPr>
          <w:rtl/>
        </w:rPr>
      </w:pPr>
      <w:r>
        <w:rPr>
          <w:rFonts w:hint="cs"/>
          <w:rtl/>
        </w:rPr>
        <w:t xml:space="preserve">عطاء بن ابی رباح گفته است: </w:t>
      </w:r>
      <w:r w:rsidRPr="00E11FF3">
        <w:rPr>
          <w:rStyle w:val="Char8"/>
          <w:rFonts w:hint="cs"/>
          <w:rtl/>
        </w:rPr>
        <w:t>«</w:t>
      </w:r>
      <w:r w:rsidR="00EF0DB2">
        <w:rPr>
          <w:rFonts w:hint="cs"/>
          <w:rtl/>
        </w:rPr>
        <w:t>شایسته نیست که دستت را بر والدینت بلند کنی یا دست را</w:t>
      </w:r>
      <w:r w:rsidR="004807C6">
        <w:rPr>
          <w:rFonts w:hint="cs"/>
          <w:rtl/>
        </w:rPr>
        <w:t xml:space="preserve"> به‌سوی </w:t>
      </w:r>
      <w:r w:rsidR="009953C6">
        <w:rPr>
          <w:rFonts w:hint="cs"/>
          <w:rtl/>
        </w:rPr>
        <w:t>آن</w:t>
      </w:r>
      <w:r w:rsidR="00EF0DB2">
        <w:rPr>
          <w:rFonts w:hint="cs"/>
          <w:rtl/>
        </w:rPr>
        <w:t xml:space="preserve">ها دراز کنی و این به خاطر </w:t>
      </w:r>
      <w:r w:rsidR="00DE18C3">
        <w:rPr>
          <w:rFonts w:hint="cs"/>
          <w:rtl/>
        </w:rPr>
        <w:t xml:space="preserve">تعظیم </w:t>
      </w:r>
      <w:r w:rsidR="00C169EC">
        <w:rPr>
          <w:rFonts w:hint="cs"/>
          <w:rtl/>
        </w:rPr>
        <w:t>آنان است</w:t>
      </w:r>
      <w:r w:rsidR="00C169EC" w:rsidRPr="00E11FF3">
        <w:rPr>
          <w:rStyle w:val="Char8"/>
          <w:rFonts w:hint="cs"/>
          <w:rtl/>
        </w:rPr>
        <w:t>»</w:t>
      </w:r>
      <w:r w:rsidR="00C169EC" w:rsidRPr="00FD7FF4">
        <w:rPr>
          <w:rFonts w:hint="cs"/>
          <w:vertAlign w:val="superscript"/>
          <w:rtl/>
        </w:rPr>
        <w:t>(</w:t>
      </w:r>
      <w:r w:rsidR="00C169EC" w:rsidRPr="00FD7FF4">
        <w:rPr>
          <w:rStyle w:val="FootnoteReference"/>
          <w:rtl/>
        </w:rPr>
        <w:footnoteReference w:id="514"/>
      </w:r>
      <w:r w:rsidR="00C169EC" w:rsidRPr="00FD7FF4">
        <w:rPr>
          <w:rFonts w:hint="cs"/>
          <w:vertAlign w:val="superscript"/>
          <w:rtl/>
        </w:rPr>
        <w:t>)</w:t>
      </w:r>
      <w:r w:rsidR="00C169EC">
        <w:rPr>
          <w:rFonts w:hint="cs"/>
          <w:rtl/>
        </w:rPr>
        <w:t>.</w:t>
      </w:r>
    </w:p>
    <w:p w:rsidR="001546E9" w:rsidRPr="00E570F4" w:rsidRDefault="009A3375" w:rsidP="00537309">
      <w:pPr>
        <w:pStyle w:val="a8"/>
        <w:rPr>
          <w:rtl/>
        </w:rPr>
      </w:pPr>
      <w:r>
        <w:rPr>
          <w:rFonts w:hint="cs"/>
          <w:rtl/>
        </w:rPr>
        <w:t xml:space="preserve">عروه گفته است که: </w:t>
      </w:r>
      <w:r w:rsidRPr="00E11FF3">
        <w:rPr>
          <w:rStyle w:val="Char8"/>
          <w:rFonts w:hint="cs"/>
          <w:rtl/>
        </w:rPr>
        <w:t>«</w:t>
      </w:r>
      <w:r w:rsidR="001546E9" w:rsidRPr="00E570F4">
        <w:rPr>
          <w:rFonts w:hint="cs"/>
          <w:rtl/>
        </w:rPr>
        <w:t xml:space="preserve">از چیزی که در </w:t>
      </w:r>
      <w:r>
        <w:rPr>
          <w:rFonts w:hint="cs"/>
          <w:rtl/>
        </w:rPr>
        <w:t>خواست</w:t>
      </w:r>
      <w:r w:rsidR="00850650">
        <w:rPr>
          <w:rFonts w:hint="cs"/>
          <w:rtl/>
        </w:rPr>
        <w:t xml:space="preserve"> می‌</w:t>
      </w:r>
      <w:r>
        <w:rPr>
          <w:rFonts w:hint="cs"/>
          <w:rtl/>
        </w:rPr>
        <w:t>کنند نباید خودداری کنی</w:t>
      </w:r>
      <w:r w:rsidR="00DE18C3" w:rsidRPr="00E11FF3">
        <w:rPr>
          <w:rStyle w:val="Char8"/>
          <w:rtl/>
        </w:rPr>
        <w:t>»</w:t>
      </w:r>
      <w:r w:rsidR="00537309" w:rsidRPr="00FD7FF4">
        <w:rPr>
          <w:rFonts w:hint="cs"/>
          <w:vertAlign w:val="superscript"/>
          <w:rtl/>
        </w:rPr>
        <w:t>(</w:t>
      </w:r>
      <w:r w:rsidR="00537309" w:rsidRPr="00FD7FF4">
        <w:rPr>
          <w:rStyle w:val="FootnoteReference"/>
          <w:rtl/>
        </w:rPr>
        <w:footnoteReference w:id="515"/>
      </w:r>
      <w:r w:rsidR="00537309" w:rsidRPr="00FD7FF4">
        <w:rPr>
          <w:rFonts w:hint="cs"/>
          <w:vertAlign w:val="superscript"/>
          <w:rtl/>
        </w:rPr>
        <w:t>)</w:t>
      </w:r>
      <w:r w:rsidR="001546E9" w:rsidRPr="00E570F4">
        <w:rPr>
          <w:rFonts w:hint="cs"/>
          <w:rtl/>
        </w:rPr>
        <w:t>.</w:t>
      </w:r>
    </w:p>
    <w:p w:rsidR="001546E9" w:rsidRDefault="00BA200F" w:rsidP="001A0812">
      <w:pPr>
        <w:pStyle w:val="a8"/>
        <w:rPr>
          <w:rtl/>
        </w:rPr>
      </w:pPr>
      <w:r>
        <w:rPr>
          <w:rFonts w:hint="cs"/>
          <w:rtl/>
        </w:rPr>
        <w:t xml:space="preserve">پیامبر </w:t>
      </w:r>
      <w:r>
        <w:rPr>
          <w:rFonts w:cs="CTraditional Arabic" w:hint="cs"/>
          <w:rtl/>
        </w:rPr>
        <w:t>ج</w:t>
      </w:r>
      <w:r w:rsidR="001546E9" w:rsidRPr="00E570F4">
        <w:rPr>
          <w:rFonts w:hint="cs"/>
          <w:rtl/>
        </w:rPr>
        <w:t xml:space="preserve"> از این</w:t>
      </w:r>
      <w:r w:rsidR="001A0812">
        <w:rPr>
          <w:rtl/>
        </w:rPr>
        <w:softHyphen/>
      </w:r>
      <w:r w:rsidR="001546E9" w:rsidRPr="00E570F4">
        <w:rPr>
          <w:rFonts w:hint="cs"/>
          <w:rtl/>
        </w:rPr>
        <w:t xml:space="preserve">که شخصی پدر و مادر خود را در معرض </w:t>
      </w:r>
      <w:r>
        <w:rPr>
          <w:rFonts w:hint="cs"/>
          <w:rtl/>
        </w:rPr>
        <w:t xml:space="preserve">دشنام قرار دهد نهی فرموده است: </w:t>
      </w:r>
      <w:r w:rsidRPr="00E11FF3">
        <w:rPr>
          <w:rStyle w:val="Char8"/>
          <w:rFonts w:hint="cs"/>
          <w:rtl/>
        </w:rPr>
        <w:t>«</w:t>
      </w:r>
      <w:r w:rsidR="001546E9" w:rsidRPr="00E570F4">
        <w:rPr>
          <w:rFonts w:hint="cs"/>
          <w:rtl/>
        </w:rPr>
        <w:t>یکی از بزرگ‌ترین گناهان کبیره آن است که شخصی والدین خود را لعن نماید.</w:t>
      </w:r>
      <w:r w:rsidR="001546E9">
        <w:rPr>
          <w:rFonts w:hint="cs"/>
          <w:rtl/>
        </w:rPr>
        <w:t xml:space="preserve"> گفت</w:t>
      </w:r>
      <w:r w:rsidR="00DE18C3">
        <w:rPr>
          <w:rFonts w:hint="cs"/>
          <w:rtl/>
        </w:rPr>
        <w:t>ه شد: ای رسول خدا چگونه انسان پ</w:t>
      </w:r>
      <w:r w:rsidR="001546E9">
        <w:rPr>
          <w:rFonts w:hint="cs"/>
          <w:rtl/>
        </w:rPr>
        <w:t>د</w:t>
      </w:r>
      <w:r w:rsidR="00DE18C3">
        <w:rPr>
          <w:rFonts w:hint="cs"/>
          <w:rtl/>
        </w:rPr>
        <w:t>ر</w:t>
      </w:r>
      <w:r w:rsidR="001546E9">
        <w:rPr>
          <w:rFonts w:hint="cs"/>
          <w:rtl/>
        </w:rPr>
        <w:t xml:space="preserve"> و مادر خود را لعن می‌کند؟ فرمود: به این شیوه که شخصی پدر و مادر فرد دیگری را دشنام دهد و شخص مقابل</w:t>
      </w:r>
      <w:r>
        <w:rPr>
          <w:rFonts w:hint="cs"/>
          <w:rtl/>
        </w:rPr>
        <w:t xml:space="preserve"> هم به پدر و مادر او دشنام گوید</w:t>
      </w:r>
      <w:r w:rsidR="00DE18C3" w:rsidRPr="00E11FF3">
        <w:rPr>
          <w:rStyle w:val="Char8"/>
          <w:rtl/>
        </w:rPr>
        <w:t>»</w:t>
      </w:r>
      <w:r w:rsidR="00537309" w:rsidRPr="00FD7FF4">
        <w:rPr>
          <w:rFonts w:hint="cs"/>
          <w:vertAlign w:val="superscript"/>
          <w:rtl/>
        </w:rPr>
        <w:t>(</w:t>
      </w:r>
      <w:r w:rsidR="00537309" w:rsidRPr="00FD7FF4">
        <w:rPr>
          <w:rStyle w:val="FootnoteReference"/>
          <w:rtl/>
        </w:rPr>
        <w:footnoteReference w:id="516"/>
      </w:r>
      <w:r w:rsidR="00537309" w:rsidRPr="00FD7FF4">
        <w:rPr>
          <w:rFonts w:hint="cs"/>
          <w:vertAlign w:val="superscript"/>
          <w:rtl/>
        </w:rPr>
        <w:t>)</w:t>
      </w:r>
      <w:r w:rsidR="001546E9">
        <w:rPr>
          <w:rFonts w:hint="cs"/>
          <w:rtl/>
        </w:rPr>
        <w:t>.</w:t>
      </w:r>
    </w:p>
    <w:p w:rsidR="001546E9" w:rsidRDefault="001546E9" w:rsidP="001546E9">
      <w:pPr>
        <w:pStyle w:val="a8"/>
        <w:rPr>
          <w:rtl/>
        </w:rPr>
      </w:pPr>
      <w:r>
        <w:rPr>
          <w:rFonts w:hint="cs"/>
          <w:rtl/>
        </w:rPr>
        <w:t>نیکی به پدر و مادر ن</w:t>
      </w:r>
      <w:r w:rsidR="00BA200F">
        <w:rPr>
          <w:rFonts w:hint="cs"/>
          <w:rtl/>
        </w:rPr>
        <w:t>شان از وفاداری و اخلاق نیکوست. ز</w:t>
      </w:r>
      <w:r>
        <w:rPr>
          <w:rFonts w:hint="cs"/>
          <w:rtl/>
        </w:rPr>
        <w:t>یرا پدر و مادر در مسیر تربیت فرزندان از جان و</w:t>
      </w:r>
      <w:r w:rsidR="00BA200F">
        <w:rPr>
          <w:rFonts w:hint="cs"/>
          <w:rtl/>
        </w:rPr>
        <w:t xml:space="preserve"> مال خویش مایه می</w:t>
      </w:r>
      <w:r w:rsidR="00BA200F">
        <w:rPr>
          <w:rFonts w:hint="eastAsia"/>
          <w:rtl/>
        </w:rPr>
        <w:t>‌</w:t>
      </w:r>
      <w:r>
        <w:rPr>
          <w:rFonts w:hint="cs"/>
          <w:rtl/>
        </w:rPr>
        <w:t>گذارند، اگر بیمار باشد شب را بیدار می‌مانند، برای فراهم نمودن یک زندگی نیکو رنج‌ها تحمل</w:t>
      </w:r>
      <w:r w:rsidR="00850650">
        <w:rPr>
          <w:rFonts w:hint="cs"/>
          <w:rtl/>
        </w:rPr>
        <w:t xml:space="preserve"> می‌</w:t>
      </w:r>
      <w:r>
        <w:rPr>
          <w:rFonts w:hint="cs"/>
          <w:rtl/>
        </w:rPr>
        <w:t>کنند و از جان عزیز خویش برایش هزینه</w:t>
      </w:r>
      <w:r w:rsidR="00850650">
        <w:rPr>
          <w:rFonts w:hint="cs"/>
          <w:rtl/>
        </w:rPr>
        <w:t xml:space="preserve"> می‌</w:t>
      </w:r>
      <w:r>
        <w:rPr>
          <w:rFonts w:hint="cs"/>
          <w:rtl/>
        </w:rPr>
        <w:t xml:space="preserve">نمایند. ناتوانی و ضعف و نجاست‌های والدین پیر، نباید مانع خدمت به آن‌ها باشد، زیرا شرط وفا آن است که آنان </w:t>
      </w:r>
      <w:r w:rsidR="00DE18C3">
        <w:rPr>
          <w:rFonts w:hint="cs"/>
          <w:rtl/>
        </w:rPr>
        <w:t xml:space="preserve">را در هنگام پیری به نیکویی </w:t>
      </w:r>
      <w:r w:rsidR="00DE18C3">
        <w:rPr>
          <w:rFonts w:hint="cs"/>
          <w:rtl/>
        </w:rPr>
        <w:lastRenderedPageBreak/>
        <w:t>خدمت</w:t>
      </w:r>
      <w:r w:rsidR="00DE18C3">
        <w:rPr>
          <w:rFonts w:hint="eastAsia"/>
          <w:rtl/>
        </w:rPr>
        <w:t>‌</w:t>
      </w:r>
      <w:r>
        <w:rPr>
          <w:rFonts w:hint="cs"/>
          <w:rtl/>
        </w:rPr>
        <w:t>گذاری کند و همنشین خوبی برایشان باشد. نباید از پیری یا برخی امور ناخوشایند آنان شکایت کند و به یاد داشته باشد که خ</w:t>
      </w:r>
      <w:r w:rsidR="00DE18C3">
        <w:rPr>
          <w:rFonts w:hint="cs"/>
          <w:rtl/>
        </w:rPr>
        <w:t>ود نیز چنان سرانجامی خواهد داشت</w:t>
      </w:r>
      <w:r>
        <w:rPr>
          <w:rFonts w:hint="cs"/>
          <w:rtl/>
        </w:rPr>
        <w:t xml:space="preserve"> و محتاج نیکی فرزندانش خواهد گشت و اگر اکنون به پدر و ماد</w:t>
      </w:r>
      <w:r w:rsidR="00DE18C3">
        <w:rPr>
          <w:rFonts w:hint="cs"/>
          <w:rtl/>
        </w:rPr>
        <w:t>ر خود نیکی نکند، فرزندانش نیز در</w:t>
      </w:r>
      <w:r>
        <w:rPr>
          <w:rFonts w:hint="cs"/>
          <w:rtl/>
        </w:rPr>
        <w:t xml:space="preserve"> آینده</w:t>
      </w:r>
      <w:r w:rsidR="00BA200F">
        <w:rPr>
          <w:rFonts w:hint="cs"/>
          <w:rtl/>
        </w:rPr>
        <w:t xml:space="preserve"> </w:t>
      </w:r>
      <w:r>
        <w:rPr>
          <w:rFonts w:hint="cs"/>
          <w:rtl/>
        </w:rPr>
        <w:t>با او نیکی</w:t>
      </w:r>
      <w:r w:rsidR="00850650">
        <w:rPr>
          <w:rFonts w:hint="cs"/>
          <w:rtl/>
        </w:rPr>
        <w:t xml:space="preserve"> نمی‌</w:t>
      </w:r>
      <w:r>
        <w:rPr>
          <w:rFonts w:hint="cs"/>
          <w:rtl/>
        </w:rPr>
        <w:t>کنند.</w:t>
      </w:r>
    </w:p>
    <w:p w:rsidR="001546E9" w:rsidRDefault="00DE18C3" w:rsidP="001A0812">
      <w:pPr>
        <w:pStyle w:val="a8"/>
        <w:rPr>
          <w:rtl/>
        </w:rPr>
      </w:pPr>
      <w:r>
        <w:rPr>
          <w:rFonts w:hint="cs"/>
          <w:rtl/>
        </w:rPr>
        <w:t>آن</w:t>
      </w:r>
      <w:r w:rsidR="00BA200F">
        <w:rPr>
          <w:rFonts w:hint="cs"/>
          <w:rtl/>
        </w:rPr>
        <w:t>چه بیان شد نمونه</w:t>
      </w:r>
      <w:r w:rsidR="00BA200F">
        <w:rPr>
          <w:rFonts w:hint="eastAsia"/>
          <w:rtl/>
        </w:rPr>
        <w:t>‌</w:t>
      </w:r>
      <w:r w:rsidR="001546E9">
        <w:rPr>
          <w:rFonts w:hint="cs"/>
          <w:rtl/>
        </w:rPr>
        <w:t>ای از تعالیم اسلامی است که از برتری و والایی رو</w:t>
      </w:r>
      <w:r>
        <w:rPr>
          <w:rFonts w:hint="cs"/>
          <w:rtl/>
        </w:rPr>
        <w:t>ابط انسانی در این دین پرده برمی</w:t>
      </w:r>
      <w:r>
        <w:rPr>
          <w:rFonts w:hint="eastAsia"/>
          <w:rtl/>
        </w:rPr>
        <w:t>‌</w:t>
      </w:r>
      <w:r w:rsidR="001546E9">
        <w:rPr>
          <w:rFonts w:hint="cs"/>
          <w:rtl/>
        </w:rPr>
        <w:t>دارد و اگر با فلسفه‌های مادی و تمدن‌های غربی تطبیق داده شود دچار شگفتی خواهیم شد. چه بسیارند پدران و مادران آواره‌ای که صندلی‌های پارک‌ها را به عنوان فرش و ف</w:t>
      </w:r>
      <w:r>
        <w:rPr>
          <w:rFonts w:hint="cs"/>
          <w:rtl/>
        </w:rPr>
        <w:t>ضای آسمانی را به عنوان سقف برمی</w:t>
      </w:r>
      <w:r>
        <w:rPr>
          <w:rFonts w:hint="eastAsia"/>
          <w:rtl/>
        </w:rPr>
        <w:t>‌</w:t>
      </w:r>
      <w:r w:rsidR="001546E9">
        <w:rPr>
          <w:rFonts w:hint="cs"/>
          <w:rtl/>
        </w:rPr>
        <w:t>گزینند و حتی به هنگام شدت باران و بارش برف نیز غیر از آن</w:t>
      </w:r>
      <w:r w:rsidR="001A0812">
        <w:rPr>
          <w:rtl/>
        </w:rPr>
        <w:softHyphen/>
      </w:r>
      <w:r w:rsidR="001546E9">
        <w:rPr>
          <w:rFonts w:hint="cs"/>
          <w:rtl/>
        </w:rPr>
        <w:t>جا جایی برای استراحت ندارند. امثال چنین پدران و مادران آواره</w:t>
      </w:r>
      <w:r w:rsidR="0034670A">
        <w:rPr>
          <w:rFonts w:hint="cs"/>
          <w:rtl/>
        </w:rPr>
        <w:t xml:space="preserve">‌ای </w:t>
      </w:r>
      <w:r w:rsidR="001546E9">
        <w:rPr>
          <w:rFonts w:hint="cs"/>
          <w:rtl/>
        </w:rPr>
        <w:t>در اروپا بسیارند و به ناچار به خانه‌های سالمندان و پناهگاه پیران</w:t>
      </w:r>
      <w:r w:rsidR="00850650">
        <w:rPr>
          <w:rFonts w:hint="cs"/>
          <w:rtl/>
        </w:rPr>
        <w:t xml:space="preserve"> می‌</w:t>
      </w:r>
      <w:r w:rsidR="001546E9">
        <w:rPr>
          <w:rFonts w:hint="cs"/>
          <w:rtl/>
        </w:rPr>
        <w:t>پیوندند و فرزندان آنان از سرنوشت‌شان</w:t>
      </w:r>
      <w:r w:rsidR="00850650">
        <w:rPr>
          <w:rFonts w:hint="cs"/>
          <w:rtl/>
        </w:rPr>
        <w:t xml:space="preserve"> بی‌</w:t>
      </w:r>
      <w:r w:rsidR="001546E9">
        <w:rPr>
          <w:rFonts w:hint="cs"/>
          <w:rtl/>
        </w:rPr>
        <w:t>خبرند و حتی یک کلام را برای دلگرمی یا اشتیاق یا به عنوان رابطه‌ی پدر و فرزندی به آنان منتق</w:t>
      </w:r>
      <w:r>
        <w:rPr>
          <w:rFonts w:hint="cs"/>
          <w:rtl/>
        </w:rPr>
        <w:t>ل</w:t>
      </w:r>
      <w:r w:rsidR="001546E9">
        <w:rPr>
          <w:rFonts w:hint="cs"/>
          <w:rtl/>
        </w:rPr>
        <w:t xml:space="preserve"> نم</w:t>
      </w:r>
      <w:r w:rsidR="00BA200F">
        <w:rPr>
          <w:rFonts w:hint="cs"/>
          <w:rtl/>
        </w:rPr>
        <w:t>ی</w:t>
      </w:r>
      <w:r w:rsidR="00BA200F">
        <w:rPr>
          <w:rFonts w:hint="eastAsia"/>
          <w:rtl/>
        </w:rPr>
        <w:t>‌</w:t>
      </w:r>
      <w:r w:rsidR="001546E9">
        <w:rPr>
          <w:rFonts w:hint="cs"/>
          <w:rtl/>
        </w:rPr>
        <w:t xml:space="preserve">کنند... این تعالیم اسلامی والا در باب احترام به والدین کجا و آن اخباری که ما هر روزه از وسایل ارتباطی </w:t>
      </w:r>
      <w:r w:rsidR="007B3080">
        <w:rPr>
          <w:rFonts w:hint="cs"/>
          <w:rtl/>
        </w:rPr>
        <w:t>مختلف درباره‌ی جرائم قتلی که پد</w:t>
      </w:r>
      <w:r w:rsidR="001546E9">
        <w:rPr>
          <w:rFonts w:hint="cs"/>
          <w:rtl/>
        </w:rPr>
        <w:t>ران و مادران در مورد فرزندان خود مرتکب می‌شوند کجا؟ آنان این قتل‌ها را مرتکب می‌شوند تا داد و فریاد بچه‌ها مزاحم کام جویی‌ها یا گردش و یا مال اندوزی آنان نگردد. صورت دیگر قضیه هم واقع</w:t>
      </w:r>
      <w:r w:rsidR="00BA200F">
        <w:rPr>
          <w:rFonts w:hint="cs"/>
          <w:rtl/>
        </w:rPr>
        <w:t xml:space="preserve"> می‌شود و آن انتقام فرزندان از و</w:t>
      </w:r>
      <w:r w:rsidR="001546E9">
        <w:rPr>
          <w:rFonts w:hint="cs"/>
          <w:rtl/>
        </w:rPr>
        <w:t>الدین است و می‌بینیم که جفا و دشمنی به حدی</w:t>
      </w:r>
      <w:r w:rsidR="00850650">
        <w:rPr>
          <w:rFonts w:hint="cs"/>
          <w:rtl/>
        </w:rPr>
        <w:t xml:space="preserve"> می‌</w:t>
      </w:r>
      <w:r w:rsidR="001546E9">
        <w:rPr>
          <w:rFonts w:hint="cs"/>
          <w:rtl/>
        </w:rPr>
        <w:t>رسد که فرزند به کشتن پدرش اقدا</w:t>
      </w:r>
      <w:r>
        <w:rPr>
          <w:rFonts w:hint="cs"/>
          <w:rtl/>
        </w:rPr>
        <w:t>م</w:t>
      </w:r>
      <w:r w:rsidR="001546E9">
        <w:rPr>
          <w:rFonts w:hint="cs"/>
          <w:rtl/>
        </w:rPr>
        <w:t xml:space="preserve"> می‌کند یا از مادرش دزدی می‌کند تا چه رسد به این</w:t>
      </w:r>
      <w:r w:rsidR="001A0812">
        <w:rPr>
          <w:rtl/>
        </w:rPr>
        <w:softHyphen/>
      </w:r>
      <w:r w:rsidR="001546E9">
        <w:rPr>
          <w:rFonts w:hint="cs"/>
          <w:rtl/>
        </w:rPr>
        <w:t>که احترام آن‌ها را نگه دارد. اسلام تربیت افراد را در مرحله‌ی ارائه توجیهات</w:t>
      </w:r>
      <w:r w:rsidR="00C92BD2">
        <w:rPr>
          <w:rFonts w:hint="cs"/>
          <w:rtl/>
        </w:rPr>
        <w:t xml:space="preserve"> اخلاقی رها نکرده</w:t>
      </w:r>
      <w:r w:rsidR="001A0812">
        <w:rPr>
          <w:rtl/>
        </w:rPr>
        <w:softHyphen/>
      </w:r>
      <w:r w:rsidR="00C92BD2">
        <w:rPr>
          <w:rFonts w:hint="cs"/>
          <w:rtl/>
        </w:rPr>
        <w:t xml:space="preserve"> بلکه به قانون</w:t>
      </w:r>
      <w:r w:rsidR="00C92BD2">
        <w:rPr>
          <w:rFonts w:hint="eastAsia"/>
          <w:rtl/>
        </w:rPr>
        <w:t>‌</w:t>
      </w:r>
      <w:r w:rsidR="001546E9">
        <w:rPr>
          <w:rFonts w:hint="cs"/>
          <w:rtl/>
        </w:rPr>
        <w:t>گذاری در این زمینه پرداخته و بر فرزند بالغ خانواده واجب کرده</w:t>
      </w:r>
      <w:r w:rsidR="00796688">
        <w:rPr>
          <w:rFonts w:hint="cs"/>
          <w:rtl/>
        </w:rPr>
        <w:t>‌</w:t>
      </w:r>
      <w:r w:rsidR="001A0812">
        <w:rPr>
          <w:rFonts w:hint="cs"/>
          <w:rtl/>
        </w:rPr>
        <w:t>است</w:t>
      </w:r>
      <w:r w:rsidR="001546E9">
        <w:rPr>
          <w:rFonts w:hint="cs"/>
          <w:rtl/>
        </w:rPr>
        <w:t xml:space="preserve"> که نفقه‌ی پدر و مادرش را تأمین نماید،</w:t>
      </w:r>
      <w:r w:rsidR="001E61B2">
        <w:rPr>
          <w:rFonts w:hint="cs"/>
          <w:rtl/>
        </w:rPr>
        <w:t xml:space="preserve"> همان‌گونه </w:t>
      </w:r>
      <w:r w:rsidR="001546E9">
        <w:rPr>
          <w:rFonts w:hint="cs"/>
          <w:rtl/>
        </w:rPr>
        <w:t xml:space="preserve">که بر آنان واجب کرده </w:t>
      </w:r>
      <w:r w:rsidR="001546E9" w:rsidRPr="00796688">
        <w:rPr>
          <w:rFonts w:hint="cs"/>
          <w:spacing w:val="-2"/>
          <w:rtl/>
        </w:rPr>
        <w:t>است که در دوران کودکی نفقه فر</w:t>
      </w:r>
      <w:r w:rsidR="00C92BD2" w:rsidRPr="00796688">
        <w:rPr>
          <w:rFonts w:hint="cs"/>
          <w:spacing w:val="-2"/>
          <w:rtl/>
        </w:rPr>
        <w:t>ز</w:t>
      </w:r>
      <w:r w:rsidR="001546E9" w:rsidRPr="00796688">
        <w:rPr>
          <w:rFonts w:hint="cs"/>
          <w:spacing w:val="-2"/>
          <w:rtl/>
        </w:rPr>
        <w:t>ند را تهیه نمایند. اسلام به والدین اجازه داده</w:t>
      </w:r>
      <w:r w:rsidR="001A0812" w:rsidRPr="00796688">
        <w:rPr>
          <w:spacing w:val="-2"/>
          <w:rtl/>
        </w:rPr>
        <w:softHyphen/>
      </w:r>
      <w:r w:rsidR="001A0812" w:rsidRPr="00796688">
        <w:rPr>
          <w:rFonts w:hint="cs"/>
          <w:spacing w:val="-2"/>
          <w:rtl/>
        </w:rPr>
        <w:t>است</w:t>
      </w:r>
      <w:r w:rsidR="001546E9" w:rsidRPr="00796688">
        <w:rPr>
          <w:rFonts w:hint="cs"/>
          <w:spacing w:val="-2"/>
          <w:rtl/>
        </w:rPr>
        <w:t xml:space="preserve"> که بدون اجازه‌ی فرزندان از دارائی‌های آنان بردارند و رضایت فرزند در این زمینه شرط نیست. حدیث جابر دلیل ای</w:t>
      </w:r>
      <w:r w:rsidR="00BA200F" w:rsidRPr="00796688">
        <w:rPr>
          <w:rFonts w:hint="cs"/>
          <w:spacing w:val="-2"/>
          <w:rtl/>
        </w:rPr>
        <w:t xml:space="preserve">ن مطلب است: </w:t>
      </w:r>
      <w:r w:rsidR="00BA200F" w:rsidRPr="00796688">
        <w:rPr>
          <w:rStyle w:val="Char8"/>
          <w:rFonts w:hint="cs"/>
          <w:spacing w:val="-2"/>
          <w:rtl/>
        </w:rPr>
        <w:t>«</w:t>
      </w:r>
      <w:r w:rsidR="00BA200F" w:rsidRPr="00796688">
        <w:rPr>
          <w:rFonts w:hint="cs"/>
          <w:spacing w:val="-2"/>
          <w:rtl/>
        </w:rPr>
        <w:t xml:space="preserve">مردی به پیامبر </w:t>
      </w:r>
      <w:r w:rsidR="00BA200F" w:rsidRPr="00796688">
        <w:rPr>
          <w:rFonts w:cs="CTraditional Arabic" w:hint="cs"/>
          <w:spacing w:val="-2"/>
          <w:rtl/>
        </w:rPr>
        <w:t>ج</w:t>
      </w:r>
      <w:r w:rsidR="001546E9" w:rsidRPr="00796688">
        <w:rPr>
          <w:rFonts w:hint="cs"/>
          <w:spacing w:val="-2"/>
          <w:rtl/>
        </w:rPr>
        <w:t xml:space="preserve"> عرض کرد: من اموال و فرزندانی دارم و پدرم می</w:t>
      </w:r>
      <w:r w:rsidR="00BA200F" w:rsidRPr="00796688">
        <w:rPr>
          <w:rFonts w:hint="cs"/>
          <w:spacing w:val="-2"/>
          <w:rtl/>
        </w:rPr>
        <w:t xml:space="preserve">‌خواهد اموال مرا بگیرد، پیامبر </w:t>
      </w:r>
      <w:r w:rsidR="00BA200F" w:rsidRPr="00796688">
        <w:rPr>
          <w:rFonts w:cs="CTraditional Arabic" w:hint="cs"/>
          <w:spacing w:val="-2"/>
          <w:rtl/>
        </w:rPr>
        <w:t>ج</w:t>
      </w:r>
      <w:r w:rsidR="00BA200F" w:rsidRPr="00796688">
        <w:rPr>
          <w:rFonts w:hint="cs"/>
          <w:spacing w:val="-2"/>
          <w:rtl/>
        </w:rPr>
        <w:t xml:space="preserve"> فرمود: </w:t>
      </w:r>
      <w:r w:rsidR="00BA200F" w:rsidRPr="00796688">
        <w:rPr>
          <w:rStyle w:val="Char8"/>
          <w:rFonts w:hint="cs"/>
          <w:spacing w:val="-2"/>
          <w:rtl/>
        </w:rPr>
        <w:t>«</w:t>
      </w:r>
      <w:r w:rsidR="003C4ED2" w:rsidRPr="00796688">
        <w:rPr>
          <w:rStyle w:val="Char3"/>
          <w:rFonts w:hint="eastAsia"/>
          <w:spacing w:val="-2"/>
          <w:rtl/>
        </w:rPr>
        <w:t>أَنْتَ</w:t>
      </w:r>
      <w:r w:rsidR="003C4ED2" w:rsidRPr="00796688">
        <w:rPr>
          <w:rStyle w:val="Char3"/>
          <w:spacing w:val="-2"/>
          <w:rtl/>
        </w:rPr>
        <w:t xml:space="preserve"> </w:t>
      </w:r>
      <w:r w:rsidR="003C4ED2" w:rsidRPr="00796688">
        <w:rPr>
          <w:rStyle w:val="Char3"/>
          <w:rFonts w:hint="eastAsia"/>
          <w:spacing w:val="-2"/>
          <w:rtl/>
        </w:rPr>
        <w:t>وَمَالُكَ</w:t>
      </w:r>
      <w:r w:rsidR="003C4ED2" w:rsidRPr="00796688">
        <w:rPr>
          <w:rStyle w:val="Char3"/>
          <w:spacing w:val="-2"/>
          <w:rtl/>
        </w:rPr>
        <w:t xml:space="preserve"> </w:t>
      </w:r>
      <w:r w:rsidR="003C4ED2" w:rsidRPr="00796688">
        <w:rPr>
          <w:rStyle w:val="Char3"/>
          <w:rFonts w:hint="eastAsia"/>
          <w:spacing w:val="-2"/>
          <w:rtl/>
        </w:rPr>
        <w:t>لأَبِيكَ</w:t>
      </w:r>
      <w:r w:rsidR="00BA200F" w:rsidRPr="00796688">
        <w:rPr>
          <w:rStyle w:val="Char8"/>
          <w:rFonts w:hint="cs"/>
          <w:spacing w:val="-2"/>
          <w:rtl/>
        </w:rPr>
        <w:t>»</w:t>
      </w:r>
      <w:r w:rsidR="009D46A4" w:rsidRPr="00796688">
        <w:rPr>
          <w:rFonts w:hint="cs"/>
          <w:spacing w:val="-2"/>
          <w:vertAlign w:val="superscript"/>
          <w:rtl/>
        </w:rPr>
        <w:t>(</w:t>
      </w:r>
      <w:r w:rsidR="009D46A4" w:rsidRPr="00796688">
        <w:rPr>
          <w:rStyle w:val="FootnoteReference"/>
          <w:spacing w:val="-2"/>
          <w:rtl/>
        </w:rPr>
        <w:footnoteReference w:id="517"/>
      </w:r>
      <w:r w:rsidR="009D46A4" w:rsidRPr="00796688">
        <w:rPr>
          <w:rFonts w:hint="cs"/>
          <w:spacing w:val="-2"/>
          <w:vertAlign w:val="superscript"/>
          <w:rtl/>
        </w:rPr>
        <w:t>)</w:t>
      </w:r>
      <w:r w:rsidR="00F22597" w:rsidRPr="00796688">
        <w:rPr>
          <w:rStyle w:val="Char4"/>
          <w:rFonts w:hint="cs"/>
          <w:spacing w:val="-2"/>
          <w:rtl/>
        </w:rPr>
        <w:t>.</w:t>
      </w:r>
      <w:r w:rsidR="001546E9" w:rsidRPr="00796688">
        <w:rPr>
          <w:rFonts w:hint="cs"/>
          <w:spacing w:val="-2"/>
          <w:rtl/>
        </w:rPr>
        <w:t xml:space="preserve"> حرف </w:t>
      </w:r>
      <w:r w:rsidR="001546E9" w:rsidRPr="00796688">
        <w:rPr>
          <w:rStyle w:val="Char8"/>
          <w:rFonts w:hint="cs"/>
          <w:spacing w:val="-2"/>
          <w:rtl/>
        </w:rPr>
        <w:t>«</w:t>
      </w:r>
      <w:r w:rsidR="001546E9" w:rsidRPr="00796688">
        <w:rPr>
          <w:rFonts w:hint="cs"/>
          <w:spacing w:val="-2"/>
          <w:rtl/>
        </w:rPr>
        <w:t>لام</w:t>
      </w:r>
      <w:r w:rsidR="001546E9" w:rsidRPr="00796688">
        <w:rPr>
          <w:rStyle w:val="Char8"/>
          <w:rFonts w:hint="cs"/>
          <w:spacing w:val="-2"/>
          <w:rtl/>
        </w:rPr>
        <w:t>»</w:t>
      </w:r>
      <w:r w:rsidR="001546E9" w:rsidRPr="00796688">
        <w:rPr>
          <w:rFonts w:hint="cs"/>
          <w:spacing w:val="-2"/>
          <w:rtl/>
        </w:rPr>
        <w:t xml:space="preserve"> در </w:t>
      </w:r>
      <w:r w:rsidR="00BA200F" w:rsidRPr="00796688">
        <w:rPr>
          <w:rStyle w:val="Char8"/>
          <w:rFonts w:hint="cs"/>
          <w:spacing w:val="-2"/>
          <w:rtl/>
        </w:rPr>
        <w:t>«</w:t>
      </w:r>
      <w:r w:rsidR="00BA200F" w:rsidRPr="00796688">
        <w:rPr>
          <w:rStyle w:val="Char1"/>
          <w:rFonts w:hint="cs"/>
          <w:spacing w:val="-2"/>
          <w:rtl/>
        </w:rPr>
        <w:t>ل</w:t>
      </w:r>
      <w:r w:rsidR="00C92BD2" w:rsidRPr="00796688">
        <w:rPr>
          <w:rStyle w:val="Char1"/>
          <w:rFonts w:hint="cs"/>
          <w:spacing w:val="-2"/>
          <w:rtl/>
        </w:rPr>
        <w:t>ِ</w:t>
      </w:r>
      <w:r w:rsidR="00BA200F" w:rsidRPr="00796688">
        <w:rPr>
          <w:rStyle w:val="Char1"/>
          <w:rFonts w:hint="cs"/>
          <w:spacing w:val="-2"/>
          <w:rtl/>
        </w:rPr>
        <w:t>أبی</w:t>
      </w:r>
      <w:r w:rsidR="00C92BD2" w:rsidRPr="00796688">
        <w:rPr>
          <w:rStyle w:val="Char1"/>
          <w:rFonts w:hint="cs"/>
          <w:spacing w:val="-2"/>
          <w:rtl/>
        </w:rPr>
        <w:t>كَ</w:t>
      </w:r>
      <w:r w:rsidR="00BA200F" w:rsidRPr="00796688">
        <w:rPr>
          <w:rStyle w:val="Char8"/>
          <w:rFonts w:hint="cs"/>
          <w:spacing w:val="-2"/>
          <w:rtl/>
        </w:rPr>
        <w:t>»</w:t>
      </w:r>
      <w:r w:rsidR="001546E9" w:rsidRPr="00796688">
        <w:rPr>
          <w:rFonts w:hint="cs"/>
          <w:color w:val="FF0000"/>
          <w:spacing w:val="-2"/>
          <w:rtl/>
        </w:rPr>
        <w:t xml:space="preserve"> </w:t>
      </w:r>
      <w:r w:rsidR="001546E9" w:rsidRPr="00796688">
        <w:rPr>
          <w:rFonts w:hint="cs"/>
          <w:spacing w:val="-2"/>
          <w:rtl/>
        </w:rPr>
        <w:t xml:space="preserve">برای اباحه است نه تملیک، پس معنی چنین </w:t>
      </w:r>
      <w:r w:rsidR="001546E9" w:rsidRPr="00796688">
        <w:rPr>
          <w:rFonts w:hint="cs"/>
          <w:spacing w:val="-4"/>
          <w:rtl/>
        </w:rPr>
        <w:lastRenderedPageBreak/>
        <w:t>می‌شود:</w:t>
      </w:r>
      <w:r w:rsidR="00BA200F" w:rsidRPr="00796688">
        <w:rPr>
          <w:rFonts w:hint="cs"/>
          <w:color w:val="FF0000"/>
          <w:spacing w:val="-4"/>
          <w:rtl/>
        </w:rPr>
        <w:t xml:space="preserve"> </w:t>
      </w:r>
      <w:r w:rsidR="00BA200F" w:rsidRPr="00796688">
        <w:rPr>
          <w:rStyle w:val="Char8"/>
          <w:rFonts w:hint="cs"/>
          <w:spacing w:val="-4"/>
          <w:rtl/>
        </w:rPr>
        <w:t>«</w:t>
      </w:r>
      <w:r w:rsidR="00BA200F" w:rsidRPr="00796688">
        <w:rPr>
          <w:rFonts w:hint="cs"/>
          <w:spacing w:val="-4"/>
          <w:rtl/>
        </w:rPr>
        <w:t>تو با اموالت برای پدرت مباح هستی</w:t>
      </w:r>
      <w:r w:rsidR="00BA200F" w:rsidRPr="00796688">
        <w:rPr>
          <w:rStyle w:val="Char8"/>
          <w:rFonts w:hint="cs"/>
          <w:spacing w:val="-4"/>
          <w:rtl/>
        </w:rPr>
        <w:t>»</w:t>
      </w:r>
      <w:r w:rsidR="00BA200F" w:rsidRPr="00796688">
        <w:rPr>
          <w:rFonts w:cs="Traditional Arabic" w:hint="cs"/>
          <w:spacing w:val="-4"/>
          <w:rtl/>
        </w:rPr>
        <w:t>.</w:t>
      </w:r>
      <w:r w:rsidR="001546E9" w:rsidRPr="00796688">
        <w:rPr>
          <w:rFonts w:hint="cs"/>
          <w:color w:val="FF0000"/>
          <w:spacing w:val="-4"/>
          <w:rtl/>
        </w:rPr>
        <w:t xml:space="preserve"> </w:t>
      </w:r>
      <w:r w:rsidR="001546E9" w:rsidRPr="00796688">
        <w:rPr>
          <w:rFonts w:hint="cs"/>
          <w:spacing w:val="-4"/>
          <w:rtl/>
        </w:rPr>
        <w:t>طبق رأی امام مالک و امام اب</w:t>
      </w:r>
      <w:r w:rsidR="00BA200F" w:rsidRPr="00796688">
        <w:rPr>
          <w:rFonts w:hint="cs"/>
          <w:spacing w:val="-4"/>
          <w:rtl/>
        </w:rPr>
        <w:t xml:space="preserve">وحنیفه و امام شافعی، پدر فقط در </w:t>
      </w:r>
      <w:r w:rsidR="001546E9" w:rsidRPr="00796688">
        <w:rPr>
          <w:rFonts w:hint="cs"/>
          <w:spacing w:val="-4"/>
          <w:rtl/>
        </w:rPr>
        <w:t>هنگام نیاز حق دخل و تصرف در اموال فرزندان را دارد، اما طبق نظر امام احمد او در هر حالی قادر به تصرف در اموال ا</w:t>
      </w:r>
      <w:r w:rsidR="0064079F" w:rsidRPr="00796688">
        <w:rPr>
          <w:rFonts w:hint="cs"/>
          <w:spacing w:val="-4"/>
          <w:rtl/>
        </w:rPr>
        <w:t>و</w:t>
      </w:r>
      <w:r w:rsidR="001546E9" w:rsidRPr="00796688">
        <w:rPr>
          <w:rFonts w:hint="cs"/>
          <w:spacing w:val="-4"/>
          <w:rtl/>
        </w:rPr>
        <w:t xml:space="preserve">لاد است، زیرا تصرف پدر به نسبت فرزندی همیشه نیکو خواهد بود. عمه‌ی عماره بن عمیر از عایشه </w:t>
      </w:r>
      <w:r w:rsidR="00213446" w:rsidRPr="00796688">
        <w:rPr>
          <w:rFonts w:cs="CTraditional Arabic" w:hint="cs"/>
          <w:spacing w:val="-4"/>
          <w:rtl/>
        </w:rPr>
        <w:t>ل</w:t>
      </w:r>
      <w:r w:rsidR="001546E9" w:rsidRPr="00796688">
        <w:rPr>
          <w:rFonts w:hint="cs"/>
          <w:spacing w:val="-4"/>
          <w:rtl/>
        </w:rPr>
        <w:t xml:space="preserve"> پرسید: در دامان من یتیمی وجود دارد، آیا می‌توانم از اموال او بخورم؟ عایشه</w:t>
      </w:r>
      <w:r w:rsidR="00AA4C69" w:rsidRPr="00796688">
        <w:rPr>
          <w:rFonts w:hint="cs"/>
          <w:spacing w:val="-4"/>
          <w:rtl/>
        </w:rPr>
        <w:t xml:space="preserve"> </w:t>
      </w:r>
      <w:r w:rsidR="00213446" w:rsidRPr="00796688">
        <w:rPr>
          <w:rFonts w:cs="CTraditional Arabic" w:hint="cs"/>
          <w:spacing w:val="-4"/>
          <w:rtl/>
        </w:rPr>
        <w:t>ل</w:t>
      </w:r>
      <w:r w:rsidR="00AA4C69" w:rsidRPr="00796688">
        <w:rPr>
          <w:rFonts w:hint="cs"/>
          <w:spacing w:val="-4"/>
          <w:rtl/>
        </w:rPr>
        <w:t xml:space="preserve"> فرمود: رسول اللّه </w:t>
      </w:r>
      <w:r w:rsidR="00AA4C69" w:rsidRPr="00796688">
        <w:rPr>
          <w:rFonts w:cs="CTraditional Arabic" w:hint="cs"/>
          <w:spacing w:val="-4"/>
          <w:rtl/>
        </w:rPr>
        <w:t>ج</w:t>
      </w:r>
      <w:r w:rsidR="00AA4C69" w:rsidRPr="00796688">
        <w:rPr>
          <w:rFonts w:hint="cs"/>
          <w:spacing w:val="-4"/>
          <w:rtl/>
        </w:rPr>
        <w:t xml:space="preserve"> فرموده است که: </w:t>
      </w:r>
      <w:r w:rsidR="00AA4C69" w:rsidRPr="00796688">
        <w:rPr>
          <w:rStyle w:val="Char8"/>
          <w:rFonts w:hint="cs"/>
          <w:spacing w:val="-4"/>
          <w:rtl/>
        </w:rPr>
        <w:t>«</w:t>
      </w:r>
      <w:r w:rsidR="001546E9" w:rsidRPr="00796688">
        <w:rPr>
          <w:rFonts w:hint="cs"/>
          <w:spacing w:val="-4"/>
          <w:rtl/>
        </w:rPr>
        <w:t>پاک‌ترین روزی برای مرد آن است که از دست‌رنج خویش بخورد و فرزند آدمی، حاصل زحمات و تلاش‌ها</w:t>
      </w:r>
      <w:r w:rsidR="00AA4C69" w:rsidRPr="00796688">
        <w:rPr>
          <w:rFonts w:hint="cs"/>
          <w:spacing w:val="-4"/>
          <w:rtl/>
        </w:rPr>
        <w:t>ی اوست پس او هم دست رنج پدر است</w:t>
      </w:r>
      <w:r w:rsidR="007B3080" w:rsidRPr="00796688">
        <w:rPr>
          <w:rFonts w:ascii="Traditional Arabic" w:hAnsi="Traditional Arabic" w:cs="Traditional Arabic"/>
          <w:spacing w:val="-4"/>
          <w:rtl/>
        </w:rPr>
        <w:t>»</w:t>
      </w:r>
      <w:r w:rsidR="002C4FCB" w:rsidRPr="00796688">
        <w:rPr>
          <w:rFonts w:hint="cs"/>
          <w:spacing w:val="-4"/>
          <w:vertAlign w:val="superscript"/>
          <w:rtl/>
        </w:rPr>
        <w:t>(</w:t>
      </w:r>
      <w:r w:rsidR="002C4FCB" w:rsidRPr="00796688">
        <w:rPr>
          <w:rStyle w:val="FootnoteReference"/>
          <w:spacing w:val="-4"/>
          <w:rtl/>
        </w:rPr>
        <w:footnoteReference w:id="518"/>
      </w:r>
      <w:r w:rsidR="002C4FCB" w:rsidRPr="00796688">
        <w:rPr>
          <w:rFonts w:hint="cs"/>
          <w:spacing w:val="-4"/>
          <w:vertAlign w:val="superscript"/>
          <w:rtl/>
        </w:rPr>
        <w:t>)</w:t>
      </w:r>
      <w:r w:rsidR="001546E9" w:rsidRPr="00796688">
        <w:rPr>
          <w:rFonts w:hint="cs"/>
          <w:spacing w:val="-4"/>
          <w:rtl/>
        </w:rPr>
        <w:t>.</w:t>
      </w:r>
    </w:p>
    <w:p w:rsidR="00AA4C69" w:rsidRDefault="001546E9" w:rsidP="00AA4C69">
      <w:pPr>
        <w:pStyle w:val="a8"/>
        <w:rPr>
          <w:rtl/>
        </w:rPr>
      </w:pPr>
      <w:r>
        <w:rPr>
          <w:rFonts w:hint="cs"/>
          <w:rtl/>
        </w:rPr>
        <w:t>بدین شیوه اسلام علاوه بر این که فرزندان را به نیک رفتاری با پدر و مادر ترغیب نموده و آنان را به همنشینی نیکو سفارش کرده، یک حصار قانونی را نیز برای حمایت از والدین قرار داده است.</w:t>
      </w:r>
    </w:p>
    <w:p w:rsidR="001546E9" w:rsidRPr="00850650" w:rsidRDefault="001546E9" w:rsidP="00850650">
      <w:pPr>
        <w:pStyle w:val="a2"/>
        <w:rPr>
          <w:rtl/>
        </w:rPr>
      </w:pPr>
      <w:bookmarkStart w:id="52" w:name="_Toc442110516"/>
      <w:r w:rsidRPr="00850650">
        <w:rPr>
          <w:rFonts w:hint="cs"/>
          <w:rtl/>
        </w:rPr>
        <w:t>بحث دوم: صله رحم</w:t>
      </w:r>
      <w:bookmarkEnd w:id="52"/>
    </w:p>
    <w:p w:rsidR="001546E9" w:rsidRDefault="001546E9" w:rsidP="001546E9">
      <w:pPr>
        <w:pStyle w:val="a8"/>
        <w:rPr>
          <w:rtl/>
        </w:rPr>
      </w:pPr>
      <w:r>
        <w:rPr>
          <w:rFonts w:hint="cs"/>
          <w:rtl/>
        </w:rPr>
        <w:t>خدای متعال فرموده است:</w:t>
      </w:r>
    </w:p>
    <w:p w:rsidR="00BF3FD7" w:rsidRPr="00BF3FD7" w:rsidRDefault="001546E9" w:rsidP="001546E9">
      <w:pPr>
        <w:pStyle w:val="af1"/>
        <w:rPr>
          <w:rStyle w:val="Char4"/>
          <w:rtl/>
        </w:rPr>
      </w:pPr>
      <w:r w:rsidRPr="00AB7196">
        <w:rPr>
          <w:rStyle w:val="Char8"/>
          <w:rtl/>
        </w:rPr>
        <w:t>﴿</w:t>
      </w:r>
      <w:r w:rsidRPr="00AD106B">
        <w:rPr>
          <w:rFonts w:hint="eastAsia"/>
          <w:rtl/>
        </w:rPr>
        <w:t>وَ</w:t>
      </w:r>
      <w:r w:rsidRPr="00AD106B">
        <w:rPr>
          <w:rFonts w:hint="cs"/>
          <w:rtl/>
        </w:rPr>
        <w:t>ٱ</w:t>
      </w:r>
      <w:r w:rsidRPr="00AD106B">
        <w:rPr>
          <w:rFonts w:hint="eastAsia"/>
          <w:rtl/>
        </w:rPr>
        <w:t>تَّقُواْ</w:t>
      </w:r>
      <w:r w:rsidRPr="00AD106B">
        <w:rPr>
          <w:rtl/>
        </w:rPr>
        <w:t xml:space="preserve"> </w:t>
      </w:r>
      <w:r w:rsidRPr="00AD106B">
        <w:rPr>
          <w:rFonts w:hint="cs"/>
          <w:rtl/>
        </w:rPr>
        <w:t>ٱ</w:t>
      </w:r>
      <w:r w:rsidRPr="00AD106B">
        <w:rPr>
          <w:rFonts w:hint="eastAsia"/>
          <w:rtl/>
        </w:rPr>
        <w:t>للَّهَ</w:t>
      </w:r>
      <w:r w:rsidRPr="00AD106B">
        <w:rPr>
          <w:rtl/>
        </w:rPr>
        <w:t xml:space="preserve"> </w:t>
      </w:r>
      <w:r w:rsidRPr="00AD106B">
        <w:rPr>
          <w:rFonts w:hint="cs"/>
          <w:rtl/>
        </w:rPr>
        <w:t>ٱ</w:t>
      </w:r>
      <w:r w:rsidRPr="00AD106B">
        <w:rPr>
          <w:rFonts w:hint="eastAsia"/>
          <w:rtl/>
        </w:rPr>
        <w:t>لَّذِي</w:t>
      </w:r>
      <w:r w:rsidRPr="00AD106B">
        <w:rPr>
          <w:rtl/>
        </w:rPr>
        <w:t xml:space="preserve"> </w:t>
      </w:r>
      <w:r w:rsidRPr="00AD106B">
        <w:rPr>
          <w:rFonts w:hint="eastAsia"/>
          <w:rtl/>
        </w:rPr>
        <w:t>تَسَا</w:t>
      </w:r>
      <w:r w:rsidRPr="00AD106B">
        <w:rPr>
          <w:rFonts w:hint="cs"/>
          <w:rtl/>
        </w:rPr>
        <w:t>ٓ</w:t>
      </w:r>
      <w:r w:rsidRPr="00AD106B">
        <w:rPr>
          <w:rFonts w:hint="eastAsia"/>
          <w:rtl/>
        </w:rPr>
        <w:t>ءَلُونَ</w:t>
      </w:r>
      <w:r w:rsidRPr="00AD106B">
        <w:rPr>
          <w:rtl/>
        </w:rPr>
        <w:t xml:space="preserve"> </w:t>
      </w:r>
      <w:r w:rsidRPr="00AD106B">
        <w:rPr>
          <w:rFonts w:hint="eastAsia"/>
          <w:rtl/>
        </w:rPr>
        <w:t>بِهِ</w:t>
      </w:r>
      <w:r w:rsidRPr="00AD106B">
        <w:rPr>
          <w:rFonts w:hint="cs"/>
          <w:rtl/>
        </w:rPr>
        <w:t>ۦ</w:t>
      </w:r>
      <w:r w:rsidRPr="00AD106B">
        <w:rPr>
          <w:rtl/>
        </w:rPr>
        <w:t xml:space="preserve"> </w:t>
      </w:r>
      <w:r w:rsidRPr="00AD106B">
        <w:rPr>
          <w:rFonts w:hint="eastAsia"/>
          <w:rtl/>
        </w:rPr>
        <w:t>وَ</w:t>
      </w:r>
      <w:r w:rsidRPr="00AD106B">
        <w:rPr>
          <w:rFonts w:hint="cs"/>
          <w:rtl/>
        </w:rPr>
        <w:t>ٱ</w:t>
      </w:r>
      <w:r w:rsidRPr="00AD106B">
        <w:rPr>
          <w:rFonts w:hint="eastAsia"/>
          <w:rtl/>
        </w:rPr>
        <w:t>ل</w:t>
      </w:r>
      <w:r w:rsidRPr="00AD106B">
        <w:rPr>
          <w:rFonts w:hint="cs"/>
          <w:rtl/>
        </w:rPr>
        <w:t>ۡ</w:t>
      </w:r>
      <w:r w:rsidRPr="00AD106B">
        <w:rPr>
          <w:rFonts w:hint="eastAsia"/>
          <w:rtl/>
        </w:rPr>
        <w:t>أَر</w:t>
      </w:r>
      <w:r w:rsidRPr="00AD106B">
        <w:rPr>
          <w:rFonts w:hint="cs"/>
          <w:rtl/>
        </w:rPr>
        <w:t>ۡ</w:t>
      </w:r>
      <w:r w:rsidRPr="00AD106B">
        <w:rPr>
          <w:rFonts w:hint="eastAsia"/>
          <w:rtl/>
        </w:rPr>
        <w:t>حَامَ</w:t>
      </w:r>
      <w:r w:rsidRPr="00AB7196">
        <w:rPr>
          <w:rStyle w:val="Char8"/>
          <w:rtl/>
        </w:rPr>
        <w:t>﴾</w:t>
      </w:r>
      <w:r>
        <w:rPr>
          <w:rFonts w:hint="cs"/>
          <w:rtl/>
        </w:rPr>
        <w:t xml:space="preserve"> </w:t>
      </w:r>
      <w:r w:rsidRPr="00AD106B">
        <w:rPr>
          <w:rStyle w:val="Char6"/>
          <w:rFonts w:hint="cs"/>
          <w:rtl/>
        </w:rPr>
        <w:t>[</w:t>
      </w:r>
      <w:r>
        <w:rPr>
          <w:rStyle w:val="Char6"/>
          <w:rFonts w:hint="cs"/>
          <w:rtl/>
        </w:rPr>
        <w:t>النساء: 1</w:t>
      </w:r>
      <w:r w:rsidRPr="00AD106B">
        <w:rPr>
          <w:rStyle w:val="Char6"/>
          <w:rFonts w:hint="cs"/>
          <w:rtl/>
        </w:rPr>
        <w:t>]</w:t>
      </w:r>
      <w:r w:rsidRPr="00BF3FD7">
        <w:rPr>
          <w:rStyle w:val="Char4"/>
          <w:rFonts w:hint="cs"/>
          <w:rtl/>
        </w:rPr>
        <w:t>.</w:t>
      </w:r>
    </w:p>
    <w:p w:rsidR="00E30DC6" w:rsidRPr="00E30DC6" w:rsidRDefault="00AA4C69" w:rsidP="001546E9">
      <w:pPr>
        <w:pStyle w:val="ab"/>
        <w:rPr>
          <w:rStyle w:val="Char4"/>
          <w:rtl/>
        </w:rPr>
      </w:pPr>
      <w:r w:rsidRPr="00E11FF3">
        <w:rPr>
          <w:rStyle w:val="Char8"/>
          <w:rFonts w:hint="cs"/>
          <w:rtl/>
        </w:rPr>
        <w:t>«</w:t>
      </w:r>
      <w:r w:rsidR="001546E9">
        <w:rPr>
          <w:rFonts w:hint="cs"/>
          <w:rtl/>
        </w:rPr>
        <w:t>و از خشم خدایی بپرهیزید که همدیگر را بدو سوگند</w:t>
      </w:r>
      <w:r w:rsidR="00850650">
        <w:rPr>
          <w:rFonts w:hint="cs"/>
          <w:rtl/>
        </w:rPr>
        <w:t xml:space="preserve"> می‌</w:t>
      </w:r>
      <w:r w:rsidR="001546E9">
        <w:rPr>
          <w:rFonts w:hint="cs"/>
          <w:rtl/>
        </w:rPr>
        <w:t>دهید، و بپرهیزید از این که پیوند خویشاوندی را گسیخته دار</w:t>
      </w:r>
      <w:r>
        <w:rPr>
          <w:rFonts w:hint="cs"/>
          <w:rtl/>
        </w:rPr>
        <w:t>ید (و صله رحم را نادیده گیرید)</w:t>
      </w:r>
      <w:r w:rsidRPr="00E11FF3">
        <w:rPr>
          <w:rStyle w:val="Char8"/>
          <w:rFonts w:hint="cs"/>
          <w:rtl/>
        </w:rPr>
        <w:t>»</w:t>
      </w:r>
      <w:r w:rsidR="00E30DC6" w:rsidRPr="00E30DC6">
        <w:rPr>
          <w:rStyle w:val="Char4"/>
          <w:rFonts w:hint="cs"/>
          <w:rtl/>
        </w:rPr>
        <w:t>.</w:t>
      </w:r>
    </w:p>
    <w:p w:rsidR="001546E9" w:rsidRDefault="001546E9" w:rsidP="00ED211E">
      <w:pPr>
        <w:pStyle w:val="a8"/>
        <w:rPr>
          <w:rtl/>
        </w:rPr>
      </w:pPr>
      <w:r>
        <w:rPr>
          <w:rFonts w:hint="cs"/>
          <w:rtl/>
        </w:rPr>
        <w:t>این سفارش به خاطر اهمیت صله‌ی رحم در اسلام است، زیرا اسلام دینی اس</w:t>
      </w:r>
      <w:r w:rsidR="00DB09AB">
        <w:rPr>
          <w:rFonts w:hint="cs"/>
          <w:rtl/>
        </w:rPr>
        <w:t>ت مبتنی بر روابط و رحمت و مهربا</w:t>
      </w:r>
      <w:r>
        <w:rPr>
          <w:rFonts w:hint="cs"/>
          <w:rtl/>
        </w:rPr>
        <w:t>ن</w:t>
      </w:r>
      <w:r w:rsidR="00DB09AB">
        <w:rPr>
          <w:rFonts w:hint="cs"/>
          <w:rtl/>
        </w:rPr>
        <w:t>ی</w:t>
      </w:r>
      <w:r>
        <w:rPr>
          <w:rFonts w:hint="cs"/>
          <w:rtl/>
        </w:rPr>
        <w:t xml:space="preserve"> و ضمانت میان افراد. کسی که به ایجاد و تداوم روابط فا</w:t>
      </w:r>
      <w:r w:rsidR="00AA4C69">
        <w:rPr>
          <w:rFonts w:hint="cs"/>
          <w:rtl/>
        </w:rPr>
        <w:t>میلی اهتمام نمی</w:t>
      </w:r>
      <w:r w:rsidR="00AA4C69">
        <w:rPr>
          <w:rFonts w:hint="eastAsia"/>
          <w:rtl/>
        </w:rPr>
        <w:t>‌</w:t>
      </w:r>
      <w:r>
        <w:rPr>
          <w:rFonts w:hint="cs"/>
          <w:rtl/>
        </w:rPr>
        <w:t>ورزد به طریق اولی نسبت به حفظ این روابط با دیگران نیز</w:t>
      </w:r>
      <w:r w:rsidR="00850650">
        <w:rPr>
          <w:rFonts w:hint="cs"/>
          <w:rtl/>
        </w:rPr>
        <w:t xml:space="preserve"> بی‌</w:t>
      </w:r>
      <w:r w:rsidR="00AA4C69">
        <w:rPr>
          <w:rFonts w:hint="cs"/>
          <w:rtl/>
        </w:rPr>
        <w:t xml:space="preserve">توجه خواهد بود. محمد مصطفی </w:t>
      </w:r>
      <w:r w:rsidR="00AA4C69">
        <w:rPr>
          <w:rFonts w:cs="CTraditional Arabic" w:hint="cs"/>
          <w:rtl/>
        </w:rPr>
        <w:t>ج</w:t>
      </w:r>
      <w:r>
        <w:rPr>
          <w:rFonts w:hint="cs"/>
          <w:rtl/>
        </w:rPr>
        <w:t xml:space="preserve"> در احادیث فر</w:t>
      </w:r>
      <w:r w:rsidR="00FA4CAD">
        <w:rPr>
          <w:rFonts w:hint="cs"/>
          <w:rtl/>
        </w:rPr>
        <w:t>ا</w:t>
      </w:r>
      <w:r>
        <w:rPr>
          <w:rFonts w:hint="cs"/>
          <w:rtl/>
        </w:rPr>
        <w:t>وانی بر حفظ صله‌ی رحم با اطرافیان تأکید فرموده و تأثیرات آن را بر زندگی، مقدرات و روزی انسان‌ها بیان فرموده</w:t>
      </w:r>
      <w:r w:rsidR="00527E60">
        <w:rPr>
          <w:rtl/>
        </w:rPr>
        <w:softHyphen/>
      </w:r>
      <w:r w:rsidR="00527E60">
        <w:rPr>
          <w:rFonts w:hint="cs"/>
          <w:rtl/>
        </w:rPr>
        <w:t>است</w:t>
      </w:r>
      <w:r>
        <w:rPr>
          <w:rFonts w:hint="cs"/>
          <w:rtl/>
        </w:rPr>
        <w:t xml:space="preserve"> تا از این طریق این خصلت پسندیده را د</w:t>
      </w:r>
      <w:r w:rsidR="00DB09AB">
        <w:rPr>
          <w:rFonts w:hint="cs"/>
          <w:rtl/>
        </w:rPr>
        <w:t>ر روان مسلمانان ریشه</w:t>
      </w:r>
      <w:r w:rsidR="00DB09AB">
        <w:rPr>
          <w:rFonts w:hint="eastAsia"/>
          <w:rtl/>
        </w:rPr>
        <w:t>‌</w:t>
      </w:r>
      <w:r>
        <w:rPr>
          <w:rFonts w:hint="cs"/>
          <w:rtl/>
        </w:rPr>
        <w:t xml:space="preserve">دار سازد. ایشان یک بار </w:t>
      </w:r>
      <w:r w:rsidR="00AA4C69">
        <w:rPr>
          <w:rFonts w:hint="cs"/>
          <w:rtl/>
        </w:rPr>
        <w:t xml:space="preserve">به اصحاب والامقام خود فرمودند: </w:t>
      </w:r>
      <w:r w:rsidR="00AA4C69" w:rsidRPr="00E11FF3">
        <w:rPr>
          <w:rStyle w:val="Char8"/>
          <w:rFonts w:hint="cs"/>
          <w:rtl/>
        </w:rPr>
        <w:t>«</w:t>
      </w:r>
      <w:r>
        <w:rPr>
          <w:rFonts w:hint="cs"/>
          <w:rtl/>
        </w:rPr>
        <w:t>هرکس که می‌خواهد روزی‌اش زیاد گردد و عمرش طولانی شود باید صله ر</w:t>
      </w:r>
      <w:r w:rsidR="00AA4C69">
        <w:rPr>
          <w:rFonts w:hint="cs"/>
          <w:rtl/>
        </w:rPr>
        <w:t>حم را برقرار نماید</w:t>
      </w:r>
      <w:r w:rsidR="00AA4C69" w:rsidRPr="00E11FF3">
        <w:rPr>
          <w:rStyle w:val="Char8"/>
          <w:rFonts w:hint="cs"/>
          <w:rtl/>
        </w:rPr>
        <w:t>»</w:t>
      </w:r>
      <w:r w:rsidR="00ED211E" w:rsidRPr="00FD7FF4">
        <w:rPr>
          <w:rFonts w:hint="cs"/>
          <w:vertAlign w:val="superscript"/>
          <w:rtl/>
        </w:rPr>
        <w:t>(</w:t>
      </w:r>
      <w:r w:rsidR="00ED211E" w:rsidRPr="00FD7FF4">
        <w:rPr>
          <w:rStyle w:val="FootnoteReference"/>
          <w:rtl/>
        </w:rPr>
        <w:footnoteReference w:id="519"/>
      </w:r>
      <w:r w:rsidR="00ED211E" w:rsidRPr="00FD7FF4">
        <w:rPr>
          <w:rFonts w:hint="cs"/>
          <w:vertAlign w:val="superscript"/>
          <w:rtl/>
        </w:rPr>
        <w:t>)</w:t>
      </w:r>
      <w:r w:rsidR="00AA4C69">
        <w:rPr>
          <w:rFonts w:hint="cs"/>
          <w:rtl/>
        </w:rPr>
        <w:t xml:space="preserve">. پیامبر </w:t>
      </w:r>
      <w:r w:rsidR="00AA4C69">
        <w:rPr>
          <w:rFonts w:cs="CTraditional Arabic" w:hint="cs"/>
          <w:rtl/>
        </w:rPr>
        <w:t>ج</w:t>
      </w:r>
      <w:r>
        <w:rPr>
          <w:rFonts w:hint="cs"/>
          <w:rtl/>
        </w:rPr>
        <w:t xml:space="preserve"> برا</w:t>
      </w:r>
      <w:r w:rsidR="00FA4CAD">
        <w:rPr>
          <w:rFonts w:hint="cs"/>
          <w:rtl/>
        </w:rPr>
        <w:t>ی</w:t>
      </w:r>
      <w:r>
        <w:rPr>
          <w:rFonts w:hint="cs"/>
          <w:rtl/>
        </w:rPr>
        <w:t xml:space="preserve"> تقویت </w:t>
      </w:r>
      <w:r>
        <w:rPr>
          <w:rFonts w:hint="cs"/>
          <w:rtl/>
        </w:rPr>
        <w:lastRenderedPageBreak/>
        <w:t>این اخلاق، مسلمانان را به شناخت نسب و سلسله‌ی خانوادگی خود تشویق می‌فرمود اما در کنا</w:t>
      </w:r>
      <w:r w:rsidR="00DB09AB">
        <w:rPr>
          <w:rFonts w:hint="cs"/>
          <w:rtl/>
        </w:rPr>
        <w:t>ر</w:t>
      </w:r>
      <w:r>
        <w:rPr>
          <w:rFonts w:hint="cs"/>
          <w:rtl/>
        </w:rPr>
        <w:t xml:space="preserve"> آن از فخرفروشی و شایع نمودن تعصبات</w:t>
      </w:r>
      <w:r w:rsidR="00AA4C69">
        <w:rPr>
          <w:rFonts w:hint="cs"/>
          <w:rtl/>
        </w:rPr>
        <w:t xml:space="preserve"> قومی نهی می‌کرد. از ابوهریره </w:t>
      </w:r>
      <w:r w:rsidR="00AA4C69">
        <w:rPr>
          <w:rFonts w:cs="CTraditional Arabic" w:hint="cs"/>
          <w:rtl/>
        </w:rPr>
        <w:t>س</w:t>
      </w:r>
      <w:r>
        <w:rPr>
          <w:rFonts w:hint="cs"/>
          <w:rtl/>
        </w:rPr>
        <w:t xml:space="preserve"> روایت است که فرمود: ابوضمره روایتی نقل</w:t>
      </w:r>
      <w:r w:rsidR="00AA4C69">
        <w:rPr>
          <w:rFonts w:hint="cs"/>
          <w:rtl/>
        </w:rPr>
        <w:t xml:space="preserve"> کرد که من آن را فقط از پیامبر </w:t>
      </w:r>
      <w:r w:rsidR="00AA4C69">
        <w:rPr>
          <w:rFonts w:cs="CTraditional Arabic" w:hint="cs"/>
          <w:rtl/>
        </w:rPr>
        <w:t>ج</w:t>
      </w:r>
      <w:r w:rsidR="00FA4CAD">
        <w:rPr>
          <w:rFonts w:hint="cs"/>
          <w:rtl/>
        </w:rPr>
        <w:t xml:space="preserve"> شنیده</w:t>
      </w:r>
      <w:r w:rsidR="00FA4CAD">
        <w:rPr>
          <w:rFonts w:hint="eastAsia"/>
          <w:rtl/>
        </w:rPr>
        <w:t>‌</w:t>
      </w:r>
      <w:r w:rsidR="00AA4C69">
        <w:rPr>
          <w:rFonts w:hint="cs"/>
          <w:rtl/>
        </w:rPr>
        <w:t xml:space="preserve">ام، او گفت: پیامبر </w:t>
      </w:r>
      <w:r w:rsidR="00AA4C69">
        <w:rPr>
          <w:rFonts w:cs="CTraditional Arabic" w:hint="cs"/>
          <w:rtl/>
        </w:rPr>
        <w:t>ج</w:t>
      </w:r>
      <w:r w:rsidR="00AA4C69">
        <w:rPr>
          <w:rFonts w:hint="cs"/>
          <w:rtl/>
        </w:rPr>
        <w:t xml:space="preserve"> فرموده است: </w:t>
      </w:r>
      <w:r w:rsidR="00AA4C69" w:rsidRPr="00E11FF3">
        <w:rPr>
          <w:rStyle w:val="Char8"/>
          <w:rFonts w:hint="cs"/>
          <w:rtl/>
        </w:rPr>
        <w:t>«</w:t>
      </w:r>
      <w:r>
        <w:rPr>
          <w:rFonts w:hint="cs"/>
          <w:rtl/>
        </w:rPr>
        <w:t>درباره‌ی نسب و شجره‌ی خانوادگی خود در جهت برقراری روابط خانو</w:t>
      </w:r>
      <w:r w:rsidR="00FA4CAD">
        <w:rPr>
          <w:rFonts w:hint="cs"/>
          <w:rtl/>
        </w:rPr>
        <w:t>ا</w:t>
      </w:r>
      <w:r>
        <w:rPr>
          <w:rFonts w:hint="cs"/>
          <w:rtl/>
        </w:rPr>
        <w:t>دگی، آگاهی کسب کنید</w:t>
      </w:r>
      <w:r w:rsidR="00DB09AB">
        <w:rPr>
          <w:rFonts w:hint="cs"/>
          <w:rtl/>
        </w:rPr>
        <w:t>،</w:t>
      </w:r>
      <w:r>
        <w:rPr>
          <w:rFonts w:hint="cs"/>
          <w:rtl/>
        </w:rPr>
        <w:t xml:space="preserve"> زیرا صله‌ی رحم باعث ایجاد محبت در خانواده، </w:t>
      </w:r>
      <w:r w:rsidR="00AA4C69">
        <w:rPr>
          <w:rFonts w:hint="cs"/>
          <w:rtl/>
        </w:rPr>
        <w:t>افزونی مال و طولانی شدن عمر است</w:t>
      </w:r>
      <w:r w:rsidR="00DB09AB" w:rsidRPr="00E11FF3">
        <w:rPr>
          <w:rStyle w:val="Char8"/>
          <w:rFonts w:hint="cs"/>
          <w:rtl/>
        </w:rPr>
        <w:t>»</w:t>
      </w:r>
      <w:r w:rsidR="00ED211E" w:rsidRPr="00FD7FF4">
        <w:rPr>
          <w:rFonts w:hint="cs"/>
          <w:vertAlign w:val="superscript"/>
          <w:rtl/>
        </w:rPr>
        <w:t>(</w:t>
      </w:r>
      <w:r w:rsidR="00ED211E" w:rsidRPr="00FD7FF4">
        <w:rPr>
          <w:rStyle w:val="FootnoteReference"/>
          <w:rtl/>
        </w:rPr>
        <w:footnoteReference w:id="520"/>
      </w:r>
      <w:r w:rsidR="00ED211E" w:rsidRPr="00FD7FF4">
        <w:rPr>
          <w:rFonts w:hint="cs"/>
          <w:vertAlign w:val="superscript"/>
          <w:rtl/>
        </w:rPr>
        <w:t>)</w:t>
      </w:r>
      <w:r>
        <w:rPr>
          <w:rFonts w:hint="cs"/>
          <w:rtl/>
        </w:rPr>
        <w:t>.</w:t>
      </w:r>
    </w:p>
    <w:p w:rsidR="001546E9" w:rsidRDefault="001546E9" w:rsidP="00346250">
      <w:pPr>
        <w:pStyle w:val="a8"/>
        <w:rPr>
          <w:rtl/>
        </w:rPr>
      </w:pPr>
      <w:r>
        <w:rPr>
          <w:rFonts w:hint="cs"/>
          <w:rtl/>
        </w:rPr>
        <w:t>پیامبر در حدیث قدسی از خدا</w:t>
      </w:r>
      <w:r w:rsidR="00AA4C69">
        <w:rPr>
          <w:rFonts w:hint="cs"/>
          <w:rtl/>
        </w:rPr>
        <w:t xml:space="preserve">ی </w:t>
      </w:r>
      <w:r w:rsidR="00F732B9">
        <w:rPr>
          <w:rFonts w:cs="CTraditional Arabic" w:hint="cs"/>
          <w:rtl/>
        </w:rPr>
        <w:t>ﻷ</w:t>
      </w:r>
      <w:r w:rsidR="00AA4C69">
        <w:rPr>
          <w:rFonts w:hint="cs"/>
          <w:rtl/>
        </w:rPr>
        <w:t xml:space="preserve"> روایت می‌کند که فرمود: </w:t>
      </w:r>
      <w:r w:rsidR="00AA4C69" w:rsidRPr="00E11FF3">
        <w:rPr>
          <w:rStyle w:val="Char8"/>
          <w:rFonts w:hint="cs"/>
          <w:rtl/>
        </w:rPr>
        <w:t>«</w:t>
      </w:r>
      <w:r>
        <w:rPr>
          <w:rFonts w:hint="cs"/>
          <w:rtl/>
        </w:rPr>
        <w:t>من الله هستم، من رحمانم که (رحم) را خلق کردم و برای آن از نام</w:t>
      </w:r>
      <w:r w:rsidR="00346250">
        <w:rPr>
          <w:rFonts w:hint="cs"/>
          <w:rtl/>
        </w:rPr>
        <w:t xml:space="preserve"> خویش اسمی را مشتق نمودم، پس هر</w:t>
      </w:r>
      <w:r>
        <w:rPr>
          <w:rFonts w:hint="cs"/>
          <w:rtl/>
        </w:rPr>
        <w:t>کس، روابط خویشاوندی را برقرار سازد، با او رابطه برقرار خواهم نمود و</w:t>
      </w:r>
      <w:r w:rsidR="00DB61A2">
        <w:rPr>
          <w:rFonts w:hint="cs"/>
          <w:rtl/>
        </w:rPr>
        <w:t xml:space="preserve"> هرکس </w:t>
      </w:r>
      <w:r>
        <w:rPr>
          <w:rFonts w:hint="cs"/>
          <w:rtl/>
        </w:rPr>
        <w:t>این روابط را قط</w:t>
      </w:r>
      <w:r w:rsidR="00AA4C69">
        <w:rPr>
          <w:rFonts w:hint="cs"/>
          <w:rtl/>
        </w:rPr>
        <w:t>ع کند با او قطع رابطه خواهم کرد</w:t>
      </w:r>
      <w:r w:rsidR="00346250" w:rsidRPr="00E11FF3">
        <w:rPr>
          <w:rStyle w:val="Char8"/>
          <w:rtl/>
        </w:rPr>
        <w:t>»</w:t>
      </w:r>
      <w:r w:rsidR="00ED211E" w:rsidRPr="00FD7FF4">
        <w:rPr>
          <w:rFonts w:hint="cs"/>
          <w:vertAlign w:val="superscript"/>
          <w:rtl/>
        </w:rPr>
        <w:t>(</w:t>
      </w:r>
      <w:r w:rsidR="00ED211E" w:rsidRPr="00FD7FF4">
        <w:rPr>
          <w:rStyle w:val="FootnoteReference"/>
          <w:rtl/>
        </w:rPr>
        <w:footnoteReference w:id="521"/>
      </w:r>
      <w:r w:rsidR="00ED211E" w:rsidRPr="00FD7FF4">
        <w:rPr>
          <w:rFonts w:hint="cs"/>
          <w:vertAlign w:val="superscript"/>
          <w:rtl/>
        </w:rPr>
        <w:t>)</w:t>
      </w:r>
      <w:r w:rsidR="00AA4C69">
        <w:rPr>
          <w:rFonts w:hint="cs"/>
          <w:rtl/>
        </w:rPr>
        <w:t xml:space="preserve">، در حدیث ابوهریره </w:t>
      </w:r>
      <w:r w:rsidR="00AA4C69">
        <w:rPr>
          <w:rFonts w:cs="CTraditional Arabic" w:hint="cs"/>
          <w:rtl/>
        </w:rPr>
        <w:t>س</w:t>
      </w:r>
      <w:r w:rsidR="00AA4C69">
        <w:rPr>
          <w:rFonts w:hint="cs"/>
          <w:rtl/>
        </w:rPr>
        <w:t xml:space="preserve"> آمده</w:t>
      </w:r>
      <w:r w:rsidR="00527E60">
        <w:rPr>
          <w:rtl/>
        </w:rPr>
        <w:softHyphen/>
      </w:r>
      <w:r w:rsidR="00527E60">
        <w:rPr>
          <w:rFonts w:hint="cs"/>
          <w:rtl/>
        </w:rPr>
        <w:t>است</w:t>
      </w:r>
      <w:r w:rsidR="00AA4C69">
        <w:rPr>
          <w:rFonts w:hint="cs"/>
          <w:rtl/>
        </w:rPr>
        <w:t xml:space="preserve"> که پیامبر </w:t>
      </w:r>
      <w:r w:rsidR="00AA4C69">
        <w:rPr>
          <w:rFonts w:cs="CTraditional Arabic" w:hint="cs"/>
          <w:rtl/>
        </w:rPr>
        <w:t>ج</w:t>
      </w:r>
      <w:r w:rsidR="00AA4C69">
        <w:rPr>
          <w:rFonts w:hint="cs"/>
          <w:rtl/>
        </w:rPr>
        <w:t xml:space="preserve"> فرمود: </w:t>
      </w:r>
      <w:r w:rsidR="00AA4C69" w:rsidRPr="00E11FF3">
        <w:rPr>
          <w:rStyle w:val="Char8"/>
          <w:rFonts w:hint="cs"/>
          <w:rtl/>
        </w:rPr>
        <w:t>«</w:t>
      </w:r>
      <w:r>
        <w:rPr>
          <w:rFonts w:hint="cs"/>
          <w:rtl/>
        </w:rPr>
        <w:t xml:space="preserve">خداوند مخلوقات را آفرید، پس از </w:t>
      </w:r>
      <w:r w:rsidR="00346250">
        <w:rPr>
          <w:rFonts w:hint="cs"/>
          <w:rtl/>
        </w:rPr>
        <w:t>ف</w:t>
      </w:r>
      <w:r>
        <w:rPr>
          <w:rFonts w:hint="cs"/>
          <w:rtl/>
        </w:rPr>
        <w:t>راغت از این کار، خویشاوندی برخواست و دامن خدای رحمان را گرفت. خداوند فرمود: چه</w:t>
      </w:r>
      <w:r w:rsidR="00850650">
        <w:rPr>
          <w:rFonts w:hint="cs"/>
          <w:rtl/>
        </w:rPr>
        <w:t xml:space="preserve"> می‌</w:t>
      </w:r>
      <w:r>
        <w:rPr>
          <w:rFonts w:hint="cs"/>
          <w:rtl/>
        </w:rPr>
        <w:t>خواهی؟ گفت: این جایگاه کسی است که از قطع رحم به تو پناه می‌آورد. خداوند فرمود: آیا به این راضی می‌شوی که با</w:t>
      </w:r>
      <w:r w:rsidR="00DB61A2">
        <w:rPr>
          <w:rFonts w:hint="cs"/>
          <w:rtl/>
        </w:rPr>
        <w:t xml:space="preserve"> هرکس </w:t>
      </w:r>
      <w:r>
        <w:rPr>
          <w:rFonts w:hint="cs"/>
          <w:rtl/>
        </w:rPr>
        <w:t>که تو را وصل و برقرار سازد، با او رابطه برقرار کنم و</w:t>
      </w:r>
      <w:r w:rsidR="00DB61A2">
        <w:rPr>
          <w:rFonts w:hint="cs"/>
          <w:rtl/>
        </w:rPr>
        <w:t xml:space="preserve"> هرکس </w:t>
      </w:r>
      <w:r>
        <w:rPr>
          <w:rFonts w:hint="cs"/>
          <w:rtl/>
        </w:rPr>
        <w:t>که تو را قطع کند با او قطع رابطه کنم؟ رحم گفت: به این راضی هستم ای پروردگار.</w:t>
      </w:r>
      <w:r w:rsidR="00346250">
        <w:rPr>
          <w:rFonts w:hint="cs"/>
          <w:rtl/>
        </w:rPr>
        <w:t xml:space="preserve"> خداوند فرمود: پس این</w:t>
      </w:r>
      <w:r w:rsidR="00346250">
        <w:rPr>
          <w:rFonts w:hint="eastAsia"/>
          <w:rtl/>
        </w:rPr>
        <w:t>‌</w:t>
      </w:r>
      <w:r>
        <w:rPr>
          <w:rFonts w:hint="cs"/>
          <w:rtl/>
        </w:rPr>
        <w:t>گونه خواهم کرد</w:t>
      </w:r>
      <w:r w:rsidRPr="00E11FF3">
        <w:rPr>
          <w:rStyle w:val="Char8"/>
          <w:rFonts w:hint="cs"/>
          <w:rtl/>
        </w:rPr>
        <w:t>»</w:t>
      </w:r>
      <w:r>
        <w:rPr>
          <w:rFonts w:hint="cs"/>
          <w:rtl/>
        </w:rPr>
        <w:t>. ابوهریره می‌گوید:</w:t>
      </w:r>
      <w:r w:rsidR="00346250">
        <w:rPr>
          <w:rFonts w:hint="cs"/>
          <w:rtl/>
        </w:rPr>
        <w:t xml:space="preserve">  [اگر</w:t>
      </w:r>
      <w:r>
        <w:rPr>
          <w:rFonts w:hint="cs"/>
          <w:rtl/>
        </w:rPr>
        <w:t xml:space="preserve"> می‌خواهید اطمینان حاصل کنید</w:t>
      </w:r>
      <w:r w:rsidR="00346250">
        <w:rPr>
          <w:rFonts w:hint="cs"/>
          <w:rtl/>
        </w:rPr>
        <w:t xml:space="preserve">] </w:t>
      </w:r>
      <w:r>
        <w:rPr>
          <w:rFonts w:hint="cs"/>
          <w:rtl/>
        </w:rPr>
        <w:t>این آیه را بخوانید:</w:t>
      </w:r>
    </w:p>
    <w:p w:rsidR="00BF3FD7" w:rsidRPr="00BF3FD7" w:rsidRDefault="001546E9" w:rsidP="001546E9">
      <w:pPr>
        <w:pStyle w:val="af1"/>
        <w:rPr>
          <w:rStyle w:val="Char4"/>
          <w:rtl/>
        </w:rPr>
      </w:pPr>
      <w:r w:rsidRPr="00AB7196">
        <w:rPr>
          <w:rStyle w:val="Char8"/>
          <w:rtl/>
        </w:rPr>
        <w:t>﴿</w:t>
      </w:r>
      <w:r w:rsidRPr="00983C28">
        <w:rPr>
          <w:rFonts w:hint="eastAsia"/>
          <w:rtl/>
        </w:rPr>
        <w:t>فَهَل</w:t>
      </w:r>
      <w:r w:rsidRPr="00983C28">
        <w:rPr>
          <w:rFonts w:hint="cs"/>
          <w:rtl/>
        </w:rPr>
        <w:t>ۡ</w:t>
      </w:r>
      <w:r w:rsidRPr="00983C28">
        <w:rPr>
          <w:rtl/>
        </w:rPr>
        <w:t xml:space="preserve"> </w:t>
      </w:r>
      <w:r w:rsidRPr="00983C28">
        <w:rPr>
          <w:rFonts w:hint="eastAsia"/>
          <w:rtl/>
        </w:rPr>
        <w:t>عَسَي</w:t>
      </w:r>
      <w:r w:rsidRPr="00983C28">
        <w:rPr>
          <w:rFonts w:hint="cs"/>
          <w:rtl/>
        </w:rPr>
        <w:t>ۡ</w:t>
      </w:r>
      <w:r w:rsidRPr="00983C28">
        <w:rPr>
          <w:rFonts w:hint="eastAsia"/>
          <w:rtl/>
        </w:rPr>
        <w:t>تُم</w:t>
      </w:r>
      <w:r w:rsidRPr="00983C28">
        <w:rPr>
          <w:rFonts w:hint="cs"/>
          <w:rtl/>
        </w:rPr>
        <w:t>ۡ</w:t>
      </w:r>
      <w:r w:rsidRPr="00983C28">
        <w:rPr>
          <w:rtl/>
        </w:rPr>
        <w:t xml:space="preserve"> </w:t>
      </w:r>
      <w:r w:rsidRPr="00983C28">
        <w:rPr>
          <w:rFonts w:hint="eastAsia"/>
          <w:rtl/>
        </w:rPr>
        <w:t>إِن</w:t>
      </w:r>
      <w:r w:rsidRPr="00983C28">
        <w:rPr>
          <w:rtl/>
        </w:rPr>
        <w:t xml:space="preserve"> </w:t>
      </w:r>
      <w:r w:rsidRPr="00983C28">
        <w:rPr>
          <w:rFonts w:hint="eastAsia"/>
          <w:rtl/>
        </w:rPr>
        <w:t>تَوَلَّي</w:t>
      </w:r>
      <w:r w:rsidRPr="00983C28">
        <w:rPr>
          <w:rFonts w:hint="cs"/>
          <w:rtl/>
        </w:rPr>
        <w:t>ۡ</w:t>
      </w:r>
      <w:r w:rsidRPr="00983C28">
        <w:rPr>
          <w:rFonts w:hint="eastAsia"/>
          <w:rtl/>
        </w:rPr>
        <w:t>تُم</w:t>
      </w:r>
      <w:r w:rsidRPr="00983C28">
        <w:rPr>
          <w:rFonts w:hint="cs"/>
          <w:rtl/>
        </w:rPr>
        <w:t>ۡ</w:t>
      </w:r>
      <w:r w:rsidRPr="00983C28">
        <w:rPr>
          <w:rtl/>
        </w:rPr>
        <w:t xml:space="preserve"> </w:t>
      </w:r>
      <w:r w:rsidRPr="00983C28">
        <w:rPr>
          <w:rFonts w:hint="eastAsia"/>
          <w:rtl/>
        </w:rPr>
        <w:t>أَن</w:t>
      </w:r>
      <w:r w:rsidRPr="00983C28">
        <w:rPr>
          <w:rtl/>
        </w:rPr>
        <w:t xml:space="preserve"> </w:t>
      </w:r>
      <w:r w:rsidRPr="00983C28">
        <w:rPr>
          <w:rFonts w:hint="eastAsia"/>
          <w:rtl/>
        </w:rPr>
        <w:t>تُف</w:t>
      </w:r>
      <w:r w:rsidRPr="00983C28">
        <w:rPr>
          <w:rFonts w:hint="cs"/>
          <w:rtl/>
        </w:rPr>
        <w:t>ۡ</w:t>
      </w:r>
      <w:r w:rsidRPr="00983C28">
        <w:rPr>
          <w:rFonts w:hint="eastAsia"/>
          <w:rtl/>
        </w:rPr>
        <w:t>سِدُواْ</w:t>
      </w:r>
      <w:r w:rsidRPr="00983C28">
        <w:rPr>
          <w:rtl/>
        </w:rPr>
        <w:t xml:space="preserve"> </w:t>
      </w:r>
      <w:r w:rsidRPr="00983C28">
        <w:rPr>
          <w:rFonts w:hint="eastAsia"/>
          <w:rtl/>
        </w:rPr>
        <w:t>فِي</w:t>
      </w:r>
      <w:r w:rsidRPr="00983C28">
        <w:rPr>
          <w:rtl/>
        </w:rPr>
        <w:t xml:space="preserve"> </w:t>
      </w:r>
      <w:r w:rsidRPr="00983C28">
        <w:rPr>
          <w:rFonts w:hint="cs"/>
          <w:rtl/>
        </w:rPr>
        <w:t>ٱ</w:t>
      </w:r>
      <w:r w:rsidRPr="00983C28">
        <w:rPr>
          <w:rFonts w:hint="eastAsia"/>
          <w:rtl/>
        </w:rPr>
        <w:t>ل</w:t>
      </w:r>
      <w:r w:rsidRPr="00983C28">
        <w:rPr>
          <w:rFonts w:hint="cs"/>
          <w:rtl/>
        </w:rPr>
        <w:t>ۡ</w:t>
      </w:r>
      <w:r w:rsidRPr="00983C28">
        <w:rPr>
          <w:rFonts w:hint="eastAsia"/>
          <w:rtl/>
        </w:rPr>
        <w:t>أَر</w:t>
      </w:r>
      <w:r w:rsidRPr="00983C28">
        <w:rPr>
          <w:rFonts w:hint="cs"/>
          <w:rtl/>
        </w:rPr>
        <w:t>ۡ</w:t>
      </w:r>
      <w:r w:rsidRPr="00983C28">
        <w:rPr>
          <w:rFonts w:hint="eastAsia"/>
          <w:rtl/>
        </w:rPr>
        <w:t>ضِ</w:t>
      </w:r>
      <w:r w:rsidRPr="00983C28">
        <w:rPr>
          <w:rtl/>
        </w:rPr>
        <w:t xml:space="preserve"> </w:t>
      </w:r>
      <w:r w:rsidRPr="00983C28">
        <w:rPr>
          <w:rFonts w:hint="eastAsia"/>
          <w:rtl/>
        </w:rPr>
        <w:t>وَتُقَطِّعُو</w:t>
      </w:r>
      <w:r w:rsidRPr="00983C28">
        <w:rPr>
          <w:rFonts w:hint="cs"/>
          <w:rtl/>
        </w:rPr>
        <w:t>ٓ</w:t>
      </w:r>
      <w:r w:rsidRPr="00983C28">
        <w:rPr>
          <w:rFonts w:hint="eastAsia"/>
          <w:rtl/>
        </w:rPr>
        <w:t>اْ</w:t>
      </w:r>
      <w:r w:rsidRPr="00983C28">
        <w:rPr>
          <w:rtl/>
        </w:rPr>
        <w:t xml:space="preserve"> </w:t>
      </w:r>
      <w:r w:rsidRPr="00983C28">
        <w:rPr>
          <w:rFonts w:hint="eastAsia"/>
          <w:rtl/>
        </w:rPr>
        <w:t>أَر</w:t>
      </w:r>
      <w:r w:rsidRPr="00983C28">
        <w:rPr>
          <w:rFonts w:hint="cs"/>
          <w:rtl/>
        </w:rPr>
        <w:t>ۡ</w:t>
      </w:r>
      <w:r w:rsidRPr="00983C28">
        <w:rPr>
          <w:rFonts w:hint="eastAsia"/>
          <w:rtl/>
        </w:rPr>
        <w:t>حَامَكُم</w:t>
      </w:r>
      <w:r w:rsidRPr="00983C28">
        <w:rPr>
          <w:rFonts w:hint="cs"/>
          <w:rtl/>
        </w:rPr>
        <w:t>ۡ</w:t>
      </w:r>
      <w:r w:rsidRPr="00983C28">
        <w:rPr>
          <w:rtl/>
        </w:rPr>
        <w:t xml:space="preserve"> </w:t>
      </w:r>
      <w:r w:rsidRPr="00983C28">
        <w:rPr>
          <w:rFonts w:hint="cs"/>
          <w:rtl/>
        </w:rPr>
        <w:t>٢٢</w:t>
      </w:r>
      <w:r w:rsidRPr="00AB7196">
        <w:rPr>
          <w:rStyle w:val="Char8"/>
          <w:rtl/>
        </w:rPr>
        <w:t>﴾</w:t>
      </w:r>
      <w:r>
        <w:rPr>
          <w:rFonts w:hint="cs"/>
          <w:rtl/>
        </w:rPr>
        <w:t xml:space="preserve"> </w:t>
      </w:r>
      <w:r w:rsidRPr="00983C28">
        <w:rPr>
          <w:rStyle w:val="Char6"/>
          <w:rFonts w:hint="cs"/>
          <w:rtl/>
        </w:rPr>
        <w:t>[</w:t>
      </w:r>
      <w:r>
        <w:rPr>
          <w:rStyle w:val="Char6"/>
          <w:rFonts w:hint="cs"/>
          <w:rtl/>
        </w:rPr>
        <w:t>محمد: 22</w:t>
      </w:r>
      <w:r w:rsidRPr="00983C28">
        <w:rPr>
          <w:rStyle w:val="Char6"/>
          <w:rFonts w:hint="cs"/>
          <w:rtl/>
        </w:rPr>
        <w:t>]</w:t>
      </w:r>
      <w:r w:rsidR="00362182" w:rsidRPr="00FD7FF4">
        <w:rPr>
          <w:rStyle w:val="Char6"/>
          <w:rFonts w:hint="cs"/>
          <w:sz w:val="28"/>
          <w:szCs w:val="28"/>
          <w:vertAlign w:val="superscript"/>
          <w:rtl/>
        </w:rPr>
        <w:t>(</w:t>
      </w:r>
      <w:r w:rsidR="00362182" w:rsidRPr="00FD7FF4">
        <w:rPr>
          <w:rStyle w:val="Char6"/>
          <w:sz w:val="28"/>
          <w:szCs w:val="28"/>
          <w:vertAlign w:val="superscript"/>
          <w:rtl/>
        </w:rPr>
        <w:footnoteReference w:id="522"/>
      </w:r>
      <w:r w:rsidR="00362182" w:rsidRPr="00FD7FF4">
        <w:rPr>
          <w:rStyle w:val="Char6"/>
          <w:rFonts w:hint="cs"/>
          <w:sz w:val="28"/>
          <w:szCs w:val="28"/>
          <w:vertAlign w:val="superscript"/>
          <w:rtl/>
        </w:rPr>
        <w:t>)</w:t>
      </w:r>
      <w:r w:rsidRPr="00BF3FD7">
        <w:rPr>
          <w:rStyle w:val="Char4"/>
          <w:rFonts w:hint="cs"/>
          <w:rtl/>
        </w:rPr>
        <w:t>.</w:t>
      </w:r>
    </w:p>
    <w:p w:rsidR="00E30DC6" w:rsidRPr="00E30DC6" w:rsidRDefault="00AA4C69" w:rsidP="001546E9">
      <w:pPr>
        <w:pStyle w:val="ab"/>
        <w:rPr>
          <w:rStyle w:val="Char4"/>
          <w:rtl/>
        </w:rPr>
      </w:pPr>
      <w:r w:rsidRPr="00E11FF3">
        <w:rPr>
          <w:rStyle w:val="Char8"/>
          <w:rFonts w:hint="cs"/>
          <w:rtl/>
        </w:rPr>
        <w:t>«</w:t>
      </w:r>
      <w:r w:rsidR="00FA4CAD">
        <w:rPr>
          <w:rFonts w:hint="cs"/>
          <w:rtl/>
        </w:rPr>
        <w:t>آیا اگر (از قرآن و بر</w:t>
      </w:r>
      <w:r w:rsidR="001546E9" w:rsidRPr="00983C28">
        <w:rPr>
          <w:rFonts w:hint="cs"/>
          <w:rtl/>
        </w:rPr>
        <w:t>نامه اسلام) روی گردان شوید، جز این انتظار دارید که در زمین فساد کنید و پیوند خویشاوندی میان خویش را بگسلید؟</w:t>
      </w:r>
      <w:r w:rsidRPr="00E11FF3">
        <w:rPr>
          <w:rStyle w:val="Char8"/>
          <w:rFonts w:hint="cs"/>
          <w:rtl/>
        </w:rPr>
        <w:t>»</w:t>
      </w:r>
      <w:r w:rsidR="00E30DC6" w:rsidRPr="00E30DC6">
        <w:rPr>
          <w:rStyle w:val="Char4"/>
          <w:rFonts w:hint="cs"/>
          <w:rtl/>
        </w:rPr>
        <w:t>.</w:t>
      </w:r>
    </w:p>
    <w:p w:rsidR="001546E9" w:rsidRDefault="001546E9" w:rsidP="00346250">
      <w:pPr>
        <w:pStyle w:val="a8"/>
        <w:rPr>
          <w:rtl/>
        </w:rPr>
      </w:pPr>
      <w:r>
        <w:rPr>
          <w:rFonts w:hint="cs"/>
          <w:rtl/>
        </w:rPr>
        <w:t>صله</w:t>
      </w:r>
      <w:r>
        <w:rPr>
          <w:rFonts w:hint="eastAsia"/>
          <w:rtl/>
        </w:rPr>
        <w:t>‌</w:t>
      </w:r>
      <w:r>
        <w:rPr>
          <w:rFonts w:hint="cs"/>
          <w:rtl/>
        </w:rPr>
        <w:t xml:space="preserve">ی رحم از اسباب ورود </w:t>
      </w:r>
      <w:r w:rsidR="00AA4C69">
        <w:rPr>
          <w:rFonts w:hint="cs"/>
          <w:rtl/>
        </w:rPr>
        <w:t xml:space="preserve">به بهشت است. در حدیث آمده است: </w:t>
      </w:r>
      <w:r w:rsidR="00AA4C69" w:rsidRPr="00E11FF3">
        <w:rPr>
          <w:rStyle w:val="Char8"/>
          <w:rFonts w:hint="cs"/>
          <w:rtl/>
        </w:rPr>
        <w:t>«</w:t>
      </w:r>
      <w:r>
        <w:rPr>
          <w:rFonts w:hint="cs"/>
          <w:rtl/>
        </w:rPr>
        <w:t xml:space="preserve">کسی که صله‌ی رحم </w:t>
      </w:r>
      <w:r w:rsidR="00AA4C69">
        <w:rPr>
          <w:rFonts w:hint="cs"/>
          <w:rtl/>
        </w:rPr>
        <w:t>را قطع می‌کند وارد بهشت نمی‌شود</w:t>
      </w:r>
      <w:r w:rsidR="00AA4C69" w:rsidRPr="00E11FF3">
        <w:rPr>
          <w:rStyle w:val="Char8"/>
          <w:rFonts w:hint="cs"/>
          <w:rtl/>
        </w:rPr>
        <w:t>»</w:t>
      </w:r>
      <w:r w:rsidR="00B228D5" w:rsidRPr="00FD7FF4">
        <w:rPr>
          <w:rFonts w:hint="cs"/>
          <w:vertAlign w:val="superscript"/>
          <w:rtl/>
        </w:rPr>
        <w:t>(</w:t>
      </w:r>
      <w:r w:rsidR="00B228D5" w:rsidRPr="00FD7FF4">
        <w:rPr>
          <w:rStyle w:val="FootnoteReference"/>
          <w:rtl/>
        </w:rPr>
        <w:footnoteReference w:id="523"/>
      </w:r>
      <w:r w:rsidR="00B228D5" w:rsidRPr="00FD7FF4">
        <w:rPr>
          <w:rFonts w:hint="cs"/>
          <w:vertAlign w:val="superscript"/>
          <w:rtl/>
        </w:rPr>
        <w:t>)</w:t>
      </w:r>
      <w:r>
        <w:rPr>
          <w:rFonts w:hint="cs"/>
          <w:rtl/>
        </w:rPr>
        <w:t xml:space="preserve">. قطع رحم جزو </w:t>
      </w:r>
      <w:r w:rsidR="00346250">
        <w:rPr>
          <w:rFonts w:hint="cs"/>
          <w:rtl/>
        </w:rPr>
        <w:t>گ</w:t>
      </w:r>
      <w:r>
        <w:rPr>
          <w:rFonts w:hint="cs"/>
          <w:rtl/>
        </w:rPr>
        <w:t>ناهان</w:t>
      </w:r>
      <w:r w:rsidR="009D5A1B">
        <w:rPr>
          <w:rFonts w:hint="cs"/>
          <w:rtl/>
        </w:rPr>
        <w:t>ی</w:t>
      </w:r>
      <w:r>
        <w:rPr>
          <w:rFonts w:hint="cs"/>
          <w:rtl/>
        </w:rPr>
        <w:t xml:space="preserve"> است که علاوه </w:t>
      </w:r>
      <w:r>
        <w:rPr>
          <w:rFonts w:hint="cs"/>
          <w:rtl/>
        </w:rPr>
        <w:lastRenderedPageBreak/>
        <w:t>بر عذاب اخروی شایسته است که در همین دنیا عقوب</w:t>
      </w:r>
      <w:r w:rsidR="00527E60">
        <w:rPr>
          <w:rFonts w:hint="cs"/>
          <w:rtl/>
        </w:rPr>
        <w:t>ت</w:t>
      </w:r>
      <w:r>
        <w:rPr>
          <w:rFonts w:hint="cs"/>
          <w:rtl/>
        </w:rPr>
        <w:t>ش</w:t>
      </w:r>
      <w:r w:rsidR="00AA4C69">
        <w:rPr>
          <w:rFonts w:hint="cs"/>
          <w:rtl/>
        </w:rPr>
        <w:t xml:space="preserve"> به انسان برسد، در حدیث پیامبر </w:t>
      </w:r>
      <w:r w:rsidR="00AA4C69">
        <w:rPr>
          <w:rFonts w:cs="CTraditional Arabic" w:hint="cs"/>
          <w:rtl/>
        </w:rPr>
        <w:t>ج</w:t>
      </w:r>
      <w:r w:rsidR="00AA4C69">
        <w:rPr>
          <w:rFonts w:hint="cs"/>
          <w:rtl/>
        </w:rPr>
        <w:t xml:space="preserve"> آمده است که فرمود: </w:t>
      </w:r>
      <w:r w:rsidR="00AA4C69" w:rsidRPr="00E11FF3">
        <w:rPr>
          <w:rStyle w:val="Char8"/>
          <w:rFonts w:hint="cs"/>
          <w:rtl/>
        </w:rPr>
        <w:t>«</w:t>
      </w:r>
      <w:r>
        <w:rPr>
          <w:rFonts w:hint="cs"/>
          <w:rtl/>
        </w:rPr>
        <w:t xml:space="preserve">هیچ گناهی مانند قطع رحم و ظلم به دیگران شایسته‌ی آن نیست که عقوبتش در همین دنیا به صاحب آن برسد و خداوند، مجازات </w:t>
      </w:r>
      <w:r w:rsidR="00AA4C69">
        <w:rPr>
          <w:rFonts w:hint="cs"/>
          <w:rtl/>
        </w:rPr>
        <w:t>اخروی آن را نیز برایش نگه بدارد</w:t>
      </w:r>
      <w:r w:rsidR="00AA4C69" w:rsidRPr="00E11FF3">
        <w:rPr>
          <w:rStyle w:val="Char8"/>
          <w:rFonts w:hint="cs"/>
          <w:rtl/>
        </w:rPr>
        <w:t>»</w:t>
      </w:r>
      <w:r w:rsidR="00B228D5" w:rsidRPr="00FD7FF4">
        <w:rPr>
          <w:rFonts w:hint="cs"/>
          <w:vertAlign w:val="superscript"/>
          <w:rtl/>
        </w:rPr>
        <w:t>(</w:t>
      </w:r>
      <w:r w:rsidR="00B228D5" w:rsidRPr="00FD7FF4">
        <w:rPr>
          <w:rStyle w:val="FootnoteReference"/>
          <w:rtl/>
        </w:rPr>
        <w:footnoteReference w:id="524"/>
      </w:r>
      <w:r w:rsidR="00B228D5" w:rsidRPr="00FD7FF4">
        <w:rPr>
          <w:rFonts w:hint="cs"/>
          <w:vertAlign w:val="superscript"/>
          <w:rtl/>
        </w:rPr>
        <w:t>)</w:t>
      </w:r>
      <w:r w:rsidR="00F22597" w:rsidRPr="00F22597">
        <w:rPr>
          <w:rStyle w:val="Char4"/>
          <w:rFonts w:hint="cs"/>
          <w:rtl/>
        </w:rPr>
        <w:t>.</w:t>
      </w:r>
    </w:p>
    <w:p w:rsidR="001546E9" w:rsidRDefault="001546E9" w:rsidP="00B263BC">
      <w:pPr>
        <w:pStyle w:val="a8"/>
        <w:rPr>
          <w:rtl/>
        </w:rPr>
      </w:pPr>
      <w:r>
        <w:rPr>
          <w:rFonts w:hint="cs"/>
          <w:rtl/>
        </w:rPr>
        <w:t xml:space="preserve">ابوهریره </w:t>
      </w:r>
      <w:r w:rsidR="00AA4C69">
        <w:rPr>
          <w:rFonts w:cs="CTraditional Arabic" w:hint="cs"/>
          <w:rtl/>
        </w:rPr>
        <w:t>س</w:t>
      </w:r>
      <w:r>
        <w:rPr>
          <w:rFonts w:hint="cs"/>
          <w:rtl/>
        </w:rPr>
        <w:t xml:space="preserve"> روایت ک</w:t>
      </w:r>
      <w:r w:rsidR="00AA4C69">
        <w:rPr>
          <w:rFonts w:hint="cs"/>
          <w:rtl/>
        </w:rPr>
        <w:t xml:space="preserve">رده که مردی به پیامبر </w:t>
      </w:r>
      <w:r w:rsidR="00AA4C69">
        <w:rPr>
          <w:rFonts w:cs="CTraditional Arabic" w:hint="cs"/>
          <w:rtl/>
        </w:rPr>
        <w:t>ج</w:t>
      </w:r>
      <w:r>
        <w:rPr>
          <w:rFonts w:hint="cs"/>
          <w:rtl/>
        </w:rPr>
        <w:t xml:space="preserve"> عرض کرد: ای رسول خدا من خویشاوندانی دارم که با آنان رابطه برقرار می‌کنم اما آنان به این رابطه پ</w:t>
      </w:r>
      <w:r w:rsidR="00AA4C69">
        <w:rPr>
          <w:rFonts w:hint="cs"/>
          <w:rtl/>
        </w:rPr>
        <w:t>ایبند نیستند، من با آنان نیکی می</w:t>
      </w:r>
      <w:r w:rsidR="00AA4C69">
        <w:rPr>
          <w:rFonts w:hint="eastAsia"/>
          <w:rtl/>
        </w:rPr>
        <w:t>‌</w:t>
      </w:r>
      <w:r>
        <w:rPr>
          <w:rFonts w:hint="cs"/>
          <w:rtl/>
        </w:rPr>
        <w:t>کنم، اما آنان با بدی پاسخم می‌دهند. من در آرزوی</w:t>
      </w:r>
      <w:r w:rsidR="00AA4C69">
        <w:rPr>
          <w:rFonts w:hint="cs"/>
          <w:rtl/>
        </w:rPr>
        <w:t xml:space="preserve"> دیدارشان هستم اما آنان خود را </w:t>
      </w:r>
      <w:r w:rsidR="00904734">
        <w:rPr>
          <w:rFonts w:hint="cs"/>
          <w:rtl/>
        </w:rPr>
        <w:t>نا</w:t>
      </w:r>
      <w:r>
        <w:rPr>
          <w:rFonts w:hint="cs"/>
          <w:rtl/>
        </w:rPr>
        <w:t xml:space="preserve">آشنا نشان می‌دهند. پیامبر </w:t>
      </w:r>
      <w:r w:rsidR="00AA4C69">
        <w:rPr>
          <w:rFonts w:cs="CTraditional Arabic" w:hint="cs"/>
          <w:rtl/>
        </w:rPr>
        <w:t>ج</w:t>
      </w:r>
      <w:r w:rsidR="00AA4C69">
        <w:rPr>
          <w:rFonts w:hint="cs"/>
          <w:rtl/>
        </w:rPr>
        <w:t xml:space="preserve"> فرمود: </w:t>
      </w:r>
      <w:r w:rsidR="00AA4C69" w:rsidRPr="00E11FF3">
        <w:rPr>
          <w:rStyle w:val="Char8"/>
          <w:rFonts w:hint="cs"/>
          <w:rtl/>
        </w:rPr>
        <w:t>«</w:t>
      </w:r>
      <w:r>
        <w:rPr>
          <w:rFonts w:hint="cs"/>
          <w:rtl/>
        </w:rPr>
        <w:t xml:space="preserve">اگر آنگونه باشی که می‌گویی، با عمل نیک خود به آنان، سنگریزه‌ی داغ می‌خورانی و اگر </w:t>
      </w:r>
      <w:r w:rsidR="00904734">
        <w:rPr>
          <w:rFonts w:hint="cs"/>
          <w:rtl/>
        </w:rPr>
        <w:t>ر</w:t>
      </w:r>
      <w:r>
        <w:rPr>
          <w:rFonts w:hint="cs"/>
          <w:rtl/>
        </w:rPr>
        <w:t>فتار پسندیده‌ی خود را ادامه دهی، پیوسته از طرف خداوند، یاری خواهی شد</w:t>
      </w:r>
      <w:r w:rsidR="00611BF5" w:rsidRPr="00E11FF3">
        <w:rPr>
          <w:rStyle w:val="Char8"/>
          <w:rtl/>
        </w:rPr>
        <w:t>»</w:t>
      </w:r>
      <w:r w:rsidR="00B263BC" w:rsidRPr="00FD7FF4">
        <w:rPr>
          <w:rFonts w:hint="cs"/>
          <w:vertAlign w:val="superscript"/>
          <w:rtl/>
        </w:rPr>
        <w:t>(</w:t>
      </w:r>
      <w:r w:rsidR="00B263BC" w:rsidRPr="00FD7FF4">
        <w:rPr>
          <w:rStyle w:val="FootnoteReference"/>
          <w:rtl/>
        </w:rPr>
        <w:footnoteReference w:id="525"/>
      </w:r>
      <w:r w:rsidR="00B263BC" w:rsidRPr="00FD7FF4">
        <w:rPr>
          <w:rFonts w:hint="cs"/>
          <w:vertAlign w:val="superscript"/>
          <w:rtl/>
        </w:rPr>
        <w:t>)</w:t>
      </w:r>
      <w:r>
        <w:rPr>
          <w:rFonts w:hint="cs"/>
          <w:rtl/>
        </w:rPr>
        <w:t>.</w:t>
      </w:r>
    </w:p>
    <w:p w:rsidR="001546E9" w:rsidRDefault="001546E9" w:rsidP="001546E9">
      <w:pPr>
        <w:pStyle w:val="a8"/>
        <w:rPr>
          <w:rtl/>
        </w:rPr>
      </w:pPr>
      <w:r>
        <w:rPr>
          <w:rFonts w:hint="cs"/>
          <w:rtl/>
        </w:rPr>
        <w:t>معنی حدیث این است که آنچه تو به آنان بخشیده</w:t>
      </w:r>
      <w:r w:rsidR="0034670A">
        <w:rPr>
          <w:rFonts w:hint="cs"/>
          <w:rtl/>
        </w:rPr>
        <w:t xml:space="preserve">‌ای </w:t>
      </w:r>
      <w:r>
        <w:rPr>
          <w:rFonts w:hint="cs"/>
          <w:rtl/>
        </w:rPr>
        <w:t xml:space="preserve">بر آن‌ها حرام است و به آتشی در شکم‌های آنان تبدیل می‌گردد. این صحابی بزرگوار پس از آن </w:t>
      </w:r>
      <w:r w:rsidR="00611BF5">
        <w:rPr>
          <w:rFonts w:hint="cs"/>
          <w:rtl/>
        </w:rPr>
        <w:t>هم صله‌ی رحم را نسبت به آنان بر</w:t>
      </w:r>
      <w:r>
        <w:rPr>
          <w:rFonts w:hint="cs"/>
          <w:rtl/>
        </w:rPr>
        <w:t>قرار می‌نمود، اما آنان همچنان آن</w:t>
      </w:r>
      <w:r w:rsidR="00611BF5">
        <w:rPr>
          <w:rFonts w:hint="cs"/>
          <w:rtl/>
        </w:rPr>
        <w:t xml:space="preserve"> </w:t>
      </w:r>
      <w:r>
        <w:rPr>
          <w:rFonts w:hint="cs"/>
          <w:rtl/>
        </w:rPr>
        <w:t>ر</w:t>
      </w:r>
      <w:r w:rsidR="00611BF5">
        <w:rPr>
          <w:rFonts w:hint="cs"/>
          <w:rtl/>
        </w:rPr>
        <w:t>ا</w:t>
      </w:r>
      <w:r>
        <w:rPr>
          <w:rFonts w:hint="cs"/>
          <w:rtl/>
        </w:rPr>
        <w:t xml:space="preserve"> قطع می‌کردند. او به آنان صدقه می‌داد اما آنان سپاسگذاری نم</w:t>
      </w:r>
      <w:r w:rsidR="00611BF5">
        <w:rPr>
          <w:rFonts w:hint="cs"/>
          <w:rtl/>
        </w:rPr>
        <w:t>ی</w:t>
      </w:r>
      <w:r>
        <w:rPr>
          <w:rFonts w:hint="cs"/>
          <w:rtl/>
        </w:rPr>
        <w:t>‌کردند، او همچنان به رستگاری نزدیک می‌شد و آنان هم زیان می‌کردند و صدقه‌های او به عنوان آتشی در شکم</w:t>
      </w:r>
      <w:r w:rsidR="00611BF5">
        <w:rPr>
          <w:rFonts w:hint="eastAsia"/>
          <w:rtl/>
        </w:rPr>
        <w:t>‌</w:t>
      </w:r>
      <w:r>
        <w:rPr>
          <w:rFonts w:hint="cs"/>
          <w:rtl/>
        </w:rPr>
        <w:t xml:space="preserve">شان قرار می‌گرفت. </w:t>
      </w:r>
    </w:p>
    <w:p w:rsidR="001546E9" w:rsidRDefault="001546E9" w:rsidP="00B263BC">
      <w:pPr>
        <w:pStyle w:val="a8"/>
        <w:rPr>
          <w:rtl/>
        </w:rPr>
      </w:pPr>
      <w:r>
        <w:rPr>
          <w:rFonts w:hint="cs"/>
          <w:rtl/>
        </w:rPr>
        <w:t xml:space="preserve">پیامبر </w:t>
      </w:r>
      <w:r w:rsidR="00AA4C69">
        <w:rPr>
          <w:rFonts w:cs="CTraditional Arabic" w:hint="cs"/>
          <w:rtl/>
        </w:rPr>
        <w:t>ج</w:t>
      </w:r>
      <w:r w:rsidR="00AA4C69">
        <w:rPr>
          <w:rFonts w:hint="cs"/>
          <w:rtl/>
        </w:rPr>
        <w:t xml:space="preserve"> عنوان </w:t>
      </w:r>
      <w:r w:rsidR="00AA4C69" w:rsidRPr="00E11FF3">
        <w:rPr>
          <w:rStyle w:val="Char8"/>
          <w:rFonts w:hint="cs"/>
          <w:rtl/>
        </w:rPr>
        <w:t>«</w:t>
      </w:r>
      <w:r w:rsidR="00AA4C69" w:rsidRPr="00611BF5">
        <w:rPr>
          <w:rStyle w:val="Char1"/>
          <w:rFonts w:hint="cs"/>
          <w:rtl/>
        </w:rPr>
        <w:t>الواصل للرحم</w:t>
      </w:r>
      <w:r w:rsidR="00AA4C69" w:rsidRPr="00E11FF3">
        <w:rPr>
          <w:rStyle w:val="Char8"/>
          <w:rFonts w:hint="cs"/>
          <w:rtl/>
        </w:rPr>
        <w:t>»</w:t>
      </w:r>
      <w:r>
        <w:rPr>
          <w:rFonts w:hint="cs"/>
          <w:rtl/>
        </w:rPr>
        <w:t xml:space="preserve"> را برای افرادی</w:t>
      </w:r>
      <w:r w:rsidR="00DE70E9">
        <w:rPr>
          <w:rFonts w:hint="cs"/>
          <w:rtl/>
        </w:rPr>
        <w:t xml:space="preserve"> به‌کار </w:t>
      </w:r>
      <w:r>
        <w:rPr>
          <w:rFonts w:hint="cs"/>
          <w:rtl/>
        </w:rPr>
        <w:t>می‌برد که با وجود قطع روا</w:t>
      </w:r>
      <w:r w:rsidR="00611BF5">
        <w:rPr>
          <w:rFonts w:hint="cs"/>
          <w:rtl/>
        </w:rPr>
        <w:t>بط خویشاوندی از جانب دیگران باز</w:t>
      </w:r>
      <w:r>
        <w:rPr>
          <w:rFonts w:hint="cs"/>
          <w:rtl/>
        </w:rPr>
        <w:t>هم به تداوم ا</w:t>
      </w:r>
      <w:r w:rsidR="00AA4C69">
        <w:rPr>
          <w:rFonts w:hint="cs"/>
          <w:rtl/>
        </w:rPr>
        <w:t>رتباط اقدام</w:t>
      </w:r>
      <w:r w:rsidR="00850650">
        <w:rPr>
          <w:rFonts w:hint="cs"/>
          <w:rtl/>
        </w:rPr>
        <w:t xml:space="preserve"> می‌</w:t>
      </w:r>
      <w:r w:rsidR="00AA4C69">
        <w:rPr>
          <w:rFonts w:hint="cs"/>
          <w:rtl/>
        </w:rPr>
        <w:t xml:space="preserve">کردند، و فرمود: </w:t>
      </w:r>
      <w:r w:rsidR="00AA4C69" w:rsidRPr="00E11FF3">
        <w:rPr>
          <w:rStyle w:val="Char8"/>
          <w:rFonts w:hint="cs"/>
          <w:rtl/>
        </w:rPr>
        <w:t>«</w:t>
      </w:r>
      <w:r>
        <w:rPr>
          <w:rFonts w:hint="cs"/>
          <w:rtl/>
        </w:rPr>
        <w:t xml:space="preserve">رحم به عرش خداوند متصل است، واصل آن کسی نیست که در مقابل ارتباط دیگران، ارتباط برقرار کند، بلکه واصل کسی است که در مقابل قطع رحم اطرافیان </w:t>
      </w:r>
      <w:r w:rsidR="00AA4C69">
        <w:rPr>
          <w:rFonts w:hint="cs"/>
          <w:rtl/>
        </w:rPr>
        <w:t>با خویشان خود ارتباط داشته باشد</w:t>
      </w:r>
      <w:r w:rsidR="00B263BC" w:rsidRPr="00FD7FF4">
        <w:rPr>
          <w:rFonts w:hint="cs"/>
          <w:vertAlign w:val="superscript"/>
          <w:rtl/>
        </w:rPr>
        <w:t>(</w:t>
      </w:r>
      <w:r w:rsidR="00B263BC" w:rsidRPr="00FD7FF4">
        <w:rPr>
          <w:rStyle w:val="FootnoteReference"/>
          <w:rtl/>
        </w:rPr>
        <w:footnoteReference w:id="526"/>
      </w:r>
      <w:r w:rsidR="00B263BC" w:rsidRPr="00FD7FF4">
        <w:rPr>
          <w:rFonts w:hint="cs"/>
          <w:vertAlign w:val="superscript"/>
          <w:rtl/>
        </w:rPr>
        <w:t>)</w:t>
      </w:r>
      <w:r>
        <w:rPr>
          <w:rFonts w:hint="cs"/>
          <w:rtl/>
        </w:rPr>
        <w:t>.</w:t>
      </w:r>
    </w:p>
    <w:p w:rsidR="001546E9" w:rsidRDefault="00AA4C69" w:rsidP="00970547">
      <w:pPr>
        <w:pStyle w:val="a8"/>
        <w:rPr>
          <w:rtl/>
        </w:rPr>
      </w:pPr>
      <w:r>
        <w:rPr>
          <w:rFonts w:hint="cs"/>
          <w:rtl/>
        </w:rPr>
        <w:lastRenderedPageBreak/>
        <w:t xml:space="preserve">رسول گرامی </w:t>
      </w:r>
      <w:r>
        <w:rPr>
          <w:rFonts w:cs="CTraditional Arabic" w:hint="cs"/>
          <w:rtl/>
        </w:rPr>
        <w:t>ج</w:t>
      </w:r>
      <w:r>
        <w:rPr>
          <w:rFonts w:hint="cs"/>
          <w:rtl/>
        </w:rPr>
        <w:t xml:space="preserve"> </w:t>
      </w:r>
      <w:r w:rsidRPr="00E11FF3">
        <w:rPr>
          <w:rStyle w:val="Char8"/>
          <w:rFonts w:hint="cs"/>
          <w:rtl/>
        </w:rPr>
        <w:t>«</w:t>
      </w:r>
      <w:r>
        <w:rPr>
          <w:rFonts w:hint="cs"/>
          <w:rtl/>
        </w:rPr>
        <w:t>صله‌ی رحم</w:t>
      </w:r>
      <w:r w:rsidRPr="00E11FF3">
        <w:rPr>
          <w:rStyle w:val="Char8"/>
          <w:rFonts w:hint="cs"/>
          <w:rtl/>
        </w:rPr>
        <w:t>»</w:t>
      </w:r>
      <w:r w:rsidR="001546E9">
        <w:rPr>
          <w:rFonts w:hint="cs"/>
          <w:rtl/>
        </w:rPr>
        <w:t xml:space="preserve"> را جزو بالاترین مسائل اخلاقی اهل دنیا و آخرت برشمرده است. عقبه </w:t>
      </w:r>
      <w:r w:rsidR="00611BF5">
        <w:rPr>
          <w:rFonts w:hint="cs"/>
          <w:rtl/>
        </w:rPr>
        <w:t>بن عامر می‌گوید:</w:t>
      </w:r>
      <w:r>
        <w:rPr>
          <w:rFonts w:hint="cs"/>
          <w:rtl/>
        </w:rPr>
        <w:t xml:space="preserve"> روزی رسول خدا </w:t>
      </w:r>
      <w:r>
        <w:rPr>
          <w:rFonts w:cs="CTraditional Arabic" w:hint="cs"/>
          <w:rtl/>
        </w:rPr>
        <w:t>ج</w:t>
      </w:r>
      <w:r w:rsidR="001546E9">
        <w:rPr>
          <w:rFonts w:hint="cs"/>
          <w:rtl/>
        </w:rPr>
        <w:t xml:space="preserve"> را دیدم به نزد او شتافتم و دستش را گرفتم، ایشان نیز به من تو</w:t>
      </w:r>
      <w:r>
        <w:rPr>
          <w:rFonts w:hint="cs"/>
          <w:rtl/>
        </w:rPr>
        <w:t xml:space="preserve">جه کرد و دستم را گرفت و فرمود: </w:t>
      </w:r>
      <w:r w:rsidRPr="00E11FF3">
        <w:rPr>
          <w:rStyle w:val="Char8"/>
          <w:rFonts w:hint="cs"/>
          <w:rtl/>
        </w:rPr>
        <w:t>«</w:t>
      </w:r>
      <w:r w:rsidR="001546E9">
        <w:rPr>
          <w:rFonts w:hint="cs"/>
          <w:rtl/>
        </w:rPr>
        <w:t>ای عقبه آیا تو را از برترین رفتارهای اهل دنیا و آخرت آگاه سازم؟ سپس فرمود: با آنان که رابطه‌ی خود را با تو قطع نموده</w:t>
      </w:r>
      <w:r w:rsidR="004807C6">
        <w:rPr>
          <w:rFonts w:hint="cs"/>
          <w:rtl/>
        </w:rPr>
        <w:t>‌اند،</w:t>
      </w:r>
      <w:r w:rsidR="001546E9">
        <w:rPr>
          <w:rFonts w:hint="cs"/>
          <w:rtl/>
        </w:rPr>
        <w:t xml:space="preserve"> رابطه برقرار کنی و به کسی که بخشش خود را از </w:t>
      </w:r>
      <w:r w:rsidR="001546E9" w:rsidRPr="0051158D">
        <w:rPr>
          <w:rFonts w:hint="cs"/>
          <w:spacing w:val="-4"/>
          <w:rtl/>
        </w:rPr>
        <w:t>تو منع کرده</w:t>
      </w:r>
      <w:r w:rsidR="00527E60">
        <w:rPr>
          <w:spacing w:val="-4"/>
          <w:rtl/>
        </w:rPr>
        <w:softHyphen/>
      </w:r>
      <w:r w:rsidR="00527E60">
        <w:rPr>
          <w:rFonts w:hint="cs"/>
          <w:spacing w:val="-4"/>
          <w:rtl/>
        </w:rPr>
        <w:t>است</w:t>
      </w:r>
      <w:r w:rsidR="001546E9" w:rsidRPr="0051158D">
        <w:rPr>
          <w:rFonts w:hint="cs"/>
          <w:spacing w:val="-4"/>
          <w:rtl/>
        </w:rPr>
        <w:t>، ببخشایی و از کسی که به تو ظلم نموده درگذری، به حقیقت اگر کسی خواهان طول عمر و گشایش در رزق و روزی است باید</w:t>
      </w:r>
      <w:r w:rsidRPr="0051158D">
        <w:rPr>
          <w:rFonts w:hint="cs"/>
          <w:spacing w:val="-4"/>
          <w:rtl/>
        </w:rPr>
        <w:t xml:space="preserve"> با خویشان خود رابطه برقرار کند</w:t>
      </w:r>
      <w:r w:rsidRPr="0051158D">
        <w:rPr>
          <w:rStyle w:val="Char8"/>
          <w:rFonts w:hint="cs"/>
          <w:spacing w:val="-4"/>
          <w:rtl/>
        </w:rPr>
        <w:t>»</w:t>
      </w:r>
      <w:r w:rsidR="00970547" w:rsidRPr="0051158D">
        <w:rPr>
          <w:rFonts w:hint="cs"/>
          <w:spacing w:val="-4"/>
          <w:vertAlign w:val="superscript"/>
          <w:rtl/>
        </w:rPr>
        <w:t>(</w:t>
      </w:r>
      <w:r w:rsidR="00970547" w:rsidRPr="0051158D">
        <w:rPr>
          <w:rStyle w:val="FootnoteReference"/>
          <w:spacing w:val="-4"/>
          <w:rtl/>
        </w:rPr>
        <w:footnoteReference w:id="527"/>
      </w:r>
      <w:r w:rsidR="00970547" w:rsidRPr="0051158D">
        <w:rPr>
          <w:rFonts w:hint="cs"/>
          <w:spacing w:val="-4"/>
          <w:vertAlign w:val="superscript"/>
          <w:rtl/>
        </w:rPr>
        <w:t>)</w:t>
      </w:r>
      <w:r w:rsidR="00F22597" w:rsidRPr="0051158D">
        <w:rPr>
          <w:rStyle w:val="Char4"/>
          <w:rFonts w:hint="cs"/>
          <w:spacing w:val="-4"/>
          <w:rtl/>
        </w:rPr>
        <w:t>.</w:t>
      </w:r>
    </w:p>
    <w:p w:rsidR="001546E9" w:rsidRPr="00C113E5" w:rsidRDefault="00584A44" w:rsidP="00D66FAD">
      <w:pPr>
        <w:pStyle w:val="a8"/>
        <w:rPr>
          <w:rtl/>
        </w:rPr>
      </w:pPr>
      <w:r>
        <w:rPr>
          <w:rFonts w:hint="cs"/>
          <w:rtl/>
        </w:rPr>
        <w:t xml:space="preserve">اصحاب پیامبر </w:t>
      </w:r>
      <w:r>
        <w:rPr>
          <w:rFonts w:cs="CTraditional Arabic" w:hint="cs"/>
          <w:rtl/>
        </w:rPr>
        <w:t>ج</w:t>
      </w:r>
      <w:r w:rsidR="001546E9">
        <w:rPr>
          <w:rFonts w:hint="cs"/>
          <w:rtl/>
        </w:rPr>
        <w:t xml:space="preserve"> اهمیت صله‌ی رحم را درک کرده و به آیات و احادیثی که در این مورد وارد شده عمل نموده</w:t>
      </w:r>
      <w:r w:rsidR="004807C6">
        <w:rPr>
          <w:rFonts w:hint="cs"/>
          <w:rtl/>
        </w:rPr>
        <w:t>‌اند.</w:t>
      </w:r>
      <w:r w:rsidR="001546E9">
        <w:rPr>
          <w:rFonts w:hint="cs"/>
          <w:rtl/>
        </w:rPr>
        <w:t xml:space="preserve"> اسحاق بن سعید از پدرش، چنین نقل کرده است: من نزد ابن عباس بودم، مردی پیش او آمد. ابن عباس با بیان شجره</w:t>
      </w:r>
      <w:r w:rsidR="0034670A">
        <w:rPr>
          <w:rFonts w:hint="cs"/>
          <w:rtl/>
        </w:rPr>
        <w:t xml:space="preserve">‌ای </w:t>
      </w:r>
      <w:r w:rsidR="00C113E5">
        <w:rPr>
          <w:rFonts w:hint="cs"/>
          <w:rtl/>
        </w:rPr>
        <w:t>طولانی ا</w:t>
      </w:r>
      <w:r w:rsidR="00D66FAD">
        <w:rPr>
          <w:rFonts w:hint="cs"/>
          <w:rtl/>
        </w:rPr>
        <w:t>ز</w:t>
      </w:r>
      <w:r w:rsidR="00C113E5">
        <w:rPr>
          <w:rFonts w:hint="cs"/>
          <w:rtl/>
        </w:rPr>
        <w:t xml:space="preserve"> خانواده</w:t>
      </w:r>
      <w:r w:rsidR="00C113E5">
        <w:rPr>
          <w:rFonts w:hint="eastAsia"/>
          <w:rtl/>
        </w:rPr>
        <w:t>‌</w:t>
      </w:r>
      <w:r w:rsidR="001546E9">
        <w:rPr>
          <w:rFonts w:hint="cs"/>
          <w:rtl/>
        </w:rPr>
        <w:t>اش خود ر</w:t>
      </w:r>
      <w:r>
        <w:rPr>
          <w:rFonts w:hint="cs"/>
          <w:rtl/>
        </w:rPr>
        <w:t xml:space="preserve">ا به او نسبت داد و گفت: پیامبر </w:t>
      </w:r>
      <w:r>
        <w:rPr>
          <w:rFonts w:cs="CTraditional Arabic" w:hint="cs"/>
          <w:rtl/>
        </w:rPr>
        <w:t>ج</w:t>
      </w:r>
      <w:r>
        <w:rPr>
          <w:rFonts w:hint="cs"/>
          <w:rtl/>
        </w:rPr>
        <w:t xml:space="preserve"> فرموده است: </w:t>
      </w:r>
      <w:r w:rsidRPr="00E11FF3">
        <w:rPr>
          <w:rStyle w:val="Char8"/>
          <w:rFonts w:hint="cs"/>
          <w:rtl/>
        </w:rPr>
        <w:t>«</w:t>
      </w:r>
      <w:r w:rsidR="001546E9">
        <w:rPr>
          <w:rFonts w:hint="cs"/>
          <w:rtl/>
        </w:rPr>
        <w:t>سلس</w:t>
      </w:r>
      <w:r w:rsidR="00D66FAD">
        <w:rPr>
          <w:rFonts w:hint="cs"/>
          <w:rtl/>
        </w:rPr>
        <w:t>ل</w:t>
      </w:r>
      <w:r w:rsidR="001546E9">
        <w:rPr>
          <w:rFonts w:hint="cs"/>
          <w:rtl/>
        </w:rPr>
        <w:t>ه نسب خود را بشناسید و از آن طریق رابطه‌ی خویشاوندی ب</w:t>
      </w:r>
      <w:r w:rsidR="00C113E5">
        <w:rPr>
          <w:rFonts w:hint="cs"/>
          <w:rtl/>
        </w:rPr>
        <w:t>رقرار کنید، زیرا رابطه‌ی خویشاو</w:t>
      </w:r>
      <w:r w:rsidR="001546E9">
        <w:rPr>
          <w:rFonts w:hint="cs"/>
          <w:rtl/>
        </w:rPr>
        <w:t>ندی اگر بدون ارتباط باشد، معنی نخواهد داشت، هرچند که از لحاظ نسبی، بسیار به هم نزدیک باشید، و اگر این رابطه برقرار باشد، فامیل‌های دور</w:t>
      </w:r>
      <w:r>
        <w:rPr>
          <w:rFonts w:hint="cs"/>
          <w:rtl/>
        </w:rPr>
        <w:t xml:space="preserve"> هم، نزدیک و صمیم</w:t>
      </w:r>
      <w:r w:rsidR="00C113E5">
        <w:rPr>
          <w:rFonts w:hint="cs"/>
          <w:rtl/>
        </w:rPr>
        <w:t>ی</w:t>
      </w:r>
      <w:r>
        <w:rPr>
          <w:rFonts w:hint="cs"/>
          <w:rtl/>
        </w:rPr>
        <w:t xml:space="preserve"> محسوب می‌شوند</w:t>
      </w:r>
      <w:r w:rsidRPr="00E11FF3">
        <w:rPr>
          <w:rStyle w:val="Char8"/>
          <w:rFonts w:hint="cs"/>
          <w:rtl/>
        </w:rPr>
        <w:t>»</w:t>
      </w:r>
      <w:r w:rsidR="00970547" w:rsidRPr="00FD7FF4">
        <w:rPr>
          <w:rFonts w:hint="cs"/>
          <w:vertAlign w:val="superscript"/>
          <w:rtl/>
        </w:rPr>
        <w:t>(</w:t>
      </w:r>
      <w:r w:rsidR="00970547" w:rsidRPr="00FD7FF4">
        <w:rPr>
          <w:rStyle w:val="FootnoteReference"/>
          <w:rtl/>
        </w:rPr>
        <w:footnoteReference w:id="528"/>
      </w:r>
      <w:r w:rsidR="00970547" w:rsidRPr="00FD7FF4">
        <w:rPr>
          <w:rFonts w:hint="cs"/>
          <w:vertAlign w:val="superscript"/>
          <w:rtl/>
        </w:rPr>
        <w:t>)</w:t>
      </w:r>
      <w:r w:rsidR="001546E9" w:rsidRPr="00C113E5">
        <w:rPr>
          <w:rFonts w:hint="cs"/>
          <w:rtl/>
        </w:rPr>
        <w:t>.</w:t>
      </w:r>
    </w:p>
    <w:p w:rsidR="001546E9" w:rsidRPr="00584A44" w:rsidRDefault="001546E9" w:rsidP="00584A44">
      <w:pPr>
        <w:pStyle w:val="a8"/>
        <w:rPr>
          <w:rtl/>
        </w:rPr>
      </w:pPr>
      <w:r>
        <w:rPr>
          <w:rFonts w:hint="cs"/>
          <w:rtl/>
        </w:rPr>
        <w:t xml:space="preserve">این همه تأکید برای ایجاد صله‌ی </w:t>
      </w:r>
      <w:r w:rsidRPr="00584A44">
        <w:rPr>
          <w:rFonts w:hint="cs"/>
          <w:rtl/>
        </w:rPr>
        <w:t xml:space="preserve">رحم با هدف ایجاد </w:t>
      </w:r>
      <w:r w:rsidR="00C113E5">
        <w:rPr>
          <w:rFonts w:hint="cs"/>
          <w:rtl/>
        </w:rPr>
        <w:t>واحدهای اجتماعی کوچک و مبتنی بر</w:t>
      </w:r>
      <w:r w:rsidRPr="00584A44">
        <w:rPr>
          <w:rFonts w:hint="cs"/>
          <w:rtl/>
        </w:rPr>
        <w:t>اساس هماهنگی و عطوفت و محبت صورت گرفته است و در نهایت باعث</w:t>
      </w:r>
      <w:r w:rsidR="00850650">
        <w:rPr>
          <w:rFonts w:hint="cs"/>
          <w:rtl/>
        </w:rPr>
        <w:t xml:space="preserve"> می‌</w:t>
      </w:r>
      <w:r w:rsidR="00C113E5">
        <w:rPr>
          <w:rFonts w:hint="cs"/>
          <w:rtl/>
        </w:rPr>
        <w:t xml:space="preserve">شود </w:t>
      </w:r>
      <w:r w:rsidRPr="00584A44">
        <w:rPr>
          <w:rFonts w:hint="cs"/>
          <w:rtl/>
        </w:rPr>
        <w:t>که خانواده و ط</w:t>
      </w:r>
      <w:r w:rsidR="00C113E5">
        <w:rPr>
          <w:rFonts w:hint="cs"/>
          <w:rtl/>
        </w:rPr>
        <w:t>ایفه در ارتباط کامل و مستحکم با</w:t>
      </w:r>
      <w:r w:rsidRPr="00584A44">
        <w:rPr>
          <w:rFonts w:hint="cs"/>
          <w:rtl/>
        </w:rPr>
        <w:t>هم به سر برند.</w:t>
      </w:r>
    </w:p>
    <w:p w:rsidR="001546E9" w:rsidRDefault="001546E9" w:rsidP="00527E60">
      <w:pPr>
        <w:pStyle w:val="a8"/>
        <w:rPr>
          <w:rtl/>
        </w:rPr>
      </w:pPr>
      <w:r w:rsidRPr="00584A44">
        <w:rPr>
          <w:rFonts w:hint="cs"/>
          <w:rtl/>
        </w:rPr>
        <w:t>با توجه به این نکته که اسلام از تعصب قومی نهی نموده و افراد جامعه را به همیاری در مسیر حق دعوت کرده است، صله‌ی رحم باعث می‌شود که خانواده‌ها و عشیره‌ها</w:t>
      </w:r>
      <w:r w:rsidR="000418A1">
        <w:rPr>
          <w:rFonts w:hint="cs"/>
          <w:rtl/>
        </w:rPr>
        <w:t>ی قومی، ارتباط تنگاتنگی با</w:t>
      </w:r>
      <w:r w:rsidRPr="00584A44">
        <w:rPr>
          <w:rFonts w:hint="cs"/>
          <w:rtl/>
        </w:rPr>
        <w:t>هم داشته</w:t>
      </w:r>
      <w:r w:rsidR="000418A1">
        <w:rPr>
          <w:rFonts w:hint="cs"/>
          <w:rtl/>
        </w:rPr>
        <w:t xml:space="preserve"> </w:t>
      </w:r>
      <w:r w:rsidRPr="00584A44">
        <w:rPr>
          <w:rFonts w:hint="cs"/>
          <w:rtl/>
        </w:rPr>
        <w:t xml:space="preserve">باشند و جامعه‌ای تشکیل دهند که افرادش </w:t>
      </w:r>
      <w:r w:rsidR="00D66FAD">
        <w:rPr>
          <w:rFonts w:hint="cs"/>
          <w:rtl/>
        </w:rPr>
        <w:t>نسبت به یکدیگر مهربان و دلسوزند</w:t>
      </w:r>
      <w:r w:rsidRPr="00584A44">
        <w:rPr>
          <w:rFonts w:hint="cs"/>
          <w:rtl/>
        </w:rPr>
        <w:t xml:space="preserve"> و برای بستن شکاف‌ها </w:t>
      </w:r>
      <w:r>
        <w:rPr>
          <w:rFonts w:hint="cs"/>
          <w:rtl/>
        </w:rPr>
        <w:t>و خلل‌های جدایی آفرین در تلاش باشند. و این کار را با فریادرسی ا</w:t>
      </w:r>
      <w:r w:rsidR="00584A44">
        <w:rPr>
          <w:rFonts w:hint="cs"/>
          <w:rtl/>
        </w:rPr>
        <w:t>ز ورشکستگان، اطعام گرسنگان و پو</w:t>
      </w:r>
      <w:r>
        <w:rPr>
          <w:rFonts w:hint="cs"/>
          <w:rtl/>
        </w:rPr>
        <w:t>ش</w:t>
      </w:r>
      <w:r w:rsidR="00584A44">
        <w:rPr>
          <w:rFonts w:hint="cs"/>
          <w:rtl/>
        </w:rPr>
        <w:t>ا</w:t>
      </w:r>
      <w:r>
        <w:rPr>
          <w:rFonts w:hint="cs"/>
          <w:rtl/>
        </w:rPr>
        <w:t xml:space="preserve">ندن لباس بر فقرا به انجام می‌رسانند. بر همین اساس، اسلام به برجسته کردن </w:t>
      </w:r>
      <w:r>
        <w:rPr>
          <w:rFonts w:hint="cs"/>
          <w:rtl/>
        </w:rPr>
        <w:lastRenderedPageBreak/>
        <w:t>حقوق و وظایف افراد خانواده نسبت به یکدیگر و ت</w:t>
      </w:r>
      <w:r w:rsidR="00D66FAD">
        <w:rPr>
          <w:rFonts w:hint="cs"/>
          <w:rtl/>
        </w:rPr>
        <w:t>و</w:t>
      </w:r>
      <w:r>
        <w:rPr>
          <w:rFonts w:hint="cs"/>
          <w:rtl/>
        </w:rPr>
        <w:t>ضیح وظایف اعضای طایفه در زمینه‌ی دیه و مسئولیت و حقوق</w:t>
      </w:r>
      <w:r w:rsidR="00D66FAD">
        <w:rPr>
          <w:rFonts w:hint="cs"/>
          <w:rtl/>
        </w:rPr>
        <w:t xml:space="preserve"> همسایگان و اهالی یک منطقه اهتمام ورزیده است. اهمیت این مس</w:t>
      </w:r>
      <w:r w:rsidR="00527E60">
        <w:rPr>
          <w:rFonts w:hint="cs"/>
          <w:rtl/>
        </w:rPr>
        <w:t>أ</w:t>
      </w:r>
      <w:r w:rsidR="00D66FAD">
        <w:rPr>
          <w:rFonts w:hint="cs"/>
          <w:rtl/>
        </w:rPr>
        <w:t>له با تأمل در این نکته</w:t>
      </w:r>
      <w:r>
        <w:rPr>
          <w:rFonts w:hint="cs"/>
          <w:rtl/>
        </w:rPr>
        <w:t xml:space="preserve"> روشن می‌گردد که تقویت پایه‌های تعاون و توجه به همگرایی جامعه در واحدهای اجتماعی</w:t>
      </w:r>
      <w:r w:rsidR="000418A1">
        <w:rPr>
          <w:rFonts w:hint="cs"/>
          <w:rtl/>
        </w:rPr>
        <w:t xml:space="preserve"> کوچک، همبستگی عمومی را در میان کل جوامع اسلامی ایجاد می‌کند و تا زمانی که تعصب قومی حرام باشد، نتایج منفی طایفه‌گری از جامعه دور خو</w:t>
      </w:r>
      <w:r w:rsidR="009F16FE">
        <w:rPr>
          <w:rFonts w:hint="cs"/>
          <w:rtl/>
        </w:rPr>
        <w:t>اه</w:t>
      </w:r>
      <w:r w:rsidR="000418A1">
        <w:rPr>
          <w:rFonts w:hint="cs"/>
          <w:rtl/>
        </w:rPr>
        <w:t xml:space="preserve">د </w:t>
      </w:r>
      <w:r w:rsidR="009F16FE">
        <w:rPr>
          <w:rFonts w:hint="cs"/>
          <w:rtl/>
        </w:rPr>
        <w:t>بود، مخ</w:t>
      </w:r>
      <w:r w:rsidR="00527E60">
        <w:rPr>
          <w:rFonts w:hint="cs"/>
          <w:rtl/>
        </w:rPr>
        <w:t>ص</w:t>
      </w:r>
      <w:r w:rsidR="009F16FE">
        <w:rPr>
          <w:rFonts w:hint="cs"/>
          <w:rtl/>
        </w:rPr>
        <w:t xml:space="preserve">وصاً اگر اعتقاد به حرمت ظلم در میان باشد. و گروه‌های کوچک جامعه، مسئولیت خود </w:t>
      </w:r>
      <w:r w:rsidR="000418A1">
        <w:rPr>
          <w:rFonts w:hint="cs"/>
          <w:rtl/>
        </w:rPr>
        <w:t>را در قبال</w:t>
      </w:r>
      <w:r>
        <w:rPr>
          <w:rFonts w:hint="cs"/>
          <w:rtl/>
        </w:rPr>
        <w:t xml:space="preserve"> جامعه‌ی بزرگ اسلامی احساس کنند و این شعار را سرلوحه قرار دهند.</w:t>
      </w:r>
    </w:p>
    <w:p w:rsidR="00BF3FD7" w:rsidRPr="00BF3FD7" w:rsidRDefault="001546E9" w:rsidP="001546E9">
      <w:pPr>
        <w:pStyle w:val="af1"/>
        <w:rPr>
          <w:rStyle w:val="Char4"/>
          <w:rtl/>
        </w:rPr>
      </w:pPr>
      <w:r w:rsidRPr="00AB7196">
        <w:rPr>
          <w:rStyle w:val="Char8"/>
          <w:rtl/>
        </w:rPr>
        <w:t>﴿</w:t>
      </w:r>
      <w:r w:rsidRPr="00153D63">
        <w:rPr>
          <w:rFonts w:hint="eastAsia"/>
          <w:rtl/>
        </w:rPr>
        <w:t>وَتَعَاوَنُواْ</w:t>
      </w:r>
      <w:r w:rsidRPr="00153D63">
        <w:rPr>
          <w:rtl/>
        </w:rPr>
        <w:t xml:space="preserve"> </w:t>
      </w:r>
      <w:r w:rsidRPr="00153D63">
        <w:rPr>
          <w:rFonts w:hint="eastAsia"/>
          <w:rtl/>
        </w:rPr>
        <w:t>عَلَى</w:t>
      </w:r>
      <w:r w:rsidRPr="00153D63">
        <w:rPr>
          <w:rtl/>
        </w:rPr>
        <w:t xml:space="preserve"> </w:t>
      </w:r>
      <w:r w:rsidRPr="00153D63">
        <w:rPr>
          <w:rFonts w:hint="cs"/>
          <w:rtl/>
        </w:rPr>
        <w:t>ٱ</w:t>
      </w:r>
      <w:r w:rsidRPr="00153D63">
        <w:rPr>
          <w:rFonts w:hint="eastAsia"/>
          <w:rtl/>
        </w:rPr>
        <w:t>ل</w:t>
      </w:r>
      <w:r w:rsidRPr="00153D63">
        <w:rPr>
          <w:rFonts w:hint="cs"/>
          <w:rtl/>
        </w:rPr>
        <w:t>ۡ</w:t>
      </w:r>
      <w:r w:rsidRPr="00153D63">
        <w:rPr>
          <w:rFonts w:hint="eastAsia"/>
          <w:rtl/>
        </w:rPr>
        <w:t>بِرِّ</w:t>
      </w:r>
      <w:r w:rsidRPr="00153D63">
        <w:rPr>
          <w:rtl/>
        </w:rPr>
        <w:t xml:space="preserve"> </w:t>
      </w:r>
      <w:r w:rsidRPr="00153D63">
        <w:rPr>
          <w:rFonts w:hint="eastAsia"/>
          <w:rtl/>
        </w:rPr>
        <w:t>وَ</w:t>
      </w:r>
      <w:r w:rsidRPr="00153D63">
        <w:rPr>
          <w:rFonts w:hint="cs"/>
          <w:rtl/>
        </w:rPr>
        <w:t>ٱ</w:t>
      </w:r>
      <w:r w:rsidRPr="00153D63">
        <w:rPr>
          <w:rFonts w:hint="eastAsia"/>
          <w:rtl/>
        </w:rPr>
        <w:t>لتَّق</w:t>
      </w:r>
      <w:r w:rsidRPr="00153D63">
        <w:rPr>
          <w:rFonts w:hint="cs"/>
          <w:rtl/>
        </w:rPr>
        <w:t>ۡ</w:t>
      </w:r>
      <w:r w:rsidRPr="00153D63">
        <w:rPr>
          <w:rFonts w:hint="eastAsia"/>
          <w:rtl/>
        </w:rPr>
        <w:t>وَى</w:t>
      </w:r>
      <w:r w:rsidRPr="00153D63">
        <w:rPr>
          <w:rFonts w:hint="cs"/>
          <w:rtl/>
        </w:rPr>
        <w:t>ٰۖ</w:t>
      </w:r>
      <w:r w:rsidRPr="00153D63">
        <w:rPr>
          <w:rtl/>
        </w:rPr>
        <w:t xml:space="preserve"> </w:t>
      </w:r>
      <w:r w:rsidRPr="00153D63">
        <w:rPr>
          <w:rFonts w:hint="eastAsia"/>
          <w:rtl/>
        </w:rPr>
        <w:t>وَلَا</w:t>
      </w:r>
      <w:r w:rsidRPr="00153D63">
        <w:rPr>
          <w:rtl/>
        </w:rPr>
        <w:t xml:space="preserve"> </w:t>
      </w:r>
      <w:r w:rsidRPr="00153D63">
        <w:rPr>
          <w:rFonts w:hint="eastAsia"/>
          <w:rtl/>
        </w:rPr>
        <w:t>تَعَاوَنُواْ</w:t>
      </w:r>
      <w:r w:rsidRPr="00153D63">
        <w:rPr>
          <w:rtl/>
        </w:rPr>
        <w:t xml:space="preserve"> </w:t>
      </w:r>
      <w:r w:rsidRPr="00153D63">
        <w:rPr>
          <w:rFonts w:hint="eastAsia"/>
          <w:rtl/>
        </w:rPr>
        <w:t>عَلَى</w:t>
      </w:r>
      <w:r w:rsidRPr="00153D63">
        <w:rPr>
          <w:rtl/>
        </w:rPr>
        <w:t xml:space="preserve"> </w:t>
      </w:r>
      <w:r w:rsidRPr="00153D63">
        <w:rPr>
          <w:rFonts w:hint="cs"/>
          <w:rtl/>
        </w:rPr>
        <w:t>ٱ</w:t>
      </w:r>
      <w:r w:rsidRPr="00153D63">
        <w:rPr>
          <w:rFonts w:hint="eastAsia"/>
          <w:rtl/>
        </w:rPr>
        <w:t>ل</w:t>
      </w:r>
      <w:r w:rsidRPr="00153D63">
        <w:rPr>
          <w:rFonts w:hint="cs"/>
          <w:rtl/>
        </w:rPr>
        <w:t>ۡ</w:t>
      </w:r>
      <w:r w:rsidRPr="00153D63">
        <w:rPr>
          <w:rFonts w:hint="eastAsia"/>
          <w:rtl/>
        </w:rPr>
        <w:t>إِث</w:t>
      </w:r>
      <w:r w:rsidRPr="00153D63">
        <w:rPr>
          <w:rFonts w:hint="cs"/>
          <w:rtl/>
        </w:rPr>
        <w:t>ۡ</w:t>
      </w:r>
      <w:r w:rsidRPr="00153D63">
        <w:rPr>
          <w:rFonts w:hint="eastAsia"/>
          <w:rtl/>
        </w:rPr>
        <w:t>مِ</w:t>
      </w:r>
      <w:r w:rsidRPr="00153D63">
        <w:rPr>
          <w:rtl/>
        </w:rPr>
        <w:t xml:space="preserve"> </w:t>
      </w:r>
      <w:r w:rsidRPr="00153D63">
        <w:rPr>
          <w:rFonts w:hint="eastAsia"/>
          <w:rtl/>
        </w:rPr>
        <w:t>وَ</w:t>
      </w:r>
      <w:r w:rsidRPr="00153D63">
        <w:rPr>
          <w:rFonts w:hint="cs"/>
          <w:rtl/>
        </w:rPr>
        <w:t>ٱ</w:t>
      </w:r>
      <w:r w:rsidRPr="00153D63">
        <w:rPr>
          <w:rFonts w:hint="eastAsia"/>
          <w:rtl/>
        </w:rPr>
        <w:t>ل</w:t>
      </w:r>
      <w:r w:rsidRPr="00153D63">
        <w:rPr>
          <w:rFonts w:hint="cs"/>
          <w:rtl/>
        </w:rPr>
        <w:t>ۡ</w:t>
      </w:r>
      <w:r w:rsidRPr="00153D63">
        <w:rPr>
          <w:rFonts w:hint="eastAsia"/>
          <w:rtl/>
        </w:rPr>
        <w:t>عُد</w:t>
      </w:r>
      <w:r w:rsidRPr="00153D63">
        <w:rPr>
          <w:rFonts w:hint="cs"/>
          <w:rtl/>
        </w:rPr>
        <w:t>ۡ</w:t>
      </w:r>
      <w:r w:rsidRPr="00153D63">
        <w:rPr>
          <w:rFonts w:hint="eastAsia"/>
          <w:rtl/>
        </w:rPr>
        <w:t>وَ</w:t>
      </w:r>
      <w:r w:rsidRPr="00153D63">
        <w:rPr>
          <w:rFonts w:hint="cs"/>
          <w:rtl/>
        </w:rPr>
        <w:t>ٰ</w:t>
      </w:r>
      <w:r w:rsidRPr="00153D63">
        <w:rPr>
          <w:rFonts w:hint="eastAsia"/>
          <w:rtl/>
        </w:rPr>
        <w:t>نِ</w:t>
      </w:r>
      <w:r w:rsidRPr="00AB7196">
        <w:rPr>
          <w:rStyle w:val="Char8"/>
          <w:rtl/>
        </w:rPr>
        <w:t>﴾</w:t>
      </w:r>
      <w:r>
        <w:rPr>
          <w:rFonts w:hint="cs"/>
          <w:rtl/>
        </w:rPr>
        <w:t xml:space="preserve"> </w:t>
      </w:r>
      <w:r w:rsidRPr="00536F5F">
        <w:rPr>
          <w:rStyle w:val="Char6"/>
          <w:rFonts w:hint="cs"/>
          <w:rtl/>
        </w:rPr>
        <w:t>[</w:t>
      </w:r>
      <w:r>
        <w:rPr>
          <w:rStyle w:val="Char6"/>
          <w:rFonts w:hint="cs"/>
          <w:rtl/>
        </w:rPr>
        <w:t>المائدة: 2</w:t>
      </w:r>
      <w:r w:rsidRPr="00536F5F">
        <w:rPr>
          <w:rStyle w:val="Char6"/>
          <w:rFonts w:hint="cs"/>
          <w:rtl/>
        </w:rPr>
        <w:t>]</w:t>
      </w:r>
      <w:r w:rsidRPr="00BF3FD7">
        <w:rPr>
          <w:rStyle w:val="Char4"/>
          <w:rFonts w:hint="cs"/>
          <w:rtl/>
        </w:rPr>
        <w:t>.</w:t>
      </w:r>
    </w:p>
    <w:p w:rsidR="00E30DC6" w:rsidRPr="00E30DC6" w:rsidRDefault="00584A44" w:rsidP="00527E60">
      <w:pPr>
        <w:pStyle w:val="ab"/>
        <w:rPr>
          <w:rStyle w:val="Char4"/>
          <w:rtl/>
        </w:rPr>
      </w:pPr>
      <w:r w:rsidRPr="00E11FF3">
        <w:rPr>
          <w:rStyle w:val="Char8"/>
          <w:rFonts w:hint="cs"/>
          <w:rtl/>
        </w:rPr>
        <w:t>«</w:t>
      </w:r>
      <w:r w:rsidR="001546E9" w:rsidRPr="00153D63">
        <w:rPr>
          <w:rFonts w:hint="cs"/>
          <w:rtl/>
        </w:rPr>
        <w:t>در را</w:t>
      </w:r>
      <w:r>
        <w:rPr>
          <w:rFonts w:hint="cs"/>
          <w:rtl/>
        </w:rPr>
        <w:t>ه</w:t>
      </w:r>
      <w:r w:rsidR="001546E9" w:rsidRPr="00153D63">
        <w:rPr>
          <w:rFonts w:hint="cs"/>
          <w:rtl/>
        </w:rPr>
        <w:t xml:space="preserve"> نیکی و پرهیزگاری همدیگر را یاری و پشتیبانی نمای</w:t>
      </w:r>
      <w:r w:rsidR="00527E60">
        <w:rPr>
          <w:rFonts w:hint="cs"/>
          <w:rtl/>
        </w:rPr>
        <w:t>ی</w:t>
      </w:r>
      <w:r w:rsidR="001546E9" w:rsidRPr="00153D63">
        <w:rPr>
          <w:rFonts w:hint="cs"/>
          <w:rtl/>
        </w:rPr>
        <w:t>د و همدیگر را در راه تجاوز و</w:t>
      </w:r>
      <w:r w:rsidR="009F16FE">
        <w:rPr>
          <w:rFonts w:hint="cs"/>
          <w:rtl/>
        </w:rPr>
        <w:t xml:space="preserve"> ستم</w:t>
      </w:r>
      <w:r w:rsidR="009F16FE">
        <w:rPr>
          <w:rFonts w:hint="eastAsia"/>
          <w:rtl/>
        </w:rPr>
        <w:t>‌</w:t>
      </w:r>
      <w:r>
        <w:rPr>
          <w:rFonts w:hint="cs"/>
          <w:rtl/>
        </w:rPr>
        <w:t>کاری یاری و پشتیبانی مکنید</w:t>
      </w:r>
      <w:r w:rsidRPr="00E11FF3">
        <w:rPr>
          <w:rStyle w:val="Char8"/>
          <w:rFonts w:hint="cs"/>
          <w:rtl/>
        </w:rPr>
        <w:t>»</w:t>
      </w:r>
      <w:r w:rsidR="00E30DC6" w:rsidRPr="00E30DC6">
        <w:rPr>
          <w:rStyle w:val="Char4"/>
          <w:rFonts w:hint="cs"/>
          <w:rtl/>
        </w:rPr>
        <w:t>.</w:t>
      </w:r>
    </w:p>
    <w:p w:rsidR="001546E9" w:rsidRPr="00FD7FF4" w:rsidRDefault="00584A44" w:rsidP="00FD7FF4">
      <w:pPr>
        <w:pStyle w:val="a8"/>
        <w:rPr>
          <w:rtl/>
        </w:rPr>
      </w:pPr>
      <w:r w:rsidRPr="00E11FF3">
        <w:rPr>
          <w:rStyle w:val="Char8"/>
          <w:rFonts w:hint="cs"/>
          <w:rtl/>
        </w:rPr>
        <w:t>«</w:t>
      </w:r>
      <w:r w:rsidRPr="009F16FE">
        <w:rPr>
          <w:rStyle w:val="Char3"/>
          <w:rFonts w:hint="cs"/>
          <w:rtl/>
        </w:rPr>
        <w:t>مثل ال</w:t>
      </w:r>
      <w:r w:rsidR="009F16FE">
        <w:rPr>
          <w:rStyle w:val="Char3"/>
          <w:rFonts w:hint="cs"/>
          <w:rtl/>
        </w:rPr>
        <w:t>ـمومین في توادهم وتراحمهم و</w:t>
      </w:r>
      <w:r w:rsidRPr="009F16FE">
        <w:rPr>
          <w:rStyle w:val="Char3"/>
          <w:rFonts w:hint="cs"/>
          <w:rtl/>
        </w:rPr>
        <w:t>تعاطفهم مثل الجد اذا اشتکی منه عضو تداعی له سائرالجد بال</w:t>
      </w:r>
      <w:r w:rsidR="009F16FE">
        <w:rPr>
          <w:rStyle w:val="Char3"/>
          <w:rFonts w:hint="cs"/>
          <w:rtl/>
        </w:rPr>
        <w:t>ـمهر و</w:t>
      </w:r>
      <w:r w:rsidRPr="009F16FE">
        <w:rPr>
          <w:rStyle w:val="Char3"/>
          <w:rFonts w:hint="cs"/>
          <w:rtl/>
        </w:rPr>
        <w:t>الحمی</w:t>
      </w:r>
      <w:r w:rsidRPr="00E11FF3">
        <w:rPr>
          <w:rStyle w:val="Char8"/>
          <w:rFonts w:hint="cs"/>
          <w:rtl/>
        </w:rPr>
        <w:t>»</w:t>
      </w:r>
      <w:r w:rsidR="007808DE" w:rsidRPr="00FD7FF4">
        <w:rPr>
          <w:rFonts w:hint="cs"/>
          <w:vertAlign w:val="superscript"/>
          <w:rtl/>
        </w:rPr>
        <w:t>(</w:t>
      </w:r>
      <w:r w:rsidR="007808DE" w:rsidRPr="00FD7FF4">
        <w:rPr>
          <w:rStyle w:val="FootnoteReference"/>
          <w:rtl/>
        </w:rPr>
        <w:footnoteReference w:id="529"/>
      </w:r>
      <w:r w:rsidR="007808DE" w:rsidRPr="00FD7FF4">
        <w:rPr>
          <w:rFonts w:hint="cs"/>
          <w:vertAlign w:val="superscript"/>
          <w:rtl/>
        </w:rPr>
        <w:t>)</w:t>
      </w:r>
      <w:r w:rsidRPr="00FD7FF4">
        <w:rPr>
          <w:rFonts w:hint="cs"/>
          <w:rtl/>
        </w:rPr>
        <w:t>.</w:t>
      </w:r>
      <w:r w:rsidR="009F16FE" w:rsidRPr="00FD7FF4">
        <w:rPr>
          <w:rFonts w:hint="cs"/>
          <w:rtl/>
        </w:rPr>
        <w:t xml:space="preserve"> </w:t>
      </w:r>
      <w:r w:rsidRPr="00E11FF3">
        <w:rPr>
          <w:rStyle w:val="Char8"/>
          <w:rFonts w:hint="cs"/>
          <w:rtl/>
        </w:rPr>
        <w:t>«</w:t>
      </w:r>
      <w:r w:rsidR="001546E9" w:rsidRPr="00FD7FF4">
        <w:rPr>
          <w:rStyle w:val="Chare"/>
          <w:rFonts w:hint="cs"/>
          <w:rtl/>
        </w:rPr>
        <w:t>مؤمنان در روابط دوستانه، مهرانگیز و عطوفت بار خود، همانند اعضای یک جسم هستند که هرگاه یک</w:t>
      </w:r>
      <w:r w:rsidR="009F16FE" w:rsidRPr="00FD7FF4">
        <w:rPr>
          <w:rStyle w:val="Chare"/>
          <w:rFonts w:hint="cs"/>
          <w:rtl/>
        </w:rPr>
        <w:t>ی از آن اعضا به درد آید، سایر</w:t>
      </w:r>
      <w:r w:rsidR="001546E9" w:rsidRPr="00FD7FF4">
        <w:rPr>
          <w:rStyle w:val="Chare"/>
          <w:rFonts w:hint="cs"/>
          <w:rtl/>
        </w:rPr>
        <w:t xml:space="preserve"> اندام‌های بدن هم در حالت بی</w:t>
      </w:r>
      <w:r w:rsidRPr="00FD7FF4">
        <w:rPr>
          <w:rStyle w:val="Chare"/>
          <w:rFonts w:hint="cs"/>
          <w:rtl/>
        </w:rPr>
        <w:t>داری و سردرد به یاریش می‌شتابند</w:t>
      </w:r>
      <w:r w:rsidRPr="00E11FF3">
        <w:rPr>
          <w:rStyle w:val="Char8"/>
          <w:rFonts w:hint="cs"/>
          <w:rtl/>
        </w:rPr>
        <w:t>»</w:t>
      </w:r>
      <w:r w:rsidR="001546E9" w:rsidRPr="00FD7FF4">
        <w:rPr>
          <w:rFonts w:hint="cs"/>
          <w:rtl/>
        </w:rPr>
        <w:t>.</w:t>
      </w:r>
    </w:p>
    <w:p w:rsidR="009F16FE" w:rsidRDefault="009F16FE" w:rsidP="009F16FE">
      <w:pPr>
        <w:pStyle w:val="a8"/>
        <w:rPr>
          <w:rtl/>
        </w:rPr>
        <w:sectPr w:rsidR="009F16FE" w:rsidSect="00753B1D">
          <w:footnotePr>
            <w:numRestart w:val="eachPage"/>
          </w:footnotePr>
          <w:pgSz w:w="9356" w:h="13608" w:code="9"/>
          <w:pgMar w:top="567" w:right="1134" w:bottom="851" w:left="1134" w:header="454" w:footer="0" w:gutter="0"/>
          <w:cols w:space="708"/>
          <w:titlePg/>
          <w:bidi/>
          <w:rtlGutter/>
          <w:docGrid w:linePitch="381"/>
        </w:sectPr>
      </w:pPr>
    </w:p>
    <w:p w:rsidR="0051158D" w:rsidRDefault="0051158D" w:rsidP="009F16FE">
      <w:pPr>
        <w:pStyle w:val="af4"/>
        <w:rPr>
          <w:rtl/>
        </w:rPr>
      </w:pPr>
    </w:p>
    <w:p w:rsidR="0051158D" w:rsidRDefault="0051158D" w:rsidP="009F16FE">
      <w:pPr>
        <w:pStyle w:val="af4"/>
        <w:rPr>
          <w:rtl/>
        </w:rPr>
      </w:pPr>
    </w:p>
    <w:p w:rsidR="0051158D" w:rsidRDefault="0051158D" w:rsidP="009F16FE">
      <w:pPr>
        <w:pStyle w:val="af4"/>
        <w:rPr>
          <w:rtl/>
        </w:rPr>
      </w:pPr>
    </w:p>
    <w:p w:rsidR="001546E9" w:rsidRDefault="001546E9" w:rsidP="009F16FE">
      <w:pPr>
        <w:pStyle w:val="af4"/>
        <w:rPr>
          <w:rtl/>
        </w:rPr>
      </w:pPr>
      <w:bookmarkStart w:id="53" w:name="_Toc442110517"/>
      <w:r w:rsidRPr="009F16FE">
        <w:rPr>
          <w:rFonts w:hint="cs"/>
          <w:rtl/>
        </w:rPr>
        <w:t>باب دوم:</w:t>
      </w:r>
      <w:r w:rsidR="009F16FE" w:rsidRPr="009F16FE">
        <w:rPr>
          <w:rtl/>
        </w:rPr>
        <w:br/>
      </w:r>
      <w:r w:rsidRPr="009F16FE">
        <w:rPr>
          <w:rFonts w:hint="cs"/>
          <w:rtl/>
        </w:rPr>
        <w:t>ایجاد امنیت اجتماعی</w:t>
      </w:r>
      <w:bookmarkEnd w:id="53"/>
    </w:p>
    <w:p w:rsidR="009F16FE" w:rsidRDefault="009F16FE" w:rsidP="009F16FE">
      <w:pPr>
        <w:pStyle w:val="af4"/>
        <w:rPr>
          <w:rtl/>
        </w:rPr>
        <w:sectPr w:rsidR="009F16FE" w:rsidSect="005506E0">
          <w:footnotePr>
            <w:numRestart w:val="eachPage"/>
          </w:footnotePr>
          <w:type w:val="oddPage"/>
          <w:pgSz w:w="9356" w:h="13608" w:code="9"/>
          <w:pgMar w:top="567" w:right="1134" w:bottom="851" w:left="1134" w:header="454" w:footer="0" w:gutter="0"/>
          <w:cols w:space="708"/>
          <w:titlePg/>
          <w:bidi/>
          <w:rtlGutter/>
          <w:docGrid w:linePitch="381"/>
        </w:sectPr>
      </w:pPr>
    </w:p>
    <w:p w:rsidR="001546E9" w:rsidRPr="009F16FE" w:rsidRDefault="001546E9" w:rsidP="009F16FE">
      <w:pPr>
        <w:pStyle w:val="a1"/>
        <w:rPr>
          <w:rtl/>
        </w:rPr>
      </w:pPr>
      <w:bookmarkStart w:id="54" w:name="_Toc442110518"/>
      <w:r w:rsidRPr="009F16FE">
        <w:rPr>
          <w:rFonts w:hint="cs"/>
          <w:rtl/>
        </w:rPr>
        <w:lastRenderedPageBreak/>
        <w:t>فصل اول: تحکیم پایه‌های امنیت اجتماعی</w:t>
      </w:r>
      <w:bookmarkEnd w:id="54"/>
    </w:p>
    <w:p w:rsidR="001546E9" w:rsidRPr="00850650" w:rsidRDefault="001546E9" w:rsidP="00850650">
      <w:pPr>
        <w:pStyle w:val="a2"/>
        <w:rPr>
          <w:rtl/>
        </w:rPr>
      </w:pPr>
      <w:bookmarkStart w:id="55" w:name="_Toc442110519"/>
      <w:r w:rsidRPr="00850650">
        <w:rPr>
          <w:rFonts w:hint="cs"/>
          <w:rtl/>
        </w:rPr>
        <w:t>بحث اول: مسئولیت اجتماعی</w:t>
      </w:r>
      <w:bookmarkEnd w:id="55"/>
    </w:p>
    <w:p w:rsidR="001546E9" w:rsidRDefault="001546E9" w:rsidP="001546E9">
      <w:pPr>
        <w:pStyle w:val="a8"/>
        <w:rPr>
          <w:rtl/>
        </w:rPr>
      </w:pPr>
      <w:r>
        <w:rPr>
          <w:rFonts w:hint="cs"/>
          <w:rtl/>
        </w:rPr>
        <w:t>اسلام دین فراگیری است که کلیه‌ی روابط اجتماعی را در قالبی مشخص تنظیم نموده و ارتقای این روابط را به بالاترین سطح تعامل و تعاون، هدف خود قرار داده است. خدای متعال فرموده است:</w:t>
      </w:r>
    </w:p>
    <w:p w:rsidR="00BF3FD7" w:rsidRDefault="001546E9" w:rsidP="001546E9">
      <w:pPr>
        <w:pStyle w:val="af1"/>
        <w:rPr>
          <w:rStyle w:val="Char4"/>
          <w:rtl/>
        </w:rPr>
      </w:pPr>
      <w:r w:rsidRPr="00AB7196">
        <w:rPr>
          <w:rStyle w:val="Char8"/>
          <w:rtl/>
        </w:rPr>
        <w:t>﴿</w:t>
      </w:r>
      <w:r w:rsidRPr="00281930">
        <w:rPr>
          <w:rFonts w:hint="eastAsia"/>
          <w:rtl/>
        </w:rPr>
        <w:t>لَّا</w:t>
      </w:r>
      <w:r w:rsidRPr="00281930">
        <w:rPr>
          <w:rtl/>
        </w:rPr>
        <w:t xml:space="preserve"> </w:t>
      </w:r>
      <w:r w:rsidRPr="00281930">
        <w:rPr>
          <w:rFonts w:hint="eastAsia"/>
          <w:rtl/>
        </w:rPr>
        <w:t>خَي</w:t>
      </w:r>
      <w:r w:rsidRPr="00281930">
        <w:rPr>
          <w:rFonts w:hint="cs"/>
          <w:rtl/>
        </w:rPr>
        <w:t>ۡ</w:t>
      </w:r>
      <w:r w:rsidRPr="00281930">
        <w:rPr>
          <w:rFonts w:hint="eastAsia"/>
          <w:rtl/>
        </w:rPr>
        <w:t>رَ</w:t>
      </w:r>
      <w:r w:rsidRPr="00281930">
        <w:rPr>
          <w:rtl/>
        </w:rPr>
        <w:t xml:space="preserve"> </w:t>
      </w:r>
      <w:r w:rsidRPr="00281930">
        <w:rPr>
          <w:rFonts w:hint="eastAsia"/>
          <w:rtl/>
        </w:rPr>
        <w:t>فِي</w:t>
      </w:r>
      <w:r w:rsidRPr="00281930">
        <w:rPr>
          <w:rtl/>
        </w:rPr>
        <w:t xml:space="preserve"> </w:t>
      </w:r>
      <w:r w:rsidRPr="00281930">
        <w:rPr>
          <w:rFonts w:hint="eastAsia"/>
          <w:rtl/>
        </w:rPr>
        <w:t>كَثِير</w:t>
      </w:r>
      <w:r w:rsidRPr="00281930">
        <w:rPr>
          <w:rFonts w:hint="cs"/>
          <w:rtl/>
        </w:rPr>
        <w:t>ٖ</w:t>
      </w:r>
      <w:r w:rsidRPr="00281930">
        <w:rPr>
          <w:rtl/>
        </w:rPr>
        <w:t xml:space="preserve"> </w:t>
      </w:r>
      <w:r w:rsidRPr="00281930">
        <w:rPr>
          <w:rFonts w:hint="eastAsia"/>
          <w:rtl/>
        </w:rPr>
        <w:t>مِّن</w:t>
      </w:r>
      <w:r w:rsidRPr="00281930">
        <w:rPr>
          <w:rtl/>
        </w:rPr>
        <w:t xml:space="preserve"> </w:t>
      </w:r>
      <w:r w:rsidRPr="00281930">
        <w:rPr>
          <w:rFonts w:hint="eastAsia"/>
          <w:rtl/>
        </w:rPr>
        <w:t>نَّج</w:t>
      </w:r>
      <w:r w:rsidRPr="00281930">
        <w:rPr>
          <w:rFonts w:hint="cs"/>
          <w:rtl/>
        </w:rPr>
        <w:t>ۡ</w:t>
      </w:r>
      <w:r w:rsidRPr="00281930">
        <w:rPr>
          <w:rFonts w:hint="eastAsia"/>
          <w:rtl/>
        </w:rPr>
        <w:t>وَى</w:t>
      </w:r>
      <w:r w:rsidRPr="00281930">
        <w:rPr>
          <w:rFonts w:hint="cs"/>
          <w:rtl/>
        </w:rPr>
        <w:t>ٰ</w:t>
      </w:r>
      <w:r w:rsidRPr="00281930">
        <w:rPr>
          <w:rFonts w:hint="eastAsia"/>
          <w:rtl/>
        </w:rPr>
        <w:t>هُم</w:t>
      </w:r>
      <w:r w:rsidRPr="00281930">
        <w:rPr>
          <w:rFonts w:hint="cs"/>
          <w:rtl/>
        </w:rPr>
        <w:t>ۡ</w:t>
      </w:r>
      <w:r w:rsidRPr="00281930">
        <w:rPr>
          <w:rtl/>
        </w:rPr>
        <w:t xml:space="preserve"> </w:t>
      </w:r>
      <w:r w:rsidRPr="00281930">
        <w:rPr>
          <w:rFonts w:hint="eastAsia"/>
          <w:rtl/>
        </w:rPr>
        <w:t>إِلَّا</w:t>
      </w:r>
      <w:r w:rsidRPr="00281930">
        <w:rPr>
          <w:rtl/>
        </w:rPr>
        <w:t xml:space="preserve"> </w:t>
      </w:r>
      <w:r w:rsidRPr="00281930">
        <w:rPr>
          <w:rFonts w:hint="eastAsia"/>
          <w:rtl/>
        </w:rPr>
        <w:t>مَن</w:t>
      </w:r>
      <w:r w:rsidRPr="00281930">
        <w:rPr>
          <w:rFonts w:hint="cs"/>
          <w:rtl/>
        </w:rPr>
        <w:t>ۡ</w:t>
      </w:r>
      <w:r w:rsidRPr="00281930">
        <w:rPr>
          <w:rtl/>
        </w:rPr>
        <w:t xml:space="preserve"> </w:t>
      </w:r>
      <w:r w:rsidRPr="00281930">
        <w:rPr>
          <w:rFonts w:hint="eastAsia"/>
          <w:rtl/>
        </w:rPr>
        <w:t>أَمَرَ</w:t>
      </w:r>
      <w:r w:rsidRPr="00281930">
        <w:rPr>
          <w:rtl/>
        </w:rPr>
        <w:t xml:space="preserve"> </w:t>
      </w:r>
      <w:r w:rsidRPr="00281930">
        <w:rPr>
          <w:rFonts w:hint="eastAsia"/>
          <w:rtl/>
        </w:rPr>
        <w:t>بِصَدَقَةٍ</w:t>
      </w:r>
      <w:r w:rsidRPr="00281930">
        <w:rPr>
          <w:rtl/>
        </w:rPr>
        <w:t xml:space="preserve"> </w:t>
      </w:r>
      <w:r w:rsidRPr="00281930">
        <w:rPr>
          <w:rFonts w:hint="eastAsia"/>
          <w:rtl/>
        </w:rPr>
        <w:t>أَو</w:t>
      </w:r>
      <w:r w:rsidRPr="00281930">
        <w:rPr>
          <w:rFonts w:hint="cs"/>
          <w:rtl/>
        </w:rPr>
        <w:t>ۡ</w:t>
      </w:r>
      <w:r w:rsidRPr="00281930">
        <w:rPr>
          <w:rtl/>
        </w:rPr>
        <w:t xml:space="preserve"> </w:t>
      </w:r>
      <w:r w:rsidRPr="00281930">
        <w:rPr>
          <w:rFonts w:hint="eastAsia"/>
          <w:rtl/>
        </w:rPr>
        <w:t>مَع</w:t>
      </w:r>
      <w:r w:rsidRPr="00281930">
        <w:rPr>
          <w:rFonts w:hint="cs"/>
          <w:rtl/>
        </w:rPr>
        <w:t>ۡ</w:t>
      </w:r>
      <w:r w:rsidRPr="00281930">
        <w:rPr>
          <w:rFonts w:hint="eastAsia"/>
          <w:rtl/>
        </w:rPr>
        <w:t>رُوفٍ</w:t>
      </w:r>
      <w:r w:rsidRPr="00281930">
        <w:rPr>
          <w:rtl/>
        </w:rPr>
        <w:t xml:space="preserve"> </w:t>
      </w:r>
      <w:r w:rsidRPr="00281930">
        <w:rPr>
          <w:rFonts w:hint="eastAsia"/>
          <w:rtl/>
        </w:rPr>
        <w:t>أَو</w:t>
      </w:r>
      <w:r w:rsidRPr="00281930">
        <w:rPr>
          <w:rFonts w:hint="cs"/>
          <w:rtl/>
        </w:rPr>
        <w:t>ۡ</w:t>
      </w:r>
      <w:r w:rsidRPr="00281930">
        <w:rPr>
          <w:rtl/>
        </w:rPr>
        <w:t xml:space="preserve"> </w:t>
      </w:r>
      <w:r w:rsidRPr="00281930">
        <w:rPr>
          <w:rFonts w:hint="eastAsia"/>
          <w:rtl/>
        </w:rPr>
        <w:t>إِص</w:t>
      </w:r>
      <w:r w:rsidRPr="00281930">
        <w:rPr>
          <w:rFonts w:hint="cs"/>
          <w:rtl/>
        </w:rPr>
        <w:t>ۡ</w:t>
      </w:r>
      <w:r w:rsidRPr="00281930">
        <w:rPr>
          <w:rFonts w:hint="eastAsia"/>
          <w:rtl/>
        </w:rPr>
        <w:t>لَ</w:t>
      </w:r>
      <w:r w:rsidRPr="00281930">
        <w:rPr>
          <w:rFonts w:hint="cs"/>
          <w:rtl/>
        </w:rPr>
        <w:t>ٰ</w:t>
      </w:r>
      <w:r w:rsidRPr="00281930">
        <w:rPr>
          <w:rFonts w:hint="eastAsia"/>
          <w:rtl/>
        </w:rPr>
        <w:t>حِ</w:t>
      </w:r>
      <w:r w:rsidRPr="00281930">
        <w:rPr>
          <w:rFonts w:hint="cs"/>
          <w:rtl/>
        </w:rPr>
        <w:t>ۢ</w:t>
      </w:r>
      <w:r w:rsidRPr="00281930">
        <w:rPr>
          <w:rtl/>
        </w:rPr>
        <w:t xml:space="preserve"> </w:t>
      </w:r>
      <w:r w:rsidRPr="00281930">
        <w:rPr>
          <w:rFonts w:hint="eastAsia"/>
          <w:rtl/>
        </w:rPr>
        <w:t>بَي</w:t>
      </w:r>
      <w:r w:rsidRPr="00281930">
        <w:rPr>
          <w:rFonts w:hint="cs"/>
          <w:rtl/>
        </w:rPr>
        <w:t>ۡ</w:t>
      </w:r>
      <w:r w:rsidRPr="00281930">
        <w:rPr>
          <w:rFonts w:hint="eastAsia"/>
          <w:rtl/>
        </w:rPr>
        <w:t>نَ</w:t>
      </w:r>
      <w:r w:rsidRPr="00281930">
        <w:rPr>
          <w:rtl/>
        </w:rPr>
        <w:t xml:space="preserve"> </w:t>
      </w:r>
      <w:r w:rsidRPr="00281930">
        <w:rPr>
          <w:rFonts w:hint="cs"/>
          <w:rtl/>
        </w:rPr>
        <w:t>ٱ</w:t>
      </w:r>
      <w:r w:rsidRPr="00281930">
        <w:rPr>
          <w:rFonts w:hint="eastAsia"/>
          <w:rtl/>
        </w:rPr>
        <w:t>لنَّاسِ</w:t>
      </w:r>
      <w:r w:rsidRPr="00281930">
        <w:rPr>
          <w:rFonts w:hint="cs"/>
          <w:rtl/>
        </w:rPr>
        <w:t>ۚ</w:t>
      </w:r>
      <w:r w:rsidRPr="00281930">
        <w:rPr>
          <w:rtl/>
        </w:rPr>
        <w:t xml:space="preserve"> </w:t>
      </w:r>
      <w:r w:rsidRPr="00281930">
        <w:rPr>
          <w:rFonts w:hint="eastAsia"/>
          <w:rtl/>
        </w:rPr>
        <w:t>وَمَن</w:t>
      </w:r>
      <w:r w:rsidRPr="00281930">
        <w:rPr>
          <w:rtl/>
        </w:rPr>
        <w:t xml:space="preserve"> </w:t>
      </w:r>
      <w:r w:rsidRPr="00281930">
        <w:rPr>
          <w:rFonts w:hint="eastAsia"/>
          <w:rtl/>
        </w:rPr>
        <w:t>يَف</w:t>
      </w:r>
      <w:r w:rsidRPr="00281930">
        <w:rPr>
          <w:rFonts w:hint="cs"/>
          <w:rtl/>
        </w:rPr>
        <w:t>ۡ</w:t>
      </w:r>
      <w:r w:rsidRPr="00281930">
        <w:rPr>
          <w:rFonts w:hint="eastAsia"/>
          <w:rtl/>
        </w:rPr>
        <w:t>عَل</w:t>
      </w:r>
      <w:r w:rsidRPr="00281930">
        <w:rPr>
          <w:rFonts w:hint="cs"/>
          <w:rtl/>
        </w:rPr>
        <w:t>ۡ</w:t>
      </w:r>
      <w:r w:rsidRPr="00281930">
        <w:rPr>
          <w:rtl/>
        </w:rPr>
        <w:t xml:space="preserve"> </w:t>
      </w:r>
      <w:r w:rsidRPr="00281930">
        <w:rPr>
          <w:rFonts w:hint="eastAsia"/>
          <w:rtl/>
        </w:rPr>
        <w:t>ذَ</w:t>
      </w:r>
      <w:r w:rsidRPr="00281930">
        <w:rPr>
          <w:rFonts w:hint="cs"/>
          <w:rtl/>
        </w:rPr>
        <w:t>ٰ</w:t>
      </w:r>
      <w:r w:rsidRPr="00281930">
        <w:rPr>
          <w:rFonts w:hint="eastAsia"/>
          <w:rtl/>
        </w:rPr>
        <w:t>لِكَ</w:t>
      </w:r>
      <w:r w:rsidRPr="00281930">
        <w:rPr>
          <w:rtl/>
        </w:rPr>
        <w:t xml:space="preserve"> </w:t>
      </w:r>
      <w:r w:rsidRPr="00281930">
        <w:rPr>
          <w:rFonts w:hint="cs"/>
          <w:rtl/>
        </w:rPr>
        <w:t>ٱ</w:t>
      </w:r>
      <w:r w:rsidRPr="00281930">
        <w:rPr>
          <w:rFonts w:hint="eastAsia"/>
          <w:rtl/>
        </w:rPr>
        <w:t>ب</w:t>
      </w:r>
      <w:r w:rsidRPr="00281930">
        <w:rPr>
          <w:rFonts w:hint="cs"/>
          <w:rtl/>
        </w:rPr>
        <w:t>ۡ</w:t>
      </w:r>
      <w:r w:rsidRPr="00281930">
        <w:rPr>
          <w:rFonts w:hint="eastAsia"/>
          <w:rtl/>
        </w:rPr>
        <w:t>تِغَا</w:t>
      </w:r>
      <w:r w:rsidRPr="00281930">
        <w:rPr>
          <w:rFonts w:hint="cs"/>
          <w:rtl/>
        </w:rPr>
        <w:t>ٓ</w:t>
      </w:r>
      <w:r w:rsidRPr="00281930">
        <w:rPr>
          <w:rFonts w:hint="eastAsia"/>
          <w:rtl/>
        </w:rPr>
        <w:t>ءَ</w:t>
      </w:r>
      <w:r w:rsidRPr="00281930">
        <w:rPr>
          <w:rtl/>
        </w:rPr>
        <w:t xml:space="preserve"> </w:t>
      </w:r>
      <w:r w:rsidRPr="00281930">
        <w:rPr>
          <w:rFonts w:hint="eastAsia"/>
          <w:rtl/>
        </w:rPr>
        <w:t>مَر</w:t>
      </w:r>
      <w:r w:rsidRPr="00281930">
        <w:rPr>
          <w:rFonts w:hint="cs"/>
          <w:rtl/>
        </w:rPr>
        <w:t>ۡ</w:t>
      </w:r>
      <w:r w:rsidRPr="00281930">
        <w:rPr>
          <w:rFonts w:hint="eastAsia"/>
          <w:rtl/>
        </w:rPr>
        <w:t>ضَاتِ</w:t>
      </w:r>
      <w:r w:rsidRPr="00281930">
        <w:rPr>
          <w:rtl/>
        </w:rPr>
        <w:t xml:space="preserve"> </w:t>
      </w:r>
      <w:r w:rsidRPr="00281930">
        <w:rPr>
          <w:rFonts w:hint="cs"/>
          <w:rtl/>
        </w:rPr>
        <w:t>ٱ</w:t>
      </w:r>
      <w:r w:rsidRPr="00281930">
        <w:rPr>
          <w:rFonts w:hint="eastAsia"/>
          <w:rtl/>
        </w:rPr>
        <w:t>للَّهِ</w:t>
      </w:r>
      <w:r w:rsidRPr="00281930">
        <w:rPr>
          <w:rtl/>
        </w:rPr>
        <w:t xml:space="preserve"> </w:t>
      </w:r>
      <w:r w:rsidRPr="00281930">
        <w:rPr>
          <w:rFonts w:hint="eastAsia"/>
          <w:rtl/>
        </w:rPr>
        <w:t>فَسَو</w:t>
      </w:r>
      <w:r w:rsidRPr="00281930">
        <w:rPr>
          <w:rFonts w:hint="cs"/>
          <w:rtl/>
        </w:rPr>
        <w:t>ۡ</w:t>
      </w:r>
      <w:r w:rsidRPr="00281930">
        <w:rPr>
          <w:rFonts w:hint="eastAsia"/>
          <w:rtl/>
        </w:rPr>
        <w:t>فَ</w:t>
      </w:r>
      <w:r w:rsidRPr="00281930">
        <w:rPr>
          <w:rtl/>
        </w:rPr>
        <w:t xml:space="preserve"> </w:t>
      </w:r>
      <w:r w:rsidRPr="00281930">
        <w:rPr>
          <w:rFonts w:hint="eastAsia"/>
          <w:rtl/>
        </w:rPr>
        <w:t>نُؤ</w:t>
      </w:r>
      <w:r w:rsidRPr="00281930">
        <w:rPr>
          <w:rFonts w:hint="cs"/>
          <w:rtl/>
        </w:rPr>
        <w:t>ۡ</w:t>
      </w:r>
      <w:r w:rsidRPr="00281930">
        <w:rPr>
          <w:rFonts w:hint="eastAsia"/>
          <w:rtl/>
        </w:rPr>
        <w:t>تِيهِ</w:t>
      </w:r>
      <w:r w:rsidRPr="00281930">
        <w:rPr>
          <w:rtl/>
        </w:rPr>
        <w:t xml:space="preserve"> </w:t>
      </w:r>
      <w:r w:rsidRPr="00281930">
        <w:rPr>
          <w:rFonts w:hint="eastAsia"/>
          <w:rtl/>
        </w:rPr>
        <w:t>أَج</w:t>
      </w:r>
      <w:r w:rsidRPr="00281930">
        <w:rPr>
          <w:rFonts w:hint="cs"/>
          <w:rtl/>
        </w:rPr>
        <w:t>ۡ</w:t>
      </w:r>
      <w:r w:rsidRPr="00281930">
        <w:rPr>
          <w:rFonts w:hint="eastAsia"/>
          <w:rtl/>
        </w:rPr>
        <w:t>رًا</w:t>
      </w:r>
      <w:r w:rsidRPr="00281930">
        <w:rPr>
          <w:rtl/>
        </w:rPr>
        <w:t xml:space="preserve"> </w:t>
      </w:r>
      <w:r w:rsidRPr="00281930">
        <w:rPr>
          <w:rFonts w:hint="eastAsia"/>
          <w:rtl/>
        </w:rPr>
        <w:t>عَظِيم</w:t>
      </w:r>
      <w:r w:rsidRPr="00281930">
        <w:rPr>
          <w:rFonts w:hint="cs"/>
          <w:rtl/>
        </w:rPr>
        <w:t>ٗ</w:t>
      </w:r>
      <w:r w:rsidRPr="00281930">
        <w:rPr>
          <w:rFonts w:hint="eastAsia"/>
          <w:rtl/>
        </w:rPr>
        <w:t>ا</w:t>
      </w:r>
      <w:r w:rsidRPr="00281930">
        <w:rPr>
          <w:rtl/>
        </w:rPr>
        <w:t xml:space="preserve"> </w:t>
      </w:r>
      <w:r w:rsidRPr="00281930">
        <w:rPr>
          <w:rFonts w:hint="cs"/>
          <w:rtl/>
        </w:rPr>
        <w:t>١١٤</w:t>
      </w:r>
      <w:r w:rsidRPr="00AB7196">
        <w:rPr>
          <w:rStyle w:val="Char8"/>
          <w:rtl/>
        </w:rPr>
        <w:t>﴾</w:t>
      </w:r>
      <w:r w:rsidRPr="009F16FE">
        <w:rPr>
          <w:rStyle w:val="Char4"/>
          <w:rFonts w:hint="cs"/>
          <w:rtl/>
        </w:rPr>
        <w:t xml:space="preserve"> </w:t>
      </w:r>
      <w:r w:rsidRPr="00572ECF">
        <w:rPr>
          <w:rStyle w:val="Char6"/>
          <w:rFonts w:hint="cs"/>
          <w:rtl/>
        </w:rPr>
        <w:t>[</w:t>
      </w:r>
      <w:r>
        <w:rPr>
          <w:rStyle w:val="Char6"/>
          <w:rFonts w:hint="cs"/>
          <w:rtl/>
        </w:rPr>
        <w:t>النساء: 114</w:t>
      </w:r>
      <w:r w:rsidRPr="00572ECF">
        <w:rPr>
          <w:rStyle w:val="Char6"/>
          <w:rFonts w:hint="cs"/>
          <w:rtl/>
        </w:rPr>
        <w:t>]</w:t>
      </w:r>
      <w:r w:rsidRPr="00BF3FD7">
        <w:rPr>
          <w:rStyle w:val="Char4"/>
          <w:rFonts w:hint="cs"/>
          <w:rtl/>
        </w:rPr>
        <w:t>.</w:t>
      </w:r>
    </w:p>
    <w:p w:rsidR="00527E60" w:rsidRPr="00BF3FD7" w:rsidRDefault="00527E60" w:rsidP="00527E60">
      <w:pPr>
        <w:pStyle w:val="af1"/>
        <w:rPr>
          <w:rStyle w:val="Char4"/>
          <w:rtl/>
        </w:rPr>
      </w:pPr>
      <w:r w:rsidRPr="00E11FF3">
        <w:rPr>
          <w:rStyle w:val="Char8"/>
          <w:rFonts w:hint="cs"/>
          <w:rtl/>
        </w:rPr>
        <w:t>«</w:t>
      </w:r>
      <w:r w:rsidRPr="00527E60">
        <w:rPr>
          <w:rFonts w:ascii="IRNazli" w:hAnsi="IRNazli" w:cs="IRNazli" w:hint="cs"/>
          <w:sz w:val="26"/>
          <w:szCs w:val="26"/>
          <w:rtl/>
        </w:rPr>
        <w:t>در بسیاری از (در گوشی و) نجواهای‌شان خیری نیست، مگر که (با این کار) امر به صدقه دادن یا کار نیک، یا اصلاح در میان مردم کند. و هر کس برای خشنودی الله چنین کند، به زودی پاداش بزرگی به او خواهیم داد</w:t>
      </w:r>
      <w:r w:rsidRPr="00E11FF3">
        <w:rPr>
          <w:rStyle w:val="Char8"/>
          <w:rFonts w:hint="cs"/>
          <w:rtl/>
        </w:rPr>
        <w:t>»</w:t>
      </w:r>
      <w:r>
        <w:rPr>
          <w:rStyle w:val="Char4"/>
          <w:rFonts w:hint="cs"/>
          <w:rtl/>
        </w:rPr>
        <w:t>.</w:t>
      </w:r>
    </w:p>
    <w:p w:rsidR="001546E9" w:rsidRDefault="001546E9" w:rsidP="00BA14B6">
      <w:pPr>
        <w:pStyle w:val="a8"/>
        <w:rPr>
          <w:rtl/>
        </w:rPr>
      </w:pPr>
      <w:r>
        <w:rPr>
          <w:rFonts w:hint="cs"/>
          <w:rtl/>
        </w:rPr>
        <w:t>خداوند در این آیه بیان می‌فرماید که بسیاری از نجواها و صحبت</w:t>
      </w:r>
      <w:r>
        <w:rPr>
          <w:rFonts w:hint="eastAsia"/>
          <w:rtl/>
        </w:rPr>
        <w:t xml:space="preserve">‌های درگوشی هیچ خیری در بر ندارد، مگر این که هدف از آن، تلاش برای پرداخت صدقه یا انجام یک کار نیکو و پسندیده و به عبارتی دیگر اجرای دستورات خداوند باشد. </w:t>
      </w:r>
      <w:r>
        <w:rPr>
          <w:rFonts w:hint="cs"/>
          <w:rtl/>
        </w:rPr>
        <w:t>اصلاح رابطه‌ی میان دو فرد متخاصم و باز گرداندن آنان به روابط صمیمی و دوستانه یکی دیگر از مصادیق نجوای خیر است. خداوند به عاملان این کارهای خیر، اجر عظیم وعده داده است به شرطی که هدف نهایی</w:t>
      </w:r>
      <w:r w:rsidR="00611EC4">
        <w:rPr>
          <w:rFonts w:hint="cs"/>
          <w:rtl/>
        </w:rPr>
        <w:t xml:space="preserve"> آنان رضای او باشد. ر</w:t>
      </w:r>
      <w:r w:rsidR="00ED1221">
        <w:rPr>
          <w:rFonts w:hint="cs"/>
          <w:rtl/>
        </w:rPr>
        <w:t xml:space="preserve">سول خدا </w:t>
      </w:r>
      <w:r w:rsidR="00ED1221">
        <w:rPr>
          <w:rFonts w:cs="CTraditional Arabic" w:hint="cs"/>
          <w:rtl/>
        </w:rPr>
        <w:t>ج</w:t>
      </w:r>
      <w:r w:rsidR="00611EC4">
        <w:rPr>
          <w:rFonts w:hint="cs"/>
          <w:rtl/>
        </w:rPr>
        <w:t xml:space="preserve"> فرموده است که</w:t>
      </w:r>
      <w:r w:rsidR="00ED1221">
        <w:rPr>
          <w:rFonts w:hint="cs"/>
          <w:rtl/>
        </w:rPr>
        <w:t xml:space="preserve">: </w:t>
      </w:r>
      <w:r w:rsidR="00ED1221" w:rsidRPr="00E11FF3">
        <w:rPr>
          <w:rStyle w:val="Char8"/>
          <w:rFonts w:hint="cs"/>
          <w:rtl/>
        </w:rPr>
        <w:t>«</w:t>
      </w:r>
      <w:r>
        <w:rPr>
          <w:rFonts w:hint="cs"/>
          <w:rtl/>
        </w:rPr>
        <w:t>بعضی از مردم مانند کلید‌هایی برای گشایش دروازه خیر و بستن دروازه شر هستن</w:t>
      </w:r>
      <w:r w:rsidR="00611EC4">
        <w:rPr>
          <w:rFonts w:hint="cs"/>
          <w:rtl/>
        </w:rPr>
        <w:t>د و برخی دیگر مانند کلیدهایی هست</w:t>
      </w:r>
      <w:r>
        <w:rPr>
          <w:rFonts w:hint="cs"/>
          <w:rtl/>
        </w:rPr>
        <w:t>ند که راه شر را باز می‌کنند و دروازه‌های خیر را می‌بندند. پس خو</w:t>
      </w:r>
      <w:r w:rsidR="00611EC4">
        <w:rPr>
          <w:rFonts w:hint="cs"/>
          <w:rtl/>
        </w:rPr>
        <w:t>شا به حال کسی که خداوند کلیدهای</w:t>
      </w:r>
      <w:r>
        <w:rPr>
          <w:rFonts w:hint="cs"/>
          <w:rtl/>
        </w:rPr>
        <w:t xml:space="preserve"> خیر را در دستان او قرار می‌دهد و بدا به حال کسی که خداوند کلید‌</w:t>
      </w:r>
      <w:r w:rsidR="00ED1221">
        <w:rPr>
          <w:rFonts w:hint="cs"/>
          <w:rtl/>
        </w:rPr>
        <w:t>های شر را در دستانش قرار می‌دهد</w:t>
      </w:r>
      <w:r w:rsidR="00ED1221" w:rsidRPr="00E11FF3">
        <w:rPr>
          <w:rStyle w:val="Char8"/>
          <w:rFonts w:hint="cs"/>
          <w:rtl/>
        </w:rPr>
        <w:t>»</w:t>
      </w:r>
      <w:r w:rsidR="00BA14B6" w:rsidRPr="00FD7FF4">
        <w:rPr>
          <w:rFonts w:hint="cs"/>
          <w:vertAlign w:val="superscript"/>
          <w:rtl/>
        </w:rPr>
        <w:t>(</w:t>
      </w:r>
      <w:r w:rsidR="00BA14B6" w:rsidRPr="00FD7FF4">
        <w:rPr>
          <w:rStyle w:val="FootnoteReference"/>
          <w:rtl/>
        </w:rPr>
        <w:footnoteReference w:id="530"/>
      </w:r>
      <w:r w:rsidR="00BA14B6" w:rsidRPr="00FD7FF4">
        <w:rPr>
          <w:rFonts w:hint="cs"/>
          <w:vertAlign w:val="superscript"/>
          <w:rtl/>
        </w:rPr>
        <w:t>)</w:t>
      </w:r>
      <w:r>
        <w:rPr>
          <w:rFonts w:hint="cs"/>
          <w:rtl/>
        </w:rPr>
        <w:t>.</w:t>
      </w:r>
    </w:p>
    <w:p w:rsidR="001546E9" w:rsidRDefault="001546E9" w:rsidP="00324DA9">
      <w:pPr>
        <w:pStyle w:val="a8"/>
        <w:rPr>
          <w:rtl/>
        </w:rPr>
      </w:pPr>
      <w:r>
        <w:rPr>
          <w:rFonts w:hint="cs"/>
          <w:rtl/>
        </w:rPr>
        <w:lastRenderedPageBreak/>
        <w:t>این آیه و حدیث مسئولیت‌های اجتماعی انسان را گوشزد</w:t>
      </w:r>
      <w:r w:rsidR="00850650">
        <w:rPr>
          <w:rFonts w:hint="cs"/>
          <w:rtl/>
        </w:rPr>
        <w:t xml:space="preserve"> می‌</w:t>
      </w:r>
      <w:r>
        <w:rPr>
          <w:rFonts w:hint="cs"/>
          <w:rtl/>
        </w:rPr>
        <w:t xml:space="preserve">کنند، مسئولیت‌هایی که در آیات و احادیث بسیاری مورد تأکید قرار گرفته است، ابوهریره </w:t>
      </w:r>
      <w:r w:rsidR="00ED1221">
        <w:rPr>
          <w:rFonts w:cs="CTraditional Arabic" w:hint="cs"/>
          <w:rtl/>
        </w:rPr>
        <w:t>س</w:t>
      </w:r>
      <w:r w:rsidR="00ED1221">
        <w:rPr>
          <w:rFonts w:hint="cs"/>
          <w:rtl/>
        </w:rPr>
        <w:t xml:space="preserve"> از پیامبر </w:t>
      </w:r>
      <w:r w:rsidR="00ED1221">
        <w:rPr>
          <w:rFonts w:cs="CTraditional Arabic" w:hint="cs"/>
          <w:rtl/>
        </w:rPr>
        <w:t>ج</w:t>
      </w:r>
      <w:r>
        <w:rPr>
          <w:rFonts w:hint="cs"/>
          <w:rtl/>
        </w:rPr>
        <w:t xml:space="preserve"> نقل می‌کند که فرمود: </w:t>
      </w:r>
      <w:r w:rsidR="00796688" w:rsidRPr="00796688">
        <w:rPr>
          <w:rStyle w:val="Char8"/>
          <w:rFonts w:hint="cs"/>
          <w:rtl/>
        </w:rPr>
        <w:t>«</w:t>
      </w:r>
      <w:r>
        <w:rPr>
          <w:rFonts w:hint="cs"/>
          <w:rtl/>
        </w:rPr>
        <w:t>هر مسلمان مکلفی باید به خاطر بندبند وجودش، در راه خدا صدقه دهد و این کار را هر روز تکرار کند. [باید بداند] که اگر میان دو نفر عدالت برقرار سازد، یا شخصی را در گذاشتن بار بر روی حیوانش یاری دهد، صدقه</w:t>
      </w:r>
      <w:r w:rsidR="0034670A">
        <w:rPr>
          <w:rFonts w:hint="cs"/>
          <w:rtl/>
        </w:rPr>
        <w:t xml:space="preserve">‌ای </w:t>
      </w:r>
      <w:r>
        <w:rPr>
          <w:rFonts w:hint="cs"/>
          <w:rtl/>
        </w:rPr>
        <w:t>داده است، همچنین، گفتن کلام نیکو،</w:t>
      </w:r>
      <w:r w:rsidR="00611EC4">
        <w:rPr>
          <w:rFonts w:hint="cs"/>
          <w:rtl/>
        </w:rPr>
        <w:t xml:space="preserve"> </w:t>
      </w:r>
      <w:r>
        <w:rPr>
          <w:rFonts w:hint="cs"/>
          <w:rtl/>
        </w:rPr>
        <w:t xml:space="preserve">برداشتن قدم‌ها برای ادای نماز و یا رفع موانع از سر راه مردم نیز، صدقه </w:t>
      </w:r>
      <w:r w:rsidR="00ED1221">
        <w:rPr>
          <w:rFonts w:hint="cs"/>
          <w:rtl/>
        </w:rPr>
        <w:t>محسوب می‌گردد</w:t>
      </w:r>
      <w:r w:rsidR="00ED1221" w:rsidRPr="00E11FF3">
        <w:rPr>
          <w:rStyle w:val="Char8"/>
          <w:rFonts w:hint="cs"/>
          <w:rtl/>
        </w:rPr>
        <w:t>»</w:t>
      </w:r>
      <w:r w:rsidR="00324DA9" w:rsidRPr="00FD7FF4">
        <w:rPr>
          <w:rFonts w:hint="cs"/>
          <w:vertAlign w:val="superscript"/>
          <w:rtl/>
        </w:rPr>
        <w:t>(</w:t>
      </w:r>
      <w:r w:rsidR="00324DA9" w:rsidRPr="00FD7FF4">
        <w:rPr>
          <w:rStyle w:val="FootnoteReference"/>
          <w:rtl/>
        </w:rPr>
        <w:footnoteReference w:id="531"/>
      </w:r>
      <w:r w:rsidR="00324DA9" w:rsidRPr="00FD7FF4">
        <w:rPr>
          <w:rFonts w:hint="cs"/>
          <w:vertAlign w:val="superscript"/>
          <w:rtl/>
        </w:rPr>
        <w:t>)</w:t>
      </w:r>
      <w:r>
        <w:rPr>
          <w:rFonts w:hint="cs"/>
          <w:rtl/>
        </w:rPr>
        <w:t>.</w:t>
      </w:r>
    </w:p>
    <w:p w:rsidR="001546E9" w:rsidRDefault="001546E9" w:rsidP="00A15BB3">
      <w:pPr>
        <w:pStyle w:val="a8"/>
        <w:rPr>
          <w:rtl/>
        </w:rPr>
      </w:pPr>
      <w:r>
        <w:rPr>
          <w:rFonts w:hint="cs"/>
          <w:rtl/>
        </w:rPr>
        <w:t>طبق این حدیث بر انسان واجب است که به خاطر خلقت صحیحی که خداوند به او ارزا</w:t>
      </w:r>
      <w:r w:rsidR="00ED1221">
        <w:rPr>
          <w:rFonts w:hint="cs"/>
          <w:rtl/>
        </w:rPr>
        <w:t>ن</w:t>
      </w:r>
      <w:r>
        <w:rPr>
          <w:rFonts w:hint="cs"/>
          <w:rtl/>
        </w:rPr>
        <w:t>ی داشته</w:t>
      </w:r>
      <w:r w:rsidR="00A15BB3">
        <w:rPr>
          <w:rtl/>
        </w:rPr>
        <w:softHyphen/>
      </w:r>
      <w:r w:rsidR="00A15BB3">
        <w:rPr>
          <w:rFonts w:hint="cs"/>
          <w:rtl/>
        </w:rPr>
        <w:t>است</w:t>
      </w:r>
      <w:r>
        <w:rPr>
          <w:rFonts w:hint="cs"/>
          <w:rtl/>
        </w:rPr>
        <w:t>،</w:t>
      </w:r>
      <w:r w:rsidR="001A170B">
        <w:rPr>
          <w:rFonts w:hint="cs"/>
          <w:rtl/>
        </w:rPr>
        <w:t xml:space="preserve"> شکرگذاری کند و برای این</w:t>
      </w:r>
      <w:r w:rsidR="00A15BB3">
        <w:rPr>
          <w:rtl/>
        </w:rPr>
        <w:softHyphen/>
      </w:r>
      <w:r w:rsidR="001A170B">
        <w:rPr>
          <w:rFonts w:hint="cs"/>
          <w:rtl/>
        </w:rPr>
        <w:t xml:space="preserve">کار هر </w:t>
      </w:r>
      <w:r>
        <w:rPr>
          <w:rFonts w:hint="cs"/>
          <w:rtl/>
        </w:rPr>
        <w:t>نوع صدقه</w:t>
      </w:r>
      <w:r w:rsidR="0034670A">
        <w:rPr>
          <w:rFonts w:hint="cs"/>
          <w:rtl/>
        </w:rPr>
        <w:t xml:space="preserve">‌ای </w:t>
      </w:r>
      <w:r>
        <w:rPr>
          <w:rFonts w:hint="cs"/>
          <w:rtl/>
        </w:rPr>
        <w:t>را انجام دهد به عنوان مثال: درست کردن رابطه‌ی میان دو شخص، یاری رساندن به آنان، شایع کردن گفتارهای نیک و پاک کردن راه آنان از موجبات آزار و اذیت، همه‌ی این موارد نمونه‌هایی از صدقات مسلمان است که به خاطر آن اجر</w:t>
      </w:r>
      <w:r w:rsidR="00850650">
        <w:rPr>
          <w:rFonts w:hint="cs"/>
          <w:rtl/>
        </w:rPr>
        <w:t xml:space="preserve"> می‌</w:t>
      </w:r>
      <w:r>
        <w:rPr>
          <w:rFonts w:hint="cs"/>
          <w:rtl/>
        </w:rPr>
        <w:t>گیرد، برای</w:t>
      </w:r>
      <w:r w:rsidR="001E61B2">
        <w:rPr>
          <w:rFonts w:hint="cs"/>
          <w:rtl/>
        </w:rPr>
        <w:t xml:space="preserve"> هیچ‌کس </w:t>
      </w:r>
      <w:r>
        <w:rPr>
          <w:rFonts w:hint="cs"/>
          <w:rtl/>
        </w:rPr>
        <w:t>جایز نیست که برای خودداری از صدقه عذر بیاورد، زیرا صدقه برای هر انسانی در حد وسع او ممکن است. پای</w:t>
      </w:r>
      <w:r w:rsidR="00ED1221">
        <w:rPr>
          <w:rFonts w:hint="cs"/>
          <w:rtl/>
        </w:rPr>
        <w:t>ین</w:t>
      </w:r>
      <w:r w:rsidR="003F4499">
        <w:rPr>
          <w:rFonts w:hint="cs"/>
          <w:rtl/>
        </w:rPr>
        <w:t xml:space="preserve">‌ترین </w:t>
      </w:r>
      <w:r w:rsidR="00ED1221">
        <w:rPr>
          <w:rFonts w:hint="cs"/>
          <w:rtl/>
        </w:rPr>
        <w:t xml:space="preserve">مراتب صدقه این است که: </w:t>
      </w:r>
      <w:r w:rsidR="00ED1221" w:rsidRPr="00E11FF3">
        <w:rPr>
          <w:rStyle w:val="Char8"/>
          <w:rFonts w:hint="cs"/>
          <w:rtl/>
        </w:rPr>
        <w:t>«</w:t>
      </w:r>
      <w:r>
        <w:rPr>
          <w:rFonts w:hint="cs"/>
          <w:rtl/>
        </w:rPr>
        <w:t xml:space="preserve">از بروز </w:t>
      </w:r>
      <w:r w:rsidR="00ED1221">
        <w:rPr>
          <w:rFonts w:hint="cs"/>
          <w:rtl/>
        </w:rPr>
        <w:t>یک کار شر جلوگیری کند</w:t>
      </w:r>
      <w:r w:rsidR="00324DA9" w:rsidRPr="00E11FF3">
        <w:rPr>
          <w:rStyle w:val="Char8"/>
          <w:rFonts w:hint="cs"/>
          <w:rtl/>
        </w:rPr>
        <w:t>»</w:t>
      </w:r>
      <w:r w:rsidR="00324DA9" w:rsidRPr="00FD7FF4">
        <w:rPr>
          <w:rFonts w:hint="cs"/>
          <w:vertAlign w:val="superscript"/>
          <w:rtl/>
        </w:rPr>
        <w:t>(</w:t>
      </w:r>
      <w:r w:rsidR="00324DA9" w:rsidRPr="00FD7FF4">
        <w:rPr>
          <w:rStyle w:val="FootnoteReference"/>
          <w:rtl/>
        </w:rPr>
        <w:footnoteReference w:id="532"/>
      </w:r>
      <w:r w:rsidR="00324DA9" w:rsidRPr="00FD7FF4">
        <w:rPr>
          <w:rFonts w:hint="cs"/>
          <w:vertAlign w:val="superscript"/>
          <w:rtl/>
        </w:rPr>
        <w:t>)</w:t>
      </w:r>
      <w:r>
        <w:rPr>
          <w:rFonts w:hint="cs"/>
          <w:rtl/>
        </w:rPr>
        <w:t>.</w:t>
      </w:r>
    </w:p>
    <w:p w:rsidR="001546E9" w:rsidRDefault="00ED1221" w:rsidP="001546E9">
      <w:pPr>
        <w:pStyle w:val="a8"/>
        <w:rPr>
          <w:rtl/>
        </w:rPr>
      </w:pPr>
      <w:r>
        <w:rPr>
          <w:rFonts w:hint="cs"/>
          <w:rtl/>
        </w:rPr>
        <w:t xml:space="preserve">پیامبر </w:t>
      </w:r>
      <w:r>
        <w:rPr>
          <w:rFonts w:cs="CTraditional Arabic" w:hint="cs"/>
          <w:rtl/>
        </w:rPr>
        <w:t>ج</w:t>
      </w:r>
      <w:r w:rsidR="001546E9">
        <w:rPr>
          <w:rFonts w:hint="cs"/>
          <w:rtl/>
        </w:rPr>
        <w:t xml:space="preserve"> بیان فرموده</w:t>
      </w:r>
      <w:r w:rsidR="00A15BB3">
        <w:rPr>
          <w:rtl/>
        </w:rPr>
        <w:softHyphen/>
      </w:r>
      <w:r w:rsidR="00A15BB3">
        <w:rPr>
          <w:rFonts w:hint="cs"/>
          <w:rtl/>
        </w:rPr>
        <w:t>است</w:t>
      </w:r>
      <w:r w:rsidR="001546E9">
        <w:rPr>
          <w:rFonts w:hint="cs"/>
          <w:rtl/>
        </w:rPr>
        <w:t xml:space="preserve"> که دروازه</w:t>
      </w:r>
      <w:r w:rsidR="00850650">
        <w:rPr>
          <w:rFonts w:hint="cs"/>
          <w:rtl/>
        </w:rPr>
        <w:t>‌ها</w:t>
      </w:r>
      <w:r w:rsidR="001546E9">
        <w:rPr>
          <w:rFonts w:hint="cs"/>
          <w:rtl/>
        </w:rPr>
        <w:t>ی خیر بسیارند و تسبیح و تمجید و تکبیر و تهلیل و امر به معروف و نهی از منکر و پاک کردن راه از موانع و هدایت اشخاص نابینا و فهمانیدن مسائل به اشخاص ناشنوا و راهنمایی افراد برای برطرف شدن نیازمندی‌هایشان و تلاش جدی برای رفع مشکل مصیبت زدگان و نیازمندان و یاری رساندن خالصانه به ضعیفان را از جمله موارد خیر برشمرده است.</w:t>
      </w:r>
    </w:p>
    <w:p w:rsidR="001546E9" w:rsidRDefault="001546E9" w:rsidP="00A15BB3">
      <w:pPr>
        <w:pStyle w:val="a8"/>
        <w:rPr>
          <w:rtl/>
        </w:rPr>
      </w:pPr>
      <w:r>
        <w:rPr>
          <w:rFonts w:hint="cs"/>
          <w:rtl/>
        </w:rPr>
        <w:t>یکی د</w:t>
      </w:r>
      <w:r w:rsidR="00A15BB3">
        <w:rPr>
          <w:rFonts w:hint="cs"/>
          <w:rtl/>
        </w:rPr>
        <w:t>ی</w:t>
      </w:r>
      <w:r>
        <w:rPr>
          <w:rFonts w:hint="cs"/>
          <w:rtl/>
        </w:rPr>
        <w:t>گر از انواع صدقه، ادای حقوقی است که مسلمانان بر گردن هم کیشان خود دارند.</w:t>
      </w:r>
      <w:r w:rsidR="00ED1221">
        <w:rPr>
          <w:rFonts w:hint="cs"/>
          <w:rtl/>
        </w:rPr>
        <w:t xml:space="preserve"> در</w:t>
      </w:r>
      <w:r w:rsidR="004A6991">
        <w:rPr>
          <w:rFonts w:hint="cs"/>
          <w:rtl/>
        </w:rPr>
        <w:t xml:space="preserve"> </w:t>
      </w:r>
      <w:r w:rsidR="00ED1221">
        <w:rPr>
          <w:rFonts w:hint="cs"/>
          <w:rtl/>
        </w:rPr>
        <w:t xml:space="preserve">صحیح بخاری و مسلم از پیامبر </w:t>
      </w:r>
      <w:r w:rsidR="00ED1221">
        <w:rPr>
          <w:rFonts w:cs="CTraditional Arabic" w:hint="cs"/>
          <w:rtl/>
        </w:rPr>
        <w:t>ج</w:t>
      </w:r>
      <w:r w:rsidR="001A170B">
        <w:rPr>
          <w:rFonts w:hint="cs"/>
          <w:rtl/>
        </w:rPr>
        <w:t xml:space="preserve"> روایت شده</w:t>
      </w:r>
      <w:r w:rsidR="00A15BB3">
        <w:rPr>
          <w:rtl/>
        </w:rPr>
        <w:softHyphen/>
      </w:r>
      <w:r w:rsidR="00A15BB3">
        <w:rPr>
          <w:rFonts w:hint="cs"/>
          <w:rtl/>
        </w:rPr>
        <w:t>است</w:t>
      </w:r>
      <w:r w:rsidR="001A170B">
        <w:rPr>
          <w:rFonts w:hint="cs"/>
          <w:rtl/>
        </w:rPr>
        <w:t xml:space="preserve"> که فرمود: </w:t>
      </w:r>
      <w:r w:rsidR="001A170B" w:rsidRPr="00E11FF3">
        <w:rPr>
          <w:rStyle w:val="Char8"/>
          <w:rtl/>
        </w:rPr>
        <w:t>«</w:t>
      </w:r>
      <w:r>
        <w:rPr>
          <w:rFonts w:hint="cs"/>
          <w:rtl/>
        </w:rPr>
        <w:t xml:space="preserve">حقوقی که مسلمان بر مسلمان دارد پنج مورد است: پاسخ گویی به سلام او، عیادت از مریض، </w:t>
      </w:r>
      <w:r>
        <w:rPr>
          <w:rFonts w:hint="cs"/>
          <w:rtl/>
        </w:rPr>
        <w:lastRenderedPageBreak/>
        <w:t>شرکت در تشییع جنازه، پذیرش دعوت او هنگام عطسه کردن و جواب نیکو به او دادن</w:t>
      </w:r>
      <w:r w:rsidRPr="00E11FF3">
        <w:rPr>
          <w:rStyle w:val="Char8"/>
          <w:rFonts w:hint="cs"/>
          <w:rtl/>
        </w:rPr>
        <w:t>»</w:t>
      </w:r>
      <w:r w:rsidR="00113329" w:rsidRPr="00FD7FF4">
        <w:rPr>
          <w:rFonts w:hint="cs"/>
          <w:vertAlign w:val="superscript"/>
          <w:rtl/>
        </w:rPr>
        <w:t>(</w:t>
      </w:r>
      <w:r w:rsidR="00113329" w:rsidRPr="00FD7FF4">
        <w:rPr>
          <w:rStyle w:val="FootnoteReference"/>
          <w:rtl/>
        </w:rPr>
        <w:footnoteReference w:id="533"/>
      </w:r>
      <w:r w:rsidR="00113329" w:rsidRPr="00FD7FF4">
        <w:rPr>
          <w:rFonts w:hint="cs"/>
          <w:vertAlign w:val="superscript"/>
          <w:rtl/>
        </w:rPr>
        <w:t>)</w:t>
      </w:r>
      <w:r>
        <w:rPr>
          <w:rFonts w:hint="cs"/>
          <w:rtl/>
        </w:rPr>
        <w:t>. همچنین گشایش مشکلات و آسان</w:t>
      </w:r>
      <w:r w:rsidR="001A170B">
        <w:rPr>
          <w:rFonts w:hint="cs"/>
          <w:rtl/>
        </w:rPr>
        <w:t xml:space="preserve"> ساختن سختی‌ها برای مسلمان و همک</w:t>
      </w:r>
      <w:r>
        <w:rPr>
          <w:rFonts w:hint="cs"/>
          <w:rtl/>
        </w:rPr>
        <w:t xml:space="preserve">اری با آنان در زمینه‌ی تقوی و نیکوکاری، صدقه </w:t>
      </w:r>
      <w:r w:rsidR="00ED1221">
        <w:rPr>
          <w:rFonts w:hint="cs"/>
          <w:rtl/>
        </w:rPr>
        <w:t xml:space="preserve">است. ابوهریره </w:t>
      </w:r>
      <w:r w:rsidR="00ED1221">
        <w:rPr>
          <w:rFonts w:cs="CTraditional Arabic" w:hint="cs"/>
          <w:rtl/>
        </w:rPr>
        <w:t>س</w:t>
      </w:r>
      <w:r w:rsidR="00ED1221">
        <w:rPr>
          <w:rFonts w:hint="cs"/>
          <w:rtl/>
        </w:rPr>
        <w:t xml:space="preserve"> از پیامبر </w:t>
      </w:r>
      <w:r w:rsidR="00ED1221">
        <w:rPr>
          <w:rFonts w:cs="CTraditional Arabic" w:hint="cs"/>
          <w:rtl/>
        </w:rPr>
        <w:t>ج</w:t>
      </w:r>
      <w:r w:rsidR="00ED1221">
        <w:rPr>
          <w:rFonts w:hint="cs"/>
          <w:rtl/>
        </w:rPr>
        <w:t xml:space="preserve"> نقل می‌کند که فرمود: </w:t>
      </w:r>
      <w:r w:rsidR="00ED1221" w:rsidRPr="00E11FF3">
        <w:rPr>
          <w:rStyle w:val="Char8"/>
          <w:rFonts w:hint="cs"/>
          <w:rtl/>
        </w:rPr>
        <w:t>«</w:t>
      </w:r>
      <w:r w:rsidR="004B4A87">
        <w:rPr>
          <w:rFonts w:hint="cs"/>
          <w:rtl/>
        </w:rPr>
        <w:t>هر</w:t>
      </w:r>
      <w:r w:rsidR="00700B1F">
        <w:rPr>
          <w:rFonts w:hint="cs"/>
          <w:rtl/>
        </w:rPr>
        <w:t>کس که مصیب</w:t>
      </w:r>
      <w:r w:rsidR="004A6991">
        <w:rPr>
          <w:rFonts w:hint="cs"/>
          <w:rtl/>
        </w:rPr>
        <w:t>ت</w:t>
      </w:r>
      <w:r w:rsidR="00700B1F">
        <w:rPr>
          <w:rFonts w:hint="cs"/>
          <w:rtl/>
        </w:rPr>
        <w:t>ی را از مؤمنی د</w:t>
      </w:r>
      <w:r>
        <w:rPr>
          <w:rFonts w:hint="cs"/>
          <w:rtl/>
        </w:rPr>
        <w:t>و</w:t>
      </w:r>
      <w:r w:rsidR="00700B1F">
        <w:rPr>
          <w:rFonts w:hint="cs"/>
          <w:rtl/>
        </w:rPr>
        <w:t>ر گرداند، خداوند</w:t>
      </w:r>
      <w:r>
        <w:rPr>
          <w:rFonts w:hint="cs"/>
          <w:rtl/>
        </w:rPr>
        <w:t xml:space="preserve"> یک</w:t>
      </w:r>
      <w:r w:rsidR="00700B1F">
        <w:rPr>
          <w:rFonts w:hint="cs"/>
          <w:rtl/>
        </w:rPr>
        <w:t>ی</w:t>
      </w:r>
      <w:r>
        <w:rPr>
          <w:rFonts w:hint="cs"/>
          <w:rtl/>
        </w:rPr>
        <w:t xml:space="preserve"> از مصایب او را در روز قیامت از او دور می‌کند و</w:t>
      </w:r>
      <w:r w:rsidR="00DB61A2">
        <w:rPr>
          <w:rFonts w:hint="cs"/>
          <w:rtl/>
        </w:rPr>
        <w:t xml:space="preserve"> هرکس </w:t>
      </w:r>
      <w:r>
        <w:rPr>
          <w:rFonts w:hint="cs"/>
          <w:rtl/>
        </w:rPr>
        <w:t>مشکلی را بر مؤمنی که در سختی افتاده آسان سازد، خد</w:t>
      </w:r>
      <w:r w:rsidR="004A6991">
        <w:rPr>
          <w:rFonts w:hint="cs"/>
          <w:rtl/>
        </w:rPr>
        <w:t>ا</w:t>
      </w:r>
      <w:r>
        <w:rPr>
          <w:rFonts w:hint="cs"/>
          <w:rtl/>
        </w:rPr>
        <w:t xml:space="preserve">وند در دنیا و آخرت </w:t>
      </w:r>
      <w:r w:rsidR="00700B1F">
        <w:rPr>
          <w:rFonts w:hint="cs"/>
          <w:rtl/>
        </w:rPr>
        <w:t xml:space="preserve">مشکلاتش را آسان می‌نماید و تا زمانی که شخص مؤمن در فکر گشایش مشکلات مردم باشد، </w:t>
      </w:r>
      <w:r>
        <w:rPr>
          <w:rFonts w:hint="cs"/>
          <w:rtl/>
        </w:rPr>
        <w:t>خداوند نیز در فکر گشایش مشکل</w:t>
      </w:r>
      <w:r w:rsidR="00ED1221">
        <w:rPr>
          <w:rFonts w:hint="cs"/>
          <w:rtl/>
        </w:rPr>
        <w:t>ات او خواهد بود</w:t>
      </w:r>
      <w:r w:rsidR="00ED1221" w:rsidRPr="00E11FF3">
        <w:rPr>
          <w:rStyle w:val="Char8"/>
          <w:rFonts w:hint="cs"/>
          <w:rtl/>
        </w:rPr>
        <w:t>»</w:t>
      </w:r>
      <w:r w:rsidR="00C44148" w:rsidRPr="00FD7FF4">
        <w:rPr>
          <w:rFonts w:hint="cs"/>
          <w:vertAlign w:val="superscript"/>
          <w:rtl/>
        </w:rPr>
        <w:t>(</w:t>
      </w:r>
      <w:r w:rsidR="00C44148" w:rsidRPr="00FD7FF4">
        <w:rPr>
          <w:rStyle w:val="FootnoteReference"/>
          <w:rtl/>
        </w:rPr>
        <w:footnoteReference w:id="534"/>
      </w:r>
      <w:r w:rsidR="00C44148" w:rsidRPr="00FD7FF4">
        <w:rPr>
          <w:rFonts w:hint="cs"/>
          <w:vertAlign w:val="superscript"/>
          <w:rtl/>
        </w:rPr>
        <w:t>)</w:t>
      </w:r>
      <w:r>
        <w:rPr>
          <w:rFonts w:hint="cs"/>
          <w:rtl/>
        </w:rPr>
        <w:t>.</w:t>
      </w:r>
    </w:p>
    <w:p w:rsidR="001546E9" w:rsidRPr="00796688" w:rsidRDefault="00ED1221" w:rsidP="007072D8">
      <w:pPr>
        <w:pStyle w:val="a8"/>
        <w:rPr>
          <w:spacing w:val="-4"/>
          <w:rtl/>
        </w:rPr>
      </w:pPr>
      <w:r w:rsidRPr="00796688">
        <w:rPr>
          <w:rFonts w:hint="cs"/>
          <w:spacing w:val="-4"/>
          <w:rtl/>
        </w:rPr>
        <w:t xml:space="preserve">ابوهریره </w:t>
      </w:r>
      <w:r w:rsidRPr="00796688">
        <w:rPr>
          <w:rFonts w:cs="CTraditional Arabic" w:hint="cs"/>
          <w:spacing w:val="-4"/>
          <w:rtl/>
        </w:rPr>
        <w:t>س</w:t>
      </w:r>
      <w:r w:rsidR="001546E9" w:rsidRPr="00796688">
        <w:rPr>
          <w:rFonts w:hint="cs"/>
          <w:spacing w:val="-4"/>
          <w:rtl/>
        </w:rPr>
        <w:t xml:space="preserve"> </w:t>
      </w:r>
      <w:r w:rsidRPr="00796688">
        <w:rPr>
          <w:rFonts w:hint="cs"/>
          <w:spacing w:val="-4"/>
          <w:rtl/>
        </w:rPr>
        <w:t>این را هم روایت کرده</w:t>
      </w:r>
      <w:r w:rsidR="00A15BB3" w:rsidRPr="00796688">
        <w:rPr>
          <w:spacing w:val="-4"/>
          <w:rtl/>
        </w:rPr>
        <w:softHyphen/>
      </w:r>
      <w:r w:rsidR="00A15BB3" w:rsidRPr="00796688">
        <w:rPr>
          <w:rFonts w:hint="cs"/>
          <w:spacing w:val="-4"/>
          <w:rtl/>
        </w:rPr>
        <w:t>است</w:t>
      </w:r>
      <w:r w:rsidRPr="00796688">
        <w:rPr>
          <w:rFonts w:hint="cs"/>
          <w:spacing w:val="-4"/>
          <w:rtl/>
        </w:rPr>
        <w:t xml:space="preserve"> که پیامبر </w:t>
      </w:r>
      <w:r w:rsidRPr="00796688">
        <w:rPr>
          <w:rFonts w:cs="CTraditional Arabic" w:hint="cs"/>
          <w:spacing w:val="-4"/>
          <w:rtl/>
        </w:rPr>
        <w:t>ج</w:t>
      </w:r>
      <w:r w:rsidRPr="00796688">
        <w:rPr>
          <w:rFonts w:hint="cs"/>
          <w:spacing w:val="-4"/>
          <w:rtl/>
        </w:rPr>
        <w:t xml:space="preserve"> فرمود: </w:t>
      </w:r>
      <w:r w:rsidRPr="00796688">
        <w:rPr>
          <w:rStyle w:val="Char8"/>
          <w:rFonts w:hint="cs"/>
          <w:spacing w:val="-4"/>
          <w:rtl/>
        </w:rPr>
        <w:t>«</w:t>
      </w:r>
      <w:r w:rsidR="001546E9" w:rsidRPr="00796688">
        <w:rPr>
          <w:rFonts w:hint="cs"/>
          <w:spacing w:val="-4"/>
          <w:rtl/>
        </w:rPr>
        <w:t>شخص تاجری بو</w:t>
      </w:r>
      <w:r w:rsidR="00700B1F" w:rsidRPr="00796688">
        <w:rPr>
          <w:rFonts w:hint="cs"/>
          <w:spacing w:val="-4"/>
          <w:rtl/>
        </w:rPr>
        <w:t>د</w:t>
      </w:r>
      <w:r w:rsidR="001546E9" w:rsidRPr="00796688">
        <w:rPr>
          <w:rFonts w:hint="cs"/>
          <w:spacing w:val="-4"/>
          <w:rtl/>
        </w:rPr>
        <w:t xml:space="preserve"> که به مردم پول قرض</w:t>
      </w:r>
      <w:r w:rsidR="00850650" w:rsidRPr="00796688">
        <w:rPr>
          <w:rFonts w:hint="cs"/>
          <w:spacing w:val="-4"/>
          <w:rtl/>
        </w:rPr>
        <w:t xml:space="preserve"> می‌</w:t>
      </w:r>
      <w:r w:rsidR="001546E9" w:rsidRPr="00796688">
        <w:rPr>
          <w:rFonts w:hint="cs"/>
          <w:spacing w:val="-4"/>
          <w:rtl/>
        </w:rPr>
        <w:t>داد. اگر یکی از بدهکارانش در سختی و ناراحتی می‌افتاد به غلامانش می‌گفت:</w:t>
      </w:r>
      <w:r w:rsidR="00700B1F" w:rsidRPr="00796688">
        <w:rPr>
          <w:rFonts w:hint="cs"/>
          <w:spacing w:val="-4"/>
          <w:rtl/>
        </w:rPr>
        <w:t xml:space="preserve"> </w:t>
      </w:r>
      <w:r w:rsidR="001546E9" w:rsidRPr="00796688">
        <w:rPr>
          <w:rFonts w:hint="cs"/>
          <w:spacing w:val="-4"/>
          <w:rtl/>
        </w:rPr>
        <w:t>از او بگذرید. شاید خداوند هم از ما درگذر</w:t>
      </w:r>
      <w:r w:rsidRPr="00796688">
        <w:rPr>
          <w:rFonts w:hint="cs"/>
          <w:spacing w:val="-4"/>
          <w:rtl/>
        </w:rPr>
        <w:t>د. سرانجام خداوند از</w:t>
      </w:r>
      <w:r w:rsidR="00A15BB3" w:rsidRPr="00796688">
        <w:rPr>
          <w:rFonts w:hint="cs"/>
          <w:spacing w:val="-4"/>
          <w:rtl/>
        </w:rPr>
        <w:t>او</w:t>
      </w:r>
      <w:r w:rsidRPr="00796688">
        <w:rPr>
          <w:rFonts w:hint="cs"/>
          <w:spacing w:val="-4"/>
          <w:rtl/>
        </w:rPr>
        <w:t xml:space="preserve"> گذر فرمود</w:t>
      </w:r>
      <w:r w:rsidRPr="00796688">
        <w:rPr>
          <w:rStyle w:val="Char8"/>
          <w:rFonts w:hint="cs"/>
          <w:spacing w:val="-4"/>
          <w:rtl/>
        </w:rPr>
        <w:t>»</w:t>
      </w:r>
      <w:r w:rsidR="007072D8" w:rsidRPr="00796688">
        <w:rPr>
          <w:rFonts w:hint="cs"/>
          <w:spacing w:val="-4"/>
          <w:vertAlign w:val="superscript"/>
          <w:rtl/>
        </w:rPr>
        <w:t>(</w:t>
      </w:r>
      <w:r w:rsidR="007072D8" w:rsidRPr="00796688">
        <w:rPr>
          <w:rStyle w:val="FootnoteReference"/>
          <w:spacing w:val="-4"/>
          <w:rtl/>
        </w:rPr>
        <w:footnoteReference w:id="535"/>
      </w:r>
      <w:r w:rsidR="007072D8" w:rsidRPr="00796688">
        <w:rPr>
          <w:rFonts w:hint="cs"/>
          <w:spacing w:val="-4"/>
          <w:vertAlign w:val="superscript"/>
          <w:rtl/>
        </w:rPr>
        <w:t>)</w:t>
      </w:r>
      <w:r w:rsidR="001546E9" w:rsidRPr="00796688">
        <w:rPr>
          <w:rFonts w:hint="cs"/>
          <w:spacing w:val="-4"/>
          <w:rtl/>
        </w:rPr>
        <w:t>. پیا</w:t>
      </w:r>
      <w:r w:rsidRPr="00796688">
        <w:rPr>
          <w:rFonts w:hint="cs"/>
          <w:spacing w:val="-4"/>
          <w:rtl/>
        </w:rPr>
        <w:t xml:space="preserve">مبر </w:t>
      </w:r>
      <w:r w:rsidRPr="00796688">
        <w:rPr>
          <w:rFonts w:cs="CTraditional Arabic" w:hint="cs"/>
          <w:spacing w:val="-4"/>
          <w:rtl/>
        </w:rPr>
        <w:t>ج</w:t>
      </w:r>
      <w:r w:rsidRPr="00796688">
        <w:rPr>
          <w:rFonts w:hint="cs"/>
          <w:spacing w:val="-4"/>
          <w:rtl/>
        </w:rPr>
        <w:t xml:space="preserve"> در روایت</w:t>
      </w:r>
      <w:r w:rsidR="004A6991" w:rsidRPr="00796688">
        <w:rPr>
          <w:rFonts w:hint="cs"/>
          <w:spacing w:val="-4"/>
          <w:rtl/>
        </w:rPr>
        <w:t>ی</w:t>
      </w:r>
      <w:r w:rsidRPr="00796688">
        <w:rPr>
          <w:rFonts w:hint="cs"/>
          <w:spacing w:val="-4"/>
          <w:rtl/>
        </w:rPr>
        <w:t xml:space="preserve"> دیگر فرموده است: </w:t>
      </w:r>
      <w:r w:rsidRPr="00796688">
        <w:rPr>
          <w:rStyle w:val="Char8"/>
          <w:rFonts w:hint="cs"/>
          <w:spacing w:val="-4"/>
          <w:rtl/>
        </w:rPr>
        <w:t>«</w:t>
      </w:r>
      <w:r w:rsidR="001546E9" w:rsidRPr="00796688">
        <w:rPr>
          <w:rFonts w:hint="cs"/>
          <w:spacing w:val="-4"/>
          <w:rtl/>
        </w:rPr>
        <w:t>در امت‌های پیشین، مردی بود که فرشته‌ی مرگ نزد او آمد تا قبض روحش کند، به او گفته شد آیا هیچ کار نیکی کرده‌ای؟ گفت: نمی‌دانم. گفته شد: بیشتر فکر کن</w:t>
      </w:r>
      <w:r w:rsidR="006D5F5F" w:rsidRPr="00796688">
        <w:rPr>
          <w:rFonts w:hint="cs"/>
          <w:spacing w:val="-4"/>
          <w:rtl/>
        </w:rPr>
        <w:t>.</w:t>
      </w:r>
      <w:r w:rsidR="001546E9" w:rsidRPr="00796688">
        <w:rPr>
          <w:rFonts w:hint="cs"/>
          <w:spacing w:val="-4"/>
          <w:rtl/>
        </w:rPr>
        <w:t xml:space="preserve"> گفت: همین را می‌دانم که در دنیا با مردم معامله می‌کردم و آنان را مجازات</w:t>
      </w:r>
      <w:r w:rsidR="00850650" w:rsidRPr="00796688">
        <w:rPr>
          <w:rFonts w:hint="cs"/>
          <w:spacing w:val="-4"/>
          <w:rtl/>
        </w:rPr>
        <w:t xml:space="preserve"> می‌</w:t>
      </w:r>
      <w:r w:rsidR="001546E9" w:rsidRPr="00796688">
        <w:rPr>
          <w:rFonts w:hint="cs"/>
          <w:spacing w:val="-4"/>
          <w:rtl/>
        </w:rPr>
        <w:t>نمودم، اما میان دارا و ندار فرق قائل می‌شدم و از کسی که در سختی و گرفتاری افتاده بود، گذشت می‌کردم.</w:t>
      </w:r>
      <w:r w:rsidR="00700B1F" w:rsidRPr="00796688">
        <w:rPr>
          <w:rFonts w:hint="cs"/>
          <w:spacing w:val="-4"/>
          <w:rtl/>
        </w:rPr>
        <w:t xml:space="preserve"> پس خداوند او</w:t>
      </w:r>
      <w:r w:rsidRPr="00796688">
        <w:rPr>
          <w:rFonts w:hint="cs"/>
          <w:spacing w:val="-4"/>
          <w:rtl/>
        </w:rPr>
        <w:t xml:space="preserve"> را وارد بهشت نمود</w:t>
      </w:r>
      <w:r w:rsidR="00700B1F" w:rsidRPr="00796688">
        <w:rPr>
          <w:rStyle w:val="Char8"/>
          <w:spacing w:val="-4"/>
          <w:rtl/>
        </w:rPr>
        <w:t>»</w:t>
      </w:r>
      <w:r w:rsidR="007072D8" w:rsidRPr="00796688">
        <w:rPr>
          <w:rFonts w:hint="cs"/>
          <w:spacing w:val="-4"/>
          <w:vertAlign w:val="superscript"/>
          <w:rtl/>
        </w:rPr>
        <w:t>(</w:t>
      </w:r>
      <w:r w:rsidR="007072D8" w:rsidRPr="00796688">
        <w:rPr>
          <w:rStyle w:val="FootnoteReference"/>
          <w:spacing w:val="-4"/>
          <w:rtl/>
        </w:rPr>
        <w:footnoteReference w:id="536"/>
      </w:r>
      <w:r w:rsidR="007072D8" w:rsidRPr="00796688">
        <w:rPr>
          <w:rFonts w:hint="cs"/>
          <w:spacing w:val="-4"/>
          <w:vertAlign w:val="superscript"/>
          <w:rtl/>
        </w:rPr>
        <w:t>)</w:t>
      </w:r>
      <w:r w:rsidR="001546E9" w:rsidRPr="00796688">
        <w:rPr>
          <w:rFonts w:hint="cs"/>
          <w:spacing w:val="-4"/>
          <w:rtl/>
        </w:rPr>
        <w:t>.</w:t>
      </w:r>
    </w:p>
    <w:p w:rsidR="001546E9" w:rsidRDefault="00ED1221" w:rsidP="00796688">
      <w:pPr>
        <w:pStyle w:val="a8"/>
        <w:widowControl w:val="0"/>
        <w:rPr>
          <w:rtl/>
        </w:rPr>
      </w:pPr>
      <w:r>
        <w:rPr>
          <w:rFonts w:hint="cs"/>
          <w:rtl/>
        </w:rPr>
        <w:t xml:space="preserve">رسول خدا </w:t>
      </w:r>
      <w:r>
        <w:rPr>
          <w:rFonts w:cs="CTraditional Arabic" w:hint="cs"/>
          <w:rtl/>
        </w:rPr>
        <w:t>ج</w:t>
      </w:r>
      <w:r w:rsidR="001546E9">
        <w:rPr>
          <w:rFonts w:hint="cs"/>
          <w:rtl/>
        </w:rPr>
        <w:t xml:space="preserve"> نمونه‌ای کاملاً شایسته و بارز برای انجام نیکی‌ها، تلاش در را</w:t>
      </w:r>
      <w:r w:rsidR="00700B1F">
        <w:rPr>
          <w:rFonts w:hint="cs"/>
          <w:rtl/>
        </w:rPr>
        <w:t>ه</w:t>
      </w:r>
      <w:r w:rsidR="001546E9">
        <w:rPr>
          <w:rFonts w:hint="cs"/>
          <w:rtl/>
        </w:rPr>
        <w:t xml:space="preserve"> خیر و در زمینه‌ی صدقات متنوع بود. دختر خباب بن ارت می‌گوید: خبات در یک</w:t>
      </w:r>
      <w:r>
        <w:rPr>
          <w:rFonts w:hint="cs"/>
          <w:rtl/>
        </w:rPr>
        <w:t xml:space="preserve">ی از سریه‌ها بیرون رفت. پیامبر </w:t>
      </w:r>
      <w:r>
        <w:rPr>
          <w:rFonts w:cs="CTraditional Arabic" w:hint="cs"/>
          <w:rtl/>
        </w:rPr>
        <w:t>ج</w:t>
      </w:r>
      <w:r>
        <w:rPr>
          <w:rFonts w:hint="cs"/>
          <w:rtl/>
        </w:rPr>
        <w:t xml:space="preserve"> به طور کامل از ما محافظت</w:t>
      </w:r>
      <w:r w:rsidR="00850650">
        <w:rPr>
          <w:rFonts w:hint="cs"/>
          <w:rtl/>
        </w:rPr>
        <w:t xml:space="preserve"> می‌</w:t>
      </w:r>
      <w:r>
        <w:rPr>
          <w:rFonts w:hint="cs"/>
          <w:rtl/>
        </w:rPr>
        <w:t>نمود، حتی بز ما را می</w:t>
      </w:r>
      <w:r>
        <w:rPr>
          <w:rFonts w:hint="eastAsia"/>
          <w:rtl/>
        </w:rPr>
        <w:t>‌</w:t>
      </w:r>
      <w:r w:rsidR="001546E9">
        <w:rPr>
          <w:rFonts w:hint="cs"/>
          <w:rtl/>
        </w:rPr>
        <w:t>دوشید و از آن به اندازه‌ی ده نفر شیر می‌گرفت. هنگامی که خباب بازگشت و</w:t>
      </w:r>
      <w:r w:rsidR="00700B1F">
        <w:rPr>
          <w:rFonts w:hint="cs"/>
          <w:rtl/>
        </w:rPr>
        <w:t xml:space="preserve"> </w:t>
      </w:r>
      <w:r w:rsidR="001546E9">
        <w:rPr>
          <w:rFonts w:hint="cs"/>
          <w:rtl/>
        </w:rPr>
        <w:t>بز را دوشید، شیر آ</w:t>
      </w:r>
      <w:r>
        <w:rPr>
          <w:rFonts w:hint="cs"/>
          <w:rtl/>
        </w:rPr>
        <w:t xml:space="preserve">ن کمتر از مقداری بود که پیامبر </w:t>
      </w:r>
      <w:r>
        <w:rPr>
          <w:rFonts w:cs="CTraditional Arabic" w:hint="cs"/>
          <w:rtl/>
        </w:rPr>
        <w:t>ج</w:t>
      </w:r>
      <w:r w:rsidR="00850650">
        <w:rPr>
          <w:rFonts w:hint="cs"/>
          <w:rtl/>
        </w:rPr>
        <w:t xml:space="preserve"> می‌</w:t>
      </w:r>
      <w:r w:rsidR="001546E9">
        <w:rPr>
          <w:rFonts w:hint="cs"/>
          <w:rtl/>
        </w:rPr>
        <w:t>دوشید و به حالت معمولی خود ب</w:t>
      </w:r>
      <w:r>
        <w:rPr>
          <w:rFonts w:hint="cs"/>
          <w:rtl/>
        </w:rPr>
        <w:t>ازگشت</w:t>
      </w:r>
      <w:r w:rsidR="007072D8" w:rsidRPr="00FD7FF4">
        <w:rPr>
          <w:rFonts w:hint="cs"/>
          <w:vertAlign w:val="superscript"/>
          <w:rtl/>
        </w:rPr>
        <w:t>(</w:t>
      </w:r>
      <w:r w:rsidR="007072D8" w:rsidRPr="00FD7FF4">
        <w:rPr>
          <w:rStyle w:val="FootnoteReference"/>
          <w:rtl/>
        </w:rPr>
        <w:footnoteReference w:id="537"/>
      </w:r>
      <w:r w:rsidR="007072D8" w:rsidRPr="00FD7FF4">
        <w:rPr>
          <w:rFonts w:hint="cs"/>
          <w:vertAlign w:val="superscript"/>
          <w:rtl/>
        </w:rPr>
        <w:t>)</w:t>
      </w:r>
      <w:r w:rsidR="001546E9">
        <w:rPr>
          <w:rFonts w:hint="cs"/>
          <w:rtl/>
        </w:rPr>
        <w:t>.</w:t>
      </w:r>
    </w:p>
    <w:p w:rsidR="001546E9" w:rsidRPr="005506E0" w:rsidRDefault="00ED1221" w:rsidP="00553ED2">
      <w:pPr>
        <w:pStyle w:val="a8"/>
        <w:rPr>
          <w:spacing w:val="4"/>
          <w:rtl/>
        </w:rPr>
      </w:pPr>
      <w:r w:rsidRPr="005506E0">
        <w:rPr>
          <w:rFonts w:hint="cs"/>
          <w:spacing w:val="4"/>
          <w:rtl/>
        </w:rPr>
        <w:lastRenderedPageBreak/>
        <w:t xml:space="preserve">پیامبر اکرم </w:t>
      </w:r>
      <w:r w:rsidRPr="005506E0">
        <w:rPr>
          <w:rFonts w:cs="CTraditional Arabic" w:hint="cs"/>
          <w:spacing w:val="4"/>
          <w:rtl/>
        </w:rPr>
        <w:t>ج</w:t>
      </w:r>
      <w:r w:rsidR="001546E9" w:rsidRPr="005506E0">
        <w:rPr>
          <w:rFonts w:hint="cs"/>
          <w:spacing w:val="4"/>
          <w:rtl/>
        </w:rPr>
        <w:t xml:space="preserve"> گستردگی معنی</w:t>
      </w:r>
      <w:r w:rsidRPr="005506E0">
        <w:rPr>
          <w:rFonts w:hint="cs"/>
          <w:spacing w:val="4"/>
          <w:rtl/>
        </w:rPr>
        <w:t xml:space="preserve"> صدقه را چنین بیان فرموده است: </w:t>
      </w:r>
      <w:r w:rsidRPr="005506E0">
        <w:rPr>
          <w:rStyle w:val="Char8"/>
          <w:rFonts w:hint="cs"/>
          <w:spacing w:val="4"/>
          <w:rtl/>
        </w:rPr>
        <w:t>«</w:t>
      </w:r>
      <w:r w:rsidR="001546E9" w:rsidRPr="005506E0">
        <w:rPr>
          <w:rFonts w:hint="cs"/>
          <w:spacing w:val="4"/>
          <w:rtl/>
        </w:rPr>
        <w:t>[حتی] تأمین مخ</w:t>
      </w:r>
      <w:r w:rsidRPr="005506E0">
        <w:rPr>
          <w:rFonts w:hint="cs"/>
          <w:spacing w:val="4"/>
          <w:rtl/>
        </w:rPr>
        <w:t>ارج خانواده، صدقه محسوب می‌گردد</w:t>
      </w:r>
      <w:r w:rsidR="00700B1F" w:rsidRPr="005506E0">
        <w:rPr>
          <w:rStyle w:val="Char8"/>
          <w:spacing w:val="4"/>
          <w:rtl/>
        </w:rPr>
        <w:t>»</w:t>
      </w:r>
      <w:r w:rsidR="00553ED2" w:rsidRPr="005506E0">
        <w:rPr>
          <w:rFonts w:hint="cs"/>
          <w:spacing w:val="4"/>
          <w:vertAlign w:val="superscript"/>
          <w:rtl/>
        </w:rPr>
        <w:t>(</w:t>
      </w:r>
      <w:r w:rsidR="00553ED2" w:rsidRPr="005506E0">
        <w:rPr>
          <w:rStyle w:val="FootnoteReference"/>
          <w:spacing w:val="4"/>
          <w:rtl/>
        </w:rPr>
        <w:footnoteReference w:id="538"/>
      </w:r>
      <w:r w:rsidR="00553ED2" w:rsidRPr="005506E0">
        <w:rPr>
          <w:rFonts w:hint="cs"/>
          <w:spacing w:val="4"/>
          <w:vertAlign w:val="superscript"/>
          <w:rtl/>
        </w:rPr>
        <w:t>)</w:t>
      </w:r>
      <w:r w:rsidR="001546E9" w:rsidRPr="005506E0">
        <w:rPr>
          <w:rFonts w:hint="cs"/>
          <w:spacing w:val="4"/>
          <w:rtl/>
        </w:rPr>
        <w:t xml:space="preserve">. همچنین </w:t>
      </w:r>
      <w:r w:rsidRPr="005506E0">
        <w:rPr>
          <w:rFonts w:hint="cs"/>
          <w:spacing w:val="4"/>
          <w:rtl/>
        </w:rPr>
        <w:t xml:space="preserve">در صحیح بخاری و مسلم از پیامبر </w:t>
      </w:r>
      <w:r w:rsidRPr="005506E0">
        <w:rPr>
          <w:rFonts w:cs="CTraditional Arabic" w:hint="cs"/>
          <w:spacing w:val="4"/>
          <w:rtl/>
        </w:rPr>
        <w:t>ج</w:t>
      </w:r>
      <w:r w:rsidRPr="005506E0">
        <w:rPr>
          <w:rFonts w:hint="cs"/>
          <w:spacing w:val="4"/>
          <w:rtl/>
        </w:rPr>
        <w:t xml:space="preserve"> چنین نقل شده</w:t>
      </w:r>
      <w:r w:rsidR="00A15BB3">
        <w:rPr>
          <w:spacing w:val="4"/>
          <w:rtl/>
        </w:rPr>
        <w:softHyphen/>
      </w:r>
      <w:r w:rsidR="00A15BB3">
        <w:rPr>
          <w:rFonts w:hint="cs"/>
          <w:spacing w:val="4"/>
          <w:rtl/>
        </w:rPr>
        <w:t>است</w:t>
      </w:r>
      <w:r w:rsidRPr="005506E0">
        <w:rPr>
          <w:rFonts w:hint="cs"/>
          <w:spacing w:val="4"/>
          <w:rtl/>
        </w:rPr>
        <w:t xml:space="preserve"> که فرمود: </w:t>
      </w:r>
      <w:r w:rsidRPr="005506E0">
        <w:rPr>
          <w:rStyle w:val="Char8"/>
          <w:rFonts w:hint="cs"/>
          <w:spacing w:val="4"/>
          <w:rtl/>
        </w:rPr>
        <w:t>«</w:t>
      </w:r>
      <w:r w:rsidR="001546E9" w:rsidRPr="005506E0">
        <w:rPr>
          <w:rFonts w:hint="cs"/>
          <w:spacing w:val="4"/>
          <w:rtl/>
        </w:rPr>
        <w:t>هر مسلمانی نهالی یا دانه‌ای بکارد و پرنده یا انسان یا حیوانی از ثمره‌ی آن بخورد، در</w:t>
      </w:r>
      <w:r w:rsidRPr="005506E0">
        <w:rPr>
          <w:rFonts w:hint="cs"/>
          <w:spacing w:val="4"/>
          <w:rtl/>
        </w:rPr>
        <w:t xml:space="preserve"> ازای آن صدقه‌ای در یافت می‌کند</w:t>
      </w:r>
      <w:r w:rsidRPr="005506E0">
        <w:rPr>
          <w:rStyle w:val="Char8"/>
          <w:rFonts w:hint="cs"/>
          <w:spacing w:val="4"/>
          <w:rtl/>
        </w:rPr>
        <w:t>»</w:t>
      </w:r>
      <w:r w:rsidR="00553ED2" w:rsidRPr="005506E0">
        <w:rPr>
          <w:rFonts w:hint="cs"/>
          <w:spacing w:val="4"/>
          <w:vertAlign w:val="superscript"/>
          <w:rtl/>
        </w:rPr>
        <w:t>(</w:t>
      </w:r>
      <w:r w:rsidR="00553ED2" w:rsidRPr="005506E0">
        <w:rPr>
          <w:rStyle w:val="FootnoteReference"/>
          <w:spacing w:val="4"/>
          <w:rtl/>
        </w:rPr>
        <w:footnoteReference w:id="539"/>
      </w:r>
      <w:r w:rsidR="00553ED2" w:rsidRPr="005506E0">
        <w:rPr>
          <w:rFonts w:hint="cs"/>
          <w:spacing w:val="4"/>
          <w:vertAlign w:val="superscript"/>
          <w:rtl/>
        </w:rPr>
        <w:t>)</w:t>
      </w:r>
      <w:r w:rsidR="00F22597" w:rsidRPr="005506E0">
        <w:rPr>
          <w:rStyle w:val="Char4"/>
          <w:rFonts w:hint="cs"/>
          <w:spacing w:val="4"/>
          <w:rtl/>
        </w:rPr>
        <w:t>.</w:t>
      </w:r>
    </w:p>
    <w:p w:rsidR="001546E9" w:rsidRPr="005506E0" w:rsidRDefault="00700B1F" w:rsidP="00A15BB3">
      <w:pPr>
        <w:pStyle w:val="a8"/>
        <w:rPr>
          <w:spacing w:val="4"/>
          <w:rtl/>
        </w:rPr>
      </w:pPr>
      <w:r w:rsidRPr="005506E0">
        <w:rPr>
          <w:rFonts w:hint="cs"/>
          <w:spacing w:val="4"/>
          <w:rtl/>
        </w:rPr>
        <w:t>نسل‌های مسلمان به طور پی‌درپی از زمان اصحاب رسول</w:t>
      </w:r>
      <w:r w:rsidR="001546E9" w:rsidRPr="005506E0">
        <w:rPr>
          <w:rFonts w:hint="cs"/>
          <w:spacing w:val="4"/>
          <w:rtl/>
        </w:rPr>
        <w:t xml:space="preserve"> خدا </w:t>
      </w:r>
      <w:r w:rsidR="00ED1221" w:rsidRPr="005506E0">
        <w:rPr>
          <w:rFonts w:cs="CTraditional Arabic" w:hint="cs"/>
          <w:spacing w:val="4"/>
          <w:rtl/>
        </w:rPr>
        <w:t>ج</w:t>
      </w:r>
      <w:r w:rsidR="001546E9" w:rsidRPr="005506E0">
        <w:rPr>
          <w:rFonts w:hint="cs"/>
          <w:spacing w:val="4"/>
          <w:rtl/>
        </w:rPr>
        <w:t xml:space="preserve"> تا چندی پیش این آموزه‌های مترقی و نمونه‌های والا را تطبیق داده و در جوامع مختلف، اعمال انسان</w:t>
      </w:r>
      <w:r w:rsidR="00A15BB3">
        <w:rPr>
          <w:spacing w:val="4"/>
          <w:rtl/>
        </w:rPr>
        <w:softHyphen/>
      </w:r>
      <w:r w:rsidR="001546E9" w:rsidRPr="005506E0">
        <w:rPr>
          <w:rFonts w:hint="cs"/>
          <w:spacing w:val="4"/>
          <w:rtl/>
        </w:rPr>
        <w:t>دوستانه و جوانمردانه را انجام داده و در راه خیر و نیکی به دیگران و کردار‌های زیبا تلاش نموده</w:t>
      </w:r>
      <w:r w:rsidR="004807C6" w:rsidRPr="005506E0">
        <w:rPr>
          <w:rFonts w:hint="cs"/>
          <w:spacing w:val="4"/>
          <w:rtl/>
        </w:rPr>
        <w:t>‌اند.</w:t>
      </w:r>
      <w:r w:rsidR="001546E9" w:rsidRPr="005506E0">
        <w:rPr>
          <w:rFonts w:hint="cs"/>
          <w:spacing w:val="4"/>
          <w:rtl/>
        </w:rPr>
        <w:t xml:space="preserve"> اما در عصر حاضر با متأثر</w:t>
      </w:r>
      <w:r w:rsidRPr="005506E0">
        <w:rPr>
          <w:rFonts w:hint="cs"/>
          <w:spacing w:val="4"/>
          <w:rtl/>
        </w:rPr>
        <w:t xml:space="preserve"> </w:t>
      </w:r>
      <w:r w:rsidR="001546E9" w:rsidRPr="005506E0">
        <w:rPr>
          <w:rFonts w:hint="cs"/>
          <w:spacing w:val="4"/>
          <w:rtl/>
        </w:rPr>
        <w:t>شدن مسلمانان از فلسفه‌های ماده پرستانه‌ی غرب و خوی منفعت طلبی آن، این پدیده‌های نیکو رو به زوال نهاده و انفاق مال را ضایع نمودن اموال و انجام نیکی‌ها را نشانه‌ی ساده لوحی</w:t>
      </w:r>
      <w:r w:rsidR="00850650" w:rsidRPr="005506E0">
        <w:rPr>
          <w:rFonts w:hint="cs"/>
          <w:spacing w:val="4"/>
          <w:rtl/>
        </w:rPr>
        <w:t xml:space="preserve"> می‌</w:t>
      </w:r>
      <w:r w:rsidR="001546E9" w:rsidRPr="005506E0">
        <w:rPr>
          <w:rFonts w:hint="cs"/>
          <w:spacing w:val="4"/>
          <w:rtl/>
        </w:rPr>
        <w:t xml:space="preserve">انگارند، زیرا انسان غربی و مسلمان نماهای پیرو آنان انگیزه‌ای برای </w:t>
      </w:r>
      <w:r w:rsidR="00AB6529" w:rsidRPr="005506E0">
        <w:rPr>
          <w:rFonts w:hint="cs"/>
          <w:spacing w:val="4"/>
          <w:rtl/>
        </w:rPr>
        <w:t>ز</w:t>
      </w:r>
      <w:r w:rsidR="001546E9" w:rsidRPr="005506E0">
        <w:rPr>
          <w:rFonts w:hint="cs"/>
          <w:spacing w:val="4"/>
          <w:rtl/>
        </w:rPr>
        <w:t>ندگی پس از مرگ ندارند، پس طبیعی است که وقت و مال و تلاش خود را فقط برای منفعت‌های آنی</w:t>
      </w:r>
      <w:r w:rsidR="00AB6529" w:rsidRPr="005506E0">
        <w:rPr>
          <w:rFonts w:hint="cs"/>
          <w:spacing w:val="4"/>
          <w:rtl/>
        </w:rPr>
        <w:t xml:space="preserve"> و زود</w:t>
      </w:r>
      <w:r w:rsidR="001546E9" w:rsidRPr="005506E0">
        <w:rPr>
          <w:rFonts w:hint="cs"/>
          <w:spacing w:val="4"/>
          <w:rtl/>
        </w:rPr>
        <w:t>گذر و محسوس دنیوی خرج سازند. به همین دلیل است</w:t>
      </w:r>
      <w:r w:rsidR="00595774" w:rsidRPr="005506E0">
        <w:rPr>
          <w:rFonts w:hint="cs"/>
          <w:spacing w:val="4"/>
          <w:rtl/>
        </w:rPr>
        <w:t xml:space="preserve"> </w:t>
      </w:r>
      <w:r w:rsidR="001546E9" w:rsidRPr="005506E0">
        <w:rPr>
          <w:rFonts w:hint="cs"/>
          <w:spacing w:val="4"/>
          <w:rtl/>
        </w:rPr>
        <w:t>که فریاد انسان‌ها در این دوران در زمینه</w:t>
      </w:r>
      <w:r w:rsidR="0034670A" w:rsidRPr="005506E0">
        <w:rPr>
          <w:rFonts w:hint="cs"/>
          <w:spacing w:val="4"/>
          <w:rtl/>
        </w:rPr>
        <w:t xml:space="preserve">‌ی </w:t>
      </w:r>
      <w:r w:rsidR="001546E9" w:rsidRPr="005506E0">
        <w:rPr>
          <w:rFonts w:hint="cs"/>
          <w:spacing w:val="4"/>
          <w:rtl/>
        </w:rPr>
        <w:t>فردی و اجتماعی برای افزایش ت</w:t>
      </w:r>
      <w:r w:rsidR="00AB6529" w:rsidRPr="005506E0">
        <w:rPr>
          <w:rFonts w:hint="cs"/>
          <w:spacing w:val="4"/>
          <w:rtl/>
        </w:rPr>
        <w:t>ولید و بالا رفتن سطح درآمد بالا</w:t>
      </w:r>
      <w:r w:rsidR="001546E9" w:rsidRPr="005506E0">
        <w:rPr>
          <w:rFonts w:hint="cs"/>
          <w:spacing w:val="4"/>
          <w:rtl/>
        </w:rPr>
        <w:t xml:space="preserve"> گرفته</w:t>
      </w:r>
      <w:r w:rsidR="00A15BB3">
        <w:rPr>
          <w:rFonts w:hint="cs"/>
          <w:spacing w:val="4"/>
          <w:rtl/>
        </w:rPr>
        <w:t xml:space="preserve"> است</w:t>
      </w:r>
      <w:r w:rsidR="001546E9" w:rsidRPr="005506E0">
        <w:rPr>
          <w:rFonts w:hint="cs"/>
          <w:spacing w:val="4"/>
          <w:rtl/>
        </w:rPr>
        <w:t xml:space="preserve"> و میان طبقات مختلف اجتماع درگیری‌هایی بر سر همین مس</w:t>
      </w:r>
      <w:r w:rsidR="00A15BB3">
        <w:rPr>
          <w:rFonts w:hint="cs"/>
          <w:spacing w:val="4"/>
          <w:rtl/>
        </w:rPr>
        <w:t>أله</w:t>
      </w:r>
      <w:r w:rsidR="001546E9" w:rsidRPr="005506E0">
        <w:rPr>
          <w:rFonts w:hint="cs"/>
          <w:spacing w:val="4"/>
          <w:rtl/>
        </w:rPr>
        <w:t xml:space="preserve"> روی می‌دهد و انسان این دوران فقط زمانی به هم نوع خود روی خوش نشان می‌دهد و برایش تبسمی می‌کند که به طریق</w:t>
      </w:r>
      <w:r w:rsidR="00AB6529" w:rsidRPr="005506E0">
        <w:rPr>
          <w:rFonts w:hint="cs"/>
          <w:spacing w:val="4"/>
          <w:rtl/>
        </w:rPr>
        <w:t>ی</w:t>
      </w:r>
      <w:r w:rsidR="001546E9" w:rsidRPr="005506E0">
        <w:rPr>
          <w:rFonts w:hint="cs"/>
          <w:spacing w:val="4"/>
          <w:rtl/>
        </w:rPr>
        <w:t xml:space="preserve"> پولی از او به چنگ آورد و بدین شیوه معانی والای انسانی در تم</w:t>
      </w:r>
      <w:r w:rsidR="004A43EA" w:rsidRPr="005506E0">
        <w:rPr>
          <w:rFonts w:hint="cs"/>
          <w:spacing w:val="4"/>
          <w:rtl/>
        </w:rPr>
        <w:t>د</w:t>
      </w:r>
      <w:r w:rsidR="001546E9" w:rsidRPr="005506E0">
        <w:rPr>
          <w:rFonts w:hint="cs"/>
          <w:spacing w:val="4"/>
          <w:rtl/>
        </w:rPr>
        <w:t>ن غربی رو به فراموشی و خاموشی نهاده است.</w:t>
      </w:r>
    </w:p>
    <w:p w:rsidR="001546E9" w:rsidRDefault="001546E9" w:rsidP="00A15BB3">
      <w:pPr>
        <w:pStyle w:val="a8"/>
        <w:rPr>
          <w:rtl/>
        </w:rPr>
      </w:pPr>
      <w:r>
        <w:rPr>
          <w:rFonts w:hint="cs"/>
          <w:rtl/>
        </w:rPr>
        <w:t>اما مسلمان</w:t>
      </w:r>
      <w:r w:rsidR="00595774">
        <w:rPr>
          <w:rFonts w:hint="cs"/>
          <w:rtl/>
        </w:rPr>
        <w:t>ان</w:t>
      </w:r>
      <w:r w:rsidR="00AB6529">
        <w:rPr>
          <w:rFonts w:hint="cs"/>
          <w:rtl/>
        </w:rPr>
        <w:t xml:space="preserve"> می‌توانند که با عزت هرچه تمام</w:t>
      </w:r>
      <w:r w:rsidR="00AB6529">
        <w:rPr>
          <w:rFonts w:hint="eastAsia"/>
          <w:rtl/>
        </w:rPr>
        <w:t>‌</w:t>
      </w:r>
      <w:r>
        <w:rPr>
          <w:rFonts w:hint="cs"/>
          <w:rtl/>
        </w:rPr>
        <w:t>تر به دین خود پایبند باشند و به فرهنگ خود افتخار نمایند و با انسانیت خود قد برافرازند تا انسانیت آنان همواره مانند نشانی خاص و علامتی مخصوص به امت اسلامی بر پیشانی آنان باقی بماند [و دیگران بدانند که] این امت با وحی خدایی و ارزش‌های اخلاق</w:t>
      </w:r>
      <w:r w:rsidR="00AB6529">
        <w:rPr>
          <w:rFonts w:hint="cs"/>
          <w:rtl/>
        </w:rPr>
        <w:t>ی</w:t>
      </w:r>
      <w:r>
        <w:rPr>
          <w:rFonts w:hint="cs"/>
          <w:rtl/>
        </w:rPr>
        <w:t xml:space="preserve"> ثابت، راه می‌یابد و حکم خود </w:t>
      </w:r>
      <w:r>
        <w:rPr>
          <w:rFonts w:hint="cs"/>
          <w:rtl/>
        </w:rPr>
        <w:lastRenderedPageBreak/>
        <w:t>را به دادگاه فیلسوفان و متفکران هوی</w:t>
      </w:r>
      <w:r w:rsidR="001D471D">
        <w:rPr>
          <w:rFonts w:hint="cs"/>
          <w:rtl/>
        </w:rPr>
        <w:t xml:space="preserve"> و هوس طلب وا</w:t>
      </w:r>
      <w:r w:rsidR="00850650">
        <w:rPr>
          <w:rFonts w:hint="cs"/>
          <w:rtl/>
        </w:rPr>
        <w:t xml:space="preserve"> نمی‌</w:t>
      </w:r>
      <w:r>
        <w:rPr>
          <w:rFonts w:hint="cs"/>
          <w:rtl/>
        </w:rPr>
        <w:t>گذارد که با نظرات منفعت</w:t>
      </w:r>
      <w:r w:rsidR="00A15BB3">
        <w:rPr>
          <w:rtl/>
        </w:rPr>
        <w:softHyphen/>
      </w:r>
      <w:r>
        <w:rPr>
          <w:rFonts w:hint="cs"/>
          <w:rtl/>
        </w:rPr>
        <w:t>طلبانه و مادی خویش انسانیت را به حیرت دچار کرده و والاترین خصائص انسانی را به وادی نیستی کشانده</w:t>
      </w:r>
      <w:r w:rsidR="004807C6">
        <w:rPr>
          <w:rFonts w:hint="cs"/>
          <w:rtl/>
        </w:rPr>
        <w:t>‌اند.</w:t>
      </w:r>
      <w:r>
        <w:rPr>
          <w:rFonts w:hint="cs"/>
          <w:rtl/>
        </w:rPr>
        <w:t xml:space="preserve"> خداوند بلند مرتبه راست فرموده</w:t>
      </w:r>
      <w:r w:rsidR="00A15BB3">
        <w:rPr>
          <w:rtl/>
        </w:rPr>
        <w:softHyphen/>
      </w:r>
      <w:r w:rsidR="00A15BB3">
        <w:rPr>
          <w:rFonts w:hint="cs"/>
          <w:rtl/>
        </w:rPr>
        <w:t>است</w:t>
      </w:r>
      <w:r>
        <w:rPr>
          <w:rFonts w:hint="cs"/>
          <w:rtl/>
        </w:rPr>
        <w:t>:</w:t>
      </w:r>
    </w:p>
    <w:p w:rsidR="00BF3FD7" w:rsidRPr="00BF3FD7" w:rsidRDefault="001546E9" w:rsidP="001546E9">
      <w:pPr>
        <w:pStyle w:val="af1"/>
        <w:rPr>
          <w:rStyle w:val="Char4"/>
          <w:rtl/>
        </w:rPr>
      </w:pPr>
      <w:r w:rsidRPr="00AB7196">
        <w:rPr>
          <w:rStyle w:val="Char8"/>
          <w:rtl/>
        </w:rPr>
        <w:t>﴿</w:t>
      </w:r>
      <w:r w:rsidRPr="00AE7220">
        <w:rPr>
          <w:rFonts w:hint="cs"/>
          <w:rtl/>
        </w:rPr>
        <w:t>ٱ</w:t>
      </w:r>
      <w:r w:rsidRPr="00AE7220">
        <w:rPr>
          <w:rFonts w:hint="eastAsia"/>
          <w:rtl/>
        </w:rPr>
        <w:t>لَّذِينَ</w:t>
      </w:r>
      <w:r w:rsidRPr="00AE7220">
        <w:rPr>
          <w:rtl/>
        </w:rPr>
        <w:t xml:space="preserve"> </w:t>
      </w:r>
      <w:r w:rsidRPr="00AE7220">
        <w:rPr>
          <w:rFonts w:hint="eastAsia"/>
          <w:rtl/>
        </w:rPr>
        <w:t>يَتَّبِعُونَ</w:t>
      </w:r>
      <w:r w:rsidRPr="00AE7220">
        <w:rPr>
          <w:rtl/>
        </w:rPr>
        <w:t xml:space="preserve"> </w:t>
      </w:r>
      <w:r w:rsidRPr="00AE7220">
        <w:rPr>
          <w:rFonts w:hint="cs"/>
          <w:rtl/>
        </w:rPr>
        <w:t>ٱ</w:t>
      </w:r>
      <w:r w:rsidRPr="00AE7220">
        <w:rPr>
          <w:rFonts w:hint="eastAsia"/>
          <w:rtl/>
        </w:rPr>
        <w:t>لشَّهَوَ</w:t>
      </w:r>
      <w:r w:rsidRPr="00AE7220">
        <w:rPr>
          <w:rFonts w:hint="cs"/>
          <w:rtl/>
        </w:rPr>
        <w:t>ٰ</w:t>
      </w:r>
      <w:r w:rsidRPr="00AE7220">
        <w:rPr>
          <w:rFonts w:hint="eastAsia"/>
          <w:rtl/>
        </w:rPr>
        <w:t>تِ</w:t>
      </w:r>
      <w:r w:rsidRPr="00AE7220">
        <w:rPr>
          <w:rtl/>
        </w:rPr>
        <w:t xml:space="preserve"> </w:t>
      </w:r>
      <w:r w:rsidRPr="00AE7220">
        <w:rPr>
          <w:rFonts w:hint="eastAsia"/>
          <w:rtl/>
        </w:rPr>
        <w:t>أَن</w:t>
      </w:r>
      <w:r w:rsidRPr="00AE7220">
        <w:rPr>
          <w:rtl/>
        </w:rPr>
        <w:t xml:space="preserve"> </w:t>
      </w:r>
      <w:r w:rsidRPr="00AE7220">
        <w:rPr>
          <w:rFonts w:hint="eastAsia"/>
          <w:rtl/>
        </w:rPr>
        <w:t>تَمِيلُواْ</w:t>
      </w:r>
      <w:r w:rsidRPr="00AE7220">
        <w:rPr>
          <w:rtl/>
        </w:rPr>
        <w:t xml:space="preserve"> </w:t>
      </w:r>
      <w:r w:rsidRPr="00AE7220">
        <w:rPr>
          <w:rFonts w:hint="eastAsia"/>
          <w:rtl/>
        </w:rPr>
        <w:t>مَي</w:t>
      </w:r>
      <w:r w:rsidRPr="00AE7220">
        <w:rPr>
          <w:rFonts w:hint="cs"/>
          <w:rtl/>
        </w:rPr>
        <w:t>ۡ</w:t>
      </w:r>
      <w:r w:rsidRPr="00AE7220">
        <w:rPr>
          <w:rFonts w:hint="eastAsia"/>
          <w:rtl/>
        </w:rPr>
        <w:t>لًا</w:t>
      </w:r>
      <w:r w:rsidRPr="00AE7220">
        <w:rPr>
          <w:rtl/>
        </w:rPr>
        <w:t xml:space="preserve"> </w:t>
      </w:r>
      <w:r w:rsidRPr="00AE7220">
        <w:rPr>
          <w:rFonts w:hint="eastAsia"/>
          <w:rtl/>
        </w:rPr>
        <w:t>عَظِيم</w:t>
      </w:r>
      <w:r w:rsidRPr="00AE7220">
        <w:rPr>
          <w:rFonts w:hint="cs"/>
          <w:rtl/>
        </w:rPr>
        <w:t>ٗ</w:t>
      </w:r>
      <w:r w:rsidRPr="00AE7220">
        <w:rPr>
          <w:rFonts w:hint="eastAsia"/>
          <w:rtl/>
        </w:rPr>
        <w:t>ا</w:t>
      </w:r>
      <w:r w:rsidRPr="00AB7196">
        <w:rPr>
          <w:rStyle w:val="Char8"/>
          <w:rtl/>
        </w:rPr>
        <w:t>﴾</w:t>
      </w:r>
      <w:r>
        <w:rPr>
          <w:rFonts w:hint="cs"/>
          <w:rtl/>
        </w:rPr>
        <w:t xml:space="preserve"> </w:t>
      </w:r>
      <w:r w:rsidRPr="00E52B85">
        <w:rPr>
          <w:rStyle w:val="Char6"/>
          <w:rFonts w:hint="cs"/>
          <w:rtl/>
        </w:rPr>
        <w:t>[</w:t>
      </w:r>
      <w:r>
        <w:rPr>
          <w:rStyle w:val="Char6"/>
          <w:rFonts w:hint="cs"/>
          <w:rtl/>
        </w:rPr>
        <w:t>النساء: 27</w:t>
      </w:r>
      <w:r w:rsidRPr="00E52B85">
        <w:rPr>
          <w:rStyle w:val="Char6"/>
          <w:rFonts w:hint="cs"/>
          <w:rtl/>
        </w:rPr>
        <w:t>]</w:t>
      </w:r>
      <w:r w:rsidRPr="00BF3FD7">
        <w:rPr>
          <w:rStyle w:val="Char4"/>
          <w:rFonts w:hint="cs"/>
          <w:rtl/>
        </w:rPr>
        <w:t>.</w:t>
      </w:r>
    </w:p>
    <w:p w:rsidR="00E30DC6" w:rsidRPr="00E30DC6" w:rsidRDefault="00595774" w:rsidP="001546E9">
      <w:pPr>
        <w:pStyle w:val="ab"/>
        <w:rPr>
          <w:rStyle w:val="Char4"/>
          <w:rtl/>
        </w:rPr>
      </w:pPr>
      <w:r w:rsidRPr="00E11FF3">
        <w:rPr>
          <w:rStyle w:val="Char8"/>
          <w:rFonts w:hint="cs"/>
          <w:rtl/>
        </w:rPr>
        <w:t>«</w:t>
      </w:r>
      <w:r w:rsidR="001546E9" w:rsidRPr="00714AF7">
        <w:rPr>
          <w:rFonts w:hint="cs"/>
          <w:rtl/>
        </w:rPr>
        <w:t>و کسانی که به دنبال شهوات راه</w:t>
      </w:r>
      <w:r w:rsidR="00850650">
        <w:rPr>
          <w:rFonts w:hint="cs"/>
          <w:rtl/>
        </w:rPr>
        <w:t xml:space="preserve"> می‌</w:t>
      </w:r>
      <w:r w:rsidR="001546E9" w:rsidRPr="00714AF7">
        <w:rPr>
          <w:rFonts w:hint="cs"/>
          <w:rtl/>
        </w:rPr>
        <w:t>افتند می‌خواهند که (از حق دور شوید و</w:t>
      </w:r>
      <w:r w:rsidR="004807C6">
        <w:rPr>
          <w:rFonts w:hint="cs"/>
          <w:rtl/>
        </w:rPr>
        <w:t xml:space="preserve"> </w:t>
      </w:r>
      <w:r w:rsidR="004807C6" w:rsidRPr="0051158D">
        <w:rPr>
          <w:rFonts w:hint="cs"/>
          <w:spacing w:val="-4"/>
          <w:rtl/>
        </w:rPr>
        <w:t xml:space="preserve">به‌سوی </w:t>
      </w:r>
      <w:r w:rsidR="001546E9" w:rsidRPr="0051158D">
        <w:rPr>
          <w:rFonts w:hint="cs"/>
          <w:spacing w:val="-4"/>
          <w:rtl/>
        </w:rPr>
        <w:t>باطل بگرائید و از</w:t>
      </w:r>
      <w:r w:rsidR="00A94924" w:rsidRPr="0051158D">
        <w:rPr>
          <w:rFonts w:hint="cs"/>
          <w:spacing w:val="-4"/>
          <w:rtl/>
        </w:rPr>
        <w:t xml:space="preserve"> </w:t>
      </w:r>
      <w:r w:rsidR="001546E9" w:rsidRPr="0051158D">
        <w:rPr>
          <w:rFonts w:hint="cs"/>
          <w:spacing w:val="-4"/>
          <w:rtl/>
        </w:rPr>
        <w:t>راه راست) خیلی منحرف گردید (تا همچ</w:t>
      </w:r>
      <w:r w:rsidRPr="0051158D">
        <w:rPr>
          <w:rFonts w:hint="cs"/>
          <w:spacing w:val="-4"/>
          <w:rtl/>
        </w:rPr>
        <w:t>ون ایشان شوید)</w:t>
      </w:r>
      <w:r w:rsidRPr="0051158D">
        <w:rPr>
          <w:rStyle w:val="Char8"/>
          <w:rFonts w:hint="cs"/>
          <w:spacing w:val="-4"/>
          <w:rtl/>
        </w:rPr>
        <w:t>»</w:t>
      </w:r>
      <w:r w:rsidR="00E30DC6" w:rsidRPr="00E30DC6">
        <w:rPr>
          <w:rStyle w:val="Char4"/>
          <w:rFonts w:hint="cs"/>
          <w:rtl/>
        </w:rPr>
        <w:t>.</w:t>
      </w:r>
    </w:p>
    <w:p w:rsidR="001546E9" w:rsidRPr="00850650" w:rsidRDefault="001546E9" w:rsidP="00850650">
      <w:pPr>
        <w:pStyle w:val="a2"/>
        <w:rPr>
          <w:rtl/>
        </w:rPr>
      </w:pPr>
      <w:bookmarkStart w:id="56" w:name="_Toc442110520"/>
      <w:r w:rsidRPr="00850650">
        <w:rPr>
          <w:rFonts w:hint="cs"/>
          <w:rtl/>
        </w:rPr>
        <w:t>بحث دوم: پاس داشتن وحدت جامعه</w:t>
      </w:r>
      <w:bookmarkEnd w:id="56"/>
    </w:p>
    <w:p w:rsidR="001546E9" w:rsidRDefault="001546E9" w:rsidP="001546E9">
      <w:pPr>
        <w:pStyle w:val="a8"/>
        <w:rPr>
          <w:rtl/>
        </w:rPr>
      </w:pPr>
      <w:r w:rsidRPr="00714AF7">
        <w:rPr>
          <w:rFonts w:hint="cs"/>
          <w:rtl/>
        </w:rPr>
        <w:t>تعالیم</w:t>
      </w:r>
      <w:r w:rsidR="00595774">
        <w:rPr>
          <w:rFonts w:hint="cs"/>
          <w:rtl/>
        </w:rPr>
        <w:t xml:space="preserve"> اسلامی ساختن جامعه</w:t>
      </w:r>
      <w:r w:rsidR="00595774">
        <w:rPr>
          <w:rFonts w:hint="eastAsia"/>
          <w:rtl/>
        </w:rPr>
        <w:t>‌</w:t>
      </w:r>
      <w:r>
        <w:rPr>
          <w:rFonts w:hint="cs"/>
          <w:rtl/>
        </w:rPr>
        <w:t>ای را مد نظر دارد که افرا</w:t>
      </w:r>
      <w:r w:rsidR="004A43EA">
        <w:rPr>
          <w:rFonts w:hint="cs"/>
          <w:rtl/>
        </w:rPr>
        <w:t>د</w:t>
      </w:r>
      <w:r>
        <w:rPr>
          <w:rFonts w:hint="cs"/>
          <w:rtl/>
        </w:rPr>
        <w:t xml:space="preserve"> آن براساس محبت و مودت و الفت و رحمت با یکدیگر رابطه دا</w:t>
      </w:r>
      <w:r w:rsidR="001D471D">
        <w:rPr>
          <w:rFonts w:hint="cs"/>
          <w:rtl/>
        </w:rPr>
        <w:t>ر</w:t>
      </w:r>
      <w:r>
        <w:rPr>
          <w:rFonts w:hint="cs"/>
          <w:rtl/>
        </w:rPr>
        <w:t>ند و از اختلاف و دشمنی و کینه ورزی بدورند. اسلام برای تربیت افراد براساس این اصول برنامه‌ریزی کرده</w:t>
      </w:r>
      <w:r w:rsidR="00354676">
        <w:rPr>
          <w:rtl/>
        </w:rPr>
        <w:softHyphen/>
      </w:r>
      <w:r w:rsidR="00354676">
        <w:rPr>
          <w:rFonts w:hint="cs"/>
          <w:rtl/>
        </w:rPr>
        <w:t>است</w:t>
      </w:r>
      <w:r>
        <w:rPr>
          <w:rFonts w:hint="cs"/>
          <w:rtl/>
        </w:rPr>
        <w:t xml:space="preserve"> و برای این کار ابتدا آنان را هم عقیده می‌</w:t>
      </w:r>
      <w:r w:rsidR="00595774">
        <w:rPr>
          <w:rFonts w:hint="cs"/>
          <w:rtl/>
        </w:rPr>
        <w:t>سازد، تا در نتیجه، افکارشان منسج</w:t>
      </w:r>
      <w:r>
        <w:rPr>
          <w:rFonts w:hint="cs"/>
          <w:rtl/>
        </w:rPr>
        <w:t>م، معیارهای اخلافی آنان هماهنگ و منابع دریافت معرفت ایشان مشترک گردد و همه با قرآن و سنت هدایت گردند و اقوال و افعال از این دو منبع سرچشمه بگیرد.</w:t>
      </w:r>
    </w:p>
    <w:p w:rsidR="001546E9" w:rsidRDefault="001546E9" w:rsidP="001546E9">
      <w:pPr>
        <w:pStyle w:val="a8"/>
        <w:rPr>
          <w:rtl/>
        </w:rPr>
      </w:pPr>
      <w:r>
        <w:rPr>
          <w:rFonts w:hint="cs"/>
          <w:rtl/>
        </w:rPr>
        <w:t>در قرآن کریم بیان شده</w:t>
      </w:r>
      <w:r w:rsidR="00354676">
        <w:rPr>
          <w:rtl/>
        </w:rPr>
        <w:softHyphen/>
      </w:r>
      <w:r w:rsidR="00354676">
        <w:rPr>
          <w:rFonts w:hint="cs"/>
          <w:rtl/>
        </w:rPr>
        <w:t>است</w:t>
      </w:r>
      <w:r>
        <w:rPr>
          <w:rFonts w:hint="cs"/>
          <w:rtl/>
        </w:rPr>
        <w:t xml:space="preserve"> که دست آویختن به قرآن و عمل براساس آن تنها را</w:t>
      </w:r>
      <w:r w:rsidR="001D471D">
        <w:rPr>
          <w:rFonts w:hint="cs"/>
          <w:rtl/>
        </w:rPr>
        <w:t>ه</w:t>
      </w:r>
      <w:r>
        <w:rPr>
          <w:rFonts w:hint="cs"/>
          <w:rtl/>
        </w:rPr>
        <w:t xml:space="preserve"> وحدت میان مردم است و دوری از آن اصلی‌ترین عوامل اختلاف و تفرقه است:</w:t>
      </w:r>
    </w:p>
    <w:p w:rsidR="00BF3FD7" w:rsidRPr="00BF3FD7" w:rsidRDefault="001546E9" w:rsidP="001546E9">
      <w:pPr>
        <w:pStyle w:val="af1"/>
        <w:rPr>
          <w:rStyle w:val="Char4"/>
          <w:rtl/>
        </w:rPr>
      </w:pPr>
      <w:r w:rsidRPr="00AB7196">
        <w:rPr>
          <w:rStyle w:val="Char8"/>
          <w:rtl/>
        </w:rPr>
        <w:t>﴿</w:t>
      </w:r>
      <w:r w:rsidRPr="00F14A9D">
        <w:rPr>
          <w:rFonts w:hint="eastAsia"/>
          <w:rtl/>
        </w:rPr>
        <w:t>وَ</w:t>
      </w:r>
      <w:r w:rsidRPr="00F14A9D">
        <w:rPr>
          <w:rFonts w:hint="cs"/>
          <w:rtl/>
        </w:rPr>
        <w:t>ٱ</w:t>
      </w:r>
      <w:r w:rsidRPr="00F14A9D">
        <w:rPr>
          <w:rFonts w:hint="eastAsia"/>
          <w:rtl/>
        </w:rPr>
        <w:t>ع</w:t>
      </w:r>
      <w:r w:rsidRPr="00F14A9D">
        <w:rPr>
          <w:rFonts w:hint="cs"/>
          <w:rtl/>
        </w:rPr>
        <w:t>ۡ</w:t>
      </w:r>
      <w:r w:rsidRPr="00F14A9D">
        <w:rPr>
          <w:rFonts w:hint="eastAsia"/>
          <w:rtl/>
        </w:rPr>
        <w:t>تَصِمُواْ</w:t>
      </w:r>
      <w:r w:rsidRPr="00F14A9D">
        <w:rPr>
          <w:rtl/>
        </w:rPr>
        <w:t xml:space="preserve"> </w:t>
      </w:r>
      <w:r w:rsidRPr="00F14A9D">
        <w:rPr>
          <w:rFonts w:hint="eastAsia"/>
          <w:rtl/>
        </w:rPr>
        <w:t>بِحَب</w:t>
      </w:r>
      <w:r w:rsidRPr="00F14A9D">
        <w:rPr>
          <w:rFonts w:hint="cs"/>
          <w:rtl/>
        </w:rPr>
        <w:t>ۡ</w:t>
      </w:r>
      <w:r w:rsidRPr="00F14A9D">
        <w:rPr>
          <w:rFonts w:hint="eastAsia"/>
          <w:rtl/>
        </w:rPr>
        <w:t>لِ</w:t>
      </w:r>
      <w:r w:rsidRPr="00F14A9D">
        <w:rPr>
          <w:rtl/>
        </w:rPr>
        <w:t xml:space="preserve"> </w:t>
      </w:r>
      <w:r w:rsidRPr="00F14A9D">
        <w:rPr>
          <w:rFonts w:hint="cs"/>
          <w:rtl/>
        </w:rPr>
        <w:t>ٱ</w:t>
      </w:r>
      <w:r w:rsidRPr="00F14A9D">
        <w:rPr>
          <w:rFonts w:hint="eastAsia"/>
          <w:rtl/>
        </w:rPr>
        <w:t>للَّهِ</w:t>
      </w:r>
      <w:r w:rsidRPr="00F14A9D">
        <w:rPr>
          <w:rtl/>
        </w:rPr>
        <w:t xml:space="preserve"> </w:t>
      </w:r>
      <w:r w:rsidRPr="00F14A9D">
        <w:rPr>
          <w:rFonts w:hint="eastAsia"/>
          <w:rtl/>
        </w:rPr>
        <w:t>جَمِيع</w:t>
      </w:r>
      <w:r w:rsidRPr="00F14A9D">
        <w:rPr>
          <w:rFonts w:hint="cs"/>
          <w:rtl/>
        </w:rPr>
        <w:t>ٗ</w:t>
      </w:r>
      <w:r w:rsidRPr="00F14A9D">
        <w:rPr>
          <w:rFonts w:hint="eastAsia"/>
          <w:rtl/>
        </w:rPr>
        <w:t>ا</w:t>
      </w:r>
      <w:r w:rsidRPr="00F14A9D">
        <w:rPr>
          <w:rtl/>
        </w:rPr>
        <w:t xml:space="preserve"> </w:t>
      </w:r>
      <w:r w:rsidRPr="00F14A9D">
        <w:rPr>
          <w:rFonts w:hint="eastAsia"/>
          <w:rtl/>
        </w:rPr>
        <w:t>وَلَا</w:t>
      </w:r>
      <w:r w:rsidRPr="00F14A9D">
        <w:rPr>
          <w:rtl/>
        </w:rPr>
        <w:t xml:space="preserve"> </w:t>
      </w:r>
      <w:r w:rsidRPr="00F14A9D">
        <w:rPr>
          <w:rFonts w:hint="eastAsia"/>
          <w:rtl/>
        </w:rPr>
        <w:t>تَفَرَّقُواْ</w:t>
      </w:r>
      <w:r w:rsidRPr="00F14A9D">
        <w:rPr>
          <w:rFonts w:hint="cs"/>
          <w:rtl/>
        </w:rPr>
        <w:t>ۚ</w:t>
      </w:r>
      <w:r w:rsidRPr="00F14A9D">
        <w:rPr>
          <w:rtl/>
        </w:rPr>
        <w:t xml:space="preserve"> </w:t>
      </w:r>
      <w:r w:rsidRPr="00F14A9D">
        <w:rPr>
          <w:rFonts w:hint="eastAsia"/>
          <w:rtl/>
        </w:rPr>
        <w:t>وَ</w:t>
      </w:r>
      <w:r w:rsidRPr="00F14A9D">
        <w:rPr>
          <w:rFonts w:hint="cs"/>
          <w:rtl/>
        </w:rPr>
        <w:t>ٱ</w:t>
      </w:r>
      <w:r w:rsidRPr="00F14A9D">
        <w:rPr>
          <w:rFonts w:hint="eastAsia"/>
          <w:rtl/>
        </w:rPr>
        <w:t>ذ</w:t>
      </w:r>
      <w:r w:rsidRPr="00F14A9D">
        <w:rPr>
          <w:rFonts w:hint="cs"/>
          <w:rtl/>
        </w:rPr>
        <w:t>ۡ</w:t>
      </w:r>
      <w:r w:rsidRPr="00F14A9D">
        <w:rPr>
          <w:rFonts w:hint="eastAsia"/>
          <w:rtl/>
        </w:rPr>
        <w:t>كُرُواْ</w:t>
      </w:r>
      <w:r w:rsidRPr="00F14A9D">
        <w:rPr>
          <w:rtl/>
        </w:rPr>
        <w:t xml:space="preserve"> </w:t>
      </w:r>
      <w:r w:rsidRPr="00F14A9D">
        <w:rPr>
          <w:rFonts w:hint="eastAsia"/>
          <w:rtl/>
        </w:rPr>
        <w:t>نِع</w:t>
      </w:r>
      <w:r w:rsidRPr="00F14A9D">
        <w:rPr>
          <w:rFonts w:hint="cs"/>
          <w:rtl/>
        </w:rPr>
        <w:t>ۡ</w:t>
      </w:r>
      <w:r w:rsidRPr="00F14A9D">
        <w:rPr>
          <w:rFonts w:hint="eastAsia"/>
          <w:rtl/>
        </w:rPr>
        <w:t>مَتَ</w:t>
      </w:r>
      <w:r w:rsidRPr="00F14A9D">
        <w:rPr>
          <w:rtl/>
        </w:rPr>
        <w:t xml:space="preserve"> </w:t>
      </w:r>
      <w:r w:rsidRPr="00F14A9D">
        <w:rPr>
          <w:rFonts w:hint="cs"/>
          <w:rtl/>
        </w:rPr>
        <w:t>ٱ</w:t>
      </w:r>
      <w:r w:rsidRPr="00F14A9D">
        <w:rPr>
          <w:rFonts w:hint="eastAsia"/>
          <w:rtl/>
        </w:rPr>
        <w:t>للَّهِ</w:t>
      </w:r>
      <w:r w:rsidRPr="00F14A9D">
        <w:rPr>
          <w:rtl/>
        </w:rPr>
        <w:t xml:space="preserve"> </w:t>
      </w:r>
      <w:r w:rsidRPr="00F14A9D">
        <w:rPr>
          <w:rFonts w:hint="eastAsia"/>
          <w:rtl/>
        </w:rPr>
        <w:t>عَلَي</w:t>
      </w:r>
      <w:r w:rsidRPr="00F14A9D">
        <w:rPr>
          <w:rFonts w:hint="cs"/>
          <w:rtl/>
        </w:rPr>
        <w:t>ۡ</w:t>
      </w:r>
      <w:r w:rsidRPr="00F14A9D">
        <w:rPr>
          <w:rFonts w:hint="eastAsia"/>
          <w:rtl/>
        </w:rPr>
        <w:t>كُم</w:t>
      </w:r>
      <w:r w:rsidRPr="00F14A9D">
        <w:rPr>
          <w:rFonts w:hint="cs"/>
          <w:rtl/>
        </w:rPr>
        <w:t>ۡ</w:t>
      </w:r>
      <w:r w:rsidRPr="00F14A9D">
        <w:rPr>
          <w:rtl/>
        </w:rPr>
        <w:t xml:space="preserve"> </w:t>
      </w:r>
      <w:r w:rsidRPr="00F14A9D">
        <w:rPr>
          <w:rFonts w:hint="eastAsia"/>
          <w:rtl/>
        </w:rPr>
        <w:t>إِذ</w:t>
      </w:r>
      <w:r w:rsidRPr="00F14A9D">
        <w:rPr>
          <w:rFonts w:hint="cs"/>
          <w:rtl/>
        </w:rPr>
        <w:t>ۡ</w:t>
      </w:r>
      <w:r w:rsidRPr="00F14A9D">
        <w:rPr>
          <w:rtl/>
        </w:rPr>
        <w:t xml:space="preserve"> </w:t>
      </w:r>
      <w:r w:rsidRPr="00F14A9D">
        <w:rPr>
          <w:rFonts w:hint="eastAsia"/>
          <w:rtl/>
        </w:rPr>
        <w:t>كُنتُم</w:t>
      </w:r>
      <w:r w:rsidRPr="00F14A9D">
        <w:rPr>
          <w:rFonts w:hint="cs"/>
          <w:rtl/>
        </w:rPr>
        <w:t>ۡ</w:t>
      </w:r>
      <w:r w:rsidRPr="00F14A9D">
        <w:rPr>
          <w:rtl/>
        </w:rPr>
        <w:t xml:space="preserve"> </w:t>
      </w:r>
      <w:r w:rsidRPr="00F14A9D">
        <w:rPr>
          <w:rFonts w:hint="eastAsia"/>
          <w:rtl/>
        </w:rPr>
        <w:t>أَع</w:t>
      </w:r>
      <w:r w:rsidRPr="00F14A9D">
        <w:rPr>
          <w:rFonts w:hint="cs"/>
          <w:rtl/>
        </w:rPr>
        <w:t>ۡ</w:t>
      </w:r>
      <w:r w:rsidRPr="00F14A9D">
        <w:rPr>
          <w:rFonts w:hint="eastAsia"/>
          <w:rtl/>
        </w:rPr>
        <w:t>دَا</w:t>
      </w:r>
      <w:r w:rsidRPr="00F14A9D">
        <w:rPr>
          <w:rFonts w:hint="cs"/>
          <w:rtl/>
        </w:rPr>
        <w:t>ٓ</w:t>
      </w:r>
      <w:r w:rsidRPr="00F14A9D">
        <w:rPr>
          <w:rFonts w:hint="eastAsia"/>
          <w:rtl/>
        </w:rPr>
        <w:t>ء</w:t>
      </w:r>
      <w:r w:rsidRPr="00F14A9D">
        <w:rPr>
          <w:rFonts w:hint="cs"/>
          <w:rtl/>
        </w:rPr>
        <w:t>ٗ</w:t>
      </w:r>
      <w:r w:rsidRPr="00F14A9D">
        <w:rPr>
          <w:rtl/>
        </w:rPr>
        <w:t xml:space="preserve"> </w:t>
      </w:r>
      <w:r w:rsidRPr="00F14A9D">
        <w:rPr>
          <w:rFonts w:hint="eastAsia"/>
          <w:rtl/>
        </w:rPr>
        <w:t>فَأَلَّفَ</w:t>
      </w:r>
      <w:r w:rsidRPr="00F14A9D">
        <w:rPr>
          <w:rtl/>
        </w:rPr>
        <w:t xml:space="preserve"> </w:t>
      </w:r>
      <w:r w:rsidRPr="00F14A9D">
        <w:rPr>
          <w:rFonts w:hint="eastAsia"/>
          <w:rtl/>
        </w:rPr>
        <w:t>بَي</w:t>
      </w:r>
      <w:r w:rsidRPr="00F14A9D">
        <w:rPr>
          <w:rFonts w:hint="cs"/>
          <w:rtl/>
        </w:rPr>
        <w:t>ۡ</w:t>
      </w:r>
      <w:r w:rsidRPr="00F14A9D">
        <w:rPr>
          <w:rFonts w:hint="eastAsia"/>
          <w:rtl/>
        </w:rPr>
        <w:t>نَ</w:t>
      </w:r>
      <w:r w:rsidRPr="00F14A9D">
        <w:rPr>
          <w:rtl/>
        </w:rPr>
        <w:t xml:space="preserve"> </w:t>
      </w:r>
      <w:r w:rsidRPr="00F14A9D">
        <w:rPr>
          <w:rFonts w:hint="eastAsia"/>
          <w:rtl/>
        </w:rPr>
        <w:t>قُلُوبِكُم</w:t>
      </w:r>
      <w:r w:rsidRPr="00F14A9D">
        <w:rPr>
          <w:rFonts w:hint="cs"/>
          <w:rtl/>
        </w:rPr>
        <w:t>ۡ</w:t>
      </w:r>
      <w:r w:rsidRPr="00F14A9D">
        <w:rPr>
          <w:rtl/>
        </w:rPr>
        <w:t xml:space="preserve"> </w:t>
      </w:r>
      <w:r w:rsidRPr="00F14A9D">
        <w:rPr>
          <w:rFonts w:hint="eastAsia"/>
          <w:rtl/>
        </w:rPr>
        <w:t>فَأَص</w:t>
      </w:r>
      <w:r w:rsidRPr="00F14A9D">
        <w:rPr>
          <w:rFonts w:hint="cs"/>
          <w:rtl/>
        </w:rPr>
        <w:t>ۡ</w:t>
      </w:r>
      <w:r w:rsidRPr="00F14A9D">
        <w:rPr>
          <w:rFonts w:hint="eastAsia"/>
          <w:rtl/>
        </w:rPr>
        <w:t>بَح</w:t>
      </w:r>
      <w:r w:rsidRPr="00F14A9D">
        <w:rPr>
          <w:rFonts w:hint="cs"/>
          <w:rtl/>
        </w:rPr>
        <w:t>ۡ</w:t>
      </w:r>
      <w:r w:rsidRPr="00F14A9D">
        <w:rPr>
          <w:rFonts w:hint="eastAsia"/>
          <w:rtl/>
        </w:rPr>
        <w:t>تُم</w:t>
      </w:r>
      <w:r w:rsidRPr="00F14A9D">
        <w:rPr>
          <w:rtl/>
        </w:rPr>
        <w:t xml:space="preserve"> </w:t>
      </w:r>
      <w:r w:rsidRPr="00F14A9D">
        <w:rPr>
          <w:rFonts w:hint="eastAsia"/>
          <w:rtl/>
        </w:rPr>
        <w:t>بِنِع</w:t>
      </w:r>
      <w:r w:rsidRPr="00F14A9D">
        <w:rPr>
          <w:rFonts w:hint="cs"/>
          <w:rtl/>
        </w:rPr>
        <w:t>ۡ</w:t>
      </w:r>
      <w:r w:rsidRPr="00F14A9D">
        <w:rPr>
          <w:rFonts w:hint="eastAsia"/>
          <w:rtl/>
        </w:rPr>
        <w:t>مَتِهِ</w:t>
      </w:r>
      <w:r w:rsidRPr="00F14A9D">
        <w:rPr>
          <w:rFonts w:hint="cs"/>
          <w:rtl/>
        </w:rPr>
        <w:t>ۦٓ</w:t>
      </w:r>
      <w:r w:rsidRPr="00F14A9D">
        <w:rPr>
          <w:rtl/>
        </w:rPr>
        <w:t xml:space="preserve"> </w:t>
      </w:r>
      <w:r w:rsidRPr="00F14A9D">
        <w:rPr>
          <w:rFonts w:hint="eastAsia"/>
          <w:rtl/>
        </w:rPr>
        <w:t>إِخ</w:t>
      </w:r>
      <w:r w:rsidRPr="00F14A9D">
        <w:rPr>
          <w:rFonts w:hint="cs"/>
          <w:rtl/>
        </w:rPr>
        <w:t>ۡ</w:t>
      </w:r>
      <w:r w:rsidRPr="00F14A9D">
        <w:rPr>
          <w:rFonts w:hint="eastAsia"/>
          <w:rtl/>
        </w:rPr>
        <w:t>وَ</w:t>
      </w:r>
      <w:r w:rsidRPr="00F14A9D">
        <w:rPr>
          <w:rFonts w:hint="cs"/>
          <w:rtl/>
        </w:rPr>
        <w:t>ٰ</w:t>
      </w:r>
      <w:r w:rsidRPr="00F14A9D">
        <w:rPr>
          <w:rFonts w:hint="eastAsia"/>
          <w:rtl/>
        </w:rPr>
        <w:t>ن</w:t>
      </w:r>
      <w:r w:rsidRPr="00F14A9D">
        <w:rPr>
          <w:rFonts w:hint="cs"/>
          <w:rtl/>
        </w:rPr>
        <w:t>ٗ</w:t>
      </w:r>
      <w:r w:rsidRPr="00F14A9D">
        <w:rPr>
          <w:rFonts w:hint="eastAsia"/>
          <w:rtl/>
        </w:rPr>
        <w:t>ا</w:t>
      </w:r>
      <w:r w:rsidRPr="00F14A9D">
        <w:rPr>
          <w:rtl/>
        </w:rPr>
        <w:t xml:space="preserve"> </w:t>
      </w:r>
      <w:r w:rsidRPr="00F14A9D">
        <w:rPr>
          <w:rFonts w:hint="eastAsia"/>
          <w:rtl/>
        </w:rPr>
        <w:t>وَكُنتُم</w:t>
      </w:r>
      <w:r w:rsidRPr="00F14A9D">
        <w:rPr>
          <w:rFonts w:hint="cs"/>
          <w:rtl/>
        </w:rPr>
        <w:t>ۡ</w:t>
      </w:r>
      <w:r w:rsidRPr="00F14A9D">
        <w:rPr>
          <w:rtl/>
        </w:rPr>
        <w:t xml:space="preserve"> </w:t>
      </w:r>
      <w:r w:rsidRPr="00F14A9D">
        <w:rPr>
          <w:rFonts w:hint="eastAsia"/>
          <w:rtl/>
        </w:rPr>
        <w:t>عَلَى</w:t>
      </w:r>
      <w:r w:rsidRPr="00F14A9D">
        <w:rPr>
          <w:rFonts w:hint="cs"/>
          <w:rtl/>
        </w:rPr>
        <w:t>ٰ</w:t>
      </w:r>
      <w:r w:rsidRPr="00F14A9D">
        <w:rPr>
          <w:rtl/>
        </w:rPr>
        <w:t xml:space="preserve"> </w:t>
      </w:r>
      <w:r w:rsidRPr="00F14A9D">
        <w:rPr>
          <w:rFonts w:hint="eastAsia"/>
          <w:rtl/>
        </w:rPr>
        <w:t>شَفَا</w:t>
      </w:r>
      <w:r w:rsidRPr="00F14A9D">
        <w:rPr>
          <w:rtl/>
        </w:rPr>
        <w:t xml:space="preserve"> </w:t>
      </w:r>
      <w:r w:rsidRPr="00F14A9D">
        <w:rPr>
          <w:rFonts w:hint="eastAsia"/>
          <w:rtl/>
        </w:rPr>
        <w:t>حُف</w:t>
      </w:r>
      <w:r w:rsidRPr="00F14A9D">
        <w:rPr>
          <w:rFonts w:hint="cs"/>
          <w:rtl/>
        </w:rPr>
        <w:t>ۡ</w:t>
      </w:r>
      <w:r w:rsidRPr="00F14A9D">
        <w:rPr>
          <w:rFonts w:hint="eastAsia"/>
          <w:rtl/>
        </w:rPr>
        <w:t>رَة</w:t>
      </w:r>
      <w:r w:rsidRPr="00F14A9D">
        <w:rPr>
          <w:rFonts w:hint="cs"/>
          <w:rtl/>
        </w:rPr>
        <w:t>ٖ</w:t>
      </w:r>
      <w:r w:rsidRPr="00F14A9D">
        <w:rPr>
          <w:rtl/>
        </w:rPr>
        <w:t xml:space="preserve"> </w:t>
      </w:r>
      <w:r w:rsidRPr="00F14A9D">
        <w:rPr>
          <w:rFonts w:hint="eastAsia"/>
          <w:rtl/>
        </w:rPr>
        <w:t>مِّنَ</w:t>
      </w:r>
      <w:r w:rsidRPr="00F14A9D">
        <w:rPr>
          <w:rtl/>
        </w:rPr>
        <w:t xml:space="preserve"> </w:t>
      </w:r>
      <w:r w:rsidRPr="00F14A9D">
        <w:rPr>
          <w:rFonts w:hint="cs"/>
          <w:rtl/>
        </w:rPr>
        <w:t>ٱ</w:t>
      </w:r>
      <w:r w:rsidRPr="00F14A9D">
        <w:rPr>
          <w:rFonts w:hint="eastAsia"/>
          <w:rtl/>
        </w:rPr>
        <w:t>لنَّارِ</w:t>
      </w:r>
      <w:r w:rsidRPr="00F14A9D">
        <w:rPr>
          <w:rtl/>
        </w:rPr>
        <w:t xml:space="preserve"> </w:t>
      </w:r>
      <w:r w:rsidRPr="00F14A9D">
        <w:rPr>
          <w:rFonts w:hint="eastAsia"/>
          <w:rtl/>
        </w:rPr>
        <w:t>فَأَنقَذَكُم</w:t>
      </w:r>
      <w:r w:rsidRPr="00F14A9D">
        <w:rPr>
          <w:rtl/>
        </w:rPr>
        <w:t xml:space="preserve"> </w:t>
      </w:r>
      <w:r w:rsidRPr="00F14A9D">
        <w:rPr>
          <w:rFonts w:hint="eastAsia"/>
          <w:rtl/>
        </w:rPr>
        <w:t>مِّن</w:t>
      </w:r>
      <w:r w:rsidRPr="00F14A9D">
        <w:rPr>
          <w:rFonts w:hint="cs"/>
          <w:rtl/>
        </w:rPr>
        <w:t>ۡ</w:t>
      </w:r>
      <w:r w:rsidRPr="00F14A9D">
        <w:rPr>
          <w:rFonts w:hint="eastAsia"/>
          <w:rtl/>
        </w:rPr>
        <w:t>هَا</w:t>
      </w:r>
      <w:r w:rsidRPr="00F14A9D">
        <w:rPr>
          <w:rFonts w:hint="cs"/>
          <w:rtl/>
        </w:rPr>
        <w:t>ۗ</w:t>
      </w:r>
      <w:r w:rsidRPr="00F14A9D">
        <w:rPr>
          <w:rtl/>
        </w:rPr>
        <w:t xml:space="preserve"> </w:t>
      </w:r>
      <w:r w:rsidRPr="00F14A9D">
        <w:rPr>
          <w:rFonts w:hint="eastAsia"/>
          <w:rtl/>
        </w:rPr>
        <w:t>كَذَ</w:t>
      </w:r>
      <w:r w:rsidRPr="00F14A9D">
        <w:rPr>
          <w:rFonts w:hint="cs"/>
          <w:rtl/>
        </w:rPr>
        <w:t>ٰ</w:t>
      </w:r>
      <w:r w:rsidRPr="00F14A9D">
        <w:rPr>
          <w:rFonts w:hint="eastAsia"/>
          <w:rtl/>
        </w:rPr>
        <w:t>لِكَ</w:t>
      </w:r>
      <w:r w:rsidRPr="00F14A9D">
        <w:rPr>
          <w:rtl/>
        </w:rPr>
        <w:t xml:space="preserve"> </w:t>
      </w:r>
      <w:r w:rsidRPr="00F14A9D">
        <w:rPr>
          <w:rFonts w:hint="eastAsia"/>
          <w:rtl/>
        </w:rPr>
        <w:t>يُبَيِّنُ</w:t>
      </w:r>
      <w:r w:rsidRPr="00F14A9D">
        <w:rPr>
          <w:rtl/>
        </w:rPr>
        <w:t xml:space="preserve"> </w:t>
      </w:r>
      <w:r w:rsidRPr="00F14A9D">
        <w:rPr>
          <w:rFonts w:hint="cs"/>
          <w:rtl/>
        </w:rPr>
        <w:t>ٱ</w:t>
      </w:r>
      <w:r w:rsidRPr="00F14A9D">
        <w:rPr>
          <w:rFonts w:hint="eastAsia"/>
          <w:rtl/>
        </w:rPr>
        <w:t>للَّهُ</w:t>
      </w:r>
      <w:r w:rsidRPr="00F14A9D">
        <w:rPr>
          <w:rtl/>
        </w:rPr>
        <w:t xml:space="preserve"> </w:t>
      </w:r>
      <w:r w:rsidRPr="00F14A9D">
        <w:rPr>
          <w:rFonts w:hint="eastAsia"/>
          <w:rtl/>
        </w:rPr>
        <w:t>لَكُم</w:t>
      </w:r>
      <w:r w:rsidRPr="00F14A9D">
        <w:rPr>
          <w:rFonts w:hint="cs"/>
          <w:rtl/>
        </w:rPr>
        <w:t>ۡ</w:t>
      </w:r>
      <w:r w:rsidRPr="00F14A9D">
        <w:rPr>
          <w:rtl/>
        </w:rPr>
        <w:t xml:space="preserve"> </w:t>
      </w:r>
      <w:r w:rsidRPr="00F14A9D">
        <w:rPr>
          <w:rFonts w:hint="eastAsia"/>
          <w:rtl/>
        </w:rPr>
        <w:t>ءَايَ</w:t>
      </w:r>
      <w:r w:rsidRPr="00F14A9D">
        <w:rPr>
          <w:rFonts w:hint="cs"/>
          <w:rtl/>
        </w:rPr>
        <w:t>ٰ</w:t>
      </w:r>
      <w:r w:rsidRPr="00F14A9D">
        <w:rPr>
          <w:rFonts w:hint="eastAsia"/>
          <w:rtl/>
        </w:rPr>
        <w:t>تِهِ</w:t>
      </w:r>
      <w:r w:rsidRPr="00F14A9D">
        <w:rPr>
          <w:rFonts w:hint="cs"/>
          <w:rtl/>
        </w:rPr>
        <w:t>ۦ</w:t>
      </w:r>
      <w:r w:rsidRPr="00F14A9D">
        <w:rPr>
          <w:rtl/>
        </w:rPr>
        <w:t xml:space="preserve"> </w:t>
      </w:r>
      <w:r w:rsidRPr="00F14A9D">
        <w:rPr>
          <w:rFonts w:hint="eastAsia"/>
          <w:rtl/>
        </w:rPr>
        <w:t>لَعَلَّكُم</w:t>
      </w:r>
      <w:r w:rsidRPr="00F14A9D">
        <w:rPr>
          <w:rFonts w:hint="cs"/>
          <w:rtl/>
        </w:rPr>
        <w:t>ۡ</w:t>
      </w:r>
      <w:r w:rsidRPr="00F14A9D">
        <w:rPr>
          <w:rtl/>
        </w:rPr>
        <w:t xml:space="preserve"> </w:t>
      </w:r>
      <w:r w:rsidRPr="00F14A9D">
        <w:rPr>
          <w:rFonts w:hint="eastAsia"/>
          <w:rtl/>
        </w:rPr>
        <w:t>تَه</w:t>
      </w:r>
      <w:r w:rsidRPr="00F14A9D">
        <w:rPr>
          <w:rFonts w:hint="cs"/>
          <w:rtl/>
        </w:rPr>
        <w:t>ۡ</w:t>
      </w:r>
      <w:r w:rsidRPr="00F14A9D">
        <w:rPr>
          <w:rFonts w:hint="eastAsia"/>
          <w:rtl/>
        </w:rPr>
        <w:t>تَدُونَ</w:t>
      </w:r>
      <w:r w:rsidRPr="00F14A9D">
        <w:rPr>
          <w:rtl/>
        </w:rPr>
        <w:t xml:space="preserve"> </w:t>
      </w:r>
      <w:r w:rsidRPr="00F14A9D">
        <w:rPr>
          <w:rFonts w:hint="cs"/>
          <w:rtl/>
        </w:rPr>
        <w:t>١٠٣</w:t>
      </w:r>
      <w:r w:rsidRPr="00AB7196">
        <w:rPr>
          <w:rStyle w:val="Char8"/>
          <w:rtl/>
        </w:rPr>
        <w:t>﴾</w:t>
      </w:r>
      <w:r>
        <w:rPr>
          <w:rFonts w:hint="cs"/>
          <w:rtl/>
        </w:rPr>
        <w:t xml:space="preserve"> </w:t>
      </w:r>
      <w:r w:rsidRPr="00F14A9D">
        <w:rPr>
          <w:rStyle w:val="Char6"/>
          <w:rFonts w:hint="cs"/>
          <w:rtl/>
        </w:rPr>
        <w:t>[</w:t>
      </w:r>
      <w:r>
        <w:rPr>
          <w:rStyle w:val="Char6"/>
          <w:rFonts w:hint="cs"/>
          <w:rtl/>
        </w:rPr>
        <w:t>آل عمرا: 103</w:t>
      </w:r>
      <w:r w:rsidRPr="00F14A9D">
        <w:rPr>
          <w:rStyle w:val="Char6"/>
          <w:rFonts w:hint="cs"/>
          <w:rtl/>
        </w:rPr>
        <w:t>]</w:t>
      </w:r>
      <w:r w:rsidRPr="00BF3FD7">
        <w:rPr>
          <w:rStyle w:val="Char4"/>
          <w:rFonts w:hint="cs"/>
          <w:rtl/>
        </w:rPr>
        <w:t>.</w:t>
      </w:r>
    </w:p>
    <w:p w:rsidR="00E30DC6" w:rsidRPr="00E30DC6" w:rsidRDefault="00595774" w:rsidP="001546E9">
      <w:pPr>
        <w:pStyle w:val="ab"/>
        <w:rPr>
          <w:rStyle w:val="Char4"/>
          <w:rtl/>
        </w:rPr>
      </w:pPr>
      <w:r w:rsidRPr="00E11FF3">
        <w:rPr>
          <w:rStyle w:val="Char8"/>
          <w:rFonts w:hint="cs"/>
          <w:rtl/>
        </w:rPr>
        <w:t>«</w:t>
      </w:r>
      <w:r w:rsidR="001546E9" w:rsidRPr="00F14A9D">
        <w:rPr>
          <w:rFonts w:hint="cs"/>
          <w:rtl/>
        </w:rPr>
        <w:t xml:space="preserve">و همگی به رشته (ناگسستنی تران) خدا چنگ زنید و پراکنده نشوید و نعمت خدا را بر خود به یاد آورید که بدانگاه که (برای همدیگر) دشمنانی بودید و خدا میان </w:t>
      </w:r>
      <w:r w:rsidR="001D471D">
        <w:rPr>
          <w:rFonts w:hint="cs"/>
          <w:rtl/>
        </w:rPr>
        <w:t xml:space="preserve">دل‌هایتان (انس و الفت برقرار و آنها را به هم) پیوند داد، پس (در پرتو نعمت او برای </w:t>
      </w:r>
      <w:r w:rsidR="001546E9" w:rsidRPr="00F14A9D">
        <w:rPr>
          <w:rFonts w:hint="cs"/>
          <w:rtl/>
        </w:rPr>
        <w:t>هم) برادرانی شدید و (هم چنین شما با بت پرستی و شرکی که داشتید) بر لبه گودالی از آتش (دوزخ) بودید (و هر آن با فرا</w:t>
      </w:r>
      <w:r w:rsidR="00950EC4">
        <w:rPr>
          <w:rFonts w:hint="cs"/>
          <w:rtl/>
        </w:rPr>
        <w:t xml:space="preserve"> </w:t>
      </w:r>
      <w:r w:rsidR="001546E9" w:rsidRPr="00F14A9D">
        <w:rPr>
          <w:rFonts w:hint="cs"/>
          <w:rtl/>
        </w:rPr>
        <w:t>رسیدن مرگ</w:t>
      </w:r>
      <w:r w:rsidR="00950EC4">
        <w:rPr>
          <w:rFonts w:hint="eastAsia"/>
          <w:rtl/>
        </w:rPr>
        <w:t>‌</w:t>
      </w:r>
      <w:r w:rsidR="001546E9" w:rsidRPr="00F14A9D">
        <w:rPr>
          <w:rFonts w:hint="cs"/>
          <w:rtl/>
        </w:rPr>
        <w:t>تان بیم فرو افتادنتان در آن</w:t>
      </w:r>
      <w:r w:rsidR="00850650">
        <w:rPr>
          <w:rFonts w:hint="cs"/>
          <w:rtl/>
        </w:rPr>
        <w:t xml:space="preserve"> می‌</w:t>
      </w:r>
      <w:r w:rsidR="001546E9" w:rsidRPr="00F14A9D">
        <w:rPr>
          <w:rFonts w:hint="cs"/>
          <w:rtl/>
        </w:rPr>
        <w:t>رفت) ولی شما را از آن رهانید (و به ساحل ایمان رسانید)، خداوند این چنین برای</w:t>
      </w:r>
      <w:r w:rsidR="00950EC4">
        <w:rPr>
          <w:rFonts w:hint="eastAsia"/>
          <w:rtl/>
        </w:rPr>
        <w:t>‌</w:t>
      </w:r>
      <w:r w:rsidR="001546E9" w:rsidRPr="00F14A9D">
        <w:rPr>
          <w:rFonts w:hint="cs"/>
          <w:rtl/>
        </w:rPr>
        <w:t>تان آیات خود را آش</w:t>
      </w:r>
      <w:r>
        <w:rPr>
          <w:rFonts w:hint="cs"/>
          <w:rtl/>
        </w:rPr>
        <w:t>کار می‌سازد، شاید که هدایت شوید</w:t>
      </w:r>
      <w:r w:rsidRPr="00E11FF3">
        <w:rPr>
          <w:rStyle w:val="Char8"/>
          <w:rFonts w:hint="cs"/>
          <w:rtl/>
        </w:rPr>
        <w:t>»</w:t>
      </w:r>
      <w:r w:rsidR="00E30DC6" w:rsidRPr="00E30DC6">
        <w:rPr>
          <w:rStyle w:val="Char4"/>
          <w:rFonts w:hint="cs"/>
          <w:rtl/>
        </w:rPr>
        <w:t>.</w:t>
      </w:r>
    </w:p>
    <w:p w:rsidR="001546E9" w:rsidRDefault="00354676" w:rsidP="001546E9">
      <w:pPr>
        <w:pStyle w:val="a8"/>
        <w:rPr>
          <w:rtl/>
        </w:rPr>
      </w:pPr>
      <w:r>
        <w:rPr>
          <w:rFonts w:hint="cs"/>
          <w:rtl/>
        </w:rPr>
        <w:lastRenderedPageBreak/>
        <w:t>چ</w:t>
      </w:r>
      <w:r w:rsidR="001546E9">
        <w:rPr>
          <w:rFonts w:hint="cs"/>
          <w:rtl/>
        </w:rPr>
        <w:t>نگ زدن</w:t>
      </w:r>
      <w:r w:rsidR="00A94924">
        <w:rPr>
          <w:rFonts w:hint="cs"/>
          <w:rtl/>
        </w:rPr>
        <w:t xml:space="preserve"> </w:t>
      </w:r>
      <w:r w:rsidR="001546E9">
        <w:rPr>
          <w:rFonts w:hint="cs"/>
          <w:rtl/>
        </w:rPr>
        <w:t>به قرآن به معنی تمسک به آم</w:t>
      </w:r>
      <w:r w:rsidR="001110AA">
        <w:rPr>
          <w:rFonts w:hint="cs"/>
          <w:rtl/>
        </w:rPr>
        <w:t>و</w:t>
      </w:r>
      <w:r w:rsidR="001546E9">
        <w:rPr>
          <w:rFonts w:hint="cs"/>
          <w:rtl/>
        </w:rPr>
        <w:t xml:space="preserve">زه‌های آن است و یکی از </w:t>
      </w:r>
      <w:r w:rsidR="00595774">
        <w:rPr>
          <w:rFonts w:hint="cs"/>
          <w:rtl/>
        </w:rPr>
        <w:t xml:space="preserve">این آموزه‌ها اطاعت از رسول خدا </w:t>
      </w:r>
      <w:r w:rsidR="00595774">
        <w:rPr>
          <w:rFonts w:cs="CTraditional Arabic" w:hint="cs"/>
          <w:rtl/>
        </w:rPr>
        <w:t>ج</w:t>
      </w:r>
      <w:r w:rsidR="001546E9">
        <w:rPr>
          <w:rFonts w:hint="cs"/>
          <w:rtl/>
        </w:rPr>
        <w:t xml:space="preserve"> است. پس کسی که به سنت عمل نکند، درواقع به قرآن عمل ننموده است. خدای متعال فرموده است:</w:t>
      </w:r>
    </w:p>
    <w:p w:rsidR="00BF3FD7" w:rsidRPr="00BF3FD7" w:rsidRDefault="001546E9" w:rsidP="00796688">
      <w:pPr>
        <w:pStyle w:val="af1"/>
        <w:spacing w:line="216" w:lineRule="auto"/>
        <w:rPr>
          <w:rStyle w:val="Char4"/>
          <w:rtl/>
        </w:rPr>
      </w:pPr>
      <w:r w:rsidRPr="00AB7196">
        <w:rPr>
          <w:rStyle w:val="Char8"/>
          <w:rtl/>
        </w:rPr>
        <w:t>﴿</w:t>
      </w:r>
      <w:r w:rsidRPr="005557FB">
        <w:rPr>
          <w:rFonts w:hint="eastAsia"/>
          <w:rtl/>
        </w:rPr>
        <w:t>وَأَطِيعُواْ</w:t>
      </w:r>
      <w:r w:rsidRPr="005557FB">
        <w:rPr>
          <w:rtl/>
        </w:rPr>
        <w:t xml:space="preserve"> </w:t>
      </w:r>
      <w:r w:rsidRPr="005557FB">
        <w:rPr>
          <w:rFonts w:hint="cs"/>
          <w:rtl/>
        </w:rPr>
        <w:t>ٱ</w:t>
      </w:r>
      <w:r w:rsidRPr="005557FB">
        <w:rPr>
          <w:rFonts w:hint="eastAsia"/>
          <w:rtl/>
        </w:rPr>
        <w:t>للَّهَ</w:t>
      </w:r>
      <w:r w:rsidRPr="005557FB">
        <w:rPr>
          <w:rtl/>
        </w:rPr>
        <w:t xml:space="preserve"> </w:t>
      </w:r>
      <w:r w:rsidRPr="005557FB">
        <w:rPr>
          <w:rFonts w:hint="eastAsia"/>
          <w:rtl/>
        </w:rPr>
        <w:t>وَرَسُولَهُ</w:t>
      </w:r>
      <w:r w:rsidRPr="005557FB">
        <w:rPr>
          <w:rFonts w:hint="cs"/>
          <w:rtl/>
        </w:rPr>
        <w:t>ۥ</w:t>
      </w:r>
      <w:r w:rsidRPr="005557FB">
        <w:rPr>
          <w:rtl/>
        </w:rPr>
        <w:t xml:space="preserve"> </w:t>
      </w:r>
      <w:r w:rsidRPr="005557FB">
        <w:rPr>
          <w:rFonts w:hint="eastAsia"/>
          <w:rtl/>
        </w:rPr>
        <w:t>وَلَا</w:t>
      </w:r>
      <w:r w:rsidRPr="005557FB">
        <w:rPr>
          <w:rtl/>
        </w:rPr>
        <w:t xml:space="preserve"> </w:t>
      </w:r>
      <w:r w:rsidRPr="005557FB">
        <w:rPr>
          <w:rFonts w:hint="eastAsia"/>
          <w:rtl/>
        </w:rPr>
        <w:t>تَنَ</w:t>
      </w:r>
      <w:r w:rsidRPr="005557FB">
        <w:rPr>
          <w:rFonts w:hint="cs"/>
          <w:rtl/>
        </w:rPr>
        <w:t>ٰ</w:t>
      </w:r>
      <w:r w:rsidRPr="005557FB">
        <w:rPr>
          <w:rFonts w:hint="eastAsia"/>
          <w:rtl/>
        </w:rPr>
        <w:t>زَعُواْ</w:t>
      </w:r>
      <w:r w:rsidRPr="005557FB">
        <w:rPr>
          <w:rtl/>
        </w:rPr>
        <w:t xml:space="preserve"> </w:t>
      </w:r>
      <w:r w:rsidRPr="005557FB">
        <w:rPr>
          <w:rFonts w:hint="eastAsia"/>
          <w:rtl/>
        </w:rPr>
        <w:t>فَتَف</w:t>
      </w:r>
      <w:r w:rsidRPr="005557FB">
        <w:rPr>
          <w:rFonts w:hint="cs"/>
          <w:rtl/>
        </w:rPr>
        <w:t>ۡ</w:t>
      </w:r>
      <w:r w:rsidRPr="005557FB">
        <w:rPr>
          <w:rFonts w:hint="eastAsia"/>
          <w:rtl/>
        </w:rPr>
        <w:t>شَلُواْ</w:t>
      </w:r>
      <w:r w:rsidRPr="005557FB">
        <w:rPr>
          <w:rtl/>
        </w:rPr>
        <w:t xml:space="preserve"> </w:t>
      </w:r>
      <w:r w:rsidRPr="005557FB">
        <w:rPr>
          <w:rFonts w:hint="eastAsia"/>
          <w:rtl/>
        </w:rPr>
        <w:t>وَتَذ</w:t>
      </w:r>
      <w:r w:rsidRPr="005557FB">
        <w:rPr>
          <w:rFonts w:hint="cs"/>
          <w:rtl/>
        </w:rPr>
        <w:t>ۡ</w:t>
      </w:r>
      <w:r w:rsidRPr="005557FB">
        <w:rPr>
          <w:rFonts w:hint="eastAsia"/>
          <w:rtl/>
        </w:rPr>
        <w:t>هَبَ</w:t>
      </w:r>
      <w:r w:rsidRPr="005557FB">
        <w:rPr>
          <w:rtl/>
        </w:rPr>
        <w:t xml:space="preserve"> </w:t>
      </w:r>
      <w:r w:rsidRPr="005557FB">
        <w:rPr>
          <w:rFonts w:hint="eastAsia"/>
          <w:rtl/>
        </w:rPr>
        <w:t>رِيحُكُم</w:t>
      </w:r>
      <w:r w:rsidRPr="005557FB">
        <w:rPr>
          <w:rFonts w:hint="cs"/>
          <w:rtl/>
        </w:rPr>
        <w:t>ۡۖ</w:t>
      </w:r>
      <w:r w:rsidRPr="005557FB">
        <w:rPr>
          <w:rtl/>
        </w:rPr>
        <w:t xml:space="preserve"> </w:t>
      </w:r>
      <w:r w:rsidRPr="005557FB">
        <w:rPr>
          <w:rFonts w:hint="eastAsia"/>
          <w:rtl/>
        </w:rPr>
        <w:t>وَ</w:t>
      </w:r>
      <w:r w:rsidRPr="005557FB">
        <w:rPr>
          <w:rFonts w:hint="cs"/>
          <w:rtl/>
        </w:rPr>
        <w:t>ٱ</w:t>
      </w:r>
      <w:r w:rsidRPr="005557FB">
        <w:rPr>
          <w:rFonts w:hint="eastAsia"/>
          <w:rtl/>
        </w:rPr>
        <w:t>ص</w:t>
      </w:r>
      <w:r w:rsidRPr="005557FB">
        <w:rPr>
          <w:rFonts w:hint="cs"/>
          <w:rtl/>
        </w:rPr>
        <w:t>ۡ</w:t>
      </w:r>
      <w:r w:rsidRPr="005557FB">
        <w:rPr>
          <w:rFonts w:hint="eastAsia"/>
          <w:rtl/>
        </w:rPr>
        <w:t>بِرُو</w:t>
      </w:r>
      <w:r w:rsidRPr="005557FB">
        <w:rPr>
          <w:rFonts w:hint="cs"/>
          <w:rtl/>
        </w:rPr>
        <w:t>ٓ</w:t>
      </w:r>
      <w:r w:rsidRPr="005557FB">
        <w:rPr>
          <w:rFonts w:hint="eastAsia"/>
          <w:rtl/>
        </w:rPr>
        <w:t>اْ</w:t>
      </w:r>
      <w:r w:rsidRPr="005557FB">
        <w:rPr>
          <w:rFonts w:hint="cs"/>
          <w:rtl/>
        </w:rPr>
        <w:t>ۚ</w:t>
      </w:r>
      <w:r w:rsidRPr="005557FB">
        <w:rPr>
          <w:rtl/>
        </w:rPr>
        <w:t xml:space="preserve"> </w:t>
      </w:r>
      <w:r w:rsidRPr="005557FB">
        <w:rPr>
          <w:rFonts w:hint="eastAsia"/>
          <w:rtl/>
        </w:rPr>
        <w:t>إِنَّ</w:t>
      </w:r>
      <w:r w:rsidRPr="005557FB">
        <w:rPr>
          <w:rtl/>
        </w:rPr>
        <w:t xml:space="preserve"> </w:t>
      </w:r>
      <w:r w:rsidRPr="005557FB">
        <w:rPr>
          <w:rFonts w:hint="cs"/>
          <w:rtl/>
        </w:rPr>
        <w:t>ٱ</w:t>
      </w:r>
      <w:r w:rsidRPr="005557FB">
        <w:rPr>
          <w:rFonts w:hint="eastAsia"/>
          <w:rtl/>
        </w:rPr>
        <w:t>للَّهَ</w:t>
      </w:r>
      <w:r w:rsidRPr="005557FB">
        <w:rPr>
          <w:rtl/>
        </w:rPr>
        <w:t xml:space="preserve"> </w:t>
      </w:r>
      <w:r w:rsidRPr="005557FB">
        <w:rPr>
          <w:rFonts w:hint="eastAsia"/>
          <w:rtl/>
        </w:rPr>
        <w:t>مَعَ</w:t>
      </w:r>
      <w:r w:rsidRPr="005557FB">
        <w:rPr>
          <w:rtl/>
        </w:rPr>
        <w:t xml:space="preserve"> </w:t>
      </w:r>
      <w:r w:rsidRPr="005557FB">
        <w:rPr>
          <w:rFonts w:hint="cs"/>
          <w:rtl/>
        </w:rPr>
        <w:t>ٱ</w:t>
      </w:r>
      <w:r w:rsidRPr="005557FB">
        <w:rPr>
          <w:rFonts w:hint="eastAsia"/>
          <w:rtl/>
        </w:rPr>
        <w:t>لصَّ</w:t>
      </w:r>
      <w:r w:rsidRPr="005557FB">
        <w:rPr>
          <w:rFonts w:hint="cs"/>
          <w:rtl/>
        </w:rPr>
        <w:t>ٰ</w:t>
      </w:r>
      <w:r w:rsidRPr="005557FB">
        <w:rPr>
          <w:rFonts w:hint="eastAsia"/>
          <w:rtl/>
        </w:rPr>
        <w:t>بِرِينَ</w:t>
      </w:r>
      <w:r w:rsidRPr="005557FB">
        <w:rPr>
          <w:rtl/>
        </w:rPr>
        <w:t xml:space="preserve"> </w:t>
      </w:r>
      <w:r w:rsidRPr="005557FB">
        <w:rPr>
          <w:rFonts w:hint="cs"/>
          <w:rtl/>
        </w:rPr>
        <w:t>٤٦</w:t>
      </w:r>
      <w:r w:rsidRPr="00AB7196">
        <w:rPr>
          <w:rStyle w:val="Char8"/>
          <w:rtl/>
        </w:rPr>
        <w:t>﴾</w:t>
      </w:r>
      <w:r>
        <w:rPr>
          <w:rFonts w:hint="cs"/>
          <w:rtl/>
        </w:rPr>
        <w:t xml:space="preserve"> </w:t>
      </w:r>
      <w:r w:rsidRPr="005557FB">
        <w:rPr>
          <w:rStyle w:val="Char6"/>
          <w:rFonts w:hint="cs"/>
          <w:rtl/>
        </w:rPr>
        <w:t>[</w:t>
      </w:r>
      <w:r>
        <w:rPr>
          <w:rStyle w:val="Char6"/>
          <w:rFonts w:hint="cs"/>
          <w:rtl/>
        </w:rPr>
        <w:t>الانفال: 46</w:t>
      </w:r>
      <w:r w:rsidRPr="005557FB">
        <w:rPr>
          <w:rStyle w:val="Char6"/>
          <w:rFonts w:hint="cs"/>
          <w:rtl/>
        </w:rPr>
        <w:t>]</w:t>
      </w:r>
      <w:r w:rsidRPr="00BF3FD7">
        <w:rPr>
          <w:rStyle w:val="Char4"/>
          <w:rFonts w:hint="cs"/>
          <w:rtl/>
        </w:rPr>
        <w:t>.</w:t>
      </w:r>
    </w:p>
    <w:p w:rsidR="00E30DC6" w:rsidRPr="00796688" w:rsidRDefault="00595774" w:rsidP="00354676">
      <w:pPr>
        <w:pStyle w:val="ab"/>
        <w:rPr>
          <w:rStyle w:val="Char4"/>
          <w:spacing w:val="-4"/>
          <w:rtl/>
        </w:rPr>
      </w:pPr>
      <w:r w:rsidRPr="00796688">
        <w:rPr>
          <w:rStyle w:val="Char8"/>
          <w:rFonts w:hint="cs"/>
          <w:spacing w:val="-4"/>
          <w:rtl/>
        </w:rPr>
        <w:t>«</w:t>
      </w:r>
      <w:r w:rsidR="001546E9" w:rsidRPr="00796688">
        <w:rPr>
          <w:rFonts w:hint="cs"/>
          <w:spacing w:val="-4"/>
          <w:rtl/>
        </w:rPr>
        <w:t>و از خدا و پی</w:t>
      </w:r>
      <w:r w:rsidR="00354676" w:rsidRPr="00796688">
        <w:rPr>
          <w:rFonts w:hint="cs"/>
          <w:spacing w:val="-4"/>
          <w:rtl/>
        </w:rPr>
        <w:t>غ</w:t>
      </w:r>
      <w:r w:rsidR="001546E9" w:rsidRPr="00796688">
        <w:rPr>
          <w:rFonts w:hint="cs"/>
          <w:spacing w:val="-4"/>
          <w:rtl/>
        </w:rPr>
        <w:t>مبرش اطاعت نمایید و (در میان خود اختلاف و) کشمکش مکنید، (که اگر کشم</w:t>
      </w:r>
      <w:r w:rsidR="001110AA" w:rsidRPr="00796688">
        <w:rPr>
          <w:rFonts w:hint="cs"/>
          <w:spacing w:val="-4"/>
          <w:rtl/>
        </w:rPr>
        <w:t>ک</w:t>
      </w:r>
      <w:r w:rsidR="001546E9" w:rsidRPr="00796688">
        <w:rPr>
          <w:rFonts w:hint="cs"/>
          <w:spacing w:val="-4"/>
          <w:rtl/>
        </w:rPr>
        <w:t>ش کنید) درمانده و ناتوان می‌شوید و شکوه و هیبت شما از میان می‌رود و (ترس و هراسی از شما نمی‌شود) شکیب</w:t>
      </w:r>
      <w:r w:rsidR="00BE5638" w:rsidRPr="00796688">
        <w:rPr>
          <w:rFonts w:hint="cs"/>
          <w:spacing w:val="-4"/>
          <w:rtl/>
        </w:rPr>
        <w:t>ایی کنید که خدا با شکیبایان است</w:t>
      </w:r>
      <w:r w:rsidR="00BE5638" w:rsidRPr="00796688">
        <w:rPr>
          <w:rStyle w:val="Char8"/>
          <w:rFonts w:hint="cs"/>
          <w:spacing w:val="-4"/>
          <w:rtl/>
        </w:rPr>
        <w:t>»</w:t>
      </w:r>
      <w:r w:rsidR="00E30DC6" w:rsidRPr="00796688">
        <w:rPr>
          <w:rStyle w:val="Char4"/>
          <w:rFonts w:hint="cs"/>
          <w:spacing w:val="-4"/>
          <w:rtl/>
        </w:rPr>
        <w:t>.</w:t>
      </w:r>
    </w:p>
    <w:p w:rsidR="001546E9" w:rsidRDefault="001546E9" w:rsidP="00354676">
      <w:pPr>
        <w:pStyle w:val="a8"/>
        <w:rPr>
          <w:rtl/>
        </w:rPr>
      </w:pPr>
      <w:r>
        <w:rPr>
          <w:rFonts w:hint="cs"/>
          <w:rtl/>
        </w:rPr>
        <w:t xml:space="preserve">واضح است که پیامبر </w:t>
      </w:r>
      <w:r w:rsidR="001110AA">
        <w:rPr>
          <w:rFonts w:cs="CTraditional Arabic" w:hint="cs"/>
          <w:rtl/>
        </w:rPr>
        <w:t>ج</w:t>
      </w:r>
      <w:r w:rsidR="001110AA">
        <w:rPr>
          <w:rFonts w:hint="cs"/>
          <w:rtl/>
        </w:rPr>
        <w:t xml:space="preserve"> </w:t>
      </w:r>
      <w:r>
        <w:rPr>
          <w:rFonts w:hint="cs"/>
          <w:rtl/>
        </w:rPr>
        <w:t>برای هر مسلمانی الگوست و برای او نمونه</w:t>
      </w:r>
      <w:r w:rsidR="0034670A">
        <w:rPr>
          <w:rFonts w:hint="cs"/>
          <w:rtl/>
        </w:rPr>
        <w:t xml:space="preserve">‌ای </w:t>
      </w:r>
      <w:r>
        <w:rPr>
          <w:rFonts w:hint="cs"/>
          <w:rtl/>
        </w:rPr>
        <w:t>والا در زمینه‌ی آراسته شدن به اخلاق قرآن</w:t>
      </w:r>
      <w:r w:rsidR="00BE5638">
        <w:rPr>
          <w:rFonts w:hint="cs"/>
          <w:rtl/>
        </w:rPr>
        <w:t xml:space="preserve"> و آداب اسلام است. پ</w:t>
      </w:r>
      <w:r w:rsidR="00354676">
        <w:rPr>
          <w:rFonts w:hint="cs"/>
          <w:rtl/>
        </w:rPr>
        <w:t>ی</w:t>
      </w:r>
      <w:r w:rsidR="00BE5638">
        <w:rPr>
          <w:rFonts w:hint="cs"/>
          <w:rtl/>
        </w:rPr>
        <w:t xml:space="preserve">امبر </w:t>
      </w:r>
      <w:r w:rsidR="00BE5638">
        <w:rPr>
          <w:rFonts w:cs="CTraditional Arabic" w:hint="cs"/>
          <w:rtl/>
        </w:rPr>
        <w:t>ج</w:t>
      </w:r>
      <w:r>
        <w:rPr>
          <w:rFonts w:hint="cs"/>
          <w:rtl/>
        </w:rPr>
        <w:t xml:space="preserve"> نسبت به مؤمنان مهربان و بخشنده بود. ایشان با مؤمنان به نرمی و مهربانی رفتار می‌کرد و آنان را متوجه ضعیفان و زنان و بچه‌هایشان می‌کرد و این اخلاق از قرآن جوشیده بود که این چنین آموزش داده بود:</w:t>
      </w:r>
    </w:p>
    <w:p w:rsidR="00BF3FD7" w:rsidRPr="00BF3FD7" w:rsidRDefault="00742329" w:rsidP="00796688">
      <w:pPr>
        <w:pStyle w:val="af1"/>
        <w:spacing w:line="216" w:lineRule="auto"/>
        <w:rPr>
          <w:rStyle w:val="Char4"/>
          <w:rtl/>
        </w:rPr>
      </w:pPr>
      <w:r w:rsidRPr="00AB7196">
        <w:rPr>
          <w:rStyle w:val="Char8"/>
          <w:rtl/>
        </w:rPr>
        <w:t>﴿</w:t>
      </w:r>
      <w:r w:rsidRPr="0024385B">
        <w:rPr>
          <w:rtl/>
        </w:rPr>
        <w:t>وَ</w:t>
      </w:r>
      <w:r w:rsidRPr="0024385B">
        <w:rPr>
          <w:rFonts w:hint="cs"/>
          <w:rtl/>
        </w:rPr>
        <w:t>ٱ</w:t>
      </w:r>
      <w:r w:rsidRPr="0024385B">
        <w:rPr>
          <w:rFonts w:hint="eastAsia"/>
          <w:rtl/>
        </w:rPr>
        <w:t>خۡفِضۡ</w:t>
      </w:r>
      <w:r w:rsidRPr="0024385B">
        <w:rPr>
          <w:rtl/>
        </w:rPr>
        <w:t xml:space="preserve"> جَنَاحَكَ لِمَنِ </w:t>
      </w:r>
      <w:r w:rsidRPr="0024385B">
        <w:rPr>
          <w:rFonts w:hint="cs"/>
          <w:rtl/>
        </w:rPr>
        <w:t>ٱ</w:t>
      </w:r>
      <w:r w:rsidRPr="0024385B">
        <w:rPr>
          <w:rFonts w:hint="eastAsia"/>
          <w:rtl/>
        </w:rPr>
        <w:t>تَّبَعَكَ</w:t>
      </w:r>
      <w:r w:rsidRPr="0024385B">
        <w:rPr>
          <w:rtl/>
        </w:rPr>
        <w:t xml:space="preserve"> مِنَ </w:t>
      </w:r>
      <w:r w:rsidRPr="0024385B">
        <w:rPr>
          <w:rFonts w:hint="cs"/>
          <w:rtl/>
        </w:rPr>
        <w:t>ٱ</w:t>
      </w:r>
      <w:r w:rsidRPr="0024385B">
        <w:rPr>
          <w:rFonts w:hint="eastAsia"/>
          <w:rtl/>
        </w:rPr>
        <w:t>لۡمُؤۡمِنِينَ</w:t>
      </w:r>
      <w:r w:rsidRPr="0024385B">
        <w:rPr>
          <w:rtl/>
        </w:rPr>
        <w:t>٢١٥</w:t>
      </w:r>
      <w:r w:rsidRPr="00AB7196">
        <w:rPr>
          <w:rStyle w:val="Char8"/>
          <w:rFonts w:hint="cs"/>
          <w:rtl/>
        </w:rPr>
        <w:t>﴾</w:t>
      </w:r>
      <w:r>
        <w:rPr>
          <w:rFonts w:ascii="Times New Roman" w:cs="Arial"/>
          <w:szCs w:val="24"/>
          <w:rtl/>
        </w:rPr>
        <w:t xml:space="preserve"> </w:t>
      </w:r>
      <w:r w:rsidRPr="00742329">
        <w:rPr>
          <w:rStyle w:val="Char6"/>
          <w:rtl/>
        </w:rPr>
        <w:t>[الشعراء: 215]</w:t>
      </w:r>
      <w:r w:rsidR="001546E9" w:rsidRPr="00BF3FD7">
        <w:rPr>
          <w:rStyle w:val="Char4"/>
          <w:rFonts w:hint="cs"/>
          <w:rtl/>
        </w:rPr>
        <w:t>.</w:t>
      </w:r>
    </w:p>
    <w:p w:rsidR="00E30DC6" w:rsidRPr="00E30DC6" w:rsidRDefault="00BE5638" w:rsidP="001546E9">
      <w:pPr>
        <w:pStyle w:val="ab"/>
        <w:rPr>
          <w:rStyle w:val="Char4"/>
          <w:rtl/>
        </w:rPr>
      </w:pPr>
      <w:r w:rsidRPr="00E11FF3">
        <w:rPr>
          <w:rStyle w:val="Char8"/>
          <w:rFonts w:hint="cs"/>
          <w:rtl/>
        </w:rPr>
        <w:t>«</w:t>
      </w:r>
      <w:r w:rsidR="001546E9" w:rsidRPr="00D03BD3">
        <w:rPr>
          <w:rFonts w:hint="cs"/>
          <w:rtl/>
        </w:rPr>
        <w:t>و بال (</w:t>
      </w:r>
      <w:r w:rsidR="00950EC4">
        <w:rPr>
          <w:rFonts w:hint="cs"/>
          <w:rtl/>
        </w:rPr>
        <w:t>محبت و مودت) خود را برای مؤمنانی</w:t>
      </w:r>
      <w:r>
        <w:rPr>
          <w:rFonts w:hint="cs"/>
          <w:rtl/>
        </w:rPr>
        <w:t xml:space="preserve"> که از تو پیروی می‌کنند بگستران</w:t>
      </w:r>
      <w:r w:rsidRPr="00E11FF3">
        <w:rPr>
          <w:rStyle w:val="Char8"/>
          <w:rFonts w:hint="cs"/>
          <w:rtl/>
        </w:rPr>
        <w:t>»</w:t>
      </w:r>
      <w:r w:rsidR="00E30DC6" w:rsidRPr="00E30DC6">
        <w:rPr>
          <w:rStyle w:val="Char4"/>
          <w:rFonts w:hint="cs"/>
          <w:rtl/>
        </w:rPr>
        <w:t>.</w:t>
      </w:r>
    </w:p>
    <w:p w:rsidR="00BF3FD7" w:rsidRPr="00BF3FD7" w:rsidRDefault="00742329" w:rsidP="0024385B">
      <w:pPr>
        <w:pStyle w:val="af1"/>
        <w:rPr>
          <w:rStyle w:val="Char4"/>
          <w:rtl/>
        </w:rPr>
      </w:pPr>
      <w:r w:rsidRPr="00AB7196">
        <w:rPr>
          <w:rStyle w:val="Char8"/>
          <w:rtl/>
        </w:rPr>
        <w:t>﴿</w:t>
      </w:r>
      <w:r w:rsidRPr="00742329">
        <w:rPr>
          <w:rFonts w:hint="eastAsia"/>
          <w:rtl/>
        </w:rPr>
        <w:t>وَلَو</w:t>
      </w:r>
      <w:r w:rsidRPr="00742329">
        <w:rPr>
          <w:rFonts w:hint="cs"/>
          <w:rtl/>
        </w:rPr>
        <w:t>ۡ</w:t>
      </w:r>
      <w:r w:rsidRPr="00742329">
        <w:rPr>
          <w:rtl/>
        </w:rPr>
        <w:t xml:space="preserve"> </w:t>
      </w:r>
      <w:r w:rsidRPr="00742329">
        <w:rPr>
          <w:rFonts w:hint="eastAsia"/>
          <w:rtl/>
        </w:rPr>
        <w:t>كُنتَ</w:t>
      </w:r>
      <w:r w:rsidRPr="00742329">
        <w:rPr>
          <w:rtl/>
        </w:rPr>
        <w:t xml:space="preserve"> </w:t>
      </w:r>
      <w:r w:rsidRPr="00742329">
        <w:rPr>
          <w:rFonts w:hint="eastAsia"/>
          <w:rtl/>
        </w:rPr>
        <w:t>فَظًّا</w:t>
      </w:r>
      <w:r w:rsidRPr="00742329">
        <w:rPr>
          <w:rtl/>
        </w:rPr>
        <w:t xml:space="preserve"> </w:t>
      </w:r>
      <w:r w:rsidRPr="00742329">
        <w:rPr>
          <w:rFonts w:hint="eastAsia"/>
          <w:rtl/>
        </w:rPr>
        <w:t>غَلِيظَ</w:t>
      </w:r>
      <w:r w:rsidRPr="00742329">
        <w:rPr>
          <w:rtl/>
        </w:rPr>
        <w:t xml:space="preserve"> </w:t>
      </w:r>
      <w:r w:rsidRPr="00742329">
        <w:rPr>
          <w:rFonts w:hint="cs"/>
          <w:rtl/>
        </w:rPr>
        <w:t>ٱ</w:t>
      </w:r>
      <w:r w:rsidRPr="00742329">
        <w:rPr>
          <w:rFonts w:hint="eastAsia"/>
          <w:rtl/>
        </w:rPr>
        <w:t>ل</w:t>
      </w:r>
      <w:r w:rsidRPr="00742329">
        <w:rPr>
          <w:rFonts w:hint="cs"/>
          <w:rtl/>
        </w:rPr>
        <w:t>ۡ</w:t>
      </w:r>
      <w:r w:rsidRPr="00742329">
        <w:rPr>
          <w:rFonts w:hint="eastAsia"/>
          <w:rtl/>
        </w:rPr>
        <w:t>قَل</w:t>
      </w:r>
      <w:r w:rsidRPr="00742329">
        <w:rPr>
          <w:rFonts w:hint="cs"/>
          <w:rtl/>
        </w:rPr>
        <w:t>ۡ</w:t>
      </w:r>
      <w:r w:rsidRPr="00742329">
        <w:rPr>
          <w:rFonts w:hint="eastAsia"/>
          <w:rtl/>
        </w:rPr>
        <w:t>بِ</w:t>
      </w:r>
      <w:r w:rsidRPr="00742329">
        <w:rPr>
          <w:rtl/>
        </w:rPr>
        <w:t xml:space="preserve"> </w:t>
      </w:r>
      <w:r w:rsidRPr="00742329">
        <w:rPr>
          <w:rFonts w:hint="eastAsia"/>
          <w:rtl/>
        </w:rPr>
        <w:t>لَ</w:t>
      </w:r>
      <w:r w:rsidRPr="00742329">
        <w:rPr>
          <w:rFonts w:hint="cs"/>
          <w:rtl/>
        </w:rPr>
        <w:t>ٱ</w:t>
      </w:r>
      <w:r w:rsidRPr="00742329">
        <w:rPr>
          <w:rFonts w:hint="eastAsia"/>
          <w:rtl/>
        </w:rPr>
        <w:t>نفَضُّواْ</w:t>
      </w:r>
      <w:r w:rsidRPr="00742329">
        <w:rPr>
          <w:rtl/>
        </w:rPr>
        <w:t xml:space="preserve"> </w:t>
      </w:r>
      <w:r w:rsidRPr="00742329">
        <w:rPr>
          <w:rFonts w:hint="eastAsia"/>
          <w:rtl/>
        </w:rPr>
        <w:t>مِن</w:t>
      </w:r>
      <w:r w:rsidRPr="00742329">
        <w:rPr>
          <w:rFonts w:hint="cs"/>
          <w:rtl/>
        </w:rPr>
        <w:t>ۡ</w:t>
      </w:r>
      <w:r w:rsidRPr="00742329">
        <w:rPr>
          <w:rtl/>
        </w:rPr>
        <w:t xml:space="preserve"> </w:t>
      </w:r>
      <w:r w:rsidRPr="00742329">
        <w:rPr>
          <w:rFonts w:hint="eastAsia"/>
          <w:rtl/>
        </w:rPr>
        <w:t>حَو</w:t>
      </w:r>
      <w:r w:rsidRPr="00742329">
        <w:rPr>
          <w:rFonts w:hint="cs"/>
          <w:rtl/>
        </w:rPr>
        <w:t>ۡ</w:t>
      </w:r>
      <w:r w:rsidRPr="00742329">
        <w:rPr>
          <w:rFonts w:hint="eastAsia"/>
          <w:rtl/>
        </w:rPr>
        <w:t>لِكَ</w:t>
      </w:r>
      <w:r w:rsidRPr="00AB7196">
        <w:rPr>
          <w:rStyle w:val="Char8"/>
          <w:rtl/>
        </w:rPr>
        <w:t>﴾</w:t>
      </w:r>
      <w:r>
        <w:rPr>
          <w:rStyle w:val="Char8"/>
          <w:rFonts w:ascii="Times New Roman" w:hAnsi="Times New Roman" w:cs="Arial"/>
          <w:szCs w:val="24"/>
          <w:rtl/>
        </w:rPr>
        <w:t xml:space="preserve"> </w:t>
      </w:r>
      <w:r w:rsidRPr="00742329">
        <w:rPr>
          <w:rStyle w:val="Char6"/>
          <w:rtl/>
        </w:rPr>
        <w:t>[آل عمران: 159]</w:t>
      </w:r>
      <w:r w:rsidR="001546E9" w:rsidRPr="00BF3FD7">
        <w:rPr>
          <w:rStyle w:val="Char4"/>
          <w:rFonts w:hint="cs"/>
          <w:rtl/>
        </w:rPr>
        <w:t>.</w:t>
      </w:r>
    </w:p>
    <w:p w:rsidR="00E30DC6" w:rsidRPr="00E30DC6" w:rsidRDefault="00BE5638" w:rsidP="00354676">
      <w:pPr>
        <w:pStyle w:val="ab"/>
        <w:rPr>
          <w:rStyle w:val="Char4"/>
          <w:rtl/>
        </w:rPr>
      </w:pPr>
      <w:r w:rsidRPr="00E11FF3">
        <w:rPr>
          <w:rStyle w:val="Char8"/>
          <w:rFonts w:hint="cs"/>
          <w:rtl/>
        </w:rPr>
        <w:t>«</w:t>
      </w:r>
      <w:r w:rsidR="001546E9">
        <w:rPr>
          <w:rFonts w:hint="cs"/>
          <w:rtl/>
        </w:rPr>
        <w:t>و اگر درشت</w:t>
      </w:r>
      <w:r w:rsidR="00354676">
        <w:rPr>
          <w:rtl/>
        </w:rPr>
        <w:softHyphen/>
      </w:r>
      <w:r w:rsidR="001546E9">
        <w:rPr>
          <w:rFonts w:hint="cs"/>
          <w:rtl/>
        </w:rPr>
        <w:t>خوی و سنگ</w:t>
      </w:r>
      <w:r w:rsidR="00354676">
        <w:rPr>
          <w:rtl/>
        </w:rPr>
        <w:softHyphen/>
      </w:r>
      <w:r w:rsidR="001546E9">
        <w:rPr>
          <w:rFonts w:hint="cs"/>
          <w:rtl/>
        </w:rPr>
        <w:t>دل بود</w:t>
      </w:r>
      <w:r>
        <w:rPr>
          <w:rFonts w:hint="cs"/>
          <w:rtl/>
        </w:rPr>
        <w:t>ی از پیرامون تو پراکنده می‌شدند</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قرآن جامعه‌ی اولیه</w:t>
      </w:r>
      <w:r w:rsidR="00950EC4">
        <w:rPr>
          <w:rFonts w:hint="cs"/>
          <w:rtl/>
        </w:rPr>
        <w:t>‌ی مؤمنان یعنی عصر اصحاب را این</w:t>
      </w:r>
      <w:r w:rsidR="00950EC4">
        <w:rPr>
          <w:rFonts w:hint="eastAsia"/>
          <w:rtl/>
        </w:rPr>
        <w:t>‌</w:t>
      </w:r>
      <w:r>
        <w:rPr>
          <w:rFonts w:hint="cs"/>
          <w:rtl/>
        </w:rPr>
        <w:t>گونه توصیف نموده است:</w:t>
      </w:r>
    </w:p>
    <w:p w:rsidR="001546E9" w:rsidRPr="00950EC4" w:rsidRDefault="001546E9" w:rsidP="00796688">
      <w:pPr>
        <w:pStyle w:val="af1"/>
        <w:spacing w:line="216" w:lineRule="auto"/>
        <w:rPr>
          <w:rStyle w:val="Char4"/>
          <w:rtl/>
        </w:rPr>
      </w:pPr>
      <w:r w:rsidRPr="00AB7196">
        <w:rPr>
          <w:rStyle w:val="Char8"/>
          <w:rtl/>
        </w:rPr>
        <w:t>﴿</w:t>
      </w:r>
      <w:r w:rsidRPr="00742329">
        <w:rPr>
          <w:rFonts w:hint="eastAsia"/>
          <w:rtl/>
        </w:rPr>
        <w:t>مُّحَمَّد</w:t>
      </w:r>
      <w:r w:rsidRPr="00742329">
        <w:rPr>
          <w:rFonts w:hint="cs"/>
          <w:rtl/>
        </w:rPr>
        <w:t>ٞ</w:t>
      </w:r>
      <w:r w:rsidRPr="00742329">
        <w:rPr>
          <w:rtl/>
        </w:rPr>
        <w:t xml:space="preserve"> </w:t>
      </w:r>
      <w:r w:rsidRPr="00742329">
        <w:rPr>
          <w:rFonts w:hint="eastAsia"/>
          <w:rtl/>
        </w:rPr>
        <w:t>رَّسُولُ</w:t>
      </w:r>
      <w:r w:rsidRPr="00742329">
        <w:rPr>
          <w:rtl/>
        </w:rPr>
        <w:t xml:space="preserve"> </w:t>
      </w:r>
      <w:r w:rsidRPr="00742329">
        <w:rPr>
          <w:rFonts w:hint="cs"/>
          <w:rtl/>
        </w:rPr>
        <w:t>ٱ</w:t>
      </w:r>
      <w:r w:rsidRPr="00742329">
        <w:rPr>
          <w:rFonts w:hint="eastAsia"/>
          <w:rtl/>
        </w:rPr>
        <w:t>للَّهِ</w:t>
      </w:r>
      <w:r w:rsidRPr="00742329">
        <w:rPr>
          <w:rFonts w:hint="cs"/>
          <w:rtl/>
        </w:rPr>
        <w:t>ۚ</w:t>
      </w:r>
      <w:r w:rsidRPr="00742329">
        <w:rPr>
          <w:rtl/>
        </w:rPr>
        <w:t xml:space="preserve"> </w:t>
      </w:r>
      <w:r w:rsidRPr="00742329">
        <w:rPr>
          <w:rFonts w:hint="eastAsia"/>
          <w:rtl/>
        </w:rPr>
        <w:t>وَ</w:t>
      </w:r>
      <w:r w:rsidRPr="00742329">
        <w:rPr>
          <w:rFonts w:hint="cs"/>
          <w:rtl/>
        </w:rPr>
        <w:t>ٱ</w:t>
      </w:r>
      <w:r w:rsidRPr="00742329">
        <w:rPr>
          <w:rFonts w:hint="eastAsia"/>
          <w:rtl/>
        </w:rPr>
        <w:t>لَّذِينَ</w:t>
      </w:r>
      <w:r w:rsidRPr="00742329">
        <w:rPr>
          <w:rtl/>
        </w:rPr>
        <w:t xml:space="preserve"> </w:t>
      </w:r>
      <w:r w:rsidRPr="00742329">
        <w:rPr>
          <w:rFonts w:hint="eastAsia"/>
          <w:rtl/>
        </w:rPr>
        <w:t>مَعَهُ</w:t>
      </w:r>
      <w:r w:rsidRPr="00742329">
        <w:rPr>
          <w:rFonts w:hint="cs"/>
          <w:rtl/>
        </w:rPr>
        <w:t>ۥٓ</w:t>
      </w:r>
      <w:r w:rsidRPr="00742329">
        <w:rPr>
          <w:rtl/>
        </w:rPr>
        <w:t xml:space="preserve"> </w:t>
      </w:r>
      <w:r w:rsidRPr="00742329">
        <w:rPr>
          <w:rFonts w:hint="eastAsia"/>
          <w:rtl/>
        </w:rPr>
        <w:t>أَشِدَّا</w:t>
      </w:r>
      <w:r w:rsidRPr="00742329">
        <w:rPr>
          <w:rFonts w:hint="cs"/>
          <w:rtl/>
        </w:rPr>
        <w:t>ٓ</w:t>
      </w:r>
      <w:r w:rsidRPr="00742329">
        <w:rPr>
          <w:rFonts w:hint="eastAsia"/>
          <w:rtl/>
        </w:rPr>
        <w:t>ءُ</w:t>
      </w:r>
      <w:r w:rsidRPr="00742329">
        <w:rPr>
          <w:rtl/>
        </w:rPr>
        <w:t xml:space="preserve"> </w:t>
      </w:r>
      <w:r w:rsidRPr="00742329">
        <w:rPr>
          <w:rFonts w:hint="eastAsia"/>
          <w:rtl/>
        </w:rPr>
        <w:t>عَلَى</w:t>
      </w:r>
      <w:r w:rsidRPr="00742329">
        <w:rPr>
          <w:rtl/>
        </w:rPr>
        <w:t xml:space="preserve"> </w:t>
      </w:r>
      <w:r w:rsidRPr="00742329">
        <w:rPr>
          <w:rFonts w:hint="cs"/>
          <w:rtl/>
        </w:rPr>
        <w:t>ٱ</w:t>
      </w:r>
      <w:r w:rsidRPr="00742329">
        <w:rPr>
          <w:rFonts w:hint="eastAsia"/>
          <w:rtl/>
        </w:rPr>
        <w:t>ل</w:t>
      </w:r>
      <w:r w:rsidRPr="00742329">
        <w:rPr>
          <w:rFonts w:hint="cs"/>
          <w:rtl/>
        </w:rPr>
        <w:t>ۡ</w:t>
      </w:r>
      <w:r w:rsidRPr="00742329">
        <w:rPr>
          <w:rFonts w:hint="eastAsia"/>
          <w:rtl/>
        </w:rPr>
        <w:t>كُفَّارِ</w:t>
      </w:r>
      <w:r w:rsidRPr="00742329">
        <w:rPr>
          <w:rtl/>
        </w:rPr>
        <w:t xml:space="preserve"> </w:t>
      </w:r>
      <w:r w:rsidRPr="00742329">
        <w:rPr>
          <w:rFonts w:hint="eastAsia"/>
          <w:rtl/>
        </w:rPr>
        <w:t>رُحَمَا</w:t>
      </w:r>
      <w:r w:rsidRPr="00742329">
        <w:rPr>
          <w:rFonts w:hint="cs"/>
          <w:rtl/>
        </w:rPr>
        <w:t>ٓ</w:t>
      </w:r>
      <w:r w:rsidRPr="00742329">
        <w:rPr>
          <w:rFonts w:hint="eastAsia"/>
          <w:rtl/>
        </w:rPr>
        <w:t>ءُ</w:t>
      </w:r>
      <w:r w:rsidRPr="00742329">
        <w:rPr>
          <w:rtl/>
        </w:rPr>
        <w:t xml:space="preserve"> </w:t>
      </w:r>
      <w:r w:rsidRPr="00742329">
        <w:rPr>
          <w:rFonts w:hint="eastAsia"/>
          <w:rtl/>
        </w:rPr>
        <w:t>بَي</w:t>
      </w:r>
      <w:r w:rsidRPr="00742329">
        <w:rPr>
          <w:rFonts w:hint="cs"/>
          <w:rtl/>
        </w:rPr>
        <w:t>ۡ</w:t>
      </w:r>
      <w:r w:rsidRPr="00742329">
        <w:rPr>
          <w:rFonts w:hint="eastAsia"/>
          <w:rtl/>
        </w:rPr>
        <w:t>نَهُم</w:t>
      </w:r>
      <w:r w:rsidRPr="00742329">
        <w:rPr>
          <w:rFonts w:hint="cs"/>
          <w:rtl/>
        </w:rPr>
        <w:t>ۡۖ</w:t>
      </w:r>
      <w:r w:rsidR="006D5F5F" w:rsidRPr="00BF3FD7">
        <w:rPr>
          <w:rStyle w:val="Char4"/>
          <w:rtl/>
        </w:rPr>
        <w:t>.</w:t>
      </w:r>
      <w:r w:rsidR="00742329" w:rsidRPr="00742329">
        <w:rPr>
          <w:rFonts w:cs="Times New Roman" w:hint="cs"/>
          <w:rtl/>
        </w:rPr>
        <w:t>..</w:t>
      </w:r>
      <w:r w:rsidR="00354676" w:rsidRPr="00AB7196">
        <w:rPr>
          <w:rStyle w:val="Char8"/>
          <w:rtl/>
        </w:rPr>
        <w:t xml:space="preserve"> </w:t>
      </w:r>
      <w:r w:rsidRPr="00AB7196">
        <w:rPr>
          <w:rStyle w:val="Char8"/>
          <w:rtl/>
        </w:rPr>
        <w:t>﴾</w:t>
      </w:r>
      <w:r w:rsidRPr="00742329">
        <w:rPr>
          <w:rFonts w:ascii="Traditional Arabic" w:hAnsi="Traditional Arabic" w:hint="cs"/>
          <w:rtl/>
        </w:rPr>
        <w:t xml:space="preserve"> </w:t>
      </w:r>
      <w:r w:rsidRPr="00742329">
        <w:rPr>
          <w:rStyle w:val="Char6"/>
          <w:rFonts w:hint="cs"/>
          <w:rtl/>
        </w:rPr>
        <w:t>[الفتح: 29]</w:t>
      </w:r>
      <w:r w:rsidRPr="00950EC4">
        <w:rPr>
          <w:rStyle w:val="Char4"/>
          <w:rFonts w:hint="cs"/>
          <w:rtl/>
        </w:rPr>
        <w:t>.</w:t>
      </w:r>
    </w:p>
    <w:p w:rsidR="00E30DC6" w:rsidRPr="00E30DC6" w:rsidRDefault="00BE5638" w:rsidP="001546E9">
      <w:pPr>
        <w:pStyle w:val="ab"/>
        <w:rPr>
          <w:rStyle w:val="Char4"/>
          <w:rtl/>
        </w:rPr>
      </w:pPr>
      <w:r w:rsidRPr="00E11FF3">
        <w:rPr>
          <w:rStyle w:val="Char8"/>
          <w:rFonts w:hint="cs"/>
          <w:rtl/>
        </w:rPr>
        <w:t>«</w:t>
      </w:r>
      <w:r w:rsidR="001546E9" w:rsidRPr="00D03BD3">
        <w:rPr>
          <w:rFonts w:hint="cs"/>
          <w:rtl/>
        </w:rPr>
        <w:t>محمد فر</w:t>
      </w:r>
      <w:r>
        <w:rPr>
          <w:rFonts w:hint="cs"/>
          <w:rtl/>
        </w:rPr>
        <w:t>ستاده خداست و کسانی که با او هس</w:t>
      </w:r>
      <w:r w:rsidR="001546E9" w:rsidRPr="00D03BD3">
        <w:rPr>
          <w:rFonts w:hint="cs"/>
          <w:rtl/>
        </w:rPr>
        <w:t>ت</w:t>
      </w:r>
      <w:r>
        <w:rPr>
          <w:rFonts w:hint="cs"/>
          <w:rtl/>
        </w:rPr>
        <w:t>ن</w:t>
      </w:r>
      <w:r w:rsidR="001546E9" w:rsidRPr="00D03BD3">
        <w:rPr>
          <w:rFonts w:hint="cs"/>
          <w:rtl/>
        </w:rPr>
        <w:t>د در برابر کافران تند و سرسخت و نسبت به یکدیگر مهربان و دلسوزند</w:t>
      </w:r>
      <w:r w:rsidRPr="00E11FF3">
        <w:rPr>
          <w:rStyle w:val="Char8"/>
          <w:rFonts w:hint="cs"/>
          <w:rtl/>
        </w:rPr>
        <w:t>»</w:t>
      </w:r>
      <w:r w:rsidR="00E30DC6" w:rsidRPr="00E30DC6">
        <w:rPr>
          <w:rStyle w:val="Char4"/>
          <w:rFonts w:hint="cs"/>
          <w:rtl/>
        </w:rPr>
        <w:t>.</w:t>
      </w:r>
    </w:p>
    <w:p w:rsidR="001546E9" w:rsidRDefault="00950EC4" w:rsidP="001546E9">
      <w:pPr>
        <w:pStyle w:val="a8"/>
        <w:rPr>
          <w:rtl/>
        </w:rPr>
      </w:pPr>
      <w:r>
        <w:rPr>
          <w:rFonts w:hint="cs"/>
          <w:rtl/>
        </w:rPr>
        <w:t>در قرآن و سنت به هر</w:t>
      </w:r>
      <w:r w:rsidR="001546E9">
        <w:rPr>
          <w:rFonts w:hint="cs"/>
          <w:rtl/>
        </w:rPr>
        <w:t>چیزی که باعث تقویت وحدت و همبستگی مؤمنان گردد تشویق شده و از هرچیزی که عامل تفرقه و اختل</w:t>
      </w:r>
      <w:r>
        <w:rPr>
          <w:rFonts w:hint="cs"/>
          <w:rtl/>
        </w:rPr>
        <w:t>ا</w:t>
      </w:r>
      <w:r w:rsidR="001546E9">
        <w:rPr>
          <w:rFonts w:hint="cs"/>
          <w:rtl/>
        </w:rPr>
        <w:t>ف باشد نهی گشته است.</w:t>
      </w:r>
    </w:p>
    <w:p w:rsidR="001546E9" w:rsidRDefault="001546E9" w:rsidP="001546E9">
      <w:pPr>
        <w:pStyle w:val="a8"/>
        <w:rPr>
          <w:rtl/>
        </w:rPr>
      </w:pPr>
      <w:r>
        <w:rPr>
          <w:rFonts w:hint="cs"/>
          <w:rtl/>
        </w:rPr>
        <w:t>جدال و دشمنی با یکدیگر یکی از این م</w:t>
      </w:r>
      <w:r w:rsidR="00950EC4">
        <w:rPr>
          <w:rFonts w:hint="cs"/>
          <w:rtl/>
        </w:rPr>
        <w:t>وار</w:t>
      </w:r>
      <w:r>
        <w:rPr>
          <w:rFonts w:hint="cs"/>
          <w:rtl/>
        </w:rPr>
        <w:t>د است و</w:t>
      </w:r>
      <w:r w:rsidR="00950EC4">
        <w:rPr>
          <w:rFonts w:hint="cs"/>
          <w:rtl/>
        </w:rPr>
        <w:t xml:space="preserve"> </w:t>
      </w:r>
      <w:r>
        <w:rPr>
          <w:rFonts w:hint="cs"/>
          <w:rtl/>
        </w:rPr>
        <w:t>در قرآن چنین آمده</w:t>
      </w:r>
      <w:r w:rsidR="006227D3">
        <w:rPr>
          <w:rtl/>
        </w:rPr>
        <w:softHyphen/>
      </w:r>
      <w:r w:rsidR="006227D3">
        <w:rPr>
          <w:rFonts w:hint="cs"/>
          <w:rtl/>
        </w:rPr>
        <w:t>است</w:t>
      </w:r>
      <w:r>
        <w:rPr>
          <w:rFonts w:hint="cs"/>
          <w:rtl/>
        </w:rPr>
        <w:t>:</w:t>
      </w:r>
    </w:p>
    <w:p w:rsidR="00BF3FD7" w:rsidRPr="00BF3FD7" w:rsidRDefault="001546E9" w:rsidP="00796688">
      <w:pPr>
        <w:pStyle w:val="af1"/>
        <w:spacing w:line="216" w:lineRule="auto"/>
        <w:rPr>
          <w:rStyle w:val="Char4"/>
          <w:rtl/>
        </w:rPr>
      </w:pPr>
      <w:r w:rsidRPr="00AB7196">
        <w:rPr>
          <w:rStyle w:val="Char8"/>
          <w:rtl/>
        </w:rPr>
        <w:t>﴿</w:t>
      </w:r>
      <w:r w:rsidRPr="00030F03">
        <w:rPr>
          <w:rFonts w:hint="eastAsia"/>
          <w:rtl/>
        </w:rPr>
        <w:t>وَلَا</w:t>
      </w:r>
      <w:r w:rsidRPr="00030F03">
        <w:rPr>
          <w:rtl/>
        </w:rPr>
        <w:t xml:space="preserve"> </w:t>
      </w:r>
      <w:r w:rsidRPr="00030F03">
        <w:rPr>
          <w:rFonts w:hint="eastAsia"/>
          <w:rtl/>
        </w:rPr>
        <w:t>تُجَ</w:t>
      </w:r>
      <w:r w:rsidRPr="00030F03">
        <w:rPr>
          <w:rFonts w:hint="cs"/>
          <w:rtl/>
        </w:rPr>
        <w:t>ٰ</w:t>
      </w:r>
      <w:r w:rsidRPr="00030F03">
        <w:rPr>
          <w:rFonts w:hint="eastAsia"/>
          <w:rtl/>
        </w:rPr>
        <w:t>دِلُو</w:t>
      </w:r>
      <w:r w:rsidRPr="00030F03">
        <w:rPr>
          <w:rFonts w:hint="cs"/>
          <w:rtl/>
        </w:rPr>
        <w:t>ٓ</w:t>
      </w:r>
      <w:r w:rsidRPr="00030F03">
        <w:rPr>
          <w:rFonts w:hint="eastAsia"/>
          <w:rtl/>
        </w:rPr>
        <w:t>اْ</w:t>
      </w:r>
      <w:r w:rsidRPr="00030F03">
        <w:rPr>
          <w:rtl/>
        </w:rPr>
        <w:t xml:space="preserve"> </w:t>
      </w:r>
      <w:r w:rsidRPr="00030F03">
        <w:rPr>
          <w:rFonts w:hint="eastAsia"/>
          <w:rtl/>
        </w:rPr>
        <w:t>أَه</w:t>
      </w:r>
      <w:r w:rsidRPr="00030F03">
        <w:rPr>
          <w:rFonts w:hint="cs"/>
          <w:rtl/>
        </w:rPr>
        <w:t>ۡ</w:t>
      </w:r>
      <w:r w:rsidRPr="00030F03">
        <w:rPr>
          <w:rFonts w:hint="eastAsia"/>
          <w:rtl/>
        </w:rPr>
        <w:t>لَ</w:t>
      </w:r>
      <w:r w:rsidRPr="00030F03">
        <w:rPr>
          <w:rtl/>
        </w:rPr>
        <w:t xml:space="preserve"> </w:t>
      </w:r>
      <w:r w:rsidRPr="00030F03">
        <w:rPr>
          <w:rFonts w:hint="cs"/>
          <w:rtl/>
        </w:rPr>
        <w:t>ٱ</w:t>
      </w:r>
      <w:r w:rsidRPr="00030F03">
        <w:rPr>
          <w:rFonts w:hint="eastAsia"/>
          <w:rtl/>
        </w:rPr>
        <w:t>ل</w:t>
      </w:r>
      <w:r w:rsidRPr="00030F03">
        <w:rPr>
          <w:rFonts w:hint="cs"/>
          <w:rtl/>
        </w:rPr>
        <w:t>ۡ</w:t>
      </w:r>
      <w:r w:rsidRPr="00030F03">
        <w:rPr>
          <w:rFonts w:hint="eastAsia"/>
          <w:rtl/>
        </w:rPr>
        <w:t>كِتَ</w:t>
      </w:r>
      <w:r w:rsidRPr="00030F03">
        <w:rPr>
          <w:rFonts w:hint="cs"/>
          <w:rtl/>
        </w:rPr>
        <w:t>ٰ</w:t>
      </w:r>
      <w:r w:rsidRPr="00030F03">
        <w:rPr>
          <w:rFonts w:hint="eastAsia"/>
          <w:rtl/>
        </w:rPr>
        <w:t>بِ</w:t>
      </w:r>
      <w:r w:rsidRPr="00030F03">
        <w:rPr>
          <w:rtl/>
        </w:rPr>
        <w:t xml:space="preserve"> </w:t>
      </w:r>
      <w:r w:rsidRPr="00030F03">
        <w:rPr>
          <w:rFonts w:hint="eastAsia"/>
          <w:rtl/>
        </w:rPr>
        <w:t>إِلَّا</w:t>
      </w:r>
      <w:r w:rsidRPr="00030F03">
        <w:rPr>
          <w:rtl/>
        </w:rPr>
        <w:t xml:space="preserve"> </w:t>
      </w:r>
      <w:r w:rsidRPr="00030F03">
        <w:rPr>
          <w:rFonts w:hint="eastAsia"/>
          <w:rtl/>
        </w:rPr>
        <w:t>بِ</w:t>
      </w:r>
      <w:r w:rsidRPr="00030F03">
        <w:rPr>
          <w:rFonts w:hint="cs"/>
          <w:rtl/>
        </w:rPr>
        <w:t>ٱ</w:t>
      </w:r>
      <w:r w:rsidRPr="00030F03">
        <w:rPr>
          <w:rFonts w:hint="eastAsia"/>
          <w:rtl/>
        </w:rPr>
        <w:t>لَّتِي</w:t>
      </w:r>
      <w:r w:rsidRPr="00030F03">
        <w:rPr>
          <w:rtl/>
        </w:rPr>
        <w:t xml:space="preserve"> </w:t>
      </w:r>
      <w:r w:rsidRPr="00030F03">
        <w:rPr>
          <w:rFonts w:hint="eastAsia"/>
          <w:rtl/>
        </w:rPr>
        <w:t>هِيَ</w:t>
      </w:r>
      <w:r w:rsidRPr="00030F03">
        <w:rPr>
          <w:rtl/>
        </w:rPr>
        <w:t xml:space="preserve"> </w:t>
      </w:r>
      <w:r w:rsidRPr="00030F03">
        <w:rPr>
          <w:rFonts w:hint="eastAsia"/>
          <w:rtl/>
        </w:rPr>
        <w:t>أَح</w:t>
      </w:r>
      <w:r w:rsidRPr="00030F03">
        <w:rPr>
          <w:rFonts w:hint="cs"/>
          <w:rtl/>
        </w:rPr>
        <w:t>ۡ</w:t>
      </w:r>
      <w:r w:rsidRPr="00030F03">
        <w:rPr>
          <w:rFonts w:hint="eastAsia"/>
          <w:rtl/>
        </w:rPr>
        <w:t>سَنُ</w:t>
      </w:r>
      <w:r w:rsidRPr="00AB7196">
        <w:rPr>
          <w:rStyle w:val="Char8"/>
          <w:rtl/>
        </w:rPr>
        <w:t>﴾</w:t>
      </w:r>
      <w:r>
        <w:rPr>
          <w:rFonts w:hint="cs"/>
          <w:rtl/>
        </w:rPr>
        <w:t xml:space="preserve"> </w:t>
      </w:r>
      <w:r w:rsidRPr="00030F03">
        <w:rPr>
          <w:rStyle w:val="Char6"/>
          <w:rFonts w:hint="cs"/>
          <w:rtl/>
        </w:rPr>
        <w:t>[</w:t>
      </w:r>
      <w:r>
        <w:rPr>
          <w:rStyle w:val="Char6"/>
          <w:rFonts w:hint="cs"/>
          <w:rtl/>
        </w:rPr>
        <w:t>العنکبوت: 46</w:t>
      </w:r>
      <w:r w:rsidRPr="00030F03">
        <w:rPr>
          <w:rStyle w:val="Char6"/>
          <w:rFonts w:hint="cs"/>
          <w:rtl/>
        </w:rPr>
        <w:t>]</w:t>
      </w:r>
      <w:r w:rsidRPr="00BF3FD7">
        <w:rPr>
          <w:rStyle w:val="Char4"/>
          <w:rFonts w:hint="cs"/>
          <w:rtl/>
        </w:rPr>
        <w:t>.</w:t>
      </w:r>
    </w:p>
    <w:p w:rsidR="00E30DC6" w:rsidRPr="00E30DC6" w:rsidRDefault="00BE5638" w:rsidP="001546E9">
      <w:pPr>
        <w:pStyle w:val="ab"/>
        <w:rPr>
          <w:rStyle w:val="Char4"/>
          <w:rtl/>
        </w:rPr>
      </w:pPr>
      <w:r w:rsidRPr="00E11FF3">
        <w:rPr>
          <w:rStyle w:val="Char8"/>
          <w:rFonts w:hint="cs"/>
          <w:rtl/>
        </w:rPr>
        <w:t>«</w:t>
      </w:r>
      <w:r w:rsidR="001546E9" w:rsidRPr="00111108">
        <w:rPr>
          <w:rFonts w:hint="cs"/>
          <w:rtl/>
        </w:rPr>
        <w:t>با اهل کتاب (یعنی با یهودیان و مسیحی</w:t>
      </w:r>
      <w:r w:rsidR="00637602">
        <w:rPr>
          <w:rFonts w:hint="cs"/>
          <w:rtl/>
        </w:rPr>
        <w:t>ان) جز به روشی که نیکوتر (و نرم</w:t>
      </w:r>
      <w:r w:rsidR="00637602">
        <w:rPr>
          <w:rFonts w:hint="eastAsia"/>
          <w:rtl/>
        </w:rPr>
        <w:t>‌</w:t>
      </w:r>
      <w:r w:rsidR="00637602">
        <w:rPr>
          <w:rFonts w:hint="cs"/>
          <w:rtl/>
        </w:rPr>
        <w:t>تر و آرام</w:t>
      </w:r>
      <w:r w:rsidR="00637602">
        <w:rPr>
          <w:rFonts w:hint="eastAsia"/>
          <w:rtl/>
        </w:rPr>
        <w:t>‌</w:t>
      </w:r>
      <w:r w:rsidR="001546E9" w:rsidRPr="00111108">
        <w:rPr>
          <w:rFonts w:hint="cs"/>
          <w:rtl/>
        </w:rPr>
        <w:t xml:space="preserve">تر و به قبول </w:t>
      </w:r>
      <w:r w:rsidR="00637602">
        <w:rPr>
          <w:rFonts w:hint="cs"/>
          <w:rtl/>
        </w:rPr>
        <w:t>نزدیک</w:t>
      </w:r>
      <w:r w:rsidR="00637602">
        <w:rPr>
          <w:rFonts w:hint="eastAsia"/>
          <w:rtl/>
        </w:rPr>
        <w:t>‌</w:t>
      </w:r>
      <w:r>
        <w:rPr>
          <w:rFonts w:hint="cs"/>
          <w:rtl/>
        </w:rPr>
        <w:t>تر) باشد، بحث و گفتگو مکن</w:t>
      </w:r>
      <w:r w:rsidRPr="00E11FF3">
        <w:rPr>
          <w:rStyle w:val="Char8"/>
          <w:rFonts w:hint="cs"/>
          <w:rtl/>
        </w:rPr>
        <w:t>»</w:t>
      </w:r>
      <w:r w:rsidR="00E30DC6" w:rsidRPr="00E30DC6">
        <w:rPr>
          <w:rStyle w:val="Char4"/>
          <w:rFonts w:hint="cs"/>
          <w:rtl/>
        </w:rPr>
        <w:t>.</w:t>
      </w:r>
    </w:p>
    <w:p w:rsidR="00BF3FD7" w:rsidRPr="00796688" w:rsidRDefault="001546E9" w:rsidP="001546E9">
      <w:pPr>
        <w:pStyle w:val="af1"/>
        <w:rPr>
          <w:rStyle w:val="Char4"/>
          <w:spacing w:val="-6"/>
          <w:rtl/>
        </w:rPr>
      </w:pPr>
      <w:r w:rsidRPr="00796688">
        <w:rPr>
          <w:rStyle w:val="Char8"/>
          <w:spacing w:val="-6"/>
          <w:rtl/>
        </w:rPr>
        <w:lastRenderedPageBreak/>
        <w:t>﴿</w:t>
      </w:r>
      <w:r w:rsidRPr="00796688">
        <w:rPr>
          <w:rFonts w:hint="eastAsia"/>
          <w:spacing w:val="-6"/>
          <w:rtl/>
        </w:rPr>
        <w:t>وَمِنَ</w:t>
      </w:r>
      <w:r w:rsidRPr="00796688">
        <w:rPr>
          <w:spacing w:val="-6"/>
          <w:rtl/>
        </w:rPr>
        <w:t xml:space="preserve"> </w:t>
      </w:r>
      <w:r w:rsidRPr="00796688">
        <w:rPr>
          <w:rFonts w:hint="cs"/>
          <w:spacing w:val="-6"/>
          <w:rtl/>
        </w:rPr>
        <w:t>ٱ</w:t>
      </w:r>
      <w:r w:rsidRPr="00796688">
        <w:rPr>
          <w:rFonts w:hint="eastAsia"/>
          <w:spacing w:val="-6"/>
          <w:rtl/>
        </w:rPr>
        <w:t>لنَّاسِ</w:t>
      </w:r>
      <w:r w:rsidRPr="00796688">
        <w:rPr>
          <w:spacing w:val="-6"/>
          <w:rtl/>
        </w:rPr>
        <w:t xml:space="preserve"> </w:t>
      </w:r>
      <w:r w:rsidRPr="00796688">
        <w:rPr>
          <w:rFonts w:hint="eastAsia"/>
          <w:spacing w:val="-6"/>
          <w:rtl/>
        </w:rPr>
        <w:t>مَن</w:t>
      </w:r>
      <w:r w:rsidRPr="00796688">
        <w:rPr>
          <w:spacing w:val="-6"/>
          <w:rtl/>
        </w:rPr>
        <w:t xml:space="preserve"> </w:t>
      </w:r>
      <w:r w:rsidRPr="00796688">
        <w:rPr>
          <w:rFonts w:hint="eastAsia"/>
          <w:spacing w:val="-6"/>
          <w:rtl/>
        </w:rPr>
        <w:t>يُجَ</w:t>
      </w:r>
      <w:r w:rsidRPr="00796688">
        <w:rPr>
          <w:rFonts w:hint="cs"/>
          <w:spacing w:val="-6"/>
          <w:rtl/>
        </w:rPr>
        <w:t>ٰ</w:t>
      </w:r>
      <w:r w:rsidRPr="00796688">
        <w:rPr>
          <w:rFonts w:hint="eastAsia"/>
          <w:spacing w:val="-6"/>
          <w:rtl/>
        </w:rPr>
        <w:t>دِلُ</w:t>
      </w:r>
      <w:r w:rsidRPr="00796688">
        <w:rPr>
          <w:spacing w:val="-6"/>
          <w:rtl/>
        </w:rPr>
        <w:t xml:space="preserve"> </w:t>
      </w:r>
      <w:r w:rsidRPr="00796688">
        <w:rPr>
          <w:rFonts w:hint="eastAsia"/>
          <w:spacing w:val="-6"/>
          <w:rtl/>
        </w:rPr>
        <w:t>فِي</w:t>
      </w:r>
      <w:r w:rsidRPr="00796688">
        <w:rPr>
          <w:spacing w:val="-6"/>
          <w:rtl/>
        </w:rPr>
        <w:t xml:space="preserve"> </w:t>
      </w:r>
      <w:r w:rsidRPr="00796688">
        <w:rPr>
          <w:rFonts w:hint="cs"/>
          <w:spacing w:val="-6"/>
          <w:rtl/>
        </w:rPr>
        <w:t>ٱ</w:t>
      </w:r>
      <w:r w:rsidRPr="00796688">
        <w:rPr>
          <w:rFonts w:hint="eastAsia"/>
          <w:spacing w:val="-6"/>
          <w:rtl/>
        </w:rPr>
        <w:t>للَّهِ</w:t>
      </w:r>
      <w:r w:rsidRPr="00796688">
        <w:rPr>
          <w:spacing w:val="-6"/>
          <w:rtl/>
        </w:rPr>
        <w:t xml:space="preserve"> </w:t>
      </w:r>
      <w:r w:rsidRPr="00796688">
        <w:rPr>
          <w:rFonts w:hint="eastAsia"/>
          <w:spacing w:val="-6"/>
          <w:rtl/>
        </w:rPr>
        <w:t>بِغَي</w:t>
      </w:r>
      <w:r w:rsidRPr="00796688">
        <w:rPr>
          <w:rFonts w:hint="cs"/>
          <w:spacing w:val="-6"/>
          <w:rtl/>
        </w:rPr>
        <w:t>ۡ</w:t>
      </w:r>
      <w:r w:rsidRPr="00796688">
        <w:rPr>
          <w:rFonts w:hint="eastAsia"/>
          <w:spacing w:val="-6"/>
          <w:rtl/>
        </w:rPr>
        <w:t>رِ</w:t>
      </w:r>
      <w:r w:rsidRPr="00796688">
        <w:rPr>
          <w:spacing w:val="-6"/>
          <w:rtl/>
        </w:rPr>
        <w:t xml:space="preserve"> </w:t>
      </w:r>
      <w:r w:rsidRPr="00796688">
        <w:rPr>
          <w:rFonts w:hint="eastAsia"/>
          <w:spacing w:val="-6"/>
          <w:rtl/>
        </w:rPr>
        <w:t>عِل</w:t>
      </w:r>
      <w:r w:rsidRPr="00796688">
        <w:rPr>
          <w:rFonts w:hint="cs"/>
          <w:spacing w:val="-6"/>
          <w:rtl/>
        </w:rPr>
        <w:t>ۡ</w:t>
      </w:r>
      <w:r w:rsidRPr="00796688">
        <w:rPr>
          <w:rFonts w:hint="eastAsia"/>
          <w:spacing w:val="-6"/>
          <w:rtl/>
        </w:rPr>
        <w:t>م</w:t>
      </w:r>
      <w:r w:rsidRPr="00796688">
        <w:rPr>
          <w:rFonts w:hint="cs"/>
          <w:spacing w:val="-6"/>
          <w:rtl/>
        </w:rPr>
        <w:t>ٖ</w:t>
      </w:r>
      <w:r w:rsidRPr="00796688">
        <w:rPr>
          <w:spacing w:val="-6"/>
          <w:rtl/>
        </w:rPr>
        <w:t xml:space="preserve"> </w:t>
      </w:r>
      <w:r w:rsidRPr="00796688">
        <w:rPr>
          <w:rFonts w:hint="eastAsia"/>
          <w:spacing w:val="-6"/>
          <w:rtl/>
        </w:rPr>
        <w:t>وَلَا</w:t>
      </w:r>
      <w:r w:rsidRPr="00796688">
        <w:rPr>
          <w:spacing w:val="-6"/>
          <w:rtl/>
        </w:rPr>
        <w:t xml:space="preserve"> </w:t>
      </w:r>
      <w:r w:rsidRPr="00796688">
        <w:rPr>
          <w:rFonts w:hint="eastAsia"/>
          <w:spacing w:val="-6"/>
          <w:rtl/>
        </w:rPr>
        <w:t>هُد</w:t>
      </w:r>
      <w:r w:rsidRPr="00796688">
        <w:rPr>
          <w:rFonts w:hint="cs"/>
          <w:spacing w:val="-6"/>
          <w:rtl/>
        </w:rPr>
        <w:t>ٗ</w:t>
      </w:r>
      <w:r w:rsidRPr="00796688">
        <w:rPr>
          <w:rFonts w:hint="eastAsia"/>
          <w:spacing w:val="-6"/>
          <w:rtl/>
        </w:rPr>
        <w:t>ى</w:t>
      </w:r>
      <w:r w:rsidRPr="00796688">
        <w:rPr>
          <w:spacing w:val="-6"/>
          <w:rtl/>
        </w:rPr>
        <w:t xml:space="preserve"> </w:t>
      </w:r>
      <w:r w:rsidRPr="00796688">
        <w:rPr>
          <w:rFonts w:hint="eastAsia"/>
          <w:spacing w:val="-6"/>
          <w:rtl/>
        </w:rPr>
        <w:t>وَلَا</w:t>
      </w:r>
      <w:r w:rsidRPr="00796688">
        <w:rPr>
          <w:spacing w:val="-6"/>
          <w:rtl/>
        </w:rPr>
        <w:t xml:space="preserve"> </w:t>
      </w:r>
      <w:r w:rsidRPr="00796688">
        <w:rPr>
          <w:rFonts w:hint="eastAsia"/>
          <w:spacing w:val="-6"/>
          <w:rtl/>
        </w:rPr>
        <w:t>كِتَ</w:t>
      </w:r>
      <w:r w:rsidRPr="00796688">
        <w:rPr>
          <w:rFonts w:hint="cs"/>
          <w:spacing w:val="-6"/>
          <w:rtl/>
        </w:rPr>
        <w:t>ٰ</w:t>
      </w:r>
      <w:r w:rsidRPr="00796688">
        <w:rPr>
          <w:rFonts w:hint="eastAsia"/>
          <w:spacing w:val="-6"/>
          <w:rtl/>
        </w:rPr>
        <w:t>ب</w:t>
      </w:r>
      <w:r w:rsidRPr="00796688">
        <w:rPr>
          <w:rFonts w:hint="cs"/>
          <w:spacing w:val="-6"/>
          <w:rtl/>
        </w:rPr>
        <w:t>ٖ</w:t>
      </w:r>
      <w:r w:rsidRPr="00796688">
        <w:rPr>
          <w:spacing w:val="-6"/>
          <w:rtl/>
        </w:rPr>
        <w:t xml:space="preserve"> </w:t>
      </w:r>
      <w:r w:rsidRPr="00796688">
        <w:rPr>
          <w:rFonts w:hint="eastAsia"/>
          <w:spacing w:val="-6"/>
          <w:rtl/>
        </w:rPr>
        <w:t>مُّنِير</w:t>
      </w:r>
      <w:r w:rsidRPr="00796688">
        <w:rPr>
          <w:rFonts w:hint="cs"/>
          <w:spacing w:val="-6"/>
          <w:rtl/>
        </w:rPr>
        <w:t>ٖ</w:t>
      </w:r>
      <w:r w:rsidRPr="00796688">
        <w:rPr>
          <w:rStyle w:val="Char8"/>
          <w:spacing w:val="-6"/>
          <w:rtl/>
        </w:rPr>
        <w:t>﴾</w:t>
      </w:r>
      <w:r w:rsidRPr="00796688">
        <w:rPr>
          <w:rFonts w:hint="cs"/>
          <w:spacing w:val="-6"/>
          <w:rtl/>
        </w:rPr>
        <w:t xml:space="preserve"> </w:t>
      </w:r>
      <w:r w:rsidRPr="00796688">
        <w:rPr>
          <w:rStyle w:val="Char6"/>
          <w:rFonts w:hint="cs"/>
          <w:spacing w:val="-6"/>
          <w:rtl/>
        </w:rPr>
        <w:t>[لقمان: 20]</w:t>
      </w:r>
      <w:r w:rsidRPr="00796688">
        <w:rPr>
          <w:rStyle w:val="Char4"/>
          <w:rFonts w:hint="cs"/>
          <w:spacing w:val="-6"/>
          <w:rtl/>
        </w:rPr>
        <w:t>.</w:t>
      </w:r>
    </w:p>
    <w:p w:rsidR="00E30DC6" w:rsidRPr="00E30DC6" w:rsidRDefault="00BE5638" w:rsidP="006227D3">
      <w:pPr>
        <w:pStyle w:val="ab"/>
        <w:rPr>
          <w:rStyle w:val="Char4"/>
          <w:rtl/>
        </w:rPr>
      </w:pPr>
      <w:r w:rsidRPr="00E11FF3">
        <w:rPr>
          <w:rStyle w:val="Char8"/>
          <w:rFonts w:hint="cs"/>
          <w:rtl/>
        </w:rPr>
        <w:t>«</w:t>
      </w:r>
      <w:r w:rsidR="00637602">
        <w:rPr>
          <w:rFonts w:hint="cs"/>
          <w:rtl/>
        </w:rPr>
        <w:t>برخی از مردم بدون هیچ</w:t>
      </w:r>
      <w:r w:rsidR="00FD7FF4">
        <w:rPr>
          <w:rFonts w:hint="cs"/>
          <w:rtl/>
        </w:rPr>
        <w:t xml:space="preserve">‌گونه </w:t>
      </w:r>
      <w:r w:rsidR="001546E9" w:rsidRPr="00111108">
        <w:rPr>
          <w:rFonts w:hint="cs"/>
          <w:rtl/>
        </w:rPr>
        <w:t>دانش و هدایت و کتاب روشن و روشنگری، دربار</w:t>
      </w:r>
      <w:r>
        <w:rPr>
          <w:rFonts w:hint="cs"/>
          <w:rtl/>
        </w:rPr>
        <w:t>ه (شناخت و یکتایی) خدا راه ستیز و جدال را پیش می‌گیرند</w:t>
      </w:r>
      <w:r w:rsidRPr="00E11FF3">
        <w:rPr>
          <w:rStyle w:val="Char8"/>
          <w:rFonts w:hint="cs"/>
          <w:rtl/>
        </w:rPr>
        <w:t>»</w:t>
      </w:r>
      <w:r w:rsidR="00E30DC6" w:rsidRPr="00E30DC6">
        <w:rPr>
          <w:rStyle w:val="Char4"/>
          <w:rFonts w:hint="cs"/>
          <w:rtl/>
        </w:rPr>
        <w:t>.</w:t>
      </w:r>
    </w:p>
    <w:p w:rsidR="001546E9" w:rsidRDefault="00BE5638" w:rsidP="00BF7319">
      <w:pPr>
        <w:pStyle w:val="a8"/>
        <w:rPr>
          <w:rtl/>
        </w:rPr>
      </w:pPr>
      <w:r>
        <w:rPr>
          <w:rFonts w:hint="cs"/>
          <w:rtl/>
        </w:rPr>
        <w:t xml:space="preserve">پیامبر </w:t>
      </w:r>
      <w:r>
        <w:rPr>
          <w:rFonts w:cs="CTraditional Arabic" w:hint="cs"/>
          <w:rtl/>
        </w:rPr>
        <w:t>ج</w:t>
      </w:r>
      <w:r>
        <w:rPr>
          <w:rFonts w:hint="cs"/>
          <w:rtl/>
        </w:rPr>
        <w:t xml:space="preserve"> فرموده است: </w:t>
      </w:r>
      <w:r w:rsidRPr="00E11FF3">
        <w:rPr>
          <w:rStyle w:val="Char8"/>
          <w:rFonts w:hint="cs"/>
          <w:rtl/>
        </w:rPr>
        <w:t>«</w:t>
      </w:r>
      <w:r w:rsidR="001546E9">
        <w:rPr>
          <w:rFonts w:hint="cs"/>
          <w:rtl/>
        </w:rPr>
        <w:t>من مسئ</w:t>
      </w:r>
      <w:r w:rsidR="00637602">
        <w:rPr>
          <w:rFonts w:hint="cs"/>
          <w:rtl/>
        </w:rPr>
        <w:t>و</w:t>
      </w:r>
      <w:r w:rsidR="001546E9">
        <w:rPr>
          <w:rFonts w:hint="cs"/>
          <w:rtl/>
        </w:rPr>
        <w:t>ل خانه‌ای در حوالی بهشت هستم که مخصوص کسانی است که هرچند حق با آ</w:t>
      </w:r>
      <w:r>
        <w:rPr>
          <w:rFonts w:hint="cs"/>
          <w:rtl/>
        </w:rPr>
        <w:t>نان است، اما از جدال</w:t>
      </w:r>
      <w:r w:rsidR="00850650">
        <w:rPr>
          <w:rFonts w:hint="cs"/>
          <w:rtl/>
        </w:rPr>
        <w:t xml:space="preserve"> می‌</w:t>
      </w:r>
      <w:r>
        <w:rPr>
          <w:rFonts w:hint="cs"/>
          <w:rtl/>
        </w:rPr>
        <w:t>پرهیزند</w:t>
      </w:r>
      <w:r w:rsidRPr="00E11FF3">
        <w:rPr>
          <w:rStyle w:val="Char8"/>
          <w:rFonts w:hint="cs"/>
          <w:rtl/>
        </w:rPr>
        <w:t>»</w:t>
      </w:r>
      <w:r w:rsidR="00BF7319" w:rsidRPr="00FD7FF4">
        <w:rPr>
          <w:rFonts w:hint="cs"/>
          <w:vertAlign w:val="superscript"/>
          <w:rtl/>
        </w:rPr>
        <w:t>(</w:t>
      </w:r>
      <w:r w:rsidR="00BF7319" w:rsidRPr="00FD7FF4">
        <w:rPr>
          <w:rStyle w:val="FootnoteReference"/>
          <w:rtl/>
        </w:rPr>
        <w:footnoteReference w:id="540"/>
      </w:r>
      <w:r w:rsidR="00BF7319" w:rsidRPr="00FD7FF4">
        <w:rPr>
          <w:rFonts w:hint="cs"/>
          <w:vertAlign w:val="superscript"/>
          <w:rtl/>
        </w:rPr>
        <w:t>)</w:t>
      </w:r>
      <w:r w:rsidR="001546E9">
        <w:rPr>
          <w:rFonts w:hint="cs"/>
          <w:rtl/>
        </w:rPr>
        <w:t>.</w:t>
      </w:r>
    </w:p>
    <w:p w:rsidR="001546E9" w:rsidRDefault="001546E9" w:rsidP="001546E9">
      <w:pPr>
        <w:pStyle w:val="a8"/>
        <w:rPr>
          <w:rtl/>
        </w:rPr>
      </w:pPr>
      <w:r>
        <w:rPr>
          <w:rFonts w:hint="cs"/>
          <w:rtl/>
        </w:rPr>
        <w:t>باید دانست که جنگ و جدال دو صفت ملازم انسان هستند و</w:t>
      </w:r>
      <w:r w:rsidR="00637602">
        <w:rPr>
          <w:rFonts w:hint="cs"/>
          <w:rtl/>
        </w:rPr>
        <w:t xml:space="preserve"> </w:t>
      </w:r>
      <w:r>
        <w:rPr>
          <w:rFonts w:hint="cs"/>
          <w:rtl/>
        </w:rPr>
        <w:t>فقط با قوانین عقیدتی و شریعتی می‌تواند خود را از آ</w:t>
      </w:r>
      <w:r w:rsidR="00BE5638">
        <w:rPr>
          <w:rFonts w:hint="cs"/>
          <w:rtl/>
        </w:rPr>
        <w:t>ن بپرهیزد. انسان همواره دوست دارد</w:t>
      </w:r>
      <w:r>
        <w:rPr>
          <w:rFonts w:hint="cs"/>
          <w:rtl/>
        </w:rPr>
        <w:t xml:space="preserve"> که بر دیگران غالب و چیره و برتر باشد، به رأی خود افتخار کند و از نظرش کوتاه نیاید. خداوند در توصیف این صفت انسان فرموده است:</w:t>
      </w:r>
    </w:p>
    <w:p w:rsidR="00BF3FD7" w:rsidRDefault="001546E9" w:rsidP="001546E9">
      <w:pPr>
        <w:pStyle w:val="af1"/>
        <w:rPr>
          <w:rStyle w:val="Char4"/>
          <w:rtl/>
        </w:rPr>
      </w:pPr>
      <w:r w:rsidRPr="00AB7196">
        <w:rPr>
          <w:rStyle w:val="Char8"/>
          <w:rtl/>
        </w:rPr>
        <w:t>﴿</w:t>
      </w:r>
      <w:r w:rsidRPr="00111108">
        <w:rPr>
          <w:rFonts w:hint="eastAsia"/>
          <w:rtl/>
        </w:rPr>
        <w:t>وَلَقَد</w:t>
      </w:r>
      <w:r w:rsidRPr="00111108">
        <w:rPr>
          <w:rFonts w:hint="cs"/>
          <w:rtl/>
        </w:rPr>
        <w:t>ۡ</w:t>
      </w:r>
      <w:r w:rsidRPr="00111108">
        <w:rPr>
          <w:rtl/>
        </w:rPr>
        <w:t xml:space="preserve"> </w:t>
      </w:r>
      <w:r w:rsidRPr="00111108">
        <w:rPr>
          <w:rFonts w:hint="eastAsia"/>
          <w:rtl/>
        </w:rPr>
        <w:t>صَرَّف</w:t>
      </w:r>
      <w:r w:rsidRPr="00111108">
        <w:rPr>
          <w:rFonts w:hint="cs"/>
          <w:rtl/>
        </w:rPr>
        <w:t>ۡ</w:t>
      </w:r>
      <w:r w:rsidRPr="00111108">
        <w:rPr>
          <w:rFonts w:hint="eastAsia"/>
          <w:rtl/>
        </w:rPr>
        <w:t>نَا</w:t>
      </w:r>
      <w:r w:rsidRPr="00111108">
        <w:rPr>
          <w:rtl/>
        </w:rPr>
        <w:t xml:space="preserve"> </w:t>
      </w:r>
      <w:r w:rsidRPr="00111108">
        <w:rPr>
          <w:rFonts w:hint="eastAsia"/>
          <w:rtl/>
        </w:rPr>
        <w:t>فِي</w:t>
      </w:r>
      <w:r w:rsidRPr="00111108">
        <w:rPr>
          <w:rtl/>
        </w:rPr>
        <w:t xml:space="preserve"> </w:t>
      </w:r>
      <w:r w:rsidRPr="00111108">
        <w:rPr>
          <w:rFonts w:hint="eastAsia"/>
          <w:rtl/>
        </w:rPr>
        <w:t>هَ</w:t>
      </w:r>
      <w:r w:rsidRPr="00111108">
        <w:rPr>
          <w:rFonts w:hint="cs"/>
          <w:rtl/>
        </w:rPr>
        <w:t>ٰ</w:t>
      </w:r>
      <w:r w:rsidRPr="00111108">
        <w:rPr>
          <w:rFonts w:hint="eastAsia"/>
          <w:rtl/>
        </w:rPr>
        <w:t>ذَا</w:t>
      </w:r>
      <w:r w:rsidRPr="00111108">
        <w:rPr>
          <w:rtl/>
        </w:rPr>
        <w:t xml:space="preserve"> </w:t>
      </w:r>
      <w:r w:rsidRPr="00111108">
        <w:rPr>
          <w:rFonts w:hint="cs"/>
          <w:rtl/>
        </w:rPr>
        <w:t>ٱ</w:t>
      </w:r>
      <w:r w:rsidRPr="00111108">
        <w:rPr>
          <w:rFonts w:hint="eastAsia"/>
          <w:rtl/>
        </w:rPr>
        <w:t>ل</w:t>
      </w:r>
      <w:r w:rsidRPr="00111108">
        <w:rPr>
          <w:rFonts w:hint="cs"/>
          <w:rtl/>
        </w:rPr>
        <w:t>ۡ</w:t>
      </w:r>
      <w:r w:rsidRPr="00111108">
        <w:rPr>
          <w:rFonts w:hint="eastAsia"/>
          <w:rtl/>
        </w:rPr>
        <w:t>قُر</w:t>
      </w:r>
      <w:r w:rsidRPr="00111108">
        <w:rPr>
          <w:rFonts w:hint="cs"/>
          <w:rtl/>
        </w:rPr>
        <w:t>ۡ</w:t>
      </w:r>
      <w:r w:rsidRPr="00111108">
        <w:rPr>
          <w:rFonts w:hint="eastAsia"/>
          <w:rtl/>
        </w:rPr>
        <w:t>ءَانِ</w:t>
      </w:r>
      <w:r w:rsidRPr="00111108">
        <w:rPr>
          <w:rtl/>
        </w:rPr>
        <w:t xml:space="preserve"> </w:t>
      </w:r>
      <w:r w:rsidRPr="00111108">
        <w:rPr>
          <w:rFonts w:hint="eastAsia"/>
          <w:rtl/>
        </w:rPr>
        <w:t>لِلنَّاسِ</w:t>
      </w:r>
      <w:r w:rsidRPr="00111108">
        <w:rPr>
          <w:rtl/>
        </w:rPr>
        <w:t xml:space="preserve"> </w:t>
      </w:r>
      <w:r w:rsidRPr="00111108">
        <w:rPr>
          <w:rFonts w:hint="eastAsia"/>
          <w:rtl/>
        </w:rPr>
        <w:t>مِن</w:t>
      </w:r>
      <w:r w:rsidRPr="00111108">
        <w:rPr>
          <w:rtl/>
        </w:rPr>
        <w:t xml:space="preserve"> </w:t>
      </w:r>
      <w:r w:rsidRPr="00111108">
        <w:rPr>
          <w:rFonts w:hint="eastAsia"/>
          <w:rtl/>
        </w:rPr>
        <w:t>كُلِّ</w:t>
      </w:r>
      <w:r w:rsidRPr="00111108">
        <w:rPr>
          <w:rtl/>
        </w:rPr>
        <w:t xml:space="preserve"> </w:t>
      </w:r>
      <w:r w:rsidRPr="00111108">
        <w:rPr>
          <w:rFonts w:hint="eastAsia"/>
          <w:rtl/>
        </w:rPr>
        <w:t>مَثَل</w:t>
      </w:r>
      <w:r w:rsidRPr="00111108">
        <w:rPr>
          <w:rFonts w:hint="cs"/>
          <w:rtl/>
        </w:rPr>
        <w:t>ٖۚ</w:t>
      </w:r>
      <w:r w:rsidRPr="00111108">
        <w:rPr>
          <w:rtl/>
        </w:rPr>
        <w:t xml:space="preserve"> </w:t>
      </w:r>
      <w:r w:rsidRPr="00111108">
        <w:rPr>
          <w:rFonts w:hint="eastAsia"/>
          <w:rtl/>
        </w:rPr>
        <w:t>وَكَانَ</w:t>
      </w:r>
      <w:r w:rsidRPr="00111108">
        <w:rPr>
          <w:rtl/>
        </w:rPr>
        <w:t xml:space="preserve"> </w:t>
      </w:r>
      <w:r w:rsidRPr="00111108">
        <w:rPr>
          <w:rFonts w:hint="cs"/>
          <w:rtl/>
        </w:rPr>
        <w:t>ٱ</w:t>
      </w:r>
      <w:r w:rsidRPr="00111108">
        <w:rPr>
          <w:rFonts w:hint="eastAsia"/>
          <w:rtl/>
        </w:rPr>
        <w:t>ل</w:t>
      </w:r>
      <w:r w:rsidRPr="00111108">
        <w:rPr>
          <w:rFonts w:hint="cs"/>
          <w:rtl/>
        </w:rPr>
        <w:t>ۡ</w:t>
      </w:r>
      <w:r w:rsidRPr="00111108">
        <w:rPr>
          <w:rFonts w:hint="eastAsia"/>
          <w:rtl/>
        </w:rPr>
        <w:t>إِنسَ</w:t>
      </w:r>
      <w:r w:rsidRPr="00111108">
        <w:rPr>
          <w:rFonts w:hint="cs"/>
          <w:rtl/>
        </w:rPr>
        <w:t>ٰ</w:t>
      </w:r>
      <w:r w:rsidRPr="00111108">
        <w:rPr>
          <w:rFonts w:hint="eastAsia"/>
          <w:rtl/>
        </w:rPr>
        <w:t>نُ</w:t>
      </w:r>
      <w:r w:rsidRPr="00111108">
        <w:rPr>
          <w:rtl/>
        </w:rPr>
        <w:t xml:space="preserve"> </w:t>
      </w:r>
      <w:r w:rsidRPr="00111108">
        <w:rPr>
          <w:rFonts w:hint="eastAsia"/>
          <w:rtl/>
        </w:rPr>
        <w:t>أَك</w:t>
      </w:r>
      <w:r w:rsidRPr="00111108">
        <w:rPr>
          <w:rFonts w:hint="cs"/>
          <w:rtl/>
        </w:rPr>
        <w:t>ۡ</w:t>
      </w:r>
      <w:r w:rsidRPr="00111108">
        <w:rPr>
          <w:rFonts w:hint="eastAsia"/>
          <w:rtl/>
        </w:rPr>
        <w:t>ثَرَ</w:t>
      </w:r>
      <w:r w:rsidRPr="00111108">
        <w:rPr>
          <w:rtl/>
        </w:rPr>
        <w:t xml:space="preserve"> </w:t>
      </w:r>
      <w:r w:rsidRPr="00111108">
        <w:rPr>
          <w:rFonts w:hint="eastAsia"/>
          <w:rtl/>
        </w:rPr>
        <w:t>شَي</w:t>
      </w:r>
      <w:r w:rsidRPr="00111108">
        <w:rPr>
          <w:rFonts w:hint="cs"/>
          <w:rtl/>
        </w:rPr>
        <w:t>ۡ</w:t>
      </w:r>
      <w:r w:rsidRPr="00111108">
        <w:rPr>
          <w:rFonts w:hint="eastAsia"/>
          <w:rtl/>
        </w:rPr>
        <w:t>ء</w:t>
      </w:r>
      <w:r w:rsidRPr="00111108">
        <w:rPr>
          <w:rFonts w:hint="cs"/>
          <w:rtl/>
        </w:rPr>
        <w:t>ٖ</w:t>
      </w:r>
      <w:r w:rsidRPr="00111108">
        <w:rPr>
          <w:rtl/>
        </w:rPr>
        <w:t xml:space="preserve"> </w:t>
      </w:r>
      <w:r w:rsidRPr="00111108">
        <w:rPr>
          <w:rFonts w:hint="eastAsia"/>
          <w:rtl/>
        </w:rPr>
        <w:t>جَدَل</w:t>
      </w:r>
      <w:r w:rsidRPr="00111108">
        <w:rPr>
          <w:rFonts w:hint="cs"/>
          <w:rtl/>
        </w:rPr>
        <w:t>ٗ</w:t>
      </w:r>
      <w:r w:rsidRPr="00111108">
        <w:rPr>
          <w:rFonts w:hint="eastAsia"/>
          <w:rtl/>
        </w:rPr>
        <w:t>ا</w:t>
      </w:r>
      <w:r w:rsidRPr="00111108">
        <w:rPr>
          <w:rtl/>
        </w:rPr>
        <w:t xml:space="preserve"> </w:t>
      </w:r>
      <w:r w:rsidRPr="00111108">
        <w:rPr>
          <w:rFonts w:hint="cs"/>
          <w:rtl/>
        </w:rPr>
        <w:t>٥٤</w:t>
      </w:r>
      <w:r w:rsidRPr="00AB7196">
        <w:rPr>
          <w:rStyle w:val="Char8"/>
          <w:rtl/>
        </w:rPr>
        <w:t>﴾</w:t>
      </w:r>
      <w:r>
        <w:rPr>
          <w:rFonts w:hint="cs"/>
          <w:rtl/>
        </w:rPr>
        <w:t xml:space="preserve"> </w:t>
      </w:r>
      <w:r w:rsidRPr="00111108">
        <w:rPr>
          <w:rStyle w:val="Char6"/>
          <w:rFonts w:hint="cs"/>
          <w:rtl/>
        </w:rPr>
        <w:t>[</w:t>
      </w:r>
      <w:r>
        <w:rPr>
          <w:rStyle w:val="Char6"/>
          <w:rFonts w:hint="cs"/>
          <w:rtl/>
        </w:rPr>
        <w:t>الکهف: 54</w:t>
      </w:r>
      <w:r w:rsidRPr="00111108">
        <w:rPr>
          <w:rStyle w:val="Char6"/>
          <w:rFonts w:hint="cs"/>
          <w:rtl/>
        </w:rPr>
        <w:t>]</w:t>
      </w:r>
      <w:r w:rsidRPr="00BF3FD7">
        <w:rPr>
          <w:rStyle w:val="Char4"/>
          <w:rFonts w:hint="cs"/>
          <w:rtl/>
        </w:rPr>
        <w:t>.</w:t>
      </w:r>
    </w:p>
    <w:p w:rsidR="006227D3" w:rsidRPr="00BF3FD7" w:rsidRDefault="006227D3" w:rsidP="002A60D0">
      <w:pPr>
        <w:pStyle w:val="af1"/>
        <w:rPr>
          <w:rStyle w:val="Char4"/>
          <w:rtl/>
        </w:rPr>
      </w:pPr>
      <w:r w:rsidRPr="00E11FF3">
        <w:rPr>
          <w:rStyle w:val="Char8"/>
          <w:rFonts w:hint="cs"/>
          <w:rtl/>
        </w:rPr>
        <w:t>«</w:t>
      </w:r>
      <w:r w:rsidR="002A60D0" w:rsidRPr="002A60D0">
        <w:rPr>
          <w:rFonts w:ascii="IRNazli" w:hAnsi="IRNazli" w:cs="IRNazli" w:hint="cs"/>
          <w:sz w:val="26"/>
          <w:szCs w:val="26"/>
          <w:rtl/>
        </w:rPr>
        <w:t>و به راستی در این قرآن، هر گونه مثلی برای مردم بیان کرده‌ایم، ولی انسان بیش از هر چیز به مجادله می‌پردازد</w:t>
      </w:r>
      <w:r w:rsidRPr="00E11FF3">
        <w:rPr>
          <w:rStyle w:val="Char8"/>
          <w:rFonts w:hint="cs"/>
          <w:rtl/>
        </w:rPr>
        <w:t>»</w:t>
      </w:r>
      <w:r w:rsidRPr="00E30DC6">
        <w:rPr>
          <w:rStyle w:val="Char4"/>
          <w:rFonts w:hint="cs"/>
          <w:rtl/>
        </w:rPr>
        <w:t>.</w:t>
      </w:r>
    </w:p>
    <w:p w:rsidR="001546E9" w:rsidRDefault="001546E9" w:rsidP="002A60D0">
      <w:pPr>
        <w:pStyle w:val="a8"/>
        <w:rPr>
          <w:rtl/>
        </w:rPr>
      </w:pPr>
      <w:r>
        <w:rPr>
          <w:rFonts w:hint="cs"/>
          <w:rtl/>
        </w:rPr>
        <w:t>بر این اساس در جوامع مختلف مس</w:t>
      </w:r>
      <w:r w:rsidR="002A60D0">
        <w:rPr>
          <w:rFonts w:hint="cs"/>
          <w:rtl/>
        </w:rPr>
        <w:t>أ</w:t>
      </w:r>
      <w:r>
        <w:rPr>
          <w:rFonts w:hint="cs"/>
          <w:rtl/>
        </w:rPr>
        <w:t>له‌ی جدال امری همیشگی بوده و فیلسوفان و علمای روان شناسی و علوم تربیتی این پدیده را مورد بررسی قرار داده و راه</w:t>
      </w:r>
      <w:r w:rsidR="00637602">
        <w:rPr>
          <w:rFonts w:hint="cs"/>
          <w:rtl/>
        </w:rPr>
        <w:t>ک</w:t>
      </w:r>
      <w:r>
        <w:rPr>
          <w:rFonts w:hint="cs"/>
          <w:rtl/>
        </w:rPr>
        <w:t>ارهای مختلفی برای مقابله با آن ارئه کرده</w:t>
      </w:r>
      <w:r w:rsidR="004807C6">
        <w:rPr>
          <w:rFonts w:hint="cs"/>
          <w:rtl/>
        </w:rPr>
        <w:t>‌اند.</w:t>
      </w:r>
      <w:r w:rsidR="00637602">
        <w:rPr>
          <w:rFonts w:hint="cs"/>
          <w:rtl/>
        </w:rPr>
        <w:t xml:space="preserve"> دیل کارنگی مطلب را این</w:t>
      </w:r>
      <w:r w:rsidR="00637602">
        <w:rPr>
          <w:rFonts w:hint="eastAsia"/>
          <w:rtl/>
        </w:rPr>
        <w:t>‌</w:t>
      </w:r>
      <w:r>
        <w:rPr>
          <w:rFonts w:hint="cs"/>
          <w:rtl/>
        </w:rPr>
        <w:t xml:space="preserve">گونه بیان کرده است: </w:t>
      </w:r>
      <w:r w:rsidRPr="00E11FF3">
        <w:rPr>
          <w:rStyle w:val="Char8"/>
          <w:rFonts w:hint="cs"/>
          <w:rtl/>
        </w:rPr>
        <w:t>«</w:t>
      </w:r>
      <w:r>
        <w:rPr>
          <w:rFonts w:hint="cs"/>
          <w:rtl/>
        </w:rPr>
        <w:t xml:space="preserve">ای انسان جدال نکن... و بدان که بهترین راه برای کسب </w:t>
      </w:r>
      <w:r w:rsidR="00BE5638">
        <w:rPr>
          <w:rFonts w:hint="cs"/>
          <w:rtl/>
        </w:rPr>
        <w:t>توانای در جدل، پرهیز از آن است</w:t>
      </w:r>
      <w:r w:rsidR="00BE5638" w:rsidRPr="00E11FF3">
        <w:rPr>
          <w:rStyle w:val="Char8"/>
          <w:rFonts w:hint="cs"/>
          <w:rtl/>
        </w:rPr>
        <w:t>»</w:t>
      </w:r>
      <w:r w:rsidR="00BF7319" w:rsidRPr="00FD7FF4">
        <w:rPr>
          <w:rFonts w:hint="cs"/>
          <w:vertAlign w:val="superscript"/>
          <w:rtl/>
        </w:rPr>
        <w:t>(</w:t>
      </w:r>
      <w:r w:rsidR="00BF7319" w:rsidRPr="00FD7FF4">
        <w:rPr>
          <w:rStyle w:val="FootnoteReference"/>
          <w:rtl/>
        </w:rPr>
        <w:footnoteReference w:id="541"/>
      </w:r>
      <w:r w:rsidR="00BF7319" w:rsidRPr="00FD7FF4">
        <w:rPr>
          <w:rFonts w:hint="cs"/>
          <w:vertAlign w:val="superscript"/>
          <w:rtl/>
        </w:rPr>
        <w:t>)</w:t>
      </w:r>
      <w:r>
        <w:rPr>
          <w:rFonts w:hint="cs"/>
          <w:rtl/>
        </w:rPr>
        <w:t>.</w:t>
      </w:r>
    </w:p>
    <w:p w:rsidR="001546E9" w:rsidRDefault="001546E9" w:rsidP="00A1607A">
      <w:pPr>
        <w:pStyle w:val="a8"/>
        <w:rPr>
          <w:rtl/>
        </w:rPr>
      </w:pPr>
      <w:r>
        <w:rPr>
          <w:rFonts w:hint="cs"/>
          <w:rtl/>
        </w:rPr>
        <w:t xml:space="preserve">علاقه به جدال و </w:t>
      </w:r>
      <w:r w:rsidR="00637602">
        <w:rPr>
          <w:rFonts w:hint="cs"/>
          <w:rtl/>
        </w:rPr>
        <w:t>ر</w:t>
      </w:r>
      <w:r>
        <w:rPr>
          <w:rFonts w:hint="cs"/>
          <w:rtl/>
        </w:rPr>
        <w:t>غبت برای تحمیل نظر و برتری فکری بر دیگران خصلتی است که در میان دانشجویان و طالبان علم به صورت آشکاری نمود می‌یابد. زیرا رقابت میان آنان به</w:t>
      </w:r>
      <w:r>
        <w:t xml:space="preserve"> </w:t>
      </w:r>
      <w:r>
        <w:rPr>
          <w:rFonts w:hint="cs"/>
          <w:rtl/>
        </w:rPr>
        <w:t>لجاجت و دشمنی و جدال می‌انجامد، مگر این که دین بر آنان حکم براند و</w:t>
      </w:r>
      <w:r w:rsidR="00637602">
        <w:rPr>
          <w:rFonts w:hint="cs"/>
          <w:rtl/>
        </w:rPr>
        <w:t xml:space="preserve"> </w:t>
      </w:r>
      <w:r>
        <w:rPr>
          <w:rFonts w:hint="cs"/>
          <w:rtl/>
        </w:rPr>
        <w:t>نفس</w:t>
      </w:r>
      <w:r w:rsidR="00637602">
        <w:rPr>
          <w:rFonts w:hint="eastAsia"/>
          <w:rtl/>
        </w:rPr>
        <w:t>‌</w:t>
      </w:r>
      <w:r>
        <w:rPr>
          <w:rFonts w:hint="cs"/>
          <w:rtl/>
        </w:rPr>
        <w:t>شان را لجام زند و شهوت</w:t>
      </w:r>
      <w:r w:rsidR="00637602">
        <w:rPr>
          <w:rFonts w:hint="eastAsia"/>
          <w:rtl/>
        </w:rPr>
        <w:t>‌</w:t>
      </w:r>
      <w:r>
        <w:rPr>
          <w:rFonts w:hint="cs"/>
          <w:rtl/>
        </w:rPr>
        <w:t>شان را کنترل نماید و آن را به تواضع وا دارد و به</w:t>
      </w:r>
      <w:r w:rsidR="004606C7">
        <w:rPr>
          <w:rFonts w:hint="cs"/>
          <w:rtl/>
        </w:rPr>
        <w:t xml:space="preserve"> طور کامل مطیع حق سازد. پیامبر </w:t>
      </w:r>
      <w:r w:rsidR="004606C7">
        <w:rPr>
          <w:rFonts w:cs="CTraditional Arabic" w:hint="cs"/>
          <w:rtl/>
        </w:rPr>
        <w:t>ج</w:t>
      </w:r>
      <w:r>
        <w:rPr>
          <w:rFonts w:hint="cs"/>
          <w:rtl/>
        </w:rPr>
        <w:t xml:space="preserve"> از انحراف هدف و</w:t>
      </w:r>
      <w:r w:rsidR="001110AA">
        <w:rPr>
          <w:rFonts w:hint="cs"/>
          <w:rtl/>
        </w:rPr>
        <w:t xml:space="preserve"> </w:t>
      </w:r>
      <w:r>
        <w:rPr>
          <w:rFonts w:hint="cs"/>
          <w:rtl/>
        </w:rPr>
        <w:t>نیات علما ه</w:t>
      </w:r>
      <w:r w:rsidR="001110AA">
        <w:rPr>
          <w:rFonts w:hint="cs"/>
          <w:rtl/>
        </w:rPr>
        <w:t>ش</w:t>
      </w:r>
      <w:r>
        <w:rPr>
          <w:rFonts w:hint="cs"/>
          <w:rtl/>
        </w:rPr>
        <w:t>دار داده</w:t>
      </w:r>
      <w:r w:rsidR="002A60D0">
        <w:rPr>
          <w:rtl/>
        </w:rPr>
        <w:softHyphen/>
      </w:r>
      <w:r w:rsidR="002A60D0">
        <w:rPr>
          <w:rFonts w:hint="cs"/>
          <w:rtl/>
        </w:rPr>
        <w:t>است</w:t>
      </w:r>
      <w:r>
        <w:rPr>
          <w:rFonts w:hint="cs"/>
          <w:rtl/>
        </w:rPr>
        <w:t xml:space="preserve"> و</w:t>
      </w:r>
      <w:r w:rsidR="00637602">
        <w:rPr>
          <w:rFonts w:hint="cs"/>
          <w:rtl/>
        </w:rPr>
        <w:t xml:space="preserve"> </w:t>
      </w:r>
      <w:r>
        <w:rPr>
          <w:rFonts w:hint="cs"/>
          <w:rtl/>
        </w:rPr>
        <w:t xml:space="preserve">بیان فرموده که </w:t>
      </w:r>
      <w:r w:rsidR="00637602">
        <w:rPr>
          <w:rFonts w:hint="cs"/>
          <w:rtl/>
        </w:rPr>
        <w:t>ش</w:t>
      </w:r>
      <w:r>
        <w:rPr>
          <w:rFonts w:hint="cs"/>
          <w:rtl/>
        </w:rPr>
        <w:t>ایسته است یادگیری آنان برای عبادت و اطاعت خداوند باشد. ای</w:t>
      </w:r>
      <w:r w:rsidR="00637602">
        <w:rPr>
          <w:rFonts w:hint="cs"/>
          <w:rtl/>
        </w:rPr>
        <w:t>ش</w:t>
      </w:r>
      <w:r>
        <w:rPr>
          <w:rFonts w:hint="cs"/>
          <w:rtl/>
        </w:rPr>
        <w:t xml:space="preserve">ان از </w:t>
      </w:r>
      <w:r>
        <w:rPr>
          <w:rFonts w:hint="cs"/>
          <w:rtl/>
        </w:rPr>
        <w:lastRenderedPageBreak/>
        <w:t xml:space="preserve">به کارگیری علم برای بزرگی کردن و برتری طلبی بر مردم و </w:t>
      </w:r>
      <w:r w:rsidR="004606C7">
        <w:rPr>
          <w:rFonts w:hint="cs"/>
          <w:rtl/>
        </w:rPr>
        <w:t xml:space="preserve">مجادله با آنان نهی فرموده است: </w:t>
      </w:r>
      <w:r w:rsidR="004606C7" w:rsidRPr="00E11FF3">
        <w:rPr>
          <w:rStyle w:val="Char8"/>
          <w:rFonts w:hint="cs"/>
          <w:rtl/>
        </w:rPr>
        <w:t>«</w:t>
      </w:r>
      <w:r>
        <w:rPr>
          <w:rFonts w:hint="cs"/>
          <w:rtl/>
        </w:rPr>
        <w:t>هرکس که دان</w:t>
      </w:r>
      <w:r w:rsidR="00637602">
        <w:rPr>
          <w:rFonts w:hint="cs"/>
          <w:rtl/>
        </w:rPr>
        <w:t>ش</w:t>
      </w:r>
      <w:r>
        <w:rPr>
          <w:rFonts w:hint="cs"/>
          <w:rtl/>
        </w:rPr>
        <w:t>ی را برای غیر خدا یا به قصد رسیدن به یک هدف غیر خدایی یا</w:t>
      </w:r>
      <w:r w:rsidR="001110AA">
        <w:rPr>
          <w:rFonts w:hint="cs"/>
          <w:rtl/>
        </w:rPr>
        <w:t>د</w:t>
      </w:r>
      <w:r>
        <w:rPr>
          <w:rFonts w:hint="cs"/>
          <w:rtl/>
        </w:rPr>
        <w:t xml:space="preserve"> گیرد، جایگاه خود را در آت</w:t>
      </w:r>
      <w:r w:rsidR="004606C7">
        <w:rPr>
          <w:rFonts w:hint="cs"/>
          <w:rtl/>
        </w:rPr>
        <w:t>ش</w:t>
      </w:r>
      <w:r>
        <w:rPr>
          <w:rFonts w:hint="cs"/>
          <w:rtl/>
        </w:rPr>
        <w:t xml:space="preserve"> </w:t>
      </w:r>
      <w:r w:rsidR="004606C7">
        <w:rPr>
          <w:rFonts w:hint="cs"/>
          <w:rtl/>
        </w:rPr>
        <w:t>جهنم فراهم آورده است</w:t>
      </w:r>
      <w:r w:rsidR="004606C7" w:rsidRPr="00E11FF3">
        <w:rPr>
          <w:rStyle w:val="Char8"/>
          <w:rFonts w:hint="cs"/>
          <w:rtl/>
        </w:rPr>
        <w:t>»</w:t>
      </w:r>
      <w:r w:rsidR="00A1607A" w:rsidRPr="00FD7FF4">
        <w:rPr>
          <w:rFonts w:hint="cs"/>
          <w:vertAlign w:val="superscript"/>
          <w:rtl/>
        </w:rPr>
        <w:t>(</w:t>
      </w:r>
      <w:r w:rsidR="00A1607A" w:rsidRPr="00FD7FF4">
        <w:rPr>
          <w:rStyle w:val="FootnoteReference"/>
          <w:rtl/>
        </w:rPr>
        <w:footnoteReference w:id="542"/>
      </w:r>
      <w:r w:rsidR="00A1607A" w:rsidRPr="00FD7FF4">
        <w:rPr>
          <w:rFonts w:hint="cs"/>
          <w:vertAlign w:val="superscript"/>
          <w:rtl/>
        </w:rPr>
        <w:t>)</w:t>
      </w:r>
      <w:r w:rsidR="00F22597" w:rsidRPr="00F22597">
        <w:rPr>
          <w:rStyle w:val="Char4"/>
          <w:rFonts w:hint="cs"/>
          <w:rtl/>
        </w:rPr>
        <w:t>.</w:t>
      </w:r>
    </w:p>
    <w:p w:rsidR="001546E9" w:rsidRDefault="004606C7" w:rsidP="002A60D0">
      <w:pPr>
        <w:pStyle w:val="a8"/>
        <w:rPr>
          <w:rtl/>
        </w:rPr>
      </w:pPr>
      <w:r w:rsidRPr="0051158D">
        <w:rPr>
          <w:rFonts w:hint="cs"/>
          <w:spacing w:val="-4"/>
          <w:rtl/>
        </w:rPr>
        <w:t>از سائب چنین نقل شده</w:t>
      </w:r>
      <w:r w:rsidR="002A60D0">
        <w:rPr>
          <w:spacing w:val="-4"/>
          <w:rtl/>
        </w:rPr>
        <w:softHyphen/>
      </w:r>
      <w:r w:rsidR="002A60D0">
        <w:rPr>
          <w:rFonts w:hint="cs"/>
          <w:spacing w:val="-4"/>
          <w:rtl/>
        </w:rPr>
        <w:t>است</w:t>
      </w:r>
      <w:r w:rsidRPr="0051158D">
        <w:rPr>
          <w:rFonts w:hint="cs"/>
          <w:spacing w:val="-4"/>
          <w:rtl/>
        </w:rPr>
        <w:t xml:space="preserve"> که: </w:t>
      </w:r>
      <w:r w:rsidRPr="0051158D">
        <w:rPr>
          <w:rStyle w:val="Char8"/>
          <w:rFonts w:hint="cs"/>
          <w:spacing w:val="-4"/>
          <w:rtl/>
        </w:rPr>
        <w:t>«</w:t>
      </w:r>
      <w:r w:rsidR="001546E9" w:rsidRPr="0051158D">
        <w:rPr>
          <w:rFonts w:hint="cs"/>
          <w:spacing w:val="-4"/>
          <w:rtl/>
        </w:rPr>
        <w:t>نزد پیامبر رفتم</w:t>
      </w:r>
      <w:r w:rsidRPr="0051158D">
        <w:rPr>
          <w:rFonts w:hint="cs"/>
          <w:spacing w:val="-4"/>
          <w:rtl/>
        </w:rPr>
        <w:t>، اصحاب مرا ستای</w:t>
      </w:r>
      <w:r w:rsidR="00637602" w:rsidRPr="0051158D">
        <w:rPr>
          <w:rFonts w:hint="cs"/>
          <w:spacing w:val="-4"/>
          <w:rtl/>
        </w:rPr>
        <w:t>ش</w:t>
      </w:r>
      <w:r w:rsidRPr="0051158D">
        <w:rPr>
          <w:rFonts w:hint="cs"/>
          <w:spacing w:val="-4"/>
          <w:rtl/>
        </w:rPr>
        <w:t xml:space="preserve"> کردند. پیامبر </w:t>
      </w:r>
      <w:r w:rsidRPr="0051158D">
        <w:rPr>
          <w:rFonts w:cs="CTraditional Arabic" w:hint="cs"/>
          <w:spacing w:val="-4"/>
          <w:rtl/>
        </w:rPr>
        <w:t>ج</w:t>
      </w:r>
      <w:r w:rsidR="001546E9">
        <w:rPr>
          <w:rFonts w:hint="cs"/>
          <w:rtl/>
        </w:rPr>
        <w:t xml:space="preserve"> فرمود: من از شما بهتر او را می‌</w:t>
      </w:r>
      <w:r w:rsidR="00637602">
        <w:rPr>
          <w:rFonts w:hint="cs"/>
          <w:rtl/>
        </w:rPr>
        <w:t>ش</w:t>
      </w:r>
      <w:r w:rsidR="001546E9">
        <w:rPr>
          <w:rFonts w:hint="cs"/>
          <w:rtl/>
        </w:rPr>
        <w:t>ناسم. گفتم: پد</w:t>
      </w:r>
      <w:r w:rsidR="002A60D0">
        <w:rPr>
          <w:rFonts w:hint="cs"/>
          <w:rtl/>
        </w:rPr>
        <w:t>ر</w:t>
      </w:r>
      <w:r w:rsidR="001546E9">
        <w:rPr>
          <w:rFonts w:hint="cs"/>
          <w:rtl/>
        </w:rPr>
        <w:t xml:space="preserve"> و مادرم فدای تو باد، راست فرمودی، </w:t>
      </w:r>
      <w:r w:rsidR="00637602">
        <w:rPr>
          <w:rFonts w:hint="cs"/>
          <w:rtl/>
        </w:rPr>
        <w:t>ش</w:t>
      </w:r>
      <w:r w:rsidR="001546E9">
        <w:rPr>
          <w:rFonts w:hint="cs"/>
          <w:rtl/>
        </w:rPr>
        <w:t xml:space="preserve">ما </w:t>
      </w:r>
      <w:r w:rsidR="00637602">
        <w:rPr>
          <w:rFonts w:hint="cs"/>
          <w:rtl/>
        </w:rPr>
        <w:t>ش</w:t>
      </w:r>
      <w:r w:rsidR="001546E9">
        <w:rPr>
          <w:rFonts w:hint="cs"/>
          <w:rtl/>
        </w:rPr>
        <w:t>ریک من بودید و بسیار شایسته‌ی شراکت بودید نه اهل سخت‌گیری و مخالفت بودید ن</w:t>
      </w:r>
      <w:r>
        <w:rPr>
          <w:rFonts w:hint="cs"/>
          <w:rtl/>
        </w:rPr>
        <w:t>ه نزاع و مشاجره می‌کردید</w:t>
      </w:r>
      <w:r w:rsidR="00A1607A" w:rsidRPr="00E11FF3">
        <w:rPr>
          <w:rStyle w:val="Char8"/>
          <w:rFonts w:hint="cs"/>
          <w:rtl/>
        </w:rPr>
        <w:t>»</w:t>
      </w:r>
      <w:r w:rsidR="00A1607A" w:rsidRPr="00FD7FF4">
        <w:rPr>
          <w:rFonts w:hint="cs"/>
          <w:vertAlign w:val="superscript"/>
          <w:rtl/>
        </w:rPr>
        <w:t>(</w:t>
      </w:r>
      <w:r w:rsidR="00A1607A" w:rsidRPr="00FD7FF4">
        <w:rPr>
          <w:rStyle w:val="FootnoteReference"/>
          <w:rtl/>
        </w:rPr>
        <w:footnoteReference w:id="543"/>
      </w:r>
      <w:r w:rsidR="00A1607A" w:rsidRPr="00FD7FF4">
        <w:rPr>
          <w:rFonts w:hint="cs"/>
          <w:vertAlign w:val="superscript"/>
          <w:rtl/>
        </w:rPr>
        <w:t>)</w:t>
      </w:r>
      <w:r w:rsidR="001546E9">
        <w:rPr>
          <w:rFonts w:hint="cs"/>
          <w:rtl/>
        </w:rPr>
        <w:t>.</w:t>
      </w:r>
    </w:p>
    <w:p w:rsidR="001546E9" w:rsidRDefault="001546E9" w:rsidP="00637602">
      <w:pPr>
        <w:pStyle w:val="a8"/>
        <w:rPr>
          <w:rtl/>
        </w:rPr>
      </w:pPr>
      <w:r>
        <w:rPr>
          <w:rFonts w:hint="cs"/>
          <w:rtl/>
        </w:rPr>
        <w:t>پس مخالفت و ممانعت و دفع به</w:t>
      </w:r>
      <w:r w:rsidR="002409DD">
        <w:rPr>
          <w:rFonts w:hint="cs"/>
          <w:rtl/>
        </w:rPr>
        <w:t xml:space="preserve"> طور کلی جزو اخلاق ثابت پیامبر </w:t>
      </w:r>
      <w:r w:rsidR="002409DD">
        <w:rPr>
          <w:rFonts w:cs="CTraditional Arabic" w:hint="cs"/>
          <w:rtl/>
        </w:rPr>
        <w:t>ج</w:t>
      </w:r>
      <w:r>
        <w:rPr>
          <w:rFonts w:hint="cs"/>
          <w:rtl/>
        </w:rPr>
        <w:t xml:space="preserve"> نبوده</w:t>
      </w:r>
      <w:r w:rsidR="002A60D0">
        <w:rPr>
          <w:rtl/>
        </w:rPr>
        <w:softHyphen/>
      </w:r>
      <w:r w:rsidR="002A60D0">
        <w:rPr>
          <w:rFonts w:hint="cs"/>
          <w:rtl/>
        </w:rPr>
        <w:t>است</w:t>
      </w:r>
      <w:r>
        <w:rPr>
          <w:rFonts w:hint="cs"/>
          <w:rtl/>
        </w:rPr>
        <w:t xml:space="preserve"> بلکه اخلاقی زیبا داشت و هنگام معامله بسیا</w:t>
      </w:r>
      <w:r w:rsidR="002409DD">
        <w:rPr>
          <w:rFonts w:hint="cs"/>
          <w:rtl/>
        </w:rPr>
        <w:t xml:space="preserve">ر آسان‌گیر بود که در قول سائب </w:t>
      </w:r>
      <w:r w:rsidR="002409DD">
        <w:rPr>
          <w:rFonts w:cs="CTraditional Arabic" w:hint="cs"/>
          <w:rtl/>
        </w:rPr>
        <w:t>س</w:t>
      </w:r>
      <w:r>
        <w:rPr>
          <w:rFonts w:hint="cs"/>
          <w:rtl/>
        </w:rPr>
        <w:t xml:space="preserve"> ا</w:t>
      </w:r>
      <w:r w:rsidR="002409DD">
        <w:rPr>
          <w:rFonts w:hint="cs"/>
          <w:rtl/>
        </w:rPr>
        <w:t xml:space="preserve">ین نکته بیان شد. همچنین پیامبر </w:t>
      </w:r>
      <w:r w:rsidR="002409DD">
        <w:rPr>
          <w:rFonts w:cs="CTraditional Arabic" w:hint="cs"/>
          <w:rtl/>
        </w:rPr>
        <w:t>ج</w:t>
      </w:r>
      <w:r>
        <w:rPr>
          <w:rFonts w:hint="cs"/>
          <w:rtl/>
        </w:rPr>
        <w:t xml:space="preserve"> فردی نبود که به جدل و خصومت بپردازد.</w:t>
      </w:r>
    </w:p>
    <w:p w:rsidR="001546E9" w:rsidRDefault="00637602" w:rsidP="00637602">
      <w:pPr>
        <w:pStyle w:val="a8"/>
        <w:rPr>
          <w:rtl/>
        </w:rPr>
      </w:pPr>
      <w:r>
        <w:rPr>
          <w:rFonts w:hint="cs"/>
          <w:rtl/>
        </w:rPr>
        <w:t>دانشمندان و علمای متخصص، ایجا</w:t>
      </w:r>
      <w:r w:rsidR="001546E9">
        <w:rPr>
          <w:rFonts w:hint="cs"/>
          <w:rtl/>
        </w:rPr>
        <w:t>د روابط انسانی را</w:t>
      </w:r>
      <w:r>
        <w:rPr>
          <w:rFonts w:hint="cs"/>
          <w:rtl/>
        </w:rPr>
        <w:t xml:space="preserve"> با استفاده از خوش رفتاری و نرم</w:t>
      </w:r>
      <w:r>
        <w:rPr>
          <w:rFonts w:hint="eastAsia"/>
          <w:rtl/>
        </w:rPr>
        <w:t>‌</w:t>
      </w:r>
      <w:r w:rsidR="001546E9">
        <w:rPr>
          <w:rFonts w:hint="cs"/>
          <w:rtl/>
        </w:rPr>
        <w:t>خویی و پرهیز از خشم و خشون</w:t>
      </w:r>
      <w:r w:rsidR="002409DD">
        <w:rPr>
          <w:rFonts w:hint="cs"/>
          <w:rtl/>
        </w:rPr>
        <w:t>ت توصیه نموده</w:t>
      </w:r>
      <w:r w:rsidR="00D37EC8">
        <w:rPr>
          <w:rFonts w:hint="cs"/>
          <w:rtl/>
        </w:rPr>
        <w:t xml:space="preserve">‌اند </w:t>
      </w:r>
      <w:r w:rsidR="002409DD">
        <w:rPr>
          <w:rFonts w:hint="cs"/>
          <w:rtl/>
        </w:rPr>
        <w:t xml:space="preserve">و رسول خدا </w:t>
      </w:r>
      <w:r w:rsidR="002409DD">
        <w:rPr>
          <w:rFonts w:cs="CTraditional Arabic" w:hint="cs"/>
          <w:rtl/>
        </w:rPr>
        <w:t>ج</w:t>
      </w:r>
      <w:r w:rsidR="001546E9">
        <w:rPr>
          <w:rFonts w:hint="cs"/>
          <w:rtl/>
        </w:rPr>
        <w:t xml:space="preserve"> فضلیت خوش رفتاری را ا</w:t>
      </w:r>
      <w:r>
        <w:rPr>
          <w:rFonts w:hint="cs"/>
          <w:rtl/>
        </w:rPr>
        <w:t>ین</w:t>
      </w:r>
      <w:r>
        <w:rPr>
          <w:rFonts w:hint="eastAsia"/>
          <w:rtl/>
        </w:rPr>
        <w:t>‌</w:t>
      </w:r>
      <w:r w:rsidR="002409DD">
        <w:rPr>
          <w:rFonts w:hint="cs"/>
          <w:rtl/>
        </w:rPr>
        <w:t xml:space="preserve">گونه برای اصحاب بیان فرمود: </w:t>
      </w:r>
      <w:r w:rsidR="002409DD" w:rsidRPr="00E11FF3">
        <w:rPr>
          <w:rStyle w:val="Char8"/>
          <w:rFonts w:hint="cs"/>
          <w:rtl/>
        </w:rPr>
        <w:t>«</w:t>
      </w:r>
      <w:r w:rsidR="001546E9">
        <w:rPr>
          <w:rFonts w:hint="cs"/>
          <w:rtl/>
        </w:rPr>
        <w:t>خداوند رفیق انسان است و رفق [خوش رفتاری] را دوست دارد و برکاتی را که در نتیجه‌ی خوش رفتاری بهره‌ی انسان</w:t>
      </w:r>
      <w:r w:rsidR="00850650">
        <w:rPr>
          <w:rFonts w:hint="cs"/>
          <w:rtl/>
        </w:rPr>
        <w:t xml:space="preserve"> می‌</w:t>
      </w:r>
      <w:r w:rsidR="001546E9">
        <w:rPr>
          <w:rFonts w:hint="cs"/>
          <w:rtl/>
        </w:rPr>
        <w:t>سازد در</w:t>
      </w:r>
      <w:r w:rsidR="002409DD">
        <w:rPr>
          <w:rFonts w:hint="cs"/>
          <w:rtl/>
        </w:rPr>
        <w:t xml:space="preserve"> خشونت و بداخلاق</w:t>
      </w:r>
      <w:r>
        <w:rPr>
          <w:rFonts w:hint="cs"/>
          <w:rtl/>
        </w:rPr>
        <w:t>ی</w:t>
      </w:r>
      <w:r w:rsidR="002409DD">
        <w:rPr>
          <w:rFonts w:hint="cs"/>
          <w:rtl/>
        </w:rPr>
        <w:t xml:space="preserve"> قرار نداده است</w:t>
      </w:r>
      <w:r w:rsidR="002409DD" w:rsidRPr="00E11FF3">
        <w:rPr>
          <w:rStyle w:val="Char8"/>
          <w:rFonts w:hint="cs"/>
          <w:rtl/>
        </w:rPr>
        <w:t>»</w:t>
      </w:r>
      <w:r w:rsidR="00A1607A" w:rsidRPr="00FD7FF4">
        <w:rPr>
          <w:rFonts w:hint="cs"/>
          <w:vertAlign w:val="superscript"/>
          <w:rtl/>
        </w:rPr>
        <w:t>(</w:t>
      </w:r>
      <w:r w:rsidR="00A1607A" w:rsidRPr="00FD7FF4">
        <w:rPr>
          <w:rStyle w:val="FootnoteReference"/>
          <w:rtl/>
        </w:rPr>
        <w:footnoteReference w:id="544"/>
      </w:r>
      <w:r w:rsidR="00A1607A" w:rsidRPr="00FD7FF4">
        <w:rPr>
          <w:rFonts w:hint="cs"/>
          <w:vertAlign w:val="superscript"/>
          <w:rtl/>
        </w:rPr>
        <w:t>)</w:t>
      </w:r>
      <w:r w:rsidR="002409DD">
        <w:rPr>
          <w:rFonts w:hint="cs"/>
          <w:rtl/>
        </w:rPr>
        <w:t xml:space="preserve">. و فرموده است: </w:t>
      </w:r>
      <w:r w:rsidR="002409DD" w:rsidRPr="00E11FF3">
        <w:rPr>
          <w:rStyle w:val="Char8"/>
          <w:rFonts w:hint="cs"/>
          <w:rtl/>
        </w:rPr>
        <w:t>«</w:t>
      </w:r>
      <w:r w:rsidR="001546E9">
        <w:rPr>
          <w:rFonts w:hint="cs"/>
          <w:rtl/>
        </w:rPr>
        <w:t>هرکس که از خوش رفتاری محروم</w:t>
      </w:r>
      <w:r>
        <w:rPr>
          <w:rFonts w:hint="cs"/>
          <w:rtl/>
        </w:rPr>
        <w:t xml:space="preserve"> گردد از هر</w:t>
      </w:r>
      <w:r w:rsidR="002409DD">
        <w:rPr>
          <w:rFonts w:hint="cs"/>
          <w:rtl/>
        </w:rPr>
        <w:t>خیری محروم گشته است</w:t>
      </w:r>
      <w:r w:rsidR="002409DD" w:rsidRPr="00E11FF3">
        <w:rPr>
          <w:rStyle w:val="Char8"/>
          <w:rFonts w:hint="cs"/>
          <w:rtl/>
        </w:rPr>
        <w:t>»</w:t>
      </w:r>
      <w:r w:rsidR="00A1607A" w:rsidRPr="00FD7FF4">
        <w:rPr>
          <w:rFonts w:hint="cs"/>
          <w:vertAlign w:val="superscript"/>
          <w:rtl/>
        </w:rPr>
        <w:t>(</w:t>
      </w:r>
      <w:r w:rsidR="00A1607A" w:rsidRPr="00FD7FF4">
        <w:rPr>
          <w:rStyle w:val="FootnoteReference"/>
          <w:rtl/>
        </w:rPr>
        <w:footnoteReference w:id="545"/>
      </w:r>
      <w:r w:rsidR="00A1607A" w:rsidRPr="00FD7FF4">
        <w:rPr>
          <w:rFonts w:hint="cs"/>
          <w:vertAlign w:val="superscript"/>
          <w:rtl/>
        </w:rPr>
        <w:t>)</w:t>
      </w:r>
      <w:r w:rsidR="001546E9">
        <w:rPr>
          <w:rFonts w:hint="cs"/>
          <w:rtl/>
        </w:rPr>
        <w:t>.</w:t>
      </w:r>
    </w:p>
    <w:p w:rsidR="001546E9" w:rsidRDefault="001546E9" w:rsidP="006A20C2">
      <w:pPr>
        <w:pStyle w:val="a8"/>
        <w:rPr>
          <w:rtl/>
        </w:rPr>
      </w:pPr>
      <w:r>
        <w:rPr>
          <w:rFonts w:hint="cs"/>
          <w:rtl/>
        </w:rPr>
        <w:t>توصیه</w:t>
      </w:r>
      <w:r>
        <w:rPr>
          <w:rFonts w:hint="eastAsia"/>
          <w:rtl/>
        </w:rPr>
        <w:t>‌</w:t>
      </w:r>
      <w:r w:rsidR="002409DD">
        <w:rPr>
          <w:rFonts w:hint="cs"/>
          <w:rtl/>
        </w:rPr>
        <w:t xml:space="preserve">های پیامبر </w:t>
      </w:r>
      <w:r w:rsidR="002409DD">
        <w:rPr>
          <w:rFonts w:cs="CTraditional Arabic" w:hint="cs"/>
          <w:rtl/>
        </w:rPr>
        <w:t>ج</w:t>
      </w:r>
      <w:r>
        <w:rPr>
          <w:rFonts w:hint="cs"/>
          <w:rtl/>
        </w:rPr>
        <w:t xml:space="preserve"> به مهربان</w:t>
      </w:r>
      <w:r w:rsidR="00637602">
        <w:rPr>
          <w:rFonts w:hint="cs"/>
          <w:rtl/>
        </w:rPr>
        <w:t>ی</w:t>
      </w:r>
      <w:r>
        <w:rPr>
          <w:rFonts w:hint="cs"/>
          <w:rtl/>
        </w:rPr>
        <w:t xml:space="preserve"> و نیک رفتاری فقط مخصوص انسان نبود. بلکه حیوانات را نیز در بر می‌گرفت. از ام المؤمنین عایشه </w:t>
      </w:r>
      <w:r w:rsidR="00213446" w:rsidRPr="00213446">
        <w:rPr>
          <w:rFonts w:cs="CTraditional Arabic" w:hint="cs"/>
          <w:rtl/>
        </w:rPr>
        <w:t>ل</w:t>
      </w:r>
      <w:r>
        <w:rPr>
          <w:rFonts w:hint="cs"/>
          <w:rtl/>
        </w:rPr>
        <w:t xml:space="preserve"> درباره</w:t>
      </w:r>
      <w:r w:rsidR="002409DD">
        <w:rPr>
          <w:rFonts w:hint="cs"/>
          <w:rtl/>
        </w:rPr>
        <w:t xml:space="preserve">‌ی صحرانشینی پرسیده شد، فرمود: </w:t>
      </w:r>
      <w:r w:rsidR="002409DD" w:rsidRPr="00E11FF3">
        <w:rPr>
          <w:rStyle w:val="Char8"/>
          <w:rFonts w:hint="cs"/>
          <w:rtl/>
        </w:rPr>
        <w:t>«</w:t>
      </w:r>
      <w:r w:rsidR="002409DD">
        <w:rPr>
          <w:rFonts w:hint="cs"/>
          <w:rtl/>
        </w:rPr>
        <w:t xml:space="preserve">پیامبر خدا </w:t>
      </w:r>
      <w:r w:rsidR="002409DD">
        <w:rPr>
          <w:rFonts w:cs="CTraditional Arabic" w:hint="cs"/>
          <w:rtl/>
        </w:rPr>
        <w:t>ج</w:t>
      </w:r>
      <w:r w:rsidR="006A20C2">
        <w:rPr>
          <w:rFonts w:hint="cs"/>
          <w:rtl/>
        </w:rPr>
        <w:t xml:space="preserve"> کنار این جو</w:t>
      </w:r>
      <w:r>
        <w:rPr>
          <w:rFonts w:hint="cs"/>
          <w:rtl/>
        </w:rPr>
        <w:t>ی</w:t>
      </w:r>
      <w:r w:rsidR="006A20C2">
        <w:rPr>
          <w:rFonts w:hint="cs"/>
          <w:rtl/>
        </w:rPr>
        <w:t>ب</w:t>
      </w:r>
      <w:r>
        <w:rPr>
          <w:rFonts w:hint="cs"/>
          <w:rtl/>
        </w:rPr>
        <w:t xml:space="preserve">ارهای کوچک می‌ایستاد. ایشان یک بار به قصد خلوت کردن در صحرا، یکی از شترهای رام نشده را طلب کرد و به من فرمود: </w:t>
      </w:r>
      <w:r w:rsidRPr="00E11FF3">
        <w:rPr>
          <w:rStyle w:val="Char8"/>
          <w:rFonts w:hint="cs"/>
          <w:rtl/>
        </w:rPr>
        <w:t>«</w:t>
      </w:r>
      <w:r>
        <w:rPr>
          <w:rFonts w:hint="cs"/>
          <w:rtl/>
        </w:rPr>
        <w:t>ای ع</w:t>
      </w:r>
      <w:r w:rsidR="006A20C2">
        <w:rPr>
          <w:rFonts w:hint="cs"/>
          <w:rtl/>
        </w:rPr>
        <w:t>ایشه با این شترهای و</w:t>
      </w:r>
      <w:r>
        <w:rPr>
          <w:rFonts w:hint="cs"/>
          <w:rtl/>
        </w:rPr>
        <w:t xml:space="preserve">حشی به آرامی و نرمی برخورد کن، زیرا رفتار </w:t>
      </w:r>
      <w:r w:rsidR="006A20C2">
        <w:rPr>
          <w:rFonts w:hint="cs"/>
          <w:rtl/>
        </w:rPr>
        <w:t>آ</w:t>
      </w:r>
      <w:r>
        <w:rPr>
          <w:rFonts w:hint="cs"/>
          <w:rtl/>
        </w:rPr>
        <w:t xml:space="preserve">رام </w:t>
      </w:r>
      <w:r>
        <w:rPr>
          <w:rFonts w:hint="cs"/>
          <w:rtl/>
        </w:rPr>
        <w:lastRenderedPageBreak/>
        <w:t xml:space="preserve">و ملایم در </w:t>
      </w:r>
      <w:r w:rsidR="00D37EC8">
        <w:rPr>
          <w:rFonts w:hint="cs"/>
          <w:rtl/>
        </w:rPr>
        <w:t>هر</w:t>
      </w:r>
      <w:r>
        <w:rPr>
          <w:rFonts w:hint="cs"/>
          <w:rtl/>
        </w:rPr>
        <w:t xml:space="preserve">چیزی </w:t>
      </w:r>
      <w:r w:rsidR="006A20C2">
        <w:rPr>
          <w:rFonts w:hint="cs"/>
          <w:rtl/>
        </w:rPr>
        <w:t>ب</w:t>
      </w:r>
      <w:r>
        <w:rPr>
          <w:rFonts w:hint="cs"/>
          <w:rtl/>
        </w:rPr>
        <w:t>اعث زیبایی آن</w:t>
      </w:r>
      <w:r w:rsidR="00850650">
        <w:rPr>
          <w:rFonts w:hint="cs"/>
          <w:rtl/>
        </w:rPr>
        <w:t xml:space="preserve"> می‌</w:t>
      </w:r>
      <w:r>
        <w:rPr>
          <w:rFonts w:hint="cs"/>
          <w:rtl/>
        </w:rPr>
        <w:t>شود و نبود آن در هر کاری،</w:t>
      </w:r>
      <w:r w:rsidR="002409DD">
        <w:rPr>
          <w:rFonts w:hint="cs"/>
          <w:rtl/>
        </w:rPr>
        <w:t xml:space="preserve"> باعث زشت و ناقص شدن آن می‌گردد</w:t>
      </w:r>
      <w:r w:rsidR="002409DD" w:rsidRPr="00E11FF3">
        <w:rPr>
          <w:rStyle w:val="Char8"/>
          <w:rFonts w:hint="cs"/>
          <w:rtl/>
        </w:rPr>
        <w:t>»</w:t>
      </w:r>
      <w:r w:rsidR="005B388F" w:rsidRPr="00FD7FF4">
        <w:rPr>
          <w:rFonts w:hint="cs"/>
          <w:vertAlign w:val="superscript"/>
          <w:rtl/>
        </w:rPr>
        <w:t>(</w:t>
      </w:r>
      <w:r w:rsidR="005B388F" w:rsidRPr="00FD7FF4">
        <w:rPr>
          <w:rStyle w:val="FootnoteReference"/>
          <w:rtl/>
        </w:rPr>
        <w:footnoteReference w:id="546"/>
      </w:r>
      <w:r w:rsidR="005B388F" w:rsidRPr="00FD7FF4">
        <w:rPr>
          <w:rFonts w:hint="cs"/>
          <w:vertAlign w:val="superscript"/>
          <w:rtl/>
        </w:rPr>
        <w:t>)</w:t>
      </w:r>
      <w:r>
        <w:rPr>
          <w:rFonts w:hint="cs"/>
          <w:rtl/>
        </w:rPr>
        <w:t>.</w:t>
      </w:r>
    </w:p>
    <w:p w:rsidR="001546E9" w:rsidRDefault="001546E9" w:rsidP="001546E9">
      <w:pPr>
        <w:pStyle w:val="a8"/>
        <w:rPr>
          <w:rtl/>
        </w:rPr>
      </w:pPr>
      <w:r>
        <w:rPr>
          <w:rFonts w:hint="cs"/>
          <w:rtl/>
        </w:rPr>
        <w:t>یکی از اسباب قطع شدن ارتباط میان افراد و به وجود آمدن نفرت و خصومت و کینه، آن است که انسان دوستان و یاران و نزدیکان خود را تحقیر نماید.</w:t>
      </w:r>
    </w:p>
    <w:p w:rsidR="001546E9" w:rsidRDefault="001546E9" w:rsidP="005B388F">
      <w:pPr>
        <w:pStyle w:val="a8"/>
        <w:rPr>
          <w:rtl/>
        </w:rPr>
      </w:pPr>
      <w:r>
        <w:rPr>
          <w:rFonts w:hint="cs"/>
          <w:rtl/>
        </w:rPr>
        <w:t>خودپسندی و یکه تاز مجلس بودن و اصرار بر نظر خود و گوش ندادن به اظهار نظر دیگران و پست شمردن آراء آن‌ها و مردود دانستن گفتارشان و خود را از آنان بالاتر داشتن، صفاتی است که در بسیاری از جوامع جدید فراوان است و متفکران نسبت به خطر رواج چنین اخلاقی هش</w:t>
      </w:r>
      <w:r w:rsidR="002409DD">
        <w:rPr>
          <w:rFonts w:hint="cs"/>
          <w:rtl/>
        </w:rPr>
        <w:t>دار داده و توصیه کرده</w:t>
      </w:r>
      <w:r w:rsidR="004807C6">
        <w:rPr>
          <w:rFonts w:hint="cs"/>
          <w:rtl/>
        </w:rPr>
        <w:t xml:space="preserve">‌اند </w:t>
      </w:r>
      <w:r w:rsidR="002409DD">
        <w:rPr>
          <w:rFonts w:hint="cs"/>
          <w:rtl/>
        </w:rPr>
        <w:t>که مرد</w:t>
      </w:r>
      <w:r>
        <w:rPr>
          <w:rFonts w:hint="cs"/>
          <w:rtl/>
        </w:rPr>
        <w:t>م یکدیگر را مورد توجه قرار دهند. نظرات مخالفان را محترم شمارند، به سخن آنان گوش فرا دهند و به خطاهای خود اعتر</w:t>
      </w:r>
      <w:r w:rsidR="00D37EC8">
        <w:rPr>
          <w:rFonts w:hint="cs"/>
          <w:rtl/>
        </w:rPr>
        <w:t>ا</w:t>
      </w:r>
      <w:r>
        <w:rPr>
          <w:rFonts w:hint="cs"/>
          <w:rtl/>
        </w:rPr>
        <w:t>ف کنند. رفتارهای نیکو باعث ایجاد روابط عاطفی میان افراد می‌گردد و یک زندگی اجتماعی پیروز را بر</w:t>
      </w:r>
      <w:r w:rsidR="002409DD">
        <w:rPr>
          <w:rFonts w:hint="cs"/>
          <w:rtl/>
        </w:rPr>
        <w:t xml:space="preserve">ای مردم به بار می‌آورد. پیامبر </w:t>
      </w:r>
      <w:r w:rsidR="002409DD">
        <w:rPr>
          <w:rFonts w:cs="CTraditional Arabic" w:hint="cs"/>
          <w:rtl/>
        </w:rPr>
        <w:t>ج</w:t>
      </w:r>
      <w:r>
        <w:rPr>
          <w:rFonts w:hint="cs"/>
          <w:rtl/>
        </w:rPr>
        <w:t xml:space="preserve"> قبل از همه‌ی جامعه شناسان و روان شناسان به این رفتارها اشار</w:t>
      </w:r>
      <w:r w:rsidR="002409DD">
        <w:rPr>
          <w:rFonts w:hint="cs"/>
          <w:rtl/>
        </w:rPr>
        <w:t xml:space="preserve">ه داشته است. ایشان فرموده است: </w:t>
      </w:r>
      <w:r w:rsidR="002409DD" w:rsidRPr="00E11FF3">
        <w:rPr>
          <w:rStyle w:val="Char8"/>
          <w:rFonts w:hint="cs"/>
          <w:rtl/>
        </w:rPr>
        <w:t>«</w:t>
      </w:r>
      <w:r>
        <w:rPr>
          <w:rFonts w:hint="cs"/>
          <w:rtl/>
        </w:rPr>
        <w:t xml:space="preserve">در زمینه‌ی شرور، برای انسان همین کافی است که </w:t>
      </w:r>
      <w:r w:rsidR="002409DD">
        <w:rPr>
          <w:rFonts w:hint="cs"/>
          <w:rtl/>
        </w:rPr>
        <w:t>برادر مسلمان خود را تحقیر نماید</w:t>
      </w:r>
      <w:r w:rsidR="002409DD" w:rsidRPr="00E11FF3">
        <w:rPr>
          <w:rStyle w:val="Char8"/>
          <w:rFonts w:hint="cs"/>
          <w:rtl/>
        </w:rPr>
        <w:t>»</w:t>
      </w:r>
      <w:r w:rsidR="001771FD" w:rsidRPr="00FD7FF4">
        <w:rPr>
          <w:rFonts w:hint="cs"/>
          <w:vertAlign w:val="superscript"/>
          <w:rtl/>
        </w:rPr>
        <w:t>(</w:t>
      </w:r>
      <w:r w:rsidR="001771FD" w:rsidRPr="00FD7FF4">
        <w:rPr>
          <w:rStyle w:val="FootnoteReference"/>
          <w:rtl/>
        </w:rPr>
        <w:footnoteReference w:id="547"/>
      </w:r>
      <w:r w:rsidR="001771FD" w:rsidRPr="00FD7FF4">
        <w:rPr>
          <w:rFonts w:hint="cs"/>
          <w:vertAlign w:val="superscript"/>
          <w:rtl/>
        </w:rPr>
        <w:t>)</w:t>
      </w:r>
      <w:r>
        <w:rPr>
          <w:rFonts w:hint="cs"/>
          <w:rtl/>
        </w:rPr>
        <w:t>.</w:t>
      </w:r>
    </w:p>
    <w:p w:rsidR="001546E9" w:rsidRDefault="002409DD" w:rsidP="001771FD">
      <w:pPr>
        <w:pStyle w:val="a8"/>
        <w:rPr>
          <w:rtl/>
        </w:rPr>
      </w:pPr>
      <w:r>
        <w:rPr>
          <w:rFonts w:hint="cs"/>
          <w:rtl/>
        </w:rPr>
        <w:t xml:space="preserve">و فرموده است که: </w:t>
      </w:r>
      <w:r w:rsidRPr="00E11FF3">
        <w:rPr>
          <w:rStyle w:val="Char8"/>
          <w:rFonts w:hint="cs"/>
          <w:rtl/>
        </w:rPr>
        <w:t>«</w:t>
      </w:r>
      <w:r w:rsidR="001546E9">
        <w:rPr>
          <w:rFonts w:hint="cs"/>
          <w:rtl/>
        </w:rPr>
        <w:t>خداوند به من وحی فرم</w:t>
      </w:r>
      <w:r>
        <w:rPr>
          <w:rFonts w:hint="cs"/>
          <w:rtl/>
        </w:rPr>
        <w:t>و</w:t>
      </w:r>
      <w:r w:rsidR="001546E9">
        <w:rPr>
          <w:rFonts w:hint="cs"/>
          <w:rtl/>
        </w:rPr>
        <w:t>ده</w:t>
      </w:r>
      <w:r w:rsidR="002A60D0">
        <w:rPr>
          <w:rtl/>
        </w:rPr>
        <w:softHyphen/>
      </w:r>
      <w:r w:rsidR="002A60D0">
        <w:rPr>
          <w:rFonts w:hint="cs"/>
          <w:rtl/>
        </w:rPr>
        <w:t>است</w:t>
      </w:r>
      <w:r w:rsidR="001546E9">
        <w:rPr>
          <w:rFonts w:hint="cs"/>
          <w:rtl/>
        </w:rPr>
        <w:t xml:space="preserve"> که متواضع باشید تا بر یکدی</w:t>
      </w:r>
      <w:r>
        <w:rPr>
          <w:rFonts w:hint="cs"/>
          <w:rtl/>
        </w:rPr>
        <w:t>گر ظلم نکنید و به هم فخر نفروشی</w:t>
      </w:r>
      <w:r w:rsidR="006A20C2">
        <w:rPr>
          <w:rFonts w:hint="cs"/>
          <w:rtl/>
        </w:rPr>
        <w:t>د</w:t>
      </w:r>
      <w:r w:rsidRPr="00E11FF3">
        <w:rPr>
          <w:rStyle w:val="Char8"/>
          <w:rFonts w:hint="cs"/>
          <w:rtl/>
        </w:rPr>
        <w:t>»</w:t>
      </w:r>
      <w:r w:rsidR="001771FD" w:rsidRPr="00FD7FF4">
        <w:rPr>
          <w:rFonts w:hint="cs"/>
          <w:vertAlign w:val="superscript"/>
          <w:rtl/>
        </w:rPr>
        <w:t>(</w:t>
      </w:r>
      <w:r w:rsidR="001771FD" w:rsidRPr="00FD7FF4">
        <w:rPr>
          <w:rStyle w:val="FootnoteReference"/>
          <w:rtl/>
        </w:rPr>
        <w:footnoteReference w:id="548"/>
      </w:r>
      <w:r w:rsidR="001771FD" w:rsidRPr="00FD7FF4">
        <w:rPr>
          <w:rFonts w:hint="cs"/>
          <w:vertAlign w:val="superscript"/>
          <w:rtl/>
        </w:rPr>
        <w:t>)</w:t>
      </w:r>
      <w:r w:rsidR="001546E9">
        <w:rPr>
          <w:rFonts w:hint="cs"/>
          <w:rtl/>
        </w:rPr>
        <w:t>.</w:t>
      </w:r>
    </w:p>
    <w:p w:rsidR="001546E9" w:rsidRPr="00796688" w:rsidRDefault="001546E9" w:rsidP="002A60D0">
      <w:pPr>
        <w:pStyle w:val="a8"/>
        <w:rPr>
          <w:spacing w:val="-4"/>
          <w:rtl/>
        </w:rPr>
      </w:pPr>
      <w:r w:rsidRPr="00796688">
        <w:rPr>
          <w:rFonts w:hint="cs"/>
          <w:spacing w:val="-4"/>
          <w:rtl/>
        </w:rPr>
        <w:t>اسلام پیروان خود را امر کرده</w:t>
      </w:r>
      <w:r w:rsidR="002A60D0" w:rsidRPr="00796688">
        <w:rPr>
          <w:spacing w:val="-4"/>
          <w:rtl/>
        </w:rPr>
        <w:softHyphen/>
      </w:r>
      <w:r w:rsidR="002A60D0" w:rsidRPr="00796688">
        <w:rPr>
          <w:rFonts w:hint="cs"/>
          <w:spacing w:val="-4"/>
          <w:rtl/>
        </w:rPr>
        <w:t>است</w:t>
      </w:r>
      <w:r w:rsidRPr="00796688">
        <w:rPr>
          <w:rFonts w:hint="cs"/>
          <w:spacing w:val="-4"/>
          <w:rtl/>
        </w:rPr>
        <w:t xml:space="preserve"> که نسبت به یکدیگر خیرخواه باش</w:t>
      </w:r>
      <w:r w:rsidR="002409DD" w:rsidRPr="00796688">
        <w:rPr>
          <w:rFonts w:hint="cs"/>
          <w:spacing w:val="-4"/>
          <w:rtl/>
        </w:rPr>
        <w:t xml:space="preserve">ند. در حدیث آمده است که پیامبر </w:t>
      </w:r>
      <w:r w:rsidR="002409DD" w:rsidRPr="00796688">
        <w:rPr>
          <w:rFonts w:cs="CTraditional Arabic" w:hint="cs"/>
          <w:spacing w:val="-4"/>
          <w:rtl/>
        </w:rPr>
        <w:t>ج</w:t>
      </w:r>
      <w:r w:rsidR="002409DD" w:rsidRPr="00796688">
        <w:rPr>
          <w:rFonts w:hint="cs"/>
          <w:spacing w:val="-4"/>
          <w:rtl/>
        </w:rPr>
        <w:t xml:space="preserve"> فرمود: </w:t>
      </w:r>
      <w:r w:rsidR="00515528" w:rsidRPr="00796688">
        <w:rPr>
          <w:rStyle w:val="Char8"/>
          <w:rFonts w:hint="cs"/>
          <w:spacing w:val="-4"/>
          <w:rtl/>
        </w:rPr>
        <w:t>«</w:t>
      </w:r>
      <w:r w:rsidRPr="00796688">
        <w:rPr>
          <w:rFonts w:hint="cs"/>
          <w:spacing w:val="-4"/>
          <w:rtl/>
        </w:rPr>
        <w:t>مؤمن آئینه‌ی و برادر اوست و در امورات زندگی و کسب و کار او یاریش می‌گرداند و تا آن</w:t>
      </w:r>
      <w:r w:rsidR="002A60D0" w:rsidRPr="00796688">
        <w:rPr>
          <w:spacing w:val="-4"/>
          <w:rtl/>
        </w:rPr>
        <w:softHyphen/>
      </w:r>
      <w:r w:rsidRPr="00796688">
        <w:rPr>
          <w:rFonts w:hint="cs"/>
          <w:spacing w:val="-4"/>
          <w:rtl/>
        </w:rPr>
        <w:t>جا که می‌تو</w:t>
      </w:r>
      <w:r w:rsidR="00515528" w:rsidRPr="00796688">
        <w:rPr>
          <w:rFonts w:hint="cs"/>
          <w:spacing w:val="-4"/>
          <w:rtl/>
        </w:rPr>
        <w:t>اند از او دفاع و محافظت می‌کند</w:t>
      </w:r>
      <w:r w:rsidR="00515528" w:rsidRPr="00796688">
        <w:rPr>
          <w:rStyle w:val="Char8"/>
          <w:rFonts w:hint="cs"/>
          <w:spacing w:val="-4"/>
          <w:rtl/>
        </w:rPr>
        <w:t>»</w:t>
      </w:r>
      <w:r w:rsidR="001771FD" w:rsidRPr="00796688">
        <w:rPr>
          <w:rFonts w:hint="cs"/>
          <w:spacing w:val="-4"/>
          <w:vertAlign w:val="superscript"/>
          <w:rtl/>
        </w:rPr>
        <w:t>(</w:t>
      </w:r>
      <w:r w:rsidR="001771FD" w:rsidRPr="00796688">
        <w:rPr>
          <w:rStyle w:val="FootnoteReference"/>
          <w:spacing w:val="-4"/>
          <w:rtl/>
        </w:rPr>
        <w:footnoteReference w:id="549"/>
      </w:r>
      <w:r w:rsidR="001771FD" w:rsidRPr="00796688">
        <w:rPr>
          <w:rFonts w:hint="cs"/>
          <w:spacing w:val="-4"/>
          <w:vertAlign w:val="superscript"/>
          <w:rtl/>
        </w:rPr>
        <w:t>)</w:t>
      </w:r>
      <w:r w:rsidRPr="00796688">
        <w:rPr>
          <w:rFonts w:hint="cs"/>
          <w:spacing w:val="-4"/>
          <w:rtl/>
        </w:rPr>
        <w:t>.</w:t>
      </w:r>
    </w:p>
    <w:p w:rsidR="001546E9" w:rsidRDefault="001546E9" w:rsidP="006A20C2">
      <w:pPr>
        <w:pStyle w:val="a8"/>
        <w:rPr>
          <w:rtl/>
        </w:rPr>
      </w:pPr>
      <w:r>
        <w:rPr>
          <w:rFonts w:hint="cs"/>
          <w:rtl/>
        </w:rPr>
        <w:t>این بدان خاطر است که مؤمن به خاطر رابطه‌ی دینی برای برادر مؤمنش خیرخواهی می‌کند و</w:t>
      </w:r>
      <w:r w:rsidR="00FD7FF4">
        <w:rPr>
          <w:rFonts w:hint="cs"/>
          <w:rtl/>
        </w:rPr>
        <w:t xml:space="preserve"> آنچه </w:t>
      </w:r>
      <w:r>
        <w:rPr>
          <w:rFonts w:hint="cs"/>
          <w:rtl/>
        </w:rPr>
        <w:t>را ک</w:t>
      </w:r>
      <w:r w:rsidR="006A20C2">
        <w:rPr>
          <w:rFonts w:hint="cs"/>
          <w:rtl/>
        </w:rPr>
        <w:t xml:space="preserve">ه به نظر خود خوب و بد می‌پندارد </w:t>
      </w:r>
      <w:r>
        <w:rPr>
          <w:rFonts w:hint="cs"/>
          <w:rtl/>
        </w:rPr>
        <w:t xml:space="preserve">برای او تبیین </w:t>
      </w:r>
      <w:r>
        <w:rPr>
          <w:rFonts w:hint="cs"/>
          <w:rtl/>
        </w:rPr>
        <w:lastRenderedPageBreak/>
        <w:t>می‌کند تا به خیر بیشتر نزدیک و از</w:t>
      </w:r>
      <w:r w:rsidR="00515528">
        <w:rPr>
          <w:rFonts w:hint="cs"/>
          <w:rtl/>
        </w:rPr>
        <w:t xml:space="preserve"> شر دورتر گردد. از عمربن خطاب </w:t>
      </w:r>
      <w:r w:rsidR="00515528">
        <w:rPr>
          <w:rFonts w:cs="CTraditional Arabic" w:hint="cs"/>
          <w:rtl/>
        </w:rPr>
        <w:t>س</w:t>
      </w:r>
      <w:r>
        <w:rPr>
          <w:rFonts w:hint="cs"/>
          <w:rtl/>
        </w:rPr>
        <w:t xml:space="preserve"> نقل شده</w:t>
      </w:r>
      <w:r w:rsidR="002A60D0">
        <w:rPr>
          <w:rtl/>
        </w:rPr>
        <w:softHyphen/>
      </w:r>
      <w:r w:rsidR="002A60D0">
        <w:rPr>
          <w:rFonts w:hint="cs"/>
          <w:rtl/>
        </w:rPr>
        <w:t>است</w:t>
      </w:r>
      <w:r>
        <w:rPr>
          <w:rFonts w:hint="cs"/>
          <w:rtl/>
        </w:rPr>
        <w:t xml:space="preserve"> که فرمود: </w:t>
      </w:r>
      <w:r w:rsidRPr="00E11FF3">
        <w:rPr>
          <w:rStyle w:val="Char8"/>
          <w:rFonts w:hint="cs"/>
          <w:rtl/>
        </w:rPr>
        <w:t>«</w:t>
      </w:r>
      <w:r>
        <w:rPr>
          <w:rFonts w:hint="cs"/>
          <w:rtl/>
        </w:rPr>
        <w:t>خداوند آن کسی که عیوب مرا برایم بازگو کند مورد رحم خود قرار دهد</w:t>
      </w:r>
      <w:r w:rsidRPr="00E11FF3">
        <w:rPr>
          <w:rStyle w:val="Char8"/>
          <w:rFonts w:hint="cs"/>
          <w:rtl/>
        </w:rPr>
        <w:t>»</w:t>
      </w:r>
      <w:r w:rsidR="004247DE" w:rsidRPr="00FD7FF4">
        <w:rPr>
          <w:rFonts w:hint="cs"/>
          <w:vertAlign w:val="superscript"/>
          <w:rtl/>
        </w:rPr>
        <w:t>(</w:t>
      </w:r>
      <w:r w:rsidR="004247DE" w:rsidRPr="00FD7FF4">
        <w:rPr>
          <w:rStyle w:val="FootnoteReference"/>
          <w:rtl/>
        </w:rPr>
        <w:footnoteReference w:id="550"/>
      </w:r>
      <w:r w:rsidR="004247DE" w:rsidRPr="00FD7FF4">
        <w:rPr>
          <w:rFonts w:hint="cs"/>
          <w:vertAlign w:val="superscript"/>
          <w:rtl/>
        </w:rPr>
        <w:t>)</w:t>
      </w:r>
      <w:r>
        <w:rPr>
          <w:rFonts w:hint="cs"/>
          <w:rtl/>
        </w:rPr>
        <w:t>.</w:t>
      </w:r>
    </w:p>
    <w:p w:rsidR="001546E9" w:rsidRDefault="001546E9" w:rsidP="002A60D0">
      <w:pPr>
        <w:pStyle w:val="a8"/>
        <w:rPr>
          <w:rtl/>
        </w:rPr>
      </w:pPr>
      <w:r>
        <w:rPr>
          <w:rFonts w:hint="cs"/>
          <w:rtl/>
        </w:rPr>
        <w:t xml:space="preserve">روشن است که نصیحت نباید در معرض عموم و در </w:t>
      </w:r>
      <w:r w:rsidR="002A60D0">
        <w:rPr>
          <w:rFonts w:hint="cs"/>
          <w:rtl/>
        </w:rPr>
        <w:t>ج</w:t>
      </w:r>
      <w:r>
        <w:rPr>
          <w:rFonts w:hint="cs"/>
          <w:rtl/>
        </w:rPr>
        <w:t>مع دیگران صورت گیرد و شخص نصیحت کننده نباید برتری خود را بر فرد نصیحت شده ابراز دارد یا او را ب</w:t>
      </w:r>
      <w:r w:rsidR="00515528">
        <w:rPr>
          <w:rFonts w:hint="cs"/>
          <w:rtl/>
        </w:rPr>
        <w:t xml:space="preserve">ه خاطر خطاهایش تحقیر کند، زیرا </w:t>
      </w:r>
      <w:r w:rsidR="00515528" w:rsidRPr="00C17F92">
        <w:rPr>
          <w:rStyle w:val="Char3"/>
          <w:rFonts w:hint="cs"/>
          <w:rtl/>
        </w:rPr>
        <w:t>«</w:t>
      </w:r>
      <w:r w:rsidR="006A20C2" w:rsidRPr="00C17F92">
        <w:rPr>
          <w:rStyle w:val="Char3"/>
          <w:rFonts w:hint="cs"/>
          <w:rtl/>
        </w:rPr>
        <w:t>کل بنی</w:t>
      </w:r>
      <w:r w:rsidR="00C17F92">
        <w:rPr>
          <w:rStyle w:val="Char3"/>
          <w:rFonts w:hint="cs"/>
          <w:rtl/>
        </w:rPr>
        <w:t xml:space="preserve"> آدم</w:t>
      </w:r>
      <w:r w:rsidR="006A20C2" w:rsidRPr="00C17F92">
        <w:rPr>
          <w:rStyle w:val="Char3"/>
          <w:rFonts w:hint="cs"/>
          <w:rtl/>
        </w:rPr>
        <w:t xml:space="preserve"> خطّا</w:t>
      </w:r>
      <w:r w:rsidR="00C17F92">
        <w:rPr>
          <w:rStyle w:val="Char3"/>
          <w:rFonts w:hint="cs"/>
          <w:rtl/>
        </w:rPr>
        <w:t>ون</w:t>
      </w:r>
      <w:r w:rsidR="006A20C2" w:rsidRPr="00C17F92">
        <w:rPr>
          <w:rStyle w:val="Char3"/>
          <w:rFonts w:hint="cs"/>
          <w:rtl/>
        </w:rPr>
        <w:t xml:space="preserve"> و</w:t>
      </w:r>
      <w:r w:rsidR="00515528" w:rsidRPr="00C17F92">
        <w:rPr>
          <w:rStyle w:val="Char3"/>
          <w:rFonts w:hint="cs"/>
          <w:rtl/>
        </w:rPr>
        <w:t>خیرالخطّائین التوابون</w:t>
      </w:r>
      <w:r w:rsidR="00515528" w:rsidRPr="00E11FF3">
        <w:rPr>
          <w:rStyle w:val="Char8"/>
          <w:rFonts w:hint="cs"/>
          <w:rtl/>
        </w:rPr>
        <w:t>»</w:t>
      </w:r>
      <w:r w:rsidR="00C128B9" w:rsidRPr="00FD7FF4">
        <w:rPr>
          <w:rFonts w:hint="cs"/>
          <w:vertAlign w:val="superscript"/>
          <w:rtl/>
        </w:rPr>
        <w:t>(</w:t>
      </w:r>
      <w:r w:rsidR="00C128B9" w:rsidRPr="00FD7FF4">
        <w:rPr>
          <w:rStyle w:val="FootnoteReference"/>
          <w:rtl/>
        </w:rPr>
        <w:footnoteReference w:id="551"/>
      </w:r>
      <w:r w:rsidR="00C128B9" w:rsidRPr="00FD7FF4">
        <w:rPr>
          <w:rFonts w:hint="cs"/>
          <w:vertAlign w:val="superscript"/>
          <w:rtl/>
        </w:rPr>
        <w:t>)</w:t>
      </w:r>
      <w:r>
        <w:rPr>
          <w:rFonts w:hint="cs"/>
          <w:rtl/>
        </w:rPr>
        <w:t xml:space="preserve">. یعنی </w:t>
      </w:r>
      <w:r w:rsidR="00C17F92">
        <w:rPr>
          <w:rFonts w:hint="cs"/>
          <w:rtl/>
        </w:rPr>
        <w:t>«</w:t>
      </w:r>
      <w:r>
        <w:rPr>
          <w:rFonts w:hint="cs"/>
          <w:rtl/>
        </w:rPr>
        <w:t>تمام بنی آدم مرتکب خطا و اشتباه می‌شوند و بهترین آن</w:t>
      </w:r>
      <w:r>
        <w:rPr>
          <w:rFonts w:hint="eastAsia"/>
          <w:rtl/>
        </w:rPr>
        <w:t>‌</w:t>
      </w:r>
      <w:r>
        <w:rPr>
          <w:rFonts w:hint="cs"/>
          <w:rtl/>
        </w:rPr>
        <w:t>ها کسی است که از خطای خود توبه می‌کند</w:t>
      </w:r>
      <w:r w:rsidR="00C17F92">
        <w:rPr>
          <w:rFonts w:hint="cs"/>
          <w:rtl/>
        </w:rPr>
        <w:t>»</w:t>
      </w:r>
      <w:r>
        <w:rPr>
          <w:rFonts w:hint="cs"/>
          <w:rtl/>
        </w:rPr>
        <w:t>.</w:t>
      </w:r>
    </w:p>
    <w:p w:rsidR="001546E9" w:rsidRDefault="001546E9" w:rsidP="006A20C2">
      <w:pPr>
        <w:pStyle w:val="a8"/>
        <w:rPr>
          <w:rtl/>
        </w:rPr>
      </w:pPr>
      <w:r>
        <w:rPr>
          <w:rFonts w:hint="cs"/>
          <w:rtl/>
        </w:rPr>
        <w:t>اسلام برای از بین بردن آثار اختلاف و خصومت</w:t>
      </w:r>
      <w:r w:rsidR="00515528">
        <w:rPr>
          <w:rFonts w:hint="cs"/>
          <w:rtl/>
        </w:rPr>
        <w:t xml:space="preserve"> </w:t>
      </w:r>
      <w:r>
        <w:rPr>
          <w:rFonts w:hint="cs"/>
          <w:rtl/>
        </w:rPr>
        <w:t>بسیار حریص است و این کار را از طریق اصلاح رابطه‌ی آنا</w:t>
      </w:r>
      <w:r w:rsidR="00515528">
        <w:rPr>
          <w:rFonts w:hint="cs"/>
          <w:rtl/>
        </w:rPr>
        <w:t xml:space="preserve">ن به انجام می‌رساند. ابودرداء </w:t>
      </w:r>
      <w:r w:rsidR="00515528">
        <w:rPr>
          <w:rFonts w:cs="CTraditional Arabic" w:hint="cs"/>
          <w:rtl/>
        </w:rPr>
        <w:t>س</w:t>
      </w:r>
      <w:r>
        <w:rPr>
          <w:rFonts w:hint="cs"/>
          <w:rtl/>
        </w:rPr>
        <w:t xml:space="preserve"> از پیامبر </w:t>
      </w:r>
      <w:r w:rsidR="00515528">
        <w:rPr>
          <w:rFonts w:cs="CTraditional Arabic" w:hint="cs"/>
          <w:rtl/>
        </w:rPr>
        <w:t>ج</w:t>
      </w:r>
      <w:r>
        <w:rPr>
          <w:rFonts w:hint="cs"/>
          <w:rtl/>
        </w:rPr>
        <w:t xml:space="preserve"> چنین نقل کرده است: </w:t>
      </w:r>
      <w:r w:rsidRPr="00E11FF3">
        <w:rPr>
          <w:rStyle w:val="Char8"/>
          <w:rFonts w:hint="cs"/>
          <w:rtl/>
        </w:rPr>
        <w:t>«</w:t>
      </w:r>
      <w:r w:rsidR="006A20C2">
        <w:rPr>
          <w:rFonts w:hint="cs"/>
          <w:rtl/>
        </w:rPr>
        <w:t>آ</w:t>
      </w:r>
      <w:r>
        <w:rPr>
          <w:rFonts w:hint="cs"/>
          <w:rtl/>
        </w:rPr>
        <w:t>یا شما را به چیزی آگاه کنم که فض</w:t>
      </w:r>
      <w:r w:rsidR="006A20C2">
        <w:rPr>
          <w:rFonts w:hint="cs"/>
          <w:rtl/>
        </w:rPr>
        <w:t>ل</w:t>
      </w:r>
      <w:r>
        <w:rPr>
          <w:rFonts w:hint="cs"/>
          <w:rtl/>
        </w:rPr>
        <w:t xml:space="preserve"> آن از روزه و نماز و صدقه بیشتر باشد؟ گفتند: آری ای رسول خدا، فرمود:</w:t>
      </w:r>
      <w:r w:rsidR="006A20C2">
        <w:rPr>
          <w:rFonts w:hint="cs"/>
          <w:rtl/>
        </w:rPr>
        <w:t xml:space="preserve"> اصلاح رابطه‌ی میان مردم است. ا</w:t>
      </w:r>
      <w:r>
        <w:rPr>
          <w:rFonts w:hint="cs"/>
          <w:rtl/>
        </w:rPr>
        <w:t>همیت این کار بدین خاطر است که فساد رابط</w:t>
      </w:r>
      <w:r w:rsidR="00515528">
        <w:rPr>
          <w:rFonts w:hint="cs"/>
          <w:rtl/>
        </w:rPr>
        <w:t>ه‌ی مردم، بنیان دین را برمی‌کند</w:t>
      </w:r>
      <w:r w:rsidR="00515528" w:rsidRPr="00E11FF3">
        <w:rPr>
          <w:rStyle w:val="Char8"/>
          <w:rFonts w:hint="cs"/>
          <w:rtl/>
        </w:rPr>
        <w:t>»</w:t>
      </w:r>
      <w:r w:rsidR="00C128B9" w:rsidRPr="00FD7FF4">
        <w:rPr>
          <w:rFonts w:hint="cs"/>
          <w:vertAlign w:val="superscript"/>
          <w:rtl/>
        </w:rPr>
        <w:t>(</w:t>
      </w:r>
      <w:r w:rsidR="00C128B9" w:rsidRPr="00FD7FF4">
        <w:rPr>
          <w:rStyle w:val="FootnoteReference"/>
          <w:rtl/>
        </w:rPr>
        <w:footnoteReference w:id="552"/>
      </w:r>
      <w:r w:rsidR="00C128B9" w:rsidRPr="00FD7FF4">
        <w:rPr>
          <w:rFonts w:hint="cs"/>
          <w:vertAlign w:val="superscript"/>
          <w:rtl/>
        </w:rPr>
        <w:t>)</w:t>
      </w:r>
      <w:r>
        <w:rPr>
          <w:rFonts w:hint="cs"/>
          <w:rtl/>
        </w:rPr>
        <w:t>.</w:t>
      </w:r>
    </w:p>
    <w:p w:rsidR="001546E9" w:rsidRDefault="00515528" w:rsidP="00C128B9">
      <w:pPr>
        <w:pStyle w:val="a8"/>
        <w:rPr>
          <w:rtl/>
        </w:rPr>
      </w:pPr>
      <w:r>
        <w:rPr>
          <w:rFonts w:hint="cs"/>
          <w:rtl/>
        </w:rPr>
        <w:t xml:space="preserve">از رسول خدا </w:t>
      </w:r>
      <w:r>
        <w:rPr>
          <w:rFonts w:cs="CTraditional Arabic" w:hint="cs"/>
          <w:rtl/>
        </w:rPr>
        <w:t>ج</w:t>
      </w:r>
      <w:r w:rsidR="001546E9">
        <w:rPr>
          <w:rFonts w:hint="cs"/>
          <w:rtl/>
        </w:rPr>
        <w:t xml:space="preserve"> به صحت رسیده که فرمود: </w:t>
      </w:r>
      <w:r w:rsidR="001546E9" w:rsidRPr="00E11FF3">
        <w:rPr>
          <w:rStyle w:val="Char8"/>
          <w:rFonts w:hint="cs"/>
          <w:rtl/>
        </w:rPr>
        <w:t>«</w:t>
      </w:r>
      <w:r w:rsidR="001546E9">
        <w:rPr>
          <w:rFonts w:hint="cs"/>
          <w:rtl/>
        </w:rPr>
        <w:t>کسی را که برای اصلاح رابطه‌ی میان مردم دروغ بگوید یا در جنگ برای غلبه بر دشمن، یا برای ایجاد محبت بیشتر با همسر خود یا زنی که برای جلب توجه بیشتر شوهر خود، ای</w:t>
      </w:r>
      <w:r>
        <w:rPr>
          <w:rFonts w:hint="cs"/>
          <w:rtl/>
        </w:rPr>
        <w:t>ن کار را کند، دروغگو نمی‌پندارم</w:t>
      </w:r>
      <w:r w:rsidRPr="00E11FF3">
        <w:rPr>
          <w:rStyle w:val="Char8"/>
          <w:rFonts w:hint="cs"/>
          <w:rtl/>
        </w:rPr>
        <w:t>»</w:t>
      </w:r>
      <w:r w:rsidR="00C128B9" w:rsidRPr="00FD7FF4">
        <w:rPr>
          <w:rFonts w:hint="cs"/>
          <w:vertAlign w:val="superscript"/>
          <w:rtl/>
        </w:rPr>
        <w:t>(</w:t>
      </w:r>
      <w:r w:rsidR="00C128B9" w:rsidRPr="00FD7FF4">
        <w:rPr>
          <w:rStyle w:val="FootnoteReference"/>
          <w:rtl/>
        </w:rPr>
        <w:footnoteReference w:id="553"/>
      </w:r>
      <w:r w:rsidR="00C128B9" w:rsidRPr="00FD7FF4">
        <w:rPr>
          <w:rFonts w:hint="cs"/>
          <w:vertAlign w:val="superscript"/>
          <w:rtl/>
        </w:rPr>
        <w:t>)</w:t>
      </w:r>
      <w:r w:rsidR="00F22597" w:rsidRPr="00F22597">
        <w:rPr>
          <w:rStyle w:val="Char4"/>
          <w:rFonts w:hint="cs"/>
          <w:rtl/>
        </w:rPr>
        <w:t>.</w:t>
      </w:r>
    </w:p>
    <w:p w:rsidR="001546E9" w:rsidRDefault="00515528" w:rsidP="00C128B9">
      <w:pPr>
        <w:pStyle w:val="a8"/>
        <w:rPr>
          <w:rStyle w:val="Char4"/>
          <w:rtl/>
        </w:rPr>
      </w:pPr>
      <w:r>
        <w:rPr>
          <w:rFonts w:hint="cs"/>
          <w:rtl/>
        </w:rPr>
        <w:t xml:space="preserve">اما پیامبر </w:t>
      </w:r>
      <w:r>
        <w:rPr>
          <w:rFonts w:cs="CTraditional Arabic" w:hint="cs"/>
          <w:rtl/>
        </w:rPr>
        <w:t>ج</w:t>
      </w:r>
      <w:r w:rsidR="001546E9">
        <w:rPr>
          <w:rFonts w:hint="cs"/>
          <w:rtl/>
        </w:rPr>
        <w:t xml:space="preserve"> از این که شخصی عیوب مردم و بدی‌های آنان را به نیت خودپسندی و تحقی</w:t>
      </w:r>
      <w:r>
        <w:rPr>
          <w:rFonts w:hint="cs"/>
          <w:rtl/>
        </w:rPr>
        <w:t xml:space="preserve">ر آنان ذکر کند نهی فرموده است: </w:t>
      </w:r>
      <w:r w:rsidRPr="00E11FF3">
        <w:rPr>
          <w:rStyle w:val="Char8"/>
          <w:rFonts w:hint="cs"/>
          <w:rtl/>
        </w:rPr>
        <w:t>«</w:t>
      </w:r>
      <w:r w:rsidR="001546E9">
        <w:rPr>
          <w:rFonts w:hint="cs"/>
          <w:rtl/>
        </w:rPr>
        <w:t>اگر شخصی بگوید مردم هلاک شد</w:t>
      </w:r>
      <w:r>
        <w:rPr>
          <w:rFonts w:hint="cs"/>
          <w:rtl/>
        </w:rPr>
        <w:t>ند، در واقع خود او هلاک شده است</w:t>
      </w:r>
      <w:r w:rsidRPr="00E11FF3">
        <w:rPr>
          <w:rStyle w:val="Char8"/>
          <w:rFonts w:hint="cs"/>
          <w:rtl/>
        </w:rPr>
        <w:t>»</w:t>
      </w:r>
      <w:r w:rsidR="00C128B9" w:rsidRPr="00FD7FF4">
        <w:rPr>
          <w:rFonts w:hint="cs"/>
          <w:vertAlign w:val="superscript"/>
          <w:rtl/>
        </w:rPr>
        <w:t>(</w:t>
      </w:r>
      <w:r w:rsidR="00C128B9" w:rsidRPr="00FD7FF4">
        <w:rPr>
          <w:rStyle w:val="FootnoteReference"/>
          <w:rtl/>
        </w:rPr>
        <w:footnoteReference w:id="554"/>
      </w:r>
      <w:r w:rsidR="00C128B9" w:rsidRPr="00FD7FF4">
        <w:rPr>
          <w:rFonts w:hint="cs"/>
          <w:vertAlign w:val="superscript"/>
          <w:rtl/>
        </w:rPr>
        <w:t>)</w:t>
      </w:r>
      <w:r w:rsidR="00F22597" w:rsidRPr="00F22597">
        <w:rPr>
          <w:rStyle w:val="Char4"/>
          <w:rFonts w:hint="cs"/>
          <w:rtl/>
        </w:rPr>
        <w:t>.</w:t>
      </w:r>
    </w:p>
    <w:p w:rsidR="001546E9" w:rsidRPr="00850650" w:rsidRDefault="001546E9" w:rsidP="00C17F92">
      <w:pPr>
        <w:pStyle w:val="a2"/>
        <w:rPr>
          <w:rtl/>
        </w:rPr>
      </w:pPr>
      <w:bookmarkStart w:id="57" w:name="_Toc442110521"/>
      <w:r w:rsidRPr="00850650">
        <w:rPr>
          <w:rFonts w:hint="cs"/>
          <w:rtl/>
        </w:rPr>
        <w:lastRenderedPageBreak/>
        <w:t>بحث سوم: تشویق مردم به همبستگی و پذیرش مسئولیت‌های یکدگر</w:t>
      </w:r>
      <w:bookmarkEnd w:id="57"/>
    </w:p>
    <w:p w:rsidR="001546E9" w:rsidRDefault="001546E9" w:rsidP="001546E9">
      <w:pPr>
        <w:pStyle w:val="a8"/>
        <w:rPr>
          <w:rtl/>
        </w:rPr>
      </w:pPr>
      <w:r>
        <w:rPr>
          <w:rFonts w:hint="cs"/>
          <w:rtl/>
        </w:rPr>
        <w:t>خدای متعال فرموده است:</w:t>
      </w:r>
    </w:p>
    <w:p w:rsidR="00BF3FD7" w:rsidRPr="00BF3FD7" w:rsidRDefault="001546E9" w:rsidP="00C17F92">
      <w:pPr>
        <w:pStyle w:val="af1"/>
        <w:rPr>
          <w:rStyle w:val="Char4"/>
          <w:rtl/>
        </w:rPr>
      </w:pPr>
      <w:r w:rsidRPr="00AB7196">
        <w:rPr>
          <w:rStyle w:val="Char8"/>
          <w:rtl/>
        </w:rPr>
        <w:t>﴿</w:t>
      </w:r>
      <w:r w:rsidRPr="002176C4">
        <w:rPr>
          <w:rFonts w:hint="eastAsia"/>
          <w:rtl/>
        </w:rPr>
        <w:t>وَ</w:t>
      </w:r>
      <w:r w:rsidRPr="002176C4">
        <w:rPr>
          <w:rFonts w:hint="cs"/>
          <w:rtl/>
        </w:rPr>
        <w:t>ٱ</w:t>
      </w:r>
      <w:r w:rsidRPr="002176C4">
        <w:rPr>
          <w:rFonts w:hint="eastAsia"/>
          <w:rtl/>
        </w:rPr>
        <w:t>لَّذِينَ</w:t>
      </w:r>
      <w:r w:rsidRPr="002176C4">
        <w:rPr>
          <w:rtl/>
        </w:rPr>
        <w:t xml:space="preserve"> </w:t>
      </w:r>
      <w:r w:rsidRPr="002176C4">
        <w:rPr>
          <w:rFonts w:hint="eastAsia"/>
          <w:rtl/>
        </w:rPr>
        <w:t>تَبَوَّءُو</w:t>
      </w:r>
      <w:r w:rsidRPr="002176C4">
        <w:rPr>
          <w:rtl/>
        </w:rPr>
        <w:t xml:space="preserve"> </w:t>
      </w:r>
      <w:r w:rsidRPr="002176C4">
        <w:rPr>
          <w:rFonts w:hint="cs"/>
          <w:rtl/>
        </w:rPr>
        <w:t>ٱ</w:t>
      </w:r>
      <w:r w:rsidRPr="002176C4">
        <w:rPr>
          <w:rFonts w:hint="eastAsia"/>
          <w:rtl/>
        </w:rPr>
        <w:t>لدَّارَ</w:t>
      </w:r>
      <w:r w:rsidRPr="002176C4">
        <w:rPr>
          <w:rtl/>
        </w:rPr>
        <w:t xml:space="preserve"> </w:t>
      </w:r>
      <w:r w:rsidRPr="002176C4">
        <w:rPr>
          <w:rFonts w:hint="eastAsia"/>
          <w:rtl/>
        </w:rPr>
        <w:t>وَ</w:t>
      </w:r>
      <w:r w:rsidRPr="002176C4">
        <w:rPr>
          <w:rFonts w:hint="cs"/>
          <w:rtl/>
        </w:rPr>
        <w:t>ٱ</w:t>
      </w:r>
      <w:r w:rsidRPr="002176C4">
        <w:rPr>
          <w:rFonts w:hint="eastAsia"/>
          <w:rtl/>
        </w:rPr>
        <w:t>ل</w:t>
      </w:r>
      <w:r w:rsidRPr="002176C4">
        <w:rPr>
          <w:rFonts w:hint="cs"/>
          <w:rtl/>
        </w:rPr>
        <w:t>ۡ</w:t>
      </w:r>
      <w:r w:rsidRPr="002176C4">
        <w:rPr>
          <w:rFonts w:hint="eastAsia"/>
          <w:rtl/>
        </w:rPr>
        <w:t>إِيمَ</w:t>
      </w:r>
      <w:r w:rsidRPr="002176C4">
        <w:rPr>
          <w:rFonts w:hint="cs"/>
          <w:rtl/>
        </w:rPr>
        <w:t>ٰ</w:t>
      </w:r>
      <w:r w:rsidRPr="002176C4">
        <w:rPr>
          <w:rFonts w:hint="eastAsia"/>
          <w:rtl/>
        </w:rPr>
        <w:t>نَ</w:t>
      </w:r>
      <w:r w:rsidRPr="002176C4">
        <w:rPr>
          <w:rtl/>
        </w:rPr>
        <w:t xml:space="preserve"> </w:t>
      </w:r>
      <w:r w:rsidRPr="002176C4">
        <w:rPr>
          <w:rFonts w:hint="eastAsia"/>
          <w:rtl/>
        </w:rPr>
        <w:t>مِن</w:t>
      </w:r>
      <w:r w:rsidRPr="002176C4">
        <w:rPr>
          <w:rtl/>
        </w:rPr>
        <w:t xml:space="preserve"> </w:t>
      </w:r>
      <w:r w:rsidRPr="002176C4">
        <w:rPr>
          <w:rFonts w:hint="eastAsia"/>
          <w:rtl/>
        </w:rPr>
        <w:t>قَب</w:t>
      </w:r>
      <w:r w:rsidRPr="002176C4">
        <w:rPr>
          <w:rFonts w:hint="cs"/>
          <w:rtl/>
        </w:rPr>
        <w:t>ۡ</w:t>
      </w:r>
      <w:r w:rsidRPr="002176C4">
        <w:rPr>
          <w:rFonts w:hint="eastAsia"/>
          <w:rtl/>
        </w:rPr>
        <w:t>لِهِم</w:t>
      </w:r>
      <w:r w:rsidRPr="002176C4">
        <w:rPr>
          <w:rFonts w:hint="cs"/>
          <w:rtl/>
        </w:rPr>
        <w:t>ۡ</w:t>
      </w:r>
      <w:r w:rsidRPr="002176C4">
        <w:rPr>
          <w:rtl/>
        </w:rPr>
        <w:t xml:space="preserve"> </w:t>
      </w:r>
      <w:r w:rsidRPr="002176C4">
        <w:rPr>
          <w:rFonts w:hint="eastAsia"/>
          <w:rtl/>
        </w:rPr>
        <w:t>يُحِبُّونَ</w:t>
      </w:r>
      <w:r w:rsidRPr="002176C4">
        <w:rPr>
          <w:rtl/>
        </w:rPr>
        <w:t xml:space="preserve"> </w:t>
      </w:r>
      <w:r w:rsidRPr="002176C4">
        <w:rPr>
          <w:rFonts w:hint="eastAsia"/>
          <w:rtl/>
        </w:rPr>
        <w:t>مَن</w:t>
      </w:r>
      <w:r w:rsidRPr="002176C4">
        <w:rPr>
          <w:rFonts w:hint="cs"/>
          <w:rtl/>
        </w:rPr>
        <w:t>ۡ</w:t>
      </w:r>
      <w:r w:rsidRPr="002176C4">
        <w:rPr>
          <w:rtl/>
        </w:rPr>
        <w:t xml:space="preserve"> </w:t>
      </w:r>
      <w:r w:rsidRPr="002176C4">
        <w:rPr>
          <w:rFonts w:hint="eastAsia"/>
          <w:rtl/>
        </w:rPr>
        <w:t>هَاجَرَ</w:t>
      </w:r>
      <w:r w:rsidRPr="002176C4">
        <w:rPr>
          <w:rtl/>
        </w:rPr>
        <w:t xml:space="preserve"> </w:t>
      </w:r>
      <w:r w:rsidRPr="002176C4">
        <w:rPr>
          <w:rFonts w:hint="eastAsia"/>
          <w:rtl/>
        </w:rPr>
        <w:t>إِلَي</w:t>
      </w:r>
      <w:r w:rsidRPr="002176C4">
        <w:rPr>
          <w:rFonts w:hint="cs"/>
          <w:rtl/>
        </w:rPr>
        <w:t>ۡ</w:t>
      </w:r>
      <w:r w:rsidRPr="002176C4">
        <w:rPr>
          <w:rFonts w:hint="eastAsia"/>
          <w:rtl/>
        </w:rPr>
        <w:t>هِم</w:t>
      </w:r>
      <w:r w:rsidRPr="002176C4">
        <w:rPr>
          <w:rFonts w:hint="cs"/>
          <w:rtl/>
        </w:rPr>
        <w:t>ۡ</w:t>
      </w:r>
      <w:r w:rsidRPr="002176C4">
        <w:rPr>
          <w:rtl/>
        </w:rPr>
        <w:t xml:space="preserve"> </w:t>
      </w:r>
      <w:r w:rsidRPr="002176C4">
        <w:rPr>
          <w:rFonts w:hint="eastAsia"/>
          <w:rtl/>
        </w:rPr>
        <w:t>وَلَا</w:t>
      </w:r>
      <w:r w:rsidRPr="002176C4">
        <w:rPr>
          <w:rtl/>
        </w:rPr>
        <w:t xml:space="preserve"> </w:t>
      </w:r>
      <w:r w:rsidRPr="002176C4">
        <w:rPr>
          <w:rFonts w:hint="eastAsia"/>
          <w:rtl/>
        </w:rPr>
        <w:t>يَجِدُونَ</w:t>
      </w:r>
      <w:r w:rsidRPr="002176C4">
        <w:rPr>
          <w:rtl/>
        </w:rPr>
        <w:t xml:space="preserve"> </w:t>
      </w:r>
      <w:r w:rsidRPr="002176C4">
        <w:rPr>
          <w:rFonts w:hint="eastAsia"/>
          <w:rtl/>
        </w:rPr>
        <w:t>فِي</w:t>
      </w:r>
      <w:r w:rsidRPr="002176C4">
        <w:rPr>
          <w:rtl/>
        </w:rPr>
        <w:t xml:space="preserve"> </w:t>
      </w:r>
      <w:r w:rsidRPr="002176C4">
        <w:rPr>
          <w:rFonts w:hint="eastAsia"/>
          <w:rtl/>
        </w:rPr>
        <w:t>صُدُورِهِم</w:t>
      </w:r>
      <w:r w:rsidRPr="002176C4">
        <w:rPr>
          <w:rFonts w:hint="cs"/>
          <w:rtl/>
        </w:rPr>
        <w:t>ۡ</w:t>
      </w:r>
      <w:r w:rsidRPr="002176C4">
        <w:rPr>
          <w:rtl/>
        </w:rPr>
        <w:t xml:space="preserve"> </w:t>
      </w:r>
      <w:r w:rsidRPr="002176C4">
        <w:rPr>
          <w:rFonts w:hint="eastAsia"/>
          <w:rtl/>
        </w:rPr>
        <w:t>حَاجَة</w:t>
      </w:r>
      <w:r w:rsidRPr="002176C4">
        <w:rPr>
          <w:rFonts w:hint="cs"/>
          <w:rtl/>
        </w:rPr>
        <w:t>ٗ</w:t>
      </w:r>
      <w:r w:rsidRPr="002176C4">
        <w:rPr>
          <w:rtl/>
        </w:rPr>
        <w:t xml:space="preserve"> </w:t>
      </w:r>
      <w:r w:rsidRPr="002176C4">
        <w:rPr>
          <w:rFonts w:hint="eastAsia"/>
          <w:rtl/>
        </w:rPr>
        <w:t>مِّمَّا</w:t>
      </w:r>
      <w:r w:rsidRPr="002176C4">
        <w:rPr>
          <w:rFonts w:hint="cs"/>
          <w:rtl/>
        </w:rPr>
        <w:t>ٓ</w:t>
      </w:r>
      <w:r w:rsidRPr="002176C4">
        <w:rPr>
          <w:rtl/>
        </w:rPr>
        <w:t xml:space="preserve"> </w:t>
      </w:r>
      <w:r w:rsidRPr="002176C4">
        <w:rPr>
          <w:rFonts w:hint="eastAsia"/>
          <w:rtl/>
        </w:rPr>
        <w:t>أُوتُواْ</w:t>
      </w:r>
      <w:r w:rsidRPr="002176C4">
        <w:rPr>
          <w:rtl/>
        </w:rPr>
        <w:t xml:space="preserve"> </w:t>
      </w:r>
      <w:r w:rsidRPr="002176C4">
        <w:rPr>
          <w:rFonts w:hint="eastAsia"/>
          <w:rtl/>
        </w:rPr>
        <w:t>وَيُؤ</w:t>
      </w:r>
      <w:r w:rsidRPr="002176C4">
        <w:rPr>
          <w:rFonts w:hint="cs"/>
          <w:rtl/>
        </w:rPr>
        <w:t>ۡ</w:t>
      </w:r>
      <w:r w:rsidRPr="002176C4">
        <w:rPr>
          <w:rFonts w:hint="eastAsia"/>
          <w:rtl/>
        </w:rPr>
        <w:t>ثِرُونَ</w:t>
      </w:r>
      <w:r w:rsidRPr="002176C4">
        <w:rPr>
          <w:rtl/>
        </w:rPr>
        <w:t xml:space="preserve"> </w:t>
      </w:r>
      <w:r w:rsidRPr="002176C4">
        <w:rPr>
          <w:rFonts w:hint="eastAsia"/>
          <w:rtl/>
        </w:rPr>
        <w:t>عَلَى</w:t>
      </w:r>
      <w:r w:rsidRPr="002176C4">
        <w:rPr>
          <w:rFonts w:hint="cs"/>
          <w:rtl/>
        </w:rPr>
        <w:t>ٰٓ</w:t>
      </w:r>
      <w:r w:rsidRPr="002176C4">
        <w:rPr>
          <w:rtl/>
        </w:rPr>
        <w:t xml:space="preserve"> </w:t>
      </w:r>
      <w:r w:rsidRPr="002176C4">
        <w:rPr>
          <w:rFonts w:hint="eastAsia"/>
          <w:rtl/>
        </w:rPr>
        <w:t>أَنفُسِهِم</w:t>
      </w:r>
      <w:r w:rsidRPr="002176C4">
        <w:rPr>
          <w:rFonts w:hint="cs"/>
          <w:rtl/>
        </w:rPr>
        <w:t>ۡ</w:t>
      </w:r>
      <w:r w:rsidRPr="002176C4">
        <w:rPr>
          <w:rtl/>
        </w:rPr>
        <w:t xml:space="preserve"> </w:t>
      </w:r>
      <w:r w:rsidRPr="002176C4">
        <w:rPr>
          <w:rFonts w:hint="eastAsia"/>
          <w:rtl/>
        </w:rPr>
        <w:t>وَلَو</w:t>
      </w:r>
      <w:r w:rsidRPr="002176C4">
        <w:rPr>
          <w:rFonts w:hint="cs"/>
          <w:rtl/>
        </w:rPr>
        <w:t>ۡ</w:t>
      </w:r>
      <w:r w:rsidRPr="002176C4">
        <w:rPr>
          <w:rtl/>
        </w:rPr>
        <w:t xml:space="preserve"> </w:t>
      </w:r>
      <w:r w:rsidRPr="002176C4">
        <w:rPr>
          <w:rFonts w:hint="eastAsia"/>
          <w:rtl/>
        </w:rPr>
        <w:t>كَانَ</w:t>
      </w:r>
      <w:r w:rsidRPr="002176C4">
        <w:rPr>
          <w:rtl/>
        </w:rPr>
        <w:t xml:space="preserve"> </w:t>
      </w:r>
      <w:r w:rsidRPr="002176C4">
        <w:rPr>
          <w:rFonts w:hint="eastAsia"/>
          <w:rtl/>
        </w:rPr>
        <w:t>بِهِم</w:t>
      </w:r>
      <w:r w:rsidRPr="002176C4">
        <w:rPr>
          <w:rFonts w:hint="cs"/>
          <w:rtl/>
        </w:rPr>
        <w:t>ۡ</w:t>
      </w:r>
      <w:r w:rsidRPr="002176C4">
        <w:rPr>
          <w:rtl/>
        </w:rPr>
        <w:t xml:space="preserve"> </w:t>
      </w:r>
      <w:r w:rsidRPr="002176C4">
        <w:rPr>
          <w:rFonts w:hint="eastAsia"/>
          <w:rtl/>
        </w:rPr>
        <w:t>خَصَاصَة</w:t>
      </w:r>
      <w:r w:rsidRPr="002176C4">
        <w:rPr>
          <w:rFonts w:hint="cs"/>
          <w:rtl/>
        </w:rPr>
        <w:t>ٞۚ</w:t>
      </w:r>
      <w:r w:rsidRPr="002176C4">
        <w:rPr>
          <w:rtl/>
        </w:rPr>
        <w:t xml:space="preserve"> </w:t>
      </w:r>
      <w:r w:rsidRPr="002176C4">
        <w:rPr>
          <w:rFonts w:hint="eastAsia"/>
          <w:rtl/>
        </w:rPr>
        <w:t>وَمَن</w:t>
      </w:r>
      <w:r w:rsidRPr="002176C4">
        <w:rPr>
          <w:rtl/>
        </w:rPr>
        <w:t xml:space="preserve"> </w:t>
      </w:r>
      <w:r w:rsidRPr="002176C4">
        <w:rPr>
          <w:rFonts w:hint="eastAsia"/>
          <w:rtl/>
        </w:rPr>
        <w:t>يُوقَ</w:t>
      </w:r>
      <w:r w:rsidRPr="002176C4">
        <w:rPr>
          <w:rtl/>
        </w:rPr>
        <w:t xml:space="preserve"> </w:t>
      </w:r>
      <w:r w:rsidRPr="002176C4">
        <w:rPr>
          <w:rFonts w:hint="eastAsia"/>
          <w:rtl/>
        </w:rPr>
        <w:t>شُحَّ</w:t>
      </w:r>
      <w:r w:rsidRPr="002176C4">
        <w:rPr>
          <w:rtl/>
        </w:rPr>
        <w:t xml:space="preserve"> </w:t>
      </w:r>
      <w:r w:rsidRPr="002176C4">
        <w:rPr>
          <w:rFonts w:hint="eastAsia"/>
          <w:rtl/>
        </w:rPr>
        <w:t>نَف</w:t>
      </w:r>
      <w:r w:rsidRPr="002176C4">
        <w:rPr>
          <w:rFonts w:hint="cs"/>
          <w:rtl/>
        </w:rPr>
        <w:t>ۡ</w:t>
      </w:r>
      <w:r w:rsidRPr="002176C4">
        <w:rPr>
          <w:rFonts w:hint="eastAsia"/>
          <w:rtl/>
        </w:rPr>
        <w:t>سِهِ</w:t>
      </w:r>
      <w:r w:rsidRPr="002176C4">
        <w:rPr>
          <w:rFonts w:hint="cs"/>
          <w:rtl/>
        </w:rPr>
        <w:t>ۦ</w:t>
      </w:r>
      <w:r w:rsidRPr="002176C4">
        <w:rPr>
          <w:rtl/>
        </w:rPr>
        <w:t xml:space="preserve"> </w:t>
      </w:r>
      <w:r w:rsidRPr="002176C4">
        <w:rPr>
          <w:rFonts w:hint="eastAsia"/>
          <w:rtl/>
        </w:rPr>
        <w:t>فَأُوْلَ</w:t>
      </w:r>
      <w:r w:rsidRPr="002176C4">
        <w:rPr>
          <w:rFonts w:hint="cs"/>
          <w:rtl/>
        </w:rPr>
        <w:t>ٰٓ</w:t>
      </w:r>
      <w:r w:rsidRPr="002176C4">
        <w:rPr>
          <w:rFonts w:hint="eastAsia"/>
          <w:rtl/>
        </w:rPr>
        <w:t>ئِكَ</w:t>
      </w:r>
      <w:r w:rsidRPr="002176C4">
        <w:rPr>
          <w:rtl/>
        </w:rPr>
        <w:t xml:space="preserve"> </w:t>
      </w:r>
      <w:r w:rsidRPr="002176C4">
        <w:rPr>
          <w:rFonts w:hint="eastAsia"/>
          <w:rtl/>
        </w:rPr>
        <w:t>هُمُ</w:t>
      </w:r>
      <w:r w:rsidRPr="002176C4">
        <w:rPr>
          <w:rtl/>
        </w:rPr>
        <w:t xml:space="preserve"> </w:t>
      </w:r>
      <w:r w:rsidRPr="002176C4">
        <w:rPr>
          <w:rFonts w:hint="cs"/>
          <w:rtl/>
        </w:rPr>
        <w:t>ٱ</w:t>
      </w:r>
      <w:r w:rsidRPr="002176C4">
        <w:rPr>
          <w:rFonts w:hint="eastAsia"/>
          <w:rtl/>
        </w:rPr>
        <w:t>ل</w:t>
      </w:r>
      <w:r w:rsidRPr="002176C4">
        <w:rPr>
          <w:rFonts w:hint="cs"/>
          <w:rtl/>
        </w:rPr>
        <w:t>ۡ</w:t>
      </w:r>
      <w:r w:rsidRPr="002176C4">
        <w:rPr>
          <w:rFonts w:hint="eastAsia"/>
          <w:rtl/>
        </w:rPr>
        <w:t>مُف</w:t>
      </w:r>
      <w:r w:rsidRPr="002176C4">
        <w:rPr>
          <w:rFonts w:hint="cs"/>
          <w:rtl/>
        </w:rPr>
        <w:t>ۡ</w:t>
      </w:r>
      <w:r w:rsidRPr="002176C4">
        <w:rPr>
          <w:rFonts w:hint="eastAsia"/>
          <w:rtl/>
        </w:rPr>
        <w:t>لِحُونَ</w:t>
      </w:r>
      <w:r w:rsidRPr="002176C4">
        <w:rPr>
          <w:rtl/>
        </w:rPr>
        <w:t xml:space="preserve"> </w:t>
      </w:r>
      <w:r w:rsidRPr="002176C4">
        <w:rPr>
          <w:rFonts w:hint="cs"/>
          <w:rtl/>
        </w:rPr>
        <w:t>٩</w:t>
      </w:r>
      <w:r w:rsidRPr="00AB7196">
        <w:rPr>
          <w:rStyle w:val="Char8"/>
          <w:rtl/>
        </w:rPr>
        <w:t>﴾</w:t>
      </w:r>
      <w:r>
        <w:rPr>
          <w:rFonts w:hint="cs"/>
          <w:rtl/>
        </w:rPr>
        <w:t xml:space="preserve"> </w:t>
      </w:r>
      <w:r w:rsidRPr="002176C4">
        <w:rPr>
          <w:rStyle w:val="Char6"/>
          <w:rFonts w:hint="cs"/>
          <w:rtl/>
        </w:rPr>
        <w:t>[</w:t>
      </w:r>
      <w:r>
        <w:rPr>
          <w:rStyle w:val="Char6"/>
          <w:rFonts w:hint="cs"/>
          <w:rtl/>
        </w:rPr>
        <w:t>الحشر: 9</w:t>
      </w:r>
      <w:r w:rsidRPr="002176C4">
        <w:rPr>
          <w:rStyle w:val="Char6"/>
          <w:rFonts w:hint="cs"/>
          <w:rtl/>
        </w:rPr>
        <w:t>]</w:t>
      </w:r>
      <w:r w:rsidRPr="00BF3FD7">
        <w:rPr>
          <w:rStyle w:val="Char4"/>
          <w:rFonts w:hint="cs"/>
          <w:rtl/>
        </w:rPr>
        <w:t>.</w:t>
      </w:r>
    </w:p>
    <w:p w:rsidR="00E30DC6" w:rsidRPr="00E30DC6" w:rsidRDefault="00515528" w:rsidP="00515528">
      <w:pPr>
        <w:pStyle w:val="ab"/>
        <w:rPr>
          <w:rStyle w:val="Char4"/>
          <w:rtl/>
        </w:rPr>
      </w:pPr>
      <w:r w:rsidRPr="00E11FF3">
        <w:rPr>
          <w:rStyle w:val="Char8"/>
          <w:rFonts w:hint="cs"/>
          <w:rtl/>
        </w:rPr>
        <w:t>«</w:t>
      </w:r>
      <w:r w:rsidR="001546E9">
        <w:rPr>
          <w:rFonts w:hint="cs"/>
          <w:rtl/>
        </w:rPr>
        <w:t>آنان</w:t>
      </w:r>
      <w:r w:rsidR="00116B2D">
        <w:rPr>
          <w:rFonts w:hint="cs"/>
          <w:rtl/>
        </w:rPr>
        <w:t>ی</w:t>
      </w:r>
      <w:r w:rsidR="001546E9">
        <w:rPr>
          <w:rFonts w:hint="cs"/>
          <w:rtl/>
        </w:rPr>
        <w:t xml:space="preserve"> که پیش از آمدن مه</w:t>
      </w:r>
      <w:r w:rsidR="006A20C2">
        <w:rPr>
          <w:rFonts w:hint="cs"/>
          <w:rtl/>
        </w:rPr>
        <w:t>ا</w:t>
      </w:r>
      <w:r w:rsidR="001546E9">
        <w:rPr>
          <w:rFonts w:hint="cs"/>
          <w:rtl/>
        </w:rPr>
        <w:t>جران خانه و کاشانه‌ی (آئین اسلام) را آماده کردند و ایمان را (در دل خود استوار داشتند) کسانی را دوست می‌دارند که به پیش ایشان مهاجرت کرده</w:t>
      </w:r>
      <w:r w:rsidR="004807C6">
        <w:rPr>
          <w:rFonts w:hint="cs"/>
          <w:rtl/>
        </w:rPr>
        <w:t xml:space="preserve">‌اند </w:t>
      </w:r>
      <w:r w:rsidR="001546E9">
        <w:rPr>
          <w:rFonts w:hint="cs"/>
          <w:rtl/>
        </w:rPr>
        <w:t xml:space="preserve">و در درون احساس و رغبت نیازی نمی‌کنند به چیزهایی که به مهاجران داده شده </w:t>
      </w:r>
      <w:r>
        <w:rPr>
          <w:rFonts w:hint="cs"/>
          <w:rtl/>
        </w:rPr>
        <w:t>است، و ایشان را بر خود ترجیح می</w:t>
      </w:r>
      <w:r>
        <w:rPr>
          <w:rFonts w:hint="eastAsia"/>
          <w:rtl/>
        </w:rPr>
        <w:t>‌</w:t>
      </w:r>
      <w:r w:rsidR="001546E9">
        <w:rPr>
          <w:rFonts w:hint="cs"/>
          <w:rtl/>
        </w:rPr>
        <w:t>دهند، هرچند که خود سخت نیازمن</w:t>
      </w:r>
      <w:r>
        <w:rPr>
          <w:rFonts w:hint="cs"/>
          <w:rtl/>
        </w:rPr>
        <w:t>د</w:t>
      </w:r>
      <w:r w:rsidR="001546E9">
        <w:rPr>
          <w:rFonts w:hint="cs"/>
          <w:rtl/>
        </w:rPr>
        <w:t xml:space="preserve"> باشند. کسانی که از بخل نفس خود، نگاه داری</w:t>
      </w:r>
      <w:r w:rsidR="00850650">
        <w:rPr>
          <w:rFonts w:hint="cs"/>
          <w:rtl/>
        </w:rPr>
        <w:t xml:space="preserve"> می‌</w:t>
      </w:r>
      <w:r w:rsidR="001546E9">
        <w:rPr>
          <w:rFonts w:hint="cs"/>
          <w:rtl/>
        </w:rPr>
        <w:t>کنند و مصون و م</w:t>
      </w:r>
      <w:r>
        <w:rPr>
          <w:rFonts w:hint="cs"/>
          <w:rtl/>
        </w:rPr>
        <w:t>حفوظ گردند، ایشان قط</w:t>
      </w:r>
      <w:r w:rsidR="00116B2D">
        <w:rPr>
          <w:rFonts w:hint="cs"/>
          <w:rtl/>
        </w:rPr>
        <w:t>ع</w:t>
      </w:r>
      <w:r>
        <w:rPr>
          <w:rFonts w:hint="cs"/>
          <w:rtl/>
        </w:rPr>
        <w:t>اً رستگارند</w:t>
      </w:r>
      <w:r w:rsidRPr="00E11FF3">
        <w:rPr>
          <w:rStyle w:val="Char8"/>
          <w:rFonts w:hint="cs"/>
          <w:rtl/>
        </w:rPr>
        <w:t>»</w:t>
      </w:r>
      <w:r w:rsidR="00E30DC6" w:rsidRPr="00E30DC6">
        <w:rPr>
          <w:rStyle w:val="Char4"/>
          <w:rFonts w:hint="cs"/>
          <w:rtl/>
        </w:rPr>
        <w:t>.</w:t>
      </w:r>
    </w:p>
    <w:p w:rsidR="001546E9" w:rsidRPr="00C17F92" w:rsidRDefault="001546E9" w:rsidP="00F732B9">
      <w:pPr>
        <w:pStyle w:val="a8"/>
        <w:rPr>
          <w:rtl/>
        </w:rPr>
      </w:pPr>
      <w:r w:rsidRPr="00C17F92">
        <w:rPr>
          <w:rFonts w:hint="cs"/>
          <w:rtl/>
        </w:rPr>
        <w:t>این مطلب صحیح است که آیه</w:t>
      </w:r>
      <w:r w:rsidR="0034670A" w:rsidRPr="00C17F92">
        <w:rPr>
          <w:rFonts w:hint="cs"/>
          <w:rtl/>
        </w:rPr>
        <w:t xml:space="preserve">‌ی </w:t>
      </w:r>
      <w:r w:rsidRPr="00C17F92">
        <w:rPr>
          <w:rFonts w:hint="cs"/>
          <w:rtl/>
        </w:rPr>
        <w:t xml:space="preserve">مذکور در شأن یکی از خانواده‌های انصار </w:t>
      </w:r>
      <w:r w:rsidRPr="00C17F92">
        <w:rPr>
          <w:rtl/>
        </w:rPr>
        <w:t>–</w:t>
      </w:r>
      <w:r w:rsidRPr="00C17F92">
        <w:rPr>
          <w:rFonts w:hint="cs"/>
          <w:rtl/>
        </w:rPr>
        <w:t xml:space="preserve"> رضوان خدا بر آنان باد- نازل شد. ب</w:t>
      </w:r>
      <w:r w:rsidR="00515528" w:rsidRPr="00C17F92">
        <w:rPr>
          <w:rFonts w:hint="cs"/>
          <w:rtl/>
        </w:rPr>
        <w:t xml:space="preserve">خاری با اسناد خود از ابوهریره </w:t>
      </w:r>
      <w:r w:rsidR="00515528" w:rsidRPr="00C17F92">
        <w:rPr>
          <w:rFonts w:cs="CTraditional Arabic" w:hint="cs"/>
          <w:rtl/>
        </w:rPr>
        <w:t>س</w:t>
      </w:r>
      <w:r w:rsidR="006A20C2" w:rsidRPr="00C17F92">
        <w:rPr>
          <w:rFonts w:hint="cs"/>
          <w:rtl/>
        </w:rPr>
        <w:t xml:space="preserve"> نقل می‌کند که</w:t>
      </w:r>
      <w:r w:rsidR="001438F0" w:rsidRPr="00C17F92">
        <w:rPr>
          <w:rFonts w:hint="cs"/>
          <w:rtl/>
        </w:rPr>
        <w:t xml:space="preserve">: </w:t>
      </w:r>
      <w:r w:rsidR="001438F0" w:rsidRPr="00C17F92">
        <w:rPr>
          <w:rStyle w:val="Char8"/>
          <w:rFonts w:hint="cs"/>
          <w:rtl/>
        </w:rPr>
        <w:t>«</w:t>
      </w:r>
      <w:r w:rsidRPr="00C17F92">
        <w:rPr>
          <w:rFonts w:hint="cs"/>
          <w:rtl/>
        </w:rPr>
        <w:t>مردی نزد ر</w:t>
      </w:r>
      <w:r w:rsidR="001438F0" w:rsidRPr="00C17F92">
        <w:rPr>
          <w:rFonts w:hint="cs"/>
          <w:rtl/>
        </w:rPr>
        <w:t>سول</w:t>
      </w:r>
      <w:r w:rsidRPr="00C17F92">
        <w:rPr>
          <w:rFonts w:hint="cs"/>
          <w:rtl/>
        </w:rPr>
        <w:t xml:space="preserve"> خدا </w:t>
      </w:r>
      <w:r w:rsidR="001438F0" w:rsidRPr="00C17F92">
        <w:rPr>
          <w:rFonts w:cs="CTraditional Arabic" w:hint="cs"/>
          <w:rtl/>
        </w:rPr>
        <w:t>ج</w:t>
      </w:r>
      <w:r w:rsidRPr="00C17F92">
        <w:rPr>
          <w:rFonts w:hint="cs"/>
          <w:rtl/>
        </w:rPr>
        <w:t xml:space="preserve"> آمد</w:t>
      </w:r>
      <w:r w:rsidR="001438F0" w:rsidRPr="00C17F92">
        <w:rPr>
          <w:rFonts w:hint="cs"/>
          <w:rtl/>
        </w:rPr>
        <w:t xml:space="preserve"> </w:t>
      </w:r>
      <w:r w:rsidRPr="00C17F92">
        <w:rPr>
          <w:rFonts w:hint="cs"/>
          <w:rtl/>
        </w:rPr>
        <w:t>و گفت: ای رسول</w:t>
      </w:r>
      <w:r w:rsidR="001438F0" w:rsidRPr="00C17F92">
        <w:rPr>
          <w:rFonts w:hint="cs"/>
          <w:rtl/>
        </w:rPr>
        <w:t xml:space="preserve"> خدا، بسیار گرسنه هستم. پیامبر </w:t>
      </w:r>
      <w:r w:rsidR="001438F0" w:rsidRPr="00C17F92">
        <w:rPr>
          <w:rFonts w:cs="CTraditional Arabic" w:hint="cs"/>
          <w:rtl/>
        </w:rPr>
        <w:t>ج</w:t>
      </w:r>
      <w:r w:rsidRPr="00C17F92">
        <w:rPr>
          <w:rFonts w:hint="cs"/>
          <w:rtl/>
        </w:rPr>
        <w:t xml:space="preserve"> نزد همسران خویش فرستاد تا چیزی برای میهمان نمودن آن شخص فراهم</w:t>
      </w:r>
      <w:r w:rsidR="001438F0" w:rsidRPr="00C17F92">
        <w:rPr>
          <w:rFonts w:hint="cs"/>
          <w:rtl/>
        </w:rPr>
        <w:t xml:space="preserve"> نماید، اما چیزی نیافت. پیامبر </w:t>
      </w:r>
      <w:r w:rsidR="001438F0" w:rsidRPr="00C17F92">
        <w:rPr>
          <w:rFonts w:cs="CTraditional Arabic" w:hint="cs"/>
          <w:rtl/>
        </w:rPr>
        <w:t>ج</w:t>
      </w:r>
      <w:r w:rsidRPr="00C17F92">
        <w:rPr>
          <w:rFonts w:hint="cs"/>
          <w:rtl/>
        </w:rPr>
        <w:t xml:space="preserve"> به اصحاب خود فرمود: هرکس از شما امشب این مرد را م</w:t>
      </w:r>
      <w:r w:rsidR="001438F0" w:rsidRPr="00C17F92">
        <w:rPr>
          <w:rFonts w:hint="cs"/>
          <w:rtl/>
        </w:rPr>
        <w:t>یهمان کند، خداوند بر او رحمت می</w:t>
      </w:r>
      <w:r w:rsidR="001438F0" w:rsidRPr="00C17F92">
        <w:rPr>
          <w:rFonts w:hint="eastAsia"/>
          <w:rtl/>
        </w:rPr>
        <w:t>‌</w:t>
      </w:r>
      <w:r w:rsidRPr="00C17F92">
        <w:rPr>
          <w:rFonts w:hint="cs"/>
          <w:rtl/>
        </w:rPr>
        <w:t>فرستد، آیا کسی هست؟ مردی از انصار بپا خواست و گفت: من حاضرم</w:t>
      </w:r>
      <w:r w:rsidR="000A4056" w:rsidRPr="00C17F92">
        <w:rPr>
          <w:rFonts w:hint="cs"/>
          <w:rtl/>
        </w:rPr>
        <w:t xml:space="preserve"> </w:t>
      </w:r>
      <w:r w:rsidRPr="00C17F92">
        <w:rPr>
          <w:rFonts w:hint="cs"/>
          <w:rtl/>
        </w:rPr>
        <w:t>ای رسول خدا. سپس نزد همسرش رفت و به او گفت: امشب میهمان پیامبر خدا خانه‌ی ما می‌آید هرچه داریم آماده کن. زن گفت: به خدا قسم جز غذای بچه‌ها چیزی سراغ ندارم. مرد گفت: اگر بچه</w:t>
      </w:r>
      <w:r w:rsidRPr="00C17F92">
        <w:rPr>
          <w:rFonts w:hint="eastAsia"/>
          <w:rtl/>
        </w:rPr>
        <w:t xml:space="preserve">‌ها غذای برای شام خواستند، آن‌ها را بخوابان، سپس بیا و چراغ را [به بهانه خواب بچه‌ها] خاموش کن. </w:t>
      </w:r>
      <w:r w:rsidRPr="00C17F92">
        <w:rPr>
          <w:rFonts w:hint="cs"/>
          <w:rtl/>
        </w:rPr>
        <w:t>خودمان هم امشب شکم‌هایمان را خالی می‌داریم. زن چنین کرد. فردای</w:t>
      </w:r>
      <w:r w:rsidR="001438F0" w:rsidRPr="00C17F92">
        <w:rPr>
          <w:rFonts w:hint="cs"/>
          <w:rtl/>
        </w:rPr>
        <w:t xml:space="preserve"> آن روز، شخص میهمان نزد پیامبر </w:t>
      </w:r>
      <w:r w:rsidR="001438F0" w:rsidRPr="00C17F92">
        <w:rPr>
          <w:rFonts w:cs="CTraditional Arabic" w:hint="cs"/>
          <w:rtl/>
        </w:rPr>
        <w:t>ج</w:t>
      </w:r>
      <w:r w:rsidRPr="00C17F92">
        <w:rPr>
          <w:rFonts w:hint="cs"/>
          <w:rtl/>
        </w:rPr>
        <w:t xml:space="preserve"> رفت. پیامبر </w:t>
      </w:r>
      <w:r w:rsidR="001438F0" w:rsidRPr="00C17F92">
        <w:rPr>
          <w:rFonts w:cs="CTraditional Arabic" w:hint="cs"/>
          <w:rtl/>
        </w:rPr>
        <w:t>ج</w:t>
      </w:r>
      <w:r w:rsidRPr="00C17F92">
        <w:rPr>
          <w:rFonts w:hint="cs"/>
          <w:rtl/>
        </w:rPr>
        <w:t xml:space="preserve"> به او فرمود: خدای </w:t>
      </w:r>
      <w:r w:rsidR="00F732B9" w:rsidRPr="00C17F92">
        <w:rPr>
          <w:rFonts w:cs="CTraditional Arabic" w:hint="cs"/>
          <w:rtl/>
        </w:rPr>
        <w:t>ﻷ</w:t>
      </w:r>
      <w:r w:rsidRPr="00C17F92">
        <w:rPr>
          <w:rFonts w:hint="cs"/>
          <w:rtl/>
        </w:rPr>
        <w:t xml:space="preserve"> از عمل آن زن و مرد به شگفت آمد</w:t>
      </w:r>
      <w:r w:rsidR="00116B2D" w:rsidRPr="00C17F92">
        <w:rPr>
          <w:rFonts w:hint="cs"/>
          <w:rtl/>
        </w:rPr>
        <w:t xml:space="preserve"> -</w:t>
      </w:r>
      <w:r w:rsidRPr="00C17F92">
        <w:rPr>
          <w:rFonts w:hint="cs"/>
          <w:rtl/>
        </w:rPr>
        <w:t>در روایت</w:t>
      </w:r>
      <w:r w:rsidR="00116B2D" w:rsidRPr="00C17F92">
        <w:rPr>
          <w:rFonts w:hint="cs"/>
          <w:rtl/>
        </w:rPr>
        <w:t>ی</w:t>
      </w:r>
      <w:r w:rsidR="001438F0" w:rsidRPr="00C17F92">
        <w:rPr>
          <w:rFonts w:hint="cs"/>
          <w:rtl/>
        </w:rPr>
        <w:t xml:space="preserve"> </w:t>
      </w:r>
      <w:r w:rsidRPr="00C17F92">
        <w:rPr>
          <w:rFonts w:hint="cs"/>
          <w:rtl/>
        </w:rPr>
        <w:t>ب</w:t>
      </w:r>
      <w:r w:rsidR="001438F0" w:rsidRPr="00C17F92">
        <w:rPr>
          <w:rFonts w:hint="cs"/>
          <w:rtl/>
        </w:rPr>
        <w:t>ه</w:t>
      </w:r>
      <w:r w:rsidR="00116B2D" w:rsidRPr="00C17F92">
        <w:rPr>
          <w:rFonts w:hint="cs"/>
          <w:rtl/>
        </w:rPr>
        <w:t xml:space="preserve"> دیگر آمده که شاد شد-</w:t>
      </w:r>
      <w:r w:rsidRPr="00C17F92">
        <w:rPr>
          <w:rFonts w:hint="cs"/>
          <w:rtl/>
        </w:rPr>
        <w:t xml:space="preserve"> و این آیه را نازل فرمود:</w:t>
      </w:r>
    </w:p>
    <w:p w:rsidR="00BF3FD7" w:rsidRPr="00BF3FD7" w:rsidRDefault="001546E9" w:rsidP="00C17F92">
      <w:pPr>
        <w:pStyle w:val="af1"/>
        <w:widowControl w:val="0"/>
        <w:rPr>
          <w:rStyle w:val="Char4"/>
          <w:rtl/>
        </w:rPr>
      </w:pPr>
      <w:r w:rsidRPr="00AB7196">
        <w:rPr>
          <w:rStyle w:val="Char8"/>
          <w:rtl/>
        </w:rPr>
        <w:t>﴿</w:t>
      </w:r>
      <w:r w:rsidRPr="00AA08DE">
        <w:rPr>
          <w:rFonts w:hint="eastAsia"/>
          <w:rtl/>
        </w:rPr>
        <w:t>وَيُؤ</w:t>
      </w:r>
      <w:r w:rsidRPr="00AA08DE">
        <w:rPr>
          <w:rFonts w:hint="cs"/>
          <w:rtl/>
        </w:rPr>
        <w:t>ۡ</w:t>
      </w:r>
      <w:r w:rsidRPr="00AA08DE">
        <w:rPr>
          <w:rFonts w:hint="eastAsia"/>
          <w:rtl/>
        </w:rPr>
        <w:t>ثِرُونَ</w:t>
      </w:r>
      <w:r w:rsidRPr="00AA08DE">
        <w:rPr>
          <w:rtl/>
        </w:rPr>
        <w:t xml:space="preserve"> </w:t>
      </w:r>
      <w:r w:rsidRPr="00AA08DE">
        <w:rPr>
          <w:rFonts w:hint="eastAsia"/>
          <w:rtl/>
        </w:rPr>
        <w:t>عَلَى</w:t>
      </w:r>
      <w:r w:rsidRPr="00AA08DE">
        <w:rPr>
          <w:rFonts w:hint="cs"/>
          <w:rtl/>
        </w:rPr>
        <w:t>ٰٓ</w:t>
      </w:r>
      <w:r w:rsidRPr="00AA08DE">
        <w:rPr>
          <w:rtl/>
        </w:rPr>
        <w:t xml:space="preserve"> </w:t>
      </w:r>
      <w:r w:rsidRPr="00AA08DE">
        <w:rPr>
          <w:rFonts w:hint="eastAsia"/>
          <w:rtl/>
        </w:rPr>
        <w:t>أَنفُسِهِم</w:t>
      </w:r>
      <w:r w:rsidRPr="00AA08DE">
        <w:rPr>
          <w:rFonts w:hint="cs"/>
          <w:rtl/>
        </w:rPr>
        <w:t>ۡ</w:t>
      </w:r>
      <w:r w:rsidRPr="00AA08DE">
        <w:rPr>
          <w:rtl/>
        </w:rPr>
        <w:t xml:space="preserve"> </w:t>
      </w:r>
      <w:r w:rsidRPr="00AA08DE">
        <w:rPr>
          <w:rFonts w:hint="eastAsia"/>
          <w:rtl/>
        </w:rPr>
        <w:t>وَلَو</w:t>
      </w:r>
      <w:r w:rsidRPr="00AA08DE">
        <w:rPr>
          <w:rFonts w:hint="cs"/>
          <w:rtl/>
        </w:rPr>
        <w:t>ۡ</w:t>
      </w:r>
      <w:r w:rsidRPr="00AA08DE">
        <w:rPr>
          <w:rtl/>
        </w:rPr>
        <w:t xml:space="preserve"> </w:t>
      </w:r>
      <w:r w:rsidRPr="00AA08DE">
        <w:rPr>
          <w:rFonts w:hint="eastAsia"/>
          <w:rtl/>
        </w:rPr>
        <w:t>كَانَ</w:t>
      </w:r>
      <w:r w:rsidRPr="00AA08DE">
        <w:rPr>
          <w:rtl/>
        </w:rPr>
        <w:t xml:space="preserve"> </w:t>
      </w:r>
      <w:r w:rsidRPr="00AA08DE">
        <w:rPr>
          <w:rFonts w:hint="eastAsia"/>
          <w:rtl/>
        </w:rPr>
        <w:t>بِهِم</w:t>
      </w:r>
      <w:r w:rsidRPr="00AA08DE">
        <w:rPr>
          <w:rFonts w:hint="cs"/>
          <w:rtl/>
        </w:rPr>
        <w:t>ۡ</w:t>
      </w:r>
      <w:r w:rsidRPr="00AA08DE">
        <w:rPr>
          <w:rtl/>
        </w:rPr>
        <w:t xml:space="preserve"> </w:t>
      </w:r>
      <w:r w:rsidRPr="00AA08DE">
        <w:rPr>
          <w:rFonts w:hint="eastAsia"/>
          <w:rtl/>
        </w:rPr>
        <w:t>خَصَاصَة</w:t>
      </w:r>
      <w:r w:rsidRPr="00AA08DE">
        <w:rPr>
          <w:rFonts w:hint="cs"/>
          <w:rtl/>
        </w:rPr>
        <w:t>ٞ</w:t>
      </w:r>
      <w:r w:rsidRPr="00AB7196">
        <w:rPr>
          <w:rStyle w:val="Char8"/>
          <w:rtl/>
        </w:rPr>
        <w:t>﴾</w:t>
      </w:r>
      <w:r>
        <w:rPr>
          <w:rFonts w:hint="cs"/>
          <w:rtl/>
        </w:rPr>
        <w:t xml:space="preserve"> </w:t>
      </w:r>
      <w:r w:rsidRPr="00AA08DE">
        <w:rPr>
          <w:rStyle w:val="Char6"/>
          <w:rFonts w:hint="cs"/>
          <w:rtl/>
        </w:rPr>
        <w:t>[</w:t>
      </w:r>
      <w:r>
        <w:rPr>
          <w:rStyle w:val="Char6"/>
          <w:rFonts w:hint="cs"/>
          <w:rtl/>
        </w:rPr>
        <w:t>الحشر: 9</w:t>
      </w:r>
      <w:r w:rsidRPr="00AA08DE">
        <w:rPr>
          <w:rStyle w:val="Char6"/>
          <w:rFonts w:hint="cs"/>
          <w:rtl/>
        </w:rPr>
        <w:t>]</w:t>
      </w:r>
      <w:r w:rsidR="00540BBD" w:rsidRPr="00FD7FF4">
        <w:rPr>
          <w:rStyle w:val="Char6"/>
          <w:rFonts w:hint="cs"/>
          <w:sz w:val="28"/>
          <w:szCs w:val="28"/>
          <w:vertAlign w:val="superscript"/>
          <w:rtl/>
        </w:rPr>
        <w:t>(</w:t>
      </w:r>
      <w:r w:rsidR="00540BBD" w:rsidRPr="00FD7FF4">
        <w:rPr>
          <w:rStyle w:val="Char6"/>
          <w:sz w:val="28"/>
          <w:szCs w:val="28"/>
          <w:vertAlign w:val="superscript"/>
          <w:rtl/>
        </w:rPr>
        <w:footnoteReference w:id="555"/>
      </w:r>
      <w:r w:rsidR="00540BBD" w:rsidRPr="00FD7FF4">
        <w:rPr>
          <w:rStyle w:val="Char6"/>
          <w:rFonts w:hint="cs"/>
          <w:sz w:val="28"/>
          <w:szCs w:val="28"/>
          <w:vertAlign w:val="superscript"/>
          <w:rtl/>
        </w:rPr>
        <w:t>)</w:t>
      </w:r>
      <w:r w:rsidRPr="00BF3FD7">
        <w:rPr>
          <w:rStyle w:val="Char4"/>
          <w:rFonts w:hint="cs"/>
          <w:rtl/>
        </w:rPr>
        <w:t>.</w:t>
      </w:r>
    </w:p>
    <w:p w:rsidR="00E30DC6" w:rsidRPr="00E30DC6" w:rsidRDefault="001438F0" w:rsidP="00C17F92">
      <w:pPr>
        <w:pStyle w:val="ab"/>
        <w:widowControl w:val="0"/>
        <w:rPr>
          <w:rStyle w:val="Char4"/>
          <w:rtl/>
        </w:rPr>
      </w:pPr>
      <w:r w:rsidRPr="00E11FF3">
        <w:rPr>
          <w:rStyle w:val="Char8"/>
          <w:rFonts w:hint="cs"/>
          <w:rtl/>
        </w:rPr>
        <w:lastRenderedPageBreak/>
        <w:t>«</w:t>
      </w:r>
      <w:r w:rsidR="001546E9" w:rsidRPr="00AA08DE">
        <w:rPr>
          <w:rFonts w:hint="cs"/>
          <w:rtl/>
        </w:rPr>
        <w:t>و در درون احساس و رغبت نیازی نمی‌کنند به چیزهایی که به مهاجران داده شده است، و</w:t>
      </w:r>
      <w:r>
        <w:rPr>
          <w:rFonts w:hint="cs"/>
          <w:rtl/>
        </w:rPr>
        <w:t xml:space="preserve"> ایشان را بر خود ترجیح می‌دهند</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 xml:space="preserve">ایثار همان بخشش و اختصاص </w:t>
      </w:r>
      <w:r w:rsidR="000A4056">
        <w:rPr>
          <w:rFonts w:hint="cs"/>
          <w:rtl/>
        </w:rPr>
        <w:t>دادن چیزی است به کسی که او را بر خود</w:t>
      </w:r>
      <w:r>
        <w:rPr>
          <w:rFonts w:hint="cs"/>
          <w:rtl/>
        </w:rPr>
        <w:t xml:space="preserve"> ترجیح می‌دهی. ایثار برعکس </w:t>
      </w:r>
      <w:r w:rsidRPr="00E11FF3">
        <w:rPr>
          <w:rStyle w:val="Char8"/>
          <w:rFonts w:hint="cs"/>
          <w:rtl/>
        </w:rPr>
        <w:t>«</w:t>
      </w:r>
      <w:r>
        <w:rPr>
          <w:rFonts w:hint="cs"/>
          <w:rtl/>
        </w:rPr>
        <w:t>اَثَره</w:t>
      </w:r>
      <w:r w:rsidRPr="00E11FF3">
        <w:rPr>
          <w:rStyle w:val="Char8"/>
          <w:rFonts w:hint="cs"/>
          <w:rtl/>
        </w:rPr>
        <w:t>»</w:t>
      </w:r>
      <w:r>
        <w:rPr>
          <w:rFonts w:hint="cs"/>
          <w:rtl/>
        </w:rPr>
        <w:t xml:space="preserve"> است که به معنی ترجیح خود بر دیگران و تلاش برای</w:t>
      </w:r>
      <w:r w:rsidR="00AD4AF3">
        <w:rPr>
          <w:rFonts w:hint="cs"/>
          <w:rtl/>
        </w:rPr>
        <w:t xml:space="preserve"> دست‌یابی </w:t>
      </w:r>
      <w:r>
        <w:rPr>
          <w:rFonts w:hint="cs"/>
          <w:rtl/>
        </w:rPr>
        <w:t>به امکانات، بدون توجه به دیگران است.</w:t>
      </w:r>
    </w:p>
    <w:p w:rsidR="001546E9" w:rsidRPr="00B7789E" w:rsidRDefault="001546E9" w:rsidP="00C17F92">
      <w:pPr>
        <w:pStyle w:val="a8"/>
        <w:rPr>
          <w:rtl/>
        </w:rPr>
      </w:pPr>
      <w:r>
        <w:rPr>
          <w:rFonts w:hint="cs"/>
          <w:rtl/>
        </w:rPr>
        <w:t>ایثار والاترین مراتب بخشش است و فقط افرادی</w:t>
      </w:r>
      <w:r w:rsidR="000A4056">
        <w:rPr>
          <w:rFonts w:hint="cs"/>
          <w:rtl/>
        </w:rPr>
        <w:t xml:space="preserve"> بر انجام آن توانا هستند که دار</w:t>
      </w:r>
      <w:r>
        <w:rPr>
          <w:rFonts w:hint="cs"/>
          <w:rtl/>
        </w:rPr>
        <w:t>ا</w:t>
      </w:r>
      <w:r w:rsidR="000A4056">
        <w:rPr>
          <w:rFonts w:hint="cs"/>
          <w:rtl/>
        </w:rPr>
        <w:t>ی</w:t>
      </w:r>
      <w:r>
        <w:rPr>
          <w:rFonts w:hint="cs"/>
          <w:rtl/>
        </w:rPr>
        <w:t xml:space="preserve"> عزمی راسخ</w:t>
      </w:r>
      <w:r w:rsidR="004807C6">
        <w:rPr>
          <w:rFonts w:hint="cs"/>
          <w:rtl/>
        </w:rPr>
        <w:t xml:space="preserve">‌اند </w:t>
      </w:r>
      <w:r>
        <w:rPr>
          <w:rFonts w:hint="cs"/>
          <w:rtl/>
        </w:rPr>
        <w:t>و عقیده اسلامی قلب</w:t>
      </w:r>
      <w:r w:rsidR="000A4056">
        <w:rPr>
          <w:rFonts w:hint="eastAsia"/>
          <w:rtl/>
        </w:rPr>
        <w:t>‌</w:t>
      </w:r>
      <w:r>
        <w:rPr>
          <w:rFonts w:hint="cs"/>
          <w:rtl/>
        </w:rPr>
        <w:t>شان ر</w:t>
      </w:r>
      <w:r w:rsidR="001438F0">
        <w:rPr>
          <w:rFonts w:hint="cs"/>
          <w:rtl/>
        </w:rPr>
        <w:t>ا</w:t>
      </w:r>
      <w:r>
        <w:rPr>
          <w:rFonts w:hint="cs"/>
          <w:rtl/>
        </w:rPr>
        <w:t xml:space="preserve"> صیقل داده و در سایه‌ی تعالیم اسلام رشد </w:t>
      </w:r>
      <w:r w:rsidR="00116B2D">
        <w:rPr>
          <w:rFonts w:hint="cs"/>
          <w:rtl/>
        </w:rPr>
        <w:t>ی</w:t>
      </w:r>
      <w:r>
        <w:rPr>
          <w:rFonts w:hint="cs"/>
          <w:rtl/>
        </w:rPr>
        <w:t>افته</w:t>
      </w:r>
      <w:r w:rsidR="004807C6">
        <w:rPr>
          <w:rFonts w:hint="cs"/>
          <w:rtl/>
        </w:rPr>
        <w:t>‌اند.</w:t>
      </w:r>
      <w:r>
        <w:rPr>
          <w:rFonts w:hint="cs"/>
          <w:rtl/>
        </w:rPr>
        <w:t xml:space="preserve"> این صفات و ویژگی‌های نیکو و ارزشمند در کامل</w:t>
      </w:r>
      <w:r w:rsidR="003F4499">
        <w:rPr>
          <w:rFonts w:hint="cs"/>
          <w:rtl/>
        </w:rPr>
        <w:t xml:space="preserve">‌ترین </w:t>
      </w:r>
      <w:r>
        <w:rPr>
          <w:rFonts w:hint="cs"/>
          <w:rtl/>
        </w:rPr>
        <w:t>شکل و عمیق</w:t>
      </w:r>
      <w:r w:rsidR="003F4499">
        <w:rPr>
          <w:rFonts w:hint="cs"/>
          <w:rtl/>
        </w:rPr>
        <w:t xml:space="preserve">‌ترین </w:t>
      </w:r>
      <w:r>
        <w:rPr>
          <w:rFonts w:hint="cs"/>
          <w:rtl/>
        </w:rPr>
        <w:t xml:space="preserve">حالت خود در نسل اصحاب گرامی پیامبر </w:t>
      </w:r>
      <w:r w:rsidR="001438F0">
        <w:rPr>
          <w:rFonts w:cs="CTraditional Arabic" w:hint="cs"/>
          <w:rtl/>
        </w:rPr>
        <w:t>ج</w:t>
      </w:r>
      <w:r>
        <w:rPr>
          <w:rFonts w:hint="cs"/>
          <w:rtl/>
        </w:rPr>
        <w:t xml:space="preserve"> به عرصه‌ی ظ</w:t>
      </w:r>
      <w:r w:rsidR="00B20BA4">
        <w:rPr>
          <w:rFonts w:hint="cs"/>
          <w:rtl/>
        </w:rPr>
        <w:t>ه</w:t>
      </w:r>
      <w:r>
        <w:rPr>
          <w:rFonts w:hint="cs"/>
          <w:rtl/>
        </w:rPr>
        <w:t>ور آمد. در همان نسلی که عقیده‌ی اسلامی و آموزه</w:t>
      </w:r>
      <w:r w:rsidR="000A4056">
        <w:rPr>
          <w:rFonts w:hint="cs"/>
          <w:rtl/>
        </w:rPr>
        <w:t>‌های آن را به مرحله‌ی اجرا درمی</w:t>
      </w:r>
      <w:r w:rsidR="000A4056">
        <w:rPr>
          <w:rFonts w:hint="eastAsia"/>
          <w:rtl/>
        </w:rPr>
        <w:t>‌</w:t>
      </w:r>
      <w:r>
        <w:rPr>
          <w:rFonts w:hint="cs"/>
          <w:rtl/>
        </w:rPr>
        <w:t xml:space="preserve">آوردند و مفاهیم آن را با جان و دل نوش می‌کردند، به حقیقت که نسل الگو و </w:t>
      </w:r>
      <w:r w:rsidR="000A4056">
        <w:rPr>
          <w:rFonts w:hint="cs"/>
          <w:rtl/>
        </w:rPr>
        <w:t>واقعی تاریخ همان‌ها بودند که هر</w:t>
      </w:r>
      <w:r>
        <w:rPr>
          <w:rFonts w:hint="cs"/>
          <w:rtl/>
        </w:rPr>
        <w:t>کدام</w:t>
      </w:r>
      <w:r w:rsidR="00850650">
        <w:rPr>
          <w:rFonts w:hint="cs"/>
          <w:rtl/>
        </w:rPr>
        <w:t>‌شان</w:t>
      </w:r>
      <w:r w:rsidR="00795BCE">
        <w:rPr>
          <w:rFonts w:hint="cs"/>
          <w:rtl/>
        </w:rPr>
        <w:t xml:space="preserve"> گویی قرآنی زنده بود که بر</w:t>
      </w:r>
      <w:r>
        <w:rPr>
          <w:rFonts w:hint="cs"/>
          <w:rtl/>
        </w:rPr>
        <w:t>دو پا راه می‌رفت. هیچ آیه‌ای که متضمن امر به معروف یا توصیه به یک سنت نیکو بود نازل نمی‌شد مگر این که آنان برای عمل به آن</w:t>
      </w:r>
      <w:r w:rsidR="00850650">
        <w:rPr>
          <w:rFonts w:hint="cs"/>
          <w:rtl/>
        </w:rPr>
        <w:t xml:space="preserve"> می‌</w:t>
      </w:r>
      <w:r>
        <w:rPr>
          <w:rFonts w:hint="cs"/>
          <w:rtl/>
        </w:rPr>
        <w:t>شتافتند. بخاری ا</w:t>
      </w:r>
      <w:r w:rsidR="001438F0">
        <w:rPr>
          <w:rFonts w:hint="cs"/>
          <w:rtl/>
        </w:rPr>
        <w:t>ز انس بن مال</w:t>
      </w:r>
      <w:r w:rsidR="00B20BA4">
        <w:rPr>
          <w:rFonts w:hint="cs"/>
          <w:rtl/>
        </w:rPr>
        <w:t>ک</w:t>
      </w:r>
      <w:r w:rsidR="001438F0">
        <w:rPr>
          <w:rFonts w:hint="cs"/>
          <w:rtl/>
        </w:rPr>
        <w:t xml:space="preserve"> نقل کرده</w:t>
      </w:r>
      <w:r w:rsidR="00B20BA4">
        <w:rPr>
          <w:rtl/>
        </w:rPr>
        <w:softHyphen/>
      </w:r>
      <w:r w:rsidR="00B20BA4">
        <w:rPr>
          <w:rFonts w:hint="cs"/>
          <w:rtl/>
        </w:rPr>
        <w:t>است</w:t>
      </w:r>
      <w:r w:rsidR="001438F0">
        <w:rPr>
          <w:rFonts w:hint="cs"/>
          <w:rtl/>
        </w:rPr>
        <w:t xml:space="preserve"> که گفت: </w:t>
      </w:r>
      <w:r>
        <w:rPr>
          <w:rFonts w:hint="cs"/>
          <w:rtl/>
        </w:rPr>
        <w:t>بزرگ</w:t>
      </w:r>
      <w:r w:rsidR="003F4499">
        <w:rPr>
          <w:rFonts w:hint="cs"/>
          <w:rtl/>
        </w:rPr>
        <w:t xml:space="preserve">‌ترین </w:t>
      </w:r>
      <w:r>
        <w:rPr>
          <w:rFonts w:hint="cs"/>
          <w:rtl/>
        </w:rPr>
        <w:t xml:space="preserve">نخلستان مدینه مربوط به ابوطلحه انصاری بود و باغی به </w:t>
      </w:r>
      <w:r w:rsidRPr="00C17F92">
        <w:rPr>
          <w:rFonts w:hint="cs"/>
          <w:rtl/>
        </w:rPr>
        <w:t>نام «بیرحاء» داشت</w:t>
      </w:r>
      <w:r>
        <w:rPr>
          <w:rFonts w:hint="cs"/>
          <w:rtl/>
        </w:rPr>
        <w:t xml:space="preserve"> که نزد او از همه‌ی اموالش محبوب</w:t>
      </w:r>
      <w:r w:rsidR="00795BCE">
        <w:rPr>
          <w:rFonts w:hint="eastAsia"/>
          <w:rtl/>
        </w:rPr>
        <w:t>‌</w:t>
      </w:r>
      <w:r>
        <w:rPr>
          <w:rFonts w:hint="cs"/>
          <w:rtl/>
        </w:rPr>
        <w:t>تر بود. آن باغ ر</w:t>
      </w:r>
      <w:r w:rsidR="001438F0">
        <w:rPr>
          <w:rFonts w:hint="cs"/>
          <w:rtl/>
        </w:rPr>
        <w:t>وبروی مسج</w:t>
      </w:r>
      <w:r w:rsidR="00116B2D">
        <w:rPr>
          <w:rFonts w:hint="cs"/>
          <w:rtl/>
        </w:rPr>
        <w:t>د</w:t>
      </w:r>
      <w:r w:rsidR="001438F0">
        <w:rPr>
          <w:rFonts w:hint="cs"/>
          <w:rtl/>
        </w:rPr>
        <w:t xml:space="preserve"> قرار داشت و رسول خدا </w:t>
      </w:r>
      <w:r w:rsidR="001438F0">
        <w:rPr>
          <w:rFonts w:cs="CTraditional Arabic" w:hint="cs"/>
          <w:rtl/>
        </w:rPr>
        <w:t>ج</w:t>
      </w:r>
      <w:r>
        <w:rPr>
          <w:rFonts w:hint="cs"/>
          <w:rtl/>
        </w:rPr>
        <w:t xml:space="preserve"> وارد آن باغ می‌شد و از چشمه‌ی آن باغ آب می‌نوشید. پس از نزول آیه‌ی: </w:t>
      </w:r>
    </w:p>
    <w:p w:rsidR="00BF3FD7" w:rsidRPr="00BF3FD7" w:rsidRDefault="001546E9" w:rsidP="001546E9">
      <w:pPr>
        <w:pStyle w:val="af1"/>
        <w:rPr>
          <w:rStyle w:val="Char4"/>
          <w:rtl/>
        </w:rPr>
      </w:pPr>
      <w:r w:rsidRPr="00AB7196">
        <w:rPr>
          <w:rStyle w:val="Char8"/>
          <w:rtl/>
        </w:rPr>
        <w:t>﴿</w:t>
      </w:r>
      <w:r w:rsidRPr="002C6378">
        <w:rPr>
          <w:rFonts w:hint="eastAsia"/>
          <w:rtl/>
        </w:rPr>
        <w:t>لَن</w:t>
      </w:r>
      <w:r w:rsidRPr="002C6378">
        <w:rPr>
          <w:rtl/>
        </w:rPr>
        <w:t xml:space="preserve"> </w:t>
      </w:r>
      <w:r w:rsidRPr="002C6378">
        <w:rPr>
          <w:rFonts w:hint="eastAsia"/>
          <w:rtl/>
        </w:rPr>
        <w:t>تَنَالُواْ</w:t>
      </w:r>
      <w:r w:rsidRPr="002C6378">
        <w:rPr>
          <w:rtl/>
        </w:rPr>
        <w:t xml:space="preserve"> </w:t>
      </w:r>
      <w:r w:rsidRPr="002C6378">
        <w:rPr>
          <w:rFonts w:hint="cs"/>
          <w:rtl/>
        </w:rPr>
        <w:t>ٱ</w:t>
      </w:r>
      <w:r w:rsidRPr="002C6378">
        <w:rPr>
          <w:rFonts w:hint="eastAsia"/>
          <w:rtl/>
        </w:rPr>
        <w:t>ل</w:t>
      </w:r>
      <w:r w:rsidRPr="002C6378">
        <w:rPr>
          <w:rFonts w:hint="cs"/>
          <w:rtl/>
        </w:rPr>
        <w:t>ۡ</w:t>
      </w:r>
      <w:r w:rsidRPr="002C6378">
        <w:rPr>
          <w:rFonts w:hint="eastAsia"/>
          <w:rtl/>
        </w:rPr>
        <w:t>بِرَّ</w:t>
      </w:r>
      <w:r w:rsidRPr="002C6378">
        <w:rPr>
          <w:rtl/>
        </w:rPr>
        <w:t xml:space="preserve"> </w:t>
      </w:r>
      <w:r w:rsidRPr="002C6378">
        <w:rPr>
          <w:rFonts w:hint="eastAsia"/>
          <w:rtl/>
        </w:rPr>
        <w:t>حَتَّى</w:t>
      </w:r>
      <w:r w:rsidRPr="002C6378">
        <w:rPr>
          <w:rFonts w:hint="cs"/>
          <w:rtl/>
        </w:rPr>
        <w:t>ٰ</w:t>
      </w:r>
      <w:r w:rsidRPr="002C6378">
        <w:rPr>
          <w:rtl/>
        </w:rPr>
        <w:t xml:space="preserve"> </w:t>
      </w:r>
      <w:r w:rsidRPr="002C6378">
        <w:rPr>
          <w:rFonts w:hint="eastAsia"/>
          <w:rtl/>
        </w:rPr>
        <w:t>تُنفِقُواْ</w:t>
      </w:r>
      <w:r w:rsidRPr="002C6378">
        <w:rPr>
          <w:rtl/>
        </w:rPr>
        <w:t xml:space="preserve"> </w:t>
      </w:r>
      <w:r w:rsidRPr="002C6378">
        <w:rPr>
          <w:rFonts w:hint="eastAsia"/>
          <w:rtl/>
        </w:rPr>
        <w:t>مِمَّا</w:t>
      </w:r>
      <w:r w:rsidRPr="002C6378">
        <w:rPr>
          <w:rtl/>
        </w:rPr>
        <w:t xml:space="preserve"> </w:t>
      </w:r>
      <w:r w:rsidRPr="002C6378">
        <w:rPr>
          <w:rFonts w:hint="eastAsia"/>
          <w:rtl/>
        </w:rPr>
        <w:t>تُحِبُّونَ</w:t>
      </w:r>
      <w:r w:rsidRPr="00AB7196">
        <w:rPr>
          <w:rStyle w:val="Char8"/>
          <w:rtl/>
        </w:rPr>
        <w:t>﴾</w:t>
      </w:r>
      <w:r>
        <w:rPr>
          <w:rFonts w:hint="cs"/>
          <w:rtl/>
        </w:rPr>
        <w:t xml:space="preserve"> </w:t>
      </w:r>
      <w:r w:rsidRPr="002C6378">
        <w:rPr>
          <w:rStyle w:val="Char6"/>
          <w:rFonts w:hint="cs"/>
          <w:rtl/>
        </w:rPr>
        <w:t>[</w:t>
      </w:r>
      <w:r>
        <w:rPr>
          <w:rStyle w:val="Char6"/>
          <w:rFonts w:hint="cs"/>
          <w:rtl/>
        </w:rPr>
        <w:t>آل عمران: 92</w:t>
      </w:r>
      <w:r w:rsidRPr="002C6378">
        <w:rPr>
          <w:rStyle w:val="Char6"/>
          <w:rFonts w:hint="cs"/>
          <w:rtl/>
        </w:rPr>
        <w:t>]</w:t>
      </w:r>
      <w:r w:rsidRPr="00BF3FD7">
        <w:rPr>
          <w:rStyle w:val="Char4"/>
          <w:rFonts w:hint="cs"/>
          <w:rtl/>
        </w:rPr>
        <w:t>.</w:t>
      </w:r>
    </w:p>
    <w:p w:rsidR="00E30DC6" w:rsidRPr="00E30DC6" w:rsidRDefault="001438F0" w:rsidP="001546E9">
      <w:pPr>
        <w:pStyle w:val="ab"/>
        <w:rPr>
          <w:rStyle w:val="Char4"/>
          <w:rtl/>
        </w:rPr>
      </w:pPr>
      <w:r w:rsidRPr="00E11FF3">
        <w:rPr>
          <w:rStyle w:val="Char8"/>
          <w:rFonts w:hint="cs"/>
          <w:rtl/>
        </w:rPr>
        <w:t>«</w:t>
      </w:r>
      <w:r w:rsidR="001546E9">
        <w:rPr>
          <w:rFonts w:hint="cs"/>
          <w:rtl/>
        </w:rPr>
        <w:t>به نیکی (کاملی که جویا می‌</w:t>
      </w:r>
      <w:r>
        <w:rPr>
          <w:rFonts w:hint="cs"/>
          <w:rtl/>
        </w:rPr>
        <w:t>آیند و مورد پسند خداست) دست نمی</w:t>
      </w:r>
      <w:r>
        <w:rPr>
          <w:rFonts w:hint="eastAsia"/>
          <w:rtl/>
        </w:rPr>
        <w:t>‌</w:t>
      </w:r>
      <w:r w:rsidR="001546E9">
        <w:rPr>
          <w:rFonts w:hint="cs"/>
          <w:rtl/>
        </w:rPr>
        <w:t>یابید، مگر آن که از</w:t>
      </w:r>
      <w:r w:rsidR="00FD7FF4">
        <w:rPr>
          <w:rFonts w:hint="cs"/>
          <w:rtl/>
        </w:rPr>
        <w:t xml:space="preserve"> آنچه </w:t>
      </w:r>
      <w:r w:rsidR="001546E9">
        <w:rPr>
          <w:rFonts w:hint="cs"/>
          <w:rtl/>
        </w:rPr>
        <w:t xml:space="preserve">دوست می‌دارید، </w:t>
      </w:r>
      <w:r>
        <w:rPr>
          <w:rFonts w:hint="cs"/>
          <w:rtl/>
        </w:rPr>
        <w:t>در راه خدا ببخشید</w:t>
      </w:r>
      <w:r w:rsidRPr="00E11FF3">
        <w:rPr>
          <w:rStyle w:val="Char8"/>
          <w:rFonts w:hint="cs"/>
          <w:rtl/>
        </w:rPr>
        <w:t>»</w:t>
      </w:r>
      <w:r w:rsidR="00E30DC6" w:rsidRPr="00E30DC6">
        <w:rPr>
          <w:rStyle w:val="Char4"/>
          <w:rFonts w:hint="cs"/>
          <w:rtl/>
        </w:rPr>
        <w:t>.</w:t>
      </w:r>
    </w:p>
    <w:p w:rsidR="001546E9" w:rsidRDefault="001546E9" w:rsidP="00C17F92">
      <w:pPr>
        <w:pStyle w:val="a8"/>
        <w:widowControl w:val="0"/>
        <w:rPr>
          <w:rtl/>
        </w:rPr>
      </w:pPr>
      <w:r>
        <w:rPr>
          <w:rFonts w:hint="cs"/>
          <w:rtl/>
        </w:rPr>
        <w:t>ابوطله بپا خواست و گفت</w:t>
      </w:r>
      <w:r w:rsidR="00B7789E">
        <w:rPr>
          <w:rFonts w:hint="cs"/>
          <w:rtl/>
        </w:rPr>
        <w:t>: ای رسول خدا، خداوند چنان فرمو</w:t>
      </w:r>
      <w:r>
        <w:rPr>
          <w:rFonts w:hint="cs"/>
          <w:rtl/>
        </w:rPr>
        <w:t>ده</w:t>
      </w:r>
      <w:r w:rsidR="00B20BA4">
        <w:rPr>
          <w:rtl/>
        </w:rPr>
        <w:softHyphen/>
      </w:r>
      <w:r w:rsidR="00B20BA4">
        <w:rPr>
          <w:rFonts w:hint="cs"/>
          <w:rtl/>
        </w:rPr>
        <w:t>است</w:t>
      </w:r>
      <w:r>
        <w:rPr>
          <w:rFonts w:hint="cs"/>
          <w:rtl/>
        </w:rPr>
        <w:t xml:space="preserve"> و من هم باغ </w:t>
      </w:r>
      <w:r w:rsidRPr="00C17F92">
        <w:rPr>
          <w:rFonts w:hint="cs"/>
          <w:rtl/>
        </w:rPr>
        <w:t>«بیرحاء»</w:t>
      </w:r>
      <w:r>
        <w:rPr>
          <w:rFonts w:hint="cs"/>
          <w:rtl/>
        </w:rPr>
        <w:t xml:space="preserve"> را از همه‌ی اموال</w:t>
      </w:r>
      <w:r w:rsidR="001438F0">
        <w:rPr>
          <w:rFonts w:hint="cs"/>
          <w:rtl/>
        </w:rPr>
        <w:t>م بیشتر دوست</w:t>
      </w:r>
      <w:r w:rsidR="00850650">
        <w:rPr>
          <w:rFonts w:hint="cs"/>
          <w:rtl/>
        </w:rPr>
        <w:t xml:space="preserve"> می‌</w:t>
      </w:r>
      <w:r w:rsidR="001438F0">
        <w:rPr>
          <w:rFonts w:hint="cs"/>
          <w:rtl/>
        </w:rPr>
        <w:t>دارم، پس آن را</w:t>
      </w:r>
      <w:r>
        <w:rPr>
          <w:rFonts w:hint="cs"/>
          <w:rtl/>
        </w:rPr>
        <w:t xml:space="preserve"> در راه خدا صدقه می‌کنم و اجر و پاداش آن را از خدا می‌خواهم. پس هرگونه که خداوند شما را رهنمون می‌کند، آن را</w:t>
      </w:r>
      <w:r w:rsidR="00DE70E9">
        <w:rPr>
          <w:rFonts w:hint="cs"/>
          <w:rtl/>
        </w:rPr>
        <w:t xml:space="preserve"> به‌کار </w:t>
      </w:r>
      <w:r w:rsidR="001438F0">
        <w:rPr>
          <w:rFonts w:hint="cs"/>
          <w:rtl/>
        </w:rPr>
        <w:t xml:space="preserve">گیرید. پیامبر </w:t>
      </w:r>
      <w:r w:rsidR="001438F0">
        <w:rPr>
          <w:rFonts w:cs="CTraditional Arabic" w:hint="cs"/>
          <w:rtl/>
        </w:rPr>
        <w:t>ج</w:t>
      </w:r>
      <w:r w:rsidR="00B7789E">
        <w:rPr>
          <w:rFonts w:hint="cs"/>
          <w:rtl/>
        </w:rPr>
        <w:t xml:space="preserve"> فرمود: خوشا به حالت </w:t>
      </w:r>
      <w:r>
        <w:rPr>
          <w:rFonts w:hint="cs"/>
          <w:rtl/>
        </w:rPr>
        <w:t>ای ابوطلحه</w:t>
      </w:r>
      <w:r w:rsidR="00B7789E">
        <w:rPr>
          <w:rFonts w:hint="cs"/>
          <w:rtl/>
        </w:rPr>
        <w:t xml:space="preserve"> به راستی که معامله‌ای سودآور ک</w:t>
      </w:r>
      <w:r>
        <w:rPr>
          <w:rFonts w:hint="cs"/>
          <w:rtl/>
        </w:rPr>
        <w:t>ر</w:t>
      </w:r>
      <w:r w:rsidR="00B7789E">
        <w:rPr>
          <w:rFonts w:hint="cs"/>
          <w:rtl/>
        </w:rPr>
        <w:t>د</w:t>
      </w:r>
      <w:r>
        <w:rPr>
          <w:rFonts w:hint="cs"/>
          <w:rtl/>
        </w:rPr>
        <w:t>ی و آن باغ برایت سود بسیار کرد،</w:t>
      </w:r>
      <w:r w:rsidR="00FD7FF4">
        <w:rPr>
          <w:rFonts w:hint="cs"/>
          <w:rtl/>
        </w:rPr>
        <w:t xml:space="preserve"> آنچه </w:t>
      </w:r>
      <w:r>
        <w:rPr>
          <w:rFonts w:hint="cs"/>
          <w:rtl/>
        </w:rPr>
        <w:t xml:space="preserve">را گفتی پذیرفتم و معتقدم که آن را در میان خویشان خود تقسیم نمایی. ابوطلحه گفت: چنین می‌کنم </w:t>
      </w:r>
      <w:r>
        <w:rPr>
          <w:rFonts w:hint="cs"/>
          <w:rtl/>
        </w:rPr>
        <w:lastRenderedPageBreak/>
        <w:t>ای رسول خدا، آن‌گاه آن را میان خویشاوندان</w:t>
      </w:r>
      <w:r w:rsidR="001438F0">
        <w:rPr>
          <w:rFonts w:hint="cs"/>
          <w:rtl/>
        </w:rPr>
        <w:t xml:space="preserve"> و عموزادگان خود تقسیم نمود</w:t>
      </w:r>
      <w:r w:rsidR="001438F0" w:rsidRPr="00E11FF3">
        <w:rPr>
          <w:rStyle w:val="Char8"/>
          <w:rFonts w:hint="cs"/>
          <w:rtl/>
        </w:rPr>
        <w:t>»</w:t>
      </w:r>
      <w:r w:rsidR="00813CC3" w:rsidRPr="00FD7FF4">
        <w:rPr>
          <w:rFonts w:hint="cs"/>
          <w:vertAlign w:val="superscript"/>
          <w:rtl/>
        </w:rPr>
        <w:t>(</w:t>
      </w:r>
      <w:r w:rsidR="00813CC3" w:rsidRPr="00FD7FF4">
        <w:rPr>
          <w:rStyle w:val="FootnoteReference"/>
          <w:rtl/>
        </w:rPr>
        <w:footnoteReference w:id="556"/>
      </w:r>
      <w:r w:rsidR="00813CC3" w:rsidRPr="00FD7FF4">
        <w:rPr>
          <w:rFonts w:hint="cs"/>
          <w:vertAlign w:val="superscript"/>
          <w:rtl/>
        </w:rPr>
        <w:t>)</w:t>
      </w:r>
      <w:r>
        <w:rPr>
          <w:rFonts w:hint="cs"/>
          <w:rtl/>
        </w:rPr>
        <w:t>.</w:t>
      </w:r>
    </w:p>
    <w:p w:rsidR="001546E9" w:rsidRPr="005506E0" w:rsidRDefault="001546E9" w:rsidP="00813CC3">
      <w:pPr>
        <w:pStyle w:val="a8"/>
        <w:rPr>
          <w:spacing w:val="-2"/>
          <w:rtl/>
        </w:rPr>
      </w:pPr>
      <w:r w:rsidRPr="005506E0">
        <w:rPr>
          <w:rFonts w:hint="cs"/>
          <w:spacing w:val="-2"/>
          <w:rtl/>
        </w:rPr>
        <w:t>بخشش و</w:t>
      </w:r>
      <w:r w:rsidR="001438F0" w:rsidRPr="005506E0">
        <w:rPr>
          <w:rFonts w:hint="cs"/>
          <w:spacing w:val="-2"/>
          <w:rtl/>
        </w:rPr>
        <w:t xml:space="preserve"> ایثار جزو خصلت‌های مؤمن است و </w:t>
      </w:r>
      <w:r w:rsidR="001438F0" w:rsidRPr="005506E0">
        <w:rPr>
          <w:rStyle w:val="Char8"/>
          <w:rFonts w:hint="cs"/>
          <w:spacing w:val="-2"/>
          <w:rtl/>
        </w:rPr>
        <w:t>«</w:t>
      </w:r>
      <w:r w:rsidRPr="005506E0">
        <w:rPr>
          <w:rFonts w:hint="cs"/>
          <w:spacing w:val="-2"/>
          <w:rtl/>
        </w:rPr>
        <w:t xml:space="preserve">بخل و ایمان هم زمان در </w:t>
      </w:r>
      <w:r w:rsidR="001438F0" w:rsidRPr="005506E0">
        <w:rPr>
          <w:rFonts w:hint="cs"/>
          <w:spacing w:val="-2"/>
          <w:rtl/>
        </w:rPr>
        <w:t>قلب یک فرد مسلمان قرار نمی‌گیرد</w:t>
      </w:r>
      <w:r w:rsidR="001438F0" w:rsidRPr="005506E0">
        <w:rPr>
          <w:rStyle w:val="Char8"/>
          <w:rFonts w:hint="cs"/>
          <w:spacing w:val="-2"/>
          <w:rtl/>
        </w:rPr>
        <w:t>»</w:t>
      </w:r>
      <w:r w:rsidR="00813CC3" w:rsidRPr="005506E0">
        <w:rPr>
          <w:rFonts w:hint="cs"/>
          <w:spacing w:val="-2"/>
          <w:vertAlign w:val="superscript"/>
          <w:rtl/>
        </w:rPr>
        <w:t>(</w:t>
      </w:r>
      <w:r w:rsidR="00813CC3" w:rsidRPr="005506E0">
        <w:rPr>
          <w:rStyle w:val="FootnoteReference"/>
          <w:spacing w:val="-2"/>
          <w:rtl/>
        </w:rPr>
        <w:footnoteReference w:id="557"/>
      </w:r>
      <w:r w:rsidR="00813CC3" w:rsidRPr="005506E0">
        <w:rPr>
          <w:rFonts w:hint="cs"/>
          <w:spacing w:val="-2"/>
          <w:vertAlign w:val="superscript"/>
          <w:rtl/>
        </w:rPr>
        <w:t>)</w:t>
      </w:r>
      <w:r w:rsidR="00F22597" w:rsidRPr="005506E0">
        <w:rPr>
          <w:rStyle w:val="Char4"/>
          <w:rFonts w:hint="cs"/>
          <w:spacing w:val="-2"/>
          <w:rtl/>
        </w:rPr>
        <w:t>.</w:t>
      </w:r>
      <w:r w:rsidR="00B7789E" w:rsidRPr="005506E0">
        <w:rPr>
          <w:rFonts w:hint="cs"/>
          <w:spacing w:val="-2"/>
          <w:rtl/>
        </w:rPr>
        <w:t xml:space="preserve"> ب</w:t>
      </w:r>
      <w:r w:rsidRPr="005506E0">
        <w:rPr>
          <w:rFonts w:hint="cs"/>
          <w:spacing w:val="-2"/>
          <w:rtl/>
        </w:rPr>
        <w:t>رهمین اساس است که صدقه و افراد صدقه دهنده در جامعه‌ی اسلامی بسیار زیاد گشته و جامعه را به نوعی از همبستگی و یکپارچگی</w:t>
      </w:r>
      <w:r w:rsidR="00850650" w:rsidRPr="005506E0">
        <w:rPr>
          <w:rFonts w:hint="cs"/>
          <w:spacing w:val="-2"/>
          <w:rtl/>
        </w:rPr>
        <w:t xml:space="preserve"> بی‌</w:t>
      </w:r>
      <w:r w:rsidRPr="005506E0">
        <w:rPr>
          <w:rFonts w:hint="cs"/>
          <w:spacing w:val="-2"/>
          <w:rtl/>
        </w:rPr>
        <w:t>نظیر</w:t>
      </w:r>
      <w:r w:rsidR="00B7789E" w:rsidRPr="005506E0">
        <w:rPr>
          <w:rFonts w:hint="cs"/>
          <w:spacing w:val="-2"/>
          <w:rtl/>
        </w:rPr>
        <w:t xml:space="preserve"> </w:t>
      </w:r>
      <w:r w:rsidRPr="005506E0">
        <w:rPr>
          <w:rFonts w:hint="cs"/>
          <w:spacing w:val="-2"/>
          <w:rtl/>
        </w:rPr>
        <w:t>در همه‌ی دنیا متصف نموده است. در واقع رهنمودهای قرآن و سنت برای تشویق مردم به پرداخت صدقه، انجام صله‌ی رحم، احترام به میهمان، نیکی با خویشان و مراعات حقوق همسایگان و پرس و جو از احوال آنان از اساسی</w:t>
      </w:r>
      <w:r w:rsidR="003F4499" w:rsidRPr="005506E0">
        <w:rPr>
          <w:rFonts w:hint="cs"/>
          <w:spacing w:val="-2"/>
          <w:rtl/>
        </w:rPr>
        <w:t xml:space="preserve">‌ترین </w:t>
      </w:r>
      <w:r w:rsidRPr="005506E0">
        <w:rPr>
          <w:rFonts w:hint="cs"/>
          <w:spacing w:val="-2"/>
          <w:rtl/>
        </w:rPr>
        <w:t>عوامل این همبستگی و هماهنگی در جامعه‌ی اسلامی است. خداوند در این باره فرموده است:</w:t>
      </w:r>
    </w:p>
    <w:p w:rsidR="00BF3FD7" w:rsidRPr="00BF3FD7" w:rsidRDefault="001546E9" w:rsidP="001546E9">
      <w:pPr>
        <w:pStyle w:val="af1"/>
        <w:rPr>
          <w:rStyle w:val="Char4"/>
          <w:rtl/>
        </w:rPr>
      </w:pPr>
      <w:r w:rsidRPr="00AB7196">
        <w:rPr>
          <w:rStyle w:val="Char8"/>
          <w:rtl/>
        </w:rPr>
        <w:t>﴿</w:t>
      </w:r>
      <w:r w:rsidRPr="00317212">
        <w:rPr>
          <w:rFonts w:hint="eastAsia"/>
          <w:rtl/>
        </w:rPr>
        <w:t>إِن</w:t>
      </w:r>
      <w:r w:rsidRPr="00317212">
        <w:rPr>
          <w:rtl/>
        </w:rPr>
        <w:t xml:space="preserve"> </w:t>
      </w:r>
      <w:r w:rsidRPr="00317212">
        <w:rPr>
          <w:rFonts w:hint="eastAsia"/>
          <w:rtl/>
        </w:rPr>
        <w:t>تُب</w:t>
      </w:r>
      <w:r w:rsidRPr="00317212">
        <w:rPr>
          <w:rFonts w:hint="cs"/>
          <w:rtl/>
        </w:rPr>
        <w:t>ۡ</w:t>
      </w:r>
      <w:r w:rsidRPr="00317212">
        <w:rPr>
          <w:rFonts w:hint="eastAsia"/>
          <w:rtl/>
        </w:rPr>
        <w:t>دُواْ</w:t>
      </w:r>
      <w:r w:rsidRPr="00317212">
        <w:rPr>
          <w:rtl/>
        </w:rPr>
        <w:t xml:space="preserve"> </w:t>
      </w:r>
      <w:r w:rsidRPr="00317212">
        <w:rPr>
          <w:rFonts w:hint="cs"/>
          <w:rtl/>
        </w:rPr>
        <w:t>ٱ</w:t>
      </w:r>
      <w:r w:rsidRPr="00317212">
        <w:rPr>
          <w:rFonts w:hint="eastAsia"/>
          <w:rtl/>
        </w:rPr>
        <w:t>لصَّدَقَ</w:t>
      </w:r>
      <w:r w:rsidRPr="00317212">
        <w:rPr>
          <w:rFonts w:hint="cs"/>
          <w:rtl/>
        </w:rPr>
        <w:t>ٰ</w:t>
      </w:r>
      <w:r w:rsidRPr="00317212">
        <w:rPr>
          <w:rFonts w:hint="eastAsia"/>
          <w:rtl/>
        </w:rPr>
        <w:t>تِ</w:t>
      </w:r>
      <w:r w:rsidRPr="00317212">
        <w:rPr>
          <w:rtl/>
        </w:rPr>
        <w:t xml:space="preserve"> </w:t>
      </w:r>
      <w:r w:rsidRPr="00317212">
        <w:rPr>
          <w:rFonts w:hint="eastAsia"/>
          <w:rtl/>
        </w:rPr>
        <w:t>فَنِعِمَّا</w:t>
      </w:r>
      <w:r w:rsidRPr="00317212">
        <w:rPr>
          <w:rtl/>
        </w:rPr>
        <w:t xml:space="preserve"> </w:t>
      </w:r>
      <w:r w:rsidRPr="00317212">
        <w:rPr>
          <w:rFonts w:hint="eastAsia"/>
          <w:rtl/>
        </w:rPr>
        <w:t>هِيَ</w:t>
      </w:r>
      <w:r w:rsidRPr="00317212">
        <w:rPr>
          <w:rFonts w:hint="cs"/>
          <w:rtl/>
        </w:rPr>
        <w:t>ۖ</w:t>
      </w:r>
      <w:r w:rsidRPr="00317212">
        <w:rPr>
          <w:rtl/>
        </w:rPr>
        <w:t xml:space="preserve"> </w:t>
      </w:r>
      <w:r w:rsidRPr="00317212">
        <w:rPr>
          <w:rFonts w:hint="eastAsia"/>
          <w:rtl/>
        </w:rPr>
        <w:t>وَإِن</w:t>
      </w:r>
      <w:r w:rsidRPr="00317212">
        <w:rPr>
          <w:rtl/>
        </w:rPr>
        <w:t xml:space="preserve"> </w:t>
      </w:r>
      <w:r w:rsidRPr="00317212">
        <w:rPr>
          <w:rFonts w:hint="eastAsia"/>
          <w:rtl/>
        </w:rPr>
        <w:t>تُخ</w:t>
      </w:r>
      <w:r w:rsidRPr="00317212">
        <w:rPr>
          <w:rFonts w:hint="cs"/>
          <w:rtl/>
        </w:rPr>
        <w:t>ۡ</w:t>
      </w:r>
      <w:r w:rsidRPr="00317212">
        <w:rPr>
          <w:rFonts w:hint="eastAsia"/>
          <w:rtl/>
        </w:rPr>
        <w:t>فُوهَا</w:t>
      </w:r>
      <w:r w:rsidRPr="00317212">
        <w:rPr>
          <w:rtl/>
        </w:rPr>
        <w:t xml:space="preserve"> </w:t>
      </w:r>
      <w:r w:rsidRPr="00317212">
        <w:rPr>
          <w:rFonts w:hint="eastAsia"/>
          <w:rtl/>
        </w:rPr>
        <w:t>وَتُؤ</w:t>
      </w:r>
      <w:r w:rsidRPr="00317212">
        <w:rPr>
          <w:rFonts w:hint="cs"/>
          <w:rtl/>
        </w:rPr>
        <w:t>ۡ</w:t>
      </w:r>
      <w:r w:rsidRPr="00317212">
        <w:rPr>
          <w:rFonts w:hint="eastAsia"/>
          <w:rtl/>
        </w:rPr>
        <w:t>تُوهَا</w:t>
      </w:r>
      <w:r w:rsidRPr="00317212">
        <w:rPr>
          <w:rtl/>
        </w:rPr>
        <w:t xml:space="preserve"> </w:t>
      </w:r>
      <w:r w:rsidRPr="00317212">
        <w:rPr>
          <w:rFonts w:hint="cs"/>
          <w:rtl/>
        </w:rPr>
        <w:t>ٱ</w:t>
      </w:r>
      <w:r w:rsidRPr="00317212">
        <w:rPr>
          <w:rFonts w:hint="eastAsia"/>
          <w:rtl/>
        </w:rPr>
        <w:t>ل</w:t>
      </w:r>
      <w:r w:rsidRPr="00317212">
        <w:rPr>
          <w:rFonts w:hint="cs"/>
          <w:rtl/>
        </w:rPr>
        <w:t>ۡ</w:t>
      </w:r>
      <w:r w:rsidRPr="00317212">
        <w:rPr>
          <w:rFonts w:hint="eastAsia"/>
          <w:rtl/>
        </w:rPr>
        <w:t>فُقَرَا</w:t>
      </w:r>
      <w:r w:rsidRPr="00317212">
        <w:rPr>
          <w:rFonts w:hint="cs"/>
          <w:rtl/>
        </w:rPr>
        <w:t>ٓ</w:t>
      </w:r>
      <w:r w:rsidRPr="00317212">
        <w:rPr>
          <w:rFonts w:hint="eastAsia"/>
          <w:rtl/>
        </w:rPr>
        <w:t>ءَ</w:t>
      </w:r>
      <w:r w:rsidRPr="00317212">
        <w:rPr>
          <w:rtl/>
        </w:rPr>
        <w:t xml:space="preserve"> </w:t>
      </w:r>
      <w:r w:rsidRPr="00317212">
        <w:rPr>
          <w:rFonts w:hint="eastAsia"/>
          <w:rtl/>
        </w:rPr>
        <w:t>فَهُوَ</w:t>
      </w:r>
      <w:r w:rsidRPr="00317212">
        <w:rPr>
          <w:rtl/>
        </w:rPr>
        <w:t xml:space="preserve"> </w:t>
      </w:r>
      <w:r w:rsidRPr="00317212">
        <w:rPr>
          <w:rFonts w:hint="eastAsia"/>
          <w:rtl/>
        </w:rPr>
        <w:t>خَي</w:t>
      </w:r>
      <w:r w:rsidRPr="00317212">
        <w:rPr>
          <w:rFonts w:hint="cs"/>
          <w:rtl/>
        </w:rPr>
        <w:t>ۡ</w:t>
      </w:r>
      <w:r w:rsidRPr="00317212">
        <w:rPr>
          <w:rFonts w:hint="eastAsia"/>
          <w:rtl/>
        </w:rPr>
        <w:t>ر</w:t>
      </w:r>
      <w:r w:rsidRPr="00317212">
        <w:rPr>
          <w:rFonts w:hint="cs"/>
          <w:rtl/>
        </w:rPr>
        <w:t>ٞ</w:t>
      </w:r>
      <w:r w:rsidRPr="00317212">
        <w:rPr>
          <w:rtl/>
        </w:rPr>
        <w:t xml:space="preserve"> </w:t>
      </w:r>
      <w:r w:rsidRPr="00317212">
        <w:rPr>
          <w:rFonts w:hint="eastAsia"/>
          <w:rtl/>
        </w:rPr>
        <w:t>لَّكُم</w:t>
      </w:r>
      <w:r w:rsidRPr="00317212">
        <w:rPr>
          <w:rFonts w:hint="cs"/>
          <w:rtl/>
        </w:rPr>
        <w:t>ۡۚ</w:t>
      </w:r>
      <w:r w:rsidRPr="00317212">
        <w:rPr>
          <w:rtl/>
        </w:rPr>
        <w:t xml:space="preserve"> </w:t>
      </w:r>
      <w:r w:rsidRPr="00317212">
        <w:rPr>
          <w:rFonts w:hint="eastAsia"/>
          <w:rtl/>
        </w:rPr>
        <w:t>وَيُكَفِّرُ</w:t>
      </w:r>
      <w:r w:rsidRPr="00317212">
        <w:rPr>
          <w:rtl/>
        </w:rPr>
        <w:t xml:space="preserve"> </w:t>
      </w:r>
      <w:r w:rsidRPr="00317212">
        <w:rPr>
          <w:rFonts w:hint="eastAsia"/>
          <w:rtl/>
        </w:rPr>
        <w:t>عَنكُم</w:t>
      </w:r>
      <w:r w:rsidRPr="00317212">
        <w:rPr>
          <w:rtl/>
        </w:rPr>
        <w:t xml:space="preserve"> </w:t>
      </w:r>
      <w:r w:rsidRPr="00317212">
        <w:rPr>
          <w:rFonts w:hint="eastAsia"/>
          <w:rtl/>
        </w:rPr>
        <w:t>مِّن</w:t>
      </w:r>
      <w:r w:rsidRPr="00317212">
        <w:rPr>
          <w:rtl/>
        </w:rPr>
        <w:t xml:space="preserve"> </w:t>
      </w:r>
      <w:r w:rsidRPr="00317212">
        <w:rPr>
          <w:rFonts w:hint="eastAsia"/>
          <w:rtl/>
        </w:rPr>
        <w:t>سَيِّ‍</w:t>
      </w:r>
      <w:r w:rsidRPr="00317212">
        <w:rPr>
          <w:rFonts w:hint="cs"/>
          <w:rtl/>
        </w:rPr>
        <w:t>ٔ</w:t>
      </w:r>
      <w:r w:rsidRPr="00317212">
        <w:rPr>
          <w:rFonts w:hint="eastAsia"/>
          <w:rtl/>
        </w:rPr>
        <w:t>َاتِكُم</w:t>
      </w:r>
      <w:r w:rsidRPr="00317212">
        <w:rPr>
          <w:rFonts w:hint="cs"/>
          <w:rtl/>
        </w:rPr>
        <w:t>ۡ</w:t>
      </w:r>
      <w:r w:rsidRPr="00AB7196">
        <w:rPr>
          <w:rStyle w:val="Char8"/>
          <w:rtl/>
        </w:rPr>
        <w:t>﴾</w:t>
      </w:r>
      <w:r>
        <w:rPr>
          <w:rFonts w:hint="cs"/>
          <w:rtl/>
        </w:rPr>
        <w:t xml:space="preserve"> </w:t>
      </w:r>
      <w:r w:rsidRPr="00317212">
        <w:rPr>
          <w:rStyle w:val="Char6"/>
          <w:rFonts w:hint="cs"/>
          <w:rtl/>
        </w:rPr>
        <w:t>[</w:t>
      </w:r>
      <w:r>
        <w:rPr>
          <w:rStyle w:val="Char6"/>
          <w:rFonts w:hint="cs"/>
          <w:rtl/>
        </w:rPr>
        <w:t>البقرة: 271</w:t>
      </w:r>
      <w:r w:rsidRPr="00317212">
        <w:rPr>
          <w:rStyle w:val="Char6"/>
          <w:rFonts w:hint="cs"/>
          <w:rtl/>
        </w:rPr>
        <w:t>]</w:t>
      </w:r>
      <w:r w:rsidRPr="00BF3FD7">
        <w:rPr>
          <w:rStyle w:val="Char4"/>
          <w:rFonts w:hint="cs"/>
          <w:rtl/>
        </w:rPr>
        <w:t>.</w:t>
      </w:r>
    </w:p>
    <w:p w:rsidR="00E30DC6" w:rsidRPr="00E30DC6" w:rsidRDefault="00C37B8B" w:rsidP="001546E9">
      <w:pPr>
        <w:pStyle w:val="ab"/>
        <w:rPr>
          <w:rStyle w:val="Char4"/>
          <w:rtl/>
        </w:rPr>
      </w:pPr>
      <w:r w:rsidRPr="00E11FF3">
        <w:rPr>
          <w:rStyle w:val="Char8"/>
          <w:rFonts w:hint="cs"/>
          <w:rtl/>
        </w:rPr>
        <w:t>«</w:t>
      </w:r>
      <w:r w:rsidR="001546E9" w:rsidRPr="00317212">
        <w:rPr>
          <w:rFonts w:hint="cs"/>
          <w:rtl/>
        </w:rPr>
        <w:t xml:space="preserve">اگر بذل و بخشش‌ها را آشکار </w:t>
      </w:r>
      <w:r w:rsidR="00B7789E">
        <w:rPr>
          <w:rFonts w:hint="cs"/>
          <w:rtl/>
        </w:rPr>
        <w:t>کنید، چه خوب، و اگر آن‌ها را پن</w:t>
      </w:r>
      <w:r w:rsidR="001546E9" w:rsidRPr="00317212">
        <w:rPr>
          <w:rFonts w:hint="cs"/>
          <w:rtl/>
        </w:rPr>
        <w:t>هان دارید و به نیازمندان بپردازید، برای شما بهتر خواهد بود و</w:t>
      </w:r>
      <w:r>
        <w:rPr>
          <w:rFonts w:hint="cs"/>
          <w:rtl/>
        </w:rPr>
        <w:t xml:space="preserve"> برخی از گناهان شما را</w:t>
      </w:r>
      <w:r w:rsidR="00850650">
        <w:rPr>
          <w:rFonts w:hint="cs"/>
          <w:rtl/>
        </w:rPr>
        <w:t xml:space="preserve"> می‌</w:t>
      </w:r>
      <w:r>
        <w:rPr>
          <w:rFonts w:hint="cs"/>
          <w:rtl/>
        </w:rPr>
        <w:t>زداید</w:t>
      </w:r>
      <w:r w:rsidRPr="00E11FF3">
        <w:rPr>
          <w:rStyle w:val="Char8"/>
          <w:rFonts w:hint="cs"/>
          <w:rtl/>
        </w:rPr>
        <w:t>»</w:t>
      </w:r>
      <w:r w:rsidR="00E30DC6" w:rsidRPr="00E30DC6">
        <w:rPr>
          <w:rStyle w:val="Char4"/>
          <w:rFonts w:hint="cs"/>
          <w:rtl/>
        </w:rPr>
        <w:t>.</w:t>
      </w:r>
    </w:p>
    <w:p w:rsidR="001546E9" w:rsidRDefault="00C37B8B" w:rsidP="00B20BA4">
      <w:pPr>
        <w:pStyle w:val="a8"/>
        <w:rPr>
          <w:rtl/>
        </w:rPr>
      </w:pPr>
      <w:r>
        <w:rPr>
          <w:rFonts w:hint="cs"/>
          <w:rtl/>
        </w:rPr>
        <w:t xml:space="preserve">رسول خدا </w:t>
      </w:r>
      <w:r>
        <w:rPr>
          <w:rFonts w:cs="CTraditional Arabic" w:hint="cs"/>
          <w:rtl/>
        </w:rPr>
        <w:t>ج</w:t>
      </w:r>
      <w:r>
        <w:rPr>
          <w:rFonts w:hint="cs"/>
          <w:rtl/>
        </w:rPr>
        <w:t xml:space="preserve"> هم فرموده</w:t>
      </w:r>
      <w:r w:rsidR="00B20BA4">
        <w:rPr>
          <w:rtl/>
        </w:rPr>
        <w:softHyphen/>
      </w:r>
      <w:r>
        <w:rPr>
          <w:rFonts w:hint="cs"/>
          <w:rtl/>
        </w:rPr>
        <w:t xml:space="preserve">است: </w:t>
      </w:r>
      <w:r w:rsidRPr="00E11FF3">
        <w:rPr>
          <w:rStyle w:val="Char8"/>
          <w:rFonts w:hint="cs"/>
          <w:rtl/>
        </w:rPr>
        <w:t>«</w:t>
      </w:r>
      <w:r w:rsidR="00B7789E">
        <w:rPr>
          <w:rFonts w:hint="cs"/>
          <w:rtl/>
        </w:rPr>
        <w:t>همان</w:t>
      </w:r>
      <w:r w:rsidR="00B7789E">
        <w:rPr>
          <w:rFonts w:hint="eastAsia"/>
          <w:rtl/>
        </w:rPr>
        <w:t>‌</w:t>
      </w:r>
      <w:r w:rsidR="001546E9">
        <w:rPr>
          <w:rFonts w:hint="cs"/>
          <w:rtl/>
        </w:rPr>
        <w:t>گونه که آب آتش را خاموش</w:t>
      </w:r>
      <w:r w:rsidR="00850650">
        <w:rPr>
          <w:rFonts w:hint="cs"/>
          <w:rtl/>
        </w:rPr>
        <w:t xml:space="preserve"> می‌</w:t>
      </w:r>
      <w:r w:rsidR="001546E9">
        <w:rPr>
          <w:rFonts w:hint="cs"/>
          <w:rtl/>
        </w:rPr>
        <w:t>سازد، صدقه هم باعث خا</w:t>
      </w:r>
      <w:r>
        <w:rPr>
          <w:rFonts w:hint="cs"/>
          <w:rtl/>
        </w:rPr>
        <w:t>موش ساختن [آثار] گناهان می‌گردد</w:t>
      </w:r>
      <w:r w:rsidRPr="00E11FF3">
        <w:rPr>
          <w:rStyle w:val="Char8"/>
          <w:rFonts w:hint="cs"/>
          <w:rtl/>
        </w:rPr>
        <w:t>»</w:t>
      </w:r>
      <w:r w:rsidR="002D0095" w:rsidRPr="00FD7FF4">
        <w:rPr>
          <w:rFonts w:hint="cs"/>
          <w:vertAlign w:val="superscript"/>
          <w:rtl/>
        </w:rPr>
        <w:t>(</w:t>
      </w:r>
      <w:r w:rsidR="002D0095" w:rsidRPr="00FD7FF4">
        <w:rPr>
          <w:rStyle w:val="FootnoteReference"/>
          <w:rtl/>
        </w:rPr>
        <w:footnoteReference w:id="558"/>
      </w:r>
      <w:r w:rsidR="002D0095" w:rsidRPr="00FD7FF4">
        <w:rPr>
          <w:rFonts w:hint="cs"/>
          <w:vertAlign w:val="superscript"/>
          <w:rtl/>
        </w:rPr>
        <w:t>)</w:t>
      </w:r>
      <w:r w:rsidR="001546E9">
        <w:rPr>
          <w:rFonts w:hint="cs"/>
          <w:rtl/>
        </w:rPr>
        <w:t>.</w:t>
      </w:r>
    </w:p>
    <w:p w:rsidR="001546E9" w:rsidRDefault="001546E9" w:rsidP="002D0095">
      <w:pPr>
        <w:pStyle w:val="a8"/>
        <w:rPr>
          <w:rtl/>
        </w:rPr>
      </w:pPr>
      <w:r>
        <w:rPr>
          <w:rFonts w:hint="cs"/>
          <w:rtl/>
        </w:rPr>
        <w:t>د</w:t>
      </w:r>
      <w:r w:rsidR="00C37B8B">
        <w:rPr>
          <w:rFonts w:hint="cs"/>
          <w:rtl/>
        </w:rPr>
        <w:t>ر حدیثی دیگر هم بیان نموده</w:t>
      </w:r>
      <w:r w:rsidR="00B20BA4">
        <w:rPr>
          <w:rtl/>
        </w:rPr>
        <w:softHyphen/>
      </w:r>
      <w:r w:rsidR="00B20BA4">
        <w:rPr>
          <w:rFonts w:hint="cs"/>
          <w:rtl/>
        </w:rPr>
        <w:t>است</w:t>
      </w:r>
      <w:r w:rsidR="00C37B8B">
        <w:rPr>
          <w:rFonts w:hint="cs"/>
          <w:rtl/>
        </w:rPr>
        <w:t xml:space="preserve"> که: </w:t>
      </w:r>
      <w:r w:rsidR="00C37B8B" w:rsidRPr="00E11FF3">
        <w:rPr>
          <w:rStyle w:val="Char8"/>
          <w:rFonts w:hint="cs"/>
          <w:rtl/>
        </w:rPr>
        <w:t>«</w:t>
      </w:r>
      <w:r>
        <w:rPr>
          <w:rFonts w:hint="cs"/>
          <w:rtl/>
        </w:rPr>
        <w:t>صدقه باعث فروکش کردن خشم پروردگار و</w:t>
      </w:r>
      <w:r w:rsidR="00C37B8B">
        <w:rPr>
          <w:rFonts w:hint="cs"/>
          <w:rtl/>
        </w:rPr>
        <w:t xml:space="preserve"> نجات از مرگ بد و ناگوار می‌شود</w:t>
      </w:r>
      <w:r w:rsidR="00C37B8B" w:rsidRPr="00E11FF3">
        <w:rPr>
          <w:rStyle w:val="Char8"/>
          <w:rFonts w:hint="cs"/>
          <w:rtl/>
        </w:rPr>
        <w:t>»</w:t>
      </w:r>
      <w:r w:rsidR="002D0095" w:rsidRPr="00FD7FF4">
        <w:rPr>
          <w:rFonts w:hint="cs"/>
          <w:vertAlign w:val="superscript"/>
          <w:rtl/>
        </w:rPr>
        <w:t>(</w:t>
      </w:r>
      <w:r w:rsidR="002D0095" w:rsidRPr="00FD7FF4">
        <w:rPr>
          <w:rStyle w:val="FootnoteReference"/>
          <w:rtl/>
        </w:rPr>
        <w:footnoteReference w:id="559"/>
      </w:r>
      <w:r w:rsidR="002D0095" w:rsidRPr="00FD7FF4">
        <w:rPr>
          <w:rFonts w:hint="cs"/>
          <w:vertAlign w:val="superscript"/>
          <w:rtl/>
        </w:rPr>
        <w:t>)</w:t>
      </w:r>
      <w:r>
        <w:rPr>
          <w:rFonts w:hint="cs"/>
          <w:rtl/>
        </w:rPr>
        <w:t>.</w:t>
      </w:r>
    </w:p>
    <w:p w:rsidR="001546E9" w:rsidRDefault="001546E9" w:rsidP="0040015E">
      <w:pPr>
        <w:pStyle w:val="a8"/>
        <w:rPr>
          <w:rtl/>
        </w:rPr>
      </w:pPr>
      <w:r>
        <w:rPr>
          <w:rFonts w:hint="cs"/>
          <w:rtl/>
        </w:rPr>
        <w:t>نسل‌های قرون اولیه‌ی اسلام حر</w:t>
      </w:r>
      <w:r w:rsidR="0040015E">
        <w:rPr>
          <w:rFonts w:hint="cs"/>
          <w:rtl/>
        </w:rPr>
        <w:t>ص</w:t>
      </w:r>
      <w:r>
        <w:rPr>
          <w:rFonts w:hint="cs"/>
          <w:rtl/>
        </w:rPr>
        <w:t xml:space="preserve"> عجیبی برای پرداخت صدقات و انجام معروفات داشتند. عبدالرحمن بن عوف در حال طواف کعبه چنین دعا</w:t>
      </w:r>
      <w:r w:rsidR="00850650">
        <w:rPr>
          <w:rFonts w:hint="cs"/>
          <w:rtl/>
        </w:rPr>
        <w:t xml:space="preserve"> می‌</w:t>
      </w:r>
      <w:r>
        <w:rPr>
          <w:rFonts w:hint="cs"/>
          <w:rtl/>
        </w:rPr>
        <w:t>کرد:</w:t>
      </w:r>
    </w:p>
    <w:p w:rsidR="001546E9" w:rsidRDefault="00C37B8B" w:rsidP="00750604">
      <w:pPr>
        <w:pStyle w:val="a8"/>
        <w:rPr>
          <w:rtl/>
        </w:rPr>
      </w:pPr>
      <w:r w:rsidRPr="00E11FF3">
        <w:rPr>
          <w:rStyle w:val="Char8"/>
          <w:rFonts w:hint="cs"/>
          <w:rtl/>
        </w:rPr>
        <w:t>«</w:t>
      </w:r>
      <w:r w:rsidRPr="00C17F92">
        <w:rPr>
          <w:rStyle w:val="Char3"/>
          <w:rFonts w:hint="cs"/>
          <w:rtl/>
        </w:rPr>
        <w:t>اللهم قن</w:t>
      </w:r>
      <w:r w:rsidR="00750604" w:rsidRPr="00C17F92">
        <w:rPr>
          <w:rStyle w:val="Char3"/>
          <w:rFonts w:hint="cs"/>
          <w:rtl/>
        </w:rPr>
        <w:t>ي</w:t>
      </w:r>
      <w:r w:rsidRPr="00C17F92">
        <w:rPr>
          <w:rStyle w:val="Char3"/>
          <w:rFonts w:hint="cs"/>
          <w:rtl/>
        </w:rPr>
        <w:t xml:space="preserve"> شح نفس</w:t>
      </w:r>
      <w:r w:rsidR="00750604" w:rsidRPr="00C17F92">
        <w:rPr>
          <w:rStyle w:val="Char3"/>
          <w:rFonts w:hint="cs"/>
          <w:rtl/>
        </w:rPr>
        <w:t>ي</w:t>
      </w:r>
      <w:r w:rsidRPr="00E11FF3">
        <w:rPr>
          <w:rStyle w:val="Char8"/>
          <w:rFonts w:hint="cs"/>
          <w:rtl/>
        </w:rPr>
        <w:t>»</w:t>
      </w:r>
      <w:r w:rsidR="001546E9">
        <w:rPr>
          <w:rFonts w:hint="cs"/>
          <w:color w:val="FF0000"/>
          <w:rtl/>
        </w:rPr>
        <w:t xml:space="preserve"> </w:t>
      </w:r>
      <w:r w:rsidR="001546E9">
        <w:rPr>
          <w:rFonts w:hint="cs"/>
          <w:rtl/>
        </w:rPr>
        <w:t>یعنی</w:t>
      </w:r>
      <w:r w:rsidR="005E7E3D">
        <w:rPr>
          <w:rFonts w:hint="cs"/>
          <w:rtl/>
        </w:rPr>
        <w:t>:</w:t>
      </w:r>
      <w:r w:rsidR="001546E9">
        <w:rPr>
          <w:rFonts w:hint="cs"/>
          <w:rtl/>
        </w:rPr>
        <w:t xml:space="preserve"> </w:t>
      </w:r>
      <w:r w:rsidR="005E7E3D">
        <w:rPr>
          <w:rFonts w:hint="cs"/>
          <w:rtl/>
        </w:rPr>
        <w:t>«</w:t>
      </w:r>
      <w:r w:rsidR="001546E9">
        <w:rPr>
          <w:rFonts w:hint="cs"/>
          <w:rtl/>
        </w:rPr>
        <w:t>خداوند مرا از آثار زیانبار بخل نفسم نجات بده</w:t>
      </w:r>
      <w:r w:rsidR="005E7E3D">
        <w:rPr>
          <w:rFonts w:hint="cs"/>
          <w:rtl/>
        </w:rPr>
        <w:t>»</w:t>
      </w:r>
      <w:r w:rsidR="001546E9">
        <w:rPr>
          <w:rFonts w:hint="cs"/>
          <w:rtl/>
        </w:rPr>
        <w:t>. عبدالرحمن بیش از این چیزی نمی‌خواست و پس از آن می‌گفت: اگر من از شر بخیلی نفسم رهایی یابم، نه دزدی می‌کنم نه زنا و نه هیچ گناه دیگری</w:t>
      </w:r>
      <w:r w:rsidR="00F72768" w:rsidRPr="00FD7FF4">
        <w:rPr>
          <w:rFonts w:hint="cs"/>
          <w:vertAlign w:val="superscript"/>
          <w:rtl/>
        </w:rPr>
        <w:t>(</w:t>
      </w:r>
      <w:r w:rsidR="00F72768" w:rsidRPr="00FD7FF4">
        <w:rPr>
          <w:rStyle w:val="FootnoteReference"/>
          <w:rtl/>
        </w:rPr>
        <w:footnoteReference w:id="560"/>
      </w:r>
      <w:r w:rsidR="00F72768" w:rsidRPr="00FD7FF4">
        <w:rPr>
          <w:rFonts w:hint="cs"/>
          <w:vertAlign w:val="superscript"/>
          <w:rtl/>
        </w:rPr>
        <w:t>)</w:t>
      </w:r>
      <w:r w:rsidR="001546E9">
        <w:rPr>
          <w:rFonts w:hint="cs"/>
          <w:rtl/>
        </w:rPr>
        <w:t>.</w:t>
      </w:r>
    </w:p>
    <w:p w:rsidR="001546E9" w:rsidRDefault="001546E9" w:rsidP="001546E9">
      <w:pPr>
        <w:pStyle w:val="a8"/>
        <w:rPr>
          <w:rtl/>
        </w:rPr>
      </w:pPr>
      <w:r>
        <w:rPr>
          <w:rFonts w:hint="cs"/>
          <w:rtl/>
        </w:rPr>
        <w:lastRenderedPageBreak/>
        <w:t>انصار، مه</w:t>
      </w:r>
      <w:r w:rsidR="00750604">
        <w:rPr>
          <w:rFonts w:hint="cs"/>
          <w:rtl/>
        </w:rPr>
        <w:t>ا</w:t>
      </w:r>
      <w:r>
        <w:rPr>
          <w:rFonts w:hint="cs"/>
          <w:rtl/>
        </w:rPr>
        <w:t>جران را بر خود ترجیح می‌دادند و خواستند که حتی باغ‌هایشان را با</w:t>
      </w:r>
      <w:r w:rsidR="00C37B8B">
        <w:rPr>
          <w:rFonts w:hint="cs"/>
          <w:rtl/>
        </w:rPr>
        <w:t xml:space="preserve"> آنان تقسیم نمایند. اما پیامبر </w:t>
      </w:r>
      <w:r w:rsidR="00C37B8B">
        <w:rPr>
          <w:rFonts w:cs="CTraditional Arabic" w:hint="cs"/>
          <w:rtl/>
        </w:rPr>
        <w:t>ج</w:t>
      </w:r>
      <w:r>
        <w:rPr>
          <w:rFonts w:hint="cs"/>
          <w:rtl/>
        </w:rPr>
        <w:t xml:space="preserve"> مانع این کار شد</w:t>
      </w:r>
      <w:r w:rsidR="00750604">
        <w:rPr>
          <w:rFonts w:hint="cs"/>
          <w:rtl/>
        </w:rPr>
        <w:t xml:space="preserve"> و فرمود که فقط ثمرات باغ‌ها</w:t>
      </w:r>
      <w:r>
        <w:rPr>
          <w:rFonts w:hint="cs"/>
          <w:rtl/>
        </w:rPr>
        <w:t xml:space="preserve"> را با آنان تقسیم نمایند زیرا مهاجرین اهل تجارت بودند و از زراعت چیزی نمی‌دانستند.</w:t>
      </w:r>
    </w:p>
    <w:p w:rsidR="001546E9" w:rsidRDefault="00C37B8B" w:rsidP="005E7E3D">
      <w:pPr>
        <w:pStyle w:val="a8"/>
        <w:rPr>
          <w:rtl/>
        </w:rPr>
      </w:pPr>
      <w:r>
        <w:rPr>
          <w:rFonts w:hint="cs"/>
          <w:rtl/>
        </w:rPr>
        <w:t xml:space="preserve">قیس بن سعدبن عباده </w:t>
      </w:r>
      <w:r w:rsidR="005E7E3D">
        <w:rPr>
          <w:rFonts w:cs="CTraditional Arabic" w:hint="cs"/>
          <w:rtl/>
        </w:rPr>
        <w:t>س</w:t>
      </w:r>
      <w:r w:rsidR="001546E9">
        <w:rPr>
          <w:rFonts w:hint="cs"/>
          <w:rtl/>
        </w:rPr>
        <w:t xml:space="preserve"> از بخشندگان مشهور بود. روزی بیمار شد، دوس</w:t>
      </w:r>
      <w:r w:rsidR="003D45FA">
        <w:rPr>
          <w:rFonts w:hint="cs"/>
          <w:rtl/>
        </w:rPr>
        <w:t>ت</w:t>
      </w:r>
      <w:r w:rsidR="001546E9">
        <w:rPr>
          <w:rFonts w:hint="cs"/>
          <w:rtl/>
        </w:rPr>
        <w:t>انش برای عیادت از او تأخیر کردند. جویای احوال</w:t>
      </w:r>
      <w:r w:rsidR="003D45FA">
        <w:rPr>
          <w:rFonts w:hint="eastAsia"/>
          <w:rtl/>
        </w:rPr>
        <w:t>‌</w:t>
      </w:r>
      <w:r w:rsidR="001546E9">
        <w:rPr>
          <w:rFonts w:hint="cs"/>
          <w:rtl/>
        </w:rPr>
        <w:t xml:space="preserve">شان شد. به او گفتند که دوستانش به خاطر آن همه قرض و دینی که از او بر گردن دارند از دیدار او شرم می‌کنند. قیس گفت: خداوند، </w:t>
      </w:r>
      <w:r w:rsidR="001546E9" w:rsidRPr="001D5773">
        <w:rPr>
          <w:rFonts w:hint="cs"/>
          <w:rtl/>
        </w:rPr>
        <w:t>نابود</w:t>
      </w:r>
      <w:r w:rsidR="001546E9">
        <w:rPr>
          <w:rFonts w:hint="cs"/>
          <w:rtl/>
        </w:rPr>
        <w:t xml:space="preserve"> کند مالی را که مانع دیدار برادران</w:t>
      </w:r>
      <w:r w:rsidR="00850650">
        <w:rPr>
          <w:rFonts w:hint="cs"/>
          <w:rtl/>
        </w:rPr>
        <w:t xml:space="preserve"> می‌</w:t>
      </w:r>
      <w:r w:rsidR="001546E9">
        <w:rPr>
          <w:rFonts w:hint="cs"/>
          <w:rtl/>
        </w:rPr>
        <w:t>گردد، آن گاه به شخصی دستور داد که در میان مردم اعلام نماید هرکس که مالی از قیس را بر گردن دارد از جانب او بخشیده شد و حلالش باد. پس از پخش این خبر، هنوز غروب نشده بود که تعداد</w:t>
      </w:r>
      <w:r w:rsidR="003D45FA">
        <w:rPr>
          <w:rFonts w:hint="cs"/>
          <w:rtl/>
        </w:rPr>
        <w:t xml:space="preserve"> عیادت کنندگان به حدی فراوان شد</w:t>
      </w:r>
      <w:r w:rsidR="001546E9">
        <w:rPr>
          <w:rFonts w:hint="cs"/>
          <w:rtl/>
        </w:rPr>
        <w:t xml:space="preserve"> که عتبه مجبور شد درِ خانه را بشکند</w:t>
      </w:r>
      <w:r w:rsidR="00F72768" w:rsidRPr="00FD7FF4">
        <w:rPr>
          <w:rFonts w:hint="cs"/>
          <w:vertAlign w:val="superscript"/>
          <w:rtl/>
        </w:rPr>
        <w:t>(</w:t>
      </w:r>
      <w:r w:rsidR="00F72768" w:rsidRPr="00FD7FF4">
        <w:rPr>
          <w:rStyle w:val="FootnoteReference"/>
          <w:rtl/>
        </w:rPr>
        <w:footnoteReference w:id="561"/>
      </w:r>
      <w:r w:rsidR="00F72768" w:rsidRPr="00FD7FF4">
        <w:rPr>
          <w:rFonts w:hint="cs"/>
          <w:vertAlign w:val="superscript"/>
          <w:rtl/>
        </w:rPr>
        <w:t>)</w:t>
      </w:r>
      <w:r w:rsidR="001546E9">
        <w:rPr>
          <w:rFonts w:hint="cs"/>
          <w:rtl/>
        </w:rPr>
        <w:t>.</w:t>
      </w:r>
    </w:p>
    <w:p w:rsidR="003D45FA" w:rsidRDefault="001546E9" w:rsidP="007F0CD8">
      <w:pPr>
        <w:pStyle w:val="a8"/>
        <w:rPr>
          <w:rtl/>
        </w:rPr>
      </w:pPr>
      <w:r w:rsidRPr="001D5773">
        <w:rPr>
          <w:rFonts w:hint="cs"/>
          <w:rtl/>
        </w:rPr>
        <w:t>انصار، گ</w:t>
      </w:r>
      <w:r w:rsidR="003D45FA">
        <w:rPr>
          <w:rFonts w:hint="cs"/>
          <w:rtl/>
        </w:rPr>
        <w:t>روه مهاجرین را این</w:t>
      </w:r>
      <w:r w:rsidR="003D45FA">
        <w:rPr>
          <w:rFonts w:hint="eastAsia"/>
          <w:rtl/>
        </w:rPr>
        <w:t>‌</w:t>
      </w:r>
      <w:r w:rsidRPr="001D5773">
        <w:rPr>
          <w:rFonts w:hint="cs"/>
          <w:rtl/>
        </w:rPr>
        <w:t>گونه بر خود ترجیح دادند و با این خصلت شناخته و مشهور شدند، در</w:t>
      </w:r>
      <w:r w:rsidR="003D45FA">
        <w:rPr>
          <w:rFonts w:hint="cs"/>
          <w:rtl/>
        </w:rPr>
        <w:t xml:space="preserve"> </w:t>
      </w:r>
      <w:r w:rsidRPr="001D5773">
        <w:rPr>
          <w:rFonts w:hint="cs"/>
          <w:rtl/>
        </w:rPr>
        <w:t>واقع آنان الگوی تمام کسانی هستند که را</w:t>
      </w:r>
      <w:r w:rsidR="003D45FA">
        <w:rPr>
          <w:rFonts w:hint="cs"/>
          <w:rtl/>
        </w:rPr>
        <w:t>ه</w:t>
      </w:r>
      <w:r w:rsidRPr="001D5773">
        <w:rPr>
          <w:rFonts w:hint="cs"/>
          <w:rtl/>
        </w:rPr>
        <w:t xml:space="preserve"> ایثار را در پیش گرفته و خود را فدای دیگران</w:t>
      </w:r>
      <w:r w:rsidR="00850650">
        <w:rPr>
          <w:rFonts w:hint="cs"/>
          <w:rtl/>
        </w:rPr>
        <w:t xml:space="preserve"> می‌</w:t>
      </w:r>
      <w:r w:rsidRPr="001D5773">
        <w:rPr>
          <w:rFonts w:hint="cs"/>
          <w:rtl/>
        </w:rPr>
        <w:t>کنند.</w:t>
      </w:r>
    </w:p>
    <w:p w:rsidR="001546E9" w:rsidRPr="00C17F92" w:rsidRDefault="001546E9" w:rsidP="00C17F92">
      <w:pPr>
        <w:pStyle w:val="a8"/>
        <w:widowControl w:val="0"/>
        <w:rPr>
          <w:rtl/>
        </w:rPr>
      </w:pPr>
      <w:r w:rsidRPr="00C17F92">
        <w:rPr>
          <w:rFonts w:hint="cs"/>
          <w:rtl/>
        </w:rPr>
        <w:t xml:space="preserve">هدف از ایثار، مبارزه با نفس </w:t>
      </w:r>
      <w:r w:rsidR="003D45FA" w:rsidRPr="00C17F92">
        <w:rPr>
          <w:rFonts w:hint="cs"/>
          <w:rtl/>
        </w:rPr>
        <w:t>و امراضی همچون خسّت و بخل و خود</w:t>
      </w:r>
      <w:r w:rsidRPr="00C17F92">
        <w:rPr>
          <w:rFonts w:hint="cs"/>
          <w:rtl/>
        </w:rPr>
        <w:t>پرستی و خودخواهی است که گری</w:t>
      </w:r>
      <w:r w:rsidR="00C37B8B" w:rsidRPr="00C17F92">
        <w:rPr>
          <w:rFonts w:hint="cs"/>
          <w:rtl/>
        </w:rPr>
        <w:t>بان</w:t>
      </w:r>
      <w:r w:rsidR="003D45FA" w:rsidRPr="00C17F92">
        <w:rPr>
          <w:rFonts w:hint="eastAsia"/>
          <w:rtl/>
        </w:rPr>
        <w:t>‌</w:t>
      </w:r>
      <w:r w:rsidR="00C37B8B" w:rsidRPr="00C17F92">
        <w:rPr>
          <w:rFonts w:hint="cs"/>
          <w:rtl/>
        </w:rPr>
        <w:t xml:space="preserve">گیر آن می‌شود. درواقع هدف </w:t>
      </w:r>
      <w:r w:rsidR="003D45FA" w:rsidRPr="00C17F92">
        <w:rPr>
          <w:rFonts w:hint="cs"/>
          <w:rtl/>
        </w:rPr>
        <w:t xml:space="preserve">آن </w:t>
      </w:r>
      <w:r w:rsidRPr="00C17F92">
        <w:rPr>
          <w:rFonts w:hint="cs"/>
          <w:rtl/>
        </w:rPr>
        <w:t>ایجاد انگیزه برای ساختن آخرتی آباد با بخشش مقدار اندکی از اموال محبوب نفس است، اموالی که با گذشت عمر فقط حرص انسان به آن‌ها بیشتر می‌گردد. صدقه نشان از صحت ایمان، صداقت یقین و حسن توکل دارد و شخص صدقه دهند</w:t>
      </w:r>
      <w:r w:rsidR="001E26DD" w:rsidRPr="00C17F92">
        <w:rPr>
          <w:rFonts w:hint="cs"/>
          <w:rtl/>
        </w:rPr>
        <w:t>ه</w:t>
      </w:r>
      <w:r w:rsidRPr="00C17F92">
        <w:rPr>
          <w:rFonts w:hint="cs"/>
          <w:rtl/>
        </w:rPr>
        <w:t xml:space="preserve"> فقط به خاطر اعتقاد به خدا و ایمان به سخاوت او و امید به پاداش جبران کننده‌ی خدا در دنیا و آخرت است که به این کار نیک اقدام می‌نماید و به همین دلی</w:t>
      </w:r>
      <w:r w:rsidR="006D5809" w:rsidRPr="00C17F92">
        <w:rPr>
          <w:rFonts w:hint="cs"/>
          <w:rtl/>
        </w:rPr>
        <w:t xml:space="preserve">ل پیامبر اکرم </w:t>
      </w:r>
      <w:r w:rsidR="006D5809" w:rsidRPr="00C17F92">
        <w:rPr>
          <w:rFonts w:cs="CTraditional Arabic" w:hint="cs"/>
          <w:rtl/>
        </w:rPr>
        <w:t>ج</w:t>
      </w:r>
      <w:r w:rsidR="006D5809" w:rsidRPr="00C17F92">
        <w:rPr>
          <w:rFonts w:hint="cs"/>
          <w:rtl/>
        </w:rPr>
        <w:t xml:space="preserve"> فرموده است: </w:t>
      </w:r>
      <w:r w:rsidR="006D5809" w:rsidRPr="00C17F92">
        <w:rPr>
          <w:rStyle w:val="Char8"/>
          <w:rFonts w:hint="cs"/>
          <w:rtl/>
        </w:rPr>
        <w:t>«</w:t>
      </w:r>
      <w:r w:rsidR="0051307B" w:rsidRPr="00C17F92">
        <w:rPr>
          <w:rStyle w:val="Char3"/>
          <w:rFonts w:hint="eastAsia"/>
          <w:rtl/>
        </w:rPr>
        <w:t>الصَّدَقَةُ</w:t>
      </w:r>
      <w:r w:rsidR="0051307B" w:rsidRPr="00C17F92">
        <w:rPr>
          <w:rStyle w:val="Char3"/>
          <w:rtl/>
        </w:rPr>
        <w:t xml:space="preserve"> </w:t>
      </w:r>
      <w:r w:rsidR="0051307B" w:rsidRPr="00C17F92">
        <w:rPr>
          <w:rStyle w:val="Char3"/>
          <w:rFonts w:hint="eastAsia"/>
          <w:rtl/>
        </w:rPr>
        <w:t>بُرْهَانٌ</w:t>
      </w:r>
      <w:r w:rsidR="006D5809" w:rsidRPr="00C17F92">
        <w:rPr>
          <w:rStyle w:val="Char8"/>
          <w:rFonts w:hint="cs"/>
          <w:rtl/>
        </w:rPr>
        <w:t>»</w:t>
      </w:r>
      <w:r w:rsidR="00D55561" w:rsidRPr="00C17F92">
        <w:rPr>
          <w:rFonts w:hint="cs"/>
          <w:vertAlign w:val="superscript"/>
          <w:rtl/>
        </w:rPr>
        <w:t>(</w:t>
      </w:r>
      <w:r w:rsidR="00D55561" w:rsidRPr="00C17F92">
        <w:rPr>
          <w:rStyle w:val="FootnoteReference"/>
          <w:rtl/>
        </w:rPr>
        <w:footnoteReference w:id="562"/>
      </w:r>
      <w:r w:rsidR="00D55561" w:rsidRPr="00C17F92">
        <w:rPr>
          <w:rFonts w:hint="cs"/>
          <w:vertAlign w:val="superscript"/>
          <w:rtl/>
        </w:rPr>
        <w:t>)</w:t>
      </w:r>
      <w:r w:rsidR="00F22597" w:rsidRPr="00C17F92">
        <w:rPr>
          <w:rStyle w:val="Char4"/>
          <w:rFonts w:hint="cs"/>
          <w:rtl/>
        </w:rPr>
        <w:t>.</w:t>
      </w:r>
      <w:r w:rsidRPr="00C17F92">
        <w:rPr>
          <w:rFonts w:hint="cs"/>
          <w:rtl/>
        </w:rPr>
        <w:t xml:space="preserve"> یعنی صدقه دلیلی قاطع بر وجود شیرینی ایمان در قلب مؤمن است و در حدیث زیر تفصیلی از این بیان</w:t>
      </w:r>
      <w:r w:rsidR="006D5809" w:rsidRPr="00C17F92">
        <w:rPr>
          <w:rFonts w:hint="cs"/>
          <w:rtl/>
        </w:rPr>
        <w:t xml:space="preserve"> را از زبان نبی اکرم می‌بینیم: </w:t>
      </w:r>
      <w:r w:rsidR="006D5809" w:rsidRPr="00C17F92">
        <w:rPr>
          <w:rStyle w:val="Char8"/>
          <w:rFonts w:hint="cs"/>
          <w:rtl/>
        </w:rPr>
        <w:t>«</w:t>
      </w:r>
      <w:r w:rsidRPr="00C17F92">
        <w:rPr>
          <w:rFonts w:hint="cs"/>
          <w:rtl/>
        </w:rPr>
        <w:t>سه کار هس</w:t>
      </w:r>
      <w:r w:rsidR="001E26DD" w:rsidRPr="00C17F92">
        <w:rPr>
          <w:rFonts w:hint="cs"/>
          <w:rtl/>
        </w:rPr>
        <w:t>ت</w:t>
      </w:r>
      <w:r w:rsidRPr="00C17F92">
        <w:rPr>
          <w:rFonts w:hint="cs"/>
          <w:rtl/>
        </w:rPr>
        <w:t>ند که</w:t>
      </w:r>
      <w:r w:rsidR="00DB61A2" w:rsidRPr="00C17F92">
        <w:rPr>
          <w:rFonts w:hint="cs"/>
          <w:rtl/>
        </w:rPr>
        <w:t xml:space="preserve"> هرکس </w:t>
      </w:r>
      <w:r w:rsidRPr="00C17F92">
        <w:rPr>
          <w:rFonts w:hint="cs"/>
          <w:rtl/>
        </w:rPr>
        <w:t>آن‌ها را انجام دهد طعم و لذت ایمان را</w:t>
      </w:r>
      <w:r w:rsidR="00850650" w:rsidRPr="00C17F92">
        <w:rPr>
          <w:rFonts w:hint="cs"/>
          <w:rtl/>
        </w:rPr>
        <w:t xml:space="preserve"> می‌</w:t>
      </w:r>
      <w:r w:rsidRPr="00C17F92">
        <w:rPr>
          <w:rFonts w:hint="cs"/>
          <w:rtl/>
        </w:rPr>
        <w:t>چشد: کسی که فقط خدا را</w:t>
      </w:r>
      <w:r w:rsidR="00850650" w:rsidRPr="00C17F92">
        <w:rPr>
          <w:rFonts w:hint="cs"/>
          <w:rtl/>
        </w:rPr>
        <w:t xml:space="preserve"> می‌</w:t>
      </w:r>
      <w:r w:rsidRPr="00C17F92">
        <w:rPr>
          <w:rFonts w:hint="cs"/>
          <w:rtl/>
        </w:rPr>
        <w:t xml:space="preserve">پرستد، کسی که </w:t>
      </w:r>
      <w:r w:rsidR="006D5809" w:rsidRPr="00C17F92">
        <w:rPr>
          <w:rFonts w:hint="cs"/>
          <w:rtl/>
        </w:rPr>
        <w:t xml:space="preserve">به </w:t>
      </w:r>
      <w:r w:rsidR="006D5809" w:rsidRPr="00C17F92">
        <w:rPr>
          <w:rStyle w:val="Char8"/>
          <w:rFonts w:hint="cs"/>
          <w:rtl/>
        </w:rPr>
        <w:t>«</w:t>
      </w:r>
      <w:r w:rsidR="006D5809" w:rsidRPr="00C17F92">
        <w:rPr>
          <w:rFonts w:hint="cs"/>
          <w:rtl/>
        </w:rPr>
        <w:t>لا</w:t>
      </w:r>
      <w:r w:rsidR="00706D78" w:rsidRPr="00C17F92">
        <w:rPr>
          <w:rFonts w:hint="cs"/>
          <w:rtl/>
        </w:rPr>
        <w:t xml:space="preserve"> إ</w:t>
      </w:r>
      <w:r w:rsidR="006D5809" w:rsidRPr="00C17F92">
        <w:rPr>
          <w:rFonts w:hint="cs"/>
          <w:rtl/>
        </w:rPr>
        <w:t xml:space="preserve">له </w:t>
      </w:r>
      <w:r w:rsidR="00706D78" w:rsidRPr="00C17F92">
        <w:rPr>
          <w:rFonts w:hint="cs"/>
          <w:rtl/>
        </w:rPr>
        <w:t>إ</w:t>
      </w:r>
      <w:r w:rsidR="006D5809" w:rsidRPr="00C17F92">
        <w:rPr>
          <w:rFonts w:hint="cs"/>
          <w:rtl/>
        </w:rPr>
        <w:t>لا</w:t>
      </w:r>
      <w:r w:rsidR="00706D78" w:rsidRPr="00C17F92">
        <w:rPr>
          <w:rFonts w:hint="cs"/>
          <w:rtl/>
        </w:rPr>
        <w:t xml:space="preserve"> </w:t>
      </w:r>
      <w:r w:rsidR="006D5809" w:rsidRPr="00C17F92">
        <w:rPr>
          <w:rFonts w:hint="cs"/>
          <w:rtl/>
        </w:rPr>
        <w:t>اللّه</w:t>
      </w:r>
      <w:r w:rsidR="006D5809" w:rsidRPr="00C17F92">
        <w:rPr>
          <w:rStyle w:val="Char8"/>
          <w:rFonts w:hint="cs"/>
          <w:rtl/>
        </w:rPr>
        <w:t>»</w:t>
      </w:r>
      <w:r w:rsidR="006D5809" w:rsidRPr="00C17F92">
        <w:rPr>
          <w:rFonts w:hint="cs"/>
          <w:rtl/>
        </w:rPr>
        <w:t xml:space="preserve"> </w:t>
      </w:r>
      <w:r w:rsidRPr="00C17F92">
        <w:rPr>
          <w:rFonts w:hint="cs"/>
          <w:rtl/>
        </w:rPr>
        <w:t xml:space="preserve">گواهی می‌دهد و کسی که زکات مالش را از </w:t>
      </w:r>
      <w:r w:rsidRPr="00C17F92">
        <w:rPr>
          <w:rFonts w:hint="cs"/>
          <w:rtl/>
        </w:rPr>
        <w:lastRenderedPageBreak/>
        <w:t>اموال حلال و پاک می‌بخشد و این را به عنوان یک وظیفه، هر ساله انجام</w:t>
      </w:r>
      <w:r w:rsidR="00850650" w:rsidRPr="00C17F92">
        <w:rPr>
          <w:rFonts w:hint="cs"/>
          <w:rtl/>
        </w:rPr>
        <w:t xml:space="preserve"> می‌</w:t>
      </w:r>
      <w:r w:rsidRPr="00C17F92">
        <w:rPr>
          <w:rFonts w:hint="cs"/>
          <w:rtl/>
        </w:rPr>
        <w:t>دهد</w:t>
      </w:r>
      <w:r w:rsidR="00706D78" w:rsidRPr="00C17F92">
        <w:rPr>
          <w:rStyle w:val="Char8"/>
          <w:rtl/>
        </w:rPr>
        <w:t>»</w:t>
      </w:r>
      <w:r w:rsidR="007F0CD8" w:rsidRPr="00C17F92">
        <w:rPr>
          <w:rFonts w:hint="cs"/>
          <w:vertAlign w:val="superscript"/>
          <w:rtl/>
        </w:rPr>
        <w:t>(</w:t>
      </w:r>
      <w:r w:rsidR="007F0CD8" w:rsidRPr="00C17F92">
        <w:rPr>
          <w:rStyle w:val="FootnoteReference"/>
          <w:rtl/>
        </w:rPr>
        <w:footnoteReference w:id="563"/>
      </w:r>
      <w:r w:rsidR="007F0CD8" w:rsidRPr="00C17F92">
        <w:rPr>
          <w:rFonts w:hint="cs"/>
          <w:vertAlign w:val="superscript"/>
          <w:rtl/>
        </w:rPr>
        <w:t>)</w:t>
      </w:r>
      <w:r w:rsidRPr="00C17F92">
        <w:rPr>
          <w:rFonts w:hint="cs"/>
          <w:rtl/>
        </w:rPr>
        <w:t>.</w:t>
      </w:r>
    </w:p>
    <w:p w:rsidR="001546E9" w:rsidRPr="00706D78" w:rsidRDefault="001546E9" w:rsidP="001546E9">
      <w:pPr>
        <w:pStyle w:val="a8"/>
        <w:rPr>
          <w:spacing w:val="-4"/>
          <w:rtl/>
        </w:rPr>
      </w:pPr>
      <w:r w:rsidRPr="00706D78">
        <w:rPr>
          <w:rFonts w:hint="cs"/>
          <w:spacing w:val="-4"/>
          <w:rtl/>
        </w:rPr>
        <w:t>دریافت صدقه به معنی ذلت فرد نیست و صدقه هم نشانه تمایز طبقاتی یا گدایی یک فقیر از ثروتمندان نیست و به دو نوع</w:t>
      </w:r>
      <w:r w:rsidR="00706D78" w:rsidRPr="00706D78">
        <w:rPr>
          <w:rFonts w:hint="cs"/>
          <w:spacing w:val="-4"/>
          <w:rtl/>
        </w:rPr>
        <w:t xml:space="preserve"> تقسیم شده است: صدقه‌ی فرض و صد</w:t>
      </w:r>
      <w:r w:rsidRPr="00706D78">
        <w:rPr>
          <w:rFonts w:hint="cs"/>
          <w:spacing w:val="-4"/>
          <w:rtl/>
        </w:rPr>
        <w:t>ق</w:t>
      </w:r>
      <w:r w:rsidR="00706D78" w:rsidRPr="00706D78">
        <w:rPr>
          <w:rFonts w:hint="cs"/>
          <w:spacing w:val="-4"/>
          <w:rtl/>
        </w:rPr>
        <w:t>ه</w:t>
      </w:r>
      <w:r w:rsidRPr="00706D78">
        <w:rPr>
          <w:rFonts w:hint="cs"/>
          <w:spacing w:val="-4"/>
          <w:rtl/>
        </w:rPr>
        <w:t>‌ی نفل.</w:t>
      </w:r>
    </w:p>
    <w:p w:rsidR="001546E9" w:rsidRDefault="001546E9" w:rsidP="00BA1D03">
      <w:pPr>
        <w:pStyle w:val="a8"/>
        <w:rPr>
          <w:rtl/>
        </w:rPr>
      </w:pPr>
      <w:r>
        <w:rPr>
          <w:rFonts w:hint="cs"/>
          <w:rtl/>
        </w:rPr>
        <w:t>صدقه‌ی فرض و واجب همان زکاتی است که دارای حد و نصابی معین است که باید به هشت گروه مشخص شده در آیه‌ی 60 سوره‌ی توبه تعلق گیرد. این نوع از صدقه حقوق گدایا</w:t>
      </w:r>
      <w:r w:rsidR="00706D78">
        <w:rPr>
          <w:rFonts w:hint="cs"/>
          <w:rtl/>
        </w:rPr>
        <w:t>ن و محرومان جامعه است که ثروتمن</w:t>
      </w:r>
      <w:r>
        <w:rPr>
          <w:rFonts w:hint="cs"/>
          <w:rtl/>
        </w:rPr>
        <w:t>د</w:t>
      </w:r>
      <w:r w:rsidR="00706D78">
        <w:rPr>
          <w:rFonts w:hint="cs"/>
          <w:rtl/>
        </w:rPr>
        <w:t>ان</w:t>
      </w:r>
      <w:r>
        <w:rPr>
          <w:rFonts w:hint="cs"/>
          <w:rtl/>
        </w:rPr>
        <w:t xml:space="preserve"> وظیفه دارند آن را پرداخت نمایند و اگر از پرداخت آن امتناع ورزند از جانب حکومت اسلامی با آنان مبارزه خوا</w:t>
      </w:r>
      <w:r w:rsidR="006D5809">
        <w:rPr>
          <w:rFonts w:hint="cs"/>
          <w:rtl/>
        </w:rPr>
        <w:t xml:space="preserve">هد شد، کما این که ابوبکر صدیق </w:t>
      </w:r>
      <w:r w:rsidR="00BA1D03">
        <w:rPr>
          <w:rFonts w:cs="CTraditional Arabic" w:hint="cs"/>
          <w:rtl/>
        </w:rPr>
        <w:t>س</w:t>
      </w:r>
      <w:r>
        <w:rPr>
          <w:rFonts w:hint="cs"/>
          <w:rtl/>
        </w:rPr>
        <w:t xml:space="preserve"> با مرتدان مانع زکات چنان کرد، اما نوع دوم صدقات که به صورت امری مستحب در قوانین اسلامی تبلور یافته</w:t>
      </w:r>
      <w:r w:rsidR="0040015E">
        <w:rPr>
          <w:rtl/>
        </w:rPr>
        <w:softHyphen/>
      </w:r>
      <w:r w:rsidR="0040015E">
        <w:rPr>
          <w:rFonts w:hint="cs"/>
          <w:rtl/>
        </w:rPr>
        <w:t>است</w:t>
      </w:r>
      <w:r>
        <w:rPr>
          <w:rFonts w:hint="cs"/>
          <w:rtl/>
        </w:rPr>
        <w:t xml:space="preserve"> حد و حدود مشخصی ندارد و همه‌ی مسلمانان می‌توانند به پ</w:t>
      </w:r>
      <w:r w:rsidR="00706D78">
        <w:rPr>
          <w:rFonts w:hint="cs"/>
          <w:rtl/>
        </w:rPr>
        <w:t>رداخت آن اقدام نمایند، زیرا هیچ</w:t>
      </w:r>
      <w:r w:rsidR="00706D78">
        <w:rPr>
          <w:rFonts w:hint="eastAsia"/>
          <w:rtl/>
        </w:rPr>
        <w:t>‌</w:t>
      </w:r>
      <w:r>
        <w:rPr>
          <w:rFonts w:hint="cs"/>
          <w:rtl/>
        </w:rPr>
        <w:t>کسی نیست که حداقل نتواند نصف یک دانه خر</w:t>
      </w:r>
      <w:r w:rsidR="00706D78">
        <w:rPr>
          <w:rFonts w:hint="cs"/>
          <w:rtl/>
        </w:rPr>
        <w:t>م</w:t>
      </w:r>
      <w:r>
        <w:rPr>
          <w:rFonts w:hint="cs"/>
          <w:rtl/>
        </w:rPr>
        <w:t>ا را صدقه دهد</w:t>
      </w:r>
      <w:r w:rsidR="007F0CD8" w:rsidRPr="00FD7FF4">
        <w:rPr>
          <w:rFonts w:hint="cs"/>
          <w:vertAlign w:val="superscript"/>
          <w:rtl/>
        </w:rPr>
        <w:t>(</w:t>
      </w:r>
      <w:r w:rsidR="007F0CD8" w:rsidRPr="00FD7FF4">
        <w:rPr>
          <w:rStyle w:val="FootnoteReference"/>
          <w:rtl/>
        </w:rPr>
        <w:footnoteReference w:id="564"/>
      </w:r>
      <w:r w:rsidR="007F0CD8" w:rsidRPr="00FD7FF4">
        <w:rPr>
          <w:rFonts w:hint="cs"/>
          <w:vertAlign w:val="superscript"/>
          <w:rtl/>
        </w:rPr>
        <w:t>)</w:t>
      </w:r>
      <w:r>
        <w:rPr>
          <w:rFonts w:hint="cs"/>
          <w:rtl/>
        </w:rPr>
        <w:t>.</w:t>
      </w:r>
    </w:p>
    <w:p w:rsidR="001546E9" w:rsidRDefault="00706D78" w:rsidP="0040015E">
      <w:pPr>
        <w:pStyle w:val="a8"/>
        <w:rPr>
          <w:rtl/>
        </w:rPr>
      </w:pPr>
      <w:r>
        <w:rPr>
          <w:rFonts w:hint="cs"/>
          <w:rtl/>
        </w:rPr>
        <w:t>اسلام پیروان خود را به ایج</w:t>
      </w:r>
      <w:r w:rsidR="001546E9">
        <w:rPr>
          <w:rFonts w:hint="cs"/>
          <w:rtl/>
        </w:rPr>
        <w:t>اد ارتباط پایدار میان یکدیگر فرا خوانده</w:t>
      </w:r>
      <w:r w:rsidR="0040015E">
        <w:rPr>
          <w:rtl/>
        </w:rPr>
        <w:softHyphen/>
      </w:r>
      <w:r w:rsidR="001546E9">
        <w:rPr>
          <w:rFonts w:hint="cs"/>
          <w:rtl/>
        </w:rPr>
        <w:t xml:space="preserve"> و از دوری گزیدن و انقطاع از همدیگر نهی نموده و نبود ارتباط میان دو شخص را بیش از سه شب حرام اعلام کرده است: </w:t>
      </w:r>
      <w:r w:rsidR="001546E9" w:rsidRPr="00E11FF3">
        <w:rPr>
          <w:rStyle w:val="Char8"/>
          <w:rFonts w:hint="cs"/>
          <w:rtl/>
        </w:rPr>
        <w:t>«</w:t>
      </w:r>
      <w:r w:rsidR="001546E9">
        <w:rPr>
          <w:rFonts w:hint="cs"/>
          <w:rtl/>
        </w:rPr>
        <w:t>که همدیگر را ببینند و از هم روی بگردانند، و بهترین آن‌ها را کسی دانس</w:t>
      </w:r>
      <w:r>
        <w:rPr>
          <w:rFonts w:hint="cs"/>
          <w:rtl/>
        </w:rPr>
        <w:t>ت</w:t>
      </w:r>
      <w:r w:rsidR="001546E9">
        <w:rPr>
          <w:rFonts w:hint="cs"/>
          <w:rtl/>
        </w:rPr>
        <w:t>ه که آغازگر سلام باشد</w:t>
      </w:r>
      <w:r w:rsidRPr="00E11FF3">
        <w:rPr>
          <w:rStyle w:val="Char8"/>
          <w:rtl/>
        </w:rPr>
        <w:t>»</w:t>
      </w:r>
      <w:r w:rsidR="00301AFD" w:rsidRPr="00FD7FF4">
        <w:rPr>
          <w:rFonts w:hint="cs"/>
          <w:vertAlign w:val="superscript"/>
          <w:rtl/>
        </w:rPr>
        <w:t>(</w:t>
      </w:r>
      <w:r w:rsidR="00301AFD" w:rsidRPr="00FD7FF4">
        <w:rPr>
          <w:rStyle w:val="FootnoteReference"/>
          <w:rtl/>
        </w:rPr>
        <w:footnoteReference w:id="565"/>
      </w:r>
      <w:r w:rsidR="00301AFD" w:rsidRPr="00FD7FF4">
        <w:rPr>
          <w:rFonts w:hint="cs"/>
          <w:vertAlign w:val="superscript"/>
          <w:rtl/>
        </w:rPr>
        <w:t>)</w:t>
      </w:r>
      <w:r w:rsidR="001546E9">
        <w:rPr>
          <w:rFonts w:hint="cs"/>
          <w:rtl/>
        </w:rPr>
        <w:t>.</w:t>
      </w:r>
    </w:p>
    <w:p w:rsidR="001546E9" w:rsidRDefault="001546E9" w:rsidP="001546E9">
      <w:pPr>
        <w:pStyle w:val="a8"/>
        <w:rPr>
          <w:rtl/>
        </w:rPr>
      </w:pPr>
      <w:r>
        <w:rPr>
          <w:rFonts w:hint="cs"/>
          <w:rtl/>
        </w:rPr>
        <w:t>هراندازه که مسلمانان بیشتر به هم نزدیک باشند به همان اندازه ارتباط آنان مستحکم‌تر خواهد بود. حقوقی که خویشاوندان بر یکدیگر دارند به ن</w:t>
      </w:r>
      <w:r w:rsidR="00706D78">
        <w:rPr>
          <w:rFonts w:hint="cs"/>
          <w:rtl/>
        </w:rPr>
        <w:t>سبت حقوق عمومی میان مؤمنان محکم</w:t>
      </w:r>
      <w:r w:rsidR="00706D78">
        <w:rPr>
          <w:rFonts w:hint="eastAsia"/>
          <w:rtl/>
        </w:rPr>
        <w:t>‌</w:t>
      </w:r>
      <w:r>
        <w:rPr>
          <w:rFonts w:hint="cs"/>
          <w:rtl/>
        </w:rPr>
        <w:t xml:space="preserve">تر است، این قرابت ممکن است از طریق هم خونی ایجاد </w:t>
      </w:r>
      <w:r w:rsidR="00706D78">
        <w:rPr>
          <w:rFonts w:hint="cs"/>
          <w:rtl/>
        </w:rPr>
        <w:t xml:space="preserve">شود </w:t>
      </w:r>
      <w:r>
        <w:rPr>
          <w:rFonts w:hint="cs"/>
          <w:rtl/>
        </w:rPr>
        <w:t>و یا از طریق مکانی. خدای تعالی فرموده است:</w:t>
      </w:r>
    </w:p>
    <w:p w:rsidR="00BF3FD7" w:rsidRPr="00BF3FD7" w:rsidRDefault="001546E9" w:rsidP="005506E0">
      <w:pPr>
        <w:pStyle w:val="af1"/>
        <w:rPr>
          <w:rStyle w:val="Char4"/>
          <w:rtl/>
        </w:rPr>
      </w:pPr>
      <w:r w:rsidRPr="00AB7196">
        <w:rPr>
          <w:rStyle w:val="Char8"/>
          <w:rtl/>
        </w:rPr>
        <w:t>﴿</w:t>
      </w:r>
      <w:r w:rsidRPr="00F20CDA">
        <w:rPr>
          <w:rFonts w:hint="eastAsia"/>
          <w:rtl/>
        </w:rPr>
        <w:t>وَ</w:t>
      </w:r>
      <w:r w:rsidRPr="00F20CDA">
        <w:rPr>
          <w:rFonts w:hint="cs"/>
          <w:rtl/>
        </w:rPr>
        <w:t>ٱ</w:t>
      </w:r>
      <w:r w:rsidRPr="00F20CDA">
        <w:rPr>
          <w:rFonts w:hint="eastAsia"/>
          <w:rtl/>
        </w:rPr>
        <w:t>ع</w:t>
      </w:r>
      <w:r w:rsidRPr="00F20CDA">
        <w:rPr>
          <w:rFonts w:hint="cs"/>
          <w:rtl/>
        </w:rPr>
        <w:t>ۡ</w:t>
      </w:r>
      <w:r w:rsidRPr="00F20CDA">
        <w:rPr>
          <w:rFonts w:hint="eastAsia"/>
          <w:rtl/>
        </w:rPr>
        <w:t>بُدُواْ</w:t>
      </w:r>
      <w:r w:rsidRPr="00F20CDA">
        <w:rPr>
          <w:rtl/>
        </w:rPr>
        <w:t xml:space="preserve"> </w:t>
      </w:r>
      <w:r w:rsidRPr="00F20CDA">
        <w:rPr>
          <w:rFonts w:hint="cs"/>
          <w:rtl/>
        </w:rPr>
        <w:t>ٱ</w:t>
      </w:r>
      <w:r w:rsidRPr="00F20CDA">
        <w:rPr>
          <w:rFonts w:hint="eastAsia"/>
          <w:rtl/>
        </w:rPr>
        <w:t>للَّهَ</w:t>
      </w:r>
      <w:r w:rsidRPr="00F20CDA">
        <w:rPr>
          <w:rtl/>
        </w:rPr>
        <w:t xml:space="preserve"> </w:t>
      </w:r>
      <w:r w:rsidRPr="00F20CDA">
        <w:rPr>
          <w:rFonts w:hint="eastAsia"/>
          <w:rtl/>
        </w:rPr>
        <w:t>وَلَا</w:t>
      </w:r>
      <w:r w:rsidRPr="00F20CDA">
        <w:rPr>
          <w:rtl/>
        </w:rPr>
        <w:t xml:space="preserve"> </w:t>
      </w:r>
      <w:r w:rsidRPr="00F20CDA">
        <w:rPr>
          <w:rFonts w:hint="eastAsia"/>
          <w:rtl/>
        </w:rPr>
        <w:t>تُش</w:t>
      </w:r>
      <w:r w:rsidRPr="00F20CDA">
        <w:rPr>
          <w:rFonts w:hint="cs"/>
          <w:rtl/>
        </w:rPr>
        <w:t>ۡ</w:t>
      </w:r>
      <w:r w:rsidRPr="00F20CDA">
        <w:rPr>
          <w:rFonts w:hint="eastAsia"/>
          <w:rtl/>
        </w:rPr>
        <w:t>رِكُواْ</w:t>
      </w:r>
      <w:r w:rsidRPr="00F20CDA">
        <w:rPr>
          <w:rtl/>
        </w:rPr>
        <w:t xml:space="preserve"> </w:t>
      </w:r>
      <w:r w:rsidRPr="00F20CDA">
        <w:rPr>
          <w:rFonts w:hint="eastAsia"/>
          <w:rtl/>
        </w:rPr>
        <w:t>بِهِ</w:t>
      </w:r>
      <w:r w:rsidRPr="00F20CDA">
        <w:rPr>
          <w:rFonts w:hint="cs"/>
          <w:rtl/>
        </w:rPr>
        <w:t>ۦ</w:t>
      </w:r>
      <w:r w:rsidRPr="00F20CDA">
        <w:rPr>
          <w:rtl/>
        </w:rPr>
        <w:t xml:space="preserve"> </w:t>
      </w:r>
      <w:r w:rsidRPr="00F20CDA">
        <w:rPr>
          <w:rFonts w:hint="eastAsia"/>
          <w:rtl/>
        </w:rPr>
        <w:t>شَي</w:t>
      </w:r>
      <w:r w:rsidRPr="00F20CDA">
        <w:rPr>
          <w:rFonts w:hint="cs"/>
          <w:rtl/>
        </w:rPr>
        <w:t>ۡ</w:t>
      </w:r>
      <w:r w:rsidRPr="00F20CDA">
        <w:rPr>
          <w:rFonts w:hint="eastAsia"/>
          <w:rtl/>
        </w:rPr>
        <w:t>‍</w:t>
      </w:r>
      <w:r w:rsidRPr="00F20CDA">
        <w:rPr>
          <w:rFonts w:hint="cs"/>
          <w:rtl/>
        </w:rPr>
        <w:t>ٔٗ</w:t>
      </w:r>
      <w:r w:rsidRPr="00F20CDA">
        <w:rPr>
          <w:rFonts w:hint="eastAsia"/>
          <w:rtl/>
        </w:rPr>
        <w:t>ا</w:t>
      </w:r>
      <w:r w:rsidRPr="00F20CDA">
        <w:rPr>
          <w:rFonts w:hint="cs"/>
          <w:rtl/>
        </w:rPr>
        <w:t>ۖ</w:t>
      </w:r>
      <w:r w:rsidRPr="00F20CDA">
        <w:rPr>
          <w:rtl/>
        </w:rPr>
        <w:t xml:space="preserve"> </w:t>
      </w:r>
      <w:r w:rsidRPr="00F20CDA">
        <w:rPr>
          <w:rFonts w:hint="eastAsia"/>
          <w:rtl/>
        </w:rPr>
        <w:t>وَبِ</w:t>
      </w:r>
      <w:r w:rsidRPr="00F20CDA">
        <w:rPr>
          <w:rFonts w:hint="cs"/>
          <w:rtl/>
        </w:rPr>
        <w:t>ٱ</w:t>
      </w:r>
      <w:r w:rsidRPr="00F20CDA">
        <w:rPr>
          <w:rFonts w:hint="eastAsia"/>
          <w:rtl/>
        </w:rPr>
        <w:t>ل</w:t>
      </w:r>
      <w:r w:rsidRPr="00F20CDA">
        <w:rPr>
          <w:rFonts w:hint="cs"/>
          <w:rtl/>
        </w:rPr>
        <w:t>ۡ</w:t>
      </w:r>
      <w:r w:rsidRPr="00F20CDA">
        <w:rPr>
          <w:rFonts w:hint="eastAsia"/>
          <w:rtl/>
        </w:rPr>
        <w:t>وَ</w:t>
      </w:r>
      <w:r w:rsidRPr="00F20CDA">
        <w:rPr>
          <w:rFonts w:hint="cs"/>
          <w:rtl/>
        </w:rPr>
        <w:t>ٰ</w:t>
      </w:r>
      <w:r w:rsidRPr="00F20CDA">
        <w:rPr>
          <w:rFonts w:hint="eastAsia"/>
          <w:rtl/>
        </w:rPr>
        <w:t>لِدَي</w:t>
      </w:r>
      <w:r w:rsidRPr="00F20CDA">
        <w:rPr>
          <w:rFonts w:hint="cs"/>
          <w:rtl/>
        </w:rPr>
        <w:t>ۡ</w:t>
      </w:r>
      <w:r w:rsidRPr="00F20CDA">
        <w:rPr>
          <w:rFonts w:hint="eastAsia"/>
          <w:rtl/>
        </w:rPr>
        <w:t>نِ</w:t>
      </w:r>
      <w:r w:rsidRPr="00F20CDA">
        <w:rPr>
          <w:rtl/>
        </w:rPr>
        <w:t xml:space="preserve"> </w:t>
      </w:r>
      <w:r w:rsidRPr="00F20CDA">
        <w:rPr>
          <w:rFonts w:hint="eastAsia"/>
          <w:rtl/>
        </w:rPr>
        <w:t>إِح</w:t>
      </w:r>
      <w:r w:rsidRPr="00F20CDA">
        <w:rPr>
          <w:rFonts w:hint="cs"/>
          <w:rtl/>
        </w:rPr>
        <w:t>ۡ</w:t>
      </w:r>
      <w:r w:rsidRPr="00F20CDA">
        <w:rPr>
          <w:rFonts w:hint="eastAsia"/>
          <w:rtl/>
        </w:rPr>
        <w:t>سَ</w:t>
      </w:r>
      <w:r w:rsidRPr="00F20CDA">
        <w:rPr>
          <w:rFonts w:hint="cs"/>
          <w:rtl/>
        </w:rPr>
        <w:t>ٰ</w:t>
      </w:r>
      <w:r w:rsidRPr="00F20CDA">
        <w:rPr>
          <w:rFonts w:hint="eastAsia"/>
          <w:rtl/>
        </w:rPr>
        <w:t>ن</w:t>
      </w:r>
      <w:r w:rsidRPr="00F20CDA">
        <w:rPr>
          <w:rFonts w:hint="cs"/>
          <w:rtl/>
        </w:rPr>
        <w:t>ٗ</w:t>
      </w:r>
      <w:r w:rsidRPr="00F20CDA">
        <w:rPr>
          <w:rFonts w:hint="eastAsia"/>
          <w:rtl/>
        </w:rPr>
        <w:t>ا</w:t>
      </w:r>
      <w:r w:rsidRPr="00F20CDA">
        <w:rPr>
          <w:rtl/>
        </w:rPr>
        <w:t xml:space="preserve"> </w:t>
      </w:r>
      <w:r w:rsidRPr="00F20CDA">
        <w:rPr>
          <w:rFonts w:hint="eastAsia"/>
          <w:rtl/>
        </w:rPr>
        <w:t>وَبِذِي</w:t>
      </w:r>
      <w:r w:rsidRPr="00F20CDA">
        <w:rPr>
          <w:rtl/>
        </w:rPr>
        <w:t xml:space="preserve"> </w:t>
      </w:r>
      <w:r w:rsidRPr="00F20CDA">
        <w:rPr>
          <w:rFonts w:hint="cs"/>
          <w:rtl/>
        </w:rPr>
        <w:t>ٱ</w:t>
      </w:r>
      <w:r w:rsidRPr="00F20CDA">
        <w:rPr>
          <w:rFonts w:hint="eastAsia"/>
          <w:rtl/>
        </w:rPr>
        <w:t>ل</w:t>
      </w:r>
      <w:r w:rsidRPr="00F20CDA">
        <w:rPr>
          <w:rFonts w:hint="cs"/>
          <w:rtl/>
        </w:rPr>
        <w:t>ۡ</w:t>
      </w:r>
      <w:r w:rsidRPr="00F20CDA">
        <w:rPr>
          <w:rFonts w:hint="eastAsia"/>
          <w:rtl/>
        </w:rPr>
        <w:t>قُر</w:t>
      </w:r>
      <w:r w:rsidRPr="00F20CDA">
        <w:rPr>
          <w:rFonts w:hint="cs"/>
          <w:rtl/>
        </w:rPr>
        <w:t>ۡ</w:t>
      </w:r>
      <w:r w:rsidRPr="00F20CDA">
        <w:rPr>
          <w:rFonts w:hint="eastAsia"/>
          <w:rtl/>
        </w:rPr>
        <w:t>بَى</w:t>
      </w:r>
      <w:r w:rsidRPr="00F20CDA">
        <w:rPr>
          <w:rFonts w:hint="cs"/>
          <w:rtl/>
        </w:rPr>
        <w:t>ٰ</w:t>
      </w:r>
      <w:r w:rsidRPr="00F20CDA">
        <w:rPr>
          <w:rtl/>
        </w:rPr>
        <w:t xml:space="preserve"> </w:t>
      </w:r>
      <w:r w:rsidRPr="00F20CDA">
        <w:rPr>
          <w:rFonts w:hint="eastAsia"/>
          <w:rtl/>
        </w:rPr>
        <w:t>وَ</w:t>
      </w:r>
      <w:r w:rsidRPr="00F20CDA">
        <w:rPr>
          <w:rFonts w:hint="cs"/>
          <w:rtl/>
        </w:rPr>
        <w:t>ٱ</w:t>
      </w:r>
      <w:r w:rsidRPr="00F20CDA">
        <w:rPr>
          <w:rFonts w:hint="eastAsia"/>
          <w:rtl/>
        </w:rPr>
        <w:t>ل</w:t>
      </w:r>
      <w:r w:rsidRPr="00F20CDA">
        <w:rPr>
          <w:rFonts w:hint="cs"/>
          <w:rtl/>
        </w:rPr>
        <w:t>ۡ</w:t>
      </w:r>
      <w:r w:rsidRPr="00F20CDA">
        <w:rPr>
          <w:rFonts w:hint="eastAsia"/>
          <w:rtl/>
        </w:rPr>
        <w:t>يَتَ</w:t>
      </w:r>
      <w:r w:rsidRPr="00F20CDA">
        <w:rPr>
          <w:rFonts w:hint="cs"/>
          <w:rtl/>
        </w:rPr>
        <w:t>ٰ</w:t>
      </w:r>
      <w:r w:rsidRPr="00F20CDA">
        <w:rPr>
          <w:rFonts w:hint="eastAsia"/>
          <w:rtl/>
        </w:rPr>
        <w:t>مَى</w:t>
      </w:r>
      <w:r w:rsidRPr="00F20CDA">
        <w:rPr>
          <w:rFonts w:hint="cs"/>
          <w:rtl/>
        </w:rPr>
        <w:t>ٰ</w:t>
      </w:r>
      <w:r w:rsidRPr="00F20CDA">
        <w:rPr>
          <w:rtl/>
        </w:rPr>
        <w:t xml:space="preserve"> </w:t>
      </w:r>
      <w:r w:rsidRPr="00F20CDA">
        <w:rPr>
          <w:rFonts w:hint="eastAsia"/>
          <w:rtl/>
        </w:rPr>
        <w:t>وَ</w:t>
      </w:r>
      <w:r w:rsidRPr="00F20CDA">
        <w:rPr>
          <w:rFonts w:hint="cs"/>
          <w:rtl/>
        </w:rPr>
        <w:t>ٱ</w:t>
      </w:r>
      <w:r w:rsidRPr="00F20CDA">
        <w:rPr>
          <w:rFonts w:hint="eastAsia"/>
          <w:rtl/>
        </w:rPr>
        <w:t>ل</w:t>
      </w:r>
      <w:r w:rsidRPr="00F20CDA">
        <w:rPr>
          <w:rFonts w:hint="cs"/>
          <w:rtl/>
        </w:rPr>
        <w:t>ۡ</w:t>
      </w:r>
      <w:r w:rsidRPr="00F20CDA">
        <w:rPr>
          <w:rFonts w:hint="eastAsia"/>
          <w:rtl/>
        </w:rPr>
        <w:t>مَسَ</w:t>
      </w:r>
      <w:r w:rsidRPr="00F20CDA">
        <w:rPr>
          <w:rFonts w:hint="cs"/>
          <w:rtl/>
        </w:rPr>
        <w:t>ٰ</w:t>
      </w:r>
      <w:r w:rsidRPr="00F20CDA">
        <w:rPr>
          <w:rFonts w:hint="eastAsia"/>
          <w:rtl/>
        </w:rPr>
        <w:t>كِينِ</w:t>
      </w:r>
      <w:r w:rsidRPr="00F20CDA">
        <w:rPr>
          <w:rtl/>
        </w:rPr>
        <w:t xml:space="preserve"> </w:t>
      </w:r>
      <w:r w:rsidRPr="00F20CDA">
        <w:rPr>
          <w:rFonts w:hint="eastAsia"/>
          <w:rtl/>
        </w:rPr>
        <w:t>وَ</w:t>
      </w:r>
      <w:r w:rsidRPr="00F20CDA">
        <w:rPr>
          <w:rFonts w:hint="cs"/>
          <w:rtl/>
        </w:rPr>
        <w:t>ٱ</w:t>
      </w:r>
      <w:r w:rsidRPr="00F20CDA">
        <w:rPr>
          <w:rFonts w:hint="eastAsia"/>
          <w:rtl/>
        </w:rPr>
        <w:t>ل</w:t>
      </w:r>
      <w:r w:rsidRPr="00F20CDA">
        <w:rPr>
          <w:rFonts w:hint="cs"/>
          <w:rtl/>
        </w:rPr>
        <w:t>ۡ</w:t>
      </w:r>
      <w:r w:rsidRPr="00F20CDA">
        <w:rPr>
          <w:rFonts w:hint="eastAsia"/>
          <w:rtl/>
        </w:rPr>
        <w:t>جَارِ</w:t>
      </w:r>
      <w:r w:rsidRPr="00F20CDA">
        <w:rPr>
          <w:rtl/>
        </w:rPr>
        <w:t xml:space="preserve"> </w:t>
      </w:r>
      <w:r w:rsidRPr="00F20CDA">
        <w:rPr>
          <w:rFonts w:hint="eastAsia"/>
          <w:rtl/>
        </w:rPr>
        <w:t>ذِي</w:t>
      </w:r>
      <w:r w:rsidRPr="00F20CDA">
        <w:rPr>
          <w:rtl/>
        </w:rPr>
        <w:t xml:space="preserve"> </w:t>
      </w:r>
      <w:r w:rsidRPr="00F20CDA">
        <w:rPr>
          <w:rFonts w:hint="cs"/>
          <w:rtl/>
        </w:rPr>
        <w:t>ٱ</w:t>
      </w:r>
      <w:r w:rsidRPr="00F20CDA">
        <w:rPr>
          <w:rFonts w:hint="eastAsia"/>
          <w:rtl/>
        </w:rPr>
        <w:t>ل</w:t>
      </w:r>
      <w:r w:rsidRPr="00F20CDA">
        <w:rPr>
          <w:rFonts w:hint="cs"/>
          <w:rtl/>
        </w:rPr>
        <w:t>ۡ</w:t>
      </w:r>
      <w:r w:rsidRPr="00F20CDA">
        <w:rPr>
          <w:rFonts w:hint="eastAsia"/>
          <w:rtl/>
        </w:rPr>
        <w:t>قُر</w:t>
      </w:r>
      <w:r w:rsidRPr="00F20CDA">
        <w:rPr>
          <w:rFonts w:hint="cs"/>
          <w:rtl/>
        </w:rPr>
        <w:t>ۡ</w:t>
      </w:r>
      <w:r w:rsidRPr="00F20CDA">
        <w:rPr>
          <w:rFonts w:hint="eastAsia"/>
          <w:rtl/>
        </w:rPr>
        <w:t>بَى</w:t>
      </w:r>
      <w:r w:rsidRPr="00F20CDA">
        <w:rPr>
          <w:rFonts w:hint="cs"/>
          <w:rtl/>
        </w:rPr>
        <w:t>ٰ</w:t>
      </w:r>
      <w:r w:rsidRPr="00F20CDA">
        <w:rPr>
          <w:rtl/>
        </w:rPr>
        <w:t xml:space="preserve"> </w:t>
      </w:r>
      <w:r w:rsidRPr="00F20CDA">
        <w:rPr>
          <w:rFonts w:hint="eastAsia"/>
          <w:rtl/>
        </w:rPr>
        <w:t>وَ</w:t>
      </w:r>
      <w:r w:rsidRPr="00F20CDA">
        <w:rPr>
          <w:rFonts w:hint="cs"/>
          <w:rtl/>
        </w:rPr>
        <w:t>ٱ</w:t>
      </w:r>
      <w:r w:rsidRPr="00F20CDA">
        <w:rPr>
          <w:rFonts w:hint="eastAsia"/>
          <w:rtl/>
        </w:rPr>
        <w:t>ل</w:t>
      </w:r>
      <w:r w:rsidRPr="00F20CDA">
        <w:rPr>
          <w:rFonts w:hint="cs"/>
          <w:rtl/>
        </w:rPr>
        <w:t>ۡ</w:t>
      </w:r>
      <w:r w:rsidRPr="00F20CDA">
        <w:rPr>
          <w:rFonts w:hint="eastAsia"/>
          <w:rtl/>
        </w:rPr>
        <w:t>جَارِ</w:t>
      </w:r>
      <w:r w:rsidRPr="00F20CDA">
        <w:rPr>
          <w:rtl/>
        </w:rPr>
        <w:t xml:space="preserve"> </w:t>
      </w:r>
      <w:r w:rsidRPr="00F20CDA">
        <w:rPr>
          <w:rFonts w:hint="cs"/>
          <w:rtl/>
        </w:rPr>
        <w:t>ٱ</w:t>
      </w:r>
      <w:r w:rsidRPr="00F20CDA">
        <w:rPr>
          <w:rFonts w:hint="eastAsia"/>
          <w:rtl/>
        </w:rPr>
        <w:t>ل</w:t>
      </w:r>
      <w:r w:rsidRPr="00F20CDA">
        <w:rPr>
          <w:rFonts w:hint="cs"/>
          <w:rtl/>
        </w:rPr>
        <w:t>ۡ</w:t>
      </w:r>
      <w:r w:rsidRPr="00F20CDA">
        <w:rPr>
          <w:rFonts w:hint="eastAsia"/>
          <w:rtl/>
        </w:rPr>
        <w:t>جُنُبِ</w:t>
      </w:r>
      <w:r w:rsidRPr="00F20CDA">
        <w:rPr>
          <w:rtl/>
        </w:rPr>
        <w:t xml:space="preserve"> </w:t>
      </w:r>
      <w:r w:rsidRPr="00F20CDA">
        <w:rPr>
          <w:rFonts w:hint="eastAsia"/>
          <w:rtl/>
        </w:rPr>
        <w:t>وَ</w:t>
      </w:r>
      <w:r w:rsidRPr="00F20CDA">
        <w:rPr>
          <w:rFonts w:hint="cs"/>
          <w:rtl/>
        </w:rPr>
        <w:t>ٱ</w:t>
      </w:r>
      <w:r w:rsidRPr="00F20CDA">
        <w:rPr>
          <w:rFonts w:hint="eastAsia"/>
          <w:rtl/>
        </w:rPr>
        <w:t>لصَّاحِبِ</w:t>
      </w:r>
      <w:r w:rsidRPr="00F20CDA">
        <w:rPr>
          <w:rtl/>
        </w:rPr>
        <w:t xml:space="preserve"> </w:t>
      </w:r>
      <w:r w:rsidRPr="00F20CDA">
        <w:rPr>
          <w:rFonts w:hint="eastAsia"/>
          <w:rtl/>
        </w:rPr>
        <w:t>بِ</w:t>
      </w:r>
      <w:r w:rsidRPr="00F20CDA">
        <w:rPr>
          <w:rFonts w:hint="cs"/>
          <w:rtl/>
        </w:rPr>
        <w:t>ٱ</w:t>
      </w:r>
      <w:r w:rsidRPr="00F20CDA">
        <w:rPr>
          <w:rFonts w:hint="eastAsia"/>
          <w:rtl/>
        </w:rPr>
        <w:t>ل</w:t>
      </w:r>
      <w:r w:rsidRPr="00F20CDA">
        <w:rPr>
          <w:rFonts w:hint="cs"/>
          <w:rtl/>
        </w:rPr>
        <w:t>ۡ</w:t>
      </w:r>
      <w:r w:rsidRPr="00F20CDA">
        <w:rPr>
          <w:rFonts w:hint="eastAsia"/>
          <w:rtl/>
        </w:rPr>
        <w:t>جَن</w:t>
      </w:r>
      <w:r w:rsidRPr="00F20CDA">
        <w:rPr>
          <w:rFonts w:hint="cs"/>
          <w:rtl/>
        </w:rPr>
        <w:t>ۢ</w:t>
      </w:r>
      <w:r w:rsidRPr="00F20CDA">
        <w:rPr>
          <w:rFonts w:hint="eastAsia"/>
          <w:rtl/>
        </w:rPr>
        <w:t>بِ</w:t>
      </w:r>
      <w:r w:rsidRPr="00F20CDA">
        <w:rPr>
          <w:rtl/>
        </w:rPr>
        <w:t xml:space="preserve"> </w:t>
      </w:r>
      <w:r w:rsidRPr="00F20CDA">
        <w:rPr>
          <w:rFonts w:hint="eastAsia"/>
          <w:rtl/>
        </w:rPr>
        <w:t>وَ</w:t>
      </w:r>
      <w:r w:rsidRPr="00F20CDA">
        <w:rPr>
          <w:rFonts w:hint="cs"/>
          <w:rtl/>
        </w:rPr>
        <w:t>ٱ</w:t>
      </w:r>
      <w:r w:rsidRPr="00F20CDA">
        <w:rPr>
          <w:rFonts w:hint="eastAsia"/>
          <w:rtl/>
        </w:rPr>
        <w:t>ب</w:t>
      </w:r>
      <w:r w:rsidRPr="00F20CDA">
        <w:rPr>
          <w:rFonts w:hint="cs"/>
          <w:rtl/>
        </w:rPr>
        <w:t>ۡ</w:t>
      </w:r>
      <w:r w:rsidRPr="00F20CDA">
        <w:rPr>
          <w:rFonts w:hint="eastAsia"/>
          <w:rtl/>
        </w:rPr>
        <w:t>نِ</w:t>
      </w:r>
      <w:r w:rsidRPr="00F20CDA">
        <w:rPr>
          <w:rtl/>
        </w:rPr>
        <w:t xml:space="preserve"> </w:t>
      </w:r>
      <w:r w:rsidRPr="00F20CDA">
        <w:rPr>
          <w:rFonts w:hint="cs"/>
          <w:rtl/>
        </w:rPr>
        <w:t>ٱ</w:t>
      </w:r>
      <w:r w:rsidRPr="00F20CDA">
        <w:rPr>
          <w:rFonts w:hint="eastAsia"/>
          <w:rtl/>
        </w:rPr>
        <w:t>لسَّبِيلِ</w:t>
      </w:r>
      <w:r w:rsidRPr="00F20CDA">
        <w:rPr>
          <w:rtl/>
        </w:rPr>
        <w:t xml:space="preserve"> </w:t>
      </w:r>
      <w:r w:rsidRPr="00F20CDA">
        <w:rPr>
          <w:rFonts w:hint="eastAsia"/>
          <w:rtl/>
        </w:rPr>
        <w:t>وَمَا</w:t>
      </w:r>
      <w:r w:rsidRPr="00F20CDA">
        <w:rPr>
          <w:rtl/>
        </w:rPr>
        <w:t xml:space="preserve"> </w:t>
      </w:r>
      <w:r w:rsidRPr="00F20CDA">
        <w:rPr>
          <w:rFonts w:hint="eastAsia"/>
          <w:rtl/>
        </w:rPr>
        <w:t>مَلَكَت</w:t>
      </w:r>
      <w:r w:rsidRPr="00F20CDA">
        <w:rPr>
          <w:rFonts w:hint="cs"/>
          <w:rtl/>
        </w:rPr>
        <w:t>ۡ</w:t>
      </w:r>
      <w:r w:rsidRPr="00F20CDA">
        <w:rPr>
          <w:rtl/>
        </w:rPr>
        <w:t xml:space="preserve"> </w:t>
      </w:r>
      <w:r w:rsidRPr="00F20CDA">
        <w:rPr>
          <w:rFonts w:hint="eastAsia"/>
          <w:rtl/>
        </w:rPr>
        <w:t>أَي</w:t>
      </w:r>
      <w:r w:rsidRPr="00F20CDA">
        <w:rPr>
          <w:rFonts w:hint="cs"/>
          <w:rtl/>
        </w:rPr>
        <w:t>ۡ</w:t>
      </w:r>
      <w:r w:rsidRPr="00F20CDA">
        <w:rPr>
          <w:rFonts w:hint="eastAsia"/>
          <w:rtl/>
        </w:rPr>
        <w:t>مَ</w:t>
      </w:r>
      <w:r w:rsidRPr="00F20CDA">
        <w:rPr>
          <w:rFonts w:hint="cs"/>
          <w:rtl/>
        </w:rPr>
        <w:t>ٰ</w:t>
      </w:r>
      <w:r w:rsidRPr="00F20CDA">
        <w:rPr>
          <w:rFonts w:hint="eastAsia"/>
          <w:rtl/>
        </w:rPr>
        <w:t>نُكُم</w:t>
      </w:r>
      <w:r w:rsidRPr="00F20CDA">
        <w:rPr>
          <w:rFonts w:hint="cs"/>
          <w:rtl/>
        </w:rPr>
        <w:t>ۡۗ</w:t>
      </w:r>
      <w:r w:rsidRPr="00F20CDA">
        <w:rPr>
          <w:rtl/>
        </w:rPr>
        <w:t xml:space="preserve"> </w:t>
      </w:r>
      <w:r w:rsidRPr="00F20CDA">
        <w:rPr>
          <w:rFonts w:hint="eastAsia"/>
          <w:rtl/>
        </w:rPr>
        <w:t>إِنَّ</w:t>
      </w:r>
      <w:r w:rsidRPr="00F20CDA">
        <w:rPr>
          <w:rtl/>
        </w:rPr>
        <w:t xml:space="preserve"> </w:t>
      </w:r>
      <w:r w:rsidRPr="00F20CDA">
        <w:rPr>
          <w:rFonts w:hint="cs"/>
          <w:rtl/>
        </w:rPr>
        <w:t>ٱ</w:t>
      </w:r>
      <w:r w:rsidRPr="00F20CDA">
        <w:rPr>
          <w:rFonts w:hint="eastAsia"/>
          <w:rtl/>
        </w:rPr>
        <w:t>للَّهَ</w:t>
      </w:r>
      <w:r w:rsidRPr="00F20CDA">
        <w:rPr>
          <w:rtl/>
        </w:rPr>
        <w:t xml:space="preserve"> </w:t>
      </w:r>
      <w:r w:rsidRPr="00F20CDA">
        <w:rPr>
          <w:rFonts w:hint="eastAsia"/>
          <w:rtl/>
        </w:rPr>
        <w:t>لَا</w:t>
      </w:r>
      <w:r w:rsidRPr="00F20CDA">
        <w:rPr>
          <w:rtl/>
        </w:rPr>
        <w:t xml:space="preserve"> </w:t>
      </w:r>
      <w:r w:rsidRPr="00F20CDA">
        <w:rPr>
          <w:rFonts w:hint="eastAsia"/>
          <w:rtl/>
        </w:rPr>
        <w:t>يُحِبُّ</w:t>
      </w:r>
      <w:r w:rsidRPr="00F20CDA">
        <w:rPr>
          <w:rtl/>
        </w:rPr>
        <w:t xml:space="preserve"> </w:t>
      </w:r>
      <w:r w:rsidRPr="00F20CDA">
        <w:rPr>
          <w:rFonts w:hint="eastAsia"/>
          <w:rtl/>
        </w:rPr>
        <w:t>مَن</w:t>
      </w:r>
      <w:r w:rsidRPr="00F20CDA">
        <w:rPr>
          <w:rtl/>
        </w:rPr>
        <w:t xml:space="preserve"> </w:t>
      </w:r>
      <w:r w:rsidRPr="00F20CDA">
        <w:rPr>
          <w:rFonts w:hint="eastAsia"/>
          <w:rtl/>
        </w:rPr>
        <w:t>كَانَ</w:t>
      </w:r>
      <w:r w:rsidRPr="00F20CDA">
        <w:rPr>
          <w:rtl/>
        </w:rPr>
        <w:t xml:space="preserve"> </w:t>
      </w:r>
      <w:r w:rsidRPr="00F20CDA">
        <w:rPr>
          <w:rFonts w:hint="eastAsia"/>
          <w:rtl/>
        </w:rPr>
        <w:t>مُخ</w:t>
      </w:r>
      <w:r w:rsidRPr="00F20CDA">
        <w:rPr>
          <w:rFonts w:hint="cs"/>
          <w:rtl/>
        </w:rPr>
        <w:t>ۡ</w:t>
      </w:r>
      <w:r w:rsidRPr="00F20CDA">
        <w:rPr>
          <w:rFonts w:hint="eastAsia"/>
          <w:rtl/>
        </w:rPr>
        <w:t>تَال</w:t>
      </w:r>
      <w:r w:rsidRPr="00F20CDA">
        <w:rPr>
          <w:rFonts w:hint="cs"/>
          <w:rtl/>
        </w:rPr>
        <w:t>ٗ</w:t>
      </w:r>
      <w:r w:rsidRPr="00F20CDA">
        <w:rPr>
          <w:rFonts w:hint="eastAsia"/>
          <w:rtl/>
        </w:rPr>
        <w:t>ا</w:t>
      </w:r>
      <w:r w:rsidRPr="00F20CDA">
        <w:rPr>
          <w:rtl/>
        </w:rPr>
        <w:t xml:space="preserve"> </w:t>
      </w:r>
      <w:r w:rsidRPr="00F20CDA">
        <w:rPr>
          <w:rFonts w:hint="eastAsia"/>
          <w:rtl/>
        </w:rPr>
        <w:t>فَخُورًا</w:t>
      </w:r>
      <w:r w:rsidRPr="00F20CDA">
        <w:rPr>
          <w:rtl/>
        </w:rPr>
        <w:t xml:space="preserve"> </w:t>
      </w:r>
      <w:r w:rsidRPr="00F20CDA">
        <w:rPr>
          <w:rFonts w:hint="cs"/>
          <w:rtl/>
        </w:rPr>
        <w:t>٣٦</w:t>
      </w:r>
      <w:r w:rsidRPr="00AB7196">
        <w:rPr>
          <w:rStyle w:val="Char8"/>
          <w:rtl/>
        </w:rPr>
        <w:t>﴾</w:t>
      </w:r>
      <w:r>
        <w:rPr>
          <w:rFonts w:hint="cs"/>
          <w:rtl/>
        </w:rPr>
        <w:t xml:space="preserve"> </w:t>
      </w:r>
      <w:r w:rsidRPr="00F20CDA">
        <w:rPr>
          <w:rStyle w:val="Char6"/>
          <w:rFonts w:hint="cs"/>
          <w:rtl/>
        </w:rPr>
        <w:t>[</w:t>
      </w:r>
      <w:r>
        <w:rPr>
          <w:rStyle w:val="Char6"/>
          <w:rFonts w:hint="cs"/>
          <w:rtl/>
        </w:rPr>
        <w:t>النساء: 36</w:t>
      </w:r>
      <w:r w:rsidRPr="00F20CDA">
        <w:rPr>
          <w:rStyle w:val="Char6"/>
          <w:rFonts w:hint="cs"/>
          <w:rtl/>
        </w:rPr>
        <w:t>]</w:t>
      </w:r>
      <w:r w:rsidRPr="00BF3FD7">
        <w:rPr>
          <w:rStyle w:val="Char4"/>
          <w:rFonts w:hint="cs"/>
          <w:rtl/>
        </w:rPr>
        <w:t>.</w:t>
      </w:r>
    </w:p>
    <w:p w:rsidR="00E30DC6" w:rsidRPr="00E30DC6" w:rsidRDefault="00512572" w:rsidP="001546E9">
      <w:pPr>
        <w:pStyle w:val="ab"/>
        <w:rPr>
          <w:rStyle w:val="Char4"/>
          <w:rtl/>
        </w:rPr>
      </w:pPr>
      <w:r w:rsidRPr="00E11FF3">
        <w:rPr>
          <w:rStyle w:val="Char8"/>
          <w:rFonts w:hint="cs"/>
          <w:rtl/>
        </w:rPr>
        <w:t>«</w:t>
      </w:r>
      <w:r w:rsidR="001546E9" w:rsidRPr="00F20CDA">
        <w:rPr>
          <w:rFonts w:hint="cs"/>
          <w:rtl/>
        </w:rPr>
        <w:t>(تنها) خدا را عبادت کنید و (بس و</w:t>
      </w:r>
      <w:r w:rsidR="001E61B2">
        <w:rPr>
          <w:rFonts w:hint="cs"/>
          <w:rtl/>
        </w:rPr>
        <w:t xml:space="preserve"> هیچ‌کس </w:t>
      </w:r>
      <w:r w:rsidR="001546E9" w:rsidRPr="00F20CDA">
        <w:rPr>
          <w:rFonts w:hint="cs"/>
          <w:rtl/>
        </w:rPr>
        <w:t>و) چیزی را شریک او مکنید. و نیکی کنید به پدر و مادر، خویشان، یتیمان، درمان</w:t>
      </w:r>
      <w:r w:rsidR="00706D78">
        <w:rPr>
          <w:rFonts w:hint="cs"/>
          <w:rtl/>
        </w:rPr>
        <w:t>د</w:t>
      </w:r>
      <w:r w:rsidR="001546E9" w:rsidRPr="00F20CDA">
        <w:rPr>
          <w:rFonts w:hint="cs"/>
          <w:rtl/>
        </w:rPr>
        <w:t xml:space="preserve">گان و بیچارگان، همسایگان خویشاوند. </w:t>
      </w:r>
      <w:r w:rsidR="001546E9" w:rsidRPr="00F20CDA">
        <w:rPr>
          <w:rFonts w:hint="cs"/>
          <w:rtl/>
        </w:rPr>
        <w:lastRenderedPageBreak/>
        <w:t>همسایگان بیگانه، همدمان، مسافران و بندگان و کنیزان،</w:t>
      </w:r>
      <w:r w:rsidR="00850650">
        <w:rPr>
          <w:rFonts w:hint="cs"/>
          <w:rtl/>
        </w:rPr>
        <w:t xml:space="preserve"> بی‌</w:t>
      </w:r>
      <w:r w:rsidR="001546E9" w:rsidRPr="00F20CDA">
        <w:rPr>
          <w:rFonts w:hint="cs"/>
          <w:rtl/>
        </w:rPr>
        <w:t>گمان خداوند کسی را دوست نم</w:t>
      </w:r>
      <w:r>
        <w:rPr>
          <w:rFonts w:hint="cs"/>
          <w:rtl/>
        </w:rPr>
        <w:t>ی‌دارد که خودخواه و خودستا باشد</w:t>
      </w:r>
      <w:r w:rsidRPr="00E11FF3">
        <w:rPr>
          <w:rStyle w:val="Char8"/>
          <w:rFonts w:hint="cs"/>
          <w:rtl/>
        </w:rPr>
        <w:t>»</w:t>
      </w:r>
      <w:r w:rsidR="00E30DC6" w:rsidRPr="00E30DC6">
        <w:rPr>
          <w:rStyle w:val="Char4"/>
          <w:rFonts w:hint="cs"/>
          <w:rtl/>
        </w:rPr>
        <w:t>.</w:t>
      </w:r>
    </w:p>
    <w:p w:rsidR="001546E9" w:rsidRDefault="001546E9" w:rsidP="001546E9">
      <w:pPr>
        <w:pStyle w:val="a8"/>
        <w:rPr>
          <w:rtl/>
        </w:rPr>
      </w:pPr>
      <w:r>
        <w:rPr>
          <w:rFonts w:hint="cs"/>
          <w:rtl/>
        </w:rPr>
        <w:t>بر این اساس اسلام به نیک رفتاری با والدین، خویشاوندان، یتیمان و مساکین امر نموده و به همین ترتیب همسایگان را به طور عموم مورد توجه خاص قرار داده است:</w:t>
      </w:r>
    </w:p>
    <w:p w:rsidR="00BF3FD7" w:rsidRPr="00BF3FD7" w:rsidRDefault="001546E9" w:rsidP="001546E9">
      <w:pPr>
        <w:pStyle w:val="af1"/>
        <w:rPr>
          <w:rStyle w:val="Char4"/>
          <w:rtl/>
        </w:rPr>
      </w:pPr>
      <w:r w:rsidRPr="00AB7196">
        <w:rPr>
          <w:rStyle w:val="Char8"/>
          <w:rtl/>
        </w:rPr>
        <w:t>﴿</w:t>
      </w:r>
      <w:r w:rsidRPr="00210075">
        <w:rPr>
          <w:rFonts w:hint="eastAsia"/>
          <w:rtl/>
        </w:rPr>
        <w:t>وَ</w:t>
      </w:r>
      <w:r w:rsidRPr="00210075">
        <w:rPr>
          <w:rFonts w:hint="cs"/>
          <w:rtl/>
        </w:rPr>
        <w:t>ٱ</w:t>
      </w:r>
      <w:r w:rsidRPr="00210075">
        <w:rPr>
          <w:rFonts w:hint="eastAsia"/>
          <w:rtl/>
        </w:rPr>
        <w:t>ل</w:t>
      </w:r>
      <w:r w:rsidRPr="00210075">
        <w:rPr>
          <w:rFonts w:hint="cs"/>
          <w:rtl/>
        </w:rPr>
        <w:t>ۡ</w:t>
      </w:r>
      <w:r w:rsidRPr="00210075">
        <w:rPr>
          <w:rFonts w:hint="eastAsia"/>
          <w:rtl/>
        </w:rPr>
        <w:t>جَارِ</w:t>
      </w:r>
      <w:r w:rsidRPr="00210075">
        <w:rPr>
          <w:rtl/>
        </w:rPr>
        <w:t xml:space="preserve"> </w:t>
      </w:r>
      <w:r w:rsidRPr="00210075">
        <w:rPr>
          <w:rFonts w:hint="eastAsia"/>
          <w:rtl/>
        </w:rPr>
        <w:t>ذِي</w:t>
      </w:r>
      <w:r w:rsidRPr="00210075">
        <w:rPr>
          <w:rtl/>
        </w:rPr>
        <w:t xml:space="preserve"> </w:t>
      </w:r>
      <w:r w:rsidRPr="00210075">
        <w:rPr>
          <w:rFonts w:hint="cs"/>
          <w:rtl/>
        </w:rPr>
        <w:t>ٱ</w:t>
      </w:r>
      <w:r w:rsidRPr="00210075">
        <w:rPr>
          <w:rFonts w:hint="eastAsia"/>
          <w:rtl/>
        </w:rPr>
        <w:t>ل</w:t>
      </w:r>
      <w:r w:rsidRPr="00210075">
        <w:rPr>
          <w:rFonts w:hint="cs"/>
          <w:rtl/>
        </w:rPr>
        <w:t>ۡ</w:t>
      </w:r>
      <w:r w:rsidRPr="00210075">
        <w:rPr>
          <w:rFonts w:hint="eastAsia"/>
          <w:rtl/>
        </w:rPr>
        <w:t>قُر</w:t>
      </w:r>
      <w:r w:rsidRPr="00210075">
        <w:rPr>
          <w:rFonts w:hint="cs"/>
          <w:rtl/>
        </w:rPr>
        <w:t>ۡ</w:t>
      </w:r>
      <w:r w:rsidRPr="00210075">
        <w:rPr>
          <w:rFonts w:hint="eastAsia"/>
          <w:rtl/>
        </w:rPr>
        <w:t>بَى</w:t>
      </w:r>
      <w:r w:rsidRPr="00210075">
        <w:rPr>
          <w:rFonts w:hint="cs"/>
          <w:rtl/>
        </w:rPr>
        <w:t>ٰ</w:t>
      </w:r>
      <w:r w:rsidRPr="00210075">
        <w:rPr>
          <w:rtl/>
        </w:rPr>
        <w:t xml:space="preserve"> </w:t>
      </w:r>
      <w:r w:rsidRPr="00210075">
        <w:rPr>
          <w:rFonts w:hint="eastAsia"/>
          <w:rtl/>
        </w:rPr>
        <w:t>وَ</w:t>
      </w:r>
      <w:r w:rsidRPr="00210075">
        <w:rPr>
          <w:rFonts w:hint="cs"/>
          <w:rtl/>
        </w:rPr>
        <w:t>ٱ</w:t>
      </w:r>
      <w:r w:rsidRPr="00210075">
        <w:rPr>
          <w:rFonts w:hint="eastAsia"/>
          <w:rtl/>
        </w:rPr>
        <w:t>ل</w:t>
      </w:r>
      <w:r w:rsidRPr="00210075">
        <w:rPr>
          <w:rFonts w:hint="cs"/>
          <w:rtl/>
        </w:rPr>
        <w:t>ۡ</w:t>
      </w:r>
      <w:r w:rsidRPr="00210075">
        <w:rPr>
          <w:rFonts w:hint="eastAsia"/>
          <w:rtl/>
        </w:rPr>
        <w:t>جَارِ</w:t>
      </w:r>
      <w:r w:rsidRPr="00210075">
        <w:rPr>
          <w:rtl/>
        </w:rPr>
        <w:t xml:space="preserve"> </w:t>
      </w:r>
      <w:r w:rsidRPr="00210075">
        <w:rPr>
          <w:rFonts w:hint="cs"/>
          <w:rtl/>
        </w:rPr>
        <w:t>ٱ</w:t>
      </w:r>
      <w:r w:rsidRPr="00210075">
        <w:rPr>
          <w:rFonts w:hint="eastAsia"/>
          <w:rtl/>
        </w:rPr>
        <w:t>ل</w:t>
      </w:r>
      <w:r w:rsidRPr="00210075">
        <w:rPr>
          <w:rFonts w:hint="cs"/>
          <w:rtl/>
        </w:rPr>
        <w:t>ۡ</w:t>
      </w:r>
      <w:r w:rsidRPr="00210075">
        <w:rPr>
          <w:rFonts w:hint="eastAsia"/>
          <w:rtl/>
        </w:rPr>
        <w:t>جُنُبِ</w:t>
      </w:r>
      <w:r w:rsidRPr="00AB7196">
        <w:rPr>
          <w:rStyle w:val="Char8"/>
          <w:rtl/>
        </w:rPr>
        <w:t>﴾</w:t>
      </w:r>
      <w:r>
        <w:rPr>
          <w:rFonts w:hint="cs"/>
          <w:rtl/>
        </w:rPr>
        <w:t xml:space="preserve"> </w:t>
      </w:r>
      <w:r w:rsidRPr="00210075">
        <w:rPr>
          <w:rStyle w:val="Char6"/>
          <w:rFonts w:hint="cs"/>
          <w:rtl/>
        </w:rPr>
        <w:t>[</w:t>
      </w:r>
      <w:r>
        <w:rPr>
          <w:rStyle w:val="Char6"/>
          <w:rFonts w:hint="cs"/>
          <w:rtl/>
        </w:rPr>
        <w:t>النساء: 36</w:t>
      </w:r>
      <w:r w:rsidRPr="00210075">
        <w:rPr>
          <w:rStyle w:val="Char6"/>
          <w:rFonts w:hint="cs"/>
          <w:rtl/>
        </w:rPr>
        <w:t>]</w:t>
      </w:r>
      <w:r w:rsidRPr="00BF3FD7">
        <w:rPr>
          <w:rStyle w:val="Char4"/>
          <w:rFonts w:hint="cs"/>
          <w:rtl/>
        </w:rPr>
        <w:t>.</w:t>
      </w:r>
    </w:p>
    <w:p w:rsidR="00E30DC6" w:rsidRPr="00E30DC6" w:rsidRDefault="00512572" w:rsidP="001546E9">
      <w:pPr>
        <w:pStyle w:val="ab"/>
        <w:rPr>
          <w:rStyle w:val="Char4"/>
          <w:rtl/>
        </w:rPr>
      </w:pPr>
      <w:r w:rsidRPr="00E11FF3">
        <w:rPr>
          <w:rStyle w:val="Char8"/>
          <w:rFonts w:hint="cs"/>
          <w:rtl/>
        </w:rPr>
        <w:t>«</w:t>
      </w:r>
      <w:r w:rsidR="001546E9" w:rsidRPr="00210075">
        <w:rPr>
          <w:rFonts w:hint="cs"/>
          <w:rtl/>
        </w:rPr>
        <w:t>همس</w:t>
      </w:r>
      <w:r>
        <w:rPr>
          <w:rFonts w:hint="cs"/>
          <w:rtl/>
        </w:rPr>
        <w:t>ایگان خویشاوند، همسایگان بیگانه</w:t>
      </w:r>
      <w:r w:rsidRPr="00E11FF3">
        <w:rPr>
          <w:rStyle w:val="Char8"/>
          <w:rFonts w:hint="cs"/>
          <w:rtl/>
        </w:rPr>
        <w:t>»</w:t>
      </w:r>
      <w:r w:rsidR="00E30DC6" w:rsidRPr="00E30DC6">
        <w:rPr>
          <w:rStyle w:val="Char4"/>
          <w:rFonts w:hint="cs"/>
          <w:rtl/>
        </w:rPr>
        <w:t>.</w:t>
      </w:r>
    </w:p>
    <w:p w:rsidR="001546E9" w:rsidRPr="00C17F92" w:rsidRDefault="001546E9" w:rsidP="000930D0">
      <w:pPr>
        <w:pStyle w:val="a8"/>
        <w:rPr>
          <w:color w:val="FF0000"/>
          <w:rtl/>
        </w:rPr>
      </w:pPr>
      <w:r w:rsidRPr="00C17F92">
        <w:rPr>
          <w:rFonts w:hint="cs"/>
          <w:rtl/>
        </w:rPr>
        <w:t>و همچنین رفقا و همنشینانی که به نیت خیر با یکدیگر همنشین شده</w:t>
      </w:r>
      <w:r w:rsidR="004807C6" w:rsidRPr="00C17F92">
        <w:rPr>
          <w:rFonts w:hint="cs"/>
          <w:rtl/>
        </w:rPr>
        <w:t>‌اند،</w:t>
      </w:r>
      <w:r w:rsidRPr="00C17F92">
        <w:rPr>
          <w:rFonts w:hint="cs"/>
          <w:rtl/>
        </w:rPr>
        <w:t xml:space="preserve"> </w:t>
      </w:r>
      <w:r w:rsidR="00706D78" w:rsidRPr="00C17F92">
        <w:rPr>
          <w:rStyle w:val="Char8"/>
          <w:rtl/>
        </w:rPr>
        <w:t>﴿</w:t>
      </w:r>
      <w:r w:rsidR="00706D78" w:rsidRPr="00C17F92">
        <w:rPr>
          <w:rStyle w:val="Chard"/>
          <w:rFonts w:hint="cs"/>
          <w:rtl/>
        </w:rPr>
        <w:t>ٱ</w:t>
      </w:r>
      <w:r w:rsidR="00706D78" w:rsidRPr="00C17F92">
        <w:rPr>
          <w:rStyle w:val="Chard"/>
          <w:rFonts w:hint="eastAsia"/>
          <w:rtl/>
        </w:rPr>
        <w:t>لصَّاحِبِ</w:t>
      </w:r>
      <w:r w:rsidR="00706D78" w:rsidRPr="00C17F92">
        <w:rPr>
          <w:rStyle w:val="Chard"/>
          <w:rtl/>
        </w:rPr>
        <w:t xml:space="preserve"> </w:t>
      </w:r>
      <w:r w:rsidR="00706D78" w:rsidRPr="00C17F92">
        <w:rPr>
          <w:rStyle w:val="Chard"/>
          <w:rFonts w:hint="eastAsia"/>
          <w:rtl/>
        </w:rPr>
        <w:t>بِ</w:t>
      </w:r>
      <w:r w:rsidR="00706D78" w:rsidRPr="00C17F92">
        <w:rPr>
          <w:rStyle w:val="Chard"/>
          <w:rFonts w:hint="cs"/>
          <w:rtl/>
        </w:rPr>
        <w:t>ٱ</w:t>
      </w:r>
      <w:r w:rsidR="00706D78" w:rsidRPr="00C17F92">
        <w:rPr>
          <w:rStyle w:val="Chard"/>
          <w:rFonts w:hint="eastAsia"/>
          <w:rtl/>
        </w:rPr>
        <w:t>ل</w:t>
      </w:r>
      <w:r w:rsidR="00706D78" w:rsidRPr="00C17F92">
        <w:rPr>
          <w:rStyle w:val="Chard"/>
          <w:rFonts w:hint="cs"/>
          <w:rtl/>
        </w:rPr>
        <w:t>ۡ</w:t>
      </w:r>
      <w:r w:rsidR="00706D78" w:rsidRPr="00C17F92">
        <w:rPr>
          <w:rStyle w:val="Chard"/>
          <w:rFonts w:hint="eastAsia"/>
          <w:rtl/>
        </w:rPr>
        <w:t>جَن</w:t>
      </w:r>
      <w:r w:rsidR="00706D78" w:rsidRPr="00C17F92">
        <w:rPr>
          <w:rStyle w:val="Chard"/>
          <w:rFonts w:hint="cs"/>
          <w:rtl/>
        </w:rPr>
        <w:t>ۢ</w:t>
      </w:r>
      <w:r w:rsidR="00706D78" w:rsidRPr="00C17F92">
        <w:rPr>
          <w:rStyle w:val="Chard"/>
          <w:rFonts w:hint="eastAsia"/>
          <w:rtl/>
        </w:rPr>
        <w:t>بِ</w:t>
      </w:r>
      <w:r w:rsidR="00706D78" w:rsidRPr="00C17F92">
        <w:rPr>
          <w:rStyle w:val="Char8"/>
          <w:rtl/>
        </w:rPr>
        <w:t>﴾</w:t>
      </w:r>
      <w:r w:rsidR="006D5F5F" w:rsidRPr="00C17F92">
        <w:rPr>
          <w:rFonts w:hint="cs"/>
          <w:rtl/>
        </w:rPr>
        <w:t>.</w:t>
      </w:r>
      <w:r w:rsidRPr="00C17F92">
        <w:rPr>
          <w:rFonts w:hint="cs"/>
          <w:rtl/>
        </w:rPr>
        <w:t xml:space="preserve"> با همسر نیز باید به نیکی رفتار کرد، او کسی است که شریک زندگی و رفیق راه حیات است. به طور کلی این آیه </w:t>
      </w:r>
      <w:r w:rsidR="000930D0" w:rsidRPr="00C17F92">
        <w:rPr>
          <w:rFonts w:hint="cs"/>
          <w:rtl/>
        </w:rPr>
        <w:t>همه‌ی همنشینان نزدیک را در بر</w:t>
      </w:r>
      <w:r w:rsidRPr="00C17F92">
        <w:rPr>
          <w:rFonts w:hint="cs"/>
          <w:rtl/>
        </w:rPr>
        <w:t>می‌گیرد و بیان می‌دارد که رابطه</w:t>
      </w:r>
      <w:r w:rsidR="0034670A" w:rsidRPr="00C17F92">
        <w:rPr>
          <w:rFonts w:hint="cs"/>
          <w:rtl/>
        </w:rPr>
        <w:t xml:space="preserve">‌ای </w:t>
      </w:r>
      <w:r w:rsidRPr="00C17F92">
        <w:rPr>
          <w:rFonts w:hint="cs"/>
          <w:rtl/>
        </w:rPr>
        <w:t>که در اثر همنشینی میان افراد حاصل می‌شود همه‌ی حقوق را از جمله نیکوکاری، مراعات احوال، وفاداری، خیرخواهی، مهربانی، همکاری، انس و الفت و مشارکت در سختی‌ها و آسانی‌ها را بر طرفین لازم می‌سازد. اسلام دستورالعمل‌های نظری خود را برای</w:t>
      </w:r>
      <w:r w:rsidR="000930D0" w:rsidRPr="00C17F92">
        <w:rPr>
          <w:rFonts w:hint="cs"/>
          <w:rtl/>
        </w:rPr>
        <w:t xml:space="preserve"> ارتباط مداوم میان افراد جامعه </w:t>
      </w:r>
      <w:r w:rsidRPr="00C17F92">
        <w:rPr>
          <w:rFonts w:hint="cs"/>
          <w:rtl/>
        </w:rPr>
        <w:t>ب</w:t>
      </w:r>
      <w:r w:rsidR="000930D0" w:rsidRPr="00C17F92">
        <w:rPr>
          <w:rFonts w:hint="cs"/>
          <w:rtl/>
        </w:rPr>
        <w:t>ا</w:t>
      </w:r>
      <w:r w:rsidRPr="00C17F92">
        <w:rPr>
          <w:rFonts w:hint="cs"/>
          <w:rtl/>
        </w:rPr>
        <w:t xml:space="preserve"> تدوین آدابی برای روزمره‌ی زندگی مسلمین حمایت کرده است که برخی از آن</w:t>
      </w:r>
      <w:r w:rsidRPr="00C17F92">
        <w:rPr>
          <w:rFonts w:hint="eastAsia"/>
          <w:rtl/>
        </w:rPr>
        <w:t>‌ها در زمینه‌ی دعوت اسلامی، برپایی میهمانی‌های</w:t>
      </w:r>
      <w:r w:rsidR="000930D0" w:rsidRPr="00C17F92">
        <w:rPr>
          <w:rFonts w:hint="cs"/>
          <w:rtl/>
        </w:rPr>
        <w:t xml:space="preserve"> سالم</w:t>
      </w:r>
      <w:r w:rsidRPr="00C17F92">
        <w:rPr>
          <w:rFonts w:hint="eastAsia"/>
          <w:rtl/>
        </w:rPr>
        <w:t xml:space="preserve"> برای میزبانان لایقی همچون ف</w:t>
      </w:r>
      <w:r w:rsidR="000930D0" w:rsidRPr="00C17F92">
        <w:rPr>
          <w:rFonts w:hint="cs"/>
          <w:rtl/>
        </w:rPr>
        <w:t>ق</w:t>
      </w:r>
      <w:r w:rsidRPr="00C17F92">
        <w:rPr>
          <w:rFonts w:hint="eastAsia"/>
          <w:rtl/>
        </w:rPr>
        <w:t xml:space="preserve">را یا شیوه‌های دیگر غذا دادن و پاسخ نیکو به عطسه تجسم یافته است. </w:t>
      </w:r>
      <w:r w:rsidRPr="00C17F92">
        <w:rPr>
          <w:rFonts w:hint="cs"/>
          <w:rtl/>
        </w:rPr>
        <w:t>[توضیح این که] مسلمان هنگام عطسه کر</w:t>
      </w:r>
      <w:r w:rsidR="000930D0" w:rsidRPr="00C17F92">
        <w:rPr>
          <w:rFonts w:hint="cs"/>
          <w:rtl/>
        </w:rPr>
        <w:t>دن وظیفه دارد که شکر خدای را به</w:t>
      </w:r>
      <w:r w:rsidR="000930D0" w:rsidRPr="00C17F92">
        <w:rPr>
          <w:rFonts w:hint="eastAsia"/>
          <w:rtl/>
        </w:rPr>
        <w:t>‌</w:t>
      </w:r>
      <w:r w:rsidRPr="00C17F92">
        <w:rPr>
          <w:rFonts w:hint="cs"/>
          <w:rtl/>
        </w:rPr>
        <w:t>جا آورد و دیگران هم موظفند که برایش د</w:t>
      </w:r>
      <w:r w:rsidR="000930D0" w:rsidRPr="00C17F92">
        <w:rPr>
          <w:rFonts w:hint="cs"/>
          <w:rtl/>
        </w:rPr>
        <w:t>ع</w:t>
      </w:r>
      <w:r w:rsidRPr="00C17F92">
        <w:rPr>
          <w:rFonts w:hint="cs"/>
          <w:rtl/>
        </w:rPr>
        <w:t xml:space="preserve">ای رحمت کنند و او هم در پاسخ بگوید: </w:t>
      </w:r>
      <w:r w:rsidR="00512572" w:rsidRPr="00C17F92">
        <w:rPr>
          <w:rStyle w:val="Char8"/>
          <w:rFonts w:hint="cs"/>
          <w:rtl/>
        </w:rPr>
        <w:t>«</w:t>
      </w:r>
      <w:r w:rsidR="00512572" w:rsidRPr="00C17F92">
        <w:rPr>
          <w:rStyle w:val="Char3"/>
          <w:rFonts w:hint="cs"/>
          <w:rtl/>
        </w:rPr>
        <w:t>ی</w:t>
      </w:r>
      <w:r w:rsidR="000930D0" w:rsidRPr="00C17F92">
        <w:rPr>
          <w:rStyle w:val="Char3"/>
          <w:rFonts w:hint="cs"/>
          <w:rtl/>
        </w:rPr>
        <w:t>ـ</w:t>
      </w:r>
      <w:r w:rsidR="00512572" w:rsidRPr="00C17F92">
        <w:rPr>
          <w:rStyle w:val="Char3"/>
          <w:rFonts w:hint="cs"/>
          <w:rtl/>
        </w:rPr>
        <w:t>ه</w:t>
      </w:r>
      <w:r w:rsidRPr="00C17F92">
        <w:rPr>
          <w:rStyle w:val="Char3"/>
          <w:rFonts w:hint="cs"/>
          <w:rtl/>
        </w:rPr>
        <w:t>دیکم الل</w:t>
      </w:r>
      <w:r w:rsidR="000930D0" w:rsidRPr="00C17F92">
        <w:rPr>
          <w:rStyle w:val="Char3"/>
          <w:rFonts w:hint="cs"/>
          <w:rtl/>
        </w:rPr>
        <w:t>ه و</w:t>
      </w:r>
      <w:r w:rsidR="00512572" w:rsidRPr="00C17F92">
        <w:rPr>
          <w:rStyle w:val="Char3"/>
          <w:rFonts w:hint="cs"/>
          <w:rtl/>
        </w:rPr>
        <w:t>یصلح بالکم</w:t>
      </w:r>
      <w:r w:rsidR="00512572" w:rsidRPr="00C17F92">
        <w:rPr>
          <w:rStyle w:val="Char8"/>
          <w:rFonts w:hint="cs"/>
          <w:rtl/>
        </w:rPr>
        <w:t>»</w:t>
      </w:r>
      <w:r w:rsidRPr="00C17F92">
        <w:rPr>
          <w:rFonts w:hint="cs"/>
          <w:rtl/>
        </w:rPr>
        <w:t>.</w:t>
      </w:r>
    </w:p>
    <w:p w:rsidR="001546E9" w:rsidRDefault="000930D0" w:rsidP="001546E9">
      <w:pPr>
        <w:pStyle w:val="a8"/>
        <w:rPr>
          <w:rtl/>
        </w:rPr>
      </w:pPr>
      <w:r>
        <w:rPr>
          <w:rFonts w:hint="cs"/>
          <w:rtl/>
        </w:rPr>
        <w:t>اشاعه‌ی سلام نیز فضایی ل</w:t>
      </w:r>
      <w:r w:rsidR="001546E9">
        <w:rPr>
          <w:rFonts w:hint="cs"/>
          <w:rtl/>
        </w:rPr>
        <w:t>بریز از محبت و الفت و مودت را بر جامعه‌ی مسلمان سرازیر می‌سازد. انسان به هنگام ورود به خانه و سلام بر اهل آن، امنیت و مودت را در آن برقرار می‌سازد. مسلمان موظف است که بر کوچک و بزرگ و آشنا و ناآشنا سلام گوید، این مصداق کلام خداست که فرموده</w:t>
      </w:r>
      <w:r w:rsidR="0040015E">
        <w:rPr>
          <w:rtl/>
        </w:rPr>
        <w:softHyphen/>
      </w:r>
      <w:r w:rsidR="0040015E">
        <w:rPr>
          <w:rFonts w:hint="cs"/>
          <w:rtl/>
        </w:rPr>
        <w:t>است</w:t>
      </w:r>
      <w:r w:rsidR="001546E9">
        <w:rPr>
          <w:rFonts w:hint="cs"/>
          <w:rtl/>
        </w:rPr>
        <w:t>:</w:t>
      </w:r>
    </w:p>
    <w:p w:rsidR="00BF3FD7" w:rsidRPr="00BF3FD7" w:rsidRDefault="001546E9" w:rsidP="001546E9">
      <w:pPr>
        <w:pStyle w:val="af1"/>
        <w:rPr>
          <w:rStyle w:val="Char4"/>
          <w:rtl/>
        </w:rPr>
      </w:pPr>
      <w:r w:rsidRPr="00AB7196">
        <w:rPr>
          <w:rStyle w:val="Char8"/>
          <w:rtl/>
        </w:rPr>
        <w:t>﴿</w:t>
      </w:r>
      <w:r w:rsidRPr="00E255BE">
        <w:rPr>
          <w:rFonts w:hint="eastAsia"/>
          <w:rtl/>
        </w:rPr>
        <w:t>يَ</w:t>
      </w:r>
      <w:r w:rsidRPr="00E255BE">
        <w:rPr>
          <w:rFonts w:hint="cs"/>
          <w:rtl/>
        </w:rPr>
        <w:t>ٰٓ</w:t>
      </w:r>
      <w:r w:rsidRPr="00E255BE">
        <w:rPr>
          <w:rFonts w:hint="eastAsia"/>
          <w:rtl/>
        </w:rPr>
        <w:t>أَيُّهَا</w:t>
      </w:r>
      <w:r w:rsidRPr="00E255BE">
        <w:rPr>
          <w:rtl/>
        </w:rPr>
        <w:t xml:space="preserve"> </w:t>
      </w:r>
      <w:r w:rsidRPr="00E255BE">
        <w:rPr>
          <w:rFonts w:hint="cs"/>
          <w:rtl/>
        </w:rPr>
        <w:t>ٱ</w:t>
      </w:r>
      <w:r w:rsidRPr="00E255BE">
        <w:rPr>
          <w:rFonts w:hint="eastAsia"/>
          <w:rtl/>
        </w:rPr>
        <w:t>لَّذِينَ</w:t>
      </w:r>
      <w:r w:rsidRPr="00E255BE">
        <w:rPr>
          <w:rtl/>
        </w:rPr>
        <w:t xml:space="preserve"> </w:t>
      </w:r>
      <w:r w:rsidRPr="00E255BE">
        <w:rPr>
          <w:rFonts w:hint="eastAsia"/>
          <w:rtl/>
        </w:rPr>
        <w:t>ءَامَنُواْ</w:t>
      </w:r>
      <w:r w:rsidRPr="00E255BE">
        <w:rPr>
          <w:rtl/>
        </w:rPr>
        <w:t xml:space="preserve"> </w:t>
      </w:r>
      <w:r w:rsidRPr="00E255BE">
        <w:rPr>
          <w:rFonts w:hint="eastAsia"/>
          <w:rtl/>
        </w:rPr>
        <w:t>لَا</w:t>
      </w:r>
      <w:r w:rsidRPr="00E255BE">
        <w:rPr>
          <w:rtl/>
        </w:rPr>
        <w:t xml:space="preserve"> </w:t>
      </w:r>
      <w:r w:rsidRPr="00E255BE">
        <w:rPr>
          <w:rFonts w:hint="eastAsia"/>
          <w:rtl/>
        </w:rPr>
        <w:t>تَد</w:t>
      </w:r>
      <w:r w:rsidRPr="00E255BE">
        <w:rPr>
          <w:rFonts w:hint="cs"/>
          <w:rtl/>
        </w:rPr>
        <w:t>ۡ</w:t>
      </w:r>
      <w:r w:rsidRPr="00E255BE">
        <w:rPr>
          <w:rFonts w:hint="eastAsia"/>
          <w:rtl/>
        </w:rPr>
        <w:t>خُلُواْ</w:t>
      </w:r>
      <w:r w:rsidRPr="00E255BE">
        <w:rPr>
          <w:rtl/>
        </w:rPr>
        <w:t xml:space="preserve"> </w:t>
      </w:r>
      <w:r w:rsidRPr="00E255BE">
        <w:rPr>
          <w:rFonts w:hint="eastAsia"/>
          <w:rtl/>
        </w:rPr>
        <w:t>بُيُوتًا</w:t>
      </w:r>
      <w:r w:rsidRPr="00E255BE">
        <w:rPr>
          <w:rtl/>
        </w:rPr>
        <w:t xml:space="preserve"> </w:t>
      </w:r>
      <w:r w:rsidRPr="00E255BE">
        <w:rPr>
          <w:rFonts w:hint="eastAsia"/>
          <w:rtl/>
        </w:rPr>
        <w:t>غَي</w:t>
      </w:r>
      <w:r w:rsidRPr="00E255BE">
        <w:rPr>
          <w:rFonts w:hint="cs"/>
          <w:rtl/>
        </w:rPr>
        <w:t>ۡ</w:t>
      </w:r>
      <w:r w:rsidRPr="00E255BE">
        <w:rPr>
          <w:rFonts w:hint="eastAsia"/>
          <w:rtl/>
        </w:rPr>
        <w:t>رَ</w:t>
      </w:r>
      <w:r w:rsidRPr="00E255BE">
        <w:rPr>
          <w:rtl/>
        </w:rPr>
        <w:t xml:space="preserve"> </w:t>
      </w:r>
      <w:r w:rsidRPr="00E255BE">
        <w:rPr>
          <w:rFonts w:hint="eastAsia"/>
          <w:rtl/>
        </w:rPr>
        <w:t>بُيُوتِكُم</w:t>
      </w:r>
      <w:r w:rsidRPr="00E255BE">
        <w:rPr>
          <w:rFonts w:hint="cs"/>
          <w:rtl/>
        </w:rPr>
        <w:t>ۡ</w:t>
      </w:r>
      <w:r w:rsidRPr="00E255BE">
        <w:rPr>
          <w:rtl/>
        </w:rPr>
        <w:t xml:space="preserve"> </w:t>
      </w:r>
      <w:r w:rsidRPr="00E255BE">
        <w:rPr>
          <w:rFonts w:hint="eastAsia"/>
          <w:rtl/>
        </w:rPr>
        <w:t>حَتَّى</w:t>
      </w:r>
      <w:r w:rsidRPr="00E255BE">
        <w:rPr>
          <w:rFonts w:hint="cs"/>
          <w:rtl/>
        </w:rPr>
        <w:t>ٰ</w:t>
      </w:r>
      <w:r w:rsidRPr="00E255BE">
        <w:rPr>
          <w:rtl/>
        </w:rPr>
        <w:t xml:space="preserve"> </w:t>
      </w:r>
      <w:r w:rsidRPr="00E255BE">
        <w:rPr>
          <w:rFonts w:hint="eastAsia"/>
          <w:rtl/>
        </w:rPr>
        <w:t>تَس</w:t>
      </w:r>
      <w:r w:rsidRPr="00E255BE">
        <w:rPr>
          <w:rFonts w:hint="cs"/>
          <w:rtl/>
        </w:rPr>
        <w:t>ۡ</w:t>
      </w:r>
      <w:r w:rsidRPr="00E255BE">
        <w:rPr>
          <w:rFonts w:hint="eastAsia"/>
          <w:rtl/>
        </w:rPr>
        <w:t>تَأ</w:t>
      </w:r>
      <w:r w:rsidRPr="00E255BE">
        <w:rPr>
          <w:rFonts w:hint="cs"/>
          <w:rtl/>
        </w:rPr>
        <w:t>ۡ</w:t>
      </w:r>
      <w:r w:rsidRPr="00E255BE">
        <w:rPr>
          <w:rFonts w:hint="eastAsia"/>
          <w:rtl/>
        </w:rPr>
        <w:t>نِسُواْ</w:t>
      </w:r>
      <w:r w:rsidRPr="00E255BE">
        <w:rPr>
          <w:rtl/>
        </w:rPr>
        <w:t xml:space="preserve"> </w:t>
      </w:r>
      <w:r w:rsidRPr="00E255BE">
        <w:rPr>
          <w:rFonts w:hint="eastAsia"/>
          <w:rtl/>
        </w:rPr>
        <w:t>وَتُسَلِّمُواْ</w:t>
      </w:r>
      <w:r w:rsidRPr="00E255BE">
        <w:rPr>
          <w:rtl/>
        </w:rPr>
        <w:t xml:space="preserve"> </w:t>
      </w:r>
      <w:r w:rsidRPr="00E255BE">
        <w:rPr>
          <w:rFonts w:hint="eastAsia"/>
          <w:rtl/>
        </w:rPr>
        <w:t>عَلَى</w:t>
      </w:r>
      <w:r w:rsidRPr="00E255BE">
        <w:rPr>
          <w:rFonts w:hint="cs"/>
          <w:rtl/>
        </w:rPr>
        <w:t>ٰٓ</w:t>
      </w:r>
      <w:r w:rsidRPr="00E255BE">
        <w:rPr>
          <w:rtl/>
        </w:rPr>
        <w:t xml:space="preserve"> </w:t>
      </w:r>
      <w:r w:rsidRPr="00E255BE">
        <w:rPr>
          <w:rFonts w:hint="eastAsia"/>
          <w:rtl/>
        </w:rPr>
        <w:t>أَه</w:t>
      </w:r>
      <w:r w:rsidRPr="00E255BE">
        <w:rPr>
          <w:rFonts w:hint="cs"/>
          <w:rtl/>
        </w:rPr>
        <w:t>ۡ</w:t>
      </w:r>
      <w:r w:rsidRPr="00E255BE">
        <w:rPr>
          <w:rFonts w:hint="eastAsia"/>
          <w:rtl/>
        </w:rPr>
        <w:t>لِهَا</w:t>
      </w:r>
      <w:r w:rsidRPr="00AB7196">
        <w:rPr>
          <w:rStyle w:val="Char8"/>
          <w:rtl/>
        </w:rPr>
        <w:t>﴾</w:t>
      </w:r>
      <w:r>
        <w:rPr>
          <w:rFonts w:hint="cs"/>
          <w:rtl/>
        </w:rPr>
        <w:t xml:space="preserve"> </w:t>
      </w:r>
      <w:r w:rsidRPr="002B05A8">
        <w:rPr>
          <w:rStyle w:val="Char6"/>
          <w:rFonts w:hint="cs"/>
          <w:rtl/>
        </w:rPr>
        <w:t>[</w:t>
      </w:r>
      <w:r>
        <w:rPr>
          <w:rStyle w:val="Char6"/>
          <w:rFonts w:hint="cs"/>
          <w:rtl/>
        </w:rPr>
        <w:t>النور: 27</w:t>
      </w:r>
      <w:r w:rsidRPr="002B05A8">
        <w:rPr>
          <w:rStyle w:val="Char6"/>
          <w:rFonts w:hint="cs"/>
          <w:rtl/>
        </w:rPr>
        <w:t>]</w:t>
      </w:r>
      <w:r w:rsidRPr="00BF3FD7">
        <w:rPr>
          <w:rStyle w:val="Char4"/>
          <w:rFonts w:hint="cs"/>
          <w:rtl/>
        </w:rPr>
        <w:t>.</w:t>
      </w:r>
    </w:p>
    <w:p w:rsidR="00E30DC6" w:rsidRPr="00E30DC6" w:rsidRDefault="00512572" w:rsidP="001546E9">
      <w:pPr>
        <w:pStyle w:val="ab"/>
        <w:rPr>
          <w:rStyle w:val="Char4"/>
          <w:rtl/>
        </w:rPr>
      </w:pPr>
      <w:r w:rsidRPr="00E11FF3">
        <w:rPr>
          <w:rStyle w:val="Char8"/>
          <w:rFonts w:hint="cs"/>
          <w:rtl/>
        </w:rPr>
        <w:t>«</w:t>
      </w:r>
      <w:r w:rsidR="001546E9" w:rsidRPr="00E255BE">
        <w:rPr>
          <w:rFonts w:hint="cs"/>
          <w:rtl/>
        </w:rPr>
        <w:t>ای مؤمنان</w:t>
      </w:r>
      <w:r w:rsidR="00E3271E">
        <w:rPr>
          <w:rFonts w:hint="cs"/>
          <w:rtl/>
        </w:rPr>
        <w:t>!</w:t>
      </w:r>
      <w:r w:rsidR="001546E9" w:rsidRPr="00E255BE">
        <w:rPr>
          <w:rFonts w:hint="cs"/>
          <w:rtl/>
        </w:rPr>
        <w:t xml:space="preserve"> وارد خانه‌هایی نشوید که متعلق به شما نیست، مگر بعد از اجازه</w:t>
      </w:r>
      <w:r>
        <w:rPr>
          <w:rFonts w:hint="cs"/>
          <w:rtl/>
        </w:rPr>
        <w:t xml:space="preserve"> گرفتن و سلام کردن بر ساکنان آن</w:t>
      </w:r>
      <w:r w:rsidRPr="00E11FF3">
        <w:rPr>
          <w:rStyle w:val="Char8"/>
          <w:rFonts w:hint="cs"/>
          <w:rtl/>
        </w:rPr>
        <w:t>»</w:t>
      </w:r>
      <w:r w:rsidR="00E30DC6" w:rsidRPr="00E30DC6">
        <w:rPr>
          <w:rStyle w:val="Char4"/>
          <w:rFonts w:hint="cs"/>
          <w:rtl/>
        </w:rPr>
        <w:t>.</w:t>
      </w:r>
    </w:p>
    <w:p w:rsidR="00BF3FD7" w:rsidRPr="00BF3FD7" w:rsidRDefault="001546E9" w:rsidP="001546E9">
      <w:pPr>
        <w:pStyle w:val="af1"/>
        <w:rPr>
          <w:rStyle w:val="Char4"/>
          <w:rtl/>
        </w:rPr>
      </w:pPr>
      <w:r w:rsidRPr="00AB7196">
        <w:rPr>
          <w:rStyle w:val="Char8"/>
          <w:rtl/>
        </w:rPr>
        <w:lastRenderedPageBreak/>
        <w:t>﴿</w:t>
      </w:r>
      <w:r w:rsidRPr="00E255BE">
        <w:rPr>
          <w:rFonts w:hint="eastAsia"/>
          <w:rtl/>
        </w:rPr>
        <w:t>فَإِذَا</w:t>
      </w:r>
      <w:r w:rsidRPr="00E255BE">
        <w:rPr>
          <w:rtl/>
        </w:rPr>
        <w:t xml:space="preserve"> </w:t>
      </w:r>
      <w:r w:rsidRPr="00E255BE">
        <w:rPr>
          <w:rFonts w:hint="eastAsia"/>
          <w:rtl/>
        </w:rPr>
        <w:t>دَخَل</w:t>
      </w:r>
      <w:r w:rsidRPr="00E255BE">
        <w:rPr>
          <w:rFonts w:hint="cs"/>
          <w:rtl/>
        </w:rPr>
        <w:t>ۡ</w:t>
      </w:r>
      <w:r w:rsidRPr="00E255BE">
        <w:rPr>
          <w:rFonts w:hint="eastAsia"/>
          <w:rtl/>
        </w:rPr>
        <w:t>تُم</w:t>
      </w:r>
      <w:r w:rsidRPr="00E255BE">
        <w:rPr>
          <w:rtl/>
        </w:rPr>
        <w:t xml:space="preserve"> </w:t>
      </w:r>
      <w:r w:rsidRPr="00E255BE">
        <w:rPr>
          <w:rFonts w:hint="eastAsia"/>
          <w:rtl/>
        </w:rPr>
        <w:t>بُيُوت</w:t>
      </w:r>
      <w:r w:rsidRPr="00E255BE">
        <w:rPr>
          <w:rFonts w:hint="cs"/>
          <w:rtl/>
        </w:rPr>
        <w:t>ٗ</w:t>
      </w:r>
      <w:r w:rsidRPr="00E255BE">
        <w:rPr>
          <w:rFonts w:hint="eastAsia"/>
          <w:rtl/>
        </w:rPr>
        <w:t>ا</w:t>
      </w:r>
      <w:r w:rsidRPr="00E255BE">
        <w:rPr>
          <w:rtl/>
        </w:rPr>
        <w:t xml:space="preserve"> </w:t>
      </w:r>
      <w:r w:rsidRPr="00E255BE">
        <w:rPr>
          <w:rFonts w:hint="eastAsia"/>
          <w:rtl/>
        </w:rPr>
        <w:t>فَسَلِّمُواْ</w:t>
      </w:r>
      <w:r w:rsidRPr="00E255BE">
        <w:rPr>
          <w:rtl/>
        </w:rPr>
        <w:t xml:space="preserve"> </w:t>
      </w:r>
      <w:r w:rsidRPr="00E255BE">
        <w:rPr>
          <w:rFonts w:hint="eastAsia"/>
          <w:rtl/>
        </w:rPr>
        <w:t>عَلَى</w:t>
      </w:r>
      <w:r w:rsidRPr="00E255BE">
        <w:rPr>
          <w:rFonts w:hint="cs"/>
          <w:rtl/>
        </w:rPr>
        <w:t>ٰٓ</w:t>
      </w:r>
      <w:r w:rsidRPr="00E255BE">
        <w:rPr>
          <w:rtl/>
        </w:rPr>
        <w:t xml:space="preserve"> </w:t>
      </w:r>
      <w:r w:rsidRPr="00E255BE">
        <w:rPr>
          <w:rFonts w:hint="eastAsia"/>
          <w:rtl/>
        </w:rPr>
        <w:t>أَنفُسِكُم</w:t>
      </w:r>
      <w:r w:rsidRPr="00E255BE">
        <w:rPr>
          <w:rFonts w:hint="cs"/>
          <w:rtl/>
        </w:rPr>
        <w:t>ۡ</w:t>
      </w:r>
      <w:r w:rsidRPr="00E255BE">
        <w:rPr>
          <w:rtl/>
        </w:rPr>
        <w:t xml:space="preserve"> </w:t>
      </w:r>
      <w:r w:rsidRPr="00E255BE">
        <w:rPr>
          <w:rFonts w:hint="eastAsia"/>
          <w:rtl/>
        </w:rPr>
        <w:t>تَحِيَّة</w:t>
      </w:r>
      <w:r w:rsidRPr="00E255BE">
        <w:rPr>
          <w:rFonts w:hint="cs"/>
          <w:rtl/>
        </w:rPr>
        <w:t>ٗ</w:t>
      </w:r>
      <w:r w:rsidRPr="00E255BE">
        <w:rPr>
          <w:rtl/>
        </w:rPr>
        <w:t xml:space="preserve"> </w:t>
      </w:r>
      <w:r w:rsidRPr="00E255BE">
        <w:rPr>
          <w:rFonts w:hint="eastAsia"/>
          <w:rtl/>
        </w:rPr>
        <w:t>مِّن</w:t>
      </w:r>
      <w:r w:rsidRPr="00E255BE">
        <w:rPr>
          <w:rFonts w:hint="cs"/>
          <w:rtl/>
        </w:rPr>
        <w:t>ۡ</w:t>
      </w:r>
      <w:r w:rsidRPr="00E255BE">
        <w:rPr>
          <w:rtl/>
        </w:rPr>
        <w:t xml:space="preserve"> </w:t>
      </w:r>
      <w:r w:rsidRPr="00E255BE">
        <w:rPr>
          <w:rFonts w:hint="eastAsia"/>
          <w:rtl/>
        </w:rPr>
        <w:t>عِندِ</w:t>
      </w:r>
      <w:r w:rsidRPr="00E255BE">
        <w:rPr>
          <w:rtl/>
        </w:rPr>
        <w:t xml:space="preserve"> </w:t>
      </w:r>
      <w:r w:rsidRPr="00E255BE">
        <w:rPr>
          <w:rFonts w:hint="cs"/>
          <w:rtl/>
        </w:rPr>
        <w:t>ٱ</w:t>
      </w:r>
      <w:r w:rsidRPr="00E255BE">
        <w:rPr>
          <w:rFonts w:hint="eastAsia"/>
          <w:rtl/>
        </w:rPr>
        <w:t>للَّهِ</w:t>
      </w:r>
      <w:r w:rsidRPr="00E255BE">
        <w:rPr>
          <w:rtl/>
        </w:rPr>
        <w:t xml:space="preserve"> </w:t>
      </w:r>
      <w:r w:rsidRPr="00E255BE">
        <w:rPr>
          <w:rFonts w:hint="eastAsia"/>
          <w:rtl/>
        </w:rPr>
        <w:t>مُبَ</w:t>
      </w:r>
      <w:r w:rsidRPr="00E255BE">
        <w:rPr>
          <w:rFonts w:hint="cs"/>
          <w:rtl/>
        </w:rPr>
        <w:t>ٰ</w:t>
      </w:r>
      <w:r w:rsidRPr="00E255BE">
        <w:rPr>
          <w:rFonts w:hint="eastAsia"/>
          <w:rtl/>
        </w:rPr>
        <w:t>رَكَة</w:t>
      </w:r>
      <w:r w:rsidRPr="00E255BE">
        <w:rPr>
          <w:rFonts w:hint="cs"/>
          <w:rtl/>
        </w:rPr>
        <w:t>ٗ</w:t>
      </w:r>
      <w:r w:rsidRPr="00E255BE">
        <w:rPr>
          <w:rtl/>
        </w:rPr>
        <w:t xml:space="preserve"> </w:t>
      </w:r>
      <w:r w:rsidRPr="00E255BE">
        <w:rPr>
          <w:rFonts w:hint="eastAsia"/>
          <w:rtl/>
        </w:rPr>
        <w:t>طَيِّبَة</w:t>
      </w:r>
      <w:r w:rsidRPr="00E255BE">
        <w:rPr>
          <w:rFonts w:hint="cs"/>
          <w:rtl/>
        </w:rPr>
        <w:t>ٗ</w:t>
      </w:r>
      <w:r w:rsidRPr="00AB7196">
        <w:rPr>
          <w:rStyle w:val="Char8"/>
          <w:rtl/>
        </w:rPr>
        <w:t>﴾</w:t>
      </w:r>
      <w:r>
        <w:rPr>
          <w:rFonts w:hint="cs"/>
          <w:rtl/>
        </w:rPr>
        <w:t xml:space="preserve"> </w:t>
      </w:r>
      <w:r w:rsidRPr="002B05A8">
        <w:rPr>
          <w:rStyle w:val="Char6"/>
          <w:rFonts w:hint="cs"/>
          <w:rtl/>
        </w:rPr>
        <w:t>[</w:t>
      </w:r>
      <w:r>
        <w:rPr>
          <w:rStyle w:val="Char6"/>
          <w:rFonts w:hint="cs"/>
          <w:rtl/>
        </w:rPr>
        <w:t>النور: 61</w:t>
      </w:r>
      <w:r w:rsidRPr="002B05A8">
        <w:rPr>
          <w:rStyle w:val="Char6"/>
          <w:rFonts w:hint="cs"/>
          <w:rtl/>
        </w:rPr>
        <w:t>]</w:t>
      </w:r>
      <w:r w:rsidRPr="00BF3FD7">
        <w:rPr>
          <w:rStyle w:val="Char4"/>
          <w:rFonts w:hint="cs"/>
          <w:rtl/>
        </w:rPr>
        <w:t>.</w:t>
      </w:r>
    </w:p>
    <w:p w:rsidR="00E30DC6" w:rsidRPr="00E30DC6" w:rsidRDefault="00512572" w:rsidP="00CB0FD9">
      <w:pPr>
        <w:pStyle w:val="ab"/>
        <w:rPr>
          <w:rStyle w:val="Char4"/>
          <w:rtl/>
        </w:rPr>
      </w:pPr>
      <w:r w:rsidRPr="00E11FF3">
        <w:rPr>
          <w:rStyle w:val="Char8"/>
          <w:rFonts w:hint="cs"/>
          <w:rtl/>
        </w:rPr>
        <w:t>«</w:t>
      </w:r>
      <w:r w:rsidR="001546E9" w:rsidRPr="00E255BE">
        <w:rPr>
          <w:rFonts w:hint="cs"/>
          <w:rtl/>
        </w:rPr>
        <w:t>هروقت داخل خانه</w:t>
      </w:r>
      <w:r w:rsidR="0034670A">
        <w:rPr>
          <w:rFonts w:hint="cs"/>
          <w:rtl/>
        </w:rPr>
        <w:t xml:space="preserve">‌ای </w:t>
      </w:r>
      <w:r w:rsidR="001546E9" w:rsidRPr="00E255BE">
        <w:rPr>
          <w:rFonts w:hint="cs"/>
          <w:rtl/>
        </w:rPr>
        <w:t>شدید بر همدیگر سلام کنید. سلام</w:t>
      </w:r>
      <w:r>
        <w:rPr>
          <w:rFonts w:hint="cs"/>
          <w:rtl/>
        </w:rPr>
        <w:t xml:space="preserve"> </w:t>
      </w:r>
      <w:r w:rsidR="001546E9" w:rsidRPr="00E255BE">
        <w:rPr>
          <w:rFonts w:hint="cs"/>
          <w:rtl/>
        </w:rPr>
        <w:t>پربرکت (و لبریز از خیر و ثواب فراوان و تقویت کننده پیوند موجود میان دل‌های مردمان و درود) پاکی که به فرمان خدا مقرر است</w:t>
      </w:r>
      <w:r>
        <w:rPr>
          <w:rFonts w:hint="cs"/>
          <w:rtl/>
        </w:rPr>
        <w:t xml:space="preserve"> (و موجب صفا و صمیمیت می‌گردد)</w:t>
      </w:r>
      <w:r w:rsidRPr="00E11FF3">
        <w:rPr>
          <w:rStyle w:val="Char8"/>
          <w:rFonts w:hint="cs"/>
          <w:rtl/>
        </w:rPr>
        <w:t>»</w:t>
      </w:r>
      <w:r w:rsidR="00E30DC6" w:rsidRPr="00E30DC6">
        <w:rPr>
          <w:rStyle w:val="Char4"/>
          <w:rFonts w:hint="cs"/>
          <w:rtl/>
        </w:rPr>
        <w:t>.</w:t>
      </w:r>
    </w:p>
    <w:p w:rsidR="001546E9" w:rsidRDefault="00512572" w:rsidP="00487925">
      <w:pPr>
        <w:pStyle w:val="a8"/>
        <w:rPr>
          <w:rtl/>
        </w:rPr>
      </w:pPr>
      <w:r>
        <w:rPr>
          <w:rFonts w:hint="cs"/>
          <w:rtl/>
        </w:rPr>
        <w:t xml:space="preserve">پیامبر خدا </w:t>
      </w:r>
      <w:r>
        <w:rPr>
          <w:rFonts w:cs="CTraditional Arabic" w:hint="cs"/>
          <w:rtl/>
        </w:rPr>
        <w:t>ج</w:t>
      </w:r>
      <w:r>
        <w:rPr>
          <w:rFonts w:hint="cs"/>
          <w:rtl/>
        </w:rPr>
        <w:t xml:space="preserve"> انس بن مالک </w:t>
      </w:r>
      <w:r>
        <w:rPr>
          <w:rFonts w:cs="CTraditional Arabic" w:hint="cs"/>
          <w:rtl/>
        </w:rPr>
        <w:t>س</w:t>
      </w:r>
      <w:r>
        <w:rPr>
          <w:rFonts w:hint="cs"/>
          <w:rtl/>
        </w:rPr>
        <w:t xml:space="preserve"> را این</w:t>
      </w:r>
      <w:r w:rsidR="00FD7FF4">
        <w:rPr>
          <w:rFonts w:hint="cs"/>
          <w:rtl/>
        </w:rPr>
        <w:t xml:space="preserve">‌گونه </w:t>
      </w:r>
      <w:r>
        <w:rPr>
          <w:rFonts w:hint="cs"/>
          <w:rtl/>
        </w:rPr>
        <w:t xml:space="preserve">نصیحت فرمود: </w:t>
      </w:r>
      <w:r w:rsidRPr="00E11FF3">
        <w:rPr>
          <w:rStyle w:val="Char8"/>
          <w:rFonts w:hint="cs"/>
          <w:rtl/>
        </w:rPr>
        <w:t>«</w:t>
      </w:r>
      <w:r w:rsidR="001546E9">
        <w:rPr>
          <w:rFonts w:hint="cs"/>
          <w:rtl/>
        </w:rPr>
        <w:t>ای پسرم! هرگاه وارد خانه شدی بر اهل آن سلام کن، تا مایه‌ی برکت برای خد</w:t>
      </w:r>
      <w:r>
        <w:rPr>
          <w:rFonts w:hint="cs"/>
          <w:rtl/>
        </w:rPr>
        <w:t>ا</w:t>
      </w:r>
      <w:r w:rsidR="001546E9">
        <w:rPr>
          <w:rFonts w:hint="cs"/>
          <w:rtl/>
        </w:rPr>
        <w:t xml:space="preserve"> و خانوا</w:t>
      </w:r>
      <w:r>
        <w:rPr>
          <w:rFonts w:hint="cs"/>
          <w:rtl/>
        </w:rPr>
        <w:t>ده</w:t>
      </w:r>
      <w:r>
        <w:rPr>
          <w:rFonts w:hint="eastAsia"/>
          <w:rtl/>
        </w:rPr>
        <w:t>‌</w:t>
      </w:r>
      <w:r>
        <w:rPr>
          <w:rFonts w:hint="cs"/>
          <w:rtl/>
        </w:rPr>
        <w:t>ات باشد</w:t>
      </w:r>
      <w:r w:rsidRPr="00E11FF3">
        <w:rPr>
          <w:rStyle w:val="Char8"/>
          <w:rFonts w:hint="cs"/>
          <w:rtl/>
        </w:rPr>
        <w:t>»</w:t>
      </w:r>
      <w:r w:rsidR="00487925" w:rsidRPr="00FD7FF4">
        <w:rPr>
          <w:rFonts w:hint="cs"/>
          <w:vertAlign w:val="superscript"/>
          <w:rtl/>
        </w:rPr>
        <w:t>(</w:t>
      </w:r>
      <w:r w:rsidR="00487925" w:rsidRPr="00FD7FF4">
        <w:rPr>
          <w:rStyle w:val="FootnoteReference"/>
          <w:rtl/>
        </w:rPr>
        <w:footnoteReference w:id="566"/>
      </w:r>
      <w:r w:rsidR="00487925" w:rsidRPr="00FD7FF4">
        <w:rPr>
          <w:rFonts w:hint="cs"/>
          <w:vertAlign w:val="superscript"/>
          <w:rtl/>
        </w:rPr>
        <w:t>)</w:t>
      </w:r>
      <w:r w:rsidR="001546E9">
        <w:rPr>
          <w:rFonts w:hint="cs"/>
          <w:rtl/>
        </w:rPr>
        <w:t>. اسلام پاسخ دادن به سلام ر</w:t>
      </w:r>
      <w:r>
        <w:rPr>
          <w:rFonts w:hint="cs"/>
          <w:rtl/>
        </w:rPr>
        <w:t>ا بر مسلمین واجب نموده و در آیه</w:t>
      </w:r>
      <w:r>
        <w:rPr>
          <w:rFonts w:hint="eastAsia"/>
          <w:rtl/>
        </w:rPr>
        <w:t>‌</w:t>
      </w:r>
      <w:r w:rsidR="001546E9">
        <w:rPr>
          <w:rFonts w:hint="cs"/>
          <w:rtl/>
        </w:rPr>
        <w:t>ای از قرآن چنین آمده است:</w:t>
      </w:r>
    </w:p>
    <w:p w:rsidR="00BF3FD7" w:rsidRPr="00BF3FD7" w:rsidRDefault="001546E9" w:rsidP="001546E9">
      <w:pPr>
        <w:pStyle w:val="af1"/>
        <w:rPr>
          <w:rStyle w:val="Char4"/>
          <w:rtl/>
        </w:rPr>
      </w:pPr>
      <w:r w:rsidRPr="00AB7196">
        <w:rPr>
          <w:rStyle w:val="Char8"/>
          <w:rtl/>
        </w:rPr>
        <w:t>﴿</w:t>
      </w:r>
      <w:r w:rsidRPr="00981598">
        <w:rPr>
          <w:rFonts w:hint="eastAsia"/>
          <w:rtl/>
        </w:rPr>
        <w:t>وَإِذَا</w:t>
      </w:r>
      <w:r w:rsidRPr="00981598">
        <w:rPr>
          <w:rtl/>
        </w:rPr>
        <w:t xml:space="preserve"> </w:t>
      </w:r>
      <w:r w:rsidRPr="00981598">
        <w:rPr>
          <w:rFonts w:hint="eastAsia"/>
          <w:rtl/>
        </w:rPr>
        <w:t>حُيِّيتُم</w:t>
      </w:r>
      <w:r w:rsidRPr="00981598">
        <w:rPr>
          <w:rtl/>
        </w:rPr>
        <w:t xml:space="preserve"> </w:t>
      </w:r>
      <w:r w:rsidRPr="00981598">
        <w:rPr>
          <w:rFonts w:hint="eastAsia"/>
          <w:rtl/>
        </w:rPr>
        <w:t>بِتَحِيَّة</w:t>
      </w:r>
      <w:r w:rsidRPr="00981598">
        <w:rPr>
          <w:rFonts w:hint="cs"/>
          <w:rtl/>
        </w:rPr>
        <w:t>ٖ</w:t>
      </w:r>
      <w:r w:rsidRPr="00981598">
        <w:rPr>
          <w:rtl/>
        </w:rPr>
        <w:t xml:space="preserve"> </w:t>
      </w:r>
      <w:r w:rsidRPr="00981598">
        <w:rPr>
          <w:rFonts w:hint="eastAsia"/>
          <w:rtl/>
        </w:rPr>
        <w:t>فَحَيُّواْ</w:t>
      </w:r>
      <w:r w:rsidRPr="00981598">
        <w:rPr>
          <w:rtl/>
        </w:rPr>
        <w:t xml:space="preserve"> </w:t>
      </w:r>
      <w:r w:rsidRPr="00981598">
        <w:rPr>
          <w:rFonts w:hint="eastAsia"/>
          <w:rtl/>
        </w:rPr>
        <w:t>بِأَح</w:t>
      </w:r>
      <w:r w:rsidRPr="00981598">
        <w:rPr>
          <w:rFonts w:hint="cs"/>
          <w:rtl/>
        </w:rPr>
        <w:t>ۡ</w:t>
      </w:r>
      <w:r w:rsidRPr="00981598">
        <w:rPr>
          <w:rFonts w:hint="eastAsia"/>
          <w:rtl/>
        </w:rPr>
        <w:t>سَنَ</w:t>
      </w:r>
      <w:r w:rsidRPr="00981598">
        <w:rPr>
          <w:rtl/>
        </w:rPr>
        <w:t xml:space="preserve"> </w:t>
      </w:r>
      <w:r w:rsidRPr="00981598">
        <w:rPr>
          <w:rFonts w:hint="eastAsia"/>
          <w:rtl/>
        </w:rPr>
        <w:t>مِن</w:t>
      </w:r>
      <w:r w:rsidRPr="00981598">
        <w:rPr>
          <w:rFonts w:hint="cs"/>
          <w:rtl/>
        </w:rPr>
        <w:t>ۡ</w:t>
      </w:r>
      <w:r w:rsidRPr="00981598">
        <w:rPr>
          <w:rFonts w:hint="eastAsia"/>
          <w:rtl/>
        </w:rPr>
        <w:t>هَا</w:t>
      </w:r>
      <w:r w:rsidRPr="00981598">
        <w:rPr>
          <w:rFonts w:hint="cs"/>
          <w:rtl/>
        </w:rPr>
        <w:t>ٓ</w:t>
      </w:r>
      <w:r w:rsidRPr="00981598">
        <w:rPr>
          <w:rtl/>
        </w:rPr>
        <w:t xml:space="preserve"> </w:t>
      </w:r>
      <w:r w:rsidRPr="00981598">
        <w:rPr>
          <w:rFonts w:hint="eastAsia"/>
          <w:rtl/>
        </w:rPr>
        <w:t>أَو</w:t>
      </w:r>
      <w:r w:rsidRPr="00981598">
        <w:rPr>
          <w:rFonts w:hint="cs"/>
          <w:rtl/>
        </w:rPr>
        <w:t>ۡ</w:t>
      </w:r>
      <w:r w:rsidRPr="00981598">
        <w:rPr>
          <w:rtl/>
        </w:rPr>
        <w:t xml:space="preserve"> </w:t>
      </w:r>
      <w:r w:rsidRPr="00981598">
        <w:rPr>
          <w:rFonts w:hint="eastAsia"/>
          <w:rtl/>
        </w:rPr>
        <w:t>رُدُّوهَا</w:t>
      </w:r>
      <w:r w:rsidRPr="00981598">
        <w:rPr>
          <w:rFonts w:hint="cs"/>
          <w:rtl/>
        </w:rPr>
        <w:t>ٓۗ</w:t>
      </w:r>
      <w:r w:rsidRPr="00981598">
        <w:rPr>
          <w:rtl/>
        </w:rPr>
        <w:t xml:space="preserve"> </w:t>
      </w:r>
      <w:r w:rsidRPr="00981598">
        <w:rPr>
          <w:rFonts w:hint="eastAsia"/>
          <w:rtl/>
        </w:rPr>
        <w:t>إِنَّ</w:t>
      </w:r>
      <w:r w:rsidRPr="00981598">
        <w:rPr>
          <w:rtl/>
        </w:rPr>
        <w:t xml:space="preserve"> </w:t>
      </w:r>
      <w:r w:rsidRPr="00981598">
        <w:rPr>
          <w:rFonts w:hint="cs"/>
          <w:rtl/>
        </w:rPr>
        <w:t>ٱ</w:t>
      </w:r>
      <w:r w:rsidRPr="00981598">
        <w:rPr>
          <w:rFonts w:hint="eastAsia"/>
          <w:rtl/>
        </w:rPr>
        <w:t>للَّهَ</w:t>
      </w:r>
      <w:r w:rsidRPr="00981598">
        <w:rPr>
          <w:rtl/>
        </w:rPr>
        <w:t xml:space="preserve"> </w:t>
      </w:r>
      <w:r w:rsidRPr="00981598">
        <w:rPr>
          <w:rFonts w:hint="eastAsia"/>
          <w:rtl/>
        </w:rPr>
        <w:t>كَانَ</w:t>
      </w:r>
      <w:r w:rsidRPr="00981598">
        <w:rPr>
          <w:rtl/>
        </w:rPr>
        <w:t xml:space="preserve"> </w:t>
      </w:r>
      <w:r w:rsidRPr="00981598">
        <w:rPr>
          <w:rFonts w:hint="eastAsia"/>
          <w:rtl/>
        </w:rPr>
        <w:t>عَلَى</w:t>
      </w:r>
      <w:r w:rsidRPr="00981598">
        <w:rPr>
          <w:rFonts w:hint="cs"/>
          <w:rtl/>
        </w:rPr>
        <w:t>ٰ</w:t>
      </w:r>
      <w:r w:rsidRPr="00981598">
        <w:rPr>
          <w:rtl/>
        </w:rPr>
        <w:t xml:space="preserve"> </w:t>
      </w:r>
      <w:r w:rsidRPr="00981598">
        <w:rPr>
          <w:rFonts w:hint="eastAsia"/>
          <w:rtl/>
        </w:rPr>
        <w:t>كُلِّ</w:t>
      </w:r>
      <w:r w:rsidRPr="00981598">
        <w:rPr>
          <w:rtl/>
        </w:rPr>
        <w:t xml:space="preserve"> </w:t>
      </w:r>
      <w:r w:rsidRPr="00981598">
        <w:rPr>
          <w:rFonts w:hint="eastAsia"/>
          <w:rtl/>
        </w:rPr>
        <w:t>شَي</w:t>
      </w:r>
      <w:r w:rsidRPr="00981598">
        <w:rPr>
          <w:rFonts w:hint="cs"/>
          <w:rtl/>
        </w:rPr>
        <w:t>ۡ</w:t>
      </w:r>
      <w:r w:rsidRPr="00981598">
        <w:rPr>
          <w:rFonts w:hint="eastAsia"/>
          <w:rtl/>
        </w:rPr>
        <w:t>ءٍ</w:t>
      </w:r>
      <w:r w:rsidRPr="00981598">
        <w:rPr>
          <w:rtl/>
        </w:rPr>
        <w:t xml:space="preserve"> </w:t>
      </w:r>
      <w:r w:rsidRPr="00981598">
        <w:rPr>
          <w:rFonts w:hint="eastAsia"/>
          <w:rtl/>
        </w:rPr>
        <w:t>حَسِيبًا</w:t>
      </w:r>
      <w:r w:rsidRPr="00981598">
        <w:rPr>
          <w:rtl/>
        </w:rPr>
        <w:t xml:space="preserve"> </w:t>
      </w:r>
      <w:r w:rsidRPr="00981598">
        <w:rPr>
          <w:rFonts w:hint="cs"/>
          <w:rtl/>
        </w:rPr>
        <w:t>٨٦</w:t>
      </w:r>
      <w:r w:rsidRPr="00AB7196">
        <w:rPr>
          <w:rStyle w:val="Char8"/>
          <w:rtl/>
        </w:rPr>
        <w:t>﴾</w:t>
      </w:r>
      <w:r>
        <w:rPr>
          <w:rFonts w:hint="cs"/>
          <w:rtl/>
        </w:rPr>
        <w:t xml:space="preserve"> </w:t>
      </w:r>
      <w:r w:rsidRPr="00981598">
        <w:rPr>
          <w:rStyle w:val="Char6"/>
          <w:rFonts w:hint="cs"/>
          <w:rtl/>
        </w:rPr>
        <w:t>[</w:t>
      </w:r>
      <w:r>
        <w:rPr>
          <w:rStyle w:val="Char6"/>
          <w:rFonts w:hint="cs"/>
          <w:rtl/>
        </w:rPr>
        <w:t>النساء: 86</w:t>
      </w:r>
      <w:r w:rsidRPr="00981598">
        <w:rPr>
          <w:rStyle w:val="Char6"/>
          <w:rFonts w:hint="cs"/>
          <w:rtl/>
        </w:rPr>
        <w:t>]</w:t>
      </w:r>
      <w:r w:rsidRPr="00BF3FD7">
        <w:rPr>
          <w:rStyle w:val="Char4"/>
          <w:rFonts w:hint="cs"/>
          <w:rtl/>
        </w:rPr>
        <w:t>.</w:t>
      </w:r>
    </w:p>
    <w:p w:rsidR="00E30DC6" w:rsidRPr="00E30DC6" w:rsidRDefault="00512572" w:rsidP="00693C31">
      <w:pPr>
        <w:pStyle w:val="ab"/>
        <w:rPr>
          <w:rStyle w:val="Char4"/>
          <w:rtl/>
        </w:rPr>
      </w:pPr>
      <w:r w:rsidRPr="00E11FF3">
        <w:rPr>
          <w:rStyle w:val="Char8"/>
          <w:rFonts w:hint="cs"/>
          <w:rtl/>
        </w:rPr>
        <w:t>«</w:t>
      </w:r>
      <w:r w:rsidR="00693C31" w:rsidRPr="00693C31">
        <w:rPr>
          <w:rFonts w:hint="cs"/>
          <w:rtl/>
        </w:rPr>
        <w:t>و چون شما را تحیت (و سلام) گویند، پس پاسخی بهتر و یا همانند آن بدهید، الله بر همه چیز حساب‌رس است</w:t>
      </w:r>
      <w:r w:rsidRPr="00E11FF3">
        <w:rPr>
          <w:rStyle w:val="Char8"/>
          <w:rFonts w:hint="cs"/>
          <w:rtl/>
        </w:rPr>
        <w:t>»</w:t>
      </w:r>
      <w:r w:rsidR="00E30DC6" w:rsidRPr="00E30DC6">
        <w:rPr>
          <w:rStyle w:val="Char4"/>
          <w:rFonts w:hint="cs"/>
          <w:rtl/>
        </w:rPr>
        <w:t>.</w:t>
      </w:r>
    </w:p>
    <w:p w:rsidR="001546E9" w:rsidRDefault="00512572" w:rsidP="00487925">
      <w:pPr>
        <w:pStyle w:val="a8"/>
        <w:rPr>
          <w:rtl/>
        </w:rPr>
      </w:pPr>
      <w:r>
        <w:rPr>
          <w:rFonts w:hint="cs"/>
          <w:rtl/>
        </w:rPr>
        <w:t xml:space="preserve">مردی از رسول خدا </w:t>
      </w:r>
      <w:r>
        <w:rPr>
          <w:rFonts w:cs="CTraditional Arabic" w:hint="cs"/>
          <w:rtl/>
        </w:rPr>
        <w:t>ج</w:t>
      </w:r>
      <w:r w:rsidR="001546E9">
        <w:rPr>
          <w:rFonts w:hint="cs"/>
          <w:rtl/>
        </w:rPr>
        <w:t xml:space="preserve"> پرسید: کدام یک از بخش‌های اسلام بهتر است؟ فرمود: </w:t>
      </w:r>
      <w:r w:rsidR="001546E9" w:rsidRPr="00E11FF3">
        <w:rPr>
          <w:rStyle w:val="Char8"/>
          <w:rFonts w:hint="cs"/>
          <w:rtl/>
        </w:rPr>
        <w:t>«</w:t>
      </w:r>
      <w:r w:rsidR="001546E9">
        <w:rPr>
          <w:rFonts w:hint="cs"/>
          <w:rtl/>
        </w:rPr>
        <w:t>غذا دادن به مردم و سلام کردن بر همه‌ی کسانی که می‌شناسی یا نمی‌شناسی</w:t>
      </w:r>
      <w:r w:rsidR="001546E9" w:rsidRPr="00E11FF3">
        <w:rPr>
          <w:rStyle w:val="Char8"/>
          <w:rFonts w:hint="cs"/>
          <w:rtl/>
        </w:rPr>
        <w:t>»</w:t>
      </w:r>
      <w:r w:rsidR="00487925" w:rsidRPr="00FD7FF4">
        <w:rPr>
          <w:rFonts w:hint="cs"/>
          <w:vertAlign w:val="superscript"/>
          <w:rtl/>
        </w:rPr>
        <w:t>(</w:t>
      </w:r>
      <w:r w:rsidR="00487925" w:rsidRPr="00FD7FF4">
        <w:rPr>
          <w:rStyle w:val="FootnoteReference"/>
          <w:rtl/>
        </w:rPr>
        <w:footnoteReference w:id="567"/>
      </w:r>
      <w:r w:rsidR="00487925" w:rsidRPr="00FD7FF4">
        <w:rPr>
          <w:rFonts w:hint="cs"/>
          <w:vertAlign w:val="superscript"/>
          <w:rtl/>
        </w:rPr>
        <w:t>)</w:t>
      </w:r>
      <w:r w:rsidR="001546E9">
        <w:rPr>
          <w:rFonts w:hint="cs"/>
          <w:rtl/>
        </w:rPr>
        <w:t>.</w:t>
      </w:r>
    </w:p>
    <w:p w:rsidR="001546E9" w:rsidRDefault="00512572" w:rsidP="00487925">
      <w:pPr>
        <w:pStyle w:val="a8"/>
        <w:rPr>
          <w:rtl/>
        </w:rPr>
      </w:pPr>
      <w:r>
        <w:rPr>
          <w:rFonts w:hint="cs"/>
          <w:rtl/>
        </w:rPr>
        <w:t xml:space="preserve">پیامبر </w:t>
      </w:r>
      <w:r>
        <w:rPr>
          <w:rFonts w:cs="CTraditional Arabic" w:hint="cs"/>
          <w:rtl/>
        </w:rPr>
        <w:t>ج</w:t>
      </w:r>
      <w:r w:rsidR="001546E9">
        <w:rPr>
          <w:rFonts w:hint="cs"/>
          <w:rtl/>
        </w:rPr>
        <w:t xml:space="preserve"> در حدیثی دیگر فرموده است: </w:t>
      </w:r>
      <w:r w:rsidR="001546E9" w:rsidRPr="00E11FF3">
        <w:rPr>
          <w:rStyle w:val="Char8"/>
          <w:rFonts w:hint="cs"/>
          <w:rtl/>
        </w:rPr>
        <w:t>«</w:t>
      </w:r>
      <w:r w:rsidR="001546E9">
        <w:rPr>
          <w:rFonts w:hint="cs"/>
          <w:rtl/>
        </w:rPr>
        <w:t>شما تا زمان</w:t>
      </w:r>
      <w:r w:rsidR="00F36BF1">
        <w:rPr>
          <w:rFonts w:hint="cs"/>
          <w:rtl/>
        </w:rPr>
        <w:t>ی که ایمان نیاورید وارد بهشت نمی</w:t>
      </w:r>
      <w:r w:rsidR="001546E9">
        <w:rPr>
          <w:rFonts w:hint="cs"/>
          <w:rtl/>
        </w:rPr>
        <w:t>‌شوید و تا زمانی که همدیگر را دوست نداشته باشید، مؤمن به حساب</w:t>
      </w:r>
      <w:r w:rsidR="00850650">
        <w:rPr>
          <w:rFonts w:hint="cs"/>
          <w:rtl/>
        </w:rPr>
        <w:t xml:space="preserve"> نمی‌</w:t>
      </w:r>
      <w:r w:rsidR="001546E9">
        <w:rPr>
          <w:rFonts w:hint="cs"/>
          <w:rtl/>
        </w:rPr>
        <w:t>آیید. پس آیا</w:t>
      </w:r>
      <w:r w:rsidR="00F36BF1">
        <w:rPr>
          <w:rFonts w:hint="cs"/>
          <w:rtl/>
        </w:rPr>
        <w:t xml:space="preserve"> شما</w:t>
      </w:r>
      <w:r w:rsidR="001546E9">
        <w:rPr>
          <w:rFonts w:hint="cs"/>
          <w:rtl/>
        </w:rPr>
        <w:t xml:space="preserve"> را به انجام کاری آگاه نکنم که در نتیجه‌ی آن عمل میانتا</w:t>
      </w:r>
      <w:r w:rsidR="00F36BF1">
        <w:rPr>
          <w:rFonts w:hint="cs"/>
          <w:rtl/>
        </w:rPr>
        <w:t>ن</w:t>
      </w:r>
      <w:r w:rsidR="001546E9">
        <w:rPr>
          <w:rFonts w:hint="cs"/>
          <w:rtl/>
        </w:rPr>
        <w:t xml:space="preserve"> محبت ایجاد گردد؟ [آن عمل این است]</w:t>
      </w:r>
      <w:r w:rsidR="00217EB8">
        <w:rPr>
          <w:rFonts w:hint="cs"/>
          <w:rtl/>
        </w:rPr>
        <w:t xml:space="preserve"> اسلام را میان خود شایع سازید</w:t>
      </w:r>
      <w:r w:rsidR="00217EB8" w:rsidRPr="00E11FF3">
        <w:rPr>
          <w:rStyle w:val="Char8"/>
          <w:rFonts w:hint="cs"/>
          <w:rtl/>
        </w:rPr>
        <w:t>»</w:t>
      </w:r>
      <w:r w:rsidR="00487925" w:rsidRPr="00FD7FF4">
        <w:rPr>
          <w:rFonts w:hint="cs"/>
          <w:vertAlign w:val="superscript"/>
          <w:rtl/>
        </w:rPr>
        <w:t>(</w:t>
      </w:r>
      <w:r w:rsidR="00487925" w:rsidRPr="00FD7FF4">
        <w:rPr>
          <w:rStyle w:val="FootnoteReference"/>
          <w:rtl/>
        </w:rPr>
        <w:footnoteReference w:id="568"/>
      </w:r>
      <w:r w:rsidR="00487925" w:rsidRPr="00FD7FF4">
        <w:rPr>
          <w:rFonts w:hint="cs"/>
          <w:vertAlign w:val="superscript"/>
          <w:rtl/>
        </w:rPr>
        <w:t>)</w:t>
      </w:r>
      <w:r w:rsidR="001546E9">
        <w:rPr>
          <w:rFonts w:hint="cs"/>
          <w:rtl/>
        </w:rPr>
        <w:t>.</w:t>
      </w:r>
    </w:p>
    <w:p w:rsidR="001546E9" w:rsidRDefault="001546E9" w:rsidP="00F36BF1">
      <w:pPr>
        <w:pStyle w:val="a8"/>
        <w:rPr>
          <w:rtl/>
        </w:rPr>
      </w:pPr>
      <w:r>
        <w:rPr>
          <w:rFonts w:hint="cs"/>
          <w:rtl/>
        </w:rPr>
        <w:t xml:space="preserve">از جمله آداب اجتماعی اسلام که به ارتباط میان مردم ترغیب می‌کند و عناصر </w:t>
      </w:r>
      <w:r w:rsidRPr="0051158D">
        <w:rPr>
          <w:rFonts w:hint="cs"/>
          <w:spacing w:val="-4"/>
          <w:rtl/>
        </w:rPr>
        <w:t>مودت و عطوفت میان آن‌ها را تقویت می‌نماید، هم</w:t>
      </w:r>
      <w:r w:rsidR="00217EB8" w:rsidRPr="0051158D">
        <w:rPr>
          <w:rFonts w:hint="cs"/>
          <w:spacing w:val="-4"/>
          <w:rtl/>
        </w:rPr>
        <w:t xml:space="preserve">ان مواردی است که براء بن عازب </w:t>
      </w:r>
      <w:r w:rsidR="00F36BF1" w:rsidRPr="0051158D">
        <w:rPr>
          <w:rFonts w:cs="CTraditional Arabic" w:hint="cs"/>
          <w:spacing w:val="-4"/>
          <w:rtl/>
        </w:rPr>
        <w:t>س</w:t>
      </w:r>
      <w:r w:rsidR="00217EB8">
        <w:rPr>
          <w:rFonts w:hint="cs"/>
          <w:rtl/>
        </w:rPr>
        <w:t xml:space="preserve"> آن را این</w:t>
      </w:r>
      <w:r w:rsidR="00FD7FF4">
        <w:rPr>
          <w:rFonts w:hint="cs"/>
          <w:rtl/>
        </w:rPr>
        <w:t xml:space="preserve">‌گونه </w:t>
      </w:r>
      <w:r w:rsidR="00217EB8">
        <w:rPr>
          <w:rFonts w:hint="cs"/>
          <w:rtl/>
        </w:rPr>
        <w:t xml:space="preserve">از رسول اکرم </w:t>
      </w:r>
      <w:r w:rsidR="00217EB8">
        <w:rPr>
          <w:rFonts w:cs="CTraditional Arabic" w:hint="cs"/>
          <w:rtl/>
        </w:rPr>
        <w:t>ج</w:t>
      </w:r>
      <w:r w:rsidR="00217EB8">
        <w:rPr>
          <w:rFonts w:hint="cs"/>
          <w:rtl/>
        </w:rPr>
        <w:t xml:space="preserve"> نقل می‌کند: </w:t>
      </w:r>
      <w:r w:rsidR="00217EB8" w:rsidRPr="00E11FF3">
        <w:rPr>
          <w:rStyle w:val="Char8"/>
          <w:rFonts w:hint="cs"/>
          <w:rtl/>
        </w:rPr>
        <w:t>«</w:t>
      </w:r>
      <w:r w:rsidR="00217EB8">
        <w:rPr>
          <w:rFonts w:hint="cs"/>
          <w:rtl/>
        </w:rPr>
        <w:t xml:space="preserve">پیامبر </w:t>
      </w:r>
      <w:r w:rsidR="00217EB8">
        <w:rPr>
          <w:rFonts w:cs="CTraditional Arabic" w:hint="cs"/>
          <w:rtl/>
        </w:rPr>
        <w:t>ج</w:t>
      </w:r>
      <w:r>
        <w:rPr>
          <w:rFonts w:hint="cs"/>
          <w:rtl/>
        </w:rPr>
        <w:t xml:space="preserve"> دستور داد که هفت کار را انجام دهیم: </w:t>
      </w:r>
      <w:r w:rsidR="00CB0FD9">
        <w:rPr>
          <w:rFonts w:hint="cs"/>
          <w:rtl/>
        </w:rPr>
        <w:t>عیادت از مریض، شرکت در تشییح جن</w:t>
      </w:r>
      <w:r>
        <w:rPr>
          <w:rFonts w:hint="cs"/>
          <w:rtl/>
        </w:rPr>
        <w:t xml:space="preserve">ازه، </w:t>
      </w:r>
      <w:r w:rsidRPr="00C17F92">
        <w:rPr>
          <w:rFonts w:hint="cs"/>
          <w:rtl/>
        </w:rPr>
        <w:t>گفتن «</w:t>
      </w:r>
      <w:r w:rsidR="00C17F92" w:rsidRPr="00C17F92">
        <w:rPr>
          <w:rFonts w:hint="cs"/>
          <w:rtl/>
        </w:rPr>
        <w:t>یرحمك</w:t>
      </w:r>
      <w:r w:rsidRPr="00C17F92">
        <w:rPr>
          <w:rFonts w:hint="cs"/>
          <w:rtl/>
        </w:rPr>
        <w:t xml:space="preserve"> اللّه» </w:t>
      </w:r>
      <w:r>
        <w:rPr>
          <w:rFonts w:hint="cs"/>
          <w:rtl/>
        </w:rPr>
        <w:t xml:space="preserve">در جواب </w:t>
      </w:r>
      <w:r>
        <w:rPr>
          <w:rFonts w:hint="cs"/>
          <w:rtl/>
        </w:rPr>
        <w:lastRenderedPageBreak/>
        <w:t xml:space="preserve">کسی که پس از </w:t>
      </w:r>
      <w:r w:rsidRPr="00C17F92">
        <w:rPr>
          <w:rFonts w:hint="cs"/>
          <w:rtl/>
        </w:rPr>
        <w:t>عطسه «الحمد</w:t>
      </w:r>
      <w:r w:rsidR="00CB0FD9" w:rsidRPr="00C17F92">
        <w:rPr>
          <w:rFonts w:hint="cs"/>
          <w:rtl/>
        </w:rPr>
        <w:t xml:space="preserve"> </w:t>
      </w:r>
      <w:r w:rsidRPr="00C17F92">
        <w:rPr>
          <w:rFonts w:hint="cs"/>
          <w:rtl/>
        </w:rPr>
        <w:t>اللّه» می‌گوید</w:t>
      </w:r>
      <w:r>
        <w:rPr>
          <w:rFonts w:hint="cs"/>
          <w:rtl/>
        </w:rPr>
        <w:t>، یاری کردن ضعیفان، همکاری با مظلوم، شایع کردن سلام و وفای به عهد و قسم</w:t>
      </w:r>
      <w:r w:rsidRPr="00E11FF3">
        <w:rPr>
          <w:rStyle w:val="Char8"/>
          <w:rFonts w:hint="cs"/>
          <w:rtl/>
        </w:rPr>
        <w:t>»</w:t>
      </w:r>
      <w:r w:rsidR="00835952" w:rsidRPr="00FD7FF4">
        <w:rPr>
          <w:rFonts w:hint="cs"/>
          <w:vertAlign w:val="superscript"/>
          <w:rtl/>
        </w:rPr>
        <w:t>(</w:t>
      </w:r>
      <w:r w:rsidR="00835952" w:rsidRPr="00FD7FF4">
        <w:rPr>
          <w:rStyle w:val="FootnoteReference"/>
          <w:rtl/>
        </w:rPr>
        <w:footnoteReference w:id="569"/>
      </w:r>
      <w:r w:rsidR="00835952" w:rsidRPr="00FD7FF4">
        <w:rPr>
          <w:rFonts w:hint="cs"/>
          <w:vertAlign w:val="superscript"/>
          <w:rtl/>
        </w:rPr>
        <w:t>)</w:t>
      </w:r>
      <w:r>
        <w:rPr>
          <w:rFonts w:hint="cs"/>
          <w:rtl/>
        </w:rPr>
        <w:t>.</w:t>
      </w:r>
    </w:p>
    <w:p w:rsidR="001546E9" w:rsidRDefault="001546E9" w:rsidP="001546E9">
      <w:pPr>
        <w:pStyle w:val="a8"/>
        <w:rPr>
          <w:rtl/>
        </w:rPr>
      </w:pPr>
      <w:r>
        <w:rPr>
          <w:rFonts w:hint="cs"/>
          <w:rtl/>
        </w:rPr>
        <w:t>همه‌ی این رهنمودها و آداب باعث تحکیم روابط اجتماعی، تقویت بار معنوی عموم مردم و بالا رفتن روح جامعه و بیدار شدن آن است. یکی از قوی‌ترین دلایل فراخوانی اسلام به ایجاد ارتباط میان مردم و مؤثرترین راهکار آن برای این کار، مطلبی است که در حدیث قدسی زیر بیان شده است:</w:t>
      </w:r>
    </w:p>
    <w:p w:rsidR="001546E9" w:rsidRDefault="00217EB8" w:rsidP="00693C31">
      <w:pPr>
        <w:pStyle w:val="a8"/>
        <w:rPr>
          <w:rtl/>
        </w:rPr>
      </w:pPr>
      <w:r>
        <w:rPr>
          <w:rFonts w:hint="cs"/>
          <w:rtl/>
        </w:rPr>
        <w:t xml:space="preserve">رسول خدا </w:t>
      </w:r>
      <w:r>
        <w:rPr>
          <w:rFonts w:cs="CTraditional Arabic" w:hint="cs"/>
          <w:rtl/>
        </w:rPr>
        <w:t>ج</w:t>
      </w:r>
      <w:r w:rsidR="001546E9">
        <w:rPr>
          <w:rFonts w:hint="cs"/>
          <w:rtl/>
        </w:rPr>
        <w:t xml:space="preserve"> </w:t>
      </w:r>
      <w:r>
        <w:rPr>
          <w:rFonts w:hint="cs"/>
          <w:rtl/>
        </w:rPr>
        <w:t xml:space="preserve">از خدای </w:t>
      </w:r>
      <w:r w:rsidR="00F732B9">
        <w:rPr>
          <w:rFonts w:cs="CTraditional Arabic" w:hint="cs"/>
          <w:rtl/>
        </w:rPr>
        <w:t>ﻷ</w:t>
      </w:r>
      <w:r>
        <w:rPr>
          <w:rFonts w:hint="cs"/>
          <w:rtl/>
        </w:rPr>
        <w:t xml:space="preserve"> چنین نقل می‌کند: </w:t>
      </w:r>
      <w:r w:rsidRPr="00E11FF3">
        <w:rPr>
          <w:rStyle w:val="Char8"/>
          <w:rFonts w:hint="cs"/>
          <w:rtl/>
        </w:rPr>
        <w:t>«</w:t>
      </w:r>
      <w:r w:rsidR="001546E9">
        <w:rPr>
          <w:rFonts w:hint="cs"/>
          <w:rtl/>
        </w:rPr>
        <w:t>خداوند روز قیامت</w:t>
      </w:r>
      <w:r w:rsidR="00850650">
        <w:rPr>
          <w:rFonts w:hint="cs"/>
          <w:rtl/>
        </w:rPr>
        <w:t xml:space="preserve"> می‌</w:t>
      </w:r>
      <w:r w:rsidR="001546E9">
        <w:rPr>
          <w:rFonts w:hint="cs"/>
          <w:rtl/>
        </w:rPr>
        <w:t>فرماید: ای فرزند آدم من مریض شدم و تو عیادتم نکردی</w:t>
      </w:r>
      <w:r w:rsidR="00E3271E">
        <w:rPr>
          <w:rFonts w:hint="cs"/>
          <w:rtl/>
        </w:rPr>
        <w:t>!</w:t>
      </w:r>
      <w:r w:rsidR="001546E9">
        <w:rPr>
          <w:rFonts w:hint="cs"/>
          <w:rtl/>
        </w:rPr>
        <w:t xml:space="preserve"> او می‌گوید: پروردگارا چگونه تو را عیادت کنم، در حالی که </w:t>
      </w:r>
      <w:r w:rsidR="001546E9" w:rsidRPr="00C17F92">
        <w:rPr>
          <w:rFonts w:hint="cs"/>
          <w:rtl/>
        </w:rPr>
        <w:t>شما «رب العالمین» هستی</w:t>
      </w:r>
      <w:r w:rsidR="00E3271E" w:rsidRPr="00C17F92">
        <w:rPr>
          <w:rFonts w:hint="cs"/>
          <w:rtl/>
        </w:rPr>
        <w:t>؟</w:t>
      </w:r>
      <w:r w:rsidR="001546E9" w:rsidRPr="00C17F92">
        <w:rPr>
          <w:rFonts w:hint="cs"/>
          <w:rtl/>
        </w:rPr>
        <w:t>! خداوند</w:t>
      </w:r>
      <w:r w:rsidR="00850650" w:rsidRPr="00C17F92">
        <w:rPr>
          <w:rFonts w:hint="cs"/>
          <w:rtl/>
        </w:rPr>
        <w:t xml:space="preserve"> می‌</w:t>
      </w:r>
      <w:r w:rsidR="001546E9" w:rsidRPr="00C17F92">
        <w:rPr>
          <w:rFonts w:hint="cs"/>
          <w:rtl/>
        </w:rPr>
        <w:t>فرماید: آیا نمی‌دانی که فلان بنده‌ی من مریض شده و تو به عیادتش نرفتی؟ آیا ندانستی که اگر او را عیادت</w:t>
      </w:r>
      <w:r w:rsidR="00850650" w:rsidRPr="00C17F92">
        <w:rPr>
          <w:rFonts w:hint="cs"/>
          <w:rtl/>
        </w:rPr>
        <w:t xml:space="preserve"> می‌</w:t>
      </w:r>
      <w:r w:rsidR="00B63237" w:rsidRPr="00C17F92">
        <w:rPr>
          <w:rFonts w:hint="cs"/>
          <w:rtl/>
        </w:rPr>
        <w:t>کرد</w:t>
      </w:r>
      <w:r w:rsidR="001546E9" w:rsidRPr="00C17F92">
        <w:rPr>
          <w:rFonts w:hint="cs"/>
          <w:rtl/>
        </w:rPr>
        <w:t>ی مرا نزد او</w:t>
      </w:r>
      <w:r w:rsidR="00850650" w:rsidRPr="00C17F92">
        <w:rPr>
          <w:rFonts w:hint="cs"/>
          <w:rtl/>
        </w:rPr>
        <w:t xml:space="preserve"> می‌</w:t>
      </w:r>
      <w:r w:rsidR="001546E9" w:rsidRPr="00C17F92">
        <w:rPr>
          <w:rFonts w:hint="cs"/>
          <w:rtl/>
        </w:rPr>
        <w:t>یافتی؟! ای فرزند آدم! من به تو غذا دادم اما تو به من غذا ندادی</w:t>
      </w:r>
      <w:r w:rsidR="00E3271E" w:rsidRPr="00C17F92">
        <w:rPr>
          <w:rFonts w:hint="cs"/>
          <w:rtl/>
        </w:rPr>
        <w:t>؟</w:t>
      </w:r>
      <w:r w:rsidR="001546E9" w:rsidRPr="00C17F92">
        <w:rPr>
          <w:rFonts w:hint="cs"/>
          <w:rtl/>
        </w:rPr>
        <w:t>! می</w:t>
      </w:r>
      <w:r w:rsidR="001546E9" w:rsidRPr="00C17F92">
        <w:rPr>
          <w:rFonts w:hint="eastAsia"/>
          <w:rtl/>
        </w:rPr>
        <w:t>‌</w:t>
      </w:r>
      <w:r w:rsidR="001546E9" w:rsidRPr="00C17F92">
        <w:rPr>
          <w:rFonts w:hint="cs"/>
          <w:rtl/>
        </w:rPr>
        <w:t>گوید: پروردگارا! ش</w:t>
      </w:r>
      <w:r w:rsidR="00B63237" w:rsidRPr="00C17F92">
        <w:rPr>
          <w:rFonts w:hint="cs"/>
          <w:rtl/>
        </w:rPr>
        <w:t>ما «رب العالمین</w:t>
      </w:r>
      <w:r w:rsidR="001546E9" w:rsidRPr="00C17F92">
        <w:rPr>
          <w:rFonts w:hint="cs"/>
          <w:rtl/>
        </w:rPr>
        <w:t>»</w:t>
      </w:r>
      <w:r w:rsidR="001546E9">
        <w:rPr>
          <w:rFonts w:hint="cs"/>
          <w:rtl/>
        </w:rPr>
        <w:t xml:space="preserve"> هستی چگونه به شما غذا بدهم</w:t>
      </w:r>
      <w:r w:rsidR="00E3271E">
        <w:rPr>
          <w:rFonts w:hint="cs"/>
          <w:rtl/>
        </w:rPr>
        <w:t>؟</w:t>
      </w:r>
      <w:r w:rsidR="001546E9">
        <w:rPr>
          <w:rFonts w:hint="cs"/>
          <w:rtl/>
        </w:rPr>
        <w:t>!</w:t>
      </w:r>
      <w:r w:rsidR="00850650">
        <w:rPr>
          <w:rFonts w:hint="cs"/>
          <w:rtl/>
        </w:rPr>
        <w:t xml:space="preserve"> می‌</w:t>
      </w:r>
      <w:r w:rsidR="00B63237">
        <w:rPr>
          <w:rFonts w:hint="cs"/>
          <w:rtl/>
        </w:rPr>
        <w:t>فرماید: آیا نمی‌دانی</w:t>
      </w:r>
      <w:r w:rsidR="001546E9">
        <w:rPr>
          <w:rFonts w:hint="cs"/>
          <w:rtl/>
        </w:rPr>
        <w:t xml:space="preserve"> که فلان بنده</w:t>
      </w:r>
      <w:r w:rsidR="0034670A">
        <w:rPr>
          <w:rFonts w:hint="cs"/>
          <w:rtl/>
        </w:rPr>
        <w:t xml:space="preserve">‌ی </w:t>
      </w:r>
      <w:r w:rsidR="001546E9">
        <w:rPr>
          <w:rFonts w:hint="cs"/>
          <w:rtl/>
        </w:rPr>
        <w:t>من به تو غذا داد و تو به او غذا ندادی؟ آیا</w:t>
      </w:r>
      <w:r w:rsidR="00850650">
        <w:rPr>
          <w:rFonts w:hint="cs"/>
          <w:rtl/>
        </w:rPr>
        <w:t xml:space="preserve"> نمی‌</w:t>
      </w:r>
      <w:r w:rsidR="001546E9">
        <w:rPr>
          <w:rFonts w:hint="cs"/>
          <w:rtl/>
        </w:rPr>
        <w:t>دانستی که اگر به او غذا</w:t>
      </w:r>
      <w:r w:rsidR="00850650">
        <w:rPr>
          <w:rFonts w:hint="cs"/>
          <w:rtl/>
        </w:rPr>
        <w:t xml:space="preserve"> می‌</w:t>
      </w:r>
      <w:r w:rsidR="001546E9">
        <w:rPr>
          <w:rFonts w:hint="cs"/>
          <w:rtl/>
        </w:rPr>
        <w:t>دادی آن غذا را اکنون نزد من</w:t>
      </w:r>
      <w:r w:rsidR="00850650">
        <w:rPr>
          <w:rFonts w:hint="cs"/>
          <w:rtl/>
        </w:rPr>
        <w:t xml:space="preserve"> می‌</w:t>
      </w:r>
      <w:r w:rsidR="001546E9">
        <w:rPr>
          <w:rFonts w:hint="cs"/>
          <w:rtl/>
        </w:rPr>
        <w:t>یافتی</w:t>
      </w:r>
      <w:r w:rsidR="00E3271E">
        <w:rPr>
          <w:rFonts w:hint="cs"/>
          <w:rtl/>
        </w:rPr>
        <w:t>؟</w:t>
      </w:r>
      <w:r w:rsidR="001546E9">
        <w:rPr>
          <w:rFonts w:hint="cs"/>
          <w:rtl/>
        </w:rPr>
        <w:t>! ای فرزند آدم به تو آب دادم اما مرا آب ندادی! می</w:t>
      </w:r>
      <w:r w:rsidR="001546E9">
        <w:rPr>
          <w:rFonts w:hint="eastAsia"/>
          <w:rtl/>
        </w:rPr>
        <w:t>‌</w:t>
      </w:r>
      <w:r w:rsidR="001546E9">
        <w:rPr>
          <w:rFonts w:hint="cs"/>
          <w:rtl/>
        </w:rPr>
        <w:t xml:space="preserve">گوید: پروردگارا چگونه به شما آب </w:t>
      </w:r>
      <w:r w:rsidR="00BA592E">
        <w:rPr>
          <w:rFonts w:hint="cs"/>
          <w:rtl/>
        </w:rPr>
        <w:t xml:space="preserve">بدهم، در حالی </w:t>
      </w:r>
      <w:r w:rsidR="00BA592E" w:rsidRPr="00C17F92">
        <w:rPr>
          <w:rFonts w:hint="cs"/>
          <w:rtl/>
        </w:rPr>
        <w:t>که شما «</w:t>
      </w:r>
      <w:r w:rsidR="001546E9" w:rsidRPr="00C17F92">
        <w:rPr>
          <w:rFonts w:hint="cs"/>
          <w:rtl/>
        </w:rPr>
        <w:t>پرور</w:t>
      </w:r>
      <w:r w:rsidR="00693C31" w:rsidRPr="00C17F92">
        <w:rPr>
          <w:rFonts w:hint="cs"/>
          <w:rtl/>
        </w:rPr>
        <w:t>د</w:t>
      </w:r>
      <w:r w:rsidR="001546E9" w:rsidRPr="00C17F92">
        <w:rPr>
          <w:rFonts w:hint="cs"/>
          <w:rtl/>
        </w:rPr>
        <w:t>گار جهانیان</w:t>
      </w:r>
      <w:r w:rsidR="00BA592E" w:rsidRPr="00C17F92">
        <w:rPr>
          <w:rFonts w:hint="cs"/>
          <w:rtl/>
        </w:rPr>
        <w:t>»</w:t>
      </w:r>
      <w:r w:rsidR="001546E9" w:rsidRPr="00C17F92">
        <w:rPr>
          <w:rFonts w:hint="cs"/>
          <w:rtl/>
        </w:rPr>
        <w:t xml:space="preserve"> هستی؟! خداوند</w:t>
      </w:r>
      <w:r w:rsidR="00850650">
        <w:rPr>
          <w:rFonts w:hint="cs"/>
          <w:rtl/>
        </w:rPr>
        <w:t xml:space="preserve"> می‌</w:t>
      </w:r>
      <w:r w:rsidR="001546E9">
        <w:rPr>
          <w:rFonts w:hint="cs"/>
          <w:rtl/>
        </w:rPr>
        <w:t>فرماید: فلان بنده‌ی من به تو</w:t>
      </w:r>
      <w:r w:rsidR="00B63237">
        <w:rPr>
          <w:rFonts w:hint="cs"/>
          <w:rtl/>
        </w:rPr>
        <w:t xml:space="preserve"> آب داد اما تو به او آب ندادی! آ</w:t>
      </w:r>
      <w:r w:rsidR="001546E9">
        <w:rPr>
          <w:rFonts w:hint="cs"/>
          <w:rtl/>
        </w:rPr>
        <w:t>یا</w:t>
      </w:r>
      <w:r w:rsidR="00850650">
        <w:rPr>
          <w:rFonts w:hint="cs"/>
          <w:rtl/>
        </w:rPr>
        <w:t xml:space="preserve"> نمی‌</w:t>
      </w:r>
      <w:r w:rsidR="00B63237">
        <w:rPr>
          <w:rFonts w:hint="cs"/>
          <w:rtl/>
        </w:rPr>
        <w:t>دانستی</w:t>
      </w:r>
      <w:r w:rsidR="001546E9">
        <w:rPr>
          <w:rFonts w:hint="cs"/>
          <w:rtl/>
        </w:rPr>
        <w:t xml:space="preserve"> که اگر به او آب</w:t>
      </w:r>
      <w:r w:rsidR="00850650">
        <w:rPr>
          <w:rFonts w:hint="cs"/>
          <w:rtl/>
        </w:rPr>
        <w:t xml:space="preserve"> می‌</w:t>
      </w:r>
      <w:r w:rsidR="001546E9">
        <w:rPr>
          <w:rFonts w:hint="cs"/>
          <w:rtl/>
        </w:rPr>
        <w:t>دادی</w:t>
      </w:r>
      <w:r w:rsidR="001546E9">
        <w:rPr>
          <w:rFonts w:hint="eastAsia"/>
          <w:rtl/>
        </w:rPr>
        <w:t>، آن آب را نزد من</w:t>
      </w:r>
      <w:r w:rsidR="00850650">
        <w:rPr>
          <w:rFonts w:hint="eastAsia"/>
          <w:rtl/>
        </w:rPr>
        <w:t xml:space="preserve"> می‌</w:t>
      </w:r>
      <w:r w:rsidR="001546E9">
        <w:rPr>
          <w:rFonts w:hint="eastAsia"/>
          <w:rtl/>
        </w:rPr>
        <w:t>یافتی؟</w:t>
      </w:r>
      <w:r w:rsidR="001546E9" w:rsidRPr="00E11FF3">
        <w:rPr>
          <w:rStyle w:val="Char8"/>
          <w:rFonts w:hint="eastAsia"/>
          <w:rtl/>
        </w:rPr>
        <w:t>»</w:t>
      </w:r>
      <w:r w:rsidR="00EA7B12" w:rsidRPr="00FD7FF4">
        <w:rPr>
          <w:rFonts w:hint="cs"/>
          <w:vertAlign w:val="superscript"/>
          <w:rtl/>
        </w:rPr>
        <w:t>(</w:t>
      </w:r>
      <w:r w:rsidR="00EA7B12" w:rsidRPr="00FD7FF4">
        <w:rPr>
          <w:rStyle w:val="FootnoteReference"/>
          <w:rtl/>
        </w:rPr>
        <w:footnoteReference w:id="570"/>
      </w:r>
      <w:r w:rsidR="00EA7B12" w:rsidRPr="00FD7FF4">
        <w:rPr>
          <w:rFonts w:hint="cs"/>
          <w:vertAlign w:val="superscript"/>
          <w:rtl/>
        </w:rPr>
        <w:t>)</w:t>
      </w:r>
      <w:r w:rsidR="001546E9">
        <w:rPr>
          <w:rFonts w:hint="eastAsia"/>
          <w:rtl/>
        </w:rPr>
        <w:t>.</w:t>
      </w:r>
    </w:p>
    <w:p w:rsidR="001546E9" w:rsidRDefault="001546E9" w:rsidP="00693C31">
      <w:pPr>
        <w:pStyle w:val="a8"/>
        <w:rPr>
          <w:rtl/>
        </w:rPr>
      </w:pPr>
      <w:r>
        <w:rPr>
          <w:rFonts w:hint="cs"/>
          <w:rtl/>
        </w:rPr>
        <w:t>اسلام برای پیروان خود این مس</w:t>
      </w:r>
      <w:r w:rsidR="00693C31">
        <w:rPr>
          <w:rFonts w:hint="cs"/>
          <w:rtl/>
        </w:rPr>
        <w:t>أ</w:t>
      </w:r>
      <w:r>
        <w:rPr>
          <w:rFonts w:hint="cs"/>
          <w:rtl/>
        </w:rPr>
        <w:t>له را نیز نیکو جل</w:t>
      </w:r>
      <w:r w:rsidR="00B63237">
        <w:rPr>
          <w:rFonts w:hint="cs"/>
          <w:rtl/>
        </w:rPr>
        <w:t>وه</w:t>
      </w:r>
      <w:r>
        <w:rPr>
          <w:rFonts w:hint="cs"/>
          <w:rtl/>
        </w:rPr>
        <w:t xml:space="preserve"> داده</w:t>
      </w:r>
      <w:r w:rsidR="00693C31">
        <w:rPr>
          <w:rtl/>
        </w:rPr>
        <w:softHyphen/>
      </w:r>
      <w:r w:rsidR="00693C31">
        <w:rPr>
          <w:rFonts w:hint="cs"/>
          <w:rtl/>
        </w:rPr>
        <w:t>است</w:t>
      </w:r>
      <w:r>
        <w:rPr>
          <w:rFonts w:hint="cs"/>
          <w:rtl/>
        </w:rPr>
        <w:t xml:space="preserve"> که هنگام دیدار با یکدیگر با هم دست بدهند و چه</w:t>
      </w:r>
      <w:r w:rsidR="00704B47">
        <w:rPr>
          <w:rFonts w:hint="cs"/>
          <w:rtl/>
        </w:rPr>
        <w:t xml:space="preserve">ره‌ای بشاش داشته باشند. پیامبر </w:t>
      </w:r>
      <w:r w:rsidR="00704B47">
        <w:rPr>
          <w:rFonts w:cs="CTraditional Arabic" w:hint="cs"/>
          <w:rtl/>
        </w:rPr>
        <w:t>ج</w:t>
      </w:r>
      <w:r>
        <w:rPr>
          <w:rFonts w:hint="cs"/>
          <w:rtl/>
        </w:rPr>
        <w:t xml:space="preserve"> فرموده است: </w:t>
      </w:r>
      <w:r w:rsidRPr="00E11FF3">
        <w:rPr>
          <w:rStyle w:val="Char8"/>
          <w:rFonts w:hint="cs"/>
          <w:rtl/>
        </w:rPr>
        <w:t>«</w:t>
      </w:r>
      <w:r>
        <w:rPr>
          <w:rFonts w:hint="cs"/>
          <w:rtl/>
        </w:rPr>
        <w:t>هیچ دو نفر مسلمانی نیست که هنگام دیدار با یکدیگر دست بدهند، مگر این که قبل از جدا شد</w:t>
      </w:r>
      <w:r w:rsidR="00704B47">
        <w:rPr>
          <w:rFonts w:hint="cs"/>
          <w:rtl/>
        </w:rPr>
        <w:t>ن از هم گناهانشان بخشیده می‌شود</w:t>
      </w:r>
      <w:r w:rsidR="00704B47" w:rsidRPr="00E11FF3">
        <w:rPr>
          <w:rStyle w:val="Char8"/>
          <w:rFonts w:hint="cs"/>
          <w:rtl/>
        </w:rPr>
        <w:t>»</w:t>
      </w:r>
      <w:r w:rsidR="00EA7B12" w:rsidRPr="00FD7FF4">
        <w:rPr>
          <w:rFonts w:hint="cs"/>
          <w:vertAlign w:val="superscript"/>
          <w:rtl/>
        </w:rPr>
        <w:t>(</w:t>
      </w:r>
      <w:r w:rsidR="00EA7B12" w:rsidRPr="00FD7FF4">
        <w:rPr>
          <w:rStyle w:val="FootnoteReference"/>
          <w:rtl/>
        </w:rPr>
        <w:footnoteReference w:id="571"/>
      </w:r>
      <w:r w:rsidR="00EA7B12" w:rsidRPr="00FD7FF4">
        <w:rPr>
          <w:rFonts w:hint="cs"/>
          <w:vertAlign w:val="superscript"/>
          <w:rtl/>
        </w:rPr>
        <w:t>)</w:t>
      </w:r>
      <w:r>
        <w:rPr>
          <w:rFonts w:hint="cs"/>
          <w:rtl/>
        </w:rPr>
        <w:t>.</w:t>
      </w:r>
    </w:p>
    <w:p w:rsidR="001546E9" w:rsidRDefault="001546E9" w:rsidP="00EA7B12">
      <w:pPr>
        <w:pStyle w:val="a8"/>
        <w:rPr>
          <w:rtl/>
        </w:rPr>
      </w:pPr>
      <w:r>
        <w:rPr>
          <w:rFonts w:hint="cs"/>
          <w:rtl/>
        </w:rPr>
        <w:t>ارتباط میان همسایگان نیز امری بسیار مورد تأکید است و هر اندا</w:t>
      </w:r>
      <w:r w:rsidR="00FF38C0">
        <w:rPr>
          <w:rFonts w:hint="cs"/>
          <w:rtl/>
        </w:rPr>
        <w:t>زه که منزل آنان به یکدیگر نزدیک</w:t>
      </w:r>
      <w:r w:rsidR="00FF38C0">
        <w:rPr>
          <w:rFonts w:hint="eastAsia"/>
          <w:rtl/>
        </w:rPr>
        <w:t>‌</w:t>
      </w:r>
      <w:r>
        <w:rPr>
          <w:rFonts w:hint="cs"/>
          <w:rtl/>
        </w:rPr>
        <w:t>تر باشد حقوق</w:t>
      </w:r>
      <w:r w:rsidR="00850650">
        <w:rPr>
          <w:rFonts w:hint="cs"/>
          <w:rtl/>
        </w:rPr>
        <w:t>‌شان</w:t>
      </w:r>
      <w:r>
        <w:rPr>
          <w:rFonts w:hint="cs"/>
          <w:rtl/>
        </w:rPr>
        <w:t xml:space="preserve"> به نسبت هم بیشتر می‌شود، تا ج</w:t>
      </w:r>
      <w:r w:rsidR="00CF6DBB">
        <w:rPr>
          <w:rFonts w:hint="cs"/>
          <w:rtl/>
        </w:rPr>
        <w:t>ا</w:t>
      </w:r>
      <w:r>
        <w:rPr>
          <w:rFonts w:hint="cs"/>
          <w:rtl/>
        </w:rPr>
        <w:t>ئی که گوی</w:t>
      </w:r>
      <w:r w:rsidR="00CF6DBB">
        <w:rPr>
          <w:rFonts w:hint="cs"/>
          <w:rtl/>
        </w:rPr>
        <w:t>ا</w:t>
      </w:r>
      <w:r>
        <w:rPr>
          <w:rFonts w:hint="cs"/>
          <w:rtl/>
        </w:rPr>
        <w:t xml:space="preserve"> </w:t>
      </w:r>
      <w:r>
        <w:rPr>
          <w:rFonts w:hint="cs"/>
          <w:rtl/>
        </w:rPr>
        <w:lastRenderedPageBreak/>
        <w:t>برا</w:t>
      </w:r>
      <w:r w:rsidR="00CF6DBB">
        <w:rPr>
          <w:rFonts w:hint="cs"/>
          <w:rtl/>
        </w:rPr>
        <w:t>ی</w:t>
      </w:r>
      <w:r>
        <w:rPr>
          <w:rFonts w:hint="cs"/>
          <w:rtl/>
        </w:rPr>
        <w:t xml:space="preserve"> همسایگان حق ارث و میراث تعیین شده است.</w:t>
      </w:r>
      <w:r w:rsidR="00704B47">
        <w:rPr>
          <w:rFonts w:hint="cs"/>
          <w:rtl/>
        </w:rPr>
        <w:t xml:space="preserve"> عایشه </w:t>
      </w:r>
      <w:r w:rsidR="00213446" w:rsidRPr="00213446">
        <w:rPr>
          <w:rFonts w:cs="CTraditional Arabic" w:hint="cs"/>
          <w:rtl/>
        </w:rPr>
        <w:t>ل</w:t>
      </w:r>
      <w:r w:rsidR="00704B47">
        <w:rPr>
          <w:rFonts w:hint="cs"/>
          <w:rtl/>
        </w:rPr>
        <w:t xml:space="preserve"> از رسول خدا </w:t>
      </w:r>
      <w:r w:rsidR="00704B47">
        <w:rPr>
          <w:rFonts w:cs="CTraditional Arabic" w:hint="cs"/>
          <w:rtl/>
        </w:rPr>
        <w:t>ج</w:t>
      </w:r>
      <w:r w:rsidR="00704B47">
        <w:rPr>
          <w:rFonts w:hint="cs"/>
          <w:rtl/>
        </w:rPr>
        <w:t xml:space="preserve"> نقل کرده</w:t>
      </w:r>
      <w:r w:rsidR="00693C31">
        <w:rPr>
          <w:rtl/>
        </w:rPr>
        <w:softHyphen/>
      </w:r>
      <w:r w:rsidR="00693C31">
        <w:rPr>
          <w:rFonts w:hint="cs"/>
          <w:rtl/>
        </w:rPr>
        <w:t>است</w:t>
      </w:r>
      <w:r w:rsidR="00704B47">
        <w:rPr>
          <w:rFonts w:hint="cs"/>
          <w:rtl/>
        </w:rPr>
        <w:t xml:space="preserve"> که فرمود: </w:t>
      </w:r>
      <w:r w:rsidR="00704B47" w:rsidRPr="00E11FF3">
        <w:rPr>
          <w:rStyle w:val="Char8"/>
          <w:rFonts w:hint="cs"/>
          <w:rtl/>
        </w:rPr>
        <w:t>«</w:t>
      </w:r>
      <w:r>
        <w:rPr>
          <w:rFonts w:hint="cs"/>
          <w:rtl/>
        </w:rPr>
        <w:t xml:space="preserve">جبرئیل به حدی در مورد حقوق همسایگان به من سفارش کرد که </w:t>
      </w:r>
      <w:r w:rsidR="00704B47">
        <w:rPr>
          <w:rFonts w:hint="cs"/>
          <w:rtl/>
        </w:rPr>
        <w:t>گمان بردم از یکدیگر ارث</w:t>
      </w:r>
      <w:r w:rsidR="00850650">
        <w:rPr>
          <w:rFonts w:hint="cs"/>
          <w:rtl/>
        </w:rPr>
        <w:t xml:space="preserve"> می‌</w:t>
      </w:r>
      <w:r w:rsidR="00704B47">
        <w:rPr>
          <w:rFonts w:hint="cs"/>
          <w:rtl/>
        </w:rPr>
        <w:t>برند</w:t>
      </w:r>
      <w:r w:rsidR="00704B47" w:rsidRPr="00E11FF3">
        <w:rPr>
          <w:rStyle w:val="Char8"/>
          <w:rFonts w:hint="cs"/>
          <w:rtl/>
        </w:rPr>
        <w:t>»</w:t>
      </w:r>
      <w:r w:rsidR="00EA7B12" w:rsidRPr="00FD7FF4">
        <w:rPr>
          <w:rFonts w:hint="cs"/>
          <w:vertAlign w:val="superscript"/>
          <w:rtl/>
        </w:rPr>
        <w:t>(</w:t>
      </w:r>
      <w:r w:rsidR="00EA7B12" w:rsidRPr="00FD7FF4">
        <w:rPr>
          <w:rStyle w:val="FootnoteReference"/>
          <w:rtl/>
        </w:rPr>
        <w:footnoteReference w:id="572"/>
      </w:r>
      <w:r w:rsidR="00EA7B12" w:rsidRPr="00FD7FF4">
        <w:rPr>
          <w:rFonts w:hint="cs"/>
          <w:vertAlign w:val="superscript"/>
          <w:rtl/>
        </w:rPr>
        <w:t>)</w:t>
      </w:r>
      <w:r>
        <w:rPr>
          <w:rFonts w:hint="cs"/>
          <w:rtl/>
        </w:rPr>
        <w:t>.</w:t>
      </w:r>
    </w:p>
    <w:p w:rsidR="001546E9" w:rsidRDefault="001546E9" w:rsidP="00FF38C0">
      <w:pPr>
        <w:pStyle w:val="a8"/>
        <w:rPr>
          <w:rtl/>
        </w:rPr>
      </w:pPr>
      <w:r>
        <w:rPr>
          <w:rFonts w:hint="cs"/>
          <w:rtl/>
        </w:rPr>
        <w:t>اسلام از آزار دادن همسایه به شد</w:t>
      </w:r>
      <w:r w:rsidR="00704B47">
        <w:rPr>
          <w:rFonts w:hint="cs"/>
          <w:rtl/>
        </w:rPr>
        <w:t>ت نهی کرده و در</w:t>
      </w:r>
      <w:r w:rsidR="00FF38C0">
        <w:rPr>
          <w:rFonts w:hint="cs"/>
          <w:rtl/>
        </w:rPr>
        <w:t xml:space="preserve"> </w:t>
      </w:r>
      <w:r w:rsidR="00704B47">
        <w:rPr>
          <w:rFonts w:hint="cs"/>
          <w:rtl/>
        </w:rPr>
        <w:t xml:space="preserve">حدیثی از پیامبر </w:t>
      </w:r>
      <w:r w:rsidR="00704B47">
        <w:rPr>
          <w:rFonts w:cs="CTraditional Arabic" w:hint="cs"/>
          <w:rtl/>
        </w:rPr>
        <w:t>ج</w:t>
      </w:r>
      <w:r w:rsidR="00704B47">
        <w:rPr>
          <w:rFonts w:hint="cs"/>
          <w:rtl/>
        </w:rPr>
        <w:t xml:space="preserve"> چنین آمده است: </w:t>
      </w:r>
      <w:r w:rsidR="00704B47" w:rsidRPr="00E11FF3">
        <w:rPr>
          <w:rStyle w:val="Char8"/>
          <w:rFonts w:hint="cs"/>
          <w:rtl/>
        </w:rPr>
        <w:t>«</w:t>
      </w:r>
      <w:r>
        <w:rPr>
          <w:rFonts w:hint="cs"/>
          <w:rtl/>
        </w:rPr>
        <w:t>چه بسیارند همسایگانی که روز قیامت حکم</w:t>
      </w:r>
      <w:r w:rsidR="00850650">
        <w:rPr>
          <w:rFonts w:hint="cs"/>
          <w:rtl/>
        </w:rPr>
        <w:t>‌شان</w:t>
      </w:r>
      <w:r>
        <w:rPr>
          <w:rFonts w:hint="cs"/>
          <w:rtl/>
        </w:rPr>
        <w:t xml:space="preserve"> وابس</w:t>
      </w:r>
      <w:r w:rsidR="00CF6DBB">
        <w:rPr>
          <w:rFonts w:hint="cs"/>
          <w:rtl/>
        </w:rPr>
        <w:t>ت</w:t>
      </w:r>
      <w:r>
        <w:rPr>
          <w:rFonts w:hint="cs"/>
          <w:rtl/>
        </w:rPr>
        <w:t>ه به همسایگان است و می‌گوید: پروردگارا این شخص دروازه‌ی خانه</w:t>
      </w:r>
      <w:r w:rsidR="00FF38C0">
        <w:rPr>
          <w:rFonts w:hint="eastAsia"/>
          <w:rtl/>
        </w:rPr>
        <w:t>‌</w:t>
      </w:r>
      <w:r>
        <w:rPr>
          <w:rFonts w:hint="cs"/>
          <w:rtl/>
        </w:rPr>
        <w:t>اش را بر من بست و نیکی</w:t>
      </w:r>
      <w:r w:rsidR="00704B47">
        <w:rPr>
          <w:rFonts w:hint="eastAsia"/>
          <w:rtl/>
        </w:rPr>
        <w:t>‌هایش را از من منع نمود</w:t>
      </w:r>
      <w:r w:rsidR="00704B47" w:rsidRPr="00E11FF3">
        <w:rPr>
          <w:rStyle w:val="Char8"/>
          <w:rFonts w:hint="cs"/>
          <w:rtl/>
        </w:rPr>
        <w:t>»</w:t>
      </w:r>
      <w:r w:rsidR="009D1534" w:rsidRPr="00FD7FF4">
        <w:rPr>
          <w:rFonts w:hint="cs"/>
          <w:vertAlign w:val="superscript"/>
          <w:rtl/>
        </w:rPr>
        <w:t>(</w:t>
      </w:r>
      <w:r w:rsidR="009D1534" w:rsidRPr="00FD7FF4">
        <w:rPr>
          <w:rStyle w:val="FootnoteReference"/>
          <w:rtl/>
        </w:rPr>
        <w:footnoteReference w:id="573"/>
      </w:r>
      <w:r w:rsidR="009D1534" w:rsidRPr="00FD7FF4">
        <w:rPr>
          <w:rFonts w:hint="cs"/>
          <w:vertAlign w:val="superscript"/>
          <w:rtl/>
        </w:rPr>
        <w:t>)</w:t>
      </w:r>
      <w:r>
        <w:rPr>
          <w:rFonts w:hint="eastAsia"/>
          <w:rtl/>
        </w:rPr>
        <w:t>.</w:t>
      </w:r>
    </w:p>
    <w:p w:rsidR="00965EFB" w:rsidRDefault="001546E9" w:rsidP="00693C31">
      <w:pPr>
        <w:pStyle w:val="a8"/>
        <w:rPr>
          <w:rtl/>
        </w:rPr>
      </w:pPr>
      <w:r>
        <w:rPr>
          <w:rFonts w:hint="cs"/>
          <w:rtl/>
        </w:rPr>
        <w:t>با این وصف آنچه که در سرزمین</w:t>
      </w:r>
      <w:r>
        <w:rPr>
          <w:rFonts w:hint="eastAsia"/>
          <w:rtl/>
        </w:rPr>
        <w:t>‌های اسلامی روی می‌دهد و پیوند‌های خانوادگی و روابط همسایگی قطع می‌گردد و روابط میان اهل ایمان رو به ضعف می‌نهد بسیار جای تعجب است، حتی کار به جایی رسیده</w:t>
      </w:r>
      <w:r w:rsidR="00693C31">
        <w:rPr>
          <w:rtl/>
        </w:rPr>
        <w:softHyphen/>
      </w:r>
      <w:r w:rsidR="00693C31">
        <w:rPr>
          <w:rFonts w:hint="cs"/>
          <w:rtl/>
        </w:rPr>
        <w:t>است</w:t>
      </w:r>
      <w:r>
        <w:rPr>
          <w:rFonts w:hint="eastAsia"/>
          <w:rtl/>
        </w:rPr>
        <w:t xml:space="preserve"> که مؤمنان از هم دور شده‌اند و بسیاری از همسایگان حتی نام یکدیگر را نمی‌دانند و رفت و آمدی میان‌شان نیست و هنگام دیدار با هم فقط سر خود را به نیت سلام برای هم تکان می‌دهند و به همین کار اکتفا می‌نمایند.</w:t>
      </w:r>
      <w:r>
        <w:rPr>
          <w:rFonts w:hint="cs"/>
          <w:rtl/>
        </w:rPr>
        <w:t xml:space="preserve"> همه</w:t>
      </w:r>
      <w:r>
        <w:rPr>
          <w:rFonts w:hint="eastAsia"/>
          <w:rtl/>
        </w:rPr>
        <w:t>‌</w:t>
      </w:r>
      <w:r>
        <w:rPr>
          <w:rFonts w:hint="cs"/>
          <w:rtl/>
        </w:rPr>
        <w:t xml:space="preserve">ی این نوع روابط ناشی از تقلید مسلمانان از زندگی </w:t>
      </w:r>
      <w:r w:rsidR="00693C31">
        <w:rPr>
          <w:rFonts w:hint="cs"/>
          <w:rtl/>
        </w:rPr>
        <w:t>غ</w:t>
      </w:r>
      <w:r>
        <w:rPr>
          <w:rFonts w:hint="cs"/>
          <w:rtl/>
        </w:rPr>
        <w:t>ربی است که چیزی از مفاهیم اسلامی برای ارتباط میان مسلمانان را نمی‌شناسد. یکی دیگر از احادیث متضمن تشویق به نیکی با همسایگان و امتناع از آزا</w:t>
      </w:r>
      <w:r w:rsidR="00704B47">
        <w:rPr>
          <w:rFonts w:hint="cs"/>
          <w:rtl/>
        </w:rPr>
        <w:t xml:space="preserve">ر آنان، مطلبی است که رسول اکرم </w:t>
      </w:r>
      <w:r w:rsidR="00704B47">
        <w:rPr>
          <w:rFonts w:cs="CTraditional Arabic" w:hint="cs"/>
          <w:rtl/>
        </w:rPr>
        <w:t>ج</w:t>
      </w:r>
      <w:r>
        <w:rPr>
          <w:rFonts w:hint="cs"/>
          <w:rtl/>
        </w:rPr>
        <w:t xml:space="preserve"> به </w:t>
      </w:r>
      <w:r w:rsidR="00704B47">
        <w:rPr>
          <w:rFonts w:hint="cs"/>
          <w:rtl/>
        </w:rPr>
        <w:t xml:space="preserve">عایشه </w:t>
      </w:r>
      <w:r w:rsidR="00213446" w:rsidRPr="00213446">
        <w:rPr>
          <w:rFonts w:cs="CTraditional Arabic" w:hint="cs"/>
          <w:rtl/>
        </w:rPr>
        <w:t>ل</w:t>
      </w:r>
      <w:r w:rsidR="00704B47">
        <w:rPr>
          <w:rFonts w:hint="cs"/>
          <w:rtl/>
        </w:rPr>
        <w:t xml:space="preserve"> فرمود. او از پیامبر </w:t>
      </w:r>
      <w:r w:rsidR="00704B47">
        <w:rPr>
          <w:rFonts w:cs="CTraditional Arabic" w:hint="cs"/>
          <w:rtl/>
        </w:rPr>
        <w:t>ج</w:t>
      </w:r>
      <w:r>
        <w:rPr>
          <w:rFonts w:hint="cs"/>
          <w:rtl/>
        </w:rPr>
        <w:t xml:space="preserve"> چنین پرسید: ای رسول خدا </w:t>
      </w:r>
      <w:r w:rsidR="003E4531">
        <w:rPr>
          <w:rFonts w:hint="cs"/>
          <w:rtl/>
        </w:rPr>
        <w:t>من دو همسایه دارم، هدایای خود را</w:t>
      </w:r>
      <w:r>
        <w:rPr>
          <w:rFonts w:hint="cs"/>
          <w:rtl/>
        </w:rPr>
        <w:t xml:space="preserve"> ب</w:t>
      </w:r>
      <w:r w:rsidR="00704B47">
        <w:rPr>
          <w:rFonts w:hint="cs"/>
          <w:rtl/>
        </w:rPr>
        <w:t xml:space="preserve">ه کدام یک از آنان بدهم؟ پیامبر </w:t>
      </w:r>
      <w:r w:rsidR="00704B47">
        <w:rPr>
          <w:rFonts w:cs="CTraditional Arabic" w:hint="cs"/>
          <w:rtl/>
        </w:rPr>
        <w:t>ج</w:t>
      </w:r>
      <w:r>
        <w:rPr>
          <w:rFonts w:hint="cs"/>
          <w:rtl/>
        </w:rPr>
        <w:t xml:space="preserve"> فرمود: </w:t>
      </w:r>
      <w:r w:rsidR="00704B47" w:rsidRPr="00E11FF3">
        <w:rPr>
          <w:rStyle w:val="Char8"/>
          <w:rFonts w:hint="cs"/>
          <w:rtl/>
        </w:rPr>
        <w:t>«</w:t>
      </w:r>
      <w:r>
        <w:rPr>
          <w:rFonts w:hint="cs"/>
          <w:rtl/>
        </w:rPr>
        <w:t>به کسی که</w:t>
      </w:r>
      <w:r w:rsidR="003E4531">
        <w:rPr>
          <w:rFonts w:hint="cs"/>
          <w:rtl/>
        </w:rPr>
        <w:t xml:space="preserve"> درِ خانه</w:t>
      </w:r>
      <w:r w:rsidR="003E4531">
        <w:rPr>
          <w:rFonts w:hint="eastAsia"/>
          <w:rtl/>
        </w:rPr>
        <w:t>‌</w:t>
      </w:r>
      <w:r w:rsidR="00704B47">
        <w:rPr>
          <w:rFonts w:hint="cs"/>
          <w:rtl/>
        </w:rPr>
        <w:t>اش به تو نزدیک</w:t>
      </w:r>
      <w:r w:rsidR="003E4531">
        <w:rPr>
          <w:rFonts w:hint="eastAsia"/>
          <w:rtl/>
        </w:rPr>
        <w:t>‌</w:t>
      </w:r>
      <w:r w:rsidR="00704B47">
        <w:rPr>
          <w:rFonts w:hint="cs"/>
          <w:rtl/>
        </w:rPr>
        <w:t>تر است</w:t>
      </w:r>
      <w:r w:rsidR="00704B47" w:rsidRPr="00E11FF3">
        <w:rPr>
          <w:rStyle w:val="Char8"/>
          <w:rFonts w:hint="cs"/>
          <w:rtl/>
        </w:rPr>
        <w:t>»</w:t>
      </w:r>
      <w:r w:rsidR="00704B47">
        <w:rPr>
          <w:rFonts w:hint="cs"/>
          <w:rtl/>
        </w:rPr>
        <w:t xml:space="preserve"> </w:t>
      </w:r>
      <w:r w:rsidR="00075413" w:rsidRPr="00FD7FF4">
        <w:rPr>
          <w:rFonts w:hint="cs"/>
          <w:vertAlign w:val="superscript"/>
          <w:rtl/>
        </w:rPr>
        <w:t>(</w:t>
      </w:r>
      <w:r w:rsidR="00075413" w:rsidRPr="00FD7FF4">
        <w:rPr>
          <w:rStyle w:val="FootnoteReference"/>
          <w:rtl/>
        </w:rPr>
        <w:footnoteReference w:id="574"/>
      </w:r>
      <w:r w:rsidR="00075413" w:rsidRPr="00FD7FF4">
        <w:rPr>
          <w:rFonts w:hint="cs"/>
          <w:vertAlign w:val="superscript"/>
          <w:rtl/>
        </w:rPr>
        <w:t>)</w:t>
      </w:r>
      <w:r w:rsidR="00704B47">
        <w:rPr>
          <w:rFonts w:hint="cs"/>
          <w:rtl/>
        </w:rPr>
        <w:t xml:space="preserve">. یک بار دیگر به پیامبر </w:t>
      </w:r>
      <w:r w:rsidR="00704B47">
        <w:rPr>
          <w:rFonts w:cs="CTraditional Arabic" w:hint="cs"/>
          <w:rtl/>
        </w:rPr>
        <w:t>ج</w:t>
      </w:r>
      <w:r>
        <w:rPr>
          <w:rFonts w:hint="cs"/>
          <w:rtl/>
        </w:rPr>
        <w:t xml:space="preserve"> گفته شد که: </w:t>
      </w:r>
      <w:r w:rsidRPr="00E11FF3">
        <w:rPr>
          <w:rStyle w:val="Char8"/>
          <w:rFonts w:hint="cs"/>
          <w:rtl/>
        </w:rPr>
        <w:t>«</w:t>
      </w:r>
      <w:r>
        <w:rPr>
          <w:rFonts w:hint="cs"/>
          <w:rtl/>
        </w:rPr>
        <w:t>فلان زن در مورد نماز‌ها و روزه‌ها و صدقه‌های بسیار زیاد خود سخن می‌گوید، اما مشکلی که دارد آن است که با زبان خود موج</w:t>
      </w:r>
      <w:r w:rsidR="00704B47">
        <w:rPr>
          <w:rFonts w:hint="cs"/>
          <w:rtl/>
        </w:rPr>
        <w:t xml:space="preserve">ب آزار همسایگان می‌شود. پیامبر </w:t>
      </w:r>
      <w:r w:rsidR="00704B47">
        <w:rPr>
          <w:rFonts w:cs="CTraditional Arabic" w:hint="cs"/>
          <w:rtl/>
        </w:rPr>
        <w:t>ج</w:t>
      </w:r>
      <w:r>
        <w:rPr>
          <w:rFonts w:hint="cs"/>
          <w:rtl/>
        </w:rPr>
        <w:t xml:space="preserve"> فرمود: او وارد جهنم می‌شود. سپس در مورد زنی دیگر به پیامبر</w:t>
      </w:r>
      <w:r w:rsidR="00213446">
        <w:rPr>
          <w:rFonts w:hint="cs"/>
          <w:rtl/>
        </w:rPr>
        <w:t xml:space="preserve"> </w:t>
      </w:r>
      <w:r w:rsidR="00213446">
        <w:rPr>
          <w:rFonts w:cs="CTraditional Arabic" w:hint="cs"/>
          <w:rtl/>
        </w:rPr>
        <w:t>ج</w:t>
      </w:r>
      <w:r w:rsidR="00213446">
        <w:rPr>
          <w:rFonts w:hint="cs"/>
          <w:rtl/>
        </w:rPr>
        <w:t xml:space="preserve"> </w:t>
      </w:r>
      <w:r>
        <w:rPr>
          <w:rFonts w:hint="cs"/>
          <w:rtl/>
        </w:rPr>
        <w:t xml:space="preserve">گفته شد: فلان </w:t>
      </w:r>
      <w:r>
        <w:rPr>
          <w:rFonts w:hint="cs"/>
          <w:rtl/>
        </w:rPr>
        <w:lastRenderedPageBreak/>
        <w:t>زن روزه و صدقه و نماز کمی انجام می‌دهد، اما تکه‌های پنیر را به فقرا می‌بخشد، و با زبانش موجب آزار همسایگان نمی‌گرد</w:t>
      </w:r>
      <w:r w:rsidR="00704B47">
        <w:rPr>
          <w:rFonts w:hint="cs"/>
          <w:rtl/>
        </w:rPr>
        <w:t>د</w:t>
      </w:r>
      <w:r w:rsidR="008D20A8">
        <w:rPr>
          <w:rFonts w:hint="cs"/>
          <w:rtl/>
        </w:rPr>
        <w:t>.</w:t>
      </w:r>
      <w:r w:rsidR="00704B47">
        <w:rPr>
          <w:rFonts w:hint="cs"/>
          <w:rtl/>
        </w:rPr>
        <w:t xml:space="preserve"> پیامبر </w:t>
      </w:r>
      <w:r w:rsidR="00704B47">
        <w:rPr>
          <w:rFonts w:cs="CTraditional Arabic" w:hint="cs"/>
          <w:rtl/>
        </w:rPr>
        <w:t>ج</w:t>
      </w:r>
      <w:r w:rsidR="00704B47">
        <w:rPr>
          <w:rFonts w:hint="cs"/>
          <w:rtl/>
        </w:rPr>
        <w:t xml:space="preserve"> فرمود: او در بهشت خواهد بود</w:t>
      </w:r>
      <w:r w:rsidR="00704B47" w:rsidRPr="00E11FF3">
        <w:rPr>
          <w:rStyle w:val="Char8"/>
          <w:rFonts w:hint="cs"/>
          <w:rtl/>
        </w:rPr>
        <w:t>»</w:t>
      </w:r>
      <w:r w:rsidR="00075413" w:rsidRPr="00FD7FF4">
        <w:rPr>
          <w:rFonts w:hint="cs"/>
          <w:vertAlign w:val="superscript"/>
          <w:rtl/>
        </w:rPr>
        <w:t>(</w:t>
      </w:r>
      <w:r w:rsidR="00075413" w:rsidRPr="00FD7FF4">
        <w:rPr>
          <w:rStyle w:val="FootnoteReference"/>
          <w:rtl/>
        </w:rPr>
        <w:footnoteReference w:id="575"/>
      </w:r>
      <w:r w:rsidR="00075413" w:rsidRPr="00FD7FF4">
        <w:rPr>
          <w:rFonts w:hint="cs"/>
          <w:vertAlign w:val="superscript"/>
          <w:rtl/>
        </w:rPr>
        <w:t>)</w:t>
      </w:r>
      <w:r w:rsidR="00704B47">
        <w:rPr>
          <w:rFonts w:hint="cs"/>
          <w:rtl/>
        </w:rPr>
        <w:t xml:space="preserve">. </w:t>
      </w:r>
      <w:r w:rsidR="00704B47" w:rsidRPr="00E11FF3">
        <w:rPr>
          <w:rStyle w:val="Char8"/>
          <w:rFonts w:hint="cs"/>
          <w:rtl/>
        </w:rPr>
        <w:t>«</w:t>
      </w:r>
      <w:r w:rsidR="00704B47">
        <w:rPr>
          <w:rFonts w:hint="cs"/>
          <w:rtl/>
        </w:rPr>
        <w:t xml:space="preserve">مردی به رسول خدا </w:t>
      </w:r>
      <w:r w:rsidR="00704B47">
        <w:rPr>
          <w:rFonts w:cs="CTraditional Arabic" w:hint="cs"/>
          <w:rtl/>
        </w:rPr>
        <w:t>ج</w:t>
      </w:r>
      <w:r>
        <w:rPr>
          <w:rFonts w:hint="cs"/>
          <w:rtl/>
        </w:rPr>
        <w:t xml:space="preserve"> گفت: من همسایه</w:t>
      </w:r>
      <w:r w:rsidR="0034670A">
        <w:rPr>
          <w:rFonts w:hint="cs"/>
          <w:rtl/>
        </w:rPr>
        <w:t xml:space="preserve">‌ای </w:t>
      </w:r>
      <w:r w:rsidR="00704B47">
        <w:rPr>
          <w:rFonts w:hint="cs"/>
          <w:rtl/>
        </w:rPr>
        <w:t xml:space="preserve">دارم که آزارم می‌دهد. پیامبر </w:t>
      </w:r>
      <w:r w:rsidR="00704B47">
        <w:rPr>
          <w:rFonts w:cs="CTraditional Arabic" w:hint="cs"/>
          <w:rtl/>
        </w:rPr>
        <w:t>ج</w:t>
      </w:r>
      <w:r>
        <w:rPr>
          <w:rFonts w:hint="cs"/>
          <w:rtl/>
        </w:rPr>
        <w:t xml:space="preserve"> فرمود: برو و اسباب و اثاثیه</w:t>
      </w:r>
      <w:r w:rsidR="003E4531">
        <w:rPr>
          <w:rFonts w:hint="eastAsia"/>
          <w:rtl/>
        </w:rPr>
        <w:t>‌</w:t>
      </w:r>
      <w:r>
        <w:rPr>
          <w:rFonts w:hint="cs"/>
          <w:rtl/>
        </w:rPr>
        <w:t>ات را از خانه</w:t>
      </w:r>
      <w:r w:rsidR="003E4531">
        <w:rPr>
          <w:rFonts w:hint="eastAsia"/>
          <w:rtl/>
        </w:rPr>
        <w:t>‌</w:t>
      </w:r>
      <w:r>
        <w:rPr>
          <w:rFonts w:hint="cs"/>
          <w:rtl/>
        </w:rPr>
        <w:t>ات بیرون بریز. او چنین کرد. مردم دور او جمع شدند و گفتند: چه شده چرا چنین می‌کنی؟ گفت: همسایه‌ای دارم که آ</w:t>
      </w:r>
      <w:r w:rsidR="00866897">
        <w:rPr>
          <w:rFonts w:hint="cs"/>
          <w:rtl/>
        </w:rPr>
        <w:t xml:space="preserve">زارم می‌دهد، وقتی از او نزد پیامبر </w:t>
      </w:r>
      <w:r w:rsidR="00704B47">
        <w:rPr>
          <w:rFonts w:cs="CTraditional Arabic" w:hint="cs"/>
          <w:rtl/>
        </w:rPr>
        <w:t>ج</w:t>
      </w:r>
      <w:r w:rsidR="00866897">
        <w:rPr>
          <w:rFonts w:hint="cs"/>
          <w:rtl/>
        </w:rPr>
        <w:t xml:space="preserve"> شکایت کردم، مرا به انجام این کار دستو</w:t>
      </w:r>
      <w:r w:rsidR="008D20A8">
        <w:rPr>
          <w:rFonts w:hint="cs"/>
          <w:rtl/>
        </w:rPr>
        <w:t>ر</w:t>
      </w:r>
      <w:r w:rsidR="003E4531">
        <w:rPr>
          <w:rFonts w:hint="cs"/>
          <w:rtl/>
        </w:rPr>
        <w:t xml:space="preserve"> داد. مردم ش</w:t>
      </w:r>
      <w:r w:rsidR="00866897">
        <w:rPr>
          <w:rFonts w:hint="cs"/>
          <w:rtl/>
        </w:rPr>
        <w:t>ر</w:t>
      </w:r>
      <w:r w:rsidR="003E4531">
        <w:rPr>
          <w:rFonts w:hint="cs"/>
          <w:rtl/>
        </w:rPr>
        <w:t>و</w:t>
      </w:r>
      <w:r w:rsidR="00866897">
        <w:rPr>
          <w:rFonts w:hint="cs"/>
          <w:rtl/>
        </w:rPr>
        <w:t>ع به لعن و نفرین همسایه‌اش کردند. این خبر که به همسایه رسید، نزد آن مرد آمد و گفت: به خانه</w:t>
      </w:r>
      <w:r w:rsidR="003E4531">
        <w:rPr>
          <w:rFonts w:hint="eastAsia"/>
          <w:rtl/>
        </w:rPr>
        <w:t>‌</w:t>
      </w:r>
      <w:r w:rsidR="00866897">
        <w:rPr>
          <w:rFonts w:hint="cs"/>
          <w:rtl/>
        </w:rPr>
        <w:t xml:space="preserve">ات باز گرد، به خداوند </w:t>
      </w:r>
      <w:r w:rsidR="00704B47">
        <w:rPr>
          <w:rFonts w:hint="cs"/>
          <w:rtl/>
        </w:rPr>
        <w:t>سوگند که دیگر هرگز آزار</w:t>
      </w:r>
      <w:r w:rsidR="00693C31">
        <w:rPr>
          <w:rFonts w:hint="cs"/>
          <w:rtl/>
        </w:rPr>
        <w:t>ا</w:t>
      </w:r>
      <w:r w:rsidR="00704B47">
        <w:rPr>
          <w:rFonts w:hint="cs"/>
          <w:rtl/>
        </w:rPr>
        <w:t>ت نمی‌ده</w:t>
      </w:r>
      <w:r w:rsidR="008D20A8">
        <w:rPr>
          <w:rFonts w:hint="cs"/>
          <w:rtl/>
        </w:rPr>
        <w:t>م</w:t>
      </w:r>
      <w:r w:rsidR="00704B47" w:rsidRPr="00E11FF3">
        <w:rPr>
          <w:rStyle w:val="Char8"/>
          <w:rFonts w:hint="cs"/>
          <w:rtl/>
        </w:rPr>
        <w:t>»</w:t>
      </w:r>
      <w:r w:rsidR="00075413" w:rsidRPr="00FD7FF4">
        <w:rPr>
          <w:rFonts w:hint="cs"/>
          <w:vertAlign w:val="superscript"/>
          <w:rtl/>
        </w:rPr>
        <w:t>(</w:t>
      </w:r>
      <w:r w:rsidR="00075413" w:rsidRPr="00FD7FF4">
        <w:rPr>
          <w:rStyle w:val="FootnoteReference"/>
          <w:rtl/>
        </w:rPr>
        <w:footnoteReference w:id="576"/>
      </w:r>
      <w:r w:rsidR="00075413" w:rsidRPr="00FD7FF4">
        <w:rPr>
          <w:rFonts w:hint="cs"/>
          <w:vertAlign w:val="superscript"/>
          <w:rtl/>
        </w:rPr>
        <w:t>)</w:t>
      </w:r>
      <w:r w:rsidR="00866897">
        <w:rPr>
          <w:rFonts w:hint="cs"/>
          <w:rtl/>
        </w:rPr>
        <w:t>.</w:t>
      </w:r>
    </w:p>
    <w:p w:rsidR="00027BBE" w:rsidRDefault="00027BBE" w:rsidP="00693C31">
      <w:pPr>
        <w:pStyle w:val="a8"/>
        <w:rPr>
          <w:rtl/>
        </w:rPr>
      </w:pPr>
      <w:r>
        <w:rPr>
          <w:rFonts w:hint="cs"/>
          <w:rtl/>
        </w:rPr>
        <w:t xml:space="preserve">پیامبر </w:t>
      </w:r>
      <w:r w:rsidR="00B52781">
        <w:rPr>
          <w:rFonts w:cs="CTraditional Arabic" w:hint="cs"/>
          <w:rtl/>
        </w:rPr>
        <w:t>ج</w:t>
      </w:r>
      <w:r w:rsidR="001E61B2">
        <w:rPr>
          <w:rFonts w:hint="cs"/>
          <w:rtl/>
        </w:rPr>
        <w:t xml:space="preserve"> همان‌گونه </w:t>
      </w:r>
      <w:r>
        <w:rPr>
          <w:rFonts w:hint="cs"/>
          <w:rtl/>
        </w:rPr>
        <w:t>که به پرهیز از آزار همسایه سفارش کرده، به تحمل آزارهای همسایگان موذی و خودداری از مقابله به مثل با آنان هم توصیه فرموده</w:t>
      </w:r>
      <w:r w:rsidR="00693C31">
        <w:rPr>
          <w:rtl/>
        </w:rPr>
        <w:softHyphen/>
      </w:r>
      <w:r w:rsidR="00693C31">
        <w:rPr>
          <w:rFonts w:hint="cs"/>
          <w:rtl/>
        </w:rPr>
        <w:t>است</w:t>
      </w:r>
      <w:r>
        <w:rPr>
          <w:rFonts w:hint="cs"/>
          <w:rtl/>
        </w:rPr>
        <w:t xml:space="preserve"> و شخصی را که تحمل آزارهای همسایه</w:t>
      </w:r>
      <w:r w:rsidR="00850650">
        <w:rPr>
          <w:rFonts w:hint="cs"/>
          <w:rtl/>
        </w:rPr>
        <w:t xml:space="preserve"> می‌</w:t>
      </w:r>
      <w:r>
        <w:rPr>
          <w:rFonts w:hint="cs"/>
          <w:rtl/>
        </w:rPr>
        <w:t>کند</w:t>
      </w:r>
      <w:r w:rsidR="008D20A8">
        <w:rPr>
          <w:rFonts w:hint="cs"/>
          <w:rtl/>
        </w:rPr>
        <w:t xml:space="preserve"> </w:t>
      </w:r>
      <w:r>
        <w:rPr>
          <w:rFonts w:hint="cs"/>
          <w:rtl/>
        </w:rPr>
        <w:t>جزو سه نفری قرار داده</w:t>
      </w:r>
      <w:r w:rsidR="00693C31">
        <w:rPr>
          <w:rtl/>
        </w:rPr>
        <w:softHyphen/>
      </w:r>
      <w:r w:rsidR="00693C31">
        <w:rPr>
          <w:rFonts w:hint="cs"/>
          <w:rtl/>
        </w:rPr>
        <w:t>است</w:t>
      </w:r>
      <w:r>
        <w:rPr>
          <w:rFonts w:hint="cs"/>
          <w:rtl/>
        </w:rPr>
        <w:t xml:space="preserve"> که خداوند دوست</w:t>
      </w:r>
      <w:r w:rsidR="003E4531">
        <w:rPr>
          <w:rFonts w:hint="eastAsia"/>
          <w:rtl/>
        </w:rPr>
        <w:t>‌</w:t>
      </w:r>
      <w:r>
        <w:rPr>
          <w:rFonts w:hint="cs"/>
          <w:rtl/>
        </w:rPr>
        <w:t xml:space="preserve">شان دارد: </w:t>
      </w:r>
      <w:r w:rsidRPr="00E11FF3">
        <w:rPr>
          <w:rStyle w:val="Char8"/>
          <w:rFonts w:hint="cs"/>
          <w:rtl/>
        </w:rPr>
        <w:t>«</w:t>
      </w:r>
      <w:r>
        <w:rPr>
          <w:rFonts w:hint="cs"/>
          <w:rtl/>
        </w:rPr>
        <w:t>... و مردی که همسایه‌اش آزارش</w:t>
      </w:r>
      <w:r w:rsidR="00850650">
        <w:rPr>
          <w:rFonts w:hint="cs"/>
          <w:rtl/>
        </w:rPr>
        <w:t xml:space="preserve"> می‌</w:t>
      </w:r>
      <w:r>
        <w:rPr>
          <w:rFonts w:hint="cs"/>
          <w:rtl/>
        </w:rPr>
        <w:t>دهد، اما در مقابل او صبر پیشه</w:t>
      </w:r>
      <w:r w:rsidR="00850650">
        <w:rPr>
          <w:rFonts w:hint="cs"/>
          <w:rtl/>
        </w:rPr>
        <w:t xml:space="preserve"> می‌</w:t>
      </w:r>
      <w:r>
        <w:rPr>
          <w:rFonts w:hint="cs"/>
          <w:rtl/>
        </w:rPr>
        <w:t>کند تا این</w:t>
      </w:r>
      <w:r w:rsidR="00693C31">
        <w:rPr>
          <w:rtl/>
        </w:rPr>
        <w:softHyphen/>
      </w:r>
      <w:r>
        <w:rPr>
          <w:rFonts w:hint="cs"/>
          <w:rtl/>
        </w:rPr>
        <w:t>که خداوند یا با مرگ یا در حال زندگی او را از شرش خلاصه</w:t>
      </w:r>
      <w:r w:rsidR="00850650">
        <w:rPr>
          <w:rFonts w:hint="cs"/>
          <w:rtl/>
        </w:rPr>
        <w:t xml:space="preserve"> می‌</w:t>
      </w:r>
      <w:r>
        <w:rPr>
          <w:rFonts w:hint="cs"/>
          <w:rtl/>
        </w:rPr>
        <w:t>کند</w:t>
      </w:r>
      <w:r w:rsidRPr="00E11FF3">
        <w:rPr>
          <w:rStyle w:val="Char8"/>
          <w:rFonts w:hint="cs"/>
          <w:rtl/>
        </w:rPr>
        <w:t>»</w:t>
      </w:r>
      <w:r w:rsidR="00AF12D6" w:rsidRPr="00FD7FF4">
        <w:rPr>
          <w:rFonts w:hint="cs"/>
          <w:vertAlign w:val="superscript"/>
          <w:rtl/>
        </w:rPr>
        <w:t>(</w:t>
      </w:r>
      <w:r w:rsidR="00AF12D6" w:rsidRPr="00FD7FF4">
        <w:rPr>
          <w:rStyle w:val="FootnoteReference"/>
          <w:rtl/>
        </w:rPr>
        <w:footnoteReference w:id="577"/>
      </w:r>
      <w:r w:rsidR="00AF12D6" w:rsidRPr="00FD7FF4">
        <w:rPr>
          <w:rFonts w:hint="cs"/>
          <w:vertAlign w:val="superscript"/>
          <w:rtl/>
        </w:rPr>
        <w:t>)</w:t>
      </w:r>
      <w:r>
        <w:rPr>
          <w:rFonts w:hint="cs"/>
          <w:rtl/>
        </w:rPr>
        <w:t>.</w:t>
      </w:r>
    </w:p>
    <w:p w:rsidR="00027BBE" w:rsidRDefault="00027BBE" w:rsidP="005506E0">
      <w:pPr>
        <w:pStyle w:val="a8"/>
        <w:widowControl w:val="0"/>
        <w:rPr>
          <w:rtl/>
        </w:rPr>
      </w:pPr>
      <w:r>
        <w:rPr>
          <w:rFonts w:hint="cs"/>
          <w:rtl/>
        </w:rPr>
        <w:t xml:space="preserve">رسول خدا </w:t>
      </w:r>
      <w:r w:rsidR="00B52781">
        <w:rPr>
          <w:rFonts w:cs="CTraditional Arabic" w:hint="cs"/>
          <w:rtl/>
        </w:rPr>
        <w:t>ج</w:t>
      </w:r>
      <w:r w:rsidR="00850650">
        <w:rPr>
          <w:rFonts w:hint="cs"/>
          <w:rtl/>
        </w:rPr>
        <w:t xml:space="preserve"> می‌</w:t>
      </w:r>
      <w:r>
        <w:rPr>
          <w:rFonts w:hint="cs"/>
          <w:rtl/>
        </w:rPr>
        <w:t xml:space="preserve">گوید: </w:t>
      </w:r>
      <w:r w:rsidRPr="00E11FF3">
        <w:rPr>
          <w:rStyle w:val="Char8"/>
          <w:rFonts w:hint="cs"/>
          <w:rtl/>
        </w:rPr>
        <w:t>«</w:t>
      </w:r>
      <w:r>
        <w:rPr>
          <w:rFonts w:hint="cs"/>
          <w:rtl/>
        </w:rPr>
        <w:t>سوگند به خدا،</w:t>
      </w:r>
      <w:r w:rsidR="00B52781">
        <w:rPr>
          <w:rFonts w:hint="cs"/>
          <w:rtl/>
        </w:rPr>
        <w:t xml:space="preserve"> </w:t>
      </w:r>
      <w:r>
        <w:rPr>
          <w:rFonts w:hint="cs"/>
          <w:rtl/>
        </w:rPr>
        <w:t>مؤمن نیست، سوگند به خدا مؤمن نیست، سوگند به خدا مؤمن نیست. عرض شد: چه کسی ای رسول خدا؟ فرمود: هر کسی که همسایه‌اش از شر او در امان نباشد</w:t>
      </w:r>
      <w:r w:rsidRPr="00E11FF3">
        <w:rPr>
          <w:rStyle w:val="Char8"/>
          <w:rFonts w:hint="cs"/>
          <w:rtl/>
        </w:rPr>
        <w:t>»</w:t>
      </w:r>
      <w:r w:rsidR="00AF12D6" w:rsidRPr="00FD7FF4">
        <w:rPr>
          <w:rFonts w:hint="cs"/>
          <w:vertAlign w:val="superscript"/>
          <w:rtl/>
        </w:rPr>
        <w:t>(</w:t>
      </w:r>
      <w:r w:rsidR="00AF12D6" w:rsidRPr="00FD7FF4">
        <w:rPr>
          <w:rStyle w:val="FootnoteReference"/>
          <w:rtl/>
        </w:rPr>
        <w:footnoteReference w:id="578"/>
      </w:r>
      <w:r w:rsidR="00AF12D6" w:rsidRPr="00FD7FF4">
        <w:rPr>
          <w:rFonts w:hint="cs"/>
          <w:vertAlign w:val="superscript"/>
          <w:rtl/>
        </w:rPr>
        <w:t>)</w:t>
      </w:r>
      <w:r>
        <w:rPr>
          <w:rFonts w:hint="cs"/>
          <w:rtl/>
        </w:rPr>
        <w:t>.</w:t>
      </w:r>
    </w:p>
    <w:p w:rsidR="00027BBE" w:rsidRDefault="00027BBE" w:rsidP="00693C31">
      <w:pPr>
        <w:pStyle w:val="a8"/>
        <w:rPr>
          <w:rtl/>
        </w:rPr>
      </w:pPr>
      <w:r>
        <w:rPr>
          <w:rFonts w:hint="cs"/>
          <w:rtl/>
        </w:rPr>
        <w:t>بدین ترتیب بخشی از تعالیم اسلامی برای تأکید رابطه</w:t>
      </w:r>
      <w:r>
        <w:rPr>
          <w:rFonts w:hint="eastAsia"/>
          <w:rtl/>
        </w:rPr>
        <w:t>‌</w:t>
      </w:r>
      <w:r>
        <w:rPr>
          <w:rFonts w:hint="cs"/>
          <w:rtl/>
        </w:rPr>
        <w:t>ی میان مردم و تحکیم آن و اشاعه‌ی مودت و دوستی و تعاون و دور گرداندن عوامل جدایی و تفرقه و جلوگیری از قطع ارتباط افراد جامعه نازل شده است... این تعالیم به حدی اهمیت دارد که جامعه</w:t>
      </w:r>
      <w:r>
        <w:rPr>
          <w:rFonts w:hint="eastAsia"/>
          <w:rtl/>
        </w:rPr>
        <w:t>‌</w:t>
      </w:r>
      <w:r>
        <w:rPr>
          <w:rFonts w:hint="cs"/>
          <w:rtl/>
        </w:rPr>
        <w:t>ی بشری در هر زمان و مکانی به آن نیازمند است و با ظهور ماده</w:t>
      </w:r>
      <w:r w:rsidR="00693C31">
        <w:rPr>
          <w:rtl/>
        </w:rPr>
        <w:softHyphen/>
      </w:r>
      <w:r>
        <w:rPr>
          <w:rFonts w:hint="cs"/>
          <w:rtl/>
        </w:rPr>
        <w:t>گرایی و منفعت</w:t>
      </w:r>
      <w:r w:rsidR="00693C31">
        <w:rPr>
          <w:rtl/>
        </w:rPr>
        <w:softHyphen/>
      </w:r>
      <w:r>
        <w:rPr>
          <w:rFonts w:hint="cs"/>
          <w:rtl/>
        </w:rPr>
        <w:t>طلبی میان مردم و طغیان تمدن غربی، این نیاز شدیدتر گشته</w:t>
      </w:r>
      <w:r w:rsidR="00693C31">
        <w:rPr>
          <w:rtl/>
        </w:rPr>
        <w:softHyphen/>
      </w:r>
      <w:r>
        <w:rPr>
          <w:rFonts w:hint="cs"/>
          <w:rtl/>
        </w:rPr>
        <w:t>است.</w:t>
      </w:r>
    </w:p>
    <w:p w:rsidR="00027BBE" w:rsidRPr="00850650" w:rsidRDefault="00027BBE" w:rsidP="00850650">
      <w:pPr>
        <w:pStyle w:val="a2"/>
        <w:rPr>
          <w:rtl/>
        </w:rPr>
      </w:pPr>
      <w:bookmarkStart w:id="58" w:name="_Toc442110522"/>
      <w:r w:rsidRPr="00850650">
        <w:rPr>
          <w:rFonts w:hint="cs"/>
          <w:rtl/>
        </w:rPr>
        <w:lastRenderedPageBreak/>
        <w:t>بحث چهارم: تحکیم پایه‌های عدالت</w:t>
      </w:r>
      <w:bookmarkEnd w:id="58"/>
    </w:p>
    <w:p w:rsidR="00027BBE" w:rsidRDefault="00027BBE" w:rsidP="00B52781">
      <w:pPr>
        <w:pStyle w:val="a8"/>
        <w:rPr>
          <w:rtl/>
        </w:rPr>
      </w:pPr>
      <w:r>
        <w:rPr>
          <w:rFonts w:hint="cs"/>
          <w:rtl/>
        </w:rPr>
        <w:t xml:space="preserve">دستور الهی و رهنمودهای نبوی برای التزام مسلمانان به عدالت مطلق صرفاً یک نظریه نیست، بلکه احکام مربوط به عدالت از همان عصر پیامبر </w:t>
      </w:r>
      <w:r w:rsidR="00B52781">
        <w:rPr>
          <w:rFonts w:cs="CTraditional Arabic" w:hint="cs"/>
          <w:rtl/>
        </w:rPr>
        <w:t>ج</w:t>
      </w:r>
      <w:r>
        <w:rPr>
          <w:rFonts w:hint="cs"/>
          <w:rtl/>
        </w:rPr>
        <w:t xml:space="preserve"> ابعاد علمی خود را در زندگی مسلمین پیدا کرد و هم در زمینه</w:t>
      </w:r>
      <w:r>
        <w:rPr>
          <w:rFonts w:hint="eastAsia"/>
          <w:rtl/>
        </w:rPr>
        <w:t>‌</w:t>
      </w:r>
      <w:r>
        <w:rPr>
          <w:rFonts w:hint="cs"/>
          <w:rtl/>
        </w:rPr>
        <w:t>ی فردی و هم در زمینه‌ی اجتماعی و حکومتی کاملاً نمود یافت. خدای تعالی فرموده است:</w:t>
      </w:r>
    </w:p>
    <w:p w:rsidR="00027BBE" w:rsidRPr="00FD7FF4" w:rsidRDefault="0051307B" w:rsidP="0024385B">
      <w:pPr>
        <w:pStyle w:val="af1"/>
        <w:rPr>
          <w:rStyle w:val="Char4"/>
          <w:rtl/>
        </w:rPr>
      </w:pPr>
      <w:r w:rsidRPr="00AB7196">
        <w:rPr>
          <w:rStyle w:val="Char8"/>
          <w:rtl/>
        </w:rPr>
        <w:t>﴿</w:t>
      </w:r>
      <w:r w:rsidRPr="0051307B">
        <w:rPr>
          <w:rtl/>
        </w:rPr>
        <w:t xml:space="preserve">وَإِذَا حَكَمۡتُم بَيۡنَ </w:t>
      </w:r>
      <w:r w:rsidRPr="0051307B">
        <w:rPr>
          <w:rFonts w:hint="cs"/>
          <w:rtl/>
        </w:rPr>
        <w:t>ٱ</w:t>
      </w:r>
      <w:r w:rsidRPr="0051307B">
        <w:rPr>
          <w:rFonts w:hint="eastAsia"/>
          <w:rtl/>
        </w:rPr>
        <w:t>لنَّاسِ</w:t>
      </w:r>
      <w:r w:rsidRPr="0051307B">
        <w:rPr>
          <w:rtl/>
        </w:rPr>
        <w:t xml:space="preserve"> أَن تَحۡكُمُواْ بِ</w:t>
      </w:r>
      <w:r w:rsidRPr="0051307B">
        <w:rPr>
          <w:rFonts w:hint="cs"/>
          <w:rtl/>
        </w:rPr>
        <w:t>ٱ</w:t>
      </w:r>
      <w:r>
        <w:rPr>
          <w:rFonts w:hint="eastAsia"/>
          <w:rtl/>
        </w:rPr>
        <w:t>لۡعَدۡلِ</w:t>
      </w:r>
      <w:r w:rsidRPr="00AB7196">
        <w:rPr>
          <w:rStyle w:val="Char8"/>
          <w:rFonts w:hint="cs"/>
          <w:rtl/>
        </w:rPr>
        <w:t>﴾</w:t>
      </w:r>
      <w:r w:rsidR="00027BBE">
        <w:rPr>
          <w:rFonts w:hint="cs"/>
          <w:rtl/>
        </w:rPr>
        <w:t xml:space="preserve"> </w:t>
      </w:r>
      <w:r w:rsidR="00027BBE" w:rsidRPr="0076207F">
        <w:rPr>
          <w:rStyle w:val="Char6"/>
          <w:rFonts w:hint="cs"/>
          <w:rtl/>
        </w:rPr>
        <w:t>[</w:t>
      </w:r>
      <w:r w:rsidR="00027BBE">
        <w:rPr>
          <w:rStyle w:val="Char6"/>
          <w:rFonts w:hint="cs"/>
          <w:rtl/>
        </w:rPr>
        <w:t>نساء: 58</w:t>
      </w:r>
      <w:r w:rsidR="00027BBE" w:rsidRPr="0076207F">
        <w:rPr>
          <w:rStyle w:val="Char6"/>
          <w:rFonts w:hint="cs"/>
          <w:rtl/>
        </w:rPr>
        <w:t>]</w:t>
      </w:r>
      <w:r w:rsidR="00027BBE" w:rsidRPr="00D56774">
        <w:rPr>
          <w:rStyle w:val="Char4"/>
          <w:rFonts w:hint="cs"/>
          <w:rtl/>
        </w:rPr>
        <w:t>.</w:t>
      </w:r>
    </w:p>
    <w:p w:rsidR="00E30DC6" w:rsidRPr="00E30DC6" w:rsidRDefault="00027BBE" w:rsidP="00693C31">
      <w:pPr>
        <w:pStyle w:val="ab"/>
        <w:rPr>
          <w:rStyle w:val="Char4"/>
          <w:rtl/>
        </w:rPr>
      </w:pPr>
      <w:r w:rsidRPr="00E11FF3">
        <w:rPr>
          <w:rStyle w:val="Char8"/>
          <w:rFonts w:hint="cs"/>
          <w:rtl/>
        </w:rPr>
        <w:t>«</w:t>
      </w:r>
      <w:r w:rsidRPr="0076207F">
        <w:rPr>
          <w:rFonts w:hint="cs"/>
          <w:rtl/>
        </w:rPr>
        <w:t>و هنگامی که در میان مردم به داوری نشستید دادگرانه داوری کنید</w:t>
      </w:r>
      <w:r w:rsidRPr="00E11FF3">
        <w:rPr>
          <w:rStyle w:val="Char8"/>
          <w:rFonts w:hint="cs"/>
          <w:rtl/>
        </w:rPr>
        <w:t>»</w:t>
      </w:r>
      <w:r w:rsidR="00E30DC6" w:rsidRPr="00E30DC6">
        <w:rPr>
          <w:rStyle w:val="Char4"/>
          <w:rFonts w:hint="cs"/>
          <w:rtl/>
        </w:rPr>
        <w:t>.</w:t>
      </w:r>
    </w:p>
    <w:p w:rsidR="00027BBE" w:rsidRDefault="00027BBE" w:rsidP="00693C31">
      <w:pPr>
        <w:pStyle w:val="a8"/>
        <w:rPr>
          <w:rtl/>
        </w:rPr>
      </w:pPr>
      <w:r>
        <w:rPr>
          <w:rFonts w:hint="cs"/>
          <w:rtl/>
        </w:rPr>
        <w:t xml:space="preserve">پیامبر </w:t>
      </w:r>
      <w:r w:rsidR="00B52781">
        <w:rPr>
          <w:rFonts w:cs="CTraditional Arabic" w:hint="cs"/>
          <w:rtl/>
        </w:rPr>
        <w:t>ج</w:t>
      </w:r>
      <w:r>
        <w:rPr>
          <w:rFonts w:hint="cs"/>
          <w:rtl/>
        </w:rPr>
        <w:t xml:space="preserve"> هم در یک حدیث قدسی از خداوند چنین نقل</w:t>
      </w:r>
      <w:r w:rsidR="00850650">
        <w:rPr>
          <w:rFonts w:hint="cs"/>
          <w:rtl/>
        </w:rPr>
        <w:t xml:space="preserve"> می‌</w:t>
      </w:r>
      <w:r>
        <w:rPr>
          <w:rFonts w:hint="cs"/>
          <w:rtl/>
        </w:rPr>
        <w:t xml:space="preserve">کند: </w:t>
      </w:r>
      <w:r w:rsidRPr="00E11FF3">
        <w:rPr>
          <w:rStyle w:val="Char8"/>
          <w:rFonts w:hint="cs"/>
          <w:rtl/>
        </w:rPr>
        <w:t>«</w:t>
      </w:r>
      <w:r>
        <w:rPr>
          <w:rFonts w:hint="cs"/>
          <w:rtl/>
        </w:rPr>
        <w:t>ای بندگان من، من ظلم را بر خودم حرام کردم و آن را میان شما نیز حرام قرار دادم، پس به همدیگر ظلم نکنید</w:t>
      </w:r>
      <w:r w:rsidRPr="00E11FF3">
        <w:rPr>
          <w:rStyle w:val="Char8"/>
          <w:rFonts w:hint="cs"/>
          <w:rtl/>
        </w:rPr>
        <w:t>»</w:t>
      </w:r>
      <w:r w:rsidR="00B461A0" w:rsidRPr="00FD7FF4">
        <w:rPr>
          <w:rFonts w:hint="cs"/>
          <w:vertAlign w:val="superscript"/>
          <w:rtl/>
        </w:rPr>
        <w:t>(</w:t>
      </w:r>
      <w:r w:rsidR="00B461A0" w:rsidRPr="00FD7FF4">
        <w:rPr>
          <w:rStyle w:val="FootnoteReference"/>
          <w:rtl/>
        </w:rPr>
        <w:footnoteReference w:id="579"/>
      </w:r>
      <w:r w:rsidR="00B461A0" w:rsidRPr="00FD7FF4">
        <w:rPr>
          <w:rFonts w:hint="cs"/>
          <w:vertAlign w:val="superscript"/>
          <w:rtl/>
        </w:rPr>
        <w:t>)</w:t>
      </w:r>
      <w:r>
        <w:rPr>
          <w:rFonts w:hint="cs"/>
          <w:rtl/>
        </w:rPr>
        <w:t xml:space="preserve">. ظلم عبارت است از قرار دادن اشیاء در غیر جای خود، این کار ضد عدلی است که پیامبر </w:t>
      </w:r>
      <w:r w:rsidR="00B52781">
        <w:rPr>
          <w:rFonts w:cs="CTraditional Arabic" w:hint="cs"/>
          <w:rtl/>
        </w:rPr>
        <w:t>ج</w:t>
      </w:r>
      <w:r w:rsidR="00C6314C">
        <w:rPr>
          <w:rFonts w:hint="cs"/>
          <w:rtl/>
        </w:rPr>
        <w:t xml:space="preserve"> به آن توصیه فرموده است. از ج</w:t>
      </w:r>
      <w:r>
        <w:rPr>
          <w:rFonts w:hint="cs"/>
          <w:rtl/>
        </w:rPr>
        <w:t>مله نمونه‌های ظلم آن است که بنده‌ای در حق خود ستم کند، مانند این که برای خداوند شریک قائل شود و یا مرتکب گناه گردد. در قرآن کریم ذکر شده که شرک ظلم بزرگی است، زیرا شخصی مشرک، مخلوقی را در جایگاه خالق قرار</w:t>
      </w:r>
      <w:r w:rsidR="00850650">
        <w:rPr>
          <w:rFonts w:hint="cs"/>
          <w:rtl/>
        </w:rPr>
        <w:t xml:space="preserve"> می‌</w:t>
      </w:r>
      <w:r>
        <w:rPr>
          <w:rFonts w:hint="cs"/>
          <w:rtl/>
        </w:rPr>
        <w:t>دهد و او را تا مرتبه</w:t>
      </w:r>
      <w:r>
        <w:rPr>
          <w:rFonts w:hint="eastAsia"/>
          <w:rtl/>
        </w:rPr>
        <w:t>‌</w:t>
      </w:r>
      <w:r>
        <w:rPr>
          <w:rFonts w:hint="cs"/>
          <w:rtl/>
        </w:rPr>
        <w:t>ی الوهیت بالا</w:t>
      </w:r>
      <w:r w:rsidR="00850650">
        <w:rPr>
          <w:rFonts w:hint="cs"/>
          <w:rtl/>
        </w:rPr>
        <w:t xml:space="preserve"> می‌</w:t>
      </w:r>
      <w:r>
        <w:rPr>
          <w:rFonts w:hint="cs"/>
          <w:rtl/>
        </w:rPr>
        <w:t>برد. فردی هم که مرتکب گناهان</w:t>
      </w:r>
      <w:r w:rsidR="00850650">
        <w:rPr>
          <w:rFonts w:hint="cs"/>
          <w:rtl/>
        </w:rPr>
        <w:t xml:space="preserve"> می‌</w:t>
      </w:r>
      <w:r>
        <w:rPr>
          <w:rFonts w:hint="cs"/>
          <w:rtl/>
        </w:rPr>
        <w:t>شود، حواس و اعضای خود را برای هدفی غیر از خدا</w:t>
      </w:r>
      <w:r w:rsidR="00DE70E9">
        <w:rPr>
          <w:rFonts w:hint="cs"/>
          <w:rtl/>
        </w:rPr>
        <w:t xml:space="preserve"> به‌کار </w:t>
      </w:r>
      <w:r w:rsidR="00850650">
        <w:rPr>
          <w:rFonts w:hint="cs"/>
          <w:rtl/>
        </w:rPr>
        <w:t>می‌</w:t>
      </w:r>
      <w:r>
        <w:rPr>
          <w:rFonts w:hint="cs"/>
          <w:rtl/>
        </w:rPr>
        <w:t>گیرد، پس شایسته است چنین اشخاصی ظالم نامیده شوند. عبدالله بن مسعود</w:t>
      </w:r>
      <w:r>
        <w:rPr>
          <w:rFonts w:cs="CTraditional Arabic" w:hint="cs"/>
          <w:rtl/>
        </w:rPr>
        <w:t xml:space="preserve"> </w:t>
      </w:r>
      <w:r w:rsidR="00B52781">
        <w:rPr>
          <w:rFonts w:cs="CTraditional Arabic" w:hint="cs"/>
          <w:rtl/>
        </w:rPr>
        <w:t>س</w:t>
      </w:r>
      <w:r>
        <w:rPr>
          <w:rFonts w:cs="CTraditional Arabic" w:hint="cs"/>
          <w:rtl/>
        </w:rPr>
        <w:t xml:space="preserve"> </w:t>
      </w:r>
      <w:r>
        <w:rPr>
          <w:rFonts w:hint="cs"/>
          <w:rtl/>
        </w:rPr>
        <w:t>گفته است: پس از نزول آیه</w:t>
      </w:r>
      <w:r w:rsidR="00B52781">
        <w:rPr>
          <w:rFonts w:hint="eastAsia"/>
          <w:rtl/>
        </w:rPr>
        <w:t>‌ی</w:t>
      </w:r>
      <w:r>
        <w:rPr>
          <w:rFonts w:hint="cs"/>
          <w:rtl/>
        </w:rPr>
        <w:t>:</w:t>
      </w:r>
    </w:p>
    <w:p w:rsidR="00027BBE" w:rsidRDefault="0051307B" w:rsidP="003445E0">
      <w:pPr>
        <w:pStyle w:val="af1"/>
        <w:rPr>
          <w:rStyle w:val="Char4"/>
          <w:rtl/>
        </w:rPr>
      </w:pPr>
      <w:r w:rsidRPr="00AB7196">
        <w:rPr>
          <w:rStyle w:val="Char8"/>
          <w:rtl/>
        </w:rPr>
        <w:t>﴿</w:t>
      </w:r>
      <w:r w:rsidRPr="0051307B">
        <w:rPr>
          <w:rFonts w:hint="cs"/>
          <w:rtl/>
        </w:rPr>
        <w:t>ٱ</w:t>
      </w:r>
      <w:r w:rsidRPr="0051307B">
        <w:rPr>
          <w:rFonts w:hint="eastAsia"/>
          <w:rtl/>
        </w:rPr>
        <w:t>لَّذِينَ</w:t>
      </w:r>
      <w:r w:rsidRPr="0051307B">
        <w:rPr>
          <w:rtl/>
        </w:rPr>
        <w:t xml:space="preserve"> ءَامَنُواْ وَلَمۡ يَلۡبِسُوٓاْ إِيمَٰنَهُم بِظُلۡمٍ أُوْلَٰٓئِكَ لَهُمُ </w:t>
      </w:r>
      <w:r w:rsidRPr="0051307B">
        <w:rPr>
          <w:rFonts w:hint="cs"/>
          <w:rtl/>
        </w:rPr>
        <w:t>ٱ</w:t>
      </w:r>
      <w:r w:rsidRPr="0051307B">
        <w:rPr>
          <w:rFonts w:hint="eastAsia"/>
          <w:rtl/>
        </w:rPr>
        <w:t>لۡأَمۡنُ</w:t>
      </w:r>
      <w:r w:rsidRPr="0051307B">
        <w:rPr>
          <w:rtl/>
        </w:rPr>
        <w:t xml:space="preserve"> وَهُم مُّهۡتَدُونَ٨٢</w:t>
      </w:r>
      <w:r w:rsidRPr="00AB7196">
        <w:rPr>
          <w:rStyle w:val="Char8"/>
          <w:rFonts w:hint="cs"/>
          <w:rtl/>
        </w:rPr>
        <w:t>﴾</w:t>
      </w:r>
      <w:r w:rsidR="00027BBE">
        <w:rPr>
          <w:rFonts w:hint="cs"/>
          <w:rtl/>
        </w:rPr>
        <w:t xml:space="preserve"> </w:t>
      </w:r>
      <w:r w:rsidR="00027BBE" w:rsidRPr="00CE3BC5">
        <w:rPr>
          <w:rStyle w:val="Char6"/>
          <w:rFonts w:hint="cs"/>
          <w:rtl/>
        </w:rPr>
        <w:t>[</w:t>
      </w:r>
      <w:r w:rsidR="003445E0">
        <w:rPr>
          <w:rStyle w:val="Char6"/>
          <w:rFonts w:hint="cs"/>
          <w:rtl/>
        </w:rPr>
        <w:t>الا</w:t>
      </w:r>
      <w:r w:rsidR="00027BBE">
        <w:rPr>
          <w:rStyle w:val="Char6"/>
          <w:rFonts w:hint="cs"/>
          <w:rtl/>
        </w:rPr>
        <w:t>نعام: 82</w:t>
      </w:r>
      <w:r w:rsidR="00027BBE" w:rsidRPr="00CE3BC5">
        <w:rPr>
          <w:rStyle w:val="Char6"/>
          <w:rFonts w:hint="cs"/>
          <w:rtl/>
        </w:rPr>
        <w:t>]</w:t>
      </w:r>
      <w:r w:rsidR="00027BBE" w:rsidRPr="00D56774">
        <w:rPr>
          <w:rStyle w:val="Char4"/>
          <w:rFonts w:hint="cs"/>
          <w:rtl/>
        </w:rPr>
        <w:t>.</w:t>
      </w:r>
    </w:p>
    <w:p w:rsidR="00693C31" w:rsidRPr="00FD7FF4" w:rsidRDefault="00693C31" w:rsidP="00AF00C2">
      <w:pPr>
        <w:pStyle w:val="af1"/>
        <w:rPr>
          <w:rStyle w:val="Char4"/>
          <w:rtl/>
        </w:rPr>
      </w:pPr>
      <w:r w:rsidRPr="00E11FF3">
        <w:rPr>
          <w:rStyle w:val="Char8"/>
          <w:rFonts w:hint="cs"/>
          <w:rtl/>
        </w:rPr>
        <w:t>«</w:t>
      </w:r>
      <w:r>
        <w:rPr>
          <w:rStyle w:val="Char4"/>
          <w:rFonts w:hint="cs"/>
          <w:rtl/>
        </w:rPr>
        <w:t xml:space="preserve"> </w:t>
      </w:r>
      <w:r w:rsidR="00AF00C2" w:rsidRPr="00AF00C2">
        <w:rPr>
          <w:rFonts w:ascii="IRNazli" w:hAnsi="IRNazli" w:cs="IRNazli" w:hint="cs"/>
          <w:sz w:val="26"/>
          <w:szCs w:val="26"/>
          <w:rtl/>
        </w:rPr>
        <w:t>آنان که ایمان آوردند و ایمان خود را به شرک نیالودند،</w:t>
      </w:r>
      <w:r w:rsidRPr="00AF00C2">
        <w:rPr>
          <w:rFonts w:ascii="IRNazli" w:hAnsi="IRNazli" w:cs="IRNazli" w:hint="cs"/>
          <w:sz w:val="26"/>
          <w:szCs w:val="26"/>
          <w:rtl/>
        </w:rPr>
        <w:t xml:space="preserve"> </w:t>
      </w:r>
      <w:r w:rsidR="00AF00C2" w:rsidRPr="00AF00C2">
        <w:rPr>
          <w:rFonts w:ascii="IRNazli" w:hAnsi="IRNazli" w:cs="IRNazli" w:hint="cs"/>
          <w:sz w:val="26"/>
          <w:szCs w:val="26"/>
          <w:rtl/>
        </w:rPr>
        <w:t xml:space="preserve"> ایمنی از آن آن</w:t>
      </w:r>
      <w:r w:rsidR="00AF00C2" w:rsidRPr="00AF00C2">
        <w:rPr>
          <w:rFonts w:ascii="IRNazli" w:hAnsi="IRNazli" w:cs="IRNazli" w:hint="cs"/>
          <w:sz w:val="26"/>
          <w:szCs w:val="26"/>
          <w:rtl/>
        </w:rPr>
        <w:softHyphen/>
        <w:t>هاست وآن</w:t>
      </w:r>
      <w:r w:rsidR="00AF00C2" w:rsidRPr="00AF00C2">
        <w:rPr>
          <w:rFonts w:ascii="IRNazli" w:hAnsi="IRNazli" w:cs="IRNazli" w:hint="cs"/>
          <w:sz w:val="26"/>
          <w:szCs w:val="26"/>
          <w:rtl/>
        </w:rPr>
        <w:softHyphen/>
        <w:t>ها هدایت</w:t>
      </w:r>
      <w:r w:rsidR="00AF00C2" w:rsidRPr="00AF00C2">
        <w:rPr>
          <w:rFonts w:ascii="IRNazli" w:hAnsi="IRNazli" w:cs="IRNazli" w:hint="cs"/>
          <w:sz w:val="26"/>
          <w:szCs w:val="26"/>
          <w:rtl/>
        </w:rPr>
        <w:softHyphen/>
        <w:t>شدگانند</w:t>
      </w:r>
      <w:r w:rsidRPr="00E11FF3">
        <w:rPr>
          <w:rStyle w:val="Char8"/>
          <w:rFonts w:hint="cs"/>
          <w:rtl/>
        </w:rPr>
        <w:t>»</w:t>
      </w:r>
      <w:r w:rsidRPr="00E30DC6">
        <w:rPr>
          <w:rStyle w:val="Char4"/>
          <w:rFonts w:hint="cs"/>
          <w:rtl/>
        </w:rPr>
        <w:t>.</w:t>
      </w:r>
    </w:p>
    <w:p w:rsidR="00027BBE" w:rsidRPr="00FD7FF4" w:rsidRDefault="00FF5D34" w:rsidP="0024385B">
      <w:pPr>
        <w:pStyle w:val="a8"/>
        <w:rPr>
          <w:rStyle w:val="Char4"/>
          <w:rtl/>
        </w:rPr>
      </w:pPr>
      <w:r>
        <w:rPr>
          <w:rFonts w:hint="cs"/>
          <w:rtl/>
        </w:rPr>
        <w:t>اصحاب رسول خدا گفتند: چه کسی ه</w:t>
      </w:r>
      <w:r w:rsidR="00027BBE" w:rsidRPr="00B52781">
        <w:rPr>
          <w:rFonts w:hint="cs"/>
          <w:rtl/>
        </w:rPr>
        <w:t>ست که به خود</w:t>
      </w:r>
      <w:r w:rsidR="00AF00C2">
        <w:rPr>
          <w:rFonts w:hint="cs"/>
          <w:rtl/>
        </w:rPr>
        <w:t xml:space="preserve"> ظلم</w:t>
      </w:r>
      <w:r w:rsidR="00027BBE" w:rsidRPr="00B52781">
        <w:rPr>
          <w:rFonts w:hint="cs"/>
          <w:rtl/>
        </w:rPr>
        <w:t xml:space="preserve"> نکرده باشد؟ [پس آیا جزو مؤمنان محسوب</w:t>
      </w:r>
      <w:r w:rsidR="00850650">
        <w:rPr>
          <w:rFonts w:hint="cs"/>
          <w:rtl/>
        </w:rPr>
        <w:t xml:space="preserve"> نمی‌</w:t>
      </w:r>
      <w:r w:rsidR="00027BBE" w:rsidRPr="00B52781">
        <w:rPr>
          <w:rFonts w:hint="cs"/>
          <w:rtl/>
        </w:rPr>
        <w:t>شوند؟] در نتیجه این آیه را نازل فرمود</w:t>
      </w:r>
      <w:r w:rsidR="00027BBE" w:rsidRPr="00B52781">
        <w:rPr>
          <w:rStyle w:val="Char7"/>
          <w:rFonts w:hint="cs"/>
          <w:rtl/>
        </w:rPr>
        <w:t xml:space="preserve">: </w:t>
      </w:r>
      <w:r w:rsidR="00113059" w:rsidRPr="00AB7196">
        <w:rPr>
          <w:rStyle w:val="Char8"/>
          <w:rtl/>
        </w:rPr>
        <w:t>﴿</w:t>
      </w:r>
      <w:r w:rsidR="0051307B" w:rsidRPr="0051307B">
        <w:rPr>
          <w:rStyle w:val="Chard"/>
          <w:rtl/>
        </w:rPr>
        <w:t xml:space="preserve">إِنَّ </w:t>
      </w:r>
      <w:r w:rsidR="0051307B" w:rsidRPr="0051307B">
        <w:rPr>
          <w:rStyle w:val="Chard"/>
          <w:rFonts w:hint="cs"/>
          <w:rtl/>
        </w:rPr>
        <w:t>ٱ</w:t>
      </w:r>
      <w:r w:rsidR="0051307B" w:rsidRPr="0051307B">
        <w:rPr>
          <w:rStyle w:val="Chard"/>
          <w:rFonts w:hint="eastAsia"/>
          <w:rtl/>
        </w:rPr>
        <w:t>لشِّرۡكَ</w:t>
      </w:r>
      <w:r w:rsidR="0051307B" w:rsidRPr="0051307B">
        <w:rPr>
          <w:rStyle w:val="Chard"/>
          <w:rtl/>
        </w:rPr>
        <w:t xml:space="preserve"> لَظُلۡمٌ عَظِيمٞ</w:t>
      </w:r>
      <w:r w:rsidR="0051307B" w:rsidRPr="00AB7196">
        <w:rPr>
          <w:rStyle w:val="Char8"/>
          <w:rFonts w:hint="cs"/>
          <w:rtl/>
        </w:rPr>
        <w:t>﴾</w:t>
      </w:r>
      <w:r w:rsidR="0051307B">
        <w:rPr>
          <w:rStyle w:val="Char6"/>
          <w:rFonts w:ascii="Times New Roman" w:hAnsi="Times New Roman" w:cs="Arial"/>
          <w:sz w:val="28"/>
          <w:rtl/>
        </w:rPr>
        <w:t xml:space="preserve"> </w:t>
      </w:r>
      <w:r w:rsidR="0051307B" w:rsidRPr="0051307B">
        <w:rPr>
          <w:rStyle w:val="Char6"/>
          <w:rtl/>
        </w:rPr>
        <w:t>[لقمان: 13]</w:t>
      </w:r>
      <w:r w:rsidR="00102593" w:rsidRPr="00FD7FF4">
        <w:rPr>
          <w:rStyle w:val="Char6"/>
          <w:rFonts w:hint="cs"/>
          <w:sz w:val="28"/>
          <w:szCs w:val="28"/>
          <w:vertAlign w:val="superscript"/>
          <w:rtl/>
        </w:rPr>
        <w:t>(</w:t>
      </w:r>
      <w:r w:rsidR="00102593" w:rsidRPr="00FD7FF4">
        <w:rPr>
          <w:rStyle w:val="Char6"/>
          <w:sz w:val="28"/>
          <w:szCs w:val="28"/>
          <w:vertAlign w:val="superscript"/>
          <w:rtl/>
        </w:rPr>
        <w:footnoteReference w:id="580"/>
      </w:r>
      <w:r w:rsidR="00102593" w:rsidRPr="00FD7FF4">
        <w:rPr>
          <w:rStyle w:val="Char6"/>
          <w:rFonts w:hint="cs"/>
          <w:sz w:val="28"/>
          <w:szCs w:val="28"/>
          <w:vertAlign w:val="superscript"/>
          <w:rtl/>
        </w:rPr>
        <w:t>)</w:t>
      </w:r>
      <w:r w:rsidR="00027BBE" w:rsidRPr="00D56774">
        <w:rPr>
          <w:rStyle w:val="Char4"/>
          <w:rFonts w:hint="cs"/>
          <w:rtl/>
        </w:rPr>
        <w:t>.</w:t>
      </w:r>
    </w:p>
    <w:p w:rsidR="00027BBE" w:rsidRPr="00C17F92" w:rsidRDefault="00027BBE" w:rsidP="00FD7FF4">
      <w:pPr>
        <w:pStyle w:val="a8"/>
        <w:rPr>
          <w:rStyle w:val="Char4"/>
          <w:rtl/>
        </w:rPr>
      </w:pPr>
      <w:r w:rsidRPr="00C17F92">
        <w:rPr>
          <w:rStyle w:val="Char4"/>
          <w:rFonts w:hint="cs"/>
          <w:rtl/>
        </w:rPr>
        <w:lastRenderedPageBreak/>
        <w:t xml:space="preserve">خطابی گفته است: </w:t>
      </w:r>
      <w:r w:rsidR="00AE7C65" w:rsidRPr="00C17F92">
        <w:rPr>
          <w:rStyle w:val="Char8"/>
          <w:rFonts w:hint="cs"/>
          <w:rtl/>
        </w:rPr>
        <w:t>«</w:t>
      </w:r>
      <w:r w:rsidRPr="00C17F92">
        <w:rPr>
          <w:rStyle w:val="Char4"/>
          <w:rFonts w:hint="cs"/>
          <w:rtl/>
        </w:rPr>
        <w:t xml:space="preserve">اصحاب رسول خدا </w:t>
      </w:r>
      <w:r w:rsidR="00FD7FF4" w:rsidRPr="00C17F92">
        <w:rPr>
          <w:rStyle w:val="Char4"/>
          <w:rFonts w:cs="CTraditional Arabic" w:hint="cs"/>
          <w:rtl/>
        </w:rPr>
        <w:t>ج</w:t>
      </w:r>
      <w:r w:rsidRPr="00C17F92">
        <w:rPr>
          <w:rStyle w:val="Char4"/>
          <w:rFonts w:hint="cs"/>
          <w:rtl/>
        </w:rPr>
        <w:t xml:space="preserve"> بدین خاطر چنین</w:t>
      </w:r>
      <w:r w:rsidR="00850650" w:rsidRPr="00C17F92">
        <w:rPr>
          <w:rStyle w:val="Char4"/>
          <w:rFonts w:hint="cs"/>
          <w:rtl/>
        </w:rPr>
        <w:t xml:space="preserve"> می‌</w:t>
      </w:r>
      <w:r w:rsidRPr="00C17F92">
        <w:rPr>
          <w:rStyle w:val="Char4"/>
          <w:rFonts w:hint="cs"/>
          <w:rtl/>
        </w:rPr>
        <w:t>گفتند چون ظاهر معنی ظلم را در نظر</w:t>
      </w:r>
      <w:r w:rsidR="00850650" w:rsidRPr="00C17F92">
        <w:rPr>
          <w:rStyle w:val="Char4"/>
          <w:rFonts w:hint="cs"/>
          <w:rtl/>
        </w:rPr>
        <w:t xml:space="preserve"> می‌</w:t>
      </w:r>
      <w:r w:rsidR="003445E0" w:rsidRPr="00C17F92">
        <w:rPr>
          <w:rStyle w:val="Char4"/>
          <w:rFonts w:hint="cs"/>
          <w:rtl/>
        </w:rPr>
        <w:t>گرفتند ک</w:t>
      </w:r>
      <w:r w:rsidRPr="00C17F92">
        <w:rPr>
          <w:rStyle w:val="Char4"/>
          <w:rFonts w:hint="cs"/>
          <w:rtl/>
        </w:rPr>
        <w:t>ه عبارت بود از ستم به حق مردم با ارتکاب برخی گناهان و انجام امور حرام، زیرا</w:t>
      </w:r>
      <w:r w:rsidR="00850650" w:rsidRPr="00C17F92">
        <w:rPr>
          <w:rStyle w:val="Char4"/>
          <w:rFonts w:hint="cs"/>
          <w:rtl/>
        </w:rPr>
        <w:t xml:space="preserve"> می‌</w:t>
      </w:r>
      <w:r w:rsidRPr="00C17F92">
        <w:rPr>
          <w:rStyle w:val="Char4"/>
          <w:rFonts w:hint="cs"/>
          <w:rtl/>
        </w:rPr>
        <w:t>دانستند که خداوند در آیه</w:t>
      </w:r>
      <w:r w:rsidRPr="00C17F92">
        <w:rPr>
          <w:rStyle w:val="Char4"/>
          <w:rFonts w:hint="eastAsia"/>
          <w:rtl/>
        </w:rPr>
        <w:t>‌</w:t>
      </w:r>
      <w:r w:rsidRPr="00C17F92">
        <w:rPr>
          <w:rStyle w:val="Char4"/>
          <w:rFonts w:hint="cs"/>
          <w:rtl/>
        </w:rPr>
        <w:t>ی دیگر فرموده است:</w:t>
      </w:r>
    </w:p>
    <w:p w:rsidR="00027BBE" w:rsidRPr="00FD7FF4" w:rsidRDefault="0051307B" w:rsidP="0024385B">
      <w:pPr>
        <w:pStyle w:val="af1"/>
        <w:rPr>
          <w:rStyle w:val="Char4"/>
          <w:rtl/>
        </w:rPr>
      </w:pPr>
      <w:r w:rsidRPr="00AB7196">
        <w:rPr>
          <w:rStyle w:val="Char8"/>
          <w:rtl/>
        </w:rPr>
        <w:t>﴿</w:t>
      </w:r>
      <w:r w:rsidRPr="0051307B">
        <w:rPr>
          <w:rtl/>
        </w:rPr>
        <w:t>وَ</w:t>
      </w:r>
      <w:r w:rsidRPr="0051307B">
        <w:rPr>
          <w:rFonts w:hint="cs"/>
          <w:rtl/>
        </w:rPr>
        <w:t>ٱ</w:t>
      </w:r>
      <w:r w:rsidRPr="0051307B">
        <w:rPr>
          <w:rFonts w:hint="eastAsia"/>
          <w:rtl/>
        </w:rPr>
        <w:t>لَّذِينَ</w:t>
      </w:r>
      <w:r w:rsidRPr="0051307B">
        <w:rPr>
          <w:rtl/>
        </w:rPr>
        <w:t xml:space="preserve"> إِذَا فَعَلُواْ فَٰحِشَةً أَوۡ ظَلَمُوٓاْ أَنفُسَهُمۡ</w:t>
      </w:r>
      <w:r w:rsidRPr="00AB7196">
        <w:rPr>
          <w:rStyle w:val="Char8"/>
          <w:rFonts w:hint="cs"/>
          <w:rtl/>
        </w:rPr>
        <w:t>﴾</w:t>
      </w:r>
      <w:r w:rsidR="00027BBE">
        <w:rPr>
          <w:rFonts w:hint="cs"/>
          <w:rtl/>
        </w:rPr>
        <w:t xml:space="preserve"> </w:t>
      </w:r>
      <w:r w:rsidR="00027BBE" w:rsidRPr="00CE3BC5">
        <w:rPr>
          <w:rStyle w:val="Char6"/>
          <w:rFonts w:hint="cs"/>
          <w:rtl/>
        </w:rPr>
        <w:t>[</w:t>
      </w:r>
      <w:r w:rsidR="00D56774">
        <w:rPr>
          <w:rStyle w:val="Char6"/>
          <w:rFonts w:hint="cs"/>
          <w:rtl/>
        </w:rPr>
        <w:t xml:space="preserve">آل </w:t>
      </w:r>
      <w:r w:rsidR="00027BBE">
        <w:rPr>
          <w:rStyle w:val="Char6"/>
          <w:rFonts w:hint="cs"/>
          <w:rtl/>
        </w:rPr>
        <w:t>عمران: 135</w:t>
      </w:r>
      <w:r w:rsidR="00027BBE" w:rsidRPr="00CE3BC5">
        <w:rPr>
          <w:rStyle w:val="Char6"/>
          <w:rFonts w:hint="cs"/>
          <w:rtl/>
        </w:rPr>
        <w:t>]</w:t>
      </w:r>
      <w:r w:rsidR="00027BBE" w:rsidRPr="00D56774">
        <w:rPr>
          <w:rStyle w:val="Char4"/>
          <w:rFonts w:hint="cs"/>
          <w:rtl/>
        </w:rPr>
        <w:t>.</w:t>
      </w:r>
    </w:p>
    <w:p w:rsidR="00E30DC6" w:rsidRPr="00E30DC6" w:rsidRDefault="00AE7C65" w:rsidP="00027BBE">
      <w:pPr>
        <w:pStyle w:val="ab"/>
        <w:rPr>
          <w:rStyle w:val="Char4"/>
          <w:rtl/>
        </w:rPr>
      </w:pPr>
      <w:r w:rsidRPr="00E11FF3">
        <w:rPr>
          <w:rStyle w:val="Char8"/>
          <w:rFonts w:hint="cs"/>
          <w:rtl/>
        </w:rPr>
        <w:t>«</w:t>
      </w:r>
      <w:r w:rsidR="00027BBE" w:rsidRPr="007F56FE">
        <w:rPr>
          <w:rFonts w:hint="cs"/>
          <w:rtl/>
        </w:rPr>
        <w:t>و کسانی که چون دچار گناه (کبیره</w:t>
      </w:r>
      <w:r w:rsidR="00027BBE" w:rsidRPr="007F56FE">
        <w:rPr>
          <w:rFonts w:hint="eastAsia"/>
          <w:rtl/>
        </w:rPr>
        <w:t>‌</w:t>
      </w:r>
      <w:r w:rsidR="00027BBE" w:rsidRPr="007F56FE">
        <w:rPr>
          <w:rFonts w:hint="cs"/>
          <w:rtl/>
        </w:rPr>
        <w:t>ای) شدند یا (با انجام گناه صغیره‌‌ای) برخویشتن ستم کردند</w:t>
      </w:r>
      <w:r w:rsidR="00027BBE" w:rsidRPr="00E11FF3">
        <w:rPr>
          <w:rStyle w:val="Char8"/>
          <w:rFonts w:hint="cs"/>
          <w:rtl/>
        </w:rPr>
        <w:t>»</w:t>
      </w:r>
      <w:r w:rsidR="00E30DC6" w:rsidRPr="00E30DC6">
        <w:rPr>
          <w:rStyle w:val="Char4"/>
          <w:rFonts w:hint="cs"/>
          <w:rtl/>
        </w:rPr>
        <w:t>.</w:t>
      </w:r>
    </w:p>
    <w:p w:rsidR="00027BBE" w:rsidRPr="00FD7FF4" w:rsidRDefault="00027BBE" w:rsidP="00AF00C2">
      <w:pPr>
        <w:pStyle w:val="a8"/>
        <w:rPr>
          <w:rStyle w:val="Char4"/>
          <w:rtl/>
        </w:rPr>
      </w:pPr>
      <w:r w:rsidRPr="00FD7FF4">
        <w:rPr>
          <w:rStyle w:val="Char4"/>
          <w:rFonts w:hint="cs"/>
          <w:rtl/>
        </w:rPr>
        <w:t>برداشتی که اصحاب از ظاهر آیه داشتند حقیقت داشت زیرا آن اعمال هم شایستگی نامگذاری به این نام را داشت و هنوز تکلمه</w:t>
      </w:r>
      <w:r w:rsidRPr="00FD7FF4">
        <w:rPr>
          <w:rStyle w:val="Char4"/>
          <w:rFonts w:hint="eastAsia"/>
          <w:rtl/>
        </w:rPr>
        <w:t>‌</w:t>
      </w:r>
      <w:r w:rsidRPr="00FD7FF4">
        <w:rPr>
          <w:rStyle w:val="Char4"/>
          <w:rFonts w:hint="cs"/>
          <w:rtl/>
        </w:rPr>
        <w:t>ی آیه هم شرک را ظلم نامیده نازل نشده بود</w:t>
      </w:r>
      <w:r w:rsidRPr="00D56774">
        <w:rPr>
          <w:rStyle w:val="Char4"/>
          <w:rFonts w:hint="cs"/>
          <w:rtl/>
        </w:rPr>
        <w:t>.</w:t>
      </w:r>
      <w:r w:rsidRPr="00FD7FF4">
        <w:rPr>
          <w:rStyle w:val="Char4"/>
          <w:rFonts w:hint="cs"/>
          <w:rtl/>
        </w:rPr>
        <w:t xml:space="preserve"> علاوه بر این آنان شرک را بالاتر از این</w:t>
      </w:r>
      <w:r w:rsidR="00850650" w:rsidRPr="00FD7FF4">
        <w:rPr>
          <w:rStyle w:val="Char4"/>
          <w:rFonts w:hint="cs"/>
          <w:rtl/>
        </w:rPr>
        <w:t xml:space="preserve"> می‌</w:t>
      </w:r>
      <w:r w:rsidRPr="00FD7FF4">
        <w:rPr>
          <w:rStyle w:val="Char4"/>
          <w:rFonts w:hint="cs"/>
          <w:rtl/>
        </w:rPr>
        <w:t>دیدند که ظلم نامیده</w:t>
      </w:r>
      <w:r w:rsidR="00850650" w:rsidRPr="00FD7FF4">
        <w:rPr>
          <w:rStyle w:val="Char4"/>
          <w:rFonts w:hint="cs"/>
          <w:rtl/>
        </w:rPr>
        <w:t xml:space="preserve"> می‌</w:t>
      </w:r>
      <w:r w:rsidRPr="00FD7FF4">
        <w:rPr>
          <w:rStyle w:val="Char4"/>
          <w:rFonts w:hint="cs"/>
          <w:rtl/>
        </w:rPr>
        <w:t>شود، پس مس</w:t>
      </w:r>
      <w:r w:rsidR="00AF00C2">
        <w:rPr>
          <w:rStyle w:val="Char4"/>
          <w:rFonts w:hint="cs"/>
          <w:rtl/>
        </w:rPr>
        <w:t>أ</w:t>
      </w:r>
      <w:r w:rsidRPr="00FD7FF4">
        <w:rPr>
          <w:rStyle w:val="Char4"/>
          <w:rFonts w:hint="cs"/>
          <w:rtl/>
        </w:rPr>
        <w:t xml:space="preserve">له را از رسول خدا </w:t>
      </w:r>
      <w:r w:rsidR="00FD7FF4">
        <w:rPr>
          <w:rStyle w:val="Char4"/>
          <w:rFonts w:cs="CTraditional Arabic" w:hint="cs"/>
          <w:rtl/>
        </w:rPr>
        <w:t>ج</w:t>
      </w:r>
      <w:r w:rsidR="00AE7C65" w:rsidRPr="00FD7FF4">
        <w:rPr>
          <w:rStyle w:val="Char4"/>
          <w:rFonts w:hint="cs"/>
          <w:rtl/>
        </w:rPr>
        <w:t xml:space="preserve"> </w:t>
      </w:r>
      <w:r w:rsidRPr="00FD7FF4">
        <w:rPr>
          <w:rStyle w:val="Char4"/>
          <w:rFonts w:hint="cs"/>
          <w:rtl/>
        </w:rPr>
        <w:t>س</w:t>
      </w:r>
      <w:r w:rsidR="004952CB">
        <w:rPr>
          <w:rStyle w:val="Char4"/>
          <w:rFonts w:hint="cs"/>
          <w:rtl/>
        </w:rPr>
        <w:t>ؤ</w:t>
      </w:r>
      <w:r w:rsidRPr="00FD7FF4">
        <w:rPr>
          <w:rStyle w:val="Char4"/>
          <w:rFonts w:hint="cs"/>
          <w:rtl/>
        </w:rPr>
        <w:t>ال کردند</w:t>
      </w:r>
      <w:r w:rsidR="00FF5D34" w:rsidRPr="00FD7FF4">
        <w:rPr>
          <w:rStyle w:val="Char4"/>
          <w:rFonts w:hint="cs"/>
          <w:rtl/>
        </w:rPr>
        <w:t xml:space="preserve"> </w:t>
      </w:r>
      <w:r w:rsidRPr="00FD7FF4">
        <w:rPr>
          <w:rStyle w:val="Char4"/>
          <w:rFonts w:hint="cs"/>
          <w:rtl/>
        </w:rPr>
        <w:t>و در نتیجه ادامه</w:t>
      </w:r>
      <w:r w:rsidRPr="00FD7FF4">
        <w:rPr>
          <w:rStyle w:val="Char4"/>
          <w:rFonts w:hint="eastAsia"/>
          <w:rtl/>
        </w:rPr>
        <w:t>‌</w:t>
      </w:r>
      <w:r w:rsidRPr="00FD7FF4">
        <w:rPr>
          <w:rStyle w:val="Char4"/>
          <w:rFonts w:hint="cs"/>
          <w:rtl/>
        </w:rPr>
        <w:t xml:space="preserve">ی آیه نازل شد و فرمود: </w:t>
      </w:r>
      <w:r w:rsidR="00AE7C65" w:rsidRPr="00AB7196">
        <w:rPr>
          <w:rStyle w:val="Char8"/>
          <w:rFonts w:hint="cs"/>
          <w:rtl/>
        </w:rPr>
        <w:t>﴿</w:t>
      </w:r>
      <w:r w:rsidR="0082529A" w:rsidRPr="0051307B">
        <w:rPr>
          <w:rStyle w:val="Chard"/>
          <w:rtl/>
        </w:rPr>
        <w:t xml:space="preserve">إِنَّ </w:t>
      </w:r>
      <w:r w:rsidR="0082529A" w:rsidRPr="0051307B">
        <w:rPr>
          <w:rStyle w:val="Chard"/>
          <w:rFonts w:hint="cs"/>
          <w:rtl/>
        </w:rPr>
        <w:t>ٱ</w:t>
      </w:r>
      <w:r w:rsidR="0082529A" w:rsidRPr="0051307B">
        <w:rPr>
          <w:rStyle w:val="Chard"/>
          <w:rFonts w:hint="eastAsia"/>
          <w:rtl/>
        </w:rPr>
        <w:t>لشِّرۡكَ</w:t>
      </w:r>
      <w:r w:rsidR="0082529A" w:rsidRPr="0051307B">
        <w:rPr>
          <w:rStyle w:val="Chard"/>
          <w:rtl/>
        </w:rPr>
        <w:t xml:space="preserve"> لَظُلۡمٌ عَظِيمٞ</w:t>
      </w:r>
      <w:r w:rsidR="00AE7C65" w:rsidRPr="00AB7196">
        <w:rPr>
          <w:rStyle w:val="Char8"/>
          <w:rFonts w:hint="cs"/>
          <w:rtl/>
        </w:rPr>
        <w:t>﴾</w:t>
      </w:r>
      <w:r w:rsidRPr="00FD7FF4">
        <w:rPr>
          <w:rStyle w:val="Char4"/>
          <w:rFonts w:hint="cs"/>
          <w:rtl/>
        </w:rPr>
        <w:t xml:space="preserve"> و شرک را هم ظلم نامید و مس</w:t>
      </w:r>
      <w:r w:rsidR="00AF00C2">
        <w:rPr>
          <w:rStyle w:val="Char4"/>
          <w:rFonts w:hint="cs"/>
          <w:rtl/>
        </w:rPr>
        <w:t>أ</w:t>
      </w:r>
      <w:r w:rsidRPr="00FD7FF4">
        <w:rPr>
          <w:rStyle w:val="Char4"/>
          <w:rFonts w:hint="cs"/>
          <w:rtl/>
        </w:rPr>
        <w:t>له</w:t>
      </w:r>
      <w:r w:rsidR="00A07B14" w:rsidRPr="00FD7FF4">
        <w:rPr>
          <w:rStyle w:val="Char4"/>
          <w:rFonts w:hint="eastAsia"/>
          <w:rtl/>
        </w:rPr>
        <w:t>‌ی</w:t>
      </w:r>
      <w:r w:rsidRPr="00FD7FF4">
        <w:rPr>
          <w:rStyle w:val="Char4"/>
          <w:rFonts w:hint="cs"/>
          <w:rtl/>
        </w:rPr>
        <w:t xml:space="preserve"> کذب و افترا بر خداوند در شرک بیشتر نمود یافت</w:t>
      </w:r>
      <w:r w:rsidRPr="00D56774">
        <w:rPr>
          <w:rStyle w:val="Char4"/>
          <w:rFonts w:hint="cs"/>
          <w:rtl/>
        </w:rPr>
        <w:t>.</w:t>
      </w:r>
      <w:r w:rsidRPr="00FD7FF4">
        <w:rPr>
          <w:rStyle w:val="Char4"/>
          <w:rFonts w:hint="cs"/>
          <w:rtl/>
        </w:rPr>
        <w:t xml:space="preserve"> زیرا اصل ظلم، قرار دادن یک چیز در غیر جای خود است و کسی که برای خدا شریک قائل</w:t>
      </w:r>
      <w:r w:rsidR="00850650" w:rsidRPr="00FD7FF4">
        <w:rPr>
          <w:rStyle w:val="Char4"/>
          <w:rFonts w:hint="cs"/>
          <w:rtl/>
        </w:rPr>
        <w:t xml:space="preserve"> می‌</w:t>
      </w:r>
      <w:r w:rsidRPr="00FD7FF4">
        <w:rPr>
          <w:rStyle w:val="Char4"/>
          <w:rFonts w:hint="cs"/>
          <w:rtl/>
        </w:rPr>
        <w:t>شود، درواقع ربوبیت را به غیر خدا</w:t>
      </w:r>
      <w:r w:rsidR="00A94924" w:rsidRPr="00FD7FF4">
        <w:rPr>
          <w:rStyle w:val="Char4"/>
          <w:rFonts w:hint="cs"/>
          <w:rtl/>
        </w:rPr>
        <w:t xml:space="preserve"> </w:t>
      </w:r>
      <w:r w:rsidR="00A07B14" w:rsidRPr="00FD7FF4">
        <w:rPr>
          <w:rStyle w:val="Char4"/>
          <w:rFonts w:hint="cs"/>
          <w:rtl/>
        </w:rPr>
        <w:t>نسبت</w:t>
      </w:r>
      <w:r w:rsidRPr="00FD7FF4">
        <w:rPr>
          <w:rStyle w:val="Char4"/>
          <w:rFonts w:hint="cs"/>
          <w:rtl/>
        </w:rPr>
        <w:t xml:space="preserve"> داده یا کسی را همتای او قلمداد نموده برای او شریک قائل شده و با این کار ظلم بزرگی انجام داده است</w:t>
      </w:r>
      <w:r w:rsidR="00AE7C65" w:rsidRPr="00E11FF3">
        <w:rPr>
          <w:rStyle w:val="Char8"/>
          <w:rFonts w:hint="cs"/>
          <w:rtl/>
        </w:rPr>
        <w:t>»</w:t>
      </w:r>
      <w:r w:rsidR="00102593" w:rsidRPr="00FD7FF4">
        <w:rPr>
          <w:rStyle w:val="Char4"/>
          <w:rFonts w:hint="cs"/>
          <w:vertAlign w:val="superscript"/>
          <w:rtl/>
        </w:rPr>
        <w:t>(</w:t>
      </w:r>
      <w:r w:rsidR="00102593" w:rsidRPr="00FD7FF4">
        <w:rPr>
          <w:rStyle w:val="Char4"/>
          <w:vertAlign w:val="superscript"/>
          <w:rtl/>
        </w:rPr>
        <w:footnoteReference w:id="581"/>
      </w:r>
      <w:r w:rsidR="00102593" w:rsidRPr="00FD7FF4">
        <w:rPr>
          <w:rStyle w:val="Char4"/>
          <w:rFonts w:hint="cs"/>
          <w:vertAlign w:val="superscript"/>
          <w:rtl/>
        </w:rPr>
        <w:t>)</w:t>
      </w:r>
      <w:r w:rsidRPr="00D56774">
        <w:rPr>
          <w:rStyle w:val="Char4"/>
          <w:rFonts w:hint="cs"/>
          <w:rtl/>
        </w:rPr>
        <w:t>.</w:t>
      </w:r>
    </w:p>
    <w:p w:rsidR="00027BBE" w:rsidRPr="00FD7FF4" w:rsidRDefault="00027BBE" w:rsidP="005506E0">
      <w:pPr>
        <w:pStyle w:val="a8"/>
        <w:rPr>
          <w:rStyle w:val="Char4"/>
          <w:rtl/>
        </w:rPr>
      </w:pPr>
      <w:r w:rsidRPr="00AE7C65">
        <w:rPr>
          <w:rFonts w:hint="cs"/>
          <w:rtl/>
        </w:rPr>
        <w:t xml:space="preserve">یکی از موارد ظلم، ستم به دیگران است. رسول خدا </w:t>
      </w:r>
      <w:r w:rsidR="00FD7FF4">
        <w:rPr>
          <w:rStyle w:val="Char4"/>
          <w:rFonts w:cs="CTraditional Arabic" w:hint="cs"/>
          <w:rtl/>
        </w:rPr>
        <w:t>ج</w:t>
      </w:r>
      <w:r w:rsidRPr="00FD7FF4">
        <w:rPr>
          <w:rStyle w:val="Char4"/>
          <w:rFonts w:hint="cs"/>
          <w:rtl/>
        </w:rPr>
        <w:t xml:space="preserve"> </w:t>
      </w:r>
      <w:r w:rsidRPr="00AE7C65">
        <w:rPr>
          <w:rFonts w:hint="cs"/>
          <w:rtl/>
        </w:rPr>
        <w:t>حرمت این کار را در</w:t>
      </w:r>
      <w:r w:rsidRPr="00FD7FF4">
        <w:rPr>
          <w:rStyle w:val="Char4"/>
          <w:rFonts w:hint="cs"/>
          <w:rtl/>
        </w:rPr>
        <w:t xml:space="preserve"> </w:t>
      </w:r>
      <w:r w:rsidRPr="00E11FF3">
        <w:rPr>
          <w:rStyle w:val="Char8"/>
          <w:rFonts w:hint="cs"/>
          <w:rtl/>
        </w:rPr>
        <w:t>«</w:t>
      </w:r>
      <w:r w:rsidRPr="00AE7C65">
        <w:rPr>
          <w:rFonts w:hint="cs"/>
          <w:rtl/>
        </w:rPr>
        <w:t>حج</w:t>
      </w:r>
      <w:r w:rsidR="00A07B14">
        <w:rPr>
          <w:rFonts w:hint="cs"/>
          <w:rtl/>
        </w:rPr>
        <w:t>ة</w:t>
      </w:r>
      <w:r w:rsidRPr="00AE7C65">
        <w:rPr>
          <w:rFonts w:hint="cs"/>
          <w:rtl/>
        </w:rPr>
        <w:t xml:space="preserve"> الوداع</w:t>
      </w:r>
      <w:r w:rsidRPr="00E11FF3">
        <w:rPr>
          <w:rStyle w:val="Char8"/>
          <w:rFonts w:hint="cs"/>
          <w:rtl/>
        </w:rPr>
        <w:t>»</w:t>
      </w:r>
      <w:r w:rsidRPr="00FD7FF4">
        <w:rPr>
          <w:rStyle w:val="Char4"/>
          <w:rFonts w:hint="cs"/>
          <w:rtl/>
        </w:rPr>
        <w:t xml:space="preserve"> </w:t>
      </w:r>
      <w:r w:rsidR="00A07B14">
        <w:rPr>
          <w:rFonts w:hint="cs"/>
          <w:rtl/>
        </w:rPr>
        <w:t>این</w:t>
      </w:r>
      <w:r w:rsidR="00A07B14">
        <w:rPr>
          <w:rFonts w:hint="eastAsia"/>
          <w:rtl/>
        </w:rPr>
        <w:t>‌</w:t>
      </w:r>
      <w:r w:rsidRPr="00AE7C65">
        <w:rPr>
          <w:rFonts w:hint="cs"/>
          <w:rtl/>
        </w:rPr>
        <w:t>گونه بیان فرمود:</w:t>
      </w:r>
      <w:r w:rsidRPr="00FD7FF4">
        <w:rPr>
          <w:rStyle w:val="Char4"/>
          <w:rFonts w:hint="cs"/>
          <w:rtl/>
        </w:rPr>
        <w:t xml:space="preserve"> </w:t>
      </w:r>
      <w:r w:rsidR="00A07B14" w:rsidRPr="00E11FF3">
        <w:rPr>
          <w:rStyle w:val="Char8"/>
          <w:rtl/>
        </w:rPr>
        <w:t>«</w:t>
      </w:r>
      <w:r w:rsidRPr="00AE7C65">
        <w:rPr>
          <w:rFonts w:hint="cs"/>
          <w:rtl/>
        </w:rPr>
        <w:t>خون و مال و آبروی شما بر</w:t>
      </w:r>
      <w:r w:rsidR="00A94924">
        <w:rPr>
          <w:rFonts w:hint="cs"/>
          <w:rtl/>
        </w:rPr>
        <w:t xml:space="preserve"> </w:t>
      </w:r>
      <w:r w:rsidRPr="00AE7C65">
        <w:rPr>
          <w:rFonts w:hint="cs"/>
          <w:rtl/>
        </w:rPr>
        <w:t>شما حرام است،</w:t>
      </w:r>
      <w:r w:rsidR="001E61B2">
        <w:rPr>
          <w:rFonts w:hint="cs"/>
          <w:rtl/>
        </w:rPr>
        <w:t xml:space="preserve"> همان‌گونه </w:t>
      </w:r>
      <w:r w:rsidRPr="00AE7C65">
        <w:rPr>
          <w:rFonts w:hint="cs"/>
          <w:rtl/>
        </w:rPr>
        <w:t>که این روز و این ماه و این شهر حرام است</w:t>
      </w:r>
      <w:r w:rsidRPr="00E11FF3">
        <w:rPr>
          <w:rStyle w:val="Char8"/>
          <w:rFonts w:hint="cs"/>
          <w:rtl/>
        </w:rPr>
        <w:t>»</w:t>
      </w:r>
      <w:r w:rsidR="00102593" w:rsidRPr="00FD7FF4">
        <w:rPr>
          <w:rStyle w:val="Char4"/>
          <w:rFonts w:hint="cs"/>
          <w:vertAlign w:val="superscript"/>
          <w:rtl/>
        </w:rPr>
        <w:t>(</w:t>
      </w:r>
      <w:r w:rsidR="00102593" w:rsidRPr="00FD7FF4">
        <w:rPr>
          <w:rStyle w:val="Char4"/>
          <w:vertAlign w:val="superscript"/>
          <w:rtl/>
        </w:rPr>
        <w:footnoteReference w:id="582"/>
      </w:r>
      <w:r w:rsidR="00102593" w:rsidRPr="00FD7FF4">
        <w:rPr>
          <w:rStyle w:val="Char4"/>
          <w:rFonts w:hint="cs"/>
          <w:vertAlign w:val="superscript"/>
          <w:rtl/>
        </w:rPr>
        <w:t>)</w:t>
      </w:r>
      <w:r w:rsidRPr="00D56774">
        <w:rPr>
          <w:rStyle w:val="Char4"/>
          <w:rFonts w:hint="cs"/>
          <w:rtl/>
        </w:rPr>
        <w:t>.</w:t>
      </w:r>
    </w:p>
    <w:p w:rsidR="00027BBE" w:rsidRPr="00FD7FF4" w:rsidRDefault="00027BBE" w:rsidP="00AE7C65">
      <w:pPr>
        <w:pStyle w:val="a8"/>
        <w:rPr>
          <w:rStyle w:val="Char4"/>
          <w:rtl/>
        </w:rPr>
      </w:pPr>
      <w:r w:rsidRPr="00FD7FF4">
        <w:rPr>
          <w:rStyle w:val="Char4"/>
          <w:rFonts w:hint="cs"/>
          <w:rtl/>
        </w:rPr>
        <w:t>تثبیت عدالت و تحریم ظلم ضامن امنیت اجتماعی و ایجاد آرامش و خوشبختی برای انسان است</w:t>
      </w:r>
      <w:r w:rsidRPr="00D56774">
        <w:rPr>
          <w:rStyle w:val="Char4"/>
          <w:rFonts w:hint="cs"/>
          <w:rtl/>
        </w:rPr>
        <w:t>.</w:t>
      </w:r>
      <w:r w:rsidRPr="00FD7FF4">
        <w:rPr>
          <w:rStyle w:val="Char4"/>
          <w:rFonts w:hint="cs"/>
          <w:rtl/>
        </w:rPr>
        <w:t xml:space="preserve"> برای حفاظت از حق حیات فردی و حقوق اجتماعی، خداوند حکم قصاص را تشریع نموده و فرمود</w:t>
      </w:r>
      <w:r w:rsidR="00FC7295">
        <w:rPr>
          <w:rStyle w:val="Char4"/>
          <w:rFonts w:hint="cs"/>
          <w:rtl/>
        </w:rPr>
        <w:t>ه</w:t>
      </w:r>
      <w:r w:rsidR="00FC7295">
        <w:rPr>
          <w:rStyle w:val="Char4"/>
          <w:rtl/>
        </w:rPr>
        <w:softHyphen/>
      </w:r>
      <w:r w:rsidR="00FC7295">
        <w:rPr>
          <w:rStyle w:val="Char4"/>
          <w:rFonts w:hint="cs"/>
          <w:rtl/>
        </w:rPr>
        <w:t>است</w:t>
      </w:r>
      <w:r w:rsidRPr="00FD7FF4">
        <w:rPr>
          <w:rStyle w:val="Char4"/>
          <w:rFonts w:hint="cs"/>
          <w:rtl/>
        </w:rPr>
        <w:t>:</w:t>
      </w:r>
    </w:p>
    <w:p w:rsidR="00027BBE" w:rsidRPr="00FD7FF4" w:rsidRDefault="0082529A" w:rsidP="0024385B">
      <w:pPr>
        <w:pStyle w:val="af1"/>
        <w:rPr>
          <w:rStyle w:val="Char4"/>
          <w:rtl/>
        </w:rPr>
      </w:pPr>
      <w:r w:rsidRPr="00AB7196">
        <w:rPr>
          <w:rStyle w:val="Char8"/>
          <w:rtl/>
        </w:rPr>
        <w:t>﴿</w:t>
      </w:r>
      <w:r w:rsidRPr="0082529A">
        <w:rPr>
          <w:rtl/>
        </w:rPr>
        <w:t xml:space="preserve">وَلَكُمۡ فِي </w:t>
      </w:r>
      <w:r w:rsidRPr="0082529A">
        <w:rPr>
          <w:rFonts w:hint="cs"/>
          <w:rtl/>
        </w:rPr>
        <w:t>ٱ</w:t>
      </w:r>
      <w:r w:rsidRPr="0082529A">
        <w:rPr>
          <w:rFonts w:hint="eastAsia"/>
          <w:rtl/>
        </w:rPr>
        <w:t>لۡقِصَاصِ</w:t>
      </w:r>
      <w:r w:rsidRPr="0082529A">
        <w:rPr>
          <w:rtl/>
        </w:rPr>
        <w:t xml:space="preserve"> حَيَوٰةٞ يَٰٓأُوْلِي </w:t>
      </w:r>
      <w:r w:rsidRPr="0082529A">
        <w:rPr>
          <w:rFonts w:hint="cs"/>
          <w:rtl/>
        </w:rPr>
        <w:t>ٱ</w:t>
      </w:r>
      <w:r w:rsidRPr="0082529A">
        <w:rPr>
          <w:rFonts w:hint="eastAsia"/>
          <w:rtl/>
        </w:rPr>
        <w:t>لۡأَلۡبَٰبِ</w:t>
      </w:r>
      <w:r w:rsidRPr="0082529A">
        <w:rPr>
          <w:rtl/>
        </w:rPr>
        <w:t xml:space="preserve"> لَعَلَّكُمۡ تَتَّقُونَ١٧٩</w:t>
      </w:r>
      <w:r w:rsidRPr="00AB7196">
        <w:rPr>
          <w:rStyle w:val="Char8"/>
          <w:rFonts w:hint="cs"/>
          <w:rtl/>
        </w:rPr>
        <w:t>﴾</w:t>
      </w:r>
      <w:r w:rsidR="00027BBE">
        <w:rPr>
          <w:rStyle w:val="Char6"/>
          <w:rFonts w:ascii="IRLotus" w:hAnsi="IRLotus" w:cs="IRLotus" w:hint="cs"/>
          <w:sz w:val="28"/>
          <w:szCs w:val="28"/>
          <w:rtl/>
        </w:rPr>
        <w:t xml:space="preserve"> </w:t>
      </w:r>
      <w:r w:rsidR="00027BBE" w:rsidRPr="00690018">
        <w:rPr>
          <w:rStyle w:val="Char6"/>
          <w:rFonts w:hint="cs"/>
          <w:rtl/>
        </w:rPr>
        <w:t>[</w:t>
      </w:r>
      <w:r w:rsidR="00D56774">
        <w:rPr>
          <w:rStyle w:val="Char6"/>
          <w:rFonts w:hint="cs"/>
          <w:rtl/>
        </w:rPr>
        <w:t>البقرة</w:t>
      </w:r>
      <w:r w:rsidR="00027BBE">
        <w:rPr>
          <w:rStyle w:val="Char6"/>
          <w:rFonts w:hint="cs"/>
          <w:rtl/>
        </w:rPr>
        <w:t>: 179</w:t>
      </w:r>
      <w:r w:rsidR="00027BBE" w:rsidRPr="00690018">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lastRenderedPageBreak/>
        <w:t>«</w:t>
      </w:r>
      <w:r w:rsidRPr="00FD7FF4">
        <w:rPr>
          <w:rFonts w:hint="cs"/>
          <w:rtl/>
        </w:rPr>
        <w:t>ای</w:t>
      </w:r>
      <w:r w:rsidRPr="00690018">
        <w:rPr>
          <w:rFonts w:hint="cs"/>
          <w:rtl/>
        </w:rPr>
        <w:t xml:space="preserve"> صاحبان خرد! برای شما در قصاص</w:t>
      </w:r>
      <w:r w:rsidR="006D5F5F">
        <w:rPr>
          <w:rFonts w:hint="cs"/>
          <w:rtl/>
        </w:rPr>
        <w:t>،</w:t>
      </w:r>
      <w:r w:rsidRPr="00690018">
        <w:rPr>
          <w:rFonts w:hint="cs"/>
          <w:rtl/>
        </w:rPr>
        <w:t xml:space="preserve"> حیات و زندگی است (بنابر مصلحت و حکمتی در آن و دقائق و نکاتی که در </w:t>
      </w:r>
      <w:r w:rsidRPr="00690018">
        <w:rPr>
          <w:rFonts w:hint="eastAsia"/>
          <w:rtl/>
        </w:rPr>
        <w:t>‌</w:t>
      </w:r>
      <w:r w:rsidRPr="00690018">
        <w:rPr>
          <w:rFonts w:hint="cs"/>
          <w:rtl/>
        </w:rPr>
        <w:t>همه</w:t>
      </w:r>
      <w:r w:rsidRPr="00690018">
        <w:rPr>
          <w:rFonts w:hint="eastAsia"/>
          <w:rtl/>
        </w:rPr>
        <w:t>‌</w:t>
      </w:r>
      <w:r w:rsidRPr="00690018">
        <w:rPr>
          <w:rFonts w:hint="cs"/>
          <w:rtl/>
        </w:rPr>
        <w:t xml:space="preserve">ی احکام است این است که قانون قصاص را برای </w:t>
      </w:r>
      <w:r w:rsidR="00A07B14">
        <w:rPr>
          <w:rFonts w:hint="cs"/>
          <w:rtl/>
        </w:rPr>
        <w:t>شما وضع کردیم تا از تجاوز و خون</w:t>
      </w:r>
      <w:r w:rsidR="00A07B14">
        <w:rPr>
          <w:rFonts w:hint="eastAsia"/>
          <w:rtl/>
        </w:rPr>
        <w:t>‌</w:t>
      </w:r>
      <w:r w:rsidRPr="00690018">
        <w:rPr>
          <w:rFonts w:hint="cs"/>
          <w:rtl/>
        </w:rPr>
        <w:t>ریزی بپرهیزید) باشد که تقوا پیشه کنید</w:t>
      </w:r>
      <w:r w:rsidRPr="00E11FF3">
        <w:rPr>
          <w:rStyle w:val="Char8"/>
          <w:rFonts w:hint="cs"/>
          <w:rtl/>
        </w:rPr>
        <w:t>»</w:t>
      </w:r>
      <w:r w:rsidR="00E30DC6" w:rsidRPr="00E30DC6">
        <w:rPr>
          <w:rStyle w:val="Char4"/>
          <w:rFonts w:hint="cs"/>
          <w:rtl/>
        </w:rPr>
        <w:t>.</w:t>
      </w:r>
    </w:p>
    <w:p w:rsidR="00027BBE" w:rsidRPr="00FD7FF4" w:rsidRDefault="00027BBE" w:rsidP="00A07B14">
      <w:pPr>
        <w:pStyle w:val="a8"/>
        <w:rPr>
          <w:rStyle w:val="Char4"/>
          <w:rtl/>
        </w:rPr>
      </w:pPr>
      <w:r w:rsidRPr="00FD7FF4">
        <w:rPr>
          <w:rStyle w:val="Char4"/>
          <w:rFonts w:hint="cs"/>
          <w:rtl/>
        </w:rPr>
        <w:t>اجرای حدود و مجازات‌های اسلامی در قرون اولیه به ایجاد امنیت و کاهش جرائم انجامید</w:t>
      </w:r>
      <w:r w:rsidR="00A07B14" w:rsidRPr="00FD7FF4">
        <w:rPr>
          <w:rStyle w:val="Char4"/>
          <w:rFonts w:hint="cs"/>
          <w:rtl/>
        </w:rPr>
        <w:t xml:space="preserve"> و مجازات‌های بازدارنده و دستور</w:t>
      </w:r>
      <w:r w:rsidRPr="00FD7FF4">
        <w:rPr>
          <w:rStyle w:val="Char4"/>
          <w:rFonts w:hint="cs"/>
          <w:rtl/>
        </w:rPr>
        <w:t>العمل‌های هدایت</w:t>
      </w:r>
      <w:r w:rsidRPr="00FD7FF4">
        <w:rPr>
          <w:rStyle w:val="Char4"/>
          <w:rFonts w:hint="eastAsia"/>
          <w:rtl/>
        </w:rPr>
        <w:t>‌</w:t>
      </w:r>
      <w:r w:rsidRPr="00FD7FF4">
        <w:rPr>
          <w:rStyle w:val="Char4"/>
          <w:rFonts w:hint="cs"/>
          <w:rtl/>
        </w:rPr>
        <w:t>گر اسلام، جامعه را در برابر جرائم بیمه کرد زیرا انگیزه‌های جرم را از میان برد و به شریعت اسلامی قدر</w:t>
      </w:r>
      <w:r w:rsidR="00A07B14" w:rsidRPr="00FD7FF4">
        <w:rPr>
          <w:rStyle w:val="Char4"/>
          <w:rFonts w:hint="cs"/>
          <w:rtl/>
        </w:rPr>
        <w:t>ت</w:t>
      </w:r>
      <w:r w:rsidRPr="00FD7FF4">
        <w:rPr>
          <w:rStyle w:val="Char4"/>
          <w:rFonts w:hint="cs"/>
          <w:rtl/>
        </w:rPr>
        <w:t xml:space="preserve"> د</w:t>
      </w:r>
      <w:r w:rsidR="00AE7C65" w:rsidRPr="00FD7FF4">
        <w:rPr>
          <w:rStyle w:val="Char4"/>
          <w:rFonts w:hint="cs"/>
          <w:rtl/>
        </w:rPr>
        <w:t>اد و جامعه را به سمت عبادت خدا</w:t>
      </w:r>
      <w:r w:rsidRPr="00FD7FF4">
        <w:rPr>
          <w:rStyle w:val="Char4"/>
          <w:rFonts w:hint="cs"/>
          <w:rtl/>
        </w:rPr>
        <w:t xml:space="preserve"> و اطاع</w:t>
      </w:r>
      <w:r w:rsidR="00AE7C65" w:rsidRPr="00FD7FF4">
        <w:rPr>
          <w:rStyle w:val="Char4"/>
          <w:rFonts w:hint="cs"/>
          <w:rtl/>
        </w:rPr>
        <w:t>ت از او هدایت نمود و همبستگی اجت</w:t>
      </w:r>
      <w:r w:rsidRPr="00FD7FF4">
        <w:rPr>
          <w:rStyle w:val="Char4"/>
          <w:rFonts w:hint="cs"/>
          <w:rtl/>
        </w:rPr>
        <w:t>ماعی را میان مردم برقرار کرد</w:t>
      </w:r>
      <w:r w:rsidRPr="00D56774">
        <w:rPr>
          <w:rStyle w:val="Char4"/>
          <w:rFonts w:hint="cs"/>
          <w:rtl/>
        </w:rPr>
        <w:t>.</w:t>
      </w:r>
      <w:r w:rsidRPr="00FD7FF4">
        <w:rPr>
          <w:rStyle w:val="Char4"/>
          <w:rFonts w:hint="cs"/>
          <w:rtl/>
        </w:rPr>
        <w:t xml:space="preserve"> تشویق اسلام</w:t>
      </w:r>
      <w:r w:rsidR="00DE70E9" w:rsidRPr="00FD7FF4">
        <w:rPr>
          <w:rStyle w:val="Char4"/>
          <w:rFonts w:hint="cs"/>
          <w:rtl/>
        </w:rPr>
        <w:t xml:space="preserve"> به‌کار </w:t>
      </w:r>
      <w:r w:rsidRPr="00FD7FF4">
        <w:rPr>
          <w:rStyle w:val="Char4"/>
          <w:rFonts w:hint="cs"/>
          <w:rtl/>
        </w:rPr>
        <w:t>و کسب روزی حلال و اشتیاق آن به پاک سازی روابط اجتماعی از لوث گناه با تدوین قوانین ازدواج و تحریم فحشای درون و برون</w:t>
      </w:r>
      <w:r w:rsidR="00A07B14" w:rsidRPr="00FD7FF4">
        <w:rPr>
          <w:rStyle w:val="Char4"/>
          <w:rFonts w:hint="cs"/>
          <w:rtl/>
        </w:rPr>
        <w:t xml:space="preserve"> </w:t>
      </w:r>
      <w:r w:rsidRPr="00FD7FF4">
        <w:rPr>
          <w:rStyle w:val="Char4"/>
          <w:rFonts w:hint="cs"/>
          <w:rtl/>
        </w:rPr>
        <w:t>و فراهم نمودن فرصت</w:t>
      </w:r>
      <w:r w:rsidRPr="00FD7FF4">
        <w:rPr>
          <w:rStyle w:val="Char4"/>
          <w:rFonts w:hint="eastAsia"/>
          <w:rtl/>
        </w:rPr>
        <w:t>‌</w:t>
      </w:r>
      <w:r w:rsidRPr="00FD7FF4">
        <w:rPr>
          <w:rStyle w:val="Char4"/>
          <w:rFonts w:hint="cs"/>
          <w:rtl/>
        </w:rPr>
        <w:t>ها مناسب برای افراد در زمینه</w:t>
      </w:r>
      <w:r w:rsidRPr="00FD7FF4">
        <w:rPr>
          <w:rStyle w:val="Char4"/>
          <w:rFonts w:hint="eastAsia"/>
          <w:rtl/>
        </w:rPr>
        <w:t>‌</w:t>
      </w:r>
      <w:r w:rsidRPr="00FD7FF4">
        <w:rPr>
          <w:rStyle w:val="Char4"/>
          <w:rFonts w:hint="cs"/>
          <w:rtl/>
        </w:rPr>
        <w:t>ی کار و درآمد</w:t>
      </w:r>
      <w:r w:rsidR="00A07B14" w:rsidRPr="00FD7FF4">
        <w:rPr>
          <w:rStyle w:val="Char4"/>
          <w:rFonts w:hint="cs"/>
          <w:rtl/>
        </w:rPr>
        <w:t xml:space="preserve"> </w:t>
      </w:r>
      <w:r w:rsidRPr="00FD7FF4">
        <w:rPr>
          <w:rStyle w:val="Char4"/>
          <w:rFonts w:hint="cs"/>
          <w:rtl/>
        </w:rPr>
        <w:t>و تأمین نیازها و آرزوهای نفسانی در حد مشروع، تضمین آزادی‌های</w:t>
      </w:r>
      <w:r w:rsidR="00A94924" w:rsidRPr="00FD7FF4">
        <w:rPr>
          <w:rStyle w:val="Char4"/>
          <w:rFonts w:hint="cs"/>
          <w:rtl/>
        </w:rPr>
        <w:t xml:space="preserve"> </w:t>
      </w:r>
      <w:r w:rsidRPr="00FD7FF4">
        <w:rPr>
          <w:rStyle w:val="Char4"/>
          <w:rFonts w:hint="cs"/>
          <w:rtl/>
        </w:rPr>
        <w:t>عمومی که کرامت و بزرگی انسان را محقق</w:t>
      </w:r>
      <w:r w:rsidR="00850650" w:rsidRPr="00FD7FF4">
        <w:rPr>
          <w:rStyle w:val="Char4"/>
          <w:rFonts w:hint="cs"/>
          <w:rtl/>
        </w:rPr>
        <w:t xml:space="preserve"> می‌</w:t>
      </w:r>
      <w:r w:rsidRPr="00FD7FF4">
        <w:rPr>
          <w:rStyle w:val="Char4"/>
          <w:rFonts w:hint="cs"/>
          <w:rtl/>
        </w:rPr>
        <w:t>سازد، تضمین نیازهای ضروری هر فرد از جمله خوراک و پوشاک و مسکن</w:t>
      </w:r>
      <w:r w:rsidR="00F74B23" w:rsidRPr="00FD7FF4">
        <w:rPr>
          <w:rStyle w:val="Char4"/>
          <w:rFonts w:hint="cs"/>
          <w:rtl/>
        </w:rPr>
        <w:t xml:space="preserve"> </w:t>
      </w:r>
      <w:r w:rsidRPr="00FD7FF4">
        <w:rPr>
          <w:rStyle w:val="Char4"/>
          <w:rFonts w:hint="cs"/>
          <w:rtl/>
        </w:rPr>
        <w:t>و قدرت نقل و انتقال، همه</w:t>
      </w:r>
      <w:r w:rsidRPr="00FD7FF4">
        <w:rPr>
          <w:rStyle w:val="Char4"/>
          <w:rFonts w:hint="eastAsia"/>
          <w:rtl/>
        </w:rPr>
        <w:t>‌</w:t>
      </w:r>
      <w:r w:rsidRPr="00FD7FF4">
        <w:rPr>
          <w:rStyle w:val="Char4"/>
          <w:rFonts w:hint="cs"/>
          <w:rtl/>
        </w:rPr>
        <w:t>ی این</w:t>
      </w:r>
      <w:r w:rsidR="00A07B14" w:rsidRPr="00FD7FF4">
        <w:rPr>
          <w:rStyle w:val="Char4"/>
          <w:rFonts w:hint="cs"/>
          <w:rtl/>
        </w:rPr>
        <w:t>‌</w:t>
      </w:r>
      <w:r w:rsidRPr="00FD7FF4">
        <w:rPr>
          <w:rStyle w:val="Char4"/>
          <w:rFonts w:hint="cs"/>
          <w:rtl/>
        </w:rPr>
        <w:t>ها نیز به ایجاد امنیت و کاهش جرم در جامعه</w:t>
      </w:r>
      <w:r w:rsidRPr="00FD7FF4">
        <w:rPr>
          <w:rStyle w:val="Char4"/>
          <w:rFonts w:hint="eastAsia"/>
          <w:rtl/>
        </w:rPr>
        <w:t>‌</w:t>
      </w:r>
      <w:r w:rsidRPr="00FD7FF4">
        <w:rPr>
          <w:rStyle w:val="Char4"/>
          <w:rFonts w:hint="cs"/>
          <w:rtl/>
        </w:rPr>
        <w:t>ی اولیه</w:t>
      </w:r>
      <w:r w:rsidRPr="00FD7FF4">
        <w:rPr>
          <w:rStyle w:val="Char4"/>
          <w:rFonts w:hint="eastAsia"/>
          <w:rtl/>
        </w:rPr>
        <w:t>‌</w:t>
      </w:r>
      <w:r w:rsidRPr="00FD7FF4">
        <w:rPr>
          <w:rStyle w:val="Char4"/>
          <w:rFonts w:hint="cs"/>
          <w:rtl/>
        </w:rPr>
        <w:t>ی اسلام رنگ حقیقی بخشید</w:t>
      </w:r>
      <w:r w:rsidRPr="00D56774">
        <w:rPr>
          <w:rStyle w:val="Char4"/>
          <w:rFonts w:hint="cs"/>
          <w:rtl/>
        </w:rPr>
        <w:t>.</w:t>
      </w:r>
      <w:r w:rsidRPr="00FD7FF4">
        <w:rPr>
          <w:rStyle w:val="Char4"/>
          <w:rFonts w:hint="cs"/>
          <w:rtl/>
        </w:rPr>
        <w:t xml:space="preserve"> پس اگر جامعه اسلامی این موارد را برای افراد خود فراهم آورد، در واقع همه</w:t>
      </w:r>
      <w:r w:rsidRPr="00FD7FF4">
        <w:rPr>
          <w:rStyle w:val="Char4"/>
          <w:rFonts w:hint="eastAsia"/>
          <w:rtl/>
        </w:rPr>
        <w:t>‌</w:t>
      </w:r>
      <w:r w:rsidRPr="00FD7FF4">
        <w:rPr>
          <w:rStyle w:val="Char4"/>
          <w:rFonts w:hint="cs"/>
          <w:rtl/>
        </w:rPr>
        <w:t>ی انگیزه‌های گناه را ریشه کن ساخته است، مگر به نسبت ت</w:t>
      </w:r>
      <w:r w:rsidR="00A07B14" w:rsidRPr="00FD7FF4">
        <w:rPr>
          <w:rStyle w:val="Char4"/>
          <w:rFonts w:hint="cs"/>
          <w:rtl/>
        </w:rPr>
        <w:t>عداد بسیار کمی از افراد منحرف ک</w:t>
      </w:r>
      <w:r w:rsidRPr="00FD7FF4">
        <w:rPr>
          <w:rStyle w:val="Char4"/>
          <w:rFonts w:hint="cs"/>
          <w:rtl/>
        </w:rPr>
        <w:t>ه ر</w:t>
      </w:r>
      <w:r w:rsidR="004952CB">
        <w:rPr>
          <w:rStyle w:val="Char4"/>
          <w:rFonts w:hint="cs"/>
          <w:rtl/>
        </w:rPr>
        <w:t>ا</w:t>
      </w:r>
      <w:r w:rsidRPr="00FD7FF4">
        <w:rPr>
          <w:rStyle w:val="Char4"/>
          <w:rFonts w:hint="cs"/>
          <w:rtl/>
        </w:rPr>
        <w:t>هنمایی و تضمین حقوق اجتماعی و اقتصادی در آنها کارگر</w:t>
      </w:r>
      <w:r w:rsidR="00850650" w:rsidRPr="00FD7FF4">
        <w:rPr>
          <w:rStyle w:val="Char4"/>
          <w:rFonts w:hint="cs"/>
          <w:rtl/>
        </w:rPr>
        <w:t xml:space="preserve"> نمی‌</w:t>
      </w:r>
      <w:r w:rsidRPr="00FD7FF4">
        <w:rPr>
          <w:rStyle w:val="Char4"/>
          <w:rFonts w:hint="cs"/>
          <w:rtl/>
        </w:rPr>
        <w:t>افتد و چنین افرادی را جز مجازاتی شایسته و قصاصی مناسب از گمراهی باز</w:t>
      </w:r>
      <w:r w:rsidR="00850650" w:rsidRPr="00FD7FF4">
        <w:rPr>
          <w:rStyle w:val="Char4"/>
          <w:rFonts w:hint="cs"/>
          <w:rtl/>
        </w:rPr>
        <w:t xml:space="preserve"> نمی‌</w:t>
      </w:r>
      <w:r w:rsidRPr="00FD7FF4">
        <w:rPr>
          <w:rStyle w:val="Char4"/>
          <w:rFonts w:hint="cs"/>
          <w:rtl/>
        </w:rPr>
        <w:t>دارد [و این جا شایسته است که بگوییم]:</w:t>
      </w:r>
    </w:p>
    <w:p w:rsidR="00027BBE" w:rsidRPr="00FD7FF4" w:rsidRDefault="0082529A" w:rsidP="0024385B">
      <w:pPr>
        <w:pStyle w:val="af1"/>
        <w:rPr>
          <w:rStyle w:val="Char4"/>
          <w:rtl/>
        </w:rPr>
      </w:pPr>
      <w:r w:rsidRPr="00AB7196">
        <w:rPr>
          <w:rStyle w:val="Char8"/>
          <w:rtl/>
        </w:rPr>
        <w:t>﴿</w:t>
      </w:r>
      <w:r w:rsidRPr="0082529A">
        <w:rPr>
          <w:rtl/>
        </w:rPr>
        <w:t xml:space="preserve">وَمَا </w:t>
      </w:r>
      <w:r w:rsidRPr="0082529A">
        <w:rPr>
          <w:rFonts w:hint="cs"/>
          <w:rtl/>
        </w:rPr>
        <w:t>ٱ</w:t>
      </w:r>
      <w:r w:rsidRPr="0082529A">
        <w:rPr>
          <w:rFonts w:hint="eastAsia"/>
          <w:rtl/>
        </w:rPr>
        <w:t>للَّهُ</w:t>
      </w:r>
      <w:r w:rsidRPr="0082529A">
        <w:rPr>
          <w:rtl/>
        </w:rPr>
        <w:t xml:space="preserve"> يُرِيدُ ظُلۡمٗا لِّلۡعَٰلَمِينَ</w:t>
      </w:r>
      <w:r w:rsidRPr="00AB7196">
        <w:rPr>
          <w:rStyle w:val="Char8"/>
          <w:rFonts w:hint="cs"/>
          <w:rtl/>
        </w:rPr>
        <w:t>﴾</w:t>
      </w:r>
      <w:r w:rsidR="00027BBE">
        <w:rPr>
          <w:rStyle w:val="Char6"/>
          <w:rFonts w:ascii="IRLotus" w:hAnsi="IRLotus" w:cs="IRLotus" w:hint="cs"/>
          <w:sz w:val="28"/>
          <w:szCs w:val="28"/>
          <w:rtl/>
        </w:rPr>
        <w:t xml:space="preserve"> </w:t>
      </w:r>
      <w:r w:rsidR="00027BBE" w:rsidRPr="003B2B6B">
        <w:rPr>
          <w:rStyle w:val="Char6"/>
          <w:rFonts w:hint="cs"/>
          <w:rtl/>
        </w:rPr>
        <w:t>[</w:t>
      </w:r>
      <w:r w:rsidR="00D56774">
        <w:rPr>
          <w:rStyle w:val="Char6"/>
          <w:rFonts w:hint="cs"/>
          <w:rtl/>
        </w:rPr>
        <w:t xml:space="preserve">آل </w:t>
      </w:r>
      <w:r w:rsidR="00027BBE">
        <w:rPr>
          <w:rStyle w:val="Char6"/>
          <w:rFonts w:hint="cs"/>
          <w:rtl/>
        </w:rPr>
        <w:t>عمران: 108</w:t>
      </w:r>
      <w:r w:rsidR="00027BBE" w:rsidRPr="003B2B6B">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00A07B14">
        <w:rPr>
          <w:rFonts w:hint="cs"/>
          <w:rtl/>
        </w:rPr>
        <w:t>و خداوند (هیچ</w:t>
      </w:r>
      <w:r w:rsidR="00A07B14">
        <w:rPr>
          <w:rFonts w:hint="eastAsia"/>
          <w:rtl/>
        </w:rPr>
        <w:t>‌</w:t>
      </w:r>
      <w:r w:rsidRPr="003B2B6B">
        <w:rPr>
          <w:rFonts w:hint="cs"/>
          <w:rtl/>
        </w:rPr>
        <w:t>گاه) ستمی برای جهانیان</w:t>
      </w:r>
      <w:r w:rsidR="00850650">
        <w:rPr>
          <w:rFonts w:hint="cs"/>
          <w:rtl/>
        </w:rPr>
        <w:t xml:space="preserve"> نمی‌</w:t>
      </w:r>
      <w:r w:rsidRPr="003B2B6B">
        <w:rPr>
          <w:rFonts w:hint="cs"/>
          <w:rtl/>
        </w:rPr>
        <w:t>خواهد</w:t>
      </w:r>
      <w:r w:rsidRPr="00E11FF3">
        <w:rPr>
          <w:rStyle w:val="Char8"/>
          <w:rFonts w:hint="cs"/>
          <w:rtl/>
        </w:rPr>
        <w:t>»</w:t>
      </w:r>
      <w:r w:rsidR="00E30DC6" w:rsidRPr="00E30DC6">
        <w:rPr>
          <w:rStyle w:val="Char4"/>
          <w:rFonts w:hint="cs"/>
          <w:rtl/>
        </w:rPr>
        <w:t>.</w:t>
      </w:r>
    </w:p>
    <w:p w:rsidR="00027BBE" w:rsidRPr="00FD7FF4" w:rsidRDefault="00027BBE" w:rsidP="00C17F92">
      <w:pPr>
        <w:pStyle w:val="a8"/>
        <w:widowControl w:val="0"/>
        <w:rPr>
          <w:rStyle w:val="Char4"/>
          <w:rtl/>
        </w:rPr>
      </w:pPr>
      <w:r w:rsidRPr="00FD7FF4">
        <w:rPr>
          <w:rStyle w:val="Char4"/>
          <w:rFonts w:hint="cs"/>
          <w:rtl/>
        </w:rPr>
        <w:t>گاهی طول عمر ظالمان افزایش</w:t>
      </w:r>
      <w:r w:rsidR="00850650" w:rsidRPr="00FD7FF4">
        <w:rPr>
          <w:rStyle w:val="Char4"/>
          <w:rFonts w:hint="cs"/>
          <w:rtl/>
        </w:rPr>
        <w:t xml:space="preserve"> می‌</w:t>
      </w:r>
      <w:r w:rsidRPr="00FD7FF4">
        <w:rPr>
          <w:rStyle w:val="Char4"/>
          <w:rFonts w:hint="cs"/>
          <w:rtl/>
        </w:rPr>
        <w:t>یابد و قصاص زود</w:t>
      </w:r>
      <w:r w:rsidR="00B33EB3" w:rsidRPr="00FD7FF4">
        <w:rPr>
          <w:rStyle w:val="Char4"/>
          <w:rFonts w:hint="cs"/>
          <w:rtl/>
        </w:rPr>
        <w:t xml:space="preserve"> </w:t>
      </w:r>
      <w:r w:rsidRPr="00FD7FF4">
        <w:rPr>
          <w:rStyle w:val="Char4"/>
          <w:rFonts w:hint="cs"/>
          <w:rtl/>
        </w:rPr>
        <w:t>هنگام گریبان</w:t>
      </w:r>
      <w:r w:rsidR="00850650" w:rsidRPr="00FD7FF4">
        <w:rPr>
          <w:rStyle w:val="Char4"/>
          <w:rFonts w:hint="cs"/>
          <w:rtl/>
        </w:rPr>
        <w:t>‌شان</w:t>
      </w:r>
      <w:r w:rsidRPr="00FD7FF4">
        <w:rPr>
          <w:rStyle w:val="Char4"/>
          <w:rFonts w:hint="cs"/>
          <w:rtl/>
        </w:rPr>
        <w:t xml:space="preserve"> را</w:t>
      </w:r>
      <w:r w:rsidR="00850650" w:rsidRPr="00FD7FF4">
        <w:rPr>
          <w:rStyle w:val="Char4"/>
          <w:rFonts w:hint="cs"/>
          <w:rtl/>
        </w:rPr>
        <w:t xml:space="preserve"> نمی‌</w:t>
      </w:r>
      <w:r w:rsidRPr="00FD7FF4">
        <w:rPr>
          <w:rStyle w:val="Char4"/>
          <w:rFonts w:hint="cs"/>
          <w:rtl/>
        </w:rPr>
        <w:t>گیرد و خشم و مجازات الهی فوراً از عرصه</w:t>
      </w:r>
      <w:r w:rsidRPr="00FD7FF4">
        <w:rPr>
          <w:rStyle w:val="Char4"/>
          <w:rFonts w:hint="eastAsia"/>
          <w:rtl/>
        </w:rPr>
        <w:t>‌</w:t>
      </w:r>
      <w:r w:rsidRPr="00FD7FF4">
        <w:rPr>
          <w:rStyle w:val="Char4"/>
          <w:rFonts w:hint="cs"/>
          <w:rtl/>
        </w:rPr>
        <w:t>ی حیات خارج</w:t>
      </w:r>
      <w:r w:rsidR="00B33EB3" w:rsidRPr="00FD7FF4">
        <w:rPr>
          <w:rStyle w:val="Char4"/>
          <w:rFonts w:hint="eastAsia"/>
          <w:rtl/>
        </w:rPr>
        <w:t>‌</w:t>
      </w:r>
      <w:r w:rsidRPr="00FD7FF4">
        <w:rPr>
          <w:rStyle w:val="Char4"/>
          <w:rFonts w:hint="cs"/>
          <w:rtl/>
        </w:rPr>
        <w:t>شان</w:t>
      </w:r>
      <w:r w:rsidR="00850650" w:rsidRPr="00FD7FF4">
        <w:rPr>
          <w:rStyle w:val="Char4"/>
          <w:rFonts w:hint="cs"/>
          <w:rtl/>
        </w:rPr>
        <w:t xml:space="preserve"> نمی‌</w:t>
      </w:r>
      <w:r w:rsidR="00B33EB3" w:rsidRPr="00FD7FF4">
        <w:rPr>
          <w:rStyle w:val="Char4"/>
          <w:rFonts w:hint="cs"/>
          <w:rtl/>
        </w:rPr>
        <w:t>گرداند، اما سرنوشت آنان همین</w:t>
      </w:r>
      <w:r w:rsidR="00B33EB3" w:rsidRPr="00FD7FF4">
        <w:rPr>
          <w:rStyle w:val="Char4"/>
          <w:rFonts w:hint="eastAsia"/>
          <w:rtl/>
        </w:rPr>
        <w:t>‌</w:t>
      </w:r>
      <w:r w:rsidRPr="00FD7FF4">
        <w:rPr>
          <w:rStyle w:val="Char4"/>
          <w:rFonts w:hint="cs"/>
          <w:rtl/>
        </w:rPr>
        <w:t>گونه خواهد شد [و فقط به مقتضای برخی حکمت‌های الهی است که مجازات</w:t>
      </w:r>
      <w:r w:rsidR="00850650" w:rsidRPr="00FD7FF4">
        <w:rPr>
          <w:rStyle w:val="Char4"/>
          <w:rFonts w:hint="cs"/>
          <w:rtl/>
        </w:rPr>
        <w:t>‌شان</w:t>
      </w:r>
      <w:r w:rsidRPr="00FD7FF4">
        <w:rPr>
          <w:rStyle w:val="Char4"/>
          <w:rFonts w:hint="cs"/>
          <w:rtl/>
        </w:rPr>
        <w:t xml:space="preserve"> به تأخیر</w:t>
      </w:r>
      <w:r w:rsidR="00850650" w:rsidRPr="00FD7FF4">
        <w:rPr>
          <w:rStyle w:val="Char4"/>
          <w:rFonts w:hint="cs"/>
          <w:rtl/>
        </w:rPr>
        <w:t xml:space="preserve"> می‌</w:t>
      </w:r>
      <w:r w:rsidRPr="00FD7FF4">
        <w:rPr>
          <w:rStyle w:val="Char4"/>
          <w:rFonts w:hint="cs"/>
          <w:rtl/>
        </w:rPr>
        <w:t xml:space="preserve">افتد] در حدیث شریف نبوی چنین آمده است: </w:t>
      </w:r>
      <w:r w:rsidR="00F74B23" w:rsidRPr="00E11FF3">
        <w:rPr>
          <w:rStyle w:val="Char8"/>
          <w:rFonts w:hint="cs"/>
          <w:rtl/>
        </w:rPr>
        <w:t>«</w:t>
      </w:r>
      <w:r w:rsidRPr="00FD7FF4">
        <w:rPr>
          <w:rStyle w:val="Char4"/>
          <w:rFonts w:hint="cs"/>
          <w:rtl/>
        </w:rPr>
        <w:t>خداوند به ظالم مهلت می</w:t>
      </w:r>
      <w:r w:rsidRPr="00FD7FF4">
        <w:rPr>
          <w:rStyle w:val="Char4"/>
          <w:rFonts w:hint="eastAsia"/>
          <w:rtl/>
        </w:rPr>
        <w:t>‌</w:t>
      </w:r>
      <w:r w:rsidR="00F74B23" w:rsidRPr="00FD7FF4">
        <w:rPr>
          <w:rStyle w:val="Char4"/>
          <w:rFonts w:hint="cs"/>
          <w:rtl/>
        </w:rPr>
        <w:t>دهد تا این که بالاخره او را می</w:t>
      </w:r>
      <w:r w:rsidR="00F74B23" w:rsidRPr="00FD7FF4">
        <w:rPr>
          <w:rStyle w:val="Char4"/>
          <w:rFonts w:hint="eastAsia"/>
          <w:rtl/>
        </w:rPr>
        <w:t>‌</w:t>
      </w:r>
      <w:r w:rsidR="00F74B23" w:rsidRPr="00FD7FF4">
        <w:rPr>
          <w:rStyle w:val="Char4"/>
          <w:rFonts w:hint="cs"/>
          <w:rtl/>
        </w:rPr>
        <w:t>گیرد و</w:t>
      </w:r>
      <w:r w:rsidR="00B33EB3" w:rsidRPr="00FD7FF4">
        <w:rPr>
          <w:rStyle w:val="Char4"/>
          <w:rFonts w:hint="cs"/>
          <w:rtl/>
        </w:rPr>
        <w:t xml:space="preserve"> </w:t>
      </w:r>
      <w:r w:rsidR="00F74B23" w:rsidRPr="00FD7FF4">
        <w:rPr>
          <w:rStyle w:val="Char4"/>
          <w:rFonts w:hint="cs"/>
          <w:rtl/>
        </w:rPr>
        <w:t>دیگر نمی</w:t>
      </w:r>
      <w:r w:rsidR="00F74B23" w:rsidRPr="00FD7FF4">
        <w:rPr>
          <w:rStyle w:val="Char4"/>
          <w:rFonts w:hint="eastAsia"/>
          <w:rtl/>
        </w:rPr>
        <w:t>‌</w:t>
      </w:r>
      <w:r w:rsidRPr="00FD7FF4">
        <w:rPr>
          <w:rStyle w:val="Char4"/>
          <w:rFonts w:hint="cs"/>
          <w:rtl/>
        </w:rPr>
        <w:t>تواند از دست او فرار کند، سپس این آیه را تلاوت فرمود:</w:t>
      </w:r>
    </w:p>
    <w:p w:rsidR="00027BBE" w:rsidRPr="00FD7FF4" w:rsidRDefault="0082529A" w:rsidP="00C17F92">
      <w:pPr>
        <w:pStyle w:val="af1"/>
        <w:widowControl w:val="0"/>
        <w:rPr>
          <w:rStyle w:val="Char4"/>
          <w:rtl/>
        </w:rPr>
      </w:pPr>
      <w:r w:rsidRPr="00AB7196">
        <w:rPr>
          <w:rStyle w:val="Char8"/>
          <w:rtl/>
        </w:rPr>
        <w:t>﴿</w:t>
      </w:r>
      <w:r w:rsidRPr="0082529A">
        <w:rPr>
          <w:rtl/>
        </w:rPr>
        <w:t xml:space="preserve">وَكَذَٰلِكَ أَخۡذُ رَبِّكَ إِذَآ أَخَذَ </w:t>
      </w:r>
      <w:r w:rsidRPr="0082529A">
        <w:rPr>
          <w:rFonts w:hint="cs"/>
          <w:rtl/>
        </w:rPr>
        <w:t>ٱ</w:t>
      </w:r>
      <w:r w:rsidRPr="0082529A">
        <w:rPr>
          <w:rFonts w:hint="eastAsia"/>
          <w:rtl/>
        </w:rPr>
        <w:t>لۡقُرَىٰ</w:t>
      </w:r>
      <w:r w:rsidRPr="0082529A">
        <w:rPr>
          <w:rtl/>
        </w:rPr>
        <w:t xml:space="preserve"> وَهِيَ ظَٰلِمَةٌۚ إِنَّ أَخۡذَهُ</w:t>
      </w:r>
      <w:r w:rsidRPr="0082529A">
        <w:rPr>
          <w:rFonts w:hint="cs"/>
          <w:rtl/>
        </w:rPr>
        <w:t>ۥٓ</w:t>
      </w:r>
      <w:r w:rsidRPr="0082529A">
        <w:rPr>
          <w:rtl/>
        </w:rPr>
        <w:t xml:space="preserve"> أَلِيمٞ شَدِيدٌ١٠٢</w:t>
      </w:r>
      <w:r w:rsidRPr="00AB7196">
        <w:rPr>
          <w:rStyle w:val="Char8"/>
          <w:rFonts w:hint="cs"/>
          <w:rtl/>
        </w:rPr>
        <w:t>﴾</w:t>
      </w:r>
      <w:r w:rsidR="00027BBE">
        <w:rPr>
          <w:rStyle w:val="Char6"/>
          <w:rFonts w:ascii="IRLotus" w:hAnsi="IRLotus" w:cs="IRLotus" w:hint="cs"/>
          <w:sz w:val="28"/>
          <w:szCs w:val="28"/>
          <w:rtl/>
        </w:rPr>
        <w:t xml:space="preserve"> </w:t>
      </w:r>
      <w:r w:rsidR="00027BBE" w:rsidRPr="003B2B6B">
        <w:rPr>
          <w:rStyle w:val="Char6"/>
          <w:rFonts w:hint="cs"/>
          <w:rtl/>
        </w:rPr>
        <w:t>[</w:t>
      </w:r>
      <w:r w:rsidR="00027BBE">
        <w:rPr>
          <w:rStyle w:val="Char6"/>
          <w:rFonts w:hint="cs"/>
          <w:rtl/>
        </w:rPr>
        <w:t xml:space="preserve">هود: </w:t>
      </w:r>
      <w:r w:rsidR="00027BBE">
        <w:rPr>
          <w:rStyle w:val="Char6"/>
          <w:rFonts w:hint="cs"/>
          <w:rtl/>
        </w:rPr>
        <w:lastRenderedPageBreak/>
        <w:t>102</w:t>
      </w:r>
      <w:r w:rsidR="00027BBE" w:rsidRPr="003B2B6B">
        <w:rPr>
          <w:rStyle w:val="Char6"/>
          <w:rFonts w:hint="cs"/>
          <w:rtl/>
        </w:rPr>
        <w:t>]</w:t>
      </w:r>
      <w:r w:rsidR="00ED632E" w:rsidRPr="00FD7FF4">
        <w:rPr>
          <w:rStyle w:val="Char6"/>
          <w:rFonts w:hint="cs"/>
          <w:sz w:val="28"/>
          <w:szCs w:val="28"/>
          <w:vertAlign w:val="superscript"/>
          <w:rtl/>
        </w:rPr>
        <w:t>(</w:t>
      </w:r>
      <w:r w:rsidR="00ED632E" w:rsidRPr="00FD7FF4">
        <w:rPr>
          <w:rStyle w:val="Char6"/>
          <w:sz w:val="28"/>
          <w:szCs w:val="28"/>
          <w:vertAlign w:val="superscript"/>
          <w:rtl/>
        </w:rPr>
        <w:footnoteReference w:id="583"/>
      </w:r>
      <w:r w:rsidR="00ED632E" w:rsidRPr="00FD7FF4">
        <w:rPr>
          <w:rStyle w:val="Char6"/>
          <w:rFonts w:hint="cs"/>
          <w:sz w:val="28"/>
          <w:szCs w:val="28"/>
          <w:vertAlign w:val="superscript"/>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FB5676">
        <w:rPr>
          <w:rFonts w:hint="cs"/>
          <w:rtl/>
        </w:rPr>
        <w:t>عقاب پروردگار تو این چنین است (که در باره</w:t>
      </w:r>
      <w:r w:rsidRPr="00FB5676">
        <w:rPr>
          <w:rFonts w:hint="eastAsia"/>
          <w:rtl/>
        </w:rPr>
        <w:t>‌</w:t>
      </w:r>
      <w:r w:rsidRPr="00FB5676">
        <w:rPr>
          <w:rFonts w:hint="cs"/>
          <w:rtl/>
        </w:rPr>
        <w:t>ی قوم نوح و عاد و</w:t>
      </w:r>
      <w:r w:rsidR="00B33EB3">
        <w:rPr>
          <w:rFonts w:hint="cs"/>
          <w:rtl/>
        </w:rPr>
        <w:t xml:space="preserve"> ثمود و مدین و</w:t>
      </w:r>
      <w:r w:rsidRPr="00FB5676">
        <w:rPr>
          <w:rFonts w:hint="cs"/>
          <w:rtl/>
        </w:rPr>
        <w:t>غیره گذشت) هرگاه که (بر اثر کفر و فساد،</w:t>
      </w:r>
      <w:r w:rsidR="00B33EB3">
        <w:rPr>
          <w:rFonts w:hint="cs"/>
          <w:rtl/>
        </w:rPr>
        <w:t xml:space="preserve"> </w:t>
      </w:r>
      <w:r w:rsidRPr="00FB5676">
        <w:rPr>
          <w:rFonts w:hint="cs"/>
          <w:rtl/>
        </w:rPr>
        <w:t>اهالی)</w:t>
      </w:r>
      <w:r w:rsidR="00B33EB3">
        <w:rPr>
          <w:rFonts w:hint="cs"/>
          <w:rtl/>
        </w:rPr>
        <w:t xml:space="preserve"> </w:t>
      </w:r>
      <w:r w:rsidRPr="00FB5676">
        <w:rPr>
          <w:rFonts w:hint="cs"/>
          <w:rtl/>
        </w:rPr>
        <w:t>شهرها و آبادی‌هایی را عقاب کند که ستمکار باشند، براستی عقاب خدا دردناک و سخت است</w:t>
      </w:r>
      <w:r w:rsidRPr="00E11FF3">
        <w:rPr>
          <w:rStyle w:val="Char8"/>
          <w:rFonts w:hint="cs"/>
          <w:rtl/>
        </w:rPr>
        <w:t>»</w:t>
      </w:r>
      <w:r w:rsidR="00E30DC6" w:rsidRPr="00E30DC6">
        <w:rPr>
          <w:rStyle w:val="Char4"/>
          <w:rFonts w:hint="cs"/>
          <w:rtl/>
        </w:rPr>
        <w:t>.</w:t>
      </w:r>
    </w:p>
    <w:p w:rsidR="00027BBE" w:rsidRPr="00FD7FF4" w:rsidRDefault="00027BBE" w:rsidP="00FD7FF4">
      <w:pPr>
        <w:pStyle w:val="a8"/>
        <w:rPr>
          <w:rStyle w:val="Char4"/>
          <w:rtl/>
        </w:rPr>
      </w:pPr>
      <w:r w:rsidRPr="00FD7FF4">
        <w:rPr>
          <w:rStyle w:val="Char4"/>
          <w:rFonts w:hint="cs"/>
          <w:rtl/>
        </w:rPr>
        <w:t xml:space="preserve">پیامبر </w:t>
      </w:r>
      <w:r w:rsidR="00FD7FF4">
        <w:rPr>
          <w:rStyle w:val="Char4"/>
          <w:rFonts w:cs="CTraditional Arabic" w:hint="cs"/>
          <w:rtl/>
        </w:rPr>
        <w:t>ج</w:t>
      </w:r>
      <w:r w:rsidRPr="00FD7FF4">
        <w:rPr>
          <w:rStyle w:val="Char4"/>
          <w:rFonts w:hint="cs"/>
          <w:rtl/>
        </w:rPr>
        <w:t xml:space="preserve"> در مورد عاقبت و سرانجام ظلم در آخرت نیز فرموده است: </w:t>
      </w:r>
      <w:r w:rsidR="00F74B23" w:rsidRPr="00E11FF3">
        <w:rPr>
          <w:rStyle w:val="Char8"/>
          <w:rFonts w:hint="cs"/>
          <w:rtl/>
        </w:rPr>
        <w:t>«</w:t>
      </w:r>
      <w:r w:rsidRPr="00FD7FF4">
        <w:rPr>
          <w:rStyle w:val="Char4"/>
          <w:rFonts w:hint="cs"/>
          <w:rtl/>
        </w:rPr>
        <w:t>ظلم باعث</w:t>
      </w:r>
      <w:r w:rsidR="00A94924" w:rsidRPr="00FD7FF4">
        <w:rPr>
          <w:rStyle w:val="Char4"/>
          <w:rFonts w:hint="cs"/>
          <w:rtl/>
        </w:rPr>
        <w:t xml:space="preserve"> </w:t>
      </w:r>
      <w:r w:rsidRPr="00FD7FF4">
        <w:rPr>
          <w:rStyle w:val="Char4"/>
          <w:rFonts w:hint="cs"/>
          <w:rtl/>
        </w:rPr>
        <w:t>ظلمت‌هایی در روز قیامت برای ظ</w:t>
      </w:r>
      <w:r w:rsidR="00FC7295">
        <w:rPr>
          <w:rStyle w:val="Char4"/>
          <w:rFonts w:hint="cs"/>
          <w:rtl/>
        </w:rPr>
        <w:t>ا</w:t>
      </w:r>
      <w:r w:rsidRPr="00FD7FF4">
        <w:rPr>
          <w:rStyle w:val="Char4"/>
          <w:rFonts w:hint="cs"/>
          <w:rtl/>
        </w:rPr>
        <w:t>لم خواهد شد</w:t>
      </w:r>
      <w:r w:rsidR="00F74B23" w:rsidRPr="00E11FF3">
        <w:rPr>
          <w:rStyle w:val="Char8"/>
          <w:rFonts w:hint="cs"/>
          <w:rtl/>
        </w:rPr>
        <w:t>»</w:t>
      </w:r>
      <w:r w:rsidR="00ED632E" w:rsidRPr="00FD7FF4">
        <w:rPr>
          <w:rStyle w:val="Char4"/>
          <w:rFonts w:hint="cs"/>
          <w:vertAlign w:val="superscript"/>
          <w:rtl/>
        </w:rPr>
        <w:t>(</w:t>
      </w:r>
      <w:r w:rsidR="00ED632E" w:rsidRPr="00FD7FF4">
        <w:rPr>
          <w:rStyle w:val="Char4"/>
          <w:vertAlign w:val="superscript"/>
          <w:rtl/>
        </w:rPr>
        <w:footnoteReference w:id="584"/>
      </w:r>
      <w:r w:rsidR="00ED632E" w:rsidRPr="00FD7FF4">
        <w:rPr>
          <w:rStyle w:val="Char4"/>
          <w:rFonts w:hint="cs"/>
          <w:vertAlign w:val="superscript"/>
          <w:rtl/>
        </w:rPr>
        <w:t>)</w:t>
      </w:r>
      <w:r w:rsidRPr="00D56774">
        <w:rPr>
          <w:rStyle w:val="Char4"/>
          <w:rFonts w:hint="cs"/>
          <w:rtl/>
        </w:rPr>
        <w:t>.</w:t>
      </w:r>
    </w:p>
    <w:p w:rsidR="00027BBE" w:rsidRPr="00FD7FF4" w:rsidRDefault="00027BBE" w:rsidP="004952CB">
      <w:pPr>
        <w:pStyle w:val="a8"/>
        <w:rPr>
          <w:rStyle w:val="Char4"/>
          <w:rtl/>
        </w:rPr>
      </w:pPr>
      <w:r w:rsidRPr="00FD7FF4">
        <w:rPr>
          <w:rStyle w:val="Char4"/>
          <w:rFonts w:hint="cs"/>
          <w:rtl/>
        </w:rPr>
        <w:t>اما در جوامع غربی با تخفیف مجازات جرائمی همچون قتل و غضب اموال و دزدی، سطح این ناهنجاری</w:t>
      </w:r>
      <w:r w:rsidR="00850650" w:rsidRPr="00FD7FF4">
        <w:rPr>
          <w:rStyle w:val="Char4"/>
          <w:rFonts w:hint="cs"/>
          <w:rtl/>
        </w:rPr>
        <w:t>‌ها</w:t>
      </w:r>
      <w:r w:rsidRPr="00FD7FF4">
        <w:rPr>
          <w:rStyle w:val="Char4"/>
          <w:rFonts w:hint="cs"/>
          <w:rtl/>
        </w:rPr>
        <w:t xml:space="preserve"> افزایش یافته به طوری که با گذشت هر ساعت یک قتل یا بیشتر روی</w:t>
      </w:r>
      <w:r w:rsidR="00850650" w:rsidRPr="00FD7FF4">
        <w:rPr>
          <w:rStyle w:val="Char4"/>
          <w:rFonts w:hint="cs"/>
          <w:rtl/>
        </w:rPr>
        <w:t xml:space="preserve"> می‌</w:t>
      </w:r>
      <w:r w:rsidRPr="00FD7FF4">
        <w:rPr>
          <w:rStyle w:val="Char4"/>
          <w:rFonts w:hint="cs"/>
          <w:rtl/>
        </w:rPr>
        <w:t xml:space="preserve">دهد علاوه بر سایر جرایم اجتماعی که همگی باعث از بین رفتن امنیت شده و مردم را واداشته که خواستار </w:t>
      </w:r>
      <w:r w:rsidR="004952CB">
        <w:rPr>
          <w:rStyle w:val="Char4"/>
          <w:rFonts w:hint="cs"/>
          <w:rtl/>
        </w:rPr>
        <w:t>ت</w:t>
      </w:r>
      <w:r w:rsidRPr="00FD7FF4">
        <w:rPr>
          <w:rStyle w:val="Char4"/>
          <w:rFonts w:hint="cs"/>
          <w:rtl/>
        </w:rPr>
        <w:t>شدید مجازات‌ها بر علیه مجرمان شوند</w:t>
      </w:r>
      <w:r w:rsidRPr="00D56774">
        <w:rPr>
          <w:rStyle w:val="Char4"/>
          <w:rFonts w:hint="cs"/>
          <w:rtl/>
        </w:rPr>
        <w:t>.</w:t>
      </w:r>
      <w:r w:rsidRPr="00FD7FF4">
        <w:rPr>
          <w:rStyle w:val="Char4"/>
          <w:rFonts w:hint="cs"/>
          <w:rtl/>
        </w:rPr>
        <w:t xml:space="preserve"> درحالی که برخی از دانشگاهیان آنان مجازات قصاص قاتل و قطع دست دزد و رجم زناک</w:t>
      </w:r>
      <w:r w:rsidR="00B33EB3" w:rsidRPr="00FD7FF4">
        <w:rPr>
          <w:rStyle w:val="Char4"/>
          <w:rFonts w:hint="cs"/>
          <w:rtl/>
        </w:rPr>
        <w:t>ار</w:t>
      </w:r>
      <w:r w:rsidR="00F74B23" w:rsidRPr="00FD7FF4">
        <w:rPr>
          <w:rStyle w:val="Char4"/>
          <w:rFonts w:hint="cs"/>
          <w:rtl/>
        </w:rPr>
        <w:t xml:space="preserve"> را در اسلام مورد نقد قرار می</w:t>
      </w:r>
      <w:r w:rsidR="00F74B23" w:rsidRPr="00FD7FF4">
        <w:rPr>
          <w:rStyle w:val="Char4"/>
          <w:rFonts w:hint="eastAsia"/>
          <w:rtl/>
        </w:rPr>
        <w:t>‌</w:t>
      </w:r>
      <w:r w:rsidR="00B33EB3" w:rsidRPr="00FD7FF4">
        <w:rPr>
          <w:rStyle w:val="Char4"/>
          <w:rFonts w:hint="cs"/>
          <w:rtl/>
        </w:rPr>
        <w:t>دادند و آن را نتیجه‌ی وحشی</w:t>
      </w:r>
      <w:r w:rsidR="00B33EB3" w:rsidRPr="00FD7FF4">
        <w:rPr>
          <w:rStyle w:val="Char4"/>
          <w:rFonts w:hint="eastAsia"/>
          <w:rtl/>
        </w:rPr>
        <w:t>‌</w:t>
      </w:r>
      <w:r w:rsidRPr="00FD7FF4">
        <w:rPr>
          <w:rStyle w:val="Char4"/>
          <w:rFonts w:hint="cs"/>
          <w:rtl/>
        </w:rPr>
        <w:t>گری و قساوت می‌دانستند</w:t>
      </w:r>
      <w:r w:rsidRPr="00D56774">
        <w:rPr>
          <w:rStyle w:val="Char4"/>
          <w:rFonts w:hint="cs"/>
          <w:rtl/>
        </w:rPr>
        <w:t>.</w:t>
      </w:r>
      <w:r w:rsidRPr="00FD7FF4">
        <w:rPr>
          <w:rStyle w:val="Char4"/>
          <w:rFonts w:hint="cs"/>
          <w:rtl/>
        </w:rPr>
        <w:t xml:space="preserve"> اما وقایع روزمره و اتفاقاتی که در جوامع غربی می‌افتد نشان از رویکرد درست اسلام در جلوگیری از جرم و ممانعت از عملکرد مجرمان دارد که پس از محقق ساختن ضمانت‌های اجتماعی و عادلانه این قوانین را</w:t>
      </w:r>
      <w:r w:rsidR="00DE70E9" w:rsidRPr="00FD7FF4">
        <w:rPr>
          <w:rStyle w:val="Char4"/>
          <w:rFonts w:hint="cs"/>
          <w:rtl/>
        </w:rPr>
        <w:t xml:space="preserve"> به‌کار </w:t>
      </w:r>
      <w:r w:rsidR="00850650" w:rsidRPr="00FD7FF4">
        <w:rPr>
          <w:rStyle w:val="Char4"/>
          <w:rFonts w:hint="cs"/>
          <w:rtl/>
        </w:rPr>
        <w:t>می‌</w:t>
      </w:r>
      <w:r w:rsidRPr="00FD7FF4">
        <w:rPr>
          <w:rStyle w:val="Char4"/>
          <w:rFonts w:hint="cs"/>
          <w:rtl/>
        </w:rPr>
        <w:t>بندد</w:t>
      </w:r>
      <w:r w:rsidRPr="00D56774">
        <w:rPr>
          <w:rStyle w:val="Char4"/>
          <w:rFonts w:hint="cs"/>
          <w:rtl/>
        </w:rPr>
        <w:t>.</w:t>
      </w:r>
    </w:p>
    <w:p w:rsidR="00027BBE" w:rsidRPr="0051158D" w:rsidRDefault="0082529A" w:rsidP="0024385B">
      <w:pPr>
        <w:pStyle w:val="af1"/>
        <w:rPr>
          <w:rStyle w:val="Char4"/>
          <w:spacing w:val="-4"/>
          <w:rtl/>
        </w:rPr>
      </w:pPr>
      <w:r w:rsidRPr="0051158D">
        <w:rPr>
          <w:rStyle w:val="Char8"/>
          <w:spacing w:val="-4"/>
          <w:rtl/>
        </w:rPr>
        <w:t>﴿</w:t>
      </w:r>
      <w:r w:rsidRPr="0051158D">
        <w:rPr>
          <w:spacing w:val="-4"/>
          <w:rtl/>
        </w:rPr>
        <w:t xml:space="preserve">إِنَّ </w:t>
      </w:r>
      <w:r w:rsidRPr="0051158D">
        <w:rPr>
          <w:rFonts w:hint="cs"/>
          <w:spacing w:val="-4"/>
          <w:rtl/>
        </w:rPr>
        <w:t>ٱ</w:t>
      </w:r>
      <w:r w:rsidRPr="0051158D">
        <w:rPr>
          <w:rFonts w:hint="eastAsia"/>
          <w:spacing w:val="-4"/>
          <w:rtl/>
        </w:rPr>
        <w:t>للَّهَ</w:t>
      </w:r>
      <w:r w:rsidRPr="0051158D">
        <w:rPr>
          <w:spacing w:val="-4"/>
          <w:rtl/>
        </w:rPr>
        <w:t xml:space="preserve"> لَا يَظۡلِمُ </w:t>
      </w:r>
      <w:r w:rsidRPr="0051158D">
        <w:rPr>
          <w:rFonts w:hint="cs"/>
          <w:spacing w:val="-4"/>
          <w:rtl/>
        </w:rPr>
        <w:t>ٱ</w:t>
      </w:r>
      <w:r w:rsidRPr="0051158D">
        <w:rPr>
          <w:rFonts w:hint="eastAsia"/>
          <w:spacing w:val="-4"/>
          <w:rtl/>
        </w:rPr>
        <w:t>لنَّاسَ</w:t>
      </w:r>
      <w:r w:rsidRPr="0051158D">
        <w:rPr>
          <w:spacing w:val="-4"/>
          <w:rtl/>
        </w:rPr>
        <w:t xml:space="preserve"> شَيۡ‍ٔٗا وَلَٰكِنَّ </w:t>
      </w:r>
      <w:r w:rsidRPr="0051158D">
        <w:rPr>
          <w:rFonts w:hint="cs"/>
          <w:spacing w:val="-4"/>
          <w:rtl/>
        </w:rPr>
        <w:t>ٱ</w:t>
      </w:r>
      <w:r w:rsidRPr="0051158D">
        <w:rPr>
          <w:rFonts w:hint="eastAsia"/>
          <w:spacing w:val="-4"/>
          <w:rtl/>
        </w:rPr>
        <w:t>لنَّاسَ</w:t>
      </w:r>
      <w:r w:rsidRPr="0051158D">
        <w:rPr>
          <w:spacing w:val="-4"/>
          <w:rtl/>
        </w:rPr>
        <w:t xml:space="preserve"> أَنفُسَهُمۡ يَظۡلِمُونَ٤٤</w:t>
      </w:r>
      <w:r w:rsidRPr="0051158D">
        <w:rPr>
          <w:rStyle w:val="Char8"/>
          <w:rFonts w:hint="cs"/>
          <w:spacing w:val="-4"/>
          <w:rtl/>
        </w:rPr>
        <w:t>﴾</w:t>
      </w:r>
      <w:r w:rsidR="00027BBE" w:rsidRPr="0051158D">
        <w:rPr>
          <w:rStyle w:val="Char4"/>
          <w:rFonts w:hint="cs"/>
          <w:spacing w:val="-4"/>
          <w:rtl/>
        </w:rPr>
        <w:t xml:space="preserve"> </w:t>
      </w:r>
      <w:r w:rsidR="00F74B23" w:rsidRPr="0051158D">
        <w:rPr>
          <w:rStyle w:val="Char6"/>
          <w:rFonts w:hint="cs"/>
          <w:spacing w:val="-4"/>
          <w:rtl/>
        </w:rPr>
        <w:t>[</w:t>
      </w:r>
      <w:r w:rsidR="00027BBE" w:rsidRPr="0051158D">
        <w:rPr>
          <w:rStyle w:val="Char6"/>
          <w:rFonts w:hint="cs"/>
          <w:spacing w:val="-4"/>
          <w:rtl/>
        </w:rPr>
        <w:t>یونس: 44</w:t>
      </w:r>
      <w:r w:rsidR="00F74B23" w:rsidRPr="0051158D">
        <w:rPr>
          <w:rStyle w:val="Char6"/>
          <w:rFonts w:hint="cs"/>
          <w:spacing w:val="-4"/>
          <w:rtl/>
        </w:rPr>
        <w:t>]</w:t>
      </w:r>
      <w:r w:rsidR="00F562B7" w:rsidRPr="0051158D">
        <w:rPr>
          <w:rStyle w:val="Char4"/>
          <w:rFonts w:hint="cs"/>
          <w:spacing w:val="-4"/>
          <w:rtl/>
        </w:rPr>
        <w:t>.</w:t>
      </w:r>
    </w:p>
    <w:p w:rsidR="00E30DC6" w:rsidRPr="00E30DC6" w:rsidRDefault="00F74B23" w:rsidP="00F74B23">
      <w:pPr>
        <w:pStyle w:val="ab"/>
        <w:rPr>
          <w:rStyle w:val="Char4"/>
          <w:rtl/>
        </w:rPr>
      </w:pPr>
      <w:r w:rsidRPr="00E11FF3">
        <w:rPr>
          <w:rStyle w:val="Char8"/>
          <w:rFonts w:hint="cs"/>
          <w:rtl/>
        </w:rPr>
        <w:t>«</w:t>
      </w:r>
      <w:r w:rsidR="00027BBE" w:rsidRPr="00F74B23">
        <w:rPr>
          <w:rFonts w:hint="cs"/>
          <w:rtl/>
        </w:rPr>
        <w:t>خداوند هیچ به مردم ستم</w:t>
      </w:r>
      <w:r w:rsidR="00850650">
        <w:rPr>
          <w:rFonts w:hint="cs"/>
          <w:rtl/>
        </w:rPr>
        <w:t xml:space="preserve"> نمی‌</w:t>
      </w:r>
      <w:r w:rsidR="00027BBE" w:rsidRPr="00F74B23">
        <w:rPr>
          <w:rFonts w:hint="cs"/>
          <w:rtl/>
        </w:rPr>
        <w:t>کند، بلکه این مردم هستند که (با اختیار کفر و تر</w:t>
      </w:r>
      <w:r>
        <w:rPr>
          <w:rFonts w:hint="cs"/>
          <w:rtl/>
        </w:rPr>
        <w:t>ک ایمان) به خویشتن ستم</w:t>
      </w:r>
      <w:r w:rsidR="00850650">
        <w:rPr>
          <w:rFonts w:hint="cs"/>
          <w:rtl/>
        </w:rPr>
        <w:t xml:space="preserve"> می‌</w:t>
      </w:r>
      <w:r>
        <w:rPr>
          <w:rFonts w:hint="cs"/>
          <w:rtl/>
        </w:rPr>
        <w:t>کنند</w:t>
      </w:r>
      <w:r w:rsidRPr="00E11FF3">
        <w:rPr>
          <w:rStyle w:val="Char8"/>
          <w:rFonts w:hint="cs"/>
          <w:rtl/>
        </w:rPr>
        <w:t>»</w:t>
      </w:r>
      <w:r w:rsidR="00E30DC6" w:rsidRPr="00E30DC6">
        <w:rPr>
          <w:rStyle w:val="Char4"/>
          <w:rFonts w:hint="cs"/>
          <w:rtl/>
        </w:rPr>
        <w:t>.</w:t>
      </w:r>
    </w:p>
    <w:p w:rsidR="00027BBE" w:rsidRPr="0024385B" w:rsidRDefault="0082529A" w:rsidP="0024385B">
      <w:pPr>
        <w:pStyle w:val="af1"/>
        <w:rPr>
          <w:rStyle w:val="Char4"/>
          <w:rtl/>
        </w:rPr>
      </w:pPr>
      <w:r w:rsidRPr="00AB7196">
        <w:rPr>
          <w:rStyle w:val="Char8"/>
          <w:rtl/>
        </w:rPr>
        <w:t>﴿</w:t>
      </w:r>
      <w:r w:rsidRPr="0024385B">
        <w:rPr>
          <w:rtl/>
        </w:rPr>
        <w:t>وَمَا رَبُّكَ بِظَلَّٰم</w:t>
      </w:r>
      <w:r w:rsidRPr="0024385B">
        <w:rPr>
          <w:rFonts w:hint="cs"/>
          <w:rtl/>
        </w:rPr>
        <w:t>ٖ</w:t>
      </w:r>
      <w:r w:rsidRPr="0024385B">
        <w:rPr>
          <w:rtl/>
        </w:rPr>
        <w:t xml:space="preserve"> </w:t>
      </w:r>
      <w:r w:rsidRPr="0024385B">
        <w:rPr>
          <w:rFonts w:hint="cs"/>
          <w:rtl/>
        </w:rPr>
        <w:t>لِّلۡعَبِيد</w:t>
      </w:r>
      <w:r w:rsidRPr="00AB7196">
        <w:rPr>
          <w:rStyle w:val="Char8"/>
          <w:rFonts w:hint="cs"/>
          <w:rtl/>
        </w:rPr>
        <w:t>﴾</w:t>
      </w:r>
      <w:r w:rsidR="00027BBE" w:rsidRPr="0024385B">
        <w:rPr>
          <w:rStyle w:val="Char4"/>
          <w:rFonts w:hint="cs"/>
          <w:rtl/>
        </w:rPr>
        <w:t xml:space="preserve"> </w:t>
      </w:r>
      <w:r w:rsidR="00F74B23" w:rsidRPr="0024385B">
        <w:rPr>
          <w:rStyle w:val="Char6"/>
          <w:rFonts w:hint="cs"/>
          <w:rtl/>
        </w:rPr>
        <w:t>[</w:t>
      </w:r>
      <w:r w:rsidR="00027BBE" w:rsidRPr="0024385B">
        <w:rPr>
          <w:rStyle w:val="Char6"/>
          <w:rFonts w:hint="cs"/>
          <w:rtl/>
        </w:rPr>
        <w:t>فصلت: 46</w:t>
      </w:r>
      <w:r w:rsidR="00F74B23" w:rsidRPr="0024385B">
        <w:rPr>
          <w:rStyle w:val="Char6"/>
          <w:rFonts w:hint="cs"/>
          <w:rtl/>
        </w:rPr>
        <w:t>]</w:t>
      </w:r>
      <w:r w:rsidR="00F562B7" w:rsidRPr="0024385B">
        <w:rPr>
          <w:rStyle w:val="Char4"/>
          <w:rFonts w:hint="cs"/>
          <w:rtl/>
        </w:rPr>
        <w:t>.</w:t>
      </w:r>
    </w:p>
    <w:p w:rsidR="00E30DC6" w:rsidRPr="00E30DC6" w:rsidRDefault="00F74B23" w:rsidP="00F74B23">
      <w:pPr>
        <w:pStyle w:val="ab"/>
        <w:rPr>
          <w:rStyle w:val="Char4"/>
          <w:rtl/>
        </w:rPr>
      </w:pPr>
      <w:r w:rsidRPr="00E11FF3">
        <w:rPr>
          <w:rStyle w:val="Char8"/>
          <w:rFonts w:hint="cs"/>
          <w:rtl/>
        </w:rPr>
        <w:t>«</w:t>
      </w:r>
      <w:r w:rsidR="00027BBE" w:rsidRPr="00F74B23">
        <w:rPr>
          <w:rFonts w:hint="cs"/>
          <w:rtl/>
        </w:rPr>
        <w:t>و پروردگار ت</w:t>
      </w:r>
      <w:r w:rsidRPr="00F74B23">
        <w:rPr>
          <w:rFonts w:hint="cs"/>
          <w:rtl/>
        </w:rPr>
        <w:t>و کمترین ستمی به بندگان</w:t>
      </w:r>
      <w:r w:rsidR="00850650">
        <w:rPr>
          <w:rFonts w:hint="cs"/>
          <w:rtl/>
        </w:rPr>
        <w:t xml:space="preserve"> نمی‌</w:t>
      </w:r>
      <w:r w:rsidRPr="00F74B23">
        <w:rPr>
          <w:rFonts w:hint="cs"/>
          <w:rtl/>
        </w:rPr>
        <w:t>کند</w:t>
      </w:r>
      <w:r w:rsidRPr="00E11FF3">
        <w:rPr>
          <w:rStyle w:val="Char8"/>
          <w:rFonts w:hint="cs"/>
          <w:rtl/>
        </w:rPr>
        <w:t>»</w:t>
      </w:r>
      <w:r w:rsidR="00E30DC6" w:rsidRPr="00E30DC6">
        <w:rPr>
          <w:rStyle w:val="Char4"/>
          <w:rFonts w:hint="cs"/>
          <w:rtl/>
        </w:rPr>
        <w:t>.</w:t>
      </w:r>
    </w:p>
    <w:p w:rsidR="00027BBE" w:rsidRPr="00C17F92" w:rsidRDefault="00803D36" w:rsidP="0024385B">
      <w:pPr>
        <w:pStyle w:val="af1"/>
        <w:rPr>
          <w:rStyle w:val="Char4"/>
          <w:spacing w:val="-6"/>
          <w:rtl/>
        </w:rPr>
      </w:pPr>
      <w:r w:rsidRPr="00C17F92">
        <w:rPr>
          <w:rStyle w:val="Char8"/>
          <w:spacing w:val="-6"/>
          <w:rtl/>
        </w:rPr>
        <w:t>﴿</w:t>
      </w:r>
      <w:r w:rsidRPr="00C17F92">
        <w:rPr>
          <w:spacing w:val="-6"/>
          <w:rtl/>
        </w:rPr>
        <w:t xml:space="preserve">وَمَن يَعۡمَلۡ مِنَ </w:t>
      </w:r>
      <w:r w:rsidRPr="00C17F92">
        <w:rPr>
          <w:rFonts w:hint="cs"/>
          <w:spacing w:val="-6"/>
          <w:rtl/>
        </w:rPr>
        <w:t>ٱ</w:t>
      </w:r>
      <w:r w:rsidRPr="00C17F92">
        <w:rPr>
          <w:rFonts w:hint="eastAsia"/>
          <w:spacing w:val="-6"/>
          <w:rtl/>
        </w:rPr>
        <w:t>لصَّٰلِحَٰتِ</w:t>
      </w:r>
      <w:r w:rsidRPr="00C17F92">
        <w:rPr>
          <w:spacing w:val="-6"/>
          <w:rtl/>
        </w:rPr>
        <w:t xml:space="preserve"> وَهُوَ مُؤۡمِنٞ فَلَا يَخَافُ ظُلۡمٗا وَلَا هَضۡمٗا١١٢</w:t>
      </w:r>
      <w:r w:rsidRPr="00C17F92">
        <w:rPr>
          <w:rStyle w:val="Char8"/>
          <w:rFonts w:hint="cs"/>
          <w:spacing w:val="-6"/>
          <w:rtl/>
        </w:rPr>
        <w:t>﴾</w:t>
      </w:r>
      <w:r w:rsidR="00027BBE" w:rsidRPr="00C17F92">
        <w:rPr>
          <w:rStyle w:val="Char4"/>
          <w:rFonts w:hint="cs"/>
          <w:spacing w:val="-6"/>
          <w:rtl/>
        </w:rPr>
        <w:t xml:space="preserve"> </w:t>
      </w:r>
      <w:r w:rsidR="00F74B23" w:rsidRPr="00C17F92">
        <w:rPr>
          <w:rStyle w:val="Char6"/>
          <w:rFonts w:hint="cs"/>
          <w:spacing w:val="-6"/>
          <w:rtl/>
        </w:rPr>
        <w:t>[</w:t>
      </w:r>
      <w:r w:rsidR="00027BBE" w:rsidRPr="00C17F92">
        <w:rPr>
          <w:rStyle w:val="Char6"/>
          <w:rFonts w:hint="cs"/>
          <w:spacing w:val="-6"/>
          <w:rtl/>
        </w:rPr>
        <w:t>طه: 112</w:t>
      </w:r>
      <w:r w:rsidR="00F74B23" w:rsidRPr="00C17F92">
        <w:rPr>
          <w:rStyle w:val="Char6"/>
          <w:rFonts w:hint="cs"/>
          <w:spacing w:val="-6"/>
          <w:rtl/>
        </w:rPr>
        <w:t>]</w:t>
      </w:r>
      <w:r w:rsidRPr="00C17F92">
        <w:rPr>
          <w:rStyle w:val="Char4"/>
          <w:rFonts w:hint="cs"/>
          <w:spacing w:val="-6"/>
          <w:rtl/>
        </w:rPr>
        <w:t>.</w:t>
      </w:r>
    </w:p>
    <w:p w:rsidR="00E30DC6" w:rsidRPr="00E30DC6" w:rsidRDefault="00F74B23" w:rsidP="00F74B23">
      <w:pPr>
        <w:pStyle w:val="ab"/>
        <w:rPr>
          <w:rStyle w:val="Char4"/>
          <w:rtl/>
        </w:rPr>
      </w:pPr>
      <w:r w:rsidRPr="00E11FF3">
        <w:rPr>
          <w:rStyle w:val="Char8"/>
          <w:rFonts w:hint="cs"/>
          <w:rtl/>
        </w:rPr>
        <w:t>«</w:t>
      </w:r>
      <w:r w:rsidR="00027BBE" w:rsidRPr="00F74B23">
        <w:rPr>
          <w:rFonts w:hint="cs"/>
          <w:rtl/>
        </w:rPr>
        <w:t>و</w:t>
      </w:r>
      <w:r w:rsidR="00DB61A2">
        <w:rPr>
          <w:rFonts w:hint="cs"/>
          <w:rtl/>
        </w:rPr>
        <w:t xml:space="preserve"> هرکس </w:t>
      </w:r>
      <w:r w:rsidR="00027BBE" w:rsidRPr="00F74B23">
        <w:rPr>
          <w:rFonts w:hint="cs"/>
          <w:rtl/>
        </w:rPr>
        <w:t>کارهای نیکو انجام دهد، در حالی که مؤمن باشد، نه از ظلم و ستمی می‌ت</w:t>
      </w:r>
      <w:r w:rsidRPr="00F74B23">
        <w:rPr>
          <w:rFonts w:hint="cs"/>
          <w:rtl/>
        </w:rPr>
        <w:t>رسد و نه از کم و کاستی</w:t>
      </w:r>
      <w:r w:rsidR="00850650">
        <w:rPr>
          <w:rFonts w:hint="cs"/>
          <w:rtl/>
        </w:rPr>
        <w:t xml:space="preserve"> می‌</w:t>
      </w:r>
      <w:r w:rsidRPr="00F74B23">
        <w:rPr>
          <w:rFonts w:hint="cs"/>
          <w:rtl/>
        </w:rPr>
        <w:t>هراسد</w:t>
      </w:r>
      <w:r w:rsidRPr="00E11FF3">
        <w:rPr>
          <w:rStyle w:val="Char8"/>
          <w:rFonts w:hint="cs"/>
          <w:rtl/>
        </w:rPr>
        <w:t>»</w:t>
      </w:r>
      <w:r w:rsidR="00E30DC6" w:rsidRPr="00E30DC6">
        <w:rPr>
          <w:rStyle w:val="Char4"/>
          <w:rFonts w:hint="cs"/>
          <w:rtl/>
        </w:rPr>
        <w:t>.</w:t>
      </w:r>
    </w:p>
    <w:p w:rsidR="00027BBE" w:rsidRPr="00B33EB3" w:rsidRDefault="00027BBE" w:rsidP="00B33EB3">
      <w:pPr>
        <w:pStyle w:val="a8"/>
        <w:rPr>
          <w:rtl/>
        </w:rPr>
      </w:pPr>
      <w:r w:rsidRPr="00B33EB3">
        <w:rPr>
          <w:rFonts w:hint="cs"/>
          <w:rtl/>
        </w:rPr>
        <w:lastRenderedPageBreak/>
        <w:t>علاوه بر این راه توبه برای مجرمان و گناه کاران و ظالمان همواره باز است:</w:t>
      </w:r>
    </w:p>
    <w:p w:rsidR="00027BBE" w:rsidRPr="00B33EB3" w:rsidRDefault="00803D36" w:rsidP="0024385B">
      <w:pPr>
        <w:pStyle w:val="af1"/>
        <w:rPr>
          <w:rStyle w:val="Char4"/>
          <w:rtl/>
        </w:rPr>
      </w:pPr>
      <w:r w:rsidRPr="00B33EB3">
        <w:rPr>
          <w:rStyle w:val="Char8"/>
          <w:rtl/>
        </w:rPr>
        <w:t>﴿</w:t>
      </w:r>
      <w:r w:rsidRPr="00B33EB3">
        <w:rPr>
          <w:rtl/>
        </w:rPr>
        <w:t xml:space="preserve">لَا يَاْيۡ‍َٔسُ مِن رَّوۡحِ </w:t>
      </w:r>
      <w:r w:rsidRPr="00B33EB3">
        <w:rPr>
          <w:rFonts w:hint="cs"/>
          <w:rtl/>
        </w:rPr>
        <w:t>ٱ</w:t>
      </w:r>
      <w:r w:rsidRPr="00B33EB3">
        <w:rPr>
          <w:rFonts w:hint="eastAsia"/>
          <w:rtl/>
        </w:rPr>
        <w:t>للَّهِ</w:t>
      </w:r>
      <w:r w:rsidRPr="00B33EB3">
        <w:rPr>
          <w:rtl/>
        </w:rPr>
        <w:t xml:space="preserve"> إِلَّا </w:t>
      </w:r>
      <w:r w:rsidRPr="00B33EB3">
        <w:rPr>
          <w:rFonts w:hint="cs"/>
          <w:rtl/>
        </w:rPr>
        <w:t>ٱ</w:t>
      </w:r>
      <w:r w:rsidRPr="00B33EB3">
        <w:rPr>
          <w:rFonts w:hint="eastAsia"/>
          <w:rtl/>
        </w:rPr>
        <w:t>لۡقَوۡمُ</w:t>
      </w:r>
      <w:r w:rsidRPr="00B33EB3">
        <w:rPr>
          <w:rtl/>
        </w:rPr>
        <w:t xml:space="preserve"> </w:t>
      </w:r>
      <w:r w:rsidRPr="00B33EB3">
        <w:rPr>
          <w:rFonts w:hint="cs"/>
          <w:rtl/>
        </w:rPr>
        <w:t>ٱ</w:t>
      </w:r>
      <w:r w:rsidRPr="00B33EB3">
        <w:rPr>
          <w:rFonts w:hint="eastAsia"/>
          <w:rtl/>
        </w:rPr>
        <w:t>لۡكَٰفِرُونَ</w:t>
      </w:r>
      <w:r w:rsidRPr="00B33EB3">
        <w:rPr>
          <w:rStyle w:val="Char8"/>
          <w:rFonts w:hint="cs"/>
          <w:rtl/>
        </w:rPr>
        <w:t>﴾</w:t>
      </w:r>
      <w:r w:rsidR="00027BBE" w:rsidRPr="00B33EB3">
        <w:rPr>
          <w:rStyle w:val="Char4"/>
          <w:rFonts w:hint="cs"/>
          <w:rtl/>
        </w:rPr>
        <w:t xml:space="preserve"> </w:t>
      </w:r>
      <w:r w:rsidR="00F74B23" w:rsidRPr="00B33EB3">
        <w:rPr>
          <w:rStyle w:val="Char6"/>
          <w:rFonts w:hint="cs"/>
          <w:rtl/>
        </w:rPr>
        <w:t>[</w:t>
      </w:r>
      <w:r w:rsidR="00027BBE" w:rsidRPr="00B33EB3">
        <w:rPr>
          <w:rStyle w:val="Char6"/>
          <w:rFonts w:hint="cs"/>
          <w:rtl/>
        </w:rPr>
        <w:t xml:space="preserve">یوسف: </w:t>
      </w:r>
      <w:r w:rsidRPr="00B33EB3">
        <w:rPr>
          <w:rStyle w:val="Char6"/>
          <w:rFonts w:hint="cs"/>
          <w:rtl/>
        </w:rPr>
        <w:t>87</w:t>
      </w:r>
      <w:r w:rsidR="00F74B23" w:rsidRPr="00B33EB3">
        <w:rPr>
          <w:rStyle w:val="Char6"/>
          <w:rFonts w:hint="cs"/>
          <w:rtl/>
        </w:rPr>
        <w:t>]</w:t>
      </w:r>
      <w:r w:rsidRPr="00B33EB3">
        <w:rPr>
          <w:rStyle w:val="Char4"/>
          <w:rFonts w:hint="cs"/>
          <w:rtl/>
        </w:rPr>
        <w:t>.</w:t>
      </w:r>
    </w:p>
    <w:p w:rsidR="00E30DC6" w:rsidRPr="00E30DC6" w:rsidRDefault="00F74B23" w:rsidP="00B33EB3">
      <w:pPr>
        <w:pStyle w:val="ab"/>
        <w:rPr>
          <w:rStyle w:val="Char4"/>
          <w:rtl/>
        </w:rPr>
      </w:pPr>
      <w:r w:rsidRPr="00E11FF3">
        <w:rPr>
          <w:rStyle w:val="Char8"/>
          <w:rFonts w:hint="cs"/>
          <w:rtl/>
        </w:rPr>
        <w:t>«</w:t>
      </w:r>
      <w:r w:rsidR="00027BBE" w:rsidRPr="00B33EB3">
        <w:rPr>
          <w:rFonts w:hint="cs"/>
          <w:rtl/>
        </w:rPr>
        <w:t>و از رحمت خدا ناامید مشوید، چرا که از رحمت خدا جز کافران ناامید نمی‌گردند.</w:t>
      </w:r>
      <w:r w:rsidR="00B33EB3" w:rsidRPr="00B33EB3">
        <w:rPr>
          <w:rFonts w:hint="cs"/>
          <w:rtl/>
        </w:rPr>
        <w:t xml:space="preserve"> </w:t>
      </w:r>
      <w:r w:rsidR="00027BBE" w:rsidRPr="00B33EB3">
        <w:rPr>
          <w:rFonts w:hint="cs"/>
          <w:rtl/>
        </w:rPr>
        <w:t>(من احساس</w:t>
      </w:r>
      <w:r w:rsidR="00850650" w:rsidRPr="00B33EB3">
        <w:rPr>
          <w:rFonts w:hint="cs"/>
          <w:rtl/>
        </w:rPr>
        <w:t xml:space="preserve"> می‌</w:t>
      </w:r>
      <w:r w:rsidR="00027BBE" w:rsidRPr="00B33EB3">
        <w:rPr>
          <w:rFonts w:hint="cs"/>
          <w:rtl/>
        </w:rPr>
        <w:t>کنم روزگار دیدار نزدیک است</w:t>
      </w:r>
      <w:r w:rsidR="00FC7295">
        <w:rPr>
          <w:rFonts w:hint="cs"/>
          <w:rtl/>
        </w:rPr>
        <w:t>)</w:t>
      </w:r>
      <w:r w:rsidRPr="00E11FF3">
        <w:rPr>
          <w:rStyle w:val="Char8"/>
          <w:rFonts w:hint="cs"/>
          <w:rtl/>
        </w:rPr>
        <w:t>»</w:t>
      </w:r>
      <w:r w:rsidR="00E30DC6" w:rsidRPr="00E30DC6">
        <w:rPr>
          <w:rStyle w:val="Char4"/>
          <w:rFonts w:hint="cs"/>
          <w:rtl/>
        </w:rPr>
        <w:t>.</w:t>
      </w:r>
    </w:p>
    <w:p w:rsidR="00027BBE" w:rsidRPr="00B33EB3" w:rsidRDefault="00027BBE" w:rsidP="00B33EB3">
      <w:pPr>
        <w:pStyle w:val="a8"/>
        <w:rPr>
          <w:rtl/>
        </w:rPr>
      </w:pPr>
      <w:r w:rsidRPr="00FD7FF4">
        <w:rPr>
          <w:rStyle w:val="Char4"/>
          <w:rFonts w:hint="cs"/>
          <w:rtl/>
        </w:rPr>
        <w:t xml:space="preserve">البته باید </w:t>
      </w:r>
      <w:r w:rsidR="00F260A3">
        <w:rPr>
          <w:rStyle w:val="Char4"/>
          <w:rFonts w:hint="cs"/>
          <w:rtl/>
        </w:rPr>
        <w:t>توبه‌</w:t>
      </w:r>
      <w:r w:rsidRPr="00FD7FF4">
        <w:rPr>
          <w:rStyle w:val="Char4"/>
          <w:rFonts w:hint="cs"/>
          <w:rtl/>
        </w:rPr>
        <w:t>ی آنان قبل از فرا رسیدن مرگ صورت گ</w:t>
      </w:r>
      <w:r w:rsidR="00F74B23" w:rsidRPr="00FD7FF4">
        <w:rPr>
          <w:rStyle w:val="Char4"/>
          <w:rFonts w:hint="cs"/>
          <w:rtl/>
        </w:rPr>
        <w:t xml:space="preserve">یرد، زیرا در حدیث آمده است که: </w:t>
      </w:r>
      <w:r w:rsidR="00F74B23" w:rsidRPr="00E11FF3">
        <w:rPr>
          <w:rStyle w:val="Char8"/>
          <w:rFonts w:hint="cs"/>
          <w:rtl/>
        </w:rPr>
        <w:t>«</w:t>
      </w:r>
      <w:r w:rsidRPr="00D32B1E">
        <w:rPr>
          <w:rStyle w:val="Char3"/>
          <w:rFonts w:hint="cs"/>
          <w:rtl/>
        </w:rPr>
        <w:t>ان ال</w:t>
      </w:r>
      <w:r w:rsidR="00B33EB3" w:rsidRPr="00D32B1E">
        <w:rPr>
          <w:rStyle w:val="Char3"/>
          <w:rFonts w:hint="cs"/>
          <w:rtl/>
        </w:rPr>
        <w:t>له یقبل توبه العبد مالم یغر</w:t>
      </w:r>
      <w:r w:rsidR="00F74B23" w:rsidRPr="00D32B1E">
        <w:rPr>
          <w:rStyle w:val="Char3"/>
          <w:rFonts w:hint="cs"/>
          <w:rtl/>
        </w:rPr>
        <w:t>غر</w:t>
      </w:r>
      <w:r w:rsidR="00F74B23" w:rsidRPr="00E11FF3">
        <w:rPr>
          <w:rStyle w:val="Char8"/>
          <w:rFonts w:hint="cs"/>
          <w:rtl/>
        </w:rPr>
        <w:t>»</w:t>
      </w:r>
      <w:r w:rsidR="008D3FBB" w:rsidRPr="00FD7FF4">
        <w:rPr>
          <w:rStyle w:val="Char4"/>
          <w:rFonts w:hint="cs"/>
          <w:vertAlign w:val="superscript"/>
          <w:rtl/>
        </w:rPr>
        <w:t>(</w:t>
      </w:r>
      <w:r w:rsidR="008D3FBB" w:rsidRPr="00FD7FF4">
        <w:rPr>
          <w:rStyle w:val="Char4"/>
          <w:vertAlign w:val="superscript"/>
          <w:rtl/>
        </w:rPr>
        <w:footnoteReference w:id="585"/>
      </w:r>
      <w:r w:rsidR="008D3FBB" w:rsidRPr="00FD7FF4">
        <w:rPr>
          <w:rStyle w:val="Char4"/>
          <w:rFonts w:hint="cs"/>
          <w:vertAlign w:val="superscript"/>
          <w:rtl/>
        </w:rPr>
        <w:t>)</w:t>
      </w:r>
      <w:r w:rsidRPr="00D56774">
        <w:rPr>
          <w:rStyle w:val="Char4"/>
          <w:rFonts w:hint="cs"/>
          <w:rtl/>
        </w:rPr>
        <w:t>.</w:t>
      </w:r>
      <w:r w:rsidR="00D32B1E">
        <w:rPr>
          <w:rStyle w:val="Char4"/>
          <w:rFonts w:hint="cs"/>
          <w:rtl/>
        </w:rPr>
        <w:t xml:space="preserve"> </w:t>
      </w:r>
      <w:r w:rsidRPr="00FD7FF4">
        <w:rPr>
          <w:rStyle w:val="Char4"/>
          <w:rFonts w:hint="cs"/>
          <w:rtl/>
        </w:rPr>
        <w:t>یعنی</w:t>
      </w:r>
      <w:r w:rsidR="00D32B1E">
        <w:rPr>
          <w:rStyle w:val="Char4"/>
          <w:rFonts w:hint="cs"/>
          <w:rtl/>
        </w:rPr>
        <w:t>:</w:t>
      </w:r>
      <w:r w:rsidRPr="00FD7FF4">
        <w:rPr>
          <w:rStyle w:val="Char4"/>
          <w:rFonts w:hint="cs"/>
          <w:rtl/>
        </w:rPr>
        <w:t xml:space="preserve"> </w:t>
      </w:r>
      <w:r w:rsidR="00D32B1E" w:rsidRPr="00D32B1E">
        <w:rPr>
          <w:rStyle w:val="Char8"/>
          <w:rFonts w:hint="cs"/>
          <w:rtl/>
        </w:rPr>
        <w:t>«</w:t>
      </w:r>
      <w:r w:rsidRPr="00D32B1E">
        <w:rPr>
          <w:rStyle w:val="Chare"/>
          <w:rFonts w:hint="cs"/>
          <w:rtl/>
        </w:rPr>
        <w:t>خداوند تا زمانی که جان بندگان به حلقوم</w:t>
      </w:r>
      <w:r w:rsidR="00850650" w:rsidRPr="00D32B1E">
        <w:rPr>
          <w:rStyle w:val="Chare"/>
          <w:rFonts w:hint="cs"/>
          <w:rtl/>
        </w:rPr>
        <w:t>‌شان</w:t>
      </w:r>
      <w:r w:rsidRPr="00D32B1E">
        <w:rPr>
          <w:rStyle w:val="Chare"/>
          <w:rFonts w:hint="cs"/>
          <w:rtl/>
        </w:rPr>
        <w:t xml:space="preserve"> نرسیده باشد، </w:t>
      </w:r>
      <w:r w:rsidR="00F260A3" w:rsidRPr="00D32B1E">
        <w:rPr>
          <w:rStyle w:val="Chare"/>
          <w:rFonts w:hint="cs"/>
          <w:rtl/>
        </w:rPr>
        <w:t>توبه</w:t>
      </w:r>
      <w:r w:rsidRPr="00D32B1E">
        <w:rPr>
          <w:rStyle w:val="Chare"/>
          <w:rFonts w:hint="cs"/>
          <w:rtl/>
        </w:rPr>
        <w:t>‌ی آنان را می‌پذ</w:t>
      </w:r>
      <w:r w:rsidR="00B33EB3" w:rsidRPr="00D32B1E">
        <w:rPr>
          <w:rStyle w:val="Chare"/>
          <w:rFonts w:hint="cs"/>
          <w:rtl/>
        </w:rPr>
        <w:t>یرد</w:t>
      </w:r>
      <w:r w:rsidR="00D32B1E" w:rsidRPr="00D32B1E">
        <w:rPr>
          <w:rStyle w:val="Char8"/>
          <w:rFonts w:hint="cs"/>
          <w:rtl/>
        </w:rPr>
        <w:t>»</w:t>
      </w:r>
      <w:r w:rsidR="00B33EB3" w:rsidRPr="00B33EB3">
        <w:rPr>
          <w:rFonts w:hint="cs"/>
          <w:rtl/>
        </w:rPr>
        <w:t>.</w:t>
      </w:r>
    </w:p>
    <w:p w:rsidR="00027BBE" w:rsidRPr="00FD7FF4" w:rsidRDefault="00F74B23" w:rsidP="00F74B23">
      <w:pPr>
        <w:pStyle w:val="a8"/>
        <w:rPr>
          <w:rStyle w:val="Char4"/>
          <w:rtl/>
        </w:rPr>
      </w:pPr>
      <w:r w:rsidRPr="00FD7FF4">
        <w:rPr>
          <w:rStyle w:val="Char4"/>
          <w:rFonts w:hint="cs"/>
          <w:rtl/>
        </w:rPr>
        <w:t xml:space="preserve">در حدیث دیگری چنین آمده است: </w:t>
      </w:r>
      <w:r w:rsidRPr="00E11FF3">
        <w:rPr>
          <w:rStyle w:val="Char8"/>
          <w:rFonts w:hint="cs"/>
          <w:rtl/>
        </w:rPr>
        <w:t>«</w:t>
      </w:r>
      <w:r w:rsidR="00B33EB3" w:rsidRPr="00FD7FF4">
        <w:rPr>
          <w:rStyle w:val="Char4"/>
          <w:rFonts w:hint="cs"/>
          <w:rtl/>
        </w:rPr>
        <w:t>هر</w:t>
      </w:r>
      <w:r w:rsidR="00027BBE" w:rsidRPr="00FD7FF4">
        <w:rPr>
          <w:rStyle w:val="Char4"/>
          <w:rFonts w:hint="cs"/>
          <w:rtl/>
        </w:rPr>
        <w:t>کس که به برادر مؤمن خود ظلمی کرده</w:t>
      </w:r>
      <w:r w:rsidR="00B43238">
        <w:rPr>
          <w:rStyle w:val="Char4"/>
          <w:rtl/>
        </w:rPr>
        <w:softHyphen/>
      </w:r>
      <w:r w:rsidR="00B43238">
        <w:rPr>
          <w:rStyle w:val="Char4"/>
          <w:rFonts w:hint="cs"/>
          <w:rtl/>
        </w:rPr>
        <w:t>است</w:t>
      </w:r>
      <w:r w:rsidR="00027BBE" w:rsidRPr="00FD7FF4">
        <w:rPr>
          <w:rStyle w:val="Char4"/>
          <w:rFonts w:hint="cs"/>
          <w:rtl/>
        </w:rPr>
        <w:t xml:space="preserve"> هرچه روزتر آن را از دوش خود بردارد، زیرا در قیامت، درهم و دیناری نخواهد بود که آن را جبران کند و از حسنات او برداشته و برای شخصی که به او ظلم کرده محسوب می‌کنند و اگر حسنه‌ای نداشته </w:t>
      </w:r>
      <w:r w:rsidR="006119B3" w:rsidRPr="00FD7FF4">
        <w:rPr>
          <w:rStyle w:val="Char4"/>
          <w:rFonts w:hint="cs"/>
          <w:rtl/>
        </w:rPr>
        <w:t>باشد ا</w:t>
      </w:r>
      <w:r w:rsidR="00027BBE" w:rsidRPr="00FD7FF4">
        <w:rPr>
          <w:rStyle w:val="Char4"/>
          <w:rFonts w:hint="cs"/>
          <w:rtl/>
        </w:rPr>
        <w:t xml:space="preserve">ز بدی‌های او کم کرده </w:t>
      </w:r>
      <w:r w:rsidR="00F260A3">
        <w:rPr>
          <w:rStyle w:val="Char4"/>
          <w:rFonts w:hint="cs"/>
          <w:rtl/>
        </w:rPr>
        <w:t>و به نامه‌ی اعمال او می‌افزاین</w:t>
      </w:r>
      <w:r w:rsidRPr="00FD7FF4">
        <w:rPr>
          <w:rStyle w:val="Char4"/>
          <w:rFonts w:hint="cs"/>
          <w:rtl/>
        </w:rPr>
        <w:t>د</w:t>
      </w:r>
      <w:r w:rsidRPr="00E11FF3">
        <w:rPr>
          <w:rStyle w:val="Char8"/>
          <w:rFonts w:hint="cs"/>
          <w:rtl/>
        </w:rPr>
        <w:t>»</w:t>
      </w:r>
      <w:r w:rsidR="008D3FBB" w:rsidRPr="00FD7FF4">
        <w:rPr>
          <w:rStyle w:val="Char4"/>
          <w:rFonts w:hint="cs"/>
          <w:vertAlign w:val="superscript"/>
          <w:rtl/>
        </w:rPr>
        <w:t>(</w:t>
      </w:r>
      <w:r w:rsidR="008D3FBB" w:rsidRPr="00FD7FF4">
        <w:rPr>
          <w:rStyle w:val="Char4"/>
          <w:vertAlign w:val="superscript"/>
          <w:rtl/>
        </w:rPr>
        <w:footnoteReference w:id="586"/>
      </w:r>
      <w:r w:rsidR="008D3FBB" w:rsidRPr="00FD7FF4">
        <w:rPr>
          <w:rStyle w:val="Char4"/>
          <w:rFonts w:hint="cs"/>
          <w:vertAlign w:val="superscript"/>
          <w:rtl/>
        </w:rPr>
        <w:t>)</w:t>
      </w:r>
      <w:r w:rsidR="00027BBE" w:rsidRPr="00D56774">
        <w:rPr>
          <w:rStyle w:val="Char4"/>
          <w:rFonts w:hint="cs"/>
          <w:rtl/>
        </w:rPr>
        <w:t>.</w:t>
      </w:r>
    </w:p>
    <w:p w:rsidR="00027BBE" w:rsidRPr="00FD7FF4" w:rsidRDefault="00027BBE" w:rsidP="00F260A3">
      <w:pPr>
        <w:pStyle w:val="a8"/>
        <w:rPr>
          <w:rStyle w:val="Char4"/>
          <w:rtl/>
        </w:rPr>
      </w:pPr>
      <w:r w:rsidRPr="00FD7FF4">
        <w:rPr>
          <w:rStyle w:val="Char4"/>
          <w:rFonts w:hint="cs"/>
          <w:rtl/>
        </w:rPr>
        <w:t xml:space="preserve">گشوده بودن دروازه‌ی </w:t>
      </w:r>
      <w:r w:rsidR="00D56774" w:rsidRPr="00FD7FF4">
        <w:rPr>
          <w:rStyle w:val="Char4"/>
          <w:rFonts w:hint="cs"/>
          <w:rtl/>
        </w:rPr>
        <w:t>توب</w:t>
      </w:r>
      <w:r w:rsidR="00F260A3">
        <w:rPr>
          <w:rStyle w:val="Char4"/>
          <w:rFonts w:hint="cs"/>
          <w:rtl/>
        </w:rPr>
        <w:t>ه</w:t>
      </w:r>
      <w:r w:rsidRPr="00FD7FF4">
        <w:rPr>
          <w:rStyle w:val="Char4"/>
          <w:rFonts w:hint="cs"/>
          <w:rtl/>
        </w:rPr>
        <w:t xml:space="preserve"> از بزرگ</w:t>
      </w:r>
      <w:r w:rsidR="003F4499" w:rsidRPr="00FD7FF4">
        <w:rPr>
          <w:rStyle w:val="Char4"/>
          <w:rFonts w:hint="cs"/>
          <w:rtl/>
        </w:rPr>
        <w:t xml:space="preserve">‌ترین </w:t>
      </w:r>
      <w:r w:rsidRPr="00FD7FF4">
        <w:rPr>
          <w:rStyle w:val="Char4"/>
          <w:rFonts w:hint="cs"/>
          <w:rtl/>
        </w:rPr>
        <w:t xml:space="preserve">اسباب اصلاح گناه‌کاران و مجرمان است </w:t>
      </w:r>
      <w:r w:rsidRPr="0051158D">
        <w:rPr>
          <w:rStyle w:val="Char4"/>
          <w:rFonts w:hint="cs"/>
          <w:spacing w:val="-4"/>
          <w:rtl/>
        </w:rPr>
        <w:t xml:space="preserve">زیرا یأس و نومیدی ضامن بقای آنان در </w:t>
      </w:r>
      <w:r w:rsidR="00F260A3">
        <w:rPr>
          <w:rStyle w:val="Char4"/>
          <w:rFonts w:hint="cs"/>
          <w:spacing w:val="-4"/>
          <w:rtl/>
        </w:rPr>
        <w:t>د</w:t>
      </w:r>
      <w:r w:rsidRPr="0051158D">
        <w:rPr>
          <w:rStyle w:val="Char4"/>
          <w:rFonts w:hint="cs"/>
          <w:spacing w:val="-4"/>
          <w:rtl/>
        </w:rPr>
        <w:t>ایر‌ه‌ی جرم و گناه در طول زندگی خواهد شد.</w:t>
      </w:r>
    </w:p>
    <w:p w:rsidR="00027BBE" w:rsidRPr="00FD7FF4" w:rsidRDefault="00F260A3" w:rsidP="00B43238">
      <w:pPr>
        <w:pStyle w:val="a8"/>
        <w:rPr>
          <w:rStyle w:val="Char4"/>
          <w:rtl/>
        </w:rPr>
      </w:pPr>
      <w:r>
        <w:rPr>
          <w:rStyle w:val="Char4"/>
          <w:rFonts w:hint="cs"/>
          <w:rtl/>
        </w:rPr>
        <w:t>به همین صورت نه</w:t>
      </w:r>
      <w:r w:rsidR="00027BBE" w:rsidRPr="00FD7FF4">
        <w:rPr>
          <w:rStyle w:val="Char4"/>
          <w:rFonts w:hint="cs"/>
          <w:rtl/>
        </w:rPr>
        <w:t xml:space="preserve">ی از اشاعه‌ی فحشا میان مؤمنان برای دور نگه داشتن آنان از گناهان، مخصوصاً پس از </w:t>
      </w:r>
      <w:r>
        <w:rPr>
          <w:rStyle w:val="Char4"/>
          <w:rFonts w:hint="cs"/>
          <w:rtl/>
        </w:rPr>
        <w:t>توبه</w:t>
      </w:r>
      <w:r w:rsidR="00027BBE" w:rsidRPr="00FD7FF4">
        <w:rPr>
          <w:rStyle w:val="Char4"/>
          <w:rFonts w:hint="cs"/>
          <w:rtl/>
        </w:rPr>
        <w:t xml:space="preserve"> است</w:t>
      </w:r>
      <w:r w:rsidR="00027BBE" w:rsidRPr="00D56774">
        <w:rPr>
          <w:rStyle w:val="Char4"/>
          <w:rFonts w:hint="cs"/>
          <w:rtl/>
        </w:rPr>
        <w:t>.</w:t>
      </w:r>
      <w:r w:rsidR="00027BBE" w:rsidRPr="00FD7FF4">
        <w:rPr>
          <w:rStyle w:val="Char4"/>
          <w:rFonts w:hint="cs"/>
          <w:rtl/>
        </w:rPr>
        <w:t xml:space="preserve"> اجرای حدود نیز برای مجازات گناه</w:t>
      </w:r>
      <w:r w:rsidR="00B43238">
        <w:rPr>
          <w:rStyle w:val="Char4"/>
          <w:rtl/>
        </w:rPr>
        <w:softHyphen/>
      </w:r>
      <w:r w:rsidR="00027BBE" w:rsidRPr="00FD7FF4">
        <w:rPr>
          <w:rStyle w:val="Char4"/>
          <w:rFonts w:hint="cs"/>
          <w:rtl/>
        </w:rPr>
        <w:t>کاران و مجرمان برای پاک شدن از آثار</w:t>
      </w:r>
      <w:r>
        <w:rPr>
          <w:rStyle w:val="Char4"/>
          <w:rFonts w:hint="cs"/>
          <w:rtl/>
        </w:rPr>
        <w:t xml:space="preserve"> گناه</w:t>
      </w:r>
      <w:r w:rsidR="00027BBE" w:rsidRPr="00FD7FF4">
        <w:rPr>
          <w:rStyle w:val="Char4"/>
          <w:rFonts w:hint="cs"/>
          <w:rtl/>
        </w:rPr>
        <w:t xml:space="preserve"> و بازگرداندن اعتبار مادی و معنوی آنان در جامعه موضوعیت می‌یابد</w:t>
      </w:r>
      <w:r w:rsidR="00027BBE" w:rsidRPr="00D56774">
        <w:rPr>
          <w:rStyle w:val="Char4"/>
          <w:rFonts w:hint="cs"/>
          <w:rtl/>
        </w:rPr>
        <w:t>.</w:t>
      </w:r>
    </w:p>
    <w:p w:rsidR="00027BBE" w:rsidRPr="00FD7FF4" w:rsidRDefault="00027BBE" w:rsidP="00B43238">
      <w:pPr>
        <w:pStyle w:val="a8"/>
        <w:rPr>
          <w:rStyle w:val="Char4"/>
          <w:rtl/>
        </w:rPr>
      </w:pPr>
      <w:r w:rsidRPr="00FD7FF4">
        <w:rPr>
          <w:rStyle w:val="Char4"/>
          <w:rFonts w:hint="cs"/>
          <w:rtl/>
        </w:rPr>
        <w:t xml:space="preserve">اسلام فقط به اجرای </w:t>
      </w:r>
      <w:r w:rsidR="00B43238">
        <w:rPr>
          <w:rStyle w:val="Char4"/>
          <w:rFonts w:hint="cs"/>
          <w:rtl/>
        </w:rPr>
        <w:t>ع</w:t>
      </w:r>
      <w:r w:rsidRPr="00FD7FF4">
        <w:rPr>
          <w:rStyle w:val="Char4"/>
          <w:rFonts w:hint="cs"/>
          <w:rtl/>
        </w:rPr>
        <w:t xml:space="preserve">دالت اکتفا نکرده، بلکه آن را مقرون به احسان کرده </w:t>
      </w:r>
      <w:r w:rsidR="006119B3" w:rsidRPr="00FD7FF4">
        <w:rPr>
          <w:rStyle w:val="Char4"/>
          <w:rFonts w:hint="cs"/>
          <w:rtl/>
        </w:rPr>
        <w:t>[</w:t>
      </w:r>
      <w:r w:rsidRPr="00FD7FF4">
        <w:rPr>
          <w:rStyle w:val="Char4"/>
          <w:rFonts w:hint="cs"/>
          <w:rtl/>
        </w:rPr>
        <w:t>که مرتبه‌ای بالاتر از عدل است</w:t>
      </w:r>
      <w:r w:rsidR="006119B3" w:rsidRPr="00FD7FF4">
        <w:rPr>
          <w:rStyle w:val="Char4"/>
          <w:rFonts w:hint="cs"/>
          <w:rtl/>
        </w:rPr>
        <w:t>]</w:t>
      </w:r>
      <w:r w:rsidRPr="00FD7FF4">
        <w:rPr>
          <w:rStyle w:val="Char4"/>
          <w:rFonts w:hint="cs"/>
          <w:rtl/>
        </w:rPr>
        <w:t>، خدای متعال فرموده است:</w:t>
      </w:r>
    </w:p>
    <w:p w:rsidR="00027BBE" w:rsidRPr="00FD7FF4" w:rsidRDefault="00803D36" w:rsidP="00D32B1E">
      <w:pPr>
        <w:pStyle w:val="af1"/>
        <w:widowControl w:val="0"/>
        <w:rPr>
          <w:rStyle w:val="Char4"/>
          <w:rtl/>
        </w:rPr>
      </w:pPr>
      <w:r w:rsidRPr="00AB7196">
        <w:rPr>
          <w:rStyle w:val="Char8"/>
          <w:rtl/>
        </w:rPr>
        <w:t>﴿</w:t>
      </w:r>
      <w:r w:rsidRPr="00803D36">
        <w:rPr>
          <w:rtl/>
        </w:rPr>
        <w:t xml:space="preserve">إِنَّ </w:t>
      </w:r>
      <w:r w:rsidRPr="00803D36">
        <w:rPr>
          <w:rFonts w:hint="cs"/>
          <w:rtl/>
        </w:rPr>
        <w:t>ٱ</w:t>
      </w:r>
      <w:r w:rsidRPr="00803D36">
        <w:rPr>
          <w:rFonts w:hint="eastAsia"/>
          <w:rtl/>
        </w:rPr>
        <w:t>للَّهَ</w:t>
      </w:r>
      <w:r w:rsidRPr="00803D36">
        <w:rPr>
          <w:rtl/>
        </w:rPr>
        <w:t xml:space="preserve"> يَأۡمُرُ بِ</w:t>
      </w:r>
      <w:r w:rsidRPr="00803D36">
        <w:rPr>
          <w:rFonts w:hint="cs"/>
          <w:rtl/>
        </w:rPr>
        <w:t>ٱ</w:t>
      </w:r>
      <w:r w:rsidRPr="00803D36">
        <w:rPr>
          <w:rFonts w:hint="eastAsia"/>
          <w:rtl/>
        </w:rPr>
        <w:t>لۡعَدۡلِ</w:t>
      </w:r>
      <w:r w:rsidRPr="00803D36">
        <w:rPr>
          <w:rtl/>
        </w:rPr>
        <w:t xml:space="preserve"> وَ</w:t>
      </w:r>
      <w:r w:rsidRPr="00803D36">
        <w:rPr>
          <w:rFonts w:hint="cs"/>
          <w:rtl/>
        </w:rPr>
        <w:t>ٱ</w:t>
      </w:r>
      <w:r w:rsidRPr="00803D36">
        <w:rPr>
          <w:rFonts w:hint="eastAsia"/>
          <w:rtl/>
        </w:rPr>
        <w:t>لۡإِحۡسَٰنِ</w:t>
      </w:r>
      <w:r w:rsidRPr="00803D36">
        <w:rPr>
          <w:rtl/>
        </w:rPr>
        <w:t xml:space="preserve"> وَإِيتَآيِٕ ذِي </w:t>
      </w:r>
      <w:r w:rsidRPr="00803D36">
        <w:rPr>
          <w:rFonts w:hint="cs"/>
          <w:rtl/>
        </w:rPr>
        <w:t>ٱ</w:t>
      </w:r>
      <w:r w:rsidRPr="00803D36">
        <w:rPr>
          <w:rFonts w:hint="eastAsia"/>
          <w:rtl/>
        </w:rPr>
        <w:t>لۡقُرۡبَىٰ</w:t>
      </w:r>
      <w:r w:rsidRPr="00803D36">
        <w:rPr>
          <w:rtl/>
        </w:rPr>
        <w:t xml:space="preserve"> وَيَنۡهَىٰ عَنِ </w:t>
      </w:r>
      <w:r w:rsidRPr="00803D36">
        <w:rPr>
          <w:rFonts w:hint="cs"/>
          <w:rtl/>
        </w:rPr>
        <w:t>ٱ</w:t>
      </w:r>
      <w:r w:rsidRPr="00803D36">
        <w:rPr>
          <w:rFonts w:hint="eastAsia"/>
          <w:rtl/>
        </w:rPr>
        <w:t>لۡفَحۡشَآءِ</w:t>
      </w:r>
      <w:r w:rsidRPr="00803D36">
        <w:rPr>
          <w:rtl/>
        </w:rPr>
        <w:t xml:space="preserve"> وَ</w:t>
      </w:r>
      <w:r w:rsidRPr="00803D36">
        <w:rPr>
          <w:rFonts w:hint="cs"/>
          <w:rtl/>
        </w:rPr>
        <w:t>ٱ</w:t>
      </w:r>
      <w:r w:rsidRPr="00803D36">
        <w:rPr>
          <w:rFonts w:hint="eastAsia"/>
          <w:rtl/>
        </w:rPr>
        <w:t>لۡمُنكَرِ</w:t>
      </w:r>
      <w:r w:rsidRPr="00803D36">
        <w:rPr>
          <w:rtl/>
        </w:rPr>
        <w:t xml:space="preserve"> وَ</w:t>
      </w:r>
      <w:r w:rsidRPr="00803D36">
        <w:rPr>
          <w:rFonts w:hint="cs"/>
          <w:rtl/>
        </w:rPr>
        <w:t>ٱ</w:t>
      </w:r>
      <w:r w:rsidRPr="00803D36">
        <w:rPr>
          <w:rFonts w:hint="eastAsia"/>
          <w:rtl/>
        </w:rPr>
        <w:t>لۡبَغۡيِۚ</w:t>
      </w:r>
      <w:r w:rsidRPr="00803D36">
        <w:rPr>
          <w:rtl/>
        </w:rPr>
        <w:t xml:space="preserve"> يَعِظُكُمۡ لَعَلَّكُمۡ تَذَكَّرُونَ٩٠</w:t>
      </w:r>
      <w:r w:rsidRPr="00AB7196">
        <w:rPr>
          <w:rStyle w:val="Char8"/>
          <w:rFonts w:hint="cs"/>
          <w:rtl/>
        </w:rPr>
        <w:t>﴾</w:t>
      </w:r>
      <w:r>
        <w:rPr>
          <w:rStyle w:val="Char6"/>
          <w:rFonts w:ascii="Times New Roman" w:hAnsi="Times New Roman" w:cs="Arial"/>
          <w:sz w:val="28"/>
          <w:rtl/>
        </w:rPr>
        <w:t xml:space="preserve"> </w:t>
      </w:r>
      <w:r w:rsidRPr="00803D36">
        <w:rPr>
          <w:rStyle w:val="Char6"/>
          <w:rtl/>
        </w:rPr>
        <w:t>[النحل: 90]</w:t>
      </w:r>
      <w:r w:rsidRPr="00D56774">
        <w:rPr>
          <w:rStyle w:val="Char4"/>
          <w:rFonts w:hint="cs"/>
          <w:rtl/>
        </w:rPr>
        <w:t>.</w:t>
      </w:r>
    </w:p>
    <w:p w:rsidR="00E30DC6" w:rsidRPr="00D32B1E" w:rsidRDefault="00D36AFC" w:rsidP="00D32B1E">
      <w:pPr>
        <w:pStyle w:val="a8"/>
        <w:widowControl w:val="0"/>
        <w:rPr>
          <w:rtl/>
        </w:rPr>
      </w:pPr>
      <w:r w:rsidRPr="00E11FF3">
        <w:rPr>
          <w:rStyle w:val="Char8"/>
          <w:rFonts w:hint="cs"/>
          <w:rtl/>
        </w:rPr>
        <w:t>«</w:t>
      </w:r>
      <w:r w:rsidR="00B43238" w:rsidRPr="00D32B1E">
        <w:rPr>
          <w:rStyle w:val="Chare"/>
          <w:rFonts w:hint="cs"/>
          <w:rtl/>
        </w:rPr>
        <w:t>به راستی الله به عدل و احسان و بخشش به نزدیکان فرمان می‌دهد</w:t>
      </w:r>
      <w:r w:rsidR="00B43238" w:rsidRPr="00D32B1E">
        <w:rPr>
          <w:rStyle w:val="Chare"/>
          <w:rFonts w:hint="cs"/>
          <w:sz w:val="28"/>
          <w:szCs w:val="28"/>
          <w:vertAlign w:val="superscript"/>
          <w:rtl/>
        </w:rPr>
        <w:t>(</w:t>
      </w:r>
      <w:r w:rsidR="00B43238" w:rsidRPr="00D32B1E">
        <w:rPr>
          <w:rStyle w:val="Chare"/>
          <w:sz w:val="28"/>
          <w:szCs w:val="28"/>
          <w:vertAlign w:val="superscript"/>
          <w:rtl/>
        </w:rPr>
        <w:footnoteReference w:id="587"/>
      </w:r>
      <w:r w:rsidR="00B43238" w:rsidRPr="00D32B1E">
        <w:rPr>
          <w:rStyle w:val="Chare"/>
          <w:rFonts w:hint="cs"/>
          <w:sz w:val="28"/>
          <w:szCs w:val="28"/>
          <w:vertAlign w:val="superscript"/>
          <w:rtl/>
        </w:rPr>
        <w:t>)</w:t>
      </w:r>
      <w:r w:rsidR="00B43238" w:rsidRPr="00D32B1E">
        <w:rPr>
          <w:rStyle w:val="Chare"/>
          <w:rFonts w:hint="cs"/>
          <w:rtl/>
        </w:rPr>
        <w:t xml:space="preserve">، و از فحشا و </w:t>
      </w:r>
      <w:r w:rsidR="00B43238" w:rsidRPr="00D32B1E">
        <w:rPr>
          <w:rStyle w:val="Chare"/>
          <w:rFonts w:hint="cs"/>
          <w:rtl/>
        </w:rPr>
        <w:lastRenderedPageBreak/>
        <w:t>منکر و ستم نهی می‌کند، و شما را پند می‌دهد؛ شاید متذکر شوید</w:t>
      </w:r>
      <w:r w:rsidRPr="00E11FF3">
        <w:rPr>
          <w:rStyle w:val="Char8"/>
          <w:rFonts w:hint="cs"/>
          <w:rtl/>
        </w:rPr>
        <w:t>»</w:t>
      </w:r>
      <w:r w:rsidR="00E30DC6" w:rsidRPr="00D32B1E">
        <w:rPr>
          <w:rFonts w:hint="cs"/>
          <w:rtl/>
        </w:rPr>
        <w:t>.</w:t>
      </w:r>
    </w:p>
    <w:p w:rsidR="00027BBE" w:rsidRPr="00FD7FF4" w:rsidRDefault="00027BBE" w:rsidP="00B43238">
      <w:pPr>
        <w:pStyle w:val="a8"/>
        <w:rPr>
          <w:rStyle w:val="Char4"/>
          <w:rtl/>
        </w:rPr>
      </w:pPr>
      <w:r w:rsidRPr="00FD7FF4">
        <w:rPr>
          <w:rStyle w:val="Char4"/>
          <w:rFonts w:hint="cs"/>
          <w:rtl/>
        </w:rPr>
        <w:t xml:space="preserve">این آیه طبق نظر ابن مسعود </w:t>
      </w:r>
      <w:r w:rsidR="00B43238">
        <w:rPr>
          <w:rStyle w:val="Char4"/>
          <w:rFonts w:hint="cs"/>
          <w:rtl/>
        </w:rPr>
        <w:t>کامل</w:t>
      </w:r>
      <w:r w:rsidR="00B43238">
        <w:rPr>
          <w:rStyle w:val="Char4"/>
          <w:rtl/>
        </w:rPr>
        <w:softHyphen/>
      </w:r>
      <w:r w:rsidR="00B43238">
        <w:rPr>
          <w:rStyle w:val="Char4"/>
          <w:rFonts w:hint="cs"/>
          <w:rtl/>
        </w:rPr>
        <w:t>ترین</w:t>
      </w:r>
      <w:r w:rsidR="003F4499" w:rsidRPr="00FD7FF4">
        <w:rPr>
          <w:rStyle w:val="Char4"/>
          <w:rFonts w:hint="cs"/>
          <w:rtl/>
        </w:rPr>
        <w:t xml:space="preserve"> </w:t>
      </w:r>
      <w:r w:rsidRPr="00FD7FF4">
        <w:rPr>
          <w:rStyle w:val="Char4"/>
          <w:rFonts w:hint="cs"/>
          <w:rtl/>
        </w:rPr>
        <w:t>آیه در بیان خیر و شر است</w:t>
      </w:r>
      <w:r w:rsidR="00FC5168" w:rsidRPr="00FD7FF4">
        <w:rPr>
          <w:rStyle w:val="Char4"/>
          <w:rFonts w:hint="cs"/>
          <w:vertAlign w:val="superscript"/>
          <w:rtl/>
        </w:rPr>
        <w:t>(</w:t>
      </w:r>
      <w:r w:rsidR="00FC5168" w:rsidRPr="00FD7FF4">
        <w:rPr>
          <w:rStyle w:val="Char4"/>
          <w:vertAlign w:val="superscript"/>
          <w:rtl/>
        </w:rPr>
        <w:footnoteReference w:id="588"/>
      </w:r>
      <w:r w:rsidR="00FC5168" w:rsidRPr="00FD7FF4">
        <w:rPr>
          <w:rStyle w:val="Char4"/>
          <w:rFonts w:hint="cs"/>
          <w:vertAlign w:val="superscript"/>
          <w:rtl/>
        </w:rPr>
        <w:t>)</w:t>
      </w:r>
      <w:r w:rsidRPr="00D56774">
        <w:rPr>
          <w:rStyle w:val="Char4"/>
          <w:rFonts w:hint="cs"/>
          <w:rtl/>
        </w:rPr>
        <w:t>.</w:t>
      </w:r>
      <w:r w:rsidRPr="00FD7FF4">
        <w:rPr>
          <w:rStyle w:val="Char4"/>
          <w:rFonts w:hint="cs"/>
          <w:rtl/>
        </w:rPr>
        <w:t xml:space="preserve"> </w:t>
      </w:r>
    </w:p>
    <w:p w:rsidR="00027BBE" w:rsidRPr="00FD7FF4" w:rsidRDefault="00027BBE" w:rsidP="00FD7FF4">
      <w:pPr>
        <w:pStyle w:val="a8"/>
        <w:rPr>
          <w:rtl/>
        </w:rPr>
      </w:pPr>
      <w:r w:rsidRPr="00FD7FF4">
        <w:rPr>
          <w:rStyle w:val="Char4"/>
          <w:rFonts w:hint="cs"/>
          <w:rtl/>
        </w:rPr>
        <w:t>بالاترین مرتبه‌ی عدل، توحید خدا و او را به یگانگی پرستیدن است، زیرا فقط او خالق و نعمت دهنده است</w:t>
      </w:r>
      <w:r w:rsidRPr="00D56774">
        <w:rPr>
          <w:rStyle w:val="Char4"/>
          <w:rFonts w:hint="cs"/>
          <w:rtl/>
        </w:rPr>
        <w:t>.</w:t>
      </w:r>
      <w:r w:rsidRPr="00FD7FF4">
        <w:rPr>
          <w:rStyle w:val="Char4"/>
          <w:rFonts w:hint="cs"/>
          <w:rtl/>
        </w:rPr>
        <w:t xml:space="preserve"> به همین دلیل ابن عبّاس </w:t>
      </w:r>
      <w:r w:rsidR="00FD7FF4">
        <w:rPr>
          <w:rStyle w:val="Char4"/>
          <w:rFonts w:cs="CTraditional Arabic" w:hint="cs"/>
          <w:rtl/>
        </w:rPr>
        <w:t>س</w:t>
      </w:r>
      <w:r w:rsidR="00D36AFC" w:rsidRPr="00FD7FF4">
        <w:rPr>
          <w:rStyle w:val="Char4"/>
          <w:rFonts w:hint="cs"/>
          <w:rtl/>
        </w:rPr>
        <w:t xml:space="preserve"> فرموده</w:t>
      </w:r>
      <w:r w:rsidR="00B43238">
        <w:rPr>
          <w:rStyle w:val="Char4"/>
          <w:rtl/>
        </w:rPr>
        <w:softHyphen/>
      </w:r>
      <w:r w:rsidR="00B43238">
        <w:rPr>
          <w:rStyle w:val="Char4"/>
          <w:rFonts w:hint="cs"/>
          <w:rtl/>
        </w:rPr>
        <w:t>است</w:t>
      </w:r>
      <w:r w:rsidR="00D36AFC" w:rsidRPr="00FD7FF4">
        <w:rPr>
          <w:rStyle w:val="Char4"/>
          <w:rFonts w:hint="cs"/>
          <w:rtl/>
        </w:rPr>
        <w:t xml:space="preserve">: </w:t>
      </w:r>
      <w:r w:rsidR="00D36AFC" w:rsidRPr="00E11FF3">
        <w:rPr>
          <w:rStyle w:val="Char8"/>
          <w:rFonts w:hint="cs"/>
          <w:rtl/>
        </w:rPr>
        <w:t>«</w:t>
      </w:r>
      <w:r w:rsidRPr="00FD7FF4">
        <w:rPr>
          <w:rStyle w:val="Char4"/>
          <w:rFonts w:hint="cs"/>
          <w:rtl/>
        </w:rPr>
        <w:t>عدل در این آیه به مع</w:t>
      </w:r>
      <w:r w:rsidR="00D36AFC" w:rsidRPr="00FD7FF4">
        <w:rPr>
          <w:rStyle w:val="Char4"/>
          <w:rFonts w:hint="cs"/>
          <w:rtl/>
        </w:rPr>
        <w:t xml:space="preserve">نی گواهی دادن به </w:t>
      </w:r>
      <w:r w:rsidR="00D36AFC" w:rsidRPr="00E11FF3">
        <w:rPr>
          <w:rStyle w:val="Char8"/>
          <w:rFonts w:hint="cs"/>
          <w:rtl/>
        </w:rPr>
        <w:t>«</w:t>
      </w:r>
      <w:r w:rsidR="00D36AFC" w:rsidRPr="00FD7FF4">
        <w:rPr>
          <w:rStyle w:val="Char4"/>
          <w:rFonts w:hint="cs"/>
          <w:rtl/>
        </w:rPr>
        <w:t xml:space="preserve">لا </w:t>
      </w:r>
      <w:r w:rsidR="006119B3" w:rsidRPr="00FD7FF4">
        <w:rPr>
          <w:rStyle w:val="Char4"/>
          <w:rFonts w:hint="cs"/>
          <w:rtl/>
        </w:rPr>
        <w:t>إ</w:t>
      </w:r>
      <w:r w:rsidR="00D36AFC" w:rsidRPr="00FD7FF4">
        <w:rPr>
          <w:rStyle w:val="Char4"/>
          <w:rFonts w:hint="cs"/>
          <w:rtl/>
        </w:rPr>
        <w:t xml:space="preserve">له </w:t>
      </w:r>
      <w:r w:rsidR="006119B3" w:rsidRPr="00FD7FF4">
        <w:rPr>
          <w:rStyle w:val="Char4"/>
          <w:rFonts w:hint="cs"/>
          <w:rtl/>
        </w:rPr>
        <w:t>إ</w:t>
      </w:r>
      <w:r w:rsidR="00D36AFC" w:rsidRPr="00FD7FF4">
        <w:rPr>
          <w:rStyle w:val="Char4"/>
          <w:rFonts w:hint="cs"/>
          <w:rtl/>
        </w:rPr>
        <w:t>لا</w:t>
      </w:r>
      <w:r w:rsidR="006119B3" w:rsidRPr="00FD7FF4">
        <w:rPr>
          <w:rStyle w:val="Char4"/>
          <w:rFonts w:hint="cs"/>
          <w:rtl/>
        </w:rPr>
        <w:t xml:space="preserve"> </w:t>
      </w:r>
      <w:r w:rsidR="00D36AFC" w:rsidRPr="00FD7FF4">
        <w:rPr>
          <w:rStyle w:val="Char4"/>
          <w:rFonts w:hint="cs"/>
          <w:rtl/>
        </w:rPr>
        <w:t>‌اللّه</w:t>
      </w:r>
      <w:r w:rsidR="00D36AFC" w:rsidRPr="00E11FF3">
        <w:rPr>
          <w:rStyle w:val="Char8"/>
          <w:rFonts w:hint="cs"/>
          <w:rtl/>
        </w:rPr>
        <w:t>»</w:t>
      </w:r>
      <w:r w:rsidRPr="00FD7FF4">
        <w:rPr>
          <w:rStyle w:val="Char4"/>
          <w:rFonts w:hint="cs"/>
          <w:rtl/>
        </w:rPr>
        <w:t xml:space="preserve"> است و</w:t>
      </w:r>
      <w:r w:rsidR="00D36AFC" w:rsidRPr="00FD7FF4">
        <w:rPr>
          <w:rStyle w:val="Char4"/>
          <w:rFonts w:hint="cs"/>
          <w:rtl/>
        </w:rPr>
        <w:t xml:space="preserve"> منظور از احسان، ادای فرائض است</w:t>
      </w:r>
      <w:r w:rsidR="00D36AFC" w:rsidRPr="00E11FF3">
        <w:rPr>
          <w:rStyle w:val="Char8"/>
          <w:rFonts w:hint="cs"/>
          <w:rtl/>
        </w:rPr>
        <w:t>»</w:t>
      </w:r>
      <w:r w:rsidR="00845FA3" w:rsidRPr="00FD7FF4">
        <w:rPr>
          <w:rStyle w:val="Char4"/>
          <w:rFonts w:hint="cs"/>
          <w:vertAlign w:val="superscript"/>
          <w:rtl/>
        </w:rPr>
        <w:t>(</w:t>
      </w:r>
      <w:r w:rsidR="00845FA3" w:rsidRPr="00FD7FF4">
        <w:rPr>
          <w:rStyle w:val="Char4"/>
          <w:vertAlign w:val="superscript"/>
          <w:rtl/>
        </w:rPr>
        <w:footnoteReference w:id="589"/>
      </w:r>
      <w:r w:rsidR="00845FA3" w:rsidRPr="00FD7FF4">
        <w:rPr>
          <w:rStyle w:val="Char4"/>
          <w:rFonts w:hint="cs"/>
          <w:vertAlign w:val="superscript"/>
          <w:rtl/>
        </w:rPr>
        <w:t>)</w:t>
      </w:r>
      <w:r w:rsidRPr="00FD7FF4">
        <w:rPr>
          <w:rFonts w:hint="cs"/>
          <w:rtl/>
        </w:rPr>
        <w:t>.</w:t>
      </w:r>
    </w:p>
    <w:p w:rsidR="00027BBE" w:rsidRPr="00D32B1E" w:rsidRDefault="00027BBE" w:rsidP="00FD7FF4">
      <w:pPr>
        <w:pStyle w:val="a8"/>
        <w:rPr>
          <w:rStyle w:val="Char4"/>
          <w:spacing w:val="-4"/>
          <w:rtl/>
        </w:rPr>
      </w:pPr>
      <w:r w:rsidRPr="00D32B1E">
        <w:rPr>
          <w:rStyle w:val="Char4"/>
          <w:rFonts w:hint="cs"/>
          <w:spacing w:val="-4"/>
          <w:rtl/>
        </w:rPr>
        <w:t xml:space="preserve">در تأویل این آیه از شفیان بن عینیه این مطلب نقل شده است: </w:t>
      </w:r>
      <w:r w:rsidR="00D32B1E" w:rsidRPr="00D32B1E">
        <w:rPr>
          <w:rStyle w:val="Char8"/>
          <w:rFonts w:hint="cs"/>
          <w:spacing w:val="-4"/>
          <w:rtl/>
        </w:rPr>
        <w:t>«</w:t>
      </w:r>
      <w:r w:rsidRPr="00D32B1E">
        <w:rPr>
          <w:rStyle w:val="Char4"/>
          <w:rFonts w:hint="cs"/>
          <w:spacing w:val="-4"/>
          <w:rtl/>
        </w:rPr>
        <w:t>عدل در این آیه به معنی لزوم هماهنگی و برابری ظاهر و باطن همه‌ی کسانی است که برای خدا کاری انجام می‌</w:t>
      </w:r>
      <w:r w:rsidRPr="00D32B1E">
        <w:rPr>
          <w:rStyle w:val="Char4"/>
          <w:rFonts w:hint="eastAsia"/>
          <w:spacing w:val="-4"/>
          <w:rtl/>
        </w:rPr>
        <w:t>‌دهند و احسان هم بدین معنی است که باطن چنین افرادی از ظاهر آنان بهتر باشد</w:t>
      </w:r>
      <w:r w:rsidRPr="00D32B1E">
        <w:rPr>
          <w:rFonts w:hint="eastAsia"/>
          <w:spacing w:val="-4"/>
          <w:rtl/>
        </w:rPr>
        <w:t>.</w:t>
      </w:r>
      <w:r w:rsidRPr="00D32B1E">
        <w:rPr>
          <w:rStyle w:val="Char4"/>
          <w:rFonts w:hint="eastAsia"/>
          <w:spacing w:val="-4"/>
          <w:rtl/>
        </w:rPr>
        <w:t xml:space="preserve"> </w:t>
      </w:r>
      <w:r w:rsidRPr="00D32B1E">
        <w:rPr>
          <w:rStyle w:val="Char4"/>
          <w:rFonts w:hint="cs"/>
          <w:spacing w:val="-4"/>
          <w:rtl/>
        </w:rPr>
        <w:t>فحشاء و منکر هم به معنی بهتر بودن ظاهر این افراد از باطن آنان است</w:t>
      </w:r>
      <w:r w:rsidRPr="00D32B1E">
        <w:rPr>
          <w:rStyle w:val="Char8"/>
          <w:rFonts w:hint="cs"/>
          <w:spacing w:val="-4"/>
          <w:rtl/>
        </w:rPr>
        <w:t>»</w:t>
      </w:r>
      <w:r w:rsidR="00845FA3" w:rsidRPr="00D32B1E">
        <w:rPr>
          <w:rStyle w:val="Char4"/>
          <w:rFonts w:hint="cs"/>
          <w:spacing w:val="-4"/>
          <w:vertAlign w:val="superscript"/>
          <w:rtl/>
        </w:rPr>
        <w:t>(</w:t>
      </w:r>
      <w:r w:rsidR="00845FA3" w:rsidRPr="00D32B1E">
        <w:rPr>
          <w:rStyle w:val="Char4"/>
          <w:spacing w:val="-4"/>
          <w:vertAlign w:val="superscript"/>
          <w:rtl/>
        </w:rPr>
        <w:footnoteReference w:id="590"/>
      </w:r>
      <w:r w:rsidR="00845FA3" w:rsidRPr="00D32B1E">
        <w:rPr>
          <w:rStyle w:val="Char4"/>
          <w:rFonts w:hint="cs"/>
          <w:spacing w:val="-4"/>
          <w:vertAlign w:val="superscript"/>
          <w:rtl/>
        </w:rPr>
        <w:t>)</w:t>
      </w:r>
      <w:r w:rsidRPr="00D32B1E">
        <w:rPr>
          <w:rStyle w:val="Char4"/>
          <w:rFonts w:hint="cs"/>
          <w:spacing w:val="-4"/>
          <w:rtl/>
        </w:rPr>
        <w:t>.</w:t>
      </w:r>
    </w:p>
    <w:p w:rsidR="00027BBE" w:rsidRPr="006119B3" w:rsidRDefault="00027BBE" w:rsidP="00E6384B">
      <w:pPr>
        <w:pStyle w:val="a8"/>
        <w:rPr>
          <w:rtl/>
        </w:rPr>
      </w:pPr>
      <w:r w:rsidRPr="00D36AFC">
        <w:rPr>
          <w:rFonts w:hint="cs"/>
          <w:rtl/>
        </w:rPr>
        <w:t>در سنت نبوی هم احسان چنین تعریف شده است</w:t>
      </w:r>
      <w:r w:rsidRPr="00FD7FF4">
        <w:rPr>
          <w:rStyle w:val="Char4"/>
          <w:rFonts w:hint="cs"/>
          <w:rtl/>
        </w:rPr>
        <w:t xml:space="preserve">: </w:t>
      </w:r>
      <w:r w:rsidR="00FA4774" w:rsidRPr="00E11FF3">
        <w:rPr>
          <w:rStyle w:val="Char8"/>
          <w:rFonts w:hint="cs"/>
          <w:rtl/>
        </w:rPr>
        <w:t>«</w:t>
      </w:r>
      <w:r w:rsidR="00FA4774" w:rsidRPr="00FA4774">
        <w:rPr>
          <w:rStyle w:val="Char3"/>
          <w:rFonts w:hint="eastAsia"/>
          <w:rtl/>
        </w:rPr>
        <w:t>الإِحْسَانُ</w:t>
      </w:r>
      <w:r w:rsidR="00FA4774" w:rsidRPr="00FA4774">
        <w:rPr>
          <w:rStyle w:val="Char3"/>
          <w:rtl/>
        </w:rPr>
        <w:t xml:space="preserve"> </w:t>
      </w:r>
      <w:r w:rsidR="00FA4774" w:rsidRPr="00FA4774">
        <w:rPr>
          <w:rStyle w:val="Char3"/>
          <w:rFonts w:hint="eastAsia"/>
          <w:rtl/>
        </w:rPr>
        <w:t>أَنْ</w:t>
      </w:r>
      <w:r w:rsidR="00FA4774" w:rsidRPr="00FA4774">
        <w:rPr>
          <w:rStyle w:val="Char3"/>
          <w:rtl/>
        </w:rPr>
        <w:t xml:space="preserve"> </w:t>
      </w:r>
      <w:r w:rsidR="00FA4774" w:rsidRPr="00FA4774">
        <w:rPr>
          <w:rStyle w:val="Char3"/>
          <w:rFonts w:hint="eastAsia"/>
          <w:rtl/>
        </w:rPr>
        <w:t>تَعْبُدَ</w:t>
      </w:r>
      <w:r w:rsidR="00FA4774" w:rsidRPr="00FA4774">
        <w:rPr>
          <w:rStyle w:val="Char3"/>
          <w:rtl/>
        </w:rPr>
        <w:t xml:space="preserve"> </w:t>
      </w:r>
      <w:r w:rsidR="00FA4774" w:rsidRPr="00FA4774">
        <w:rPr>
          <w:rStyle w:val="Char3"/>
          <w:rFonts w:hint="eastAsia"/>
          <w:rtl/>
        </w:rPr>
        <w:t>اللَّهَ</w:t>
      </w:r>
      <w:r w:rsidR="00FA4774" w:rsidRPr="00FA4774">
        <w:rPr>
          <w:rStyle w:val="Char3"/>
          <w:rtl/>
        </w:rPr>
        <w:t xml:space="preserve"> </w:t>
      </w:r>
      <w:r w:rsidR="00FA4774" w:rsidRPr="00FA4774">
        <w:rPr>
          <w:rStyle w:val="Char3"/>
          <w:rFonts w:hint="eastAsia"/>
          <w:rtl/>
        </w:rPr>
        <w:t>كَأَنَّكَ</w:t>
      </w:r>
      <w:r w:rsidR="00FA4774" w:rsidRPr="00FA4774">
        <w:rPr>
          <w:rStyle w:val="Char3"/>
          <w:rtl/>
        </w:rPr>
        <w:t xml:space="preserve"> </w:t>
      </w:r>
      <w:r w:rsidR="00FA4774" w:rsidRPr="00FA4774">
        <w:rPr>
          <w:rStyle w:val="Char3"/>
          <w:rFonts w:hint="eastAsia"/>
          <w:rtl/>
        </w:rPr>
        <w:t>تَرَاهُ</w:t>
      </w:r>
      <w:r w:rsidR="00FA4774" w:rsidRPr="00FA4774">
        <w:rPr>
          <w:rStyle w:val="Char3"/>
          <w:rtl/>
        </w:rPr>
        <w:t xml:space="preserve"> </w:t>
      </w:r>
      <w:r w:rsidR="00FA4774" w:rsidRPr="00FA4774">
        <w:rPr>
          <w:rStyle w:val="Char3"/>
          <w:rFonts w:hint="eastAsia"/>
          <w:rtl/>
        </w:rPr>
        <w:t>فَإِنْ</w:t>
      </w:r>
      <w:r w:rsidR="00FA4774" w:rsidRPr="00FA4774">
        <w:rPr>
          <w:rStyle w:val="Char3"/>
          <w:rtl/>
        </w:rPr>
        <w:t xml:space="preserve"> </w:t>
      </w:r>
      <w:r w:rsidR="00FA4774" w:rsidRPr="00FA4774">
        <w:rPr>
          <w:rStyle w:val="Char3"/>
          <w:rFonts w:hint="eastAsia"/>
          <w:rtl/>
        </w:rPr>
        <w:t>لَمْ</w:t>
      </w:r>
      <w:r w:rsidR="00FA4774" w:rsidRPr="00FA4774">
        <w:rPr>
          <w:rStyle w:val="Char3"/>
          <w:rtl/>
        </w:rPr>
        <w:t xml:space="preserve"> </w:t>
      </w:r>
      <w:r w:rsidR="00FA4774" w:rsidRPr="00FA4774">
        <w:rPr>
          <w:rStyle w:val="Char3"/>
          <w:rFonts w:hint="eastAsia"/>
          <w:rtl/>
        </w:rPr>
        <w:t>تَكُنْ</w:t>
      </w:r>
      <w:r w:rsidR="00FA4774" w:rsidRPr="00FA4774">
        <w:rPr>
          <w:rStyle w:val="Char3"/>
          <w:rtl/>
        </w:rPr>
        <w:t xml:space="preserve"> </w:t>
      </w:r>
      <w:r w:rsidR="00FA4774" w:rsidRPr="00FA4774">
        <w:rPr>
          <w:rStyle w:val="Char3"/>
          <w:rFonts w:hint="eastAsia"/>
          <w:rtl/>
        </w:rPr>
        <w:t>تَرَاهُ</w:t>
      </w:r>
      <w:r w:rsidR="00FA4774" w:rsidRPr="00FA4774">
        <w:rPr>
          <w:rStyle w:val="Char3"/>
          <w:rtl/>
        </w:rPr>
        <w:t xml:space="preserve"> </w:t>
      </w:r>
      <w:r w:rsidR="00FA4774" w:rsidRPr="00FA4774">
        <w:rPr>
          <w:rStyle w:val="Char3"/>
          <w:rFonts w:hint="eastAsia"/>
          <w:rtl/>
        </w:rPr>
        <w:t>فَإِنَّهُ</w:t>
      </w:r>
      <w:r w:rsidR="00FA4774" w:rsidRPr="00FA4774">
        <w:rPr>
          <w:rStyle w:val="Char3"/>
          <w:rtl/>
        </w:rPr>
        <w:t xml:space="preserve"> </w:t>
      </w:r>
      <w:r w:rsidR="00FA4774" w:rsidRPr="00FA4774">
        <w:rPr>
          <w:rStyle w:val="Char3"/>
          <w:rFonts w:hint="eastAsia"/>
          <w:rtl/>
        </w:rPr>
        <w:t>يَرَاكَ</w:t>
      </w:r>
      <w:r w:rsidR="00FA4774" w:rsidRPr="00E11FF3">
        <w:rPr>
          <w:rStyle w:val="Char8"/>
          <w:rFonts w:hint="cs"/>
          <w:rtl/>
        </w:rPr>
        <w:t>»</w:t>
      </w:r>
      <w:r w:rsidR="00845FA3" w:rsidRPr="00FD7FF4">
        <w:rPr>
          <w:rStyle w:val="Char4"/>
          <w:rFonts w:hint="cs"/>
          <w:vertAlign w:val="superscript"/>
          <w:rtl/>
        </w:rPr>
        <w:t>(</w:t>
      </w:r>
      <w:r w:rsidR="00845FA3" w:rsidRPr="00FD7FF4">
        <w:rPr>
          <w:rStyle w:val="Char4"/>
          <w:vertAlign w:val="superscript"/>
          <w:rtl/>
        </w:rPr>
        <w:footnoteReference w:id="591"/>
      </w:r>
      <w:r w:rsidR="00845FA3" w:rsidRPr="00FD7FF4">
        <w:rPr>
          <w:rStyle w:val="Char4"/>
          <w:rFonts w:hint="cs"/>
          <w:vertAlign w:val="superscript"/>
          <w:rtl/>
        </w:rPr>
        <w:t>)</w:t>
      </w:r>
      <w:r w:rsidRPr="00D56774">
        <w:rPr>
          <w:rStyle w:val="Char4"/>
          <w:rFonts w:hint="cs"/>
          <w:rtl/>
        </w:rPr>
        <w:t>.</w:t>
      </w:r>
      <w:r w:rsidRPr="00FD7FF4">
        <w:rPr>
          <w:rStyle w:val="Char4"/>
          <w:rFonts w:hint="cs"/>
          <w:rtl/>
        </w:rPr>
        <w:t xml:space="preserve"> </w:t>
      </w:r>
      <w:r w:rsidR="006119B3" w:rsidRPr="00E11FF3">
        <w:rPr>
          <w:rStyle w:val="Char8"/>
          <w:rFonts w:hint="cs"/>
          <w:rtl/>
        </w:rPr>
        <w:t>«</w:t>
      </w:r>
      <w:r w:rsidRPr="003E5FEB">
        <w:rPr>
          <w:rStyle w:val="Chare"/>
          <w:rFonts w:hint="cs"/>
          <w:rtl/>
        </w:rPr>
        <w:t xml:space="preserve">یعنی احسان </w:t>
      </w:r>
      <w:r w:rsidR="00E6384B">
        <w:rPr>
          <w:rStyle w:val="Chare"/>
          <w:rFonts w:hint="cs"/>
          <w:rtl/>
        </w:rPr>
        <w:t>آ</w:t>
      </w:r>
      <w:r w:rsidRPr="003E5FEB">
        <w:rPr>
          <w:rStyle w:val="Chare"/>
          <w:rFonts w:hint="cs"/>
          <w:rtl/>
        </w:rPr>
        <w:t>ن است که خدا را به گونه‌ای عبادت کنی که گویا او را می‌بینی یا تصور کنی که او تو را می‌بیند</w:t>
      </w:r>
      <w:r w:rsidR="006119B3" w:rsidRPr="00E11FF3">
        <w:rPr>
          <w:rStyle w:val="Char8"/>
          <w:rtl/>
        </w:rPr>
        <w:t>»</w:t>
      </w:r>
      <w:r w:rsidR="006119B3" w:rsidRPr="006119B3">
        <w:rPr>
          <w:rFonts w:hint="cs"/>
          <w:rtl/>
        </w:rPr>
        <w:t>.</w:t>
      </w:r>
    </w:p>
    <w:p w:rsidR="00027BBE" w:rsidRPr="00FD7FF4" w:rsidRDefault="00027BBE" w:rsidP="00027BBE">
      <w:pPr>
        <w:pStyle w:val="a8"/>
        <w:rPr>
          <w:rStyle w:val="Char4"/>
          <w:rtl/>
        </w:rPr>
      </w:pPr>
      <w:r w:rsidRPr="00D36AFC">
        <w:rPr>
          <w:rFonts w:hint="cs"/>
          <w:rtl/>
        </w:rPr>
        <w:t>در آیه</w:t>
      </w:r>
      <w:r w:rsidR="0034670A">
        <w:rPr>
          <w:rFonts w:hint="cs"/>
          <w:rtl/>
        </w:rPr>
        <w:t xml:space="preserve">‌ای </w:t>
      </w:r>
      <w:r w:rsidRPr="00D36AFC">
        <w:rPr>
          <w:rFonts w:hint="cs"/>
          <w:rtl/>
        </w:rPr>
        <w:t>دیگر نیز به مراعات احسان توصیه شده و برخی از افرادی را که باید مشمول احسان قرار گیرند ذکر نموده است</w:t>
      </w:r>
      <w:r w:rsidRPr="00FD7FF4">
        <w:rPr>
          <w:rStyle w:val="Char4"/>
          <w:rFonts w:hint="cs"/>
          <w:rtl/>
        </w:rPr>
        <w:t xml:space="preserve">: </w:t>
      </w:r>
    </w:p>
    <w:p w:rsidR="00027BBE" w:rsidRPr="00FD7FF4" w:rsidRDefault="00FA4774" w:rsidP="0024385B">
      <w:pPr>
        <w:pStyle w:val="af1"/>
        <w:rPr>
          <w:rStyle w:val="Char4"/>
          <w:rtl/>
        </w:rPr>
      </w:pPr>
      <w:r w:rsidRPr="00AB7196">
        <w:rPr>
          <w:rStyle w:val="Char8"/>
          <w:rtl/>
        </w:rPr>
        <w:t>﴿</w:t>
      </w:r>
      <w:r w:rsidRPr="0024385B">
        <w:rPr>
          <w:rtl/>
        </w:rPr>
        <w:t>وَ</w:t>
      </w:r>
      <w:r w:rsidRPr="0024385B">
        <w:rPr>
          <w:rFonts w:hint="cs"/>
          <w:rtl/>
        </w:rPr>
        <w:t>ٱ</w:t>
      </w:r>
      <w:r w:rsidRPr="0024385B">
        <w:rPr>
          <w:rFonts w:hint="eastAsia"/>
          <w:rtl/>
        </w:rPr>
        <w:t>عۡبُدُواْ</w:t>
      </w:r>
      <w:r w:rsidRPr="0024385B">
        <w:rPr>
          <w:rtl/>
        </w:rPr>
        <w:t xml:space="preserve"> </w:t>
      </w:r>
      <w:r w:rsidRPr="0024385B">
        <w:rPr>
          <w:rFonts w:hint="cs"/>
          <w:rtl/>
        </w:rPr>
        <w:t>ٱ</w:t>
      </w:r>
      <w:r w:rsidRPr="0024385B">
        <w:rPr>
          <w:rFonts w:hint="eastAsia"/>
          <w:rtl/>
        </w:rPr>
        <w:t>للَّهَ</w:t>
      </w:r>
      <w:r w:rsidRPr="0024385B">
        <w:rPr>
          <w:rtl/>
        </w:rPr>
        <w:t xml:space="preserve"> وَلَا تُشۡرِكُواْ بِهِ</w:t>
      </w:r>
      <w:r w:rsidRPr="0024385B">
        <w:rPr>
          <w:rFonts w:hint="cs"/>
          <w:rtl/>
        </w:rPr>
        <w:t>ۦ</w:t>
      </w:r>
      <w:r w:rsidRPr="0024385B">
        <w:rPr>
          <w:rtl/>
        </w:rPr>
        <w:t xml:space="preserve"> شَيۡ‍ٔٗاۖ وَبِ</w:t>
      </w:r>
      <w:r w:rsidRPr="0024385B">
        <w:rPr>
          <w:rFonts w:hint="cs"/>
          <w:rtl/>
        </w:rPr>
        <w:t>ٱ</w:t>
      </w:r>
      <w:r w:rsidRPr="0024385B">
        <w:rPr>
          <w:rFonts w:hint="eastAsia"/>
          <w:rtl/>
        </w:rPr>
        <w:t>لۡوَٰلِدَيۡنِ</w:t>
      </w:r>
      <w:r w:rsidRPr="0024385B">
        <w:rPr>
          <w:rtl/>
        </w:rPr>
        <w:t xml:space="preserve"> إِحۡسَٰنٗا وَبِذِي </w:t>
      </w:r>
      <w:r w:rsidRPr="0024385B">
        <w:rPr>
          <w:rFonts w:hint="cs"/>
          <w:rtl/>
        </w:rPr>
        <w:t>ٱ</w:t>
      </w:r>
      <w:r w:rsidRPr="0024385B">
        <w:rPr>
          <w:rFonts w:hint="eastAsia"/>
          <w:rtl/>
        </w:rPr>
        <w:t>لۡقُرۡبَىٰ</w:t>
      </w:r>
      <w:r w:rsidRPr="0024385B">
        <w:rPr>
          <w:rtl/>
        </w:rPr>
        <w:t xml:space="preserve"> وَ</w:t>
      </w:r>
      <w:r w:rsidRPr="0024385B">
        <w:rPr>
          <w:rFonts w:hint="cs"/>
          <w:rtl/>
        </w:rPr>
        <w:t>ٱ</w:t>
      </w:r>
      <w:r w:rsidRPr="0024385B">
        <w:rPr>
          <w:rFonts w:hint="eastAsia"/>
          <w:rtl/>
        </w:rPr>
        <w:t>لۡيَتَٰمَىٰ</w:t>
      </w:r>
      <w:r w:rsidRPr="0024385B">
        <w:rPr>
          <w:rtl/>
        </w:rPr>
        <w:t xml:space="preserve"> وَ</w:t>
      </w:r>
      <w:r w:rsidRPr="0024385B">
        <w:rPr>
          <w:rFonts w:hint="cs"/>
          <w:rtl/>
        </w:rPr>
        <w:t>ٱ</w:t>
      </w:r>
      <w:r w:rsidRPr="0024385B">
        <w:rPr>
          <w:rFonts w:hint="eastAsia"/>
          <w:rtl/>
        </w:rPr>
        <w:t>لۡمَسَٰكِينِ</w:t>
      </w:r>
      <w:r w:rsidRPr="0024385B">
        <w:rPr>
          <w:rtl/>
        </w:rPr>
        <w:t xml:space="preserve"> وَ</w:t>
      </w:r>
      <w:r w:rsidRPr="0024385B">
        <w:rPr>
          <w:rFonts w:hint="cs"/>
          <w:rtl/>
        </w:rPr>
        <w:t>ٱ</w:t>
      </w:r>
      <w:r w:rsidRPr="0024385B">
        <w:rPr>
          <w:rFonts w:hint="eastAsia"/>
          <w:rtl/>
        </w:rPr>
        <w:t>لۡجَارِ</w:t>
      </w:r>
      <w:r w:rsidRPr="0024385B">
        <w:rPr>
          <w:rtl/>
        </w:rPr>
        <w:t xml:space="preserve"> ذِي </w:t>
      </w:r>
      <w:r w:rsidRPr="0024385B">
        <w:rPr>
          <w:rFonts w:hint="cs"/>
          <w:rtl/>
        </w:rPr>
        <w:t>ٱ</w:t>
      </w:r>
      <w:r w:rsidRPr="0024385B">
        <w:rPr>
          <w:rFonts w:hint="eastAsia"/>
          <w:rtl/>
        </w:rPr>
        <w:t>لۡقُرۡبَىٰ</w:t>
      </w:r>
      <w:r w:rsidRPr="0024385B">
        <w:rPr>
          <w:rtl/>
        </w:rPr>
        <w:t xml:space="preserve"> وَ</w:t>
      </w:r>
      <w:r w:rsidRPr="0024385B">
        <w:rPr>
          <w:rFonts w:hint="cs"/>
          <w:rtl/>
        </w:rPr>
        <w:t>ٱ</w:t>
      </w:r>
      <w:r w:rsidRPr="0024385B">
        <w:rPr>
          <w:rFonts w:hint="eastAsia"/>
          <w:rtl/>
        </w:rPr>
        <w:t>لۡجَارِ</w:t>
      </w:r>
      <w:r w:rsidRPr="0024385B">
        <w:rPr>
          <w:rtl/>
        </w:rPr>
        <w:t xml:space="preserve"> </w:t>
      </w:r>
      <w:r w:rsidRPr="0024385B">
        <w:rPr>
          <w:rFonts w:hint="cs"/>
          <w:rtl/>
        </w:rPr>
        <w:t>ٱ</w:t>
      </w:r>
      <w:r w:rsidRPr="0024385B">
        <w:rPr>
          <w:rFonts w:hint="eastAsia"/>
          <w:rtl/>
        </w:rPr>
        <w:t>لۡجُنُبِ</w:t>
      </w:r>
      <w:r w:rsidRPr="0024385B">
        <w:rPr>
          <w:rtl/>
        </w:rPr>
        <w:t xml:space="preserve"> وَ</w:t>
      </w:r>
      <w:r w:rsidRPr="0024385B">
        <w:rPr>
          <w:rFonts w:hint="cs"/>
          <w:rtl/>
        </w:rPr>
        <w:t>ٱ</w:t>
      </w:r>
      <w:r w:rsidRPr="0024385B">
        <w:rPr>
          <w:rFonts w:hint="eastAsia"/>
          <w:rtl/>
        </w:rPr>
        <w:t>لصَّاحِبِ</w:t>
      </w:r>
      <w:r w:rsidRPr="0024385B">
        <w:rPr>
          <w:rtl/>
        </w:rPr>
        <w:t xml:space="preserve"> بِ</w:t>
      </w:r>
      <w:r w:rsidRPr="0024385B">
        <w:rPr>
          <w:rFonts w:hint="cs"/>
          <w:rtl/>
        </w:rPr>
        <w:t>ٱ</w:t>
      </w:r>
      <w:r w:rsidRPr="0024385B">
        <w:rPr>
          <w:rFonts w:hint="eastAsia"/>
          <w:rtl/>
        </w:rPr>
        <w:t>لۡجَنۢبِ</w:t>
      </w:r>
      <w:r w:rsidRPr="0024385B">
        <w:rPr>
          <w:rtl/>
        </w:rPr>
        <w:t xml:space="preserve"> وَ</w:t>
      </w:r>
      <w:r w:rsidRPr="0024385B">
        <w:rPr>
          <w:rFonts w:hint="cs"/>
          <w:rtl/>
        </w:rPr>
        <w:t>ٱ</w:t>
      </w:r>
      <w:r w:rsidRPr="0024385B">
        <w:rPr>
          <w:rFonts w:hint="eastAsia"/>
          <w:rtl/>
        </w:rPr>
        <w:t>بۡنِ</w:t>
      </w:r>
      <w:r w:rsidRPr="0024385B">
        <w:rPr>
          <w:rtl/>
        </w:rPr>
        <w:t xml:space="preserve"> </w:t>
      </w:r>
      <w:r w:rsidRPr="0024385B">
        <w:rPr>
          <w:rFonts w:hint="cs"/>
          <w:rtl/>
        </w:rPr>
        <w:t>ٱ</w:t>
      </w:r>
      <w:r w:rsidRPr="0024385B">
        <w:rPr>
          <w:rFonts w:hint="eastAsia"/>
          <w:rtl/>
        </w:rPr>
        <w:t>لسَّبِيلِ</w:t>
      </w:r>
      <w:r w:rsidRPr="0024385B">
        <w:rPr>
          <w:rtl/>
        </w:rPr>
        <w:t xml:space="preserve"> وَمَا مَلَكَتۡ أَيۡمَٰنُكُ</w:t>
      </w:r>
      <w:r w:rsidRPr="0024385B">
        <w:rPr>
          <w:rFonts w:hint="eastAsia"/>
          <w:rtl/>
        </w:rPr>
        <w:t>مۡ</w:t>
      </w:r>
      <w:r w:rsidRPr="00AB7196">
        <w:rPr>
          <w:rStyle w:val="Char8"/>
          <w:rFonts w:hint="cs"/>
          <w:rtl/>
        </w:rPr>
        <w:t>﴾</w:t>
      </w:r>
      <w:r>
        <w:rPr>
          <w:rStyle w:val="Char6"/>
          <w:rFonts w:ascii="Times New Roman" w:hAnsi="Times New Roman" w:cs="Arial"/>
          <w:sz w:val="28"/>
          <w:rtl/>
        </w:rPr>
        <w:t xml:space="preserve"> </w:t>
      </w:r>
      <w:r w:rsidRPr="00FA4774">
        <w:rPr>
          <w:rStyle w:val="Char6"/>
          <w:rtl/>
        </w:rPr>
        <w:t>[النساء: 36]</w:t>
      </w:r>
      <w:r w:rsidRPr="00D56774">
        <w:rPr>
          <w:rStyle w:val="Char4"/>
          <w:rFonts w:hint="cs"/>
          <w:rtl/>
        </w:rPr>
        <w:t>.</w:t>
      </w:r>
    </w:p>
    <w:p w:rsidR="00E30DC6" w:rsidRPr="00E30DC6" w:rsidRDefault="00D36AFC" w:rsidP="00FD7FF4">
      <w:pPr>
        <w:pStyle w:val="ab"/>
        <w:rPr>
          <w:rStyle w:val="Char4"/>
          <w:rtl/>
        </w:rPr>
      </w:pPr>
      <w:r w:rsidRPr="00E11FF3">
        <w:rPr>
          <w:rStyle w:val="Char8"/>
          <w:rFonts w:hint="cs"/>
          <w:rtl/>
        </w:rPr>
        <w:t>«</w:t>
      </w:r>
      <w:r w:rsidR="00027BBE" w:rsidRPr="00FD7FF4">
        <w:rPr>
          <w:rFonts w:hint="cs"/>
          <w:rtl/>
        </w:rPr>
        <w:t>(تنها) خدا را عبادت کنید (بس</w:t>
      </w:r>
      <w:r w:rsidR="00027BBE" w:rsidRPr="00D56774">
        <w:rPr>
          <w:rStyle w:val="Char4"/>
          <w:rFonts w:hint="cs"/>
          <w:rtl/>
        </w:rPr>
        <w:t>.</w:t>
      </w:r>
      <w:r w:rsidR="00027BBE" w:rsidRPr="00FD7FF4">
        <w:rPr>
          <w:rFonts w:hint="cs"/>
          <w:rtl/>
        </w:rPr>
        <w:t xml:space="preserve"> و</w:t>
      </w:r>
      <w:r w:rsidR="001E61B2" w:rsidRPr="00FD7FF4">
        <w:rPr>
          <w:rFonts w:hint="cs"/>
          <w:rtl/>
        </w:rPr>
        <w:t xml:space="preserve"> هیچ‌کس </w:t>
      </w:r>
      <w:r w:rsidR="00027BBE" w:rsidRPr="00FD7FF4">
        <w:rPr>
          <w:rFonts w:hint="cs"/>
          <w:rtl/>
        </w:rPr>
        <w:t>و) هیچ چیزی را شریک او مکنید و نیکی کنید به پدر و مادر، خویشان، یتیمان، درماندگان و بیچارگان، همسایگان خویشاوند، همسایگان بیگانه، هم</w:t>
      </w:r>
      <w:r w:rsidRPr="00FD7FF4">
        <w:rPr>
          <w:rFonts w:hint="cs"/>
          <w:rtl/>
        </w:rPr>
        <w:t>دمان، مسافران و بندگان و کنیزان</w:t>
      </w:r>
      <w:r w:rsidRPr="00E11FF3">
        <w:rPr>
          <w:rStyle w:val="Char8"/>
          <w:rFonts w:hint="cs"/>
          <w:rtl/>
        </w:rPr>
        <w:t>»</w:t>
      </w:r>
      <w:r w:rsidR="00E30DC6" w:rsidRPr="00E30DC6">
        <w:rPr>
          <w:rStyle w:val="Char4"/>
          <w:rFonts w:hint="cs"/>
          <w:rtl/>
        </w:rPr>
        <w:t>.</w:t>
      </w:r>
    </w:p>
    <w:p w:rsidR="00027BBE" w:rsidRPr="00FD7FF4" w:rsidRDefault="00027BBE" w:rsidP="00FD7FF4">
      <w:pPr>
        <w:pStyle w:val="a2"/>
        <w:rPr>
          <w:rStyle w:val="Char4"/>
          <w:rtl/>
        </w:rPr>
      </w:pPr>
      <w:bookmarkStart w:id="59" w:name="_Toc442110523"/>
      <w:r w:rsidRPr="00FD7FF4">
        <w:rPr>
          <w:rFonts w:hint="cs"/>
          <w:rtl/>
        </w:rPr>
        <w:lastRenderedPageBreak/>
        <w:t>بحث پنچم: جلوگیری از استکبار</w:t>
      </w:r>
      <w:bookmarkEnd w:id="59"/>
    </w:p>
    <w:p w:rsidR="00027BBE" w:rsidRPr="00FD7FF4" w:rsidRDefault="00027BBE" w:rsidP="00DD4A5F">
      <w:pPr>
        <w:pStyle w:val="a8"/>
        <w:rPr>
          <w:rStyle w:val="Char4"/>
          <w:rtl/>
        </w:rPr>
      </w:pPr>
      <w:r w:rsidRPr="00FD7FF4">
        <w:rPr>
          <w:rStyle w:val="Char4"/>
          <w:rFonts w:hint="cs"/>
          <w:rtl/>
        </w:rPr>
        <w:t>اسلام به بیان احساسات نفسانی و کشف نهانی‌های نفس توجه ویژه دارد و این کا</w:t>
      </w:r>
      <w:r w:rsidR="00DD4A5F" w:rsidRPr="00FD7FF4">
        <w:rPr>
          <w:rStyle w:val="Char4"/>
          <w:rFonts w:hint="cs"/>
          <w:rtl/>
        </w:rPr>
        <w:t>ر</w:t>
      </w:r>
      <w:r w:rsidRPr="00FD7FF4">
        <w:rPr>
          <w:rStyle w:val="Char4"/>
          <w:rFonts w:hint="cs"/>
          <w:rtl/>
        </w:rPr>
        <w:t xml:space="preserve"> را از طریق تعریف صفات مثبت و منفی نفس به انجام می‌رساند و از این طریق به انسان نوعی خودآگاهی می‌دهد و نفسش را به او می‌شناساند</w:t>
      </w:r>
      <w:r w:rsidRPr="00D56774">
        <w:rPr>
          <w:rStyle w:val="Char4"/>
          <w:rFonts w:hint="cs"/>
          <w:rtl/>
        </w:rPr>
        <w:t>.</w:t>
      </w:r>
      <w:r w:rsidRPr="00FD7FF4">
        <w:rPr>
          <w:rStyle w:val="Char4"/>
          <w:rFonts w:hint="cs"/>
          <w:rtl/>
        </w:rPr>
        <w:t xml:space="preserve"> شناختی که فیلسوفان قدی</w:t>
      </w:r>
      <w:r w:rsidR="00DD4A5F" w:rsidRPr="00FD7FF4">
        <w:rPr>
          <w:rStyle w:val="Char4"/>
          <w:rFonts w:hint="cs"/>
          <w:rtl/>
        </w:rPr>
        <w:t>م و متفکران عصر حاضر همیشه درصدد</w:t>
      </w:r>
      <w:r w:rsidR="00AD4AF3" w:rsidRPr="00FD7FF4">
        <w:rPr>
          <w:rStyle w:val="Char4"/>
          <w:rFonts w:hint="cs"/>
          <w:rtl/>
        </w:rPr>
        <w:t xml:space="preserve"> دست‌یابی </w:t>
      </w:r>
      <w:r w:rsidRPr="00FD7FF4">
        <w:rPr>
          <w:rStyle w:val="Char4"/>
          <w:rFonts w:hint="cs"/>
          <w:rtl/>
        </w:rPr>
        <w:t>به آن بودن و هستند و تألیفات فراوانی در این زمینه تهیه نموده و صفحات بسیاری را سیاه کرده‌اند و گفته‌ی مشهور ارسطو را دنبال</w:t>
      </w:r>
      <w:r w:rsidR="00850650" w:rsidRPr="00FD7FF4">
        <w:rPr>
          <w:rStyle w:val="Char4"/>
          <w:rFonts w:hint="cs"/>
          <w:rtl/>
        </w:rPr>
        <w:t xml:space="preserve"> می‌</w:t>
      </w:r>
      <w:r w:rsidRPr="00FD7FF4">
        <w:rPr>
          <w:rStyle w:val="Char4"/>
          <w:rFonts w:hint="cs"/>
          <w:rtl/>
        </w:rPr>
        <w:t>کنند که گ</w:t>
      </w:r>
      <w:r w:rsidR="00D36AFC" w:rsidRPr="00FD7FF4">
        <w:rPr>
          <w:rStyle w:val="Char4"/>
          <w:rFonts w:hint="cs"/>
          <w:rtl/>
        </w:rPr>
        <w:t xml:space="preserve">فت: </w:t>
      </w:r>
      <w:r w:rsidR="00D36AFC" w:rsidRPr="00E11FF3">
        <w:rPr>
          <w:rStyle w:val="Char8"/>
          <w:rFonts w:hint="cs"/>
          <w:rtl/>
        </w:rPr>
        <w:t>«</w:t>
      </w:r>
      <w:r w:rsidR="00D36AFC" w:rsidRPr="00FD7FF4">
        <w:rPr>
          <w:rStyle w:val="Char4"/>
          <w:rFonts w:hint="cs"/>
          <w:rtl/>
        </w:rPr>
        <w:t>خودت را از طریق خودت بشناس</w:t>
      </w:r>
      <w:r w:rsidR="00D36AFC" w:rsidRPr="00E11FF3">
        <w:rPr>
          <w:rStyle w:val="Char8"/>
          <w:rFonts w:hint="cs"/>
          <w:rtl/>
        </w:rPr>
        <w:t>»</w:t>
      </w:r>
      <w:r w:rsidRPr="00D56774">
        <w:rPr>
          <w:rStyle w:val="Char4"/>
          <w:rFonts w:hint="cs"/>
          <w:rtl/>
        </w:rPr>
        <w:t>.</w:t>
      </w:r>
    </w:p>
    <w:p w:rsidR="00027BBE" w:rsidRPr="00FD7FF4" w:rsidRDefault="00027BBE" w:rsidP="00D36AFC">
      <w:pPr>
        <w:pStyle w:val="a8"/>
        <w:rPr>
          <w:rStyle w:val="Char4"/>
          <w:rtl/>
        </w:rPr>
      </w:pPr>
      <w:r w:rsidRPr="00FD7FF4">
        <w:rPr>
          <w:rStyle w:val="Char4"/>
          <w:rFonts w:hint="cs"/>
          <w:rtl/>
        </w:rPr>
        <w:t>اما خدای متعال بر انسان منت نهاده و او را به خودش</w:t>
      </w:r>
      <w:r w:rsidR="00A94924" w:rsidRPr="00FD7FF4">
        <w:rPr>
          <w:rStyle w:val="Char4"/>
          <w:rFonts w:hint="cs"/>
          <w:rtl/>
        </w:rPr>
        <w:t xml:space="preserve"> </w:t>
      </w:r>
      <w:r w:rsidRPr="00FD7FF4">
        <w:rPr>
          <w:rStyle w:val="Char4"/>
          <w:rFonts w:hint="cs"/>
          <w:rtl/>
        </w:rPr>
        <w:t>شناسانده و فرموده</w:t>
      </w:r>
      <w:r w:rsidR="00B43238">
        <w:rPr>
          <w:rStyle w:val="Char4"/>
          <w:rtl/>
        </w:rPr>
        <w:softHyphen/>
      </w:r>
      <w:r w:rsidR="00B43238">
        <w:rPr>
          <w:rStyle w:val="Char4"/>
          <w:rFonts w:hint="cs"/>
          <w:rtl/>
        </w:rPr>
        <w:t>است</w:t>
      </w:r>
      <w:r w:rsidRPr="00FD7FF4">
        <w:rPr>
          <w:rStyle w:val="Char4"/>
          <w:rFonts w:hint="cs"/>
          <w:rtl/>
        </w:rPr>
        <w:t>:</w:t>
      </w:r>
    </w:p>
    <w:p w:rsidR="00027BBE" w:rsidRPr="00FD7FF4" w:rsidRDefault="00FA4774" w:rsidP="0024385B">
      <w:pPr>
        <w:pStyle w:val="af1"/>
        <w:rPr>
          <w:rStyle w:val="Char4"/>
          <w:rtl/>
        </w:rPr>
      </w:pPr>
      <w:r w:rsidRPr="00AB7196">
        <w:rPr>
          <w:rStyle w:val="Char8"/>
          <w:rtl/>
        </w:rPr>
        <w:t>﴿</w:t>
      </w:r>
      <w:r w:rsidRPr="00FA4774">
        <w:rPr>
          <w:rtl/>
        </w:rPr>
        <w:t xml:space="preserve">سَنُرِيهِمۡ ءَايَٰتِنَا فِي </w:t>
      </w:r>
      <w:r w:rsidRPr="00FA4774">
        <w:rPr>
          <w:rFonts w:hint="cs"/>
          <w:rtl/>
        </w:rPr>
        <w:t>ٱ</w:t>
      </w:r>
      <w:r w:rsidRPr="00FA4774">
        <w:rPr>
          <w:rFonts w:hint="eastAsia"/>
          <w:rtl/>
        </w:rPr>
        <w:t>لۡأٓفَاقِ</w:t>
      </w:r>
      <w:r w:rsidRPr="00FA4774">
        <w:rPr>
          <w:rtl/>
        </w:rPr>
        <w:t xml:space="preserve"> وَفِيٓ أَنفُسِهِمۡ حَتَّىٰ يَتَبَيَّنَ لَهُمۡ أَنَّهُ </w:t>
      </w:r>
      <w:r w:rsidRPr="00FA4774">
        <w:rPr>
          <w:rFonts w:hint="cs"/>
          <w:rtl/>
        </w:rPr>
        <w:t>ٱ</w:t>
      </w:r>
      <w:r w:rsidRPr="00FA4774">
        <w:rPr>
          <w:rFonts w:hint="eastAsia"/>
          <w:rtl/>
        </w:rPr>
        <w:t>لۡحَقُّۗ</w:t>
      </w:r>
      <w:r w:rsidRPr="00FA4774">
        <w:rPr>
          <w:rtl/>
        </w:rPr>
        <w:t xml:space="preserve"> أَوَ لَمۡ يَكۡفِ بِرَبِّكَ أَنَّهُ</w:t>
      </w:r>
      <w:r w:rsidRPr="00FA4774">
        <w:rPr>
          <w:rFonts w:hint="cs"/>
          <w:rtl/>
        </w:rPr>
        <w:t>ۥ</w:t>
      </w:r>
      <w:r w:rsidRPr="00FA4774">
        <w:rPr>
          <w:rtl/>
        </w:rPr>
        <w:t xml:space="preserve"> عَلَىٰ كُلِّ شَيۡءٖ شَهِيدٌ٥٣</w:t>
      </w:r>
      <w:r w:rsidRPr="00AB7196">
        <w:rPr>
          <w:rStyle w:val="Char8"/>
          <w:rFonts w:hint="cs"/>
          <w:rtl/>
        </w:rPr>
        <w:t>﴾</w:t>
      </w:r>
      <w:r w:rsidR="00027BBE">
        <w:rPr>
          <w:rStyle w:val="Char6"/>
          <w:rFonts w:ascii="IRLotus" w:hAnsi="IRLotus" w:cs="IRLotus" w:hint="cs"/>
          <w:sz w:val="28"/>
          <w:szCs w:val="28"/>
          <w:rtl/>
        </w:rPr>
        <w:t xml:space="preserve"> </w:t>
      </w:r>
      <w:r w:rsidR="00027BBE" w:rsidRPr="00E11957">
        <w:rPr>
          <w:rStyle w:val="Char6"/>
          <w:rFonts w:hint="cs"/>
          <w:rtl/>
        </w:rPr>
        <w:t>[</w:t>
      </w:r>
      <w:r w:rsidR="00027BBE">
        <w:rPr>
          <w:rStyle w:val="Char6"/>
          <w:rFonts w:hint="cs"/>
          <w:rtl/>
        </w:rPr>
        <w:t>فصلت: 53</w:t>
      </w:r>
      <w:r w:rsidR="00027BBE" w:rsidRPr="00E11957">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E11957">
        <w:rPr>
          <w:rFonts w:hint="cs"/>
          <w:rtl/>
        </w:rPr>
        <w:t>ما به آ</w:t>
      </w:r>
      <w:r w:rsidR="00DD4A5F">
        <w:rPr>
          <w:rFonts w:hint="cs"/>
          <w:rtl/>
        </w:rPr>
        <w:t>نان (که منکر اسلام و قرآنند) هر</w:t>
      </w:r>
      <w:r w:rsidRPr="00E11957">
        <w:rPr>
          <w:rFonts w:hint="cs"/>
          <w:rtl/>
        </w:rPr>
        <w:t>چه زودتر دلایل و نشانه‌های خود را در اقطار و نواحی (آسمان</w:t>
      </w:r>
      <w:r w:rsidR="00DD4A5F">
        <w:rPr>
          <w:rFonts w:hint="eastAsia"/>
          <w:rtl/>
        </w:rPr>
        <w:t>‌</w:t>
      </w:r>
      <w:r w:rsidRPr="00E11957">
        <w:rPr>
          <w:rFonts w:hint="cs"/>
          <w:rtl/>
        </w:rPr>
        <w:t>ها و زمین، که</w:t>
      </w:r>
      <w:r w:rsidR="00A94924">
        <w:rPr>
          <w:rFonts w:hint="cs"/>
          <w:rtl/>
        </w:rPr>
        <w:t xml:space="preserve"> </w:t>
      </w:r>
      <w:r w:rsidRPr="00E11957">
        <w:rPr>
          <w:rFonts w:hint="cs"/>
          <w:rtl/>
        </w:rPr>
        <w:t>جهان کبیر است) و در داخل و درون خودشان (که جهان صغیر است) نشان خواهیم داد تا برای</w:t>
      </w:r>
      <w:r w:rsidR="00DD4A5F">
        <w:rPr>
          <w:rFonts w:hint="eastAsia"/>
          <w:rtl/>
        </w:rPr>
        <w:t>‌</w:t>
      </w:r>
      <w:r w:rsidRPr="00E11957">
        <w:rPr>
          <w:rFonts w:hint="cs"/>
          <w:rtl/>
        </w:rPr>
        <w:t>شان روشن گردد که اسلام و قرآن حقی از جانب پروردگارشان است</w:t>
      </w:r>
      <w:r w:rsidRPr="00E11FF3">
        <w:rPr>
          <w:rStyle w:val="Char8"/>
          <w:rFonts w:hint="cs"/>
          <w:rtl/>
        </w:rPr>
        <w:t>»</w:t>
      </w:r>
      <w:r w:rsidR="00E30DC6" w:rsidRPr="00E30DC6">
        <w:rPr>
          <w:rStyle w:val="Char4"/>
          <w:rFonts w:hint="cs"/>
          <w:rtl/>
        </w:rPr>
        <w:t>.</w:t>
      </w:r>
    </w:p>
    <w:p w:rsidR="00027BBE" w:rsidRPr="00FD7FF4" w:rsidRDefault="00027BBE" w:rsidP="00B43238">
      <w:pPr>
        <w:pStyle w:val="a8"/>
        <w:rPr>
          <w:rStyle w:val="Char4"/>
          <w:rtl/>
        </w:rPr>
      </w:pPr>
      <w:r w:rsidRPr="00FD7FF4">
        <w:rPr>
          <w:rStyle w:val="Char4"/>
          <w:rFonts w:hint="cs"/>
          <w:rtl/>
        </w:rPr>
        <w:t>رسالت آسما</w:t>
      </w:r>
      <w:r w:rsidR="00DD4A5F" w:rsidRPr="00FD7FF4">
        <w:rPr>
          <w:rStyle w:val="Char4"/>
          <w:rFonts w:hint="cs"/>
          <w:rtl/>
        </w:rPr>
        <w:t xml:space="preserve">نی اسلام موضوع شناخت نفس، سرشت </w:t>
      </w:r>
      <w:r w:rsidRPr="00FD7FF4">
        <w:rPr>
          <w:rStyle w:val="Char4"/>
          <w:rFonts w:hint="cs"/>
          <w:rtl/>
        </w:rPr>
        <w:t>خیر و شر، عوامل اصلاح</w:t>
      </w:r>
      <w:r w:rsidR="00A94924" w:rsidRPr="00FD7FF4">
        <w:rPr>
          <w:rStyle w:val="Char4"/>
          <w:rFonts w:hint="cs"/>
          <w:rtl/>
        </w:rPr>
        <w:t xml:space="preserve"> </w:t>
      </w:r>
      <w:r w:rsidRPr="00FD7FF4">
        <w:rPr>
          <w:rStyle w:val="Char4"/>
          <w:rFonts w:hint="cs"/>
          <w:rtl/>
        </w:rPr>
        <w:t>و فساد،</w:t>
      </w:r>
      <w:r w:rsidR="00DD4A5F" w:rsidRPr="00FD7FF4">
        <w:rPr>
          <w:rStyle w:val="Char4"/>
          <w:rFonts w:hint="cs"/>
          <w:rtl/>
        </w:rPr>
        <w:t xml:space="preserve"> </w:t>
      </w:r>
      <w:r w:rsidRPr="00FD7FF4">
        <w:rPr>
          <w:rStyle w:val="Char4"/>
          <w:rFonts w:hint="cs"/>
          <w:rtl/>
        </w:rPr>
        <w:t>راه‌های تواضع دلایل و تکبر، طرق اخذ و عطا، حسادت و راه کنترل آن و مکر و نیرنگ و پاکی و صفا یا پلیدی و خیانت ن</w:t>
      </w:r>
      <w:r w:rsidR="00DD4A5F" w:rsidRPr="00FD7FF4">
        <w:rPr>
          <w:rStyle w:val="Char4"/>
          <w:rFonts w:hint="cs"/>
          <w:rtl/>
        </w:rPr>
        <w:t>ف</w:t>
      </w:r>
      <w:r w:rsidRPr="00FD7FF4">
        <w:rPr>
          <w:rStyle w:val="Char4"/>
          <w:rFonts w:hint="cs"/>
          <w:rtl/>
        </w:rPr>
        <w:t>س را به طور مفصل مورد بررسی قرار داده است</w:t>
      </w:r>
      <w:r w:rsidRPr="00D56774">
        <w:rPr>
          <w:rStyle w:val="Char4"/>
          <w:rFonts w:hint="cs"/>
          <w:rtl/>
        </w:rPr>
        <w:t>.</w:t>
      </w:r>
      <w:r w:rsidRPr="00FD7FF4">
        <w:rPr>
          <w:rStyle w:val="Char4"/>
          <w:rFonts w:hint="cs"/>
          <w:rtl/>
        </w:rPr>
        <w:t xml:space="preserve"> یکی از جمله صفات نفس آیات قرآن و احادیث نبوی به آشکار به آن پرداخته است، مس</w:t>
      </w:r>
      <w:r w:rsidR="00B43238">
        <w:rPr>
          <w:rStyle w:val="Char4"/>
          <w:rFonts w:hint="cs"/>
          <w:rtl/>
        </w:rPr>
        <w:t>أ</w:t>
      </w:r>
      <w:r w:rsidRPr="00FD7FF4">
        <w:rPr>
          <w:rStyle w:val="Char4"/>
          <w:rFonts w:hint="cs"/>
          <w:rtl/>
        </w:rPr>
        <w:t>له تکبر است</w:t>
      </w:r>
      <w:r w:rsidRPr="00D56774">
        <w:rPr>
          <w:rStyle w:val="Char4"/>
          <w:rFonts w:hint="cs"/>
          <w:rtl/>
        </w:rPr>
        <w:t>.</w:t>
      </w:r>
    </w:p>
    <w:p w:rsidR="00027BBE" w:rsidRPr="00FD7FF4" w:rsidRDefault="00027BBE" w:rsidP="00FD7FF4">
      <w:pPr>
        <w:pStyle w:val="a8"/>
        <w:rPr>
          <w:rStyle w:val="Char4"/>
          <w:rtl/>
        </w:rPr>
      </w:pPr>
      <w:r w:rsidRPr="00FD7FF4">
        <w:rPr>
          <w:rStyle w:val="Char4"/>
          <w:rFonts w:hint="cs"/>
          <w:rtl/>
        </w:rPr>
        <w:t>اسلام بیان نموده</w:t>
      </w:r>
      <w:r w:rsidR="00B43238">
        <w:rPr>
          <w:rStyle w:val="Char4"/>
          <w:rtl/>
        </w:rPr>
        <w:softHyphen/>
      </w:r>
      <w:r w:rsidR="00B43238">
        <w:rPr>
          <w:rStyle w:val="Char4"/>
          <w:rFonts w:hint="cs"/>
          <w:rtl/>
        </w:rPr>
        <w:t>است</w:t>
      </w:r>
      <w:r w:rsidRPr="00FD7FF4">
        <w:rPr>
          <w:rStyle w:val="Char4"/>
          <w:rFonts w:hint="cs"/>
          <w:rtl/>
        </w:rPr>
        <w:t xml:space="preserve"> که این صفت با هیچ مقام</w:t>
      </w:r>
      <w:r w:rsidR="00DD4A5F" w:rsidRPr="00FD7FF4">
        <w:rPr>
          <w:rStyle w:val="Char4"/>
          <w:rFonts w:hint="cs"/>
          <w:rtl/>
        </w:rPr>
        <w:t>ی</w:t>
      </w:r>
      <w:r w:rsidRPr="00FD7FF4">
        <w:rPr>
          <w:rStyle w:val="Char4"/>
          <w:rFonts w:hint="cs"/>
          <w:rtl/>
        </w:rPr>
        <w:t xml:space="preserve"> جز خدای سازگار نیست و اگر انسانی به آن موصوف شود در این صفت با خدا جنگ پرداخته و مستحق خشم و مجازات او قرار گرفته است</w:t>
      </w:r>
      <w:r w:rsidRPr="00D56774">
        <w:rPr>
          <w:rStyle w:val="Char4"/>
          <w:rFonts w:hint="cs"/>
          <w:rtl/>
        </w:rPr>
        <w:t>.</w:t>
      </w:r>
      <w:r w:rsidRPr="00FD7FF4">
        <w:rPr>
          <w:rStyle w:val="Char4"/>
          <w:rFonts w:hint="cs"/>
          <w:rtl/>
        </w:rPr>
        <w:t xml:space="preserve"> از همین روست که پیامبر </w:t>
      </w:r>
      <w:r w:rsidR="00FD7FF4">
        <w:rPr>
          <w:rStyle w:val="Char4"/>
          <w:rFonts w:cs="CTraditional Arabic" w:hint="cs"/>
          <w:rtl/>
        </w:rPr>
        <w:t>ج</w:t>
      </w:r>
      <w:r w:rsidRPr="00FD7FF4">
        <w:rPr>
          <w:rStyle w:val="Char4"/>
          <w:rFonts w:hint="cs"/>
          <w:rtl/>
        </w:rPr>
        <w:t xml:space="preserve"> </w:t>
      </w:r>
      <w:r w:rsidRPr="00D36AFC">
        <w:rPr>
          <w:rFonts w:hint="cs"/>
          <w:rtl/>
        </w:rPr>
        <w:t>فرموده است:</w:t>
      </w:r>
      <w:r w:rsidRPr="00FD7FF4">
        <w:rPr>
          <w:rStyle w:val="Char4"/>
          <w:rFonts w:hint="cs"/>
          <w:rtl/>
        </w:rPr>
        <w:t xml:space="preserve"> </w:t>
      </w:r>
      <w:r w:rsidRPr="00E11FF3">
        <w:rPr>
          <w:rStyle w:val="Char8"/>
          <w:rFonts w:hint="cs"/>
          <w:rtl/>
        </w:rPr>
        <w:t>«</w:t>
      </w:r>
      <w:r w:rsidRPr="00D36AFC">
        <w:rPr>
          <w:rFonts w:hint="cs"/>
          <w:rtl/>
        </w:rPr>
        <w:t>خدای متعال فرموده است که: کبریاء و عظمت مانند لباس من است، پس</w:t>
      </w:r>
      <w:r w:rsidR="00DB61A2">
        <w:rPr>
          <w:rFonts w:hint="cs"/>
          <w:rtl/>
        </w:rPr>
        <w:t xml:space="preserve"> هرکس </w:t>
      </w:r>
      <w:r w:rsidRPr="00D36AFC">
        <w:rPr>
          <w:rFonts w:hint="cs"/>
          <w:rtl/>
        </w:rPr>
        <w:t>که بخواهد در یکی از آنها با من شریک شود، او را در آتش خواهم انداخت</w:t>
      </w:r>
      <w:r w:rsidRPr="00E11FF3">
        <w:rPr>
          <w:rStyle w:val="Char8"/>
          <w:rFonts w:hint="cs"/>
          <w:rtl/>
        </w:rPr>
        <w:t>»</w:t>
      </w:r>
      <w:r w:rsidR="0034131A" w:rsidRPr="00FD7FF4">
        <w:rPr>
          <w:rStyle w:val="Char4"/>
          <w:rFonts w:hint="cs"/>
          <w:vertAlign w:val="superscript"/>
          <w:rtl/>
        </w:rPr>
        <w:t>(</w:t>
      </w:r>
      <w:r w:rsidR="0034131A" w:rsidRPr="00FD7FF4">
        <w:rPr>
          <w:rStyle w:val="Char4"/>
          <w:vertAlign w:val="superscript"/>
          <w:rtl/>
        </w:rPr>
        <w:footnoteReference w:id="592"/>
      </w:r>
      <w:r w:rsidR="0034131A" w:rsidRPr="00FD7FF4">
        <w:rPr>
          <w:rStyle w:val="Char4"/>
          <w:rFonts w:hint="cs"/>
          <w:vertAlign w:val="superscript"/>
          <w:rtl/>
        </w:rPr>
        <w:t>)</w:t>
      </w:r>
      <w:r w:rsidRPr="00D56774">
        <w:rPr>
          <w:rStyle w:val="Char4"/>
          <w:rFonts w:hint="cs"/>
          <w:rtl/>
        </w:rPr>
        <w:t>.</w:t>
      </w:r>
    </w:p>
    <w:p w:rsidR="00027BBE" w:rsidRPr="00FD7FF4" w:rsidRDefault="00027BBE" w:rsidP="00D36AFC">
      <w:pPr>
        <w:pStyle w:val="a8"/>
        <w:rPr>
          <w:rStyle w:val="Char4"/>
          <w:rtl/>
        </w:rPr>
      </w:pPr>
      <w:r w:rsidRPr="00FD7FF4">
        <w:rPr>
          <w:rStyle w:val="Char4"/>
          <w:rFonts w:hint="cs"/>
          <w:rtl/>
        </w:rPr>
        <w:lastRenderedPageBreak/>
        <w:t>مجازاتی چنین انسانی از جنس عمل اوست و در مقابل استکباری که ورزیده با تحقیر و ذلت مجازات</w:t>
      </w:r>
      <w:r w:rsidR="00850650" w:rsidRPr="00FD7FF4">
        <w:rPr>
          <w:rStyle w:val="Char4"/>
          <w:rFonts w:hint="cs"/>
          <w:rtl/>
        </w:rPr>
        <w:t xml:space="preserve"> می‌</w:t>
      </w:r>
      <w:r w:rsidRPr="00FD7FF4">
        <w:rPr>
          <w:rStyle w:val="Char4"/>
          <w:rFonts w:hint="cs"/>
          <w:rtl/>
        </w:rPr>
        <w:t>شود</w:t>
      </w:r>
      <w:r w:rsidRPr="00D56774">
        <w:rPr>
          <w:rStyle w:val="Char4"/>
          <w:rFonts w:hint="cs"/>
          <w:rtl/>
        </w:rPr>
        <w:t>.</w:t>
      </w:r>
      <w:r w:rsidRPr="00FD7FF4">
        <w:rPr>
          <w:rStyle w:val="Char4"/>
          <w:rFonts w:hint="cs"/>
          <w:rtl/>
        </w:rPr>
        <w:t xml:space="preserve"> خدای تعالی فرموده است:</w:t>
      </w:r>
    </w:p>
    <w:p w:rsidR="00027BBE" w:rsidRPr="00FD7FF4" w:rsidRDefault="00FA4774" w:rsidP="0024385B">
      <w:pPr>
        <w:pStyle w:val="af1"/>
        <w:rPr>
          <w:rStyle w:val="Char4"/>
          <w:rtl/>
        </w:rPr>
      </w:pPr>
      <w:r w:rsidRPr="00AB7196">
        <w:rPr>
          <w:rStyle w:val="Char8"/>
          <w:rtl/>
        </w:rPr>
        <w:t>﴿</w:t>
      </w:r>
      <w:r w:rsidRPr="00FA4774">
        <w:rPr>
          <w:rtl/>
        </w:rPr>
        <w:t xml:space="preserve">إِنَّ </w:t>
      </w:r>
      <w:r w:rsidRPr="00FA4774">
        <w:rPr>
          <w:rFonts w:hint="cs"/>
          <w:rtl/>
        </w:rPr>
        <w:t>ٱ</w:t>
      </w:r>
      <w:r w:rsidRPr="00FA4774">
        <w:rPr>
          <w:rFonts w:hint="eastAsia"/>
          <w:rtl/>
        </w:rPr>
        <w:t>لَّذِينَ</w:t>
      </w:r>
      <w:r w:rsidRPr="00FA4774">
        <w:rPr>
          <w:rtl/>
        </w:rPr>
        <w:t xml:space="preserve"> يَسۡتَكۡبِرُونَ عَنۡ عِبَادَتِي سَيَدۡخُلُونَ جَهَنَّمَ دَاخِرِينَ</w:t>
      </w:r>
      <w:r w:rsidRPr="00AB7196">
        <w:rPr>
          <w:rStyle w:val="Char8"/>
          <w:rFonts w:hint="cs"/>
          <w:rtl/>
        </w:rPr>
        <w:t>﴾</w:t>
      </w:r>
      <w:r w:rsidR="00027BBE">
        <w:rPr>
          <w:rStyle w:val="Char6"/>
          <w:rFonts w:ascii="IRLotus" w:hAnsi="IRLotus" w:cs="IRLotus" w:hint="cs"/>
          <w:sz w:val="28"/>
          <w:szCs w:val="28"/>
          <w:rtl/>
        </w:rPr>
        <w:t xml:space="preserve"> </w:t>
      </w:r>
      <w:r w:rsidR="00027BBE" w:rsidRPr="00344271">
        <w:rPr>
          <w:rStyle w:val="Char6"/>
          <w:rFonts w:hint="cs"/>
          <w:rtl/>
        </w:rPr>
        <w:t>[</w:t>
      </w:r>
      <w:r w:rsidR="00027BBE">
        <w:rPr>
          <w:rStyle w:val="Char6"/>
          <w:rFonts w:hint="cs"/>
          <w:rtl/>
        </w:rPr>
        <w:t>غافر: 60</w:t>
      </w:r>
      <w:r w:rsidR="00027BBE" w:rsidRPr="00344271">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00DD4A5F">
        <w:rPr>
          <w:rFonts w:hint="cs"/>
          <w:rtl/>
        </w:rPr>
        <w:t>کسانی که خود را بزرگ</w:t>
      </w:r>
      <w:r w:rsidR="00DD4A5F">
        <w:rPr>
          <w:rFonts w:hint="eastAsia"/>
          <w:rtl/>
        </w:rPr>
        <w:t>‌</w:t>
      </w:r>
      <w:r w:rsidRPr="00433B95">
        <w:rPr>
          <w:rFonts w:hint="cs"/>
          <w:rtl/>
        </w:rPr>
        <w:t>تر از آن</w:t>
      </w:r>
      <w:r w:rsidR="00850650">
        <w:rPr>
          <w:rFonts w:hint="cs"/>
          <w:rtl/>
        </w:rPr>
        <w:t xml:space="preserve"> می‌</w:t>
      </w:r>
      <w:r w:rsidRPr="00433B95">
        <w:rPr>
          <w:rFonts w:hint="cs"/>
          <w:rtl/>
        </w:rPr>
        <w:t>دانند که مرا به فریاد خوانند، خوار و پست داخل دوزخ خواهند گشت</w:t>
      </w:r>
      <w:r w:rsidRPr="00E11FF3">
        <w:rPr>
          <w:rStyle w:val="Char8"/>
          <w:rFonts w:hint="cs"/>
          <w:rtl/>
        </w:rPr>
        <w:t>»</w:t>
      </w:r>
      <w:r w:rsidR="00E30DC6" w:rsidRPr="00E30DC6">
        <w:rPr>
          <w:rStyle w:val="Char4"/>
          <w:rFonts w:hint="cs"/>
          <w:rtl/>
        </w:rPr>
        <w:t>.</w:t>
      </w:r>
    </w:p>
    <w:p w:rsidR="00027BBE" w:rsidRPr="00D32B1E" w:rsidRDefault="00027BBE" w:rsidP="00143926">
      <w:pPr>
        <w:pStyle w:val="a8"/>
        <w:rPr>
          <w:spacing w:val="-4"/>
          <w:rtl/>
        </w:rPr>
      </w:pPr>
      <w:r w:rsidRPr="00D32B1E">
        <w:rPr>
          <w:rFonts w:hint="cs"/>
          <w:spacing w:val="-4"/>
          <w:rtl/>
        </w:rPr>
        <w:t xml:space="preserve">از رسول خدا </w:t>
      </w:r>
      <w:r w:rsidR="00D36AFC" w:rsidRPr="00D32B1E">
        <w:rPr>
          <w:rFonts w:cs="CTraditional Arabic" w:hint="cs"/>
          <w:spacing w:val="-4"/>
          <w:rtl/>
        </w:rPr>
        <w:t>ج</w:t>
      </w:r>
      <w:r w:rsidRPr="00D32B1E">
        <w:rPr>
          <w:rFonts w:hint="cs"/>
          <w:spacing w:val="-4"/>
          <w:rtl/>
        </w:rPr>
        <w:t xml:space="preserve"> هم نقل شده</w:t>
      </w:r>
      <w:r w:rsidR="00143926" w:rsidRPr="00D32B1E">
        <w:rPr>
          <w:spacing w:val="-4"/>
          <w:rtl/>
        </w:rPr>
        <w:softHyphen/>
      </w:r>
      <w:r w:rsidR="00143926" w:rsidRPr="00D32B1E">
        <w:rPr>
          <w:rFonts w:hint="cs"/>
          <w:spacing w:val="-4"/>
          <w:rtl/>
        </w:rPr>
        <w:t>است</w:t>
      </w:r>
      <w:r w:rsidRPr="00D32B1E">
        <w:rPr>
          <w:rFonts w:hint="cs"/>
          <w:spacing w:val="-4"/>
          <w:rtl/>
        </w:rPr>
        <w:t xml:space="preserve"> که فرمود: </w:t>
      </w:r>
      <w:r w:rsidRPr="00D32B1E">
        <w:rPr>
          <w:rStyle w:val="Char8"/>
          <w:rFonts w:hint="cs"/>
          <w:spacing w:val="-4"/>
          <w:rtl/>
        </w:rPr>
        <w:t>«</w:t>
      </w:r>
      <w:r w:rsidRPr="00D32B1E">
        <w:rPr>
          <w:rFonts w:hint="cs"/>
          <w:spacing w:val="-4"/>
          <w:rtl/>
        </w:rPr>
        <w:t>متکبران در روز قیامت به حدی حقیر و پست</w:t>
      </w:r>
      <w:r w:rsidR="004807C6" w:rsidRPr="00D32B1E">
        <w:rPr>
          <w:rFonts w:hint="cs"/>
          <w:spacing w:val="-4"/>
          <w:rtl/>
        </w:rPr>
        <w:t xml:space="preserve">‌اند </w:t>
      </w:r>
      <w:r w:rsidRPr="00D32B1E">
        <w:rPr>
          <w:rFonts w:hint="cs"/>
          <w:spacing w:val="-4"/>
          <w:rtl/>
        </w:rPr>
        <w:t>که مانند یک مورچه قرمز کوچک و در شکل انسان، زنده</w:t>
      </w:r>
      <w:r w:rsidR="00850650" w:rsidRPr="00D32B1E">
        <w:rPr>
          <w:rFonts w:hint="cs"/>
          <w:spacing w:val="-4"/>
          <w:rtl/>
        </w:rPr>
        <w:t xml:space="preserve"> می‌</w:t>
      </w:r>
      <w:r w:rsidRPr="00D32B1E">
        <w:rPr>
          <w:rFonts w:hint="cs"/>
          <w:spacing w:val="-4"/>
          <w:rtl/>
        </w:rPr>
        <w:t>گردند و ذلت و پستی از همه جا</w:t>
      </w:r>
      <w:r w:rsidR="00E6384B" w:rsidRPr="00D32B1E">
        <w:rPr>
          <w:rFonts w:hint="cs"/>
          <w:spacing w:val="-4"/>
          <w:rtl/>
        </w:rPr>
        <w:t>،</w:t>
      </w:r>
      <w:r w:rsidRPr="00D32B1E">
        <w:rPr>
          <w:rFonts w:hint="cs"/>
          <w:spacing w:val="-4"/>
          <w:rtl/>
        </w:rPr>
        <w:t xml:space="preserve"> آنان ار فرا</w:t>
      </w:r>
      <w:r w:rsidR="00850650" w:rsidRPr="00D32B1E">
        <w:rPr>
          <w:rFonts w:hint="cs"/>
          <w:spacing w:val="-4"/>
          <w:rtl/>
        </w:rPr>
        <w:t xml:space="preserve"> می‌</w:t>
      </w:r>
      <w:r w:rsidRPr="00D32B1E">
        <w:rPr>
          <w:rFonts w:hint="cs"/>
          <w:spacing w:val="-4"/>
          <w:rtl/>
        </w:rPr>
        <w:t xml:space="preserve">گیرد و به سمت زندانی در </w:t>
      </w:r>
      <w:r w:rsidR="00143926" w:rsidRPr="00D32B1E">
        <w:rPr>
          <w:rFonts w:hint="cs"/>
          <w:spacing w:val="-4"/>
          <w:rtl/>
        </w:rPr>
        <w:t>ج</w:t>
      </w:r>
      <w:r w:rsidRPr="00D32B1E">
        <w:rPr>
          <w:rFonts w:hint="cs"/>
          <w:spacing w:val="-4"/>
          <w:rtl/>
        </w:rPr>
        <w:t>هنم کشانده</w:t>
      </w:r>
      <w:r w:rsidR="00850650" w:rsidRPr="00D32B1E">
        <w:rPr>
          <w:rFonts w:hint="cs"/>
          <w:spacing w:val="-4"/>
          <w:rtl/>
        </w:rPr>
        <w:t xml:space="preserve"> می‌</w:t>
      </w:r>
      <w:r w:rsidRPr="00D32B1E">
        <w:rPr>
          <w:rFonts w:hint="cs"/>
          <w:spacing w:val="-4"/>
          <w:rtl/>
        </w:rPr>
        <w:t>شوند که نام آن «بَولَس» است و در شدید</w:t>
      </w:r>
      <w:r w:rsidR="003F4499" w:rsidRPr="00D32B1E">
        <w:rPr>
          <w:rFonts w:hint="cs"/>
          <w:spacing w:val="-4"/>
          <w:rtl/>
        </w:rPr>
        <w:t xml:space="preserve">‌ترین </w:t>
      </w:r>
      <w:r w:rsidR="00DD4A5F" w:rsidRPr="00D32B1E">
        <w:rPr>
          <w:rFonts w:hint="cs"/>
          <w:spacing w:val="-4"/>
          <w:rtl/>
        </w:rPr>
        <w:t>آتش غر</w:t>
      </w:r>
      <w:r w:rsidRPr="00D32B1E">
        <w:rPr>
          <w:rFonts w:hint="cs"/>
          <w:spacing w:val="-4"/>
          <w:rtl/>
        </w:rPr>
        <w:t>ق</w:t>
      </w:r>
      <w:r w:rsidR="00850650" w:rsidRPr="00D32B1E">
        <w:rPr>
          <w:rFonts w:hint="cs"/>
          <w:spacing w:val="-4"/>
          <w:rtl/>
        </w:rPr>
        <w:t xml:space="preserve"> می‌</w:t>
      </w:r>
      <w:r w:rsidR="00E6384B" w:rsidRPr="00D32B1E">
        <w:rPr>
          <w:rFonts w:hint="cs"/>
          <w:spacing w:val="-4"/>
          <w:rtl/>
        </w:rPr>
        <w:t>گردند و از چرک و خونابه و کثاف</w:t>
      </w:r>
      <w:r w:rsidRPr="00D32B1E">
        <w:rPr>
          <w:rFonts w:hint="cs"/>
          <w:spacing w:val="-4"/>
          <w:rtl/>
        </w:rPr>
        <w:t>ت اهل جهنم به آنان</w:t>
      </w:r>
      <w:r w:rsidR="00850650" w:rsidRPr="00D32B1E">
        <w:rPr>
          <w:rFonts w:hint="cs"/>
          <w:spacing w:val="-4"/>
          <w:rtl/>
        </w:rPr>
        <w:t xml:space="preserve"> می‌</w:t>
      </w:r>
      <w:r w:rsidRPr="00D32B1E">
        <w:rPr>
          <w:rFonts w:hint="cs"/>
          <w:spacing w:val="-4"/>
          <w:rtl/>
        </w:rPr>
        <w:t>دهند تا آن را سر کشند و کاملاً فاسد و تباه گردند</w:t>
      </w:r>
      <w:r w:rsidRPr="00D32B1E">
        <w:rPr>
          <w:rStyle w:val="Char8"/>
          <w:rFonts w:hint="cs"/>
          <w:spacing w:val="-4"/>
          <w:rtl/>
        </w:rPr>
        <w:t>»</w:t>
      </w:r>
      <w:r w:rsidR="00A2708E" w:rsidRPr="00D32B1E">
        <w:rPr>
          <w:rFonts w:hint="cs"/>
          <w:spacing w:val="-4"/>
          <w:vertAlign w:val="superscript"/>
          <w:rtl/>
        </w:rPr>
        <w:t>(</w:t>
      </w:r>
      <w:r w:rsidR="00A2708E" w:rsidRPr="00D32B1E">
        <w:rPr>
          <w:rStyle w:val="FootnoteReference"/>
          <w:spacing w:val="-4"/>
          <w:rtl/>
        </w:rPr>
        <w:footnoteReference w:id="593"/>
      </w:r>
      <w:r w:rsidR="00A2708E" w:rsidRPr="00D32B1E">
        <w:rPr>
          <w:rFonts w:hint="cs"/>
          <w:spacing w:val="-4"/>
          <w:vertAlign w:val="superscript"/>
          <w:rtl/>
        </w:rPr>
        <w:t>)</w:t>
      </w:r>
      <w:r w:rsidRPr="00D32B1E">
        <w:rPr>
          <w:rFonts w:hint="cs"/>
          <w:spacing w:val="-4"/>
          <w:rtl/>
        </w:rPr>
        <w:t>.</w:t>
      </w:r>
    </w:p>
    <w:p w:rsidR="00027BBE" w:rsidRDefault="00027BBE" w:rsidP="00143926">
      <w:pPr>
        <w:pStyle w:val="a8"/>
        <w:rPr>
          <w:rtl/>
        </w:rPr>
      </w:pPr>
      <w:r>
        <w:rPr>
          <w:rFonts w:hint="cs"/>
          <w:rtl/>
        </w:rPr>
        <w:t>خدای متعال تکبر ورزیدن بندگان را حرام اعلام کرده</w:t>
      </w:r>
      <w:r w:rsidR="00143926">
        <w:rPr>
          <w:rtl/>
        </w:rPr>
        <w:softHyphen/>
      </w:r>
      <w:r w:rsidR="00143926">
        <w:rPr>
          <w:rFonts w:hint="cs"/>
          <w:rtl/>
        </w:rPr>
        <w:t>است</w:t>
      </w:r>
      <w:r>
        <w:rPr>
          <w:rFonts w:hint="cs"/>
          <w:rtl/>
        </w:rPr>
        <w:t xml:space="preserve"> زیرا باعث ایجاد بلایا و پستی‌هایی برای شخص متکبر و دیگران نیز خواهد شد. اگر متکبران جزو سلاطین باشند بندگان خدا را به بردگی می‌کشند، اموال</w:t>
      </w:r>
      <w:r w:rsidR="000F1A58">
        <w:rPr>
          <w:rFonts w:hint="eastAsia"/>
          <w:rtl/>
        </w:rPr>
        <w:t>‌</w:t>
      </w:r>
      <w:r>
        <w:rPr>
          <w:rFonts w:hint="cs"/>
          <w:rtl/>
        </w:rPr>
        <w:t>شان را</w:t>
      </w:r>
      <w:r w:rsidR="00850650">
        <w:rPr>
          <w:rFonts w:hint="cs"/>
          <w:rtl/>
        </w:rPr>
        <w:t xml:space="preserve"> می‌</w:t>
      </w:r>
      <w:r>
        <w:rPr>
          <w:rFonts w:hint="cs"/>
          <w:rtl/>
        </w:rPr>
        <w:t>دزدند، آنان را به ذلت</w:t>
      </w:r>
      <w:r w:rsidR="00850650">
        <w:rPr>
          <w:rFonts w:hint="cs"/>
          <w:rtl/>
        </w:rPr>
        <w:t xml:space="preserve"> می‌</w:t>
      </w:r>
      <w:r>
        <w:rPr>
          <w:rFonts w:hint="cs"/>
          <w:rtl/>
        </w:rPr>
        <w:t>کشانند و حقوق طبیعی آنان از جمله آزادی و کرامت و حق مالکیت و دخل و تصرف در اموال</w:t>
      </w:r>
      <w:r w:rsidR="000F1A58">
        <w:rPr>
          <w:rFonts w:hint="eastAsia"/>
          <w:rtl/>
        </w:rPr>
        <w:t>‌</w:t>
      </w:r>
      <w:r>
        <w:rPr>
          <w:rFonts w:hint="cs"/>
          <w:rtl/>
        </w:rPr>
        <w:t>شان را از آنان می‌گیرند</w:t>
      </w:r>
      <w:r w:rsidR="000F1A58">
        <w:rPr>
          <w:rFonts w:hint="cs"/>
          <w:rtl/>
        </w:rPr>
        <w:t xml:space="preserve">. </w:t>
      </w:r>
      <w:r>
        <w:rPr>
          <w:rFonts w:hint="cs"/>
          <w:rtl/>
        </w:rPr>
        <w:t>حتی در پذیرش نوع عقیده</w:t>
      </w:r>
      <w:r w:rsidR="00E6384B">
        <w:rPr>
          <w:rFonts w:hint="cs"/>
          <w:rtl/>
        </w:rPr>
        <w:t>،</w:t>
      </w:r>
      <w:r>
        <w:rPr>
          <w:rFonts w:hint="cs"/>
          <w:rtl/>
        </w:rPr>
        <w:t xml:space="preserve"> پایبندی به دین و ارزش‌ها و افکار هم آزادشان</w:t>
      </w:r>
      <w:r w:rsidR="00850650">
        <w:rPr>
          <w:rFonts w:hint="cs"/>
          <w:rtl/>
        </w:rPr>
        <w:t xml:space="preserve"> نمی‌</w:t>
      </w:r>
      <w:r>
        <w:rPr>
          <w:rFonts w:hint="cs"/>
          <w:rtl/>
        </w:rPr>
        <w:t>گذارند، با وجود این که مس</w:t>
      </w:r>
      <w:r w:rsidR="00143926">
        <w:rPr>
          <w:rFonts w:hint="cs"/>
          <w:rtl/>
        </w:rPr>
        <w:t>ا</w:t>
      </w:r>
      <w:r>
        <w:rPr>
          <w:rFonts w:hint="cs"/>
          <w:rtl/>
        </w:rPr>
        <w:t>له</w:t>
      </w:r>
      <w:r>
        <w:rPr>
          <w:rFonts w:hint="eastAsia"/>
          <w:rtl/>
        </w:rPr>
        <w:t>‌</w:t>
      </w:r>
      <w:r>
        <w:rPr>
          <w:rFonts w:hint="cs"/>
          <w:rtl/>
        </w:rPr>
        <w:t xml:space="preserve">ای اخیر یعنی آزادی عقیده امری است که بشر برای دارا بودن </w:t>
      </w:r>
      <w:r w:rsidR="00D36AFC">
        <w:rPr>
          <w:rFonts w:hint="cs"/>
          <w:rtl/>
        </w:rPr>
        <w:t>آن بیشتر از به دست آوردن یک لقم</w:t>
      </w:r>
      <w:r>
        <w:rPr>
          <w:rFonts w:hint="cs"/>
          <w:rtl/>
        </w:rPr>
        <w:t xml:space="preserve">ه نان </w:t>
      </w:r>
      <w:r w:rsidR="00E6384B">
        <w:rPr>
          <w:rFonts w:hint="cs"/>
          <w:rtl/>
        </w:rPr>
        <w:t>ی</w:t>
      </w:r>
      <w:r>
        <w:rPr>
          <w:rFonts w:hint="cs"/>
          <w:rtl/>
        </w:rPr>
        <w:t>ا بهره</w:t>
      </w:r>
      <w:r>
        <w:rPr>
          <w:rFonts w:hint="eastAsia"/>
          <w:rtl/>
        </w:rPr>
        <w:t>‌</w:t>
      </w:r>
      <w:r>
        <w:rPr>
          <w:rFonts w:hint="cs"/>
          <w:rtl/>
        </w:rPr>
        <w:t>گیری از لذت‌ها و پاکی‌های زندگی حریص است.</w:t>
      </w:r>
    </w:p>
    <w:p w:rsidR="00027BBE" w:rsidRDefault="00E6384B" w:rsidP="00027BBE">
      <w:pPr>
        <w:pStyle w:val="a8"/>
        <w:rPr>
          <w:rtl/>
        </w:rPr>
      </w:pPr>
      <w:r>
        <w:rPr>
          <w:rFonts w:hint="cs"/>
          <w:rtl/>
        </w:rPr>
        <w:t>مت</w:t>
      </w:r>
      <w:r w:rsidR="00027BBE">
        <w:rPr>
          <w:rFonts w:hint="cs"/>
          <w:rtl/>
        </w:rPr>
        <w:t>ک</w:t>
      </w:r>
      <w:r>
        <w:rPr>
          <w:rFonts w:hint="cs"/>
          <w:rtl/>
        </w:rPr>
        <w:t>ب</w:t>
      </w:r>
      <w:r w:rsidR="00027BBE">
        <w:rPr>
          <w:rFonts w:hint="cs"/>
          <w:rtl/>
        </w:rPr>
        <w:t>ران انسان را از دست‌یابی به شناخت پروردگار و طریق عبادت او باز</w:t>
      </w:r>
      <w:r w:rsidR="00850650">
        <w:rPr>
          <w:rFonts w:hint="cs"/>
          <w:rtl/>
        </w:rPr>
        <w:t xml:space="preserve"> می‌</w:t>
      </w:r>
      <w:r w:rsidR="00027BBE">
        <w:rPr>
          <w:rFonts w:hint="cs"/>
          <w:rtl/>
        </w:rPr>
        <w:t>دارند، زیرا</w:t>
      </w:r>
      <w:r w:rsidR="00850650">
        <w:rPr>
          <w:rFonts w:hint="cs"/>
          <w:rtl/>
        </w:rPr>
        <w:t xml:space="preserve"> می‌</w:t>
      </w:r>
      <w:r w:rsidR="000F1A58">
        <w:rPr>
          <w:rFonts w:hint="cs"/>
          <w:rtl/>
        </w:rPr>
        <w:t>دانند که مر</w:t>
      </w:r>
      <w:r w:rsidR="00027BBE">
        <w:rPr>
          <w:rFonts w:hint="cs"/>
          <w:rtl/>
        </w:rPr>
        <w:t>دم با ا</w:t>
      </w:r>
      <w:r w:rsidR="00D36AFC">
        <w:rPr>
          <w:rFonts w:hint="cs"/>
          <w:rtl/>
        </w:rPr>
        <w:t>ین</w:t>
      </w:r>
      <w:r w:rsidR="000F1A58">
        <w:rPr>
          <w:rFonts w:hint="cs"/>
          <w:rtl/>
        </w:rPr>
        <w:t xml:space="preserve"> </w:t>
      </w:r>
      <w:r w:rsidR="00D36AFC">
        <w:rPr>
          <w:rFonts w:hint="cs"/>
          <w:rtl/>
        </w:rPr>
        <w:t xml:space="preserve">کار حق </w:t>
      </w:r>
      <w:r w:rsidR="000F1A58">
        <w:rPr>
          <w:rFonts w:hint="cs"/>
          <w:rtl/>
        </w:rPr>
        <w:t xml:space="preserve">و </w:t>
      </w:r>
      <w:r w:rsidR="00D36AFC">
        <w:rPr>
          <w:rFonts w:hint="cs"/>
          <w:rtl/>
        </w:rPr>
        <w:t>باطل را از هم تشخیص می</w:t>
      </w:r>
      <w:r w:rsidR="00D36AFC">
        <w:rPr>
          <w:rFonts w:hint="eastAsia"/>
          <w:rtl/>
        </w:rPr>
        <w:t>‌</w:t>
      </w:r>
      <w:r w:rsidR="000F1A58">
        <w:rPr>
          <w:rFonts w:hint="cs"/>
          <w:rtl/>
        </w:rPr>
        <w:t>دهند عقول‌شان</w:t>
      </w:r>
      <w:r w:rsidR="00027BBE">
        <w:rPr>
          <w:rFonts w:hint="cs"/>
          <w:rtl/>
        </w:rPr>
        <w:t xml:space="preserve"> نسبت به </w:t>
      </w:r>
      <w:r w:rsidR="00D36AFC">
        <w:rPr>
          <w:rFonts w:hint="cs"/>
          <w:rtl/>
        </w:rPr>
        <w:t>رسوایی‌ها و ظلم متکبران روشن می</w:t>
      </w:r>
      <w:r w:rsidR="00D36AFC">
        <w:rPr>
          <w:rFonts w:hint="eastAsia"/>
          <w:rtl/>
        </w:rPr>
        <w:t>‌</w:t>
      </w:r>
      <w:r w:rsidR="00027BBE">
        <w:rPr>
          <w:rFonts w:hint="cs"/>
          <w:rtl/>
        </w:rPr>
        <w:t>گردد و در نهایت از حقوق انسانی خود که خداون</w:t>
      </w:r>
      <w:r w:rsidR="00D36AFC">
        <w:rPr>
          <w:rFonts w:hint="cs"/>
          <w:rtl/>
        </w:rPr>
        <w:t>د به آنان ارزانی داشته آگاهی می</w:t>
      </w:r>
      <w:r w:rsidR="00D36AFC">
        <w:rPr>
          <w:rFonts w:hint="eastAsia"/>
          <w:rtl/>
        </w:rPr>
        <w:t>‌</w:t>
      </w:r>
      <w:r w:rsidR="00027BBE">
        <w:rPr>
          <w:rFonts w:hint="cs"/>
          <w:rtl/>
        </w:rPr>
        <w:t>یابند و ظلم و تجاوز و طغیان را</w:t>
      </w:r>
      <w:r w:rsidR="00850650">
        <w:rPr>
          <w:rFonts w:hint="cs"/>
          <w:rtl/>
        </w:rPr>
        <w:t xml:space="preserve"> نمی‌</w:t>
      </w:r>
      <w:r w:rsidR="00027BBE">
        <w:rPr>
          <w:rFonts w:hint="cs"/>
          <w:rtl/>
        </w:rPr>
        <w:t>پذیرند.</w:t>
      </w:r>
    </w:p>
    <w:p w:rsidR="00027BBE" w:rsidRDefault="00027BBE" w:rsidP="00027BBE">
      <w:pPr>
        <w:pStyle w:val="a8"/>
        <w:rPr>
          <w:rtl/>
        </w:rPr>
      </w:pPr>
      <w:r>
        <w:rPr>
          <w:rFonts w:hint="cs"/>
          <w:rtl/>
        </w:rPr>
        <w:t>قرآن نمونه‌های بسیاری از متکبران زمین را مثال آورده تا عاقبت کبر و آثار منفی آن در زندگی بشر را برای مخاطبان خود عینی سازد. قرآن بزرگ</w:t>
      </w:r>
      <w:r w:rsidR="003F4499">
        <w:rPr>
          <w:rFonts w:hint="cs"/>
          <w:rtl/>
        </w:rPr>
        <w:t xml:space="preserve">‌ترین </w:t>
      </w:r>
      <w:r>
        <w:rPr>
          <w:rFonts w:hint="cs"/>
          <w:rtl/>
        </w:rPr>
        <w:t xml:space="preserve">آثار ذلت بار و مصیبت بار تکبر را در تلاش متکبران برای منع مردم از عبادت خدا و گمراه ساختن آنان به هر طریق ممکن دانسته تا از رسیدن نور ایمان به درون آنان و شفاف شدن </w:t>
      </w:r>
      <w:r>
        <w:rPr>
          <w:rFonts w:hint="cs"/>
          <w:rtl/>
        </w:rPr>
        <w:lastRenderedPageBreak/>
        <w:t xml:space="preserve">قلوب‌شان با هدایت </w:t>
      </w:r>
      <w:r w:rsidR="00D36AFC">
        <w:rPr>
          <w:rFonts w:hint="cs"/>
          <w:rtl/>
        </w:rPr>
        <w:t>ممانعت کنند. کار آنان</w:t>
      </w:r>
      <w:r w:rsidR="003D35B9">
        <w:rPr>
          <w:rFonts w:hint="cs"/>
          <w:rtl/>
        </w:rPr>
        <w:t xml:space="preserve"> به‌جای </w:t>
      </w:r>
      <w:r w:rsidR="00D36AFC">
        <w:rPr>
          <w:rFonts w:hint="cs"/>
          <w:rtl/>
        </w:rPr>
        <w:t>می</w:t>
      </w:r>
      <w:r w:rsidR="00D36AFC">
        <w:rPr>
          <w:rFonts w:hint="eastAsia"/>
          <w:rtl/>
        </w:rPr>
        <w:t>‌</w:t>
      </w:r>
      <w:r>
        <w:rPr>
          <w:rFonts w:hint="cs"/>
          <w:rtl/>
        </w:rPr>
        <w:t>رسد که دادگران میان مردم را به قتل</w:t>
      </w:r>
      <w:r w:rsidR="00850650">
        <w:rPr>
          <w:rFonts w:hint="cs"/>
          <w:rtl/>
        </w:rPr>
        <w:t xml:space="preserve"> می‌</w:t>
      </w:r>
      <w:r>
        <w:rPr>
          <w:rFonts w:hint="cs"/>
          <w:rtl/>
        </w:rPr>
        <w:t>رسانند تا از رساندن پیام دادگری باز بمانند.</w:t>
      </w:r>
    </w:p>
    <w:p w:rsidR="00027BBE" w:rsidRDefault="00027BBE" w:rsidP="00027BBE">
      <w:pPr>
        <w:pStyle w:val="a8"/>
        <w:rPr>
          <w:rtl/>
        </w:rPr>
      </w:pPr>
      <w:r>
        <w:rPr>
          <w:rFonts w:hint="cs"/>
          <w:rtl/>
        </w:rPr>
        <w:t>خدای تعالی فرموده است:</w:t>
      </w:r>
    </w:p>
    <w:p w:rsidR="00027BBE" w:rsidRPr="00FD7FF4" w:rsidRDefault="00832B5C" w:rsidP="00D32B1E">
      <w:pPr>
        <w:pStyle w:val="af1"/>
        <w:spacing w:line="216" w:lineRule="auto"/>
        <w:rPr>
          <w:rStyle w:val="Char4"/>
          <w:rtl/>
        </w:rPr>
      </w:pPr>
      <w:r w:rsidRPr="00AB7196">
        <w:rPr>
          <w:rStyle w:val="Char8"/>
          <w:rtl/>
        </w:rPr>
        <w:t>﴿</w:t>
      </w:r>
      <w:r w:rsidRPr="00832B5C">
        <w:rPr>
          <w:rtl/>
        </w:rPr>
        <w:t xml:space="preserve">وَيَقۡتُلُونَ </w:t>
      </w:r>
      <w:r w:rsidRPr="00832B5C">
        <w:rPr>
          <w:rFonts w:hint="cs"/>
          <w:rtl/>
        </w:rPr>
        <w:t>ٱ</w:t>
      </w:r>
      <w:r w:rsidRPr="00832B5C">
        <w:rPr>
          <w:rFonts w:hint="eastAsia"/>
          <w:rtl/>
        </w:rPr>
        <w:t>لَّذِينَ</w:t>
      </w:r>
      <w:r w:rsidRPr="00832B5C">
        <w:rPr>
          <w:rtl/>
        </w:rPr>
        <w:t xml:space="preserve"> يَأۡمُرُونَ بِ</w:t>
      </w:r>
      <w:r w:rsidRPr="00832B5C">
        <w:rPr>
          <w:rFonts w:hint="cs"/>
          <w:rtl/>
        </w:rPr>
        <w:t>ٱ</w:t>
      </w:r>
      <w:r w:rsidRPr="00832B5C">
        <w:rPr>
          <w:rFonts w:hint="eastAsia"/>
          <w:rtl/>
        </w:rPr>
        <w:t>لۡقِسۡطِ</w:t>
      </w:r>
      <w:r w:rsidRPr="00AB7196">
        <w:rPr>
          <w:rStyle w:val="Char8"/>
          <w:rFonts w:hint="cs"/>
          <w:rtl/>
        </w:rPr>
        <w:t>﴾</w:t>
      </w:r>
      <w:r w:rsidR="00027BBE">
        <w:rPr>
          <w:rStyle w:val="Char6"/>
          <w:rFonts w:ascii="IRLotus" w:hAnsi="IRLotus" w:cs="IRLotus" w:hint="cs"/>
          <w:sz w:val="28"/>
          <w:szCs w:val="28"/>
          <w:rtl/>
        </w:rPr>
        <w:t xml:space="preserve"> </w:t>
      </w:r>
      <w:r w:rsidR="00027BBE" w:rsidRPr="00BD58BA">
        <w:rPr>
          <w:rStyle w:val="Char6"/>
          <w:rFonts w:hint="cs"/>
          <w:rtl/>
        </w:rPr>
        <w:t>[</w:t>
      </w:r>
      <w:r w:rsidR="000F1A58">
        <w:rPr>
          <w:rStyle w:val="Char6"/>
          <w:rFonts w:hint="cs"/>
          <w:rtl/>
        </w:rPr>
        <w:t xml:space="preserve">آل </w:t>
      </w:r>
      <w:r w:rsidR="00027BBE">
        <w:rPr>
          <w:rStyle w:val="Char6"/>
          <w:rFonts w:hint="cs"/>
          <w:rtl/>
        </w:rPr>
        <w:t>عمران: 21</w:t>
      </w:r>
      <w:r w:rsidR="00027BBE" w:rsidRPr="00BD58B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00E6384B">
        <w:rPr>
          <w:rFonts w:hint="cs"/>
          <w:rtl/>
        </w:rPr>
        <w:t xml:space="preserve">و کسانی </w:t>
      </w:r>
      <w:r w:rsidRPr="00BD58BA">
        <w:rPr>
          <w:rFonts w:hint="cs"/>
          <w:rtl/>
        </w:rPr>
        <w:t>از مردمان را</w:t>
      </w:r>
      <w:r w:rsidR="00850650">
        <w:rPr>
          <w:rFonts w:hint="cs"/>
          <w:rtl/>
        </w:rPr>
        <w:t xml:space="preserve"> می‌</w:t>
      </w:r>
      <w:r w:rsidR="00E6384B">
        <w:rPr>
          <w:rFonts w:hint="cs"/>
          <w:rtl/>
        </w:rPr>
        <w:t>کشند که به عدالت و دادگر</w:t>
      </w:r>
      <w:r w:rsidRPr="00BD58BA">
        <w:rPr>
          <w:rFonts w:hint="cs"/>
          <w:rtl/>
        </w:rPr>
        <w:t>ی فرمان</w:t>
      </w:r>
      <w:r w:rsidR="00850650">
        <w:rPr>
          <w:rFonts w:hint="cs"/>
          <w:rtl/>
        </w:rPr>
        <w:t xml:space="preserve"> می‌</w:t>
      </w:r>
      <w:r w:rsidRPr="00BD58BA">
        <w:rPr>
          <w:rFonts w:hint="cs"/>
          <w:rtl/>
        </w:rPr>
        <w:t>دهند</w:t>
      </w:r>
      <w:r w:rsidRPr="00E11FF3">
        <w:rPr>
          <w:rStyle w:val="Char8"/>
          <w:rFonts w:hint="cs"/>
          <w:rtl/>
        </w:rPr>
        <w:t>»</w:t>
      </w:r>
      <w:r w:rsidR="00E30DC6" w:rsidRPr="00E30DC6">
        <w:rPr>
          <w:rStyle w:val="Char4"/>
          <w:rFonts w:hint="cs"/>
          <w:rtl/>
        </w:rPr>
        <w:t>.</w:t>
      </w:r>
    </w:p>
    <w:p w:rsidR="00027BBE" w:rsidRPr="00FD7FF4" w:rsidRDefault="00027BBE" w:rsidP="003F0312">
      <w:pPr>
        <w:pStyle w:val="a8"/>
        <w:rPr>
          <w:rStyle w:val="Char4"/>
          <w:rtl/>
        </w:rPr>
      </w:pPr>
      <w:r w:rsidRPr="00FD7FF4">
        <w:rPr>
          <w:rStyle w:val="Char4"/>
          <w:rFonts w:hint="cs"/>
          <w:rtl/>
        </w:rPr>
        <w:t>یکی از این متکبران، فرعون است، او زمانی که دید چشم ساحران به نسبت حق گشوده شده و به خدای موسی و هارون ایمان آورده‌اند و به راه</w:t>
      </w:r>
      <w:r w:rsidR="003F0312" w:rsidRPr="00FD7FF4">
        <w:rPr>
          <w:rStyle w:val="Char4"/>
          <w:rFonts w:hint="cs"/>
          <w:rtl/>
        </w:rPr>
        <w:t xml:space="preserve"> هدایت اذعان نموده‌اند، دستور قت</w:t>
      </w:r>
      <w:r w:rsidRPr="00FD7FF4">
        <w:rPr>
          <w:rStyle w:val="Char4"/>
          <w:rFonts w:hint="cs"/>
          <w:rtl/>
        </w:rPr>
        <w:t>ل آنان را صادر نمود</w:t>
      </w:r>
      <w:r w:rsidRPr="00D56774">
        <w:rPr>
          <w:rStyle w:val="Char4"/>
          <w:rFonts w:hint="cs"/>
          <w:rtl/>
        </w:rPr>
        <w:t>.</w:t>
      </w:r>
      <w:r w:rsidRPr="00FD7FF4">
        <w:rPr>
          <w:rStyle w:val="Char4"/>
          <w:rFonts w:hint="cs"/>
          <w:rtl/>
        </w:rPr>
        <w:t xml:space="preserve"> قرآن این جریان را چنین حکایت</w:t>
      </w:r>
      <w:r w:rsidR="00850650" w:rsidRPr="00FD7FF4">
        <w:rPr>
          <w:rStyle w:val="Char4"/>
          <w:rFonts w:hint="cs"/>
          <w:rtl/>
        </w:rPr>
        <w:t xml:space="preserve"> می‌</w:t>
      </w:r>
      <w:r w:rsidR="00E6384B">
        <w:rPr>
          <w:rStyle w:val="Char4"/>
          <w:rFonts w:hint="cs"/>
          <w:rtl/>
        </w:rPr>
        <w:t>کن</w:t>
      </w:r>
      <w:r w:rsidRPr="00FD7FF4">
        <w:rPr>
          <w:rStyle w:val="Char4"/>
          <w:rFonts w:hint="cs"/>
          <w:rtl/>
        </w:rPr>
        <w:t>د:</w:t>
      </w:r>
    </w:p>
    <w:p w:rsidR="00027BBE" w:rsidRPr="00FD7FF4" w:rsidRDefault="00832B5C" w:rsidP="00D32B1E">
      <w:pPr>
        <w:pStyle w:val="af1"/>
        <w:spacing w:line="216" w:lineRule="auto"/>
        <w:rPr>
          <w:rStyle w:val="Char4"/>
          <w:rtl/>
        </w:rPr>
      </w:pPr>
      <w:r w:rsidRPr="00AB7196">
        <w:rPr>
          <w:rStyle w:val="Char8"/>
          <w:rtl/>
        </w:rPr>
        <w:t>﴿</w:t>
      </w:r>
      <w:r w:rsidR="005158AC" w:rsidRPr="005158AC">
        <w:rPr>
          <w:rFonts w:hint="eastAsia"/>
          <w:rtl/>
        </w:rPr>
        <w:t>قَالَ</w:t>
      </w:r>
      <w:r w:rsidR="005158AC" w:rsidRPr="005158AC">
        <w:rPr>
          <w:rtl/>
        </w:rPr>
        <w:t xml:space="preserve"> </w:t>
      </w:r>
      <w:r w:rsidR="005158AC" w:rsidRPr="005158AC">
        <w:rPr>
          <w:rFonts w:hint="eastAsia"/>
          <w:rtl/>
        </w:rPr>
        <w:t>ءَامَنتُم</w:t>
      </w:r>
      <w:r w:rsidR="005158AC" w:rsidRPr="005158AC">
        <w:rPr>
          <w:rFonts w:hint="cs"/>
          <w:rtl/>
        </w:rPr>
        <w:t>ۡ</w:t>
      </w:r>
      <w:r w:rsidR="005158AC" w:rsidRPr="005158AC">
        <w:rPr>
          <w:rtl/>
        </w:rPr>
        <w:t xml:space="preserve"> </w:t>
      </w:r>
      <w:r w:rsidR="005158AC" w:rsidRPr="005158AC">
        <w:rPr>
          <w:rFonts w:hint="eastAsia"/>
          <w:rtl/>
        </w:rPr>
        <w:t>لَهُ</w:t>
      </w:r>
      <w:r w:rsidR="005158AC" w:rsidRPr="005158AC">
        <w:rPr>
          <w:rFonts w:hint="cs"/>
          <w:rtl/>
        </w:rPr>
        <w:t>ۥ</w:t>
      </w:r>
      <w:r w:rsidR="005158AC" w:rsidRPr="005158AC">
        <w:rPr>
          <w:rtl/>
        </w:rPr>
        <w:t xml:space="preserve"> </w:t>
      </w:r>
      <w:r w:rsidR="005158AC" w:rsidRPr="005158AC">
        <w:rPr>
          <w:rFonts w:hint="eastAsia"/>
          <w:rtl/>
        </w:rPr>
        <w:t>قَب</w:t>
      </w:r>
      <w:r w:rsidR="005158AC" w:rsidRPr="005158AC">
        <w:rPr>
          <w:rFonts w:hint="cs"/>
          <w:rtl/>
        </w:rPr>
        <w:t>ۡ</w:t>
      </w:r>
      <w:r w:rsidR="005158AC" w:rsidRPr="005158AC">
        <w:rPr>
          <w:rFonts w:hint="eastAsia"/>
          <w:rtl/>
        </w:rPr>
        <w:t>لَ</w:t>
      </w:r>
      <w:r w:rsidR="005158AC" w:rsidRPr="005158AC">
        <w:rPr>
          <w:rtl/>
        </w:rPr>
        <w:t xml:space="preserve"> </w:t>
      </w:r>
      <w:r w:rsidR="005158AC" w:rsidRPr="005158AC">
        <w:rPr>
          <w:rFonts w:hint="eastAsia"/>
          <w:rtl/>
        </w:rPr>
        <w:t>أَن</w:t>
      </w:r>
      <w:r w:rsidR="005158AC" w:rsidRPr="005158AC">
        <w:rPr>
          <w:rFonts w:hint="cs"/>
          <w:rtl/>
        </w:rPr>
        <w:t>ۡ</w:t>
      </w:r>
      <w:r w:rsidR="005158AC" w:rsidRPr="005158AC">
        <w:rPr>
          <w:rtl/>
        </w:rPr>
        <w:t xml:space="preserve"> </w:t>
      </w:r>
      <w:r w:rsidR="005158AC" w:rsidRPr="005158AC">
        <w:rPr>
          <w:rFonts w:hint="eastAsia"/>
          <w:rtl/>
        </w:rPr>
        <w:t>ءَاذَنَ</w:t>
      </w:r>
      <w:r w:rsidR="005158AC" w:rsidRPr="005158AC">
        <w:rPr>
          <w:rtl/>
        </w:rPr>
        <w:t xml:space="preserve"> </w:t>
      </w:r>
      <w:r w:rsidR="005158AC" w:rsidRPr="005158AC">
        <w:rPr>
          <w:rFonts w:hint="eastAsia"/>
          <w:rtl/>
        </w:rPr>
        <w:t>لَكُم</w:t>
      </w:r>
      <w:r w:rsidR="005158AC" w:rsidRPr="005158AC">
        <w:rPr>
          <w:rFonts w:hint="cs"/>
          <w:rtl/>
        </w:rPr>
        <w:t>ۡۖ</w:t>
      </w:r>
      <w:r w:rsidR="005158AC" w:rsidRPr="005158AC">
        <w:rPr>
          <w:rtl/>
        </w:rPr>
        <w:t xml:space="preserve"> </w:t>
      </w:r>
      <w:r w:rsidR="005158AC" w:rsidRPr="005158AC">
        <w:rPr>
          <w:rFonts w:hint="eastAsia"/>
          <w:rtl/>
        </w:rPr>
        <w:t>إِنَّهُ</w:t>
      </w:r>
      <w:r w:rsidR="005158AC" w:rsidRPr="005158AC">
        <w:rPr>
          <w:rFonts w:hint="cs"/>
          <w:rtl/>
        </w:rPr>
        <w:t>ۥ</w:t>
      </w:r>
      <w:r w:rsidR="005158AC" w:rsidRPr="005158AC">
        <w:rPr>
          <w:rtl/>
        </w:rPr>
        <w:t xml:space="preserve"> </w:t>
      </w:r>
      <w:r w:rsidR="005158AC" w:rsidRPr="005158AC">
        <w:rPr>
          <w:rFonts w:hint="eastAsia"/>
          <w:rtl/>
        </w:rPr>
        <w:t>لَكَبِيرُكُمُ</w:t>
      </w:r>
      <w:r w:rsidR="005158AC" w:rsidRPr="005158AC">
        <w:rPr>
          <w:rtl/>
        </w:rPr>
        <w:t xml:space="preserve"> </w:t>
      </w:r>
      <w:r w:rsidR="005158AC" w:rsidRPr="005158AC">
        <w:rPr>
          <w:rFonts w:hint="cs"/>
          <w:rtl/>
        </w:rPr>
        <w:t>ٱ</w:t>
      </w:r>
      <w:r w:rsidR="005158AC" w:rsidRPr="005158AC">
        <w:rPr>
          <w:rFonts w:hint="eastAsia"/>
          <w:rtl/>
        </w:rPr>
        <w:t>لَّذِي</w:t>
      </w:r>
      <w:r w:rsidR="005158AC" w:rsidRPr="005158AC">
        <w:rPr>
          <w:rtl/>
        </w:rPr>
        <w:t xml:space="preserve"> </w:t>
      </w:r>
      <w:r w:rsidR="005158AC" w:rsidRPr="005158AC">
        <w:rPr>
          <w:rFonts w:hint="eastAsia"/>
          <w:rtl/>
        </w:rPr>
        <w:t>عَلَّمَكُمُ</w:t>
      </w:r>
      <w:r w:rsidR="005158AC" w:rsidRPr="005158AC">
        <w:rPr>
          <w:rtl/>
        </w:rPr>
        <w:t xml:space="preserve"> </w:t>
      </w:r>
      <w:r w:rsidR="005158AC" w:rsidRPr="005158AC">
        <w:rPr>
          <w:rFonts w:hint="cs"/>
          <w:rtl/>
        </w:rPr>
        <w:t>ٱ</w:t>
      </w:r>
      <w:r w:rsidR="005158AC" w:rsidRPr="005158AC">
        <w:rPr>
          <w:rFonts w:hint="eastAsia"/>
          <w:rtl/>
        </w:rPr>
        <w:t>لسِّح</w:t>
      </w:r>
      <w:r w:rsidR="005158AC" w:rsidRPr="005158AC">
        <w:rPr>
          <w:rFonts w:hint="cs"/>
          <w:rtl/>
        </w:rPr>
        <w:t>ۡ</w:t>
      </w:r>
      <w:r w:rsidR="005158AC" w:rsidRPr="005158AC">
        <w:rPr>
          <w:rFonts w:hint="eastAsia"/>
          <w:rtl/>
        </w:rPr>
        <w:t>رَ</w:t>
      </w:r>
      <w:r w:rsidR="005158AC" w:rsidRPr="005158AC">
        <w:rPr>
          <w:rtl/>
        </w:rPr>
        <w:t xml:space="preserve"> </w:t>
      </w:r>
      <w:r w:rsidR="005158AC" w:rsidRPr="005158AC">
        <w:rPr>
          <w:rFonts w:hint="eastAsia"/>
          <w:rtl/>
        </w:rPr>
        <w:t>فَلَسَو</w:t>
      </w:r>
      <w:r w:rsidR="005158AC" w:rsidRPr="005158AC">
        <w:rPr>
          <w:rFonts w:hint="cs"/>
          <w:rtl/>
        </w:rPr>
        <w:t>ۡ</w:t>
      </w:r>
      <w:r w:rsidR="005158AC" w:rsidRPr="005158AC">
        <w:rPr>
          <w:rFonts w:hint="eastAsia"/>
          <w:rtl/>
        </w:rPr>
        <w:t>فَ</w:t>
      </w:r>
      <w:r w:rsidR="005158AC" w:rsidRPr="005158AC">
        <w:rPr>
          <w:rtl/>
        </w:rPr>
        <w:t xml:space="preserve"> </w:t>
      </w:r>
      <w:r w:rsidR="005158AC" w:rsidRPr="005158AC">
        <w:rPr>
          <w:rFonts w:hint="eastAsia"/>
          <w:rtl/>
        </w:rPr>
        <w:t>تَع</w:t>
      </w:r>
      <w:r w:rsidR="005158AC" w:rsidRPr="005158AC">
        <w:rPr>
          <w:rFonts w:hint="cs"/>
          <w:rtl/>
        </w:rPr>
        <w:t>ۡ</w:t>
      </w:r>
      <w:r w:rsidR="005158AC" w:rsidRPr="005158AC">
        <w:rPr>
          <w:rFonts w:hint="eastAsia"/>
          <w:rtl/>
        </w:rPr>
        <w:t>لَمُونَ</w:t>
      </w:r>
      <w:r w:rsidR="005158AC" w:rsidRPr="005158AC">
        <w:rPr>
          <w:rFonts w:hint="cs"/>
          <w:rtl/>
        </w:rPr>
        <w:t>ۚ</w:t>
      </w:r>
      <w:r w:rsidR="005158AC" w:rsidRPr="005158AC">
        <w:rPr>
          <w:rtl/>
        </w:rPr>
        <w:t xml:space="preserve"> </w:t>
      </w:r>
      <w:r w:rsidR="005158AC" w:rsidRPr="005158AC">
        <w:rPr>
          <w:rFonts w:hint="eastAsia"/>
          <w:rtl/>
        </w:rPr>
        <w:t>لَأُقَطِّعَنَّ</w:t>
      </w:r>
      <w:r w:rsidR="005158AC" w:rsidRPr="005158AC">
        <w:rPr>
          <w:rtl/>
        </w:rPr>
        <w:t xml:space="preserve"> </w:t>
      </w:r>
      <w:r w:rsidR="005158AC" w:rsidRPr="005158AC">
        <w:rPr>
          <w:rFonts w:hint="eastAsia"/>
          <w:rtl/>
        </w:rPr>
        <w:t>أَي</w:t>
      </w:r>
      <w:r w:rsidR="005158AC" w:rsidRPr="005158AC">
        <w:rPr>
          <w:rFonts w:hint="cs"/>
          <w:rtl/>
        </w:rPr>
        <w:t>ۡ</w:t>
      </w:r>
      <w:r w:rsidR="005158AC" w:rsidRPr="005158AC">
        <w:rPr>
          <w:rFonts w:hint="eastAsia"/>
          <w:rtl/>
        </w:rPr>
        <w:t>دِيَكُم</w:t>
      </w:r>
      <w:r w:rsidR="005158AC" w:rsidRPr="005158AC">
        <w:rPr>
          <w:rFonts w:hint="cs"/>
          <w:rtl/>
        </w:rPr>
        <w:t>ۡ</w:t>
      </w:r>
      <w:r w:rsidR="005158AC" w:rsidRPr="005158AC">
        <w:rPr>
          <w:rtl/>
        </w:rPr>
        <w:t xml:space="preserve"> </w:t>
      </w:r>
      <w:r w:rsidR="005158AC" w:rsidRPr="005158AC">
        <w:rPr>
          <w:rFonts w:hint="eastAsia"/>
          <w:rtl/>
        </w:rPr>
        <w:t>وَأَر</w:t>
      </w:r>
      <w:r w:rsidR="005158AC" w:rsidRPr="005158AC">
        <w:rPr>
          <w:rFonts w:hint="cs"/>
          <w:rtl/>
        </w:rPr>
        <w:t>ۡ</w:t>
      </w:r>
      <w:r w:rsidR="005158AC" w:rsidRPr="005158AC">
        <w:rPr>
          <w:rFonts w:hint="eastAsia"/>
          <w:rtl/>
        </w:rPr>
        <w:t>جُلَكُم</w:t>
      </w:r>
      <w:r w:rsidR="005158AC" w:rsidRPr="005158AC">
        <w:rPr>
          <w:rtl/>
        </w:rPr>
        <w:t xml:space="preserve"> </w:t>
      </w:r>
      <w:r w:rsidR="005158AC" w:rsidRPr="005158AC">
        <w:rPr>
          <w:rFonts w:hint="eastAsia"/>
          <w:rtl/>
        </w:rPr>
        <w:t>مِّن</w:t>
      </w:r>
      <w:r w:rsidR="005158AC" w:rsidRPr="005158AC">
        <w:rPr>
          <w:rFonts w:hint="cs"/>
          <w:rtl/>
        </w:rPr>
        <w:t>ۡ</w:t>
      </w:r>
      <w:r w:rsidR="005158AC" w:rsidRPr="005158AC">
        <w:rPr>
          <w:rtl/>
        </w:rPr>
        <w:t xml:space="preserve"> </w:t>
      </w:r>
      <w:r w:rsidR="005158AC" w:rsidRPr="005158AC">
        <w:rPr>
          <w:rFonts w:hint="eastAsia"/>
          <w:rtl/>
        </w:rPr>
        <w:t>خِلَ</w:t>
      </w:r>
      <w:r w:rsidR="005158AC" w:rsidRPr="005158AC">
        <w:rPr>
          <w:rFonts w:hint="cs"/>
          <w:rtl/>
        </w:rPr>
        <w:t>ٰ</w:t>
      </w:r>
      <w:r w:rsidR="005158AC" w:rsidRPr="005158AC">
        <w:rPr>
          <w:rFonts w:hint="eastAsia"/>
          <w:rtl/>
        </w:rPr>
        <w:t>ف</w:t>
      </w:r>
      <w:r w:rsidR="005158AC" w:rsidRPr="005158AC">
        <w:rPr>
          <w:rFonts w:hint="cs"/>
          <w:rtl/>
        </w:rPr>
        <w:t>ٖ</w:t>
      </w:r>
      <w:r w:rsidR="005158AC" w:rsidRPr="005158AC">
        <w:rPr>
          <w:rtl/>
        </w:rPr>
        <w:t xml:space="preserve"> </w:t>
      </w:r>
      <w:r w:rsidR="005158AC" w:rsidRPr="005158AC">
        <w:rPr>
          <w:rFonts w:hint="eastAsia"/>
          <w:rtl/>
        </w:rPr>
        <w:t>وَلَأُصَلِّبَنَّكُم</w:t>
      </w:r>
      <w:r w:rsidR="005158AC" w:rsidRPr="005158AC">
        <w:rPr>
          <w:rFonts w:hint="cs"/>
          <w:rtl/>
        </w:rPr>
        <w:t>ۡ</w:t>
      </w:r>
      <w:r w:rsidR="005158AC" w:rsidRPr="005158AC">
        <w:rPr>
          <w:rtl/>
        </w:rPr>
        <w:t xml:space="preserve"> </w:t>
      </w:r>
      <w:r w:rsidR="005158AC" w:rsidRPr="005158AC">
        <w:rPr>
          <w:rFonts w:hint="eastAsia"/>
          <w:rtl/>
        </w:rPr>
        <w:t>أَج</w:t>
      </w:r>
      <w:r w:rsidR="005158AC" w:rsidRPr="005158AC">
        <w:rPr>
          <w:rFonts w:hint="cs"/>
          <w:rtl/>
        </w:rPr>
        <w:t>ۡ</w:t>
      </w:r>
      <w:r w:rsidR="005158AC" w:rsidRPr="005158AC">
        <w:rPr>
          <w:rFonts w:hint="eastAsia"/>
          <w:rtl/>
        </w:rPr>
        <w:t>مَعِينَ</w:t>
      </w:r>
      <w:r w:rsidR="005158AC" w:rsidRPr="005158AC">
        <w:rPr>
          <w:rtl/>
        </w:rPr>
        <w:t xml:space="preserve"> </w:t>
      </w:r>
      <w:r w:rsidR="005158AC" w:rsidRPr="005158AC">
        <w:rPr>
          <w:rFonts w:hint="cs"/>
          <w:rtl/>
        </w:rPr>
        <w:t>٤٩</w:t>
      </w:r>
      <w:r w:rsidR="005158AC" w:rsidRPr="005158AC">
        <w:rPr>
          <w:rtl/>
        </w:rPr>
        <w:t xml:space="preserve"> </w:t>
      </w:r>
      <w:r w:rsidR="005158AC" w:rsidRPr="005158AC">
        <w:rPr>
          <w:rFonts w:hint="eastAsia"/>
          <w:rtl/>
        </w:rPr>
        <w:t>قَالُواْ</w:t>
      </w:r>
      <w:r w:rsidR="005158AC" w:rsidRPr="005158AC">
        <w:rPr>
          <w:rtl/>
        </w:rPr>
        <w:t xml:space="preserve"> </w:t>
      </w:r>
      <w:r w:rsidR="005158AC" w:rsidRPr="005158AC">
        <w:rPr>
          <w:rFonts w:hint="eastAsia"/>
          <w:rtl/>
        </w:rPr>
        <w:t>لَا</w:t>
      </w:r>
      <w:r w:rsidR="005158AC" w:rsidRPr="005158AC">
        <w:rPr>
          <w:rtl/>
        </w:rPr>
        <w:t xml:space="preserve"> </w:t>
      </w:r>
      <w:r w:rsidR="005158AC" w:rsidRPr="005158AC">
        <w:rPr>
          <w:rFonts w:hint="eastAsia"/>
          <w:rtl/>
        </w:rPr>
        <w:t>ضَي</w:t>
      </w:r>
      <w:r w:rsidR="005158AC" w:rsidRPr="005158AC">
        <w:rPr>
          <w:rFonts w:hint="cs"/>
          <w:rtl/>
        </w:rPr>
        <w:t>ۡ</w:t>
      </w:r>
      <w:r w:rsidR="005158AC" w:rsidRPr="005158AC">
        <w:rPr>
          <w:rFonts w:hint="eastAsia"/>
          <w:rtl/>
        </w:rPr>
        <w:t>رَ</w:t>
      </w:r>
      <w:r w:rsidR="005158AC" w:rsidRPr="005158AC">
        <w:rPr>
          <w:rFonts w:hint="cs"/>
          <w:rtl/>
        </w:rPr>
        <w:t>ۖ</w:t>
      </w:r>
      <w:r w:rsidR="005158AC" w:rsidRPr="005158AC">
        <w:rPr>
          <w:rtl/>
        </w:rPr>
        <w:t xml:space="preserve"> </w:t>
      </w:r>
      <w:r w:rsidR="005158AC" w:rsidRPr="005158AC">
        <w:rPr>
          <w:rFonts w:hint="eastAsia"/>
          <w:rtl/>
        </w:rPr>
        <w:t>إِنَّا</w:t>
      </w:r>
      <w:r w:rsidR="005158AC" w:rsidRPr="005158AC">
        <w:rPr>
          <w:rFonts w:hint="cs"/>
          <w:rtl/>
        </w:rPr>
        <w:t>ٓ</w:t>
      </w:r>
      <w:r w:rsidR="005158AC" w:rsidRPr="005158AC">
        <w:rPr>
          <w:rtl/>
        </w:rPr>
        <w:t xml:space="preserve"> </w:t>
      </w:r>
      <w:r w:rsidR="005158AC" w:rsidRPr="005158AC">
        <w:rPr>
          <w:rFonts w:hint="eastAsia"/>
          <w:rtl/>
        </w:rPr>
        <w:t>إِلَى</w:t>
      </w:r>
      <w:r w:rsidR="005158AC" w:rsidRPr="005158AC">
        <w:rPr>
          <w:rFonts w:hint="cs"/>
          <w:rtl/>
        </w:rPr>
        <w:t>ٰ</w:t>
      </w:r>
      <w:r w:rsidR="005158AC" w:rsidRPr="005158AC">
        <w:rPr>
          <w:rtl/>
        </w:rPr>
        <w:t xml:space="preserve"> </w:t>
      </w:r>
      <w:r w:rsidR="005158AC" w:rsidRPr="005158AC">
        <w:rPr>
          <w:rFonts w:hint="eastAsia"/>
          <w:rtl/>
        </w:rPr>
        <w:t>رَبِّنَا</w:t>
      </w:r>
      <w:r w:rsidR="005158AC" w:rsidRPr="005158AC">
        <w:rPr>
          <w:rtl/>
        </w:rPr>
        <w:t xml:space="preserve"> </w:t>
      </w:r>
      <w:r w:rsidR="005158AC" w:rsidRPr="005158AC">
        <w:rPr>
          <w:rFonts w:hint="eastAsia"/>
          <w:rtl/>
        </w:rPr>
        <w:t>مُنقَلِبُونَ</w:t>
      </w:r>
      <w:r w:rsidR="005158AC" w:rsidRPr="005158AC">
        <w:rPr>
          <w:rtl/>
        </w:rPr>
        <w:t xml:space="preserve"> </w:t>
      </w:r>
      <w:r w:rsidR="005158AC" w:rsidRPr="005158AC">
        <w:rPr>
          <w:rFonts w:hint="cs"/>
          <w:rtl/>
        </w:rPr>
        <w:t>٥٠</w:t>
      </w:r>
      <w:r w:rsidRPr="00AB7196">
        <w:rPr>
          <w:rStyle w:val="Char8"/>
          <w:rFonts w:hint="cs"/>
          <w:rtl/>
        </w:rPr>
        <w:t>﴾</w:t>
      </w:r>
      <w:r w:rsidR="00027BBE" w:rsidRPr="00FD7FF4">
        <w:rPr>
          <w:rStyle w:val="Char4"/>
          <w:rFonts w:hint="cs"/>
          <w:rtl/>
        </w:rPr>
        <w:t xml:space="preserve"> </w:t>
      </w:r>
      <w:r w:rsidR="00027BBE" w:rsidRPr="00C423CD">
        <w:rPr>
          <w:rStyle w:val="Char6"/>
          <w:rFonts w:hint="cs"/>
          <w:rtl/>
        </w:rPr>
        <w:t>[</w:t>
      </w:r>
      <w:r w:rsidR="00FD7FF4">
        <w:rPr>
          <w:rStyle w:val="Char6"/>
          <w:rFonts w:hint="cs"/>
          <w:rtl/>
        </w:rPr>
        <w:t>ال</w:t>
      </w:r>
      <w:r w:rsidR="00027BBE">
        <w:rPr>
          <w:rStyle w:val="Char6"/>
          <w:rFonts w:hint="cs"/>
          <w:rtl/>
        </w:rPr>
        <w:t>شعرا: 49-50</w:t>
      </w:r>
      <w:r w:rsidR="00027BBE" w:rsidRPr="00C423CD">
        <w:rPr>
          <w:rStyle w:val="Char6"/>
          <w:rFonts w:hint="cs"/>
          <w:rtl/>
        </w:rPr>
        <w:t>]</w:t>
      </w:r>
      <w:r w:rsidR="00027BBE" w:rsidRPr="00D56774">
        <w:rPr>
          <w:rStyle w:val="Char4"/>
          <w:rFonts w:hint="cs"/>
          <w:rtl/>
        </w:rPr>
        <w:t>.</w:t>
      </w:r>
    </w:p>
    <w:p w:rsidR="00E30DC6" w:rsidRPr="00E30DC6" w:rsidRDefault="00027BBE" w:rsidP="00C00A5D">
      <w:pPr>
        <w:pStyle w:val="ab"/>
        <w:rPr>
          <w:rStyle w:val="Char4"/>
          <w:rtl/>
        </w:rPr>
      </w:pPr>
      <w:r w:rsidRPr="00E11FF3">
        <w:rPr>
          <w:rStyle w:val="Char8"/>
          <w:rFonts w:hint="cs"/>
          <w:rtl/>
        </w:rPr>
        <w:t>«</w:t>
      </w:r>
      <w:r w:rsidR="00C00A5D" w:rsidRPr="00C00A5D">
        <w:rPr>
          <w:rFonts w:hint="cs"/>
          <w:rtl/>
        </w:rPr>
        <w:t>(فرعون) گفت: «آیا پیش از آن‌که به شما اجازه دهم به او ایمان آوردید؟! مسلماً او بزرگتر شماست که سحر را به شما یاد داده است، پس به زودی خواهید دانست! دستان‌تان و پا‌هایتان را به عکس یکدیگر قطع می‌کنم، و همة شما را به دار می‌آویزم». گفتند: «باکی نیست، ما به سوی پروردگار مان باز می‌گردیم</w:t>
      </w:r>
      <w:r w:rsidRPr="00E11FF3">
        <w:rPr>
          <w:rStyle w:val="Char8"/>
          <w:rFonts w:hint="cs"/>
          <w:rtl/>
        </w:rPr>
        <w:t>»</w:t>
      </w:r>
      <w:r w:rsidR="00E30DC6" w:rsidRPr="00E30DC6">
        <w:rPr>
          <w:rStyle w:val="Char4"/>
          <w:rFonts w:hint="cs"/>
          <w:rtl/>
        </w:rPr>
        <w:t>.</w:t>
      </w:r>
    </w:p>
    <w:p w:rsidR="00027BBE" w:rsidRPr="00FD7FF4" w:rsidRDefault="00027BBE" w:rsidP="00C00A5D">
      <w:pPr>
        <w:pStyle w:val="a8"/>
        <w:rPr>
          <w:rStyle w:val="Char4"/>
          <w:rtl/>
        </w:rPr>
      </w:pPr>
      <w:r w:rsidRPr="00FD7FF4">
        <w:rPr>
          <w:rStyle w:val="Char4"/>
          <w:rFonts w:hint="cs"/>
          <w:rtl/>
        </w:rPr>
        <w:t>فرعون با کشتن اولین گروه از مؤمنان خواست که امتش را از هدایت محروم سازد و راه نشر ایمان را سد کند و گمان می‌برد که از این طریق</w:t>
      </w:r>
      <w:r w:rsidR="00850650" w:rsidRPr="00FD7FF4">
        <w:rPr>
          <w:rStyle w:val="Char4"/>
          <w:rFonts w:hint="cs"/>
          <w:rtl/>
        </w:rPr>
        <w:t xml:space="preserve"> می‌</w:t>
      </w:r>
      <w:r w:rsidRPr="00FD7FF4">
        <w:rPr>
          <w:rStyle w:val="Char4"/>
          <w:rFonts w:hint="cs"/>
          <w:rtl/>
        </w:rPr>
        <w:t>تواند قدرت و کبریایی خود را در زمین حفظ کند و همچنان به بردگی گرفتن قومش ادامه دهد</w:t>
      </w:r>
      <w:r w:rsidRPr="00D56774">
        <w:rPr>
          <w:rStyle w:val="Char4"/>
          <w:rFonts w:hint="cs"/>
          <w:rtl/>
        </w:rPr>
        <w:t>.</w:t>
      </w:r>
      <w:r w:rsidRPr="00FD7FF4">
        <w:rPr>
          <w:rStyle w:val="Char4"/>
          <w:rFonts w:hint="cs"/>
          <w:rtl/>
        </w:rPr>
        <w:t xml:space="preserve"> اما او در این دنیا به مجازات غرق شدن در آب مبتلا شد و در آن دنیا از بهشت محروم گردید و در آتش جاودانه شد</w:t>
      </w:r>
      <w:r w:rsidRPr="00D56774">
        <w:rPr>
          <w:rStyle w:val="Char4"/>
          <w:rFonts w:hint="cs"/>
          <w:rtl/>
        </w:rPr>
        <w:t>.</w:t>
      </w:r>
      <w:r w:rsidRPr="00FD7FF4">
        <w:rPr>
          <w:rStyle w:val="Char4"/>
          <w:rFonts w:hint="cs"/>
          <w:rtl/>
        </w:rPr>
        <w:t xml:space="preserve"> او اهل جنهم شد که خداوند به اهالی آن چنین فرموده است:</w:t>
      </w:r>
    </w:p>
    <w:p w:rsidR="00027BBE" w:rsidRPr="00FD7FF4" w:rsidRDefault="00832B5C" w:rsidP="00D32B1E">
      <w:pPr>
        <w:pStyle w:val="af1"/>
        <w:spacing w:line="216" w:lineRule="auto"/>
        <w:rPr>
          <w:rStyle w:val="Char4"/>
          <w:rtl/>
        </w:rPr>
      </w:pPr>
      <w:r w:rsidRPr="00AB7196">
        <w:rPr>
          <w:rStyle w:val="Char8"/>
          <w:rtl/>
        </w:rPr>
        <w:t>﴿</w:t>
      </w:r>
      <w:r w:rsidRPr="00832B5C">
        <w:rPr>
          <w:rFonts w:hint="cs"/>
          <w:rtl/>
        </w:rPr>
        <w:t>ٱ</w:t>
      </w:r>
      <w:r w:rsidRPr="00832B5C">
        <w:rPr>
          <w:rFonts w:hint="eastAsia"/>
          <w:rtl/>
        </w:rPr>
        <w:t>دۡخُلُوٓاْ</w:t>
      </w:r>
      <w:r w:rsidRPr="00832B5C">
        <w:rPr>
          <w:rtl/>
        </w:rPr>
        <w:t xml:space="preserve"> أَبۡوَٰبَ جَهَنَّمَ خَٰلِدِينَ فِيهَاۖ فَبِئۡسَ مَثۡوَى </w:t>
      </w:r>
      <w:r w:rsidRPr="00832B5C">
        <w:rPr>
          <w:rFonts w:hint="cs"/>
          <w:rtl/>
        </w:rPr>
        <w:t>ٱ</w:t>
      </w:r>
      <w:r w:rsidRPr="00832B5C">
        <w:rPr>
          <w:rFonts w:hint="eastAsia"/>
          <w:rtl/>
        </w:rPr>
        <w:t>لۡمُتَكَبِّرِينَ</w:t>
      </w:r>
      <w:r w:rsidRPr="00832B5C">
        <w:rPr>
          <w:rtl/>
        </w:rPr>
        <w:t>٧٦</w:t>
      </w:r>
      <w:r w:rsidRPr="00AB7196">
        <w:rPr>
          <w:rStyle w:val="Char8"/>
          <w:rFonts w:hint="cs"/>
          <w:rtl/>
        </w:rPr>
        <w:t>﴾</w:t>
      </w:r>
      <w:r w:rsidR="00027BBE">
        <w:rPr>
          <w:rStyle w:val="Char6"/>
          <w:rFonts w:ascii="IRLotus" w:hAnsi="IRLotus" w:cs="IRLotus" w:hint="cs"/>
          <w:sz w:val="28"/>
          <w:szCs w:val="28"/>
          <w:rtl/>
        </w:rPr>
        <w:t xml:space="preserve"> </w:t>
      </w:r>
      <w:r w:rsidR="00027BBE" w:rsidRPr="00DC491A">
        <w:rPr>
          <w:rStyle w:val="Char6"/>
          <w:rFonts w:hint="cs"/>
          <w:rtl/>
        </w:rPr>
        <w:t>[</w:t>
      </w:r>
      <w:r w:rsidR="00027BBE">
        <w:rPr>
          <w:rStyle w:val="Char6"/>
          <w:rFonts w:hint="cs"/>
          <w:rtl/>
        </w:rPr>
        <w:t>غافر: 76</w:t>
      </w:r>
      <w:r w:rsidR="00027BBE" w:rsidRPr="00DC491A">
        <w:rPr>
          <w:rStyle w:val="Char6"/>
          <w:rFonts w:hint="cs"/>
          <w:rtl/>
        </w:rPr>
        <w:t>]</w:t>
      </w:r>
      <w:r w:rsidR="00027BBE" w:rsidRPr="00D56774">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000F1A58" w:rsidRPr="000F1A58">
        <w:rPr>
          <w:rFonts w:hint="cs"/>
          <w:rtl/>
        </w:rPr>
        <w:t>(</w:t>
      </w:r>
      <w:r w:rsidRPr="00DC491A">
        <w:rPr>
          <w:rFonts w:hint="cs"/>
          <w:rtl/>
        </w:rPr>
        <w:t>به کافران دستور داده</w:t>
      </w:r>
      <w:r w:rsidR="00850650">
        <w:rPr>
          <w:rFonts w:hint="cs"/>
          <w:rtl/>
        </w:rPr>
        <w:t xml:space="preserve"> می‌</w:t>
      </w:r>
      <w:r w:rsidRPr="00DC491A">
        <w:rPr>
          <w:rFonts w:hint="cs"/>
          <w:rtl/>
        </w:rPr>
        <w:t>شود</w:t>
      </w:r>
      <w:r w:rsidR="000F1A58">
        <w:rPr>
          <w:rFonts w:hint="cs"/>
          <w:rtl/>
        </w:rPr>
        <w:t>)</w:t>
      </w:r>
      <w:r w:rsidRPr="00DC491A">
        <w:rPr>
          <w:rFonts w:hint="cs"/>
          <w:rtl/>
        </w:rPr>
        <w:t xml:space="preserve"> از درهای دوزخ داخل شوید و جاودانه در آن جا بمانید. جایگاه متکبران چه بد جایگاهی است</w:t>
      </w:r>
      <w:r w:rsidRPr="00E11FF3">
        <w:rPr>
          <w:rStyle w:val="Char8"/>
          <w:rFonts w:hint="cs"/>
          <w:rtl/>
        </w:rPr>
        <w:t>»</w:t>
      </w:r>
      <w:r w:rsidR="00E30DC6" w:rsidRPr="00E30DC6">
        <w:rPr>
          <w:rStyle w:val="Char4"/>
          <w:rFonts w:hint="cs"/>
          <w:rtl/>
        </w:rPr>
        <w:t>.</w:t>
      </w:r>
    </w:p>
    <w:p w:rsidR="00027BBE" w:rsidRPr="00FD7FF4" w:rsidRDefault="003F0312" w:rsidP="00D32B1E">
      <w:pPr>
        <w:pStyle w:val="a8"/>
        <w:widowControl w:val="0"/>
        <w:rPr>
          <w:rStyle w:val="Char4"/>
          <w:rtl/>
        </w:rPr>
      </w:pPr>
      <w:r>
        <w:rPr>
          <w:rFonts w:hint="cs"/>
          <w:rtl/>
        </w:rPr>
        <w:t xml:space="preserve">پیامبر </w:t>
      </w:r>
      <w:r>
        <w:rPr>
          <w:rFonts w:cs="CTraditional Arabic" w:hint="cs"/>
          <w:rtl/>
        </w:rPr>
        <w:t>ج</w:t>
      </w:r>
      <w:r>
        <w:rPr>
          <w:rFonts w:hint="cs"/>
          <w:rtl/>
        </w:rPr>
        <w:t xml:space="preserve"> فرموده است: </w:t>
      </w:r>
      <w:r w:rsidRPr="00E11FF3">
        <w:rPr>
          <w:rStyle w:val="Char8"/>
          <w:rFonts w:hint="cs"/>
          <w:rtl/>
        </w:rPr>
        <w:t>«</w:t>
      </w:r>
      <w:r w:rsidR="000F1A58">
        <w:rPr>
          <w:rFonts w:hint="cs"/>
          <w:rtl/>
        </w:rPr>
        <w:t>هر</w:t>
      </w:r>
      <w:r w:rsidR="00027BBE" w:rsidRPr="00DC491A">
        <w:rPr>
          <w:rFonts w:hint="cs"/>
          <w:rtl/>
        </w:rPr>
        <w:t>کس که ذره</w:t>
      </w:r>
      <w:r w:rsidR="00027BBE" w:rsidRPr="00DC491A">
        <w:rPr>
          <w:rFonts w:hint="eastAsia"/>
          <w:rtl/>
        </w:rPr>
        <w:t>‌</w:t>
      </w:r>
      <w:r w:rsidR="00027BBE" w:rsidRPr="00DC491A">
        <w:rPr>
          <w:rFonts w:hint="cs"/>
          <w:rtl/>
        </w:rPr>
        <w:t>ای از تکبر در قلب</w:t>
      </w:r>
      <w:r>
        <w:rPr>
          <w:rFonts w:hint="cs"/>
          <w:rtl/>
        </w:rPr>
        <w:t xml:space="preserve"> او باشد وارد بهشت نخواهد گردید</w:t>
      </w:r>
      <w:r w:rsidRPr="00E11FF3">
        <w:rPr>
          <w:rStyle w:val="Char8"/>
          <w:rFonts w:hint="cs"/>
          <w:rtl/>
        </w:rPr>
        <w:t>»</w:t>
      </w:r>
      <w:r w:rsidR="00885FAE" w:rsidRPr="00FD7FF4">
        <w:rPr>
          <w:rFonts w:hint="cs"/>
          <w:vertAlign w:val="superscript"/>
          <w:rtl/>
        </w:rPr>
        <w:t>(</w:t>
      </w:r>
      <w:r w:rsidR="00885FAE" w:rsidRPr="00FD7FF4">
        <w:rPr>
          <w:rStyle w:val="FootnoteReference"/>
          <w:rtl/>
        </w:rPr>
        <w:footnoteReference w:id="594"/>
      </w:r>
      <w:r w:rsidR="00885FAE" w:rsidRPr="00FD7FF4">
        <w:rPr>
          <w:rFonts w:hint="cs"/>
          <w:vertAlign w:val="superscript"/>
          <w:rtl/>
        </w:rPr>
        <w:t>)</w:t>
      </w:r>
      <w:r w:rsidR="00027BBE" w:rsidRPr="00DC491A">
        <w:rPr>
          <w:rFonts w:hint="cs"/>
          <w:rtl/>
        </w:rPr>
        <w:t>.</w:t>
      </w:r>
    </w:p>
    <w:p w:rsidR="00027BBE" w:rsidRPr="00FD7FF4" w:rsidRDefault="00027BBE" w:rsidP="003F0312">
      <w:pPr>
        <w:pStyle w:val="a8"/>
        <w:rPr>
          <w:rStyle w:val="Char4"/>
          <w:rtl/>
        </w:rPr>
      </w:pPr>
      <w:r w:rsidRPr="00FD7FF4">
        <w:rPr>
          <w:rStyle w:val="Char4"/>
          <w:rFonts w:hint="cs"/>
          <w:rtl/>
        </w:rPr>
        <w:lastRenderedPageBreak/>
        <w:t>چگونه ممکن است که متکبران وارد بهشت شوند، در حالی که مانع رسیدن</w:t>
      </w:r>
      <w:r w:rsidR="00A94924" w:rsidRPr="00FD7FF4">
        <w:rPr>
          <w:rStyle w:val="Char4"/>
          <w:rFonts w:hint="cs"/>
          <w:rtl/>
        </w:rPr>
        <w:t xml:space="preserve"> </w:t>
      </w:r>
      <w:r w:rsidRPr="00FD7FF4">
        <w:rPr>
          <w:rStyle w:val="Char4"/>
          <w:rFonts w:hint="cs"/>
          <w:rtl/>
        </w:rPr>
        <w:t>هدایت به قلوب مستضعفان</w:t>
      </w:r>
      <w:r w:rsidR="00850650" w:rsidRPr="00FD7FF4">
        <w:rPr>
          <w:rStyle w:val="Char4"/>
          <w:rFonts w:hint="cs"/>
          <w:rtl/>
        </w:rPr>
        <w:t xml:space="preserve"> می‌</w:t>
      </w:r>
      <w:r w:rsidRPr="00FD7FF4">
        <w:rPr>
          <w:rStyle w:val="Char4"/>
          <w:rFonts w:hint="cs"/>
          <w:rtl/>
        </w:rPr>
        <w:t>شوند</w:t>
      </w:r>
      <w:r w:rsidRPr="00D56774">
        <w:rPr>
          <w:rStyle w:val="Char4"/>
          <w:rFonts w:hint="cs"/>
          <w:rtl/>
        </w:rPr>
        <w:t>...</w:t>
      </w:r>
    </w:p>
    <w:p w:rsidR="00027BBE" w:rsidRPr="00FD7FF4" w:rsidRDefault="00832B5C" w:rsidP="0024385B">
      <w:pPr>
        <w:pStyle w:val="af1"/>
        <w:rPr>
          <w:rStyle w:val="Char4"/>
          <w:rtl/>
        </w:rPr>
      </w:pPr>
      <w:r w:rsidRPr="00AB7196">
        <w:rPr>
          <w:rStyle w:val="Char8"/>
          <w:rtl/>
        </w:rPr>
        <w:t>﴿</w:t>
      </w:r>
      <w:r w:rsidRPr="00832B5C">
        <w:rPr>
          <w:rtl/>
        </w:rPr>
        <w:t xml:space="preserve">لِيَحۡمِلُوٓاْ أَوۡزَارَهُمۡ كَامِلَةٗ يَوۡمَ </w:t>
      </w:r>
      <w:r w:rsidRPr="00832B5C">
        <w:rPr>
          <w:rFonts w:hint="cs"/>
          <w:rtl/>
        </w:rPr>
        <w:t>ٱ</w:t>
      </w:r>
      <w:r w:rsidRPr="00832B5C">
        <w:rPr>
          <w:rFonts w:hint="eastAsia"/>
          <w:rtl/>
        </w:rPr>
        <w:t>لۡقِيَٰمَةِ</w:t>
      </w:r>
      <w:r w:rsidRPr="00832B5C">
        <w:rPr>
          <w:rtl/>
        </w:rPr>
        <w:t xml:space="preserve"> وَمِنۡ أَوۡزَارِ </w:t>
      </w:r>
      <w:r w:rsidRPr="00832B5C">
        <w:rPr>
          <w:rFonts w:hint="cs"/>
          <w:rtl/>
        </w:rPr>
        <w:t>ٱ</w:t>
      </w:r>
      <w:r w:rsidRPr="00832B5C">
        <w:rPr>
          <w:rFonts w:hint="eastAsia"/>
          <w:rtl/>
        </w:rPr>
        <w:t>لَّذِينَ</w:t>
      </w:r>
      <w:r w:rsidRPr="00832B5C">
        <w:rPr>
          <w:rtl/>
        </w:rPr>
        <w:t xml:space="preserve"> يُضِلُّونَهُم بِغَيۡرِ عِلۡمٍۗ أَلَا سَآءَ مَا يَزِرُونَ٢٥</w:t>
      </w:r>
      <w:r w:rsidRPr="00AB7196">
        <w:rPr>
          <w:rStyle w:val="Char8"/>
          <w:rFonts w:hint="cs"/>
          <w:rtl/>
        </w:rPr>
        <w:t>﴾</w:t>
      </w:r>
      <w:r w:rsidR="00FD7FF4" w:rsidRPr="00FD7FF4">
        <w:rPr>
          <w:rStyle w:val="Char4"/>
          <w:rFonts w:hint="cs"/>
          <w:rtl/>
        </w:rPr>
        <w:t xml:space="preserve"> </w:t>
      </w:r>
      <w:r w:rsidR="00027BBE" w:rsidRPr="00DC491A">
        <w:rPr>
          <w:rStyle w:val="Char6"/>
          <w:rFonts w:hint="cs"/>
          <w:rtl/>
        </w:rPr>
        <w:t>[</w:t>
      </w:r>
      <w:r w:rsidR="00FD7FF4">
        <w:rPr>
          <w:rStyle w:val="Char6"/>
          <w:rFonts w:hint="cs"/>
          <w:rtl/>
        </w:rPr>
        <w:t>ال</w:t>
      </w:r>
      <w:r w:rsidR="00027BBE">
        <w:rPr>
          <w:rStyle w:val="Char6"/>
          <w:rFonts w:hint="cs"/>
          <w:rtl/>
        </w:rPr>
        <w:t>نحل: 25</w:t>
      </w:r>
      <w:r w:rsidR="00027BBE" w:rsidRPr="00DC491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AE6593">
        <w:rPr>
          <w:rFonts w:hint="cs"/>
          <w:rtl/>
        </w:rPr>
        <w:t xml:space="preserve">باید آنان در روز قیامت، بار گناهان خود را (به سبب پیروی نکردن از پیغمبر) به تمام و کمال بر دوش کشند و هم برخی از بار گناهان کسانی را حمل نمایند که ایشان را </w:t>
      </w:r>
      <w:r w:rsidR="003250D5">
        <w:rPr>
          <w:rFonts w:hint="cs"/>
          <w:rtl/>
        </w:rPr>
        <w:t>بدون (دلیل و برهان) گمراه ساخته</w:t>
      </w:r>
      <w:r w:rsidR="003250D5">
        <w:rPr>
          <w:rFonts w:hint="eastAsia"/>
          <w:rtl/>
        </w:rPr>
        <w:t>‌</w:t>
      </w:r>
      <w:r w:rsidRPr="00AE6593">
        <w:rPr>
          <w:rFonts w:hint="cs"/>
          <w:rtl/>
        </w:rPr>
        <w:t>اند</w:t>
      </w:r>
      <w:r w:rsidRPr="00E11FF3">
        <w:rPr>
          <w:rStyle w:val="Char8"/>
          <w:rFonts w:hint="cs"/>
          <w:rtl/>
        </w:rPr>
        <w:t>»</w:t>
      </w:r>
      <w:r w:rsidR="00E30DC6" w:rsidRPr="00E30DC6">
        <w:rPr>
          <w:rStyle w:val="Char4"/>
          <w:rFonts w:hint="cs"/>
          <w:rtl/>
        </w:rPr>
        <w:t>.</w:t>
      </w:r>
    </w:p>
    <w:p w:rsidR="00027BBE" w:rsidRPr="00FD7FF4" w:rsidRDefault="00832B5C" w:rsidP="0024385B">
      <w:pPr>
        <w:pStyle w:val="af1"/>
        <w:rPr>
          <w:rStyle w:val="Char4"/>
          <w:rtl/>
        </w:rPr>
      </w:pPr>
      <w:r w:rsidRPr="00AB7196">
        <w:rPr>
          <w:rStyle w:val="Char8"/>
          <w:rtl/>
        </w:rPr>
        <w:t>﴿</w:t>
      </w:r>
      <w:r w:rsidRPr="00832B5C">
        <w:rPr>
          <w:rtl/>
        </w:rPr>
        <w:t xml:space="preserve">يَقُولُ </w:t>
      </w:r>
      <w:r w:rsidRPr="00832B5C">
        <w:rPr>
          <w:rFonts w:hint="cs"/>
          <w:rtl/>
        </w:rPr>
        <w:t>ٱ</w:t>
      </w:r>
      <w:r w:rsidRPr="00832B5C">
        <w:rPr>
          <w:rFonts w:hint="eastAsia"/>
          <w:rtl/>
        </w:rPr>
        <w:t>لَّذِينَ</w:t>
      </w:r>
      <w:r w:rsidRPr="00832B5C">
        <w:rPr>
          <w:rtl/>
        </w:rPr>
        <w:t xml:space="preserve"> </w:t>
      </w:r>
      <w:r w:rsidRPr="00832B5C">
        <w:rPr>
          <w:rFonts w:hint="cs"/>
          <w:rtl/>
        </w:rPr>
        <w:t>ٱ</w:t>
      </w:r>
      <w:r w:rsidRPr="00832B5C">
        <w:rPr>
          <w:rFonts w:hint="eastAsia"/>
          <w:rtl/>
        </w:rPr>
        <w:t>سۡتُضۡعِفُواْ</w:t>
      </w:r>
      <w:r w:rsidRPr="00832B5C">
        <w:rPr>
          <w:rtl/>
        </w:rPr>
        <w:t xml:space="preserve"> لِلَّذِينَ </w:t>
      </w:r>
      <w:r w:rsidRPr="00832B5C">
        <w:rPr>
          <w:rFonts w:hint="cs"/>
          <w:rtl/>
        </w:rPr>
        <w:t>ٱ</w:t>
      </w:r>
      <w:r w:rsidRPr="00832B5C">
        <w:rPr>
          <w:rFonts w:hint="eastAsia"/>
          <w:rtl/>
        </w:rPr>
        <w:t>سۡتَكۡبَرُواْ</w:t>
      </w:r>
      <w:r w:rsidRPr="00832B5C">
        <w:rPr>
          <w:rtl/>
        </w:rPr>
        <w:t xml:space="preserve"> لَوۡلَآ أَنتُمۡ لَكُنَّا مُؤۡمِنِينَ</w:t>
      </w:r>
      <w:r w:rsidRPr="00AB7196">
        <w:rPr>
          <w:rStyle w:val="Char8"/>
          <w:rFonts w:hint="cs"/>
          <w:rtl/>
        </w:rPr>
        <w:t>﴾</w:t>
      </w:r>
      <w:r w:rsidR="00027BBE">
        <w:rPr>
          <w:rStyle w:val="Char6"/>
          <w:rFonts w:ascii="IRLotus" w:hAnsi="IRLotus" w:cs="IRLotus" w:hint="cs"/>
          <w:sz w:val="28"/>
          <w:szCs w:val="28"/>
          <w:rtl/>
        </w:rPr>
        <w:t xml:space="preserve"> </w:t>
      </w:r>
      <w:r w:rsidR="00027BBE" w:rsidRPr="003250D5">
        <w:rPr>
          <w:rStyle w:val="Char6"/>
          <w:rFonts w:hint="cs"/>
          <w:rtl/>
        </w:rPr>
        <w:t>[سبأ: 31]</w:t>
      </w:r>
      <w:r w:rsidR="00027BBE" w:rsidRPr="00D56774">
        <w:rPr>
          <w:rStyle w:val="Char4"/>
          <w:rFonts w:hint="cs"/>
          <w:rtl/>
        </w:rPr>
        <w:t>.</w:t>
      </w:r>
    </w:p>
    <w:p w:rsidR="00E30DC6" w:rsidRPr="00E30DC6" w:rsidRDefault="00027BBE" w:rsidP="00C00A5D">
      <w:pPr>
        <w:pStyle w:val="ab"/>
        <w:rPr>
          <w:rStyle w:val="Char4"/>
          <w:rtl/>
        </w:rPr>
      </w:pPr>
      <w:r w:rsidRPr="00E11FF3">
        <w:rPr>
          <w:rStyle w:val="Char8"/>
          <w:rFonts w:hint="cs"/>
          <w:rtl/>
        </w:rPr>
        <w:t>«</w:t>
      </w:r>
      <w:r w:rsidR="005158AC">
        <w:rPr>
          <w:rFonts w:hint="cs"/>
          <w:rtl/>
        </w:rPr>
        <w:t>مستضعفان و زیردستان، ب</w:t>
      </w:r>
      <w:r w:rsidRPr="00DD32E7">
        <w:rPr>
          <w:rFonts w:hint="cs"/>
          <w:rtl/>
        </w:rPr>
        <w:t>ه مستکبران و بالادستان</w:t>
      </w:r>
      <w:r w:rsidR="00850650">
        <w:rPr>
          <w:rFonts w:hint="cs"/>
          <w:rtl/>
        </w:rPr>
        <w:t xml:space="preserve"> می‌</w:t>
      </w:r>
      <w:r w:rsidRPr="00DD32E7">
        <w:rPr>
          <w:rFonts w:hint="cs"/>
          <w:rtl/>
        </w:rPr>
        <w:t>گویند: اگر شما نبودید (و ما را گمراه</w:t>
      </w:r>
      <w:r w:rsidR="00850650">
        <w:rPr>
          <w:rFonts w:hint="cs"/>
          <w:rtl/>
        </w:rPr>
        <w:t xml:space="preserve"> نمی‌</w:t>
      </w:r>
      <w:r w:rsidRPr="00DD32E7">
        <w:rPr>
          <w:rFonts w:hint="cs"/>
          <w:rtl/>
        </w:rPr>
        <w:t>کردید)</w:t>
      </w:r>
      <w:r w:rsidR="003250D5">
        <w:rPr>
          <w:rFonts w:hint="cs"/>
          <w:rtl/>
        </w:rPr>
        <w:t xml:space="preserve"> </w:t>
      </w:r>
      <w:r w:rsidRPr="00DD32E7">
        <w:rPr>
          <w:rFonts w:hint="cs"/>
          <w:rtl/>
        </w:rPr>
        <w:t>ما ایمان</w:t>
      </w:r>
      <w:r w:rsidR="00850650">
        <w:rPr>
          <w:rFonts w:hint="cs"/>
          <w:rtl/>
        </w:rPr>
        <w:t xml:space="preserve"> می‌</w:t>
      </w:r>
      <w:r w:rsidRPr="00DD32E7">
        <w:rPr>
          <w:rFonts w:hint="cs"/>
          <w:rtl/>
        </w:rPr>
        <w:t>آ</w:t>
      </w:r>
      <w:r w:rsidR="00C00A5D">
        <w:rPr>
          <w:rFonts w:hint="cs"/>
          <w:rtl/>
        </w:rPr>
        <w:t>ور</w:t>
      </w:r>
      <w:r w:rsidRPr="00DD32E7">
        <w:rPr>
          <w:rFonts w:hint="cs"/>
          <w:rtl/>
        </w:rPr>
        <w:t>دیم (و اکنون رستگار</w:t>
      </w:r>
      <w:r w:rsidR="00850650">
        <w:rPr>
          <w:rFonts w:hint="cs"/>
          <w:rtl/>
        </w:rPr>
        <w:t xml:space="preserve"> می‌</w:t>
      </w:r>
      <w:r w:rsidRPr="00DD32E7">
        <w:rPr>
          <w:rFonts w:hint="cs"/>
          <w:rtl/>
        </w:rPr>
        <w:t>شدیم)</w:t>
      </w:r>
      <w:r w:rsidRPr="00E11FF3">
        <w:rPr>
          <w:rStyle w:val="Char8"/>
          <w:rFonts w:hint="cs"/>
          <w:rtl/>
        </w:rPr>
        <w:t>»</w:t>
      </w:r>
      <w:r w:rsidR="00E30DC6" w:rsidRPr="00E30DC6">
        <w:rPr>
          <w:rStyle w:val="Char4"/>
          <w:rFonts w:hint="cs"/>
          <w:rtl/>
        </w:rPr>
        <w:t>.</w:t>
      </w:r>
    </w:p>
    <w:p w:rsidR="00027BBE" w:rsidRPr="00FD7FF4" w:rsidRDefault="00027BBE" w:rsidP="003F0312">
      <w:pPr>
        <w:pStyle w:val="a8"/>
        <w:rPr>
          <w:rStyle w:val="Char4"/>
          <w:rtl/>
        </w:rPr>
      </w:pPr>
      <w:r w:rsidRPr="00FD7FF4">
        <w:rPr>
          <w:rStyle w:val="Char4"/>
          <w:rFonts w:hint="cs"/>
          <w:rtl/>
        </w:rPr>
        <w:t>آنان امت خود را از نعمت هدایت محروم ساختند و بدین سبب مستحق ج</w:t>
      </w:r>
      <w:r w:rsidR="00C00A5D">
        <w:rPr>
          <w:rStyle w:val="Char4"/>
          <w:rFonts w:hint="cs"/>
          <w:rtl/>
        </w:rPr>
        <w:t>ا</w:t>
      </w:r>
      <w:r w:rsidRPr="00FD7FF4">
        <w:rPr>
          <w:rStyle w:val="Char4"/>
          <w:rFonts w:hint="cs"/>
          <w:rtl/>
        </w:rPr>
        <w:t>ودانه شدن در آتش گردیدند و باید امت‌هایشان از آنان انتقام بگیرند و مسئولیت کفر و درماندگی آن</w:t>
      </w:r>
      <w:r w:rsidR="00850650" w:rsidRPr="00FD7FF4">
        <w:rPr>
          <w:rStyle w:val="Char4"/>
          <w:rFonts w:hint="cs"/>
          <w:rtl/>
        </w:rPr>
        <w:t xml:space="preserve"> بی‌</w:t>
      </w:r>
      <w:r w:rsidRPr="00FD7FF4">
        <w:rPr>
          <w:rStyle w:val="Char4"/>
          <w:rFonts w:hint="cs"/>
          <w:rtl/>
        </w:rPr>
        <w:t>پناهان را بر دوش کشند</w:t>
      </w:r>
      <w:r w:rsidRPr="00D56774">
        <w:rPr>
          <w:rStyle w:val="Char4"/>
          <w:rFonts w:hint="cs"/>
          <w:rtl/>
        </w:rPr>
        <w:t>.</w:t>
      </w:r>
    </w:p>
    <w:p w:rsidR="00027BBE" w:rsidRPr="00FD7FF4" w:rsidRDefault="00027BBE" w:rsidP="003F0312">
      <w:pPr>
        <w:pStyle w:val="a8"/>
        <w:rPr>
          <w:rStyle w:val="Char4"/>
          <w:rtl/>
        </w:rPr>
      </w:pPr>
      <w:r w:rsidRPr="00FD7FF4">
        <w:rPr>
          <w:rStyle w:val="Char4"/>
          <w:rFonts w:hint="cs"/>
          <w:rtl/>
        </w:rPr>
        <w:t>آثار سوئی مانند خودپسندی، کینه، حسادت، ریا، جهالت، خودستایی، جا</w:t>
      </w:r>
      <w:r w:rsidR="003250D5" w:rsidRPr="00FD7FF4">
        <w:rPr>
          <w:rStyle w:val="Char4"/>
          <w:rFonts w:hint="cs"/>
          <w:rtl/>
        </w:rPr>
        <w:t>ه</w:t>
      </w:r>
      <w:r w:rsidRPr="00FD7FF4">
        <w:rPr>
          <w:rStyle w:val="Char4"/>
          <w:rFonts w:hint="cs"/>
          <w:rtl/>
        </w:rPr>
        <w:t xml:space="preserve"> طلبی و دست درازی به حقوق دیگران، که در نتیجه</w:t>
      </w:r>
      <w:r w:rsidR="00B90E9C">
        <w:rPr>
          <w:rStyle w:val="Char4"/>
          <w:rFonts w:hint="eastAsia"/>
          <w:rtl/>
        </w:rPr>
        <w:t>‌ی</w:t>
      </w:r>
      <w:r w:rsidRPr="00FD7FF4">
        <w:rPr>
          <w:rStyle w:val="Char4"/>
          <w:rFonts w:hint="cs"/>
          <w:rtl/>
        </w:rPr>
        <w:t xml:space="preserve"> تکبر حاصل</w:t>
      </w:r>
      <w:r w:rsidR="00850650" w:rsidRPr="00FD7FF4">
        <w:rPr>
          <w:rStyle w:val="Char4"/>
          <w:rFonts w:hint="cs"/>
          <w:rtl/>
        </w:rPr>
        <w:t xml:space="preserve"> می‌</w:t>
      </w:r>
      <w:r w:rsidRPr="00FD7FF4">
        <w:rPr>
          <w:rStyle w:val="Char4"/>
          <w:rFonts w:hint="cs"/>
          <w:rtl/>
        </w:rPr>
        <w:t>شود، انسان را از نگاه صحیح، تفکر درست، روش معتدل و کسب علم الهی و پی بردن به اهداف تعالیم دینی و احکام آن باز</w:t>
      </w:r>
      <w:r w:rsidR="00850650" w:rsidRPr="00FD7FF4">
        <w:rPr>
          <w:rStyle w:val="Char4"/>
          <w:rFonts w:hint="cs"/>
          <w:rtl/>
        </w:rPr>
        <w:t xml:space="preserve"> می‌</w:t>
      </w:r>
      <w:r w:rsidRPr="00FD7FF4">
        <w:rPr>
          <w:rStyle w:val="Char4"/>
          <w:rFonts w:hint="cs"/>
          <w:rtl/>
        </w:rPr>
        <w:t>دارد</w:t>
      </w:r>
      <w:r w:rsidRPr="00D56774">
        <w:rPr>
          <w:rStyle w:val="Char4"/>
          <w:rFonts w:hint="cs"/>
          <w:rtl/>
        </w:rPr>
        <w:t>.</w:t>
      </w:r>
      <w:r w:rsidRPr="00FD7FF4">
        <w:rPr>
          <w:rStyle w:val="Char4"/>
          <w:rFonts w:hint="cs"/>
          <w:rtl/>
        </w:rPr>
        <w:t xml:space="preserve"> خدای متعال چنین فرموده است:</w:t>
      </w:r>
    </w:p>
    <w:p w:rsidR="00027BBE" w:rsidRDefault="00832B5C" w:rsidP="0024385B">
      <w:pPr>
        <w:pStyle w:val="af1"/>
        <w:rPr>
          <w:rFonts w:cs="IRLotus"/>
          <w:rtl/>
        </w:rPr>
      </w:pPr>
      <w:r w:rsidRPr="00AB7196">
        <w:rPr>
          <w:rStyle w:val="Char8"/>
          <w:rtl/>
        </w:rPr>
        <w:t>﴿</w:t>
      </w:r>
      <w:r w:rsidRPr="00832B5C">
        <w:rPr>
          <w:rtl/>
        </w:rPr>
        <w:t xml:space="preserve">سَأَصۡرِفُ عَنۡ ءَايَٰتِيَ </w:t>
      </w:r>
      <w:r w:rsidRPr="00832B5C">
        <w:rPr>
          <w:rFonts w:hint="cs"/>
          <w:rtl/>
        </w:rPr>
        <w:t>ٱ</w:t>
      </w:r>
      <w:r w:rsidRPr="00832B5C">
        <w:rPr>
          <w:rFonts w:hint="eastAsia"/>
          <w:rtl/>
        </w:rPr>
        <w:t>لَّذِينَ</w:t>
      </w:r>
      <w:r w:rsidRPr="00832B5C">
        <w:rPr>
          <w:rtl/>
        </w:rPr>
        <w:t xml:space="preserve"> يَتَكَبَّرُونَ فِي </w:t>
      </w:r>
      <w:r w:rsidRPr="00832B5C">
        <w:rPr>
          <w:rFonts w:hint="cs"/>
          <w:rtl/>
        </w:rPr>
        <w:t>ٱ</w:t>
      </w:r>
      <w:r w:rsidRPr="00832B5C">
        <w:rPr>
          <w:rFonts w:hint="eastAsia"/>
          <w:rtl/>
        </w:rPr>
        <w:t>لۡأَرۡضِ</w:t>
      </w:r>
      <w:r w:rsidRPr="00832B5C">
        <w:rPr>
          <w:rtl/>
        </w:rPr>
        <w:t xml:space="preserve"> بِغَيۡرِ </w:t>
      </w:r>
      <w:r w:rsidRPr="00832B5C">
        <w:rPr>
          <w:rFonts w:hint="cs"/>
          <w:rtl/>
        </w:rPr>
        <w:t>ٱ</w:t>
      </w:r>
      <w:r w:rsidRPr="00832B5C">
        <w:rPr>
          <w:rFonts w:hint="eastAsia"/>
          <w:rtl/>
        </w:rPr>
        <w:t>لۡحَقِّ</w:t>
      </w:r>
      <w:r w:rsidRPr="00AB7196">
        <w:rPr>
          <w:rStyle w:val="Char8"/>
          <w:rFonts w:hint="cs"/>
          <w:rtl/>
        </w:rPr>
        <w:t>﴾</w:t>
      </w:r>
      <w:r w:rsidR="00027BBE" w:rsidRPr="00030747">
        <w:rPr>
          <w:rFonts w:cs="IRLotus" w:hint="cs"/>
          <w:rtl/>
        </w:rPr>
        <w:t xml:space="preserve"> </w:t>
      </w:r>
      <w:r w:rsidR="00027BBE" w:rsidRPr="00030747">
        <w:rPr>
          <w:rStyle w:val="Char6"/>
          <w:rFonts w:hint="cs"/>
          <w:rtl/>
        </w:rPr>
        <w:t>[</w:t>
      </w:r>
      <w:r w:rsidR="00FD7FF4">
        <w:rPr>
          <w:rStyle w:val="Char6"/>
          <w:rFonts w:hint="cs"/>
          <w:rtl/>
        </w:rPr>
        <w:t>ال</w:t>
      </w:r>
      <w:r w:rsidR="00027BBE" w:rsidRPr="00030747">
        <w:rPr>
          <w:rStyle w:val="Char6"/>
          <w:rFonts w:hint="cs"/>
          <w:rtl/>
        </w:rPr>
        <w:t>اعراف: 146]</w:t>
      </w:r>
      <w:r w:rsidR="00027BBE" w:rsidRPr="00D56774">
        <w:rPr>
          <w:rStyle w:val="Char4"/>
          <w:rFonts w:hint="cs"/>
          <w:rtl/>
        </w:rPr>
        <w:t>.</w:t>
      </w:r>
    </w:p>
    <w:p w:rsidR="00E30DC6" w:rsidRPr="00E30DC6" w:rsidRDefault="00027BBE" w:rsidP="00C00A5D">
      <w:pPr>
        <w:pStyle w:val="ab"/>
        <w:rPr>
          <w:rStyle w:val="Char4"/>
          <w:rtl/>
        </w:rPr>
      </w:pPr>
      <w:r w:rsidRPr="00E11FF3">
        <w:rPr>
          <w:rStyle w:val="Char8"/>
          <w:rFonts w:hint="cs"/>
          <w:rtl/>
        </w:rPr>
        <w:t>«</w:t>
      </w:r>
      <w:r w:rsidR="00C00A5D" w:rsidRPr="00C00A5D">
        <w:rPr>
          <w:rFonts w:hint="cs"/>
          <w:rtl/>
        </w:rPr>
        <w:t>بزودی کسانی را که به نا حق در روی زمین تکبر می‌ورزند، از آیات خود باز می‌دارم</w:t>
      </w:r>
      <w:r w:rsidRPr="00E11FF3">
        <w:rPr>
          <w:rStyle w:val="Char8"/>
          <w:rFonts w:hint="cs"/>
          <w:rtl/>
        </w:rPr>
        <w:t>»</w:t>
      </w:r>
      <w:r w:rsidR="00E30DC6" w:rsidRPr="00E30DC6">
        <w:rPr>
          <w:rStyle w:val="Char4"/>
          <w:rFonts w:hint="cs"/>
          <w:rtl/>
        </w:rPr>
        <w:t>.</w:t>
      </w:r>
    </w:p>
    <w:p w:rsidR="00027BBE" w:rsidRPr="003F0312" w:rsidRDefault="00027BBE" w:rsidP="003F0312">
      <w:pPr>
        <w:pStyle w:val="a8"/>
        <w:rPr>
          <w:rtl/>
        </w:rPr>
      </w:pPr>
      <w:r w:rsidRPr="003F0312">
        <w:rPr>
          <w:rFonts w:hint="cs"/>
          <w:rtl/>
        </w:rPr>
        <w:t>انسان متکبر در ارزشیابی خود دچار افراط</w:t>
      </w:r>
      <w:r w:rsidR="00850650">
        <w:rPr>
          <w:rFonts w:hint="cs"/>
          <w:rtl/>
        </w:rPr>
        <w:t xml:space="preserve"> می‌</w:t>
      </w:r>
      <w:r w:rsidRPr="003F0312">
        <w:rPr>
          <w:rFonts w:hint="cs"/>
          <w:rtl/>
        </w:rPr>
        <w:t>گردد و شخصیتش در نظرش بزرگ جلوه</w:t>
      </w:r>
      <w:r w:rsidR="00850650">
        <w:rPr>
          <w:rFonts w:hint="cs"/>
          <w:rtl/>
        </w:rPr>
        <w:t xml:space="preserve"> می‌</w:t>
      </w:r>
      <w:r w:rsidRPr="003F0312">
        <w:rPr>
          <w:rFonts w:hint="cs"/>
          <w:rtl/>
        </w:rPr>
        <w:t>کند و</w:t>
      </w:r>
      <w:r w:rsidR="003D35B9">
        <w:rPr>
          <w:rFonts w:hint="cs"/>
          <w:rtl/>
        </w:rPr>
        <w:t xml:space="preserve"> به‌جای </w:t>
      </w:r>
      <w:r w:rsidRPr="003F0312">
        <w:rPr>
          <w:rFonts w:hint="cs"/>
          <w:rtl/>
        </w:rPr>
        <w:t>می</w:t>
      </w:r>
      <w:r w:rsidRPr="003F0312">
        <w:rPr>
          <w:rFonts w:hint="eastAsia"/>
          <w:rtl/>
        </w:rPr>
        <w:t>‌</w:t>
      </w:r>
      <w:r w:rsidRPr="003F0312">
        <w:rPr>
          <w:rFonts w:hint="cs"/>
          <w:rtl/>
        </w:rPr>
        <w:t>رسد که نزدیک است غیر از خود کسی را نبیند و چنین</w:t>
      </w:r>
      <w:r w:rsidR="00850650">
        <w:rPr>
          <w:rFonts w:hint="cs"/>
          <w:rtl/>
        </w:rPr>
        <w:t xml:space="preserve"> می‌</w:t>
      </w:r>
      <w:r w:rsidR="003250D5">
        <w:rPr>
          <w:rFonts w:hint="cs"/>
          <w:rtl/>
        </w:rPr>
        <w:t>پندارد که او از</w:t>
      </w:r>
      <w:r w:rsidRPr="003F0312">
        <w:rPr>
          <w:rFonts w:hint="cs"/>
          <w:rtl/>
        </w:rPr>
        <w:t xml:space="preserve"> جنس بشر نیست، همان</w:t>
      </w:r>
      <w:r w:rsidR="003250D5">
        <w:rPr>
          <w:rFonts w:hint="eastAsia"/>
          <w:rtl/>
        </w:rPr>
        <w:t>‌گونه</w:t>
      </w:r>
      <w:r w:rsidRPr="003F0312">
        <w:rPr>
          <w:rFonts w:hint="cs"/>
          <w:rtl/>
        </w:rPr>
        <w:t xml:space="preserve"> که بزرگان دینی یونان باستان خود را به خدایانی منسوب</w:t>
      </w:r>
      <w:r w:rsidR="00850650">
        <w:rPr>
          <w:rFonts w:hint="cs"/>
          <w:rtl/>
        </w:rPr>
        <w:t xml:space="preserve"> می‌</w:t>
      </w:r>
      <w:r w:rsidRPr="003F0312">
        <w:rPr>
          <w:rFonts w:hint="cs"/>
          <w:rtl/>
        </w:rPr>
        <w:t>کردند که ساخته</w:t>
      </w:r>
      <w:r w:rsidRPr="003F0312">
        <w:rPr>
          <w:rFonts w:hint="eastAsia"/>
          <w:rtl/>
        </w:rPr>
        <w:t>‌</w:t>
      </w:r>
      <w:r w:rsidRPr="003F0312">
        <w:rPr>
          <w:rFonts w:hint="cs"/>
          <w:rtl/>
        </w:rPr>
        <w:t>ی تصورات باطل آنان بود. پس از آن این عقیده</w:t>
      </w:r>
      <w:r w:rsidRPr="003F0312">
        <w:rPr>
          <w:rFonts w:hint="eastAsia"/>
          <w:rtl/>
        </w:rPr>
        <w:t>‌</w:t>
      </w:r>
      <w:r w:rsidRPr="003F0312">
        <w:rPr>
          <w:rFonts w:hint="cs"/>
          <w:rtl/>
        </w:rPr>
        <w:t>ی باطل قرون وسطی به میان امت‌های غربی رسوخ کرد و معتقد شدن که خون و رگ انسان</w:t>
      </w:r>
      <w:r w:rsidR="003250D5">
        <w:rPr>
          <w:rFonts w:hint="eastAsia"/>
          <w:rtl/>
        </w:rPr>
        <w:t>‌</w:t>
      </w:r>
      <w:r w:rsidR="003250D5">
        <w:rPr>
          <w:rFonts w:hint="cs"/>
          <w:rtl/>
        </w:rPr>
        <w:t xml:space="preserve">ها با </w:t>
      </w:r>
      <w:r w:rsidRPr="003F0312">
        <w:rPr>
          <w:rFonts w:hint="cs"/>
          <w:rtl/>
        </w:rPr>
        <w:t>هم تفاوت دارد، برخی از آنها مقدس و برخی دیگر پست است.</w:t>
      </w:r>
    </w:p>
    <w:p w:rsidR="00027BBE" w:rsidRDefault="00027BBE" w:rsidP="00027BBE">
      <w:pPr>
        <w:pStyle w:val="a8"/>
        <w:rPr>
          <w:rtl/>
        </w:rPr>
      </w:pPr>
      <w:r>
        <w:rPr>
          <w:rFonts w:hint="cs"/>
          <w:rtl/>
        </w:rPr>
        <w:lastRenderedPageBreak/>
        <w:t>هیچ ملتی در هیچ کجای جهان تا اکنون از تأثیرات این</w:t>
      </w:r>
      <w:r w:rsidR="003250D5">
        <w:rPr>
          <w:rFonts w:hint="cs"/>
          <w:rtl/>
        </w:rPr>
        <w:t xml:space="preserve"> تفکرات باطل سالم نمانده است هر</w:t>
      </w:r>
      <w:r>
        <w:rPr>
          <w:rFonts w:hint="cs"/>
          <w:rtl/>
        </w:rPr>
        <w:t>چند که رشد عقلانی بشر گروه بسیار</w:t>
      </w:r>
      <w:r w:rsidR="0034670A">
        <w:rPr>
          <w:rFonts w:hint="cs"/>
          <w:rtl/>
        </w:rPr>
        <w:t xml:space="preserve">‌ی </w:t>
      </w:r>
      <w:r>
        <w:rPr>
          <w:rFonts w:hint="cs"/>
          <w:rtl/>
        </w:rPr>
        <w:t>از آنان را متوجه بطلان این عقیده نموده است.</w:t>
      </w:r>
    </w:p>
    <w:p w:rsidR="00027BBE" w:rsidRDefault="00027BBE" w:rsidP="00027BBE">
      <w:pPr>
        <w:pStyle w:val="a8"/>
        <w:rPr>
          <w:rtl/>
        </w:rPr>
      </w:pPr>
      <w:r>
        <w:rPr>
          <w:rFonts w:hint="cs"/>
          <w:rtl/>
        </w:rPr>
        <w:t>خدای متعال هنگام به تصویر کشیدن وضعیت کسانی که در عبادت اشخاص گرفتار</w:t>
      </w:r>
      <w:r w:rsidR="00850650">
        <w:rPr>
          <w:rFonts w:hint="cs"/>
          <w:rtl/>
        </w:rPr>
        <w:t xml:space="preserve"> می‌</w:t>
      </w:r>
      <w:r>
        <w:rPr>
          <w:rFonts w:hint="cs"/>
          <w:rtl/>
        </w:rPr>
        <w:t>شوند و منزلت آنان را بزرگ</w:t>
      </w:r>
      <w:r w:rsidR="00850650">
        <w:rPr>
          <w:rFonts w:hint="cs"/>
          <w:rtl/>
        </w:rPr>
        <w:t xml:space="preserve"> می‌</w:t>
      </w:r>
      <w:r>
        <w:rPr>
          <w:rFonts w:hint="cs"/>
          <w:rtl/>
        </w:rPr>
        <w:t>شمارند</w:t>
      </w:r>
      <w:r w:rsidR="00850650">
        <w:rPr>
          <w:rFonts w:hint="cs"/>
          <w:rtl/>
        </w:rPr>
        <w:t xml:space="preserve"> می‌</w:t>
      </w:r>
      <w:r>
        <w:rPr>
          <w:rFonts w:hint="cs"/>
          <w:rtl/>
        </w:rPr>
        <w:t>فرماید:</w:t>
      </w:r>
    </w:p>
    <w:p w:rsidR="00027BBE" w:rsidRPr="00FD7FF4" w:rsidRDefault="00832B5C" w:rsidP="00D32B1E">
      <w:pPr>
        <w:pStyle w:val="af1"/>
        <w:spacing w:line="228" w:lineRule="auto"/>
        <w:rPr>
          <w:rStyle w:val="Char4"/>
          <w:rtl/>
        </w:rPr>
      </w:pPr>
      <w:r w:rsidRPr="00AB7196">
        <w:rPr>
          <w:rStyle w:val="Char8"/>
          <w:rtl/>
        </w:rPr>
        <w:t>﴿</w:t>
      </w:r>
      <w:r w:rsidRPr="00832B5C">
        <w:rPr>
          <w:rtl/>
        </w:rPr>
        <w:t>إِن فِي صُدُورِهِمۡ إِلَّا كِبۡرٞ مَّا هُم بِبَٰلِغِيهِ</w:t>
      </w:r>
      <w:r w:rsidRPr="00AB7196">
        <w:rPr>
          <w:rStyle w:val="Char8"/>
          <w:rFonts w:hint="cs"/>
          <w:rtl/>
        </w:rPr>
        <w:t>﴾</w:t>
      </w:r>
      <w:r w:rsidR="00027BBE">
        <w:rPr>
          <w:rFonts w:hint="cs"/>
          <w:rtl/>
        </w:rPr>
        <w:t xml:space="preserve"> </w:t>
      </w:r>
      <w:r w:rsidR="00027BBE" w:rsidRPr="005E37BB">
        <w:rPr>
          <w:rStyle w:val="Char6"/>
          <w:rFonts w:hint="cs"/>
          <w:rtl/>
        </w:rPr>
        <w:t>[</w:t>
      </w:r>
      <w:r w:rsidR="00027BBE">
        <w:rPr>
          <w:rStyle w:val="Char6"/>
          <w:rFonts w:hint="cs"/>
          <w:rtl/>
        </w:rPr>
        <w:t>غافر: 56</w:t>
      </w:r>
      <w:r w:rsidR="00027BBE" w:rsidRPr="005E37BB">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9F4356">
        <w:rPr>
          <w:rFonts w:hint="cs"/>
          <w:rtl/>
        </w:rPr>
        <w:t>در سینه</w:t>
      </w:r>
      <w:r w:rsidRPr="009F4356">
        <w:rPr>
          <w:rFonts w:hint="eastAsia"/>
          <w:rtl/>
        </w:rPr>
        <w:t>‌</w:t>
      </w:r>
      <w:r w:rsidRPr="009F4356">
        <w:rPr>
          <w:rFonts w:hint="cs"/>
          <w:rtl/>
        </w:rPr>
        <w:t>هایشان جز برتری جوئی نیست و هرگز هم به برتری</w:t>
      </w:r>
      <w:r w:rsidR="00850650">
        <w:rPr>
          <w:rFonts w:hint="cs"/>
          <w:rtl/>
        </w:rPr>
        <w:t xml:space="preserve"> نمی‌</w:t>
      </w:r>
      <w:r w:rsidRPr="009F4356">
        <w:rPr>
          <w:rFonts w:hint="cs"/>
          <w:rtl/>
        </w:rPr>
        <w:t>رسند</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از همین روست که ت</w:t>
      </w:r>
      <w:r w:rsidR="003250D5" w:rsidRPr="00FD7FF4">
        <w:rPr>
          <w:rStyle w:val="Char4"/>
          <w:rFonts w:hint="cs"/>
          <w:rtl/>
        </w:rPr>
        <w:t>کبر به قدرت طلبی و ستم به دیگران</w:t>
      </w:r>
      <w:r w:rsidR="00850650" w:rsidRPr="00FD7FF4">
        <w:rPr>
          <w:rStyle w:val="Char4"/>
          <w:rFonts w:hint="cs"/>
          <w:rtl/>
        </w:rPr>
        <w:t xml:space="preserve"> می‌</w:t>
      </w:r>
      <w:r w:rsidRPr="00FD7FF4">
        <w:rPr>
          <w:rStyle w:val="Char4"/>
          <w:rFonts w:hint="cs"/>
          <w:rtl/>
        </w:rPr>
        <w:t>انجامد:</w:t>
      </w:r>
    </w:p>
    <w:p w:rsidR="00027BBE" w:rsidRPr="003250D5" w:rsidRDefault="00832B5C" w:rsidP="00D32B1E">
      <w:pPr>
        <w:pStyle w:val="af1"/>
        <w:spacing w:line="228" w:lineRule="auto"/>
        <w:rPr>
          <w:rStyle w:val="Char4"/>
          <w:rtl/>
        </w:rPr>
      </w:pPr>
      <w:r w:rsidRPr="00AB7196">
        <w:rPr>
          <w:rStyle w:val="Char8"/>
          <w:rtl/>
        </w:rPr>
        <w:t>﴿</w:t>
      </w:r>
      <w:r w:rsidRPr="00832B5C">
        <w:rPr>
          <w:rtl/>
        </w:rPr>
        <w:t xml:space="preserve">كَذَٰلِكَ يَطۡبَعُ </w:t>
      </w:r>
      <w:r w:rsidRPr="00832B5C">
        <w:rPr>
          <w:rFonts w:hint="cs"/>
          <w:rtl/>
        </w:rPr>
        <w:t>ٱ</w:t>
      </w:r>
      <w:r w:rsidRPr="00832B5C">
        <w:rPr>
          <w:rFonts w:hint="eastAsia"/>
          <w:rtl/>
        </w:rPr>
        <w:t>للَّهُ</w:t>
      </w:r>
      <w:r w:rsidRPr="00832B5C">
        <w:rPr>
          <w:rtl/>
        </w:rPr>
        <w:t xml:space="preserve"> عَلَىٰ كُلِّ قَلۡبِ مُتَكَبِّرٖ جَبَّارٖ</w:t>
      </w:r>
      <w:r w:rsidRPr="00AB7196">
        <w:rPr>
          <w:rStyle w:val="Char8"/>
          <w:rFonts w:hint="cs"/>
          <w:rtl/>
        </w:rPr>
        <w:t>﴾</w:t>
      </w:r>
      <w:r w:rsidR="00027BBE">
        <w:rPr>
          <w:rFonts w:hint="cs"/>
          <w:rtl/>
        </w:rPr>
        <w:t xml:space="preserve"> </w:t>
      </w:r>
      <w:r w:rsidR="00027BBE" w:rsidRPr="005E37BB">
        <w:rPr>
          <w:rStyle w:val="Char6"/>
          <w:rFonts w:hint="cs"/>
          <w:rtl/>
        </w:rPr>
        <w:t>[غافر: 35]</w:t>
      </w:r>
      <w:r w:rsidR="00027BBE" w:rsidRPr="003250D5">
        <w:rPr>
          <w:rStyle w:val="Char4"/>
          <w:rFonts w:hint="cs"/>
          <w:rtl/>
        </w:rPr>
        <w:t>.</w:t>
      </w:r>
    </w:p>
    <w:p w:rsidR="00E30DC6" w:rsidRPr="00E30DC6" w:rsidRDefault="00027BBE" w:rsidP="00C00A5D">
      <w:pPr>
        <w:pStyle w:val="ab"/>
        <w:rPr>
          <w:rStyle w:val="Char4"/>
          <w:rtl/>
        </w:rPr>
      </w:pPr>
      <w:r w:rsidRPr="00E11FF3">
        <w:rPr>
          <w:rStyle w:val="Char8"/>
          <w:rFonts w:hint="cs"/>
          <w:rtl/>
        </w:rPr>
        <w:t>«</w:t>
      </w:r>
      <w:r w:rsidRPr="009F4356">
        <w:rPr>
          <w:rFonts w:hint="cs"/>
          <w:rtl/>
        </w:rPr>
        <w:t>این</w:t>
      </w:r>
      <w:r w:rsidR="00FD7FF4">
        <w:rPr>
          <w:rFonts w:hint="cs"/>
          <w:rtl/>
        </w:rPr>
        <w:t xml:space="preserve">‌گونه </w:t>
      </w:r>
      <w:r w:rsidRPr="009F4356">
        <w:rPr>
          <w:rFonts w:hint="cs"/>
          <w:rtl/>
        </w:rPr>
        <w:t>خداوند بر هر دلی که خود بزرگ</w:t>
      </w:r>
      <w:r w:rsidR="00C00A5D">
        <w:rPr>
          <w:rtl/>
        </w:rPr>
        <w:softHyphen/>
      </w:r>
      <w:r w:rsidRPr="009F4356">
        <w:rPr>
          <w:rFonts w:hint="cs"/>
          <w:rtl/>
        </w:rPr>
        <w:t>بین و زورگ</w:t>
      </w:r>
      <w:r w:rsidR="00C00A5D">
        <w:rPr>
          <w:rFonts w:hint="cs"/>
          <w:rtl/>
        </w:rPr>
        <w:t>و</w:t>
      </w:r>
      <w:r w:rsidRPr="009F4356">
        <w:rPr>
          <w:rFonts w:hint="cs"/>
          <w:rtl/>
        </w:rPr>
        <w:t xml:space="preserve"> باشد، مهر می</w:t>
      </w:r>
      <w:r w:rsidRPr="009F4356">
        <w:rPr>
          <w:rFonts w:hint="eastAsia"/>
          <w:rtl/>
        </w:rPr>
        <w:t>‌</w:t>
      </w:r>
      <w:r w:rsidRPr="009F4356">
        <w:rPr>
          <w:rFonts w:hint="cs"/>
          <w:rtl/>
        </w:rPr>
        <w:t>نهد (و حس تشخیص را از آن می‌گیرد)</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 xml:space="preserve">هر اندازه که </w:t>
      </w:r>
      <w:r w:rsidR="003250D5" w:rsidRPr="00FD7FF4">
        <w:rPr>
          <w:rStyle w:val="Char4"/>
          <w:rFonts w:hint="cs"/>
          <w:rtl/>
        </w:rPr>
        <w:t>این مرض (یعنی عبادت اشخاص) بزرگ</w:t>
      </w:r>
      <w:r w:rsidR="003250D5" w:rsidRPr="00FD7FF4">
        <w:rPr>
          <w:rStyle w:val="Char4"/>
          <w:rFonts w:hint="eastAsia"/>
          <w:rtl/>
        </w:rPr>
        <w:t>‌</w:t>
      </w:r>
      <w:r w:rsidRPr="00FD7FF4">
        <w:rPr>
          <w:rStyle w:val="Char4"/>
          <w:rFonts w:hint="cs"/>
          <w:rtl/>
        </w:rPr>
        <w:t>تر گردد، شخص متکبر بیشتر به تحقیر دیگران</w:t>
      </w:r>
      <w:r w:rsidR="00850650" w:rsidRPr="00FD7FF4">
        <w:rPr>
          <w:rStyle w:val="Char4"/>
          <w:rFonts w:hint="cs"/>
          <w:rtl/>
        </w:rPr>
        <w:t xml:space="preserve"> می‌</w:t>
      </w:r>
      <w:r w:rsidRPr="00FD7FF4">
        <w:rPr>
          <w:rStyle w:val="Char4"/>
          <w:rFonts w:hint="cs"/>
          <w:rtl/>
        </w:rPr>
        <w:t>پردازد</w:t>
      </w:r>
      <w:r w:rsidRPr="00D56774">
        <w:rPr>
          <w:rStyle w:val="Char4"/>
          <w:rFonts w:hint="cs"/>
          <w:rtl/>
        </w:rPr>
        <w:t>.</w:t>
      </w:r>
      <w:r w:rsidRPr="00FD7FF4">
        <w:rPr>
          <w:rStyle w:val="Char4"/>
          <w:rFonts w:hint="cs"/>
          <w:rtl/>
        </w:rPr>
        <w:t xml:space="preserve"> بدین خاطر بود که قوم نوح به او</w:t>
      </w:r>
      <w:r w:rsidR="00850650" w:rsidRPr="00FD7FF4">
        <w:rPr>
          <w:rStyle w:val="Char4"/>
          <w:rFonts w:hint="cs"/>
          <w:rtl/>
        </w:rPr>
        <w:t xml:space="preserve"> می‌</w:t>
      </w:r>
      <w:r w:rsidRPr="00FD7FF4">
        <w:rPr>
          <w:rStyle w:val="Char4"/>
          <w:rFonts w:hint="cs"/>
          <w:rtl/>
        </w:rPr>
        <w:t>گفتند:</w:t>
      </w:r>
    </w:p>
    <w:p w:rsidR="00027BBE" w:rsidRPr="003250D5" w:rsidRDefault="00832B5C" w:rsidP="00D32B1E">
      <w:pPr>
        <w:pStyle w:val="af1"/>
        <w:spacing w:line="228" w:lineRule="auto"/>
        <w:rPr>
          <w:rStyle w:val="Char4"/>
          <w:rtl/>
        </w:rPr>
      </w:pPr>
      <w:r w:rsidRPr="00AB7196">
        <w:rPr>
          <w:rStyle w:val="Char8"/>
          <w:rtl/>
        </w:rPr>
        <w:t>﴿</w:t>
      </w:r>
      <w:r w:rsidRPr="00832B5C">
        <w:rPr>
          <w:rtl/>
        </w:rPr>
        <w:t xml:space="preserve">وَمَا نَرَىٰكَ </w:t>
      </w:r>
      <w:r w:rsidRPr="00832B5C">
        <w:rPr>
          <w:rFonts w:hint="cs"/>
          <w:rtl/>
        </w:rPr>
        <w:t>ٱ</w:t>
      </w:r>
      <w:r w:rsidRPr="00832B5C">
        <w:rPr>
          <w:rFonts w:hint="eastAsia"/>
          <w:rtl/>
        </w:rPr>
        <w:t>تَّبَعَكَ</w:t>
      </w:r>
      <w:r w:rsidRPr="00832B5C">
        <w:rPr>
          <w:rtl/>
        </w:rPr>
        <w:t xml:space="preserve"> إِلَّا </w:t>
      </w:r>
      <w:r w:rsidRPr="00832B5C">
        <w:rPr>
          <w:rFonts w:hint="cs"/>
          <w:rtl/>
        </w:rPr>
        <w:t>ٱ</w:t>
      </w:r>
      <w:r w:rsidRPr="00832B5C">
        <w:rPr>
          <w:rFonts w:hint="eastAsia"/>
          <w:rtl/>
        </w:rPr>
        <w:t>لَّذِينَ</w:t>
      </w:r>
      <w:r w:rsidRPr="00832B5C">
        <w:rPr>
          <w:rtl/>
        </w:rPr>
        <w:t xml:space="preserve"> هُمۡ أَرَاذِلُنَا بَادِيَ </w:t>
      </w:r>
      <w:r w:rsidRPr="00832B5C">
        <w:rPr>
          <w:rFonts w:hint="cs"/>
          <w:rtl/>
        </w:rPr>
        <w:t>ٱ</w:t>
      </w:r>
      <w:r w:rsidRPr="00832B5C">
        <w:rPr>
          <w:rFonts w:hint="eastAsia"/>
          <w:rtl/>
        </w:rPr>
        <w:t>لرَّأۡيِ</w:t>
      </w:r>
      <w:r w:rsidRPr="00AB7196">
        <w:rPr>
          <w:rStyle w:val="Char8"/>
          <w:rFonts w:hint="cs"/>
          <w:rtl/>
        </w:rPr>
        <w:t>﴾</w:t>
      </w:r>
      <w:r w:rsidR="00027BBE">
        <w:rPr>
          <w:rStyle w:val="Char6"/>
          <w:rFonts w:ascii="IRLotus" w:hAnsi="IRLotus" w:cs="IRLotus" w:hint="cs"/>
          <w:sz w:val="28"/>
          <w:szCs w:val="28"/>
          <w:rtl/>
        </w:rPr>
        <w:t xml:space="preserve"> </w:t>
      </w:r>
      <w:r w:rsidR="00027BBE" w:rsidRPr="005E37BB">
        <w:rPr>
          <w:rStyle w:val="Char6"/>
          <w:rFonts w:hint="cs"/>
          <w:rtl/>
        </w:rPr>
        <w:t>[</w:t>
      </w:r>
      <w:r w:rsidR="00027BBE">
        <w:rPr>
          <w:rStyle w:val="Char6"/>
          <w:rFonts w:hint="cs"/>
          <w:rtl/>
        </w:rPr>
        <w:t>هود: 27</w:t>
      </w:r>
      <w:r w:rsidR="00027BBE" w:rsidRPr="005E37BB">
        <w:rPr>
          <w:rStyle w:val="Char6"/>
          <w:rFonts w:hint="cs"/>
          <w:rtl/>
        </w:rPr>
        <w:t>]</w:t>
      </w:r>
      <w:r w:rsidR="00027BBE" w:rsidRPr="003250D5">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9F4356">
        <w:rPr>
          <w:rFonts w:hint="cs"/>
          <w:rtl/>
        </w:rPr>
        <w:t>ما</w:t>
      </w:r>
      <w:r w:rsidR="00850650">
        <w:rPr>
          <w:rFonts w:hint="cs"/>
          <w:rtl/>
        </w:rPr>
        <w:t xml:space="preserve"> می‌</w:t>
      </w:r>
      <w:r w:rsidRPr="009F4356">
        <w:rPr>
          <w:rFonts w:hint="cs"/>
          <w:rtl/>
        </w:rPr>
        <w:t>بینیم که کسی جز افراد فرومایه و کوتاه فکر و ساده لوح ما (به تو نگرویده) و از تو پیروی نکرده است</w:t>
      </w:r>
      <w:r w:rsidRPr="00E11FF3">
        <w:rPr>
          <w:rStyle w:val="Char8"/>
          <w:rFonts w:hint="cs"/>
          <w:rtl/>
        </w:rPr>
        <w:t>»</w:t>
      </w:r>
      <w:r w:rsidR="00E30DC6" w:rsidRPr="00E30DC6">
        <w:rPr>
          <w:rStyle w:val="Char4"/>
          <w:rFonts w:hint="cs"/>
          <w:rtl/>
        </w:rPr>
        <w:t>.</w:t>
      </w:r>
    </w:p>
    <w:p w:rsidR="00027BBE" w:rsidRDefault="00027BBE" w:rsidP="00C00A5D">
      <w:pPr>
        <w:pStyle w:val="a8"/>
        <w:rPr>
          <w:rtl/>
        </w:rPr>
      </w:pPr>
      <w:r w:rsidRPr="00672A26">
        <w:rPr>
          <w:rFonts w:hint="cs"/>
          <w:rtl/>
        </w:rPr>
        <w:t>قو</w:t>
      </w:r>
      <w:r w:rsidR="003250D5">
        <w:rPr>
          <w:rFonts w:hint="cs"/>
          <w:rtl/>
        </w:rPr>
        <w:t>م نوح از این</w:t>
      </w:r>
      <w:r w:rsidR="00C00A5D">
        <w:rPr>
          <w:rtl/>
        </w:rPr>
        <w:softHyphen/>
      </w:r>
      <w:r w:rsidR="003250D5">
        <w:rPr>
          <w:rFonts w:hint="cs"/>
          <w:rtl/>
        </w:rPr>
        <w:t>که دیگران در هدایت</w:t>
      </w:r>
      <w:r w:rsidR="003250D5">
        <w:rPr>
          <w:rFonts w:hint="eastAsia"/>
          <w:rtl/>
        </w:rPr>
        <w:t>‌</w:t>
      </w:r>
      <w:r w:rsidRPr="00672A26">
        <w:rPr>
          <w:rFonts w:hint="cs"/>
          <w:rtl/>
        </w:rPr>
        <w:t>یابی و</w:t>
      </w:r>
      <w:r w:rsidR="00AD4AF3">
        <w:rPr>
          <w:rFonts w:hint="cs"/>
          <w:rtl/>
        </w:rPr>
        <w:t xml:space="preserve"> دست‌یابی </w:t>
      </w:r>
      <w:r w:rsidRPr="00672A26">
        <w:rPr>
          <w:rFonts w:hint="cs"/>
          <w:rtl/>
        </w:rPr>
        <w:t>به خیر بر آنان پیشی بگیرند ناخشنود بودند. آنان به معیار‌های مادی همچون قدرت ج</w:t>
      </w:r>
      <w:r w:rsidR="009E409D">
        <w:rPr>
          <w:rFonts w:hint="cs"/>
          <w:rtl/>
        </w:rPr>
        <w:t>هانی، ثروت هنگفت، و سلطه و مقام،</w:t>
      </w:r>
      <w:r w:rsidRPr="00672A26">
        <w:rPr>
          <w:rFonts w:hint="cs"/>
          <w:rtl/>
        </w:rPr>
        <w:t xml:space="preserve"> مردم را ارزیابی می</w:t>
      </w:r>
      <w:r w:rsidRPr="00672A26">
        <w:rPr>
          <w:rFonts w:hint="eastAsia"/>
          <w:rtl/>
        </w:rPr>
        <w:t>‌</w:t>
      </w:r>
      <w:r w:rsidRPr="00672A26">
        <w:rPr>
          <w:rFonts w:hint="cs"/>
          <w:rtl/>
        </w:rPr>
        <w:t>کردند، اما نوح</w:t>
      </w:r>
      <w:r w:rsidRPr="00FD7FF4">
        <w:rPr>
          <w:rStyle w:val="Char4"/>
          <w:rFonts w:hint="cs"/>
          <w:rtl/>
        </w:rPr>
        <w:t xml:space="preserve"> </w:t>
      </w:r>
      <w:r>
        <w:rPr>
          <w:rFonts w:cs="CTraditional Arabic" w:hint="cs"/>
          <w:rtl/>
        </w:rPr>
        <w:t>÷</w:t>
      </w:r>
      <w:r w:rsidRPr="00FD7FF4">
        <w:rPr>
          <w:rStyle w:val="Char4"/>
          <w:rFonts w:hint="cs"/>
          <w:rtl/>
        </w:rPr>
        <w:t xml:space="preserve"> </w:t>
      </w:r>
      <w:r w:rsidRPr="00672A26">
        <w:rPr>
          <w:rFonts w:hint="cs"/>
          <w:rtl/>
        </w:rPr>
        <w:t>برای آنان توضیع داد که</w:t>
      </w:r>
      <w:r w:rsidR="00A94924">
        <w:rPr>
          <w:rFonts w:hint="cs"/>
          <w:rtl/>
        </w:rPr>
        <w:t xml:space="preserve"> </w:t>
      </w:r>
      <w:r w:rsidRPr="00672A26">
        <w:rPr>
          <w:rFonts w:hint="cs"/>
          <w:rtl/>
        </w:rPr>
        <w:t>این اخلاق ناقص و استکبار آنان است که باعث شده دیگران را تحقیر کنند</w:t>
      </w:r>
      <w:r w:rsidRPr="0023795E">
        <w:rPr>
          <w:rFonts w:hint="cs"/>
          <w:rtl/>
        </w:rPr>
        <w:t>:</w:t>
      </w:r>
    </w:p>
    <w:p w:rsidR="00027BBE" w:rsidRPr="003250D5" w:rsidRDefault="00832B5C" w:rsidP="00D32B1E">
      <w:pPr>
        <w:pStyle w:val="af1"/>
        <w:spacing w:line="228" w:lineRule="auto"/>
        <w:rPr>
          <w:rStyle w:val="Char4"/>
          <w:rtl/>
        </w:rPr>
      </w:pPr>
      <w:r w:rsidRPr="00AB7196">
        <w:rPr>
          <w:rStyle w:val="Char8"/>
          <w:rtl/>
        </w:rPr>
        <w:t>﴿</w:t>
      </w:r>
      <w:r w:rsidRPr="00832B5C">
        <w:rPr>
          <w:rtl/>
        </w:rPr>
        <w:t xml:space="preserve">وَلَآ أَقُولُ لَكُمۡ عِندِي خَزَآئِنُ </w:t>
      </w:r>
      <w:r w:rsidRPr="00832B5C">
        <w:rPr>
          <w:rFonts w:hint="cs"/>
          <w:rtl/>
        </w:rPr>
        <w:t>ٱ</w:t>
      </w:r>
      <w:r w:rsidRPr="00832B5C">
        <w:rPr>
          <w:rFonts w:hint="eastAsia"/>
          <w:rtl/>
        </w:rPr>
        <w:t>للَّهِ</w:t>
      </w:r>
      <w:r w:rsidRPr="00832B5C">
        <w:rPr>
          <w:rtl/>
        </w:rPr>
        <w:t xml:space="preserve"> وَلَآ أَعۡلَمُ </w:t>
      </w:r>
      <w:r w:rsidRPr="00832B5C">
        <w:rPr>
          <w:rFonts w:hint="cs"/>
          <w:rtl/>
        </w:rPr>
        <w:t>ٱ</w:t>
      </w:r>
      <w:r w:rsidRPr="00832B5C">
        <w:rPr>
          <w:rFonts w:hint="eastAsia"/>
          <w:rtl/>
        </w:rPr>
        <w:t>لۡغَيۡبَ</w:t>
      </w:r>
      <w:r w:rsidRPr="00832B5C">
        <w:rPr>
          <w:rtl/>
        </w:rPr>
        <w:t xml:space="preserve"> وَلَآ أَقُولُ إِنِّي مَلَكٞ وَلَآ أَقُولُ لِلَّذِينَ تَزۡدَرِيٓ أَعۡيُنُكُمۡ لَن يُؤۡتِيَهُمُ </w:t>
      </w:r>
      <w:r w:rsidRPr="00832B5C">
        <w:rPr>
          <w:rFonts w:hint="cs"/>
          <w:rtl/>
        </w:rPr>
        <w:t>ٱ</w:t>
      </w:r>
      <w:r w:rsidRPr="00832B5C">
        <w:rPr>
          <w:rFonts w:hint="eastAsia"/>
          <w:rtl/>
        </w:rPr>
        <w:t>للَّهُ</w:t>
      </w:r>
      <w:r w:rsidRPr="00832B5C">
        <w:rPr>
          <w:rtl/>
        </w:rPr>
        <w:t xml:space="preserve"> خَيۡرًاۖ </w:t>
      </w:r>
      <w:r w:rsidRPr="00832B5C">
        <w:rPr>
          <w:rFonts w:hint="cs"/>
          <w:rtl/>
        </w:rPr>
        <w:t>ٱ</w:t>
      </w:r>
      <w:r w:rsidRPr="00832B5C">
        <w:rPr>
          <w:rFonts w:hint="eastAsia"/>
          <w:rtl/>
        </w:rPr>
        <w:t>للَّهُ</w:t>
      </w:r>
      <w:r w:rsidRPr="00832B5C">
        <w:rPr>
          <w:rtl/>
        </w:rPr>
        <w:t xml:space="preserve"> أَعۡلَمُ بِمَا فِيٓ أَنفُسِهِمۡ إِنِّيٓ إِذٗا لَّمِنَ </w:t>
      </w:r>
      <w:r w:rsidRPr="00832B5C">
        <w:rPr>
          <w:rFonts w:hint="cs"/>
          <w:rtl/>
        </w:rPr>
        <w:t>ٱ</w:t>
      </w:r>
      <w:r w:rsidRPr="00832B5C">
        <w:rPr>
          <w:rFonts w:hint="eastAsia"/>
          <w:rtl/>
        </w:rPr>
        <w:t>لظَّٰلِمِينَ</w:t>
      </w:r>
      <w:r w:rsidRPr="00832B5C">
        <w:rPr>
          <w:rtl/>
        </w:rPr>
        <w:t>٣١</w:t>
      </w:r>
      <w:r w:rsidRPr="00AB7196">
        <w:rPr>
          <w:rStyle w:val="Char8"/>
          <w:rFonts w:hint="cs"/>
          <w:rtl/>
        </w:rPr>
        <w:t>﴾</w:t>
      </w:r>
      <w:r w:rsidR="00027BBE">
        <w:rPr>
          <w:rFonts w:hint="cs"/>
          <w:rtl/>
        </w:rPr>
        <w:t xml:space="preserve"> </w:t>
      </w:r>
      <w:r w:rsidR="00027BBE" w:rsidRPr="0023795E">
        <w:rPr>
          <w:rStyle w:val="Char6"/>
          <w:rFonts w:hint="cs"/>
          <w:rtl/>
        </w:rPr>
        <w:t>[</w:t>
      </w:r>
      <w:r w:rsidR="00027BBE">
        <w:rPr>
          <w:rStyle w:val="Char6"/>
          <w:rFonts w:hint="cs"/>
          <w:rtl/>
        </w:rPr>
        <w:t>هود: 31</w:t>
      </w:r>
      <w:r w:rsidR="00027BBE" w:rsidRPr="0023795E">
        <w:rPr>
          <w:rStyle w:val="Char6"/>
          <w:rFonts w:hint="cs"/>
          <w:rtl/>
        </w:rPr>
        <w:t>]</w:t>
      </w:r>
      <w:r w:rsidR="00027BBE" w:rsidRPr="003250D5">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008B74FF" w:rsidRPr="008B74FF">
        <w:rPr>
          <w:rFonts w:hint="cs"/>
          <w:rtl/>
        </w:rPr>
        <w:t>و</w:t>
      </w:r>
      <w:r w:rsidR="008B74FF">
        <w:rPr>
          <w:rFonts w:hint="cs"/>
          <w:rtl/>
        </w:rPr>
        <w:t xml:space="preserve"> </w:t>
      </w:r>
      <w:r w:rsidR="008B74FF" w:rsidRPr="008B74FF">
        <w:rPr>
          <w:rFonts w:hint="cs"/>
          <w:rtl/>
        </w:rPr>
        <w:t>من به شما نمی‌گویم که گنج‌های الله نزد من است، و غیب هم نمی‌دانم، و نمی‌گویم که من فرشته‌ام، و (نیز) نمی‌گویم کسانی‌که در نظر شما حقیر می‌آیند، الله به آن‌ها خیری نخواهد داد، الله به آنچه در دل‌های  آنان است آگاه‌تر است، (و اگر آن‌ها را طرد کنم) قطعاً آنگاه از ستمکاران خواهم بود</w:t>
      </w:r>
      <w:r w:rsidRPr="00E11FF3">
        <w:rPr>
          <w:rStyle w:val="Char8"/>
          <w:rFonts w:hint="cs"/>
          <w:rtl/>
        </w:rPr>
        <w:t>»</w:t>
      </w:r>
      <w:r w:rsidR="00E30DC6" w:rsidRPr="00E30DC6">
        <w:rPr>
          <w:rStyle w:val="Char4"/>
          <w:rFonts w:hint="cs"/>
          <w:rtl/>
        </w:rPr>
        <w:t>.</w:t>
      </w:r>
    </w:p>
    <w:p w:rsidR="00027BBE" w:rsidRPr="00FD7FF4" w:rsidRDefault="00027BBE" w:rsidP="008B74FF">
      <w:pPr>
        <w:pStyle w:val="a8"/>
        <w:rPr>
          <w:rStyle w:val="Char4"/>
          <w:rtl/>
        </w:rPr>
      </w:pPr>
      <w:r w:rsidRPr="00FD7FF4">
        <w:rPr>
          <w:rStyle w:val="Char4"/>
          <w:rFonts w:hint="cs"/>
          <w:rtl/>
        </w:rPr>
        <w:lastRenderedPageBreak/>
        <w:t>سران قریش نیز در زمان بع</w:t>
      </w:r>
      <w:r w:rsidR="002F6643" w:rsidRPr="00FD7FF4">
        <w:rPr>
          <w:rStyle w:val="Char4"/>
          <w:rFonts w:hint="cs"/>
          <w:rtl/>
        </w:rPr>
        <w:t>ث</w:t>
      </w:r>
      <w:r w:rsidRPr="00FD7FF4">
        <w:rPr>
          <w:rStyle w:val="Char4"/>
          <w:rFonts w:hint="cs"/>
          <w:rtl/>
        </w:rPr>
        <w:t>ت محمدی جزو متکبران زمین بودن</w:t>
      </w:r>
      <w:r w:rsidR="002F6643" w:rsidRPr="00FD7FF4">
        <w:rPr>
          <w:rStyle w:val="Char4"/>
          <w:rFonts w:hint="cs"/>
          <w:rtl/>
        </w:rPr>
        <w:t>د</w:t>
      </w:r>
      <w:r w:rsidRPr="00FD7FF4">
        <w:rPr>
          <w:rStyle w:val="Char4"/>
          <w:rFonts w:hint="cs"/>
          <w:rtl/>
        </w:rPr>
        <w:t xml:space="preserve"> و گمان</w:t>
      </w:r>
      <w:r w:rsidR="00850650" w:rsidRPr="00FD7FF4">
        <w:rPr>
          <w:rStyle w:val="Char4"/>
          <w:rFonts w:hint="cs"/>
          <w:rtl/>
        </w:rPr>
        <w:t xml:space="preserve"> می‌</w:t>
      </w:r>
      <w:r w:rsidRPr="00FD7FF4">
        <w:rPr>
          <w:rStyle w:val="Char4"/>
          <w:rFonts w:hint="cs"/>
          <w:rtl/>
        </w:rPr>
        <w:t>بردند دارائی</w:t>
      </w:r>
      <w:r w:rsidRPr="00FD7FF4">
        <w:rPr>
          <w:rStyle w:val="Char4"/>
          <w:rFonts w:hint="eastAsia"/>
          <w:rtl/>
        </w:rPr>
        <w:t>‌های دنیوی آنان این حق را به آنان داده که همواره بر دیگر</w:t>
      </w:r>
      <w:r w:rsidR="002F6643" w:rsidRPr="00FD7FF4">
        <w:rPr>
          <w:rStyle w:val="Char4"/>
          <w:rFonts w:hint="eastAsia"/>
          <w:rtl/>
        </w:rPr>
        <w:t>ان مقدم باش</w:t>
      </w:r>
      <w:r w:rsidR="002F6643" w:rsidRPr="009E409D">
        <w:rPr>
          <w:rFonts w:hint="eastAsia"/>
          <w:rtl/>
        </w:rPr>
        <w:t>ند پس آن</w:t>
      </w:r>
      <w:r w:rsidR="008B74FF">
        <w:rPr>
          <w:rtl/>
        </w:rPr>
        <w:softHyphen/>
      </w:r>
      <w:r w:rsidR="002F6643" w:rsidRPr="009E409D">
        <w:rPr>
          <w:rFonts w:hint="eastAsia"/>
          <w:rtl/>
        </w:rPr>
        <w:t>گاه که مستض</w:t>
      </w:r>
      <w:r w:rsidR="002F6643" w:rsidRPr="009E409D">
        <w:rPr>
          <w:rFonts w:hint="cs"/>
          <w:rtl/>
        </w:rPr>
        <w:t>ع</w:t>
      </w:r>
      <w:r w:rsidRPr="009E409D">
        <w:rPr>
          <w:rFonts w:hint="eastAsia"/>
          <w:rtl/>
        </w:rPr>
        <w:t>فا</w:t>
      </w:r>
      <w:r w:rsidR="008B74FF">
        <w:rPr>
          <w:rFonts w:hint="cs"/>
          <w:rtl/>
        </w:rPr>
        <w:t>ن</w:t>
      </w:r>
      <w:r w:rsidRPr="009E409D">
        <w:rPr>
          <w:rFonts w:hint="eastAsia"/>
          <w:rtl/>
        </w:rPr>
        <w:t>، پیش</w:t>
      </w:r>
      <w:r w:rsidRPr="00FD7FF4">
        <w:rPr>
          <w:rStyle w:val="Char4"/>
          <w:rFonts w:hint="eastAsia"/>
          <w:rtl/>
        </w:rPr>
        <w:t xml:space="preserve"> از آنان به اسلام گرویدند، با تمسخر چنین گفتند:</w:t>
      </w:r>
    </w:p>
    <w:p w:rsidR="00027BBE" w:rsidRPr="00FD7FF4" w:rsidRDefault="00832B5C" w:rsidP="0024385B">
      <w:pPr>
        <w:pStyle w:val="af1"/>
        <w:rPr>
          <w:rStyle w:val="Char4"/>
          <w:rtl/>
        </w:rPr>
      </w:pPr>
      <w:r w:rsidRPr="00AB7196">
        <w:rPr>
          <w:rStyle w:val="Char8"/>
          <w:rtl/>
        </w:rPr>
        <w:t>﴿</w:t>
      </w:r>
      <w:r w:rsidRPr="00832B5C">
        <w:rPr>
          <w:rtl/>
        </w:rPr>
        <w:t xml:space="preserve">وَكَذَٰلِكَ فَتَنَّا بَعۡضَهُم بِبَعۡضٖ لِّيَقُولُوٓاْ أَهَٰٓؤُلَآءِ مَنَّ </w:t>
      </w:r>
      <w:r w:rsidRPr="00832B5C">
        <w:rPr>
          <w:rFonts w:hint="cs"/>
          <w:rtl/>
        </w:rPr>
        <w:t>ٱ</w:t>
      </w:r>
      <w:r w:rsidRPr="00832B5C">
        <w:rPr>
          <w:rFonts w:hint="eastAsia"/>
          <w:rtl/>
        </w:rPr>
        <w:t>للَّهُ</w:t>
      </w:r>
      <w:r w:rsidRPr="00832B5C">
        <w:rPr>
          <w:rtl/>
        </w:rPr>
        <w:t xml:space="preserve"> عَلَيۡهِم مِّنۢ بَيۡنِنَآۗ أَلَيۡسَ </w:t>
      </w:r>
      <w:r w:rsidRPr="00832B5C">
        <w:rPr>
          <w:rFonts w:hint="cs"/>
          <w:rtl/>
        </w:rPr>
        <w:t>ٱ</w:t>
      </w:r>
      <w:r w:rsidRPr="00832B5C">
        <w:rPr>
          <w:rFonts w:hint="eastAsia"/>
          <w:rtl/>
        </w:rPr>
        <w:t>للَّهُ</w:t>
      </w:r>
      <w:r w:rsidRPr="00832B5C">
        <w:rPr>
          <w:rtl/>
        </w:rPr>
        <w:t xml:space="preserve"> بِأَعۡلَمَ بِ</w:t>
      </w:r>
      <w:r w:rsidRPr="00832B5C">
        <w:rPr>
          <w:rFonts w:hint="cs"/>
          <w:rtl/>
        </w:rPr>
        <w:t>ٱ</w:t>
      </w:r>
      <w:r w:rsidRPr="00832B5C">
        <w:rPr>
          <w:rFonts w:hint="eastAsia"/>
          <w:rtl/>
        </w:rPr>
        <w:t>لشَّٰكِرِينَ</w:t>
      </w:r>
      <w:r w:rsidRPr="00832B5C">
        <w:rPr>
          <w:rtl/>
        </w:rPr>
        <w:t>٥٣</w:t>
      </w:r>
      <w:r w:rsidRPr="00AB7196">
        <w:rPr>
          <w:rStyle w:val="Char8"/>
          <w:rFonts w:hint="cs"/>
          <w:rtl/>
        </w:rPr>
        <w:t>﴾</w:t>
      </w:r>
      <w:r w:rsidR="00027BBE" w:rsidRPr="00FD7FF4">
        <w:rPr>
          <w:rStyle w:val="Char4"/>
          <w:rFonts w:hint="cs"/>
          <w:rtl/>
        </w:rPr>
        <w:t xml:space="preserve"> </w:t>
      </w:r>
      <w:r w:rsidR="00027BBE" w:rsidRPr="00CF3523">
        <w:rPr>
          <w:rStyle w:val="Char6"/>
          <w:rFonts w:hint="cs"/>
          <w:rtl/>
        </w:rPr>
        <w:t>[</w:t>
      </w:r>
      <w:r w:rsidR="00FD7FF4">
        <w:rPr>
          <w:rStyle w:val="Char6"/>
          <w:rFonts w:hint="cs"/>
          <w:rtl/>
        </w:rPr>
        <w:t>ال</w:t>
      </w:r>
      <w:r w:rsidR="00027BBE">
        <w:rPr>
          <w:rStyle w:val="Char6"/>
          <w:rFonts w:hint="cs"/>
          <w:rtl/>
        </w:rPr>
        <w:t>انعام: 53</w:t>
      </w:r>
      <w:r w:rsidR="00027BBE" w:rsidRPr="00CF3523">
        <w:rPr>
          <w:rStyle w:val="Char6"/>
          <w:rFonts w:hint="cs"/>
          <w:rtl/>
        </w:rPr>
        <w:t>]</w:t>
      </w:r>
      <w:r w:rsidR="00027BBE" w:rsidRPr="00D56774">
        <w:rPr>
          <w:rStyle w:val="Char4"/>
          <w:rFonts w:hint="cs"/>
          <w:rtl/>
        </w:rPr>
        <w:t>.</w:t>
      </w:r>
    </w:p>
    <w:p w:rsidR="00E30DC6" w:rsidRPr="00E30DC6" w:rsidRDefault="00027BBE" w:rsidP="008B74FF">
      <w:pPr>
        <w:pStyle w:val="ab"/>
        <w:rPr>
          <w:rStyle w:val="Char4"/>
          <w:rtl/>
        </w:rPr>
      </w:pPr>
      <w:r w:rsidRPr="00E11FF3">
        <w:rPr>
          <w:rStyle w:val="Char8"/>
          <w:rFonts w:hint="cs"/>
          <w:rtl/>
        </w:rPr>
        <w:t>«</w:t>
      </w:r>
      <w:r w:rsidR="008B74FF" w:rsidRPr="008B74FF">
        <w:rPr>
          <w:rFonts w:hint="cs"/>
          <w:rtl/>
        </w:rPr>
        <w:t>و این چنین بعضی از آن‌ها را با بعض دیگر آزمودیم؛ تا بگویند: «آیا این‌ها  هستند که الله از میان ما بر آنان منت نهاده (و نعمت هدایت بخشیده)است؟!» آیا الله به سپاسگزاران داناتر نیست؟</w:t>
      </w:r>
      <w:r w:rsidR="008B74FF">
        <w:rPr>
          <w:rFonts w:cs="B Zar" w:hint="cs"/>
          <w:sz w:val="27"/>
          <w:szCs w:val="27"/>
          <w:rtl/>
        </w:rPr>
        <w:t xml:space="preserve"> </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 xml:space="preserve">به همین خاطر برخی از آنان از رسول خدا </w:t>
      </w:r>
      <w:r w:rsidR="00672A26">
        <w:rPr>
          <w:rFonts w:cs="CTraditional Arabic" w:hint="cs"/>
          <w:rtl/>
        </w:rPr>
        <w:t>ج</w:t>
      </w:r>
      <w:r w:rsidR="00672A26">
        <w:rPr>
          <w:rFonts w:hint="cs"/>
          <w:rtl/>
        </w:rPr>
        <w:t xml:space="preserve"> می</w:t>
      </w:r>
      <w:r w:rsidR="00672A26">
        <w:rPr>
          <w:rFonts w:hint="eastAsia"/>
          <w:rtl/>
        </w:rPr>
        <w:t>‌</w:t>
      </w:r>
      <w:r>
        <w:rPr>
          <w:rFonts w:hint="cs"/>
          <w:rtl/>
        </w:rPr>
        <w:t>خواستند</w:t>
      </w:r>
      <w:r w:rsidR="00672A26">
        <w:rPr>
          <w:rFonts w:hint="cs"/>
          <w:rtl/>
        </w:rPr>
        <w:t xml:space="preserve"> </w:t>
      </w:r>
      <w:r>
        <w:rPr>
          <w:rFonts w:hint="cs"/>
          <w:rtl/>
        </w:rPr>
        <w:t>که رابطه</w:t>
      </w:r>
      <w:r>
        <w:rPr>
          <w:rFonts w:hint="eastAsia"/>
          <w:rtl/>
        </w:rPr>
        <w:t>‌</w:t>
      </w:r>
      <w:r>
        <w:rPr>
          <w:rFonts w:hint="cs"/>
          <w:rtl/>
        </w:rPr>
        <w:t>شان را با مستضعفان قطع کند و همراه اینان دعوتش را پیش برد و</w:t>
      </w:r>
      <w:r w:rsidR="00850650">
        <w:rPr>
          <w:rFonts w:hint="cs"/>
          <w:rtl/>
        </w:rPr>
        <w:t xml:space="preserve"> می‌</w:t>
      </w:r>
      <w:r>
        <w:rPr>
          <w:rFonts w:hint="cs"/>
          <w:rtl/>
        </w:rPr>
        <w:t>گفت</w:t>
      </w:r>
      <w:r w:rsidR="009E409D">
        <w:rPr>
          <w:rFonts w:hint="cs"/>
          <w:rtl/>
        </w:rPr>
        <w:t>ند که چگونه ممک</w:t>
      </w:r>
      <w:r>
        <w:rPr>
          <w:rFonts w:hint="cs"/>
          <w:rtl/>
        </w:rPr>
        <w:t>ن است کسانی مانند ابو جهل و ولیدبن مغیره با کسانی همچون بلال و عمار و صهیب همنشین شوند!! اما خدای متعال پیامبرش را امر کرد که حقیقت را به صراحت به آنان اعلام نماید و عزت را فقط از آن مسلمان بداند:</w:t>
      </w:r>
    </w:p>
    <w:p w:rsidR="00027BBE" w:rsidRPr="002F6643" w:rsidRDefault="00832B5C" w:rsidP="0024385B">
      <w:pPr>
        <w:pStyle w:val="af1"/>
        <w:rPr>
          <w:rStyle w:val="Char4"/>
          <w:rtl/>
        </w:rPr>
      </w:pPr>
      <w:r w:rsidRPr="00AB7196">
        <w:rPr>
          <w:rStyle w:val="Char8"/>
          <w:rtl/>
        </w:rPr>
        <w:t>﴿</w:t>
      </w:r>
      <w:r w:rsidRPr="00832B5C">
        <w:rPr>
          <w:rtl/>
        </w:rPr>
        <w:t xml:space="preserve">وَلَا تَطۡرُدِ </w:t>
      </w:r>
      <w:r w:rsidRPr="00832B5C">
        <w:rPr>
          <w:rFonts w:hint="cs"/>
          <w:rtl/>
        </w:rPr>
        <w:t>ٱ</w:t>
      </w:r>
      <w:r w:rsidRPr="00832B5C">
        <w:rPr>
          <w:rFonts w:hint="eastAsia"/>
          <w:rtl/>
        </w:rPr>
        <w:t>لَّذِينَ</w:t>
      </w:r>
      <w:r w:rsidRPr="00832B5C">
        <w:rPr>
          <w:rtl/>
        </w:rPr>
        <w:t xml:space="preserve"> يَدۡعُونَ رَبَّهُم بِ</w:t>
      </w:r>
      <w:r w:rsidRPr="00832B5C">
        <w:rPr>
          <w:rFonts w:hint="cs"/>
          <w:rtl/>
        </w:rPr>
        <w:t>ٱ</w:t>
      </w:r>
      <w:r w:rsidRPr="00832B5C">
        <w:rPr>
          <w:rFonts w:hint="eastAsia"/>
          <w:rtl/>
        </w:rPr>
        <w:t>لۡغَدَوٰةِ</w:t>
      </w:r>
      <w:r w:rsidRPr="00832B5C">
        <w:rPr>
          <w:rtl/>
        </w:rPr>
        <w:t xml:space="preserve"> وَ</w:t>
      </w:r>
      <w:r w:rsidRPr="00832B5C">
        <w:rPr>
          <w:rFonts w:hint="cs"/>
          <w:rtl/>
        </w:rPr>
        <w:t>ٱ</w:t>
      </w:r>
      <w:r w:rsidRPr="00832B5C">
        <w:rPr>
          <w:rFonts w:hint="eastAsia"/>
          <w:rtl/>
        </w:rPr>
        <w:t>لۡعَشِيِّ</w:t>
      </w:r>
      <w:r w:rsidRPr="00832B5C">
        <w:rPr>
          <w:rtl/>
        </w:rPr>
        <w:t xml:space="preserve"> يُرِيدُونَ وَجۡهَهُ</w:t>
      </w:r>
      <w:r w:rsidRPr="00832B5C">
        <w:rPr>
          <w:rFonts w:hint="cs"/>
          <w:rtl/>
        </w:rPr>
        <w:t>ۥۖ</w:t>
      </w:r>
      <w:r w:rsidRPr="00832B5C">
        <w:rPr>
          <w:rtl/>
        </w:rPr>
        <w:t xml:space="preserve"> مَا عَلَيۡكَ مِنۡ حِسَابِهِم مِّن شَيۡءٖ وَمَا مِنۡ حِسَابِكَ عَلَيۡهِم مِّن شَيۡءٖ فَتَطۡرُدَهُمۡ فَتَكُونَ مِنَ </w:t>
      </w:r>
      <w:r w:rsidRPr="00832B5C">
        <w:rPr>
          <w:rFonts w:hint="cs"/>
          <w:rtl/>
        </w:rPr>
        <w:t>ٱ</w:t>
      </w:r>
      <w:r w:rsidRPr="00832B5C">
        <w:rPr>
          <w:rFonts w:hint="eastAsia"/>
          <w:rtl/>
        </w:rPr>
        <w:t>لظَّٰلِمِينَ</w:t>
      </w:r>
      <w:r w:rsidRPr="00832B5C">
        <w:rPr>
          <w:rtl/>
        </w:rPr>
        <w:t>٥٢</w:t>
      </w:r>
      <w:r w:rsidRPr="00AB7196">
        <w:rPr>
          <w:rStyle w:val="Char8"/>
          <w:rFonts w:hint="cs"/>
          <w:rtl/>
        </w:rPr>
        <w:t>﴾</w:t>
      </w:r>
      <w:r w:rsidR="00027BBE">
        <w:rPr>
          <w:rFonts w:hint="cs"/>
          <w:rtl/>
        </w:rPr>
        <w:t xml:space="preserve"> </w:t>
      </w:r>
      <w:r w:rsidR="00027BBE" w:rsidRPr="001415EF">
        <w:rPr>
          <w:rStyle w:val="Char6"/>
          <w:rFonts w:hint="cs"/>
          <w:rtl/>
        </w:rPr>
        <w:t>[</w:t>
      </w:r>
      <w:r w:rsidR="00FD7FF4">
        <w:rPr>
          <w:rStyle w:val="Char6"/>
          <w:rFonts w:hint="cs"/>
          <w:rtl/>
        </w:rPr>
        <w:t>ال</w:t>
      </w:r>
      <w:r w:rsidR="00027BBE">
        <w:rPr>
          <w:rStyle w:val="Char6"/>
          <w:rFonts w:hint="cs"/>
          <w:rtl/>
        </w:rPr>
        <w:t>انعام: 52</w:t>
      </w:r>
      <w:r w:rsidR="00027BBE" w:rsidRPr="001415EF">
        <w:rPr>
          <w:rStyle w:val="Char6"/>
          <w:rFonts w:hint="cs"/>
          <w:rtl/>
        </w:rPr>
        <w:t>]</w:t>
      </w:r>
      <w:r w:rsidR="00027BBE" w:rsidRPr="002F6643">
        <w:rPr>
          <w:rStyle w:val="Char4"/>
          <w:rFonts w:hint="cs"/>
          <w:rtl/>
        </w:rPr>
        <w:t>.</w:t>
      </w:r>
    </w:p>
    <w:p w:rsidR="00E30DC6" w:rsidRPr="00E30DC6" w:rsidRDefault="00027BBE" w:rsidP="008B74FF">
      <w:pPr>
        <w:pStyle w:val="ab"/>
        <w:rPr>
          <w:rStyle w:val="Char4"/>
          <w:rtl/>
        </w:rPr>
      </w:pPr>
      <w:r w:rsidRPr="00E11FF3">
        <w:rPr>
          <w:rStyle w:val="Char8"/>
          <w:rFonts w:hint="cs"/>
          <w:rtl/>
        </w:rPr>
        <w:t>«</w:t>
      </w:r>
      <w:r w:rsidR="008B74FF" w:rsidRPr="008B74FF">
        <w:rPr>
          <w:rFonts w:hint="cs"/>
          <w:rtl/>
        </w:rPr>
        <w:t>و کسانی را که صبح و شام پروردگارشان را می‌خوانند (و) خشنودی او را می‌خواهند (از خود) دور مکن، نه چیزی از حساب آن‌ها بر توست و نه چیزی از حساب تو بر آن‌ها؛ پس اگر آن‌ها را طرد کنی از ستمکاران خواهی بود</w:t>
      </w:r>
      <w:r w:rsidRPr="00E11FF3">
        <w:rPr>
          <w:rStyle w:val="Char8"/>
          <w:rFonts w:hint="cs"/>
          <w:rtl/>
        </w:rPr>
        <w:t>»</w:t>
      </w:r>
      <w:r w:rsidR="00E30DC6" w:rsidRPr="00E30DC6">
        <w:rPr>
          <w:rStyle w:val="Char4"/>
          <w:rFonts w:hint="cs"/>
          <w:rtl/>
        </w:rPr>
        <w:t>.</w:t>
      </w:r>
    </w:p>
    <w:p w:rsidR="00027BBE" w:rsidRPr="00A24ACA" w:rsidRDefault="00027BBE" w:rsidP="00027BBE">
      <w:pPr>
        <w:pStyle w:val="a8"/>
        <w:rPr>
          <w:rtl/>
        </w:rPr>
      </w:pPr>
      <w:r>
        <w:rPr>
          <w:rFonts w:hint="cs"/>
          <w:rtl/>
        </w:rPr>
        <w:t>اما تکبر قریش</w:t>
      </w:r>
      <w:r w:rsidR="002F6643">
        <w:rPr>
          <w:rFonts w:hint="cs"/>
          <w:rtl/>
        </w:rPr>
        <w:t>یان</w:t>
      </w:r>
      <w:r>
        <w:rPr>
          <w:rFonts w:hint="cs"/>
          <w:rtl/>
        </w:rPr>
        <w:t xml:space="preserve"> این بار آنان را واداشت که در حقانیت خود</w:t>
      </w:r>
      <w:r w:rsidR="002F6643">
        <w:rPr>
          <w:rFonts w:hint="cs"/>
          <w:rtl/>
        </w:rPr>
        <w:t>ِ</w:t>
      </w:r>
      <w:r>
        <w:rPr>
          <w:rFonts w:hint="cs"/>
          <w:rtl/>
        </w:rPr>
        <w:t xml:space="preserve"> شخص صاحب رسالت نیز تردید بنمایند و بگویند:</w:t>
      </w:r>
    </w:p>
    <w:p w:rsidR="00027BBE" w:rsidRPr="00FD7FF4" w:rsidRDefault="004425CD" w:rsidP="0024385B">
      <w:pPr>
        <w:pStyle w:val="af1"/>
        <w:rPr>
          <w:rStyle w:val="Char4"/>
          <w:rtl/>
        </w:rPr>
      </w:pPr>
      <w:r w:rsidRPr="00AB7196">
        <w:rPr>
          <w:rStyle w:val="Char8"/>
          <w:rtl/>
        </w:rPr>
        <w:t>﴿</w:t>
      </w:r>
      <w:r w:rsidRPr="004425CD">
        <w:rPr>
          <w:rtl/>
        </w:rPr>
        <w:t xml:space="preserve">وَقَالُواْ لَوۡلَا نُزِّلَ هَٰذَا </w:t>
      </w:r>
      <w:r w:rsidRPr="004425CD">
        <w:rPr>
          <w:rFonts w:hint="cs"/>
          <w:rtl/>
        </w:rPr>
        <w:t>ٱ</w:t>
      </w:r>
      <w:r w:rsidRPr="004425CD">
        <w:rPr>
          <w:rFonts w:hint="eastAsia"/>
          <w:rtl/>
        </w:rPr>
        <w:t>لۡقُرۡءَانُ</w:t>
      </w:r>
      <w:r w:rsidRPr="004425CD">
        <w:rPr>
          <w:rtl/>
        </w:rPr>
        <w:t xml:space="preserve"> عَلَىٰ رَجُلٖ مِّنَ </w:t>
      </w:r>
      <w:r w:rsidRPr="004425CD">
        <w:rPr>
          <w:rFonts w:hint="cs"/>
          <w:rtl/>
        </w:rPr>
        <w:t>ٱ</w:t>
      </w:r>
      <w:r w:rsidRPr="004425CD">
        <w:rPr>
          <w:rFonts w:hint="eastAsia"/>
          <w:rtl/>
        </w:rPr>
        <w:t>لۡقَرۡيَتَيۡنِ</w:t>
      </w:r>
      <w:r w:rsidRPr="004425CD">
        <w:rPr>
          <w:rtl/>
        </w:rPr>
        <w:t xml:space="preserve"> عَظِيمٍ٣١</w:t>
      </w:r>
      <w:r w:rsidRPr="00AB7196">
        <w:rPr>
          <w:rStyle w:val="Char8"/>
          <w:rFonts w:hint="cs"/>
          <w:rtl/>
        </w:rPr>
        <w:t>﴾</w:t>
      </w:r>
      <w:r w:rsidR="00027BBE">
        <w:rPr>
          <w:rFonts w:hint="cs"/>
          <w:rtl/>
        </w:rPr>
        <w:t xml:space="preserve"> </w:t>
      </w:r>
      <w:r w:rsidR="00027BBE" w:rsidRPr="00F50EBA">
        <w:rPr>
          <w:rStyle w:val="Char6"/>
          <w:rFonts w:hint="cs"/>
          <w:rtl/>
        </w:rPr>
        <w:t>[</w:t>
      </w:r>
      <w:r w:rsidR="00FD7FF4">
        <w:rPr>
          <w:rStyle w:val="Char6"/>
          <w:rFonts w:hint="cs"/>
          <w:rtl/>
        </w:rPr>
        <w:t>ال</w:t>
      </w:r>
      <w:r w:rsidR="00027BBE">
        <w:rPr>
          <w:rStyle w:val="Char6"/>
          <w:rFonts w:hint="cs"/>
          <w:rtl/>
        </w:rPr>
        <w:t>زخرف: 31</w:t>
      </w:r>
      <w:r w:rsidR="00027BBE" w:rsidRPr="00F50EB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F50EBA">
        <w:rPr>
          <w:rFonts w:hint="cs"/>
          <w:rtl/>
        </w:rPr>
        <w:t>چرا این قرآن بر مرد بزرگواری از یکی از دو شهر (مکه و طائف) فرو فرستاده نشد</w:t>
      </w:r>
      <w:r w:rsidRPr="00E11FF3">
        <w:rPr>
          <w:rStyle w:val="Char8"/>
          <w:rFonts w:hint="cs"/>
          <w:rtl/>
        </w:rPr>
        <w:t>»</w:t>
      </w:r>
      <w:r w:rsidR="00E30DC6" w:rsidRPr="00E30DC6">
        <w:rPr>
          <w:rStyle w:val="Char4"/>
          <w:rFonts w:hint="cs"/>
          <w:rtl/>
        </w:rPr>
        <w:t>.</w:t>
      </w:r>
    </w:p>
    <w:p w:rsidR="00027BBE" w:rsidRDefault="002F6643" w:rsidP="00BB0F35">
      <w:pPr>
        <w:pStyle w:val="a8"/>
        <w:rPr>
          <w:rtl/>
        </w:rPr>
      </w:pPr>
      <w:r>
        <w:rPr>
          <w:rFonts w:hint="cs"/>
          <w:rtl/>
        </w:rPr>
        <w:t xml:space="preserve">گویا این حق آنان است که شخصی را برای نامزدی رسالت به خداوند معرفی نمایند. و </w:t>
      </w:r>
      <w:r w:rsidR="00027BBE">
        <w:rPr>
          <w:rFonts w:hint="cs"/>
          <w:rtl/>
        </w:rPr>
        <w:t>باد خود</w:t>
      </w:r>
      <w:r w:rsidR="00850650">
        <w:rPr>
          <w:rFonts w:hint="cs"/>
          <w:rtl/>
        </w:rPr>
        <w:t xml:space="preserve"> می‌</w:t>
      </w:r>
      <w:r w:rsidR="00027BBE">
        <w:rPr>
          <w:rFonts w:hint="cs"/>
          <w:rtl/>
        </w:rPr>
        <w:t xml:space="preserve">گفتند: </w:t>
      </w:r>
      <w:r w:rsidR="00027BBE" w:rsidRPr="00E11FF3">
        <w:rPr>
          <w:rStyle w:val="Char8"/>
          <w:rFonts w:hint="cs"/>
          <w:rtl/>
        </w:rPr>
        <w:t>«</w:t>
      </w:r>
      <w:r w:rsidR="00027BBE">
        <w:rPr>
          <w:rFonts w:hint="cs"/>
          <w:rtl/>
        </w:rPr>
        <w:t>آیا خداوند یک جوان یتیم را برای</w:t>
      </w:r>
      <w:r>
        <w:rPr>
          <w:rFonts w:hint="cs"/>
          <w:rtl/>
        </w:rPr>
        <w:t xml:space="preserve"> هدایت ما بر</w:t>
      </w:r>
      <w:r w:rsidR="00027BBE">
        <w:rPr>
          <w:rFonts w:hint="cs"/>
          <w:rtl/>
        </w:rPr>
        <w:t xml:space="preserve">انگیخته </w:t>
      </w:r>
      <w:r w:rsidR="00027BBE">
        <w:rPr>
          <w:rFonts w:hint="cs"/>
          <w:rtl/>
        </w:rPr>
        <w:lastRenderedPageBreak/>
        <w:t>است؟ در حالی که در میان ما دو مرد</w:t>
      </w:r>
      <w:r w:rsidR="00672A26">
        <w:rPr>
          <w:rFonts w:hint="cs"/>
          <w:rtl/>
        </w:rPr>
        <w:t xml:space="preserve"> </w:t>
      </w:r>
      <w:r w:rsidR="00027BBE">
        <w:rPr>
          <w:rFonts w:hint="cs"/>
          <w:rtl/>
        </w:rPr>
        <w:t>ثروتمند وبزرگ همچون ولیدبن مغیره و ابومسعود ثقفی وجود دارد؟</w:t>
      </w:r>
      <w:r w:rsidR="00027BBE" w:rsidRPr="00E11FF3">
        <w:rPr>
          <w:rStyle w:val="Char8"/>
          <w:rFonts w:hint="cs"/>
          <w:rtl/>
        </w:rPr>
        <w:t>»</w:t>
      </w:r>
      <w:r>
        <w:rPr>
          <w:rFonts w:hint="cs"/>
          <w:rtl/>
        </w:rPr>
        <w:t xml:space="preserve"> و خداوند این</w:t>
      </w:r>
      <w:r>
        <w:rPr>
          <w:rFonts w:hint="eastAsia"/>
          <w:rtl/>
        </w:rPr>
        <w:t>‌</w:t>
      </w:r>
      <w:r w:rsidR="00027BBE">
        <w:rPr>
          <w:rFonts w:hint="cs"/>
          <w:rtl/>
        </w:rPr>
        <w:t>گونه پاسخ</w:t>
      </w:r>
      <w:r>
        <w:rPr>
          <w:rFonts w:hint="eastAsia"/>
          <w:rtl/>
        </w:rPr>
        <w:t>‌</w:t>
      </w:r>
      <w:r w:rsidR="00027BBE">
        <w:rPr>
          <w:rFonts w:hint="cs"/>
          <w:rtl/>
        </w:rPr>
        <w:t>شان داد:</w:t>
      </w:r>
    </w:p>
    <w:p w:rsidR="00027BBE" w:rsidRPr="002F6643" w:rsidRDefault="004425CD" w:rsidP="0024385B">
      <w:pPr>
        <w:pStyle w:val="af1"/>
        <w:rPr>
          <w:rStyle w:val="Char4"/>
          <w:rtl/>
        </w:rPr>
      </w:pPr>
      <w:r w:rsidRPr="00AB7196">
        <w:rPr>
          <w:rStyle w:val="Char8"/>
          <w:rtl/>
        </w:rPr>
        <w:t>﴿</w:t>
      </w:r>
      <w:r w:rsidRPr="004425CD">
        <w:rPr>
          <w:rtl/>
        </w:rPr>
        <w:t xml:space="preserve">أَهُمۡ يَقۡسِمُونَ رَحۡمَتَ رَبِّكَۚ نَحۡنُ قَسَمۡنَا بَيۡنَهُم مَّعِيشَتَهُمۡ فِي </w:t>
      </w:r>
      <w:r w:rsidRPr="004425CD">
        <w:rPr>
          <w:rFonts w:hint="cs"/>
          <w:rtl/>
        </w:rPr>
        <w:t>ٱ</w:t>
      </w:r>
      <w:r w:rsidRPr="004425CD">
        <w:rPr>
          <w:rFonts w:hint="eastAsia"/>
          <w:rtl/>
        </w:rPr>
        <w:t>لۡحَيَوٰةِ</w:t>
      </w:r>
      <w:r w:rsidRPr="004425CD">
        <w:rPr>
          <w:rtl/>
        </w:rPr>
        <w:t xml:space="preserve"> </w:t>
      </w:r>
      <w:r w:rsidRPr="004425CD">
        <w:rPr>
          <w:rFonts w:hint="cs"/>
          <w:rtl/>
        </w:rPr>
        <w:t>ٱ</w:t>
      </w:r>
      <w:r w:rsidRPr="004425CD">
        <w:rPr>
          <w:rFonts w:hint="eastAsia"/>
          <w:rtl/>
        </w:rPr>
        <w:t>لدُّنۡيَاۚ</w:t>
      </w:r>
      <w:r w:rsidRPr="004425CD">
        <w:rPr>
          <w:rtl/>
        </w:rPr>
        <w:t xml:space="preserve"> وَرَفَعۡنَا بَعۡضَهُمۡ فَوۡقَ بَعۡضٖ دَرَجَٰتٖ لِّيَتَّخِذَ بَعۡضُهُم بَعۡضٗا سُخۡرِيّٗاۗ وَرَحۡمَتُ رَبِّكَ خَيۡرٞ مِّمَّا يَجۡمَعُونَ٣٢</w:t>
      </w:r>
      <w:r w:rsidRPr="00AB7196">
        <w:rPr>
          <w:rStyle w:val="Char8"/>
          <w:rFonts w:hint="cs"/>
          <w:rtl/>
        </w:rPr>
        <w:t>﴾</w:t>
      </w:r>
      <w:r w:rsidR="00027BBE">
        <w:rPr>
          <w:rFonts w:hint="cs"/>
          <w:rtl/>
        </w:rPr>
        <w:t xml:space="preserve"> </w:t>
      </w:r>
      <w:r w:rsidR="00027BBE" w:rsidRPr="00F50EBA">
        <w:rPr>
          <w:rStyle w:val="Char6"/>
          <w:rFonts w:hint="cs"/>
          <w:rtl/>
        </w:rPr>
        <w:t>[</w:t>
      </w:r>
      <w:r w:rsidR="00FD7FF4">
        <w:rPr>
          <w:rStyle w:val="Char6"/>
          <w:rFonts w:hint="cs"/>
          <w:rtl/>
        </w:rPr>
        <w:t>ال</w:t>
      </w:r>
      <w:r w:rsidR="00027BBE">
        <w:rPr>
          <w:rStyle w:val="Char6"/>
          <w:rFonts w:hint="cs"/>
          <w:rtl/>
        </w:rPr>
        <w:t>زخرف: 32</w:t>
      </w:r>
      <w:r w:rsidR="00027BBE" w:rsidRPr="00F50EBA">
        <w:rPr>
          <w:rStyle w:val="Char6"/>
          <w:rFonts w:hint="cs"/>
          <w:rtl/>
        </w:rPr>
        <w:t>]</w:t>
      </w:r>
      <w:r w:rsidR="00027BBE" w:rsidRPr="002F6643">
        <w:rPr>
          <w:rStyle w:val="Char4"/>
          <w:rFonts w:hint="cs"/>
          <w:rtl/>
        </w:rPr>
        <w:t>.</w:t>
      </w:r>
    </w:p>
    <w:p w:rsidR="00E30DC6" w:rsidRPr="00E30DC6" w:rsidRDefault="00027BBE" w:rsidP="00BB0F35">
      <w:pPr>
        <w:pStyle w:val="ab"/>
        <w:rPr>
          <w:rStyle w:val="Char4"/>
          <w:rtl/>
        </w:rPr>
      </w:pPr>
      <w:r w:rsidRPr="00E11FF3">
        <w:rPr>
          <w:rStyle w:val="Char8"/>
          <w:rFonts w:hint="cs"/>
          <w:rtl/>
        </w:rPr>
        <w:t>«</w:t>
      </w:r>
      <w:r w:rsidR="00BB0F35" w:rsidRPr="00BB0F35">
        <w:rPr>
          <w:rFonts w:hint="cs"/>
          <w:rtl/>
        </w:rPr>
        <w:t>آیا آن‌ها رحمت پروردگارت را تقسیم می‌کنند؟! ما روزی (و معیشت) آن‌ها را در زندگی دنیا میان‌شان تقسیم کردیم، و بعضی را بر بعضی (درجات و) برتری دادیم، تا بعضی از آنان بعضی دیگر را به خدمت گیرند، و رحمت پروردگارت از (تمام) آنچه گرد می‌آورند، بهتراست</w:t>
      </w:r>
      <w:r w:rsidRPr="00E11FF3">
        <w:rPr>
          <w:rStyle w:val="Char8"/>
          <w:rFonts w:hint="cs"/>
          <w:rtl/>
        </w:rPr>
        <w:t>»</w:t>
      </w:r>
      <w:r w:rsidR="00E30DC6" w:rsidRPr="00E30DC6">
        <w:rPr>
          <w:rStyle w:val="Char4"/>
          <w:rFonts w:hint="cs"/>
          <w:rtl/>
        </w:rPr>
        <w:t>.</w:t>
      </w:r>
    </w:p>
    <w:p w:rsidR="00027BBE" w:rsidRPr="00FD7FF4" w:rsidRDefault="00027BBE" w:rsidP="00BB0F35">
      <w:pPr>
        <w:pStyle w:val="a8"/>
        <w:rPr>
          <w:rStyle w:val="Char4"/>
          <w:rtl/>
        </w:rPr>
      </w:pPr>
      <w:r w:rsidRPr="00672A26">
        <w:rPr>
          <w:rFonts w:hint="cs"/>
          <w:rtl/>
        </w:rPr>
        <w:t>بدین ترتیب تکبر، اینان را به پستی و دیگران را که ندای داعی خدا را لبیک</w:t>
      </w:r>
      <w:r w:rsidR="00A94924">
        <w:rPr>
          <w:rFonts w:hint="cs"/>
          <w:rtl/>
        </w:rPr>
        <w:t xml:space="preserve"> </w:t>
      </w:r>
      <w:r w:rsidR="002F6643">
        <w:rPr>
          <w:rFonts w:hint="cs"/>
          <w:rtl/>
        </w:rPr>
        <w:t xml:space="preserve">گفتند </w:t>
      </w:r>
      <w:r w:rsidR="002F6643" w:rsidRPr="002F6643">
        <w:rPr>
          <w:rFonts w:hint="cs"/>
          <w:spacing w:val="-2"/>
          <w:rtl/>
        </w:rPr>
        <w:t>به والا مقامی ر</w:t>
      </w:r>
      <w:r w:rsidRPr="002F6643">
        <w:rPr>
          <w:rFonts w:hint="cs"/>
          <w:spacing w:val="-2"/>
          <w:rtl/>
        </w:rPr>
        <w:t>ساند:</w:t>
      </w:r>
      <w:r w:rsidRPr="00FD7FF4">
        <w:rPr>
          <w:rStyle w:val="Char4"/>
          <w:rFonts w:hint="cs"/>
          <w:rtl/>
        </w:rPr>
        <w:t xml:space="preserve"> </w:t>
      </w:r>
      <w:r w:rsidRPr="00E11FF3">
        <w:rPr>
          <w:rStyle w:val="Char8"/>
          <w:rFonts w:hint="cs"/>
          <w:rtl/>
        </w:rPr>
        <w:t>«</w:t>
      </w:r>
      <w:r w:rsidR="002F6643" w:rsidRPr="002F6643">
        <w:rPr>
          <w:rFonts w:hint="cs"/>
          <w:spacing w:val="-2"/>
          <w:rtl/>
        </w:rPr>
        <w:t>هر</w:t>
      </w:r>
      <w:r w:rsidR="00BB0F35">
        <w:rPr>
          <w:rFonts w:hint="cs"/>
          <w:spacing w:val="-2"/>
          <w:rtl/>
        </w:rPr>
        <w:t>کس که برای خداوند تواضع</w:t>
      </w:r>
      <w:r w:rsidRPr="002F6643">
        <w:rPr>
          <w:rFonts w:hint="cs"/>
          <w:spacing w:val="-2"/>
          <w:rtl/>
        </w:rPr>
        <w:t xml:space="preserve"> نماید، بلند و والایش می‌دا</w:t>
      </w:r>
      <w:r w:rsidR="002F6643" w:rsidRPr="002F6643">
        <w:rPr>
          <w:rFonts w:hint="cs"/>
          <w:spacing w:val="-2"/>
          <w:rtl/>
        </w:rPr>
        <w:t>ر</w:t>
      </w:r>
      <w:r w:rsidRPr="002F6643">
        <w:rPr>
          <w:rFonts w:hint="cs"/>
          <w:spacing w:val="-2"/>
          <w:rtl/>
        </w:rPr>
        <w:t>د</w:t>
      </w:r>
      <w:r w:rsidRPr="00E11FF3">
        <w:rPr>
          <w:rStyle w:val="Char8"/>
          <w:rFonts w:hint="cs"/>
          <w:rtl/>
        </w:rPr>
        <w:t>»</w:t>
      </w:r>
      <w:r w:rsidR="003B474C" w:rsidRPr="00FD7FF4">
        <w:rPr>
          <w:rStyle w:val="Char4"/>
          <w:rFonts w:hint="cs"/>
          <w:vertAlign w:val="superscript"/>
          <w:rtl/>
        </w:rPr>
        <w:t>(</w:t>
      </w:r>
      <w:r w:rsidR="003B474C" w:rsidRPr="00FD7FF4">
        <w:rPr>
          <w:rStyle w:val="Char4"/>
          <w:vertAlign w:val="superscript"/>
          <w:rtl/>
        </w:rPr>
        <w:footnoteReference w:id="595"/>
      </w:r>
      <w:r w:rsidR="003B474C" w:rsidRPr="00FD7FF4">
        <w:rPr>
          <w:rStyle w:val="Char4"/>
          <w:rFonts w:hint="cs"/>
          <w:vertAlign w:val="superscript"/>
          <w:rtl/>
        </w:rPr>
        <w:t>)</w:t>
      </w:r>
      <w:r w:rsidRPr="00D56774">
        <w:rPr>
          <w:rStyle w:val="Char4"/>
          <w:rFonts w:hint="cs"/>
          <w:rtl/>
        </w:rPr>
        <w:t>.</w:t>
      </w:r>
    </w:p>
    <w:p w:rsidR="00027BBE" w:rsidRPr="00FD7FF4" w:rsidRDefault="00027BBE" w:rsidP="00027BBE">
      <w:pPr>
        <w:pStyle w:val="a8"/>
        <w:rPr>
          <w:rStyle w:val="Char4"/>
          <w:rtl/>
        </w:rPr>
      </w:pPr>
      <w:r w:rsidRPr="00672A26">
        <w:rPr>
          <w:rFonts w:hint="cs"/>
          <w:rtl/>
        </w:rPr>
        <w:t>قرآن به کسانی که از استکبار در زمین خودداری</w:t>
      </w:r>
      <w:r w:rsidR="00850650">
        <w:rPr>
          <w:rFonts w:hint="cs"/>
          <w:rtl/>
        </w:rPr>
        <w:t xml:space="preserve"> می‌</w:t>
      </w:r>
      <w:r w:rsidRPr="00672A26">
        <w:rPr>
          <w:rFonts w:hint="cs"/>
          <w:rtl/>
        </w:rPr>
        <w:t xml:space="preserve">کنند </w:t>
      </w:r>
      <w:r w:rsidRPr="00672A26">
        <w:rPr>
          <w:rFonts w:hint="eastAsia"/>
          <w:rtl/>
        </w:rPr>
        <w:t>‌</w:t>
      </w:r>
      <w:r w:rsidRPr="00672A26">
        <w:rPr>
          <w:rFonts w:hint="cs"/>
          <w:rtl/>
        </w:rPr>
        <w:t>وعده</w:t>
      </w:r>
      <w:r w:rsidRPr="00672A26">
        <w:rPr>
          <w:rFonts w:hint="eastAsia"/>
          <w:rtl/>
        </w:rPr>
        <w:t>‌</w:t>
      </w:r>
      <w:r w:rsidRPr="00672A26">
        <w:rPr>
          <w:rFonts w:hint="cs"/>
          <w:rtl/>
        </w:rPr>
        <w:t>ی پاداش داده و فرموده</w:t>
      </w:r>
      <w:r w:rsidR="00BB0F35">
        <w:rPr>
          <w:rStyle w:val="Char4"/>
          <w:rtl/>
        </w:rPr>
        <w:softHyphen/>
      </w:r>
      <w:r w:rsidR="00BB0F35">
        <w:rPr>
          <w:rStyle w:val="Char4"/>
          <w:rFonts w:hint="cs"/>
          <w:rtl/>
        </w:rPr>
        <w:t>است</w:t>
      </w:r>
      <w:r w:rsidRPr="00FD7FF4">
        <w:rPr>
          <w:rStyle w:val="Char4"/>
          <w:rFonts w:hint="cs"/>
          <w:rtl/>
        </w:rPr>
        <w:t>:</w:t>
      </w:r>
    </w:p>
    <w:p w:rsidR="00027BBE" w:rsidRPr="00FD7FF4" w:rsidRDefault="004425CD" w:rsidP="0024385B">
      <w:pPr>
        <w:pStyle w:val="af1"/>
        <w:rPr>
          <w:rStyle w:val="Char4"/>
          <w:rtl/>
        </w:rPr>
      </w:pPr>
      <w:r w:rsidRPr="00AB7196">
        <w:rPr>
          <w:rStyle w:val="Char8"/>
          <w:rtl/>
        </w:rPr>
        <w:t>﴿</w:t>
      </w:r>
      <w:r w:rsidRPr="004425CD">
        <w:rPr>
          <w:rtl/>
        </w:rPr>
        <w:t xml:space="preserve">تِلۡكَ </w:t>
      </w:r>
      <w:r w:rsidRPr="004425CD">
        <w:rPr>
          <w:rFonts w:hint="cs"/>
          <w:rtl/>
        </w:rPr>
        <w:t>ٱ</w:t>
      </w:r>
      <w:r w:rsidRPr="004425CD">
        <w:rPr>
          <w:rFonts w:hint="eastAsia"/>
          <w:rtl/>
        </w:rPr>
        <w:t>لدَّارُ</w:t>
      </w:r>
      <w:r w:rsidRPr="004425CD">
        <w:rPr>
          <w:rtl/>
        </w:rPr>
        <w:t xml:space="preserve"> </w:t>
      </w:r>
      <w:r w:rsidRPr="004425CD">
        <w:rPr>
          <w:rFonts w:hint="cs"/>
          <w:rtl/>
        </w:rPr>
        <w:t>ٱ</w:t>
      </w:r>
      <w:r w:rsidRPr="004425CD">
        <w:rPr>
          <w:rFonts w:hint="eastAsia"/>
          <w:rtl/>
        </w:rPr>
        <w:t>لۡأٓخِرَةُ</w:t>
      </w:r>
      <w:r w:rsidRPr="004425CD">
        <w:rPr>
          <w:rtl/>
        </w:rPr>
        <w:t xml:space="preserve"> نَجۡعَلُهَا لِلَّذِينَ لَا يُرِيدُونَ عُلُوّٗا فِي </w:t>
      </w:r>
      <w:r w:rsidRPr="004425CD">
        <w:rPr>
          <w:rFonts w:hint="cs"/>
          <w:rtl/>
        </w:rPr>
        <w:t>ٱ</w:t>
      </w:r>
      <w:r w:rsidRPr="004425CD">
        <w:rPr>
          <w:rFonts w:hint="eastAsia"/>
          <w:rtl/>
        </w:rPr>
        <w:t>لۡأَرۡضِ</w:t>
      </w:r>
      <w:r w:rsidRPr="004425CD">
        <w:rPr>
          <w:rtl/>
        </w:rPr>
        <w:t xml:space="preserve"> وَلَا فَسَادٗاۚ وَ</w:t>
      </w:r>
      <w:r w:rsidRPr="004425CD">
        <w:rPr>
          <w:rFonts w:hint="cs"/>
          <w:rtl/>
        </w:rPr>
        <w:t>ٱ</w:t>
      </w:r>
      <w:r w:rsidRPr="004425CD">
        <w:rPr>
          <w:rFonts w:hint="eastAsia"/>
          <w:rtl/>
        </w:rPr>
        <w:t>لۡعَٰقِبَةُ</w:t>
      </w:r>
      <w:r w:rsidRPr="004425CD">
        <w:rPr>
          <w:rtl/>
        </w:rPr>
        <w:t xml:space="preserve"> لِلۡمُتَّقِينَ٨٣</w:t>
      </w:r>
      <w:r w:rsidRPr="00AB7196">
        <w:rPr>
          <w:rStyle w:val="Char8"/>
          <w:rFonts w:hint="cs"/>
          <w:rtl/>
        </w:rPr>
        <w:t>﴾</w:t>
      </w:r>
      <w:r w:rsidR="00027BBE" w:rsidRPr="00FD7FF4">
        <w:rPr>
          <w:rStyle w:val="Char4"/>
          <w:rFonts w:hint="cs"/>
          <w:rtl/>
        </w:rPr>
        <w:t xml:space="preserve"> </w:t>
      </w:r>
      <w:r w:rsidR="00027BBE" w:rsidRPr="00A24ACA">
        <w:rPr>
          <w:rStyle w:val="Char6"/>
          <w:rFonts w:hint="cs"/>
          <w:rtl/>
        </w:rPr>
        <w:t>[</w:t>
      </w:r>
      <w:r w:rsidR="00FD7FF4">
        <w:rPr>
          <w:rStyle w:val="Char6"/>
          <w:rFonts w:hint="cs"/>
          <w:rtl/>
        </w:rPr>
        <w:t>ال</w:t>
      </w:r>
      <w:r w:rsidR="00027BBE">
        <w:rPr>
          <w:rStyle w:val="Char6"/>
          <w:rFonts w:hint="cs"/>
          <w:rtl/>
        </w:rPr>
        <w:t>قصص: 83</w:t>
      </w:r>
      <w:r w:rsidR="00027BBE" w:rsidRPr="00A24ACA">
        <w:rPr>
          <w:rStyle w:val="Char6"/>
          <w:rFonts w:hint="cs"/>
          <w:rtl/>
        </w:rPr>
        <w:t>]</w:t>
      </w:r>
      <w:r w:rsidR="00027BBE" w:rsidRPr="00D56774">
        <w:rPr>
          <w:rStyle w:val="Char4"/>
          <w:rFonts w:hint="cs"/>
          <w:rtl/>
        </w:rPr>
        <w:t>.</w:t>
      </w:r>
    </w:p>
    <w:p w:rsidR="00E30DC6" w:rsidRPr="00E30DC6" w:rsidRDefault="00027BBE" w:rsidP="00BB0F35">
      <w:pPr>
        <w:pStyle w:val="ab"/>
        <w:rPr>
          <w:rStyle w:val="Char4"/>
          <w:rtl/>
        </w:rPr>
      </w:pPr>
      <w:r w:rsidRPr="00E11FF3">
        <w:rPr>
          <w:rStyle w:val="Char8"/>
          <w:rFonts w:hint="cs"/>
          <w:rtl/>
        </w:rPr>
        <w:t>«</w:t>
      </w:r>
      <w:r w:rsidR="00BB0F35" w:rsidRPr="00BB0F35">
        <w:rPr>
          <w:rFonts w:hint="cs"/>
          <w:rtl/>
        </w:rPr>
        <w:t>(آری) این سرای آخرت را (فقط) برای کسانی قرار می‌دهیم که نه خواهان برتری جویی هستند و نه خواهان فساد، و سرانجام نیک برای پرهیزگاران است</w:t>
      </w:r>
      <w:r w:rsidRPr="00E11FF3">
        <w:rPr>
          <w:rStyle w:val="Char8"/>
          <w:rFonts w:hint="cs"/>
          <w:rtl/>
        </w:rPr>
        <w:t>»</w:t>
      </w:r>
      <w:r w:rsidR="00E30DC6" w:rsidRPr="00E30DC6">
        <w:rPr>
          <w:rStyle w:val="Char4"/>
          <w:rFonts w:hint="cs"/>
          <w:rtl/>
        </w:rPr>
        <w:t>.</w:t>
      </w:r>
    </w:p>
    <w:p w:rsidR="00027BBE" w:rsidRPr="00FD7FF4" w:rsidRDefault="004425CD" w:rsidP="0024385B">
      <w:pPr>
        <w:pStyle w:val="af1"/>
        <w:rPr>
          <w:rStyle w:val="Char4"/>
          <w:rtl/>
        </w:rPr>
      </w:pPr>
      <w:r w:rsidRPr="00AB7196">
        <w:rPr>
          <w:rStyle w:val="Char8"/>
          <w:rtl/>
        </w:rPr>
        <w:t>﴿</w:t>
      </w:r>
      <w:r w:rsidRPr="004425CD">
        <w:rPr>
          <w:rtl/>
        </w:rPr>
        <w:t xml:space="preserve">لَا جَرَمَ أَنَّ </w:t>
      </w:r>
      <w:r w:rsidRPr="004425CD">
        <w:rPr>
          <w:rFonts w:hint="cs"/>
          <w:rtl/>
        </w:rPr>
        <w:t>ٱ</w:t>
      </w:r>
      <w:r w:rsidRPr="004425CD">
        <w:rPr>
          <w:rFonts w:hint="eastAsia"/>
          <w:rtl/>
        </w:rPr>
        <w:t>للَّهَ</w:t>
      </w:r>
      <w:r w:rsidRPr="004425CD">
        <w:rPr>
          <w:rtl/>
        </w:rPr>
        <w:t xml:space="preserve"> يَعۡلَمُ مَا يُسِرُّونَ وَمَا يُعۡلِنُونَۚ إِنَّهُ</w:t>
      </w:r>
      <w:r w:rsidRPr="004425CD">
        <w:rPr>
          <w:rFonts w:hint="cs"/>
          <w:rtl/>
        </w:rPr>
        <w:t>ۥ</w:t>
      </w:r>
      <w:r w:rsidRPr="004425CD">
        <w:rPr>
          <w:rtl/>
        </w:rPr>
        <w:t xml:space="preserve"> لَا يُحِبُّ </w:t>
      </w:r>
      <w:r w:rsidRPr="004425CD">
        <w:rPr>
          <w:rFonts w:hint="cs"/>
          <w:rtl/>
        </w:rPr>
        <w:t>ٱ</w:t>
      </w:r>
      <w:r w:rsidRPr="004425CD">
        <w:rPr>
          <w:rFonts w:hint="eastAsia"/>
          <w:rtl/>
        </w:rPr>
        <w:t>لۡمُسۡتَكۡبِرِينَ</w:t>
      </w:r>
      <w:r w:rsidRPr="004425CD">
        <w:rPr>
          <w:rtl/>
        </w:rPr>
        <w:t>٢٣</w:t>
      </w:r>
      <w:r w:rsidRPr="00AB7196">
        <w:rPr>
          <w:rStyle w:val="Char8"/>
          <w:rFonts w:hint="cs"/>
          <w:rtl/>
        </w:rPr>
        <w:t>﴾</w:t>
      </w:r>
      <w:r w:rsidR="00027BBE" w:rsidRPr="00FD7FF4">
        <w:rPr>
          <w:rStyle w:val="Char4"/>
          <w:rFonts w:hint="cs"/>
          <w:rtl/>
        </w:rPr>
        <w:t xml:space="preserve"> </w:t>
      </w:r>
      <w:r w:rsidR="00027BBE" w:rsidRPr="00C270F4">
        <w:rPr>
          <w:rStyle w:val="Char6"/>
          <w:rFonts w:hint="cs"/>
          <w:rtl/>
        </w:rPr>
        <w:t>[</w:t>
      </w:r>
      <w:r w:rsidR="00FD7FF4">
        <w:rPr>
          <w:rStyle w:val="Char6"/>
          <w:rFonts w:hint="cs"/>
          <w:rtl/>
        </w:rPr>
        <w:t>ال</w:t>
      </w:r>
      <w:r w:rsidR="00027BBE">
        <w:rPr>
          <w:rStyle w:val="Char6"/>
          <w:rFonts w:hint="cs"/>
          <w:rtl/>
        </w:rPr>
        <w:t>نحل: 23</w:t>
      </w:r>
      <w:r w:rsidR="00027BBE" w:rsidRPr="00C270F4">
        <w:rPr>
          <w:rStyle w:val="Char6"/>
          <w:rFonts w:hint="cs"/>
          <w:rtl/>
        </w:rPr>
        <w:t>]</w:t>
      </w:r>
      <w:r w:rsidR="00027BBE" w:rsidRPr="00D56774">
        <w:rPr>
          <w:rStyle w:val="Char4"/>
          <w:rFonts w:hint="cs"/>
          <w:rtl/>
        </w:rPr>
        <w:t>.</w:t>
      </w:r>
    </w:p>
    <w:p w:rsidR="00E30DC6" w:rsidRPr="00E30DC6" w:rsidRDefault="00027BBE" w:rsidP="00BB0F35">
      <w:pPr>
        <w:pStyle w:val="ab"/>
        <w:rPr>
          <w:rStyle w:val="Char4"/>
          <w:rtl/>
        </w:rPr>
      </w:pPr>
      <w:r w:rsidRPr="00E11FF3">
        <w:rPr>
          <w:rStyle w:val="Char8"/>
          <w:rFonts w:hint="cs"/>
          <w:rtl/>
        </w:rPr>
        <w:t>«</w:t>
      </w:r>
      <w:r w:rsidR="00BB0F35" w:rsidRPr="00BB0F35">
        <w:rPr>
          <w:rFonts w:hint="cs"/>
          <w:rtl/>
        </w:rPr>
        <w:t>قطعاً آنچه را پنهان می‌دارند، و آنچه را آشکار می‌کنند؛ می‌داند، بی‌گمان اومستکبران را دوست ندارد</w:t>
      </w:r>
      <w:r w:rsidRPr="00E11FF3">
        <w:rPr>
          <w:rStyle w:val="Char8"/>
          <w:rFonts w:hint="cs"/>
          <w:rtl/>
        </w:rPr>
        <w:t>»</w:t>
      </w:r>
      <w:r w:rsidR="00E30DC6" w:rsidRPr="00E30DC6">
        <w:rPr>
          <w:rStyle w:val="Char4"/>
          <w:rFonts w:hint="cs"/>
          <w:rtl/>
        </w:rPr>
        <w:t>.</w:t>
      </w:r>
    </w:p>
    <w:p w:rsidR="00027BBE" w:rsidRPr="00FD7FF4" w:rsidRDefault="00027BBE" w:rsidP="00F85AD5">
      <w:pPr>
        <w:pStyle w:val="a8"/>
        <w:rPr>
          <w:rStyle w:val="Char4"/>
          <w:rtl/>
        </w:rPr>
      </w:pPr>
      <w:r w:rsidRPr="00FD7FF4">
        <w:rPr>
          <w:rStyle w:val="Char4"/>
          <w:rFonts w:hint="cs"/>
          <w:rtl/>
        </w:rPr>
        <w:t>استکبار در زمین غالباً راه و روش قدرتمندان و ثروتمندان و گاهی نیز خصلت زاهدان قشری</w:t>
      </w:r>
      <w:r w:rsidR="00F85AD5">
        <w:rPr>
          <w:rStyle w:val="Char4"/>
          <w:rtl/>
        </w:rPr>
        <w:softHyphen/>
      </w:r>
      <w:r w:rsidRPr="00FD7FF4">
        <w:rPr>
          <w:rStyle w:val="Char4"/>
          <w:rFonts w:hint="cs"/>
          <w:rtl/>
        </w:rPr>
        <w:t>گرا یا علمای فقیه یا واعظان بلیغ و یا مؤلفان تواناست</w:t>
      </w:r>
      <w:r w:rsidRPr="00D56774">
        <w:rPr>
          <w:rStyle w:val="Char4"/>
          <w:rFonts w:hint="cs"/>
          <w:rtl/>
        </w:rPr>
        <w:t>.</w:t>
      </w:r>
    </w:p>
    <w:p w:rsidR="00027BBE" w:rsidRPr="00FD7FF4" w:rsidRDefault="00027BBE" w:rsidP="00F85AD5">
      <w:pPr>
        <w:pStyle w:val="a8"/>
        <w:rPr>
          <w:rStyle w:val="Char4"/>
          <w:rtl/>
        </w:rPr>
      </w:pPr>
      <w:r w:rsidRPr="00FD7FF4">
        <w:rPr>
          <w:rStyle w:val="Char4"/>
          <w:rFonts w:hint="cs"/>
          <w:rtl/>
        </w:rPr>
        <w:t>هر صفت ذاتی یا خصلت اکتسابی که در</w:t>
      </w:r>
      <w:r w:rsidR="008E2B78" w:rsidRPr="00FD7FF4">
        <w:rPr>
          <w:rStyle w:val="Char4"/>
          <w:rFonts w:hint="cs"/>
          <w:rtl/>
        </w:rPr>
        <w:t xml:space="preserve"> بر</w:t>
      </w:r>
      <w:r w:rsidRPr="00FD7FF4">
        <w:rPr>
          <w:rStyle w:val="Char4"/>
          <w:rFonts w:hint="cs"/>
          <w:rtl/>
        </w:rPr>
        <w:t>گیرنده</w:t>
      </w:r>
      <w:r w:rsidRPr="00FD7FF4">
        <w:rPr>
          <w:rStyle w:val="Char4"/>
          <w:rFonts w:hint="eastAsia"/>
          <w:rtl/>
        </w:rPr>
        <w:t>‌</w:t>
      </w:r>
      <w:r w:rsidRPr="00FD7FF4">
        <w:rPr>
          <w:rStyle w:val="Char4"/>
          <w:rFonts w:hint="cs"/>
          <w:rtl/>
        </w:rPr>
        <w:t xml:space="preserve">ی یکی از مفاهیم برتری و والایی باشد ممکن است که صاحب خود را به استکبار مبتلا سازد، مگر این که ایمان بر آن </w:t>
      </w:r>
      <w:r w:rsidRPr="00FD7FF4">
        <w:rPr>
          <w:rStyle w:val="Char4"/>
          <w:rFonts w:hint="cs"/>
          <w:rtl/>
        </w:rPr>
        <w:lastRenderedPageBreak/>
        <w:t>حکم براند و عقیده</w:t>
      </w:r>
      <w:r w:rsidRPr="00FD7FF4">
        <w:rPr>
          <w:rStyle w:val="Char4"/>
          <w:rFonts w:hint="eastAsia"/>
          <w:rtl/>
        </w:rPr>
        <w:t>‌</w:t>
      </w:r>
      <w:r w:rsidRPr="00FD7FF4">
        <w:rPr>
          <w:rStyle w:val="Char4"/>
          <w:rFonts w:hint="cs"/>
          <w:rtl/>
        </w:rPr>
        <w:t>ی دینی آن را در برابر ارزش‌ها و معانی خود تسلیم نماید و در نتیجه، فردی که دارای آن</w:t>
      </w:r>
      <w:r w:rsidR="008E2B78" w:rsidRPr="00FD7FF4">
        <w:rPr>
          <w:rStyle w:val="Char4"/>
          <w:rFonts w:hint="cs"/>
          <w:rtl/>
        </w:rPr>
        <w:t xml:space="preserve"> صفات است، توانائی‌های خود را</w:t>
      </w:r>
      <w:r w:rsidRPr="00FD7FF4">
        <w:rPr>
          <w:rStyle w:val="Char4"/>
          <w:rFonts w:hint="cs"/>
          <w:rtl/>
        </w:rPr>
        <w:t xml:space="preserve"> نعمت</w:t>
      </w:r>
      <w:r w:rsidR="008E2B78" w:rsidRPr="00FD7FF4">
        <w:rPr>
          <w:rStyle w:val="Char4"/>
          <w:rFonts w:hint="cs"/>
          <w:rtl/>
        </w:rPr>
        <w:t>ی</w:t>
      </w:r>
      <w:r w:rsidRPr="00FD7FF4">
        <w:rPr>
          <w:rStyle w:val="Char4"/>
          <w:rFonts w:hint="cs"/>
          <w:rtl/>
        </w:rPr>
        <w:t xml:space="preserve"> </w:t>
      </w:r>
      <w:r w:rsidR="008E2B78" w:rsidRPr="00FD7FF4">
        <w:rPr>
          <w:rStyle w:val="Char4"/>
          <w:rFonts w:hint="cs"/>
          <w:rtl/>
        </w:rPr>
        <w:t xml:space="preserve">از </w:t>
      </w:r>
      <w:r w:rsidRPr="00FD7FF4">
        <w:rPr>
          <w:rStyle w:val="Char4"/>
          <w:rFonts w:hint="cs"/>
          <w:rtl/>
        </w:rPr>
        <w:t>جانب خداوند بداند و به شکر و تواضع در برابر او و افتادگی در قبال مردم بپردازد</w:t>
      </w:r>
      <w:r w:rsidR="008E2B78" w:rsidRPr="00D56774">
        <w:rPr>
          <w:rStyle w:val="Char4"/>
          <w:rFonts w:hint="cs"/>
          <w:rtl/>
        </w:rPr>
        <w:t>.</w:t>
      </w:r>
      <w:r w:rsidRPr="00FD7FF4">
        <w:rPr>
          <w:rStyle w:val="Char4"/>
          <w:rFonts w:hint="cs"/>
          <w:rtl/>
        </w:rPr>
        <w:t xml:space="preserve"> خداوند به محبوب</w:t>
      </w:r>
      <w:r w:rsidR="003F4499" w:rsidRPr="00FD7FF4">
        <w:rPr>
          <w:rStyle w:val="Char4"/>
          <w:rFonts w:hint="cs"/>
          <w:rtl/>
        </w:rPr>
        <w:t xml:space="preserve">‌ترین </w:t>
      </w:r>
      <w:r w:rsidRPr="00FD7FF4">
        <w:rPr>
          <w:rStyle w:val="Char4"/>
          <w:rFonts w:hint="cs"/>
          <w:rtl/>
        </w:rPr>
        <w:t>بنده</w:t>
      </w:r>
      <w:r w:rsidRPr="00FD7FF4">
        <w:rPr>
          <w:rStyle w:val="Char4"/>
          <w:rFonts w:hint="eastAsia"/>
          <w:rtl/>
        </w:rPr>
        <w:t>‌</w:t>
      </w:r>
      <w:r w:rsidRPr="00FD7FF4">
        <w:rPr>
          <w:rStyle w:val="Char4"/>
          <w:rFonts w:hint="cs"/>
          <w:rtl/>
        </w:rPr>
        <w:t>ی خود چنین توصیه فرموده است:</w:t>
      </w:r>
    </w:p>
    <w:p w:rsidR="00027BBE" w:rsidRPr="008E2B78" w:rsidRDefault="004425CD" w:rsidP="0024385B">
      <w:pPr>
        <w:pStyle w:val="af1"/>
        <w:rPr>
          <w:rStyle w:val="Char4"/>
          <w:rtl/>
        </w:rPr>
      </w:pPr>
      <w:r w:rsidRPr="00AB7196">
        <w:rPr>
          <w:rStyle w:val="Char8"/>
          <w:rtl/>
        </w:rPr>
        <w:t>﴿</w:t>
      </w:r>
      <w:r w:rsidRPr="004425CD">
        <w:rPr>
          <w:rtl/>
        </w:rPr>
        <w:t>لَا تَمُدَّنَّ عَيۡنَيۡكَ إِلَىٰ مَا مَتَّعۡنَا بِهِ</w:t>
      </w:r>
      <w:r w:rsidRPr="004425CD">
        <w:rPr>
          <w:rFonts w:hint="cs"/>
          <w:rtl/>
        </w:rPr>
        <w:t>ۦٓ</w:t>
      </w:r>
      <w:r w:rsidRPr="004425CD">
        <w:rPr>
          <w:rtl/>
        </w:rPr>
        <w:t xml:space="preserve"> أَزۡوَٰجٗا مِّنۡهُمۡ وَلَا تَحۡزَنۡ عَلَيۡهِمۡ وَ</w:t>
      </w:r>
      <w:r w:rsidRPr="004425CD">
        <w:rPr>
          <w:rFonts w:hint="cs"/>
          <w:rtl/>
        </w:rPr>
        <w:t>ٱ</w:t>
      </w:r>
      <w:r w:rsidRPr="004425CD">
        <w:rPr>
          <w:rFonts w:hint="eastAsia"/>
          <w:rtl/>
        </w:rPr>
        <w:t>خۡفِضۡ</w:t>
      </w:r>
      <w:r w:rsidRPr="004425CD">
        <w:rPr>
          <w:rtl/>
        </w:rPr>
        <w:t xml:space="preserve"> جَنَاحَكَ لِلۡمُؤۡمِنِينَ٨٨</w:t>
      </w:r>
      <w:r w:rsidRPr="00AB7196">
        <w:rPr>
          <w:rStyle w:val="Char8"/>
          <w:rFonts w:hint="cs"/>
          <w:rtl/>
        </w:rPr>
        <w:t>﴾</w:t>
      </w:r>
      <w:r w:rsidR="00027BBE">
        <w:rPr>
          <w:rStyle w:val="Char6"/>
          <w:rFonts w:ascii="IRLotus" w:hAnsi="IRLotus" w:cs="IRLotus" w:hint="cs"/>
          <w:sz w:val="28"/>
          <w:szCs w:val="28"/>
          <w:rtl/>
        </w:rPr>
        <w:t xml:space="preserve"> </w:t>
      </w:r>
      <w:r w:rsidR="00027BBE" w:rsidRPr="003C3A20">
        <w:rPr>
          <w:rStyle w:val="Char6"/>
          <w:rFonts w:hint="cs"/>
          <w:rtl/>
        </w:rPr>
        <w:t>[</w:t>
      </w:r>
      <w:r w:rsidR="008E2B78">
        <w:rPr>
          <w:rStyle w:val="Char6"/>
          <w:rFonts w:hint="cs"/>
          <w:rtl/>
        </w:rPr>
        <w:t>ال</w:t>
      </w:r>
      <w:r w:rsidR="00027BBE">
        <w:rPr>
          <w:rStyle w:val="Char6"/>
          <w:rFonts w:hint="cs"/>
          <w:rtl/>
        </w:rPr>
        <w:t>حجر: 88</w:t>
      </w:r>
      <w:r w:rsidR="00027BBE" w:rsidRPr="003C3A20">
        <w:rPr>
          <w:rStyle w:val="Char6"/>
          <w:rFonts w:hint="cs"/>
          <w:rtl/>
        </w:rPr>
        <w:t>]</w:t>
      </w:r>
      <w:r w:rsidR="00027BBE" w:rsidRPr="008E2B78">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(پس) هرگز چشم خود را به (سوی) آنچه (از نعمت‌ها و متاع دنیوی) که گروه‌هایی از آنان را از آن بهرمند ساخته‌ایم، نیندوز، و بر آن‌ها غمگین نباش، و بال (شفقت) خود را برای مؤمنان فرود آر (و نسبت به آن‌ها فروتن باش)</w:t>
      </w:r>
      <w:r w:rsidRPr="00E11FF3">
        <w:rPr>
          <w:rStyle w:val="Char8"/>
          <w:rFonts w:hint="cs"/>
          <w:rtl/>
        </w:rPr>
        <w:t>»</w:t>
      </w:r>
      <w:r w:rsidR="00E30DC6" w:rsidRPr="00E30DC6">
        <w:rPr>
          <w:rStyle w:val="Char4"/>
          <w:rFonts w:hint="cs"/>
          <w:rtl/>
        </w:rPr>
        <w:t>.</w:t>
      </w:r>
    </w:p>
    <w:p w:rsidR="00027BBE" w:rsidRPr="00D32B1E" w:rsidRDefault="00027BBE" w:rsidP="00672A26">
      <w:pPr>
        <w:pStyle w:val="a8"/>
        <w:rPr>
          <w:rStyle w:val="Char4"/>
          <w:spacing w:val="-4"/>
          <w:rtl/>
        </w:rPr>
      </w:pPr>
      <w:r w:rsidRPr="00D32B1E">
        <w:rPr>
          <w:rStyle w:val="Char4"/>
          <w:rFonts w:hint="cs"/>
          <w:spacing w:val="-4"/>
          <w:rtl/>
        </w:rPr>
        <w:t>قرآن جریان استکبار در زمین را در قالب داستان‌هایی گوناگون برای ما به تصویر کشیده تا امکان قیاس حالت</w:t>
      </w:r>
      <w:r w:rsidRPr="00D32B1E">
        <w:rPr>
          <w:rStyle w:val="Char4"/>
          <w:rFonts w:hint="eastAsia"/>
          <w:spacing w:val="-4"/>
          <w:rtl/>
        </w:rPr>
        <w:t>‌</w:t>
      </w:r>
      <w:r w:rsidRPr="00D32B1E">
        <w:rPr>
          <w:rStyle w:val="Char4"/>
          <w:rFonts w:hint="cs"/>
          <w:spacing w:val="-4"/>
          <w:rtl/>
        </w:rPr>
        <w:t>های مختلف کبر در هر زمانی بر آنها ممکن باشد و انسان</w:t>
      </w:r>
      <w:r w:rsidR="009E409D" w:rsidRPr="00D32B1E">
        <w:rPr>
          <w:rStyle w:val="Char4"/>
          <w:rFonts w:hint="cs"/>
          <w:spacing w:val="-4"/>
          <w:rtl/>
        </w:rPr>
        <w:t>ی</w:t>
      </w:r>
      <w:r w:rsidRPr="00D32B1E">
        <w:rPr>
          <w:rStyle w:val="Char4"/>
          <w:rFonts w:hint="cs"/>
          <w:spacing w:val="-4"/>
          <w:rtl/>
        </w:rPr>
        <w:t xml:space="preserve"> خود را بر نزدیک</w:t>
      </w:r>
      <w:r w:rsidR="003F4499" w:rsidRPr="00D32B1E">
        <w:rPr>
          <w:rStyle w:val="Char4"/>
          <w:rFonts w:hint="cs"/>
          <w:spacing w:val="-4"/>
          <w:rtl/>
        </w:rPr>
        <w:t xml:space="preserve">‌ترین </w:t>
      </w:r>
      <w:r w:rsidRPr="00D32B1E">
        <w:rPr>
          <w:rStyle w:val="Char4"/>
          <w:rFonts w:hint="cs"/>
          <w:spacing w:val="-4"/>
          <w:rtl/>
        </w:rPr>
        <w:t>نمونه به خود تطبیق دهد و به شناخت خود نایل آید، که مستکبر است متقی؟ داستان قارون که یکی از افراد قوم موسی بود و بر آنان تجاوز و استکبار نمود از همین نمونه‌هاست. او معتقد بود که ثروت هنگفت او ناشی از قدرت شخص اوست!! و آن را نعمتی از جانب پروردگار</w:t>
      </w:r>
      <w:r w:rsidR="00850650" w:rsidRPr="00D32B1E">
        <w:rPr>
          <w:rStyle w:val="Char4"/>
          <w:rFonts w:hint="cs"/>
          <w:spacing w:val="-4"/>
          <w:rtl/>
        </w:rPr>
        <w:t xml:space="preserve"> نمی‌</w:t>
      </w:r>
      <w:r w:rsidRPr="00D32B1E">
        <w:rPr>
          <w:rStyle w:val="Char4"/>
          <w:rFonts w:hint="cs"/>
          <w:spacing w:val="-4"/>
          <w:rtl/>
        </w:rPr>
        <w:t>دانست. قرآن از زبان او چنین نقل</w:t>
      </w:r>
      <w:r w:rsidR="00850650" w:rsidRPr="00D32B1E">
        <w:rPr>
          <w:rStyle w:val="Char4"/>
          <w:rFonts w:hint="cs"/>
          <w:spacing w:val="-4"/>
          <w:rtl/>
        </w:rPr>
        <w:t xml:space="preserve"> می‌</w:t>
      </w:r>
      <w:r w:rsidRPr="00D32B1E">
        <w:rPr>
          <w:rStyle w:val="Char4"/>
          <w:rFonts w:hint="cs"/>
          <w:spacing w:val="-4"/>
          <w:rtl/>
        </w:rPr>
        <w:t>کند:</w:t>
      </w:r>
    </w:p>
    <w:p w:rsidR="00027BBE" w:rsidRPr="008E2B78" w:rsidRDefault="004425CD" w:rsidP="0024385B">
      <w:pPr>
        <w:pStyle w:val="af1"/>
        <w:rPr>
          <w:rStyle w:val="Char4"/>
          <w:rtl/>
        </w:rPr>
      </w:pPr>
      <w:r w:rsidRPr="00AB7196">
        <w:rPr>
          <w:rStyle w:val="Char8"/>
          <w:rtl/>
        </w:rPr>
        <w:t>﴿</w:t>
      </w:r>
      <w:r w:rsidRPr="004425CD">
        <w:rPr>
          <w:rtl/>
        </w:rPr>
        <w:t>قَالَ إِنَّمَآ أُوتِيتُهُ</w:t>
      </w:r>
      <w:r w:rsidRPr="004425CD">
        <w:rPr>
          <w:rFonts w:hint="cs"/>
          <w:rtl/>
        </w:rPr>
        <w:t>ۥ</w:t>
      </w:r>
      <w:r w:rsidRPr="004425CD">
        <w:rPr>
          <w:rtl/>
        </w:rPr>
        <w:t xml:space="preserve"> عَلَىٰ عِلۡمٍ عِندِيٓۚ أَوَ لَمۡ يَعۡلَمۡ أَنَّ </w:t>
      </w:r>
      <w:r w:rsidRPr="004425CD">
        <w:rPr>
          <w:rFonts w:hint="cs"/>
          <w:rtl/>
        </w:rPr>
        <w:t>ٱ</w:t>
      </w:r>
      <w:r w:rsidRPr="004425CD">
        <w:rPr>
          <w:rFonts w:hint="eastAsia"/>
          <w:rtl/>
        </w:rPr>
        <w:t>للَّهَ</w:t>
      </w:r>
      <w:r w:rsidRPr="004425CD">
        <w:rPr>
          <w:rtl/>
        </w:rPr>
        <w:t xml:space="preserve"> قَدۡ أَهۡلَكَ مِن قَبۡلِهِ</w:t>
      </w:r>
      <w:r w:rsidRPr="004425CD">
        <w:rPr>
          <w:rFonts w:hint="cs"/>
          <w:rtl/>
        </w:rPr>
        <w:t>ۦ</w:t>
      </w:r>
      <w:r w:rsidRPr="004425CD">
        <w:rPr>
          <w:rtl/>
        </w:rPr>
        <w:t xml:space="preserve"> مِنَ </w:t>
      </w:r>
      <w:r w:rsidRPr="004425CD">
        <w:rPr>
          <w:rFonts w:hint="cs"/>
          <w:rtl/>
        </w:rPr>
        <w:t>ٱ</w:t>
      </w:r>
      <w:r w:rsidRPr="004425CD">
        <w:rPr>
          <w:rFonts w:hint="eastAsia"/>
          <w:rtl/>
        </w:rPr>
        <w:t>لۡقُرُونِ</w:t>
      </w:r>
      <w:r w:rsidRPr="004425CD">
        <w:rPr>
          <w:rtl/>
        </w:rPr>
        <w:t xml:space="preserve"> مَنۡ هُوَ أَشَدُّ مِنۡهُ قُوَّةٗ وَأَكۡثَرُ جَمۡعٗاۚ وَلَا يُسۡ‍َٔلُ عَن ذُنُوبِهِمُ </w:t>
      </w:r>
      <w:r w:rsidRPr="004425CD">
        <w:rPr>
          <w:rFonts w:hint="cs"/>
          <w:rtl/>
        </w:rPr>
        <w:t>ٱ</w:t>
      </w:r>
      <w:r w:rsidRPr="004425CD">
        <w:rPr>
          <w:rFonts w:hint="eastAsia"/>
          <w:rtl/>
        </w:rPr>
        <w:t>لۡمُجۡرِمُونَ</w:t>
      </w:r>
      <w:r w:rsidRPr="004425CD">
        <w:rPr>
          <w:rtl/>
        </w:rPr>
        <w:t>٧٨</w:t>
      </w:r>
      <w:r w:rsidRPr="00AB7196">
        <w:rPr>
          <w:rStyle w:val="Char8"/>
          <w:rFonts w:hint="cs"/>
          <w:rtl/>
        </w:rPr>
        <w:t>﴾</w:t>
      </w:r>
      <w:r w:rsidR="00027BBE" w:rsidRPr="00FD7FF4">
        <w:rPr>
          <w:rStyle w:val="Char4"/>
          <w:rFonts w:hint="cs"/>
          <w:rtl/>
        </w:rPr>
        <w:t xml:space="preserve"> </w:t>
      </w:r>
      <w:r w:rsidR="00027BBE" w:rsidRPr="003C3A20">
        <w:rPr>
          <w:rStyle w:val="Char6"/>
          <w:rFonts w:hint="cs"/>
          <w:rtl/>
        </w:rPr>
        <w:t>[</w:t>
      </w:r>
      <w:r w:rsidR="00FD7FF4">
        <w:rPr>
          <w:rStyle w:val="Char6"/>
          <w:rFonts w:hint="cs"/>
          <w:rtl/>
        </w:rPr>
        <w:t>ال</w:t>
      </w:r>
      <w:r w:rsidR="00027BBE">
        <w:rPr>
          <w:rStyle w:val="Char6"/>
          <w:rFonts w:hint="cs"/>
          <w:rtl/>
        </w:rPr>
        <w:t>قصص: 78</w:t>
      </w:r>
      <w:r w:rsidR="00027BBE" w:rsidRPr="003C3A20">
        <w:rPr>
          <w:rStyle w:val="Char6"/>
          <w:rFonts w:hint="cs"/>
          <w:rtl/>
        </w:rPr>
        <w:t>]</w:t>
      </w:r>
      <w:r w:rsidR="00027BBE" w:rsidRPr="008E2B78">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(قارون) گفت: «تنها به سبب دانشی که نزد من است آن (مال و ثروت) به من داده شده است» آیا او نمی‌دانست که الله پیش از او اقوامی را هلاک کرد که از او نیرومندتر و ثروتمندتر بودند؟! و مجرمان از گناهان‌شان پرسیده نمی‌شوند</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اما قارون مصدر فتنه برای انسانی‌ها</w:t>
      </w:r>
      <w:r w:rsidR="008E2B78" w:rsidRPr="00FD7FF4">
        <w:rPr>
          <w:rStyle w:val="Char4"/>
          <w:rFonts w:hint="cs"/>
          <w:rtl/>
        </w:rPr>
        <w:t>ی</w:t>
      </w:r>
      <w:r w:rsidRPr="00FD7FF4">
        <w:rPr>
          <w:rStyle w:val="Char4"/>
          <w:rFonts w:hint="cs"/>
          <w:rtl/>
        </w:rPr>
        <w:t xml:space="preserve"> ضعیف</w:t>
      </w:r>
      <w:r w:rsidR="008E2B78" w:rsidRPr="00FD7FF4">
        <w:rPr>
          <w:rStyle w:val="Char4"/>
          <w:rFonts w:hint="cs"/>
          <w:rtl/>
        </w:rPr>
        <w:t>ِ</w:t>
      </w:r>
      <w:r w:rsidR="0084272D">
        <w:rPr>
          <w:rStyle w:val="Char4"/>
          <w:rFonts w:hint="cs"/>
          <w:rtl/>
        </w:rPr>
        <w:t xml:space="preserve"> قومش بود، زیرا </w:t>
      </w:r>
      <w:r w:rsidRPr="00FD7FF4">
        <w:rPr>
          <w:rStyle w:val="Char4"/>
          <w:rFonts w:hint="cs"/>
          <w:rtl/>
        </w:rPr>
        <w:t>با کبکبه و مظاهر فریبنده</w:t>
      </w:r>
      <w:r w:rsidRPr="00FD7FF4">
        <w:rPr>
          <w:rStyle w:val="Char4"/>
          <w:rFonts w:hint="eastAsia"/>
          <w:rtl/>
        </w:rPr>
        <w:t>‌</w:t>
      </w:r>
      <w:r w:rsidRPr="00FD7FF4">
        <w:rPr>
          <w:rStyle w:val="Char4"/>
          <w:rFonts w:hint="cs"/>
          <w:rtl/>
        </w:rPr>
        <w:t>ی ثروت خود، آنان را دچار شگفتی کرده بود و نزد آنان به الگو و نمونه</w:t>
      </w:r>
      <w:r w:rsidRPr="00FD7FF4">
        <w:rPr>
          <w:rStyle w:val="Char4"/>
          <w:rFonts w:hint="eastAsia"/>
          <w:rtl/>
        </w:rPr>
        <w:t>‌</w:t>
      </w:r>
      <w:r w:rsidRPr="00FD7FF4">
        <w:rPr>
          <w:rStyle w:val="Char4"/>
          <w:rFonts w:hint="cs"/>
          <w:rtl/>
        </w:rPr>
        <w:t>ای والا تبدیل شده بود</w:t>
      </w:r>
      <w:r w:rsidRPr="00D56774">
        <w:rPr>
          <w:rStyle w:val="Char4"/>
          <w:rFonts w:hint="cs"/>
          <w:rtl/>
        </w:rPr>
        <w:t>.</w:t>
      </w:r>
      <w:r w:rsidRPr="00FD7FF4">
        <w:rPr>
          <w:rStyle w:val="Char4"/>
          <w:rFonts w:hint="cs"/>
          <w:rtl/>
        </w:rPr>
        <w:t xml:space="preserve"> خدای تعالی فرموده است:</w:t>
      </w:r>
    </w:p>
    <w:p w:rsidR="00027BBE" w:rsidRPr="008E2B78" w:rsidRDefault="004425CD" w:rsidP="00D32B1E">
      <w:pPr>
        <w:pStyle w:val="af1"/>
        <w:widowControl w:val="0"/>
        <w:rPr>
          <w:rStyle w:val="Char4"/>
          <w:rtl/>
        </w:rPr>
      </w:pPr>
      <w:r w:rsidRPr="00AB7196">
        <w:rPr>
          <w:rStyle w:val="Char8"/>
          <w:rtl/>
        </w:rPr>
        <w:t>﴿</w:t>
      </w:r>
      <w:r w:rsidRPr="004425CD">
        <w:rPr>
          <w:rtl/>
        </w:rPr>
        <w:t>فَخَرَجَ عَلَىٰ قَوۡمِهِ</w:t>
      </w:r>
      <w:r w:rsidRPr="004425CD">
        <w:rPr>
          <w:rFonts w:hint="cs"/>
          <w:rtl/>
        </w:rPr>
        <w:t>ۦ</w:t>
      </w:r>
      <w:r w:rsidRPr="004425CD">
        <w:rPr>
          <w:rtl/>
        </w:rPr>
        <w:t xml:space="preserve"> فِي زِينَتِهِ</w:t>
      </w:r>
      <w:r w:rsidRPr="004425CD">
        <w:rPr>
          <w:rFonts w:hint="cs"/>
          <w:rtl/>
        </w:rPr>
        <w:t>ۦۖ</w:t>
      </w:r>
      <w:r w:rsidRPr="004425CD">
        <w:rPr>
          <w:rtl/>
        </w:rPr>
        <w:t xml:space="preserve"> قَالَ </w:t>
      </w:r>
      <w:r w:rsidRPr="004425CD">
        <w:rPr>
          <w:rFonts w:hint="cs"/>
          <w:rtl/>
        </w:rPr>
        <w:t>ٱ</w:t>
      </w:r>
      <w:r w:rsidRPr="004425CD">
        <w:rPr>
          <w:rFonts w:hint="eastAsia"/>
          <w:rtl/>
        </w:rPr>
        <w:t>لَّذِينَ</w:t>
      </w:r>
      <w:r w:rsidRPr="004425CD">
        <w:rPr>
          <w:rtl/>
        </w:rPr>
        <w:t xml:space="preserve"> يُرِيدُونَ </w:t>
      </w:r>
      <w:r w:rsidRPr="004425CD">
        <w:rPr>
          <w:rFonts w:hint="cs"/>
          <w:rtl/>
        </w:rPr>
        <w:t>ٱ</w:t>
      </w:r>
      <w:r w:rsidRPr="004425CD">
        <w:rPr>
          <w:rFonts w:hint="eastAsia"/>
          <w:rtl/>
        </w:rPr>
        <w:t>لۡحَيَوٰةَ</w:t>
      </w:r>
      <w:r w:rsidRPr="004425CD">
        <w:rPr>
          <w:rtl/>
        </w:rPr>
        <w:t xml:space="preserve"> </w:t>
      </w:r>
      <w:r w:rsidRPr="004425CD">
        <w:rPr>
          <w:rFonts w:hint="cs"/>
          <w:rtl/>
        </w:rPr>
        <w:t>ٱ</w:t>
      </w:r>
      <w:r w:rsidRPr="004425CD">
        <w:rPr>
          <w:rFonts w:hint="eastAsia"/>
          <w:rtl/>
        </w:rPr>
        <w:t>لدُّنۡيَا</w:t>
      </w:r>
      <w:r w:rsidRPr="004425CD">
        <w:rPr>
          <w:rtl/>
        </w:rPr>
        <w:t xml:space="preserve"> يَٰلَيۡتَ لَنَا مِثۡلَ مَآ أُوتِيَ قَٰرُونُ إِنَّهُ</w:t>
      </w:r>
      <w:r w:rsidRPr="004425CD">
        <w:rPr>
          <w:rFonts w:hint="cs"/>
          <w:rtl/>
        </w:rPr>
        <w:t>ۥ</w:t>
      </w:r>
      <w:r w:rsidRPr="004425CD">
        <w:rPr>
          <w:rtl/>
        </w:rPr>
        <w:t xml:space="preserve"> لَذُو حَظٍّ عَظِيمٖ٧٩</w:t>
      </w:r>
      <w:r w:rsidRPr="00AB7196">
        <w:rPr>
          <w:rStyle w:val="Char8"/>
          <w:rFonts w:hint="cs"/>
          <w:rtl/>
        </w:rPr>
        <w:t>﴾</w:t>
      </w:r>
      <w:r w:rsidR="00027BBE">
        <w:rPr>
          <w:rStyle w:val="Char6"/>
          <w:rFonts w:hint="cs"/>
          <w:rtl/>
        </w:rPr>
        <w:t xml:space="preserve"> </w:t>
      </w:r>
      <w:r w:rsidR="00027BBE" w:rsidRPr="007F2EF2">
        <w:rPr>
          <w:rStyle w:val="Char6"/>
          <w:rFonts w:hint="cs"/>
          <w:rtl/>
        </w:rPr>
        <w:t>[</w:t>
      </w:r>
      <w:r w:rsidR="008E2B78">
        <w:rPr>
          <w:rStyle w:val="Char6"/>
          <w:rFonts w:hint="cs"/>
          <w:rtl/>
        </w:rPr>
        <w:t>ال</w:t>
      </w:r>
      <w:r w:rsidR="00027BBE">
        <w:rPr>
          <w:rStyle w:val="Char6"/>
          <w:rFonts w:hint="cs"/>
          <w:rtl/>
        </w:rPr>
        <w:t>قصص: 79</w:t>
      </w:r>
      <w:r w:rsidR="00027BBE" w:rsidRPr="007F2EF2">
        <w:rPr>
          <w:rStyle w:val="Char6"/>
          <w:rFonts w:hint="cs"/>
          <w:rtl/>
        </w:rPr>
        <w:t>]</w:t>
      </w:r>
      <w:r w:rsidR="00027BBE" w:rsidRPr="008E2B78">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lastRenderedPageBreak/>
        <w:t>«</w:t>
      </w:r>
      <w:r w:rsidRPr="00336C00">
        <w:rPr>
          <w:rFonts w:hint="cs"/>
          <w:rtl/>
        </w:rPr>
        <w:t xml:space="preserve">قارون با تمام زینت خود، در برابر قوم خویش نمایان گردید (و زر و زیور و قدرت و شوکت خویش را در </w:t>
      </w:r>
      <w:r w:rsidRPr="00287FC1">
        <w:rPr>
          <w:rFonts w:hint="cs"/>
          <w:rtl/>
        </w:rPr>
        <w:t>معرض</w:t>
      </w:r>
      <w:r w:rsidRPr="00336C00">
        <w:rPr>
          <w:rFonts w:hint="cs"/>
          <w:rtl/>
        </w:rPr>
        <w:t xml:space="preserve"> عموم قرار داد) آنان که</w:t>
      </w:r>
      <w:r w:rsidR="00A94924">
        <w:rPr>
          <w:rFonts w:hint="cs"/>
          <w:rtl/>
        </w:rPr>
        <w:t xml:space="preserve"> </w:t>
      </w:r>
      <w:r w:rsidRPr="00336C00">
        <w:rPr>
          <w:rFonts w:hint="cs"/>
          <w:rtl/>
        </w:rPr>
        <w:t>طلب زندگی دنیا بودند، گفتند: ای کاش! همان چیزهای</w:t>
      </w:r>
      <w:r w:rsidR="008E2B78">
        <w:rPr>
          <w:rFonts w:hint="cs"/>
          <w:rtl/>
        </w:rPr>
        <w:t>ی</w:t>
      </w:r>
      <w:r w:rsidRPr="00336C00">
        <w:rPr>
          <w:rFonts w:hint="cs"/>
          <w:rtl/>
        </w:rPr>
        <w:t xml:space="preserve"> که </w:t>
      </w:r>
      <w:r w:rsidR="008E2B78">
        <w:rPr>
          <w:rFonts w:hint="cs"/>
          <w:rtl/>
        </w:rPr>
        <w:t>به قارون داده شده است. ما</w:t>
      </w:r>
      <w:r w:rsidR="00FC190A">
        <w:rPr>
          <w:rFonts w:hint="cs"/>
          <w:rtl/>
        </w:rPr>
        <w:t xml:space="preserve"> </w:t>
      </w:r>
      <w:r w:rsidR="00672A26">
        <w:rPr>
          <w:rFonts w:hint="cs"/>
          <w:rtl/>
        </w:rPr>
        <w:t>هم می</w:t>
      </w:r>
      <w:r w:rsidR="00672A26">
        <w:rPr>
          <w:rFonts w:hint="eastAsia"/>
          <w:rtl/>
        </w:rPr>
        <w:t>‌</w:t>
      </w:r>
      <w:r w:rsidRPr="00336C00">
        <w:rPr>
          <w:rFonts w:hint="cs"/>
          <w:rtl/>
        </w:rPr>
        <w:t xml:space="preserve">داشتیم. (چه ثروت سرشاری </w:t>
      </w:r>
      <w:r w:rsidR="0084272D">
        <w:rPr>
          <w:rFonts w:hint="cs"/>
          <w:rtl/>
        </w:rPr>
        <w:t xml:space="preserve">و </w:t>
      </w:r>
      <w:r w:rsidRPr="00336C00">
        <w:rPr>
          <w:rFonts w:hint="cs"/>
          <w:rtl/>
        </w:rPr>
        <w:t>چه جاه و جلالی) واقعاً او دارای بهره</w:t>
      </w:r>
      <w:r w:rsidRPr="00336C00">
        <w:rPr>
          <w:rFonts w:hint="eastAsia"/>
          <w:rtl/>
        </w:rPr>
        <w:t>‌</w:t>
      </w:r>
      <w:r w:rsidRPr="00336C00">
        <w:rPr>
          <w:rFonts w:hint="cs"/>
          <w:rtl/>
        </w:rPr>
        <w:t>ی بزرگی است</w:t>
      </w:r>
      <w:r w:rsidRPr="00E11FF3">
        <w:rPr>
          <w:rStyle w:val="Char8"/>
          <w:rFonts w:hint="cs"/>
          <w:rtl/>
        </w:rPr>
        <w:t>»</w:t>
      </w:r>
      <w:r w:rsidR="00E30DC6" w:rsidRPr="00E30DC6">
        <w:rPr>
          <w:rStyle w:val="Char4"/>
          <w:rFonts w:hint="cs"/>
          <w:rtl/>
        </w:rPr>
        <w:t>.</w:t>
      </w:r>
    </w:p>
    <w:p w:rsidR="00027BBE" w:rsidRPr="00FD7FF4" w:rsidRDefault="00027BBE" w:rsidP="00027BBE">
      <w:pPr>
        <w:pStyle w:val="a8"/>
        <w:rPr>
          <w:rStyle w:val="Char4"/>
          <w:rtl/>
        </w:rPr>
      </w:pPr>
      <w:r w:rsidRPr="008D5B89">
        <w:rPr>
          <w:rFonts w:hint="cs"/>
          <w:rtl/>
        </w:rPr>
        <w:t>قرآن دقیقاً پس از بیان ای</w:t>
      </w:r>
      <w:r w:rsidR="00672A26">
        <w:rPr>
          <w:rFonts w:hint="cs"/>
          <w:rtl/>
        </w:rPr>
        <w:t>ن صحنه، داستان گروهی را عرضه می</w:t>
      </w:r>
      <w:r w:rsidR="00672A26">
        <w:rPr>
          <w:rFonts w:hint="eastAsia"/>
          <w:rtl/>
        </w:rPr>
        <w:t>‌</w:t>
      </w:r>
      <w:r w:rsidR="00FC190A">
        <w:rPr>
          <w:rFonts w:hint="cs"/>
          <w:rtl/>
        </w:rPr>
        <w:t>کند که نگاه‌شان به افقی گسترده</w:t>
      </w:r>
      <w:r w:rsidR="00FC190A">
        <w:rPr>
          <w:rFonts w:hint="eastAsia"/>
          <w:rtl/>
        </w:rPr>
        <w:t>‌</w:t>
      </w:r>
      <w:r w:rsidRPr="008D5B89">
        <w:rPr>
          <w:rFonts w:hint="cs"/>
          <w:rtl/>
        </w:rPr>
        <w:t>تر است و برای</w:t>
      </w:r>
      <w:r w:rsidR="00AD4AF3">
        <w:rPr>
          <w:rFonts w:hint="cs"/>
          <w:rtl/>
        </w:rPr>
        <w:t xml:space="preserve"> دست‌یابی </w:t>
      </w:r>
      <w:r w:rsidRPr="008D5B89">
        <w:rPr>
          <w:rFonts w:hint="cs"/>
          <w:rtl/>
        </w:rPr>
        <w:t>به ثواب پروردگار ندا سر</w:t>
      </w:r>
      <w:r w:rsidR="00850650">
        <w:rPr>
          <w:rFonts w:hint="cs"/>
          <w:rtl/>
        </w:rPr>
        <w:t xml:space="preserve"> می‌</w:t>
      </w:r>
      <w:r w:rsidRPr="008D5B89">
        <w:rPr>
          <w:rFonts w:hint="cs"/>
          <w:rtl/>
        </w:rPr>
        <w:t>دهند</w:t>
      </w:r>
      <w:r w:rsidRPr="00FD7FF4">
        <w:rPr>
          <w:rStyle w:val="Char4"/>
          <w:rFonts w:hint="cs"/>
          <w:rtl/>
        </w:rPr>
        <w:t>:</w:t>
      </w:r>
    </w:p>
    <w:p w:rsidR="00027BBE" w:rsidRPr="00FD7FF4" w:rsidRDefault="004425CD" w:rsidP="0024385B">
      <w:pPr>
        <w:pStyle w:val="af1"/>
        <w:rPr>
          <w:rStyle w:val="Char4"/>
          <w:rtl/>
        </w:rPr>
      </w:pPr>
      <w:r w:rsidRPr="00AB7196">
        <w:rPr>
          <w:rStyle w:val="Char8"/>
          <w:rtl/>
        </w:rPr>
        <w:t>﴿</w:t>
      </w:r>
      <w:r w:rsidRPr="004425CD">
        <w:rPr>
          <w:rtl/>
        </w:rPr>
        <w:t xml:space="preserve">وَقَالَ </w:t>
      </w:r>
      <w:r w:rsidRPr="004425CD">
        <w:rPr>
          <w:rFonts w:hint="cs"/>
          <w:rtl/>
        </w:rPr>
        <w:t>ٱ</w:t>
      </w:r>
      <w:r w:rsidRPr="004425CD">
        <w:rPr>
          <w:rFonts w:hint="eastAsia"/>
          <w:rtl/>
        </w:rPr>
        <w:t>لَّذِينَ</w:t>
      </w:r>
      <w:r w:rsidRPr="004425CD">
        <w:rPr>
          <w:rtl/>
        </w:rPr>
        <w:t xml:space="preserve"> أُوتُواْ </w:t>
      </w:r>
      <w:r w:rsidRPr="004425CD">
        <w:rPr>
          <w:rFonts w:hint="cs"/>
          <w:rtl/>
        </w:rPr>
        <w:t>ٱ</w:t>
      </w:r>
      <w:r w:rsidRPr="004425CD">
        <w:rPr>
          <w:rFonts w:hint="eastAsia"/>
          <w:rtl/>
        </w:rPr>
        <w:t>لۡعِلۡمَ</w:t>
      </w:r>
      <w:r w:rsidRPr="004425CD">
        <w:rPr>
          <w:rtl/>
        </w:rPr>
        <w:t xml:space="preserve"> وَيۡلَكُمۡ ثَوَابُ </w:t>
      </w:r>
      <w:r w:rsidRPr="004425CD">
        <w:rPr>
          <w:rFonts w:hint="cs"/>
          <w:rtl/>
        </w:rPr>
        <w:t>ٱ</w:t>
      </w:r>
      <w:r w:rsidRPr="004425CD">
        <w:rPr>
          <w:rFonts w:hint="eastAsia"/>
          <w:rtl/>
        </w:rPr>
        <w:t>للَّهِ</w:t>
      </w:r>
      <w:r w:rsidRPr="004425CD">
        <w:rPr>
          <w:rtl/>
        </w:rPr>
        <w:t xml:space="preserve"> خَيۡرٞ لِّمَنۡ ءَامَنَ وَعَمِلَ صَٰلِحٗاۚ وَلَا يُلَقَّىٰهَآ إِلَّا </w:t>
      </w:r>
      <w:r w:rsidRPr="004425CD">
        <w:rPr>
          <w:rFonts w:hint="cs"/>
          <w:rtl/>
        </w:rPr>
        <w:t>ٱ</w:t>
      </w:r>
      <w:r w:rsidRPr="004425CD">
        <w:rPr>
          <w:rFonts w:hint="eastAsia"/>
          <w:rtl/>
        </w:rPr>
        <w:t>لصَّٰبِرُونَ</w:t>
      </w:r>
      <w:r w:rsidRPr="004425CD">
        <w:rPr>
          <w:rtl/>
        </w:rPr>
        <w:t>٨٠</w:t>
      </w:r>
      <w:r w:rsidRPr="00AB7196">
        <w:rPr>
          <w:rStyle w:val="Char8"/>
          <w:rFonts w:hint="cs"/>
          <w:rtl/>
        </w:rPr>
        <w:t>﴾</w:t>
      </w:r>
      <w:r w:rsidR="00027BBE">
        <w:rPr>
          <w:rStyle w:val="Char6"/>
          <w:rFonts w:hint="cs"/>
          <w:rtl/>
        </w:rPr>
        <w:t xml:space="preserve"> </w:t>
      </w:r>
      <w:r w:rsidR="00027BBE" w:rsidRPr="00BD65CE">
        <w:rPr>
          <w:rStyle w:val="Char6"/>
          <w:rFonts w:hint="cs"/>
          <w:rtl/>
        </w:rPr>
        <w:t>[</w:t>
      </w:r>
      <w:r w:rsidR="00FC190A">
        <w:rPr>
          <w:rStyle w:val="Char6"/>
          <w:rFonts w:hint="cs"/>
          <w:rtl/>
        </w:rPr>
        <w:t>ال</w:t>
      </w:r>
      <w:r w:rsidR="00027BBE">
        <w:rPr>
          <w:rStyle w:val="Char6"/>
          <w:rFonts w:hint="cs"/>
          <w:rtl/>
        </w:rPr>
        <w:t>قصص: 80</w:t>
      </w:r>
      <w:r w:rsidR="00027BBE" w:rsidRPr="00BD65CE">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و کسانی‌که دانش به آن‌ها داده شده بود، گفتند: «وای بر شما! ثواب الله برای کسی‌که ایمان آورد و کار شایسته انجام دهد بهتر است، و آن (سخن را کسانی) جز صابران نمی‌پذیرند»</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اما مسیر حرکت قارون رو به کجا بود؟ خداوند چنین پاسخ</w:t>
      </w:r>
      <w:r w:rsidR="00850650" w:rsidRPr="00FD7FF4">
        <w:rPr>
          <w:rStyle w:val="Char4"/>
          <w:rFonts w:hint="cs"/>
          <w:rtl/>
        </w:rPr>
        <w:t xml:space="preserve"> می‌</w:t>
      </w:r>
      <w:r w:rsidRPr="00FD7FF4">
        <w:rPr>
          <w:rStyle w:val="Char4"/>
          <w:rFonts w:hint="cs"/>
          <w:rtl/>
        </w:rPr>
        <w:t>دهد:</w:t>
      </w:r>
    </w:p>
    <w:p w:rsidR="00027BBE" w:rsidRPr="00FC190A" w:rsidRDefault="004425CD" w:rsidP="0024385B">
      <w:pPr>
        <w:pStyle w:val="af1"/>
        <w:rPr>
          <w:rStyle w:val="Char4"/>
          <w:rtl/>
        </w:rPr>
      </w:pPr>
      <w:r w:rsidRPr="00AB7196">
        <w:rPr>
          <w:rStyle w:val="Char8"/>
          <w:rtl/>
        </w:rPr>
        <w:t>﴿</w:t>
      </w:r>
      <w:r w:rsidRPr="004425CD">
        <w:rPr>
          <w:rtl/>
        </w:rPr>
        <w:t>وَقَٰرُونَ وَفِرۡعَوۡنَ وَهَٰمَٰنَۖ وَلَقَدۡ جَآءَهُم مُّوسَىٰ بِ</w:t>
      </w:r>
      <w:r w:rsidRPr="004425CD">
        <w:rPr>
          <w:rFonts w:hint="cs"/>
          <w:rtl/>
        </w:rPr>
        <w:t>ٱ</w:t>
      </w:r>
      <w:r w:rsidRPr="004425CD">
        <w:rPr>
          <w:rFonts w:hint="eastAsia"/>
          <w:rtl/>
        </w:rPr>
        <w:t>لۡبَيِّنَٰتِ</w:t>
      </w:r>
      <w:r w:rsidRPr="004425CD">
        <w:rPr>
          <w:rtl/>
        </w:rPr>
        <w:t xml:space="preserve"> فَ</w:t>
      </w:r>
      <w:r w:rsidRPr="004425CD">
        <w:rPr>
          <w:rFonts w:hint="cs"/>
          <w:rtl/>
        </w:rPr>
        <w:t>ٱ</w:t>
      </w:r>
      <w:r w:rsidRPr="004425CD">
        <w:rPr>
          <w:rFonts w:hint="eastAsia"/>
          <w:rtl/>
        </w:rPr>
        <w:t>سۡتَكۡبَرُواْ</w:t>
      </w:r>
      <w:r w:rsidRPr="004425CD">
        <w:rPr>
          <w:rtl/>
        </w:rPr>
        <w:t xml:space="preserve"> فِي </w:t>
      </w:r>
      <w:r w:rsidRPr="004425CD">
        <w:rPr>
          <w:rFonts w:hint="cs"/>
          <w:rtl/>
        </w:rPr>
        <w:t>ٱ</w:t>
      </w:r>
      <w:r w:rsidRPr="004425CD">
        <w:rPr>
          <w:rFonts w:hint="eastAsia"/>
          <w:rtl/>
        </w:rPr>
        <w:t>لۡأَرۡضِ</w:t>
      </w:r>
      <w:r w:rsidRPr="004425CD">
        <w:rPr>
          <w:rtl/>
        </w:rPr>
        <w:t xml:space="preserve"> وَمَا كَانُواْ سَٰبِقِينَ٣٩</w:t>
      </w:r>
      <w:r w:rsidRPr="00AB7196">
        <w:rPr>
          <w:rStyle w:val="Char8"/>
          <w:rFonts w:hint="cs"/>
          <w:rtl/>
        </w:rPr>
        <w:t>﴾</w:t>
      </w:r>
      <w:r w:rsidR="00027BBE" w:rsidRPr="0024385B">
        <w:rPr>
          <w:rStyle w:val="Char4"/>
          <w:rFonts w:hint="cs"/>
          <w:rtl/>
        </w:rPr>
        <w:t xml:space="preserve"> </w:t>
      </w:r>
      <w:r w:rsidR="00027BBE" w:rsidRPr="0024385B">
        <w:rPr>
          <w:rStyle w:val="Char6"/>
          <w:rFonts w:hint="cs"/>
          <w:rtl/>
        </w:rPr>
        <w:t>[</w:t>
      </w:r>
      <w:r w:rsidR="00FC190A">
        <w:rPr>
          <w:rStyle w:val="Char6"/>
          <w:rFonts w:hint="cs"/>
          <w:rtl/>
        </w:rPr>
        <w:t>ال</w:t>
      </w:r>
      <w:r w:rsidR="00027BBE" w:rsidRPr="0024385B">
        <w:rPr>
          <w:rStyle w:val="Char6"/>
          <w:rFonts w:hint="cs"/>
          <w:rtl/>
        </w:rPr>
        <w:t>عنکبوت: 39]</w:t>
      </w:r>
      <w:r w:rsidR="00027BBE" w:rsidRPr="00FC190A">
        <w:rPr>
          <w:rStyle w:val="Char4"/>
          <w:rFonts w:hint="cs"/>
          <w:rtl/>
        </w:rPr>
        <w:t>.</w:t>
      </w:r>
    </w:p>
    <w:p w:rsidR="00E30DC6" w:rsidRPr="00E30DC6" w:rsidRDefault="00027BBE" w:rsidP="0084272D">
      <w:pPr>
        <w:pStyle w:val="ab"/>
        <w:rPr>
          <w:rStyle w:val="Char4"/>
          <w:rtl/>
        </w:rPr>
      </w:pPr>
      <w:r w:rsidRPr="00E11FF3">
        <w:rPr>
          <w:rStyle w:val="Char8"/>
          <w:rFonts w:hint="cs"/>
          <w:rtl/>
        </w:rPr>
        <w:t>«</w:t>
      </w:r>
      <w:r w:rsidRPr="00287FC1">
        <w:rPr>
          <w:rFonts w:hint="cs"/>
          <w:rtl/>
        </w:rPr>
        <w:t>(ما گول خوردگان زر و روز، یعنی) قارون و فرعون و هامان را (نیز به گناهان</w:t>
      </w:r>
      <w:r w:rsidR="00850650">
        <w:rPr>
          <w:rFonts w:hint="cs"/>
          <w:rtl/>
        </w:rPr>
        <w:t>‌شان</w:t>
      </w:r>
      <w:r w:rsidRPr="00287FC1">
        <w:rPr>
          <w:rFonts w:hint="cs"/>
          <w:rtl/>
        </w:rPr>
        <w:t xml:space="preserve"> گرفتیم </w:t>
      </w:r>
      <w:r w:rsidR="0084272D">
        <w:rPr>
          <w:rFonts w:hint="cs"/>
          <w:rtl/>
        </w:rPr>
        <w:t>و نابود</w:t>
      </w:r>
      <w:r w:rsidR="00FC190A">
        <w:rPr>
          <w:rFonts w:hint="cs"/>
          <w:rtl/>
        </w:rPr>
        <w:t>شا</w:t>
      </w:r>
      <w:r w:rsidR="0084272D">
        <w:rPr>
          <w:rFonts w:hint="cs"/>
          <w:rtl/>
        </w:rPr>
        <w:t>ن</w:t>
      </w:r>
      <w:r w:rsidR="00FC190A">
        <w:rPr>
          <w:rFonts w:hint="cs"/>
          <w:rtl/>
        </w:rPr>
        <w:t xml:space="preserve"> کردیم). موسی با دلائ</w:t>
      </w:r>
      <w:r w:rsidRPr="00287FC1">
        <w:rPr>
          <w:rFonts w:hint="cs"/>
          <w:rtl/>
        </w:rPr>
        <w:t>ل و براهین روشن به سراغ آنان رفت، اما ایشان در زمین استکبار و برتری جویی کردند، ولی نتوانستند پیشی بگیرند و (از دست خدا بگریزند و خویشتن را از عذاب او برهانند)</w:t>
      </w:r>
      <w:r w:rsidR="00FC190A">
        <w:rPr>
          <w:rFonts w:hint="cs"/>
          <w:rtl/>
        </w:rPr>
        <w:t xml:space="preserve">. </w:t>
      </w:r>
      <w:r w:rsidRPr="00287FC1">
        <w:rPr>
          <w:rFonts w:hint="cs"/>
          <w:rtl/>
        </w:rPr>
        <w:t>ما هر یک از اینها را به گناهان</w:t>
      </w:r>
      <w:r w:rsidR="00850650">
        <w:rPr>
          <w:rFonts w:hint="cs"/>
          <w:rtl/>
        </w:rPr>
        <w:t>‌شان</w:t>
      </w:r>
      <w:r w:rsidRPr="00287FC1">
        <w:rPr>
          <w:rFonts w:hint="cs"/>
          <w:rtl/>
        </w:rPr>
        <w:t xml:space="preserve"> گرفتیم)</w:t>
      </w:r>
      <w:r w:rsidRPr="00E11FF3">
        <w:rPr>
          <w:rStyle w:val="Char8"/>
          <w:rFonts w:hint="cs"/>
          <w:rtl/>
        </w:rPr>
        <w:t>»</w:t>
      </w:r>
      <w:r w:rsidR="00E30DC6" w:rsidRPr="00E30DC6">
        <w:rPr>
          <w:rStyle w:val="Char4"/>
          <w:rFonts w:hint="cs"/>
          <w:rtl/>
        </w:rPr>
        <w:t>.</w:t>
      </w:r>
    </w:p>
    <w:p w:rsidR="00027BBE" w:rsidRPr="00FD7FF4" w:rsidRDefault="00027BBE" w:rsidP="00672A26">
      <w:pPr>
        <w:pStyle w:val="a8"/>
        <w:rPr>
          <w:rStyle w:val="Char4"/>
          <w:rtl/>
        </w:rPr>
      </w:pPr>
      <w:r w:rsidRPr="00FD7FF4">
        <w:rPr>
          <w:rStyle w:val="Char4"/>
          <w:rFonts w:hint="cs"/>
          <w:rtl/>
        </w:rPr>
        <w:t>تا آن جا که</w:t>
      </w:r>
      <w:r w:rsidR="00850650" w:rsidRPr="00FD7FF4">
        <w:rPr>
          <w:rStyle w:val="Char4"/>
          <w:rFonts w:hint="cs"/>
          <w:rtl/>
        </w:rPr>
        <w:t xml:space="preserve"> می‌</w:t>
      </w:r>
      <w:r w:rsidRPr="00FD7FF4">
        <w:rPr>
          <w:rStyle w:val="Char4"/>
          <w:rFonts w:hint="cs"/>
          <w:rtl/>
        </w:rPr>
        <w:t>فرماید:</w:t>
      </w:r>
    </w:p>
    <w:p w:rsidR="00027BBE" w:rsidRPr="00FD7FF4" w:rsidRDefault="004425CD" w:rsidP="0024385B">
      <w:pPr>
        <w:pStyle w:val="af1"/>
        <w:rPr>
          <w:rStyle w:val="Char4"/>
          <w:rtl/>
        </w:rPr>
      </w:pPr>
      <w:r w:rsidRPr="00AB7196">
        <w:rPr>
          <w:rStyle w:val="Char8"/>
          <w:rtl/>
        </w:rPr>
        <w:t>﴿</w:t>
      </w:r>
      <w:r w:rsidRPr="004425CD">
        <w:rPr>
          <w:rtl/>
        </w:rPr>
        <w:t>فَكُلًّا أَخَذۡنَا بِذَنۢبِهِ</w:t>
      </w:r>
      <w:r w:rsidRPr="004425CD">
        <w:rPr>
          <w:rFonts w:hint="cs"/>
          <w:rtl/>
        </w:rPr>
        <w:t>ۦۖ</w:t>
      </w:r>
      <w:r w:rsidRPr="004425CD">
        <w:rPr>
          <w:rtl/>
        </w:rPr>
        <w:t xml:space="preserve"> فَمِنۡهُم مَّنۡ أَرۡسَلۡنَا عَلَيۡهِ حَاصِبٗا وَمِنۡهُم مَّنۡ أَخَذَتۡهُ </w:t>
      </w:r>
      <w:r w:rsidRPr="004425CD">
        <w:rPr>
          <w:rFonts w:hint="cs"/>
          <w:rtl/>
        </w:rPr>
        <w:t>ٱ</w:t>
      </w:r>
      <w:r w:rsidRPr="004425CD">
        <w:rPr>
          <w:rFonts w:hint="eastAsia"/>
          <w:rtl/>
        </w:rPr>
        <w:t>لصَّيۡحَةُ</w:t>
      </w:r>
      <w:r w:rsidRPr="004425CD">
        <w:rPr>
          <w:rtl/>
        </w:rPr>
        <w:t xml:space="preserve"> وَمِنۡهُم مَّنۡ خَسَفۡنَا بِهِ </w:t>
      </w:r>
      <w:r w:rsidRPr="004425CD">
        <w:rPr>
          <w:rFonts w:hint="cs"/>
          <w:rtl/>
        </w:rPr>
        <w:t>ٱ</w:t>
      </w:r>
      <w:r w:rsidRPr="004425CD">
        <w:rPr>
          <w:rFonts w:hint="eastAsia"/>
          <w:rtl/>
        </w:rPr>
        <w:t>لۡأَرۡضَ</w:t>
      </w:r>
      <w:r w:rsidRPr="004425CD">
        <w:rPr>
          <w:rtl/>
        </w:rPr>
        <w:t xml:space="preserve"> وَمِنۡهُم مَّنۡ أَغۡرَقۡنَاۚ وَمَا كَانَ </w:t>
      </w:r>
      <w:r w:rsidRPr="004425CD">
        <w:rPr>
          <w:rFonts w:hint="cs"/>
          <w:rtl/>
        </w:rPr>
        <w:t>ٱ</w:t>
      </w:r>
      <w:r w:rsidRPr="004425CD">
        <w:rPr>
          <w:rFonts w:hint="eastAsia"/>
          <w:rtl/>
        </w:rPr>
        <w:t>للَّهُ</w:t>
      </w:r>
      <w:r w:rsidRPr="004425CD">
        <w:rPr>
          <w:rtl/>
        </w:rPr>
        <w:t xml:space="preserve"> لِيَظۡلِمَهُمۡ وَلَٰكِن كَانُوٓاْ أَنفُسَهُمۡ يَ</w:t>
      </w:r>
      <w:r w:rsidRPr="004425CD">
        <w:rPr>
          <w:rFonts w:hint="eastAsia"/>
          <w:rtl/>
        </w:rPr>
        <w:t>ظۡلِمُونَ</w:t>
      </w:r>
      <w:r w:rsidRPr="004425CD">
        <w:rPr>
          <w:rtl/>
        </w:rPr>
        <w:t>٤٠</w:t>
      </w:r>
      <w:r w:rsidRPr="00AB7196">
        <w:rPr>
          <w:rStyle w:val="Char8"/>
          <w:rFonts w:hint="cs"/>
          <w:rtl/>
        </w:rPr>
        <w:t>﴾</w:t>
      </w:r>
      <w:r w:rsidR="00027BBE">
        <w:rPr>
          <w:rStyle w:val="Char6"/>
          <w:rFonts w:ascii="IRLotus" w:hAnsi="IRLotus" w:cs="IRLotus" w:hint="cs"/>
          <w:sz w:val="28"/>
          <w:szCs w:val="28"/>
          <w:rtl/>
        </w:rPr>
        <w:t xml:space="preserve"> </w:t>
      </w:r>
      <w:r w:rsidR="00027BBE" w:rsidRPr="00287FC1">
        <w:rPr>
          <w:rStyle w:val="Char6"/>
          <w:rFonts w:hint="cs"/>
          <w:rtl/>
        </w:rPr>
        <w:t>[</w:t>
      </w:r>
      <w:r w:rsidR="00FC190A">
        <w:rPr>
          <w:rStyle w:val="Char6"/>
          <w:rFonts w:hint="cs"/>
          <w:rtl/>
        </w:rPr>
        <w:t>ال</w:t>
      </w:r>
      <w:r w:rsidR="00027BBE">
        <w:rPr>
          <w:rStyle w:val="Char6"/>
          <w:rFonts w:hint="cs"/>
          <w:rtl/>
        </w:rPr>
        <w:t>عنکبوت: 40</w:t>
      </w:r>
      <w:r w:rsidR="00027BBE" w:rsidRPr="00287FC1">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51158D">
        <w:rPr>
          <w:rStyle w:val="Char8"/>
          <w:rFonts w:hint="cs"/>
          <w:spacing w:val="-4"/>
          <w:rtl/>
        </w:rPr>
        <w:t>«</w:t>
      </w:r>
      <w:r w:rsidR="00F85AD5" w:rsidRPr="00F85AD5">
        <w:rPr>
          <w:rFonts w:hint="cs"/>
          <w:rtl/>
        </w:rPr>
        <w:t>آنگاه هر یک از آن‌ها را به (کیفر) گناهش گرفتیم، پس بر بعضی از آن‌ها طوفانی از سنگریزه فرستادیم، و بعضی از آن‌ها را صیحه (=  بانگ مرگبار) فرو گرفت، و بعضی را در زمین فرو بردیم، و بعضی را غرق کردیم، و الله هرگز به آن‌ها ستم نکرد، و لیکن آن‌ها (خود) بر خویشتن ستم می‌کردند</w:t>
      </w:r>
      <w:r w:rsidRPr="0051158D">
        <w:rPr>
          <w:rStyle w:val="Char8"/>
          <w:rFonts w:hint="cs"/>
          <w:spacing w:val="-4"/>
          <w:rtl/>
        </w:rPr>
        <w:t>»</w:t>
      </w:r>
      <w:r w:rsidR="00E30DC6" w:rsidRPr="00E30DC6">
        <w:rPr>
          <w:rStyle w:val="Char4"/>
          <w:rFonts w:hint="cs"/>
          <w:rtl/>
        </w:rPr>
        <w:t>.</w:t>
      </w:r>
    </w:p>
    <w:p w:rsidR="00027BBE" w:rsidRPr="00FD7FF4" w:rsidRDefault="00027BBE" w:rsidP="003D18E6">
      <w:pPr>
        <w:pStyle w:val="a8"/>
        <w:rPr>
          <w:rStyle w:val="Char4"/>
          <w:rtl/>
        </w:rPr>
      </w:pPr>
      <w:r w:rsidRPr="00FD7FF4">
        <w:rPr>
          <w:rStyle w:val="Char4"/>
          <w:rFonts w:hint="cs"/>
          <w:rtl/>
        </w:rPr>
        <w:lastRenderedPageBreak/>
        <w:t>قارون نمونه</w:t>
      </w:r>
      <w:r w:rsidRPr="00FD7FF4">
        <w:rPr>
          <w:rStyle w:val="Char4"/>
          <w:rFonts w:hint="eastAsia"/>
          <w:rtl/>
        </w:rPr>
        <w:t>‌</w:t>
      </w:r>
      <w:r w:rsidRPr="00FD7FF4">
        <w:rPr>
          <w:rStyle w:val="Char4"/>
          <w:rFonts w:hint="cs"/>
          <w:rtl/>
        </w:rPr>
        <w:t>ای از یک شخص ثروتمند مستکبر و منکر فضل و نعمت خدا بود و سرانجام</w:t>
      </w:r>
      <w:r w:rsidR="0084272D">
        <w:rPr>
          <w:rStyle w:val="Char4"/>
          <w:rFonts w:hint="cs"/>
          <w:rtl/>
        </w:rPr>
        <w:t>ِ</w:t>
      </w:r>
      <w:r w:rsidRPr="00FD7FF4">
        <w:rPr>
          <w:rStyle w:val="Char4"/>
          <w:rFonts w:hint="cs"/>
          <w:rtl/>
        </w:rPr>
        <w:t xml:space="preserve"> او فرو رفتن در زمین بود تا آن نمونه</w:t>
      </w:r>
      <w:r w:rsidRPr="00FD7FF4">
        <w:rPr>
          <w:rStyle w:val="Char4"/>
          <w:rFonts w:hint="eastAsia"/>
          <w:rtl/>
        </w:rPr>
        <w:t>‌</w:t>
      </w:r>
      <w:r w:rsidRPr="00FD7FF4">
        <w:rPr>
          <w:rStyle w:val="Char4"/>
          <w:rFonts w:hint="cs"/>
          <w:rtl/>
        </w:rPr>
        <w:t>ی والای جاهلان و آن الگوی نااهلان از عرصه وجود ساقط شود</w:t>
      </w:r>
      <w:r w:rsidRPr="00D56774">
        <w:rPr>
          <w:rStyle w:val="Char4"/>
          <w:rFonts w:hint="cs"/>
          <w:rtl/>
        </w:rPr>
        <w:t>.</w:t>
      </w:r>
      <w:r w:rsidRPr="00FD7FF4">
        <w:rPr>
          <w:rStyle w:val="Char4"/>
          <w:rFonts w:hint="cs"/>
          <w:rtl/>
        </w:rPr>
        <w:t xml:space="preserve"> فرو رفتن قارون هم در زمین نشانه</w:t>
      </w:r>
      <w:r w:rsidRPr="00FD7FF4">
        <w:rPr>
          <w:rStyle w:val="Char4"/>
          <w:rFonts w:hint="eastAsia"/>
          <w:rtl/>
        </w:rPr>
        <w:t>‌</w:t>
      </w:r>
      <w:r w:rsidRPr="00FD7FF4">
        <w:rPr>
          <w:rStyle w:val="Char4"/>
          <w:rFonts w:hint="cs"/>
          <w:rtl/>
        </w:rPr>
        <w:t>ی دیگری بود برای کسانی که خطر انکار نعمت خدا و استکبار بر مردم را تبیین</w:t>
      </w:r>
      <w:r w:rsidR="00850650" w:rsidRPr="00FD7FF4">
        <w:rPr>
          <w:rStyle w:val="Char4"/>
          <w:rFonts w:hint="cs"/>
          <w:rtl/>
        </w:rPr>
        <w:t xml:space="preserve"> می‌</w:t>
      </w:r>
      <w:r w:rsidRPr="00FD7FF4">
        <w:rPr>
          <w:rStyle w:val="Char4"/>
          <w:rFonts w:hint="cs"/>
          <w:rtl/>
        </w:rPr>
        <w:t>نمودند و ثواب پروردگار را یادآور</w:t>
      </w:r>
      <w:r w:rsidR="00850650" w:rsidRPr="00FD7FF4">
        <w:rPr>
          <w:rStyle w:val="Char4"/>
          <w:rFonts w:hint="cs"/>
          <w:rtl/>
        </w:rPr>
        <w:t xml:space="preserve"> می‌</w:t>
      </w:r>
      <w:r w:rsidR="00D73090" w:rsidRPr="00FD7FF4">
        <w:rPr>
          <w:rStyle w:val="Char4"/>
          <w:rFonts w:hint="cs"/>
          <w:rtl/>
        </w:rPr>
        <w:t>شدند</w:t>
      </w:r>
      <w:r w:rsidR="00D73090" w:rsidRPr="00D56774">
        <w:rPr>
          <w:rStyle w:val="Char4"/>
          <w:rFonts w:hint="cs"/>
          <w:rtl/>
        </w:rPr>
        <w:t>.</w:t>
      </w:r>
      <w:r w:rsidRPr="00FD7FF4">
        <w:rPr>
          <w:rStyle w:val="Char4"/>
          <w:rFonts w:hint="cs"/>
          <w:rtl/>
        </w:rPr>
        <w:t xml:space="preserve"> خداوند چنین</w:t>
      </w:r>
      <w:r w:rsidR="00850650" w:rsidRPr="00FD7FF4">
        <w:rPr>
          <w:rStyle w:val="Char4"/>
          <w:rFonts w:hint="cs"/>
          <w:rtl/>
        </w:rPr>
        <w:t xml:space="preserve"> می‌</w:t>
      </w:r>
      <w:r w:rsidRPr="00FD7FF4">
        <w:rPr>
          <w:rStyle w:val="Char4"/>
          <w:rFonts w:hint="cs"/>
          <w:rtl/>
        </w:rPr>
        <w:t>فرماید:</w:t>
      </w:r>
    </w:p>
    <w:p w:rsidR="00027BBE" w:rsidRPr="00FD7FF4" w:rsidRDefault="004425CD" w:rsidP="0024385B">
      <w:pPr>
        <w:pStyle w:val="af1"/>
        <w:rPr>
          <w:rStyle w:val="Char4"/>
          <w:rtl/>
        </w:rPr>
      </w:pPr>
      <w:r w:rsidRPr="00D73090">
        <w:rPr>
          <w:rStyle w:val="Char8"/>
          <w:rtl/>
        </w:rPr>
        <w:t>﴿</w:t>
      </w:r>
      <w:r w:rsidRPr="00D73090">
        <w:rPr>
          <w:rtl/>
        </w:rPr>
        <w:t>فَخَسَفۡنَا بِهِ</w:t>
      </w:r>
      <w:r w:rsidRPr="00D73090">
        <w:rPr>
          <w:rFonts w:hint="cs"/>
          <w:rtl/>
        </w:rPr>
        <w:t>ۦ</w:t>
      </w:r>
      <w:r w:rsidRPr="00D73090">
        <w:rPr>
          <w:rtl/>
        </w:rPr>
        <w:t xml:space="preserve"> وَبِدَارِهِ </w:t>
      </w:r>
      <w:r w:rsidRPr="00D73090">
        <w:rPr>
          <w:rFonts w:hint="cs"/>
          <w:rtl/>
        </w:rPr>
        <w:t>ٱ</w:t>
      </w:r>
      <w:r w:rsidRPr="00D73090">
        <w:rPr>
          <w:rFonts w:hint="eastAsia"/>
          <w:rtl/>
        </w:rPr>
        <w:t>لۡأَرۡضَ</w:t>
      </w:r>
      <w:r w:rsidRPr="00D73090">
        <w:rPr>
          <w:rtl/>
        </w:rPr>
        <w:t xml:space="preserve"> فَمَا كَانَ لَهُ</w:t>
      </w:r>
      <w:r w:rsidRPr="00D73090">
        <w:rPr>
          <w:rFonts w:hint="cs"/>
          <w:rtl/>
        </w:rPr>
        <w:t>ۥ</w:t>
      </w:r>
      <w:r w:rsidRPr="00D73090">
        <w:rPr>
          <w:rtl/>
        </w:rPr>
        <w:t xml:space="preserve"> مِن فِئَةٖ يَنصُرُونَهُ</w:t>
      </w:r>
      <w:r w:rsidRPr="00D73090">
        <w:rPr>
          <w:rFonts w:hint="cs"/>
          <w:rtl/>
        </w:rPr>
        <w:t>ۥ</w:t>
      </w:r>
      <w:r w:rsidRPr="00D73090">
        <w:rPr>
          <w:rtl/>
        </w:rPr>
        <w:t xml:space="preserve"> مِن دُونِ </w:t>
      </w:r>
      <w:r w:rsidRPr="00D73090">
        <w:rPr>
          <w:rFonts w:hint="cs"/>
          <w:rtl/>
        </w:rPr>
        <w:t>ٱ</w:t>
      </w:r>
      <w:r w:rsidRPr="00D73090">
        <w:rPr>
          <w:rFonts w:hint="eastAsia"/>
          <w:rtl/>
        </w:rPr>
        <w:t>للَّهِ</w:t>
      </w:r>
      <w:r w:rsidRPr="00D73090">
        <w:rPr>
          <w:rtl/>
        </w:rPr>
        <w:t xml:space="preserve"> وَمَا كَانَ مِنَ </w:t>
      </w:r>
      <w:r w:rsidRPr="00D73090">
        <w:rPr>
          <w:rFonts w:hint="cs"/>
          <w:rtl/>
        </w:rPr>
        <w:t>ٱ</w:t>
      </w:r>
      <w:r w:rsidRPr="00D73090">
        <w:rPr>
          <w:rFonts w:hint="eastAsia"/>
          <w:rtl/>
        </w:rPr>
        <w:t>لۡمُنتَصِرِينَ</w:t>
      </w:r>
      <w:r w:rsidRPr="00D73090">
        <w:rPr>
          <w:rtl/>
        </w:rPr>
        <w:t xml:space="preserve">٨١ وَأَصۡبَحَ </w:t>
      </w:r>
      <w:r w:rsidRPr="00D73090">
        <w:rPr>
          <w:rFonts w:hint="cs"/>
          <w:rtl/>
        </w:rPr>
        <w:t>ٱ</w:t>
      </w:r>
      <w:r w:rsidRPr="00D73090">
        <w:rPr>
          <w:rFonts w:hint="eastAsia"/>
          <w:rtl/>
        </w:rPr>
        <w:t>لَّذِينَ</w:t>
      </w:r>
      <w:r w:rsidRPr="00D73090">
        <w:rPr>
          <w:rtl/>
        </w:rPr>
        <w:t xml:space="preserve"> تَمَنَّوۡاْ مَكَانَهُ</w:t>
      </w:r>
      <w:r w:rsidRPr="00D73090">
        <w:rPr>
          <w:rFonts w:hint="cs"/>
          <w:rtl/>
        </w:rPr>
        <w:t>ۥ</w:t>
      </w:r>
      <w:r w:rsidRPr="00D73090">
        <w:rPr>
          <w:rtl/>
        </w:rPr>
        <w:t xml:space="preserve"> بِ</w:t>
      </w:r>
      <w:r w:rsidRPr="00D73090">
        <w:rPr>
          <w:rFonts w:hint="cs"/>
          <w:rtl/>
        </w:rPr>
        <w:t>ٱ</w:t>
      </w:r>
      <w:r w:rsidRPr="00D73090">
        <w:rPr>
          <w:rFonts w:hint="eastAsia"/>
          <w:rtl/>
        </w:rPr>
        <w:t>لۡأَمۡسِ</w:t>
      </w:r>
      <w:r w:rsidRPr="00D73090">
        <w:rPr>
          <w:rtl/>
        </w:rPr>
        <w:t xml:space="preserve"> يَقُولُونَ وَيۡكَأَنَّ </w:t>
      </w:r>
      <w:r w:rsidRPr="00D73090">
        <w:rPr>
          <w:rFonts w:hint="cs"/>
          <w:rtl/>
        </w:rPr>
        <w:t>ٱ</w:t>
      </w:r>
      <w:r w:rsidRPr="00D73090">
        <w:rPr>
          <w:rFonts w:hint="eastAsia"/>
          <w:rtl/>
        </w:rPr>
        <w:t>للَّهَ</w:t>
      </w:r>
      <w:r w:rsidRPr="00D73090">
        <w:rPr>
          <w:rtl/>
        </w:rPr>
        <w:t xml:space="preserve"> يَبۡسُطُ </w:t>
      </w:r>
      <w:r w:rsidRPr="00D73090">
        <w:rPr>
          <w:rFonts w:hint="cs"/>
          <w:rtl/>
        </w:rPr>
        <w:t>ٱ</w:t>
      </w:r>
      <w:r w:rsidRPr="00D73090">
        <w:rPr>
          <w:rFonts w:hint="eastAsia"/>
          <w:rtl/>
        </w:rPr>
        <w:t>لرِّزۡقَ</w:t>
      </w:r>
      <w:r w:rsidRPr="00D73090">
        <w:rPr>
          <w:rtl/>
        </w:rPr>
        <w:t xml:space="preserve"> لِمَن يَشَآء</w:t>
      </w:r>
      <w:r w:rsidRPr="00D73090">
        <w:rPr>
          <w:rFonts w:hint="eastAsia"/>
          <w:rtl/>
        </w:rPr>
        <w:t>ُ</w:t>
      </w:r>
      <w:r w:rsidRPr="00D73090">
        <w:rPr>
          <w:rtl/>
        </w:rPr>
        <w:t xml:space="preserve"> مِنۡ عِبَادِهِ</w:t>
      </w:r>
      <w:r w:rsidRPr="00D73090">
        <w:rPr>
          <w:rFonts w:hint="cs"/>
          <w:rtl/>
        </w:rPr>
        <w:t>ۦ</w:t>
      </w:r>
      <w:r w:rsidRPr="00D73090">
        <w:rPr>
          <w:rtl/>
        </w:rPr>
        <w:t xml:space="preserve"> وَيَقۡدِرُۖ لَوۡلَآ أَن مَّنَّ </w:t>
      </w:r>
      <w:r w:rsidRPr="00D73090">
        <w:rPr>
          <w:rFonts w:hint="cs"/>
          <w:rtl/>
        </w:rPr>
        <w:t>ٱ</w:t>
      </w:r>
      <w:r w:rsidRPr="00D73090">
        <w:rPr>
          <w:rFonts w:hint="eastAsia"/>
          <w:rtl/>
        </w:rPr>
        <w:t>للَّهُ</w:t>
      </w:r>
      <w:r w:rsidRPr="00D73090">
        <w:rPr>
          <w:rtl/>
        </w:rPr>
        <w:t xml:space="preserve"> عَلَيۡنَا لَخَسَفَ بِنَاۖ وَيۡكَأَنَّهُ</w:t>
      </w:r>
      <w:r w:rsidRPr="00D73090">
        <w:rPr>
          <w:rFonts w:hint="cs"/>
          <w:rtl/>
        </w:rPr>
        <w:t>ۥ</w:t>
      </w:r>
      <w:r w:rsidRPr="00D73090">
        <w:rPr>
          <w:rtl/>
        </w:rPr>
        <w:t xml:space="preserve"> لَا يُفۡلِحُ </w:t>
      </w:r>
      <w:r w:rsidRPr="00D73090">
        <w:rPr>
          <w:rFonts w:hint="cs"/>
          <w:rtl/>
        </w:rPr>
        <w:t>ٱ</w:t>
      </w:r>
      <w:r w:rsidRPr="00D73090">
        <w:rPr>
          <w:rFonts w:hint="eastAsia"/>
          <w:rtl/>
        </w:rPr>
        <w:t>لۡكَٰفِرُونَ</w:t>
      </w:r>
      <w:r w:rsidRPr="00D73090">
        <w:rPr>
          <w:rtl/>
        </w:rPr>
        <w:t>٨٢</w:t>
      </w:r>
      <w:r w:rsidRPr="00D73090">
        <w:rPr>
          <w:rStyle w:val="Char8"/>
          <w:rFonts w:hint="cs"/>
          <w:rtl/>
        </w:rPr>
        <w:t>﴾</w:t>
      </w:r>
      <w:r w:rsidR="00027BBE" w:rsidRPr="00D73090">
        <w:rPr>
          <w:rStyle w:val="Char6"/>
          <w:rFonts w:ascii="IRLotus" w:hAnsi="IRLotus" w:cs="IRLotus" w:hint="cs"/>
          <w:sz w:val="28"/>
          <w:szCs w:val="28"/>
          <w:rtl/>
        </w:rPr>
        <w:t xml:space="preserve"> </w:t>
      </w:r>
      <w:r w:rsidR="00027BBE" w:rsidRPr="00D73090">
        <w:rPr>
          <w:rStyle w:val="Char6"/>
          <w:rFonts w:hint="cs"/>
          <w:rtl/>
        </w:rPr>
        <w:t>[</w:t>
      </w:r>
      <w:r w:rsidR="00D73090">
        <w:rPr>
          <w:rStyle w:val="Char6"/>
          <w:rFonts w:hint="cs"/>
          <w:rtl/>
        </w:rPr>
        <w:t>ال</w:t>
      </w:r>
      <w:r w:rsidR="00027BBE" w:rsidRPr="00D73090">
        <w:rPr>
          <w:rStyle w:val="Char6"/>
          <w:rFonts w:hint="cs"/>
          <w:rtl/>
        </w:rPr>
        <w:t>قصص: 81-82]</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D73090">
        <w:rPr>
          <w:rFonts w:hint="cs"/>
          <w:rtl/>
        </w:rPr>
        <w:t>پس م</w:t>
      </w:r>
      <w:r w:rsidRPr="00D73090">
        <w:rPr>
          <w:rFonts w:hint="cs"/>
          <w:rtl/>
        </w:rPr>
        <w:t>ا او را و خانه‌اش را به زمین فرو بردیم، و گروه و دسته</w:t>
      </w:r>
      <w:r w:rsidRPr="00D73090">
        <w:rPr>
          <w:rFonts w:hint="eastAsia"/>
          <w:rtl/>
        </w:rPr>
        <w:t>‌</w:t>
      </w:r>
      <w:r w:rsidRPr="00D73090">
        <w:rPr>
          <w:rFonts w:hint="cs"/>
          <w:rtl/>
        </w:rPr>
        <w:t>ای نداشت که او را در برابر خدا یاری دهند (و وی را از عذاب الهی برهاند)، و خود نیز ن</w:t>
      </w:r>
      <w:r w:rsidR="00D73090">
        <w:rPr>
          <w:rFonts w:hint="cs"/>
          <w:rtl/>
        </w:rPr>
        <w:t>ت</w:t>
      </w:r>
      <w:r w:rsidRPr="00D73090">
        <w:rPr>
          <w:rFonts w:hint="cs"/>
          <w:rtl/>
        </w:rPr>
        <w:t>وانست خویش</w:t>
      </w:r>
      <w:r w:rsidR="0084272D">
        <w:rPr>
          <w:rFonts w:hint="cs"/>
          <w:rtl/>
        </w:rPr>
        <w:t>تن</w:t>
      </w:r>
      <w:r w:rsidRPr="00D73090">
        <w:rPr>
          <w:rFonts w:hint="cs"/>
          <w:rtl/>
        </w:rPr>
        <w:t xml:space="preserve"> را کمک کند. آنان که دیروز آرزو</w:t>
      </w:r>
      <w:r w:rsidR="00850650" w:rsidRPr="00D73090">
        <w:rPr>
          <w:rFonts w:hint="cs"/>
          <w:rtl/>
        </w:rPr>
        <w:t xml:space="preserve"> می‌</w:t>
      </w:r>
      <w:r w:rsidRPr="00D73090">
        <w:rPr>
          <w:rFonts w:hint="cs"/>
          <w:rtl/>
        </w:rPr>
        <w:t>کردند</w:t>
      </w:r>
      <w:r w:rsidR="003D35B9" w:rsidRPr="00D73090">
        <w:rPr>
          <w:rFonts w:hint="cs"/>
          <w:rtl/>
        </w:rPr>
        <w:t xml:space="preserve"> به‌جای </w:t>
      </w:r>
      <w:r w:rsidR="00AB7196" w:rsidRPr="00D73090">
        <w:rPr>
          <w:rFonts w:hint="cs"/>
          <w:rtl/>
        </w:rPr>
        <w:t xml:space="preserve">او باشند، </w:t>
      </w:r>
      <w:r w:rsidR="00D73090">
        <w:rPr>
          <w:rFonts w:hint="cs"/>
          <w:rtl/>
        </w:rPr>
        <w:t>(</w:t>
      </w:r>
      <w:r w:rsidRPr="00D73090">
        <w:rPr>
          <w:rFonts w:hint="cs"/>
          <w:rtl/>
        </w:rPr>
        <w:t>هنگامی که این صحنه دلخراش را دیدند) گفتند:</w:t>
      </w:r>
      <w:r w:rsidR="00D73090">
        <w:rPr>
          <w:rFonts w:hint="cs"/>
          <w:rtl/>
        </w:rPr>
        <w:t xml:space="preserve"> </w:t>
      </w:r>
      <w:r w:rsidRPr="00D73090">
        <w:rPr>
          <w:rFonts w:hint="cs"/>
          <w:rtl/>
        </w:rPr>
        <w:t>وای! انگار خدا روزی</w:t>
      </w:r>
      <w:r w:rsidRPr="009C6BCD">
        <w:rPr>
          <w:rFonts w:hint="cs"/>
          <w:rtl/>
        </w:rPr>
        <w:t xml:space="preserve"> را برای</w:t>
      </w:r>
      <w:r w:rsidR="00DB61A2">
        <w:rPr>
          <w:rFonts w:hint="cs"/>
          <w:rtl/>
        </w:rPr>
        <w:t xml:space="preserve"> هرکس </w:t>
      </w:r>
      <w:r w:rsidRPr="009C6BCD">
        <w:rPr>
          <w:rFonts w:hint="cs"/>
          <w:rtl/>
        </w:rPr>
        <w:t xml:space="preserve">از بندگانش که بخواهد </w:t>
      </w:r>
      <w:r w:rsidR="00F85AD5">
        <w:rPr>
          <w:rFonts w:hint="cs"/>
          <w:rtl/>
        </w:rPr>
        <w:t>گ</w:t>
      </w:r>
      <w:r w:rsidRPr="009C6BCD">
        <w:rPr>
          <w:rFonts w:hint="cs"/>
          <w:rtl/>
        </w:rPr>
        <w:t>سترش</w:t>
      </w:r>
      <w:r w:rsidR="00850650">
        <w:rPr>
          <w:rFonts w:hint="cs"/>
          <w:rtl/>
        </w:rPr>
        <w:t xml:space="preserve"> می‌</w:t>
      </w:r>
      <w:r w:rsidRPr="009C6BCD">
        <w:rPr>
          <w:rFonts w:hint="cs"/>
          <w:rtl/>
        </w:rPr>
        <w:t>دهد</w:t>
      </w:r>
      <w:r w:rsidR="00D73090">
        <w:rPr>
          <w:rFonts w:hint="cs"/>
          <w:rtl/>
        </w:rPr>
        <w:t xml:space="preserve"> </w:t>
      </w:r>
      <w:r w:rsidRPr="009C6BCD">
        <w:rPr>
          <w:rFonts w:hint="cs"/>
          <w:rtl/>
        </w:rPr>
        <w:t>و برای</w:t>
      </w:r>
      <w:r w:rsidR="00DB61A2">
        <w:rPr>
          <w:rFonts w:hint="cs"/>
          <w:rtl/>
        </w:rPr>
        <w:t xml:space="preserve"> هرکس </w:t>
      </w:r>
      <w:r w:rsidRPr="009C6BCD">
        <w:rPr>
          <w:rFonts w:hint="cs"/>
          <w:rtl/>
        </w:rPr>
        <w:t>که بخواهد روزی را تنگ و کم</w:t>
      </w:r>
      <w:r w:rsidR="00850650">
        <w:rPr>
          <w:rFonts w:hint="cs"/>
          <w:rtl/>
        </w:rPr>
        <w:t xml:space="preserve"> می‌</w:t>
      </w:r>
      <w:r w:rsidRPr="009C6BCD">
        <w:rPr>
          <w:rFonts w:hint="cs"/>
          <w:rtl/>
        </w:rPr>
        <w:t>گرداند (و</w:t>
      </w:r>
      <w:r w:rsidR="00D73090">
        <w:rPr>
          <w:rFonts w:hint="cs"/>
          <w:rtl/>
        </w:rPr>
        <w:t xml:space="preserve"> </w:t>
      </w:r>
      <w:r w:rsidRPr="009C6BCD">
        <w:rPr>
          <w:rFonts w:hint="cs"/>
          <w:rtl/>
        </w:rPr>
        <w:t>چرا ما از این واقعیت غافل بودیم که داشتن و نداشتن مادیات، وسیله</w:t>
      </w:r>
      <w:r w:rsidR="0084272D">
        <w:rPr>
          <w:rFonts w:hint="eastAsia"/>
          <w:rtl/>
        </w:rPr>
        <w:t>‌ی</w:t>
      </w:r>
      <w:r w:rsidRPr="009C6BCD">
        <w:rPr>
          <w:rFonts w:hint="cs"/>
          <w:rtl/>
        </w:rPr>
        <w:t xml:space="preserve"> آزمایش مردمان است و بس؟!) اگر خداوند بر ما منت</w:t>
      </w:r>
      <w:r w:rsidR="00850650">
        <w:rPr>
          <w:rFonts w:hint="cs"/>
          <w:rtl/>
        </w:rPr>
        <w:t xml:space="preserve"> نمی‌</w:t>
      </w:r>
      <w:r w:rsidRPr="009C6BCD">
        <w:rPr>
          <w:rFonts w:hint="cs"/>
          <w:rtl/>
        </w:rPr>
        <w:t>نهاد و (تفصیل</w:t>
      </w:r>
      <w:r w:rsidR="00850650">
        <w:rPr>
          <w:rFonts w:hint="cs"/>
          <w:rtl/>
        </w:rPr>
        <w:t xml:space="preserve"> نمی‌</w:t>
      </w:r>
      <w:r w:rsidRPr="009C6BCD">
        <w:rPr>
          <w:rFonts w:hint="cs"/>
          <w:rtl/>
        </w:rPr>
        <w:t>فرمود، آرزوی دیروزی ما را برآورده</w:t>
      </w:r>
      <w:r w:rsidR="00850650">
        <w:rPr>
          <w:rFonts w:hint="cs"/>
          <w:rtl/>
        </w:rPr>
        <w:t xml:space="preserve"> می‌</w:t>
      </w:r>
      <w:r w:rsidRPr="009C6BCD">
        <w:rPr>
          <w:rFonts w:hint="cs"/>
          <w:rtl/>
        </w:rPr>
        <w:t>کرد، و امروزی همچون قارون) ما را (به دل زمین) فرو</w:t>
      </w:r>
      <w:r w:rsidR="00850650">
        <w:rPr>
          <w:rFonts w:hint="cs"/>
          <w:rtl/>
        </w:rPr>
        <w:t xml:space="preserve"> می‌</w:t>
      </w:r>
      <w:r w:rsidRPr="009C6BCD">
        <w:rPr>
          <w:rFonts w:hint="cs"/>
          <w:rtl/>
        </w:rPr>
        <w:t>برد. وای! انگار کافران رستگار نمی‌گردند (و حتم عذاب خدا دیر یا زود گریبان</w:t>
      </w:r>
      <w:r w:rsidR="00F85AD5">
        <w:rPr>
          <w:rtl/>
        </w:rPr>
        <w:softHyphen/>
      </w:r>
      <w:r w:rsidRPr="009C6BCD">
        <w:rPr>
          <w:rFonts w:hint="cs"/>
          <w:rtl/>
        </w:rPr>
        <w:t>گیرشان می‌شود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قرآن نمونه</w:t>
      </w:r>
      <w:r>
        <w:rPr>
          <w:rFonts w:hint="eastAsia"/>
          <w:rtl/>
        </w:rPr>
        <w:t>‌</w:t>
      </w:r>
      <w:r>
        <w:rPr>
          <w:rFonts w:hint="cs"/>
          <w:rtl/>
        </w:rPr>
        <w:t>ای از استکبار جمعی ناشی از قدرت را نیز برای ما بیان می‌کند و قوم عاد را در این زمینه مثال</w:t>
      </w:r>
      <w:r w:rsidR="00850650">
        <w:rPr>
          <w:rFonts w:hint="cs"/>
          <w:rtl/>
        </w:rPr>
        <w:t xml:space="preserve"> می‌</w:t>
      </w:r>
      <w:r>
        <w:rPr>
          <w:rFonts w:hint="cs"/>
          <w:rtl/>
        </w:rPr>
        <w:t>آورد. علت استکبار آنان و انکار نعمت‌های خدا همان توان مادی والایی بود که رهبرانی ستمگر آن را هدایت</w:t>
      </w:r>
      <w:r w:rsidR="00850650">
        <w:rPr>
          <w:rFonts w:hint="cs"/>
          <w:rtl/>
        </w:rPr>
        <w:t xml:space="preserve"> می‌</w:t>
      </w:r>
      <w:r>
        <w:rPr>
          <w:rFonts w:hint="cs"/>
          <w:rtl/>
        </w:rPr>
        <w:t>نمودند:</w:t>
      </w:r>
    </w:p>
    <w:p w:rsidR="00027BBE" w:rsidRPr="00D73090" w:rsidRDefault="004425CD" w:rsidP="0024385B">
      <w:pPr>
        <w:pStyle w:val="af1"/>
        <w:rPr>
          <w:rStyle w:val="Char4"/>
          <w:rtl/>
        </w:rPr>
      </w:pPr>
      <w:r w:rsidRPr="00AB7196">
        <w:rPr>
          <w:rStyle w:val="Char8"/>
          <w:rtl/>
        </w:rPr>
        <w:t>﴿</w:t>
      </w:r>
      <w:r w:rsidRPr="004425CD">
        <w:rPr>
          <w:rtl/>
        </w:rPr>
        <w:t>فَأَمَّا عَادٞ فَ</w:t>
      </w:r>
      <w:r w:rsidRPr="004425CD">
        <w:rPr>
          <w:rFonts w:hint="cs"/>
          <w:rtl/>
        </w:rPr>
        <w:t>ٱ</w:t>
      </w:r>
      <w:r w:rsidRPr="004425CD">
        <w:rPr>
          <w:rFonts w:hint="eastAsia"/>
          <w:rtl/>
        </w:rPr>
        <w:t>سۡتَكۡبَرُواْ</w:t>
      </w:r>
      <w:r w:rsidRPr="004425CD">
        <w:rPr>
          <w:rtl/>
        </w:rPr>
        <w:t xml:space="preserve"> فِي </w:t>
      </w:r>
      <w:r w:rsidRPr="004425CD">
        <w:rPr>
          <w:rFonts w:hint="cs"/>
          <w:rtl/>
        </w:rPr>
        <w:t>ٱ</w:t>
      </w:r>
      <w:r w:rsidRPr="004425CD">
        <w:rPr>
          <w:rFonts w:hint="eastAsia"/>
          <w:rtl/>
        </w:rPr>
        <w:t>لۡأَرۡضِ</w:t>
      </w:r>
      <w:r w:rsidRPr="004425CD">
        <w:rPr>
          <w:rtl/>
        </w:rPr>
        <w:t xml:space="preserve"> بِغَيۡرِ </w:t>
      </w:r>
      <w:r w:rsidRPr="004425CD">
        <w:rPr>
          <w:rFonts w:hint="cs"/>
          <w:rtl/>
        </w:rPr>
        <w:t>ٱ</w:t>
      </w:r>
      <w:r w:rsidRPr="004425CD">
        <w:rPr>
          <w:rFonts w:hint="eastAsia"/>
          <w:rtl/>
        </w:rPr>
        <w:t>لۡحَقِّ</w:t>
      </w:r>
      <w:r w:rsidRPr="004425CD">
        <w:rPr>
          <w:rtl/>
        </w:rPr>
        <w:t xml:space="preserve"> وَقَالُواْ مَنۡ أَشَدُّ مِنَّا قُوَّةًۖ أَوَ لَمۡ يَرَوۡاْ أَنَّ </w:t>
      </w:r>
      <w:r w:rsidRPr="004425CD">
        <w:rPr>
          <w:rFonts w:hint="cs"/>
          <w:rtl/>
        </w:rPr>
        <w:t>ٱ</w:t>
      </w:r>
      <w:r w:rsidRPr="004425CD">
        <w:rPr>
          <w:rFonts w:hint="eastAsia"/>
          <w:rtl/>
        </w:rPr>
        <w:t>للَّهَ</w:t>
      </w:r>
      <w:r w:rsidRPr="004425CD">
        <w:rPr>
          <w:rtl/>
        </w:rPr>
        <w:t xml:space="preserve"> </w:t>
      </w:r>
      <w:r w:rsidRPr="004425CD">
        <w:rPr>
          <w:rFonts w:hint="cs"/>
          <w:rtl/>
        </w:rPr>
        <w:t>ٱ</w:t>
      </w:r>
      <w:r w:rsidRPr="004425CD">
        <w:rPr>
          <w:rFonts w:hint="eastAsia"/>
          <w:rtl/>
        </w:rPr>
        <w:t>لَّذِي</w:t>
      </w:r>
      <w:r w:rsidRPr="004425CD">
        <w:rPr>
          <w:rtl/>
        </w:rPr>
        <w:t xml:space="preserve"> خَلَقَهُمۡ هُوَ أَشَدُّ مِنۡهُمۡ قُوَّةٗۖ وَكَانُواْ بِ‍َٔايَٰتِنَا يَجۡحَدُونَ١٥</w:t>
      </w:r>
      <w:r w:rsidRPr="00AB7196">
        <w:rPr>
          <w:rStyle w:val="Char8"/>
          <w:rFonts w:hint="cs"/>
          <w:rtl/>
        </w:rPr>
        <w:t>﴾</w:t>
      </w:r>
      <w:r w:rsidR="00027BBE">
        <w:rPr>
          <w:rFonts w:hint="cs"/>
          <w:rtl/>
        </w:rPr>
        <w:t xml:space="preserve"> </w:t>
      </w:r>
      <w:r w:rsidR="00027BBE" w:rsidRPr="006053F6">
        <w:rPr>
          <w:rStyle w:val="Char6"/>
          <w:rFonts w:hint="cs"/>
          <w:rtl/>
        </w:rPr>
        <w:t>[</w:t>
      </w:r>
      <w:r w:rsidR="00027BBE">
        <w:rPr>
          <w:rStyle w:val="Char6"/>
          <w:rFonts w:hint="cs"/>
          <w:rtl/>
        </w:rPr>
        <w:t>فصلت: 15</w:t>
      </w:r>
      <w:r w:rsidR="00027BBE" w:rsidRPr="006053F6">
        <w:rPr>
          <w:rStyle w:val="Char6"/>
          <w:rFonts w:hint="cs"/>
          <w:rtl/>
        </w:rPr>
        <w:t>]</w:t>
      </w:r>
      <w:r w:rsidR="00027BBE" w:rsidRPr="00D73090">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اما (قوم) عاد به ناحق در زمین تکبر ورزیدند، و گفتند: «چه کسی از ما نیرومند‌تر است؟!» آیا ندیدند الله ذاتی‌که آنان را آفریده از آن‌ها نیرومندتر است؟! و آن‌ها همواره آیات ما را انکار می‌کردند</w:t>
      </w:r>
      <w:r w:rsidR="00F85AD5">
        <w:rPr>
          <w:rFonts w:cs="B Zar" w:hint="cs"/>
          <w:sz w:val="25"/>
          <w:szCs w:val="25"/>
          <w:rtl/>
        </w:rPr>
        <w:t xml:space="preserve"> </w:t>
      </w:r>
      <w:r w:rsidRPr="00E11FF3">
        <w:rPr>
          <w:rStyle w:val="Char8"/>
          <w:rFonts w:hint="cs"/>
          <w:rtl/>
        </w:rPr>
        <w:t>»</w:t>
      </w:r>
      <w:r w:rsidR="00E30DC6" w:rsidRPr="00E30DC6">
        <w:rPr>
          <w:rStyle w:val="Char4"/>
          <w:rFonts w:hint="cs"/>
          <w:rtl/>
        </w:rPr>
        <w:t>.</w:t>
      </w:r>
    </w:p>
    <w:p w:rsidR="00027BBE" w:rsidRPr="00FD7FF4" w:rsidRDefault="004425CD" w:rsidP="00D32B1E">
      <w:pPr>
        <w:pStyle w:val="af1"/>
        <w:spacing w:line="226" w:lineRule="auto"/>
        <w:rPr>
          <w:rStyle w:val="Char4"/>
          <w:rtl/>
        </w:rPr>
      </w:pPr>
      <w:r w:rsidRPr="00AB7196">
        <w:rPr>
          <w:rStyle w:val="Char8"/>
          <w:rtl/>
        </w:rPr>
        <w:lastRenderedPageBreak/>
        <w:t>﴿</w:t>
      </w:r>
      <w:r w:rsidRPr="004425CD">
        <w:rPr>
          <w:rtl/>
        </w:rPr>
        <w:t>وَتِلۡكَ عَادٞۖ جَحَدُواْ بِ‍َٔايَٰتِ رَبِّهِمۡ وَعَصَوۡاْ رُسُلَهُ</w:t>
      </w:r>
      <w:r w:rsidRPr="004425CD">
        <w:rPr>
          <w:rFonts w:hint="cs"/>
          <w:rtl/>
        </w:rPr>
        <w:t>ۥ</w:t>
      </w:r>
      <w:r w:rsidRPr="004425CD">
        <w:rPr>
          <w:rtl/>
        </w:rPr>
        <w:t xml:space="preserve"> وَ</w:t>
      </w:r>
      <w:r w:rsidRPr="004425CD">
        <w:rPr>
          <w:rFonts w:hint="cs"/>
          <w:rtl/>
        </w:rPr>
        <w:t>ٱ</w:t>
      </w:r>
      <w:r w:rsidRPr="004425CD">
        <w:rPr>
          <w:rFonts w:hint="eastAsia"/>
          <w:rtl/>
        </w:rPr>
        <w:t>تَّبَعُوٓاْ</w:t>
      </w:r>
      <w:r w:rsidRPr="004425CD">
        <w:rPr>
          <w:rtl/>
        </w:rPr>
        <w:t xml:space="preserve"> أَمۡرَ كُلِّ جَبَّارٍ عَنِيدٖ٥٩ وَأُتۡبِعُواْ فِي هَٰذِهِ </w:t>
      </w:r>
      <w:r w:rsidRPr="004425CD">
        <w:rPr>
          <w:rFonts w:hint="cs"/>
          <w:rtl/>
        </w:rPr>
        <w:t>ٱ</w:t>
      </w:r>
      <w:r w:rsidRPr="004425CD">
        <w:rPr>
          <w:rFonts w:hint="eastAsia"/>
          <w:rtl/>
        </w:rPr>
        <w:t>لدُّنۡيَا</w:t>
      </w:r>
      <w:r w:rsidRPr="004425CD">
        <w:rPr>
          <w:rtl/>
        </w:rPr>
        <w:t xml:space="preserve"> لَعۡنَةٗ وَيَوۡمَ </w:t>
      </w:r>
      <w:r w:rsidRPr="004425CD">
        <w:rPr>
          <w:rFonts w:hint="cs"/>
          <w:rtl/>
        </w:rPr>
        <w:t>ٱ</w:t>
      </w:r>
      <w:r w:rsidRPr="004425CD">
        <w:rPr>
          <w:rFonts w:hint="eastAsia"/>
          <w:rtl/>
        </w:rPr>
        <w:t>لۡقِيَٰمَةِۗ</w:t>
      </w:r>
      <w:r w:rsidRPr="004425CD">
        <w:rPr>
          <w:rtl/>
        </w:rPr>
        <w:t xml:space="preserve"> أَلَآ إِنَّ عَادٗا كَفَرُواْ رَبَّهُمۡۗ أَلَا بُعۡدٗا لِّعَادٖ قَوۡمِ هُودٖ٦٠</w:t>
      </w:r>
      <w:r w:rsidRPr="00AB7196">
        <w:rPr>
          <w:rStyle w:val="Char8"/>
          <w:rFonts w:hint="cs"/>
          <w:rtl/>
        </w:rPr>
        <w:t>﴾</w:t>
      </w:r>
      <w:r w:rsidR="00027BBE">
        <w:rPr>
          <w:rStyle w:val="Char6"/>
          <w:rFonts w:ascii="IRLotus" w:hAnsi="IRLotus" w:cs="IRLotus" w:hint="cs"/>
          <w:sz w:val="28"/>
          <w:szCs w:val="28"/>
          <w:rtl/>
        </w:rPr>
        <w:t xml:space="preserve"> </w:t>
      </w:r>
      <w:r w:rsidR="00027BBE" w:rsidRPr="006053F6">
        <w:rPr>
          <w:rStyle w:val="Char6"/>
          <w:rFonts w:hint="cs"/>
          <w:rtl/>
        </w:rPr>
        <w:t>[</w:t>
      </w:r>
      <w:r w:rsidR="00027BBE">
        <w:rPr>
          <w:rStyle w:val="Char6"/>
          <w:rFonts w:hint="cs"/>
          <w:rtl/>
        </w:rPr>
        <w:t>هود: 59-60</w:t>
      </w:r>
      <w:r w:rsidR="00027BBE" w:rsidRPr="006053F6">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و این (قوم) عاد بود که آیات پروردگارشان را انکار کردند، و از پیامبران او نافرمانی کردند، و از فرمان هر سرکش دشمن حق، پیروی کردند. آن‌ها در این دنیا و (نیز) روز قیامت، لعنت به دنبال دارند، آگاه باشید که (قوم) عاد به پروردگارشان کفر ورزیدند، هان! بر عاد، قوم هود دوری (و هلاکت) باد</w:t>
      </w:r>
      <w:r w:rsidRPr="00E11FF3">
        <w:rPr>
          <w:rStyle w:val="Char8"/>
          <w:rFonts w:hint="cs"/>
          <w:rtl/>
        </w:rPr>
        <w:t>»</w:t>
      </w:r>
      <w:r w:rsidR="00E30DC6" w:rsidRPr="00E30DC6">
        <w:rPr>
          <w:rStyle w:val="Char4"/>
          <w:rFonts w:hint="cs"/>
          <w:rtl/>
        </w:rPr>
        <w:t>.</w:t>
      </w:r>
    </w:p>
    <w:p w:rsidR="00027BBE" w:rsidRPr="00FD7FF4" w:rsidRDefault="00027BBE" w:rsidP="00027BBE">
      <w:pPr>
        <w:pStyle w:val="a8"/>
        <w:rPr>
          <w:rStyle w:val="Char4"/>
          <w:rtl/>
        </w:rPr>
      </w:pPr>
      <w:r w:rsidRPr="00FD7FF4">
        <w:rPr>
          <w:rStyle w:val="Char4"/>
          <w:rFonts w:hint="cs"/>
          <w:rtl/>
        </w:rPr>
        <w:t>عاد نمودی از قدرت مستکبر در زمین بود</w:t>
      </w:r>
      <w:r w:rsidRPr="00D56774">
        <w:rPr>
          <w:rStyle w:val="Char4"/>
          <w:rFonts w:hint="cs"/>
          <w:rtl/>
        </w:rPr>
        <w:t>.</w:t>
      </w:r>
      <w:r w:rsidRPr="00FD7FF4">
        <w:rPr>
          <w:rStyle w:val="Char4"/>
          <w:rFonts w:hint="cs"/>
          <w:rtl/>
        </w:rPr>
        <w:t xml:space="preserve"> قدرت آنان در اندام</w:t>
      </w:r>
      <w:r w:rsidRPr="00FD7FF4">
        <w:rPr>
          <w:rStyle w:val="Char4"/>
          <w:rFonts w:hint="eastAsia"/>
          <w:rtl/>
        </w:rPr>
        <w:t>‌</w:t>
      </w:r>
      <w:r w:rsidRPr="00FD7FF4">
        <w:rPr>
          <w:rStyle w:val="Char4"/>
          <w:rFonts w:hint="cs"/>
          <w:rtl/>
        </w:rPr>
        <w:t>هایی بزرگ و خانه‌هایی محکم و تمدنی مادی تجسم یافته بود، اما در میان آنان خبری از تمدن روحی و ارزش‌های ایمانی نبود، در نتیجه، آن قدر</w:t>
      </w:r>
      <w:r w:rsidR="00850650" w:rsidRPr="00FD7FF4">
        <w:rPr>
          <w:rStyle w:val="Char4"/>
          <w:rFonts w:hint="cs"/>
          <w:rtl/>
        </w:rPr>
        <w:t xml:space="preserve"> بی‌</w:t>
      </w:r>
      <w:r w:rsidRPr="00FD7FF4">
        <w:rPr>
          <w:rStyle w:val="Char4"/>
          <w:rFonts w:hint="cs"/>
          <w:rtl/>
        </w:rPr>
        <w:t>نظیر، آنان را به طغیان و فساد در زمین وادار نمود</w:t>
      </w:r>
      <w:r w:rsidRPr="00D56774">
        <w:rPr>
          <w:rStyle w:val="Char4"/>
          <w:rFonts w:hint="cs"/>
          <w:rtl/>
        </w:rPr>
        <w:t>.</w:t>
      </w:r>
      <w:r w:rsidRPr="00FD7FF4">
        <w:rPr>
          <w:rStyle w:val="Char4"/>
          <w:rFonts w:hint="cs"/>
          <w:rtl/>
        </w:rPr>
        <w:t xml:space="preserve"> اما نتیجه</w:t>
      </w:r>
      <w:r w:rsidRPr="00FD7FF4">
        <w:rPr>
          <w:rStyle w:val="Char4"/>
          <w:rFonts w:hint="eastAsia"/>
          <w:rtl/>
        </w:rPr>
        <w:t>‌</w:t>
      </w:r>
      <w:r w:rsidRPr="00FD7FF4">
        <w:rPr>
          <w:rStyle w:val="Char4"/>
          <w:rFonts w:hint="cs"/>
          <w:rtl/>
        </w:rPr>
        <w:t>ی این استکبار چه شد؟</w:t>
      </w:r>
    </w:p>
    <w:p w:rsidR="00027BBE" w:rsidRPr="00FD7FF4" w:rsidRDefault="00563B43" w:rsidP="00027BBE">
      <w:pPr>
        <w:pStyle w:val="a8"/>
        <w:rPr>
          <w:rStyle w:val="Char4"/>
          <w:rtl/>
        </w:rPr>
      </w:pPr>
      <w:r w:rsidRPr="00FD7FF4">
        <w:rPr>
          <w:rStyle w:val="Char4"/>
          <w:rFonts w:hint="cs"/>
          <w:rtl/>
        </w:rPr>
        <w:t>قرآن این</w:t>
      </w:r>
      <w:r w:rsidRPr="00FD7FF4">
        <w:rPr>
          <w:rStyle w:val="Char4"/>
          <w:rFonts w:hint="eastAsia"/>
          <w:rtl/>
        </w:rPr>
        <w:t>‌</w:t>
      </w:r>
      <w:r w:rsidR="00027BBE" w:rsidRPr="00FD7FF4">
        <w:rPr>
          <w:rStyle w:val="Char4"/>
          <w:rFonts w:hint="cs"/>
          <w:rtl/>
        </w:rPr>
        <w:t>گونه پاسخ</w:t>
      </w:r>
      <w:r w:rsidR="00850650" w:rsidRPr="00FD7FF4">
        <w:rPr>
          <w:rStyle w:val="Char4"/>
          <w:rFonts w:hint="cs"/>
          <w:rtl/>
        </w:rPr>
        <w:t xml:space="preserve"> می‌</w:t>
      </w:r>
      <w:r w:rsidR="00027BBE" w:rsidRPr="00FD7FF4">
        <w:rPr>
          <w:rStyle w:val="Char4"/>
          <w:rFonts w:hint="cs"/>
          <w:rtl/>
        </w:rPr>
        <w:t>دهد:</w:t>
      </w:r>
    </w:p>
    <w:p w:rsidR="00027BBE" w:rsidRPr="00563B43" w:rsidRDefault="004425CD" w:rsidP="00D32B1E">
      <w:pPr>
        <w:pStyle w:val="af1"/>
        <w:spacing w:line="226" w:lineRule="auto"/>
        <w:rPr>
          <w:rStyle w:val="Char4"/>
          <w:rtl/>
        </w:rPr>
      </w:pPr>
      <w:r w:rsidRPr="00AB7196">
        <w:rPr>
          <w:rStyle w:val="Char8"/>
          <w:rtl/>
        </w:rPr>
        <w:t>﴿</w:t>
      </w:r>
      <w:r w:rsidRPr="004425CD">
        <w:rPr>
          <w:rtl/>
        </w:rPr>
        <w:t xml:space="preserve">أَلَمۡ تَرَ كَيۡفَ فَعَلَ رَبُّكَ بِعَادٍ٦ إِرَمَ ذَاتِ </w:t>
      </w:r>
      <w:r w:rsidRPr="004425CD">
        <w:rPr>
          <w:rFonts w:hint="cs"/>
          <w:rtl/>
        </w:rPr>
        <w:t>ٱ</w:t>
      </w:r>
      <w:r w:rsidRPr="004425CD">
        <w:rPr>
          <w:rFonts w:hint="eastAsia"/>
          <w:rtl/>
        </w:rPr>
        <w:t>لۡعِمَادِ</w:t>
      </w:r>
      <w:r w:rsidRPr="004425CD">
        <w:rPr>
          <w:rtl/>
        </w:rPr>
        <w:t xml:space="preserve">٧ </w:t>
      </w:r>
      <w:r w:rsidRPr="004425CD">
        <w:rPr>
          <w:rFonts w:hint="cs"/>
          <w:rtl/>
        </w:rPr>
        <w:t>ٱ</w:t>
      </w:r>
      <w:r w:rsidRPr="004425CD">
        <w:rPr>
          <w:rFonts w:hint="eastAsia"/>
          <w:rtl/>
        </w:rPr>
        <w:t>لَّتِي</w:t>
      </w:r>
      <w:r w:rsidRPr="004425CD">
        <w:rPr>
          <w:rtl/>
        </w:rPr>
        <w:t xml:space="preserve"> لَمۡ يُخۡلَقۡ مِثۡلُهَا فِي </w:t>
      </w:r>
      <w:r w:rsidRPr="004425CD">
        <w:rPr>
          <w:rFonts w:hint="cs"/>
          <w:rtl/>
        </w:rPr>
        <w:t>ٱ</w:t>
      </w:r>
      <w:r w:rsidRPr="004425CD">
        <w:rPr>
          <w:rFonts w:hint="eastAsia"/>
          <w:rtl/>
        </w:rPr>
        <w:t>لۡبِلَٰدِ</w:t>
      </w:r>
      <w:r w:rsidRPr="004425CD">
        <w:rPr>
          <w:rtl/>
        </w:rPr>
        <w:t xml:space="preserve">٨ وَثَمُودَ </w:t>
      </w:r>
      <w:r w:rsidRPr="004425CD">
        <w:rPr>
          <w:rFonts w:hint="cs"/>
          <w:rtl/>
        </w:rPr>
        <w:t>ٱ</w:t>
      </w:r>
      <w:r w:rsidRPr="004425CD">
        <w:rPr>
          <w:rFonts w:hint="eastAsia"/>
          <w:rtl/>
        </w:rPr>
        <w:t>لَّذِينَ</w:t>
      </w:r>
      <w:r w:rsidRPr="004425CD">
        <w:rPr>
          <w:rtl/>
        </w:rPr>
        <w:t xml:space="preserve"> جَابُواْ </w:t>
      </w:r>
      <w:r w:rsidRPr="004425CD">
        <w:rPr>
          <w:rFonts w:hint="cs"/>
          <w:rtl/>
        </w:rPr>
        <w:t>ٱ</w:t>
      </w:r>
      <w:r w:rsidRPr="004425CD">
        <w:rPr>
          <w:rFonts w:hint="eastAsia"/>
          <w:rtl/>
        </w:rPr>
        <w:t>لصَّخۡرَ</w:t>
      </w:r>
      <w:r w:rsidRPr="004425CD">
        <w:rPr>
          <w:rtl/>
        </w:rPr>
        <w:t xml:space="preserve"> بِ</w:t>
      </w:r>
      <w:r w:rsidRPr="004425CD">
        <w:rPr>
          <w:rFonts w:hint="cs"/>
          <w:rtl/>
        </w:rPr>
        <w:t>ٱ</w:t>
      </w:r>
      <w:r w:rsidRPr="004425CD">
        <w:rPr>
          <w:rFonts w:hint="eastAsia"/>
          <w:rtl/>
        </w:rPr>
        <w:t>لۡوَادِ</w:t>
      </w:r>
      <w:r w:rsidRPr="004425CD">
        <w:rPr>
          <w:rtl/>
        </w:rPr>
        <w:t xml:space="preserve">٩ وَفِرۡعَوۡنَ ذِي </w:t>
      </w:r>
      <w:r w:rsidRPr="004425CD">
        <w:rPr>
          <w:rFonts w:hint="cs"/>
          <w:rtl/>
        </w:rPr>
        <w:t>ٱ</w:t>
      </w:r>
      <w:r w:rsidRPr="004425CD">
        <w:rPr>
          <w:rFonts w:hint="eastAsia"/>
          <w:rtl/>
        </w:rPr>
        <w:t>لۡأَوۡتَادِ</w:t>
      </w:r>
      <w:r w:rsidRPr="004425CD">
        <w:rPr>
          <w:rtl/>
        </w:rPr>
        <w:t xml:space="preserve">١٠ </w:t>
      </w:r>
      <w:r w:rsidRPr="004425CD">
        <w:rPr>
          <w:rFonts w:hint="cs"/>
          <w:rtl/>
        </w:rPr>
        <w:t>ٱ</w:t>
      </w:r>
      <w:r w:rsidRPr="004425CD">
        <w:rPr>
          <w:rFonts w:hint="eastAsia"/>
          <w:rtl/>
        </w:rPr>
        <w:t>لَّذِينَ</w:t>
      </w:r>
      <w:r w:rsidRPr="004425CD">
        <w:rPr>
          <w:rtl/>
        </w:rPr>
        <w:t xml:space="preserve"> طَغَوۡاْ فِي </w:t>
      </w:r>
      <w:r w:rsidRPr="004425CD">
        <w:rPr>
          <w:rFonts w:hint="cs"/>
          <w:rtl/>
        </w:rPr>
        <w:t>ٱ</w:t>
      </w:r>
      <w:r w:rsidRPr="004425CD">
        <w:rPr>
          <w:rFonts w:hint="eastAsia"/>
          <w:rtl/>
        </w:rPr>
        <w:t>لۡبِلَٰدِ</w:t>
      </w:r>
      <w:r w:rsidRPr="004425CD">
        <w:rPr>
          <w:rtl/>
        </w:rPr>
        <w:t xml:space="preserve">١١ فَأَكۡثَرُواْ فِيهَا </w:t>
      </w:r>
      <w:r w:rsidRPr="004425CD">
        <w:rPr>
          <w:rFonts w:hint="cs"/>
          <w:rtl/>
        </w:rPr>
        <w:t>ٱ</w:t>
      </w:r>
      <w:r w:rsidRPr="004425CD">
        <w:rPr>
          <w:rFonts w:hint="eastAsia"/>
          <w:rtl/>
        </w:rPr>
        <w:t>لۡفَسَادَ</w:t>
      </w:r>
      <w:r w:rsidRPr="004425CD">
        <w:rPr>
          <w:rtl/>
        </w:rPr>
        <w:t>١٢ فَصَبَّ عَلَيۡهِمۡ رَبُّكَ سَوۡطَ عَذَابٍ١٣ إِنَّ رَبَّكَ لَبِ</w:t>
      </w:r>
      <w:r w:rsidRPr="004425CD">
        <w:rPr>
          <w:rFonts w:hint="cs"/>
          <w:rtl/>
        </w:rPr>
        <w:t>ٱ</w:t>
      </w:r>
      <w:r w:rsidRPr="004425CD">
        <w:rPr>
          <w:rFonts w:hint="eastAsia"/>
          <w:rtl/>
        </w:rPr>
        <w:t>لۡمِرۡصَادِ</w:t>
      </w:r>
      <w:r w:rsidRPr="004425CD">
        <w:rPr>
          <w:rtl/>
        </w:rPr>
        <w:t>١٤</w:t>
      </w:r>
      <w:r w:rsidRPr="00AB7196">
        <w:rPr>
          <w:rStyle w:val="Char8"/>
          <w:rFonts w:hint="cs"/>
          <w:rtl/>
        </w:rPr>
        <w:t>﴾</w:t>
      </w:r>
      <w:r w:rsidR="00027BBE">
        <w:rPr>
          <w:rStyle w:val="Char6"/>
          <w:rFonts w:hint="cs"/>
          <w:sz w:val="26"/>
          <w:szCs w:val="26"/>
          <w:rtl/>
        </w:rPr>
        <w:t xml:space="preserve"> </w:t>
      </w:r>
      <w:r w:rsidR="00027BBE" w:rsidRPr="00AF2E92">
        <w:rPr>
          <w:rStyle w:val="Char6"/>
          <w:rFonts w:hint="cs"/>
          <w:rtl/>
        </w:rPr>
        <w:t>[</w:t>
      </w:r>
      <w:r w:rsidR="00563B43">
        <w:rPr>
          <w:rStyle w:val="Char6"/>
          <w:rFonts w:hint="cs"/>
          <w:rtl/>
        </w:rPr>
        <w:t>ال</w:t>
      </w:r>
      <w:r w:rsidR="00027BBE">
        <w:rPr>
          <w:rStyle w:val="Char6"/>
          <w:rFonts w:hint="cs"/>
          <w:rtl/>
        </w:rPr>
        <w:t>فجر: 6- 14</w:t>
      </w:r>
      <w:r w:rsidR="00027BBE" w:rsidRPr="00AF2E92">
        <w:rPr>
          <w:rStyle w:val="Char6"/>
          <w:rFonts w:hint="cs"/>
          <w:rtl/>
        </w:rPr>
        <w:t>]</w:t>
      </w:r>
      <w:r w:rsidR="00027BBE" w:rsidRPr="00563B43">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(ای پیامبر) آیا ندیدی که پروردگارت با (قوم) عاد چه کرد؟  (همان عاد) ارم که دارای ستون‌ها (و قامت بلند) بودند. که همانند آن در شهرها آفریده نشده بود. و (نیز قوم) ثمود، آن‌هایی که صخره‌های سخت را از (کنار) وادی می‌تراشیدند (و برای خود خانه می‌ساختند)؟ و فرعون صاحب میخ‌ها (شکنجه‌ها و سپاه). (همان) کسانی‌که در شهر‌ها طغیان (و سرکشی) کردند. پس در آن‌ها بسیار فساد به بار آوردند. آنگاه پروردگارت تازیانه عذاب را بر آنان فرو آورد. یقیناً پروردگار تو در کمین‌گاه است</w:t>
      </w:r>
      <w:r w:rsidR="00F85AD5">
        <w:rPr>
          <w:rFonts w:eastAsia="SimSun" w:cs="B Zar" w:hint="cs"/>
          <w:rtl/>
          <w:lang w:eastAsia="zh-CN"/>
        </w:rPr>
        <w:t xml:space="preserve">. </w:t>
      </w:r>
      <w:r w:rsidRPr="00E11FF3">
        <w:rPr>
          <w:rStyle w:val="Char8"/>
          <w:rFonts w:hint="cs"/>
          <w:rtl/>
        </w:rPr>
        <w:t>»</w:t>
      </w:r>
      <w:r w:rsidR="00E30DC6" w:rsidRPr="00E30DC6">
        <w:rPr>
          <w:rStyle w:val="Char4"/>
          <w:rFonts w:hint="cs"/>
          <w:rtl/>
        </w:rPr>
        <w:t>.</w:t>
      </w:r>
    </w:p>
    <w:p w:rsidR="00027BBE" w:rsidRPr="00FD7FF4" w:rsidRDefault="007271AC" w:rsidP="00D32B1E">
      <w:pPr>
        <w:pStyle w:val="af1"/>
        <w:widowControl w:val="0"/>
        <w:spacing w:line="226" w:lineRule="auto"/>
        <w:rPr>
          <w:rStyle w:val="Char4"/>
          <w:rtl/>
        </w:rPr>
      </w:pPr>
      <w:r w:rsidRPr="00AB7196">
        <w:rPr>
          <w:rStyle w:val="Char8"/>
          <w:rtl/>
        </w:rPr>
        <w:t>﴿</w:t>
      </w:r>
      <w:r w:rsidRPr="007271AC">
        <w:rPr>
          <w:rtl/>
        </w:rPr>
        <w:t xml:space="preserve">وَأَمَّا عَادٞ فَأُهۡلِكُواْ بِرِيحٖ صَرۡصَرٍ عَاتِيَةٖ٦ سَخَّرَهَا عَلَيۡهِمۡ سَبۡعَ لَيَالٖ وَثَمَٰنِيَةَ أَيَّامٍ حُسُومٗاۖ فَتَرَى </w:t>
      </w:r>
      <w:r w:rsidRPr="007271AC">
        <w:rPr>
          <w:rFonts w:hint="cs"/>
          <w:rtl/>
        </w:rPr>
        <w:t>ٱ</w:t>
      </w:r>
      <w:r w:rsidRPr="007271AC">
        <w:rPr>
          <w:rFonts w:hint="eastAsia"/>
          <w:rtl/>
        </w:rPr>
        <w:t>لۡقَوۡمَ</w:t>
      </w:r>
      <w:r w:rsidRPr="007271AC">
        <w:rPr>
          <w:rtl/>
        </w:rPr>
        <w:t xml:space="preserve"> فِيهَا صَرۡعَىٰ كَأَنَّهُمۡ أَعۡجَازُ نَخۡلٍ خَاوِيَةٖ٧ فَهَلۡ تَرَىٰ لَهُم مِّنۢ بَاقِيَةٖ٨</w:t>
      </w:r>
      <w:r w:rsidRPr="00AB7196">
        <w:rPr>
          <w:rStyle w:val="Char8"/>
          <w:rFonts w:hint="cs"/>
          <w:rtl/>
        </w:rPr>
        <w:t>﴾</w:t>
      </w:r>
      <w:r w:rsidR="00027BBE">
        <w:rPr>
          <w:rStyle w:val="Char6"/>
          <w:rFonts w:hint="cs"/>
          <w:sz w:val="26"/>
          <w:szCs w:val="26"/>
          <w:rtl/>
        </w:rPr>
        <w:t xml:space="preserve"> </w:t>
      </w:r>
      <w:r w:rsidR="00027BBE" w:rsidRPr="003479DB">
        <w:rPr>
          <w:rStyle w:val="Char6"/>
          <w:rFonts w:hint="cs"/>
          <w:rtl/>
        </w:rPr>
        <w:t>[</w:t>
      </w:r>
      <w:r w:rsidR="00563B43">
        <w:rPr>
          <w:rStyle w:val="Char6"/>
          <w:rFonts w:hint="cs"/>
          <w:rtl/>
        </w:rPr>
        <w:t>ال</w:t>
      </w:r>
      <w:r w:rsidR="00027BBE">
        <w:rPr>
          <w:rStyle w:val="Char6"/>
          <w:rFonts w:hint="cs"/>
          <w:rtl/>
        </w:rPr>
        <w:t>حاق</w:t>
      </w:r>
      <w:r w:rsidR="00563B43">
        <w:rPr>
          <w:rStyle w:val="Char6"/>
          <w:rFonts w:hint="cs"/>
          <w:rtl/>
        </w:rPr>
        <w:t>ة</w:t>
      </w:r>
      <w:r w:rsidR="00027BBE">
        <w:rPr>
          <w:rStyle w:val="Char6"/>
          <w:rFonts w:hint="cs"/>
          <w:rtl/>
        </w:rPr>
        <w:t>: 6-8</w:t>
      </w:r>
      <w:r w:rsidR="00027BBE" w:rsidRPr="003479DB">
        <w:rPr>
          <w:rStyle w:val="Char6"/>
          <w:rFonts w:hint="cs"/>
          <w:rtl/>
        </w:rPr>
        <w:t>]</w:t>
      </w:r>
      <w:r w:rsidR="00027BBE" w:rsidRPr="00D56774">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Pr="003479DB">
        <w:rPr>
          <w:rFonts w:hint="cs"/>
          <w:rtl/>
        </w:rPr>
        <w:t>و قوم عاد به وسیله تندباد سرد و سرکش و پرسر و صدای ویرانگری نابود شدند. خداوند چنین تندبادی را هفت شب و هشت روز پیا</w:t>
      </w:r>
      <w:r w:rsidR="00563B43">
        <w:rPr>
          <w:rFonts w:hint="cs"/>
          <w:rtl/>
        </w:rPr>
        <w:t>پ</w:t>
      </w:r>
      <w:r w:rsidRPr="003479DB">
        <w:rPr>
          <w:rFonts w:hint="cs"/>
          <w:rtl/>
        </w:rPr>
        <w:t>ی بر آنان گمارد. (اگر در آن جا</w:t>
      </w:r>
      <w:r w:rsidR="00850650">
        <w:rPr>
          <w:rFonts w:hint="cs"/>
          <w:rtl/>
        </w:rPr>
        <w:t xml:space="preserve"> </w:t>
      </w:r>
      <w:r w:rsidR="00850650">
        <w:rPr>
          <w:rFonts w:hint="cs"/>
          <w:rtl/>
        </w:rPr>
        <w:lastRenderedPageBreak/>
        <w:t>می‌</w:t>
      </w:r>
      <w:r w:rsidRPr="003479DB">
        <w:rPr>
          <w:rFonts w:hint="cs"/>
          <w:rtl/>
        </w:rPr>
        <w:t>بودی) در این مدت مردمان را می‌دیدی که روی زمین افتاده‌اند و</w:t>
      </w:r>
      <w:r w:rsidR="00563B43">
        <w:rPr>
          <w:rFonts w:hint="cs"/>
          <w:rtl/>
        </w:rPr>
        <w:t xml:space="preserve"> </w:t>
      </w:r>
      <w:r w:rsidR="002751D0">
        <w:rPr>
          <w:rFonts w:hint="cs"/>
          <w:rtl/>
        </w:rPr>
        <w:t>انگار تنه‌های پوک و تو</w:t>
      </w:r>
      <w:r w:rsidRPr="003479DB">
        <w:rPr>
          <w:rFonts w:hint="cs"/>
          <w:rtl/>
        </w:rPr>
        <w:t>خالی</w:t>
      </w:r>
      <w:r w:rsidR="00A94924">
        <w:rPr>
          <w:rFonts w:hint="cs"/>
          <w:rtl/>
        </w:rPr>
        <w:t xml:space="preserve"> </w:t>
      </w:r>
      <w:r w:rsidRPr="003479DB">
        <w:rPr>
          <w:rFonts w:hint="cs"/>
          <w:rtl/>
        </w:rPr>
        <w:t>درختان خرمایند. آیا کسی را</w:t>
      </w:r>
      <w:r w:rsidR="00850650">
        <w:rPr>
          <w:rFonts w:hint="cs"/>
          <w:rtl/>
        </w:rPr>
        <w:t xml:space="preserve"> می‌</w:t>
      </w:r>
      <w:r w:rsidRPr="003479DB">
        <w:rPr>
          <w:rFonts w:hint="cs"/>
          <w:rtl/>
        </w:rPr>
        <w:t>بینی که از ایشان بر جای مانده باشد</w:t>
      </w:r>
      <w:r w:rsidRPr="00E11FF3">
        <w:rPr>
          <w:rStyle w:val="Char8"/>
          <w:rFonts w:hint="cs"/>
          <w:rtl/>
        </w:rPr>
        <w:t>»</w:t>
      </w:r>
      <w:r w:rsidR="00E30DC6" w:rsidRPr="00E30DC6">
        <w:rPr>
          <w:rStyle w:val="Char4"/>
          <w:rFonts w:hint="cs"/>
          <w:rtl/>
        </w:rPr>
        <w:t>.</w:t>
      </w:r>
    </w:p>
    <w:p w:rsidR="00027BBE" w:rsidRPr="00FD7FF4" w:rsidRDefault="00027BBE" w:rsidP="00F85AD5">
      <w:pPr>
        <w:pStyle w:val="a8"/>
        <w:rPr>
          <w:rStyle w:val="Char4"/>
          <w:rtl/>
        </w:rPr>
      </w:pPr>
      <w:r w:rsidRPr="00FD7FF4">
        <w:rPr>
          <w:rStyle w:val="Char4"/>
          <w:rFonts w:hint="cs"/>
          <w:rtl/>
        </w:rPr>
        <w:t>[اما مهم است بدانیم] که انگیزه‌های استکبار در قدرت</w:t>
      </w:r>
      <w:r w:rsidR="00F85AD5">
        <w:rPr>
          <w:rStyle w:val="Char4"/>
          <w:rFonts w:hint="cs"/>
          <w:rtl/>
        </w:rPr>
        <w:t>،</w:t>
      </w:r>
      <w:r w:rsidRPr="00FD7FF4">
        <w:rPr>
          <w:rStyle w:val="Char4"/>
          <w:rFonts w:hint="cs"/>
          <w:rtl/>
        </w:rPr>
        <w:t xml:space="preserve"> ثروت</w:t>
      </w:r>
      <w:r w:rsidR="00F85AD5">
        <w:rPr>
          <w:rStyle w:val="Char4"/>
          <w:rFonts w:hint="cs"/>
          <w:rtl/>
        </w:rPr>
        <w:t>،</w:t>
      </w:r>
      <w:r w:rsidRPr="00FD7FF4">
        <w:rPr>
          <w:rStyle w:val="Char4"/>
          <w:rFonts w:hint="cs"/>
          <w:rtl/>
        </w:rPr>
        <w:t xml:space="preserve"> زیبایی</w:t>
      </w:r>
      <w:r w:rsidR="00F85AD5">
        <w:rPr>
          <w:rStyle w:val="Char4"/>
          <w:rFonts w:hint="cs"/>
          <w:rtl/>
        </w:rPr>
        <w:t>،</w:t>
      </w:r>
      <w:r w:rsidRPr="00FD7FF4">
        <w:rPr>
          <w:rStyle w:val="Char4"/>
          <w:rFonts w:hint="cs"/>
          <w:rtl/>
        </w:rPr>
        <w:t xml:space="preserve"> حسب و نسب</w:t>
      </w:r>
      <w:r w:rsidR="00F85AD5">
        <w:rPr>
          <w:rStyle w:val="Char4"/>
          <w:rFonts w:hint="cs"/>
          <w:rtl/>
        </w:rPr>
        <w:t>،</w:t>
      </w:r>
      <w:r w:rsidRPr="00FD7FF4">
        <w:rPr>
          <w:rStyle w:val="Char4"/>
          <w:rFonts w:hint="cs"/>
          <w:rtl/>
        </w:rPr>
        <w:t xml:space="preserve"> مقام و فراوانی تعداد خلاصه</w:t>
      </w:r>
      <w:r w:rsidR="00850650" w:rsidRPr="00FD7FF4">
        <w:rPr>
          <w:rStyle w:val="Char4"/>
          <w:rFonts w:hint="cs"/>
          <w:rtl/>
        </w:rPr>
        <w:t xml:space="preserve"> نمی‌</w:t>
      </w:r>
      <w:r w:rsidRPr="00FD7FF4">
        <w:rPr>
          <w:rStyle w:val="Char4"/>
          <w:rFonts w:hint="cs"/>
          <w:rtl/>
        </w:rPr>
        <w:t>شود، بلکه دامنه</w:t>
      </w:r>
      <w:r w:rsidRPr="00FD7FF4">
        <w:rPr>
          <w:rStyle w:val="Char4"/>
          <w:rFonts w:hint="eastAsia"/>
          <w:rtl/>
        </w:rPr>
        <w:t>‌</w:t>
      </w:r>
      <w:r w:rsidR="00772717" w:rsidRPr="00FD7FF4">
        <w:rPr>
          <w:rStyle w:val="Char4"/>
          <w:rFonts w:hint="cs"/>
          <w:rtl/>
        </w:rPr>
        <w:t>ی آن به میان مردانی نیز نفوذ می</w:t>
      </w:r>
      <w:r w:rsidR="00772717" w:rsidRPr="00FD7FF4">
        <w:rPr>
          <w:rStyle w:val="Char4"/>
          <w:rFonts w:hint="eastAsia"/>
          <w:rtl/>
        </w:rPr>
        <w:t>‌</w:t>
      </w:r>
      <w:r w:rsidRPr="00FD7FF4">
        <w:rPr>
          <w:rStyle w:val="Char4"/>
          <w:rFonts w:hint="cs"/>
          <w:rtl/>
        </w:rPr>
        <w:t>کند که هم</w:t>
      </w:r>
      <w:r w:rsidR="002751D0">
        <w:rPr>
          <w:rStyle w:val="Char4"/>
          <w:rFonts w:hint="cs"/>
          <w:rtl/>
        </w:rPr>
        <w:t>ّ</w:t>
      </w:r>
      <w:r w:rsidRPr="00FD7FF4">
        <w:rPr>
          <w:rStyle w:val="Char4"/>
          <w:rFonts w:hint="cs"/>
          <w:rtl/>
        </w:rPr>
        <w:t xml:space="preserve"> و غم آنها نشر روح تواضع و</w:t>
      </w:r>
      <w:r w:rsidR="008A6DD0" w:rsidRPr="00FD7FF4">
        <w:rPr>
          <w:rStyle w:val="Char4"/>
          <w:rFonts w:hint="cs"/>
          <w:rtl/>
        </w:rPr>
        <w:t xml:space="preserve"> </w:t>
      </w:r>
      <w:r w:rsidRPr="00FD7FF4">
        <w:rPr>
          <w:rStyle w:val="Char4"/>
          <w:rFonts w:hint="cs"/>
          <w:rtl/>
        </w:rPr>
        <w:t>مساوات میان مردم و آموزش آداب دین و احکام شرع است</w:t>
      </w:r>
      <w:r w:rsidRPr="00D56774">
        <w:rPr>
          <w:rStyle w:val="Char4"/>
          <w:rFonts w:hint="cs"/>
          <w:rtl/>
        </w:rPr>
        <w:t>.</w:t>
      </w:r>
      <w:r w:rsidRPr="00FD7FF4">
        <w:rPr>
          <w:rStyle w:val="Char4"/>
          <w:rFonts w:hint="cs"/>
          <w:rtl/>
        </w:rPr>
        <w:t xml:space="preserve"> برخی از آنان به خاطر تکبر گمان</w:t>
      </w:r>
      <w:r w:rsidR="00850650" w:rsidRPr="00FD7FF4">
        <w:rPr>
          <w:rStyle w:val="Char4"/>
          <w:rFonts w:hint="cs"/>
          <w:rtl/>
        </w:rPr>
        <w:t xml:space="preserve"> می‌</w:t>
      </w:r>
      <w:r w:rsidRPr="00FD7FF4">
        <w:rPr>
          <w:rStyle w:val="Char4"/>
          <w:rFonts w:hint="cs"/>
          <w:rtl/>
        </w:rPr>
        <w:t>برند که برترین خلایق و مقرب</w:t>
      </w:r>
      <w:r w:rsidR="003F4499" w:rsidRPr="00FD7FF4">
        <w:rPr>
          <w:rStyle w:val="Char4"/>
          <w:rFonts w:hint="cs"/>
          <w:rtl/>
        </w:rPr>
        <w:t xml:space="preserve">‌ترین </w:t>
      </w:r>
      <w:r w:rsidRPr="00FD7FF4">
        <w:rPr>
          <w:rStyle w:val="Char4"/>
          <w:rFonts w:hint="cs"/>
          <w:rtl/>
        </w:rPr>
        <w:t>بندگان خدایند، پس به تحقیر مردم</w:t>
      </w:r>
      <w:r w:rsidR="00A94924" w:rsidRPr="00FD7FF4">
        <w:rPr>
          <w:rStyle w:val="Char4"/>
          <w:rFonts w:hint="cs"/>
          <w:rtl/>
        </w:rPr>
        <w:t xml:space="preserve"> </w:t>
      </w:r>
      <w:r w:rsidRPr="00FD7FF4">
        <w:rPr>
          <w:rStyle w:val="Char4"/>
          <w:rFonts w:hint="cs"/>
          <w:rtl/>
        </w:rPr>
        <w:t>و برتری جویی بر آنان</w:t>
      </w:r>
      <w:r w:rsidR="00850650" w:rsidRPr="00FD7FF4">
        <w:rPr>
          <w:rStyle w:val="Char4"/>
          <w:rFonts w:hint="cs"/>
          <w:rtl/>
        </w:rPr>
        <w:t xml:space="preserve"> می‌</w:t>
      </w:r>
      <w:r w:rsidRPr="00FD7FF4">
        <w:rPr>
          <w:rStyle w:val="Char4"/>
          <w:rFonts w:hint="cs"/>
          <w:rtl/>
        </w:rPr>
        <w:t>پردازند</w:t>
      </w:r>
      <w:r w:rsidRPr="00D56774">
        <w:rPr>
          <w:rStyle w:val="Char4"/>
          <w:rFonts w:hint="cs"/>
          <w:rtl/>
        </w:rPr>
        <w:t>.</w:t>
      </w:r>
    </w:p>
    <w:p w:rsidR="00027BBE" w:rsidRPr="00FD7FF4" w:rsidRDefault="00027BBE" w:rsidP="00F85AD5">
      <w:pPr>
        <w:pStyle w:val="a8"/>
        <w:rPr>
          <w:rStyle w:val="Char4"/>
          <w:rtl/>
        </w:rPr>
      </w:pPr>
      <w:r w:rsidRPr="00FD7FF4">
        <w:rPr>
          <w:rStyle w:val="Char4"/>
          <w:rFonts w:hint="cs"/>
          <w:rtl/>
        </w:rPr>
        <w:t>برخی از آنان به دنیا روی</w:t>
      </w:r>
      <w:r w:rsidR="00850650" w:rsidRPr="00FD7FF4">
        <w:rPr>
          <w:rStyle w:val="Char4"/>
          <w:rFonts w:hint="cs"/>
          <w:rtl/>
        </w:rPr>
        <w:t xml:space="preserve"> می‌</w:t>
      </w:r>
      <w:r w:rsidRPr="00FD7FF4">
        <w:rPr>
          <w:rStyle w:val="Char4"/>
          <w:rFonts w:hint="cs"/>
          <w:rtl/>
        </w:rPr>
        <w:t>آورند و نه به علم خود عمل</w:t>
      </w:r>
      <w:r w:rsidR="00850650" w:rsidRPr="00FD7FF4">
        <w:rPr>
          <w:rStyle w:val="Char4"/>
          <w:rFonts w:hint="cs"/>
          <w:rtl/>
        </w:rPr>
        <w:t xml:space="preserve"> می‌</w:t>
      </w:r>
      <w:r w:rsidRPr="00FD7FF4">
        <w:rPr>
          <w:rStyle w:val="Char4"/>
          <w:rFonts w:hint="cs"/>
          <w:rtl/>
        </w:rPr>
        <w:t>کنند و نه برای مردم خیرخواهی</w:t>
      </w:r>
      <w:r w:rsidR="00850650" w:rsidRPr="00FD7FF4">
        <w:rPr>
          <w:rStyle w:val="Char4"/>
          <w:rFonts w:hint="cs"/>
          <w:rtl/>
        </w:rPr>
        <w:t xml:space="preserve"> می‌</w:t>
      </w:r>
      <w:r w:rsidRPr="00FD7FF4">
        <w:rPr>
          <w:rStyle w:val="Char4"/>
          <w:rFonts w:hint="cs"/>
          <w:rtl/>
        </w:rPr>
        <w:t>نمایند، بلکه به خاطر کوچک شمردن مردم از آنان گوشه</w:t>
      </w:r>
      <w:r w:rsidR="003F4499" w:rsidRPr="00FD7FF4">
        <w:rPr>
          <w:rStyle w:val="Char4"/>
          <w:rFonts w:hint="cs"/>
          <w:rtl/>
        </w:rPr>
        <w:t xml:space="preserve">‌گیری </w:t>
      </w:r>
      <w:r w:rsidR="00850650" w:rsidRPr="00FD7FF4">
        <w:rPr>
          <w:rStyle w:val="Char4"/>
          <w:rFonts w:hint="cs"/>
          <w:rtl/>
        </w:rPr>
        <w:t>می‌</w:t>
      </w:r>
      <w:r w:rsidRPr="00FD7FF4">
        <w:rPr>
          <w:rStyle w:val="Char4"/>
          <w:rFonts w:hint="cs"/>
          <w:rtl/>
        </w:rPr>
        <w:t>کنند و به جمع</w:t>
      </w:r>
      <w:r w:rsidR="00A36BA5" w:rsidRPr="00FD7FF4">
        <w:rPr>
          <w:rStyle w:val="Char4"/>
          <w:rFonts w:hint="cs"/>
          <w:rtl/>
        </w:rPr>
        <w:t xml:space="preserve">‌آوری </w:t>
      </w:r>
      <w:r w:rsidRPr="00FD7FF4">
        <w:rPr>
          <w:rStyle w:val="Char4"/>
          <w:rFonts w:hint="cs"/>
          <w:rtl/>
        </w:rPr>
        <w:t>مال دنیا</w:t>
      </w:r>
      <w:r w:rsidR="00850650" w:rsidRPr="00FD7FF4">
        <w:rPr>
          <w:rStyle w:val="Char4"/>
          <w:rFonts w:hint="cs"/>
          <w:rtl/>
        </w:rPr>
        <w:t xml:space="preserve"> می‌</w:t>
      </w:r>
      <w:r w:rsidRPr="00FD7FF4">
        <w:rPr>
          <w:rStyle w:val="Char4"/>
          <w:rFonts w:hint="cs"/>
          <w:rtl/>
        </w:rPr>
        <w:t>پردازند</w:t>
      </w:r>
      <w:r w:rsidRPr="00D56774">
        <w:rPr>
          <w:rStyle w:val="Char4"/>
          <w:rFonts w:hint="cs"/>
          <w:rtl/>
        </w:rPr>
        <w:t>.</w:t>
      </w:r>
      <w:r w:rsidRPr="00FD7FF4">
        <w:rPr>
          <w:rStyle w:val="Char4"/>
          <w:rFonts w:hint="cs"/>
          <w:rtl/>
        </w:rPr>
        <w:t xml:space="preserve"> قرآن کریم به خاطر این</w:t>
      </w:r>
      <w:r w:rsidR="00F85AD5">
        <w:rPr>
          <w:rStyle w:val="Char4"/>
          <w:rtl/>
        </w:rPr>
        <w:softHyphen/>
      </w:r>
      <w:r w:rsidRPr="00FD7FF4">
        <w:rPr>
          <w:rStyle w:val="Char4"/>
          <w:rFonts w:hint="cs"/>
          <w:rtl/>
        </w:rPr>
        <w:t>که برخی از علمای اهل کتاب به چنین صفاتی مبتلا بودند، آنان را مورد سرزنش قرار داده و فرموده است:</w:t>
      </w:r>
    </w:p>
    <w:p w:rsidR="00027BBE" w:rsidRPr="00FD7FF4" w:rsidRDefault="007271AC" w:rsidP="0024385B">
      <w:pPr>
        <w:pStyle w:val="af1"/>
        <w:rPr>
          <w:rStyle w:val="Char4"/>
          <w:rtl/>
        </w:rPr>
      </w:pPr>
      <w:r w:rsidRPr="00AB7196">
        <w:rPr>
          <w:rStyle w:val="Char8"/>
          <w:rtl/>
        </w:rPr>
        <w:t>﴿</w:t>
      </w:r>
      <w:r w:rsidRPr="007271AC">
        <w:rPr>
          <w:rtl/>
        </w:rPr>
        <w:t xml:space="preserve">فَخَلَفَ مِنۢ بَعۡدِهِمۡ خَلۡفٞ وَرِثُواْ </w:t>
      </w:r>
      <w:r w:rsidRPr="007271AC">
        <w:rPr>
          <w:rFonts w:hint="cs"/>
          <w:rtl/>
        </w:rPr>
        <w:t>ٱ</w:t>
      </w:r>
      <w:r w:rsidRPr="007271AC">
        <w:rPr>
          <w:rFonts w:hint="eastAsia"/>
          <w:rtl/>
        </w:rPr>
        <w:t>لۡكِتَٰبَ</w:t>
      </w:r>
      <w:r w:rsidRPr="007271AC">
        <w:rPr>
          <w:rtl/>
        </w:rPr>
        <w:t xml:space="preserve"> يَأۡخُذُونَ عَرَضَ هَٰذَا </w:t>
      </w:r>
      <w:r w:rsidRPr="007271AC">
        <w:rPr>
          <w:rFonts w:hint="cs"/>
          <w:rtl/>
        </w:rPr>
        <w:t>ٱ</w:t>
      </w:r>
      <w:r w:rsidRPr="007271AC">
        <w:rPr>
          <w:rFonts w:hint="eastAsia"/>
          <w:rtl/>
        </w:rPr>
        <w:t>لۡأَدۡنَىٰ</w:t>
      </w:r>
      <w:r w:rsidRPr="007271AC">
        <w:rPr>
          <w:rtl/>
        </w:rPr>
        <w:t xml:space="preserve"> وَيَقُولُونَ سَيُغۡفَرُ لَنَا وَإِن يَأۡتِهِمۡ عَرَضٞ مِّثۡلُهُ</w:t>
      </w:r>
      <w:r w:rsidRPr="007271AC">
        <w:rPr>
          <w:rFonts w:hint="cs"/>
          <w:rtl/>
        </w:rPr>
        <w:t>ۥ</w:t>
      </w:r>
      <w:r w:rsidRPr="007271AC">
        <w:rPr>
          <w:rtl/>
        </w:rPr>
        <w:t xml:space="preserve"> يَأۡخُذُوهُۚ أَلَمۡ يُؤۡخَذۡ عَلَيۡهِم مِّيثَٰقُ </w:t>
      </w:r>
      <w:r w:rsidRPr="007271AC">
        <w:rPr>
          <w:rFonts w:hint="cs"/>
          <w:rtl/>
        </w:rPr>
        <w:t>ٱ</w:t>
      </w:r>
      <w:r w:rsidRPr="007271AC">
        <w:rPr>
          <w:rFonts w:hint="eastAsia"/>
          <w:rtl/>
        </w:rPr>
        <w:t>لۡكِتَٰبِ</w:t>
      </w:r>
      <w:r w:rsidRPr="007271AC">
        <w:rPr>
          <w:rtl/>
        </w:rPr>
        <w:t xml:space="preserve"> أَن لَّا يَقُولُواْ عَلَى </w:t>
      </w:r>
      <w:r w:rsidRPr="007271AC">
        <w:rPr>
          <w:rFonts w:hint="cs"/>
          <w:rtl/>
        </w:rPr>
        <w:t>ٱ</w:t>
      </w:r>
      <w:r w:rsidRPr="007271AC">
        <w:rPr>
          <w:rFonts w:hint="eastAsia"/>
          <w:rtl/>
        </w:rPr>
        <w:t>للَّهِ</w:t>
      </w:r>
      <w:r w:rsidRPr="007271AC">
        <w:rPr>
          <w:rtl/>
        </w:rPr>
        <w:t xml:space="preserve"> إِلَّ</w:t>
      </w:r>
      <w:r w:rsidRPr="007271AC">
        <w:rPr>
          <w:rFonts w:hint="eastAsia"/>
          <w:rtl/>
        </w:rPr>
        <w:t>ا</w:t>
      </w:r>
      <w:r w:rsidRPr="007271AC">
        <w:rPr>
          <w:rtl/>
        </w:rPr>
        <w:t xml:space="preserve"> </w:t>
      </w:r>
      <w:r w:rsidRPr="007271AC">
        <w:rPr>
          <w:rFonts w:hint="cs"/>
          <w:rtl/>
        </w:rPr>
        <w:t>ٱ</w:t>
      </w:r>
      <w:r w:rsidRPr="007271AC">
        <w:rPr>
          <w:rFonts w:hint="eastAsia"/>
          <w:rtl/>
        </w:rPr>
        <w:t>لۡحَقَّ</w:t>
      </w:r>
      <w:r w:rsidRPr="007271AC">
        <w:rPr>
          <w:rtl/>
        </w:rPr>
        <w:t xml:space="preserve"> وَدَرَسُواْ مَا فِيهِۗ وَ</w:t>
      </w:r>
      <w:r w:rsidRPr="007271AC">
        <w:rPr>
          <w:rFonts w:hint="cs"/>
          <w:rtl/>
        </w:rPr>
        <w:t>ٱ</w:t>
      </w:r>
      <w:r w:rsidRPr="007271AC">
        <w:rPr>
          <w:rFonts w:hint="eastAsia"/>
          <w:rtl/>
        </w:rPr>
        <w:t>لدَّارُ</w:t>
      </w:r>
      <w:r w:rsidRPr="007271AC">
        <w:rPr>
          <w:rtl/>
        </w:rPr>
        <w:t xml:space="preserve"> </w:t>
      </w:r>
      <w:r w:rsidRPr="007271AC">
        <w:rPr>
          <w:rFonts w:hint="cs"/>
          <w:rtl/>
        </w:rPr>
        <w:t>ٱ</w:t>
      </w:r>
      <w:r w:rsidRPr="007271AC">
        <w:rPr>
          <w:rFonts w:hint="eastAsia"/>
          <w:rtl/>
        </w:rPr>
        <w:t>لۡأٓخِرَةُ</w:t>
      </w:r>
      <w:r w:rsidRPr="007271AC">
        <w:rPr>
          <w:rtl/>
        </w:rPr>
        <w:t xml:space="preserve"> خَيۡرٞ لِّلَّذِينَ يَتَّقُونَۚ أَفَلَا تَعۡقِلُونَ١٦٩</w:t>
      </w:r>
      <w:r w:rsidRPr="00AB7196">
        <w:rPr>
          <w:rStyle w:val="Char8"/>
          <w:rFonts w:hint="cs"/>
          <w:rtl/>
        </w:rPr>
        <w:t>﴾</w:t>
      </w:r>
      <w:r w:rsidR="00027BBE">
        <w:rPr>
          <w:rStyle w:val="Char6"/>
          <w:rFonts w:ascii="IRLotus" w:hAnsi="IRLotus" w:cs="IRLotus" w:hint="cs"/>
          <w:sz w:val="28"/>
          <w:szCs w:val="28"/>
          <w:rtl/>
        </w:rPr>
        <w:t xml:space="preserve"> </w:t>
      </w:r>
      <w:r w:rsidR="00027BBE" w:rsidRPr="00281B93">
        <w:rPr>
          <w:rStyle w:val="Char6"/>
          <w:rFonts w:hint="cs"/>
          <w:rtl/>
        </w:rPr>
        <w:t>[</w:t>
      </w:r>
      <w:r w:rsidR="008A6DD0">
        <w:rPr>
          <w:rStyle w:val="Char6"/>
          <w:rFonts w:hint="cs"/>
          <w:rtl/>
        </w:rPr>
        <w:t>ال</w:t>
      </w:r>
      <w:r w:rsidR="00027BBE">
        <w:rPr>
          <w:rStyle w:val="Char6"/>
          <w:rFonts w:hint="cs"/>
          <w:rtl/>
        </w:rPr>
        <w:t>اعراف : 169</w:t>
      </w:r>
      <w:r w:rsidR="00027BBE" w:rsidRPr="00281B93">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Pr="008332C7">
        <w:rPr>
          <w:rFonts w:hint="cs"/>
          <w:rtl/>
        </w:rPr>
        <w:t>بعد از آن، فرزندان ناخل</w:t>
      </w:r>
      <w:r w:rsidR="002751D0">
        <w:rPr>
          <w:rFonts w:hint="cs"/>
          <w:rtl/>
        </w:rPr>
        <w:t>ف</w:t>
      </w:r>
      <w:r w:rsidRPr="008332C7">
        <w:rPr>
          <w:rFonts w:hint="cs"/>
          <w:rtl/>
        </w:rPr>
        <w:t>ی جانشین آنان شدند که وارث کتاب آسمانی (تورات) گشتند (اما بدان عمل نکردند. چرا که</w:t>
      </w:r>
      <w:r w:rsidR="003D35B9">
        <w:rPr>
          <w:rFonts w:hint="cs"/>
          <w:rtl/>
        </w:rPr>
        <w:t xml:space="preserve"> به‌جای </w:t>
      </w:r>
      <w:r w:rsidR="002751D0">
        <w:rPr>
          <w:rFonts w:hint="cs"/>
          <w:rtl/>
        </w:rPr>
        <w:t xml:space="preserve">پیروی از </w:t>
      </w:r>
      <w:r w:rsidR="00F85AD5">
        <w:rPr>
          <w:rFonts w:hint="cs"/>
          <w:rtl/>
        </w:rPr>
        <w:t>ح</w:t>
      </w:r>
      <w:r w:rsidRPr="008332C7">
        <w:rPr>
          <w:rFonts w:hint="cs"/>
          <w:rtl/>
        </w:rPr>
        <w:t>ق به دنبال مادیات روان شدند و) کالای این جهان دانی را دریافت</w:t>
      </w:r>
      <w:r w:rsidR="00850650">
        <w:rPr>
          <w:rFonts w:hint="cs"/>
          <w:rtl/>
        </w:rPr>
        <w:t xml:space="preserve"> می‌</w:t>
      </w:r>
      <w:r w:rsidRPr="008332C7">
        <w:rPr>
          <w:rFonts w:hint="cs"/>
          <w:rtl/>
        </w:rPr>
        <w:t>داشتند و</w:t>
      </w:r>
      <w:r w:rsidR="00A94924">
        <w:rPr>
          <w:rFonts w:hint="cs"/>
          <w:rtl/>
        </w:rPr>
        <w:t xml:space="preserve"> </w:t>
      </w:r>
      <w:r w:rsidRPr="008332C7">
        <w:rPr>
          <w:rFonts w:hint="cs"/>
          <w:rtl/>
        </w:rPr>
        <w:t>به خود</w:t>
      </w:r>
      <w:r w:rsidR="00850650">
        <w:rPr>
          <w:rFonts w:hint="cs"/>
          <w:rtl/>
        </w:rPr>
        <w:t xml:space="preserve"> می‌</w:t>
      </w:r>
      <w:r w:rsidRPr="008332C7">
        <w:rPr>
          <w:rFonts w:hint="cs"/>
          <w:rtl/>
        </w:rPr>
        <w:t>گفتند (ان شاءاللّه) بخشیده خواهیم شد</w:t>
      </w:r>
      <w:r w:rsidRPr="00E11FF3">
        <w:rPr>
          <w:rStyle w:val="Char8"/>
          <w:rFonts w:hint="cs"/>
          <w:rtl/>
        </w:rPr>
        <w:t>»</w:t>
      </w:r>
      <w:r w:rsidR="00E30DC6" w:rsidRPr="00E30DC6">
        <w:rPr>
          <w:rStyle w:val="Char4"/>
          <w:rFonts w:hint="cs"/>
          <w:rtl/>
        </w:rPr>
        <w:t>.</w:t>
      </w:r>
    </w:p>
    <w:p w:rsidR="00027BBE" w:rsidRPr="00FD7FF4" w:rsidRDefault="00027BBE" w:rsidP="008A6DD0">
      <w:pPr>
        <w:pStyle w:val="a8"/>
        <w:rPr>
          <w:rStyle w:val="Char4"/>
          <w:rtl/>
        </w:rPr>
      </w:pPr>
      <w:r w:rsidRPr="00FD7FF4">
        <w:rPr>
          <w:rStyle w:val="Char4"/>
          <w:rFonts w:hint="cs"/>
          <w:rtl/>
        </w:rPr>
        <w:t>برخی از آنان حق ر</w:t>
      </w:r>
      <w:r w:rsidR="00772717" w:rsidRPr="00FD7FF4">
        <w:rPr>
          <w:rStyle w:val="Char4"/>
          <w:rFonts w:hint="cs"/>
          <w:rtl/>
        </w:rPr>
        <w:t>ا</w:t>
      </w:r>
      <w:r w:rsidR="00850650" w:rsidRPr="00FD7FF4">
        <w:rPr>
          <w:rStyle w:val="Char4"/>
          <w:rFonts w:hint="cs"/>
          <w:rtl/>
        </w:rPr>
        <w:t xml:space="preserve"> می‌</w:t>
      </w:r>
      <w:r w:rsidR="00772717" w:rsidRPr="00FD7FF4">
        <w:rPr>
          <w:rStyle w:val="Char4"/>
          <w:rFonts w:hint="cs"/>
          <w:rtl/>
        </w:rPr>
        <w:t>شناسند اما از آن پیروی نمی</w:t>
      </w:r>
      <w:r w:rsidR="00772717" w:rsidRPr="00FD7FF4">
        <w:rPr>
          <w:rStyle w:val="Char4"/>
          <w:rFonts w:hint="eastAsia"/>
          <w:rtl/>
        </w:rPr>
        <w:t>‌</w:t>
      </w:r>
      <w:r w:rsidRPr="00FD7FF4">
        <w:rPr>
          <w:rStyle w:val="Char4"/>
          <w:rFonts w:hint="cs"/>
          <w:rtl/>
        </w:rPr>
        <w:t xml:space="preserve">کنند و </w:t>
      </w:r>
      <w:r w:rsidR="008A6DD0" w:rsidRPr="00FD7FF4">
        <w:rPr>
          <w:rStyle w:val="Char4"/>
          <w:rFonts w:hint="cs"/>
          <w:rtl/>
        </w:rPr>
        <w:t>ب</w:t>
      </w:r>
      <w:r w:rsidRPr="00FD7FF4">
        <w:rPr>
          <w:rStyle w:val="Char4"/>
          <w:rFonts w:hint="cs"/>
          <w:rtl/>
        </w:rPr>
        <w:t>اطل را</w:t>
      </w:r>
      <w:r w:rsidR="00850650" w:rsidRPr="00FD7FF4">
        <w:rPr>
          <w:rStyle w:val="Char4"/>
          <w:rFonts w:hint="cs"/>
          <w:rtl/>
        </w:rPr>
        <w:t xml:space="preserve"> می‌</w:t>
      </w:r>
      <w:r w:rsidRPr="00FD7FF4">
        <w:rPr>
          <w:rStyle w:val="Char4"/>
          <w:rFonts w:hint="cs"/>
          <w:rtl/>
        </w:rPr>
        <w:t>بینند اما آن را زشت</w:t>
      </w:r>
      <w:r w:rsidR="00850650" w:rsidRPr="00FD7FF4">
        <w:rPr>
          <w:rStyle w:val="Char4"/>
          <w:rFonts w:hint="cs"/>
          <w:rtl/>
        </w:rPr>
        <w:t xml:space="preserve"> می‌</w:t>
      </w:r>
      <w:r w:rsidRPr="00FD7FF4">
        <w:rPr>
          <w:rStyle w:val="Char4"/>
          <w:rFonts w:hint="cs"/>
          <w:rtl/>
        </w:rPr>
        <w:t>شمارند و چنین رفتاری از جانب آنان نوعی انکار پس از علم محسوب</w:t>
      </w:r>
      <w:r w:rsidR="00850650" w:rsidRPr="00FD7FF4">
        <w:rPr>
          <w:rStyle w:val="Char4"/>
          <w:rFonts w:hint="cs"/>
          <w:rtl/>
        </w:rPr>
        <w:t xml:space="preserve"> می‌</w:t>
      </w:r>
      <w:r w:rsidRPr="00FD7FF4">
        <w:rPr>
          <w:rStyle w:val="Char4"/>
          <w:rFonts w:hint="cs"/>
          <w:rtl/>
        </w:rPr>
        <w:t>شود که علمای یهود هم مرتکب آن شدند و خداوند بر آنان ایراد گرفت:</w:t>
      </w:r>
    </w:p>
    <w:p w:rsidR="00027BBE" w:rsidRPr="00FD7FF4" w:rsidRDefault="007271AC" w:rsidP="00D32B1E">
      <w:pPr>
        <w:pStyle w:val="af1"/>
        <w:widowControl w:val="0"/>
        <w:rPr>
          <w:rStyle w:val="Char4"/>
          <w:rtl/>
        </w:rPr>
      </w:pPr>
      <w:r w:rsidRPr="00AB7196">
        <w:rPr>
          <w:rStyle w:val="Char8"/>
          <w:rtl/>
        </w:rPr>
        <w:t>﴿</w:t>
      </w:r>
      <w:r w:rsidRPr="007271AC">
        <w:rPr>
          <w:rFonts w:hint="cs"/>
          <w:rtl/>
        </w:rPr>
        <w:t>ٱ</w:t>
      </w:r>
      <w:r w:rsidRPr="007271AC">
        <w:rPr>
          <w:rFonts w:hint="eastAsia"/>
          <w:rtl/>
        </w:rPr>
        <w:t>لَّذِينَ</w:t>
      </w:r>
      <w:r w:rsidRPr="007271AC">
        <w:rPr>
          <w:rtl/>
        </w:rPr>
        <w:t xml:space="preserve"> ءَاتَيۡنَٰهُمُ </w:t>
      </w:r>
      <w:r w:rsidRPr="007271AC">
        <w:rPr>
          <w:rFonts w:hint="cs"/>
          <w:rtl/>
        </w:rPr>
        <w:t>ٱ</w:t>
      </w:r>
      <w:r w:rsidRPr="007271AC">
        <w:rPr>
          <w:rFonts w:hint="eastAsia"/>
          <w:rtl/>
        </w:rPr>
        <w:t>لۡكِتَٰبَ</w:t>
      </w:r>
      <w:r w:rsidRPr="007271AC">
        <w:rPr>
          <w:rtl/>
        </w:rPr>
        <w:t xml:space="preserve"> يَعۡرِفُونَهُ</w:t>
      </w:r>
      <w:r w:rsidRPr="007271AC">
        <w:rPr>
          <w:rFonts w:hint="cs"/>
          <w:rtl/>
        </w:rPr>
        <w:t>ۥ</w:t>
      </w:r>
      <w:r w:rsidRPr="007271AC">
        <w:rPr>
          <w:rtl/>
        </w:rPr>
        <w:t xml:space="preserve"> كَمَا يَعۡرِفُونَ أَبۡنَآءَهُمۡۖ وَإِنَّ فَرِيقٗا مِّنۡهُمۡ لَيَكۡتُمُونَ </w:t>
      </w:r>
      <w:r w:rsidRPr="007271AC">
        <w:rPr>
          <w:rFonts w:hint="cs"/>
          <w:rtl/>
        </w:rPr>
        <w:t>ٱ</w:t>
      </w:r>
      <w:r w:rsidRPr="007271AC">
        <w:rPr>
          <w:rFonts w:hint="eastAsia"/>
          <w:rtl/>
        </w:rPr>
        <w:t>لۡحَقَّ</w:t>
      </w:r>
      <w:r w:rsidRPr="007271AC">
        <w:rPr>
          <w:rtl/>
        </w:rPr>
        <w:t xml:space="preserve"> وَهُمۡ يَعۡلَمُونَ١٤٦</w:t>
      </w:r>
      <w:r w:rsidRPr="00AB7196">
        <w:rPr>
          <w:rStyle w:val="Char8"/>
          <w:rFonts w:hint="cs"/>
          <w:rtl/>
        </w:rPr>
        <w:t>﴾</w:t>
      </w:r>
      <w:r w:rsidR="00027BBE">
        <w:rPr>
          <w:rStyle w:val="Char6"/>
          <w:rFonts w:ascii="IRLotus" w:hAnsi="IRLotus" w:cs="IRLotus" w:hint="cs"/>
          <w:sz w:val="28"/>
          <w:szCs w:val="28"/>
          <w:rtl/>
        </w:rPr>
        <w:t xml:space="preserve"> </w:t>
      </w:r>
      <w:r w:rsidR="00027BBE" w:rsidRPr="008332C7">
        <w:rPr>
          <w:rStyle w:val="Char6"/>
          <w:rFonts w:hint="cs"/>
          <w:rtl/>
        </w:rPr>
        <w:t>[</w:t>
      </w:r>
      <w:r w:rsidR="008A6DD0">
        <w:rPr>
          <w:rStyle w:val="Char6"/>
          <w:rFonts w:hint="cs"/>
          <w:rtl/>
        </w:rPr>
        <w:t>ال</w:t>
      </w:r>
      <w:r w:rsidR="00027BBE">
        <w:rPr>
          <w:rStyle w:val="Char6"/>
          <w:rFonts w:hint="cs"/>
          <w:rtl/>
        </w:rPr>
        <w:t>بقر</w:t>
      </w:r>
      <w:r w:rsidR="008A6DD0">
        <w:rPr>
          <w:rStyle w:val="Char6"/>
          <w:rFonts w:hint="cs"/>
          <w:rtl/>
        </w:rPr>
        <w:t>ة</w:t>
      </w:r>
      <w:r w:rsidR="00027BBE">
        <w:rPr>
          <w:rStyle w:val="Char6"/>
          <w:rFonts w:hint="cs"/>
          <w:rtl/>
        </w:rPr>
        <w:t>: 146</w:t>
      </w:r>
      <w:r w:rsidR="00027BBE" w:rsidRPr="008332C7">
        <w:rPr>
          <w:rStyle w:val="Char6"/>
          <w:rFonts w:hint="cs"/>
          <w:rtl/>
        </w:rPr>
        <w:t>]</w:t>
      </w:r>
      <w:r w:rsidR="00027BBE" w:rsidRPr="00D56774">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00F85AD5" w:rsidRPr="00F85AD5">
        <w:rPr>
          <w:rFonts w:hint="cs"/>
          <w:rtl/>
        </w:rPr>
        <w:t>کسانی‌که به آنان کتاب (آسمانی) داده‌ایم او (پیامبر</w:t>
      </w:r>
      <w:r w:rsidR="00F85AD5" w:rsidRPr="00F85AD5">
        <w:sym w:font="AGA Arabesque" w:char="F072"/>
      </w:r>
      <w:r w:rsidR="00F85AD5" w:rsidRPr="00F85AD5">
        <w:rPr>
          <w:rFonts w:hint="cs"/>
          <w:rtl/>
        </w:rPr>
        <w:t xml:space="preserve">) را می‌شناسند، چنانکه </w:t>
      </w:r>
      <w:r w:rsidR="00F85AD5" w:rsidRPr="00F85AD5">
        <w:rPr>
          <w:rFonts w:hint="cs"/>
          <w:rtl/>
        </w:rPr>
        <w:lastRenderedPageBreak/>
        <w:t>فرزندان خود را می‌شناسند، و همانا گروهی از آنان در حالی‌که می‌دانند حق را کتمان می‌کنند</w:t>
      </w:r>
      <w:r w:rsidRPr="00E11FF3">
        <w:rPr>
          <w:rStyle w:val="Char8"/>
          <w:rFonts w:hint="cs"/>
          <w:rtl/>
        </w:rPr>
        <w:t>»</w:t>
      </w:r>
      <w:r w:rsidR="00E30DC6" w:rsidRPr="00E30DC6">
        <w:rPr>
          <w:rStyle w:val="Char4"/>
          <w:rFonts w:hint="cs"/>
          <w:rtl/>
        </w:rPr>
        <w:t>.</w:t>
      </w:r>
    </w:p>
    <w:p w:rsidR="00027BBE" w:rsidRPr="00FD7FF4" w:rsidRDefault="007271AC" w:rsidP="008A6DD0">
      <w:pPr>
        <w:pStyle w:val="af1"/>
        <w:rPr>
          <w:rStyle w:val="Char4"/>
          <w:rtl/>
        </w:rPr>
      </w:pPr>
      <w:r w:rsidRPr="00AB7196">
        <w:rPr>
          <w:rStyle w:val="Char8"/>
          <w:rtl/>
        </w:rPr>
        <w:t>﴿</w:t>
      </w:r>
      <w:r w:rsidRPr="007271AC">
        <w:rPr>
          <w:rFonts w:hint="cs"/>
          <w:rtl/>
        </w:rPr>
        <w:t>ٱ</w:t>
      </w:r>
      <w:r w:rsidRPr="007271AC">
        <w:rPr>
          <w:rFonts w:hint="eastAsia"/>
          <w:rtl/>
        </w:rPr>
        <w:t>لۡحَقُّ</w:t>
      </w:r>
      <w:r w:rsidRPr="007271AC">
        <w:rPr>
          <w:rtl/>
        </w:rPr>
        <w:t xml:space="preserve"> مِن رَّبِّكَ فَلَا تَكُونَنَّ مِنَ </w:t>
      </w:r>
      <w:r w:rsidRPr="007271AC">
        <w:rPr>
          <w:rFonts w:hint="cs"/>
          <w:rtl/>
        </w:rPr>
        <w:t>ٱ</w:t>
      </w:r>
      <w:r w:rsidRPr="007271AC">
        <w:rPr>
          <w:rFonts w:hint="eastAsia"/>
          <w:rtl/>
        </w:rPr>
        <w:t>لۡمُمۡتَرِينَ</w:t>
      </w:r>
      <w:r w:rsidRPr="007271AC">
        <w:rPr>
          <w:rtl/>
        </w:rPr>
        <w:t>١٤٧</w:t>
      </w:r>
      <w:r w:rsidRPr="00AB7196">
        <w:rPr>
          <w:rStyle w:val="Char8"/>
          <w:rFonts w:hint="cs"/>
          <w:rtl/>
        </w:rPr>
        <w:t>﴾</w:t>
      </w:r>
      <w:r w:rsidR="00027BBE">
        <w:rPr>
          <w:rStyle w:val="Char6"/>
          <w:rFonts w:hint="cs"/>
          <w:sz w:val="26"/>
          <w:szCs w:val="26"/>
          <w:rtl/>
        </w:rPr>
        <w:t xml:space="preserve"> [</w:t>
      </w:r>
      <w:r w:rsidR="008A6DD0">
        <w:rPr>
          <w:rStyle w:val="Char6"/>
          <w:rFonts w:hint="cs"/>
          <w:sz w:val="26"/>
          <w:szCs w:val="26"/>
          <w:rtl/>
        </w:rPr>
        <w:t>ال</w:t>
      </w:r>
      <w:r w:rsidR="00027BBE">
        <w:rPr>
          <w:rStyle w:val="Char6"/>
          <w:rFonts w:hint="cs"/>
          <w:sz w:val="26"/>
          <w:szCs w:val="26"/>
          <w:rtl/>
        </w:rPr>
        <w:t>بقر</w:t>
      </w:r>
      <w:r w:rsidR="008A6DD0">
        <w:rPr>
          <w:rStyle w:val="Char6"/>
          <w:rFonts w:hint="cs"/>
          <w:sz w:val="26"/>
          <w:szCs w:val="26"/>
          <w:rtl/>
        </w:rPr>
        <w:t>ة</w:t>
      </w:r>
      <w:r w:rsidR="00027BBE">
        <w:rPr>
          <w:rStyle w:val="Char6"/>
          <w:rFonts w:hint="cs"/>
          <w:sz w:val="26"/>
          <w:szCs w:val="26"/>
          <w:rtl/>
        </w:rPr>
        <w:t>: 147]</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D3D9D">
        <w:rPr>
          <w:rFonts w:hint="cs"/>
          <w:rtl/>
        </w:rPr>
        <w:t>در حالی که</w:t>
      </w:r>
      <w:r w:rsidR="00850650">
        <w:rPr>
          <w:rFonts w:hint="cs"/>
          <w:rtl/>
        </w:rPr>
        <w:t xml:space="preserve"> می‌</w:t>
      </w:r>
      <w:r w:rsidRPr="00BD3D9D">
        <w:rPr>
          <w:rFonts w:hint="cs"/>
          <w:rtl/>
        </w:rPr>
        <w:t>دانند</w:t>
      </w:r>
      <w:r w:rsidR="00F85AD5">
        <w:rPr>
          <w:rFonts w:hint="cs"/>
          <w:rtl/>
        </w:rPr>
        <w:t xml:space="preserve"> حق</w:t>
      </w:r>
      <w:r w:rsidRPr="00BD3D9D">
        <w:rPr>
          <w:rFonts w:hint="cs"/>
          <w:rtl/>
        </w:rPr>
        <w:t xml:space="preserve"> (همان است که) از جانب پروردگارت برایت آمده است</w:t>
      </w:r>
      <w:r w:rsidRPr="00E11FF3">
        <w:rPr>
          <w:rStyle w:val="Char8"/>
          <w:rFonts w:hint="cs"/>
          <w:rtl/>
        </w:rPr>
        <w:t>»</w:t>
      </w:r>
      <w:r w:rsidR="00E30DC6" w:rsidRPr="00E30DC6">
        <w:rPr>
          <w:rStyle w:val="Char4"/>
          <w:rFonts w:hint="cs"/>
          <w:rtl/>
        </w:rPr>
        <w:t>.</w:t>
      </w:r>
    </w:p>
    <w:p w:rsidR="00027BBE" w:rsidRPr="00FD7FF4" w:rsidRDefault="007271AC" w:rsidP="008A6DD0">
      <w:pPr>
        <w:pStyle w:val="af1"/>
        <w:rPr>
          <w:rStyle w:val="Char4"/>
          <w:rtl/>
        </w:rPr>
      </w:pPr>
      <w:r w:rsidRPr="00AB7196">
        <w:rPr>
          <w:rStyle w:val="Char8"/>
          <w:rtl/>
        </w:rPr>
        <w:t>﴿</w:t>
      </w:r>
      <w:r w:rsidRPr="007271AC">
        <w:rPr>
          <w:rtl/>
        </w:rPr>
        <w:t xml:space="preserve">وَلَمَّا جَآءَهُمۡ كِتَٰبٞ مِّنۡ عِندِ </w:t>
      </w:r>
      <w:r w:rsidRPr="007271AC">
        <w:rPr>
          <w:rFonts w:hint="cs"/>
          <w:rtl/>
        </w:rPr>
        <w:t>ٱ</w:t>
      </w:r>
      <w:r w:rsidRPr="007271AC">
        <w:rPr>
          <w:rFonts w:hint="eastAsia"/>
          <w:rtl/>
        </w:rPr>
        <w:t>للَّهِ</w:t>
      </w:r>
      <w:r w:rsidRPr="007271AC">
        <w:rPr>
          <w:rtl/>
        </w:rPr>
        <w:t xml:space="preserve"> مُصَدِّقٞ لِّمَا مَعَهُمۡ وَكَانُواْ مِن قَبۡلُ يَسۡتَفۡتِحُونَ عَلَى </w:t>
      </w:r>
      <w:r w:rsidRPr="007271AC">
        <w:rPr>
          <w:rFonts w:hint="cs"/>
          <w:rtl/>
        </w:rPr>
        <w:t>ٱ</w:t>
      </w:r>
      <w:r w:rsidRPr="007271AC">
        <w:rPr>
          <w:rFonts w:hint="eastAsia"/>
          <w:rtl/>
        </w:rPr>
        <w:t>لَّذِينَ</w:t>
      </w:r>
      <w:r w:rsidRPr="007271AC">
        <w:rPr>
          <w:rtl/>
        </w:rPr>
        <w:t xml:space="preserve"> كَفَرُواْ فَلَمَّا جَآءَهُم مَّا عَرَفُواْ كَفَرُواْ بِهِ</w:t>
      </w:r>
      <w:r w:rsidRPr="007271AC">
        <w:rPr>
          <w:rFonts w:hint="cs"/>
          <w:rtl/>
        </w:rPr>
        <w:t>ۦۚ</w:t>
      </w:r>
      <w:r w:rsidRPr="007271AC">
        <w:rPr>
          <w:rtl/>
        </w:rPr>
        <w:t xml:space="preserve"> فَلَعۡنَةُ </w:t>
      </w:r>
      <w:r w:rsidRPr="007271AC">
        <w:rPr>
          <w:rFonts w:hint="cs"/>
          <w:rtl/>
        </w:rPr>
        <w:t>ٱ</w:t>
      </w:r>
      <w:r w:rsidRPr="007271AC">
        <w:rPr>
          <w:rFonts w:hint="eastAsia"/>
          <w:rtl/>
        </w:rPr>
        <w:t>للَّهِ</w:t>
      </w:r>
      <w:r w:rsidRPr="007271AC">
        <w:rPr>
          <w:rtl/>
        </w:rPr>
        <w:t xml:space="preserve"> عَلَى </w:t>
      </w:r>
      <w:r w:rsidRPr="007271AC">
        <w:rPr>
          <w:rFonts w:hint="cs"/>
          <w:rtl/>
        </w:rPr>
        <w:t>ٱ</w:t>
      </w:r>
      <w:r w:rsidRPr="007271AC">
        <w:rPr>
          <w:rFonts w:hint="eastAsia"/>
          <w:rtl/>
        </w:rPr>
        <w:t>لۡكَٰفِرِينَ</w:t>
      </w:r>
      <w:r w:rsidRPr="007271AC">
        <w:rPr>
          <w:rtl/>
        </w:rPr>
        <w:t>٨٩</w:t>
      </w:r>
      <w:r w:rsidRPr="00AB7196">
        <w:rPr>
          <w:rStyle w:val="Char8"/>
          <w:rFonts w:hint="cs"/>
          <w:rtl/>
        </w:rPr>
        <w:t>﴾</w:t>
      </w:r>
      <w:r w:rsidR="00027BBE">
        <w:rPr>
          <w:rStyle w:val="Char6"/>
          <w:rFonts w:hint="cs"/>
          <w:rtl/>
        </w:rPr>
        <w:t xml:space="preserve"> </w:t>
      </w:r>
      <w:r w:rsidR="00027BBE" w:rsidRPr="008332C7">
        <w:rPr>
          <w:rStyle w:val="Char6"/>
          <w:rFonts w:hint="cs"/>
          <w:rtl/>
        </w:rPr>
        <w:t>[</w:t>
      </w:r>
      <w:r w:rsidR="008A6DD0">
        <w:rPr>
          <w:rStyle w:val="Char6"/>
          <w:rFonts w:hint="cs"/>
          <w:rtl/>
        </w:rPr>
        <w:t>ال</w:t>
      </w:r>
      <w:r w:rsidR="00027BBE">
        <w:rPr>
          <w:rStyle w:val="Char6"/>
          <w:rFonts w:hint="cs"/>
          <w:rtl/>
        </w:rPr>
        <w:t>بقر</w:t>
      </w:r>
      <w:r w:rsidR="008A6DD0">
        <w:rPr>
          <w:rStyle w:val="Char6"/>
          <w:rFonts w:hint="cs"/>
          <w:rtl/>
        </w:rPr>
        <w:t>ة</w:t>
      </w:r>
      <w:r w:rsidR="00027BBE">
        <w:rPr>
          <w:rStyle w:val="Char6"/>
          <w:rFonts w:hint="cs"/>
          <w:rtl/>
        </w:rPr>
        <w:t>: 89</w:t>
      </w:r>
      <w:r w:rsidR="00027BBE" w:rsidRPr="008332C7">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و هنگامی‌که از طرف الله کتابی (= قرآن) برای آن‌ها آمد که تصدیق‌کننده چیزهائی بود که با خود داشتند، و پیش از این بر کافران خواستار پیروزی بودند، پس چون آن چه را که (از قبل) شناخته بودند، نزد آن‌ها آمد، به او کافر شدند، پس لعنت الله بر کافران باد</w:t>
      </w:r>
      <w:r w:rsidRPr="00E11FF3">
        <w:rPr>
          <w:rStyle w:val="Char8"/>
          <w:rFonts w:hint="cs"/>
          <w:rtl/>
        </w:rPr>
        <w:t>»</w:t>
      </w:r>
      <w:r w:rsidR="00E30DC6" w:rsidRPr="00E30DC6">
        <w:rPr>
          <w:rStyle w:val="Char4"/>
          <w:rFonts w:hint="cs"/>
          <w:rtl/>
        </w:rPr>
        <w:t>.</w:t>
      </w:r>
    </w:p>
    <w:p w:rsidR="00027BBE" w:rsidRPr="008A6DD0" w:rsidRDefault="007271AC" w:rsidP="008A6DD0">
      <w:pPr>
        <w:pStyle w:val="af1"/>
        <w:rPr>
          <w:rStyle w:val="Char4"/>
          <w:rtl/>
        </w:rPr>
      </w:pPr>
      <w:r w:rsidRPr="00AB7196">
        <w:rPr>
          <w:rStyle w:val="Char8"/>
          <w:rFonts w:hint="cs"/>
          <w:rtl/>
        </w:rPr>
        <w:t>﴿</w:t>
      </w:r>
      <w:r w:rsidRPr="007271AC">
        <w:rPr>
          <w:rtl/>
        </w:rPr>
        <w:t xml:space="preserve">مَثَلُ </w:t>
      </w:r>
      <w:r w:rsidRPr="007271AC">
        <w:rPr>
          <w:rFonts w:hint="cs"/>
          <w:rtl/>
        </w:rPr>
        <w:t>ٱ</w:t>
      </w:r>
      <w:r w:rsidRPr="007271AC">
        <w:rPr>
          <w:rFonts w:hint="eastAsia"/>
          <w:rtl/>
        </w:rPr>
        <w:t>لَّذِينَ</w:t>
      </w:r>
      <w:r w:rsidRPr="007271AC">
        <w:rPr>
          <w:rtl/>
        </w:rPr>
        <w:t xml:space="preserve"> حُمِّلُواْ </w:t>
      </w:r>
      <w:r w:rsidRPr="007271AC">
        <w:rPr>
          <w:rFonts w:hint="cs"/>
          <w:rtl/>
        </w:rPr>
        <w:t>ٱ</w:t>
      </w:r>
      <w:r w:rsidRPr="007271AC">
        <w:rPr>
          <w:rFonts w:hint="eastAsia"/>
          <w:rtl/>
        </w:rPr>
        <w:t>لتَّوۡرَىٰةَ</w:t>
      </w:r>
      <w:r w:rsidRPr="007271AC">
        <w:rPr>
          <w:rtl/>
        </w:rPr>
        <w:t xml:space="preserve"> ثُمَّ لَمۡ يَحۡمِلُوهَا كَمَثَلِ </w:t>
      </w:r>
      <w:r w:rsidRPr="007271AC">
        <w:rPr>
          <w:rFonts w:hint="cs"/>
          <w:rtl/>
        </w:rPr>
        <w:t>ٱ</w:t>
      </w:r>
      <w:r w:rsidRPr="007271AC">
        <w:rPr>
          <w:rFonts w:hint="eastAsia"/>
          <w:rtl/>
        </w:rPr>
        <w:t>لۡحِمَارِ</w:t>
      </w:r>
      <w:r w:rsidRPr="007271AC">
        <w:rPr>
          <w:rtl/>
        </w:rPr>
        <w:t xml:space="preserve"> يَحۡمِلُ أَسۡفَارَۢاۚ بِئۡسَ مَثَلُ </w:t>
      </w:r>
      <w:r w:rsidRPr="007271AC">
        <w:rPr>
          <w:rFonts w:hint="cs"/>
          <w:rtl/>
        </w:rPr>
        <w:t>ٱ</w:t>
      </w:r>
      <w:r w:rsidRPr="007271AC">
        <w:rPr>
          <w:rFonts w:hint="eastAsia"/>
          <w:rtl/>
        </w:rPr>
        <w:t>لۡقَوۡمِ</w:t>
      </w:r>
      <w:r w:rsidRPr="007271AC">
        <w:rPr>
          <w:rtl/>
        </w:rPr>
        <w:t xml:space="preserve"> </w:t>
      </w:r>
      <w:r w:rsidRPr="007271AC">
        <w:rPr>
          <w:rFonts w:hint="cs"/>
          <w:rtl/>
        </w:rPr>
        <w:t>ٱ</w:t>
      </w:r>
      <w:r w:rsidRPr="007271AC">
        <w:rPr>
          <w:rFonts w:hint="eastAsia"/>
          <w:rtl/>
        </w:rPr>
        <w:t>لَّذِينَ</w:t>
      </w:r>
      <w:r w:rsidRPr="007271AC">
        <w:rPr>
          <w:rtl/>
        </w:rPr>
        <w:t xml:space="preserve"> كَذَّبُواْ بِ‍َٔايَٰتِ </w:t>
      </w:r>
      <w:r w:rsidRPr="007271AC">
        <w:rPr>
          <w:rFonts w:hint="cs"/>
          <w:rtl/>
        </w:rPr>
        <w:t>ٱ</w:t>
      </w:r>
      <w:r w:rsidRPr="007271AC">
        <w:rPr>
          <w:rFonts w:hint="eastAsia"/>
          <w:rtl/>
        </w:rPr>
        <w:t>للَّهِۚ</w:t>
      </w:r>
      <w:r w:rsidRPr="007271AC">
        <w:rPr>
          <w:rtl/>
        </w:rPr>
        <w:t xml:space="preserve"> وَ</w:t>
      </w:r>
      <w:r w:rsidRPr="007271AC">
        <w:rPr>
          <w:rFonts w:hint="cs"/>
          <w:rtl/>
        </w:rPr>
        <w:t>ٱ</w:t>
      </w:r>
      <w:r w:rsidRPr="007271AC">
        <w:rPr>
          <w:rFonts w:hint="eastAsia"/>
          <w:rtl/>
        </w:rPr>
        <w:t>للَّهُ</w:t>
      </w:r>
      <w:r w:rsidRPr="007271AC">
        <w:rPr>
          <w:rtl/>
        </w:rPr>
        <w:t xml:space="preserve"> لَا يَهۡدِي </w:t>
      </w:r>
      <w:r w:rsidRPr="007271AC">
        <w:rPr>
          <w:rFonts w:hint="cs"/>
          <w:rtl/>
        </w:rPr>
        <w:t>ٱ</w:t>
      </w:r>
      <w:r w:rsidRPr="007271AC">
        <w:rPr>
          <w:rFonts w:hint="eastAsia"/>
          <w:rtl/>
        </w:rPr>
        <w:t>لۡقَوۡمَ</w:t>
      </w:r>
      <w:r w:rsidRPr="007271AC">
        <w:rPr>
          <w:rtl/>
        </w:rPr>
        <w:t xml:space="preserve"> </w:t>
      </w:r>
      <w:r w:rsidRPr="007271AC">
        <w:rPr>
          <w:rFonts w:hint="cs"/>
          <w:rtl/>
        </w:rPr>
        <w:t>ٱ</w:t>
      </w:r>
      <w:r w:rsidRPr="007271AC">
        <w:rPr>
          <w:rFonts w:hint="eastAsia"/>
          <w:rtl/>
        </w:rPr>
        <w:t>لظَّٰلِمِينَ</w:t>
      </w:r>
      <w:r w:rsidRPr="007271AC">
        <w:rPr>
          <w:rtl/>
        </w:rPr>
        <w:t>٥</w:t>
      </w:r>
      <w:r w:rsidRPr="00AB7196">
        <w:rPr>
          <w:rStyle w:val="Char8"/>
          <w:rFonts w:hint="cs"/>
          <w:rtl/>
        </w:rPr>
        <w:t>﴾</w:t>
      </w:r>
      <w:r w:rsidR="008A6DD0" w:rsidRPr="008A6DD0">
        <w:rPr>
          <w:rStyle w:val="Char4"/>
          <w:rFonts w:hint="cs"/>
          <w:rtl/>
        </w:rPr>
        <w:t xml:space="preserve"> </w:t>
      </w:r>
      <w:r w:rsidR="00027BBE" w:rsidRPr="008A6DD0">
        <w:rPr>
          <w:rStyle w:val="Char6"/>
          <w:rFonts w:hint="cs"/>
          <w:rtl/>
        </w:rPr>
        <w:t>[</w:t>
      </w:r>
      <w:r w:rsidR="008A6DD0">
        <w:rPr>
          <w:rStyle w:val="Char6"/>
          <w:rFonts w:hint="cs"/>
          <w:rtl/>
        </w:rPr>
        <w:t>ال</w:t>
      </w:r>
      <w:r w:rsidR="00027BBE" w:rsidRPr="008A6DD0">
        <w:rPr>
          <w:rStyle w:val="Char6"/>
          <w:rFonts w:hint="cs"/>
          <w:rtl/>
        </w:rPr>
        <w:t>جمع</w:t>
      </w:r>
      <w:r w:rsidR="008A6DD0">
        <w:rPr>
          <w:rStyle w:val="Char6"/>
          <w:rFonts w:hint="cs"/>
          <w:rtl/>
        </w:rPr>
        <w:t>ة</w:t>
      </w:r>
      <w:r w:rsidR="00027BBE" w:rsidRPr="008A6DD0">
        <w:rPr>
          <w:rStyle w:val="Char6"/>
          <w:rFonts w:hint="cs"/>
          <w:rtl/>
        </w:rPr>
        <w:t>: 5]</w:t>
      </w:r>
      <w:r w:rsidR="00027BBE" w:rsidRPr="008A6DD0">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مَثَل کسانی‌که به تورات مکلّف شدند، آنگاه برنداشتند آن را (یعنی: حق آن را ادا نکردند) همچون خری است که کتاب‌هایی را حمل می‌کند (اما از آن چیزی نمی‌فهمد) چه بد است مَثَل گروهی که آیات الله را تکذیب کردند، و الله گروه ستمکاران هدایت نمی‌کند</w:t>
      </w:r>
      <w:r w:rsidRPr="00E11FF3">
        <w:rPr>
          <w:rStyle w:val="Char8"/>
          <w:rFonts w:hint="cs"/>
          <w:rtl/>
        </w:rPr>
        <w:t>»</w:t>
      </w:r>
      <w:r w:rsidR="00E30DC6" w:rsidRPr="00E30DC6">
        <w:rPr>
          <w:rStyle w:val="Char4"/>
          <w:rFonts w:hint="cs"/>
          <w:rtl/>
        </w:rPr>
        <w:t>.</w:t>
      </w:r>
    </w:p>
    <w:p w:rsidR="00027BBE" w:rsidRPr="00FD7FF4" w:rsidRDefault="00027BBE" w:rsidP="00772717">
      <w:pPr>
        <w:pStyle w:val="a8"/>
        <w:rPr>
          <w:rStyle w:val="Char4"/>
          <w:rtl/>
        </w:rPr>
      </w:pPr>
      <w:r w:rsidRPr="00FD7FF4">
        <w:rPr>
          <w:rStyle w:val="Char4"/>
          <w:rFonts w:hint="cs"/>
          <w:rtl/>
        </w:rPr>
        <w:t xml:space="preserve">خداوند پس از آن داستان مردی </w:t>
      </w:r>
      <w:r w:rsidR="008A6DD0" w:rsidRPr="00FD7FF4">
        <w:rPr>
          <w:rStyle w:val="Char4"/>
          <w:rFonts w:hint="cs"/>
          <w:rtl/>
        </w:rPr>
        <w:t xml:space="preserve">از </w:t>
      </w:r>
      <w:r w:rsidRPr="00FD7FF4">
        <w:rPr>
          <w:rStyle w:val="Char4"/>
          <w:rFonts w:hint="cs"/>
          <w:rtl/>
        </w:rPr>
        <w:t>بنی اسرائیل را نقل</w:t>
      </w:r>
      <w:r w:rsidR="00A94924" w:rsidRPr="00FD7FF4">
        <w:rPr>
          <w:rStyle w:val="Char4"/>
          <w:rFonts w:hint="cs"/>
          <w:rtl/>
        </w:rPr>
        <w:t xml:space="preserve"> </w:t>
      </w:r>
      <w:r w:rsidRPr="00FD7FF4">
        <w:rPr>
          <w:rStyle w:val="Char4"/>
          <w:rFonts w:hint="cs"/>
          <w:rtl/>
        </w:rPr>
        <w:t>می‌کند که او را دانشی آموخته بود و نشانه‌ها</w:t>
      </w:r>
      <w:r w:rsidR="008A6DD0" w:rsidRPr="00FD7FF4">
        <w:rPr>
          <w:rStyle w:val="Char4"/>
          <w:rFonts w:hint="cs"/>
          <w:rtl/>
        </w:rPr>
        <w:t>ی</w:t>
      </w:r>
      <w:r w:rsidRPr="00FD7FF4">
        <w:rPr>
          <w:rStyle w:val="Char4"/>
          <w:rFonts w:hint="cs"/>
          <w:rtl/>
        </w:rPr>
        <w:t>ی داده بود، اما او آن علم و نشانه‌ها را رها کرد و به دنیا</w:t>
      </w:r>
      <w:r w:rsidR="008A6DD0" w:rsidRPr="00FD7FF4">
        <w:rPr>
          <w:rStyle w:val="Char4"/>
          <w:rFonts w:hint="cs"/>
          <w:rtl/>
        </w:rPr>
        <w:t xml:space="preserve"> </w:t>
      </w:r>
      <w:r w:rsidRPr="00FD7FF4">
        <w:rPr>
          <w:rStyle w:val="Char4"/>
          <w:rFonts w:hint="cs"/>
          <w:rtl/>
        </w:rPr>
        <w:t>طلبی و گمراهی‌های آن مشغول شد:</w:t>
      </w:r>
    </w:p>
    <w:p w:rsidR="00027BBE" w:rsidRPr="00FD7FF4" w:rsidRDefault="007271AC" w:rsidP="007271AC">
      <w:pPr>
        <w:pStyle w:val="af1"/>
        <w:rPr>
          <w:rStyle w:val="Char4"/>
          <w:rtl/>
        </w:rPr>
      </w:pPr>
      <w:r w:rsidRPr="00AB7196">
        <w:rPr>
          <w:rStyle w:val="Char8"/>
          <w:rFonts w:hint="cs"/>
          <w:rtl/>
        </w:rPr>
        <w:t>﴿</w:t>
      </w:r>
      <w:r w:rsidRPr="007271AC">
        <w:rPr>
          <w:rtl/>
        </w:rPr>
        <w:t>وَ</w:t>
      </w:r>
      <w:r w:rsidRPr="007271AC">
        <w:rPr>
          <w:rFonts w:hint="cs"/>
          <w:rtl/>
        </w:rPr>
        <w:t>ٱ</w:t>
      </w:r>
      <w:r w:rsidRPr="007271AC">
        <w:rPr>
          <w:rFonts w:hint="eastAsia"/>
          <w:rtl/>
        </w:rPr>
        <w:t>تۡلُ</w:t>
      </w:r>
      <w:r w:rsidRPr="007271AC">
        <w:rPr>
          <w:rtl/>
        </w:rPr>
        <w:t xml:space="preserve"> عَلَيۡهِمۡ نَبَأَ </w:t>
      </w:r>
      <w:r w:rsidRPr="007271AC">
        <w:rPr>
          <w:rFonts w:hint="cs"/>
          <w:rtl/>
        </w:rPr>
        <w:t>ٱ</w:t>
      </w:r>
      <w:r w:rsidRPr="007271AC">
        <w:rPr>
          <w:rFonts w:hint="eastAsia"/>
          <w:rtl/>
        </w:rPr>
        <w:t>لَّذِيٓ</w:t>
      </w:r>
      <w:r w:rsidRPr="007271AC">
        <w:rPr>
          <w:rtl/>
        </w:rPr>
        <w:t xml:space="preserve"> ءَاتَيۡنَٰهُ ءَايَٰتِنَا فَ</w:t>
      </w:r>
      <w:r w:rsidRPr="007271AC">
        <w:rPr>
          <w:rFonts w:hint="cs"/>
          <w:rtl/>
        </w:rPr>
        <w:t>ٱ</w:t>
      </w:r>
      <w:r w:rsidRPr="007271AC">
        <w:rPr>
          <w:rFonts w:hint="eastAsia"/>
          <w:rtl/>
        </w:rPr>
        <w:t>نسَلَخَ</w:t>
      </w:r>
      <w:r w:rsidRPr="007271AC">
        <w:rPr>
          <w:rtl/>
        </w:rPr>
        <w:t xml:space="preserve"> مِنۡهَا فَأَتۡبَعَهُ </w:t>
      </w:r>
      <w:r w:rsidRPr="007271AC">
        <w:rPr>
          <w:rFonts w:hint="cs"/>
          <w:rtl/>
        </w:rPr>
        <w:t>ٱ</w:t>
      </w:r>
      <w:r w:rsidRPr="007271AC">
        <w:rPr>
          <w:rFonts w:hint="eastAsia"/>
          <w:rtl/>
        </w:rPr>
        <w:t>لشَّيۡطَٰنُ</w:t>
      </w:r>
      <w:r w:rsidRPr="007271AC">
        <w:rPr>
          <w:rtl/>
        </w:rPr>
        <w:t xml:space="preserve"> فَكَانَ مِنَ </w:t>
      </w:r>
      <w:r w:rsidRPr="007271AC">
        <w:rPr>
          <w:rFonts w:hint="cs"/>
          <w:rtl/>
        </w:rPr>
        <w:t>ٱ</w:t>
      </w:r>
      <w:r w:rsidRPr="007271AC">
        <w:rPr>
          <w:rFonts w:hint="eastAsia"/>
          <w:rtl/>
        </w:rPr>
        <w:t>لۡغَاوِينَ</w:t>
      </w:r>
      <w:r w:rsidRPr="007271AC">
        <w:rPr>
          <w:rtl/>
        </w:rPr>
        <w:t>١٧٥ وَلَوۡ شِئۡنَالَرَفَعۡنَٰهُ بِهَا وَلَٰكِنَّهُ</w:t>
      </w:r>
      <w:r w:rsidRPr="007271AC">
        <w:rPr>
          <w:rFonts w:hint="cs"/>
          <w:rtl/>
        </w:rPr>
        <w:t>ۥٓ</w:t>
      </w:r>
      <w:r w:rsidRPr="007271AC">
        <w:rPr>
          <w:rtl/>
        </w:rPr>
        <w:t xml:space="preserve"> أَخۡلَدَ إِلَى </w:t>
      </w:r>
      <w:r w:rsidRPr="007271AC">
        <w:rPr>
          <w:rFonts w:hint="cs"/>
          <w:rtl/>
        </w:rPr>
        <w:t>ٱ</w:t>
      </w:r>
      <w:r w:rsidRPr="007271AC">
        <w:rPr>
          <w:rFonts w:hint="eastAsia"/>
          <w:rtl/>
        </w:rPr>
        <w:t>لۡأَرۡضِ</w:t>
      </w:r>
      <w:r w:rsidRPr="007271AC">
        <w:rPr>
          <w:rtl/>
        </w:rPr>
        <w:t xml:space="preserve"> وَ</w:t>
      </w:r>
      <w:r w:rsidRPr="007271AC">
        <w:rPr>
          <w:rFonts w:hint="cs"/>
          <w:rtl/>
        </w:rPr>
        <w:t>ٱ</w:t>
      </w:r>
      <w:r w:rsidRPr="007271AC">
        <w:rPr>
          <w:rFonts w:hint="eastAsia"/>
          <w:rtl/>
        </w:rPr>
        <w:t>تَّبَعَ</w:t>
      </w:r>
      <w:r w:rsidRPr="007271AC">
        <w:rPr>
          <w:rtl/>
        </w:rPr>
        <w:t xml:space="preserve"> هَوَىٰهُۚ فَمَثَلُهُ</w:t>
      </w:r>
      <w:r w:rsidRPr="007271AC">
        <w:rPr>
          <w:rFonts w:hint="cs"/>
          <w:rtl/>
        </w:rPr>
        <w:t>ۥ</w:t>
      </w:r>
      <w:r w:rsidRPr="007271AC">
        <w:rPr>
          <w:rtl/>
        </w:rPr>
        <w:t xml:space="preserve"> كَمَثَلِ </w:t>
      </w:r>
      <w:r w:rsidRPr="007271AC">
        <w:rPr>
          <w:rFonts w:hint="cs"/>
          <w:rtl/>
        </w:rPr>
        <w:t>ٱ</w:t>
      </w:r>
      <w:r w:rsidRPr="007271AC">
        <w:rPr>
          <w:rFonts w:hint="eastAsia"/>
          <w:rtl/>
        </w:rPr>
        <w:t>لۡكَل</w:t>
      </w:r>
      <w:r w:rsidRPr="007271AC">
        <w:rPr>
          <w:rtl/>
        </w:rPr>
        <w:t xml:space="preserve">ۡبِ إِن تَحۡمِلۡ عَلَيۡهِ يَلۡهَثۡ أَوۡ تَتۡرُكۡهُ يَلۡهَثۚ ذَّٰلِكَ مَثَلُ </w:t>
      </w:r>
      <w:r w:rsidRPr="007271AC">
        <w:rPr>
          <w:rFonts w:hint="cs"/>
          <w:rtl/>
        </w:rPr>
        <w:t>ٱ</w:t>
      </w:r>
      <w:r w:rsidRPr="007271AC">
        <w:rPr>
          <w:rFonts w:hint="eastAsia"/>
          <w:rtl/>
        </w:rPr>
        <w:t>لۡقَوۡمِ</w:t>
      </w:r>
      <w:r w:rsidRPr="007271AC">
        <w:rPr>
          <w:rtl/>
        </w:rPr>
        <w:t xml:space="preserve"> </w:t>
      </w:r>
      <w:r w:rsidRPr="007271AC">
        <w:rPr>
          <w:rFonts w:hint="cs"/>
          <w:rtl/>
        </w:rPr>
        <w:t>ٱ</w:t>
      </w:r>
      <w:r w:rsidRPr="007271AC">
        <w:rPr>
          <w:rFonts w:hint="eastAsia"/>
          <w:rtl/>
        </w:rPr>
        <w:t>لَّذِينَ</w:t>
      </w:r>
      <w:r w:rsidRPr="007271AC">
        <w:rPr>
          <w:rtl/>
        </w:rPr>
        <w:t xml:space="preserve"> كَذَّبُواْ بِ‍َٔايَٰتِنَاۚ فَ</w:t>
      </w:r>
      <w:r w:rsidRPr="007271AC">
        <w:rPr>
          <w:rFonts w:hint="cs"/>
          <w:rtl/>
        </w:rPr>
        <w:t>ٱ</w:t>
      </w:r>
      <w:r w:rsidRPr="007271AC">
        <w:rPr>
          <w:rFonts w:hint="eastAsia"/>
          <w:rtl/>
        </w:rPr>
        <w:t>قۡصُصِ</w:t>
      </w:r>
      <w:r w:rsidRPr="007271AC">
        <w:rPr>
          <w:rtl/>
        </w:rPr>
        <w:t xml:space="preserve"> </w:t>
      </w:r>
      <w:r w:rsidRPr="007271AC">
        <w:rPr>
          <w:rFonts w:hint="cs"/>
          <w:rtl/>
        </w:rPr>
        <w:t>ٱ</w:t>
      </w:r>
      <w:r w:rsidRPr="007271AC">
        <w:rPr>
          <w:rFonts w:hint="eastAsia"/>
          <w:rtl/>
        </w:rPr>
        <w:t>لۡقَصَصَ</w:t>
      </w:r>
      <w:r w:rsidRPr="007271AC">
        <w:rPr>
          <w:rtl/>
        </w:rPr>
        <w:t xml:space="preserve"> لَعَلَّهُمۡ يَتَفَكَّرُونَ١٧٦</w:t>
      </w:r>
      <w:r w:rsidR="00027BBE" w:rsidRPr="00AB7196">
        <w:rPr>
          <w:rStyle w:val="Char8"/>
          <w:rFonts w:hint="cs"/>
          <w:rtl/>
        </w:rPr>
        <w:t>﴾</w:t>
      </w:r>
      <w:r w:rsidR="00027BBE">
        <w:rPr>
          <w:rStyle w:val="Char6"/>
          <w:rFonts w:ascii="IRLotus" w:hAnsi="IRLotus" w:cs="IRLotus" w:hint="cs"/>
          <w:sz w:val="28"/>
          <w:szCs w:val="28"/>
          <w:rtl/>
        </w:rPr>
        <w:t xml:space="preserve"> </w:t>
      </w:r>
      <w:r w:rsidR="00027BBE" w:rsidRPr="00BD3D9D">
        <w:rPr>
          <w:rStyle w:val="Char6"/>
          <w:rFonts w:hint="cs"/>
          <w:rtl/>
        </w:rPr>
        <w:t>[</w:t>
      </w:r>
      <w:r w:rsidR="008A6DD0">
        <w:rPr>
          <w:rStyle w:val="Char6"/>
          <w:rFonts w:hint="cs"/>
          <w:rtl/>
        </w:rPr>
        <w:t>ال</w:t>
      </w:r>
      <w:r w:rsidR="00027BBE">
        <w:rPr>
          <w:rStyle w:val="Char6"/>
          <w:rFonts w:hint="cs"/>
          <w:rtl/>
        </w:rPr>
        <w:t>اعراف: 175-176</w:t>
      </w:r>
      <w:r w:rsidR="00027BBE" w:rsidRPr="00BD3D9D">
        <w:rPr>
          <w:rStyle w:val="Char6"/>
          <w:rFonts w:hint="cs"/>
          <w:rtl/>
        </w:rPr>
        <w:t>]</w:t>
      </w:r>
      <w:r w:rsidR="00027BBE" w:rsidRPr="00D56774">
        <w:rPr>
          <w:rStyle w:val="Char4"/>
          <w:rFonts w:hint="cs"/>
          <w:rtl/>
        </w:rPr>
        <w:t>.</w:t>
      </w:r>
    </w:p>
    <w:p w:rsidR="00027BBE" w:rsidRPr="008A6DD0" w:rsidRDefault="00027BBE" w:rsidP="00F85AD5">
      <w:pPr>
        <w:pStyle w:val="af1"/>
        <w:rPr>
          <w:rStyle w:val="Char4"/>
          <w:rtl/>
        </w:rPr>
      </w:pPr>
      <w:r w:rsidRPr="00E11FF3">
        <w:rPr>
          <w:rStyle w:val="Char8"/>
          <w:rFonts w:hint="cs"/>
          <w:rtl/>
        </w:rPr>
        <w:t>«</w:t>
      </w:r>
      <w:r w:rsidR="00F85AD5" w:rsidRPr="00F85AD5">
        <w:rPr>
          <w:rFonts w:ascii="IRNazli" w:hAnsi="IRNazli" w:cs="IRNazli" w:hint="cs"/>
          <w:sz w:val="26"/>
          <w:szCs w:val="26"/>
          <w:rtl/>
        </w:rPr>
        <w:t xml:space="preserve">و (ای پیامبر!) بر آن‌ها بخوان سر گذشت کسی را که آیات خود را به او دادیم، آنگاه از آن جدا (و عاری) گشت، پس شیطان درپی او افتاد، و از گمراهان شد. </w:t>
      </w:r>
      <w:r w:rsidR="00F85AD5" w:rsidRPr="00F85AD5">
        <w:rPr>
          <w:rFonts w:ascii="IRNazli" w:hAnsi="IRNazli" w:cs="IRNazli"/>
          <w:sz w:val="26"/>
          <w:szCs w:val="26"/>
          <w:rtl/>
        </w:rPr>
        <w:t>﴿</w:t>
      </w:r>
      <w:r w:rsidR="00F85AD5" w:rsidRPr="00F85AD5">
        <w:rPr>
          <w:rFonts w:ascii="IRNazli" w:hAnsi="IRNazli" w:cs="IRNazli" w:hint="cs"/>
          <w:sz w:val="26"/>
          <w:szCs w:val="26"/>
          <w:rtl/>
        </w:rPr>
        <w:t>175</w:t>
      </w:r>
      <w:r w:rsidR="00F85AD5" w:rsidRPr="00F85AD5">
        <w:rPr>
          <w:rFonts w:ascii="IRNazli" w:hAnsi="IRNazli" w:cs="IRNazli"/>
          <w:sz w:val="26"/>
          <w:szCs w:val="26"/>
          <w:rtl/>
        </w:rPr>
        <w:t>﴾</w:t>
      </w:r>
      <w:r w:rsidR="00F85AD5" w:rsidRPr="00F85AD5">
        <w:rPr>
          <w:rFonts w:ascii="IRNazli" w:hAnsi="IRNazli" w:cs="IRNazli" w:hint="cs"/>
          <w:sz w:val="26"/>
          <w:szCs w:val="26"/>
          <w:rtl/>
        </w:rPr>
        <w:t xml:space="preserve"> و اگر </w:t>
      </w:r>
      <w:r w:rsidR="00F85AD5" w:rsidRPr="00F85AD5">
        <w:rPr>
          <w:rFonts w:ascii="IRNazli" w:hAnsi="IRNazli" w:cs="IRNazli" w:hint="cs"/>
          <w:sz w:val="26"/>
          <w:szCs w:val="26"/>
          <w:rtl/>
        </w:rPr>
        <w:lastRenderedPageBreak/>
        <w:t>می‌خواستیم (مقام و منزلت) او را با آن (آیات) بالا می‌بردیم، ولی او بسوی زمین (و دنیا) مایل شد (و به پستی گرایید) و از هوای خویش پیروی کرد، پس مثل او چون مثل سگ (هار) است که اگر به او حمله کنی، زبان از دهان بیرون می‌آورد، و اگر اورا به حال خود و اگذاری، (بازهم) زبانش را از دهان بیرون می‌آورد، این مثل گروهی است که آیات ما را تکذیب کردند، پس (این) داستان‌ها را (بر آن‌ها) باز گوکن، شاید بیندیشند</w:t>
      </w:r>
      <w:r w:rsidRPr="00E11FF3">
        <w:rPr>
          <w:rStyle w:val="Char8"/>
          <w:rFonts w:hint="cs"/>
          <w:rtl/>
        </w:rPr>
        <w:t>»</w:t>
      </w:r>
      <w:r w:rsidRPr="008A6DD0">
        <w:rPr>
          <w:rStyle w:val="Char4"/>
          <w:rFonts w:hint="cs"/>
          <w:rtl/>
        </w:rPr>
        <w:t>.</w:t>
      </w:r>
    </w:p>
    <w:p w:rsidR="00027BBE" w:rsidRDefault="00027BBE" w:rsidP="00850C65">
      <w:pPr>
        <w:pStyle w:val="a8"/>
        <w:rPr>
          <w:rtl/>
        </w:rPr>
      </w:pPr>
      <w:r w:rsidRPr="00850C65">
        <w:rPr>
          <w:rFonts w:hint="cs"/>
          <w:rtl/>
        </w:rPr>
        <w:t>پس شایسته نیست که انسان عالم به علم خود مغرور گردد</w:t>
      </w:r>
      <w:r w:rsidR="00A94924" w:rsidRPr="00850C65">
        <w:rPr>
          <w:rFonts w:hint="cs"/>
          <w:rtl/>
        </w:rPr>
        <w:t xml:space="preserve"> </w:t>
      </w:r>
      <w:r w:rsidRPr="00850C65">
        <w:rPr>
          <w:rFonts w:hint="cs"/>
          <w:rtl/>
        </w:rPr>
        <w:t>و یا دیگران را حقیر</w:t>
      </w:r>
      <w:r w:rsidR="00A94924" w:rsidRPr="00850C65">
        <w:rPr>
          <w:rFonts w:hint="cs"/>
          <w:rtl/>
        </w:rPr>
        <w:t xml:space="preserve"> </w:t>
      </w:r>
      <w:r w:rsidRPr="00850C65">
        <w:rPr>
          <w:rFonts w:hint="cs"/>
          <w:rtl/>
        </w:rPr>
        <w:t>داند. بلکه باید برای مردم بال رحمت و تواضع بگسترد، برایشان خیرخواهی کند و از علم خدادادی به آنان بیاموزاند.</w:t>
      </w:r>
      <w:r w:rsidR="00850C65" w:rsidRPr="00850C65">
        <w:rPr>
          <w:rFonts w:hint="cs"/>
          <w:rtl/>
        </w:rPr>
        <w:t xml:space="preserve"> </w:t>
      </w:r>
      <w:r w:rsidRPr="00850C65">
        <w:rPr>
          <w:rFonts w:hint="cs"/>
          <w:rtl/>
        </w:rPr>
        <w:t>رسول خدا</w:t>
      </w:r>
      <w:r w:rsidR="00A94924" w:rsidRPr="00850C65">
        <w:rPr>
          <w:rFonts w:hint="cs"/>
          <w:rtl/>
        </w:rPr>
        <w:t xml:space="preserve"> </w:t>
      </w:r>
      <w:r w:rsidR="00772717" w:rsidRPr="00850C65">
        <w:rPr>
          <w:rStyle w:val="Char7"/>
          <w:rFonts w:cs="CTraditional Arabic" w:hint="cs"/>
          <w:sz w:val="28"/>
          <w:szCs w:val="28"/>
          <w:rtl/>
        </w:rPr>
        <w:t>ج</w:t>
      </w:r>
      <w:r w:rsidRPr="00850C65">
        <w:rPr>
          <w:rFonts w:hint="cs"/>
          <w:rtl/>
        </w:rPr>
        <w:t xml:space="preserve"> فرموده است: </w:t>
      </w:r>
      <w:r w:rsidRPr="00E11FF3">
        <w:rPr>
          <w:rStyle w:val="Char8"/>
          <w:rFonts w:hint="cs"/>
          <w:rtl/>
        </w:rPr>
        <w:t>«</w:t>
      </w:r>
      <w:r w:rsidRPr="00850C65">
        <w:rPr>
          <w:rFonts w:hint="cs"/>
          <w:rtl/>
        </w:rPr>
        <w:t>در آینده گروهی خواهند آمد که قرآن را</w:t>
      </w:r>
      <w:r w:rsidR="00850650" w:rsidRPr="00850C65">
        <w:rPr>
          <w:rFonts w:hint="cs"/>
          <w:rtl/>
        </w:rPr>
        <w:t xml:space="preserve"> می‌</w:t>
      </w:r>
      <w:r w:rsidRPr="00850C65">
        <w:rPr>
          <w:rFonts w:hint="cs"/>
          <w:rtl/>
        </w:rPr>
        <w:t>خوانند اما از حنجره</w:t>
      </w:r>
      <w:r w:rsidRPr="00850C65">
        <w:rPr>
          <w:rFonts w:hint="eastAsia"/>
          <w:rtl/>
        </w:rPr>
        <w:t>‌</w:t>
      </w:r>
      <w:r w:rsidRPr="00850C65">
        <w:rPr>
          <w:rFonts w:hint="cs"/>
          <w:rtl/>
        </w:rPr>
        <w:t>ی آنان تجاوز</w:t>
      </w:r>
      <w:r w:rsidR="00850650" w:rsidRPr="00850C65">
        <w:rPr>
          <w:rFonts w:hint="cs"/>
          <w:rtl/>
        </w:rPr>
        <w:t xml:space="preserve"> نمی‌</w:t>
      </w:r>
      <w:r w:rsidRPr="00850C65">
        <w:rPr>
          <w:rFonts w:hint="cs"/>
          <w:rtl/>
        </w:rPr>
        <w:t>کند.</w:t>
      </w:r>
      <w:r w:rsidR="00850650" w:rsidRPr="00850C65">
        <w:rPr>
          <w:rFonts w:hint="cs"/>
          <w:rtl/>
        </w:rPr>
        <w:t xml:space="preserve"> می‌</w:t>
      </w:r>
      <w:r w:rsidRPr="00850C65">
        <w:rPr>
          <w:rFonts w:hint="cs"/>
          <w:rtl/>
        </w:rPr>
        <w:t xml:space="preserve">گویند: ما قرآن را </w:t>
      </w:r>
      <w:r w:rsidRPr="0051158D">
        <w:rPr>
          <w:rFonts w:hint="cs"/>
          <w:spacing w:val="-4"/>
          <w:rtl/>
        </w:rPr>
        <w:t xml:space="preserve">خوانده‌ایم و چه کسی بیشتر </w:t>
      </w:r>
      <w:r w:rsidR="00850C65" w:rsidRPr="0051158D">
        <w:rPr>
          <w:rFonts w:hint="cs"/>
          <w:spacing w:val="-4"/>
          <w:rtl/>
        </w:rPr>
        <w:t>از ما آن را خوانده یا بدان آگاه</w:t>
      </w:r>
      <w:r w:rsidR="00850C65" w:rsidRPr="0051158D">
        <w:rPr>
          <w:rFonts w:hint="eastAsia"/>
          <w:spacing w:val="-4"/>
          <w:rtl/>
        </w:rPr>
        <w:t>‌</w:t>
      </w:r>
      <w:r w:rsidRPr="0051158D">
        <w:rPr>
          <w:rFonts w:hint="cs"/>
          <w:spacing w:val="-4"/>
          <w:rtl/>
        </w:rPr>
        <w:t xml:space="preserve">تر است؟ آن گاه نبی اکرم </w:t>
      </w:r>
      <w:r w:rsidR="00772717" w:rsidRPr="0051158D">
        <w:rPr>
          <w:rStyle w:val="Char7"/>
          <w:rFonts w:cs="CTraditional Arabic" w:hint="cs"/>
          <w:spacing w:val="-4"/>
          <w:sz w:val="28"/>
          <w:szCs w:val="28"/>
          <w:rtl/>
        </w:rPr>
        <w:t>ج</w:t>
      </w:r>
      <w:r w:rsidRPr="00850C65">
        <w:rPr>
          <w:rFonts w:hint="cs"/>
          <w:rtl/>
        </w:rPr>
        <w:t xml:space="preserve"> به این طرف رو کرد</w:t>
      </w:r>
      <w:r w:rsidR="00A94924" w:rsidRPr="00850C65">
        <w:rPr>
          <w:rFonts w:hint="cs"/>
          <w:rtl/>
        </w:rPr>
        <w:t xml:space="preserve"> </w:t>
      </w:r>
      <w:r w:rsidRPr="00850C65">
        <w:rPr>
          <w:rFonts w:hint="cs"/>
          <w:rtl/>
        </w:rPr>
        <w:t>و فرمود: ای امت من آنان کسانی از شما خواهند بود و هیزم جهنم خواهند گشت</w:t>
      </w:r>
      <w:r w:rsidRPr="00E11FF3">
        <w:rPr>
          <w:rStyle w:val="Char8"/>
          <w:rFonts w:hint="cs"/>
          <w:rtl/>
        </w:rPr>
        <w:t>»</w:t>
      </w:r>
      <w:r w:rsidR="00BD3F49" w:rsidRPr="00FD7FF4">
        <w:rPr>
          <w:rFonts w:hint="cs"/>
          <w:vertAlign w:val="superscript"/>
          <w:rtl/>
        </w:rPr>
        <w:t>(</w:t>
      </w:r>
      <w:r w:rsidR="00BD3F49" w:rsidRPr="00FD7FF4">
        <w:rPr>
          <w:rStyle w:val="FootnoteReference"/>
          <w:rtl/>
        </w:rPr>
        <w:footnoteReference w:id="596"/>
      </w:r>
      <w:r w:rsidR="00BD3F49" w:rsidRPr="00FD7FF4">
        <w:rPr>
          <w:rFonts w:hint="cs"/>
          <w:vertAlign w:val="superscript"/>
          <w:rtl/>
        </w:rPr>
        <w:t>)</w:t>
      </w:r>
      <w:r>
        <w:rPr>
          <w:rFonts w:hint="cs"/>
          <w:rtl/>
        </w:rPr>
        <w:t>.</w:t>
      </w:r>
    </w:p>
    <w:p w:rsidR="00027BBE" w:rsidRDefault="00027BBE" w:rsidP="00BD3F49">
      <w:pPr>
        <w:pStyle w:val="a8"/>
        <w:rPr>
          <w:rtl/>
        </w:rPr>
      </w:pPr>
      <w:r>
        <w:rPr>
          <w:rFonts w:hint="cs"/>
          <w:rtl/>
        </w:rPr>
        <w:t xml:space="preserve">پیامبر </w:t>
      </w:r>
      <w:r w:rsidR="00772717">
        <w:rPr>
          <w:rFonts w:cs="CTraditional Arabic" w:hint="cs"/>
          <w:rtl/>
        </w:rPr>
        <w:t>ج</w:t>
      </w:r>
      <w:r>
        <w:rPr>
          <w:rFonts w:hint="cs"/>
          <w:rtl/>
        </w:rPr>
        <w:t xml:space="preserve"> فرموده است: </w:t>
      </w:r>
      <w:r w:rsidRPr="00E11FF3">
        <w:rPr>
          <w:rStyle w:val="Char8"/>
          <w:rFonts w:hint="cs"/>
          <w:rtl/>
        </w:rPr>
        <w:t>«</w:t>
      </w:r>
      <w:r>
        <w:rPr>
          <w:rFonts w:hint="cs"/>
          <w:rtl/>
        </w:rPr>
        <w:t>برای بدبختی انسان شر همین مسئله</w:t>
      </w:r>
      <w:r w:rsidR="00A94924">
        <w:rPr>
          <w:rFonts w:hint="cs"/>
          <w:rtl/>
        </w:rPr>
        <w:t xml:space="preserve"> </w:t>
      </w:r>
      <w:r>
        <w:rPr>
          <w:rFonts w:hint="cs"/>
          <w:rtl/>
        </w:rPr>
        <w:t>کافی است که برادر مسلمانش</w:t>
      </w:r>
      <w:r w:rsidR="00A94924">
        <w:rPr>
          <w:rFonts w:hint="cs"/>
          <w:rtl/>
        </w:rPr>
        <w:t xml:space="preserve"> </w:t>
      </w:r>
      <w:r>
        <w:rPr>
          <w:rFonts w:hint="cs"/>
          <w:rtl/>
        </w:rPr>
        <w:t>را کوچک شمارد</w:t>
      </w:r>
      <w:r w:rsidRPr="00E11FF3">
        <w:rPr>
          <w:rStyle w:val="Char8"/>
          <w:rFonts w:hint="cs"/>
          <w:rtl/>
        </w:rPr>
        <w:t>»</w:t>
      </w:r>
      <w:r w:rsidR="00BD3F49" w:rsidRPr="00FD7FF4">
        <w:rPr>
          <w:rFonts w:hint="cs"/>
          <w:vertAlign w:val="superscript"/>
          <w:rtl/>
        </w:rPr>
        <w:t>(</w:t>
      </w:r>
      <w:r w:rsidR="00BD3F49" w:rsidRPr="00FD7FF4">
        <w:rPr>
          <w:rStyle w:val="FootnoteReference"/>
          <w:rtl/>
        </w:rPr>
        <w:footnoteReference w:id="597"/>
      </w:r>
      <w:r w:rsidR="00BD3F49" w:rsidRPr="00FD7FF4">
        <w:rPr>
          <w:rFonts w:hint="cs"/>
          <w:vertAlign w:val="superscript"/>
          <w:rtl/>
        </w:rPr>
        <w:t>)</w:t>
      </w:r>
      <w:r>
        <w:rPr>
          <w:rFonts w:hint="cs"/>
          <w:rtl/>
        </w:rPr>
        <w:t>.</w:t>
      </w:r>
    </w:p>
    <w:p w:rsidR="00027BBE" w:rsidRPr="00ED2301" w:rsidRDefault="00027BBE" w:rsidP="00F85AD5">
      <w:pPr>
        <w:pStyle w:val="a8"/>
        <w:rPr>
          <w:spacing w:val="2"/>
          <w:rtl/>
        </w:rPr>
      </w:pPr>
      <w:r w:rsidRPr="00ED2301">
        <w:rPr>
          <w:rFonts w:hint="cs"/>
          <w:spacing w:val="2"/>
          <w:rtl/>
        </w:rPr>
        <w:t xml:space="preserve">گروهی دیگر از مستکبران </w:t>
      </w:r>
      <w:r w:rsidR="00850C65" w:rsidRPr="00ED2301">
        <w:rPr>
          <w:rFonts w:hint="cs"/>
          <w:spacing w:val="2"/>
          <w:rtl/>
        </w:rPr>
        <w:t>زمین کسانی هستند که ظاهری اصلاح</w:t>
      </w:r>
      <w:r w:rsidR="00850C65" w:rsidRPr="00ED2301">
        <w:rPr>
          <w:rFonts w:hint="eastAsia"/>
          <w:spacing w:val="2"/>
          <w:rtl/>
        </w:rPr>
        <w:t>‌</w:t>
      </w:r>
      <w:r w:rsidRPr="00ED2301">
        <w:rPr>
          <w:rFonts w:hint="cs"/>
          <w:spacing w:val="2"/>
          <w:rtl/>
        </w:rPr>
        <w:t>گر و زاهد دارند اما به شد</w:t>
      </w:r>
      <w:r w:rsidR="00850C65" w:rsidRPr="00ED2301">
        <w:rPr>
          <w:rFonts w:hint="cs"/>
          <w:spacing w:val="2"/>
          <w:rtl/>
        </w:rPr>
        <w:t>ت</w:t>
      </w:r>
      <w:r w:rsidRPr="00ED2301">
        <w:rPr>
          <w:rFonts w:hint="cs"/>
          <w:spacing w:val="2"/>
          <w:rtl/>
        </w:rPr>
        <w:t xml:space="preserve"> برای رسیدن به ستایش مردم و جلب نظر آنان</w:t>
      </w:r>
      <w:r w:rsidR="004807C6" w:rsidRPr="00ED2301">
        <w:rPr>
          <w:rFonts w:hint="cs"/>
          <w:spacing w:val="2"/>
          <w:rtl/>
        </w:rPr>
        <w:t xml:space="preserve"> به‌سوی</w:t>
      </w:r>
      <w:r w:rsidR="00A94924" w:rsidRPr="00ED2301">
        <w:rPr>
          <w:rFonts w:hint="cs"/>
          <w:spacing w:val="2"/>
          <w:rtl/>
        </w:rPr>
        <w:t xml:space="preserve"> </w:t>
      </w:r>
      <w:r w:rsidRPr="00ED2301">
        <w:rPr>
          <w:rFonts w:hint="cs"/>
          <w:spacing w:val="2"/>
          <w:rtl/>
        </w:rPr>
        <w:t>عبادت و زهد نمایشی خود حریصند. آنان به خاطر گم کردن نیت و هدف صحیح و حب ظهور با آن مظهر زاهدانه، دیگران را تحقیر</w:t>
      </w:r>
      <w:r w:rsidR="00850650" w:rsidRPr="00ED2301">
        <w:rPr>
          <w:rFonts w:hint="cs"/>
          <w:spacing w:val="2"/>
          <w:rtl/>
        </w:rPr>
        <w:t xml:space="preserve"> می‌</w:t>
      </w:r>
      <w:r w:rsidRPr="00ED2301">
        <w:rPr>
          <w:rFonts w:hint="cs"/>
          <w:spacing w:val="2"/>
          <w:rtl/>
        </w:rPr>
        <w:t>کنند و هنگام مراجعه مردم به آنان برای رفع نیازهای</w:t>
      </w:r>
      <w:r w:rsidR="00850650" w:rsidRPr="00ED2301">
        <w:rPr>
          <w:rFonts w:hint="cs"/>
          <w:spacing w:val="2"/>
          <w:rtl/>
        </w:rPr>
        <w:t>شان</w:t>
      </w:r>
      <w:r w:rsidRPr="00ED2301">
        <w:rPr>
          <w:rFonts w:hint="cs"/>
          <w:spacing w:val="2"/>
          <w:rtl/>
        </w:rPr>
        <w:t xml:space="preserve"> سعی</w:t>
      </w:r>
      <w:r w:rsidR="00850650" w:rsidRPr="00ED2301">
        <w:rPr>
          <w:rFonts w:hint="cs"/>
          <w:spacing w:val="2"/>
          <w:rtl/>
        </w:rPr>
        <w:t xml:space="preserve"> می‌</w:t>
      </w:r>
      <w:r w:rsidRPr="00ED2301">
        <w:rPr>
          <w:rFonts w:hint="cs"/>
          <w:spacing w:val="2"/>
          <w:rtl/>
        </w:rPr>
        <w:t>کنند اراده‌هایشان را در اختیار گیرند و به تعظیم</w:t>
      </w:r>
      <w:r w:rsidR="00A94924" w:rsidRPr="00ED2301">
        <w:rPr>
          <w:rFonts w:hint="cs"/>
          <w:spacing w:val="2"/>
          <w:rtl/>
        </w:rPr>
        <w:t xml:space="preserve"> </w:t>
      </w:r>
      <w:r w:rsidRPr="00ED2301">
        <w:rPr>
          <w:rFonts w:hint="cs"/>
          <w:spacing w:val="2"/>
          <w:rtl/>
        </w:rPr>
        <w:t>و بزرگ</w:t>
      </w:r>
      <w:r w:rsidR="00F85AD5">
        <w:rPr>
          <w:spacing w:val="2"/>
          <w:rtl/>
        </w:rPr>
        <w:softHyphen/>
      </w:r>
      <w:r w:rsidRPr="00ED2301">
        <w:rPr>
          <w:rFonts w:hint="cs"/>
          <w:spacing w:val="2"/>
          <w:rtl/>
        </w:rPr>
        <w:t xml:space="preserve">داشت خود وادارشان سازند و آنان را به ذلت کشانند. از وهب بن منبه نقل شده که ده صفت </w:t>
      </w:r>
      <w:r w:rsidR="00850C65" w:rsidRPr="00ED2301">
        <w:rPr>
          <w:rFonts w:hint="cs"/>
          <w:spacing w:val="2"/>
          <w:rtl/>
        </w:rPr>
        <w:t>را برای کمال عقل انسان بر</w:t>
      </w:r>
      <w:r w:rsidRPr="00ED2301">
        <w:rPr>
          <w:rFonts w:hint="cs"/>
          <w:spacing w:val="2"/>
          <w:rtl/>
        </w:rPr>
        <w:t>شمرده که بالاترین صفت به اعتقاد او آن است که همه</w:t>
      </w:r>
      <w:r w:rsidRPr="00ED2301">
        <w:rPr>
          <w:rFonts w:hint="eastAsia"/>
          <w:spacing w:val="2"/>
          <w:rtl/>
        </w:rPr>
        <w:t>‌</w:t>
      </w:r>
      <w:r w:rsidRPr="00ED2301">
        <w:rPr>
          <w:rFonts w:hint="cs"/>
          <w:spacing w:val="2"/>
          <w:rtl/>
        </w:rPr>
        <w:t xml:space="preserve">ی مردم را از خود بهتر بداند و این نشانه تواضع او </w:t>
      </w:r>
      <w:r w:rsidR="00850C65" w:rsidRPr="00ED2301">
        <w:rPr>
          <w:rFonts w:hint="cs"/>
          <w:spacing w:val="2"/>
          <w:rtl/>
        </w:rPr>
        <w:t>برای و ادب نیکوی او با مردم است</w:t>
      </w:r>
      <w:r w:rsidR="00BD3F49" w:rsidRPr="00ED2301">
        <w:rPr>
          <w:rFonts w:hint="cs"/>
          <w:spacing w:val="2"/>
          <w:vertAlign w:val="superscript"/>
          <w:rtl/>
        </w:rPr>
        <w:t>(</w:t>
      </w:r>
      <w:r w:rsidR="00BD3F49" w:rsidRPr="00ED2301">
        <w:rPr>
          <w:rStyle w:val="FootnoteReference"/>
          <w:spacing w:val="2"/>
          <w:rtl/>
        </w:rPr>
        <w:footnoteReference w:id="598"/>
      </w:r>
      <w:r w:rsidR="00BD3F49" w:rsidRPr="00ED2301">
        <w:rPr>
          <w:rFonts w:hint="cs"/>
          <w:spacing w:val="2"/>
          <w:vertAlign w:val="superscript"/>
          <w:rtl/>
        </w:rPr>
        <w:t>)</w:t>
      </w:r>
      <w:r w:rsidRPr="00ED2301">
        <w:rPr>
          <w:rFonts w:hint="cs"/>
          <w:spacing w:val="2"/>
          <w:rtl/>
        </w:rPr>
        <w:t>.</w:t>
      </w:r>
    </w:p>
    <w:p w:rsidR="00027BBE" w:rsidRDefault="00027BBE" w:rsidP="00027BBE">
      <w:pPr>
        <w:pStyle w:val="a8"/>
        <w:rPr>
          <w:rtl/>
        </w:rPr>
      </w:pPr>
      <w:r>
        <w:rPr>
          <w:rFonts w:hint="cs"/>
          <w:rtl/>
        </w:rPr>
        <w:lastRenderedPageBreak/>
        <w:t>خدای متعا</w:t>
      </w:r>
      <w:r w:rsidR="00850C65">
        <w:rPr>
          <w:rFonts w:hint="cs"/>
          <w:rtl/>
        </w:rPr>
        <w:t>ل بندگان زاهد و صادق خود را این</w:t>
      </w:r>
      <w:r w:rsidR="00850C65">
        <w:rPr>
          <w:rFonts w:hint="eastAsia"/>
          <w:rtl/>
        </w:rPr>
        <w:t>‌</w:t>
      </w:r>
      <w:r>
        <w:rPr>
          <w:rFonts w:hint="cs"/>
          <w:rtl/>
        </w:rPr>
        <w:t>گونه توصیف فرموده است:</w:t>
      </w:r>
    </w:p>
    <w:p w:rsidR="00027BBE" w:rsidRPr="0051158D" w:rsidRDefault="007271AC" w:rsidP="0024385B">
      <w:pPr>
        <w:pStyle w:val="af1"/>
        <w:rPr>
          <w:rStyle w:val="Char4"/>
          <w:spacing w:val="-4"/>
          <w:rtl/>
        </w:rPr>
      </w:pPr>
      <w:r w:rsidRPr="0051158D">
        <w:rPr>
          <w:rStyle w:val="Char8"/>
          <w:spacing w:val="-4"/>
          <w:rtl/>
        </w:rPr>
        <w:t>﴿</w:t>
      </w:r>
      <w:r w:rsidRPr="0051158D">
        <w:rPr>
          <w:spacing w:val="-4"/>
          <w:rtl/>
        </w:rPr>
        <w:t>وَ</w:t>
      </w:r>
      <w:r w:rsidRPr="0051158D">
        <w:rPr>
          <w:rFonts w:hint="cs"/>
          <w:spacing w:val="-4"/>
          <w:rtl/>
        </w:rPr>
        <w:t>ٱ</w:t>
      </w:r>
      <w:r w:rsidRPr="0051158D">
        <w:rPr>
          <w:rFonts w:hint="eastAsia"/>
          <w:spacing w:val="-4"/>
          <w:rtl/>
        </w:rPr>
        <w:t>لَّذِينَ</w:t>
      </w:r>
      <w:r w:rsidRPr="0051158D">
        <w:rPr>
          <w:spacing w:val="-4"/>
          <w:rtl/>
        </w:rPr>
        <w:t xml:space="preserve"> يُؤۡتُونَ مَآ ءَاتَواْ وَّقُلُوبُهُمۡ وَجِلَةٌ أَنَّهُمۡ إِلَىٰ رَبِّهِمۡ رَٰجِعُونَ٦٠</w:t>
      </w:r>
      <w:r w:rsidRPr="0051158D">
        <w:rPr>
          <w:rStyle w:val="Char8"/>
          <w:rFonts w:hint="cs"/>
          <w:spacing w:val="-4"/>
          <w:rtl/>
        </w:rPr>
        <w:t>﴾</w:t>
      </w:r>
      <w:r w:rsidR="00027BBE" w:rsidRPr="0051158D">
        <w:rPr>
          <w:rFonts w:hint="cs"/>
          <w:spacing w:val="-4"/>
          <w:rtl/>
        </w:rPr>
        <w:t xml:space="preserve"> </w:t>
      </w:r>
      <w:r w:rsidR="00027BBE" w:rsidRPr="0051158D">
        <w:rPr>
          <w:rStyle w:val="Char6"/>
          <w:rFonts w:hint="cs"/>
          <w:spacing w:val="-4"/>
          <w:rtl/>
        </w:rPr>
        <w:t>[</w:t>
      </w:r>
      <w:r w:rsidR="00850C65" w:rsidRPr="0051158D">
        <w:rPr>
          <w:rStyle w:val="Char6"/>
          <w:rFonts w:hint="cs"/>
          <w:spacing w:val="-4"/>
          <w:rtl/>
        </w:rPr>
        <w:t>ال</w:t>
      </w:r>
      <w:r w:rsidR="00027BBE" w:rsidRPr="0051158D">
        <w:rPr>
          <w:rStyle w:val="Char6"/>
          <w:rFonts w:hint="cs"/>
          <w:spacing w:val="-4"/>
          <w:rtl/>
        </w:rPr>
        <w:t>مؤمنون: 60]</w:t>
      </w:r>
      <w:r w:rsidR="00027BBE" w:rsidRPr="0051158D">
        <w:rPr>
          <w:rStyle w:val="Char4"/>
          <w:rFonts w:hint="cs"/>
          <w:spacing w:val="-4"/>
          <w:rtl/>
        </w:rPr>
        <w:t>.</w:t>
      </w:r>
    </w:p>
    <w:p w:rsidR="00E30DC6" w:rsidRPr="00E30DC6" w:rsidRDefault="00027BBE" w:rsidP="00ED2301">
      <w:pPr>
        <w:pStyle w:val="ab"/>
        <w:widowControl w:val="0"/>
        <w:rPr>
          <w:rStyle w:val="Char4"/>
          <w:rtl/>
        </w:rPr>
      </w:pPr>
      <w:r w:rsidRPr="00E11FF3">
        <w:rPr>
          <w:rStyle w:val="Char8"/>
          <w:rFonts w:hint="cs"/>
          <w:rtl/>
        </w:rPr>
        <w:t>«</w:t>
      </w:r>
      <w:r w:rsidRPr="00BA213B">
        <w:rPr>
          <w:rFonts w:hint="cs"/>
          <w:rtl/>
        </w:rPr>
        <w:t>اشخاصی که عطا می‌کنند و</w:t>
      </w:r>
      <w:r w:rsidR="00850650">
        <w:rPr>
          <w:rFonts w:hint="cs"/>
          <w:rtl/>
        </w:rPr>
        <w:t xml:space="preserve"> می‌</w:t>
      </w:r>
      <w:r w:rsidRPr="00BA213B">
        <w:rPr>
          <w:rFonts w:hint="cs"/>
          <w:rtl/>
        </w:rPr>
        <w:t>بخشند</w:t>
      </w:r>
      <w:r w:rsidR="00FD7FF4">
        <w:rPr>
          <w:rFonts w:hint="cs"/>
          <w:rtl/>
        </w:rPr>
        <w:t xml:space="preserve"> آنچه </w:t>
      </w:r>
      <w:r w:rsidRPr="00BA213B">
        <w:rPr>
          <w:rFonts w:hint="cs"/>
          <w:rtl/>
        </w:rPr>
        <w:t xml:space="preserve">را که در توان دارند، در حالی که دل‌هایشان ترسان و هراسان </w:t>
      </w:r>
      <w:r w:rsidRPr="00465F66">
        <w:rPr>
          <w:rStyle w:val="Chare"/>
          <w:rFonts w:hint="cs"/>
          <w:rtl/>
        </w:rPr>
        <w:t>است</w:t>
      </w:r>
      <w:r w:rsidRPr="00BA213B">
        <w:rPr>
          <w:rFonts w:hint="cs"/>
          <w:rtl/>
        </w:rPr>
        <w:t xml:space="preserve"> (از این که نکند صدقات و حسنات آنان پذیرفته نگردد) و به علت این که</w:t>
      </w:r>
      <w:r w:rsidR="004807C6">
        <w:rPr>
          <w:rFonts w:hint="cs"/>
          <w:rtl/>
        </w:rPr>
        <w:t xml:space="preserve"> به‌سوی </w:t>
      </w:r>
      <w:r w:rsidRPr="00BA213B">
        <w:rPr>
          <w:rFonts w:hint="cs"/>
          <w:rtl/>
        </w:rPr>
        <w:t>خدای</w:t>
      </w:r>
      <w:r w:rsidR="00850650">
        <w:rPr>
          <w:rFonts w:hint="cs"/>
          <w:rtl/>
        </w:rPr>
        <w:t>‌شان</w:t>
      </w:r>
      <w:r w:rsidRPr="00BA213B">
        <w:rPr>
          <w:rFonts w:hint="cs"/>
          <w:rtl/>
        </w:rPr>
        <w:t xml:space="preserve"> (برای حساب و کتاب)</w:t>
      </w:r>
      <w:r w:rsidR="00850C65">
        <w:rPr>
          <w:rFonts w:hint="cs"/>
          <w:rtl/>
        </w:rPr>
        <w:t xml:space="preserve"> برمی</w:t>
      </w:r>
      <w:r w:rsidR="00850C65">
        <w:rPr>
          <w:rFonts w:hint="eastAsia"/>
          <w:rtl/>
        </w:rPr>
        <w:t>‌</w:t>
      </w:r>
      <w:r w:rsidRPr="00BA213B">
        <w:rPr>
          <w:rFonts w:hint="cs"/>
          <w:rtl/>
        </w:rPr>
        <w:t>گردند</w:t>
      </w:r>
      <w:r w:rsidRPr="00E11FF3">
        <w:rPr>
          <w:rStyle w:val="Char8"/>
          <w:rFonts w:hint="cs"/>
          <w:rtl/>
        </w:rPr>
        <w:t>»</w:t>
      </w:r>
      <w:r w:rsidR="00E30DC6" w:rsidRPr="00E30DC6">
        <w:rPr>
          <w:rStyle w:val="Char4"/>
          <w:rFonts w:hint="cs"/>
          <w:rtl/>
        </w:rPr>
        <w:t>.</w:t>
      </w:r>
    </w:p>
    <w:p w:rsidR="00027BBE" w:rsidRPr="00FD7FF4" w:rsidRDefault="00FA64E5" w:rsidP="0024385B">
      <w:pPr>
        <w:pStyle w:val="af1"/>
        <w:rPr>
          <w:rStyle w:val="Char4"/>
          <w:rtl/>
        </w:rPr>
      </w:pPr>
      <w:r w:rsidRPr="00AB7196">
        <w:rPr>
          <w:rStyle w:val="Char8"/>
          <w:rtl/>
        </w:rPr>
        <w:t>﴿</w:t>
      </w:r>
      <w:r w:rsidRPr="00FA64E5">
        <w:rPr>
          <w:rtl/>
        </w:rPr>
        <w:t xml:space="preserve">إِنَّ </w:t>
      </w:r>
      <w:r w:rsidRPr="00FA64E5">
        <w:rPr>
          <w:rFonts w:hint="cs"/>
          <w:rtl/>
        </w:rPr>
        <w:t>ٱ</w:t>
      </w:r>
      <w:r w:rsidRPr="00FA64E5">
        <w:rPr>
          <w:rFonts w:hint="eastAsia"/>
          <w:rtl/>
        </w:rPr>
        <w:t>لَّذِينَ</w:t>
      </w:r>
      <w:r w:rsidRPr="00FA64E5">
        <w:rPr>
          <w:rtl/>
        </w:rPr>
        <w:t xml:space="preserve"> هُم مِّنۡ خَشۡيَةِ رَبِّهِم مُّشۡفِقُونَ٥٧</w:t>
      </w:r>
      <w:r w:rsidRPr="00AB7196">
        <w:rPr>
          <w:rStyle w:val="Char8"/>
          <w:rFonts w:hint="cs"/>
          <w:rtl/>
        </w:rPr>
        <w:t>﴾</w:t>
      </w:r>
      <w:r w:rsidR="00027BBE">
        <w:rPr>
          <w:rFonts w:hint="cs"/>
          <w:rtl/>
        </w:rPr>
        <w:t xml:space="preserve"> </w:t>
      </w:r>
      <w:r w:rsidR="00027BBE" w:rsidRPr="00BA213B">
        <w:rPr>
          <w:rStyle w:val="Char6"/>
          <w:rFonts w:hint="cs"/>
          <w:rtl/>
        </w:rPr>
        <w:t>[</w:t>
      </w:r>
      <w:r w:rsidR="00850C65">
        <w:rPr>
          <w:rStyle w:val="Char6"/>
          <w:rFonts w:hint="cs"/>
          <w:rtl/>
        </w:rPr>
        <w:t>ال</w:t>
      </w:r>
      <w:r w:rsidR="00027BBE">
        <w:rPr>
          <w:rStyle w:val="Char6"/>
          <w:rFonts w:hint="cs"/>
          <w:rtl/>
        </w:rPr>
        <w:t>مؤمنون: 57</w:t>
      </w:r>
      <w:r w:rsidR="00027BBE" w:rsidRPr="00BA213B">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465F66">
        <w:rPr>
          <w:rFonts w:hint="cs"/>
          <w:rtl/>
        </w:rPr>
        <w:t>کسانی که از خوف خدا در هراس هستند</w:t>
      </w:r>
      <w:r w:rsidRPr="00E11FF3">
        <w:rPr>
          <w:rStyle w:val="Char8"/>
          <w:rFonts w:hint="cs"/>
          <w:rtl/>
        </w:rPr>
        <w:t>»</w:t>
      </w:r>
      <w:r w:rsidR="00E30DC6" w:rsidRPr="00E30DC6">
        <w:rPr>
          <w:rStyle w:val="Char4"/>
          <w:rFonts w:hint="cs"/>
          <w:rtl/>
        </w:rPr>
        <w:t>.</w:t>
      </w:r>
    </w:p>
    <w:p w:rsidR="00027BBE" w:rsidRDefault="00027BBE" w:rsidP="00690665">
      <w:pPr>
        <w:pStyle w:val="a8"/>
        <w:rPr>
          <w:rtl/>
        </w:rPr>
      </w:pPr>
      <w:r w:rsidRPr="00465F66">
        <w:rPr>
          <w:rFonts w:hint="cs"/>
          <w:rtl/>
        </w:rPr>
        <w:t xml:space="preserve">پیامبر </w:t>
      </w:r>
      <w:r w:rsidR="00772717">
        <w:rPr>
          <w:rFonts w:cs="CTraditional Arabic" w:hint="cs"/>
          <w:rtl/>
        </w:rPr>
        <w:t>ج</w:t>
      </w:r>
      <w:r w:rsidRPr="00465F66">
        <w:rPr>
          <w:rFonts w:hint="cs"/>
          <w:rtl/>
        </w:rPr>
        <w:t xml:space="preserve"> هم فرموده اس</w:t>
      </w:r>
      <w:r>
        <w:rPr>
          <w:rFonts w:hint="cs"/>
          <w:rtl/>
        </w:rPr>
        <w:t>ت:</w:t>
      </w:r>
      <w:r w:rsidR="00A94924">
        <w:rPr>
          <w:rFonts w:hint="cs"/>
          <w:rtl/>
        </w:rPr>
        <w:t xml:space="preserve"> </w:t>
      </w:r>
      <w:r w:rsidRPr="00E11FF3">
        <w:rPr>
          <w:rStyle w:val="Char8"/>
          <w:rFonts w:hint="cs"/>
          <w:rtl/>
        </w:rPr>
        <w:t>«</w:t>
      </w:r>
      <w:r>
        <w:rPr>
          <w:rFonts w:hint="cs"/>
          <w:rtl/>
        </w:rPr>
        <w:t>در شب اسراء از کنار قومی عبور کردن</w:t>
      </w:r>
      <w:r w:rsidR="00F85AD5">
        <w:rPr>
          <w:rFonts w:hint="cs"/>
          <w:rtl/>
        </w:rPr>
        <w:t>د</w:t>
      </w:r>
      <w:r>
        <w:rPr>
          <w:rFonts w:hint="cs"/>
          <w:rtl/>
        </w:rPr>
        <w:t xml:space="preserve"> که لب‌های خود را با قیچی</w:t>
      </w:r>
      <w:r w:rsidR="00850650">
        <w:rPr>
          <w:rFonts w:hint="cs"/>
          <w:rtl/>
        </w:rPr>
        <w:t xml:space="preserve"> می‌</w:t>
      </w:r>
      <w:r>
        <w:rPr>
          <w:rFonts w:hint="cs"/>
          <w:rtl/>
        </w:rPr>
        <w:t>بریدند، به جبرئیل گفتم: آنان چه کسانی هستند؟ گفت: آنان خطیبان امت تو هستند که مردم را به نیکی امر می‌کنند و خود را فر</w:t>
      </w:r>
      <w:r w:rsidR="00F85AD5">
        <w:rPr>
          <w:rFonts w:hint="cs"/>
          <w:rtl/>
        </w:rPr>
        <w:t>ا</w:t>
      </w:r>
      <w:r>
        <w:rPr>
          <w:rFonts w:hint="cs"/>
          <w:rtl/>
        </w:rPr>
        <w:t>موش می</w:t>
      </w:r>
      <w:r>
        <w:rPr>
          <w:rFonts w:hint="eastAsia"/>
          <w:rtl/>
        </w:rPr>
        <w:t>‌</w:t>
      </w:r>
      <w:r>
        <w:rPr>
          <w:rFonts w:hint="cs"/>
          <w:rtl/>
        </w:rPr>
        <w:t>نمایند در حالی که کتاب خدا را تلاوت</w:t>
      </w:r>
      <w:r w:rsidR="00A94924">
        <w:rPr>
          <w:rFonts w:hint="cs"/>
          <w:rtl/>
        </w:rPr>
        <w:t xml:space="preserve"> </w:t>
      </w:r>
      <w:r>
        <w:rPr>
          <w:rFonts w:hint="cs"/>
          <w:rtl/>
        </w:rPr>
        <w:t>می‌کنند. آیا اندیشه</w:t>
      </w:r>
      <w:r w:rsidR="00850650">
        <w:rPr>
          <w:rFonts w:hint="cs"/>
          <w:rtl/>
        </w:rPr>
        <w:t xml:space="preserve"> نمی‌</w:t>
      </w:r>
      <w:r>
        <w:rPr>
          <w:rFonts w:hint="cs"/>
          <w:rtl/>
        </w:rPr>
        <w:t>کنند</w:t>
      </w:r>
      <w:r w:rsidRPr="00E11FF3">
        <w:rPr>
          <w:rStyle w:val="Char8"/>
          <w:rFonts w:hint="cs"/>
          <w:rtl/>
        </w:rPr>
        <w:t>»</w:t>
      </w:r>
      <w:r w:rsidR="00690665" w:rsidRPr="00FD7FF4">
        <w:rPr>
          <w:rFonts w:hint="cs"/>
          <w:vertAlign w:val="superscript"/>
          <w:rtl/>
        </w:rPr>
        <w:t>(</w:t>
      </w:r>
      <w:r w:rsidR="00690665" w:rsidRPr="00FD7FF4">
        <w:rPr>
          <w:rStyle w:val="FootnoteReference"/>
          <w:rtl/>
        </w:rPr>
        <w:footnoteReference w:id="599"/>
      </w:r>
      <w:r w:rsidR="00690665" w:rsidRPr="00FD7FF4">
        <w:rPr>
          <w:rFonts w:hint="cs"/>
          <w:vertAlign w:val="superscript"/>
          <w:rtl/>
        </w:rPr>
        <w:t>)</w:t>
      </w:r>
      <w:r>
        <w:rPr>
          <w:rFonts w:hint="cs"/>
          <w:rtl/>
        </w:rPr>
        <w:t>.</w:t>
      </w:r>
    </w:p>
    <w:p w:rsidR="00027BBE" w:rsidRDefault="00027BBE" w:rsidP="00690665">
      <w:pPr>
        <w:pStyle w:val="a8"/>
        <w:rPr>
          <w:rtl/>
        </w:rPr>
      </w:pPr>
      <w:r>
        <w:rPr>
          <w:rFonts w:hint="cs"/>
          <w:rtl/>
        </w:rPr>
        <w:t>به عامر شعبی که از علمای بزرگ تابعین بود گفته شد: ای عالم و دانشمند برای ما</w:t>
      </w:r>
      <w:r w:rsidR="00850C65">
        <w:rPr>
          <w:rFonts w:hint="cs"/>
          <w:rtl/>
        </w:rPr>
        <w:t xml:space="preserve"> </w:t>
      </w:r>
      <w:r>
        <w:rPr>
          <w:rFonts w:hint="cs"/>
          <w:rtl/>
        </w:rPr>
        <w:t>فتوایی بده. در پاسخ گفت:</w:t>
      </w:r>
      <w:r w:rsidR="00A94924">
        <w:rPr>
          <w:rFonts w:hint="cs"/>
          <w:rtl/>
        </w:rPr>
        <w:t xml:space="preserve"> </w:t>
      </w:r>
      <w:r w:rsidRPr="00E11FF3">
        <w:rPr>
          <w:rStyle w:val="Char8"/>
          <w:rFonts w:hint="cs"/>
          <w:rtl/>
        </w:rPr>
        <w:t>«</w:t>
      </w:r>
      <w:r>
        <w:rPr>
          <w:rFonts w:hint="cs"/>
          <w:rtl/>
        </w:rPr>
        <w:t>عالم فقط کسی است که تهدیدهای پروردگار را بفهمد و از او بترسد</w:t>
      </w:r>
      <w:r w:rsidRPr="00E11FF3">
        <w:rPr>
          <w:rStyle w:val="Char8"/>
          <w:rFonts w:hint="cs"/>
          <w:rtl/>
        </w:rPr>
        <w:t>»</w:t>
      </w:r>
      <w:r w:rsidR="00690665" w:rsidRPr="00FD7FF4">
        <w:rPr>
          <w:rFonts w:hint="cs"/>
          <w:vertAlign w:val="superscript"/>
          <w:rtl/>
        </w:rPr>
        <w:t>(</w:t>
      </w:r>
      <w:r w:rsidR="00690665" w:rsidRPr="00FD7FF4">
        <w:rPr>
          <w:rStyle w:val="FootnoteReference"/>
          <w:rtl/>
        </w:rPr>
        <w:footnoteReference w:id="600"/>
      </w:r>
      <w:r w:rsidR="00690665" w:rsidRPr="00FD7FF4">
        <w:rPr>
          <w:rFonts w:hint="cs"/>
          <w:vertAlign w:val="superscript"/>
          <w:rtl/>
        </w:rPr>
        <w:t>)</w:t>
      </w:r>
      <w:r>
        <w:rPr>
          <w:rFonts w:hint="cs"/>
          <w:rtl/>
        </w:rPr>
        <w:t>.</w:t>
      </w:r>
    </w:p>
    <w:p w:rsidR="00027BBE" w:rsidRDefault="00027BBE" w:rsidP="00690665">
      <w:pPr>
        <w:pStyle w:val="a8"/>
        <w:rPr>
          <w:rtl/>
        </w:rPr>
      </w:pPr>
      <w:r>
        <w:rPr>
          <w:rFonts w:hint="cs"/>
          <w:rtl/>
        </w:rPr>
        <w:t>یک بار حسن بصری در مورد مسئله</w:t>
      </w:r>
      <w:r>
        <w:rPr>
          <w:rFonts w:hint="eastAsia"/>
          <w:rtl/>
        </w:rPr>
        <w:t>‌</w:t>
      </w:r>
      <w:r>
        <w:rPr>
          <w:rFonts w:hint="cs"/>
          <w:rtl/>
        </w:rPr>
        <w:t>ی فتوا داد. حاضران گفتند: فقهای ما چنین</w:t>
      </w:r>
      <w:r w:rsidR="00850650">
        <w:rPr>
          <w:rFonts w:hint="cs"/>
          <w:rtl/>
        </w:rPr>
        <w:t xml:space="preserve"> نمی‌</w:t>
      </w:r>
      <w:r>
        <w:rPr>
          <w:rFonts w:hint="cs"/>
          <w:rtl/>
        </w:rPr>
        <w:t>گویند. حسن بصری گفت:</w:t>
      </w:r>
      <w:r w:rsidR="00A94924">
        <w:rPr>
          <w:rFonts w:hint="cs"/>
          <w:rtl/>
        </w:rPr>
        <w:t xml:space="preserve"> </w:t>
      </w:r>
      <w:r w:rsidR="00850C65">
        <w:rPr>
          <w:rFonts w:hint="cs"/>
          <w:rtl/>
        </w:rPr>
        <w:t>فقیه کسی است که شب زنده</w:t>
      </w:r>
      <w:r w:rsidR="00850C65">
        <w:rPr>
          <w:rFonts w:hint="eastAsia"/>
          <w:rtl/>
        </w:rPr>
        <w:t>‌</w:t>
      </w:r>
      <w:r>
        <w:rPr>
          <w:rFonts w:hint="cs"/>
          <w:rtl/>
        </w:rPr>
        <w:t>دار باشد، روز روزه بگیرد و از دنیا رویگردان باشد</w:t>
      </w:r>
      <w:r w:rsidRPr="00E11FF3">
        <w:rPr>
          <w:rStyle w:val="Char8"/>
          <w:rFonts w:hint="cs"/>
          <w:rtl/>
        </w:rPr>
        <w:t>»</w:t>
      </w:r>
      <w:r w:rsidR="00690665" w:rsidRPr="00FD7FF4">
        <w:rPr>
          <w:rFonts w:hint="cs"/>
          <w:vertAlign w:val="superscript"/>
          <w:rtl/>
        </w:rPr>
        <w:t>(</w:t>
      </w:r>
      <w:r w:rsidR="00690665" w:rsidRPr="00FD7FF4">
        <w:rPr>
          <w:rStyle w:val="FootnoteReference"/>
          <w:rtl/>
        </w:rPr>
        <w:footnoteReference w:id="601"/>
      </w:r>
      <w:r w:rsidR="00690665" w:rsidRPr="00FD7FF4">
        <w:rPr>
          <w:rFonts w:hint="cs"/>
          <w:vertAlign w:val="superscript"/>
          <w:rtl/>
        </w:rPr>
        <w:t>)</w:t>
      </w:r>
      <w:r>
        <w:rPr>
          <w:rFonts w:hint="cs"/>
          <w:rtl/>
        </w:rPr>
        <w:t>.</w:t>
      </w:r>
    </w:p>
    <w:p w:rsidR="00027BBE" w:rsidRDefault="00027BBE" w:rsidP="00B271F9">
      <w:pPr>
        <w:pStyle w:val="a8"/>
        <w:rPr>
          <w:rtl/>
        </w:rPr>
      </w:pPr>
      <w:r>
        <w:rPr>
          <w:rFonts w:hint="cs"/>
          <w:rtl/>
        </w:rPr>
        <w:t>گاهی نمونه‌هایی دیگر از استکبار</w:t>
      </w:r>
      <w:r w:rsidR="00A94924">
        <w:rPr>
          <w:rFonts w:hint="cs"/>
          <w:rtl/>
        </w:rPr>
        <w:t xml:space="preserve"> </w:t>
      </w:r>
      <w:r>
        <w:rPr>
          <w:rFonts w:hint="cs"/>
          <w:rtl/>
        </w:rPr>
        <w:t>هم در زمین ظاهر</w:t>
      </w:r>
      <w:r w:rsidR="00850650">
        <w:rPr>
          <w:rFonts w:hint="cs"/>
          <w:rtl/>
        </w:rPr>
        <w:t xml:space="preserve"> می‌</w:t>
      </w:r>
      <w:r>
        <w:rPr>
          <w:rFonts w:hint="cs"/>
          <w:rtl/>
        </w:rPr>
        <w:t>شود، مانند کسانی که از نسب خود بیزاری</w:t>
      </w:r>
      <w:r w:rsidR="00850650">
        <w:rPr>
          <w:rFonts w:hint="cs"/>
          <w:rtl/>
        </w:rPr>
        <w:t xml:space="preserve"> می‌</w:t>
      </w:r>
      <w:r>
        <w:rPr>
          <w:rFonts w:hint="cs"/>
          <w:rtl/>
        </w:rPr>
        <w:t>جویند و خود را به نسب دیگری متصل</w:t>
      </w:r>
      <w:r w:rsidR="00850650">
        <w:rPr>
          <w:rFonts w:hint="cs"/>
          <w:rtl/>
        </w:rPr>
        <w:t xml:space="preserve"> می‌</w:t>
      </w:r>
      <w:r>
        <w:rPr>
          <w:rFonts w:hint="cs"/>
          <w:rtl/>
        </w:rPr>
        <w:t>سا</w:t>
      </w:r>
      <w:r w:rsidR="00B271F9">
        <w:rPr>
          <w:rFonts w:hint="cs"/>
          <w:rtl/>
        </w:rPr>
        <w:t>ز</w:t>
      </w:r>
      <w:r>
        <w:rPr>
          <w:rFonts w:hint="cs"/>
          <w:rtl/>
        </w:rPr>
        <w:t>ند و روابط خویشاوندی را قطع</w:t>
      </w:r>
      <w:r w:rsidR="00850650">
        <w:rPr>
          <w:rFonts w:hint="cs"/>
          <w:rtl/>
        </w:rPr>
        <w:t xml:space="preserve"> می‌</w:t>
      </w:r>
      <w:r>
        <w:rPr>
          <w:rFonts w:hint="cs"/>
          <w:rtl/>
        </w:rPr>
        <w:t>کنند که علت اصلی این رفتار، ثروت یا مقامی است که خداوند با آن</w:t>
      </w:r>
      <w:r w:rsidR="00850C65">
        <w:rPr>
          <w:rFonts w:hint="cs"/>
          <w:rtl/>
        </w:rPr>
        <w:t>ان</w:t>
      </w:r>
      <w:r>
        <w:rPr>
          <w:rFonts w:hint="cs"/>
          <w:rtl/>
        </w:rPr>
        <w:t xml:space="preserve"> داده اما خانواده و نزدیکان آنان فقیر و شکست خورده هستند.</w:t>
      </w:r>
    </w:p>
    <w:p w:rsidR="00027BBE" w:rsidRDefault="00027BBE" w:rsidP="00027BBE">
      <w:pPr>
        <w:pStyle w:val="a8"/>
        <w:rPr>
          <w:rtl/>
        </w:rPr>
      </w:pPr>
      <w:r>
        <w:rPr>
          <w:rFonts w:hint="cs"/>
          <w:rtl/>
        </w:rPr>
        <w:t>پس انسان مؤمن باید از این بپرهیزد که جزو هیچ یک از گرو‌ه‌های</w:t>
      </w:r>
      <w:r w:rsidR="00A94924">
        <w:rPr>
          <w:rFonts w:hint="cs"/>
          <w:rtl/>
        </w:rPr>
        <w:t xml:space="preserve"> </w:t>
      </w:r>
      <w:r>
        <w:rPr>
          <w:rFonts w:hint="cs"/>
          <w:rtl/>
        </w:rPr>
        <w:t>مستکبران در زمین نباشد تا مستحق خشم و غضب و نفرین پروردگار و محرومیت از بهشت نگردد:</w:t>
      </w:r>
    </w:p>
    <w:p w:rsidR="00027BBE" w:rsidRPr="00FD7FF4" w:rsidRDefault="00FA64E5" w:rsidP="0024385B">
      <w:pPr>
        <w:pStyle w:val="af1"/>
        <w:rPr>
          <w:rStyle w:val="Char4"/>
          <w:rtl/>
        </w:rPr>
      </w:pPr>
      <w:r w:rsidRPr="00AB7196">
        <w:rPr>
          <w:rStyle w:val="Char8"/>
          <w:rtl/>
        </w:rPr>
        <w:lastRenderedPageBreak/>
        <w:t>﴿</w:t>
      </w:r>
      <w:r w:rsidRPr="00FA64E5">
        <w:rPr>
          <w:rtl/>
        </w:rPr>
        <w:t xml:space="preserve">لَا جَرَمَ أَنَّ </w:t>
      </w:r>
      <w:r w:rsidRPr="00FA64E5">
        <w:rPr>
          <w:rFonts w:hint="cs"/>
          <w:rtl/>
        </w:rPr>
        <w:t>ٱ</w:t>
      </w:r>
      <w:r w:rsidRPr="00FA64E5">
        <w:rPr>
          <w:rFonts w:hint="eastAsia"/>
          <w:rtl/>
        </w:rPr>
        <w:t>للَّهَ</w:t>
      </w:r>
      <w:r w:rsidRPr="00FA64E5">
        <w:rPr>
          <w:rtl/>
        </w:rPr>
        <w:t xml:space="preserve"> يَعۡلَمُ مَا يُسِرُّونَ وَمَا يُعۡلِنُونَۚ إِنَّهُ</w:t>
      </w:r>
      <w:r w:rsidRPr="00FA64E5">
        <w:rPr>
          <w:rFonts w:hint="cs"/>
          <w:rtl/>
        </w:rPr>
        <w:t>ۥ</w:t>
      </w:r>
      <w:r w:rsidRPr="00FA64E5">
        <w:rPr>
          <w:rtl/>
        </w:rPr>
        <w:t xml:space="preserve"> لَا يُحِبُّ </w:t>
      </w:r>
      <w:r w:rsidRPr="00FA64E5">
        <w:rPr>
          <w:rFonts w:hint="cs"/>
          <w:rtl/>
        </w:rPr>
        <w:t>ٱ</w:t>
      </w:r>
      <w:r w:rsidRPr="00FA64E5">
        <w:rPr>
          <w:rFonts w:hint="eastAsia"/>
          <w:rtl/>
        </w:rPr>
        <w:t>لۡمُسۡتَكۡبِرِينَ</w:t>
      </w:r>
      <w:r w:rsidRPr="00FA64E5">
        <w:rPr>
          <w:rtl/>
        </w:rPr>
        <w:t>٢٣</w:t>
      </w:r>
      <w:r w:rsidRPr="00AB7196">
        <w:rPr>
          <w:rStyle w:val="Char8"/>
          <w:rFonts w:hint="cs"/>
          <w:rtl/>
        </w:rPr>
        <w:t>﴾</w:t>
      </w:r>
      <w:r w:rsidR="00027BBE">
        <w:rPr>
          <w:rFonts w:hint="cs"/>
          <w:rtl/>
        </w:rPr>
        <w:t xml:space="preserve"> </w:t>
      </w:r>
      <w:r w:rsidR="00027BBE" w:rsidRPr="006E77EE">
        <w:rPr>
          <w:rStyle w:val="Char6"/>
          <w:rFonts w:hint="cs"/>
          <w:rtl/>
        </w:rPr>
        <w:t>[</w:t>
      </w:r>
      <w:r w:rsidR="00850C65">
        <w:rPr>
          <w:rStyle w:val="Char6"/>
          <w:rFonts w:hint="cs"/>
          <w:rtl/>
        </w:rPr>
        <w:t>ال</w:t>
      </w:r>
      <w:r w:rsidR="00027BBE">
        <w:rPr>
          <w:rStyle w:val="Char6"/>
          <w:rFonts w:hint="cs"/>
          <w:rtl/>
        </w:rPr>
        <w:t>نحل: 23</w:t>
      </w:r>
      <w:r w:rsidR="00027BBE" w:rsidRPr="006E77EE">
        <w:rPr>
          <w:rStyle w:val="Char6"/>
          <w:rFonts w:hint="cs"/>
          <w:rtl/>
        </w:rPr>
        <w:t>]</w:t>
      </w:r>
      <w:r w:rsidR="00027BBE" w:rsidRPr="00D56774">
        <w:rPr>
          <w:rStyle w:val="Char4"/>
          <w:rFonts w:hint="cs"/>
          <w:rtl/>
        </w:rPr>
        <w:t>.</w:t>
      </w:r>
    </w:p>
    <w:p w:rsidR="00E30DC6" w:rsidRPr="00E30DC6" w:rsidRDefault="00027BBE" w:rsidP="00F85AD5">
      <w:pPr>
        <w:pStyle w:val="ab"/>
        <w:rPr>
          <w:rStyle w:val="Char4"/>
          <w:rtl/>
        </w:rPr>
      </w:pPr>
      <w:r w:rsidRPr="00E11FF3">
        <w:rPr>
          <w:rStyle w:val="Char8"/>
          <w:rFonts w:hint="cs"/>
          <w:rtl/>
        </w:rPr>
        <w:t>«</w:t>
      </w:r>
      <w:r w:rsidR="00F85AD5" w:rsidRPr="00F85AD5">
        <w:rPr>
          <w:rFonts w:hint="cs"/>
          <w:rtl/>
        </w:rPr>
        <w:t>قطعاً آنچه را پنهان می‌دارند، و آنچه را آشکار می‌کنند؛ می‌داند، بی‌گمان اومستکبران را دوست ندارد</w:t>
      </w:r>
      <w:r w:rsidRPr="00E11FF3">
        <w:rPr>
          <w:rStyle w:val="Char8"/>
          <w:rFonts w:hint="cs"/>
          <w:rtl/>
        </w:rPr>
        <w:t>»</w:t>
      </w:r>
      <w:r w:rsidR="00E30DC6" w:rsidRPr="00E30DC6">
        <w:rPr>
          <w:rStyle w:val="Char4"/>
          <w:rFonts w:hint="cs"/>
          <w:rtl/>
        </w:rPr>
        <w:t>.</w:t>
      </w:r>
    </w:p>
    <w:p w:rsidR="00850C65" w:rsidRDefault="00850C65" w:rsidP="00027BBE">
      <w:pPr>
        <w:pStyle w:val="ab"/>
        <w:rPr>
          <w:rStyle w:val="Char4"/>
          <w:rtl/>
        </w:rPr>
        <w:sectPr w:rsidR="00850C65" w:rsidSect="00753B1D">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027BBE" w:rsidRPr="00850C65" w:rsidRDefault="00027BBE" w:rsidP="00850C65">
      <w:pPr>
        <w:pStyle w:val="a1"/>
        <w:rPr>
          <w:rtl/>
        </w:rPr>
      </w:pPr>
      <w:bookmarkStart w:id="60" w:name="_Toc442110524"/>
      <w:r w:rsidRPr="00850C65">
        <w:rPr>
          <w:rFonts w:hint="cs"/>
          <w:rtl/>
        </w:rPr>
        <w:lastRenderedPageBreak/>
        <w:t>فصل دوم: تلاش برای پاکسازی جامعه</w:t>
      </w:r>
      <w:bookmarkEnd w:id="60"/>
    </w:p>
    <w:p w:rsidR="00027BBE" w:rsidRPr="00850C65" w:rsidRDefault="00027BBE" w:rsidP="00850C65">
      <w:pPr>
        <w:pStyle w:val="a2"/>
        <w:rPr>
          <w:rtl/>
        </w:rPr>
      </w:pPr>
      <w:bookmarkStart w:id="61" w:name="_Toc442110525"/>
      <w:r w:rsidRPr="00850C65">
        <w:rPr>
          <w:rFonts w:hint="cs"/>
          <w:rtl/>
        </w:rPr>
        <w:t>بحث اول: پخش کردن گناه و بدی حرام است</w:t>
      </w:r>
      <w:bookmarkEnd w:id="61"/>
    </w:p>
    <w:p w:rsidR="00027BBE" w:rsidRDefault="00027BBE" w:rsidP="00027BBE">
      <w:pPr>
        <w:pStyle w:val="a8"/>
        <w:rPr>
          <w:rtl/>
        </w:rPr>
      </w:pPr>
      <w:r>
        <w:rPr>
          <w:rFonts w:hint="cs"/>
          <w:rtl/>
        </w:rPr>
        <w:t>خدای تعالی فرموده است:</w:t>
      </w:r>
    </w:p>
    <w:p w:rsidR="00027BBE" w:rsidRPr="00FD7FF4" w:rsidRDefault="00FA64E5" w:rsidP="0024385B">
      <w:pPr>
        <w:pStyle w:val="af1"/>
        <w:rPr>
          <w:rStyle w:val="Char4"/>
          <w:rtl/>
        </w:rPr>
      </w:pPr>
      <w:r w:rsidRPr="00AB7196">
        <w:rPr>
          <w:rStyle w:val="Char8"/>
          <w:rtl/>
        </w:rPr>
        <w:t>﴿</w:t>
      </w:r>
      <w:r w:rsidRPr="00FA64E5">
        <w:rPr>
          <w:rtl/>
        </w:rPr>
        <w:t xml:space="preserve">إِنَّ </w:t>
      </w:r>
      <w:r w:rsidRPr="00FA64E5">
        <w:rPr>
          <w:rFonts w:hint="cs"/>
          <w:rtl/>
        </w:rPr>
        <w:t>ٱ</w:t>
      </w:r>
      <w:r w:rsidRPr="00FA64E5">
        <w:rPr>
          <w:rFonts w:hint="eastAsia"/>
          <w:rtl/>
        </w:rPr>
        <w:t>لَّذِينَ</w:t>
      </w:r>
      <w:r w:rsidRPr="00FA64E5">
        <w:rPr>
          <w:rtl/>
        </w:rPr>
        <w:t xml:space="preserve"> يُحِبُّونَ أَن تَشِيعَ </w:t>
      </w:r>
      <w:r w:rsidRPr="00FA64E5">
        <w:rPr>
          <w:rFonts w:hint="cs"/>
          <w:rtl/>
        </w:rPr>
        <w:t>ٱ</w:t>
      </w:r>
      <w:r w:rsidRPr="00FA64E5">
        <w:rPr>
          <w:rFonts w:hint="eastAsia"/>
          <w:rtl/>
        </w:rPr>
        <w:t>لۡفَٰحِشَةُ</w:t>
      </w:r>
      <w:r w:rsidRPr="00FA64E5">
        <w:rPr>
          <w:rtl/>
        </w:rPr>
        <w:t xml:space="preserve"> فِي </w:t>
      </w:r>
      <w:r w:rsidRPr="00FA64E5">
        <w:rPr>
          <w:rFonts w:hint="cs"/>
          <w:rtl/>
        </w:rPr>
        <w:t>ٱ</w:t>
      </w:r>
      <w:r w:rsidRPr="00FA64E5">
        <w:rPr>
          <w:rFonts w:hint="eastAsia"/>
          <w:rtl/>
        </w:rPr>
        <w:t>لَّذِينَ</w:t>
      </w:r>
      <w:r w:rsidRPr="00FA64E5">
        <w:rPr>
          <w:rtl/>
        </w:rPr>
        <w:t xml:space="preserve"> ءَامَنُواْ لَهُمۡ عَذَابٌ أَلِيمٞ فِي </w:t>
      </w:r>
      <w:r w:rsidRPr="00FA64E5">
        <w:rPr>
          <w:rFonts w:hint="cs"/>
          <w:rtl/>
        </w:rPr>
        <w:t>ٱ</w:t>
      </w:r>
      <w:r w:rsidRPr="00FA64E5">
        <w:rPr>
          <w:rFonts w:hint="eastAsia"/>
          <w:rtl/>
        </w:rPr>
        <w:t>لدُّنۡيَا</w:t>
      </w:r>
      <w:r w:rsidRPr="00FA64E5">
        <w:rPr>
          <w:rtl/>
        </w:rPr>
        <w:t xml:space="preserve"> وَ</w:t>
      </w:r>
      <w:r w:rsidRPr="00FA64E5">
        <w:rPr>
          <w:rFonts w:hint="cs"/>
          <w:rtl/>
        </w:rPr>
        <w:t>ٱ</w:t>
      </w:r>
      <w:r w:rsidRPr="00FA64E5">
        <w:rPr>
          <w:rFonts w:hint="eastAsia"/>
          <w:rtl/>
        </w:rPr>
        <w:t>لۡأٓخِرَةِۚ</w:t>
      </w:r>
      <w:r w:rsidRPr="00FA64E5">
        <w:rPr>
          <w:rtl/>
        </w:rPr>
        <w:t xml:space="preserve"> وَ</w:t>
      </w:r>
      <w:r w:rsidRPr="00FA64E5">
        <w:rPr>
          <w:rFonts w:hint="cs"/>
          <w:rtl/>
        </w:rPr>
        <w:t>ٱ</w:t>
      </w:r>
      <w:r w:rsidRPr="00FA64E5">
        <w:rPr>
          <w:rFonts w:hint="eastAsia"/>
          <w:rtl/>
        </w:rPr>
        <w:t>للَّهُ</w:t>
      </w:r>
      <w:r w:rsidRPr="00FA64E5">
        <w:rPr>
          <w:rtl/>
        </w:rPr>
        <w:t xml:space="preserve"> يَعۡلَمُ وَأَنتُمۡ لَا تَعۡلَمُونَ١٩</w:t>
      </w:r>
      <w:r w:rsidRPr="00AB7196">
        <w:rPr>
          <w:rStyle w:val="Char8"/>
          <w:rFonts w:hint="cs"/>
          <w:rtl/>
        </w:rPr>
        <w:t>﴾</w:t>
      </w:r>
      <w:r w:rsidR="00027BBE">
        <w:rPr>
          <w:rFonts w:hint="cs"/>
          <w:rtl/>
        </w:rPr>
        <w:t xml:space="preserve"> </w:t>
      </w:r>
      <w:r w:rsidR="00027BBE" w:rsidRPr="0081757A">
        <w:rPr>
          <w:rStyle w:val="Char6"/>
          <w:rFonts w:hint="cs"/>
          <w:rtl/>
        </w:rPr>
        <w:t>[</w:t>
      </w:r>
      <w:r w:rsidR="00850C65">
        <w:rPr>
          <w:rStyle w:val="Char6"/>
          <w:rFonts w:hint="cs"/>
          <w:rtl/>
        </w:rPr>
        <w:t>ال</w:t>
      </w:r>
      <w:r w:rsidR="00027BBE">
        <w:rPr>
          <w:rStyle w:val="Char6"/>
          <w:rFonts w:hint="cs"/>
          <w:rtl/>
        </w:rPr>
        <w:t>نور: 19</w:t>
      </w:r>
      <w:r w:rsidR="00027BBE" w:rsidRPr="0081757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00850C65">
        <w:rPr>
          <w:rFonts w:hint="cs"/>
          <w:rtl/>
        </w:rPr>
        <w:t>بی</w:t>
      </w:r>
      <w:r w:rsidR="00850C65">
        <w:rPr>
          <w:rFonts w:hint="eastAsia"/>
          <w:rtl/>
        </w:rPr>
        <w:t>‌</w:t>
      </w:r>
      <w:r w:rsidRPr="0081757A">
        <w:rPr>
          <w:rFonts w:hint="cs"/>
          <w:rtl/>
        </w:rPr>
        <w:t>گمان کسانی که دوست</w:t>
      </w:r>
      <w:r w:rsidR="00850650">
        <w:rPr>
          <w:rFonts w:hint="cs"/>
          <w:rtl/>
        </w:rPr>
        <w:t xml:space="preserve"> می‌</w:t>
      </w:r>
      <w:r w:rsidRPr="0081757A">
        <w:rPr>
          <w:rFonts w:hint="cs"/>
          <w:rtl/>
        </w:rPr>
        <w:t>دارند گناهان بزرگی (همچون زنا) در میان مؤمنان پخش گردد، ایشان در دنیا و آخرت، شکنجه و عذاب دردناکی دارند. خداوند</w:t>
      </w:r>
      <w:r w:rsidR="00850650">
        <w:rPr>
          <w:rFonts w:hint="cs"/>
          <w:rtl/>
        </w:rPr>
        <w:t xml:space="preserve"> می‌</w:t>
      </w:r>
      <w:r w:rsidRPr="0081757A">
        <w:rPr>
          <w:rFonts w:hint="cs"/>
          <w:rtl/>
        </w:rPr>
        <w:t>داند و شما</w:t>
      </w:r>
      <w:r w:rsidR="00850650">
        <w:rPr>
          <w:rFonts w:hint="cs"/>
          <w:rtl/>
        </w:rPr>
        <w:t xml:space="preserve"> نمی‌</w:t>
      </w:r>
      <w:r w:rsidRPr="0081757A">
        <w:rPr>
          <w:rFonts w:hint="cs"/>
          <w:rtl/>
        </w:rPr>
        <w:t>دانید</w:t>
      </w:r>
      <w:r w:rsidRPr="00E11FF3">
        <w:rPr>
          <w:rStyle w:val="Char8"/>
          <w:rFonts w:hint="cs"/>
          <w:rtl/>
        </w:rPr>
        <w:t>»</w:t>
      </w:r>
      <w:r w:rsidR="00E30DC6" w:rsidRPr="00E30DC6">
        <w:rPr>
          <w:rStyle w:val="Char4"/>
          <w:rFonts w:hint="cs"/>
          <w:rtl/>
        </w:rPr>
        <w:t>.</w:t>
      </w:r>
    </w:p>
    <w:p w:rsidR="00027BBE" w:rsidRDefault="00027BBE" w:rsidP="002E4E9E">
      <w:pPr>
        <w:pStyle w:val="a8"/>
        <w:rPr>
          <w:rtl/>
        </w:rPr>
      </w:pPr>
      <w:r>
        <w:rPr>
          <w:rFonts w:hint="cs"/>
          <w:rtl/>
        </w:rPr>
        <w:t>این آیه در</w:t>
      </w:r>
      <w:r w:rsidR="002E4E9E" w:rsidRPr="002E4E9E">
        <w:rPr>
          <w:rFonts w:hint="cs"/>
          <w:color w:val="0070C0"/>
          <w:rtl/>
        </w:rPr>
        <w:t>{{</w:t>
      </w:r>
      <w:r w:rsidRPr="002E4E9E">
        <w:rPr>
          <w:rFonts w:hint="cs"/>
          <w:color w:val="0070C0"/>
          <w:rtl/>
        </w:rPr>
        <w:t>سایق</w:t>
      </w:r>
      <w:r w:rsidR="002E4E9E" w:rsidRPr="002E4E9E">
        <w:rPr>
          <w:rFonts w:hint="cs"/>
          <w:color w:val="0070C0"/>
          <w:rtl/>
        </w:rPr>
        <w:t>}}</w:t>
      </w:r>
      <w:r>
        <w:rPr>
          <w:rFonts w:hint="cs"/>
          <w:rtl/>
        </w:rPr>
        <w:t xml:space="preserve"> آیات افک نازل شده که منافقان آن را برای متهم نمودن مادر و مؤمنان، عایشه صدیقه </w:t>
      </w:r>
      <w:r w:rsidR="00213446" w:rsidRPr="00213446">
        <w:rPr>
          <w:rFonts w:cs="CTraditional Arabic" w:hint="cs"/>
          <w:rtl/>
        </w:rPr>
        <w:t>ل</w:t>
      </w:r>
      <w:r>
        <w:rPr>
          <w:rFonts w:hint="cs"/>
          <w:rtl/>
        </w:rPr>
        <w:t xml:space="preserve"> به فحشا بافته بودند. اما خداوند او را </w:t>
      </w:r>
      <w:r w:rsidR="00850C65">
        <w:rPr>
          <w:rFonts w:hint="cs"/>
          <w:rtl/>
        </w:rPr>
        <w:t>ت</w:t>
      </w:r>
      <w:r>
        <w:rPr>
          <w:rFonts w:hint="cs"/>
          <w:rtl/>
        </w:rPr>
        <w:t>برئه</w:t>
      </w:r>
      <w:r>
        <w:rPr>
          <w:rFonts w:hint="eastAsia"/>
          <w:rtl/>
        </w:rPr>
        <w:t>‌</w:t>
      </w:r>
      <w:r>
        <w:rPr>
          <w:rFonts w:hint="cs"/>
          <w:rtl/>
        </w:rPr>
        <w:t xml:space="preserve"> نمود و در عوض آن محنت و صبر و توکل زیبایی عایشه </w:t>
      </w:r>
      <w:r w:rsidR="00213446" w:rsidRPr="00213446">
        <w:rPr>
          <w:rFonts w:cs="CTraditional Arabic" w:hint="cs"/>
          <w:rtl/>
        </w:rPr>
        <w:t>ل</w:t>
      </w:r>
      <w:r>
        <w:rPr>
          <w:rFonts w:hint="cs"/>
          <w:rtl/>
        </w:rPr>
        <w:t xml:space="preserve"> برای تبرئه</w:t>
      </w:r>
      <w:r>
        <w:rPr>
          <w:rFonts w:hint="eastAsia"/>
          <w:rtl/>
        </w:rPr>
        <w:t>‌</w:t>
      </w:r>
      <w:r>
        <w:rPr>
          <w:rFonts w:hint="cs"/>
          <w:rtl/>
        </w:rPr>
        <w:t>ی او از تهمت منافقان، آیاتی از قرآن را نازل فرمود که مردم در طول زمان آن را</w:t>
      </w:r>
      <w:r w:rsidR="00850650">
        <w:rPr>
          <w:rFonts w:hint="cs"/>
          <w:rtl/>
        </w:rPr>
        <w:t xml:space="preserve"> می‌</w:t>
      </w:r>
      <w:r>
        <w:rPr>
          <w:rFonts w:hint="cs"/>
          <w:rtl/>
        </w:rPr>
        <w:t>خوانند و از این طریق عبادت پروردگار خود را</w:t>
      </w:r>
      <w:r w:rsidR="003D35B9">
        <w:rPr>
          <w:rFonts w:hint="cs"/>
          <w:rtl/>
        </w:rPr>
        <w:t xml:space="preserve"> به‌جای </w:t>
      </w:r>
      <w:r w:rsidR="00850650">
        <w:rPr>
          <w:rFonts w:hint="cs"/>
          <w:rtl/>
        </w:rPr>
        <w:t>می‌</w:t>
      </w:r>
      <w:r>
        <w:rPr>
          <w:rFonts w:hint="cs"/>
          <w:rtl/>
        </w:rPr>
        <w:t>آورند. اما</w:t>
      </w:r>
      <w:r w:rsidR="001E61B2">
        <w:rPr>
          <w:rFonts w:hint="cs"/>
          <w:rtl/>
        </w:rPr>
        <w:t xml:space="preserve"> همان‌گونه </w:t>
      </w:r>
      <w:r>
        <w:rPr>
          <w:rFonts w:hint="cs"/>
          <w:rtl/>
        </w:rPr>
        <w:t>که مشخص است، عمومیت آیه در نظر گرفته</w:t>
      </w:r>
      <w:r w:rsidR="00850650">
        <w:rPr>
          <w:rFonts w:hint="cs"/>
          <w:rtl/>
        </w:rPr>
        <w:t xml:space="preserve"> می‌</w:t>
      </w:r>
      <w:r>
        <w:rPr>
          <w:rFonts w:hint="cs"/>
          <w:rtl/>
        </w:rPr>
        <w:t>شود و</w:t>
      </w:r>
      <w:r w:rsidR="00850650">
        <w:rPr>
          <w:rFonts w:hint="cs"/>
          <w:rtl/>
        </w:rPr>
        <w:t xml:space="preserve"> نمی‌</w:t>
      </w:r>
      <w:r>
        <w:rPr>
          <w:rFonts w:hint="cs"/>
          <w:rtl/>
        </w:rPr>
        <w:t>توان آن را مخصوص سبب نزول آیه آن دانست. پس ا</w:t>
      </w:r>
      <w:r w:rsidR="00850C65">
        <w:rPr>
          <w:rFonts w:hint="cs"/>
          <w:rtl/>
        </w:rPr>
        <w:t>ین آیه به طور عمومی از ترویج هر</w:t>
      </w:r>
      <w:r>
        <w:rPr>
          <w:rFonts w:hint="cs"/>
          <w:rtl/>
        </w:rPr>
        <w:t>نوع فاحشه</w:t>
      </w:r>
      <w:r>
        <w:rPr>
          <w:rFonts w:hint="eastAsia"/>
          <w:rtl/>
        </w:rPr>
        <w:t>‌</w:t>
      </w:r>
      <w:r>
        <w:rPr>
          <w:rFonts w:hint="cs"/>
          <w:rtl/>
        </w:rPr>
        <w:t>ای در جامعه</w:t>
      </w:r>
      <w:r>
        <w:rPr>
          <w:rFonts w:hint="eastAsia"/>
          <w:rtl/>
        </w:rPr>
        <w:t>‌</w:t>
      </w:r>
      <w:r>
        <w:rPr>
          <w:rFonts w:hint="cs"/>
          <w:rtl/>
        </w:rPr>
        <w:t>ی اسلامی</w:t>
      </w:r>
      <w:r w:rsidR="00A94924">
        <w:rPr>
          <w:rFonts w:hint="cs"/>
          <w:rtl/>
        </w:rPr>
        <w:t xml:space="preserve"> </w:t>
      </w:r>
      <w:r>
        <w:rPr>
          <w:rFonts w:hint="cs"/>
          <w:rtl/>
        </w:rPr>
        <w:t>نهی فرموده است. زیرا جامعه</w:t>
      </w:r>
      <w:r>
        <w:rPr>
          <w:rFonts w:hint="eastAsia"/>
          <w:rtl/>
        </w:rPr>
        <w:t>‌</w:t>
      </w:r>
      <w:r>
        <w:rPr>
          <w:rFonts w:hint="cs"/>
          <w:rtl/>
        </w:rPr>
        <w:t>ی اسلامی جامعه</w:t>
      </w:r>
      <w:r>
        <w:rPr>
          <w:rFonts w:hint="eastAsia"/>
          <w:rtl/>
        </w:rPr>
        <w:t>‌</w:t>
      </w:r>
      <w:r w:rsidR="00850C65">
        <w:rPr>
          <w:rFonts w:hint="cs"/>
          <w:rtl/>
        </w:rPr>
        <w:t>ای با</w:t>
      </w:r>
      <w:r>
        <w:rPr>
          <w:rFonts w:hint="cs"/>
          <w:rtl/>
        </w:rPr>
        <w:t>ارزش</w:t>
      </w:r>
      <w:r w:rsidR="00A94924">
        <w:rPr>
          <w:rFonts w:hint="cs"/>
          <w:rtl/>
        </w:rPr>
        <w:t xml:space="preserve"> </w:t>
      </w:r>
      <w:r w:rsidR="00B271F9">
        <w:rPr>
          <w:rFonts w:hint="cs"/>
          <w:rtl/>
        </w:rPr>
        <w:t xml:space="preserve">و دارای الگوهای والا، </w:t>
      </w:r>
      <w:r>
        <w:rPr>
          <w:rFonts w:hint="cs"/>
          <w:rtl/>
        </w:rPr>
        <w:t>ارزش‌های اخلاقی و معیارهای شرعی خاص خود است و لازم است که از فحشا پاک و برای عبادت پروردگار و ارتقای انسان به مدارج کمال درونی و اخلاقی و محقق ساختن انسانیت واقعی و احترام به کرامت، مهیا باشد. بدون شک متهم نمودن مردم به</w:t>
      </w:r>
      <w:r w:rsidR="00850650">
        <w:rPr>
          <w:rFonts w:hint="cs"/>
          <w:rtl/>
        </w:rPr>
        <w:t xml:space="preserve"> بی‌</w:t>
      </w:r>
      <w:r>
        <w:rPr>
          <w:rFonts w:hint="cs"/>
          <w:rtl/>
        </w:rPr>
        <w:t xml:space="preserve">ناموسی، ترویج گفتارهای زشت و تجاوز به آبروی آنها و غیبت آنان، اگر به </w:t>
      </w:r>
      <w:r w:rsidR="0018264A">
        <w:rPr>
          <w:rFonts w:hint="cs"/>
          <w:rtl/>
        </w:rPr>
        <w:t>سخن رایج مجالس تبدیل شود بر شنو</w:t>
      </w:r>
      <w:r>
        <w:rPr>
          <w:rFonts w:hint="cs"/>
          <w:rtl/>
        </w:rPr>
        <w:t>ندگان تأثیر منفی</w:t>
      </w:r>
      <w:r w:rsidR="00850650">
        <w:rPr>
          <w:rFonts w:hint="cs"/>
          <w:rtl/>
        </w:rPr>
        <w:t xml:space="preserve"> می‌</w:t>
      </w:r>
      <w:r>
        <w:rPr>
          <w:rFonts w:hint="cs"/>
          <w:rtl/>
        </w:rPr>
        <w:t>گذارد.</w:t>
      </w:r>
      <w:r w:rsidR="00A94924">
        <w:rPr>
          <w:rFonts w:hint="cs"/>
          <w:rtl/>
        </w:rPr>
        <w:t xml:space="preserve"> </w:t>
      </w:r>
      <w:r>
        <w:rPr>
          <w:rFonts w:hint="cs"/>
          <w:rtl/>
        </w:rPr>
        <w:t>زیرا نفس انسانی تمایل بسیار</w:t>
      </w:r>
      <w:r w:rsidR="00A94924">
        <w:rPr>
          <w:rFonts w:hint="cs"/>
          <w:rtl/>
        </w:rPr>
        <w:t xml:space="preserve"> </w:t>
      </w:r>
      <w:r>
        <w:rPr>
          <w:rFonts w:hint="cs"/>
          <w:rtl/>
        </w:rPr>
        <w:t>زیادی به بدی دارد و چنین سخنانی نیز از عوامل فریب آن است. بیان این سخنان در جمع گاهی باعث</w:t>
      </w:r>
      <w:r w:rsidR="00850650">
        <w:rPr>
          <w:rFonts w:hint="cs"/>
          <w:rtl/>
        </w:rPr>
        <w:t xml:space="preserve"> می‌</w:t>
      </w:r>
      <w:r>
        <w:rPr>
          <w:rFonts w:hint="cs"/>
          <w:rtl/>
        </w:rPr>
        <w:t>شود که شنوندگان به تقلید از این امر شر پرداخته و گاهی نیز موجب تمایل آنان به دست چنین نمودن رذائل</w:t>
      </w:r>
      <w:r w:rsidR="00850650">
        <w:rPr>
          <w:rFonts w:hint="cs"/>
          <w:rtl/>
        </w:rPr>
        <w:t xml:space="preserve"> می‌</w:t>
      </w:r>
      <w:r>
        <w:rPr>
          <w:rFonts w:hint="cs"/>
          <w:rtl/>
        </w:rPr>
        <w:t xml:space="preserve">گردد، </w:t>
      </w:r>
      <w:r w:rsidR="002E4E9E">
        <w:rPr>
          <w:rFonts w:hint="cs"/>
          <w:rtl/>
        </w:rPr>
        <w:t>بطور خاص</w:t>
      </w:r>
      <w:r>
        <w:rPr>
          <w:rFonts w:hint="cs"/>
          <w:rtl/>
        </w:rPr>
        <w:t xml:space="preserve"> اگر اخبار و داستان‌های آن رذائل در مجالس و محافل آنان، باب سخن گردد. از آن جهت که مسلمانان دارای </w:t>
      </w:r>
      <w:r>
        <w:rPr>
          <w:rFonts w:hint="cs"/>
          <w:rtl/>
        </w:rPr>
        <w:lastRenderedPageBreak/>
        <w:t>حقوق مساوی هستند و خون</w:t>
      </w:r>
      <w:r w:rsidR="001C46B4">
        <w:rPr>
          <w:rFonts w:hint="eastAsia"/>
          <w:rtl/>
        </w:rPr>
        <w:t>‌</w:t>
      </w:r>
      <w:r>
        <w:rPr>
          <w:rFonts w:hint="cs"/>
          <w:rtl/>
        </w:rPr>
        <w:t>شان به یک اندازه حرمت</w:t>
      </w:r>
      <w:r w:rsidR="001C46B4">
        <w:rPr>
          <w:rFonts w:hint="cs"/>
          <w:rtl/>
        </w:rPr>
        <w:t xml:space="preserve"> دارد و پایین</w:t>
      </w:r>
      <w:r w:rsidR="002E4E9E">
        <w:rPr>
          <w:rtl/>
        </w:rPr>
        <w:softHyphen/>
      </w:r>
      <w:r w:rsidR="002E4E9E">
        <w:rPr>
          <w:rFonts w:hint="cs"/>
          <w:rtl/>
        </w:rPr>
        <w:t>ترین</w:t>
      </w:r>
      <w:r w:rsidR="001C46B4">
        <w:rPr>
          <w:rFonts w:hint="cs"/>
          <w:rtl/>
        </w:rPr>
        <w:t xml:space="preserve"> فرد جامعه برای بر </w:t>
      </w:r>
      <w:r>
        <w:rPr>
          <w:rFonts w:hint="cs"/>
          <w:rtl/>
        </w:rPr>
        <w:t>عهده گرفتن مسئولیت</w:t>
      </w:r>
      <w:r w:rsidR="00850650">
        <w:rPr>
          <w:rFonts w:hint="cs"/>
          <w:rtl/>
        </w:rPr>
        <w:t xml:space="preserve"> می‌</w:t>
      </w:r>
      <w:r>
        <w:rPr>
          <w:rFonts w:hint="cs"/>
          <w:rtl/>
        </w:rPr>
        <w:t>تواند در تلاش باشد، پس حفظ کرامت و پاس داشتن آبروی افراد از مهم</w:t>
      </w:r>
      <w:r w:rsidR="003F4499">
        <w:rPr>
          <w:rFonts w:hint="cs"/>
          <w:rtl/>
        </w:rPr>
        <w:t xml:space="preserve">‌ترین </w:t>
      </w:r>
      <w:r>
        <w:rPr>
          <w:rFonts w:hint="cs"/>
          <w:rtl/>
        </w:rPr>
        <w:t xml:space="preserve">دستورات پروردگار متعال و تبیینات رسول اکرم </w:t>
      </w:r>
      <w:r w:rsidR="00FF2E4C">
        <w:rPr>
          <w:rFonts w:cs="CTraditional Arabic" w:hint="cs"/>
          <w:rtl/>
        </w:rPr>
        <w:t>ج</w:t>
      </w:r>
      <w:r>
        <w:rPr>
          <w:rFonts w:hint="cs"/>
          <w:rtl/>
        </w:rPr>
        <w:t xml:space="preserve"> به شمار می‌رود. پیامبر </w:t>
      </w:r>
      <w:r w:rsidR="00FF2E4C">
        <w:rPr>
          <w:rFonts w:cs="CTraditional Arabic" w:hint="cs"/>
          <w:rtl/>
        </w:rPr>
        <w:t>ج</w:t>
      </w:r>
      <w:r>
        <w:rPr>
          <w:rFonts w:cs="CTraditional Arabic" w:hint="cs"/>
          <w:rtl/>
        </w:rPr>
        <w:t xml:space="preserve"> </w:t>
      </w:r>
      <w:r>
        <w:rPr>
          <w:rFonts w:hint="cs"/>
          <w:rtl/>
        </w:rPr>
        <w:t>مسلمان کامل را این</w:t>
      </w:r>
      <w:r w:rsidR="00FD7FF4">
        <w:rPr>
          <w:rFonts w:hint="cs"/>
          <w:rtl/>
        </w:rPr>
        <w:t xml:space="preserve">‌گونه </w:t>
      </w:r>
      <w:r>
        <w:rPr>
          <w:rFonts w:hint="cs"/>
          <w:rtl/>
        </w:rPr>
        <w:t xml:space="preserve">شناسانده است: </w:t>
      </w:r>
      <w:r w:rsidRPr="00E11FF3">
        <w:rPr>
          <w:rStyle w:val="Char8"/>
          <w:rFonts w:hint="cs"/>
          <w:rtl/>
        </w:rPr>
        <w:t>«</w:t>
      </w:r>
      <w:r>
        <w:rPr>
          <w:rFonts w:hint="cs"/>
          <w:rtl/>
        </w:rPr>
        <w:t>مسلمان کسی است که سایر مسلمین از زبان و دست او در آسایش باشند</w:t>
      </w:r>
      <w:r w:rsidRPr="00E11FF3">
        <w:rPr>
          <w:rStyle w:val="Char8"/>
          <w:rFonts w:hint="cs"/>
          <w:rtl/>
        </w:rPr>
        <w:t>»</w:t>
      </w:r>
      <w:r w:rsidR="00926444" w:rsidRPr="00FD7FF4">
        <w:rPr>
          <w:rFonts w:hint="cs"/>
          <w:vertAlign w:val="superscript"/>
          <w:rtl/>
        </w:rPr>
        <w:t>(</w:t>
      </w:r>
      <w:r w:rsidR="00926444" w:rsidRPr="00FD7FF4">
        <w:rPr>
          <w:rStyle w:val="FootnoteReference"/>
          <w:rtl/>
        </w:rPr>
        <w:footnoteReference w:id="602"/>
      </w:r>
      <w:r w:rsidR="00926444" w:rsidRPr="00FD7FF4">
        <w:rPr>
          <w:rFonts w:hint="cs"/>
          <w:vertAlign w:val="superscript"/>
          <w:rtl/>
        </w:rPr>
        <w:t>)</w:t>
      </w:r>
      <w:r>
        <w:rPr>
          <w:rFonts w:hint="cs"/>
          <w:rtl/>
        </w:rPr>
        <w:t>. در حقیقت مقصود این حدیث بیان فضایل و شرط رسیدن به کمال است از طریق اجتماع خصلت‌های</w:t>
      </w:r>
      <w:r w:rsidR="00A94924">
        <w:rPr>
          <w:rFonts w:hint="cs"/>
          <w:rtl/>
        </w:rPr>
        <w:t xml:space="preserve"> </w:t>
      </w:r>
      <w:r>
        <w:rPr>
          <w:rFonts w:hint="cs"/>
          <w:rtl/>
        </w:rPr>
        <w:t>مشروع در روان فرد ممکن است و یکی از آن خصا</w:t>
      </w:r>
      <w:r w:rsidR="00F554AB">
        <w:rPr>
          <w:rFonts w:hint="cs"/>
          <w:rtl/>
        </w:rPr>
        <w:t>ئ</w:t>
      </w:r>
      <w:r>
        <w:rPr>
          <w:rFonts w:hint="cs"/>
          <w:rtl/>
        </w:rPr>
        <w:t>ل آن است که مردم از دست و زبان فرد در امان باشند.</w:t>
      </w:r>
    </w:p>
    <w:p w:rsidR="00027BBE" w:rsidRDefault="00027BBE" w:rsidP="002E4E9E">
      <w:pPr>
        <w:pStyle w:val="a8"/>
        <w:rPr>
          <w:rtl/>
        </w:rPr>
      </w:pPr>
      <w:r>
        <w:rPr>
          <w:rFonts w:hint="cs"/>
          <w:rtl/>
        </w:rPr>
        <w:t>شکستن حرمت و آبرو</w:t>
      </w:r>
      <w:r w:rsidR="001C46B4">
        <w:rPr>
          <w:rFonts w:hint="cs"/>
          <w:rtl/>
        </w:rPr>
        <w:t>ریزی مسلمان به حق هم که باشد بر</w:t>
      </w:r>
      <w:r>
        <w:rPr>
          <w:rFonts w:hint="cs"/>
          <w:rtl/>
        </w:rPr>
        <w:t>خلاف جوانمردی و مراعات اولویت است، زیرا خداوند متعال امر فرموده</w:t>
      </w:r>
      <w:r w:rsidR="002E4E9E">
        <w:rPr>
          <w:rtl/>
        </w:rPr>
        <w:softHyphen/>
      </w:r>
      <w:r w:rsidR="002E4E9E">
        <w:rPr>
          <w:rFonts w:hint="cs"/>
          <w:rtl/>
        </w:rPr>
        <w:t>است</w:t>
      </w:r>
      <w:r>
        <w:rPr>
          <w:rFonts w:hint="cs"/>
          <w:rtl/>
        </w:rPr>
        <w:t xml:space="preserve"> که عیوب و گناهان مسلمان پوشانده شود، مخصوصاً اگر معروف به شر نباشند و فواحش آشکار از آنان دیده نشده باشد و نصایح دیگران را</w:t>
      </w:r>
      <w:r w:rsidR="00850650">
        <w:rPr>
          <w:rFonts w:hint="cs"/>
          <w:rtl/>
        </w:rPr>
        <w:t xml:space="preserve"> بی‌</w:t>
      </w:r>
      <w:r>
        <w:rPr>
          <w:rFonts w:hint="cs"/>
          <w:rtl/>
        </w:rPr>
        <w:t xml:space="preserve">ارزش ندانند، اما اگر چنین حالاتی </w:t>
      </w:r>
      <w:r w:rsidR="001C46B4">
        <w:rPr>
          <w:rFonts w:hint="cs"/>
          <w:rtl/>
        </w:rPr>
        <w:t>داشته باشند لازم است برای مردم</w:t>
      </w:r>
      <w:r>
        <w:rPr>
          <w:rFonts w:hint="cs"/>
          <w:rtl/>
        </w:rPr>
        <w:t xml:space="preserve"> بیان گردد و به مسئولین مربوط معرفی گردند تا در راستای تأ</w:t>
      </w:r>
      <w:r w:rsidR="002E4E9E">
        <w:rPr>
          <w:rFonts w:hint="cs"/>
          <w:rtl/>
        </w:rPr>
        <w:t>د</w:t>
      </w:r>
      <w:r>
        <w:rPr>
          <w:rFonts w:hint="cs"/>
          <w:rtl/>
        </w:rPr>
        <w:t>یب و بازداشتن آنان از آزار مردم و اشاعه</w:t>
      </w:r>
      <w:r>
        <w:rPr>
          <w:rFonts w:hint="eastAsia"/>
          <w:rtl/>
        </w:rPr>
        <w:t>‌</w:t>
      </w:r>
      <w:r>
        <w:rPr>
          <w:rFonts w:hint="cs"/>
          <w:rtl/>
        </w:rPr>
        <w:t>ی گناه و تجاوز به حد</w:t>
      </w:r>
      <w:r w:rsidR="00FF2E4C">
        <w:rPr>
          <w:rFonts w:hint="cs"/>
          <w:rtl/>
        </w:rPr>
        <w:t>ود خداوند اقدام لازم صورت می</w:t>
      </w:r>
      <w:r w:rsidR="00FF2E4C">
        <w:rPr>
          <w:rFonts w:hint="eastAsia"/>
          <w:rtl/>
        </w:rPr>
        <w:t>‌</w:t>
      </w:r>
      <w:r>
        <w:rPr>
          <w:rFonts w:hint="cs"/>
          <w:rtl/>
        </w:rPr>
        <w:t>گیرد.</w:t>
      </w:r>
    </w:p>
    <w:p w:rsidR="00027BBE" w:rsidRDefault="00027BBE" w:rsidP="00027BBE">
      <w:pPr>
        <w:pStyle w:val="a8"/>
        <w:rPr>
          <w:rtl/>
        </w:rPr>
      </w:pPr>
      <w:r>
        <w:rPr>
          <w:rFonts w:hint="cs"/>
          <w:rtl/>
        </w:rPr>
        <w:t>اصل قضیه چنین باید باشد که خیر و نیکی بر جامعه اسلامی غ</w:t>
      </w:r>
      <w:r w:rsidR="00F554AB">
        <w:rPr>
          <w:rFonts w:hint="cs"/>
          <w:rtl/>
        </w:rPr>
        <w:t xml:space="preserve">الب و افراد جوانمرد و نیکوکار </w:t>
      </w:r>
      <w:r>
        <w:rPr>
          <w:rFonts w:hint="cs"/>
          <w:rtl/>
        </w:rPr>
        <w:t xml:space="preserve">بسیار و انسان‌های پست و شرور اندک باشند تا شیوع و افشای گناهان کمتر صورت گیرد. به همین دلیل رسول خدا </w:t>
      </w:r>
      <w:r w:rsidR="00FF2E4C">
        <w:rPr>
          <w:rFonts w:cs="CTraditional Arabic" w:hint="cs"/>
          <w:rtl/>
        </w:rPr>
        <w:t>ج</w:t>
      </w:r>
      <w:r>
        <w:rPr>
          <w:rFonts w:hint="cs"/>
          <w:rtl/>
        </w:rPr>
        <w:t xml:space="preserve"> به پوشانیدن عیوب مسلمانان اهل خیر و یاری کردن آن برای غلبه بر شیطان امر فرموده</w:t>
      </w:r>
      <w:r w:rsidR="002E4E9E">
        <w:rPr>
          <w:rtl/>
        </w:rPr>
        <w:softHyphen/>
      </w:r>
      <w:r w:rsidR="002E4E9E">
        <w:rPr>
          <w:rFonts w:hint="cs"/>
          <w:rtl/>
        </w:rPr>
        <w:t>است</w:t>
      </w:r>
      <w:r>
        <w:rPr>
          <w:rFonts w:hint="cs"/>
          <w:rtl/>
        </w:rPr>
        <w:t xml:space="preserve"> تا کرامت و ارزش آنان محفوظ بماند</w:t>
      </w:r>
      <w:r w:rsidR="00FF2E4C">
        <w:rPr>
          <w:rFonts w:hint="cs"/>
          <w:rtl/>
        </w:rPr>
        <w:t xml:space="preserve"> </w:t>
      </w:r>
      <w:r>
        <w:rPr>
          <w:rFonts w:hint="cs"/>
          <w:rtl/>
        </w:rPr>
        <w:t>و از صف نیکوصفتان به جرگه</w:t>
      </w:r>
      <w:r>
        <w:rPr>
          <w:rFonts w:hint="eastAsia"/>
          <w:rtl/>
        </w:rPr>
        <w:t>‌</w:t>
      </w:r>
      <w:r w:rsidR="00FF2E4C">
        <w:rPr>
          <w:rFonts w:hint="cs"/>
          <w:rtl/>
        </w:rPr>
        <w:t xml:space="preserve">ی </w:t>
      </w:r>
      <w:r w:rsidRPr="00F554AB">
        <w:rPr>
          <w:rFonts w:hint="cs"/>
          <w:color w:val="FF0000"/>
          <w:rtl/>
        </w:rPr>
        <w:t>د</w:t>
      </w:r>
      <w:r w:rsidR="00F554AB" w:rsidRPr="00F554AB">
        <w:rPr>
          <w:rFonts w:hint="cs"/>
          <w:color w:val="FF0000"/>
          <w:rtl/>
        </w:rPr>
        <w:t>د</w:t>
      </w:r>
      <w:r w:rsidRPr="00F554AB">
        <w:rPr>
          <w:rFonts w:hint="cs"/>
          <w:color w:val="FF0000"/>
          <w:rtl/>
        </w:rPr>
        <w:t>منشان</w:t>
      </w:r>
      <w:r>
        <w:rPr>
          <w:rFonts w:hint="cs"/>
          <w:rtl/>
        </w:rPr>
        <w:t xml:space="preserve"> ملحق نگردند.</w:t>
      </w:r>
    </w:p>
    <w:p w:rsidR="00027BBE" w:rsidRDefault="00027BBE" w:rsidP="002E4E9E">
      <w:pPr>
        <w:pStyle w:val="a8"/>
        <w:rPr>
          <w:rtl/>
        </w:rPr>
      </w:pPr>
      <w:r>
        <w:rPr>
          <w:rFonts w:hint="cs"/>
          <w:rtl/>
        </w:rPr>
        <w:t xml:space="preserve">ابوهریره </w:t>
      </w:r>
      <w:r w:rsidR="00FF2E4C">
        <w:rPr>
          <w:rFonts w:cs="CTraditional Arabic" w:hint="cs"/>
          <w:rtl/>
        </w:rPr>
        <w:t>س</w:t>
      </w:r>
      <w:r>
        <w:rPr>
          <w:rFonts w:hint="cs"/>
          <w:rtl/>
        </w:rPr>
        <w:t xml:space="preserve"> از رسول خدا </w:t>
      </w:r>
      <w:r w:rsidR="00FF2E4C">
        <w:rPr>
          <w:rFonts w:cs="CTraditional Arabic" w:hint="cs"/>
          <w:rtl/>
        </w:rPr>
        <w:t>ج</w:t>
      </w:r>
      <w:r>
        <w:rPr>
          <w:rFonts w:hint="cs"/>
          <w:rtl/>
        </w:rPr>
        <w:t xml:space="preserve"> </w:t>
      </w:r>
      <w:r w:rsidRPr="0024385B">
        <w:rPr>
          <w:rFonts w:hint="cs"/>
          <w:rtl/>
        </w:rPr>
        <w:t>نقل نموده</w:t>
      </w:r>
      <w:r w:rsidR="002E4E9E">
        <w:rPr>
          <w:rtl/>
        </w:rPr>
        <w:softHyphen/>
      </w:r>
      <w:r w:rsidR="002E4E9E">
        <w:rPr>
          <w:rFonts w:hint="cs"/>
          <w:rtl/>
        </w:rPr>
        <w:t>است</w:t>
      </w:r>
      <w:r w:rsidRPr="0024385B">
        <w:rPr>
          <w:rFonts w:hint="cs"/>
          <w:rtl/>
        </w:rPr>
        <w:t xml:space="preserve"> که فرمود: </w:t>
      </w:r>
      <w:r w:rsidRPr="00E11FF3">
        <w:rPr>
          <w:rStyle w:val="Char8"/>
          <w:rFonts w:hint="cs"/>
          <w:rtl/>
        </w:rPr>
        <w:t>«</w:t>
      </w:r>
      <w:r w:rsidRPr="0024385B">
        <w:rPr>
          <w:rFonts w:hint="cs"/>
          <w:rtl/>
        </w:rPr>
        <w:t xml:space="preserve">مسلمان </w:t>
      </w:r>
      <w:r w:rsidR="001C46B4">
        <w:rPr>
          <w:rFonts w:hint="cs"/>
          <w:rtl/>
        </w:rPr>
        <w:t xml:space="preserve">برادر مسلمان </w:t>
      </w:r>
      <w:r w:rsidRPr="0024385B">
        <w:rPr>
          <w:rFonts w:hint="cs"/>
          <w:rtl/>
        </w:rPr>
        <w:t>است، نه به او ظلم</w:t>
      </w:r>
      <w:r w:rsidR="00850650" w:rsidRPr="0024385B">
        <w:rPr>
          <w:rFonts w:hint="cs"/>
          <w:rtl/>
        </w:rPr>
        <w:t xml:space="preserve"> می‌</w:t>
      </w:r>
      <w:r w:rsidRPr="0024385B">
        <w:rPr>
          <w:rFonts w:hint="cs"/>
          <w:rtl/>
        </w:rPr>
        <w:t>کند، نه او را رسوا</w:t>
      </w:r>
      <w:r w:rsidR="00850650" w:rsidRPr="0024385B">
        <w:rPr>
          <w:rFonts w:hint="cs"/>
          <w:rtl/>
        </w:rPr>
        <w:t xml:space="preserve"> می‌</w:t>
      </w:r>
      <w:r w:rsidRPr="0024385B">
        <w:rPr>
          <w:rFonts w:hint="cs"/>
          <w:rtl/>
        </w:rPr>
        <w:t>سازد و نه تحقیرش</w:t>
      </w:r>
      <w:r w:rsidR="00850650" w:rsidRPr="0024385B">
        <w:rPr>
          <w:rFonts w:hint="cs"/>
          <w:rtl/>
        </w:rPr>
        <w:t xml:space="preserve"> می‌</w:t>
      </w:r>
      <w:r w:rsidRPr="0024385B">
        <w:rPr>
          <w:rFonts w:hint="cs"/>
          <w:rtl/>
        </w:rPr>
        <w:t>نماید، تقوی این</w:t>
      </w:r>
      <w:r w:rsidR="00A94924" w:rsidRPr="0024385B">
        <w:rPr>
          <w:rFonts w:hint="cs"/>
          <w:rtl/>
        </w:rPr>
        <w:t xml:space="preserve"> </w:t>
      </w:r>
      <w:r w:rsidRPr="0024385B">
        <w:rPr>
          <w:rFonts w:hint="cs"/>
          <w:rtl/>
        </w:rPr>
        <w:t>جاست</w:t>
      </w:r>
      <w:r w:rsidR="00F554AB">
        <w:rPr>
          <w:rFonts w:hint="cs"/>
          <w:rtl/>
        </w:rPr>
        <w:t xml:space="preserve"> -</w:t>
      </w:r>
      <w:r w:rsidRPr="0024385B">
        <w:rPr>
          <w:rFonts w:hint="cs"/>
          <w:rtl/>
        </w:rPr>
        <w:t>در این حال سه بار به سینه خود اشاره فرمود و این جمله</w:t>
      </w:r>
      <w:r w:rsidR="00A94924" w:rsidRPr="0024385B">
        <w:rPr>
          <w:rFonts w:hint="cs"/>
          <w:rtl/>
        </w:rPr>
        <w:t xml:space="preserve"> </w:t>
      </w:r>
      <w:r w:rsidR="001C46B4">
        <w:rPr>
          <w:rFonts w:hint="cs"/>
          <w:rtl/>
        </w:rPr>
        <w:t>را تکرار نمود</w:t>
      </w:r>
      <w:r w:rsidR="001C46B4" w:rsidRPr="001C46B4">
        <w:rPr>
          <w:rFonts w:hint="cs"/>
          <w:rtl/>
        </w:rPr>
        <w:t>-</w:t>
      </w:r>
      <w:r w:rsidRPr="001C46B4">
        <w:rPr>
          <w:rFonts w:hint="cs"/>
          <w:rtl/>
        </w:rPr>
        <w:t xml:space="preserve"> </w:t>
      </w:r>
      <w:r w:rsidRPr="0024385B">
        <w:rPr>
          <w:rFonts w:hint="cs"/>
          <w:rtl/>
        </w:rPr>
        <w:t>و برای مسلمان، شر همین مس</w:t>
      </w:r>
      <w:r w:rsidR="002E4E9E">
        <w:rPr>
          <w:rFonts w:hint="cs"/>
          <w:rtl/>
        </w:rPr>
        <w:t>أ</w:t>
      </w:r>
      <w:r w:rsidRPr="0024385B">
        <w:rPr>
          <w:rFonts w:hint="cs"/>
          <w:rtl/>
        </w:rPr>
        <w:t xml:space="preserve">له کافی است که برادر مسلمان خویش را تحقیر کند. </w:t>
      </w:r>
      <w:r w:rsidRPr="0024385B">
        <w:rPr>
          <w:rFonts w:hint="cs"/>
          <w:rtl/>
        </w:rPr>
        <w:lastRenderedPageBreak/>
        <w:t>همه</w:t>
      </w:r>
      <w:r w:rsidRPr="0024385B">
        <w:rPr>
          <w:rFonts w:hint="eastAsia"/>
          <w:rtl/>
        </w:rPr>
        <w:t>‌</w:t>
      </w:r>
      <w:r w:rsidRPr="0024385B">
        <w:rPr>
          <w:rFonts w:hint="cs"/>
          <w:rtl/>
        </w:rPr>
        <w:t>ی د</w:t>
      </w:r>
      <w:r w:rsidR="002E4E9E">
        <w:rPr>
          <w:rFonts w:hint="cs"/>
          <w:rtl/>
        </w:rPr>
        <w:t>ا</w:t>
      </w:r>
      <w:r w:rsidRPr="0024385B">
        <w:rPr>
          <w:rFonts w:hint="cs"/>
          <w:rtl/>
        </w:rPr>
        <w:t>رائی‌های مسلمان بر دیگر</w:t>
      </w:r>
      <w:r w:rsidR="00B676AD">
        <w:rPr>
          <w:rFonts w:hint="cs"/>
          <w:rtl/>
        </w:rPr>
        <w:t>ان</w:t>
      </w:r>
      <w:r w:rsidRPr="0024385B">
        <w:rPr>
          <w:rFonts w:hint="cs"/>
          <w:rtl/>
        </w:rPr>
        <w:t xml:space="preserve"> حرام است، </w:t>
      </w:r>
      <w:r w:rsidR="00B676AD">
        <w:rPr>
          <w:rFonts w:hint="cs"/>
          <w:rtl/>
        </w:rPr>
        <w:t xml:space="preserve">از </w:t>
      </w:r>
      <w:r w:rsidRPr="0024385B">
        <w:rPr>
          <w:rFonts w:hint="cs"/>
          <w:rtl/>
        </w:rPr>
        <w:t>جمله خون و مال و آبروی او</w:t>
      </w:r>
      <w:r w:rsidRPr="00E11FF3">
        <w:rPr>
          <w:rStyle w:val="Char8"/>
          <w:rFonts w:hint="cs"/>
          <w:rtl/>
        </w:rPr>
        <w:t>»</w:t>
      </w:r>
      <w:r w:rsidR="0068372D" w:rsidRPr="00FD7FF4">
        <w:rPr>
          <w:rFonts w:hint="cs"/>
          <w:vertAlign w:val="superscript"/>
          <w:rtl/>
        </w:rPr>
        <w:t>(</w:t>
      </w:r>
      <w:r w:rsidR="0068372D" w:rsidRPr="00FD7FF4">
        <w:rPr>
          <w:vertAlign w:val="superscript"/>
          <w:rtl/>
        </w:rPr>
        <w:footnoteReference w:id="603"/>
      </w:r>
      <w:r w:rsidR="0068372D" w:rsidRPr="00FD7FF4">
        <w:rPr>
          <w:rFonts w:hint="cs"/>
          <w:vertAlign w:val="superscript"/>
          <w:rtl/>
        </w:rPr>
        <w:t>)</w:t>
      </w:r>
      <w:r w:rsidRPr="0024385B">
        <w:rPr>
          <w:rFonts w:hint="cs"/>
          <w:rtl/>
        </w:rPr>
        <w:t>. پس این حدیث نص</w:t>
      </w:r>
      <w:r>
        <w:rPr>
          <w:rFonts w:hint="cs"/>
          <w:rtl/>
        </w:rPr>
        <w:t xml:space="preserve"> </w:t>
      </w:r>
      <w:r w:rsidRPr="0024385B">
        <w:rPr>
          <w:rFonts w:hint="cs"/>
          <w:rtl/>
        </w:rPr>
        <w:t>صریحی برای وجوب برادری دینی و لزوم روابط امنیت بخش در رفتارهای</w:t>
      </w:r>
      <w:r w:rsidR="00A94924" w:rsidRPr="0024385B">
        <w:rPr>
          <w:rFonts w:hint="cs"/>
          <w:rtl/>
        </w:rPr>
        <w:t xml:space="preserve"> </w:t>
      </w:r>
      <w:r w:rsidRPr="0024385B">
        <w:rPr>
          <w:rFonts w:hint="cs"/>
          <w:rtl/>
        </w:rPr>
        <w:t>آنان با</w:t>
      </w:r>
      <w:r>
        <w:rPr>
          <w:rFonts w:hint="cs"/>
          <w:rtl/>
        </w:rPr>
        <w:t xml:space="preserve"> یکدیگر است و این مس</w:t>
      </w:r>
      <w:r w:rsidR="002E4E9E">
        <w:rPr>
          <w:rFonts w:hint="cs"/>
          <w:rtl/>
        </w:rPr>
        <w:t>أ</w:t>
      </w:r>
      <w:r>
        <w:rPr>
          <w:rFonts w:hint="cs"/>
          <w:rtl/>
        </w:rPr>
        <w:t>له در حدیث زیر این</w:t>
      </w:r>
      <w:r w:rsidR="00FD7FF4">
        <w:rPr>
          <w:rFonts w:hint="cs"/>
          <w:rtl/>
        </w:rPr>
        <w:t xml:space="preserve">‌گونه </w:t>
      </w:r>
      <w:r>
        <w:rPr>
          <w:rFonts w:hint="cs"/>
          <w:rtl/>
        </w:rPr>
        <w:t xml:space="preserve">تأکید شده است: </w:t>
      </w:r>
      <w:r w:rsidRPr="00E11FF3">
        <w:rPr>
          <w:rStyle w:val="Char8"/>
          <w:rFonts w:hint="cs"/>
          <w:rtl/>
        </w:rPr>
        <w:t>«</w:t>
      </w:r>
      <w:r w:rsidR="003C4ED2" w:rsidRPr="003C4ED2">
        <w:rPr>
          <w:rStyle w:val="Char3"/>
          <w:rFonts w:hint="eastAsia"/>
          <w:rtl/>
        </w:rPr>
        <w:t>لا</w:t>
      </w:r>
      <w:r w:rsidR="003C4ED2" w:rsidRPr="003C4ED2">
        <w:rPr>
          <w:rStyle w:val="Char3"/>
          <w:rtl/>
        </w:rPr>
        <w:t xml:space="preserve"> </w:t>
      </w:r>
      <w:r w:rsidR="003C4ED2" w:rsidRPr="003C4ED2">
        <w:rPr>
          <w:rStyle w:val="Char3"/>
          <w:rFonts w:hint="eastAsia"/>
          <w:rtl/>
        </w:rPr>
        <w:t>يُؤْمِنُ</w:t>
      </w:r>
      <w:r w:rsidR="003C4ED2" w:rsidRPr="003C4ED2">
        <w:rPr>
          <w:rStyle w:val="Char3"/>
          <w:rtl/>
        </w:rPr>
        <w:t xml:space="preserve"> </w:t>
      </w:r>
      <w:r w:rsidR="003C4ED2" w:rsidRPr="003C4ED2">
        <w:rPr>
          <w:rStyle w:val="Char3"/>
          <w:rFonts w:hint="eastAsia"/>
          <w:rtl/>
        </w:rPr>
        <w:t>أَحَدُكُمْ</w:t>
      </w:r>
      <w:r w:rsidR="003C4ED2" w:rsidRPr="003C4ED2">
        <w:rPr>
          <w:rStyle w:val="Char3"/>
          <w:rtl/>
        </w:rPr>
        <w:t xml:space="preserve"> </w:t>
      </w:r>
      <w:r w:rsidR="003C4ED2" w:rsidRPr="003C4ED2">
        <w:rPr>
          <w:rStyle w:val="Char3"/>
          <w:rFonts w:hint="eastAsia"/>
          <w:rtl/>
        </w:rPr>
        <w:t>حَتَّى</w:t>
      </w:r>
      <w:r w:rsidR="003C4ED2" w:rsidRPr="003C4ED2">
        <w:rPr>
          <w:rStyle w:val="Char3"/>
          <w:rtl/>
        </w:rPr>
        <w:t xml:space="preserve"> </w:t>
      </w:r>
      <w:r w:rsidR="003C4ED2" w:rsidRPr="003C4ED2">
        <w:rPr>
          <w:rStyle w:val="Char3"/>
          <w:rFonts w:hint="eastAsia"/>
          <w:rtl/>
        </w:rPr>
        <w:t>يُحِبَّ</w:t>
      </w:r>
      <w:r w:rsidR="003C4ED2" w:rsidRPr="003C4ED2">
        <w:rPr>
          <w:rStyle w:val="Char3"/>
          <w:rtl/>
        </w:rPr>
        <w:t xml:space="preserve"> </w:t>
      </w:r>
      <w:r w:rsidR="003C4ED2" w:rsidRPr="003C4ED2">
        <w:rPr>
          <w:rStyle w:val="Char3"/>
          <w:rFonts w:hint="eastAsia"/>
          <w:rtl/>
        </w:rPr>
        <w:t>لأَخِيهِ</w:t>
      </w:r>
      <w:r w:rsidR="003C4ED2" w:rsidRPr="003C4ED2">
        <w:rPr>
          <w:rStyle w:val="Char3"/>
          <w:rtl/>
        </w:rPr>
        <w:t xml:space="preserve"> </w:t>
      </w:r>
      <w:r w:rsidR="003C4ED2" w:rsidRPr="003C4ED2">
        <w:rPr>
          <w:rStyle w:val="Char3"/>
          <w:rFonts w:hint="eastAsia"/>
          <w:rtl/>
        </w:rPr>
        <w:t>مَا</w:t>
      </w:r>
      <w:r w:rsidR="003C4ED2" w:rsidRPr="003C4ED2">
        <w:rPr>
          <w:rStyle w:val="Char3"/>
          <w:rtl/>
        </w:rPr>
        <w:t xml:space="preserve"> </w:t>
      </w:r>
      <w:r w:rsidR="003C4ED2" w:rsidRPr="003C4ED2">
        <w:rPr>
          <w:rStyle w:val="Char3"/>
          <w:rFonts w:hint="eastAsia"/>
          <w:rtl/>
        </w:rPr>
        <w:t>يُحِبُّ</w:t>
      </w:r>
      <w:r w:rsidR="003C4ED2" w:rsidRPr="003C4ED2">
        <w:rPr>
          <w:rStyle w:val="Char3"/>
          <w:rtl/>
        </w:rPr>
        <w:t xml:space="preserve"> </w:t>
      </w:r>
      <w:r w:rsidR="003C4ED2" w:rsidRPr="003C4ED2">
        <w:rPr>
          <w:rStyle w:val="Char3"/>
          <w:rFonts w:hint="eastAsia"/>
          <w:rtl/>
        </w:rPr>
        <w:t>لِنَفْسِهِ</w:t>
      </w:r>
      <w:r w:rsidRPr="00E11FF3">
        <w:rPr>
          <w:rStyle w:val="Char8"/>
          <w:rFonts w:hint="cs"/>
          <w:rtl/>
        </w:rPr>
        <w:t>»</w:t>
      </w:r>
      <w:r w:rsidR="00066A10" w:rsidRPr="00FD7FF4">
        <w:rPr>
          <w:rFonts w:hint="cs"/>
          <w:vertAlign w:val="superscript"/>
          <w:rtl/>
        </w:rPr>
        <w:t>(</w:t>
      </w:r>
      <w:r w:rsidR="00066A10" w:rsidRPr="00FD7FF4">
        <w:rPr>
          <w:rStyle w:val="FootnoteReference"/>
          <w:rtl/>
        </w:rPr>
        <w:footnoteReference w:id="604"/>
      </w:r>
      <w:r w:rsidR="00066A10" w:rsidRPr="00FD7FF4">
        <w:rPr>
          <w:rFonts w:hint="cs"/>
          <w:vertAlign w:val="superscript"/>
          <w:rtl/>
        </w:rPr>
        <w:t>)</w:t>
      </w:r>
      <w:r>
        <w:rPr>
          <w:rFonts w:hint="cs"/>
          <w:rtl/>
        </w:rPr>
        <w:t>.</w:t>
      </w:r>
      <w:r w:rsidR="001E61B2">
        <w:rPr>
          <w:rFonts w:hint="cs"/>
          <w:rtl/>
        </w:rPr>
        <w:t xml:space="preserve"> </w:t>
      </w:r>
      <w:r w:rsidR="001C46B4" w:rsidRPr="00E11FF3">
        <w:rPr>
          <w:rStyle w:val="Char8"/>
          <w:rtl/>
        </w:rPr>
        <w:t>«</w:t>
      </w:r>
      <w:r w:rsidR="001E61B2" w:rsidRPr="003E5FEB">
        <w:rPr>
          <w:rStyle w:val="Chare"/>
          <w:rFonts w:hint="cs"/>
          <w:rtl/>
        </w:rPr>
        <w:t xml:space="preserve">هیچ‌کدام </w:t>
      </w:r>
      <w:r w:rsidRPr="003E5FEB">
        <w:rPr>
          <w:rStyle w:val="Chare"/>
          <w:rFonts w:hint="cs"/>
          <w:rtl/>
        </w:rPr>
        <w:t>از شما ایمانش کامل</w:t>
      </w:r>
      <w:r w:rsidR="00850650" w:rsidRPr="003E5FEB">
        <w:rPr>
          <w:rStyle w:val="Chare"/>
          <w:rFonts w:hint="cs"/>
          <w:rtl/>
        </w:rPr>
        <w:t xml:space="preserve"> نمی‌</w:t>
      </w:r>
      <w:r w:rsidRPr="003E5FEB">
        <w:rPr>
          <w:rStyle w:val="Chare"/>
          <w:rFonts w:hint="cs"/>
          <w:rtl/>
        </w:rPr>
        <w:t>گردد تا زمانی که</w:t>
      </w:r>
      <w:r w:rsidR="00FD7FF4" w:rsidRPr="003E5FEB">
        <w:rPr>
          <w:rStyle w:val="Chare"/>
          <w:rFonts w:hint="cs"/>
          <w:rtl/>
        </w:rPr>
        <w:t xml:space="preserve"> آنچه </w:t>
      </w:r>
      <w:r w:rsidRPr="003E5FEB">
        <w:rPr>
          <w:rStyle w:val="Chare"/>
          <w:rFonts w:hint="cs"/>
          <w:rtl/>
        </w:rPr>
        <w:t>را که برای خود دوست دارد برای بر</w:t>
      </w:r>
      <w:r w:rsidR="002E4E9E">
        <w:rPr>
          <w:rStyle w:val="Chare"/>
          <w:rFonts w:hint="cs"/>
          <w:rtl/>
        </w:rPr>
        <w:t>ا</w:t>
      </w:r>
      <w:r w:rsidRPr="003E5FEB">
        <w:rPr>
          <w:rStyle w:val="Chare"/>
          <w:rFonts w:hint="cs"/>
          <w:rtl/>
        </w:rPr>
        <w:t>درش هم دوست بدارد</w:t>
      </w:r>
      <w:r w:rsidR="001C46B4" w:rsidRPr="00E11FF3">
        <w:rPr>
          <w:rStyle w:val="Char8"/>
          <w:rtl/>
        </w:rPr>
        <w:t>»</w:t>
      </w:r>
      <w:r>
        <w:rPr>
          <w:rFonts w:hint="cs"/>
          <w:rtl/>
        </w:rPr>
        <w:t>.</w:t>
      </w:r>
    </w:p>
    <w:p w:rsidR="00027BBE" w:rsidRDefault="00027BBE" w:rsidP="002E4E9E">
      <w:pPr>
        <w:pStyle w:val="a8"/>
        <w:rPr>
          <w:rtl/>
        </w:rPr>
      </w:pPr>
      <w:r>
        <w:rPr>
          <w:rFonts w:hint="cs"/>
          <w:rtl/>
        </w:rPr>
        <w:t>پس فرد مسلمان از حقوق برادر مسلمانش</w:t>
      </w:r>
      <w:r w:rsidR="00850650">
        <w:rPr>
          <w:rFonts w:hint="cs"/>
          <w:rtl/>
        </w:rPr>
        <w:t xml:space="preserve"> نمی‌</w:t>
      </w:r>
      <w:r>
        <w:rPr>
          <w:rFonts w:hint="cs"/>
          <w:rtl/>
        </w:rPr>
        <w:t xml:space="preserve">کاهد </w:t>
      </w:r>
      <w:r w:rsidR="001C46B4">
        <w:rPr>
          <w:rFonts w:hint="cs"/>
          <w:rtl/>
        </w:rPr>
        <w:t>بلکه برای رساندن او به حقوقش و ر</w:t>
      </w:r>
      <w:r>
        <w:rPr>
          <w:rFonts w:hint="cs"/>
          <w:rtl/>
        </w:rPr>
        <w:t>فع مسئولیتی</w:t>
      </w:r>
      <w:r w:rsidR="00A94924">
        <w:rPr>
          <w:rFonts w:hint="cs"/>
          <w:rtl/>
        </w:rPr>
        <w:t xml:space="preserve"> </w:t>
      </w:r>
      <w:r>
        <w:rPr>
          <w:rFonts w:hint="cs"/>
          <w:rtl/>
        </w:rPr>
        <w:t>که در این باره دارد تلاش</w:t>
      </w:r>
      <w:r w:rsidR="00850650">
        <w:rPr>
          <w:rFonts w:hint="cs"/>
          <w:rtl/>
        </w:rPr>
        <w:t xml:space="preserve"> می‌</w:t>
      </w:r>
      <w:r w:rsidR="001C46B4">
        <w:rPr>
          <w:rFonts w:hint="cs"/>
          <w:rtl/>
        </w:rPr>
        <w:t>کند، هم</w:t>
      </w:r>
      <w:r>
        <w:rPr>
          <w:rFonts w:hint="cs"/>
          <w:rtl/>
        </w:rPr>
        <w:t>چنین به او سخن دروغی</w:t>
      </w:r>
      <w:r w:rsidR="00850650">
        <w:rPr>
          <w:rFonts w:hint="cs"/>
          <w:rtl/>
        </w:rPr>
        <w:t xml:space="preserve"> نمی‌</w:t>
      </w:r>
      <w:r>
        <w:rPr>
          <w:rFonts w:hint="cs"/>
          <w:rtl/>
        </w:rPr>
        <w:t>گوید و پاسخش را تکذیب</w:t>
      </w:r>
      <w:r w:rsidR="00850650">
        <w:rPr>
          <w:rFonts w:hint="cs"/>
          <w:rtl/>
        </w:rPr>
        <w:t xml:space="preserve"> نمی‌</w:t>
      </w:r>
      <w:r>
        <w:rPr>
          <w:rFonts w:hint="cs"/>
          <w:rtl/>
        </w:rPr>
        <w:t>نماید و هرگاه به کمک او نیاز داشته باشد یاریش</w:t>
      </w:r>
      <w:r w:rsidR="00850650">
        <w:rPr>
          <w:rFonts w:hint="cs"/>
          <w:rtl/>
        </w:rPr>
        <w:t xml:space="preserve"> می‌</w:t>
      </w:r>
      <w:r>
        <w:rPr>
          <w:rFonts w:hint="cs"/>
          <w:rtl/>
        </w:rPr>
        <w:t>دهد، هم با گفتار و</w:t>
      </w:r>
      <w:r w:rsidR="0006289B">
        <w:rPr>
          <w:rFonts w:hint="cs"/>
          <w:rtl/>
        </w:rPr>
        <w:t xml:space="preserve"> هم با کردار و در صورت لزوم به </w:t>
      </w:r>
      <w:r>
        <w:rPr>
          <w:rFonts w:hint="cs"/>
          <w:rtl/>
        </w:rPr>
        <w:t>نفع او شهادت می‌دهد و در پیشگاه مردم از آبرویش دفاع می‌</w:t>
      </w:r>
      <w:r w:rsidR="001C46B4">
        <w:rPr>
          <w:rFonts w:hint="cs"/>
          <w:rtl/>
        </w:rPr>
        <w:t>کند و مردم را از آزار او منع</w:t>
      </w:r>
      <w:r>
        <w:rPr>
          <w:rFonts w:hint="cs"/>
          <w:rtl/>
        </w:rPr>
        <w:t xml:space="preserve"> می‌نماید. در حدیثی که ذکر شد به طور وضوح از تجاوز به آبرو، اموال و خون مسلمین نهی شده</w:t>
      </w:r>
      <w:r w:rsidR="002E4E9E">
        <w:rPr>
          <w:rtl/>
        </w:rPr>
        <w:softHyphen/>
      </w:r>
      <w:r w:rsidR="002E4E9E">
        <w:rPr>
          <w:rFonts w:hint="cs"/>
          <w:rtl/>
        </w:rPr>
        <w:t>است</w:t>
      </w:r>
      <w:r>
        <w:rPr>
          <w:rFonts w:hint="cs"/>
          <w:rtl/>
        </w:rPr>
        <w:t xml:space="preserve"> و مسلمانان از تحقیر برادران خود و تکبر بر آنان به بهانه مقام یا ثروت یا علم و یا عبادت ممنوع شده‌اند. خداوند در برابر اشاعه</w:t>
      </w:r>
      <w:r>
        <w:rPr>
          <w:rFonts w:hint="eastAsia"/>
          <w:rtl/>
        </w:rPr>
        <w:t>‌</w:t>
      </w:r>
      <w:r>
        <w:rPr>
          <w:rFonts w:hint="cs"/>
          <w:rtl/>
        </w:rPr>
        <w:t>ی فحشا و اخبار منفی و تجاوز به آبروی مردم، تهدید به ع</w:t>
      </w:r>
      <w:r w:rsidR="001C46B4">
        <w:rPr>
          <w:rFonts w:hint="cs"/>
          <w:rtl/>
        </w:rPr>
        <w:t>ذ</w:t>
      </w:r>
      <w:r>
        <w:rPr>
          <w:rFonts w:hint="cs"/>
          <w:rtl/>
        </w:rPr>
        <w:t>اب دردناکی در دنیا نموده که عبارت از اجزای</w:t>
      </w:r>
      <w:r w:rsidR="00A94924">
        <w:rPr>
          <w:rFonts w:hint="cs"/>
          <w:rtl/>
        </w:rPr>
        <w:t xml:space="preserve"> </w:t>
      </w:r>
      <w:r w:rsidRPr="00E11FF3">
        <w:rPr>
          <w:rStyle w:val="Char8"/>
          <w:rFonts w:hint="cs"/>
          <w:rtl/>
        </w:rPr>
        <w:t>«</w:t>
      </w:r>
      <w:r w:rsidRPr="0006289B">
        <w:rPr>
          <w:rFonts w:hint="cs"/>
          <w:rtl/>
        </w:rPr>
        <w:t>حد قذف</w:t>
      </w:r>
      <w:r w:rsidRPr="00E11FF3">
        <w:rPr>
          <w:rStyle w:val="Char8"/>
          <w:rFonts w:hint="cs"/>
          <w:rtl/>
        </w:rPr>
        <w:t>»</w:t>
      </w:r>
      <w:r>
        <w:rPr>
          <w:rFonts w:cs="Traditional Arabic" w:hint="cs"/>
          <w:rtl/>
        </w:rPr>
        <w:t xml:space="preserve"> </w:t>
      </w:r>
      <w:r w:rsidRPr="00481A5E">
        <w:rPr>
          <w:rFonts w:hint="cs"/>
          <w:rtl/>
        </w:rPr>
        <w:t>بر آنان است و در آخرت</w:t>
      </w:r>
      <w:r>
        <w:rPr>
          <w:rFonts w:hint="cs"/>
          <w:rtl/>
        </w:rPr>
        <w:t xml:space="preserve"> هم برایشان آتش جهنم را در نظر گرفته است.</w:t>
      </w:r>
    </w:p>
    <w:p w:rsidR="00027BBE" w:rsidRDefault="00027BBE" w:rsidP="00066A10">
      <w:pPr>
        <w:pStyle w:val="a8"/>
        <w:rPr>
          <w:rtl/>
        </w:rPr>
      </w:pPr>
      <w:r>
        <w:rPr>
          <w:rFonts w:hint="cs"/>
          <w:rtl/>
        </w:rPr>
        <w:t>اما کسانی که عیوب و گناهان مسلمانان را</w:t>
      </w:r>
      <w:r w:rsidR="00850650">
        <w:rPr>
          <w:rFonts w:hint="cs"/>
          <w:rtl/>
        </w:rPr>
        <w:t xml:space="preserve"> می‌</w:t>
      </w:r>
      <w:r>
        <w:rPr>
          <w:rFonts w:hint="cs"/>
          <w:rtl/>
        </w:rPr>
        <w:t>پوشانند، خداوند نیز پاداشی از جنس عمل برایشان مهیا فرموده</w:t>
      </w:r>
      <w:r w:rsidR="0082121A">
        <w:rPr>
          <w:rtl/>
        </w:rPr>
        <w:softHyphen/>
      </w:r>
      <w:r w:rsidR="0082121A">
        <w:rPr>
          <w:rFonts w:hint="cs"/>
          <w:rtl/>
        </w:rPr>
        <w:t>است</w:t>
      </w:r>
      <w:r>
        <w:rPr>
          <w:rFonts w:hint="cs"/>
          <w:rtl/>
        </w:rPr>
        <w:t xml:space="preserve"> و در قیامت عیوب</w:t>
      </w:r>
      <w:r w:rsidR="001C46B4">
        <w:rPr>
          <w:rFonts w:hint="eastAsia"/>
          <w:rtl/>
        </w:rPr>
        <w:t>‌</w:t>
      </w:r>
      <w:r>
        <w:rPr>
          <w:rFonts w:hint="cs"/>
          <w:rtl/>
        </w:rPr>
        <w:t>شان را</w:t>
      </w:r>
      <w:r w:rsidR="00850650">
        <w:rPr>
          <w:rFonts w:hint="cs"/>
          <w:rtl/>
        </w:rPr>
        <w:t xml:space="preserve"> می‌</w:t>
      </w:r>
      <w:r>
        <w:rPr>
          <w:rFonts w:hint="cs"/>
          <w:rtl/>
        </w:rPr>
        <w:t xml:space="preserve">پوشاند. در حدیث شریف نبوی چنین آمده است: </w:t>
      </w:r>
      <w:r w:rsidRPr="00E11FF3">
        <w:rPr>
          <w:rStyle w:val="Char8"/>
          <w:rFonts w:hint="cs"/>
          <w:rtl/>
        </w:rPr>
        <w:t>«</w:t>
      </w:r>
      <w:r>
        <w:rPr>
          <w:rFonts w:hint="cs"/>
          <w:rtl/>
        </w:rPr>
        <w:t>هر بنده</w:t>
      </w:r>
      <w:r>
        <w:rPr>
          <w:rFonts w:hint="eastAsia"/>
          <w:rtl/>
        </w:rPr>
        <w:t>‌</w:t>
      </w:r>
      <w:r>
        <w:rPr>
          <w:rFonts w:hint="cs"/>
          <w:rtl/>
        </w:rPr>
        <w:t>ای که گناه بنده</w:t>
      </w:r>
      <w:r>
        <w:rPr>
          <w:rFonts w:hint="eastAsia"/>
          <w:rtl/>
        </w:rPr>
        <w:t>‌</w:t>
      </w:r>
      <w:r>
        <w:rPr>
          <w:rFonts w:hint="cs"/>
          <w:rtl/>
        </w:rPr>
        <w:t>ی دیگری را در دنیا بپوشاند خداوند نیز در قیامت گناهانش را</w:t>
      </w:r>
      <w:r w:rsidR="00850650">
        <w:rPr>
          <w:rFonts w:hint="cs"/>
          <w:rtl/>
        </w:rPr>
        <w:t xml:space="preserve"> می‌</w:t>
      </w:r>
      <w:r>
        <w:rPr>
          <w:rFonts w:hint="cs"/>
          <w:rtl/>
        </w:rPr>
        <w:t>پوشاند</w:t>
      </w:r>
      <w:r w:rsidRPr="00E11FF3">
        <w:rPr>
          <w:rStyle w:val="Char8"/>
          <w:rFonts w:hint="cs"/>
          <w:rtl/>
        </w:rPr>
        <w:t>»</w:t>
      </w:r>
      <w:r w:rsidR="00066A10" w:rsidRPr="00FD7FF4">
        <w:rPr>
          <w:rFonts w:hint="cs"/>
          <w:vertAlign w:val="superscript"/>
          <w:rtl/>
        </w:rPr>
        <w:t>(</w:t>
      </w:r>
      <w:r w:rsidR="00066A10" w:rsidRPr="00FD7FF4">
        <w:rPr>
          <w:rStyle w:val="FootnoteReference"/>
          <w:rtl/>
        </w:rPr>
        <w:footnoteReference w:id="605"/>
      </w:r>
      <w:r w:rsidR="00066A10" w:rsidRPr="00FD7FF4">
        <w:rPr>
          <w:rFonts w:hint="cs"/>
          <w:vertAlign w:val="superscript"/>
          <w:rtl/>
        </w:rPr>
        <w:t>)</w:t>
      </w:r>
      <w:r>
        <w:rPr>
          <w:rFonts w:hint="cs"/>
          <w:rtl/>
        </w:rPr>
        <w:t>.</w:t>
      </w:r>
    </w:p>
    <w:p w:rsidR="00027BBE" w:rsidRDefault="00027BBE" w:rsidP="00027BBE">
      <w:pPr>
        <w:pStyle w:val="a8"/>
        <w:rPr>
          <w:rtl/>
        </w:rPr>
      </w:pPr>
      <w:r>
        <w:rPr>
          <w:rFonts w:hint="cs"/>
          <w:rtl/>
        </w:rPr>
        <w:t>پوشاندن گناهان دیگران گاهی موجب ایجاد انگیزه برای توبه</w:t>
      </w:r>
      <w:r w:rsidR="00850650">
        <w:rPr>
          <w:rFonts w:hint="cs"/>
          <w:rtl/>
        </w:rPr>
        <w:t xml:space="preserve"> می‌</w:t>
      </w:r>
      <w:r>
        <w:rPr>
          <w:rFonts w:hint="cs"/>
          <w:rtl/>
        </w:rPr>
        <w:t xml:space="preserve">گردد. زیرا فردی که شریف و پاکدامن است از خدشه وارد شدن به جوانمردی و کرامت خود در نظر مردم </w:t>
      </w:r>
      <w:r w:rsidR="0006289B">
        <w:rPr>
          <w:rFonts w:hint="cs"/>
          <w:rtl/>
        </w:rPr>
        <w:t>ناخشنود</w:t>
      </w:r>
      <w:r w:rsidR="00850650">
        <w:rPr>
          <w:rFonts w:hint="cs"/>
          <w:rtl/>
        </w:rPr>
        <w:t xml:space="preserve"> می‌</w:t>
      </w:r>
      <w:r w:rsidR="0006289B">
        <w:rPr>
          <w:rFonts w:hint="cs"/>
          <w:rtl/>
        </w:rPr>
        <w:t>گردد و همواره سعی می</w:t>
      </w:r>
      <w:r w:rsidR="0006289B">
        <w:rPr>
          <w:rFonts w:hint="eastAsia"/>
          <w:rtl/>
        </w:rPr>
        <w:t>‌</w:t>
      </w:r>
      <w:r>
        <w:rPr>
          <w:rFonts w:hint="cs"/>
          <w:rtl/>
        </w:rPr>
        <w:t>کند که از عوامل بدنامی خود بپرهیزد و اگر احیاناً عمل</w:t>
      </w:r>
      <w:r w:rsidR="007502A1">
        <w:rPr>
          <w:rFonts w:hint="cs"/>
          <w:rtl/>
        </w:rPr>
        <w:t>ی</w:t>
      </w:r>
      <w:r>
        <w:rPr>
          <w:rFonts w:hint="cs"/>
          <w:rtl/>
        </w:rPr>
        <w:t xml:space="preserve"> زشت از او سر زند و</w:t>
      </w:r>
      <w:r w:rsidR="0006289B">
        <w:rPr>
          <w:rFonts w:hint="cs"/>
          <w:rtl/>
        </w:rPr>
        <w:t xml:space="preserve"> پوشیده بماند، از آن توبه می</w:t>
      </w:r>
      <w:r w:rsidR="0006289B">
        <w:rPr>
          <w:rFonts w:hint="eastAsia"/>
          <w:rtl/>
        </w:rPr>
        <w:t>‌</w:t>
      </w:r>
      <w:r>
        <w:rPr>
          <w:rFonts w:hint="cs"/>
          <w:rtl/>
        </w:rPr>
        <w:t>کند و</w:t>
      </w:r>
      <w:r w:rsidR="0006289B">
        <w:rPr>
          <w:rFonts w:hint="cs"/>
          <w:rtl/>
        </w:rPr>
        <w:t xml:space="preserve"> می</w:t>
      </w:r>
      <w:r w:rsidR="0006289B">
        <w:rPr>
          <w:rFonts w:hint="eastAsia"/>
          <w:rtl/>
        </w:rPr>
        <w:t>‌</w:t>
      </w:r>
      <w:r>
        <w:rPr>
          <w:rFonts w:hint="cs"/>
          <w:rtl/>
        </w:rPr>
        <w:t xml:space="preserve">کوشد که </w:t>
      </w:r>
      <w:r>
        <w:rPr>
          <w:rFonts w:hint="cs"/>
          <w:rtl/>
        </w:rPr>
        <w:lastRenderedPageBreak/>
        <w:t>دوباره آن را انجام ندهد، اما اگر انسان شروری از عمل او مطلع گردد و او را در انظار مردم رسوا سازد، کرامتش را از دست</w:t>
      </w:r>
      <w:r w:rsidR="00850650">
        <w:rPr>
          <w:rFonts w:hint="cs"/>
          <w:rtl/>
        </w:rPr>
        <w:t xml:space="preserve"> می‌</w:t>
      </w:r>
      <w:r>
        <w:rPr>
          <w:rFonts w:hint="cs"/>
          <w:rtl/>
        </w:rPr>
        <w:t>دهد و همراه انسان‌های پست و بدکاره به سرازیری ذلت</w:t>
      </w:r>
      <w:r w:rsidR="00850650">
        <w:rPr>
          <w:rFonts w:hint="cs"/>
          <w:rtl/>
        </w:rPr>
        <w:t xml:space="preserve"> می‌</w:t>
      </w:r>
      <w:r>
        <w:rPr>
          <w:rFonts w:hint="cs"/>
          <w:rtl/>
        </w:rPr>
        <w:t>افت</w:t>
      </w:r>
      <w:r w:rsidR="0082121A">
        <w:rPr>
          <w:rFonts w:hint="cs"/>
          <w:rtl/>
        </w:rPr>
        <w:t>ن</w:t>
      </w:r>
      <w:r>
        <w:rPr>
          <w:rFonts w:hint="cs"/>
          <w:rtl/>
        </w:rPr>
        <w:t>د.</w:t>
      </w:r>
    </w:p>
    <w:p w:rsidR="00027BBE" w:rsidRDefault="00027BBE" w:rsidP="007502A1">
      <w:pPr>
        <w:pStyle w:val="a8"/>
        <w:rPr>
          <w:rtl/>
        </w:rPr>
      </w:pPr>
      <w:r>
        <w:rPr>
          <w:rFonts w:hint="cs"/>
          <w:rtl/>
        </w:rPr>
        <w:t>گاهی خود شخص گناهکار سبب انتشار خبر گناه می‌شود. مانند حالتی که برخی افر</w:t>
      </w:r>
      <w:r w:rsidR="007502A1">
        <w:rPr>
          <w:rFonts w:hint="cs"/>
          <w:rtl/>
        </w:rPr>
        <w:t>اد گناهکار،گناهان خود را ناچیز می</w:t>
      </w:r>
      <w:r w:rsidR="007502A1">
        <w:rPr>
          <w:rFonts w:hint="eastAsia"/>
          <w:rtl/>
        </w:rPr>
        <w:t>‌</w:t>
      </w:r>
      <w:r>
        <w:rPr>
          <w:rFonts w:hint="cs"/>
          <w:rtl/>
        </w:rPr>
        <w:t>پندارند و به گناهان و جسارتی که در شکستن حرمت‌های مردم و آبروریزی آنان داشته‌اند، افتخار می</w:t>
      </w:r>
      <w:r>
        <w:rPr>
          <w:rFonts w:hint="eastAsia"/>
          <w:rtl/>
        </w:rPr>
        <w:t>‌</w:t>
      </w:r>
      <w:r>
        <w:rPr>
          <w:rFonts w:hint="cs"/>
          <w:rtl/>
        </w:rPr>
        <w:t>کنند. این کار چه از روی</w:t>
      </w:r>
      <w:r w:rsidR="00850650">
        <w:rPr>
          <w:rFonts w:hint="cs"/>
          <w:rtl/>
        </w:rPr>
        <w:t xml:space="preserve"> بی‌</w:t>
      </w:r>
      <w:r>
        <w:rPr>
          <w:rFonts w:hint="cs"/>
          <w:rtl/>
        </w:rPr>
        <w:t>مبالاتی باشد و چه از روی جهالت، این</w:t>
      </w:r>
      <w:r w:rsidR="00FD7FF4">
        <w:rPr>
          <w:rFonts w:hint="cs"/>
          <w:rtl/>
        </w:rPr>
        <w:t xml:space="preserve">‌گونه </w:t>
      </w:r>
      <w:r>
        <w:rPr>
          <w:rFonts w:hint="cs"/>
          <w:rtl/>
        </w:rPr>
        <w:t>توصیف می‌شود که آنان اوامر خدا و رسول را کوچک شمارده و حقوق عمومی جامعه</w:t>
      </w:r>
      <w:r>
        <w:rPr>
          <w:rFonts w:hint="eastAsia"/>
          <w:rtl/>
        </w:rPr>
        <w:t>‌</w:t>
      </w:r>
      <w:r>
        <w:rPr>
          <w:rFonts w:hint="cs"/>
          <w:rtl/>
        </w:rPr>
        <w:t>ی</w:t>
      </w:r>
      <w:r w:rsidR="00A94924">
        <w:rPr>
          <w:rFonts w:hint="cs"/>
          <w:rtl/>
        </w:rPr>
        <w:t xml:space="preserve"> </w:t>
      </w:r>
      <w:r>
        <w:rPr>
          <w:rFonts w:hint="cs"/>
          <w:rtl/>
        </w:rPr>
        <w:t>خود را نادیده گرفته</w:t>
      </w:r>
      <w:r w:rsidR="0082121A">
        <w:rPr>
          <w:rtl/>
        </w:rPr>
        <w:softHyphen/>
      </w:r>
      <w:r w:rsidR="0082121A">
        <w:rPr>
          <w:rFonts w:hint="cs"/>
          <w:rtl/>
        </w:rPr>
        <w:t>اند</w:t>
      </w:r>
      <w:r>
        <w:rPr>
          <w:rFonts w:hint="cs"/>
          <w:rtl/>
        </w:rPr>
        <w:t xml:space="preserve"> و با این کار خود را در دنیا مستحق مجازات</w:t>
      </w:r>
      <w:r w:rsidR="007502A1">
        <w:rPr>
          <w:rFonts w:hint="cs"/>
          <w:rtl/>
        </w:rPr>
        <w:t>ِ</w:t>
      </w:r>
      <w:r>
        <w:rPr>
          <w:rFonts w:hint="cs"/>
          <w:rtl/>
        </w:rPr>
        <w:t xml:space="preserve"> </w:t>
      </w:r>
      <w:r w:rsidRPr="00E11FF3">
        <w:rPr>
          <w:rStyle w:val="Char8"/>
          <w:rFonts w:hint="cs"/>
          <w:rtl/>
        </w:rPr>
        <w:t>«</w:t>
      </w:r>
      <w:r w:rsidRPr="0006289B">
        <w:rPr>
          <w:rFonts w:hint="cs"/>
          <w:rtl/>
        </w:rPr>
        <w:t>حد قذف</w:t>
      </w:r>
      <w:r w:rsidRPr="00E11FF3">
        <w:rPr>
          <w:rStyle w:val="Char8"/>
          <w:rFonts w:hint="cs"/>
          <w:rtl/>
        </w:rPr>
        <w:t>»</w:t>
      </w:r>
      <w:r>
        <w:rPr>
          <w:rFonts w:cs="Traditional Arabic" w:hint="cs"/>
          <w:rtl/>
        </w:rPr>
        <w:t xml:space="preserve"> </w:t>
      </w:r>
      <w:r w:rsidRPr="0006289B">
        <w:rPr>
          <w:rFonts w:hint="cs"/>
          <w:rtl/>
        </w:rPr>
        <w:t>و در قیامت مستحق خشم</w:t>
      </w:r>
      <w:r w:rsidR="00B676AD">
        <w:rPr>
          <w:rFonts w:hint="cs"/>
          <w:rtl/>
        </w:rPr>
        <w:t xml:space="preserve"> خدا و عذاب دردناک</w:t>
      </w:r>
      <w:r>
        <w:rPr>
          <w:rFonts w:hint="cs"/>
          <w:rtl/>
        </w:rPr>
        <w:t xml:space="preserve"> او</w:t>
      </w:r>
      <w:r w:rsidR="00850650">
        <w:rPr>
          <w:rFonts w:hint="cs"/>
          <w:rtl/>
        </w:rPr>
        <w:t xml:space="preserve"> می‌</w:t>
      </w:r>
      <w:r>
        <w:rPr>
          <w:rFonts w:hint="cs"/>
          <w:rtl/>
        </w:rPr>
        <w:t>گردانند که خداوند آن عذاب را به کسانی وعده داده</w:t>
      </w:r>
      <w:r w:rsidR="0082121A">
        <w:rPr>
          <w:rFonts w:hint="cs"/>
          <w:rtl/>
        </w:rPr>
        <w:softHyphen/>
        <w:t>است</w:t>
      </w:r>
      <w:r>
        <w:rPr>
          <w:rFonts w:hint="cs"/>
          <w:rtl/>
        </w:rPr>
        <w:t xml:space="preserve"> که دوست دارند در جامعه</w:t>
      </w:r>
      <w:r>
        <w:rPr>
          <w:rFonts w:hint="eastAsia"/>
          <w:rtl/>
        </w:rPr>
        <w:t>‌</w:t>
      </w:r>
      <w:r>
        <w:rPr>
          <w:rFonts w:hint="cs"/>
          <w:rtl/>
        </w:rPr>
        <w:t xml:space="preserve">ی اسلامی به انتشار فحشا بپردازند. اکنون به حدیث رسول خدا </w:t>
      </w:r>
      <w:r w:rsidR="0006289B">
        <w:rPr>
          <w:rFonts w:cs="CTraditional Arabic" w:hint="cs"/>
          <w:rtl/>
        </w:rPr>
        <w:t>ج</w:t>
      </w:r>
      <w:r>
        <w:rPr>
          <w:rFonts w:cs="CTraditional Arabic" w:hint="cs"/>
          <w:rtl/>
        </w:rPr>
        <w:t xml:space="preserve"> </w:t>
      </w:r>
      <w:r w:rsidRPr="003217CA">
        <w:rPr>
          <w:rFonts w:hint="cs"/>
          <w:rtl/>
        </w:rPr>
        <w:t>در این زمینه</w:t>
      </w:r>
      <w:r>
        <w:rPr>
          <w:rFonts w:hint="cs"/>
          <w:rtl/>
        </w:rPr>
        <w:t xml:space="preserve"> گوش فرا</w:t>
      </w:r>
      <w:r w:rsidR="00850650">
        <w:rPr>
          <w:rFonts w:hint="cs"/>
          <w:rtl/>
        </w:rPr>
        <w:t xml:space="preserve"> می‌</w:t>
      </w:r>
      <w:r>
        <w:rPr>
          <w:rFonts w:hint="cs"/>
          <w:rtl/>
        </w:rPr>
        <w:t xml:space="preserve">دهیم: </w:t>
      </w:r>
      <w:r w:rsidR="007502A1" w:rsidRPr="00E11FF3">
        <w:rPr>
          <w:rStyle w:val="Char8"/>
          <w:rtl/>
        </w:rPr>
        <w:t>«</w:t>
      </w:r>
      <w:r>
        <w:rPr>
          <w:rFonts w:hint="cs"/>
          <w:rtl/>
        </w:rPr>
        <w:t>همه</w:t>
      </w:r>
      <w:r>
        <w:rPr>
          <w:rFonts w:hint="eastAsia"/>
          <w:rtl/>
        </w:rPr>
        <w:t>‌</w:t>
      </w:r>
      <w:r>
        <w:rPr>
          <w:rFonts w:hint="cs"/>
          <w:rtl/>
        </w:rPr>
        <w:t>ی امت من بخشیده خ</w:t>
      </w:r>
      <w:r w:rsidR="007502A1">
        <w:rPr>
          <w:rFonts w:hint="cs"/>
          <w:rtl/>
        </w:rPr>
        <w:t>و</w:t>
      </w:r>
      <w:r>
        <w:rPr>
          <w:rFonts w:hint="cs"/>
          <w:rtl/>
        </w:rPr>
        <w:t>اهند شد، غیر از کسانی که به طور علنی، مرتکب گناه می‌شوند و یکی از انواع گناهان علنی آن است که شخصی شبانه گناهی انجام</w:t>
      </w:r>
      <w:r w:rsidR="00850650">
        <w:rPr>
          <w:rFonts w:hint="cs"/>
          <w:rtl/>
        </w:rPr>
        <w:t xml:space="preserve"> می‌</w:t>
      </w:r>
      <w:r>
        <w:rPr>
          <w:rFonts w:hint="cs"/>
          <w:rtl/>
        </w:rPr>
        <w:t>دهد و خداوند گناهش را</w:t>
      </w:r>
      <w:r w:rsidR="00850650">
        <w:rPr>
          <w:rFonts w:hint="cs"/>
          <w:rtl/>
        </w:rPr>
        <w:t xml:space="preserve"> می‌</w:t>
      </w:r>
      <w:r w:rsidR="007502A1">
        <w:rPr>
          <w:rFonts w:hint="cs"/>
          <w:rtl/>
        </w:rPr>
        <w:t>پوشاند،</w:t>
      </w:r>
      <w:r w:rsidR="0006289B">
        <w:rPr>
          <w:rFonts w:hint="cs"/>
          <w:rtl/>
        </w:rPr>
        <w:t xml:space="preserve"> اما صبح که بیدار می</w:t>
      </w:r>
      <w:r w:rsidR="0006289B">
        <w:rPr>
          <w:rFonts w:hint="eastAsia"/>
          <w:rtl/>
        </w:rPr>
        <w:t>‌</w:t>
      </w:r>
      <w:r>
        <w:rPr>
          <w:rFonts w:hint="cs"/>
          <w:rtl/>
        </w:rPr>
        <w:t>شود به مردم</w:t>
      </w:r>
      <w:r w:rsidR="00850650">
        <w:rPr>
          <w:rFonts w:hint="cs"/>
          <w:rtl/>
        </w:rPr>
        <w:t xml:space="preserve"> می‌</w:t>
      </w:r>
      <w:r>
        <w:rPr>
          <w:rFonts w:hint="cs"/>
          <w:rtl/>
        </w:rPr>
        <w:t xml:space="preserve">گوید: فلانی من دیشب چنین و چنان کردم. او در حالی که خداوند گناهش را در شب پوشانده بود با </w:t>
      </w:r>
      <w:r w:rsidR="007502A1">
        <w:rPr>
          <w:rFonts w:hint="cs"/>
          <w:rtl/>
        </w:rPr>
        <w:t>این سخن حجاب خدا را از خود برمی</w:t>
      </w:r>
      <w:r w:rsidR="007502A1">
        <w:rPr>
          <w:rFonts w:hint="eastAsia"/>
          <w:rtl/>
        </w:rPr>
        <w:t>‌</w:t>
      </w:r>
      <w:r>
        <w:rPr>
          <w:rFonts w:hint="cs"/>
          <w:rtl/>
        </w:rPr>
        <w:t>دارد</w:t>
      </w:r>
      <w:r w:rsidRPr="00E11FF3">
        <w:rPr>
          <w:rStyle w:val="Char8"/>
          <w:rFonts w:hint="cs"/>
          <w:rtl/>
        </w:rPr>
        <w:t>»</w:t>
      </w:r>
      <w:r w:rsidR="008327EF" w:rsidRPr="00FD7FF4">
        <w:rPr>
          <w:rFonts w:hint="cs"/>
          <w:vertAlign w:val="superscript"/>
          <w:rtl/>
        </w:rPr>
        <w:t>(</w:t>
      </w:r>
      <w:r w:rsidR="008327EF" w:rsidRPr="00FD7FF4">
        <w:rPr>
          <w:rStyle w:val="FootnoteReference"/>
          <w:rtl/>
        </w:rPr>
        <w:footnoteReference w:id="606"/>
      </w:r>
      <w:r w:rsidR="008327EF" w:rsidRPr="00FD7FF4">
        <w:rPr>
          <w:rFonts w:hint="cs"/>
          <w:vertAlign w:val="superscript"/>
          <w:rtl/>
        </w:rPr>
        <w:t>)</w:t>
      </w:r>
      <w:r>
        <w:rPr>
          <w:rFonts w:hint="cs"/>
          <w:rtl/>
        </w:rPr>
        <w:t>.</w:t>
      </w:r>
    </w:p>
    <w:p w:rsidR="00027BBE" w:rsidRDefault="00027BBE" w:rsidP="00D32B1E">
      <w:pPr>
        <w:pStyle w:val="a8"/>
        <w:widowControl w:val="0"/>
        <w:rPr>
          <w:rtl/>
        </w:rPr>
      </w:pPr>
      <w:r>
        <w:rPr>
          <w:rFonts w:hint="cs"/>
          <w:rtl/>
        </w:rPr>
        <w:t xml:space="preserve">شعبی روایت کرده که: </w:t>
      </w:r>
      <w:r w:rsidRPr="00E11FF3">
        <w:rPr>
          <w:rStyle w:val="Char8"/>
          <w:rFonts w:hint="cs"/>
          <w:rtl/>
        </w:rPr>
        <w:t>«</w:t>
      </w:r>
      <w:r>
        <w:rPr>
          <w:rFonts w:hint="cs"/>
          <w:rtl/>
        </w:rPr>
        <w:t xml:space="preserve">مردی نزد عمر بن خطاب </w:t>
      </w:r>
      <w:r w:rsidR="0006289B">
        <w:rPr>
          <w:rFonts w:cs="CTraditional Arabic" w:hint="cs"/>
          <w:rtl/>
        </w:rPr>
        <w:t>س</w:t>
      </w:r>
      <w:r>
        <w:rPr>
          <w:rFonts w:cs="CTraditional Arabic" w:hint="cs"/>
          <w:rtl/>
        </w:rPr>
        <w:t xml:space="preserve"> </w:t>
      </w:r>
      <w:r w:rsidRPr="00C13052">
        <w:rPr>
          <w:rFonts w:hint="cs"/>
          <w:rtl/>
        </w:rPr>
        <w:t>آمد و گفت:</w:t>
      </w:r>
      <w:r>
        <w:rPr>
          <w:rFonts w:hint="cs"/>
          <w:rtl/>
        </w:rPr>
        <w:t xml:space="preserve"> من دختری داشتم که در جاهلیت زنده به گورش کردم، اما قبل از این که بمیرد از قبر بیرونش آوردیم. سپس دوره</w:t>
      </w:r>
      <w:r>
        <w:rPr>
          <w:rFonts w:hint="eastAsia"/>
          <w:rtl/>
        </w:rPr>
        <w:t>‌</w:t>
      </w:r>
      <w:r>
        <w:rPr>
          <w:rFonts w:hint="cs"/>
          <w:rtl/>
        </w:rPr>
        <w:t>ی اسلام را دید و مسلمان شد. آن گاه مرتکب گناه</w:t>
      </w:r>
      <w:r w:rsidR="007502A1">
        <w:rPr>
          <w:rFonts w:hint="cs"/>
          <w:rtl/>
        </w:rPr>
        <w:t>ی</w:t>
      </w:r>
      <w:r>
        <w:rPr>
          <w:rFonts w:hint="cs"/>
          <w:rtl/>
        </w:rPr>
        <w:t xml:space="preserve"> شد و مستوجب حد گردید. او به خاطر رسوایی حاصل شده تیغی برداشت تا خودکشی کند، اما رسیدیم و مانع این کار شدیم و فقط توانست قسمتی از شاهرگ خود را بزند. ما او را مداوا کردیم و بهبود یافت و پس از آن توبه</w:t>
      </w:r>
      <w:r>
        <w:rPr>
          <w:rFonts w:hint="eastAsia"/>
          <w:rtl/>
        </w:rPr>
        <w:t>‌</w:t>
      </w:r>
      <w:r>
        <w:rPr>
          <w:rFonts w:hint="cs"/>
          <w:rtl/>
        </w:rPr>
        <w:t>ی نیکویی نمود و اکنون خواستگار دارد، آیا خواستگارش را از سرگذش</w:t>
      </w:r>
      <w:r w:rsidR="007502A1">
        <w:rPr>
          <w:rFonts w:hint="cs"/>
          <w:rtl/>
        </w:rPr>
        <w:t>ت</w:t>
      </w:r>
      <w:r>
        <w:rPr>
          <w:rFonts w:hint="cs"/>
          <w:rtl/>
        </w:rPr>
        <w:t xml:space="preserve"> او آگاه کنم؟عمر </w:t>
      </w:r>
      <w:r w:rsidR="0006289B">
        <w:rPr>
          <w:rFonts w:cs="CTraditional Arabic" w:hint="cs"/>
          <w:rtl/>
        </w:rPr>
        <w:t>س</w:t>
      </w:r>
      <w:r>
        <w:rPr>
          <w:rFonts w:hint="cs"/>
          <w:rtl/>
        </w:rPr>
        <w:t xml:space="preserve"> فرمود: آیا قصد داری گناهی را که خداوند بر او پوشانده و فاش نمایی؟! به خداوند سوگند اگر یک نفر از مردم را از گذشته‌اش مطلع سازی، تو را مایه</w:t>
      </w:r>
      <w:r>
        <w:rPr>
          <w:rFonts w:hint="eastAsia"/>
          <w:rtl/>
        </w:rPr>
        <w:t>‌</w:t>
      </w:r>
      <w:r>
        <w:rPr>
          <w:rFonts w:hint="cs"/>
          <w:rtl/>
        </w:rPr>
        <w:t>ی عبرت مردمان</w:t>
      </w:r>
      <w:r w:rsidR="00850650">
        <w:rPr>
          <w:rFonts w:hint="cs"/>
          <w:rtl/>
        </w:rPr>
        <w:t xml:space="preserve"> می‌</w:t>
      </w:r>
      <w:r>
        <w:rPr>
          <w:rFonts w:hint="cs"/>
          <w:rtl/>
        </w:rPr>
        <w:t xml:space="preserve">گردانم. اکنون برو و او را مانند </w:t>
      </w:r>
      <w:r>
        <w:rPr>
          <w:rFonts w:hint="cs"/>
          <w:rtl/>
        </w:rPr>
        <w:lastRenderedPageBreak/>
        <w:t>یک دختر با عفت و مسلمان شوهر بده</w:t>
      </w:r>
      <w:r w:rsidRPr="00E11FF3">
        <w:rPr>
          <w:rStyle w:val="Char8"/>
          <w:rFonts w:hint="cs"/>
          <w:rtl/>
        </w:rPr>
        <w:t>»</w:t>
      </w:r>
      <w:r w:rsidR="008327EF" w:rsidRPr="00FD7FF4">
        <w:rPr>
          <w:rFonts w:hint="cs"/>
          <w:vertAlign w:val="superscript"/>
          <w:rtl/>
        </w:rPr>
        <w:t>(</w:t>
      </w:r>
      <w:r w:rsidR="008327EF" w:rsidRPr="00FD7FF4">
        <w:rPr>
          <w:rStyle w:val="FootnoteReference"/>
          <w:rtl/>
        </w:rPr>
        <w:footnoteReference w:id="607"/>
      </w:r>
      <w:r w:rsidR="008327EF" w:rsidRPr="00FD7FF4">
        <w:rPr>
          <w:rFonts w:hint="cs"/>
          <w:vertAlign w:val="superscript"/>
          <w:rtl/>
        </w:rPr>
        <w:t>)</w:t>
      </w:r>
      <w:r>
        <w:rPr>
          <w:rFonts w:hint="cs"/>
          <w:rtl/>
        </w:rPr>
        <w:t>.</w:t>
      </w:r>
    </w:p>
    <w:p w:rsidR="00027BBE" w:rsidRDefault="00027BBE" w:rsidP="007502A1">
      <w:pPr>
        <w:pStyle w:val="a8"/>
        <w:rPr>
          <w:rtl/>
        </w:rPr>
      </w:pPr>
      <w:r>
        <w:rPr>
          <w:rFonts w:hint="cs"/>
          <w:rtl/>
        </w:rPr>
        <w:t>مردم به چنین نمونه‌ها و مثال‌های شایسته</w:t>
      </w:r>
      <w:r>
        <w:rPr>
          <w:rFonts w:hint="eastAsia"/>
          <w:rtl/>
        </w:rPr>
        <w:t>‌</w:t>
      </w:r>
      <w:r>
        <w:rPr>
          <w:rFonts w:hint="cs"/>
          <w:rtl/>
        </w:rPr>
        <w:t>ای نیاز دارند که آنها را الگوی خود قرار دهند و لازم است که وسایل ارتباطی مختلف بر ترویج مفاهیم و نمونه‌های درخشان و والای تمدن اسلامی تمرکز نمایند و هدایت آسمانی را که دست فرد و جامعه را برای وصول به خوشبختی دنیا و قیامت</w:t>
      </w:r>
      <w:r w:rsidR="00850650">
        <w:rPr>
          <w:rFonts w:hint="cs"/>
          <w:rtl/>
        </w:rPr>
        <w:t xml:space="preserve"> می‌</w:t>
      </w:r>
      <w:r>
        <w:rPr>
          <w:rFonts w:hint="cs"/>
          <w:rtl/>
        </w:rPr>
        <w:t>گیرد، برای مردم تبیین نمایند. اما بیان ارزش‌های پست و توصیف شخصیت‌های تهی از ایمان و هدایت و انتشار اخبار دروغ و</w:t>
      </w:r>
      <w:r w:rsidR="00850650">
        <w:rPr>
          <w:rFonts w:hint="cs"/>
          <w:rtl/>
        </w:rPr>
        <w:t xml:space="preserve"> بی‌</w:t>
      </w:r>
      <w:r>
        <w:rPr>
          <w:rFonts w:hint="cs"/>
          <w:rtl/>
        </w:rPr>
        <w:t>اعتبار و کلمات زشت به اشاعه</w:t>
      </w:r>
      <w:r>
        <w:rPr>
          <w:rFonts w:hint="eastAsia"/>
          <w:rtl/>
        </w:rPr>
        <w:t>‌</w:t>
      </w:r>
      <w:r>
        <w:rPr>
          <w:rFonts w:hint="cs"/>
          <w:rtl/>
        </w:rPr>
        <w:t>ی فحشا در جامعه</w:t>
      </w:r>
      <w:r>
        <w:rPr>
          <w:rFonts w:hint="eastAsia"/>
          <w:rtl/>
        </w:rPr>
        <w:t>‌</w:t>
      </w:r>
      <w:r>
        <w:rPr>
          <w:rFonts w:hint="cs"/>
          <w:rtl/>
        </w:rPr>
        <w:t>ی اسلامی دامن</w:t>
      </w:r>
      <w:r w:rsidR="00850650">
        <w:rPr>
          <w:rFonts w:hint="cs"/>
          <w:rtl/>
        </w:rPr>
        <w:t xml:space="preserve"> می‌</w:t>
      </w:r>
      <w:r>
        <w:rPr>
          <w:rFonts w:hint="cs"/>
          <w:rtl/>
        </w:rPr>
        <w:t>زند و عاملان آن، مشمول این تهدید خداوند قرار</w:t>
      </w:r>
      <w:r w:rsidR="00850650">
        <w:rPr>
          <w:rFonts w:hint="cs"/>
          <w:rtl/>
        </w:rPr>
        <w:t xml:space="preserve"> می‌</w:t>
      </w:r>
      <w:r>
        <w:rPr>
          <w:rFonts w:hint="cs"/>
          <w:rtl/>
        </w:rPr>
        <w:t>گیرند که</w:t>
      </w:r>
      <w:r w:rsidR="00A94924">
        <w:rPr>
          <w:rFonts w:hint="cs"/>
          <w:rtl/>
        </w:rPr>
        <w:t xml:space="preserve"> </w:t>
      </w:r>
      <w:r>
        <w:rPr>
          <w:rFonts w:hint="cs"/>
          <w:rtl/>
        </w:rPr>
        <w:t>فرموده است:</w:t>
      </w:r>
    </w:p>
    <w:p w:rsidR="00027BBE" w:rsidRPr="00FD7FF4" w:rsidRDefault="00F4376B" w:rsidP="00D32B1E">
      <w:pPr>
        <w:pStyle w:val="af1"/>
        <w:spacing w:line="221" w:lineRule="auto"/>
        <w:rPr>
          <w:rStyle w:val="Char4"/>
          <w:rtl/>
        </w:rPr>
      </w:pPr>
      <w:r w:rsidRPr="00AB7196">
        <w:rPr>
          <w:rStyle w:val="Char8"/>
          <w:rtl/>
        </w:rPr>
        <w:t>﴿</w:t>
      </w:r>
      <w:r w:rsidRPr="00F4376B">
        <w:rPr>
          <w:rtl/>
        </w:rPr>
        <w:t xml:space="preserve">إِنَّ </w:t>
      </w:r>
      <w:r w:rsidRPr="00F4376B">
        <w:rPr>
          <w:rFonts w:hint="cs"/>
          <w:rtl/>
        </w:rPr>
        <w:t>ٱ</w:t>
      </w:r>
      <w:r w:rsidRPr="00F4376B">
        <w:rPr>
          <w:rFonts w:hint="eastAsia"/>
          <w:rtl/>
        </w:rPr>
        <w:t>لَّذِينَ</w:t>
      </w:r>
      <w:r w:rsidRPr="00F4376B">
        <w:rPr>
          <w:rtl/>
        </w:rPr>
        <w:t xml:space="preserve"> يُحِبُّونَ أَن تَشِيعَ </w:t>
      </w:r>
      <w:r w:rsidRPr="00F4376B">
        <w:rPr>
          <w:rFonts w:hint="cs"/>
          <w:rtl/>
        </w:rPr>
        <w:t>ٱ</w:t>
      </w:r>
      <w:r w:rsidRPr="00F4376B">
        <w:rPr>
          <w:rFonts w:hint="eastAsia"/>
          <w:rtl/>
        </w:rPr>
        <w:t>لۡفَٰحِشَةُ</w:t>
      </w:r>
      <w:r w:rsidRPr="00F4376B">
        <w:rPr>
          <w:rtl/>
        </w:rPr>
        <w:t xml:space="preserve"> فِي </w:t>
      </w:r>
      <w:r w:rsidRPr="00F4376B">
        <w:rPr>
          <w:rFonts w:hint="cs"/>
          <w:rtl/>
        </w:rPr>
        <w:t>ٱ</w:t>
      </w:r>
      <w:r w:rsidRPr="00F4376B">
        <w:rPr>
          <w:rFonts w:hint="eastAsia"/>
          <w:rtl/>
        </w:rPr>
        <w:t>لَّذِينَ</w:t>
      </w:r>
      <w:r w:rsidRPr="00F4376B">
        <w:rPr>
          <w:rtl/>
        </w:rPr>
        <w:t xml:space="preserve"> ءَامَنُواْ لَهُمۡ عَذَابٌ أَلِيمٞ فِي </w:t>
      </w:r>
      <w:r w:rsidRPr="00F4376B">
        <w:rPr>
          <w:rFonts w:hint="cs"/>
          <w:rtl/>
        </w:rPr>
        <w:t>ٱ</w:t>
      </w:r>
      <w:r w:rsidRPr="00F4376B">
        <w:rPr>
          <w:rFonts w:hint="eastAsia"/>
          <w:rtl/>
        </w:rPr>
        <w:t>لدُّنۡيَا</w:t>
      </w:r>
      <w:r w:rsidRPr="00F4376B">
        <w:rPr>
          <w:rtl/>
        </w:rPr>
        <w:t xml:space="preserve"> وَ</w:t>
      </w:r>
      <w:r w:rsidRPr="00F4376B">
        <w:rPr>
          <w:rFonts w:hint="cs"/>
          <w:rtl/>
        </w:rPr>
        <w:t>ٱ</w:t>
      </w:r>
      <w:r w:rsidRPr="00F4376B">
        <w:rPr>
          <w:rFonts w:hint="eastAsia"/>
          <w:rtl/>
        </w:rPr>
        <w:t>لۡأٓخِرَةِۚ</w:t>
      </w:r>
      <w:r w:rsidRPr="00F4376B">
        <w:rPr>
          <w:rtl/>
        </w:rPr>
        <w:t xml:space="preserve"> وَ</w:t>
      </w:r>
      <w:r w:rsidRPr="00F4376B">
        <w:rPr>
          <w:rFonts w:hint="cs"/>
          <w:rtl/>
        </w:rPr>
        <w:t>ٱ</w:t>
      </w:r>
      <w:r w:rsidRPr="00F4376B">
        <w:rPr>
          <w:rFonts w:hint="eastAsia"/>
          <w:rtl/>
        </w:rPr>
        <w:t>للَّهُ</w:t>
      </w:r>
      <w:r w:rsidRPr="00F4376B">
        <w:rPr>
          <w:rtl/>
        </w:rPr>
        <w:t xml:space="preserve"> يَعۡلَمُ وَأَنتُمۡ لَا تَعۡلَمُونَ١٩</w:t>
      </w:r>
      <w:r w:rsidRPr="00AB7196">
        <w:rPr>
          <w:rStyle w:val="Char8"/>
          <w:rFonts w:hint="cs"/>
          <w:rtl/>
        </w:rPr>
        <w:t>﴾</w:t>
      </w:r>
      <w:r w:rsidR="00027BBE">
        <w:rPr>
          <w:rFonts w:hint="cs"/>
          <w:rtl/>
        </w:rPr>
        <w:t xml:space="preserve"> </w:t>
      </w:r>
      <w:r w:rsidR="00027BBE" w:rsidRPr="009366B4">
        <w:rPr>
          <w:rStyle w:val="Char6"/>
          <w:rFonts w:hint="cs"/>
          <w:rtl/>
        </w:rPr>
        <w:t>[</w:t>
      </w:r>
      <w:r w:rsidR="007502A1">
        <w:rPr>
          <w:rStyle w:val="Char6"/>
          <w:rFonts w:hint="cs"/>
          <w:rtl/>
        </w:rPr>
        <w:t>ال</w:t>
      </w:r>
      <w:r w:rsidR="00027BBE">
        <w:rPr>
          <w:rStyle w:val="Char6"/>
          <w:rFonts w:hint="cs"/>
          <w:rtl/>
        </w:rPr>
        <w:t>نور: 19</w:t>
      </w:r>
      <w:r w:rsidR="00027BBE" w:rsidRPr="009366B4">
        <w:rPr>
          <w:rStyle w:val="Char6"/>
          <w:rFonts w:hint="cs"/>
          <w:rtl/>
        </w:rPr>
        <w:t>]</w:t>
      </w:r>
      <w:r w:rsidR="00027BBE" w:rsidRPr="00D56774">
        <w:rPr>
          <w:rStyle w:val="Char4"/>
          <w:rFonts w:hint="cs"/>
          <w:rtl/>
        </w:rPr>
        <w:t>.</w:t>
      </w:r>
    </w:p>
    <w:p w:rsidR="00E30DC6" w:rsidRPr="00E30DC6" w:rsidRDefault="00027BBE" w:rsidP="0024385B">
      <w:pPr>
        <w:pStyle w:val="ab"/>
        <w:rPr>
          <w:rStyle w:val="Char4"/>
          <w:rtl/>
        </w:rPr>
      </w:pPr>
      <w:r w:rsidRPr="00E11FF3">
        <w:rPr>
          <w:rStyle w:val="Char8"/>
          <w:rFonts w:hint="cs"/>
          <w:rtl/>
        </w:rPr>
        <w:t>«</w:t>
      </w:r>
      <w:r w:rsidRPr="00E355B3">
        <w:rPr>
          <w:rFonts w:hint="cs"/>
          <w:rtl/>
        </w:rPr>
        <w:t>بی</w:t>
      </w:r>
      <w:r w:rsidR="0024385B">
        <w:rPr>
          <w:rFonts w:hint="eastAsia"/>
        </w:rPr>
        <w:t>‌</w:t>
      </w:r>
      <w:r w:rsidRPr="00E355B3">
        <w:rPr>
          <w:rFonts w:hint="cs"/>
          <w:rtl/>
        </w:rPr>
        <w:t>گماه کسانی که دوست</w:t>
      </w:r>
      <w:r w:rsidR="00850650">
        <w:rPr>
          <w:rFonts w:hint="cs"/>
          <w:rtl/>
        </w:rPr>
        <w:t xml:space="preserve"> می‌</w:t>
      </w:r>
      <w:r w:rsidRPr="00E355B3">
        <w:rPr>
          <w:rFonts w:hint="cs"/>
          <w:rtl/>
        </w:rPr>
        <w:t>دارند گناهان بزرگ</w:t>
      </w:r>
      <w:r w:rsidR="007502A1">
        <w:rPr>
          <w:rFonts w:hint="cs"/>
          <w:rtl/>
        </w:rPr>
        <w:t>ی</w:t>
      </w:r>
      <w:r w:rsidRPr="00E355B3">
        <w:rPr>
          <w:rFonts w:hint="cs"/>
          <w:rtl/>
        </w:rPr>
        <w:t xml:space="preserve"> (همچون زنا)</w:t>
      </w:r>
      <w:r w:rsidR="00A94924">
        <w:rPr>
          <w:rFonts w:hint="cs"/>
          <w:rtl/>
        </w:rPr>
        <w:t xml:space="preserve"> </w:t>
      </w:r>
      <w:r w:rsidRPr="00E355B3">
        <w:rPr>
          <w:rFonts w:hint="cs"/>
          <w:rtl/>
        </w:rPr>
        <w:t>در میان مؤمنان پخش گردد، ایشان در دنیا و آخرت عذاب دردناکی دارند</w:t>
      </w:r>
      <w:r w:rsidRPr="00E11FF3">
        <w:rPr>
          <w:rStyle w:val="Char8"/>
          <w:rFonts w:hint="cs"/>
          <w:rtl/>
        </w:rPr>
        <w:t>»</w:t>
      </w:r>
      <w:r w:rsidR="00E30DC6" w:rsidRPr="00E30DC6">
        <w:rPr>
          <w:rStyle w:val="Char4"/>
          <w:rFonts w:hint="cs"/>
          <w:rtl/>
        </w:rPr>
        <w:t>.</w:t>
      </w:r>
    </w:p>
    <w:p w:rsidR="00027BBE" w:rsidRDefault="00027BBE" w:rsidP="0082121A">
      <w:pPr>
        <w:pStyle w:val="a8"/>
        <w:rPr>
          <w:rtl/>
        </w:rPr>
      </w:pPr>
      <w:r>
        <w:rPr>
          <w:rFonts w:hint="cs"/>
          <w:rtl/>
        </w:rPr>
        <w:t>ب</w:t>
      </w:r>
      <w:r w:rsidRPr="00E355B3">
        <w:rPr>
          <w:rFonts w:hint="cs"/>
          <w:rtl/>
        </w:rPr>
        <w:t>رای انسان</w:t>
      </w:r>
      <w:r w:rsidR="007502A1">
        <w:rPr>
          <w:rFonts w:hint="eastAsia"/>
          <w:rtl/>
        </w:rPr>
        <w:t>‌</w:t>
      </w:r>
      <w:r w:rsidRPr="00E355B3">
        <w:rPr>
          <w:rFonts w:hint="cs"/>
          <w:rtl/>
        </w:rPr>
        <w:t>ها</w:t>
      </w:r>
      <w:r w:rsidR="007502A1">
        <w:rPr>
          <w:rFonts w:hint="cs"/>
          <w:rtl/>
        </w:rPr>
        <w:t>ی</w:t>
      </w:r>
      <w:r w:rsidRPr="00E355B3">
        <w:rPr>
          <w:rFonts w:hint="cs"/>
          <w:rtl/>
        </w:rPr>
        <w:t xml:space="preserve"> خردمند ثابت گشته که تمدن غربی به خاطر اشاعه</w:t>
      </w:r>
      <w:r w:rsidRPr="00E355B3">
        <w:rPr>
          <w:rFonts w:hint="eastAsia"/>
          <w:rtl/>
        </w:rPr>
        <w:t>‌</w:t>
      </w:r>
      <w:r w:rsidRPr="00E355B3">
        <w:rPr>
          <w:rFonts w:hint="cs"/>
          <w:rtl/>
        </w:rPr>
        <w:t>ی فحشا و ابراز فتنه و گمراهی، جوامع خود را با خطرات جدی مواجه کرده</w:t>
      </w:r>
      <w:r w:rsidR="0082121A">
        <w:rPr>
          <w:rtl/>
        </w:rPr>
        <w:softHyphen/>
      </w:r>
      <w:r w:rsidR="0082121A">
        <w:rPr>
          <w:rFonts w:hint="cs"/>
          <w:rtl/>
        </w:rPr>
        <w:t>است</w:t>
      </w:r>
      <w:r w:rsidRPr="00E355B3">
        <w:rPr>
          <w:rFonts w:hint="cs"/>
          <w:rtl/>
        </w:rPr>
        <w:t xml:space="preserve"> که نابودی نهاد خانواده و افزایش فرزندان نامشروع، افزایش جرایم جنسی،</w:t>
      </w:r>
      <w:r w:rsidR="00A94924">
        <w:rPr>
          <w:rFonts w:hint="cs"/>
          <w:rtl/>
        </w:rPr>
        <w:t xml:space="preserve"> </w:t>
      </w:r>
      <w:r w:rsidR="007502A1">
        <w:rPr>
          <w:rFonts w:hint="cs"/>
          <w:rtl/>
        </w:rPr>
        <w:t xml:space="preserve">دزدی و قتل از نمودهای این فحشا </w:t>
      </w:r>
      <w:r w:rsidRPr="00E355B3">
        <w:rPr>
          <w:rFonts w:hint="cs"/>
          <w:rtl/>
        </w:rPr>
        <w:t>پراکنی</w:t>
      </w:r>
      <w:r w:rsidR="007502A1">
        <w:rPr>
          <w:rFonts w:hint="cs"/>
          <w:rtl/>
        </w:rPr>
        <w:t xml:space="preserve"> است.</w:t>
      </w:r>
      <w:r>
        <w:rPr>
          <w:rFonts w:hint="cs"/>
          <w:rtl/>
        </w:rPr>
        <w:t xml:space="preserve"> رهبران تمدن غربی اکنون توان مقابله با این خطرات را ندارند  </w:t>
      </w:r>
      <w:r w:rsidR="0082121A">
        <w:rPr>
          <w:rFonts w:hint="cs"/>
          <w:rtl/>
        </w:rPr>
        <w:t>-</w:t>
      </w:r>
      <w:r>
        <w:rPr>
          <w:rFonts w:hint="cs"/>
          <w:rtl/>
        </w:rPr>
        <w:t>خطراتی که ناشی از اشاعه</w:t>
      </w:r>
      <w:r>
        <w:rPr>
          <w:rFonts w:hint="eastAsia"/>
          <w:rtl/>
        </w:rPr>
        <w:t>‌</w:t>
      </w:r>
      <w:r>
        <w:rPr>
          <w:rFonts w:hint="cs"/>
          <w:rtl/>
        </w:rPr>
        <w:t xml:space="preserve">ی فحشا در جامعه است </w:t>
      </w:r>
      <w:r>
        <w:rPr>
          <w:rtl/>
        </w:rPr>
        <w:t>–</w:t>
      </w:r>
      <w:r>
        <w:rPr>
          <w:rFonts w:hint="cs"/>
          <w:rtl/>
        </w:rPr>
        <w:t xml:space="preserve"> زیرا رهبران اجتماعی، فکری و سیاسی غرب از بینش کافی برای بنای جامعه</w:t>
      </w:r>
      <w:r>
        <w:rPr>
          <w:rFonts w:hint="eastAsia"/>
          <w:rtl/>
        </w:rPr>
        <w:t>‌</w:t>
      </w:r>
      <w:r w:rsidR="00675460">
        <w:rPr>
          <w:rFonts w:hint="cs"/>
          <w:rtl/>
        </w:rPr>
        <w:t>ای پاکیزه بر</w:t>
      </w:r>
      <w:r>
        <w:rPr>
          <w:rFonts w:hint="cs"/>
          <w:rtl/>
        </w:rPr>
        <w:t>خوردار نیستند یا این که چنین چیزی را</w:t>
      </w:r>
      <w:r w:rsidR="00850650">
        <w:rPr>
          <w:rFonts w:hint="cs"/>
          <w:rtl/>
        </w:rPr>
        <w:t xml:space="preserve"> نمی‌</w:t>
      </w:r>
      <w:r>
        <w:rPr>
          <w:rFonts w:hint="cs"/>
          <w:rtl/>
        </w:rPr>
        <w:t>خواهند:</w:t>
      </w:r>
    </w:p>
    <w:p w:rsidR="00027BBE" w:rsidRPr="00FD7FF4" w:rsidRDefault="00F4376B" w:rsidP="00D32B1E">
      <w:pPr>
        <w:pStyle w:val="af1"/>
        <w:spacing w:line="221" w:lineRule="auto"/>
        <w:rPr>
          <w:rStyle w:val="Char4"/>
          <w:rtl/>
        </w:rPr>
      </w:pPr>
      <w:r w:rsidRPr="00AB7196">
        <w:rPr>
          <w:rStyle w:val="Char8"/>
          <w:rtl/>
        </w:rPr>
        <w:t>﴿</w:t>
      </w:r>
      <w:r w:rsidRPr="00F4376B">
        <w:rPr>
          <w:rtl/>
        </w:rPr>
        <w:t>وَ</w:t>
      </w:r>
      <w:r w:rsidRPr="00F4376B">
        <w:rPr>
          <w:rFonts w:hint="cs"/>
          <w:rtl/>
        </w:rPr>
        <w:t>ٱ</w:t>
      </w:r>
      <w:r w:rsidRPr="00F4376B">
        <w:rPr>
          <w:rFonts w:hint="eastAsia"/>
          <w:rtl/>
        </w:rPr>
        <w:t>للَّهُ</w:t>
      </w:r>
      <w:r w:rsidRPr="00F4376B">
        <w:rPr>
          <w:rtl/>
        </w:rPr>
        <w:t xml:space="preserve"> يُرِيدُ أَن يَتُوبَ عَلَيۡكُمۡ وَيُرِيدُ </w:t>
      </w:r>
      <w:r w:rsidRPr="00F4376B">
        <w:rPr>
          <w:rFonts w:hint="cs"/>
          <w:rtl/>
        </w:rPr>
        <w:t>ٱ</w:t>
      </w:r>
      <w:r w:rsidRPr="00F4376B">
        <w:rPr>
          <w:rFonts w:hint="eastAsia"/>
          <w:rtl/>
        </w:rPr>
        <w:t>لَّذِينَ</w:t>
      </w:r>
      <w:r w:rsidRPr="00F4376B">
        <w:rPr>
          <w:rtl/>
        </w:rPr>
        <w:t xml:space="preserve"> يَتَّبِعُونَ </w:t>
      </w:r>
      <w:r w:rsidRPr="00F4376B">
        <w:rPr>
          <w:rFonts w:hint="cs"/>
          <w:rtl/>
        </w:rPr>
        <w:t>ٱ</w:t>
      </w:r>
      <w:r w:rsidRPr="00F4376B">
        <w:rPr>
          <w:rFonts w:hint="eastAsia"/>
          <w:rtl/>
        </w:rPr>
        <w:t>لشَّهَوَٰتِ</w:t>
      </w:r>
      <w:r w:rsidRPr="00F4376B">
        <w:rPr>
          <w:rtl/>
        </w:rPr>
        <w:t xml:space="preserve"> أَن تَمِيلُواْ مَيۡلًا عَظِيمٗا٢٧</w:t>
      </w:r>
      <w:r w:rsidRPr="00AB7196">
        <w:rPr>
          <w:rStyle w:val="Char8"/>
          <w:rFonts w:hint="cs"/>
          <w:rtl/>
        </w:rPr>
        <w:t>﴾</w:t>
      </w:r>
      <w:r w:rsidR="00027BBE">
        <w:rPr>
          <w:rFonts w:hint="cs"/>
          <w:rtl/>
        </w:rPr>
        <w:t xml:space="preserve"> </w:t>
      </w:r>
      <w:r w:rsidR="00027BBE" w:rsidRPr="00E355B3">
        <w:rPr>
          <w:rStyle w:val="Char6"/>
          <w:rFonts w:hint="cs"/>
          <w:rtl/>
        </w:rPr>
        <w:t>[</w:t>
      </w:r>
      <w:r w:rsidR="00675460">
        <w:rPr>
          <w:rStyle w:val="Char6"/>
          <w:rFonts w:hint="cs"/>
          <w:rtl/>
        </w:rPr>
        <w:t>ال</w:t>
      </w:r>
      <w:r w:rsidR="00027BBE">
        <w:rPr>
          <w:rStyle w:val="Char6"/>
          <w:rFonts w:hint="cs"/>
          <w:rtl/>
        </w:rPr>
        <w:t>نساء: 27</w:t>
      </w:r>
      <w:r w:rsidR="00027BBE" w:rsidRPr="00E355B3">
        <w:rPr>
          <w:rStyle w:val="Char6"/>
          <w:rFonts w:hint="cs"/>
          <w:rtl/>
        </w:rPr>
        <w:t>]</w:t>
      </w:r>
      <w:r w:rsidR="00027BBE" w:rsidRPr="00D56774">
        <w:rPr>
          <w:rStyle w:val="Char4"/>
          <w:rFonts w:hint="cs"/>
          <w:rtl/>
        </w:rPr>
        <w:t>.</w:t>
      </w:r>
    </w:p>
    <w:p w:rsidR="00E30DC6" w:rsidRPr="00E30DC6" w:rsidRDefault="00027BBE" w:rsidP="00D32B1E">
      <w:pPr>
        <w:pStyle w:val="ab"/>
        <w:widowControl w:val="0"/>
        <w:rPr>
          <w:rStyle w:val="Char4"/>
          <w:rtl/>
        </w:rPr>
      </w:pPr>
      <w:r w:rsidRPr="00E11FF3">
        <w:rPr>
          <w:rStyle w:val="Char8"/>
          <w:rFonts w:hint="cs"/>
          <w:rtl/>
        </w:rPr>
        <w:t>«</w:t>
      </w:r>
      <w:r w:rsidRPr="00A56228">
        <w:rPr>
          <w:rFonts w:hint="cs"/>
          <w:rtl/>
        </w:rPr>
        <w:t>و کسانی که دنبال شهوات راه</w:t>
      </w:r>
      <w:r w:rsidR="00850650">
        <w:rPr>
          <w:rFonts w:hint="cs"/>
          <w:rtl/>
        </w:rPr>
        <w:t xml:space="preserve"> می‌</w:t>
      </w:r>
      <w:r w:rsidRPr="00A56228">
        <w:rPr>
          <w:rFonts w:hint="cs"/>
          <w:rtl/>
        </w:rPr>
        <w:t>افتند،</w:t>
      </w:r>
      <w:r w:rsidR="00850650">
        <w:rPr>
          <w:rFonts w:hint="cs"/>
          <w:rtl/>
        </w:rPr>
        <w:t xml:space="preserve"> می‌</w:t>
      </w:r>
      <w:r w:rsidRPr="00A56228">
        <w:rPr>
          <w:rFonts w:hint="cs"/>
          <w:rtl/>
        </w:rPr>
        <w:t>خواهند (از حق دور شوید و</w:t>
      </w:r>
      <w:r w:rsidR="004807C6">
        <w:rPr>
          <w:rFonts w:hint="cs"/>
          <w:rtl/>
        </w:rPr>
        <w:t xml:space="preserve"> به‌سوی </w:t>
      </w:r>
      <w:r w:rsidRPr="00A56228">
        <w:rPr>
          <w:rFonts w:hint="cs"/>
          <w:rtl/>
        </w:rPr>
        <w:t>باطل بگرایید و از راه راست) خیلی منحرف گردید و به کجروی بزرگی بیفتید (تا همچون ایشان شوید)</w:t>
      </w:r>
      <w:r w:rsidRPr="00E11FF3">
        <w:rPr>
          <w:rStyle w:val="Char8"/>
          <w:rFonts w:hint="cs"/>
          <w:rtl/>
        </w:rPr>
        <w:t>»</w:t>
      </w:r>
      <w:r w:rsidR="00E30DC6" w:rsidRPr="00E30DC6">
        <w:rPr>
          <w:rStyle w:val="Char4"/>
          <w:rFonts w:hint="cs"/>
          <w:rtl/>
        </w:rPr>
        <w:t>.</w:t>
      </w:r>
    </w:p>
    <w:p w:rsidR="00027BBE" w:rsidRDefault="00027BBE" w:rsidP="00D32B1E">
      <w:pPr>
        <w:pStyle w:val="a8"/>
        <w:widowControl w:val="0"/>
        <w:rPr>
          <w:rtl/>
        </w:rPr>
      </w:pPr>
      <w:r>
        <w:rPr>
          <w:rFonts w:hint="cs"/>
          <w:rtl/>
        </w:rPr>
        <w:t>خداوند برای حفاظت از نظافت جامعه، امر به معروف و نهی از منکر را تشریح نموده و فرموده</w:t>
      </w:r>
      <w:r w:rsidR="0082121A">
        <w:rPr>
          <w:rtl/>
        </w:rPr>
        <w:softHyphen/>
      </w:r>
      <w:r w:rsidR="0082121A">
        <w:rPr>
          <w:rFonts w:hint="cs"/>
          <w:rtl/>
        </w:rPr>
        <w:t>است</w:t>
      </w:r>
      <w:r>
        <w:rPr>
          <w:rFonts w:hint="cs"/>
          <w:rtl/>
        </w:rPr>
        <w:t>:</w:t>
      </w:r>
    </w:p>
    <w:p w:rsidR="00027BBE" w:rsidRPr="00FD7FF4" w:rsidRDefault="00F4376B" w:rsidP="0024385B">
      <w:pPr>
        <w:pStyle w:val="af1"/>
        <w:rPr>
          <w:rStyle w:val="Char4"/>
          <w:rtl/>
        </w:rPr>
      </w:pPr>
      <w:r w:rsidRPr="00AB7196">
        <w:rPr>
          <w:rStyle w:val="Char8"/>
          <w:rtl/>
        </w:rPr>
        <w:lastRenderedPageBreak/>
        <w:t>﴿</w:t>
      </w:r>
      <w:r w:rsidRPr="00F4376B">
        <w:rPr>
          <w:rtl/>
        </w:rPr>
        <w:t>كُنتُمۡ خَيۡرَ أُمَّةٍ أُخۡرِجَتۡ لِلنَّاسِ تَأۡمُرُونَ بِ</w:t>
      </w:r>
      <w:r w:rsidRPr="00F4376B">
        <w:rPr>
          <w:rFonts w:hint="cs"/>
          <w:rtl/>
        </w:rPr>
        <w:t>ٱ</w:t>
      </w:r>
      <w:r w:rsidRPr="00F4376B">
        <w:rPr>
          <w:rFonts w:hint="eastAsia"/>
          <w:rtl/>
        </w:rPr>
        <w:t>لۡمَعۡرُوفِ</w:t>
      </w:r>
      <w:r w:rsidRPr="00F4376B">
        <w:rPr>
          <w:rtl/>
        </w:rPr>
        <w:t xml:space="preserve"> وَتَنۡهَوۡنَ عَنِ </w:t>
      </w:r>
      <w:r w:rsidRPr="00F4376B">
        <w:rPr>
          <w:rFonts w:hint="cs"/>
          <w:rtl/>
        </w:rPr>
        <w:t>ٱ</w:t>
      </w:r>
      <w:r w:rsidRPr="00F4376B">
        <w:rPr>
          <w:rFonts w:hint="eastAsia"/>
          <w:rtl/>
        </w:rPr>
        <w:t>لۡمُنكَرِ</w:t>
      </w:r>
      <w:r w:rsidRPr="00F4376B">
        <w:rPr>
          <w:rtl/>
        </w:rPr>
        <w:t xml:space="preserve"> وَتُؤۡمِنُونَ بِ</w:t>
      </w:r>
      <w:r w:rsidRPr="00F4376B">
        <w:rPr>
          <w:rFonts w:hint="cs"/>
          <w:rtl/>
        </w:rPr>
        <w:t>ٱ</w:t>
      </w:r>
      <w:r w:rsidRPr="00F4376B">
        <w:rPr>
          <w:rFonts w:hint="eastAsia"/>
          <w:rtl/>
        </w:rPr>
        <w:t>للَّهِۗ</w:t>
      </w:r>
      <w:r w:rsidRPr="00F4376B">
        <w:rPr>
          <w:rtl/>
        </w:rPr>
        <w:t xml:space="preserve"> وَلَوۡ ءَامَنَ أَهۡلُ </w:t>
      </w:r>
      <w:r w:rsidRPr="00F4376B">
        <w:rPr>
          <w:rFonts w:hint="cs"/>
          <w:rtl/>
        </w:rPr>
        <w:t>ٱ</w:t>
      </w:r>
      <w:r w:rsidRPr="00F4376B">
        <w:rPr>
          <w:rFonts w:hint="eastAsia"/>
          <w:rtl/>
        </w:rPr>
        <w:t>لۡكِتَٰبِ</w:t>
      </w:r>
      <w:r w:rsidRPr="00F4376B">
        <w:rPr>
          <w:rtl/>
        </w:rPr>
        <w:t xml:space="preserve"> لَكَانَ خَيۡرٗا لَّهُمۚ مِّنۡهُمُ </w:t>
      </w:r>
      <w:r w:rsidRPr="00F4376B">
        <w:rPr>
          <w:rFonts w:hint="cs"/>
          <w:rtl/>
        </w:rPr>
        <w:t>ٱ</w:t>
      </w:r>
      <w:r w:rsidRPr="00F4376B">
        <w:rPr>
          <w:rFonts w:hint="eastAsia"/>
          <w:rtl/>
        </w:rPr>
        <w:t>لۡمُؤۡمِنُونَ</w:t>
      </w:r>
      <w:r w:rsidRPr="00F4376B">
        <w:rPr>
          <w:rtl/>
        </w:rPr>
        <w:t xml:space="preserve"> وَأَكۡثَرُهُمُ </w:t>
      </w:r>
      <w:r w:rsidRPr="00F4376B">
        <w:rPr>
          <w:rFonts w:hint="cs"/>
          <w:rtl/>
        </w:rPr>
        <w:t>ٱ</w:t>
      </w:r>
      <w:r w:rsidRPr="00F4376B">
        <w:rPr>
          <w:rFonts w:hint="eastAsia"/>
          <w:rtl/>
        </w:rPr>
        <w:t>لۡفَٰسِقُونَ</w:t>
      </w:r>
      <w:r w:rsidRPr="00F4376B">
        <w:rPr>
          <w:rtl/>
        </w:rPr>
        <w:t>١١٠</w:t>
      </w:r>
      <w:r w:rsidRPr="00AB7196">
        <w:rPr>
          <w:rStyle w:val="Char8"/>
          <w:rFonts w:hint="cs"/>
          <w:rtl/>
        </w:rPr>
        <w:t>﴾</w:t>
      </w:r>
      <w:r w:rsidR="00027BBE">
        <w:rPr>
          <w:rFonts w:hint="cs"/>
          <w:rtl/>
        </w:rPr>
        <w:t xml:space="preserve"> </w:t>
      </w:r>
      <w:r w:rsidR="00027BBE" w:rsidRPr="00A56228">
        <w:rPr>
          <w:rStyle w:val="Char6"/>
          <w:rFonts w:hint="cs"/>
          <w:rtl/>
        </w:rPr>
        <w:t>[</w:t>
      </w:r>
      <w:r w:rsidR="00675460">
        <w:rPr>
          <w:rStyle w:val="Char6"/>
          <w:rFonts w:hint="cs"/>
          <w:rtl/>
        </w:rPr>
        <w:t xml:space="preserve">آل </w:t>
      </w:r>
      <w:r w:rsidR="00027BBE">
        <w:rPr>
          <w:rStyle w:val="Char6"/>
          <w:rFonts w:hint="cs"/>
          <w:rtl/>
        </w:rPr>
        <w:t>عمران: 110</w:t>
      </w:r>
      <w:r w:rsidR="00027BBE" w:rsidRPr="00A56228">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A56228">
        <w:rPr>
          <w:rFonts w:hint="cs"/>
          <w:rtl/>
        </w:rPr>
        <w:t>شما بهترین امتی هستید که به سود انسان</w:t>
      </w:r>
      <w:r w:rsidR="00675460">
        <w:rPr>
          <w:rFonts w:hint="eastAsia"/>
          <w:rtl/>
        </w:rPr>
        <w:t>‌</w:t>
      </w:r>
      <w:r w:rsidRPr="00A56228">
        <w:rPr>
          <w:rFonts w:hint="cs"/>
          <w:rtl/>
        </w:rPr>
        <w:t>ها پدیدار</w:t>
      </w:r>
      <w:r w:rsidR="00A94924">
        <w:rPr>
          <w:rFonts w:hint="cs"/>
          <w:rtl/>
        </w:rPr>
        <w:t xml:space="preserve"> </w:t>
      </w:r>
      <w:r w:rsidR="00675460">
        <w:rPr>
          <w:rFonts w:hint="cs"/>
          <w:rtl/>
        </w:rPr>
        <w:t>شده</w:t>
      </w:r>
      <w:r w:rsidR="00675460">
        <w:rPr>
          <w:rFonts w:hint="eastAsia"/>
          <w:rtl/>
        </w:rPr>
        <w:t>‌</w:t>
      </w:r>
      <w:r w:rsidRPr="00A56228">
        <w:rPr>
          <w:rFonts w:hint="cs"/>
          <w:rtl/>
        </w:rPr>
        <w:t>اید (مادام که) امر به معروف و نهی از منکر</w:t>
      </w:r>
      <w:r w:rsidR="00850650">
        <w:rPr>
          <w:rFonts w:hint="cs"/>
          <w:rtl/>
        </w:rPr>
        <w:t xml:space="preserve"> می‌</w:t>
      </w:r>
      <w:r w:rsidRPr="00A56228">
        <w:rPr>
          <w:rFonts w:hint="cs"/>
          <w:rtl/>
        </w:rPr>
        <w:t>نمایید و به خدا ایمان دارید. و اگر اهل کتاب ایمان بیاورند، برای ایشان بهتر است (از باور آئینی که برآنند، ولی تنها عده کمی) از آنان با ایمانند و بیشتر ایشان فاسق (و خارج از حدود ایمان و وظایف آن) هستند</w:t>
      </w:r>
      <w:r w:rsidRPr="00E11FF3">
        <w:rPr>
          <w:rStyle w:val="Char8"/>
          <w:rFonts w:hint="cs"/>
          <w:rtl/>
        </w:rPr>
        <w:t>»</w:t>
      </w:r>
      <w:r w:rsidR="00E30DC6" w:rsidRPr="00E30DC6">
        <w:rPr>
          <w:rStyle w:val="Char4"/>
          <w:rFonts w:hint="cs"/>
          <w:rtl/>
        </w:rPr>
        <w:t>.</w:t>
      </w:r>
    </w:p>
    <w:p w:rsidR="00027BBE" w:rsidRDefault="00027BBE" w:rsidP="0024385B">
      <w:pPr>
        <w:pStyle w:val="a8"/>
        <w:rPr>
          <w:rtl/>
        </w:rPr>
      </w:pPr>
      <w:r>
        <w:rPr>
          <w:rFonts w:hint="cs"/>
          <w:rtl/>
        </w:rPr>
        <w:t>این آیه بر فضیلت امت اسلامی دلالت دارد و بیان کرده که اگر امت به شروط امر به معروف و نهی از منکر عمل نماید و به خداوند ایمان داشته باشد، حفظ کرامت آن بر عهده</w:t>
      </w:r>
      <w:r>
        <w:rPr>
          <w:rFonts w:hint="eastAsia"/>
          <w:rtl/>
        </w:rPr>
        <w:t>‌</w:t>
      </w:r>
      <w:r>
        <w:rPr>
          <w:rFonts w:hint="cs"/>
          <w:rtl/>
        </w:rPr>
        <w:t xml:space="preserve">ی پروردگار خواهد بود. از ابوهریره </w:t>
      </w:r>
      <w:r w:rsidR="0006289B">
        <w:rPr>
          <w:rFonts w:cs="CTraditional Arabic" w:hint="cs"/>
          <w:rtl/>
        </w:rPr>
        <w:t>س</w:t>
      </w:r>
      <w:r>
        <w:rPr>
          <w:rFonts w:hint="cs"/>
          <w:rtl/>
        </w:rPr>
        <w:t xml:space="preserve"> نقل شده</w:t>
      </w:r>
      <w:r w:rsidR="007634B6">
        <w:rPr>
          <w:rtl/>
        </w:rPr>
        <w:softHyphen/>
      </w:r>
      <w:r w:rsidR="007634B6">
        <w:rPr>
          <w:rFonts w:hint="cs"/>
          <w:rtl/>
        </w:rPr>
        <w:t>است</w:t>
      </w:r>
      <w:r>
        <w:rPr>
          <w:rFonts w:hint="cs"/>
          <w:rtl/>
        </w:rPr>
        <w:t xml:space="preserve"> که در مورد </w:t>
      </w:r>
      <w:r w:rsidR="00F4376B" w:rsidRPr="00AB7196">
        <w:rPr>
          <w:rStyle w:val="Char8"/>
          <w:rtl/>
        </w:rPr>
        <w:t>﴿</w:t>
      </w:r>
      <w:r w:rsidR="00F4376B" w:rsidRPr="00F4376B">
        <w:rPr>
          <w:rStyle w:val="Chard"/>
          <w:rtl/>
        </w:rPr>
        <w:t>كُنتُمۡ خَيۡرَ أُمَّةٍ أُخۡرِجَتۡ لِلنَّاسِ</w:t>
      </w:r>
      <w:r w:rsidR="00F4376B" w:rsidRPr="00AB7196">
        <w:rPr>
          <w:rStyle w:val="Char8"/>
          <w:rFonts w:hint="cs"/>
          <w:rtl/>
        </w:rPr>
        <w:t>﴾</w:t>
      </w:r>
      <w:r>
        <w:rPr>
          <w:rFonts w:hint="cs"/>
          <w:rtl/>
        </w:rPr>
        <w:t xml:space="preserve"> گفته که: منظور بهترین مردم برای</w:t>
      </w:r>
      <w:r w:rsidR="00A94924">
        <w:rPr>
          <w:rFonts w:hint="cs"/>
          <w:rtl/>
        </w:rPr>
        <w:t xml:space="preserve"> </w:t>
      </w:r>
      <w:r>
        <w:rPr>
          <w:rFonts w:hint="cs"/>
          <w:rtl/>
        </w:rPr>
        <w:t>مردم است و شما در حالی که</w:t>
      </w:r>
      <w:r w:rsidR="00675460">
        <w:rPr>
          <w:rFonts w:hint="cs"/>
          <w:rtl/>
        </w:rPr>
        <w:t xml:space="preserve"> زنجیرهایی در گردن مردم انداخته</w:t>
      </w:r>
      <w:r w:rsidR="00675460">
        <w:rPr>
          <w:rFonts w:hint="eastAsia"/>
          <w:rtl/>
        </w:rPr>
        <w:t>‌</w:t>
      </w:r>
      <w:r>
        <w:rPr>
          <w:rFonts w:hint="cs"/>
          <w:rtl/>
        </w:rPr>
        <w:t>اید آنها را وارد دین اسلام</w:t>
      </w:r>
      <w:r w:rsidR="00850650">
        <w:rPr>
          <w:rFonts w:hint="cs"/>
          <w:rtl/>
        </w:rPr>
        <w:t xml:space="preserve"> می‌</w:t>
      </w:r>
      <w:r>
        <w:rPr>
          <w:rFonts w:hint="cs"/>
          <w:rtl/>
        </w:rPr>
        <w:t>کنید</w:t>
      </w:r>
      <w:r w:rsidRPr="00E11FF3">
        <w:rPr>
          <w:rStyle w:val="Char8"/>
          <w:rFonts w:hint="cs"/>
          <w:rtl/>
        </w:rPr>
        <w:t>»</w:t>
      </w:r>
      <w:r w:rsidR="002F5C04" w:rsidRPr="00FD7FF4">
        <w:rPr>
          <w:rFonts w:hint="cs"/>
          <w:vertAlign w:val="superscript"/>
          <w:rtl/>
        </w:rPr>
        <w:t>(</w:t>
      </w:r>
      <w:r w:rsidR="002F5C04" w:rsidRPr="00FD7FF4">
        <w:rPr>
          <w:rStyle w:val="FootnoteReference"/>
          <w:rtl/>
        </w:rPr>
        <w:footnoteReference w:id="608"/>
      </w:r>
      <w:r w:rsidR="002F5C04" w:rsidRPr="00FD7FF4">
        <w:rPr>
          <w:rFonts w:hint="cs"/>
          <w:vertAlign w:val="superscript"/>
          <w:rtl/>
        </w:rPr>
        <w:t>)</w:t>
      </w:r>
      <w:r>
        <w:rPr>
          <w:rFonts w:hint="cs"/>
          <w:rtl/>
        </w:rPr>
        <w:t>.</w:t>
      </w:r>
    </w:p>
    <w:p w:rsidR="00027BBE" w:rsidRDefault="00027BBE" w:rsidP="002F5C04">
      <w:pPr>
        <w:pStyle w:val="a8"/>
        <w:rPr>
          <w:rtl/>
        </w:rPr>
      </w:pPr>
      <w:r>
        <w:rPr>
          <w:rFonts w:hint="cs"/>
          <w:rtl/>
        </w:rPr>
        <w:t xml:space="preserve">امام احمد گفته است که: مردی نزد پیامبر </w:t>
      </w:r>
      <w:r w:rsidR="003D7E54">
        <w:rPr>
          <w:rFonts w:cs="CTraditional Arabic" w:hint="cs"/>
          <w:rtl/>
        </w:rPr>
        <w:t>ج</w:t>
      </w:r>
      <w:r>
        <w:rPr>
          <w:rFonts w:cs="CTraditional Arabic" w:hint="cs"/>
          <w:rtl/>
        </w:rPr>
        <w:t xml:space="preserve"> </w:t>
      </w:r>
      <w:r w:rsidRPr="00F702D3">
        <w:rPr>
          <w:rFonts w:hint="cs"/>
          <w:rtl/>
        </w:rPr>
        <w:t>آمد</w:t>
      </w:r>
      <w:r>
        <w:rPr>
          <w:rFonts w:hint="cs"/>
          <w:rtl/>
        </w:rPr>
        <w:t xml:space="preserve"> و در حال</w:t>
      </w:r>
      <w:r w:rsidRPr="00F702D3">
        <w:rPr>
          <w:rFonts w:hint="cs"/>
          <w:rtl/>
        </w:rPr>
        <w:t>ی</w:t>
      </w:r>
      <w:r>
        <w:rPr>
          <w:rFonts w:hint="cs"/>
          <w:rtl/>
        </w:rPr>
        <w:t xml:space="preserve"> </w:t>
      </w:r>
      <w:r w:rsidRPr="00F702D3">
        <w:rPr>
          <w:rFonts w:hint="cs"/>
          <w:rtl/>
        </w:rPr>
        <w:t>که ایشان</w:t>
      </w:r>
      <w:r>
        <w:rPr>
          <w:rFonts w:hint="cs"/>
          <w:rtl/>
        </w:rPr>
        <w:t xml:space="preserve"> روی منبر بودند پرسید: چه کسی از همه بهتر است؟ فرمود: </w:t>
      </w:r>
      <w:r w:rsidRPr="00E11FF3">
        <w:rPr>
          <w:rStyle w:val="Char8"/>
          <w:rFonts w:hint="cs"/>
          <w:rtl/>
        </w:rPr>
        <w:t>«</w:t>
      </w:r>
      <w:r>
        <w:rPr>
          <w:rFonts w:hint="cs"/>
          <w:rtl/>
        </w:rPr>
        <w:t>بهترین مردم کسی است که قرآن را بیشتر</w:t>
      </w:r>
      <w:r w:rsidR="00850650">
        <w:rPr>
          <w:rFonts w:hint="cs"/>
          <w:rtl/>
        </w:rPr>
        <w:t xml:space="preserve"> می‌</w:t>
      </w:r>
      <w:r>
        <w:rPr>
          <w:rFonts w:hint="cs"/>
          <w:rtl/>
        </w:rPr>
        <w:t>خواند، از همه باتقواتر است، بیشتر از همه امر به معروف</w:t>
      </w:r>
      <w:r w:rsidR="00850650">
        <w:rPr>
          <w:rFonts w:hint="cs"/>
          <w:rtl/>
        </w:rPr>
        <w:t xml:space="preserve"> می‌</w:t>
      </w:r>
      <w:r>
        <w:rPr>
          <w:rFonts w:hint="cs"/>
          <w:rtl/>
        </w:rPr>
        <w:t>کند، از منکر نهی</w:t>
      </w:r>
      <w:r w:rsidR="00850650">
        <w:rPr>
          <w:rFonts w:hint="cs"/>
          <w:rtl/>
        </w:rPr>
        <w:t xml:space="preserve"> می‌</w:t>
      </w:r>
      <w:r>
        <w:rPr>
          <w:rFonts w:hint="cs"/>
          <w:rtl/>
        </w:rPr>
        <w:t>نماید و به صله</w:t>
      </w:r>
      <w:r>
        <w:rPr>
          <w:rFonts w:hint="eastAsia"/>
          <w:rtl/>
        </w:rPr>
        <w:t>‌</w:t>
      </w:r>
      <w:r>
        <w:rPr>
          <w:rFonts w:hint="cs"/>
          <w:rtl/>
        </w:rPr>
        <w:t>ی رحم اهمیت بیشتری می‌دهد</w:t>
      </w:r>
      <w:r w:rsidRPr="00E11FF3">
        <w:rPr>
          <w:rStyle w:val="Char8"/>
          <w:rFonts w:hint="cs"/>
          <w:rtl/>
        </w:rPr>
        <w:t>»</w:t>
      </w:r>
      <w:r w:rsidR="002F5C04" w:rsidRPr="00FD7FF4">
        <w:rPr>
          <w:rFonts w:hint="cs"/>
          <w:vertAlign w:val="superscript"/>
          <w:rtl/>
        </w:rPr>
        <w:t>(</w:t>
      </w:r>
      <w:r w:rsidR="002F5C04" w:rsidRPr="00FD7FF4">
        <w:rPr>
          <w:rStyle w:val="FootnoteReference"/>
          <w:rtl/>
        </w:rPr>
        <w:footnoteReference w:id="609"/>
      </w:r>
      <w:r w:rsidR="002F5C04" w:rsidRPr="00FD7FF4">
        <w:rPr>
          <w:rFonts w:hint="cs"/>
          <w:vertAlign w:val="superscript"/>
          <w:rtl/>
        </w:rPr>
        <w:t>)</w:t>
      </w:r>
      <w:r>
        <w:rPr>
          <w:rFonts w:hint="cs"/>
          <w:rtl/>
        </w:rPr>
        <w:t>.</w:t>
      </w:r>
    </w:p>
    <w:p w:rsidR="00027BBE" w:rsidRDefault="00027BBE" w:rsidP="00027BBE">
      <w:pPr>
        <w:pStyle w:val="a8"/>
        <w:rPr>
          <w:rtl/>
        </w:rPr>
      </w:pPr>
      <w:r>
        <w:rPr>
          <w:rFonts w:hint="cs"/>
          <w:rtl/>
        </w:rPr>
        <w:t>آیه</w:t>
      </w:r>
      <w:r>
        <w:rPr>
          <w:rFonts w:hint="eastAsia"/>
          <w:rtl/>
        </w:rPr>
        <w:t>‌</w:t>
      </w:r>
      <w:r>
        <w:rPr>
          <w:rFonts w:hint="cs"/>
          <w:rtl/>
        </w:rPr>
        <w:t>ی دیگر که بر فضیلت</w:t>
      </w:r>
      <w:r w:rsidR="00A94924">
        <w:rPr>
          <w:rFonts w:hint="cs"/>
          <w:rtl/>
        </w:rPr>
        <w:t xml:space="preserve"> </w:t>
      </w:r>
      <w:r>
        <w:rPr>
          <w:rFonts w:hint="cs"/>
          <w:rtl/>
        </w:rPr>
        <w:t>و ارزش والای امت اسلامی دلالت دارد این گفته</w:t>
      </w:r>
      <w:r>
        <w:rPr>
          <w:rFonts w:hint="eastAsia"/>
          <w:rtl/>
        </w:rPr>
        <w:t>‌</w:t>
      </w:r>
      <w:r>
        <w:rPr>
          <w:rFonts w:hint="cs"/>
          <w:rtl/>
        </w:rPr>
        <w:t>ی خداوند متعال است:</w:t>
      </w:r>
    </w:p>
    <w:p w:rsidR="00027BBE" w:rsidRDefault="00F4376B" w:rsidP="00D32B1E">
      <w:pPr>
        <w:pStyle w:val="af1"/>
        <w:widowControl w:val="0"/>
        <w:rPr>
          <w:rStyle w:val="Char4"/>
          <w:rtl/>
        </w:rPr>
      </w:pPr>
      <w:r w:rsidRPr="00AB7196">
        <w:rPr>
          <w:rStyle w:val="Char8"/>
          <w:rtl/>
        </w:rPr>
        <w:t>﴿</w:t>
      </w:r>
      <w:r w:rsidRPr="00F4376B">
        <w:rPr>
          <w:rtl/>
        </w:rPr>
        <w:t xml:space="preserve">وَكَذَٰلِكَ جَعَلۡنَٰكُمۡ أُمَّةٗ وَسَطٗا لِّتَكُونُواْ شُهَدَآءَ عَلَى </w:t>
      </w:r>
      <w:r w:rsidRPr="00F4376B">
        <w:rPr>
          <w:rFonts w:hint="cs"/>
          <w:rtl/>
        </w:rPr>
        <w:t>ٱ</w:t>
      </w:r>
      <w:r w:rsidRPr="00F4376B">
        <w:rPr>
          <w:rFonts w:hint="eastAsia"/>
          <w:rtl/>
        </w:rPr>
        <w:t>لنَّاسِ</w:t>
      </w:r>
      <w:r w:rsidRPr="00F4376B">
        <w:rPr>
          <w:rtl/>
        </w:rPr>
        <w:t xml:space="preserve"> وَيَكُونَ </w:t>
      </w:r>
      <w:r w:rsidRPr="00F4376B">
        <w:rPr>
          <w:rFonts w:hint="cs"/>
          <w:rtl/>
        </w:rPr>
        <w:t>ٱ</w:t>
      </w:r>
      <w:r w:rsidRPr="00F4376B">
        <w:rPr>
          <w:rFonts w:hint="eastAsia"/>
          <w:rtl/>
        </w:rPr>
        <w:t>لرَّسُولُ</w:t>
      </w:r>
      <w:r w:rsidRPr="00F4376B">
        <w:rPr>
          <w:rtl/>
        </w:rPr>
        <w:t xml:space="preserve"> عَلَيۡكُمۡ شَهِيدٗاۗ وَمَا جَعَلۡنَا </w:t>
      </w:r>
      <w:r w:rsidRPr="00F4376B">
        <w:rPr>
          <w:rFonts w:hint="cs"/>
          <w:rtl/>
        </w:rPr>
        <w:t>ٱ</w:t>
      </w:r>
      <w:r w:rsidRPr="00F4376B">
        <w:rPr>
          <w:rFonts w:hint="eastAsia"/>
          <w:rtl/>
        </w:rPr>
        <w:t>لۡقِبۡلَةَ</w:t>
      </w:r>
      <w:r w:rsidRPr="00F4376B">
        <w:rPr>
          <w:rtl/>
        </w:rPr>
        <w:t xml:space="preserve"> </w:t>
      </w:r>
      <w:r w:rsidRPr="00F4376B">
        <w:rPr>
          <w:rFonts w:hint="cs"/>
          <w:rtl/>
        </w:rPr>
        <w:t>ٱ</w:t>
      </w:r>
      <w:r w:rsidRPr="00F4376B">
        <w:rPr>
          <w:rFonts w:hint="eastAsia"/>
          <w:rtl/>
        </w:rPr>
        <w:t>لَّتِي</w:t>
      </w:r>
      <w:r w:rsidRPr="00F4376B">
        <w:rPr>
          <w:rtl/>
        </w:rPr>
        <w:t xml:space="preserve"> كُنتَ عَلَيۡهَآ إِلَّا لِنَعۡلَمَ مَن يَتَّبِعُ </w:t>
      </w:r>
      <w:r w:rsidRPr="00F4376B">
        <w:rPr>
          <w:rFonts w:hint="cs"/>
          <w:rtl/>
        </w:rPr>
        <w:t>ٱ</w:t>
      </w:r>
      <w:r w:rsidRPr="00F4376B">
        <w:rPr>
          <w:rFonts w:hint="eastAsia"/>
          <w:rtl/>
        </w:rPr>
        <w:t>لرَّسُولَ</w:t>
      </w:r>
      <w:r w:rsidRPr="00F4376B">
        <w:rPr>
          <w:rtl/>
        </w:rPr>
        <w:t xml:space="preserve"> مِمَّن يَنقَلِبُ عَلَىٰ عَقِبَيۡهِۚ وَإِن كَانَتۡ لَكَبِيرَةً إِلَّا عَلَى </w:t>
      </w:r>
      <w:r w:rsidRPr="00F4376B">
        <w:rPr>
          <w:rFonts w:hint="cs"/>
          <w:rtl/>
        </w:rPr>
        <w:t>ٱ</w:t>
      </w:r>
      <w:r w:rsidRPr="00F4376B">
        <w:rPr>
          <w:rFonts w:hint="eastAsia"/>
          <w:rtl/>
        </w:rPr>
        <w:t>لَّذِينَ</w:t>
      </w:r>
      <w:r w:rsidRPr="00F4376B">
        <w:rPr>
          <w:rtl/>
        </w:rPr>
        <w:t xml:space="preserve"> هَدَى </w:t>
      </w:r>
      <w:r w:rsidRPr="00F4376B">
        <w:rPr>
          <w:rFonts w:hint="cs"/>
          <w:rtl/>
        </w:rPr>
        <w:t>ٱ</w:t>
      </w:r>
      <w:r w:rsidRPr="00F4376B">
        <w:rPr>
          <w:rFonts w:hint="eastAsia"/>
          <w:rtl/>
        </w:rPr>
        <w:t>للَّهُۗ</w:t>
      </w:r>
      <w:r w:rsidRPr="00F4376B">
        <w:rPr>
          <w:rtl/>
        </w:rPr>
        <w:t xml:space="preserve"> وَمَا كَانَ </w:t>
      </w:r>
      <w:r w:rsidRPr="00F4376B">
        <w:rPr>
          <w:rFonts w:hint="cs"/>
          <w:rtl/>
        </w:rPr>
        <w:t>ٱ</w:t>
      </w:r>
      <w:r w:rsidRPr="00F4376B">
        <w:rPr>
          <w:rFonts w:hint="eastAsia"/>
          <w:rtl/>
        </w:rPr>
        <w:t>للَّهُ</w:t>
      </w:r>
      <w:r w:rsidRPr="00F4376B">
        <w:rPr>
          <w:rtl/>
        </w:rPr>
        <w:t xml:space="preserve"> لِيُضِيعَ إِيمَٰنَكُمۡۚ إِنَّ </w:t>
      </w:r>
      <w:r w:rsidRPr="00F4376B">
        <w:rPr>
          <w:rFonts w:hint="cs"/>
          <w:rtl/>
        </w:rPr>
        <w:t>ٱ</w:t>
      </w:r>
      <w:r w:rsidRPr="00F4376B">
        <w:rPr>
          <w:rFonts w:hint="eastAsia"/>
          <w:rtl/>
        </w:rPr>
        <w:t>للَّهَ</w:t>
      </w:r>
      <w:r w:rsidRPr="00F4376B">
        <w:rPr>
          <w:rtl/>
        </w:rPr>
        <w:t xml:space="preserve"> بِ</w:t>
      </w:r>
      <w:r w:rsidRPr="00F4376B">
        <w:rPr>
          <w:rFonts w:hint="cs"/>
          <w:rtl/>
        </w:rPr>
        <w:t>ٱ</w:t>
      </w:r>
      <w:r w:rsidRPr="00F4376B">
        <w:rPr>
          <w:rFonts w:hint="eastAsia"/>
          <w:rtl/>
        </w:rPr>
        <w:t>لنَّاسِ</w:t>
      </w:r>
      <w:r w:rsidRPr="00F4376B">
        <w:rPr>
          <w:rtl/>
        </w:rPr>
        <w:t xml:space="preserve"> لَرَءُوفٞ رَّحِيمٞ١٤٣</w:t>
      </w:r>
      <w:r w:rsidRPr="00AB7196">
        <w:rPr>
          <w:rStyle w:val="Char8"/>
          <w:rFonts w:hint="cs"/>
          <w:rtl/>
        </w:rPr>
        <w:t>﴾</w:t>
      </w:r>
      <w:r w:rsidR="00027BBE">
        <w:rPr>
          <w:rFonts w:hint="cs"/>
          <w:rtl/>
        </w:rPr>
        <w:t xml:space="preserve"> </w:t>
      </w:r>
      <w:r w:rsidR="00027BBE" w:rsidRPr="00F702D3">
        <w:rPr>
          <w:rStyle w:val="Char6"/>
          <w:rFonts w:hint="cs"/>
          <w:rtl/>
        </w:rPr>
        <w:t>[</w:t>
      </w:r>
      <w:r w:rsidR="00675460">
        <w:rPr>
          <w:rStyle w:val="Char6"/>
          <w:rFonts w:hint="cs"/>
          <w:rtl/>
        </w:rPr>
        <w:t>ال</w:t>
      </w:r>
      <w:r w:rsidR="00027BBE">
        <w:rPr>
          <w:rStyle w:val="Char6"/>
          <w:rFonts w:hint="cs"/>
          <w:rtl/>
        </w:rPr>
        <w:t>بقر</w:t>
      </w:r>
      <w:r w:rsidR="00675460">
        <w:rPr>
          <w:rStyle w:val="Char6"/>
          <w:rFonts w:hint="cs"/>
          <w:rtl/>
        </w:rPr>
        <w:t>ة</w:t>
      </w:r>
      <w:r w:rsidR="00027BBE">
        <w:rPr>
          <w:rStyle w:val="Char6"/>
          <w:rFonts w:hint="cs"/>
          <w:rtl/>
        </w:rPr>
        <w:t>: 143</w:t>
      </w:r>
      <w:r w:rsidR="00027BBE" w:rsidRPr="00F702D3">
        <w:rPr>
          <w:rStyle w:val="Char6"/>
          <w:rFonts w:hint="cs"/>
          <w:rtl/>
        </w:rPr>
        <w:t>]</w:t>
      </w:r>
      <w:r w:rsidR="00027BBE" w:rsidRPr="00D56774">
        <w:rPr>
          <w:rStyle w:val="Char4"/>
          <w:rFonts w:hint="cs"/>
          <w:rtl/>
        </w:rPr>
        <w:t>.</w:t>
      </w:r>
    </w:p>
    <w:p w:rsidR="0082121A" w:rsidRPr="00FD7FF4" w:rsidRDefault="0082121A" w:rsidP="007634B6">
      <w:pPr>
        <w:pStyle w:val="af1"/>
        <w:rPr>
          <w:rStyle w:val="Char4"/>
          <w:rtl/>
        </w:rPr>
      </w:pPr>
      <w:r w:rsidRPr="00E11FF3">
        <w:rPr>
          <w:rStyle w:val="Char8"/>
          <w:rFonts w:hint="cs"/>
          <w:rtl/>
        </w:rPr>
        <w:lastRenderedPageBreak/>
        <w:t>«</w:t>
      </w:r>
      <w:r w:rsidRPr="007634B6">
        <w:rPr>
          <w:rStyle w:val="Char4"/>
          <w:rFonts w:hint="cs"/>
          <w:sz w:val="26"/>
          <w:szCs w:val="26"/>
          <w:rtl/>
        </w:rPr>
        <w:t xml:space="preserve">وهمچنین </w:t>
      </w:r>
      <w:r w:rsidR="007634B6" w:rsidRPr="007634B6">
        <w:rPr>
          <w:rStyle w:val="Char4"/>
          <w:rFonts w:hint="cs"/>
          <w:sz w:val="26"/>
          <w:szCs w:val="26"/>
          <w:rtl/>
        </w:rPr>
        <w:t>شما را امت میانه قرار دادیم تا برمردم گواه باشید و پیامبر هم بر شما گواه باشد</w:t>
      </w:r>
      <w:r w:rsidR="007634B6" w:rsidRPr="007634B6">
        <w:rPr>
          <w:rStyle w:val="Char4"/>
          <w:rFonts w:hint="cs"/>
          <w:sz w:val="24"/>
          <w:szCs w:val="24"/>
          <w:rtl/>
        </w:rPr>
        <w:t xml:space="preserve"> </w:t>
      </w:r>
      <w:r w:rsidR="007634B6" w:rsidRPr="007634B6">
        <w:rPr>
          <w:rFonts w:ascii="IRNazli" w:hAnsi="IRNazli" w:cs="IRNazli" w:hint="cs"/>
          <w:sz w:val="26"/>
          <w:szCs w:val="26"/>
          <w:rtl/>
        </w:rPr>
        <w:t>و ما آن قبله ای را که بر آن بودی (قبله) قرار دادیم. مگر برای اینکه بدانیم کسی را که از پیامبر پیروی می‌نماید از کسی‌که بر پاشنه‌های خود به عقب باز می‌گردد. و اگر چه این (حکم) جز بر کسانی‌که الله آن‌ها را هدایت کرده دشوار است. و الله هرگز ایمان (= نماز) شما را ضایع نمی‌گرداند، همانا الله نسبت به مردم ر</w:t>
      </w:r>
      <w:r w:rsidR="007634B6">
        <w:rPr>
          <w:rFonts w:ascii="IRNazli" w:hAnsi="IRNazli" w:cs="IRNazli" w:hint="cs"/>
          <w:sz w:val="26"/>
          <w:szCs w:val="26"/>
          <w:rtl/>
        </w:rPr>
        <w:t>ئ</w:t>
      </w:r>
      <w:r w:rsidR="007634B6" w:rsidRPr="007634B6">
        <w:rPr>
          <w:rFonts w:ascii="IRNazli" w:hAnsi="IRNazli" w:cs="IRNazli" w:hint="cs"/>
          <w:sz w:val="26"/>
          <w:szCs w:val="26"/>
          <w:rtl/>
        </w:rPr>
        <w:t>وف مهربان است</w:t>
      </w:r>
      <w:r w:rsidRPr="00E11FF3">
        <w:rPr>
          <w:rStyle w:val="Char8"/>
          <w:rFonts w:hint="cs"/>
          <w:rtl/>
        </w:rPr>
        <w:t>»</w:t>
      </w:r>
      <w:r w:rsidR="00D32B1E">
        <w:rPr>
          <w:rStyle w:val="Char4"/>
          <w:rFonts w:hint="cs"/>
          <w:rtl/>
        </w:rPr>
        <w:t>.</w:t>
      </w:r>
    </w:p>
    <w:p w:rsidR="00027BBE" w:rsidRDefault="00027BBE" w:rsidP="00675460">
      <w:pPr>
        <w:pStyle w:val="a8"/>
        <w:rPr>
          <w:rtl/>
        </w:rPr>
      </w:pPr>
      <w:r>
        <w:rPr>
          <w:rFonts w:hint="cs"/>
          <w:rtl/>
        </w:rPr>
        <w:t>امت و</w:t>
      </w:r>
      <w:r w:rsidR="008318E0">
        <w:rPr>
          <w:rFonts w:hint="cs"/>
          <w:rtl/>
        </w:rPr>
        <w:t>سط طبق نظر ابن کثیر یعنی امت بر</w:t>
      </w:r>
      <w:r>
        <w:rPr>
          <w:rFonts w:hint="cs"/>
          <w:rtl/>
        </w:rPr>
        <w:t>گزیده</w:t>
      </w:r>
      <w:r w:rsidR="002F5C04" w:rsidRPr="00FD7FF4">
        <w:rPr>
          <w:rFonts w:hint="cs"/>
          <w:vertAlign w:val="superscript"/>
          <w:rtl/>
        </w:rPr>
        <w:t>(</w:t>
      </w:r>
      <w:r w:rsidR="002F5C04" w:rsidRPr="00FD7FF4">
        <w:rPr>
          <w:rStyle w:val="FootnoteReference"/>
          <w:rtl/>
        </w:rPr>
        <w:footnoteReference w:id="610"/>
      </w:r>
      <w:r w:rsidR="002F5C04" w:rsidRPr="00FD7FF4">
        <w:rPr>
          <w:rFonts w:hint="cs"/>
          <w:vertAlign w:val="superscript"/>
          <w:rtl/>
        </w:rPr>
        <w:t>)</w:t>
      </w:r>
      <w:r>
        <w:rPr>
          <w:rFonts w:hint="cs"/>
          <w:rtl/>
        </w:rPr>
        <w:t>.</w:t>
      </w:r>
    </w:p>
    <w:p w:rsidR="00027BBE" w:rsidRDefault="008318E0" w:rsidP="00027BBE">
      <w:pPr>
        <w:pStyle w:val="a8"/>
        <w:rPr>
          <w:rtl/>
        </w:rPr>
      </w:pPr>
      <w:r>
        <w:rPr>
          <w:rFonts w:hint="cs"/>
          <w:rtl/>
        </w:rPr>
        <w:t>پس</w:t>
      </w:r>
      <w:r w:rsidR="00027BBE" w:rsidRPr="00F702D3">
        <w:rPr>
          <w:rFonts w:hint="cs"/>
          <w:rtl/>
        </w:rPr>
        <w:t xml:space="preserve"> با این توصیفات هیچ جای تعجب نیست که پیامبر</w:t>
      </w:r>
      <w:r w:rsidR="00027BBE">
        <w:rPr>
          <w:rFonts w:hint="cs"/>
          <w:rtl/>
        </w:rPr>
        <w:t xml:space="preserve"> </w:t>
      </w:r>
      <w:r w:rsidR="003D7E54">
        <w:rPr>
          <w:rFonts w:cs="CTraditional Arabic" w:hint="cs"/>
          <w:rtl/>
        </w:rPr>
        <w:t>ج</w:t>
      </w:r>
      <w:r w:rsidR="00027BBE">
        <w:rPr>
          <w:rFonts w:cs="CTraditional Arabic" w:hint="cs"/>
          <w:rtl/>
        </w:rPr>
        <w:t xml:space="preserve"> </w:t>
      </w:r>
      <w:r w:rsidR="00027BBE" w:rsidRPr="00F702D3">
        <w:rPr>
          <w:rFonts w:hint="cs"/>
          <w:rtl/>
        </w:rPr>
        <w:t>امتش را به</w:t>
      </w:r>
      <w:r w:rsidR="00027BBE">
        <w:rPr>
          <w:rFonts w:hint="cs"/>
          <w:rtl/>
        </w:rPr>
        <w:t xml:space="preserve"> اجری بزرگ و ثوابی فراوان بشارت داده و فرموده</w:t>
      </w:r>
      <w:r w:rsidR="007634B6">
        <w:rPr>
          <w:rtl/>
        </w:rPr>
        <w:softHyphen/>
      </w:r>
      <w:r w:rsidR="007634B6">
        <w:rPr>
          <w:rFonts w:hint="cs"/>
          <w:rtl/>
        </w:rPr>
        <w:t>است</w:t>
      </w:r>
      <w:r w:rsidR="00027BBE">
        <w:rPr>
          <w:rFonts w:hint="cs"/>
          <w:rtl/>
        </w:rPr>
        <w:t>:</w:t>
      </w:r>
    </w:p>
    <w:p w:rsidR="00027BBE" w:rsidRDefault="00027BBE" w:rsidP="007634B6">
      <w:pPr>
        <w:pStyle w:val="a8"/>
        <w:rPr>
          <w:rtl/>
        </w:rPr>
      </w:pPr>
      <w:r w:rsidRPr="00E11FF3">
        <w:rPr>
          <w:rStyle w:val="Char8"/>
          <w:rFonts w:hint="cs"/>
          <w:rtl/>
        </w:rPr>
        <w:t>«</w:t>
      </w:r>
      <w:r>
        <w:rPr>
          <w:rFonts w:hint="cs"/>
          <w:rtl/>
        </w:rPr>
        <w:t>همه</w:t>
      </w:r>
      <w:r>
        <w:rPr>
          <w:rFonts w:hint="eastAsia"/>
          <w:rtl/>
        </w:rPr>
        <w:t>‌</w:t>
      </w:r>
      <w:r>
        <w:rPr>
          <w:rFonts w:hint="cs"/>
          <w:rtl/>
        </w:rPr>
        <w:t>ی امت‌ها به من نشان داده شد، پیامبر</w:t>
      </w:r>
      <w:r w:rsidR="007634B6">
        <w:rPr>
          <w:rFonts w:hint="cs"/>
          <w:rtl/>
        </w:rPr>
        <w:t>ی</w:t>
      </w:r>
      <w:r>
        <w:rPr>
          <w:rFonts w:hint="cs"/>
          <w:rtl/>
        </w:rPr>
        <w:t xml:space="preserve"> دیدم که گروه بسیار اندکی همراهش بو</w:t>
      </w:r>
      <w:r w:rsidR="007634B6">
        <w:rPr>
          <w:rFonts w:hint="cs"/>
          <w:rtl/>
        </w:rPr>
        <w:t>دن</w:t>
      </w:r>
      <w:r>
        <w:rPr>
          <w:rFonts w:hint="cs"/>
          <w:rtl/>
        </w:rPr>
        <w:t>د، پیامبری دیگر دیدم که فقط</w:t>
      </w:r>
      <w:r w:rsidR="003D7E54">
        <w:rPr>
          <w:rFonts w:hint="cs"/>
          <w:rtl/>
        </w:rPr>
        <w:t xml:space="preserve"> </w:t>
      </w:r>
      <w:r>
        <w:rPr>
          <w:rFonts w:hint="cs"/>
          <w:rtl/>
        </w:rPr>
        <w:t>یک یا دو نفر همراهش بو</w:t>
      </w:r>
      <w:r w:rsidR="007634B6">
        <w:rPr>
          <w:rFonts w:hint="cs"/>
          <w:rtl/>
        </w:rPr>
        <w:t>دن</w:t>
      </w:r>
      <w:r>
        <w:rPr>
          <w:rFonts w:hint="cs"/>
          <w:rtl/>
        </w:rPr>
        <w:t>د و پیامبرانی</w:t>
      </w:r>
      <w:r w:rsidR="00A94924">
        <w:rPr>
          <w:rFonts w:hint="cs"/>
          <w:rtl/>
        </w:rPr>
        <w:t xml:space="preserve"> </w:t>
      </w:r>
      <w:r>
        <w:rPr>
          <w:rFonts w:hint="cs"/>
          <w:rtl/>
        </w:rPr>
        <w:t>هم بودند که هیچ پیروی نداشتند. در این هنگام</w:t>
      </w:r>
      <w:r w:rsidR="00A94924">
        <w:rPr>
          <w:rFonts w:hint="cs"/>
          <w:rtl/>
        </w:rPr>
        <w:t xml:space="preserve"> </w:t>
      </w:r>
      <w:r>
        <w:rPr>
          <w:rFonts w:hint="cs"/>
          <w:rtl/>
        </w:rPr>
        <w:t>س</w:t>
      </w:r>
      <w:r w:rsidR="007634B6">
        <w:rPr>
          <w:rFonts w:hint="cs"/>
          <w:rtl/>
        </w:rPr>
        <w:t>ی</w:t>
      </w:r>
      <w:r>
        <w:rPr>
          <w:rFonts w:hint="cs"/>
          <w:rtl/>
        </w:rPr>
        <w:t>ا</w:t>
      </w:r>
      <w:r w:rsidR="007634B6">
        <w:rPr>
          <w:rFonts w:hint="cs"/>
          <w:rtl/>
        </w:rPr>
        <w:t>ه</w:t>
      </w:r>
      <w:r>
        <w:rPr>
          <w:rFonts w:hint="cs"/>
          <w:rtl/>
        </w:rPr>
        <w:t>ی بزرگ دیدم</w:t>
      </w:r>
      <w:r w:rsidR="00A94924">
        <w:rPr>
          <w:rFonts w:hint="cs"/>
          <w:rtl/>
        </w:rPr>
        <w:t xml:space="preserve"> </w:t>
      </w:r>
      <w:r>
        <w:rPr>
          <w:rFonts w:hint="cs"/>
          <w:rtl/>
        </w:rPr>
        <w:t>و گمان بردم امت من هستند، اما گفته شد: آنان پیروان موسی و قوم او هستند، اکنون به افق بنگر، و من نگریستم و سیاهی بزرگی دیدم. گفته شد: به افق دیگر بنگر، و من نگریستم و سیاهی بزرگی دیدم. گفته شد: اینان همه امت تو هستند و همراه</w:t>
      </w:r>
      <w:r w:rsidR="00850650">
        <w:rPr>
          <w:rFonts w:hint="cs"/>
          <w:rtl/>
        </w:rPr>
        <w:t>‌شان</w:t>
      </w:r>
      <w:r w:rsidR="00A94924">
        <w:rPr>
          <w:rFonts w:hint="cs"/>
          <w:rtl/>
        </w:rPr>
        <w:t xml:space="preserve"> </w:t>
      </w:r>
      <w:r>
        <w:rPr>
          <w:rFonts w:hint="cs"/>
          <w:rtl/>
        </w:rPr>
        <w:t>هفتاد هزار نفر</w:t>
      </w:r>
      <w:r w:rsidR="00A94924">
        <w:rPr>
          <w:rFonts w:hint="cs"/>
          <w:rtl/>
        </w:rPr>
        <w:t xml:space="preserve"> </w:t>
      </w:r>
      <w:r>
        <w:rPr>
          <w:rFonts w:hint="cs"/>
          <w:rtl/>
        </w:rPr>
        <w:t>وجود دارد که بدون حساب و عذاب وارد بهشت</w:t>
      </w:r>
      <w:r w:rsidR="00850650">
        <w:rPr>
          <w:rFonts w:hint="cs"/>
          <w:rtl/>
        </w:rPr>
        <w:t xml:space="preserve"> می‌</w:t>
      </w:r>
      <w:r>
        <w:rPr>
          <w:rFonts w:hint="cs"/>
          <w:rtl/>
        </w:rPr>
        <w:t>شوند...</w:t>
      </w:r>
      <w:r w:rsidRPr="00E11FF3">
        <w:rPr>
          <w:rStyle w:val="Char8"/>
          <w:rFonts w:hint="cs"/>
          <w:rtl/>
        </w:rPr>
        <w:t>»</w:t>
      </w:r>
      <w:r w:rsidR="002F5C04" w:rsidRPr="00FD7FF4">
        <w:rPr>
          <w:rFonts w:hint="cs"/>
          <w:vertAlign w:val="superscript"/>
          <w:rtl/>
        </w:rPr>
        <w:t>(</w:t>
      </w:r>
      <w:r w:rsidR="002F5C04" w:rsidRPr="00FD7FF4">
        <w:rPr>
          <w:rStyle w:val="FootnoteReference"/>
          <w:rtl/>
        </w:rPr>
        <w:footnoteReference w:id="611"/>
      </w:r>
      <w:r w:rsidR="002F5C04" w:rsidRPr="00FD7FF4">
        <w:rPr>
          <w:rFonts w:hint="cs"/>
          <w:vertAlign w:val="superscript"/>
          <w:rtl/>
        </w:rPr>
        <w:t>)</w:t>
      </w:r>
      <w:r w:rsidR="002F5C04">
        <w:rPr>
          <w:rFonts w:hint="cs"/>
          <w:rtl/>
        </w:rPr>
        <w:t>.</w:t>
      </w:r>
    </w:p>
    <w:p w:rsidR="00027BBE" w:rsidRDefault="00027BBE" w:rsidP="008318E0">
      <w:pPr>
        <w:pStyle w:val="a8"/>
        <w:rPr>
          <w:rtl/>
        </w:rPr>
      </w:pPr>
      <w:r>
        <w:rPr>
          <w:rFonts w:hint="cs"/>
          <w:rtl/>
        </w:rPr>
        <w:t xml:space="preserve">از عبداللّه بن مسعود روایت است که گفت: پیامبر </w:t>
      </w:r>
      <w:r w:rsidR="003D7E54">
        <w:rPr>
          <w:rFonts w:cs="CTraditional Arabic" w:hint="cs"/>
          <w:rtl/>
        </w:rPr>
        <w:t>ج</w:t>
      </w:r>
      <w:r>
        <w:rPr>
          <w:rFonts w:hint="cs"/>
          <w:rtl/>
        </w:rPr>
        <w:t xml:space="preserve"> به ما فرمود:</w:t>
      </w:r>
      <w:r w:rsidR="003D7E54">
        <w:rPr>
          <w:rFonts w:hint="cs"/>
          <w:rtl/>
        </w:rPr>
        <w:t xml:space="preserve"> </w:t>
      </w:r>
      <w:r w:rsidRPr="00E11FF3">
        <w:rPr>
          <w:rStyle w:val="Char8"/>
          <w:rFonts w:hint="cs"/>
          <w:rtl/>
        </w:rPr>
        <w:t>«</w:t>
      </w:r>
      <w:r>
        <w:rPr>
          <w:rFonts w:hint="cs"/>
          <w:rtl/>
        </w:rPr>
        <w:t>آیا خشنود</w:t>
      </w:r>
      <w:r w:rsidR="00850650">
        <w:rPr>
          <w:rFonts w:hint="cs"/>
          <w:rtl/>
        </w:rPr>
        <w:t xml:space="preserve"> نمی‌</w:t>
      </w:r>
      <w:r>
        <w:rPr>
          <w:rFonts w:hint="cs"/>
          <w:rtl/>
        </w:rPr>
        <w:t>شوید که یک چهارم اهل بهشت شما باشید؟ ما تکبیر گفتیم. سپس فرمود: آیا خشنو</w:t>
      </w:r>
      <w:r w:rsidR="008318E0">
        <w:rPr>
          <w:rFonts w:hint="cs"/>
          <w:rtl/>
        </w:rPr>
        <w:t>د</w:t>
      </w:r>
      <w:r w:rsidR="00850650">
        <w:rPr>
          <w:rFonts w:hint="cs"/>
          <w:rtl/>
        </w:rPr>
        <w:t xml:space="preserve"> نمی‌</w:t>
      </w:r>
      <w:r>
        <w:rPr>
          <w:rFonts w:hint="cs"/>
          <w:rtl/>
        </w:rPr>
        <w:t xml:space="preserve">شوید که یک سوم اهل بهشت باشید؟ </w:t>
      </w:r>
      <w:r w:rsidR="008318E0">
        <w:rPr>
          <w:rFonts w:hint="cs"/>
          <w:rtl/>
        </w:rPr>
        <w:t>م</w:t>
      </w:r>
      <w:r>
        <w:rPr>
          <w:rFonts w:hint="cs"/>
          <w:rtl/>
        </w:rPr>
        <w:t>ا تکبیر گفتیم. سپس فرمود: اما من امیدوارم که شما نصف اهل بهشت باشید</w:t>
      </w:r>
      <w:r w:rsidRPr="00E11FF3">
        <w:rPr>
          <w:rStyle w:val="Char8"/>
          <w:rFonts w:hint="cs"/>
          <w:rtl/>
        </w:rPr>
        <w:t>»</w:t>
      </w:r>
      <w:r w:rsidR="00167069" w:rsidRPr="00FD7FF4">
        <w:rPr>
          <w:rFonts w:hint="cs"/>
          <w:vertAlign w:val="superscript"/>
          <w:rtl/>
        </w:rPr>
        <w:t>(</w:t>
      </w:r>
      <w:r w:rsidR="00167069" w:rsidRPr="00FD7FF4">
        <w:rPr>
          <w:rStyle w:val="FootnoteReference"/>
          <w:rtl/>
        </w:rPr>
        <w:footnoteReference w:id="612"/>
      </w:r>
      <w:r w:rsidR="00167069" w:rsidRPr="00FD7FF4">
        <w:rPr>
          <w:rFonts w:hint="cs"/>
          <w:vertAlign w:val="superscript"/>
          <w:rtl/>
        </w:rPr>
        <w:t>)</w:t>
      </w:r>
      <w:r>
        <w:rPr>
          <w:rFonts w:hint="cs"/>
          <w:rtl/>
        </w:rPr>
        <w:t>.</w:t>
      </w:r>
    </w:p>
    <w:p w:rsidR="00027BBE" w:rsidRDefault="00027BBE" w:rsidP="007634B6">
      <w:pPr>
        <w:pStyle w:val="a8"/>
        <w:rPr>
          <w:rtl/>
        </w:rPr>
      </w:pPr>
      <w:r>
        <w:rPr>
          <w:rFonts w:hint="cs"/>
          <w:rtl/>
        </w:rPr>
        <w:t>این احادیث بر اجر بزرگ ا</w:t>
      </w:r>
      <w:r w:rsidR="007634B6">
        <w:rPr>
          <w:rFonts w:hint="cs"/>
          <w:rtl/>
        </w:rPr>
        <w:t>مت اسلامی دلالت دارد به خاطر این</w:t>
      </w:r>
      <w:r w:rsidR="007634B6">
        <w:rPr>
          <w:rtl/>
        </w:rPr>
        <w:softHyphen/>
      </w:r>
      <w:r>
        <w:rPr>
          <w:rFonts w:hint="cs"/>
          <w:rtl/>
        </w:rPr>
        <w:t>ک</w:t>
      </w:r>
      <w:r w:rsidR="00675460">
        <w:rPr>
          <w:rFonts w:hint="cs"/>
          <w:rtl/>
        </w:rPr>
        <w:t>ه به صف</w:t>
      </w:r>
      <w:r w:rsidR="008318E0">
        <w:rPr>
          <w:rFonts w:hint="cs"/>
          <w:rtl/>
        </w:rPr>
        <w:t>ت</w:t>
      </w:r>
      <w:r w:rsidR="00675460">
        <w:rPr>
          <w:rFonts w:hint="cs"/>
          <w:rtl/>
        </w:rPr>
        <w:t xml:space="preserve"> ایمان به خدا و دعوت به</w:t>
      </w:r>
      <w:r w:rsidR="00675460">
        <w:rPr>
          <w:rFonts w:hint="eastAsia"/>
          <w:rtl/>
        </w:rPr>
        <w:t>‌</w:t>
      </w:r>
      <w:r>
        <w:rPr>
          <w:rFonts w:hint="cs"/>
          <w:rtl/>
        </w:rPr>
        <w:t>سوی او</w:t>
      </w:r>
      <w:r w:rsidR="00675460">
        <w:rPr>
          <w:rFonts w:hint="cs"/>
          <w:rtl/>
        </w:rPr>
        <w:t>، امر به معروف و نهی از منکر موصوف است، بر</w:t>
      </w:r>
      <w:r>
        <w:rPr>
          <w:rFonts w:hint="cs"/>
          <w:rtl/>
        </w:rPr>
        <w:t>خلاف اهل کتاب که قرآن، آنان را به دلیل شانه خالی کردن از این مسئولیت مورد سرزنش قرار داده و فرمود:</w:t>
      </w:r>
    </w:p>
    <w:p w:rsidR="00027BBE" w:rsidRPr="00FD7FF4" w:rsidRDefault="00F4376B" w:rsidP="00675460">
      <w:pPr>
        <w:pStyle w:val="af1"/>
        <w:rPr>
          <w:rStyle w:val="Char4"/>
          <w:rtl/>
        </w:rPr>
      </w:pPr>
      <w:r w:rsidRPr="00AB7196">
        <w:rPr>
          <w:rStyle w:val="Char8"/>
          <w:rtl/>
        </w:rPr>
        <w:lastRenderedPageBreak/>
        <w:t>﴿</w:t>
      </w:r>
      <w:r w:rsidRPr="00F4376B">
        <w:rPr>
          <w:rtl/>
        </w:rPr>
        <w:t>كَانُواْ لَا يَتَنَاهَوۡنَ عَن مُّنكَرٖ فَعَلُوهُۚ لَبِئۡسَ مَا كَانُواْ يَفۡعَلُونَ٧٩</w:t>
      </w:r>
      <w:r w:rsidRPr="00AB7196">
        <w:rPr>
          <w:rStyle w:val="Char8"/>
          <w:rFonts w:hint="cs"/>
          <w:rtl/>
        </w:rPr>
        <w:t>﴾</w:t>
      </w:r>
      <w:r w:rsidR="00027BBE" w:rsidRPr="00675460">
        <w:rPr>
          <w:rStyle w:val="Char4"/>
          <w:rFonts w:hint="cs"/>
          <w:rtl/>
        </w:rPr>
        <w:t xml:space="preserve"> </w:t>
      </w:r>
      <w:r w:rsidR="00027BBE" w:rsidRPr="00BA654A">
        <w:rPr>
          <w:rStyle w:val="Char6"/>
          <w:rFonts w:hint="cs"/>
          <w:rtl/>
        </w:rPr>
        <w:t>[</w:t>
      </w:r>
      <w:r w:rsidR="00675460">
        <w:rPr>
          <w:rStyle w:val="Char6"/>
          <w:rFonts w:hint="cs"/>
          <w:rtl/>
        </w:rPr>
        <w:t>ال</w:t>
      </w:r>
      <w:r w:rsidR="00027BBE">
        <w:rPr>
          <w:rStyle w:val="Char6"/>
          <w:rFonts w:hint="cs"/>
          <w:rtl/>
        </w:rPr>
        <w:t>مائد</w:t>
      </w:r>
      <w:r w:rsidR="00675460">
        <w:rPr>
          <w:rStyle w:val="Char6"/>
          <w:rFonts w:hint="cs"/>
          <w:rtl/>
        </w:rPr>
        <w:t>ة</w:t>
      </w:r>
      <w:r w:rsidR="00027BBE">
        <w:rPr>
          <w:rStyle w:val="Char6"/>
          <w:rFonts w:hint="cs"/>
          <w:rtl/>
        </w:rPr>
        <w:t>: 79</w:t>
      </w:r>
      <w:r w:rsidR="00027BBE" w:rsidRPr="00BA654A">
        <w:rPr>
          <w:rStyle w:val="Char6"/>
          <w:rFonts w:hint="cs"/>
          <w:rtl/>
        </w:rPr>
        <w:t>]</w:t>
      </w:r>
      <w:r w:rsidR="00027BBE" w:rsidRPr="00D56774">
        <w:rPr>
          <w:rStyle w:val="Char4"/>
          <w:rFonts w:hint="cs"/>
          <w:rtl/>
        </w:rPr>
        <w:t>.</w:t>
      </w:r>
    </w:p>
    <w:p w:rsidR="00027BBE" w:rsidRDefault="00675460" w:rsidP="00675460">
      <w:pPr>
        <w:pStyle w:val="a8"/>
        <w:rPr>
          <w:rtl/>
        </w:rPr>
      </w:pPr>
      <w:r>
        <w:rPr>
          <w:rFonts w:hint="cs"/>
          <w:rtl/>
        </w:rPr>
        <w:t>خدای متعال به مرد</w:t>
      </w:r>
      <w:r w:rsidR="00027BBE">
        <w:rPr>
          <w:rFonts w:hint="cs"/>
          <w:rtl/>
        </w:rPr>
        <w:t>انی از امت امر فرموده</w:t>
      </w:r>
      <w:r w:rsidR="007634B6">
        <w:rPr>
          <w:rtl/>
        </w:rPr>
        <w:softHyphen/>
      </w:r>
      <w:r w:rsidR="007634B6">
        <w:rPr>
          <w:rFonts w:hint="cs"/>
          <w:rtl/>
        </w:rPr>
        <w:t>است</w:t>
      </w:r>
      <w:r w:rsidR="00027BBE">
        <w:rPr>
          <w:rFonts w:hint="cs"/>
          <w:rtl/>
        </w:rPr>
        <w:t xml:space="preserve"> که فهم دین را به دست آورند و برای دعوت</w:t>
      </w:r>
      <w:r w:rsidR="004807C6">
        <w:rPr>
          <w:rFonts w:hint="cs"/>
          <w:rtl/>
        </w:rPr>
        <w:t xml:space="preserve"> به‌سوی </w:t>
      </w:r>
      <w:r w:rsidR="00027BBE">
        <w:rPr>
          <w:rFonts w:hint="cs"/>
          <w:rtl/>
        </w:rPr>
        <w:t>پروردگار مهیا باشند:</w:t>
      </w:r>
    </w:p>
    <w:p w:rsidR="00027BBE" w:rsidRPr="00FD7FF4" w:rsidRDefault="00F4376B" w:rsidP="0024385B">
      <w:pPr>
        <w:pStyle w:val="af1"/>
        <w:rPr>
          <w:rStyle w:val="Char4"/>
          <w:rtl/>
        </w:rPr>
      </w:pPr>
      <w:r w:rsidRPr="00AB7196">
        <w:rPr>
          <w:rStyle w:val="Char8"/>
          <w:rtl/>
        </w:rPr>
        <w:t>﴿</w:t>
      </w:r>
      <w:r w:rsidRPr="00F4376B">
        <w:rPr>
          <w:rtl/>
        </w:rPr>
        <w:t xml:space="preserve">وَلۡتَكُن مِّنكُمۡ أُمَّةٞ يَدۡعُونَ إِلَى </w:t>
      </w:r>
      <w:r w:rsidRPr="00F4376B">
        <w:rPr>
          <w:rFonts w:hint="cs"/>
          <w:rtl/>
        </w:rPr>
        <w:t>ٱ</w:t>
      </w:r>
      <w:r w:rsidRPr="00F4376B">
        <w:rPr>
          <w:rFonts w:hint="eastAsia"/>
          <w:rtl/>
        </w:rPr>
        <w:t>لۡخَيۡرِ</w:t>
      </w:r>
      <w:r w:rsidRPr="00F4376B">
        <w:rPr>
          <w:rtl/>
        </w:rPr>
        <w:t xml:space="preserve"> وَيَأۡمُرُونَ بِ</w:t>
      </w:r>
      <w:r w:rsidRPr="00F4376B">
        <w:rPr>
          <w:rFonts w:hint="cs"/>
          <w:rtl/>
        </w:rPr>
        <w:t>ٱ</w:t>
      </w:r>
      <w:r w:rsidRPr="00F4376B">
        <w:rPr>
          <w:rFonts w:hint="eastAsia"/>
          <w:rtl/>
        </w:rPr>
        <w:t>لۡمَعۡرُوفِ</w:t>
      </w:r>
      <w:r w:rsidRPr="00F4376B">
        <w:rPr>
          <w:rtl/>
        </w:rPr>
        <w:t xml:space="preserve"> وَيَنۡهَوۡنَ عَنِ </w:t>
      </w:r>
      <w:r w:rsidRPr="00F4376B">
        <w:rPr>
          <w:rFonts w:hint="cs"/>
          <w:rtl/>
        </w:rPr>
        <w:t>ٱ</w:t>
      </w:r>
      <w:r w:rsidRPr="00F4376B">
        <w:rPr>
          <w:rFonts w:hint="eastAsia"/>
          <w:rtl/>
        </w:rPr>
        <w:t>لۡمُنكَرِۚ</w:t>
      </w:r>
      <w:r w:rsidRPr="00F4376B">
        <w:rPr>
          <w:rtl/>
        </w:rPr>
        <w:t xml:space="preserve"> وَأُوْلَٰٓئِكَ هُمُ </w:t>
      </w:r>
      <w:r w:rsidRPr="00F4376B">
        <w:rPr>
          <w:rFonts w:hint="cs"/>
          <w:rtl/>
        </w:rPr>
        <w:t>ٱ</w:t>
      </w:r>
      <w:r w:rsidRPr="00F4376B">
        <w:rPr>
          <w:rFonts w:hint="eastAsia"/>
          <w:rtl/>
        </w:rPr>
        <w:t>لۡمُفۡلِحُونَ</w:t>
      </w:r>
      <w:r w:rsidRPr="00F4376B">
        <w:rPr>
          <w:rtl/>
        </w:rPr>
        <w:t>١٠٤</w:t>
      </w:r>
      <w:r w:rsidRPr="00AB7196">
        <w:rPr>
          <w:rStyle w:val="Char8"/>
          <w:rFonts w:hint="cs"/>
          <w:rtl/>
        </w:rPr>
        <w:t>﴾</w:t>
      </w:r>
      <w:r w:rsidR="00027BBE">
        <w:rPr>
          <w:rFonts w:hint="cs"/>
          <w:rtl/>
        </w:rPr>
        <w:t xml:space="preserve"> </w:t>
      </w:r>
      <w:r w:rsidR="00027BBE" w:rsidRPr="00BA654A">
        <w:rPr>
          <w:rStyle w:val="Char6"/>
          <w:rFonts w:hint="cs"/>
          <w:rtl/>
        </w:rPr>
        <w:t>[</w:t>
      </w:r>
      <w:r w:rsidR="00675460">
        <w:rPr>
          <w:rStyle w:val="Char6"/>
          <w:rFonts w:hint="cs"/>
          <w:rtl/>
        </w:rPr>
        <w:t xml:space="preserve">آل </w:t>
      </w:r>
      <w:r w:rsidR="00027BBE">
        <w:rPr>
          <w:rStyle w:val="Char6"/>
          <w:rFonts w:hint="cs"/>
          <w:rtl/>
        </w:rPr>
        <w:t>عمران: 104</w:t>
      </w:r>
      <w:r w:rsidR="00027BBE" w:rsidRPr="00BA654A">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FE651E">
        <w:rPr>
          <w:rFonts w:hint="cs"/>
          <w:rtl/>
        </w:rPr>
        <w:t>باید از میان شما گروهی باشند که (تربیت لازم را ببینند و قرآن و سنت و احکام شریعت را بیاموزند و مردمان را)</w:t>
      </w:r>
      <w:r w:rsidR="00A94924">
        <w:rPr>
          <w:rFonts w:hint="cs"/>
          <w:rtl/>
        </w:rPr>
        <w:t xml:space="preserve"> </w:t>
      </w:r>
      <w:r w:rsidR="00675460">
        <w:rPr>
          <w:rFonts w:hint="cs"/>
          <w:rtl/>
        </w:rPr>
        <w:t>د</w:t>
      </w:r>
      <w:r w:rsidRPr="00FE651E">
        <w:rPr>
          <w:rFonts w:hint="cs"/>
          <w:rtl/>
        </w:rPr>
        <w:t>عوت به نیکی کنند و امر به معروف و نهی از منکر نمایند، و آنان خود رستگارند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در آیه</w:t>
      </w:r>
      <w:r>
        <w:rPr>
          <w:rFonts w:hint="eastAsia"/>
          <w:rtl/>
        </w:rPr>
        <w:t>‌</w:t>
      </w:r>
      <w:r>
        <w:rPr>
          <w:rFonts w:hint="cs"/>
          <w:rtl/>
        </w:rPr>
        <w:t>ای دیگر هم فرموده است:</w:t>
      </w:r>
    </w:p>
    <w:p w:rsidR="00027BBE" w:rsidRPr="00675460" w:rsidRDefault="00F4376B" w:rsidP="00675460">
      <w:pPr>
        <w:pStyle w:val="af1"/>
        <w:rPr>
          <w:rStyle w:val="Char4"/>
          <w:rtl/>
        </w:rPr>
      </w:pPr>
      <w:r w:rsidRPr="00AB7196">
        <w:rPr>
          <w:rStyle w:val="Char8"/>
          <w:rtl/>
        </w:rPr>
        <w:t>﴿</w:t>
      </w:r>
      <w:r w:rsidRPr="00F4376B">
        <w:rPr>
          <w:rtl/>
        </w:rPr>
        <w:t xml:space="preserve">وَمَا كَانَ </w:t>
      </w:r>
      <w:r w:rsidRPr="00F4376B">
        <w:rPr>
          <w:rFonts w:hint="cs"/>
          <w:rtl/>
        </w:rPr>
        <w:t>ٱ</w:t>
      </w:r>
      <w:r w:rsidRPr="00F4376B">
        <w:rPr>
          <w:rFonts w:hint="eastAsia"/>
          <w:rtl/>
        </w:rPr>
        <w:t>لۡمُؤۡمِنُونَ</w:t>
      </w:r>
      <w:r w:rsidRPr="00F4376B">
        <w:rPr>
          <w:rtl/>
        </w:rPr>
        <w:t xml:space="preserve"> لِيَنفِرُواْ كَآفَّةٗۚ فَلَوۡلَا نَفَرَ مِن كُلِّ فِرۡقَةٖ مِّنۡهُمۡ طَآئِفَةٞ لِّيَتَفَقَّهُواْ فِي </w:t>
      </w:r>
      <w:r w:rsidRPr="00F4376B">
        <w:rPr>
          <w:rFonts w:hint="cs"/>
          <w:rtl/>
        </w:rPr>
        <w:t>ٱ</w:t>
      </w:r>
      <w:r w:rsidRPr="00F4376B">
        <w:rPr>
          <w:rFonts w:hint="eastAsia"/>
          <w:rtl/>
        </w:rPr>
        <w:t>لدِّينِ</w:t>
      </w:r>
      <w:r w:rsidRPr="00F4376B">
        <w:rPr>
          <w:rtl/>
        </w:rPr>
        <w:t xml:space="preserve"> وَلِيُنذِرُواْ قَوۡمَهُمۡ إِذَا رَجَعُوٓاْ إِلَيۡهِمۡ لَعَلَّهُمۡ يَحۡذَرُونَ١٢٢</w:t>
      </w:r>
      <w:r w:rsidRPr="00AB7196">
        <w:rPr>
          <w:rStyle w:val="Char8"/>
          <w:rFonts w:hint="cs"/>
          <w:rtl/>
        </w:rPr>
        <w:t>﴾</w:t>
      </w:r>
      <w:r w:rsidR="00027BBE" w:rsidRPr="00675460">
        <w:rPr>
          <w:rStyle w:val="Char4"/>
          <w:rFonts w:hint="cs"/>
          <w:rtl/>
        </w:rPr>
        <w:t xml:space="preserve"> </w:t>
      </w:r>
      <w:r w:rsidR="00027BBE" w:rsidRPr="00675460">
        <w:rPr>
          <w:rStyle w:val="Char6"/>
          <w:rFonts w:hint="cs"/>
          <w:rtl/>
        </w:rPr>
        <w:t>[</w:t>
      </w:r>
      <w:r w:rsidR="00675460">
        <w:rPr>
          <w:rStyle w:val="Char6"/>
          <w:rFonts w:hint="cs"/>
          <w:rtl/>
        </w:rPr>
        <w:t>ال</w:t>
      </w:r>
      <w:r w:rsidR="00027BBE" w:rsidRPr="00675460">
        <w:rPr>
          <w:rStyle w:val="Char6"/>
          <w:rFonts w:hint="cs"/>
          <w:rtl/>
        </w:rPr>
        <w:t>توب</w:t>
      </w:r>
      <w:r w:rsidR="00675460">
        <w:rPr>
          <w:rStyle w:val="Char6"/>
          <w:rFonts w:hint="cs"/>
          <w:rtl/>
        </w:rPr>
        <w:t>ة</w:t>
      </w:r>
      <w:r w:rsidR="00027BBE" w:rsidRPr="00675460">
        <w:rPr>
          <w:rStyle w:val="Char6"/>
          <w:rFonts w:hint="cs"/>
          <w:rtl/>
        </w:rPr>
        <w:t>: 122]</w:t>
      </w:r>
      <w:r w:rsidR="00027BBE" w:rsidRPr="00675460">
        <w:rPr>
          <w:rStyle w:val="Char4"/>
          <w:rFonts w:hint="cs"/>
          <w:rtl/>
        </w:rPr>
        <w:t>.</w:t>
      </w:r>
    </w:p>
    <w:p w:rsidR="00E30DC6" w:rsidRPr="00E30DC6" w:rsidRDefault="00027BBE" w:rsidP="00027BBE">
      <w:pPr>
        <w:pStyle w:val="ab"/>
        <w:rPr>
          <w:rStyle w:val="Char4"/>
          <w:rtl/>
        </w:rPr>
      </w:pPr>
      <w:r w:rsidRPr="00E11FF3">
        <w:rPr>
          <w:rStyle w:val="Char8"/>
          <w:rFonts w:hint="cs"/>
          <w:rtl/>
        </w:rPr>
        <w:t>«</w:t>
      </w:r>
      <w:r w:rsidR="007431E8">
        <w:rPr>
          <w:rFonts w:hint="cs"/>
          <w:rtl/>
        </w:rPr>
        <w:t xml:space="preserve">باید که از هر </w:t>
      </w:r>
      <w:r>
        <w:rPr>
          <w:rFonts w:hint="cs"/>
          <w:rtl/>
        </w:rPr>
        <w:t>قوم و قبیله</w:t>
      </w:r>
      <w:r>
        <w:rPr>
          <w:rFonts w:hint="eastAsia"/>
          <w:rtl/>
        </w:rPr>
        <w:t>‌</w:t>
      </w:r>
      <w:r>
        <w:rPr>
          <w:rFonts w:hint="cs"/>
          <w:rtl/>
        </w:rPr>
        <w:t>ای، عده</w:t>
      </w:r>
      <w:r>
        <w:rPr>
          <w:rFonts w:hint="eastAsia"/>
          <w:rtl/>
        </w:rPr>
        <w:t>‌</w:t>
      </w:r>
      <w:r>
        <w:rPr>
          <w:rFonts w:hint="cs"/>
          <w:rtl/>
        </w:rPr>
        <w:t>ای بروند تا با تعلیمات اسلامی آشنا گردند، و هنگامی که</w:t>
      </w:r>
      <w:r w:rsidR="004807C6">
        <w:rPr>
          <w:rFonts w:hint="cs"/>
          <w:rtl/>
        </w:rPr>
        <w:t xml:space="preserve"> به‌سوی </w:t>
      </w:r>
      <w:r>
        <w:rPr>
          <w:rFonts w:hint="cs"/>
          <w:rtl/>
        </w:rPr>
        <w:t>قوم و قبیله</w:t>
      </w:r>
      <w:r>
        <w:rPr>
          <w:rFonts w:hint="eastAsia"/>
          <w:rtl/>
        </w:rPr>
        <w:t>‌</w:t>
      </w:r>
      <w:r>
        <w:rPr>
          <w:rFonts w:hint="cs"/>
          <w:rtl/>
        </w:rPr>
        <w:t>ی خود برگشتند آنان را بترسانند تا خودداری کنند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بر این اساس امت اسلامی همواره به وظیفه</w:t>
      </w:r>
      <w:r>
        <w:rPr>
          <w:rFonts w:hint="eastAsia"/>
          <w:rtl/>
        </w:rPr>
        <w:t>‌</w:t>
      </w:r>
      <w:r>
        <w:rPr>
          <w:rFonts w:hint="cs"/>
          <w:rtl/>
        </w:rPr>
        <w:t>ی امر به معروف و نهی از منکر در طول تاریخ، مخصوصاً در صدر اسلام اقدام نموده و افراد عامل در این صحنه به گروه‌های</w:t>
      </w:r>
      <w:r w:rsidR="00A94924">
        <w:rPr>
          <w:rFonts w:hint="cs"/>
          <w:rtl/>
        </w:rPr>
        <w:t xml:space="preserve"> </w:t>
      </w:r>
      <w:r w:rsidR="007431E8">
        <w:rPr>
          <w:rFonts w:hint="cs"/>
          <w:rtl/>
        </w:rPr>
        <w:t>مختلفی تقسیم شده</w:t>
      </w:r>
      <w:r w:rsidR="007431E8">
        <w:rPr>
          <w:rFonts w:hint="eastAsia"/>
          <w:rtl/>
        </w:rPr>
        <w:t>‌</w:t>
      </w:r>
      <w:r>
        <w:rPr>
          <w:rFonts w:hint="cs"/>
          <w:rtl/>
        </w:rPr>
        <w:t>اند:</w:t>
      </w:r>
    </w:p>
    <w:p w:rsidR="00027BBE" w:rsidRDefault="007431E8" w:rsidP="00027BBE">
      <w:pPr>
        <w:pStyle w:val="a8"/>
        <w:rPr>
          <w:rtl/>
        </w:rPr>
      </w:pPr>
      <w:r>
        <w:rPr>
          <w:rFonts w:hint="cs"/>
          <w:rtl/>
        </w:rPr>
        <w:t>گروهی از آنان بر</w:t>
      </w:r>
      <w:r w:rsidR="00027BBE">
        <w:rPr>
          <w:rFonts w:hint="cs"/>
          <w:rtl/>
        </w:rPr>
        <w:t>اساس سنت پیشینیا</w:t>
      </w:r>
      <w:r>
        <w:rPr>
          <w:rFonts w:hint="cs"/>
          <w:rtl/>
        </w:rPr>
        <w:t>ن</w:t>
      </w:r>
      <w:r w:rsidR="00027BBE">
        <w:rPr>
          <w:rFonts w:hint="cs"/>
          <w:rtl/>
        </w:rPr>
        <w:t xml:space="preserve"> و روش اصحاب و تابعین عمل نمودند و با نیت درست و نصیحت خالصانه و صبر و تو</w:t>
      </w:r>
      <w:r>
        <w:rPr>
          <w:rFonts w:hint="cs"/>
          <w:rtl/>
        </w:rPr>
        <w:t>ا</w:t>
      </w:r>
      <w:r w:rsidR="00027BBE">
        <w:rPr>
          <w:rFonts w:hint="cs"/>
          <w:rtl/>
        </w:rPr>
        <w:t>ضع در برابر مخاطبان</w:t>
      </w:r>
      <w:r w:rsidR="00A94924">
        <w:rPr>
          <w:rFonts w:hint="cs"/>
          <w:rtl/>
        </w:rPr>
        <w:t xml:space="preserve"> </w:t>
      </w:r>
      <w:r w:rsidR="00027BBE">
        <w:rPr>
          <w:rFonts w:hint="cs"/>
          <w:rtl/>
        </w:rPr>
        <w:t>و گفتار نرم و پایبندی به روش‌های</w:t>
      </w:r>
      <w:r w:rsidR="00A94924">
        <w:rPr>
          <w:rFonts w:hint="cs"/>
          <w:rtl/>
        </w:rPr>
        <w:t xml:space="preserve"> </w:t>
      </w:r>
      <w:r>
        <w:rPr>
          <w:rFonts w:hint="cs"/>
          <w:rtl/>
        </w:rPr>
        <w:t>نیکو و مهر</w:t>
      </w:r>
      <w:r w:rsidR="00027BBE">
        <w:rPr>
          <w:rFonts w:hint="cs"/>
          <w:rtl/>
        </w:rPr>
        <w:t>آمیز در بیان نیکوئی‌های اسلام و انحرافات ادیان دیگر به دعوت مردم پرداختند.</w:t>
      </w:r>
    </w:p>
    <w:p w:rsidR="00027BBE" w:rsidRDefault="00027BBE" w:rsidP="00027BBE">
      <w:pPr>
        <w:pStyle w:val="a8"/>
        <w:rPr>
          <w:rtl/>
        </w:rPr>
      </w:pPr>
      <w:r>
        <w:rPr>
          <w:rFonts w:hint="cs"/>
          <w:rtl/>
        </w:rPr>
        <w:t>گروهی نیز با التزام قولی و عملی به اسلام به دعوت پرداختند اما با اخلاقی تند و خشن این کار را انجام دادند و باعث شد که نتوانند به قلوب مردم نفوذ کنند. اینان در درجه</w:t>
      </w:r>
      <w:r>
        <w:rPr>
          <w:rFonts w:hint="eastAsia"/>
          <w:rtl/>
        </w:rPr>
        <w:t>‌</w:t>
      </w:r>
      <w:r w:rsidR="007431E8">
        <w:rPr>
          <w:rFonts w:hint="cs"/>
          <w:rtl/>
        </w:rPr>
        <w:t>ی پایین</w:t>
      </w:r>
      <w:r w:rsidR="007431E8">
        <w:rPr>
          <w:rFonts w:hint="eastAsia"/>
          <w:rtl/>
        </w:rPr>
        <w:t>‌</w:t>
      </w:r>
      <w:r>
        <w:rPr>
          <w:rFonts w:hint="cs"/>
          <w:rtl/>
        </w:rPr>
        <w:t>تری نسبت به گروه اول قرار دارند.</w:t>
      </w:r>
    </w:p>
    <w:p w:rsidR="00027BBE" w:rsidRDefault="00027BBE" w:rsidP="000E439C">
      <w:pPr>
        <w:pStyle w:val="a8"/>
        <w:rPr>
          <w:rtl/>
        </w:rPr>
      </w:pPr>
      <w:r>
        <w:rPr>
          <w:rFonts w:hint="cs"/>
          <w:rtl/>
        </w:rPr>
        <w:t>برخی نیز وصله</w:t>
      </w:r>
      <w:r>
        <w:rPr>
          <w:rFonts w:hint="eastAsia"/>
          <w:rtl/>
        </w:rPr>
        <w:t>‌</w:t>
      </w:r>
      <w:r>
        <w:rPr>
          <w:rFonts w:hint="cs"/>
          <w:rtl/>
        </w:rPr>
        <w:t>ی ناموزون دعوت شده و بدون این</w:t>
      </w:r>
      <w:r w:rsidR="000E439C">
        <w:rPr>
          <w:rtl/>
        </w:rPr>
        <w:softHyphen/>
      </w:r>
      <w:r>
        <w:rPr>
          <w:rFonts w:hint="cs"/>
          <w:rtl/>
        </w:rPr>
        <w:t>که از قواعد امر به معروف و نهی از منکر مطلع باشند به انجام این کار</w:t>
      </w:r>
      <w:r w:rsidR="00850650">
        <w:rPr>
          <w:rFonts w:hint="cs"/>
          <w:rtl/>
        </w:rPr>
        <w:t xml:space="preserve"> می‌</w:t>
      </w:r>
      <w:r>
        <w:rPr>
          <w:rFonts w:hint="cs"/>
          <w:rtl/>
        </w:rPr>
        <w:t>پردازند و ریاکارانه با هدف شهرت طلبی و</w:t>
      </w:r>
      <w:r w:rsidR="003D7E54">
        <w:rPr>
          <w:rFonts w:hint="cs"/>
          <w:rtl/>
        </w:rPr>
        <w:t xml:space="preserve"> تسلط بر مردم وارد این میدان می</w:t>
      </w:r>
      <w:r w:rsidR="003D7E54">
        <w:rPr>
          <w:rFonts w:hint="eastAsia"/>
          <w:rtl/>
        </w:rPr>
        <w:t>‌</w:t>
      </w:r>
      <w:r>
        <w:rPr>
          <w:rFonts w:hint="cs"/>
          <w:rtl/>
        </w:rPr>
        <w:t>گردند، آنان از اخلاص دورند، پس در برابر ضعفا زبان</w:t>
      </w:r>
      <w:r w:rsidR="00850650">
        <w:rPr>
          <w:rFonts w:hint="cs"/>
          <w:rtl/>
        </w:rPr>
        <w:t xml:space="preserve"> می‌</w:t>
      </w:r>
      <w:r>
        <w:rPr>
          <w:rFonts w:hint="cs"/>
          <w:rtl/>
        </w:rPr>
        <w:t xml:space="preserve">گشایند و هنگام </w:t>
      </w:r>
      <w:r w:rsidRPr="0078366D">
        <w:rPr>
          <w:rFonts w:hint="cs"/>
          <w:rtl/>
        </w:rPr>
        <w:t>رویارویی</w:t>
      </w:r>
      <w:r w:rsidR="007431E8">
        <w:rPr>
          <w:rFonts w:hint="cs"/>
          <w:rtl/>
        </w:rPr>
        <w:t xml:space="preserve"> با قدرتمندان سکو</w:t>
      </w:r>
      <w:r>
        <w:rPr>
          <w:rFonts w:hint="cs"/>
          <w:rtl/>
        </w:rPr>
        <w:t>ت</w:t>
      </w:r>
      <w:r w:rsidR="00850650">
        <w:rPr>
          <w:rFonts w:hint="cs"/>
          <w:rtl/>
        </w:rPr>
        <w:t xml:space="preserve"> می‌</w:t>
      </w:r>
      <w:r>
        <w:rPr>
          <w:rFonts w:hint="cs"/>
          <w:rtl/>
        </w:rPr>
        <w:t>کنند.</w:t>
      </w:r>
    </w:p>
    <w:p w:rsidR="00027BBE" w:rsidRDefault="00027BBE" w:rsidP="0024385B">
      <w:pPr>
        <w:pStyle w:val="a8"/>
        <w:rPr>
          <w:rtl/>
        </w:rPr>
      </w:pPr>
      <w:r>
        <w:rPr>
          <w:rFonts w:hint="cs"/>
          <w:rtl/>
        </w:rPr>
        <w:lastRenderedPageBreak/>
        <w:t>شکی نیست که گروه اول همان کسانی هستند که مد نظر</w:t>
      </w:r>
      <w:r w:rsidR="003D7E54">
        <w:rPr>
          <w:rFonts w:hint="cs"/>
          <w:rtl/>
        </w:rPr>
        <w:t xml:space="preserve"> </w:t>
      </w:r>
      <w:r w:rsidR="009E0384" w:rsidRPr="00AB7196">
        <w:rPr>
          <w:rStyle w:val="Char8"/>
          <w:rtl/>
        </w:rPr>
        <w:t>﴿</w:t>
      </w:r>
      <w:r w:rsidR="009E0384" w:rsidRPr="009E0384">
        <w:rPr>
          <w:rStyle w:val="Chard"/>
          <w:rtl/>
        </w:rPr>
        <w:t>كُنتُمۡ خَيۡرَ أُمَّةٍ</w:t>
      </w:r>
      <w:r w:rsidR="009E0384" w:rsidRPr="00AB7196">
        <w:rPr>
          <w:rStyle w:val="Char8"/>
          <w:rFonts w:hint="cs"/>
          <w:rtl/>
        </w:rPr>
        <w:t>﴾</w:t>
      </w:r>
      <w:r w:rsidR="003D7E54">
        <w:rPr>
          <w:rFonts w:cs="Traditional Arabic" w:hint="cs"/>
          <w:rtl/>
        </w:rPr>
        <w:t xml:space="preserve"> </w:t>
      </w:r>
      <w:r>
        <w:rPr>
          <w:rFonts w:hint="cs"/>
          <w:rtl/>
        </w:rPr>
        <w:t xml:space="preserve">هستند و صفت </w:t>
      </w:r>
      <w:r w:rsidRPr="00E11FF3">
        <w:rPr>
          <w:rStyle w:val="Char8"/>
          <w:rFonts w:hint="cs"/>
          <w:rtl/>
        </w:rPr>
        <w:t>«</w:t>
      </w:r>
      <w:r>
        <w:rPr>
          <w:rFonts w:hint="cs"/>
          <w:rtl/>
        </w:rPr>
        <w:t>خیری</w:t>
      </w:r>
      <w:r w:rsidRPr="004675BD">
        <w:rPr>
          <w:rFonts w:hint="cs"/>
          <w:rtl/>
        </w:rPr>
        <w:t>ت</w:t>
      </w:r>
      <w:r w:rsidRPr="00E11FF3">
        <w:rPr>
          <w:rStyle w:val="Char8"/>
          <w:rFonts w:hint="cs"/>
          <w:rtl/>
        </w:rPr>
        <w:t>»</w:t>
      </w:r>
      <w:r>
        <w:rPr>
          <w:rFonts w:cs="Traditional Arabic" w:hint="cs"/>
          <w:rtl/>
        </w:rPr>
        <w:t xml:space="preserve"> </w:t>
      </w:r>
      <w:r w:rsidRPr="004675BD">
        <w:rPr>
          <w:rFonts w:hint="cs"/>
          <w:rtl/>
        </w:rPr>
        <w:t>لباس برازنده</w:t>
      </w:r>
      <w:r w:rsidRPr="004675BD">
        <w:rPr>
          <w:rFonts w:hint="eastAsia"/>
          <w:rtl/>
        </w:rPr>
        <w:t>‌</w:t>
      </w:r>
      <w:r w:rsidRPr="004675BD">
        <w:rPr>
          <w:rFonts w:hint="cs"/>
          <w:rtl/>
        </w:rPr>
        <w:t>ی</w:t>
      </w:r>
      <w:r>
        <w:rPr>
          <w:rFonts w:hint="cs"/>
          <w:rtl/>
        </w:rPr>
        <w:t xml:space="preserve"> آنان است زیرا در ایمان و استقامت و دعوت</w:t>
      </w:r>
      <w:r w:rsidR="004807C6">
        <w:rPr>
          <w:rFonts w:hint="cs"/>
          <w:rtl/>
        </w:rPr>
        <w:t xml:space="preserve"> به‌سوی </w:t>
      </w:r>
      <w:r>
        <w:rPr>
          <w:rFonts w:hint="cs"/>
          <w:rtl/>
        </w:rPr>
        <w:t>او دارای بهترین حالت هستند. به خاطر منبع</w:t>
      </w:r>
      <w:r w:rsidR="00A94924">
        <w:rPr>
          <w:rFonts w:hint="cs"/>
          <w:rtl/>
        </w:rPr>
        <w:t xml:space="preserve"> </w:t>
      </w:r>
      <w:r>
        <w:rPr>
          <w:rFonts w:hint="cs"/>
          <w:rtl/>
        </w:rPr>
        <w:t>صحیح آن است که دعوت آن افراد هیچ گاه در طول تاریخ اسلام به برتری نژادی یا تحقیر امت‌های دیگر</w:t>
      </w:r>
      <w:r w:rsidR="00A94924">
        <w:rPr>
          <w:rFonts w:hint="cs"/>
          <w:rtl/>
        </w:rPr>
        <w:t xml:space="preserve"> </w:t>
      </w:r>
      <w:r>
        <w:rPr>
          <w:rFonts w:hint="cs"/>
          <w:rtl/>
        </w:rPr>
        <w:t>نیانجامیده و فقط خیرخواهی برای دیگران و پیمایش راه نجات در دنیا و آخرت محصول رویکرد</w:t>
      </w:r>
      <w:r w:rsidR="007431E8">
        <w:rPr>
          <w:rFonts w:hint="cs"/>
          <w:rtl/>
        </w:rPr>
        <w:t xml:space="preserve"> دعوتگرای آنان بوده است. بر</w:t>
      </w:r>
      <w:r>
        <w:rPr>
          <w:rFonts w:hint="cs"/>
          <w:rtl/>
        </w:rPr>
        <w:t>خلاف</w:t>
      </w:r>
      <w:r w:rsidR="00FD7FF4">
        <w:rPr>
          <w:rFonts w:hint="cs"/>
          <w:rtl/>
        </w:rPr>
        <w:t xml:space="preserve"> آنچه </w:t>
      </w:r>
      <w:r>
        <w:rPr>
          <w:rFonts w:hint="cs"/>
          <w:rtl/>
        </w:rPr>
        <w:t>که نیروهای نازی و فاشیست آلمانی به بار آوردند و روحیه</w:t>
      </w:r>
      <w:r>
        <w:rPr>
          <w:rFonts w:hint="eastAsia"/>
          <w:rtl/>
        </w:rPr>
        <w:t>‌</w:t>
      </w:r>
      <w:r>
        <w:rPr>
          <w:rFonts w:hint="cs"/>
          <w:rtl/>
        </w:rPr>
        <w:t>ی برتری جویی، آنان را به ایجاد جنگ</w:t>
      </w:r>
      <w:r w:rsidR="007431E8">
        <w:rPr>
          <w:rFonts w:hint="eastAsia"/>
          <w:rtl/>
        </w:rPr>
        <w:t>‌</w:t>
      </w:r>
      <w:r>
        <w:rPr>
          <w:rFonts w:hint="cs"/>
          <w:rtl/>
        </w:rPr>
        <w:t>های ویرانگری سوق داد که میلیون‌ها انسان را فقط در نیمه</w:t>
      </w:r>
      <w:r>
        <w:rPr>
          <w:rFonts w:hint="eastAsia"/>
          <w:rtl/>
        </w:rPr>
        <w:t>‌</w:t>
      </w:r>
      <w:r>
        <w:rPr>
          <w:rFonts w:hint="cs"/>
          <w:rtl/>
        </w:rPr>
        <w:t>ی اول قرن بیستم به کام مرگ فرو برد.</w:t>
      </w:r>
    </w:p>
    <w:p w:rsidR="00027BBE" w:rsidRDefault="00027BBE" w:rsidP="00027BBE">
      <w:pPr>
        <w:pStyle w:val="a8"/>
        <w:rPr>
          <w:rtl/>
        </w:rPr>
      </w:pPr>
      <w:r>
        <w:rPr>
          <w:rFonts w:hint="cs"/>
          <w:rtl/>
        </w:rPr>
        <w:t>گروهی از مسلمین با استناد به آیه</w:t>
      </w:r>
      <w:r>
        <w:rPr>
          <w:rFonts w:hint="eastAsia"/>
          <w:rtl/>
        </w:rPr>
        <w:t>‌</w:t>
      </w:r>
      <w:r>
        <w:rPr>
          <w:rFonts w:hint="cs"/>
          <w:rtl/>
        </w:rPr>
        <w:t>ی زیر، امر به معروف و نهی از منکر را ترک کرده‌اند:</w:t>
      </w:r>
    </w:p>
    <w:p w:rsidR="00027BBE" w:rsidRPr="00FD7FF4" w:rsidRDefault="00F4376B" w:rsidP="007431E8">
      <w:pPr>
        <w:pStyle w:val="af1"/>
        <w:rPr>
          <w:rStyle w:val="Char4"/>
          <w:rtl/>
        </w:rPr>
      </w:pPr>
      <w:r w:rsidRPr="00AB7196">
        <w:rPr>
          <w:rStyle w:val="Char8"/>
          <w:rtl/>
        </w:rPr>
        <w:t>﴿</w:t>
      </w:r>
      <w:r w:rsidRPr="009E0384">
        <w:rPr>
          <w:rtl/>
        </w:rPr>
        <w:t xml:space="preserve">يَٰٓأَيُّهَا </w:t>
      </w:r>
      <w:r w:rsidRPr="009E0384">
        <w:rPr>
          <w:rFonts w:hint="cs"/>
          <w:rtl/>
        </w:rPr>
        <w:t>ٱ</w:t>
      </w:r>
      <w:r w:rsidRPr="009E0384">
        <w:rPr>
          <w:rFonts w:hint="eastAsia"/>
          <w:rtl/>
        </w:rPr>
        <w:t>لَّذِينَ</w:t>
      </w:r>
      <w:r w:rsidRPr="009E0384">
        <w:rPr>
          <w:rtl/>
        </w:rPr>
        <w:t xml:space="preserve"> ءَامَنُواْ عَلَيۡكُمۡ أَنفُسَكُمۡۖ لَا يَضُرُّكُم مَّن ضَلَّ إِذَا </w:t>
      </w:r>
      <w:r w:rsidRPr="009E0384">
        <w:rPr>
          <w:rFonts w:hint="cs"/>
          <w:rtl/>
        </w:rPr>
        <w:t>ٱ</w:t>
      </w:r>
      <w:r w:rsidRPr="009E0384">
        <w:rPr>
          <w:rFonts w:hint="eastAsia"/>
          <w:rtl/>
        </w:rPr>
        <w:t>هۡتَدَيۡتُمۡۚ</w:t>
      </w:r>
      <w:r w:rsidRPr="009E0384">
        <w:rPr>
          <w:rtl/>
        </w:rPr>
        <w:t xml:space="preserve"> إِلَى </w:t>
      </w:r>
      <w:r w:rsidRPr="009E0384">
        <w:rPr>
          <w:rFonts w:hint="cs"/>
          <w:rtl/>
        </w:rPr>
        <w:t>ٱ</w:t>
      </w:r>
      <w:r w:rsidRPr="009E0384">
        <w:rPr>
          <w:rFonts w:hint="eastAsia"/>
          <w:rtl/>
        </w:rPr>
        <w:t>للَّهِ</w:t>
      </w:r>
      <w:r w:rsidRPr="009E0384">
        <w:rPr>
          <w:rtl/>
        </w:rPr>
        <w:t xml:space="preserve"> مَرۡجِعُكُمۡ جَمِيعٗا فَيُنَبِّئُكُم بِمَا كُنتُمۡ تَعۡمَلُونَ</w:t>
      </w:r>
      <w:r w:rsidRPr="00F4376B">
        <w:rPr>
          <w:rtl/>
        </w:rPr>
        <w:t>١٠٥</w:t>
      </w:r>
      <w:r w:rsidRPr="00AB7196">
        <w:rPr>
          <w:rStyle w:val="Char8"/>
          <w:rFonts w:hint="cs"/>
          <w:rtl/>
        </w:rPr>
        <w:t>﴾</w:t>
      </w:r>
      <w:r w:rsidR="00027BBE">
        <w:rPr>
          <w:rFonts w:hint="cs"/>
          <w:rtl/>
        </w:rPr>
        <w:t xml:space="preserve"> </w:t>
      </w:r>
      <w:r w:rsidR="00027BBE" w:rsidRPr="0078366D">
        <w:rPr>
          <w:rStyle w:val="Char6"/>
          <w:rFonts w:hint="cs"/>
          <w:rtl/>
        </w:rPr>
        <w:t>[</w:t>
      </w:r>
      <w:r w:rsidR="007431E8">
        <w:rPr>
          <w:rStyle w:val="Char6"/>
          <w:rFonts w:hint="cs"/>
          <w:rtl/>
        </w:rPr>
        <w:t>ال</w:t>
      </w:r>
      <w:r w:rsidR="00027BBE">
        <w:rPr>
          <w:rStyle w:val="Char6"/>
          <w:rFonts w:hint="cs"/>
          <w:rtl/>
        </w:rPr>
        <w:t>مائد</w:t>
      </w:r>
      <w:r w:rsidR="007431E8">
        <w:rPr>
          <w:rStyle w:val="Char6"/>
          <w:rFonts w:hint="cs"/>
          <w:rtl/>
        </w:rPr>
        <w:t>ة</w:t>
      </w:r>
      <w:r w:rsidR="00027BBE">
        <w:rPr>
          <w:rStyle w:val="Char6"/>
          <w:rFonts w:hint="cs"/>
          <w:rtl/>
        </w:rPr>
        <w:t>: 105</w:t>
      </w:r>
      <w:r w:rsidR="00027BBE" w:rsidRPr="0078366D">
        <w:rPr>
          <w:rStyle w:val="Char6"/>
          <w:rFonts w:hint="cs"/>
          <w:rtl/>
        </w:rPr>
        <w:t>]</w:t>
      </w:r>
      <w:r w:rsidR="00027BBE" w:rsidRPr="00D56774">
        <w:rPr>
          <w:rStyle w:val="Char4"/>
          <w:rFonts w:hint="cs"/>
          <w:rtl/>
        </w:rPr>
        <w:t>.</w:t>
      </w:r>
    </w:p>
    <w:p w:rsidR="00E30DC6" w:rsidRPr="00E30DC6" w:rsidRDefault="00027BBE" w:rsidP="000E439C">
      <w:pPr>
        <w:pStyle w:val="ab"/>
        <w:rPr>
          <w:rStyle w:val="Char4"/>
          <w:rtl/>
        </w:rPr>
      </w:pPr>
      <w:r w:rsidRPr="00E11FF3">
        <w:rPr>
          <w:rStyle w:val="Char8"/>
          <w:rFonts w:hint="cs"/>
          <w:rtl/>
        </w:rPr>
        <w:t>«</w:t>
      </w:r>
      <w:r w:rsidR="000E439C" w:rsidRPr="000E439C">
        <w:rPr>
          <w:rFonts w:hint="cs"/>
          <w:rtl/>
        </w:rPr>
        <w:t>ای کسانی‌که ایمان آورده‌اید! مراقب خود باشید اگر شما هدایت یافته باشید، گمراهی کسانی‌که گمراه شده‌اند به شما زیانی نمی‌رساند، بازگشت همه‌ی شما به سوی الله است، آنگاه شما را از آنچه عمل می‌کردید؛ آگاه می‌سازد</w:t>
      </w:r>
      <w:r w:rsidRPr="00E11FF3">
        <w:rPr>
          <w:rStyle w:val="Char8"/>
          <w:rFonts w:hint="cs"/>
          <w:rtl/>
        </w:rPr>
        <w:t>»</w:t>
      </w:r>
      <w:r w:rsidR="00E30DC6" w:rsidRPr="00E30DC6">
        <w:rPr>
          <w:rStyle w:val="Char4"/>
          <w:rFonts w:hint="cs"/>
          <w:rtl/>
        </w:rPr>
        <w:t>.</w:t>
      </w:r>
    </w:p>
    <w:p w:rsidR="00027BBE" w:rsidRDefault="00027BBE" w:rsidP="00E20AE1">
      <w:pPr>
        <w:pStyle w:val="a8"/>
        <w:rPr>
          <w:rtl/>
        </w:rPr>
      </w:pPr>
      <w:r>
        <w:rPr>
          <w:rFonts w:hint="cs"/>
          <w:rtl/>
        </w:rPr>
        <w:t>اما در ح</w:t>
      </w:r>
      <w:r w:rsidR="00662090">
        <w:rPr>
          <w:rFonts w:hint="cs"/>
          <w:rtl/>
        </w:rPr>
        <w:t>قیقت برداشت آنان از این آیه اشت</w:t>
      </w:r>
      <w:r>
        <w:rPr>
          <w:rFonts w:hint="cs"/>
          <w:rtl/>
        </w:rPr>
        <w:t>باه است، زیرا تبعیت از امر پروردگار هم در مورد خود ما و هم در مورد دیگران، جزو هدایت است، پس این آیه</w:t>
      </w:r>
      <w:r w:rsidR="001E61B2">
        <w:rPr>
          <w:rFonts w:hint="cs"/>
          <w:rtl/>
        </w:rPr>
        <w:t xml:space="preserve"> همان‌گونه </w:t>
      </w:r>
      <w:r>
        <w:rPr>
          <w:rFonts w:hint="cs"/>
          <w:rtl/>
        </w:rPr>
        <w:t>که ابوبکر جصاص گفته هیچ دلالتی بر نفی امر به معروف و</w:t>
      </w:r>
      <w:r w:rsidR="007431E8">
        <w:rPr>
          <w:rFonts w:hint="cs"/>
          <w:rtl/>
        </w:rPr>
        <w:t xml:space="preserve"> </w:t>
      </w:r>
      <w:r>
        <w:rPr>
          <w:rFonts w:hint="cs"/>
          <w:rtl/>
        </w:rPr>
        <w:t>نهی از منکر ندارد</w:t>
      </w:r>
      <w:r w:rsidR="00E20AE1" w:rsidRPr="00FD7FF4">
        <w:rPr>
          <w:rFonts w:hint="cs"/>
          <w:vertAlign w:val="superscript"/>
          <w:rtl/>
        </w:rPr>
        <w:t>(</w:t>
      </w:r>
      <w:r w:rsidR="00E20AE1" w:rsidRPr="00FD7FF4">
        <w:rPr>
          <w:rStyle w:val="FootnoteReference"/>
          <w:rtl/>
        </w:rPr>
        <w:footnoteReference w:id="613"/>
      </w:r>
      <w:r w:rsidR="00E20AE1" w:rsidRPr="00FD7FF4">
        <w:rPr>
          <w:rFonts w:hint="cs"/>
          <w:vertAlign w:val="superscript"/>
          <w:rtl/>
        </w:rPr>
        <w:t>)</w:t>
      </w:r>
      <w:r>
        <w:rPr>
          <w:rFonts w:hint="cs"/>
          <w:rtl/>
        </w:rPr>
        <w:t>.</w:t>
      </w:r>
    </w:p>
    <w:p w:rsidR="00027BBE" w:rsidRDefault="00027BBE" w:rsidP="00D32B1E">
      <w:pPr>
        <w:pStyle w:val="a8"/>
        <w:widowControl w:val="0"/>
        <w:rPr>
          <w:rtl/>
        </w:rPr>
      </w:pPr>
      <w:r w:rsidRPr="00E11FF3">
        <w:rPr>
          <w:rStyle w:val="Char8"/>
          <w:rFonts w:hint="cs"/>
          <w:rtl/>
        </w:rPr>
        <w:t>«</w:t>
      </w:r>
      <w:r w:rsidRPr="00D9583C">
        <w:rPr>
          <w:rFonts w:hint="cs"/>
          <w:rtl/>
        </w:rPr>
        <w:t>ابوثعلبه خشنی</w:t>
      </w:r>
      <w:r w:rsidRPr="00E11FF3">
        <w:rPr>
          <w:rStyle w:val="Char8"/>
          <w:rFonts w:hint="cs"/>
          <w:rtl/>
        </w:rPr>
        <w:t>»</w:t>
      </w:r>
      <w:r>
        <w:rPr>
          <w:rFonts w:cs="Traditional Arabic" w:hint="cs"/>
          <w:rtl/>
        </w:rPr>
        <w:t xml:space="preserve"> </w:t>
      </w:r>
      <w:r w:rsidRPr="003E4AA8">
        <w:rPr>
          <w:rFonts w:hint="cs"/>
          <w:rtl/>
        </w:rPr>
        <w:t xml:space="preserve">که یکی از اصحاب پیامبر </w:t>
      </w:r>
      <w:r w:rsidR="00D9583C">
        <w:rPr>
          <w:rFonts w:cs="CTraditional Arabic" w:hint="cs"/>
          <w:rtl/>
        </w:rPr>
        <w:t>ج</w:t>
      </w:r>
      <w:r w:rsidRPr="003E4AA8">
        <w:rPr>
          <w:rFonts w:hint="cs"/>
          <w:rtl/>
        </w:rPr>
        <w:t xml:space="preserve"> بود</w:t>
      </w:r>
      <w:r>
        <w:rPr>
          <w:rFonts w:hint="cs"/>
          <w:rtl/>
        </w:rPr>
        <w:t xml:space="preserve"> از ایشان در باره</w:t>
      </w:r>
      <w:r>
        <w:rPr>
          <w:rFonts w:hint="eastAsia"/>
          <w:rtl/>
        </w:rPr>
        <w:t>‌</w:t>
      </w:r>
      <w:r>
        <w:rPr>
          <w:rFonts w:hint="cs"/>
          <w:rtl/>
        </w:rPr>
        <w:t>ی</w:t>
      </w:r>
      <w:r w:rsidR="00A94924">
        <w:rPr>
          <w:rFonts w:hint="cs"/>
          <w:rtl/>
        </w:rPr>
        <w:t xml:space="preserve"> </w:t>
      </w:r>
      <w:r>
        <w:rPr>
          <w:rFonts w:hint="cs"/>
          <w:rtl/>
        </w:rPr>
        <w:t xml:space="preserve">تفسیر این آیه پرسید، پیامبر </w:t>
      </w:r>
      <w:r w:rsidR="00D9583C">
        <w:rPr>
          <w:rFonts w:cs="CTraditional Arabic" w:hint="cs"/>
          <w:rtl/>
        </w:rPr>
        <w:t>ج</w:t>
      </w:r>
      <w:r w:rsidR="007431E8">
        <w:rPr>
          <w:rFonts w:hint="cs"/>
          <w:rtl/>
        </w:rPr>
        <w:t xml:space="preserve"> این</w:t>
      </w:r>
      <w:r w:rsidR="007431E8">
        <w:rPr>
          <w:rFonts w:hint="eastAsia"/>
          <w:rtl/>
        </w:rPr>
        <w:t>‌</w:t>
      </w:r>
      <w:r>
        <w:rPr>
          <w:rFonts w:hint="cs"/>
          <w:rtl/>
        </w:rPr>
        <w:t xml:space="preserve">گونه پاسخ داد: </w:t>
      </w:r>
      <w:r w:rsidRPr="00E11FF3">
        <w:rPr>
          <w:rStyle w:val="Char8"/>
          <w:rFonts w:hint="cs"/>
          <w:rtl/>
        </w:rPr>
        <w:t>«</w:t>
      </w:r>
      <w:r>
        <w:rPr>
          <w:rFonts w:hint="cs"/>
          <w:rtl/>
        </w:rPr>
        <w:t>البته باید یکدیگر را به معروف امر کنید و از منکر نهی نمایید، تا زمانی</w:t>
      </w:r>
      <w:r w:rsidR="000E439C">
        <w:rPr>
          <w:rtl/>
        </w:rPr>
        <w:softHyphen/>
      </w:r>
      <w:r>
        <w:rPr>
          <w:rFonts w:hint="cs"/>
          <w:rtl/>
        </w:rPr>
        <w:t>که، بخل و حرص بر مردم حاکم</w:t>
      </w:r>
      <w:r w:rsidR="00850650">
        <w:rPr>
          <w:rFonts w:hint="cs"/>
          <w:rtl/>
        </w:rPr>
        <w:t xml:space="preserve"> می‌</w:t>
      </w:r>
      <w:r>
        <w:rPr>
          <w:rFonts w:hint="cs"/>
          <w:rtl/>
        </w:rPr>
        <w:t>شود و</w:t>
      </w:r>
      <w:r w:rsidR="000E439C">
        <w:rPr>
          <w:rFonts w:hint="cs"/>
          <w:rtl/>
        </w:rPr>
        <w:t>از</w:t>
      </w:r>
      <w:r>
        <w:rPr>
          <w:rFonts w:hint="cs"/>
          <w:rtl/>
        </w:rPr>
        <w:t xml:space="preserve"> هوی</w:t>
      </w:r>
      <w:r w:rsidR="000E439C">
        <w:rPr>
          <w:rFonts w:hint="cs"/>
          <w:rtl/>
        </w:rPr>
        <w:t xml:space="preserve"> و</w:t>
      </w:r>
      <w:r>
        <w:rPr>
          <w:rFonts w:hint="cs"/>
          <w:rtl/>
        </w:rPr>
        <w:t xml:space="preserve"> هوس کاملاً پیروی</w:t>
      </w:r>
      <w:r w:rsidR="00850650">
        <w:rPr>
          <w:rFonts w:hint="cs"/>
          <w:rtl/>
        </w:rPr>
        <w:t xml:space="preserve"> می‌</w:t>
      </w:r>
      <w:r>
        <w:rPr>
          <w:rFonts w:hint="cs"/>
          <w:rtl/>
        </w:rPr>
        <w:t>شود و دنیا بر همه چیز ترجیح داده</w:t>
      </w:r>
      <w:r w:rsidR="00850650">
        <w:rPr>
          <w:rFonts w:hint="cs"/>
          <w:rtl/>
        </w:rPr>
        <w:t xml:space="preserve"> می‌</w:t>
      </w:r>
      <w:r>
        <w:rPr>
          <w:rFonts w:hint="cs"/>
          <w:rtl/>
        </w:rPr>
        <w:t>شود و افراد صاحب نظر به خود مغرور</w:t>
      </w:r>
      <w:r w:rsidR="00850650">
        <w:rPr>
          <w:rFonts w:hint="cs"/>
          <w:rtl/>
        </w:rPr>
        <w:t xml:space="preserve"> می‌</w:t>
      </w:r>
      <w:r>
        <w:rPr>
          <w:rFonts w:hint="cs"/>
          <w:rtl/>
        </w:rPr>
        <w:t>گردند، در این حالت به اصلاح خ</w:t>
      </w:r>
      <w:r w:rsidR="007431E8">
        <w:rPr>
          <w:rFonts w:hint="cs"/>
          <w:rtl/>
        </w:rPr>
        <w:t xml:space="preserve">ودت بپرداز و از مردم عوام و دور </w:t>
      </w:r>
      <w:r>
        <w:rPr>
          <w:rFonts w:hint="cs"/>
          <w:rtl/>
        </w:rPr>
        <w:t>افتاده از حق، فاصله بگیر و بدان که پیش روی شما روزگار سختی و صبر است، صبر در آن روزگار، مانند گرفتن گلوله</w:t>
      </w:r>
      <w:r>
        <w:rPr>
          <w:rFonts w:hint="eastAsia"/>
          <w:rtl/>
        </w:rPr>
        <w:t>‌</w:t>
      </w:r>
      <w:r>
        <w:rPr>
          <w:rFonts w:hint="cs"/>
          <w:rtl/>
        </w:rPr>
        <w:t xml:space="preserve">ی آتشین در دستان است و کسی که در آن ایام، عمل </w:t>
      </w:r>
      <w:r>
        <w:rPr>
          <w:rFonts w:hint="cs"/>
          <w:rtl/>
        </w:rPr>
        <w:lastRenderedPageBreak/>
        <w:t>نیک انجام دهد به اندازه پنجاه نفر از شما پاداش</w:t>
      </w:r>
      <w:r w:rsidR="00850650">
        <w:rPr>
          <w:rFonts w:hint="cs"/>
          <w:rtl/>
        </w:rPr>
        <w:t xml:space="preserve"> می‌</w:t>
      </w:r>
      <w:r>
        <w:rPr>
          <w:rFonts w:hint="cs"/>
          <w:rtl/>
        </w:rPr>
        <w:t>گیرد</w:t>
      </w:r>
      <w:r w:rsidRPr="00E11FF3">
        <w:rPr>
          <w:rStyle w:val="Char8"/>
          <w:rFonts w:hint="cs"/>
          <w:rtl/>
        </w:rPr>
        <w:t>»</w:t>
      </w:r>
      <w:r w:rsidR="00613D09" w:rsidRPr="00FD7FF4">
        <w:rPr>
          <w:rFonts w:hint="cs"/>
          <w:vertAlign w:val="superscript"/>
          <w:rtl/>
        </w:rPr>
        <w:t>(</w:t>
      </w:r>
      <w:r w:rsidR="00613D09" w:rsidRPr="00FD7FF4">
        <w:rPr>
          <w:rStyle w:val="FootnoteReference"/>
          <w:rtl/>
        </w:rPr>
        <w:footnoteReference w:id="614"/>
      </w:r>
      <w:r w:rsidR="00613D09" w:rsidRPr="00FD7FF4">
        <w:rPr>
          <w:rFonts w:hint="cs"/>
          <w:vertAlign w:val="superscript"/>
          <w:rtl/>
        </w:rPr>
        <w:t>)</w:t>
      </w:r>
      <w:r>
        <w:rPr>
          <w:rFonts w:hint="cs"/>
          <w:rtl/>
        </w:rPr>
        <w:t>.</w:t>
      </w:r>
    </w:p>
    <w:p w:rsidR="00027BBE" w:rsidRDefault="00027BBE" w:rsidP="0024385B">
      <w:pPr>
        <w:pStyle w:val="a8"/>
        <w:rPr>
          <w:rtl/>
        </w:rPr>
      </w:pPr>
      <w:r>
        <w:rPr>
          <w:rFonts w:hint="cs"/>
          <w:rtl/>
        </w:rPr>
        <w:t xml:space="preserve">ابوبکر صدیق </w:t>
      </w:r>
      <w:r w:rsidR="00D9583C">
        <w:rPr>
          <w:rFonts w:cs="CTraditional Arabic" w:hint="cs"/>
          <w:rtl/>
        </w:rPr>
        <w:t>س</w:t>
      </w:r>
      <w:r w:rsidR="00850650">
        <w:rPr>
          <w:rFonts w:hint="cs"/>
          <w:rtl/>
        </w:rPr>
        <w:t xml:space="preserve"> می‌</w:t>
      </w:r>
      <w:r>
        <w:rPr>
          <w:rFonts w:hint="cs"/>
          <w:rtl/>
        </w:rPr>
        <w:t xml:space="preserve">دانست که مفهوم این آیه به نسبت برخی از مسلمانان دارای پوشیدگی و پیچیدگی است به همین خاطر در یکی از خطبه‌های خود چنین گفت: </w:t>
      </w:r>
      <w:r w:rsidRPr="00E11FF3">
        <w:rPr>
          <w:rStyle w:val="Char8"/>
          <w:rFonts w:hint="cs"/>
          <w:rtl/>
        </w:rPr>
        <w:t>«</w:t>
      </w:r>
      <w:r>
        <w:rPr>
          <w:rFonts w:hint="cs"/>
          <w:rtl/>
        </w:rPr>
        <w:t>ای مردم، شما این آیه را</w:t>
      </w:r>
      <w:r w:rsidR="00850650">
        <w:rPr>
          <w:rFonts w:hint="cs"/>
          <w:rtl/>
        </w:rPr>
        <w:t xml:space="preserve"> می‌</w:t>
      </w:r>
      <w:r>
        <w:rPr>
          <w:rFonts w:hint="cs"/>
          <w:rtl/>
        </w:rPr>
        <w:t xml:space="preserve">خوانید: </w:t>
      </w:r>
      <w:r w:rsidR="00F4376B" w:rsidRPr="00AB7196">
        <w:rPr>
          <w:rStyle w:val="Char8"/>
          <w:rtl/>
        </w:rPr>
        <w:t>﴿</w:t>
      </w:r>
      <w:r w:rsidR="00F4376B" w:rsidRPr="00F4376B">
        <w:rPr>
          <w:rStyle w:val="Chard"/>
          <w:rtl/>
        </w:rPr>
        <w:t xml:space="preserve">يَٰٓأَيُّهَا </w:t>
      </w:r>
      <w:r w:rsidR="00F4376B" w:rsidRPr="00F4376B">
        <w:rPr>
          <w:rStyle w:val="Chard"/>
          <w:rFonts w:hint="cs"/>
          <w:rtl/>
        </w:rPr>
        <w:t>ٱ</w:t>
      </w:r>
      <w:r w:rsidR="00F4376B" w:rsidRPr="00F4376B">
        <w:rPr>
          <w:rStyle w:val="Chard"/>
          <w:rFonts w:hint="eastAsia"/>
          <w:rtl/>
        </w:rPr>
        <w:t>لَّذِينَ</w:t>
      </w:r>
      <w:r w:rsidR="00F4376B" w:rsidRPr="00F4376B">
        <w:rPr>
          <w:rStyle w:val="Chard"/>
          <w:rtl/>
        </w:rPr>
        <w:t xml:space="preserve"> ءَامَنُواْ عَلَيۡكُمۡ أَنفُسَكُمۡۖ لَا يَضُرُّكُم مَّن ضَلَّ إِذَا </w:t>
      </w:r>
      <w:r w:rsidR="00F4376B" w:rsidRPr="00F4376B">
        <w:rPr>
          <w:rStyle w:val="Chard"/>
          <w:rFonts w:hint="cs"/>
          <w:rtl/>
        </w:rPr>
        <w:t>ٱ</w:t>
      </w:r>
      <w:r w:rsidR="00F4376B" w:rsidRPr="00F4376B">
        <w:rPr>
          <w:rStyle w:val="Chard"/>
          <w:rFonts w:hint="eastAsia"/>
          <w:rtl/>
        </w:rPr>
        <w:t>هۡتَدَيۡتُمۡ</w:t>
      </w:r>
      <w:r w:rsidR="00F4376B" w:rsidRPr="00AB7196">
        <w:rPr>
          <w:rStyle w:val="Char8"/>
          <w:rFonts w:hint="cs"/>
          <w:rtl/>
        </w:rPr>
        <w:t>﴾</w:t>
      </w:r>
      <w:r>
        <w:rPr>
          <w:rFonts w:hint="cs"/>
          <w:rtl/>
        </w:rPr>
        <w:t xml:space="preserve"> در حالی که من از رسول خدا </w:t>
      </w:r>
      <w:r w:rsidR="00D9583C">
        <w:rPr>
          <w:rFonts w:cs="CTraditional Arabic" w:hint="cs"/>
          <w:rtl/>
        </w:rPr>
        <w:t>ج</w:t>
      </w:r>
      <w:r>
        <w:rPr>
          <w:rFonts w:hint="cs"/>
          <w:rtl/>
        </w:rPr>
        <w:t xml:space="preserve"> شنیدم که فرمود: هرگاه مردم با ظالمی مواجه شوند و دست او را نگیرند و مانع او نشوند، نزدیک است که خداوند آنان را دچار عذابی سازد</w:t>
      </w:r>
      <w:r w:rsidRPr="00E11FF3">
        <w:rPr>
          <w:rStyle w:val="Char8"/>
          <w:rFonts w:hint="cs"/>
          <w:rtl/>
        </w:rPr>
        <w:t>»</w:t>
      </w:r>
      <w:r w:rsidR="00613D09" w:rsidRPr="00FD7FF4">
        <w:rPr>
          <w:rFonts w:hint="cs"/>
          <w:vertAlign w:val="superscript"/>
          <w:rtl/>
        </w:rPr>
        <w:t>(</w:t>
      </w:r>
      <w:r w:rsidR="00613D09" w:rsidRPr="00FD7FF4">
        <w:rPr>
          <w:rStyle w:val="FootnoteReference"/>
          <w:rtl/>
        </w:rPr>
        <w:footnoteReference w:id="615"/>
      </w:r>
      <w:r w:rsidR="00613D09" w:rsidRPr="00FD7FF4">
        <w:rPr>
          <w:rFonts w:hint="cs"/>
          <w:vertAlign w:val="superscript"/>
          <w:rtl/>
        </w:rPr>
        <w:t>)</w:t>
      </w:r>
      <w:r>
        <w:rPr>
          <w:rFonts w:hint="cs"/>
          <w:rtl/>
        </w:rPr>
        <w:t>.</w:t>
      </w:r>
    </w:p>
    <w:p w:rsidR="00027BBE" w:rsidRDefault="00027BBE" w:rsidP="00027BBE">
      <w:pPr>
        <w:pStyle w:val="a8"/>
        <w:rPr>
          <w:rtl/>
        </w:rPr>
      </w:pPr>
      <w:r>
        <w:rPr>
          <w:rFonts w:hint="cs"/>
          <w:rtl/>
        </w:rPr>
        <w:t>در حقیقت خیرخواهی برای مردم، امر به معروف و نهی از منکر جزو لوازم</w:t>
      </w:r>
      <w:r w:rsidR="00A94924">
        <w:rPr>
          <w:rFonts w:hint="cs"/>
          <w:rtl/>
        </w:rPr>
        <w:t xml:space="preserve"> </w:t>
      </w:r>
      <w:r>
        <w:rPr>
          <w:rFonts w:hint="cs"/>
          <w:rtl/>
        </w:rPr>
        <w:t>دوستی میان مؤمنان است. خدای تعالی فرموده است:</w:t>
      </w:r>
    </w:p>
    <w:p w:rsidR="00027BBE" w:rsidRPr="00FD7FF4" w:rsidRDefault="00F4376B" w:rsidP="003C19B5">
      <w:pPr>
        <w:pStyle w:val="af1"/>
        <w:rPr>
          <w:rStyle w:val="Char4"/>
          <w:rtl/>
        </w:rPr>
      </w:pPr>
      <w:r w:rsidRPr="00AB7196">
        <w:rPr>
          <w:rStyle w:val="Char8"/>
          <w:rtl/>
        </w:rPr>
        <w:t>﴿</w:t>
      </w:r>
      <w:r w:rsidRPr="00F4376B">
        <w:rPr>
          <w:rtl/>
        </w:rPr>
        <w:t>وَ</w:t>
      </w:r>
      <w:r w:rsidRPr="00F4376B">
        <w:rPr>
          <w:rFonts w:hint="cs"/>
          <w:rtl/>
        </w:rPr>
        <w:t>ٱ</w:t>
      </w:r>
      <w:r w:rsidRPr="00F4376B">
        <w:rPr>
          <w:rFonts w:hint="eastAsia"/>
          <w:rtl/>
        </w:rPr>
        <w:t>لۡمُؤۡمِنُونَ</w:t>
      </w:r>
      <w:r w:rsidRPr="00F4376B">
        <w:rPr>
          <w:rtl/>
        </w:rPr>
        <w:t xml:space="preserve"> وَ</w:t>
      </w:r>
      <w:r w:rsidRPr="00F4376B">
        <w:rPr>
          <w:rFonts w:hint="cs"/>
          <w:rtl/>
        </w:rPr>
        <w:t>ٱ</w:t>
      </w:r>
      <w:r w:rsidRPr="00F4376B">
        <w:rPr>
          <w:rFonts w:hint="eastAsia"/>
          <w:rtl/>
        </w:rPr>
        <w:t>لۡمُؤۡمِنَٰتُ</w:t>
      </w:r>
      <w:r w:rsidRPr="00F4376B">
        <w:rPr>
          <w:rtl/>
        </w:rPr>
        <w:t xml:space="preserve"> بَعۡضُهُمۡ أَوۡلِيَآءُ بَعۡضٖۚ يَأۡمُرُونَ بِ</w:t>
      </w:r>
      <w:r w:rsidRPr="00F4376B">
        <w:rPr>
          <w:rFonts w:hint="cs"/>
          <w:rtl/>
        </w:rPr>
        <w:t>ٱ</w:t>
      </w:r>
      <w:r w:rsidRPr="00F4376B">
        <w:rPr>
          <w:rFonts w:hint="eastAsia"/>
          <w:rtl/>
        </w:rPr>
        <w:t>لۡمَعۡرُوفِ</w:t>
      </w:r>
      <w:r w:rsidRPr="00F4376B">
        <w:rPr>
          <w:rtl/>
        </w:rPr>
        <w:t xml:space="preserve"> وَيَنۡهَوۡنَ عَنِ </w:t>
      </w:r>
      <w:r w:rsidRPr="00F4376B">
        <w:rPr>
          <w:rFonts w:hint="cs"/>
          <w:rtl/>
        </w:rPr>
        <w:t>ٱ</w:t>
      </w:r>
      <w:r w:rsidRPr="00F4376B">
        <w:rPr>
          <w:rFonts w:hint="eastAsia"/>
          <w:rtl/>
        </w:rPr>
        <w:t>لۡمُنكَرِ</w:t>
      </w:r>
      <w:r w:rsidRPr="00F4376B">
        <w:rPr>
          <w:rtl/>
        </w:rPr>
        <w:t xml:space="preserve"> وَيُقِيمُونَ </w:t>
      </w:r>
      <w:r w:rsidRPr="00F4376B">
        <w:rPr>
          <w:rFonts w:hint="cs"/>
          <w:rtl/>
        </w:rPr>
        <w:t>ٱ</w:t>
      </w:r>
      <w:r w:rsidRPr="00F4376B">
        <w:rPr>
          <w:rFonts w:hint="eastAsia"/>
          <w:rtl/>
        </w:rPr>
        <w:t>لصَّلَوٰةَ</w:t>
      </w:r>
      <w:r w:rsidRPr="00F4376B">
        <w:rPr>
          <w:rtl/>
        </w:rPr>
        <w:t xml:space="preserve"> وَيُؤۡتُونَ </w:t>
      </w:r>
      <w:r w:rsidRPr="00F4376B">
        <w:rPr>
          <w:rFonts w:hint="cs"/>
          <w:rtl/>
        </w:rPr>
        <w:t>ٱ</w:t>
      </w:r>
      <w:r w:rsidRPr="00F4376B">
        <w:rPr>
          <w:rFonts w:hint="eastAsia"/>
          <w:rtl/>
        </w:rPr>
        <w:t>لزَّكَوٰةَ</w:t>
      </w:r>
      <w:r w:rsidRPr="00F4376B">
        <w:rPr>
          <w:rtl/>
        </w:rPr>
        <w:t xml:space="preserve"> وَيُطِيعُونَ </w:t>
      </w:r>
      <w:r w:rsidRPr="00F4376B">
        <w:rPr>
          <w:rFonts w:hint="cs"/>
          <w:rtl/>
        </w:rPr>
        <w:t>ٱ</w:t>
      </w:r>
      <w:r w:rsidRPr="00F4376B">
        <w:rPr>
          <w:rFonts w:hint="eastAsia"/>
          <w:rtl/>
        </w:rPr>
        <w:t>للَّهَ</w:t>
      </w:r>
      <w:r w:rsidRPr="00F4376B">
        <w:rPr>
          <w:rtl/>
        </w:rPr>
        <w:t xml:space="preserve"> وَرَسُولَهُ</w:t>
      </w:r>
      <w:r w:rsidRPr="00F4376B">
        <w:rPr>
          <w:rFonts w:hint="cs"/>
          <w:rtl/>
        </w:rPr>
        <w:t>ۥٓۚ</w:t>
      </w:r>
      <w:r w:rsidRPr="00F4376B">
        <w:rPr>
          <w:rtl/>
        </w:rPr>
        <w:t xml:space="preserve"> أُوْلَٰٓئِكَ سَيَرۡحَمُهُمُ </w:t>
      </w:r>
      <w:r w:rsidRPr="00F4376B">
        <w:rPr>
          <w:rFonts w:hint="cs"/>
          <w:rtl/>
        </w:rPr>
        <w:t>ٱ</w:t>
      </w:r>
      <w:r w:rsidRPr="00F4376B">
        <w:rPr>
          <w:rFonts w:hint="eastAsia"/>
          <w:rtl/>
        </w:rPr>
        <w:t>للَّهُۗ</w:t>
      </w:r>
      <w:r w:rsidRPr="00F4376B">
        <w:rPr>
          <w:rtl/>
        </w:rPr>
        <w:t xml:space="preserve"> إِنَّ </w:t>
      </w:r>
      <w:r w:rsidRPr="00F4376B">
        <w:rPr>
          <w:rFonts w:hint="cs"/>
          <w:rtl/>
        </w:rPr>
        <w:t>ٱ</w:t>
      </w:r>
      <w:r w:rsidRPr="00F4376B">
        <w:rPr>
          <w:rFonts w:hint="eastAsia"/>
          <w:rtl/>
        </w:rPr>
        <w:t>للَّهَ</w:t>
      </w:r>
      <w:r w:rsidRPr="00F4376B">
        <w:rPr>
          <w:rtl/>
        </w:rPr>
        <w:t xml:space="preserve"> عَزِيزٌ حَكِيمٞ٧١</w:t>
      </w:r>
      <w:r w:rsidRPr="00AB7196">
        <w:rPr>
          <w:rStyle w:val="Char8"/>
          <w:rFonts w:hint="cs"/>
          <w:rtl/>
        </w:rPr>
        <w:t>﴾</w:t>
      </w:r>
      <w:r w:rsidR="00027BBE">
        <w:rPr>
          <w:rFonts w:cs="Traditional Arabic" w:hint="cs"/>
          <w:rtl/>
        </w:rPr>
        <w:t xml:space="preserve"> </w:t>
      </w:r>
      <w:r w:rsidR="00027BBE" w:rsidRPr="00053CB5">
        <w:rPr>
          <w:rStyle w:val="Char6"/>
          <w:rFonts w:hint="cs"/>
          <w:rtl/>
        </w:rPr>
        <w:t>[</w:t>
      </w:r>
      <w:r w:rsidR="003C19B5">
        <w:rPr>
          <w:rStyle w:val="Char6"/>
          <w:rFonts w:hint="cs"/>
          <w:rtl/>
        </w:rPr>
        <w:t>ال</w:t>
      </w:r>
      <w:r w:rsidR="00027BBE">
        <w:rPr>
          <w:rStyle w:val="Char6"/>
          <w:rFonts w:hint="cs"/>
          <w:rtl/>
        </w:rPr>
        <w:t>توب</w:t>
      </w:r>
      <w:r w:rsidR="003C19B5">
        <w:rPr>
          <w:rStyle w:val="Char6"/>
          <w:rFonts w:hint="cs"/>
          <w:rtl/>
        </w:rPr>
        <w:t>ة</w:t>
      </w:r>
      <w:r w:rsidR="00027BBE">
        <w:rPr>
          <w:rStyle w:val="Char6"/>
          <w:rFonts w:hint="cs"/>
          <w:rtl/>
        </w:rPr>
        <w:t>: 71</w:t>
      </w:r>
      <w:r w:rsidR="00027BBE" w:rsidRPr="00053CB5">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80641">
        <w:rPr>
          <w:rFonts w:hint="cs"/>
          <w:rtl/>
        </w:rPr>
        <w:t>مردان و زنان مؤمن، برخی دوستان و یاوران برخی دیگرند. همدیگر را</w:t>
      </w:r>
      <w:r w:rsidR="00DE70E9">
        <w:rPr>
          <w:rFonts w:hint="cs"/>
          <w:rtl/>
        </w:rPr>
        <w:t xml:space="preserve"> به‌کار </w:t>
      </w:r>
      <w:r w:rsidRPr="00B80641">
        <w:rPr>
          <w:rFonts w:hint="cs"/>
          <w:rtl/>
        </w:rPr>
        <w:t>نیک</w:t>
      </w:r>
      <w:r w:rsidR="00850650">
        <w:rPr>
          <w:rFonts w:hint="cs"/>
          <w:rtl/>
        </w:rPr>
        <w:t xml:space="preserve"> می‌</w:t>
      </w:r>
      <w:r w:rsidRPr="00B80641">
        <w:rPr>
          <w:rFonts w:hint="cs"/>
          <w:rtl/>
        </w:rPr>
        <w:t>خوانند و از کار بد باز</w:t>
      </w:r>
      <w:r w:rsidR="00850650">
        <w:rPr>
          <w:rFonts w:hint="cs"/>
          <w:rtl/>
        </w:rPr>
        <w:t xml:space="preserve"> می‌</w:t>
      </w:r>
      <w:r w:rsidRPr="00B80641">
        <w:rPr>
          <w:rFonts w:hint="cs"/>
          <w:rtl/>
        </w:rPr>
        <w:t>دارند، و نماز را چنان که باید</w:t>
      </w:r>
      <w:r w:rsidR="00850650">
        <w:rPr>
          <w:rFonts w:hint="cs"/>
          <w:rtl/>
        </w:rPr>
        <w:t xml:space="preserve"> می‌</w:t>
      </w:r>
      <w:r w:rsidRPr="00B80641">
        <w:rPr>
          <w:rFonts w:hint="cs"/>
          <w:rtl/>
        </w:rPr>
        <w:t>گذارند و زکات را</w:t>
      </w:r>
      <w:r w:rsidR="00850650">
        <w:rPr>
          <w:rFonts w:hint="cs"/>
          <w:rtl/>
        </w:rPr>
        <w:t xml:space="preserve"> می‌</w:t>
      </w:r>
      <w:r w:rsidR="003C19B5">
        <w:rPr>
          <w:rFonts w:hint="cs"/>
          <w:rtl/>
        </w:rPr>
        <w:t>پردازند،</w:t>
      </w:r>
      <w:r w:rsidR="00662090">
        <w:rPr>
          <w:rFonts w:hint="cs"/>
          <w:rtl/>
        </w:rPr>
        <w:t xml:space="preserve"> </w:t>
      </w:r>
      <w:r w:rsidR="003C19B5">
        <w:rPr>
          <w:rFonts w:hint="cs"/>
          <w:rtl/>
        </w:rPr>
        <w:t>و از خدا و پیغبر</w:t>
      </w:r>
      <w:r w:rsidRPr="00B80641">
        <w:rPr>
          <w:rFonts w:hint="cs"/>
          <w:rtl/>
        </w:rPr>
        <w:t>ش فرمانبرداری</w:t>
      </w:r>
      <w:r w:rsidR="00850650">
        <w:rPr>
          <w:rFonts w:hint="cs"/>
          <w:rtl/>
        </w:rPr>
        <w:t xml:space="preserve"> می‌</w:t>
      </w:r>
      <w:r w:rsidRPr="00B80641">
        <w:rPr>
          <w:rFonts w:hint="cs"/>
          <w:rtl/>
        </w:rPr>
        <w:t>کنند. ایشان کسانی</w:t>
      </w:r>
      <w:r w:rsidR="004807C6">
        <w:rPr>
          <w:rFonts w:hint="cs"/>
          <w:rtl/>
        </w:rPr>
        <w:t xml:space="preserve">‌اند </w:t>
      </w:r>
      <w:r w:rsidRPr="00B80641">
        <w:rPr>
          <w:rFonts w:hint="cs"/>
          <w:rtl/>
        </w:rPr>
        <w:t>که خداوند به زودی ایشان را مشمول رحمت خود</w:t>
      </w:r>
      <w:r w:rsidR="00850650">
        <w:rPr>
          <w:rFonts w:hint="cs"/>
          <w:rtl/>
        </w:rPr>
        <w:t xml:space="preserve"> می‌</w:t>
      </w:r>
      <w:r w:rsidRPr="00B80641">
        <w:rPr>
          <w:rFonts w:hint="cs"/>
          <w:rtl/>
        </w:rPr>
        <w:t>گرداند، خداوند توانا و کار بجا است</w:t>
      </w:r>
      <w:r w:rsidRPr="00E11FF3">
        <w:rPr>
          <w:rStyle w:val="Char8"/>
          <w:rFonts w:hint="cs"/>
          <w:rtl/>
        </w:rPr>
        <w:t>»</w:t>
      </w:r>
      <w:r w:rsidR="00E30DC6" w:rsidRPr="00E30DC6">
        <w:rPr>
          <w:rStyle w:val="Char4"/>
          <w:rFonts w:hint="cs"/>
          <w:rtl/>
        </w:rPr>
        <w:t>.</w:t>
      </w:r>
    </w:p>
    <w:p w:rsidR="00027BBE" w:rsidRPr="00D32B1E" w:rsidRDefault="00027BBE" w:rsidP="003C19B5">
      <w:pPr>
        <w:pStyle w:val="a8"/>
        <w:rPr>
          <w:spacing w:val="-4"/>
          <w:rtl/>
        </w:rPr>
      </w:pPr>
      <w:r w:rsidRPr="00D32B1E">
        <w:rPr>
          <w:rFonts w:hint="cs"/>
          <w:spacing w:val="-4"/>
          <w:rtl/>
        </w:rPr>
        <w:t xml:space="preserve">پیامبر </w:t>
      </w:r>
      <w:r w:rsidR="003C19B5" w:rsidRPr="00D32B1E">
        <w:rPr>
          <w:rFonts w:cs="CTraditional Arabic" w:hint="cs"/>
          <w:spacing w:val="-4"/>
          <w:rtl/>
        </w:rPr>
        <w:t>ج</w:t>
      </w:r>
      <w:r w:rsidRPr="00D32B1E">
        <w:rPr>
          <w:rFonts w:hint="cs"/>
          <w:spacing w:val="-4"/>
          <w:rtl/>
        </w:rPr>
        <w:t xml:space="preserve"> فرمود:</w:t>
      </w:r>
      <w:r w:rsidRPr="00D32B1E">
        <w:rPr>
          <w:rStyle w:val="Char4"/>
          <w:rFonts w:hint="cs"/>
          <w:spacing w:val="-4"/>
          <w:rtl/>
        </w:rPr>
        <w:t xml:space="preserve"> </w:t>
      </w:r>
      <w:r w:rsidRPr="00D32B1E">
        <w:rPr>
          <w:rStyle w:val="Char8"/>
          <w:rFonts w:hint="cs"/>
          <w:spacing w:val="-4"/>
          <w:rtl/>
        </w:rPr>
        <w:t>«</w:t>
      </w:r>
      <w:r w:rsidRPr="00D32B1E">
        <w:rPr>
          <w:rFonts w:hint="cs"/>
          <w:spacing w:val="-4"/>
          <w:rtl/>
        </w:rPr>
        <w:t>برادر مؤمنت را چه ظالم باشد و چه مظلوم، یاری برسان</w:t>
      </w:r>
      <w:r w:rsidRPr="00D32B1E">
        <w:rPr>
          <w:rStyle w:val="Char8"/>
          <w:rFonts w:hint="cs"/>
          <w:spacing w:val="-4"/>
          <w:rtl/>
        </w:rPr>
        <w:t>»</w:t>
      </w:r>
      <w:r w:rsidRPr="00D32B1E">
        <w:rPr>
          <w:rFonts w:hint="cs"/>
          <w:spacing w:val="-4"/>
          <w:rtl/>
        </w:rPr>
        <w:t>. مردی گفت: ای رسول خدا،</w:t>
      </w:r>
      <w:r w:rsidR="00662090" w:rsidRPr="00D32B1E">
        <w:rPr>
          <w:rFonts w:hint="cs"/>
          <w:spacing w:val="-4"/>
          <w:rtl/>
        </w:rPr>
        <w:t xml:space="preserve"> </w:t>
      </w:r>
      <w:r w:rsidRPr="00D32B1E">
        <w:rPr>
          <w:rFonts w:hint="cs"/>
          <w:spacing w:val="-4"/>
          <w:rtl/>
        </w:rPr>
        <w:t>اگر مظلوم باشد، یاریش</w:t>
      </w:r>
      <w:r w:rsidR="00850650" w:rsidRPr="00D32B1E">
        <w:rPr>
          <w:rFonts w:hint="cs"/>
          <w:spacing w:val="-4"/>
          <w:rtl/>
        </w:rPr>
        <w:t xml:space="preserve"> می‌</w:t>
      </w:r>
      <w:r w:rsidRPr="00D32B1E">
        <w:rPr>
          <w:rFonts w:hint="cs"/>
          <w:spacing w:val="-4"/>
          <w:rtl/>
        </w:rPr>
        <w:t xml:space="preserve">کنم، اما اگر ظالم باشد چگونه او را یاری کنم؟ پیامبر </w:t>
      </w:r>
      <w:r w:rsidR="00D9583C" w:rsidRPr="00D32B1E">
        <w:rPr>
          <w:rFonts w:cs="CTraditional Arabic" w:hint="cs"/>
          <w:spacing w:val="-4"/>
          <w:rtl/>
        </w:rPr>
        <w:t>ج</w:t>
      </w:r>
      <w:r w:rsidRPr="00D32B1E">
        <w:rPr>
          <w:rFonts w:hint="cs"/>
          <w:spacing w:val="-4"/>
          <w:rtl/>
        </w:rPr>
        <w:t xml:space="preserve"> فرمود: او را از ظلم کردن منع نما، اگر چنین کنی او را یاری کرده</w:t>
      </w:r>
      <w:r w:rsidRPr="00D32B1E">
        <w:rPr>
          <w:rFonts w:hint="eastAsia"/>
          <w:spacing w:val="-4"/>
          <w:rtl/>
        </w:rPr>
        <w:t>‌</w:t>
      </w:r>
      <w:r w:rsidRPr="00D32B1E">
        <w:rPr>
          <w:rFonts w:hint="cs"/>
          <w:spacing w:val="-4"/>
          <w:rtl/>
        </w:rPr>
        <w:t>ای</w:t>
      </w:r>
      <w:r w:rsidRPr="00D32B1E">
        <w:rPr>
          <w:rStyle w:val="Char8"/>
          <w:rFonts w:hint="cs"/>
          <w:spacing w:val="-4"/>
          <w:rtl/>
        </w:rPr>
        <w:t>»</w:t>
      </w:r>
      <w:r w:rsidR="00613D09" w:rsidRPr="00D32B1E">
        <w:rPr>
          <w:rFonts w:hint="cs"/>
          <w:spacing w:val="-4"/>
          <w:vertAlign w:val="superscript"/>
          <w:rtl/>
        </w:rPr>
        <w:t>(</w:t>
      </w:r>
      <w:r w:rsidR="00613D09" w:rsidRPr="00D32B1E">
        <w:rPr>
          <w:rStyle w:val="FootnoteReference"/>
          <w:spacing w:val="-4"/>
          <w:rtl/>
        </w:rPr>
        <w:footnoteReference w:id="616"/>
      </w:r>
      <w:r w:rsidR="00613D09" w:rsidRPr="00D32B1E">
        <w:rPr>
          <w:rFonts w:hint="cs"/>
          <w:spacing w:val="-4"/>
          <w:vertAlign w:val="superscript"/>
          <w:rtl/>
        </w:rPr>
        <w:t>)</w:t>
      </w:r>
      <w:r w:rsidRPr="00D32B1E">
        <w:rPr>
          <w:rFonts w:hint="cs"/>
          <w:spacing w:val="-4"/>
          <w:rtl/>
        </w:rPr>
        <w:t>.</w:t>
      </w:r>
    </w:p>
    <w:p w:rsidR="00027BBE" w:rsidRDefault="00027BBE" w:rsidP="00027BBE">
      <w:pPr>
        <w:pStyle w:val="a8"/>
        <w:rPr>
          <w:rtl/>
        </w:rPr>
      </w:pPr>
      <w:r>
        <w:rPr>
          <w:rFonts w:hint="cs"/>
          <w:rtl/>
        </w:rPr>
        <w:t>پس دوستی و همکاری میان مؤمنان فقط در زمینه</w:t>
      </w:r>
      <w:r>
        <w:rPr>
          <w:rFonts w:hint="eastAsia"/>
          <w:rtl/>
        </w:rPr>
        <w:t>‌</w:t>
      </w:r>
      <w:r>
        <w:rPr>
          <w:rFonts w:hint="cs"/>
          <w:rtl/>
        </w:rPr>
        <w:t>ی عدل و حق است و بدان خاطر است که امر به معروف و نهی از منکر از فرض‌های کفایی محسوب</w:t>
      </w:r>
      <w:r w:rsidR="00850650">
        <w:rPr>
          <w:rFonts w:hint="cs"/>
          <w:rtl/>
        </w:rPr>
        <w:t xml:space="preserve"> می‌</w:t>
      </w:r>
      <w:r>
        <w:rPr>
          <w:rFonts w:hint="cs"/>
          <w:rtl/>
        </w:rPr>
        <w:t>شود که اگر هیچ یک از افراد امت به آن اقدام ننمایند، همه</w:t>
      </w:r>
      <w:r>
        <w:rPr>
          <w:rFonts w:hint="eastAsia"/>
          <w:rtl/>
        </w:rPr>
        <w:t>‌</w:t>
      </w:r>
      <w:r>
        <w:rPr>
          <w:rFonts w:hint="cs"/>
          <w:rtl/>
        </w:rPr>
        <w:t>ی آنها دچار گناه</w:t>
      </w:r>
      <w:r w:rsidR="00850650">
        <w:rPr>
          <w:rFonts w:hint="cs"/>
          <w:rtl/>
        </w:rPr>
        <w:t xml:space="preserve"> می‌</w:t>
      </w:r>
      <w:r>
        <w:rPr>
          <w:rFonts w:hint="cs"/>
          <w:rtl/>
        </w:rPr>
        <w:t>گردند.</w:t>
      </w:r>
    </w:p>
    <w:p w:rsidR="00027BBE" w:rsidRDefault="00027BBE" w:rsidP="00027BBE">
      <w:pPr>
        <w:pStyle w:val="a8"/>
        <w:rPr>
          <w:rtl/>
        </w:rPr>
      </w:pPr>
      <w:r>
        <w:rPr>
          <w:rFonts w:hint="cs"/>
          <w:rtl/>
        </w:rPr>
        <w:lastRenderedPageBreak/>
        <w:t xml:space="preserve">اصطلاح </w:t>
      </w:r>
      <w:r w:rsidRPr="00D32B1E">
        <w:rPr>
          <w:rFonts w:hint="cs"/>
          <w:rtl/>
        </w:rPr>
        <w:t>«معروف» در شریعت</w:t>
      </w:r>
      <w:r w:rsidRPr="00B80641">
        <w:rPr>
          <w:rFonts w:hint="cs"/>
          <w:rtl/>
        </w:rPr>
        <w:t xml:space="preserve"> اسلامی برای اموری</w:t>
      </w:r>
      <w:r w:rsidR="00DE70E9">
        <w:rPr>
          <w:rFonts w:hint="cs"/>
          <w:rtl/>
        </w:rPr>
        <w:t xml:space="preserve"> به‌کار </w:t>
      </w:r>
      <w:r>
        <w:rPr>
          <w:rFonts w:hint="cs"/>
          <w:rtl/>
        </w:rPr>
        <w:t xml:space="preserve">می‌رود </w:t>
      </w:r>
      <w:r w:rsidRPr="00B80641">
        <w:rPr>
          <w:rFonts w:hint="cs"/>
          <w:rtl/>
        </w:rPr>
        <w:t>که شارع مقدس به</w:t>
      </w:r>
      <w:r>
        <w:rPr>
          <w:rFonts w:hint="cs"/>
          <w:rtl/>
        </w:rPr>
        <w:t xml:space="preserve"> انجام آن امر فرموده،</w:t>
      </w:r>
      <w:r w:rsidR="003C19B5">
        <w:rPr>
          <w:rFonts w:hint="cs"/>
          <w:rtl/>
        </w:rPr>
        <w:t xml:space="preserve"> </w:t>
      </w:r>
      <w:r>
        <w:rPr>
          <w:rFonts w:hint="cs"/>
          <w:rtl/>
        </w:rPr>
        <w:t>مانند مسائل عقیدتی، عباد یا معاملات صحیح، و منکر هم به اموری اطلاق</w:t>
      </w:r>
      <w:r w:rsidR="00850650">
        <w:rPr>
          <w:rFonts w:hint="cs"/>
          <w:rtl/>
        </w:rPr>
        <w:t xml:space="preserve"> می‌</w:t>
      </w:r>
      <w:r>
        <w:rPr>
          <w:rFonts w:hint="cs"/>
          <w:rtl/>
        </w:rPr>
        <w:t>گردد که شارع مقدس از آنها نهی نموده است</w:t>
      </w:r>
      <w:r w:rsidR="003C19B5">
        <w:rPr>
          <w:rFonts w:hint="cs"/>
          <w:rtl/>
        </w:rPr>
        <w:t>.</w:t>
      </w:r>
      <w:r w:rsidR="00D9583C">
        <w:rPr>
          <w:rFonts w:hint="cs"/>
          <w:rtl/>
        </w:rPr>
        <w:t xml:space="preserve"> </w:t>
      </w:r>
      <w:r>
        <w:rPr>
          <w:rFonts w:hint="cs"/>
          <w:rtl/>
        </w:rPr>
        <w:t xml:space="preserve">و عقل سلیم انسانی و فطرت دست </w:t>
      </w:r>
      <w:r w:rsidRPr="00DE555C">
        <w:rPr>
          <w:rFonts w:hint="cs"/>
          <w:rtl/>
        </w:rPr>
        <w:t>نخورده</w:t>
      </w:r>
      <w:r w:rsidRPr="00DE555C">
        <w:rPr>
          <w:rFonts w:hint="eastAsia"/>
          <w:rtl/>
        </w:rPr>
        <w:t>‌</w:t>
      </w:r>
      <w:r w:rsidRPr="00DE555C">
        <w:rPr>
          <w:rFonts w:hint="cs"/>
          <w:rtl/>
        </w:rPr>
        <w:t>ی بشر نیز در</w:t>
      </w:r>
      <w:r w:rsidR="00FD7FF4">
        <w:rPr>
          <w:rFonts w:hint="cs"/>
          <w:rtl/>
        </w:rPr>
        <w:t xml:space="preserve"> آنچه </w:t>
      </w:r>
      <w:r>
        <w:rPr>
          <w:rFonts w:hint="cs"/>
          <w:rtl/>
        </w:rPr>
        <w:t>که شریعت تأیید نموده یا از آن نهی کرده با دین آسمانی هماهنگ است.</w:t>
      </w:r>
    </w:p>
    <w:p w:rsidR="00027BBE" w:rsidRDefault="00027BBE" w:rsidP="003C19B5">
      <w:pPr>
        <w:pStyle w:val="a8"/>
        <w:rPr>
          <w:rtl/>
        </w:rPr>
      </w:pPr>
      <w:r>
        <w:rPr>
          <w:rFonts w:hint="cs"/>
          <w:rtl/>
        </w:rPr>
        <w:t>این که امر به معروف و نهی از منکر، جوانب مختلف زندگی را در بر گرفته، بدان معنی است که جامعه</w:t>
      </w:r>
      <w:r>
        <w:rPr>
          <w:rFonts w:hint="eastAsia"/>
          <w:rtl/>
        </w:rPr>
        <w:t>‌</w:t>
      </w:r>
      <w:r>
        <w:rPr>
          <w:rFonts w:hint="cs"/>
          <w:rtl/>
        </w:rPr>
        <w:t>ای به وجود آید که به تمام معنا با برنامه</w:t>
      </w:r>
      <w:r>
        <w:rPr>
          <w:rFonts w:hint="eastAsia"/>
          <w:rtl/>
        </w:rPr>
        <w:t>‌</w:t>
      </w:r>
      <w:r>
        <w:rPr>
          <w:rFonts w:hint="cs"/>
          <w:rtl/>
        </w:rPr>
        <w:t>ی الهی سازگار باشد. از این جاست که هرگاه در میان امت انحرافی صورت گرفته باشد، علمای اسلام برای بیان آن انحراف و ارزیابی آن قبل از این ک</w:t>
      </w:r>
      <w:r w:rsidR="003C19B5">
        <w:rPr>
          <w:rFonts w:hint="cs"/>
          <w:rtl/>
        </w:rPr>
        <w:t>ه خطر آن گسترش یابد، اقدام نموه</w:t>
      </w:r>
      <w:r w:rsidR="003C19B5">
        <w:rPr>
          <w:rFonts w:hint="eastAsia"/>
          <w:rtl/>
        </w:rPr>
        <w:t>‌</w:t>
      </w:r>
      <w:r>
        <w:rPr>
          <w:rFonts w:hint="cs"/>
          <w:rtl/>
        </w:rPr>
        <w:t xml:space="preserve">اند: ابن تیمیه </w:t>
      </w:r>
      <w:r w:rsidR="003C19B5">
        <w:rPr>
          <w:rFonts w:cs="CTraditional Arabic" w:hint="cs"/>
          <w:rtl/>
        </w:rPr>
        <w:t>/</w:t>
      </w:r>
      <w:r>
        <w:rPr>
          <w:rFonts w:hint="cs"/>
          <w:rtl/>
        </w:rPr>
        <w:t xml:space="preserve"> بیان فرموده</w:t>
      </w:r>
      <w:r w:rsidR="000E439C">
        <w:rPr>
          <w:rtl/>
        </w:rPr>
        <w:softHyphen/>
      </w:r>
      <w:r w:rsidR="000E439C">
        <w:rPr>
          <w:rFonts w:hint="cs"/>
          <w:rtl/>
        </w:rPr>
        <w:t>است</w:t>
      </w:r>
      <w:r>
        <w:rPr>
          <w:rFonts w:hint="cs"/>
          <w:rtl/>
        </w:rPr>
        <w:t xml:space="preserve"> که: هرگاه گروهی از مسلمانان، یکی از قوانین ظاهری و متواتر اسلام را رها نمایند، طبق نظر همه</w:t>
      </w:r>
      <w:r>
        <w:rPr>
          <w:rFonts w:hint="eastAsia"/>
          <w:rtl/>
        </w:rPr>
        <w:t>‌</w:t>
      </w:r>
      <w:r>
        <w:rPr>
          <w:rFonts w:hint="cs"/>
          <w:rtl/>
        </w:rPr>
        <w:t>ی پیشوایان مسلمان، جنگ با آنان واجب</w:t>
      </w:r>
      <w:r w:rsidR="00850650">
        <w:rPr>
          <w:rFonts w:hint="cs"/>
          <w:rtl/>
        </w:rPr>
        <w:t xml:space="preserve"> می‌</w:t>
      </w:r>
      <w:r w:rsidR="00BC0F24">
        <w:rPr>
          <w:rFonts w:hint="cs"/>
          <w:rtl/>
        </w:rPr>
        <w:t>گردد. هر</w:t>
      </w:r>
      <w:r>
        <w:rPr>
          <w:rFonts w:hint="cs"/>
          <w:rtl/>
        </w:rPr>
        <w:t>چند با شهادتین هم گواهی بدهند. این حکم شامل کسانی هم</w:t>
      </w:r>
      <w:r w:rsidR="00850650">
        <w:rPr>
          <w:rFonts w:hint="cs"/>
          <w:rtl/>
        </w:rPr>
        <w:t xml:space="preserve"> می‌</w:t>
      </w:r>
      <w:r>
        <w:rPr>
          <w:rFonts w:hint="cs"/>
          <w:rtl/>
        </w:rPr>
        <w:t>شود که از ادای وظیفه</w:t>
      </w:r>
      <w:r>
        <w:rPr>
          <w:rFonts w:hint="eastAsia"/>
          <w:rtl/>
        </w:rPr>
        <w:t>‌</w:t>
      </w:r>
      <w:r>
        <w:rPr>
          <w:rFonts w:hint="cs"/>
          <w:rtl/>
        </w:rPr>
        <w:t>ی امر به معروف و نهی از منکر و جهاد با کفر خودداری</w:t>
      </w:r>
      <w:r w:rsidR="00850650">
        <w:rPr>
          <w:rFonts w:hint="cs"/>
          <w:rtl/>
        </w:rPr>
        <w:t xml:space="preserve"> می‌</w:t>
      </w:r>
      <w:r>
        <w:rPr>
          <w:rFonts w:hint="cs"/>
          <w:rtl/>
        </w:rPr>
        <w:t>کنند</w:t>
      </w:r>
      <w:r w:rsidR="0012677F" w:rsidRPr="00FD7FF4">
        <w:rPr>
          <w:rFonts w:hint="cs"/>
          <w:vertAlign w:val="superscript"/>
          <w:rtl/>
        </w:rPr>
        <w:t>(</w:t>
      </w:r>
      <w:r w:rsidR="0012677F" w:rsidRPr="00FD7FF4">
        <w:rPr>
          <w:rStyle w:val="FootnoteReference"/>
          <w:rtl/>
        </w:rPr>
        <w:footnoteReference w:id="617"/>
      </w:r>
      <w:r w:rsidR="0012677F" w:rsidRPr="00FD7FF4">
        <w:rPr>
          <w:rFonts w:hint="cs"/>
          <w:vertAlign w:val="superscript"/>
          <w:rtl/>
        </w:rPr>
        <w:t>)</w:t>
      </w:r>
      <w:r>
        <w:rPr>
          <w:rFonts w:hint="cs"/>
          <w:rtl/>
        </w:rPr>
        <w:t>.</w:t>
      </w:r>
    </w:p>
    <w:p w:rsidR="00027BBE" w:rsidRDefault="00027BBE" w:rsidP="000E439C">
      <w:pPr>
        <w:pStyle w:val="a8"/>
        <w:rPr>
          <w:rtl/>
        </w:rPr>
      </w:pPr>
      <w:r>
        <w:rPr>
          <w:rFonts w:hint="cs"/>
          <w:rtl/>
        </w:rPr>
        <w:t>بدون شک به کارگیری روز و قدرت برای امر به معروف و نهی از منکر باید از طریق کسانی صورت گیرد</w:t>
      </w:r>
      <w:r w:rsidR="00D9583C">
        <w:rPr>
          <w:rFonts w:hint="cs"/>
          <w:rtl/>
        </w:rPr>
        <w:t xml:space="preserve"> </w:t>
      </w:r>
      <w:r>
        <w:rPr>
          <w:rFonts w:hint="cs"/>
          <w:rtl/>
        </w:rPr>
        <w:t>که شایستگی این کار را دارند. این مس</w:t>
      </w:r>
      <w:r w:rsidR="000E439C">
        <w:rPr>
          <w:rFonts w:hint="cs"/>
          <w:rtl/>
        </w:rPr>
        <w:t>أ</w:t>
      </w:r>
      <w:r>
        <w:rPr>
          <w:rFonts w:hint="cs"/>
          <w:rtl/>
        </w:rPr>
        <w:t xml:space="preserve">له به نسبت دوران حاضر از اهمیت بیشتری برخوردار است. شهروندان فقط وظیفه دارند که دولت اسلامی را از </w:t>
      </w:r>
      <w:r w:rsidR="003C19B5">
        <w:rPr>
          <w:rFonts w:hint="cs"/>
          <w:rtl/>
        </w:rPr>
        <w:t>وقوع منکرات با</w:t>
      </w:r>
      <w:r>
        <w:rPr>
          <w:rFonts w:hint="cs"/>
          <w:rtl/>
        </w:rPr>
        <w:t>خبر سازند، اما تغییر منکرات از طریق گفتار و رفتار نیکو، امری است که افراد نیز</w:t>
      </w:r>
      <w:r w:rsidR="00850650">
        <w:rPr>
          <w:rFonts w:hint="cs"/>
          <w:rtl/>
        </w:rPr>
        <w:t xml:space="preserve"> می‌</w:t>
      </w:r>
      <w:r>
        <w:rPr>
          <w:rFonts w:hint="cs"/>
          <w:rtl/>
        </w:rPr>
        <w:t>توانند بدون این که خود و یا خانواده</w:t>
      </w:r>
      <w:r>
        <w:rPr>
          <w:rFonts w:hint="eastAsia"/>
          <w:rtl/>
        </w:rPr>
        <w:t>‌ها</w:t>
      </w:r>
      <w:r>
        <w:rPr>
          <w:rFonts w:hint="cs"/>
          <w:rtl/>
        </w:rPr>
        <w:t xml:space="preserve"> یا نزدیکان را دچار درد</w:t>
      </w:r>
      <w:r w:rsidR="003C19B5">
        <w:rPr>
          <w:rFonts w:hint="cs"/>
          <w:rtl/>
        </w:rPr>
        <w:t>سر</w:t>
      </w:r>
      <w:r>
        <w:rPr>
          <w:rFonts w:hint="cs"/>
          <w:rtl/>
        </w:rPr>
        <w:t xml:space="preserve"> سازند، به آن اقدا</w:t>
      </w:r>
      <w:r w:rsidR="000E439C">
        <w:rPr>
          <w:rFonts w:hint="cs"/>
          <w:rtl/>
        </w:rPr>
        <w:t>م</w:t>
      </w:r>
      <w:r>
        <w:rPr>
          <w:rFonts w:hint="cs"/>
          <w:rtl/>
        </w:rPr>
        <w:t xml:space="preserve"> نمایند.</w:t>
      </w:r>
    </w:p>
    <w:p w:rsidR="00027BBE" w:rsidRDefault="00027BBE" w:rsidP="00D32B1E">
      <w:pPr>
        <w:pStyle w:val="a8"/>
        <w:widowControl w:val="0"/>
        <w:rPr>
          <w:rtl/>
        </w:rPr>
      </w:pPr>
      <w:r>
        <w:rPr>
          <w:rFonts w:hint="cs"/>
          <w:rtl/>
        </w:rPr>
        <w:t xml:space="preserve">عمر بن خطاب </w:t>
      </w:r>
      <w:r w:rsidR="00D9583C">
        <w:rPr>
          <w:rFonts w:cs="CTraditional Arabic" w:hint="cs"/>
          <w:rtl/>
        </w:rPr>
        <w:t>س</w:t>
      </w:r>
      <w:r>
        <w:rPr>
          <w:rFonts w:hint="cs"/>
          <w:rtl/>
        </w:rPr>
        <w:t xml:space="preserve"> معتقد بود که گ</w:t>
      </w:r>
      <w:r w:rsidR="003C19B5">
        <w:rPr>
          <w:rFonts w:hint="cs"/>
          <w:rtl/>
        </w:rPr>
        <w:t>رایش صحیح به امت اسلامی مقتضی م</w:t>
      </w:r>
      <w:r>
        <w:rPr>
          <w:rFonts w:hint="cs"/>
          <w:rtl/>
        </w:rPr>
        <w:t>حقق ساختن شرط خداوند در این رابطه است و شرط خداوند هم عبارت است از امر به معروف و نهی از منکر. ایشان</w:t>
      </w:r>
      <w:r w:rsidR="00850650">
        <w:rPr>
          <w:rFonts w:hint="cs"/>
          <w:rtl/>
        </w:rPr>
        <w:t xml:space="preserve"> می‌</w:t>
      </w:r>
      <w:r>
        <w:rPr>
          <w:rFonts w:hint="cs"/>
          <w:rtl/>
        </w:rPr>
        <w:t xml:space="preserve">فرمود: </w:t>
      </w:r>
      <w:r w:rsidRPr="00E11FF3">
        <w:rPr>
          <w:rStyle w:val="Char8"/>
          <w:rFonts w:hint="cs"/>
          <w:rtl/>
        </w:rPr>
        <w:t>«</w:t>
      </w:r>
      <w:r>
        <w:rPr>
          <w:rFonts w:hint="cs"/>
          <w:rtl/>
        </w:rPr>
        <w:t>ای مردم! اگر شما دوست دارید که جزو امت اسلامی باشید، باید شرط خداوند را به</w:t>
      </w:r>
      <w:r w:rsidR="00BC0F24">
        <w:rPr>
          <w:rFonts w:hint="eastAsia"/>
          <w:rtl/>
        </w:rPr>
        <w:t>‌</w:t>
      </w:r>
      <w:r>
        <w:rPr>
          <w:rFonts w:hint="cs"/>
          <w:rtl/>
        </w:rPr>
        <w:t>جا آورید</w:t>
      </w:r>
      <w:r w:rsidRPr="00E11FF3">
        <w:rPr>
          <w:rStyle w:val="Char8"/>
          <w:rFonts w:hint="cs"/>
          <w:rtl/>
        </w:rPr>
        <w:t>»</w:t>
      </w:r>
      <w:r w:rsidR="0012677F" w:rsidRPr="00FD7FF4">
        <w:rPr>
          <w:rFonts w:hint="cs"/>
          <w:vertAlign w:val="superscript"/>
          <w:rtl/>
        </w:rPr>
        <w:t>(</w:t>
      </w:r>
      <w:r w:rsidR="0012677F" w:rsidRPr="00FD7FF4">
        <w:rPr>
          <w:rStyle w:val="FootnoteReference"/>
          <w:rtl/>
        </w:rPr>
        <w:footnoteReference w:id="618"/>
      </w:r>
      <w:r w:rsidR="0012677F" w:rsidRPr="00FD7FF4">
        <w:rPr>
          <w:rFonts w:hint="cs"/>
          <w:vertAlign w:val="superscript"/>
          <w:rtl/>
        </w:rPr>
        <w:t>)</w:t>
      </w:r>
      <w:r>
        <w:rPr>
          <w:rFonts w:cs="Traditional Arabic" w:hint="cs"/>
          <w:rtl/>
        </w:rPr>
        <w:t xml:space="preserve">. </w:t>
      </w:r>
      <w:r>
        <w:rPr>
          <w:rFonts w:hint="cs"/>
          <w:rtl/>
        </w:rPr>
        <w:t>ای</w:t>
      </w:r>
      <w:r w:rsidRPr="009473A3">
        <w:rPr>
          <w:rFonts w:hint="cs"/>
          <w:rtl/>
        </w:rPr>
        <w:t>شان با این جمله به این آیه</w:t>
      </w:r>
      <w:r w:rsidRPr="009473A3">
        <w:rPr>
          <w:rFonts w:hint="eastAsia"/>
          <w:rtl/>
        </w:rPr>
        <w:t>‌</w:t>
      </w:r>
      <w:r w:rsidRPr="009473A3">
        <w:rPr>
          <w:rFonts w:hint="cs"/>
          <w:rtl/>
        </w:rPr>
        <w:t>ی قرآن اشاره داشت:</w:t>
      </w:r>
    </w:p>
    <w:p w:rsidR="00D32B1E" w:rsidRDefault="00D32B1E" w:rsidP="00D32B1E">
      <w:pPr>
        <w:pStyle w:val="a8"/>
        <w:widowControl w:val="0"/>
        <w:rPr>
          <w:rtl/>
        </w:rPr>
      </w:pPr>
    </w:p>
    <w:p w:rsidR="00027BBE" w:rsidRPr="00FD7FF4" w:rsidRDefault="00F4376B" w:rsidP="00D32B1E">
      <w:pPr>
        <w:pStyle w:val="af1"/>
        <w:widowControl w:val="0"/>
        <w:rPr>
          <w:rStyle w:val="Char4"/>
          <w:rtl/>
        </w:rPr>
      </w:pPr>
      <w:r w:rsidRPr="00AB7196">
        <w:rPr>
          <w:rStyle w:val="Char8"/>
          <w:rtl/>
        </w:rPr>
        <w:lastRenderedPageBreak/>
        <w:t>﴿</w:t>
      </w:r>
      <w:r w:rsidRPr="00F4376B">
        <w:rPr>
          <w:rtl/>
        </w:rPr>
        <w:t>كُنتُمۡ خَيۡرَ أُمَّةٍ أُخۡرِجَتۡ لِلنَّاسِ تَأۡمُرُونَ بِ</w:t>
      </w:r>
      <w:r w:rsidRPr="00F4376B">
        <w:rPr>
          <w:rFonts w:hint="cs"/>
          <w:rtl/>
        </w:rPr>
        <w:t>ٱ</w:t>
      </w:r>
      <w:r w:rsidRPr="00F4376B">
        <w:rPr>
          <w:rFonts w:hint="eastAsia"/>
          <w:rtl/>
        </w:rPr>
        <w:t>لۡمَعۡرُوفِ</w:t>
      </w:r>
      <w:r w:rsidRPr="00F4376B">
        <w:rPr>
          <w:rtl/>
        </w:rPr>
        <w:t xml:space="preserve"> وَتَنۡهَوۡنَ عَنِ </w:t>
      </w:r>
      <w:r w:rsidRPr="00F4376B">
        <w:rPr>
          <w:rFonts w:hint="cs"/>
          <w:rtl/>
        </w:rPr>
        <w:t>ٱ</w:t>
      </w:r>
      <w:r w:rsidRPr="00F4376B">
        <w:rPr>
          <w:rFonts w:hint="eastAsia"/>
          <w:rtl/>
        </w:rPr>
        <w:t>لۡمُنكَرِ</w:t>
      </w:r>
      <w:r w:rsidRPr="00F4376B">
        <w:rPr>
          <w:rtl/>
        </w:rPr>
        <w:t xml:space="preserve"> وَتُؤۡمِنُونَ بِ</w:t>
      </w:r>
      <w:r w:rsidRPr="00F4376B">
        <w:rPr>
          <w:rFonts w:hint="cs"/>
          <w:rtl/>
        </w:rPr>
        <w:t>ٱ</w:t>
      </w:r>
      <w:r w:rsidRPr="00F4376B">
        <w:rPr>
          <w:rFonts w:hint="eastAsia"/>
          <w:rtl/>
        </w:rPr>
        <w:t>للَّهِۗ</w:t>
      </w:r>
      <w:r w:rsidRPr="00F4376B">
        <w:rPr>
          <w:rtl/>
        </w:rPr>
        <w:t xml:space="preserve"> وَلَوۡ ءَامَنَ أَهۡلُ </w:t>
      </w:r>
      <w:r w:rsidRPr="00F4376B">
        <w:rPr>
          <w:rFonts w:hint="cs"/>
          <w:rtl/>
        </w:rPr>
        <w:t>ٱ</w:t>
      </w:r>
      <w:r w:rsidRPr="00F4376B">
        <w:rPr>
          <w:rFonts w:hint="eastAsia"/>
          <w:rtl/>
        </w:rPr>
        <w:t>لۡكِتَٰبِ</w:t>
      </w:r>
      <w:r w:rsidRPr="00F4376B">
        <w:rPr>
          <w:rtl/>
        </w:rPr>
        <w:t xml:space="preserve"> لَكَانَ خَيۡرٗا لَّهُمۚ مِّنۡهُمُ </w:t>
      </w:r>
      <w:r w:rsidRPr="00F4376B">
        <w:rPr>
          <w:rFonts w:hint="cs"/>
          <w:rtl/>
        </w:rPr>
        <w:t>ٱ</w:t>
      </w:r>
      <w:r w:rsidRPr="00F4376B">
        <w:rPr>
          <w:rFonts w:hint="eastAsia"/>
          <w:rtl/>
        </w:rPr>
        <w:t>لۡمُؤۡمِنُونَ</w:t>
      </w:r>
      <w:r w:rsidRPr="00F4376B">
        <w:rPr>
          <w:rtl/>
        </w:rPr>
        <w:t xml:space="preserve"> وَأَكۡثَرُهُمُ </w:t>
      </w:r>
      <w:r w:rsidRPr="00F4376B">
        <w:rPr>
          <w:rFonts w:hint="cs"/>
          <w:rtl/>
        </w:rPr>
        <w:t>ٱ</w:t>
      </w:r>
      <w:r w:rsidRPr="00F4376B">
        <w:rPr>
          <w:rFonts w:hint="eastAsia"/>
          <w:rtl/>
        </w:rPr>
        <w:t>لۡفَٰسِقُونَ</w:t>
      </w:r>
      <w:r w:rsidRPr="00F4376B">
        <w:rPr>
          <w:szCs w:val="24"/>
          <w:rtl/>
        </w:rPr>
        <w:t>١١٠</w:t>
      </w:r>
      <w:r w:rsidRPr="00AB7196">
        <w:rPr>
          <w:rStyle w:val="Char8"/>
          <w:rFonts w:hint="cs"/>
          <w:rtl/>
        </w:rPr>
        <w:t>﴾</w:t>
      </w:r>
      <w:r w:rsidR="00027BBE">
        <w:rPr>
          <w:rFonts w:hint="cs"/>
          <w:rtl/>
        </w:rPr>
        <w:t xml:space="preserve"> </w:t>
      </w:r>
      <w:r w:rsidR="00027BBE" w:rsidRPr="009473A3">
        <w:rPr>
          <w:rStyle w:val="Char6"/>
          <w:rFonts w:hint="cs"/>
          <w:rtl/>
        </w:rPr>
        <w:t>[</w:t>
      </w:r>
      <w:r w:rsidR="00027BBE">
        <w:rPr>
          <w:rStyle w:val="Char6"/>
          <w:rFonts w:hint="cs"/>
          <w:rtl/>
        </w:rPr>
        <w:t>آل</w:t>
      </w:r>
      <w:r w:rsidR="003C19B5">
        <w:rPr>
          <w:rStyle w:val="Char6"/>
          <w:rFonts w:hint="cs"/>
          <w:rtl/>
        </w:rPr>
        <w:t xml:space="preserve"> </w:t>
      </w:r>
      <w:r w:rsidR="00027BBE">
        <w:rPr>
          <w:rStyle w:val="Char6"/>
          <w:rFonts w:hint="cs"/>
          <w:rtl/>
        </w:rPr>
        <w:t>عمران: 110</w:t>
      </w:r>
      <w:r w:rsidR="00027BBE" w:rsidRPr="009473A3">
        <w:rPr>
          <w:rStyle w:val="Char6"/>
          <w:rFonts w:hint="cs"/>
          <w:rtl/>
        </w:rPr>
        <w:t>]</w:t>
      </w:r>
      <w:r w:rsidR="00027BBE" w:rsidRPr="00D56774">
        <w:rPr>
          <w:rStyle w:val="Char4"/>
          <w:rFonts w:hint="cs"/>
          <w:rtl/>
        </w:rPr>
        <w:t>.</w:t>
      </w:r>
    </w:p>
    <w:p w:rsidR="00E30DC6" w:rsidRPr="00E30DC6" w:rsidRDefault="00027BBE" w:rsidP="00BB7B79">
      <w:pPr>
        <w:pStyle w:val="ab"/>
        <w:rPr>
          <w:rStyle w:val="Char4"/>
          <w:rtl/>
        </w:rPr>
      </w:pPr>
      <w:r w:rsidRPr="00E11FF3">
        <w:rPr>
          <w:rStyle w:val="Char8"/>
          <w:rFonts w:hint="cs"/>
          <w:rtl/>
        </w:rPr>
        <w:t>«</w:t>
      </w:r>
      <w:r w:rsidRPr="009473A3">
        <w:rPr>
          <w:rFonts w:hint="cs"/>
          <w:rtl/>
        </w:rPr>
        <w:t xml:space="preserve">شما بهترین امتی هستید که به </w:t>
      </w:r>
      <w:r w:rsidR="00BB7B79">
        <w:rPr>
          <w:rFonts w:hint="cs"/>
          <w:rtl/>
        </w:rPr>
        <w:t>برای مردم</w:t>
      </w:r>
      <w:r w:rsidRPr="009473A3">
        <w:rPr>
          <w:rFonts w:hint="cs"/>
          <w:rtl/>
        </w:rPr>
        <w:t xml:space="preserve"> پدیدار شده</w:t>
      </w:r>
      <w:r w:rsidRPr="009473A3">
        <w:rPr>
          <w:rFonts w:hint="eastAsia"/>
          <w:rtl/>
        </w:rPr>
        <w:t>‌</w:t>
      </w:r>
      <w:r w:rsidRPr="009473A3">
        <w:rPr>
          <w:rFonts w:hint="cs"/>
          <w:rtl/>
        </w:rPr>
        <w:t>اید</w:t>
      </w:r>
      <w:r w:rsidR="00BB7B79">
        <w:rPr>
          <w:rFonts w:hint="cs"/>
          <w:rtl/>
        </w:rPr>
        <w:t>:</w:t>
      </w:r>
      <w:r w:rsidRPr="009473A3">
        <w:rPr>
          <w:rFonts w:hint="cs"/>
          <w:rtl/>
        </w:rPr>
        <w:t xml:space="preserve"> امر به معروف و نهی از منکر</w:t>
      </w:r>
      <w:r w:rsidR="00850650">
        <w:rPr>
          <w:rFonts w:hint="cs"/>
          <w:rtl/>
        </w:rPr>
        <w:t xml:space="preserve"> می‌</w:t>
      </w:r>
      <w:r w:rsidRPr="009473A3">
        <w:rPr>
          <w:rFonts w:hint="cs"/>
          <w:rtl/>
        </w:rPr>
        <w:t>نمائید و به خدا ایمان دارید</w:t>
      </w:r>
      <w:r w:rsidR="00BB7B79">
        <w:rPr>
          <w:rFonts w:cs="B Zar" w:hint="cs"/>
          <w:sz w:val="28"/>
          <w:szCs w:val="28"/>
          <w:rtl/>
        </w:rPr>
        <w:t xml:space="preserve"> </w:t>
      </w:r>
      <w:r w:rsidR="00BB7B79" w:rsidRPr="00BB7B79">
        <w:rPr>
          <w:rFonts w:hint="cs"/>
          <w:rtl/>
        </w:rPr>
        <w:t>و اگر اهل کتاب ایمان می‌آوردند؛ قطعاً برایشان  بهتر بود، برخی از آنان مؤمنند و بیشتر آنان فاسق و نافرمانند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آن چه بیان شد، مجموعه</w:t>
      </w:r>
      <w:r>
        <w:rPr>
          <w:rFonts w:hint="eastAsia"/>
          <w:rtl/>
        </w:rPr>
        <w:t>‌</w:t>
      </w:r>
      <w:r>
        <w:rPr>
          <w:rFonts w:hint="cs"/>
          <w:rtl/>
        </w:rPr>
        <w:t>ای از صفات امت مسلمان است. پس کسی که خواهان وابستگی به این امت است، باید شرط این کار را از طریق ایمان به خدا و تلاش برای استوار نمودن زندگی طبق آموزه‌های آن، فراهم نماید. این بدان معنا نیست که امر به معروف و نهی از منکر، جزو ویژگی‌های خاص این امت است، بلکه سایر امت</w:t>
      </w:r>
      <w:r>
        <w:rPr>
          <w:rFonts w:hint="eastAsia"/>
          <w:rtl/>
        </w:rPr>
        <w:t>‌</w:t>
      </w:r>
      <w:r>
        <w:rPr>
          <w:rFonts w:hint="cs"/>
          <w:rtl/>
        </w:rPr>
        <w:t>ها نیز با الهام از تعلیم انبیا</w:t>
      </w:r>
      <w:r w:rsidR="003C19B5">
        <w:rPr>
          <w:rFonts w:hint="cs"/>
          <w:rtl/>
        </w:rPr>
        <w:t>ی</w:t>
      </w:r>
      <w:r>
        <w:rPr>
          <w:rFonts w:hint="cs"/>
          <w:rtl/>
        </w:rPr>
        <w:t xml:space="preserve"> گذشته به این کار اقدام نموده‌اند و حتی برخی از پیامبران در اثر این اقدام، به قتل رسیده</w:t>
      </w:r>
      <w:r w:rsidR="004807C6">
        <w:rPr>
          <w:rFonts w:hint="cs"/>
          <w:rtl/>
        </w:rPr>
        <w:t>‌اند.</w:t>
      </w:r>
      <w:r>
        <w:rPr>
          <w:rFonts w:hint="cs"/>
          <w:rtl/>
        </w:rPr>
        <w:t xml:space="preserve"> خداوند برخی از داستان‌ها را چنین نقل</w:t>
      </w:r>
      <w:r w:rsidR="00850650">
        <w:rPr>
          <w:rFonts w:hint="cs"/>
          <w:rtl/>
        </w:rPr>
        <w:t xml:space="preserve"> می‌</w:t>
      </w:r>
      <w:r>
        <w:rPr>
          <w:rFonts w:hint="cs"/>
          <w:rtl/>
        </w:rPr>
        <w:t>فرماید:</w:t>
      </w:r>
    </w:p>
    <w:p w:rsidR="00027BBE" w:rsidRPr="00FD7FF4" w:rsidRDefault="00F4376B" w:rsidP="0024385B">
      <w:pPr>
        <w:pStyle w:val="af1"/>
        <w:rPr>
          <w:rStyle w:val="Char4"/>
          <w:rtl/>
        </w:rPr>
      </w:pPr>
      <w:r w:rsidRPr="00AB7196">
        <w:rPr>
          <w:rStyle w:val="Char8"/>
          <w:rtl/>
        </w:rPr>
        <w:t>﴿</w:t>
      </w:r>
      <w:r w:rsidRPr="00F4376B">
        <w:rPr>
          <w:rtl/>
        </w:rPr>
        <w:t xml:space="preserve">إِنَّ </w:t>
      </w:r>
      <w:r w:rsidRPr="00F4376B">
        <w:rPr>
          <w:rFonts w:hint="cs"/>
          <w:rtl/>
        </w:rPr>
        <w:t>ٱ</w:t>
      </w:r>
      <w:r w:rsidRPr="00F4376B">
        <w:rPr>
          <w:rFonts w:hint="eastAsia"/>
          <w:rtl/>
        </w:rPr>
        <w:t>لَّذِينَ</w:t>
      </w:r>
      <w:r w:rsidRPr="00F4376B">
        <w:rPr>
          <w:rtl/>
        </w:rPr>
        <w:t xml:space="preserve"> يَكۡفُرُونَ بِ‍َٔايَٰتِ </w:t>
      </w:r>
      <w:r w:rsidRPr="00F4376B">
        <w:rPr>
          <w:rFonts w:hint="cs"/>
          <w:rtl/>
        </w:rPr>
        <w:t>ٱ</w:t>
      </w:r>
      <w:r w:rsidRPr="00F4376B">
        <w:rPr>
          <w:rFonts w:hint="eastAsia"/>
          <w:rtl/>
        </w:rPr>
        <w:t>للَّهِ</w:t>
      </w:r>
      <w:r w:rsidRPr="00F4376B">
        <w:rPr>
          <w:rtl/>
        </w:rPr>
        <w:t xml:space="preserve"> وَيَقۡتُلُونَ </w:t>
      </w:r>
      <w:r w:rsidRPr="00F4376B">
        <w:rPr>
          <w:rFonts w:hint="cs"/>
          <w:rtl/>
        </w:rPr>
        <w:t>ٱ</w:t>
      </w:r>
      <w:r w:rsidRPr="00F4376B">
        <w:rPr>
          <w:rFonts w:hint="eastAsia"/>
          <w:rtl/>
        </w:rPr>
        <w:t>لنَّبِيِّ‍ۧنَ</w:t>
      </w:r>
      <w:r w:rsidRPr="00F4376B">
        <w:rPr>
          <w:rtl/>
        </w:rPr>
        <w:t xml:space="preserve"> بِغَيۡرِ حَقّٖ وَيَقۡتُلُونَ </w:t>
      </w:r>
      <w:r w:rsidRPr="00F4376B">
        <w:rPr>
          <w:rFonts w:hint="cs"/>
          <w:rtl/>
        </w:rPr>
        <w:t>ٱ</w:t>
      </w:r>
      <w:r w:rsidRPr="00F4376B">
        <w:rPr>
          <w:rFonts w:hint="eastAsia"/>
          <w:rtl/>
        </w:rPr>
        <w:t>لَّذِينَ</w:t>
      </w:r>
      <w:r w:rsidRPr="00F4376B">
        <w:rPr>
          <w:rtl/>
        </w:rPr>
        <w:t xml:space="preserve"> يَأۡمُرُونَ بِ</w:t>
      </w:r>
      <w:r w:rsidRPr="00F4376B">
        <w:rPr>
          <w:rFonts w:hint="cs"/>
          <w:rtl/>
        </w:rPr>
        <w:t>ٱ</w:t>
      </w:r>
      <w:r w:rsidRPr="00F4376B">
        <w:rPr>
          <w:rFonts w:hint="eastAsia"/>
          <w:rtl/>
        </w:rPr>
        <w:t>لۡقِسۡطِ</w:t>
      </w:r>
      <w:r w:rsidRPr="00F4376B">
        <w:rPr>
          <w:rtl/>
        </w:rPr>
        <w:t xml:space="preserve"> مِنَ </w:t>
      </w:r>
      <w:r w:rsidRPr="00F4376B">
        <w:rPr>
          <w:rFonts w:hint="cs"/>
          <w:rtl/>
        </w:rPr>
        <w:t>ٱ</w:t>
      </w:r>
      <w:r w:rsidRPr="00F4376B">
        <w:rPr>
          <w:rFonts w:hint="eastAsia"/>
          <w:rtl/>
        </w:rPr>
        <w:t>لنَّاسِ</w:t>
      </w:r>
      <w:r w:rsidRPr="00F4376B">
        <w:rPr>
          <w:rtl/>
        </w:rPr>
        <w:t xml:space="preserve"> فَبَشِّرۡهُم بِعَذَابٍ أَلِيمٍ٢١</w:t>
      </w:r>
      <w:r w:rsidRPr="00AB7196">
        <w:rPr>
          <w:rStyle w:val="Char8"/>
          <w:rFonts w:hint="cs"/>
          <w:rtl/>
        </w:rPr>
        <w:t>﴾</w:t>
      </w:r>
      <w:r w:rsidR="00027BBE">
        <w:rPr>
          <w:rFonts w:hint="cs"/>
          <w:rtl/>
        </w:rPr>
        <w:t xml:space="preserve"> </w:t>
      </w:r>
      <w:r w:rsidR="00027BBE" w:rsidRPr="00801CC3">
        <w:rPr>
          <w:rStyle w:val="Char6"/>
          <w:rFonts w:hint="cs"/>
          <w:rtl/>
        </w:rPr>
        <w:t>[</w:t>
      </w:r>
      <w:r w:rsidR="003C19B5">
        <w:rPr>
          <w:rStyle w:val="Char6"/>
          <w:rFonts w:hint="cs"/>
          <w:rtl/>
        </w:rPr>
        <w:t xml:space="preserve">آل </w:t>
      </w:r>
      <w:r w:rsidR="00027BBE">
        <w:rPr>
          <w:rStyle w:val="Char6"/>
          <w:rFonts w:hint="cs"/>
          <w:rtl/>
        </w:rPr>
        <w:t>عمران: 21</w:t>
      </w:r>
      <w:r w:rsidR="00027BBE" w:rsidRPr="00801CC3">
        <w:rPr>
          <w:rStyle w:val="Char6"/>
          <w:rFonts w:hint="cs"/>
          <w:rtl/>
        </w:rPr>
        <w:t>]</w:t>
      </w:r>
      <w:r w:rsidR="00027BBE" w:rsidRPr="00D56774">
        <w:rPr>
          <w:rStyle w:val="Char4"/>
          <w:rFonts w:hint="cs"/>
          <w:rtl/>
        </w:rPr>
        <w:t>.</w:t>
      </w:r>
    </w:p>
    <w:p w:rsidR="00E30DC6" w:rsidRPr="00E30DC6" w:rsidRDefault="00027BBE" w:rsidP="000E145A">
      <w:pPr>
        <w:pStyle w:val="ab"/>
        <w:rPr>
          <w:rStyle w:val="Char4"/>
          <w:rtl/>
        </w:rPr>
      </w:pPr>
      <w:r w:rsidRPr="00E11FF3">
        <w:rPr>
          <w:rStyle w:val="Char8"/>
          <w:rFonts w:hint="cs"/>
          <w:rtl/>
        </w:rPr>
        <w:t>«</w:t>
      </w:r>
      <w:r w:rsidR="000E145A" w:rsidRPr="000E145A">
        <w:rPr>
          <w:rFonts w:hint="cs"/>
          <w:rtl/>
        </w:rPr>
        <w:t xml:space="preserve">به راستی کسانی‌که به آیات الله کفر می‌ورزند، و پیامبران را به ناحق می‌کشند و (نیز) کسانی از مردم را که به عدالت امر می‌کنند؛ به قتل می‌رسانند، پس آنان را به عذابی درد ناک مژده بده! </w:t>
      </w:r>
      <w:r w:rsidRPr="00E11FF3">
        <w:rPr>
          <w:rStyle w:val="Char8"/>
          <w:rFonts w:hint="cs"/>
          <w:rtl/>
        </w:rPr>
        <w:t>»</w:t>
      </w:r>
      <w:r w:rsidR="00E30DC6" w:rsidRPr="00E30DC6">
        <w:rPr>
          <w:rStyle w:val="Char4"/>
          <w:rFonts w:hint="cs"/>
          <w:rtl/>
        </w:rPr>
        <w:t>.</w:t>
      </w:r>
    </w:p>
    <w:p w:rsidR="00027BBE" w:rsidRPr="00801CC3" w:rsidRDefault="00027BBE" w:rsidP="00027BBE">
      <w:pPr>
        <w:pStyle w:val="a8"/>
        <w:rPr>
          <w:rtl/>
        </w:rPr>
      </w:pPr>
      <w:r>
        <w:rPr>
          <w:rFonts w:hint="cs"/>
          <w:rtl/>
        </w:rPr>
        <w:t>و در سفارشی که لقمان به فرزندش</w:t>
      </w:r>
      <w:r w:rsidR="00850650">
        <w:rPr>
          <w:rFonts w:hint="cs"/>
          <w:rtl/>
        </w:rPr>
        <w:t xml:space="preserve"> می‌</w:t>
      </w:r>
      <w:r>
        <w:rPr>
          <w:rFonts w:hint="cs"/>
          <w:rtl/>
        </w:rPr>
        <w:t>کند، چنین آمده است:</w:t>
      </w:r>
    </w:p>
    <w:p w:rsidR="00027BBE" w:rsidRPr="00FD7FF4" w:rsidRDefault="00475BBC" w:rsidP="0024385B">
      <w:pPr>
        <w:pStyle w:val="af1"/>
        <w:rPr>
          <w:rStyle w:val="Char4"/>
          <w:rtl/>
        </w:rPr>
      </w:pPr>
      <w:r w:rsidRPr="00AB7196">
        <w:rPr>
          <w:rStyle w:val="Char8"/>
          <w:rtl/>
        </w:rPr>
        <w:t>﴿</w:t>
      </w:r>
      <w:r w:rsidRPr="00475BBC">
        <w:rPr>
          <w:rtl/>
        </w:rPr>
        <w:t xml:space="preserve">يَٰبُنَيَّ أَقِمِ </w:t>
      </w:r>
      <w:r w:rsidRPr="00475BBC">
        <w:rPr>
          <w:rFonts w:hint="cs"/>
          <w:rtl/>
        </w:rPr>
        <w:t>ٱ</w:t>
      </w:r>
      <w:r w:rsidRPr="00475BBC">
        <w:rPr>
          <w:rFonts w:hint="eastAsia"/>
          <w:rtl/>
        </w:rPr>
        <w:t>لصَّلَوٰةَ</w:t>
      </w:r>
      <w:r w:rsidRPr="00475BBC">
        <w:rPr>
          <w:rtl/>
        </w:rPr>
        <w:t xml:space="preserve"> وَأۡمُرۡ بِ</w:t>
      </w:r>
      <w:r w:rsidRPr="00475BBC">
        <w:rPr>
          <w:rFonts w:hint="cs"/>
          <w:rtl/>
        </w:rPr>
        <w:t>ٱ</w:t>
      </w:r>
      <w:r w:rsidRPr="00475BBC">
        <w:rPr>
          <w:rFonts w:hint="eastAsia"/>
          <w:rtl/>
        </w:rPr>
        <w:t>لۡمَعۡرُوفِ</w:t>
      </w:r>
      <w:r w:rsidRPr="00475BBC">
        <w:rPr>
          <w:rtl/>
        </w:rPr>
        <w:t xml:space="preserve"> وَ</w:t>
      </w:r>
      <w:r w:rsidRPr="00475BBC">
        <w:rPr>
          <w:rFonts w:hint="cs"/>
          <w:rtl/>
        </w:rPr>
        <w:t>ٱ</w:t>
      </w:r>
      <w:r w:rsidRPr="00475BBC">
        <w:rPr>
          <w:rFonts w:hint="eastAsia"/>
          <w:rtl/>
        </w:rPr>
        <w:t>نۡهَ</w:t>
      </w:r>
      <w:r w:rsidRPr="00475BBC">
        <w:rPr>
          <w:rtl/>
        </w:rPr>
        <w:t xml:space="preserve"> عَنِ </w:t>
      </w:r>
      <w:r w:rsidRPr="00475BBC">
        <w:rPr>
          <w:rFonts w:hint="cs"/>
          <w:rtl/>
        </w:rPr>
        <w:t>ٱ</w:t>
      </w:r>
      <w:r w:rsidRPr="00475BBC">
        <w:rPr>
          <w:rFonts w:hint="eastAsia"/>
          <w:rtl/>
        </w:rPr>
        <w:t>لۡمُنكَرِ</w:t>
      </w:r>
      <w:r w:rsidRPr="00475BBC">
        <w:rPr>
          <w:rtl/>
        </w:rPr>
        <w:t xml:space="preserve"> وَ</w:t>
      </w:r>
      <w:r w:rsidRPr="00475BBC">
        <w:rPr>
          <w:rFonts w:hint="cs"/>
          <w:rtl/>
        </w:rPr>
        <w:t>ٱ</w:t>
      </w:r>
      <w:r w:rsidRPr="00475BBC">
        <w:rPr>
          <w:rFonts w:hint="eastAsia"/>
          <w:rtl/>
        </w:rPr>
        <w:t>صۡبِرۡ</w:t>
      </w:r>
      <w:r w:rsidRPr="00475BBC">
        <w:rPr>
          <w:rtl/>
        </w:rPr>
        <w:t xml:space="preserve"> عَلَىٰ مَآ أَصَابَكَۖ إِنَّ ذَٰلِكَ مِنۡ عَزۡمِ </w:t>
      </w:r>
      <w:r w:rsidRPr="00475BBC">
        <w:rPr>
          <w:rFonts w:hint="cs"/>
          <w:rtl/>
        </w:rPr>
        <w:t>ٱ</w:t>
      </w:r>
      <w:r w:rsidRPr="00475BBC">
        <w:rPr>
          <w:rFonts w:hint="eastAsia"/>
          <w:rtl/>
        </w:rPr>
        <w:t>لۡأُمُورِ</w:t>
      </w:r>
      <w:r w:rsidRPr="00475BBC">
        <w:rPr>
          <w:rtl/>
        </w:rPr>
        <w:t>١٧</w:t>
      </w:r>
      <w:r w:rsidRPr="00AB7196">
        <w:rPr>
          <w:rStyle w:val="Char8"/>
          <w:rFonts w:hint="cs"/>
          <w:rtl/>
        </w:rPr>
        <w:t>﴾</w:t>
      </w:r>
      <w:r w:rsidR="00027BBE">
        <w:rPr>
          <w:rFonts w:hint="cs"/>
          <w:rtl/>
        </w:rPr>
        <w:t xml:space="preserve"> </w:t>
      </w:r>
      <w:r w:rsidR="00027BBE" w:rsidRPr="00801CC3">
        <w:rPr>
          <w:rStyle w:val="Char6"/>
          <w:rFonts w:hint="cs"/>
          <w:rtl/>
        </w:rPr>
        <w:t>[</w:t>
      </w:r>
      <w:r w:rsidR="00027BBE">
        <w:rPr>
          <w:rStyle w:val="Char6"/>
          <w:rFonts w:hint="cs"/>
          <w:rtl/>
        </w:rPr>
        <w:t>لقمان: 17</w:t>
      </w:r>
      <w:r w:rsidR="00027BBE" w:rsidRPr="00801CC3">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9F3353">
        <w:rPr>
          <w:rFonts w:hint="cs"/>
          <w:rtl/>
        </w:rPr>
        <w:t>ای پسر عزیزم! نماز را چنان که شاید بخوان، و</w:t>
      </w:r>
      <w:r w:rsidR="00DE70E9">
        <w:rPr>
          <w:rFonts w:hint="cs"/>
          <w:rtl/>
        </w:rPr>
        <w:t xml:space="preserve"> به‌کار </w:t>
      </w:r>
      <w:r w:rsidRPr="009F3353">
        <w:rPr>
          <w:rFonts w:hint="cs"/>
          <w:rtl/>
        </w:rPr>
        <w:t>نیک دستور بده و از کار بد نهی کن، و در برابر مصایبی که به تو</w:t>
      </w:r>
      <w:r w:rsidR="00850650">
        <w:rPr>
          <w:rFonts w:hint="cs"/>
          <w:rtl/>
        </w:rPr>
        <w:t xml:space="preserve"> می‌</w:t>
      </w:r>
      <w:r w:rsidRPr="009F3353">
        <w:rPr>
          <w:rFonts w:hint="cs"/>
          <w:rtl/>
        </w:rPr>
        <w:t>رسد شکیبا باش. اینها از کارهای (اساسی و مهمی) است که باید بر آن عزم را جزم کرد و ثبات ورزید</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 xml:space="preserve">قرآن علمای یهود و نصاری را به علت ترک وظیفه </w:t>
      </w:r>
      <w:r w:rsidRPr="00E11FF3">
        <w:rPr>
          <w:rStyle w:val="Char8"/>
          <w:rFonts w:hint="cs"/>
          <w:rtl/>
        </w:rPr>
        <w:t>«</w:t>
      </w:r>
      <w:r w:rsidRPr="009F3353">
        <w:rPr>
          <w:rFonts w:hint="cs"/>
          <w:rtl/>
        </w:rPr>
        <w:t>امر به معروف و نهی از منکر</w:t>
      </w:r>
      <w:r w:rsidRPr="00E11FF3">
        <w:rPr>
          <w:rStyle w:val="Char8"/>
          <w:rFonts w:hint="cs"/>
          <w:rtl/>
        </w:rPr>
        <w:t>»</w:t>
      </w:r>
      <w:r>
        <w:rPr>
          <w:rFonts w:cs="Traditional Arabic" w:hint="cs"/>
          <w:rtl/>
        </w:rPr>
        <w:t xml:space="preserve"> </w:t>
      </w:r>
      <w:r w:rsidRPr="009F3353">
        <w:rPr>
          <w:rFonts w:hint="cs"/>
          <w:rtl/>
        </w:rPr>
        <w:t>مورد نکوهش قرار داده</w:t>
      </w:r>
      <w:r>
        <w:rPr>
          <w:rFonts w:hint="cs"/>
          <w:rtl/>
        </w:rPr>
        <w:t xml:space="preserve"> است، زیرا این</w:t>
      </w:r>
      <w:r w:rsidR="00850650">
        <w:rPr>
          <w:rFonts w:hint="cs"/>
          <w:rtl/>
        </w:rPr>
        <w:t xml:space="preserve"> بی‌</w:t>
      </w:r>
      <w:r>
        <w:rPr>
          <w:rFonts w:hint="cs"/>
          <w:rtl/>
        </w:rPr>
        <w:t>توجهی آنان باعث شیوع انحراف از شریعت خدا گردید،</w:t>
      </w:r>
      <w:r w:rsidR="00123A90">
        <w:rPr>
          <w:rFonts w:hint="cs"/>
          <w:rtl/>
        </w:rPr>
        <w:t xml:space="preserve"> </w:t>
      </w:r>
      <w:r>
        <w:rPr>
          <w:rFonts w:hint="cs"/>
          <w:rtl/>
        </w:rPr>
        <w:t>خداوند چنین فرمود:</w:t>
      </w:r>
    </w:p>
    <w:p w:rsidR="00027BBE" w:rsidRPr="00FD7FF4" w:rsidRDefault="00475BBC" w:rsidP="00123A90">
      <w:pPr>
        <w:pStyle w:val="af1"/>
        <w:rPr>
          <w:rStyle w:val="Char4"/>
          <w:rtl/>
        </w:rPr>
      </w:pPr>
      <w:r w:rsidRPr="00AB7196">
        <w:rPr>
          <w:rStyle w:val="Char8"/>
          <w:rtl/>
        </w:rPr>
        <w:lastRenderedPageBreak/>
        <w:t>﴿</w:t>
      </w:r>
      <w:r w:rsidRPr="00475BBC">
        <w:rPr>
          <w:rtl/>
        </w:rPr>
        <w:t xml:space="preserve">لَوۡلَا يَنۡهَىٰهُمُ </w:t>
      </w:r>
      <w:r w:rsidRPr="00475BBC">
        <w:rPr>
          <w:rFonts w:hint="cs"/>
          <w:rtl/>
        </w:rPr>
        <w:t>ٱ</w:t>
      </w:r>
      <w:r w:rsidRPr="00475BBC">
        <w:rPr>
          <w:rFonts w:hint="eastAsia"/>
          <w:rtl/>
        </w:rPr>
        <w:t>لرَّبَّٰنِيُّونَ</w:t>
      </w:r>
      <w:r w:rsidRPr="00475BBC">
        <w:rPr>
          <w:rtl/>
        </w:rPr>
        <w:t xml:space="preserve"> وَ</w:t>
      </w:r>
      <w:r w:rsidRPr="00475BBC">
        <w:rPr>
          <w:rFonts w:hint="cs"/>
          <w:rtl/>
        </w:rPr>
        <w:t>ٱ</w:t>
      </w:r>
      <w:r w:rsidRPr="00475BBC">
        <w:rPr>
          <w:rFonts w:hint="eastAsia"/>
          <w:rtl/>
        </w:rPr>
        <w:t>لۡأَحۡبَارُ</w:t>
      </w:r>
      <w:r w:rsidRPr="00475BBC">
        <w:rPr>
          <w:rtl/>
        </w:rPr>
        <w:t xml:space="preserve"> عَن قَوۡلِهِمُ </w:t>
      </w:r>
      <w:r w:rsidRPr="00475BBC">
        <w:rPr>
          <w:rFonts w:hint="cs"/>
          <w:rtl/>
        </w:rPr>
        <w:t>ٱ</w:t>
      </w:r>
      <w:r w:rsidRPr="00475BBC">
        <w:rPr>
          <w:rFonts w:hint="eastAsia"/>
          <w:rtl/>
        </w:rPr>
        <w:t>لۡإِثۡمَ</w:t>
      </w:r>
      <w:r w:rsidRPr="00475BBC">
        <w:rPr>
          <w:rtl/>
        </w:rPr>
        <w:t xml:space="preserve"> وَأَكۡلِهِمُ </w:t>
      </w:r>
      <w:r w:rsidRPr="00475BBC">
        <w:rPr>
          <w:rFonts w:hint="cs"/>
          <w:rtl/>
        </w:rPr>
        <w:t>ٱ</w:t>
      </w:r>
      <w:r w:rsidRPr="00475BBC">
        <w:rPr>
          <w:rFonts w:hint="eastAsia"/>
          <w:rtl/>
        </w:rPr>
        <w:t>لسُّحۡتَۚ</w:t>
      </w:r>
      <w:r w:rsidRPr="00475BBC">
        <w:rPr>
          <w:rtl/>
        </w:rPr>
        <w:t xml:space="preserve"> لَبِئۡسَ مَا كَانُواْ يَصۡنَعُونَ٦٣</w:t>
      </w:r>
      <w:r w:rsidRPr="00AB7196">
        <w:rPr>
          <w:rStyle w:val="Char8"/>
          <w:rFonts w:hint="cs"/>
          <w:rtl/>
        </w:rPr>
        <w:t>﴾</w:t>
      </w:r>
      <w:r w:rsidR="00027BBE">
        <w:rPr>
          <w:rFonts w:hint="cs"/>
          <w:rtl/>
        </w:rPr>
        <w:t xml:space="preserve"> </w:t>
      </w:r>
      <w:r w:rsidR="00027BBE" w:rsidRPr="009F3353">
        <w:rPr>
          <w:rStyle w:val="Char6"/>
          <w:rFonts w:hint="cs"/>
          <w:rtl/>
        </w:rPr>
        <w:t>[</w:t>
      </w:r>
      <w:r w:rsidR="00123A90">
        <w:rPr>
          <w:rStyle w:val="Char6"/>
          <w:rFonts w:hint="cs"/>
          <w:rtl/>
        </w:rPr>
        <w:t>ال</w:t>
      </w:r>
      <w:r w:rsidR="00027BBE">
        <w:rPr>
          <w:rStyle w:val="Char6"/>
          <w:rFonts w:hint="cs"/>
          <w:rtl/>
        </w:rPr>
        <w:t>مائد</w:t>
      </w:r>
      <w:r w:rsidR="00123A90">
        <w:rPr>
          <w:rStyle w:val="Char6"/>
          <w:rFonts w:hint="cs"/>
          <w:rtl/>
        </w:rPr>
        <w:t>ة</w:t>
      </w:r>
      <w:r w:rsidR="00027BBE">
        <w:rPr>
          <w:rStyle w:val="Char6"/>
          <w:rFonts w:hint="cs"/>
          <w:rtl/>
        </w:rPr>
        <w:t>: 63</w:t>
      </w:r>
      <w:r w:rsidR="00027BBE" w:rsidRPr="009F3353">
        <w:rPr>
          <w:rStyle w:val="Char6"/>
          <w:rFonts w:hint="cs"/>
          <w:rtl/>
        </w:rPr>
        <w:t>]</w:t>
      </w:r>
      <w:r w:rsidR="00027BBE" w:rsidRPr="00D56774">
        <w:rPr>
          <w:rStyle w:val="Char4"/>
          <w:rFonts w:hint="cs"/>
          <w:rtl/>
        </w:rPr>
        <w:t>.</w:t>
      </w:r>
    </w:p>
    <w:p w:rsidR="00E30DC6" w:rsidRPr="00E30DC6" w:rsidRDefault="00027BBE" w:rsidP="000E145A">
      <w:pPr>
        <w:pStyle w:val="ab"/>
        <w:rPr>
          <w:rStyle w:val="Char4"/>
          <w:rtl/>
        </w:rPr>
      </w:pPr>
      <w:r w:rsidRPr="00E11FF3">
        <w:rPr>
          <w:rStyle w:val="Char8"/>
          <w:rFonts w:hint="cs"/>
          <w:rtl/>
        </w:rPr>
        <w:t>«</w:t>
      </w:r>
      <w:r w:rsidR="000E145A" w:rsidRPr="000E145A">
        <w:rPr>
          <w:rFonts w:hint="cs"/>
          <w:rtl/>
        </w:rPr>
        <w:t>چرا الله پرستان و دانشمندان آن‌ها را از سخنان گناه‌آلود، و خوردن مال حرام، نهی نمی‌کنند؟! چه بد است کاری که انجام می‌دادند</w:t>
      </w:r>
      <w:r w:rsidRPr="00E11FF3">
        <w:rPr>
          <w:rStyle w:val="Char8"/>
          <w:rFonts w:hint="cs"/>
          <w:rtl/>
        </w:rPr>
        <w:t>»</w:t>
      </w:r>
      <w:r w:rsidR="00E30DC6" w:rsidRPr="00E30DC6">
        <w:rPr>
          <w:rStyle w:val="Char4"/>
          <w:rFonts w:hint="cs"/>
          <w:rtl/>
        </w:rPr>
        <w:t>.</w:t>
      </w:r>
    </w:p>
    <w:p w:rsidR="00027BBE" w:rsidRDefault="00027BBE" w:rsidP="00C72F62">
      <w:pPr>
        <w:pStyle w:val="a8"/>
        <w:rPr>
          <w:rtl/>
        </w:rPr>
      </w:pPr>
      <w:r>
        <w:rPr>
          <w:rFonts w:hint="cs"/>
          <w:rtl/>
        </w:rPr>
        <w:t>پیامبر</w:t>
      </w:r>
      <w:r w:rsidR="00D9583C">
        <w:rPr>
          <w:rFonts w:hint="cs"/>
          <w:rtl/>
        </w:rPr>
        <w:t xml:space="preserve"> </w:t>
      </w:r>
      <w:r w:rsidR="00D9583C">
        <w:rPr>
          <w:rFonts w:cs="CTraditional Arabic" w:hint="cs"/>
          <w:rtl/>
        </w:rPr>
        <w:t>ج</w:t>
      </w:r>
      <w:r>
        <w:rPr>
          <w:rFonts w:cs="CTraditional Arabic" w:hint="cs"/>
          <w:rtl/>
        </w:rPr>
        <w:t xml:space="preserve"> </w:t>
      </w:r>
      <w:r w:rsidR="00D9583C" w:rsidRPr="00D9583C">
        <w:rPr>
          <w:rFonts w:hint="cs"/>
          <w:rtl/>
        </w:rPr>
        <w:t>هم</w:t>
      </w:r>
      <w:r w:rsidR="00D9583C">
        <w:rPr>
          <w:rFonts w:cs="CTraditional Arabic" w:hint="cs"/>
          <w:rtl/>
        </w:rPr>
        <w:t xml:space="preserve"> </w:t>
      </w:r>
      <w:r>
        <w:rPr>
          <w:rFonts w:hint="cs"/>
          <w:rtl/>
        </w:rPr>
        <w:t>چنین فرموده ا</w:t>
      </w:r>
      <w:r w:rsidRPr="009F3353">
        <w:rPr>
          <w:rFonts w:hint="cs"/>
          <w:rtl/>
        </w:rPr>
        <w:t>س</w:t>
      </w:r>
      <w:r>
        <w:rPr>
          <w:rFonts w:hint="cs"/>
          <w:rtl/>
        </w:rPr>
        <w:t>ت</w:t>
      </w:r>
      <w:r w:rsidRPr="009F3353">
        <w:rPr>
          <w:rFonts w:hint="cs"/>
          <w:rtl/>
        </w:rPr>
        <w:t>:</w:t>
      </w:r>
      <w:r>
        <w:rPr>
          <w:rFonts w:hint="cs"/>
          <w:rtl/>
        </w:rPr>
        <w:t xml:space="preserve"> </w:t>
      </w:r>
      <w:r w:rsidRPr="00E11FF3">
        <w:rPr>
          <w:rStyle w:val="Char8"/>
          <w:rFonts w:hint="cs"/>
          <w:rtl/>
        </w:rPr>
        <w:t>«</w:t>
      </w:r>
      <w:r>
        <w:rPr>
          <w:rFonts w:hint="cs"/>
          <w:rtl/>
        </w:rPr>
        <w:t>هر پیامبری که خداوند قبل از من مبعوث</w:t>
      </w:r>
      <w:r w:rsidR="00A94924">
        <w:rPr>
          <w:rFonts w:hint="cs"/>
          <w:rtl/>
        </w:rPr>
        <w:t xml:space="preserve"> </w:t>
      </w:r>
      <w:r>
        <w:rPr>
          <w:rFonts w:hint="cs"/>
          <w:rtl/>
        </w:rPr>
        <w:t>فرموده</w:t>
      </w:r>
      <w:r w:rsidR="000E145A">
        <w:rPr>
          <w:rtl/>
        </w:rPr>
        <w:softHyphen/>
      </w:r>
      <w:r w:rsidR="000E145A">
        <w:rPr>
          <w:rFonts w:hint="cs"/>
          <w:rtl/>
        </w:rPr>
        <w:t>است</w:t>
      </w:r>
      <w:r>
        <w:rPr>
          <w:rFonts w:hint="cs"/>
          <w:rtl/>
        </w:rPr>
        <w:t>، دارای اصحاب و یارانی بوده که طبق سنت او رفتار کرده و از او پیروی نموده‌اند. اما پس از آنان افرادی جایگزین شده</w:t>
      </w:r>
      <w:r w:rsidR="004807C6">
        <w:rPr>
          <w:rFonts w:hint="cs"/>
          <w:rtl/>
        </w:rPr>
        <w:t xml:space="preserve">‌اند </w:t>
      </w:r>
      <w:r>
        <w:rPr>
          <w:rFonts w:hint="cs"/>
          <w:rtl/>
        </w:rPr>
        <w:t>که به گفتار</w:t>
      </w:r>
      <w:r w:rsidR="00123A90">
        <w:rPr>
          <w:rFonts w:hint="cs"/>
          <w:rtl/>
        </w:rPr>
        <w:t xml:space="preserve"> </w:t>
      </w:r>
      <w:r>
        <w:rPr>
          <w:rFonts w:hint="cs"/>
          <w:rtl/>
        </w:rPr>
        <w:t>خود عمل نکرده و اعمال</w:t>
      </w:r>
      <w:r w:rsidR="00850650">
        <w:rPr>
          <w:rFonts w:hint="cs"/>
          <w:rtl/>
        </w:rPr>
        <w:t>‌شان</w:t>
      </w:r>
      <w:r>
        <w:rPr>
          <w:rFonts w:hint="cs"/>
          <w:rtl/>
        </w:rPr>
        <w:t xml:space="preserve"> طبق روش و دستور انبیاء نبوده است. [اگر در میان امت من هم چنین افرادی ظاهر شوند]</w:t>
      </w:r>
      <w:r w:rsidR="00DB61A2">
        <w:rPr>
          <w:rFonts w:hint="cs"/>
          <w:rtl/>
        </w:rPr>
        <w:t xml:space="preserve"> هرکس </w:t>
      </w:r>
      <w:r>
        <w:rPr>
          <w:rFonts w:hint="cs"/>
          <w:rtl/>
        </w:rPr>
        <w:t>به طور عملی با آنان مبارزه کند و با دست خود از این انحراف منع</w:t>
      </w:r>
      <w:r w:rsidR="00850650">
        <w:rPr>
          <w:rFonts w:hint="cs"/>
          <w:rtl/>
        </w:rPr>
        <w:t>‌شان</w:t>
      </w:r>
      <w:r>
        <w:rPr>
          <w:rFonts w:hint="cs"/>
          <w:rtl/>
        </w:rPr>
        <w:t xml:space="preserve"> نماید، مؤمن به حساب</w:t>
      </w:r>
      <w:r w:rsidR="00850650">
        <w:rPr>
          <w:rFonts w:hint="cs"/>
          <w:rtl/>
        </w:rPr>
        <w:t xml:space="preserve"> می‌</w:t>
      </w:r>
      <w:r>
        <w:rPr>
          <w:rFonts w:hint="cs"/>
          <w:rtl/>
        </w:rPr>
        <w:t>آید و</w:t>
      </w:r>
      <w:r w:rsidR="00123A90">
        <w:rPr>
          <w:rFonts w:hint="cs"/>
          <w:rtl/>
        </w:rPr>
        <w:t xml:space="preserve"> </w:t>
      </w:r>
      <w:r>
        <w:rPr>
          <w:rFonts w:hint="cs"/>
          <w:rtl/>
        </w:rPr>
        <w:t>اگر با زب</w:t>
      </w:r>
      <w:r w:rsidR="00123A90">
        <w:rPr>
          <w:rFonts w:hint="cs"/>
          <w:rtl/>
        </w:rPr>
        <w:t>ان، این تلاش را به خرج دهد، باز</w:t>
      </w:r>
      <w:r>
        <w:rPr>
          <w:rFonts w:hint="cs"/>
          <w:rtl/>
        </w:rPr>
        <w:t>هم مؤمن است. اگر در قلب او هم نسبت به عمل آنان بیزاری باشد، بازهم مؤمن است، اما در غیر این صورت در قلب او، به اندازه</w:t>
      </w:r>
      <w:r>
        <w:rPr>
          <w:rFonts w:hint="eastAsia"/>
          <w:rtl/>
        </w:rPr>
        <w:t>‌</w:t>
      </w:r>
      <w:r>
        <w:rPr>
          <w:rFonts w:hint="cs"/>
          <w:rtl/>
        </w:rPr>
        <w:t>ی یک ذره هم ایمان نیست</w:t>
      </w:r>
      <w:r w:rsidRPr="00E11FF3">
        <w:rPr>
          <w:rStyle w:val="Char8"/>
          <w:rFonts w:hint="cs"/>
          <w:rtl/>
        </w:rPr>
        <w:t>»</w:t>
      </w:r>
      <w:r w:rsidR="00C72F62" w:rsidRPr="00FD7FF4">
        <w:rPr>
          <w:rFonts w:hint="cs"/>
          <w:vertAlign w:val="superscript"/>
          <w:rtl/>
        </w:rPr>
        <w:t>(</w:t>
      </w:r>
      <w:r w:rsidR="00C72F62" w:rsidRPr="00FD7FF4">
        <w:rPr>
          <w:rStyle w:val="FootnoteReference"/>
          <w:rtl/>
        </w:rPr>
        <w:footnoteReference w:id="619"/>
      </w:r>
      <w:r w:rsidR="00C72F62" w:rsidRPr="00FD7FF4">
        <w:rPr>
          <w:rFonts w:hint="cs"/>
          <w:vertAlign w:val="superscript"/>
          <w:rtl/>
        </w:rPr>
        <w:t>)</w:t>
      </w:r>
      <w:r>
        <w:rPr>
          <w:rFonts w:hint="cs"/>
          <w:rtl/>
        </w:rPr>
        <w:t>.</w:t>
      </w:r>
    </w:p>
    <w:p w:rsidR="00027BBE" w:rsidRDefault="00027BBE" w:rsidP="00E13749">
      <w:pPr>
        <w:pStyle w:val="a8"/>
        <w:rPr>
          <w:rtl/>
        </w:rPr>
      </w:pPr>
      <w:r>
        <w:rPr>
          <w:rFonts w:hint="cs"/>
          <w:rtl/>
        </w:rPr>
        <w:t>فردی که به معروف امر می‌نماید و از منکر نهی می‌کند، بسیار لازم است که به حکم شرعی مورد نظر خود آگاهی داشته باشد، در غیر این صورت باید قبل از اقدام به این کار نسبت به آن عمل حاصل کند تا ناخواسته مرتکب خلاف شرع نگردد. و باید بداند که شریعت اسلام دارای تسامح و بخشش خاصی است و به مسلمانان اجازه داده که اگر گمان برد امر به معروف و نهی از منکر به ضرر خود یا دیگران تمام</w:t>
      </w:r>
      <w:r w:rsidR="00850650">
        <w:rPr>
          <w:rFonts w:hint="cs"/>
          <w:rtl/>
        </w:rPr>
        <w:t xml:space="preserve"> می‌</w:t>
      </w:r>
      <w:r>
        <w:rPr>
          <w:rFonts w:hint="cs"/>
          <w:rtl/>
        </w:rPr>
        <w:t xml:space="preserve">شود، از </w:t>
      </w:r>
      <w:r w:rsidR="009C21BB">
        <w:rPr>
          <w:rFonts w:hint="cs"/>
          <w:rtl/>
        </w:rPr>
        <w:t>این کار خودداری نماید و باید بر</w:t>
      </w:r>
      <w:r>
        <w:rPr>
          <w:rFonts w:hint="cs"/>
          <w:rtl/>
        </w:rPr>
        <w:t>آورد نماید که اقدام او موجب نفع و پند گرفتن طرف مقابلش</w:t>
      </w:r>
      <w:r w:rsidR="00A94924">
        <w:rPr>
          <w:rFonts w:hint="cs"/>
          <w:rtl/>
        </w:rPr>
        <w:t xml:space="preserve"> </w:t>
      </w:r>
      <w:r>
        <w:rPr>
          <w:rFonts w:hint="cs"/>
          <w:rtl/>
        </w:rPr>
        <w:t>خواهد گردید در غیر این صورت، این وظیفه</w:t>
      </w:r>
      <w:r>
        <w:rPr>
          <w:rFonts w:hint="eastAsia"/>
          <w:rtl/>
        </w:rPr>
        <w:t>‌</w:t>
      </w:r>
      <w:r w:rsidR="00DC4313">
        <w:rPr>
          <w:rFonts w:hint="cs"/>
          <w:rtl/>
        </w:rPr>
        <w:t>ی شرعی از گردن او ساقط می</w:t>
      </w:r>
      <w:r w:rsidR="00DC4313">
        <w:rPr>
          <w:rFonts w:hint="eastAsia"/>
          <w:rtl/>
        </w:rPr>
        <w:t>‌</w:t>
      </w:r>
      <w:r>
        <w:rPr>
          <w:rFonts w:hint="cs"/>
          <w:rtl/>
        </w:rPr>
        <w:t>شود و باید به مرحله</w:t>
      </w:r>
      <w:r>
        <w:rPr>
          <w:rFonts w:hint="eastAsia"/>
          <w:rtl/>
        </w:rPr>
        <w:t>‌</w:t>
      </w:r>
      <w:r>
        <w:rPr>
          <w:rFonts w:hint="cs"/>
          <w:rtl/>
        </w:rPr>
        <w:t>ی پایین آن یعنی انکار قلبی اکتفا کند.</w:t>
      </w:r>
    </w:p>
    <w:p w:rsidR="00027BBE" w:rsidRDefault="00027BBE" w:rsidP="009C21BB">
      <w:pPr>
        <w:pStyle w:val="a8"/>
        <w:rPr>
          <w:rtl/>
        </w:rPr>
      </w:pPr>
      <w:r>
        <w:rPr>
          <w:rFonts w:hint="cs"/>
          <w:rtl/>
        </w:rPr>
        <w:t xml:space="preserve">ابن تیمیه </w:t>
      </w:r>
      <w:r w:rsidR="009C21BB">
        <w:rPr>
          <w:rFonts w:cs="CTraditional Arabic" w:hint="cs"/>
          <w:rtl/>
        </w:rPr>
        <w:t>/</w:t>
      </w:r>
      <w:r>
        <w:rPr>
          <w:rFonts w:hint="cs"/>
          <w:rtl/>
        </w:rPr>
        <w:t xml:space="preserve"> قاعده</w:t>
      </w:r>
      <w:r>
        <w:rPr>
          <w:rFonts w:hint="eastAsia"/>
          <w:rtl/>
        </w:rPr>
        <w:t>‌</w:t>
      </w:r>
      <w:r>
        <w:rPr>
          <w:rFonts w:hint="cs"/>
          <w:rtl/>
        </w:rPr>
        <w:t xml:space="preserve">ی مهمی را در </w:t>
      </w:r>
      <w:r w:rsidRPr="005D495E">
        <w:rPr>
          <w:rFonts w:hint="cs"/>
          <w:rtl/>
        </w:rPr>
        <w:t>باب «امر به معروف و نهی از منکر» برای</w:t>
      </w:r>
      <w:r>
        <w:rPr>
          <w:rFonts w:hint="cs"/>
          <w:rtl/>
        </w:rPr>
        <w:t xml:space="preserve"> مسلمانان و داعیان توضیح</w:t>
      </w:r>
      <w:r w:rsidR="00850650">
        <w:rPr>
          <w:rFonts w:hint="cs"/>
          <w:rtl/>
        </w:rPr>
        <w:t xml:space="preserve"> می‌</w:t>
      </w:r>
      <w:r>
        <w:rPr>
          <w:rFonts w:hint="cs"/>
          <w:rtl/>
        </w:rPr>
        <w:t xml:space="preserve">دهد. این قاعده مربوط به رعایت </w:t>
      </w:r>
      <w:r w:rsidR="009C21BB">
        <w:rPr>
          <w:rFonts w:hint="cs"/>
          <w:rtl/>
        </w:rPr>
        <w:t>مصالح و مفاسد توسط فرد داعی است.</w:t>
      </w:r>
      <w:r>
        <w:rPr>
          <w:rFonts w:hint="cs"/>
          <w:rtl/>
        </w:rPr>
        <w:t xml:space="preserve"> طبق این قاعده اگر در نتیجه</w:t>
      </w:r>
      <w:r>
        <w:rPr>
          <w:rFonts w:hint="eastAsia"/>
          <w:rtl/>
        </w:rPr>
        <w:t>‌</w:t>
      </w:r>
      <w:r>
        <w:rPr>
          <w:rFonts w:hint="cs"/>
          <w:rtl/>
        </w:rPr>
        <w:t xml:space="preserve">ی امر به </w:t>
      </w:r>
      <w:r w:rsidR="009C21BB">
        <w:rPr>
          <w:rFonts w:hint="cs"/>
          <w:rtl/>
        </w:rPr>
        <w:t>معروف و نهی از منکر مصلحتی بزرگ</w:t>
      </w:r>
      <w:r w:rsidR="009C21BB">
        <w:rPr>
          <w:rFonts w:hint="eastAsia"/>
          <w:rtl/>
        </w:rPr>
        <w:t>‌</w:t>
      </w:r>
      <w:r>
        <w:rPr>
          <w:rFonts w:hint="cs"/>
          <w:rtl/>
        </w:rPr>
        <w:t>تر از مفسده حاصل شود، این کار بر او واجب</w:t>
      </w:r>
      <w:r w:rsidR="00850650">
        <w:rPr>
          <w:rFonts w:hint="cs"/>
          <w:rtl/>
        </w:rPr>
        <w:t xml:space="preserve"> می‌</w:t>
      </w:r>
      <w:r>
        <w:rPr>
          <w:rFonts w:hint="cs"/>
          <w:rtl/>
        </w:rPr>
        <w:t>گردد و در</w:t>
      </w:r>
      <w:r w:rsidR="009C21BB">
        <w:rPr>
          <w:rFonts w:hint="cs"/>
          <w:rtl/>
        </w:rPr>
        <w:t xml:space="preserve"> صورتی که مفاسد این کار را بزرگ</w:t>
      </w:r>
      <w:r w:rsidR="009C21BB">
        <w:rPr>
          <w:rFonts w:hint="eastAsia"/>
          <w:rtl/>
        </w:rPr>
        <w:t>‌</w:t>
      </w:r>
      <w:r>
        <w:rPr>
          <w:rFonts w:hint="cs"/>
          <w:rtl/>
        </w:rPr>
        <w:t>تر و بیشتر از مص</w:t>
      </w:r>
      <w:r w:rsidR="00041BF3">
        <w:rPr>
          <w:rFonts w:hint="cs"/>
          <w:rtl/>
        </w:rPr>
        <w:t>ا</w:t>
      </w:r>
      <w:r>
        <w:rPr>
          <w:rFonts w:hint="cs"/>
          <w:rtl/>
        </w:rPr>
        <w:t>لح</w:t>
      </w:r>
      <w:r w:rsidR="00DC4313">
        <w:rPr>
          <w:rFonts w:hint="cs"/>
          <w:rtl/>
        </w:rPr>
        <w:t xml:space="preserve"> آن باشد، این کار بر او حرام می</w:t>
      </w:r>
      <w:r w:rsidR="00DC4313">
        <w:rPr>
          <w:rFonts w:hint="eastAsia"/>
          <w:rtl/>
        </w:rPr>
        <w:t>‌</w:t>
      </w:r>
      <w:r>
        <w:rPr>
          <w:rFonts w:hint="cs"/>
          <w:rtl/>
        </w:rPr>
        <w:t>گردد و در صورت تساوی مصال</w:t>
      </w:r>
      <w:r w:rsidR="00DC4313">
        <w:rPr>
          <w:rFonts w:hint="cs"/>
          <w:rtl/>
        </w:rPr>
        <w:t>ح و مفاسد هم به این کار امر نمی</w:t>
      </w:r>
      <w:r w:rsidR="00DC4313">
        <w:rPr>
          <w:rFonts w:hint="eastAsia"/>
          <w:rtl/>
        </w:rPr>
        <w:t>‌</w:t>
      </w:r>
      <w:r>
        <w:rPr>
          <w:rFonts w:hint="cs"/>
          <w:rtl/>
        </w:rPr>
        <w:t xml:space="preserve">شود و نباید به معروف امر نماید یا از </w:t>
      </w:r>
      <w:r>
        <w:rPr>
          <w:rFonts w:hint="cs"/>
          <w:rtl/>
        </w:rPr>
        <w:lastRenderedPageBreak/>
        <w:t>منکر نهی کند، زیرا د</w:t>
      </w:r>
      <w:r w:rsidR="00041BF3">
        <w:rPr>
          <w:rFonts w:hint="cs"/>
          <w:rtl/>
        </w:rPr>
        <w:t>فع</w:t>
      </w:r>
      <w:r w:rsidR="009C21BB">
        <w:rPr>
          <w:rFonts w:hint="cs"/>
          <w:rtl/>
        </w:rPr>
        <w:t xml:space="preserve"> مفاسد نسبت به جلب منافع اولو</w:t>
      </w:r>
      <w:r>
        <w:rPr>
          <w:rFonts w:hint="cs"/>
          <w:rtl/>
        </w:rPr>
        <w:t>یت بیشتری دارد. و اگر معروف و منکر ا</w:t>
      </w:r>
      <w:r w:rsidR="009C21BB">
        <w:rPr>
          <w:rFonts w:hint="cs"/>
          <w:rtl/>
        </w:rPr>
        <w:t>ز هم قابل تفکیک نباشد، باید به ط</w:t>
      </w:r>
      <w:r>
        <w:rPr>
          <w:rFonts w:hint="cs"/>
          <w:rtl/>
        </w:rPr>
        <w:t>ور مطلق به مع</w:t>
      </w:r>
      <w:r w:rsidR="00DC4313">
        <w:rPr>
          <w:rFonts w:hint="cs"/>
          <w:rtl/>
        </w:rPr>
        <w:t>روف امر نماید و از منکر نهی کند</w:t>
      </w:r>
      <w:r w:rsidR="009C21BB">
        <w:rPr>
          <w:rFonts w:hint="cs"/>
          <w:rtl/>
        </w:rPr>
        <w:t>.</w:t>
      </w:r>
      <w:r w:rsidR="00FD7FF4">
        <w:rPr>
          <w:rFonts w:hint="cs"/>
          <w:rtl/>
        </w:rPr>
        <w:t xml:space="preserve"> آنچه </w:t>
      </w:r>
      <w:r w:rsidR="009C21BB">
        <w:rPr>
          <w:rFonts w:hint="cs"/>
          <w:rtl/>
        </w:rPr>
        <w:t>بیان شد بر</w:t>
      </w:r>
      <w:r>
        <w:rPr>
          <w:rFonts w:hint="cs"/>
          <w:rtl/>
        </w:rPr>
        <w:t>اساس نوع معروف و</w:t>
      </w:r>
      <w:r w:rsidR="009C21BB">
        <w:rPr>
          <w:rFonts w:hint="cs"/>
          <w:rtl/>
        </w:rPr>
        <w:t xml:space="preserve"> </w:t>
      </w:r>
      <w:r>
        <w:rPr>
          <w:rFonts w:hint="cs"/>
          <w:rtl/>
        </w:rPr>
        <w:t>نوع منکر بود، اما اگر در صورتی که مخاطبان داعی، یک فرد یا یک گروه مشخص باشند، امر به معروف و نهی از منکر در مورد آنها صور</w:t>
      </w:r>
      <w:r w:rsidR="00DC4313">
        <w:rPr>
          <w:rFonts w:hint="cs"/>
          <w:rtl/>
        </w:rPr>
        <w:t>ت</w:t>
      </w:r>
      <w:r w:rsidR="00850650">
        <w:rPr>
          <w:rFonts w:hint="cs"/>
          <w:rtl/>
        </w:rPr>
        <w:t xml:space="preserve"> می‌</w:t>
      </w:r>
      <w:r w:rsidR="00DC4313">
        <w:rPr>
          <w:rFonts w:hint="cs"/>
          <w:rtl/>
        </w:rPr>
        <w:t>گیرد. نیکی‌هایشان ستایش می</w:t>
      </w:r>
      <w:r w:rsidR="00DC4313">
        <w:rPr>
          <w:rFonts w:hint="eastAsia"/>
          <w:rtl/>
        </w:rPr>
        <w:t>‌</w:t>
      </w:r>
      <w:r>
        <w:rPr>
          <w:rFonts w:hint="cs"/>
          <w:rtl/>
        </w:rPr>
        <w:t>شود و برای بدی‌هایشان مورد سرزنش قرار می</w:t>
      </w:r>
      <w:r>
        <w:rPr>
          <w:rFonts w:hint="eastAsia"/>
          <w:rtl/>
        </w:rPr>
        <w:t>‌گیر</w:t>
      </w:r>
      <w:r>
        <w:rPr>
          <w:rFonts w:hint="cs"/>
          <w:rtl/>
        </w:rPr>
        <w:t>ند. اما باید داعی توجه داشته باشد که امر به معر</w:t>
      </w:r>
      <w:r w:rsidR="009C21BB">
        <w:rPr>
          <w:rFonts w:hint="cs"/>
          <w:rtl/>
        </w:rPr>
        <w:t>وف منجر به تباه شدن معروفی بزرگ</w:t>
      </w:r>
      <w:r w:rsidR="009C21BB">
        <w:rPr>
          <w:rFonts w:hint="eastAsia"/>
          <w:rtl/>
        </w:rPr>
        <w:t>‌</w:t>
      </w:r>
      <w:r>
        <w:rPr>
          <w:rFonts w:hint="cs"/>
          <w:rtl/>
        </w:rPr>
        <w:t xml:space="preserve">تر نگردد و یا نهی از یک منکر منجر به ایجاد منکر بدتر </w:t>
      </w:r>
      <w:r w:rsidR="009C21BB">
        <w:rPr>
          <w:rFonts w:hint="cs"/>
          <w:rtl/>
        </w:rPr>
        <w:t>از آن یا از دست رفتن معروفی مهم</w:t>
      </w:r>
      <w:r w:rsidR="009C21BB">
        <w:rPr>
          <w:rFonts w:hint="eastAsia"/>
          <w:rtl/>
        </w:rPr>
        <w:t>‌</w:t>
      </w:r>
      <w:r w:rsidR="009C21BB">
        <w:rPr>
          <w:rFonts w:hint="cs"/>
          <w:rtl/>
        </w:rPr>
        <w:t>تر از آن نشود</w:t>
      </w:r>
      <w:r w:rsidR="00C72F62" w:rsidRPr="00FD7FF4">
        <w:rPr>
          <w:rFonts w:hint="cs"/>
          <w:vertAlign w:val="superscript"/>
          <w:rtl/>
        </w:rPr>
        <w:t>(</w:t>
      </w:r>
      <w:r w:rsidR="00C72F62" w:rsidRPr="00FD7FF4">
        <w:rPr>
          <w:rStyle w:val="FootnoteReference"/>
          <w:rtl/>
        </w:rPr>
        <w:footnoteReference w:id="620"/>
      </w:r>
      <w:r w:rsidR="00C72F62" w:rsidRPr="00FD7FF4">
        <w:rPr>
          <w:rFonts w:hint="cs"/>
          <w:vertAlign w:val="superscript"/>
          <w:rtl/>
        </w:rPr>
        <w:t>)</w:t>
      </w:r>
      <w:r>
        <w:rPr>
          <w:rFonts w:hint="cs"/>
          <w:rtl/>
        </w:rPr>
        <w:t>.</w:t>
      </w:r>
    </w:p>
    <w:p w:rsidR="00027BBE" w:rsidRDefault="00027BBE" w:rsidP="009C21BB">
      <w:pPr>
        <w:pStyle w:val="a8"/>
        <w:rPr>
          <w:rtl/>
        </w:rPr>
      </w:pPr>
      <w:r>
        <w:rPr>
          <w:rFonts w:hint="cs"/>
          <w:rtl/>
        </w:rPr>
        <w:t xml:space="preserve">یکی از موارد بسیار ریز و دقیق در برخورد با منکرات، توسط امام ابن قیم </w:t>
      </w:r>
      <w:r w:rsidR="009C21BB">
        <w:rPr>
          <w:rFonts w:cs="CTraditional Arabic" w:hint="cs"/>
          <w:rtl/>
        </w:rPr>
        <w:t>/</w:t>
      </w:r>
      <w:r>
        <w:rPr>
          <w:rFonts w:hint="cs"/>
          <w:rtl/>
        </w:rPr>
        <w:t xml:space="preserve"> بیان شده است. ایشان درجات آن را به چهار نوع و چهار حکم تقسیم نموده است:</w:t>
      </w:r>
    </w:p>
    <w:p w:rsidR="00027BBE" w:rsidRDefault="00027BBE" w:rsidP="00027BBE">
      <w:pPr>
        <w:pStyle w:val="a8"/>
        <w:rPr>
          <w:rtl/>
        </w:rPr>
      </w:pPr>
      <w:r w:rsidRPr="00DC4313">
        <w:rPr>
          <w:rStyle w:val="Char5"/>
          <w:rFonts w:hint="cs"/>
          <w:rtl/>
        </w:rPr>
        <w:t xml:space="preserve">اول: </w:t>
      </w:r>
      <w:r>
        <w:rPr>
          <w:rFonts w:hint="cs"/>
          <w:rtl/>
        </w:rPr>
        <w:t xml:space="preserve">منکری را از بین ببرد و ضد آن را جایگزین سازد </w:t>
      </w:r>
      <w:r>
        <w:rPr>
          <w:rtl/>
        </w:rPr>
        <w:t>–</w:t>
      </w:r>
      <w:r>
        <w:rPr>
          <w:rFonts w:hint="cs"/>
          <w:rtl/>
        </w:rPr>
        <w:t xml:space="preserve"> این کار، مشروع است.</w:t>
      </w:r>
    </w:p>
    <w:p w:rsidR="00027BBE" w:rsidRDefault="00027BBE" w:rsidP="00027BBE">
      <w:pPr>
        <w:pStyle w:val="a8"/>
        <w:rPr>
          <w:rtl/>
        </w:rPr>
      </w:pPr>
      <w:r w:rsidRPr="00DC4313">
        <w:rPr>
          <w:rStyle w:val="Char5"/>
          <w:rFonts w:hint="cs"/>
          <w:rtl/>
        </w:rPr>
        <w:t>دوم</w:t>
      </w:r>
      <w:r w:rsidR="00041BF3">
        <w:rPr>
          <w:rFonts w:hint="cs"/>
          <w:rtl/>
        </w:rPr>
        <w:t>: از منکری بکاهد، هر</w:t>
      </w:r>
      <w:r>
        <w:rPr>
          <w:rFonts w:hint="cs"/>
          <w:rtl/>
        </w:rPr>
        <w:t xml:space="preserve">چند که طور کلی آن را از بین نبرد </w:t>
      </w:r>
      <w:r>
        <w:rPr>
          <w:rtl/>
        </w:rPr>
        <w:t>–</w:t>
      </w:r>
      <w:r>
        <w:rPr>
          <w:rFonts w:hint="cs"/>
          <w:rtl/>
        </w:rPr>
        <w:t xml:space="preserve"> این کار هم مشروع است.</w:t>
      </w:r>
    </w:p>
    <w:p w:rsidR="00027BBE" w:rsidRDefault="00027BBE" w:rsidP="00E13749">
      <w:pPr>
        <w:pStyle w:val="a8"/>
        <w:rPr>
          <w:rtl/>
        </w:rPr>
      </w:pPr>
      <w:r w:rsidRPr="00DC4313">
        <w:rPr>
          <w:rStyle w:val="Char5"/>
          <w:rFonts w:hint="cs"/>
          <w:rtl/>
        </w:rPr>
        <w:t>سوم</w:t>
      </w:r>
      <w:r>
        <w:rPr>
          <w:rFonts w:hint="cs"/>
          <w:rtl/>
        </w:rPr>
        <w:t xml:space="preserve">: منکری را از بین ببرد اما همانند آن را جایگزین سازد </w:t>
      </w:r>
      <w:r>
        <w:rPr>
          <w:rtl/>
        </w:rPr>
        <w:t>–</w:t>
      </w:r>
      <w:r>
        <w:rPr>
          <w:rFonts w:hint="cs"/>
          <w:rtl/>
        </w:rPr>
        <w:t xml:space="preserve"> این مس</w:t>
      </w:r>
      <w:r w:rsidR="00E13749">
        <w:rPr>
          <w:rFonts w:hint="cs"/>
          <w:rtl/>
        </w:rPr>
        <w:t>أ</w:t>
      </w:r>
      <w:r>
        <w:rPr>
          <w:rFonts w:hint="cs"/>
          <w:rtl/>
        </w:rPr>
        <w:t>له جای اجتهاد است.</w:t>
      </w:r>
    </w:p>
    <w:p w:rsidR="00027BBE" w:rsidRDefault="00027BBE" w:rsidP="00027BBE">
      <w:pPr>
        <w:pStyle w:val="a8"/>
        <w:rPr>
          <w:rtl/>
        </w:rPr>
      </w:pPr>
      <w:r w:rsidRPr="00DC4313">
        <w:rPr>
          <w:rStyle w:val="Char5"/>
          <w:rFonts w:hint="cs"/>
          <w:rtl/>
        </w:rPr>
        <w:t>چهارم</w:t>
      </w:r>
      <w:r>
        <w:rPr>
          <w:rFonts w:hint="cs"/>
          <w:rtl/>
        </w:rPr>
        <w:t>: امر بدتر</w:t>
      </w:r>
      <w:r w:rsidR="00041BF3">
        <w:rPr>
          <w:rFonts w:hint="cs"/>
          <w:rtl/>
        </w:rPr>
        <w:t>ی</w:t>
      </w:r>
      <w:r>
        <w:rPr>
          <w:rFonts w:hint="cs"/>
          <w:rtl/>
        </w:rPr>
        <w:t xml:space="preserve"> جایگزین منکر نماید </w:t>
      </w:r>
      <w:r>
        <w:rPr>
          <w:rtl/>
        </w:rPr>
        <w:t>–</w:t>
      </w:r>
      <w:r>
        <w:rPr>
          <w:rFonts w:hint="cs"/>
          <w:rtl/>
        </w:rPr>
        <w:t xml:space="preserve"> این کار حرام است.</w:t>
      </w:r>
    </w:p>
    <w:p w:rsidR="00027BBE" w:rsidRDefault="00027BBE" w:rsidP="00E13749">
      <w:pPr>
        <w:pStyle w:val="a8"/>
        <w:rPr>
          <w:rtl/>
        </w:rPr>
      </w:pPr>
      <w:r>
        <w:rPr>
          <w:rFonts w:hint="cs"/>
          <w:rtl/>
        </w:rPr>
        <w:t>اما</w:t>
      </w:r>
      <w:r w:rsidR="00EC4665">
        <w:rPr>
          <w:rFonts w:hint="cs"/>
          <w:rtl/>
        </w:rPr>
        <w:t>م</w:t>
      </w:r>
      <w:r>
        <w:rPr>
          <w:rFonts w:hint="cs"/>
          <w:rtl/>
        </w:rPr>
        <w:t xml:space="preserve"> ابن قیم برای توضیح این مطلب، مثال</w:t>
      </w:r>
      <w:r w:rsidR="009C21BB">
        <w:rPr>
          <w:rFonts w:hint="eastAsia"/>
          <w:rtl/>
        </w:rPr>
        <w:t>‌</w:t>
      </w:r>
      <w:r>
        <w:rPr>
          <w:rFonts w:hint="cs"/>
          <w:rtl/>
        </w:rPr>
        <w:t>ها</w:t>
      </w:r>
      <w:r w:rsidR="00EC4665">
        <w:rPr>
          <w:rFonts w:hint="cs"/>
          <w:rtl/>
        </w:rPr>
        <w:t>ی</w:t>
      </w:r>
      <w:r>
        <w:rPr>
          <w:rFonts w:hint="cs"/>
          <w:rtl/>
        </w:rPr>
        <w:t>ی ذکر</w:t>
      </w:r>
      <w:r w:rsidR="00850650">
        <w:rPr>
          <w:rFonts w:hint="cs"/>
          <w:rtl/>
        </w:rPr>
        <w:t xml:space="preserve"> می‌</w:t>
      </w:r>
      <w:r>
        <w:rPr>
          <w:rFonts w:hint="cs"/>
          <w:rtl/>
        </w:rPr>
        <w:t>کند و</w:t>
      </w:r>
      <w:r w:rsidR="00850650">
        <w:rPr>
          <w:rFonts w:hint="cs"/>
          <w:rtl/>
        </w:rPr>
        <w:t xml:space="preserve"> می‌</w:t>
      </w:r>
      <w:r>
        <w:rPr>
          <w:rFonts w:hint="cs"/>
          <w:rtl/>
        </w:rPr>
        <w:t xml:space="preserve">گوید: </w:t>
      </w:r>
      <w:r w:rsidRPr="00E11FF3">
        <w:rPr>
          <w:rStyle w:val="Char8"/>
          <w:rFonts w:hint="cs"/>
          <w:rtl/>
        </w:rPr>
        <w:t>«</w:t>
      </w:r>
      <w:r>
        <w:rPr>
          <w:rFonts w:hint="cs"/>
          <w:rtl/>
        </w:rPr>
        <w:t>اگر افرادی فاسق و</w:t>
      </w:r>
      <w:r w:rsidR="009C21BB">
        <w:rPr>
          <w:rFonts w:hint="cs"/>
          <w:rtl/>
        </w:rPr>
        <w:t xml:space="preserve"> </w:t>
      </w:r>
      <w:r>
        <w:rPr>
          <w:rFonts w:hint="cs"/>
          <w:rtl/>
        </w:rPr>
        <w:t>یا فاجر را دیدی که در حالی بازی با شطرنج بودند، نهی آنان از این کار نشانه</w:t>
      </w:r>
      <w:r>
        <w:rPr>
          <w:rFonts w:hint="eastAsia"/>
          <w:rtl/>
        </w:rPr>
        <w:t>‌</w:t>
      </w:r>
      <w:r>
        <w:rPr>
          <w:rFonts w:hint="cs"/>
          <w:rtl/>
        </w:rPr>
        <w:t>ی ناآگاهی و ضعف ب</w:t>
      </w:r>
      <w:r w:rsidR="00EC4665">
        <w:rPr>
          <w:rFonts w:hint="cs"/>
          <w:rtl/>
        </w:rPr>
        <w:t>ی</w:t>
      </w:r>
      <w:r>
        <w:rPr>
          <w:rFonts w:hint="cs"/>
          <w:rtl/>
        </w:rPr>
        <w:t>ن</w:t>
      </w:r>
      <w:r w:rsidR="00EC4665">
        <w:rPr>
          <w:rFonts w:hint="cs"/>
          <w:rtl/>
        </w:rPr>
        <w:t>ش</w:t>
      </w:r>
      <w:r>
        <w:rPr>
          <w:rFonts w:hint="cs"/>
          <w:rtl/>
        </w:rPr>
        <w:t xml:space="preserve"> توست، مگر این که هدف تو این باشد که آنان را از این کار به تیراندازی و اسب سواری و سایر کارهای</w:t>
      </w:r>
      <w:r w:rsidR="00EC4665">
        <w:rPr>
          <w:rFonts w:hint="cs"/>
          <w:rtl/>
        </w:rPr>
        <w:t>ی</w:t>
      </w:r>
      <w:r>
        <w:rPr>
          <w:rFonts w:hint="cs"/>
          <w:rtl/>
        </w:rPr>
        <w:t xml:space="preserve"> رهنمون کنی که نزد خدا و رسول محبوب</w:t>
      </w:r>
      <w:r>
        <w:rPr>
          <w:rFonts w:hint="eastAsia"/>
          <w:rtl/>
        </w:rPr>
        <w:t>‌</w:t>
      </w:r>
      <w:r>
        <w:rPr>
          <w:rFonts w:hint="cs"/>
          <w:rtl/>
        </w:rPr>
        <w:t>تر است. و اگر افرادی فاسق را دیدی که در اطراف یک کار لهو و لعب جمع شده و به سوت زدن و کف زدن مشغول هستند، بهتر است که آنان را به حال خود واگذار</w:t>
      </w:r>
      <w:r w:rsidR="00E13749">
        <w:rPr>
          <w:rFonts w:hint="cs"/>
          <w:rtl/>
        </w:rPr>
        <w:t>ی</w:t>
      </w:r>
      <w:r>
        <w:rPr>
          <w:rFonts w:hint="cs"/>
          <w:rtl/>
        </w:rPr>
        <w:t xml:space="preserve"> نه این</w:t>
      </w:r>
      <w:r w:rsidR="00E13749">
        <w:rPr>
          <w:rtl/>
        </w:rPr>
        <w:softHyphen/>
      </w:r>
      <w:r>
        <w:rPr>
          <w:rFonts w:hint="cs"/>
          <w:rtl/>
        </w:rPr>
        <w:t>که با نهی از منکر به بدتر از آن کار سوق دهی، مگر این که یقین داشته باشی که</w:t>
      </w:r>
      <w:r w:rsidR="00850650">
        <w:rPr>
          <w:rFonts w:hint="cs"/>
          <w:rtl/>
        </w:rPr>
        <w:t xml:space="preserve"> می‌</w:t>
      </w:r>
      <w:r w:rsidR="00EC4665">
        <w:rPr>
          <w:rFonts w:hint="cs"/>
          <w:rtl/>
        </w:rPr>
        <w:t>توانی آنان را از آن کار باز</w:t>
      </w:r>
      <w:r>
        <w:rPr>
          <w:rFonts w:hint="cs"/>
          <w:rtl/>
        </w:rPr>
        <w:t>داشته و به اطاعت خداوند وادار نمایی، زیرا</w:t>
      </w:r>
      <w:r w:rsidR="00FD7FF4">
        <w:rPr>
          <w:rFonts w:hint="cs"/>
          <w:rtl/>
        </w:rPr>
        <w:t xml:space="preserve"> آنچه </w:t>
      </w:r>
      <w:r>
        <w:rPr>
          <w:rFonts w:hint="cs"/>
          <w:rtl/>
        </w:rPr>
        <w:t>که آنان بدان مشغولند باعث شده که از پرداختن به کارهای بدتر منصرف شوند. به همین صورت اگر فردی به خواندن کتاب</w:t>
      </w:r>
      <w:r w:rsidR="009C21BB">
        <w:rPr>
          <w:rFonts w:hint="eastAsia"/>
          <w:rtl/>
        </w:rPr>
        <w:t>‌</w:t>
      </w:r>
      <w:r>
        <w:rPr>
          <w:rFonts w:hint="cs"/>
          <w:rtl/>
        </w:rPr>
        <w:t>های طنز و داستان</w:t>
      </w:r>
      <w:r w:rsidR="009C21BB">
        <w:rPr>
          <w:rFonts w:hint="eastAsia"/>
          <w:rtl/>
        </w:rPr>
        <w:t>‌</w:t>
      </w:r>
      <w:r>
        <w:rPr>
          <w:rFonts w:hint="cs"/>
          <w:rtl/>
        </w:rPr>
        <w:t>های</w:t>
      </w:r>
      <w:r w:rsidR="00850650">
        <w:rPr>
          <w:rFonts w:hint="cs"/>
          <w:rtl/>
        </w:rPr>
        <w:t xml:space="preserve"> بی‌</w:t>
      </w:r>
      <w:r>
        <w:rPr>
          <w:rFonts w:hint="cs"/>
          <w:rtl/>
        </w:rPr>
        <w:t xml:space="preserve">ثمر و بی‌ارزش </w:t>
      </w:r>
      <w:r>
        <w:rPr>
          <w:rFonts w:hint="cs"/>
          <w:rtl/>
        </w:rPr>
        <w:lastRenderedPageBreak/>
        <w:t>مشغول بود و از این</w:t>
      </w:r>
      <w:r w:rsidR="00850650">
        <w:rPr>
          <w:rFonts w:hint="cs"/>
          <w:rtl/>
        </w:rPr>
        <w:t xml:space="preserve"> می‌</w:t>
      </w:r>
      <w:r>
        <w:rPr>
          <w:rFonts w:hint="cs"/>
          <w:rtl/>
        </w:rPr>
        <w:t>ترسی که منع او از خواندن آن کتاب</w:t>
      </w:r>
      <w:r w:rsidR="009C21BB">
        <w:rPr>
          <w:rFonts w:hint="eastAsia"/>
          <w:rtl/>
        </w:rPr>
        <w:t>‌</w:t>
      </w:r>
      <w:r>
        <w:rPr>
          <w:rFonts w:hint="cs"/>
          <w:rtl/>
        </w:rPr>
        <w:t>ها باعث پرداختن او به کتاب</w:t>
      </w:r>
      <w:r w:rsidR="009C21BB">
        <w:rPr>
          <w:rFonts w:hint="eastAsia"/>
          <w:rtl/>
        </w:rPr>
        <w:t>‌</w:t>
      </w:r>
      <w:r>
        <w:rPr>
          <w:rFonts w:hint="cs"/>
          <w:rtl/>
        </w:rPr>
        <w:t xml:space="preserve">های بدعت و خواندن </w:t>
      </w:r>
      <w:r w:rsidR="00DC4313">
        <w:rPr>
          <w:rFonts w:hint="cs"/>
          <w:rtl/>
        </w:rPr>
        <w:t>مطالب گمراه کننده و سحر جادو می</w:t>
      </w:r>
      <w:r w:rsidR="00DC4313">
        <w:rPr>
          <w:rFonts w:hint="eastAsia"/>
          <w:rtl/>
        </w:rPr>
        <w:t>‌</w:t>
      </w:r>
      <w:r>
        <w:rPr>
          <w:rFonts w:hint="cs"/>
          <w:rtl/>
        </w:rPr>
        <w:t>شود.</w:t>
      </w:r>
      <w:r w:rsidR="009C21BB">
        <w:rPr>
          <w:rFonts w:hint="cs"/>
          <w:rtl/>
        </w:rPr>
        <w:t xml:space="preserve"> </w:t>
      </w:r>
      <w:r>
        <w:rPr>
          <w:rFonts w:hint="cs"/>
          <w:rtl/>
        </w:rPr>
        <w:t>او را با همان کتاب</w:t>
      </w:r>
      <w:r w:rsidR="009C21BB">
        <w:rPr>
          <w:rFonts w:hint="eastAsia"/>
          <w:rtl/>
        </w:rPr>
        <w:t>‌</w:t>
      </w:r>
      <w:r>
        <w:rPr>
          <w:rFonts w:hint="cs"/>
          <w:rtl/>
        </w:rPr>
        <w:t>ها به حال خود بگذارد.</w:t>
      </w:r>
    </w:p>
    <w:p w:rsidR="00027BBE" w:rsidRDefault="00027BBE" w:rsidP="00A631D8">
      <w:pPr>
        <w:pStyle w:val="a8"/>
        <w:rPr>
          <w:rtl/>
        </w:rPr>
      </w:pPr>
      <w:r>
        <w:rPr>
          <w:rFonts w:hint="cs"/>
          <w:rtl/>
        </w:rPr>
        <w:t>ابن قیم به این شیوه، قاعده</w:t>
      </w:r>
      <w:r>
        <w:rPr>
          <w:rFonts w:hint="eastAsia"/>
          <w:rtl/>
        </w:rPr>
        <w:t>‌</w:t>
      </w:r>
      <w:r>
        <w:rPr>
          <w:rFonts w:hint="cs"/>
          <w:rtl/>
        </w:rPr>
        <w:t xml:space="preserve">ی </w:t>
      </w:r>
      <w:r w:rsidRPr="00E11FF3">
        <w:rPr>
          <w:rStyle w:val="Char8"/>
          <w:rFonts w:hint="cs"/>
          <w:rtl/>
        </w:rPr>
        <w:t>«</w:t>
      </w:r>
      <w:r w:rsidR="009C21BB">
        <w:rPr>
          <w:rFonts w:hint="cs"/>
          <w:rtl/>
        </w:rPr>
        <w:t>اولو</w:t>
      </w:r>
      <w:r>
        <w:rPr>
          <w:rFonts w:hint="cs"/>
          <w:rtl/>
        </w:rPr>
        <w:t>یت دفع مفاسد</w:t>
      </w:r>
      <w:r w:rsidR="009C21BB">
        <w:rPr>
          <w:rFonts w:hint="cs"/>
          <w:rtl/>
        </w:rPr>
        <w:t xml:space="preserve"> </w:t>
      </w:r>
      <w:r>
        <w:rPr>
          <w:rFonts w:hint="cs"/>
          <w:rtl/>
        </w:rPr>
        <w:t>به نسبت جلب منافع</w:t>
      </w:r>
      <w:r w:rsidRPr="00E11FF3">
        <w:rPr>
          <w:rStyle w:val="Char8"/>
          <w:rFonts w:hint="cs"/>
          <w:rtl/>
        </w:rPr>
        <w:t>»</w:t>
      </w:r>
      <w:r>
        <w:rPr>
          <w:rFonts w:hint="cs"/>
          <w:rtl/>
        </w:rPr>
        <w:t xml:space="preserve"> را توضیح</w:t>
      </w:r>
      <w:r w:rsidR="00850650">
        <w:rPr>
          <w:rFonts w:hint="cs"/>
          <w:rtl/>
        </w:rPr>
        <w:t xml:space="preserve"> می‌</w:t>
      </w:r>
      <w:r>
        <w:rPr>
          <w:rFonts w:hint="cs"/>
          <w:rtl/>
        </w:rPr>
        <w:t>دهد.</w:t>
      </w:r>
    </w:p>
    <w:p w:rsidR="00027BBE" w:rsidRDefault="00DC4313" w:rsidP="00672443">
      <w:pPr>
        <w:pStyle w:val="a8"/>
        <w:rPr>
          <w:rtl/>
        </w:rPr>
      </w:pPr>
      <w:r>
        <w:rPr>
          <w:rFonts w:hint="cs"/>
          <w:rtl/>
        </w:rPr>
        <w:t>ابن قیم می</w:t>
      </w:r>
      <w:r>
        <w:rPr>
          <w:rFonts w:hint="eastAsia"/>
          <w:rtl/>
        </w:rPr>
        <w:t>‌</w:t>
      </w:r>
      <w:r w:rsidR="00027BBE">
        <w:rPr>
          <w:rFonts w:hint="cs"/>
          <w:rtl/>
        </w:rPr>
        <w:t>گوید که من از شیخ خود ابن تیمیه شنیدم</w:t>
      </w:r>
      <w:r>
        <w:rPr>
          <w:rFonts w:hint="cs"/>
          <w:rtl/>
        </w:rPr>
        <w:t xml:space="preserve"> </w:t>
      </w:r>
      <w:r w:rsidR="00027BBE">
        <w:rPr>
          <w:rFonts w:hint="cs"/>
          <w:rtl/>
        </w:rPr>
        <w:t>که</w:t>
      </w:r>
      <w:r w:rsidR="00850650">
        <w:rPr>
          <w:rFonts w:hint="cs"/>
          <w:rtl/>
        </w:rPr>
        <w:t xml:space="preserve"> می‌</w:t>
      </w:r>
      <w:r w:rsidR="00027BBE">
        <w:rPr>
          <w:rFonts w:hint="cs"/>
          <w:rtl/>
        </w:rPr>
        <w:t xml:space="preserve">فرمود: </w:t>
      </w:r>
      <w:r w:rsidR="00027BBE" w:rsidRPr="00E11FF3">
        <w:rPr>
          <w:rStyle w:val="Char8"/>
          <w:rFonts w:hint="cs"/>
          <w:rtl/>
        </w:rPr>
        <w:t>«</w:t>
      </w:r>
      <w:r w:rsidR="00027BBE" w:rsidRPr="00447765">
        <w:rPr>
          <w:rFonts w:hint="cs"/>
          <w:rtl/>
        </w:rPr>
        <w:t>در زمان حکومت</w:t>
      </w:r>
      <w:r w:rsidR="00027BBE">
        <w:rPr>
          <w:rFonts w:hint="cs"/>
          <w:rtl/>
        </w:rPr>
        <w:t xml:space="preserve"> تاتارها، به همراه چند نفر از یارانم از کنار گروهی از تاتارها عبور کردیم که در حال شراب</w:t>
      </w:r>
      <w:r w:rsidR="009C21BB">
        <w:rPr>
          <w:rFonts w:hint="cs"/>
          <w:rtl/>
        </w:rPr>
        <w:t xml:space="preserve"> خواری بودند، یکی از یاران من ع</w:t>
      </w:r>
      <w:r w:rsidR="00027BBE">
        <w:rPr>
          <w:rFonts w:hint="cs"/>
          <w:rtl/>
        </w:rPr>
        <w:t>م</w:t>
      </w:r>
      <w:r w:rsidR="009C21BB">
        <w:rPr>
          <w:rFonts w:hint="cs"/>
          <w:rtl/>
        </w:rPr>
        <w:t>ل</w:t>
      </w:r>
      <w:r w:rsidR="009C21BB">
        <w:rPr>
          <w:rFonts w:hint="eastAsia"/>
          <w:rtl/>
        </w:rPr>
        <w:t>‌</w:t>
      </w:r>
      <w:r w:rsidR="00027BBE">
        <w:rPr>
          <w:rFonts w:hint="cs"/>
          <w:rtl/>
        </w:rPr>
        <w:t>شان را ناپسند دانست. من به او گفتم: خداوند به این خاطر شراب را حرام کرده، چون مانع یاد خدا و نماز</w:t>
      </w:r>
      <w:r w:rsidR="00850650">
        <w:rPr>
          <w:rFonts w:hint="cs"/>
          <w:rtl/>
        </w:rPr>
        <w:t xml:space="preserve"> می‌</w:t>
      </w:r>
      <w:r w:rsidR="00027BBE">
        <w:rPr>
          <w:rFonts w:hint="cs"/>
          <w:rtl/>
        </w:rPr>
        <w:t>شود، اما شراب خواری، این افراد را از کشتن و اسیر کردن مردم و غارت اموال آنان باز داشته است</w:t>
      </w:r>
      <w:r w:rsidR="00027BBE" w:rsidRPr="00E11FF3">
        <w:rPr>
          <w:rStyle w:val="Char8"/>
          <w:rFonts w:hint="cs"/>
          <w:rtl/>
        </w:rPr>
        <w:t>»</w:t>
      </w:r>
      <w:r w:rsidR="00672443" w:rsidRPr="00FD7FF4">
        <w:rPr>
          <w:rFonts w:hint="cs"/>
          <w:vertAlign w:val="superscript"/>
          <w:rtl/>
        </w:rPr>
        <w:t>(</w:t>
      </w:r>
      <w:r w:rsidR="00672443" w:rsidRPr="00FD7FF4">
        <w:rPr>
          <w:rStyle w:val="FootnoteReference"/>
          <w:rtl/>
        </w:rPr>
        <w:footnoteReference w:id="621"/>
      </w:r>
      <w:r w:rsidR="00672443" w:rsidRPr="00FD7FF4">
        <w:rPr>
          <w:rFonts w:hint="cs"/>
          <w:vertAlign w:val="superscript"/>
          <w:rtl/>
        </w:rPr>
        <w:t>)</w:t>
      </w:r>
      <w:r w:rsidR="00027BBE">
        <w:rPr>
          <w:rFonts w:hint="cs"/>
          <w:rtl/>
        </w:rPr>
        <w:t>.</w:t>
      </w:r>
    </w:p>
    <w:p w:rsidR="00027BBE" w:rsidRDefault="00027BBE" w:rsidP="00672443">
      <w:pPr>
        <w:pStyle w:val="a8"/>
        <w:rPr>
          <w:rFonts w:cs="Traditional Arabic"/>
          <w:rtl/>
        </w:rPr>
      </w:pPr>
      <w:r>
        <w:rPr>
          <w:rFonts w:hint="cs"/>
          <w:rtl/>
        </w:rPr>
        <w:t>حافظ ذهبی برای امر به معروف و نهی از منکر، دو شرط اساسی بیان کرده</w:t>
      </w:r>
      <w:r w:rsidR="00E13749">
        <w:rPr>
          <w:rtl/>
        </w:rPr>
        <w:softHyphen/>
      </w:r>
      <w:r w:rsidR="00E13749">
        <w:rPr>
          <w:rFonts w:hint="cs"/>
          <w:rtl/>
        </w:rPr>
        <w:t>است</w:t>
      </w:r>
      <w:r>
        <w:rPr>
          <w:rFonts w:hint="cs"/>
          <w:rtl/>
        </w:rPr>
        <w:t xml:space="preserve"> که عبارتند از: قدرت و اخلاص. ایشان</w:t>
      </w:r>
      <w:r w:rsidR="00850650">
        <w:rPr>
          <w:rFonts w:hint="cs"/>
          <w:rtl/>
        </w:rPr>
        <w:t xml:space="preserve"> می‌</w:t>
      </w:r>
      <w:r>
        <w:rPr>
          <w:rFonts w:hint="cs"/>
          <w:rtl/>
        </w:rPr>
        <w:t>گوید: آشکار کردن ندای حق کار بزرگی است و به قدرت و اخلاص نیاز دارد، زی</w:t>
      </w:r>
      <w:r w:rsidR="00DC4313">
        <w:rPr>
          <w:rFonts w:hint="cs"/>
          <w:rtl/>
        </w:rPr>
        <w:t>را انسان مخلص، بدون توانایی نمی</w:t>
      </w:r>
      <w:r w:rsidR="00DC4313">
        <w:rPr>
          <w:rFonts w:hint="eastAsia"/>
          <w:rtl/>
        </w:rPr>
        <w:t>‌</w:t>
      </w:r>
      <w:r>
        <w:rPr>
          <w:rFonts w:hint="cs"/>
          <w:rtl/>
        </w:rPr>
        <w:t>تواند به انجام این کار بپردازد و انسان قوی هم بدون اخلاص دچار رسوا</w:t>
      </w:r>
      <w:r w:rsidR="00DC4313">
        <w:rPr>
          <w:rFonts w:hint="cs"/>
          <w:rtl/>
        </w:rPr>
        <w:t>یی می</w:t>
      </w:r>
      <w:r w:rsidR="00DC4313">
        <w:rPr>
          <w:rFonts w:hint="eastAsia"/>
          <w:rtl/>
        </w:rPr>
        <w:t>‌</w:t>
      </w:r>
      <w:r>
        <w:rPr>
          <w:rFonts w:hint="cs"/>
          <w:rtl/>
        </w:rPr>
        <w:t>گردد، اما اگر کسی در انجام وظیفه</w:t>
      </w:r>
      <w:r>
        <w:rPr>
          <w:rFonts w:hint="eastAsia"/>
          <w:rtl/>
        </w:rPr>
        <w:t>‌</w:t>
      </w:r>
      <w:r>
        <w:rPr>
          <w:rFonts w:hint="cs"/>
          <w:rtl/>
        </w:rPr>
        <w:t>ی امر به معروف و نهی از منکر، از هردو شرط برخوردار باشد، صدیق است و شخصی که از انجام این وظیفه با این شروط ناتوان است، حد</w:t>
      </w:r>
      <w:r w:rsidR="00EC4665">
        <w:rPr>
          <w:rFonts w:hint="cs"/>
          <w:rtl/>
        </w:rPr>
        <w:t>ا</w:t>
      </w:r>
      <w:r>
        <w:rPr>
          <w:rFonts w:hint="cs"/>
          <w:rtl/>
        </w:rPr>
        <w:t xml:space="preserve">قل باید قلباً از عمل منکر بیزاری داشته </w:t>
      </w:r>
      <w:r w:rsidR="00A65701">
        <w:rPr>
          <w:rFonts w:hint="cs"/>
          <w:rtl/>
        </w:rPr>
        <w:t>باشد، زیرا پایین</w:t>
      </w:r>
      <w:r w:rsidR="00A65701">
        <w:rPr>
          <w:rFonts w:hint="eastAsia"/>
          <w:rtl/>
        </w:rPr>
        <w:t>‌</w:t>
      </w:r>
      <w:r>
        <w:rPr>
          <w:rFonts w:hint="cs"/>
          <w:rtl/>
        </w:rPr>
        <w:t>تر از این مرحله، ایمانی نیست</w:t>
      </w:r>
      <w:r w:rsidRPr="00E11FF3">
        <w:rPr>
          <w:rStyle w:val="Char8"/>
          <w:rFonts w:hint="cs"/>
          <w:rtl/>
        </w:rPr>
        <w:t>»</w:t>
      </w:r>
      <w:r w:rsidR="00672443" w:rsidRPr="00FD7FF4">
        <w:rPr>
          <w:rFonts w:hint="cs"/>
          <w:vertAlign w:val="superscript"/>
          <w:rtl/>
        </w:rPr>
        <w:t>(</w:t>
      </w:r>
      <w:r w:rsidR="00672443" w:rsidRPr="00FD7FF4">
        <w:rPr>
          <w:rStyle w:val="FootnoteReference"/>
          <w:rtl/>
        </w:rPr>
        <w:footnoteReference w:id="622"/>
      </w:r>
      <w:r w:rsidR="00672443" w:rsidRPr="00FD7FF4">
        <w:rPr>
          <w:rFonts w:hint="cs"/>
          <w:vertAlign w:val="superscript"/>
          <w:rtl/>
        </w:rPr>
        <w:t>)</w:t>
      </w:r>
      <w:r>
        <w:rPr>
          <w:rFonts w:cs="Traditional Arabic" w:hint="cs"/>
          <w:rtl/>
        </w:rPr>
        <w:t>.</w:t>
      </w:r>
    </w:p>
    <w:p w:rsidR="005D495E" w:rsidRDefault="00027BBE" w:rsidP="00DA109F">
      <w:pPr>
        <w:pStyle w:val="a8"/>
        <w:rPr>
          <w:rtl/>
        </w:rPr>
      </w:pPr>
      <w:r w:rsidRPr="004E7094">
        <w:rPr>
          <w:rFonts w:hint="cs"/>
          <w:rtl/>
        </w:rPr>
        <w:t>خلاصه این که امر به معروف و نهی از منکر،</w:t>
      </w:r>
      <w:r>
        <w:rPr>
          <w:rFonts w:hint="cs"/>
          <w:rtl/>
        </w:rPr>
        <w:t xml:space="preserve"> فرض کفایی بر امت است و برحسب قاعده</w:t>
      </w:r>
      <w:r>
        <w:rPr>
          <w:rFonts w:hint="eastAsia"/>
          <w:rtl/>
        </w:rPr>
        <w:t>‌</w:t>
      </w:r>
      <w:r>
        <w:rPr>
          <w:rFonts w:hint="cs"/>
          <w:rtl/>
        </w:rPr>
        <w:t xml:space="preserve">ی </w:t>
      </w:r>
      <w:r w:rsidRPr="00E11FF3">
        <w:rPr>
          <w:rStyle w:val="Char8"/>
          <w:rFonts w:hint="cs"/>
          <w:rtl/>
        </w:rPr>
        <w:t>«</w:t>
      </w:r>
      <w:r w:rsidRPr="004E7094">
        <w:rPr>
          <w:rFonts w:hint="cs"/>
          <w:rtl/>
        </w:rPr>
        <w:t>انتخبا امرکم ضرورت</w:t>
      </w:r>
      <w:r w:rsidRPr="00E11FF3">
        <w:rPr>
          <w:rStyle w:val="Char8"/>
          <w:rFonts w:hint="cs"/>
          <w:rtl/>
        </w:rPr>
        <w:t>»</w:t>
      </w:r>
      <w:r>
        <w:rPr>
          <w:rFonts w:cs="Traditional Arabic" w:hint="cs"/>
          <w:rtl/>
        </w:rPr>
        <w:t xml:space="preserve"> </w:t>
      </w:r>
      <w:r w:rsidR="00A65701">
        <w:rPr>
          <w:rFonts w:hint="cs"/>
          <w:rtl/>
        </w:rPr>
        <w:t>بر</w:t>
      </w:r>
      <w:r>
        <w:rPr>
          <w:rFonts w:hint="cs"/>
          <w:rtl/>
        </w:rPr>
        <w:t>آورده می</w:t>
      </w:r>
      <w:r>
        <w:rPr>
          <w:rFonts w:hint="eastAsia"/>
          <w:rtl/>
        </w:rPr>
        <w:t>‌</w:t>
      </w:r>
      <w:r w:rsidRPr="004E7094">
        <w:rPr>
          <w:rFonts w:hint="cs"/>
          <w:rtl/>
        </w:rPr>
        <w:t>شود</w:t>
      </w:r>
      <w:r>
        <w:rPr>
          <w:rFonts w:hint="cs"/>
          <w:rtl/>
        </w:rPr>
        <w:t xml:space="preserve"> و باید کسانی به انجام این وظیفه اقدام بکنند که به احکام شرع آگاهی داشته باشند و مراد و هدف</w:t>
      </w:r>
      <w:r w:rsidR="00A94924">
        <w:rPr>
          <w:rFonts w:hint="cs"/>
          <w:rtl/>
        </w:rPr>
        <w:t xml:space="preserve"> </w:t>
      </w:r>
      <w:r>
        <w:rPr>
          <w:rFonts w:hint="cs"/>
          <w:rtl/>
        </w:rPr>
        <w:t>از امر یا نهی مردم را</w:t>
      </w:r>
      <w:r w:rsidR="00850650">
        <w:rPr>
          <w:rFonts w:hint="cs"/>
          <w:rtl/>
        </w:rPr>
        <w:t xml:space="preserve"> می‌</w:t>
      </w:r>
      <w:r>
        <w:rPr>
          <w:rFonts w:hint="cs"/>
          <w:rtl/>
        </w:rPr>
        <w:t>شناسند و این را نیز</w:t>
      </w:r>
      <w:r w:rsidR="00850650">
        <w:rPr>
          <w:rFonts w:hint="cs"/>
          <w:rtl/>
        </w:rPr>
        <w:t xml:space="preserve"> می‌</w:t>
      </w:r>
      <w:r>
        <w:rPr>
          <w:rFonts w:hint="cs"/>
          <w:rtl/>
        </w:rPr>
        <w:t>دانند که اقدام به این</w:t>
      </w:r>
      <w:r w:rsidR="00DA109F">
        <w:rPr>
          <w:rtl/>
        </w:rPr>
        <w:softHyphen/>
      </w:r>
      <w:r>
        <w:rPr>
          <w:rFonts w:hint="cs"/>
          <w:rtl/>
        </w:rPr>
        <w:t>کار موجب ضرری برای خود و یا خانواده یا دیگران</w:t>
      </w:r>
      <w:r w:rsidR="00850650">
        <w:rPr>
          <w:rFonts w:hint="cs"/>
          <w:rtl/>
        </w:rPr>
        <w:t xml:space="preserve"> نمی‌</w:t>
      </w:r>
      <w:r>
        <w:rPr>
          <w:rFonts w:hint="cs"/>
          <w:rtl/>
        </w:rPr>
        <w:t>گردد.</w:t>
      </w:r>
    </w:p>
    <w:p w:rsidR="00027BBE" w:rsidRPr="005D495E" w:rsidRDefault="005D495E" w:rsidP="00DA109F">
      <w:pPr>
        <w:pStyle w:val="a8"/>
        <w:rPr>
          <w:sz w:val="2"/>
          <w:szCs w:val="2"/>
          <w:rtl/>
        </w:rPr>
      </w:pPr>
      <w:r>
        <w:rPr>
          <w:rtl/>
        </w:rPr>
        <w:br w:type="page"/>
      </w:r>
    </w:p>
    <w:p w:rsidR="00027BBE" w:rsidRPr="00850650" w:rsidRDefault="00027BBE" w:rsidP="00850650">
      <w:pPr>
        <w:pStyle w:val="a2"/>
        <w:rPr>
          <w:rtl/>
        </w:rPr>
      </w:pPr>
      <w:bookmarkStart w:id="62" w:name="_Toc442110526"/>
      <w:r w:rsidRPr="00850650">
        <w:rPr>
          <w:rFonts w:hint="cs"/>
          <w:rtl/>
        </w:rPr>
        <w:lastRenderedPageBreak/>
        <w:t>بحث دوم: قضیه</w:t>
      </w:r>
      <w:r w:rsidRPr="00850650">
        <w:rPr>
          <w:rFonts w:hint="eastAsia"/>
          <w:rtl/>
        </w:rPr>
        <w:t>‌</w:t>
      </w:r>
      <w:r w:rsidRPr="00850650">
        <w:rPr>
          <w:rFonts w:hint="cs"/>
          <w:rtl/>
        </w:rPr>
        <w:t>ی سرپرستی در جامعه</w:t>
      </w:r>
      <w:r w:rsidRPr="00850650">
        <w:rPr>
          <w:rFonts w:hint="eastAsia"/>
          <w:rtl/>
        </w:rPr>
        <w:t>‌</w:t>
      </w:r>
      <w:r w:rsidRPr="00850650">
        <w:rPr>
          <w:rFonts w:hint="cs"/>
          <w:rtl/>
        </w:rPr>
        <w:t>ی اسلامی</w:t>
      </w:r>
      <w:bookmarkEnd w:id="62"/>
    </w:p>
    <w:p w:rsidR="00027BBE" w:rsidRDefault="00027BBE" w:rsidP="00DA109F">
      <w:pPr>
        <w:pStyle w:val="a8"/>
        <w:rPr>
          <w:rtl/>
        </w:rPr>
      </w:pPr>
      <w:r>
        <w:rPr>
          <w:rFonts w:hint="cs"/>
          <w:rtl/>
        </w:rPr>
        <w:t>خدای متعال، مؤمنان را از این نهی کرده</w:t>
      </w:r>
      <w:r w:rsidR="00DA109F">
        <w:rPr>
          <w:rtl/>
        </w:rPr>
        <w:softHyphen/>
      </w:r>
      <w:r w:rsidR="00DA109F">
        <w:rPr>
          <w:rFonts w:hint="cs"/>
          <w:rtl/>
        </w:rPr>
        <w:t>است</w:t>
      </w:r>
      <w:r>
        <w:rPr>
          <w:rFonts w:hint="cs"/>
          <w:rtl/>
        </w:rPr>
        <w:t xml:space="preserve"> که کافران و هوی</w:t>
      </w:r>
      <w:r w:rsidR="00DA109F">
        <w:rPr>
          <w:rtl/>
        </w:rPr>
        <w:softHyphen/>
      </w:r>
      <w:r>
        <w:rPr>
          <w:rFonts w:hint="cs"/>
          <w:rtl/>
        </w:rPr>
        <w:t>پرستان را به عنوان دوست صمیمی و سرپرست خود بگیرند یا آنان را مشاور خود قرار دهند و امورات خود را ب</w:t>
      </w:r>
      <w:r w:rsidR="00275653">
        <w:rPr>
          <w:rFonts w:hint="cs"/>
          <w:rtl/>
        </w:rPr>
        <w:t>ه</w:t>
      </w:r>
      <w:r>
        <w:rPr>
          <w:rFonts w:hint="cs"/>
          <w:rtl/>
        </w:rPr>
        <w:t xml:space="preserve"> آنان بسپارند. خداوند علت این منع را در این دانسته</w:t>
      </w:r>
      <w:r w:rsidR="00DA109F">
        <w:rPr>
          <w:rtl/>
        </w:rPr>
        <w:softHyphen/>
      </w:r>
      <w:r w:rsidR="00DA109F">
        <w:rPr>
          <w:rFonts w:hint="cs"/>
          <w:rtl/>
        </w:rPr>
        <w:t>است</w:t>
      </w:r>
      <w:r>
        <w:rPr>
          <w:rFonts w:hint="cs"/>
          <w:rtl/>
        </w:rPr>
        <w:t xml:space="preserve"> که آنان برای تباه نمودن </w:t>
      </w:r>
      <w:r w:rsidR="00DC4313">
        <w:rPr>
          <w:rFonts w:hint="cs"/>
          <w:rtl/>
        </w:rPr>
        <w:t>مؤمنان از هیچ تلاشی فروگذار نمی</w:t>
      </w:r>
      <w:r w:rsidR="00DC4313">
        <w:rPr>
          <w:rFonts w:hint="eastAsia"/>
          <w:rtl/>
        </w:rPr>
        <w:t>‌</w:t>
      </w:r>
      <w:r w:rsidR="00A65701">
        <w:rPr>
          <w:rFonts w:hint="cs"/>
          <w:rtl/>
        </w:rPr>
        <w:t>کنند و هر</w:t>
      </w:r>
      <w:r>
        <w:rPr>
          <w:rFonts w:hint="cs"/>
          <w:rtl/>
        </w:rPr>
        <w:t>نوع مکر و نیرنگی را در این راه</w:t>
      </w:r>
      <w:r w:rsidR="00DE70E9">
        <w:rPr>
          <w:rFonts w:hint="cs"/>
          <w:rtl/>
        </w:rPr>
        <w:t xml:space="preserve"> به‌کار </w:t>
      </w:r>
      <w:r w:rsidR="00850650">
        <w:rPr>
          <w:rFonts w:hint="cs"/>
          <w:rtl/>
        </w:rPr>
        <w:t>می‌</w:t>
      </w:r>
      <w:r>
        <w:rPr>
          <w:rFonts w:hint="cs"/>
          <w:rtl/>
        </w:rPr>
        <w:t>گیرند. خدای متعال فرموده است:</w:t>
      </w:r>
    </w:p>
    <w:p w:rsidR="00027BBE" w:rsidRPr="00FD7FF4" w:rsidRDefault="00475BBC" w:rsidP="0024385B">
      <w:pPr>
        <w:pStyle w:val="af1"/>
        <w:rPr>
          <w:rStyle w:val="Char4"/>
          <w:rtl/>
        </w:rPr>
      </w:pPr>
      <w:r w:rsidRPr="00AB7196">
        <w:rPr>
          <w:rStyle w:val="Char8"/>
          <w:rtl/>
        </w:rPr>
        <w:t>﴿</w:t>
      </w:r>
      <w:r w:rsidRPr="00475BBC">
        <w:rPr>
          <w:rtl/>
        </w:rPr>
        <w:t xml:space="preserve">يَٰٓأَيُّهَا </w:t>
      </w:r>
      <w:r w:rsidRPr="00475BBC">
        <w:rPr>
          <w:rFonts w:hint="cs"/>
          <w:rtl/>
        </w:rPr>
        <w:t>ٱ</w:t>
      </w:r>
      <w:r w:rsidRPr="00475BBC">
        <w:rPr>
          <w:rFonts w:hint="eastAsia"/>
          <w:rtl/>
        </w:rPr>
        <w:t>لَّذِينَ</w:t>
      </w:r>
      <w:r w:rsidRPr="00475BBC">
        <w:rPr>
          <w:rtl/>
        </w:rPr>
        <w:t xml:space="preserve"> ءَامَنُواْ لَا تَتَّخِذُواْ بِطَانَةٗ مِّن دُونِكُمۡ لَا يَأۡلُونَكُمۡ خَبَالٗا وَدُّواْ مَا عَنِتُّمۡ قَدۡ بَدَتِ </w:t>
      </w:r>
      <w:r w:rsidRPr="00475BBC">
        <w:rPr>
          <w:rFonts w:hint="cs"/>
          <w:rtl/>
        </w:rPr>
        <w:t>ٱ</w:t>
      </w:r>
      <w:r w:rsidRPr="00475BBC">
        <w:rPr>
          <w:rFonts w:hint="eastAsia"/>
          <w:rtl/>
        </w:rPr>
        <w:t>لۡبَغۡضَآءُ</w:t>
      </w:r>
      <w:r w:rsidRPr="00475BBC">
        <w:rPr>
          <w:rtl/>
        </w:rPr>
        <w:t xml:space="preserve"> مِنۡ أَفۡوَٰهِهِمۡ وَمَا تُخۡفِي صُدُورُهُمۡ أَكۡبَرُۚ قَدۡ بَيَّنَّا لَكُمُ </w:t>
      </w:r>
      <w:r w:rsidRPr="00475BBC">
        <w:rPr>
          <w:rFonts w:hint="cs"/>
          <w:rtl/>
        </w:rPr>
        <w:t>ٱ</w:t>
      </w:r>
      <w:r w:rsidRPr="00475BBC">
        <w:rPr>
          <w:rFonts w:hint="eastAsia"/>
          <w:rtl/>
        </w:rPr>
        <w:t>لۡأٓيَٰتِۖ</w:t>
      </w:r>
      <w:r w:rsidRPr="00475BBC">
        <w:rPr>
          <w:rtl/>
        </w:rPr>
        <w:t xml:space="preserve"> إِن كُنتُمۡ تَ</w:t>
      </w:r>
      <w:r w:rsidRPr="00475BBC">
        <w:rPr>
          <w:rFonts w:hint="eastAsia"/>
          <w:rtl/>
        </w:rPr>
        <w:t>عۡقِلُونَ</w:t>
      </w:r>
      <w:r w:rsidRPr="00475BBC">
        <w:rPr>
          <w:rtl/>
        </w:rPr>
        <w:t>١١٨</w:t>
      </w:r>
      <w:r w:rsidRPr="00AB7196">
        <w:rPr>
          <w:rStyle w:val="Char8"/>
          <w:rFonts w:hint="cs"/>
          <w:rtl/>
        </w:rPr>
        <w:t>﴾</w:t>
      </w:r>
      <w:r w:rsidR="00027BBE">
        <w:rPr>
          <w:rFonts w:hint="cs"/>
          <w:rtl/>
        </w:rPr>
        <w:t xml:space="preserve"> </w:t>
      </w:r>
      <w:r w:rsidR="00027BBE" w:rsidRPr="008A40C3">
        <w:rPr>
          <w:rStyle w:val="Char6"/>
          <w:rFonts w:hint="cs"/>
          <w:rtl/>
        </w:rPr>
        <w:t>[</w:t>
      </w:r>
      <w:r w:rsidR="00A65701">
        <w:rPr>
          <w:rStyle w:val="Char6"/>
          <w:rFonts w:hint="cs"/>
          <w:rtl/>
        </w:rPr>
        <w:t xml:space="preserve">آل </w:t>
      </w:r>
      <w:r w:rsidR="00027BBE">
        <w:rPr>
          <w:rStyle w:val="Char6"/>
          <w:rFonts w:hint="cs"/>
          <w:rtl/>
        </w:rPr>
        <w:t>عمران: 118</w:t>
      </w:r>
      <w:r w:rsidR="00027BBE" w:rsidRPr="008A40C3">
        <w:rPr>
          <w:rStyle w:val="Char6"/>
          <w:rFonts w:hint="cs"/>
          <w:rtl/>
        </w:rPr>
        <w:t>]</w:t>
      </w:r>
      <w:r w:rsidR="00027BBE" w:rsidRPr="00D56774">
        <w:rPr>
          <w:rStyle w:val="Char4"/>
          <w:rFonts w:hint="cs"/>
          <w:rtl/>
        </w:rPr>
        <w:t>.</w:t>
      </w:r>
    </w:p>
    <w:p w:rsidR="00E30DC6" w:rsidRPr="00E30DC6" w:rsidRDefault="00027BBE" w:rsidP="00DA109F">
      <w:pPr>
        <w:pStyle w:val="ab"/>
        <w:rPr>
          <w:rStyle w:val="Char4"/>
          <w:rtl/>
        </w:rPr>
      </w:pPr>
      <w:r w:rsidRPr="00E11FF3">
        <w:rPr>
          <w:rStyle w:val="Char8"/>
          <w:rFonts w:hint="cs"/>
          <w:rtl/>
        </w:rPr>
        <w:t>«</w:t>
      </w:r>
      <w:r w:rsidR="00DA109F" w:rsidRPr="00DA109F">
        <w:rPr>
          <w:rFonts w:hint="cs"/>
          <w:rtl/>
        </w:rPr>
        <w:t>ای کسانی‌که ایمان آورده‌اید، از غیر خودتان (کافران) (دوست و) محرم اسرار نگیرید، آن‌ها از هیچ نابکاری در حق شما کوتاهی نمی‌کنند. آن‌ها دوست دارند که شما در رنج و زحمت باشید. به راستی دشمنی از دهان (و زبان) شان آشکار شده‌است، و آنچه سینه‌هایشان پنهان می‌دارد؛ بزرگتر است، بی‌شک ما آیات و نشانه‌ها (ی دشمنی آنان) را برای شما بیان کردیم، اگر اندیشه کنید</w:t>
      </w:r>
      <w:r w:rsidRPr="00E11FF3">
        <w:rPr>
          <w:rStyle w:val="Char8"/>
          <w:rFonts w:hint="cs"/>
          <w:rtl/>
        </w:rPr>
        <w:t>»</w:t>
      </w:r>
      <w:r w:rsidR="00E30DC6" w:rsidRPr="00E30DC6">
        <w:rPr>
          <w:rStyle w:val="Char4"/>
          <w:rFonts w:hint="cs"/>
          <w:rtl/>
        </w:rPr>
        <w:t>.</w:t>
      </w:r>
    </w:p>
    <w:p w:rsidR="00027BBE" w:rsidRDefault="00027BBE" w:rsidP="007C1A99">
      <w:pPr>
        <w:pStyle w:val="a8"/>
        <w:rPr>
          <w:rtl/>
        </w:rPr>
      </w:pPr>
      <w:r>
        <w:rPr>
          <w:rFonts w:hint="cs"/>
          <w:rtl/>
        </w:rPr>
        <w:t xml:space="preserve">پیامبر </w:t>
      </w:r>
      <w:r w:rsidR="00480A0F">
        <w:rPr>
          <w:rFonts w:cs="CTraditional Arabic" w:hint="cs"/>
          <w:rtl/>
        </w:rPr>
        <w:t>ج</w:t>
      </w:r>
      <w:r>
        <w:rPr>
          <w:rFonts w:hint="cs"/>
          <w:rtl/>
        </w:rPr>
        <w:t xml:space="preserve"> هم بیان فرموده</w:t>
      </w:r>
      <w:r w:rsidR="00DA109F">
        <w:rPr>
          <w:rtl/>
        </w:rPr>
        <w:softHyphen/>
      </w:r>
      <w:r w:rsidR="00DA109F">
        <w:rPr>
          <w:rFonts w:hint="cs"/>
          <w:rtl/>
        </w:rPr>
        <w:t>است</w:t>
      </w:r>
      <w:r>
        <w:rPr>
          <w:rFonts w:hint="cs"/>
          <w:rtl/>
        </w:rPr>
        <w:t xml:space="preserve"> که: </w:t>
      </w:r>
      <w:r w:rsidRPr="00E11FF3">
        <w:rPr>
          <w:rStyle w:val="Char8"/>
          <w:rFonts w:hint="cs"/>
          <w:rtl/>
        </w:rPr>
        <w:t>«</w:t>
      </w:r>
      <w:r w:rsidR="00A65701">
        <w:rPr>
          <w:rFonts w:hint="cs"/>
          <w:rtl/>
        </w:rPr>
        <w:t>انسان بر</w:t>
      </w:r>
      <w:r>
        <w:rPr>
          <w:rFonts w:hint="cs"/>
          <w:rtl/>
        </w:rPr>
        <w:t>اساس دین و باور دوستانش مورد ارزیابی قرار</w:t>
      </w:r>
      <w:r w:rsidR="00850650">
        <w:rPr>
          <w:rFonts w:hint="cs"/>
          <w:rtl/>
        </w:rPr>
        <w:t xml:space="preserve"> می‌</w:t>
      </w:r>
      <w:r>
        <w:rPr>
          <w:rFonts w:hint="cs"/>
          <w:rtl/>
        </w:rPr>
        <w:t>گیرد، پس بنگرید که با چه کسانی دوستی و رفاقت</w:t>
      </w:r>
      <w:r w:rsidR="00850650">
        <w:rPr>
          <w:rFonts w:hint="cs"/>
          <w:rtl/>
        </w:rPr>
        <w:t xml:space="preserve"> می‌</w:t>
      </w:r>
      <w:r>
        <w:rPr>
          <w:rFonts w:hint="cs"/>
          <w:rtl/>
        </w:rPr>
        <w:t>کنید</w:t>
      </w:r>
      <w:r w:rsidRPr="00E11FF3">
        <w:rPr>
          <w:rStyle w:val="Char8"/>
          <w:rFonts w:hint="cs"/>
          <w:rtl/>
        </w:rPr>
        <w:t>»</w:t>
      </w:r>
      <w:r w:rsidR="007C1A99" w:rsidRPr="00FD7FF4">
        <w:rPr>
          <w:rFonts w:hint="cs"/>
          <w:vertAlign w:val="superscript"/>
          <w:rtl/>
        </w:rPr>
        <w:t>(</w:t>
      </w:r>
      <w:r w:rsidR="007C1A99" w:rsidRPr="00FD7FF4">
        <w:rPr>
          <w:rStyle w:val="FootnoteReference"/>
          <w:rtl/>
        </w:rPr>
        <w:footnoteReference w:id="623"/>
      </w:r>
      <w:r w:rsidR="007C1A99" w:rsidRPr="00FD7FF4">
        <w:rPr>
          <w:rFonts w:hint="cs"/>
          <w:vertAlign w:val="superscript"/>
          <w:rtl/>
        </w:rPr>
        <w:t>)</w:t>
      </w:r>
      <w:r>
        <w:rPr>
          <w:rFonts w:hint="cs"/>
          <w:rtl/>
        </w:rPr>
        <w:t>.</w:t>
      </w:r>
    </w:p>
    <w:p w:rsidR="00027BBE" w:rsidRDefault="00027BBE" w:rsidP="007C1A99">
      <w:pPr>
        <w:pStyle w:val="a8"/>
        <w:rPr>
          <w:rtl/>
        </w:rPr>
      </w:pPr>
      <w:r>
        <w:rPr>
          <w:rFonts w:hint="cs"/>
          <w:rtl/>
        </w:rPr>
        <w:t xml:space="preserve">بخاری از انس و او از پیامبر </w:t>
      </w:r>
      <w:r w:rsidR="00BD16C2">
        <w:rPr>
          <w:rFonts w:cs="CTraditional Arabic" w:hint="cs"/>
          <w:rtl/>
        </w:rPr>
        <w:t>ج</w:t>
      </w:r>
      <w:r>
        <w:rPr>
          <w:rFonts w:hint="cs"/>
          <w:rtl/>
        </w:rPr>
        <w:t xml:space="preserve"> چنین نقل کرده است: </w:t>
      </w:r>
      <w:r w:rsidRPr="00E11FF3">
        <w:rPr>
          <w:rStyle w:val="Char8"/>
          <w:rFonts w:hint="cs"/>
          <w:rtl/>
        </w:rPr>
        <w:t>«</w:t>
      </w:r>
      <w:r>
        <w:rPr>
          <w:rFonts w:hint="cs"/>
          <w:rtl/>
        </w:rPr>
        <w:t>خداوند هیچ پیغمبری نفرستاده و هیچ جانشینی در زمین تعیین ننموده</w:t>
      </w:r>
      <w:r w:rsidR="00DA109F">
        <w:rPr>
          <w:rtl/>
        </w:rPr>
        <w:softHyphen/>
      </w:r>
      <w:r w:rsidR="00DA109F">
        <w:rPr>
          <w:rFonts w:hint="cs"/>
          <w:rtl/>
        </w:rPr>
        <w:t>است</w:t>
      </w:r>
      <w:r>
        <w:rPr>
          <w:rFonts w:hint="cs"/>
          <w:rtl/>
        </w:rPr>
        <w:t xml:space="preserve"> مگر این که همه</w:t>
      </w:r>
      <w:r>
        <w:rPr>
          <w:rFonts w:hint="eastAsia"/>
          <w:rtl/>
        </w:rPr>
        <w:t>‌</w:t>
      </w:r>
      <w:r>
        <w:rPr>
          <w:rFonts w:hint="cs"/>
          <w:rtl/>
        </w:rPr>
        <w:t>ی آنان دو همراه دائمی دارند، یکی از آنها به نیکی امر</w:t>
      </w:r>
      <w:r w:rsidR="00850650">
        <w:rPr>
          <w:rFonts w:hint="cs"/>
          <w:rtl/>
        </w:rPr>
        <w:t xml:space="preserve"> می‌</w:t>
      </w:r>
      <w:r>
        <w:rPr>
          <w:rFonts w:hint="cs"/>
          <w:rtl/>
        </w:rPr>
        <w:t>کند و انسان را برای انجا</w:t>
      </w:r>
      <w:r w:rsidR="00275653">
        <w:rPr>
          <w:rFonts w:hint="cs"/>
          <w:rtl/>
        </w:rPr>
        <w:t>م</w:t>
      </w:r>
      <w:r>
        <w:rPr>
          <w:rFonts w:hint="cs"/>
          <w:rtl/>
        </w:rPr>
        <w:t xml:space="preserve"> آن تشویق</w:t>
      </w:r>
      <w:r w:rsidR="00850650">
        <w:rPr>
          <w:rFonts w:hint="cs"/>
          <w:rtl/>
        </w:rPr>
        <w:t xml:space="preserve"> می‌</w:t>
      </w:r>
      <w:r>
        <w:rPr>
          <w:rFonts w:hint="cs"/>
          <w:rtl/>
        </w:rPr>
        <w:t>نماید و دیگری او را به شرارت امر می</w:t>
      </w:r>
      <w:r>
        <w:rPr>
          <w:rFonts w:hint="eastAsia"/>
          <w:rtl/>
        </w:rPr>
        <w:t>‌</w:t>
      </w:r>
      <w:r>
        <w:rPr>
          <w:rFonts w:hint="cs"/>
          <w:rtl/>
        </w:rPr>
        <w:t>کند و برای انجام آن تشویق می</w:t>
      </w:r>
      <w:r>
        <w:rPr>
          <w:rFonts w:hint="eastAsia"/>
          <w:rtl/>
        </w:rPr>
        <w:t>‌</w:t>
      </w:r>
      <w:r>
        <w:rPr>
          <w:rFonts w:hint="cs"/>
          <w:rtl/>
        </w:rPr>
        <w:t>کند، و فقط کسی از این مهلکه رهایی می</w:t>
      </w:r>
      <w:r>
        <w:rPr>
          <w:rFonts w:hint="eastAsia"/>
          <w:rtl/>
        </w:rPr>
        <w:t>‌</w:t>
      </w:r>
      <w:r>
        <w:rPr>
          <w:rFonts w:hint="cs"/>
          <w:rtl/>
        </w:rPr>
        <w:t>یابد که خداوند او را نجات دهد</w:t>
      </w:r>
      <w:r w:rsidRPr="00E11FF3">
        <w:rPr>
          <w:rStyle w:val="Char8"/>
          <w:rFonts w:hint="cs"/>
          <w:rtl/>
        </w:rPr>
        <w:t>»</w:t>
      </w:r>
      <w:r w:rsidR="007C1A99" w:rsidRPr="00FD7FF4">
        <w:rPr>
          <w:rFonts w:hint="cs"/>
          <w:vertAlign w:val="superscript"/>
          <w:rtl/>
        </w:rPr>
        <w:t>(</w:t>
      </w:r>
      <w:r w:rsidR="007C1A99" w:rsidRPr="00FD7FF4">
        <w:rPr>
          <w:rStyle w:val="FootnoteReference"/>
          <w:rtl/>
        </w:rPr>
        <w:footnoteReference w:id="624"/>
      </w:r>
      <w:r w:rsidR="007C1A99" w:rsidRPr="00FD7FF4">
        <w:rPr>
          <w:rFonts w:hint="cs"/>
          <w:vertAlign w:val="superscript"/>
          <w:rtl/>
        </w:rPr>
        <w:t>)</w:t>
      </w:r>
      <w:r>
        <w:rPr>
          <w:rFonts w:hint="cs"/>
          <w:rtl/>
        </w:rPr>
        <w:t>.</w:t>
      </w:r>
    </w:p>
    <w:p w:rsidR="00027BBE" w:rsidRDefault="00027BBE" w:rsidP="00CE55AB">
      <w:pPr>
        <w:pStyle w:val="a8"/>
        <w:rPr>
          <w:rtl/>
        </w:rPr>
      </w:pPr>
      <w:r>
        <w:rPr>
          <w:rFonts w:hint="cs"/>
          <w:rtl/>
        </w:rPr>
        <w:t xml:space="preserve">عمر بن عبدالعزیز </w:t>
      </w:r>
      <w:r w:rsidR="00CE55AB">
        <w:rPr>
          <w:rFonts w:cs="CTraditional Arabic" w:hint="cs"/>
          <w:rtl/>
        </w:rPr>
        <w:t>/</w:t>
      </w:r>
      <w:r>
        <w:rPr>
          <w:rFonts w:hint="cs"/>
          <w:rtl/>
        </w:rPr>
        <w:t xml:space="preserve"> پس از پذیرش مسئولیت خلافت، در اجرای این توصیه</w:t>
      </w:r>
      <w:r>
        <w:rPr>
          <w:rFonts w:hint="eastAsia"/>
          <w:rtl/>
        </w:rPr>
        <w:t>‌</w:t>
      </w:r>
      <w:r>
        <w:rPr>
          <w:rFonts w:hint="cs"/>
          <w:rtl/>
        </w:rPr>
        <w:t xml:space="preserve">ی نبوی، چنین گفت: </w:t>
      </w:r>
      <w:r w:rsidRPr="00E11FF3">
        <w:rPr>
          <w:rStyle w:val="Char8"/>
          <w:rFonts w:hint="cs"/>
          <w:rtl/>
        </w:rPr>
        <w:t>«</w:t>
      </w:r>
      <w:r w:rsidR="00CE55AB">
        <w:rPr>
          <w:rFonts w:hint="cs"/>
          <w:rtl/>
        </w:rPr>
        <w:t>هر</w:t>
      </w:r>
      <w:r>
        <w:rPr>
          <w:rFonts w:hint="cs"/>
          <w:rtl/>
        </w:rPr>
        <w:t>کس که دوست دارد، همنشین ما گردد، باید پنج عمل را در رابطه با ما انجام دهد: نیازهای نیازمندانی را که خود</w:t>
      </w:r>
      <w:r w:rsidR="00850650">
        <w:rPr>
          <w:rFonts w:hint="cs"/>
          <w:rtl/>
        </w:rPr>
        <w:t xml:space="preserve"> نمی‌</w:t>
      </w:r>
      <w:r>
        <w:rPr>
          <w:rFonts w:hint="cs"/>
          <w:rtl/>
        </w:rPr>
        <w:t xml:space="preserve">توانند آن را با ما مطرح کنند </w:t>
      </w:r>
      <w:r>
        <w:rPr>
          <w:rFonts w:hint="cs"/>
          <w:rtl/>
        </w:rPr>
        <w:lastRenderedPageBreak/>
        <w:t xml:space="preserve">به ما برساند، هرگاه در عدالت گرایی ناتوان ماندیم، ما را برای عدل گرایی </w:t>
      </w:r>
      <w:r w:rsidR="00275653">
        <w:rPr>
          <w:rFonts w:hint="cs"/>
          <w:rtl/>
        </w:rPr>
        <w:t xml:space="preserve">یاری </w:t>
      </w:r>
      <w:r>
        <w:rPr>
          <w:rFonts w:hint="cs"/>
          <w:rtl/>
        </w:rPr>
        <w:t>دهد</w:t>
      </w:r>
      <w:r w:rsidR="00AD0767">
        <w:rPr>
          <w:rFonts w:hint="cs"/>
          <w:rtl/>
        </w:rPr>
        <w:t>، برای استقامت بر مسیر حق، یاری</w:t>
      </w:r>
      <w:r w:rsidR="00AD0767">
        <w:rPr>
          <w:rFonts w:hint="eastAsia"/>
          <w:rtl/>
        </w:rPr>
        <w:t>‌</w:t>
      </w:r>
      <w:r>
        <w:rPr>
          <w:rFonts w:hint="cs"/>
          <w:rtl/>
        </w:rPr>
        <w:t>گر ما باشد، حق امانت را هم در مورد ما و هم در مورد مردم ادا نماید، هرگز نزد ما غیبت کسی را نکند. کسی که این پنج عمل را انجام ندهد، در همنشینی با ما دچار مشکل خواهد شد</w:t>
      </w:r>
      <w:r w:rsidRPr="00E11FF3">
        <w:rPr>
          <w:rStyle w:val="Char8"/>
          <w:rFonts w:hint="cs"/>
          <w:rtl/>
        </w:rPr>
        <w:t>»</w:t>
      </w:r>
      <w:r w:rsidR="0008179A" w:rsidRPr="00FD7FF4">
        <w:rPr>
          <w:rFonts w:hint="cs"/>
          <w:vertAlign w:val="superscript"/>
          <w:rtl/>
        </w:rPr>
        <w:t>(</w:t>
      </w:r>
      <w:r w:rsidR="0008179A" w:rsidRPr="00FD7FF4">
        <w:rPr>
          <w:rStyle w:val="FootnoteReference"/>
          <w:rtl/>
        </w:rPr>
        <w:footnoteReference w:id="625"/>
      </w:r>
      <w:r w:rsidR="0008179A" w:rsidRPr="00FD7FF4">
        <w:rPr>
          <w:rFonts w:hint="cs"/>
          <w:vertAlign w:val="superscript"/>
          <w:rtl/>
        </w:rPr>
        <w:t>)</w:t>
      </w:r>
      <w:r>
        <w:rPr>
          <w:rFonts w:hint="cs"/>
          <w:rtl/>
        </w:rPr>
        <w:t>.</w:t>
      </w:r>
    </w:p>
    <w:p w:rsidR="00027BBE" w:rsidRDefault="00027BBE" w:rsidP="0008179A">
      <w:pPr>
        <w:pStyle w:val="a8"/>
        <w:rPr>
          <w:rtl/>
        </w:rPr>
      </w:pPr>
      <w:r>
        <w:rPr>
          <w:rFonts w:hint="cs"/>
          <w:rtl/>
        </w:rPr>
        <w:t>این خلیفه</w:t>
      </w:r>
      <w:r w:rsidR="00AD0767">
        <w:rPr>
          <w:rFonts w:hint="eastAsia"/>
          <w:rtl/>
        </w:rPr>
        <w:t>‌ی</w:t>
      </w:r>
      <w:r>
        <w:rPr>
          <w:rFonts w:hint="cs"/>
          <w:rtl/>
        </w:rPr>
        <w:t xml:space="preserve"> عادل به این هم اکتفا نکرد و در موسم حج، نامه</w:t>
      </w:r>
      <w:r>
        <w:rPr>
          <w:rFonts w:hint="eastAsia"/>
          <w:rtl/>
        </w:rPr>
        <w:t>‌</w:t>
      </w:r>
      <w:r>
        <w:rPr>
          <w:rFonts w:hint="cs"/>
          <w:rtl/>
        </w:rPr>
        <w:t xml:space="preserve">ای به حجاج نوشت و از آنان طلب نصیحت و خیرخواهی نمود: </w:t>
      </w:r>
      <w:r w:rsidRPr="00E11FF3">
        <w:rPr>
          <w:rStyle w:val="Char8"/>
          <w:rFonts w:hint="cs"/>
          <w:rtl/>
        </w:rPr>
        <w:t>«</w:t>
      </w:r>
      <w:r>
        <w:rPr>
          <w:rFonts w:hint="cs"/>
          <w:rtl/>
        </w:rPr>
        <w:t>اما بعد، هر فردی که برای دفع یک ظلم، یا پیشنهاد یک امر که برای خاص و عام مردم موجب اصلاح دین</w:t>
      </w:r>
      <w:r w:rsidR="00850650">
        <w:rPr>
          <w:rFonts w:hint="cs"/>
          <w:rtl/>
        </w:rPr>
        <w:t xml:space="preserve"> می‌</w:t>
      </w:r>
      <w:r>
        <w:rPr>
          <w:rFonts w:hint="cs"/>
          <w:rtl/>
        </w:rPr>
        <w:t>گردد، نزد ما بیاید، از صد تا سیصد دینار پاداش به او</w:t>
      </w:r>
      <w:r w:rsidR="00850650">
        <w:rPr>
          <w:rFonts w:hint="cs"/>
          <w:rtl/>
        </w:rPr>
        <w:t xml:space="preserve"> می‌</w:t>
      </w:r>
      <w:r>
        <w:rPr>
          <w:rFonts w:hint="cs"/>
          <w:rtl/>
        </w:rPr>
        <w:t>دهیم و این مقدار براساس مخارج و دوری راه تعیین</w:t>
      </w:r>
      <w:r w:rsidR="00850650">
        <w:rPr>
          <w:rFonts w:hint="cs"/>
          <w:rtl/>
        </w:rPr>
        <w:t xml:space="preserve"> می‌</w:t>
      </w:r>
      <w:r>
        <w:rPr>
          <w:rFonts w:hint="cs"/>
          <w:rtl/>
        </w:rPr>
        <w:t>گردد، شاید خداوند با این کار، حقی را زنده گرداند یا باطلی را بمیراند و یا در نتیجه</w:t>
      </w:r>
      <w:r>
        <w:rPr>
          <w:rFonts w:hint="eastAsia"/>
          <w:rtl/>
        </w:rPr>
        <w:t>‌</w:t>
      </w:r>
      <w:r>
        <w:rPr>
          <w:rFonts w:hint="cs"/>
          <w:rtl/>
        </w:rPr>
        <w:t>ی آن خیر</w:t>
      </w:r>
      <w:r w:rsidR="00275653">
        <w:rPr>
          <w:rFonts w:hint="cs"/>
          <w:rtl/>
        </w:rPr>
        <w:t>ی</w:t>
      </w:r>
      <w:r>
        <w:rPr>
          <w:rFonts w:hint="cs"/>
          <w:rtl/>
        </w:rPr>
        <w:t xml:space="preserve"> را برای امت جاری سازد</w:t>
      </w:r>
      <w:r w:rsidRPr="00E11FF3">
        <w:rPr>
          <w:rStyle w:val="Char8"/>
          <w:rFonts w:hint="cs"/>
          <w:rtl/>
        </w:rPr>
        <w:t>»</w:t>
      </w:r>
      <w:r w:rsidR="0008179A" w:rsidRPr="00FD7FF4">
        <w:rPr>
          <w:rFonts w:hint="cs"/>
          <w:vertAlign w:val="superscript"/>
          <w:rtl/>
        </w:rPr>
        <w:t>(</w:t>
      </w:r>
      <w:r w:rsidR="0008179A" w:rsidRPr="00FD7FF4">
        <w:rPr>
          <w:rStyle w:val="FootnoteReference"/>
          <w:rtl/>
        </w:rPr>
        <w:footnoteReference w:id="626"/>
      </w:r>
      <w:r w:rsidR="0008179A" w:rsidRPr="00FD7FF4">
        <w:rPr>
          <w:rFonts w:hint="cs"/>
          <w:vertAlign w:val="superscript"/>
          <w:rtl/>
        </w:rPr>
        <w:t>)</w:t>
      </w:r>
      <w:r>
        <w:rPr>
          <w:rFonts w:hint="cs"/>
          <w:rtl/>
        </w:rPr>
        <w:t>.</w:t>
      </w:r>
    </w:p>
    <w:p w:rsidR="00027BBE" w:rsidRDefault="00027BBE" w:rsidP="00DA109F">
      <w:pPr>
        <w:pStyle w:val="a8"/>
        <w:rPr>
          <w:rtl/>
        </w:rPr>
      </w:pPr>
      <w:r>
        <w:rPr>
          <w:rFonts w:hint="cs"/>
          <w:rtl/>
        </w:rPr>
        <w:t xml:space="preserve">رسول خدا </w:t>
      </w:r>
      <w:r w:rsidR="00BD16C2">
        <w:rPr>
          <w:rFonts w:cs="CTraditional Arabic" w:hint="cs"/>
          <w:rtl/>
        </w:rPr>
        <w:t>ج</w:t>
      </w:r>
      <w:r>
        <w:rPr>
          <w:rFonts w:hint="cs"/>
          <w:rtl/>
        </w:rPr>
        <w:t xml:space="preserve"> از مشور</w:t>
      </w:r>
      <w:r w:rsidR="00DA109F">
        <w:rPr>
          <w:rFonts w:hint="cs"/>
          <w:rtl/>
        </w:rPr>
        <w:t>ت</w:t>
      </w:r>
      <w:r>
        <w:rPr>
          <w:rFonts w:hint="cs"/>
          <w:rtl/>
        </w:rPr>
        <w:t xml:space="preserve"> با مشرکان نهی کرده و چنین فرموده</w:t>
      </w:r>
      <w:r w:rsidR="00DA109F">
        <w:rPr>
          <w:rtl/>
        </w:rPr>
        <w:softHyphen/>
      </w:r>
      <w:r w:rsidR="00DA109F">
        <w:rPr>
          <w:rFonts w:hint="cs"/>
          <w:rtl/>
        </w:rPr>
        <w:t>است</w:t>
      </w:r>
      <w:r>
        <w:rPr>
          <w:rFonts w:hint="cs"/>
          <w:rtl/>
        </w:rPr>
        <w:t xml:space="preserve">: </w:t>
      </w:r>
      <w:r w:rsidRPr="00E11FF3">
        <w:rPr>
          <w:rStyle w:val="Char8"/>
          <w:rFonts w:hint="cs"/>
          <w:rtl/>
        </w:rPr>
        <w:t>«</w:t>
      </w:r>
      <w:r>
        <w:rPr>
          <w:rFonts w:hint="cs"/>
          <w:rtl/>
        </w:rPr>
        <w:t>با آتش مشرکان، اطراف خود را روشن نسازید</w:t>
      </w:r>
      <w:r w:rsidRPr="00E11FF3">
        <w:rPr>
          <w:rStyle w:val="Char8"/>
          <w:rFonts w:hint="cs"/>
          <w:rtl/>
        </w:rPr>
        <w:t>»</w:t>
      </w:r>
      <w:r w:rsidR="0008179A" w:rsidRPr="00FD7FF4">
        <w:rPr>
          <w:rFonts w:hint="cs"/>
          <w:vertAlign w:val="superscript"/>
          <w:rtl/>
        </w:rPr>
        <w:t>(</w:t>
      </w:r>
      <w:r w:rsidR="0008179A" w:rsidRPr="00FD7FF4">
        <w:rPr>
          <w:rStyle w:val="FootnoteReference"/>
          <w:rtl/>
        </w:rPr>
        <w:footnoteReference w:id="627"/>
      </w:r>
      <w:r w:rsidR="0008179A" w:rsidRPr="00FD7FF4">
        <w:rPr>
          <w:rFonts w:hint="cs"/>
          <w:vertAlign w:val="superscript"/>
          <w:rtl/>
        </w:rPr>
        <w:t>)</w:t>
      </w:r>
      <w:r>
        <w:rPr>
          <w:rFonts w:hint="cs"/>
          <w:rtl/>
        </w:rPr>
        <w:t xml:space="preserve">. تفسیری که از حدیث بیان شد، توسط امام حسن بصری </w:t>
      </w:r>
      <w:r w:rsidR="00AD0767">
        <w:rPr>
          <w:rFonts w:cs="CTraditional Arabic" w:hint="cs"/>
          <w:rtl/>
        </w:rPr>
        <w:t>/</w:t>
      </w:r>
      <w:r>
        <w:rPr>
          <w:rFonts w:hint="cs"/>
          <w:rtl/>
        </w:rPr>
        <w:t xml:space="preserve"> صورت گرفته است</w:t>
      </w:r>
      <w:r w:rsidR="0008179A" w:rsidRPr="00FD7FF4">
        <w:rPr>
          <w:rFonts w:hint="cs"/>
          <w:vertAlign w:val="superscript"/>
          <w:rtl/>
        </w:rPr>
        <w:t>(</w:t>
      </w:r>
      <w:r w:rsidR="0008179A" w:rsidRPr="00FD7FF4">
        <w:rPr>
          <w:rStyle w:val="FootnoteReference"/>
          <w:rtl/>
        </w:rPr>
        <w:footnoteReference w:id="628"/>
      </w:r>
      <w:r w:rsidR="0008179A" w:rsidRPr="00FD7FF4">
        <w:rPr>
          <w:rFonts w:hint="cs"/>
          <w:vertAlign w:val="superscript"/>
          <w:rtl/>
        </w:rPr>
        <w:t>)</w:t>
      </w:r>
      <w:r>
        <w:rPr>
          <w:rFonts w:hint="cs"/>
          <w:rtl/>
        </w:rPr>
        <w:t>.</w:t>
      </w:r>
    </w:p>
    <w:p w:rsidR="00027BBE" w:rsidRDefault="00027BBE" w:rsidP="0024385B">
      <w:pPr>
        <w:pStyle w:val="a8"/>
        <w:rPr>
          <w:rtl/>
        </w:rPr>
      </w:pPr>
      <w:r>
        <w:rPr>
          <w:rFonts w:hint="cs"/>
          <w:rtl/>
        </w:rPr>
        <w:t xml:space="preserve">علمکرد اصحاب </w:t>
      </w:r>
      <w:r w:rsidR="00BD16C2">
        <w:rPr>
          <w:rFonts w:cs="CTraditional Arabic" w:hint="cs"/>
          <w:rtl/>
        </w:rPr>
        <w:t>س</w:t>
      </w:r>
      <w:r>
        <w:rPr>
          <w:rFonts w:hint="cs"/>
          <w:rtl/>
        </w:rPr>
        <w:t xml:space="preserve"> معنی این حدیث را تقویت می‌کند. روای</w:t>
      </w:r>
      <w:r w:rsidR="00BD16C2">
        <w:rPr>
          <w:rFonts w:hint="cs"/>
          <w:rtl/>
        </w:rPr>
        <w:t>ت شده که ابوموسی اشعری، یک فرد ذ</w:t>
      </w:r>
      <w:r>
        <w:rPr>
          <w:rFonts w:hint="cs"/>
          <w:rtl/>
        </w:rPr>
        <w:t>می را برای کتابت</w:t>
      </w:r>
      <w:r w:rsidR="00DE70E9">
        <w:rPr>
          <w:rFonts w:hint="cs"/>
          <w:rtl/>
        </w:rPr>
        <w:t xml:space="preserve"> به‌کار </w:t>
      </w:r>
      <w:r>
        <w:rPr>
          <w:rFonts w:hint="cs"/>
          <w:rtl/>
        </w:rPr>
        <w:t xml:space="preserve">گرفت. عمر </w:t>
      </w:r>
      <w:r w:rsidR="00BD16C2">
        <w:rPr>
          <w:rFonts w:cs="CTraditional Arabic" w:hint="cs"/>
          <w:rtl/>
        </w:rPr>
        <w:t>س</w:t>
      </w:r>
      <w:r>
        <w:rPr>
          <w:rFonts w:hint="cs"/>
          <w:rtl/>
        </w:rPr>
        <w:t xml:space="preserve"> به او نامه</w:t>
      </w:r>
      <w:r>
        <w:rPr>
          <w:rFonts w:hint="eastAsia"/>
          <w:rtl/>
        </w:rPr>
        <w:t>‌</w:t>
      </w:r>
      <w:r>
        <w:rPr>
          <w:rFonts w:hint="cs"/>
          <w:rtl/>
        </w:rPr>
        <w:t xml:space="preserve">ی نوشت و با تذکر این آیه: </w:t>
      </w:r>
      <w:r w:rsidR="00475BBC" w:rsidRPr="00AB7196">
        <w:rPr>
          <w:rStyle w:val="Char8"/>
          <w:rtl/>
        </w:rPr>
        <w:t>﴿</w:t>
      </w:r>
      <w:r w:rsidR="00475BBC" w:rsidRPr="00475BBC">
        <w:rPr>
          <w:rStyle w:val="Chard"/>
          <w:rtl/>
        </w:rPr>
        <w:t>لَا تَتَّخِذُواْ بِطَانَةٗ مِّن دُونِكُمۡ</w:t>
      </w:r>
      <w:r w:rsidR="00475BBC" w:rsidRPr="00AB7196">
        <w:rPr>
          <w:rStyle w:val="Char8"/>
          <w:rFonts w:hint="cs"/>
          <w:rtl/>
        </w:rPr>
        <w:t>﴾</w:t>
      </w:r>
      <w:r>
        <w:rPr>
          <w:rFonts w:hint="cs"/>
          <w:rtl/>
        </w:rPr>
        <w:t xml:space="preserve"> وی را توبیخ نمود.</w:t>
      </w:r>
    </w:p>
    <w:p w:rsidR="00027BBE" w:rsidRDefault="00027BBE" w:rsidP="00027BBE">
      <w:pPr>
        <w:pStyle w:val="a8"/>
        <w:rPr>
          <w:rtl/>
        </w:rPr>
      </w:pPr>
      <w:r>
        <w:rPr>
          <w:rFonts w:hint="cs"/>
          <w:rtl/>
        </w:rPr>
        <w:t>امیر مؤمن</w:t>
      </w:r>
      <w:r w:rsidR="00AD0767">
        <w:rPr>
          <w:rFonts w:hint="cs"/>
          <w:rtl/>
        </w:rPr>
        <w:t>ان</w:t>
      </w:r>
      <w:r>
        <w:rPr>
          <w:rFonts w:hint="cs"/>
          <w:rtl/>
        </w:rPr>
        <w:t xml:space="preserve"> عمر </w:t>
      </w:r>
      <w:r w:rsidR="00BD16C2">
        <w:rPr>
          <w:rFonts w:cs="CTraditional Arabic" w:hint="cs"/>
          <w:rtl/>
        </w:rPr>
        <w:t>س</w:t>
      </w:r>
      <w:r>
        <w:rPr>
          <w:rFonts w:hint="cs"/>
          <w:rtl/>
        </w:rPr>
        <w:t xml:space="preserve"> چنین نوشت: </w:t>
      </w:r>
      <w:r w:rsidRPr="00E11FF3">
        <w:rPr>
          <w:rStyle w:val="Char8"/>
          <w:rFonts w:hint="cs"/>
          <w:rtl/>
        </w:rPr>
        <w:t>«</w:t>
      </w:r>
      <w:r>
        <w:rPr>
          <w:rFonts w:hint="cs"/>
          <w:rtl/>
        </w:rPr>
        <w:t>از اهل کتاب برای انجام کارها کمک نگیرد، زیرا آنان رشوه را حلال</w:t>
      </w:r>
      <w:r w:rsidR="00850650">
        <w:rPr>
          <w:rFonts w:hint="cs"/>
          <w:rtl/>
        </w:rPr>
        <w:t xml:space="preserve"> می‌</w:t>
      </w:r>
      <w:r>
        <w:rPr>
          <w:rFonts w:hint="cs"/>
          <w:rtl/>
        </w:rPr>
        <w:t>دانند، بلکه برای پیشبرد کارها و واگذاری مسئولیت‌ها از افرادی</w:t>
      </w:r>
      <w:r w:rsidR="00A94924">
        <w:rPr>
          <w:rFonts w:hint="cs"/>
          <w:rtl/>
        </w:rPr>
        <w:t xml:space="preserve"> </w:t>
      </w:r>
      <w:r>
        <w:rPr>
          <w:rFonts w:hint="cs"/>
          <w:rtl/>
        </w:rPr>
        <w:t>استفاده کنید که از خداوند</w:t>
      </w:r>
      <w:r w:rsidR="00850650">
        <w:rPr>
          <w:rFonts w:hint="cs"/>
          <w:rtl/>
        </w:rPr>
        <w:t xml:space="preserve"> می‌</w:t>
      </w:r>
      <w:r>
        <w:rPr>
          <w:rFonts w:hint="cs"/>
          <w:rtl/>
        </w:rPr>
        <w:t>ترسند</w:t>
      </w:r>
      <w:r w:rsidRPr="00E11FF3">
        <w:rPr>
          <w:rStyle w:val="Char8"/>
          <w:rFonts w:hint="cs"/>
          <w:rtl/>
        </w:rPr>
        <w:t>»</w:t>
      </w:r>
      <w:r>
        <w:rPr>
          <w:rFonts w:hint="cs"/>
          <w:rtl/>
        </w:rPr>
        <w:t>.</w:t>
      </w:r>
    </w:p>
    <w:p w:rsidR="00027BBE" w:rsidRDefault="00027BBE" w:rsidP="0034065E">
      <w:pPr>
        <w:pStyle w:val="a8"/>
        <w:rPr>
          <w:rtl/>
        </w:rPr>
      </w:pPr>
      <w:r>
        <w:rPr>
          <w:rFonts w:hint="cs"/>
          <w:rtl/>
        </w:rPr>
        <w:t xml:space="preserve">به عمر </w:t>
      </w:r>
      <w:r w:rsidR="00BD16C2">
        <w:rPr>
          <w:rFonts w:cs="CTraditional Arabic" w:hint="cs"/>
          <w:rtl/>
        </w:rPr>
        <w:t>س</w:t>
      </w:r>
      <w:r>
        <w:rPr>
          <w:rFonts w:hint="cs"/>
          <w:rtl/>
        </w:rPr>
        <w:t xml:space="preserve"> گفته شد که مردی از مسیحیان منطقه</w:t>
      </w:r>
      <w:r>
        <w:rPr>
          <w:rFonts w:hint="eastAsia"/>
          <w:rtl/>
        </w:rPr>
        <w:t>‌</w:t>
      </w:r>
      <w:r>
        <w:rPr>
          <w:rFonts w:hint="cs"/>
          <w:rtl/>
        </w:rPr>
        <w:t xml:space="preserve">ی </w:t>
      </w:r>
      <w:r w:rsidRPr="00E11FF3">
        <w:rPr>
          <w:rStyle w:val="Char8"/>
          <w:rFonts w:hint="cs"/>
          <w:rtl/>
        </w:rPr>
        <w:t>«</w:t>
      </w:r>
      <w:r w:rsidRPr="00EA17B9">
        <w:rPr>
          <w:rFonts w:hint="cs"/>
          <w:rtl/>
        </w:rPr>
        <w:t>حیره</w:t>
      </w:r>
      <w:r w:rsidRPr="00E11FF3">
        <w:rPr>
          <w:rStyle w:val="Char8"/>
          <w:rFonts w:hint="cs"/>
          <w:rtl/>
        </w:rPr>
        <w:t>»</w:t>
      </w:r>
      <w:r>
        <w:rPr>
          <w:rFonts w:cs="Traditional Arabic" w:hint="cs"/>
          <w:rtl/>
        </w:rPr>
        <w:t xml:space="preserve"> </w:t>
      </w:r>
      <w:r w:rsidRPr="00EA17B9">
        <w:rPr>
          <w:rFonts w:hint="cs"/>
          <w:rtl/>
        </w:rPr>
        <w:t>در خواندن و نوشتن</w:t>
      </w:r>
      <w:r>
        <w:rPr>
          <w:rFonts w:hint="cs"/>
          <w:rtl/>
        </w:rPr>
        <w:t xml:space="preserve"> از همه تواناتر است، آیا او را به عنوان کاتب استخدام</w:t>
      </w:r>
      <w:r w:rsidR="00850650">
        <w:rPr>
          <w:rFonts w:hint="cs"/>
          <w:rtl/>
        </w:rPr>
        <w:t xml:space="preserve"> نمی‌</w:t>
      </w:r>
      <w:r>
        <w:rPr>
          <w:rFonts w:hint="cs"/>
          <w:rtl/>
        </w:rPr>
        <w:t xml:space="preserve">کنی؟ فرمود: </w:t>
      </w:r>
      <w:r w:rsidRPr="00E11FF3">
        <w:rPr>
          <w:rStyle w:val="Char8"/>
          <w:rFonts w:hint="cs"/>
          <w:rtl/>
        </w:rPr>
        <w:t>«</w:t>
      </w:r>
      <w:r>
        <w:rPr>
          <w:rFonts w:hint="cs"/>
          <w:rtl/>
        </w:rPr>
        <w:t>من به غیر از مؤمنان هیچ دوستی</w:t>
      </w:r>
      <w:r w:rsidR="00850650">
        <w:rPr>
          <w:rFonts w:hint="cs"/>
          <w:rtl/>
        </w:rPr>
        <w:t xml:space="preserve"> نمی‌</w:t>
      </w:r>
      <w:r>
        <w:rPr>
          <w:rFonts w:hint="cs"/>
          <w:rtl/>
        </w:rPr>
        <w:t>گیرم</w:t>
      </w:r>
      <w:r w:rsidRPr="00E11FF3">
        <w:rPr>
          <w:rStyle w:val="Char8"/>
          <w:rFonts w:hint="cs"/>
          <w:rtl/>
        </w:rPr>
        <w:t>»</w:t>
      </w:r>
      <w:r>
        <w:rPr>
          <w:rFonts w:cs="Traditional Arabic" w:hint="cs"/>
          <w:rtl/>
        </w:rPr>
        <w:t xml:space="preserve">. </w:t>
      </w:r>
      <w:r w:rsidRPr="00EA17B9">
        <w:rPr>
          <w:rFonts w:hint="cs"/>
          <w:rtl/>
        </w:rPr>
        <w:t>ایشان</w:t>
      </w:r>
      <w:r>
        <w:rPr>
          <w:rFonts w:hint="cs"/>
          <w:rtl/>
        </w:rPr>
        <w:t xml:space="preserve"> در نامه</w:t>
      </w:r>
      <w:r>
        <w:rPr>
          <w:rFonts w:hint="eastAsia"/>
          <w:rtl/>
        </w:rPr>
        <w:t>‌</w:t>
      </w:r>
      <w:r>
        <w:rPr>
          <w:rFonts w:hint="cs"/>
          <w:rtl/>
        </w:rPr>
        <w:t xml:space="preserve">ای به ابوهریره چنین نوشت: </w:t>
      </w:r>
      <w:r w:rsidRPr="00E11FF3">
        <w:rPr>
          <w:rStyle w:val="Char8"/>
          <w:rFonts w:hint="cs"/>
          <w:rtl/>
        </w:rPr>
        <w:t>«</w:t>
      </w:r>
      <w:r>
        <w:rPr>
          <w:rFonts w:hint="cs"/>
          <w:rtl/>
        </w:rPr>
        <w:t xml:space="preserve">... در </w:t>
      </w:r>
      <w:r>
        <w:rPr>
          <w:rFonts w:hint="cs"/>
          <w:rtl/>
        </w:rPr>
        <w:lastRenderedPageBreak/>
        <w:t>هیچ یک از امورات مسلمانان، مشرکان را به یاری نگیر و فقط خودت به این کار</w:t>
      </w:r>
      <w:r w:rsidR="00A94924">
        <w:rPr>
          <w:rFonts w:hint="cs"/>
          <w:rtl/>
        </w:rPr>
        <w:t xml:space="preserve"> </w:t>
      </w:r>
      <w:r>
        <w:rPr>
          <w:rFonts w:hint="cs"/>
          <w:rtl/>
        </w:rPr>
        <w:t>اقدام کن، زیرا تو هم م</w:t>
      </w:r>
      <w:r w:rsidR="00AD0767">
        <w:rPr>
          <w:rFonts w:hint="cs"/>
          <w:rtl/>
        </w:rPr>
        <w:t>انند سایر مسلمانان هستی،</w:t>
      </w:r>
      <w:r>
        <w:rPr>
          <w:rFonts w:hint="cs"/>
          <w:rtl/>
        </w:rPr>
        <w:t xml:space="preserve"> با این تفاوت که بار سنگین آنان بر دوش تو گذ</w:t>
      </w:r>
      <w:r w:rsidR="0009122A">
        <w:rPr>
          <w:rFonts w:hint="cs"/>
          <w:rtl/>
        </w:rPr>
        <w:t>ا</w:t>
      </w:r>
      <w:r>
        <w:rPr>
          <w:rFonts w:hint="cs"/>
          <w:rtl/>
        </w:rPr>
        <w:t>شته شده است</w:t>
      </w:r>
      <w:r w:rsidRPr="00E11FF3">
        <w:rPr>
          <w:rStyle w:val="Char8"/>
          <w:rFonts w:hint="cs"/>
          <w:rtl/>
        </w:rPr>
        <w:t>»</w:t>
      </w:r>
      <w:r w:rsidR="0034065E" w:rsidRPr="00FD7FF4">
        <w:rPr>
          <w:rFonts w:hint="cs"/>
          <w:vertAlign w:val="superscript"/>
          <w:rtl/>
        </w:rPr>
        <w:t>(</w:t>
      </w:r>
      <w:r w:rsidR="0034065E" w:rsidRPr="00FD7FF4">
        <w:rPr>
          <w:rStyle w:val="FootnoteReference"/>
          <w:rtl/>
        </w:rPr>
        <w:footnoteReference w:id="629"/>
      </w:r>
      <w:r w:rsidR="0034065E" w:rsidRPr="00FD7FF4">
        <w:rPr>
          <w:rFonts w:hint="cs"/>
          <w:vertAlign w:val="superscript"/>
          <w:rtl/>
        </w:rPr>
        <w:t>)</w:t>
      </w:r>
      <w:r>
        <w:rPr>
          <w:rFonts w:hint="cs"/>
          <w:rtl/>
        </w:rPr>
        <w:t>.</w:t>
      </w:r>
    </w:p>
    <w:p w:rsidR="00027BBE" w:rsidRDefault="00027BBE" w:rsidP="00DA109F">
      <w:pPr>
        <w:pStyle w:val="a8"/>
        <w:rPr>
          <w:rtl/>
        </w:rPr>
      </w:pPr>
      <w:r>
        <w:rPr>
          <w:rFonts w:hint="cs"/>
          <w:rtl/>
        </w:rPr>
        <w:t>آیات زیر هم</w:t>
      </w:r>
      <w:r w:rsidR="00A94924">
        <w:rPr>
          <w:rFonts w:hint="cs"/>
          <w:rtl/>
        </w:rPr>
        <w:t xml:space="preserve"> </w:t>
      </w:r>
      <w:r w:rsidR="00AD0767">
        <w:rPr>
          <w:rFonts w:hint="cs"/>
          <w:rtl/>
        </w:rPr>
        <w:t>مؤید این مس</w:t>
      </w:r>
      <w:r w:rsidR="00DA109F">
        <w:rPr>
          <w:rFonts w:hint="cs"/>
          <w:rtl/>
        </w:rPr>
        <w:t>أ</w:t>
      </w:r>
      <w:r>
        <w:rPr>
          <w:rFonts w:hint="cs"/>
          <w:rtl/>
        </w:rPr>
        <w:t>له است:</w:t>
      </w:r>
    </w:p>
    <w:p w:rsidR="00027BBE" w:rsidRPr="0051158D" w:rsidRDefault="00475BBC" w:rsidP="005D495E">
      <w:pPr>
        <w:pStyle w:val="af1"/>
        <w:spacing w:line="216" w:lineRule="auto"/>
        <w:rPr>
          <w:rStyle w:val="Char4"/>
          <w:spacing w:val="-4"/>
          <w:rtl/>
        </w:rPr>
      </w:pPr>
      <w:r w:rsidRPr="0051158D">
        <w:rPr>
          <w:rStyle w:val="Char8"/>
          <w:spacing w:val="-4"/>
          <w:rtl/>
        </w:rPr>
        <w:t>﴿</w:t>
      </w:r>
      <w:r w:rsidRPr="0051158D">
        <w:rPr>
          <w:spacing w:val="-4"/>
          <w:rtl/>
        </w:rPr>
        <w:t>وَلَا تُطِعۡ مَنۡ أَغۡفَلۡنَا قَلۡبَهُ</w:t>
      </w:r>
      <w:r w:rsidRPr="0051158D">
        <w:rPr>
          <w:rFonts w:hint="cs"/>
          <w:spacing w:val="-4"/>
          <w:rtl/>
        </w:rPr>
        <w:t>ۥ</w:t>
      </w:r>
      <w:r w:rsidRPr="0051158D">
        <w:rPr>
          <w:spacing w:val="-4"/>
          <w:rtl/>
        </w:rPr>
        <w:t xml:space="preserve"> عَن ذِكۡرِنَا وَ</w:t>
      </w:r>
      <w:r w:rsidRPr="0051158D">
        <w:rPr>
          <w:rFonts w:hint="cs"/>
          <w:spacing w:val="-4"/>
          <w:rtl/>
        </w:rPr>
        <w:t>ٱ</w:t>
      </w:r>
      <w:r w:rsidRPr="0051158D">
        <w:rPr>
          <w:rFonts w:hint="eastAsia"/>
          <w:spacing w:val="-4"/>
          <w:rtl/>
        </w:rPr>
        <w:t>تَّبَعَ</w:t>
      </w:r>
      <w:r w:rsidRPr="0051158D">
        <w:rPr>
          <w:spacing w:val="-4"/>
          <w:rtl/>
        </w:rPr>
        <w:t xml:space="preserve"> هَوَىٰهُ وَكَانَ أَمۡرُهُ</w:t>
      </w:r>
      <w:r w:rsidRPr="0051158D">
        <w:rPr>
          <w:rFonts w:hint="cs"/>
          <w:spacing w:val="-4"/>
          <w:rtl/>
        </w:rPr>
        <w:t>ۥ</w:t>
      </w:r>
      <w:r w:rsidRPr="0051158D">
        <w:rPr>
          <w:spacing w:val="-4"/>
          <w:rtl/>
        </w:rPr>
        <w:t xml:space="preserve"> فُرُطٗا</w:t>
      </w:r>
      <w:r w:rsidRPr="0051158D">
        <w:rPr>
          <w:rStyle w:val="Char8"/>
          <w:rFonts w:hint="cs"/>
          <w:spacing w:val="-4"/>
          <w:rtl/>
        </w:rPr>
        <w:t>﴾</w:t>
      </w:r>
      <w:r w:rsidR="00027BBE" w:rsidRPr="0051158D">
        <w:rPr>
          <w:rFonts w:hint="cs"/>
          <w:spacing w:val="-4"/>
          <w:rtl/>
        </w:rPr>
        <w:t xml:space="preserve"> </w:t>
      </w:r>
      <w:r w:rsidR="00027BBE" w:rsidRPr="0051158D">
        <w:rPr>
          <w:rStyle w:val="Char6"/>
          <w:rFonts w:hint="cs"/>
          <w:spacing w:val="-4"/>
          <w:rtl/>
        </w:rPr>
        <w:t>[</w:t>
      </w:r>
      <w:r w:rsidR="00AD0767" w:rsidRPr="0051158D">
        <w:rPr>
          <w:rStyle w:val="Char6"/>
          <w:rFonts w:hint="cs"/>
          <w:spacing w:val="-4"/>
          <w:rtl/>
        </w:rPr>
        <w:t>ال</w:t>
      </w:r>
      <w:r w:rsidR="00027BBE" w:rsidRPr="0051158D">
        <w:rPr>
          <w:rStyle w:val="Char6"/>
          <w:rFonts w:hint="cs"/>
          <w:spacing w:val="-4"/>
          <w:rtl/>
        </w:rPr>
        <w:t>کهف: 28]</w:t>
      </w:r>
      <w:r w:rsidR="00027BBE" w:rsidRPr="0051158D">
        <w:rPr>
          <w:rStyle w:val="Char4"/>
          <w:rFonts w:hint="cs"/>
          <w:spacing w:val="-4"/>
          <w:rtl/>
        </w:rPr>
        <w:t>.</w:t>
      </w:r>
    </w:p>
    <w:p w:rsidR="00027BBE" w:rsidRDefault="00027BBE" w:rsidP="00E6154E">
      <w:pPr>
        <w:pStyle w:val="af1"/>
        <w:rPr>
          <w:rFonts w:ascii="IRNazli" w:hAnsi="IRNazli" w:cs="IRNazli"/>
          <w:sz w:val="24"/>
          <w:szCs w:val="24"/>
          <w:rtl/>
        </w:rPr>
      </w:pPr>
      <w:r w:rsidRPr="00E11FF3">
        <w:rPr>
          <w:rStyle w:val="Char8"/>
          <w:rFonts w:hint="cs"/>
          <w:rtl/>
        </w:rPr>
        <w:t>«</w:t>
      </w:r>
      <w:r w:rsidR="0057287D">
        <w:rPr>
          <w:rStyle w:val="Char7"/>
          <w:rFonts w:hint="cs"/>
          <w:rtl/>
        </w:rPr>
        <w:t>و از کسی فرمان م</w:t>
      </w:r>
      <w:r w:rsidRPr="003D1DC7">
        <w:rPr>
          <w:rStyle w:val="Char7"/>
          <w:rFonts w:hint="cs"/>
          <w:rtl/>
        </w:rPr>
        <w:t>بر که</w:t>
      </w:r>
      <w:r w:rsidR="00AD0767">
        <w:rPr>
          <w:rStyle w:val="Char7"/>
          <w:rFonts w:hint="cs"/>
          <w:rtl/>
        </w:rPr>
        <w:t xml:space="preserve"> دل او را از یاد خود غافل ساخته</w:t>
      </w:r>
      <w:r w:rsidR="00AD0767">
        <w:rPr>
          <w:rStyle w:val="Char7"/>
          <w:rFonts w:hint="eastAsia"/>
          <w:rtl/>
        </w:rPr>
        <w:t>‌</w:t>
      </w:r>
      <w:r w:rsidRPr="003D1DC7">
        <w:rPr>
          <w:rStyle w:val="Char7"/>
          <w:rFonts w:hint="cs"/>
          <w:rtl/>
        </w:rPr>
        <w:t>ایم، و او به دنبال آرزوی خود روان گشته است و کار و بارش (همه) افرا</w:t>
      </w:r>
      <w:r w:rsidR="00E6154E">
        <w:rPr>
          <w:rStyle w:val="Char7"/>
          <w:rFonts w:hint="cs"/>
          <w:rtl/>
        </w:rPr>
        <w:t>ط</w:t>
      </w:r>
      <w:r w:rsidRPr="003D1DC7">
        <w:rPr>
          <w:rStyle w:val="Char7"/>
          <w:rFonts w:hint="cs"/>
          <w:rtl/>
        </w:rPr>
        <w:t xml:space="preserve"> و تفریط بوده است</w:t>
      </w:r>
      <w:r w:rsidRPr="00E11FF3">
        <w:rPr>
          <w:rStyle w:val="Char8"/>
          <w:rFonts w:hint="cs"/>
          <w:rtl/>
        </w:rPr>
        <w:t>»</w:t>
      </w:r>
      <w:r>
        <w:rPr>
          <w:rFonts w:ascii="IRNazli" w:hAnsi="IRNazli" w:cs="IRNazli" w:hint="cs"/>
          <w:sz w:val="24"/>
          <w:szCs w:val="24"/>
          <w:rtl/>
        </w:rPr>
        <w:t>.</w:t>
      </w:r>
    </w:p>
    <w:p w:rsidR="00027BBE" w:rsidRPr="00FD7FF4" w:rsidRDefault="00475BBC" w:rsidP="005D495E">
      <w:pPr>
        <w:pStyle w:val="af1"/>
        <w:spacing w:line="216" w:lineRule="auto"/>
        <w:rPr>
          <w:rStyle w:val="Char4"/>
          <w:rtl/>
        </w:rPr>
      </w:pPr>
      <w:r w:rsidRPr="00AB7196">
        <w:rPr>
          <w:rStyle w:val="Char8"/>
          <w:rtl/>
        </w:rPr>
        <w:t>﴿</w:t>
      </w:r>
      <w:r w:rsidRPr="00475BBC">
        <w:rPr>
          <w:rtl/>
        </w:rPr>
        <w:t xml:space="preserve">يَٰٓأَيُّهَا </w:t>
      </w:r>
      <w:r w:rsidRPr="00475BBC">
        <w:rPr>
          <w:rFonts w:hint="cs"/>
          <w:rtl/>
        </w:rPr>
        <w:t>ٱ</w:t>
      </w:r>
      <w:r w:rsidRPr="00475BBC">
        <w:rPr>
          <w:rFonts w:hint="eastAsia"/>
          <w:rtl/>
        </w:rPr>
        <w:t>لَّذِينَ</w:t>
      </w:r>
      <w:r w:rsidRPr="00475BBC">
        <w:rPr>
          <w:rtl/>
        </w:rPr>
        <w:t xml:space="preserve"> ءَامَنُوٓاْ إِن تُطِيعُواْ </w:t>
      </w:r>
      <w:r w:rsidRPr="00475BBC">
        <w:rPr>
          <w:rFonts w:hint="cs"/>
          <w:rtl/>
        </w:rPr>
        <w:t>ٱ</w:t>
      </w:r>
      <w:r w:rsidRPr="00475BBC">
        <w:rPr>
          <w:rFonts w:hint="eastAsia"/>
          <w:rtl/>
        </w:rPr>
        <w:t>لَّذِينَ</w:t>
      </w:r>
      <w:r w:rsidRPr="00475BBC">
        <w:rPr>
          <w:rtl/>
        </w:rPr>
        <w:t xml:space="preserve"> كَفَرُواْ يَرُدُّوكُمۡ عَلَىٰٓ أَعۡقَٰبِكُمۡ فَتَنقَلِبُواْ خَٰسِرِينَ١٤٩</w:t>
      </w:r>
      <w:r w:rsidRPr="00AB7196">
        <w:rPr>
          <w:rStyle w:val="Char8"/>
          <w:rFonts w:hint="cs"/>
          <w:rtl/>
        </w:rPr>
        <w:t>﴾</w:t>
      </w:r>
      <w:r w:rsidR="00027BBE">
        <w:rPr>
          <w:rFonts w:hint="cs"/>
          <w:rtl/>
        </w:rPr>
        <w:t xml:space="preserve"> </w:t>
      </w:r>
      <w:r w:rsidR="00027BBE" w:rsidRPr="003D1DC7">
        <w:rPr>
          <w:rStyle w:val="Char6"/>
          <w:rFonts w:hint="cs"/>
          <w:rtl/>
        </w:rPr>
        <w:t>[</w:t>
      </w:r>
      <w:r w:rsidR="00E6154E">
        <w:rPr>
          <w:rStyle w:val="Char6"/>
          <w:rFonts w:hint="cs"/>
          <w:rtl/>
        </w:rPr>
        <w:t xml:space="preserve">آل </w:t>
      </w:r>
      <w:r w:rsidR="00027BBE">
        <w:rPr>
          <w:rStyle w:val="Char6"/>
          <w:rFonts w:hint="cs"/>
          <w:rtl/>
        </w:rPr>
        <w:t>عمران: 149</w:t>
      </w:r>
      <w:r w:rsidR="00027BBE" w:rsidRPr="003D1DC7">
        <w:rPr>
          <w:rStyle w:val="Char6"/>
          <w:rFonts w:hint="cs"/>
          <w:rtl/>
        </w:rPr>
        <w:t>]</w:t>
      </w:r>
      <w:r w:rsidR="00027BBE" w:rsidRPr="00D56774">
        <w:rPr>
          <w:rStyle w:val="Char4"/>
          <w:rFonts w:hint="cs"/>
          <w:rtl/>
        </w:rPr>
        <w:t>.</w:t>
      </w:r>
    </w:p>
    <w:p w:rsidR="00027BBE" w:rsidRDefault="00027BBE" w:rsidP="00027BBE">
      <w:pPr>
        <w:pStyle w:val="af1"/>
        <w:rPr>
          <w:rFonts w:ascii="IRNazli" w:hAnsi="IRNazli" w:cs="IRNazli"/>
          <w:sz w:val="24"/>
          <w:szCs w:val="24"/>
          <w:rtl/>
        </w:rPr>
      </w:pPr>
      <w:r w:rsidRPr="00E11FF3">
        <w:rPr>
          <w:rStyle w:val="Char8"/>
          <w:rFonts w:hint="cs"/>
          <w:rtl/>
        </w:rPr>
        <w:t>«</w:t>
      </w:r>
      <w:r w:rsidRPr="007364B9">
        <w:rPr>
          <w:rStyle w:val="Char7"/>
          <w:rFonts w:hint="cs"/>
          <w:rtl/>
        </w:rPr>
        <w:t>ای کسانی که ایمان آورده‌اید</w:t>
      </w:r>
      <w:r w:rsidR="00E3271E">
        <w:rPr>
          <w:rStyle w:val="Char7"/>
          <w:rFonts w:hint="cs"/>
          <w:rtl/>
        </w:rPr>
        <w:t>!</w:t>
      </w:r>
      <w:r w:rsidRPr="007364B9">
        <w:rPr>
          <w:rStyle w:val="Char7"/>
          <w:rFonts w:hint="cs"/>
          <w:rtl/>
        </w:rPr>
        <w:t xml:space="preserve"> اگر از کافران، فرمانبرداری کنید، شما را به کفر بر</w:t>
      </w:r>
      <w:r w:rsidR="00850650">
        <w:rPr>
          <w:rStyle w:val="Char7"/>
          <w:rFonts w:hint="cs"/>
          <w:rtl/>
        </w:rPr>
        <w:t>می‌</w:t>
      </w:r>
      <w:r w:rsidRPr="007364B9">
        <w:rPr>
          <w:rStyle w:val="Char7"/>
          <w:rFonts w:hint="cs"/>
          <w:rtl/>
        </w:rPr>
        <w:t>گردانند و زیان دیده بر</w:t>
      </w:r>
      <w:r w:rsidR="00850650">
        <w:rPr>
          <w:rStyle w:val="Char7"/>
          <w:rFonts w:hint="cs"/>
          <w:rtl/>
        </w:rPr>
        <w:t>می‌</w:t>
      </w:r>
      <w:r w:rsidRPr="007364B9">
        <w:rPr>
          <w:rStyle w:val="Char7"/>
          <w:rFonts w:hint="cs"/>
          <w:rtl/>
        </w:rPr>
        <w:t>گرد</w:t>
      </w:r>
      <w:r w:rsidR="0009122A">
        <w:rPr>
          <w:rStyle w:val="Char7"/>
          <w:rFonts w:hint="cs"/>
          <w:rtl/>
        </w:rPr>
        <w:t>ی</w:t>
      </w:r>
      <w:r w:rsidRPr="007364B9">
        <w:rPr>
          <w:rStyle w:val="Char7"/>
          <w:rFonts w:hint="cs"/>
          <w:rtl/>
        </w:rPr>
        <w:t>د</w:t>
      </w:r>
      <w:r w:rsidRPr="00E11FF3">
        <w:rPr>
          <w:rStyle w:val="Char8"/>
          <w:rFonts w:hint="cs"/>
          <w:rtl/>
        </w:rPr>
        <w:t>»</w:t>
      </w:r>
      <w:r>
        <w:rPr>
          <w:rFonts w:ascii="IRNazli" w:hAnsi="IRNazli" w:cs="IRNazli" w:hint="cs"/>
          <w:sz w:val="24"/>
          <w:szCs w:val="24"/>
          <w:rtl/>
        </w:rPr>
        <w:t>.</w:t>
      </w:r>
    </w:p>
    <w:p w:rsidR="00027BBE" w:rsidRDefault="00027BBE" w:rsidP="00F250C8">
      <w:pPr>
        <w:pStyle w:val="a8"/>
        <w:rPr>
          <w:rtl/>
        </w:rPr>
      </w:pPr>
      <w:r w:rsidRPr="005D495E">
        <w:rPr>
          <w:rFonts w:hint="cs"/>
          <w:spacing w:val="-2"/>
          <w:rtl/>
        </w:rPr>
        <w:t>واقعیت ا</w:t>
      </w:r>
      <w:r w:rsidR="00E6154E" w:rsidRPr="005D495E">
        <w:rPr>
          <w:rFonts w:hint="cs"/>
          <w:spacing w:val="-2"/>
          <w:rtl/>
        </w:rPr>
        <w:t>ین است که حکومت اسلامی، ح</w:t>
      </w:r>
      <w:r w:rsidRPr="005D495E">
        <w:rPr>
          <w:rFonts w:hint="cs"/>
          <w:spacing w:val="-2"/>
          <w:rtl/>
        </w:rPr>
        <w:t>کومت عقیده و فکر است، پس امکان ندارد که مس</w:t>
      </w:r>
      <w:r w:rsidR="00E6154E" w:rsidRPr="005D495E">
        <w:rPr>
          <w:rFonts w:hint="cs"/>
          <w:spacing w:val="-2"/>
          <w:rtl/>
        </w:rPr>
        <w:t>ئولیت‌های حساس آن را افرادی بر</w:t>
      </w:r>
      <w:r w:rsidRPr="005D495E">
        <w:rPr>
          <w:rFonts w:hint="cs"/>
          <w:spacing w:val="-2"/>
          <w:rtl/>
        </w:rPr>
        <w:t>عهده گیرند که برای دین حاکم ارزشی قائل نیستند و عقاید آن دین را</w:t>
      </w:r>
      <w:r w:rsidR="00850650" w:rsidRPr="005D495E">
        <w:rPr>
          <w:rFonts w:hint="cs"/>
          <w:spacing w:val="-2"/>
          <w:rtl/>
        </w:rPr>
        <w:t xml:space="preserve"> نمی‌</w:t>
      </w:r>
      <w:r w:rsidRPr="005D495E">
        <w:rPr>
          <w:rFonts w:hint="cs"/>
          <w:spacing w:val="-2"/>
          <w:rtl/>
        </w:rPr>
        <w:t>پذیرند و تفکر آن را، باور فکری خود قرار</w:t>
      </w:r>
      <w:r w:rsidR="00850650" w:rsidRPr="005D495E">
        <w:rPr>
          <w:rFonts w:hint="cs"/>
          <w:spacing w:val="-2"/>
          <w:rtl/>
        </w:rPr>
        <w:t xml:space="preserve"> نمی‌</w:t>
      </w:r>
      <w:r w:rsidRPr="005D495E">
        <w:rPr>
          <w:rFonts w:hint="cs"/>
          <w:spacing w:val="-2"/>
          <w:rtl/>
        </w:rPr>
        <w:t>دهند. این به معنای ظلم به اشخاص نیست، زیرا سایر دولت</w:t>
      </w:r>
      <w:r w:rsidRPr="005D495E">
        <w:rPr>
          <w:rFonts w:hint="eastAsia"/>
          <w:spacing w:val="-2"/>
          <w:rtl/>
        </w:rPr>
        <w:t>‌</w:t>
      </w:r>
      <w:r w:rsidRPr="005D495E">
        <w:rPr>
          <w:rFonts w:hint="cs"/>
          <w:spacing w:val="-2"/>
          <w:rtl/>
        </w:rPr>
        <w:t>های عقیدتی نیز اجازه</w:t>
      </w:r>
      <w:r w:rsidR="00850650" w:rsidRPr="005D495E">
        <w:rPr>
          <w:rFonts w:hint="cs"/>
          <w:spacing w:val="-2"/>
          <w:rtl/>
        </w:rPr>
        <w:t xml:space="preserve"> نمی‌</w:t>
      </w:r>
      <w:r w:rsidRPr="005D495E">
        <w:rPr>
          <w:rFonts w:hint="cs"/>
          <w:spacing w:val="-2"/>
          <w:rtl/>
        </w:rPr>
        <w:t>دهند که</w:t>
      </w:r>
      <w:r w:rsidR="00E6154E" w:rsidRPr="005D495E">
        <w:rPr>
          <w:rFonts w:hint="cs"/>
          <w:spacing w:val="-2"/>
          <w:rtl/>
        </w:rPr>
        <w:t xml:space="preserve"> مسئولیت‌های حکومت را افرادی بر</w:t>
      </w:r>
      <w:r w:rsidRPr="005D495E">
        <w:rPr>
          <w:rFonts w:hint="cs"/>
          <w:spacing w:val="-2"/>
          <w:rtl/>
        </w:rPr>
        <w:t>عهده گیرند</w:t>
      </w:r>
      <w:r w:rsidR="00E6154E" w:rsidRPr="005D495E">
        <w:rPr>
          <w:rFonts w:hint="cs"/>
          <w:spacing w:val="-2"/>
          <w:rtl/>
        </w:rPr>
        <w:t xml:space="preserve"> </w:t>
      </w:r>
      <w:r w:rsidRPr="005D495E">
        <w:rPr>
          <w:rFonts w:hint="cs"/>
          <w:spacing w:val="-2"/>
          <w:rtl/>
        </w:rPr>
        <w:t>که به ایدئولوژی مد</w:t>
      </w:r>
      <w:r w:rsidR="00A94924" w:rsidRPr="005D495E">
        <w:rPr>
          <w:rFonts w:hint="cs"/>
          <w:spacing w:val="-2"/>
          <w:rtl/>
        </w:rPr>
        <w:t xml:space="preserve"> </w:t>
      </w:r>
      <w:r w:rsidRPr="005D495E">
        <w:rPr>
          <w:rFonts w:hint="cs"/>
          <w:spacing w:val="-2"/>
          <w:rtl/>
        </w:rPr>
        <w:t>نظر حکومت، عقیده ندارند آنان حتی وظایف عادی را هم به آنان</w:t>
      </w:r>
      <w:r w:rsidR="00850650" w:rsidRPr="005D495E">
        <w:rPr>
          <w:rFonts w:hint="cs"/>
          <w:spacing w:val="-2"/>
          <w:rtl/>
        </w:rPr>
        <w:t xml:space="preserve"> نمی‌</w:t>
      </w:r>
      <w:r w:rsidRPr="005D495E">
        <w:rPr>
          <w:rFonts w:hint="cs"/>
          <w:spacing w:val="-2"/>
          <w:rtl/>
        </w:rPr>
        <w:t>سپارند، در حالی که اسلام مسئولیت‌های جزئی را به مخالفان عقیدتی واگذار</w:t>
      </w:r>
      <w:r w:rsidR="00850650" w:rsidRPr="005D495E">
        <w:rPr>
          <w:rFonts w:hint="cs"/>
          <w:spacing w:val="-2"/>
          <w:rtl/>
        </w:rPr>
        <w:t xml:space="preserve"> نمی‌</w:t>
      </w:r>
      <w:r w:rsidRPr="005D495E">
        <w:rPr>
          <w:rFonts w:hint="cs"/>
          <w:spacing w:val="-2"/>
          <w:rtl/>
        </w:rPr>
        <w:t xml:space="preserve">کند. حوادثی که در طول تاریخ </w:t>
      </w:r>
      <w:r w:rsidRPr="005D495E">
        <w:rPr>
          <w:rFonts w:hint="cs"/>
          <w:spacing w:val="-4"/>
          <w:rtl/>
        </w:rPr>
        <w:t>اسلام روی داده</w:t>
      </w:r>
      <w:r w:rsidR="00DA109F" w:rsidRPr="005D495E">
        <w:rPr>
          <w:spacing w:val="-4"/>
          <w:rtl/>
        </w:rPr>
        <w:softHyphen/>
      </w:r>
      <w:r w:rsidR="00DA109F" w:rsidRPr="005D495E">
        <w:rPr>
          <w:rFonts w:hint="cs"/>
          <w:spacing w:val="-4"/>
          <w:rtl/>
        </w:rPr>
        <w:t>است</w:t>
      </w:r>
      <w:r w:rsidRPr="005D495E">
        <w:rPr>
          <w:rFonts w:hint="cs"/>
          <w:spacing w:val="-4"/>
          <w:rtl/>
        </w:rPr>
        <w:t>، نشان از صحت این قضیه دارد</w:t>
      </w:r>
      <w:r w:rsidR="00E6154E" w:rsidRPr="005D495E">
        <w:rPr>
          <w:rFonts w:hint="cs"/>
          <w:spacing w:val="-4"/>
          <w:rtl/>
        </w:rPr>
        <w:t xml:space="preserve">. </w:t>
      </w:r>
      <w:r w:rsidRPr="005D495E">
        <w:rPr>
          <w:rFonts w:hint="cs"/>
          <w:spacing w:val="-4"/>
          <w:rtl/>
        </w:rPr>
        <w:t xml:space="preserve">در زمان خلافت </w:t>
      </w:r>
      <w:r w:rsidRPr="005D495E">
        <w:rPr>
          <w:rStyle w:val="Char8"/>
          <w:rFonts w:hint="cs"/>
          <w:spacing w:val="-4"/>
          <w:rtl/>
        </w:rPr>
        <w:t>«</w:t>
      </w:r>
      <w:r w:rsidRPr="005D495E">
        <w:rPr>
          <w:rFonts w:hint="cs"/>
          <w:spacing w:val="-4"/>
          <w:rtl/>
        </w:rPr>
        <w:t>المقتدر بالل</w:t>
      </w:r>
      <w:r w:rsidRPr="005D495E">
        <w:rPr>
          <w:rFonts w:hint="eastAsia"/>
          <w:spacing w:val="-4"/>
          <w:rtl/>
        </w:rPr>
        <w:t>ّ</w:t>
      </w:r>
      <w:r w:rsidRPr="005D495E">
        <w:rPr>
          <w:rFonts w:hint="cs"/>
          <w:spacing w:val="-4"/>
          <w:rtl/>
        </w:rPr>
        <w:t>ه</w:t>
      </w:r>
      <w:r w:rsidRPr="005D495E">
        <w:rPr>
          <w:rStyle w:val="Char8"/>
          <w:rFonts w:hint="cs"/>
          <w:spacing w:val="-4"/>
          <w:rtl/>
        </w:rPr>
        <w:t>»</w:t>
      </w:r>
      <w:r w:rsidRPr="005D495E">
        <w:rPr>
          <w:rFonts w:hint="cs"/>
          <w:spacing w:val="-4"/>
          <w:rtl/>
        </w:rPr>
        <w:t xml:space="preserve"> عباسی، س</w:t>
      </w:r>
      <w:r w:rsidR="00F03918" w:rsidRPr="005D495E">
        <w:rPr>
          <w:rFonts w:hint="cs"/>
          <w:spacing w:val="-4"/>
          <w:rtl/>
        </w:rPr>
        <w:t>پ</w:t>
      </w:r>
      <w:r w:rsidRPr="005D495E">
        <w:rPr>
          <w:rFonts w:hint="cs"/>
          <w:spacing w:val="-4"/>
          <w:rtl/>
        </w:rPr>
        <w:t>اه مسلمانان در سال 298 هجری، اسیرانی از رومیان را با خود به پایتخت کشور اسلامی آورد که صلیب‌ها</w:t>
      </w:r>
      <w:r w:rsidR="00DA109F" w:rsidRPr="005D495E">
        <w:rPr>
          <w:rFonts w:hint="cs"/>
          <w:spacing w:val="-4"/>
          <w:rtl/>
        </w:rPr>
        <w:t>ی</w:t>
      </w:r>
      <w:r w:rsidRPr="005D495E">
        <w:rPr>
          <w:rFonts w:hint="cs"/>
          <w:spacing w:val="-4"/>
          <w:rtl/>
        </w:rPr>
        <w:t>ی بر گردن داشتند. گروهی از بزرگان مسیحی هم در بغداد بودند و امور پادشاه را تدبیر و اجرا</w:t>
      </w:r>
      <w:r w:rsidR="00850650" w:rsidRPr="005D495E">
        <w:rPr>
          <w:rFonts w:hint="cs"/>
          <w:spacing w:val="-4"/>
          <w:rtl/>
        </w:rPr>
        <w:t xml:space="preserve"> می‌</w:t>
      </w:r>
      <w:r w:rsidRPr="005D495E">
        <w:rPr>
          <w:rFonts w:hint="cs"/>
          <w:spacing w:val="-4"/>
          <w:rtl/>
        </w:rPr>
        <w:t>کردند. وقتی که آثار و نشانه</w:t>
      </w:r>
      <w:r w:rsidR="00850650" w:rsidRPr="005D495E">
        <w:rPr>
          <w:rFonts w:hint="cs"/>
          <w:spacing w:val="-4"/>
          <w:rtl/>
        </w:rPr>
        <w:t>‌ها</w:t>
      </w:r>
      <w:r w:rsidRPr="005D495E">
        <w:rPr>
          <w:rFonts w:hint="cs"/>
          <w:spacing w:val="-4"/>
          <w:rtl/>
        </w:rPr>
        <w:t>ی رومی و صلیبی را در میان اسیران دیدند، سر</w:t>
      </w:r>
      <w:r w:rsidR="00F03918" w:rsidRPr="005D495E">
        <w:rPr>
          <w:rFonts w:hint="cs"/>
          <w:spacing w:val="-4"/>
          <w:rtl/>
        </w:rPr>
        <w:t>ا</w:t>
      </w:r>
      <w:r w:rsidRPr="005D495E">
        <w:rPr>
          <w:rFonts w:hint="cs"/>
          <w:spacing w:val="-4"/>
          <w:rtl/>
        </w:rPr>
        <w:t>فکنده و شرمنده گشتند</w:t>
      </w:r>
      <w:r w:rsidRPr="005D495E">
        <w:rPr>
          <w:rStyle w:val="Char8"/>
          <w:rFonts w:hint="cs"/>
          <w:spacing w:val="-4"/>
          <w:rtl/>
        </w:rPr>
        <w:t>»</w:t>
      </w:r>
      <w:r w:rsidR="00F250C8" w:rsidRPr="005D495E">
        <w:rPr>
          <w:rFonts w:hint="cs"/>
          <w:spacing w:val="-4"/>
          <w:vertAlign w:val="superscript"/>
          <w:rtl/>
        </w:rPr>
        <w:t>(</w:t>
      </w:r>
      <w:r w:rsidR="00F250C8" w:rsidRPr="005D495E">
        <w:rPr>
          <w:rStyle w:val="FootnoteReference"/>
          <w:spacing w:val="-4"/>
          <w:rtl/>
        </w:rPr>
        <w:footnoteReference w:id="630"/>
      </w:r>
      <w:r w:rsidR="00F250C8" w:rsidRPr="005D495E">
        <w:rPr>
          <w:rFonts w:hint="cs"/>
          <w:spacing w:val="-4"/>
          <w:vertAlign w:val="superscript"/>
          <w:rtl/>
        </w:rPr>
        <w:t>)</w:t>
      </w:r>
      <w:r w:rsidR="00F250C8" w:rsidRPr="005D495E">
        <w:rPr>
          <w:rFonts w:hint="cs"/>
          <w:spacing w:val="-4"/>
          <w:rtl/>
        </w:rPr>
        <w:t>.</w:t>
      </w:r>
      <w:r w:rsidRPr="005D495E">
        <w:rPr>
          <w:rFonts w:hint="cs"/>
          <w:spacing w:val="-4"/>
          <w:rtl/>
        </w:rPr>
        <w:t xml:space="preserve"> و بدین ترتیب، معلوم شد که رابطه</w:t>
      </w:r>
      <w:r w:rsidRPr="005D495E">
        <w:rPr>
          <w:rFonts w:hint="eastAsia"/>
          <w:spacing w:val="-4"/>
          <w:rtl/>
        </w:rPr>
        <w:t>‌</w:t>
      </w:r>
      <w:r w:rsidR="00E6154E" w:rsidRPr="005D495E">
        <w:rPr>
          <w:rFonts w:hint="cs"/>
          <w:spacing w:val="-4"/>
          <w:rtl/>
        </w:rPr>
        <w:t>ی دینی، از هر</w:t>
      </w:r>
      <w:r w:rsidRPr="005D495E">
        <w:rPr>
          <w:rFonts w:hint="cs"/>
          <w:spacing w:val="-4"/>
          <w:rtl/>
        </w:rPr>
        <w:t>نوع رابطه</w:t>
      </w:r>
      <w:r w:rsidRPr="005D495E">
        <w:rPr>
          <w:rFonts w:hint="eastAsia"/>
          <w:spacing w:val="-4"/>
          <w:rtl/>
        </w:rPr>
        <w:t>‌</w:t>
      </w:r>
      <w:r w:rsidR="00E6154E" w:rsidRPr="005D495E">
        <w:rPr>
          <w:rFonts w:hint="cs"/>
          <w:spacing w:val="-4"/>
          <w:rtl/>
        </w:rPr>
        <w:t>ی دیگری قوی</w:t>
      </w:r>
      <w:r w:rsidR="00E6154E" w:rsidRPr="005D495E">
        <w:rPr>
          <w:rFonts w:hint="eastAsia"/>
          <w:spacing w:val="-4"/>
          <w:rtl/>
        </w:rPr>
        <w:t>‌</w:t>
      </w:r>
      <w:r w:rsidR="00E6154E" w:rsidRPr="005D495E">
        <w:rPr>
          <w:rFonts w:hint="cs"/>
          <w:spacing w:val="-4"/>
          <w:rtl/>
        </w:rPr>
        <w:t>تر و بالاتر از هر</w:t>
      </w:r>
      <w:r w:rsidRPr="005D495E">
        <w:rPr>
          <w:rFonts w:hint="cs"/>
          <w:spacing w:val="-4"/>
          <w:rtl/>
        </w:rPr>
        <w:t>نوع مصلحتی است.</w:t>
      </w:r>
    </w:p>
    <w:p w:rsidR="00027BBE" w:rsidRDefault="00027BBE" w:rsidP="00027BBE">
      <w:pPr>
        <w:pStyle w:val="a8"/>
        <w:rPr>
          <w:rtl/>
        </w:rPr>
      </w:pPr>
      <w:r>
        <w:rPr>
          <w:rFonts w:hint="cs"/>
          <w:rtl/>
        </w:rPr>
        <w:t>خدای تعالی فرموده است:</w:t>
      </w:r>
    </w:p>
    <w:p w:rsidR="00027BBE" w:rsidRPr="00FD7FF4" w:rsidRDefault="00475BBC" w:rsidP="0024385B">
      <w:pPr>
        <w:pStyle w:val="af1"/>
        <w:rPr>
          <w:rStyle w:val="Char4"/>
          <w:rtl/>
        </w:rPr>
      </w:pPr>
      <w:r w:rsidRPr="00AB7196">
        <w:rPr>
          <w:rStyle w:val="Char8"/>
          <w:rtl/>
        </w:rPr>
        <w:lastRenderedPageBreak/>
        <w:t>﴿</w:t>
      </w:r>
      <w:r w:rsidRPr="00475BBC">
        <w:rPr>
          <w:rtl/>
        </w:rPr>
        <w:t xml:space="preserve">لَّا يَتَّخِذِ </w:t>
      </w:r>
      <w:r w:rsidRPr="00475BBC">
        <w:rPr>
          <w:rFonts w:hint="cs"/>
          <w:rtl/>
        </w:rPr>
        <w:t>ٱ</w:t>
      </w:r>
      <w:r w:rsidRPr="00475BBC">
        <w:rPr>
          <w:rFonts w:hint="eastAsia"/>
          <w:rtl/>
        </w:rPr>
        <w:t>لۡمُؤۡمِنُونَ</w:t>
      </w:r>
      <w:r w:rsidRPr="00475BBC">
        <w:rPr>
          <w:rtl/>
        </w:rPr>
        <w:t xml:space="preserve"> </w:t>
      </w:r>
      <w:r w:rsidRPr="00475BBC">
        <w:rPr>
          <w:rFonts w:hint="cs"/>
          <w:rtl/>
        </w:rPr>
        <w:t>ٱ</w:t>
      </w:r>
      <w:r w:rsidRPr="00475BBC">
        <w:rPr>
          <w:rFonts w:hint="eastAsia"/>
          <w:rtl/>
        </w:rPr>
        <w:t>لۡكَٰفِرِينَ</w:t>
      </w:r>
      <w:r w:rsidRPr="00475BBC">
        <w:rPr>
          <w:rtl/>
        </w:rPr>
        <w:t xml:space="preserve"> أَوۡلِيَآءَ مِن دُونِ </w:t>
      </w:r>
      <w:r w:rsidRPr="00475BBC">
        <w:rPr>
          <w:rFonts w:hint="cs"/>
          <w:rtl/>
        </w:rPr>
        <w:t>ٱ</w:t>
      </w:r>
      <w:r w:rsidRPr="00475BBC">
        <w:rPr>
          <w:rFonts w:hint="eastAsia"/>
          <w:rtl/>
        </w:rPr>
        <w:t>لۡمُؤۡمِنِينَۖ</w:t>
      </w:r>
      <w:r w:rsidRPr="00475BBC">
        <w:rPr>
          <w:rtl/>
        </w:rPr>
        <w:t xml:space="preserve"> وَمَن يَفۡعَلۡ ذَٰلِكَ فَلَيۡسَ مِنَ </w:t>
      </w:r>
      <w:r w:rsidRPr="00475BBC">
        <w:rPr>
          <w:rFonts w:hint="cs"/>
          <w:rtl/>
        </w:rPr>
        <w:t>ٱ</w:t>
      </w:r>
      <w:r w:rsidRPr="00475BBC">
        <w:rPr>
          <w:rFonts w:hint="eastAsia"/>
          <w:rtl/>
        </w:rPr>
        <w:t>للَّهِ</w:t>
      </w:r>
      <w:r w:rsidRPr="00475BBC">
        <w:rPr>
          <w:rtl/>
        </w:rPr>
        <w:t xml:space="preserve"> فِي شَيۡءٍ إِلَّآ أَن تَتَّقُواْ مِنۡهُمۡ تُقَىٰةٗ</w:t>
      </w:r>
      <w:r w:rsidRPr="00AB7196">
        <w:rPr>
          <w:rStyle w:val="Char8"/>
          <w:rFonts w:hint="cs"/>
          <w:rtl/>
        </w:rPr>
        <w:t>﴾</w:t>
      </w:r>
      <w:r w:rsidR="00027BBE" w:rsidRPr="00E6154E">
        <w:rPr>
          <w:rStyle w:val="Char4"/>
          <w:rFonts w:hint="cs"/>
          <w:rtl/>
        </w:rPr>
        <w:t xml:space="preserve"> </w:t>
      </w:r>
      <w:r w:rsidR="00027BBE" w:rsidRPr="001839E6">
        <w:rPr>
          <w:rStyle w:val="Char6"/>
          <w:rFonts w:hint="cs"/>
          <w:rtl/>
        </w:rPr>
        <w:t>[</w:t>
      </w:r>
      <w:r w:rsidR="00E6154E">
        <w:rPr>
          <w:rStyle w:val="Char6"/>
          <w:rFonts w:hint="cs"/>
          <w:rtl/>
        </w:rPr>
        <w:t xml:space="preserve">آل </w:t>
      </w:r>
      <w:r w:rsidR="00027BBE">
        <w:rPr>
          <w:rStyle w:val="Char6"/>
          <w:rFonts w:hint="cs"/>
          <w:rtl/>
        </w:rPr>
        <w:t>عمران: 28</w:t>
      </w:r>
      <w:r w:rsidR="00027BBE" w:rsidRPr="001839E6">
        <w:rPr>
          <w:rStyle w:val="Char6"/>
          <w:rFonts w:hint="cs"/>
          <w:rtl/>
        </w:rPr>
        <w:t>]</w:t>
      </w:r>
      <w:r w:rsidR="00027BBE" w:rsidRPr="00D56774">
        <w:rPr>
          <w:rStyle w:val="Char4"/>
          <w:rFonts w:hint="cs"/>
          <w:rtl/>
        </w:rPr>
        <w:t>.</w:t>
      </w:r>
    </w:p>
    <w:p w:rsidR="00E30DC6" w:rsidRPr="00E30DC6" w:rsidRDefault="00027BBE" w:rsidP="00DA109F">
      <w:pPr>
        <w:pStyle w:val="ab"/>
        <w:rPr>
          <w:rStyle w:val="Char4"/>
          <w:rtl/>
        </w:rPr>
      </w:pPr>
      <w:r w:rsidRPr="00E11FF3">
        <w:rPr>
          <w:rStyle w:val="Char8"/>
          <w:rFonts w:hint="cs"/>
          <w:rtl/>
        </w:rPr>
        <w:t>«</w:t>
      </w:r>
      <w:r w:rsidR="00DA109F" w:rsidRPr="00DA109F">
        <w:rPr>
          <w:rStyle w:val="Char7"/>
          <w:rFonts w:hint="cs"/>
          <w:rtl/>
        </w:rPr>
        <w:t>مؤمنان نباید کافران را به جای مؤمنان دوست و ولی خود بگیرند، و هر کس چنین کند، با الله هیچ رابطه‌ای ندارند و (عهد و پیمان او با الله گسسته شده است). مگر اینکه (از آزار و اذیت) آن‌ها بترسید (در ظاهر با آنان دوستی کنید)</w:t>
      </w:r>
      <w:r w:rsidRPr="00E11FF3">
        <w:rPr>
          <w:rStyle w:val="Char8"/>
          <w:rFonts w:hint="cs"/>
          <w:rtl/>
        </w:rPr>
        <w:t>»</w:t>
      </w:r>
      <w:r w:rsidR="00E30DC6" w:rsidRPr="00E30DC6">
        <w:rPr>
          <w:rStyle w:val="Char4"/>
          <w:rFonts w:hint="cs"/>
          <w:rtl/>
        </w:rPr>
        <w:t>.</w:t>
      </w:r>
    </w:p>
    <w:p w:rsidR="00027BBE" w:rsidRPr="00FD7FF4" w:rsidRDefault="00027BBE" w:rsidP="0057287D">
      <w:pPr>
        <w:pStyle w:val="a8"/>
        <w:rPr>
          <w:rStyle w:val="Char4"/>
          <w:rtl/>
        </w:rPr>
      </w:pPr>
      <w:r w:rsidRPr="00FD7FF4">
        <w:rPr>
          <w:rStyle w:val="Char4"/>
          <w:rFonts w:hint="cs"/>
          <w:rtl/>
        </w:rPr>
        <w:t>بغوی در تفسیر این آیه گفته</w:t>
      </w:r>
      <w:r w:rsidR="00DA109F">
        <w:rPr>
          <w:rStyle w:val="Char4"/>
          <w:rtl/>
        </w:rPr>
        <w:softHyphen/>
      </w:r>
      <w:r w:rsidR="00DA109F">
        <w:rPr>
          <w:rStyle w:val="Char4"/>
          <w:rFonts w:hint="cs"/>
          <w:rtl/>
        </w:rPr>
        <w:t>است</w:t>
      </w:r>
      <w:r w:rsidRPr="00FD7FF4">
        <w:rPr>
          <w:rStyle w:val="Char4"/>
          <w:rFonts w:hint="cs"/>
          <w:rtl/>
        </w:rPr>
        <w:t>: خدای متعال، مؤمنان را از دوستی با کفار و نرمش در برابر آنان و بیان اسرار و روابط پنهانی با آنان نهی فرموده</w:t>
      </w:r>
      <w:r w:rsidR="00DA109F">
        <w:rPr>
          <w:rStyle w:val="Char4"/>
          <w:rtl/>
        </w:rPr>
        <w:softHyphen/>
      </w:r>
      <w:r w:rsidR="00DA109F">
        <w:rPr>
          <w:rStyle w:val="Char4"/>
          <w:rFonts w:hint="cs"/>
          <w:rtl/>
        </w:rPr>
        <w:t>است</w:t>
      </w:r>
      <w:r w:rsidRPr="00FD7FF4">
        <w:rPr>
          <w:rStyle w:val="Char4"/>
          <w:rFonts w:hint="cs"/>
          <w:rtl/>
        </w:rPr>
        <w:t>، مگر در حالتی که کافران بر مؤمنان غالب و چیره باشند</w:t>
      </w:r>
      <w:r w:rsidRPr="00D56774">
        <w:rPr>
          <w:rStyle w:val="Char4"/>
          <w:rFonts w:hint="cs"/>
          <w:rtl/>
        </w:rPr>
        <w:t>.</w:t>
      </w:r>
      <w:r w:rsidRPr="00FD7FF4">
        <w:rPr>
          <w:rStyle w:val="Char4"/>
          <w:rFonts w:hint="cs"/>
          <w:rtl/>
        </w:rPr>
        <w:t xml:space="preserve"> یا شخص مؤمن در میان قوم کافر زندگی کند و از این بترسد که او را دچار فتنه کنند، پس در ظاهر با آنان مدارا کند، اما قلبش به ایمان وابسته و مطمئن بماند، البته چنین شخصی برای دفاع از خود نباید مرتکب قتل یا خوردن مال حرام گردد و یا باعث شود که کافران بر ناموس مسلمانان دست یابند</w:t>
      </w:r>
      <w:r w:rsidRPr="00D56774">
        <w:rPr>
          <w:rStyle w:val="Char4"/>
          <w:rFonts w:hint="cs"/>
          <w:rtl/>
        </w:rPr>
        <w:t>.</w:t>
      </w:r>
      <w:r w:rsidRPr="00FD7FF4">
        <w:rPr>
          <w:rStyle w:val="Char4"/>
          <w:rFonts w:hint="cs"/>
          <w:rtl/>
        </w:rPr>
        <w:t xml:space="preserve"> تقیه فقط زمانی</w:t>
      </w:r>
      <w:r w:rsidR="00A94924" w:rsidRPr="00FD7FF4">
        <w:rPr>
          <w:rStyle w:val="Char4"/>
          <w:rFonts w:hint="cs"/>
          <w:rtl/>
        </w:rPr>
        <w:t xml:space="preserve"> </w:t>
      </w:r>
      <w:r w:rsidRPr="00FD7FF4">
        <w:rPr>
          <w:rStyle w:val="Char4"/>
          <w:rFonts w:hint="cs"/>
          <w:rtl/>
        </w:rPr>
        <w:t>درست است که شخص مسلمان از قتل بترسد و شرط دیگر تقیه، نیت سالم است</w:t>
      </w:r>
      <w:r w:rsidRPr="00D56774">
        <w:rPr>
          <w:rStyle w:val="Char4"/>
          <w:rFonts w:hint="cs"/>
          <w:rtl/>
        </w:rPr>
        <w:t>.</w:t>
      </w:r>
      <w:r w:rsidRPr="00FD7FF4">
        <w:rPr>
          <w:rStyle w:val="Char4"/>
          <w:rFonts w:hint="cs"/>
          <w:rtl/>
        </w:rPr>
        <w:t xml:space="preserve"> خدای تعالی چنین فرموده است:</w:t>
      </w:r>
    </w:p>
    <w:p w:rsidR="00027BBE" w:rsidRPr="00FD7FF4" w:rsidRDefault="00475BBC" w:rsidP="0024385B">
      <w:pPr>
        <w:pStyle w:val="af1"/>
        <w:rPr>
          <w:rStyle w:val="Char4"/>
          <w:rtl/>
        </w:rPr>
      </w:pPr>
      <w:r w:rsidRPr="00AB7196">
        <w:rPr>
          <w:rStyle w:val="Char8"/>
          <w:rtl/>
        </w:rPr>
        <w:t>﴿</w:t>
      </w:r>
      <w:r w:rsidRPr="00475BBC">
        <w:rPr>
          <w:rtl/>
        </w:rPr>
        <w:t>إِلَّا مَنۡ أُكۡرِهَ وَقَلۡبُهُ</w:t>
      </w:r>
      <w:r w:rsidRPr="00475BBC">
        <w:rPr>
          <w:rFonts w:hint="cs"/>
          <w:rtl/>
        </w:rPr>
        <w:t>ۥ</w:t>
      </w:r>
      <w:r w:rsidRPr="00475BBC">
        <w:rPr>
          <w:rtl/>
        </w:rPr>
        <w:t xml:space="preserve"> مُطۡمَئِنُّۢ بِ</w:t>
      </w:r>
      <w:r w:rsidRPr="00475BBC">
        <w:rPr>
          <w:rFonts w:hint="cs"/>
          <w:rtl/>
        </w:rPr>
        <w:t>ٱ</w:t>
      </w:r>
      <w:r w:rsidRPr="00475BBC">
        <w:rPr>
          <w:rFonts w:hint="eastAsia"/>
          <w:rtl/>
        </w:rPr>
        <w:t>لۡإِيمَٰنِ</w:t>
      </w:r>
      <w:r w:rsidRPr="00AB7196">
        <w:rPr>
          <w:rStyle w:val="Char8"/>
          <w:rFonts w:hint="cs"/>
          <w:rtl/>
        </w:rPr>
        <w:t>﴾</w:t>
      </w:r>
      <w:r w:rsidR="00027BBE">
        <w:rPr>
          <w:rStyle w:val="Char6"/>
          <w:rFonts w:hint="cs"/>
          <w:rtl/>
        </w:rPr>
        <w:t xml:space="preserve"> </w:t>
      </w:r>
      <w:r w:rsidR="00027BBE" w:rsidRPr="004028FF">
        <w:rPr>
          <w:rStyle w:val="Char6"/>
          <w:rFonts w:hint="cs"/>
          <w:rtl/>
        </w:rPr>
        <w:t>[</w:t>
      </w:r>
      <w:r w:rsidR="00E6154E">
        <w:rPr>
          <w:rStyle w:val="Char6"/>
          <w:rFonts w:hint="cs"/>
          <w:rtl/>
        </w:rPr>
        <w:t>ال</w:t>
      </w:r>
      <w:r w:rsidR="00027BBE">
        <w:rPr>
          <w:rStyle w:val="Char6"/>
          <w:rFonts w:hint="cs"/>
          <w:rtl/>
        </w:rPr>
        <w:t>نحل: 106</w:t>
      </w:r>
      <w:r w:rsidR="00027BBE" w:rsidRPr="004028FF">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4028FF">
        <w:rPr>
          <w:rFonts w:hint="cs"/>
          <w:rtl/>
        </w:rPr>
        <w:t>به جز آنان که (تحت فشار و اجبار) وادار به اظهار کفر</w:t>
      </w:r>
      <w:r w:rsidR="00850650">
        <w:rPr>
          <w:rFonts w:hint="cs"/>
          <w:rtl/>
        </w:rPr>
        <w:t xml:space="preserve"> می‌</w:t>
      </w:r>
      <w:r w:rsidRPr="004028FF">
        <w:rPr>
          <w:rFonts w:hint="cs"/>
          <w:rtl/>
        </w:rPr>
        <w:t>گردند و در همان حال دل‌هایشان ثابت بر ایمان است</w:t>
      </w:r>
      <w:r w:rsidRPr="00E11FF3">
        <w:rPr>
          <w:rStyle w:val="Char8"/>
          <w:rFonts w:hint="cs"/>
          <w:rtl/>
        </w:rPr>
        <w:t>»</w:t>
      </w:r>
      <w:r w:rsidR="00E30DC6" w:rsidRPr="00E30DC6">
        <w:rPr>
          <w:rStyle w:val="Char4"/>
          <w:rFonts w:hint="cs"/>
          <w:rtl/>
        </w:rPr>
        <w:t>.</w:t>
      </w:r>
    </w:p>
    <w:p w:rsidR="00027BBE" w:rsidRPr="00FD7FF4" w:rsidRDefault="00027BBE" w:rsidP="00E6154E">
      <w:pPr>
        <w:pStyle w:val="a8"/>
        <w:rPr>
          <w:rStyle w:val="Char4"/>
          <w:rtl/>
        </w:rPr>
      </w:pPr>
      <w:r w:rsidRPr="00FD7FF4">
        <w:rPr>
          <w:rStyle w:val="Char4"/>
          <w:rFonts w:hint="cs"/>
          <w:rtl/>
        </w:rPr>
        <w:t xml:space="preserve">علاوه بر این، </w:t>
      </w:r>
      <w:r w:rsidR="00E6154E" w:rsidRPr="00FD7FF4">
        <w:rPr>
          <w:rStyle w:val="Char4"/>
          <w:rFonts w:hint="cs"/>
          <w:rtl/>
        </w:rPr>
        <w:t>ت</w:t>
      </w:r>
      <w:r w:rsidRPr="00FD7FF4">
        <w:rPr>
          <w:rStyle w:val="Char4"/>
          <w:rFonts w:hint="cs"/>
          <w:rtl/>
        </w:rPr>
        <w:t>قیه برای مؤمن، نوع</w:t>
      </w:r>
      <w:r w:rsidR="00DA4CCA">
        <w:rPr>
          <w:rStyle w:val="Char4"/>
          <w:rFonts w:hint="cs"/>
          <w:rtl/>
        </w:rPr>
        <w:t>ی</w:t>
      </w:r>
      <w:r w:rsidRPr="00FD7FF4">
        <w:rPr>
          <w:rStyle w:val="Char4"/>
          <w:rFonts w:hint="cs"/>
          <w:rtl/>
        </w:rPr>
        <w:t xml:space="preserve"> رخصت است و اگر در ظاهر و باطن بر عقاید و باورهای خود پایبند بماند و در این راه کشته شود، اجر بزرگی خواهد داشت</w:t>
      </w:r>
      <w:r w:rsidR="00DF0943" w:rsidRPr="00FD7FF4">
        <w:rPr>
          <w:rStyle w:val="Char4"/>
          <w:rFonts w:hint="cs"/>
          <w:vertAlign w:val="superscript"/>
          <w:rtl/>
        </w:rPr>
        <w:t>(</w:t>
      </w:r>
      <w:r w:rsidR="00DF0943" w:rsidRPr="00FD7FF4">
        <w:rPr>
          <w:rStyle w:val="Char4"/>
          <w:vertAlign w:val="superscript"/>
          <w:rtl/>
        </w:rPr>
        <w:footnoteReference w:id="631"/>
      </w:r>
      <w:r w:rsidR="00DF0943" w:rsidRPr="00FD7FF4">
        <w:rPr>
          <w:rStyle w:val="Char4"/>
          <w:rFonts w:hint="cs"/>
          <w:vertAlign w:val="superscript"/>
          <w:rtl/>
        </w:rPr>
        <w:t>)</w:t>
      </w:r>
      <w:r w:rsidRPr="00D56774">
        <w:rPr>
          <w:rStyle w:val="Char4"/>
          <w:rFonts w:hint="cs"/>
          <w:rtl/>
        </w:rPr>
        <w:t>.</w:t>
      </w:r>
    </w:p>
    <w:p w:rsidR="00027BBE" w:rsidRPr="00FD7FF4" w:rsidRDefault="00027BBE" w:rsidP="005D495E">
      <w:pPr>
        <w:pStyle w:val="a8"/>
        <w:widowControl w:val="0"/>
        <w:rPr>
          <w:rStyle w:val="Char4"/>
          <w:rtl/>
        </w:rPr>
      </w:pPr>
      <w:r w:rsidRPr="00FD7FF4">
        <w:rPr>
          <w:rStyle w:val="Char4"/>
          <w:rFonts w:hint="cs"/>
          <w:rtl/>
        </w:rPr>
        <w:t xml:space="preserve">طبری نیز در تفسیر </w:t>
      </w:r>
      <w:r w:rsidR="001126DE" w:rsidRPr="00AB7196">
        <w:rPr>
          <w:rStyle w:val="Char8"/>
          <w:rtl/>
        </w:rPr>
        <w:t>﴿</w:t>
      </w:r>
      <w:r w:rsidR="001126DE" w:rsidRPr="001126DE">
        <w:rPr>
          <w:rStyle w:val="Chard"/>
          <w:rtl/>
        </w:rPr>
        <w:t>إِلَّآ أَن تَتَّقُواْ مِنۡهُمۡ تُقَىٰةٗ</w:t>
      </w:r>
      <w:r w:rsidR="001126DE" w:rsidRPr="00AB7196">
        <w:rPr>
          <w:rStyle w:val="Char8"/>
          <w:rFonts w:hint="cs"/>
          <w:rtl/>
        </w:rPr>
        <w:t>﴾</w:t>
      </w:r>
      <w:r w:rsidR="00850650" w:rsidRPr="00FD7FF4">
        <w:rPr>
          <w:rStyle w:val="Char4"/>
          <w:rFonts w:hint="cs"/>
          <w:rtl/>
        </w:rPr>
        <w:t xml:space="preserve"> می‌</w:t>
      </w:r>
      <w:r w:rsidRPr="00FD7FF4">
        <w:rPr>
          <w:rStyle w:val="Char4"/>
          <w:rFonts w:hint="cs"/>
          <w:rtl/>
        </w:rPr>
        <w:t>گوید: یعنی فقط زمانی برای شما مؤمنان جایز است که با کفار دوستی نشان دهید که زیر سلطه</w:t>
      </w:r>
      <w:r w:rsidRPr="00FD7FF4">
        <w:rPr>
          <w:rStyle w:val="Char4"/>
          <w:rFonts w:hint="eastAsia"/>
          <w:rtl/>
        </w:rPr>
        <w:t>‌</w:t>
      </w:r>
      <w:r w:rsidRPr="00FD7FF4">
        <w:rPr>
          <w:rStyle w:val="Char4"/>
          <w:rFonts w:hint="cs"/>
          <w:rtl/>
        </w:rPr>
        <w:t>ی حکومت آنان باشید و از جان خود بترسید و بدین خاطر در زبان با آنان مدارا کنید و دشمنی خود را پنهان</w:t>
      </w:r>
      <w:r w:rsidR="00A94924" w:rsidRPr="00FD7FF4">
        <w:rPr>
          <w:rStyle w:val="Char4"/>
          <w:rFonts w:hint="cs"/>
          <w:rtl/>
        </w:rPr>
        <w:t xml:space="preserve"> </w:t>
      </w:r>
      <w:r w:rsidRPr="00FD7FF4">
        <w:rPr>
          <w:rStyle w:val="Char4"/>
          <w:rFonts w:hint="cs"/>
          <w:rtl/>
        </w:rPr>
        <w:t>دارید، اما نباید با اعت</w:t>
      </w:r>
      <w:r w:rsidR="00E6154E" w:rsidRPr="00FD7FF4">
        <w:rPr>
          <w:rStyle w:val="Char4"/>
          <w:rFonts w:hint="cs"/>
          <w:rtl/>
        </w:rPr>
        <w:t>قادات کفر</w:t>
      </w:r>
      <w:r w:rsidRPr="00FD7FF4">
        <w:rPr>
          <w:rStyle w:val="Char4"/>
          <w:rFonts w:hint="cs"/>
          <w:rtl/>
        </w:rPr>
        <w:t>آمیز آنان همسو شوید و یا عملاً آنان را بر علیه مسلمانان یاری کنید</w:t>
      </w:r>
      <w:r w:rsidR="001B4824" w:rsidRPr="00E11FF3">
        <w:rPr>
          <w:rStyle w:val="Char8"/>
          <w:rFonts w:hint="cs"/>
          <w:rtl/>
        </w:rPr>
        <w:t>»</w:t>
      </w:r>
      <w:r w:rsidR="00DF0943" w:rsidRPr="00FD7FF4">
        <w:rPr>
          <w:rStyle w:val="Char4"/>
          <w:rFonts w:hint="cs"/>
          <w:vertAlign w:val="superscript"/>
          <w:rtl/>
        </w:rPr>
        <w:t>(</w:t>
      </w:r>
      <w:r w:rsidR="00DF0943" w:rsidRPr="00FD7FF4">
        <w:rPr>
          <w:rStyle w:val="Char4"/>
          <w:vertAlign w:val="superscript"/>
          <w:rtl/>
        </w:rPr>
        <w:footnoteReference w:id="632"/>
      </w:r>
      <w:r w:rsidR="00DF0943" w:rsidRPr="00FD7FF4">
        <w:rPr>
          <w:rStyle w:val="Char4"/>
          <w:rFonts w:hint="cs"/>
          <w:vertAlign w:val="superscript"/>
          <w:rtl/>
        </w:rPr>
        <w:t>)</w:t>
      </w:r>
      <w:r w:rsidRPr="00D56774">
        <w:rPr>
          <w:rStyle w:val="Char4"/>
          <w:rFonts w:hint="cs"/>
          <w:rtl/>
        </w:rPr>
        <w:t>.</w:t>
      </w:r>
    </w:p>
    <w:p w:rsidR="00027BBE" w:rsidRPr="00FD7FF4" w:rsidRDefault="00027BBE" w:rsidP="001B4824">
      <w:pPr>
        <w:pStyle w:val="a8"/>
        <w:rPr>
          <w:rStyle w:val="Char4"/>
          <w:rtl/>
        </w:rPr>
      </w:pPr>
      <w:r w:rsidRPr="00FD7FF4">
        <w:rPr>
          <w:rStyle w:val="Char4"/>
          <w:rFonts w:hint="cs"/>
          <w:rtl/>
        </w:rPr>
        <w:lastRenderedPageBreak/>
        <w:t>خدای متعال از دوستی با ک</w:t>
      </w:r>
      <w:r w:rsidR="00DA4CCA">
        <w:rPr>
          <w:rStyle w:val="Char4"/>
          <w:rFonts w:hint="cs"/>
          <w:rtl/>
        </w:rPr>
        <w:t>ا</w:t>
      </w:r>
      <w:r w:rsidRPr="00FD7FF4">
        <w:rPr>
          <w:rStyle w:val="Char4"/>
          <w:rFonts w:hint="cs"/>
          <w:rtl/>
        </w:rPr>
        <w:t>فران و پذیرش حاکمیت آنان و از اعتماد بر آنان به شدت نهی فرموده است:</w:t>
      </w:r>
    </w:p>
    <w:p w:rsidR="00027BBE" w:rsidRPr="00FD7FF4" w:rsidRDefault="00475BBC" w:rsidP="00E6154E">
      <w:pPr>
        <w:pStyle w:val="af1"/>
        <w:rPr>
          <w:rStyle w:val="Char4"/>
          <w:rtl/>
        </w:rPr>
      </w:pPr>
      <w:r w:rsidRPr="00AB7196">
        <w:rPr>
          <w:rStyle w:val="Char8"/>
          <w:rtl/>
        </w:rPr>
        <w:t>﴿</w:t>
      </w:r>
      <w:r w:rsidRPr="00475BBC">
        <w:rPr>
          <w:rtl/>
        </w:rPr>
        <w:t xml:space="preserve">يَٰٓأَيُّهَا </w:t>
      </w:r>
      <w:r w:rsidRPr="00475BBC">
        <w:rPr>
          <w:rFonts w:hint="cs"/>
          <w:rtl/>
        </w:rPr>
        <w:t>ٱ</w:t>
      </w:r>
      <w:r w:rsidRPr="00475BBC">
        <w:rPr>
          <w:rFonts w:hint="eastAsia"/>
          <w:rtl/>
        </w:rPr>
        <w:t>لَّذِينَ</w:t>
      </w:r>
      <w:r w:rsidRPr="00475BBC">
        <w:rPr>
          <w:rtl/>
        </w:rPr>
        <w:t xml:space="preserve"> ءَامَنُواْ لَا تَتَّخِذُواْ عَدُوِّي وَعَدُوَّكُمۡ أَوۡلِيَآءَ تُلۡقُونَ إِلَيۡهِم بِ</w:t>
      </w:r>
      <w:r w:rsidRPr="00475BBC">
        <w:rPr>
          <w:rFonts w:hint="cs"/>
          <w:rtl/>
        </w:rPr>
        <w:t>ٱ</w:t>
      </w:r>
      <w:r w:rsidRPr="00475BBC">
        <w:rPr>
          <w:rFonts w:hint="eastAsia"/>
          <w:rtl/>
        </w:rPr>
        <w:t>لۡمَوَدَّةِ</w:t>
      </w:r>
      <w:r w:rsidRPr="00475BBC">
        <w:rPr>
          <w:rtl/>
        </w:rPr>
        <w:t xml:space="preserve"> وَقَدۡ كَفَرُواْ بِمَا جَآءَكُم مِّنَ </w:t>
      </w:r>
      <w:r w:rsidRPr="00475BBC">
        <w:rPr>
          <w:rFonts w:hint="cs"/>
          <w:rtl/>
        </w:rPr>
        <w:t>ٱ</w:t>
      </w:r>
      <w:r w:rsidRPr="00475BBC">
        <w:rPr>
          <w:rFonts w:hint="eastAsia"/>
          <w:rtl/>
        </w:rPr>
        <w:t>لۡحَقِّ</w:t>
      </w:r>
      <w:r w:rsidRPr="00AB7196">
        <w:rPr>
          <w:rStyle w:val="Char8"/>
          <w:rFonts w:hint="cs"/>
          <w:rtl/>
        </w:rPr>
        <w:t>﴾</w:t>
      </w:r>
      <w:r w:rsidR="00027BBE">
        <w:rPr>
          <w:rStyle w:val="Char6"/>
          <w:rFonts w:hint="cs"/>
          <w:rtl/>
        </w:rPr>
        <w:t xml:space="preserve"> </w:t>
      </w:r>
      <w:r w:rsidR="00027BBE" w:rsidRPr="000441F0">
        <w:rPr>
          <w:rStyle w:val="Char6"/>
          <w:rFonts w:hint="cs"/>
          <w:rtl/>
        </w:rPr>
        <w:t>[</w:t>
      </w:r>
      <w:r w:rsidR="00E6154E">
        <w:rPr>
          <w:rStyle w:val="Char6"/>
          <w:rFonts w:hint="cs"/>
          <w:rtl/>
        </w:rPr>
        <w:t>ال</w:t>
      </w:r>
      <w:r w:rsidR="00027BBE">
        <w:rPr>
          <w:rStyle w:val="Char6"/>
          <w:rFonts w:hint="cs"/>
          <w:rtl/>
        </w:rPr>
        <w:t>ممتحن</w:t>
      </w:r>
      <w:r w:rsidR="00E6154E">
        <w:rPr>
          <w:rStyle w:val="Char6"/>
          <w:rFonts w:hint="cs"/>
          <w:rtl/>
        </w:rPr>
        <w:t>ة</w:t>
      </w:r>
      <w:r w:rsidR="00027BBE">
        <w:rPr>
          <w:rStyle w:val="Char6"/>
          <w:rFonts w:hint="cs"/>
          <w:rtl/>
        </w:rPr>
        <w:t>: 1</w:t>
      </w:r>
      <w:r w:rsidR="00027BBE" w:rsidRPr="000441F0">
        <w:rPr>
          <w:rStyle w:val="Char6"/>
          <w:rFonts w:hint="cs"/>
          <w:rtl/>
        </w:rPr>
        <w:t>]</w:t>
      </w:r>
      <w:r w:rsidR="00027BBE" w:rsidRPr="00D56774">
        <w:rPr>
          <w:rStyle w:val="Char4"/>
          <w:rFonts w:hint="cs"/>
          <w:rtl/>
        </w:rPr>
        <w:t>.</w:t>
      </w:r>
    </w:p>
    <w:p w:rsidR="00E30DC6" w:rsidRPr="00E30DC6" w:rsidRDefault="00027BBE" w:rsidP="00DA4CCA">
      <w:pPr>
        <w:pStyle w:val="ab"/>
        <w:rPr>
          <w:rStyle w:val="Char4"/>
          <w:rtl/>
        </w:rPr>
      </w:pPr>
      <w:r w:rsidRPr="00E11FF3">
        <w:rPr>
          <w:rStyle w:val="Char8"/>
          <w:rFonts w:hint="cs"/>
          <w:rtl/>
        </w:rPr>
        <w:t>«</w:t>
      </w:r>
      <w:r w:rsidR="00DA4CCA" w:rsidRPr="00DA4CCA">
        <w:rPr>
          <w:rFonts w:hint="cs"/>
          <w:rtl/>
        </w:rPr>
        <w:t>ای کسانی‌که ایمان آورده‌اید! دشمن من و دشمن خودتان را دوست نگیرید که با آن‌ها طرع دوستی می‌افکنید، در حالی‌که آن‌ها به آنچه از حق برای شما آمده کافر شده‌اند</w:t>
      </w:r>
      <w:r w:rsidRPr="00E11FF3">
        <w:rPr>
          <w:rStyle w:val="Char8"/>
          <w:rFonts w:hint="cs"/>
          <w:rtl/>
        </w:rPr>
        <w:t>»</w:t>
      </w:r>
      <w:r w:rsidR="00E30DC6" w:rsidRPr="00E30DC6">
        <w:rPr>
          <w:rStyle w:val="Char4"/>
          <w:rFonts w:hint="cs"/>
          <w:rtl/>
        </w:rPr>
        <w:t>.</w:t>
      </w:r>
    </w:p>
    <w:p w:rsidR="00027BBE" w:rsidRPr="00FD7FF4" w:rsidRDefault="00475BBC" w:rsidP="0024385B">
      <w:pPr>
        <w:pStyle w:val="af1"/>
        <w:rPr>
          <w:rStyle w:val="Char4"/>
          <w:rtl/>
        </w:rPr>
      </w:pPr>
      <w:r w:rsidRPr="00AB7196">
        <w:rPr>
          <w:rStyle w:val="Char8"/>
          <w:rtl/>
        </w:rPr>
        <w:t>﴿</w:t>
      </w:r>
      <w:r w:rsidRPr="00475BBC">
        <w:rPr>
          <w:rtl/>
        </w:rPr>
        <w:t xml:space="preserve">وَلَا تَرۡكَنُوٓاْ إِلَى </w:t>
      </w:r>
      <w:r w:rsidRPr="00475BBC">
        <w:rPr>
          <w:rFonts w:hint="cs"/>
          <w:rtl/>
        </w:rPr>
        <w:t>ٱ</w:t>
      </w:r>
      <w:r w:rsidRPr="00475BBC">
        <w:rPr>
          <w:rFonts w:hint="eastAsia"/>
          <w:rtl/>
        </w:rPr>
        <w:t>لَّذِينَ</w:t>
      </w:r>
      <w:r w:rsidRPr="00475BBC">
        <w:rPr>
          <w:rtl/>
        </w:rPr>
        <w:t xml:space="preserve"> ظَلَمُواْ فَتَمَسَّكُمُ </w:t>
      </w:r>
      <w:r w:rsidRPr="00475BBC">
        <w:rPr>
          <w:rFonts w:hint="cs"/>
          <w:rtl/>
        </w:rPr>
        <w:t>ٱ</w:t>
      </w:r>
      <w:r w:rsidRPr="00475BBC">
        <w:rPr>
          <w:rFonts w:hint="eastAsia"/>
          <w:rtl/>
        </w:rPr>
        <w:t>لنَّارُ</w:t>
      </w:r>
      <w:r w:rsidRPr="00475BBC">
        <w:rPr>
          <w:rtl/>
        </w:rPr>
        <w:t xml:space="preserve"> وَمَا لَكُم مِّن دُونِ </w:t>
      </w:r>
      <w:r w:rsidRPr="00475BBC">
        <w:rPr>
          <w:rFonts w:hint="cs"/>
          <w:rtl/>
        </w:rPr>
        <w:t>ٱ</w:t>
      </w:r>
      <w:r w:rsidRPr="00475BBC">
        <w:rPr>
          <w:rFonts w:hint="eastAsia"/>
          <w:rtl/>
        </w:rPr>
        <w:t>للَّهِ</w:t>
      </w:r>
      <w:r w:rsidRPr="00475BBC">
        <w:rPr>
          <w:rtl/>
        </w:rPr>
        <w:t xml:space="preserve"> مِنۡ أَوۡلِيَآءَ ثُمَّ لَا تُنصَرُونَ١١٣</w:t>
      </w:r>
      <w:r w:rsidRPr="00AB7196">
        <w:rPr>
          <w:rStyle w:val="Char8"/>
          <w:rFonts w:hint="cs"/>
          <w:rtl/>
        </w:rPr>
        <w:t>﴾</w:t>
      </w:r>
      <w:r w:rsidR="00FD7FF4" w:rsidRPr="00FD7FF4">
        <w:rPr>
          <w:rStyle w:val="Char4"/>
          <w:rFonts w:hint="cs"/>
          <w:rtl/>
        </w:rPr>
        <w:t xml:space="preserve"> </w:t>
      </w:r>
      <w:r w:rsidR="00027BBE" w:rsidRPr="00507DD9">
        <w:rPr>
          <w:rStyle w:val="Char6"/>
          <w:rFonts w:hint="cs"/>
          <w:rtl/>
        </w:rPr>
        <w:t>[</w:t>
      </w:r>
      <w:r w:rsidR="00027BBE">
        <w:rPr>
          <w:rStyle w:val="Char6"/>
          <w:rFonts w:hint="cs"/>
          <w:rtl/>
        </w:rPr>
        <w:t>هود: 113</w:t>
      </w:r>
      <w:r w:rsidR="00027BBE" w:rsidRPr="00507DD9">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507DD9">
        <w:rPr>
          <w:rFonts w:hint="cs"/>
          <w:rtl/>
        </w:rPr>
        <w:t>و</w:t>
      </w:r>
      <w:r w:rsidR="001B4824">
        <w:rPr>
          <w:rFonts w:hint="cs"/>
          <w:rtl/>
        </w:rPr>
        <w:t xml:space="preserve"> به</w:t>
      </w:r>
      <w:r w:rsidRPr="00507DD9">
        <w:rPr>
          <w:rFonts w:hint="cs"/>
          <w:rtl/>
        </w:rPr>
        <w:t xml:space="preserve"> کافران و مشرکان تکیه نکنید (که اگر چن</w:t>
      </w:r>
      <w:r w:rsidR="001B4824">
        <w:rPr>
          <w:rFonts w:hint="cs"/>
          <w:rtl/>
        </w:rPr>
        <w:t>ین کنید) آتش دوزخ شما را فرو می</w:t>
      </w:r>
      <w:r w:rsidR="001B4824">
        <w:rPr>
          <w:rFonts w:hint="eastAsia"/>
          <w:rtl/>
        </w:rPr>
        <w:t>‌</w:t>
      </w:r>
      <w:r w:rsidRPr="00507DD9">
        <w:rPr>
          <w:rFonts w:hint="cs"/>
          <w:rtl/>
        </w:rPr>
        <w:t>گیرد، و جز خدا دوستان و سرپرستانی ندارید، و پس از (تک</w:t>
      </w:r>
      <w:r w:rsidR="001B4824">
        <w:rPr>
          <w:rFonts w:hint="cs"/>
          <w:rtl/>
        </w:rPr>
        <w:t>یه به کافران و مشرکان) یاری نمی</w:t>
      </w:r>
      <w:r w:rsidR="001B4824">
        <w:rPr>
          <w:rFonts w:hint="eastAsia"/>
          <w:rtl/>
        </w:rPr>
        <w:t>‌</w:t>
      </w:r>
      <w:r w:rsidRPr="00507DD9">
        <w:rPr>
          <w:rFonts w:hint="cs"/>
          <w:rtl/>
        </w:rPr>
        <w:t>گیرید و پیروز گردانده</w:t>
      </w:r>
      <w:r w:rsidR="00850650">
        <w:rPr>
          <w:rFonts w:hint="cs"/>
          <w:rtl/>
        </w:rPr>
        <w:t xml:space="preserve"> نمی‌</w:t>
      </w:r>
      <w:r w:rsidRPr="00507DD9">
        <w:rPr>
          <w:rFonts w:hint="cs"/>
          <w:rtl/>
        </w:rPr>
        <w:t>شوید</w:t>
      </w:r>
      <w:r w:rsidRPr="00E11FF3">
        <w:rPr>
          <w:rStyle w:val="Char8"/>
          <w:rFonts w:hint="cs"/>
          <w:rtl/>
        </w:rPr>
        <w:t>»</w:t>
      </w:r>
      <w:r w:rsidR="00E30DC6" w:rsidRPr="00E30DC6">
        <w:rPr>
          <w:rStyle w:val="Char4"/>
          <w:rFonts w:hint="cs"/>
          <w:rtl/>
        </w:rPr>
        <w:t>.</w:t>
      </w:r>
    </w:p>
    <w:p w:rsidR="00027BBE" w:rsidRPr="00FD7FF4" w:rsidRDefault="00475BBC" w:rsidP="00E6154E">
      <w:pPr>
        <w:pStyle w:val="af1"/>
        <w:rPr>
          <w:rStyle w:val="Char4"/>
          <w:rtl/>
        </w:rPr>
      </w:pPr>
      <w:r w:rsidRPr="00AB7196">
        <w:rPr>
          <w:rStyle w:val="Char8"/>
          <w:rtl/>
        </w:rPr>
        <w:t>﴿</w:t>
      </w:r>
      <w:r w:rsidR="00E6154E" w:rsidRPr="00E6154E">
        <w:rPr>
          <w:rFonts w:hint="eastAsia"/>
          <w:rtl/>
        </w:rPr>
        <w:t>يَ</w:t>
      </w:r>
      <w:r w:rsidR="00E6154E" w:rsidRPr="00E6154E">
        <w:rPr>
          <w:rFonts w:hint="cs"/>
          <w:rtl/>
        </w:rPr>
        <w:t>ٰٓ</w:t>
      </w:r>
      <w:r w:rsidR="00E6154E" w:rsidRPr="00E6154E">
        <w:rPr>
          <w:rFonts w:hint="eastAsia"/>
          <w:rtl/>
        </w:rPr>
        <w:t>أَيُّهَا</w:t>
      </w:r>
      <w:r w:rsidR="00E6154E">
        <w:rPr>
          <w:color w:val="008000"/>
          <w:sz w:val="24"/>
          <w:szCs w:val="24"/>
          <w:rtl/>
        </w:rPr>
        <w:t xml:space="preserve"> </w:t>
      </w:r>
      <w:r w:rsidRPr="00E6154E">
        <w:rPr>
          <w:rFonts w:hint="cs"/>
          <w:rtl/>
        </w:rPr>
        <w:t>ٱ</w:t>
      </w:r>
      <w:r w:rsidRPr="00E6154E">
        <w:rPr>
          <w:rFonts w:hint="eastAsia"/>
          <w:rtl/>
        </w:rPr>
        <w:t>لَّذِينَ</w:t>
      </w:r>
      <w:r w:rsidRPr="00475BBC">
        <w:rPr>
          <w:rtl/>
        </w:rPr>
        <w:t xml:space="preserve"> ءَامَنُواْ لَا تَتَّخِذُواْ </w:t>
      </w:r>
      <w:r w:rsidRPr="00475BBC">
        <w:rPr>
          <w:rFonts w:hint="cs"/>
          <w:rtl/>
        </w:rPr>
        <w:t>ٱ</w:t>
      </w:r>
      <w:r w:rsidRPr="00475BBC">
        <w:rPr>
          <w:rFonts w:hint="eastAsia"/>
          <w:rtl/>
        </w:rPr>
        <w:t>لۡيَهُودَ</w:t>
      </w:r>
      <w:r w:rsidRPr="00475BBC">
        <w:rPr>
          <w:rtl/>
        </w:rPr>
        <w:t xml:space="preserve"> وَ</w:t>
      </w:r>
      <w:r w:rsidRPr="00475BBC">
        <w:rPr>
          <w:rFonts w:hint="cs"/>
          <w:rtl/>
        </w:rPr>
        <w:t>ٱ</w:t>
      </w:r>
      <w:r w:rsidRPr="00475BBC">
        <w:rPr>
          <w:rFonts w:hint="eastAsia"/>
          <w:rtl/>
        </w:rPr>
        <w:t>لنَّصَٰرَىٰٓ</w:t>
      </w:r>
      <w:r w:rsidRPr="00475BBC">
        <w:rPr>
          <w:rtl/>
        </w:rPr>
        <w:t xml:space="preserve"> أَوۡلِيَآءَۘ بَعۡضُهُمۡ أَوۡلِيَآءُ بَعۡضٖۚ وَمَن يَتَوَلَّهُم مِّنكُمۡ فَإِنَّهُ</w:t>
      </w:r>
      <w:r w:rsidRPr="00475BBC">
        <w:rPr>
          <w:rFonts w:hint="cs"/>
          <w:rtl/>
        </w:rPr>
        <w:t>ۥ</w:t>
      </w:r>
      <w:r w:rsidRPr="00475BBC">
        <w:rPr>
          <w:rtl/>
        </w:rPr>
        <w:t xml:space="preserve"> مِنۡهُمۡۗ إِنَّ </w:t>
      </w:r>
      <w:r w:rsidRPr="00475BBC">
        <w:rPr>
          <w:rFonts w:hint="cs"/>
          <w:rtl/>
        </w:rPr>
        <w:t>ٱ</w:t>
      </w:r>
      <w:r w:rsidRPr="00475BBC">
        <w:rPr>
          <w:rFonts w:hint="eastAsia"/>
          <w:rtl/>
        </w:rPr>
        <w:t>للَّهَ</w:t>
      </w:r>
      <w:r w:rsidRPr="00475BBC">
        <w:rPr>
          <w:rtl/>
        </w:rPr>
        <w:t xml:space="preserve"> لَا يَهۡدِي </w:t>
      </w:r>
      <w:r w:rsidRPr="00475BBC">
        <w:rPr>
          <w:rFonts w:hint="cs"/>
          <w:rtl/>
        </w:rPr>
        <w:t>ٱ</w:t>
      </w:r>
      <w:r w:rsidRPr="00475BBC">
        <w:rPr>
          <w:rFonts w:hint="eastAsia"/>
          <w:rtl/>
        </w:rPr>
        <w:t>لۡقَوۡمَ</w:t>
      </w:r>
      <w:r w:rsidRPr="00475BBC">
        <w:rPr>
          <w:rtl/>
        </w:rPr>
        <w:t xml:space="preserve"> </w:t>
      </w:r>
      <w:r w:rsidRPr="00475BBC">
        <w:rPr>
          <w:rFonts w:hint="cs"/>
          <w:rtl/>
        </w:rPr>
        <w:t>ٱ</w:t>
      </w:r>
      <w:r w:rsidRPr="00475BBC">
        <w:rPr>
          <w:rFonts w:hint="eastAsia"/>
          <w:rtl/>
        </w:rPr>
        <w:t>لظَّٰلِمِينَ</w:t>
      </w:r>
      <w:r w:rsidRPr="00475BBC">
        <w:rPr>
          <w:rtl/>
        </w:rPr>
        <w:t>٥١</w:t>
      </w:r>
      <w:r w:rsidRPr="00AB7196">
        <w:rPr>
          <w:rStyle w:val="Char8"/>
          <w:rFonts w:hint="cs"/>
          <w:rtl/>
        </w:rPr>
        <w:t>﴾</w:t>
      </w:r>
      <w:r w:rsidR="00027BBE">
        <w:rPr>
          <w:rStyle w:val="Char6"/>
          <w:rFonts w:hint="cs"/>
          <w:rtl/>
        </w:rPr>
        <w:t xml:space="preserve"> </w:t>
      </w:r>
      <w:r w:rsidR="00027BBE" w:rsidRPr="00507DD9">
        <w:rPr>
          <w:rStyle w:val="Char6"/>
          <w:rFonts w:hint="cs"/>
          <w:rtl/>
        </w:rPr>
        <w:t>[</w:t>
      </w:r>
      <w:r w:rsidR="00E6154E">
        <w:rPr>
          <w:rStyle w:val="Char6"/>
          <w:rFonts w:hint="cs"/>
          <w:rtl/>
        </w:rPr>
        <w:t>ال</w:t>
      </w:r>
      <w:r w:rsidR="00027BBE">
        <w:rPr>
          <w:rStyle w:val="Char6"/>
          <w:rFonts w:hint="cs"/>
          <w:rtl/>
        </w:rPr>
        <w:t>مائد</w:t>
      </w:r>
      <w:r w:rsidR="00E6154E">
        <w:rPr>
          <w:rStyle w:val="Char6"/>
          <w:rFonts w:hint="cs"/>
          <w:rtl/>
        </w:rPr>
        <w:t>ة</w:t>
      </w:r>
      <w:r w:rsidR="00027BBE">
        <w:rPr>
          <w:rStyle w:val="Char6"/>
          <w:rFonts w:hint="cs"/>
          <w:rtl/>
        </w:rPr>
        <w:t>: 51</w:t>
      </w:r>
      <w:r w:rsidR="00027BBE" w:rsidRPr="00507DD9">
        <w:rPr>
          <w:rStyle w:val="Char6"/>
          <w:rFonts w:hint="cs"/>
          <w:rtl/>
        </w:rPr>
        <w:t>]</w:t>
      </w:r>
      <w:r w:rsidR="00027BBE" w:rsidRPr="00D56774">
        <w:rPr>
          <w:rStyle w:val="Char4"/>
          <w:rFonts w:hint="cs"/>
          <w:rtl/>
        </w:rPr>
        <w:t>.</w:t>
      </w:r>
    </w:p>
    <w:p w:rsidR="00E30DC6" w:rsidRPr="00E30DC6" w:rsidRDefault="00027BBE" w:rsidP="00F03918">
      <w:pPr>
        <w:pStyle w:val="ab"/>
        <w:rPr>
          <w:rStyle w:val="Char4"/>
          <w:rtl/>
        </w:rPr>
      </w:pPr>
      <w:r w:rsidRPr="00E11FF3">
        <w:rPr>
          <w:rStyle w:val="Char8"/>
          <w:rFonts w:hint="cs"/>
          <w:rtl/>
        </w:rPr>
        <w:t>«</w:t>
      </w:r>
      <w:r w:rsidRPr="00507DD9">
        <w:rPr>
          <w:rFonts w:hint="cs"/>
          <w:rtl/>
        </w:rPr>
        <w:t>ای مؤمنان! یهودیان و مسیحیان را ب</w:t>
      </w:r>
      <w:r w:rsidR="00F03918">
        <w:rPr>
          <w:rFonts w:hint="cs"/>
          <w:rtl/>
        </w:rPr>
        <w:t>ه دوستی نگیرید. ایشان برخی دوست</w:t>
      </w:r>
      <w:r w:rsidRPr="00507DD9">
        <w:rPr>
          <w:rFonts w:hint="cs"/>
          <w:rtl/>
        </w:rPr>
        <w:t xml:space="preserve"> برخی دیگرند،</w:t>
      </w:r>
      <w:r w:rsidR="00DB61A2">
        <w:rPr>
          <w:rFonts w:hint="cs"/>
          <w:rtl/>
        </w:rPr>
        <w:t xml:space="preserve"> هرکس </w:t>
      </w:r>
      <w:r w:rsidRPr="00507DD9">
        <w:rPr>
          <w:rFonts w:hint="cs"/>
          <w:rtl/>
        </w:rPr>
        <w:t>از شما با ایشان دوستی ورزد،</w:t>
      </w:r>
      <w:r w:rsidR="00850650">
        <w:rPr>
          <w:rFonts w:hint="cs"/>
          <w:rtl/>
        </w:rPr>
        <w:t xml:space="preserve"> بی‌</w:t>
      </w:r>
      <w:r w:rsidRPr="00507DD9">
        <w:rPr>
          <w:rFonts w:hint="cs"/>
          <w:rtl/>
        </w:rPr>
        <w:t>گمان او از زمره</w:t>
      </w:r>
      <w:r w:rsidRPr="00507DD9">
        <w:rPr>
          <w:rFonts w:hint="eastAsia"/>
          <w:rtl/>
        </w:rPr>
        <w:t>‌</w:t>
      </w:r>
      <w:r w:rsidRPr="00507DD9">
        <w:rPr>
          <w:rFonts w:hint="cs"/>
          <w:rtl/>
        </w:rPr>
        <w:t>ی ایشا</w:t>
      </w:r>
      <w:r w:rsidR="00F03918">
        <w:rPr>
          <w:rFonts w:hint="cs"/>
          <w:rtl/>
        </w:rPr>
        <w:t>ن</w:t>
      </w:r>
      <w:r w:rsidRPr="00507DD9">
        <w:rPr>
          <w:rFonts w:hint="cs"/>
          <w:rtl/>
        </w:rPr>
        <w:t xml:space="preserve"> به شمار است. و شک نیست که خداوند افراد ستمگر را هدایت</w:t>
      </w:r>
      <w:r w:rsidR="00850650">
        <w:rPr>
          <w:rFonts w:hint="cs"/>
          <w:rtl/>
        </w:rPr>
        <w:t xml:space="preserve"> نمی‌</w:t>
      </w:r>
      <w:r w:rsidRPr="00507DD9">
        <w:rPr>
          <w:rFonts w:hint="cs"/>
          <w:rtl/>
        </w:rPr>
        <w:t>کند</w:t>
      </w:r>
      <w:r w:rsidRPr="00E11FF3">
        <w:rPr>
          <w:rStyle w:val="Char8"/>
          <w:rFonts w:hint="cs"/>
          <w:rtl/>
        </w:rPr>
        <w:t>»</w:t>
      </w:r>
      <w:r w:rsidR="00E30DC6" w:rsidRPr="00E30DC6">
        <w:rPr>
          <w:rStyle w:val="Char4"/>
          <w:rFonts w:hint="cs"/>
          <w:rtl/>
        </w:rPr>
        <w:t>.</w:t>
      </w:r>
    </w:p>
    <w:p w:rsidR="00027BBE" w:rsidRPr="00FD7FF4" w:rsidRDefault="00027BBE" w:rsidP="00D56774">
      <w:pPr>
        <w:pStyle w:val="a8"/>
        <w:rPr>
          <w:rStyle w:val="Char4"/>
          <w:rtl/>
        </w:rPr>
      </w:pPr>
      <w:r w:rsidRPr="00FD7FF4">
        <w:rPr>
          <w:rStyle w:val="Char4"/>
          <w:rFonts w:hint="cs"/>
          <w:rtl/>
        </w:rPr>
        <w:t>طبری در تفسیر این آیه</w:t>
      </w:r>
      <w:r w:rsidR="00850650" w:rsidRPr="00FD7FF4">
        <w:rPr>
          <w:rStyle w:val="Char4"/>
          <w:rFonts w:hint="cs"/>
          <w:rtl/>
        </w:rPr>
        <w:t xml:space="preserve"> می‌</w:t>
      </w:r>
      <w:r w:rsidRPr="00FD7FF4">
        <w:rPr>
          <w:rStyle w:val="Char4"/>
          <w:rFonts w:hint="cs"/>
          <w:rtl/>
        </w:rPr>
        <w:t xml:space="preserve">فرماید: </w:t>
      </w:r>
      <w:r w:rsidR="001B4824" w:rsidRPr="00E11FF3">
        <w:rPr>
          <w:rStyle w:val="Char8"/>
          <w:rFonts w:hint="cs"/>
          <w:rtl/>
        </w:rPr>
        <w:t>«</w:t>
      </w:r>
      <w:r w:rsidR="00E6154E" w:rsidRPr="00FD7FF4">
        <w:rPr>
          <w:rStyle w:val="Char4"/>
          <w:rFonts w:hint="cs"/>
          <w:rtl/>
        </w:rPr>
        <w:t>هر</w:t>
      </w:r>
      <w:r w:rsidRPr="00FD7FF4">
        <w:rPr>
          <w:rStyle w:val="Char4"/>
          <w:rFonts w:hint="cs"/>
          <w:rtl/>
        </w:rPr>
        <w:t>کس که</w:t>
      </w:r>
      <w:r w:rsidR="003D35B9" w:rsidRPr="00FD7FF4">
        <w:rPr>
          <w:rStyle w:val="Char4"/>
          <w:rFonts w:hint="cs"/>
          <w:rtl/>
        </w:rPr>
        <w:t xml:space="preserve"> به‌جای </w:t>
      </w:r>
      <w:r w:rsidRPr="00FD7FF4">
        <w:rPr>
          <w:rStyle w:val="Char4"/>
          <w:rFonts w:hint="cs"/>
          <w:rtl/>
        </w:rPr>
        <w:t xml:space="preserve">مؤمنان، یهود و نصاری را به عنوان دوست و یاور انتخاب کند، جزو آنان است، هم در دین و </w:t>
      </w:r>
      <w:r w:rsidR="00E6154E" w:rsidRPr="00FD7FF4">
        <w:rPr>
          <w:rStyle w:val="Char4"/>
          <w:rFonts w:hint="cs"/>
          <w:rtl/>
        </w:rPr>
        <w:t>هم در ملیت، زیرا هیچ</w:t>
      </w:r>
      <w:r w:rsidR="00E6154E" w:rsidRPr="00FD7FF4">
        <w:rPr>
          <w:rStyle w:val="Char4"/>
          <w:rFonts w:hint="eastAsia"/>
          <w:rtl/>
        </w:rPr>
        <w:t>‌</w:t>
      </w:r>
      <w:r w:rsidRPr="00FD7FF4">
        <w:rPr>
          <w:rStyle w:val="Char4"/>
          <w:rFonts w:hint="cs"/>
          <w:rtl/>
        </w:rPr>
        <w:t>کس، دیگری را به سرپرستی و دوستی</w:t>
      </w:r>
      <w:r w:rsidR="00850650" w:rsidRPr="00FD7FF4">
        <w:rPr>
          <w:rStyle w:val="Char4"/>
          <w:rFonts w:hint="cs"/>
          <w:rtl/>
        </w:rPr>
        <w:t xml:space="preserve"> نمی‌</w:t>
      </w:r>
      <w:r w:rsidRPr="00FD7FF4">
        <w:rPr>
          <w:rStyle w:val="Char4"/>
          <w:rFonts w:hint="cs"/>
          <w:rtl/>
        </w:rPr>
        <w:t>گیرد، مگر زمانی که او هم به عقیده و به منهج</w:t>
      </w:r>
      <w:r w:rsidR="001B4824" w:rsidRPr="00FD7FF4">
        <w:rPr>
          <w:rStyle w:val="Char4"/>
          <w:rFonts w:hint="cs"/>
          <w:rtl/>
        </w:rPr>
        <w:t xml:space="preserve"> </w:t>
      </w:r>
      <w:r w:rsidRPr="00FD7FF4">
        <w:rPr>
          <w:rStyle w:val="Char4"/>
          <w:rFonts w:hint="cs"/>
          <w:rtl/>
        </w:rPr>
        <w:t>او راضی و خشنود باشد، و در این صورت به دشمنی با امور مخالف او</w:t>
      </w:r>
      <w:r w:rsidR="00850650" w:rsidRPr="00FD7FF4">
        <w:rPr>
          <w:rStyle w:val="Char4"/>
          <w:rFonts w:hint="cs"/>
          <w:rtl/>
        </w:rPr>
        <w:t xml:space="preserve"> می‌</w:t>
      </w:r>
      <w:r w:rsidRPr="00FD7FF4">
        <w:rPr>
          <w:rStyle w:val="Char4"/>
          <w:rFonts w:hint="cs"/>
          <w:rtl/>
        </w:rPr>
        <w:t>پردازد و بر او</w:t>
      </w:r>
      <w:r w:rsidR="00A94924" w:rsidRPr="00FD7FF4">
        <w:rPr>
          <w:rStyle w:val="Char4"/>
          <w:rFonts w:hint="cs"/>
          <w:rtl/>
        </w:rPr>
        <w:t xml:space="preserve"> </w:t>
      </w:r>
      <w:r w:rsidRPr="00FD7FF4">
        <w:rPr>
          <w:rStyle w:val="Char4"/>
          <w:rFonts w:hint="cs"/>
          <w:rtl/>
        </w:rPr>
        <w:t>حکم همان شخص جاری</w:t>
      </w:r>
      <w:r w:rsidR="00850650" w:rsidRPr="00FD7FF4">
        <w:rPr>
          <w:rStyle w:val="Char4"/>
          <w:rFonts w:hint="cs"/>
          <w:rtl/>
        </w:rPr>
        <w:t xml:space="preserve"> می‌</w:t>
      </w:r>
      <w:r w:rsidRPr="00FD7FF4">
        <w:rPr>
          <w:rStyle w:val="Char4"/>
          <w:rFonts w:hint="cs"/>
          <w:rtl/>
        </w:rPr>
        <w:t>گردد</w:t>
      </w:r>
      <w:r w:rsidR="00D56774" w:rsidRPr="00E11FF3">
        <w:rPr>
          <w:rStyle w:val="Char8"/>
          <w:rtl/>
        </w:rPr>
        <w:t>»</w:t>
      </w:r>
      <w:r w:rsidR="001428EF" w:rsidRPr="00FD7FF4">
        <w:rPr>
          <w:rStyle w:val="Char4"/>
          <w:rFonts w:hint="cs"/>
          <w:vertAlign w:val="superscript"/>
          <w:rtl/>
        </w:rPr>
        <w:t>(</w:t>
      </w:r>
      <w:r w:rsidR="001428EF" w:rsidRPr="00FD7FF4">
        <w:rPr>
          <w:rStyle w:val="Char4"/>
          <w:vertAlign w:val="superscript"/>
          <w:rtl/>
        </w:rPr>
        <w:footnoteReference w:id="633"/>
      </w:r>
      <w:r w:rsidR="001428EF" w:rsidRPr="00FD7FF4">
        <w:rPr>
          <w:rStyle w:val="Char4"/>
          <w:rFonts w:hint="cs"/>
          <w:vertAlign w:val="superscript"/>
          <w:rtl/>
        </w:rPr>
        <w:t>)</w:t>
      </w:r>
      <w:r w:rsidRPr="00D56774">
        <w:rPr>
          <w:rStyle w:val="Char4"/>
          <w:rFonts w:hint="cs"/>
          <w:rtl/>
        </w:rPr>
        <w:t>.</w:t>
      </w:r>
    </w:p>
    <w:p w:rsidR="00027BBE" w:rsidRPr="00FD7FF4" w:rsidRDefault="00027BBE" w:rsidP="00240BC7">
      <w:pPr>
        <w:pStyle w:val="a8"/>
        <w:rPr>
          <w:rStyle w:val="Char4"/>
          <w:rtl/>
        </w:rPr>
      </w:pPr>
      <w:r w:rsidRPr="001B4824">
        <w:rPr>
          <w:rFonts w:hint="cs"/>
          <w:rtl/>
        </w:rPr>
        <w:t>ابن حزم</w:t>
      </w:r>
      <w:r w:rsidR="00850650">
        <w:rPr>
          <w:rFonts w:hint="cs"/>
          <w:rtl/>
        </w:rPr>
        <w:t xml:space="preserve"> می‌</w:t>
      </w:r>
      <w:r w:rsidRPr="001B4824">
        <w:rPr>
          <w:rFonts w:hint="cs"/>
          <w:rtl/>
        </w:rPr>
        <w:t>گوید</w:t>
      </w:r>
      <w:r w:rsidRPr="00FD7FF4">
        <w:rPr>
          <w:rStyle w:val="Char4"/>
          <w:rFonts w:hint="cs"/>
          <w:rtl/>
        </w:rPr>
        <w:t xml:space="preserve">: </w:t>
      </w:r>
      <w:r w:rsidRPr="00E11FF3">
        <w:rPr>
          <w:rStyle w:val="Char8"/>
          <w:rFonts w:hint="cs"/>
          <w:rtl/>
        </w:rPr>
        <w:t>«</w:t>
      </w:r>
      <w:r w:rsidRPr="001B4824">
        <w:rPr>
          <w:rFonts w:hint="cs"/>
          <w:rtl/>
        </w:rPr>
        <w:t>صحیح است که این آیه:</w:t>
      </w:r>
      <w:r w:rsidRPr="00FD7FF4">
        <w:rPr>
          <w:rStyle w:val="Char4"/>
          <w:rFonts w:hint="cs"/>
          <w:rtl/>
        </w:rPr>
        <w:t xml:space="preserve"> </w:t>
      </w:r>
      <w:r w:rsidR="00296232" w:rsidRPr="00AB7196">
        <w:rPr>
          <w:rStyle w:val="Char8"/>
          <w:rtl/>
        </w:rPr>
        <w:t>﴿</w:t>
      </w:r>
      <w:r w:rsidR="00296232" w:rsidRPr="0024385B">
        <w:rPr>
          <w:rStyle w:val="Chard"/>
          <w:rtl/>
        </w:rPr>
        <w:t>وَمَن يَتَوَلَّهُم مِّنكُم</w:t>
      </w:r>
      <w:r w:rsidR="00296232" w:rsidRPr="0024385B">
        <w:rPr>
          <w:rStyle w:val="Chard"/>
          <w:rFonts w:hint="cs"/>
          <w:rtl/>
        </w:rPr>
        <w:t>ۡ</w:t>
      </w:r>
      <w:r w:rsidR="00296232" w:rsidRPr="0024385B">
        <w:rPr>
          <w:rStyle w:val="Chard"/>
          <w:rtl/>
        </w:rPr>
        <w:t xml:space="preserve"> </w:t>
      </w:r>
      <w:r w:rsidR="00296232" w:rsidRPr="0024385B">
        <w:rPr>
          <w:rStyle w:val="Chard"/>
          <w:rFonts w:hint="cs"/>
          <w:rtl/>
        </w:rPr>
        <w:t>فَإِنَّهُۥ</w:t>
      </w:r>
      <w:r w:rsidR="00296232" w:rsidRPr="0024385B">
        <w:rPr>
          <w:rStyle w:val="Chard"/>
          <w:rtl/>
        </w:rPr>
        <w:t xml:space="preserve"> مِن</w:t>
      </w:r>
      <w:r w:rsidR="00296232" w:rsidRPr="0024385B">
        <w:rPr>
          <w:rStyle w:val="Chard"/>
          <w:rFonts w:hint="cs"/>
          <w:rtl/>
        </w:rPr>
        <w:t>ۡهُمۡ</w:t>
      </w:r>
      <w:r w:rsidR="00296232" w:rsidRPr="00AB7196">
        <w:rPr>
          <w:rStyle w:val="Char8"/>
          <w:rFonts w:hint="cs"/>
          <w:rtl/>
        </w:rPr>
        <w:t>﴾</w:t>
      </w:r>
      <w:r w:rsidRPr="00FD7FF4">
        <w:rPr>
          <w:rStyle w:val="Char4"/>
          <w:rFonts w:hint="cs"/>
          <w:rtl/>
        </w:rPr>
        <w:t xml:space="preserve"> </w:t>
      </w:r>
      <w:r w:rsidRPr="001B4824">
        <w:rPr>
          <w:rFonts w:hint="cs"/>
          <w:rtl/>
        </w:rPr>
        <w:t>بر ظاهر آن حمل</w:t>
      </w:r>
      <w:r w:rsidR="00850650">
        <w:rPr>
          <w:rFonts w:hint="cs"/>
          <w:rtl/>
        </w:rPr>
        <w:t xml:space="preserve"> می‌</w:t>
      </w:r>
      <w:r w:rsidRPr="001B4824">
        <w:rPr>
          <w:rFonts w:hint="cs"/>
          <w:rtl/>
        </w:rPr>
        <w:t xml:space="preserve">شود و مؤمن اگر سرپرستی و دوستی کفار </w:t>
      </w:r>
      <w:r w:rsidR="00240BC7">
        <w:rPr>
          <w:rFonts w:hint="cs"/>
          <w:rtl/>
        </w:rPr>
        <w:t>را</w:t>
      </w:r>
      <w:r w:rsidRPr="001B4824">
        <w:rPr>
          <w:rFonts w:hint="cs"/>
          <w:rtl/>
        </w:rPr>
        <w:t xml:space="preserve"> بپذیرد، مانند کافری از </w:t>
      </w:r>
      <w:r w:rsidRPr="001B4824">
        <w:rPr>
          <w:rFonts w:hint="cs"/>
          <w:rtl/>
        </w:rPr>
        <w:lastRenderedPageBreak/>
        <w:t>جمله</w:t>
      </w:r>
      <w:r w:rsidRPr="001B4824">
        <w:rPr>
          <w:rFonts w:hint="eastAsia"/>
          <w:rtl/>
        </w:rPr>
        <w:t>‌</w:t>
      </w:r>
      <w:r w:rsidRPr="001B4824">
        <w:rPr>
          <w:rFonts w:hint="cs"/>
          <w:rtl/>
        </w:rPr>
        <w:t>ی کافران محسوب</w:t>
      </w:r>
      <w:r w:rsidR="00850650">
        <w:rPr>
          <w:rFonts w:hint="cs"/>
          <w:rtl/>
        </w:rPr>
        <w:t xml:space="preserve"> می‌</w:t>
      </w:r>
      <w:r w:rsidRPr="001B4824">
        <w:rPr>
          <w:rFonts w:hint="cs"/>
          <w:rtl/>
        </w:rPr>
        <w:t>شود. این حقیقتی است که حتی دو تن از مسلمانان در آن اختلاف ندارند</w:t>
      </w:r>
      <w:r w:rsidRPr="00E11FF3">
        <w:rPr>
          <w:rStyle w:val="Char8"/>
          <w:rFonts w:hint="cs"/>
          <w:rtl/>
        </w:rPr>
        <w:t>»</w:t>
      </w:r>
      <w:r w:rsidR="001428EF" w:rsidRPr="00FD7FF4">
        <w:rPr>
          <w:rStyle w:val="Char4"/>
          <w:rFonts w:hint="cs"/>
          <w:vertAlign w:val="superscript"/>
          <w:rtl/>
        </w:rPr>
        <w:t>(</w:t>
      </w:r>
      <w:r w:rsidR="001428EF" w:rsidRPr="00FD7FF4">
        <w:rPr>
          <w:rStyle w:val="Char4"/>
          <w:vertAlign w:val="superscript"/>
          <w:rtl/>
        </w:rPr>
        <w:footnoteReference w:id="634"/>
      </w:r>
      <w:r w:rsidR="001428EF" w:rsidRPr="00FD7FF4">
        <w:rPr>
          <w:rStyle w:val="Char4"/>
          <w:rFonts w:hint="cs"/>
          <w:vertAlign w:val="superscript"/>
          <w:rtl/>
        </w:rPr>
        <w:t>)</w:t>
      </w:r>
      <w:r w:rsidRPr="00D56774">
        <w:rPr>
          <w:rStyle w:val="Char4"/>
          <w:rFonts w:hint="cs"/>
          <w:rtl/>
        </w:rPr>
        <w:t>.</w:t>
      </w:r>
    </w:p>
    <w:p w:rsidR="00027BBE" w:rsidRPr="00FD7FF4" w:rsidRDefault="00027BBE" w:rsidP="00027BBE">
      <w:pPr>
        <w:pStyle w:val="a8"/>
        <w:rPr>
          <w:rStyle w:val="Char4"/>
          <w:rtl/>
        </w:rPr>
      </w:pPr>
      <w:r w:rsidRPr="001B4824">
        <w:rPr>
          <w:rFonts w:hint="cs"/>
          <w:rtl/>
        </w:rPr>
        <w:t>امام ابن تیمیه</w:t>
      </w:r>
      <w:r w:rsidR="00A94924">
        <w:rPr>
          <w:rFonts w:hint="cs"/>
          <w:rtl/>
        </w:rPr>
        <w:t xml:space="preserve"> </w:t>
      </w:r>
      <w:r w:rsidRPr="001B4824">
        <w:rPr>
          <w:rFonts w:hint="cs"/>
          <w:rtl/>
        </w:rPr>
        <w:t>هم</w:t>
      </w:r>
      <w:r w:rsidR="00850650">
        <w:rPr>
          <w:rFonts w:hint="cs"/>
          <w:rtl/>
        </w:rPr>
        <w:t xml:space="preserve"> می‌</w:t>
      </w:r>
      <w:r w:rsidRPr="001B4824">
        <w:rPr>
          <w:rFonts w:hint="cs"/>
          <w:rtl/>
        </w:rPr>
        <w:t>فرماید</w:t>
      </w:r>
      <w:r w:rsidRPr="00FD7FF4">
        <w:rPr>
          <w:rStyle w:val="Char4"/>
          <w:rFonts w:hint="cs"/>
          <w:rtl/>
        </w:rPr>
        <w:t xml:space="preserve">: </w:t>
      </w:r>
      <w:r w:rsidRPr="00E11FF3">
        <w:rPr>
          <w:rStyle w:val="Char8"/>
          <w:rFonts w:hint="cs"/>
          <w:rtl/>
        </w:rPr>
        <w:t>«</w:t>
      </w:r>
      <w:r w:rsidRPr="001B4824">
        <w:rPr>
          <w:rFonts w:hint="cs"/>
          <w:rtl/>
        </w:rPr>
        <w:t>خداوند در این آیه خبر داده</w:t>
      </w:r>
      <w:r w:rsidR="00DA4CCA">
        <w:rPr>
          <w:rtl/>
        </w:rPr>
        <w:softHyphen/>
      </w:r>
      <w:r w:rsidR="00DA4CCA">
        <w:rPr>
          <w:rFonts w:hint="cs"/>
          <w:rtl/>
        </w:rPr>
        <w:t>است</w:t>
      </w:r>
      <w:r w:rsidRPr="001B4824">
        <w:rPr>
          <w:rFonts w:hint="cs"/>
          <w:rtl/>
        </w:rPr>
        <w:t>، کسانی</w:t>
      </w:r>
      <w:r w:rsidR="00A94924">
        <w:rPr>
          <w:rFonts w:hint="cs"/>
          <w:rtl/>
        </w:rPr>
        <w:t xml:space="preserve"> </w:t>
      </w:r>
      <w:r w:rsidRPr="001B4824">
        <w:rPr>
          <w:rFonts w:hint="cs"/>
          <w:rtl/>
        </w:rPr>
        <w:t>که کافران را به دوستی</w:t>
      </w:r>
      <w:r w:rsidR="00850650">
        <w:rPr>
          <w:rFonts w:hint="cs"/>
          <w:rtl/>
        </w:rPr>
        <w:t xml:space="preserve"> می‌</w:t>
      </w:r>
      <w:r w:rsidRPr="001B4824">
        <w:rPr>
          <w:rFonts w:hint="cs"/>
          <w:rtl/>
        </w:rPr>
        <w:t>گیرند،</w:t>
      </w:r>
      <w:r w:rsidR="00A94924">
        <w:rPr>
          <w:rFonts w:hint="cs"/>
          <w:rtl/>
        </w:rPr>
        <w:t xml:space="preserve"> </w:t>
      </w:r>
      <w:r w:rsidRPr="001B4824">
        <w:rPr>
          <w:rFonts w:hint="cs"/>
          <w:rtl/>
        </w:rPr>
        <w:t>جزو آنان به شمار</w:t>
      </w:r>
      <w:r w:rsidR="00850650">
        <w:rPr>
          <w:rFonts w:hint="cs"/>
          <w:rtl/>
        </w:rPr>
        <w:t xml:space="preserve"> می‌</w:t>
      </w:r>
      <w:r w:rsidRPr="001B4824">
        <w:rPr>
          <w:rFonts w:hint="cs"/>
          <w:rtl/>
        </w:rPr>
        <w:t>روند، خداوند در آیه</w:t>
      </w:r>
      <w:r w:rsidRPr="001B4824">
        <w:rPr>
          <w:rFonts w:hint="eastAsia"/>
          <w:rtl/>
        </w:rPr>
        <w:t>‌</w:t>
      </w:r>
      <w:r w:rsidRPr="001B4824">
        <w:rPr>
          <w:rFonts w:hint="cs"/>
          <w:rtl/>
        </w:rPr>
        <w:t>ی دیگری فرموده</w:t>
      </w:r>
      <w:r w:rsidR="00DA4CCA">
        <w:rPr>
          <w:rtl/>
        </w:rPr>
        <w:softHyphen/>
      </w:r>
      <w:r w:rsidR="00DA4CCA">
        <w:rPr>
          <w:rFonts w:hint="cs"/>
          <w:rtl/>
        </w:rPr>
        <w:t>است</w:t>
      </w:r>
      <w:r w:rsidRPr="001B4824">
        <w:rPr>
          <w:rFonts w:hint="cs"/>
          <w:rtl/>
        </w:rPr>
        <w:t>:</w:t>
      </w:r>
    </w:p>
    <w:p w:rsidR="00027BBE" w:rsidRPr="00FD7FF4" w:rsidRDefault="00296232" w:rsidP="00D56774">
      <w:pPr>
        <w:pStyle w:val="af1"/>
        <w:rPr>
          <w:rStyle w:val="Char4"/>
          <w:rtl/>
        </w:rPr>
      </w:pPr>
      <w:r w:rsidRPr="00AB7196">
        <w:rPr>
          <w:rStyle w:val="Char8"/>
          <w:rtl/>
        </w:rPr>
        <w:t>﴿</w:t>
      </w:r>
      <w:r w:rsidRPr="00296232">
        <w:rPr>
          <w:rtl/>
        </w:rPr>
        <w:t>وَلَوۡ كَانُواْ يُؤۡمِنُونَ بِ</w:t>
      </w:r>
      <w:r w:rsidRPr="00296232">
        <w:rPr>
          <w:rFonts w:hint="cs"/>
          <w:rtl/>
        </w:rPr>
        <w:t>ٱ</w:t>
      </w:r>
      <w:r w:rsidRPr="00296232">
        <w:rPr>
          <w:rFonts w:hint="eastAsia"/>
          <w:rtl/>
        </w:rPr>
        <w:t>للَّهِ</w:t>
      </w:r>
      <w:r w:rsidRPr="00296232">
        <w:rPr>
          <w:rtl/>
        </w:rPr>
        <w:t xml:space="preserve"> وَ</w:t>
      </w:r>
      <w:r w:rsidRPr="00296232">
        <w:rPr>
          <w:rFonts w:hint="cs"/>
          <w:rtl/>
        </w:rPr>
        <w:t>ٱ</w:t>
      </w:r>
      <w:r w:rsidRPr="00296232">
        <w:rPr>
          <w:rFonts w:hint="eastAsia"/>
          <w:rtl/>
        </w:rPr>
        <w:t>لنَّبِيِّ</w:t>
      </w:r>
      <w:r w:rsidRPr="00296232">
        <w:rPr>
          <w:rtl/>
        </w:rPr>
        <w:t xml:space="preserve"> وَمَآ أُنزِلَ إِلَيۡهِ مَا </w:t>
      </w:r>
      <w:r w:rsidRPr="00296232">
        <w:rPr>
          <w:rFonts w:hint="cs"/>
          <w:rtl/>
        </w:rPr>
        <w:t>ٱ</w:t>
      </w:r>
      <w:r w:rsidRPr="00296232">
        <w:rPr>
          <w:rFonts w:hint="eastAsia"/>
          <w:rtl/>
        </w:rPr>
        <w:t>تَّخَذُوهُمۡ</w:t>
      </w:r>
      <w:r w:rsidRPr="00296232">
        <w:rPr>
          <w:rtl/>
        </w:rPr>
        <w:t xml:space="preserve"> أَوۡلِيَآءَ وَلَٰكِنَّ كَثِيرٗا مِّنۡهُمۡ فَٰسِقُونَ٨١</w:t>
      </w:r>
      <w:r w:rsidRPr="00AB7196">
        <w:rPr>
          <w:rStyle w:val="Char8"/>
          <w:rFonts w:hint="cs"/>
          <w:rtl/>
        </w:rPr>
        <w:t>﴾</w:t>
      </w:r>
      <w:r w:rsidR="00027BBE">
        <w:rPr>
          <w:rStyle w:val="Char6"/>
          <w:rFonts w:hint="cs"/>
          <w:rtl/>
        </w:rPr>
        <w:t xml:space="preserve"> </w:t>
      </w:r>
      <w:r w:rsidR="00027BBE" w:rsidRPr="001C0487">
        <w:rPr>
          <w:rStyle w:val="Char6"/>
          <w:rFonts w:hint="cs"/>
          <w:rtl/>
        </w:rPr>
        <w:t>[</w:t>
      </w:r>
      <w:r w:rsidR="00D56774">
        <w:rPr>
          <w:rStyle w:val="Char6"/>
          <w:rFonts w:hint="cs"/>
          <w:rtl/>
        </w:rPr>
        <w:t>ال</w:t>
      </w:r>
      <w:r w:rsidR="00027BBE">
        <w:rPr>
          <w:rStyle w:val="Char6"/>
          <w:rFonts w:hint="cs"/>
          <w:rtl/>
        </w:rPr>
        <w:t>مائد</w:t>
      </w:r>
      <w:r w:rsidR="00D56774">
        <w:rPr>
          <w:rStyle w:val="Char6"/>
          <w:rFonts w:hint="cs"/>
          <w:rtl/>
        </w:rPr>
        <w:t>ة</w:t>
      </w:r>
      <w:r w:rsidR="00027BBE">
        <w:rPr>
          <w:rStyle w:val="Char6"/>
          <w:rFonts w:hint="cs"/>
          <w:rtl/>
        </w:rPr>
        <w:t>: 81</w:t>
      </w:r>
      <w:r w:rsidR="00027BBE" w:rsidRPr="001C0487">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1C0487">
        <w:rPr>
          <w:rFonts w:hint="cs"/>
          <w:rtl/>
        </w:rPr>
        <w:t>اگر آنان به خدا و پیغمبر و</w:t>
      </w:r>
      <w:r w:rsidR="00FD7FF4">
        <w:rPr>
          <w:rFonts w:hint="cs"/>
          <w:rtl/>
        </w:rPr>
        <w:t xml:space="preserve"> آنچه </w:t>
      </w:r>
      <w:r w:rsidR="001B4824">
        <w:rPr>
          <w:rFonts w:hint="cs"/>
          <w:rtl/>
        </w:rPr>
        <w:t>بر او نازل شده است، ایمان می</w:t>
      </w:r>
      <w:r w:rsidR="001B4824">
        <w:rPr>
          <w:rFonts w:hint="eastAsia"/>
          <w:rtl/>
        </w:rPr>
        <w:t>‌</w:t>
      </w:r>
      <w:r w:rsidRPr="001C0487">
        <w:rPr>
          <w:rFonts w:hint="cs"/>
          <w:rtl/>
        </w:rPr>
        <w:t>آوردند، کافران را به دوستی</w:t>
      </w:r>
      <w:r w:rsidR="00850650">
        <w:rPr>
          <w:rFonts w:hint="cs"/>
          <w:rtl/>
        </w:rPr>
        <w:t xml:space="preserve"> نمی‌</w:t>
      </w:r>
      <w:r w:rsidRPr="001C0487">
        <w:rPr>
          <w:rFonts w:hint="cs"/>
          <w:rtl/>
        </w:rPr>
        <w:t>گرفتند. ولی بس</w:t>
      </w:r>
      <w:r w:rsidR="00D56774">
        <w:rPr>
          <w:rFonts w:hint="cs"/>
          <w:rtl/>
        </w:rPr>
        <w:t>یاری از آنان فاسق و از دین خارج</w:t>
      </w:r>
      <w:r w:rsidR="00D56774">
        <w:rPr>
          <w:rFonts w:hint="eastAsia"/>
          <w:rtl/>
        </w:rPr>
        <w:t>‌</w:t>
      </w:r>
      <w:r w:rsidRPr="001C0487">
        <w:rPr>
          <w:rFonts w:hint="cs"/>
          <w:rtl/>
        </w:rPr>
        <w:t>اند</w:t>
      </w:r>
      <w:r w:rsidRPr="00E11FF3">
        <w:rPr>
          <w:rStyle w:val="Char8"/>
          <w:rFonts w:hint="cs"/>
          <w:rtl/>
        </w:rPr>
        <w:t>»</w:t>
      </w:r>
      <w:r w:rsidR="00E30DC6" w:rsidRPr="00E30DC6">
        <w:rPr>
          <w:rStyle w:val="Char4"/>
          <w:rFonts w:hint="cs"/>
          <w:rtl/>
        </w:rPr>
        <w:t>.</w:t>
      </w:r>
    </w:p>
    <w:p w:rsidR="00027BBE" w:rsidRPr="00FD7FF4" w:rsidRDefault="00027BBE" w:rsidP="004A515D">
      <w:pPr>
        <w:pStyle w:val="a8"/>
        <w:rPr>
          <w:rStyle w:val="Char4"/>
          <w:rtl/>
        </w:rPr>
      </w:pPr>
      <w:r w:rsidRPr="00FD7FF4">
        <w:rPr>
          <w:rStyle w:val="Char4"/>
          <w:rFonts w:hint="cs"/>
          <w:rtl/>
        </w:rPr>
        <w:t>طبق این آیه، ایمان حقیقی مانع دوستی با کفار و متضاد با منهج آنان است و چنین ایمانی با دوستی کفار در یک قلب جمع</w:t>
      </w:r>
      <w:r w:rsidR="00850650" w:rsidRPr="00FD7FF4">
        <w:rPr>
          <w:rStyle w:val="Char4"/>
          <w:rFonts w:hint="cs"/>
          <w:rtl/>
        </w:rPr>
        <w:t xml:space="preserve"> نمی‌</w:t>
      </w:r>
      <w:r w:rsidRPr="00FD7FF4">
        <w:rPr>
          <w:rStyle w:val="Char4"/>
          <w:rFonts w:hint="cs"/>
          <w:rtl/>
        </w:rPr>
        <w:t>گردد</w:t>
      </w:r>
      <w:r w:rsidRPr="00D56774">
        <w:rPr>
          <w:rStyle w:val="Char4"/>
          <w:rFonts w:hint="cs"/>
          <w:rtl/>
        </w:rPr>
        <w:t>.</w:t>
      </w:r>
      <w:r w:rsidRPr="00FD7FF4">
        <w:rPr>
          <w:rStyle w:val="Char4"/>
          <w:rFonts w:hint="cs"/>
          <w:rtl/>
        </w:rPr>
        <w:t xml:space="preserve"> آری آیات قرآن، یکدیگر را تأیید</w:t>
      </w:r>
      <w:r w:rsidR="00850650" w:rsidRPr="00FD7FF4">
        <w:rPr>
          <w:rStyle w:val="Char4"/>
          <w:rFonts w:hint="cs"/>
          <w:rtl/>
        </w:rPr>
        <w:t xml:space="preserve"> می‌</w:t>
      </w:r>
      <w:r w:rsidRPr="00FD7FF4">
        <w:rPr>
          <w:rStyle w:val="Char4"/>
          <w:rFonts w:hint="cs"/>
          <w:rtl/>
        </w:rPr>
        <w:t>کنند</w:t>
      </w:r>
      <w:r w:rsidR="001B4824" w:rsidRPr="00E11FF3">
        <w:rPr>
          <w:rStyle w:val="Char8"/>
          <w:rFonts w:hint="cs"/>
          <w:rtl/>
        </w:rPr>
        <w:t>»</w:t>
      </w:r>
      <w:r w:rsidR="004A515D" w:rsidRPr="00FD7FF4">
        <w:rPr>
          <w:rStyle w:val="Char4"/>
          <w:rFonts w:hint="cs"/>
          <w:vertAlign w:val="superscript"/>
          <w:rtl/>
        </w:rPr>
        <w:t>(</w:t>
      </w:r>
      <w:r w:rsidR="004A515D" w:rsidRPr="00FD7FF4">
        <w:rPr>
          <w:rStyle w:val="Char4"/>
          <w:vertAlign w:val="superscript"/>
          <w:rtl/>
        </w:rPr>
        <w:footnoteReference w:id="635"/>
      </w:r>
      <w:r w:rsidR="004A515D" w:rsidRPr="00FD7FF4">
        <w:rPr>
          <w:rStyle w:val="Char4"/>
          <w:rFonts w:hint="cs"/>
          <w:vertAlign w:val="superscript"/>
          <w:rtl/>
        </w:rPr>
        <w:t>)</w:t>
      </w:r>
      <w:r w:rsidRPr="00D56774">
        <w:rPr>
          <w:rStyle w:val="Char4"/>
          <w:rFonts w:hint="cs"/>
          <w:rtl/>
        </w:rPr>
        <w:t>.</w:t>
      </w:r>
    </w:p>
    <w:p w:rsidR="00027BBE" w:rsidRPr="00FD7FF4" w:rsidRDefault="00027BBE" w:rsidP="001B4824">
      <w:pPr>
        <w:pStyle w:val="a8"/>
        <w:rPr>
          <w:rStyle w:val="Char4"/>
          <w:rtl/>
        </w:rPr>
      </w:pPr>
      <w:r w:rsidRPr="00FD7FF4">
        <w:rPr>
          <w:rStyle w:val="Char4"/>
          <w:rFonts w:hint="cs"/>
          <w:rtl/>
        </w:rPr>
        <w:t>اسلام همواره به این شیوه عمل کرده که میان پیروان خود و کافران، جدایی حاصل سازد و دوستی و محبت را میان مؤمنان، واجب نموده و آن را میان کافران و مؤمنان حرام کرده است، زیرا دین، عامل جدایی آنان است:</w:t>
      </w:r>
    </w:p>
    <w:p w:rsidR="00027BBE" w:rsidRPr="00FD7FF4" w:rsidRDefault="00296232" w:rsidP="00D56774">
      <w:pPr>
        <w:pStyle w:val="af1"/>
        <w:rPr>
          <w:rStyle w:val="Char4"/>
          <w:rtl/>
        </w:rPr>
      </w:pPr>
      <w:r w:rsidRPr="00AB7196">
        <w:rPr>
          <w:rStyle w:val="Char8"/>
          <w:rtl/>
        </w:rPr>
        <w:t>﴿</w:t>
      </w:r>
      <w:r w:rsidRPr="00296232">
        <w:rPr>
          <w:rtl/>
        </w:rPr>
        <w:t>لَّا تَجِدُ قَوۡمٗا يُؤۡمِنُونَ بِ</w:t>
      </w:r>
      <w:r w:rsidRPr="00296232">
        <w:rPr>
          <w:rFonts w:hint="cs"/>
          <w:rtl/>
        </w:rPr>
        <w:t>ٱ</w:t>
      </w:r>
      <w:r w:rsidRPr="00296232">
        <w:rPr>
          <w:rFonts w:hint="eastAsia"/>
          <w:rtl/>
        </w:rPr>
        <w:t>للَّهِ</w:t>
      </w:r>
      <w:r w:rsidRPr="00296232">
        <w:rPr>
          <w:rtl/>
        </w:rPr>
        <w:t xml:space="preserve"> وَ</w:t>
      </w:r>
      <w:r w:rsidRPr="00296232">
        <w:rPr>
          <w:rFonts w:hint="cs"/>
          <w:rtl/>
        </w:rPr>
        <w:t>ٱ</w:t>
      </w:r>
      <w:r w:rsidRPr="00296232">
        <w:rPr>
          <w:rFonts w:hint="eastAsia"/>
          <w:rtl/>
        </w:rPr>
        <w:t>لۡيَوۡمِ</w:t>
      </w:r>
      <w:r w:rsidRPr="00296232">
        <w:rPr>
          <w:rtl/>
        </w:rPr>
        <w:t xml:space="preserve"> </w:t>
      </w:r>
      <w:r w:rsidRPr="00296232">
        <w:rPr>
          <w:rFonts w:hint="cs"/>
          <w:rtl/>
        </w:rPr>
        <w:t>ٱ</w:t>
      </w:r>
      <w:r w:rsidRPr="00296232">
        <w:rPr>
          <w:rFonts w:hint="eastAsia"/>
          <w:rtl/>
        </w:rPr>
        <w:t>لۡأٓخِرِ</w:t>
      </w:r>
      <w:r w:rsidRPr="00296232">
        <w:rPr>
          <w:rtl/>
        </w:rPr>
        <w:t xml:space="preserve"> يُوَآدُّونَ مَنۡ حَآدَّ </w:t>
      </w:r>
      <w:r w:rsidRPr="00296232">
        <w:rPr>
          <w:rFonts w:hint="cs"/>
          <w:rtl/>
        </w:rPr>
        <w:t>ٱ</w:t>
      </w:r>
      <w:r w:rsidRPr="00296232">
        <w:rPr>
          <w:rFonts w:hint="eastAsia"/>
          <w:rtl/>
        </w:rPr>
        <w:t>للَّهَ</w:t>
      </w:r>
      <w:r w:rsidRPr="00296232">
        <w:rPr>
          <w:rtl/>
        </w:rPr>
        <w:t xml:space="preserve"> وَرَسُولَهُ</w:t>
      </w:r>
      <w:r w:rsidRPr="00296232">
        <w:rPr>
          <w:rFonts w:hint="cs"/>
          <w:rtl/>
        </w:rPr>
        <w:t>ۥ</w:t>
      </w:r>
      <w:r w:rsidRPr="00296232">
        <w:rPr>
          <w:rtl/>
        </w:rPr>
        <w:t xml:space="preserve"> وَلَوۡ كَانُوٓاْ ءَابَآءَهُمۡ أَوۡ أَبۡنَآءَهُمۡ أَوۡ إِخۡوَٰنَهُمۡ أَوۡ عَشِيرَتَهُمۡۚ أُوْلَٰٓئِكَ كَتَبَ فِي قُلُوبِهِمُ </w:t>
      </w:r>
      <w:r w:rsidRPr="00296232">
        <w:rPr>
          <w:rFonts w:hint="cs"/>
          <w:rtl/>
        </w:rPr>
        <w:t>ٱ</w:t>
      </w:r>
      <w:r w:rsidRPr="00296232">
        <w:rPr>
          <w:rFonts w:hint="eastAsia"/>
          <w:rtl/>
        </w:rPr>
        <w:t>لۡإِيمَٰنَ</w:t>
      </w:r>
      <w:r w:rsidRPr="00296232">
        <w:rPr>
          <w:rtl/>
        </w:rPr>
        <w:t xml:space="preserve"> وَأَيّ</w:t>
      </w:r>
      <w:r w:rsidRPr="00296232">
        <w:rPr>
          <w:rFonts w:hint="eastAsia"/>
          <w:rtl/>
        </w:rPr>
        <w:t>َدَهُم</w:t>
      </w:r>
      <w:r w:rsidRPr="00296232">
        <w:rPr>
          <w:rtl/>
        </w:rPr>
        <w:t xml:space="preserve"> بِرُوحٖ مِّنۡهُۖ وَيُدۡخِلُهُمۡ جَنَّٰتٖ تَجۡرِي مِن تَحۡتِهَا </w:t>
      </w:r>
      <w:r w:rsidRPr="00296232">
        <w:rPr>
          <w:rFonts w:hint="cs"/>
          <w:rtl/>
        </w:rPr>
        <w:t>ٱ</w:t>
      </w:r>
      <w:r w:rsidRPr="00296232">
        <w:rPr>
          <w:rFonts w:hint="eastAsia"/>
          <w:rtl/>
        </w:rPr>
        <w:t>لۡأَنۡهَٰرُ</w:t>
      </w:r>
      <w:r w:rsidRPr="00296232">
        <w:rPr>
          <w:rtl/>
        </w:rPr>
        <w:t xml:space="preserve"> خَٰلِدِينَ فِيهَاۚ رَضِيَ </w:t>
      </w:r>
      <w:r w:rsidRPr="00296232">
        <w:rPr>
          <w:rFonts w:hint="cs"/>
          <w:rtl/>
        </w:rPr>
        <w:t>ٱ</w:t>
      </w:r>
      <w:r w:rsidRPr="00296232">
        <w:rPr>
          <w:rFonts w:hint="eastAsia"/>
          <w:rtl/>
        </w:rPr>
        <w:t>للَّهُ</w:t>
      </w:r>
      <w:r w:rsidRPr="00296232">
        <w:rPr>
          <w:rtl/>
        </w:rPr>
        <w:t xml:space="preserve"> عَنۡهُمۡ وَرَضُواْ عَنۡهُۚ أُوْلَٰٓئِكَ حِزۡبُ </w:t>
      </w:r>
      <w:r w:rsidRPr="00296232">
        <w:rPr>
          <w:rFonts w:hint="cs"/>
          <w:rtl/>
        </w:rPr>
        <w:t>ٱ</w:t>
      </w:r>
      <w:r w:rsidRPr="00296232">
        <w:rPr>
          <w:rFonts w:hint="eastAsia"/>
          <w:rtl/>
        </w:rPr>
        <w:t>للَّهِۚ</w:t>
      </w:r>
      <w:r w:rsidRPr="00296232">
        <w:rPr>
          <w:rtl/>
        </w:rPr>
        <w:t xml:space="preserve"> أَلَآ إِنَّ حِزۡبَ </w:t>
      </w:r>
      <w:r w:rsidRPr="00296232">
        <w:rPr>
          <w:rFonts w:hint="cs"/>
          <w:rtl/>
        </w:rPr>
        <w:t>ٱ</w:t>
      </w:r>
      <w:r w:rsidRPr="00296232">
        <w:rPr>
          <w:rFonts w:hint="eastAsia"/>
          <w:rtl/>
        </w:rPr>
        <w:t>للَّهِ</w:t>
      </w:r>
      <w:r w:rsidRPr="00296232">
        <w:rPr>
          <w:rtl/>
        </w:rPr>
        <w:t xml:space="preserve"> هُمُ </w:t>
      </w:r>
      <w:r w:rsidRPr="00296232">
        <w:rPr>
          <w:rFonts w:hint="cs"/>
          <w:rtl/>
        </w:rPr>
        <w:t>ٱ</w:t>
      </w:r>
      <w:r w:rsidRPr="00296232">
        <w:rPr>
          <w:rFonts w:hint="eastAsia"/>
          <w:rtl/>
        </w:rPr>
        <w:t>لۡمُفۡلِحُونَ</w:t>
      </w:r>
      <w:r w:rsidRPr="00296232">
        <w:rPr>
          <w:rtl/>
        </w:rPr>
        <w:t>٢٢</w:t>
      </w:r>
      <w:r w:rsidRPr="00AB7196">
        <w:rPr>
          <w:rStyle w:val="Char8"/>
          <w:rFonts w:hint="cs"/>
          <w:rtl/>
        </w:rPr>
        <w:t>﴾</w:t>
      </w:r>
      <w:r w:rsidR="00027BBE">
        <w:rPr>
          <w:rStyle w:val="Char6"/>
          <w:rFonts w:hint="cs"/>
          <w:rtl/>
        </w:rPr>
        <w:t xml:space="preserve"> </w:t>
      </w:r>
      <w:r w:rsidR="00027BBE" w:rsidRPr="00951453">
        <w:rPr>
          <w:rStyle w:val="Char6"/>
          <w:rFonts w:hint="cs"/>
          <w:rtl/>
        </w:rPr>
        <w:t>[</w:t>
      </w:r>
      <w:r w:rsidR="00D56774">
        <w:rPr>
          <w:rStyle w:val="Char6"/>
          <w:rFonts w:hint="cs"/>
          <w:rtl/>
        </w:rPr>
        <w:t>ال</w:t>
      </w:r>
      <w:r w:rsidR="00027BBE">
        <w:rPr>
          <w:rStyle w:val="Char6"/>
          <w:rFonts w:hint="cs"/>
          <w:rtl/>
        </w:rPr>
        <w:t>مجادل</w:t>
      </w:r>
      <w:r w:rsidR="00D56774">
        <w:rPr>
          <w:rStyle w:val="Char6"/>
          <w:rFonts w:hint="cs"/>
          <w:rtl/>
        </w:rPr>
        <w:t>ة</w:t>
      </w:r>
      <w:r w:rsidR="00027BBE">
        <w:rPr>
          <w:rStyle w:val="Char6"/>
          <w:rFonts w:hint="cs"/>
          <w:rtl/>
        </w:rPr>
        <w:t>: 22</w:t>
      </w:r>
      <w:r w:rsidR="00027BBE" w:rsidRPr="00951453">
        <w:rPr>
          <w:rStyle w:val="Char6"/>
          <w:rFonts w:hint="cs"/>
          <w:rtl/>
        </w:rPr>
        <w:t>]</w:t>
      </w:r>
      <w:r w:rsidR="00027BBE" w:rsidRPr="00D56774">
        <w:rPr>
          <w:rStyle w:val="Char4"/>
          <w:rFonts w:hint="cs"/>
          <w:rtl/>
        </w:rPr>
        <w:t>.</w:t>
      </w:r>
    </w:p>
    <w:p w:rsidR="00E30DC6" w:rsidRPr="00E30DC6" w:rsidRDefault="00027BBE" w:rsidP="00D56774">
      <w:pPr>
        <w:pStyle w:val="ab"/>
        <w:rPr>
          <w:rStyle w:val="Char4"/>
          <w:rtl/>
        </w:rPr>
      </w:pPr>
      <w:r w:rsidRPr="00E11FF3">
        <w:rPr>
          <w:rStyle w:val="Char8"/>
          <w:rFonts w:hint="cs"/>
          <w:rtl/>
        </w:rPr>
        <w:t>«</w:t>
      </w:r>
      <w:r w:rsidR="00D56774">
        <w:rPr>
          <w:rFonts w:hint="cs"/>
          <w:rtl/>
        </w:rPr>
        <w:t>مردمانی</w:t>
      </w:r>
      <w:r w:rsidRPr="008C392E">
        <w:rPr>
          <w:rFonts w:hint="cs"/>
          <w:rtl/>
        </w:rPr>
        <w:t xml:space="preserve"> را نخواهی یافت که به خدا و روز قیامت ایمان داشته باشند، ولی کسانی را به دوستی بگیرند که با خدا </w:t>
      </w:r>
      <w:r w:rsidR="00D56774">
        <w:rPr>
          <w:rFonts w:hint="cs"/>
          <w:rtl/>
        </w:rPr>
        <w:t>و پیغبرش دشمنی ورزیده باشند، هر</w:t>
      </w:r>
      <w:r w:rsidRPr="008C392E">
        <w:rPr>
          <w:rFonts w:hint="cs"/>
          <w:rtl/>
        </w:rPr>
        <w:t>چند که آنان پدران، یا پسران، یا برادران، و یا قوم و قبیله</w:t>
      </w:r>
      <w:r w:rsidRPr="008C392E">
        <w:rPr>
          <w:rFonts w:hint="eastAsia"/>
          <w:rtl/>
        </w:rPr>
        <w:t>‌</w:t>
      </w:r>
      <w:r w:rsidR="00D56774">
        <w:rPr>
          <w:rFonts w:hint="cs"/>
          <w:rtl/>
        </w:rPr>
        <w:t xml:space="preserve">ی ایشان باشند، چرا </w:t>
      </w:r>
      <w:r w:rsidRPr="008C392E">
        <w:rPr>
          <w:rFonts w:hint="cs"/>
          <w:rtl/>
        </w:rPr>
        <w:t xml:space="preserve">که مؤمنان، خدا بر </w:t>
      </w:r>
      <w:r w:rsidR="00D56774">
        <w:rPr>
          <w:rFonts w:hint="cs"/>
          <w:rtl/>
        </w:rPr>
        <w:t>د</w:t>
      </w:r>
      <w:r w:rsidRPr="008C392E">
        <w:rPr>
          <w:rFonts w:hint="cs"/>
          <w:rtl/>
        </w:rPr>
        <w:t>ل‌هایشان رقم ایمان زده است، و با نغمه</w:t>
      </w:r>
      <w:r w:rsidRPr="008C392E">
        <w:rPr>
          <w:rFonts w:hint="eastAsia"/>
          <w:rtl/>
        </w:rPr>
        <w:t>‌</w:t>
      </w:r>
      <w:r w:rsidRPr="008C392E">
        <w:rPr>
          <w:rFonts w:hint="cs"/>
          <w:rtl/>
        </w:rPr>
        <w:t>ی ربّانی خود یاری</w:t>
      </w:r>
      <w:r w:rsidR="00D56774">
        <w:rPr>
          <w:rFonts w:hint="eastAsia"/>
          <w:rtl/>
        </w:rPr>
        <w:t>‌</w:t>
      </w:r>
      <w:r w:rsidRPr="008C392E">
        <w:rPr>
          <w:rFonts w:hint="cs"/>
          <w:rtl/>
        </w:rPr>
        <w:t xml:space="preserve">شان داده است و </w:t>
      </w:r>
      <w:r w:rsidRPr="008C392E">
        <w:rPr>
          <w:rFonts w:hint="cs"/>
          <w:rtl/>
        </w:rPr>
        <w:lastRenderedPageBreak/>
        <w:t>تقویت</w:t>
      </w:r>
      <w:r w:rsidR="00D56774">
        <w:rPr>
          <w:rFonts w:hint="eastAsia"/>
          <w:rtl/>
        </w:rPr>
        <w:t>‌</w:t>
      </w:r>
      <w:r w:rsidRPr="008C392E">
        <w:rPr>
          <w:rFonts w:hint="cs"/>
          <w:rtl/>
        </w:rPr>
        <w:t xml:space="preserve">شان کرده است، و </w:t>
      </w:r>
      <w:r w:rsidR="00240BC7">
        <w:rPr>
          <w:rFonts w:hint="cs"/>
          <w:rtl/>
        </w:rPr>
        <w:t>ا</w:t>
      </w:r>
      <w:r w:rsidRPr="008C392E">
        <w:rPr>
          <w:rFonts w:hint="cs"/>
          <w:rtl/>
        </w:rPr>
        <w:t>ی</w:t>
      </w:r>
      <w:r w:rsidR="001B4824">
        <w:rPr>
          <w:rFonts w:hint="cs"/>
          <w:rtl/>
        </w:rPr>
        <w:t>شان را به باغ‌های بهشتی داخل می</w:t>
      </w:r>
      <w:r w:rsidR="001B4824">
        <w:rPr>
          <w:rFonts w:hint="eastAsia"/>
          <w:rtl/>
        </w:rPr>
        <w:t>‌</w:t>
      </w:r>
      <w:r w:rsidRPr="008C392E">
        <w:rPr>
          <w:rFonts w:hint="cs"/>
          <w:rtl/>
        </w:rPr>
        <w:t>گرداند ک</w:t>
      </w:r>
      <w:r w:rsidR="00D56774">
        <w:rPr>
          <w:rFonts w:hint="cs"/>
          <w:rtl/>
        </w:rPr>
        <w:t>ه از زیر آنها رودبارها روان است،</w:t>
      </w:r>
      <w:r w:rsidRPr="008C392E">
        <w:rPr>
          <w:rFonts w:hint="cs"/>
          <w:rtl/>
        </w:rPr>
        <w:t xml:space="preserve"> و جاودانه در آن</w:t>
      </w:r>
      <w:r w:rsidR="00850650">
        <w:rPr>
          <w:rFonts w:hint="cs"/>
          <w:rtl/>
        </w:rPr>
        <w:t xml:space="preserve"> می‌</w:t>
      </w:r>
      <w:r w:rsidRPr="008C392E">
        <w:rPr>
          <w:rFonts w:hint="cs"/>
          <w:rtl/>
        </w:rPr>
        <w:t>مانند. خدا از آنان خشنود، و ایشان هم از خدا خشنو</w:t>
      </w:r>
      <w:r w:rsidR="00240BC7">
        <w:rPr>
          <w:rFonts w:hint="cs"/>
          <w:rtl/>
        </w:rPr>
        <w:t>د</w:t>
      </w:r>
      <w:r w:rsidRPr="008C392E">
        <w:rPr>
          <w:rFonts w:hint="cs"/>
          <w:rtl/>
        </w:rPr>
        <w:t xml:space="preserve">ند. و اینان حزب یزدانند. هان! حزب یزدان، قطعاً پیروز و </w:t>
      </w:r>
      <w:r w:rsidR="00D56774">
        <w:rPr>
          <w:rFonts w:hint="cs"/>
          <w:rtl/>
        </w:rPr>
        <w:t>ر</w:t>
      </w:r>
      <w:r w:rsidRPr="008C392E">
        <w:rPr>
          <w:rFonts w:hint="cs"/>
          <w:rtl/>
        </w:rPr>
        <w:t>ستگار است</w:t>
      </w:r>
      <w:r w:rsidRPr="00E11FF3">
        <w:rPr>
          <w:rStyle w:val="Char8"/>
          <w:rFonts w:hint="cs"/>
          <w:rtl/>
        </w:rPr>
        <w:t>»</w:t>
      </w:r>
      <w:r w:rsidR="00E30DC6" w:rsidRPr="00E30DC6">
        <w:rPr>
          <w:rStyle w:val="Char4"/>
          <w:rFonts w:hint="cs"/>
          <w:rtl/>
        </w:rPr>
        <w:t>.</w:t>
      </w:r>
    </w:p>
    <w:p w:rsidR="00027BBE" w:rsidRPr="00FD7FF4" w:rsidRDefault="00027BBE" w:rsidP="00D56774">
      <w:pPr>
        <w:pStyle w:val="a8"/>
        <w:rPr>
          <w:rStyle w:val="Char4"/>
          <w:rtl/>
        </w:rPr>
      </w:pPr>
      <w:r w:rsidRPr="00FD7FF4">
        <w:rPr>
          <w:rStyle w:val="Char4"/>
          <w:rFonts w:hint="cs"/>
          <w:rtl/>
        </w:rPr>
        <w:t>این آیه به طور علنی اعلام</w:t>
      </w:r>
      <w:r w:rsidR="00850650" w:rsidRPr="00FD7FF4">
        <w:rPr>
          <w:rStyle w:val="Char4"/>
          <w:rFonts w:hint="cs"/>
          <w:rtl/>
        </w:rPr>
        <w:t xml:space="preserve"> می‌</w:t>
      </w:r>
      <w:r w:rsidRPr="00FD7FF4">
        <w:rPr>
          <w:rStyle w:val="Char4"/>
          <w:rFonts w:hint="cs"/>
          <w:rtl/>
        </w:rPr>
        <w:t>کند</w:t>
      </w:r>
      <w:r w:rsidR="00D56774" w:rsidRPr="00FD7FF4">
        <w:rPr>
          <w:rStyle w:val="Char4"/>
          <w:rFonts w:hint="cs"/>
          <w:rtl/>
        </w:rPr>
        <w:t xml:space="preserve"> </w:t>
      </w:r>
      <w:r w:rsidRPr="00FD7FF4">
        <w:rPr>
          <w:rStyle w:val="Char4"/>
          <w:rFonts w:hint="cs"/>
          <w:rtl/>
        </w:rPr>
        <w:t>که میان مؤمنان و کافران، جدایی وجود دارد و میان آنان نه رابطه</w:t>
      </w:r>
      <w:r w:rsidRPr="00FD7FF4">
        <w:rPr>
          <w:rStyle w:val="Char4"/>
          <w:rFonts w:hint="eastAsia"/>
          <w:rtl/>
        </w:rPr>
        <w:t>‌</w:t>
      </w:r>
      <w:r w:rsidRPr="00FD7FF4">
        <w:rPr>
          <w:rStyle w:val="Char4"/>
          <w:rFonts w:hint="cs"/>
          <w:rtl/>
        </w:rPr>
        <w:t>ی خویشاوندی به وجود</w:t>
      </w:r>
      <w:r w:rsidR="00850650" w:rsidRPr="00FD7FF4">
        <w:rPr>
          <w:rStyle w:val="Char4"/>
          <w:rFonts w:hint="cs"/>
          <w:rtl/>
        </w:rPr>
        <w:t xml:space="preserve"> می‌</w:t>
      </w:r>
      <w:r w:rsidRPr="00FD7FF4">
        <w:rPr>
          <w:rStyle w:val="Char4"/>
          <w:rFonts w:hint="cs"/>
          <w:rtl/>
        </w:rPr>
        <w:t>آید و نه روابط جنسی، عقیده سخن اول او را</w:t>
      </w:r>
      <w:r w:rsidR="00850650" w:rsidRPr="00FD7FF4">
        <w:rPr>
          <w:rStyle w:val="Char4"/>
          <w:rFonts w:hint="cs"/>
          <w:rtl/>
        </w:rPr>
        <w:t xml:space="preserve"> می‌</w:t>
      </w:r>
      <w:r w:rsidRPr="00FD7FF4">
        <w:rPr>
          <w:rStyle w:val="Char4"/>
          <w:rFonts w:hint="cs"/>
          <w:rtl/>
        </w:rPr>
        <w:t>زند و عقیده سرآغاز رابطه</w:t>
      </w:r>
      <w:r w:rsidRPr="00FD7FF4">
        <w:rPr>
          <w:rStyle w:val="Char4"/>
          <w:rFonts w:hint="eastAsia"/>
          <w:rtl/>
        </w:rPr>
        <w:t>‌</w:t>
      </w:r>
      <w:r w:rsidRPr="00FD7FF4">
        <w:rPr>
          <w:rStyle w:val="Char4"/>
          <w:rFonts w:hint="cs"/>
          <w:rtl/>
        </w:rPr>
        <w:t>ی یک م</w:t>
      </w:r>
      <w:r w:rsidR="00D56774" w:rsidRPr="00FD7FF4">
        <w:rPr>
          <w:rStyle w:val="Char4"/>
          <w:rFonts w:hint="cs"/>
          <w:rtl/>
        </w:rPr>
        <w:t>ؤ</w:t>
      </w:r>
      <w:r w:rsidRPr="00FD7FF4">
        <w:rPr>
          <w:rStyle w:val="Char4"/>
          <w:rFonts w:hint="cs"/>
          <w:rtl/>
        </w:rPr>
        <w:t>من با دیگران است</w:t>
      </w:r>
      <w:r w:rsidRPr="00D56774">
        <w:rPr>
          <w:rStyle w:val="Char4"/>
          <w:rFonts w:hint="cs"/>
          <w:rtl/>
        </w:rPr>
        <w:t>.</w:t>
      </w:r>
      <w:r w:rsidRPr="00FD7FF4">
        <w:rPr>
          <w:rStyle w:val="Char4"/>
          <w:rFonts w:hint="cs"/>
          <w:rtl/>
        </w:rPr>
        <w:t xml:space="preserve"> امام این جدایی ناشی از</w:t>
      </w:r>
      <w:r w:rsidR="00D56774" w:rsidRPr="00FD7FF4">
        <w:rPr>
          <w:rStyle w:val="Char4"/>
          <w:rFonts w:hint="cs"/>
          <w:rtl/>
        </w:rPr>
        <w:t xml:space="preserve"> </w:t>
      </w:r>
      <w:r w:rsidRPr="00FD7FF4">
        <w:rPr>
          <w:rStyle w:val="Char4"/>
          <w:rFonts w:hint="cs"/>
          <w:rtl/>
        </w:rPr>
        <w:t>عقیده در زمینه</w:t>
      </w:r>
      <w:r w:rsidRPr="00FD7FF4">
        <w:rPr>
          <w:rStyle w:val="Char4"/>
          <w:rFonts w:hint="eastAsia"/>
          <w:rtl/>
        </w:rPr>
        <w:t>‌</w:t>
      </w:r>
      <w:r w:rsidRPr="00FD7FF4">
        <w:rPr>
          <w:rStyle w:val="Char4"/>
          <w:rFonts w:hint="cs"/>
          <w:rtl/>
        </w:rPr>
        <w:t>ی روابط عادی با کافران رنگ تسامح به خود</w:t>
      </w:r>
      <w:r w:rsidR="00850650" w:rsidRPr="00FD7FF4">
        <w:rPr>
          <w:rStyle w:val="Char4"/>
          <w:rFonts w:hint="cs"/>
          <w:rtl/>
        </w:rPr>
        <w:t xml:space="preserve"> می‌</w:t>
      </w:r>
      <w:r w:rsidRPr="00FD7FF4">
        <w:rPr>
          <w:rStyle w:val="Char4"/>
          <w:rFonts w:hint="cs"/>
          <w:rtl/>
        </w:rPr>
        <w:t>گیرد، بدین معنی که اسلام، نیکوکاری</w:t>
      </w:r>
      <w:r w:rsidR="00D56774" w:rsidRPr="00FD7FF4">
        <w:rPr>
          <w:rStyle w:val="Char4"/>
          <w:rFonts w:hint="cs"/>
          <w:rtl/>
        </w:rPr>
        <w:t xml:space="preserve"> </w:t>
      </w:r>
      <w:r w:rsidRPr="00FD7FF4">
        <w:rPr>
          <w:rStyle w:val="Char4"/>
          <w:rFonts w:hint="cs"/>
          <w:rtl/>
        </w:rPr>
        <w:t>و رفتار عا</w:t>
      </w:r>
      <w:r w:rsidR="00D56774" w:rsidRPr="00FD7FF4">
        <w:rPr>
          <w:rStyle w:val="Char4"/>
          <w:rFonts w:hint="cs"/>
          <w:rtl/>
        </w:rPr>
        <w:t>دلانه با کفار را مجاز شمرده است</w:t>
      </w:r>
      <w:r w:rsidR="00D56774" w:rsidRPr="00D56774">
        <w:rPr>
          <w:rStyle w:val="Char4"/>
          <w:rFonts w:hint="cs"/>
          <w:rtl/>
        </w:rPr>
        <w:t>.</w:t>
      </w:r>
      <w:r w:rsidRPr="00FD7FF4">
        <w:rPr>
          <w:rStyle w:val="Char4"/>
          <w:rFonts w:hint="cs"/>
          <w:rtl/>
        </w:rPr>
        <w:t xml:space="preserve"> اسل</w:t>
      </w:r>
      <w:r w:rsidR="00D56774" w:rsidRPr="00FD7FF4">
        <w:rPr>
          <w:rStyle w:val="Char4"/>
          <w:rFonts w:hint="cs"/>
          <w:rtl/>
        </w:rPr>
        <w:t xml:space="preserve">ام روابط </w:t>
      </w:r>
      <w:r w:rsidR="00D56774" w:rsidRPr="0051158D">
        <w:rPr>
          <w:rStyle w:val="Char4"/>
          <w:rFonts w:hint="cs"/>
          <w:spacing w:val="-4"/>
          <w:rtl/>
        </w:rPr>
        <w:t>دوستانه، بر</w:t>
      </w:r>
      <w:r w:rsidR="00240BC7">
        <w:rPr>
          <w:rStyle w:val="Char4"/>
          <w:rFonts w:hint="cs"/>
          <w:spacing w:val="-4"/>
          <w:rtl/>
        </w:rPr>
        <w:t>ا</w:t>
      </w:r>
      <w:r w:rsidR="00D56774" w:rsidRPr="0051158D">
        <w:rPr>
          <w:rStyle w:val="Char4"/>
          <w:rFonts w:hint="cs"/>
          <w:spacing w:val="-4"/>
          <w:rtl/>
        </w:rPr>
        <w:t>درانه، محبت</w:t>
      </w:r>
      <w:r w:rsidR="00D56774" w:rsidRPr="0051158D">
        <w:rPr>
          <w:rStyle w:val="Char4"/>
          <w:rFonts w:hint="eastAsia"/>
          <w:spacing w:val="-4"/>
          <w:rtl/>
        </w:rPr>
        <w:t>‌</w:t>
      </w:r>
      <w:r w:rsidRPr="0051158D">
        <w:rPr>
          <w:rStyle w:val="Char4"/>
          <w:rFonts w:hint="cs"/>
          <w:spacing w:val="-4"/>
          <w:rtl/>
        </w:rPr>
        <w:t>آمیز و مبتنی بر همکاری را فقط با مسلمانان جایز نم</w:t>
      </w:r>
      <w:r w:rsidR="00D56774" w:rsidRPr="0051158D">
        <w:rPr>
          <w:rStyle w:val="Char4"/>
          <w:rFonts w:hint="cs"/>
          <w:spacing w:val="-4"/>
          <w:rtl/>
        </w:rPr>
        <w:t>و</w:t>
      </w:r>
      <w:r w:rsidRPr="0051158D">
        <w:rPr>
          <w:rStyle w:val="Char4"/>
          <w:rFonts w:hint="cs"/>
          <w:spacing w:val="-4"/>
          <w:rtl/>
        </w:rPr>
        <w:t>ده است.</w:t>
      </w:r>
    </w:p>
    <w:p w:rsidR="00027BBE" w:rsidRPr="00FD7FF4" w:rsidRDefault="00027BBE" w:rsidP="001B4824">
      <w:pPr>
        <w:pStyle w:val="a8"/>
        <w:rPr>
          <w:rStyle w:val="Char4"/>
          <w:rtl/>
        </w:rPr>
      </w:pPr>
      <w:r w:rsidRPr="00FD7FF4">
        <w:rPr>
          <w:rStyle w:val="Char4"/>
          <w:rFonts w:hint="cs"/>
          <w:rtl/>
        </w:rPr>
        <w:t>بدو</w:t>
      </w:r>
      <w:r w:rsidR="00D56774" w:rsidRPr="00FD7FF4">
        <w:rPr>
          <w:rStyle w:val="Char4"/>
          <w:rFonts w:hint="cs"/>
          <w:rtl/>
        </w:rPr>
        <w:t>ن شک، تعیین افرادی خاص و همراز و</w:t>
      </w:r>
      <w:r w:rsidRPr="00FD7FF4">
        <w:rPr>
          <w:rStyle w:val="Char4"/>
          <w:rFonts w:hint="cs"/>
          <w:rtl/>
        </w:rPr>
        <w:t xml:space="preserve"> مشاور برای اداره</w:t>
      </w:r>
      <w:r w:rsidRPr="00FD7FF4">
        <w:rPr>
          <w:rStyle w:val="Char4"/>
          <w:rFonts w:hint="eastAsia"/>
          <w:rtl/>
        </w:rPr>
        <w:t>‌</w:t>
      </w:r>
      <w:r w:rsidRPr="00FD7FF4">
        <w:rPr>
          <w:rStyle w:val="Char4"/>
          <w:rFonts w:hint="cs"/>
          <w:rtl/>
        </w:rPr>
        <w:t>ی جامعه، منجر به واگذاری امانات، ا</w:t>
      </w:r>
      <w:r w:rsidR="00240BC7">
        <w:rPr>
          <w:rStyle w:val="Char4"/>
          <w:rFonts w:hint="cs"/>
          <w:rtl/>
        </w:rPr>
        <w:t>ختلاط افراد با یکدیگر و بر قرار</w:t>
      </w:r>
      <w:r w:rsidRPr="00FD7FF4">
        <w:rPr>
          <w:rStyle w:val="Char4"/>
          <w:rFonts w:hint="cs"/>
          <w:rtl/>
        </w:rPr>
        <w:t xml:space="preserve"> شد</w:t>
      </w:r>
      <w:r w:rsidR="00D56774" w:rsidRPr="00FD7FF4">
        <w:rPr>
          <w:rStyle w:val="Char4"/>
          <w:rFonts w:hint="cs"/>
          <w:rtl/>
        </w:rPr>
        <w:t>ن روابط محبت</w:t>
      </w:r>
      <w:r w:rsidR="00D56774" w:rsidRPr="00FD7FF4">
        <w:rPr>
          <w:rStyle w:val="Char4"/>
          <w:rFonts w:hint="eastAsia"/>
          <w:rtl/>
        </w:rPr>
        <w:t>‌</w:t>
      </w:r>
      <w:r w:rsidRPr="00FD7FF4">
        <w:rPr>
          <w:rStyle w:val="Char4"/>
          <w:rFonts w:hint="cs"/>
          <w:rtl/>
        </w:rPr>
        <w:t>آمیز و دوستانه میان آنان</w:t>
      </w:r>
      <w:r w:rsidR="00850650" w:rsidRPr="00FD7FF4">
        <w:rPr>
          <w:rStyle w:val="Char4"/>
          <w:rFonts w:hint="cs"/>
          <w:rtl/>
        </w:rPr>
        <w:t xml:space="preserve"> می‌</w:t>
      </w:r>
      <w:r w:rsidRPr="00FD7FF4">
        <w:rPr>
          <w:rStyle w:val="Char4"/>
          <w:rFonts w:hint="cs"/>
          <w:rtl/>
        </w:rPr>
        <w:t>شود و شایسته است که برای چنین موقعیت‌هایی، فقط از افراد مؤ</w:t>
      </w:r>
      <w:r w:rsidR="00AC1734" w:rsidRPr="00FD7FF4">
        <w:rPr>
          <w:rStyle w:val="Char4"/>
          <w:rFonts w:hint="cs"/>
          <w:rtl/>
        </w:rPr>
        <w:t>من و صالح و از کسانی استفاده می</w:t>
      </w:r>
      <w:r w:rsidR="00AC1734" w:rsidRPr="00FD7FF4">
        <w:rPr>
          <w:rStyle w:val="Char4"/>
          <w:rFonts w:hint="eastAsia"/>
          <w:rtl/>
        </w:rPr>
        <w:t>‌</w:t>
      </w:r>
      <w:r w:rsidRPr="00FD7FF4">
        <w:rPr>
          <w:rStyle w:val="Char4"/>
          <w:rFonts w:hint="cs"/>
          <w:rtl/>
        </w:rPr>
        <w:t>شود که به استقامت، حق طلبی، خیردوستی، صداقت و شجاعت در بیان حقایق و انگیزه</w:t>
      </w:r>
      <w:r w:rsidRPr="00FD7FF4">
        <w:rPr>
          <w:rStyle w:val="Char4"/>
          <w:rFonts w:hint="eastAsia"/>
          <w:rtl/>
        </w:rPr>
        <w:t>‌</w:t>
      </w:r>
      <w:r w:rsidRPr="00FD7FF4">
        <w:rPr>
          <w:rStyle w:val="Char4"/>
          <w:rFonts w:hint="cs"/>
          <w:rtl/>
        </w:rPr>
        <w:t>ی ترجیح مصالح عمومی، مشهورند و به طور کلی دارای صفاتی باشند که در عزت بخشیدن به اسلام و مسلمین نمود</w:t>
      </w:r>
      <w:r w:rsidR="00850650" w:rsidRPr="00FD7FF4">
        <w:rPr>
          <w:rStyle w:val="Char4"/>
          <w:rFonts w:hint="cs"/>
          <w:rtl/>
        </w:rPr>
        <w:t xml:space="preserve"> می‌</w:t>
      </w:r>
      <w:r w:rsidRPr="00FD7FF4">
        <w:rPr>
          <w:rStyle w:val="Char4"/>
          <w:rFonts w:hint="cs"/>
          <w:rtl/>
        </w:rPr>
        <w:t>یابد که خود نیازمند بازگشتن نیکو</w:t>
      </w:r>
      <w:r w:rsidR="004807C6" w:rsidRPr="00FD7FF4">
        <w:rPr>
          <w:rStyle w:val="Char4"/>
          <w:rFonts w:hint="cs"/>
          <w:rtl/>
        </w:rPr>
        <w:t xml:space="preserve"> به‌سوی </w:t>
      </w:r>
      <w:r w:rsidRPr="00FD7FF4">
        <w:rPr>
          <w:rStyle w:val="Char4"/>
          <w:rFonts w:hint="cs"/>
          <w:rtl/>
        </w:rPr>
        <w:t>اسلام و عمل کردن به تعالیم و رهنمودهای قرآن و تشکیل امتی مؤمن و قوی و شایسته است که در دنیا گواه مردم می‌باشند و پیامبر در قیامت بر حقانیت</w:t>
      </w:r>
      <w:r w:rsidR="00A94924" w:rsidRPr="00FD7FF4">
        <w:rPr>
          <w:rStyle w:val="Char4"/>
          <w:rFonts w:hint="cs"/>
          <w:rtl/>
        </w:rPr>
        <w:t xml:space="preserve"> </w:t>
      </w:r>
      <w:r w:rsidRPr="00FD7FF4">
        <w:rPr>
          <w:rStyle w:val="Char4"/>
          <w:rFonts w:hint="cs"/>
          <w:rtl/>
        </w:rPr>
        <w:t>آنان شهادت می‌دهد</w:t>
      </w:r>
      <w:r w:rsidRPr="00D56774">
        <w:rPr>
          <w:rStyle w:val="Char4"/>
          <w:rFonts w:hint="cs"/>
          <w:rtl/>
        </w:rPr>
        <w:t>.</w:t>
      </w:r>
    </w:p>
    <w:p w:rsidR="00AF65B3" w:rsidRPr="00FD7FF4" w:rsidRDefault="00AF65B3" w:rsidP="001B4824">
      <w:pPr>
        <w:pStyle w:val="a8"/>
        <w:rPr>
          <w:rStyle w:val="Char4"/>
          <w:rtl/>
        </w:rPr>
        <w:sectPr w:rsidR="00AF65B3" w:rsidRPr="00FD7FF4" w:rsidSect="00753B1D">
          <w:footnotePr>
            <w:numRestart w:val="eachPage"/>
          </w:footnotePr>
          <w:pgSz w:w="9356" w:h="13608" w:code="9"/>
          <w:pgMar w:top="567" w:right="1134" w:bottom="851" w:left="1134" w:header="454" w:footer="0" w:gutter="0"/>
          <w:cols w:space="708"/>
          <w:titlePg/>
          <w:bidi/>
          <w:rtlGutter/>
          <w:docGrid w:linePitch="381"/>
        </w:sectPr>
      </w:pPr>
    </w:p>
    <w:p w:rsidR="00027BBE" w:rsidRPr="00FD7FF4" w:rsidRDefault="00027BBE" w:rsidP="00AF65B3">
      <w:pPr>
        <w:pStyle w:val="a1"/>
        <w:rPr>
          <w:rStyle w:val="Char4"/>
          <w:rtl/>
        </w:rPr>
      </w:pPr>
      <w:bookmarkStart w:id="63" w:name="_Toc442110527"/>
      <w:r w:rsidRPr="00AF65B3">
        <w:rPr>
          <w:rFonts w:hint="cs"/>
          <w:rtl/>
        </w:rPr>
        <w:lastRenderedPageBreak/>
        <w:t>فصل سوم: رشد اقتصادی</w:t>
      </w:r>
      <w:bookmarkEnd w:id="63"/>
    </w:p>
    <w:p w:rsidR="00027BBE" w:rsidRPr="00FD7FF4" w:rsidRDefault="00027BBE" w:rsidP="00AF65B3">
      <w:pPr>
        <w:pStyle w:val="a2"/>
        <w:rPr>
          <w:rStyle w:val="Char4"/>
          <w:rtl/>
        </w:rPr>
      </w:pPr>
      <w:bookmarkStart w:id="64" w:name="_Toc442110528"/>
      <w:r w:rsidRPr="00AF65B3">
        <w:rPr>
          <w:rFonts w:hint="cs"/>
          <w:rtl/>
        </w:rPr>
        <w:t>بحث اول: نگهداری ثروت و ایجاد رشد اقتصادی</w:t>
      </w:r>
      <w:bookmarkEnd w:id="64"/>
    </w:p>
    <w:p w:rsidR="00027BBE" w:rsidRPr="00FD7FF4" w:rsidRDefault="00027BBE" w:rsidP="00F82EE2">
      <w:pPr>
        <w:pStyle w:val="a8"/>
        <w:rPr>
          <w:rStyle w:val="Char4"/>
          <w:rtl/>
        </w:rPr>
      </w:pPr>
      <w:r w:rsidRPr="00FD7FF4">
        <w:rPr>
          <w:rStyle w:val="Char4"/>
          <w:rFonts w:hint="cs"/>
          <w:rtl/>
        </w:rPr>
        <w:t>قرآن کریم، پیروان خود را به آخرت</w:t>
      </w:r>
      <w:r w:rsidR="00A94924" w:rsidRPr="00FD7FF4">
        <w:rPr>
          <w:rStyle w:val="Char4"/>
          <w:rFonts w:hint="cs"/>
          <w:rtl/>
        </w:rPr>
        <w:t xml:space="preserve"> </w:t>
      </w:r>
      <w:r w:rsidR="00AF65B3" w:rsidRPr="00FD7FF4">
        <w:rPr>
          <w:rStyle w:val="Char4"/>
          <w:rFonts w:hint="cs"/>
          <w:rtl/>
        </w:rPr>
        <w:t>طلبی و تلاش و کوشش جدی برای دست</w:t>
      </w:r>
      <w:r w:rsidR="00AF65B3" w:rsidRPr="00FD7FF4">
        <w:rPr>
          <w:rStyle w:val="Char4"/>
          <w:rFonts w:hint="eastAsia"/>
          <w:rtl/>
        </w:rPr>
        <w:t>‌</w:t>
      </w:r>
      <w:r w:rsidRPr="00FD7FF4">
        <w:rPr>
          <w:rStyle w:val="Char4"/>
          <w:rFonts w:hint="cs"/>
          <w:rtl/>
        </w:rPr>
        <w:t>یابی به رضای پروردگار و ورود به بهشت</w:t>
      </w:r>
      <w:r w:rsidR="00F82EE2">
        <w:rPr>
          <w:rStyle w:val="Char4"/>
          <w:rFonts w:hint="cs"/>
          <w:rtl/>
        </w:rPr>
        <w:t>ی</w:t>
      </w:r>
      <w:r w:rsidRPr="00FD7FF4">
        <w:rPr>
          <w:rStyle w:val="Char4"/>
          <w:rFonts w:hint="cs"/>
          <w:rtl/>
        </w:rPr>
        <w:t xml:space="preserve"> رهنمون</w:t>
      </w:r>
      <w:r w:rsidR="00850650" w:rsidRPr="00FD7FF4">
        <w:rPr>
          <w:rStyle w:val="Char4"/>
          <w:rFonts w:hint="cs"/>
          <w:rtl/>
        </w:rPr>
        <w:t xml:space="preserve"> می‌</w:t>
      </w:r>
      <w:r w:rsidRPr="00FD7FF4">
        <w:rPr>
          <w:rStyle w:val="Char4"/>
          <w:rFonts w:hint="cs"/>
          <w:rtl/>
        </w:rPr>
        <w:t>کند که وسعت آن به اندازه</w:t>
      </w:r>
      <w:r w:rsidRPr="00FD7FF4">
        <w:rPr>
          <w:rStyle w:val="Char4"/>
          <w:rFonts w:hint="eastAsia"/>
          <w:rtl/>
        </w:rPr>
        <w:t>‌</w:t>
      </w:r>
      <w:r w:rsidRPr="00FD7FF4">
        <w:rPr>
          <w:rStyle w:val="Char4"/>
          <w:rFonts w:hint="cs"/>
          <w:rtl/>
        </w:rPr>
        <w:t>ی وسعت آسمان</w:t>
      </w:r>
      <w:r w:rsidR="00AF65B3" w:rsidRPr="00FD7FF4">
        <w:rPr>
          <w:rStyle w:val="Char4"/>
          <w:rFonts w:hint="eastAsia"/>
          <w:rtl/>
        </w:rPr>
        <w:t>‌</w:t>
      </w:r>
      <w:r w:rsidRPr="00FD7FF4">
        <w:rPr>
          <w:rStyle w:val="Char4"/>
          <w:rFonts w:hint="cs"/>
          <w:rtl/>
        </w:rPr>
        <w:t>ها و زمین است و برای پرهیزکاران مهیا شده است</w:t>
      </w:r>
      <w:r w:rsidRPr="00D56774">
        <w:rPr>
          <w:rStyle w:val="Char4"/>
          <w:rFonts w:hint="cs"/>
          <w:rtl/>
        </w:rPr>
        <w:t>.</w:t>
      </w:r>
      <w:r w:rsidR="00AF65B3" w:rsidRPr="00FD7FF4">
        <w:rPr>
          <w:rStyle w:val="Char4"/>
          <w:rFonts w:hint="cs"/>
          <w:rtl/>
        </w:rPr>
        <w:t xml:space="preserve"> </w:t>
      </w:r>
      <w:r w:rsidRPr="00FD7FF4">
        <w:rPr>
          <w:rStyle w:val="Char4"/>
          <w:rFonts w:hint="cs"/>
          <w:rtl/>
        </w:rPr>
        <w:t>اما وسایل و اسباب رسیدن انسان به رضای خداوند، چیزی جدا از دنیا نیست، آنچه مطلوب است، در اختیار گرفتن دنیاست برای رسیدن به آخرت و بدین شیوه است که انسان مسلمان، زمین را آباد و ثروت را افزایش</w:t>
      </w:r>
      <w:r w:rsidR="00850650" w:rsidRPr="00FD7FF4">
        <w:rPr>
          <w:rStyle w:val="Char4"/>
          <w:rFonts w:hint="cs"/>
          <w:rtl/>
        </w:rPr>
        <w:t xml:space="preserve"> می‌</w:t>
      </w:r>
      <w:r w:rsidRPr="00FD7FF4">
        <w:rPr>
          <w:rStyle w:val="Char4"/>
          <w:rFonts w:hint="cs"/>
          <w:rtl/>
        </w:rPr>
        <w:t>دهد و برای دست</w:t>
      </w:r>
      <w:r w:rsidR="00AF65B3" w:rsidRPr="00FD7FF4">
        <w:rPr>
          <w:rStyle w:val="Char4"/>
          <w:rFonts w:hint="eastAsia"/>
          <w:rtl/>
        </w:rPr>
        <w:t>‌</w:t>
      </w:r>
      <w:r w:rsidRPr="00FD7FF4">
        <w:rPr>
          <w:rStyle w:val="Char4"/>
          <w:rFonts w:hint="cs"/>
          <w:rtl/>
        </w:rPr>
        <w:t>یابی به محصول، بذر می</w:t>
      </w:r>
      <w:r w:rsidRPr="00FD7FF4">
        <w:rPr>
          <w:rStyle w:val="Char4"/>
          <w:rFonts w:hint="eastAsia"/>
          <w:rtl/>
        </w:rPr>
        <w:t>‌</w:t>
      </w:r>
      <w:r w:rsidRPr="00FD7FF4">
        <w:rPr>
          <w:rStyle w:val="Char4"/>
          <w:rFonts w:hint="cs"/>
          <w:rtl/>
        </w:rPr>
        <w:t>کارد و نهال پرورش</w:t>
      </w:r>
      <w:r w:rsidR="00850650" w:rsidRPr="00FD7FF4">
        <w:rPr>
          <w:rStyle w:val="Char4"/>
          <w:rFonts w:hint="cs"/>
          <w:rtl/>
        </w:rPr>
        <w:t xml:space="preserve"> می‌</w:t>
      </w:r>
      <w:r w:rsidRPr="00FD7FF4">
        <w:rPr>
          <w:rStyle w:val="Char4"/>
          <w:rFonts w:hint="cs"/>
          <w:rtl/>
        </w:rPr>
        <w:t xml:space="preserve">دهد و با در اختیار گرفتن </w:t>
      </w:r>
      <w:r w:rsidR="00AF65B3" w:rsidRPr="00FD7FF4">
        <w:rPr>
          <w:rStyle w:val="Char4"/>
          <w:rFonts w:hint="cs"/>
          <w:rtl/>
        </w:rPr>
        <w:t>و</w:t>
      </w:r>
      <w:r w:rsidRPr="00FD7FF4">
        <w:rPr>
          <w:rStyle w:val="Char4"/>
          <w:rFonts w:hint="cs"/>
          <w:rtl/>
        </w:rPr>
        <w:t>سایل</w:t>
      </w:r>
      <w:r w:rsidR="006D5F5F" w:rsidRPr="00FD7FF4">
        <w:rPr>
          <w:rStyle w:val="Char4"/>
          <w:rFonts w:hint="cs"/>
          <w:rtl/>
        </w:rPr>
        <w:t>،</w:t>
      </w:r>
      <w:r w:rsidRPr="00FD7FF4">
        <w:rPr>
          <w:rStyle w:val="Char4"/>
          <w:rFonts w:hint="cs"/>
          <w:rtl/>
        </w:rPr>
        <w:t xml:space="preserve"> در زمین غور</w:t>
      </w:r>
      <w:r w:rsidR="00850650" w:rsidRPr="00FD7FF4">
        <w:rPr>
          <w:rStyle w:val="Char4"/>
          <w:rFonts w:hint="cs"/>
          <w:rtl/>
        </w:rPr>
        <w:t xml:space="preserve"> می‌</w:t>
      </w:r>
      <w:r w:rsidRPr="00FD7FF4">
        <w:rPr>
          <w:rStyle w:val="Char4"/>
          <w:rFonts w:hint="cs"/>
          <w:rtl/>
        </w:rPr>
        <w:t>کند تا روزی به دست آورد</w:t>
      </w:r>
      <w:r w:rsidRPr="00D56774">
        <w:rPr>
          <w:rStyle w:val="Char4"/>
          <w:rFonts w:hint="cs"/>
          <w:rtl/>
        </w:rPr>
        <w:t>.</w:t>
      </w:r>
      <w:r w:rsidRPr="00FD7FF4">
        <w:rPr>
          <w:rStyle w:val="Char4"/>
          <w:rFonts w:hint="cs"/>
          <w:rtl/>
        </w:rPr>
        <w:t xml:space="preserve"> او برای حف</w:t>
      </w:r>
      <w:r w:rsidR="0088624B">
        <w:rPr>
          <w:rStyle w:val="Char4"/>
          <w:rFonts w:hint="cs"/>
          <w:rtl/>
        </w:rPr>
        <w:t>ا</w:t>
      </w:r>
      <w:r w:rsidRPr="00FD7FF4">
        <w:rPr>
          <w:rStyle w:val="Char4"/>
          <w:rFonts w:hint="cs"/>
          <w:rtl/>
        </w:rPr>
        <w:t>ظت خود، ازدواج</w:t>
      </w:r>
      <w:r w:rsidR="00850650" w:rsidRPr="00FD7FF4">
        <w:rPr>
          <w:rStyle w:val="Char4"/>
          <w:rFonts w:hint="cs"/>
          <w:rtl/>
        </w:rPr>
        <w:t xml:space="preserve"> می‌</w:t>
      </w:r>
      <w:r w:rsidRPr="00FD7FF4">
        <w:rPr>
          <w:rStyle w:val="Char4"/>
          <w:rFonts w:hint="cs"/>
          <w:rtl/>
        </w:rPr>
        <w:t>کند و علم</w:t>
      </w:r>
      <w:r w:rsidR="00850650" w:rsidRPr="00FD7FF4">
        <w:rPr>
          <w:rStyle w:val="Char4"/>
          <w:rFonts w:hint="cs"/>
          <w:rtl/>
        </w:rPr>
        <w:t xml:space="preserve"> می‌</w:t>
      </w:r>
      <w:r w:rsidR="00AF65B3" w:rsidRPr="00FD7FF4">
        <w:rPr>
          <w:rStyle w:val="Char4"/>
          <w:rFonts w:hint="cs"/>
          <w:rtl/>
        </w:rPr>
        <w:t>اندوزد و هر</w:t>
      </w:r>
      <w:r w:rsidRPr="00FD7FF4">
        <w:rPr>
          <w:rStyle w:val="Char4"/>
          <w:rFonts w:hint="cs"/>
          <w:rtl/>
        </w:rPr>
        <w:t>نوع فعالیت اجتماعی و اقتصادی شایسته را انجام</w:t>
      </w:r>
      <w:r w:rsidR="00850650" w:rsidRPr="00FD7FF4">
        <w:rPr>
          <w:rStyle w:val="Char4"/>
          <w:rFonts w:hint="cs"/>
          <w:rtl/>
        </w:rPr>
        <w:t xml:space="preserve"> می‌</w:t>
      </w:r>
      <w:r w:rsidRPr="00FD7FF4">
        <w:rPr>
          <w:rStyle w:val="Char4"/>
          <w:rFonts w:hint="cs"/>
          <w:rtl/>
        </w:rPr>
        <w:t>دهد و همه</w:t>
      </w:r>
      <w:r w:rsidRPr="00FD7FF4">
        <w:rPr>
          <w:rStyle w:val="Char4"/>
          <w:rFonts w:hint="eastAsia"/>
          <w:rtl/>
        </w:rPr>
        <w:t>‌</w:t>
      </w:r>
      <w:r w:rsidRPr="00FD7FF4">
        <w:rPr>
          <w:rStyle w:val="Char4"/>
          <w:rFonts w:hint="cs"/>
          <w:rtl/>
        </w:rPr>
        <w:t>ی این کارها را برای خوشبختی آخرت انجام</w:t>
      </w:r>
      <w:r w:rsidR="00850650" w:rsidRPr="00FD7FF4">
        <w:rPr>
          <w:rStyle w:val="Char4"/>
          <w:rFonts w:hint="cs"/>
          <w:rtl/>
        </w:rPr>
        <w:t xml:space="preserve"> می‌</w:t>
      </w:r>
      <w:r w:rsidRPr="00FD7FF4">
        <w:rPr>
          <w:rStyle w:val="Char4"/>
          <w:rFonts w:hint="cs"/>
          <w:rtl/>
        </w:rPr>
        <w:t>دهد</w:t>
      </w:r>
      <w:r w:rsidR="00A94924" w:rsidRPr="00FD7FF4">
        <w:rPr>
          <w:rStyle w:val="Char4"/>
          <w:rFonts w:hint="cs"/>
          <w:rtl/>
        </w:rPr>
        <w:t xml:space="preserve"> </w:t>
      </w:r>
      <w:r w:rsidRPr="00FD7FF4">
        <w:rPr>
          <w:rStyle w:val="Char4"/>
          <w:rFonts w:hint="cs"/>
          <w:rtl/>
        </w:rPr>
        <w:t>و رهنمود خداوند را عملی</w:t>
      </w:r>
      <w:r w:rsidR="00850650" w:rsidRPr="00FD7FF4">
        <w:rPr>
          <w:rStyle w:val="Char4"/>
          <w:rFonts w:hint="cs"/>
          <w:rtl/>
        </w:rPr>
        <w:t xml:space="preserve"> می‌</w:t>
      </w:r>
      <w:r w:rsidRPr="00FD7FF4">
        <w:rPr>
          <w:rStyle w:val="Char4"/>
          <w:rFonts w:hint="cs"/>
          <w:rtl/>
        </w:rPr>
        <w:t>سازد که</w:t>
      </w:r>
      <w:r w:rsidR="00850650" w:rsidRPr="00FD7FF4">
        <w:rPr>
          <w:rStyle w:val="Char4"/>
          <w:rFonts w:hint="cs"/>
          <w:rtl/>
        </w:rPr>
        <w:t xml:space="preserve"> می‌</w:t>
      </w:r>
      <w:r w:rsidRPr="00FD7FF4">
        <w:rPr>
          <w:rStyle w:val="Char4"/>
          <w:rFonts w:hint="cs"/>
          <w:rtl/>
        </w:rPr>
        <w:t>فرماید:</w:t>
      </w:r>
    </w:p>
    <w:p w:rsidR="00027BBE" w:rsidRPr="0051158D" w:rsidRDefault="00296232" w:rsidP="00AF65B3">
      <w:pPr>
        <w:pStyle w:val="af1"/>
        <w:rPr>
          <w:rStyle w:val="Char4"/>
          <w:spacing w:val="-4"/>
          <w:rtl/>
        </w:rPr>
      </w:pPr>
      <w:r w:rsidRPr="0051158D">
        <w:rPr>
          <w:rStyle w:val="Char8"/>
          <w:spacing w:val="-4"/>
          <w:rtl/>
        </w:rPr>
        <w:t>﴿</w:t>
      </w:r>
      <w:r w:rsidRPr="0051158D">
        <w:rPr>
          <w:spacing w:val="-4"/>
          <w:rtl/>
        </w:rPr>
        <w:t>وَ</w:t>
      </w:r>
      <w:r w:rsidRPr="0051158D">
        <w:rPr>
          <w:rFonts w:hint="cs"/>
          <w:spacing w:val="-4"/>
          <w:rtl/>
        </w:rPr>
        <w:t>ٱ</w:t>
      </w:r>
      <w:r w:rsidRPr="0051158D">
        <w:rPr>
          <w:rFonts w:hint="eastAsia"/>
          <w:spacing w:val="-4"/>
          <w:rtl/>
        </w:rPr>
        <w:t>بۡتَغِ</w:t>
      </w:r>
      <w:r w:rsidRPr="0051158D">
        <w:rPr>
          <w:spacing w:val="-4"/>
          <w:rtl/>
        </w:rPr>
        <w:t xml:space="preserve"> فِيمَآ ءَاتَىٰكَ </w:t>
      </w:r>
      <w:r w:rsidRPr="0051158D">
        <w:rPr>
          <w:rFonts w:hint="cs"/>
          <w:spacing w:val="-4"/>
          <w:rtl/>
        </w:rPr>
        <w:t>ٱ</w:t>
      </w:r>
      <w:r w:rsidRPr="0051158D">
        <w:rPr>
          <w:rFonts w:hint="eastAsia"/>
          <w:spacing w:val="-4"/>
          <w:rtl/>
        </w:rPr>
        <w:t>للَّهُ</w:t>
      </w:r>
      <w:r w:rsidRPr="0051158D">
        <w:rPr>
          <w:spacing w:val="-4"/>
          <w:rtl/>
        </w:rPr>
        <w:t xml:space="preserve"> </w:t>
      </w:r>
      <w:r w:rsidRPr="0051158D">
        <w:rPr>
          <w:rFonts w:hint="cs"/>
          <w:spacing w:val="-4"/>
          <w:rtl/>
        </w:rPr>
        <w:t>ٱ</w:t>
      </w:r>
      <w:r w:rsidRPr="0051158D">
        <w:rPr>
          <w:rFonts w:hint="eastAsia"/>
          <w:spacing w:val="-4"/>
          <w:rtl/>
        </w:rPr>
        <w:t>لدَّارَ</w:t>
      </w:r>
      <w:r w:rsidRPr="0051158D">
        <w:rPr>
          <w:spacing w:val="-4"/>
          <w:rtl/>
        </w:rPr>
        <w:t xml:space="preserve"> </w:t>
      </w:r>
      <w:r w:rsidRPr="0051158D">
        <w:rPr>
          <w:rFonts w:hint="cs"/>
          <w:spacing w:val="-4"/>
          <w:rtl/>
        </w:rPr>
        <w:t>ٱ</w:t>
      </w:r>
      <w:r w:rsidRPr="0051158D">
        <w:rPr>
          <w:rFonts w:hint="eastAsia"/>
          <w:spacing w:val="-4"/>
          <w:rtl/>
        </w:rPr>
        <w:t>لۡأٓخِرَةَۖ</w:t>
      </w:r>
      <w:r w:rsidRPr="0051158D">
        <w:rPr>
          <w:spacing w:val="-4"/>
          <w:rtl/>
        </w:rPr>
        <w:t xml:space="preserve"> وَلَا تَنسَ نَصِيبَكَ مِنَ </w:t>
      </w:r>
      <w:r w:rsidRPr="0051158D">
        <w:rPr>
          <w:rFonts w:hint="cs"/>
          <w:spacing w:val="-4"/>
          <w:rtl/>
        </w:rPr>
        <w:t>ٱ</w:t>
      </w:r>
      <w:r w:rsidRPr="0051158D">
        <w:rPr>
          <w:rFonts w:hint="eastAsia"/>
          <w:spacing w:val="-4"/>
          <w:rtl/>
        </w:rPr>
        <w:t>لدُّنۡيَا</w:t>
      </w:r>
      <w:r w:rsidRPr="0051158D">
        <w:rPr>
          <w:rStyle w:val="Char8"/>
          <w:rFonts w:hint="cs"/>
          <w:spacing w:val="-4"/>
          <w:rtl/>
        </w:rPr>
        <w:t>﴾</w:t>
      </w:r>
      <w:r w:rsidR="00027BBE" w:rsidRPr="0051158D">
        <w:rPr>
          <w:rStyle w:val="Char6"/>
          <w:rFonts w:hint="cs"/>
          <w:spacing w:val="-4"/>
          <w:rtl/>
        </w:rPr>
        <w:t xml:space="preserve"> [</w:t>
      </w:r>
      <w:r w:rsidR="00FD7FF4" w:rsidRPr="0051158D">
        <w:rPr>
          <w:rStyle w:val="Char6"/>
          <w:rFonts w:hint="cs"/>
          <w:spacing w:val="-4"/>
          <w:rtl/>
        </w:rPr>
        <w:t>ال</w:t>
      </w:r>
      <w:r w:rsidR="00027BBE" w:rsidRPr="0051158D">
        <w:rPr>
          <w:rStyle w:val="Char6"/>
          <w:rFonts w:hint="cs"/>
          <w:spacing w:val="-4"/>
          <w:rtl/>
        </w:rPr>
        <w:t>قصص: 77]</w:t>
      </w:r>
      <w:r w:rsidR="00027BBE" w:rsidRPr="0051158D">
        <w:rPr>
          <w:rStyle w:val="Char4"/>
          <w:rFonts w:hint="cs"/>
          <w:spacing w:val="-4"/>
          <w:rtl/>
        </w:rPr>
        <w:t>.</w:t>
      </w:r>
    </w:p>
    <w:p w:rsidR="00E30DC6" w:rsidRPr="00E30DC6" w:rsidRDefault="00027BBE" w:rsidP="00027BBE">
      <w:pPr>
        <w:pStyle w:val="ab"/>
        <w:rPr>
          <w:rStyle w:val="Char4"/>
          <w:rtl/>
        </w:rPr>
      </w:pPr>
      <w:r w:rsidRPr="00E11FF3">
        <w:rPr>
          <w:rStyle w:val="Char8"/>
          <w:rFonts w:hint="cs"/>
          <w:rtl/>
        </w:rPr>
        <w:t>«</w:t>
      </w:r>
      <w:r w:rsidRPr="001F2C26">
        <w:rPr>
          <w:rFonts w:hint="cs"/>
          <w:rtl/>
        </w:rPr>
        <w:t>به وسیله</w:t>
      </w:r>
      <w:r w:rsidRPr="001F2C26">
        <w:rPr>
          <w:rFonts w:hint="eastAsia"/>
          <w:rtl/>
        </w:rPr>
        <w:t>‌</w:t>
      </w:r>
      <w:r w:rsidRPr="001F2C26">
        <w:rPr>
          <w:rFonts w:hint="cs"/>
          <w:rtl/>
        </w:rPr>
        <w:t>ی آنچه خدا به تو داده است، سرای آخرت را بجوی و بهره</w:t>
      </w:r>
      <w:r w:rsidRPr="001F2C26">
        <w:rPr>
          <w:rFonts w:hint="eastAsia"/>
          <w:rtl/>
        </w:rPr>
        <w:t>‌</w:t>
      </w:r>
      <w:r w:rsidRPr="001F2C26">
        <w:rPr>
          <w:rFonts w:hint="cs"/>
          <w:rtl/>
        </w:rPr>
        <w:t>ی خود را از دنیا فراموش نکن</w:t>
      </w:r>
      <w:r w:rsidRPr="00E11FF3">
        <w:rPr>
          <w:rStyle w:val="Char8"/>
          <w:rFonts w:hint="cs"/>
          <w:rtl/>
        </w:rPr>
        <w:t>»</w:t>
      </w:r>
      <w:r w:rsidR="00E30DC6" w:rsidRPr="00E30DC6">
        <w:rPr>
          <w:rStyle w:val="Char4"/>
          <w:rFonts w:hint="cs"/>
          <w:rtl/>
        </w:rPr>
        <w:t>.</w:t>
      </w:r>
    </w:p>
    <w:p w:rsidR="00027BBE" w:rsidRPr="00AC1734" w:rsidRDefault="00AF65B3" w:rsidP="0059412B">
      <w:pPr>
        <w:pStyle w:val="a8"/>
        <w:rPr>
          <w:rtl/>
        </w:rPr>
      </w:pPr>
      <w:r w:rsidRPr="00FD7FF4">
        <w:rPr>
          <w:rStyle w:val="Char4"/>
          <w:rFonts w:hint="cs"/>
          <w:rtl/>
        </w:rPr>
        <w:t>در اسلام هیچ</w:t>
      </w:r>
      <w:r w:rsidRPr="00FD7FF4">
        <w:rPr>
          <w:rStyle w:val="Char4"/>
          <w:rFonts w:hint="eastAsia"/>
          <w:rtl/>
        </w:rPr>
        <w:t>‌</w:t>
      </w:r>
      <w:r w:rsidR="00027BBE" w:rsidRPr="00FD7FF4">
        <w:rPr>
          <w:rStyle w:val="Char4"/>
          <w:rFonts w:hint="cs"/>
          <w:rtl/>
        </w:rPr>
        <w:t>گونه نگاه تحقیرآمیزی به مال و آباد ک</w:t>
      </w:r>
      <w:r w:rsidR="00AC1734" w:rsidRPr="00FD7FF4">
        <w:rPr>
          <w:rStyle w:val="Char4"/>
          <w:rFonts w:hint="cs"/>
          <w:rtl/>
        </w:rPr>
        <w:t>ردن دنیا وجود ندارد</w:t>
      </w:r>
      <w:r w:rsidR="00AC1734" w:rsidRPr="00D56774">
        <w:rPr>
          <w:rStyle w:val="Char4"/>
          <w:rFonts w:hint="cs"/>
          <w:rtl/>
        </w:rPr>
        <w:t>.</w:t>
      </w:r>
      <w:r w:rsidR="00AC1734" w:rsidRPr="00FD7FF4">
        <w:rPr>
          <w:rStyle w:val="Char4"/>
          <w:rFonts w:hint="cs"/>
          <w:rtl/>
        </w:rPr>
        <w:t xml:space="preserve"> رسول اکرم </w:t>
      </w:r>
      <w:r w:rsidR="00FD7FF4">
        <w:rPr>
          <w:rFonts w:cs="CTraditional Arabic" w:hint="cs"/>
          <w:rtl/>
        </w:rPr>
        <w:t>ج</w:t>
      </w:r>
      <w:r w:rsidR="00027BBE" w:rsidRPr="00FD7FF4">
        <w:rPr>
          <w:rStyle w:val="Char4"/>
          <w:rFonts w:hint="cs"/>
          <w:rtl/>
        </w:rPr>
        <w:t xml:space="preserve"> فرموده است: </w:t>
      </w:r>
      <w:r w:rsidR="00AC1734" w:rsidRPr="00E11FF3">
        <w:rPr>
          <w:rStyle w:val="Char8"/>
          <w:rFonts w:hint="cs"/>
          <w:rtl/>
        </w:rPr>
        <w:t>«</w:t>
      </w:r>
      <w:r w:rsidR="00027BBE" w:rsidRPr="00AC1734">
        <w:rPr>
          <w:rFonts w:hint="cs"/>
          <w:rtl/>
        </w:rPr>
        <w:t>گاهی یکی از شما اراده</w:t>
      </w:r>
      <w:r w:rsidR="00850650">
        <w:rPr>
          <w:rFonts w:hint="cs"/>
          <w:rtl/>
        </w:rPr>
        <w:t xml:space="preserve"> می‌</w:t>
      </w:r>
      <w:r w:rsidR="00027BBE" w:rsidRPr="00AC1734">
        <w:rPr>
          <w:rFonts w:hint="cs"/>
          <w:rtl/>
        </w:rPr>
        <w:t>کند که</w:t>
      </w:r>
      <w:r>
        <w:rPr>
          <w:rFonts w:hint="cs"/>
          <w:rtl/>
        </w:rPr>
        <w:t xml:space="preserve"> اموالش را ببخشد و غیر از آن هم</w:t>
      </w:r>
      <w:r w:rsidR="00027BBE" w:rsidRPr="00AC1734">
        <w:rPr>
          <w:rFonts w:hint="cs"/>
          <w:rtl/>
        </w:rPr>
        <w:t xml:space="preserve"> چیزی ندارد، پس از بخشش آن، تهی</w:t>
      </w:r>
      <w:r w:rsidR="0059412B">
        <w:rPr>
          <w:rtl/>
        </w:rPr>
        <w:softHyphen/>
      </w:r>
      <w:r w:rsidR="00027BBE" w:rsidRPr="00AC1734">
        <w:rPr>
          <w:rFonts w:hint="cs"/>
          <w:rtl/>
        </w:rPr>
        <w:t>دست</w:t>
      </w:r>
      <w:r w:rsidR="00850650">
        <w:rPr>
          <w:rFonts w:hint="cs"/>
          <w:rtl/>
        </w:rPr>
        <w:t xml:space="preserve"> می‌</w:t>
      </w:r>
      <w:r w:rsidR="00027BBE" w:rsidRPr="00AC1734">
        <w:rPr>
          <w:rFonts w:hint="cs"/>
          <w:rtl/>
        </w:rPr>
        <w:t>گردد و مایحتاج خود را از مردم</w:t>
      </w:r>
      <w:r w:rsidR="00850650">
        <w:rPr>
          <w:rFonts w:hint="cs"/>
          <w:rtl/>
        </w:rPr>
        <w:t xml:space="preserve"> می‌</w:t>
      </w:r>
      <w:r w:rsidR="00027BBE" w:rsidRPr="00AC1734">
        <w:rPr>
          <w:rFonts w:hint="cs"/>
          <w:rtl/>
        </w:rPr>
        <w:t>طلبد</w:t>
      </w:r>
      <w:r w:rsidR="00AC1734" w:rsidRPr="00E11FF3">
        <w:rPr>
          <w:rStyle w:val="Char8"/>
          <w:rFonts w:hint="cs"/>
          <w:rtl/>
        </w:rPr>
        <w:t>»</w:t>
      </w:r>
      <w:r w:rsidR="005A0983" w:rsidRPr="00FD7FF4">
        <w:rPr>
          <w:rFonts w:hint="cs"/>
          <w:vertAlign w:val="superscript"/>
          <w:rtl/>
        </w:rPr>
        <w:t>(</w:t>
      </w:r>
      <w:r w:rsidR="005A0983" w:rsidRPr="00FD7FF4">
        <w:rPr>
          <w:rStyle w:val="FootnoteReference"/>
          <w:rtl/>
        </w:rPr>
        <w:footnoteReference w:id="636"/>
      </w:r>
      <w:r w:rsidR="005A0983" w:rsidRPr="00FD7FF4">
        <w:rPr>
          <w:rFonts w:hint="cs"/>
          <w:vertAlign w:val="superscript"/>
          <w:rtl/>
        </w:rPr>
        <w:t>)</w:t>
      </w:r>
      <w:r w:rsidR="00027BBE" w:rsidRPr="00AC1734">
        <w:rPr>
          <w:rFonts w:hint="cs"/>
          <w:rtl/>
        </w:rPr>
        <w:t>. ایشان به سعد بن ابی وقاص که قصد صدقه دادن د</w:t>
      </w:r>
      <w:r w:rsidR="0059412B">
        <w:rPr>
          <w:rFonts w:hint="cs"/>
          <w:rtl/>
        </w:rPr>
        <w:t>ا</w:t>
      </w:r>
      <w:r w:rsidR="00027BBE" w:rsidRPr="00AC1734">
        <w:rPr>
          <w:rFonts w:hint="cs"/>
          <w:rtl/>
        </w:rPr>
        <w:t xml:space="preserve">شت فرمود: </w:t>
      </w:r>
      <w:r w:rsidR="00AC1734" w:rsidRPr="00E11FF3">
        <w:rPr>
          <w:rStyle w:val="Char8"/>
          <w:rFonts w:hint="cs"/>
          <w:rtl/>
        </w:rPr>
        <w:t>«</w:t>
      </w:r>
      <w:r w:rsidR="00027BBE" w:rsidRPr="00AC1734">
        <w:rPr>
          <w:rFonts w:hint="cs"/>
          <w:rtl/>
        </w:rPr>
        <w:t>تو اگر وارثان خود را با ثروت و دارایی ترک نمایی، بهتر از این است که آنان را فقیر و</w:t>
      </w:r>
      <w:r>
        <w:rPr>
          <w:rFonts w:hint="cs"/>
          <w:rtl/>
        </w:rPr>
        <w:t xml:space="preserve"> </w:t>
      </w:r>
      <w:r w:rsidR="00027BBE" w:rsidRPr="00AC1734">
        <w:rPr>
          <w:rFonts w:hint="cs"/>
          <w:rtl/>
        </w:rPr>
        <w:t>تنگدست و چشم به راه مردم بگذاری</w:t>
      </w:r>
      <w:r w:rsidR="00AC1734" w:rsidRPr="00E11FF3">
        <w:rPr>
          <w:rStyle w:val="Char8"/>
          <w:rFonts w:hint="cs"/>
          <w:rtl/>
        </w:rPr>
        <w:t>»</w:t>
      </w:r>
      <w:r w:rsidR="0081391F" w:rsidRPr="00FD7FF4">
        <w:rPr>
          <w:rFonts w:hint="cs"/>
          <w:vertAlign w:val="superscript"/>
          <w:rtl/>
        </w:rPr>
        <w:t>(</w:t>
      </w:r>
      <w:r w:rsidR="0081391F" w:rsidRPr="00FD7FF4">
        <w:rPr>
          <w:rStyle w:val="FootnoteReference"/>
          <w:rtl/>
        </w:rPr>
        <w:footnoteReference w:id="637"/>
      </w:r>
      <w:r w:rsidR="0081391F" w:rsidRPr="00FD7FF4">
        <w:rPr>
          <w:rFonts w:hint="cs"/>
          <w:vertAlign w:val="superscript"/>
          <w:rtl/>
        </w:rPr>
        <w:t>)</w:t>
      </w:r>
      <w:r w:rsidR="00027BBE" w:rsidRPr="00AC1734">
        <w:rPr>
          <w:rFonts w:hint="cs"/>
          <w:rtl/>
        </w:rPr>
        <w:t>.</w:t>
      </w:r>
    </w:p>
    <w:p w:rsidR="00027BBE" w:rsidRDefault="00027BBE" w:rsidP="0081391F">
      <w:pPr>
        <w:pStyle w:val="a8"/>
        <w:rPr>
          <w:rtl/>
        </w:rPr>
      </w:pPr>
      <w:r>
        <w:rPr>
          <w:rFonts w:hint="cs"/>
          <w:rtl/>
        </w:rPr>
        <w:lastRenderedPageBreak/>
        <w:t>زاهد مشهور، فضیل بن عیاض از عبداللّه بن مبارک که یکی از پیشوایان حدیث است، چنین پرسید: تو ما ر</w:t>
      </w:r>
      <w:r w:rsidR="00AC1734">
        <w:rPr>
          <w:rFonts w:hint="cs"/>
          <w:rtl/>
        </w:rPr>
        <w:t>ا به زهد و کفایت و قناعت امر می</w:t>
      </w:r>
      <w:r w:rsidR="00AC1734">
        <w:rPr>
          <w:rFonts w:hint="eastAsia"/>
          <w:rtl/>
        </w:rPr>
        <w:t>‌</w:t>
      </w:r>
      <w:r>
        <w:rPr>
          <w:rFonts w:hint="cs"/>
          <w:rtl/>
        </w:rPr>
        <w:t>کنی، در حالی که</w:t>
      </w:r>
      <w:r w:rsidR="00850650">
        <w:rPr>
          <w:rFonts w:hint="cs"/>
          <w:rtl/>
        </w:rPr>
        <w:t xml:space="preserve"> می‌</w:t>
      </w:r>
      <w:r>
        <w:rPr>
          <w:rFonts w:hint="cs"/>
          <w:rtl/>
        </w:rPr>
        <w:t>بینیم برای خود، کالاهای دنیوی تهیه</w:t>
      </w:r>
      <w:r w:rsidR="00850650">
        <w:rPr>
          <w:rFonts w:hint="cs"/>
          <w:rtl/>
        </w:rPr>
        <w:t xml:space="preserve"> می‌</w:t>
      </w:r>
      <w:r>
        <w:rPr>
          <w:rFonts w:hint="cs"/>
          <w:rtl/>
        </w:rPr>
        <w:t xml:space="preserve">کنی، این چگونه است؟ عبداللّه بن مبارک فرمود: ای ابوعلی </w:t>
      </w:r>
      <w:r w:rsidR="00AF65B3">
        <w:rPr>
          <w:rFonts w:hint="cs"/>
          <w:rtl/>
        </w:rPr>
        <w:t>-</w:t>
      </w:r>
      <w:r>
        <w:rPr>
          <w:rFonts w:hint="cs"/>
          <w:rtl/>
        </w:rPr>
        <w:t>کینه</w:t>
      </w:r>
      <w:r>
        <w:rPr>
          <w:rFonts w:hint="eastAsia"/>
          <w:rtl/>
        </w:rPr>
        <w:t>‌</w:t>
      </w:r>
      <w:r>
        <w:rPr>
          <w:rFonts w:hint="cs"/>
          <w:rtl/>
        </w:rPr>
        <w:t>ی فضیل بود- من این کار را برای حفظ آبرو و کرامت شخصیت انجام</w:t>
      </w:r>
      <w:r w:rsidR="00850650">
        <w:rPr>
          <w:rFonts w:hint="cs"/>
          <w:rtl/>
        </w:rPr>
        <w:t xml:space="preserve"> می‌</w:t>
      </w:r>
      <w:r>
        <w:rPr>
          <w:rFonts w:hint="cs"/>
          <w:rtl/>
        </w:rPr>
        <w:t>دهم و از این طریق برای اطاعت پروردگارم کمک</w:t>
      </w:r>
      <w:r w:rsidR="00850650">
        <w:rPr>
          <w:rFonts w:hint="cs"/>
          <w:rtl/>
        </w:rPr>
        <w:t xml:space="preserve"> می‌</w:t>
      </w:r>
      <w:r>
        <w:rPr>
          <w:rFonts w:hint="cs"/>
          <w:rtl/>
        </w:rPr>
        <w:t>گیرم. فضیل گفت: ای ابن مبارک، این کار چه نیکوست اگر برای آن هدف نیکو باشد</w:t>
      </w:r>
      <w:r w:rsidRPr="00E11FF3">
        <w:rPr>
          <w:rStyle w:val="Char8"/>
          <w:rFonts w:hint="cs"/>
          <w:rtl/>
        </w:rPr>
        <w:t>»</w:t>
      </w:r>
      <w:r w:rsidR="0081391F" w:rsidRPr="00FD7FF4">
        <w:rPr>
          <w:rFonts w:hint="cs"/>
          <w:vertAlign w:val="superscript"/>
          <w:rtl/>
        </w:rPr>
        <w:t>(</w:t>
      </w:r>
      <w:r w:rsidR="0081391F" w:rsidRPr="00FD7FF4">
        <w:rPr>
          <w:rStyle w:val="FootnoteReference"/>
          <w:rtl/>
        </w:rPr>
        <w:footnoteReference w:id="638"/>
      </w:r>
      <w:r w:rsidR="0081391F" w:rsidRPr="00FD7FF4">
        <w:rPr>
          <w:rFonts w:hint="cs"/>
          <w:vertAlign w:val="superscript"/>
          <w:rtl/>
        </w:rPr>
        <w:t>)</w:t>
      </w:r>
      <w:r>
        <w:rPr>
          <w:rFonts w:hint="cs"/>
          <w:rtl/>
        </w:rPr>
        <w:t>.</w:t>
      </w:r>
    </w:p>
    <w:p w:rsidR="00027BBE" w:rsidRDefault="00027BBE" w:rsidP="0059412B">
      <w:pPr>
        <w:pStyle w:val="a8"/>
        <w:rPr>
          <w:rtl/>
        </w:rPr>
      </w:pPr>
      <w:r>
        <w:rPr>
          <w:rFonts w:hint="cs"/>
          <w:rtl/>
        </w:rPr>
        <w:t>و بدین ترتیب، پیشوای زاهدان و پیشوای محدثان با یکدیگر توافق کردند که باید مال را از طریق تجارت، افزای</w:t>
      </w:r>
      <w:r w:rsidR="00AF65B3">
        <w:rPr>
          <w:rFonts w:hint="cs"/>
          <w:rtl/>
        </w:rPr>
        <w:t xml:space="preserve">ش داد، البته اگر از حلال به دست </w:t>
      </w:r>
      <w:r>
        <w:rPr>
          <w:rFonts w:hint="cs"/>
          <w:rtl/>
        </w:rPr>
        <w:t>آید در مسیر حلال خرج گردد.</w:t>
      </w:r>
      <w:r w:rsidR="00AC1734">
        <w:rPr>
          <w:rFonts w:hint="cs"/>
          <w:rtl/>
        </w:rPr>
        <w:t xml:space="preserve"> </w:t>
      </w:r>
      <w:r>
        <w:rPr>
          <w:rFonts w:hint="cs"/>
          <w:rtl/>
        </w:rPr>
        <w:t>و این مس</w:t>
      </w:r>
      <w:r w:rsidR="0059412B">
        <w:rPr>
          <w:rFonts w:hint="cs"/>
          <w:rtl/>
        </w:rPr>
        <w:t>أ</w:t>
      </w:r>
      <w:r>
        <w:rPr>
          <w:rFonts w:hint="cs"/>
          <w:rtl/>
        </w:rPr>
        <w:t>له منافاتی با زهد</w:t>
      </w:r>
      <w:r w:rsidR="00AC1734">
        <w:rPr>
          <w:rFonts w:hint="cs"/>
          <w:rtl/>
        </w:rPr>
        <w:t xml:space="preserve"> </w:t>
      </w:r>
      <w:r>
        <w:rPr>
          <w:rFonts w:hint="cs"/>
          <w:rtl/>
        </w:rPr>
        <w:t>صحیح و دعوت مردم به رفتار زاهدانه ندارد.</w:t>
      </w:r>
    </w:p>
    <w:p w:rsidR="00027BBE" w:rsidRDefault="00153EBF" w:rsidP="0081391F">
      <w:pPr>
        <w:pStyle w:val="a8"/>
        <w:rPr>
          <w:rtl/>
        </w:rPr>
      </w:pPr>
      <w:r>
        <w:rPr>
          <w:rFonts w:hint="cs"/>
          <w:rtl/>
        </w:rPr>
        <w:t>از امام سفیان بن عینیه در</w:t>
      </w:r>
      <w:r w:rsidR="00027BBE">
        <w:rPr>
          <w:rFonts w:hint="cs"/>
          <w:rtl/>
        </w:rPr>
        <w:t>باره</w:t>
      </w:r>
      <w:r w:rsidR="00027BBE">
        <w:rPr>
          <w:rFonts w:hint="eastAsia"/>
          <w:rtl/>
        </w:rPr>
        <w:t>‌</w:t>
      </w:r>
      <w:r w:rsidR="00027BBE">
        <w:rPr>
          <w:rFonts w:hint="cs"/>
          <w:rtl/>
        </w:rPr>
        <w:t xml:space="preserve">ی زهد پرسیده شد، فرمود: </w:t>
      </w:r>
      <w:r w:rsidR="00027BBE" w:rsidRPr="00E11FF3">
        <w:rPr>
          <w:rStyle w:val="Char8"/>
          <w:rFonts w:hint="cs"/>
          <w:rtl/>
        </w:rPr>
        <w:t>«</w:t>
      </w:r>
      <w:r w:rsidR="00027BBE">
        <w:rPr>
          <w:rFonts w:hint="cs"/>
          <w:rtl/>
        </w:rPr>
        <w:t>زهد، به معنی پرهیز از حرام است، و خداوند اموال حلال را برایت مباح نموده است، زیرا پ</w:t>
      </w:r>
      <w:r w:rsidR="00AC1734">
        <w:rPr>
          <w:rFonts w:hint="cs"/>
          <w:rtl/>
        </w:rPr>
        <w:t>یامبران، ازدواج می</w:t>
      </w:r>
      <w:r w:rsidR="00AC1734">
        <w:rPr>
          <w:rFonts w:hint="eastAsia"/>
          <w:rtl/>
        </w:rPr>
        <w:t>‌</w:t>
      </w:r>
      <w:r w:rsidR="00AF65B3">
        <w:rPr>
          <w:rFonts w:hint="cs"/>
          <w:rtl/>
        </w:rPr>
        <w:t>کردند، سوار</w:t>
      </w:r>
      <w:r w:rsidR="00AC1734">
        <w:rPr>
          <w:rFonts w:hint="cs"/>
          <w:rtl/>
        </w:rPr>
        <w:t>کاری می</w:t>
      </w:r>
      <w:r w:rsidR="00AC1734">
        <w:rPr>
          <w:rFonts w:hint="eastAsia"/>
          <w:rtl/>
        </w:rPr>
        <w:t>‌</w:t>
      </w:r>
      <w:r w:rsidR="00027BBE">
        <w:rPr>
          <w:rFonts w:hint="cs"/>
          <w:rtl/>
        </w:rPr>
        <w:t>نمودند، لباس</w:t>
      </w:r>
      <w:r w:rsidR="00850650">
        <w:rPr>
          <w:rFonts w:hint="cs"/>
          <w:rtl/>
        </w:rPr>
        <w:t xml:space="preserve"> می‌</w:t>
      </w:r>
      <w:r w:rsidR="00027BBE">
        <w:rPr>
          <w:rFonts w:hint="cs"/>
          <w:rtl/>
        </w:rPr>
        <w:t>پوشیدند، غذا</w:t>
      </w:r>
      <w:r w:rsidR="00850650">
        <w:rPr>
          <w:rFonts w:hint="cs"/>
          <w:rtl/>
        </w:rPr>
        <w:t xml:space="preserve"> می‌</w:t>
      </w:r>
      <w:r w:rsidR="00C83526">
        <w:rPr>
          <w:rFonts w:hint="cs"/>
          <w:rtl/>
        </w:rPr>
        <w:t>خورد</w:t>
      </w:r>
      <w:r w:rsidR="00027BBE">
        <w:rPr>
          <w:rFonts w:hint="cs"/>
          <w:rtl/>
        </w:rPr>
        <w:t>ن</w:t>
      </w:r>
      <w:r w:rsidR="00C83526">
        <w:rPr>
          <w:rFonts w:hint="cs"/>
          <w:rtl/>
        </w:rPr>
        <w:t>د</w:t>
      </w:r>
      <w:r w:rsidR="00027BBE">
        <w:rPr>
          <w:rFonts w:hint="cs"/>
          <w:rtl/>
        </w:rPr>
        <w:t>. اما خداوند،</w:t>
      </w:r>
      <w:r w:rsidR="00AF65B3">
        <w:rPr>
          <w:rFonts w:hint="cs"/>
          <w:rtl/>
        </w:rPr>
        <w:t xml:space="preserve"> </w:t>
      </w:r>
      <w:r w:rsidR="00027BBE">
        <w:rPr>
          <w:rFonts w:hint="cs"/>
          <w:rtl/>
        </w:rPr>
        <w:t>آنان را از برخی چیزها نهی فرمود و آنان هم در رابطه با آن اشی</w:t>
      </w:r>
      <w:r w:rsidR="00027BBE" w:rsidRPr="00153EBF">
        <w:rPr>
          <w:rFonts w:hint="cs"/>
          <w:rtl/>
        </w:rPr>
        <w:t>اء</w:t>
      </w:r>
      <w:r w:rsidRPr="00153EBF">
        <w:rPr>
          <w:rFonts w:hint="cs"/>
          <w:rtl/>
        </w:rPr>
        <w:t>،</w:t>
      </w:r>
      <w:r w:rsidR="00027BBE">
        <w:rPr>
          <w:rFonts w:hint="cs"/>
          <w:rtl/>
        </w:rPr>
        <w:t xml:space="preserve"> زهد به خرج داده و خود را از آن منع کردند</w:t>
      </w:r>
      <w:r w:rsidR="00027BBE" w:rsidRPr="00E11FF3">
        <w:rPr>
          <w:rStyle w:val="Char8"/>
          <w:rFonts w:hint="cs"/>
          <w:rtl/>
        </w:rPr>
        <w:t>»</w:t>
      </w:r>
      <w:r w:rsidR="0081391F" w:rsidRPr="00FD7FF4">
        <w:rPr>
          <w:rFonts w:hint="cs"/>
          <w:vertAlign w:val="superscript"/>
          <w:rtl/>
        </w:rPr>
        <w:t>(</w:t>
      </w:r>
      <w:r w:rsidR="0081391F" w:rsidRPr="00FD7FF4">
        <w:rPr>
          <w:rStyle w:val="FootnoteReference"/>
          <w:rtl/>
        </w:rPr>
        <w:footnoteReference w:id="639"/>
      </w:r>
      <w:r w:rsidR="0081391F" w:rsidRPr="00FD7FF4">
        <w:rPr>
          <w:rFonts w:hint="cs"/>
          <w:vertAlign w:val="superscript"/>
          <w:rtl/>
        </w:rPr>
        <w:t>)</w:t>
      </w:r>
      <w:r w:rsidR="00027BBE">
        <w:rPr>
          <w:rFonts w:hint="cs"/>
          <w:rtl/>
        </w:rPr>
        <w:t>.</w:t>
      </w:r>
    </w:p>
    <w:p w:rsidR="00027BBE" w:rsidRDefault="00027BBE" w:rsidP="0059412B">
      <w:pPr>
        <w:pStyle w:val="a8"/>
        <w:rPr>
          <w:rtl/>
        </w:rPr>
      </w:pPr>
      <w:r w:rsidRPr="004A23CC">
        <w:rPr>
          <w:rFonts w:hint="cs"/>
          <w:rtl/>
        </w:rPr>
        <w:t>امام زاهد و پرهیزکار، سفیان ثوری، اهمیت مال را چنین بیان کرده</w:t>
      </w:r>
      <w:r w:rsidR="0059412B">
        <w:rPr>
          <w:rtl/>
        </w:rPr>
        <w:softHyphen/>
      </w:r>
      <w:r w:rsidR="0059412B">
        <w:rPr>
          <w:rFonts w:hint="cs"/>
          <w:rtl/>
        </w:rPr>
        <w:t>است</w:t>
      </w:r>
      <w:r w:rsidRPr="004A23CC">
        <w:rPr>
          <w:rFonts w:hint="cs"/>
          <w:rtl/>
        </w:rPr>
        <w:t xml:space="preserve">: </w:t>
      </w:r>
      <w:r w:rsidRPr="00E11FF3">
        <w:rPr>
          <w:rStyle w:val="Char8"/>
          <w:rFonts w:hint="cs"/>
          <w:rtl/>
        </w:rPr>
        <w:t>«</w:t>
      </w:r>
      <w:r w:rsidR="00AC1734">
        <w:rPr>
          <w:rFonts w:hint="cs"/>
          <w:rtl/>
        </w:rPr>
        <w:t>مال و ثروت در گذشته، امری مکرو</w:t>
      </w:r>
      <w:r w:rsidR="00AF65B3">
        <w:rPr>
          <w:rFonts w:hint="cs"/>
          <w:rtl/>
        </w:rPr>
        <w:t>ه</w:t>
      </w:r>
      <w:r w:rsidRPr="004A23CC">
        <w:rPr>
          <w:rFonts w:hint="cs"/>
          <w:rtl/>
        </w:rPr>
        <w:t xml:space="preserve"> و ناخوشایند بود، اما امروز، سپر مؤمن است</w:t>
      </w:r>
      <w:r w:rsidRPr="00E11FF3">
        <w:rPr>
          <w:rStyle w:val="Char8"/>
          <w:rFonts w:hint="cs"/>
          <w:rtl/>
        </w:rPr>
        <w:t>»</w:t>
      </w:r>
      <w:r w:rsidR="0081391F" w:rsidRPr="00FD7FF4">
        <w:rPr>
          <w:rFonts w:hint="cs"/>
          <w:vertAlign w:val="superscript"/>
          <w:rtl/>
        </w:rPr>
        <w:t>(</w:t>
      </w:r>
      <w:r w:rsidR="0081391F" w:rsidRPr="00FD7FF4">
        <w:rPr>
          <w:rStyle w:val="FootnoteReference"/>
          <w:rtl/>
        </w:rPr>
        <w:footnoteReference w:id="640"/>
      </w:r>
      <w:r w:rsidR="0081391F" w:rsidRPr="00FD7FF4">
        <w:rPr>
          <w:rFonts w:hint="cs"/>
          <w:vertAlign w:val="superscript"/>
          <w:rtl/>
        </w:rPr>
        <w:t>)</w:t>
      </w:r>
      <w:r>
        <w:rPr>
          <w:rFonts w:cs="Traditional Arabic" w:hint="cs"/>
          <w:rtl/>
        </w:rPr>
        <w:t xml:space="preserve">. </w:t>
      </w:r>
      <w:r w:rsidRPr="004A23CC">
        <w:rPr>
          <w:rFonts w:hint="cs"/>
          <w:rtl/>
        </w:rPr>
        <w:t>و در جایی دیگر گفته</w:t>
      </w:r>
      <w:r w:rsidR="0059412B">
        <w:rPr>
          <w:rtl/>
        </w:rPr>
        <w:softHyphen/>
      </w:r>
      <w:r w:rsidR="0059412B">
        <w:rPr>
          <w:rFonts w:hint="cs"/>
          <w:rtl/>
        </w:rPr>
        <w:t>است</w:t>
      </w:r>
      <w:r>
        <w:rPr>
          <w:rFonts w:hint="cs"/>
          <w:rtl/>
        </w:rPr>
        <w:t xml:space="preserve"> که: </w:t>
      </w:r>
      <w:r w:rsidRPr="00E11FF3">
        <w:rPr>
          <w:rStyle w:val="Char8"/>
          <w:rFonts w:hint="cs"/>
          <w:rtl/>
        </w:rPr>
        <w:t>«</w:t>
      </w:r>
      <w:r>
        <w:rPr>
          <w:rFonts w:hint="cs"/>
          <w:rtl/>
        </w:rPr>
        <w:t>این</w:t>
      </w:r>
      <w:r w:rsidR="0059412B">
        <w:rPr>
          <w:rtl/>
        </w:rPr>
        <w:softHyphen/>
      </w:r>
      <w:r>
        <w:rPr>
          <w:rFonts w:hint="cs"/>
          <w:rtl/>
        </w:rPr>
        <w:t>که پس از خودم، ده‌ها هزار درهم</w:t>
      </w:r>
      <w:r w:rsidR="003D35B9">
        <w:rPr>
          <w:rFonts w:hint="cs"/>
          <w:rtl/>
        </w:rPr>
        <w:t xml:space="preserve"> به‌جای </w:t>
      </w:r>
      <w:r>
        <w:rPr>
          <w:rFonts w:hint="cs"/>
          <w:rtl/>
        </w:rPr>
        <w:t>گذارم و خداوند، مرا در مورد آن پول مورد محاسبه و ب</w:t>
      </w:r>
      <w:r w:rsidR="00AF65B3">
        <w:rPr>
          <w:rFonts w:hint="cs"/>
          <w:rtl/>
        </w:rPr>
        <w:t>ازخواست قرار دهد، برایم خوشایند</w:t>
      </w:r>
      <w:r>
        <w:rPr>
          <w:rFonts w:hint="cs"/>
          <w:rtl/>
        </w:rPr>
        <w:t>تر از این است که محتاج مردم باشم</w:t>
      </w:r>
      <w:r w:rsidRPr="00E11FF3">
        <w:rPr>
          <w:rStyle w:val="Char8"/>
          <w:rFonts w:hint="cs"/>
          <w:rtl/>
        </w:rPr>
        <w:t>»</w:t>
      </w:r>
      <w:r w:rsidR="0081391F" w:rsidRPr="00FD7FF4">
        <w:rPr>
          <w:rFonts w:hint="cs"/>
          <w:vertAlign w:val="superscript"/>
          <w:rtl/>
        </w:rPr>
        <w:t>(</w:t>
      </w:r>
      <w:r w:rsidR="0081391F" w:rsidRPr="00FD7FF4">
        <w:rPr>
          <w:rStyle w:val="FootnoteReference"/>
          <w:rtl/>
        </w:rPr>
        <w:footnoteReference w:id="641"/>
      </w:r>
      <w:r w:rsidR="0081391F" w:rsidRPr="00FD7FF4">
        <w:rPr>
          <w:rFonts w:hint="cs"/>
          <w:vertAlign w:val="superscript"/>
          <w:rtl/>
        </w:rPr>
        <w:t>)</w:t>
      </w:r>
      <w:r>
        <w:rPr>
          <w:rFonts w:hint="cs"/>
          <w:rtl/>
        </w:rPr>
        <w:t>.</w:t>
      </w:r>
    </w:p>
    <w:p w:rsidR="00027BBE" w:rsidRDefault="00027BBE" w:rsidP="00027BBE">
      <w:pPr>
        <w:pStyle w:val="a8"/>
        <w:rPr>
          <w:rtl/>
        </w:rPr>
      </w:pPr>
      <w:r>
        <w:rPr>
          <w:rFonts w:hint="cs"/>
          <w:rtl/>
        </w:rPr>
        <w:t>بر این اساس از مؤمن انتظار</w:t>
      </w:r>
      <w:r w:rsidR="00850650">
        <w:rPr>
          <w:rFonts w:hint="cs"/>
          <w:rtl/>
        </w:rPr>
        <w:t xml:space="preserve"> می‌</w:t>
      </w:r>
      <w:r>
        <w:rPr>
          <w:rFonts w:hint="cs"/>
          <w:rtl/>
        </w:rPr>
        <w:t>رود که مال و ثروتش را مورد محافظت قرار دهد و حق فرزندان خود را برای</w:t>
      </w:r>
      <w:r w:rsidR="0050495D">
        <w:rPr>
          <w:rFonts w:hint="eastAsia"/>
          <w:rtl/>
        </w:rPr>
        <w:t>‌</w:t>
      </w:r>
      <w:r>
        <w:rPr>
          <w:rFonts w:hint="cs"/>
          <w:rtl/>
        </w:rPr>
        <w:t>شان نگه دارد و آن را هدر ندهد، زیرا:</w:t>
      </w:r>
    </w:p>
    <w:p w:rsidR="00027BBE" w:rsidRPr="0051158D" w:rsidRDefault="00296232" w:rsidP="005D495E">
      <w:pPr>
        <w:pStyle w:val="af1"/>
        <w:widowControl w:val="0"/>
        <w:rPr>
          <w:rStyle w:val="Char4"/>
          <w:spacing w:val="-4"/>
          <w:rtl/>
        </w:rPr>
      </w:pPr>
      <w:r w:rsidRPr="0051158D">
        <w:rPr>
          <w:rStyle w:val="Char8"/>
          <w:spacing w:val="-4"/>
          <w:rtl/>
        </w:rPr>
        <w:t>﴿</w:t>
      </w:r>
      <w:r w:rsidRPr="0051158D">
        <w:rPr>
          <w:spacing w:val="-4"/>
          <w:rtl/>
        </w:rPr>
        <w:t xml:space="preserve">إِنَّ </w:t>
      </w:r>
      <w:r w:rsidRPr="0051158D">
        <w:rPr>
          <w:rFonts w:hint="cs"/>
          <w:spacing w:val="-4"/>
          <w:rtl/>
        </w:rPr>
        <w:t>ٱ</w:t>
      </w:r>
      <w:r w:rsidRPr="0051158D">
        <w:rPr>
          <w:rFonts w:hint="eastAsia"/>
          <w:spacing w:val="-4"/>
          <w:rtl/>
        </w:rPr>
        <w:t>لۡمُبَذِّرِينَ</w:t>
      </w:r>
      <w:r w:rsidRPr="0051158D">
        <w:rPr>
          <w:spacing w:val="-4"/>
          <w:rtl/>
        </w:rPr>
        <w:t xml:space="preserve"> كَانُوٓاْ إِخۡوَٰنَ </w:t>
      </w:r>
      <w:r w:rsidRPr="0051158D">
        <w:rPr>
          <w:rFonts w:hint="cs"/>
          <w:spacing w:val="-4"/>
          <w:rtl/>
        </w:rPr>
        <w:t>ٱ</w:t>
      </w:r>
      <w:r w:rsidRPr="0051158D">
        <w:rPr>
          <w:rFonts w:hint="eastAsia"/>
          <w:spacing w:val="-4"/>
          <w:rtl/>
        </w:rPr>
        <w:t>لشَّيَٰطِينِۖ</w:t>
      </w:r>
      <w:r w:rsidRPr="0051158D">
        <w:rPr>
          <w:spacing w:val="-4"/>
          <w:rtl/>
        </w:rPr>
        <w:t xml:space="preserve"> وَكَانَ </w:t>
      </w:r>
      <w:r w:rsidRPr="0051158D">
        <w:rPr>
          <w:rFonts w:hint="cs"/>
          <w:spacing w:val="-4"/>
          <w:rtl/>
        </w:rPr>
        <w:t>ٱ</w:t>
      </w:r>
      <w:r w:rsidRPr="0051158D">
        <w:rPr>
          <w:rFonts w:hint="eastAsia"/>
          <w:spacing w:val="-4"/>
          <w:rtl/>
        </w:rPr>
        <w:t>لشَّيۡطَٰنُ</w:t>
      </w:r>
      <w:r w:rsidRPr="0051158D">
        <w:rPr>
          <w:spacing w:val="-4"/>
          <w:rtl/>
        </w:rPr>
        <w:t xml:space="preserve"> لِرَبِّهِ</w:t>
      </w:r>
      <w:r w:rsidRPr="0051158D">
        <w:rPr>
          <w:rFonts w:hint="cs"/>
          <w:spacing w:val="-4"/>
          <w:rtl/>
        </w:rPr>
        <w:t>ۦ</w:t>
      </w:r>
      <w:r w:rsidRPr="0051158D">
        <w:rPr>
          <w:spacing w:val="-4"/>
          <w:rtl/>
        </w:rPr>
        <w:t xml:space="preserve"> كَفُور</w:t>
      </w:r>
      <w:r w:rsidRPr="0051158D">
        <w:rPr>
          <w:rFonts w:hint="cs"/>
          <w:spacing w:val="-4"/>
          <w:rtl/>
        </w:rPr>
        <w:t>ٗا٢٧</w:t>
      </w:r>
      <w:r w:rsidRPr="0051158D">
        <w:rPr>
          <w:rStyle w:val="Char8"/>
          <w:rFonts w:hint="cs"/>
          <w:spacing w:val="-4"/>
          <w:rtl/>
        </w:rPr>
        <w:t>﴾</w:t>
      </w:r>
      <w:r w:rsidR="00027BBE" w:rsidRPr="0051158D">
        <w:rPr>
          <w:rStyle w:val="Char4"/>
          <w:rFonts w:hint="cs"/>
          <w:spacing w:val="-4"/>
          <w:rtl/>
        </w:rPr>
        <w:t xml:space="preserve"> </w:t>
      </w:r>
      <w:r w:rsidR="00027BBE" w:rsidRPr="0051158D">
        <w:rPr>
          <w:rStyle w:val="Char6"/>
          <w:rFonts w:hint="cs"/>
          <w:spacing w:val="-4"/>
          <w:rtl/>
        </w:rPr>
        <w:t>[</w:t>
      </w:r>
      <w:r w:rsidR="00FD7FF4" w:rsidRPr="0051158D">
        <w:rPr>
          <w:rStyle w:val="Char6"/>
          <w:rFonts w:hint="cs"/>
          <w:spacing w:val="-4"/>
          <w:rtl/>
        </w:rPr>
        <w:t>ال</w:t>
      </w:r>
      <w:r w:rsidR="00027BBE" w:rsidRPr="0051158D">
        <w:rPr>
          <w:rStyle w:val="Char6"/>
          <w:rFonts w:hint="cs"/>
          <w:spacing w:val="-4"/>
          <w:rtl/>
        </w:rPr>
        <w:t>اسراء: 27]</w:t>
      </w:r>
      <w:r w:rsidR="00027BBE" w:rsidRPr="0051158D">
        <w:rPr>
          <w:rStyle w:val="Char4"/>
          <w:rFonts w:hint="cs"/>
          <w:spacing w:val="-4"/>
          <w:rtl/>
        </w:rPr>
        <w:t>.</w:t>
      </w:r>
    </w:p>
    <w:p w:rsidR="00E30DC6" w:rsidRPr="00E30DC6" w:rsidRDefault="00027BBE" w:rsidP="005D495E">
      <w:pPr>
        <w:pStyle w:val="ab"/>
        <w:widowControl w:val="0"/>
        <w:rPr>
          <w:rStyle w:val="Char4"/>
          <w:rtl/>
        </w:rPr>
      </w:pPr>
      <w:r w:rsidRPr="00E11FF3">
        <w:rPr>
          <w:rStyle w:val="Char8"/>
          <w:rFonts w:hint="cs"/>
          <w:rtl/>
        </w:rPr>
        <w:t>«</w:t>
      </w:r>
      <w:r w:rsidR="0050495D">
        <w:rPr>
          <w:rFonts w:hint="cs"/>
          <w:rtl/>
        </w:rPr>
        <w:t>بی</w:t>
      </w:r>
      <w:r w:rsidR="0050495D">
        <w:rPr>
          <w:rFonts w:hint="eastAsia"/>
          <w:rtl/>
        </w:rPr>
        <w:t>‌</w:t>
      </w:r>
      <w:r w:rsidR="00153EBF">
        <w:rPr>
          <w:rFonts w:hint="cs"/>
          <w:rtl/>
        </w:rPr>
        <w:t>گمان باد د</w:t>
      </w:r>
      <w:r w:rsidRPr="00144D6E">
        <w:rPr>
          <w:rFonts w:hint="cs"/>
          <w:rtl/>
        </w:rPr>
        <w:t xml:space="preserve">ستان، دوستان اهریمنانند (و گوش به وسوسه‌های ایشان می‌دارند و </w:t>
      </w:r>
      <w:r w:rsidRPr="00144D6E">
        <w:rPr>
          <w:rFonts w:hint="cs"/>
          <w:rtl/>
        </w:rPr>
        <w:lastRenderedPageBreak/>
        <w:t>در انجام بدی‌‌ها همسان و همگامند</w:t>
      </w:r>
      <w:r w:rsidRPr="00E11FF3">
        <w:rPr>
          <w:rStyle w:val="Char8"/>
          <w:rFonts w:hint="cs"/>
          <w:rtl/>
        </w:rPr>
        <w:t>»</w:t>
      </w:r>
      <w:r w:rsidR="00E30DC6" w:rsidRPr="00E30DC6">
        <w:rPr>
          <w:rStyle w:val="Char4"/>
          <w:rFonts w:hint="cs"/>
          <w:rtl/>
        </w:rPr>
        <w:t>.</w:t>
      </w:r>
    </w:p>
    <w:p w:rsidR="00027BBE" w:rsidRDefault="00027BBE" w:rsidP="0059412B">
      <w:pPr>
        <w:pStyle w:val="a8"/>
        <w:rPr>
          <w:rtl/>
        </w:rPr>
      </w:pPr>
      <w:r w:rsidRPr="00144D6E">
        <w:rPr>
          <w:rFonts w:hint="cs"/>
          <w:rtl/>
        </w:rPr>
        <w:t xml:space="preserve">اما مؤمن </w:t>
      </w:r>
      <w:r>
        <w:rPr>
          <w:rFonts w:hint="cs"/>
          <w:rtl/>
        </w:rPr>
        <w:t>این را هم باید به خاطر داشته باشد که محبت مال دنیا بر او غالب نشود و برده</w:t>
      </w:r>
      <w:r>
        <w:rPr>
          <w:rFonts w:hint="eastAsia"/>
          <w:rtl/>
        </w:rPr>
        <w:t>‌</w:t>
      </w:r>
      <w:r>
        <w:rPr>
          <w:rFonts w:hint="cs"/>
          <w:rtl/>
        </w:rPr>
        <w:t>ی دنیا نگردد و وقت و فکرش را غرق جمع</w:t>
      </w:r>
      <w:r w:rsidR="00A36BA5">
        <w:rPr>
          <w:rFonts w:hint="cs"/>
          <w:rtl/>
        </w:rPr>
        <w:t xml:space="preserve">‌آوری </w:t>
      </w:r>
      <w:r>
        <w:rPr>
          <w:rFonts w:hint="cs"/>
          <w:rtl/>
        </w:rPr>
        <w:t>پول و</w:t>
      </w:r>
      <w:r w:rsidR="0050495D">
        <w:rPr>
          <w:rFonts w:hint="cs"/>
          <w:rtl/>
        </w:rPr>
        <w:t xml:space="preserve"> </w:t>
      </w:r>
      <w:r>
        <w:rPr>
          <w:rFonts w:hint="cs"/>
          <w:rtl/>
        </w:rPr>
        <w:t xml:space="preserve">مال نگرداند. او </w:t>
      </w:r>
      <w:r w:rsidR="0059412B">
        <w:rPr>
          <w:rFonts w:hint="cs"/>
          <w:rtl/>
        </w:rPr>
        <w:t>نب</w:t>
      </w:r>
      <w:r>
        <w:rPr>
          <w:rFonts w:hint="cs"/>
          <w:rtl/>
        </w:rPr>
        <w:t>اید به خاطر دنیا خدایش را فراموش و عبادت را رها نماید و اوامر او را کنار گذارد و تجاوز از حدود و خودنمایی بر مردم را خوی خود قرار دهد. زیرا اگر چنین کند، مشمول تهدیدی قرار</w:t>
      </w:r>
      <w:r w:rsidR="00850650">
        <w:rPr>
          <w:rFonts w:hint="cs"/>
          <w:rtl/>
        </w:rPr>
        <w:t xml:space="preserve"> می‌</w:t>
      </w:r>
      <w:r>
        <w:rPr>
          <w:rFonts w:hint="cs"/>
          <w:rtl/>
        </w:rPr>
        <w:t>گیرد که در این آیه بیان شده است:</w:t>
      </w:r>
    </w:p>
    <w:p w:rsidR="00027BBE" w:rsidRPr="0050495D" w:rsidRDefault="00296232" w:rsidP="0050495D">
      <w:pPr>
        <w:pStyle w:val="af1"/>
        <w:rPr>
          <w:rStyle w:val="Char4"/>
          <w:rtl/>
        </w:rPr>
      </w:pPr>
      <w:r w:rsidRPr="0050495D">
        <w:rPr>
          <w:rStyle w:val="Char8"/>
          <w:rtl/>
        </w:rPr>
        <w:t>﴿</w:t>
      </w:r>
      <w:r w:rsidRPr="0050495D">
        <w:rPr>
          <w:rtl/>
        </w:rPr>
        <w:t xml:space="preserve">أَذۡهَبۡتُمۡ طَيِّبَٰتِكُمۡ فِي حَيَاتِكُمُ </w:t>
      </w:r>
      <w:r w:rsidRPr="0050495D">
        <w:rPr>
          <w:rFonts w:hint="cs"/>
          <w:rtl/>
        </w:rPr>
        <w:t>ٱ</w:t>
      </w:r>
      <w:r w:rsidRPr="0050495D">
        <w:rPr>
          <w:rFonts w:hint="eastAsia"/>
          <w:rtl/>
        </w:rPr>
        <w:t>لدُّنۡيَا</w:t>
      </w:r>
      <w:r w:rsidRPr="0050495D">
        <w:rPr>
          <w:rtl/>
        </w:rPr>
        <w:t xml:space="preserve"> وَ</w:t>
      </w:r>
      <w:r w:rsidRPr="0050495D">
        <w:rPr>
          <w:rFonts w:hint="cs"/>
          <w:rtl/>
        </w:rPr>
        <w:t>ٱ</w:t>
      </w:r>
      <w:r w:rsidRPr="0050495D">
        <w:rPr>
          <w:rFonts w:hint="eastAsia"/>
          <w:rtl/>
        </w:rPr>
        <w:t>سۡتَمۡتَعۡتُم</w:t>
      </w:r>
      <w:r w:rsidRPr="0050495D">
        <w:rPr>
          <w:rtl/>
        </w:rPr>
        <w:t xml:space="preserve"> بِهَا فَ</w:t>
      </w:r>
      <w:r w:rsidRPr="0050495D">
        <w:rPr>
          <w:rFonts w:hint="cs"/>
          <w:rtl/>
        </w:rPr>
        <w:t>ٱ</w:t>
      </w:r>
      <w:r w:rsidRPr="0050495D">
        <w:rPr>
          <w:rFonts w:hint="eastAsia"/>
          <w:rtl/>
        </w:rPr>
        <w:t>لۡيَوۡمَ</w:t>
      </w:r>
      <w:r w:rsidRPr="0050495D">
        <w:rPr>
          <w:rtl/>
        </w:rPr>
        <w:t xml:space="preserve"> تُجۡزَوۡنَ عَذَابَ </w:t>
      </w:r>
      <w:r w:rsidRPr="0050495D">
        <w:rPr>
          <w:rFonts w:hint="cs"/>
          <w:rtl/>
        </w:rPr>
        <w:t>ٱ</w:t>
      </w:r>
      <w:r w:rsidRPr="0050495D">
        <w:rPr>
          <w:rFonts w:hint="eastAsia"/>
          <w:rtl/>
        </w:rPr>
        <w:t>لۡهُونِ</w:t>
      </w:r>
      <w:r w:rsidRPr="0050495D">
        <w:rPr>
          <w:rtl/>
        </w:rPr>
        <w:t xml:space="preserve"> بِمَا كُنتُمۡ تَسۡتَكۡبِرُونَ فِي </w:t>
      </w:r>
      <w:r w:rsidRPr="0050495D">
        <w:rPr>
          <w:rFonts w:hint="cs"/>
          <w:rtl/>
        </w:rPr>
        <w:t>ٱ</w:t>
      </w:r>
      <w:r w:rsidRPr="0050495D">
        <w:rPr>
          <w:rFonts w:hint="eastAsia"/>
          <w:rtl/>
        </w:rPr>
        <w:t>لۡأَرۡضِ</w:t>
      </w:r>
      <w:r w:rsidRPr="0050495D">
        <w:rPr>
          <w:rtl/>
        </w:rPr>
        <w:t xml:space="preserve"> بِغَيۡرِ </w:t>
      </w:r>
      <w:r w:rsidRPr="0050495D">
        <w:rPr>
          <w:rFonts w:hint="cs"/>
          <w:rtl/>
        </w:rPr>
        <w:t>ٱ</w:t>
      </w:r>
      <w:r w:rsidRPr="0050495D">
        <w:rPr>
          <w:rFonts w:hint="eastAsia"/>
          <w:rtl/>
        </w:rPr>
        <w:t>لۡحَقِّ</w:t>
      </w:r>
      <w:r w:rsidRPr="0050495D">
        <w:rPr>
          <w:rtl/>
        </w:rPr>
        <w:t xml:space="preserve"> وَبِمَا كُنتُمۡ تَفۡسُقُونَ</w:t>
      </w:r>
      <w:r w:rsidRPr="0050495D">
        <w:rPr>
          <w:rStyle w:val="Char8"/>
          <w:rFonts w:hint="cs"/>
          <w:rtl/>
        </w:rPr>
        <w:t>﴾</w:t>
      </w:r>
      <w:r w:rsidR="00027BBE" w:rsidRPr="0050495D">
        <w:rPr>
          <w:rStyle w:val="Char4"/>
          <w:rFonts w:hint="cs"/>
          <w:rtl/>
        </w:rPr>
        <w:t xml:space="preserve"> </w:t>
      </w:r>
      <w:r w:rsidR="00027BBE" w:rsidRPr="0050495D">
        <w:rPr>
          <w:rStyle w:val="Char6"/>
          <w:rFonts w:hint="cs"/>
          <w:rtl/>
        </w:rPr>
        <w:t>[</w:t>
      </w:r>
      <w:r w:rsidR="00FD7FF4">
        <w:rPr>
          <w:rStyle w:val="Char6"/>
          <w:rFonts w:hint="cs"/>
          <w:rtl/>
        </w:rPr>
        <w:t>ال</w:t>
      </w:r>
      <w:r w:rsidR="00027BBE" w:rsidRPr="0050495D">
        <w:rPr>
          <w:rStyle w:val="Char6"/>
          <w:rFonts w:hint="cs"/>
          <w:rtl/>
        </w:rPr>
        <w:t>احقاف: 20]</w:t>
      </w:r>
      <w:r w:rsidR="00027BBE" w:rsidRPr="0050495D">
        <w:rPr>
          <w:rStyle w:val="Char4"/>
          <w:rFonts w:hint="cs"/>
          <w:rtl/>
        </w:rPr>
        <w:t>.</w:t>
      </w:r>
    </w:p>
    <w:p w:rsidR="00E30DC6" w:rsidRPr="00E30DC6" w:rsidRDefault="00027BBE" w:rsidP="00153EBF">
      <w:pPr>
        <w:pStyle w:val="ab"/>
        <w:rPr>
          <w:rStyle w:val="Char4"/>
          <w:rtl/>
        </w:rPr>
      </w:pPr>
      <w:r w:rsidRPr="00E11FF3">
        <w:rPr>
          <w:rStyle w:val="Char8"/>
          <w:rFonts w:hint="cs"/>
          <w:rtl/>
        </w:rPr>
        <w:t>«</w:t>
      </w:r>
      <w:r w:rsidRPr="00144D6E">
        <w:rPr>
          <w:rFonts w:hint="cs"/>
          <w:rtl/>
        </w:rPr>
        <w:t>شما لذای</w:t>
      </w:r>
      <w:r w:rsidR="00153EBF">
        <w:rPr>
          <w:rFonts w:hint="cs"/>
          <w:rtl/>
        </w:rPr>
        <w:t>ذ</w:t>
      </w:r>
      <w:r w:rsidRPr="00144D6E">
        <w:rPr>
          <w:rFonts w:hint="cs"/>
          <w:rtl/>
        </w:rPr>
        <w:t xml:space="preserve"> و خوشی‌های </w:t>
      </w:r>
      <w:r w:rsidR="0050495D">
        <w:rPr>
          <w:rFonts w:hint="cs"/>
          <w:rtl/>
        </w:rPr>
        <w:t>خود را در زندگی دنیای خویش برده</w:t>
      </w:r>
      <w:r w:rsidR="0050495D">
        <w:rPr>
          <w:rFonts w:hint="eastAsia"/>
          <w:rtl/>
        </w:rPr>
        <w:t>‌</w:t>
      </w:r>
      <w:r w:rsidR="0050495D">
        <w:rPr>
          <w:rFonts w:hint="cs"/>
          <w:rtl/>
        </w:rPr>
        <w:t>اید و کام برگرفته</w:t>
      </w:r>
      <w:r w:rsidR="0050495D">
        <w:rPr>
          <w:rFonts w:hint="eastAsia"/>
          <w:rtl/>
        </w:rPr>
        <w:t>‌</w:t>
      </w:r>
      <w:r w:rsidRPr="00144D6E">
        <w:rPr>
          <w:rFonts w:hint="cs"/>
          <w:rtl/>
        </w:rPr>
        <w:t>اید، امروزه شما به سبب استکباری که به ناحق در زمین می‌کردید، و به علّت گناهان و تمرّدی که</w:t>
      </w:r>
      <w:r w:rsidR="00850650">
        <w:rPr>
          <w:rFonts w:hint="cs"/>
          <w:rtl/>
        </w:rPr>
        <w:t xml:space="preserve"> می‌</w:t>
      </w:r>
      <w:r w:rsidRPr="00144D6E">
        <w:rPr>
          <w:rFonts w:hint="cs"/>
          <w:rtl/>
        </w:rPr>
        <w:t>ورزیدید</w:t>
      </w:r>
      <w:r w:rsidR="00153EBF">
        <w:rPr>
          <w:rFonts w:hint="cs"/>
          <w:rtl/>
        </w:rPr>
        <w:t>، با عذاب خوار</w:t>
      </w:r>
      <w:r w:rsidRPr="00144D6E">
        <w:rPr>
          <w:rFonts w:hint="cs"/>
          <w:rtl/>
        </w:rPr>
        <w:t>کننده و ذلّت باری جزا داده</w:t>
      </w:r>
      <w:r w:rsidR="00850650">
        <w:rPr>
          <w:rFonts w:hint="cs"/>
          <w:rtl/>
        </w:rPr>
        <w:t xml:space="preserve"> می‌</w:t>
      </w:r>
      <w:r w:rsidRPr="00144D6E">
        <w:rPr>
          <w:rFonts w:hint="cs"/>
          <w:rtl/>
        </w:rPr>
        <w:t>شوید</w:t>
      </w:r>
      <w:r w:rsidRPr="00E11FF3">
        <w:rPr>
          <w:rStyle w:val="Char8"/>
          <w:rFonts w:hint="cs"/>
          <w:rtl/>
        </w:rPr>
        <w:t>»</w:t>
      </w:r>
      <w:r w:rsidR="00E30DC6" w:rsidRPr="00E30DC6">
        <w:rPr>
          <w:rStyle w:val="Char4"/>
          <w:rFonts w:hint="cs"/>
          <w:rtl/>
        </w:rPr>
        <w:t>.</w:t>
      </w:r>
    </w:p>
    <w:p w:rsidR="00027BBE" w:rsidRPr="00A631D8" w:rsidRDefault="00027BBE" w:rsidP="00027BBE">
      <w:pPr>
        <w:pStyle w:val="a8"/>
        <w:rPr>
          <w:spacing w:val="-2"/>
          <w:rtl/>
        </w:rPr>
      </w:pPr>
      <w:r w:rsidRPr="00A631D8">
        <w:rPr>
          <w:rFonts w:hint="cs"/>
          <w:spacing w:val="-2"/>
          <w:rtl/>
        </w:rPr>
        <w:t>این گروه از مردم که بنده و برده</w:t>
      </w:r>
      <w:r w:rsidRPr="00A631D8">
        <w:rPr>
          <w:rFonts w:hint="eastAsia"/>
          <w:spacing w:val="-2"/>
          <w:rtl/>
        </w:rPr>
        <w:t>‌</w:t>
      </w:r>
      <w:r w:rsidRPr="00A631D8">
        <w:rPr>
          <w:rFonts w:hint="cs"/>
          <w:spacing w:val="-2"/>
          <w:rtl/>
        </w:rPr>
        <w:t>ی مال و ثروت گشته</w:t>
      </w:r>
      <w:r w:rsidR="004807C6" w:rsidRPr="00A631D8">
        <w:rPr>
          <w:rFonts w:hint="cs"/>
          <w:spacing w:val="-2"/>
          <w:rtl/>
        </w:rPr>
        <w:t>‌اند،</w:t>
      </w:r>
      <w:r w:rsidR="00DF16B4" w:rsidRPr="00A631D8">
        <w:rPr>
          <w:rFonts w:hint="cs"/>
          <w:spacing w:val="-2"/>
          <w:rtl/>
        </w:rPr>
        <w:t xml:space="preserve"> دو گروهند، گروهی آن را نگه می</w:t>
      </w:r>
      <w:r w:rsidR="00DF16B4" w:rsidRPr="00A631D8">
        <w:rPr>
          <w:rFonts w:hint="eastAsia"/>
          <w:spacing w:val="-2"/>
          <w:rtl/>
        </w:rPr>
        <w:t>‌</w:t>
      </w:r>
      <w:r w:rsidRPr="00A631D8">
        <w:rPr>
          <w:rFonts w:hint="cs"/>
          <w:spacing w:val="-2"/>
          <w:rtl/>
        </w:rPr>
        <w:t>دارند و گروهی اسراف می</w:t>
      </w:r>
      <w:r w:rsidRPr="00A631D8">
        <w:rPr>
          <w:rFonts w:hint="eastAsia"/>
          <w:spacing w:val="-2"/>
          <w:rtl/>
        </w:rPr>
        <w:t>‌</w:t>
      </w:r>
      <w:r w:rsidRPr="00A631D8">
        <w:rPr>
          <w:rFonts w:hint="cs"/>
          <w:spacing w:val="-2"/>
          <w:rtl/>
        </w:rPr>
        <w:t>کنند. آنان که به ذخیره</w:t>
      </w:r>
      <w:r w:rsidRPr="00A631D8">
        <w:rPr>
          <w:rFonts w:hint="eastAsia"/>
          <w:spacing w:val="-2"/>
          <w:rtl/>
        </w:rPr>
        <w:t>‌</w:t>
      </w:r>
      <w:r w:rsidRPr="00A631D8">
        <w:rPr>
          <w:rFonts w:hint="cs"/>
          <w:spacing w:val="-2"/>
          <w:rtl/>
        </w:rPr>
        <w:t xml:space="preserve">ی </w:t>
      </w:r>
      <w:r w:rsidR="00DF16B4" w:rsidRPr="00A631D8">
        <w:rPr>
          <w:rFonts w:hint="cs"/>
          <w:spacing w:val="-2"/>
          <w:rtl/>
        </w:rPr>
        <w:t>ثروت می</w:t>
      </w:r>
      <w:r w:rsidR="00DF16B4" w:rsidRPr="00A631D8">
        <w:rPr>
          <w:rFonts w:hint="eastAsia"/>
          <w:spacing w:val="-2"/>
          <w:rtl/>
        </w:rPr>
        <w:t>‌</w:t>
      </w:r>
      <w:r w:rsidRPr="00A631D8">
        <w:rPr>
          <w:rFonts w:hint="cs"/>
          <w:spacing w:val="-2"/>
          <w:rtl/>
        </w:rPr>
        <w:t>پردازند</w:t>
      </w:r>
      <w:r w:rsidR="0050495D" w:rsidRPr="00A631D8">
        <w:rPr>
          <w:rFonts w:hint="cs"/>
          <w:spacing w:val="-2"/>
          <w:rtl/>
        </w:rPr>
        <w:t>، دوستی و حب دنیا، به بخل و تنگ</w:t>
      </w:r>
      <w:r w:rsidR="0050495D" w:rsidRPr="00A631D8">
        <w:rPr>
          <w:rFonts w:hint="eastAsia"/>
          <w:spacing w:val="-2"/>
          <w:rtl/>
        </w:rPr>
        <w:t>‌</w:t>
      </w:r>
      <w:r w:rsidRPr="00A631D8">
        <w:rPr>
          <w:rFonts w:hint="cs"/>
          <w:spacing w:val="-2"/>
          <w:rtl/>
        </w:rPr>
        <w:t>دستی نسبت به خود و خانواده وادارشان</w:t>
      </w:r>
      <w:r w:rsidR="00850650" w:rsidRPr="00A631D8">
        <w:rPr>
          <w:rFonts w:hint="cs"/>
          <w:spacing w:val="-2"/>
          <w:rtl/>
        </w:rPr>
        <w:t xml:space="preserve"> می‌</w:t>
      </w:r>
      <w:r w:rsidRPr="00A631D8">
        <w:rPr>
          <w:rFonts w:hint="cs"/>
          <w:spacing w:val="-2"/>
          <w:rtl/>
        </w:rPr>
        <w:t>کند و از رو</w:t>
      </w:r>
      <w:r w:rsidR="0050495D" w:rsidRPr="00A631D8">
        <w:rPr>
          <w:rFonts w:hint="cs"/>
          <w:spacing w:val="-2"/>
          <w:rtl/>
        </w:rPr>
        <w:t>ز</w:t>
      </w:r>
      <w:r w:rsidRPr="00A631D8">
        <w:rPr>
          <w:rFonts w:hint="cs"/>
          <w:spacing w:val="-2"/>
          <w:rtl/>
        </w:rPr>
        <w:t>ی پاکیزه هم محروم</w:t>
      </w:r>
      <w:r w:rsidR="00850650" w:rsidRPr="00A631D8">
        <w:rPr>
          <w:rFonts w:hint="cs"/>
          <w:spacing w:val="-2"/>
          <w:rtl/>
        </w:rPr>
        <w:t xml:space="preserve"> می‌</w:t>
      </w:r>
      <w:r w:rsidRPr="00A631D8">
        <w:rPr>
          <w:rFonts w:hint="cs"/>
          <w:spacing w:val="-2"/>
          <w:rtl/>
        </w:rPr>
        <w:t>ما</w:t>
      </w:r>
      <w:r w:rsidR="00DF16B4" w:rsidRPr="00A631D8">
        <w:rPr>
          <w:rFonts w:hint="cs"/>
          <w:spacing w:val="-2"/>
          <w:rtl/>
        </w:rPr>
        <w:t>نند. افرادی هم که دچار اسراف می</w:t>
      </w:r>
      <w:r w:rsidR="00DF16B4" w:rsidRPr="00A631D8">
        <w:rPr>
          <w:rFonts w:hint="eastAsia"/>
          <w:spacing w:val="-2"/>
          <w:rtl/>
        </w:rPr>
        <w:t>‌</w:t>
      </w:r>
      <w:r w:rsidR="00DF16B4" w:rsidRPr="00A631D8">
        <w:rPr>
          <w:rFonts w:hint="cs"/>
          <w:spacing w:val="-2"/>
          <w:rtl/>
        </w:rPr>
        <w:t>شوند، در لذت و عیش و نوش غرق می</w:t>
      </w:r>
      <w:r w:rsidR="00DF16B4" w:rsidRPr="00A631D8">
        <w:rPr>
          <w:rFonts w:hint="eastAsia"/>
          <w:spacing w:val="-2"/>
          <w:rtl/>
        </w:rPr>
        <w:t>‌</w:t>
      </w:r>
      <w:r w:rsidR="00DF16B4" w:rsidRPr="00A631D8">
        <w:rPr>
          <w:rFonts w:hint="cs"/>
          <w:spacing w:val="-2"/>
          <w:rtl/>
        </w:rPr>
        <w:t>شوند و تا آن جا که می</w:t>
      </w:r>
      <w:r w:rsidR="00DF16B4" w:rsidRPr="00A631D8">
        <w:rPr>
          <w:rFonts w:hint="eastAsia"/>
          <w:spacing w:val="-2"/>
          <w:rtl/>
        </w:rPr>
        <w:t>‌</w:t>
      </w:r>
      <w:r w:rsidR="00DF16B4" w:rsidRPr="00A631D8">
        <w:rPr>
          <w:rFonts w:hint="cs"/>
          <w:spacing w:val="-2"/>
          <w:rtl/>
        </w:rPr>
        <w:t>توانند در دنیا کام جویی می</w:t>
      </w:r>
      <w:r w:rsidR="00DF16B4" w:rsidRPr="00A631D8">
        <w:rPr>
          <w:rFonts w:hint="eastAsia"/>
          <w:spacing w:val="-2"/>
          <w:rtl/>
        </w:rPr>
        <w:t>‌</w:t>
      </w:r>
      <w:r w:rsidRPr="00A631D8">
        <w:rPr>
          <w:rFonts w:hint="cs"/>
          <w:spacing w:val="-2"/>
          <w:rtl/>
        </w:rPr>
        <w:t>کنند. گاهی این افراد به</w:t>
      </w:r>
      <w:r w:rsidR="00DF16B4" w:rsidRPr="00A631D8">
        <w:rPr>
          <w:rFonts w:hint="cs"/>
          <w:spacing w:val="-2"/>
          <w:rtl/>
        </w:rPr>
        <w:t xml:space="preserve"> مردم هم لطمه می</w:t>
      </w:r>
      <w:r w:rsidR="00DF16B4" w:rsidRPr="00A631D8">
        <w:rPr>
          <w:rFonts w:hint="eastAsia"/>
          <w:spacing w:val="-2"/>
          <w:rtl/>
        </w:rPr>
        <w:t>‌</w:t>
      </w:r>
      <w:r w:rsidR="00DF16B4" w:rsidRPr="00A631D8">
        <w:rPr>
          <w:rFonts w:hint="cs"/>
          <w:spacing w:val="-2"/>
          <w:rtl/>
        </w:rPr>
        <w:t>زنند، حقوق</w:t>
      </w:r>
      <w:r w:rsidR="0050495D" w:rsidRPr="00A631D8">
        <w:rPr>
          <w:rFonts w:hint="eastAsia"/>
          <w:spacing w:val="-2"/>
          <w:rtl/>
        </w:rPr>
        <w:t>‌</w:t>
      </w:r>
      <w:r w:rsidR="00DF16B4" w:rsidRPr="00A631D8">
        <w:rPr>
          <w:rFonts w:hint="cs"/>
          <w:spacing w:val="-2"/>
          <w:rtl/>
        </w:rPr>
        <w:t>شان را نادیده می</w:t>
      </w:r>
      <w:r w:rsidR="00DF16B4" w:rsidRPr="00A631D8">
        <w:rPr>
          <w:rFonts w:hint="eastAsia"/>
          <w:spacing w:val="-2"/>
          <w:rtl/>
        </w:rPr>
        <w:t>‌</w:t>
      </w:r>
      <w:r w:rsidRPr="00A631D8">
        <w:rPr>
          <w:rFonts w:hint="cs"/>
          <w:spacing w:val="-2"/>
          <w:rtl/>
        </w:rPr>
        <w:t>گیرند، در معامله و کالا به</w:t>
      </w:r>
      <w:r w:rsidR="00DF16B4" w:rsidRPr="00A631D8">
        <w:rPr>
          <w:rFonts w:hint="cs"/>
          <w:spacing w:val="-2"/>
          <w:rtl/>
        </w:rPr>
        <w:t xml:space="preserve"> خیانت و دروغ و سوگند، متوسل می</w:t>
      </w:r>
      <w:r w:rsidR="00DF16B4" w:rsidRPr="00A631D8">
        <w:rPr>
          <w:rFonts w:hint="eastAsia"/>
          <w:spacing w:val="-2"/>
          <w:rtl/>
        </w:rPr>
        <w:t>‌</w:t>
      </w:r>
      <w:r w:rsidRPr="00A631D8">
        <w:rPr>
          <w:rFonts w:hint="cs"/>
          <w:spacing w:val="-2"/>
          <w:rtl/>
        </w:rPr>
        <w:t>شوند تا کالای</w:t>
      </w:r>
      <w:r w:rsidR="0050495D" w:rsidRPr="00A631D8">
        <w:rPr>
          <w:rFonts w:hint="eastAsia"/>
          <w:spacing w:val="-2"/>
          <w:rtl/>
        </w:rPr>
        <w:t>‌</w:t>
      </w:r>
      <w:r w:rsidRPr="00A631D8">
        <w:rPr>
          <w:rFonts w:hint="cs"/>
          <w:spacing w:val="-2"/>
          <w:rtl/>
        </w:rPr>
        <w:t>شان را به دیگران تحمیل کنند و حتی به دزدی</w:t>
      </w:r>
      <w:r w:rsidR="00DF16B4" w:rsidRPr="00A631D8">
        <w:rPr>
          <w:rFonts w:hint="cs"/>
          <w:spacing w:val="-2"/>
          <w:rtl/>
        </w:rPr>
        <w:t xml:space="preserve"> از اموال خصوصی و عمومی مردم می</w:t>
      </w:r>
      <w:r w:rsidR="00DF16B4" w:rsidRPr="00A631D8">
        <w:rPr>
          <w:rFonts w:hint="eastAsia"/>
          <w:spacing w:val="-2"/>
          <w:rtl/>
        </w:rPr>
        <w:t>‌</w:t>
      </w:r>
      <w:r w:rsidRPr="00A631D8">
        <w:rPr>
          <w:rFonts w:hint="cs"/>
          <w:spacing w:val="-2"/>
          <w:rtl/>
        </w:rPr>
        <w:t>پردازند. و همه</w:t>
      </w:r>
      <w:r w:rsidRPr="00A631D8">
        <w:rPr>
          <w:rFonts w:hint="eastAsia"/>
          <w:spacing w:val="-2"/>
          <w:rtl/>
        </w:rPr>
        <w:t>‌</w:t>
      </w:r>
      <w:r w:rsidRPr="00A631D8">
        <w:rPr>
          <w:rFonts w:hint="cs"/>
          <w:spacing w:val="-2"/>
          <w:rtl/>
        </w:rPr>
        <w:t>ی این موارد را به خاطر دوستی دنیا و غرق شدن در آن انج</w:t>
      </w:r>
      <w:r w:rsidR="00DF16B4" w:rsidRPr="00A631D8">
        <w:rPr>
          <w:rFonts w:hint="cs"/>
          <w:spacing w:val="-2"/>
          <w:rtl/>
        </w:rPr>
        <w:t>ام می</w:t>
      </w:r>
      <w:r w:rsidR="00DF16B4" w:rsidRPr="00A631D8">
        <w:rPr>
          <w:rFonts w:hint="eastAsia"/>
          <w:spacing w:val="-2"/>
          <w:rtl/>
        </w:rPr>
        <w:t>‌</w:t>
      </w:r>
      <w:r w:rsidRPr="00A631D8">
        <w:rPr>
          <w:rFonts w:hint="cs"/>
          <w:spacing w:val="-2"/>
          <w:rtl/>
        </w:rPr>
        <w:t>دهد. قرآن کریم، هم از خست نهی کرده و</w:t>
      </w:r>
      <w:r w:rsidR="00153EBF" w:rsidRPr="00A631D8">
        <w:rPr>
          <w:rFonts w:hint="cs"/>
          <w:spacing w:val="-2"/>
          <w:rtl/>
        </w:rPr>
        <w:t xml:space="preserve"> </w:t>
      </w:r>
      <w:r w:rsidRPr="00A631D8">
        <w:rPr>
          <w:rFonts w:hint="cs"/>
          <w:spacing w:val="-2"/>
          <w:rtl/>
        </w:rPr>
        <w:t>هم اسراف و اعتدال را به بشر توصیه نموده</w:t>
      </w:r>
      <w:r w:rsidR="0059412B">
        <w:rPr>
          <w:spacing w:val="-2"/>
          <w:rtl/>
        </w:rPr>
        <w:softHyphen/>
      </w:r>
      <w:r w:rsidR="0059412B">
        <w:rPr>
          <w:rFonts w:hint="cs"/>
          <w:spacing w:val="-2"/>
          <w:rtl/>
        </w:rPr>
        <w:t>است</w:t>
      </w:r>
      <w:r w:rsidRPr="00A631D8">
        <w:rPr>
          <w:rFonts w:hint="cs"/>
          <w:spacing w:val="-2"/>
          <w:rtl/>
        </w:rPr>
        <w:t xml:space="preserve"> و در رهنمود خود به پیامبر </w:t>
      </w:r>
      <w:r w:rsidR="00DF16B4" w:rsidRPr="00A631D8">
        <w:rPr>
          <w:rFonts w:cs="CTraditional Arabic" w:hint="cs"/>
          <w:spacing w:val="-2"/>
          <w:rtl/>
        </w:rPr>
        <w:t>ج</w:t>
      </w:r>
      <w:r w:rsidR="00DF16B4" w:rsidRPr="00A631D8">
        <w:rPr>
          <w:rFonts w:hint="cs"/>
          <w:spacing w:val="-2"/>
          <w:rtl/>
        </w:rPr>
        <w:t xml:space="preserve"> چنین می</w:t>
      </w:r>
      <w:r w:rsidR="00DF16B4" w:rsidRPr="00A631D8">
        <w:rPr>
          <w:rFonts w:hint="eastAsia"/>
          <w:spacing w:val="-2"/>
          <w:rtl/>
        </w:rPr>
        <w:t>‌</w:t>
      </w:r>
      <w:r w:rsidRPr="00A631D8">
        <w:rPr>
          <w:rFonts w:hint="cs"/>
          <w:spacing w:val="-2"/>
          <w:rtl/>
        </w:rPr>
        <w:t>فرماید:</w:t>
      </w:r>
    </w:p>
    <w:p w:rsidR="00027BBE" w:rsidRPr="00B23190" w:rsidRDefault="00296232" w:rsidP="00B23190">
      <w:pPr>
        <w:pStyle w:val="af1"/>
        <w:rPr>
          <w:rStyle w:val="Char4"/>
          <w:rtl/>
        </w:rPr>
      </w:pPr>
      <w:r w:rsidRPr="00B23190">
        <w:rPr>
          <w:rStyle w:val="Char8"/>
          <w:rtl/>
        </w:rPr>
        <w:t>﴿</w:t>
      </w:r>
      <w:r w:rsidRPr="00B23190">
        <w:rPr>
          <w:rtl/>
        </w:rPr>
        <w:t xml:space="preserve">وَلَا تَجۡعَلۡ يَدَكَ مَغۡلُولَةً إِلَىٰ عُنُقِكَ وَلَا تَبۡسُطۡهَا كُلَّ </w:t>
      </w:r>
      <w:r w:rsidRPr="00B23190">
        <w:rPr>
          <w:rFonts w:hint="cs"/>
          <w:rtl/>
        </w:rPr>
        <w:t>ٱ</w:t>
      </w:r>
      <w:r w:rsidRPr="00B23190">
        <w:rPr>
          <w:rFonts w:hint="eastAsia"/>
          <w:rtl/>
        </w:rPr>
        <w:t>لۡبَسۡطِ</w:t>
      </w:r>
      <w:r w:rsidRPr="00B23190">
        <w:rPr>
          <w:rtl/>
        </w:rPr>
        <w:t xml:space="preserve"> فَتَقۡعُدَ مَلُومٗا مَّحۡسُورًا٢٩</w:t>
      </w:r>
      <w:r w:rsidRPr="00AB7196">
        <w:rPr>
          <w:rStyle w:val="Char8"/>
          <w:rFonts w:hint="cs"/>
          <w:rtl/>
        </w:rPr>
        <w:t>﴾</w:t>
      </w:r>
      <w:r w:rsidR="00027BBE" w:rsidRPr="00B23190">
        <w:rPr>
          <w:rStyle w:val="Char4"/>
          <w:rFonts w:hint="cs"/>
          <w:rtl/>
        </w:rPr>
        <w:t xml:space="preserve"> </w:t>
      </w:r>
      <w:r w:rsidR="00027BBE" w:rsidRPr="00C42723">
        <w:rPr>
          <w:rStyle w:val="Char6"/>
          <w:rFonts w:hint="cs"/>
          <w:rtl/>
        </w:rPr>
        <w:t>[</w:t>
      </w:r>
      <w:r w:rsidR="00FD7FF4">
        <w:rPr>
          <w:rStyle w:val="Char6"/>
          <w:rFonts w:hint="cs"/>
          <w:rtl/>
        </w:rPr>
        <w:t>ال</w:t>
      </w:r>
      <w:r w:rsidR="00027BBE">
        <w:rPr>
          <w:rStyle w:val="Char6"/>
          <w:rFonts w:hint="cs"/>
          <w:rtl/>
        </w:rPr>
        <w:t>اسراء: 29</w:t>
      </w:r>
      <w:r w:rsidR="00027BBE" w:rsidRPr="00C42723">
        <w:rPr>
          <w:rStyle w:val="Char6"/>
          <w:rFonts w:hint="cs"/>
          <w:rtl/>
        </w:rPr>
        <w:t>]</w:t>
      </w:r>
      <w:r w:rsidR="00027BBE" w:rsidRPr="00B23190">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C42723">
        <w:rPr>
          <w:rFonts w:hint="cs"/>
          <w:rtl/>
        </w:rPr>
        <w:t>دست خود را بر گ</w:t>
      </w:r>
      <w:r w:rsidR="00153EBF">
        <w:rPr>
          <w:rFonts w:hint="cs"/>
          <w:rtl/>
        </w:rPr>
        <w:t>ردن خویش بسته مدار و آن را یکسر</w:t>
      </w:r>
      <w:r w:rsidRPr="00C42723">
        <w:rPr>
          <w:rFonts w:hint="cs"/>
          <w:rtl/>
        </w:rPr>
        <w:t>ه گشاده مساز که سبب شود از کار بمانی و مورد ملامت قرار</w:t>
      </w:r>
      <w:r w:rsidR="003F4499">
        <w:rPr>
          <w:rFonts w:hint="cs"/>
          <w:rtl/>
        </w:rPr>
        <w:t xml:space="preserve">‌گیری </w:t>
      </w:r>
      <w:r w:rsidRPr="00C42723">
        <w:rPr>
          <w:rFonts w:hint="cs"/>
          <w:rtl/>
        </w:rPr>
        <w:t>و لخت و غمناک گردی</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lastRenderedPageBreak/>
        <w:t>قرآن همچنین به بخ</w:t>
      </w:r>
      <w:r w:rsidR="0059412B">
        <w:rPr>
          <w:rFonts w:hint="cs"/>
          <w:rtl/>
        </w:rPr>
        <w:t>ش</w:t>
      </w:r>
      <w:r>
        <w:rPr>
          <w:rFonts w:hint="cs"/>
          <w:rtl/>
        </w:rPr>
        <w:t>ش اموال ترغیب نموده تا مایه</w:t>
      </w:r>
      <w:r>
        <w:rPr>
          <w:rFonts w:hint="eastAsia"/>
          <w:rtl/>
        </w:rPr>
        <w:t>‌</w:t>
      </w:r>
      <w:r>
        <w:rPr>
          <w:rFonts w:hint="cs"/>
          <w:rtl/>
        </w:rPr>
        <w:t xml:space="preserve">ی پاکی درون و تزکیه و رشد اموال باشد و حب خدا </w:t>
      </w:r>
      <w:r w:rsidR="00153EBF">
        <w:rPr>
          <w:rFonts w:hint="cs"/>
          <w:rtl/>
        </w:rPr>
        <w:t xml:space="preserve">و </w:t>
      </w:r>
      <w:r>
        <w:rPr>
          <w:rFonts w:hint="cs"/>
          <w:rtl/>
        </w:rPr>
        <w:t>رسول و اشتیاق رسیدن به آخرت همواره بر قلب مؤمن غالب باشد و حب دنیا و زندگی همیشگی در آن را تحت الشعاع خود قرار دهد، خدای تعالی فرموده است:</w:t>
      </w:r>
    </w:p>
    <w:p w:rsidR="00027BBE" w:rsidRPr="00B23190" w:rsidRDefault="00296232" w:rsidP="00B23190">
      <w:pPr>
        <w:pStyle w:val="af1"/>
        <w:rPr>
          <w:rStyle w:val="Char4"/>
          <w:rtl/>
        </w:rPr>
      </w:pPr>
      <w:r w:rsidRPr="00AB7196">
        <w:rPr>
          <w:rStyle w:val="Char8"/>
          <w:rtl/>
        </w:rPr>
        <w:t>﴿</w:t>
      </w:r>
      <w:r w:rsidRPr="00296232">
        <w:rPr>
          <w:rtl/>
        </w:rPr>
        <w:t xml:space="preserve">وَلَا يَحۡسَبَنَّ </w:t>
      </w:r>
      <w:r w:rsidRPr="00296232">
        <w:rPr>
          <w:rFonts w:hint="cs"/>
          <w:rtl/>
        </w:rPr>
        <w:t>ٱ</w:t>
      </w:r>
      <w:r w:rsidRPr="00296232">
        <w:rPr>
          <w:rFonts w:hint="eastAsia"/>
          <w:rtl/>
        </w:rPr>
        <w:t>لَّذِينَ</w:t>
      </w:r>
      <w:r w:rsidRPr="00296232">
        <w:rPr>
          <w:rtl/>
        </w:rPr>
        <w:t xml:space="preserve"> يَبۡخَلُونَ بِمَآ ءَاتَىٰهُمُ </w:t>
      </w:r>
      <w:r w:rsidRPr="00296232">
        <w:rPr>
          <w:rFonts w:hint="cs"/>
          <w:rtl/>
        </w:rPr>
        <w:t>ٱ</w:t>
      </w:r>
      <w:r w:rsidRPr="00296232">
        <w:rPr>
          <w:rFonts w:hint="eastAsia"/>
          <w:rtl/>
        </w:rPr>
        <w:t>للَّهُ</w:t>
      </w:r>
      <w:r w:rsidRPr="00296232">
        <w:rPr>
          <w:rtl/>
        </w:rPr>
        <w:t xml:space="preserve"> مِن فَضۡلِهِ</w:t>
      </w:r>
      <w:r w:rsidRPr="00296232">
        <w:rPr>
          <w:rFonts w:hint="cs"/>
          <w:rtl/>
        </w:rPr>
        <w:t>ۦ</w:t>
      </w:r>
      <w:r w:rsidRPr="00296232">
        <w:rPr>
          <w:rtl/>
        </w:rPr>
        <w:t xml:space="preserve"> هُوَ خَيۡرٗا لَّهُمۖ بَلۡ هُوَ شَرّٞ لَّهُمۡۖ سَيُطَوَّقُونَ مَا بَخِلُواْ بِهِ</w:t>
      </w:r>
      <w:r w:rsidRPr="00296232">
        <w:rPr>
          <w:rFonts w:hint="cs"/>
          <w:rtl/>
        </w:rPr>
        <w:t>ۦ</w:t>
      </w:r>
      <w:r w:rsidRPr="00296232">
        <w:rPr>
          <w:rtl/>
        </w:rPr>
        <w:t xml:space="preserve"> يَوۡمَ </w:t>
      </w:r>
      <w:r w:rsidRPr="00296232">
        <w:rPr>
          <w:rFonts w:hint="cs"/>
          <w:rtl/>
        </w:rPr>
        <w:t>ٱ</w:t>
      </w:r>
      <w:r w:rsidRPr="00296232">
        <w:rPr>
          <w:rFonts w:hint="eastAsia"/>
          <w:rtl/>
        </w:rPr>
        <w:t>لۡقِيَٰمَةِ</w:t>
      </w:r>
      <w:r w:rsidRPr="00AB7196">
        <w:rPr>
          <w:rStyle w:val="Char8"/>
          <w:rFonts w:hint="cs"/>
          <w:rtl/>
        </w:rPr>
        <w:t>﴾</w:t>
      </w:r>
      <w:r w:rsidR="00027BBE" w:rsidRPr="00B23190">
        <w:rPr>
          <w:rStyle w:val="Char4"/>
          <w:rFonts w:hint="cs"/>
          <w:rtl/>
        </w:rPr>
        <w:t xml:space="preserve"> </w:t>
      </w:r>
      <w:r w:rsidR="00D56774">
        <w:rPr>
          <w:rStyle w:val="Char6"/>
          <w:rFonts w:hint="cs"/>
          <w:rtl/>
        </w:rPr>
        <w:t xml:space="preserve">[آل </w:t>
      </w:r>
      <w:r w:rsidR="00027BBE" w:rsidRPr="00B23190">
        <w:rPr>
          <w:rStyle w:val="Char6"/>
          <w:rFonts w:hint="cs"/>
          <w:rtl/>
        </w:rPr>
        <w:t>عمران: 180]</w:t>
      </w:r>
      <w:r w:rsidR="00027BBE" w:rsidRPr="00B23190">
        <w:rPr>
          <w:rStyle w:val="Char4"/>
          <w:rFonts w:hint="cs"/>
          <w:rtl/>
        </w:rPr>
        <w:t>.</w:t>
      </w:r>
    </w:p>
    <w:p w:rsidR="00E30DC6" w:rsidRPr="00E30DC6" w:rsidRDefault="00027BBE" w:rsidP="00B26F00">
      <w:pPr>
        <w:pStyle w:val="ab"/>
        <w:rPr>
          <w:rStyle w:val="Char4"/>
          <w:rtl/>
        </w:rPr>
      </w:pPr>
      <w:r w:rsidRPr="00E11FF3">
        <w:rPr>
          <w:rStyle w:val="Char8"/>
          <w:rFonts w:hint="cs"/>
          <w:rtl/>
        </w:rPr>
        <w:t>«</w:t>
      </w:r>
      <w:r w:rsidR="00DF16B4">
        <w:rPr>
          <w:rFonts w:hint="cs"/>
          <w:rtl/>
        </w:rPr>
        <w:t>آنان که نسبت به</w:t>
      </w:r>
      <w:r w:rsidR="00FD7FF4">
        <w:rPr>
          <w:rFonts w:hint="cs"/>
          <w:rtl/>
        </w:rPr>
        <w:t xml:space="preserve"> آنچه </w:t>
      </w:r>
      <w:r w:rsidRPr="00F5480F">
        <w:rPr>
          <w:rFonts w:hint="cs"/>
          <w:rtl/>
        </w:rPr>
        <w:t>خداوند از فضل و نعمت خود بدیشان عطا کرده است ب</w:t>
      </w:r>
      <w:r w:rsidR="00DF16B4">
        <w:rPr>
          <w:rFonts w:hint="cs"/>
          <w:rtl/>
        </w:rPr>
        <w:t>خل</w:t>
      </w:r>
      <w:r w:rsidR="00850650">
        <w:rPr>
          <w:rFonts w:hint="cs"/>
          <w:rtl/>
        </w:rPr>
        <w:t xml:space="preserve"> می‌</w:t>
      </w:r>
      <w:r w:rsidR="00DF16B4">
        <w:rPr>
          <w:rFonts w:hint="cs"/>
          <w:rtl/>
        </w:rPr>
        <w:t>ورزند (و زکات مال بدر نمی</w:t>
      </w:r>
      <w:r w:rsidR="00DF16B4">
        <w:rPr>
          <w:rFonts w:hint="eastAsia"/>
          <w:rtl/>
        </w:rPr>
        <w:t>‌</w:t>
      </w:r>
      <w:r w:rsidRPr="00F5480F">
        <w:rPr>
          <w:rFonts w:hint="cs"/>
          <w:rtl/>
        </w:rPr>
        <w:t>کنند و در راه مصالح جامعه به بذل و بخشش دست</w:t>
      </w:r>
      <w:r w:rsidR="00850650">
        <w:rPr>
          <w:rFonts w:hint="cs"/>
          <w:rtl/>
        </w:rPr>
        <w:t xml:space="preserve"> نمی‌</w:t>
      </w:r>
      <w:r w:rsidRPr="00F5480F">
        <w:rPr>
          <w:rFonts w:hint="cs"/>
          <w:rtl/>
        </w:rPr>
        <w:t>یا</w:t>
      </w:r>
      <w:r w:rsidR="00B26F00">
        <w:rPr>
          <w:rFonts w:hint="cs"/>
          <w:rtl/>
        </w:rPr>
        <w:t>ز</w:t>
      </w:r>
      <w:r w:rsidRPr="00F5480F">
        <w:rPr>
          <w:rFonts w:hint="cs"/>
          <w:rtl/>
        </w:rPr>
        <w:t>ند) گمان نکنند که این کار برای آنان خوب است و به سود ایشان است بلکه این کار برای آنان بد است و به زیان ایشان</w:t>
      </w:r>
      <w:r w:rsidR="00A94924">
        <w:rPr>
          <w:rFonts w:hint="cs"/>
          <w:rtl/>
        </w:rPr>
        <w:t xml:space="preserve"> </w:t>
      </w:r>
      <w:r w:rsidRPr="00F5480F">
        <w:rPr>
          <w:rFonts w:hint="cs"/>
          <w:rtl/>
        </w:rPr>
        <w:t>تمام</w:t>
      </w:r>
      <w:r w:rsidR="00850650">
        <w:rPr>
          <w:rFonts w:hint="cs"/>
          <w:rtl/>
        </w:rPr>
        <w:t xml:space="preserve"> می‌</w:t>
      </w:r>
      <w:r w:rsidRPr="00F5480F">
        <w:rPr>
          <w:rFonts w:hint="cs"/>
          <w:rtl/>
        </w:rPr>
        <w:t>شود. در روز قیامت همان چیزی که بدان بخل ورزیده</w:t>
      </w:r>
      <w:r w:rsidR="004807C6">
        <w:rPr>
          <w:rFonts w:hint="cs"/>
          <w:rtl/>
        </w:rPr>
        <w:t>‌اند،</w:t>
      </w:r>
      <w:r w:rsidRPr="00F5480F">
        <w:rPr>
          <w:rFonts w:hint="cs"/>
          <w:rtl/>
        </w:rPr>
        <w:t xml:space="preserve"> طوق ایشان خواهد گشت</w:t>
      </w:r>
      <w:r w:rsidRPr="00E11FF3">
        <w:rPr>
          <w:rStyle w:val="Char8"/>
          <w:rFonts w:hint="cs"/>
          <w:rtl/>
        </w:rPr>
        <w:t>»</w:t>
      </w:r>
      <w:r w:rsidR="00E30DC6" w:rsidRPr="00E30DC6">
        <w:rPr>
          <w:rStyle w:val="Char4"/>
          <w:rFonts w:hint="cs"/>
          <w:rtl/>
        </w:rPr>
        <w:t>.</w:t>
      </w:r>
    </w:p>
    <w:p w:rsidR="00027BBE" w:rsidRPr="00FD7FF4" w:rsidRDefault="00027BBE" w:rsidP="0059412B">
      <w:pPr>
        <w:pStyle w:val="a8"/>
        <w:rPr>
          <w:rStyle w:val="Char4"/>
          <w:rtl/>
        </w:rPr>
      </w:pPr>
      <w:r w:rsidRPr="00FD7FF4">
        <w:rPr>
          <w:rStyle w:val="Char4"/>
          <w:rFonts w:hint="cs"/>
          <w:rtl/>
        </w:rPr>
        <w:t>به همین خاطر است که قرآن، با تبدیل اموال به گنج مخ</w:t>
      </w:r>
      <w:r w:rsidR="00B26F00">
        <w:rPr>
          <w:rStyle w:val="Char4"/>
          <w:rFonts w:hint="cs"/>
          <w:rtl/>
        </w:rPr>
        <w:t>ا</w:t>
      </w:r>
      <w:r w:rsidRPr="00FD7FF4">
        <w:rPr>
          <w:rStyle w:val="Char4"/>
          <w:rFonts w:hint="cs"/>
          <w:rtl/>
        </w:rPr>
        <w:t>لفت کرده و آن را حرام نموده و عاملان چنین کاری را به عذاب تهدید نموده است</w:t>
      </w:r>
      <w:r w:rsidRPr="00D56774">
        <w:rPr>
          <w:rStyle w:val="Char4"/>
          <w:rFonts w:hint="cs"/>
          <w:rtl/>
        </w:rPr>
        <w:t>.</w:t>
      </w:r>
      <w:r w:rsidRPr="00FD7FF4">
        <w:rPr>
          <w:rStyle w:val="Char4"/>
          <w:rFonts w:hint="cs"/>
          <w:rtl/>
        </w:rPr>
        <w:t xml:space="preserve"> زیرا تبدیل اموال به گنج باعث</w:t>
      </w:r>
      <w:r w:rsidR="00850650" w:rsidRPr="00FD7FF4">
        <w:rPr>
          <w:rStyle w:val="Char4"/>
          <w:rFonts w:hint="cs"/>
          <w:rtl/>
        </w:rPr>
        <w:t xml:space="preserve"> می‌</w:t>
      </w:r>
      <w:r w:rsidRPr="00FD7FF4">
        <w:rPr>
          <w:rStyle w:val="Char4"/>
          <w:rFonts w:hint="cs"/>
          <w:rtl/>
        </w:rPr>
        <w:t>شود که در دسترس مردم قرار نگیرد و زکا</w:t>
      </w:r>
      <w:r w:rsidR="00B23190" w:rsidRPr="00FD7FF4">
        <w:rPr>
          <w:rStyle w:val="Char4"/>
          <w:rFonts w:hint="cs"/>
          <w:rtl/>
        </w:rPr>
        <w:t>ت آن پرداخت نشود</w:t>
      </w:r>
      <w:r w:rsidR="00B23190" w:rsidRPr="00D56774">
        <w:rPr>
          <w:rStyle w:val="Char4"/>
          <w:rFonts w:hint="cs"/>
          <w:rtl/>
        </w:rPr>
        <w:t>.</w:t>
      </w:r>
      <w:r w:rsidR="00B23190" w:rsidRPr="00FD7FF4">
        <w:rPr>
          <w:rStyle w:val="Char4"/>
          <w:rFonts w:hint="cs"/>
          <w:rtl/>
        </w:rPr>
        <w:t xml:space="preserve"> مال و ثروت هر</w:t>
      </w:r>
      <w:r w:rsidRPr="00FD7FF4">
        <w:rPr>
          <w:rStyle w:val="Char4"/>
          <w:rFonts w:hint="cs"/>
          <w:rtl/>
        </w:rPr>
        <w:t>چند که</w:t>
      </w:r>
      <w:r w:rsidR="00850650" w:rsidRPr="00FD7FF4">
        <w:rPr>
          <w:rStyle w:val="Char4"/>
          <w:rFonts w:hint="cs"/>
          <w:rtl/>
        </w:rPr>
        <w:t xml:space="preserve"> می‌</w:t>
      </w:r>
      <w:r w:rsidRPr="00FD7FF4">
        <w:rPr>
          <w:rStyle w:val="Char4"/>
          <w:rFonts w:hint="cs"/>
          <w:rtl/>
        </w:rPr>
        <w:t>تواند در</w:t>
      </w:r>
      <w:r w:rsidR="00B23190" w:rsidRPr="00FD7FF4">
        <w:rPr>
          <w:rStyle w:val="Char4"/>
          <w:rFonts w:hint="cs"/>
          <w:rtl/>
        </w:rPr>
        <w:t xml:space="preserve"> مالکیت فردی قرار گیرد، اما باز</w:t>
      </w:r>
      <w:r w:rsidRPr="00FD7FF4">
        <w:rPr>
          <w:rStyle w:val="Char4"/>
          <w:rFonts w:hint="cs"/>
          <w:rtl/>
        </w:rPr>
        <w:t>هم حقی از جماعت در آن هست</w:t>
      </w:r>
      <w:r w:rsidRPr="00D56774">
        <w:rPr>
          <w:rStyle w:val="Char4"/>
          <w:rFonts w:hint="cs"/>
          <w:rtl/>
        </w:rPr>
        <w:t>.</w:t>
      </w:r>
      <w:r w:rsidRPr="00FD7FF4">
        <w:rPr>
          <w:rStyle w:val="Char4"/>
          <w:rFonts w:hint="cs"/>
          <w:rtl/>
        </w:rPr>
        <w:t xml:space="preserve"> به همین دلیل </w:t>
      </w:r>
      <w:r w:rsidR="00DF16B4" w:rsidRPr="00FD7FF4">
        <w:rPr>
          <w:rStyle w:val="Char4"/>
          <w:rFonts w:hint="cs"/>
          <w:rtl/>
        </w:rPr>
        <w:t>است که اسلام، افراد سفیه و کم خ</w:t>
      </w:r>
      <w:r w:rsidR="00240C8E" w:rsidRPr="00FD7FF4">
        <w:rPr>
          <w:rStyle w:val="Char4"/>
          <w:rFonts w:hint="cs"/>
          <w:rtl/>
        </w:rPr>
        <w:t>ر</w:t>
      </w:r>
      <w:r w:rsidRPr="00FD7FF4">
        <w:rPr>
          <w:rStyle w:val="Char4"/>
          <w:rFonts w:hint="cs"/>
          <w:rtl/>
        </w:rPr>
        <w:t>د را از تسلط بر اموال و اتلاف ثروت نهی کرده</w:t>
      </w:r>
      <w:r w:rsidR="00DF16B4" w:rsidRPr="00FD7FF4">
        <w:rPr>
          <w:rStyle w:val="Char4"/>
          <w:rFonts w:hint="cs"/>
          <w:rtl/>
        </w:rPr>
        <w:t xml:space="preserve"> </w:t>
      </w:r>
      <w:r w:rsidRPr="00FD7FF4">
        <w:rPr>
          <w:rStyle w:val="Char4"/>
          <w:rFonts w:hint="cs"/>
          <w:rtl/>
        </w:rPr>
        <w:t>و قمار و خرید و فروش و معامله</w:t>
      </w:r>
      <w:r w:rsidRPr="00FD7FF4">
        <w:rPr>
          <w:rStyle w:val="Char4"/>
          <w:rFonts w:hint="eastAsia"/>
          <w:rtl/>
        </w:rPr>
        <w:t>‌</w:t>
      </w:r>
      <w:r w:rsidRPr="00FD7FF4">
        <w:rPr>
          <w:rStyle w:val="Char4"/>
          <w:rFonts w:hint="cs"/>
          <w:rtl/>
        </w:rPr>
        <w:t xml:space="preserve">ی کالا‌های در معرض خطر </w:t>
      </w:r>
      <w:r w:rsidR="00B23190" w:rsidRPr="00FD7FF4">
        <w:rPr>
          <w:rStyle w:val="Char4"/>
          <w:rFonts w:hint="cs"/>
          <w:rtl/>
        </w:rPr>
        <w:t xml:space="preserve">را </w:t>
      </w:r>
      <w:r w:rsidRPr="00FD7FF4">
        <w:rPr>
          <w:rStyle w:val="Char4"/>
          <w:rFonts w:hint="cs"/>
          <w:rtl/>
        </w:rPr>
        <w:t>در جهت حفا</w:t>
      </w:r>
      <w:r w:rsidR="00B26F00">
        <w:rPr>
          <w:rStyle w:val="Char4"/>
          <w:rFonts w:hint="cs"/>
          <w:rtl/>
        </w:rPr>
        <w:t>ظ</w:t>
      </w:r>
      <w:r w:rsidRPr="00FD7FF4">
        <w:rPr>
          <w:rStyle w:val="Char4"/>
          <w:rFonts w:hint="cs"/>
          <w:rtl/>
        </w:rPr>
        <w:t>ت از اموال حرام نموده است،</w:t>
      </w:r>
      <w:r w:rsidR="00A94924" w:rsidRPr="00FD7FF4">
        <w:rPr>
          <w:rStyle w:val="Char4"/>
          <w:rFonts w:hint="cs"/>
          <w:rtl/>
        </w:rPr>
        <w:t xml:space="preserve"> </w:t>
      </w:r>
      <w:r w:rsidRPr="00FD7FF4">
        <w:rPr>
          <w:rStyle w:val="Char4"/>
          <w:rFonts w:hint="cs"/>
          <w:rtl/>
        </w:rPr>
        <w:t>زیرا دنیا و آبادانی زمین، از طریق همین اموال صورت</w:t>
      </w:r>
      <w:r w:rsidR="00850650" w:rsidRPr="00FD7FF4">
        <w:rPr>
          <w:rStyle w:val="Char4"/>
          <w:rFonts w:hint="cs"/>
          <w:rtl/>
        </w:rPr>
        <w:t xml:space="preserve"> می‌</w:t>
      </w:r>
      <w:r w:rsidRPr="00FD7FF4">
        <w:rPr>
          <w:rStyle w:val="Char4"/>
          <w:rFonts w:hint="cs"/>
          <w:rtl/>
        </w:rPr>
        <w:t>پذیرد</w:t>
      </w:r>
      <w:r w:rsidRPr="00D56774">
        <w:rPr>
          <w:rStyle w:val="Char4"/>
          <w:rFonts w:hint="cs"/>
          <w:rtl/>
        </w:rPr>
        <w:t>.</w:t>
      </w:r>
      <w:r w:rsidRPr="00FD7FF4">
        <w:rPr>
          <w:rStyle w:val="Char4"/>
          <w:rFonts w:hint="cs"/>
          <w:rtl/>
        </w:rPr>
        <w:t xml:space="preserve"> پس لازم است که مال و ثروت در دسترس مردم باشد و در جهت اجرای طرح‌های</w:t>
      </w:r>
      <w:r w:rsidR="00A94924" w:rsidRPr="00FD7FF4">
        <w:rPr>
          <w:rStyle w:val="Char4"/>
          <w:rFonts w:hint="cs"/>
          <w:rtl/>
        </w:rPr>
        <w:t xml:space="preserve"> </w:t>
      </w:r>
      <w:r w:rsidRPr="00FD7FF4">
        <w:rPr>
          <w:rStyle w:val="Char4"/>
          <w:rFonts w:hint="cs"/>
          <w:rtl/>
        </w:rPr>
        <w:t>سودمند،</w:t>
      </w:r>
      <w:r w:rsidR="00DE70E9" w:rsidRPr="00FD7FF4">
        <w:rPr>
          <w:rStyle w:val="Char4"/>
          <w:rFonts w:hint="cs"/>
          <w:rtl/>
        </w:rPr>
        <w:t xml:space="preserve"> به‌کار </w:t>
      </w:r>
      <w:r w:rsidRPr="00FD7FF4">
        <w:rPr>
          <w:rStyle w:val="Char4"/>
          <w:rFonts w:hint="cs"/>
          <w:rtl/>
        </w:rPr>
        <w:t>گرفته شود تا هم برای صاحب آن و هم برای مردم مفید واقع گردد</w:t>
      </w:r>
      <w:r w:rsidRPr="00D56774">
        <w:rPr>
          <w:rStyle w:val="Char4"/>
          <w:rFonts w:hint="cs"/>
          <w:rtl/>
        </w:rPr>
        <w:t>.</w:t>
      </w:r>
      <w:r w:rsidRPr="00FD7FF4">
        <w:rPr>
          <w:rStyle w:val="Char4"/>
          <w:rFonts w:hint="cs"/>
          <w:rtl/>
        </w:rPr>
        <w:t xml:space="preserve"> بدین ترتیب که مس</w:t>
      </w:r>
      <w:r w:rsidR="0059412B">
        <w:rPr>
          <w:rStyle w:val="Char4"/>
          <w:rFonts w:hint="cs"/>
          <w:rtl/>
        </w:rPr>
        <w:t>أ</w:t>
      </w:r>
      <w:r w:rsidRPr="00FD7FF4">
        <w:rPr>
          <w:rStyle w:val="Char4"/>
          <w:rFonts w:hint="cs"/>
          <w:rtl/>
        </w:rPr>
        <w:t>له</w:t>
      </w:r>
      <w:r w:rsidRPr="00FD7FF4">
        <w:rPr>
          <w:rStyle w:val="Char4"/>
          <w:rFonts w:hint="eastAsia"/>
          <w:rtl/>
        </w:rPr>
        <w:t>‌</w:t>
      </w:r>
      <w:r w:rsidRPr="00FD7FF4">
        <w:rPr>
          <w:rStyle w:val="Char4"/>
          <w:rFonts w:hint="cs"/>
          <w:rtl/>
        </w:rPr>
        <w:t>ی رشد اقتصادی و صدقه در راه خدا اهمیت ویژه</w:t>
      </w:r>
      <w:r w:rsidRPr="00FD7FF4">
        <w:rPr>
          <w:rStyle w:val="Char4"/>
          <w:rFonts w:hint="eastAsia"/>
          <w:rtl/>
        </w:rPr>
        <w:t>‌</w:t>
      </w:r>
      <w:r w:rsidRPr="00FD7FF4">
        <w:rPr>
          <w:rStyle w:val="Char4"/>
          <w:rFonts w:hint="cs"/>
          <w:rtl/>
        </w:rPr>
        <w:t>ای خود را</w:t>
      </w:r>
      <w:r w:rsidR="00850650" w:rsidRPr="00FD7FF4">
        <w:rPr>
          <w:rStyle w:val="Char4"/>
          <w:rFonts w:hint="cs"/>
          <w:rtl/>
        </w:rPr>
        <w:t xml:space="preserve"> می‌</w:t>
      </w:r>
      <w:r w:rsidRPr="00FD7FF4">
        <w:rPr>
          <w:rStyle w:val="Char4"/>
          <w:rFonts w:hint="cs"/>
          <w:rtl/>
        </w:rPr>
        <w:t>یابد</w:t>
      </w:r>
      <w:r w:rsidRPr="00D56774">
        <w:rPr>
          <w:rStyle w:val="Char4"/>
          <w:rFonts w:hint="cs"/>
          <w:rtl/>
        </w:rPr>
        <w:t>.</w:t>
      </w:r>
      <w:r w:rsidRPr="00FD7FF4">
        <w:rPr>
          <w:rStyle w:val="Char4"/>
          <w:rFonts w:hint="cs"/>
          <w:rtl/>
        </w:rPr>
        <w:t xml:space="preserve"> خدای متعال فرموده است: </w:t>
      </w:r>
    </w:p>
    <w:p w:rsidR="00027BBE" w:rsidRPr="00B23190" w:rsidRDefault="00296232" w:rsidP="00B23190">
      <w:pPr>
        <w:pStyle w:val="af1"/>
        <w:rPr>
          <w:rStyle w:val="Char4"/>
          <w:rtl/>
        </w:rPr>
      </w:pPr>
      <w:r w:rsidRPr="00B23190">
        <w:rPr>
          <w:rStyle w:val="Char8"/>
          <w:rtl/>
        </w:rPr>
        <w:t>﴿</w:t>
      </w:r>
      <w:r w:rsidRPr="00B23190">
        <w:rPr>
          <w:rtl/>
        </w:rPr>
        <w:t xml:space="preserve">وَيُطۡعِمُونَ </w:t>
      </w:r>
      <w:r w:rsidRPr="00B23190">
        <w:rPr>
          <w:rFonts w:hint="cs"/>
          <w:rtl/>
        </w:rPr>
        <w:t>ٱ</w:t>
      </w:r>
      <w:r w:rsidRPr="00B23190">
        <w:rPr>
          <w:rFonts w:hint="eastAsia"/>
          <w:rtl/>
        </w:rPr>
        <w:t>لطَّعَامَ</w:t>
      </w:r>
      <w:r w:rsidRPr="00B23190">
        <w:rPr>
          <w:rtl/>
        </w:rPr>
        <w:t xml:space="preserve"> عَلَىٰ حُبِّهِ</w:t>
      </w:r>
      <w:r w:rsidRPr="00B23190">
        <w:rPr>
          <w:rFonts w:hint="cs"/>
          <w:rtl/>
        </w:rPr>
        <w:t>ۦ</w:t>
      </w:r>
      <w:r w:rsidRPr="00B23190">
        <w:rPr>
          <w:rtl/>
        </w:rPr>
        <w:t xml:space="preserve"> مِسۡكِينٗا وَيَتِيمٗا وَأَسِيرًا٨ إِنَّمَا نُطۡعِمُكُمۡ لِوَجۡهِ </w:t>
      </w:r>
      <w:r w:rsidRPr="00B23190">
        <w:rPr>
          <w:rFonts w:hint="cs"/>
          <w:rtl/>
        </w:rPr>
        <w:t>ٱ</w:t>
      </w:r>
      <w:r w:rsidRPr="00B23190">
        <w:rPr>
          <w:rFonts w:hint="eastAsia"/>
          <w:rtl/>
        </w:rPr>
        <w:t>للَّهِ</w:t>
      </w:r>
      <w:r w:rsidRPr="00B23190">
        <w:rPr>
          <w:rtl/>
        </w:rPr>
        <w:t xml:space="preserve"> لَا نُرِيدُ مِنكُمۡ جَزَآءٗ وَلَا شُكُورًا٩</w:t>
      </w:r>
      <w:r w:rsidRPr="00B23190">
        <w:rPr>
          <w:rStyle w:val="Char8"/>
          <w:rFonts w:hint="cs"/>
          <w:rtl/>
        </w:rPr>
        <w:t>﴾</w:t>
      </w:r>
      <w:r w:rsidR="00027BBE" w:rsidRPr="00B23190">
        <w:rPr>
          <w:rStyle w:val="Char4"/>
          <w:rFonts w:hint="cs"/>
          <w:rtl/>
        </w:rPr>
        <w:t xml:space="preserve"> </w:t>
      </w:r>
      <w:r w:rsidR="00027BBE" w:rsidRPr="008416F9">
        <w:rPr>
          <w:rStyle w:val="Char6"/>
          <w:rFonts w:hint="cs"/>
          <w:rtl/>
        </w:rPr>
        <w:t>[</w:t>
      </w:r>
      <w:r w:rsidR="00FD7FF4">
        <w:rPr>
          <w:rStyle w:val="Char6"/>
          <w:rFonts w:hint="cs"/>
          <w:rtl/>
        </w:rPr>
        <w:t>ال</w:t>
      </w:r>
      <w:r w:rsidR="00027BBE">
        <w:rPr>
          <w:rStyle w:val="Char6"/>
          <w:rFonts w:hint="cs"/>
          <w:rtl/>
        </w:rPr>
        <w:t>انسان: 8-9</w:t>
      </w:r>
      <w:r w:rsidR="00027BBE" w:rsidRPr="008416F9">
        <w:rPr>
          <w:rStyle w:val="Char6"/>
          <w:rFonts w:hint="cs"/>
          <w:rtl/>
        </w:rPr>
        <w:t>]</w:t>
      </w:r>
      <w:r w:rsidR="00027BBE" w:rsidRPr="00B23190">
        <w:rPr>
          <w:rStyle w:val="Char4"/>
          <w:rFonts w:hint="cs"/>
          <w:rtl/>
        </w:rPr>
        <w:t>.</w:t>
      </w:r>
    </w:p>
    <w:p w:rsidR="00E30DC6" w:rsidRPr="00E30DC6" w:rsidRDefault="00027BBE" w:rsidP="00027BBE">
      <w:pPr>
        <w:pStyle w:val="ab"/>
        <w:rPr>
          <w:rStyle w:val="Char4"/>
          <w:rtl/>
        </w:rPr>
      </w:pPr>
      <w:r w:rsidRPr="00E11FF3">
        <w:rPr>
          <w:rStyle w:val="Char8"/>
          <w:rFonts w:hint="cs"/>
          <w:rtl/>
        </w:rPr>
        <w:t>«</w:t>
      </w:r>
      <w:r w:rsidR="00240C8E">
        <w:rPr>
          <w:rFonts w:hint="cs"/>
          <w:rtl/>
        </w:rPr>
        <w:t>و خوراک می</w:t>
      </w:r>
      <w:r w:rsidR="00240C8E">
        <w:rPr>
          <w:rFonts w:hint="eastAsia"/>
          <w:rtl/>
        </w:rPr>
        <w:t>‌</w:t>
      </w:r>
      <w:r w:rsidRPr="008416F9">
        <w:rPr>
          <w:rFonts w:hint="cs"/>
          <w:rtl/>
        </w:rPr>
        <w:t>دادند به بینوا و یتیم و اسیر، به خاطر دوست داشت خدا. ما شما را تنها به خاطر ذات خدا خوراک</w:t>
      </w:r>
      <w:r w:rsidR="00850650">
        <w:rPr>
          <w:rFonts w:hint="cs"/>
          <w:rtl/>
        </w:rPr>
        <w:t xml:space="preserve"> می‌</w:t>
      </w:r>
      <w:r w:rsidRPr="008416F9">
        <w:rPr>
          <w:rFonts w:hint="cs"/>
          <w:rtl/>
        </w:rPr>
        <w:t>دهیم، و از شما پاداش و سپاسگزاری</w:t>
      </w:r>
      <w:r w:rsidR="00850650">
        <w:rPr>
          <w:rFonts w:hint="cs"/>
          <w:rtl/>
        </w:rPr>
        <w:t xml:space="preserve"> نمی‌</w:t>
      </w:r>
      <w:r w:rsidRPr="008416F9">
        <w:rPr>
          <w:rFonts w:hint="cs"/>
          <w:rtl/>
        </w:rPr>
        <w:t>خواهیم</w:t>
      </w:r>
      <w:r w:rsidRPr="00E11FF3">
        <w:rPr>
          <w:rStyle w:val="Char8"/>
          <w:rFonts w:hint="cs"/>
          <w:rtl/>
        </w:rPr>
        <w:t>»</w:t>
      </w:r>
      <w:r w:rsidR="00E30DC6" w:rsidRPr="00E30DC6">
        <w:rPr>
          <w:rStyle w:val="Char4"/>
          <w:rFonts w:hint="cs"/>
          <w:rtl/>
        </w:rPr>
        <w:t>.</w:t>
      </w:r>
    </w:p>
    <w:p w:rsidR="00027BBE" w:rsidRPr="00240C8E" w:rsidRDefault="00027BBE" w:rsidP="0059412B">
      <w:pPr>
        <w:pStyle w:val="a8"/>
        <w:rPr>
          <w:rtl/>
        </w:rPr>
      </w:pPr>
      <w:r w:rsidRPr="00FD7FF4">
        <w:rPr>
          <w:rStyle w:val="Char4"/>
          <w:rFonts w:hint="cs"/>
          <w:rtl/>
        </w:rPr>
        <w:lastRenderedPageBreak/>
        <w:t>اسلام برای کسب روزی و استفاده از اموال حلال، حدود و مقرراتی تعیین کرده</w:t>
      </w:r>
      <w:r w:rsidR="005D495E">
        <w:rPr>
          <w:rStyle w:val="Char4"/>
          <w:rFonts w:hint="cs"/>
          <w:rtl/>
        </w:rPr>
        <w:t>‌</w:t>
      </w:r>
      <w:r w:rsidR="0059412B">
        <w:rPr>
          <w:rStyle w:val="Char4"/>
          <w:rFonts w:hint="cs"/>
          <w:rtl/>
        </w:rPr>
        <w:t>است</w:t>
      </w:r>
      <w:r w:rsidRPr="00FD7FF4">
        <w:rPr>
          <w:rStyle w:val="Char4"/>
          <w:rFonts w:hint="cs"/>
          <w:rtl/>
        </w:rPr>
        <w:t xml:space="preserve"> که بر اساس آن</w:t>
      </w:r>
      <w:r w:rsidRPr="005D495E">
        <w:rPr>
          <w:rFonts w:hint="cs"/>
          <w:rtl/>
        </w:rPr>
        <w:t xml:space="preserve">، </w:t>
      </w:r>
      <w:r w:rsidR="00240C8E" w:rsidRPr="005D495E">
        <w:rPr>
          <w:rFonts w:hint="cs"/>
          <w:rtl/>
        </w:rPr>
        <w:t>«</w:t>
      </w:r>
      <w:r w:rsidRPr="005D495E">
        <w:rPr>
          <w:rFonts w:hint="cs"/>
          <w:rtl/>
        </w:rPr>
        <w:t>ربا</w:t>
      </w:r>
      <w:r w:rsidR="00240C8E" w:rsidRPr="005D495E">
        <w:rPr>
          <w:rFonts w:hint="cs"/>
          <w:rtl/>
        </w:rPr>
        <w:t>»</w:t>
      </w:r>
      <w:r w:rsidRPr="005D495E">
        <w:rPr>
          <w:rFonts w:hint="cs"/>
          <w:rtl/>
        </w:rPr>
        <w:t xml:space="preserve"> حرام گشته و رباخوار مورد خشم خدا</w:t>
      </w:r>
      <w:r w:rsidR="00A94924" w:rsidRPr="005D495E">
        <w:rPr>
          <w:rFonts w:hint="cs"/>
          <w:rtl/>
        </w:rPr>
        <w:t xml:space="preserve"> </w:t>
      </w:r>
      <w:r w:rsidRPr="005D495E">
        <w:rPr>
          <w:rFonts w:hint="cs"/>
          <w:rtl/>
        </w:rPr>
        <w:t xml:space="preserve">قرار گرفته است. همچنین </w:t>
      </w:r>
      <w:r w:rsidR="00240C8E" w:rsidRPr="005D495E">
        <w:rPr>
          <w:rFonts w:hint="cs"/>
          <w:rtl/>
        </w:rPr>
        <w:t>«</w:t>
      </w:r>
      <w:r w:rsidRPr="005D495E">
        <w:rPr>
          <w:rFonts w:hint="cs"/>
          <w:rtl/>
        </w:rPr>
        <w:t>احتکار</w:t>
      </w:r>
      <w:r w:rsidR="00240C8E" w:rsidRPr="005D495E">
        <w:rPr>
          <w:rFonts w:hint="cs"/>
          <w:rtl/>
        </w:rPr>
        <w:t>»</w:t>
      </w:r>
      <w:r w:rsidRPr="005D495E">
        <w:rPr>
          <w:rFonts w:hint="cs"/>
          <w:rtl/>
        </w:rPr>
        <w:t xml:space="preserve"> اموال</w:t>
      </w:r>
      <w:r w:rsidRPr="00240C8E">
        <w:rPr>
          <w:rFonts w:hint="cs"/>
          <w:rtl/>
        </w:rPr>
        <w:t xml:space="preserve"> جزو امور حرام و شخص محتکر جزو گناه</w:t>
      </w:r>
      <w:r w:rsidR="0059412B">
        <w:rPr>
          <w:rtl/>
        </w:rPr>
        <w:softHyphen/>
      </w:r>
      <w:r w:rsidRPr="00240C8E">
        <w:rPr>
          <w:rFonts w:hint="cs"/>
          <w:rtl/>
        </w:rPr>
        <w:t>کاران محسوب شده است:</w:t>
      </w:r>
    </w:p>
    <w:p w:rsidR="00027BBE" w:rsidRPr="00FD7FF4" w:rsidRDefault="00296232" w:rsidP="00B23190">
      <w:pPr>
        <w:pStyle w:val="af1"/>
        <w:rPr>
          <w:rStyle w:val="Char4"/>
          <w:rtl/>
        </w:rPr>
      </w:pPr>
      <w:r w:rsidRPr="00AB7196">
        <w:rPr>
          <w:rStyle w:val="Char8"/>
          <w:rtl/>
        </w:rPr>
        <w:t>﴿</w:t>
      </w:r>
      <w:r w:rsidRPr="00296232">
        <w:rPr>
          <w:rtl/>
        </w:rPr>
        <w:t xml:space="preserve">وَأَحَلَّ </w:t>
      </w:r>
      <w:r w:rsidRPr="00296232">
        <w:rPr>
          <w:rFonts w:hint="cs"/>
          <w:rtl/>
        </w:rPr>
        <w:t>ٱ</w:t>
      </w:r>
      <w:r w:rsidRPr="00296232">
        <w:rPr>
          <w:rFonts w:hint="eastAsia"/>
          <w:rtl/>
        </w:rPr>
        <w:t>للَّهُ</w:t>
      </w:r>
      <w:r w:rsidRPr="00296232">
        <w:rPr>
          <w:rtl/>
        </w:rPr>
        <w:t xml:space="preserve"> </w:t>
      </w:r>
      <w:r w:rsidRPr="00296232">
        <w:rPr>
          <w:rFonts w:hint="cs"/>
          <w:rtl/>
        </w:rPr>
        <w:t>ٱ</w:t>
      </w:r>
      <w:r w:rsidRPr="00296232">
        <w:rPr>
          <w:rFonts w:hint="eastAsia"/>
          <w:rtl/>
        </w:rPr>
        <w:t>لۡبَيۡعَ</w:t>
      </w:r>
      <w:r w:rsidRPr="00296232">
        <w:rPr>
          <w:rtl/>
        </w:rPr>
        <w:t xml:space="preserve"> وَحَرَّمَ </w:t>
      </w:r>
      <w:r w:rsidRPr="00296232">
        <w:rPr>
          <w:rFonts w:hint="cs"/>
          <w:rtl/>
        </w:rPr>
        <w:t>ٱ</w:t>
      </w:r>
      <w:r w:rsidRPr="00296232">
        <w:rPr>
          <w:rFonts w:hint="eastAsia"/>
          <w:rtl/>
        </w:rPr>
        <w:t>لرِّبَوٰاْ</w:t>
      </w:r>
      <w:r w:rsidRPr="00AB7196">
        <w:rPr>
          <w:rStyle w:val="Char8"/>
          <w:rFonts w:hint="cs"/>
          <w:rtl/>
        </w:rPr>
        <w:t>﴾</w:t>
      </w:r>
      <w:r w:rsidR="00027BBE">
        <w:rPr>
          <w:rStyle w:val="Char6"/>
          <w:rFonts w:ascii="IRLotus" w:hAnsi="IRLotus" w:cs="IRLotus" w:hint="cs"/>
          <w:sz w:val="28"/>
          <w:szCs w:val="28"/>
          <w:rtl/>
        </w:rPr>
        <w:t xml:space="preserve"> </w:t>
      </w:r>
      <w:r w:rsidR="00027BBE" w:rsidRPr="006F6056">
        <w:rPr>
          <w:rStyle w:val="Char6"/>
          <w:rFonts w:hint="cs"/>
          <w:rtl/>
        </w:rPr>
        <w:t>[</w:t>
      </w:r>
      <w:r w:rsidR="00D56774">
        <w:rPr>
          <w:rStyle w:val="Char6"/>
          <w:rFonts w:hint="cs"/>
          <w:rtl/>
        </w:rPr>
        <w:t>البقرة</w:t>
      </w:r>
      <w:r w:rsidR="00027BBE">
        <w:rPr>
          <w:rStyle w:val="Char6"/>
          <w:rFonts w:hint="cs"/>
          <w:rtl/>
        </w:rPr>
        <w:t>: 275</w:t>
      </w:r>
      <w:r w:rsidR="00027BBE" w:rsidRPr="006F6056">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6F6056">
        <w:rPr>
          <w:rFonts w:hint="cs"/>
          <w:rtl/>
        </w:rPr>
        <w:t>خداوند معامله</w:t>
      </w:r>
      <w:r w:rsidRPr="006F6056">
        <w:rPr>
          <w:rFonts w:hint="eastAsia"/>
          <w:rtl/>
        </w:rPr>
        <w:t>‌</w:t>
      </w:r>
      <w:r w:rsidR="00B23190">
        <w:rPr>
          <w:rFonts w:hint="cs"/>
          <w:rtl/>
        </w:rPr>
        <w:t xml:space="preserve"> خرید و فروش را حلال کرده و ربا</w:t>
      </w:r>
      <w:r w:rsidRPr="006F6056">
        <w:rPr>
          <w:rFonts w:hint="cs"/>
          <w:rtl/>
        </w:rPr>
        <w:t xml:space="preserve"> را حرام نموده است</w:t>
      </w:r>
      <w:r w:rsidRPr="00E11FF3">
        <w:rPr>
          <w:rStyle w:val="Char8"/>
          <w:rFonts w:hint="cs"/>
          <w:rtl/>
        </w:rPr>
        <w:t>»</w:t>
      </w:r>
      <w:r w:rsidR="00E30DC6" w:rsidRPr="00E30DC6">
        <w:rPr>
          <w:rStyle w:val="Char4"/>
          <w:rFonts w:hint="cs"/>
          <w:rtl/>
        </w:rPr>
        <w:t>.</w:t>
      </w:r>
    </w:p>
    <w:p w:rsidR="00027BBE" w:rsidRPr="00B23190" w:rsidRDefault="00027BBE" w:rsidP="00E718A5">
      <w:pPr>
        <w:pStyle w:val="a8"/>
        <w:rPr>
          <w:rtl/>
        </w:rPr>
      </w:pPr>
      <w:r w:rsidRPr="00240C8E">
        <w:rPr>
          <w:rFonts w:hint="cs"/>
          <w:rtl/>
        </w:rPr>
        <w:t xml:space="preserve">رسول خدا </w:t>
      </w:r>
      <w:r w:rsidR="00240C8E">
        <w:rPr>
          <w:rFonts w:cs="CTraditional Arabic" w:hint="cs"/>
          <w:rtl/>
        </w:rPr>
        <w:t>ج</w:t>
      </w:r>
      <w:r w:rsidRPr="00240C8E">
        <w:rPr>
          <w:rFonts w:hint="cs"/>
          <w:rtl/>
        </w:rPr>
        <w:t xml:space="preserve"> فرموده است</w:t>
      </w:r>
      <w:r w:rsidRPr="00FD7FF4">
        <w:rPr>
          <w:rStyle w:val="Char4"/>
          <w:rFonts w:hint="cs"/>
          <w:rtl/>
        </w:rPr>
        <w:t xml:space="preserve">: </w:t>
      </w:r>
      <w:r w:rsidRPr="00E11FF3">
        <w:rPr>
          <w:rStyle w:val="Char8"/>
          <w:rFonts w:hint="cs"/>
          <w:rtl/>
        </w:rPr>
        <w:t>«</w:t>
      </w:r>
      <w:r w:rsidR="00296232" w:rsidRPr="00296232">
        <w:rPr>
          <w:rStyle w:val="Char3"/>
          <w:rFonts w:hint="eastAsia"/>
          <w:rtl/>
        </w:rPr>
        <w:t>مَنِ</w:t>
      </w:r>
      <w:r w:rsidR="00296232" w:rsidRPr="00296232">
        <w:rPr>
          <w:rStyle w:val="Char3"/>
          <w:rtl/>
        </w:rPr>
        <w:t xml:space="preserve"> </w:t>
      </w:r>
      <w:r w:rsidR="00296232" w:rsidRPr="00296232">
        <w:rPr>
          <w:rStyle w:val="Char3"/>
          <w:rFonts w:hint="eastAsia"/>
          <w:rtl/>
        </w:rPr>
        <w:t>احْتَكَرَ</w:t>
      </w:r>
      <w:r w:rsidR="00296232" w:rsidRPr="00296232">
        <w:rPr>
          <w:rStyle w:val="Char3"/>
          <w:rtl/>
        </w:rPr>
        <w:t xml:space="preserve"> </w:t>
      </w:r>
      <w:r w:rsidR="00296232" w:rsidRPr="00296232">
        <w:rPr>
          <w:rStyle w:val="Char3"/>
          <w:rFonts w:hint="eastAsia"/>
          <w:rtl/>
        </w:rPr>
        <w:t>فَهُوَ</w:t>
      </w:r>
      <w:r w:rsidR="00296232" w:rsidRPr="00296232">
        <w:rPr>
          <w:rStyle w:val="Char3"/>
          <w:rtl/>
        </w:rPr>
        <w:t xml:space="preserve"> </w:t>
      </w:r>
      <w:r w:rsidR="00296232" w:rsidRPr="00296232">
        <w:rPr>
          <w:rStyle w:val="Char3"/>
          <w:rFonts w:hint="eastAsia"/>
          <w:rtl/>
        </w:rPr>
        <w:t>خَاطِئٌ</w:t>
      </w:r>
      <w:r w:rsidRPr="00E11FF3">
        <w:rPr>
          <w:rStyle w:val="Char8"/>
          <w:rFonts w:hint="cs"/>
          <w:rtl/>
        </w:rPr>
        <w:t>»</w:t>
      </w:r>
      <w:r w:rsidR="00E718A5" w:rsidRPr="00FD7FF4">
        <w:rPr>
          <w:rStyle w:val="Char4"/>
          <w:rFonts w:hint="cs"/>
          <w:vertAlign w:val="superscript"/>
          <w:rtl/>
        </w:rPr>
        <w:t>(</w:t>
      </w:r>
      <w:r w:rsidR="00E718A5" w:rsidRPr="00FD7FF4">
        <w:rPr>
          <w:rStyle w:val="Char4"/>
          <w:vertAlign w:val="superscript"/>
          <w:rtl/>
        </w:rPr>
        <w:footnoteReference w:id="642"/>
      </w:r>
      <w:r w:rsidR="00E718A5" w:rsidRPr="00FD7FF4">
        <w:rPr>
          <w:rStyle w:val="Char4"/>
          <w:rFonts w:hint="cs"/>
          <w:vertAlign w:val="superscript"/>
          <w:rtl/>
        </w:rPr>
        <w:t>)</w:t>
      </w:r>
      <w:r w:rsidR="00B23190" w:rsidRPr="00B23190">
        <w:rPr>
          <w:rFonts w:hint="cs"/>
          <w:rtl/>
        </w:rPr>
        <w:t xml:space="preserve"> </w:t>
      </w:r>
      <w:r w:rsidRPr="00E11FF3">
        <w:rPr>
          <w:rStyle w:val="Char8"/>
          <w:rFonts w:hint="cs"/>
          <w:rtl/>
        </w:rPr>
        <w:t>«</w:t>
      </w:r>
      <w:r w:rsidRPr="00B23190">
        <w:rPr>
          <w:rStyle w:val="Chare"/>
          <w:rFonts w:hint="cs"/>
          <w:rtl/>
        </w:rPr>
        <w:t>یعنی کسی که اموال مردم را احتکار نماید، گناه</w:t>
      </w:r>
      <w:r w:rsidR="0059412B">
        <w:rPr>
          <w:rStyle w:val="Chare"/>
          <w:rtl/>
        </w:rPr>
        <w:softHyphen/>
      </w:r>
      <w:r w:rsidRPr="00B23190">
        <w:rPr>
          <w:rStyle w:val="Chare"/>
          <w:rFonts w:hint="cs"/>
          <w:rtl/>
        </w:rPr>
        <w:t>کار است</w:t>
      </w:r>
      <w:r w:rsidRPr="00E11FF3">
        <w:rPr>
          <w:rStyle w:val="Char8"/>
          <w:rFonts w:hint="cs"/>
          <w:rtl/>
        </w:rPr>
        <w:t>»</w:t>
      </w:r>
      <w:r w:rsidRPr="00B23190">
        <w:rPr>
          <w:rFonts w:hint="cs"/>
          <w:rtl/>
        </w:rPr>
        <w:t>.</w:t>
      </w:r>
    </w:p>
    <w:p w:rsidR="00027BBE" w:rsidRPr="00240C8E" w:rsidRDefault="00027BBE" w:rsidP="00B26F00">
      <w:pPr>
        <w:pStyle w:val="a8"/>
        <w:rPr>
          <w:rtl/>
        </w:rPr>
      </w:pPr>
      <w:r w:rsidRPr="00240C8E">
        <w:rPr>
          <w:rFonts w:hint="cs"/>
          <w:rtl/>
        </w:rPr>
        <w:t>ربا</w:t>
      </w:r>
      <w:r w:rsidR="00A94924">
        <w:rPr>
          <w:rFonts w:hint="cs"/>
          <w:rtl/>
        </w:rPr>
        <w:t xml:space="preserve"> </w:t>
      </w:r>
      <w:r w:rsidRPr="00240C8E">
        <w:rPr>
          <w:rFonts w:hint="cs"/>
          <w:rtl/>
        </w:rPr>
        <w:t>و احتکار</w:t>
      </w:r>
      <w:r w:rsidR="006D5F5F">
        <w:rPr>
          <w:rFonts w:hint="cs"/>
          <w:rtl/>
        </w:rPr>
        <w:t>،</w:t>
      </w:r>
      <w:r w:rsidRPr="00240C8E">
        <w:rPr>
          <w:rFonts w:hint="cs"/>
          <w:rtl/>
        </w:rPr>
        <w:t xml:space="preserve"> جزو ب</w:t>
      </w:r>
      <w:r w:rsidR="00B26F00">
        <w:rPr>
          <w:rFonts w:hint="cs"/>
          <w:rtl/>
        </w:rPr>
        <w:t>ن</w:t>
      </w:r>
      <w:r w:rsidRPr="00240C8E">
        <w:rPr>
          <w:rFonts w:hint="cs"/>
          <w:rtl/>
        </w:rPr>
        <w:t>یادهای نظام سرمایه داری در جها</w:t>
      </w:r>
      <w:r w:rsidR="00240C8E">
        <w:rPr>
          <w:rFonts w:hint="cs"/>
          <w:rtl/>
        </w:rPr>
        <w:t>ن جدید است. این دو عامل باعث می</w:t>
      </w:r>
      <w:r w:rsidR="00240C8E">
        <w:rPr>
          <w:rFonts w:hint="eastAsia"/>
          <w:rtl/>
        </w:rPr>
        <w:t>‌</w:t>
      </w:r>
      <w:r w:rsidRPr="00240C8E">
        <w:rPr>
          <w:rFonts w:hint="cs"/>
          <w:rtl/>
        </w:rPr>
        <w:t xml:space="preserve">شود که </w:t>
      </w:r>
      <w:r w:rsidRPr="00E11FF3">
        <w:rPr>
          <w:rStyle w:val="Char8"/>
          <w:rFonts w:hint="cs"/>
          <w:rtl/>
        </w:rPr>
        <w:t>«</w:t>
      </w:r>
      <w:r w:rsidRPr="005B7DEE">
        <w:rPr>
          <w:rFonts w:hint="cs"/>
          <w:rtl/>
        </w:rPr>
        <w:t>ثروت</w:t>
      </w:r>
      <w:r w:rsidRPr="00E11FF3">
        <w:rPr>
          <w:rStyle w:val="Char8"/>
          <w:rFonts w:hint="cs"/>
          <w:rtl/>
        </w:rPr>
        <w:t>»</w:t>
      </w:r>
      <w:r w:rsidRPr="00FD7FF4">
        <w:rPr>
          <w:rStyle w:val="Char4"/>
          <w:rFonts w:hint="cs"/>
          <w:rtl/>
        </w:rPr>
        <w:t xml:space="preserve"> </w:t>
      </w:r>
      <w:r w:rsidRPr="00240C8E">
        <w:rPr>
          <w:rFonts w:hint="cs"/>
          <w:rtl/>
        </w:rPr>
        <w:t>در دست اندکی از مردم، جمع گردد و دی</w:t>
      </w:r>
      <w:r w:rsidR="00B23190">
        <w:rPr>
          <w:rFonts w:hint="cs"/>
          <w:rtl/>
        </w:rPr>
        <w:t>گران از دست</w:t>
      </w:r>
      <w:r w:rsidR="00B23190">
        <w:rPr>
          <w:rFonts w:hint="eastAsia"/>
          <w:rtl/>
        </w:rPr>
        <w:t>‌</w:t>
      </w:r>
      <w:r w:rsidRPr="00240C8E">
        <w:rPr>
          <w:rFonts w:hint="cs"/>
          <w:rtl/>
        </w:rPr>
        <w:t>یابی به منا</w:t>
      </w:r>
      <w:r w:rsidR="00B23190">
        <w:rPr>
          <w:rFonts w:hint="cs"/>
          <w:rtl/>
        </w:rPr>
        <w:t>بع م</w:t>
      </w:r>
      <w:r w:rsidRPr="00240C8E">
        <w:rPr>
          <w:rFonts w:hint="cs"/>
          <w:rtl/>
        </w:rPr>
        <w:t>لی محروم بمانند. یهود با تکیه بر این دو اصل اقتصادی نامشروع توانسته</w:t>
      </w:r>
      <w:r w:rsidR="004807C6">
        <w:rPr>
          <w:rFonts w:hint="cs"/>
          <w:rtl/>
        </w:rPr>
        <w:t xml:space="preserve">‌اند </w:t>
      </w:r>
      <w:r w:rsidRPr="00240C8E">
        <w:rPr>
          <w:rFonts w:hint="cs"/>
          <w:rtl/>
        </w:rPr>
        <w:t xml:space="preserve">که ثروت‌های جهانی را تا حدود بسیاری در اختیار خود بگیرند و بر </w:t>
      </w:r>
      <w:r w:rsidR="0059412B">
        <w:rPr>
          <w:rFonts w:hint="cs"/>
          <w:rtl/>
        </w:rPr>
        <w:t>زندگی سایر امت‌ها، تأثیر بگذارد.</w:t>
      </w:r>
    </w:p>
    <w:p w:rsidR="00027BBE" w:rsidRDefault="00027BBE" w:rsidP="00027BBE">
      <w:pPr>
        <w:pStyle w:val="a8"/>
        <w:rPr>
          <w:rtl/>
        </w:rPr>
      </w:pPr>
      <w:r>
        <w:rPr>
          <w:rFonts w:hint="cs"/>
          <w:rtl/>
        </w:rPr>
        <w:t>تحریم ربا و احتکار در اسلام این مزیت را برای مسلمانان به همراه داشته</w:t>
      </w:r>
      <w:r w:rsidR="0059412B">
        <w:rPr>
          <w:rtl/>
        </w:rPr>
        <w:softHyphen/>
      </w:r>
      <w:r w:rsidR="0059412B">
        <w:rPr>
          <w:rFonts w:hint="cs"/>
          <w:rtl/>
        </w:rPr>
        <w:t>است</w:t>
      </w:r>
      <w:r>
        <w:rPr>
          <w:rFonts w:hint="cs"/>
          <w:rtl/>
        </w:rPr>
        <w:t xml:space="preserve"> که از مفاسد نظام‌های سرمایه داری، خودخواهی‌های سرمایه داران و آزمندی و حرص حاصل از این نظام و تأثیرات منفی نظام طبقاتی رهایی یابند و علاوه بر آن از مزایابی همچون آزادی اقتصادی برخوردار شوند</w:t>
      </w:r>
      <w:r w:rsidR="00240C8E">
        <w:rPr>
          <w:rFonts w:hint="cs"/>
          <w:rtl/>
        </w:rPr>
        <w:t xml:space="preserve"> </w:t>
      </w:r>
      <w:r>
        <w:rPr>
          <w:rFonts w:hint="cs"/>
          <w:rtl/>
        </w:rPr>
        <w:t>و بتوانند، کارگاه‌هایی برای خود ایجاد کنند، به اصلاح مزارع بپردازند و از این طریق به رشد اقتصادی نایل آیند</w:t>
      </w:r>
      <w:r w:rsidR="00240C8E">
        <w:rPr>
          <w:rFonts w:hint="cs"/>
          <w:rtl/>
        </w:rPr>
        <w:t xml:space="preserve"> </w:t>
      </w:r>
      <w:r>
        <w:rPr>
          <w:rFonts w:hint="cs"/>
          <w:rtl/>
        </w:rPr>
        <w:t>و در نتیجه، میان افراد جامعه، برابری اقتصادی و پیوستگی</w:t>
      </w:r>
      <w:r w:rsidR="00240C8E">
        <w:rPr>
          <w:rFonts w:hint="cs"/>
          <w:rtl/>
        </w:rPr>
        <w:t xml:space="preserve"> </w:t>
      </w:r>
      <w:r>
        <w:rPr>
          <w:rFonts w:hint="cs"/>
          <w:rtl/>
        </w:rPr>
        <w:t>و همبستگی اجتماعی ایجاد شود و افراد قوی، ضعیفان را زیر پای خود، خ</w:t>
      </w:r>
      <w:r w:rsidR="002E734E">
        <w:rPr>
          <w:rFonts w:hint="cs"/>
          <w:rtl/>
        </w:rPr>
        <w:t>ُ</w:t>
      </w:r>
      <w:r>
        <w:rPr>
          <w:rFonts w:hint="cs"/>
          <w:rtl/>
        </w:rPr>
        <w:t>رد و نابود نکنند، بلکه دست</w:t>
      </w:r>
      <w:r w:rsidR="002E734E">
        <w:rPr>
          <w:rFonts w:hint="eastAsia"/>
          <w:rtl/>
        </w:rPr>
        <w:t>‌</w:t>
      </w:r>
      <w:r>
        <w:rPr>
          <w:rFonts w:hint="cs"/>
          <w:rtl/>
        </w:rPr>
        <w:t>شان را بگیرند و یاری</w:t>
      </w:r>
      <w:r w:rsidR="002E734E">
        <w:rPr>
          <w:rFonts w:hint="eastAsia"/>
          <w:rtl/>
        </w:rPr>
        <w:t>‌</w:t>
      </w:r>
      <w:r>
        <w:rPr>
          <w:rFonts w:hint="cs"/>
          <w:rtl/>
        </w:rPr>
        <w:t xml:space="preserve">شان دهند. در نتیجه این امر، </w:t>
      </w:r>
      <w:r w:rsidR="00240C8E">
        <w:rPr>
          <w:rFonts w:hint="cs"/>
          <w:rtl/>
        </w:rPr>
        <w:t>ثروتمندان نیز فقرا را تحقیر نمی</w:t>
      </w:r>
      <w:r w:rsidR="00240C8E">
        <w:rPr>
          <w:rFonts w:hint="eastAsia"/>
          <w:rtl/>
        </w:rPr>
        <w:t>‌</w:t>
      </w:r>
      <w:r>
        <w:rPr>
          <w:rFonts w:hint="cs"/>
          <w:rtl/>
        </w:rPr>
        <w:t>کنند، بلکه از اموال خود برای آنها حقی قرار</w:t>
      </w:r>
      <w:r w:rsidR="00850650">
        <w:rPr>
          <w:rFonts w:hint="cs"/>
          <w:rtl/>
        </w:rPr>
        <w:t xml:space="preserve"> می‌</w:t>
      </w:r>
      <w:r>
        <w:rPr>
          <w:rFonts w:hint="cs"/>
          <w:rtl/>
        </w:rPr>
        <w:t>دهند و به آنان پرداخت</w:t>
      </w:r>
      <w:r w:rsidR="00850650">
        <w:rPr>
          <w:rFonts w:hint="cs"/>
          <w:rtl/>
        </w:rPr>
        <w:t xml:space="preserve"> می‌</w:t>
      </w:r>
      <w:r>
        <w:rPr>
          <w:rFonts w:hint="cs"/>
          <w:rtl/>
        </w:rPr>
        <w:t>نمایند:</w:t>
      </w:r>
    </w:p>
    <w:p w:rsidR="00027BBE" w:rsidRPr="002E734E" w:rsidRDefault="00296232" w:rsidP="002E734E">
      <w:pPr>
        <w:pStyle w:val="af1"/>
        <w:rPr>
          <w:rStyle w:val="Char4"/>
          <w:rtl/>
        </w:rPr>
      </w:pPr>
      <w:r w:rsidRPr="002E734E">
        <w:rPr>
          <w:rStyle w:val="Char8"/>
          <w:rtl/>
        </w:rPr>
        <w:t>﴿</w:t>
      </w:r>
      <w:r w:rsidRPr="002E734E">
        <w:rPr>
          <w:rtl/>
        </w:rPr>
        <w:t>وَفِيٓ أَمۡوَٰلِهِمۡ حَقّٞ لِّلسَّآئِلِ وَ</w:t>
      </w:r>
      <w:r w:rsidRPr="002E734E">
        <w:rPr>
          <w:rFonts w:hint="cs"/>
          <w:rtl/>
        </w:rPr>
        <w:t>ٱ</w:t>
      </w:r>
      <w:r w:rsidRPr="002E734E">
        <w:rPr>
          <w:rFonts w:hint="eastAsia"/>
          <w:rtl/>
        </w:rPr>
        <w:t>لۡمَحۡرُومِ</w:t>
      </w:r>
      <w:r w:rsidRPr="002E734E">
        <w:rPr>
          <w:rtl/>
        </w:rPr>
        <w:t>١٩</w:t>
      </w:r>
      <w:r w:rsidRPr="002E734E">
        <w:rPr>
          <w:rStyle w:val="Char8"/>
          <w:rFonts w:hint="cs"/>
          <w:rtl/>
        </w:rPr>
        <w:t>﴾</w:t>
      </w:r>
      <w:r w:rsidR="00027BBE" w:rsidRPr="002E734E">
        <w:rPr>
          <w:rStyle w:val="Char4"/>
          <w:rFonts w:hint="cs"/>
          <w:rtl/>
        </w:rPr>
        <w:t xml:space="preserve"> </w:t>
      </w:r>
      <w:r w:rsidR="00027BBE" w:rsidRPr="002E734E">
        <w:rPr>
          <w:rStyle w:val="Char6"/>
          <w:rFonts w:hint="cs"/>
          <w:rtl/>
        </w:rPr>
        <w:t>[</w:t>
      </w:r>
      <w:r w:rsidR="00FD7FF4">
        <w:rPr>
          <w:rStyle w:val="Char6"/>
          <w:rFonts w:hint="cs"/>
          <w:rtl/>
        </w:rPr>
        <w:t>ال</w:t>
      </w:r>
      <w:r w:rsidR="00027BBE" w:rsidRPr="002E734E">
        <w:rPr>
          <w:rStyle w:val="Char6"/>
          <w:rFonts w:hint="cs"/>
          <w:rtl/>
        </w:rPr>
        <w:t>ذاریات: 19]</w:t>
      </w:r>
      <w:r w:rsidR="00027BBE" w:rsidRPr="002E734E">
        <w:rPr>
          <w:rStyle w:val="Char4"/>
          <w:rFonts w:hint="cs"/>
          <w:rtl/>
        </w:rPr>
        <w:t>.</w:t>
      </w:r>
    </w:p>
    <w:p w:rsidR="00E30DC6" w:rsidRPr="00E30DC6" w:rsidRDefault="00027BBE" w:rsidP="00027BBE">
      <w:pPr>
        <w:pStyle w:val="ab"/>
        <w:rPr>
          <w:rStyle w:val="Char4"/>
          <w:rtl/>
        </w:rPr>
      </w:pPr>
      <w:r w:rsidRPr="0051158D">
        <w:rPr>
          <w:rStyle w:val="Char8"/>
          <w:rFonts w:hint="cs"/>
          <w:spacing w:val="-4"/>
          <w:rtl/>
        </w:rPr>
        <w:t>«</w:t>
      </w:r>
      <w:r w:rsidRPr="0051158D">
        <w:rPr>
          <w:rFonts w:hint="cs"/>
          <w:spacing w:val="-4"/>
          <w:rtl/>
        </w:rPr>
        <w:t>در اموال و دارایی</w:t>
      </w:r>
      <w:r w:rsidR="00850650" w:rsidRPr="0051158D">
        <w:rPr>
          <w:rFonts w:hint="cs"/>
          <w:spacing w:val="-4"/>
          <w:rtl/>
        </w:rPr>
        <w:t>‌شان</w:t>
      </w:r>
      <w:r w:rsidRPr="0051158D">
        <w:rPr>
          <w:rFonts w:hint="cs"/>
          <w:spacing w:val="-4"/>
          <w:rtl/>
        </w:rPr>
        <w:t xml:space="preserve"> حقّی و سهمی (جز زکات) برای گدایان و بینوایان تهیدست بود</w:t>
      </w:r>
      <w:r w:rsidRPr="0051158D">
        <w:rPr>
          <w:rStyle w:val="Char8"/>
          <w:rFonts w:hint="cs"/>
          <w:spacing w:val="-4"/>
          <w:rtl/>
        </w:rPr>
        <w:t>»</w:t>
      </w:r>
      <w:r w:rsidR="00E30DC6" w:rsidRPr="00E30DC6">
        <w:rPr>
          <w:rStyle w:val="Char4"/>
          <w:rFonts w:hint="cs"/>
          <w:rtl/>
        </w:rPr>
        <w:t>.</w:t>
      </w:r>
    </w:p>
    <w:p w:rsidR="00027BBE" w:rsidRDefault="00027BBE" w:rsidP="001B0152">
      <w:pPr>
        <w:pStyle w:val="a8"/>
        <w:rPr>
          <w:rtl/>
        </w:rPr>
      </w:pPr>
      <w:r>
        <w:rPr>
          <w:rFonts w:hint="cs"/>
          <w:rtl/>
        </w:rPr>
        <w:t>ثروتمندان و فقرا، باید بدانند، ثر</w:t>
      </w:r>
      <w:r w:rsidR="001F1CC2">
        <w:rPr>
          <w:rFonts w:hint="cs"/>
          <w:rtl/>
        </w:rPr>
        <w:t>و</w:t>
      </w:r>
      <w:r>
        <w:rPr>
          <w:rFonts w:hint="cs"/>
          <w:rtl/>
        </w:rPr>
        <w:t xml:space="preserve">تمندی واقعی و باارزش، عبارت است از غنای درون، </w:t>
      </w:r>
      <w:r w:rsidR="001F1CC2">
        <w:rPr>
          <w:rFonts w:hint="cs"/>
          <w:rtl/>
        </w:rPr>
        <w:t>و این غنای درون است که ثروتمند</w:t>
      </w:r>
      <w:r>
        <w:rPr>
          <w:rFonts w:hint="cs"/>
          <w:rtl/>
        </w:rPr>
        <w:t xml:space="preserve"> را از گستاخی و فقیر را از ذلت</w:t>
      </w:r>
      <w:r w:rsidR="00850650">
        <w:rPr>
          <w:rFonts w:hint="cs"/>
          <w:rtl/>
        </w:rPr>
        <w:t xml:space="preserve"> می‌</w:t>
      </w:r>
      <w:r>
        <w:rPr>
          <w:rFonts w:hint="cs"/>
          <w:rtl/>
        </w:rPr>
        <w:t xml:space="preserve">رهاند. </w:t>
      </w:r>
      <w:r>
        <w:rPr>
          <w:rFonts w:hint="cs"/>
          <w:rtl/>
        </w:rPr>
        <w:lastRenderedPageBreak/>
        <w:t xml:space="preserve">رسول خدا </w:t>
      </w:r>
      <w:r w:rsidR="00240C8E">
        <w:rPr>
          <w:rFonts w:cs="CTraditional Arabic" w:hint="cs"/>
          <w:rtl/>
        </w:rPr>
        <w:t>ج</w:t>
      </w:r>
      <w:r>
        <w:rPr>
          <w:rFonts w:hint="cs"/>
          <w:rtl/>
        </w:rPr>
        <w:t xml:space="preserve"> فرموده است: </w:t>
      </w:r>
      <w:r w:rsidRPr="00E11FF3">
        <w:rPr>
          <w:rStyle w:val="Char8"/>
          <w:rFonts w:hint="cs"/>
          <w:rtl/>
        </w:rPr>
        <w:t>«</w:t>
      </w:r>
      <w:r>
        <w:rPr>
          <w:rFonts w:hint="cs"/>
          <w:rtl/>
        </w:rPr>
        <w:t>بی</w:t>
      </w:r>
      <w:r w:rsidR="002E734E">
        <w:rPr>
          <w:rFonts w:hint="eastAsia"/>
          <w:rtl/>
        </w:rPr>
        <w:t>‌</w:t>
      </w:r>
      <w:r w:rsidR="00240C8E">
        <w:rPr>
          <w:rFonts w:hint="cs"/>
          <w:rtl/>
        </w:rPr>
        <w:t>نیازی با فراوان</w:t>
      </w:r>
      <w:r w:rsidR="001F1CC2">
        <w:rPr>
          <w:rFonts w:hint="cs"/>
          <w:rtl/>
        </w:rPr>
        <w:t>ی</w:t>
      </w:r>
      <w:r w:rsidR="00240C8E">
        <w:rPr>
          <w:rFonts w:hint="cs"/>
          <w:rtl/>
        </w:rPr>
        <w:t xml:space="preserve"> اموال حاصل نمی</w:t>
      </w:r>
      <w:r w:rsidR="00240C8E">
        <w:rPr>
          <w:rFonts w:hint="eastAsia"/>
          <w:rtl/>
        </w:rPr>
        <w:t>‌</w:t>
      </w:r>
      <w:r>
        <w:rPr>
          <w:rFonts w:hint="cs"/>
          <w:rtl/>
        </w:rPr>
        <w:t>شود، بلکه</w:t>
      </w:r>
      <w:r w:rsidR="00850650">
        <w:rPr>
          <w:rFonts w:hint="cs"/>
          <w:rtl/>
        </w:rPr>
        <w:t xml:space="preserve"> بی‌</w:t>
      </w:r>
      <w:r>
        <w:rPr>
          <w:rFonts w:hint="cs"/>
          <w:rtl/>
        </w:rPr>
        <w:t>نیازی واقعی آن است که نفس انسان را</w:t>
      </w:r>
      <w:r w:rsidR="00850650">
        <w:rPr>
          <w:rFonts w:hint="cs"/>
          <w:rtl/>
        </w:rPr>
        <w:t xml:space="preserve"> بی‌</w:t>
      </w:r>
      <w:r>
        <w:rPr>
          <w:rFonts w:hint="cs"/>
          <w:rtl/>
        </w:rPr>
        <w:t>نیاز کند</w:t>
      </w:r>
      <w:r w:rsidRPr="00E11FF3">
        <w:rPr>
          <w:rStyle w:val="Char8"/>
          <w:rFonts w:hint="cs"/>
          <w:rtl/>
        </w:rPr>
        <w:t>»</w:t>
      </w:r>
      <w:r w:rsidR="001B0152" w:rsidRPr="00FD7FF4">
        <w:rPr>
          <w:rFonts w:hint="cs"/>
          <w:vertAlign w:val="superscript"/>
          <w:rtl/>
        </w:rPr>
        <w:t>(</w:t>
      </w:r>
      <w:r w:rsidR="001B0152" w:rsidRPr="00FD7FF4">
        <w:rPr>
          <w:rStyle w:val="FootnoteReference"/>
          <w:rtl/>
        </w:rPr>
        <w:footnoteReference w:id="643"/>
      </w:r>
      <w:r w:rsidR="001B0152" w:rsidRPr="00FD7FF4">
        <w:rPr>
          <w:rFonts w:hint="cs"/>
          <w:vertAlign w:val="superscript"/>
          <w:rtl/>
        </w:rPr>
        <w:t>)</w:t>
      </w:r>
      <w:r>
        <w:rPr>
          <w:rFonts w:hint="cs"/>
          <w:rtl/>
        </w:rPr>
        <w:t>.</w:t>
      </w:r>
    </w:p>
    <w:p w:rsidR="00027BBE" w:rsidRDefault="00027BBE" w:rsidP="00027BBE">
      <w:pPr>
        <w:pStyle w:val="a8"/>
        <w:rPr>
          <w:rtl/>
        </w:rPr>
      </w:pPr>
      <w:r>
        <w:rPr>
          <w:rFonts w:hint="cs"/>
          <w:rtl/>
        </w:rPr>
        <w:t>ثروت پاکیزه، خواستگاه دعای مقبول و عامل رشد دارایی است و صدقه</w:t>
      </w:r>
      <w:r>
        <w:rPr>
          <w:rFonts w:hint="eastAsia"/>
          <w:rtl/>
        </w:rPr>
        <w:t>‌</w:t>
      </w:r>
      <w:r>
        <w:rPr>
          <w:rFonts w:hint="cs"/>
          <w:rtl/>
        </w:rPr>
        <w:t>ی آن در راه خدا، کاملاً مورد پسند و رضایت پروردگار است. خدای متعال فرموده است:</w:t>
      </w:r>
    </w:p>
    <w:p w:rsidR="00027BBE" w:rsidRPr="002E734E" w:rsidRDefault="00FE4852" w:rsidP="00FD7FF4">
      <w:pPr>
        <w:pStyle w:val="af1"/>
        <w:rPr>
          <w:rStyle w:val="Char4"/>
          <w:rtl/>
        </w:rPr>
      </w:pPr>
      <w:r w:rsidRPr="002E734E">
        <w:rPr>
          <w:rStyle w:val="Char8"/>
          <w:rtl/>
        </w:rPr>
        <w:t>﴿</w:t>
      </w:r>
      <w:r w:rsidRPr="00FE4852">
        <w:rPr>
          <w:rtl/>
        </w:rPr>
        <w:t xml:space="preserve">إِنَّمَا يَتَقَبَّلُ </w:t>
      </w:r>
      <w:r w:rsidRPr="00FE4852">
        <w:rPr>
          <w:rFonts w:hint="cs"/>
          <w:rtl/>
        </w:rPr>
        <w:t>ٱ</w:t>
      </w:r>
      <w:r w:rsidRPr="00FE4852">
        <w:rPr>
          <w:rFonts w:hint="eastAsia"/>
          <w:rtl/>
        </w:rPr>
        <w:t>للَّهُ</w:t>
      </w:r>
      <w:r w:rsidRPr="00FE4852">
        <w:rPr>
          <w:rtl/>
        </w:rPr>
        <w:t xml:space="preserve"> مِنَ </w:t>
      </w:r>
      <w:r w:rsidRPr="00FE4852">
        <w:rPr>
          <w:rFonts w:hint="cs"/>
          <w:rtl/>
        </w:rPr>
        <w:t>ٱ</w:t>
      </w:r>
      <w:r w:rsidRPr="00FE4852">
        <w:rPr>
          <w:rFonts w:hint="eastAsia"/>
          <w:rtl/>
        </w:rPr>
        <w:t>لۡمُتَّقِينَ</w:t>
      </w:r>
      <w:r w:rsidRPr="00AB7196">
        <w:rPr>
          <w:rStyle w:val="Char8"/>
          <w:rFonts w:hint="cs"/>
          <w:rtl/>
        </w:rPr>
        <w:t>﴾</w:t>
      </w:r>
      <w:r w:rsidR="00027BBE" w:rsidRPr="002E734E">
        <w:rPr>
          <w:rStyle w:val="Char4"/>
          <w:rFonts w:hint="cs"/>
          <w:rtl/>
        </w:rPr>
        <w:t xml:space="preserve"> </w:t>
      </w:r>
      <w:r w:rsidR="00027BBE" w:rsidRPr="002E734E">
        <w:rPr>
          <w:rStyle w:val="Char6"/>
          <w:rFonts w:hint="cs"/>
          <w:rtl/>
        </w:rPr>
        <w:t>[</w:t>
      </w:r>
      <w:r w:rsidR="00FD7FF4">
        <w:rPr>
          <w:rStyle w:val="Char6"/>
          <w:rFonts w:hint="cs"/>
          <w:rtl/>
        </w:rPr>
        <w:t>ال</w:t>
      </w:r>
      <w:r w:rsidR="00027BBE" w:rsidRPr="002E734E">
        <w:rPr>
          <w:rStyle w:val="Char6"/>
          <w:rFonts w:hint="cs"/>
          <w:rtl/>
        </w:rPr>
        <w:t>مائد</w:t>
      </w:r>
      <w:r w:rsidR="00FD7FF4">
        <w:rPr>
          <w:rStyle w:val="Char6"/>
          <w:rFonts w:hint="cs"/>
          <w:rtl/>
        </w:rPr>
        <w:t>ة</w:t>
      </w:r>
      <w:r w:rsidR="00027BBE" w:rsidRPr="002E734E">
        <w:rPr>
          <w:rStyle w:val="Char6"/>
          <w:rFonts w:hint="cs"/>
          <w:rtl/>
        </w:rPr>
        <w:t>: 27]</w:t>
      </w:r>
      <w:r w:rsidR="00027BBE" w:rsidRPr="002E734E">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E1B99">
        <w:rPr>
          <w:rFonts w:hint="cs"/>
          <w:rtl/>
        </w:rPr>
        <w:t>خداوند فقط از پرهیزکاران</w:t>
      </w:r>
      <w:r w:rsidR="00850650">
        <w:rPr>
          <w:rFonts w:hint="cs"/>
          <w:rtl/>
        </w:rPr>
        <w:t xml:space="preserve"> می‌</w:t>
      </w:r>
      <w:r w:rsidRPr="00BE1B99">
        <w:rPr>
          <w:rFonts w:hint="cs"/>
          <w:rtl/>
        </w:rPr>
        <w:t>پذیرد</w:t>
      </w:r>
      <w:r w:rsidRPr="00E11FF3">
        <w:rPr>
          <w:rStyle w:val="Char8"/>
          <w:rFonts w:hint="cs"/>
          <w:rtl/>
        </w:rPr>
        <w:t>»</w:t>
      </w:r>
      <w:r w:rsidR="00E30DC6" w:rsidRPr="00E30DC6">
        <w:rPr>
          <w:rStyle w:val="Char4"/>
          <w:rFonts w:hint="cs"/>
          <w:rtl/>
        </w:rPr>
        <w:t>.</w:t>
      </w:r>
    </w:p>
    <w:p w:rsidR="00027BBE" w:rsidRDefault="00027BBE" w:rsidP="001B0152">
      <w:pPr>
        <w:pStyle w:val="a8"/>
        <w:rPr>
          <w:rtl/>
        </w:rPr>
      </w:pPr>
      <w:r>
        <w:rPr>
          <w:rFonts w:hint="cs"/>
          <w:rtl/>
        </w:rPr>
        <w:t xml:space="preserve">پیامبر </w:t>
      </w:r>
      <w:r w:rsidR="00240C8E">
        <w:rPr>
          <w:rFonts w:cs="CTraditional Arabic" w:hint="cs"/>
          <w:rtl/>
        </w:rPr>
        <w:t>ج</w:t>
      </w:r>
      <w:r>
        <w:rPr>
          <w:rFonts w:hint="cs"/>
          <w:rtl/>
        </w:rPr>
        <w:t xml:space="preserve"> فرموده است: </w:t>
      </w:r>
      <w:r w:rsidRPr="00E11FF3">
        <w:rPr>
          <w:rStyle w:val="Char8"/>
          <w:rFonts w:hint="cs"/>
          <w:rtl/>
        </w:rPr>
        <w:t>«</w:t>
      </w:r>
      <w:r>
        <w:rPr>
          <w:rFonts w:hint="cs"/>
          <w:rtl/>
        </w:rPr>
        <w:t>آیا شخصی را دیده</w:t>
      </w:r>
      <w:r>
        <w:rPr>
          <w:rFonts w:hint="eastAsia"/>
          <w:rtl/>
        </w:rPr>
        <w:t>‌</w:t>
      </w:r>
      <w:r>
        <w:rPr>
          <w:rFonts w:hint="cs"/>
          <w:rtl/>
        </w:rPr>
        <w:t>ای ک</w:t>
      </w:r>
      <w:r w:rsidR="002E734E">
        <w:rPr>
          <w:rFonts w:hint="cs"/>
          <w:rtl/>
        </w:rPr>
        <w:t>ه در سفری طولانی، با موهای غبار</w:t>
      </w:r>
      <w:r>
        <w:rPr>
          <w:rFonts w:hint="cs"/>
          <w:rtl/>
        </w:rPr>
        <w:t>آ</w:t>
      </w:r>
      <w:r w:rsidR="002E734E">
        <w:rPr>
          <w:rFonts w:hint="cs"/>
          <w:rtl/>
        </w:rPr>
        <w:t>لود و ژولیده، دست به آسمان برمی</w:t>
      </w:r>
      <w:r w:rsidR="002E734E">
        <w:rPr>
          <w:rFonts w:hint="eastAsia"/>
          <w:rtl/>
        </w:rPr>
        <w:t>‌</w:t>
      </w:r>
      <w:r>
        <w:rPr>
          <w:rFonts w:hint="cs"/>
          <w:rtl/>
        </w:rPr>
        <w:t xml:space="preserve">دارد </w:t>
      </w:r>
      <w:r w:rsidRPr="005D495E">
        <w:rPr>
          <w:rFonts w:hint="cs"/>
          <w:rtl/>
        </w:rPr>
        <w:t>و «یا</w:t>
      </w:r>
      <w:r w:rsidR="002E734E" w:rsidRPr="005D495E">
        <w:rPr>
          <w:rFonts w:hint="cs"/>
          <w:rtl/>
        </w:rPr>
        <w:t xml:space="preserve"> </w:t>
      </w:r>
      <w:r w:rsidRPr="005D495E">
        <w:rPr>
          <w:rFonts w:hint="cs"/>
          <w:rtl/>
        </w:rPr>
        <w:t>رب یا</w:t>
      </w:r>
      <w:r w:rsidR="002E734E" w:rsidRPr="005D495E">
        <w:rPr>
          <w:rFonts w:hint="cs"/>
          <w:rtl/>
        </w:rPr>
        <w:t xml:space="preserve"> </w:t>
      </w:r>
      <w:r w:rsidRPr="005D495E">
        <w:rPr>
          <w:rFonts w:hint="cs"/>
          <w:rtl/>
        </w:rPr>
        <w:t>رب»</w:t>
      </w:r>
      <w:r w:rsidR="00850650" w:rsidRPr="005D495E">
        <w:rPr>
          <w:rFonts w:hint="cs"/>
          <w:rtl/>
        </w:rPr>
        <w:t xml:space="preserve"> می‌</w:t>
      </w:r>
      <w:r w:rsidRPr="005D495E">
        <w:rPr>
          <w:rFonts w:hint="cs"/>
          <w:rtl/>
        </w:rPr>
        <w:t>گوید</w:t>
      </w:r>
      <w:r w:rsidRPr="001F1CC2">
        <w:rPr>
          <w:rFonts w:hint="cs"/>
          <w:rtl/>
        </w:rPr>
        <w:t xml:space="preserve"> </w:t>
      </w:r>
      <w:r>
        <w:rPr>
          <w:rFonts w:hint="cs"/>
          <w:rtl/>
        </w:rPr>
        <w:t>و دعا</w:t>
      </w:r>
      <w:r w:rsidR="00850650">
        <w:rPr>
          <w:rFonts w:hint="cs"/>
          <w:rtl/>
        </w:rPr>
        <w:t xml:space="preserve"> می‌</w:t>
      </w:r>
      <w:r w:rsidRPr="00BE1B99">
        <w:rPr>
          <w:rFonts w:hint="cs"/>
          <w:rtl/>
        </w:rPr>
        <w:t>کند،</w:t>
      </w:r>
      <w:r>
        <w:rPr>
          <w:rFonts w:hint="cs"/>
          <w:rtl/>
        </w:rPr>
        <w:t xml:space="preserve"> در حالی که خوراک و نوشیدنی و لباس او حرام است و با حرام پرورده شده</w:t>
      </w:r>
      <w:r w:rsidR="0059412B">
        <w:rPr>
          <w:rtl/>
        </w:rPr>
        <w:softHyphen/>
      </w:r>
      <w:r w:rsidR="0059412B">
        <w:rPr>
          <w:rFonts w:hint="cs"/>
          <w:rtl/>
        </w:rPr>
        <w:t>است</w:t>
      </w:r>
      <w:r>
        <w:rPr>
          <w:rFonts w:hint="cs"/>
          <w:rtl/>
        </w:rPr>
        <w:t>، چگونه ممکن است دعای چنین شخصی پذیرفته گردد</w:t>
      </w:r>
      <w:r w:rsidRPr="00E11FF3">
        <w:rPr>
          <w:rStyle w:val="Char8"/>
          <w:rFonts w:hint="cs"/>
          <w:rtl/>
        </w:rPr>
        <w:t>»</w:t>
      </w:r>
      <w:r w:rsidR="001B0152" w:rsidRPr="00FD7FF4">
        <w:rPr>
          <w:rFonts w:hint="cs"/>
          <w:vertAlign w:val="superscript"/>
          <w:rtl/>
        </w:rPr>
        <w:t>(</w:t>
      </w:r>
      <w:r w:rsidR="001B0152" w:rsidRPr="00FD7FF4">
        <w:rPr>
          <w:rStyle w:val="FootnoteReference"/>
          <w:rtl/>
        </w:rPr>
        <w:footnoteReference w:id="644"/>
      </w:r>
      <w:r w:rsidR="001B0152" w:rsidRPr="00FD7FF4">
        <w:rPr>
          <w:rFonts w:hint="cs"/>
          <w:vertAlign w:val="superscript"/>
          <w:rtl/>
        </w:rPr>
        <w:t>)</w:t>
      </w:r>
      <w:r>
        <w:rPr>
          <w:rFonts w:hint="cs"/>
          <w:rtl/>
        </w:rPr>
        <w:t>.</w:t>
      </w:r>
    </w:p>
    <w:p w:rsidR="00027BBE" w:rsidRDefault="00240C8E" w:rsidP="00027BBE">
      <w:pPr>
        <w:pStyle w:val="a8"/>
        <w:rPr>
          <w:rtl/>
        </w:rPr>
      </w:pPr>
      <w:r>
        <w:rPr>
          <w:rFonts w:hint="cs"/>
          <w:rtl/>
        </w:rPr>
        <w:t>قرآن کریم</w:t>
      </w:r>
      <w:r w:rsidR="00027BBE">
        <w:rPr>
          <w:rFonts w:hint="cs"/>
          <w:rtl/>
        </w:rPr>
        <w:t>، تلاش برای کسب روزی را به همراه توکل، مورد توصیه قرار داده و فرموده</w:t>
      </w:r>
      <w:r w:rsidR="0059412B">
        <w:rPr>
          <w:rtl/>
        </w:rPr>
        <w:softHyphen/>
      </w:r>
      <w:r w:rsidR="0059412B">
        <w:rPr>
          <w:rFonts w:hint="cs"/>
          <w:rtl/>
        </w:rPr>
        <w:t>است</w:t>
      </w:r>
      <w:r w:rsidR="00027BBE">
        <w:rPr>
          <w:rFonts w:hint="cs"/>
          <w:rtl/>
        </w:rPr>
        <w:t>:</w:t>
      </w:r>
    </w:p>
    <w:p w:rsidR="00027BBE" w:rsidRPr="002E734E" w:rsidRDefault="00FE4852" w:rsidP="002E734E">
      <w:pPr>
        <w:pStyle w:val="af1"/>
        <w:rPr>
          <w:rStyle w:val="Char4"/>
          <w:rtl/>
        </w:rPr>
      </w:pPr>
      <w:r w:rsidRPr="00AB7196">
        <w:rPr>
          <w:rStyle w:val="Char8"/>
          <w:rtl/>
        </w:rPr>
        <w:t>﴿</w:t>
      </w:r>
      <w:r w:rsidRPr="00FE4852">
        <w:rPr>
          <w:rtl/>
        </w:rPr>
        <w:t xml:space="preserve">هُوَ </w:t>
      </w:r>
      <w:r w:rsidRPr="00FE4852">
        <w:rPr>
          <w:rFonts w:hint="cs"/>
          <w:rtl/>
        </w:rPr>
        <w:t>ٱ</w:t>
      </w:r>
      <w:r w:rsidRPr="00FE4852">
        <w:rPr>
          <w:rFonts w:hint="eastAsia"/>
          <w:rtl/>
        </w:rPr>
        <w:t>لَّذِي</w:t>
      </w:r>
      <w:r w:rsidRPr="00FE4852">
        <w:rPr>
          <w:rtl/>
        </w:rPr>
        <w:t xml:space="preserve"> جَعَلَ لَكُمُ </w:t>
      </w:r>
      <w:r w:rsidRPr="00FE4852">
        <w:rPr>
          <w:rFonts w:hint="cs"/>
          <w:rtl/>
        </w:rPr>
        <w:t>ٱ</w:t>
      </w:r>
      <w:r w:rsidRPr="00FE4852">
        <w:rPr>
          <w:rFonts w:hint="eastAsia"/>
          <w:rtl/>
        </w:rPr>
        <w:t>لۡأَرۡضَ</w:t>
      </w:r>
      <w:r w:rsidRPr="00FE4852">
        <w:rPr>
          <w:rtl/>
        </w:rPr>
        <w:t xml:space="preserve"> ذَلُولٗا فَ</w:t>
      </w:r>
      <w:r w:rsidRPr="00FE4852">
        <w:rPr>
          <w:rFonts w:hint="cs"/>
          <w:rtl/>
        </w:rPr>
        <w:t>ٱ</w:t>
      </w:r>
      <w:r w:rsidRPr="00FE4852">
        <w:rPr>
          <w:rFonts w:hint="eastAsia"/>
          <w:rtl/>
        </w:rPr>
        <w:t>مۡشُواْ</w:t>
      </w:r>
      <w:r w:rsidRPr="00FE4852">
        <w:rPr>
          <w:rtl/>
        </w:rPr>
        <w:t xml:space="preserve"> فِي مَنَاكِبِهَا وَكُلُواْ مِن رِّزۡقِهِ</w:t>
      </w:r>
      <w:r w:rsidRPr="00FE4852">
        <w:rPr>
          <w:rFonts w:hint="cs"/>
          <w:rtl/>
        </w:rPr>
        <w:t>ۦۖ</w:t>
      </w:r>
      <w:r w:rsidRPr="00FE4852">
        <w:rPr>
          <w:rtl/>
        </w:rPr>
        <w:t xml:space="preserve"> وَإِلَيۡهِ </w:t>
      </w:r>
      <w:r w:rsidRPr="00FE4852">
        <w:rPr>
          <w:rFonts w:hint="cs"/>
          <w:rtl/>
        </w:rPr>
        <w:t>ٱ</w:t>
      </w:r>
      <w:r w:rsidRPr="00FE4852">
        <w:rPr>
          <w:rFonts w:hint="eastAsia"/>
          <w:rtl/>
        </w:rPr>
        <w:t>لنُّشُورُ</w:t>
      </w:r>
      <w:r w:rsidRPr="00FE4852">
        <w:rPr>
          <w:rtl/>
        </w:rPr>
        <w:t>١٥</w:t>
      </w:r>
      <w:r w:rsidRPr="00AB7196">
        <w:rPr>
          <w:rStyle w:val="Char8"/>
          <w:rFonts w:hint="cs"/>
          <w:rtl/>
        </w:rPr>
        <w:t>﴾</w:t>
      </w:r>
      <w:r w:rsidR="00027BBE" w:rsidRPr="002E734E">
        <w:rPr>
          <w:rStyle w:val="Char4"/>
          <w:rFonts w:hint="cs"/>
          <w:rtl/>
        </w:rPr>
        <w:t xml:space="preserve"> </w:t>
      </w:r>
      <w:r w:rsidR="00027BBE" w:rsidRPr="002E734E">
        <w:rPr>
          <w:rStyle w:val="Char6"/>
          <w:rFonts w:hint="cs"/>
          <w:rtl/>
        </w:rPr>
        <w:t>[</w:t>
      </w:r>
      <w:r w:rsidR="00FD7FF4">
        <w:rPr>
          <w:rStyle w:val="Char6"/>
          <w:rFonts w:hint="cs"/>
          <w:rtl/>
        </w:rPr>
        <w:t>ال</w:t>
      </w:r>
      <w:r w:rsidR="00027BBE" w:rsidRPr="002E734E">
        <w:rPr>
          <w:rStyle w:val="Char6"/>
          <w:rFonts w:hint="cs"/>
          <w:rtl/>
        </w:rPr>
        <w:t>ملک: 15]</w:t>
      </w:r>
      <w:r w:rsidR="00027BBE" w:rsidRPr="002E734E">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0705A2">
        <w:rPr>
          <w:rFonts w:hint="cs"/>
          <w:rtl/>
        </w:rPr>
        <w:t>او کسی است که زمین را رام شما گردانیده است. در اطراف و جوانب آن راه بروید، و از روزی خدا بخورید. زنده شدن دوباره در دست اوست</w:t>
      </w:r>
      <w:r w:rsidRPr="00E11FF3">
        <w:rPr>
          <w:rStyle w:val="Char8"/>
          <w:rFonts w:hint="cs"/>
          <w:rtl/>
        </w:rPr>
        <w:t>»</w:t>
      </w:r>
      <w:r w:rsidR="00E30DC6" w:rsidRPr="00E30DC6">
        <w:rPr>
          <w:rStyle w:val="Char4"/>
          <w:rFonts w:hint="cs"/>
          <w:rtl/>
        </w:rPr>
        <w:t>.</w:t>
      </w:r>
    </w:p>
    <w:p w:rsidR="00027BBE" w:rsidRDefault="00027BBE" w:rsidP="00240C8E">
      <w:pPr>
        <w:pStyle w:val="a8"/>
        <w:rPr>
          <w:rtl/>
        </w:rPr>
      </w:pPr>
      <w:r>
        <w:rPr>
          <w:rFonts w:hint="cs"/>
          <w:rtl/>
        </w:rPr>
        <w:t xml:space="preserve">رسول خدا </w:t>
      </w:r>
      <w:r w:rsidR="00240C8E">
        <w:rPr>
          <w:rFonts w:cs="CTraditional Arabic" w:hint="cs"/>
          <w:rtl/>
        </w:rPr>
        <w:t>ج</w:t>
      </w:r>
      <w:r w:rsidR="001F1CC2">
        <w:rPr>
          <w:rFonts w:hint="cs"/>
          <w:rtl/>
        </w:rPr>
        <w:t xml:space="preserve"> هم ضر</w:t>
      </w:r>
      <w:r>
        <w:rPr>
          <w:rFonts w:hint="cs"/>
          <w:rtl/>
        </w:rPr>
        <w:t>و</w:t>
      </w:r>
      <w:r w:rsidR="001F1CC2">
        <w:rPr>
          <w:rFonts w:hint="cs"/>
          <w:rtl/>
        </w:rPr>
        <w:t>ر</w:t>
      </w:r>
      <w:r>
        <w:rPr>
          <w:rFonts w:hint="cs"/>
          <w:rtl/>
        </w:rPr>
        <w:t>ت میانه روی در کسب روزی و پرهیز از حرص و آزمندی در این امر را بیان فرموده و از تحمل سختی‌ها و دشواری‌های فراوان برای پول و ثروت نهی فرموده است.</w:t>
      </w:r>
    </w:p>
    <w:p w:rsidR="00027BBE" w:rsidRPr="00850650" w:rsidRDefault="00027BBE" w:rsidP="00850650">
      <w:pPr>
        <w:pStyle w:val="a2"/>
        <w:rPr>
          <w:rtl/>
        </w:rPr>
      </w:pPr>
      <w:bookmarkStart w:id="65" w:name="_Toc442110529"/>
      <w:r w:rsidRPr="00850650">
        <w:rPr>
          <w:rFonts w:hint="cs"/>
          <w:rtl/>
        </w:rPr>
        <w:t>بحث دوم: صدقه</w:t>
      </w:r>
      <w:r w:rsidRPr="00850650">
        <w:rPr>
          <w:rFonts w:hint="eastAsia"/>
          <w:rtl/>
        </w:rPr>
        <w:t>‌</w:t>
      </w:r>
      <w:r w:rsidRPr="00850650">
        <w:rPr>
          <w:rFonts w:hint="cs"/>
          <w:rtl/>
        </w:rPr>
        <w:t>ی واجب و صدقه</w:t>
      </w:r>
      <w:r w:rsidRPr="00850650">
        <w:rPr>
          <w:rFonts w:hint="eastAsia"/>
          <w:rtl/>
        </w:rPr>
        <w:t>‌</w:t>
      </w:r>
      <w:r w:rsidRPr="00850650">
        <w:rPr>
          <w:rFonts w:hint="cs"/>
          <w:rtl/>
        </w:rPr>
        <w:t>ی سنت</w:t>
      </w:r>
      <w:bookmarkEnd w:id="65"/>
    </w:p>
    <w:p w:rsidR="00027BBE" w:rsidRPr="00FD7FF4" w:rsidRDefault="00027BBE" w:rsidP="0059412B">
      <w:pPr>
        <w:pStyle w:val="a8"/>
        <w:rPr>
          <w:rStyle w:val="Char4"/>
          <w:rtl/>
        </w:rPr>
      </w:pPr>
      <w:r w:rsidRPr="00FD7FF4">
        <w:rPr>
          <w:rStyle w:val="Char4"/>
          <w:rFonts w:hint="cs"/>
          <w:rtl/>
        </w:rPr>
        <w:t xml:space="preserve">انفاق در راه خدا باید از اموالی باشد که پاک است و طبق فطرت، مطلوب و محبوب </w:t>
      </w:r>
      <w:r w:rsidRPr="0051158D">
        <w:rPr>
          <w:rStyle w:val="Char4"/>
          <w:rFonts w:hint="cs"/>
          <w:spacing w:val="-4"/>
          <w:rtl/>
        </w:rPr>
        <w:t>انسان است و اگر ایمان به خدا و امید به پاداش او نبود، آن مال را نگه</w:t>
      </w:r>
      <w:r w:rsidR="0059412B">
        <w:rPr>
          <w:rStyle w:val="Char4"/>
          <w:spacing w:val="-4"/>
          <w:rtl/>
        </w:rPr>
        <w:softHyphen/>
      </w:r>
      <w:r w:rsidRPr="0051158D">
        <w:rPr>
          <w:rStyle w:val="Char4"/>
          <w:rFonts w:hint="cs"/>
          <w:spacing w:val="-4"/>
          <w:rtl/>
        </w:rPr>
        <w:t>داری</w:t>
      </w:r>
      <w:r w:rsidR="00850650" w:rsidRPr="0051158D">
        <w:rPr>
          <w:rStyle w:val="Char4"/>
          <w:rFonts w:hint="cs"/>
          <w:spacing w:val="-4"/>
          <w:rtl/>
        </w:rPr>
        <w:t xml:space="preserve"> می‌</w:t>
      </w:r>
      <w:r w:rsidRPr="0051158D">
        <w:rPr>
          <w:rStyle w:val="Char4"/>
          <w:rFonts w:hint="cs"/>
          <w:spacing w:val="-4"/>
          <w:rtl/>
        </w:rPr>
        <w:t>کرد و فقط برای منافع خاص خود، از آن استفاده</w:t>
      </w:r>
      <w:r w:rsidR="00850650" w:rsidRPr="0051158D">
        <w:rPr>
          <w:rStyle w:val="Char4"/>
          <w:rFonts w:hint="cs"/>
          <w:spacing w:val="-4"/>
          <w:rtl/>
        </w:rPr>
        <w:t xml:space="preserve"> می‌</w:t>
      </w:r>
      <w:r w:rsidRPr="0051158D">
        <w:rPr>
          <w:rStyle w:val="Char4"/>
          <w:rFonts w:hint="cs"/>
          <w:spacing w:val="-4"/>
          <w:rtl/>
        </w:rPr>
        <w:t>کرد. خدای متعال در این مورد فرموده است:</w:t>
      </w:r>
    </w:p>
    <w:p w:rsidR="00027BBE" w:rsidRPr="002E734E" w:rsidRDefault="00FE4852" w:rsidP="002E734E">
      <w:pPr>
        <w:pStyle w:val="af1"/>
        <w:rPr>
          <w:rStyle w:val="Char4"/>
          <w:rtl/>
        </w:rPr>
      </w:pPr>
      <w:r w:rsidRPr="00AB7196">
        <w:rPr>
          <w:rStyle w:val="Char8"/>
          <w:rtl/>
        </w:rPr>
        <w:lastRenderedPageBreak/>
        <w:t>﴿</w:t>
      </w:r>
      <w:r w:rsidRPr="00FE4852">
        <w:rPr>
          <w:rtl/>
        </w:rPr>
        <w:t xml:space="preserve">لَن تَنَالُواْ </w:t>
      </w:r>
      <w:r w:rsidRPr="00FE4852">
        <w:rPr>
          <w:rFonts w:hint="cs"/>
          <w:rtl/>
        </w:rPr>
        <w:t>ٱ</w:t>
      </w:r>
      <w:r w:rsidRPr="00FE4852">
        <w:rPr>
          <w:rFonts w:hint="eastAsia"/>
          <w:rtl/>
        </w:rPr>
        <w:t>لۡبِرَّ</w:t>
      </w:r>
      <w:r w:rsidRPr="00FE4852">
        <w:rPr>
          <w:rtl/>
        </w:rPr>
        <w:t xml:space="preserve"> حَتَّىٰ تُنفِقُواْ مِمَّا تُحِبُّونَۚ وَمَا تُنفِقُواْ مِن شَيۡءٖ فَإِنَّ </w:t>
      </w:r>
      <w:r w:rsidRPr="00FE4852">
        <w:rPr>
          <w:rFonts w:hint="cs"/>
          <w:rtl/>
        </w:rPr>
        <w:t>ٱ</w:t>
      </w:r>
      <w:r w:rsidRPr="00FE4852">
        <w:rPr>
          <w:rFonts w:hint="eastAsia"/>
          <w:rtl/>
        </w:rPr>
        <w:t>للَّهَ</w:t>
      </w:r>
      <w:r w:rsidRPr="00FE4852">
        <w:rPr>
          <w:rtl/>
        </w:rPr>
        <w:t xml:space="preserve"> بِهِ</w:t>
      </w:r>
      <w:r w:rsidRPr="00FE4852">
        <w:rPr>
          <w:rFonts w:hint="cs"/>
          <w:rtl/>
        </w:rPr>
        <w:t>ۦ</w:t>
      </w:r>
      <w:r w:rsidRPr="00FE4852">
        <w:rPr>
          <w:rtl/>
        </w:rPr>
        <w:t xml:space="preserve"> عَلِيمٞ٩٢</w:t>
      </w:r>
      <w:r w:rsidRPr="00AB7196">
        <w:rPr>
          <w:rStyle w:val="Char8"/>
          <w:rFonts w:hint="cs"/>
          <w:rtl/>
        </w:rPr>
        <w:t>﴾</w:t>
      </w:r>
      <w:r w:rsidR="00027BBE" w:rsidRPr="002E734E">
        <w:rPr>
          <w:rStyle w:val="Char4"/>
          <w:rFonts w:hint="cs"/>
          <w:rtl/>
        </w:rPr>
        <w:t xml:space="preserve"> </w:t>
      </w:r>
      <w:r w:rsidR="00D56774">
        <w:rPr>
          <w:rStyle w:val="Char6"/>
          <w:rFonts w:hint="cs"/>
          <w:rtl/>
        </w:rPr>
        <w:t xml:space="preserve">[آل </w:t>
      </w:r>
      <w:r w:rsidR="00027BBE" w:rsidRPr="002E734E">
        <w:rPr>
          <w:rStyle w:val="Char6"/>
          <w:rFonts w:hint="cs"/>
          <w:rtl/>
        </w:rPr>
        <w:t>عمران: 92]</w:t>
      </w:r>
      <w:r w:rsidR="00027BBE" w:rsidRPr="002E734E">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574074">
        <w:rPr>
          <w:rFonts w:hint="cs"/>
          <w:rtl/>
        </w:rPr>
        <w:t>به نیکی دست</w:t>
      </w:r>
      <w:r w:rsidR="00850650">
        <w:rPr>
          <w:rFonts w:hint="cs"/>
          <w:rtl/>
        </w:rPr>
        <w:t xml:space="preserve"> نمی‌</w:t>
      </w:r>
      <w:r w:rsidRPr="00574074">
        <w:rPr>
          <w:rFonts w:hint="cs"/>
          <w:rtl/>
        </w:rPr>
        <w:t>یابید، مگر آن که از</w:t>
      </w:r>
      <w:r w:rsidR="00FD7FF4">
        <w:rPr>
          <w:rFonts w:hint="cs"/>
          <w:rtl/>
        </w:rPr>
        <w:t xml:space="preserve"> آنچه </w:t>
      </w:r>
      <w:r w:rsidRPr="00574074">
        <w:rPr>
          <w:rFonts w:hint="cs"/>
          <w:rtl/>
        </w:rPr>
        <w:t>دوست</w:t>
      </w:r>
      <w:r w:rsidR="00850650">
        <w:rPr>
          <w:rFonts w:hint="cs"/>
          <w:rtl/>
        </w:rPr>
        <w:t xml:space="preserve"> می‌</w:t>
      </w:r>
      <w:r w:rsidRPr="00574074">
        <w:rPr>
          <w:rFonts w:hint="cs"/>
          <w:rtl/>
        </w:rPr>
        <w:t>دارید ببخشید (کم یا زیاد،</w:t>
      </w:r>
      <w:r w:rsidR="00850650">
        <w:rPr>
          <w:rFonts w:hint="cs"/>
          <w:rtl/>
        </w:rPr>
        <w:t xml:space="preserve"> بی‌</w:t>
      </w:r>
      <w:r w:rsidRPr="00574074">
        <w:rPr>
          <w:rFonts w:hint="cs"/>
          <w:rtl/>
        </w:rPr>
        <w:t>ارزش یا باارزش) خدا بر آن آگاه است</w:t>
      </w:r>
      <w:r w:rsidRPr="00E11FF3">
        <w:rPr>
          <w:rStyle w:val="Char8"/>
          <w:rFonts w:hint="cs"/>
          <w:rtl/>
        </w:rPr>
        <w:t>»</w:t>
      </w:r>
      <w:r w:rsidR="00E30DC6" w:rsidRPr="00E30DC6">
        <w:rPr>
          <w:rStyle w:val="Char4"/>
          <w:rFonts w:hint="cs"/>
          <w:rtl/>
        </w:rPr>
        <w:t>.</w:t>
      </w:r>
    </w:p>
    <w:p w:rsidR="00027BBE" w:rsidRPr="0051158D" w:rsidRDefault="00027BBE" w:rsidP="00FD7FF4">
      <w:pPr>
        <w:pStyle w:val="a8"/>
        <w:rPr>
          <w:rStyle w:val="Char4"/>
          <w:spacing w:val="-4"/>
          <w:rtl/>
        </w:rPr>
      </w:pPr>
      <w:r w:rsidRPr="00FD7FF4">
        <w:rPr>
          <w:rStyle w:val="Char4"/>
          <w:rFonts w:hint="cs"/>
          <w:rtl/>
        </w:rPr>
        <w:t>خدای متعا</w:t>
      </w:r>
      <w:r w:rsidR="002E734E" w:rsidRPr="00FD7FF4">
        <w:rPr>
          <w:rStyle w:val="Char4"/>
          <w:rFonts w:hint="cs"/>
          <w:rtl/>
        </w:rPr>
        <w:t>ل،</w:t>
      </w:r>
      <w:r w:rsidRPr="00FD7FF4">
        <w:rPr>
          <w:rStyle w:val="Char4"/>
          <w:rFonts w:hint="cs"/>
          <w:rtl/>
        </w:rPr>
        <w:t xml:space="preserve"> پاک است و فقط پاکیزه‌ها را</w:t>
      </w:r>
      <w:r w:rsidR="00850650" w:rsidRPr="00FD7FF4">
        <w:rPr>
          <w:rStyle w:val="Char4"/>
          <w:rFonts w:hint="cs"/>
          <w:rtl/>
        </w:rPr>
        <w:t xml:space="preserve"> می‌</w:t>
      </w:r>
      <w:r w:rsidRPr="00FD7FF4">
        <w:rPr>
          <w:rStyle w:val="Char4"/>
          <w:rFonts w:hint="cs"/>
          <w:rtl/>
        </w:rPr>
        <w:t>پذیرد، پس تنها صدقه‌هایی که نزد او مقبول است، صدقه از اموال پاک</w:t>
      </w:r>
      <w:r w:rsidR="002E734E" w:rsidRPr="00FD7FF4">
        <w:rPr>
          <w:rStyle w:val="Char4"/>
          <w:rFonts w:hint="cs"/>
          <w:rtl/>
        </w:rPr>
        <w:t xml:space="preserve"> </w:t>
      </w:r>
      <w:r w:rsidRPr="00FD7FF4">
        <w:rPr>
          <w:rStyle w:val="Char4"/>
          <w:rFonts w:hint="cs"/>
          <w:rtl/>
        </w:rPr>
        <w:t>و حلال است و در پاداش چنین صدقه‌هایی است که بندگا</w:t>
      </w:r>
      <w:r w:rsidR="00B008CF" w:rsidRPr="00FD7FF4">
        <w:rPr>
          <w:rStyle w:val="Char4"/>
          <w:rFonts w:hint="cs"/>
          <w:rtl/>
        </w:rPr>
        <w:t>ن خود را از بهشت و کرم خود بهره</w:t>
      </w:r>
      <w:r w:rsidR="00B008CF" w:rsidRPr="00FD7FF4">
        <w:rPr>
          <w:rStyle w:val="Char4"/>
          <w:rFonts w:hint="eastAsia"/>
          <w:rtl/>
        </w:rPr>
        <w:t>‌</w:t>
      </w:r>
      <w:r w:rsidRPr="00FD7FF4">
        <w:rPr>
          <w:rStyle w:val="Char4"/>
          <w:rFonts w:hint="cs"/>
          <w:rtl/>
        </w:rPr>
        <w:t>مند</w:t>
      </w:r>
      <w:r w:rsidR="00850650" w:rsidRPr="00FD7FF4">
        <w:rPr>
          <w:rStyle w:val="Char4"/>
          <w:rFonts w:hint="cs"/>
          <w:rtl/>
        </w:rPr>
        <w:t xml:space="preserve"> می‌</w:t>
      </w:r>
      <w:r w:rsidRPr="00FD7FF4">
        <w:rPr>
          <w:rStyle w:val="Char4"/>
          <w:rFonts w:hint="cs"/>
          <w:rtl/>
        </w:rPr>
        <w:t>سازد</w:t>
      </w:r>
      <w:r w:rsidRPr="00D56774">
        <w:rPr>
          <w:rStyle w:val="Char4"/>
          <w:rFonts w:hint="cs"/>
          <w:rtl/>
        </w:rPr>
        <w:t>.</w:t>
      </w:r>
      <w:r w:rsidRPr="00FD7FF4">
        <w:rPr>
          <w:rStyle w:val="Char4"/>
          <w:rFonts w:hint="cs"/>
          <w:rtl/>
        </w:rPr>
        <w:t xml:space="preserve"> شخصی که اموال پاک </w:t>
      </w:r>
      <w:r w:rsidR="00240C8E" w:rsidRPr="00FD7FF4">
        <w:rPr>
          <w:rStyle w:val="Char4"/>
          <w:rFonts w:hint="cs"/>
          <w:rtl/>
        </w:rPr>
        <w:t>و نیک خود را در راه خدا انفاق م</w:t>
      </w:r>
      <w:r w:rsidRPr="00FD7FF4">
        <w:rPr>
          <w:rStyle w:val="Char4"/>
          <w:rFonts w:hint="cs"/>
          <w:rtl/>
        </w:rPr>
        <w:t>ی</w:t>
      </w:r>
      <w:r w:rsidR="00240C8E" w:rsidRPr="00FD7FF4">
        <w:rPr>
          <w:rStyle w:val="Char4"/>
          <w:rFonts w:hint="eastAsia"/>
          <w:rtl/>
        </w:rPr>
        <w:t>‌</w:t>
      </w:r>
      <w:r w:rsidRPr="00FD7FF4">
        <w:rPr>
          <w:rStyle w:val="Char4"/>
          <w:rFonts w:hint="cs"/>
          <w:rtl/>
        </w:rPr>
        <w:t>کند، درواقع، پروردگار را بر خود و خانواده‌اش ترجیح داده است</w:t>
      </w:r>
      <w:r w:rsidRPr="00D56774">
        <w:rPr>
          <w:rStyle w:val="Char4"/>
          <w:rFonts w:hint="cs"/>
          <w:rtl/>
        </w:rPr>
        <w:t>.</w:t>
      </w:r>
      <w:r w:rsidRPr="00FD7FF4">
        <w:rPr>
          <w:rStyle w:val="Char4"/>
          <w:rFonts w:hint="cs"/>
          <w:rtl/>
        </w:rPr>
        <w:t xml:space="preserve"> عملی که انصار </w:t>
      </w:r>
      <w:r w:rsidR="00FD7FF4">
        <w:rPr>
          <w:rStyle w:val="Char4"/>
          <w:rFonts w:cs="CTraditional Arabic" w:hint="cs"/>
          <w:rtl/>
        </w:rPr>
        <w:t>س</w:t>
      </w:r>
      <w:r w:rsidRPr="00FD7FF4">
        <w:rPr>
          <w:rStyle w:val="Char4"/>
          <w:rFonts w:hint="cs"/>
          <w:rtl/>
        </w:rPr>
        <w:t xml:space="preserve"> در زمان پیامبر </w:t>
      </w:r>
      <w:r w:rsidR="00FD7FF4">
        <w:rPr>
          <w:rStyle w:val="Char4"/>
          <w:rFonts w:cs="CTraditional Arabic" w:hint="cs"/>
          <w:rtl/>
        </w:rPr>
        <w:t>ج</w:t>
      </w:r>
      <w:r w:rsidRPr="00FD7FF4">
        <w:rPr>
          <w:rStyle w:val="Char4"/>
          <w:rFonts w:hint="cs"/>
          <w:rtl/>
        </w:rPr>
        <w:t xml:space="preserve"> انجام دادند از همین قبیل بود</w:t>
      </w:r>
      <w:r w:rsidRPr="00D56774">
        <w:rPr>
          <w:rStyle w:val="Char4"/>
          <w:rFonts w:hint="cs"/>
          <w:rtl/>
        </w:rPr>
        <w:t>.</w:t>
      </w:r>
      <w:r w:rsidRPr="00FD7FF4">
        <w:rPr>
          <w:rStyle w:val="Char4"/>
          <w:rFonts w:hint="cs"/>
          <w:rtl/>
        </w:rPr>
        <w:t xml:space="preserve"> به </w:t>
      </w:r>
      <w:r w:rsidRPr="0051158D">
        <w:rPr>
          <w:rStyle w:val="Char4"/>
          <w:rFonts w:hint="cs"/>
          <w:spacing w:val="-4"/>
          <w:rtl/>
        </w:rPr>
        <w:t xml:space="preserve">همین خاطر، پیامبر اکرم </w:t>
      </w:r>
      <w:r w:rsidR="00FD7FF4" w:rsidRPr="0051158D">
        <w:rPr>
          <w:rStyle w:val="Char4"/>
          <w:rFonts w:cs="CTraditional Arabic" w:hint="cs"/>
          <w:spacing w:val="-4"/>
          <w:rtl/>
        </w:rPr>
        <w:t>ج</w:t>
      </w:r>
      <w:r w:rsidRPr="0051158D">
        <w:rPr>
          <w:rStyle w:val="Char4"/>
          <w:rFonts w:hint="cs"/>
          <w:spacing w:val="-4"/>
          <w:rtl/>
        </w:rPr>
        <w:t xml:space="preserve"> یاد آنان را در قرآن جاودانه نمود و این</w:t>
      </w:r>
      <w:r w:rsidR="00FD7FF4" w:rsidRPr="0051158D">
        <w:rPr>
          <w:rStyle w:val="Char4"/>
          <w:rFonts w:hint="cs"/>
          <w:spacing w:val="-4"/>
          <w:rtl/>
        </w:rPr>
        <w:t xml:space="preserve">‌گونه </w:t>
      </w:r>
      <w:r w:rsidRPr="0051158D">
        <w:rPr>
          <w:rStyle w:val="Char4"/>
          <w:rFonts w:hint="cs"/>
          <w:spacing w:val="-4"/>
          <w:rtl/>
        </w:rPr>
        <w:t>آنها را وصف کرد:</w:t>
      </w:r>
    </w:p>
    <w:p w:rsidR="00027BBE" w:rsidRPr="00B008CF" w:rsidRDefault="00FE4852" w:rsidP="00B008CF">
      <w:pPr>
        <w:pStyle w:val="af1"/>
        <w:rPr>
          <w:rStyle w:val="Char4"/>
          <w:rtl/>
        </w:rPr>
      </w:pPr>
      <w:r w:rsidRPr="00AB7196">
        <w:rPr>
          <w:rStyle w:val="Char8"/>
          <w:rtl/>
        </w:rPr>
        <w:t>﴿</w:t>
      </w:r>
      <w:r w:rsidRPr="00FE4852">
        <w:rPr>
          <w:rtl/>
        </w:rPr>
        <w:t>وَيُؤۡثِرُونَ عَلَىٰٓ أَنفُسِهِمۡ وَلَوۡ كَانَ بِهِمۡ خَصَاصَةٞ</w:t>
      </w:r>
      <w:r w:rsidRPr="00AB7196">
        <w:rPr>
          <w:rStyle w:val="Char8"/>
          <w:rFonts w:hint="cs"/>
          <w:rtl/>
        </w:rPr>
        <w:t>﴾</w:t>
      </w:r>
      <w:r w:rsidR="00027BBE" w:rsidRPr="00B008CF">
        <w:rPr>
          <w:rStyle w:val="Char4"/>
          <w:rFonts w:hint="cs"/>
          <w:rtl/>
        </w:rPr>
        <w:t xml:space="preserve"> </w:t>
      </w:r>
      <w:r w:rsidR="00027BBE" w:rsidRPr="00B008CF">
        <w:rPr>
          <w:rStyle w:val="Char6"/>
          <w:rFonts w:hint="cs"/>
          <w:rtl/>
        </w:rPr>
        <w:t>[</w:t>
      </w:r>
      <w:r w:rsidR="00FD7FF4">
        <w:rPr>
          <w:rStyle w:val="Char6"/>
          <w:rFonts w:hint="cs"/>
          <w:rtl/>
        </w:rPr>
        <w:t>ال</w:t>
      </w:r>
      <w:r w:rsidR="00027BBE" w:rsidRPr="00B008CF">
        <w:rPr>
          <w:rStyle w:val="Char6"/>
          <w:rFonts w:hint="cs"/>
          <w:rtl/>
        </w:rPr>
        <w:t>حشر: 9]</w:t>
      </w:r>
      <w:r w:rsidR="00027BBE" w:rsidRPr="00B008CF">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95243C">
        <w:rPr>
          <w:rFonts w:hint="cs"/>
          <w:rtl/>
        </w:rPr>
        <w:t>و ای</w:t>
      </w:r>
      <w:r w:rsidR="00B008CF">
        <w:rPr>
          <w:rFonts w:hint="cs"/>
          <w:rtl/>
        </w:rPr>
        <w:t>شان را بر خود ترجیح می‌دهند، هر</w:t>
      </w:r>
      <w:r w:rsidRPr="0095243C">
        <w:rPr>
          <w:rFonts w:hint="cs"/>
          <w:rtl/>
        </w:rPr>
        <w:t>چند که خود سخت نیازمند باشند</w:t>
      </w:r>
      <w:r w:rsidRPr="00E11FF3">
        <w:rPr>
          <w:rStyle w:val="Char8"/>
          <w:rFonts w:hint="cs"/>
          <w:rtl/>
        </w:rPr>
        <w:t>»</w:t>
      </w:r>
      <w:r w:rsidR="00E30DC6" w:rsidRPr="00E30DC6">
        <w:rPr>
          <w:rStyle w:val="Char4"/>
          <w:rFonts w:hint="cs"/>
          <w:rtl/>
        </w:rPr>
        <w:t>.</w:t>
      </w:r>
    </w:p>
    <w:p w:rsidR="00027BBE" w:rsidRPr="00FD7FF4" w:rsidRDefault="00027BBE" w:rsidP="00280769">
      <w:pPr>
        <w:pStyle w:val="a8"/>
        <w:rPr>
          <w:rStyle w:val="Char4"/>
          <w:rtl/>
        </w:rPr>
      </w:pPr>
      <w:r w:rsidRPr="00FD7FF4">
        <w:rPr>
          <w:rStyle w:val="Char4"/>
          <w:rFonts w:hint="cs"/>
          <w:rtl/>
        </w:rPr>
        <w:t>در برخی آیات دیگر به این مس</w:t>
      </w:r>
      <w:r w:rsidR="00280769">
        <w:rPr>
          <w:rStyle w:val="Char4"/>
          <w:rFonts w:hint="cs"/>
          <w:rtl/>
        </w:rPr>
        <w:t>أ</w:t>
      </w:r>
      <w:r w:rsidRPr="00FD7FF4">
        <w:rPr>
          <w:rStyle w:val="Char4"/>
          <w:rFonts w:hint="cs"/>
          <w:rtl/>
        </w:rPr>
        <w:t>له اشاره شده</w:t>
      </w:r>
      <w:r w:rsidR="00280769">
        <w:rPr>
          <w:rStyle w:val="Char4"/>
          <w:rtl/>
        </w:rPr>
        <w:softHyphen/>
      </w:r>
      <w:r w:rsidR="00280769">
        <w:rPr>
          <w:rStyle w:val="Char4"/>
          <w:rFonts w:hint="cs"/>
          <w:rtl/>
        </w:rPr>
        <w:t>است</w:t>
      </w:r>
      <w:r w:rsidRPr="00FD7FF4">
        <w:rPr>
          <w:rStyle w:val="Char4"/>
          <w:rFonts w:hint="cs"/>
          <w:rtl/>
        </w:rPr>
        <w:t xml:space="preserve"> که بخشش اموال دوست داشتنی در راه خدا، جزو بزرگ</w:t>
      </w:r>
      <w:r w:rsidR="003F4499" w:rsidRPr="00FD7FF4">
        <w:rPr>
          <w:rStyle w:val="Char4"/>
          <w:rFonts w:hint="cs"/>
          <w:rtl/>
        </w:rPr>
        <w:t xml:space="preserve">‌ترین </w:t>
      </w:r>
      <w:r w:rsidRPr="00FD7FF4">
        <w:rPr>
          <w:rStyle w:val="Char4"/>
          <w:rFonts w:hint="cs"/>
          <w:rtl/>
        </w:rPr>
        <w:t>عبادت‌هاست</w:t>
      </w:r>
      <w:r w:rsidRPr="00D56774">
        <w:rPr>
          <w:rStyle w:val="Char4"/>
          <w:rFonts w:hint="cs"/>
          <w:rtl/>
        </w:rPr>
        <w:t>.</w:t>
      </w:r>
    </w:p>
    <w:p w:rsidR="00027BBE" w:rsidRPr="00FD7FF4" w:rsidRDefault="00027BBE" w:rsidP="00280769">
      <w:pPr>
        <w:pStyle w:val="a8"/>
        <w:rPr>
          <w:rStyle w:val="Char4"/>
          <w:rtl/>
        </w:rPr>
      </w:pPr>
      <w:r w:rsidRPr="0095243C">
        <w:rPr>
          <w:rFonts w:hint="cs"/>
          <w:rtl/>
        </w:rPr>
        <w:t>بعضی از انسان</w:t>
      </w:r>
      <w:r w:rsidR="00B008CF">
        <w:rPr>
          <w:rFonts w:hint="eastAsia"/>
          <w:rtl/>
        </w:rPr>
        <w:t>‌</w:t>
      </w:r>
      <w:r w:rsidRPr="0095243C">
        <w:rPr>
          <w:rFonts w:hint="cs"/>
          <w:rtl/>
        </w:rPr>
        <w:t>ها، چنین فهمیده</w:t>
      </w:r>
      <w:r w:rsidR="004807C6">
        <w:rPr>
          <w:rFonts w:hint="cs"/>
          <w:rtl/>
        </w:rPr>
        <w:t xml:space="preserve">‌اند </w:t>
      </w:r>
      <w:r w:rsidRPr="0095243C">
        <w:rPr>
          <w:rFonts w:hint="cs"/>
          <w:rtl/>
        </w:rPr>
        <w:t>که انفاق و بخشش را باید زمانی انجام دهند که خوراک پس</w:t>
      </w:r>
      <w:r w:rsidR="00280769">
        <w:rPr>
          <w:rtl/>
        </w:rPr>
        <w:softHyphen/>
      </w:r>
      <w:r w:rsidRPr="0095243C">
        <w:rPr>
          <w:rFonts w:hint="cs"/>
          <w:rtl/>
        </w:rPr>
        <w:t>مانده یا لباس فرسوده یا اثاثیه کهنه و قدیمی در دست داشته باشند، آنان چنین وسایلی را با تکبر در برابر ضعفا و محتاجان</w:t>
      </w:r>
      <w:r w:rsidR="00850650">
        <w:rPr>
          <w:rFonts w:hint="cs"/>
          <w:rtl/>
        </w:rPr>
        <w:t xml:space="preserve"> می‌</w:t>
      </w:r>
      <w:r w:rsidRPr="0095243C">
        <w:rPr>
          <w:rFonts w:hint="cs"/>
          <w:rtl/>
        </w:rPr>
        <w:t>اندازند. اما باید توجه داشت که چنین انفاقی، پاک و مورد پسند خدا نیست</w:t>
      </w:r>
      <w:r w:rsidRPr="00FD7FF4">
        <w:rPr>
          <w:rStyle w:val="Char4"/>
          <w:rFonts w:hint="cs"/>
          <w:rtl/>
        </w:rPr>
        <w:t>:</w:t>
      </w:r>
    </w:p>
    <w:p w:rsidR="00027BBE" w:rsidRPr="00FD7FF4" w:rsidRDefault="00C84FD1" w:rsidP="00FD7FF4">
      <w:pPr>
        <w:pStyle w:val="af1"/>
        <w:rPr>
          <w:rStyle w:val="Char4"/>
          <w:rtl/>
        </w:rPr>
      </w:pPr>
      <w:r w:rsidRPr="00AB7196">
        <w:rPr>
          <w:rStyle w:val="Char8"/>
          <w:rtl/>
        </w:rPr>
        <w:t>﴿</w:t>
      </w:r>
      <w:r w:rsidRPr="00C84FD1">
        <w:rPr>
          <w:rtl/>
        </w:rPr>
        <w:t xml:space="preserve">تَيَمَّمُواْ </w:t>
      </w:r>
      <w:r w:rsidRPr="00C84FD1">
        <w:rPr>
          <w:rFonts w:hint="cs"/>
          <w:rtl/>
        </w:rPr>
        <w:t>ٱ</w:t>
      </w:r>
      <w:r w:rsidRPr="00C84FD1">
        <w:rPr>
          <w:rFonts w:hint="eastAsia"/>
          <w:rtl/>
        </w:rPr>
        <w:t>لۡخَبِيثَ</w:t>
      </w:r>
      <w:r w:rsidRPr="00C84FD1">
        <w:rPr>
          <w:rtl/>
        </w:rPr>
        <w:t xml:space="preserve"> مِنۡهُ تُنفِقُون</w:t>
      </w:r>
      <w:r w:rsidRPr="00AB7196">
        <w:rPr>
          <w:rStyle w:val="Char8"/>
          <w:rFonts w:hint="cs"/>
          <w:rtl/>
        </w:rPr>
        <w:t>﴾</w:t>
      </w:r>
      <w:r w:rsidR="00027BBE">
        <w:rPr>
          <w:rStyle w:val="Char6"/>
          <w:rFonts w:hint="cs"/>
          <w:rtl/>
        </w:rPr>
        <w:t xml:space="preserve"> </w:t>
      </w:r>
      <w:r w:rsidR="00027BBE" w:rsidRPr="008A0BFC">
        <w:rPr>
          <w:rStyle w:val="Char6"/>
          <w:rFonts w:hint="cs"/>
          <w:rtl/>
        </w:rPr>
        <w:t>[</w:t>
      </w:r>
      <w:r w:rsidR="00D56774">
        <w:rPr>
          <w:rStyle w:val="Char6"/>
          <w:rFonts w:hint="cs"/>
          <w:rtl/>
        </w:rPr>
        <w:t>البقرة</w:t>
      </w:r>
      <w:r w:rsidR="00027BBE">
        <w:rPr>
          <w:rStyle w:val="Char6"/>
          <w:rFonts w:hint="cs"/>
          <w:rtl/>
        </w:rPr>
        <w:t>: 267</w:t>
      </w:r>
      <w:r w:rsidR="00027BBE" w:rsidRPr="008A0BFC">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8A0BFC">
        <w:rPr>
          <w:rFonts w:hint="cs"/>
          <w:rtl/>
        </w:rPr>
        <w:t>و به دنبال چیزهایی ناپاک نروید تا از آن ببخشید</w:t>
      </w:r>
      <w:r w:rsidRPr="00E11FF3">
        <w:rPr>
          <w:rStyle w:val="Char8"/>
          <w:rFonts w:hint="cs"/>
          <w:rtl/>
        </w:rPr>
        <w:t>»</w:t>
      </w:r>
      <w:r w:rsidR="00E30DC6" w:rsidRPr="00E30DC6">
        <w:rPr>
          <w:rStyle w:val="Char4"/>
          <w:rFonts w:hint="cs"/>
          <w:rtl/>
        </w:rPr>
        <w:t>.</w:t>
      </w:r>
    </w:p>
    <w:p w:rsidR="00027BBE" w:rsidRPr="00FD7FF4" w:rsidRDefault="00027BBE" w:rsidP="00B008CF">
      <w:pPr>
        <w:pStyle w:val="a8"/>
        <w:rPr>
          <w:rStyle w:val="Char4"/>
          <w:rtl/>
        </w:rPr>
      </w:pPr>
      <w:r w:rsidRPr="00FD7FF4">
        <w:rPr>
          <w:rStyle w:val="Char4"/>
          <w:rFonts w:hint="cs"/>
          <w:rtl/>
        </w:rPr>
        <w:t xml:space="preserve">این با </w:t>
      </w:r>
      <w:r w:rsidRPr="00FD7FF4">
        <w:rPr>
          <w:rStyle w:val="Char4"/>
          <w:rFonts w:hint="eastAsia"/>
          <w:rtl/>
        </w:rPr>
        <w:t>‌</w:t>
      </w:r>
      <w:r w:rsidRPr="00FD7FF4">
        <w:rPr>
          <w:rStyle w:val="Char4"/>
          <w:rFonts w:hint="cs"/>
          <w:rtl/>
        </w:rPr>
        <w:t>شیوه</w:t>
      </w:r>
      <w:r w:rsidRPr="00FD7FF4">
        <w:rPr>
          <w:rStyle w:val="Char4"/>
          <w:rFonts w:hint="eastAsia"/>
          <w:rtl/>
        </w:rPr>
        <w:t>‌</w:t>
      </w:r>
      <w:r w:rsidRPr="00FD7FF4">
        <w:rPr>
          <w:rStyle w:val="Char4"/>
          <w:rFonts w:hint="cs"/>
          <w:rtl/>
        </w:rPr>
        <w:t>ی ادب انسان با خداوند سازگار نیست که زشت و پست</w:t>
      </w:r>
      <w:r w:rsidR="003F4499" w:rsidRPr="00FD7FF4">
        <w:rPr>
          <w:rStyle w:val="Char4"/>
          <w:rFonts w:hint="cs"/>
          <w:rtl/>
        </w:rPr>
        <w:t xml:space="preserve">‌ترین </w:t>
      </w:r>
      <w:r w:rsidRPr="00FD7FF4">
        <w:rPr>
          <w:rStyle w:val="Char4"/>
          <w:rFonts w:hint="cs"/>
          <w:rtl/>
        </w:rPr>
        <w:t>دارا</w:t>
      </w:r>
      <w:r w:rsidR="00280769">
        <w:rPr>
          <w:rStyle w:val="Char4"/>
          <w:rFonts w:hint="cs"/>
          <w:rtl/>
        </w:rPr>
        <w:t>ی</w:t>
      </w:r>
      <w:r w:rsidRPr="00FD7FF4">
        <w:rPr>
          <w:rStyle w:val="Char4"/>
          <w:rFonts w:hint="cs"/>
          <w:rtl/>
        </w:rPr>
        <w:t>ی خود را به خداوند قر</w:t>
      </w:r>
      <w:r w:rsidR="00B008CF" w:rsidRPr="00FD7FF4">
        <w:rPr>
          <w:rStyle w:val="Char4"/>
          <w:rFonts w:hint="cs"/>
          <w:rtl/>
        </w:rPr>
        <w:t>ض</w:t>
      </w:r>
      <w:r w:rsidRPr="00FD7FF4">
        <w:rPr>
          <w:rStyle w:val="Char4"/>
          <w:rFonts w:hint="cs"/>
          <w:rtl/>
        </w:rPr>
        <w:t xml:space="preserve"> دهد و برای خود اموال نیکو را باقی گذارد، زیرا پروردگار فرموده است:</w:t>
      </w:r>
    </w:p>
    <w:p w:rsidR="00027BBE" w:rsidRPr="00FD7FF4" w:rsidRDefault="00C84FD1" w:rsidP="001F1CC2">
      <w:pPr>
        <w:pStyle w:val="af1"/>
        <w:rPr>
          <w:rStyle w:val="Char4"/>
          <w:rtl/>
        </w:rPr>
      </w:pPr>
      <w:r w:rsidRPr="00AB7196">
        <w:rPr>
          <w:rStyle w:val="Char8"/>
          <w:rtl/>
        </w:rPr>
        <w:t>﴿</w:t>
      </w:r>
      <w:r w:rsidRPr="00C84FD1">
        <w:rPr>
          <w:rtl/>
        </w:rPr>
        <w:t xml:space="preserve">مَّن ذَا </w:t>
      </w:r>
      <w:r w:rsidRPr="00C84FD1">
        <w:rPr>
          <w:rFonts w:hint="cs"/>
          <w:rtl/>
        </w:rPr>
        <w:t>ٱ</w:t>
      </w:r>
      <w:r w:rsidRPr="00C84FD1">
        <w:rPr>
          <w:rFonts w:hint="eastAsia"/>
          <w:rtl/>
        </w:rPr>
        <w:t>لَّذِي</w:t>
      </w:r>
      <w:r w:rsidRPr="00C84FD1">
        <w:rPr>
          <w:rtl/>
        </w:rPr>
        <w:t xml:space="preserve"> يُقۡرِضُ </w:t>
      </w:r>
      <w:r w:rsidRPr="00C84FD1">
        <w:rPr>
          <w:rFonts w:hint="cs"/>
          <w:rtl/>
        </w:rPr>
        <w:t>ٱ</w:t>
      </w:r>
      <w:r w:rsidRPr="00C84FD1">
        <w:rPr>
          <w:rFonts w:hint="eastAsia"/>
          <w:rtl/>
        </w:rPr>
        <w:t>للَّهَ</w:t>
      </w:r>
      <w:r w:rsidRPr="00C84FD1">
        <w:rPr>
          <w:rtl/>
        </w:rPr>
        <w:t xml:space="preserve"> قَرۡضًا حَسَنٗا فَيُضَٰعِفَهُ</w:t>
      </w:r>
      <w:r w:rsidRPr="00C84FD1">
        <w:rPr>
          <w:rFonts w:hint="cs"/>
          <w:rtl/>
        </w:rPr>
        <w:t>ۥ</w:t>
      </w:r>
      <w:r w:rsidRPr="00C84FD1">
        <w:rPr>
          <w:rtl/>
        </w:rPr>
        <w:t xml:space="preserve"> لَهُ</w:t>
      </w:r>
      <w:r w:rsidRPr="00C84FD1">
        <w:rPr>
          <w:rFonts w:hint="cs"/>
          <w:rtl/>
        </w:rPr>
        <w:t>ۥ</w:t>
      </w:r>
      <w:r w:rsidRPr="00AB7196">
        <w:rPr>
          <w:rStyle w:val="Char8"/>
          <w:rFonts w:hint="cs"/>
          <w:rtl/>
        </w:rPr>
        <w:t>﴾</w:t>
      </w:r>
      <w:r w:rsidR="00027BBE">
        <w:rPr>
          <w:rStyle w:val="Char6"/>
          <w:rFonts w:ascii="IRLotus" w:hAnsi="IRLotus" w:cs="IRLotus" w:hint="cs"/>
          <w:sz w:val="28"/>
          <w:szCs w:val="28"/>
          <w:rtl/>
        </w:rPr>
        <w:t xml:space="preserve"> </w:t>
      </w:r>
      <w:r w:rsidR="00027BBE" w:rsidRPr="009B4403">
        <w:rPr>
          <w:rStyle w:val="Char6"/>
          <w:rFonts w:hint="cs"/>
          <w:rtl/>
        </w:rPr>
        <w:t>[</w:t>
      </w:r>
      <w:r w:rsidR="00FD7FF4">
        <w:rPr>
          <w:rStyle w:val="Char6"/>
          <w:rFonts w:hint="cs"/>
          <w:rtl/>
        </w:rPr>
        <w:t>ال</w:t>
      </w:r>
      <w:r w:rsidR="00027BBE">
        <w:rPr>
          <w:rStyle w:val="Char6"/>
          <w:rFonts w:hint="cs"/>
          <w:rtl/>
        </w:rPr>
        <w:t>حدید: 11</w:t>
      </w:r>
      <w:r w:rsidR="00027BBE" w:rsidRPr="009B4403">
        <w:rPr>
          <w:rStyle w:val="Char6"/>
          <w:rFonts w:hint="cs"/>
          <w:rtl/>
        </w:rPr>
        <w:t>]</w:t>
      </w:r>
      <w:r w:rsidR="00027BBE" w:rsidRPr="00D56774">
        <w:rPr>
          <w:rStyle w:val="Char4"/>
          <w:rFonts w:hint="cs"/>
          <w:rtl/>
        </w:rPr>
        <w:t>.</w:t>
      </w:r>
    </w:p>
    <w:p w:rsidR="005D495E" w:rsidRDefault="00027BBE" w:rsidP="00027BBE">
      <w:pPr>
        <w:pStyle w:val="ab"/>
        <w:rPr>
          <w:rStyle w:val="Char4"/>
          <w:rtl/>
        </w:rPr>
      </w:pPr>
      <w:r w:rsidRPr="00E11FF3">
        <w:rPr>
          <w:rStyle w:val="Char8"/>
          <w:rFonts w:hint="cs"/>
          <w:rtl/>
        </w:rPr>
        <w:t>«</w:t>
      </w:r>
      <w:r w:rsidRPr="009B4403">
        <w:rPr>
          <w:rFonts w:hint="cs"/>
          <w:rtl/>
        </w:rPr>
        <w:t>کیست به خدا قرض نیکویی دهد تا آن را برای او چندین برابر گرداند</w:t>
      </w:r>
      <w:r w:rsidRPr="00E11FF3">
        <w:rPr>
          <w:rStyle w:val="Char8"/>
          <w:rFonts w:hint="cs"/>
          <w:rtl/>
        </w:rPr>
        <w:t>»</w:t>
      </w:r>
      <w:r w:rsidR="00E30DC6" w:rsidRPr="00E30DC6">
        <w:rPr>
          <w:rStyle w:val="Char4"/>
          <w:rFonts w:hint="cs"/>
          <w:rtl/>
        </w:rPr>
        <w:t>.</w:t>
      </w:r>
    </w:p>
    <w:p w:rsidR="00E30DC6" w:rsidRPr="005D495E" w:rsidRDefault="005D495E" w:rsidP="00027BBE">
      <w:pPr>
        <w:pStyle w:val="ab"/>
        <w:rPr>
          <w:rStyle w:val="Char4"/>
          <w:sz w:val="2"/>
          <w:szCs w:val="2"/>
          <w:rtl/>
        </w:rPr>
      </w:pPr>
      <w:r>
        <w:rPr>
          <w:rStyle w:val="Char4"/>
          <w:rtl/>
        </w:rPr>
        <w:br w:type="page"/>
      </w:r>
    </w:p>
    <w:p w:rsidR="00027BBE" w:rsidRPr="00FD7FF4" w:rsidRDefault="00027BBE" w:rsidP="0095243C">
      <w:pPr>
        <w:pStyle w:val="a8"/>
        <w:rPr>
          <w:rStyle w:val="Char4"/>
          <w:rtl/>
        </w:rPr>
      </w:pPr>
      <w:r w:rsidRPr="00FD7FF4">
        <w:rPr>
          <w:rStyle w:val="Char4"/>
          <w:rFonts w:hint="cs"/>
          <w:rtl/>
        </w:rPr>
        <w:lastRenderedPageBreak/>
        <w:t>و این را باید دانست که گیرنده</w:t>
      </w:r>
      <w:r w:rsidRPr="00FD7FF4">
        <w:rPr>
          <w:rStyle w:val="Char4"/>
          <w:rFonts w:hint="eastAsia"/>
          <w:rtl/>
        </w:rPr>
        <w:t>‌</w:t>
      </w:r>
      <w:r w:rsidRPr="00FD7FF4">
        <w:rPr>
          <w:rStyle w:val="Char4"/>
          <w:rFonts w:hint="cs"/>
          <w:rtl/>
        </w:rPr>
        <w:t>ی صدقات، در حقیقت خداست:</w:t>
      </w:r>
    </w:p>
    <w:p w:rsidR="00027BBE" w:rsidRPr="00FD7FF4" w:rsidRDefault="00C84FD1" w:rsidP="00B008CF">
      <w:pPr>
        <w:pStyle w:val="af1"/>
        <w:rPr>
          <w:rStyle w:val="Char4"/>
          <w:rtl/>
        </w:rPr>
      </w:pPr>
      <w:r w:rsidRPr="00AB7196">
        <w:rPr>
          <w:rStyle w:val="Char8"/>
          <w:rtl/>
        </w:rPr>
        <w:t>﴿</w:t>
      </w:r>
      <w:r w:rsidRPr="00C84FD1">
        <w:rPr>
          <w:rtl/>
        </w:rPr>
        <w:t xml:space="preserve">أَلَمۡ يَعۡلَمُوٓاْ أَنَّ </w:t>
      </w:r>
      <w:r w:rsidRPr="00C84FD1">
        <w:rPr>
          <w:rFonts w:hint="cs"/>
          <w:rtl/>
        </w:rPr>
        <w:t>ٱ</w:t>
      </w:r>
      <w:r w:rsidRPr="00C84FD1">
        <w:rPr>
          <w:rFonts w:hint="eastAsia"/>
          <w:rtl/>
        </w:rPr>
        <w:t>للَّهَ</w:t>
      </w:r>
      <w:r w:rsidRPr="00C84FD1">
        <w:rPr>
          <w:rtl/>
        </w:rPr>
        <w:t xml:space="preserve"> هُوَ يَقۡبَلُ </w:t>
      </w:r>
      <w:r w:rsidRPr="00C84FD1">
        <w:rPr>
          <w:rFonts w:hint="cs"/>
          <w:rtl/>
        </w:rPr>
        <w:t>ٱ</w:t>
      </w:r>
      <w:r w:rsidRPr="00C84FD1">
        <w:rPr>
          <w:rFonts w:hint="eastAsia"/>
          <w:rtl/>
        </w:rPr>
        <w:t>لتَّوۡبَةَ</w:t>
      </w:r>
      <w:r w:rsidRPr="00C84FD1">
        <w:rPr>
          <w:rtl/>
        </w:rPr>
        <w:t xml:space="preserve"> عَنۡ عِبَادِهِ</w:t>
      </w:r>
      <w:r w:rsidRPr="00C84FD1">
        <w:rPr>
          <w:rFonts w:hint="cs"/>
          <w:rtl/>
        </w:rPr>
        <w:t>ۦ</w:t>
      </w:r>
      <w:r w:rsidRPr="00C84FD1">
        <w:rPr>
          <w:rtl/>
        </w:rPr>
        <w:t xml:space="preserve"> وَيَأۡخُذُ </w:t>
      </w:r>
      <w:r w:rsidRPr="00C84FD1">
        <w:rPr>
          <w:rFonts w:hint="cs"/>
          <w:rtl/>
        </w:rPr>
        <w:t>ٱ</w:t>
      </w:r>
      <w:r w:rsidRPr="00C84FD1">
        <w:rPr>
          <w:rFonts w:hint="eastAsia"/>
          <w:rtl/>
        </w:rPr>
        <w:t>لصَّدَقَٰتِ</w:t>
      </w:r>
      <w:r w:rsidRPr="00C84FD1">
        <w:rPr>
          <w:rtl/>
        </w:rPr>
        <w:t xml:space="preserve"> وَأَنَّ </w:t>
      </w:r>
      <w:r w:rsidRPr="00C84FD1">
        <w:rPr>
          <w:rFonts w:hint="cs"/>
          <w:rtl/>
        </w:rPr>
        <w:t>ٱ</w:t>
      </w:r>
      <w:r w:rsidRPr="00C84FD1">
        <w:rPr>
          <w:rFonts w:hint="eastAsia"/>
          <w:rtl/>
        </w:rPr>
        <w:t>للَّهَ</w:t>
      </w:r>
      <w:r w:rsidRPr="00C84FD1">
        <w:rPr>
          <w:rtl/>
        </w:rPr>
        <w:t xml:space="preserve"> هُوَ </w:t>
      </w:r>
      <w:r w:rsidRPr="00C84FD1">
        <w:rPr>
          <w:rFonts w:hint="cs"/>
          <w:rtl/>
        </w:rPr>
        <w:t>ٱ</w:t>
      </w:r>
      <w:r w:rsidRPr="00C84FD1">
        <w:rPr>
          <w:rFonts w:hint="eastAsia"/>
          <w:rtl/>
        </w:rPr>
        <w:t>لتَّوَّابُ</w:t>
      </w:r>
      <w:r w:rsidRPr="00C84FD1">
        <w:rPr>
          <w:rtl/>
        </w:rPr>
        <w:t xml:space="preserve"> </w:t>
      </w:r>
      <w:r w:rsidRPr="00C84FD1">
        <w:rPr>
          <w:rFonts w:hint="cs"/>
          <w:rtl/>
        </w:rPr>
        <w:t>ٱ</w:t>
      </w:r>
      <w:r w:rsidRPr="00C84FD1">
        <w:rPr>
          <w:rFonts w:hint="eastAsia"/>
          <w:rtl/>
        </w:rPr>
        <w:t>لرَّحِيمُ</w:t>
      </w:r>
      <w:r w:rsidRPr="00C84FD1">
        <w:rPr>
          <w:rtl/>
        </w:rPr>
        <w:t>١٠٤</w:t>
      </w:r>
      <w:r w:rsidRPr="00AB7196">
        <w:rPr>
          <w:rStyle w:val="Char8"/>
          <w:rFonts w:hint="cs"/>
          <w:rtl/>
        </w:rPr>
        <w:t>﴾</w:t>
      </w:r>
      <w:r w:rsidR="00027BBE">
        <w:rPr>
          <w:rStyle w:val="Char6"/>
          <w:rFonts w:ascii="IRLotus" w:hAnsi="IRLotus" w:cs="IRLotus" w:hint="cs"/>
          <w:sz w:val="28"/>
          <w:szCs w:val="28"/>
          <w:rtl/>
        </w:rPr>
        <w:t xml:space="preserve"> </w:t>
      </w:r>
      <w:r w:rsidR="00027BBE" w:rsidRPr="009B4403">
        <w:rPr>
          <w:rStyle w:val="Char6"/>
          <w:rFonts w:hint="cs"/>
          <w:rtl/>
        </w:rPr>
        <w:t>[</w:t>
      </w:r>
      <w:r w:rsidR="00D56774">
        <w:rPr>
          <w:rStyle w:val="Char6"/>
          <w:rFonts w:hint="cs"/>
          <w:rtl/>
        </w:rPr>
        <w:t>التوبة</w:t>
      </w:r>
      <w:r w:rsidR="00027BBE">
        <w:rPr>
          <w:rStyle w:val="Char6"/>
          <w:rFonts w:hint="cs"/>
          <w:rtl/>
        </w:rPr>
        <w:t>: 104</w:t>
      </w:r>
      <w:r w:rsidR="00027BBE" w:rsidRPr="009B4403">
        <w:rPr>
          <w:rStyle w:val="Char6"/>
          <w:rFonts w:hint="cs"/>
          <w:rtl/>
        </w:rPr>
        <w:t>]</w:t>
      </w:r>
      <w:r w:rsidR="00027BBE" w:rsidRPr="00D56774">
        <w:rPr>
          <w:rStyle w:val="Char4"/>
          <w:rFonts w:hint="cs"/>
          <w:rtl/>
        </w:rPr>
        <w:t>.</w:t>
      </w:r>
    </w:p>
    <w:p w:rsidR="00E30DC6" w:rsidRPr="00A631D8" w:rsidRDefault="00027BBE" w:rsidP="00280769">
      <w:pPr>
        <w:pStyle w:val="ab"/>
        <w:rPr>
          <w:rStyle w:val="Char4"/>
          <w:spacing w:val="4"/>
          <w:rtl/>
        </w:rPr>
      </w:pPr>
      <w:r w:rsidRPr="00A631D8">
        <w:rPr>
          <w:rStyle w:val="Char8"/>
          <w:rFonts w:hint="cs"/>
          <w:spacing w:val="4"/>
          <w:rtl/>
        </w:rPr>
        <w:t>«</w:t>
      </w:r>
      <w:r w:rsidR="0095243C" w:rsidRPr="00A631D8">
        <w:rPr>
          <w:rFonts w:hint="cs"/>
          <w:spacing w:val="4"/>
          <w:rtl/>
        </w:rPr>
        <w:t>آیا نمی</w:t>
      </w:r>
      <w:r w:rsidR="0095243C" w:rsidRPr="00A631D8">
        <w:rPr>
          <w:rFonts w:hint="eastAsia"/>
          <w:spacing w:val="4"/>
          <w:rtl/>
        </w:rPr>
        <w:t>‌</w:t>
      </w:r>
      <w:r w:rsidRPr="00A631D8">
        <w:rPr>
          <w:rFonts w:hint="cs"/>
          <w:spacing w:val="4"/>
          <w:rtl/>
        </w:rPr>
        <w:t>دانند که تنها خد</w:t>
      </w:r>
      <w:r w:rsidR="001F1CC2" w:rsidRPr="00A631D8">
        <w:rPr>
          <w:rFonts w:hint="cs"/>
          <w:spacing w:val="4"/>
          <w:rtl/>
        </w:rPr>
        <w:t xml:space="preserve">ا </w:t>
      </w:r>
      <w:r w:rsidRPr="00A631D8">
        <w:rPr>
          <w:rFonts w:hint="cs"/>
          <w:spacing w:val="4"/>
          <w:rtl/>
        </w:rPr>
        <w:t>است که توبه</w:t>
      </w:r>
      <w:r w:rsidRPr="00A631D8">
        <w:rPr>
          <w:rFonts w:hint="eastAsia"/>
          <w:spacing w:val="4"/>
          <w:rtl/>
        </w:rPr>
        <w:t>‌</w:t>
      </w:r>
      <w:r w:rsidRPr="00A631D8">
        <w:rPr>
          <w:rFonts w:hint="cs"/>
          <w:spacing w:val="4"/>
          <w:rtl/>
        </w:rPr>
        <w:t>ی (توبه کاران راستین) و زکات صدقه</w:t>
      </w:r>
      <w:r w:rsidRPr="00A631D8">
        <w:rPr>
          <w:rFonts w:hint="eastAsia"/>
          <w:spacing w:val="4"/>
          <w:rtl/>
        </w:rPr>
        <w:t>‌</w:t>
      </w:r>
      <w:r w:rsidRPr="00A631D8">
        <w:rPr>
          <w:rFonts w:hint="cs"/>
          <w:spacing w:val="4"/>
          <w:rtl/>
        </w:rPr>
        <w:t>ی (مؤمنان مخلصین)</w:t>
      </w:r>
      <w:r w:rsidR="00A94924" w:rsidRPr="00A631D8">
        <w:rPr>
          <w:rFonts w:hint="cs"/>
          <w:spacing w:val="4"/>
          <w:rtl/>
        </w:rPr>
        <w:t xml:space="preserve"> </w:t>
      </w:r>
      <w:r w:rsidRPr="00A631D8">
        <w:rPr>
          <w:rFonts w:hint="cs"/>
          <w:spacing w:val="4"/>
          <w:rtl/>
        </w:rPr>
        <w:t>را</w:t>
      </w:r>
      <w:r w:rsidR="00850650" w:rsidRPr="00A631D8">
        <w:rPr>
          <w:rFonts w:hint="cs"/>
          <w:spacing w:val="4"/>
          <w:rtl/>
        </w:rPr>
        <w:t xml:space="preserve"> می‌</w:t>
      </w:r>
      <w:r w:rsidRPr="00A631D8">
        <w:rPr>
          <w:rFonts w:hint="cs"/>
          <w:spacing w:val="4"/>
          <w:rtl/>
        </w:rPr>
        <w:t>پذیرد، و فقط او است که بسیار توبه</w:t>
      </w:r>
      <w:r w:rsidR="00280769">
        <w:rPr>
          <w:spacing w:val="4"/>
          <w:rtl/>
        </w:rPr>
        <w:softHyphen/>
      </w:r>
      <w:r w:rsidRPr="00A631D8">
        <w:rPr>
          <w:rFonts w:hint="cs"/>
          <w:spacing w:val="4"/>
          <w:rtl/>
        </w:rPr>
        <w:t>پذیر و مهربان است؟</w:t>
      </w:r>
      <w:r w:rsidRPr="00A631D8">
        <w:rPr>
          <w:rStyle w:val="Char8"/>
          <w:rFonts w:hint="cs"/>
          <w:spacing w:val="4"/>
          <w:rtl/>
        </w:rPr>
        <w:t>»</w:t>
      </w:r>
      <w:r w:rsidR="00E30DC6" w:rsidRPr="00A631D8">
        <w:rPr>
          <w:rStyle w:val="Char4"/>
          <w:rFonts w:hint="cs"/>
          <w:spacing w:val="4"/>
          <w:rtl/>
        </w:rPr>
        <w:t>.</w:t>
      </w:r>
    </w:p>
    <w:p w:rsidR="00027BBE" w:rsidRPr="00FD7FF4" w:rsidRDefault="00027BBE" w:rsidP="00280769">
      <w:pPr>
        <w:pStyle w:val="a8"/>
        <w:rPr>
          <w:rStyle w:val="Char4"/>
          <w:rtl/>
        </w:rPr>
      </w:pPr>
      <w:r w:rsidRPr="0095243C">
        <w:rPr>
          <w:rFonts w:hint="cs"/>
          <w:rtl/>
        </w:rPr>
        <w:t>ابن مسعود گفته است</w:t>
      </w:r>
      <w:r w:rsidRPr="00FD7FF4">
        <w:rPr>
          <w:rStyle w:val="Char4"/>
          <w:rFonts w:hint="cs"/>
          <w:rtl/>
        </w:rPr>
        <w:t xml:space="preserve">: </w:t>
      </w:r>
      <w:r w:rsidRPr="00E11FF3">
        <w:rPr>
          <w:rStyle w:val="Char8"/>
          <w:rFonts w:hint="cs"/>
          <w:rtl/>
        </w:rPr>
        <w:t>«</w:t>
      </w:r>
      <w:r w:rsidRPr="0095243C">
        <w:rPr>
          <w:rFonts w:hint="cs"/>
          <w:rtl/>
        </w:rPr>
        <w:t>هر فردی که صدقه</w:t>
      </w:r>
      <w:r w:rsidRPr="0095243C">
        <w:rPr>
          <w:rFonts w:hint="eastAsia"/>
          <w:rtl/>
        </w:rPr>
        <w:t>‌</w:t>
      </w:r>
      <w:r w:rsidRPr="0095243C">
        <w:rPr>
          <w:rFonts w:hint="cs"/>
          <w:rtl/>
        </w:rPr>
        <w:t>ای</w:t>
      </w:r>
      <w:r w:rsidR="00850650">
        <w:rPr>
          <w:rFonts w:hint="cs"/>
          <w:rtl/>
        </w:rPr>
        <w:t xml:space="preserve"> می‌</w:t>
      </w:r>
      <w:r w:rsidRPr="0095243C">
        <w:rPr>
          <w:rFonts w:hint="cs"/>
          <w:rtl/>
        </w:rPr>
        <w:t>دهد، به طور قطع قبل از این</w:t>
      </w:r>
      <w:r w:rsidR="00280769">
        <w:rPr>
          <w:rtl/>
        </w:rPr>
        <w:softHyphen/>
      </w:r>
      <w:r w:rsidRPr="0095243C">
        <w:rPr>
          <w:rFonts w:hint="cs"/>
          <w:rtl/>
        </w:rPr>
        <w:t xml:space="preserve">که در دستان شخص گیرنده قرار گیرد، در دست پروردگار قرار </w:t>
      </w:r>
      <w:r w:rsidR="0095243C">
        <w:rPr>
          <w:rFonts w:hint="cs"/>
          <w:rtl/>
        </w:rPr>
        <w:t>می</w:t>
      </w:r>
      <w:r w:rsidR="0095243C">
        <w:rPr>
          <w:rFonts w:hint="eastAsia"/>
          <w:rtl/>
        </w:rPr>
        <w:t>‌</w:t>
      </w:r>
      <w:r w:rsidRPr="0095243C">
        <w:rPr>
          <w:rFonts w:hint="cs"/>
          <w:rtl/>
        </w:rPr>
        <w:t>گیرد و خداوند آن را به آن شخص</w:t>
      </w:r>
      <w:r w:rsidR="00850650">
        <w:rPr>
          <w:rFonts w:hint="cs"/>
          <w:rtl/>
        </w:rPr>
        <w:t xml:space="preserve"> می‌</w:t>
      </w:r>
      <w:r w:rsidRPr="0095243C">
        <w:rPr>
          <w:rFonts w:hint="cs"/>
          <w:rtl/>
        </w:rPr>
        <w:t>دهد</w:t>
      </w:r>
      <w:r w:rsidRPr="00E11FF3">
        <w:rPr>
          <w:rStyle w:val="Char8"/>
          <w:rFonts w:hint="cs"/>
          <w:rtl/>
        </w:rPr>
        <w:t>»</w:t>
      </w:r>
      <w:r w:rsidR="002876E1" w:rsidRPr="00FD7FF4">
        <w:rPr>
          <w:rStyle w:val="Char4"/>
          <w:rFonts w:hint="cs"/>
          <w:vertAlign w:val="superscript"/>
          <w:rtl/>
        </w:rPr>
        <w:t>(</w:t>
      </w:r>
      <w:r w:rsidR="002876E1" w:rsidRPr="00FD7FF4">
        <w:rPr>
          <w:rStyle w:val="Char4"/>
          <w:vertAlign w:val="superscript"/>
          <w:rtl/>
        </w:rPr>
        <w:footnoteReference w:id="645"/>
      </w:r>
      <w:r w:rsidR="002876E1" w:rsidRPr="00FD7FF4">
        <w:rPr>
          <w:rStyle w:val="Char4"/>
          <w:rFonts w:hint="cs"/>
          <w:vertAlign w:val="superscript"/>
          <w:rtl/>
        </w:rPr>
        <w:t>)</w:t>
      </w:r>
      <w:r w:rsidRPr="00D56774">
        <w:rPr>
          <w:rStyle w:val="Char4"/>
          <w:rFonts w:hint="cs"/>
          <w:rtl/>
        </w:rPr>
        <w:t>.</w:t>
      </w:r>
    </w:p>
    <w:p w:rsidR="00027BBE" w:rsidRDefault="00027BBE" w:rsidP="00280769">
      <w:pPr>
        <w:pStyle w:val="a8"/>
        <w:rPr>
          <w:rtl/>
        </w:rPr>
      </w:pPr>
      <w:r w:rsidRPr="0095243C">
        <w:rPr>
          <w:rFonts w:hint="cs"/>
          <w:rtl/>
        </w:rPr>
        <w:t>اصحاب پیامبر</w:t>
      </w:r>
      <w:r w:rsidRPr="00FD7FF4">
        <w:rPr>
          <w:rStyle w:val="Char4"/>
          <w:rFonts w:hint="cs"/>
          <w:rtl/>
        </w:rPr>
        <w:t xml:space="preserve"> </w:t>
      </w:r>
      <w:r w:rsidR="00FD7FF4">
        <w:rPr>
          <w:rStyle w:val="Char4"/>
          <w:rFonts w:cs="CTraditional Arabic" w:hint="cs"/>
          <w:rtl/>
        </w:rPr>
        <w:t>ج</w:t>
      </w:r>
      <w:r w:rsidRPr="00FD7FF4">
        <w:rPr>
          <w:rStyle w:val="Char4"/>
          <w:rFonts w:hint="cs"/>
          <w:rtl/>
        </w:rPr>
        <w:t xml:space="preserve"> </w:t>
      </w:r>
      <w:r w:rsidRPr="0095243C">
        <w:rPr>
          <w:rFonts w:hint="cs"/>
          <w:rtl/>
        </w:rPr>
        <w:t>این مس</w:t>
      </w:r>
      <w:r w:rsidR="00280769">
        <w:rPr>
          <w:rFonts w:hint="cs"/>
          <w:rtl/>
        </w:rPr>
        <w:t>أ</w:t>
      </w:r>
      <w:r w:rsidRPr="0095243C">
        <w:rPr>
          <w:rFonts w:hint="cs"/>
          <w:rtl/>
        </w:rPr>
        <w:t>له را به نیکویی فهمیده بودند و به مقتضای آن عمل</w:t>
      </w:r>
      <w:r w:rsidR="00850650">
        <w:rPr>
          <w:rFonts w:hint="cs"/>
          <w:rtl/>
        </w:rPr>
        <w:t xml:space="preserve"> می‌</w:t>
      </w:r>
      <w:r w:rsidRPr="0095243C">
        <w:rPr>
          <w:rFonts w:hint="cs"/>
          <w:rtl/>
        </w:rPr>
        <w:t>کردند. از انس بن مالک نقل است که چنین گفته</w:t>
      </w:r>
      <w:r w:rsidR="00280769">
        <w:rPr>
          <w:rtl/>
        </w:rPr>
        <w:softHyphen/>
      </w:r>
      <w:r w:rsidR="00280769">
        <w:rPr>
          <w:rFonts w:hint="cs"/>
          <w:rtl/>
        </w:rPr>
        <w:t>است</w:t>
      </w:r>
      <w:r w:rsidRPr="0095243C">
        <w:rPr>
          <w:rFonts w:hint="cs"/>
          <w:rtl/>
        </w:rPr>
        <w:t>:</w:t>
      </w:r>
      <w:r w:rsidRPr="00FD7FF4">
        <w:rPr>
          <w:rStyle w:val="Char4"/>
          <w:rFonts w:hint="cs"/>
          <w:rtl/>
        </w:rPr>
        <w:t xml:space="preserve"> </w:t>
      </w:r>
      <w:r w:rsidRPr="00E11FF3">
        <w:rPr>
          <w:rStyle w:val="Char8"/>
          <w:rFonts w:hint="cs"/>
          <w:rtl/>
        </w:rPr>
        <w:t>«</w:t>
      </w:r>
      <w:r w:rsidRPr="0095243C">
        <w:rPr>
          <w:rFonts w:hint="cs"/>
          <w:rtl/>
        </w:rPr>
        <w:t>هنگام نزول آیه</w:t>
      </w:r>
      <w:r w:rsidRPr="00FD7FF4">
        <w:rPr>
          <w:rStyle w:val="Char4"/>
          <w:rFonts w:hint="cs"/>
          <w:rtl/>
        </w:rPr>
        <w:t xml:space="preserve"> </w:t>
      </w:r>
      <w:r w:rsidR="00C84FD1" w:rsidRPr="00AB7196">
        <w:rPr>
          <w:rStyle w:val="Char8"/>
          <w:rtl/>
        </w:rPr>
        <w:t>﴿</w:t>
      </w:r>
      <w:r w:rsidR="00C84FD1" w:rsidRPr="00C84FD1">
        <w:rPr>
          <w:rStyle w:val="Chard"/>
          <w:rtl/>
        </w:rPr>
        <w:t xml:space="preserve">لَن تَنَالُواْ </w:t>
      </w:r>
      <w:r w:rsidR="00C84FD1" w:rsidRPr="00C84FD1">
        <w:rPr>
          <w:rStyle w:val="Chard"/>
          <w:rFonts w:hint="cs"/>
          <w:rtl/>
        </w:rPr>
        <w:t>ٱ</w:t>
      </w:r>
      <w:r w:rsidR="00C84FD1" w:rsidRPr="00C84FD1">
        <w:rPr>
          <w:rStyle w:val="Chard"/>
          <w:rFonts w:hint="eastAsia"/>
          <w:rtl/>
        </w:rPr>
        <w:t>لۡبِرَّ</w:t>
      </w:r>
      <w:r w:rsidR="00C84FD1" w:rsidRPr="00C84FD1">
        <w:rPr>
          <w:rStyle w:val="Chard"/>
          <w:rtl/>
        </w:rPr>
        <w:t xml:space="preserve"> حَتَّىٰ تُنفِقُواْ مِمَّا تُحِبُّونَۚ وَمَا تُنفِقُواْ مِن شَيۡءٖ فَإِنَّ </w:t>
      </w:r>
      <w:r w:rsidR="00C84FD1" w:rsidRPr="00C84FD1">
        <w:rPr>
          <w:rStyle w:val="Chard"/>
          <w:rFonts w:hint="cs"/>
          <w:rtl/>
        </w:rPr>
        <w:t>ٱ</w:t>
      </w:r>
      <w:r w:rsidR="00C84FD1" w:rsidRPr="00C84FD1">
        <w:rPr>
          <w:rStyle w:val="Chard"/>
          <w:rFonts w:hint="eastAsia"/>
          <w:rtl/>
        </w:rPr>
        <w:t>للَّهَ</w:t>
      </w:r>
      <w:r w:rsidR="00C84FD1" w:rsidRPr="00C84FD1">
        <w:rPr>
          <w:rStyle w:val="Chard"/>
          <w:rtl/>
        </w:rPr>
        <w:t xml:space="preserve"> بِهِ</w:t>
      </w:r>
      <w:r w:rsidR="00C84FD1" w:rsidRPr="00C84FD1">
        <w:rPr>
          <w:rStyle w:val="Chard"/>
          <w:rFonts w:hint="cs"/>
          <w:rtl/>
        </w:rPr>
        <w:t>ۦ</w:t>
      </w:r>
      <w:r w:rsidR="00C84FD1" w:rsidRPr="00C84FD1">
        <w:rPr>
          <w:rStyle w:val="Chard"/>
          <w:rtl/>
        </w:rPr>
        <w:t xml:space="preserve"> عَلِيمٞ٩٢</w:t>
      </w:r>
      <w:r w:rsidR="00C84FD1" w:rsidRPr="00AB7196">
        <w:rPr>
          <w:rStyle w:val="Char8"/>
          <w:rFonts w:hint="cs"/>
          <w:rtl/>
        </w:rPr>
        <w:t>﴾</w:t>
      </w:r>
      <w:r>
        <w:rPr>
          <w:rStyle w:val="Char6"/>
          <w:rFonts w:ascii="IRLotus" w:hAnsi="IRLotus" w:cs="IRLotus" w:hint="cs"/>
          <w:sz w:val="28"/>
          <w:szCs w:val="28"/>
          <w:rtl/>
        </w:rPr>
        <w:t xml:space="preserve"> </w:t>
      </w:r>
      <w:r w:rsidRPr="005014EE">
        <w:rPr>
          <w:rStyle w:val="Char6"/>
          <w:rFonts w:hint="cs"/>
          <w:rtl/>
        </w:rPr>
        <w:t>[</w:t>
      </w:r>
      <w:r w:rsidR="00D56774">
        <w:rPr>
          <w:rStyle w:val="Char6"/>
          <w:rFonts w:hint="cs"/>
          <w:rtl/>
        </w:rPr>
        <w:t xml:space="preserve">آل </w:t>
      </w:r>
      <w:r>
        <w:rPr>
          <w:rStyle w:val="Char6"/>
          <w:rFonts w:hint="cs"/>
          <w:rtl/>
        </w:rPr>
        <w:t>عمران: 92</w:t>
      </w:r>
      <w:r w:rsidRPr="0095243C">
        <w:rPr>
          <w:rFonts w:hint="cs"/>
          <w:rtl/>
        </w:rPr>
        <w:t>]. ابو طلحه</w:t>
      </w:r>
      <w:r w:rsidRPr="00FD7FF4">
        <w:rPr>
          <w:rFonts w:hint="cs"/>
          <w:rtl/>
        </w:rPr>
        <w:t xml:space="preserve"> </w:t>
      </w:r>
      <w:r w:rsidR="00FD7FF4">
        <w:rPr>
          <w:rFonts w:cs="CTraditional Arabic" w:hint="cs"/>
          <w:rtl/>
        </w:rPr>
        <w:t>س</w:t>
      </w:r>
      <w:r w:rsidRPr="00FD7FF4">
        <w:rPr>
          <w:rFonts w:hint="cs"/>
          <w:rtl/>
        </w:rPr>
        <w:t xml:space="preserve"> </w:t>
      </w:r>
      <w:r w:rsidR="005E76C7">
        <w:rPr>
          <w:rFonts w:hint="cs"/>
          <w:rtl/>
        </w:rPr>
        <w:t>گفت: پرور</w:t>
      </w:r>
      <w:r w:rsidRPr="0095243C">
        <w:rPr>
          <w:rFonts w:hint="cs"/>
          <w:rtl/>
        </w:rPr>
        <w:t>دگار را</w:t>
      </w:r>
      <w:r w:rsidR="00850650">
        <w:rPr>
          <w:rFonts w:hint="cs"/>
          <w:rtl/>
        </w:rPr>
        <w:t xml:space="preserve"> می‌</w:t>
      </w:r>
      <w:r w:rsidRPr="0095243C">
        <w:rPr>
          <w:rFonts w:hint="cs"/>
          <w:rtl/>
        </w:rPr>
        <w:t>بینیم که از اموال ما، صدقه</w:t>
      </w:r>
      <w:r w:rsidR="00850650">
        <w:rPr>
          <w:rFonts w:hint="cs"/>
          <w:rtl/>
        </w:rPr>
        <w:t xml:space="preserve"> می‌</w:t>
      </w:r>
      <w:r w:rsidRPr="0095243C">
        <w:rPr>
          <w:rFonts w:hint="cs"/>
          <w:rtl/>
        </w:rPr>
        <w:t>خواهد، ای رسول خدا تو را شاهد</w:t>
      </w:r>
      <w:r w:rsidR="00850650">
        <w:rPr>
          <w:rFonts w:hint="cs"/>
          <w:rtl/>
        </w:rPr>
        <w:t xml:space="preserve"> می‌</w:t>
      </w:r>
      <w:r w:rsidRPr="0095243C">
        <w:rPr>
          <w:rFonts w:hint="cs"/>
          <w:rtl/>
        </w:rPr>
        <w:t>گیرم که من، زمین</w:t>
      </w:r>
      <w:r w:rsidRPr="00FD7FF4">
        <w:rPr>
          <w:rStyle w:val="Char4"/>
          <w:rFonts w:hint="cs"/>
          <w:rtl/>
        </w:rPr>
        <w:t xml:space="preserve"> </w:t>
      </w:r>
      <w:r w:rsidRPr="00E11FF3">
        <w:rPr>
          <w:rStyle w:val="Char8"/>
          <w:rFonts w:hint="cs"/>
          <w:rtl/>
        </w:rPr>
        <w:t>«</w:t>
      </w:r>
      <w:r w:rsidRPr="005014EE">
        <w:rPr>
          <w:rFonts w:hint="cs"/>
          <w:rtl/>
        </w:rPr>
        <w:t>ب</w:t>
      </w:r>
      <w:r w:rsidR="00B008CF">
        <w:rPr>
          <w:rFonts w:hint="cs"/>
          <w:rtl/>
        </w:rPr>
        <w:t>َ</w:t>
      </w:r>
      <w:r w:rsidRPr="0095243C">
        <w:rPr>
          <w:rFonts w:hint="cs"/>
          <w:rtl/>
        </w:rPr>
        <w:t>یر</w:t>
      </w:r>
      <w:r w:rsidR="00B008CF">
        <w:rPr>
          <w:rFonts w:hint="cs"/>
          <w:rtl/>
        </w:rPr>
        <w:t>ِ</w:t>
      </w:r>
      <w:r w:rsidRPr="0095243C">
        <w:rPr>
          <w:rFonts w:hint="cs"/>
          <w:rtl/>
        </w:rPr>
        <w:t>حا</w:t>
      </w:r>
      <w:r w:rsidRPr="005014EE">
        <w:rPr>
          <w:rFonts w:hint="cs"/>
          <w:rtl/>
        </w:rPr>
        <w:t>ء</w:t>
      </w:r>
      <w:r w:rsidRPr="00E11FF3">
        <w:rPr>
          <w:rStyle w:val="Char8"/>
          <w:rFonts w:hint="cs"/>
          <w:rtl/>
        </w:rPr>
        <w:t>»</w:t>
      </w:r>
      <w:r w:rsidR="00585CD4" w:rsidRPr="00FD7FF4">
        <w:rPr>
          <w:rStyle w:val="Char4"/>
          <w:rFonts w:hint="cs"/>
          <w:vertAlign w:val="superscript"/>
          <w:rtl/>
        </w:rPr>
        <w:t>(</w:t>
      </w:r>
      <w:r w:rsidR="00585CD4" w:rsidRPr="00FD7FF4">
        <w:rPr>
          <w:rStyle w:val="Char4"/>
          <w:vertAlign w:val="superscript"/>
          <w:rtl/>
        </w:rPr>
        <w:footnoteReference w:id="646"/>
      </w:r>
      <w:r w:rsidR="00585CD4" w:rsidRPr="00FD7FF4">
        <w:rPr>
          <w:rStyle w:val="Char4"/>
          <w:rFonts w:hint="cs"/>
          <w:vertAlign w:val="superscript"/>
          <w:rtl/>
        </w:rPr>
        <w:t>)</w:t>
      </w:r>
      <w:r w:rsidR="00F22597" w:rsidRPr="00B008CF">
        <w:rPr>
          <w:rFonts w:hint="cs"/>
          <w:rtl/>
        </w:rPr>
        <w:t>.</w:t>
      </w:r>
      <w:r w:rsidRPr="00FD7FF4">
        <w:rPr>
          <w:rStyle w:val="Char4"/>
          <w:rFonts w:hint="cs"/>
          <w:rtl/>
        </w:rPr>
        <w:t xml:space="preserve"> </w:t>
      </w:r>
      <w:r w:rsidRPr="0095243C">
        <w:rPr>
          <w:rFonts w:hint="cs"/>
          <w:rtl/>
        </w:rPr>
        <w:t>را وقف پروردگار نمودم. انس</w:t>
      </w:r>
      <w:r w:rsidR="00850650">
        <w:rPr>
          <w:rFonts w:hint="cs"/>
          <w:rtl/>
        </w:rPr>
        <w:t xml:space="preserve"> می‌</w:t>
      </w:r>
      <w:r w:rsidRPr="0095243C">
        <w:rPr>
          <w:rFonts w:hint="cs"/>
          <w:rtl/>
        </w:rPr>
        <w:t>گوید: پیامبر</w:t>
      </w:r>
      <w:r>
        <w:rPr>
          <w:rFonts w:hint="cs"/>
          <w:rtl/>
        </w:rPr>
        <w:t xml:space="preserve"> </w:t>
      </w:r>
      <w:r w:rsidR="0095243C">
        <w:rPr>
          <w:rFonts w:cs="CTraditional Arabic" w:hint="cs"/>
          <w:rtl/>
        </w:rPr>
        <w:t xml:space="preserve">ج </w:t>
      </w:r>
      <w:r w:rsidRPr="0095243C">
        <w:rPr>
          <w:rFonts w:hint="cs"/>
          <w:rtl/>
        </w:rPr>
        <w:t>هم فرمود آن</w:t>
      </w:r>
      <w:r w:rsidRPr="005D24C0">
        <w:rPr>
          <w:rFonts w:hint="cs"/>
          <w:rtl/>
        </w:rPr>
        <w:t xml:space="preserve"> </w:t>
      </w:r>
      <w:r w:rsidRPr="0095243C">
        <w:rPr>
          <w:rFonts w:hint="cs"/>
          <w:rtl/>
        </w:rPr>
        <w:t>را برای خویشاوندان خود قرار بده. او هم</w:t>
      </w:r>
      <w:r w:rsidR="00B008CF">
        <w:rPr>
          <w:rFonts w:hint="cs"/>
          <w:rtl/>
        </w:rPr>
        <w:t>‌</w:t>
      </w:r>
      <w:r w:rsidRPr="0095243C">
        <w:rPr>
          <w:rFonts w:hint="cs"/>
          <w:rtl/>
        </w:rPr>
        <w:t>چنین کرد و زمین را به حسّان بن ثابت و ابی بن کعب بخشید</w:t>
      </w:r>
      <w:r w:rsidRPr="00E11FF3">
        <w:rPr>
          <w:rStyle w:val="Char8"/>
          <w:rFonts w:hint="cs"/>
          <w:rtl/>
        </w:rPr>
        <w:t>»</w:t>
      </w:r>
      <w:r w:rsidR="00C766BC" w:rsidRPr="00FD7FF4">
        <w:rPr>
          <w:rFonts w:hint="cs"/>
          <w:vertAlign w:val="superscript"/>
          <w:rtl/>
        </w:rPr>
        <w:t>(</w:t>
      </w:r>
      <w:r w:rsidR="00C766BC" w:rsidRPr="00FD7FF4">
        <w:rPr>
          <w:rStyle w:val="FootnoteReference"/>
          <w:rtl/>
        </w:rPr>
        <w:footnoteReference w:id="647"/>
      </w:r>
      <w:r w:rsidR="00C766BC" w:rsidRPr="00FD7FF4">
        <w:rPr>
          <w:rFonts w:hint="cs"/>
          <w:vertAlign w:val="superscript"/>
          <w:rtl/>
        </w:rPr>
        <w:t>)</w:t>
      </w:r>
      <w:r>
        <w:rPr>
          <w:rFonts w:hint="cs"/>
          <w:rtl/>
        </w:rPr>
        <w:t>.</w:t>
      </w:r>
    </w:p>
    <w:p w:rsidR="00027BBE" w:rsidRDefault="00027BBE" w:rsidP="00C766BC">
      <w:pPr>
        <w:pStyle w:val="a8"/>
        <w:rPr>
          <w:rtl/>
        </w:rPr>
      </w:pPr>
      <w:r>
        <w:rPr>
          <w:rFonts w:hint="cs"/>
          <w:rtl/>
        </w:rPr>
        <w:t>هنگام نزول این آیه، زیدبن حارثه هم یکی از اسب‌های خود را که دوست</w:t>
      </w:r>
      <w:r w:rsidR="00850650">
        <w:rPr>
          <w:rFonts w:hint="cs"/>
          <w:rtl/>
        </w:rPr>
        <w:t xml:space="preserve"> می‌</w:t>
      </w:r>
      <w:r>
        <w:rPr>
          <w:rFonts w:hint="cs"/>
          <w:rtl/>
        </w:rPr>
        <w:t xml:space="preserve">داشت، نزد پیامبر </w:t>
      </w:r>
      <w:r w:rsidR="0095243C">
        <w:rPr>
          <w:rFonts w:cs="CTraditional Arabic" w:hint="cs"/>
          <w:rtl/>
        </w:rPr>
        <w:t>ج</w:t>
      </w:r>
      <w:r>
        <w:rPr>
          <w:rFonts w:hint="cs"/>
          <w:rtl/>
        </w:rPr>
        <w:t xml:space="preserve"> آورد و گفت: ای رسول خدا،</w:t>
      </w:r>
      <w:r w:rsidR="00A94924">
        <w:rPr>
          <w:rFonts w:hint="cs"/>
          <w:rtl/>
        </w:rPr>
        <w:t xml:space="preserve"> </w:t>
      </w:r>
      <w:r>
        <w:rPr>
          <w:rFonts w:hint="cs"/>
          <w:rtl/>
        </w:rPr>
        <w:t xml:space="preserve">این اسب، فدای راه اللّه باد، پیامبر </w:t>
      </w:r>
      <w:r w:rsidR="0095243C">
        <w:rPr>
          <w:rFonts w:cs="CTraditional Arabic" w:hint="cs"/>
          <w:rtl/>
        </w:rPr>
        <w:t>ج</w:t>
      </w:r>
      <w:r>
        <w:rPr>
          <w:rFonts w:hint="cs"/>
          <w:rtl/>
        </w:rPr>
        <w:t xml:space="preserve"> اسامه بن زید را روی آن گذاشت. زید بن حارثه در خود احساس نگرانی کرد </w:t>
      </w:r>
      <w:r>
        <w:rPr>
          <w:rFonts w:hint="cs"/>
          <w:rtl/>
        </w:rPr>
        <w:lastRenderedPageBreak/>
        <w:t>[که آیا صدقه</w:t>
      </w:r>
      <w:r>
        <w:rPr>
          <w:rFonts w:hint="eastAsia"/>
          <w:rtl/>
        </w:rPr>
        <w:t>‌</w:t>
      </w:r>
      <w:r>
        <w:rPr>
          <w:rFonts w:hint="cs"/>
          <w:rtl/>
        </w:rPr>
        <w:t xml:space="preserve">ی من پذیرفته شد یا خیر؟] پیامبر </w:t>
      </w:r>
      <w:r w:rsidR="0095243C">
        <w:rPr>
          <w:rFonts w:cs="CTraditional Arabic" w:hint="cs"/>
          <w:rtl/>
        </w:rPr>
        <w:t>ج</w:t>
      </w:r>
      <w:r>
        <w:rPr>
          <w:rFonts w:hint="cs"/>
          <w:rtl/>
        </w:rPr>
        <w:t xml:space="preserve"> که این حالت را در او دید فرمود: ای زید آگاه باش که خداوند، صدقه‌ات را پذیرفت</w:t>
      </w:r>
      <w:r w:rsidRPr="00E11FF3">
        <w:rPr>
          <w:rStyle w:val="Char8"/>
          <w:rFonts w:hint="cs"/>
          <w:rtl/>
        </w:rPr>
        <w:t>»</w:t>
      </w:r>
      <w:r w:rsidR="00C766BC" w:rsidRPr="00FD7FF4">
        <w:rPr>
          <w:rFonts w:hint="cs"/>
          <w:vertAlign w:val="superscript"/>
          <w:rtl/>
        </w:rPr>
        <w:t>(</w:t>
      </w:r>
      <w:r w:rsidR="00C766BC" w:rsidRPr="00FD7FF4">
        <w:rPr>
          <w:rStyle w:val="FootnoteReference"/>
          <w:rtl/>
        </w:rPr>
        <w:footnoteReference w:id="648"/>
      </w:r>
      <w:r w:rsidR="00C766BC" w:rsidRPr="00FD7FF4">
        <w:rPr>
          <w:rFonts w:hint="cs"/>
          <w:vertAlign w:val="superscript"/>
          <w:rtl/>
        </w:rPr>
        <w:t>)</w:t>
      </w:r>
      <w:r>
        <w:rPr>
          <w:rFonts w:hint="cs"/>
          <w:rtl/>
        </w:rPr>
        <w:t>.</w:t>
      </w:r>
    </w:p>
    <w:p w:rsidR="00027BBE" w:rsidRDefault="00027BBE" w:rsidP="005E76C7">
      <w:pPr>
        <w:pStyle w:val="a8"/>
        <w:rPr>
          <w:rtl/>
        </w:rPr>
      </w:pPr>
      <w:r w:rsidRPr="0095243C">
        <w:rPr>
          <w:rFonts w:hint="cs"/>
          <w:rtl/>
        </w:rPr>
        <w:t>ثروتم</w:t>
      </w:r>
      <w:r w:rsidR="005E76C7">
        <w:rPr>
          <w:rFonts w:hint="cs"/>
          <w:rtl/>
        </w:rPr>
        <w:t>ن</w:t>
      </w:r>
      <w:r w:rsidRPr="0095243C">
        <w:rPr>
          <w:rFonts w:hint="cs"/>
          <w:rtl/>
        </w:rPr>
        <w:t>دان و فقرای اصحاب در انفاق اموال مشارکت داشتند و حتی انفاق فقرا، ارزش پیشتری داشت. در حدیث آمده است که</w:t>
      </w:r>
      <w:r>
        <w:rPr>
          <w:rFonts w:hint="cs"/>
          <w:rtl/>
        </w:rPr>
        <w:t xml:space="preserve">: </w:t>
      </w:r>
      <w:r w:rsidRPr="00E11FF3">
        <w:rPr>
          <w:rStyle w:val="Char8"/>
          <w:rFonts w:hint="cs"/>
          <w:rtl/>
        </w:rPr>
        <w:t>«</w:t>
      </w:r>
      <w:r w:rsidRPr="0095243C">
        <w:rPr>
          <w:rFonts w:hint="cs"/>
          <w:rtl/>
        </w:rPr>
        <w:t>به پیامبر</w:t>
      </w:r>
      <w:r>
        <w:rPr>
          <w:rFonts w:hint="cs"/>
          <w:rtl/>
        </w:rPr>
        <w:t xml:space="preserve"> </w:t>
      </w:r>
      <w:r w:rsidR="0095243C">
        <w:rPr>
          <w:rFonts w:cs="CTraditional Arabic" w:hint="cs"/>
          <w:rtl/>
        </w:rPr>
        <w:t>ج</w:t>
      </w:r>
      <w:r>
        <w:rPr>
          <w:rFonts w:hint="cs"/>
          <w:rtl/>
        </w:rPr>
        <w:t xml:space="preserve"> </w:t>
      </w:r>
      <w:r w:rsidRPr="0095243C">
        <w:rPr>
          <w:rFonts w:hint="cs"/>
          <w:rtl/>
        </w:rPr>
        <w:t>گفته شد: چه صدقه</w:t>
      </w:r>
      <w:r w:rsidRPr="0095243C">
        <w:rPr>
          <w:rFonts w:hint="eastAsia"/>
          <w:rtl/>
        </w:rPr>
        <w:t>‌</w:t>
      </w:r>
      <w:r w:rsidRPr="0095243C">
        <w:rPr>
          <w:rFonts w:hint="cs"/>
          <w:rtl/>
        </w:rPr>
        <w:t>ای با</w:t>
      </w:r>
      <w:r w:rsidR="00B008CF">
        <w:rPr>
          <w:rFonts w:hint="cs"/>
          <w:rtl/>
        </w:rPr>
        <w:t xml:space="preserve"> ارزش</w:t>
      </w:r>
      <w:r w:rsidR="00B008CF">
        <w:rPr>
          <w:rFonts w:hint="eastAsia"/>
          <w:rtl/>
        </w:rPr>
        <w:t>‌</w:t>
      </w:r>
      <w:r w:rsidRPr="0095243C">
        <w:rPr>
          <w:rFonts w:hint="cs"/>
          <w:rtl/>
        </w:rPr>
        <w:t>تر است؟ فرمود: تلاش یک فقیر برای صدقه دادن</w:t>
      </w:r>
      <w:r w:rsidRPr="00E11FF3">
        <w:rPr>
          <w:rStyle w:val="Char8"/>
          <w:rFonts w:hint="cs"/>
          <w:rtl/>
        </w:rPr>
        <w:t>»</w:t>
      </w:r>
      <w:r w:rsidR="00C766BC" w:rsidRPr="00FD7FF4">
        <w:rPr>
          <w:rFonts w:hint="cs"/>
          <w:vertAlign w:val="superscript"/>
          <w:rtl/>
        </w:rPr>
        <w:t>(</w:t>
      </w:r>
      <w:r w:rsidR="00C766BC" w:rsidRPr="00FD7FF4">
        <w:rPr>
          <w:rStyle w:val="FootnoteReference"/>
          <w:rtl/>
        </w:rPr>
        <w:footnoteReference w:id="649"/>
      </w:r>
      <w:r w:rsidR="00C766BC" w:rsidRPr="00FD7FF4">
        <w:rPr>
          <w:rFonts w:hint="cs"/>
          <w:vertAlign w:val="superscript"/>
          <w:rtl/>
        </w:rPr>
        <w:t>)</w:t>
      </w:r>
      <w:r>
        <w:rPr>
          <w:rFonts w:hint="cs"/>
          <w:rtl/>
        </w:rPr>
        <w:t>.</w:t>
      </w:r>
    </w:p>
    <w:p w:rsidR="00027BBE" w:rsidRDefault="00027BBE" w:rsidP="00782A57">
      <w:pPr>
        <w:pStyle w:val="a8"/>
        <w:rPr>
          <w:rtl/>
        </w:rPr>
      </w:pPr>
      <w:r>
        <w:rPr>
          <w:rFonts w:hint="cs"/>
          <w:rtl/>
        </w:rPr>
        <w:t xml:space="preserve">از ابو هریره </w:t>
      </w:r>
      <w:r w:rsidR="0095243C">
        <w:rPr>
          <w:rFonts w:cs="CTraditional Arabic" w:hint="cs"/>
          <w:rtl/>
        </w:rPr>
        <w:t>س</w:t>
      </w:r>
      <w:r>
        <w:rPr>
          <w:rFonts w:hint="cs"/>
          <w:rtl/>
        </w:rPr>
        <w:t xml:space="preserve"> روایت است که پیامبر </w:t>
      </w:r>
      <w:r w:rsidR="0095243C">
        <w:rPr>
          <w:rFonts w:cs="CTraditional Arabic" w:hint="cs"/>
          <w:rtl/>
        </w:rPr>
        <w:t>ج</w:t>
      </w:r>
      <w:r>
        <w:rPr>
          <w:rFonts w:hint="cs"/>
          <w:rtl/>
        </w:rPr>
        <w:t xml:space="preserve"> فرمود: </w:t>
      </w:r>
      <w:r w:rsidRPr="00E11FF3">
        <w:rPr>
          <w:rStyle w:val="Char8"/>
          <w:rFonts w:hint="cs"/>
          <w:rtl/>
        </w:rPr>
        <w:t>«</w:t>
      </w:r>
      <w:r w:rsidRPr="002171D6">
        <w:rPr>
          <w:rFonts w:hint="cs"/>
          <w:rtl/>
        </w:rPr>
        <w:t>یک درهم از صد هزار درهم پیشی</w:t>
      </w:r>
      <w:r>
        <w:rPr>
          <w:rFonts w:hint="cs"/>
          <w:rtl/>
        </w:rPr>
        <w:t xml:space="preserve"> گرفت. عرض کردند: چگونه؟ فرمود: مردی بود که دو درهم داشت</w:t>
      </w:r>
      <w:r w:rsidR="00B008CF">
        <w:rPr>
          <w:rFonts w:hint="cs"/>
          <w:rtl/>
        </w:rPr>
        <w:t xml:space="preserve"> و یکی از آنها را صدقه داد. مرد</w:t>
      </w:r>
      <w:r>
        <w:rPr>
          <w:rFonts w:hint="cs"/>
          <w:rtl/>
        </w:rPr>
        <w:t xml:space="preserve"> دیگر</w:t>
      </w:r>
      <w:r w:rsidR="00B008CF">
        <w:rPr>
          <w:rFonts w:hint="cs"/>
          <w:rtl/>
        </w:rPr>
        <w:t>ی</w:t>
      </w:r>
      <w:r>
        <w:rPr>
          <w:rFonts w:hint="cs"/>
          <w:rtl/>
        </w:rPr>
        <w:t xml:space="preserve"> هم سراغ اموال فراوانش رفت و صد هزار درهم را از آن برداشت و صدقه داد</w:t>
      </w:r>
      <w:r w:rsidRPr="00E11FF3">
        <w:rPr>
          <w:rStyle w:val="Char8"/>
          <w:rFonts w:hint="cs"/>
          <w:rtl/>
        </w:rPr>
        <w:t>»</w:t>
      </w:r>
      <w:r w:rsidR="00782A57" w:rsidRPr="00FD7FF4">
        <w:rPr>
          <w:rFonts w:hint="cs"/>
          <w:vertAlign w:val="superscript"/>
          <w:rtl/>
        </w:rPr>
        <w:t>(</w:t>
      </w:r>
      <w:r w:rsidR="00782A57" w:rsidRPr="00FD7FF4">
        <w:rPr>
          <w:rStyle w:val="FootnoteReference"/>
          <w:rtl/>
        </w:rPr>
        <w:footnoteReference w:id="650"/>
      </w:r>
      <w:r w:rsidR="00782A57" w:rsidRPr="00FD7FF4">
        <w:rPr>
          <w:rFonts w:hint="cs"/>
          <w:vertAlign w:val="superscript"/>
          <w:rtl/>
        </w:rPr>
        <w:t>)</w:t>
      </w:r>
      <w:r>
        <w:rPr>
          <w:rFonts w:hint="cs"/>
          <w:rtl/>
        </w:rPr>
        <w:t>. مقصود این است که شخص فقیر دو درهم داشت و با این وجود نصف اموال خود را بخشید، که اگر قدرت همت و حسن توکل آن نبود چنین کاری از او سر</w:t>
      </w:r>
      <w:r w:rsidR="00850650">
        <w:rPr>
          <w:rFonts w:hint="cs"/>
          <w:rtl/>
        </w:rPr>
        <w:t xml:space="preserve"> نمی‌</w:t>
      </w:r>
      <w:r>
        <w:rPr>
          <w:rFonts w:hint="cs"/>
          <w:rtl/>
        </w:rPr>
        <w:t>زد. زیرا خون به آن نیاز داشت، اما شخص ثروتمند، مقدار اندکی از اموالش را بخشید، در حا</w:t>
      </w:r>
      <w:r w:rsidR="00B008CF">
        <w:rPr>
          <w:rFonts w:hint="cs"/>
          <w:rtl/>
        </w:rPr>
        <w:t xml:space="preserve">لی </w:t>
      </w:r>
      <w:r w:rsidR="005E76C7">
        <w:rPr>
          <w:rFonts w:hint="cs"/>
          <w:rtl/>
        </w:rPr>
        <w:t>که اموال</w:t>
      </w:r>
      <w:r w:rsidR="00B008CF">
        <w:rPr>
          <w:rFonts w:hint="cs"/>
          <w:rtl/>
        </w:rPr>
        <w:t xml:space="preserve"> بسیار زیاد دیگری هم د</w:t>
      </w:r>
      <w:r>
        <w:rPr>
          <w:rFonts w:hint="cs"/>
          <w:rtl/>
        </w:rPr>
        <w:t>ر</w:t>
      </w:r>
      <w:r w:rsidR="00B008CF">
        <w:rPr>
          <w:rFonts w:hint="cs"/>
          <w:rtl/>
        </w:rPr>
        <w:t xml:space="preserve"> </w:t>
      </w:r>
      <w:r>
        <w:rPr>
          <w:rFonts w:hint="cs"/>
          <w:rtl/>
        </w:rPr>
        <w:t xml:space="preserve">اختیارش بود و او به آن نیازی </w:t>
      </w:r>
      <w:r w:rsidRPr="001176CF">
        <w:rPr>
          <w:rFonts w:hint="cs"/>
          <w:rtl/>
        </w:rPr>
        <w:t>نداشت</w:t>
      </w:r>
      <w:r>
        <w:rPr>
          <w:rFonts w:hint="cs"/>
          <w:rtl/>
        </w:rPr>
        <w:t>. هدف از مشارکت فقرا در زمینه</w:t>
      </w:r>
      <w:r>
        <w:rPr>
          <w:rFonts w:hint="eastAsia"/>
          <w:rtl/>
        </w:rPr>
        <w:t>‌</w:t>
      </w:r>
      <w:r>
        <w:rPr>
          <w:rFonts w:hint="cs"/>
          <w:rtl/>
        </w:rPr>
        <w:t>ی انفاق، ریشه کن کردن ب</w:t>
      </w:r>
      <w:r w:rsidR="005E76C7">
        <w:rPr>
          <w:rFonts w:hint="cs"/>
          <w:rtl/>
        </w:rPr>
        <w:t>ُ</w:t>
      </w:r>
      <w:r>
        <w:rPr>
          <w:rFonts w:hint="cs"/>
          <w:rtl/>
        </w:rPr>
        <w:t>خل از روان مسلمین و عادت دادن آنان به کرم و بخشش است.</w:t>
      </w:r>
    </w:p>
    <w:p w:rsidR="00027BBE" w:rsidRDefault="00027BBE" w:rsidP="00027BBE">
      <w:pPr>
        <w:pStyle w:val="a8"/>
        <w:rPr>
          <w:rtl/>
        </w:rPr>
      </w:pPr>
      <w:r>
        <w:rPr>
          <w:rFonts w:hint="cs"/>
          <w:rtl/>
        </w:rPr>
        <w:t>خدای متعال در اموال انفاق کنندگان، برکت قرار داده و فرموده</w:t>
      </w:r>
      <w:r w:rsidR="00280769">
        <w:rPr>
          <w:rtl/>
        </w:rPr>
        <w:softHyphen/>
      </w:r>
      <w:r w:rsidR="00280769">
        <w:rPr>
          <w:rFonts w:hint="cs"/>
          <w:rtl/>
        </w:rPr>
        <w:t>است</w:t>
      </w:r>
      <w:r>
        <w:rPr>
          <w:rFonts w:hint="cs"/>
          <w:rtl/>
        </w:rPr>
        <w:t>:</w:t>
      </w:r>
    </w:p>
    <w:p w:rsidR="00027BBE" w:rsidRPr="0051158D" w:rsidRDefault="00C84FD1" w:rsidP="006A477F">
      <w:pPr>
        <w:pStyle w:val="af1"/>
        <w:rPr>
          <w:rStyle w:val="Char4"/>
          <w:spacing w:val="-4"/>
          <w:rtl/>
        </w:rPr>
      </w:pPr>
      <w:r w:rsidRPr="0051158D">
        <w:rPr>
          <w:rStyle w:val="Char8"/>
          <w:spacing w:val="-4"/>
          <w:rtl/>
        </w:rPr>
        <w:t>﴿</w:t>
      </w:r>
      <w:r w:rsidRPr="0051158D">
        <w:rPr>
          <w:spacing w:val="-4"/>
          <w:rtl/>
        </w:rPr>
        <w:t xml:space="preserve">يَمۡحَقُ </w:t>
      </w:r>
      <w:r w:rsidRPr="0051158D">
        <w:rPr>
          <w:rFonts w:hint="cs"/>
          <w:spacing w:val="-4"/>
          <w:rtl/>
        </w:rPr>
        <w:t>ٱ</w:t>
      </w:r>
      <w:r w:rsidRPr="0051158D">
        <w:rPr>
          <w:rFonts w:hint="eastAsia"/>
          <w:spacing w:val="-4"/>
          <w:rtl/>
        </w:rPr>
        <w:t>للَّهُ</w:t>
      </w:r>
      <w:r w:rsidRPr="0051158D">
        <w:rPr>
          <w:spacing w:val="-4"/>
          <w:rtl/>
        </w:rPr>
        <w:t xml:space="preserve"> </w:t>
      </w:r>
      <w:r w:rsidRPr="0051158D">
        <w:rPr>
          <w:rFonts w:hint="cs"/>
          <w:spacing w:val="-4"/>
          <w:rtl/>
        </w:rPr>
        <w:t>ٱ</w:t>
      </w:r>
      <w:r w:rsidRPr="0051158D">
        <w:rPr>
          <w:rFonts w:hint="eastAsia"/>
          <w:spacing w:val="-4"/>
          <w:rtl/>
        </w:rPr>
        <w:t>لرِّبَوٰاْ</w:t>
      </w:r>
      <w:r w:rsidRPr="0051158D">
        <w:rPr>
          <w:spacing w:val="-4"/>
          <w:rtl/>
        </w:rPr>
        <w:t xml:space="preserve"> وَيُرۡبِي </w:t>
      </w:r>
      <w:r w:rsidRPr="0051158D">
        <w:rPr>
          <w:rFonts w:hint="cs"/>
          <w:spacing w:val="-4"/>
          <w:rtl/>
        </w:rPr>
        <w:t>ٱ</w:t>
      </w:r>
      <w:r w:rsidRPr="0051158D">
        <w:rPr>
          <w:rFonts w:hint="eastAsia"/>
          <w:spacing w:val="-4"/>
          <w:rtl/>
        </w:rPr>
        <w:t>لصَّدَقَٰتِۗ</w:t>
      </w:r>
      <w:r w:rsidRPr="0051158D">
        <w:rPr>
          <w:spacing w:val="-4"/>
          <w:rtl/>
        </w:rPr>
        <w:t xml:space="preserve"> وَ</w:t>
      </w:r>
      <w:r w:rsidRPr="0051158D">
        <w:rPr>
          <w:rFonts w:hint="cs"/>
          <w:spacing w:val="-4"/>
          <w:rtl/>
        </w:rPr>
        <w:t>ٱ</w:t>
      </w:r>
      <w:r w:rsidRPr="0051158D">
        <w:rPr>
          <w:rFonts w:hint="eastAsia"/>
          <w:spacing w:val="-4"/>
          <w:rtl/>
        </w:rPr>
        <w:t>للَّهُ</w:t>
      </w:r>
      <w:r w:rsidRPr="0051158D">
        <w:rPr>
          <w:spacing w:val="-4"/>
          <w:rtl/>
        </w:rPr>
        <w:t xml:space="preserve"> لَا يُحِبُّ كُلَّ كَفَّارٍ أَثِيمٍ٢٧٦</w:t>
      </w:r>
      <w:r w:rsidRPr="0051158D">
        <w:rPr>
          <w:rStyle w:val="Char8"/>
          <w:rFonts w:hint="cs"/>
          <w:spacing w:val="-4"/>
          <w:rtl/>
        </w:rPr>
        <w:t>﴾</w:t>
      </w:r>
      <w:r w:rsidR="00027BBE" w:rsidRPr="0051158D">
        <w:rPr>
          <w:rFonts w:hint="cs"/>
          <w:spacing w:val="-4"/>
          <w:rtl/>
        </w:rPr>
        <w:t xml:space="preserve"> </w:t>
      </w:r>
      <w:r w:rsidR="00027BBE" w:rsidRPr="0051158D">
        <w:rPr>
          <w:rStyle w:val="Char6"/>
          <w:rFonts w:hint="cs"/>
          <w:spacing w:val="-4"/>
          <w:rtl/>
        </w:rPr>
        <w:t>[</w:t>
      </w:r>
      <w:r w:rsidR="00D56774" w:rsidRPr="0051158D">
        <w:rPr>
          <w:rStyle w:val="Char6"/>
          <w:rFonts w:hint="cs"/>
          <w:spacing w:val="-4"/>
          <w:rtl/>
        </w:rPr>
        <w:t>البقرة</w:t>
      </w:r>
      <w:r w:rsidR="00027BBE" w:rsidRPr="0051158D">
        <w:rPr>
          <w:rStyle w:val="Char6"/>
          <w:rFonts w:hint="cs"/>
          <w:spacing w:val="-4"/>
          <w:rtl/>
        </w:rPr>
        <w:t>: 276]</w:t>
      </w:r>
      <w:r w:rsidR="00027BBE" w:rsidRPr="0051158D">
        <w:rPr>
          <w:rStyle w:val="Char4"/>
          <w:rFonts w:hint="cs"/>
          <w:spacing w:val="-4"/>
          <w:rtl/>
        </w:rPr>
        <w:t>.</w:t>
      </w:r>
    </w:p>
    <w:p w:rsidR="00E30DC6" w:rsidRPr="00E30DC6" w:rsidRDefault="00027BBE" w:rsidP="00280769">
      <w:pPr>
        <w:pStyle w:val="ab"/>
        <w:rPr>
          <w:rStyle w:val="Char4"/>
          <w:rtl/>
        </w:rPr>
      </w:pPr>
      <w:r w:rsidRPr="00E11FF3">
        <w:rPr>
          <w:rStyle w:val="Char8"/>
          <w:rFonts w:hint="cs"/>
          <w:rtl/>
        </w:rPr>
        <w:t>«</w:t>
      </w:r>
      <w:r w:rsidRPr="001176CF">
        <w:rPr>
          <w:rFonts w:hint="cs"/>
          <w:rtl/>
        </w:rPr>
        <w:t xml:space="preserve">خداوند </w:t>
      </w:r>
      <w:r w:rsidR="00280769" w:rsidRPr="00280769">
        <w:rPr>
          <w:rFonts w:hint="cs"/>
          <w:spacing w:val="4"/>
          <w:rtl/>
        </w:rPr>
        <w:t>ربا را نابود می‌کند و صدقات را افزایش و (برکت) می‌دهد. و الله هیچ (انسان) ناسپاس گنهکاری را دوست نمی‌دارد</w:t>
      </w:r>
      <w:r w:rsidRPr="00E11FF3">
        <w:rPr>
          <w:rStyle w:val="Char8"/>
          <w:rFonts w:hint="cs"/>
          <w:rtl/>
        </w:rPr>
        <w:t>»</w:t>
      </w:r>
      <w:r w:rsidR="00E30DC6" w:rsidRPr="00E30DC6">
        <w:rPr>
          <w:rStyle w:val="Char4"/>
          <w:rFonts w:hint="cs"/>
          <w:rtl/>
        </w:rPr>
        <w:t>.</w:t>
      </w:r>
    </w:p>
    <w:p w:rsidR="00027BBE" w:rsidRDefault="00027BBE" w:rsidP="00CA01EA">
      <w:pPr>
        <w:pStyle w:val="a8"/>
        <w:rPr>
          <w:rtl/>
        </w:rPr>
      </w:pPr>
      <w:r>
        <w:rPr>
          <w:rFonts w:hint="cs"/>
          <w:rtl/>
        </w:rPr>
        <w:t xml:space="preserve">ابن مسعود بدری گفته است: </w:t>
      </w:r>
      <w:r w:rsidRPr="00E11FF3">
        <w:rPr>
          <w:rStyle w:val="Char8"/>
          <w:rFonts w:hint="cs"/>
          <w:rtl/>
        </w:rPr>
        <w:t>«</w:t>
      </w:r>
      <w:r>
        <w:rPr>
          <w:rFonts w:hint="cs"/>
          <w:rtl/>
        </w:rPr>
        <w:t xml:space="preserve">رسول خدا </w:t>
      </w:r>
      <w:r w:rsidR="0095243C">
        <w:rPr>
          <w:rFonts w:cs="CTraditional Arabic" w:hint="cs"/>
          <w:rtl/>
        </w:rPr>
        <w:t>ج</w:t>
      </w:r>
      <w:r>
        <w:rPr>
          <w:rFonts w:hint="cs"/>
          <w:rtl/>
        </w:rPr>
        <w:t xml:space="preserve"> ما را به پرداخت صدقه امر</w:t>
      </w:r>
      <w:r w:rsidR="00850650">
        <w:rPr>
          <w:rFonts w:hint="cs"/>
          <w:rtl/>
        </w:rPr>
        <w:t xml:space="preserve"> می‌</w:t>
      </w:r>
      <w:r>
        <w:rPr>
          <w:rFonts w:hint="cs"/>
          <w:rtl/>
        </w:rPr>
        <w:t>نمود. گاهی یکی از ما چیزی نداشت که آن را صدقه بدهد، در نتیجه به بازار</w:t>
      </w:r>
      <w:r w:rsidR="00850650">
        <w:rPr>
          <w:rFonts w:hint="cs"/>
          <w:rtl/>
        </w:rPr>
        <w:t xml:space="preserve"> می‌</w:t>
      </w:r>
      <w:r>
        <w:rPr>
          <w:rFonts w:hint="cs"/>
          <w:rtl/>
        </w:rPr>
        <w:t>رفت و برای مردم حمالی</w:t>
      </w:r>
      <w:r w:rsidR="00850650">
        <w:rPr>
          <w:rFonts w:hint="cs"/>
          <w:rtl/>
        </w:rPr>
        <w:t xml:space="preserve"> می‌</w:t>
      </w:r>
      <w:r>
        <w:rPr>
          <w:rFonts w:hint="cs"/>
          <w:rtl/>
        </w:rPr>
        <w:t xml:space="preserve">کرد [تا پولی به دست آورد و آن را در اختیار پیامبر </w:t>
      </w:r>
      <w:r w:rsidR="0095243C">
        <w:rPr>
          <w:rFonts w:cs="CTraditional Arabic" w:hint="cs"/>
          <w:rtl/>
        </w:rPr>
        <w:t>ج</w:t>
      </w:r>
      <w:r>
        <w:rPr>
          <w:rFonts w:hint="cs"/>
          <w:rtl/>
        </w:rPr>
        <w:t xml:space="preserve"> قرار دهد] پس با پیمانه</w:t>
      </w:r>
      <w:r>
        <w:rPr>
          <w:rFonts w:hint="eastAsia"/>
          <w:rtl/>
        </w:rPr>
        <w:t>‌</w:t>
      </w:r>
      <w:r>
        <w:rPr>
          <w:rFonts w:hint="cs"/>
          <w:rtl/>
        </w:rPr>
        <w:t xml:space="preserve">ای از غلّه نزد پیامبر </w:t>
      </w:r>
      <w:r w:rsidR="0095243C">
        <w:rPr>
          <w:rFonts w:cs="CTraditional Arabic" w:hint="cs"/>
          <w:rtl/>
        </w:rPr>
        <w:t>ج</w:t>
      </w:r>
      <w:r>
        <w:rPr>
          <w:rFonts w:hint="cs"/>
          <w:rtl/>
        </w:rPr>
        <w:t xml:space="preserve"> باز</w:t>
      </w:r>
      <w:r w:rsidR="00850650">
        <w:rPr>
          <w:rFonts w:hint="cs"/>
          <w:rtl/>
        </w:rPr>
        <w:t>می‌</w:t>
      </w:r>
      <w:r>
        <w:rPr>
          <w:rFonts w:hint="cs"/>
          <w:rtl/>
        </w:rPr>
        <w:t>گشت. ایشان هم آن را به خودش می‌بخشید و</w:t>
      </w:r>
      <w:r w:rsidR="00850650">
        <w:rPr>
          <w:rFonts w:hint="cs"/>
          <w:rtl/>
        </w:rPr>
        <w:t xml:space="preserve"> </w:t>
      </w:r>
      <w:r w:rsidR="00850650">
        <w:rPr>
          <w:rFonts w:hint="cs"/>
          <w:rtl/>
        </w:rPr>
        <w:lastRenderedPageBreak/>
        <w:t>می‌</w:t>
      </w:r>
      <w:r>
        <w:rPr>
          <w:rFonts w:hint="cs"/>
          <w:rtl/>
        </w:rPr>
        <w:t>فرمود: من مردی را</w:t>
      </w:r>
      <w:r w:rsidR="00850650">
        <w:rPr>
          <w:rFonts w:hint="cs"/>
          <w:rtl/>
        </w:rPr>
        <w:t xml:space="preserve"> می‌</w:t>
      </w:r>
      <w:r>
        <w:rPr>
          <w:rFonts w:hint="cs"/>
          <w:rtl/>
        </w:rPr>
        <w:t>شناسم که صد هزار درهم دارد، در حالی که امروز چیزی نداشت</w:t>
      </w:r>
      <w:r w:rsidRPr="00E11FF3">
        <w:rPr>
          <w:rStyle w:val="Char8"/>
          <w:rFonts w:hint="cs"/>
          <w:rtl/>
        </w:rPr>
        <w:t>»</w:t>
      </w:r>
      <w:r w:rsidR="00CA01EA" w:rsidRPr="00FD7FF4">
        <w:rPr>
          <w:rFonts w:hint="cs"/>
          <w:vertAlign w:val="superscript"/>
          <w:rtl/>
        </w:rPr>
        <w:t>(</w:t>
      </w:r>
      <w:r w:rsidR="00CA01EA" w:rsidRPr="00FD7FF4">
        <w:rPr>
          <w:rStyle w:val="FootnoteReference"/>
          <w:rtl/>
        </w:rPr>
        <w:footnoteReference w:id="651"/>
      </w:r>
      <w:r w:rsidR="00CA01EA" w:rsidRPr="00FD7FF4">
        <w:rPr>
          <w:rFonts w:hint="cs"/>
          <w:vertAlign w:val="superscript"/>
          <w:rtl/>
        </w:rPr>
        <w:t>)</w:t>
      </w:r>
      <w:r>
        <w:rPr>
          <w:rFonts w:hint="cs"/>
          <w:rtl/>
        </w:rPr>
        <w:t>.</w:t>
      </w:r>
    </w:p>
    <w:p w:rsidR="00027BBE" w:rsidRPr="005D495E" w:rsidRDefault="00027BBE" w:rsidP="00B3402B">
      <w:pPr>
        <w:pStyle w:val="a8"/>
        <w:rPr>
          <w:spacing w:val="-4"/>
          <w:rtl/>
        </w:rPr>
      </w:pPr>
      <w:r w:rsidRPr="005D495E">
        <w:rPr>
          <w:rFonts w:hint="cs"/>
          <w:spacing w:val="-4"/>
          <w:rtl/>
        </w:rPr>
        <w:t>بخش</w:t>
      </w:r>
      <w:r w:rsidR="005E76C7" w:rsidRPr="005D495E">
        <w:rPr>
          <w:rFonts w:hint="cs"/>
          <w:spacing w:val="-4"/>
          <w:rtl/>
        </w:rPr>
        <w:t>ش</w:t>
      </w:r>
      <w:r w:rsidRPr="005D495E">
        <w:rPr>
          <w:rFonts w:hint="cs"/>
          <w:spacing w:val="-4"/>
          <w:rtl/>
        </w:rPr>
        <w:t xml:space="preserve"> اموال در راه خدا، در حقیقت، ذخیره کردن آن نزد خداست و در دیدگاه فرد مؤمن و صادق</w:t>
      </w:r>
      <w:r w:rsidR="006D5F5F" w:rsidRPr="005D495E">
        <w:rPr>
          <w:rFonts w:hint="cs"/>
          <w:spacing w:val="-4"/>
          <w:rtl/>
        </w:rPr>
        <w:t>،</w:t>
      </w:r>
      <w:r w:rsidRPr="005D495E">
        <w:rPr>
          <w:rFonts w:hint="cs"/>
          <w:spacing w:val="-4"/>
          <w:rtl/>
        </w:rPr>
        <w:t xml:space="preserve"> نوعی بهره</w:t>
      </w:r>
      <w:r w:rsidR="003F4499" w:rsidRPr="005D495E">
        <w:rPr>
          <w:rFonts w:hint="cs"/>
          <w:spacing w:val="-4"/>
          <w:rtl/>
        </w:rPr>
        <w:t xml:space="preserve">‌گیری </w:t>
      </w:r>
      <w:r w:rsidRPr="005D495E">
        <w:rPr>
          <w:rFonts w:hint="cs"/>
          <w:spacing w:val="-4"/>
          <w:rtl/>
        </w:rPr>
        <w:t>فراوان است، زیرا پاداش انفاق</w:t>
      </w:r>
      <w:r w:rsidR="00A94924" w:rsidRPr="005D495E">
        <w:rPr>
          <w:rFonts w:hint="cs"/>
          <w:spacing w:val="-4"/>
          <w:rtl/>
        </w:rPr>
        <w:t xml:space="preserve"> </w:t>
      </w:r>
      <w:r w:rsidRPr="005D495E">
        <w:rPr>
          <w:rFonts w:hint="cs"/>
          <w:spacing w:val="-4"/>
          <w:rtl/>
        </w:rPr>
        <w:t xml:space="preserve">چند برابر است. در حدیث شریف از مطرف و او هم از پدرش نقل کرده که یک بار نزد پیامبر </w:t>
      </w:r>
      <w:r w:rsidR="0095243C" w:rsidRPr="005D495E">
        <w:rPr>
          <w:rFonts w:cs="CTraditional Arabic" w:hint="cs"/>
          <w:spacing w:val="-4"/>
          <w:rtl/>
        </w:rPr>
        <w:t>ج</w:t>
      </w:r>
      <w:r w:rsidRPr="005D495E">
        <w:rPr>
          <w:rFonts w:hint="cs"/>
          <w:spacing w:val="-4"/>
          <w:rtl/>
        </w:rPr>
        <w:t xml:space="preserve"> رفت. در حالی</w:t>
      </w:r>
      <w:r w:rsidR="00B3402B" w:rsidRPr="005D495E">
        <w:rPr>
          <w:spacing w:val="-4"/>
          <w:rtl/>
        </w:rPr>
        <w:softHyphen/>
      </w:r>
      <w:r w:rsidRPr="005D495E">
        <w:rPr>
          <w:rFonts w:hint="cs"/>
          <w:spacing w:val="-4"/>
          <w:rtl/>
        </w:rPr>
        <w:t xml:space="preserve">که پیامبر </w:t>
      </w:r>
      <w:r w:rsidR="0095243C" w:rsidRPr="005D495E">
        <w:rPr>
          <w:rFonts w:cs="CTraditional Arabic" w:hint="cs"/>
          <w:spacing w:val="-4"/>
          <w:rtl/>
        </w:rPr>
        <w:t>ج</w:t>
      </w:r>
      <w:r w:rsidRPr="005D495E">
        <w:rPr>
          <w:rFonts w:hint="cs"/>
          <w:spacing w:val="-4"/>
          <w:rtl/>
        </w:rPr>
        <w:t xml:space="preserve"> این آیه را</w:t>
      </w:r>
      <w:r w:rsidR="00850650" w:rsidRPr="005D495E">
        <w:rPr>
          <w:rFonts w:hint="cs"/>
          <w:spacing w:val="-4"/>
          <w:rtl/>
        </w:rPr>
        <w:t xml:space="preserve"> می‌</w:t>
      </w:r>
      <w:r w:rsidRPr="005D495E">
        <w:rPr>
          <w:rFonts w:hint="cs"/>
          <w:spacing w:val="-4"/>
          <w:rtl/>
        </w:rPr>
        <w:t xml:space="preserve">خواند: </w:t>
      </w:r>
      <w:r w:rsidR="00C84FD1" w:rsidRPr="005D495E">
        <w:rPr>
          <w:rStyle w:val="Char8"/>
          <w:spacing w:val="-4"/>
          <w:rtl/>
        </w:rPr>
        <w:t>﴿</w:t>
      </w:r>
      <w:r w:rsidR="00C84FD1" w:rsidRPr="005D495E">
        <w:rPr>
          <w:rStyle w:val="Chard"/>
          <w:spacing w:val="-4"/>
          <w:rtl/>
        </w:rPr>
        <w:t xml:space="preserve">أَلۡهَىٰكُمُ </w:t>
      </w:r>
      <w:r w:rsidR="00C84FD1" w:rsidRPr="005D495E">
        <w:rPr>
          <w:rStyle w:val="Chard"/>
          <w:rFonts w:hint="cs"/>
          <w:spacing w:val="-4"/>
          <w:rtl/>
        </w:rPr>
        <w:t>ٱ</w:t>
      </w:r>
      <w:r w:rsidR="00C84FD1" w:rsidRPr="005D495E">
        <w:rPr>
          <w:rStyle w:val="Chard"/>
          <w:rFonts w:hint="eastAsia"/>
          <w:spacing w:val="-4"/>
          <w:rtl/>
        </w:rPr>
        <w:t>لتَّكَاثُرُ</w:t>
      </w:r>
      <w:r w:rsidR="00C84FD1" w:rsidRPr="005D495E">
        <w:rPr>
          <w:rStyle w:val="Chard"/>
          <w:spacing w:val="-4"/>
          <w:rtl/>
        </w:rPr>
        <w:t>١</w:t>
      </w:r>
      <w:r w:rsidR="00C84FD1" w:rsidRPr="005D495E">
        <w:rPr>
          <w:rStyle w:val="Char8"/>
          <w:rFonts w:hint="cs"/>
          <w:spacing w:val="-4"/>
          <w:rtl/>
        </w:rPr>
        <w:t>﴾</w:t>
      </w:r>
      <w:r w:rsidR="00C84FD1" w:rsidRPr="005D495E">
        <w:rPr>
          <w:rFonts w:ascii="Times New Roman" w:hAnsi="Times New Roman" w:cs="Arial"/>
          <w:spacing w:val="-4"/>
          <w:szCs w:val="24"/>
          <w:rtl/>
        </w:rPr>
        <w:t xml:space="preserve"> </w:t>
      </w:r>
      <w:r w:rsidR="00C84FD1" w:rsidRPr="005D495E">
        <w:rPr>
          <w:rStyle w:val="Char6"/>
          <w:spacing w:val="-4"/>
          <w:rtl/>
        </w:rPr>
        <w:t>[التكاثر: 1]</w:t>
      </w:r>
      <w:r w:rsidRPr="005D495E">
        <w:rPr>
          <w:rFonts w:hint="cs"/>
          <w:spacing w:val="-4"/>
          <w:rtl/>
        </w:rPr>
        <w:t xml:space="preserve"> و</w:t>
      </w:r>
      <w:r w:rsidR="00850650" w:rsidRPr="005D495E">
        <w:rPr>
          <w:rFonts w:hint="cs"/>
          <w:spacing w:val="-4"/>
          <w:rtl/>
        </w:rPr>
        <w:t xml:space="preserve"> می‌</w:t>
      </w:r>
      <w:r w:rsidRPr="005D495E">
        <w:rPr>
          <w:rFonts w:hint="cs"/>
          <w:spacing w:val="-4"/>
          <w:rtl/>
        </w:rPr>
        <w:t>فرمود: بنی آدم در قیامت</w:t>
      </w:r>
      <w:r w:rsidR="00850650" w:rsidRPr="005D495E">
        <w:rPr>
          <w:rFonts w:hint="cs"/>
          <w:spacing w:val="-4"/>
          <w:rtl/>
        </w:rPr>
        <w:t xml:space="preserve"> می‌</w:t>
      </w:r>
      <w:r w:rsidRPr="005D495E">
        <w:rPr>
          <w:rFonts w:hint="cs"/>
          <w:spacing w:val="-4"/>
          <w:rtl/>
        </w:rPr>
        <w:t>گوید: اموال من، اما آیا از</w:t>
      </w:r>
      <w:r w:rsidR="009F130C" w:rsidRPr="005D495E">
        <w:rPr>
          <w:rFonts w:hint="cs"/>
          <w:spacing w:val="-4"/>
          <w:rtl/>
        </w:rPr>
        <w:t xml:space="preserve"> اموال</w:t>
      </w:r>
      <w:r w:rsidRPr="005D495E">
        <w:rPr>
          <w:rFonts w:hint="cs"/>
          <w:spacing w:val="-4"/>
          <w:rtl/>
        </w:rPr>
        <w:t xml:space="preserve"> تو، غیر از صدقه‌هایی که پرداخت کرده</w:t>
      </w:r>
      <w:r w:rsidRPr="005D495E">
        <w:rPr>
          <w:rFonts w:hint="eastAsia"/>
          <w:spacing w:val="-4"/>
          <w:rtl/>
        </w:rPr>
        <w:t>‌</w:t>
      </w:r>
      <w:r w:rsidRPr="005D495E">
        <w:rPr>
          <w:rFonts w:hint="cs"/>
          <w:spacing w:val="-4"/>
          <w:rtl/>
        </w:rPr>
        <w:t>ای یا غذاهایی که خورده</w:t>
      </w:r>
      <w:r w:rsidRPr="005D495E">
        <w:rPr>
          <w:rFonts w:hint="eastAsia"/>
          <w:spacing w:val="-4"/>
          <w:rtl/>
        </w:rPr>
        <w:t>‌</w:t>
      </w:r>
      <w:r w:rsidRPr="005D495E">
        <w:rPr>
          <w:rFonts w:hint="cs"/>
          <w:spacing w:val="-4"/>
          <w:rtl/>
        </w:rPr>
        <w:t>ای یا لباس‌های</w:t>
      </w:r>
      <w:r w:rsidR="005E76C7" w:rsidRPr="005D495E">
        <w:rPr>
          <w:rFonts w:hint="cs"/>
          <w:spacing w:val="-4"/>
          <w:rtl/>
        </w:rPr>
        <w:t>ی</w:t>
      </w:r>
      <w:r w:rsidRPr="005D495E">
        <w:rPr>
          <w:rFonts w:hint="cs"/>
          <w:spacing w:val="-4"/>
          <w:rtl/>
        </w:rPr>
        <w:t xml:space="preserve"> که پوشیده‌ای، چیزی برایت باقی مانده است</w:t>
      </w:r>
      <w:r w:rsidRPr="005D495E">
        <w:rPr>
          <w:rStyle w:val="Char8"/>
          <w:rFonts w:hint="cs"/>
          <w:spacing w:val="-4"/>
          <w:rtl/>
        </w:rPr>
        <w:t>»</w:t>
      </w:r>
      <w:r w:rsidR="0086116D" w:rsidRPr="005D495E">
        <w:rPr>
          <w:rFonts w:hint="cs"/>
          <w:spacing w:val="-4"/>
          <w:vertAlign w:val="superscript"/>
          <w:rtl/>
        </w:rPr>
        <w:t>(</w:t>
      </w:r>
      <w:r w:rsidR="0086116D" w:rsidRPr="005D495E">
        <w:rPr>
          <w:rStyle w:val="FootnoteReference"/>
          <w:spacing w:val="-4"/>
          <w:rtl/>
        </w:rPr>
        <w:footnoteReference w:id="652"/>
      </w:r>
      <w:r w:rsidR="0086116D" w:rsidRPr="005D495E">
        <w:rPr>
          <w:rFonts w:hint="cs"/>
          <w:spacing w:val="-4"/>
          <w:vertAlign w:val="superscript"/>
          <w:rtl/>
        </w:rPr>
        <w:t>)</w:t>
      </w:r>
      <w:r w:rsidRPr="005D495E">
        <w:rPr>
          <w:rFonts w:hint="cs"/>
          <w:spacing w:val="-4"/>
          <w:rtl/>
        </w:rPr>
        <w:t>.</w:t>
      </w:r>
    </w:p>
    <w:p w:rsidR="00027BBE" w:rsidRDefault="0095243C" w:rsidP="0086116D">
      <w:pPr>
        <w:pStyle w:val="a8"/>
        <w:rPr>
          <w:rtl/>
        </w:rPr>
      </w:pPr>
      <w:r>
        <w:rPr>
          <w:rFonts w:hint="cs"/>
          <w:rtl/>
        </w:rPr>
        <w:t>پس اموالی که برای انسان می</w:t>
      </w:r>
      <w:r>
        <w:rPr>
          <w:rFonts w:hint="eastAsia"/>
          <w:rtl/>
        </w:rPr>
        <w:t>‌</w:t>
      </w:r>
      <w:r w:rsidR="00027BBE">
        <w:rPr>
          <w:rFonts w:hint="cs"/>
          <w:rtl/>
        </w:rPr>
        <w:t>ماند و در آخرت برای وی منفعت خواهد داشت، اموالی است که در راه خدا بخشیده است و سایر اموال او در راه خوراک و</w:t>
      </w:r>
      <w:r w:rsidR="000F5F92">
        <w:rPr>
          <w:rFonts w:hint="cs"/>
          <w:rtl/>
        </w:rPr>
        <w:t xml:space="preserve"> لباس و ارث برای فرزند</w:t>
      </w:r>
      <w:r w:rsidR="005E76C7">
        <w:rPr>
          <w:rFonts w:hint="cs"/>
          <w:rtl/>
        </w:rPr>
        <w:t>ا</w:t>
      </w:r>
      <w:r w:rsidR="000F5F92">
        <w:rPr>
          <w:rFonts w:hint="cs"/>
          <w:rtl/>
        </w:rPr>
        <w:t>ن مصرف می</w:t>
      </w:r>
      <w:r w:rsidR="000F5F92">
        <w:rPr>
          <w:rFonts w:hint="eastAsia"/>
          <w:rtl/>
        </w:rPr>
        <w:t>‌</w:t>
      </w:r>
      <w:r w:rsidR="00027BBE">
        <w:rPr>
          <w:rFonts w:hint="cs"/>
          <w:rtl/>
        </w:rPr>
        <w:t xml:space="preserve">گردد و طبق حدیث نبوی: </w:t>
      </w:r>
      <w:r w:rsidR="00027BBE" w:rsidRPr="00E11FF3">
        <w:rPr>
          <w:rStyle w:val="Char8"/>
          <w:rFonts w:hint="cs"/>
          <w:rtl/>
        </w:rPr>
        <w:t>«</w:t>
      </w:r>
      <w:r w:rsidR="00027BBE">
        <w:rPr>
          <w:rFonts w:hint="cs"/>
          <w:rtl/>
        </w:rPr>
        <w:t>هرگاه انسان بمیرد، عمل او</w:t>
      </w:r>
      <w:r w:rsidR="000F5F92">
        <w:rPr>
          <w:rFonts w:hint="cs"/>
          <w:rtl/>
        </w:rPr>
        <w:t xml:space="preserve"> قطع می</w:t>
      </w:r>
      <w:r w:rsidR="000F5F92">
        <w:rPr>
          <w:rFonts w:hint="eastAsia"/>
          <w:rtl/>
        </w:rPr>
        <w:t>‌</w:t>
      </w:r>
      <w:r w:rsidR="00027BBE">
        <w:rPr>
          <w:rFonts w:hint="cs"/>
          <w:rtl/>
        </w:rPr>
        <w:t>گردد، مگر از سه طریق: از طریق صدقه</w:t>
      </w:r>
      <w:r w:rsidR="00027BBE">
        <w:rPr>
          <w:rFonts w:hint="eastAsia"/>
          <w:rtl/>
        </w:rPr>
        <w:t>‌</w:t>
      </w:r>
      <w:r w:rsidR="00027BBE">
        <w:rPr>
          <w:rFonts w:hint="cs"/>
          <w:rtl/>
        </w:rPr>
        <w:t>ی جاریه،</w:t>
      </w:r>
      <w:r w:rsidR="00A94924">
        <w:rPr>
          <w:rFonts w:hint="cs"/>
          <w:rtl/>
        </w:rPr>
        <w:t xml:space="preserve"> </w:t>
      </w:r>
      <w:r w:rsidR="005E76C7">
        <w:rPr>
          <w:rFonts w:hint="cs"/>
          <w:rtl/>
        </w:rPr>
        <w:t>ع</w:t>
      </w:r>
      <w:r w:rsidR="00027BBE">
        <w:rPr>
          <w:rFonts w:hint="cs"/>
          <w:rtl/>
        </w:rPr>
        <w:t>ل</w:t>
      </w:r>
      <w:r w:rsidR="005E76C7">
        <w:rPr>
          <w:rFonts w:hint="cs"/>
          <w:rtl/>
        </w:rPr>
        <w:t>م</w:t>
      </w:r>
      <w:r w:rsidR="009F130C">
        <w:rPr>
          <w:rFonts w:hint="cs"/>
          <w:rtl/>
        </w:rPr>
        <w:t>ی</w:t>
      </w:r>
      <w:r w:rsidR="00027BBE">
        <w:rPr>
          <w:rFonts w:hint="cs"/>
          <w:rtl/>
        </w:rPr>
        <w:t xml:space="preserve"> که دیگران از آن بهره</w:t>
      </w:r>
      <w:r w:rsidR="00850650">
        <w:rPr>
          <w:rFonts w:hint="cs"/>
          <w:rtl/>
        </w:rPr>
        <w:t xml:space="preserve"> می‌</w:t>
      </w:r>
      <w:r w:rsidR="00027BBE">
        <w:rPr>
          <w:rFonts w:hint="cs"/>
          <w:rtl/>
        </w:rPr>
        <w:t>برند، یا فرزند صالحی که برایش</w:t>
      </w:r>
      <w:r w:rsidR="00A94924">
        <w:rPr>
          <w:rFonts w:hint="cs"/>
          <w:rtl/>
        </w:rPr>
        <w:t xml:space="preserve"> </w:t>
      </w:r>
      <w:r w:rsidR="00027BBE">
        <w:rPr>
          <w:rFonts w:hint="cs"/>
          <w:rtl/>
        </w:rPr>
        <w:t>دعا کند</w:t>
      </w:r>
      <w:r w:rsidR="00027BBE" w:rsidRPr="00E11FF3">
        <w:rPr>
          <w:rStyle w:val="Char8"/>
          <w:rFonts w:hint="cs"/>
          <w:rtl/>
        </w:rPr>
        <w:t>»</w:t>
      </w:r>
      <w:r w:rsidR="0086116D" w:rsidRPr="00FD7FF4">
        <w:rPr>
          <w:rFonts w:hint="cs"/>
          <w:vertAlign w:val="superscript"/>
          <w:rtl/>
        </w:rPr>
        <w:t>(</w:t>
      </w:r>
      <w:r w:rsidR="0086116D" w:rsidRPr="00FD7FF4">
        <w:rPr>
          <w:rStyle w:val="FootnoteReference"/>
          <w:rtl/>
        </w:rPr>
        <w:footnoteReference w:id="653"/>
      </w:r>
      <w:r w:rsidR="0086116D" w:rsidRPr="00FD7FF4">
        <w:rPr>
          <w:rFonts w:hint="cs"/>
          <w:vertAlign w:val="superscript"/>
          <w:rtl/>
        </w:rPr>
        <w:t>)</w:t>
      </w:r>
      <w:r w:rsidR="00027BBE">
        <w:rPr>
          <w:rFonts w:hint="cs"/>
          <w:rtl/>
        </w:rPr>
        <w:t>.</w:t>
      </w:r>
    </w:p>
    <w:p w:rsidR="00027BBE" w:rsidRDefault="00027BBE" w:rsidP="00A84070">
      <w:pPr>
        <w:pStyle w:val="a8"/>
        <w:rPr>
          <w:rtl/>
        </w:rPr>
      </w:pPr>
      <w:r>
        <w:rPr>
          <w:rFonts w:hint="cs"/>
          <w:rtl/>
        </w:rPr>
        <w:t>در دو حالت، غبطه خوردن برای مسلمانان جایز است: یکی غبطه برای ع</w:t>
      </w:r>
      <w:r w:rsidR="009F130C">
        <w:rPr>
          <w:rFonts w:hint="cs"/>
          <w:rtl/>
        </w:rPr>
        <w:t>ل</w:t>
      </w:r>
      <w:r w:rsidR="005E76C7">
        <w:rPr>
          <w:rFonts w:hint="cs"/>
          <w:rtl/>
        </w:rPr>
        <w:t>م</w:t>
      </w:r>
      <w:r w:rsidR="009F130C">
        <w:rPr>
          <w:rFonts w:hint="cs"/>
          <w:rtl/>
        </w:rPr>
        <w:t>ی که موجب بهره</w:t>
      </w:r>
      <w:r w:rsidR="009F130C">
        <w:rPr>
          <w:rFonts w:hint="eastAsia"/>
          <w:rtl/>
        </w:rPr>
        <w:t>‌</w:t>
      </w:r>
      <w:r w:rsidR="000F5F92">
        <w:rPr>
          <w:rFonts w:hint="cs"/>
          <w:rtl/>
        </w:rPr>
        <w:t>مندی دیگران می</w:t>
      </w:r>
      <w:r w:rsidR="000F5F92">
        <w:rPr>
          <w:rFonts w:hint="eastAsia"/>
          <w:rtl/>
        </w:rPr>
        <w:t>‌</w:t>
      </w:r>
      <w:r>
        <w:rPr>
          <w:rFonts w:hint="cs"/>
          <w:rtl/>
        </w:rPr>
        <w:t>گردد و دیگری اموالی که در راه خدا، صدقه</w:t>
      </w:r>
      <w:r w:rsidR="000F5F92">
        <w:rPr>
          <w:rFonts w:hint="cs"/>
          <w:rtl/>
        </w:rPr>
        <w:t xml:space="preserve"> داده می</w:t>
      </w:r>
      <w:r w:rsidR="000F5F92">
        <w:rPr>
          <w:rFonts w:hint="eastAsia"/>
          <w:rtl/>
        </w:rPr>
        <w:t>‌</w:t>
      </w:r>
      <w:r>
        <w:rPr>
          <w:rFonts w:hint="cs"/>
          <w:rtl/>
        </w:rPr>
        <w:t>شود و اجر الهی به آن تعلق</w:t>
      </w:r>
      <w:r w:rsidR="00850650">
        <w:rPr>
          <w:rFonts w:hint="cs"/>
          <w:rtl/>
        </w:rPr>
        <w:t xml:space="preserve"> می‌</w:t>
      </w:r>
      <w:r>
        <w:rPr>
          <w:rFonts w:hint="cs"/>
          <w:rtl/>
        </w:rPr>
        <w:t>گیرد. این مس</w:t>
      </w:r>
      <w:r w:rsidR="00A84070">
        <w:rPr>
          <w:rFonts w:hint="cs"/>
          <w:rtl/>
        </w:rPr>
        <w:t>أ</w:t>
      </w:r>
      <w:r>
        <w:rPr>
          <w:rFonts w:hint="cs"/>
          <w:rtl/>
        </w:rPr>
        <w:t>له در حدیث نبوی، چنین بیان شده</w:t>
      </w:r>
      <w:r w:rsidR="00A84070">
        <w:rPr>
          <w:rtl/>
        </w:rPr>
        <w:softHyphen/>
      </w:r>
      <w:r>
        <w:rPr>
          <w:rFonts w:hint="cs"/>
          <w:rtl/>
        </w:rPr>
        <w:t xml:space="preserve">است: </w:t>
      </w:r>
      <w:r w:rsidRPr="00E11FF3">
        <w:rPr>
          <w:rStyle w:val="Char8"/>
          <w:rFonts w:hint="cs"/>
          <w:rtl/>
        </w:rPr>
        <w:t>«</w:t>
      </w:r>
      <w:r>
        <w:rPr>
          <w:rFonts w:hint="cs"/>
          <w:rtl/>
        </w:rPr>
        <w:t>حسد فقط در مورد دو کس جایز است: به مردی که خداوند به او قرآن آموخته و او شب و روز آن را تلاوت</w:t>
      </w:r>
      <w:r w:rsidR="00850650">
        <w:rPr>
          <w:rFonts w:hint="cs"/>
          <w:rtl/>
        </w:rPr>
        <w:t xml:space="preserve"> می‌</w:t>
      </w:r>
      <w:r>
        <w:rPr>
          <w:rFonts w:hint="cs"/>
          <w:rtl/>
        </w:rPr>
        <w:t>کند و به مردی که خداوند به او مالی عطا فرموده و او نیز همیشه در حال بخشیدن آن است</w:t>
      </w:r>
      <w:r w:rsidRPr="00E11FF3">
        <w:rPr>
          <w:rStyle w:val="Char8"/>
          <w:rFonts w:hint="cs"/>
          <w:rtl/>
        </w:rPr>
        <w:t>»</w:t>
      </w:r>
      <w:r w:rsidR="00C77B60" w:rsidRPr="00FD7FF4">
        <w:rPr>
          <w:rFonts w:hint="cs"/>
          <w:vertAlign w:val="superscript"/>
          <w:rtl/>
        </w:rPr>
        <w:t>(</w:t>
      </w:r>
      <w:r w:rsidR="00C77B60" w:rsidRPr="00FD7FF4">
        <w:rPr>
          <w:rStyle w:val="FootnoteReference"/>
          <w:rtl/>
        </w:rPr>
        <w:footnoteReference w:id="654"/>
      </w:r>
      <w:r w:rsidR="00C77B60" w:rsidRPr="00FD7FF4">
        <w:rPr>
          <w:rFonts w:hint="cs"/>
          <w:vertAlign w:val="superscript"/>
          <w:rtl/>
        </w:rPr>
        <w:t>)</w:t>
      </w:r>
      <w:r>
        <w:rPr>
          <w:rFonts w:hint="cs"/>
          <w:rtl/>
        </w:rPr>
        <w:t>.</w:t>
      </w:r>
    </w:p>
    <w:p w:rsidR="00027BBE" w:rsidRDefault="00027BBE" w:rsidP="00A84070">
      <w:pPr>
        <w:pStyle w:val="a8"/>
        <w:rPr>
          <w:rtl/>
        </w:rPr>
      </w:pPr>
      <w:r>
        <w:rPr>
          <w:rFonts w:hint="cs"/>
          <w:rtl/>
        </w:rPr>
        <w:t xml:space="preserve">زنان اصحاب جزو کسانی بودند که بیشترین بخشش را در زمان پیامبر </w:t>
      </w:r>
      <w:r w:rsidR="000F5F92">
        <w:rPr>
          <w:rFonts w:cs="CTraditional Arabic" w:hint="cs"/>
          <w:rtl/>
        </w:rPr>
        <w:t>ج</w:t>
      </w:r>
      <w:r>
        <w:rPr>
          <w:rFonts w:hint="cs"/>
          <w:rtl/>
        </w:rPr>
        <w:t xml:space="preserve"> به خود اختصاص داده بودند. مادر مؤمنان زین</w:t>
      </w:r>
      <w:r w:rsidR="000F5F92">
        <w:rPr>
          <w:rFonts w:hint="cs"/>
          <w:rtl/>
        </w:rPr>
        <w:t>ب دختر خزیمه با دست خویش کار می</w:t>
      </w:r>
      <w:r w:rsidR="000F5F92">
        <w:rPr>
          <w:rFonts w:hint="eastAsia"/>
          <w:rtl/>
        </w:rPr>
        <w:t>‌</w:t>
      </w:r>
      <w:r w:rsidR="000F5F92">
        <w:rPr>
          <w:rFonts w:hint="cs"/>
          <w:rtl/>
        </w:rPr>
        <w:t>کرد و دست رنج خویش را صدقه می</w:t>
      </w:r>
      <w:r w:rsidR="000F5F92">
        <w:rPr>
          <w:rFonts w:hint="eastAsia"/>
          <w:rtl/>
        </w:rPr>
        <w:t>‌</w:t>
      </w:r>
      <w:r>
        <w:rPr>
          <w:rFonts w:hint="cs"/>
          <w:rtl/>
        </w:rPr>
        <w:t>کرد. آنان پس از اجازه</w:t>
      </w:r>
      <w:r>
        <w:rPr>
          <w:rFonts w:hint="eastAsia"/>
          <w:rtl/>
        </w:rPr>
        <w:t>‌</w:t>
      </w:r>
      <w:r>
        <w:rPr>
          <w:rFonts w:hint="cs"/>
          <w:rtl/>
        </w:rPr>
        <w:t>ی شوهران خود، از اموال آنان نیز</w:t>
      </w:r>
      <w:r w:rsidR="00850650">
        <w:rPr>
          <w:rFonts w:hint="cs"/>
          <w:rtl/>
        </w:rPr>
        <w:t xml:space="preserve"> </w:t>
      </w:r>
      <w:r w:rsidR="00850650">
        <w:rPr>
          <w:rFonts w:hint="cs"/>
          <w:rtl/>
        </w:rPr>
        <w:lastRenderedPageBreak/>
        <w:t>می‌</w:t>
      </w:r>
      <w:r>
        <w:rPr>
          <w:rFonts w:hint="cs"/>
          <w:rtl/>
        </w:rPr>
        <w:t xml:space="preserve">بخشیدند. زیرا زن نسبت به </w:t>
      </w:r>
      <w:r w:rsidR="009F130C">
        <w:rPr>
          <w:rFonts w:hint="cs"/>
          <w:rtl/>
        </w:rPr>
        <w:t>وضعیت همسایگان از شوهر خود آگاه</w:t>
      </w:r>
      <w:r w:rsidR="009F130C">
        <w:rPr>
          <w:rFonts w:hint="eastAsia"/>
          <w:rtl/>
        </w:rPr>
        <w:t>‌</w:t>
      </w:r>
      <w:r>
        <w:rPr>
          <w:rFonts w:hint="cs"/>
          <w:rtl/>
        </w:rPr>
        <w:t xml:space="preserve">تر است و این به خاطر همنشینی وی در اکثر اوقات با همسایگان است و مرد به خاطر مشاغل </w:t>
      </w:r>
      <w:r w:rsidR="000F5F92">
        <w:rPr>
          <w:rFonts w:hint="cs"/>
          <w:rtl/>
        </w:rPr>
        <w:t>بیرون، چنین امکانی ندارد. زن می</w:t>
      </w:r>
      <w:r w:rsidR="000F5F92">
        <w:rPr>
          <w:rFonts w:hint="eastAsia"/>
          <w:rtl/>
        </w:rPr>
        <w:t>‌</w:t>
      </w:r>
      <w:r>
        <w:rPr>
          <w:rFonts w:hint="cs"/>
          <w:rtl/>
        </w:rPr>
        <w:t>داند که در چه حالاتی، انسان نیازمند نفقه است و بر این اساس وضع</w:t>
      </w:r>
      <w:r w:rsidR="000F5F92">
        <w:rPr>
          <w:rFonts w:hint="cs"/>
          <w:rtl/>
        </w:rPr>
        <w:t>یت مناسب آن احوال را، انتخاب می</w:t>
      </w:r>
      <w:r w:rsidR="000F5F92">
        <w:rPr>
          <w:rFonts w:hint="eastAsia"/>
          <w:rtl/>
        </w:rPr>
        <w:t>‌</w:t>
      </w:r>
      <w:r>
        <w:rPr>
          <w:rFonts w:hint="cs"/>
          <w:rtl/>
        </w:rPr>
        <w:t>کند و این</w:t>
      </w:r>
      <w:r w:rsidR="000F5F92">
        <w:rPr>
          <w:rFonts w:hint="cs"/>
          <w:rtl/>
        </w:rPr>
        <w:t xml:space="preserve"> را هم می</w:t>
      </w:r>
      <w:r w:rsidR="000F5F92">
        <w:rPr>
          <w:rFonts w:hint="eastAsia"/>
          <w:rtl/>
        </w:rPr>
        <w:t>‌</w:t>
      </w:r>
      <w:r>
        <w:rPr>
          <w:rFonts w:hint="cs"/>
          <w:rtl/>
        </w:rPr>
        <w:t>داند که به چه روشی نیازمندی‌های</w:t>
      </w:r>
      <w:r w:rsidR="00A94924">
        <w:rPr>
          <w:rFonts w:hint="cs"/>
          <w:rtl/>
        </w:rPr>
        <w:t xml:space="preserve"> </w:t>
      </w:r>
      <w:r>
        <w:rPr>
          <w:rFonts w:hint="cs"/>
          <w:rtl/>
        </w:rPr>
        <w:t>طرف مقابل را تأمین کند، به گونه</w:t>
      </w:r>
      <w:r>
        <w:rPr>
          <w:rFonts w:hint="eastAsia"/>
          <w:rtl/>
        </w:rPr>
        <w:t>‌</w:t>
      </w:r>
      <w:r>
        <w:rPr>
          <w:rFonts w:hint="cs"/>
          <w:rtl/>
        </w:rPr>
        <w:t>ای که لطمه‌ای به کرامت و شخصیت او وارد نیاید.</w:t>
      </w:r>
    </w:p>
    <w:p w:rsidR="00027BBE" w:rsidRDefault="00027BBE" w:rsidP="00BC0FD4">
      <w:pPr>
        <w:pStyle w:val="a8"/>
        <w:rPr>
          <w:rtl/>
        </w:rPr>
      </w:pPr>
      <w:r>
        <w:rPr>
          <w:rFonts w:hint="cs"/>
          <w:rtl/>
        </w:rPr>
        <w:t>تاریخ اسلامی، نمونه‌های زیبایی از بخشش اموال توسط مسلمین را با خود ارمغان آورده است. یحیی بن هلال وراق</w:t>
      </w:r>
      <w:r w:rsidR="00850650">
        <w:rPr>
          <w:rFonts w:hint="cs"/>
          <w:rtl/>
        </w:rPr>
        <w:t xml:space="preserve"> می‌</w:t>
      </w:r>
      <w:r>
        <w:rPr>
          <w:rFonts w:hint="cs"/>
          <w:rtl/>
        </w:rPr>
        <w:t xml:space="preserve">گوید: </w:t>
      </w:r>
      <w:r w:rsidRPr="00E11FF3">
        <w:rPr>
          <w:rStyle w:val="Char8"/>
          <w:rFonts w:hint="cs"/>
          <w:rtl/>
        </w:rPr>
        <w:t>«</w:t>
      </w:r>
      <w:r>
        <w:rPr>
          <w:rFonts w:hint="cs"/>
          <w:rtl/>
        </w:rPr>
        <w:t>من نزد محمد بن عبداللّه بن نمیر رفته و از فقر خود شکایت کردم. او چهار یا پنج درهم به من داد و گفت: این نصف دارایی من است. یک بار دیگر هم نزد ابو عبداللّه احمد بن حنبل رفتم. او نیز چهار درهم به من داد و گفت: این همه</w:t>
      </w:r>
      <w:r>
        <w:rPr>
          <w:rFonts w:hint="eastAsia"/>
          <w:rtl/>
        </w:rPr>
        <w:t>‌</w:t>
      </w:r>
      <w:r>
        <w:rPr>
          <w:rFonts w:hint="cs"/>
          <w:rtl/>
        </w:rPr>
        <w:t>ی دارایی من است</w:t>
      </w:r>
      <w:r w:rsidRPr="00E11FF3">
        <w:rPr>
          <w:rStyle w:val="Char8"/>
          <w:rFonts w:hint="cs"/>
          <w:rtl/>
        </w:rPr>
        <w:t>»</w:t>
      </w:r>
      <w:r w:rsidR="00BC0FD4" w:rsidRPr="00FD7FF4">
        <w:rPr>
          <w:rFonts w:hint="cs"/>
          <w:vertAlign w:val="superscript"/>
          <w:rtl/>
        </w:rPr>
        <w:t>(</w:t>
      </w:r>
      <w:r w:rsidR="00BC0FD4" w:rsidRPr="00FD7FF4">
        <w:rPr>
          <w:rStyle w:val="FootnoteReference"/>
          <w:rtl/>
        </w:rPr>
        <w:footnoteReference w:id="655"/>
      </w:r>
      <w:r w:rsidR="00BC0FD4" w:rsidRPr="00FD7FF4">
        <w:rPr>
          <w:rFonts w:hint="cs"/>
          <w:vertAlign w:val="superscript"/>
          <w:rtl/>
        </w:rPr>
        <w:t>)</w:t>
      </w:r>
      <w:r>
        <w:rPr>
          <w:rFonts w:hint="cs"/>
          <w:rtl/>
        </w:rPr>
        <w:t>.</w:t>
      </w:r>
    </w:p>
    <w:p w:rsidR="00027BBE" w:rsidRPr="005D495E" w:rsidRDefault="00027BBE" w:rsidP="00A84070">
      <w:pPr>
        <w:pStyle w:val="a8"/>
        <w:rPr>
          <w:spacing w:val="-4"/>
          <w:rtl/>
        </w:rPr>
      </w:pPr>
      <w:r w:rsidRPr="005D495E">
        <w:rPr>
          <w:rFonts w:hint="cs"/>
          <w:spacing w:val="-4"/>
          <w:rtl/>
        </w:rPr>
        <w:t>در تاریخ نقل شده</w:t>
      </w:r>
      <w:r w:rsidR="00A84070" w:rsidRPr="005D495E">
        <w:rPr>
          <w:spacing w:val="-4"/>
          <w:rtl/>
        </w:rPr>
        <w:softHyphen/>
      </w:r>
      <w:r w:rsidR="00A84070" w:rsidRPr="005D495E">
        <w:rPr>
          <w:rFonts w:hint="cs"/>
          <w:spacing w:val="-4"/>
          <w:rtl/>
        </w:rPr>
        <w:t>است</w:t>
      </w:r>
      <w:r w:rsidRPr="005D495E">
        <w:rPr>
          <w:rFonts w:hint="cs"/>
          <w:spacing w:val="-4"/>
          <w:rtl/>
        </w:rPr>
        <w:t xml:space="preserve"> که</w:t>
      </w:r>
      <w:r w:rsidR="00A94924" w:rsidRPr="005D495E">
        <w:rPr>
          <w:rFonts w:hint="cs"/>
          <w:spacing w:val="-4"/>
          <w:rtl/>
        </w:rPr>
        <w:t xml:space="preserve"> </w:t>
      </w:r>
      <w:r w:rsidRPr="005D495E">
        <w:rPr>
          <w:rFonts w:hint="cs"/>
          <w:spacing w:val="-4"/>
          <w:rtl/>
        </w:rPr>
        <w:t>زبیده همسر خلیفه هارون</w:t>
      </w:r>
      <w:r w:rsidR="00A94924" w:rsidRPr="005D495E">
        <w:rPr>
          <w:rFonts w:hint="cs"/>
          <w:spacing w:val="-4"/>
          <w:rtl/>
        </w:rPr>
        <w:t xml:space="preserve"> </w:t>
      </w:r>
      <w:r w:rsidRPr="005D495E">
        <w:rPr>
          <w:rFonts w:hint="cs"/>
          <w:spacing w:val="-4"/>
          <w:rtl/>
        </w:rPr>
        <w:t>الرشید، از چشمه‌های اطراف مکه آب‌هایی را اجاره کرد تا اهل مکه و حجاج از آن بنوشند. او همچنین به تعمیر مراکز آب رسانی و میهمان</w:t>
      </w:r>
      <w:r w:rsidR="00A84070" w:rsidRPr="005D495E">
        <w:rPr>
          <w:spacing w:val="-4"/>
          <w:rtl/>
        </w:rPr>
        <w:softHyphen/>
      </w:r>
      <w:r w:rsidRPr="005D495E">
        <w:rPr>
          <w:rFonts w:hint="cs"/>
          <w:spacing w:val="-4"/>
          <w:rtl/>
        </w:rPr>
        <w:t>خانه‌های اطراف مسجد الحرام و منی و عرفات پرداخت و یک ملک زراعی را در این راه بخشید که ارزش سالیانه</w:t>
      </w:r>
      <w:r w:rsidRPr="005D495E">
        <w:rPr>
          <w:rFonts w:hint="eastAsia"/>
          <w:spacing w:val="-4"/>
          <w:rtl/>
        </w:rPr>
        <w:t>‌</w:t>
      </w:r>
      <w:r w:rsidRPr="005D495E">
        <w:rPr>
          <w:rFonts w:hint="cs"/>
          <w:spacing w:val="-4"/>
          <w:rtl/>
        </w:rPr>
        <w:t>ی غله</w:t>
      </w:r>
      <w:r w:rsidRPr="005D495E">
        <w:rPr>
          <w:rFonts w:hint="eastAsia"/>
          <w:spacing w:val="-4"/>
          <w:rtl/>
        </w:rPr>
        <w:t>‌</w:t>
      </w:r>
      <w:r w:rsidRPr="005D495E">
        <w:rPr>
          <w:rFonts w:hint="cs"/>
          <w:spacing w:val="-4"/>
          <w:rtl/>
        </w:rPr>
        <w:t>ی آن به 30000 دینار</w:t>
      </w:r>
      <w:r w:rsidR="00850650" w:rsidRPr="005D495E">
        <w:rPr>
          <w:rFonts w:hint="cs"/>
          <w:spacing w:val="-4"/>
          <w:rtl/>
        </w:rPr>
        <w:t xml:space="preserve"> می‌</w:t>
      </w:r>
      <w:r w:rsidRPr="005D495E">
        <w:rPr>
          <w:rFonts w:hint="cs"/>
          <w:spacing w:val="-4"/>
          <w:rtl/>
        </w:rPr>
        <w:t>رس</w:t>
      </w:r>
      <w:r w:rsidR="009F130C" w:rsidRPr="005D495E">
        <w:rPr>
          <w:rFonts w:hint="cs"/>
          <w:spacing w:val="-4"/>
          <w:rtl/>
        </w:rPr>
        <w:t>ی</w:t>
      </w:r>
      <w:r w:rsidRPr="005D495E">
        <w:rPr>
          <w:rFonts w:hint="cs"/>
          <w:spacing w:val="-4"/>
          <w:rtl/>
        </w:rPr>
        <w:t>د.</w:t>
      </w:r>
    </w:p>
    <w:p w:rsidR="00027BBE" w:rsidRPr="005D495E" w:rsidRDefault="00027BBE" w:rsidP="005D495E">
      <w:pPr>
        <w:pStyle w:val="a8"/>
        <w:widowControl w:val="0"/>
        <w:rPr>
          <w:spacing w:val="-4"/>
          <w:rtl/>
        </w:rPr>
      </w:pPr>
      <w:r w:rsidRPr="005D495E">
        <w:rPr>
          <w:rFonts w:hint="cs"/>
          <w:spacing w:val="-4"/>
          <w:rtl/>
        </w:rPr>
        <w:t>بدون شک، انفاق در راه خدا در این عصر، نیازمند نوعی آموزش و راهنمایی اس</w:t>
      </w:r>
      <w:r w:rsidR="00D422A7" w:rsidRPr="005D495E">
        <w:rPr>
          <w:rFonts w:hint="cs"/>
          <w:spacing w:val="-4"/>
          <w:rtl/>
        </w:rPr>
        <w:t>ت تا اولو</w:t>
      </w:r>
      <w:r w:rsidRPr="005D495E">
        <w:rPr>
          <w:rFonts w:hint="cs"/>
          <w:spacing w:val="-4"/>
          <w:rtl/>
        </w:rPr>
        <w:t>یت‌های لازم،</w:t>
      </w:r>
      <w:r w:rsidR="000F5F92" w:rsidRPr="005D495E">
        <w:rPr>
          <w:rFonts w:hint="cs"/>
          <w:spacing w:val="-4"/>
          <w:rtl/>
        </w:rPr>
        <w:t xml:space="preserve"> مراعات گردد.</w:t>
      </w:r>
      <w:r w:rsidR="00FD7FF4" w:rsidRPr="005D495E">
        <w:rPr>
          <w:rFonts w:hint="cs"/>
          <w:spacing w:val="-4"/>
          <w:rtl/>
        </w:rPr>
        <w:t xml:space="preserve"> آنچه </w:t>
      </w:r>
      <w:r w:rsidR="000F5F92" w:rsidRPr="005D495E">
        <w:rPr>
          <w:rFonts w:hint="cs"/>
          <w:spacing w:val="-4"/>
          <w:rtl/>
        </w:rPr>
        <w:t>که اکنون می</w:t>
      </w:r>
      <w:r w:rsidR="000F5F92" w:rsidRPr="005D495E">
        <w:rPr>
          <w:rFonts w:hint="eastAsia"/>
          <w:spacing w:val="-4"/>
          <w:rtl/>
        </w:rPr>
        <w:t>‌</w:t>
      </w:r>
      <w:r w:rsidRPr="005D495E">
        <w:rPr>
          <w:rFonts w:hint="cs"/>
          <w:spacing w:val="-4"/>
          <w:rtl/>
        </w:rPr>
        <w:t>تواند</w:t>
      </w:r>
      <w:r w:rsidR="00A94924" w:rsidRPr="005D495E">
        <w:rPr>
          <w:rFonts w:hint="cs"/>
          <w:spacing w:val="-4"/>
          <w:rtl/>
        </w:rPr>
        <w:t xml:space="preserve"> </w:t>
      </w:r>
      <w:r w:rsidR="009F130C" w:rsidRPr="005D495E">
        <w:rPr>
          <w:rFonts w:hint="cs"/>
          <w:spacing w:val="-4"/>
          <w:rtl/>
        </w:rPr>
        <w:t>ب</w:t>
      </w:r>
      <w:r w:rsidR="00D422A7" w:rsidRPr="005D495E">
        <w:rPr>
          <w:rFonts w:hint="cs"/>
          <w:spacing w:val="-4"/>
          <w:rtl/>
        </w:rPr>
        <w:t>ه</w:t>
      </w:r>
      <w:r w:rsidR="009F130C" w:rsidRPr="005D495E">
        <w:rPr>
          <w:rFonts w:hint="cs"/>
          <w:spacing w:val="-4"/>
          <w:rtl/>
        </w:rPr>
        <w:t xml:space="preserve"> عنوان اولو</w:t>
      </w:r>
      <w:r w:rsidRPr="005D495E">
        <w:rPr>
          <w:rFonts w:hint="cs"/>
          <w:spacing w:val="-4"/>
          <w:rtl/>
        </w:rPr>
        <w:t>یت مطرح باشد، حمایت از مجاهدان</w:t>
      </w:r>
      <w:r w:rsidR="006D5F5F" w:rsidRPr="005D495E">
        <w:rPr>
          <w:rFonts w:hint="cs"/>
          <w:spacing w:val="-4"/>
          <w:rtl/>
        </w:rPr>
        <w:t>،</w:t>
      </w:r>
      <w:r w:rsidRPr="005D495E">
        <w:rPr>
          <w:rFonts w:hint="cs"/>
          <w:spacing w:val="-4"/>
          <w:rtl/>
        </w:rPr>
        <w:t xml:space="preserve"> به فریاد ورشکست</w:t>
      </w:r>
      <w:r w:rsidR="00C04E63" w:rsidRPr="005D495E">
        <w:rPr>
          <w:rFonts w:hint="eastAsia"/>
          <w:spacing w:val="-4"/>
          <w:rtl/>
        </w:rPr>
        <w:t>‌</w:t>
      </w:r>
      <w:r w:rsidRPr="005D495E">
        <w:rPr>
          <w:rFonts w:hint="cs"/>
          <w:spacing w:val="-4"/>
          <w:rtl/>
        </w:rPr>
        <w:t>گان رسیدن و مراعات حال مستضعفان و اهمیت قائل شدن برای آموزش مسلمان فریب خورده است. مخصوصاً در کشورهای</w:t>
      </w:r>
      <w:r w:rsidR="00A94924" w:rsidRPr="005D495E">
        <w:rPr>
          <w:rFonts w:hint="cs"/>
          <w:spacing w:val="-4"/>
          <w:rtl/>
        </w:rPr>
        <w:t xml:space="preserve"> </w:t>
      </w:r>
      <w:r w:rsidRPr="005D495E">
        <w:rPr>
          <w:rFonts w:hint="cs"/>
          <w:spacing w:val="-4"/>
          <w:rtl/>
        </w:rPr>
        <w:t>مسلمان نشین و فقیری که امکان تأمین</w:t>
      </w:r>
      <w:r w:rsidR="00A94924" w:rsidRPr="005D495E">
        <w:rPr>
          <w:rFonts w:hint="cs"/>
          <w:spacing w:val="-4"/>
          <w:rtl/>
        </w:rPr>
        <w:t xml:space="preserve"> </w:t>
      </w:r>
      <w:r w:rsidRPr="005D495E">
        <w:rPr>
          <w:rFonts w:hint="cs"/>
          <w:spacing w:val="-4"/>
          <w:rtl/>
        </w:rPr>
        <w:t>هزینه</w:t>
      </w:r>
      <w:r w:rsidRPr="005D495E">
        <w:rPr>
          <w:rFonts w:hint="eastAsia"/>
          <w:spacing w:val="-4"/>
          <w:rtl/>
        </w:rPr>
        <w:t>‌</w:t>
      </w:r>
      <w:r w:rsidR="00A84070" w:rsidRPr="005D495E">
        <w:rPr>
          <w:spacing w:val="-4"/>
          <w:rtl/>
        </w:rPr>
        <w:softHyphen/>
      </w:r>
      <w:r w:rsidR="00A84070" w:rsidRPr="005D495E">
        <w:rPr>
          <w:rFonts w:hint="cs"/>
          <w:spacing w:val="-4"/>
          <w:rtl/>
        </w:rPr>
        <w:t>های</w:t>
      </w:r>
      <w:r w:rsidRPr="005D495E">
        <w:rPr>
          <w:rFonts w:hint="cs"/>
          <w:spacing w:val="-4"/>
          <w:rtl/>
        </w:rPr>
        <w:t xml:space="preserve"> آموزشی، کمتر برای</w:t>
      </w:r>
      <w:r w:rsidR="00C04E63" w:rsidRPr="005D495E">
        <w:rPr>
          <w:rFonts w:hint="eastAsia"/>
          <w:spacing w:val="-4"/>
          <w:rtl/>
        </w:rPr>
        <w:t>‌</w:t>
      </w:r>
      <w:r w:rsidRPr="005D495E">
        <w:rPr>
          <w:rFonts w:hint="cs"/>
          <w:spacing w:val="-4"/>
          <w:rtl/>
        </w:rPr>
        <w:t>شان فراهم است. چاپ کتاب</w:t>
      </w:r>
      <w:r w:rsidR="00C04E63" w:rsidRPr="005D495E">
        <w:rPr>
          <w:rFonts w:hint="eastAsia"/>
          <w:spacing w:val="-4"/>
          <w:rtl/>
        </w:rPr>
        <w:t>‌</w:t>
      </w:r>
      <w:r w:rsidRPr="005D495E">
        <w:rPr>
          <w:rFonts w:hint="cs"/>
          <w:spacing w:val="-4"/>
          <w:rtl/>
        </w:rPr>
        <w:t xml:space="preserve">های مفید و وقف آنها برای مدارس دینی، مراعات حال </w:t>
      </w:r>
      <w:r w:rsidR="00C04E63" w:rsidRPr="005D495E">
        <w:rPr>
          <w:rFonts w:hint="cs"/>
          <w:spacing w:val="-4"/>
          <w:rtl/>
        </w:rPr>
        <w:t>یتیمان و بیوه</w:t>
      </w:r>
      <w:r w:rsidR="00A84070" w:rsidRPr="005D495E">
        <w:rPr>
          <w:spacing w:val="-4"/>
          <w:rtl/>
        </w:rPr>
        <w:softHyphen/>
      </w:r>
      <w:r w:rsidR="00C04E63" w:rsidRPr="005D495E">
        <w:rPr>
          <w:rFonts w:hint="cs"/>
          <w:spacing w:val="-4"/>
          <w:rtl/>
        </w:rPr>
        <w:t>زنان و از همه مهم</w:t>
      </w:r>
      <w:r w:rsidR="00C04E63" w:rsidRPr="005D495E">
        <w:rPr>
          <w:rFonts w:hint="eastAsia"/>
          <w:spacing w:val="-4"/>
          <w:rtl/>
        </w:rPr>
        <w:t>‌</w:t>
      </w:r>
      <w:r w:rsidRPr="005D495E">
        <w:rPr>
          <w:rFonts w:hint="cs"/>
          <w:spacing w:val="-4"/>
          <w:rtl/>
        </w:rPr>
        <w:t>تر تأمین نیازهای افراد خانواده</w:t>
      </w:r>
      <w:r w:rsidR="00F50CE2" w:rsidRPr="005D495E">
        <w:rPr>
          <w:rFonts w:hint="eastAsia"/>
          <w:spacing w:val="-4"/>
          <w:rtl/>
        </w:rPr>
        <w:t>‌ی</w:t>
      </w:r>
      <w:r w:rsidR="00F50CE2" w:rsidRPr="005D495E">
        <w:rPr>
          <w:rFonts w:hint="cs"/>
          <w:spacing w:val="-4"/>
          <w:rtl/>
        </w:rPr>
        <w:t xml:space="preserve"> نیز، جزو اولو</w:t>
      </w:r>
      <w:r w:rsidRPr="005D495E">
        <w:rPr>
          <w:rFonts w:hint="cs"/>
          <w:spacing w:val="-4"/>
          <w:rtl/>
        </w:rPr>
        <w:t>یت‌های</w:t>
      </w:r>
      <w:r w:rsidR="00A94924" w:rsidRPr="005D495E">
        <w:rPr>
          <w:rFonts w:hint="cs"/>
          <w:spacing w:val="-4"/>
          <w:rtl/>
        </w:rPr>
        <w:t xml:space="preserve"> </w:t>
      </w:r>
      <w:r w:rsidRPr="005D495E">
        <w:rPr>
          <w:rFonts w:hint="cs"/>
          <w:spacing w:val="-4"/>
          <w:rtl/>
        </w:rPr>
        <w:t xml:space="preserve">انفاق است. در حدیث نبوی آمده است که: </w:t>
      </w:r>
      <w:r w:rsidRPr="005D495E">
        <w:rPr>
          <w:rStyle w:val="Char8"/>
          <w:rFonts w:hint="cs"/>
          <w:spacing w:val="-4"/>
          <w:rtl/>
        </w:rPr>
        <w:t>«</w:t>
      </w:r>
      <w:r w:rsidRPr="005D495E">
        <w:rPr>
          <w:rFonts w:hint="cs"/>
          <w:spacing w:val="-4"/>
          <w:rtl/>
        </w:rPr>
        <w:t>هرگاه بنده‌ای برای خانواده‌ی خود نفقه‌ای</w:t>
      </w:r>
      <w:r w:rsidR="00A94924" w:rsidRPr="005D495E">
        <w:rPr>
          <w:rFonts w:hint="cs"/>
          <w:spacing w:val="-4"/>
          <w:rtl/>
        </w:rPr>
        <w:t xml:space="preserve"> </w:t>
      </w:r>
      <w:r w:rsidRPr="005D495E">
        <w:rPr>
          <w:rFonts w:hint="cs"/>
          <w:spacing w:val="-4"/>
          <w:rtl/>
        </w:rPr>
        <w:t>تأمین نماید</w:t>
      </w:r>
      <w:r w:rsidR="00A94924" w:rsidRPr="005D495E">
        <w:rPr>
          <w:rFonts w:hint="cs"/>
          <w:spacing w:val="-4"/>
          <w:rtl/>
        </w:rPr>
        <w:t xml:space="preserve"> </w:t>
      </w:r>
      <w:r w:rsidRPr="005D495E">
        <w:rPr>
          <w:rFonts w:hint="cs"/>
          <w:spacing w:val="-4"/>
          <w:rtl/>
        </w:rPr>
        <w:t>و این کار را</w:t>
      </w:r>
      <w:r w:rsidR="00A94924" w:rsidRPr="005D495E">
        <w:rPr>
          <w:rFonts w:hint="cs"/>
          <w:spacing w:val="-4"/>
          <w:rtl/>
        </w:rPr>
        <w:t xml:space="preserve"> </w:t>
      </w:r>
      <w:r w:rsidRPr="005D495E">
        <w:rPr>
          <w:rFonts w:hint="cs"/>
          <w:spacing w:val="-4"/>
          <w:rtl/>
        </w:rPr>
        <w:t>با محاسبه</w:t>
      </w:r>
      <w:r w:rsidR="00A94924" w:rsidRPr="005D495E">
        <w:rPr>
          <w:rFonts w:hint="cs"/>
          <w:spacing w:val="-4"/>
          <w:rtl/>
        </w:rPr>
        <w:t xml:space="preserve"> </w:t>
      </w:r>
      <w:r w:rsidRPr="005D495E">
        <w:rPr>
          <w:rFonts w:hint="cs"/>
          <w:spacing w:val="-4"/>
          <w:rtl/>
        </w:rPr>
        <w:t>و نیت رضای خدا انجام دهد، برای وی صدقه محسوب</w:t>
      </w:r>
      <w:r w:rsidR="00850650" w:rsidRPr="005D495E">
        <w:rPr>
          <w:rFonts w:hint="cs"/>
          <w:spacing w:val="-4"/>
          <w:rtl/>
        </w:rPr>
        <w:t xml:space="preserve"> می‌</w:t>
      </w:r>
      <w:r w:rsidRPr="005D495E">
        <w:rPr>
          <w:rFonts w:hint="cs"/>
          <w:spacing w:val="-4"/>
          <w:rtl/>
        </w:rPr>
        <w:t>گردد</w:t>
      </w:r>
      <w:r w:rsidRPr="005D495E">
        <w:rPr>
          <w:rStyle w:val="Char8"/>
          <w:rFonts w:hint="cs"/>
          <w:spacing w:val="-4"/>
          <w:rtl/>
        </w:rPr>
        <w:t>»</w:t>
      </w:r>
      <w:r w:rsidR="00BC0FD4" w:rsidRPr="005D495E">
        <w:rPr>
          <w:rFonts w:hint="cs"/>
          <w:spacing w:val="-4"/>
          <w:vertAlign w:val="superscript"/>
          <w:rtl/>
        </w:rPr>
        <w:t>(</w:t>
      </w:r>
      <w:r w:rsidR="00BC0FD4" w:rsidRPr="005D495E">
        <w:rPr>
          <w:rStyle w:val="FootnoteReference"/>
          <w:spacing w:val="-4"/>
          <w:rtl/>
        </w:rPr>
        <w:footnoteReference w:id="656"/>
      </w:r>
      <w:r w:rsidR="00BC0FD4" w:rsidRPr="005D495E">
        <w:rPr>
          <w:rFonts w:hint="cs"/>
          <w:spacing w:val="-4"/>
          <w:vertAlign w:val="superscript"/>
          <w:rtl/>
        </w:rPr>
        <w:t>)</w:t>
      </w:r>
      <w:r w:rsidRPr="005D495E">
        <w:rPr>
          <w:rFonts w:hint="cs"/>
          <w:spacing w:val="-4"/>
          <w:rtl/>
        </w:rPr>
        <w:t>.</w:t>
      </w:r>
    </w:p>
    <w:p w:rsidR="00027BBE" w:rsidRDefault="00027BBE" w:rsidP="00A84070">
      <w:pPr>
        <w:pStyle w:val="a8"/>
        <w:rPr>
          <w:rtl/>
        </w:rPr>
      </w:pPr>
      <w:r>
        <w:rPr>
          <w:rFonts w:hint="cs"/>
          <w:rtl/>
        </w:rPr>
        <w:lastRenderedPageBreak/>
        <w:t>انفاق در راه خدا که به صورت فرض و سنت ب</w:t>
      </w:r>
      <w:r w:rsidR="000F5F92">
        <w:rPr>
          <w:rFonts w:hint="cs"/>
          <w:rtl/>
        </w:rPr>
        <w:t>ه اموالی برخی از افراد</w:t>
      </w:r>
      <w:r w:rsidR="00A94924">
        <w:rPr>
          <w:rFonts w:hint="cs"/>
          <w:rtl/>
        </w:rPr>
        <w:t xml:space="preserve"> </w:t>
      </w:r>
      <w:r w:rsidR="000F5F92">
        <w:rPr>
          <w:rFonts w:hint="cs"/>
          <w:rtl/>
        </w:rPr>
        <w:t>تعلق می</w:t>
      </w:r>
      <w:r w:rsidR="000F5F92">
        <w:rPr>
          <w:rFonts w:hint="eastAsia"/>
          <w:rtl/>
        </w:rPr>
        <w:t>‌</w:t>
      </w:r>
      <w:r>
        <w:rPr>
          <w:rFonts w:hint="cs"/>
          <w:rtl/>
        </w:rPr>
        <w:t>گیرد، اساس ایجاد</w:t>
      </w:r>
      <w:r w:rsidR="00A94924">
        <w:rPr>
          <w:rFonts w:hint="cs"/>
          <w:rtl/>
        </w:rPr>
        <w:t xml:space="preserve"> </w:t>
      </w:r>
      <w:r>
        <w:rPr>
          <w:rFonts w:hint="cs"/>
          <w:rtl/>
        </w:rPr>
        <w:t>جامعه</w:t>
      </w:r>
      <w:r>
        <w:rPr>
          <w:rFonts w:hint="eastAsia"/>
          <w:rtl/>
        </w:rPr>
        <w:t>‌</w:t>
      </w:r>
      <w:r>
        <w:rPr>
          <w:rFonts w:hint="cs"/>
          <w:rtl/>
        </w:rPr>
        <w:t>ی اسلامی و هدف از آن محقق ساختن همبستگی اجتماعی میان افراد و پویا شد</w:t>
      </w:r>
      <w:r w:rsidR="00F50CE2">
        <w:rPr>
          <w:rFonts w:hint="cs"/>
          <w:rtl/>
        </w:rPr>
        <w:t>ن اقتصاد است که خود از طریق گرد</w:t>
      </w:r>
      <w:r>
        <w:rPr>
          <w:rFonts w:hint="cs"/>
          <w:rtl/>
        </w:rPr>
        <w:t>ش پول در میان گروه بسیاری از مردم حاصل</w:t>
      </w:r>
      <w:r w:rsidR="00850650">
        <w:rPr>
          <w:rFonts w:hint="cs"/>
          <w:rtl/>
        </w:rPr>
        <w:t xml:space="preserve"> می‌</w:t>
      </w:r>
      <w:r w:rsidR="00C04E63">
        <w:rPr>
          <w:rFonts w:hint="cs"/>
          <w:rtl/>
        </w:rPr>
        <w:t>شود</w:t>
      </w:r>
      <w:r>
        <w:rPr>
          <w:rFonts w:hint="cs"/>
          <w:rtl/>
        </w:rPr>
        <w:t xml:space="preserve"> و یکی از آثار آن، ایجاد حرکتی فعال در عرصه</w:t>
      </w:r>
      <w:r>
        <w:rPr>
          <w:rFonts w:hint="eastAsia"/>
          <w:rtl/>
        </w:rPr>
        <w:t>‌</w:t>
      </w:r>
      <w:r>
        <w:rPr>
          <w:rFonts w:hint="cs"/>
          <w:rtl/>
        </w:rPr>
        <w:t>ی خرید و فروش و معاملات است که در نتیجه‌ی افزایش</w:t>
      </w:r>
      <w:r w:rsidR="000F5F92">
        <w:rPr>
          <w:rFonts w:hint="cs"/>
          <w:rtl/>
        </w:rPr>
        <w:t xml:space="preserve"> قدرت خرید افراد جامعه،</w:t>
      </w:r>
      <w:r w:rsidR="00F50CE2">
        <w:rPr>
          <w:rFonts w:hint="cs"/>
          <w:rtl/>
        </w:rPr>
        <w:t xml:space="preserve"> </w:t>
      </w:r>
      <w:r w:rsidR="000F5F92">
        <w:rPr>
          <w:rFonts w:hint="cs"/>
          <w:rtl/>
        </w:rPr>
        <w:t>حاصل می</w:t>
      </w:r>
      <w:r w:rsidR="000F5F92">
        <w:rPr>
          <w:rFonts w:hint="eastAsia"/>
          <w:rtl/>
        </w:rPr>
        <w:t>‌</w:t>
      </w:r>
      <w:r>
        <w:rPr>
          <w:rFonts w:hint="cs"/>
          <w:rtl/>
        </w:rPr>
        <w:t>شود. به همین خاطر، اسلام بسیار تلاش نموده</w:t>
      </w:r>
      <w:r w:rsidR="00A84070">
        <w:rPr>
          <w:rtl/>
        </w:rPr>
        <w:softHyphen/>
      </w:r>
      <w:r w:rsidR="00A84070">
        <w:rPr>
          <w:rFonts w:hint="cs"/>
          <w:rtl/>
        </w:rPr>
        <w:t>است</w:t>
      </w:r>
      <w:r>
        <w:rPr>
          <w:rFonts w:hint="cs"/>
          <w:rtl/>
        </w:rPr>
        <w:t xml:space="preserve"> که ثروت را به طور عادلانه میان افراد توزیع نماید و پیروان خود را به مراعات حقوق</w:t>
      </w:r>
      <w:r w:rsidR="00A84070">
        <w:rPr>
          <w:rFonts w:hint="cs"/>
          <w:rtl/>
        </w:rPr>
        <w:t xml:space="preserve"> </w:t>
      </w:r>
      <w:r>
        <w:rPr>
          <w:rFonts w:hint="cs"/>
          <w:rtl/>
        </w:rPr>
        <w:t>عمومی در این</w:t>
      </w:r>
      <w:r w:rsidR="00A84070">
        <w:rPr>
          <w:rtl/>
        </w:rPr>
        <w:softHyphen/>
      </w:r>
      <w:r>
        <w:rPr>
          <w:rFonts w:hint="cs"/>
          <w:rtl/>
        </w:rPr>
        <w:t>باره وادار کند و برای این هدف، از اسراف و اتلاف اموال نهی کرده و انسان</w:t>
      </w:r>
      <w:r w:rsidR="00C04E63">
        <w:rPr>
          <w:rFonts w:hint="eastAsia"/>
          <w:rtl/>
        </w:rPr>
        <w:t>‌</w:t>
      </w:r>
      <w:r>
        <w:rPr>
          <w:rFonts w:hint="cs"/>
          <w:rtl/>
        </w:rPr>
        <w:t>های ناتوان را از تسلط بر اموال منع نموده و نظامی را برای ارث و میراث وضع نموده و از این طریق از محصور شدن اموال در دست فرزند بزرگ خانواده یا افراد مذکر جلوگیری کرده</w:t>
      </w:r>
      <w:r w:rsidR="00A84070">
        <w:rPr>
          <w:rtl/>
        </w:rPr>
        <w:softHyphen/>
      </w:r>
      <w:r>
        <w:rPr>
          <w:rFonts w:hint="cs"/>
          <w:rtl/>
        </w:rPr>
        <w:t>است و فایده و بهره‌ی اموا</w:t>
      </w:r>
      <w:r w:rsidR="000F5F92">
        <w:rPr>
          <w:rFonts w:hint="cs"/>
          <w:rtl/>
        </w:rPr>
        <w:t>ل را به تعداد زیادی از افراد می</w:t>
      </w:r>
      <w:r w:rsidR="000F5F92">
        <w:rPr>
          <w:rFonts w:hint="eastAsia"/>
          <w:rtl/>
        </w:rPr>
        <w:t>‌</w:t>
      </w:r>
      <w:r>
        <w:rPr>
          <w:rFonts w:hint="cs"/>
          <w:rtl/>
        </w:rPr>
        <w:t>رساند. ایجاد قوانینی برای زکات اموال هم با هدف بالا بردن سطح زندگی اقشار فقیر جامعه و کمک به مشارکت آنان در مالکیت و بهره وری و مصرف، صورت گرفته است و علاوه بر این موجب همبستگی افراد جامعه و محقق</w:t>
      </w:r>
      <w:r w:rsidR="00A94924">
        <w:rPr>
          <w:rFonts w:hint="cs"/>
          <w:rtl/>
        </w:rPr>
        <w:t xml:space="preserve"> </w:t>
      </w:r>
      <w:r>
        <w:rPr>
          <w:rFonts w:hint="cs"/>
          <w:rtl/>
        </w:rPr>
        <w:t>ساختن مودت و دوستی میان</w:t>
      </w:r>
      <w:r w:rsidR="00A94924">
        <w:rPr>
          <w:rFonts w:hint="cs"/>
          <w:rtl/>
        </w:rPr>
        <w:t xml:space="preserve"> </w:t>
      </w:r>
      <w:r>
        <w:rPr>
          <w:rFonts w:hint="cs"/>
          <w:rtl/>
        </w:rPr>
        <w:t>مسلمانان و تقویت حرکت اقتصادی</w:t>
      </w:r>
      <w:r w:rsidR="00850650">
        <w:rPr>
          <w:rFonts w:hint="cs"/>
          <w:rtl/>
        </w:rPr>
        <w:t xml:space="preserve"> می‌</w:t>
      </w:r>
      <w:r>
        <w:rPr>
          <w:rFonts w:hint="cs"/>
          <w:rtl/>
        </w:rPr>
        <w:t>شود.</w:t>
      </w:r>
    </w:p>
    <w:p w:rsidR="00027BBE" w:rsidRDefault="00027BBE" w:rsidP="00027BBE">
      <w:pPr>
        <w:pStyle w:val="a8"/>
        <w:rPr>
          <w:rtl/>
        </w:rPr>
      </w:pPr>
      <w:r>
        <w:rPr>
          <w:rFonts w:hint="cs"/>
          <w:rtl/>
        </w:rPr>
        <w:t>یکی از آثار مهم انفاق، در عرصه</w:t>
      </w:r>
      <w:r>
        <w:rPr>
          <w:rFonts w:hint="eastAsia"/>
          <w:rtl/>
        </w:rPr>
        <w:t>‌</w:t>
      </w:r>
      <w:r>
        <w:rPr>
          <w:rFonts w:hint="cs"/>
          <w:rtl/>
        </w:rPr>
        <w:t>ی اخلاق ظاهر</w:t>
      </w:r>
      <w:r w:rsidR="00850650">
        <w:rPr>
          <w:rFonts w:hint="cs"/>
          <w:rtl/>
        </w:rPr>
        <w:t xml:space="preserve"> می‌</w:t>
      </w:r>
      <w:r>
        <w:rPr>
          <w:rFonts w:hint="cs"/>
          <w:rtl/>
        </w:rPr>
        <w:t>شود و آن هم عبارت است از رها نمودن افراد از بیماری ب</w:t>
      </w:r>
      <w:r w:rsidR="00C04E63">
        <w:rPr>
          <w:rFonts w:hint="cs"/>
          <w:rtl/>
        </w:rPr>
        <w:t>ُ</w:t>
      </w:r>
      <w:r>
        <w:rPr>
          <w:rFonts w:hint="cs"/>
          <w:rtl/>
        </w:rPr>
        <w:t>خل. ب</w:t>
      </w:r>
      <w:r w:rsidR="00C04E63">
        <w:rPr>
          <w:rFonts w:hint="cs"/>
          <w:rtl/>
        </w:rPr>
        <w:t>ُ</w:t>
      </w:r>
      <w:r>
        <w:rPr>
          <w:rFonts w:hint="cs"/>
          <w:rtl/>
        </w:rPr>
        <w:t>خل یا به خاطر ترس از فقر و یا به خاطر مال دوستی صورت</w:t>
      </w:r>
      <w:r w:rsidR="00850650">
        <w:rPr>
          <w:rFonts w:hint="cs"/>
          <w:rtl/>
        </w:rPr>
        <w:t xml:space="preserve"> می‌</w:t>
      </w:r>
      <w:r>
        <w:rPr>
          <w:rFonts w:hint="cs"/>
          <w:rtl/>
        </w:rPr>
        <w:t>گیرد. انسان بخیل به جمع</w:t>
      </w:r>
      <w:r w:rsidR="00A36BA5">
        <w:rPr>
          <w:rFonts w:hint="cs"/>
          <w:rtl/>
        </w:rPr>
        <w:t xml:space="preserve">‌آوری </w:t>
      </w:r>
      <w:r>
        <w:rPr>
          <w:rFonts w:hint="cs"/>
          <w:rtl/>
        </w:rPr>
        <w:t>اموال</w:t>
      </w:r>
      <w:r w:rsidR="00850650">
        <w:rPr>
          <w:rFonts w:hint="cs"/>
          <w:rtl/>
        </w:rPr>
        <w:t xml:space="preserve"> می‌</w:t>
      </w:r>
      <w:r>
        <w:rPr>
          <w:rFonts w:hint="cs"/>
          <w:rtl/>
        </w:rPr>
        <w:t>پردازد، اما هیچ اثری از آن اموال در پوشاک</w:t>
      </w:r>
      <w:r w:rsidR="00A94924">
        <w:rPr>
          <w:rFonts w:hint="cs"/>
          <w:rtl/>
        </w:rPr>
        <w:t xml:space="preserve"> </w:t>
      </w:r>
      <w:r>
        <w:rPr>
          <w:rFonts w:hint="cs"/>
          <w:rtl/>
        </w:rPr>
        <w:t>و خوراک و مسکن او دیده</w:t>
      </w:r>
      <w:r w:rsidR="00850650">
        <w:rPr>
          <w:rFonts w:hint="cs"/>
          <w:rtl/>
        </w:rPr>
        <w:t xml:space="preserve"> نمی‌</w:t>
      </w:r>
      <w:r>
        <w:rPr>
          <w:rFonts w:hint="cs"/>
          <w:rtl/>
        </w:rPr>
        <w:t>شود. خدای متعال فرموده است:</w:t>
      </w:r>
    </w:p>
    <w:p w:rsidR="00027BBE" w:rsidRPr="00FD7FF4" w:rsidRDefault="00C84FD1" w:rsidP="0024385B">
      <w:pPr>
        <w:pStyle w:val="af1"/>
        <w:rPr>
          <w:rStyle w:val="Char4"/>
          <w:rtl/>
        </w:rPr>
      </w:pPr>
      <w:r w:rsidRPr="00AB7196">
        <w:rPr>
          <w:rStyle w:val="Char8"/>
          <w:rtl/>
        </w:rPr>
        <w:t>﴿</w:t>
      </w:r>
      <w:r w:rsidRPr="00C84FD1">
        <w:rPr>
          <w:rtl/>
        </w:rPr>
        <w:t xml:space="preserve">إِنَّ </w:t>
      </w:r>
      <w:r w:rsidRPr="00C84FD1">
        <w:rPr>
          <w:rFonts w:hint="cs"/>
          <w:rtl/>
        </w:rPr>
        <w:t>ٱ</w:t>
      </w:r>
      <w:r w:rsidRPr="00C84FD1">
        <w:rPr>
          <w:rFonts w:hint="eastAsia"/>
          <w:rtl/>
        </w:rPr>
        <w:t>لۡمُصَّدِّقِينَ</w:t>
      </w:r>
      <w:r w:rsidRPr="00C84FD1">
        <w:rPr>
          <w:rtl/>
        </w:rPr>
        <w:t xml:space="preserve"> وَ</w:t>
      </w:r>
      <w:r w:rsidRPr="00C84FD1">
        <w:rPr>
          <w:rFonts w:hint="cs"/>
          <w:rtl/>
        </w:rPr>
        <w:t>ٱ</w:t>
      </w:r>
      <w:r w:rsidRPr="00C84FD1">
        <w:rPr>
          <w:rFonts w:hint="eastAsia"/>
          <w:rtl/>
        </w:rPr>
        <w:t>لۡمُصَّدِّقَٰتِ</w:t>
      </w:r>
      <w:r w:rsidRPr="00C84FD1">
        <w:rPr>
          <w:rtl/>
        </w:rPr>
        <w:t xml:space="preserve"> وَأَقۡرَضُواْ </w:t>
      </w:r>
      <w:r w:rsidRPr="00C84FD1">
        <w:rPr>
          <w:rFonts w:hint="cs"/>
          <w:rtl/>
        </w:rPr>
        <w:t>ٱ</w:t>
      </w:r>
      <w:r w:rsidRPr="00C84FD1">
        <w:rPr>
          <w:rFonts w:hint="eastAsia"/>
          <w:rtl/>
        </w:rPr>
        <w:t>للَّهَ</w:t>
      </w:r>
      <w:r w:rsidRPr="00C84FD1">
        <w:rPr>
          <w:rtl/>
        </w:rPr>
        <w:t xml:space="preserve"> قَرۡضًا حَسَنٗا يُضَٰعَفُ لَهُمۡ وَلَهُمۡ أَجۡرٞ كَرِيمٞ١٨</w:t>
      </w:r>
      <w:r w:rsidRPr="00AB7196">
        <w:rPr>
          <w:rStyle w:val="Char8"/>
          <w:rFonts w:hint="cs"/>
          <w:rtl/>
        </w:rPr>
        <w:t>﴾</w:t>
      </w:r>
      <w:r w:rsidR="00027BBE">
        <w:rPr>
          <w:rFonts w:hint="cs"/>
          <w:rtl/>
        </w:rPr>
        <w:t xml:space="preserve"> </w:t>
      </w:r>
      <w:r w:rsidR="00027BBE" w:rsidRPr="00E05317">
        <w:rPr>
          <w:rStyle w:val="Char6"/>
          <w:rFonts w:hint="cs"/>
          <w:rtl/>
        </w:rPr>
        <w:t>[</w:t>
      </w:r>
      <w:r w:rsidR="00FD7FF4">
        <w:rPr>
          <w:rStyle w:val="Char6"/>
          <w:rFonts w:hint="cs"/>
          <w:rtl/>
        </w:rPr>
        <w:t>ال</w:t>
      </w:r>
      <w:r w:rsidR="00027BBE">
        <w:rPr>
          <w:rStyle w:val="Char6"/>
          <w:rFonts w:hint="cs"/>
          <w:rtl/>
        </w:rPr>
        <w:t>حدید: 18</w:t>
      </w:r>
      <w:r w:rsidR="00027BBE" w:rsidRPr="00E05317">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E05317">
        <w:rPr>
          <w:rFonts w:hint="cs"/>
          <w:rtl/>
        </w:rPr>
        <w:t>مردان بخشنده و زنان بخشنده‌ای که به خدا قرض نیکویی</w:t>
      </w:r>
      <w:r w:rsidR="00850650">
        <w:rPr>
          <w:rFonts w:hint="cs"/>
          <w:rtl/>
        </w:rPr>
        <w:t xml:space="preserve"> می‌</w:t>
      </w:r>
      <w:r w:rsidRPr="00E05317">
        <w:rPr>
          <w:rFonts w:hint="cs"/>
          <w:rtl/>
        </w:rPr>
        <w:t>دهند برای ایشان چندین برابر</w:t>
      </w:r>
      <w:r w:rsidR="00850650">
        <w:rPr>
          <w:rFonts w:hint="cs"/>
          <w:rtl/>
        </w:rPr>
        <w:t xml:space="preserve"> می‌</w:t>
      </w:r>
      <w:r w:rsidRPr="00E05317">
        <w:rPr>
          <w:rFonts w:hint="cs"/>
          <w:rtl/>
        </w:rPr>
        <w:t>شود و مزد بزرگ و قابل توجهی دارند</w:t>
      </w:r>
      <w:r w:rsidRPr="00E11FF3">
        <w:rPr>
          <w:rStyle w:val="Char8"/>
          <w:rFonts w:hint="cs"/>
          <w:rtl/>
        </w:rPr>
        <w:t>»</w:t>
      </w:r>
      <w:r w:rsidR="00E30DC6" w:rsidRPr="00E30DC6">
        <w:rPr>
          <w:rStyle w:val="Char4"/>
          <w:rFonts w:hint="cs"/>
          <w:rtl/>
        </w:rPr>
        <w:t>.</w:t>
      </w:r>
    </w:p>
    <w:p w:rsidR="00027BBE" w:rsidRPr="00A631D8" w:rsidRDefault="00027BBE" w:rsidP="003F0703">
      <w:pPr>
        <w:pStyle w:val="a8"/>
        <w:rPr>
          <w:spacing w:val="-4"/>
          <w:rtl/>
        </w:rPr>
      </w:pPr>
      <w:r w:rsidRPr="00A631D8">
        <w:rPr>
          <w:rFonts w:hint="cs"/>
          <w:spacing w:val="-4"/>
          <w:rtl/>
        </w:rPr>
        <w:t xml:space="preserve">رسول گرامی اسلام </w:t>
      </w:r>
      <w:r w:rsidR="0071283C" w:rsidRPr="00A631D8">
        <w:rPr>
          <w:rFonts w:cs="CTraditional Arabic" w:hint="cs"/>
          <w:spacing w:val="-4"/>
          <w:rtl/>
        </w:rPr>
        <w:t>ج</w:t>
      </w:r>
      <w:r w:rsidRPr="00A631D8">
        <w:rPr>
          <w:rFonts w:hint="cs"/>
          <w:spacing w:val="-4"/>
          <w:rtl/>
        </w:rPr>
        <w:t xml:space="preserve"> بخل و آزمندی را به شدت مورد نکوهش</w:t>
      </w:r>
      <w:r w:rsidR="003F0703" w:rsidRPr="00A631D8">
        <w:rPr>
          <w:rFonts w:hint="cs"/>
          <w:spacing w:val="-4"/>
          <w:rtl/>
        </w:rPr>
        <w:t xml:space="preserve"> قرار داده و سخاوت و بخشش اموال</w:t>
      </w:r>
      <w:r w:rsidRPr="00A631D8">
        <w:rPr>
          <w:rFonts w:hint="cs"/>
          <w:spacing w:val="-4"/>
          <w:rtl/>
        </w:rPr>
        <w:t xml:space="preserve"> را در راه ستوده است، ایشان مثال‌های زیادی در این زمینه بیان فرموده که یکی از آنها چنین است: </w:t>
      </w:r>
      <w:r w:rsidRPr="00A631D8">
        <w:rPr>
          <w:rStyle w:val="Char8"/>
          <w:rFonts w:hint="cs"/>
          <w:spacing w:val="-4"/>
          <w:rtl/>
        </w:rPr>
        <w:t>«</w:t>
      </w:r>
      <w:r w:rsidRPr="00A631D8">
        <w:rPr>
          <w:rFonts w:hint="cs"/>
          <w:spacing w:val="-4"/>
          <w:rtl/>
        </w:rPr>
        <w:t>مثال صدقه دهنده و بخیل، مانند دو مردی است که لباس آهنی بر تن کرده باشند و آن لباس، از دست</w:t>
      </w:r>
      <w:r w:rsidR="00C04E63" w:rsidRPr="00A631D8">
        <w:rPr>
          <w:rFonts w:hint="eastAsia"/>
          <w:spacing w:val="-4"/>
          <w:rtl/>
        </w:rPr>
        <w:t>‌</w:t>
      </w:r>
      <w:r w:rsidRPr="00A631D8">
        <w:rPr>
          <w:rFonts w:hint="cs"/>
          <w:spacing w:val="-4"/>
          <w:rtl/>
        </w:rPr>
        <w:t>ها تا سینه و گلوی آنان را در بر گرفته باشد. شخص صدقه دهنده، هنگامی که صدقه</w:t>
      </w:r>
      <w:r w:rsidR="00850650" w:rsidRPr="00A631D8">
        <w:rPr>
          <w:rFonts w:hint="cs"/>
          <w:spacing w:val="-4"/>
          <w:rtl/>
        </w:rPr>
        <w:t xml:space="preserve"> می‌</w:t>
      </w:r>
      <w:r w:rsidRPr="00A631D8">
        <w:rPr>
          <w:rFonts w:hint="cs"/>
          <w:spacing w:val="-4"/>
          <w:rtl/>
        </w:rPr>
        <w:t>دهد، آن زره گشاده</w:t>
      </w:r>
      <w:r w:rsidR="00850650" w:rsidRPr="00A631D8">
        <w:rPr>
          <w:rFonts w:hint="cs"/>
          <w:spacing w:val="-4"/>
          <w:rtl/>
        </w:rPr>
        <w:t xml:space="preserve"> می‌</w:t>
      </w:r>
      <w:r w:rsidR="00C04E63" w:rsidRPr="00A631D8">
        <w:rPr>
          <w:rFonts w:hint="cs"/>
          <w:spacing w:val="-4"/>
          <w:rtl/>
        </w:rPr>
        <w:t xml:space="preserve">شود و تمام بدنش </w:t>
      </w:r>
      <w:r w:rsidRPr="00A631D8">
        <w:rPr>
          <w:rFonts w:hint="cs"/>
          <w:spacing w:val="-4"/>
          <w:rtl/>
        </w:rPr>
        <w:t>ر</w:t>
      </w:r>
      <w:r w:rsidR="00C04E63" w:rsidRPr="00A631D8">
        <w:rPr>
          <w:rFonts w:hint="cs"/>
          <w:spacing w:val="-4"/>
          <w:rtl/>
        </w:rPr>
        <w:t>ا</w:t>
      </w:r>
      <w:r w:rsidRPr="00A631D8">
        <w:rPr>
          <w:rFonts w:hint="cs"/>
          <w:spacing w:val="-4"/>
          <w:rtl/>
        </w:rPr>
        <w:t xml:space="preserve"> در </w:t>
      </w:r>
      <w:r w:rsidRPr="00A631D8">
        <w:rPr>
          <w:rFonts w:hint="cs"/>
          <w:spacing w:val="-4"/>
          <w:rtl/>
        </w:rPr>
        <w:lastRenderedPageBreak/>
        <w:t>بر</w:t>
      </w:r>
      <w:r w:rsidR="00850650" w:rsidRPr="00A631D8">
        <w:rPr>
          <w:rFonts w:hint="cs"/>
          <w:spacing w:val="-4"/>
          <w:rtl/>
        </w:rPr>
        <w:t>می‌</w:t>
      </w:r>
      <w:r w:rsidRPr="00A631D8">
        <w:rPr>
          <w:rFonts w:hint="cs"/>
          <w:spacing w:val="-4"/>
          <w:rtl/>
        </w:rPr>
        <w:t>گیرد، تا جای که انگشتانش</w:t>
      </w:r>
      <w:r w:rsidR="00A94924" w:rsidRPr="00A631D8">
        <w:rPr>
          <w:rFonts w:hint="cs"/>
          <w:spacing w:val="-4"/>
          <w:rtl/>
        </w:rPr>
        <w:t xml:space="preserve"> </w:t>
      </w:r>
      <w:r w:rsidRPr="00A631D8">
        <w:rPr>
          <w:rFonts w:hint="cs"/>
          <w:spacing w:val="-4"/>
          <w:rtl/>
        </w:rPr>
        <w:t>را در بر</w:t>
      </w:r>
      <w:r w:rsidR="00850650" w:rsidRPr="00A631D8">
        <w:rPr>
          <w:rFonts w:hint="cs"/>
          <w:spacing w:val="-4"/>
          <w:rtl/>
        </w:rPr>
        <w:t>می‌</w:t>
      </w:r>
      <w:r w:rsidRPr="00A631D8">
        <w:rPr>
          <w:rFonts w:hint="cs"/>
          <w:spacing w:val="-4"/>
          <w:rtl/>
        </w:rPr>
        <w:t>گیرد، بلکه رد پایش را نیز از بین</w:t>
      </w:r>
      <w:r w:rsidR="00850650" w:rsidRPr="00A631D8">
        <w:rPr>
          <w:rFonts w:hint="cs"/>
          <w:spacing w:val="-4"/>
          <w:rtl/>
        </w:rPr>
        <w:t xml:space="preserve"> می‌</w:t>
      </w:r>
      <w:r w:rsidRPr="00A631D8">
        <w:rPr>
          <w:rFonts w:hint="cs"/>
          <w:spacing w:val="-4"/>
          <w:rtl/>
        </w:rPr>
        <w:t>برد (یعنی گناهانش را محو</w:t>
      </w:r>
      <w:r w:rsidR="00850650" w:rsidRPr="00A631D8">
        <w:rPr>
          <w:rFonts w:hint="cs"/>
          <w:spacing w:val="-4"/>
          <w:rtl/>
        </w:rPr>
        <w:t xml:space="preserve"> می‌</w:t>
      </w:r>
      <w:r w:rsidRPr="00A631D8">
        <w:rPr>
          <w:rFonts w:hint="cs"/>
          <w:spacing w:val="-4"/>
          <w:rtl/>
        </w:rPr>
        <w:t>کند)، ولی بخیل، هنگامی که</w:t>
      </w:r>
      <w:r w:rsidR="00850650" w:rsidRPr="00A631D8">
        <w:rPr>
          <w:rFonts w:hint="cs"/>
          <w:spacing w:val="-4"/>
          <w:rtl/>
        </w:rPr>
        <w:t xml:space="preserve"> می‌</w:t>
      </w:r>
      <w:r w:rsidRPr="00A631D8">
        <w:rPr>
          <w:rFonts w:hint="cs"/>
          <w:spacing w:val="-4"/>
          <w:rtl/>
        </w:rPr>
        <w:t>خواهد چیزی</w:t>
      </w:r>
      <w:r w:rsidR="00C04E63" w:rsidRPr="00A631D8">
        <w:rPr>
          <w:rFonts w:hint="cs"/>
          <w:spacing w:val="-4"/>
          <w:rtl/>
        </w:rPr>
        <w:t xml:space="preserve"> انفاق کند، حلقه‌های آن زره تنگ</w:t>
      </w:r>
      <w:r w:rsidR="00C04E63" w:rsidRPr="00A631D8">
        <w:rPr>
          <w:rFonts w:hint="eastAsia"/>
          <w:spacing w:val="-4"/>
          <w:rtl/>
        </w:rPr>
        <w:t>‌</w:t>
      </w:r>
      <w:r w:rsidRPr="00A631D8">
        <w:rPr>
          <w:rFonts w:hint="cs"/>
          <w:spacing w:val="-4"/>
          <w:rtl/>
        </w:rPr>
        <w:t>تر</w:t>
      </w:r>
      <w:r w:rsidR="00850650" w:rsidRPr="00A631D8">
        <w:rPr>
          <w:rFonts w:hint="cs"/>
          <w:spacing w:val="-4"/>
          <w:rtl/>
        </w:rPr>
        <w:t xml:space="preserve"> می‌</w:t>
      </w:r>
      <w:r w:rsidR="00C04E63" w:rsidRPr="00A631D8">
        <w:rPr>
          <w:rFonts w:hint="cs"/>
          <w:spacing w:val="-4"/>
          <w:rtl/>
        </w:rPr>
        <w:t>شود و هر</w:t>
      </w:r>
      <w:r w:rsidRPr="00A631D8">
        <w:rPr>
          <w:rFonts w:hint="cs"/>
          <w:spacing w:val="-4"/>
          <w:rtl/>
        </w:rPr>
        <w:t>چه سعی</w:t>
      </w:r>
      <w:r w:rsidR="00850650" w:rsidRPr="00A631D8">
        <w:rPr>
          <w:rFonts w:hint="cs"/>
          <w:spacing w:val="-4"/>
          <w:rtl/>
        </w:rPr>
        <w:t xml:space="preserve"> می‌</w:t>
      </w:r>
      <w:r w:rsidRPr="00A631D8">
        <w:rPr>
          <w:rFonts w:hint="cs"/>
          <w:spacing w:val="-4"/>
          <w:rtl/>
        </w:rPr>
        <w:t>کند،</w:t>
      </w:r>
      <w:r w:rsidR="00850650" w:rsidRPr="00A631D8">
        <w:rPr>
          <w:rFonts w:hint="cs"/>
          <w:spacing w:val="-4"/>
          <w:rtl/>
        </w:rPr>
        <w:t xml:space="preserve"> نمی‌</w:t>
      </w:r>
      <w:r w:rsidR="00C04E63" w:rsidRPr="00A631D8">
        <w:rPr>
          <w:rFonts w:hint="cs"/>
          <w:spacing w:val="-4"/>
          <w:rtl/>
        </w:rPr>
        <w:t>تواند آن را گشاد</w:t>
      </w:r>
      <w:r w:rsidR="003F0703" w:rsidRPr="00A631D8">
        <w:rPr>
          <w:rFonts w:hint="cs"/>
          <w:spacing w:val="-4"/>
          <w:rtl/>
        </w:rPr>
        <w:t>ه</w:t>
      </w:r>
      <w:r w:rsidR="00C04E63" w:rsidRPr="00A631D8">
        <w:rPr>
          <w:rFonts w:hint="eastAsia"/>
          <w:spacing w:val="-4"/>
          <w:rtl/>
        </w:rPr>
        <w:t>‌</w:t>
      </w:r>
      <w:r w:rsidRPr="00A631D8">
        <w:rPr>
          <w:rFonts w:hint="cs"/>
          <w:spacing w:val="-4"/>
          <w:rtl/>
        </w:rPr>
        <w:t>تر نماید</w:t>
      </w:r>
      <w:r w:rsidRPr="00A631D8">
        <w:rPr>
          <w:rStyle w:val="Char8"/>
          <w:rFonts w:hint="cs"/>
          <w:spacing w:val="-4"/>
          <w:rtl/>
        </w:rPr>
        <w:t>»</w:t>
      </w:r>
      <w:r w:rsidR="00D526AF" w:rsidRPr="00A631D8">
        <w:rPr>
          <w:rFonts w:hint="cs"/>
          <w:spacing w:val="-4"/>
          <w:vertAlign w:val="superscript"/>
          <w:rtl/>
        </w:rPr>
        <w:t>(</w:t>
      </w:r>
      <w:r w:rsidR="00D526AF" w:rsidRPr="00A631D8">
        <w:rPr>
          <w:rStyle w:val="FootnoteReference"/>
          <w:spacing w:val="-4"/>
          <w:rtl/>
        </w:rPr>
        <w:footnoteReference w:id="657"/>
      </w:r>
      <w:r w:rsidR="00D526AF" w:rsidRPr="00A631D8">
        <w:rPr>
          <w:rFonts w:hint="cs"/>
          <w:spacing w:val="-4"/>
          <w:vertAlign w:val="superscript"/>
          <w:rtl/>
        </w:rPr>
        <w:t>)</w:t>
      </w:r>
      <w:r w:rsidRPr="00A631D8">
        <w:rPr>
          <w:rFonts w:hint="cs"/>
          <w:spacing w:val="-4"/>
          <w:rtl/>
        </w:rPr>
        <w:t xml:space="preserve">. ابو هریره که راوی حدیث است </w:t>
      </w:r>
      <w:r w:rsidR="00850650" w:rsidRPr="00A631D8">
        <w:rPr>
          <w:rFonts w:hint="cs"/>
          <w:spacing w:val="-4"/>
          <w:rtl/>
        </w:rPr>
        <w:t>می‌</w:t>
      </w:r>
      <w:r w:rsidRPr="00A631D8">
        <w:rPr>
          <w:rFonts w:hint="cs"/>
          <w:spacing w:val="-4"/>
          <w:rtl/>
        </w:rPr>
        <w:t xml:space="preserve">گوید: </w:t>
      </w:r>
      <w:r w:rsidRPr="00A631D8">
        <w:rPr>
          <w:rStyle w:val="Char8"/>
          <w:rFonts w:hint="cs"/>
          <w:spacing w:val="-4"/>
          <w:rtl/>
        </w:rPr>
        <w:t>«</w:t>
      </w:r>
      <w:r w:rsidRPr="00A631D8">
        <w:rPr>
          <w:rFonts w:hint="cs"/>
          <w:spacing w:val="-4"/>
          <w:rtl/>
        </w:rPr>
        <w:t xml:space="preserve">من رسول خدا </w:t>
      </w:r>
      <w:r w:rsidR="0071283C" w:rsidRPr="00A631D8">
        <w:rPr>
          <w:rFonts w:cs="CTraditional Arabic" w:hint="cs"/>
          <w:spacing w:val="-4"/>
          <w:rtl/>
        </w:rPr>
        <w:t>ج</w:t>
      </w:r>
      <w:r w:rsidRPr="00A631D8">
        <w:rPr>
          <w:rFonts w:hint="cs"/>
          <w:spacing w:val="-4"/>
          <w:rtl/>
        </w:rPr>
        <w:t xml:space="preserve"> را دیدم که فرمود: کاش</w:t>
      </w:r>
      <w:r w:rsidR="00850650" w:rsidRPr="00A631D8">
        <w:rPr>
          <w:rFonts w:hint="cs"/>
          <w:spacing w:val="-4"/>
          <w:rtl/>
        </w:rPr>
        <w:t xml:space="preserve"> می‌</w:t>
      </w:r>
      <w:r w:rsidRPr="00A631D8">
        <w:rPr>
          <w:rFonts w:hint="cs"/>
          <w:spacing w:val="-4"/>
          <w:rtl/>
        </w:rPr>
        <w:t>دیدید که شخص خسیس</w:t>
      </w:r>
      <w:r w:rsidR="00850650" w:rsidRPr="00A631D8">
        <w:rPr>
          <w:rFonts w:hint="cs"/>
          <w:spacing w:val="-4"/>
          <w:rtl/>
        </w:rPr>
        <w:t xml:space="preserve"> می‌</w:t>
      </w:r>
      <w:r w:rsidRPr="00A631D8">
        <w:rPr>
          <w:rFonts w:hint="cs"/>
          <w:spacing w:val="-4"/>
          <w:rtl/>
        </w:rPr>
        <w:t>کوشد تا لباسش را گشاده سازد اما</w:t>
      </w:r>
      <w:r w:rsidR="00850650" w:rsidRPr="00A631D8">
        <w:rPr>
          <w:rFonts w:hint="cs"/>
          <w:spacing w:val="-4"/>
          <w:rtl/>
        </w:rPr>
        <w:t xml:space="preserve"> نمی‌</w:t>
      </w:r>
      <w:r w:rsidRPr="00A631D8">
        <w:rPr>
          <w:rFonts w:hint="cs"/>
          <w:spacing w:val="-4"/>
          <w:rtl/>
        </w:rPr>
        <w:t>تواند.</w:t>
      </w:r>
    </w:p>
    <w:p w:rsidR="00027BBE" w:rsidRDefault="00027BBE" w:rsidP="00A84070">
      <w:pPr>
        <w:pStyle w:val="a8"/>
        <w:rPr>
          <w:rtl/>
        </w:rPr>
      </w:pPr>
      <w:r>
        <w:rPr>
          <w:rFonts w:hint="cs"/>
          <w:rtl/>
        </w:rPr>
        <w:t xml:space="preserve">ابن قیم </w:t>
      </w:r>
      <w:r w:rsidR="00C04E63">
        <w:rPr>
          <w:rFonts w:cs="CTraditional Arabic" w:hint="cs"/>
          <w:rtl/>
        </w:rPr>
        <w:t>/</w:t>
      </w:r>
      <w:r w:rsidRPr="00BC7E57">
        <w:rPr>
          <w:rFonts w:hint="cs"/>
          <w:rtl/>
        </w:rPr>
        <w:t xml:space="preserve"> در شرح و توضیح حدیث</w:t>
      </w:r>
      <w:r w:rsidR="00850650">
        <w:rPr>
          <w:rFonts w:hint="cs"/>
          <w:rtl/>
        </w:rPr>
        <w:t xml:space="preserve"> می‌</w:t>
      </w:r>
      <w:r w:rsidRPr="00BC7E57">
        <w:rPr>
          <w:rFonts w:hint="cs"/>
          <w:rtl/>
        </w:rPr>
        <w:t>گوید:</w:t>
      </w:r>
      <w:r w:rsidR="00C04E63">
        <w:rPr>
          <w:rFonts w:hint="cs"/>
          <w:rtl/>
        </w:rPr>
        <w:t xml:space="preserve"> چون انسان بخیل، از احسان</w:t>
      </w:r>
      <w:r>
        <w:rPr>
          <w:rFonts w:hint="cs"/>
          <w:rtl/>
        </w:rPr>
        <w:t xml:space="preserve"> و نیکوکاری باز مانده است، مجازاتی مشابه</w:t>
      </w:r>
      <w:r w:rsidR="00A94924">
        <w:rPr>
          <w:rFonts w:hint="cs"/>
          <w:rtl/>
        </w:rPr>
        <w:t xml:space="preserve"> </w:t>
      </w:r>
      <w:r w:rsidR="00C04E63">
        <w:rPr>
          <w:rFonts w:hint="cs"/>
          <w:rtl/>
        </w:rPr>
        <w:t xml:space="preserve">عمل </w:t>
      </w:r>
      <w:r w:rsidR="00A84070">
        <w:rPr>
          <w:rFonts w:hint="cs"/>
          <w:rtl/>
        </w:rPr>
        <w:t>آ</w:t>
      </w:r>
      <w:r w:rsidR="00C04E63">
        <w:rPr>
          <w:rFonts w:hint="cs"/>
          <w:rtl/>
        </w:rPr>
        <w:t>رد، یعنی سینه</w:t>
      </w:r>
      <w:r w:rsidR="00C04E63">
        <w:rPr>
          <w:rFonts w:hint="eastAsia"/>
          <w:rtl/>
        </w:rPr>
        <w:t>‌</w:t>
      </w:r>
      <w:r>
        <w:rPr>
          <w:rFonts w:hint="cs"/>
          <w:rtl/>
        </w:rPr>
        <w:t>اش تنگ</w:t>
      </w:r>
      <w:r w:rsidR="00A94924">
        <w:rPr>
          <w:rFonts w:hint="cs"/>
          <w:rtl/>
        </w:rPr>
        <w:t xml:space="preserve"> </w:t>
      </w:r>
      <w:r>
        <w:rPr>
          <w:rFonts w:hint="cs"/>
          <w:rtl/>
        </w:rPr>
        <w:t>و از وسعت و فراخی منع</w:t>
      </w:r>
      <w:r w:rsidR="00850650">
        <w:rPr>
          <w:rFonts w:hint="cs"/>
          <w:rtl/>
        </w:rPr>
        <w:t xml:space="preserve"> می‌</w:t>
      </w:r>
      <w:r>
        <w:rPr>
          <w:rFonts w:hint="cs"/>
          <w:rtl/>
        </w:rPr>
        <w:t>شود. او کوته نظر است و درون کوچکی دارد، بسیار کم شاد می‌شود و غم و اندوهش فراوان است و نزد</w:t>
      </w:r>
      <w:r w:rsidR="00C04E63">
        <w:rPr>
          <w:rFonts w:hint="cs"/>
          <w:rtl/>
        </w:rPr>
        <w:t>یک است که هیچ یک از نیا</w:t>
      </w:r>
      <w:r w:rsidR="00A84070">
        <w:rPr>
          <w:rFonts w:hint="cs"/>
          <w:rtl/>
        </w:rPr>
        <w:t>ز</w:t>
      </w:r>
      <w:r w:rsidR="00C04E63">
        <w:rPr>
          <w:rFonts w:hint="cs"/>
          <w:rtl/>
        </w:rPr>
        <w:t>هایش بر</w:t>
      </w:r>
      <w:r>
        <w:rPr>
          <w:rFonts w:hint="cs"/>
          <w:rtl/>
        </w:rPr>
        <w:t>آورده نشود و برای رسیدن به خواسته</w:t>
      </w:r>
      <w:r w:rsidR="00850650">
        <w:rPr>
          <w:rFonts w:hint="cs"/>
          <w:rtl/>
        </w:rPr>
        <w:t>‌ها</w:t>
      </w:r>
      <w:r>
        <w:rPr>
          <w:rFonts w:hint="cs"/>
          <w:rtl/>
        </w:rPr>
        <w:t>یش، هیچ کمکی دریافت ننماید</w:t>
      </w:r>
      <w:r w:rsidR="00433835" w:rsidRPr="00FD7FF4">
        <w:rPr>
          <w:rFonts w:hint="cs"/>
          <w:vertAlign w:val="superscript"/>
          <w:rtl/>
        </w:rPr>
        <w:t>(</w:t>
      </w:r>
      <w:r w:rsidR="00433835" w:rsidRPr="00FD7FF4">
        <w:rPr>
          <w:rStyle w:val="FootnoteReference"/>
          <w:rtl/>
        </w:rPr>
        <w:footnoteReference w:id="658"/>
      </w:r>
      <w:r w:rsidR="00433835" w:rsidRPr="00FD7FF4">
        <w:rPr>
          <w:rFonts w:hint="cs"/>
          <w:vertAlign w:val="superscript"/>
          <w:rtl/>
        </w:rPr>
        <w:t>)</w:t>
      </w:r>
      <w:r>
        <w:rPr>
          <w:rFonts w:hint="cs"/>
          <w:rtl/>
        </w:rPr>
        <w:t>.</w:t>
      </w:r>
    </w:p>
    <w:p w:rsidR="00027BBE" w:rsidRDefault="00027BBE" w:rsidP="00433835">
      <w:pPr>
        <w:pStyle w:val="a8"/>
        <w:rPr>
          <w:rtl/>
        </w:rPr>
      </w:pPr>
      <w:r>
        <w:rPr>
          <w:rFonts w:hint="cs"/>
          <w:rtl/>
        </w:rPr>
        <w:t xml:space="preserve">پیامبر </w:t>
      </w:r>
      <w:r w:rsidR="0071283C">
        <w:rPr>
          <w:rFonts w:cs="CTraditional Arabic" w:hint="cs"/>
          <w:rtl/>
        </w:rPr>
        <w:t>ج</w:t>
      </w:r>
      <w:r>
        <w:rPr>
          <w:rFonts w:hint="cs"/>
          <w:rtl/>
        </w:rPr>
        <w:t xml:space="preserve"> فوائد دیگری را هم برای انفاق بیان فرموده است: </w:t>
      </w:r>
      <w:r w:rsidRPr="00E11FF3">
        <w:rPr>
          <w:rStyle w:val="Char8"/>
          <w:rFonts w:hint="cs"/>
          <w:rtl/>
        </w:rPr>
        <w:t>«</w:t>
      </w:r>
      <w:r>
        <w:rPr>
          <w:rFonts w:hint="cs"/>
          <w:rtl/>
        </w:rPr>
        <w:t>من شما را به پرداخت صدقه امر</w:t>
      </w:r>
      <w:r w:rsidR="00850650">
        <w:rPr>
          <w:rFonts w:hint="cs"/>
          <w:rtl/>
        </w:rPr>
        <w:t xml:space="preserve"> می‌</w:t>
      </w:r>
      <w:r>
        <w:rPr>
          <w:rFonts w:hint="cs"/>
          <w:rtl/>
        </w:rPr>
        <w:t>کنم، [تأثیر انفاق برای رهایی از آتش] مانند این است که مردی توسط دشمنان اسیر گردد، دستانش را ببندند و به گردنش آویزان</w:t>
      </w:r>
      <w:r w:rsidR="00A94924">
        <w:rPr>
          <w:rFonts w:hint="cs"/>
          <w:rtl/>
        </w:rPr>
        <w:t xml:space="preserve"> </w:t>
      </w:r>
      <w:r>
        <w:rPr>
          <w:rFonts w:hint="cs"/>
          <w:rtl/>
        </w:rPr>
        <w:t>سازند و او را برای سر بریدن آماد</w:t>
      </w:r>
      <w:r w:rsidR="00C04E63">
        <w:rPr>
          <w:rFonts w:hint="cs"/>
          <w:rtl/>
        </w:rPr>
        <w:t>ه کنند. امام او بگوید: من هر</w:t>
      </w:r>
      <w:r>
        <w:rPr>
          <w:rFonts w:hint="cs"/>
          <w:rtl/>
        </w:rPr>
        <w:t>چه دارم فدای شما</w:t>
      </w:r>
      <w:r w:rsidR="00850650">
        <w:rPr>
          <w:rFonts w:hint="cs"/>
          <w:rtl/>
        </w:rPr>
        <w:t xml:space="preserve"> می‌</w:t>
      </w:r>
      <w:r>
        <w:rPr>
          <w:rFonts w:hint="cs"/>
          <w:rtl/>
        </w:rPr>
        <w:t>کنم، و به این ترتیب خود را از دست آنان</w:t>
      </w:r>
      <w:r w:rsidR="00850650">
        <w:rPr>
          <w:rFonts w:hint="cs"/>
          <w:rtl/>
        </w:rPr>
        <w:t xml:space="preserve"> می‌</w:t>
      </w:r>
      <w:r>
        <w:rPr>
          <w:rFonts w:hint="cs"/>
          <w:rtl/>
        </w:rPr>
        <w:t>رهاند</w:t>
      </w:r>
      <w:r w:rsidRPr="00E11FF3">
        <w:rPr>
          <w:rStyle w:val="Char8"/>
          <w:rFonts w:hint="cs"/>
          <w:rtl/>
        </w:rPr>
        <w:t>»</w:t>
      </w:r>
      <w:r w:rsidR="00433835" w:rsidRPr="00FD7FF4">
        <w:rPr>
          <w:rFonts w:hint="cs"/>
          <w:vertAlign w:val="superscript"/>
          <w:rtl/>
        </w:rPr>
        <w:t>(</w:t>
      </w:r>
      <w:r w:rsidR="00433835" w:rsidRPr="00FD7FF4">
        <w:rPr>
          <w:rStyle w:val="FootnoteReference"/>
          <w:rtl/>
        </w:rPr>
        <w:footnoteReference w:id="659"/>
      </w:r>
      <w:r w:rsidR="00433835" w:rsidRPr="00FD7FF4">
        <w:rPr>
          <w:rFonts w:hint="cs"/>
          <w:vertAlign w:val="superscript"/>
          <w:rtl/>
        </w:rPr>
        <w:t>)</w:t>
      </w:r>
      <w:r>
        <w:rPr>
          <w:rFonts w:hint="cs"/>
          <w:rtl/>
        </w:rPr>
        <w:t>.</w:t>
      </w:r>
    </w:p>
    <w:p w:rsidR="00027BBE" w:rsidRDefault="00027BBE" w:rsidP="00A631D8">
      <w:pPr>
        <w:pStyle w:val="a8"/>
        <w:widowControl w:val="0"/>
        <w:rPr>
          <w:rtl/>
        </w:rPr>
      </w:pPr>
      <w:r>
        <w:rPr>
          <w:rFonts w:hint="cs"/>
          <w:rtl/>
        </w:rPr>
        <w:t xml:space="preserve">همچنین فرموده است: </w:t>
      </w:r>
      <w:r w:rsidRPr="00E11FF3">
        <w:rPr>
          <w:rStyle w:val="Char8"/>
          <w:rFonts w:hint="cs"/>
          <w:rtl/>
        </w:rPr>
        <w:t>«</w:t>
      </w:r>
      <w:r>
        <w:rPr>
          <w:rFonts w:hint="cs"/>
          <w:rtl/>
        </w:rPr>
        <w:t>صدقه باعث فرو نشاندن آتش خشم پروردگار و جلوگیری</w:t>
      </w:r>
      <w:r w:rsidR="00A94924">
        <w:rPr>
          <w:rFonts w:hint="cs"/>
          <w:rtl/>
        </w:rPr>
        <w:t xml:space="preserve"> </w:t>
      </w:r>
      <w:r w:rsidR="00010DD2">
        <w:rPr>
          <w:rFonts w:hint="cs"/>
          <w:rtl/>
        </w:rPr>
        <w:t>از مرگ نا</w:t>
      </w:r>
      <w:r>
        <w:rPr>
          <w:rFonts w:hint="cs"/>
          <w:rtl/>
        </w:rPr>
        <w:t>خوشایند می‌شود</w:t>
      </w:r>
      <w:r w:rsidRPr="00E11FF3">
        <w:rPr>
          <w:rStyle w:val="Char8"/>
          <w:rFonts w:hint="cs"/>
          <w:rtl/>
        </w:rPr>
        <w:t>»</w:t>
      </w:r>
      <w:r w:rsidR="00433835" w:rsidRPr="00FD7FF4">
        <w:rPr>
          <w:rFonts w:hint="cs"/>
          <w:vertAlign w:val="superscript"/>
          <w:rtl/>
        </w:rPr>
        <w:t>(</w:t>
      </w:r>
      <w:r w:rsidR="00433835" w:rsidRPr="00FD7FF4">
        <w:rPr>
          <w:rStyle w:val="FootnoteReference"/>
          <w:rtl/>
        </w:rPr>
        <w:footnoteReference w:id="660"/>
      </w:r>
      <w:r w:rsidR="00433835" w:rsidRPr="00FD7FF4">
        <w:rPr>
          <w:rFonts w:hint="cs"/>
          <w:vertAlign w:val="superscript"/>
          <w:rtl/>
        </w:rPr>
        <w:t>)</w:t>
      </w:r>
      <w:r>
        <w:rPr>
          <w:rFonts w:hint="cs"/>
          <w:rtl/>
        </w:rPr>
        <w:t>.</w:t>
      </w:r>
    </w:p>
    <w:p w:rsidR="00027BBE" w:rsidRDefault="00027BBE" w:rsidP="005D495E">
      <w:pPr>
        <w:pStyle w:val="a8"/>
        <w:widowControl w:val="0"/>
        <w:rPr>
          <w:rtl/>
        </w:rPr>
      </w:pPr>
      <w:r>
        <w:rPr>
          <w:rFonts w:hint="cs"/>
          <w:rtl/>
        </w:rPr>
        <w:t xml:space="preserve">رسول خدا </w:t>
      </w:r>
      <w:r w:rsidR="0071283C">
        <w:rPr>
          <w:rFonts w:cs="CTraditional Arabic" w:hint="cs"/>
          <w:rtl/>
        </w:rPr>
        <w:t>ج</w:t>
      </w:r>
      <w:r>
        <w:rPr>
          <w:rFonts w:hint="cs"/>
          <w:rtl/>
        </w:rPr>
        <w:t xml:space="preserve"> در روز عید برای زنان خطبه خواند و فرمود: </w:t>
      </w:r>
      <w:r w:rsidRPr="00E11FF3">
        <w:rPr>
          <w:rStyle w:val="Char8"/>
          <w:rFonts w:hint="cs"/>
          <w:rtl/>
        </w:rPr>
        <w:t>«</w:t>
      </w:r>
      <w:r>
        <w:rPr>
          <w:rFonts w:hint="cs"/>
          <w:rtl/>
        </w:rPr>
        <w:t xml:space="preserve">ای </w:t>
      </w:r>
      <w:r w:rsidR="00010DD2">
        <w:rPr>
          <w:rFonts w:hint="cs"/>
          <w:rtl/>
        </w:rPr>
        <w:t>زنان</w:t>
      </w:r>
      <w:r>
        <w:rPr>
          <w:rFonts w:hint="cs"/>
          <w:rtl/>
        </w:rPr>
        <w:t>! صدقه بدهید، حتی از زینت آلات خود، زیرا</w:t>
      </w:r>
      <w:r w:rsidR="00850650">
        <w:rPr>
          <w:rFonts w:hint="cs"/>
          <w:rtl/>
        </w:rPr>
        <w:t xml:space="preserve"> می‌</w:t>
      </w:r>
      <w:r>
        <w:rPr>
          <w:rFonts w:hint="cs"/>
          <w:rtl/>
        </w:rPr>
        <w:t>بینیم که اکثر شما اهل آتش هستید</w:t>
      </w:r>
      <w:r w:rsidRPr="00E11FF3">
        <w:rPr>
          <w:rStyle w:val="Char8"/>
          <w:rFonts w:hint="cs"/>
          <w:rtl/>
        </w:rPr>
        <w:t>»</w:t>
      </w:r>
      <w:r w:rsidR="00CD265F" w:rsidRPr="00FD7FF4">
        <w:rPr>
          <w:rFonts w:hint="cs"/>
          <w:vertAlign w:val="superscript"/>
          <w:rtl/>
        </w:rPr>
        <w:t>(</w:t>
      </w:r>
      <w:r w:rsidR="00CD265F" w:rsidRPr="00FD7FF4">
        <w:rPr>
          <w:rStyle w:val="FootnoteReference"/>
          <w:rtl/>
        </w:rPr>
        <w:footnoteReference w:id="661"/>
      </w:r>
      <w:r w:rsidR="00CD265F" w:rsidRPr="00FD7FF4">
        <w:rPr>
          <w:rFonts w:hint="cs"/>
          <w:vertAlign w:val="superscript"/>
          <w:rtl/>
        </w:rPr>
        <w:t>)</w:t>
      </w:r>
      <w:r>
        <w:rPr>
          <w:rFonts w:hint="cs"/>
          <w:rtl/>
        </w:rPr>
        <w:t>.</w:t>
      </w:r>
    </w:p>
    <w:p w:rsidR="00027BBE" w:rsidRDefault="00027BBE" w:rsidP="005D495E">
      <w:pPr>
        <w:pStyle w:val="a8"/>
        <w:widowControl w:val="0"/>
        <w:rPr>
          <w:rtl/>
        </w:rPr>
      </w:pPr>
      <w:r>
        <w:rPr>
          <w:rFonts w:hint="cs"/>
          <w:rtl/>
        </w:rPr>
        <w:t xml:space="preserve">اصحاب رسول خدا </w:t>
      </w:r>
      <w:r w:rsidR="00010DD2">
        <w:rPr>
          <w:rFonts w:cs="CTraditional Arabic" w:hint="cs"/>
          <w:rtl/>
        </w:rPr>
        <w:t>ش</w:t>
      </w:r>
      <w:r>
        <w:rPr>
          <w:rFonts w:cs="CTraditional Arabic" w:hint="cs"/>
          <w:rtl/>
        </w:rPr>
        <w:t xml:space="preserve"> </w:t>
      </w:r>
      <w:r w:rsidRPr="00981DBC">
        <w:rPr>
          <w:rFonts w:hint="cs"/>
          <w:rtl/>
        </w:rPr>
        <w:t>به پرداخت صدقه‌های</w:t>
      </w:r>
      <w:r>
        <w:rPr>
          <w:rFonts w:hint="cs"/>
          <w:rtl/>
        </w:rPr>
        <w:t xml:space="preserve"> بزرگی اقدام</w:t>
      </w:r>
      <w:r w:rsidR="00850650">
        <w:rPr>
          <w:rFonts w:hint="cs"/>
          <w:rtl/>
        </w:rPr>
        <w:t xml:space="preserve"> می‌</w:t>
      </w:r>
      <w:r w:rsidR="00010DD2">
        <w:rPr>
          <w:rFonts w:hint="cs"/>
          <w:rtl/>
        </w:rPr>
        <w:t xml:space="preserve">کردند تا کاستی‌های </w:t>
      </w:r>
      <w:r w:rsidR="00010DD2">
        <w:rPr>
          <w:rFonts w:hint="cs"/>
          <w:rtl/>
        </w:rPr>
        <w:lastRenderedPageBreak/>
        <w:t>جامعه ر</w:t>
      </w:r>
      <w:r w:rsidR="00A84070">
        <w:rPr>
          <w:rFonts w:hint="cs"/>
          <w:rtl/>
        </w:rPr>
        <w:t>ا</w:t>
      </w:r>
      <w:r w:rsidR="00010DD2">
        <w:rPr>
          <w:rFonts w:hint="cs"/>
          <w:rtl/>
        </w:rPr>
        <w:t xml:space="preserve"> بر</w:t>
      </w:r>
      <w:r>
        <w:rPr>
          <w:rFonts w:hint="cs"/>
          <w:rtl/>
        </w:rPr>
        <w:t>طرف سازند. اعمال جوان</w:t>
      </w:r>
      <w:r w:rsidR="00010DD2">
        <w:rPr>
          <w:rFonts w:hint="eastAsia"/>
          <w:rtl/>
        </w:rPr>
        <w:t>‌</w:t>
      </w:r>
      <w:r>
        <w:rPr>
          <w:rFonts w:hint="cs"/>
          <w:rtl/>
        </w:rPr>
        <w:t>مردانه، آماده سازی لشکر اسلام، نشر علم و ایجاد آبادانی از جمله اقدامات آنان بود. آنان</w:t>
      </w:r>
      <w:r w:rsidR="0071283C">
        <w:rPr>
          <w:rFonts w:hint="cs"/>
          <w:rtl/>
        </w:rPr>
        <w:t xml:space="preserve"> مردم را به پرداخت صدقات امر می</w:t>
      </w:r>
      <w:r w:rsidR="0071283C">
        <w:rPr>
          <w:rFonts w:hint="eastAsia"/>
          <w:rtl/>
        </w:rPr>
        <w:t>‌</w:t>
      </w:r>
      <w:r>
        <w:rPr>
          <w:rFonts w:hint="cs"/>
          <w:rtl/>
        </w:rPr>
        <w:t>کردند و همواره این شعار را در نظر داشتند</w:t>
      </w:r>
      <w:r w:rsidR="00010DD2">
        <w:rPr>
          <w:rFonts w:hint="cs"/>
          <w:rtl/>
        </w:rPr>
        <w:t>:</w:t>
      </w:r>
    </w:p>
    <w:p w:rsidR="00027BBE" w:rsidRPr="00FD7FF4" w:rsidRDefault="00C84FD1" w:rsidP="0024385B">
      <w:pPr>
        <w:pStyle w:val="af1"/>
        <w:rPr>
          <w:rStyle w:val="Char4"/>
          <w:rtl/>
        </w:rPr>
      </w:pPr>
      <w:r w:rsidRPr="00AB7196">
        <w:rPr>
          <w:rStyle w:val="Char8"/>
          <w:rtl/>
        </w:rPr>
        <w:t>﴿</w:t>
      </w:r>
      <w:r w:rsidRPr="00C84FD1">
        <w:rPr>
          <w:rtl/>
        </w:rPr>
        <w:t>وَمَن يُوقَ شُحَّ نَفۡسِهِ</w:t>
      </w:r>
      <w:r w:rsidRPr="00C84FD1">
        <w:rPr>
          <w:rFonts w:hint="cs"/>
          <w:rtl/>
        </w:rPr>
        <w:t>ۦ</w:t>
      </w:r>
      <w:r w:rsidRPr="00C84FD1">
        <w:rPr>
          <w:rtl/>
        </w:rPr>
        <w:t xml:space="preserve"> فَأُوْلَٰٓئِكَ هُمُ </w:t>
      </w:r>
      <w:r w:rsidRPr="00C84FD1">
        <w:rPr>
          <w:rFonts w:hint="cs"/>
          <w:rtl/>
        </w:rPr>
        <w:t>ٱ</w:t>
      </w:r>
      <w:r w:rsidRPr="00C84FD1">
        <w:rPr>
          <w:rFonts w:hint="eastAsia"/>
          <w:rtl/>
        </w:rPr>
        <w:t>لۡمُفۡلِحُون</w:t>
      </w:r>
      <w:r w:rsidRPr="00AB7196">
        <w:rPr>
          <w:rStyle w:val="Char8"/>
          <w:rFonts w:hint="cs"/>
          <w:rtl/>
        </w:rPr>
        <w:t>﴾</w:t>
      </w:r>
      <w:r w:rsidR="00027BBE">
        <w:rPr>
          <w:rFonts w:hint="cs"/>
          <w:rtl/>
        </w:rPr>
        <w:t xml:space="preserve"> </w:t>
      </w:r>
      <w:r w:rsidR="00027BBE" w:rsidRPr="00981DBC">
        <w:rPr>
          <w:rStyle w:val="Char6"/>
          <w:rFonts w:hint="cs"/>
          <w:rtl/>
        </w:rPr>
        <w:t>[</w:t>
      </w:r>
      <w:r w:rsidR="00FD7FF4">
        <w:rPr>
          <w:rStyle w:val="Char6"/>
          <w:rFonts w:hint="cs"/>
          <w:rtl/>
        </w:rPr>
        <w:t>ال</w:t>
      </w:r>
      <w:r w:rsidR="00027BBE">
        <w:rPr>
          <w:rStyle w:val="Char6"/>
          <w:rFonts w:hint="cs"/>
          <w:rtl/>
        </w:rPr>
        <w:t>حشر: 9</w:t>
      </w:r>
      <w:r w:rsidR="00027BBE" w:rsidRPr="00981DBC">
        <w:rPr>
          <w:rStyle w:val="Char6"/>
          <w:rFonts w:hint="cs"/>
          <w:rtl/>
        </w:rPr>
        <w:t>]</w:t>
      </w:r>
      <w:r w:rsidR="00027BBE" w:rsidRPr="00D56774">
        <w:rPr>
          <w:rStyle w:val="Char4"/>
          <w:rFonts w:hint="cs"/>
          <w:rtl/>
        </w:rPr>
        <w:t>.</w:t>
      </w:r>
    </w:p>
    <w:p w:rsidR="00E30DC6" w:rsidRPr="00E30DC6" w:rsidRDefault="00027BBE" w:rsidP="00A84070">
      <w:pPr>
        <w:pStyle w:val="ab"/>
        <w:rPr>
          <w:rStyle w:val="Char4"/>
          <w:rtl/>
        </w:rPr>
      </w:pPr>
      <w:r w:rsidRPr="00E11FF3">
        <w:rPr>
          <w:rStyle w:val="Char8"/>
          <w:rFonts w:hint="cs"/>
          <w:rtl/>
        </w:rPr>
        <w:t>«</w:t>
      </w:r>
      <w:r w:rsidR="00A84070" w:rsidRPr="00A84070">
        <w:rPr>
          <w:rFonts w:hint="cs"/>
          <w:rtl/>
        </w:rPr>
        <w:t>کسانی‌که از بخل (و حرص) نفس خویش باز داشته شده‌اند، پس آن‌ها راستگارانند</w:t>
      </w:r>
      <w:r w:rsidRPr="00E11FF3">
        <w:rPr>
          <w:rStyle w:val="Char8"/>
          <w:rFonts w:hint="cs"/>
          <w:rtl/>
        </w:rPr>
        <w:t>»</w:t>
      </w:r>
      <w:r w:rsidR="00E30DC6" w:rsidRPr="00E30DC6">
        <w:rPr>
          <w:rStyle w:val="Char4"/>
          <w:rFonts w:hint="cs"/>
          <w:rtl/>
        </w:rPr>
        <w:t>.</w:t>
      </w:r>
    </w:p>
    <w:p w:rsidR="00027BBE" w:rsidRDefault="00027BBE" w:rsidP="00CD265F">
      <w:pPr>
        <w:pStyle w:val="a8"/>
        <w:rPr>
          <w:rtl/>
        </w:rPr>
      </w:pPr>
      <w:r>
        <w:rPr>
          <w:rFonts w:hint="cs"/>
          <w:rtl/>
        </w:rPr>
        <w:t xml:space="preserve">عمر </w:t>
      </w:r>
      <w:r w:rsidR="0071283C">
        <w:rPr>
          <w:rFonts w:cs="CTraditional Arabic" w:hint="cs"/>
          <w:rtl/>
        </w:rPr>
        <w:t>س</w:t>
      </w:r>
      <w:r w:rsidR="00850650">
        <w:rPr>
          <w:rFonts w:hint="cs"/>
          <w:rtl/>
        </w:rPr>
        <w:t xml:space="preserve"> می‌</w:t>
      </w:r>
      <w:r>
        <w:rPr>
          <w:rFonts w:hint="cs"/>
          <w:rtl/>
        </w:rPr>
        <w:t>گفت: برای من بیان شده</w:t>
      </w:r>
      <w:r w:rsidR="00A332EE">
        <w:rPr>
          <w:rtl/>
        </w:rPr>
        <w:softHyphen/>
      </w:r>
      <w:r w:rsidR="00A332EE">
        <w:rPr>
          <w:rFonts w:hint="cs"/>
          <w:rtl/>
        </w:rPr>
        <w:t>است</w:t>
      </w:r>
      <w:r>
        <w:rPr>
          <w:rFonts w:hint="cs"/>
          <w:rtl/>
        </w:rPr>
        <w:t xml:space="preserve"> که اعمال انسان [در روز قیامت] بر یکدیگر تفاخر</w:t>
      </w:r>
      <w:r w:rsidR="00850650">
        <w:rPr>
          <w:rFonts w:hint="cs"/>
          <w:rtl/>
        </w:rPr>
        <w:t xml:space="preserve"> می‌</w:t>
      </w:r>
      <w:r>
        <w:rPr>
          <w:rFonts w:hint="cs"/>
          <w:rtl/>
        </w:rPr>
        <w:t>کنند و صدقه</w:t>
      </w:r>
      <w:r w:rsidR="00850650">
        <w:rPr>
          <w:rFonts w:hint="cs"/>
          <w:rtl/>
        </w:rPr>
        <w:t xml:space="preserve"> می‌</w:t>
      </w:r>
      <w:r>
        <w:rPr>
          <w:rFonts w:hint="cs"/>
          <w:rtl/>
        </w:rPr>
        <w:t>گوید: من برترین اعمال هستم</w:t>
      </w:r>
      <w:r w:rsidR="00CD265F" w:rsidRPr="00FD7FF4">
        <w:rPr>
          <w:rFonts w:hint="cs"/>
          <w:vertAlign w:val="superscript"/>
          <w:rtl/>
        </w:rPr>
        <w:t>(</w:t>
      </w:r>
      <w:r w:rsidR="00CD265F" w:rsidRPr="00FD7FF4">
        <w:rPr>
          <w:rStyle w:val="FootnoteReference"/>
          <w:rtl/>
        </w:rPr>
        <w:footnoteReference w:id="662"/>
      </w:r>
      <w:r w:rsidR="00CD265F" w:rsidRPr="00FD7FF4">
        <w:rPr>
          <w:rFonts w:hint="cs"/>
          <w:vertAlign w:val="superscript"/>
          <w:rtl/>
        </w:rPr>
        <w:t>)</w:t>
      </w:r>
      <w:r>
        <w:rPr>
          <w:rFonts w:hint="cs"/>
          <w:rtl/>
        </w:rPr>
        <w:t xml:space="preserve">، در یک روایت آمده که یکی از اصحاب </w:t>
      </w:r>
      <w:r w:rsidR="00010DD2">
        <w:rPr>
          <w:rFonts w:hint="cs"/>
          <w:rtl/>
        </w:rPr>
        <w:t>-</w:t>
      </w:r>
      <w:r>
        <w:rPr>
          <w:rFonts w:hint="cs"/>
          <w:rtl/>
        </w:rPr>
        <w:t xml:space="preserve"> عبدالرحمن بن عوف یا سعد ابی وقاص - مشغول</w:t>
      </w:r>
      <w:r w:rsidR="003F0703">
        <w:rPr>
          <w:rFonts w:hint="cs"/>
          <w:rtl/>
        </w:rPr>
        <w:t>ِ</w:t>
      </w:r>
      <w:r>
        <w:rPr>
          <w:rFonts w:hint="cs"/>
          <w:rtl/>
        </w:rPr>
        <w:t xml:space="preserve"> طواف خانه</w:t>
      </w:r>
      <w:r>
        <w:rPr>
          <w:rFonts w:hint="eastAsia"/>
          <w:rtl/>
        </w:rPr>
        <w:t>‌</w:t>
      </w:r>
      <w:r>
        <w:rPr>
          <w:rFonts w:hint="cs"/>
          <w:rtl/>
        </w:rPr>
        <w:t>ی خدا بود و فقط این دعا را</w:t>
      </w:r>
      <w:r w:rsidR="00850650">
        <w:rPr>
          <w:rFonts w:hint="cs"/>
          <w:rtl/>
        </w:rPr>
        <w:t xml:space="preserve"> می‌</w:t>
      </w:r>
      <w:r>
        <w:rPr>
          <w:rFonts w:hint="cs"/>
          <w:rtl/>
        </w:rPr>
        <w:t xml:space="preserve">خواند: </w:t>
      </w:r>
      <w:r w:rsidRPr="00E11FF3">
        <w:rPr>
          <w:rStyle w:val="Char8"/>
          <w:rFonts w:hint="cs"/>
          <w:rtl/>
        </w:rPr>
        <w:t>«</w:t>
      </w:r>
      <w:r w:rsidR="001126DE" w:rsidRPr="001126DE">
        <w:rPr>
          <w:rStyle w:val="Char3"/>
          <w:rFonts w:hint="eastAsia"/>
          <w:rtl/>
        </w:rPr>
        <w:t>رب</w:t>
      </w:r>
      <w:r w:rsidR="00010DD2">
        <w:rPr>
          <w:rStyle w:val="Char3"/>
          <w:rFonts w:hint="cs"/>
          <w:rtl/>
        </w:rPr>
        <w:t>ِّ</w:t>
      </w:r>
      <w:r w:rsidR="001126DE" w:rsidRPr="001126DE">
        <w:rPr>
          <w:rStyle w:val="Char3"/>
          <w:rtl/>
        </w:rPr>
        <w:t xml:space="preserve"> </w:t>
      </w:r>
      <w:r w:rsidR="001126DE" w:rsidRPr="001126DE">
        <w:rPr>
          <w:rStyle w:val="Char3"/>
          <w:rFonts w:hint="eastAsia"/>
          <w:rtl/>
        </w:rPr>
        <w:t>ق</w:t>
      </w:r>
      <w:r w:rsidR="00010DD2">
        <w:rPr>
          <w:rStyle w:val="Char3"/>
          <w:rFonts w:hint="cs"/>
          <w:rtl/>
        </w:rPr>
        <w:t>ِ</w:t>
      </w:r>
      <w:r w:rsidR="001126DE" w:rsidRPr="001126DE">
        <w:rPr>
          <w:rStyle w:val="Char3"/>
          <w:rFonts w:hint="eastAsia"/>
          <w:rtl/>
        </w:rPr>
        <w:t>ني</w:t>
      </w:r>
      <w:r w:rsidR="001126DE" w:rsidRPr="001126DE">
        <w:rPr>
          <w:rStyle w:val="Char3"/>
          <w:rtl/>
        </w:rPr>
        <w:t xml:space="preserve"> </w:t>
      </w:r>
      <w:r w:rsidR="001126DE" w:rsidRPr="001126DE">
        <w:rPr>
          <w:rStyle w:val="Char3"/>
          <w:rFonts w:hint="eastAsia"/>
          <w:rtl/>
        </w:rPr>
        <w:t>ش</w:t>
      </w:r>
      <w:r w:rsidR="00010DD2">
        <w:rPr>
          <w:rStyle w:val="Char3"/>
          <w:rFonts w:hint="cs"/>
          <w:rtl/>
        </w:rPr>
        <w:t>ُ</w:t>
      </w:r>
      <w:r w:rsidR="001126DE" w:rsidRPr="001126DE">
        <w:rPr>
          <w:rStyle w:val="Char3"/>
          <w:rFonts w:hint="eastAsia"/>
          <w:rtl/>
        </w:rPr>
        <w:t>ح</w:t>
      </w:r>
      <w:r w:rsidR="00010DD2">
        <w:rPr>
          <w:rStyle w:val="Char3"/>
          <w:rFonts w:hint="cs"/>
          <w:rtl/>
        </w:rPr>
        <w:t>َّ</w:t>
      </w:r>
      <w:r w:rsidR="001126DE" w:rsidRPr="001126DE">
        <w:rPr>
          <w:rStyle w:val="Char3"/>
          <w:rtl/>
        </w:rPr>
        <w:t xml:space="preserve"> </w:t>
      </w:r>
      <w:r w:rsidR="001126DE" w:rsidRPr="001126DE">
        <w:rPr>
          <w:rStyle w:val="Char3"/>
          <w:rFonts w:hint="eastAsia"/>
          <w:rtl/>
        </w:rPr>
        <w:t>ن</w:t>
      </w:r>
      <w:r w:rsidR="00010DD2">
        <w:rPr>
          <w:rStyle w:val="Char3"/>
          <w:rFonts w:hint="cs"/>
          <w:rtl/>
        </w:rPr>
        <w:t>َ</w:t>
      </w:r>
      <w:r w:rsidR="001126DE" w:rsidRPr="001126DE">
        <w:rPr>
          <w:rStyle w:val="Char3"/>
          <w:rFonts w:hint="eastAsia"/>
          <w:rtl/>
        </w:rPr>
        <w:t>فسي</w:t>
      </w:r>
      <w:r w:rsidR="001126DE">
        <w:rPr>
          <w:rStyle w:val="Char3"/>
          <w:rFonts w:hint="cs"/>
          <w:rtl/>
        </w:rPr>
        <w:t>،</w:t>
      </w:r>
      <w:r w:rsidR="00A94924">
        <w:rPr>
          <w:rStyle w:val="Char3"/>
          <w:rFonts w:hint="cs"/>
          <w:rtl/>
        </w:rPr>
        <w:t xml:space="preserve"> </w:t>
      </w:r>
      <w:r w:rsidR="001126DE" w:rsidRPr="001126DE">
        <w:rPr>
          <w:rStyle w:val="Char3"/>
          <w:rFonts w:hint="eastAsia"/>
          <w:rtl/>
        </w:rPr>
        <w:t>ر</w:t>
      </w:r>
      <w:r w:rsidR="00010DD2">
        <w:rPr>
          <w:rStyle w:val="Char3"/>
          <w:rFonts w:hint="cs"/>
          <w:rtl/>
        </w:rPr>
        <w:t>َ</w:t>
      </w:r>
      <w:r w:rsidR="001126DE" w:rsidRPr="001126DE">
        <w:rPr>
          <w:rStyle w:val="Char3"/>
          <w:rFonts w:hint="eastAsia"/>
          <w:rtl/>
        </w:rPr>
        <w:t>ب</w:t>
      </w:r>
      <w:r w:rsidR="00010DD2">
        <w:rPr>
          <w:rStyle w:val="Char3"/>
          <w:rFonts w:hint="cs"/>
          <w:rtl/>
        </w:rPr>
        <w:t>ِّ</w:t>
      </w:r>
      <w:r w:rsidR="001126DE" w:rsidRPr="001126DE">
        <w:rPr>
          <w:rStyle w:val="Char3"/>
          <w:rtl/>
        </w:rPr>
        <w:t xml:space="preserve"> </w:t>
      </w:r>
      <w:r w:rsidR="001126DE" w:rsidRPr="001126DE">
        <w:rPr>
          <w:rStyle w:val="Char3"/>
          <w:rFonts w:hint="eastAsia"/>
          <w:rtl/>
        </w:rPr>
        <w:t>ق</w:t>
      </w:r>
      <w:r w:rsidR="00010DD2">
        <w:rPr>
          <w:rStyle w:val="Char3"/>
          <w:rFonts w:hint="cs"/>
          <w:rtl/>
        </w:rPr>
        <w:t>ِ</w:t>
      </w:r>
      <w:r w:rsidR="001126DE" w:rsidRPr="001126DE">
        <w:rPr>
          <w:rStyle w:val="Char3"/>
          <w:rFonts w:hint="eastAsia"/>
          <w:rtl/>
        </w:rPr>
        <w:t>ني</w:t>
      </w:r>
      <w:r w:rsidR="001126DE" w:rsidRPr="001126DE">
        <w:rPr>
          <w:rStyle w:val="Char3"/>
          <w:rtl/>
        </w:rPr>
        <w:t xml:space="preserve"> </w:t>
      </w:r>
      <w:r w:rsidR="001126DE" w:rsidRPr="001126DE">
        <w:rPr>
          <w:rStyle w:val="Char3"/>
          <w:rFonts w:hint="eastAsia"/>
          <w:rtl/>
        </w:rPr>
        <w:t>ش</w:t>
      </w:r>
      <w:r w:rsidR="00010DD2">
        <w:rPr>
          <w:rStyle w:val="Char3"/>
          <w:rFonts w:hint="cs"/>
          <w:rtl/>
        </w:rPr>
        <w:t>ُ</w:t>
      </w:r>
      <w:r w:rsidR="001126DE" w:rsidRPr="001126DE">
        <w:rPr>
          <w:rStyle w:val="Char3"/>
          <w:rFonts w:hint="eastAsia"/>
          <w:rtl/>
        </w:rPr>
        <w:t>ح</w:t>
      </w:r>
      <w:r w:rsidR="00010DD2">
        <w:rPr>
          <w:rStyle w:val="Char3"/>
          <w:rFonts w:hint="cs"/>
          <w:rtl/>
        </w:rPr>
        <w:t>َّ</w:t>
      </w:r>
      <w:r w:rsidR="001126DE" w:rsidRPr="001126DE">
        <w:rPr>
          <w:rStyle w:val="Char3"/>
          <w:rtl/>
        </w:rPr>
        <w:t xml:space="preserve"> </w:t>
      </w:r>
      <w:r w:rsidR="001126DE" w:rsidRPr="001126DE">
        <w:rPr>
          <w:rStyle w:val="Char3"/>
          <w:rFonts w:hint="eastAsia"/>
          <w:rtl/>
        </w:rPr>
        <w:t>ن</w:t>
      </w:r>
      <w:r w:rsidR="00010DD2">
        <w:rPr>
          <w:rStyle w:val="Char3"/>
          <w:rFonts w:hint="cs"/>
          <w:rtl/>
        </w:rPr>
        <w:t>َ</w:t>
      </w:r>
      <w:r w:rsidR="001126DE" w:rsidRPr="001126DE">
        <w:rPr>
          <w:rStyle w:val="Char3"/>
          <w:rFonts w:hint="eastAsia"/>
          <w:rtl/>
        </w:rPr>
        <w:t>فسي</w:t>
      </w:r>
      <w:r w:rsidRPr="00E11FF3">
        <w:rPr>
          <w:rStyle w:val="Char8"/>
          <w:rFonts w:hint="cs"/>
          <w:rtl/>
        </w:rPr>
        <w:t>»</w:t>
      </w:r>
      <w:r>
        <w:rPr>
          <w:rFonts w:hint="cs"/>
          <w:rtl/>
        </w:rPr>
        <w:t xml:space="preserve">. یعنی خداوندا مرا در برابر بخیلی نفسم محافظت بفرما. به او گفته شد: آیا غیر از این دعای </w:t>
      </w:r>
      <w:r w:rsidR="003F0703">
        <w:rPr>
          <w:rFonts w:hint="cs"/>
          <w:rtl/>
        </w:rPr>
        <w:t>د</w:t>
      </w:r>
      <w:r>
        <w:rPr>
          <w:rFonts w:hint="cs"/>
          <w:rtl/>
        </w:rPr>
        <w:t>یگری نداری؟ گفت: اگر از بخل نفسم رهایی یابم رستگار</w:t>
      </w:r>
      <w:r w:rsidR="00850650">
        <w:rPr>
          <w:rFonts w:hint="cs"/>
          <w:rtl/>
        </w:rPr>
        <w:t xml:space="preserve"> می‌</w:t>
      </w:r>
      <w:r>
        <w:rPr>
          <w:rFonts w:hint="cs"/>
          <w:rtl/>
        </w:rPr>
        <w:t>گردم</w:t>
      </w:r>
      <w:r w:rsidRPr="00E11FF3">
        <w:rPr>
          <w:rStyle w:val="Char8"/>
          <w:rFonts w:hint="cs"/>
          <w:rtl/>
        </w:rPr>
        <w:t>»</w:t>
      </w:r>
      <w:r w:rsidR="00CD265F" w:rsidRPr="00FD7FF4">
        <w:rPr>
          <w:rFonts w:hint="cs"/>
          <w:vertAlign w:val="superscript"/>
          <w:rtl/>
        </w:rPr>
        <w:t>(</w:t>
      </w:r>
      <w:r w:rsidR="00CD265F" w:rsidRPr="00FD7FF4">
        <w:rPr>
          <w:rStyle w:val="FootnoteReference"/>
          <w:rtl/>
        </w:rPr>
        <w:footnoteReference w:id="663"/>
      </w:r>
      <w:r w:rsidR="00CD265F" w:rsidRPr="00FD7FF4">
        <w:rPr>
          <w:rFonts w:hint="cs"/>
          <w:vertAlign w:val="superscript"/>
          <w:rtl/>
        </w:rPr>
        <w:t>)</w:t>
      </w:r>
      <w:r>
        <w:rPr>
          <w:rFonts w:hint="cs"/>
          <w:rtl/>
        </w:rPr>
        <w:t>.</w:t>
      </w:r>
    </w:p>
    <w:p w:rsidR="00027BBE" w:rsidRDefault="00027BBE" w:rsidP="00A332EE">
      <w:pPr>
        <w:pStyle w:val="a8"/>
        <w:rPr>
          <w:rtl/>
        </w:rPr>
      </w:pPr>
      <w:r>
        <w:rPr>
          <w:rFonts w:hint="cs"/>
          <w:rtl/>
        </w:rPr>
        <w:t>جای تو</w:t>
      </w:r>
      <w:r w:rsidR="00010DD2">
        <w:rPr>
          <w:rFonts w:hint="cs"/>
          <w:rtl/>
        </w:rPr>
        <w:t>جه</w:t>
      </w:r>
      <w:r>
        <w:rPr>
          <w:rFonts w:hint="cs"/>
          <w:rtl/>
        </w:rPr>
        <w:t xml:space="preserve"> است که هر اندازه، انفاق بیشتر باشد، اموال انسان افزایش</w:t>
      </w:r>
      <w:r w:rsidR="00850650">
        <w:rPr>
          <w:rFonts w:hint="cs"/>
          <w:rtl/>
        </w:rPr>
        <w:t xml:space="preserve"> می‌</w:t>
      </w:r>
      <w:r>
        <w:rPr>
          <w:rFonts w:hint="cs"/>
          <w:rtl/>
        </w:rPr>
        <w:t>یابد و کار</w:t>
      </w:r>
      <w:r w:rsidR="003D35B9">
        <w:rPr>
          <w:rFonts w:hint="cs"/>
          <w:rtl/>
        </w:rPr>
        <w:t xml:space="preserve"> به‌جای</w:t>
      </w:r>
      <w:r w:rsidR="003F0703">
        <w:rPr>
          <w:rFonts w:hint="cs"/>
          <w:rtl/>
        </w:rPr>
        <w:t>ی</w:t>
      </w:r>
      <w:r w:rsidR="003D35B9">
        <w:rPr>
          <w:rFonts w:hint="cs"/>
          <w:rtl/>
        </w:rPr>
        <w:t xml:space="preserve"> </w:t>
      </w:r>
      <w:r w:rsidR="00850650">
        <w:rPr>
          <w:rFonts w:hint="cs"/>
          <w:rtl/>
        </w:rPr>
        <w:t>می‌</w:t>
      </w:r>
      <w:r>
        <w:rPr>
          <w:rFonts w:hint="cs"/>
          <w:rtl/>
        </w:rPr>
        <w:t>رسد که در جامعه فردی یافت</w:t>
      </w:r>
      <w:r w:rsidR="00850650">
        <w:rPr>
          <w:rFonts w:hint="cs"/>
          <w:rtl/>
        </w:rPr>
        <w:t xml:space="preserve"> </w:t>
      </w:r>
      <w:r w:rsidR="003F0703">
        <w:rPr>
          <w:rFonts w:hint="cs"/>
          <w:rtl/>
        </w:rPr>
        <w:t>ن</w:t>
      </w:r>
      <w:r w:rsidR="00850650">
        <w:rPr>
          <w:rFonts w:hint="cs"/>
          <w:rtl/>
        </w:rPr>
        <w:t>می‌</w:t>
      </w:r>
      <w:r>
        <w:rPr>
          <w:rFonts w:hint="cs"/>
          <w:rtl/>
        </w:rPr>
        <w:t>شود که از مردم زکات بپذیرد، این مس</w:t>
      </w:r>
      <w:r w:rsidR="00A332EE">
        <w:rPr>
          <w:rFonts w:hint="cs"/>
          <w:rtl/>
        </w:rPr>
        <w:t>أ</w:t>
      </w:r>
      <w:r>
        <w:rPr>
          <w:rFonts w:hint="cs"/>
          <w:rtl/>
        </w:rPr>
        <w:t xml:space="preserve">له در زمان خلافت عمربن عبدالعزیز </w:t>
      </w:r>
      <w:r w:rsidR="00010DD2">
        <w:rPr>
          <w:rFonts w:cs="CTraditional Arabic" w:hint="cs"/>
          <w:rtl/>
        </w:rPr>
        <w:t>/</w:t>
      </w:r>
      <w:r>
        <w:rPr>
          <w:rFonts w:hint="cs"/>
          <w:rtl/>
        </w:rPr>
        <w:t xml:space="preserve"> مصداق یافت.</w:t>
      </w:r>
      <w:r w:rsidR="003F0703">
        <w:rPr>
          <w:rFonts w:hint="cs"/>
          <w:rtl/>
        </w:rPr>
        <w:t xml:space="preserve"> </w:t>
      </w:r>
      <w:r>
        <w:rPr>
          <w:rFonts w:hint="cs"/>
          <w:rtl/>
        </w:rPr>
        <w:t xml:space="preserve">پیامبر </w:t>
      </w:r>
      <w:r w:rsidR="0071283C">
        <w:rPr>
          <w:rFonts w:cs="CTraditional Arabic" w:hint="cs"/>
          <w:rtl/>
        </w:rPr>
        <w:t>ج</w:t>
      </w:r>
      <w:r>
        <w:rPr>
          <w:rFonts w:cs="CTraditional Arabic" w:hint="cs"/>
          <w:rtl/>
        </w:rPr>
        <w:t xml:space="preserve"> </w:t>
      </w:r>
      <w:r w:rsidR="003F0703">
        <w:rPr>
          <w:rFonts w:hint="cs"/>
          <w:rtl/>
        </w:rPr>
        <w:t>چنین اثر</w:t>
      </w:r>
      <w:r w:rsidRPr="00FF688B">
        <w:rPr>
          <w:rFonts w:hint="cs"/>
          <w:rtl/>
        </w:rPr>
        <w:t>ی را برای</w:t>
      </w:r>
      <w:r>
        <w:rPr>
          <w:rFonts w:hint="cs"/>
          <w:rtl/>
        </w:rPr>
        <w:t xml:space="preserve"> انفاق بیان فرموده بود: </w:t>
      </w:r>
      <w:r w:rsidRPr="00E11FF3">
        <w:rPr>
          <w:rStyle w:val="Char8"/>
          <w:rFonts w:hint="cs"/>
          <w:rtl/>
        </w:rPr>
        <w:t>«</w:t>
      </w:r>
      <w:r>
        <w:rPr>
          <w:rFonts w:hint="cs"/>
          <w:rtl/>
        </w:rPr>
        <w:t>هیچ صدقه</w:t>
      </w:r>
      <w:r>
        <w:rPr>
          <w:rFonts w:hint="eastAsia"/>
          <w:rtl/>
        </w:rPr>
        <w:t>‌</w:t>
      </w:r>
      <w:r>
        <w:rPr>
          <w:rFonts w:hint="cs"/>
          <w:rtl/>
        </w:rPr>
        <w:t>ای</w:t>
      </w:r>
      <w:r w:rsidR="00A94924">
        <w:rPr>
          <w:rFonts w:hint="cs"/>
          <w:rtl/>
        </w:rPr>
        <w:t xml:space="preserve"> </w:t>
      </w:r>
      <w:r>
        <w:rPr>
          <w:rFonts w:hint="cs"/>
          <w:rtl/>
        </w:rPr>
        <w:t>باعث کاهش اموال</w:t>
      </w:r>
      <w:r w:rsidR="00850650">
        <w:rPr>
          <w:rFonts w:hint="cs"/>
          <w:rtl/>
        </w:rPr>
        <w:t xml:space="preserve"> نمی‌</w:t>
      </w:r>
      <w:r>
        <w:rPr>
          <w:rFonts w:hint="cs"/>
          <w:rtl/>
        </w:rPr>
        <w:t>شود</w:t>
      </w:r>
      <w:r w:rsidRPr="00E11FF3">
        <w:rPr>
          <w:rStyle w:val="Char8"/>
          <w:rFonts w:hint="cs"/>
          <w:rtl/>
        </w:rPr>
        <w:t>»</w:t>
      </w:r>
      <w:r w:rsidR="00715B64" w:rsidRPr="00FD7FF4">
        <w:rPr>
          <w:rFonts w:hint="cs"/>
          <w:vertAlign w:val="superscript"/>
          <w:rtl/>
        </w:rPr>
        <w:t>(</w:t>
      </w:r>
      <w:r w:rsidR="00715B64" w:rsidRPr="00FD7FF4">
        <w:rPr>
          <w:rStyle w:val="FootnoteReference"/>
          <w:rtl/>
        </w:rPr>
        <w:footnoteReference w:id="664"/>
      </w:r>
      <w:r w:rsidR="00715B64" w:rsidRPr="00FD7FF4">
        <w:rPr>
          <w:rFonts w:hint="cs"/>
          <w:vertAlign w:val="superscript"/>
          <w:rtl/>
        </w:rPr>
        <w:t>)</w:t>
      </w:r>
      <w:r>
        <w:rPr>
          <w:rFonts w:hint="cs"/>
          <w:rtl/>
        </w:rPr>
        <w:t>.</w:t>
      </w:r>
    </w:p>
    <w:p w:rsidR="00027BBE" w:rsidRDefault="00027BBE" w:rsidP="00A332EE">
      <w:pPr>
        <w:pStyle w:val="a8"/>
        <w:rPr>
          <w:rtl/>
        </w:rPr>
      </w:pPr>
      <w:r>
        <w:rPr>
          <w:rFonts w:hint="cs"/>
          <w:rtl/>
        </w:rPr>
        <w:t xml:space="preserve">تأثیر راهنمایی‌های پیامبر </w:t>
      </w:r>
      <w:r w:rsidR="0071283C">
        <w:rPr>
          <w:rFonts w:cs="CTraditional Arabic" w:hint="cs"/>
          <w:rtl/>
        </w:rPr>
        <w:t>ج</w:t>
      </w:r>
      <w:r>
        <w:rPr>
          <w:rFonts w:hint="cs"/>
          <w:rtl/>
        </w:rPr>
        <w:t xml:space="preserve"> در ادبیات اسلامی هم ظاهر شد</w:t>
      </w:r>
      <w:r w:rsidR="00A94924">
        <w:rPr>
          <w:rFonts w:hint="cs"/>
          <w:rtl/>
        </w:rPr>
        <w:t xml:space="preserve"> </w:t>
      </w:r>
      <w:r>
        <w:rPr>
          <w:rFonts w:hint="cs"/>
          <w:rtl/>
        </w:rPr>
        <w:t>و کتاب</w:t>
      </w:r>
      <w:r w:rsidR="00010DD2">
        <w:rPr>
          <w:rFonts w:hint="eastAsia"/>
          <w:rtl/>
        </w:rPr>
        <w:t>‌</w:t>
      </w:r>
      <w:r>
        <w:rPr>
          <w:rFonts w:hint="cs"/>
          <w:rtl/>
        </w:rPr>
        <w:t>های مختلفی در بیان حال و وضع سخاوت</w:t>
      </w:r>
      <w:r w:rsidR="00A332EE">
        <w:rPr>
          <w:rtl/>
        </w:rPr>
        <w:softHyphen/>
      </w:r>
      <w:r>
        <w:rPr>
          <w:rFonts w:hint="cs"/>
          <w:rtl/>
        </w:rPr>
        <w:t>مندان و بخیلان به عرصه</w:t>
      </w:r>
      <w:r>
        <w:rPr>
          <w:rFonts w:hint="eastAsia"/>
          <w:rtl/>
        </w:rPr>
        <w:t>‌</w:t>
      </w:r>
      <w:r>
        <w:rPr>
          <w:rFonts w:hint="cs"/>
          <w:rtl/>
        </w:rPr>
        <w:t>ی نوشتار درآمد.</w:t>
      </w:r>
    </w:p>
    <w:p w:rsidR="00027BBE" w:rsidRDefault="00027BBE" w:rsidP="00072E93">
      <w:pPr>
        <w:pStyle w:val="a8"/>
        <w:rPr>
          <w:rtl/>
        </w:rPr>
      </w:pPr>
      <w:r>
        <w:rPr>
          <w:rFonts w:hint="cs"/>
          <w:rtl/>
        </w:rPr>
        <w:t>توجهی که مسلمانان به اموال و ثروت داشته‌اند</w:t>
      </w:r>
      <w:r w:rsidR="00A94924">
        <w:rPr>
          <w:rFonts w:hint="cs"/>
          <w:rtl/>
        </w:rPr>
        <w:t xml:space="preserve"> </w:t>
      </w:r>
      <w:r>
        <w:rPr>
          <w:rFonts w:hint="cs"/>
          <w:rtl/>
        </w:rPr>
        <w:t>بسیار جای تأمل است. آنان اموال خود را همواره به چرخه</w:t>
      </w:r>
      <w:r>
        <w:rPr>
          <w:rFonts w:hint="eastAsia"/>
          <w:rtl/>
        </w:rPr>
        <w:t>‌</w:t>
      </w:r>
      <w:r>
        <w:rPr>
          <w:rFonts w:hint="cs"/>
          <w:rtl/>
        </w:rPr>
        <w:t>ی تولید گذ</w:t>
      </w:r>
      <w:r w:rsidR="00427F94">
        <w:rPr>
          <w:rFonts w:hint="cs"/>
          <w:rtl/>
        </w:rPr>
        <w:t>ا</w:t>
      </w:r>
      <w:r>
        <w:rPr>
          <w:rFonts w:hint="cs"/>
          <w:rtl/>
        </w:rPr>
        <w:t>شته و از ذخیره سازی آن و تبدیل کردن به گنج خودداری کرده‌اند. به همین دلیل، اموال</w:t>
      </w:r>
      <w:r w:rsidR="00010DD2">
        <w:rPr>
          <w:rFonts w:hint="eastAsia"/>
          <w:rtl/>
        </w:rPr>
        <w:t>‌</w:t>
      </w:r>
      <w:r>
        <w:rPr>
          <w:rFonts w:hint="cs"/>
          <w:rtl/>
        </w:rPr>
        <w:t>شان همیشه در حال رشد و افزایش بوده</w:t>
      </w:r>
      <w:r w:rsidR="0071283C">
        <w:rPr>
          <w:rFonts w:hint="cs"/>
          <w:rtl/>
        </w:rPr>
        <w:t xml:space="preserve"> </w:t>
      </w:r>
      <w:r>
        <w:rPr>
          <w:rFonts w:hint="cs"/>
          <w:rtl/>
        </w:rPr>
        <w:t xml:space="preserve">و </w:t>
      </w:r>
      <w:r w:rsidRPr="0051158D">
        <w:rPr>
          <w:rFonts w:hint="cs"/>
          <w:spacing w:val="-4"/>
          <w:rtl/>
        </w:rPr>
        <w:t>صدقات خود را از آن پرداخت کرده و برای دنیا و قیامت، مبارک گردانیده</w:t>
      </w:r>
      <w:r w:rsidR="004807C6" w:rsidRPr="0051158D">
        <w:rPr>
          <w:rFonts w:hint="cs"/>
          <w:spacing w:val="-4"/>
          <w:rtl/>
        </w:rPr>
        <w:t>‌اند.</w:t>
      </w:r>
      <w:r w:rsidRPr="0051158D">
        <w:rPr>
          <w:rFonts w:hint="cs"/>
          <w:spacing w:val="-4"/>
          <w:rtl/>
        </w:rPr>
        <w:t xml:space="preserve"> پیامبر </w:t>
      </w:r>
      <w:r w:rsidR="0071283C" w:rsidRPr="0051158D">
        <w:rPr>
          <w:rFonts w:cs="CTraditional Arabic" w:hint="cs"/>
          <w:spacing w:val="-4"/>
          <w:rtl/>
        </w:rPr>
        <w:t>ج</w:t>
      </w:r>
      <w:r>
        <w:rPr>
          <w:rFonts w:hint="cs"/>
          <w:rtl/>
        </w:rPr>
        <w:t xml:space="preserve"> فرموده است: </w:t>
      </w:r>
      <w:r w:rsidRPr="00E11FF3">
        <w:rPr>
          <w:rStyle w:val="Char8"/>
          <w:rFonts w:hint="cs"/>
          <w:rtl/>
        </w:rPr>
        <w:t>«</w:t>
      </w:r>
      <w:r w:rsidR="00010DD2">
        <w:rPr>
          <w:rFonts w:hint="cs"/>
          <w:rtl/>
        </w:rPr>
        <w:t>هر</w:t>
      </w:r>
      <w:r>
        <w:rPr>
          <w:rFonts w:hint="cs"/>
          <w:rtl/>
        </w:rPr>
        <w:t xml:space="preserve">کس که از روزی پاک و حلال خود، یک دانه خرما صدقه دهد، </w:t>
      </w:r>
      <w:r w:rsidR="0071283C">
        <w:rPr>
          <w:rFonts w:hint="cs"/>
          <w:rtl/>
        </w:rPr>
        <w:lastRenderedPageBreak/>
        <w:t>خداوند آن را با دست راست خود می</w:t>
      </w:r>
      <w:r w:rsidR="0071283C">
        <w:rPr>
          <w:rFonts w:hint="eastAsia"/>
          <w:rtl/>
        </w:rPr>
        <w:t>‌</w:t>
      </w:r>
      <w:r>
        <w:rPr>
          <w:rFonts w:hint="cs"/>
          <w:rtl/>
        </w:rPr>
        <w:t xml:space="preserve">گیرد </w:t>
      </w:r>
      <w:r>
        <w:rPr>
          <w:rtl/>
        </w:rPr>
        <w:t>–</w:t>
      </w:r>
      <w:r>
        <w:rPr>
          <w:rFonts w:hint="cs"/>
          <w:rtl/>
        </w:rPr>
        <w:t xml:space="preserve"> خد</w:t>
      </w:r>
      <w:r w:rsidR="0071283C">
        <w:rPr>
          <w:rFonts w:hint="cs"/>
          <w:rtl/>
        </w:rPr>
        <w:t>اوند جز پاکی‌ها، چیزی دیگری نمی</w:t>
      </w:r>
      <w:r w:rsidR="0071283C">
        <w:rPr>
          <w:rFonts w:hint="eastAsia"/>
          <w:rtl/>
        </w:rPr>
        <w:t>‌</w:t>
      </w:r>
      <w:r>
        <w:rPr>
          <w:rFonts w:hint="cs"/>
          <w:rtl/>
        </w:rPr>
        <w:t xml:space="preserve">پذیرد </w:t>
      </w:r>
      <w:r>
        <w:rPr>
          <w:rtl/>
        </w:rPr>
        <w:t>–</w:t>
      </w:r>
      <w:r w:rsidR="0071283C">
        <w:rPr>
          <w:rFonts w:hint="cs"/>
          <w:rtl/>
        </w:rPr>
        <w:t xml:space="preserve"> سپس آن را برای صاحبش پرورش می</w:t>
      </w:r>
      <w:r w:rsidR="0071283C">
        <w:rPr>
          <w:rFonts w:hint="eastAsia"/>
          <w:rtl/>
        </w:rPr>
        <w:t>‌</w:t>
      </w:r>
      <w:r>
        <w:rPr>
          <w:rFonts w:hint="cs"/>
          <w:rtl/>
        </w:rPr>
        <w:t>دهد، ه</w:t>
      </w:r>
      <w:r w:rsidR="00427F94">
        <w:rPr>
          <w:rFonts w:hint="cs"/>
          <w:rtl/>
        </w:rPr>
        <w:t>مانند شما که کر</w:t>
      </w:r>
      <w:r w:rsidR="0071283C">
        <w:rPr>
          <w:rFonts w:hint="cs"/>
          <w:rtl/>
        </w:rPr>
        <w:t>ه اسبی پرورش می</w:t>
      </w:r>
      <w:r w:rsidR="0071283C">
        <w:rPr>
          <w:rFonts w:hint="eastAsia"/>
          <w:rtl/>
        </w:rPr>
        <w:t>‌</w:t>
      </w:r>
      <w:r>
        <w:rPr>
          <w:rFonts w:hint="cs"/>
          <w:rtl/>
        </w:rPr>
        <w:t>ده</w:t>
      </w:r>
      <w:r w:rsidR="00A332EE">
        <w:rPr>
          <w:rFonts w:hint="cs"/>
          <w:rtl/>
        </w:rPr>
        <w:t>ی</w:t>
      </w:r>
      <w:r>
        <w:rPr>
          <w:rFonts w:hint="cs"/>
          <w:rtl/>
        </w:rPr>
        <w:t>د، خداوند</w:t>
      </w:r>
      <w:r w:rsidR="0071283C">
        <w:rPr>
          <w:rFonts w:hint="cs"/>
          <w:rtl/>
        </w:rPr>
        <w:t xml:space="preserve"> نیز آن دانه‌ی خرما را پرورش می</w:t>
      </w:r>
      <w:r w:rsidR="0071283C">
        <w:rPr>
          <w:rFonts w:hint="eastAsia"/>
          <w:rtl/>
        </w:rPr>
        <w:t>‌</w:t>
      </w:r>
      <w:r>
        <w:rPr>
          <w:rFonts w:hint="cs"/>
          <w:rtl/>
        </w:rPr>
        <w:t>دهد تا مانند یک کوه بزرگ</w:t>
      </w:r>
      <w:r w:rsidR="00850650">
        <w:rPr>
          <w:rFonts w:hint="cs"/>
          <w:rtl/>
        </w:rPr>
        <w:t xml:space="preserve"> می‌</w:t>
      </w:r>
      <w:r>
        <w:rPr>
          <w:rFonts w:hint="cs"/>
          <w:rtl/>
        </w:rPr>
        <w:t>شود</w:t>
      </w:r>
      <w:r w:rsidRPr="00E11FF3">
        <w:rPr>
          <w:rStyle w:val="Char8"/>
          <w:rFonts w:hint="cs"/>
          <w:rtl/>
        </w:rPr>
        <w:t>»</w:t>
      </w:r>
      <w:r w:rsidR="00072E93" w:rsidRPr="00FD7FF4">
        <w:rPr>
          <w:rFonts w:hint="cs"/>
          <w:vertAlign w:val="superscript"/>
          <w:rtl/>
        </w:rPr>
        <w:t>(</w:t>
      </w:r>
      <w:r w:rsidR="00072E93" w:rsidRPr="00FD7FF4">
        <w:rPr>
          <w:rStyle w:val="FootnoteReference"/>
          <w:rtl/>
        </w:rPr>
        <w:footnoteReference w:id="665"/>
      </w:r>
      <w:r w:rsidR="00072E93" w:rsidRPr="00FD7FF4">
        <w:rPr>
          <w:rFonts w:hint="cs"/>
          <w:vertAlign w:val="superscript"/>
          <w:rtl/>
        </w:rPr>
        <w:t>)</w:t>
      </w:r>
      <w:r>
        <w:rPr>
          <w:rFonts w:hint="cs"/>
          <w:rtl/>
        </w:rPr>
        <w:t>.</w:t>
      </w:r>
    </w:p>
    <w:p w:rsidR="00027BBE" w:rsidRDefault="00027BBE" w:rsidP="00027BBE">
      <w:pPr>
        <w:pStyle w:val="a8"/>
        <w:rPr>
          <w:rtl/>
        </w:rPr>
      </w:pPr>
      <w:r>
        <w:rPr>
          <w:rFonts w:hint="cs"/>
          <w:rtl/>
        </w:rPr>
        <w:t>از نشانه‌های توجه نیکوی مسلمین به مال و ثروت، آن است که اولین برنامه ریزی نظری و عملی در زمینه‌ی اقتصاد، در قرن دوم هجری توسط آنان انجام گردید.</w:t>
      </w:r>
    </w:p>
    <w:p w:rsidR="00027BBE" w:rsidRDefault="00027BBE" w:rsidP="00A332EE">
      <w:pPr>
        <w:pStyle w:val="a8"/>
        <w:rPr>
          <w:rtl/>
        </w:rPr>
      </w:pPr>
      <w:r>
        <w:rPr>
          <w:rFonts w:hint="cs"/>
          <w:rtl/>
        </w:rPr>
        <w:t>و در این قرن بود که تألیفاتی در زمینه</w:t>
      </w:r>
      <w:r w:rsidR="00427F94">
        <w:rPr>
          <w:rFonts w:hint="eastAsia"/>
          <w:rtl/>
        </w:rPr>
        <w:t>‌ی</w:t>
      </w:r>
      <w:r>
        <w:rPr>
          <w:rFonts w:hint="cs"/>
          <w:rtl/>
        </w:rPr>
        <w:t xml:space="preserve"> مالیات عمومی و برنامه ر</w:t>
      </w:r>
      <w:r w:rsidR="00427F94">
        <w:rPr>
          <w:rFonts w:hint="cs"/>
          <w:rtl/>
        </w:rPr>
        <w:t xml:space="preserve">یزی اقتصادی به عرصه‌ی نوشتار در </w:t>
      </w:r>
      <w:r>
        <w:rPr>
          <w:rFonts w:hint="cs"/>
          <w:rtl/>
        </w:rPr>
        <w:t>آمد. ابوعبیداللّه معاویه بن یسار، وزیر</w:t>
      </w:r>
      <w:r w:rsidR="00010DD2">
        <w:rPr>
          <w:rFonts w:hint="cs"/>
          <w:rtl/>
        </w:rPr>
        <w:t xml:space="preserve"> </w:t>
      </w:r>
      <w:r>
        <w:rPr>
          <w:rFonts w:hint="cs"/>
          <w:rtl/>
        </w:rPr>
        <w:t xml:space="preserve">خلیفه مهدی عباسی، </w:t>
      </w:r>
      <w:r w:rsidRPr="005D495E">
        <w:rPr>
          <w:rFonts w:hint="cs"/>
          <w:rtl/>
        </w:rPr>
        <w:t>کتاب «الخراج»</w:t>
      </w:r>
      <w:r w:rsidR="00A94924" w:rsidRPr="005D495E">
        <w:rPr>
          <w:rFonts w:hint="cs"/>
          <w:rtl/>
        </w:rPr>
        <w:t xml:space="preserve"> </w:t>
      </w:r>
      <w:r w:rsidRPr="005D495E">
        <w:rPr>
          <w:rFonts w:hint="cs"/>
          <w:rtl/>
        </w:rPr>
        <w:t>را تألیف</w:t>
      </w:r>
      <w:r w:rsidRPr="003C20DD">
        <w:rPr>
          <w:rFonts w:hint="cs"/>
          <w:rtl/>
        </w:rPr>
        <w:t xml:space="preserve"> نمود.</w:t>
      </w:r>
      <w:r w:rsidR="00010DD2">
        <w:rPr>
          <w:rFonts w:hint="cs"/>
          <w:rtl/>
        </w:rPr>
        <w:t xml:space="preserve"> قاضی ابو</w:t>
      </w:r>
      <w:r>
        <w:rPr>
          <w:rFonts w:hint="cs"/>
          <w:rtl/>
        </w:rPr>
        <w:t>یوسف هم برای خلیفه</w:t>
      </w:r>
      <w:r>
        <w:rPr>
          <w:rFonts w:hint="eastAsia"/>
          <w:rtl/>
        </w:rPr>
        <w:t>‌ی</w:t>
      </w:r>
      <w:r>
        <w:rPr>
          <w:rFonts w:hint="cs"/>
          <w:rtl/>
        </w:rPr>
        <w:t xml:space="preserve"> </w:t>
      </w:r>
      <w:r w:rsidRPr="005D495E">
        <w:rPr>
          <w:rFonts w:hint="cs"/>
          <w:rtl/>
        </w:rPr>
        <w:t>عباسی «رشید»</w:t>
      </w:r>
      <w:r>
        <w:rPr>
          <w:rFonts w:hint="cs"/>
          <w:rtl/>
        </w:rPr>
        <w:t xml:space="preserve"> کتابی با همین عنوان تألیف کرد. البته این ابتکارات فقط جنبه‌ی نظری نداشت و غیر</w:t>
      </w:r>
      <w:r w:rsidR="00010DD2">
        <w:rPr>
          <w:rFonts w:hint="cs"/>
          <w:rtl/>
        </w:rPr>
        <w:t xml:space="preserve"> </w:t>
      </w:r>
      <w:r>
        <w:rPr>
          <w:rFonts w:hint="cs"/>
          <w:rtl/>
        </w:rPr>
        <w:t>واقع</w:t>
      </w:r>
      <w:r w:rsidR="00A94924">
        <w:rPr>
          <w:rFonts w:hint="cs"/>
          <w:rtl/>
        </w:rPr>
        <w:t xml:space="preserve"> </w:t>
      </w:r>
      <w:r>
        <w:rPr>
          <w:rFonts w:hint="cs"/>
          <w:rtl/>
        </w:rPr>
        <w:t>بینانه نبود. بلکه با هدف جهت</w:t>
      </w:r>
      <w:r w:rsidR="00A332EE">
        <w:rPr>
          <w:rtl/>
        </w:rPr>
        <w:softHyphen/>
      </w:r>
      <w:r>
        <w:rPr>
          <w:rFonts w:hint="cs"/>
          <w:rtl/>
        </w:rPr>
        <w:t>دهی به واقعیات جامعه صورت گرفته بود.</w:t>
      </w:r>
      <w:r w:rsidR="00427F94">
        <w:rPr>
          <w:rFonts w:hint="cs"/>
          <w:rtl/>
        </w:rPr>
        <w:t xml:space="preserve"> </w:t>
      </w:r>
      <w:r>
        <w:rPr>
          <w:rFonts w:hint="cs"/>
          <w:rtl/>
        </w:rPr>
        <w:t>فقها در یک سو و دیوان</w:t>
      </w:r>
      <w:r w:rsidR="00A332EE">
        <w:rPr>
          <w:rtl/>
        </w:rPr>
        <w:softHyphen/>
      </w:r>
      <w:r>
        <w:rPr>
          <w:rFonts w:hint="cs"/>
          <w:rtl/>
        </w:rPr>
        <w:t>نویس</w:t>
      </w:r>
      <w:r w:rsidR="00850650">
        <w:rPr>
          <w:rFonts w:hint="cs"/>
          <w:rtl/>
        </w:rPr>
        <w:t>‌ها</w:t>
      </w:r>
      <w:r>
        <w:rPr>
          <w:rFonts w:hint="cs"/>
          <w:rtl/>
        </w:rPr>
        <w:t xml:space="preserve"> از سوی دیگر، در زمینه‌ی مالیات و مدیریت اموال عمومی، کتاب</w:t>
      </w:r>
      <w:r w:rsidR="00CC1EC5">
        <w:rPr>
          <w:rFonts w:hint="eastAsia"/>
          <w:rtl/>
        </w:rPr>
        <w:t>‌</w:t>
      </w:r>
      <w:r>
        <w:rPr>
          <w:rFonts w:hint="cs"/>
          <w:rtl/>
        </w:rPr>
        <w:t>های زیادی نوشتند که تعداد آنها در دو قرن دوم و سوم به بیست و شش تألیف</w:t>
      </w:r>
      <w:r w:rsidR="00850650">
        <w:rPr>
          <w:rFonts w:hint="cs"/>
          <w:rtl/>
        </w:rPr>
        <w:t xml:space="preserve"> می‌</w:t>
      </w:r>
      <w:r>
        <w:rPr>
          <w:rFonts w:hint="cs"/>
          <w:rtl/>
        </w:rPr>
        <w:t>رسد، در حالی که آن زمان، مدت زیادی از طلوع اسلام نگذشته بود و هیچ توجهی از جانب غربی‌ها به فکر اقتصادی صورت نگرفته بود. اگر در مورد وا</w:t>
      </w:r>
      <w:r w:rsidRPr="008C70BB">
        <w:rPr>
          <w:rFonts w:hint="cs"/>
          <w:rtl/>
        </w:rPr>
        <w:t>ردات کالا در دوران طلایی شکوفایی اسلام تحقیق و بررسی انجام دهیم، سطح بالا</w:t>
      </w:r>
      <w:r w:rsidR="00427F94">
        <w:rPr>
          <w:rFonts w:hint="cs"/>
          <w:rtl/>
        </w:rPr>
        <w:t>ی</w:t>
      </w:r>
      <w:r w:rsidRPr="008C70BB">
        <w:rPr>
          <w:rFonts w:hint="cs"/>
          <w:rtl/>
        </w:rPr>
        <w:t xml:space="preserve"> رشد</w:t>
      </w:r>
      <w:r w:rsidR="00A94924">
        <w:rPr>
          <w:rFonts w:hint="cs"/>
          <w:rtl/>
        </w:rPr>
        <w:t xml:space="preserve"> </w:t>
      </w:r>
      <w:r w:rsidRPr="008C70BB">
        <w:rPr>
          <w:rFonts w:hint="cs"/>
          <w:rtl/>
        </w:rPr>
        <w:t>اقتصادی را در زمنیه‌ی تجاری، کشاورزی و صنعتی درک خواهیم کرد و متوجه</w:t>
      </w:r>
      <w:r w:rsidR="00850650">
        <w:rPr>
          <w:rFonts w:hint="cs"/>
          <w:rtl/>
        </w:rPr>
        <w:t xml:space="preserve"> می‌</w:t>
      </w:r>
      <w:r w:rsidRPr="008C70BB">
        <w:rPr>
          <w:rFonts w:hint="cs"/>
          <w:rtl/>
        </w:rPr>
        <w:t>شویم که در اثر توجه و پایبندی امت به اعتقادات و احکام دینی، چه نعمت‌ها و برکات فراوانی عاید او گشته است.</w:t>
      </w:r>
    </w:p>
    <w:p w:rsidR="00027BBE" w:rsidRDefault="00027BBE" w:rsidP="00027BBE">
      <w:pPr>
        <w:pStyle w:val="a8"/>
        <w:rPr>
          <w:rtl/>
        </w:rPr>
      </w:pPr>
      <w:r>
        <w:rPr>
          <w:rFonts w:hint="cs"/>
          <w:rtl/>
        </w:rPr>
        <w:t>مسلمانان در سایه</w:t>
      </w:r>
      <w:r>
        <w:rPr>
          <w:rFonts w:hint="eastAsia"/>
          <w:rtl/>
        </w:rPr>
        <w:t>‌</w:t>
      </w:r>
      <w:r>
        <w:rPr>
          <w:rFonts w:hint="cs"/>
          <w:rtl/>
        </w:rPr>
        <w:t>ی همین نظام قدرتمند اقتصاد اسلامی، توانستند بزرگ</w:t>
      </w:r>
      <w:r w:rsidR="003F4499">
        <w:rPr>
          <w:rFonts w:hint="cs"/>
          <w:rtl/>
        </w:rPr>
        <w:t xml:space="preserve">‌ترین </w:t>
      </w:r>
      <w:r>
        <w:rPr>
          <w:rFonts w:hint="cs"/>
          <w:rtl/>
        </w:rPr>
        <w:t>تمدن را در دنیای قدیم بینان نهند. آنان توانستد به شیوه‌ای</w:t>
      </w:r>
      <w:r w:rsidR="00A94924">
        <w:rPr>
          <w:rFonts w:hint="cs"/>
          <w:rtl/>
        </w:rPr>
        <w:t xml:space="preserve"> </w:t>
      </w:r>
      <w:r>
        <w:rPr>
          <w:rFonts w:hint="cs"/>
          <w:rtl/>
        </w:rPr>
        <w:t>بسیار جالب، سیستم آب</w:t>
      </w:r>
      <w:r w:rsidR="00427F94">
        <w:rPr>
          <w:rFonts w:hint="eastAsia"/>
          <w:rtl/>
        </w:rPr>
        <w:t>‌</w:t>
      </w:r>
      <w:r>
        <w:rPr>
          <w:rFonts w:hint="cs"/>
          <w:rtl/>
        </w:rPr>
        <w:t>رسانی</w:t>
      </w:r>
      <w:r w:rsidR="00A94924">
        <w:rPr>
          <w:rFonts w:hint="cs"/>
          <w:rtl/>
        </w:rPr>
        <w:t xml:space="preserve"> </w:t>
      </w:r>
      <w:r>
        <w:rPr>
          <w:rFonts w:hint="cs"/>
          <w:rtl/>
        </w:rPr>
        <w:t>را با هندسه‌ای</w:t>
      </w:r>
      <w:r w:rsidR="00A94924">
        <w:rPr>
          <w:rFonts w:hint="cs"/>
          <w:rtl/>
        </w:rPr>
        <w:t xml:space="preserve"> </w:t>
      </w:r>
      <w:r>
        <w:rPr>
          <w:rFonts w:hint="cs"/>
          <w:rtl/>
        </w:rPr>
        <w:t xml:space="preserve">پیشرفته، طرح و اجرا نمایند که روش آبیاری باغ‌های </w:t>
      </w:r>
      <w:r w:rsidRPr="005D495E">
        <w:rPr>
          <w:rFonts w:hint="cs"/>
          <w:rtl/>
        </w:rPr>
        <w:t>«غرناطه» و آب</w:t>
      </w:r>
      <w:r w:rsidR="000D1E05" w:rsidRPr="005D495E">
        <w:rPr>
          <w:rFonts w:hint="eastAsia"/>
          <w:rtl/>
        </w:rPr>
        <w:t>‌</w:t>
      </w:r>
      <w:r w:rsidRPr="005D495E">
        <w:rPr>
          <w:rFonts w:hint="cs"/>
          <w:rtl/>
        </w:rPr>
        <w:t>رسانی</w:t>
      </w:r>
      <w:r w:rsidRPr="000D1E05">
        <w:rPr>
          <w:rFonts w:hint="cs"/>
          <w:rtl/>
        </w:rPr>
        <w:t xml:space="preserve"> به منطقه‌ی </w:t>
      </w:r>
      <w:r w:rsidRPr="00E11FF3">
        <w:rPr>
          <w:rStyle w:val="Char8"/>
          <w:rFonts w:hint="cs"/>
          <w:rtl/>
        </w:rPr>
        <w:t>«</w:t>
      </w:r>
      <w:r w:rsidRPr="000D1E05">
        <w:rPr>
          <w:rFonts w:hint="cs"/>
          <w:rtl/>
        </w:rPr>
        <w:t>سوداء</w:t>
      </w:r>
      <w:r w:rsidRPr="00E11FF3">
        <w:rPr>
          <w:rStyle w:val="Char8"/>
          <w:rFonts w:hint="cs"/>
          <w:rtl/>
        </w:rPr>
        <w:t>»</w:t>
      </w:r>
      <w:r w:rsidRPr="000D1E05">
        <w:rPr>
          <w:rFonts w:hint="cs"/>
          <w:rtl/>
        </w:rPr>
        <w:t xml:space="preserve"> که</w:t>
      </w:r>
      <w:r w:rsidRPr="005332CE">
        <w:rPr>
          <w:rFonts w:hint="cs"/>
          <w:rtl/>
        </w:rPr>
        <w:t xml:space="preserve"> حدود هزار قنات آب در آن</w:t>
      </w:r>
      <w:r>
        <w:rPr>
          <w:rFonts w:hint="cs"/>
          <w:rtl/>
        </w:rPr>
        <w:t>جا ایجاد شده بود، شاهد گویای این مطلب</w:t>
      </w:r>
      <w:r w:rsidR="00A94924">
        <w:rPr>
          <w:rFonts w:hint="cs"/>
          <w:rtl/>
        </w:rPr>
        <w:t xml:space="preserve"> </w:t>
      </w:r>
      <w:r>
        <w:rPr>
          <w:rFonts w:hint="cs"/>
          <w:rtl/>
        </w:rPr>
        <w:t>است. آنان همچنین در زمینه‌ی عمران و برنامه ریزی شهری، در بغداد و قرطبه و غرناطه و قاهره، ابتکاراتی به ثمر نشاندند که قدرت نوآوری</w:t>
      </w:r>
      <w:r w:rsidR="00A94924">
        <w:rPr>
          <w:rFonts w:hint="cs"/>
          <w:rtl/>
        </w:rPr>
        <w:t xml:space="preserve"> </w:t>
      </w:r>
      <w:r>
        <w:rPr>
          <w:rFonts w:hint="cs"/>
          <w:rtl/>
        </w:rPr>
        <w:t>و خلاقیت آنان را، مثل خورشید</w:t>
      </w:r>
      <w:r w:rsidR="00850650">
        <w:rPr>
          <w:rFonts w:hint="cs"/>
          <w:rtl/>
        </w:rPr>
        <w:t xml:space="preserve"> می‌</w:t>
      </w:r>
      <w:r>
        <w:rPr>
          <w:rFonts w:hint="cs"/>
          <w:rtl/>
        </w:rPr>
        <w:t>درخشاند.</w:t>
      </w:r>
    </w:p>
    <w:p w:rsidR="00027BBE" w:rsidRDefault="000D1E05" w:rsidP="00A332EE">
      <w:pPr>
        <w:pStyle w:val="a8"/>
        <w:rPr>
          <w:rtl/>
        </w:rPr>
      </w:pPr>
      <w:r>
        <w:rPr>
          <w:rFonts w:hint="cs"/>
          <w:rtl/>
        </w:rPr>
        <w:lastRenderedPageBreak/>
        <w:t>اهمیت مس</w:t>
      </w:r>
      <w:r w:rsidR="00A332EE">
        <w:rPr>
          <w:rFonts w:hint="cs"/>
          <w:rtl/>
        </w:rPr>
        <w:t>أ</w:t>
      </w:r>
      <w:r>
        <w:rPr>
          <w:rFonts w:hint="cs"/>
          <w:rtl/>
        </w:rPr>
        <w:t>له زمانی واضح</w:t>
      </w:r>
      <w:r>
        <w:rPr>
          <w:rFonts w:hint="eastAsia"/>
          <w:rtl/>
        </w:rPr>
        <w:t>‌</w:t>
      </w:r>
      <w:r w:rsidR="00027BBE">
        <w:rPr>
          <w:rFonts w:hint="cs"/>
          <w:rtl/>
        </w:rPr>
        <w:t>تر می</w:t>
      </w:r>
      <w:r w:rsidR="00027BBE">
        <w:rPr>
          <w:rFonts w:hint="eastAsia"/>
          <w:rtl/>
        </w:rPr>
        <w:t>‌</w:t>
      </w:r>
      <w:r w:rsidR="0071283C">
        <w:rPr>
          <w:rFonts w:hint="cs"/>
          <w:rtl/>
        </w:rPr>
        <w:t>گردد که وضعیت آ</w:t>
      </w:r>
      <w:r w:rsidR="00427F94">
        <w:rPr>
          <w:rFonts w:hint="cs"/>
          <w:rtl/>
        </w:rPr>
        <w:t xml:space="preserve">ن </w:t>
      </w:r>
      <w:r w:rsidR="00027BBE">
        <w:rPr>
          <w:rFonts w:hint="cs"/>
          <w:rtl/>
        </w:rPr>
        <w:t xml:space="preserve">روز مسلمانان را </w:t>
      </w:r>
      <w:r w:rsidR="0071283C">
        <w:rPr>
          <w:rFonts w:hint="cs"/>
          <w:rtl/>
        </w:rPr>
        <w:t>با قر</w:t>
      </w:r>
      <w:r w:rsidR="00427F94">
        <w:rPr>
          <w:rFonts w:hint="cs"/>
          <w:rtl/>
        </w:rPr>
        <w:t xml:space="preserve">ون وسطی در اورپا مقایسه </w:t>
      </w:r>
      <w:r w:rsidR="00027BBE">
        <w:rPr>
          <w:rFonts w:hint="cs"/>
          <w:rtl/>
        </w:rPr>
        <w:t>کنیم و اینجاست که تفاوتی</w:t>
      </w:r>
      <w:r w:rsidR="00A94924">
        <w:rPr>
          <w:rFonts w:hint="cs"/>
          <w:rtl/>
        </w:rPr>
        <w:t xml:space="preserve"> </w:t>
      </w:r>
      <w:r w:rsidR="00027BBE">
        <w:rPr>
          <w:rFonts w:hint="cs"/>
          <w:rtl/>
        </w:rPr>
        <w:t>آشکار و بسیار واضح خواهیم دید. در دوران دوم خلافت عباسی، فقط در بغداد، چهار بیمارستان بزرگ تأسیس شده بود که در همان حال در پاریس</w:t>
      </w:r>
      <w:r w:rsidR="0071283C">
        <w:rPr>
          <w:rFonts w:hint="cs"/>
          <w:rtl/>
        </w:rPr>
        <w:t xml:space="preserve"> فقط یک پزشک برای مردم طبابت می</w:t>
      </w:r>
      <w:r w:rsidR="0071283C">
        <w:rPr>
          <w:rFonts w:hint="eastAsia"/>
          <w:rtl/>
        </w:rPr>
        <w:t>‌</w:t>
      </w:r>
      <w:r w:rsidR="00027BBE">
        <w:rPr>
          <w:rFonts w:hint="cs"/>
          <w:rtl/>
        </w:rPr>
        <w:t>کرد.</w:t>
      </w:r>
    </w:p>
    <w:p w:rsidR="00027BBE" w:rsidRDefault="00027BBE" w:rsidP="000D1E05">
      <w:pPr>
        <w:pStyle w:val="a8"/>
        <w:rPr>
          <w:rtl/>
        </w:rPr>
      </w:pPr>
      <w:r>
        <w:rPr>
          <w:rFonts w:hint="cs"/>
          <w:rtl/>
        </w:rPr>
        <w:t xml:space="preserve">خیابان‌های بغداد در آن دوران با </w:t>
      </w:r>
      <w:r w:rsidR="000D1E05">
        <w:rPr>
          <w:rFonts w:hint="cs"/>
          <w:rtl/>
        </w:rPr>
        <w:t>آ</w:t>
      </w:r>
      <w:r>
        <w:rPr>
          <w:rFonts w:hint="cs"/>
          <w:rtl/>
        </w:rPr>
        <w:t>جر سنگ فرش شده و با چراغ‌های روغنی روشن</w:t>
      </w:r>
      <w:r w:rsidR="00850650">
        <w:rPr>
          <w:rFonts w:hint="cs"/>
          <w:rtl/>
        </w:rPr>
        <w:t xml:space="preserve"> می‌</w:t>
      </w:r>
      <w:r>
        <w:rPr>
          <w:rFonts w:hint="cs"/>
          <w:rtl/>
        </w:rPr>
        <w:t>گشت. و کانال‌های با آجر در زیر خیابان‌ها ایجاد شده بود که آب را در خود هدایت</w:t>
      </w:r>
      <w:r w:rsidR="00850650">
        <w:rPr>
          <w:rFonts w:hint="cs"/>
          <w:rtl/>
        </w:rPr>
        <w:t xml:space="preserve"> می‌</w:t>
      </w:r>
      <w:r>
        <w:rPr>
          <w:rFonts w:hint="cs"/>
          <w:rtl/>
        </w:rPr>
        <w:t>کرد. در همان وقت، خیابان‌‌های پاریس، هنو</w:t>
      </w:r>
      <w:r w:rsidR="0071283C">
        <w:rPr>
          <w:rFonts w:hint="cs"/>
          <w:rtl/>
        </w:rPr>
        <w:t>ز خاکی بود و در تاریکی به سر می</w:t>
      </w:r>
      <w:r w:rsidR="0071283C">
        <w:rPr>
          <w:rFonts w:hint="eastAsia"/>
          <w:rtl/>
        </w:rPr>
        <w:t>‌</w:t>
      </w:r>
      <w:r>
        <w:rPr>
          <w:rFonts w:hint="cs"/>
          <w:rtl/>
        </w:rPr>
        <w:t>برد. در آن دوران، پایتخت کشورهای مختلف، مرکز علم و تمدن بود و حتی غ</w:t>
      </w:r>
      <w:r w:rsidR="00F410EA">
        <w:rPr>
          <w:rFonts w:hint="cs"/>
          <w:rtl/>
        </w:rPr>
        <w:t>ربی‌ها</w:t>
      </w:r>
      <w:r>
        <w:rPr>
          <w:rFonts w:hint="cs"/>
          <w:rtl/>
        </w:rPr>
        <w:t xml:space="preserve"> هم در شهر‌هایی مانند قرطبه و صقلیه</w:t>
      </w:r>
      <w:r w:rsidR="0071283C">
        <w:rPr>
          <w:rFonts w:hint="cs"/>
          <w:rtl/>
        </w:rPr>
        <w:t>، از علم و</w:t>
      </w:r>
      <w:r w:rsidR="000D1E05">
        <w:rPr>
          <w:rFonts w:hint="cs"/>
          <w:rtl/>
        </w:rPr>
        <w:t xml:space="preserve"> </w:t>
      </w:r>
      <w:r w:rsidR="0071283C">
        <w:rPr>
          <w:rFonts w:hint="cs"/>
          <w:rtl/>
        </w:rPr>
        <w:t>دانش مسلمانان بهره می</w:t>
      </w:r>
      <w:r w:rsidR="0071283C">
        <w:rPr>
          <w:rFonts w:hint="eastAsia"/>
          <w:rtl/>
        </w:rPr>
        <w:t>‌</w:t>
      </w:r>
      <w:r>
        <w:rPr>
          <w:rFonts w:hint="cs"/>
          <w:rtl/>
        </w:rPr>
        <w:t>بردند.</w:t>
      </w:r>
    </w:p>
    <w:p w:rsidR="00027BBE" w:rsidRPr="00850650" w:rsidRDefault="00027BBE" w:rsidP="00850650">
      <w:pPr>
        <w:pStyle w:val="a2"/>
        <w:rPr>
          <w:rtl/>
        </w:rPr>
      </w:pPr>
      <w:bookmarkStart w:id="66" w:name="_Toc442110530"/>
      <w:r w:rsidRPr="00850650">
        <w:rPr>
          <w:rFonts w:hint="cs"/>
          <w:rtl/>
        </w:rPr>
        <w:t>بحث سوم: ایمان و ثروت</w:t>
      </w:r>
      <w:bookmarkEnd w:id="66"/>
    </w:p>
    <w:p w:rsidR="00027BBE" w:rsidRDefault="00027BBE" w:rsidP="00027BBE">
      <w:pPr>
        <w:pStyle w:val="a8"/>
        <w:rPr>
          <w:rtl/>
        </w:rPr>
      </w:pPr>
      <w:r>
        <w:rPr>
          <w:rFonts w:hint="cs"/>
          <w:rtl/>
        </w:rPr>
        <w:t>نعمت‌ها</w:t>
      </w:r>
      <w:r w:rsidR="00F410EA">
        <w:rPr>
          <w:rFonts w:hint="cs"/>
          <w:rtl/>
        </w:rPr>
        <w:t>ی</w:t>
      </w:r>
      <w:r>
        <w:rPr>
          <w:rFonts w:hint="cs"/>
          <w:rtl/>
        </w:rPr>
        <w:t>ی همچون، مال و اولاد، عاملی برای آزمایش و</w:t>
      </w:r>
      <w:r w:rsidR="00A94924">
        <w:rPr>
          <w:rFonts w:hint="cs"/>
          <w:rtl/>
        </w:rPr>
        <w:t xml:space="preserve"> </w:t>
      </w:r>
      <w:r>
        <w:rPr>
          <w:rFonts w:hint="cs"/>
          <w:rtl/>
        </w:rPr>
        <w:t>امتحان و سنجش ایمان انسان است تا معلوم</w:t>
      </w:r>
      <w:r w:rsidR="00F410EA">
        <w:rPr>
          <w:rFonts w:hint="cs"/>
          <w:rtl/>
        </w:rPr>
        <w:t xml:space="preserve"> </w:t>
      </w:r>
      <w:r w:rsidR="0071283C">
        <w:rPr>
          <w:rFonts w:hint="cs"/>
          <w:rtl/>
        </w:rPr>
        <w:t>گردد آیا شکر</w:t>
      </w:r>
      <w:r w:rsidR="00850650">
        <w:rPr>
          <w:rFonts w:hint="cs"/>
          <w:rtl/>
        </w:rPr>
        <w:t xml:space="preserve"> می‌</w:t>
      </w:r>
      <w:r w:rsidR="0071283C">
        <w:rPr>
          <w:rFonts w:hint="cs"/>
          <w:rtl/>
        </w:rPr>
        <w:t>گذارد یا کفر می</w:t>
      </w:r>
      <w:r w:rsidR="0071283C">
        <w:rPr>
          <w:rFonts w:hint="eastAsia"/>
          <w:rtl/>
        </w:rPr>
        <w:t>‌</w:t>
      </w:r>
      <w:r>
        <w:rPr>
          <w:rFonts w:hint="cs"/>
          <w:rtl/>
        </w:rPr>
        <w:t>ورزد؟ این قضیه به نسبت امت‌ها و ملت</w:t>
      </w:r>
      <w:r w:rsidR="00850650">
        <w:rPr>
          <w:rFonts w:hint="cs"/>
          <w:rtl/>
        </w:rPr>
        <w:t>‌ها</w:t>
      </w:r>
      <w:r>
        <w:rPr>
          <w:rFonts w:hint="cs"/>
          <w:rtl/>
        </w:rPr>
        <w:t>ی مختلف صادق است تا میزان استقامت و پایبندی آنان به شریعت پروردگار، مورد ارزیابی قرار گیرد، خدای متعال فرموده است:</w:t>
      </w:r>
    </w:p>
    <w:p w:rsidR="00027BBE" w:rsidRPr="00FD7FF4" w:rsidRDefault="00C84FD1" w:rsidP="0024385B">
      <w:pPr>
        <w:pStyle w:val="af1"/>
        <w:rPr>
          <w:rStyle w:val="Char4"/>
          <w:rtl/>
        </w:rPr>
      </w:pPr>
      <w:r w:rsidRPr="00AB7196">
        <w:rPr>
          <w:rStyle w:val="Char8"/>
          <w:rtl/>
        </w:rPr>
        <w:t>﴿</w:t>
      </w:r>
      <w:r w:rsidRPr="00C84FD1">
        <w:rPr>
          <w:rtl/>
        </w:rPr>
        <w:t>وَ</w:t>
      </w:r>
      <w:r w:rsidRPr="00C84FD1">
        <w:rPr>
          <w:rFonts w:hint="cs"/>
          <w:rtl/>
        </w:rPr>
        <w:t>ٱ</w:t>
      </w:r>
      <w:r w:rsidRPr="00C84FD1">
        <w:rPr>
          <w:rFonts w:hint="eastAsia"/>
          <w:rtl/>
        </w:rPr>
        <w:t>عۡلَمُوٓاْ</w:t>
      </w:r>
      <w:r w:rsidRPr="00C84FD1">
        <w:rPr>
          <w:rtl/>
        </w:rPr>
        <w:t xml:space="preserve"> أَنَّمَآ أَمۡوَٰلُكُمۡ وَأَوۡلَٰدُكُمۡ فِتۡنَةٞ وَأَنَّ </w:t>
      </w:r>
      <w:r w:rsidRPr="00C84FD1">
        <w:rPr>
          <w:rFonts w:hint="cs"/>
          <w:rtl/>
        </w:rPr>
        <w:t>ٱ</w:t>
      </w:r>
      <w:r w:rsidRPr="00C84FD1">
        <w:rPr>
          <w:rFonts w:hint="eastAsia"/>
          <w:rtl/>
        </w:rPr>
        <w:t>للَّهَ</w:t>
      </w:r>
      <w:r w:rsidRPr="00C84FD1">
        <w:rPr>
          <w:rtl/>
        </w:rPr>
        <w:t xml:space="preserve"> عِندَهُ</w:t>
      </w:r>
      <w:r w:rsidRPr="00C84FD1">
        <w:rPr>
          <w:rFonts w:hint="cs"/>
          <w:rtl/>
        </w:rPr>
        <w:t>ۥٓ</w:t>
      </w:r>
      <w:r w:rsidRPr="00C84FD1">
        <w:rPr>
          <w:rtl/>
        </w:rPr>
        <w:t xml:space="preserve"> أَجۡرٌ عَظِيمٞ٢٨</w:t>
      </w:r>
      <w:r w:rsidRPr="00AB7196">
        <w:rPr>
          <w:rStyle w:val="Char8"/>
          <w:rFonts w:hint="cs"/>
          <w:rtl/>
        </w:rPr>
        <w:t>﴾</w:t>
      </w:r>
      <w:r w:rsidR="00027BBE">
        <w:rPr>
          <w:rFonts w:hint="cs"/>
          <w:rtl/>
        </w:rPr>
        <w:t xml:space="preserve"> </w:t>
      </w:r>
      <w:r w:rsidR="00027BBE" w:rsidRPr="00DE2B34">
        <w:rPr>
          <w:rStyle w:val="Char6"/>
          <w:rFonts w:hint="cs"/>
          <w:rtl/>
        </w:rPr>
        <w:t>[</w:t>
      </w:r>
      <w:r w:rsidR="00FD7FF4">
        <w:rPr>
          <w:rStyle w:val="Char6"/>
          <w:rFonts w:hint="cs"/>
          <w:rtl/>
        </w:rPr>
        <w:t>ال</w:t>
      </w:r>
      <w:r w:rsidR="00027BBE">
        <w:rPr>
          <w:rStyle w:val="Char6"/>
          <w:rFonts w:hint="cs"/>
          <w:rtl/>
        </w:rPr>
        <w:t>انفال: 28</w:t>
      </w:r>
      <w:r w:rsidR="00027BBE" w:rsidRPr="00DE2B34">
        <w:rPr>
          <w:rStyle w:val="Char6"/>
          <w:rFonts w:hint="cs"/>
          <w:rtl/>
        </w:rPr>
        <w:t>]</w:t>
      </w:r>
      <w:r w:rsidR="00027BBE" w:rsidRPr="00D56774">
        <w:rPr>
          <w:rStyle w:val="Char4"/>
          <w:rFonts w:hint="cs"/>
          <w:rtl/>
        </w:rPr>
        <w:t>.</w:t>
      </w:r>
    </w:p>
    <w:p w:rsidR="00E30DC6" w:rsidRPr="00E30DC6" w:rsidRDefault="00027BBE" w:rsidP="00F410EA">
      <w:pPr>
        <w:pStyle w:val="ab"/>
        <w:rPr>
          <w:rStyle w:val="Char4"/>
          <w:rtl/>
        </w:rPr>
      </w:pPr>
      <w:r w:rsidRPr="00E11FF3">
        <w:rPr>
          <w:rStyle w:val="Char8"/>
          <w:rFonts w:hint="cs"/>
          <w:rtl/>
        </w:rPr>
        <w:t>«</w:t>
      </w:r>
      <w:r w:rsidRPr="00DE2B34">
        <w:rPr>
          <w:rFonts w:hint="cs"/>
          <w:rtl/>
        </w:rPr>
        <w:t>(ای مؤمنان راستین) بدانید که مال و اولاد شما وسیله</w:t>
      </w:r>
      <w:r w:rsidRPr="00DE2B34">
        <w:rPr>
          <w:rFonts w:hint="eastAsia"/>
          <w:rtl/>
        </w:rPr>
        <w:t>‌</w:t>
      </w:r>
      <w:r w:rsidRPr="00DE2B34">
        <w:rPr>
          <w:rFonts w:hint="cs"/>
          <w:rtl/>
        </w:rPr>
        <w:t>ی آزمایش هستند و بدانید که پاداش بزرگ</w:t>
      </w:r>
      <w:r w:rsidR="00F410EA">
        <w:rPr>
          <w:rFonts w:hint="cs"/>
          <w:rtl/>
        </w:rPr>
        <w:t>،</w:t>
      </w:r>
      <w:r w:rsidRPr="00DE2B34">
        <w:rPr>
          <w:rFonts w:hint="cs"/>
          <w:rtl/>
        </w:rPr>
        <w:t xml:space="preserve"> در پیشگاه خدا (مهیا و مصون) است</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بر همین اساس است که شکر نعمت، باعث افزایش نعمت در این دنیا و پاداش بزرگ الهی در آخرت</w:t>
      </w:r>
      <w:r w:rsidR="00850650">
        <w:rPr>
          <w:rFonts w:hint="cs"/>
          <w:rtl/>
        </w:rPr>
        <w:t xml:space="preserve"> می‌</w:t>
      </w:r>
      <w:r>
        <w:rPr>
          <w:rFonts w:hint="cs"/>
          <w:rtl/>
        </w:rPr>
        <w:t>گردد:</w:t>
      </w:r>
    </w:p>
    <w:p w:rsidR="00027BBE" w:rsidRPr="00FD7FF4" w:rsidRDefault="001305AC" w:rsidP="0024385B">
      <w:pPr>
        <w:pStyle w:val="af1"/>
        <w:rPr>
          <w:rStyle w:val="Char4"/>
          <w:rtl/>
        </w:rPr>
      </w:pPr>
      <w:r w:rsidRPr="00AB7196">
        <w:rPr>
          <w:rStyle w:val="Char8"/>
          <w:rtl/>
        </w:rPr>
        <w:t>﴿</w:t>
      </w:r>
      <w:r w:rsidRPr="001305AC">
        <w:rPr>
          <w:rtl/>
        </w:rPr>
        <w:t xml:space="preserve">وَلَوۡ أَنَّ أَهۡلَ </w:t>
      </w:r>
      <w:r w:rsidRPr="001305AC">
        <w:rPr>
          <w:rFonts w:hint="cs"/>
          <w:rtl/>
        </w:rPr>
        <w:t>ٱ</w:t>
      </w:r>
      <w:r w:rsidRPr="001305AC">
        <w:rPr>
          <w:rFonts w:hint="eastAsia"/>
          <w:rtl/>
        </w:rPr>
        <w:t>لۡقُرَىٰٓ</w:t>
      </w:r>
      <w:r w:rsidRPr="001305AC">
        <w:rPr>
          <w:rtl/>
        </w:rPr>
        <w:t xml:space="preserve"> ءَامَنُواْ وَ</w:t>
      </w:r>
      <w:r w:rsidRPr="001305AC">
        <w:rPr>
          <w:rFonts w:hint="cs"/>
          <w:rtl/>
        </w:rPr>
        <w:t>ٱ</w:t>
      </w:r>
      <w:r w:rsidRPr="001305AC">
        <w:rPr>
          <w:rFonts w:hint="eastAsia"/>
          <w:rtl/>
        </w:rPr>
        <w:t>تَّقَوۡاْ</w:t>
      </w:r>
      <w:r w:rsidRPr="001305AC">
        <w:rPr>
          <w:rtl/>
        </w:rPr>
        <w:t xml:space="preserve"> لَفَتَحۡنَا عَلَيۡهِم بَرَكَٰتٖ مِّنَ </w:t>
      </w:r>
      <w:r w:rsidRPr="001305AC">
        <w:rPr>
          <w:rFonts w:hint="cs"/>
          <w:rtl/>
        </w:rPr>
        <w:t>ٱ</w:t>
      </w:r>
      <w:r w:rsidRPr="001305AC">
        <w:rPr>
          <w:rFonts w:hint="eastAsia"/>
          <w:rtl/>
        </w:rPr>
        <w:t>لسَّمَآءِ</w:t>
      </w:r>
      <w:r w:rsidRPr="001305AC">
        <w:rPr>
          <w:rtl/>
        </w:rPr>
        <w:t xml:space="preserve"> وَ</w:t>
      </w:r>
      <w:r w:rsidRPr="001305AC">
        <w:rPr>
          <w:rFonts w:hint="cs"/>
          <w:rtl/>
        </w:rPr>
        <w:t>ٱ</w:t>
      </w:r>
      <w:r w:rsidRPr="001305AC">
        <w:rPr>
          <w:rFonts w:hint="eastAsia"/>
          <w:rtl/>
        </w:rPr>
        <w:t>لۡأَرۡضِ</w:t>
      </w:r>
      <w:r w:rsidRPr="00AB7196">
        <w:rPr>
          <w:rStyle w:val="Char8"/>
          <w:rFonts w:hint="cs"/>
          <w:rtl/>
        </w:rPr>
        <w:t>﴾</w:t>
      </w:r>
      <w:r w:rsidR="00027BBE">
        <w:rPr>
          <w:rFonts w:hint="cs"/>
          <w:rtl/>
        </w:rPr>
        <w:t xml:space="preserve"> </w:t>
      </w:r>
      <w:r w:rsidR="00027BBE" w:rsidRPr="00DE2B34">
        <w:rPr>
          <w:rStyle w:val="Char6"/>
          <w:rFonts w:hint="cs"/>
          <w:rtl/>
        </w:rPr>
        <w:t>[</w:t>
      </w:r>
      <w:r w:rsidR="00FD7FF4">
        <w:rPr>
          <w:rStyle w:val="Char6"/>
          <w:rFonts w:hint="cs"/>
          <w:rtl/>
        </w:rPr>
        <w:t>ال</w:t>
      </w:r>
      <w:r w:rsidR="00027BBE">
        <w:rPr>
          <w:rStyle w:val="Char6"/>
          <w:rFonts w:hint="cs"/>
          <w:rtl/>
        </w:rPr>
        <w:t>اعراف: 96</w:t>
      </w:r>
      <w:r w:rsidR="00027BBE" w:rsidRPr="00DE2B34">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A1B0A">
        <w:rPr>
          <w:rFonts w:hint="cs"/>
          <w:rtl/>
        </w:rPr>
        <w:t>اگر مردمان این شهرها و آبادی‌ها ایمان</w:t>
      </w:r>
      <w:r w:rsidR="00850650">
        <w:rPr>
          <w:rFonts w:hint="cs"/>
          <w:rtl/>
        </w:rPr>
        <w:t xml:space="preserve"> می‌</w:t>
      </w:r>
      <w:r w:rsidRPr="00BA1B0A">
        <w:rPr>
          <w:rFonts w:hint="cs"/>
          <w:rtl/>
        </w:rPr>
        <w:t>آوردند و پرهیز</w:t>
      </w:r>
      <w:r w:rsidR="00850650">
        <w:rPr>
          <w:rFonts w:hint="cs"/>
          <w:rtl/>
        </w:rPr>
        <w:t xml:space="preserve"> می‌</w:t>
      </w:r>
      <w:r w:rsidR="000D1E05">
        <w:rPr>
          <w:rFonts w:hint="cs"/>
          <w:rtl/>
        </w:rPr>
        <w:t>کردند، برکات آسمان و ز</w:t>
      </w:r>
      <w:r w:rsidRPr="00BA1B0A">
        <w:rPr>
          <w:rFonts w:hint="cs"/>
          <w:rtl/>
        </w:rPr>
        <w:t>م</w:t>
      </w:r>
      <w:r w:rsidR="000D1E05">
        <w:rPr>
          <w:rFonts w:hint="cs"/>
          <w:rtl/>
        </w:rPr>
        <w:t>ی</w:t>
      </w:r>
      <w:r w:rsidRPr="00BA1B0A">
        <w:rPr>
          <w:rFonts w:hint="cs"/>
          <w:rtl/>
        </w:rPr>
        <w:t>ن را بر روی آنان</w:t>
      </w:r>
      <w:r w:rsidR="00850650">
        <w:rPr>
          <w:rFonts w:hint="cs"/>
          <w:rtl/>
        </w:rPr>
        <w:t xml:space="preserve"> می‌</w:t>
      </w:r>
      <w:r w:rsidRPr="00BA1B0A">
        <w:rPr>
          <w:rFonts w:hint="cs"/>
          <w:rtl/>
        </w:rPr>
        <w:t>گشودیم</w:t>
      </w:r>
      <w:r w:rsidRPr="00E11FF3">
        <w:rPr>
          <w:rStyle w:val="Char8"/>
          <w:rFonts w:hint="cs"/>
          <w:rtl/>
        </w:rPr>
        <w:t>»</w:t>
      </w:r>
      <w:r w:rsidR="00E30DC6" w:rsidRPr="00E30DC6">
        <w:rPr>
          <w:rStyle w:val="Char4"/>
          <w:rFonts w:hint="cs"/>
          <w:rtl/>
        </w:rPr>
        <w:t>.</w:t>
      </w:r>
    </w:p>
    <w:p w:rsidR="00027BBE" w:rsidRPr="00FD7FF4" w:rsidRDefault="00027BBE" w:rsidP="0071283C">
      <w:pPr>
        <w:pStyle w:val="a8"/>
        <w:rPr>
          <w:rStyle w:val="Char4"/>
          <w:rtl/>
        </w:rPr>
      </w:pPr>
      <w:r w:rsidRPr="00FD7FF4">
        <w:rPr>
          <w:rStyle w:val="Char4"/>
          <w:rFonts w:hint="cs"/>
          <w:rtl/>
        </w:rPr>
        <w:t>شکر نعمت، هم از طریق قلب و</w:t>
      </w:r>
      <w:r w:rsidR="003C3715" w:rsidRPr="00FD7FF4">
        <w:rPr>
          <w:rStyle w:val="Char4"/>
          <w:rFonts w:hint="cs"/>
          <w:rtl/>
        </w:rPr>
        <w:t xml:space="preserve"> هم از طریق زبان و عمل، صورت می</w:t>
      </w:r>
      <w:r w:rsidR="003C3715" w:rsidRPr="00FD7FF4">
        <w:rPr>
          <w:rStyle w:val="Char4"/>
          <w:rFonts w:hint="eastAsia"/>
          <w:rtl/>
        </w:rPr>
        <w:t>‌</w:t>
      </w:r>
      <w:r w:rsidRPr="00FD7FF4">
        <w:rPr>
          <w:rStyle w:val="Char4"/>
          <w:rFonts w:hint="cs"/>
          <w:rtl/>
        </w:rPr>
        <w:t>گیرد</w:t>
      </w:r>
      <w:r w:rsidRPr="00D56774">
        <w:rPr>
          <w:rStyle w:val="Char4"/>
          <w:rFonts w:hint="cs"/>
          <w:rtl/>
        </w:rPr>
        <w:t>.</w:t>
      </w:r>
      <w:r w:rsidRPr="00FD7FF4">
        <w:rPr>
          <w:rStyle w:val="Char4"/>
          <w:rFonts w:hint="cs"/>
          <w:rtl/>
        </w:rPr>
        <w:t xml:space="preserve"> بدین شیوه که قلب انسان از محبت پروردگار لبریز</w:t>
      </w:r>
      <w:r w:rsidR="00850650" w:rsidRPr="00FD7FF4">
        <w:rPr>
          <w:rStyle w:val="Char4"/>
          <w:rFonts w:hint="cs"/>
          <w:rtl/>
        </w:rPr>
        <w:t xml:space="preserve"> می‌</w:t>
      </w:r>
      <w:r w:rsidRPr="00FD7FF4">
        <w:rPr>
          <w:rStyle w:val="Char4"/>
          <w:rFonts w:hint="cs"/>
          <w:rtl/>
        </w:rPr>
        <w:t>گردد</w:t>
      </w:r>
      <w:r w:rsidRPr="00D56774">
        <w:rPr>
          <w:rStyle w:val="Char4"/>
          <w:rFonts w:hint="cs"/>
          <w:rtl/>
        </w:rPr>
        <w:t>.</w:t>
      </w:r>
      <w:r w:rsidRPr="00FD7FF4">
        <w:rPr>
          <w:rStyle w:val="Char4"/>
          <w:rFonts w:hint="cs"/>
          <w:rtl/>
        </w:rPr>
        <w:t xml:space="preserve"> زیرا منعم حقیقی اوست</w:t>
      </w:r>
      <w:r w:rsidRPr="00D56774">
        <w:rPr>
          <w:rStyle w:val="Char4"/>
          <w:rFonts w:hint="cs"/>
          <w:rtl/>
        </w:rPr>
        <w:t>.</w:t>
      </w:r>
      <w:r w:rsidRPr="00FD7FF4">
        <w:rPr>
          <w:rStyle w:val="Char4"/>
          <w:rFonts w:hint="cs"/>
          <w:rtl/>
        </w:rPr>
        <w:t xml:space="preserve"> زبان </w:t>
      </w:r>
      <w:r w:rsidRPr="0051158D">
        <w:rPr>
          <w:rStyle w:val="Char4"/>
          <w:rFonts w:hint="cs"/>
          <w:spacing w:val="-4"/>
          <w:rtl/>
        </w:rPr>
        <w:lastRenderedPageBreak/>
        <w:t>هم با بیان و یادآوری نعمت‌ها، خدا را سپاس</w:t>
      </w:r>
      <w:r w:rsidR="00850650" w:rsidRPr="0051158D">
        <w:rPr>
          <w:rStyle w:val="Char4"/>
          <w:rFonts w:hint="cs"/>
          <w:spacing w:val="-4"/>
          <w:rtl/>
        </w:rPr>
        <w:t xml:space="preserve"> می‌</w:t>
      </w:r>
      <w:r w:rsidRPr="0051158D">
        <w:rPr>
          <w:rStyle w:val="Char4"/>
          <w:rFonts w:hint="cs"/>
          <w:spacing w:val="-4"/>
          <w:rtl/>
        </w:rPr>
        <w:t>گذارد و شکر عملی هم در قالب اطاعت از خدا و پایبندی به احکام و منحصر شدن در امور حلال و پاک، محقق</w:t>
      </w:r>
      <w:r w:rsidR="00850650" w:rsidRPr="0051158D">
        <w:rPr>
          <w:rStyle w:val="Char4"/>
          <w:rFonts w:hint="cs"/>
          <w:spacing w:val="-4"/>
          <w:rtl/>
        </w:rPr>
        <w:t xml:space="preserve"> می‌</w:t>
      </w:r>
      <w:r w:rsidRPr="0051158D">
        <w:rPr>
          <w:rStyle w:val="Char4"/>
          <w:rFonts w:hint="cs"/>
          <w:spacing w:val="-4"/>
          <w:rtl/>
        </w:rPr>
        <w:t>شود.</w:t>
      </w:r>
    </w:p>
    <w:p w:rsidR="00027BBE" w:rsidRPr="00FD7FF4" w:rsidRDefault="00027BBE" w:rsidP="003C3715">
      <w:pPr>
        <w:pStyle w:val="a8"/>
        <w:rPr>
          <w:rStyle w:val="Char4"/>
          <w:rtl/>
        </w:rPr>
      </w:pPr>
      <w:r w:rsidRPr="00FD7FF4">
        <w:rPr>
          <w:rStyle w:val="Char4"/>
          <w:rFonts w:hint="cs"/>
          <w:rtl/>
        </w:rPr>
        <w:t>خدای تعالی فرموده است:</w:t>
      </w:r>
    </w:p>
    <w:p w:rsidR="00027BBE" w:rsidRDefault="001305AC" w:rsidP="005D495E">
      <w:pPr>
        <w:pStyle w:val="af1"/>
        <w:spacing w:line="230" w:lineRule="auto"/>
        <w:rPr>
          <w:rStyle w:val="Char4"/>
          <w:rtl/>
        </w:rPr>
      </w:pPr>
      <w:r w:rsidRPr="00AB7196">
        <w:rPr>
          <w:rStyle w:val="Char8"/>
          <w:rtl/>
        </w:rPr>
        <w:t>﴿</w:t>
      </w:r>
      <w:r w:rsidRPr="001305AC">
        <w:rPr>
          <w:rtl/>
        </w:rPr>
        <w:t xml:space="preserve">وَأَحَلَّ </w:t>
      </w:r>
      <w:r w:rsidRPr="001305AC">
        <w:rPr>
          <w:rFonts w:hint="cs"/>
          <w:rtl/>
        </w:rPr>
        <w:t>ٱ</w:t>
      </w:r>
      <w:r w:rsidRPr="001305AC">
        <w:rPr>
          <w:rFonts w:hint="eastAsia"/>
          <w:rtl/>
        </w:rPr>
        <w:t>للَّهُ</w:t>
      </w:r>
      <w:r w:rsidRPr="001305AC">
        <w:rPr>
          <w:rtl/>
        </w:rPr>
        <w:t xml:space="preserve"> </w:t>
      </w:r>
      <w:r w:rsidRPr="001305AC">
        <w:rPr>
          <w:rFonts w:hint="cs"/>
          <w:rtl/>
        </w:rPr>
        <w:t>ٱ</w:t>
      </w:r>
      <w:r w:rsidRPr="001305AC">
        <w:rPr>
          <w:rFonts w:hint="eastAsia"/>
          <w:rtl/>
        </w:rPr>
        <w:t>لۡبَيۡعَ</w:t>
      </w:r>
      <w:r w:rsidRPr="001305AC">
        <w:rPr>
          <w:rtl/>
        </w:rPr>
        <w:t xml:space="preserve"> وَحَرَّمَ </w:t>
      </w:r>
      <w:r w:rsidRPr="001305AC">
        <w:rPr>
          <w:rFonts w:hint="cs"/>
          <w:rtl/>
        </w:rPr>
        <w:t>ٱ</w:t>
      </w:r>
      <w:r w:rsidRPr="001305AC">
        <w:rPr>
          <w:rFonts w:hint="eastAsia"/>
          <w:rtl/>
        </w:rPr>
        <w:t>لرِّبَوٰاْ</w:t>
      </w:r>
      <w:r w:rsidRPr="00AB7196">
        <w:rPr>
          <w:rStyle w:val="Char8"/>
          <w:rFonts w:hint="cs"/>
          <w:rtl/>
        </w:rPr>
        <w:t>﴾</w:t>
      </w:r>
      <w:r w:rsidR="00027BBE">
        <w:rPr>
          <w:rStyle w:val="Char6"/>
          <w:rFonts w:hint="cs"/>
          <w:rtl/>
        </w:rPr>
        <w:t xml:space="preserve"> </w:t>
      </w:r>
      <w:r w:rsidR="00027BBE" w:rsidRPr="007833CD">
        <w:rPr>
          <w:rStyle w:val="Char6"/>
          <w:rFonts w:hint="cs"/>
          <w:rtl/>
        </w:rPr>
        <w:t>[</w:t>
      </w:r>
      <w:r w:rsidR="00D56774">
        <w:rPr>
          <w:rStyle w:val="Char6"/>
          <w:rFonts w:hint="cs"/>
          <w:rtl/>
        </w:rPr>
        <w:t>البقرة</w:t>
      </w:r>
      <w:r w:rsidR="00027BBE">
        <w:rPr>
          <w:rStyle w:val="Char6"/>
          <w:rFonts w:hint="cs"/>
          <w:rtl/>
        </w:rPr>
        <w:t>: 275</w:t>
      </w:r>
      <w:r w:rsidR="00027BBE" w:rsidRPr="007833CD">
        <w:rPr>
          <w:rStyle w:val="Char6"/>
          <w:rFonts w:hint="cs"/>
          <w:rtl/>
        </w:rPr>
        <w:t>]</w:t>
      </w:r>
      <w:r w:rsidR="00027BBE" w:rsidRPr="00D56774">
        <w:rPr>
          <w:rStyle w:val="Char4"/>
          <w:rFonts w:hint="cs"/>
          <w:rtl/>
        </w:rPr>
        <w:t>.</w:t>
      </w:r>
    </w:p>
    <w:p w:rsidR="00A332EE" w:rsidRPr="00FD7FF4" w:rsidRDefault="00A332EE" w:rsidP="00A332EE">
      <w:pPr>
        <w:pStyle w:val="af1"/>
        <w:rPr>
          <w:rStyle w:val="Char4"/>
          <w:rtl/>
        </w:rPr>
      </w:pPr>
      <w:r w:rsidRPr="00E11FF3">
        <w:rPr>
          <w:rStyle w:val="Char8"/>
          <w:rFonts w:hint="cs"/>
          <w:rtl/>
        </w:rPr>
        <w:t>«</w:t>
      </w:r>
      <w:r>
        <w:rPr>
          <w:rFonts w:ascii="IRNazli" w:hAnsi="IRNazli" w:cs="IRNazli" w:hint="cs"/>
          <w:sz w:val="26"/>
          <w:szCs w:val="26"/>
          <w:rtl/>
        </w:rPr>
        <w:t>خداوند</w:t>
      </w:r>
      <w:r w:rsidRPr="00A332EE">
        <w:rPr>
          <w:rFonts w:ascii="IRNazli" w:hAnsi="IRNazli" w:cs="IRNazli" w:hint="cs"/>
          <w:sz w:val="26"/>
          <w:szCs w:val="26"/>
          <w:rtl/>
        </w:rPr>
        <w:t xml:space="preserve"> داد و ستد را حلال کرده و ربا را حرام نموده است</w:t>
      </w:r>
      <w:r w:rsidRPr="00E11FF3">
        <w:rPr>
          <w:rStyle w:val="Char8"/>
          <w:rFonts w:hint="cs"/>
          <w:rtl/>
        </w:rPr>
        <w:t>»</w:t>
      </w:r>
      <w:r w:rsidRPr="00E30DC6">
        <w:rPr>
          <w:rStyle w:val="Char4"/>
          <w:rFonts w:hint="cs"/>
          <w:rtl/>
        </w:rPr>
        <w:t>.</w:t>
      </w:r>
    </w:p>
    <w:p w:rsidR="00027BBE" w:rsidRPr="00FD7FF4" w:rsidRDefault="00027BBE" w:rsidP="003C3715">
      <w:pPr>
        <w:pStyle w:val="a8"/>
        <w:rPr>
          <w:rStyle w:val="Char4"/>
          <w:rtl/>
        </w:rPr>
      </w:pPr>
      <w:r w:rsidRPr="00FD7FF4">
        <w:rPr>
          <w:rStyle w:val="Char4"/>
          <w:rFonts w:hint="cs"/>
          <w:rtl/>
        </w:rPr>
        <w:t>ربا یکی از گناهان کبیره و هلاکت بار است که برکت را از نعمت</w:t>
      </w:r>
      <w:r w:rsidR="00850650" w:rsidRPr="00FD7FF4">
        <w:rPr>
          <w:rStyle w:val="Char4"/>
          <w:rFonts w:hint="cs"/>
          <w:rtl/>
        </w:rPr>
        <w:t xml:space="preserve"> می‌</w:t>
      </w:r>
      <w:r w:rsidRPr="00FD7FF4">
        <w:rPr>
          <w:rStyle w:val="Char4"/>
          <w:rFonts w:hint="cs"/>
          <w:rtl/>
        </w:rPr>
        <w:t>زداید و موجب خشم پروردگار می</w:t>
      </w:r>
      <w:r w:rsidR="003C3715" w:rsidRPr="00FD7FF4">
        <w:rPr>
          <w:rStyle w:val="Char4"/>
          <w:rFonts w:hint="eastAsia"/>
          <w:rtl/>
        </w:rPr>
        <w:t>‌</w:t>
      </w:r>
      <w:r w:rsidRPr="00FD7FF4">
        <w:rPr>
          <w:rStyle w:val="Char4"/>
          <w:rFonts w:hint="cs"/>
          <w:rtl/>
        </w:rPr>
        <w:t>شود</w:t>
      </w:r>
      <w:r w:rsidRPr="00D56774">
        <w:rPr>
          <w:rStyle w:val="Char4"/>
          <w:rFonts w:hint="cs"/>
          <w:rtl/>
        </w:rPr>
        <w:t>.</w:t>
      </w:r>
      <w:r w:rsidRPr="00FD7FF4">
        <w:rPr>
          <w:rStyle w:val="Char4"/>
          <w:rFonts w:hint="cs"/>
          <w:rtl/>
        </w:rPr>
        <w:t xml:space="preserve"> معامله‌ی حلال آن است</w:t>
      </w:r>
      <w:r w:rsidR="003C3715" w:rsidRPr="00FD7FF4">
        <w:rPr>
          <w:rStyle w:val="Char4"/>
          <w:rFonts w:hint="cs"/>
          <w:rtl/>
        </w:rPr>
        <w:t xml:space="preserve"> که طبق قواعد شریعت انجام می</w:t>
      </w:r>
      <w:r w:rsidR="003C3715" w:rsidRPr="00FD7FF4">
        <w:rPr>
          <w:rStyle w:val="Char4"/>
          <w:rFonts w:hint="eastAsia"/>
          <w:rtl/>
        </w:rPr>
        <w:t>‌</w:t>
      </w:r>
      <w:r w:rsidRPr="00FD7FF4">
        <w:rPr>
          <w:rStyle w:val="Char4"/>
          <w:rFonts w:hint="cs"/>
          <w:rtl/>
        </w:rPr>
        <w:t>پذیرد و خیانت و احتکار و رشوه و ظلم و تباهی اموال در آن صورت نگیرد</w:t>
      </w:r>
      <w:r w:rsidRPr="00D56774">
        <w:rPr>
          <w:rStyle w:val="Char4"/>
          <w:rFonts w:hint="cs"/>
          <w:rtl/>
        </w:rPr>
        <w:t>.</w:t>
      </w:r>
    </w:p>
    <w:p w:rsidR="00027BBE" w:rsidRPr="00FD7FF4" w:rsidRDefault="00027BBE" w:rsidP="003C3715">
      <w:pPr>
        <w:pStyle w:val="a8"/>
        <w:rPr>
          <w:rStyle w:val="Char4"/>
          <w:rtl/>
        </w:rPr>
      </w:pPr>
      <w:r w:rsidRPr="00FD7FF4">
        <w:rPr>
          <w:rStyle w:val="Char4"/>
          <w:rFonts w:hint="cs"/>
          <w:rtl/>
        </w:rPr>
        <w:t>پرداخت زکات اموال، بخشش صدقات بسیار و مشارکت در اعمال نیکویی همچون تجه</w:t>
      </w:r>
      <w:r w:rsidR="003C3715" w:rsidRPr="00FD7FF4">
        <w:rPr>
          <w:rStyle w:val="Char4"/>
          <w:rFonts w:hint="cs"/>
          <w:rtl/>
        </w:rPr>
        <w:t>یز مجاهدان، شکر نعمت به حساب می</w:t>
      </w:r>
      <w:r w:rsidR="003C3715" w:rsidRPr="00FD7FF4">
        <w:rPr>
          <w:rStyle w:val="Char4"/>
          <w:rFonts w:hint="eastAsia"/>
          <w:rtl/>
        </w:rPr>
        <w:t>‌</w:t>
      </w:r>
      <w:r w:rsidRPr="00FD7FF4">
        <w:rPr>
          <w:rStyle w:val="Char4"/>
          <w:rFonts w:hint="cs"/>
          <w:rtl/>
        </w:rPr>
        <w:t>آید</w:t>
      </w:r>
      <w:r w:rsidRPr="00D56774">
        <w:rPr>
          <w:rStyle w:val="Char4"/>
          <w:rFonts w:hint="cs"/>
          <w:rtl/>
        </w:rPr>
        <w:t>.</w:t>
      </w:r>
      <w:r w:rsidRPr="00FD7FF4">
        <w:rPr>
          <w:rStyle w:val="Char4"/>
          <w:rFonts w:hint="cs"/>
          <w:rtl/>
        </w:rPr>
        <w:t xml:space="preserve"> قرآن برای ما حکایت نموده</w:t>
      </w:r>
      <w:r w:rsidR="00A332EE">
        <w:rPr>
          <w:rStyle w:val="Char4"/>
          <w:rtl/>
        </w:rPr>
        <w:softHyphen/>
      </w:r>
      <w:r w:rsidR="00A332EE">
        <w:rPr>
          <w:rStyle w:val="Char4"/>
          <w:rFonts w:hint="cs"/>
          <w:rtl/>
        </w:rPr>
        <w:t>است</w:t>
      </w:r>
      <w:r w:rsidRPr="00FD7FF4">
        <w:rPr>
          <w:rStyle w:val="Char4"/>
          <w:rFonts w:hint="cs"/>
          <w:rtl/>
        </w:rPr>
        <w:t xml:space="preserve"> که امت‌هایی که از شکر غافل و از یاد خدا رویگردان بوده‌اند، نعمت‌هایشان از جانب پروردگار سلب شده و به فقر و گرسنگی و بلا و مصیبت مبتلا شده‌اند</w:t>
      </w:r>
      <w:r w:rsidRPr="00D56774">
        <w:rPr>
          <w:rStyle w:val="Char4"/>
          <w:rFonts w:hint="cs"/>
          <w:rtl/>
        </w:rPr>
        <w:t>.</w:t>
      </w:r>
    </w:p>
    <w:p w:rsidR="00027BBE" w:rsidRPr="005D495E" w:rsidRDefault="001305AC" w:rsidP="005D495E">
      <w:pPr>
        <w:pStyle w:val="af1"/>
        <w:spacing w:line="230" w:lineRule="auto"/>
        <w:rPr>
          <w:rStyle w:val="Char4"/>
          <w:rtl/>
        </w:rPr>
      </w:pPr>
      <w:r w:rsidRPr="005D495E">
        <w:rPr>
          <w:rStyle w:val="Char8"/>
          <w:rtl/>
        </w:rPr>
        <w:t>﴿</w:t>
      </w:r>
      <w:r w:rsidRPr="005D495E">
        <w:rPr>
          <w:rtl/>
        </w:rPr>
        <w:t xml:space="preserve">وَكَذَٰلِكَ أَخۡذُ رَبِّكَ إِذَآ أَخَذَ </w:t>
      </w:r>
      <w:r w:rsidRPr="005D495E">
        <w:rPr>
          <w:rFonts w:hint="cs"/>
          <w:rtl/>
        </w:rPr>
        <w:t>ٱ</w:t>
      </w:r>
      <w:r w:rsidRPr="005D495E">
        <w:rPr>
          <w:rFonts w:hint="eastAsia"/>
          <w:rtl/>
        </w:rPr>
        <w:t>لۡقُرَىٰ</w:t>
      </w:r>
      <w:r w:rsidRPr="005D495E">
        <w:rPr>
          <w:rtl/>
        </w:rPr>
        <w:t xml:space="preserve"> وَهِيَ ظَٰلِمَةٌۚ إِنَّ أَخۡذَهُ</w:t>
      </w:r>
      <w:r w:rsidRPr="005D495E">
        <w:rPr>
          <w:rFonts w:hint="cs"/>
          <w:rtl/>
        </w:rPr>
        <w:t>ۥٓ</w:t>
      </w:r>
      <w:r w:rsidRPr="005D495E">
        <w:rPr>
          <w:rtl/>
        </w:rPr>
        <w:t xml:space="preserve"> أَلِيمٞ شَدِيدٌ١٠٢</w:t>
      </w:r>
      <w:r w:rsidRPr="005D495E">
        <w:rPr>
          <w:rStyle w:val="Char8"/>
          <w:rFonts w:hint="cs"/>
          <w:rtl/>
        </w:rPr>
        <w:t>﴾</w:t>
      </w:r>
      <w:r w:rsidR="00027BBE" w:rsidRPr="005D495E">
        <w:rPr>
          <w:rStyle w:val="Char6"/>
          <w:rFonts w:ascii="IRLotus" w:hAnsi="IRLotus" w:cs="IRLotus" w:hint="cs"/>
          <w:sz w:val="28"/>
          <w:szCs w:val="28"/>
          <w:rtl/>
        </w:rPr>
        <w:t xml:space="preserve"> </w:t>
      </w:r>
      <w:r w:rsidR="00027BBE" w:rsidRPr="005D495E">
        <w:rPr>
          <w:rStyle w:val="Char6"/>
          <w:rFonts w:hint="cs"/>
          <w:rtl/>
        </w:rPr>
        <w:t>[هود: 102]</w:t>
      </w:r>
      <w:r w:rsidR="00027BBE" w:rsidRPr="005D495E">
        <w:rPr>
          <w:rStyle w:val="Char4"/>
          <w:rFonts w:hint="cs"/>
          <w:rtl/>
        </w:rPr>
        <w:t>.</w:t>
      </w:r>
    </w:p>
    <w:p w:rsidR="00E30DC6" w:rsidRPr="005D495E" w:rsidRDefault="00027BBE" w:rsidP="00A332EE">
      <w:pPr>
        <w:pStyle w:val="ab"/>
        <w:rPr>
          <w:rStyle w:val="Char4"/>
          <w:spacing w:val="-4"/>
          <w:rtl/>
        </w:rPr>
      </w:pPr>
      <w:r w:rsidRPr="005D495E">
        <w:rPr>
          <w:rStyle w:val="Char8"/>
          <w:rFonts w:hint="cs"/>
          <w:spacing w:val="-4"/>
          <w:rtl/>
        </w:rPr>
        <w:t>«</w:t>
      </w:r>
      <w:r w:rsidRPr="005D495E">
        <w:rPr>
          <w:rFonts w:hint="cs"/>
          <w:spacing w:val="-4"/>
          <w:rtl/>
        </w:rPr>
        <w:t>عقاب پروردگار تو این</w:t>
      </w:r>
      <w:r w:rsidR="00A332EE" w:rsidRPr="005D495E">
        <w:rPr>
          <w:spacing w:val="-4"/>
          <w:rtl/>
        </w:rPr>
        <w:softHyphen/>
      </w:r>
      <w:r w:rsidRPr="005D495E">
        <w:rPr>
          <w:rFonts w:hint="cs"/>
          <w:spacing w:val="-4"/>
          <w:rtl/>
        </w:rPr>
        <w:t xml:space="preserve">چنین است هرگاه شهرها </w:t>
      </w:r>
      <w:r w:rsidR="00F410EA" w:rsidRPr="005D495E">
        <w:rPr>
          <w:rFonts w:hint="cs"/>
          <w:spacing w:val="-4"/>
          <w:rtl/>
        </w:rPr>
        <w:t xml:space="preserve">و </w:t>
      </w:r>
      <w:r w:rsidRPr="005D495E">
        <w:rPr>
          <w:rFonts w:hint="cs"/>
          <w:spacing w:val="-4"/>
          <w:rtl/>
        </w:rPr>
        <w:t>آبادی‌هایی را عقاب کند که ستمکار باشند</w:t>
      </w:r>
      <w:r w:rsidRPr="005D495E">
        <w:rPr>
          <w:rStyle w:val="Char8"/>
          <w:rFonts w:hint="cs"/>
          <w:spacing w:val="-4"/>
          <w:rtl/>
        </w:rPr>
        <w:t>»</w:t>
      </w:r>
      <w:r w:rsidR="00E30DC6" w:rsidRPr="005D495E">
        <w:rPr>
          <w:rStyle w:val="Char4"/>
          <w:rFonts w:hint="cs"/>
          <w:spacing w:val="-4"/>
          <w:rtl/>
        </w:rPr>
        <w:t>.</w:t>
      </w:r>
    </w:p>
    <w:p w:rsidR="00027BBE" w:rsidRPr="00FD7FF4" w:rsidRDefault="001305AC" w:rsidP="005D495E">
      <w:pPr>
        <w:pStyle w:val="af1"/>
        <w:spacing w:line="230" w:lineRule="auto"/>
        <w:rPr>
          <w:rStyle w:val="Char4"/>
          <w:rtl/>
        </w:rPr>
      </w:pPr>
      <w:r w:rsidRPr="00AB7196">
        <w:rPr>
          <w:rStyle w:val="Char8"/>
          <w:rtl/>
        </w:rPr>
        <w:t>﴿</w:t>
      </w:r>
      <w:r w:rsidRPr="001305AC">
        <w:rPr>
          <w:rtl/>
        </w:rPr>
        <w:t xml:space="preserve">وَمَا كُنَّا مُهۡلِكِي </w:t>
      </w:r>
      <w:r w:rsidRPr="001305AC">
        <w:rPr>
          <w:rFonts w:hint="cs"/>
          <w:rtl/>
        </w:rPr>
        <w:t>ٱ</w:t>
      </w:r>
      <w:r w:rsidRPr="001305AC">
        <w:rPr>
          <w:rFonts w:hint="eastAsia"/>
          <w:rtl/>
        </w:rPr>
        <w:t>لۡقُرَىٰٓ</w:t>
      </w:r>
      <w:r w:rsidRPr="001305AC">
        <w:rPr>
          <w:rtl/>
        </w:rPr>
        <w:t xml:space="preserve"> إِلَّا وَأَهۡلُهَا ظَٰلِمُونَ</w:t>
      </w:r>
      <w:r w:rsidRPr="00AB7196">
        <w:rPr>
          <w:rStyle w:val="Char8"/>
          <w:rFonts w:hint="cs"/>
          <w:rtl/>
        </w:rPr>
        <w:t>﴾</w:t>
      </w:r>
      <w:r w:rsidR="00027BBE" w:rsidRPr="00FD7FF4">
        <w:rPr>
          <w:rStyle w:val="Char4"/>
          <w:rFonts w:hint="cs"/>
          <w:rtl/>
        </w:rPr>
        <w:t xml:space="preserve"> </w:t>
      </w:r>
      <w:r w:rsidR="00027BBE" w:rsidRPr="006913A3">
        <w:rPr>
          <w:rStyle w:val="Char6"/>
          <w:rFonts w:hint="cs"/>
          <w:rtl/>
        </w:rPr>
        <w:t>[</w:t>
      </w:r>
      <w:r w:rsidR="00FD7FF4">
        <w:rPr>
          <w:rStyle w:val="Char6"/>
          <w:rFonts w:hint="cs"/>
          <w:rtl/>
        </w:rPr>
        <w:t>ال</w:t>
      </w:r>
      <w:r w:rsidR="00027BBE">
        <w:rPr>
          <w:rStyle w:val="Char6"/>
          <w:rFonts w:hint="cs"/>
          <w:rtl/>
        </w:rPr>
        <w:t>قصص: 59</w:t>
      </w:r>
      <w:r w:rsidR="00027BBE" w:rsidRPr="006913A3">
        <w:rPr>
          <w:rStyle w:val="Char6"/>
          <w:rFonts w:hint="cs"/>
          <w:rtl/>
        </w:rPr>
        <w:t>]</w:t>
      </w:r>
      <w:r w:rsidR="00027BBE" w:rsidRPr="00D56774">
        <w:rPr>
          <w:rStyle w:val="Char4"/>
          <w:rFonts w:hint="cs"/>
          <w:rtl/>
        </w:rPr>
        <w:t>.</w:t>
      </w:r>
    </w:p>
    <w:p w:rsidR="00027BBE" w:rsidRPr="00FD7FF4" w:rsidRDefault="00027BBE" w:rsidP="00A332EE">
      <w:pPr>
        <w:pStyle w:val="af1"/>
        <w:rPr>
          <w:rStyle w:val="Char4"/>
          <w:rtl/>
        </w:rPr>
      </w:pPr>
      <w:r w:rsidRPr="00E11FF3">
        <w:rPr>
          <w:rStyle w:val="Char8"/>
          <w:rFonts w:hint="cs"/>
          <w:rtl/>
        </w:rPr>
        <w:t>«</w:t>
      </w:r>
      <w:r w:rsidRPr="006913A3">
        <w:rPr>
          <w:rStyle w:val="Char7"/>
          <w:rFonts w:hint="cs"/>
          <w:rtl/>
        </w:rPr>
        <w:t>و ما شهر و د</w:t>
      </w:r>
      <w:r w:rsidR="003C3715">
        <w:rPr>
          <w:rStyle w:val="Char7"/>
          <w:rFonts w:hint="cs"/>
          <w:rtl/>
        </w:rPr>
        <w:t>یاری را نابود نکرده و نابود نمی</w:t>
      </w:r>
      <w:r w:rsidR="003C3715">
        <w:rPr>
          <w:rStyle w:val="Char7"/>
          <w:rFonts w:hint="eastAsia"/>
          <w:rtl/>
        </w:rPr>
        <w:t>‌</w:t>
      </w:r>
      <w:r w:rsidRPr="006913A3">
        <w:rPr>
          <w:rStyle w:val="Char7"/>
          <w:rFonts w:hint="cs"/>
          <w:rtl/>
        </w:rPr>
        <w:t>گردانیم مگر این</w:t>
      </w:r>
      <w:r w:rsidR="00A332EE">
        <w:rPr>
          <w:rStyle w:val="Char7"/>
          <w:rtl/>
        </w:rPr>
        <w:softHyphen/>
      </w:r>
      <w:r w:rsidRPr="006913A3">
        <w:rPr>
          <w:rStyle w:val="Char7"/>
          <w:rFonts w:hint="cs"/>
          <w:rtl/>
        </w:rPr>
        <w:t>که ساکنان آن</w:t>
      </w:r>
      <w:r w:rsidR="00A332EE">
        <w:rPr>
          <w:rStyle w:val="Char7"/>
          <w:rtl/>
        </w:rPr>
        <w:softHyphen/>
      </w:r>
      <w:r w:rsidRPr="006913A3">
        <w:rPr>
          <w:rStyle w:val="Char7"/>
          <w:rFonts w:hint="cs"/>
          <w:rtl/>
        </w:rPr>
        <w:t xml:space="preserve">ها </w:t>
      </w:r>
      <w:r w:rsidR="00F410EA">
        <w:rPr>
          <w:rStyle w:val="Char7"/>
          <w:rFonts w:hint="cs"/>
          <w:rtl/>
        </w:rPr>
        <w:t>س</w:t>
      </w:r>
      <w:r w:rsidRPr="006913A3">
        <w:rPr>
          <w:rStyle w:val="Char7"/>
          <w:rFonts w:hint="cs"/>
          <w:rtl/>
        </w:rPr>
        <w:t>تمکار باشند</w:t>
      </w:r>
      <w:r w:rsidRPr="00E11FF3">
        <w:rPr>
          <w:rStyle w:val="Char8"/>
          <w:rFonts w:hint="cs"/>
          <w:rtl/>
        </w:rPr>
        <w:t>»</w:t>
      </w:r>
      <w:r w:rsidRPr="00D56774">
        <w:rPr>
          <w:rStyle w:val="Char4"/>
          <w:rFonts w:hint="cs"/>
          <w:rtl/>
        </w:rPr>
        <w:t>.</w:t>
      </w:r>
    </w:p>
    <w:p w:rsidR="00027BBE" w:rsidRPr="00FD7FF4" w:rsidRDefault="00027BBE" w:rsidP="003C3715">
      <w:pPr>
        <w:pStyle w:val="a8"/>
        <w:rPr>
          <w:rStyle w:val="Char4"/>
          <w:rtl/>
        </w:rPr>
      </w:pPr>
      <w:r w:rsidRPr="00FD7FF4">
        <w:rPr>
          <w:rStyle w:val="Char4"/>
          <w:rFonts w:hint="cs"/>
          <w:rtl/>
        </w:rPr>
        <w:t>پس برای هیچ فرد و امتی شایسته نیست که بر دارائی‌هایی از جمله قدرت یا ثروت و یا کثرت جمعیت، تکیه کنند، زیرا همه</w:t>
      </w:r>
      <w:r w:rsidRPr="00FD7FF4">
        <w:rPr>
          <w:rStyle w:val="Char4"/>
          <w:rFonts w:hint="eastAsia"/>
          <w:rtl/>
        </w:rPr>
        <w:t>‌</w:t>
      </w:r>
      <w:r w:rsidRPr="00FD7FF4">
        <w:rPr>
          <w:rStyle w:val="Char4"/>
          <w:rFonts w:hint="cs"/>
          <w:rtl/>
        </w:rPr>
        <w:t xml:space="preserve">ی این نعمت‌ها برای آزمودن انسان و چه بسا در جهت سنت </w:t>
      </w:r>
      <w:r w:rsidRPr="00E11FF3">
        <w:rPr>
          <w:rStyle w:val="Char8"/>
          <w:rFonts w:hint="cs"/>
          <w:rtl/>
        </w:rPr>
        <w:t>«</w:t>
      </w:r>
      <w:r w:rsidRPr="003C3715">
        <w:rPr>
          <w:rFonts w:hint="cs"/>
          <w:rtl/>
        </w:rPr>
        <w:t>استدراج</w:t>
      </w:r>
      <w:r w:rsidRPr="00E11FF3">
        <w:rPr>
          <w:rStyle w:val="Char8"/>
          <w:rFonts w:hint="cs"/>
          <w:rtl/>
        </w:rPr>
        <w:t>»</w:t>
      </w:r>
      <w:r w:rsidRPr="00FD7FF4">
        <w:rPr>
          <w:rStyle w:val="Char4"/>
          <w:rFonts w:hint="cs"/>
          <w:rtl/>
        </w:rPr>
        <w:t xml:space="preserve"> باشد تا در نهایت عذاب پروردگار را با خود بیاورد:</w:t>
      </w:r>
    </w:p>
    <w:p w:rsidR="00027BBE" w:rsidRPr="00FD7FF4" w:rsidRDefault="001305AC" w:rsidP="005D495E">
      <w:pPr>
        <w:pStyle w:val="af1"/>
        <w:spacing w:line="230" w:lineRule="auto"/>
        <w:rPr>
          <w:rStyle w:val="Char4"/>
          <w:rtl/>
        </w:rPr>
      </w:pPr>
      <w:r w:rsidRPr="00AB7196">
        <w:rPr>
          <w:rStyle w:val="Char8"/>
          <w:rtl/>
        </w:rPr>
        <w:t>﴿</w:t>
      </w:r>
      <w:r w:rsidRPr="001305AC">
        <w:rPr>
          <w:rtl/>
        </w:rPr>
        <w:t xml:space="preserve">أَفَأَمِنَ أَهۡلُ </w:t>
      </w:r>
      <w:r w:rsidRPr="001305AC">
        <w:rPr>
          <w:rFonts w:hint="cs"/>
          <w:rtl/>
        </w:rPr>
        <w:t>ٱ</w:t>
      </w:r>
      <w:r w:rsidRPr="001305AC">
        <w:rPr>
          <w:rFonts w:hint="eastAsia"/>
          <w:rtl/>
        </w:rPr>
        <w:t>لۡقُرَىٰٓ</w:t>
      </w:r>
      <w:r w:rsidRPr="001305AC">
        <w:rPr>
          <w:rtl/>
        </w:rPr>
        <w:t xml:space="preserve"> أَن يَأۡتِيَهُم بَأۡسُنَا بَيَٰتٗا وَهُمۡ نَآئِمُونَ٩٧ أَوَ أَمِنَ أَهۡلُ </w:t>
      </w:r>
      <w:r w:rsidRPr="001305AC">
        <w:rPr>
          <w:rFonts w:hint="cs"/>
          <w:rtl/>
        </w:rPr>
        <w:t>ٱ</w:t>
      </w:r>
      <w:r w:rsidRPr="001305AC">
        <w:rPr>
          <w:rFonts w:hint="eastAsia"/>
          <w:rtl/>
        </w:rPr>
        <w:t>لۡقُرَىٰٓ</w:t>
      </w:r>
      <w:r w:rsidRPr="001305AC">
        <w:rPr>
          <w:rtl/>
        </w:rPr>
        <w:t xml:space="preserve"> أَن يَأۡتِيَهُم بَأۡسُنَا ضُحٗى وَهُمۡ يَلۡعَبُونَ٩٨</w:t>
      </w:r>
      <w:r w:rsidRPr="00AB7196">
        <w:rPr>
          <w:rStyle w:val="Char8"/>
          <w:rFonts w:hint="cs"/>
          <w:rtl/>
        </w:rPr>
        <w:t>﴾</w:t>
      </w:r>
      <w:r w:rsidR="00027BBE" w:rsidRPr="00FD7FF4">
        <w:rPr>
          <w:rStyle w:val="Char4"/>
          <w:rFonts w:hint="cs"/>
          <w:rtl/>
        </w:rPr>
        <w:t xml:space="preserve"> </w:t>
      </w:r>
      <w:r w:rsidR="00027BBE" w:rsidRPr="007D6042">
        <w:rPr>
          <w:rStyle w:val="Char6"/>
          <w:rFonts w:hint="eastAsia"/>
          <w:rtl/>
        </w:rPr>
        <w:t>[</w:t>
      </w:r>
      <w:r w:rsidR="00FD7FF4">
        <w:rPr>
          <w:rStyle w:val="Char6"/>
          <w:rFonts w:hint="cs"/>
          <w:rtl/>
        </w:rPr>
        <w:t>ال</w:t>
      </w:r>
      <w:r w:rsidR="00027BBE">
        <w:rPr>
          <w:rStyle w:val="Char6"/>
          <w:rFonts w:hint="cs"/>
          <w:rtl/>
        </w:rPr>
        <w:t>اعراف: 97-98</w:t>
      </w:r>
      <w:r w:rsidR="00027BBE" w:rsidRPr="007D6042">
        <w:rPr>
          <w:rStyle w:val="Char6"/>
          <w:rFonts w:hint="eastAsia"/>
          <w:rtl/>
        </w:rPr>
        <w:t>]</w:t>
      </w:r>
      <w:r w:rsidR="00027BBE" w:rsidRPr="00D56774">
        <w:rPr>
          <w:rStyle w:val="Char4"/>
          <w:rFonts w:hint="eastAsia"/>
          <w:rtl/>
        </w:rPr>
        <w:t>.</w:t>
      </w:r>
    </w:p>
    <w:p w:rsidR="00E30DC6" w:rsidRPr="005D495E" w:rsidRDefault="00027BBE" w:rsidP="004F50B6">
      <w:pPr>
        <w:pStyle w:val="ab"/>
        <w:rPr>
          <w:rStyle w:val="Char4"/>
          <w:spacing w:val="-2"/>
          <w:rtl/>
        </w:rPr>
      </w:pPr>
      <w:r w:rsidRPr="005D495E">
        <w:rPr>
          <w:rStyle w:val="Char8"/>
          <w:rFonts w:hint="cs"/>
          <w:spacing w:val="-2"/>
          <w:rtl/>
        </w:rPr>
        <w:t>«</w:t>
      </w:r>
      <w:r w:rsidRPr="005D495E">
        <w:rPr>
          <w:rFonts w:hint="cs"/>
          <w:spacing w:val="-2"/>
          <w:rtl/>
        </w:rPr>
        <w:t>آیا مردمان این شهرها و آبادی‌ها ایمن شدند که عذاب ما شبانه به سراغ آنان رود، در حالی</w:t>
      </w:r>
      <w:r w:rsidR="00A332EE" w:rsidRPr="005D495E">
        <w:rPr>
          <w:spacing w:val="-2"/>
          <w:rtl/>
        </w:rPr>
        <w:softHyphen/>
      </w:r>
      <w:r w:rsidRPr="005D495E">
        <w:rPr>
          <w:rFonts w:hint="cs"/>
          <w:spacing w:val="-2"/>
          <w:rtl/>
        </w:rPr>
        <w:t>که ایشان غرق در خواب باشند؟ یا این</w:t>
      </w:r>
      <w:r w:rsidR="00A332EE" w:rsidRPr="005D495E">
        <w:rPr>
          <w:spacing w:val="-2"/>
          <w:rtl/>
        </w:rPr>
        <w:softHyphen/>
      </w:r>
      <w:r w:rsidRPr="005D495E">
        <w:rPr>
          <w:rFonts w:hint="cs"/>
          <w:spacing w:val="-2"/>
          <w:rtl/>
        </w:rPr>
        <w:t>که مردمان این شهرها و آبادی</w:t>
      </w:r>
      <w:r w:rsidRPr="005D495E">
        <w:rPr>
          <w:rFonts w:hint="eastAsia"/>
          <w:spacing w:val="-2"/>
          <w:rtl/>
        </w:rPr>
        <w:t>‌ها ایمن شدند از این</w:t>
      </w:r>
      <w:r w:rsidR="004F50B6" w:rsidRPr="005D495E">
        <w:rPr>
          <w:spacing w:val="-2"/>
          <w:rtl/>
        </w:rPr>
        <w:softHyphen/>
      </w:r>
      <w:r w:rsidRPr="005D495E">
        <w:rPr>
          <w:rFonts w:hint="eastAsia"/>
          <w:spacing w:val="-2"/>
          <w:rtl/>
        </w:rPr>
        <w:t>که عذاب ما چاشتگاهان به سراغ</w:t>
      </w:r>
      <w:r w:rsidR="006D5ED6" w:rsidRPr="005D495E">
        <w:rPr>
          <w:rFonts w:hint="cs"/>
          <w:spacing w:val="-2"/>
          <w:rtl/>
        </w:rPr>
        <w:t>‌</w:t>
      </w:r>
      <w:r w:rsidRPr="005D495E">
        <w:rPr>
          <w:rFonts w:hint="eastAsia"/>
          <w:spacing w:val="-2"/>
          <w:rtl/>
        </w:rPr>
        <w:t>شان آید، در حالی</w:t>
      </w:r>
      <w:r w:rsidR="004F50B6" w:rsidRPr="005D495E">
        <w:rPr>
          <w:spacing w:val="-2"/>
          <w:rtl/>
        </w:rPr>
        <w:softHyphen/>
      </w:r>
      <w:r w:rsidRPr="005D495E">
        <w:rPr>
          <w:rFonts w:hint="eastAsia"/>
          <w:spacing w:val="-2"/>
          <w:rtl/>
        </w:rPr>
        <w:t>که سرگرم بازی هستند</w:t>
      </w:r>
      <w:r w:rsidRPr="005D495E">
        <w:rPr>
          <w:rStyle w:val="Char8"/>
          <w:rFonts w:hint="cs"/>
          <w:spacing w:val="-2"/>
          <w:rtl/>
        </w:rPr>
        <w:t>»</w:t>
      </w:r>
      <w:r w:rsidR="00E30DC6" w:rsidRPr="005D495E">
        <w:rPr>
          <w:rStyle w:val="Char4"/>
          <w:rFonts w:hint="cs"/>
          <w:spacing w:val="-2"/>
          <w:rtl/>
        </w:rPr>
        <w:t>.</w:t>
      </w:r>
    </w:p>
    <w:p w:rsidR="00027BBE" w:rsidRDefault="00027BBE" w:rsidP="006D5ED6">
      <w:pPr>
        <w:pStyle w:val="a8"/>
        <w:rPr>
          <w:rStyle w:val="Char4"/>
          <w:rtl/>
        </w:rPr>
      </w:pPr>
      <w:r w:rsidRPr="00FD7FF4">
        <w:rPr>
          <w:rStyle w:val="Char4"/>
          <w:rFonts w:hint="cs"/>
          <w:rtl/>
        </w:rPr>
        <w:lastRenderedPageBreak/>
        <w:t>ر</w:t>
      </w:r>
      <w:r w:rsidRPr="007D6042">
        <w:rPr>
          <w:rFonts w:hint="cs"/>
          <w:rtl/>
        </w:rPr>
        <w:t xml:space="preserve">سول خدا </w:t>
      </w:r>
      <w:r w:rsidR="003C3715">
        <w:rPr>
          <w:rFonts w:cs="CTraditional Arabic" w:hint="cs"/>
          <w:rtl/>
        </w:rPr>
        <w:t>ج</w:t>
      </w:r>
      <w:r w:rsidRPr="007D6042">
        <w:rPr>
          <w:rFonts w:hint="cs"/>
          <w:rtl/>
        </w:rPr>
        <w:t xml:space="preserve"> بیان فرموده</w:t>
      </w:r>
      <w:r w:rsidR="004F50B6">
        <w:rPr>
          <w:rtl/>
        </w:rPr>
        <w:softHyphen/>
      </w:r>
      <w:r w:rsidR="004F50B6">
        <w:rPr>
          <w:rFonts w:hint="cs"/>
          <w:rtl/>
        </w:rPr>
        <w:t>است</w:t>
      </w:r>
      <w:r w:rsidRPr="007D6042">
        <w:rPr>
          <w:rFonts w:hint="cs"/>
          <w:rtl/>
        </w:rPr>
        <w:t xml:space="preserve"> که حرص مردم برای اموال و دارائی‌های دنیا، همیشه در حال افزایش و شدت است و</w:t>
      </w:r>
      <w:r w:rsidR="003C3715">
        <w:rPr>
          <w:rFonts w:hint="cs"/>
          <w:rtl/>
        </w:rPr>
        <w:t xml:space="preserve"> هم زمان با آن، از خدا دورتر می</w:t>
      </w:r>
      <w:r w:rsidR="003C3715">
        <w:rPr>
          <w:rFonts w:hint="eastAsia"/>
          <w:rtl/>
        </w:rPr>
        <w:t>‌</w:t>
      </w:r>
      <w:r w:rsidRPr="007D6042">
        <w:rPr>
          <w:rFonts w:hint="cs"/>
          <w:rtl/>
        </w:rPr>
        <w:t xml:space="preserve">شوند و به </w:t>
      </w:r>
      <w:r w:rsidR="006D5ED6">
        <w:rPr>
          <w:rFonts w:hint="cs"/>
          <w:rtl/>
        </w:rPr>
        <w:t>عاقبت و سرانجام خود نزدیک</w:t>
      </w:r>
      <w:r w:rsidR="006D5ED6">
        <w:rPr>
          <w:rFonts w:hint="eastAsia"/>
          <w:rtl/>
        </w:rPr>
        <w:t>‌</w:t>
      </w:r>
      <w:r w:rsidR="003C3715">
        <w:rPr>
          <w:rFonts w:hint="cs"/>
          <w:rtl/>
        </w:rPr>
        <w:t>تر می</w:t>
      </w:r>
      <w:r w:rsidR="003C3715">
        <w:rPr>
          <w:rFonts w:hint="eastAsia"/>
          <w:rtl/>
        </w:rPr>
        <w:t>‌</w:t>
      </w:r>
      <w:r w:rsidRPr="007D6042">
        <w:rPr>
          <w:rFonts w:hint="cs"/>
          <w:rtl/>
        </w:rPr>
        <w:t xml:space="preserve">گردند: </w:t>
      </w:r>
      <w:r w:rsidR="001305AC" w:rsidRPr="00E11FF3">
        <w:rPr>
          <w:rStyle w:val="Char8"/>
          <w:rFonts w:hint="cs"/>
          <w:rtl/>
        </w:rPr>
        <w:t>«</w:t>
      </w:r>
      <w:r w:rsidR="001305AC" w:rsidRPr="001305AC">
        <w:rPr>
          <w:rStyle w:val="Char3"/>
          <w:rFonts w:hint="eastAsia"/>
          <w:rtl/>
        </w:rPr>
        <w:t>ا</w:t>
      </w:r>
      <w:r w:rsidR="006D5ED6">
        <w:rPr>
          <w:rStyle w:val="Char3"/>
          <w:rFonts w:hint="cs"/>
          <w:rtl/>
        </w:rPr>
        <w:t>ِ</w:t>
      </w:r>
      <w:r w:rsidR="001305AC" w:rsidRPr="001305AC">
        <w:rPr>
          <w:rStyle w:val="Char3"/>
          <w:rFonts w:hint="eastAsia"/>
          <w:rtl/>
        </w:rPr>
        <w:t>قت</w:t>
      </w:r>
      <w:r w:rsidR="006D5ED6">
        <w:rPr>
          <w:rStyle w:val="Char3"/>
          <w:rFonts w:hint="cs"/>
          <w:rtl/>
        </w:rPr>
        <w:t>َ</w:t>
      </w:r>
      <w:r w:rsidR="001305AC" w:rsidRPr="001305AC">
        <w:rPr>
          <w:rStyle w:val="Char3"/>
          <w:rFonts w:hint="eastAsia"/>
          <w:rtl/>
        </w:rPr>
        <w:t>رب</w:t>
      </w:r>
      <w:r w:rsidR="006D5ED6">
        <w:rPr>
          <w:rStyle w:val="Char3"/>
          <w:rFonts w:hint="cs"/>
          <w:rtl/>
        </w:rPr>
        <w:t>َ</w:t>
      </w:r>
      <w:r w:rsidR="001305AC" w:rsidRPr="001305AC">
        <w:rPr>
          <w:rStyle w:val="Char3"/>
          <w:rFonts w:hint="eastAsia"/>
          <w:rtl/>
        </w:rPr>
        <w:t>ت</w:t>
      </w:r>
      <w:r w:rsidR="006D5ED6">
        <w:rPr>
          <w:rStyle w:val="Char3"/>
          <w:rFonts w:hint="cs"/>
          <w:rtl/>
        </w:rPr>
        <w:t>ِ</w:t>
      </w:r>
      <w:r w:rsidR="001305AC" w:rsidRPr="001305AC">
        <w:rPr>
          <w:rStyle w:val="Char3"/>
          <w:rtl/>
        </w:rPr>
        <w:t xml:space="preserve"> </w:t>
      </w:r>
      <w:r w:rsidR="001305AC" w:rsidRPr="001305AC">
        <w:rPr>
          <w:rStyle w:val="Char3"/>
          <w:rFonts w:hint="eastAsia"/>
          <w:rtl/>
        </w:rPr>
        <w:t>الس</w:t>
      </w:r>
      <w:r w:rsidR="006D5ED6">
        <w:rPr>
          <w:rStyle w:val="Char3"/>
          <w:rFonts w:hint="cs"/>
          <w:rtl/>
        </w:rPr>
        <w:t>َّ</w:t>
      </w:r>
      <w:r w:rsidR="001305AC" w:rsidRPr="001305AC">
        <w:rPr>
          <w:rStyle w:val="Char3"/>
          <w:rFonts w:hint="eastAsia"/>
          <w:rtl/>
        </w:rPr>
        <w:t>اعة</w:t>
      </w:r>
      <w:r w:rsidR="006D5ED6">
        <w:rPr>
          <w:rStyle w:val="Char3"/>
          <w:rFonts w:hint="cs"/>
          <w:rtl/>
        </w:rPr>
        <w:t>ُ</w:t>
      </w:r>
      <w:r w:rsidR="001305AC" w:rsidRPr="001305AC">
        <w:rPr>
          <w:rStyle w:val="Char3"/>
          <w:rtl/>
        </w:rPr>
        <w:t xml:space="preserve"> </w:t>
      </w:r>
      <w:r w:rsidR="001305AC" w:rsidRPr="001305AC">
        <w:rPr>
          <w:rStyle w:val="Char3"/>
          <w:rFonts w:hint="eastAsia"/>
          <w:rtl/>
        </w:rPr>
        <w:t>و</w:t>
      </w:r>
      <w:r w:rsidR="006D5ED6">
        <w:rPr>
          <w:rStyle w:val="Char3"/>
          <w:rFonts w:hint="cs"/>
          <w:rtl/>
        </w:rPr>
        <w:t>َ</w:t>
      </w:r>
      <w:r w:rsidR="001305AC" w:rsidRPr="001305AC">
        <w:rPr>
          <w:rStyle w:val="Char3"/>
          <w:rFonts w:hint="eastAsia"/>
          <w:rtl/>
        </w:rPr>
        <w:t>لا</w:t>
      </w:r>
      <w:r w:rsidR="001305AC" w:rsidRPr="001305AC">
        <w:rPr>
          <w:rStyle w:val="Char3"/>
          <w:rtl/>
        </w:rPr>
        <w:t xml:space="preserve"> </w:t>
      </w:r>
      <w:r w:rsidR="001305AC" w:rsidRPr="001305AC">
        <w:rPr>
          <w:rStyle w:val="Char3"/>
          <w:rFonts w:hint="eastAsia"/>
          <w:rtl/>
        </w:rPr>
        <w:t>يز</w:t>
      </w:r>
      <w:r w:rsidR="006D5ED6">
        <w:rPr>
          <w:rStyle w:val="Char3"/>
          <w:rFonts w:hint="cs"/>
          <w:rtl/>
        </w:rPr>
        <w:t>ْ</w:t>
      </w:r>
      <w:r w:rsidR="001305AC" w:rsidRPr="001305AC">
        <w:rPr>
          <w:rStyle w:val="Char3"/>
          <w:rFonts w:hint="eastAsia"/>
          <w:rtl/>
        </w:rPr>
        <w:t>داد</w:t>
      </w:r>
      <w:r w:rsidR="006D5ED6">
        <w:rPr>
          <w:rStyle w:val="Char3"/>
          <w:rFonts w:hint="cs"/>
          <w:rtl/>
        </w:rPr>
        <w:t>ُ</w:t>
      </w:r>
      <w:r w:rsidR="001305AC" w:rsidRPr="001305AC">
        <w:rPr>
          <w:rStyle w:val="Char3"/>
          <w:rtl/>
        </w:rPr>
        <w:t xml:space="preserve"> </w:t>
      </w:r>
      <w:r w:rsidR="001305AC" w:rsidRPr="001305AC">
        <w:rPr>
          <w:rStyle w:val="Char3"/>
          <w:rFonts w:hint="eastAsia"/>
          <w:rtl/>
        </w:rPr>
        <w:t>الن</w:t>
      </w:r>
      <w:r w:rsidR="006D5ED6">
        <w:rPr>
          <w:rStyle w:val="Char3"/>
          <w:rFonts w:hint="cs"/>
          <w:rtl/>
        </w:rPr>
        <w:t>َّ</w:t>
      </w:r>
      <w:r w:rsidR="001305AC" w:rsidRPr="001305AC">
        <w:rPr>
          <w:rStyle w:val="Char3"/>
          <w:rFonts w:hint="eastAsia"/>
          <w:rtl/>
        </w:rPr>
        <w:t>اس</w:t>
      </w:r>
      <w:r w:rsidR="006D5ED6">
        <w:rPr>
          <w:rStyle w:val="Char3"/>
          <w:rFonts w:hint="cs"/>
          <w:rtl/>
        </w:rPr>
        <w:t>ُ</w:t>
      </w:r>
      <w:r w:rsidR="001305AC" w:rsidRPr="001305AC">
        <w:rPr>
          <w:rStyle w:val="Char3"/>
          <w:rtl/>
        </w:rPr>
        <w:t xml:space="preserve"> </w:t>
      </w:r>
      <w:r w:rsidR="001305AC" w:rsidRPr="001305AC">
        <w:rPr>
          <w:rStyle w:val="Char3"/>
          <w:rFonts w:hint="eastAsia"/>
          <w:rtl/>
        </w:rPr>
        <w:t>إل</w:t>
      </w:r>
      <w:r w:rsidR="006D5ED6">
        <w:rPr>
          <w:rStyle w:val="Char3"/>
          <w:rFonts w:hint="cs"/>
          <w:rtl/>
        </w:rPr>
        <w:t>ّ</w:t>
      </w:r>
      <w:r w:rsidR="001305AC" w:rsidRPr="001305AC">
        <w:rPr>
          <w:rStyle w:val="Char3"/>
          <w:rFonts w:hint="eastAsia"/>
          <w:rtl/>
        </w:rPr>
        <w:t>ا</w:t>
      </w:r>
      <w:r w:rsidR="001305AC" w:rsidRPr="001305AC">
        <w:rPr>
          <w:rStyle w:val="Char3"/>
          <w:rtl/>
        </w:rPr>
        <w:t xml:space="preserve"> </w:t>
      </w:r>
      <w:r w:rsidR="001305AC" w:rsidRPr="001305AC">
        <w:rPr>
          <w:rStyle w:val="Char3"/>
          <w:rFonts w:hint="eastAsia"/>
          <w:rtl/>
        </w:rPr>
        <w:t>حرصًا</w:t>
      </w:r>
      <w:r w:rsidR="001305AC" w:rsidRPr="001305AC">
        <w:rPr>
          <w:rStyle w:val="Char3"/>
          <w:rtl/>
        </w:rPr>
        <w:t xml:space="preserve"> </w:t>
      </w:r>
      <w:r w:rsidR="001305AC" w:rsidRPr="001305AC">
        <w:rPr>
          <w:rStyle w:val="Char3"/>
          <w:rFonts w:hint="eastAsia"/>
          <w:rtl/>
        </w:rPr>
        <w:t>و</w:t>
      </w:r>
      <w:r w:rsidR="006D5ED6">
        <w:rPr>
          <w:rStyle w:val="Char3"/>
          <w:rFonts w:hint="cs"/>
          <w:rtl/>
        </w:rPr>
        <w:t>َ</w:t>
      </w:r>
      <w:r w:rsidR="001305AC" w:rsidRPr="001305AC">
        <w:rPr>
          <w:rStyle w:val="Char3"/>
          <w:rFonts w:hint="eastAsia"/>
          <w:rtl/>
        </w:rPr>
        <w:t>لا</w:t>
      </w:r>
      <w:r w:rsidR="001305AC" w:rsidRPr="001305AC">
        <w:rPr>
          <w:rStyle w:val="Char3"/>
          <w:rtl/>
        </w:rPr>
        <w:t xml:space="preserve"> </w:t>
      </w:r>
      <w:r w:rsidR="001305AC" w:rsidRPr="001305AC">
        <w:rPr>
          <w:rStyle w:val="Char3"/>
          <w:rFonts w:hint="eastAsia"/>
          <w:rtl/>
        </w:rPr>
        <w:t>يزدادون</w:t>
      </w:r>
      <w:r w:rsidR="001305AC" w:rsidRPr="001305AC">
        <w:rPr>
          <w:rStyle w:val="Char3"/>
          <w:rtl/>
        </w:rPr>
        <w:t xml:space="preserve"> </w:t>
      </w:r>
      <w:r w:rsidR="001305AC" w:rsidRPr="001305AC">
        <w:rPr>
          <w:rStyle w:val="Char3"/>
          <w:rFonts w:hint="eastAsia"/>
          <w:rtl/>
        </w:rPr>
        <w:t>م</w:t>
      </w:r>
      <w:r w:rsidR="006D5ED6">
        <w:rPr>
          <w:rStyle w:val="Char3"/>
          <w:rFonts w:hint="cs"/>
          <w:rtl/>
        </w:rPr>
        <w:t>ِ</w:t>
      </w:r>
      <w:r w:rsidR="001305AC" w:rsidRPr="001305AC">
        <w:rPr>
          <w:rStyle w:val="Char3"/>
          <w:rFonts w:hint="eastAsia"/>
          <w:rtl/>
        </w:rPr>
        <w:t>ن</w:t>
      </w:r>
      <w:r w:rsidR="006D5ED6">
        <w:rPr>
          <w:rStyle w:val="Char3"/>
          <w:rFonts w:hint="cs"/>
          <w:rtl/>
        </w:rPr>
        <w:t>َ</w:t>
      </w:r>
      <w:r w:rsidR="001305AC" w:rsidRPr="001305AC">
        <w:rPr>
          <w:rStyle w:val="Char3"/>
          <w:rtl/>
        </w:rPr>
        <w:t xml:space="preserve"> </w:t>
      </w:r>
      <w:r w:rsidR="001305AC" w:rsidRPr="001305AC">
        <w:rPr>
          <w:rStyle w:val="Char3"/>
          <w:rFonts w:hint="eastAsia"/>
          <w:rtl/>
        </w:rPr>
        <w:t>الله</w:t>
      </w:r>
      <w:r w:rsidR="001305AC" w:rsidRPr="001305AC">
        <w:rPr>
          <w:rStyle w:val="Char3"/>
          <w:rtl/>
        </w:rPr>
        <w:t xml:space="preserve"> </w:t>
      </w:r>
      <w:r w:rsidR="001305AC" w:rsidRPr="001305AC">
        <w:rPr>
          <w:rStyle w:val="Char3"/>
          <w:rFonts w:hint="eastAsia"/>
          <w:rtl/>
        </w:rPr>
        <w:t>إل</w:t>
      </w:r>
      <w:r w:rsidR="006D5ED6">
        <w:rPr>
          <w:rStyle w:val="Char3"/>
          <w:rFonts w:hint="cs"/>
          <w:rtl/>
        </w:rPr>
        <w:t>ّ</w:t>
      </w:r>
      <w:r w:rsidR="001305AC" w:rsidRPr="001305AC">
        <w:rPr>
          <w:rStyle w:val="Char3"/>
          <w:rFonts w:hint="eastAsia"/>
          <w:rtl/>
        </w:rPr>
        <w:t>ا</w:t>
      </w:r>
      <w:r w:rsidR="001305AC" w:rsidRPr="001305AC">
        <w:rPr>
          <w:rStyle w:val="Char3"/>
          <w:rtl/>
        </w:rPr>
        <w:t xml:space="preserve"> </w:t>
      </w:r>
      <w:r w:rsidR="001305AC" w:rsidRPr="001305AC">
        <w:rPr>
          <w:rStyle w:val="Char3"/>
          <w:rFonts w:hint="eastAsia"/>
          <w:rtl/>
        </w:rPr>
        <w:t>ب</w:t>
      </w:r>
      <w:r w:rsidR="006D5ED6">
        <w:rPr>
          <w:rStyle w:val="Char3"/>
          <w:rFonts w:hint="cs"/>
          <w:rtl/>
        </w:rPr>
        <w:t>ُ</w:t>
      </w:r>
      <w:r w:rsidR="001305AC" w:rsidRPr="001305AC">
        <w:rPr>
          <w:rStyle w:val="Char3"/>
          <w:rFonts w:hint="eastAsia"/>
          <w:rtl/>
        </w:rPr>
        <w:t>عدًا</w:t>
      </w:r>
      <w:r w:rsidR="001305AC" w:rsidRPr="00E11FF3">
        <w:rPr>
          <w:rStyle w:val="Char8"/>
          <w:rFonts w:hint="cs"/>
          <w:rtl/>
        </w:rPr>
        <w:t>»</w:t>
      </w:r>
      <w:r w:rsidR="00920722" w:rsidRPr="00FD7FF4">
        <w:rPr>
          <w:rStyle w:val="Char4"/>
          <w:rFonts w:hint="cs"/>
          <w:vertAlign w:val="superscript"/>
          <w:rtl/>
        </w:rPr>
        <w:t>(</w:t>
      </w:r>
      <w:r w:rsidR="00920722" w:rsidRPr="00FD7FF4">
        <w:rPr>
          <w:rStyle w:val="Char4"/>
          <w:vertAlign w:val="superscript"/>
          <w:rtl/>
        </w:rPr>
        <w:footnoteReference w:id="666"/>
      </w:r>
      <w:r w:rsidR="00920722" w:rsidRPr="00FD7FF4">
        <w:rPr>
          <w:rStyle w:val="Char4"/>
          <w:rFonts w:hint="cs"/>
          <w:vertAlign w:val="superscript"/>
          <w:rtl/>
        </w:rPr>
        <w:t>)</w:t>
      </w:r>
      <w:r w:rsidR="00F22597" w:rsidRPr="00F22597">
        <w:rPr>
          <w:rStyle w:val="Char4"/>
          <w:rFonts w:hint="cs"/>
          <w:rtl/>
        </w:rPr>
        <w:t>.</w:t>
      </w:r>
      <w:r w:rsidRPr="00E11FF3">
        <w:rPr>
          <w:rStyle w:val="Char8"/>
          <w:rFonts w:hint="cs"/>
          <w:rtl/>
        </w:rPr>
        <w:t>«</w:t>
      </w:r>
      <w:r w:rsidRPr="003E5FEB">
        <w:rPr>
          <w:rStyle w:val="Chare"/>
          <w:rFonts w:hint="cs"/>
          <w:rtl/>
        </w:rPr>
        <w:t>قیامت نزدیک شده و</w:t>
      </w:r>
      <w:r w:rsidR="00FD7FF4" w:rsidRPr="003E5FEB">
        <w:rPr>
          <w:rStyle w:val="Chare"/>
          <w:rFonts w:hint="cs"/>
          <w:rtl/>
        </w:rPr>
        <w:t xml:space="preserve"> آنچه </w:t>
      </w:r>
      <w:r w:rsidRPr="003E5FEB">
        <w:rPr>
          <w:rStyle w:val="Chare"/>
          <w:rFonts w:hint="cs"/>
          <w:rtl/>
        </w:rPr>
        <w:t>که در میان مردم بیشتر گشته،</w:t>
      </w:r>
      <w:r w:rsidR="006D5ED6" w:rsidRPr="003E5FEB">
        <w:rPr>
          <w:rStyle w:val="Chare"/>
          <w:rFonts w:hint="cs"/>
          <w:rtl/>
        </w:rPr>
        <w:t xml:space="preserve"> حرص دنیا است که آن هم نتیجه</w:t>
      </w:r>
      <w:r w:rsidR="00F410EA">
        <w:rPr>
          <w:rStyle w:val="Chare"/>
          <w:rFonts w:hint="eastAsia"/>
          <w:rtl/>
        </w:rPr>
        <w:t>‌ای</w:t>
      </w:r>
      <w:r w:rsidR="006D5ED6" w:rsidRPr="003E5FEB">
        <w:rPr>
          <w:rStyle w:val="Chare"/>
          <w:rFonts w:hint="cs"/>
          <w:rtl/>
        </w:rPr>
        <w:t xml:space="preserve"> جز</w:t>
      </w:r>
      <w:r w:rsidRPr="003E5FEB">
        <w:rPr>
          <w:rStyle w:val="Chare"/>
          <w:rFonts w:hint="cs"/>
          <w:rtl/>
        </w:rPr>
        <w:t xml:space="preserve"> دورتر</w:t>
      </w:r>
      <w:r w:rsidR="00A94924" w:rsidRPr="003E5FEB">
        <w:rPr>
          <w:rStyle w:val="Chare"/>
          <w:rFonts w:hint="cs"/>
          <w:rtl/>
        </w:rPr>
        <w:t xml:space="preserve"> </w:t>
      </w:r>
      <w:r w:rsidRPr="003E5FEB">
        <w:rPr>
          <w:rStyle w:val="Chare"/>
          <w:rFonts w:hint="cs"/>
          <w:rtl/>
        </w:rPr>
        <w:t>شدن از خداوند، ندارد</w:t>
      </w:r>
      <w:r w:rsidRPr="00E11FF3">
        <w:rPr>
          <w:rStyle w:val="Char8"/>
          <w:rFonts w:hint="cs"/>
          <w:rtl/>
        </w:rPr>
        <w:t>»</w:t>
      </w:r>
      <w:r>
        <w:rPr>
          <w:rStyle w:val="Char4"/>
          <w:rFonts w:hint="cs"/>
          <w:rtl/>
        </w:rPr>
        <w:t>.</w:t>
      </w:r>
    </w:p>
    <w:p w:rsidR="00027BBE" w:rsidRPr="00FD7FF4" w:rsidRDefault="00027BBE" w:rsidP="0099616C">
      <w:pPr>
        <w:pStyle w:val="a8"/>
        <w:rPr>
          <w:rStyle w:val="Char4"/>
          <w:rtl/>
        </w:rPr>
      </w:pPr>
      <w:r w:rsidRPr="00FD7FF4">
        <w:rPr>
          <w:rStyle w:val="Char4"/>
          <w:rFonts w:hint="cs"/>
          <w:rtl/>
        </w:rPr>
        <w:t>حرص</w:t>
      </w:r>
      <w:r w:rsidR="00F410EA">
        <w:rPr>
          <w:rStyle w:val="Char4"/>
          <w:rFonts w:hint="cs"/>
          <w:rtl/>
        </w:rPr>
        <w:t>ی</w:t>
      </w:r>
      <w:r w:rsidRPr="00FD7FF4">
        <w:rPr>
          <w:rStyle w:val="Char4"/>
          <w:rFonts w:hint="cs"/>
          <w:rtl/>
        </w:rPr>
        <w:t xml:space="preserve"> که مورد نهی دین است، همان ولع و اشتیاق</w:t>
      </w:r>
      <w:r w:rsidR="00A94924" w:rsidRPr="00FD7FF4">
        <w:rPr>
          <w:rStyle w:val="Char4"/>
          <w:rFonts w:hint="cs"/>
          <w:rtl/>
        </w:rPr>
        <w:t xml:space="preserve"> </w:t>
      </w:r>
      <w:r w:rsidR="006D5ED6" w:rsidRPr="00FD7FF4">
        <w:rPr>
          <w:rStyle w:val="Char4"/>
          <w:rFonts w:hint="cs"/>
          <w:rtl/>
        </w:rPr>
        <w:t>و میل فراوان به جمع</w:t>
      </w:r>
      <w:r w:rsidR="00A36BA5" w:rsidRPr="00FD7FF4">
        <w:rPr>
          <w:rStyle w:val="Char4"/>
          <w:rFonts w:hint="cs"/>
          <w:rtl/>
        </w:rPr>
        <w:t xml:space="preserve">‌آوری </w:t>
      </w:r>
      <w:r w:rsidR="003C3715" w:rsidRPr="00FD7FF4">
        <w:rPr>
          <w:rStyle w:val="Char4"/>
          <w:rFonts w:hint="cs"/>
          <w:rtl/>
        </w:rPr>
        <w:t>اموال است که انسان را وادار می</w:t>
      </w:r>
      <w:r w:rsidR="003C3715" w:rsidRPr="00FD7FF4">
        <w:rPr>
          <w:rStyle w:val="Char4"/>
          <w:rFonts w:hint="eastAsia"/>
          <w:rtl/>
        </w:rPr>
        <w:t>‌</w:t>
      </w:r>
      <w:r w:rsidRPr="00FD7FF4">
        <w:rPr>
          <w:rStyle w:val="Char4"/>
          <w:rFonts w:hint="cs"/>
          <w:rtl/>
        </w:rPr>
        <w:t>کند تا از هر طریق</w:t>
      </w:r>
      <w:r w:rsidR="00F410EA">
        <w:rPr>
          <w:rStyle w:val="Char4"/>
          <w:rFonts w:hint="cs"/>
          <w:rtl/>
        </w:rPr>
        <w:t>ی</w:t>
      </w:r>
      <w:r w:rsidRPr="00FD7FF4">
        <w:rPr>
          <w:rStyle w:val="Char4"/>
          <w:rFonts w:hint="cs"/>
          <w:rtl/>
        </w:rPr>
        <w:t xml:space="preserve"> بدون توجه به حلال و حرام به جمع و گردآوری اموال بپردازد</w:t>
      </w:r>
      <w:r w:rsidRPr="00D56774">
        <w:rPr>
          <w:rStyle w:val="Char4"/>
          <w:rFonts w:hint="cs"/>
          <w:rtl/>
        </w:rPr>
        <w:t>.</w:t>
      </w:r>
      <w:r w:rsidRPr="00FD7FF4">
        <w:rPr>
          <w:rStyle w:val="Char4"/>
          <w:rFonts w:hint="cs"/>
          <w:rtl/>
        </w:rPr>
        <w:t xml:space="preserve"> چنین حرصی است که انسان را از خدای متعال و رحمت او دور</w:t>
      </w:r>
      <w:r w:rsidR="00850650" w:rsidRPr="00FD7FF4">
        <w:rPr>
          <w:rStyle w:val="Char4"/>
          <w:rFonts w:hint="cs"/>
          <w:rtl/>
        </w:rPr>
        <w:t xml:space="preserve"> می‌</w:t>
      </w:r>
      <w:r w:rsidRPr="00FD7FF4">
        <w:rPr>
          <w:rStyle w:val="Char4"/>
          <w:rFonts w:hint="cs"/>
          <w:rtl/>
        </w:rPr>
        <w:t>گرداند</w:t>
      </w:r>
      <w:r w:rsidRPr="00D56774">
        <w:rPr>
          <w:rStyle w:val="Char4"/>
          <w:rFonts w:hint="cs"/>
          <w:rtl/>
        </w:rPr>
        <w:t>.</w:t>
      </w:r>
      <w:r w:rsidRPr="00FD7FF4">
        <w:rPr>
          <w:rStyle w:val="Char4"/>
          <w:rFonts w:hint="cs"/>
          <w:rtl/>
        </w:rPr>
        <w:t xml:space="preserve"> اما کسی که اموال را از طریق حق به دست</w:t>
      </w:r>
      <w:r w:rsidR="00850650" w:rsidRPr="00FD7FF4">
        <w:rPr>
          <w:rStyle w:val="Char4"/>
          <w:rFonts w:hint="cs"/>
          <w:rtl/>
        </w:rPr>
        <w:t xml:space="preserve"> می‌</w:t>
      </w:r>
      <w:r w:rsidR="003C3715" w:rsidRPr="00FD7FF4">
        <w:rPr>
          <w:rStyle w:val="Char4"/>
          <w:rFonts w:hint="cs"/>
          <w:rtl/>
        </w:rPr>
        <w:t>آورد و در راستای حقیقت خرج می</w:t>
      </w:r>
      <w:r w:rsidR="003C3715" w:rsidRPr="00FD7FF4">
        <w:rPr>
          <w:rStyle w:val="Char4"/>
          <w:rFonts w:hint="eastAsia"/>
          <w:rtl/>
        </w:rPr>
        <w:t>‌</w:t>
      </w:r>
      <w:r w:rsidR="003C3715" w:rsidRPr="00FD7FF4">
        <w:rPr>
          <w:rStyle w:val="Char4"/>
          <w:rFonts w:hint="cs"/>
          <w:rtl/>
        </w:rPr>
        <w:t>کند و در طلب دنیا قناعت پیشه می</w:t>
      </w:r>
      <w:r w:rsidR="003C3715" w:rsidRPr="00FD7FF4">
        <w:rPr>
          <w:rStyle w:val="Char4"/>
          <w:rFonts w:hint="eastAsia"/>
          <w:rtl/>
        </w:rPr>
        <w:t>‌</w:t>
      </w:r>
      <w:r w:rsidR="003C3715" w:rsidRPr="00FD7FF4">
        <w:rPr>
          <w:rStyle w:val="Char4"/>
          <w:rFonts w:hint="cs"/>
          <w:rtl/>
        </w:rPr>
        <w:t>نماید، اموالش پربرکت می</w:t>
      </w:r>
      <w:r w:rsidR="003C3715" w:rsidRPr="00FD7FF4">
        <w:rPr>
          <w:rStyle w:val="Char4"/>
          <w:rFonts w:hint="eastAsia"/>
          <w:rtl/>
        </w:rPr>
        <w:t>‌</w:t>
      </w:r>
      <w:r w:rsidRPr="00FD7FF4">
        <w:rPr>
          <w:rStyle w:val="Char4"/>
          <w:rFonts w:hint="cs"/>
          <w:rtl/>
        </w:rPr>
        <w:t xml:space="preserve">گردد و مشمول این حدیث خواهد شد: </w:t>
      </w:r>
      <w:r w:rsidR="003C3715" w:rsidRPr="00E11FF3">
        <w:rPr>
          <w:rStyle w:val="Char8"/>
          <w:rFonts w:hint="cs"/>
          <w:rtl/>
        </w:rPr>
        <w:t>«</w:t>
      </w:r>
      <w:r w:rsidRPr="00FD7FF4">
        <w:rPr>
          <w:rStyle w:val="Char4"/>
          <w:rFonts w:hint="cs"/>
          <w:rtl/>
        </w:rPr>
        <w:t>مال دنیا، سبز و ش</w:t>
      </w:r>
      <w:r w:rsidR="0099616C">
        <w:rPr>
          <w:rStyle w:val="Char4"/>
          <w:rFonts w:hint="cs"/>
          <w:rtl/>
        </w:rPr>
        <w:t>ی</w:t>
      </w:r>
      <w:r w:rsidRPr="00FD7FF4">
        <w:rPr>
          <w:rStyle w:val="Char4"/>
          <w:rFonts w:hint="cs"/>
          <w:rtl/>
        </w:rPr>
        <w:t>رین است و</w:t>
      </w:r>
      <w:r w:rsidR="00DB61A2" w:rsidRPr="00FD7FF4">
        <w:rPr>
          <w:rStyle w:val="Char4"/>
          <w:rFonts w:hint="cs"/>
          <w:rtl/>
        </w:rPr>
        <w:t xml:space="preserve"> هرکس </w:t>
      </w:r>
      <w:r w:rsidRPr="00FD7FF4">
        <w:rPr>
          <w:rStyle w:val="Char4"/>
          <w:rFonts w:hint="cs"/>
          <w:rtl/>
        </w:rPr>
        <w:t>از طریق حق</w:t>
      </w:r>
      <w:r w:rsidR="003C3715" w:rsidRPr="00FD7FF4">
        <w:rPr>
          <w:rStyle w:val="Char4"/>
          <w:rFonts w:hint="cs"/>
          <w:rtl/>
        </w:rPr>
        <w:t xml:space="preserve"> به آن برسد، در آن برکت قرار می</w:t>
      </w:r>
      <w:r w:rsidR="003C3715" w:rsidRPr="00FD7FF4">
        <w:rPr>
          <w:rStyle w:val="Char4"/>
          <w:rFonts w:hint="eastAsia"/>
          <w:rtl/>
        </w:rPr>
        <w:t>‌</w:t>
      </w:r>
      <w:r w:rsidRPr="00FD7FF4">
        <w:rPr>
          <w:rStyle w:val="Char4"/>
          <w:rFonts w:hint="cs"/>
          <w:rtl/>
        </w:rPr>
        <w:t>گیرد</w:t>
      </w:r>
      <w:r w:rsidRPr="00D56774">
        <w:rPr>
          <w:rStyle w:val="Char4"/>
          <w:rFonts w:hint="cs"/>
          <w:rtl/>
        </w:rPr>
        <w:t>.</w:t>
      </w:r>
      <w:r w:rsidRPr="00FD7FF4">
        <w:rPr>
          <w:rStyle w:val="Char4"/>
          <w:rFonts w:hint="cs"/>
          <w:rtl/>
        </w:rPr>
        <w:t xml:space="preserve"> اما چه بسا کسانی در اموال خدا و رس</w:t>
      </w:r>
      <w:r w:rsidR="003C3715" w:rsidRPr="00FD7FF4">
        <w:rPr>
          <w:rStyle w:val="Char4"/>
          <w:rFonts w:hint="cs"/>
          <w:rtl/>
        </w:rPr>
        <w:t>ول به اختیار نفس، دخل و تصرف می</w:t>
      </w:r>
      <w:r w:rsidR="003C3715" w:rsidRPr="00FD7FF4">
        <w:rPr>
          <w:rStyle w:val="Char4"/>
          <w:rFonts w:hint="eastAsia"/>
          <w:rtl/>
        </w:rPr>
        <w:t>‌</w:t>
      </w:r>
      <w:r w:rsidRPr="00FD7FF4">
        <w:rPr>
          <w:rStyle w:val="Char4"/>
          <w:rFonts w:hint="cs"/>
          <w:rtl/>
        </w:rPr>
        <w:t xml:space="preserve">کنند </w:t>
      </w:r>
      <w:r w:rsidRPr="00FD7FF4">
        <w:rPr>
          <w:rStyle w:val="Char4"/>
          <w:rtl/>
        </w:rPr>
        <w:t>–</w:t>
      </w:r>
      <w:r w:rsidRPr="00FD7FF4">
        <w:rPr>
          <w:rStyle w:val="Char4"/>
          <w:rFonts w:hint="cs"/>
          <w:rtl/>
        </w:rPr>
        <w:t xml:space="preserve"> منظور اموال عمومی است </w:t>
      </w:r>
      <w:r w:rsidRPr="00FD7FF4">
        <w:rPr>
          <w:rStyle w:val="Char4"/>
          <w:rtl/>
        </w:rPr>
        <w:t>–</w:t>
      </w:r>
      <w:r w:rsidRPr="00FD7FF4">
        <w:rPr>
          <w:rStyle w:val="Char4"/>
          <w:rFonts w:hint="cs"/>
          <w:rtl/>
        </w:rPr>
        <w:t xml:space="preserve"> امام در قیامت فقط آتش را </w:t>
      </w:r>
      <w:r w:rsidR="0099616C">
        <w:rPr>
          <w:rStyle w:val="Char4"/>
          <w:rFonts w:hint="cs"/>
          <w:rtl/>
        </w:rPr>
        <w:t>ب</w:t>
      </w:r>
      <w:r w:rsidRPr="00FD7FF4">
        <w:rPr>
          <w:rStyle w:val="Char4"/>
          <w:rFonts w:hint="cs"/>
          <w:rtl/>
        </w:rPr>
        <w:t>هره</w:t>
      </w:r>
      <w:r w:rsidRPr="00FD7FF4">
        <w:rPr>
          <w:rStyle w:val="Char4"/>
          <w:rFonts w:hint="eastAsia"/>
          <w:rtl/>
        </w:rPr>
        <w:t>‌</w:t>
      </w:r>
      <w:r w:rsidRPr="00FD7FF4">
        <w:rPr>
          <w:rStyle w:val="Char4"/>
          <w:rFonts w:hint="cs"/>
          <w:rtl/>
        </w:rPr>
        <w:t>ی خود خواهند داشت</w:t>
      </w:r>
      <w:r w:rsidR="003C3715" w:rsidRPr="00E11FF3">
        <w:rPr>
          <w:rStyle w:val="Char8"/>
          <w:rFonts w:hint="cs"/>
          <w:rtl/>
        </w:rPr>
        <w:t>»</w:t>
      </w:r>
      <w:r w:rsidR="00920722" w:rsidRPr="00FD7FF4">
        <w:rPr>
          <w:rStyle w:val="Char4"/>
          <w:rFonts w:hint="cs"/>
          <w:vertAlign w:val="superscript"/>
          <w:rtl/>
        </w:rPr>
        <w:t>(</w:t>
      </w:r>
      <w:r w:rsidR="00920722" w:rsidRPr="00FD7FF4">
        <w:rPr>
          <w:rStyle w:val="Char4"/>
          <w:vertAlign w:val="superscript"/>
          <w:rtl/>
        </w:rPr>
        <w:footnoteReference w:id="667"/>
      </w:r>
      <w:r w:rsidR="00920722" w:rsidRPr="00FD7FF4">
        <w:rPr>
          <w:rStyle w:val="Char4"/>
          <w:rFonts w:hint="cs"/>
          <w:vertAlign w:val="superscript"/>
          <w:rtl/>
        </w:rPr>
        <w:t>)</w:t>
      </w:r>
      <w:r w:rsidRPr="00D56774">
        <w:rPr>
          <w:rStyle w:val="Char4"/>
          <w:rFonts w:hint="cs"/>
          <w:rtl/>
        </w:rPr>
        <w:t>.</w:t>
      </w:r>
    </w:p>
    <w:p w:rsidR="00027BBE" w:rsidRPr="003C3715" w:rsidRDefault="00027BBE" w:rsidP="004F50B6">
      <w:pPr>
        <w:pStyle w:val="a8"/>
        <w:rPr>
          <w:rtl/>
        </w:rPr>
      </w:pPr>
      <w:r w:rsidRPr="003C3715">
        <w:rPr>
          <w:rFonts w:hint="cs"/>
          <w:rtl/>
        </w:rPr>
        <w:t>پیامبر</w:t>
      </w:r>
      <w:r w:rsidR="00213446">
        <w:rPr>
          <w:rFonts w:hint="cs"/>
          <w:rtl/>
        </w:rPr>
        <w:t xml:space="preserve"> </w:t>
      </w:r>
      <w:r w:rsidR="00213446">
        <w:rPr>
          <w:rFonts w:cs="CTraditional Arabic" w:hint="cs"/>
          <w:rtl/>
        </w:rPr>
        <w:t>ج</w:t>
      </w:r>
      <w:r w:rsidR="00213446">
        <w:rPr>
          <w:rFonts w:hint="cs"/>
          <w:rtl/>
        </w:rPr>
        <w:t xml:space="preserve"> </w:t>
      </w:r>
      <w:r w:rsidRPr="003C3715">
        <w:rPr>
          <w:rFonts w:hint="cs"/>
          <w:rtl/>
        </w:rPr>
        <w:t>بیان فرمود که اموا</w:t>
      </w:r>
      <w:r w:rsidR="0099616C">
        <w:rPr>
          <w:rFonts w:hint="cs"/>
          <w:rtl/>
        </w:rPr>
        <w:t>ل و ثروت‌ها باید در خدمت دین در</w:t>
      </w:r>
      <w:r w:rsidRPr="003C3715">
        <w:rPr>
          <w:rFonts w:hint="cs"/>
          <w:rtl/>
        </w:rPr>
        <w:t>آید و در جهت عبادت و اقامه</w:t>
      </w:r>
      <w:r w:rsidRPr="003C3715">
        <w:rPr>
          <w:rFonts w:hint="eastAsia"/>
          <w:rtl/>
        </w:rPr>
        <w:t>‌</w:t>
      </w:r>
      <w:r w:rsidRPr="003C3715">
        <w:rPr>
          <w:rFonts w:hint="cs"/>
          <w:rtl/>
        </w:rPr>
        <w:t>ی نماز و ادای زکات مصرف گردد، بدین شیوه که عوامل بازدارنده توحید و عبادت، به وسیله</w:t>
      </w:r>
      <w:r w:rsidR="0099616C">
        <w:rPr>
          <w:rFonts w:hint="eastAsia"/>
          <w:rtl/>
        </w:rPr>
        <w:t>‌ی</w:t>
      </w:r>
      <w:r w:rsidRPr="003C3715">
        <w:rPr>
          <w:rFonts w:hint="cs"/>
          <w:rtl/>
        </w:rPr>
        <w:t xml:space="preserve"> آن اموال از میان برداشته شود که هدف جهاد اسلام</w:t>
      </w:r>
      <w:r w:rsidR="0099616C">
        <w:rPr>
          <w:rFonts w:hint="cs"/>
          <w:rtl/>
        </w:rPr>
        <w:t>ی</w:t>
      </w:r>
      <w:r w:rsidRPr="003C3715">
        <w:rPr>
          <w:rFonts w:hint="cs"/>
          <w:rtl/>
        </w:rPr>
        <w:t xml:space="preserve"> هم، همین است. به همین ترت</w:t>
      </w:r>
      <w:r w:rsidR="006D5ED6">
        <w:rPr>
          <w:rFonts w:hint="cs"/>
          <w:rtl/>
        </w:rPr>
        <w:t>یب، دست</w:t>
      </w:r>
      <w:r w:rsidR="006D5ED6">
        <w:rPr>
          <w:rFonts w:hint="eastAsia"/>
          <w:rtl/>
        </w:rPr>
        <w:t>‌</w:t>
      </w:r>
      <w:r w:rsidRPr="003C3715">
        <w:rPr>
          <w:rFonts w:hint="cs"/>
          <w:rtl/>
        </w:rPr>
        <w:t>یابی به پیوستگی</w:t>
      </w:r>
      <w:r w:rsidR="00A94924">
        <w:rPr>
          <w:rFonts w:hint="cs"/>
          <w:rtl/>
        </w:rPr>
        <w:t xml:space="preserve"> </w:t>
      </w:r>
      <w:r w:rsidR="006D5ED6">
        <w:rPr>
          <w:rFonts w:hint="cs"/>
          <w:rtl/>
        </w:rPr>
        <w:t>ج</w:t>
      </w:r>
      <w:r w:rsidR="003C3715">
        <w:rPr>
          <w:rFonts w:hint="cs"/>
          <w:rtl/>
        </w:rPr>
        <w:t>امعه نیز از همین طریق صورت می</w:t>
      </w:r>
      <w:r w:rsidR="003C3715">
        <w:rPr>
          <w:rFonts w:hint="eastAsia"/>
          <w:rtl/>
        </w:rPr>
        <w:t>‌</w:t>
      </w:r>
      <w:r w:rsidRPr="003C3715">
        <w:rPr>
          <w:rFonts w:hint="cs"/>
          <w:rtl/>
        </w:rPr>
        <w:t>گیرد و باید به جایی رسید که حتی یک مسلمان هم به حا</w:t>
      </w:r>
      <w:r w:rsidR="006D5ED6">
        <w:rPr>
          <w:rFonts w:hint="cs"/>
          <w:rtl/>
        </w:rPr>
        <w:t>ل خود رها نشود، که فقر او را شکار کند و شیاطین تبشیری آئین منسو</w:t>
      </w:r>
      <w:r w:rsidRPr="003C3715">
        <w:rPr>
          <w:rFonts w:hint="cs"/>
          <w:rtl/>
        </w:rPr>
        <w:t>خ مسیحیت با وعده</w:t>
      </w:r>
      <w:r w:rsidRPr="003C3715">
        <w:rPr>
          <w:rFonts w:hint="eastAsia"/>
          <w:rtl/>
        </w:rPr>
        <w:t>‌</w:t>
      </w:r>
      <w:r w:rsidRPr="003C3715">
        <w:rPr>
          <w:rFonts w:hint="cs"/>
          <w:rtl/>
        </w:rPr>
        <w:t>ی غذا و لباس، او را بفریبند، در حالی</w:t>
      </w:r>
      <w:r w:rsidR="004F50B6">
        <w:rPr>
          <w:rtl/>
        </w:rPr>
        <w:softHyphen/>
      </w:r>
      <w:r w:rsidRPr="003C3715">
        <w:rPr>
          <w:rFonts w:hint="cs"/>
          <w:rtl/>
        </w:rPr>
        <w:t>که برادران</w:t>
      </w:r>
      <w:r w:rsidR="00A94924">
        <w:rPr>
          <w:rFonts w:hint="cs"/>
          <w:rtl/>
        </w:rPr>
        <w:t xml:space="preserve"> </w:t>
      </w:r>
      <w:r w:rsidRPr="003C3715">
        <w:rPr>
          <w:rFonts w:hint="cs"/>
          <w:rtl/>
        </w:rPr>
        <w:t>مسلمانش تا گلو از خوراک سیرند و با لباس‌های</w:t>
      </w:r>
      <w:r w:rsidR="00A94924">
        <w:rPr>
          <w:rFonts w:hint="cs"/>
          <w:rtl/>
        </w:rPr>
        <w:t xml:space="preserve"> </w:t>
      </w:r>
      <w:r w:rsidRPr="003C3715">
        <w:rPr>
          <w:rFonts w:hint="cs"/>
          <w:rtl/>
        </w:rPr>
        <w:t>از جنس ابریشم و حریر، فخر</w:t>
      </w:r>
      <w:r w:rsidR="00850650">
        <w:rPr>
          <w:rFonts w:hint="cs"/>
          <w:rtl/>
        </w:rPr>
        <w:t xml:space="preserve"> می‌</w:t>
      </w:r>
      <w:r w:rsidRPr="003C3715">
        <w:rPr>
          <w:rFonts w:hint="cs"/>
          <w:rtl/>
        </w:rPr>
        <w:t>فروشند.</w:t>
      </w:r>
    </w:p>
    <w:p w:rsidR="00027BBE" w:rsidRDefault="00027BBE" w:rsidP="004F50B6">
      <w:pPr>
        <w:pStyle w:val="a8"/>
        <w:rPr>
          <w:rtl/>
        </w:rPr>
      </w:pPr>
      <w:r>
        <w:rPr>
          <w:rFonts w:hint="cs"/>
          <w:rtl/>
        </w:rPr>
        <w:t xml:space="preserve">محمد مصطفی </w:t>
      </w:r>
      <w:r w:rsidR="003C3715">
        <w:rPr>
          <w:rFonts w:cs="CTraditional Arabic" w:hint="cs"/>
          <w:rtl/>
        </w:rPr>
        <w:t>ج</w:t>
      </w:r>
      <w:r>
        <w:rPr>
          <w:rFonts w:hint="cs"/>
          <w:rtl/>
        </w:rPr>
        <w:t xml:space="preserve"> نسبت به سرشت مال دوست و ثروت طلب انسان، هشدار داده و بیان فرموده که فطرت انسان چنان است که اگر در حال و آینده نیز</w:t>
      </w:r>
      <w:r w:rsidR="006D5ED6">
        <w:rPr>
          <w:rFonts w:hint="cs"/>
          <w:rtl/>
        </w:rPr>
        <w:t xml:space="preserve"> به مال و ثروت محتاج نباشد، بازهم، خواستار دست</w:t>
      </w:r>
      <w:r w:rsidR="006D5ED6">
        <w:rPr>
          <w:rFonts w:hint="eastAsia"/>
          <w:rtl/>
        </w:rPr>
        <w:t>‌</w:t>
      </w:r>
      <w:r>
        <w:rPr>
          <w:rFonts w:hint="cs"/>
          <w:rtl/>
        </w:rPr>
        <w:t xml:space="preserve">یابی به آن است. پیامبر </w:t>
      </w:r>
      <w:r w:rsidR="003C3715">
        <w:rPr>
          <w:rFonts w:cs="CTraditional Arabic" w:hint="cs"/>
          <w:rtl/>
        </w:rPr>
        <w:t>ج</w:t>
      </w:r>
      <w:r>
        <w:rPr>
          <w:rFonts w:hint="cs"/>
          <w:rtl/>
        </w:rPr>
        <w:t xml:space="preserve"> این را به عنوان هشدار </w:t>
      </w:r>
      <w:r>
        <w:rPr>
          <w:rFonts w:hint="cs"/>
          <w:rtl/>
        </w:rPr>
        <w:lastRenderedPageBreak/>
        <w:t>به مؤمنان و آگاه سازی پرهیزکاران و دست</w:t>
      </w:r>
      <w:r w:rsidR="006D5ED6">
        <w:rPr>
          <w:rFonts w:hint="eastAsia"/>
          <w:rtl/>
        </w:rPr>
        <w:t>‌</w:t>
      </w:r>
      <w:r>
        <w:rPr>
          <w:rFonts w:hint="cs"/>
          <w:rtl/>
        </w:rPr>
        <w:t>گیری را</w:t>
      </w:r>
      <w:r w:rsidR="00F732B9">
        <w:rPr>
          <w:rFonts w:hint="cs"/>
          <w:rtl/>
        </w:rPr>
        <w:t>ه</w:t>
      </w:r>
      <w:r w:rsidR="004F50B6">
        <w:rPr>
          <w:rtl/>
        </w:rPr>
        <w:softHyphen/>
      </w:r>
      <w:r w:rsidR="00F732B9">
        <w:rPr>
          <w:rFonts w:hint="cs"/>
          <w:rtl/>
        </w:rPr>
        <w:t>جویان امتش بیان فرموده</w:t>
      </w:r>
      <w:r w:rsidR="004F50B6">
        <w:rPr>
          <w:rtl/>
        </w:rPr>
        <w:softHyphen/>
      </w:r>
      <w:r w:rsidR="004F50B6">
        <w:rPr>
          <w:rFonts w:hint="cs"/>
          <w:rtl/>
        </w:rPr>
        <w:t>است</w:t>
      </w:r>
      <w:r w:rsidR="00F732B9">
        <w:rPr>
          <w:rFonts w:hint="cs"/>
          <w:rtl/>
        </w:rPr>
        <w:t xml:space="preserve"> تا آسان</w:t>
      </w:r>
      <w:r w:rsidR="00F732B9">
        <w:rPr>
          <w:rFonts w:hint="eastAsia"/>
          <w:rtl/>
        </w:rPr>
        <w:t>‌</w:t>
      </w:r>
      <w:r w:rsidR="00F732B9">
        <w:rPr>
          <w:rFonts w:hint="cs"/>
          <w:rtl/>
        </w:rPr>
        <w:t>ت</w:t>
      </w:r>
      <w:r>
        <w:rPr>
          <w:rFonts w:hint="cs"/>
          <w:rtl/>
        </w:rPr>
        <w:t>ر بتوانند از مسیرهای پرپیچ</w:t>
      </w:r>
      <w:r w:rsidR="003C3715">
        <w:rPr>
          <w:rFonts w:hint="cs"/>
          <w:rtl/>
        </w:rPr>
        <w:t xml:space="preserve"> </w:t>
      </w:r>
      <w:r>
        <w:rPr>
          <w:rFonts w:hint="cs"/>
          <w:rtl/>
        </w:rPr>
        <w:t>و خم ایمان عبور کنند. ایشان در یک حدیث قدسی، چنین</w:t>
      </w:r>
      <w:r w:rsidR="00850650">
        <w:rPr>
          <w:rFonts w:hint="cs"/>
          <w:rtl/>
        </w:rPr>
        <w:t xml:space="preserve"> می‌</w:t>
      </w:r>
      <w:r>
        <w:rPr>
          <w:rFonts w:hint="cs"/>
          <w:rtl/>
        </w:rPr>
        <w:t>فرماید:</w:t>
      </w:r>
    </w:p>
    <w:p w:rsidR="00027BBE" w:rsidRPr="00FD7FF4" w:rsidRDefault="003C3715" w:rsidP="004F50B6">
      <w:pPr>
        <w:pStyle w:val="a8"/>
        <w:rPr>
          <w:rStyle w:val="Char4"/>
          <w:rtl/>
        </w:rPr>
      </w:pPr>
      <w:r w:rsidRPr="00E11FF3">
        <w:rPr>
          <w:rStyle w:val="Char8"/>
          <w:rFonts w:hint="cs"/>
          <w:rtl/>
        </w:rPr>
        <w:t>«</w:t>
      </w:r>
      <w:r w:rsidR="00027BBE" w:rsidRPr="003C3715">
        <w:rPr>
          <w:rFonts w:hint="cs"/>
          <w:rtl/>
        </w:rPr>
        <w:t xml:space="preserve">خدای </w:t>
      </w:r>
      <w:r w:rsidR="00F732B9">
        <w:rPr>
          <w:rFonts w:cs="CTraditional Arabic" w:hint="cs"/>
          <w:rtl/>
        </w:rPr>
        <w:t>ﻷ</w:t>
      </w:r>
      <w:r w:rsidR="00F732B9">
        <w:rPr>
          <w:rFonts w:hint="cs"/>
          <w:rtl/>
        </w:rPr>
        <w:t xml:space="preserve"> فرمود:</w:t>
      </w:r>
      <w:r w:rsidR="00027BBE" w:rsidRPr="003C3715">
        <w:rPr>
          <w:rFonts w:hint="cs"/>
          <w:rtl/>
        </w:rPr>
        <w:t xml:space="preserve"> ما اموال را برای برپاداشتن نم</w:t>
      </w:r>
      <w:r w:rsidR="0047680D">
        <w:rPr>
          <w:rFonts w:hint="cs"/>
          <w:rtl/>
        </w:rPr>
        <w:t>از و ادای زکات فرو فرستادیم. اگ</w:t>
      </w:r>
      <w:r w:rsidR="00027BBE" w:rsidRPr="003C3715">
        <w:rPr>
          <w:rFonts w:hint="cs"/>
          <w:rtl/>
        </w:rPr>
        <w:t>ر</w:t>
      </w:r>
      <w:r w:rsidR="0047680D">
        <w:rPr>
          <w:rFonts w:hint="cs"/>
          <w:rtl/>
        </w:rPr>
        <w:t xml:space="preserve"> </w:t>
      </w:r>
      <w:r w:rsidR="00027BBE" w:rsidRPr="003C3715">
        <w:rPr>
          <w:rFonts w:hint="cs"/>
          <w:rtl/>
        </w:rPr>
        <w:t>بنی آدم یک دشت پر از مال داشته باشد، دوست دارد که دشت دومی هم از آن او باشد و اگر دو دشت پر از مال داشته باشد، در طلب سومی خواهد بود.</w:t>
      </w:r>
      <w:r w:rsidR="00F732B9">
        <w:rPr>
          <w:rFonts w:hint="cs"/>
          <w:rtl/>
        </w:rPr>
        <w:t xml:space="preserve"> </w:t>
      </w:r>
      <w:r w:rsidR="00027BBE" w:rsidRPr="003C3715">
        <w:rPr>
          <w:rFonts w:hint="cs"/>
          <w:rtl/>
        </w:rPr>
        <w:t>در حالی</w:t>
      </w:r>
      <w:r w:rsidR="004F50B6">
        <w:rPr>
          <w:rtl/>
        </w:rPr>
        <w:softHyphen/>
      </w:r>
      <w:r w:rsidR="00027BBE" w:rsidRPr="003C3715">
        <w:rPr>
          <w:rFonts w:hint="cs"/>
          <w:rtl/>
        </w:rPr>
        <w:t>که، درون بنی آدم را فقط خاک پر</w:t>
      </w:r>
      <w:r w:rsidR="00850650">
        <w:rPr>
          <w:rFonts w:hint="cs"/>
          <w:rtl/>
        </w:rPr>
        <w:t xml:space="preserve"> می‌</w:t>
      </w:r>
      <w:r w:rsidR="00027BBE" w:rsidRPr="003C3715">
        <w:rPr>
          <w:rFonts w:hint="cs"/>
          <w:rtl/>
        </w:rPr>
        <w:t>کند</w:t>
      </w:r>
      <w:r w:rsidR="00F732B9">
        <w:rPr>
          <w:rFonts w:hint="cs"/>
          <w:rtl/>
        </w:rPr>
        <w:t xml:space="preserve"> </w:t>
      </w:r>
      <w:r w:rsidR="00027BBE" w:rsidRPr="003C3715">
        <w:rPr>
          <w:rFonts w:hint="cs"/>
          <w:rtl/>
        </w:rPr>
        <w:t>و خداوند</w:t>
      </w:r>
      <w:r w:rsidR="00A94924">
        <w:rPr>
          <w:rFonts w:hint="cs"/>
          <w:rtl/>
        </w:rPr>
        <w:t xml:space="preserve"> </w:t>
      </w:r>
      <w:r w:rsidR="00F732B9">
        <w:rPr>
          <w:rFonts w:hint="cs"/>
          <w:rtl/>
        </w:rPr>
        <w:t>هر</w:t>
      </w:r>
      <w:r w:rsidR="00027BBE" w:rsidRPr="003C3715">
        <w:rPr>
          <w:rFonts w:hint="cs"/>
          <w:rtl/>
        </w:rPr>
        <w:t>که را که بخواهد، توفیق بازگشت</w:t>
      </w:r>
      <w:r w:rsidR="00850650">
        <w:rPr>
          <w:rFonts w:hint="cs"/>
          <w:rtl/>
        </w:rPr>
        <w:t xml:space="preserve"> می‌</w:t>
      </w:r>
      <w:r w:rsidR="00027BBE" w:rsidRPr="003C3715">
        <w:rPr>
          <w:rFonts w:hint="cs"/>
          <w:rtl/>
        </w:rPr>
        <w:t>دهد</w:t>
      </w:r>
      <w:r w:rsidR="00027BBE" w:rsidRPr="00E11FF3">
        <w:rPr>
          <w:rStyle w:val="Char8"/>
          <w:rFonts w:hint="cs"/>
          <w:rtl/>
        </w:rPr>
        <w:t>»</w:t>
      </w:r>
      <w:r w:rsidR="009D0D32" w:rsidRPr="00FD7FF4">
        <w:rPr>
          <w:rStyle w:val="Char4"/>
          <w:rFonts w:hint="cs"/>
          <w:vertAlign w:val="superscript"/>
          <w:rtl/>
        </w:rPr>
        <w:t>(</w:t>
      </w:r>
      <w:r w:rsidR="009D0D32" w:rsidRPr="00FD7FF4">
        <w:rPr>
          <w:rStyle w:val="Char4"/>
          <w:vertAlign w:val="superscript"/>
          <w:rtl/>
        </w:rPr>
        <w:footnoteReference w:id="668"/>
      </w:r>
      <w:r w:rsidR="009D0D32" w:rsidRPr="00FD7FF4">
        <w:rPr>
          <w:rStyle w:val="Char4"/>
          <w:rFonts w:hint="cs"/>
          <w:vertAlign w:val="superscript"/>
          <w:rtl/>
        </w:rPr>
        <w:t>)</w:t>
      </w:r>
      <w:r w:rsidR="00027BBE" w:rsidRPr="00D56774">
        <w:rPr>
          <w:rStyle w:val="Char4"/>
          <w:rFonts w:hint="cs"/>
          <w:rtl/>
        </w:rPr>
        <w:t>.</w:t>
      </w:r>
    </w:p>
    <w:p w:rsidR="00027BBE" w:rsidRPr="00FD7FF4" w:rsidRDefault="00027BBE" w:rsidP="00FD7FF4">
      <w:pPr>
        <w:pStyle w:val="a8"/>
        <w:rPr>
          <w:rStyle w:val="Char4"/>
          <w:rtl/>
        </w:rPr>
      </w:pPr>
      <w:r w:rsidRPr="0047680D">
        <w:rPr>
          <w:rFonts w:hint="cs"/>
          <w:rtl/>
        </w:rPr>
        <w:t>پیامبر</w:t>
      </w:r>
      <w:r w:rsidRPr="00FD7FF4">
        <w:rPr>
          <w:rStyle w:val="Char4"/>
          <w:rFonts w:hint="cs"/>
          <w:rtl/>
        </w:rPr>
        <w:t xml:space="preserve"> </w:t>
      </w:r>
      <w:r w:rsidR="00FD7FF4">
        <w:rPr>
          <w:rStyle w:val="Char4"/>
          <w:rFonts w:cs="CTraditional Arabic" w:hint="cs"/>
          <w:rtl/>
        </w:rPr>
        <w:t>ج</w:t>
      </w:r>
      <w:r w:rsidRPr="00FD7FF4">
        <w:rPr>
          <w:rStyle w:val="Char4"/>
          <w:rFonts w:hint="cs"/>
          <w:rtl/>
        </w:rPr>
        <w:t xml:space="preserve"> </w:t>
      </w:r>
      <w:r w:rsidRPr="0047680D">
        <w:rPr>
          <w:rFonts w:hint="cs"/>
          <w:rtl/>
        </w:rPr>
        <w:t>در حدیثی دیگر فرموده است</w:t>
      </w:r>
      <w:r w:rsidRPr="00FD7FF4">
        <w:rPr>
          <w:rStyle w:val="Char4"/>
          <w:rFonts w:hint="cs"/>
          <w:rtl/>
        </w:rPr>
        <w:t xml:space="preserve">: </w:t>
      </w:r>
      <w:r w:rsidRPr="00E11FF3">
        <w:rPr>
          <w:rStyle w:val="Char8"/>
          <w:rFonts w:hint="cs"/>
          <w:rtl/>
        </w:rPr>
        <w:t>«</w:t>
      </w:r>
      <w:r w:rsidRPr="0047680D">
        <w:rPr>
          <w:rFonts w:hint="cs"/>
          <w:rtl/>
        </w:rPr>
        <w:t>بنی آدم پیر</w:t>
      </w:r>
      <w:r w:rsidR="00850650">
        <w:rPr>
          <w:rFonts w:hint="cs"/>
          <w:rtl/>
        </w:rPr>
        <w:t xml:space="preserve"> می‌</w:t>
      </w:r>
      <w:r w:rsidRPr="0047680D">
        <w:rPr>
          <w:rFonts w:hint="cs"/>
          <w:rtl/>
        </w:rPr>
        <w:t>شود، اما دو خصلت او همواره جوان</w:t>
      </w:r>
      <w:r w:rsidR="00850650">
        <w:rPr>
          <w:rFonts w:hint="cs"/>
          <w:rtl/>
        </w:rPr>
        <w:t xml:space="preserve"> می‌</w:t>
      </w:r>
      <w:r w:rsidRPr="0047680D">
        <w:rPr>
          <w:rFonts w:hint="cs"/>
          <w:rtl/>
        </w:rPr>
        <w:t>ماند، یکی حرص برای مال دنیا و دیگر حرص برای عمر بیشتر در دنیا</w:t>
      </w:r>
      <w:r w:rsidRPr="00E11FF3">
        <w:rPr>
          <w:rStyle w:val="Char8"/>
          <w:rFonts w:hint="cs"/>
          <w:rtl/>
        </w:rPr>
        <w:t>»</w:t>
      </w:r>
      <w:r w:rsidR="009D0D32" w:rsidRPr="00FD7FF4">
        <w:rPr>
          <w:rStyle w:val="Char4"/>
          <w:rFonts w:hint="cs"/>
          <w:vertAlign w:val="superscript"/>
          <w:rtl/>
        </w:rPr>
        <w:t>(</w:t>
      </w:r>
      <w:r w:rsidR="009D0D32" w:rsidRPr="00FD7FF4">
        <w:rPr>
          <w:rStyle w:val="Char4"/>
          <w:vertAlign w:val="superscript"/>
          <w:rtl/>
        </w:rPr>
        <w:footnoteReference w:id="669"/>
      </w:r>
      <w:r w:rsidR="009D0D32" w:rsidRPr="00FD7FF4">
        <w:rPr>
          <w:rStyle w:val="Char4"/>
          <w:rFonts w:hint="cs"/>
          <w:vertAlign w:val="superscript"/>
          <w:rtl/>
        </w:rPr>
        <w:t>)</w:t>
      </w:r>
      <w:r w:rsidRPr="00D56774">
        <w:rPr>
          <w:rStyle w:val="Char4"/>
          <w:rFonts w:hint="cs"/>
          <w:rtl/>
        </w:rPr>
        <w:t>.</w:t>
      </w:r>
    </w:p>
    <w:p w:rsidR="00027BBE" w:rsidRPr="00FD7FF4" w:rsidRDefault="00027BBE" w:rsidP="009D0D32">
      <w:pPr>
        <w:pStyle w:val="a8"/>
        <w:rPr>
          <w:rStyle w:val="Char4"/>
          <w:rtl/>
        </w:rPr>
      </w:pPr>
      <w:r w:rsidRPr="0047680D">
        <w:rPr>
          <w:rFonts w:hint="cs"/>
          <w:rtl/>
        </w:rPr>
        <w:t>در حدیثی دیگر چنین فرموده است</w:t>
      </w:r>
      <w:r w:rsidRPr="00FD7FF4">
        <w:rPr>
          <w:rStyle w:val="Char4"/>
          <w:rFonts w:hint="cs"/>
          <w:rtl/>
        </w:rPr>
        <w:t xml:space="preserve">: </w:t>
      </w:r>
      <w:r w:rsidRPr="00E11FF3">
        <w:rPr>
          <w:rStyle w:val="Char8"/>
          <w:rFonts w:hint="cs"/>
          <w:rtl/>
        </w:rPr>
        <w:t>«</w:t>
      </w:r>
      <w:r w:rsidRPr="0047680D">
        <w:rPr>
          <w:rFonts w:hint="cs"/>
          <w:rtl/>
        </w:rPr>
        <w:t>هر امتی، به وسیله‌ی فتنه‌ای مورد آزمایش قرار</w:t>
      </w:r>
      <w:r w:rsidR="00850650">
        <w:rPr>
          <w:rFonts w:hint="cs"/>
          <w:rtl/>
        </w:rPr>
        <w:t xml:space="preserve"> می‌</w:t>
      </w:r>
      <w:r w:rsidRPr="0047680D">
        <w:rPr>
          <w:rFonts w:hint="cs"/>
          <w:rtl/>
        </w:rPr>
        <w:t>گیرد، فتنه‌ی امت من هم، مال دنیاست</w:t>
      </w:r>
      <w:r w:rsidRPr="00E11FF3">
        <w:rPr>
          <w:rStyle w:val="Char8"/>
          <w:rFonts w:hint="cs"/>
          <w:rtl/>
        </w:rPr>
        <w:t>»</w:t>
      </w:r>
      <w:r w:rsidR="009D0D32" w:rsidRPr="00FD7FF4">
        <w:rPr>
          <w:rStyle w:val="Char4"/>
          <w:rFonts w:hint="cs"/>
          <w:vertAlign w:val="superscript"/>
          <w:rtl/>
        </w:rPr>
        <w:t>(</w:t>
      </w:r>
      <w:r w:rsidR="009D0D32" w:rsidRPr="00FD7FF4">
        <w:rPr>
          <w:rStyle w:val="Char4"/>
          <w:vertAlign w:val="superscript"/>
          <w:rtl/>
        </w:rPr>
        <w:footnoteReference w:id="670"/>
      </w:r>
      <w:r w:rsidR="009D0D32" w:rsidRPr="00FD7FF4">
        <w:rPr>
          <w:rStyle w:val="Char4"/>
          <w:rFonts w:hint="cs"/>
          <w:vertAlign w:val="superscript"/>
          <w:rtl/>
        </w:rPr>
        <w:t>)</w:t>
      </w:r>
      <w:r w:rsidRPr="00D56774">
        <w:rPr>
          <w:rStyle w:val="Char4"/>
          <w:rFonts w:hint="cs"/>
          <w:rtl/>
        </w:rPr>
        <w:t>.</w:t>
      </w:r>
    </w:p>
    <w:p w:rsidR="00027BBE" w:rsidRPr="00FD7FF4" w:rsidRDefault="00F732B9" w:rsidP="009D0D32">
      <w:pPr>
        <w:pStyle w:val="a8"/>
        <w:rPr>
          <w:rStyle w:val="Char4"/>
          <w:rtl/>
        </w:rPr>
      </w:pPr>
      <w:r w:rsidRPr="00FD7FF4">
        <w:rPr>
          <w:rStyle w:val="Char4"/>
          <w:rFonts w:hint="cs"/>
          <w:rtl/>
        </w:rPr>
        <w:t>بدون شک، خودخواهی و خود</w:t>
      </w:r>
      <w:r w:rsidR="00027BBE" w:rsidRPr="00FD7FF4">
        <w:rPr>
          <w:rStyle w:val="Char4"/>
          <w:rFonts w:hint="cs"/>
          <w:rtl/>
        </w:rPr>
        <w:t>پرستی و محصور کردن قلب در حیطه‌ی امور دنیا و</w:t>
      </w:r>
      <w:r w:rsidRPr="00FD7FF4">
        <w:rPr>
          <w:rStyle w:val="Char4"/>
          <w:rFonts w:hint="cs"/>
          <w:rtl/>
        </w:rPr>
        <w:t xml:space="preserve"> </w:t>
      </w:r>
      <w:r w:rsidR="00027BBE" w:rsidRPr="00FD7FF4">
        <w:rPr>
          <w:rStyle w:val="Char4"/>
          <w:rFonts w:hint="cs"/>
          <w:rtl/>
        </w:rPr>
        <w:t>نداشتن انگیزه</w:t>
      </w:r>
      <w:r w:rsidR="00027BBE" w:rsidRPr="00FD7FF4">
        <w:rPr>
          <w:rStyle w:val="Char4"/>
          <w:rFonts w:hint="eastAsia"/>
          <w:rtl/>
        </w:rPr>
        <w:t>‌ی اخروی، سبب اصلی حرص شدید به مال دنیا و تأثر از آن است</w:t>
      </w:r>
      <w:r w:rsidR="00027BBE" w:rsidRPr="00D56774">
        <w:rPr>
          <w:rStyle w:val="Char4"/>
          <w:rFonts w:hint="eastAsia"/>
          <w:rtl/>
        </w:rPr>
        <w:t>.</w:t>
      </w:r>
      <w:r w:rsidR="00027BBE" w:rsidRPr="00FD7FF4">
        <w:rPr>
          <w:rStyle w:val="Char4"/>
          <w:rFonts w:hint="cs"/>
          <w:rtl/>
        </w:rPr>
        <w:t xml:space="preserve"> این ص</w:t>
      </w:r>
      <w:r w:rsidR="0047680D" w:rsidRPr="00FD7FF4">
        <w:rPr>
          <w:rStyle w:val="Char4"/>
          <w:rFonts w:hint="cs"/>
          <w:rtl/>
        </w:rPr>
        <w:t>فت گاهی به نوعی بیماری تبدیل می</w:t>
      </w:r>
      <w:r w:rsidR="0047680D" w:rsidRPr="00FD7FF4">
        <w:rPr>
          <w:rStyle w:val="Char4"/>
          <w:rFonts w:hint="eastAsia"/>
          <w:rtl/>
        </w:rPr>
        <w:t>‌</w:t>
      </w:r>
      <w:r w:rsidR="00027BBE" w:rsidRPr="00FD7FF4">
        <w:rPr>
          <w:rStyle w:val="Char4"/>
          <w:rFonts w:hint="cs"/>
          <w:rtl/>
        </w:rPr>
        <w:t>شود</w:t>
      </w:r>
      <w:r w:rsidR="0047680D" w:rsidRPr="00FD7FF4">
        <w:rPr>
          <w:rStyle w:val="Char4"/>
          <w:rFonts w:hint="cs"/>
          <w:rtl/>
        </w:rPr>
        <w:t xml:space="preserve"> </w:t>
      </w:r>
      <w:r w:rsidR="00027BBE" w:rsidRPr="00FD7FF4">
        <w:rPr>
          <w:rStyle w:val="Char4"/>
          <w:rFonts w:hint="cs"/>
          <w:rtl/>
        </w:rPr>
        <w:t>و حتی خود را از بهره‌ی اموال و از خوراک و لباس و مسکن محروم می‌دارد، تا مبادا از اموالش کم گردد</w:t>
      </w:r>
      <w:r w:rsidR="00027BBE" w:rsidRPr="00D56774">
        <w:rPr>
          <w:rStyle w:val="Char4"/>
          <w:rFonts w:hint="cs"/>
          <w:rtl/>
        </w:rPr>
        <w:t>.</w:t>
      </w:r>
      <w:r w:rsidR="00027BBE" w:rsidRPr="00FD7FF4">
        <w:rPr>
          <w:rStyle w:val="Char4"/>
          <w:rFonts w:hint="cs"/>
          <w:rtl/>
        </w:rPr>
        <w:t xml:space="preserve"> چنین حرصی در حقیقت، قاتل انسان است</w:t>
      </w:r>
      <w:r w:rsidR="00027BBE" w:rsidRPr="00D56774">
        <w:rPr>
          <w:rStyle w:val="Char4"/>
          <w:rFonts w:hint="cs"/>
          <w:rtl/>
        </w:rPr>
        <w:t>.</w:t>
      </w:r>
      <w:r w:rsidR="00027BBE" w:rsidRPr="00FD7FF4">
        <w:rPr>
          <w:rStyle w:val="Char4"/>
          <w:rFonts w:hint="cs"/>
          <w:rtl/>
        </w:rPr>
        <w:t xml:space="preserve"> برخی از</w:t>
      </w:r>
      <w:r w:rsidR="0047680D" w:rsidRPr="00FD7FF4">
        <w:rPr>
          <w:rStyle w:val="Char4"/>
          <w:rFonts w:hint="cs"/>
          <w:rtl/>
        </w:rPr>
        <w:t xml:space="preserve"> افراد حریص، خود را فدای خود می</w:t>
      </w:r>
      <w:r w:rsidR="0047680D" w:rsidRPr="00FD7FF4">
        <w:rPr>
          <w:rStyle w:val="Char4"/>
          <w:rFonts w:hint="eastAsia"/>
          <w:rtl/>
        </w:rPr>
        <w:t>‌</w:t>
      </w:r>
      <w:r w:rsidR="00027BBE" w:rsidRPr="00FD7FF4">
        <w:rPr>
          <w:rStyle w:val="Char4"/>
          <w:rFonts w:hint="cs"/>
          <w:rtl/>
        </w:rPr>
        <w:t>کنند</w:t>
      </w:r>
      <w:r w:rsidR="0047680D" w:rsidRPr="00FD7FF4">
        <w:rPr>
          <w:rStyle w:val="Char4"/>
          <w:rFonts w:hint="cs"/>
          <w:rtl/>
        </w:rPr>
        <w:t xml:space="preserve"> </w:t>
      </w:r>
      <w:r w:rsidR="00027BBE" w:rsidRPr="00FD7FF4">
        <w:rPr>
          <w:rStyle w:val="Char4"/>
          <w:rFonts w:hint="cs"/>
          <w:rtl/>
        </w:rPr>
        <w:t>و کمترین توجهی به دیگران ندارند</w:t>
      </w:r>
      <w:r w:rsidR="00027BBE" w:rsidRPr="00D56774">
        <w:rPr>
          <w:rStyle w:val="Char4"/>
          <w:rFonts w:hint="cs"/>
          <w:rtl/>
        </w:rPr>
        <w:t>.</w:t>
      </w:r>
      <w:r w:rsidR="00027BBE" w:rsidRPr="00FD7FF4">
        <w:rPr>
          <w:rStyle w:val="Char4"/>
          <w:rFonts w:hint="cs"/>
          <w:rtl/>
        </w:rPr>
        <w:t xml:space="preserve"> چنین افرادی که از اموال فراوانی بهره مندند، بر بندگان خدا تکبر</w:t>
      </w:r>
      <w:r w:rsidR="00850650" w:rsidRPr="00FD7FF4">
        <w:rPr>
          <w:rStyle w:val="Char4"/>
          <w:rFonts w:hint="cs"/>
          <w:rtl/>
        </w:rPr>
        <w:t xml:space="preserve"> می‌</w:t>
      </w:r>
      <w:r w:rsidRPr="00FD7FF4">
        <w:rPr>
          <w:rStyle w:val="Char4"/>
          <w:rFonts w:hint="cs"/>
          <w:rtl/>
        </w:rPr>
        <w:t>کنند و مظاهر د</w:t>
      </w:r>
      <w:r w:rsidR="00027BBE" w:rsidRPr="00FD7FF4">
        <w:rPr>
          <w:rStyle w:val="Char4"/>
          <w:rFonts w:hint="cs"/>
          <w:rtl/>
        </w:rPr>
        <w:t>لربا و گفتارهای ساختگی</w:t>
      </w:r>
      <w:r w:rsidR="00A94924" w:rsidRPr="00FD7FF4">
        <w:rPr>
          <w:rStyle w:val="Char4"/>
          <w:rFonts w:hint="cs"/>
          <w:rtl/>
        </w:rPr>
        <w:t xml:space="preserve"> </w:t>
      </w:r>
      <w:r w:rsidR="00027BBE" w:rsidRPr="00FD7FF4">
        <w:rPr>
          <w:rStyle w:val="Char4"/>
          <w:rFonts w:hint="cs"/>
          <w:rtl/>
        </w:rPr>
        <w:t>خود را مایه‌ی برتری بر دیگران قرار</w:t>
      </w:r>
      <w:r w:rsidR="00850650" w:rsidRPr="00FD7FF4">
        <w:rPr>
          <w:rStyle w:val="Char4"/>
          <w:rFonts w:hint="cs"/>
          <w:rtl/>
        </w:rPr>
        <w:t xml:space="preserve"> می‌</w:t>
      </w:r>
      <w:r w:rsidR="00027BBE" w:rsidRPr="00FD7FF4">
        <w:rPr>
          <w:rStyle w:val="Char4"/>
          <w:rFonts w:hint="cs"/>
          <w:rtl/>
        </w:rPr>
        <w:t xml:space="preserve">دهند، چنین افرادی در معیار الهی بسیار پست و حقیرند: </w:t>
      </w:r>
      <w:r w:rsidR="0047680D" w:rsidRPr="00E11FF3">
        <w:rPr>
          <w:rStyle w:val="Char8"/>
          <w:rFonts w:hint="cs"/>
          <w:rtl/>
        </w:rPr>
        <w:t>«</w:t>
      </w:r>
      <w:r w:rsidR="00027BBE" w:rsidRPr="00FD7FF4">
        <w:rPr>
          <w:rStyle w:val="Char4"/>
          <w:rFonts w:hint="cs"/>
          <w:rtl/>
        </w:rPr>
        <w:t>اکثریت مردم در روز قیامت در پستی قرار</w:t>
      </w:r>
      <w:r w:rsidR="00850650" w:rsidRPr="00FD7FF4">
        <w:rPr>
          <w:rStyle w:val="Char4"/>
          <w:rFonts w:hint="cs"/>
          <w:rtl/>
        </w:rPr>
        <w:t xml:space="preserve"> می‌</w:t>
      </w:r>
      <w:r w:rsidR="00027BBE" w:rsidRPr="00FD7FF4">
        <w:rPr>
          <w:rStyle w:val="Char4"/>
          <w:rFonts w:hint="cs"/>
          <w:rtl/>
        </w:rPr>
        <w:t>گیرند، مگر کسی که</w:t>
      </w:r>
      <w:r w:rsidR="00850650" w:rsidRPr="00FD7FF4">
        <w:rPr>
          <w:rStyle w:val="Char4"/>
          <w:rFonts w:hint="cs"/>
          <w:rtl/>
        </w:rPr>
        <w:t xml:space="preserve"> می‌</w:t>
      </w:r>
      <w:r w:rsidR="00027BBE" w:rsidRPr="00FD7FF4">
        <w:rPr>
          <w:rStyle w:val="Char4"/>
          <w:rFonts w:hint="cs"/>
          <w:rtl/>
        </w:rPr>
        <w:t>گوید با اموال خود چنین و چنان کردم و کسب و کار او پاک است</w:t>
      </w:r>
      <w:r w:rsidR="0047680D" w:rsidRPr="00E11FF3">
        <w:rPr>
          <w:rStyle w:val="Char8"/>
          <w:rFonts w:hint="cs"/>
          <w:rtl/>
        </w:rPr>
        <w:t>»</w:t>
      </w:r>
      <w:r w:rsidR="009D0D32" w:rsidRPr="00FD7FF4">
        <w:rPr>
          <w:rStyle w:val="Char4"/>
          <w:rFonts w:hint="cs"/>
          <w:vertAlign w:val="superscript"/>
          <w:rtl/>
        </w:rPr>
        <w:t>(</w:t>
      </w:r>
      <w:r w:rsidR="009D0D32" w:rsidRPr="00FD7FF4">
        <w:rPr>
          <w:rStyle w:val="Char4"/>
          <w:vertAlign w:val="superscript"/>
          <w:rtl/>
        </w:rPr>
        <w:footnoteReference w:id="671"/>
      </w:r>
      <w:r w:rsidR="009D0D32" w:rsidRPr="00FD7FF4">
        <w:rPr>
          <w:rStyle w:val="Char4"/>
          <w:rFonts w:hint="cs"/>
          <w:vertAlign w:val="superscript"/>
          <w:rtl/>
        </w:rPr>
        <w:t>)</w:t>
      </w:r>
      <w:r w:rsidR="00027BBE" w:rsidRPr="00D56774">
        <w:rPr>
          <w:rStyle w:val="Char4"/>
          <w:rFonts w:hint="cs"/>
          <w:rtl/>
        </w:rPr>
        <w:t>.</w:t>
      </w:r>
    </w:p>
    <w:p w:rsidR="00027BBE" w:rsidRPr="004E0EEB" w:rsidRDefault="00027BBE" w:rsidP="004D3D1E">
      <w:pPr>
        <w:pStyle w:val="a8"/>
        <w:rPr>
          <w:rStyle w:val="Char4"/>
          <w:spacing w:val="-4"/>
          <w:rtl/>
        </w:rPr>
      </w:pPr>
      <w:r w:rsidRPr="004E0EEB">
        <w:rPr>
          <w:rStyle w:val="Char4"/>
          <w:rFonts w:hint="cs"/>
          <w:spacing w:val="-4"/>
          <w:rtl/>
        </w:rPr>
        <w:lastRenderedPageBreak/>
        <w:t>پس آنا</w:t>
      </w:r>
      <w:r w:rsidR="0047680D" w:rsidRPr="004E0EEB">
        <w:rPr>
          <w:rStyle w:val="Char4"/>
          <w:rFonts w:hint="cs"/>
          <w:spacing w:val="-4"/>
          <w:rtl/>
        </w:rPr>
        <w:t>ن که در راه خدا اموال خود را می</w:t>
      </w:r>
      <w:r w:rsidR="0047680D" w:rsidRPr="004E0EEB">
        <w:rPr>
          <w:rStyle w:val="Char4"/>
          <w:rFonts w:hint="eastAsia"/>
          <w:spacing w:val="-4"/>
          <w:rtl/>
        </w:rPr>
        <w:t>‌</w:t>
      </w:r>
      <w:r w:rsidR="0047680D" w:rsidRPr="004E0EEB">
        <w:rPr>
          <w:rStyle w:val="Char4"/>
          <w:rFonts w:hint="cs"/>
          <w:spacing w:val="-4"/>
          <w:rtl/>
        </w:rPr>
        <w:t>بخشند و به مردم صدقه می</w:t>
      </w:r>
      <w:r w:rsidR="0047680D" w:rsidRPr="004E0EEB">
        <w:rPr>
          <w:rStyle w:val="Char4"/>
          <w:rFonts w:hint="eastAsia"/>
          <w:spacing w:val="-4"/>
          <w:rtl/>
        </w:rPr>
        <w:t>‌</w:t>
      </w:r>
      <w:r w:rsidR="0047680D" w:rsidRPr="004E0EEB">
        <w:rPr>
          <w:rStyle w:val="Char4"/>
          <w:rFonts w:hint="cs"/>
          <w:spacing w:val="-4"/>
          <w:rtl/>
        </w:rPr>
        <w:t>دهند، در آخرت پاداش می</w:t>
      </w:r>
      <w:r w:rsidR="0047680D" w:rsidRPr="004E0EEB">
        <w:rPr>
          <w:rStyle w:val="Char4"/>
          <w:rFonts w:hint="eastAsia"/>
          <w:spacing w:val="-4"/>
          <w:rtl/>
        </w:rPr>
        <w:t>‌</w:t>
      </w:r>
      <w:r w:rsidRPr="004E0EEB">
        <w:rPr>
          <w:rStyle w:val="Char4"/>
          <w:rFonts w:hint="cs"/>
          <w:spacing w:val="-4"/>
          <w:rtl/>
        </w:rPr>
        <w:t xml:space="preserve">گیرند و در دنیا محترم شمارده </w:t>
      </w:r>
      <w:r w:rsidR="0047680D" w:rsidRPr="004E0EEB">
        <w:rPr>
          <w:rStyle w:val="Char4"/>
          <w:rFonts w:hint="cs"/>
          <w:spacing w:val="-4"/>
          <w:rtl/>
        </w:rPr>
        <w:t>می</w:t>
      </w:r>
      <w:r w:rsidR="0047680D" w:rsidRPr="004E0EEB">
        <w:rPr>
          <w:rStyle w:val="Char4"/>
          <w:rFonts w:hint="eastAsia"/>
          <w:spacing w:val="-4"/>
          <w:rtl/>
        </w:rPr>
        <w:t>‌</w:t>
      </w:r>
      <w:r w:rsidR="0047680D" w:rsidRPr="004E0EEB">
        <w:rPr>
          <w:rStyle w:val="Char4"/>
          <w:rFonts w:hint="cs"/>
          <w:spacing w:val="-4"/>
          <w:rtl/>
        </w:rPr>
        <w:t>شوند، آنان لذت بخشش را می</w:t>
      </w:r>
      <w:r w:rsidR="0047680D" w:rsidRPr="004E0EEB">
        <w:rPr>
          <w:rStyle w:val="Char4"/>
          <w:rFonts w:hint="eastAsia"/>
          <w:spacing w:val="-4"/>
          <w:rtl/>
        </w:rPr>
        <w:t>‌</w:t>
      </w:r>
      <w:r w:rsidRPr="004E0EEB">
        <w:rPr>
          <w:rStyle w:val="Char4"/>
          <w:rFonts w:hint="cs"/>
          <w:spacing w:val="-4"/>
          <w:rtl/>
        </w:rPr>
        <w:t>چشند، بدون این که اموال</w:t>
      </w:r>
      <w:r w:rsidR="00F732B9" w:rsidRPr="004E0EEB">
        <w:rPr>
          <w:rStyle w:val="Char4"/>
          <w:rFonts w:hint="eastAsia"/>
          <w:spacing w:val="-4"/>
          <w:rtl/>
        </w:rPr>
        <w:t>‌</w:t>
      </w:r>
      <w:r w:rsidR="00F732B9" w:rsidRPr="004E0EEB">
        <w:rPr>
          <w:rStyle w:val="Char4"/>
          <w:rFonts w:hint="cs"/>
          <w:spacing w:val="-4"/>
          <w:rtl/>
        </w:rPr>
        <w:t>شان کاسته گردد و همان</w:t>
      </w:r>
      <w:r w:rsidR="00A774BB" w:rsidRPr="004E0EEB">
        <w:rPr>
          <w:rStyle w:val="Char4"/>
          <w:rFonts w:hint="eastAsia"/>
          <w:spacing w:val="-4"/>
          <w:rtl/>
        </w:rPr>
        <w:t>‌</w:t>
      </w:r>
      <w:r w:rsidRPr="004E0EEB">
        <w:rPr>
          <w:rStyle w:val="Char4"/>
          <w:rFonts w:hint="cs"/>
          <w:spacing w:val="-4"/>
          <w:rtl/>
        </w:rPr>
        <w:t xml:space="preserve">گونه که در حدیث آمده است: </w:t>
      </w:r>
      <w:r w:rsidRPr="004E0EEB">
        <w:rPr>
          <w:rStyle w:val="Char8"/>
          <w:rFonts w:hint="cs"/>
          <w:spacing w:val="-4"/>
          <w:rtl/>
        </w:rPr>
        <w:t>«</w:t>
      </w:r>
      <w:r w:rsidRPr="004E0EEB">
        <w:rPr>
          <w:rStyle w:val="Char4"/>
          <w:rFonts w:hint="cs"/>
          <w:spacing w:val="-4"/>
          <w:rtl/>
        </w:rPr>
        <w:t>مال هیچ بنده‌ای به خاطر صدقه دادن، کم</w:t>
      </w:r>
      <w:r w:rsidR="00850650" w:rsidRPr="004E0EEB">
        <w:rPr>
          <w:rStyle w:val="Char4"/>
          <w:rFonts w:hint="cs"/>
          <w:spacing w:val="-4"/>
          <w:rtl/>
        </w:rPr>
        <w:t xml:space="preserve"> نمی‌</w:t>
      </w:r>
      <w:r w:rsidRPr="004E0EEB">
        <w:rPr>
          <w:rStyle w:val="Char4"/>
          <w:rFonts w:hint="cs"/>
          <w:spacing w:val="-4"/>
          <w:rtl/>
        </w:rPr>
        <w:t>گردد</w:t>
      </w:r>
      <w:r w:rsidRPr="004E0EEB">
        <w:rPr>
          <w:rStyle w:val="Char8"/>
          <w:rFonts w:hint="cs"/>
          <w:spacing w:val="-4"/>
          <w:rtl/>
        </w:rPr>
        <w:t>»</w:t>
      </w:r>
      <w:r w:rsidR="004D3D1E" w:rsidRPr="004E0EEB">
        <w:rPr>
          <w:rStyle w:val="Char4"/>
          <w:rFonts w:hint="cs"/>
          <w:spacing w:val="-4"/>
          <w:vertAlign w:val="superscript"/>
          <w:rtl/>
        </w:rPr>
        <w:t>(</w:t>
      </w:r>
      <w:r w:rsidR="004D3D1E" w:rsidRPr="004E0EEB">
        <w:rPr>
          <w:rStyle w:val="Char4"/>
          <w:spacing w:val="-4"/>
          <w:vertAlign w:val="superscript"/>
          <w:rtl/>
        </w:rPr>
        <w:footnoteReference w:id="672"/>
      </w:r>
      <w:r w:rsidR="004D3D1E" w:rsidRPr="004E0EEB">
        <w:rPr>
          <w:rStyle w:val="Char4"/>
          <w:rFonts w:hint="cs"/>
          <w:spacing w:val="-4"/>
          <w:vertAlign w:val="superscript"/>
          <w:rtl/>
        </w:rPr>
        <w:t>)</w:t>
      </w:r>
      <w:r w:rsidRPr="004E0EEB">
        <w:rPr>
          <w:rStyle w:val="Char4"/>
          <w:rFonts w:hint="cs"/>
          <w:spacing w:val="-4"/>
          <w:rtl/>
        </w:rPr>
        <w:t>. پس دوام نعمت وابسته به بخشش آن است.</w:t>
      </w:r>
    </w:p>
    <w:p w:rsidR="00027BBE" w:rsidRPr="00F732B9" w:rsidRDefault="00027BBE" w:rsidP="00F732B9">
      <w:pPr>
        <w:pStyle w:val="a8"/>
        <w:rPr>
          <w:rFonts w:ascii="IRLotus" w:hAnsi="IRLotus" w:cs="Traditional Arabic"/>
          <w:rtl/>
        </w:rPr>
      </w:pPr>
      <w:r w:rsidRPr="0047680D">
        <w:rPr>
          <w:rFonts w:hint="cs"/>
          <w:rtl/>
        </w:rPr>
        <w:t>انسان مؤمن باید هوشیار باشد که نعمت از دستش نرود و به دیگران تعلق نگیرد. همه‌ی امت‌های مسلمان نیز باید هوشیار باشند که در امتحان شکست نخورند و پس از عزتی که به آن دست یافته</w:t>
      </w:r>
      <w:r w:rsidR="004807C6">
        <w:rPr>
          <w:rFonts w:hint="cs"/>
          <w:rtl/>
        </w:rPr>
        <w:t xml:space="preserve">‌اند </w:t>
      </w:r>
      <w:r w:rsidRPr="0047680D">
        <w:rPr>
          <w:rFonts w:hint="cs"/>
          <w:rtl/>
        </w:rPr>
        <w:t>به ذلت دچار نگردند</w:t>
      </w:r>
      <w:r w:rsidR="0047680D">
        <w:rPr>
          <w:rFonts w:hint="cs"/>
          <w:rtl/>
        </w:rPr>
        <w:t xml:space="preserve"> </w:t>
      </w:r>
      <w:r w:rsidRPr="0047680D">
        <w:rPr>
          <w:rFonts w:hint="cs"/>
          <w:rtl/>
        </w:rPr>
        <w:t>و باید همیشه این حدیث نبوی، پیش روی</w:t>
      </w:r>
      <w:r w:rsidR="00F732B9">
        <w:rPr>
          <w:rFonts w:hint="cs"/>
          <w:rtl/>
        </w:rPr>
        <w:t xml:space="preserve"> ما باش</w:t>
      </w:r>
      <w:r w:rsidR="0047680D">
        <w:rPr>
          <w:rFonts w:hint="cs"/>
          <w:rtl/>
        </w:rPr>
        <w:t>د و در قلب خود، آن را نگ</w:t>
      </w:r>
      <w:r w:rsidRPr="0047680D">
        <w:rPr>
          <w:rFonts w:hint="cs"/>
          <w:rtl/>
        </w:rPr>
        <w:t>ه داریم:</w:t>
      </w:r>
      <w:r w:rsidRPr="00FD7FF4">
        <w:rPr>
          <w:rStyle w:val="Char4"/>
          <w:rFonts w:hint="cs"/>
          <w:rtl/>
        </w:rPr>
        <w:t xml:space="preserve"> </w:t>
      </w:r>
      <w:r w:rsidR="00695E85" w:rsidRPr="00E11FF3">
        <w:rPr>
          <w:rStyle w:val="Char8"/>
          <w:rFonts w:hint="cs"/>
          <w:rtl/>
        </w:rPr>
        <w:t>«</w:t>
      </w:r>
      <w:r w:rsidR="00695E85" w:rsidRPr="00695E85">
        <w:rPr>
          <w:rStyle w:val="Char3"/>
          <w:rFonts w:hint="eastAsia"/>
          <w:rtl/>
        </w:rPr>
        <w:t>اتَّقُوا</w:t>
      </w:r>
      <w:r w:rsidR="00695E85" w:rsidRPr="00695E85">
        <w:rPr>
          <w:rStyle w:val="Char3"/>
          <w:rtl/>
        </w:rPr>
        <w:t xml:space="preserve"> </w:t>
      </w:r>
      <w:r w:rsidR="00695E85" w:rsidRPr="00695E85">
        <w:rPr>
          <w:rStyle w:val="Char3"/>
          <w:rFonts w:hint="eastAsia"/>
          <w:rtl/>
        </w:rPr>
        <w:t>الظُّلْمَ</w:t>
      </w:r>
      <w:r w:rsidR="00695E85" w:rsidRPr="00695E85">
        <w:rPr>
          <w:rStyle w:val="Char3"/>
          <w:rtl/>
        </w:rPr>
        <w:t xml:space="preserve"> </w:t>
      </w:r>
      <w:r w:rsidR="00695E85" w:rsidRPr="00695E85">
        <w:rPr>
          <w:rStyle w:val="Char3"/>
          <w:rFonts w:hint="eastAsia"/>
          <w:rtl/>
        </w:rPr>
        <w:t>فَإِنَّ</w:t>
      </w:r>
      <w:r w:rsidR="00695E85" w:rsidRPr="00695E85">
        <w:rPr>
          <w:rStyle w:val="Char3"/>
          <w:rtl/>
        </w:rPr>
        <w:t xml:space="preserve"> </w:t>
      </w:r>
      <w:r w:rsidR="00695E85" w:rsidRPr="00695E85">
        <w:rPr>
          <w:rStyle w:val="Char3"/>
          <w:rFonts w:hint="eastAsia"/>
          <w:rtl/>
        </w:rPr>
        <w:t>الظُّلْمَ</w:t>
      </w:r>
      <w:r w:rsidR="00695E85" w:rsidRPr="00695E85">
        <w:rPr>
          <w:rStyle w:val="Char3"/>
          <w:rtl/>
        </w:rPr>
        <w:t xml:space="preserve"> </w:t>
      </w:r>
      <w:r w:rsidR="00695E85" w:rsidRPr="00695E85">
        <w:rPr>
          <w:rStyle w:val="Char3"/>
          <w:rFonts w:hint="eastAsia"/>
          <w:rtl/>
        </w:rPr>
        <w:t>ظُلُمَاتٌ</w:t>
      </w:r>
      <w:r w:rsidR="00695E85" w:rsidRPr="00695E85">
        <w:rPr>
          <w:rStyle w:val="Char3"/>
          <w:rtl/>
        </w:rPr>
        <w:t xml:space="preserve"> </w:t>
      </w:r>
      <w:r w:rsidR="00695E85" w:rsidRPr="00695E85">
        <w:rPr>
          <w:rStyle w:val="Char3"/>
          <w:rFonts w:hint="eastAsia"/>
          <w:rtl/>
        </w:rPr>
        <w:t>يَوْمَ</w:t>
      </w:r>
      <w:r w:rsidR="00695E85" w:rsidRPr="00695E85">
        <w:rPr>
          <w:rStyle w:val="Char3"/>
          <w:rtl/>
        </w:rPr>
        <w:t xml:space="preserve"> </w:t>
      </w:r>
      <w:r w:rsidR="00695E85" w:rsidRPr="00695E85">
        <w:rPr>
          <w:rStyle w:val="Char3"/>
          <w:rFonts w:hint="eastAsia"/>
          <w:rtl/>
        </w:rPr>
        <w:t>الْقِيَامَةِ</w:t>
      </w:r>
      <w:r w:rsidR="00695E85" w:rsidRPr="00695E85">
        <w:rPr>
          <w:rStyle w:val="Char3"/>
          <w:rtl/>
        </w:rPr>
        <w:t xml:space="preserve"> </w:t>
      </w:r>
      <w:r w:rsidR="00695E85" w:rsidRPr="00695E85">
        <w:rPr>
          <w:rStyle w:val="Char3"/>
          <w:rFonts w:hint="eastAsia"/>
          <w:rtl/>
        </w:rPr>
        <w:t>وَاتَّقُوا</w:t>
      </w:r>
      <w:r w:rsidR="00695E85" w:rsidRPr="00695E85">
        <w:rPr>
          <w:rStyle w:val="Char3"/>
          <w:rtl/>
        </w:rPr>
        <w:t xml:space="preserve"> </w:t>
      </w:r>
      <w:r w:rsidR="00695E85" w:rsidRPr="00695E85">
        <w:rPr>
          <w:rStyle w:val="Char3"/>
          <w:rFonts w:hint="eastAsia"/>
          <w:rtl/>
        </w:rPr>
        <w:t>الشُّحَّ</w:t>
      </w:r>
      <w:r w:rsidR="00695E85" w:rsidRPr="00695E85">
        <w:rPr>
          <w:rStyle w:val="Char3"/>
          <w:rtl/>
        </w:rPr>
        <w:t xml:space="preserve"> </w:t>
      </w:r>
      <w:r w:rsidR="00695E85" w:rsidRPr="00695E85">
        <w:rPr>
          <w:rStyle w:val="Char3"/>
          <w:rFonts w:hint="eastAsia"/>
          <w:rtl/>
        </w:rPr>
        <w:t>فَإِنَّ</w:t>
      </w:r>
      <w:r w:rsidR="00695E85" w:rsidRPr="00695E85">
        <w:rPr>
          <w:rStyle w:val="Char3"/>
          <w:rtl/>
        </w:rPr>
        <w:t xml:space="preserve"> </w:t>
      </w:r>
      <w:r w:rsidR="00695E85" w:rsidRPr="00695E85">
        <w:rPr>
          <w:rStyle w:val="Char3"/>
          <w:rFonts w:hint="eastAsia"/>
          <w:rtl/>
        </w:rPr>
        <w:t>الشُّحَّ</w:t>
      </w:r>
      <w:r w:rsidR="00695E85" w:rsidRPr="00695E85">
        <w:rPr>
          <w:rStyle w:val="Char3"/>
          <w:rtl/>
        </w:rPr>
        <w:t xml:space="preserve"> </w:t>
      </w:r>
      <w:r w:rsidR="00695E85" w:rsidRPr="00695E85">
        <w:rPr>
          <w:rStyle w:val="Char3"/>
          <w:rFonts w:hint="eastAsia"/>
          <w:rtl/>
        </w:rPr>
        <w:t>أَهْلَكَ</w:t>
      </w:r>
      <w:r w:rsidR="00695E85" w:rsidRPr="00695E85">
        <w:rPr>
          <w:rStyle w:val="Char3"/>
          <w:rtl/>
        </w:rPr>
        <w:t xml:space="preserve"> </w:t>
      </w:r>
      <w:r w:rsidR="00695E85" w:rsidRPr="00695E85">
        <w:rPr>
          <w:rStyle w:val="Char3"/>
          <w:rFonts w:hint="eastAsia"/>
          <w:rtl/>
        </w:rPr>
        <w:t>مَنْ</w:t>
      </w:r>
      <w:r w:rsidR="00695E85" w:rsidRPr="00695E85">
        <w:rPr>
          <w:rStyle w:val="Char3"/>
          <w:rtl/>
        </w:rPr>
        <w:t xml:space="preserve"> </w:t>
      </w:r>
      <w:r w:rsidR="00695E85" w:rsidRPr="00695E85">
        <w:rPr>
          <w:rStyle w:val="Char3"/>
          <w:rFonts w:hint="eastAsia"/>
          <w:rtl/>
        </w:rPr>
        <w:t>كَانَ</w:t>
      </w:r>
      <w:r w:rsidR="00695E85" w:rsidRPr="00695E85">
        <w:rPr>
          <w:rStyle w:val="Char3"/>
          <w:rtl/>
        </w:rPr>
        <w:t xml:space="preserve"> </w:t>
      </w:r>
      <w:r w:rsidR="00695E85" w:rsidRPr="00695E85">
        <w:rPr>
          <w:rStyle w:val="Char3"/>
          <w:rFonts w:hint="eastAsia"/>
          <w:rtl/>
        </w:rPr>
        <w:t>قَبْلَكُمْ</w:t>
      </w:r>
      <w:r w:rsidR="00F732B9">
        <w:rPr>
          <w:rStyle w:val="Char3"/>
          <w:rFonts w:hint="cs"/>
          <w:rtl/>
        </w:rPr>
        <w:t>،</w:t>
      </w:r>
      <w:r w:rsidR="00695E85" w:rsidRPr="00695E85">
        <w:rPr>
          <w:rStyle w:val="Char3"/>
          <w:rtl/>
        </w:rPr>
        <w:t xml:space="preserve"> </w:t>
      </w:r>
      <w:r w:rsidR="00695E85" w:rsidRPr="00695E85">
        <w:rPr>
          <w:rStyle w:val="Char3"/>
          <w:rFonts w:hint="eastAsia"/>
          <w:rtl/>
        </w:rPr>
        <w:t>حَمَلَهُمْ</w:t>
      </w:r>
      <w:r w:rsidR="00695E85" w:rsidRPr="00695E85">
        <w:rPr>
          <w:rStyle w:val="Char3"/>
          <w:rtl/>
        </w:rPr>
        <w:t xml:space="preserve"> </w:t>
      </w:r>
      <w:r w:rsidR="00695E85" w:rsidRPr="00695E85">
        <w:rPr>
          <w:rStyle w:val="Char3"/>
          <w:rFonts w:hint="eastAsia"/>
          <w:rtl/>
        </w:rPr>
        <w:t>عَلَى</w:t>
      </w:r>
      <w:r w:rsidR="00695E85" w:rsidRPr="00695E85">
        <w:rPr>
          <w:rStyle w:val="Char3"/>
          <w:rtl/>
        </w:rPr>
        <w:t xml:space="preserve"> </w:t>
      </w:r>
      <w:r w:rsidR="00695E85" w:rsidRPr="00695E85">
        <w:rPr>
          <w:rStyle w:val="Char3"/>
          <w:rFonts w:hint="eastAsia"/>
          <w:rtl/>
        </w:rPr>
        <w:t>أَنْ</w:t>
      </w:r>
      <w:r w:rsidR="00695E85" w:rsidRPr="00695E85">
        <w:rPr>
          <w:rStyle w:val="Char3"/>
          <w:rtl/>
        </w:rPr>
        <w:t xml:space="preserve"> </w:t>
      </w:r>
      <w:r w:rsidR="00695E85" w:rsidRPr="00695E85">
        <w:rPr>
          <w:rStyle w:val="Char3"/>
          <w:rFonts w:hint="eastAsia"/>
          <w:rtl/>
        </w:rPr>
        <w:t>سَفَكُوا</w:t>
      </w:r>
      <w:r w:rsidR="00695E85" w:rsidRPr="00695E85">
        <w:rPr>
          <w:rStyle w:val="Char3"/>
          <w:rtl/>
        </w:rPr>
        <w:t xml:space="preserve"> </w:t>
      </w:r>
      <w:r w:rsidR="00695E85" w:rsidRPr="00695E85">
        <w:rPr>
          <w:rStyle w:val="Char3"/>
          <w:rFonts w:hint="eastAsia"/>
          <w:rtl/>
        </w:rPr>
        <w:t>دِمَاءَهُمْ</w:t>
      </w:r>
      <w:r w:rsidR="00695E85" w:rsidRPr="00695E85">
        <w:rPr>
          <w:rStyle w:val="Char3"/>
          <w:rtl/>
        </w:rPr>
        <w:t xml:space="preserve"> </w:t>
      </w:r>
      <w:r w:rsidR="00695E85" w:rsidRPr="00695E85">
        <w:rPr>
          <w:rStyle w:val="Char3"/>
          <w:rFonts w:hint="eastAsia"/>
          <w:rtl/>
        </w:rPr>
        <w:t>وَاسْتَحَلُّوا</w:t>
      </w:r>
      <w:r w:rsidR="00695E85" w:rsidRPr="00695E85">
        <w:rPr>
          <w:rStyle w:val="Char3"/>
          <w:rtl/>
        </w:rPr>
        <w:t xml:space="preserve"> </w:t>
      </w:r>
      <w:r w:rsidR="00695E85" w:rsidRPr="00695E85">
        <w:rPr>
          <w:rStyle w:val="Char3"/>
          <w:rFonts w:hint="eastAsia"/>
          <w:rtl/>
        </w:rPr>
        <w:t>مَحَارِمَهُمْ</w:t>
      </w:r>
      <w:r w:rsidR="00695E85" w:rsidRPr="00E11FF3">
        <w:rPr>
          <w:rStyle w:val="Char8"/>
          <w:rFonts w:hint="cs"/>
          <w:rtl/>
        </w:rPr>
        <w:t>»</w:t>
      </w:r>
      <w:r w:rsidR="00BD1849" w:rsidRPr="00FD7FF4">
        <w:rPr>
          <w:rStyle w:val="Char4"/>
          <w:rFonts w:hint="cs"/>
          <w:vertAlign w:val="superscript"/>
          <w:rtl/>
        </w:rPr>
        <w:t>(</w:t>
      </w:r>
      <w:r w:rsidR="00BD1849" w:rsidRPr="00FD7FF4">
        <w:rPr>
          <w:rStyle w:val="Char4"/>
          <w:vertAlign w:val="superscript"/>
          <w:rtl/>
        </w:rPr>
        <w:footnoteReference w:id="673"/>
      </w:r>
      <w:r w:rsidR="00BD1849" w:rsidRPr="00FD7FF4">
        <w:rPr>
          <w:rStyle w:val="Char4"/>
          <w:rFonts w:hint="cs"/>
          <w:vertAlign w:val="superscript"/>
          <w:rtl/>
        </w:rPr>
        <w:t>)</w:t>
      </w:r>
      <w:r w:rsidRPr="00F732B9">
        <w:rPr>
          <w:rFonts w:hint="cs"/>
          <w:rtl/>
        </w:rPr>
        <w:t>.</w:t>
      </w:r>
      <w:r w:rsidR="00695E85" w:rsidRPr="00F732B9">
        <w:rPr>
          <w:rFonts w:hint="cs"/>
          <w:rtl/>
        </w:rPr>
        <w:t xml:space="preserve"> </w:t>
      </w:r>
      <w:r w:rsidRPr="00E11FF3">
        <w:rPr>
          <w:rStyle w:val="Char8"/>
          <w:rFonts w:hint="cs"/>
          <w:rtl/>
        </w:rPr>
        <w:t>«</w:t>
      </w:r>
      <w:r w:rsidRPr="003E5FEB">
        <w:rPr>
          <w:rStyle w:val="Chare"/>
          <w:rFonts w:hint="cs"/>
          <w:rtl/>
        </w:rPr>
        <w:t>از ظلم بپرهیزید، زیرا تاریکی قیامت را به بار</w:t>
      </w:r>
      <w:r w:rsidR="00850650" w:rsidRPr="003E5FEB">
        <w:rPr>
          <w:rStyle w:val="Chare"/>
          <w:rFonts w:hint="cs"/>
          <w:rtl/>
        </w:rPr>
        <w:t xml:space="preserve"> می‌</w:t>
      </w:r>
      <w:r w:rsidRPr="003E5FEB">
        <w:rPr>
          <w:rStyle w:val="Chare"/>
          <w:rFonts w:hint="cs"/>
          <w:rtl/>
        </w:rPr>
        <w:t>آورد و از طمع و حرص به مال دنیا دوری کنید، زیرا حرص، باعث هلاکت امت‌های پیش از شما شد و آنان را واداشت که خون یکدیگر را بریزند و حریم خصوصی همدیگر را بشکنند</w:t>
      </w:r>
      <w:r w:rsidRPr="00E11FF3">
        <w:rPr>
          <w:rStyle w:val="Char8"/>
          <w:rFonts w:hint="cs"/>
          <w:rtl/>
        </w:rPr>
        <w:t>»</w:t>
      </w:r>
      <w:r>
        <w:rPr>
          <w:rFonts w:hint="cs"/>
          <w:rtl/>
        </w:rPr>
        <w:t>.</w:t>
      </w:r>
    </w:p>
    <w:p w:rsidR="00027BBE" w:rsidRPr="004E0EEB" w:rsidRDefault="00027BBE" w:rsidP="004F50B6">
      <w:pPr>
        <w:pStyle w:val="a8"/>
        <w:rPr>
          <w:spacing w:val="-2"/>
          <w:rtl/>
        </w:rPr>
      </w:pPr>
      <w:r w:rsidRPr="004E0EEB">
        <w:rPr>
          <w:rFonts w:hint="cs"/>
          <w:spacing w:val="-2"/>
          <w:rtl/>
        </w:rPr>
        <w:t>به طور یقین، بزرگ</w:t>
      </w:r>
      <w:r w:rsidR="003F4499" w:rsidRPr="004E0EEB">
        <w:rPr>
          <w:rFonts w:hint="cs"/>
          <w:spacing w:val="-2"/>
          <w:rtl/>
        </w:rPr>
        <w:t xml:space="preserve">‌ترین </w:t>
      </w:r>
      <w:r w:rsidRPr="004E0EEB">
        <w:rPr>
          <w:rFonts w:hint="cs"/>
          <w:spacing w:val="-2"/>
          <w:rtl/>
        </w:rPr>
        <w:t xml:space="preserve">عامل نجات در آزمون‌های دنیا، زنده کردن قلب است. قلب زنده‌ای که متصل به خدا </w:t>
      </w:r>
      <w:r w:rsidR="00F732B9" w:rsidRPr="004E0EEB">
        <w:rPr>
          <w:rFonts w:cs="CTraditional Arabic" w:hint="cs"/>
          <w:spacing w:val="-2"/>
          <w:rtl/>
        </w:rPr>
        <w:t>ﻷ</w:t>
      </w:r>
      <w:r w:rsidRPr="004E0EEB">
        <w:rPr>
          <w:rFonts w:hint="cs"/>
          <w:spacing w:val="-2"/>
          <w:rtl/>
        </w:rPr>
        <w:t xml:space="preserve"> است بر دنیا مسلط</w:t>
      </w:r>
      <w:r w:rsidR="00850650" w:rsidRPr="004E0EEB">
        <w:rPr>
          <w:rFonts w:hint="cs"/>
          <w:spacing w:val="-2"/>
          <w:rtl/>
        </w:rPr>
        <w:t xml:space="preserve"> می‌</w:t>
      </w:r>
      <w:r w:rsidRPr="004E0EEB">
        <w:rPr>
          <w:rFonts w:hint="cs"/>
          <w:spacing w:val="-2"/>
          <w:rtl/>
        </w:rPr>
        <w:t>شود و مانند ظرفی پر از عسل</w:t>
      </w:r>
      <w:r w:rsidR="00850650" w:rsidRPr="004E0EEB">
        <w:rPr>
          <w:rFonts w:hint="cs"/>
          <w:spacing w:val="-2"/>
          <w:rtl/>
        </w:rPr>
        <w:t xml:space="preserve"> می‌</w:t>
      </w:r>
      <w:r w:rsidRPr="004E0EEB">
        <w:rPr>
          <w:rFonts w:hint="cs"/>
          <w:spacing w:val="-2"/>
          <w:rtl/>
        </w:rPr>
        <w:t>گردد که دیگر جایی برای آب ندارد و در این</w:t>
      </w:r>
      <w:r w:rsidR="004F50B6" w:rsidRPr="004E0EEB">
        <w:rPr>
          <w:spacing w:val="-2"/>
          <w:rtl/>
        </w:rPr>
        <w:softHyphen/>
      </w:r>
      <w:r w:rsidRPr="004E0EEB">
        <w:rPr>
          <w:rFonts w:hint="cs"/>
          <w:spacing w:val="-2"/>
          <w:rtl/>
        </w:rPr>
        <w:t>صورت است که اموال در دست مالک آن</w:t>
      </w:r>
      <w:r w:rsidR="00850650" w:rsidRPr="004E0EEB">
        <w:rPr>
          <w:rFonts w:hint="cs"/>
          <w:spacing w:val="-2"/>
          <w:rtl/>
        </w:rPr>
        <w:t xml:space="preserve"> می‌</w:t>
      </w:r>
      <w:r w:rsidRPr="004E0EEB">
        <w:rPr>
          <w:rFonts w:hint="cs"/>
          <w:spacing w:val="-2"/>
          <w:rtl/>
        </w:rPr>
        <w:t>ماند، نه در قلب او، پس</w:t>
      </w:r>
      <w:r w:rsidR="00850650" w:rsidRPr="004E0EEB">
        <w:rPr>
          <w:rFonts w:hint="cs"/>
          <w:spacing w:val="-2"/>
          <w:rtl/>
        </w:rPr>
        <w:t xml:space="preserve"> می‌</w:t>
      </w:r>
      <w:r w:rsidR="00A774BB" w:rsidRPr="004E0EEB">
        <w:rPr>
          <w:rFonts w:hint="cs"/>
          <w:spacing w:val="-2"/>
          <w:rtl/>
        </w:rPr>
        <w:t>تواند بر</w:t>
      </w:r>
      <w:r w:rsidRPr="004E0EEB">
        <w:rPr>
          <w:rFonts w:hint="cs"/>
          <w:spacing w:val="-2"/>
          <w:rtl/>
        </w:rPr>
        <w:t>اساس اهداف شریعت، آن را</w:t>
      </w:r>
      <w:r w:rsidR="00DE70E9" w:rsidRPr="004E0EEB">
        <w:rPr>
          <w:rFonts w:hint="cs"/>
          <w:spacing w:val="-2"/>
          <w:rtl/>
        </w:rPr>
        <w:t xml:space="preserve"> به‌کار </w:t>
      </w:r>
      <w:r w:rsidRPr="004E0EEB">
        <w:rPr>
          <w:rFonts w:hint="cs"/>
          <w:spacing w:val="-2"/>
          <w:rtl/>
        </w:rPr>
        <w:t xml:space="preserve">گیرد، در امور نیک مصرف کند </w:t>
      </w:r>
      <w:r w:rsidR="00A774BB" w:rsidRPr="004E0EEB">
        <w:rPr>
          <w:rFonts w:hint="cs"/>
          <w:spacing w:val="-2"/>
          <w:rtl/>
        </w:rPr>
        <w:t xml:space="preserve">و </w:t>
      </w:r>
      <w:r w:rsidRPr="004E0EEB">
        <w:rPr>
          <w:rFonts w:hint="cs"/>
          <w:spacing w:val="-2"/>
          <w:rtl/>
        </w:rPr>
        <w:t>برای درماندگان خرج نمای</w:t>
      </w:r>
      <w:r w:rsidR="00975EF5" w:rsidRPr="004E0EEB">
        <w:rPr>
          <w:rFonts w:hint="cs"/>
          <w:spacing w:val="-2"/>
          <w:rtl/>
        </w:rPr>
        <w:t>ند و مشکلات اجتماعی را با آن بر</w:t>
      </w:r>
      <w:r w:rsidRPr="004E0EEB">
        <w:rPr>
          <w:rFonts w:hint="cs"/>
          <w:spacing w:val="-2"/>
          <w:rtl/>
        </w:rPr>
        <w:t>طرف سازد. شخصی که قلب</w:t>
      </w:r>
      <w:r w:rsidR="00975EF5" w:rsidRPr="004E0EEB">
        <w:rPr>
          <w:rFonts w:hint="cs"/>
          <w:spacing w:val="-2"/>
          <w:rtl/>
        </w:rPr>
        <w:t>ش با یاد خدا زنده است، هرگاه در</w:t>
      </w:r>
      <w:r w:rsidRPr="004E0EEB">
        <w:rPr>
          <w:rFonts w:hint="cs"/>
          <w:spacing w:val="-2"/>
          <w:rtl/>
        </w:rPr>
        <w:t>یابد که مرضی حاصل از حب مال و ثروت در قلبش پدیدار گشته، فوراً آن را تشخیص</w:t>
      </w:r>
      <w:r w:rsidR="00850650" w:rsidRPr="004E0EEB">
        <w:rPr>
          <w:rFonts w:hint="cs"/>
          <w:spacing w:val="-2"/>
          <w:rtl/>
        </w:rPr>
        <w:t xml:space="preserve"> می‌</w:t>
      </w:r>
      <w:r w:rsidRPr="004E0EEB">
        <w:rPr>
          <w:rFonts w:hint="cs"/>
          <w:spacing w:val="-2"/>
          <w:rtl/>
        </w:rPr>
        <w:t>دهد و به معالجه خود</w:t>
      </w:r>
      <w:r w:rsidR="00850650" w:rsidRPr="004E0EEB">
        <w:rPr>
          <w:rFonts w:hint="cs"/>
          <w:spacing w:val="-2"/>
          <w:rtl/>
        </w:rPr>
        <w:t xml:space="preserve"> می‌</w:t>
      </w:r>
      <w:r w:rsidRPr="004E0EEB">
        <w:rPr>
          <w:rFonts w:hint="cs"/>
          <w:spacing w:val="-2"/>
          <w:rtl/>
        </w:rPr>
        <w:t>پردازد</w:t>
      </w:r>
      <w:r w:rsidR="0047680D" w:rsidRPr="004E0EEB">
        <w:rPr>
          <w:rFonts w:hint="cs"/>
          <w:spacing w:val="-2"/>
          <w:rtl/>
        </w:rPr>
        <w:t xml:space="preserve"> </w:t>
      </w:r>
      <w:r w:rsidRPr="004E0EEB">
        <w:rPr>
          <w:rFonts w:hint="cs"/>
          <w:spacing w:val="-2"/>
          <w:rtl/>
        </w:rPr>
        <w:t>و این کار را از طریق توجه به پروردگار و با ذکر و عبادت و شکر به انجام</w:t>
      </w:r>
      <w:r w:rsidR="00850650" w:rsidRPr="004E0EEB">
        <w:rPr>
          <w:rFonts w:hint="cs"/>
          <w:spacing w:val="-2"/>
          <w:rtl/>
        </w:rPr>
        <w:t xml:space="preserve"> می‌</w:t>
      </w:r>
      <w:r w:rsidRPr="004E0EEB">
        <w:rPr>
          <w:rFonts w:hint="cs"/>
          <w:spacing w:val="-2"/>
          <w:rtl/>
        </w:rPr>
        <w:t>رساند. این یک حقیقت است که ای</w:t>
      </w:r>
      <w:r w:rsidR="00A774BB" w:rsidRPr="004E0EEB">
        <w:rPr>
          <w:rFonts w:hint="cs"/>
          <w:spacing w:val="-2"/>
          <w:rtl/>
        </w:rPr>
        <w:t>مان، با چالش ضعف و قوت متناوب رو</w:t>
      </w:r>
      <w:r w:rsidRPr="004E0EEB">
        <w:rPr>
          <w:rFonts w:hint="cs"/>
          <w:spacing w:val="-2"/>
          <w:rtl/>
        </w:rPr>
        <w:t>بروست، پس باید همواره تازه گردد و تغذیه شود. در حدیث شریف چنین آمده است</w:t>
      </w:r>
      <w:r w:rsidRPr="004E0EEB">
        <w:rPr>
          <w:rStyle w:val="Char4"/>
          <w:rFonts w:hint="cs"/>
          <w:spacing w:val="-2"/>
          <w:rtl/>
        </w:rPr>
        <w:t xml:space="preserve">: </w:t>
      </w:r>
      <w:r w:rsidRPr="004E0EEB">
        <w:rPr>
          <w:rStyle w:val="Char8"/>
          <w:rFonts w:hint="cs"/>
          <w:spacing w:val="-2"/>
          <w:rtl/>
        </w:rPr>
        <w:t>«</w:t>
      </w:r>
      <w:r w:rsidRPr="004E0EEB">
        <w:rPr>
          <w:rFonts w:hint="cs"/>
          <w:spacing w:val="-2"/>
          <w:rtl/>
        </w:rPr>
        <w:t xml:space="preserve">ایمان در روان انسان دچار فرسودگی </w:t>
      </w:r>
      <w:r w:rsidR="00A774BB" w:rsidRPr="004E0EEB">
        <w:rPr>
          <w:rFonts w:hint="cs"/>
          <w:spacing w:val="-2"/>
          <w:rtl/>
        </w:rPr>
        <w:t xml:space="preserve">و </w:t>
      </w:r>
      <w:r w:rsidRPr="004E0EEB">
        <w:rPr>
          <w:rFonts w:hint="cs"/>
          <w:spacing w:val="-2"/>
          <w:rtl/>
        </w:rPr>
        <w:t>پوسیدگی</w:t>
      </w:r>
      <w:r w:rsidR="00850650" w:rsidRPr="004E0EEB">
        <w:rPr>
          <w:rFonts w:hint="cs"/>
          <w:spacing w:val="-2"/>
          <w:rtl/>
        </w:rPr>
        <w:t xml:space="preserve"> می‌</w:t>
      </w:r>
      <w:r w:rsidR="00975EF5" w:rsidRPr="004E0EEB">
        <w:rPr>
          <w:rFonts w:hint="cs"/>
          <w:spacing w:val="-2"/>
          <w:rtl/>
        </w:rPr>
        <w:t>شود، همان</w:t>
      </w:r>
      <w:r w:rsidR="00A774BB" w:rsidRPr="004E0EEB">
        <w:rPr>
          <w:rFonts w:hint="eastAsia"/>
          <w:spacing w:val="-2"/>
          <w:rtl/>
        </w:rPr>
        <w:t>‌</w:t>
      </w:r>
      <w:r w:rsidRPr="004E0EEB">
        <w:rPr>
          <w:rFonts w:hint="cs"/>
          <w:spacing w:val="-2"/>
          <w:rtl/>
        </w:rPr>
        <w:t xml:space="preserve">گونه که </w:t>
      </w:r>
      <w:r w:rsidR="0047680D" w:rsidRPr="004E0EEB">
        <w:rPr>
          <w:rFonts w:hint="cs"/>
          <w:spacing w:val="-2"/>
          <w:rtl/>
        </w:rPr>
        <w:t>لباس روی تن انسان دچار کهنگی می</w:t>
      </w:r>
      <w:r w:rsidR="0047680D" w:rsidRPr="004E0EEB">
        <w:rPr>
          <w:rFonts w:hint="eastAsia"/>
          <w:spacing w:val="-2"/>
          <w:rtl/>
        </w:rPr>
        <w:t>‌</w:t>
      </w:r>
      <w:r w:rsidRPr="004E0EEB">
        <w:rPr>
          <w:rFonts w:hint="cs"/>
          <w:spacing w:val="-2"/>
          <w:rtl/>
        </w:rPr>
        <w:t>گردد، پس از خدا بخواهید که ایمانتان را در دل‌هایتان تازه گرداند</w:t>
      </w:r>
      <w:r w:rsidRPr="004E0EEB">
        <w:rPr>
          <w:rStyle w:val="Char8"/>
          <w:rFonts w:hint="cs"/>
          <w:spacing w:val="-2"/>
          <w:rtl/>
        </w:rPr>
        <w:t>»</w:t>
      </w:r>
      <w:r w:rsidR="00BD1849" w:rsidRPr="004E0EEB">
        <w:rPr>
          <w:rStyle w:val="Char4"/>
          <w:rFonts w:hint="cs"/>
          <w:spacing w:val="-2"/>
          <w:vertAlign w:val="superscript"/>
          <w:rtl/>
        </w:rPr>
        <w:t>(</w:t>
      </w:r>
      <w:r w:rsidR="00BD1849" w:rsidRPr="004E0EEB">
        <w:rPr>
          <w:rStyle w:val="Char4"/>
          <w:spacing w:val="-2"/>
          <w:vertAlign w:val="superscript"/>
          <w:rtl/>
        </w:rPr>
        <w:footnoteReference w:id="674"/>
      </w:r>
      <w:r w:rsidR="00BD1849" w:rsidRPr="004E0EEB">
        <w:rPr>
          <w:rStyle w:val="Char4"/>
          <w:rFonts w:hint="cs"/>
          <w:spacing w:val="-2"/>
          <w:vertAlign w:val="superscript"/>
          <w:rtl/>
        </w:rPr>
        <w:t>)</w:t>
      </w:r>
      <w:r w:rsidRPr="004E0EEB">
        <w:rPr>
          <w:rFonts w:hint="cs"/>
          <w:spacing w:val="-2"/>
          <w:rtl/>
        </w:rPr>
        <w:t>.</w:t>
      </w:r>
    </w:p>
    <w:p w:rsidR="00027BBE" w:rsidRPr="00FD7FF4" w:rsidRDefault="00027BBE" w:rsidP="00850650">
      <w:pPr>
        <w:pStyle w:val="a2"/>
        <w:rPr>
          <w:rStyle w:val="Char4"/>
          <w:rtl/>
        </w:rPr>
      </w:pPr>
      <w:bookmarkStart w:id="67" w:name="_Toc442110531"/>
      <w:r w:rsidRPr="00FD7FF4">
        <w:rPr>
          <w:rFonts w:hint="cs"/>
          <w:rtl/>
        </w:rPr>
        <w:lastRenderedPageBreak/>
        <w:t>بحث چهارم: دیدگاه مسلمان به نسبت تفاوت دارائی‌ها</w:t>
      </w:r>
      <w:bookmarkEnd w:id="67"/>
    </w:p>
    <w:p w:rsidR="00027BBE" w:rsidRPr="00FD7FF4" w:rsidRDefault="0047680D" w:rsidP="0047680D">
      <w:pPr>
        <w:pStyle w:val="a8"/>
        <w:rPr>
          <w:rStyle w:val="Char4"/>
          <w:rtl/>
        </w:rPr>
      </w:pPr>
      <w:r w:rsidRPr="00FD7FF4">
        <w:rPr>
          <w:rStyle w:val="Char4"/>
          <w:rFonts w:hint="cs"/>
          <w:rtl/>
        </w:rPr>
        <w:t>قرآن کریم بیان می</w:t>
      </w:r>
      <w:r w:rsidRPr="00FD7FF4">
        <w:rPr>
          <w:rStyle w:val="Char4"/>
          <w:rFonts w:hint="eastAsia"/>
          <w:rtl/>
        </w:rPr>
        <w:t>‌</w:t>
      </w:r>
      <w:r w:rsidR="00027BBE" w:rsidRPr="00FD7FF4">
        <w:rPr>
          <w:rStyle w:val="Char4"/>
          <w:rFonts w:hint="cs"/>
          <w:rtl/>
        </w:rPr>
        <w:t>دارد که دنیا نزد پروردگار بسیار</w:t>
      </w:r>
      <w:r w:rsidR="00850650" w:rsidRPr="00FD7FF4">
        <w:rPr>
          <w:rStyle w:val="Char4"/>
          <w:rFonts w:hint="cs"/>
          <w:rtl/>
        </w:rPr>
        <w:t xml:space="preserve"> بی‌</w:t>
      </w:r>
      <w:r w:rsidR="00027BBE" w:rsidRPr="00FD7FF4">
        <w:rPr>
          <w:rStyle w:val="Char4"/>
          <w:rFonts w:hint="cs"/>
          <w:rtl/>
        </w:rPr>
        <w:t>ارزش است</w:t>
      </w:r>
      <w:r w:rsidR="00A94924" w:rsidRPr="00FD7FF4">
        <w:rPr>
          <w:rStyle w:val="Char4"/>
          <w:rFonts w:hint="cs"/>
          <w:rtl/>
        </w:rPr>
        <w:t xml:space="preserve"> </w:t>
      </w:r>
      <w:r w:rsidR="00027BBE" w:rsidRPr="00FD7FF4">
        <w:rPr>
          <w:rStyle w:val="Char4"/>
          <w:rFonts w:hint="cs"/>
          <w:rtl/>
        </w:rPr>
        <w:t>و اگر ترس از فتنه‌ی انسان</w:t>
      </w:r>
      <w:r w:rsidR="00975EF5" w:rsidRPr="00FD7FF4">
        <w:rPr>
          <w:rStyle w:val="Char4"/>
          <w:rFonts w:hint="eastAsia"/>
          <w:rtl/>
        </w:rPr>
        <w:t>‌</w:t>
      </w:r>
      <w:r w:rsidR="00027BBE" w:rsidRPr="00FD7FF4">
        <w:rPr>
          <w:rStyle w:val="Char4"/>
          <w:rFonts w:hint="cs"/>
          <w:rtl/>
        </w:rPr>
        <w:t>ها نبود، در و دیوار پله و سقف و تخت ک</w:t>
      </w:r>
      <w:r w:rsidRPr="00FD7FF4">
        <w:rPr>
          <w:rStyle w:val="Char4"/>
          <w:rFonts w:hint="cs"/>
          <w:rtl/>
        </w:rPr>
        <w:t>افران را به طلا و نقره تبدیل می</w:t>
      </w:r>
      <w:r w:rsidRPr="00FD7FF4">
        <w:rPr>
          <w:rStyle w:val="Char4"/>
          <w:rFonts w:hint="eastAsia"/>
          <w:rtl/>
        </w:rPr>
        <w:t>‌</w:t>
      </w:r>
      <w:r w:rsidR="00027BBE" w:rsidRPr="00FD7FF4">
        <w:rPr>
          <w:rStyle w:val="Char4"/>
          <w:rFonts w:hint="cs"/>
          <w:rtl/>
        </w:rPr>
        <w:t>کرد</w:t>
      </w:r>
      <w:r w:rsidR="00027BBE" w:rsidRPr="00D56774">
        <w:rPr>
          <w:rStyle w:val="Char4"/>
          <w:rFonts w:hint="cs"/>
          <w:rtl/>
        </w:rPr>
        <w:t>.</w:t>
      </w:r>
      <w:r w:rsidRPr="00FD7FF4">
        <w:rPr>
          <w:rStyle w:val="Char4"/>
          <w:rFonts w:hint="cs"/>
          <w:rtl/>
        </w:rPr>
        <w:t xml:space="preserve"> </w:t>
      </w:r>
      <w:r w:rsidR="00027BBE" w:rsidRPr="00FD7FF4">
        <w:rPr>
          <w:rStyle w:val="Char4"/>
          <w:rFonts w:hint="cs"/>
          <w:rtl/>
        </w:rPr>
        <w:t>اما رحمت پروردگار و اراده‌ی هدایت ایشان، مانع چنین کاری است</w:t>
      </w:r>
      <w:r w:rsidR="00027BBE" w:rsidRPr="00D56774">
        <w:rPr>
          <w:rStyle w:val="Char4"/>
          <w:rFonts w:hint="cs"/>
          <w:rtl/>
        </w:rPr>
        <w:t>.</w:t>
      </w:r>
      <w:r w:rsidR="00027BBE" w:rsidRPr="00FD7FF4">
        <w:rPr>
          <w:rStyle w:val="Char4"/>
          <w:rFonts w:hint="cs"/>
          <w:rtl/>
        </w:rPr>
        <w:t xml:space="preserve"> خداوند فرموده است:</w:t>
      </w:r>
    </w:p>
    <w:p w:rsidR="00027BBE" w:rsidRPr="00FD7FF4" w:rsidRDefault="002667B3" w:rsidP="0024385B">
      <w:pPr>
        <w:pStyle w:val="af1"/>
        <w:rPr>
          <w:rStyle w:val="Char4"/>
          <w:rtl/>
        </w:rPr>
      </w:pPr>
      <w:r w:rsidRPr="00AB7196">
        <w:rPr>
          <w:rStyle w:val="Char8"/>
          <w:rtl/>
        </w:rPr>
        <w:t>﴿</w:t>
      </w:r>
      <w:r w:rsidRPr="002667B3">
        <w:rPr>
          <w:rtl/>
        </w:rPr>
        <w:t xml:space="preserve">وَلَوۡلَآ أَن يَكُونَ </w:t>
      </w:r>
      <w:r w:rsidRPr="002667B3">
        <w:rPr>
          <w:rFonts w:hint="cs"/>
          <w:rtl/>
        </w:rPr>
        <w:t>ٱ</w:t>
      </w:r>
      <w:r w:rsidRPr="002667B3">
        <w:rPr>
          <w:rFonts w:hint="eastAsia"/>
          <w:rtl/>
        </w:rPr>
        <w:t>لنَّاسُ</w:t>
      </w:r>
      <w:r w:rsidRPr="002667B3">
        <w:rPr>
          <w:rtl/>
        </w:rPr>
        <w:t xml:space="preserve"> أُمَّةٗ وَٰحِدَةٗ لَّجَعَلۡنَا لِمَن يَكۡفُرُ بِ</w:t>
      </w:r>
      <w:r w:rsidRPr="002667B3">
        <w:rPr>
          <w:rFonts w:hint="cs"/>
          <w:rtl/>
        </w:rPr>
        <w:t>ٱ</w:t>
      </w:r>
      <w:r w:rsidRPr="002667B3">
        <w:rPr>
          <w:rFonts w:hint="eastAsia"/>
          <w:rtl/>
        </w:rPr>
        <w:t>لرَّحۡمَٰنِ</w:t>
      </w:r>
      <w:r w:rsidRPr="002667B3">
        <w:rPr>
          <w:rtl/>
        </w:rPr>
        <w:t xml:space="preserve"> لِبُيُوتِهِمۡ سُقُفٗا مِّن فِضَّةٖ وَمَعَارِجَ عَلَيۡهَا يَظۡهَرُونَ٣٣ وَلِبُيُوتِهِمۡ أَبۡوَٰبٗا وَسُرُرًا عَلَيۡهَا يَتَّكِ‍ُٔونَ٣٤ وَزُخۡرُفٗاۚ وَإِن كُلُّ ذَٰ</w:t>
      </w:r>
      <w:r w:rsidRPr="002667B3">
        <w:rPr>
          <w:rFonts w:hint="eastAsia"/>
          <w:rtl/>
        </w:rPr>
        <w:t>لِكَ</w:t>
      </w:r>
      <w:r w:rsidRPr="002667B3">
        <w:rPr>
          <w:rtl/>
        </w:rPr>
        <w:t xml:space="preserve"> لَمَّا مَتَٰعُ </w:t>
      </w:r>
      <w:r w:rsidRPr="002667B3">
        <w:rPr>
          <w:rFonts w:hint="cs"/>
          <w:rtl/>
        </w:rPr>
        <w:t>ٱ</w:t>
      </w:r>
      <w:r w:rsidRPr="002667B3">
        <w:rPr>
          <w:rFonts w:hint="eastAsia"/>
          <w:rtl/>
        </w:rPr>
        <w:t>لۡحَيَوٰةِ</w:t>
      </w:r>
      <w:r w:rsidRPr="002667B3">
        <w:rPr>
          <w:rtl/>
        </w:rPr>
        <w:t xml:space="preserve"> </w:t>
      </w:r>
      <w:r w:rsidRPr="002667B3">
        <w:rPr>
          <w:rFonts w:hint="cs"/>
          <w:rtl/>
        </w:rPr>
        <w:t>ٱ</w:t>
      </w:r>
      <w:r w:rsidRPr="002667B3">
        <w:rPr>
          <w:rFonts w:hint="eastAsia"/>
          <w:rtl/>
        </w:rPr>
        <w:t>لدُّنۡيَاۚ</w:t>
      </w:r>
      <w:r w:rsidRPr="002667B3">
        <w:rPr>
          <w:rtl/>
        </w:rPr>
        <w:t xml:space="preserve"> وَ</w:t>
      </w:r>
      <w:r w:rsidRPr="002667B3">
        <w:rPr>
          <w:rFonts w:hint="cs"/>
          <w:rtl/>
        </w:rPr>
        <w:t>ٱ</w:t>
      </w:r>
      <w:r w:rsidRPr="002667B3">
        <w:rPr>
          <w:rFonts w:hint="eastAsia"/>
          <w:rtl/>
        </w:rPr>
        <w:t>لۡأٓخِرَةُ</w:t>
      </w:r>
      <w:r w:rsidRPr="002667B3">
        <w:rPr>
          <w:rtl/>
        </w:rPr>
        <w:t xml:space="preserve"> عِندَ رَبِّكَ لِلۡمُتَّقِينَ٣٥</w:t>
      </w:r>
      <w:r w:rsidRPr="00AB7196">
        <w:rPr>
          <w:rStyle w:val="Char8"/>
          <w:rFonts w:hint="cs"/>
          <w:rtl/>
        </w:rPr>
        <w:t>﴾</w:t>
      </w:r>
      <w:r w:rsidR="00027BBE">
        <w:rPr>
          <w:rStyle w:val="Char6"/>
          <w:rFonts w:ascii="IRLotus" w:hAnsi="IRLotus" w:cs="IRLotus" w:hint="cs"/>
          <w:sz w:val="28"/>
          <w:szCs w:val="28"/>
          <w:rtl/>
        </w:rPr>
        <w:t xml:space="preserve"> </w:t>
      </w:r>
      <w:r w:rsidR="00027BBE" w:rsidRPr="003D589C">
        <w:rPr>
          <w:rStyle w:val="Char6"/>
          <w:rFonts w:hint="cs"/>
          <w:rtl/>
        </w:rPr>
        <w:t>[</w:t>
      </w:r>
      <w:r w:rsidR="00975EF5">
        <w:rPr>
          <w:rStyle w:val="Char6"/>
          <w:rFonts w:hint="cs"/>
          <w:rtl/>
        </w:rPr>
        <w:t>ال</w:t>
      </w:r>
      <w:r w:rsidR="00027BBE">
        <w:rPr>
          <w:rStyle w:val="Char6"/>
          <w:rFonts w:hint="cs"/>
          <w:rtl/>
        </w:rPr>
        <w:t>زخرف: 33-35</w:t>
      </w:r>
      <w:r w:rsidR="00027BBE" w:rsidRPr="003D589C">
        <w:rPr>
          <w:rStyle w:val="Char6"/>
          <w:rFonts w:hint="cs"/>
          <w:rtl/>
        </w:rPr>
        <w:t>]</w:t>
      </w:r>
      <w:r w:rsidR="00027BBE" w:rsidRPr="00D56774">
        <w:rPr>
          <w:rStyle w:val="Char4"/>
          <w:rFonts w:hint="cs"/>
          <w:rtl/>
        </w:rPr>
        <w:t>.</w:t>
      </w:r>
    </w:p>
    <w:p w:rsidR="00E30DC6" w:rsidRPr="00E30DC6" w:rsidRDefault="00027BBE" w:rsidP="00490A32">
      <w:pPr>
        <w:pStyle w:val="ab"/>
        <w:rPr>
          <w:rStyle w:val="Char4"/>
          <w:rtl/>
        </w:rPr>
      </w:pPr>
      <w:r w:rsidRPr="00E11FF3">
        <w:rPr>
          <w:rStyle w:val="Char8"/>
          <w:rFonts w:hint="cs"/>
          <w:rtl/>
        </w:rPr>
        <w:t>«</w:t>
      </w:r>
      <w:r w:rsidR="00821CC8">
        <w:rPr>
          <w:rFonts w:hint="cs"/>
          <w:rtl/>
        </w:rPr>
        <w:t>اگر (بهره</w:t>
      </w:r>
      <w:r w:rsidR="00821CC8">
        <w:rPr>
          <w:rFonts w:hint="eastAsia"/>
        </w:rPr>
        <w:t>‌</w:t>
      </w:r>
      <w:r w:rsidRPr="00A04AC6">
        <w:rPr>
          <w:rFonts w:hint="cs"/>
          <w:rtl/>
        </w:rPr>
        <w:t>مند شدن کف</w:t>
      </w:r>
      <w:r w:rsidR="0047680D">
        <w:rPr>
          <w:rFonts w:hint="cs"/>
          <w:rtl/>
        </w:rPr>
        <w:t>ار از انواع موا</w:t>
      </w:r>
      <w:r w:rsidR="00490A32">
        <w:rPr>
          <w:rFonts w:hint="cs"/>
          <w:rtl/>
        </w:rPr>
        <w:t>ه</w:t>
      </w:r>
      <w:r w:rsidR="0047680D">
        <w:rPr>
          <w:rFonts w:hint="cs"/>
          <w:rtl/>
        </w:rPr>
        <w:t>ب مادی) سبب نمی</w:t>
      </w:r>
      <w:r w:rsidR="0047680D">
        <w:rPr>
          <w:rFonts w:hint="eastAsia"/>
          <w:rtl/>
        </w:rPr>
        <w:t>‌</w:t>
      </w:r>
      <w:r w:rsidRPr="00A04AC6">
        <w:rPr>
          <w:rFonts w:hint="cs"/>
          <w:rtl/>
        </w:rPr>
        <w:t>شد که همه</w:t>
      </w:r>
      <w:r w:rsidRPr="00A04AC6">
        <w:rPr>
          <w:rFonts w:hint="eastAsia"/>
          <w:rtl/>
        </w:rPr>
        <w:t>‌</w:t>
      </w:r>
      <w:r w:rsidRPr="00A04AC6">
        <w:rPr>
          <w:rFonts w:hint="cs"/>
          <w:rtl/>
        </w:rPr>
        <w:t>ی مردم ملت واحد</w:t>
      </w:r>
      <w:r w:rsidR="00850650">
        <w:rPr>
          <w:rFonts w:hint="cs"/>
          <w:rtl/>
        </w:rPr>
        <w:t xml:space="preserve"> می‌</w:t>
      </w:r>
      <w:r w:rsidR="00490A32">
        <w:rPr>
          <w:rFonts w:hint="cs"/>
          <w:rtl/>
        </w:rPr>
        <w:t>گرد</w:t>
      </w:r>
      <w:r w:rsidRPr="00A04AC6">
        <w:rPr>
          <w:rFonts w:hint="cs"/>
          <w:rtl/>
        </w:rPr>
        <w:t>ند، ما برای کسانی که به خداوند مهربان باور</w:t>
      </w:r>
      <w:r w:rsidR="00850650">
        <w:rPr>
          <w:rFonts w:hint="cs"/>
          <w:rtl/>
        </w:rPr>
        <w:t xml:space="preserve"> نمی‌</w:t>
      </w:r>
      <w:r w:rsidRPr="00A04AC6">
        <w:rPr>
          <w:rFonts w:hint="cs"/>
          <w:rtl/>
        </w:rPr>
        <w:t>داشتند خانه‌هایی با سقف‌هایی از نقره فراهم،</w:t>
      </w:r>
      <w:r w:rsidR="00850650">
        <w:rPr>
          <w:rFonts w:hint="cs"/>
          <w:rtl/>
        </w:rPr>
        <w:t xml:space="preserve"> می‌</w:t>
      </w:r>
      <w:r w:rsidRPr="00A04AC6">
        <w:rPr>
          <w:rFonts w:hint="cs"/>
          <w:rtl/>
        </w:rPr>
        <w:t>آوردیم، و برای آنان پله‌ها و نردبان‌های سیمین ترتیب</w:t>
      </w:r>
      <w:r w:rsidR="00850650">
        <w:rPr>
          <w:rFonts w:hint="cs"/>
          <w:rtl/>
        </w:rPr>
        <w:t xml:space="preserve"> می‌</w:t>
      </w:r>
      <w:r w:rsidRPr="00A04AC6">
        <w:rPr>
          <w:rFonts w:hint="cs"/>
          <w:rtl/>
        </w:rPr>
        <w:t>دادیم که از آنها بالا روند. و برای خانه‌هایشان درهایی</w:t>
      </w:r>
      <w:r w:rsidR="00850650">
        <w:rPr>
          <w:rFonts w:hint="cs"/>
          <w:rtl/>
        </w:rPr>
        <w:t xml:space="preserve"> می‌</w:t>
      </w:r>
      <w:r w:rsidRPr="00A04AC6">
        <w:rPr>
          <w:rFonts w:hint="cs"/>
          <w:rtl/>
        </w:rPr>
        <w:t>ساختیم، و تخت‌هایی نقره‌ای که بر آنها تکیه</w:t>
      </w:r>
      <w:r w:rsidR="00850650">
        <w:rPr>
          <w:rFonts w:hint="cs"/>
          <w:rtl/>
        </w:rPr>
        <w:t xml:space="preserve"> می‌</w:t>
      </w:r>
      <w:r w:rsidRPr="00A04AC6">
        <w:rPr>
          <w:rFonts w:hint="cs"/>
          <w:rtl/>
        </w:rPr>
        <w:t>زنند و</w:t>
      </w:r>
      <w:r w:rsidR="00850650">
        <w:rPr>
          <w:rFonts w:hint="cs"/>
          <w:rtl/>
        </w:rPr>
        <w:t xml:space="preserve"> می‌</w:t>
      </w:r>
      <w:r w:rsidRPr="00A04AC6">
        <w:rPr>
          <w:rFonts w:hint="cs"/>
          <w:rtl/>
        </w:rPr>
        <w:t>لمند ترتیب</w:t>
      </w:r>
      <w:r w:rsidR="00850650">
        <w:rPr>
          <w:rFonts w:hint="cs"/>
          <w:rtl/>
        </w:rPr>
        <w:t xml:space="preserve"> می‌</w:t>
      </w:r>
      <w:r w:rsidRPr="00A04AC6">
        <w:rPr>
          <w:rFonts w:hint="cs"/>
          <w:rtl/>
        </w:rPr>
        <w:t>دادیم و زر و زیور و انواع وسائل تجملّی و زینت آلات بدیشان</w:t>
      </w:r>
      <w:r w:rsidR="00850650">
        <w:rPr>
          <w:rFonts w:hint="cs"/>
          <w:rtl/>
        </w:rPr>
        <w:t xml:space="preserve"> می‌</w:t>
      </w:r>
      <w:r w:rsidR="00821CC8">
        <w:rPr>
          <w:rFonts w:hint="cs"/>
          <w:rtl/>
        </w:rPr>
        <w:t xml:space="preserve">دادیم </w:t>
      </w:r>
      <w:r w:rsidRPr="00A04AC6">
        <w:rPr>
          <w:rFonts w:hint="cs"/>
          <w:rtl/>
        </w:rPr>
        <w:t>اما همه‌ی اینها</w:t>
      </w:r>
      <w:r w:rsidR="00A94924">
        <w:rPr>
          <w:rFonts w:hint="cs"/>
          <w:rtl/>
        </w:rPr>
        <w:t xml:space="preserve"> </w:t>
      </w:r>
      <w:r w:rsidRPr="00A04AC6">
        <w:rPr>
          <w:rFonts w:hint="cs"/>
          <w:rtl/>
        </w:rPr>
        <w:t>متاع زندگی این جهان است، و آخرت در پیشگاه پروردگارت برای پرهیزکاران آماده است</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آیات بسیاری از قرآن در جهت باطل نمودن تفکرات و معیارهای ارزشیا</w:t>
      </w:r>
      <w:r w:rsidR="00821CC8">
        <w:rPr>
          <w:rFonts w:hint="cs"/>
          <w:rtl/>
        </w:rPr>
        <w:t xml:space="preserve">بی کافران نازل شده است. کفار بر </w:t>
      </w:r>
      <w:r>
        <w:rPr>
          <w:rFonts w:hint="cs"/>
          <w:rtl/>
        </w:rPr>
        <w:t xml:space="preserve">اساس همین معیارها بود که رسالت پیامبر </w:t>
      </w:r>
      <w:r w:rsidR="0047680D">
        <w:rPr>
          <w:rFonts w:cs="CTraditional Arabic" w:hint="cs"/>
          <w:rtl/>
        </w:rPr>
        <w:t>ج</w:t>
      </w:r>
      <w:r>
        <w:rPr>
          <w:rFonts w:hint="cs"/>
          <w:rtl/>
        </w:rPr>
        <w:t xml:space="preserve"> را انکار </w:t>
      </w:r>
      <w:r w:rsidR="0047680D">
        <w:rPr>
          <w:rFonts w:hint="cs"/>
          <w:rtl/>
        </w:rPr>
        <w:t>می</w:t>
      </w:r>
      <w:r w:rsidR="0047680D">
        <w:rPr>
          <w:rFonts w:hint="eastAsia"/>
          <w:rtl/>
        </w:rPr>
        <w:t>‌</w:t>
      </w:r>
      <w:r>
        <w:rPr>
          <w:rFonts w:hint="cs"/>
          <w:rtl/>
        </w:rPr>
        <w:t>کردند و انتظار داشتند، چنین مقام بزرگی به کسانی همچون عروه بن مسعود ثقفی و ولیدبن مغیره مخزومی تعلق</w:t>
      </w:r>
      <w:r w:rsidR="00850650">
        <w:rPr>
          <w:rFonts w:hint="cs"/>
          <w:rtl/>
        </w:rPr>
        <w:t xml:space="preserve"> می‌</w:t>
      </w:r>
      <w:r>
        <w:rPr>
          <w:rFonts w:hint="cs"/>
          <w:rtl/>
        </w:rPr>
        <w:t>گرفت، زیرا آنان جزو بزرگان مکه و طائف بودند. در قرآن چنین آمده است:</w:t>
      </w:r>
    </w:p>
    <w:p w:rsidR="00027BBE" w:rsidRPr="00FD7FF4" w:rsidRDefault="002667B3" w:rsidP="0024385B">
      <w:pPr>
        <w:pStyle w:val="af1"/>
        <w:rPr>
          <w:rStyle w:val="Char4"/>
          <w:rtl/>
        </w:rPr>
      </w:pPr>
      <w:r w:rsidRPr="00AB7196">
        <w:rPr>
          <w:rStyle w:val="Char8"/>
          <w:rtl/>
        </w:rPr>
        <w:t>﴿</w:t>
      </w:r>
      <w:r w:rsidRPr="002667B3">
        <w:rPr>
          <w:rtl/>
        </w:rPr>
        <w:t xml:space="preserve">وَقَالُواْ لَوۡلَا نُزِّلَ هَٰذَا </w:t>
      </w:r>
      <w:r w:rsidRPr="002667B3">
        <w:rPr>
          <w:rFonts w:hint="cs"/>
          <w:rtl/>
        </w:rPr>
        <w:t>ٱ</w:t>
      </w:r>
      <w:r w:rsidRPr="002667B3">
        <w:rPr>
          <w:rFonts w:hint="eastAsia"/>
          <w:rtl/>
        </w:rPr>
        <w:t>لۡقُرۡءَانُ</w:t>
      </w:r>
      <w:r w:rsidRPr="002667B3">
        <w:rPr>
          <w:rtl/>
        </w:rPr>
        <w:t xml:space="preserve"> عَلَىٰ رَجُلٖ مِّنَ </w:t>
      </w:r>
      <w:r w:rsidRPr="002667B3">
        <w:rPr>
          <w:rFonts w:hint="cs"/>
          <w:rtl/>
        </w:rPr>
        <w:t>ٱ</w:t>
      </w:r>
      <w:r w:rsidRPr="002667B3">
        <w:rPr>
          <w:rFonts w:hint="eastAsia"/>
          <w:rtl/>
        </w:rPr>
        <w:t>لۡقَرۡيَتَيۡنِ</w:t>
      </w:r>
      <w:r w:rsidRPr="002667B3">
        <w:rPr>
          <w:rtl/>
        </w:rPr>
        <w:t xml:space="preserve"> عَظِيمٍ٣١</w:t>
      </w:r>
      <w:r w:rsidRPr="00AB7196">
        <w:rPr>
          <w:rStyle w:val="Char8"/>
          <w:rFonts w:hint="cs"/>
          <w:rtl/>
        </w:rPr>
        <w:t>﴾</w:t>
      </w:r>
      <w:r w:rsidR="00027BBE">
        <w:rPr>
          <w:rFonts w:hint="cs"/>
          <w:rtl/>
        </w:rPr>
        <w:t xml:space="preserve"> </w:t>
      </w:r>
      <w:r w:rsidR="00027BBE" w:rsidRPr="00A04AC6">
        <w:rPr>
          <w:rStyle w:val="Char6"/>
          <w:rFonts w:hint="cs"/>
          <w:rtl/>
        </w:rPr>
        <w:t>[</w:t>
      </w:r>
      <w:r w:rsidR="00821CC8">
        <w:rPr>
          <w:rStyle w:val="Char6"/>
          <w:rFonts w:hint="cs"/>
          <w:rtl/>
        </w:rPr>
        <w:t>ال</w:t>
      </w:r>
      <w:r w:rsidR="00027BBE">
        <w:rPr>
          <w:rStyle w:val="Char6"/>
          <w:rFonts w:hint="cs"/>
          <w:rtl/>
        </w:rPr>
        <w:t>زخرف: 31</w:t>
      </w:r>
      <w:r w:rsidR="00027BBE" w:rsidRPr="00A04AC6">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A04AC6">
        <w:rPr>
          <w:rFonts w:hint="cs"/>
          <w:rtl/>
        </w:rPr>
        <w:t>و گفتند: چرا این قرآن بر مرد بزرگواری از یکی از دو شهر (مکه و طائف) فرو فرستاده نشده است؟</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اینجا بود که قرآن به معیارهای</w:t>
      </w:r>
      <w:r w:rsidR="00821CC8">
        <w:rPr>
          <w:rFonts w:hint="cs"/>
          <w:rtl/>
        </w:rPr>
        <w:t xml:space="preserve"> نا</w:t>
      </w:r>
      <w:r>
        <w:rPr>
          <w:rFonts w:hint="cs"/>
          <w:rtl/>
        </w:rPr>
        <w:t xml:space="preserve">درست آنان مهر باطل </w:t>
      </w:r>
      <w:r w:rsidR="00490A32">
        <w:rPr>
          <w:rFonts w:hint="cs"/>
          <w:rtl/>
        </w:rPr>
        <w:t>زد و آنان را سرکوب نمود تا دیگر</w:t>
      </w:r>
      <w:r>
        <w:rPr>
          <w:rFonts w:hint="cs"/>
          <w:rtl/>
        </w:rPr>
        <w:t xml:space="preserve"> در کاری که مربوط به آنان نیست دخالت نکنند و گمان نکنند که تقسیم رحمت پروردگار توسط آنان صورت</w:t>
      </w:r>
      <w:r w:rsidR="00850650">
        <w:rPr>
          <w:rFonts w:hint="cs"/>
          <w:rtl/>
        </w:rPr>
        <w:t xml:space="preserve"> می‌</w:t>
      </w:r>
      <w:r>
        <w:rPr>
          <w:rFonts w:hint="cs"/>
          <w:rtl/>
        </w:rPr>
        <w:t xml:space="preserve">گیرد. بخشش نعمت پروردگار فقط به صالحان تعلق </w:t>
      </w:r>
      <w:r>
        <w:rPr>
          <w:rFonts w:hint="cs"/>
          <w:rtl/>
        </w:rPr>
        <w:lastRenderedPageBreak/>
        <w:t>نگرفته و طبق سنت استدراج به کافران هم داده</w:t>
      </w:r>
      <w:r w:rsidR="00850650">
        <w:rPr>
          <w:rFonts w:hint="cs"/>
          <w:rtl/>
        </w:rPr>
        <w:t xml:space="preserve"> می‌</w:t>
      </w:r>
      <w:r>
        <w:rPr>
          <w:rFonts w:hint="cs"/>
          <w:rtl/>
        </w:rPr>
        <w:t>شود. آنان با د</w:t>
      </w:r>
      <w:r w:rsidR="00821CC8">
        <w:rPr>
          <w:rFonts w:hint="cs"/>
          <w:rtl/>
        </w:rPr>
        <w:t>ریافت ن</w:t>
      </w:r>
      <w:r>
        <w:rPr>
          <w:rFonts w:hint="cs"/>
          <w:rtl/>
        </w:rPr>
        <w:t>عمت‌ها</w:t>
      </w:r>
      <w:r w:rsidR="00821CC8">
        <w:rPr>
          <w:rFonts w:hint="cs"/>
          <w:rtl/>
        </w:rPr>
        <w:t>ی</w:t>
      </w:r>
      <w:r>
        <w:rPr>
          <w:rFonts w:hint="cs"/>
          <w:rtl/>
        </w:rPr>
        <w:t xml:space="preserve"> خداوند به دنیا و مادیات مشغول شده</w:t>
      </w:r>
      <w:r w:rsidR="004F50B6">
        <w:rPr>
          <w:rtl/>
        </w:rPr>
        <w:softHyphen/>
      </w:r>
      <w:r w:rsidR="004F50B6">
        <w:rPr>
          <w:rFonts w:hint="cs"/>
          <w:rtl/>
        </w:rPr>
        <w:t>اند</w:t>
      </w:r>
      <w:r>
        <w:rPr>
          <w:rFonts w:hint="cs"/>
          <w:rtl/>
        </w:rPr>
        <w:t xml:space="preserve"> و گذشت عمر خود را متوجه</w:t>
      </w:r>
      <w:r w:rsidR="00850650">
        <w:rPr>
          <w:rFonts w:hint="cs"/>
          <w:rtl/>
        </w:rPr>
        <w:t xml:space="preserve"> نمی‌</w:t>
      </w:r>
      <w:r>
        <w:rPr>
          <w:rFonts w:hint="cs"/>
          <w:rtl/>
        </w:rPr>
        <w:t>شوند، جوانی</w:t>
      </w:r>
      <w:r w:rsidR="00850650">
        <w:rPr>
          <w:rFonts w:hint="cs"/>
          <w:rtl/>
        </w:rPr>
        <w:t>‌شان</w:t>
      </w:r>
      <w:r>
        <w:rPr>
          <w:rFonts w:hint="cs"/>
          <w:rtl/>
        </w:rPr>
        <w:t xml:space="preserve"> را از دست</w:t>
      </w:r>
      <w:r w:rsidR="00850650">
        <w:rPr>
          <w:rFonts w:hint="cs"/>
          <w:rtl/>
        </w:rPr>
        <w:t xml:space="preserve"> می‌</w:t>
      </w:r>
      <w:r>
        <w:rPr>
          <w:rFonts w:hint="cs"/>
          <w:rtl/>
        </w:rPr>
        <w:t>دهند، صحت و تندرستی خود را می</w:t>
      </w:r>
      <w:r>
        <w:rPr>
          <w:rFonts w:hint="eastAsia"/>
          <w:rtl/>
        </w:rPr>
        <w:t>‌</w:t>
      </w:r>
      <w:r>
        <w:rPr>
          <w:rFonts w:hint="cs"/>
          <w:rtl/>
        </w:rPr>
        <w:t>بازند و پیر و ضعیف و مریض</w:t>
      </w:r>
      <w:r w:rsidR="00850650">
        <w:rPr>
          <w:rFonts w:hint="cs"/>
          <w:rtl/>
        </w:rPr>
        <w:t xml:space="preserve"> می‌</w:t>
      </w:r>
      <w:r>
        <w:rPr>
          <w:rFonts w:hint="cs"/>
          <w:rtl/>
        </w:rPr>
        <w:t>گردند و فقط هنگام مرگ است که یا</w:t>
      </w:r>
      <w:r w:rsidR="00821CC8">
        <w:rPr>
          <w:rFonts w:hint="cs"/>
          <w:rtl/>
        </w:rPr>
        <w:t>د</w:t>
      </w:r>
      <w:r>
        <w:rPr>
          <w:rFonts w:hint="cs"/>
          <w:rtl/>
        </w:rPr>
        <w:t>آور</w:t>
      </w:r>
      <w:r w:rsidR="00850650">
        <w:rPr>
          <w:rFonts w:hint="cs"/>
          <w:rtl/>
        </w:rPr>
        <w:t xml:space="preserve"> می‌</w:t>
      </w:r>
      <w:r>
        <w:rPr>
          <w:rFonts w:hint="cs"/>
          <w:rtl/>
        </w:rPr>
        <w:t>شوند و به خود</w:t>
      </w:r>
      <w:r w:rsidR="00850650">
        <w:rPr>
          <w:rFonts w:hint="cs"/>
          <w:rtl/>
        </w:rPr>
        <w:t xml:space="preserve"> می‌</w:t>
      </w:r>
      <w:r>
        <w:rPr>
          <w:rFonts w:hint="cs"/>
          <w:rtl/>
        </w:rPr>
        <w:t>آیند، اما آیا اکنون به جز کوپه‌های طلا و نقره که در طول عمر خود جمع کرده</w:t>
      </w:r>
      <w:r w:rsidR="004807C6">
        <w:rPr>
          <w:rFonts w:hint="cs"/>
          <w:rtl/>
        </w:rPr>
        <w:t>‌اند،</w:t>
      </w:r>
      <w:r>
        <w:rPr>
          <w:rFonts w:hint="cs"/>
          <w:rtl/>
        </w:rPr>
        <w:t xml:space="preserve"> چیزی پیش روی خود</w:t>
      </w:r>
      <w:r w:rsidR="00850650">
        <w:rPr>
          <w:rFonts w:hint="cs"/>
          <w:rtl/>
        </w:rPr>
        <w:t xml:space="preserve"> می‌</w:t>
      </w:r>
      <w:r>
        <w:rPr>
          <w:rFonts w:hint="cs"/>
          <w:rtl/>
        </w:rPr>
        <w:t>یابند؟ اکنون باید آنها را نیز رها کنند. زیرا</w:t>
      </w:r>
      <w:r w:rsidR="00850650">
        <w:rPr>
          <w:rFonts w:hint="cs"/>
          <w:rtl/>
        </w:rPr>
        <w:t xml:space="preserve"> نمی‌</w:t>
      </w:r>
      <w:r>
        <w:rPr>
          <w:rFonts w:hint="cs"/>
          <w:rtl/>
        </w:rPr>
        <w:t>توانند از آن با خود بردارند.</w:t>
      </w:r>
    </w:p>
    <w:p w:rsidR="00027BBE" w:rsidRDefault="00027BBE" w:rsidP="00027BBE">
      <w:pPr>
        <w:pStyle w:val="a8"/>
        <w:rPr>
          <w:rtl/>
        </w:rPr>
      </w:pPr>
      <w:r>
        <w:rPr>
          <w:rFonts w:hint="cs"/>
          <w:rtl/>
        </w:rPr>
        <w:t>آنان پاداش همه‌ی تلاش‌های خود را گرفته</w:t>
      </w:r>
      <w:r w:rsidR="004807C6">
        <w:rPr>
          <w:rFonts w:hint="cs"/>
          <w:rtl/>
        </w:rPr>
        <w:t>‌اند،</w:t>
      </w:r>
      <w:r>
        <w:rPr>
          <w:rFonts w:hint="cs"/>
          <w:rtl/>
        </w:rPr>
        <w:t xml:space="preserve"> پس دیگر سهمی در آخرت ندارند:</w:t>
      </w:r>
    </w:p>
    <w:p w:rsidR="00027BBE" w:rsidRPr="00FD7FF4" w:rsidRDefault="002667B3" w:rsidP="0024385B">
      <w:pPr>
        <w:pStyle w:val="af1"/>
        <w:rPr>
          <w:rStyle w:val="Char4"/>
          <w:rtl/>
        </w:rPr>
      </w:pPr>
      <w:r w:rsidRPr="00AB7196">
        <w:rPr>
          <w:rStyle w:val="Char8"/>
          <w:rtl/>
        </w:rPr>
        <w:t>﴿</w:t>
      </w:r>
      <w:r w:rsidRPr="002667B3">
        <w:rPr>
          <w:rtl/>
        </w:rPr>
        <w:t xml:space="preserve">مَن كَانَ يُرِيدُ </w:t>
      </w:r>
      <w:r w:rsidRPr="002667B3">
        <w:rPr>
          <w:rFonts w:hint="cs"/>
          <w:rtl/>
        </w:rPr>
        <w:t>ٱ</w:t>
      </w:r>
      <w:r w:rsidRPr="002667B3">
        <w:rPr>
          <w:rFonts w:hint="eastAsia"/>
          <w:rtl/>
        </w:rPr>
        <w:t>لۡحَيَوٰةَ</w:t>
      </w:r>
      <w:r w:rsidRPr="002667B3">
        <w:rPr>
          <w:rtl/>
        </w:rPr>
        <w:t xml:space="preserve"> </w:t>
      </w:r>
      <w:r w:rsidRPr="002667B3">
        <w:rPr>
          <w:rFonts w:hint="cs"/>
          <w:rtl/>
        </w:rPr>
        <w:t>ٱ</w:t>
      </w:r>
      <w:r w:rsidRPr="002667B3">
        <w:rPr>
          <w:rFonts w:hint="eastAsia"/>
          <w:rtl/>
        </w:rPr>
        <w:t>لدُّنۡيَا</w:t>
      </w:r>
      <w:r w:rsidRPr="002667B3">
        <w:rPr>
          <w:rtl/>
        </w:rPr>
        <w:t xml:space="preserve"> وَزِينَتَهَا نُوَفِّ إِلَيۡهِمۡ أَعۡمَٰلَهُمۡ فِيهَا وَهُمۡ فِيهَا لَا يُبۡخَسُونَ١٥ أُوْلَٰٓئِكَ </w:t>
      </w:r>
      <w:r w:rsidRPr="002667B3">
        <w:rPr>
          <w:rFonts w:hint="cs"/>
          <w:rtl/>
        </w:rPr>
        <w:t>ٱ</w:t>
      </w:r>
      <w:r w:rsidRPr="002667B3">
        <w:rPr>
          <w:rFonts w:hint="eastAsia"/>
          <w:rtl/>
        </w:rPr>
        <w:t>لَّذِينَ</w:t>
      </w:r>
      <w:r w:rsidRPr="002667B3">
        <w:rPr>
          <w:rtl/>
        </w:rPr>
        <w:t xml:space="preserve"> لَيۡسَ لَهُمۡ فِي </w:t>
      </w:r>
      <w:r w:rsidRPr="002667B3">
        <w:rPr>
          <w:rFonts w:hint="cs"/>
          <w:rtl/>
        </w:rPr>
        <w:t>ٱ</w:t>
      </w:r>
      <w:r w:rsidRPr="002667B3">
        <w:rPr>
          <w:rFonts w:hint="eastAsia"/>
          <w:rtl/>
        </w:rPr>
        <w:t>لۡأٓخِرَةِ</w:t>
      </w:r>
      <w:r w:rsidRPr="002667B3">
        <w:rPr>
          <w:rtl/>
        </w:rPr>
        <w:t xml:space="preserve"> إِلَّا </w:t>
      </w:r>
      <w:r w:rsidRPr="002667B3">
        <w:rPr>
          <w:rFonts w:hint="cs"/>
          <w:rtl/>
        </w:rPr>
        <w:t>ٱ</w:t>
      </w:r>
      <w:r w:rsidRPr="002667B3">
        <w:rPr>
          <w:rFonts w:hint="eastAsia"/>
          <w:rtl/>
        </w:rPr>
        <w:t>لنَّارُۖ</w:t>
      </w:r>
      <w:r w:rsidRPr="002667B3">
        <w:rPr>
          <w:rtl/>
        </w:rPr>
        <w:t xml:space="preserve"> وَحَبِطَ مَا صَنَعُواْ فِيهَا وَبَٰطِلٞ مَّا كَانُواْ يَعۡم</w:t>
      </w:r>
      <w:r w:rsidRPr="002667B3">
        <w:rPr>
          <w:rFonts w:hint="eastAsia"/>
          <w:rtl/>
        </w:rPr>
        <w:t>َلُونَ</w:t>
      </w:r>
      <w:r w:rsidRPr="002667B3">
        <w:rPr>
          <w:rtl/>
        </w:rPr>
        <w:t>١٦</w:t>
      </w:r>
      <w:r w:rsidRPr="00AB7196">
        <w:rPr>
          <w:rStyle w:val="Char8"/>
          <w:rFonts w:hint="cs"/>
          <w:rtl/>
        </w:rPr>
        <w:t>﴾</w:t>
      </w:r>
      <w:r w:rsidR="00027BBE">
        <w:rPr>
          <w:rFonts w:hint="cs"/>
          <w:rtl/>
        </w:rPr>
        <w:t xml:space="preserve"> </w:t>
      </w:r>
      <w:r w:rsidR="00027BBE" w:rsidRPr="007A68C2">
        <w:rPr>
          <w:rStyle w:val="Char6"/>
          <w:rFonts w:hint="cs"/>
          <w:rtl/>
        </w:rPr>
        <w:t>[</w:t>
      </w:r>
      <w:r w:rsidR="00027BBE">
        <w:rPr>
          <w:rStyle w:val="Char6"/>
          <w:rFonts w:hint="cs"/>
          <w:rtl/>
        </w:rPr>
        <w:t>هود: 15-16</w:t>
      </w:r>
      <w:r w:rsidR="00027BBE" w:rsidRPr="007A68C2">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DA487B">
        <w:rPr>
          <w:rFonts w:hint="cs"/>
          <w:rtl/>
        </w:rPr>
        <w:t>کسانی که خواستار زندگی دنیا و زینت آن باشند اع</w:t>
      </w:r>
      <w:r w:rsidR="00821CC8">
        <w:rPr>
          <w:rFonts w:hint="cs"/>
          <w:rtl/>
        </w:rPr>
        <w:t>مال‌شان را در این جهان بدون هیچ</w:t>
      </w:r>
      <w:r w:rsidR="00821CC8">
        <w:rPr>
          <w:rFonts w:hint="eastAsia"/>
          <w:rtl/>
        </w:rPr>
        <w:t>‌</w:t>
      </w:r>
      <w:r w:rsidRPr="00DA487B">
        <w:rPr>
          <w:rFonts w:hint="cs"/>
          <w:rtl/>
        </w:rPr>
        <w:t>گونه کم و کاستی به تمام و کمال</w:t>
      </w:r>
      <w:r w:rsidR="00850650">
        <w:rPr>
          <w:rFonts w:hint="cs"/>
          <w:rtl/>
        </w:rPr>
        <w:t xml:space="preserve"> می‌</w:t>
      </w:r>
      <w:r w:rsidRPr="00DA487B">
        <w:rPr>
          <w:rFonts w:hint="cs"/>
          <w:rtl/>
        </w:rPr>
        <w:t>دهیم و حقی از آنان در آن ضایع</w:t>
      </w:r>
      <w:r w:rsidR="00850650">
        <w:rPr>
          <w:rFonts w:hint="cs"/>
          <w:rtl/>
        </w:rPr>
        <w:t xml:space="preserve"> نمی‌</w:t>
      </w:r>
      <w:r w:rsidRPr="00DA487B">
        <w:rPr>
          <w:rFonts w:hint="cs"/>
          <w:rtl/>
        </w:rPr>
        <w:t>گردد. آنان کسانی</w:t>
      </w:r>
      <w:r w:rsidR="004807C6">
        <w:rPr>
          <w:rFonts w:hint="cs"/>
          <w:rtl/>
        </w:rPr>
        <w:t xml:space="preserve">‌اند </w:t>
      </w:r>
      <w:r w:rsidRPr="00DA487B">
        <w:rPr>
          <w:rFonts w:hint="cs"/>
          <w:rtl/>
        </w:rPr>
        <w:t>که در آخرت جز آتش دوزخ بهره و سهمی ندارند، و</w:t>
      </w:r>
      <w:r w:rsidR="00FD7FF4">
        <w:rPr>
          <w:rFonts w:hint="cs"/>
          <w:rtl/>
        </w:rPr>
        <w:t xml:space="preserve"> آنچه </w:t>
      </w:r>
      <w:r w:rsidRPr="00DA487B">
        <w:rPr>
          <w:rFonts w:hint="cs"/>
          <w:rtl/>
        </w:rPr>
        <w:t>در دنیا انجام</w:t>
      </w:r>
      <w:r w:rsidR="00850650">
        <w:rPr>
          <w:rFonts w:hint="cs"/>
          <w:rtl/>
        </w:rPr>
        <w:t xml:space="preserve"> می‌</w:t>
      </w:r>
      <w:r w:rsidRPr="00DA487B">
        <w:rPr>
          <w:rFonts w:hint="cs"/>
          <w:rtl/>
        </w:rPr>
        <w:t>دهند، ضایع و هدر</w:t>
      </w:r>
      <w:r w:rsidR="00850650">
        <w:rPr>
          <w:rFonts w:hint="cs"/>
          <w:rtl/>
        </w:rPr>
        <w:t xml:space="preserve"> می‌</w:t>
      </w:r>
      <w:r w:rsidRPr="00DA487B">
        <w:rPr>
          <w:rFonts w:hint="cs"/>
          <w:rtl/>
        </w:rPr>
        <w:t>رود و کارهایشان پوچ و</w:t>
      </w:r>
      <w:r w:rsidR="00850650">
        <w:rPr>
          <w:rFonts w:hint="cs"/>
          <w:rtl/>
        </w:rPr>
        <w:t xml:space="preserve"> بی‌</w:t>
      </w:r>
      <w:r w:rsidRPr="00DA487B">
        <w:rPr>
          <w:rFonts w:hint="cs"/>
          <w:rtl/>
        </w:rPr>
        <w:t>سود</w:t>
      </w:r>
      <w:r w:rsidR="00850650">
        <w:rPr>
          <w:rFonts w:hint="cs"/>
          <w:rtl/>
        </w:rPr>
        <w:t xml:space="preserve"> می‌</w:t>
      </w:r>
      <w:r w:rsidRPr="00DA487B">
        <w:rPr>
          <w:rFonts w:hint="cs"/>
          <w:rtl/>
        </w:rPr>
        <w:t>گردد</w:t>
      </w:r>
      <w:r w:rsidRPr="00E11FF3">
        <w:rPr>
          <w:rStyle w:val="Char8"/>
          <w:rFonts w:hint="cs"/>
          <w:rtl/>
        </w:rPr>
        <w:t>»</w:t>
      </w:r>
      <w:r w:rsidR="00E30DC6" w:rsidRPr="00E30DC6">
        <w:rPr>
          <w:rStyle w:val="Char4"/>
          <w:rFonts w:hint="cs"/>
          <w:rtl/>
        </w:rPr>
        <w:t>.</w:t>
      </w:r>
    </w:p>
    <w:p w:rsidR="00027BBE" w:rsidRDefault="00027BBE" w:rsidP="008768DD">
      <w:pPr>
        <w:pStyle w:val="a8"/>
        <w:rPr>
          <w:rtl/>
        </w:rPr>
      </w:pPr>
      <w:r>
        <w:rPr>
          <w:rFonts w:hint="cs"/>
          <w:rtl/>
        </w:rPr>
        <w:t>بسیار اتفاق</w:t>
      </w:r>
      <w:r w:rsidR="00850650">
        <w:rPr>
          <w:rFonts w:hint="cs"/>
          <w:rtl/>
        </w:rPr>
        <w:t xml:space="preserve"> می‌</w:t>
      </w:r>
      <w:r>
        <w:rPr>
          <w:rFonts w:hint="cs"/>
          <w:rtl/>
        </w:rPr>
        <w:t>افتد که انسان</w:t>
      </w:r>
      <w:r w:rsidR="00821CC8">
        <w:rPr>
          <w:rFonts w:hint="eastAsia"/>
          <w:rtl/>
        </w:rPr>
        <w:t>‌</w:t>
      </w:r>
      <w:r>
        <w:rPr>
          <w:rFonts w:hint="cs"/>
          <w:rtl/>
        </w:rPr>
        <w:t>ها</w:t>
      </w:r>
      <w:r w:rsidR="00821CC8">
        <w:rPr>
          <w:rFonts w:hint="cs"/>
          <w:rtl/>
        </w:rPr>
        <w:t>ی</w:t>
      </w:r>
      <w:r>
        <w:rPr>
          <w:rFonts w:hint="cs"/>
          <w:rtl/>
        </w:rPr>
        <w:t xml:space="preserve"> غافل از این پرسند که چرا این همه نعمت به کافران تعلق گرفته و دروازه‌های رفاه و آسایش و زینت به روی</w:t>
      </w:r>
      <w:r w:rsidR="00850650">
        <w:rPr>
          <w:rFonts w:hint="cs"/>
          <w:rtl/>
        </w:rPr>
        <w:t>‌شان</w:t>
      </w:r>
      <w:r>
        <w:rPr>
          <w:rFonts w:hint="cs"/>
          <w:rtl/>
        </w:rPr>
        <w:t xml:space="preserve"> گشاده گشته است، در حالی که برخی از مؤمنان واقعی به فقری رسواگر مبتلا شده</w:t>
      </w:r>
      <w:r w:rsidR="00CE6881">
        <w:rPr>
          <w:rtl/>
        </w:rPr>
        <w:softHyphen/>
      </w:r>
      <w:r w:rsidR="00CE6881">
        <w:rPr>
          <w:rFonts w:hint="cs"/>
          <w:rtl/>
        </w:rPr>
        <w:t>است</w:t>
      </w:r>
      <w:r>
        <w:rPr>
          <w:rFonts w:hint="cs"/>
          <w:rtl/>
        </w:rPr>
        <w:t xml:space="preserve"> و پروردگارشان از مال دنیا، نعمتی به آنان ارزانی</w:t>
      </w:r>
      <w:r w:rsidR="00850650">
        <w:rPr>
          <w:rFonts w:hint="cs"/>
          <w:rtl/>
        </w:rPr>
        <w:t xml:space="preserve"> نمی‌</w:t>
      </w:r>
      <w:r w:rsidR="00821CC8">
        <w:rPr>
          <w:rFonts w:hint="cs"/>
          <w:rtl/>
        </w:rPr>
        <w:t>دارد؟ پیامبر بر</w:t>
      </w:r>
      <w:r>
        <w:rPr>
          <w:rFonts w:hint="cs"/>
          <w:rtl/>
        </w:rPr>
        <w:t>گزیده‌ی خدا، این</w:t>
      </w:r>
      <w:r w:rsidR="00FD7FF4">
        <w:rPr>
          <w:rFonts w:hint="cs"/>
          <w:rtl/>
        </w:rPr>
        <w:t xml:space="preserve">‌گونه </w:t>
      </w:r>
      <w:r>
        <w:rPr>
          <w:rFonts w:hint="cs"/>
          <w:rtl/>
        </w:rPr>
        <w:t>پاسخ</w:t>
      </w:r>
      <w:r w:rsidR="00850650">
        <w:rPr>
          <w:rFonts w:hint="cs"/>
          <w:rtl/>
        </w:rPr>
        <w:t xml:space="preserve"> می‌</w:t>
      </w:r>
      <w:r>
        <w:rPr>
          <w:rFonts w:hint="cs"/>
          <w:rtl/>
        </w:rPr>
        <w:t xml:space="preserve">دهد: </w:t>
      </w:r>
      <w:r w:rsidRPr="00E11FF3">
        <w:rPr>
          <w:rStyle w:val="Char8"/>
          <w:rFonts w:hint="cs"/>
          <w:rtl/>
        </w:rPr>
        <w:t>«</w:t>
      </w:r>
      <w:r>
        <w:rPr>
          <w:rFonts w:hint="cs"/>
          <w:rtl/>
        </w:rPr>
        <w:t>هرگا خداوند بنده</w:t>
      </w:r>
      <w:r w:rsidR="00821CC8">
        <w:rPr>
          <w:rFonts w:hint="cs"/>
          <w:rtl/>
        </w:rPr>
        <w:t>‌ای را دوست بدارد، او را از دست</w:t>
      </w:r>
      <w:r w:rsidR="00821CC8">
        <w:rPr>
          <w:rFonts w:hint="eastAsia"/>
          <w:rtl/>
        </w:rPr>
        <w:t>‌</w:t>
      </w:r>
      <w:r>
        <w:rPr>
          <w:rFonts w:hint="cs"/>
          <w:rtl/>
        </w:rPr>
        <w:t>یابی به دنیا باز</w:t>
      </w:r>
      <w:r w:rsidR="00850650">
        <w:rPr>
          <w:rFonts w:hint="cs"/>
          <w:rtl/>
        </w:rPr>
        <w:t xml:space="preserve"> می‌</w:t>
      </w:r>
      <w:r w:rsidR="00821CC8">
        <w:rPr>
          <w:rFonts w:hint="cs"/>
          <w:rtl/>
        </w:rPr>
        <w:t>دارد، همان</w:t>
      </w:r>
      <w:r w:rsidR="00490A32">
        <w:rPr>
          <w:rFonts w:hint="eastAsia"/>
          <w:rtl/>
        </w:rPr>
        <w:t>‌</w:t>
      </w:r>
      <w:r>
        <w:rPr>
          <w:rFonts w:hint="cs"/>
          <w:rtl/>
        </w:rPr>
        <w:t>گونه که شما بیماران خود را از آب منع</w:t>
      </w:r>
      <w:r w:rsidR="00850650">
        <w:rPr>
          <w:rFonts w:hint="cs"/>
          <w:rtl/>
        </w:rPr>
        <w:t xml:space="preserve"> می‌</w:t>
      </w:r>
      <w:r>
        <w:rPr>
          <w:rFonts w:hint="cs"/>
          <w:rtl/>
        </w:rPr>
        <w:t>کنید</w:t>
      </w:r>
      <w:r w:rsidRPr="00E11FF3">
        <w:rPr>
          <w:rStyle w:val="Char8"/>
          <w:rFonts w:hint="cs"/>
          <w:rtl/>
        </w:rPr>
        <w:t>»</w:t>
      </w:r>
      <w:r w:rsidR="008768DD" w:rsidRPr="00FD7FF4">
        <w:rPr>
          <w:rFonts w:hint="cs"/>
          <w:vertAlign w:val="superscript"/>
          <w:rtl/>
        </w:rPr>
        <w:t>(</w:t>
      </w:r>
      <w:r w:rsidR="008768DD" w:rsidRPr="00FD7FF4">
        <w:rPr>
          <w:rStyle w:val="FootnoteReference"/>
          <w:rtl/>
        </w:rPr>
        <w:footnoteReference w:id="675"/>
      </w:r>
      <w:r w:rsidR="008768DD" w:rsidRPr="00FD7FF4">
        <w:rPr>
          <w:rFonts w:hint="cs"/>
          <w:vertAlign w:val="superscript"/>
          <w:rtl/>
        </w:rPr>
        <w:t>)</w:t>
      </w:r>
      <w:r>
        <w:rPr>
          <w:rFonts w:hint="cs"/>
          <w:rtl/>
        </w:rPr>
        <w:t>.</w:t>
      </w:r>
    </w:p>
    <w:p w:rsidR="00027BBE" w:rsidRDefault="00027BBE" w:rsidP="00027BBE">
      <w:pPr>
        <w:pStyle w:val="a8"/>
        <w:rPr>
          <w:rtl/>
        </w:rPr>
      </w:pPr>
      <w:r>
        <w:rPr>
          <w:rFonts w:hint="cs"/>
          <w:rtl/>
        </w:rPr>
        <w:t>خدای متعال خود بهتر</w:t>
      </w:r>
      <w:r w:rsidR="00850650">
        <w:rPr>
          <w:rFonts w:hint="cs"/>
          <w:rtl/>
        </w:rPr>
        <w:t xml:space="preserve"> می‌</w:t>
      </w:r>
      <w:r w:rsidR="00821CC8">
        <w:rPr>
          <w:rFonts w:hint="cs"/>
          <w:rtl/>
        </w:rPr>
        <w:t>دان</w:t>
      </w:r>
      <w:r>
        <w:rPr>
          <w:rFonts w:hint="cs"/>
          <w:rtl/>
        </w:rPr>
        <w:t>د که چه حالتی شایسته‌ی چه بنده‌ی است</w:t>
      </w:r>
      <w:r w:rsidR="0047680D">
        <w:rPr>
          <w:rFonts w:hint="cs"/>
          <w:rtl/>
        </w:rPr>
        <w:t>، برخی از بندگان را فقر</w:t>
      </w:r>
      <w:r w:rsidR="00821CC8">
        <w:rPr>
          <w:rFonts w:hint="cs"/>
          <w:rtl/>
        </w:rPr>
        <w:t xml:space="preserve"> </w:t>
      </w:r>
      <w:r w:rsidR="0047680D">
        <w:rPr>
          <w:rFonts w:hint="cs"/>
          <w:rtl/>
        </w:rPr>
        <w:t>اصلاح می</w:t>
      </w:r>
      <w:r w:rsidR="0047680D">
        <w:rPr>
          <w:rFonts w:hint="eastAsia"/>
          <w:rtl/>
        </w:rPr>
        <w:t>‌</w:t>
      </w:r>
      <w:r>
        <w:rPr>
          <w:rFonts w:hint="cs"/>
          <w:rtl/>
        </w:rPr>
        <w:t xml:space="preserve">کند و ثروت شایسته‌ی حال آنان نیست، زیرا در صورت ثروتمند شدن به تکبر و </w:t>
      </w:r>
      <w:r w:rsidR="0047680D">
        <w:rPr>
          <w:rFonts w:hint="cs"/>
          <w:rtl/>
        </w:rPr>
        <w:t>غرور و اسراف و ناسپاسی مبتلا می</w:t>
      </w:r>
      <w:r w:rsidR="0047680D">
        <w:rPr>
          <w:rFonts w:hint="eastAsia"/>
          <w:rtl/>
        </w:rPr>
        <w:t>‌</w:t>
      </w:r>
      <w:r>
        <w:rPr>
          <w:rFonts w:hint="cs"/>
          <w:rtl/>
        </w:rPr>
        <w:t>گردند و از عبادت و اطاعت پروردگار رویگردان</w:t>
      </w:r>
      <w:r w:rsidR="00850650">
        <w:rPr>
          <w:rFonts w:hint="cs"/>
          <w:rtl/>
        </w:rPr>
        <w:t xml:space="preserve"> می‌</w:t>
      </w:r>
      <w:r>
        <w:rPr>
          <w:rFonts w:hint="cs"/>
          <w:rtl/>
        </w:rPr>
        <w:t>شود.</w:t>
      </w:r>
    </w:p>
    <w:p w:rsidR="00027BBE" w:rsidRDefault="00027BBE" w:rsidP="00027BBE">
      <w:pPr>
        <w:pStyle w:val="a8"/>
        <w:rPr>
          <w:rtl/>
        </w:rPr>
      </w:pPr>
      <w:r>
        <w:rPr>
          <w:rFonts w:hint="cs"/>
          <w:rtl/>
        </w:rPr>
        <w:lastRenderedPageBreak/>
        <w:t>برخی از بندگان نیز با دارایی و ثروت اصلاح</w:t>
      </w:r>
      <w:r w:rsidR="00850650">
        <w:rPr>
          <w:rFonts w:hint="cs"/>
          <w:rtl/>
        </w:rPr>
        <w:t xml:space="preserve"> می‌</w:t>
      </w:r>
      <w:r>
        <w:rPr>
          <w:rFonts w:hint="cs"/>
          <w:rtl/>
        </w:rPr>
        <w:t>گ</w:t>
      </w:r>
      <w:r w:rsidR="0047680D">
        <w:rPr>
          <w:rFonts w:hint="cs"/>
          <w:rtl/>
        </w:rPr>
        <w:t>ردند و فقر مایه‌ی تباهی آنان می</w:t>
      </w:r>
      <w:r w:rsidR="0047680D">
        <w:rPr>
          <w:rFonts w:hint="eastAsia"/>
          <w:rtl/>
        </w:rPr>
        <w:t>‌</w:t>
      </w:r>
      <w:r w:rsidR="00821CC8">
        <w:rPr>
          <w:rFonts w:hint="cs"/>
          <w:rtl/>
        </w:rPr>
        <w:t>گردد. چنین افرادی هر</w:t>
      </w:r>
      <w:r>
        <w:rPr>
          <w:rFonts w:hint="cs"/>
          <w:rtl/>
        </w:rPr>
        <w:t>چند که دارا باشند، اما حق اموال خود را</w:t>
      </w:r>
      <w:r w:rsidR="00850650">
        <w:rPr>
          <w:rFonts w:hint="cs"/>
          <w:rtl/>
        </w:rPr>
        <w:t xml:space="preserve"> می‌</w:t>
      </w:r>
      <w:r>
        <w:rPr>
          <w:rFonts w:hint="cs"/>
          <w:rtl/>
        </w:rPr>
        <w:t>پردازند، شکر نعمت را انجام</w:t>
      </w:r>
      <w:r w:rsidR="00850650">
        <w:rPr>
          <w:rFonts w:hint="cs"/>
          <w:rtl/>
        </w:rPr>
        <w:t xml:space="preserve"> می‌</w:t>
      </w:r>
      <w:r>
        <w:rPr>
          <w:rFonts w:hint="cs"/>
          <w:rtl/>
        </w:rPr>
        <w:t>دهند و دنیا مانع تلاش آنان بر</w:t>
      </w:r>
      <w:r w:rsidR="00CE6881">
        <w:rPr>
          <w:rFonts w:hint="cs"/>
          <w:rtl/>
        </w:rPr>
        <w:t>ا</w:t>
      </w:r>
      <w:r>
        <w:rPr>
          <w:rFonts w:hint="cs"/>
          <w:rtl/>
        </w:rPr>
        <w:t>ی آخرت</w:t>
      </w:r>
      <w:r w:rsidR="00850650">
        <w:rPr>
          <w:rFonts w:hint="cs"/>
          <w:rtl/>
        </w:rPr>
        <w:t xml:space="preserve"> نمی‌</w:t>
      </w:r>
      <w:r>
        <w:rPr>
          <w:rFonts w:hint="cs"/>
          <w:rtl/>
        </w:rPr>
        <w:t>گردد. پس خداوند به همان اندازه به بندگان</w:t>
      </w:r>
      <w:r w:rsidR="00850650">
        <w:rPr>
          <w:rFonts w:hint="cs"/>
          <w:rtl/>
        </w:rPr>
        <w:t xml:space="preserve"> می‌</w:t>
      </w:r>
      <w:r>
        <w:rPr>
          <w:rFonts w:hint="cs"/>
          <w:rtl/>
        </w:rPr>
        <w:t>بخشد که برای مصالح آنان مفید است و عطا و بخشش او به کافران عموماً از باب سنت استدراج است:</w:t>
      </w:r>
    </w:p>
    <w:p w:rsidR="00027BBE" w:rsidRPr="00FD7FF4" w:rsidRDefault="002667B3" w:rsidP="00821CC8">
      <w:pPr>
        <w:pStyle w:val="af1"/>
        <w:rPr>
          <w:rStyle w:val="Char4"/>
          <w:rtl/>
        </w:rPr>
      </w:pPr>
      <w:r w:rsidRPr="00AB7196">
        <w:rPr>
          <w:rStyle w:val="Char8"/>
          <w:rtl/>
        </w:rPr>
        <w:t>﴿</w:t>
      </w:r>
      <w:r w:rsidRPr="002667B3">
        <w:rPr>
          <w:rtl/>
        </w:rPr>
        <w:t>فَلَمَّا نَسُواْ مَا ذُكِّرُواْ بِهِ</w:t>
      </w:r>
      <w:r w:rsidRPr="002667B3">
        <w:rPr>
          <w:rFonts w:hint="cs"/>
          <w:rtl/>
        </w:rPr>
        <w:t>ۦ</w:t>
      </w:r>
      <w:r w:rsidRPr="002667B3">
        <w:rPr>
          <w:rtl/>
        </w:rPr>
        <w:t xml:space="preserve"> فَتَحۡنَا عَلَيۡهِمۡ أَبۡوَٰبَ كُلِّ شَيۡءٍ حَتَّىٰٓ إِذَا فَرِحُواْ بِمَآ أُوتُوٓاْ أَخَذۡنَٰهُم بَغۡتَةٗ فَإِذَا هُم مُّبۡلِسُونَ٤٤</w:t>
      </w:r>
      <w:r w:rsidRPr="00AB7196">
        <w:rPr>
          <w:rStyle w:val="Char8"/>
          <w:rFonts w:hint="cs"/>
          <w:rtl/>
        </w:rPr>
        <w:t>﴾</w:t>
      </w:r>
      <w:r w:rsidR="00027BBE">
        <w:rPr>
          <w:rFonts w:hint="cs"/>
          <w:rtl/>
        </w:rPr>
        <w:t xml:space="preserve"> </w:t>
      </w:r>
      <w:r w:rsidR="00027BBE" w:rsidRPr="007E0E32">
        <w:rPr>
          <w:rStyle w:val="Char6"/>
          <w:rFonts w:hint="cs"/>
          <w:rtl/>
        </w:rPr>
        <w:t>[</w:t>
      </w:r>
      <w:r w:rsidR="00821CC8">
        <w:rPr>
          <w:rStyle w:val="Char6"/>
          <w:rFonts w:hint="cs"/>
          <w:rtl/>
        </w:rPr>
        <w:t>الأ</w:t>
      </w:r>
      <w:r w:rsidR="00027BBE">
        <w:rPr>
          <w:rStyle w:val="Char6"/>
          <w:rFonts w:hint="cs"/>
          <w:rtl/>
        </w:rPr>
        <w:t>نعام: 44</w:t>
      </w:r>
      <w:r w:rsidR="00027BBE" w:rsidRPr="007E0E32">
        <w:rPr>
          <w:rStyle w:val="Char6"/>
          <w:rFonts w:hint="cs"/>
          <w:rtl/>
        </w:rPr>
        <w:t>]</w:t>
      </w:r>
      <w:r w:rsidR="00027BBE" w:rsidRPr="00D56774">
        <w:rPr>
          <w:rStyle w:val="Char4"/>
          <w:rFonts w:hint="cs"/>
          <w:rtl/>
        </w:rPr>
        <w:t>.</w:t>
      </w:r>
    </w:p>
    <w:p w:rsidR="00BF3FD7" w:rsidRPr="00BF3FD7" w:rsidRDefault="00027BBE" w:rsidP="00027BBE">
      <w:pPr>
        <w:pStyle w:val="af1"/>
        <w:rPr>
          <w:rStyle w:val="Char4"/>
          <w:rtl/>
        </w:rPr>
      </w:pPr>
      <w:r w:rsidRPr="00E11FF3">
        <w:rPr>
          <w:rStyle w:val="Char8"/>
          <w:rFonts w:hint="cs"/>
          <w:rtl/>
        </w:rPr>
        <w:t>«</w:t>
      </w:r>
      <w:r w:rsidRPr="007E0E32">
        <w:rPr>
          <w:rStyle w:val="Char7"/>
          <w:rFonts w:hint="cs"/>
          <w:rtl/>
        </w:rPr>
        <w:t>هنگامی که آنان فرا</w:t>
      </w:r>
      <w:r w:rsidR="00007AA8">
        <w:rPr>
          <w:rStyle w:val="Char7"/>
          <w:rFonts w:hint="cs"/>
          <w:rtl/>
        </w:rPr>
        <w:t>م</w:t>
      </w:r>
      <w:r w:rsidRPr="007E0E32">
        <w:rPr>
          <w:rStyle w:val="Char7"/>
          <w:rFonts w:hint="cs"/>
          <w:rtl/>
        </w:rPr>
        <w:t>وش کردند</w:t>
      </w:r>
      <w:r w:rsidR="00FD7FF4">
        <w:rPr>
          <w:rStyle w:val="Char7"/>
          <w:rFonts w:hint="cs"/>
          <w:rtl/>
        </w:rPr>
        <w:t xml:space="preserve"> آنچه </w:t>
      </w:r>
      <w:r w:rsidRPr="007E0E32">
        <w:rPr>
          <w:rStyle w:val="Char7"/>
          <w:rFonts w:hint="cs"/>
          <w:rtl/>
        </w:rPr>
        <w:t>را که بدان متذکر و متّعظ شده بودند، درهای همه چیز (از نعمت‌ها)</w:t>
      </w:r>
      <w:r w:rsidR="00A94924">
        <w:rPr>
          <w:rStyle w:val="Char7"/>
          <w:rFonts w:hint="cs"/>
          <w:rtl/>
        </w:rPr>
        <w:t xml:space="preserve"> </w:t>
      </w:r>
      <w:r w:rsidRPr="007E0E32">
        <w:rPr>
          <w:rStyle w:val="Char7"/>
          <w:rFonts w:hint="cs"/>
          <w:rtl/>
        </w:rPr>
        <w:t>را به روی</w:t>
      </w:r>
      <w:r w:rsidR="00850650">
        <w:rPr>
          <w:rStyle w:val="Char7"/>
          <w:rFonts w:hint="cs"/>
          <w:rtl/>
        </w:rPr>
        <w:t>‌شان</w:t>
      </w:r>
      <w:r w:rsidRPr="007E0E32">
        <w:rPr>
          <w:rStyle w:val="Char7"/>
          <w:rFonts w:hint="cs"/>
          <w:rtl/>
        </w:rPr>
        <w:t xml:space="preserve"> گشودیم تا آنگاه که بدان چه بدی</w:t>
      </w:r>
      <w:r w:rsidR="005D117F">
        <w:rPr>
          <w:rStyle w:val="Char7"/>
          <w:rFonts w:hint="eastAsia"/>
          <w:rtl/>
        </w:rPr>
        <w:t>‌</w:t>
      </w:r>
      <w:r w:rsidR="005D117F">
        <w:rPr>
          <w:rStyle w:val="Char7"/>
          <w:rFonts w:hint="cs"/>
          <w:rtl/>
        </w:rPr>
        <w:t>شان</w:t>
      </w:r>
      <w:r w:rsidRPr="007E0E32">
        <w:rPr>
          <w:rStyle w:val="Char7"/>
          <w:rFonts w:hint="cs"/>
          <w:rtl/>
        </w:rPr>
        <w:t xml:space="preserve"> داده شد شاد و مسرور گشتند، ما بناگاه ایشان را بگرفتیم و آنان مأیوس و متحیّر ماندند</w:t>
      </w:r>
      <w:r w:rsidRPr="00E11FF3">
        <w:rPr>
          <w:rStyle w:val="Char8"/>
          <w:rFonts w:hint="cs"/>
          <w:rtl/>
        </w:rPr>
        <w:t>»</w:t>
      </w:r>
      <w:r>
        <w:rPr>
          <w:rFonts w:ascii="IRNazli" w:hAnsi="IRNazli" w:cs="IRNazli" w:hint="cs"/>
          <w:sz w:val="24"/>
          <w:szCs w:val="24"/>
          <w:rtl/>
        </w:rPr>
        <w:t>.</w:t>
      </w:r>
    </w:p>
    <w:p w:rsidR="00027BBE" w:rsidRDefault="00027BBE" w:rsidP="00CE6881">
      <w:pPr>
        <w:pStyle w:val="a8"/>
        <w:rPr>
          <w:rtl/>
        </w:rPr>
      </w:pPr>
      <w:r>
        <w:rPr>
          <w:rFonts w:hint="cs"/>
          <w:rtl/>
        </w:rPr>
        <w:t>طبق این آیه آنچه کفار فراموش کرده</w:t>
      </w:r>
      <w:r w:rsidR="004807C6">
        <w:rPr>
          <w:rFonts w:hint="cs"/>
          <w:rtl/>
        </w:rPr>
        <w:t>‌اند،</w:t>
      </w:r>
      <w:r>
        <w:rPr>
          <w:rFonts w:hint="cs"/>
          <w:rtl/>
        </w:rPr>
        <w:t xml:space="preserve"> همان وحی الهی است که از جانب پیامبران به پیروی از آن امر شده بودند و هنگامی که با آن دستور آسمانی</w:t>
      </w:r>
      <w:r w:rsidR="00A94924">
        <w:rPr>
          <w:rFonts w:hint="cs"/>
          <w:rtl/>
        </w:rPr>
        <w:t xml:space="preserve"> </w:t>
      </w:r>
      <w:r>
        <w:rPr>
          <w:rFonts w:hint="cs"/>
          <w:rtl/>
        </w:rPr>
        <w:t>مخ</w:t>
      </w:r>
      <w:r w:rsidR="005D117F">
        <w:rPr>
          <w:rFonts w:hint="cs"/>
          <w:rtl/>
        </w:rPr>
        <w:t>ا</w:t>
      </w:r>
      <w:r>
        <w:rPr>
          <w:rFonts w:hint="cs"/>
          <w:rtl/>
        </w:rPr>
        <w:t>لفت ورزیدند و به آن عمل نکردند، خداوند، دروازه‌ی نعمت و آسایش و تندرستی را برای</w:t>
      </w:r>
      <w:r w:rsidR="005D117F">
        <w:rPr>
          <w:rFonts w:hint="eastAsia"/>
          <w:rtl/>
        </w:rPr>
        <w:t>‌</w:t>
      </w:r>
      <w:r>
        <w:rPr>
          <w:rFonts w:hint="cs"/>
          <w:rtl/>
        </w:rPr>
        <w:t xml:space="preserve">شان گشود و راه توبه </w:t>
      </w:r>
      <w:r w:rsidR="005D117F">
        <w:rPr>
          <w:rFonts w:hint="cs"/>
          <w:rtl/>
        </w:rPr>
        <w:t>و رحمت خود را ب</w:t>
      </w:r>
      <w:r w:rsidR="00007AA8">
        <w:rPr>
          <w:rFonts w:hint="cs"/>
          <w:rtl/>
        </w:rPr>
        <w:t>ر</w:t>
      </w:r>
      <w:r w:rsidR="005D117F">
        <w:rPr>
          <w:rFonts w:hint="cs"/>
          <w:rtl/>
        </w:rPr>
        <w:t xml:space="preserve"> آنان بست تا هر</w:t>
      </w:r>
      <w:r>
        <w:rPr>
          <w:rFonts w:hint="cs"/>
          <w:rtl/>
        </w:rPr>
        <w:t xml:space="preserve">چه بیشتر </w:t>
      </w:r>
      <w:r w:rsidR="005D117F">
        <w:rPr>
          <w:rFonts w:hint="cs"/>
          <w:rtl/>
        </w:rPr>
        <w:t>به دنیا وابسته گردند و برای دست</w:t>
      </w:r>
      <w:r w:rsidR="005D117F">
        <w:rPr>
          <w:rFonts w:hint="eastAsia"/>
          <w:rtl/>
        </w:rPr>
        <w:t>‌</w:t>
      </w:r>
      <w:r>
        <w:rPr>
          <w:rFonts w:hint="cs"/>
          <w:rtl/>
        </w:rPr>
        <w:t>یابی به آن ح</w:t>
      </w:r>
      <w:r w:rsidR="005D117F">
        <w:rPr>
          <w:rFonts w:hint="cs"/>
          <w:rtl/>
        </w:rPr>
        <w:t>ریص</w:t>
      </w:r>
      <w:r w:rsidR="005D117F">
        <w:rPr>
          <w:rFonts w:hint="eastAsia"/>
          <w:rtl/>
        </w:rPr>
        <w:t>‌</w:t>
      </w:r>
      <w:r>
        <w:rPr>
          <w:rFonts w:hint="cs"/>
          <w:rtl/>
        </w:rPr>
        <w:t xml:space="preserve">تر شوند و هنگامی </w:t>
      </w:r>
      <w:r w:rsidR="00CE6881" w:rsidRPr="00CE6881">
        <w:rPr>
          <w:rFonts w:hint="cs"/>
          <w:color w:val="0070C0"/>
          <w:rtl/>
        </w:rPr>
        <w:t>{{</w:t>
      </w:r>
      <w:r w:rsidRPr="00CE6881">
        <w:rPr>
          <w:rFonts w:hint="cs"/>
          <w:color w:val="0070C0"/>
          <w:rtl/>
        </w:rPr>
        <w:t>گم کردند</w:t>
      </w:r>
      <w:r w:rsidR="00CE6881" w:rsidRPr="00CE6881">
        <w:rPr>
          <w:rFonts w:hint="cs"/>
          <w:color w:val="0070C0"/>
          <w:rtl/>
        </w:rPr>
        <w:t>}}</w:t>
      </w:r>
      <w:r>
        <w:rPr>
          <w:rFonts w:hint="cs"/>
          <w:rtl/>
        </w:rPr>
        <w:t xml:space="preserve"> و ترک دنیا دردشان</w:t>
      </w:r>
      <w:r w:rsidR="00A94924">
        <w:rPr>
          <w:rFonts w:hint="cs"/>
          <w:rtl/>
        </w:rPr>
        <w:t xml:space="preserve"> </w:t>
      </w:r>
      <w:r>
        <w:rPr>
          <w:rFonts w:hint="cs"/>
          <w:rtl/>
        </w:rPr>
        <w:t>بیشتر گردد و آن زمان که به طور ناگهانی از ج</w:t>
      </w:r>
      <w:r w:rsidR="007C6A7D">
        <w:rPr>
          <w:rFonts w:hint="cs"/>
          <w:rtl/>
        </w:rPr>
        <w:t>أنب مأموران خدا جان</w:t>
      </w:r>
      <w:r w:rsidR="005D117F">
        <w:rPr>
          <w:rFonts w:hint="eastAsia"/>
          <w:rtl/>
        </w:rPr>
        <w:t>‌</w:t>
      </w:r>
      <w:r w:rsidR="007C6A7D">
        <w:rPr>
          <w:rFonts w:hint="cs"/>
          <w:rtl/>
        </w:rPr>
        <w:t>شان گرفته می</w:t>
      </w:r>
      <w:r w:rsidR="007C6A7D">
        <w:rPr>
          <w:rFonts w:hint="eastAsia"/>
          <w:rtl/>
        </w:rPr>
        <w:t>‌</w:t>
      </w:r>
      <w:r>
        <w:rPr>
          <w:rFonts w:hint="cs"/>
          <w:rtl/>
        </w:rPr>
        <w:t>شود، نتوانند هیچ شری را از خود دور سازند و ذلت</w:t>
      </w:r>
      <w:r w:rsidR="00CE6881">
        <w:rPr>
          <w:rtl/>
        </w:rPr>
        <w:softHyphen/>
      </w:r>
      <w:r>
        <w:rPr>
          <w:rFonts w:hint="cs"/>
          <w:rtl/>
        </w:rPr>
        <w:t>بار و ناتوان تن به هلاکت دهند و جز پشیمانی و سرافکندگی</w:t>
      </w:r>
      <w:r w:rsidR="00A94924">
        <w:rPr>
          <w:rFonts w:hint="cs"/>
          <w:rtl/>
        </w:rPr>
        <w:t xml:space="preserve"> </w:t>
      </w:r>
      <w:r>
        <w:rPr>
          <w:rFonts w:hint="cs"/>
          <w:rtl/>
        </w:rPr>
        <w:t>حاصلی نداشته باشند.</w:t>
      </w:r>
    </w:p>
    <w:p w:rsidR="00027BBE" w:rsidRDefault="00027BBE" w:rsidP="00027BBE">
      <w:pPr>
        <w:pStyle w:val="a8"/>
        <w:rPr>
          <w:rtl/>
        </w:rPr>
      </w:pPr>
      <w:r>
        <w:rPr>
          <w:rFonts w:hint="cs"/>
          <w:rtl/>
        </w:rPr>
        <w:t>پس هیچ جای تعجب نیست که بسیاری اوقات مؤمنان در فقر به سر</w:t>
      </w:r>
      <w:r w:rsidR="00850650">
        <w:rPr>
          <w:rFonts w:hint="cs"/>
          <w:rtl/>
        </w:rPr>
        <w:t xml:space="preserve"> می‌</w:t>
      </w:r>
      <w:r>
        <w:rPr>
          <w:rFonts w:hint="cs"/>
          <w:rtl/>
        </w:rPr>
        <w:t>برند و کاف</w:t>
      </w:r>
      <w:r w:rsidR="005D117F">
        <w:rPr>
          <w:rFonts w:hint="cs"/>
          <w:rtl/>
        </w:rPr>
        <w:t>ران در بسیاری از حالات و اوقات د</w:t>
      </w:r>
      <w:r>
        <w:rPr>
          <w:rFonts w:hint="cs"/>
          <w:rtl/>
        </w:rPr>
        <w:t xml:space="preserve">ر ثروت </w:t>
      </w:r>
      <w:r w:rsidR="00007AA8">
        <w:rPr>
          <w:rFonts w:hint="cs"/>
          <w:rtl/>
        </w:rPr>
        <w:t xml:space="preserve">و </w:t>
      </w:r>
      <w:r>
        <w:rPr>
          <w:rFonts w:hint="cs"/>
          <w:rtl/>
        </w:rPr>
        <w:t>سامان</w:t>
      </w:r>
      <w:r w:rsidR="00850650">
        <w:rPr>
          <w:rFonts w:hint="cs"/>
          <w:rtl/>
        </w:rPr>
        <w:t xml:space="preserve"> می‌</w:t>
      </w:r>
      <w:r>
        <w:rPr>
          <w:rFonts w:hint="cs"/>
          <w:rtl/>
        </w:rPr>
        <w:t>غلطند.</w:t>
      </w:r>
    </w:p>
    <w:p w:rsidR="00027BBE" w:rsidRDefault="00027BBE" w:rsidP="00007AA8">
      <w:pPr>
        <w:pStyle w:val="a8"/>
        <w:rPr>
          <w:rtl/>
        </w:rPr>
      </w:pPr>
      <w:r>
        <w:rPr>
          <w:rFonts w:hint="cs"/>
          <w:rtl/>
        </w:rPr>
        <w:t>از مع</w:t>
      </w:r>
      <w:r w:rsidR="005D117F">
        <w:rPr>
          <w:rFonts w:hint="cs"/>
          <w:rtl/>
        </w:rPr>
        <w:t>ا</w:t>
      </w:r>
      <w:r>
        <w:rPr>
          <w:rFonts w:hint="cs"/>
          <w:rtl/>
        </w:rPr>
        <w:t xml:space="preserve">ذ بن </w:t>
      </w:r>
      <w:r w:rsidR="00007AA8">
        <w:rPr>
          <w:rFonts w:hint="cs"/>
          <w:rtl/>
        </w:rPr>
        <w:t>ج</w:t>
      </w:r>
      <w:r>
        <w:rPr>
          <w:rFonts w:hint="cs"/>
          <w:rtl/>
        </w:rPr>
        <w:t>بل روایت شده</w:t>
      </w:r>
      <w:r w:rsidR="00CE6881">
        <w:rPr>
          <w:rtl/>
        </w:rPr>
        <w:softHyphen/>
      </w:r>
      <w:r w:rsidR="00CE6881">
        <w:rPr>
          <w:rFonts w:hint="cs"/>
          <w:rtl/>
        </w:rPr>
        <w:t>است</w:t>
      </w:r>
      <w:r>
        <w:rPr>
          <w:rFonts w:hint="cs"/>
          <w:rtl/>
        </w:rPr>
        <w:t xml:space="preserve"> که پیامبر </w:t>
      </w:r>
      <w:r w:rsidR="00812256">
        <w:rPr>
          <w:rFonts w:cs="CTraditional Arabic" w:hint="cs"/>
          <w:rtl/>
        </w:rPr>
        <w:t>ج</w:t>
      </w:r>
      <w:r>
        <w:rPr>
          <w:rFonts w:hint="cs"/>
          <w:rtl/>
        </w:rPr>
        <w:t xml:space="preserve"> چنین نقل کرد: </w:t>
      </w:r>
      <w:r w:rsidRPr="00E11FF3">
        <w:rPr>
          <w:rStyle w:val="Char8"/>
          <w:rFonts w:hint="cs"/>
          <w:rtl/>
        </w:rPr>
        <w:t>«</w:t>
      </w:r>
      <w:r>
        <w:rPr>
          <w:rFonts w:hint="cs"/>
          <w:rtl/>
        </w:rPr>
        <w:t>ای مع</w:t>
      </w:r>
      <w:r w:rsidR="005D117F">
        <w:rPr>
          <w:rFonts w:hint="cs"/>
          <w:rtl/>
        </w:rPr>
        <w:t>اذ</w:t>
      </w:r>
      <w:r>
        <w:rPr>
          <w:rFonts w:hint="cs"/>
          <w:rtl/>
        </w:rPr>
        <w:t>! آیا پادشاهان بهشت را به تو معرفی</w:t>
      </w:r>
      <w:r w:rsidR="00812256">
        <w:rPr>
          <w:rFonts w:hint="cs"/>
          <w:rtl/>
        </w:rPr>
        <w:t xml:space="preserve"> کنم؟ عرض کردم: البته ای پیامبر</w:t>
      </w:r>
      <w:r w:rsidR="005D117F">
        <w:rPr>
          <w:rFonts w:hint="cs"/>
          <w:rtl/>
        </w:rPr>
        <w:t>.</w:t>
      </w:r>
      <w:r w:rsidR="00812256">
        <w:rPr>
          <w:rFonts w:hint="cs"/>
          <w:rtl/>
        </w:rPr>
        <w:t xml:space="preserve"> </w:t>
      </w:r>
      <w:r>
        <w:rPr>
          <w:rFonts w:hint="cs"/>
          <w:rtl/>
        </w:rPr>
        <w:t>فرمود: هر مردی که ضعیف است و دیگران هم او را تضعیف</w:t>
      </w:r>
      <w:r w:rsidR="00850650">
        <w:rPr>
          <w:rFonts w:hint="cs"/>
          <w:rtl/>
        </w:rPr>
        <w:t xml:space="preserve"> می‌</w:t>
      </w:r>
      <w:r>
        <w:rPr>
          <w:rFonts w:hint="cs"/>
          <w:rtl/>
        </w:rPr>
        <w:t>کنند و دارای لباسی ژنده و کهنه است، اما به آن توجهی ندارد و اگر خدا بر کاری سوگند ده</w:t>
      </w:r>
      <w:r w:rsidR="00812256">
        <w:rPr>
          <w:rFonts w:hint="cs"/>
          <w:rtl/>
        </w:rPr>
        <w:t>د، خداوند آن را به انجام می</w:t>
      </w:r>
      <w:r w:rsidR="00812256">
        <w:rPr>
          <w:rFonts w:hint="eastAsia"/>
          <w:rtl/>
        </w:rPr>
        <w:t>‌</w:t>
      </w:r>
      <w:r>
        <w:rPr>
          <w:rFonts w:hint="cs"/>
          <w:rtl/>
        </w:rPr>
        <w:t>رساند</w:t>
      </w:r>
      <w:r w:rsidRPr="00E11FF3">
        <w:rPr>
          <w:rStyle w:val="Char8"/>
          <w:rFonts w:hint="cs"/>
          <w:rtl/>
        </w:rPr>
        <w:t>»</w:t>
      </w:r>
      <w:r w:rsidR="00135AAA" w:rsidRPr="00FD7FF4">
        <w:rPr>
          <w:rFonts w:hint="cs"/>
          <w:vertAlign w:val="superscript"/>
          <w:rtl/>
        </w:rPr>
        <w:t>(</w:t>
      </w:r>
      <w:r w:rsidR="00135AAA" w:rsidRPr="00FD7FF4">
        <w:rPr>
          <w:rStyle w:val="FootnoteReference"/>
          <w:rtl/>
        </w:rPr>
        <w:footnoteReference w:id="676"/>
      </w:r>
      <w:r w:rsidR="00135AAA" w:rsidRPr="00FD7FF4">
        <w:rPr>
          <w:rFonts w:hint="cs"/>
          <w:vertAlign w:val="superscript"/>
          <w:rtl/>
        </w:rPr>
        <w:t>)</w:t>
      </w:r>
      <w:r>
        <w:rPr>
          <w:rFonts w:hint="cs"/>
          <w:rtl/>
        </w:rPr>
        <w:t>.</w:t>
      </w:r>
    </w:p>
    <w:p w:rsidR="00027BBE" w:rsidRPr="004E0EEB" w:rsidRDefault="00027BBE" w:rsidP="00027BBE">
      <w:pPr>
        <w:pStyle w:val="a8"/>
        <w:rPr>
          <w:spacing w:val="-4"/>
          <w:rtl/>
        </w:rPr>
      </w:pPr>
      <w:r w:rsidRPr="004E0EEB">
        <w:rPr>
          <w:rFonts w:hint="cs"/>
          <w:spacing w:val="-4"/>
          <w:rtl/>
        </w:rPr>
        <w:lastRenderedPageBreak/>
        <w:t>این حدیث نشان</w:t>
      </w:r>
      <w:r w:rsidR="00850650" w:rsidRPr="004E0EEB">
        <w:rPr>
          <w:rFonts w:hint="cs"/>
          <w:spacing w:val="-4"/>
          <w:rtl/>
        </w:rPr>
        <w:t xml:space="preserve"> می‌</w:t>
      </w:r>
      <w:r w:rsidRPr="004E0EEB">
        <w:rPr>
          <w:rFonts w:hint="cs"/>
          <w:spacing w:val="-4"/>
          <w:rtl/>
        </w:rPr>
        <w:t>دهد که در دنیا نزد پرو</w:t>
      </w:r>
      <w:r w:rsidR="00007AA8" w:rsidRPr="004E0EEB">
        <w:rPr>
          <w:rFonts w:hint="cs"/>
          <w:spacing w:val="-4"/>
          <w:rtl/>
        </w:rPr>
        <w:t>ر</w:t>
      </w:r>
      <w:r w:rsidRPr="004E0EEB">
        <w:rPr>
          <w:rFonts w:hint="cs"/>
          <w:spacing w:val="-4"/>
          <w:rtl/>
        </w:rPr>
        <w:t>دگار،</w:t>
      </w:r>
      <w:r w:rsidR="00850650" w:rsidRPr="004E0EEB">
        <w:rPr>
          <w:rFonts w:hint="cs"/>
          <w:spacing w:val="-4"/>
          <w:rtl/>
        </w:rPr>
        <w:t xml:space="preserve"> بی‌</w:t>
      </w:r>
      <w:r w:rsidRPr="004E0EEB">
        <w:rPr>
          <w:rFonts w:hint="cs"/>
          <w:spacing w:val="-4"/>
          <w:rtl/>
        </w:rPr>
        <w:t>ارزش است و اگر به اندازه‌ی بال یک پشه ارزش داشت به کافران اجازه</w:t>
      </w:r>
      <w:r w:rsidR="00850650" w:rsidRPr="004E0EEB">
        <w:rPr>
          <w:rFonts w:hint="cs"/>
          <w:spacing w:val="-4"/>
          <w:rtl/>
        </w:rPr>
        <w:t xml:space="preserve"> نمی‌</w:t>
      </w:r>
      <w:r w:rsidR="005D117F" w:rsidRPr="004E0EEB">
        <w:rPr>
          <w:rFonts w:hint="cs"/>
          <w:spacing w:val="-4"/>
          <w:rtl/>
        </w:rPr>
        <w:t>داد که حتی یک جرعه</w:t>
      </w:r>
      <w:r w:rsidRPr="004E0EEB">
        <w:rPr>
          <w:rFonts w:hint="cs"/>
          <w:spacing w:val="-4"/>
          <w:rtl/>
        </w:rPr>
        <w:t xml:space="preserve"> آب را در دنیا بنوشند.</w:t>
      </w:r>
    </w:p>
    <w:p w:rsidR="00027BBE" w:rsidRDefault="00027BBE" w:rsidP="00CE6881">
      <w:pPr>
        <w:pStyle w:val="a8"/>
        <w:rPr>
          <w:rtl/>
        </w:rPr>
      </w:pPr>
      <w:r>
        <w:rPr>
          <w:rFonts w:hint="cs"/>
          <w:rtl/>
        </w:rPr>
        <w:t xml:space="preserve">اصحاب پیامبر </w:t>
      </w:r>
      <w:r w:rsidR="00812256">
        <w:rPr>
          <w:rFonts w:cs="CTraditional Arabic" w:hint="cs"/>
          <w:rtl/>
        </w:rPr>
        <w:t>ج</w:t>
      </w:r>
      <w:r>
        <w:rPr>
          <w:rFonts w:hint="cs"/>
          <w:rtl/>
        </w:rPr>
        <w:t xml:space="preserve"> این مفاهیم را به خوبی فهمیده بودند و پیامبر </w:t>
      </w:r>
      <w:r w:rsidR="00812256">
        <w:rPr>
          <w:rFonts w:cs="CTraditional Arabic" w:hint="cs"/>
          <w:rtl/>
        </w:rPr>
        <w:t>ج</w:t>
      </w:r>
      <w:r>
        <w:rPr>
          <w:rFonts w:hint="cs"/>
          <w:rtl/>
        </w:rPr>
        <w:t xml:space="preserve"> به آنان هشدار لازم را داده بود. در حدیث</w:t>
      </w:r>
      <w:r w:rsidR="00007AA8">
        <w:rPr>
          <w:rFonts w:hint="cs"/>
          <w:rtl/>
        </w:rPr>
        <w:t>ی</w:t>
      </w:r>
      <w:r>
        <w:rPr>
          <w:rFonts w:hint="cs"/>
          <w:rtl/>
        </w:rPr>
        <w:t xml:space="preserve"> دیگر از پیامبر </w:t>
      </w:r>
      <w:r w:rsidR="00812256">
        <w:rPr>
          <w:rFonts w:cs="CTraditional Arabic" w:hint="cs"/>
          <w:rtl/>
        </w:rPr>
        <w:t>ج</w:t>
      </w:r>
      <w:r>
        <w:rPr>
          <w:rFonts w:hint="cs"/>
          <w:rtl/>
        </w:rPr>
        <w:t xml:space="preserve"> چنین آمده است: </w:t>
      </w:r>
      <w:r w:rsidRPr="00E11FF3">
        <w:rPr>
          <w:rStyle w:val="Char8"/>
          <w:rFonts w:hint="cs"/>
          <w:rtl/>
        </w:rPr>
        <w:t>«</w:t>
      </w:r>
      <w:r>
        <w:rPr>
          <w:rFonts w:hint="cs"/>
          <w:rtl/>
        </w:rPr>
        <w:t>من از فتنه‌هایی که در اثر رفاه و آسایش دامنگیر شما</w:t>
      </w:r>
      <w:r w:rsidR="00850650">
        <w:rPr>
          <w:rFonts w:hint="cs"/>
          <w:rtl/>
        </w:rPr>
        <w:t xml:space="preserve"> می‌</w:t>
      </w:r>
      <w:r>
        <w:rPr>
          <w:rFonts w:hint="cs"/>
          <w:rtl/>
        </w:rPr>
        <w:t xml:space="preserve">شود بیشتر </w:t>
      </w:r>
      <w:r w:rsidR="00812256">
        <w:rPr>
          <w:rFonts w:hint="cs"/>
          <w:rtl/>
        </w:rPr>
        <w:t>از فتنه‌های مو</w:t>
      </w:r>
      <w:r w:rsidR="005D117F">
        <w:rPr>
          <w:rFonts w:hint="cs"/>
          <w:rtl/>
        </w:rPr>
        <w:t>ا</w:t>
      </w:r>
      <w:r w:rsidR="00812256">
        <w:rPr>
          <w:rFonts w:hint="cs"/>
          <w:rtl/>
        </w:rPr>
        <w:t>قع مصیبت و ضرر می</w:t>
      </w:r>
      <w:r w:rsidR="00812256">
        <w:rPr>
          <w:rFonts w:hint="eastAsia"/>
          <w:rtl/>
        </w:rPr>
        <w:t>‌</w:t>
      </w:r>
      <w:r>
        <w:rPr>
          <w:rFonts w:hint="cs"/>
          <w:rtl/>
        </w:rPr>
        <w:t>ترسم. بسیاری از مجاهدان راه خدا که به غنیمت دست</w:t>
      </w:r>
      <w:r w:rsidR="00850650">
        <w:rPr>
          <w:rFonts w:hint="cs"/>
          <w:rtl/>
        </w:rPr>
        <w:t xml:space="preserve"> می‌</w:t>
      </w:r>
      <w:r>
        <w:rPr>
          <w:rFonts w:hint="cs"/>
          <w:rtl/>
        </w:rPr>
        <w:t>یابند، دو سوم اجر اخروی خود را در دنیا با گرفتن غنایم</w:t>
      </w:r>
      <w:r w:rsidR="00850650">
        <w:rPr>
          <w:rFonts w:hint="cs"/>
          <w:rtl/>
        </w:rPr>
        <w:t xml:space="preserve"> می‌</w:t>
      </w:r>
      <w:r>
        <w:rPr>
          <w:rFonts w:hint="cs"/>
          <w:rtl/>
        </w:rPr>
        <w:t xml:space="preserve">گیرند و فقط یک سوم اجرشان برای قیامت </w:t>
      </w:r>
      <w:r w:rsidR="005D117F">
        <w:rPr>
          <w:rFonts w:hint="cs"/>
          <w:rtl/>
        </w:rPr>
        <w:t xml:space="preserve">باقی می‌ماند. اما اگر غنیمتی به آنها نرسد، اجرشان به طور کامل برای قیامت </w:t>
      </w:r>
      <w:r>
        <w:rPr>
          <w:rFonts w:hint="cs"/>
          <w:rtl/>
        </w:rPr>
        <w:t>محفو</w:t>
      </w:r>
      <w:r w:rsidR="00CE6881">
        <w:rPr>
          <w:rFonts w:hint="cs"/>
          <w:rtl/>
        </w:rPr>
        <w:t xml:space="preserve">ظ </w:t>
      </w:r>
      <w:r>
        <w:rPr>
          <w:rFonts w:hint="cs"/>
          <w:rtl/>
        </w:rPr>
        <w:t>خواهد بود</w:t>
      </w:r>
      <w:r w:rsidRPr="00E11FF3">
        <w:rPr>
          <w:rStyle w:val="Char8"/>
          <w:rFonts w:hint="cs"/>
          <w:rtl/>
        </w:rPr>
        <w:t>»</w:t>
      </w:r>
      <w:r w:rsidR="00135AAA" w:rsidRPr="00FD7FF4">
        <w:rPr>
          <w:rFonts w:hint="cs"/>
          <w:vertAlign w:val="superscript"/>
          <w:rtl/>
        </w:rPr>
        <w:t>(</w:t>
      </w:r>
      <w:r w:rsidR="00135AAA" w:rsidRPr="00FD7FF4">
        <w:rPr>
          <w:rStyle w:val="FootnoteReference"/>
          <w:rtl/>
        </w:rPr>
        <w:footnoteReference w:id="677"/>
      </w:r>
      <w:r w:rsidR="00135AAA" w:rsidRPr="00FD7FF4">
        <w:rPr>
          <w:rFonts w:hint="cs"/>
          <w:vertAlign w:val="superscript"/>
          <w:rtl/>
        </w:rPr>
        <w:t>)</w:t>
      </w:r>
      <w:r>
        <w:rPr>
          <w:rFonts w:hint="cs"/>
          <w:rtl/>
        </w:rPr>
        <w:t>.</w:t>
      </w:r>
    </w:p>
    <w:p w:rsidR="00027BBE" w:rsidRDefault="00007AA8" w:rsidP="00786B6C">
      <w:pPr>
        <w:pStyle w:val="a8"/>
        <w:rPr>
          <w:rtl/>
        </w:rPr>
      </w:pPr>
      <w:r>
        <w:rPr>
          <w:rFonts w:hint="cs"/>
          <w:rtl/>
        </w:rPr>
        <w:t>عبدا</w:t>
      </w:r>
      <w:r w:rsidR="00027BBE">
        <w:rPr>
          <w:rFonts w:hint="cs"/>
          <w:rtl/>
        </w:rPr>
        <w:t>لرحمن بن عوف را</w:t>
      </w:r>
      <w:r w:rsidR="00850650">
        <w:rPr>
          <w:rFonts w:hint="cs"/>
          <w:rtl/>
        </w:rPr>
        <w:t xml:space="preserve"> می‌</w:t>
      </w:r>
      <w:r w:rsidR="00027BBE">
        <w:rPr>
          <w:rFonts w:hint="cs"/>
          <w:rtl/>
        </w:rPr>
        <w:t xml:space="preserve">بینیم که </w:t>
      </w:r>
      <w:r>
        <w:rPr>
          <w:rFonts w:hint="cs"/>
          <w:rtl/>
        </w:rPr>
        <w:t xml:space="preserve">جزو </w:t>
      </w:r>
      <w:r w:rsidR="00027BBE">
        <w:rPr>
          <w:rFonts w:hint="cs"/>
          <w:rtl/>
        </w:rPr>
        <w:t xml:space="preserve">بزرگان و ثروتمندان اصحاب بود: </w:t>
      </w:r>
      <w:r w:rsidR="00027BBE" w:rsidRPr="00E11FF3">
        <w:rPr>
          <w:rStyle w:val="Char8"/>
          <w:rFonts w:hint="cs"/>
          <w:rtl/>
        </w:rPr>
        <w:t>«</w:t>
      </w:r>
      <w:r w:rsidR="005D117F">
        <w:rPr>
          <w:rFonts w:hint="cs"/>
          <w:rtl/>
        </w:rPr>
        <w:t>او روزه بود، غذای</w:t>
      </w:r>
      <w:r w:rsidR="00027BBE">
        <w:rPr>
          <w:rFonts w:hint="cs"/>
          <w:rtl/>
        </w:rPr>
        <w:t>ی برایش آوردند</w:t>
      </w:r>
      <w:r w:rsidR="005D117F">
        <w:rPr>
          <w:rFonts w:hint="cs"/>
          <w:rtl/>
        </w:rPr>
        <w:t xml:space="preserve"> </w:t>
      </w:r>
      <w:r w:rsidR="00027BBE">
        <w:rPr>
          <w:rFonts w:hint="cs"/>
          <w:rtl/>
        </w:rPr>
        <w:t>تا افطار کند. گفت: معصب بن عمیر کشته شد در حالی</w:t>
      </w:r>
      <w:r w:rsidR="00786B6C">
        <w:rPr>
          <w:rtl/>
        </w:rPr>
        <w:softHyphen/>
      </w:r>
      <w:r>
        <w:rPr>
          <w:rFonts w:hint="cs"/>
          <w:rtl/>
        </w:rPr>
        <w:t xml:space="preserve">که </w:t>
      </w:r>
      <w:r w:rsidR="00027BBE">
        <w:rPr>
          <w:rFonts w:hint="cs"/>
          <w:rtl/>
        </w:rPr>
        <w:t>بهتر از من بود، او را در کفنی قرار دادند که اگر سرش را</w:t>
      </w:r>
      <w:r w:rsidR="00850650">
        <w:rPr>
          <w:rFonts w:hint="cs"/>
          <w:rtl/>
        </w:rPr>
        <w:t xml:space="preserve"> می‌</w:t>
      </w:r>
      <w:r w:rsidR="00027BBE">
        <w:rPr>
          <w:rFonts w:hint="cs"/>
          <w:rtl/>
        </w:rPr>
        <w:t>پوشاندند پایش پدیدار</w:t>
      </w:r>
      <w:r w:rsidR="00850650">
        <w:rPr>
          <w:rFonts w:hint="cs"/>
          <w:rtl/>
        </w:rPr>
        <w:t xml:space="preserve"> می‌</w:t>
      </w:r>
      <w:r w:rsidR="00027BBE">
        <w:rPr>
          <w:rFonts w:hint="cs"/>
          <w:rtl/>
        </w:rPr>
        <w:t>گشت و اگر پاهایش را</w:t>
      </w:r>
      <w:r w:rsidR="00850650">
        <w:rPr>
          <w:rFonts w:hint="cs"/>
          <w:rtl/>
        </w:rPr>
        <w:t xml:space="preserve"> می‌</w:t>
      </w:r>
      <w:r w:rsidR="00027BBE">
        <w:rPr>
          <w:rFonts w:hint="cs"/>
          <w:rtl/>
        </w:rPr>
        <w:t>پوشاندند، سرش بیرون</w:t>
      </w:r>
      <w:r w:rsidR="00850650">
        <w:rPr>
          <w:rFonts w:hint="cs"/>
          <w:rtl/>
        </w:rPr>
        <w:t xml:space="preserve"> می‌</w:t>
      </w:r>
      <w:r w:rsidR="00027BBE">
        <w:rPr>
          <w:rFonts w:hint="cs"/>
          <w:rtl/>
        </w:rPr>
        <w:t>بود، سپس در مورد حمزه هم چنین گفت: حمزه هم کشته شد، در حالی که بهتر از من بود پس از آنان دروازه‌ی فتوحات دنیا بر ما گشوده شد، اکنون من از این</w:t>
      </w:r>
      <w:r w:rsidR="00850650">
        <w:rPr>
          <w:rFonts w:hint="cs"/>
          <w:rtl/>
        </w:rPr>
        <w:t xml:space="preserve"> می‌</w:t>
      </w:r>
      <w:r w:rsidR="00027BBE">
        <w:rPr>
          <w:rFonts w:hint="cs"/>
          <w:rtl/>
        </w:rPr>
        <w:t>ترسم که پاداش نیکی</w:t>
      </w:r>
      <w:r w:rsidR="00850650">
        <w:rPr>
          <w:rFonts w:hint="cs"/>
          <w:rtl/>
        </w:rPr>
        <w:t>‌ها</w:t>
      </w:r>
      <w:r w:rsidR="00027BBE">
        <w:rPr>
          <w:rFonts w:hint="cs"/>
          <w:rtl/>
        </w:rPr>
        <w:t>ی ما در همین دنیا به ما رسیده باشد. آن گاه شروع به گریه کرد و غذا را رها نمود</w:t>
      </w:r>
      <w:r w:rsidR="00027BBE" w:rsidRPr="00E11FF3">
        <w:rPr>
          <w:rStyle w:val="Char8"/>
          <w:rFonts w:hint="cs"/>
          <w:rtl/>
        </w:rPr>
        <w:t>»</w:t>
      </w:r>
      <w:r w:rsidR="00135AAA" w:rsidRPr="00FD7FF4">
        <w:rPr>
          <w:rFonts w:hint="cs"/>
          <w:vertAlign w:val="superscript"/>
          <w:rtl/>
        </w:rPr>
        <w:t>(</w:t>
      </w:r>
      <w:r w:rsidR="00135AAA" w:rsidRPr="00FD7FF4">
        <w:rPr>
          <w:rStyle w:val="FootnoteReference"/>
          <w:rtl/>
        </w:rPr>
        <w:footnoteReference w:id="678"/>
      </w:r>
      <w:r w:rsidR="00135AAA" w:rsidRPr="00FD7FF4">
        <w:rPr>
          <w:rFonts w:hint="cs"/>
          <w:vertAlign w:val="superscript"/>
          <w:rtl/>
        </w:rPr>
        <w:t>)</w:t>
      </w:r>
      <w:r w:rsidR="00027BBE">
        <w:rPr>
          <w:rFonts w:hint="cs"/>
          <w:rtl/>
        </w:rPr>
        <w:t>.</w:t>
      </w:r>
    </w:p>
    <w:p w:rsidR="00027BBE" w:rsidRDefault="00027BBE" w:rsidP="00027BBE">
      <w:pPr>
        <w:pStyle w:val="a8"/>
        <w:rPr>
          <w:rtl/>
        </w:rPr>
      </w:pPr>
      <w:r>
        <w:rPr>
          <w:rFonts w:hint="cs"/>
          <w:rtl/>
        </w:rPr>
        <w:t>آری دل‌های اصحاب این</w:t>
      </w:r>
      <w:r w:rsidR="00FD7FF4">
        <w:rPr>
          <w:rFonts w:hint="cs"/>
          <w:rtl/>
        </w:rPr>
        <w:t xml:space="preserve">‌گونه </w:t>
      </w:r>
      <w:r>
        <w:rPr>
          <w:rFonts w:hint="cs"/>
          <w:rtl/>
        </w:rPr>
        <w:t>بیدار بود و ارزش و اهمیت آخر</w:t>
      </w:r>
      <w:r w:rsidR="005D117F">
        <w:rPr>
          <w:rFonts w:hint="cs"/>
          <w:rtl/>
        </w:rPr>
        <w:t>ت را درمی</w:t>
      </w:r>
      <w:r w:rsidR="005D117F">
        <w:rPr>
          <w:rFonts w:hint="eastAsia"/>
          <w:rtl/>
        </w:rPr>
        <w:t>‌</w:t>
      </w:r>
      <w:r>
        <w:rPr>
          <w:rFonts w:hint="cs"/>
          <w:rtl/>
        </w:rPr>
        <w:t>یافت و دنیا را در جایگاه مناسب آن قرار</w:t>
      </w:r>
      <w:r w:rsidR="00850650">
        <w:rPr>
          <w:rFonts w:hint="cs"/>
          <w:rtl/>
        </w:rPr>
        <w:t xml:space="preserve"> می‌</w:t>
      </w:r>
      <w:r>
        <w:rPr>
          <w:rFonts w:hint="cs"/>
          <w:rtl/>
        </w:rPr>
        <w:t>داد. آنان فقط از پاکی</w:t>
      </w:r>
      <w:r w:rsidR="00850650">
        <w:rPr>
          <w:rFonts w:hint="cs"/>
          <w:rtl/>
        </w:rPr>
        <w:t>‌ها می‌</w:t>
      </w:r>
      <w:r>
        <w:rPr>
          <w:rFonts w:hint="cs"/>
          <w:rtl/>
        </w:rPr>
        <w:t>خوردند و متناسب با احوال خود، در راه خدا اموال</w:t>
      </w:r>
      <w:r w:rsidR="005D117F">
        <w:rPr>
          <w:rFonts w:hint="eastAsia"/>
          <w:rtl/>
        </w:rPr>
        <w:t>‌</w:t>
      </w:r>
      <w:r>
        <w:rPr>
          <w:rFonts w:hint="cs"/>
          <w:rtl/>
        </w:rPr>
        <w:t>شان را</w:t>
      </w:r>
      <w:r w:rsidR="00850650">
        <w:rPr>
          <w:rFonts w:hint="cs"/>
          <w:rtl/>
        </w:rPr>
        <w:t xml:space="preserve"> می‌</w:t>
      </w:r>
      <w:r>
        <w:rPr>
          <w:rFonts w:hint="cs"/>
          <w:rtl/>
        </w:rPr>
        <w:t>بخشیدند و به فضائل عمل</w:t>
      </w:r>
      <w:r w:rsidR="00850650">
        <w:rPr>
          <w:rFonts w:hint="cs"/>
          <w:rtl/>
        </w:rPr>
        <w:t xml:space="preserve"> می‌</w:t>
      </w:r>
      <w:r>
        <w:rPr>
          <w:rFonts w:hint="cs"/>
          <w:rtl/>
        </w:rPr>
        <w:t>کردند. آنان دنیا را دوست نداشته و محبت آن در دل‌هایشان وارد نشده بود.</w:t>
      </w:r>
    </w:p>
    <w:p w:rsidR="00027BBE" w:rsidRDefault="00D66306" w:rsidP="00027BBE">
      <w:pPr>
        <w:pStyle w:val="a8"/>
        <w:rPr>
          <w:rtl/>
        </w:rPr>
      </w:pPr>
      <w:r>
        <w:rPr>
          <w:rFonts w:hint="cs"/>
          <w:rtl/>
        </w:rPr>
        <w:t>اما این را هم می</w:t>
      </w:r>
      <w:r>
        <w:rPr>
          <w:rFonts w:hint="eastAsia"/>
          <w:rtl/>
        </w:rPr>
        <w:t>‌</w:t>
      </w:r>
      <w:r w:rsidR="00027BBE">
        <w:rPr>
          <w:rFonts w:hint="cs"/>
          <w:rtl/>
        </w:rPr>
        <w:t>دانستند</w:t>
      </w:r>
      <w:r w:rsidR="00A94924">
        <w:rPr>
          <w:rFonts w:hint="cs"/>
          <w:rtl/>
        </w:rPr>
        <w:t xml:space="preserve"> </w:t>
      </w:r>
      <w:r w:rsidR="00027BBE">
        <w:rPr>
          <w:rFonts w:hint="cs"/>
          <w:rtl/>
        </w:rPr>
        <w:t>که ثروت و دار</w:t>
      </w:r>
      <w:r w:rsidR="00786B6C">
        <w:rPr>
          <w:rFonts w:hint="cs"/>
          <w:rtl/>
        </w:rPr>
        <w:t>ا</w:t>
      </w:r>
      <w:r w:rsidR="00027BBE">
        <w:rPr>
          <w:rFonts w:hint="cs"/>
          <w:rtl/>
        </w:rPr>
        <w:t>یی از فقر و نداری بهتر است، پس آن را ضایع نگردانیدند، بلکه به توشه‌ای برای آخرت تبدیلش</w:t>
      </w:r>
      <w:r w:rsidR="00A94924">
        <w:rPr>
          <w:rFonts w:hint="cs"/>
          <w:rtl/>
        </w:rPr>
        <w:t xml:space="preserve"> </w:t>
      </w:r>
      <w:r w:rsidR="00027BBE">
        <w:rPr>
          <w:rFonts w:hint="cs"/>
          <w:rtl/>
        </w:rPr>
        <w:t>کردند و برای آبادانی جهان اسلام و تقویت دولت اسلامی و استحکام بنای</w:t>
      </w:r>
      <w:r w:rsidR="00A94924">
        <w:rPr>
          <w:rFonts w:hint="cs"/>
          <w:rtl/>
        </w:rPr>
        <w:t xml:space="preserve"> </w:t>
      </w:r>
      <w:r w:rsidR="00027BBE">
        <w:rPr>
          <w:rFonts w:hint="cs"/>
          <w:rtl/>
        </w:rPr>
        <w:t>تمدنی آن از اموال خود بهره جستند...</w:t>
      </w:r>
    </w:p>
    <w:p w:rsidR="00027BBE" w:rsidRDefault="00027BBE" w:rsidP="00786B6C">
      <w:pPr>
        <w:pStyle w:val="a8"/>
        <w:rPr>
          <w:rtl/>
        </w:rPr>
      </w:pPr>
      <w:r>
        <w:rPr>
          <w:rFonts w:hint="cs"/>
          <w:rtl/>
        </w:rPr>
        <w:t xml:space="preserve">یکی از خلفای مسلمان در اندلس </w:t>
      </w:r>
      <w:r w:rsidRPr="00850650">
        <w:rPr>
          <w:rFonts w:hint="cs"/>
          <w:rtl/>
        </w:rPr>
        <w:t xml:space="preserve">به </w:t>
      </w:r>
      <w:r w:rsidRPr="004E0EEB">
        <w:rPr>
          <w:rFonts w:hint="cs"/>
          <w:rtl/>
        </w:rPr>
        <w:t>نام «ناصر» بنای</w:t>
      </w:r>
      <w:r w:rsidR="00E25A84">
        <w:rPr>
          <w:rFonts w:hint="cs"/>
          <w:rtl/>
        </w:rPr>
        <w:t xml:space="preserve"> بسیاری با</w:t>
      </w:r>
      <w:r w:rsidRPr="003E1768">
        <w:rPr>
          <w:rFonts w:hint="cs"/>
          <w:rtl/>
        </w:rPr>
        <w:t>شکوهی</w:t>
      </w:r>
      <w:r>
        <w:rPr>
          <w:rFonts w:hint="cs"/>
          <w:rtl/>
        </w:rPr>
        <w:t xml:space="preserve"> ساخت و حتی برای گنبد</w:t>
      </w:r>
      <w:r w:rsidR="00E25A84">
        <w:rPr>
          <w:rFonts w:hint="cs"/>
          <w:rtl/>
        </w:rPr>
        <w:t>ِ</w:t>
      </w:r>
      <w:r>
        <w:rPr>
          <w:rFonts w:hint="cs"/>
          <w:rtl/>
        </w:rPr>
        <w:t xml:space="preserve"> قصر</w:t>
      </w:r>
      <w:r w:rsidR="00E25A84">
        <w:rPr>
          <w:rFonts w:hint="cs"/>
          <w:rtl/>
        </w:rPr>
        <w:t>ِ</w:t>
      </w:r>
      <w:r>
        <w:rPr>
          <w:rFonts w:hint="cs"/>
          <w:rtl/>
        </w:rPr>
        <w:t xml:space="preserve"> طلایی خود، از گچ و آهک آغشته به طلا استفاده کرد. او پول </w:t>
      </w:r>
      <w:r>
        <w:rPr>
          <w:rFonts w:hint="cs"/>
          <w:rtl/>
        </w:rPr>
        <w:lastRenderedPageBreak/>
        <w:t>بسیار زیادی برای ساخت این بنا خرج کرد سقف آ</w:t>
      </w:r>
      <w:r w:rsidR="00E25A84">
        <w:rPr>
          <w:rFonts w:hint="cs"/>
          <w:rtl/>
        </w:rPr>
        <w:t>ن را با رنگ زرد روشن و شفاف رنگ</w:t>
      </w:r>
      <w:r w:rsidR="00E25A84">
        <w:rPr>
          <w:rFonts w:hint="eastAsia"/>
          <w:rtl/>
        </w:rPr>
        <w:t>‌</w:t>
      </w:r>
      <w:r>
        <w:rPr>
          <w:rFonts w:hint="cs"/>
          <w:rtl/>
        </w:rPr>
        <w:t>آمیزی کرد به گونه</w:t>
      </w:r>
      <w:r w:rsidR="00D66306">
        <w:rPr>
          <w:rFonts w:hint="eastAsia"/>
          <w:rtl/>
        </w:rPr>
        <w:t>‌ای که چشم را خیره می</w:t>
      </w:r>
      <w:r w:rsidR="00D66306">
        <w:rPr>
          <w:rFonts w:hint="cs"/>
          <w:rtl/>
        </w:rPr>
        <w:t>‌</w:t>
      </w:r>
      <w:r>
        <w:rPr>
          <w:rFonts w:hint="eastAsia"/>
          <w:rtl/>
        </w:rPr>
        <w:t>کرد.</w:t>
      </w:r>
      <w:r w:rsidR="00A94924">
        <w:rPr>
          <w:rFonts w:hint="cs"/>
          <w:rtl/>
        </w:rPr>
        <w:t xml:space="preserve"> </w:t>
      </w:r>
      <w:r>
        <w:rPr>
          <w:rFonts w:hint="cs"/>
          <w:rtl/>
        </w:rPr>
        <w:t xml:space="preserve">پس از </w:t>
      </w:r>
      <w:r w:rsidR="00A86B8A">
        <w:rPr>
          <w:rFonts w:hint="cs"/>
          <w:rtl/>
        </w:rPr>
        <w:t>ا</w:t>
      </w:r>
      <w:r>
        <w:rPr>
          <w:rFonts w:hint="cs"/>
          <w:rtl/>
        </w:rPr>
        <w:t>تمام ساخت آن بنا، روزی به همراه وزرا و اطرافیان خود در آن نشست و با افتخار با آنان گفت:</w:t>
      </w:r>
      <w:r w:rsidR="00A94924">
        <w:rPr>
          <w:rFonts w:hint="cs"/>
          <w:rtl/>
        </w:rPr>
        <w:t xml:space="preserve"> </w:t>
      </w:r>
      <w:r w:rsidR="00E25A84">
        <w:rPr>
          <w:rFonts w:hint="cs"/>
          <w:rtl/>
        </w:rPr>
        <w:t>آیا تاکنون دیده و شنیده</w:t>
      </w:r>
      <w:r w:rsidR="00E25A84">
        <w:rPr>
          <w:rFonts w:hint="eastAsia"/>
          <w:rtl/>
        </w:rPr>
        <w:t>‌</w:t>
      </w:r>
      <w:r>
        <w:rPr>
          <w:rFonts w:hint="cs"/>
          <w:rtl/>
        </w:rPr>
        <w:t>اید که فر</w:t>
      </w:r>
      <w:r w:rsidR="00E25A84">
        <w:rPr>
          <w:rFonts w:hint="cs"/>
          <w:rtl/>
        </w:rPr>
        <w:t>دی قبل از من توانسته باشد چنین ملک با</w:t>
      </w:r>
      <w:r>
        <w:rPr>
          <w:rFonts w:hint="cs"/>
          <w:rtl/>
        </w:rPr>
        <w:t>شکوه و هنرمندانه‌ای را خلق کند؟ همه گفتند: نه به خدا سوگند ای امیرالمؤمنین، به حقیقت که شما در تمام مس</w:t>
      </w:r>
      <w:r w:rsidR="00962A36">
        <w:rPr>
          <w:rFonts w:hint="cs"/>
          <w:rtl/>
        </w:rPr>
        <w:t>ا</w:t>
      </w:r>
      <w:r>
        <w:rPr>
          <w:rFonts w:hint="cs"/>
          <w:rtl/>
        </w:rPr>
        <w:t>ئل</w:t>
      </w:r>
      <w:r w:rsidR="00850650">
        <w:rPr>
          <w:rFonts w:hint="cs"/>
          <w:rtl/>
        </w:rPr>
        <w:t xml:space="preserve"> بی‌</w:t>
      </w:r>
      <w:r>
        <w:rPr>
          <w:rFonts w:hint="cs"/>
          <w:rtl/>
        </w:rPr>
        <w:t xml:space="preserve">نظیر هستید و ما </w:t>
      </w:r>
      <w:r w:rsidR="00E25A84">
        <w:rPr>
          <w:rFonts w:hint="cs"/>
          <w:rtl/>
        </w:rPr>
        <w:t>تا</w:t>
      </w:r>
      <w:r>
        <w:rPr>
          <w:rFonts w:hint="cs"/>
          <w:rtl/>
        </w:rPr>
        <w:t>کنون نشینده و ندیده‌ایم که کسی توانسته باشد، چنین ملکی را ظاهر سازد و این همه ابتکار و هنرمندی در آن اعمال نماید. او بسیار شاد و خوشحال شد و در این حال، قاضی منذر بن سعید، در حالی که سرش را پایین انداخته بود، وارد مجلس شد. خلیفه، همان مطلب را برای او هم بیان کرد</w:t>
      </w:r>
      <w:r w:rsidR="00E25A84">
        <w:rPr>
          <w:rFonts w:hint="cs"/>
          <w:rtl/>
        </w:rPr>
        <w:t xml:space="preserve"> </w:t>
      </w:r>
      <w:r>
        <w:rPr>
          <w:rFonts w:hint="cs"/>
          <w:rtl/>
        </w:rPr>
        <w:t>و نزد او بسیار به خود بالید. اما اشک‌های قاضی منذر بر چهره‌اش سرازیر گشت و گفت: ای امیرالمؤمنین به خدا سوگند،</w:t>
      </w:r>
      <w:r w:rsidR="00850650">
        <w:rPr>
          <w:rFonts w:hint="cs"/>
          <w:rtl/>
        </w:rPr>
        <w:t xml:space="preserve"> نمی‌</w:t>
      </w:r>
      <w:r>
        <w:rPr>
          <w:rFonts w:hint="cs"/>
          <w:rtl/>
        </w:rPr>
        <w:t xml:space="preserve">دانستم که شیطان لعین تا این حد در تو نفوذ کرده است و تو تا این </w:t>
      </w:r>
      <w:r w:rsidR="00E25A84">
        <w:rPr>
          <w:rFonts w:hint="cs"/>
          <w:rtl/>
        </w:rPr>
        <w:t>اندازه خود را در اختیارش گذاشته</w:t>
      </w:r>
      <w:r w:rsidR="00E25A84">
        <w:rPr>
          <w:rFonts w:hint="eastAsia"/>
          <w:rtl/>
        </w:rPr>
        <w:t>‌</w:t>
      </w:r>
      <w:r>
        <w:rPr>
          <w:rFonts w:hint="cs"/>
          <w:rtl/>
        </w:rPr>
        <w:t>ای، در حالی</w:t>
      </w:r>
      <w:r w:rsidR="00786B6C">
        <w:rPr>
          <w:rtl/>
        </w:rPr>
        <w:softHyphen/>
      </w:r>
      <w:r>
        <w:rPr>
          <w:rFonts w:hint="cs"/>
          <w:rtl/>
        </w:rPr>
        <w:t>که خداوند، این همه نعمت و فضل را به تو ارزانی داشته و تو را بر بسیاری از مردم برتری بخشیده است. اما شیطان توانسته که تو را تا حد کافران، پست سازد. خلیفه</w:t>
      </w:r>
      <w:r w:rsidR="00A94924">
        <w:rPr>
          <w:rFonts w:hint="cs"/>
          <w:rtl/>
        </w:rPr>
        <w:t xml:space="preserve"> </w:t>
      </w:r>
      <w:r>
        <w:rPr>
          <w:rFonts w:hint="cs"/>
          <w:rtl/>
        </w:rPr>
        <w:t>بسیار تعجب کرده و به خود آمد و با عصبانیت به قاضی منذر گفت: بنگر که چه</w:t>
      </w:r>
      <w:r w:rsidR="00850650">
        <w:rPr>
          <w:rFonts w:hint="cs"/>
          <w:rtl/>
        </w:rPr>
        <w:t xml:space="preserve"> می‌</w:t>
      </w:r>
      <w:r>
        <w:rPr>
          <w:rFonts w:hint="cs"/>
          <w:rtl/>
        </w:rPr>
        <w:t xml:space="preserve">گویی، چگونه </w:t>
      </w:r>
      <w:r w:rsidR="00E25A84">
        <w:rPr>
          <w:rFonts w:hint="cs"/>
          <w:rtl/>
        </w:rPr>
        <w:t>مرا در جایگاه کافران قرار دادی؟</w:t>
      </w:r>
      <w:r>
        <w:rPr>
          <w:rFonts w:hint="cs"/>
          <w:rtl/>
        </w:rPr>
        <w:t>! قاضی گفت: البته که چنین است، آیا خداوند چنین نفرموده است:</w:t>
      </w:r>
    </w:p>
    <w:p w:rsidR="00027BBE" w:rsidRPr="00E25A84" w:rsidRDefault="002667B3" w:rsidP="0024385B">
      <w:pPr>
        <w:pStyle w:val="af1"/>
        <w:rPr>
          <w:rStyle w:val="Char4"/>
          <w:rtl/>
        </w:rPr>
      </w:pPr>
      <w:r w:rsidRPr="00AB7196">
        <w:rPr>
          <w:rStyle w:val="Char8"/>
          <w:rtl/>
        </w:rPr>
        <w:t>﴿</w:t>
      </w:r>
      <w:r w:rsidRPr="00E25A84">
        <w:rPr>
          <w:rtl/>
        </w:rPr>
        <w:t xml:space="preserve">وَلَوۡلَآ أَن يَكُونَ </w:t>
      </w:r>
      <w:r w:rsidRPr="00E25A84">
        <w:rPr>
          <w:rFonts w:hint="cs"/>
          <w:rtl/>
        </w:rPr>
        <w:t>ٱ</w:t>
      </w:r>
      <w:r w:rsidRPr="00E25A84">
        <w:rPr>
          <w:rFonts w:hint="eastAsia"/>
          <w:rtl/>
        </w:rPr>
        <w:t>لنَّاسُ</w:t>
      </w:r>
      <w:r w:rsidRPr="00E25A84">
        <w:rPr>
          <w:rtl/>
        </w:rPr>
        <w:t xml:space="preserve"> أُمَّةٗ وَٰحِدَةٗ لَّجَعَلۡنَا لِمَن يَكۡفُرُ بِ</w:t>
      </w:r>
      <w:r w:rsidRPr="00E25A84">
        <w:rPr>
          <w:rFonts w:hint="cs"/>
          <w:rtl/>
        </w:rPr>
        <w:t>ٱ</w:t>
      </w:r>
      <w:r w:rsidRPr="00E25A84">
        <w:rPr>
          <w:rFonts w:hint="eastAsia"/>
          <w:rtl/>
        </w:rPr>
        <w:t>لرَّحۡمَٰنِ</w:t>
      </w:r>
      <w:r w:rsidRPr="00E25A84">
        <w:rPr>
          <w:rtl/>
        </w:rPr>
        <w:t xml:space="preserve"> لِبُيُوتِهِمۡ سُقُفٗا مِّن فِضَّةٖ وَمَعَارِجَ عَلَيۡهَا يَظۡهَرُونَ</w:t>
      </w:r>
      <w:r w:rsidRPr="00E25A84">
        <w:rPr>
          <w:rFonts w:hint="cs"/>
          <w:rtl/>
        </w:rPr>
        <w:t>٣٣</w:t>
      </w:r>
      <w:r w:rsidRPr="00AB7196">
        <w:rPr>
          <w:rStyle w:val="Char8"/>
          <w:rFonts w:hint="cs"/>
          <w:rtl/>
        </w:rPr>
        <w:t>﴾</w:t>
      </w:r>
      <w:r w:rsidR="00027BBE" w:rsidRPr="00E25A84">
        <w:rPr>
          <w:rStyle w:val="Char4"/>
          <w:rFonts w:hint="cs"/>
          <w:rtl/>
        </w:rPr>
        <w:t xml:space="preserve"> </w:t>
      </w:r>
      <w:r w:rsidR="00027BBE" w:rsidRPr="00E25A84">
        <w:rPr>
          <w:rStyle w:val="Char6"/>
          <w:rFonts w:hint="cs"/>
          <w:rtl/>
        </w:rPr>
        <w:t>[</w:t>
      </w:r>
      <w:r w:rsidR="00E25A84" w:rsidRPr="00E25A84">
        <w:rPr>
          <w:rStyle w:val="Char6"/>
          <w:rFonts w:hint="cs"/>
          <w:rtl/>
        </w:rPr>
        <w:t>ال</w:t>
      </w:r>
      <w:r w:rsidR="00027BBE" w:rsidRPr="00E25A84">
        <w:rPr>
          <w:rStyle w:val="Char6"/>
          <w:rFonts w:hint="cs"/>
          <w:rtl/>
        </w:rPr>
        <w:t>زخرف: 33]</w:t>
      </w:r>
      <w:r w:rsidR="00027BBE" w:rsidRPr="00E25A84">
        <w:rPr>
          <w:rStyle w:val="Char4"/>
          <w:rFonts w:hint="cs"/>
          <w:rtl/>
        </w:rPr>
        <w:t>.</w:t>
      </w:r>
    </w:p>
    <w:p w:rsidR="00E30DC6" w:rsidRPr="00E30DC6" w:rsidRDefault="00027BBE" w:rsidP="00C83526">
      <w:pPr>
        <w:pStyle w:val="ab"/>
        <w:rPr>
          <w:rStyle w:val="Char4"/>
          <w:rtl/>
        </w:rPr>
      </w:pPr>
      <w:r w:rsidRPr="00E11FF3">
        <w:rPr>
          <w:rStyle w:val="Char8"/>
          <w:rFonts w:hint="cs"/>
          <w:rtl/>
        </w:rPr>
        <w:t>«</w:t>
      </w:r>
      <w:r w:rsidR="00E25A84">
        <w:rPr>
          <w:rFonts w:hint="cs"/>
          <w:rtl/>
        </w:rPr>
        <w:t>اگر (بهره</w:t>
      </w:r>
      <w:r w:rsidR="00E25A84">
        <w:rPr>
          <w:rFonts w:hint="eastAsia"/>
          <w:rtl/>
        </w:rPr>
        <w:t>‌</w:t>
      </w:r>
      <w:r w:rsidRPr="00B878A0">
        <w:rPr>
          <w:rFonts w:hint="cs"/>
          <w:rtl/>
        </w:rPr>
        <w:t>مند شدن کفار از انواع مواهب مادی) سبب</w:t>
      </w:r>
      <w:r w:rsidR="00850650">
        <w:rPr>
          <w:rFonts w:hint="cs"/>
          <w:rtl/>
        </w:rPr>
        <w:t xml:space="preserve"> نمی‌</w:t>
      </w:r>
      <w:r w:rsidRPr="00B878A0">
        <w:rPr>
          <w:rFonts w:hint="cs"/>
          <w:rtl/>
        </w:rPr>
        <w:t>شد که همه‌ی مردم (تمایل به کفر پیدا کنند و در گمراهی) ملت واحدی گردند، ما برای کسانی که به خداوند مهربان باور</w:t>
      </w:r>
      <w:r w:rsidR="00850650">
        <w:rPr>
          <w:rFonts w:hint="cs"/>
          <w:rtl/>
        </w:rPr>
        <w:t xml:space="preserve"> نمی‌</w:t>
      </w:r>
      <w:r w:rsidRPr="00B878A0">
        <w:rPr>
          <w:rFonts w:hint="cs"/>
          <w:rtl/>
        </w:rPr>
        <w:t>داشتند خانه‌هایی با سقف‌هایی از نقره فراهم</w:t>
      </w:r>
      <w:r w:rsidR="00850650">
        <w:rPr>
          <w:rFonts w:hint="cs"/>
          <w:rtl/>
        </w:rPr>
        <w:t xml:space="preserve"> می‌</w:t>
      </w:r>
      <w:r w:rsidRPr="00B878A0">
        <w:rPr>
          <w:rFonts w:hint="cs"/>
          <w:rtl/>
        </w:rPr>
        <w:t>آورد</w:t>
      </w:r>
      <w:r w:rsidR="00A86B8A">
        <w:rPr>
          <w:rFonts w:hint="cs"/>
          <w:rtl/>
        </w:rPr>
        <w:t>ی</w:t>
      </w:r>
      <w:r w:rsidRPr="00B878A0">
        <w:rPr>
          <w:rFonts w:hint="cs"/>
          <w:rtl/>
        </w:rPr>
        <w:t>م،</w:t>
      </w:r>
      <w:r w:rsidR="00C83526">
        <w:rPr>
          <w:rFonts w:hint="cs"/>
          <w:rtl/>
        </w:rPr>
        <w:t xml:space="preserve"> و برای آنان پلّه‌ها و نزدبان‌های سیمین ترتیب می‌دادیم که از</w:t>
      </w:r>
      <w:r w:rsidRPr="00B878A0">
        <w:rPr>
          <w:rFonts w:hint="cs"/>
          <w:rtl/>
        </w:rPr>
        <w:t xml:space="preserve"> آنها بالا روند</w:t>
      </w:r>
      <w:r w:rsidRPr="00E11FF3">
        <w:rPr>
          <w:rStyle w:val="Char8"/>
          <w:rFonts w:hint="cs"/>
          <w:rtl/>
        </w:rPr>
        <w:t>»</w:t>
      </w:r>
      <w:r w:rsidR="00E30DC6" w:rsidRPr="00E30DC6">
        <w:rPr>
          <w:rStyle w:val="Char4"/>
          <w:rFonts w:hint="cs"/>
          <w:rtl/>
        </w:rPr>
        <w:t>.</w:t>
      </w:r>
    </w:p>
    <w:p w:rsidR="00027BBE" w:rsidRDefault="00C83526" w:rsidP="00D333D4">
      <w:pPr>
        <w:pStyle w:val="a8"/>
        <w:rPr>
          <w:rFonts w:cs="Traditional Arabic"/>
          <w:rtl/>
        </w:rPr>
      </w:pPr>
      <w:r>
        <w:rPr>
          <w:rFonts w:hint="cs"/>
          <w:rtl/>
        </w:rPr>
        <w:t>خلیفه شرمگین و خجالت</w:t>
      </w:r>
      <w:r>
        <w:rPr>
          <w:rFonts w:hint="eastAsia"/>
          <w:rtl/>
        </w:rPr>
        <w:t>‌</w:t>
      </w:r>
      <w:r w:rsidR="00027BBE">
        <w:rPr>
          <w:rFonts w:hint="cs"/>
          <w:rtl/>
        </w:rPr>
        <w:t>زده شد و از ترس خداوند به گریه افتاد و از قاضی منذر تشکر کرد، سپس دستور داد آن سقف طلایی را بردارند</w:t>
      </w:r>
      <w:r w:rsidR="00D333D4" w:rsidRPr="00FD7FF4">
        <w:rPr>
          <w:rFonts w:hint="cs"/>
          <w:vertAlign w:val="superscript"/>
          <w:rtl/>
        </w:rPr>
        <w:t>(</w:t>
      </w:r>
      <w:r w:rsidR="00D333D4" w:rsidRPr="00FD7FF4">
        <w:rPr>
          <w:rStyle w:val="FootnoteReference"/>
          <w:rtl/>
        </w:rPr>
        <w:footnoteReference w:id="679"/>
      </w:r>
      <w:r w:rsidR="00D333D4" w:rsidRPr="00FD7FF4">
        <w:rPr>
          <w:rFonts w:hint="cs"/>
          <w:vertAlign w:val="superscript"/>
          <w:rtl/>
        </w:rPr>
        <w:t>)</w:t>
      </w:r>
      <w:r w:rsidR="00F22597" w:rsidRPr="00F22597">
        <w:rPr>
          <w:rStyle w:val="Char4"/>
          <w:rFonts w:hint="cs"/>
          <w:rtl/>
        </w:rPr>
        <w:t>.</w:t>
      </w:r>
    </w:p>
    <w:p w:rsidR="004E0EEB" w:rsidRDefault="004E0EEB" w:rsidP="00D333D4">
      <w:pPr>
        <w:pStyle w:val="a8"/>
        <w:rPr>
          <w:rFonts w:cs="Traditional Arabic"/>
          <w:rtl/>
        </w:rPr>
      </w:pPr>
    </w:p>
    <w:p w:rsidR="00027BBE" w:rsidRPr="00850650" w:rsidRDefault="00027BBE" w:rsidP="00850650">
      <w:pPr>
        <w:pStyle w:val="a2"/>
        <w:rPr>
          <w:rtl/>
        </w:rPr>
      </w:pPr>
      <w:bookmarkStart w:id="68" w:name="_Toc442110532"/>
      <w:r w:rsidRPr="00850650">
        <w:rPr>
          <w:rFonts w:hint="cs"/>
          <w:rtl/>
        </w:rPr>
        <w:lastRenderedPageBreak/>
        <w:t xml:space="preserve">خاتمه: غربت مؤمن </w:t>
      </w:r>
      <w:r w:rsidRPr="002667B3">
        <w:rPr>
          <w:rFonts w:hint="cs"/>
          <w:rtl/>
        </w:rPr>
        <w:t xml:space="preserve">در </w:t>
      </w:r>
      <w:r w:rsidR="002667B3" w:rsidRPr="002667B3">
        <w:rPr>
          <w:rFonts w:hint="cs"/>
          <w:rtl/>
        </w:rPr>
        <w:t>د</w:t>
      </w:r>
      <w:r w:rsidRPr="002667B3">
        <w:rPr>
          <w:rFonts w:hint="cs"/>
          <w:rtl/>
        </w:rPr>
        <w:t>نیا</w:t>
      </w:r>
      <w:r w:rsidRPr="00850650">
        <w:rPr>
          <w:rFonts w:hint="cs"/>
          <w:rtl/>
        </w:rPr>
        <w:t xml:space="preserve"> و</w:t>
      </w:r>
      <w:r w:rsidR="00850650">
        <w:rPr>
          <w:rFonts w:hint="cs"/>
          <w:rtl/>
        </w:rPr>
        <w:t xml:space="preserve"> </w:t>
      </w:r>
      <w:r w:rsidRPr="00850650">
        <w:rPr>
          <w:rFonts w:hint="cs"/>
          <w:rtl/>
        </w:rPr>
        <w:t>وعده‌های پروردگار به او</w:t>
      </w:r>
      <w:bookmarkEnd w:id="68"/>
    </w:p>
    <w:p w:rsidR="00027BBE" w:rsidRPr="00FD7FF4" w:rsidRDefault="00E25A84" w:rsidP="00D66306">
      <w:pPr>
        <w:pStyle w:val="a8"/>
        <w:rPr>
          <w:rStyle w:val="Char4"/>
          <w:rtl/>
        </w:rPr>
      </w:pPr>
      <w:r w:rsidRPr="00FD7FF4">
        <w:rPr>
          <w:rStyle w:val="Char4"/>
          <w:rFonts w:hint="cs"/>
          <w:rtl/>
        </w:rPr>
        <w:t>سوره‌ی هود در مت</w:t>
      </w:r>
      <w:r w:rsidR="00027BBE" w:rsidRPr="00FD7FF4">
        <w:rPr>
          <w:rStyle w:val="Char4"/>
          <w:rFonts w:hint="cs"/>
          <w:rtl/>
        </w:rPr>
        <w:t>ن خود، اخبار پیامبران</w:t>
      </w:r>
      <w:r w:rsidR="00A94924" w:rsidRPr="00FD7FF4">
        <w:rPr>
          <w:rStyle w:val="Char4"/>
          <w:rFonts w:hint="cs"/>
          <w:rtl/>
        </w:rPr>
        <w:t xml:space="preserve"> </w:t>
      </w:r>
      <w:r w:rsidR="00027BBE" w:rsidRPr="00FD7FF4">
        <w:rPr>
          <w:rStyle w:val="Char4"/>
          <w:rFonts w:hint="cs"/>
          <w:rtl/>
        </w:rPr>
        <w:t>مختلفی را به همراه پیروان و امت‌های منحرف</w:t>
      </w:r>
      <w:r w:rsidR="00D66306" w:rsidRPr="00FD7FF4">
        <w:rPr>
          <w:rStyle w:val="Char4"/>
          <w:rFonts w:hint="cs"/>
          <w:rtl/>
        </w:rPr>
        <w:t xml:space="preserve"> آنان به تصویر</w:t>
      </w:r>
      <w:r w:rsidR="00850650" w:rsidRPr="00FD7FF4">
        <w:rPr>
          <w:rStyle w:val="Char4"/>
          <w:rFonts w:hint="cs"/>
          <w:rtl/>
        </w:rPr>
        <w:t xml:space="preserve"> می‌</w:t>
      </w:r>
      <w:r w:rsidR="00D66306" w:rsidRPr="00FD7FF4">
        <w:rPr>
          <w:rStyle w:val="Char4"/>
          <w:rFonts w:hint="cs"/>
          <w:rtl/>
        </w:rPr>
        <w:t>کشد و بیان می</w:t>
      </w:r>
      <w:r w:rsidR="00D66306" w:rsidRPr="00FD7FF4">
        <w:rPr>
          <w:rStyle w:val="Char4"/>
          <w:rFonts w:hint="eastAsia"/>
          <w:rtl/>
        </w:rPr>
        <w:t>‌</w:t>
      </w:r>
      <w:r w:rsidR="00D66306" w:rsidRPr="00FD7FF4">
        <w:rPr>
          <w:rStyle w:val="Char4"/>
          <w:rFonts w:hint="cs"/>
          <w:rtl/>
        </w:rPr>
        <w:t xml:space="preserve">کند که چگونه از راه </w:t>
      </w:r>
      <w:r w:rsidR="00027BBE" w:rsidRPr="00FD7FF4">
        <w:rPr>
          <w:rStyle w:val="Char4"/>
          <w:rFonts w:hint="cs"/>
          <w:rtl/>
        </w:rPr>
        <w:t>حق، کناره گرفتند و راه‌های</w:t>
      </w:r>
      <w:r w:rsidR="00A94924" w:rsidRPr="00FD7FF4">
        <w:rPr>
          <w:rStyle w:val="Char4"/>
          <w:rFonts w:hint="cs"/>
          <w:rtl/>
        </w:rPr>
        <w:t xml:space="preserve"> </w:t>
      </w:r>
      <w:r w:rsidR="00027BBE" w:rsidRPr="00FD7FF4">
        <w:rPr>
          <w:rStyle w:val="Char4"/>
          <w:rFonts w:hint="cs"/>
          <w:rtl/>
        </w:rPr>
        <w:t>باطل را پیمودند و برای خدا شریک قرار دادن و بت‌ها و خدایان متعد</w:t>
      </w:r>
      <w:r w:rsidR="003D73D6">
        <w:rPr>
          <w:rStyle w:val="Char4"/>
          <w:rFonts w:hint="cs"/>
          <w:rtl/>
        </w:rPr>
        <w:t>د</w:t>
      </w:r>
      <w:r w:rsidR="00027BBE" w:rsidRPr="00FD7FF4">
        <w:rPr>
          <w:rStyle w:val="Char4"/>
          <w:rFonts w:hint="cs"/>
          <w:rtl/>
        </w:rPr>
        <w:t>ی را پرستش کردن</w:t>
      </w:r>
      <w:r w:rsidR="00D66306" w:rsidRPr="00FD7FF4">
        <w:rPr>
          <w:rStyle w:val="Char4"/>
          <w:rFonts w:hint="cs"/>
          <w:rtl/>
        </w:rPr>
        <w:t>د</w:t>
      </w:r>
      <w:r w:rsidR="00D66306" w:rsidRPr="00D56774">
        <w:rPr>
          <w:rStyle w:val="Char4"/>
          <w:rFonts w:hint="cs"/>
          <w:rtl/>
        </w:rPr>
        <w:t>.</w:t>
      </w:r>
      <w:r w:rsidR="00D66306" w:rsidRPr="00FD7FF4">
        <w:rPr>
          <w:rStyle w:val="Char4"/>
          <w:rFonts w:hint="cs"/>
          <w:rtl/>
        </w:rPr>
        <w:t xml:space="preserve"> ابتدا عمل قوم نوح را بیان می</w:t>
      </w:r>
      <w:r w:rsidR="00D66306" w:rsidRPr="00FD7FF4">
        <w:rPr>
          <w:rStyle w:val="Char4"/>
          <w:rFonts w:hint="eastAsia"/>
          <w:rtl/>
        </w:rPr>
        <w:t>‌</w:t>
      </w:r>
      <w:r w:rsidR="00027BBE" w:rsidRPr="00FD7FF4">
        <w:rPr>
          <w:rStyle w:val="Char4"/>
          <w:rFonts w:hint="cs"/>
          <w:rtl/>
        </w:rPr>
        <w:t>کند که پیامبرشان آنان را به توحید فرا خواند و از عذاب خدا ترساند، اما آنان او را</w:t>
      </w:r>
      <w:r w:rsidR="00D66306" w:rsidRPr="00FD7FF4">
        <w:rPr>
          <w:rStyle w:val="Char4"/>
          <w:rFonts w:hint="cs"/>
          <w:rtl/>
        </w:rPr>
        <w:t xml:space="preserve"> </w:t>
      </w:r>
      <w:r w:rsidR="00027BBE" w:rsidRPr="00FD7FF4">
        <w:rPr>
          <w:rStyle w:val="Char4"/>
          <w:rFonts w:hint="cs"/>
          <w:rtl/>
        </w:rPr>
        <w:t>دروغگو پنداشته و یارانش را تحقیر کرده و مشتی اراذل و اوباش نامیدند</w:t>
      </w:r>
      <w:r w:rsidR="00027BBE" w:rsidRPr="00D56774">
        <w:rPr>
          <w:rStyle w:val="Char4"/>
          <w:rFonts w:hint="cs"/>
          <w:rtl/>
        </w:rPr>
        <w:t>.</w:t>
      </w:r>
      <w:r w:rsidR="00027BBE" w:rsidRPr="00FD7FF4">
        <w:rPr>
          <w:rStyle w:val="Char4"/>
          <w:rFonts w:hint="cs"/>
          <w:rtl/>
        </w:rPr>
        <w:t xml:space="preserve"> نوح به آنان گفت که من به یاران خویش افتخار</w:t>
      </w:r>
      <w:r w:rsidR="00850650" w:rsidRPr="00FD7FF4">
        <w:rPr>
          <w:rStyle w:val="Char4"/>
          <w:rFonts w:hint="cs"/>
          <w:rtl/>
        </w:rPr>
        <w:t xml:space="preserve"> می‌</w:t>
      </w:r>
      <w:r w:rsidR="00027BBE" w:rsidRPr="00FD7FF4">
        <w:rPr>
          <w:rStyle w:val="Char4"/>
          <w:rFonts w:hint="cs"/>
          <w:rtl/>
        </w:rPr>
        <w:t>کنم</w:t>
      </w:r>
      <w:r w:rsidR="00027BBE" w:rsidRPr="00D56774">
        <w:rPr>
          <w:rStyle w:val="Char4"/>
          <w:rFonts w:hint="cs"/>
          <w:rtl/>
        </w:rPr>
        <w:t>.</w:t>
      </w:r>
      <w:r w:rsidR="00027BBE" w:rsidRPr="00FD7FF4">
        <w:rPr>
          <w:rStyle w:val="Char4"/>
          <w:rFonts w:hint="cs"/>
          <w:rtl/>
        </w:rPr>
        <w:t xml:space="preserve"> سپس جهل آنان را آشکار نمود و</w:t>
      </w:r>
      <w:r w:rsidRPr="00FD7FF4">
        <w:rPr>
          <w:rStyle w:val="Char4"/>
          <w:rFonts w:hint="cs"/>
          <w:rtl/>
        </w:rPr>
        <w:t xml:space="preserve"> </w:t>
      </w:r>
      <w:r w:rsidR="00027BBE" w:rsidRPr="00FD7FF4">
        <w:rPr>
          <w:rStyle w:val="Char4"/>
          <w:rFonts w:hint="cs"/>
          <w:rtl/>
        </w:rPr>
        <w:t>به شیوه‌ای نیکو با آنان جدال و گفتگو نمود و سرانجام‌شان را به خدا سپرد</w:t>
      </w:r>
      <w:r w:rsidR="00027BBE" w:rsidRPr="00D56774">
        <w:rPr>
          <w:rStyle w:val="Char4"/>
          <w:rFonts w:hint="cs"/>
          <w:rtl/>
        </w:rPr>
        <w:t>.</w:t>
      </w:r>
      <w:r w:rsidR="00027BBE" w:rsidRPr="00FD7FF4">
        <w:rPr>
          <w:rStyle w:val="Char4"/>
          <w:rFonts w:hint="cs"/>
          <w:rtl/>
        </w:rPr>
        <w:t xml:space="preserve"> خداوند نیز با طوفانی سهمگین، آنان را غرق نمود و نوح و پیروان اندکش را به وسیله</w:t>
      </w:r>
      <w:r w:rsidR="00027BBE" w:rsidRPr="00FD7FF4">
        <w:rPr>
          <w:rStyle w:val="Char4"/>
          <w:rFonts w:hint="eastAsia"/>
          <w:rtl/>
        </w:rPr>
        <w:t>‌</w:t>
      </w:r>
      <w:r w:rsidR="00027BBE" w:rsidRPr="00FD7FF4">
        <w:rPr>
          <w:rStyle w:val="Char4"/>
          <w:rFonts w:hint="cs"/>
          <w:rtl/>
        </w:rPr>
        <w:t>ی کشتی نجات داد</w:t>
      </w:r>
      <w:r w:rsidR="00027BBE" w:rsidRPr="00D56774">
        <w:rPr>
          <w:rStyle w:val="Char4"/>
          <w:rFonts w:hint="cs"/>
          <w:rtl/>
        </w:rPr>
        <w:t>.</w:t>
      </w:r>
    </w:p>
    <w:p w:rsidR="00027BBE" w:rsidRPr="00FD7FF4" w:rsidRDefault="002667B3" w:rsidP="00E25A84">
      <w:pPr>
        <w:pStyle w:val="af1"/>
        <w:rPr>
          <w:rStyle w:val="Char4"/>
          <w:rtl/>
        </w:rPr>
      </w:pPr>
      <w:r w:rsidRPr="00AB7196">
        <w:rPr>
          <w:rStyle w:val="Char8"/>
          <w:rtl/>
        </w:rPr>
        <w:t>﴿</w:t>
      </w:r>
      <w:r w:rsidRPr="002667B3">
        <w:rPr>
          <w:rtl/>
        </w:rPr>
        <w:t>وَمَآ ءَامَنَ مَعَهُ</w:t>
      </w:r>
      <w:r w:rsidRPr="002667B3">
        <w:rPr>
          <w:rFonts w:hint="cs"/>
          <w:rtl/>
        </w:rPr>
        <w:t>ۥٓ</w:t>
      </w:r>
      <w:r w:rsidRPr="002667B3">
        <w:rPr>
          <w:rtl/>
        </w:rPr>
        <w:t xml:space="preserve"> إِلَّا قَلِيلٞ</w:t>
      </w:r>
      <w:r w:rsidRPr="00AB7196">
        <w:rPr>
          <w:rStyle w:val="Char8"/>
          <w:rFonts w:hint="cs"/>
          <w:rtl/>
        </w:rPr>
        <w:t>﴾</w:t>
      </w:r>
      <w:r w:rsidR="00027BBE">
        <w:rPr>
          <w:rStyle w:val="Char6"/>
          <w:rFonts w:ascii="IRLotus" w:hAnsi="IRLotus" w:cs="IRLotus" w:hint="cs"/>
          <w:sz w:val="28"/>
          <w:szCs w:val="28"/>
          <w:rtl/>
        </w:rPr>
        <w:t xml:space="preserve"> </w:t>
      </w:r>
      <w:r w:rsidR="00027BBE" w:rsidRPr="0076286E">
        <w:rPr>
          <w:rStyle w:val="Char6"/>
          <w:rFonts w:hint="cs"/>
          <w:rtl/>
        </w:rPr>
        <w:t>[</w:t>
      </w:r>
      <w:r w:rsidR="00027BBE">
        <w:rPr>
          <w:rStyle w:val="Char6"/>
          <w:rFonts w:hint="cs"/>
          <w:rtl/>
        </w:rPr>
        <w:t>هود: 40</w:t>
      </w:r>
      <w:r w:rsidR="00027BBE" w:rsidRPr="0076286E">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76286E">
        <w:rPr>
          <w:rFonts w:hint="cs"/>
          <w:rtl/>
        </w:rPr>
        <w:t>و جز افرادی اندکی بدو ایمان نیاورده بودند</w:t>
      </w:r>
      <w:r w:rsidRPr="00E11FF3">
        <w:rPr>
          <w:rStyle w:val="Char8"/>
          <w:rFonts w:hint="cs"/>
          <w:rtl/>
        </w:rPr>
        <w:t>»</w:t>
      </w:r>
      <w:r w:rsidR="00E30DC6" w:rsidRPr="00E30DC6">
        <w:rPr>
          <w:rStyle w:val="Char4"/>
          <w:rFonts w:hint="cs"/>
          <w:rtl/>
        </w:rPr>
        <w:t>.</w:t>
      </w:r>
    </w:p>
    <w:p w:rsidR="00027BBE" w:rsidRDefault="00027BBE" w:rsidP="00786B6C">
      <w:pPr>
        <w:pStyle w:val="a8"/>
        <w:rPr>
          <w:rtl/>
        </w:rPr>
      </w:pPr>
      <w:r w:rsidRPr="0076286E">
        <w:rPr>
          <w:rFonts w:hint="cs"/>
          <w:rtl/>
        </w:rPr>
        <w:t xml:space="preserve">پس از او هود </w:t>
      </w:r>
      <w:r w:rsidR="00FD7FF4">
        <w:rPr>
          <w:rStyle w:val="Char4"/>
          <w:rFonts w:cs="CTraditional Arabic" w:hint="cs"/>
          <w:rtl/>
        </w:rPr>
        <w:t>÷</w:t>
      </w:r>
      <w:r w:rsidRPr="0076286E">
        <w:rPr>
          <w:rFonts w:hint="cs"/>
          <w:rtl/>
        </w:rPr>
        <w:t>،</w:t>
      </w:r>
      <w:r>
        <w:rPr>
          <w:rFonts w:hint="cs"/>
          <w:rtl/>
        </w:rPr>
        <w:t xml:space="preserve"> قومش را به توحید</w:t>
      </w:r>
      <w:r w:rsidR="00786B6C">
        <w:rPr>
          <w:rFonts w:hint="cs"/>
          <w:rtl/>
        </w:rPr>
        <w:t>،</w:t>
      </w:r>
      <w:r>
        <w:rPr>
          <w:rFonts w:hint="cs"/>
          <w:rtl/>
        </w:rPr>
        <w:t xml:space="preserve"> توبه و طلب آمرزش از پروردگار فرا خواند و وعده‌ی خیر و قدرت</w:t>
      </w:r>
      <w:r w:rsidR="00A94924">
        <w:rPr>
          <w:rFonts w:hint="cs"/>
          <w:rtl/>
        </w:rPr>
        <w:t xml:space="preserve"> </w:t>
      </w:r>
      <w:r>
        <w:rPr>
          <w:rFonts w:hint="cs"/>
          <w:rtl/>
        </w:rPr>
        <w:t>و حیاتی پر از نعمت را به آنان داد و بیان کرد که در سزای دعوتش، چیزی از آنان</w:t>
      </w:r>
      <w:r w:rsidR="00850650">
        <w:rPr>
          <w:rFonts w:hint="cs"/>
          <w:rtl/>
        </w:rPr>
        <w:t xml:space="preserve"> نمی‌</w:t>
      </w:r>
      <w:r>
        <w:rPr>
          <w:rFonts w:hint="cs"/>
          <w:rtl/>
        </w:rPr>
        <w:t>طلبد. اما آنان نیز دعوت پیامبر خود را رد کردند و او هم از شرک آنان بیزاری جست و به خدا واگذارشان کرد و بر او توکل نمود. و تک و تنها در حالتی از غربت به حفظ اعتقادش</w:t>
      </w:r>
      <w:r w:rsidR="00A94924">
        <w:rPr>
          <w:rFonts w:hint="cs"/>
          <w:rtl/>
        </w:rPr>
        <w:t xml:space="preserve"> </w:t>
      </w:r>
      <w:r>
        <w:rPr>
          <w:rFonts w:hint="cs"/>
          <w:rtl/>
        </w:rPr>
        <w:t>پرداخت، تا این</w:t>
      </w:r>
      <w:r w:rsidR="00786B6C">
        <w:rPr>
          <w:rtl/>
        </w:rPr>
        <w:softHyphen/>
      </w:r>
      <w:r>
        <w:rPr>
          <w:rFonts w:hint="cs"/>
          <w:rtl/>
        </w:rPr>
        <w:t>که از جانب پروردگار عذابی سخت بر قوم عاد نازل شد و فقط هود و یارانش از آن نجات یافتند.</w:t>
      </w:r>
    </w:p>
    <w:p w:rsidR="00027BBE" w:rsidRPr="00FD7FF4" w:rsidRDefault="00027BBE" w:rsidP="00786B6C">
      <w:pPr>
        <w:pStyle w:val="a8"/>
        <w:rPr>
          <w:rStyle w:val="Char4"/>
          <w:rtl/>
        </w:rPr>
      </w:pPr>
      <w:r w:rsidRPr="00D66306">
        <w:rPr>
          <w:rFonts w:hint="cs"/>
          <w:rtl/>
        </w:rPr>
        <w:t>صالح هم قوم ثمود را به توحید و عبادت خدا فرا خواند و نعمت‌های پروردگار را برای آنان برشمرد. اما آنان همچنان راه پیشین</w:t>
      </w:r>
      <w:r w:rsidR="00FA4CBB">
        <w:rPr>
          <w:rFonts w:hint="cs"/>
          <w:rtl/>
        </w:rPr>
        <w:t>یان مشرک خود را ادامه دادند. هر</w:t>
      </w:r>
      <w:r w:rsidRPr="00D66306">
        <w:rPr>
          <w:rFonts w:hint="cs"/>
          <w:rtl/>
        </w:rPr>
        <w:t>چند که صالح</w:t>
      </w:r>
      <w:r w:rsidR="00FA4CBB">
        <w:rPr>
          <w:rFonts w:hint="cs"/>
          <w:rtl/>
        </w:rPr>
        <w:t xml:space="preserve"> </w:t>
      </w:r>
      <w:r w:rsidR="00FD7FF4">
        <w:rPr>
          <w:rFonts w:cs="CTraditional Arabic" w:hint="cs"/>
          <w:rtl/>
        </w:rPr>
        <w:t>÷</w:t>
      </w:r>
      <w:r w:rsidRPr="00FD7FF4">
        <w:rPr>
          <w:rFonts w:hint="cs"/>
          <w:rtl/>
        </w:rPr>
        <w:t xml:space="preserve"> </w:t>
      </w:r>
      <w:r w:rsidRPr="00D66306">
        <w:rPr>
          <w:rFonts w:hint="cs"/>
          <w:rtl/>
        </w:rPr>
        <w:t>برای آنان، یک دلیل ظاهری و قابل لمس ارائه کرد که عبارت بود از شتری آسمانی که شیر آن برای همه</w:t>
      </w:r>
      <w:r w:rsidRPr="00D66306">
        <w:rPr>
          <w:rFonts w:hint="eastAsia"/>
          <w:rtl/>
        </w:rPr>
        <w:t>‌</w:t>
      </w:r>
      <w:r w:rsidRPr="00D66306">
        <w:rPr>
          <w:rFonts w:hint="cs"/>
          <w:rtl/>
        </w:rPr>
        <w:t>ی آنان کافی بود. اما آنان</w:t>
      </w:r>
      <w:r w:rsidR="00850650">
        <w:rPr>
          <w:rFonts w:hint="cs"/>
          <w:rtl/>
        </w:rPr>
        <w:t xml:space="preserve"> بی‌</w:t>
      </w:r>
      <w:r w:rsidRPr="00D66306">
        <w:rPr>
          <w:rFonts w:hint="cs"/>
          <w:rtl/>
        </w:rPr>
        <w:t>درنگ آن را سر بریدند و توجهی به هشدارهای صالح</w:t>
      </w:r>
      <w:r w:rsidRPr="00FD7FF4">
        <w:rPr>
          <w:rFonts w:hint="cs"/>
          <w:rtl/>
        </w:rPr>
        <w:t xml:space="preserve"> </w:t>
      </w:r>
      <w:r w:rsidR="00FD7FF4">
        <w:rPr>
          <w:rFonts w:cs="CTraditional Arabic" w:hint="cs"/>
          <w:rtl/>
        </w:rPr>
        <w:t>÷</w:t>
      </w:r>
      <w:r w:rsidRPr="00FD7FF4">
        <w:rPr>
          <w:rFonts w:hint="cs"/>
          <w:rtl/>
        </w:rPr>
        <w:t xml:space="preserve"> </w:t>
      </w:r>
      <w:r w:rsidRPr="00D66306">
        <w:rPr>
          <w:rFonts w:hint="cs"/>
          <w:rtl/>
        </w:rPr>
        <w:t>نکردند. در نتیجه با یک غرش آسمانی نابود شدند و هیچ اثری از آنان باقی نماند.</w:t>
      </w:r>
      <w:r w:rsidR="00FA4CBB">
        <w:rPr>
          <w:rFonts w:hint="cs"/>
          <w:rtl/>
        </w:rPr>
        <w:t xml:space="preserve"> *</w:t>
      </w:r>
      <w:r w:rsidRPr="00D66306">
        <w:rPr>
          <w:rFonts w:hint="cs"/>
          <w:rtl/>
        </w:rPr>
        <w:t xml:space="preserve">و در خانه و کاشانه‌ی خود </w:t>
      </w:r>
      <w:r w:rsidR="00FA4CBB">
        <w:rPr>
          <w:rFonts w:hint="cs"/>
          <w:rtl/>
        </w:rPr>
        <w:t>خ</w:t>
      </w:r>
      <w:r w:rsidRPr="00D66306">
        <w:rPr>
          <w:rFonts w:hint="cs"/>
          <w:rtl/>
        </w:rPr>
        <w:t>شکیدند و بر زمین اف</w:t>
      </w:r>
      <w:r w:rsidR="00FA4CBB">
        <w:rPr>
          <w:rFonts w:hint="cs"/>
          <w:rtl/>
        </w:rPr>
        <w:t>تادند. آن</w:t>
      </w:r>
      <w:r w:rsidR="00786B6C">
        <w:rPr>
          <w:rtl/>
        </w:rPr>
        <w:softHyphen/>
      </w:r>
      <w:r w:rsidR="00FA4CBB">
        <w:rPr>
          <w:rFonts w:hint="cs"/>
          <w:rtl/>
        </w:rPr>
        <w:t>چنان</w:t>
      </w:r>
      <w:r w:rsidR="00FA4CBB">
        <w:rPr>
          <w:rFonts w:hint="eastAsia"/>
          <w:rtl/>
        </w:rPr>
        <w:t>‌</w:t>
      </w:r>
      <w:r w:rsidR="00786B6C">
        <w:rPr>
          <w:rFonts w:hint="cs"/>
          <w:rtl/>
        </w:rPr>
        <w:t xml:space="preserve"> </w:t>
      </w:r>
      <w:r w:rsidR="00FA4CBB">
        <w:rPr>
          <w:rFonts w:hint="cs"/>
          <w:rtl/>
        </w:rPr>
        <w:t>که گویی هرگز ساکن آن دیار نبوده</w:t>
      </w:r>
      <w:r w:rsidR="00FA4CBB">
        <w:rPr>
          <w:rFonts w:hint="eastAsia"/>
          <w:rtl/>
        </w:rPr>
        <w:t>‌</w:t>
      </w:r>
      <w:r w:rsidRPr="00D66306">
        <w:rPr>
          <w:rFonts w:hint="cs"/>
          <w:rtl/>
        </w:rPr>
        <w:t>اند*</w:t>
      </w:r>
      <w:r w:rsidRPr="00FA4CBB">
        <w:rPr>
          <w:rFonts w:hint="cs"/>
          <w:rtl/>
        </w:rPr>
        <w:t xml:space="preserve"> (هود / 67-</w:t>
      </w:r>
      <w:r w:rsidRPr="00D66306">
        <w:rPr>
          <w:rFonts w:hint="cs"/>
          <w:rtl/>
        </w:rPr>
        <w:t>68). پیامبر خدا، صالح</w:t>
      </w:r>
      <w:r w:rsidRPr="00FD7FF4">
        <w:rPr>
          <w:rFonts w:hint="cs"/>
          <w:rtl/>
        </w:rPr>
        <w:t xml:space="preserve"> </w:t>
      </w:r>
      <w:r w:rsidR="00FD7FF4">
        <w:rPr>
          <w:rFonts w:cs="CTraditional Arabic" w:hint="cs"/>
          <w:rtl/>
        </w:rPr>
        <w:t>÷</w:t>
      </w:r>
      <w:r w:rsidRPr="00FD7FF4">
        <w:rPr>
          <w:rFonts w:hint="cs"/>
          <w:rtl/>
        </w:rPr>
        <w:t xml:space="preserve"> </w:t>
      </w:r>
      <w:r w:rsidRPr="00D66306">
        <w:rPr>
          <w:rFonts w:hint="cs"/>
          <w:rtl/>
        </w:rPr>
        <w:t>هم غریبانه در میان قومش</w:t>
      </w:r>
      <w:r w:rsidR="00A94924">
        <w:rPr>
          <w:rFonts w:hint="cs"/>
          <w:rtl/>
        </w:rPr>
        <w:t xml:space="preserve"> </w:t>
      </w:r>
      <w:r w:rsidRPr="00D66306">
        <w:rPr>
          <w:rFonts w:hint="cs"/>
          <w:rtl/>
        </w:rPr>
        <w:t>با فکر و شخصیت غریب خود، گوشه</w:t>
      </w:r>
      <w:r w:rsidR="003F4499">
        <w:rPr>
          <w:rFonts w:hint="cs"/>
          <w:rtl/>
        </w:rPr>
        <w:t xml:space="preserve">‌گیری </w:t>
      </w:r>
      <w:r w:rsidRPr="00D66306">
        <w:rPr>
          <w:rFonts w:hint="cs"/>
          <w:rtl/>
        </w:rPr>
        <w:t>کرد. او در روز</w:t>
      </w:r>
      <w:r w:rsidR="004807C6">
        <w:rPr>
          <w:rFonts w:hint="cs"/>
          <w:rtl/>
        </w:rPr>
        <w:t xml:space="preserve"> به‌سوی </w:t>
      </w:r>
      <w:r w:rsidRPr="00D66306">
        <w:rPr>
          <w:rFonts w:hint="cs"/>
          <w:rtl/>
        </w:rPr>
        <w:t>خدا فرا</w:t>
      </w:r>
      <w:r w:rsidR="00850650">
        <w:rPr>
          <w:rFonts w:hint="cs"/>
          <w:rtl/>
        </w:rPr>
        <w:t xml:space="preserve"> می‌</w:t>
      </w:r>
      <w:r w:rsidRPr="00D66306">
        <w:rPr>
          <w:rFonts w:hint="cs"/>
          <w:rtl/>
        </w:rPr>
        <w:t>خواند و شبانه در مسجدی خارج از سرزمین آنان برای پروردگار بیتوته</w:t>
      </w:r>
      <w:r w:rsidR="00850650">
        <w:rPr>
          <w:rFonts w:hint="cs"/>
          <w:rtl/>
        </w:rPr>
        <w:t xml:space="preserve"> می‌</w:t>
      </w:r>
      <w:r w:rsidRPr="00D66306">
        <w:rPr>
          <w:rFonts w:hint="cs"/>
          <w:rtl/>
        </w:rPr>
        <w:t>نمود.</w:t>
      </w:r>
    </w:p>
    <w:p w:rsidR="00027BBE" w:rsidRPr="00D66306" w:rsidRDefault="00027BBE" w:rsidP="00786B6C">
      <w:pPr>
        <w:pStyle w:val="a8"/>
        <w:rPr>
          <w:rtl/>
        </w:rPr>
      </w:pPr>
      <w:r w:rsidRPr="00D66306">
        <w:rPr>
          <w:rFonts w:hint="cs"/>
          <w:rtl/>
        </w:rPr>
        <w:lastRenderedPageBreak/>
        <w:t>قوم لوط</w:t>
      </w:r>
      <w:r w:rsidR="00FD7FF4">
        <w:rPr>
          <w:rFonts w:hint="cs"/>
          <w:rtl/>
        </w:rPr>
        <w:t xml:space="preserve"> </w:t>
      </w:r>
      <w:r w:rsidR="00FD7FF4">
        <w:rPr>
          <w:rStyle w:val="Char4"/>
          <w:rFonts w:cs="CTraditional Arabic" w:hint="cs"/>
          <w:rtl/>
        </w:rPr>
        <w:t>÷</w:t>
      </w:r>
      <w:r w:rsidRPr="00FD7FF4">
        <w:rPr>
          <w:rStyle w:val="Char4"/>
          <w:rFonts w:hint="cs"/>
          <w:rtl/>
        </w:rPr>
        <w:t xml:space="preserve"> </w:t>
      </w:r>
      <w:r w:rsidRPr="00D66306">
        <w:rPr>
          <w:rFonts w:hint="cs"/>
          <w:rtl/>
        </w:rPr>
        <w:t>هم از راه فطرت منحرف شدند و اعمال زشت و منکری را مرتکب</w:t>
      </w:r>
      <w:r w:rsidR="00850650">
        <w:rPr>
          <w:rFonts w:hint="cs"/>
          <w:rtl/>
        </w:rPr>
        <w:t xml:space="preserve"> می‌</w:t>
      </w:r>
      <w:r w:rsidRPr="00D66306">
        <w:rPr>
          <w:rFonts w:hint="cs"/>
          <w:rtl/>
        </w:rPr>
        <w:t>شدند و علی رغم دعوت لوط</w:t>
      </w:r>
      <w:r w:rsidRPr="00FD7FF4">
        <w:rPr>
          <w:rFonts w:hint="cs"/>
          <w:rtl/>
        </w:rPr>
        <w:t xml:space="preserve"> </w:t>
      </w:r>
      <w:r w:rsidR="00FD7FF4">
        <w:rPr>
          <w:rFonts w:cs="CTraditional Arabic" w:hint="cs"/>
          <w:rtl/>
        </w:rPr>
        <w:t>÷</w:t>
      </w:r>
      <w:r w:rsidRPr="00FD7FF4">
        <w:rPr>
          <w:rFonts w:hint="cs"/>
          <w:rtl/>
        </w:rPr>
        <w:t xml:space="preserve"> </w:t>
      </w:r>
      <w:r w:rsidR="00FA4CBB">
        <w:rPr>
          <w:rFonts w:hint="cs"/>
          <w:rtl/>
        </w:rPr>
        <w:t>و نهی شدید او از آن اعمال، باز</w:t>
      </w:r>
      <w:r w:rsidRPr="00D66306">
        <w:rPr>
          <w:rFonts w:hint="cs"/>
          <w:rtl/>
        </w:rPr>
        <w:t>هم به گمراهی خود ادامه</w:t>
      </w:r>
      <w:r w:rsidR="00850650">
        <w:rPr>
          <w:rFonts w:hint="cs"/>
          <w:rtl/>
        </w:rPr>
        <w:t xml:space="preserve"> می‌</w:t>
      </w:r>
      <w:r w:rsidRPr="00D66306">
        <w:rPr>
          <w:rFonts w:hint="cs"/>
          <w:rtl/>
        </w:rPr>
        <w:t>دادند و</w:t>
      </w:r>
      <w:r w:rsidR="00FA4CBB">
        <w:rPr>
          <w:rFonts w:hint="cs"/>
          <w:rtl/>
        </w:rPr>
        <w:t xml:space="preserve"> </w:t>
      </w:r>
      <w:r w:rsidRPr="00D66306">
        <w:rPr>
          <w:rFonts w:hint="cs"/>
          <w:rtl/>
        </w:rPr>
        <w:t>بر آن پافشاری</w:t>
      </w:r>
      <w:r w:rsidR="00850650">
        <w:rPr>
          <w:rFonts w:hint="cs"/>
          <w:rtl/>
        </w:rPr>
        <w:t xml:space="preserve"> می‌</w:t>
      </w:r>
      <w:r w:rsidRPr="00D66306">
        <w:rPr>
          <w:rFonts w:hint="cs"/>
          <w:rtl/>
        </w:rPr>
        <w:t>کردند، تا این</w:t>
      </w:r>
      <w:r w:rsidR="00786B6C">
        <w:rPr>
          <w:rtl/>
        </w:rPr>
        <w:softHyphen/>
      </w:r>
      <w:r w:rsidRPr="00D66306">
        <w:rPr>
          <w:rFonts w:hint="cs"/>
          <w:rtl/>
        </w:rPr>
        <w:t>که پروردگار، سرزمین</w:t>
      </w:r>
      <w:r w:rsidR="00FA4CBB">
        <w:rPr>
          <w:rFonts w:hint="eastAsia"/>
          <w:rtl/>
        </w:rPr>
        <w:t>‌</w:t>
      </w:r>
      <w:r w:rsidRPr="00D66306">
        <w:rPr>
          <w:rFonts w:hint="cs"/>
          <w:rtl/>
        </w:rPr>
        <w:t>شان را زیر و رو کرد</w:t>
      </w:r>
      <w:r w:rsidR="00786B6C">
        <w:rPr>
          <w:rFonts w:hint="cs"/>
          <w:rtl/>
        </w:rPr>
        <w:t xml:space="preserve"> </w:t>
      </w:r>
      <w:r w:rsidRPr="00D66306">
        <w:rPr>
          <w:rFonts w:hint="cs"/>
          <w:rtl/>
        </w:rPr>
        <w:t>تا مجازات آن اعمال زشت و تغییر فطرت را دیده باشند.</w:t>
      </w:r>
    </w:p>
    <w:p w:rsidR="008E153B" w:rsidRDefault="00027BBE" w:rsidP="00FD7FF4">
      <w:pPr>
        <w:pStyle w:val="a8"/>
        <w:rPr>
          <w:rtl/>
        </w:rPr>
      </w:pPr>
      <w:r w:rsidRPr="00855D57">
        <w:rPr>
          <w:rFonts w:hint="cs"/>
          <w:rtl/>
        </w:rPr>
        <w:t>زن لوط</w:t>
      </w:r>
      <w:r w:rsidRPr="00FD7FF4">
        <w:rPr>
          <w:rFonts w:hint="cs"/>
          <w:rtl/>
        </w:rPr>
        <w:t xml:space="preserve"> </w:t>
      </w:r>
      <w:r w:rsidR="00FD7FF4">
        <w:rPr>
          <w:rFonts w:cs="CTraditional Arabic" w:hint="cs"/>
          <w:rtl/>
        </w:rPr>
        <w:t>÷</w:t>
      </w:r>
      <w:r w:rsidRPr="00FD7FF4">
        <w:rPr>
          <w:rFonts w:hint="cs"/>
          <w:rtl/>
        </w:rPr>
        <w:t xml:space="preserve"> </w:t>
      </w:r>
      <w:r w:rsidR="008E153B">
        <w:rPr>
          <w:rFonts w:hint="cs"/>
          <w:rtl/>
        </w:rPr>
        <w:t>هم همراه آن قوم گمراه نابود شد و فقط لوط به همراه سایر افراد خانواده‌اش نجات یافت.</w:t>
      </w:r>
    </w:p>
    <w:p w:rsidR="00027BBE" w:rsidRPr="004E0EEB" w:rsidRDefault="008E153B" w:rsidP="00FD7FF4">
      <w:pPr>
        <w:pStyle w:val="a8"/>
        <w:rPr>
          <w:rStyle w:val="Char4"/>
          <w:spacing w:val="-2"/>
          <w:rtl/>
        </w:rPr>
      </w:pPr>
      <w:r w:rsidRPr="004E0EEB">
        <w:rPr>
          <w:rFonts w:hint="cs"/>
          <w:spacing w:val="-2"/>
          <w:rtl/>
        </w:rPr>
        <w:t xml:space="preserve">شعیب </w:t>
      </w:r>
      <w:r w:rsidRPr="004E0EEB">
        <w:rPr>
          <w:rFonts w:cs="CTraditional Arabic" w:hint="cs"/>
          <w:spacing w:val="-2"/>
          <w:rtl/>
        </w:rPr>
        <w:t>÷</w:t>
      </w:r>
      <w:r w:rsidRPr="004E0EEB">
        <w:rPr>
          <w:rFonts w:hint="cs"/>
          <w:spacing w:val="-2"/>
          <w:rtl/>
        </w:rPr>
        <w:t xml:space="preserve"> هم </w:t>
      </w:r>
      <w:r w:rsidR="00027BBE" w:rsidRPr="004E0EEB">
        <w:rPr>
          <w:rFonts w:hint="cs"/>
          <w:spacing w:val="-2"/>
          <w:rtl/>
        </w:rPr>
        <w:t>قومش را</w:t>
      </w:r>
      <w:r w:rsidR="004807C6" w:rsidRPr="004E0EEB">
        <w:rPr>
          <w:rFonts w:hint="cs"/>
          <w:spacing w:val="-2"/>
          <w:rtl/>
        </w:rPr>
        <w:t xml:space="preserve"> به‌سوی </w:t>
      </w:r>
      <w:r w:rsidR="00027BBE" w:rsidRPr="004E0EEB">
        <w:rPr>
          <w:rFonts w:hint="cs"/>
          <w:spacing w:val="-2"/>
          <w:rtl/>
        </w:rPr>
        <w:t>یکتاپرستی و دادگستری فرا خواند و نعمت و آسایش موجود را برای</w:t>
      </w:r>
      <w:r w:rsidR="00FA4CBB" w:rsidRPr="004E0EEB">
        <w:rPr>
          <w:rFonts w:hint="eastAsia"/>
          <w:spacing w:val="-2"/>
          <w:rtl/>
        </w:rPr>
        <w:t>‌</w:t>
      </w:r>
      <w:r w:rsidR="00027BBE" w:rsidRPr="004E0EEB">
        <w:rPr>
          <w:rFonts w:hint="cs"/>
          <w:spacing w:val="-2"/>
          <w:rtl/>
        </w:rPr>
        <w:t>شان یادآوری کرد و آنان را از عذاب خداوند، ترسانید. اما آنان گمان</w:t>
      </w:r>
      <w:r w:rsidR="00850650" w:rsidRPr="004E0EEB">
        <w:rPr>
          <w:rFonts w:hint="cs"/>
          <w:spacing w:val="-2"/>
          <w:rtl/>
        </w:rPr>
        <w:t xml:space="preserve"> می‌</w:t>
      </w:r>
      <w:r w:rsidR="00027BBE" w:rsidRPr="004E0EEB">
        <w:rPr>
          <w:rFonts w:hint="cs"/>
          <w:spacing w:val="-2"/>
          <w:rtl/>
        </w:rPr>
        <w:t>بردن</w:t>
      </w:r>
      <w:r w:rsidR="00786B6C" w:rsidRPr="004E0EEB">
        <w:rPr>
          <w:rFonts w:hint="cs"/>
          <w:spacing w:val="-2"/>
          <w:rtl/>
        </w:rPr>
        <w:t>د</w:t>
      </w:r>
      <w:r w:rsidRPr="004E0EEB">
        <w:rPr>
          <w:rFonts w:hint="cs"/>
          <w:spacing w:val="-2"/>
          <w:rtl/>
        </w:rPr>
        <w:t xml:space="preserve"> که در عبادت خدا آزادند و هر</w:t>
      </w:r>
      <w:r w:rsidR="00027BBE" w:rsidRPr="004E0EEB">
        <w:rPr>
          <w:rFonts w:hint="cs"/>
          <w:spacing w:val="-2"/>
          <w:rtl/>
        </w:rPr>
        <w:t>گونه که بخواهند،</w:t>
      </w:r>
      <w:r w:rsidR="00850650" w:rsidRPr="004E0EEB">
        <w:rPr>
          <w:rFonts w:hint="cs"/>
          <w:spacing w:val="-2"/>
          <w:rtl/>
        </w:rPr>
        <w:t xml:space="preserve"> می‌</w:t>
      </w:r>
      <w:r w:rsidR="00027BBE" w:rsidRPr="004E0EEB">
        <w:rPr>
          <w:rFonts w:hint="cs"/>
          <w:spacing w:val="-2"/>
          <w:rtl/>
        </w:rPr>
        <w:t xml:space="preserve">توانند در اموال خود، دخل و تصرف کنند، پس دعوت شعیب </w:t>
      </w:r>
      <w:r w:rsidR="00FD7FF4" w:rsidRPr="004E0EEB">
        <w:rPr>
          <w:rFonts w:cs="CTraditional Arabic" w:hint="cs"/>
          <w:spacing w:val="-2"/>
          <w:rtl/>
        </w:rPr>
        <w:t>÷</w:t>
      </w:r>
      <w:r w:rsidRPr="004E0EEB">
        <w:rPr>
          <w:rFonts w:hint="cs"/>
          <w:spacing w:val="-2"/>
          <w:rtl/>
        </w:rPr>
        <w:t xml:space="preserve"> را رد کرده و به مسخره‌ی او پرداختند</w:t>
      </w:r>
      <w:r w:rsidRPr="004E0EEB">
        <w:rPr>
          <w:rStyle w:val="Char4"/>
          <w:rFonts w:hint="cs"/>
          <w:spacing w:val="-2"/>
          <w:rtl/>
        </w:rPr>
        <w:t xml:space="preserve">. اما شعیب </w:t>
      </w:r>
      <w:r w:rsidR="00027BBE" w:rsidRPr="004E0EEB">
        <w:rPr>
          <w:rStyle w:val="Char4"/>
          <w:rFonts w:hint="cs"/>
          <w:spacing w:val="-2"/>
          <w:rtl/>
        </w:rPr>
        <w:t>همچنان بر دعوت خود پافشاری کرد، بر خدای خویش توکل نمود</w:t>
      </w:r>
      <w:r w:rsidRPr="004E0EEB">
        <w:rPr>
          <w:rStyle w:val="Char4"/>
          <w:rFonts w:hint="cs"/>
          <w:spacing w:val="-2"/>
          <w:rtl/>
        </w:rPr>
        <w:t xml:space="preserve"> و سرگذشت اقوام نوح و هود و صالح</w:t>
      </w:r>
      <w:r w:rsidR="00027BBE" w:rsidRPr="004E0EEB">
        <w:rPr>
          <w:rStyle w:val="Char4"/>
          <w:rFonts w:hint="cs"/>
          <w:spacing w:val="-2"/>
          <w:rtl/>
        </w:rPr>
        <w:t xml:space="preserve"> و لوط را برای قومش بیان کرد. اما آنان نپذیرفتند، در نتیجه عذاب خداوند بر آنان نازل شد و غرشی آسمانی آنان را نابود کرد و در سرزمین خود</w:t>
      </w:r>
      <w:r w:rsidR="00850650" w:rsidRPr="004E0EEB">
        <w:rPr>
          <w:rStyle w:val="Char4"/>
          <w:rFonts w:hint="cs"/>
          <w:spacing w:val="-2"/>
          <w:rtl/>
        </w:rPr>
        <w:t xml:space="preserve"> بی‌</w:t>
      </w:r>
      <w:r w:rsidR="00027BBE" w:rsidRPr="004E0EEB">
        <w:rPr>
          <w:rStyle w:val="Char4"/>
          <w:rFonts w:hint="cs"/>
          <w:spacing w:val="-2"/>
          <w:rtl/>
        </w:rPr>
        <w:t>هوش بر زمین افتادند و فقط شعیب و گروه اندکی از قومش نجات یافتند که به او ایمان آورده و غربت را تحمل کرده و با دین</w:t>
      </w:r>
      <w:r w:rsidRPr="004E0EEB">
        <w:rPr>
          <w:rStyle w:val="Char4"/>
          <w:rFonts w:hint="cs"/>
          <w:spacing w:val="-2"/>
          <w:rtl/>
        </w:rPr>
        <w:t xml:space="preserve"> </w:t>
      </w:r>
      <w:r w:rsidR="00027BBE" w:rsidRPr="004E0EEB">
        <w:rPr>
          <w:rStyle w:val="Char4"/>
          <w:rFonts w:hint="cs"/>
          <w:spacing w:val="-2"/>
          <w:rtl/>
        </w:rPr>
        <w:t>و رفتار قوم</w:t>
      </w:r>
      <w:r w:rsidRPr="004E0EEB">
        <w:rPr>
          <w:rStyle w:val="Char4"/>
          <w:rFonts w:hint="eastAsia"/>
          <w:spacing w:val="-2"/>
          <w:rtl/>
        </w:rPr>
        <w:t>‌</w:t>
      </w:r>
      <w:r w:rsidR="00027BBE" w:rsidRPr="004E0EEB">
        <w:rPr>
          <w:rStyle w:val="Char4"/>
          <w:rFonts w:hint="cs"/>
          <w:spacing w:val="-2"/>
          <w:rtl/>
        </w:rPr>
        <w:t>شان مخالفت نموده بودند.</w:t>
      </w:r>
    </w:p>
    <w:p w:rsidR="00027BBE" w:rsidRPr="00FD7FF4" w:rsidRDefault="00027BBE" w:rsidP="00855D57">
      <w:pPr>
        <w:pStyle w:val="a8"/>
        <w:rPr>
          <w:rStyle w:val="Char4"/>
          <w:rtl/>
        </w:rPr>
      </w:pPr>
      <w:r w:rsidRPr="00FD7FF4">
        <w:rPr>
          <w:rStyle w:val="Char4"/>
          <w:rFonts w:hint="cs"/>
          <w:rtl/>
        </w:rPr>
        <w:t>سوره</w:t>
      </w:r>
      <w:r w:rsidRPr="00FD7FF4">
        <w:rPr>
          <w:rStyle w:val="Char4"/>
          <w:rFonts w:hint="eastAsia"/>
          <w:rtl/>
        </w:rPr>
        <w:t>‌</w:t>
      </w:r>
      <w:r w:rsidRPr="00FD7FF4">
        <w:rPr>
          <w:rStyle w:val="Char4"/>
          <w:rFonts w:hint="cs"/>
          <w:rtl/>
        </w:rPr>
        <w:t>ی هود به همین شیوه، داستان انبیای غریب و پیروان آنان را که در زمان</w:t>
      </w:r>
      <w:r w:rsidRPr="00FD7FF4">
        <w:rPr>
          <w:rStyle w:val="Char4"/>
          <w:rFonts w:hint="eastAsia"/>
          <w:rtl/>
        </w:rPr>
        <w:t>‌های گذشته در غربت به سر برده</w:t>
      </w:r>
      <w:r w:rsidR="004807C6" w:rsidRPr="00FD7FF4">
        <w:rPr>
          <w:rStyle w:val="Char4"/>
          <w:rFonts w:hint="eastAsia"/>
          <w:rtl/>
        </w:rPr>
        <w:t>‌اند،</w:t>
      </w:r>
      <w:r w:rsidRPr="00FD7FF4">
        <w:rPr>
          <w:rStyle w:val="Char4"/>
          <w:rFonts w:hint="eastAsia"/>
          <w:rtl/>
        </w:rPr>
        <w:t xml:space="preserve"> بیان</w:t>
      </w:r>
      <w:r w:rsidR="00850650" w:rsidRPr="00FD7FF4">
        <w:rPr>
          <w:rStyle w:val="Char4"/>
          <w:rFonts w:hint="eastAsia"/>
          <w:rtl/>
        </w:rPr>
        <w:t xml:space="preserve"> می‌</w:t>
      </w:r>
      <w:r w:rsidRPr="00FD7FF4">
        <w:rPr>
          <w:rStyle w:val="Char4"/>
          <w:rFonts w:hint="eastAsia"/>
          <w:rtl/>
        </w:rPr>
        <w:t>کند</w:t>
      </w:r>
      <w:r w:rsidRPr="00D56774">
        <w:rPr>
          <w:rStyle w:val="Char4"/>
          <w:rFonts w:hint="eastAsia"/>
          <w:rtl/>
        </w:rPr>
        <w:t>.</w:t>
      </w:r>
      <w:r w:rsidRPr="00FD7FF4">
        <w:rPr>
          <w:rStyle w:val="Char4"/>
          <w:rFonts w:hint="cs"/>
          <w:rtl/>
        </w:rPr>
        <w:t xml:space="preserve"> آنان گاهی خود غریب بودند، گاهی به خاطر افکار </w:t>
      </w:r>
      <w:r w:rsidR="008E153B" w:rsidRPr="00FD7FF4">
        <w:rPr>
          <w:rStyle w:val="Char4"/>
          <w:rFonts w:hint="cs"/>
          <w:rtl/>
        </w:rPr>
        <w:t>و رفتار غریب بودند و گاهی به هر</w:t>
      </w:r>
      <w:r w:rsidRPr="00FD7FF4">
        <w:rPr>
          <w:rStyle w:val="Char4"/>
          <w:rFonts w:hint="cs"/>
          <w:rtl/>
        </w:rPr>
        <w:t>دو دلیل در غربت قرار</w:t>
      </w:r>
      <w:r w:rsidR="00850650" w:rsidRPr="00FD7FF4">
        <w:rPr>
          <w:rStyle w:val="Char4"/>
          <w:rFonts w:hint="cs"/>
          <w:rtl/>
        </w:rPr>
        <w:t xml:space="preserve"> می‌</w:t>
      </w:r>
      <w:r w:rsidRPr="00FD7FF4">
        <w:rPr>
          <w:rStyle w:val="Char4"/>
          <w:rFonts w:hint="cs"/>
          <w:rtl/>
        </w:rPr>
        <w:t>گرفتند</w:t>
      </w:r>
      <w:r w:rsidRPr="00D56774">
        <w:rPr>
          <w:rStyle w:val="Char4"/>
          <w:rFonts w:hint="cs"/>
          <w:rtl/>
        </w:rPr>
        <w:t>.</w:t>
      </w:r>
      <w:r w:rsidRPr="00FD7FF4">
        <w:rPr>
          <w:rStyle w:val="Char4"/>
          <w:rFonts w:hint="cs"/>
          <w:rtl/>
        </w:rPr>
        <w:t xml:space="preserve"> در این سوره پس از ذکر این</w:t>
      </w:r>
      <w:r w:rsidR="00A94924" w:rsidRPr="00FD7FF4">
        <w:rPr>
          <w:rStyle w:val="Char4"/>
          <w:rFonts w:hint="cs"/>
          <w:rtl/>
        </w:rPr>
        <w:t xml:space="preserve"> </w:t>
      </w:r>
      <w:r w:rsidR="00786B6C">
        <w:rPr>
          <w:rStyle w:val="Char4"/>
          <w:rFonts w:hint="cs"/>
          <w:rtl/>
        </w:rPr>
        <w:t>داستان‌ها چنین آمده است:</w:t>
      </w:r>
    </w:p>
    <w:p w:rsidR="00027BBE" w:rsidRPr="00FD7FF4" w:rsidRDefault="002667B3" w:rsidP="0024385B">
      <w:pPr>
        <w:pStyle w:val="af1"/>
        <w:rPr>
          <w:rStyle w:val="Char4"/>
          <w:rtl/>
        </w:rPr>
      </w:pPr>
      <w:r w:rsidRPr="00AB7196">
        <w:rPr>
          <w:rStyle w:val="Char8"/>
          <w:rtl/>
        </w:rPr>
        <w:t>﴿</w:t>
      </w:r>
      <w:r w:rsidRPr="002667B3">
        <w:rPr>
          <w:rtl/>
        </w:rPr>
        <w:t xml:space="preserve">فَلَوۡلَا كَانَ مِنَ </w:t>
      </w:r>
      <w:r w:rsidRPr="002667B3">
        <w:rPr>
          <w:rFonts w:hint="cs"/>
          <w:rtl/>
        </w:rPr>
        <w:t>ٱ</w:t>
      </w:r>
      <w:r w:rsidRPr="002667B3">
        <w:rPr>
          <w:rFonts w:hint="eastAsia"/>
          <w:rtl/>
        </w:rPr>
        <w:t>لۡقُرُونِ</w:t>
      </w:r>
      <w:r w:rsidRPr="002667B3">
        <w:rPr>
          <w:rtl/>
        </w:rPr>
        <w:t xml:space="preserve"> مِن قَبۡلِكُمۡ أُوْلُواْ بَقِيَّةٖ يَنۡهَوۡنَ عَنِ </w:t>
      </w:r>
      <w:r w:rsidRPr="002667B3">
        <w:rPr>
          <w:rFonts w:hint="cs"/>
          <w:rtl/>
        </w:rPr>
        <w:t>ٱ</w:t>
      </w:r>
      <w:r w:rsidRPr="002667B3">
        <w:rPr>
          <w:rFonts w:hint="eastAsia"/>
          <w:rtl/>
        </w:rPr>
        <w:t>لۡفَسَادِ</w:t>
      </w:r>
      <w:r w:rsidRPr="002667B3">
        <w:rPr>
          <w:rtl/>
        </w:rPr>
        <w:t xml:space="preserve"> فِي </w:t>
      </w:r>
      <w:r w:rsidRPr="002667B3">
        <w:rPr>
          <w:rFonts w:hint="cs"/>
          <w:rtl/>
        </w:rPr>
        <w:t>ٱ</w:t>
      </w:r>
      <w:r w:rsidRPr="002667B3">
        <w:rPr>
          <w:rFonts w:hint="eastAsia"/>
          <w:rtl/>
        </w:rPr>
        <w:t>لۡأَرۡضِ</w:t>
      </w:r>
      <w:r w:rsidRPr="002667B3">
        <w:rPr>
          <w:rtl/>
        </w:rPr>
        <w:t xml:space="preserve"> إِلَّا قَلِيلٗا مِّمَّنۡ أَنجَيۡنَا مِنۡهُمۡۗ وَ</w:t>
      </w:r>
      <w:r w:rsidRPr="002667B3">
        <w:rPr>
          <w:rFonts w:hint="cs"/>
          <w:rtl/>
        </w:rPr>
        <w:t>ٱ</w:t>
      </w:r>
      <w:r w:rsidRPr="002667B3">
        <w:rPr>
          <w:rFonts w:hint="eastAsia"/>
          <w:rtl/>
        </w:rPr>
        <w:t>تَّبَعَ</w:t>
      </w:r>
      <w:r w:rsidRPr="002667B3">
        <w:rPr>
          <w:rtl/>
        </w:rPr>
        <w:t xml:space="preserve"> </w:t>
      </w:r>
      <w:r w:rsidRPr="002667B3">
        <w:rPr>
          <w:rFonts w:hint="cs"/>
          <w:rtl/>
        </w:rPr>
        <w:t>ٱ</w:t>
      </w:r>
      <w:r w:rsidRPr="002667B3">
        <w:rPr>
          <w:rFonts w:hint="eastAsia"/>
          <w:rtl/>
        </w:rPr>
        <w:t>لَّذِينَ</w:t>
      </w:r>
      <w:r w:rsidRPr="002667B3">
        <w:rPr>
          <w:rtl/>
        </w:rPr>
        <w:t xml:space="preserve"> ظَلَمُواْ مَآ أُتۡرِفُواْ فِيهِ وَكَانُواْ مُجۡرِمِينَ١١٦</w:t>
      </w:r>
      <w:r w:rsidRPr="00AB7196">
        <w:rPr>
          <w:rStyle w:val="Char8"/>
          <w:rFonts w:hint="cs"/>
          <w:rtl/>
        </w:rPr>
        <w:t>﴾</w:t>
      </w:r>
      <w:r w:rsidR="00027BBE">
        <w:rPr>
          <w:rStyle w:val="Char6"/>
          <w:rFonts w:ascii="IRLotus" w:hAnsi="IRLotus" w:cs="IRLotus" w:hint="cs"/>
          <w:sz w:val="28"/>
          <w:szCs w:val="28"/>
          <w:rtl/>
        </w:rPr>
        <w:t xml:space="preserve"> </w:t>
      </w:r>
      <w:r w:rsidR="00027BBE" w:rsidRPr="0079575F">
        <w:rPr>
          <w:rStyle w:val="Char6"/>
          <w:rFonts w:hint="cs"/>
          <w:rtl/>
        </w:rPr>
        <w:t>[</w:t>
      </w:r>
      <w:r w:rsidR="00027BBE">
        <w:rPr>
          <w:rStyle w:val="Char6"/>
          <w:rFonts w:hint="cs"/>
          <w:rtl/>
        </w:rPr>
        <w:t>هود: 116</w:t>
      </w:r>
      <w:r w:rsidR="00027BBE" w:rsidRPr="0079575F">
        <w:rPr>
          <w:rStyle w:val="Char6"/>
          <w:rFonts w:hint="cs"/>
          <w:rtl/>
        </w:rPr>
        <w:t>]</w:t>
      </w:r>
      <w:r w:rsidR="00027BBE" w:rsidRPr="00D56774">
        <w:rPr>
          <w:rStyle w:val="Char4"/>
          <w:rFonts w:hint="cs"/>
          <w:rtl/>
        </w:rPr>
        <w:t>.</w:t>
      </w:r>
    </w:p>
    <w:p w:rsidR="00E30DC6" w:rsidRPr="00E30DC6" w:rsidRDefault="00027BBE" w:rsidP="00786B6C">
      <w:pPr>
        <w:pStyle w:val="ab"/>
        <w:rPr>
          <w:rStyle w:val="Char4"/>
          <w:rtl/>
        </w:rPr>
      </w:pPr>
      <w:r w:rsidRPr="00E11FF3">
        <w:rPr>
          <w:rStyle w:val="Char8"/>
          <w:rFonts w:hint="cs"/>
          <w:rtl/>
        </w:rPr>
        <w:t>«</w:t>
      </w:r>
      <w:r w:rsidR="00786B6C" w:rsidRPr="00786B6C">
        <w:rPr>
          <w:rFonts w:hint="cs"/>
          <w:rtl/>
        </w:rPr>
        <w:t>پس چرا از امت‌هایی پیش از شما، خردمندانی نبودند که (مردمان را) از فساد در زمین باز دارند؟! مگر اندکی از آنان که نجات‌شان دادیم، و کسانی‌که ستم کردند، از لذات (دنیوی) و آسودگی پیروی کردند، و گناه‌کار بودند (و نابود شدند)</w:t>
      </w:r>
      <w:r w:rsidRPr="00E11FF3">
        <w:rPr>
          <w:rStyle w:val="Char8"/>
          <w:rFonts w:hint="cs"/>
          <w:rtl/>
        </w:rPr>
        <w:t>»</w:t>
      </w:r>
      <w:r w:rsidR="00E30DC6" w:rsidRPr="00E30DC6">
        <w:rPr>
          <w:rStyle w:val="Char4"/>
          <w:rFonts w:hint="cs"/>
          <w:rtl/>
        </w:rPr>
        <w:t>.</w:t>
      </w:r>
    </w:p>
    <w:p w:rsidR="00027BBE" w:rsidRPr="00FD7FF4" w:rsidRDefault="00855D57" w:rsidP="003800C3">
      <w:pPr>
        <w:pStyle w:val="a8"/>
        <w:rPr>
          <w:rStyle w:val="Char4"/>
          <w:rtl/>
        </w:rPr>
      </w:pPr>
      <w:r w:rsidRPr="00FD7FF4">
        <w:rPr>
          <w:rStyle w:val="Char4"/>
          <w:rFonts w:hint="cs"/>
          <w:rtl/>
        </w:rPr>
        <w:t>این آیه بیان می</w:t>
      </w:r>
      <w:r w:rsidRPr="00FD7FF4">
        <w:rPr>
          <w:rStyle w:val="Char4"/>
          <w:rFonts w:hint="eastAsia"/>
          <w:rtl/>
        </w:rPr>
        <w:t>‌</w:t>
      </w:r>
      <w:r w:rsidR="00027BBE" w:rsidRPr="00FD7FF4">
        <w:rPr>
          <w:rStyle w:val="Char4"/>
          <w:rFonts w:hint="cs"/>
          <w:rtl/>
        </w:rPr>
        <w:t>کند</w:t>
      </w:r>
      <w:r w:rsidR="003800C3">
        <w:rPr>
          <w:rStyle w:val="Char4"/>
          <w:rFonts w:hint="cs"/>
          <w:rtl/>
        </w:rPr>
        <w:t xml:space="preserve"> که در امت‌های گذشته، فقط گروه</w:t>
      </w:r>
      <w:r w:rsidR="00027BBE" w:rsidRPr="00FD7FF4">
        <w:rPr>
          <w:rStyle w:val="Char4"/>
          <w:rFonts w:hint="cs"/>
          <w:rtl/>
        </w:rPr>
        <w:t xml:space="preserve"> اندکی برای اصلاح انحرافات و هدایت</w:t>
      </w:r>
      <w:r w:rsidR="004807C6" w:rsidRPr="00FD7FF4">
        <w:rPr>
          <w:rStyle w:val="Char4"/>
          <w:rFonts w:hint="cs"/>
          <w:rtl/>
        </w:rPr>
        <w:t xml:space="preserve"> به‌سوی </w:t>
      </w:r>
      <w:r w:rsidR="00027BBE" w:rsidRPr="00FD7FF4">
        <w:rPr>
          <w:rStyle w:val="Char4"/>
          <w:rFonts w:hint="cs"/>
          <w:rtl/>
        </w:rPr>
        <w:t>توحید</w:t>
      </w:r>
      <w:r w:rsidR="00A94924" w:rsidRPr="00FD7FF4">
        <w:rPr>
          <w:rStyle w:val="Char4"/>
          <w:rFonts w:hint="cs"/>
          <w:rtl/>
        </w:rPr>
        <w:t xml:space="preserve"> </w:t>
      </w:r>
      <w:r w:rsidR="00027BBE" w:rsidRPr="00FD7FF4">
        <w:rPr>
          <w:rStyle w:val="Char4"/>
          <w:rFonts w:hint="cs"/>
          <w:rtl/>
        </w:rPr>
        <w:t>و گرایش دوباره به فطرت و عدالت، تلاش کرده</w:t>
      </w:r>
      <w:r w:rsidR="004807C6" w:rsidRPr="00FD7FF4">
        <w:rPr>
          <w:rStyle w:val="Char4"/>
          <w:rFonts w:hint="cs"/>
          <w:rtl/>
        </w:rPr>
        <w:t xml:space="preserve">‌اند </w:t>
      </w:r>
      <w:r w:rsidR="008E153B" w:rsidRPr="00FD7FF4">
        <w:rPr>
          <w:rStyle w:val="Char4"/>
          <w:rFonts w:hint="cs"/>
          <w:rtl/>
        </w:rPr>
        <w:t xml:space="preserve">و </w:t>
      </w:r>
      <w:r w:rsidR="008E153B" w:rsidRPr="00FD7FF4">
        <w:rPr>
          <w:rStyle w:val="Char4"/>
          <w:rFonts w:hint="cs"/>
          <w:rtl/>
        </w:rPr>
        <w:lastRenderedPageBreak/>
        <w:t>همین گروه اندک بوده</w:t>
      </w:r>
      <w:r w:rsidR="004807C6" w:rsidRPr="00FD7FF4">
        <w:rPr>
          <w:rStyle w:val="Char4"/>
          <w:rFonts w:hint="cs"/>
          <w:rtl/>
        </w:rPr>
        <w:t xml:space="preserve">‌اند </w:t>
      </w:r>
      <w:r w:rsidR="00027BBE" w:rsidRPr="00FD7FF4">
        <w:rPr>
          <w:rStyle w:val="Char4"/>
          <w:rFonts w:hint="cs"/>
          <w:rtl/>
        </w:rPr>
        <w:t>که از عذاب</w:t>
      </w:r>
      <w:r w:rsidR="00A94924" w:rsidRPr="00FD7FF4">
        <w:rPr>
          <w:rStyle w:val="Char4"/>
          <w:rFonts w:hint="cs"/>
          <w:rtl/>
        </w:rPr>
        <w:t xml:space="preserve"> </w:t>
      </w:r>
      <w:r w:rsidR="00027BBE" w:rsidRPr="00FD7FF4">
        <w:rPr>
          <w:rStyle w:val="Char4"/>
          <w:rFonts w:hint="cs"/>
          <w:rtl/>
        </w:rPr>
        <w:t>خدا رها</w:t>
      </w:r>
      <w:r w:rsidR="003800C3">
        <w:rPr>
          <w:rStyle w:val="Char4"/>
          <w:rFonts w:hint="cs"/>
          <w:rtl/>
        </w:rPr>
        <w:t>یی</w:t>
      </w:r>
      <w:r w:rsidR="00027BBE" w:rsidRPr="00FD7FF4">
        <w:rPr>
          <w:rStyle w:val="Char4"/>
          <w:rFonts w:hint="cs"/>
          <w:rtl/>
        </w:rPr>
        <w:t xml:space="preserve"> یافته</w:t>
      </w:r>
      <w:r w:rsidR="004807C6" w:rsidRPr="00FD7FF4">
        <w:rPr>
          <w:rStyle w:val="Char4"/>
          <w:rFonts w:hint="cs"/>
          <w:rtl/>
        </w:rPr>
        <w:t xml:space="preserve">‌اند </w:t>
      </w:r>
      <w:r w:rsidR="00746379" w:rsidRPr="00FD7FF4">
        <w:rPr>
          <w:rStyle w:val="Char4"/>
          <w:rFonts w:hint="cs"/>
          <w:rtl/>
        </w:rPr>
        <w:t>و سایر افراد خوش</w:t>
      </w:r>
      <w:r w:rsidR="00746379" w:rsidRPr="00FD7FF4">
        <w:rPr>
          <w:rStyle w:val="Char4"/>
          <w:rFonts w:hint="eastAsia"/>
          <w:rtl/>
        </w:rPr>
        <w:t>‌</w:t>
      </w:r>
      <w:r w:rsidR="00027BBE" w:rsidRPr="00FD7FF4">
        <w:rPr>
          <w:rStyle w:val="Char4"/>
          <w:rFonts w:hint="cs"/>
          <w:rtl/>
        </w:rPr>
        <w:t>گذران و غرق شده در نعمت و فساد و گناه به عذاب خدا گرفتار گشته</w:t>
      </w:r>
      <w:r w:rsidR="004807C6" w:rsidRPr="00FD7FF4">
        <w:rPr>
          <w:rStyle w:val="Char4"/>
          <w:rFonts w:hint="cs"/>
          <w:rtl/>
        </w:rPr>
        <w:t>‌اند</w:t>
      </w:r>
      <w:r w:rsidR="004807C6" w:rsidRPr="00D56774">
        <w:rPr>
          <w:rStyle w:val="Char4"/>
          <w:rFonts w:hint="cs"/>
          <w:rtl/>
        </w:rPr>
        <w:t>.</w:t>
      </w:r>
    </w:p>
    <w:p w:rsidR="00027BBE" w:rsidRPr="00FD7FF4" w:rsidRDefault="00027BBE" w:rsidP="00FD7FF4">
      <w:pPr>
        <w:pStyle w:val="a8"/>
        <w:rPr>
          <w:rStyle w:val="Char4"/>
          <w:rtl/>
        </w:rPr>
      </w:pPr>
      <w:r w:rsidRPr="00855D57">
        <w:rPr>
          <w:rFonts w:hint="cs"/>
          <w:rtl/>
        </w:rPr>
        <w:t>پیامبر</w:t>
      </w:r>
      <w:r w:rsidRPr="00FD7FF4">
        <w:rPr>
          <w:rStyle w:val="Char4"/>
          <w:rFonts w:hint="cs"/>
          <w:rtl/>
        </w:rPr>
        <w:t xml:space="preserve"> </w:t>
      </w:r>
      <w:r w:rsidR="00FD7FF4">
        <w:rPr>
          <w:rStyle w:val="Char4"/>
          <w:rFonts w:cs="CTraditional Arabic" w:hint="cs"/>
          <w:rtl/>
        </w:rPr>
        <w:t>ج</w:t>
      </w:r>
      <w:r w:rsidRPr="00FD7FF4">
        <w:rPr>
          <w:rStyle w:val="Char4"/>
          <w:rFonts w:hint="cs"/>
          <w:rtl/>
        </w:rPr>
        <w:t xml:space="preserve"> </w:t>
      </w:r>
      <w:r w:rsidRPr="00855D57">
        <w:rPr>
          <w:rFonts w:hint="cs"/>
          <w:rtl/>
        </w:rPr>
        <w:t>نیز غربت اسلام و مسلمانان را این</w:t>
      </w:r>
      <w:r w:rsidR="00FD7FF4">
        <w:rPr>
          <w:rFonts w:hint="cs"/>
          <w:rtl/>
        </w:rPr>
        <w:t xml:space="preserve">‌گونه </w:t>
      </w:r>
      <w:r w:rsidRPr="00855D57">
        <w:rPr>
          <w:rFonts w:hint="cs"/>
          <w:rtl/>
        </w:rPr>
        <w:t>بیان فرموده است</w:t>
      </w:r>
      <w:r w:rsidRPr="00FD7FF4">
        <w:rPr>
          <w:rStyle w:val="Char4"/>
          <w:rFonts w:hint="cs"/>
          <w:rtl/>
        </w:rPr>
        <w:t>:</w:t>
      </w:r>
    </w:p>
    <w:p w:rsidR="00027BBE" w:rsidRDefault="002667B3" w:rsidP="00746379">
      <w:pPr>
        <w:pStyle w:val="a8"/>
        <w:rPr>
          <w:rtl/>
        </w:rPr>
      </w:pPr>
      <w:r w:rsidRPr="00E11FF3">
        <w:rPr>
          <w:rStyle w:val="Char8"/>
          <w:rFonts w:hint="cs"/>
          <w:rtl/>
        </w:rPr>
        <w:t>«</w:t>
      </w:r>
      <w:r w:rsidRPr="00995780">
        <w:rPr>
          <w:rStyle w:val="Char3"/>
          <w:rFonts w:hint="eastAsia"/>
          <w:rtl/>
        </w:rPr>
        <w:t>بَدَأَ</w:t>
      </w:r>
      <w:r w:rsidRPr="00995780">
        <w:rPr>
          <w:rStyle w:val="Char3"/>
          <w:rtl/>
        </w:rPr>
        <w:t xml:space="preserve"> </w:t>
      </w:r>
      <w:r w:rsidRPr="00995780">
        <w:rPr>
          <w:rStyle w:val="Char3"/>
          <w:rFonts w:hint="eastAsia"/>
          <w:rtl/>
        </w:rPr>
        <w:t>الْإِسْلَامُ</w:t>
      </w:r>
      <w:r w:rsidRPr="00995780">
        <w:rPr>
          <w:rStyle w:val="Char3"/>
          <w:rtl/>
        </w:rPr>
        <w:t xml:space="preserve"> </w:t>
      </w:r>
      <w:r w:rsidRPr="00995780">
        <w:rPr>
          <w:rStyle w:val="Char3"/>
          <w:rFonts w:hint="eastAsia"/>
          <w:rtl/>
        </w:rPr>
        <w:t>غَرِيبًا</w:t>
      </w:r>
      <w:r w:rsidRPr="00995780">
        <w:rPr>
          <w:rStyle w:val="Char3"/>
          <w:rtl/>
        </w:rPr>
        <w:t xml:space="preserve"> </w:t>
      </w:r>
      <w:r w:rsidR="00746379">
        <w:rPr>
          <w:rStyle w:val="Char3"/>
          <w:rFonts w:hint="cs"/>
          <w:rtl/>
        </w:rPr>
        <w:t>سَ</w:t>
      </w:r>
      <w:r w:rsidRPr="00995780">
        <w:rPr>
          <w:rStyle w:val="Char3"/>
          <w:rFonts w:hint="eastAsia"/>
          <w:rtl/>
        </w:rPr>
        <w:t>يَعُودُ</w:t>
      </w:r>
      <w:r w:rsidRPr="00995780">
        <w:rPr>
          <w:rStyle w:val="Char3"/>
          <w:rtl/>
        </w:rPr>
        <w:t xml:space="preserve"> </w:t>
      </w:r>
      <w:r w:rsidRPr="00995780">
        <w:rPr>
          <w:rStyle w:val="Char3"/>
          <w:rFonts w:hint="eastAsia"/>
          <w:rtl/>
        </w:rPr>
        <w:t>غَرِيبًا</w:t>
      </w:r>
      <w:r w:rsidRPr="00995780">
        <w:rPr>
          <w:rStyle w:val="Char3"/>
          <w:rtl/>
        </w:rPr>
        <w:t xml:space="preserve"> </w:t>
      </w:r>
      <w:r w:rsidRPr="00995780">
        <w:rPr>
          <w:rStyle w:val="Char3"/>
          <w:rFonts w:hint="eastAsia"/>
          <w:rtl/>
        </w:rPr>
        <w:t>كَمَا</w:t>
      </w:r>
      <w:r w:rsidRPr="00995780">
        <w:rPr>
          <w:rStyle w:val="Char3"/>
          <w:rtl/>
        </w:rPr>
        <w:t xml:space="preserve"> </w:t>
      </w:r>
      <w:r w:rsidRPr="00995780">
        <w:rPr>
          <w:rStyle w:val="Char3"/>
          <w:rFonts w:hint="eastAsia"/>
          <w:rtl/>
        </w:rPr>
        <w:t>بَدَأَ</w:t>
      </w:r>
      <w:r w:rsidR="00746379">
        <w:rPr>
          <w:rStyle w:val="Char3"/>
          <w:rFonts w:hint="cs"/>
          <w:rtl/>
        </w:rPr>
        <w:t>،</w:t>
      </w:r>
      <w:r w:rsidRPr="00995780">
        <w:rPr>
          <w:rStyle w:val="Char3"/>
          <w:rtl/>
        </w:rPr>
        <w:t xml:space="preserve"> </w:t>
      </w:r>
      <w:r w:rsidRPr="00995780">
        <w:rPr>
          <w:rStyle w:val="Char3"/>
          <w:rFonts w:hint="eastAsia"/>
          <w:rtl/>
        </w:rPr>
        <w:t>فَطُوبَى</w:t>
      </w:r>
      <w:r w:rsidRPr="00995780">
        <w:rPr>
          <w:rStyle w:val="Char3"/>
          <w:rtl/>
        </w:rPr>
        <w:t xml:space="preserve"> </w:t>
      </w:r>
      <w:r w:rsidRPr="00995780">
        <w:rPr>
          <w:rStyle w:val="Char3"/>
          <w:rFonts w:hint="eastAsia"/>
          <w:rtl/>
        </w:rPr>
        <w:t>لِلْغُرَبَاءِ</w:t>
      </w:r>
      <w:r w:rsidR="00746379">
        <w:rPr>
          <w:rStyle w:val="Char3"/>
          <w:rFonts w:hint="cs"/>
          <w:rtl/>
        </w:rPr>
        <w:t>،</w:t>
      </w:r>
      <w:r w:rsidRPr="00995780">
        <w:rPr>
          <w:rStyle w:val="Char3"/>
          <w:rtl/>
        </w:rPr>
        <w:t xml:space="preserve"> </w:t>
      </w:r>
      <w:r w:rsidRPr="00995780">
        <w:rPr>
          <w:rStyle w:val="Char3"/>
          <w:rFonts w:hint="eastAsia"/>
          <w:rtl/>
        </w:rPr>
        <w:t>قِيلَ</w:t>
      </w:r>
      <w:r w:rsidR="00746379">
        <w:rPr>
          <w:rStyle w:val="Char3"/>
          <w:rFonts w:hint="cs"/>
          <w:rtl/>
        </w:rPr>
        <w:t>:</w:t>
      </w:r>
      <w:r w:rsidRPr="00995780">
        <w:rPr>
          <w:rStyle w:val="Char3"/>
          <w:rtl/>
        </w:rPr>
        <w:t xml:space="preserve"> </w:t>
      </w:r>
      <w:r w:rsidR="00746379" w:rsidRPr="00995780">
        <w:rPr>
          <w:rStyle w:val="Char3"/>
          <w:rFonts w:hint="eastAsia"/>
          <w:rtl/>
        </w:rPr>
        <w:t>وَمَنْ</w:t>
      </w:r>
      <w:r w:rsidR="00746379" w:rsidRPr="00995780">
        <w:rPr>
          <w:rStyle w:val="Char3"/>
          <w:rtl/>
        </w:rPr>
        <w:t xml:space="preserve"> </w:t>
      </w:r>
      <w:r w:rsidR="00746379" w:rsidRPr="00995780">
        <w:rPr>
          <w:rStyle w:val="Char3"/>
          <w:rFonts w:hint="eastAsia"/>
          <w:rtl/>
        </w:rPr>
        <w:t xml:space="preserve">الْغُرَبَاءُ </w:t>
      </w:r>
      <w:r w:rsidRPr="00995780">
        <w:rPr>
          <w:rStyle w:val="Char3"/>
          <w:rFonts w:hint="eastAsia"/>
          <w:rtl/>
        </w:rPr>
        <w:t>يَا</w:t>
      </w:r>
      <w:r w:rsidRPr="00995780">
        <w:rPr>
          <w:rStyle w:val="Char3"/>
          <w:rtl/>
        </w:rPr>
        <w:t xml:space="preserve"> </w:t>
      </w:r>
      <w:r w:rsidRPr="00995780">
        <w:rPr>
          <w:rStyle w:val="Char3"/>
          <w:rFonts w:hint="eastAsia"/>
          <w:rtl/>
        </w:rPr>
        <w:t>رَسُولَ</w:t>
      </w:r>
      <w:r w:rsidRPr="00995780">
        <w:rPr>
          <w:rStyle w:val="Char3"/>
          <w:rtl/>
        </w:rPr>
        <w:t xml:space="preserve"> </w:t>
      </w:r>
      <w:r w:rsidRPr="00995780">
        <w:rPr>
          <w:rStyle w:val="Char3"/>
          <w:rFonts w:hint="eastAsia"/>
          <w:rtl/>
        </w:rPr>
        <w:t>اللَّهِ</w:t>
      </w:r>
      <w:r w:rsidR="00746379">
        <w:rPr>
          <w:rStyle w:val="Char3"/>
          <w:rFonts w:hint="cs"/>
          <w:rtl/>
        </w:rPr>
        <w:t>؟</w:t>
      </w:r>
      <w:r w:rsidRPr="00995780">
        <w:rPr>
          <w:rStyle w:val="Char3"/>
          <w:rtl/>
        </w:rPr>
        <w:t xml:space="preserve"> </w:t>
      </w:r>
      <w:r w:rsidRPr="00995780">
        <w:rPr>
          <w:rStyle w:val="Char3"/>
          <w:rFonts w:hint="eastAsia"/>
          <w:rtl/>
        </w:rPr>
        <w:t>قَالَ</w:t>
      </w:r>
      <w:r w:rsidR="00746379">
        <w:rPr>
          <w:rStyle w:val="Char3"/>
          <w:rFonts w:hint="cs"/>
          <w:rtl/>
        </w:rPr>
        <w:t>:</w:t>
      </w:r>
      <w:r w:rsidRPr="00995780">
        <w:rPr>
          <w:rStyle w:val="Char3"/>
          <w:rtl/>
        </w:rPr>
        <w:t xml:space="preserve"> </w:t>
      </w:r>
      <w:r w:rsidR="00746379" w:rsidRPr="00E11FF3">
        <w:rPr>
          <w:rStyle w:val="Char8"/>
          <w:rtl/>
        </w:rPr>
        <w:t>«</w:t>
      </w:r>
      <w:r w:rsidRPr="00995780">
        <w:rPr>
          <w:rStyle w:val="Char3"/>
          <w:rFonts w:hint="eastAsia"/>
          <w:rtl/>
        </w:rPr>
        <w:t>الَّذِينَ</w:t>
      </w:r>
      <w:r w:rsidRPr="00995780">
        <w:rPr>
          <w:rStyle w:val="Char3"/>
          <w:rtl/>
        </w:rPr>
        <w:t xml:space="preserve"> </w:t>
      </w:r>
      <w:r w:rsidRPr="00995780">
        <w:rPr>
          <w:rStyle w:val="Char3"/>
          <w:rFonts w:hint="eastAsia"/>
          <w:rtl/>
        </w:rPr>
        <w:t>يُصْلِحُونَ</w:t>
      </w:r>
      <w:r w:rsidRPr="00995780">
        <w:rPr>
          <w:rStyle w:val="Char3"/>
          <w:rtl/>
        </w:rPr>
        <w:t xml:space="preserve"> </w:t>
      </w:r>
      <w:r w:rsidRPr="00995780">
        <w:rPr>
          <w:rStyle w:val="Char3"/>
          <w:rFonts w:hint="eastAsia"/>
          <w:rtl/>
        </w:rPr>
        <w:t>إِذَا</w:t>
      </w:r>
      <w:r w:rsidRPr="00995780">
        <w:rPr>
          <w:rStyle w:val="Char3"/>
          <w:rtl/>
        </w:rPr>
        <w:t xml:space="preserve"> </w:t>
      </w:r>
      <w:r w:rsidRPr="00995780">
        <w:rPr>
          <w:rStyle w:val="Char3"/>
          <w:rFonts w:hint="eastAsia"/>
          <w:rtl/>
        </w:rPr>
        <w:t>فَسَدَ</w:t>
      </w:r>
      <w:r w:rsidRPr="00995780">
        <w:rPr>
          <w:rStyle w:val="Char3"/>
          <w:rtl/>
        </w:rPr>
        <w:t xml:space="preserve"> </w:t>
      </w:r>
      <w:r w:rsidRPr="00995780">
        <w:rPr>
          <w:rStyle w:val="Char3"/>
          <w:rFonts w:hint="eastAsia"/>
          <w:rtl/>
        </w:rPr>
        <w:t>النَّاسُ</w:t>
      </w:r>
      <w:r w:rsidRPr="00E11FF3">
        <w:rPr>
          <w:rStyle w:val="Char8"/>
          <w:rFonts w:hint="cs"/>
          <w:rtl/>
        </w:rPr>
        <w:t>»</w:t>
      </w:r>
      <w:r w:rsidR="00995780" w:rsidRPr="00746379">
        <w:rPr>
          <w:rFonts w:hint="cs"/>
          <w:rtl/>
        </w:rPr>
        <w:t>.</w:t>
      </w:r>
      <w:r w:rsidR="00746379" w:rsidRPr="00746379">
        <w:rPr>
          <w:rFonts w:hint="cs"/>
          <w:rtl/>
        </w:rPr>
        <w:t xml:space="preserve"> </w:t>
      </w:r>
      <w:r w:rsidR="00027BBE" w:rsidRPr="00E11FF3">
        <w:rPr>
          <w:rStyle w:val="Char8"/>
          <w:rFonts w:hint="cs"/>
          <w:rtl/>
        </w:rPr>
        <w:t>«</w:t>
      </w:r>
      <w:r w:rsidR="00855D57" w:rsidRPr="003E5FEB">
        <w:rPr>
          <w:rStyle w:val="Chare"/>
          <w:rFonts w:hint="cs"/>
          <w:rtl/>
        </w:rPr>
        <w:t xml:space="preserve">اسلام در حالت </w:t>
      </w:r>
      <w:r w:rsidR="00027BBE" w:rsidRPr="003E5FEB">
        <w:rPr>
          <w:rStyle w:val="Chare"/>
          <w:rFonts w:hint="cs"/>
          <w:rtl/>
        </w:rPr>
        <w:t>غربت شروع</w:t>
      </w:r>
      <w:r w:rsidR="00DE70E9" w:rsidRPr="003E5FEB">
        <w:rPr>
          <w:rStyle w:val="Chare"/>
          <w:rFonts w:hint="cs"/>
          <w:rtl/>
        </w:rPr>
        <w:t xml:space="preserve"> به‌کار </w:t>
      </w:r>
      <w:r w:rsidR="00027BBE" w:rsidRPr="003E5FEB">
        <w:rPr>
          <w:rStyle w:val="Chare"/>
          <w:rFonts w:hint="cs"/>
          <w:rtl/>
        </w:rPr>
        <w:t>کرد و دوباره مثل او غریب</w:t>
      </w:r>
      <w:r w:rsidR="00850650" w:rsidRPr="003E5FEB">
        <w:rPr>
          <w:rStyle w:val="Chare"/>
          <w:rFonts w:hint="cs"/>
          <w:rtl/>
        </w:rPr>
        <w:t xml:space="preserve"> می‌</w:t>
      </w:r>
      <w:r w:rsidR="00027BBE" w:rsidRPr="003E5FEB">
        <w:rPr>
          <w:rStyle w:val="Chare"/>
          <w:rFonts w:hint="cs"/>
          <w:rtl/>
        </w:rPr>
        <w:t>گردد پس خوشا به حال غریبان. عرض شد: ای رسول خدا، غریبان چه کسانی هستند؟ فرمود: کسانی که هنگام فساد مردم، به اصلاح</w:t>
      </w:r>
      <w:r w:rsidR="00850650" w:rsidRPr="003E5FEB">
        <w:rPr>
          <w:rStyle w:val="Chare"/>
          <w:rFonts w:hint="cs"/>
          <w:rtl/>
        </w:rPr>
        <w:t xml:space="preserve"> می‌</w:t>
      </w:r>
      <w:r w:rsidR="00027BBE" w:rsidRPr="003E5FEB">
        <w:rPr>
          <w:rStyle w:val="Chare"/>
          <w:rFonts w:hint="cs"/>
          <w:rtl/>
        </w:rPr>
        <w:t>پردازند</w:t>
      </w:r>
      <w:r w:rsidR="00027BBE" w:rsidRPr="00E11FF3">
        <w:rPr>
          <w:rStyle w:val="Char8"/>
          <w:rFonts w:hint="cs"/>
          <w:rtl/>
        </w:rPr>
        <w:t>»</w:t>
      </w:r>
      <w:r w:rsidR="00027BBE">
        <w:rPr>
          <w:rFonts w:hint="cs"/>
          <w:rtl/>
        </w:rPr>
        <w:t>.</w:t>
      </w:r>
    </w:p>
    <w:p w:rsidR="00027BBE" w:rsidRDefault="00027BBE" w:rsidP="00027BBE">
      <w:pPr>
        <w:pStyle w:val="a8"/>
        <w:rPr>
          <w:rtl/>
        </w:rPr>
      </w:pPr>
      <w:r>
        <w:rPr>
          <w:rFonts w:hint="cs"/>
          <w:rtl/>
        </w:rPr>
        <w:t>غربتی که برای اسلام پیش</w:t>
      </w:r>
      <w:r w:rsidR="00850650">
        <w:rPr>
          <w:rFonts w:hint="cs"/>
          <w:rtl/>
        </w:rPr>
        <w:t xml:space="preserve"> می‌</w:t>
      </w:r>
      <w:r>
        <w:rPr>
          <w:rFonts w:hint="cs"/>
          <w:rtl/>
        </w:rPr>
        <w:t>آید، ناشی از جهالت پیروان، درک نکردن احکام، نفهمیدن معانی دستورات و عدم پایبندی به آموزه‌های آن است. چنین پیروانی، نام مسلمان دارند، اما عمل اسلامی در رفتار آن</w:t>
      </w:r>
      <w:r w:rsidR="00D56038">
        <w:rPr>
          <w:rFonts w:hint="cs"/>
          <w:rtl/>
        </w:rPr>
        <w:t>ها</w:t>
      </w:r>
      <w:r>
        <w:rPr>
          <w:rFonts w:hint="cs"/>
          <w:rtl/>
        </w:rPr>
        <w:t xml:space="preserve"> نیست، آنان در شکل و ظاهر مسلمانند، اما در حقیقت و باطن چنین نیستند، و باور آنان به حد یقین نرسیده است. به</w:t>
      </w:r>
      <w:r w:rsidR="00D56038">
        <w:rPr>
          <w:rFonts w:hint="cs"/>
          <w:rtl/>
        </w:rPr>
        <w:t xml:space="preserve"> همین خاطر، مؤمن راستین در میان</w:t>
      </w:r>
      <w:r w:rsidR="00D56038">
        <w:rPr>
          <w:rFonts w:hint="eastAsia"/>
          <w:rtl/>
        </w:rPr>
        <w:t>‌</w:t>
      </w:r>
      <w:r>
        <w:rPr>
          <w:rFonts w:hint="cs"/>
          <w:rtl/>
        </w:rPr>
        <w:t>شان غریب</w:t>
      </w:r>
      <w:r w:rsidR="00850650">
        <w:rPr>
          <w:rFonts w:hint="cs"/>
          <w:rtl/>
        </w:rPr>
        <w:t xml:space="preserve"> می‌</w:t>
      </w:r>
      <w:r>
        <w:rPr>
          <w:rFonts w:hint="cs"/>
          <w:rtl/>
        </w:rPr>
        <w:t>ماند، زیرا عهد خویش را با پروردگارش حفظ می</w:t>
      </w:r>
      <w:r>
        <w:rPr>
          <w:rFonts w:hint="eastAsia"/>
          <w:rtl/>
        </w:rPr>
        <w:t>‌</w:t>
      </w:r>
      <w:r>
        <w:rPr>
          <w:rFonts w:hint="cs"/>
          <w:rtl/>
        </w:rPr>
        <w:t>کند و در ظاهر و باطن، پایبند شریعت خداست و حتی باطن او زیباتر و نیکوتر از ظاهر اوست.</w:t>
      </w:r>
    </w:p>
    <w:p w:rsidR="00027BBE" w:rsidRDefault="00027BBE" w:rsidP="00A35A9F">
      <w:pPr>
        <w:pStyle w:val="a8"/>
        <w:rPr>
          <w:rtl/>
        </w:rPr>
      </w:pPr>
      <w:r>
        <w:rPr>
          <w:rFonts w:hint="cs"/>
          <w:rtl/>
        </w:rPr>
        <w:t>اما غربت</w:t>
      </w:r>
      <w:r w:rsidR="00855D57">
        <w:rPr>
          <w:rFonts w:hint="cs"/>
          <w:rtl/>
        </w:rPr>
        <w:t>ی</w:t>
      </w:r>
      <w:r>
        <w:rPr>
          <w:rFonts w:hint="cs"/>
          <w:rtl/>
        </w:rPr>
        <w:t xml:space="preserve"> که مؤمن در آن قرار</w:t>
      </w:r>
      <w:r w:rsidR="00850650">
        <w:rPr>
          <w:rFonts w:hint="cs"/>
          <w:rtl/>
        </w:rPr>
        <w:t xml:space="preserve"> می‌</w:t>
      </w:r>
      <w:r>
        <w:rPr>
          <w:rFonts w:hint="cs"/>
          <w:rtl/>
        </w:rPr>
        <w:t>گیرد، باعث</w:t>
      </w:r>
      <w:r w:rsidR="00850650">
        <w:rPr>
          <w:rFonts w:hint="cs"/>
          <w:rtl/>
        </w:rPr>
        <w:t xml:space="preserve"> نمی‌</w:t>
      </w:r>
      <w:r>
        <w:rPr>
          <w:rFonts w:hint="cs"/>
          <w:rtl/>
        </w:rPr>
        <w:t>شود که از دنیا وحشت کند و از آن گریزان باشد و گوشه</w:t>
      </w:r>
      <w:r w:rsidR="003F4499">
        <w:rPr>
          <w:rFonts w:hint="cs"/>
          <w:rtl/>
        </w:rPr>
        <w:t xml:space="preserve">‌گیری </w:t>
      </w:r>
      <w:r>
        <w:rPr>
          <w:rFonts w:hint="cs"/>
          <w:rtl/>
        </w:rPr>
        <w:t>نماید، بلکه به یاد خدا</w:t>
      </w:r>
      <w:r w:rsidR="00850650">
        <w:rPr>
          <w:rFonts w:hint="cs"/>
          <w:rtl/>
        </w:rPr>
        <w:t xml:space="preserve"> می‌</w:t>
      </w:r>
      <w:r>
        <w:rPr>
          <w:rFonts w:hint="cs"/>
          <w:rtl/>
        </w:rPr>
        <w:t>پردازد و با او مأنوس</w:t>
      </w:r>
      <w:r w:rsidR="00850650">
        <w:rPr>
          <w:rFonts w:hint="cs"/>
          <w:rtl/>
        </w:rPr>
        <w:t xml:space="preserve"> می‌</w:t>
      </w:r>
      <w:r w:rsidR="00D56038">
        <w:rPr>
          <w:rFonts w:hint="cs"/>
          <w:rtl/>
        </w:rPr>
        <w:t>شود، با</w:t>
      </w:r>
      <w:r>
        <w:rPr>
          <w:rFonts w:hint="cs"/>
          <w:rtl/>
        </w:rPr>
        <w:t xml:space="preserve"> مردم رفت و آمد می‌کند و در مقابل آزارهای آنان، صبر پیشه می‌کند. و آنان را فرا</w:t>
      </w:r>
      <w:r w:rsidR="00850650">
        <w:rPr>
          <w:rFonts w:hint="cs"/>
          <w:rtl/>
        </w:rPr>
        <w:t xml:space="preserve"> می‌</w:t>
      </w:r>
      <w:r>
        <w:rPr>
          <w:rFonts w:hint="cs"/>
          <w:rtl/>
        </w:rPr>
        <w:t>خواند که پایبند تعالیم اسلام باشند. او در این راستا، نیکی‌ها و زیبائی‌های دین را</w:t>
      </w:r>
      <w:r w:rsidR="00855D57">
        <w:rPr>
          <w:rFonts w:hint="cs"/>
          <w:rtl/>
        </w:rPr>
        <w:t xml:space="preserve"> برای</w:t>
      </w:r>
      <w:r w:rsidR="00D56038">
        <w:rPr>
          <w:rFonts w:hint="eastAsia"/>
          <w:rtl/>
        </w:rPr>
        <w:t>‌</w:t>
      </w:r>
      <w:r w:rsidR="00855D57">
        <w:rPr>
          <w:rFonts w:hint="cs"/>
          <w:rtl/>
        </w:rPr>
        <w:t>شان توضیح</w:t>
      </w:r>
      <w:r w:rsidR="00850650">
        <w:rPr>
          <w:rFonts w:hint="cs"/>
          <w:rtl/>
        </w:rPr>
        <w:t xml:space="preserve"> می‌</w:t>
      </w:r>
      <w:r w:rsidR="00855D57">
        <w:rPr>
          <w:rFonts w:hint="cs"/>
          <w:rtl/>
        </w:rPr>
        <w:t>دهد و بیان می</w:t>
      </w:r>
      <w:r w:rsidR="00855D57">
        <w:rPr>
          <w:rFonts w:hint="eastAsia"/>
          <w:rtl/>
        </w:rPr>
        <w:t>‌</w:t>
      </w:r>
      <w:r>
        <w:rPr>
          <w:rFonts w:hint="cs"/>
          <w:rtl/>
        </w:rPr>
        <w:t>کند که نجات و سعادت آنان در دنیا و قیامت فقط به دین وابسته است و خداوند، خوراک‌ها و نوشیدنی‌های پاک، تلاش برای آبادانی زمین، تشکیل خانواده، تر</w:t>
      </w:r>
      <w:r w:rsidR="00A35A9F">
        <w:rPr>
          <w:rFonts w:hint="cs"/>
          <w:rtl/>
        </w:rPr>
        <w:t>بیت</w:t>
      </w:r>
      <w:r>
        <w:rPr>
          <w:rFonts w:hint="cs"/>
          <w:rtl/>
        </w:rPr>
        <w:t xml:space="preserve"> فرزندان، کوشش برای تحقق مصالح آنان، توجه ویژه به زندگی آنان، تلاش برای کسب ثروت از راه‌های مشروع و بهره‌مندی</w:t>
      </w:r>
      <w:r w:rsidR="00D56038">
        <w:rPr>
          <w:rFonts w:hint="cs"/>
          <w:rtl/>
        </w:rPr>
        <w:t xml:space="preserve"> قانونی و شرعی از این ثروت و هر</w:t>
      </w:r>
      <w:r>
        <w:rPr>
          <w:rFonts w:hint="cs"/>
          <w:rtl/>
        </w:rPr>
        <w:t>کار شایسته و پاکیزه</w:t>
      </w:r>
      <w:r w:rsidR="003800C3">
        <w:rPr>
          <w:rFonts w:hint="eastAsia"/>
          <w:rtl/>
        </w:rPr>
        <w:t>‌ی</w:t>
      </w:r>
      <w:r>
        <w:rPr>
          <w:rFonts w:hint="cs"/>
          <w:rtl/>
        </w:rPr>
        <w:t xml:space="preserve"> دیگر را برای</w:t>
      </w:r>
      <w:r w:rsidR="00D56038">
        <w:rPr>
          <w:rFonts w:hint="eastAsia"/>
          <w:rtl/>
        </w:rPr>
        <w:t>‌</w:t>
      </w:r>
      <w:r>
        <w:rPr>
          <w:rFonts w:hint="cs"/>
          <w:rtl/>
        </w:rPr>
        <w:t>شان حلال کرده است و اصلاح دین و دنیای آنان این</w:t>
      </w:r>
      <w:r w:rsidR="00FD7FF4">
        <w:rPr>
          <w:rFonts w:hint="cs"/>
          <w:rtl/>
        </w:rPr>
        <w:t xml:space="preserve">‌گونه </w:t>
      </w:r>
      <w:r>
        <w:rPr>
          <w:rFonts w:hint="cs"/>
          <w:rtl/>
        </w:rPr>
        <w:t>حاصل</w:t>
      </w:r>
      <w:r w:rsidR="00850650">
        <w:rPr>
          <w:rFonts w:hint="cs"/>
          <w:rtl/>
        </w:rPr>
        <w:t xml:space="preserve"> می‌</w:t>
      </w:r>
      <w:r>
        <w:rPr>
          <w:rFonts w:hint="cs"/>
          <w:rtl/>
        </w:rPr>
        <w:t>شود و از این طریق</w:t>
      </w:r>
      <w:r w:rsidR="00850650">
        <w:rPr>
          <w:rFonts w:hint="cs"/>
          <w:rtl/>
        </w:rPr>
        <w:t xml:space="preserve"> می‌</w:t>
      </w:r>
      <w:r>
        <w:rPr>
          <w:rFonts w:hint="cs"/>
          <w:rtl/>
        </w:rPr>
        <w:t>توانند مصالح تعیین شده توسط دین را به دست بیاورند.</w:t>
      </w:r>
    </w:p>
    <w:p w:rsidR="00027BBE" w:rsidRDefault="00027BBE" w:rsidP="00A35A9F">
      <w:pPr>
        <w:pStyle w:val="a8"/>
        <w:rPr>
          <w:rtl/>
        </w:rPr>
      </w:pPr>
      <w:r>
        <w:rPr>
          <w:rFonts w:hint="cs"/>
          <w:rtl/>
        </w:rPr>
        <w:t>دین اسلام حاوی هیچ نوع سخت‌گیری و تنگ نظری نیست،</w:t>
      </w:r>
      <w:r w:rsidR="00A94924">
        <w:rPr>
          <w:rFonts w:hint="cs"/>
          <w:rtl/>
        </w:rPr>
        <w:t xml:space="preserve"> </w:t>
      </w:r>
      <w:r>
        <w:rPr>
          <w:rFonts w:hint="cs"/>
          <w:rtl/>
        </w:rPr>
        <w:t>بلکه د</w:t>
      </w:r>
      <w:r w:rsidR="00D56038">
        <w:rPr>
          <w:rFonts w:hint="cs"/>
          <w:rtl/>
        </w:rPr>
        <w:t>ینی حقیقت</w:t>
      </w:r>
      <w:r w:rsidR="00A35A9F">
        <w:rPr>
          <w:rtl/>
        </w:rPr>
        <w:softHyphen/>
      </w:r>
      <w:r w:rsidR="00D56038">
        <w:rPr>
          <w:rFonts w:hint="cs"/>
          <w:rtl/>
        </w:rPr>
        <w:t xml:space="preserve">گرا </w:t>
      </w:r>
      <w:r w:rsidR="00A35A9F">
        <w:rPr>
          <w:rFonts w:hint="cs"/>
          <w:rtl/>
        </w:rPr>
        <w:t>،</w:t>
      </w:r>
      <w:r w:rsidR="00D56038">
        <w:rPr>
          <w:rFonts w:hint="cs"/>
          <w:rtl/>
        </w:rPr>
        <w:t xml:space="preserve"> مهرانگیز و آسان</w:t>
      </w:r>
      <w:r w:rsidR="00D56038">
        <w:rPr>
          <w:rFonts w:hint="eastAsia"/>
          <w:rtl/>
        </w:rPr>
        <w:t>‌</w:t>
      </w:r>
      <w:r>
        <w:rPr>
          <w:rFonts w:hint="cs"/>
          <w:rtl/>
        </w:rPr>
        <w:t>گیر است. اسلام ما را از سخت</w:t>
      </w:r>
      <w:r w:rsidR="003F4499">
        <w:rPr>
          <w:rFonts w:hint="cs"/>
          <w:rtl/>
        </w:rPr>
        <w:t xml:space="preserve">‌گیری </w:t>
      </w:r>
      <w:r>
        <w:rPr>
          <w:rFonts w:hint="cs"/>
          <w:rtl/>
        </w:rPr>
        <w:t xml:space="preserve">و افراط </w:t>
      </w:r>
      <w:r w:rsidR="00A35A9F">
        <w:rPr>
          <w:rFonts w:hint="cs"/>
          <w:rtl/>
        </w:rPr>
        <w:t xml:space="preserve"> </w:t>
      </w:r>
      <w:r>
        <w:rPr>
          <w:rFonts w:hint="cs"/>
          <w:rtl/>
        </w:rPr>
        <w:t>نهی کرده و در تمام امور به مهربانی دستور داده است.</w:t>
      </w:r>
      <w:r w:rsidR="00FD7FF4">
        <w:rPr>
          <w:rFonts w:hint="cs"/>
          <w:rtl/>
        </w:rPr>
        <w:t xml:space="preserve"> آنچه </w:t>
      </w:r>
      <w:r>
        <w:rPr>
          <w:rFonts w:hint="cs"/>
          <w:rtl/>
        </w:rPr>
        <w:t>که اسلام از آن نهی نموده فقط امور پلید</w:t>
      </w:r>
      <w:r w:rsidR="00A35A9F">
        <w:rPr>
          <w:rFonts w:hint="cs"/>
          <w:rtl/>
        </w:rPr>
        <w:t>،</w:t>
      </w:r>
      <w:r>
        <w:rPr>
          <w:rFonts w:hint="cs"/>
          <w:rtl/>
        </w:rPr>
        <w:t xml:space="preserve"> </w:t>
      </w:r>
      <w:r>
        <w:rPr>
          <w:rFonts w:hint="cs"/>
          <w:rtl/>
        </w:rPr>
        <w:lastRenderedPageBreak/>
        <w:t>ظالمانه و منحرف کننده است که بشر را از مسیر فطرت و سنت‌های حقیقی زندگی منحرف</w:t>
      </w:r>
      <w:r w:rsidR="00850650">
        <w:rPr>
          <w:rFonts w:hint="cs"/>
          <w:rtl/>
        </w:rPr>
        <w:t xml:space="preserve"> می‌</w:t>
      </w:r>
      <w:r>
        <w:rPr>
          <w:rFonts w:hint="cs"/>
          <w:rtl/>
        </w:rPr>
        <w:t xml:space="preserve">سازند. پیامبر </w:t>
      </w:r>
      <w:r w:rsidR="00565CE5">
        <w:rPr>
          <w:rFonts w:cs="CTraditional Arabic" w:hint="cs"/>
          <w:rtl/>
        </w:rPr>
        <w:t>ج</w:t>
      </w:r>
      <w:r>
        <w:rPr>
          <w:rFonts w:hint="cs"/>
          <w:rtl/>
        </w:rPr>
        <w:t xml:space="preserve"> مس</w:t>
      </w:r>
      <w:r w:rsidR="00A35A9F">
        <w:rPr>
          <w:rFonts w:hint="cs"/>
          <w:rtl/>
        </w:rPr>
        <w:t>أ</w:t>
      </w:r>
      <w:r>
        <w:rPr>
          <w:rFonts w:hint="cs"/>
          <w:rtl/>
        </w:rPr>
        <w:t>له</w:t>
      </w:r>
      <w:r>
        <w:rPr>
          <w:rFonts w:hint="eastAsia"/>
          <w:rtl/>
        </w:rPr>
        <w:t>‌</w:t>
      </w:r>
      <w:r>
        <w:rPr>
          <w:rFonts w:hint="cs"/>
          <w:rtl/>
        </w:rPr>
        <w:t>ی غربت را در حدیثی دیگر، این</w:t>
      </w:r>
      <w:r w:rsidR="00FD7FF4">
        <w:rPr>
          <w:rFonts w:hint="cs"/>
          <w:rtl/>
        </w:rPr>
        <w:t xml:space="preserve">‌گونه </w:t>
      </w:r>
      <w:r>
        <w:rPr>
          <w:rFonts w:hint="cs"/>
          <w:rtl/>
        </w:rPr>
        <w:t xml:space="preserve">بیان فرموده است: </w:t>
      </w:r>
      <w:r w:rsidRPr="00E11FF3">
        <w:rPr>
          <w:rStyle w:val="Char8"/>
          <w:rFonts w:hint="cs"/>
          <w:rtl/>
        </w:rPr>
        <w:t>«</w:t>
      </w:r>
      <w:r>
        <w:rPr>
          <w:rFonts w:hint="cs"/>
          <w:rtl/>
        </w:rPr>
        <w:t>دین اسلام در غربت آغاز شد و دوباره غریب</w:t>
      </w:r>
      <w:r w:rsidR="00850650">
        <w:rPr>
          <w:rFonts w:hint="cs"/>
          <w:rtl/>
        </w:rPr>
        <w:t xml:space="preserve"> می‌</w:t>
      </w:r>
      <w:r>
        <w:rPr>
          <w:rFonts w:hint="cs"/>
          <w:rtl/>
        </w:rPr>
        <w:t>گردد پس خوشا به حال غریبان، یعنی کسانی که سنت‌های مرا که توسط گروهی از مردم فاسد شده</w:t>
      </w:r>
      <w:r w:rsidR="004807C6">
        <w:rPr>
          <w:rFonts w:hint="cs"/>
          <w:rtl/>
        </w:rPr>
        <w:t>‌اند،</w:t>
      </w:r>
      <w:r>
        <w:rPr>
          <w:rFonts w:hint="cs"/>
          <w:rtl/>
        </w:rPr>
        <w:t xml:space="preserve"> دوباره اصلاح</w:t>
      </w:r>
      <w:r w:rsidR="00850650">
        <w:rPr>
          <w:rFonts w:hint="cs"/>
          <w:rtl/>
        </w:rPr>
        <w:t xml:space="preserve"> می‌</w:t>
      </w:r>
      <w:r>
        <w:rPr>
          <w:rFonts w:hint="cs"/>
          <w:rtl/>
        </w:rPr>
        <w:t>کنند</w:t>
      </w:r>
      <w:r w:rsidRPr="00E11FF3">
        <w:rPr>
          <w:rStyle w:val="Char8"/>
          <w:rFonts w:hint="cs"/>
          <w:rtl/>
        </w:rPr>
        <w:t>»</w:t>
      </w:r>
      <w:r w:rsidR="00E504DA" w:rsidRPr="00FD7FF4">
        <w:rPr>
          <w:rFonts w:hint="cs"/>
          <w:vertAlign w:val="superscript"/>
          <w:rtl/>
        </w:rPr>
        <w:t>(</w:t>
      </w:r>
      <w:r w:rsidR="00E504DA" w:rsidRPr="00FD7FF4">
        <w:rPr>
          <w:rStyle w:val="FootnoteReference"/>
          <w:rtl/>
        </w:rPr>
        <w:footnoteReference w:id="680"/>
      </w:r>
      <w:r w:rsidR="00E504DA" w:rsidRPr="00FD7FF4">
        <w:rPr>
          <w:rFonts w:hint="cs"/>
          <w:vertAlign w:val="superscript"/>
          <w:rtl/>
        </w:rPr>
        <w:t>)</w:t>
      </w:r>
      <w:r>
        <w:rPr>
          <w:rFonts w:hint="cs"/>
          <w:rtl/>
        </w:rPr>
        <w:t>.</w:t>
      </w:r>
    </w:p>
    <w:p w:rsidR="00027BBE" w:rsidRDefault="00027BBE" w:rsidP="00A35A9F">
      <w:pPr>
        <w:pStyle w:val="a8"/>
        <w:rPr>
          <w:rtl/>
        </w:rPr>
      </w:pPr>
      <w:r>
        <w:rPr>
          <w:rFonts w:hint="cs"/>
          <w:rtl/>
        </w:rPr>
        <w:t>پس غربت مؤمن یک امر منفی نیست که باعث شود فرد مسلمان از مسیر زندگی عقب نشینی کند و از مردم احساس وحشت</w:t>
      </w:r>
      <w:r w:rsidR="00D56038">
        <w:rPr>
          <w:rFonts w:hint="cs"/>
          <w:rtl/>
        </w:rPr>
        <w:t xml:space="preserve"> نماید و رابطه‌اش را با آنان بگ</w:t>
      </w:r>
      <w:r>
        <w:rPr>
          <w:rFonts w:hint="cs"/>
          <w:rtl/>
        </w:rPr>
        <w:t>س</w:t>
      </w:r>
      <w:r w:rsidR="00D56038">
        <w:rPr>
          <w:rFonts w:hint="cs"/>
          <w:rtl/>
        </w:rPr>
        <w:t>ل</w:t>
      </w:r>
      <w:r>
        <w:rPr>
          <w:rFonts w:hint="cs"/>
          <w:rtl/>
        </w:rPr>
        <w:t>د. بلکه این حالت برای مؤمن، نوعی تمرین زندگی است و باید در این حالت هم جهت بدهد</w:t>
      </w:r>
      <w:r w:rsidR="00565CE5">
        <w:rPr>
          <w:rFonts w:hint="cs"/>
          <w:rtl/>
        </w:rPr>
        <w:t xml:space="preserve"> و تأثیر خود را بر جای بگذارد، </w:t>
      </w:r>
      <w:r w:rsidR="00B618ED">
        <w:rPr>
          <w:rFonts w:hint="cs"/>
          <w:rtl/>
        </w:rPr>
        <w:t>زی</w:t>
      </w:r>
      <w:r>
        <w:rPr>
          <w:rFonts w:hint="cs"/>
          <w:rtl/>
        </w:rPr>
        <w:t>را مؤمن خلق شده</w:t>
      </w:r>
      <w:r w:rsidR="00A35A9F">
        <w:rPr>
          <w:rtl/>
        </w:rPr>
        <w:softHyphen/>
      </w:r>
      <w:r w:rsidR="00A35A9F">
        <w:rPr>
          <w:rFonts w:hint="cs"/>
          <w:rtl/>
        </w:rPr>
        <w:t>است</w:t>
      </w:r>
      <w:r>
        <w:rPr>
          <w:rFonts w:hint="cs"/>
          <w:rtl/>
        </w:rPr>
        <w:t xml:space="preserve"> تا جریان</w:t>
      </w:r>
      <w:r w:rsidR="00850650">
        <w:rPr>
          <w:rFonts w:hint="cs"/>
          <w:rtl/>
        </w:rPr>
        <w:t>‌ها</w:t>
      </w:r>
      <w:r>
        <w:rPr>
          <w:rFonts w:hint="cs"/>
          <w:rtl/>
        </w:rPr>
        <w:t xml:space="preserve"> را هدایت نماید، نه این</w:t>
      </w:r>
      <w:r w:rsidR="00A35A9F">
        <w:rPr>
          <w:rtl/>
        </w:rPr>
        <w:softHyphen/>
      </w:r>
      <w:r>
        <w:rPr>
          <w:rFonts w:hint="cs"/>
          <w:rtl/>
        </w:rPr>
        <w:t>که او نیز در مسیر آنان قرار گیرد. لازم است که انسان مؤمن در هر حال، هو</w:t>
      </w:r>
      <w:r w:rsidR="00B618ED">
        <w:rPr>
          <w:rFonts w:hint="cs"/>
          <w:rtl/>
        </w:rPr>
        <w:t>یت اسلامی خویش را از طریق احیای</w:t>
      </w:r>
      <w:r>
        <w:rPr>
          <w:rFonts w:hint="cs"/>
          <w:rtl/>
        </w:rPr>
        <w:t xml:space="preserve"> سنت‌ها، عمل به آن</w:t>
      </w:r>
      <w:r w:rsidR="00A35A9F">
        <w:rPr>
          <w:rtl/>
        </w:rPr>
        <w:softHyphen/>
      </w:r>
      <w:r>
        <w:rPr>
          <w:rFonts w:hint="cs"/>
          <w:rtl/>
        </w:rPr>
        <w:t>ها و فراخواندن مردم برای پایبندی</w:t>
      </w:r>
      <w:r w:rsidR="00A94924">
        <w:rPr>
          <w:rFonts w:hint="cs"/>
          <w:rtl/>
        </w:rPr>
        <w:t xml:space="preserve"> </w:t>
      </w:r>
      <w:r>
        <w:rPr>
          <w:rFonts w:hint="cs"/>
          <w:rtl/>
        </w:rPr>
        <w:t>به آن</w:t>
      </w:r>
      <w:r w:rsidR="00A35A9F">
        <w:rPr>
          <w:rtl/>
        </w:rPr>
        <w:softHyphen/>
      </w:r>
      <w:r>
        <w:rPr>
          <w:rFonts w:hint="cs"/>
          <w:rtl/>
        </w:rPr>
        <w:t>ها حفظ نماید. حدیثی از ابوثعلبه خشنی نقل شده</w:t>
      </w:r>
      <w:r w:rsidR="00A35A9F">
        <w:rPr>
          <w:rtl/>
        </w:rPr>
        <w:softHyphen/>
      </w:r>
      <w:r w:rsidR="00A35A9F">
        <w:rPr>
          <w:rFonts w:hint="cs"/>
          <w:rtl/>
        </w:rPr>
        <w:t>است</w:t>
      </w:r>
      <w:r>
        <w:rPr>
          <w:rFonts w:hint="cs"/>
          <w:rtl/>
        </w:rPr>
        <w:t xml:space="preserve"> که شاهد این مطلب است، او</w:t>
      </w:r>
      <w:r w:rsidR="00850650">
        <w:rPr>
          <w:rFonts w:hint="cs"/>
          <w:rtl/>
        </w:rPr>
        <w:t xml:space="preserve"> می‌</w:t>
      </w:r>
      <w:r>
        <w:rPr>
          <w:rFonts w:hint="cs"/>
          <w:rtl/>
        </w:rPr>
        <w:t xml:space="preserve">گوید: </w:t>
      </w:r>
      <w:r w:rsidRPr="00E11FF3">
        <w:rPr>
          <w:rStyle w:val="Char8"/>
          <w:rFonts w:hint="cs"/>
          <w:rtl/>
        </w:rPr>
        <w:t>«</w:t>
      </w:r>
      <w:r>
        <w:rPr>
          <w:rFonts w:hint="cs"/>
          <w:rtl/>
        </w:rPr>
        <w:t>در باره‌ی معنی این آیه</w:t>
      </w:r>
      <w:r w:rsidR="002D7705">
        <w:rPr>
          <w:rFonts w:hint="cs"/>
          <w:rtl/>
        </w:rPr>
        <w:t>:</w:t>
      </w:r>
    </w:p>
    <w:p w:rsidR="00027BBE" w:rsidRDefault="00027BBE" w:rsidP="002D7705">
      <w:pPr>
        <w:pStyle w:val="af1"/>
        <w:rPr>
          <w:rStyle w:val="Char4"/>
          <w:rtl/>
        </w:rPr>
      </w:pPr>
      <w:r>
        <w:rPr>
          <w:rtl/>
        </w:rPr>
        <w:softHyphen/>
      </w:r>
      <w:r w:rsidR="00995780" w:rsidRPr="00AB7196">
        <w:rPr>
          <w:rStyle w:val="Char8"/>
          <w:rtl/>
        </w:rPr>
        <w:t>﴿</w:t>
      </w:r>
      <w:r w:rsidR="00995780" w:rsidRPr="00995780">
        <w:rPr>
          <w:rtl/>
        </w:rPr>
        <w:t xml:space="preserve">يَٰٓأَيُّهَا </w:t>
      </w:r>
      <w:r w:rsidR="00995780" w:rsidRPr="00995780">
        <w:rPr>
          <w:rFonts w:hint="cs"/>
          <w:rtl/>
        </w:rPr>
        <w:t>ٱ</w:t>
      </w:r>
      <w:r w:rsidR="00995780" w:rsidRPr="00995780">
        <w:rPr>
          <w:rFonts w:hint="eastAsia"/>
          <w:rtl/>
        </w:rPr>
        <w:t>لَّذِينَ</w:t>
      </w:r>
      <w:r w:rsidR="00995780" w:rsidRPr="00995780">
        <w:rPr>
          <w:rtl/>
        </w:rPr>
        <w:t xml:space="preserve"> ءَامَنُواْ عَلَيۡكُمۡ أَنفُسَكُمۡۖ لَا يَضُرُّكُم مَّن ضَلَّ إِذَا </w:t>
      </w:r>
      <w:r w:rsidR="00995780" w:rsidRPr="00995780">
        <w:rPr>
          <w:rFonts w:hint="cs"/>
          <w:rtl/>
        </w:rPr>
        <w:t>ٱ</w:t>
      </w:r>
      <w:r w:rsidR="00995780" w:rsidRPr="00995780">
        <w:rPr>
          <w:rFonts w:hint="eastAsia"/>
          <w:rtl/>
        </w:rPr>
        <w:t>هۡتَدَيۡتُمۡۚ</w:t>
      </w:r>
      <w:r w:rsidR="00995780" w:rsidRPr="00995780">
        <w:rPr>
          <w:rtl/>
        </w:rPr>
        <w:t xml:space="preserve"> إِلَى </w:t>
      </w:r>
      <w:r w:rsidR="00995780" w:rsidRPr="00995780">
        <w:rPr>
          <w:rFonts w:hint="cs"/>
          <w:rtl/>
        </w:rPr>
        <w:t>ٱ</w:t>
      </w:r>
      <w:r w:rsidR="00995780" w:rsidRPr="00995780">
        <w:rPr>
          <w:rFonts w:hint="eastAsia"/>
          <w:rtl/>
        </w:rPr>
        <w:t>للَّهِ</w:t>
      </w:r>
      <w:r w:rsidR="00995780" w:rsidRPr="00995780">
        <w:rPr>
          <w:rtl/>
        </w:rPr>
        <w:t xml:space="preserve"> مَرۡجِعُكُمۡ جَمِيعٗا فَيُنَبِّئُكُم بِمَا كُنتُمۡ تَعۡمَلُونَ١٠٥</w:t>
      </w:r>
      <w:r w:rsidR="00995780" w:rsidRPr="00AB7196">
        <w:rPr>
          <w:rStyle w:val="Char8"/>
          <w:rFonts w:hint="cs"/>
          <w:rtl/>
        </w:rPr>
        <w:t>﴾</w:t>
      </w:r>
      <w:r>
        <w:rPr>
          <w:rFonts w:cs="Traditional Arabic" w:hint="cs"/>
          <w:rtl/>
        </w:rPr>
        <w:t xml:space="preserve"> </w:t>
      </w:r>
      <w:r w:rsidRPr="00994502">
        <w:rPr>
          <w:rStyle w:val="Char6"/>
          <w:rFonts w:hint="cs"/>
          <w:rtl/>
        </w:rPr>
        <w:t>[</w:t>
      </w:r>
      <w:r w:rsidR="002D7705">
        <w:rPr>
          <w:rStyle w:val="Char6"/>
          <w:rFonts w:hint="cs"/>
          <w:rtl/>
        </w:rPr>
        <w:t>ال</w:t>
      </w:r>
      <w:r>
        <w:rPr>
          <w:rStyle w:val="Char6"/>
          <w:rFonts w:hint="cs"/>
          <w:rtl/>
        </w:rPr>
        <w:t>مائد</w:t>
      </w:r>
      <w:r w:rsidR="002D7705">
        <w:rPr>
          <w:rStyle w:val="Char6"/>
          <w:rFonts w:hint="cs"/>
          <w:rtl/>
        </w:rPr>
        <w:t>ة</w:t>
      </w:r>
      <w:r>
        <w:rPr>
          <w:rStyle w:val="Char6"/>
          <w:rFonts w:hint="cs"/>
          <w:rtl/>
        </w:rPr>
        <w:t>: 105</w:t>
      </w:r>
      <w:r w:rsidRPr="00994502">
        <w:rPr>
          <w:rStyle w:val="Char6"/>
          <w:rFonts w:hint="cs"/>
          <w:rtl/>
        </w:rPr>
        <w:t>]</w:t>
      </w:r>
      <w:r w:rsidRPr="00D56774">
        <w:rPr>
          <w:rStyle w:val="Char4"/>
          <w:rFonts w:hint="cs"/>
          <w:rtl/>
        </w:rPr>
        <w:t>.</w:t>
      </w:r>
    </w:p>
    <w:p w:rsidR="00A35A9F" w:rsidRPr="00FD7FF4" w:rsidRDefault="00A35A9F" w:rsidP="002D7705">
      <w:pPr>
        <w:pStyle w:val="af1"/>
        <w:rPr>
          <w:rStyle w:val="Char4"/>
          <w:rtl/>
        </w:rPr>
      </w:pPr>
      <w:r w:rsidRPr="00E11FF3">
        <w:rPr>
          <w:rStyle w:val="Char8"/>
          <w:rFonts w:hint="cs"/>
          <w:rtl/>
        </w:rPr>
        <w:t>«</w:t>
      </w:r>
      <w:r w:rsidRPr="00B52BD0">
        <w:rPr>
          <w:rFonts w:ascii="IRNazli" w:hAnsi="IRNazli" w:cs="IRNazli" w:hint="cs"/>
          <w:sz w:val="26"/>
          <w:szCs w:val="26"/>
          <w:rtl/>
        </w:rPr>
        <w:t>ای کسانی‌که ایمان آورده‌اید! چون مرگ یکی از شما فرا رسد در موقع وصیت باید از میان شما دو نفر عادل را گواه بگیرید یا اگر مسافرت کردید و مصیبت مرگ به شما رسید (و مسلمانی را نیافتید) دو نفر از غیر خودتان را به گواهی بطلبید و اگر (هنگام ادای شهادت در صدق آن‌ها) شک کردید آن دو را بعد از نماز نگاه دارید تا به الله سوگند بخورند که: «ما حاضر نیستیم حق را به چیزی بفروشیم اگر چه خویشان‌مان باشند و شهادت الله را کتمان نمی‌کنیم که در این صورت از گناه</w:t>
      </w:r>
      <w:r w:rsidR="00B52BD0">
        <w:rPr>
          <w:rFonts w:ascii="IRNazli" w:hAnsi="IRNazli" w:cs="IRNazli"/>
          <w:sz w:val="26"/>
          <w:szCs w:val="26"/>
          <w:rtl/>
        </w:rPr>
        <w:softHyphen/>
      </w:r>
      <w:r w:rsidRPr="00B52BD0">
        <w:rPr>
          <w:rFonts w:ascii="IRNazli" w:hAnsi="IRNazli" w:cs="IRNazli" w:hint="cs"/>
          <w:sz w:val="26"/>
          <w:szCs w:val="26"/>
          <w:rtl/>
        </w:rPr>
        <w:t>کاران خواهیم بود</w:t>
      </w:r>
      <w:r>
        <w:rPr>
          <w:rFonts w:cs="B Zar" w:hint="cs"/>
          <w:sz w:val="26"/>
          <w:szCs w:val="26"/>
          <w:rtl/>
        </w:rPr>
        <w:t>»</w:t>
      </w:r>
      <w:r w:rsidRPr="00E11FF3">
        <w:rPr>
          <w:rStyle w:val="Char8"/>
          <w:rFonts w:hint="cs"/>
          <w:rtl/>
        </w:rPr>
        <w:t>»</w:t>
      </w:r>
      <w:r>
        <w:rPr>
          <w:rFonts w:cs="B Zar" w:hint="cs"/>
          <w:sz w:val="26"/>
          <w:szCs w:val="26"/>
          <w:rtl/>
        </w:rPr>
        <w:t>.</w:t>
      </w:r>
    </w:p>
    <w:p w:rsidR="00027BBE" w:rsidRPr="00FD7FF4" w:rsidRDefault="00027BBE" w:rsidP="00B52BD0">
      <w:pPr>
        <w:pStyle w:val="a8"/>
        <w:rPr>
          <w:rStyle w:val="Char4"/>
          <w:rtl/>
        </w:rPr>
      </w:pPr>
      <w:r w:rsidRPr="005C4D69">
        <w:rPr>
          <w:rFonts w:hint="cs"/>
          <w:rtl/>
        </w:rPr>
        <w:t>از رسول خدا</w:t>
      </w:r>
      <w:r w:rsidRPr="00FD7FF4">
        <w:rPr>
          <w:rFonts w:hint="cs"/>
          <w:rtl/>
        </w:rPr>
        <w:t xml:space="preserve"> </w:t>
      </w:r>
      <w:r w:rsidR="00FD7FF4">
        <w:rPr>
          <w:rFonts w:cs="CTraditional Arabic" w:hint="cs"/>
          <w:rtl/>
        </w:rPr>
        <w:t>ج</w:t>
      </w:r>
      <w:r w:rsidRPr="00FD7FF4">
        <w:rPr>
          <w:rFonts w:hint="cs"/>
          <w:rtl/>
        </w:rPr>
        <w:t xml:space="preserve"> </w:t>
      </w:r>
      <w:r w:rsidRPr="005C4D69">
        <w:rPr>
          <w:rFonts w:hint="cs"/>
          <w:rtl/>
        </w:rPr>
        <w:t xml:space="preserve">سؤال کردم. ایشان فرمود: باید به معروف امر کنید و از منکر، نهی نمایید، اما اگر </w:t>
      </w:r>
      <w:r w:rsidR="002D7705">
        <w:rPr>
          <w:rFonts w:hint="cs"/>
          <w:rtl/>
        </w:rPr>
        <w:t>د</w:t>
      </w:r>
      <w:r w:rsidRPr="005C4D69">
        <w:rPr>
          <w:rFonts w:hint="cs"/>
          <w:rtl/>
        </w:rPr>
        <w:t>یدید که مردم از بخل و حرص فرمان</w:t>
      </w:r>
      <w:r w:rsidR="00850650">
        <w:rPr>
          <w:rFonts w:hint="cs"/>
          <w:rtl/>
        </w:rPr>
        <w:t xml:space="preserve"> می‌</w:t>
      </w:r>
      <w:r w:rsidRPr="005C4D69">
        <w:rPr>
          <w:rFonts w:hint="cs"/>
          <w:rtl/>
        </w:rPr>
        <w:t>برند</w:t>
      </w:r>
      <w:r w:rsidR="00B52BD0">
        <w:rPr>
          <w:rFonts w:hint="cs"/>
          <w:rtl/>
        </w:rPr>
        <w:t>،</w:t>
      </w:r>
      <w:r w:rsidRPr="005C4D69">
        <w:rPr>
          <w:rFonts w:hint="cs"/>
          <w:rtl/>
        </w:rPr>
        <w:t xml:space="preserve"> هوی پرستی رایج شده است</w:t>
      </w:r>
      <w:r w:rsidR="00B52BD0">
        <w:rPr>
          <w:rFonts w:hint="cs"/>
          <w:rtl/>
        </w:rPr>
        <w:t>،</w:t>
      </w:r>
      <w:r w:rsidRPr="005C4D69">
        <w:rPr>
          <w:rFonts w:hint="cs"/>
          <w:rtl/>
        </w:rPr>
        <w:t xml:space="preserve"> دنیا ترجیح داده</w:t>
      </w:r>
      <w:r w:rsidR="00850650">
        <w:rPr>
          <w:rFonts w:hint="cs"/>
          <w:rtl/>
        </w:rPr>
        <w:t xml:space="preserve"> می‌</w:t>
      </w:r>
      <w:r w:rsidRPr="005C4D69">
        <w:rPr>
          <w:rFonts w:hint="cs"/>
          <w:rtl/>
        </w:rPr>
        <w:t>شود و انسان</w:t>
      </w:r>
      <w:r w:rsidR="002D7705">
        <w:rPr>
          <w:rFonts w:hint="eastAsia"/>
          <w:rtl/>
        </w:rPr>
        <w:t>‌</w:t>
      </w:r>
      <w:r w:rsidRPr="005C4D69">
        <w:rPr>
          <w:rFonts w:hint="cs"/>
          <w:rtl/>
        </w:rPr>
        <w:t xml:space="preserve">های </w:t>
      </w:r>
      <w:r w:rsidRPr="00FD7FF4">
        <w:rPr>
          <w:rStyle w:val="Char4"/>
          <w:rFonts w:hint="cs"/>
          <w:rtl/>
        </w:rPr>
        <w:t>صاحب</w:t>
      </w:r>
      <w:r w:rsidRPr="005C4D69">
        <w:rPr>
          <w:rFonts w:hint="cs"/>
          <w:rtl/>
        </w:rPr>
        <w:t xml:space="preserve"> فکر و اندیشه به خود مغرور</w:t>
      </w:r>
      <w:r w:rsidR="00850650">
        <w:rPr>
          <w:rFonts w:hint="cs"/>
          <w:rtl/>
        </w:rPr>
        <w:t xml:space="preserve"> می‌</w:t>
      </w:r>
      <w:r w:rsidRPr="005C4D69">
        <w:rPr>
          <w:rFonts w:hint="cs"/>
          <w:rtl/>
        </w:rPr>
        <w:t>گردند،</w:t>
      </w:r>
      <w:r w:rsidR="00565CE5">
        <w:rPr>
          <w:rFonts w:hint="cs"/>
          <w:rtl/>
        </w:rPr>
        <w:t xml:space="preserve"> </w:t>
      </w:r>
      <w:r w:rsidRPr="005C4D69">
        <w:rPr>
          <w:rFonts w:hint="cs"/>
          <w:rtl/>
        </w:rPr>
        <w:t>در چنین حالتی به اصلاح خودت بپرداز و از مردم عوام فریب</w:t>
      </w:r>
      <w:r w:rsidR="00B52BD0">
        <w:rPr>
          <w:rtl/>
        </w:rPr>
        <w:softHyphen/>
      </w:r>
      <w:r w:rsidRPr="005C4D69">
        <w:rPr>
          <w:rFonts w:hint="cs"/>
          <w:rtl/>
        </w:rPr>
        <w:t>خورده دوری کن، زیرا روزگار سختی و صبر</w:t>
      </w:r>
      <w:r w:rsidR="00B618ED">
        <w:rPr>
          <w:rFonts w:hint="cs"/>
          <w:rtl/>
        </w:rPr>
        <w:t>،</w:t>
      </w:r>
      <w:r w:rsidRPr="005C4D69">
        <w:rPr>
          <w:rFonts w:hint="cs"/>
          <w:rtl/>
        </w:rPr>
        <w:t xml:space="preserve"> </w:t>
      </w:r>
      <w:r w:rsidR="00B618ED">
        <w:rPr>
          <w:rFonts w:hint="cs"/>
          <w:rtl/>
        </w:rPr>
        <w:t xml:space="preserve">پیش روی شماست که صبر </w:t>
      </w:r>
      <w:r w:rsidRPr="005C4D69">
        <w:rPr>
          <w:rFonts w:hint="cs"/>
          <w:rtl/>
        </w:rPr>
        <w:t xml:space="preserve">در آن روزگار، همانند در </w:t>
      </w:r>
      <w:r w:rsidRPr="005C4D69">
        <w:rPr>
          <w:rFonts w:hint="cs"/>
          <w:rtl/>
        </w:rPr>
        <w:lastRenderedPageBreak/>
        <w:t>دست گرفتن گلوله‌ی آتشین، سخت است و</w:t>
      </w:r>
      <w:r w:rsidR="00DB61A2">
        <w:rPr>
          <w:rFonts w:hint="cs"/>
          <w:rtl/>
        </w:rPr>
        <w:t xml:space="preserve"> هرکس </w:t>
      </w:r>
      <w:r w:rsidR="002D7705">
        <w:rPr>
          <w:rFonts w:hint="cs"/>
          <w:rtl/>
        </w:rPr>
        <w:t>در چنین ا</w:t>
      </w:r>
      <w:r w:rsidRPr="005C4D69">
        <w:rPr>
          <w:rFonts w:hint="cs"/>
          <w:rtl/>
        </w:rPr>
        <w:t>یام</w:t>
      </w:r>
      <w:r w:rsidR="002D7705">
        <w:rPr>
          <w:rFonts w:hint="cs"/>
          <w:rtl/>
        </w:rPr>
        <w:t>ی</w:t>
      </w:r>
      <w:r w:rsidRPr="005C4D69">
        <w:rPr>
          <w:rFonts w:hint="cs"/>
          <w:rtl/>
        </w:rPr>
        <w:t xml:space="preserve"> کاری نیک و صالح انجام</w:t>
      </w:r>
      <w:r w:rsidR="00850650">
        <w:rPr>
          <w:rFonts w:hint="cs"/>
          <w:rtl/>
        </w:rPr>
        <w:t xml:space="preserve"> می‌</w:t>
      </w:r>
      <w:r w:rsidRPr="005C4D69">
        <w:rPr>
          <w:rFonts w:hint="cs"/>
          <w:rtl/>
        </w:rPr>
        <w:t>دهد، اجر پنجاه نفر مشابه را خواهد داشت. گفتم: ای رسول خدا، اجر پنجاه نفر از مردمان آن روزگار را؟ فرمود: خیر، پنجاه نفر از شما را</w:t>
      </w:r>
      <w:r w:rsidRPr="00E11FF3">
        <w:rPr>
          <w:rStyle w:val="Char8"/>
          <w:rFonts w:hint="cs"/>
          <w:rtl/>
        </w:rPr>
        <w:t>»</w:t>
      </w:r>
      <w:r w:rsidR="00C44BA9" w:rsidRPr="00FD7FF4">
        <w:rPr>
          <w:rStyle w:val="Char4"/>
          <w:rFonts w:hint="cs"/>
          <w:vertAlign w:val="superscript"/>
          <w:rtl/>
        </w:rPr>
        <w:t>(</w:t>
      </w:r>
      <w:r w:rsidR="00C44BA9" w:rsidRPr="00FD7FF4">
        <w:rPr>
          <w:rStyle w:val="Char4"/>
          <w:vertAlign w:val="superscript"/>
          <w:rtl/>
        </w:rPr>
        <w:footnoteReference w:id="681"/>
      </w:r>
      <w:r w:rsidR="00C44BA9" w:rsidRPr="00FD7FF4">
        <w:rPr>
          <w:rStyle w:val="Char4"/>
          <w:rFonts w:hint="cs"/>
          <w:vertAlign w:val="superscript"/>
          <w:rtl/>
        </w:rPr>
        <w:t>)</w:t>
      </w:r>
      <w:r w:rsidRPr="00D56774">
        <w:rPr>
          <w:rStyle w:val="Char4"/>
          <w:rFonts w:hint="cs"/>
          <w:rtl/>
        </w:rPr>
        <w:t>.</w:t>
      </w:r>
    </w:p>
    <w:p w:rsidR="00027BBE" w:rsidRPr="00FD7FF4" w:rsidRDefault="00027BBE" w:rsidP="00B52BD0">
      <w:pPr>
        <w:pStyle w:val="a8"/>
        <w:rPr>
          <w:rStyle w:val="Char4"/>
          <w:rtl/>
        </w:rPr>
      </w:pPr>
      <w:r w:rsidRPr="00FD7FF4">
        <w:rPr>
          <w:rStyle w:val="Char4"/>
          <w:rFonts w:hint="cs"/>
          <w:rtl/>
        </w:rPr>
        <w:t>آری طبق این حدیث،</w:t>
      </w:r>
      <w:r w:rsidR="00A94924" w:rsidRPr="00FD7FF4">
        <w:rPr>
          <w:rStyle w:val="Char4"/>
          <w:rFonts w:hint="cs"/>
          <w:rtl/>
        </w:rPr>
        <w:t xml:space="preserve"> </w:t>
      </w:r>
      <w:r w:rsidRPr="00FD7FF4">
        <w:rPr>
          <w:rStyle w:val="Char4"/>
          <w:rFonts w:hint="cs"/>
          <w:rtl/>
        </w:rPr>
        <w:t xml:space="preserve">اجر و پاداش مؤمنی </w:t>
      </w:r>
      <w:r w:rsidR="002D7705" w:rsidRPr="00FD7FF4">
        <w:rPr>
          <w:rStyle w:val="Char4"/>
          <w:rFonts w:hint="cs"/>
          <w:rtl/>
        </w:rPr>
        <w:t>که در حال غربت با مردم رابطه بر</w:t>
      </w:r>
      <w:r w:rsidRPr="00FD7FF4">
        <w:rPr>
          <w:rStyle w:val="Char4"/>
          <w:rFonts w:hint="cs"/>
          <w:rtl/>
        </w:rPr>
        <w:t>قرار</w:t>
      </w:r>
      <w:r w:rsidR="00850650" w:rsidRPr="00FD7FF4">
        <w:rPr>
          <w:rStyle w:val="Char4"/>
          <w:rFonts w:hint="cs"/>
          <w:rtl/>
        </w:rPr>
        <w:t xml:space="preserve"> می‌</w:t>
      </w:r>
      <w:r w:rsidRPr="00FD7FF4">
        <w:rPr>
          <w:rStyle w:val="Char4"/>
          <w:rFonts w:hint="cs"/>
          <w:rtl/>
        </w:rPr>
        <w:t>کند و آنان را</w:t>
      </w:r>
      <w:r w:rsidR="004807C6" w:rsidRPr="00FD7FF4">
        <w:rPr>
          <w:rStyle w:val="Char4"/>
          <w:rFonts w:hint="cs"/>
          <w:rtl/>
        </w:rPr>
        <w:t xml:space="preserve"> به‌سوی </w:t>
      </w:r>
      <w:r w:rsidRPr="00FD7FF4">
        <w:rPr>
          <w:rStyle w:val="Char4"/>
          <w:rFonts w:hint="cs"/>
          <w:rtl/>
        </w:rPr>
        <w:t>حقیقت فرا</w:t>
      </w:r>
      <w:r w:rsidR="00850650" w:rsidRPr="00FD7FF4">
        <w:rPr>
          <w:rStyle w:val="Char4"/>
          <w:rFonts w:hint="cs"/>
          <w:rtl/>
        </w:rPr>
        <w:t xml:space="preserve"> می‌</w:t>
      </w:r>
      <w:r w:rsidRPr="00FD7FF4">
        <w:rPr>
          <w:rStyle w:val="Char4"/>
          <w:rFonts w:hint="cs"/>
          <w:rtl/>
        </w:rPr>
        <w:t>خواند، با اجر پنجاه نفر از اصحاب برابر است، زیرا بلایا و فتنه‌ها و ظلمت‌های جاهلی بسیار زیادی را تحمل</w:t>
      </w:r>
      <w:r w:rsidR="00850650" w:rsidRPr="00FD7FF4">
        <w:rPr>
          <w:rStyle w:val="Char4"/>
          <w:rFonts w:hint="cs"/>
          <w:rtl/>
        </w:rPr>
        <w:t xml:space="preserve"> می‌</w:t>
      </w:r>
      <w:r w:rsidRPr="00FD7FF4">
        <w:rPr>
          <w:rStyle w:val="Char4"/>
          <w:rFonts w:hint="cs"/>
          <w:rtl/>
        </w:rPr>
        <w:t>کند</w:t>
      </w:r>
      <w:r w:rsidRPr="00D56774">
        <w:rPr>
          <w:rStyle w:val="Char4"/>
          <w:rFonts w:hint="cs"/>
          <w:rtl/>
        </w:rPr>
        <w:t>.</w:t>
      </w:r>
    </w:p>
    <w:p w:rsidR="00027BBE" w:rsidRDefault="00027BBE" w:rsidP="002D7705">
      <w:pPr>
        <w:pStyle w:val="a8"/>
        <w:rPr>
          <w:rtl/>
        </w:rPr>
      </w:pPr>
      <w:r w:rsidRPr="00565CE5">
        <w:rPr>
          <w:rFonts w:hint="cs"/>
          <w:rtl/>
        </w:rPr>
        <w:t>انسان مؤمن هر اندازه که</w:t>
      </w:r>
      <w:r w:rsidR="002D7705">
        <w:rPr>
          <w:rFonts w:hint="cs"/>
          <w:rtl/>
        </w:rPr>
        <w:t xml:space="preserve"> در غربت شدیدتری قرار گیرد، باز</w:t>
      </w:r>
      <w:r w:rsidRPr="00565CE5">
        <w:rPr>
          <w:rFonts w:hint="cs"/>
          <w:rtl/>
        </w:rPr>
        <w:t>هم دچار آن حالتی</w:t>
      </w:r>
      <w:r w:rsidR="00850650">
        <w:rPr>
          <w:rFonts w:hint="cs"/>
          <w:rtl/>
        </w:rPr>
        <w:t xml:space="preserve"> نمی‌</w:t>
      </w:r>
      <w:r w:rsidRPr="00565CE5">
        <w:rPr>
          <w:rFonts w:hint="cs"/>
          <w:rtl/>
        </w:rPr>
        <w:t xml:space="preserve">شود </w:t>
      </w:r>
      <w:r w:rsidRPr="004E0EEB">
        <w:rPr>
          <w:rFonts w:hint="cs"/>
          <w:rtl/>
        </w:rPr>
        <w:t xml:space="preserve">که ماده پرستانی همچون «سارتر» و «بیر کامی» برای انسان </w:t>
      </w:r>
      <w:r w:rsidRPr="005C4D69">
        <w:rPr>
          <w:rFonts w:hint="cs"/>
          <w:rtl/>
        </w:rPr>
        <w:t>به</w:t>
      </w:r>
      <w:r>
        <w:rPr>
          <w:rFonts w:hint="cs"/>
          <w:rtl/>
        </w:rPr>
        <w:t xml:space="preserve"> تصویر کشیده‌اند. مؤمن مانند انسان</w:t>
      </w:r>
      <w:r w:rsidR="00A94924">
        <w:rPr>
          <w:rFonts w:hint="cs"/>
          <w:rtl/>
        </w:rPr>
        <w:t xml:space="preserve"> </w:t>
      </w:r>
      <w:r w:rsidR="00850650">
        <w:rPr>
          <w:rFonts w:hint="cs"/>
          <w:rtl/>
        </w:rPr>
        <w:t>بی‌</w:t>
      </w:r>
      <w:r>
        <w:rPr>
          <w:rFonts w:hint="cs"/>
          <w:rtl/>
        </w:rPr>
        <w:t>ایمان، خود را گم</w:t>
      </w:r>
      <w:r w:rsidR="00850650">
        <w:rPr>
          <w:rFonts w:hint="cs"/>
          <w:rtl/>
        </w:rPr>
        <w:t xml:space="preserve"> نمی‌</w:t>
      </w:r>
      <w:r>
        <w:rPr>
          <w:rFonts w:hint="cs"/>
          <w:rtl/>
        </w:rPr>
        <w:t>کند، پرده‌ی عفت را</w:t>
      </w:r>
      <w:r w:rsidR="00850650">
        <w:rPr>
          <w:rFonts w:hint="cs"/>
          <w:rtl/>
        </w:rPr>
        <w:t xml:space="preserve"> نمی‌</w:t>
      </w:r>
      <w:r>
        <w:rPr>
          <w:rFonts w:hint="cs"/>
          <w:rtl/>
        </w:rPr>
        <w:t>درد، دچار پوچ انگاری</w:t>
      </w:r>
      <w:r w:rsidR="00850650">
        <w:rPr>
          <w:rFonts w:hint="cs"/>
          <w:rtl/>
        </w:rPr>
        <w:t xml:space="preserve"> نمی‌</w:t>
      </w:r>
      <w:r>
        <w:rPr>
          <w:rFonts w:hint="cs"/>
          <w:rtl/>
        </w:rPr>
        <w:t>شود و برای اثبات آزادی خویش به انکار وجود خالق و دور شدن از حاکمیت او</w:t>
      </w:r>
      <w:r w:rsidR="00850650">
        <w:rPr>
          <w:rFonts w:hint="cs"/>
          <w:rtl/>
        </w:rPr>
        <w:t xml:space="preserve"> نمی‌</w:t>
      </w:r>
      <w:r>
        <w:rPr>
          <w:rFonts w:hint="cs"/>
          <w:rtl/>
        </w:rPr>
        <w:t>پردازد. به تصویر کشیدن چنین حالاتی برای انسان</w:t>
      </w:r>
      <w:r w:rsidR="00850650">
        <w:rPr>
          <w:rFonts w:hint="cs"/>
          <w:rtl/>
        </w:rPr>
        <w:t xml:space="preserve"> بی‌</w:t>
      </w:r>
      <w:r>
        <w:rPr>
          <w:rFonts w:hint="cs"/>
          <w:rtl/>
        </w:rPr>
        <w:t>ایمان، صرفاً نوعی تفکر ر</w:t>
      </w:r>
      <w:r w:rsidR="002D7705">
        <w:rPr>
          <w:rFonts w:hint="cs"/>
          <w:rtl/>
        </w:rPr>
        <w:t>ؤ</w:t>
      </w:r>
      <w:r>
        <w:rPr>
          <w:rFonts w:hint="cs"/>
          <w:rtl/>
        </w:rPr>
        <w:t>یایی و گذرا</w:t>
      </w:r>
      <w:r w:rsidR="00B52BD0">
        <w:rPr>
          <w:rFonts w:hint="cs"/>
          <w:rtl/>
        </w:rPr>
        <w:t xml:space="preserve"> </w:t>
      </w:r>
      <w:r>
        <w:rPr>
          <w:rFonts w:hint="cs"/>
          <w:rtl/>
        </w:rPr>
        <w:t xml:space="preserve"> است که از چارچوب تجربه و مشاهدات انسانی خارج نیست، به تعبیری دیگر ناشی از ناکامی و</w:t>
      </w:r>
      <w:r w:rsidR="00850650">
        <w:rPr>
          <w:rFonts w:hint="cs"/>
          <w:rtl/>
        </w:rPr>
        <w:t xml:space="preserve"> بی‌</w:t>
      </w:r>
      <w:r>
        <w:rPr>
          <w:rFonts w:hint="cs"/>
          <w:rtl/>
        </w:rPr>
        <w:t>باوری است.</w:t>
      </w:r>
      <w:r w:rsidR="002D7705">
        <w:rPr>
          <w:rFonts w:hint="cs"/>
          <w:rtl/>
        </w:rPr>
        <w:t xml:space="preserve"> اما انسانی مؤمن در میدانی وسیع</w:t>
      </w:r>
      <w:r w:rsidR="002D7705">
        <w:rPr>
          <w:rFonts w:hint="eastAsia"/>
          <w:rtl/>
        </w:rPr>
        <w:t>‌</w:t>
      </w:r>
      <w:r>
        <w:rPr>
          <w:rFonts w:hint="cs"/>
          <w:rtl/>
        </w:rPr>
        <w:t>تر و ر</w:t>
      </w:r>
      <w:r w:rsidR="002D7705">
        <w:rPr>
          <w:rFonts w:hint="cs"/>
          <w:rtl/>
        </w:rPr>
        <w:t>ؤیاهایی کامل</w:t>
      </w:r>
      <w:r w:rsidR="002D7705">
        <w:rPr>
          <w:rFonts w:hint="eastAsia"/>
          <w:rtl/>
        </w:rPr>
        <w:t>‌</w:t>
      </w:r>
      <w:r>
        <w:rPr>
          <w:rFonts w:hint="cs"/>
          <w:rtl/>
        </w:rPr>
        <w:t>تر که از علم و نور خدا دریافت</w:t>
      </w:r>
      <w:r w:rsidR="00850650">
        <w:rPr>
          <w:rFonts w:hint="cs"/>
          <w:rtl/>
        </w:rPr>
        <w:t xml:space="preserve"> می‌</w:t>
      </w:r>
      <w:r>
        <w:rPr>
          <w:rFonts w:hint="cs"/>
          <w:rtl/>
        </w:rPr>
        <w:t>دارد زندگی</w:t>
      </w:r>
      <w:r w:rsidR="00850650">
        <w:rPr>
          <w:rFonts w:hint="cs"/>
          <w:rtl/>
        </w:rPr>
        <w:t xml:space="preserve"> می‌</w:t>
      </w:r>
      <w:r>
        <w:rPr>
          <w:rFonts w:hint="cs"/>
          <w:rtl/>
        </w:rPr>
        <w:t>کند:</w:t>
      </w:r>
    </w:p>
    <w:p w:rsidR="00027BBE" w:rsidRPr="00FD7FF4" w:rsidRDefault="00995780" w:rsidP="004E0EEB">
      <w:pPr>
        <w:pStyle w:val="af1"/>
        <w:spacing w:line="216" w:lineRule="auto"/>
        <w:rPr>
          <w:rStyle w:val="Char4"/>
          <w:rtl/>
        </w:rPr>
      </w:pPr>
      <w:r w:rsidRPr="00AB7196">
        <w:rPr>
          <w:rStyle w:val="Char8"/>
          <w:rtl/>
        </w:rPr>
        <w:t>﴿</w:t>
      </w:r>
      <w:r w:rsidRPr="00995780">
        <w:rPr>
          <w:rtl/>
        </w:rPr>
        <w:t xml:space="preserve">وَمَن لَّمۡ يَجۡعَلِ </w:t>
      </w:r>
      <w:r w:rsidRPr="00995780">
        <w:rPr>
          <w:rFonts w:hint="cs"/>
          <w:rtl/>
        </w:rPr>
        <w:t>ٱ</w:t>
      </w:r>
      <w:r w:rsidRPr="00995780">
        <w:rPr>
          <w:rFonts w:hint="eastAsia"/>
          <w:rtl/>
        </w:rPr>
        <w:t>للَّهُ</w:t>
      </w:r>
      <w:r w:rsidRPr="00995780">
        <w:rPr>
          <w:rtl/>
        </w:rPr>
        <w:t xml:space="preserve"> لَهُ</w:t>
      </w:r>
      <w:r w:rsidRPr="00995780">
        <w:rPr>
          <w:rFonts w:hint="cs"/>
          <w:rtl/>
        </w:rPr>
        <w:t>ۥ</w:t>
      </w:r>
      <w:r w:rsidRPr="00995780">
        <w:rPr>
          <w:rtl/>
        </w:rPr>
        <w:t xml:space="preserve"> نُورٗا فَمَا لَهُ</w:t>
      </w:r>
      <w:r w:rsidRPr="00995780">
        <w:rPr>
          <w:rFonts w:hint="cs"/>
          <w:rtl/>
        </w:rPr>
        <w:t>ۥ</w:t>
      </w:r>
      <w:r w:rsidRPr="00995780">
        <w:rPr>
          <w:rtl/>
        </w:rPr>
        <w:t xml:space="preserve"> مِن نُّور</w:t>
      </w:r>
      <w:r w:rsidR="00D75BE8">
        <w:rPr>
          <w:rFonts w:hint="cs"/>
          <w:rtl/>
        </w:rPr>
        <w:t>ٍ</w:t>
      </w:r>
      <w:r w:rsidRPr="00AB7196">
        <w:rPr>
          <w:rStyle w:val="Char8"/>
          <w:rFonts w:hint="cs"/>
          <w:rtl/>
        </w:rPr>
        <w:t>﴾</w:t>
      </w:r>
      <w:r w:rsidR="00027BBE">
        <w:rPr>
          <w:rFonts w:hint="cs"/>
          <w:rtl/>
        </w:rPr>
        <w:t xml:space="preserve"> </w:t>
      </w:r>
      <w:r w:rsidR="00027BBE" w:rsidRPr="00BB436C">
        <w:rPr>
          <w:rStyle w:val="Char6"/>
          <w:rFonts w:hint="cs"/>
          <w:rtl/>
        </w:rPr>
        <w:t>[</w:t>
      </w:r>
      <w:r w:rsidR="002D7705">
        <w:rPr>
          <w:rStyle w:val="Char6"/>
          <w:rFonts w:hint="cs"/>
          <w:rtl/>
        </w:rPr>
        <w:t>ال</w:t>
      </w:r>
      <w:r w:rsidR="00027BBE">
        <w:rPr>
          <w:rStyle w:val="Char6"/>
          <w:rFonts w:hint="cs"/>
          <w:rtl/>
        </w:rPr>
        <w:t>نور: 40</w:t>
      </w:r>
      <w:r w:rsidR="00027BBE" w:rsidRPr="00BB436C">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BB436C">
        <w:rPr>
          <w:rFonts w:hint="cs"/>
          <w:rtl/>
        </w:rPr>
        <w:t>و کسی که خدا نوری بهره‌ او نکرده باشد، او نوری ندارد (تا وی را به راه راست رهنمود کند و بر راستای را</w:t>
      </w:r>
      <w:r w:rsidR="00D75BE8">
        <w:rPr>
          <w:rFonts w:hint="cs"/>
          <w:rtl/>
        </w:rPr>
        <w:t>ه</w:t>
      </w:r>
      <w:r w:rsidRPr="00BB436C">
        <w:rPr>
          <w:rFonts w:hint="cs"/>
          <w:rtl/>
        </w:rPr>
        <w:t xml:space="preserve"> بدارد</w:t>
      </w:r>
      <w:r w:rsidRPr="00FD7FF4">
        <w:rPr>
          <w:rFonts w:hint="cs"/>
          <w:rtl/>
        </w:rPr>
        <w:t>)</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خدای متعال بندگاه غریب خود را به یاری و قدرت خود وعده داده</w:t>
      </w:r>
      <w:r w:rsidR="00B52BD0">
        <w:rPr>
          <w:rtl/>
        </w:rPr>
        <w:softHyphen/>
      </w:r>
      <w:r w:rsidR="00B52BD0">
        <w:rPr>
          <w:rFonts w:hint="cs"/>
          <w:rtl/>
        </w:rPr>
        <w:t>است</w:t>
      </w:r>
      <w:r>
        <w:rPr>
          <w:rFonts w:hint="cs"/>
          <w:rtl/>
        </w:rPr>
        <w:t xml:space="preserve"> و آنان را به کرسی خواهد نشاند:</w:t>
      </w:r>
    </w:p>
    <w:p w:rsidR="00027BBE" w:rsidRPr="00FD7FF4" w:rsidRDefault="00995780" w:rsidP="004E0EEB">
      <w:pPr>
        <w:pStyle w:val="af1"/>
        <w:widowControl w:val="0"/>
        <w:spacing w:line="216" w:lineRule="auto"/>
        <w:rPr>
          <w:rStyle w:val="Char4"/>
          <w:rtl/>
        </w:rPr>
      </w:pPr>
      <w:r w:rsidRPr="00AB7196">
        <w:rPr>
          <w:rStyle w:val="Char8"/>
          <w:rtl/>
        </w:rPr>
        <w:t>﴿</w:t>
      </w:r>
      <w:r w:rsidRPr="00995780">
        <w:rPr>
          <w:rtl/>
        </w:rPr>
        <w:t xml:space="preserve">وَعَدَ </w:t>
      </w:r>
      <w:r w:rsidRPr="00995780">
        <w:rPr>
          <w:rFonts w:hint="cs"/>
          <w:rtl/>
        </w:rPr>
        <w:t>ٱ</w:t>
      </w:r>
      <w:r w:rsidRPr="00995780">
        <w:rPr>
          <w:rFonts w:hint="eastAsia"/>
          <w:rtl/>
        </w:rPr>
        <w:t>للَّهُ</w:t>
      </w:r>
      <w:r w:rsidRPr="00995780">
        <w:rPr>
          <w:rtl/>
        </w:rPr>
        <w:t xml:space="preserve"> </w:t>
      </w:r>
      <w:r w:rsidRPr="00995780">
        <w:rPr>
          <w:rFonts w:hint="cs"/>
          <w:rtl/>
        </w:rPr>
        <w:t>ٱ</w:t>
      </w:r>
      <w:r w:rsidRPr="00995780">
        <w:rPr>
          <w:rFonts w:hint="eastAsia"/>
          <w:rtl/>
        </w:rPr>
        <w:t>لَّذِينَ</w:t>
      </w:r>
      <w:r w:rsidRPr="00995780">
        <w:rPr>
          <w:rtl/>
        </w:rPr>
        <w:t xml:space="preserve"> ءَامَنُواْ مِنكُمۡ وَعَمِلُواْ </w:t>
      </w:r>
      <w:r w:rsidRPr="00995780">
        <w:rPr>
          <w:rFonts w:hint="cs"/>
          <w:rtl/>
        </w:rPr>
        <w:t>ٱ</w:t>
      </w:r>
      <w:r w:rsidRPr="00995780">
        <w:rPr>
          <w:rFonts w:hint="eastAsia"/>
          <w:rtl/>
        </w:rPr>
        <w:t>لصَّٰلِحَٰتِ</w:t>
      </w:r>
      <w:r w:rsidRPr="00995780">
        <w:rPr>
          <w:rtl/>
        </w:rPr>
        <w:t xml:space="preserve"> لَيَسۡتَخۡلِفَنَّهُمۡ فِي </w:t>
      </w:r>
      <w:r w:rsidRPr="00995780">
        <w:rPr>
          <w:rFonts w:hint="cs"/>
          <w:rtl/>
        </w:rPr>
        <w:t>ٱ</w:t>
      </w:r>
      <w:r w:rsidRPr="00995780">
        <w:rPr>
          <w:rFonts w:hint="eastAsia"/>
          <w:rtl/>
        </w:rPr>
        <w:t>لۡأَرۡضِ</w:t>
      </w:r>
      <w:r w:rsidRPr="00995780">
        <w:rPr>
          <w:rtl/>
        </w:rPr>
        <w:t xml:space="preserve"> كَمَا </w:t>
      </w:r>
      <w:r w:rsidRPr="00995780">
        <w:rPr>
          <w:rFonts w:hint="cs"/>
          <w:rtl/>
        </w:rPr>
        <w:t>ٱ</w:t>
      </w:r>
      <w:r w:rsidRPr="00995780">
        <w:rPr>
          <w:rFonts w:hint="eastAsia"/>
          <w:rtl/>
        </w:rPr>
        <w:t>سۡتَخۡلَفَ</w:t>
      </w:r>
      <w:r w:rsidRPr="00995780">
        <w:rPr>
          <w:rtl/>
        </w:rPr>
        <w:t xml:space="preserve"> </w:t>
      </w:r>
      <w:r w:rsidRPr="00995780">
        <w:rPr>
          <w:rFonts w:hint="cs"/>
          <w:rtl/>
        </w:rPr>
        <w:t>ٱ</w:t>
      </w:r>
      <w:r w:rsidRPr="00995780">
        <w:rPr>
          <w:rFonts w:hint="eastAsia"/>
          <w:rtl/>
        </w:rPr>
        <w:t>لَّذِينَ</w:t>
      </w:r>
      <w:r w:rsidRPr="00995780">
        <w:rPr>
          <w:rtl/>
        </w:rPr>
        <w:t xml:space="preserve"> مِن قَبۡلِهِمۡ وَلَيُمَكِّنَنَّ لَهُمۡ دِينَهُمُ </w:t>
      </w:r>
      <w:r w:rsidRPr="00995780">
        <w:rPr>
          <w:rFonts w:hint="cs"/>
          <w:rtl/>
        </w:rPr>
        <w:t>ٱ</w:t>
      </w:r>
      <w:r w:rsidRPr="00995780">
        <w:rPr>
          <w:rFonts w:hint="eastAsia"/>
          <w:rtl/>
        </w:rPr>
        <w:t>لَّذِي</w:t>
      </w:r>
      <w:r w:rsidRPr="00995780">
        <w:rPr>
          <w:rtl/>
        </w:rPr>
        <w:t xml:space="preserve"> </w:t>
      </w:r>
      <w:r w:rsidRPr="00995780">
        <w:rPr>
          <w:rFonts w:hint="cs"/>
          <w:rtl/>
        </w:rPr>
        <w:t>ٱ</w:t>
      </w:r>
      <w:r w:rsidRPr="00995780">
        <w:rPr>
          <w:rFonts w:hint="eastAsia"/>
          <w:rtl/>
        </w:rPr>
        <w:t>رۡتَضَىٰ</w:t>
      </w:r>
      <w:r w:rsidRPr="00995780">
        <w:rPr>
          <w:rtl/>
        </w:rPr>
        <w:t xml:space="preserve"> لَهُمۡ وَلَيُبَدِّلَنَّهُم مِّنۢ بَعۡدِ خَوۡفِهِمۡ أَمۡنٗاۚ يَعۡبُدُونَنِي لَا يُشۡرِكُونَ بِي شَيۡ‍ٔٗاۚ وَمَن كَفَرَ بَعۡدَ ذَٰلِكَ فَأُوْلَٰٓئِكَ هُمُ </w:t>
      </w:r>
      <w:r w:rsidRPr="00995780">
        <w:rPr>
          <w:rFonts w:hint="cs"/>
          <w:rtl/>
        </w:rPr>
        <w:t>ٱ</w:t>
      </w:r>
      <w:r w:rsidRPr="00995780">
        <w:rPr>
          <w:rFonts w:hint="eastAsia"/>
          <w:rtl/>
        </w:rPr>
        <w:t>لۡفَٰسِقُونَ</w:t>
      </w:r>
      <w:r w:rsidRPr="00995780">
        <w:rPr>
          <w:rtl/>
        </w:rPr>
        <w:t>٥٥</w:t>
      </w:r>
      <w:r w:rsidRPr="00AB7196">
        <w:rPr>
          <w:rStyle w:val="Char8"/>
          <w:rFonts w:hint="cs"/>
          <w:rtl/>
        </w:rPr>
        <w:t>﴾</w:t>
      </w:r>
      <w:r w:rsidR="002D7705" w:rsidRPr="002D7705">
        <w:rPr>
          <w:rStyle w:val="Char4"/>
          <w:rFonts w:hint="cs"/>
          <w:rtl/>
        </w:rPr>
        <w:t xml:space="preserve"> </w:t>
      </w:r>
      <w:r w:rsidR="00027BBE" w:rsidRPr="00BB436C">
        <w:rPr>
          <w:rStyle w:val="Char6"/>
          <w:rFonts w:hint="cs"/>
          <w:rtl/>
        </w:rPr>
        <w:t>[</w:t>
      </w:r>
      <w:r w:rsidR="002D7705">
        <w:rPr>
          <w:rStyle w:val="Char6"/>
          <w:rFonts w:hint="cs"/>
          <w:rtl/>
        </w:rPr>
        <w:t>ال</w:t>
      </w:r>
      <w:r w:rsidR="00027BBE">
        <w:rPr>
          <w:rStyle w:val="Char6"/>
          <w:rFonts w:hint="cs"/>
          <w:rtl/>
        </w:rPr>
        <w:t>نور: 55</w:t>
      </w:r>
      <w:r w:rsidR="00027BBE" w:rsidRPr="00BB436C">
        <w:rPr>
          <w:rStyle w:val="Char6"/>
          <w:rFonts w:hint="cs"/>
          <w:rtl/>
        </w:rPr>
        <w:t>]</w:t>
      </w:r>
      <w:r w:rsidR="00027BBE" w:rsidRPr="00D56774">
        <w:rPr>
          <w:rStyle w:val="Char4"/>
          <w:rFonts w:hint="cs"/>
          <w:rtl/>
        </w:rPr>
        <w:t>.</w:t>
      </w:r>
    </w:p>
    <w:p w:rsidR="00E30DC6" w:rsidRPr="00E30DC6" w:rsidRDefault="00027BBE" w:rsidP="004E0EEB">
      <w:pPr>
        <w:pStyle w:val="ab"/>
        <w:widowControl w:val="0"/>
        <w:rPr>
          <w:rStyle w:val="Char4"/>
          <w:rtl/>
        </w:rPr>
      </w:pPr>
      <w:r w:rsidRPr="00E11FF3">
        <w:rPr>
          <w:rStyle w:val="Char8"/>
          <w:rFonts w:hint="cs"/>
          <w:rtl/>
        </w:rPr>
        <w:t>«</w:t>
      </w:r>
      <w:r w:rsidRPr="00BB436C">
        <w:rPr>
          <w:rFonts w:hint="cs"/>
          <w:rtl/>
        </w:rPr>
        <w:t xml:space="preserve">خداوند به </w:t>
      </w:r>
      <w:r w:rsidR="002D7705">
        <w:rPr>
          <w:rFonts w:hint="cs"/>
          <w:rtl/>
        </w:rPr>
        <w:t>کسانی از شما که ایمان آورده</w:t>
      </w:r>
      <w:r w:rsidR="002D7705">
        <w:rPr>
          <w:rFonts w:hint="eastAsia"/>
          <w:rtl/>
        </w:rPr>
        <w:t>‌</w:t>
      </w:r>
      <w:r>
        <w:rPr>
          <w:rFonts w:hint="cs"/>
          <w:rtl/>
        </w:rPr>
        <w:t>اند</w:t>
      </w:r>
      <w:r w:rsidR="002D7705">
        <w:rPr>
          <w:rFonts w:hint="cs"/>
          <w:rtl/>
        </w:rPr>
        <w:t xml:space="preserve"> </w:t>
      </w:r>
      <w:r>
        <w:rPr>
          <w:rFonts w:hint="cs"/>
          <w:rtl/>
        </w:rPr>
        <w:t>و کارهای شایسته انجام داده</w:t>
      </w:r>
      <w:r w:rsidR="004807C6">
        <w:rPr>
          <w:rFonts w:hint="cs"/>
          <w:rtl/>
        </w:rPr>
        <w:t>‌اند،</w:t>
      </w:r>
      <w:r>
        <w:rPr>
          <w:rFonts w:hint="cs"/>
          <w:rtl/>
        </w:rPr>
        <w:t xml:space="preserve"> وعده</w:t>
      </w:r>
      <w:r w:rsidR="00850650">
        <w:rPr>
          <w:rFonts w:hint="cs"/>
          <w:rtl/>
        </w:rPr>
        <w:t xml:space="preserve"> می‌</w:t>
      </w:r>
      <w:r>
        <w:rPr>
          <w:rFonts w:hint="cs"/>
          <w:rtl/>
        </w:rPr>
        <w:t xml:space="preserve">دهد که آنان را قطعاً </w:t>
      </w:r>
      <w:r w:rsidR="002D7705">
        <w:rPr>
          <w:rFonts w:hint="cs"/>
          <w:rtl/>
        </w:rPr>
        <w:t>جایگزین در زمین خواهد کرد، همان</w:t>
      </w:r>
      <w:r w:rsidR="002D7705">
        <w:rPr>
          <w:rFonts w:hint="eastAsia"/>
          <w:rtl/>
        </w:rPr>
        <w:t>‌</w:t>
      </w:r>
      <w:r>
        <w:rPr>
          <w:rFonts w:hint="cs"/>
          <w:rtl/>
        </w:rPr>
        <w:t xml:space="preserve">گونه که پیشینیان را </w:t>
      </w:r>
      <w:r>
        <w:rPr>
          <w:rFonts w:hint="cs"/>
          <w:rtl/>
        </w:rPr>
        <w:lastRenderedPageBreak/>
        <w:t>جایگزین قبل از خود کرده است همچنین آ</w:t>
      </w:r>
      <w:r w:rsidR="002D7705">
        <w:rPr>
          <w:rFonts w:hint="cs"/>
          <w:rtl/>
        </w:rPr>
        <w:t>ئ</w:t>
      </w:r>
      <w:r>
        <w:rPr>
          <w:rFonts w:hint="cs"/>
          <w:rtl/>
        </w:rPr>
        <w:t>ین ایشان را که برای آنان</w:t>
      </w:r>
      <w:r w:rsidR="00850650">
        <w:rPr>
          <w:rFonts w:hint="cs"/>
          <w:rtl/>
        </w:rPr>
        <w:t xml:space="preserve"> می‌</w:t>
      </w:r>
      <w:r>
        <w:rPr>
          <w:rFonts w:hint="cs"/>
          <w:rtl/>
        </w:rPr>
        <w:t>پسندد، حتماً پابرجا و برقرار خواهد ساخت، و نیز خوف و هراس آنان را به امنیت و آرامش مبدّل</w:t>
      </w:r>
      <w:r w:rsidR="00850650">
        <w:rPr>
          <w:rFonts w:hint="cs"/>
          <w:rtl/>
        </w:rPr>
        <w:t xml:space="preserve"> می‌</w:t>
      </w:r>
      <w:r>
        <w:rPr>
          <w:rFonts w:hint="cs"/>
          <w:rtl/>
        </w:rPr>
        <w:t>سازد، مرا</w:t>
      </w:r>
      <w:r w:rsidR="00850650">
        <w:rPr>
          <w:rFonts w:hint="cs"/>
          <w:rtl/>
        </w:rPr>
        <w:t xml:space="preserve"> می‌</w:t>
      </w:r>
      <w:r>
        <w:rPr>
          <w:rFonts w:hint="cs"/>
          <w:rtl/>
        </w:rPr>
        <w:t xml:space="preserve">پرستند و چیزی را </w:t>
      </w:r>
      <w:r w:rsidR="00B52BD0">
        <w:rPr>
          <w:rFonts w:hint="cs"/>
          <w:rtl/>
        </w:rPr>
        <w:t>شریکم</w:t>
      </w:r>
      <w:r w:rsidR="00850650">
        <w:rPr>
          <w:rFonts w:hint="cs"/>
          <w:rtl/>
        </w:rPr>
        <w:t xml:space="preserve"> نمی‌</w:t>
      </w:r>
      <w:r>
        <w:rPr>
          <w:rFonts w:hint="cs"/>
          <w:rtl/>
        </w:rPr>
        <w:t>گردانند</w:t>
      </w:r>
      <w:r w:rsidR="002D7705">
        <w:rPr>
          <w:rFonts w:hint="cs"/>
          <w:rtl/>
        </w:rPr>
        <w:t>.</w:t>
      </w:r>
      <w:r>
        <w:rPr>
          <w:rFonts w:hint="cs"/>
          <w:rtl/>
        </w:rPr>
        <w:t xml:space="preserve"> بعد از این کسانی که کافر شوند، آنان کاملاً بیرون شوندگان (از دایره ایمان و اسلام) بشمارند</w:t>
      </w:r>
      <w:r w:rsidRPr="00E11FF3">
        <w:rPr>
          <w:rStyle w:val="Char8"/>
          <w:rFonts w:hint="cs"/>
          <w:rtl/>
        </w:rPr>
        <w:t>»</w:t>
      </w:r>
      <w:r w:rsidR="00E30DC6" w:rsidRPr="00E30DC6">
        <w:rPr>
          <w:rStyle w:val="Char4"/>
          <w:rFonts w:hint="cs"/>
          <w:rtl/>
        </w:rPr>
        <w:t>.</w:t>
      </w:r>
    </w:p>
    <w:p w:rsidR="00027BBE" w:rsidRDefault="00027BBE" w:rsidP="00D75BE8">
      <w:pPr>
        <w:pStyle w:val="a8"/>
        <w:rPr>
          <w:rtl/>
        </w:rPr>
      </w:pPr>
      <w:r>
        <w:rPr>
          <w:rFonts w:hint="cs"/>
          <w:rtl/>
        </w:rPr>
        <w:t>صحابی بزرگوار،</w:t>
      </w:r>
      <w:r w:rsidR="00565CE5">
        <w:rPr>
          <w:rFonts w:hint="cs"/>
          <w:rtl/>
        </w:rPr>
        <w:t xml:space="preserve"> </w:t>
      </w:r>
      <w:r>
        <w:rPr>
          <w:rFonts w:hint="cs"/>
          <w:rtl/>
        </w:rPr>
        <w:t xml:space="preserve">ابی بن کعب در بیان سبب نزول این آیه گفته است: </w:t>
      </w:r>
      <w:r w:rsidRPr="00E11FF3">
        <w:rPr>
          <w:rStyle w:val="Char8"/>
          <w:rFonts w:hint="cs"/>
          <w:rtl/>
        </w:rPr>
        <w:t>«</w:t>
      </w:r>
      <w:r w:rsidRPr="00083920">
        <w:rPr>
          <w:rFonts w:hint="cs"/>
          <w:rtl/>
        </w:rPr>
        <w:t>هنگامی که</w:t>
      </w:r>
      <w:r>
        <w:rPr>
          <w:rFonts w:hint="cs"/>
          <w:rtl/>
        </w:rPr>
        <w:t xml:space="preserve"> رسول خدا </w:t>
      </w:r>
      <w:r w:rsidR="00565CE5">
        <w:rPr>
          <w:rFonts w:cs="CTraditional Arabic" w:hint="cs"/>
          <w:rtl/>
        </w:rPr>
        <w:t>ج</w:t>
      </w:r>
      <w:r>
        <w:rPr>
          <w:rFonts w:hint="cs"/>
          <w:rtl/>
        </w:rPr>
        <w:t xml:space="preserve"> به همراه</w:t>
      </w:r>
      <w:r w:rsidR="00A94924">
        <w:rPr>
          <w:rFonts w:hint="cs"/>
          <w:rtl/>
        </w:rPr>
        <w:t xml:space="preserve"> </w:t>
      </w:r>
      <w:r>
        <w:rPr>
          <w:rFonts w:hint="cs"/>
          <w:rtl/>
        </w:rPr>
        <w:t>اصحابش به مدینه آمدند و انصار یاری</w:t>
      </w:r>
      <w:r w:rsidR="002D7705">
        <w:rPr>
          <w:rFonts w:hint="eastAsia"/>
          <w:rtl/>
        </w:rPr>
        <w:t>‌</w:t>
      </w:r>
      <w:r>
        <w:rPr>
          <w:rFonts w:hint="cs"/>
          <w:rtl/>
        </w:rPr>
        <w:t>شان دادند، اعراب بر علیه آنان سنگر گرفتند و قصد جان</w:t>
      </w:r>
      <w:r w:rsidR="00B41564">
        <w:rPr>
          <w:rFonts w:hint="eastAsia"/>
          <w:rtl/>
        </w:rPr>
        <w:t>‌</w:t>
      </w:r>
      <w:r>
        <w:rPr>
          <w:rFonts w:hint="cs"/>
          <w:rtl/>
        </w:rPr>
        <w:t>شان را کردند. پس مؤمنان شب و روز سلاح</w:t>
      </w:r>
      <w:r w:rsidR="00850650">
        <w:rPr>
          <w:rFonts w:hint="cs"/>
          <w:rtl/>
        </w:rPr>
        <w:t>‌ها</w:t>
      </w:r>
      <w:r>
        <w:rPr>
          <w:rFonts w:hint="cs"/>
          <w:rtl/>
        </w:rPr>
        <w:t>ی خود را کنار</w:t>
      </w:r>
      <w:r w:rsidR="00850650">
        <w:rPr>
          <w:rFonts w:hint="cs"/>
          <w:rtl/>
        </w:rPr>
        <w:t xml:space="preserve"> نمی‌</w:t>
      </w:r>
      <w:r>
        <w:rPr>
          <w:rFonts w:hint="cs"/>
          <w:rtl/>
        </w:rPr>
        <w:t>گذاشتند. [ پس از مدتی] به یکدیگر گفتند: چرا ما از این به بعد با اطمینان خاطر و بدون ترس از دیگران، زندگی را ادامه ندهیم و چرا فقط از خداوند نترسیم؟ در نتیجه‌ی این جریان بود که آیه</w:t>
      </w:r>
      <w:r>
        <w:rPr>
          <w:rFonts w:hint="eastAsia"/>
          <w:rtl/>
        </w:rPr>
        <w:t>‌ی</w:t>
      </w:r>
      <w:r w:rsidR="00D75BE8">
        <w:rPr>
          <w:rFonts w:hint="cs"/>
          <w:rtl/>
        </w:rPr>
        <w:t xml:space="preserve"> </w:t>
      </w:r>
      <w:r>
        <w:rPr>
          <w:rFonts w:hint="eastAsia"/>
          <w:rtl/>
        </w:rPr>
        <w:t>مذکور نازل شد</w:t>
      </w:r>
      <w:r w:rsidRPr="00E11FF3">
        <w:rPr>
          <w:rStyle w:val="Char8"/>
          <w:rFonts w:hint="cs"/>
          <w:rtl/>
        </w:rPr>
        <w:t>»</w:t>
      </w:r>
      <w:r>
        <w:rPr>
          <w:rFonts w:hint="cs"/>
          <w:rtl/>
        </w:rPr>
        <w:t>.</w:t>
      </w:r>
    </w:p>
    <w:p w:rsidR="00027BBE" w:rsidRDefault="00027BBE" w:rsidP="00B52BD0">
      <w:pPr>
        <w:pStyle w:val="a8"/>
        <w:rPr>
          <w:rtl/>
        </w:rPr>
      </w:pPr>
      <w:r>
        <w:rPr>
          <w:rFonts w:hint="cs"/>
          <w:rtl/>
        </w:rPr>
        <w:t>یکی از مفسران تابعی</w:t>
      </w:r>
      <w:r w:rsidR="00A94924">
        <w:rPr>
          <w:rFonts w:hint="cs"/>
          <w:rtl/>
        </w:rPr>
        <w:t xml:space="preserve"> </w:t>
      </w:r>
      <w:r>
        <w:rPr>
          <w:rFonts w:hint="cs"/>
          <w:rtl/>
        </w:rPr>
        <w:t>به اسم ابوالعالیه ریاحی هم در توضیح روایت ابی بن کعب</w:t>
      </w:r>
      <w:r w:rsidR="00850650">
        <w:rPr>
          <w:rFonts w:hint="cs"/>
          <w:rtl/>
        </w:rPr>
        <w:t xml:space="preserve"> می‌</w:t>
      </w:r>
      <w:r>
        <w:rPr>
          <w:rFonts w:hint="cs"/>
          <w:rtl/>
        </w:rPr>
        <w:t xml:space="preserve">گوید: </w:t>
      </w:r>
      <w:r w:rsidRPr="00E11FF3">
        <w:rPr>
          <w:rStyle w:val="Char8"/>
          <w:rFonts w:hint="cs"/>
          <w:rtl/>
        </w:rPr>
        <w:t>«</w:t>
      </w:r>
      <w:r>
        <w:rPr>
          <w:rFonts w:hint="cs"/>
          <w:rtl/>
        </w:rPr>
        <w:t xml:space="preserve">پیامبر </w:t>
      </w:r>
      <w:r w:rsidR="00565CE5">
        <w:rPr>
          <w:rFonts w:cs="CTraditional Arabic" w:hint="cs"/>
          <w:rtl/>
        </w:rPr>
        <w:t>ج</w:t>
      </w:r>
      <w:r>
        <w:rPr>
          <w:rFonts w:hint="cs"/>
          <w:rtl/>
        </w:rPr>
        <w:t xml:space="preserve"> و اصحاب او پس از علنی شدن دعوت، </w:t>
      </w:r>
      <w:r w:rsidR="00B52BD0">
        <w:rPr>
          <w:rFonts w:hint="cs"/>
          <w:rtl/>
        </w:rPr>
        <w:t>دو</w:t>
      </w:r>
      <w:r>
        <w:rPr>
          <w:rFonts w:hint="cs"/>
          <w:rtl/>
        </w:rPr>
        <w:t xml:space="preserve"> سال در مکه ماندند و با </w:t>
      </w:r>
      <w:r w:rsidRPr="0051158D">
        <w:rPr>
          <w:rFonts w:hint="cs"/>
          <w:spacing w:val="-4"/>
          <w:rtl/>
        </w:rPr>
        <w:t>حالتی از خوف، در آشکار و نهان، مردم را</w:t>
      </w:r>
      <w:r w:rsidR="004807C6" w:rsidRPr="0051158D">
        <w:rPr>
          <w:rFonts w:hint="cs"/>
          <w:spacing w:val="-4"/>
          <w:rtl/>
        </w:rPr>
        <w:t xml:space="preserve"> به‌سوی </w:t>
      </w:r>
      <w:r w:rsidRPr="0051158D">
        <w:rPr>
          <w:rFonts w:hint="cs"/>
          <w:spacing w:val="-4"/>
          <w:rtl/>
        </w:rPr>
        <w:t xml:space="preserve">خدا دعوت نمودند، سپس به پیامبر </w:t>
      </w:r>
      <w:r w:rsidR="00565CE5" w:rsidRPr="0051158D">
        <w:rPr>
          <w:rFonts w:cs="CTraditional Arabic" w:hint="cs"/>
          <w:spacing w:val="-4"/>
          <w:rtl/>
        </w:rPr>
        <w:t>ج</w:t>
      </w:r>
      <w:r>
        <w:rPr>
          <w:rFonts w:hint="cs"/>
          <w:rtl/>
        </w:rPr>
        <w:t xml:space="preserve"> دستور داده شد که به مدینه هجرت</w:t>
      </w:r>
      <w:r w:rsidR="00A94924">
        <w:rPr>
          <w:rFonts w:hint="cs"/>
          <w:rtl/>
        </w:rPr>
        <w:t xml:space="preserve"> </w:t>
      </w:r>
      <w:r>
        <w:rPr>
          <w:rFonts w:hint="cs"/>
          <w:rtl/>
        </w:rPr>
        <w:t>نماید و در آن جا نیز به خاطر ترس از کفار،</w:t>
      </w:r>
      <w:r w:rsidR="00A94924">
        <w:rPr>
          <w:rFonts w:hint="cs"/>
          <w:rtl/>
        </w:rPr>
        <w:t xml:space="preserve"> </w:t>
      </w:r>
      <w:r>
        <w:rPr>
          <w:rFonts w:hint="cs"/>
          <w:rtl/>
        </w:rPr>
        <w:t>شب و روز سلاح‌هایشان را با خود حمل</w:t>
      </w:r>
      <w:r w:rsidR="00850650">
        <w:rPr>
          <w:rFonts w:hint="cs"/>
          <w:rtl/>
        </w:rPr>
        <w:t xml:space="preserve"> می‌</w:t>
      </w:r>
      <w:r>
        <w:rPr>
          <w:rFonts w:hint="cs"/>
          <w:rtl/>
        </w:rPr>
        <w:t>کردند. مردی گفت: ای رسول خدا آیا آن روز نیامده</w:t>
      </w:r>
      <w:r w:rsidR="00B52BD0">
        <w:rPr>
          <w:rtl/>
        </w:rPr>
        <w:softHyphen/>
      </w:r>
      <w:r w:rsidR="00B52BD0">
        <w:rPr>
          <w:rFonts w:hint="cs"/>
          <w:rtl/>
        </w:rPr>
        <w:t>است</w:t>
      </w:r>
      <w:r>
        <w:rPr>
          <w:rFonts w:hint="cs"/>
          <w:rtl/>
        </w:rPr>
        <w:t xml:space="preserve"> که در امنیت زندگی کنیم و سلاح را کنار بگذاریم؟ پیامبر </w:t>
      </w:r>
      <w:r w:rsidR="00565CE5">
        <w:rPr>
          <w:rFonts w:cs="CTraditional Arabic" w:hint="cs"/>
          <w:rtl/>
        </w:rPr>
        <w:t>ج</w:t>
      </w:r>
      <w:r>
        <w:rPr>
          <w:rFonts w:hint="cs"/>
          <w:rtl/>
        </w:rPr>
        <w:t xml:space="preserve"> فرمود: </w:t>
      </w:r>
      <w:r w:rsidRPr="00E11FF3">
        <w:rPr>
          <w:rStyle w:val="Char8"/>
          <w:rFonts w:hint="cs"/>
          <w:rtl/>
        </w:rPr>
        <w:t>«</w:t>
      </w:r>
      <w:r>
        <w:rPr>
          <w:rFonts w:hint="cs"/>
          <w:rtl/>
        </w:rPr>
        <w:t>این حالت برای شما ک</w:t>
      </w:r>
      <w:r w:rsidR="00B41564">
        <w:rPr>
          <w:rFonts w:hint="cs"/>
          <w:rtl/>
        </w:rPr>
        <w:t>وتاه است و روزی خواهد آمد که هر</w:t>
      </w:r>
      <w:r>
        <w:rPr>
          <w:rFonts w:hint="cs"/>
          <w:rtl/>
        </w:rPr>
        <w:t>کدام از شما بدون سلاح در جمع</w:t>
      </w:r>
      <w:r w:rsidR="00B41564">
        <w:rPr>
          <w:rFonts w:hint="cs"/>
          <w:rtl/>
        </w:rPr>
        <w:t>ی</w:t>
      </w:r>
      <w:r>
        <w:rPr>
          <w:rFonts w:hint="cs"/>
          <w:rtl/>
        </w:rPr>
        <w:t xml:space="preserve"> بزرگ</w:t>
      </w:r>
      <w:r w:rsidR="00850650">
        <w:rPr>
          <w:rFonts w:hint="cs"/>
          <w:rtl/>
        </w:rPr>
        <w:t xml:space="preserve"> می‌</w:t>
      </w:r>
      <w:r>
        <w:rPr>
          <w:rFonts w:hint="cs"/>
          <w:rtl/>
        </w:rPr>
        <w:t>نشیند</w:t>
      </w:r>
      <w:r w:rsidRPr="00E11FF3">
        <w:rPr>
          <w:rStyle w:val="Char8"/>
          <w:rFonts w:hint="cs"/>
          <w:rtl/>
        </w:rPr>
        <w:t>»</w:t>
      </w:r>
      <w:r>
        <w:rPr>
          <w:rFonts w:hint="cs"/>
          <w:rtl/>
        </w:rPr>
        <w:t xml:space="preserve">. سپس آیه‌ی مذکور نازل شد و خداوند به پیامبر </w:t>
      </w:r>
      <w:r w:rsidR="00565CE5">
        <w:rPr>
          <w:rFonts w:cs="CTraditional Arabic" w:hint="cs"/>
          <w:rtl/>
        </w:rPr>
        <w:t>ج</w:t>
      </w:r>
      <w:r w:rsidR="00B41564">
        <w:rPr>
          <w:rFonts w:hint="cs"/>
          <w:rtl/>
        </w:rPr>
        <w:t xml:space="preserve"> قدرت داد تا بر کل جزیرة</w:t>
      </w:r>
      <w:r>
        <w:rPr>
          <w:rFonts w:hint="cs"/>
          <w:rtl/>
        </w:rPr>
        <w:t xml:space="preserve"> العرب</w:t>
      </w:r>
      <w:r w:rsidR="00A94924">
        <w:rPr>
          <w:rFonts w:hint="cs"/>
          <w:rtl/>
        </w:rPr>
        <w:t xml:space="preserve"> </w:t>
      </w:r>
      <w:r>
        <w:rPr>
          <w:rFonts w:hint="cs"/>
          <w:rtl/>
        </w:rPr>
        <w:t>غالب شود و مسلمانان به حدی قدرت یافتند که سلاح را کنار گذاشتند و با امنیت زندگی</w:t>
      </w:r>
      <w:r w:rsidR="00850650">
        <w:rPr>
          <w:rFonts w:hint="cs"/>
          <w:rtl/>
        </w:rPr>
        <w:t xml:space="preserve"> می‌</w:t>
      </w:r>
      <w:r>
        <w:rPr>
          <w:rFonts w:hint="cs"/>
          <w:rtl/>
        </w:rPr>
        <w:t>کردند</w:t>
      </w:r>
      <w:r w:rsidRPr="00E11FF3">
        <w:rPr>
          <w:rStyle w:val="Char8"/>
          <w:rFonts w:hint="cs"/>
          <w:rtl/>
        </w:rPr>
        <w:t>»</w:t>
      </w:r>
      <w:r>
        <w:rPr>
          <w:rFonts w:hint="cs"/>
          <w:rtl/>
        </w:rPr>
        <w:t>.</w:t>
      </w:r>
    </w:p>
    <w:p w:rsidR="00027BBE" w:rsidRDefault="00027BBE" w:rsidP="00B52BD0">
      <w:pPr>
        <w:pStyle w:val="a8"/>
        <w:rPr>
          <w:rtl/>
        </w:rPr>
      </w:pPr>
      <w:r>
        <w:rPr>
          <w:rFonts w:hint="cs"/>
          <w:rtl/>
        </w:rPr>
        <w:t>نحاس هم که یکی از تابعین است چنین</w:t>
      </w:r>
      <w:r w:rsidR="00850650">
        <w:rPr>
          <w:rFonts w:hint="cs"/>
          <w:rtl/>
        </w:rPr>
        <w:t xml:space="preserve"> می‌</w:t>
      </w:r>
      <w:r>
        <w:rPr>
          <w:rFonts w:hint="cs"/>
          <w:rtl/>
        </w:rPr>
        <w:t xml:space="preserve">گوید: </w:t>
      </w:r>
      <w:r w:rsidRPr="00E11FF3">
        <w:rPr>
          <w:rStyle w:val="Char8"/>
          <w:rFonts w:hint="cs"/>
          <w:rtl/>
        </w:rPr>
        <w:t>«</w:t>
      </w:r>
      <w:r>
        <w:rPr>
          <w:rFonts w:hint="cs"/>
          <w:rtl/>
        </w:rPr>
        <w:t xml:space="preserve">این آیه یکی از دلائل نبوت پیامبر </w:t>
      </w:r>
      <w:r w:rsidR="00565CE5">
        <w:rPr>
          <w:rFonts w:cs="CTraditional Arabic" w:hint="cs"/>
          <w:rtl/>
        </w:rPr>
        <w:t>ج</w:t>
      </w:r>
      <w:r>
        <w:rPr>
          <w:rFonts w:hint="cs"/>
          <w:rtl/>
        </w:rPr>
        <w:t xml:space="preserve"> را همراه دارد، زیرا وعده‌ی مذکور در آن، محقق شد</w:t>
      </w:r>
      <w:r w:rsidRPr="00E11FF3">
        <w:rPr>
          <w:rStyle w:val="Char8"/>
          <w:rFonts w:hint="cs"/>
          <w:rtl/>
        </w:rPr>
        <w:t>»</w:t>
      </w:r>
      <w:r w:rsidR="00A93F0D" w:rsidRPr="00FD7FF4">
        <w:rPr>
          <w:rFonts w:hint="cs"/>
          <w:vertAlign w:val="superscript"/>
          <w:rtl/>
        </w:rPr>
        <w:t>(</w:t>
      </w:r>
      <w:r w:rsidR="00A93F0D" w:rsidRPr="00FD7FF4">
        <w:rPr>
          <w:rStyle w:val="FootnoteReference"/>
          <w:rtl/>
        </w:rPr>
        <w:footnoteReference w:id="682"/>
      </w:r>
      <w:r w:rsidR="00A93F0D" w:rsidRPr="00FD7FF4">
        <w:rPr>
          <w:rFonts w:hint="cs"/>
          <w:vertAlign w:val="superscript"/>
          <w:rtl/>
        </w:rPr>
        <w:t>)</w:t>
      </w:r>
      <w:r>
        <w:rPr>
          <w:rFonts w:hint="cs"/>
          <w:rtl/>
        </w:rPr>
        <w:t>.</w:t>
      </w:r>
    </w:p>
    <w:p w:rsidR="00027BBE" w:rsidRDefault="00027BBE" w:rsidP="00027BBE">
      <w:pPr>
        <w:pStyle w:val="a8"/>
        <w:rPr>
          <w:rtl/>
        </w:rPr>
      </w:pPr>
      <w:r>
        <w:rPr>
          <w:rFonts w:hint="cs"/>
          <w:rtl/>
        </w:rPr>
        <w:t xml:space="preserve">پس این آیه شامل وعده‌های مختلفی است: مانند این که در زمان رسالت پیامبر </w:t>
      </w:r>
      <w:r w:rsidR="00565CE5">
        <w:rPr>
          <w:rFonts w:cs="CTraditional Arabic" w:hint="cs"/>
          <w:rtl/>
        </w:rPr>
        <w:t>ج</w:t>
      </w:r>
      <w:r>
        <w:rPr>
          <w:rFonts w:hint="cs"/>
          <w:rtl/>
        </w:rPr>
        <w:t>، مؤمنان در زمین به قدرت</w:t>
      </w:r>
      <w:r w:rsidR="00850650">
        <w:rPr>
          <w:rFonts w:hint="cs"/>
          <w:rtl/>
        </w:rPr>
        <w:t xml:space="preserve"> می‌</w:t>
      </w:r>
      <w:r>
        <w:rPr>
          <w:rFonts w:hint="cs"/>
          <w:rtl/>
        </w:rPr>
        <w:t>رسند و امنیت</w:t>
      </w:r>
      <w:r w:rsidR="00850650">
        <w:rPr>
          <w:rFonts w:hint="cs"/>
          <w:rtl/>
        </w:rPr>
        <w:t xml:space="preserve"> می‌</w:t>
      </w:r>
      <w:r>
        <w:rPr>
          <w:rFonts w:hint="cs"/>
          <w:rtl/>
        </w:rPr>
        <w:t>یابند و آزادانه</w:t>
      </w:r>
      <w:r w:rsidR="00850650">
        <w:rPr>
          <w:rFonts w:hint="cs"/>
          <w:rtl/>
        </w:rPr>
        <w:t xml:space="preserve"> می‌</w:t>
      </w:r>
      <w:r>
        <w:rPr>
          <w:rFonts w:hint="cs"/>
          <w:rtl/>
        </w:rPr>
        <w:t xml:space="preserve">توانند خداوند را عبادت کنند و آئین یکتاپرستی را بپذیرند، همچنین شامل هشدارهایی به بندگان است، تا از انحراف و کج روی و نادیده گرفتن نعمت ایمان بپرهیزند و نعمت‌های </w:t>
      </w:r>
      <w:r>
        <w:rPr>
          <w:rFonts w:hint="cs"/>
          <w:rtl/>
        </w:rPr>
        <w:lastRenderedPageBreak/>
        <w:t>ارزشمند</w:t>
      </w:r>
      <w:r w:rsidR="00A94924">
        <w:rPr>
          <w:rFonts w:hint="cs"/>
          <w:rtl/>
        </w:rPr>
        <w:t xml:space="preserve"> </w:t>
      </w:r>
      <w:r>
        <w:rPr>
          <w:rFonts w:hint="cs"/>
          <w:rtl/>
        </w:rPr>
        <w:t>دیگری همچون خلافت در زمین، دریافت کمک</w:t>
      </w:r>
      <w:r>
        <w:rPr>
          <w:rFonts w:hint="eastAsia"/>
          <w:rtl/>
        </w:rPr>
        <w:t>‌</w:t>
      </w:r>
      <w:r>
        <w:rPr>
          <w:rFonts w:hint="cs"/>
          <w:rtl/>
        </w:rPr>
        <w:t>های پروردگار و رسیدن به قدرت و امنیت را فراموش نسازند.</w:t>
      </w:r>
    </w:p>
    <w:p w:rsidR="00027BBE" w:rsidRPr="00C50136" w:rsidRDefault="00027BBE" w:rsidP="00C65AA8">
      <w:pPr>
        <w:pStyle w:val="a8"/>
        <w:rPr>
          <w:spacing w:val="-2"/>
          <w:rtl/>
        </w:rPr>
      </w:pPr>
      <w:r w:rsidRPr="00C50136">
        <w:rPr>
          <w:rFonts w:hint="cs"/>
          <w:spacing w:val="-2"/>
          <w:rtl/>
        </w:rPr>
        <w:t>درواقع وعده‌های پروردگار در این آیه مشروط</w:t>
      </w:r>
      <w:r w:rsidR="00A94924" w:rsidRPr="00C50136">
        <w:rPr>
          <w:rFonts w:hint="cs"/>
          <w:spacing w:val="-2"/>
          <w:rtl/>
        </w:rPr>
        <w:t xml:space="preserve"> </w:t>
      </w:r>
      <w:r w:rsidRPr="00C50136">
        <w:rPr>
          <w:rFonts w:hint="cs"/>
          <w:spacing w:val="-2"/>
          <w:rtl/>
        </w:rPr>
        <w:t>به عملی ساختن شروط آن است. و هر اندازه که مسلمانان به دین و عقیده و شریعت و اخلاق و رفتار اسلامی پایبندی بیشتری داشته باشند و برای اجرای مفاهیم رسالت محمد در زندگی خود،</w:t>
      </w:r>
      <w:r w:rsidR="00A94924" w:rsidRPr="00C50136">
        <w:rPr>
          <w:rFonts w:hint="cs"/>
          <w:spacing w:val="-2"/>
          <w:rtl/>
        </w:rPr>
        <w:t xml:space="preserve"> </w:t>
      </w:r>
      <w:r w:rsidRPr="00C50136">
        <w:rPr>
          <w:rFonts w:hint="cs"/>
          <w:spacing w:val="-2"/>
          <w:rtl/>
        </w:rPr>
        <w:t>تلاش بیشتری به خرج دهن</w:t>
      </w:r>
      <w:r w:rsidR="00B41564" w:rsidRPr="00C50136">
        <w:rPr>
          <w:rFonts w:hint="cs"/>
          <w:spacing w:val="-2"/>
          <w:rtl/>
        </w:rPr>
        <w:t>د و از هدایت الهی نور بیشتری دریافت کنند و صادقانه</w:t>
      </w:r>
      <w:r w:rsidR="00B41564" w:rsidRPr="00C50136">
        <w:rPr>
          <w:rFonts w:hint="eastAsia"/>
          <w:spacing w:val="-2"/>
          <w:rtl/>
        </w:rPr>
        <w:t>‌</w:t>
      </w:r>
      <w:r w:rsidRPr="00C50136">
        <w:rPr>
          <w:rFonts w:hint="cs"/>
          <w:spacing w:val="-2"/>
          <w:rtl/>
        </w:rPr>
        <w:t xml:space="preserve">تر به او پناه ببرند و در عبادت او توحید را مراعات کنند و دین </w:t>
      </w:r>
      <w:r w:rsidR="00B41564" w:rsidRPr="00C50136">
        <w:rPr>
          <w:rFonts w:hint="cs"/>
          <w:spacing w:val="-2"/>
          <w:rtl/>
        </w:rPr>
        <w:t>را به طور کامل برای خداوند خالص</w:t>
      </w:r>
      <w:r w:rsidR="00B41564" w:rsidRPr="00C50136">
        <w:rPr>
          <w:rFonts w:hint="eastAsia"/>
          <w:spacing w:val="-2"/>
          <w:rtl/>
        </w:rPr>
        <w:t>‌</w:t>
      </w:r>
      <w:r w:rsidRPr="00C50136">
        <w:rPr>
          <w:rFonts w:hint="cs"/>
          <w:spacing w:val="-2"/>
          <w:rtl/>
        </w:rPr>
        <w:t>تر گردانند و میان قول و عملی هماهنگی برقرار سازند و عمل صالح را با تمام معانی آن در زندگی خود ظاهر سازند به گونه‌ای که به شعار امت تبدیل گردد و جزو اهداف آن قرار گیرد که شب و روز برای رسیدن به آن در تلاش باشد و تمام عرصه‌های زندگی، آغشته به عمل صالح گردد و افراد و</w:t>
      </w:r>
      <w:r w:rsidR="00B41564" w:rsidRPr="00C50136">
        <w:rPr>
          <w:rFonts w:hint="cs"/>
          <w:spacing w:val="-2"/>
          <w:rtl/>
        </w:rPr>
        <w:t xml:space="preserve"> جماعت‌ها را به طور یکسان در بر</w:t>
      </w:r>
      <w:r w:rsidRPr="00C50136">
        <w:rPr>
          <w:rFonts w:hint="cs"/>
          <w:spacing w:val="-2"/>
          <w:rtl/>
        </w:rPr>
        <w:t>گ</w:t>
      </w:r>
      <w:r w:rsidR="00B41564" w:rsidRPr="00C50136">
        <w:rPr>
          <w:rFonts w:hint="cs"/>
          <w:spacing w:val="-2"/>
          <w:rtl/>
        </w:rPr>
        <w:t>یرد؛ هر اندازه که این شروط کامل</w:t>
      </w:r>
      <w:r w:rsidR="00B41564" w:rsidRPr="00C50136">
        <w:rPr>
          <w:rFonts w:hint="eastAsia"/>
          <w:spacing w:val="-2"/>
          <w:rtl/>
        </w:rPr>
        <w:t>‌</w:t>
      </w:r>
      <w:r w:rsidRPr="00C50136">
        <w:rPr>
          <w:rFonts w:hint="cs"/>
          <w:spacing w:val="-2"/>
          <w:rtl/>
        </w:rPr>
        <w:t>تر گردد، وعد</w:t>
      </w:r>
      <w:r w:rsidR="00B41564" w:rsidRPr="00C50136">
        <w:rPr>
          <w:rFonts w:hint="cs"/>
          <w:spacing w:val="-2"/>
          <w:rtl/>
        </w:rPr>
        <w:t>ه‌ی خداوند هم به عملی شدن نزدیک</w:t>
      </w:r>
      <w:r w:rsidR="00B41564" w:rsidRPr="00C50136">
        <w:rPr>
          <w:rFonts w:hint="eastAsia"/>
          <w:spacing w:val="-2"/>
          <w:rtl/>
        </w:rPr>
        <w:t>‌</w:t>
      </w:r>
      <w:r w:rsidRPr="00C50136">
        <w:rPr>
          <w:rFonts w:hint="cs"/>
          <w:spacing w:val="-2"/>
          <w:rtl/>
        </w:rPr>
        <w:t>تر</w:t>
      </w:r>
      <w:r w:rsidR="00850650" w:rsidRPr="00C50136">
        <w:rPr>
          <w:rFonts w:hint="cs"/>
          <w:spacing w:val="-2"/>
          <w:rtl/>
        </w:rPr>
        <w:t xml:space="preserve"> می‌</w:t>
      </w:r>
      <w:r w:rsidRPr="00C50136">
        <w:rPr>
          <w:rFonts w:hint="cs"/>
          <w:spacing w:val="-2"/>
          <w:rtl/>
        </w:rPr>
        <w:t>گردد و مسلمانان را در زمین جانشین</w:t>
      </w:r>
      <w:r w:rsidR="00850650" w:rsidRPr="00C50136">
        <w:rPr>
          <w:rFonts w:hint="cs"/>
          <w:spacing w:val="-2"/>
          <w:rtl/>
        </w:rPr>
        <w:t xml:space="preserve"> می‌</w:t>
      </w:r>
      <w:r w:rsidRPr="00C50136">
        <w:rPr>
          <w:rFonts w:hint="cs"/>
          <w:spacing w:val="-2"/>
          <w:rtl/>
        </w:rPr>
        <w:t>سازد و قدرت و امنیت را در اختیار آنان قرار</w:t>
      </w:r>
      <w:r w:rsidR="00850650" w:rsidRPr="00C50136">
        <w:rPr>
          <w:rFonts w:hint="cs"/>
          <w:spacing w:val="-2"/>
          <w:rtl/>
        </w:rPr>
        <w:t xml:space="preserve"> می‌</w:t>
      </w:r>
      <w:r w:rsidRPr="00C50136">
        <w:rPr>
          <w:rFonts w:hint="cs"/>
          <w:spacing w:val="-2"/>
          <w:rtl/>
        </w:rPr>
        <w:t>دهد.</w:t>
      </w:r>
    </w:p>
    <w:p w:rsidR="00027BBE" w:rsidRDefault="00027BBE" w:rsidP="00314336">
      <w:pPr>
        <w:pStyle w:val="a8"/>
        <w:rPr>
          <w:rtl/>
        </w:rPr>
      </w:pPr>
      <w:r>
        <w:rPr>
          <w:rFonts w:hint="cs"/>
          <w:rtl/>
        </w:rPr>
        <w:t>باید دانست که سنت‌های جاری</w:t>
      </w:r>
      <w:r w:rsidR="00A94924">
        <w:rPr>
          <w:rFonts w:hint="cs"/>
          <w:rtl/>
        </w:rPr>
        <w:t xml:space="preserve"> </w:t>
      </w:r>
      <w:r>
        <w:rPr>
          <w:rFonts w:hint="cs"/>
          <w:rtl/>
        </w:rPr>
        <w:t>خداوند در هستی که آبادانی پیشرفت واقعی تمدن، وابسته به آنهاست، مانع از این</w:t>
      </w:r>
      <w:r w:rsidR="00850650">
        <w:rPr>
          <w:rFonts w:hint="cs"/>
          <w:rtl/>
        </w:rPr>
        <w:t xml:space="preserve"> می‌</w:t>
      </w:r>
      <w:r>
        <w:rPr>
          <w:rFonts w:hint="cs"/>
          <w:rtl/>
        </w:rPr>
        <w:t>شود که امت‌های</w:t>
      </w:r>
      <w:r w:rsidR="00850650">
        <w:rPr>
          <w:rFonts w:hint="cs"/>
          <w:rtl/>
        </w:rPr>
        <w:t xml:space="preserve"> بی‌</w:t>
      </w:r>
      <w:r>
        <w:rPr>
          <w:rFonts w:hint="cs"/>
          <w:rtl/>
        </w:rPr>
        <w:t>پیکر به ترقی دست یابند، امت‌های که زیر سیطره</w:t>
      </w:r>
      <w:r>
        <w:rPr>
          <w:rFonts w:hint="eastAsia"/>
          <w:rtl/>
        </w:rPr>
        <w:t>‌</w:t>
      </w:r>
      <w:r>
        <w:rPr>
          <w:rFonts w:hint="cs"/>
          <w:rtl/>
        </w:rPr>
        <w:t>ی هوی و هوس قرار گرفته</w:t>
      </w:r>
      <w:r w:rsidR="00B52BD0">
        <w:rPr>
          <w:rtl/>
        </w:rPr>
        <w:softHyphen/>
      </w:r>
      <w:r w:rsidR="00B52BD0">
        <w:rPr>
          <w:rFonts w:hint="cs"/>
          <w:rtl/>
        </w:rPr>
        <w:t>اند</w:t>
      </w:r>
      <w:r>
        <w:rPr>
          <w:rFonts w:hint="cs"/>
          <w:rtl/>
        </w:rPr>
        <w:t xml:space="preserve"> و هر جریانی، گروهی از آنان را به جایی</w:t>
      </w:r>
      <w:r w:rsidR="00850650">
        <w:rPr>
          <w:rFonts w:hint="cs"/>
          <w:rtl/>
        </w:rPr>
        <w:t xml:space="preserve"> می‌</w:t>
      </w:r>
      <w:r>
        <w:rPr>
          <w:rFonts w:hint="cs"/>
          <w:rtl/>
        </w:rPr>
        <w:t>برد و فتنه‌های مختلف باعث پاره گشتن بدنه</w:t>
      </w:r>
      <w:r>
        <w:rPr>
          <w:rFonts w:hint="eastAsia"/>
          <w:rtl/>
        </w:rPr>
        <w:t>‌</w:t>
      </w:r>
      <w:r>
        <w:rPr>
          <w:rFonts w:hint="cs"/>
          <w:rtl/>
        </w:rPr>
        <w:t>ی آن</w:t>
      </w:r>
      <w:r w:rsidR="00850650">
        <w:rPr>
          <w:rFonts w:hint="cs"/>
          <w:rtl/>
        </w:rPr>
        <w:t xml:space="preserve"> می‌</w:t>
      </w:r>
      <w:r>
        <w:rPr>
          <w:rFonts w:hint="cs"/>
          <w:rtl/>
        </w:rPr>
        <w:t>شود و</w:t>
      </w:r>
      <w:r w:rsidR="00FD7FF4">
        <w:rPr>
          <w:rFonts w:hint="cs"/>
          <w:rtl/>
        </w:rPr>
        <w:t xml:space="preserve"> آنچه </w:t>
      </w:r>
      <w:r>
        <w:rPr>
          <w:rFonts w:hint="cs"/>
          <w:rtl/>
        </w:rPr>
        <w:t>که عامل اصلی وحدت امت در قلب و قالب و در عقل و جسم است، همان عقیده‌ی درست و صحیح است و این عقیده باعث</w:t>
      </w:r>
      <w:r w:rsidR="00850650">
        <w:rPr>
          <w:rFonts w:hint="cs"/>
          <w:rtl/>
        </w:rPr>
        <w:t xml:space="preserve"> می‌</w:t>
      </w:r>
      <w:r>
        <w:rPr>
          <w:rFonts w:hint="cs"/>
          <w:rtl/>
        </w:rPr>
        <w:t>شود که امت آن</w:t>
      </w:r>
      <w:r w:rsidR="00FD7FF4">
        <w:rPr>
          <w:rFonts w:hint="cs"/>
          <w:rtl/>
        </w:rPr>
        <w:t xml:space="preserve">‌گونه </w:t>
      </w:r>
      <w:r>
        <w:rPr>
          <w:rFonts w:hint="cs"/>
          <w:rtl/>
        </w:rPr>
        <w:t>گردد که محمد م</w:t>
      </w:r>
      <w:r w:rsidR="00314336">
        <w:rPr>
          <w:rFonts w:hint="cs"/>
          <w:rtl/>
        </w:rPr>
        <w:t>ص</w:t>
      </w:r>
      <w:r>
        <w:rPr>
          <w:rFonts w:hint="cs"/>
          <w:rtl/>
        </w:rPr>
        <w:t xml:space="preserve">طفی </w:t>
      </w:r>
      <w:r w:rsidR="00565CE5">
        <w:rPr>
          <w:rFonts w:cs="CTraditional Arabic" w:hint="cs"/>
          <w:rtl/>
        </w:rPr>
        <w:t>ج</w:t>
      </w:r>
      <w:r>
        <w:rPr>
          <w:rFonts w:hint="cs"/>
          <w:rtl/>
        </w:rPr>
        <w:t xml:space="preserve"> توصیف فرموده</w:t>
      </w:r>
      <w:r w:rsidR="00314336">
        <w:rPr>
          <w:rtl/>
        </w:rPr>
        <w:softHyphen/>
      </w:r>
      <w:r w:rsidR="00314336">
        <w:rPr>
          <w:rFonts w:hint="cs"/>
          <w:rtl/>
        </w:rPr>
        <w:t>است</w:t>
      </w:r>
      <w:r>
        <w:rPr>
          <w:rFonts w:hint="cs"/>
          <w:rtl/>
        </w:rPr>
        <w:t xml:space="preserve">: </w:t>
      </w:r>
      <w:r w:rsidRPr="00E11FF3">
        <w:rPr>
          <w:rStyle w:val="Char8"/>
          <w:rFonts w:hint="cs"/>
          <w:rtl/>
        </w:rPr>
        <w:t>«</w:t>
      </w:r>
      <w:r>
        <w:rPr>
          <w:rFonts w:hint="cs"/>
          <w:rtl/>
        </w:rPr>
        <w:t>مانند یک جسم و یک پیکر شوند که</w:t>
      </w:r>
      <w:r w:rsidR="006F03FD">
        <w:rPr>
          <w:rFonts w:hint="cs"/>
          <w:rtl/>
        </w:rPr>
        <w:t xml:space="preserve"> هرگاه </w:t>
      </w:r>
      <w:r>
        <w:rPr>
          <w:rFonts w:hint="cs"/>
          <w:rtl/>
        </w:rPr>
        <w:t>قسمتی از آن به درد آید، سایر اعضای بدن در حال</w:t>
      </w:r>
      <w:r w:rsidR="00A94924">
        <w:rPr>
          <w:rFonts w:hint="cs"/>
          <w:rtl/>
        </w:rPr>
        <w:t xml:space="preserve"> </w:t>
      </w:r>
      <w:r>
        <w:rPr>
          <w:rFonts w:hint="cs"/>
          <w:rtl/>
        </w:rPr>
        <w:t>بیداری و تب با آن همدردی کنند</w:t>
      </w:r>
      <w:r w:rsidRPr="00E11FF3">
        <w:rPr>
          <w:rStyle w:val="Char8"/>
          <w:rFonts w:hint="cs"/>
          <w:rtl/>
        </w:rPr>
        <w:t>»</w:t>
      </w:r>
      <w:r w:rsidR="00A93F0D" w:rsidRPr="00FD7FF4">
        <w:rPr>
          <w:rFonts w:hint="cs"/>
          <w:vertAlign w:val="superscript"/>
          <w:rtl/>
        </w:rPr>
        <w:t>(</w:t>
      </w:r>
      <w:r w:rsidR="00A93F0D" w:rsidRPr="00FD7FF4">
        <w:rPr>
          <w:rStyle w:val="FootnoteReference"/>
          <w:rtl/>
        </w:rPr>
        <w:footnoteReference w:id="683"/>
      </w:r>
      <w:r w:rsidR="00A93F0D" w:rsidRPr="00FD7FF4">
        <w:rPr>
          <w:rFonts w:hint="cs"/>
          <w:vertAlign w:val="superscript"/>
          <w:rtl/>
        </w:rPr>
        <w:t>)</w:t>
      </w:r>
      <w:r>
        <w:rPr>
          <w:rFonts w:hint="cs"/>
          <w:rtl/>
        </w:rPr>
        <w:t xml:space="preserve">. پیامبر </w:t>
      </w:r>
      <w:r w:rsidR="00565CE5">
        <w:rPr>
          <w:rFonts w:cs="CTraditional Arabic" w:hint="cs"/>
          <w:rtl/>
        </w:rPr>
        <w:t>ج</w:t>
      </w:r>
      <w:r>
        <w:rPr>
          <w:rFonts w:hint="cs"/>
          <w:rtl/>
        </w:rPr>
        <w:t xml:space="preserve"> امت را این</w:t>
      </w:r>
      <w:r w:rsidR="00FD7FF4">
        <w:rPr>
          <w:rFonts w:hint="cs"/>
          <w:rtl/>
        </w:rPr>
        <w:t xml:space="preserve">‌گونه </w:t>
      </w:r>
      <w:r>
        <w:rPr>
          <w:rFonts w:hint="cs"/>
          <w:rtl/>
        </w:rPr>
        <w:t>توصیف فرموده</w:t>
      </w:r>
      <w:r w:rsidR="00314336">
        <w:rPr>
          <w:rtl/>
        </w:rPr>
        <w:softHyphen/>
      </w:r>
      <w:r w:rsidR="00314336">
        <w:rPr>
          <w:rFonts w:hint="cs"/>
          <w:rtl/>
        </w:rPr>
        <w:t>است</w:t>
      </w:r>
      <w:r>
        <w:rPr>
          <w:rFonts w:hint="cs"/>
          <w:rtl/>
        </w:rPr>
        <w:t>:</w:t>
      </w:r>
      <w:r w:rsidRPr="00E11FF3">
        <w:rPr>
          <w:rStyle w:val="Char8"/>
          <w:rFonts w:hint="cs"/>
          <w:rtl/>
        </w:rPr>
        <w:t>«</w:t>
      </w:r>
      <w:r>
        <w:rPr>
          <w:rFonts w:hint="cs"/>
          <w:rtl/>
        </w:rPr>
        <w:t>مانند بنای یک ساختمان</w:t>
      </w:r>
      <w:r w:rsidR="00A94924">
        <w:rPr>
          <w:rFonts w:hint="cs"/>
          <w:rtl/>
        </w:rPr>
        <w:t xml:space="preserve"> </w:t>
      </w:r>
      <w:r>
        <w:rPr>
          <w:rFonts w:hint="cs"/>
          <w:rtl/>
        </w:rPr>
        <w:t>که قسمت</w:t>
      </w:r>
      <w:r w:rsidR="00B41564">
        <w:rPr>
          <w:rFonts w:hint="eastAsia"/>
          <w:rtl/>
        </w:rPr>
        <w:t>‌</w:t>
      </w:r>
      <w:r>
        <w:rPr>
          <w:rFonts w:hint="cs"/>
          <w:rtl/>
        </w:rPr>
        <w:t>های مختلف آن یکدیگر را تقویت</w:t>
      </w:r>
      <w:r w:rsidR="00850650">
        <w:rPr>
          <w:rFonts w:hint="cs"/>
          <w:rtl/>
        </w:rPr>
        <w:t xml:space="preserve"> می‌</w:t>
      </w:r>
      <w:r>
        <w:rPr>
          <w:rFonts w:hint="cs"/>
          <w:rtl/>
        </w:rPr>
        <w:t>کند</w:t>
      </w:r>
      <w:r w:rsidRPr="00E11FF3">
        <w:rPr>
          <w:rStyle w:val="Char8"/>
          <w:rFonts w:hint="cs"/>
          <w:rtl/>
        </w:rPr>
        <w:t>»</w:t>
      </w:r>
      <w:r w:rsidR="00A93F0D" w:rsidRPr="00FD7FF4">
        <w:rPr>
          <w:rFonts w:hint="cs"/>
          <w:vertAlign w:val="superscript"/>
          <w:rtl/>
        </w:rPr>
        <w:t>(</w:t>
      </w:r>
      <w:r w:rsidR="00A93F0D" w:rsidRPr="00FD7FF4">
        <w:rPr>
          <w:rStyle w:val="FootnoteReference"/>
          <w:rtl/>
        </w:rPr>
        <w:footnoteReference w:id="684"/>
      </w:r>
      <w:r w:rsidR="00A93F0D" w:rsidRPr="00FD7FF4">
        <w:rPr>
          <w:rFonts w:hint="cs"/>
          <w:vertAlign w:val="superscript"/>
          <w:rtl/>
        </w:rPr>
        <w:t>)</w:t>
      </w:r>
      <w:r>
        <w:rPr>
          <w:rFonts w:hint="cs"/>
          <w:rtl/>
        </w:rPr>
        <w:t>. و یا چنان</w:t>
      </w:r>
      <w:r w:rsidR="00850650">
        <w:rPr>
          <w:rFonts w:hint="cs"/>
          <w:rtl/>
        </w:rPr>
        <w:t xml:space="preserve"> می‌</w:t>
      </w:r>
      <w:r>
        <w:rPr>
          <w:rFonts w:hint="cs"/>
          <w:rtl/>
        </w:rPr>
        <w:t>شوند که خداوند توصیف فرموده است:</w:t>
      </w:r>
    </w:p>
    <w:p w:rsidR="00027BBE" w:rsidRPr="00FD7FF4" w:rsidRDefault="00995780" w:rsidP="0024385B">
      <w:pPr>
        <w:pStyle w:val="af1"/>
        <w:rPr>
          <w:rStyle w:val="Char4"/>
          <w:rtl/>
        </w:rPr>
      </w:pPr>
      <w:r w:rsidRPr="00B41564">
        <w:rPr>
          <w:rStyle w:val="Char8"/>
          <w:rtl/>
        </w:rPr>
        <w:lastRenderedPageBreak/>
        <w:t>﴿</w:t>
      </w:r>
      <w:r w:rsidRPr="00995780">
        <w:rPr>
          <w:rtl/>
        </w:rPr>
        <w:t>كَزَرۡعٍ أَخۡرَجَ شَطۡ‍َٔهُ</w:t>
      </w:r>
      <w:r w:rsidRPr="00995780">
        <w:rPr>
          <w:rFonts w:hint="cs"/>
          <w:rtl/>
        </w:rPr>
        <w:t>ۥ</w:t>
      </w:r>
      <w:r w:rsidRPr="00995780">
        <w:rPr>
          <w:rtl/>
        </w:rPr>
        <w:t xml:space="preserve"> فَ‍َٔازَرَهُ</w:t>
      </w:r>
      <w:r w:rsidRPr="00995780">
        <w:rPr>
          <w:rFonts w:hint="cs"/>
          <w:rtl/>
        </w:rPr>
        <w:t>ۥ</w:t>
      </w:r>
      <w:r w:rsidRPr="00995780">
        <w:rPr>
          <w:rtl/>
        </w:rPr>
        <w:t xml:space="preserve"> فَ</w:t>
      </w:r>
      <w:r w:rsidRPr="00995780">
        <w:rPr>
          <w:rFonts w:hint="cs"/>
          <w:rtl/>
        </w:rPr>
        <w:t>ٱ</w:t>
      </w:r>
      <w:r w:rsidRPr="00995780">
        <w:rPr>
          <w:rFonts w:hint="eastAsia"/>
          <w:rtl/>
        </w:rPr>
        <w:t>سۡتَغۡلَظَ</w:t>
      </w:r>
      <w:r w:rsidRPr="00995780">
        <w:rPr>
          <w:rtl/>
        </w:rPr>
        <w:t xml:space="preserve"> فَ</w:t>
      </w:r>
      <w:r w:rsidRPr="00995780">
        <w:rPr>
          <w:rFonts w:hint="cs"/>
          <w:rtl/>
        </w:rPr>
        <w:t>ٱ</w:t>
      </w:r>
      <w:r w:rsidRPr="00995780">
        <w:rPr>
          <w:rFonts w:hint="eastAsia"/>
          <w:rtl/>
        </w:rPr>
        <w:t>سۡتَوَىٰ</w:t>
      </w:r>
      <w:r w:rsidRPr="00995780">
        <w:rPr>
          <w:rtl/>
        </w:rPr>
        <w:t xml:space="preserve"> عَلَىٰ سُوقِهِ</w:t>
      </w:r>
      <w:r w:rsidRPr="00995780">
        <w:rPr>
          <w:rFonts w:hint="cs"/>
          <w:rtl/>
        </w:rPr>
        <w:t>ۦ</w:t>
      </w:r>
      <w:r w:rsidRPr="00995780">
        <w:rPr>
          <w:rtl/>
        </w:rPr>
        <w:t xml:space="preserve"> يُعۡجِبُ </w:t>
      </w:r>
      <w:r w:rsidRPr="00995780">
        <w:rPr>
          <w:rFonts w:hint="cs"/>
          <w:rtl/>
        </w:rPr>
        <w:t>ٱ</w:t>
      </w:r>
      <w:r w:rsidRPr="00995780">
        <w:rPr>
          <w:rFonts w:hint="eastAsia"/>
          <w:rtl/>
        </w:rPr>
        <w:t>لزُّرَّاعَ</w:t>
      </w:r>
      <w:r w:rsidRPr="00995780">
        <w:rPr>
          <w:rtl/>
        </w:rPr>
        <w:t xml:space="preserve"> لِيَغِيظَ بِهِمُ </w:t>
      </w:r>
      <w:r w:rsidRPr="00995780">
        <w:rPr>
          <w:rFonts w:hint="cs"/>
          <w:rtl/>
        </w:rPr>
        <w:t>ٱ</w:t>
      </w:r>
      <w:r w:rsidRPr="00995780">
        <w:rPr>
          <w:rFonts w:hint="eastAsia"/>
          <w:rtl/>
        </w:rPr>
        <w:t>لۡكُفَّارَۗ</w:t>
      </w:r>
      <w:r w:rsidRPr="00995780">
        <w:rPr>
          <w:rtl/>
        </w:rPr>
        <w:t xml:space="preserve"> وَعَدَ </w:t>
      </w:r>
      <w:r w:rsidRPr="00995780">
        <w:rPr>
          <w:rFonts w:hint="cs"/>
          <w:rtl/>
        </w:rPr>
        <w:t>ٱ</w:t>
      </w:r>
      <w:r w:rsidRPr="00995780">
        <w:rPr>
          <w:rFonts w:hint="eastAsia"/>
          <w:rtl/>
        </w:rPr>
        <w:t>للَّهُ</w:t>
      </w:r>
      <w:r w:rsidRPr="00995780">
        <w:rPr>
          <w:rtl/>
        </w:rPr>
        <w:t xml:space="preserve"> </w:t>
      </w:r>
      <w:r w:rsidRPr="00995780">
        <w:rPr>
          <w:rFonts w:hint="cs"/>
          <w:rtl/>
        </w:rPr>
        <w:t>ٱ</w:t>
      </w:r>
      <w:r w:rsidRPr="00995780">
        <w:rPr>
          <w:rFonts w:hint="eastAsia"/>
          <w:rtl/>
        </w:rPr>
        <w:t>لَّذِينَ</w:t>
      </w:r>
      <w:r w:rsidRPr="00995780">
        <w:rPr>
          <w:rtl/>
        </w:rPr>
        <w:t xml:space="preserve"> ءَامَنُواْ وَعَمِلُواْ </w:t>
      </w:r>
      <w:r w:rsidRPr="00995780">
        <w:rPr>
          <w:rFonts w:hint="cs"/>
          <w:rtl/>
        </w:rPr>
        <w:t>ٱ</w:t>
      </w:r>
      <w:r w:rsidRPr="00995780">
        <w:rPr>
          <w:rFonts w:hint="eastAsia"/>
          <w:rtl/>
        </w:rPr>
        <w:t>لصَّٰلِحَٰتِ</w:t>
      </w:r>
      <w:r w:rsidRPr="00995780">
        <w:rPr>
          <w:rtl/>
        </w:rPr>
        <w:t xml:space="preserve"> مِنۡهُم مَّغۡفِرَةٗ وَأَجۡرًا عَظِيمَۢا</w:t>
      </w:r>
      <w:r w:rsidRPr="00AB7196">
        <w:rPr>
          <w:rStyle w:val="Char8"/>
          <w:rFonts w:hint="cs"/>
          <w:rtl/>
        </w:rPr>
        <w:t>﴾</w:t>
      </w:r>
      <w:r w:rsidR="00027BBE">
        <w:rPr>
          <w:rFonts w:hint="cs"/>
          <w:rtl/>
        </w:rPr>
        <w:t xml:space="preserve"> </w:t>
      </w:r>
      <w:r w:rsidR="00027BBE" w:rsidRPr="00880678">
        <w:rPr>
          <w:rStyle w:val="Char6"/>
          <w:rFonts w:hint="cs"/>
          <w:rtl/>
        </w:rPr>
        <w:t>[</w:t>
      </w:r>
      <w:r w:rsidR="00FD7FF4">
        <w:rPr>
          <w:rStyle w:val="Char6"/>
          <w:rFonts w:hint="cs"/>
          <w:rtl/>
        </w:rPr>
        <w:t>ال</w:t>
      </w:r>
      <w:r w:rsidR="00027BBE">
        <w:rPr>
          <w:rStyle w:val="Char6"/>
          <w:rFonts w:hint="cs"/>
          <w:rtl/>
        </w:rPr>
        <w:t>فتح: 29</w:t>
      </w:r>
      <w:r w:rsidR="00027BBE" w:rsidRPr="00880678">
        <w:rPr>
          <w:rStyle w:val="Char6"/>
          <w:rFonts w:hint="cs"/>
          <w:rtl/>
        </w:rPr>
        <w:t>]</w:t>
      </w:r>
      <w:r w:rsidR="00027BBE" w:rsidRPr="00D56774">
        <w:rPr>
          <w:rStyle w:val="Char4"/>
          <w:rFonts w:hint="cs"/>
          <w:rtl/>
        </w:rPr>
        <w:t>.</w:t>
      </w:r>
    </w:p>
    <w:p w:rsidR="00E30DC6" w:rsidRPr="00E30DC6" w:rsidRDefault="00027BBE" w:rsidP="00314336">
      <w:pPr>
        <w:pStyle w:val="ab"/>
        <w:rPr>
          <w:rStyle w:val="Char4"/>
          <w:rtl/>
        </w:rPr>
      </w:pPr>
      <w:r w:rsidRPr="00E11FF3">
        <w:rPr>
          <w:rStyle w:val="Char8"/>
          <w:rFonts w:hint="cs"/>
          <w:rtl/>
        </w:rPr>
        <w:t>«</w:t>
      </w:r>
      <w:r w:rsidRPr="00EA60EA">
        <w:rPr>
          <w:rFonts w:hint="cs"/>
          <w:rtl/>
        </w:rPr>
        <w:t>همانند کشتزاری هستند که جوان</w:t>
      </w:r>
      <w:r w:rsidR="00B41564">
        <w:rPr>
          <w:rFonts w:hint="cs"/>
          <w:rtl/>
        </w:rPr>
        <w:t>ه</w:t>
      </w:r>
      <w:r w:rsidR="00B41564">
        <w:rPr>
          <w:rFonts w:hint="eastAsia"/>
          <w:rtl/>
        </w:rPr>
        <w:t>‌</w:t>
      </w:r>
      <w:r w:rsidR="00314336">
        <w:rPr>
          <w:rFonts w:hint="cs"/>
          <w:rtl/>
        </w:rPr>
        <w:t>های خود را برون زده</w:t>
      </w:r>
      <w:r w:rsidRPr="00EA60EA">
        <w:rPr>
          <w:rFonts w:hint="cs"/>
          <w:rtl/>
        </w:rPr>
        <w:t xml:space="preserve"> و آنها را نیرو داده و سخت نموده و بر ساقه‌های خویش ر</w:t>
      </w:r>
      <w:r w:rsidR="00B41564">
        <w:rPr>
          <w:rFonts w:hint="cs"/>
          <w:rtl/>
        </w:rPr>
        <w:t>است ایستاده باشد به</w:t>
      </w:r>
      <w:r w:rsidR="00FD7FF4">
        <w:rPr>
          <w:rFonts w:hint="cs"/>
          <w:rtl/>
        </w:rPr>
        <w:t>‌گونه</w:t>
      </w:r>
      <w:r w:rsidR="00C65AA8">
        <w:rPr>
          <w:rFonts w:hint="eastAsia"/>
          <w:rtl/>
        </w:rPr>
        <w:t>‌</w:t>
      </w:r>
      <w:r w:rsidR="00C65AA8">
        <w:rPr>
          <w:rFonts w:hint="cs"/>
          <w:rtl/>
        </w:rPr>
        <w:t>ای</w:t>
      </w:r>
      <w:r w:rsidR="00FD7FF4">
        <w:rPr>
          <w:rFonts w:hint="cs"/>
          <w:rtl/>
        </w:rPr>
        <w:t xml:space="preserve"> </w:t>
      </w:r>
      <w:r w:rsidR="00B41564">
        <w:rPr>
          <w:rFonts w:hint="cs"/>
          <w:rtl/>
        </w:rPr>
        <w:t>که ب</w:t>
      </w:r>
      <w:r w:rsidR="0068611D">
        <w:rPr>
          <w:rFonts w:hint="cs"/>
          <w:rtl/>
        </w:rPr>
        <w:t>ر</w:t>
      </w:r>
      <w:r w:rsidR="00B41564">
        <w:rPr>
          <w:rFonts w:hint="cs"/>
          <w:rtl/>
        </w:rPr>
        <w:t>ز</w:t>
      </w:r>
      <w:r w:rsidRPr="00EA60EA">
        <w:rPr>
          <w:rFonts w:hint="cs"/>
          <w:rtl/>
        </w:rPr>
        <w:t>گران را به شگفت</w:t>
      </w:r>
      <w:r w:rsidR="00850650">
        <w:rPr>
          <w:rFonts w:hint="cs"/>
          <w:rtl/>
        </w:rPr>
        <w:t xml:space="preserve"> می‌</w:t>
      </w:r>
      <w:r w:rsidRPr="00EA60EA">
        <w:rPr>
          <w:rFonts w:hint="cs"/>
          <w:rtl/>
        </w:rPr>
        <w:t>آورد تا کافران را به سبب آنان خشمگین کند</w:t>
      </w:r>
      <w:r w:rsidRPr="00E11FF3">
        <w:rPr>
          <w:rStyle w:val="Char8"/>
          <w:rFonts w:hint="cs"/>
          <w:rtl/>
        </w:rPr>
        <w:t>»</w:t>
      </w:r>
      <w:r w:rsidR="00E30DC6" w:rsidRPr="00E30DC6">
        <w:rPr>
          <w:rStyle w:val="Char4"/>
          <w:rFonts w:hint="cs"/>
          <w:rtl/>
        </w:rPr>
        <w:t>.</w:t>
      </w:r>
    </w:p>
    <w:p w:rsidR="00027BBE" w:rsidRDefault="0068611D" w:rsidP="00027BBE">
      <w:pPr>
        <w:pStyle w:val="a8"/>
        <w:rPr>
          <w:rtl/>
        </w:rPr>
      </w:pPr>
      <w:r>
        <w:rPr>
          <w:rFonts w:hint="cs"/>
          <w:rtl/>
        </w:rPr>
        <w:t>و</w:t>
      </w:r>
      <w:r w:rsidR="00F57F6C">
        <w:rPr>
          <w:rFonts w:hint="cs"/>
          <w:rtl/>
        </w:rPr>
        <w:t xml:space="preserve">حدتی که در </w:t>
      </w:r>
      <w:r w:rsidR="00027BBE">
        <w:rPr>
          <w:rFonts w:hint="cs"/>
          <w:rtl/>
        </w:rPr>
        <w:t>ر</w:t>
      </w:r>
      <w:r w:rsidR="00F57F6C">
        <w:rPr>
          <w:rFonts w:hint="cs"/>
          <w:rtl/>
        </w:rPr>
        <w:t>و</w:t>
      </w:r>
      <w:r w:rsidR="00027BBE">
        <w:rPr>
          <w:rFonts w:hint="cs"/>
          <w:rtl/>
        </w:rPr>
        <w:t>ح و فکر و رفتار به وجود</w:t>
      </w:r>
      <w:r w:rsidR="00850650">
        <w:rPr>
          <w:rFonts w:hint="cs"/>
          <w:rtl/>
        </w:rPr>
        <w:t xml:space="preserve"> می‌</w:t>
      </w:r>
      <w:r w:rsidR="00027BBE">
        <w:rPr>
          <w:rFonts w:hint="cs"/>
          <w:rtl/>
        </w:rPr>
        <w:t>آید، برای هم شکل و</w:t>
      </w:r>
      <w:r w:rsidR="00F57F6C">
        <w:rPr>
          <w:rFonts w:hint="cs"/>
          <w:rtl/>
        </w:rPr>
        <w:t xml:space="preserve"> </w:t>
      </w:r>
      <w:r w:rsidR="00027BBE">
        <w:rPr>
          <w:rFonts w:hint="cs"/>
          <w:rtl/>
        </w:rPr>
        <w:t>همکاری، انگیزه ایجاد</w:t>
      </w:r>
      <w:r w:rsidR="00850650">
        <w:rPr>
          <w:rFonts w:hint="cs"/>
          <w:rtl/>
        </w:rPr>
        <w:t xml:space="preserve"> می‌</w:t>
      </w:r>
      <w:r w:rsidR="00027BBE">
        <w:rPr>
          <w:rFonts w:hint="cs"/>
          <w:rtl/>
        </w:rPr>
        <w:t>کند و نتایج خود را در عمل صالح باور</w:t>
      </w:r>
      <w:r w:rsidR="00850650">
        <w:rPr>
          <w:rFonts w:hint="cs"/>
          <w:rtl/>
        </w:rPr>
        <w:t xml:space="preserve"> می‌</w:t>
      </w:r>
      <w:r w:rsidR="00027BBE">
        <w:rPr>
          <w:rFonts w:hint="cs"/>
          <w:rtl/>
        </w:rPr>
        <w:t>سازد و عمل صالح نیز، بنیادی محکم برای ایجاد تمدنی</w:t>
      </w:r>
      <w:r w:rsidR="00A94924">
        <w:rPr>
          <w:rFonts w:hint="cs"/>
          <w:rtl/>
        </w:rPr>
        <w:t xml:space="preserve"> </w:t>
      </w:r>
      <w:r w:rsidR="00F57F6C">
        <w:rPr>
          <w:rFonts w:hint="cs"/>
          <w:rtl/>
        </w:rPr>
        <w:t xml:space="preserve">شایسته و مبتنی بر </w:t>
      </w:r>
      <w:r w:rsidR="00027BBE">
        <w:rPr>
          <w:rFonts w:hint="cs"/>
          <w:rtl/>
        </w:rPr>
        <w:t>ایمان به خداوند، خواهد شد و محیطی</w:t>
      </w:r>
      <w:r w:rsidR="00850650">
        <w:rPr>
          <w:rFonts w:hint="cs"/>
          <w:rtl/>
        </w:rPr>
        <w:t xml:space="preserve"> می‌</w:t>
      </w:r>
      <w:r w:rsidR="00027BBE">
        <w:rPr>
          <w:rFonts w:hint="cs"/>
          <w:rtl/>
        </w:rPr>
        <w:t>سازد که از هر زشتی و پلیدی پاک است و</w:t>
      </w:r>
      <w:r w:rsidR="00565CE5">
        <w:rPr>
          <w:rFonts w:hint="cs"/>
          <w:rtl/>
        </w:rPr>
        <w:t xml:space="preserve"> در آن محیط فقط خداوند عبادت می</w:t>
      </w:r>
      <w:r w:rsidR="00565CE5">
        <w:rPr>
          <w:rFonts w:hint="eastAsia"/>
          <w:rtl/>
        </w:rPr>
        <w:t>‌</w:t>
      </w:r>
      <w:r w:rsidR="00027BBE">
        <w:rPr>
          <w:rFonts w:hint="cs"/>
          <w:rtl/>
        </w:rPr>
        <w:t>گردد. چنین محیطی پوشیده از باغچه‌های بهشتی است که در قلب حلقه‌های</w:t>
      </w:r>
      <w:r w:rsidR="00A94924">
        <w:rPr>
          <w:rFonts w:hint="cs"/>
          <w:rtl/>
        </w:rPr>
        <w:t xml:space="preserve"> </w:t>
      </w:r>
      <w:r w:rsidR="00027BBE">
        <w:rPr>
          <w:rFonts w:hint="cs"/>
          <w:rtl/>
        </w:rPr>
        <w:t>ذکر و شکر تجسم یافته و لبریز از رضایت و آرامش و دوستی و خوشبختی است.</w:t>
      </w:r>
    </w:p>
    <w:p w:rsidR="00027BBE" w:rsidRDefault="00027BBE" w:rsidP="00027BBE">
      <w:pPr>
        <w:pStyle w:val="a8"/>
        <w:rPr>
          <w:rtl/>
        </w:rPr>
      </w:pPr>
      <w:r>
        <w:rPr>
          <w:rFonts w:hint="cs"/>
          <w:rtl/>
        </w:rPr>
        <w:t>چنین جامعه‌ای را نباید یکی از آرزو‌های</w:t>
      </w:r>
      <w:r w:rsidR="00A94924">
        <w:rPr>
          <w:rFonts w:hint="cs"/>
          <w:rtl/>
        </w:rPr>
        <w:t xml:space="preserve"> </w:t>
      </w:r>
      <w:r>
        <w:rPr>
          <w:rFonts w:hint="cs"/>
          <w:rtl/>
        </w:rPr>
        <w:t xml:space="preserve">تحقق ناپذیر یا خواب حکیمان و فیلسوفان دانست، بلکه واقعیتی است که در زمان پیامبر </w:t>
      </w:r>
      <w:r w:rsidR="00565CE5">
        <w:rPr>
          <w:rFonts w:cs="CTraditional Arabic" w:hint="cs"/>
          <w:rtl/>
        </w:rPr>
        <w:t>ج</w:t>
      </w:r>
      <w:r>
        <w:rPr>
          <w:rFonts w:hint="cs"/>
          <w:rtl/>
        </w:rPr>
        <w:t xml:space="preserve"> و اصحاب ایشان به عرصه</w:t>
      </w:r>
      <w:r>
        <w:rPr>
          <w:rFonts w:hint="eastAsia"/>
          <w:rtl/>
        </w:rPr>
        <w:t>‌</w:t>
      </w:r>
      <w:r>
        <w:rPr>
          <w:rFonts w:hint="cs"/>
          <w:rtl/>
        </w:rPr>
        <w:t>ی ظهور درآمد، یعنی هزار و چهارصد سال پیش که وحی الهی با فطرت انسانی رابطه برقرار نمود و بر دست محمد بن عبداللّه بر زمین نازل شد، دیدیم که در آن هنگام قبایل درگیر عرب</w:t>
      </w:r>
      <w:r w:rsidR="00D957F8">
        <w:rPr>
          <w:rFonts w:hint="cs"/>
          <w:rtl/>
        </w:rPr>
        <w:t xml:space="preserve"> که به خاطر چراگاه و آب زمین با</w:t>
      </w:r>
      <w:r>
        <w:rPr>
          <w:rFonts w:hint="cs"/>
          <w:rtl/>
        </w:rPr>
        <w:t>هم</w:t>
      </w:r>
      <w:r w:rsidR="00850650">
        <w:rPr>
          <w:rFonts w:hint="cs"/>
          <w:rtl/>
        </w:rPr>
        <w:t xml:space="preserve"> می‌</w:t>
      </w:r>
      <w:r>
        <w:rPr>
          <w:rFonts w:hint="cs"/>
          <w:rtl/>
        </w:rPr>
        <w:t>جنگیدند و نسبت به نسب و باورهای شخصی تعصب داشتند، چگونه از آن حالت فردی و قبیله‌ای</w:t>
      </w:r>
      <w:r w:rsidR="00A94924">
        <w:rPr>
          <w:rFonts w:hint="cs"/>
          <w:rtl/>
        </w:rPr>
        <w:t xml:space="preserve"> </w:t>
      </w:r>
      <w:r>
        <w:rPr>
          <w:rFonts w:hint="cs"/>
          <w:rtl/>
        </w:rPr>
        <w:t>به محبت و دوستی خدا و رسول پیوستند و خود را یک امت</w:t>
      </w:r>
      <w:r w:rsidR="00850650">
        <w:rPr>
          <w:rFonts w:hint="cs"/>
          <w:rtl/>
        </w:rPr>
        <w:t xml:space="preserve"> می‌</w:t>
      </w:r>
      <w:r>
        <w:rPr>
          <w:rFonts w:hint="cs"/>
          <w:rtl/>
        </w:rPr>
        <w:t>دانستند و هیچ توجهی به روابط جاهلی و پیوندهای قومی خود نداشتند. تا جایی که دشمنان آنان، از جمله یهودیان و منافقان برای تحریک و تعصبات قدیمی و یادآوری درگیری‌ها و جنگ‌های دوران گذشته که عرب جاهلی در آن غرق بود، بسیار تلاش نمودند،</w:t>
      </w:r>
      <w:r w:rsidR="00D957F8">
        <w:rPr>
          <w:rFonts w:hint="cs"/>
          <w:rtl/>
        </w:rPr>
        <w:t xml:space="preserve"> </w:t>
      </w:r>
      <w:r w:rsidR="00C65AA8">
        <w:rPr>
          <w:rFonts w:hint="cs"/>
          <w:rtl/>
        </w:rPr>
        <w:t>اما با گوش‌هایی</w:t>
      </w:r>
      <w:r>
        <w:rPr>
          <w:rFonts w:hint="cs"/>
          <w:rtl/>
        </w:rPr>
        <w:t xml:space="preserve"> برخوردند که نسبت به این تفکرات کر شده بود و تصمیم و اراده‌ای محکم را در برابر خود دید</w:t>
      </w:r>
      <w:r w:rsidR="00D957F8">
        <w:rPr>
          <w:rFonts w:hint="cs"/>
          <w:rtl/>
        </w:rPr>
        <w:t>ند که وحدت ایمانی جدید را بر هر</w:t>
      </w:r>
      <w:r>
        <w:rPr>
          <w:rFonts w:hint="cs"/>
          <w:rtl/>
        </w:rPr>
        <w:t>چیزی ترجیح</w:t>
      </w:r>
      <w:r w:rsidR="00850650">
        <w:rPr>
          <w:rFonts w:hint="cs"/>
          <w:rtl/>
        </w:rPr>
        <w:t xml:space="preserve"> می‌</w:t>
      </w:r>
      <w:r>
        <w:rPr>
          <w:rFonts w:hint="cs"/>
          <w:rtl/>
        </w:rPr>
        <w:t>داد.</w:t>
      </w:r>
    </w:p>
    <w:p w:rsidR="00027BBE" w:rsidRPr="00C50136" w:rsidRDefault="00027BBE" w:rsidP="009646EE">
      <w:pPr>
        <w:pStyle w:val="a8"/>
        <w:rPr>
          <w:spacing w:val="-4"/>
          <w:rtl/>
        </w:rPr>
      </w:pPr>
      <w:r w:rsidRPr="00C50136">
        <w:rPr>
          <w:rFonts w:hint="cs"/>
          <w:spacing w:val="-4"/>
          <w:rtl/>
        </w:rPr>
        <w:t xml:space="preserve">امت جدیدی که در آن </w:t>
      </w:r>
      <w:r w:rsidR="00D957F8" w:rsidRPr="00C50136">
        <w:rPr>
          <w:rFonts w:hint="cs"/>
          <w:spacing w:val="-4"/>
          <w:rtl/>
        </w:rPr>
        <w:t>دوران تشکیل شده بود، نسبت به هر</w:t>
      </w:r>
      <w:r w:rsidRPr="00C50136">
        <w:rPr>
          <w:rFonts w:hint="cs"/>
          <w:spacing w:val="-4"/>
          <w:rtl/>
        </w:rPr>
        <w:t>گونه ت</w:t>
      </w:r>
      <w:r w:rsidR="00565CE5" w:rsidRPr="00C50136">
        <w:rPr>
          <w:rFonts w:hint="cs"/>
          <w:spacing w:val="-4"/>
          <w:rtl/>
        </w:rPr>
        <w:t>لاشی از جانب یهود آگاه بود و می</w:t>
      </w:r>
      <w:r w:rsidR="00565CE5" w:rsidRPr="00C50136">
        <w:rPr>
          <w:rFonts w:hint="eastAsia"/>
          <w:spacing w:val="-4"/>
          <w:rtl/>
        </w:rPr>
        <w:t>‌</w:t>
      </w:r>
      <w:r w:rsidRPr="00C50136">
        <w:rPr>
          <w:rFonts w:hint="cs"/>
          <w:spacing w:val="-4"/>
          <w:rtl/>
        </w:rPr>
        <w:t xml:space="preserve">دانست که قصد </w:t>
      </w:r>
      <w:r w:rsidR="00314336" w:rsidRPr="00C50136">
        <w:rPr>
          <w:rFonts w:hint="cs"/>
          <w:spacing w:val="-4"/>
          <w:rtl/>
        </w:rPr>
        <w:t xml:space="preserve"> </w:t>
      </w:r>
      <w:r w:rsidRPr="00C50136">
        <w:rPr>
          <w:rFonts w:hint="cs"/>
          <w:spacing w:val="-4"/>
          <w:rtl/>
        </w:rPr>
        <w:t>یهود، از سرگیری جنگ میان اوس و خزرج است و از تلاش‌های منافقان به سرکردگی ابی بن سلول منافق هم آگاهی داشت که</w:t>
      </w:r>
      <w:r w:rsidR="00850650" w:rsidRPr="00C50136">
        <w:rPr>
          <w:rFonts w:hint="cs"/>
          <w:spacing w:val="-4"/>
          <w:rtl/>
        </w:rPr>
        <w:t xml:space="preserve"> می‌</w:t>
      </w:r>
      <w:r w:rsidR="00D957F8" w:rsidRPr="00C50136">
        <w:rPr>
          <w:rFonts w:hint="cs"/>
          <w:spacing w:val="-4"/>
          <w:rtl/>
        </w:rPr>
        <w:t>کوشید میان</w:t>
      </w:r>
      <w:r w:rsidRPr="00C50136">
        <w:rPr>
          <w:rFonts w:hint="cs"/>
          <w:spacing w:val="-4"/>
          <w:rtl/>
        </w:rPr>
        <w:t xml:space="preserve"> </w:t>
      </w:r>
      <w:r w:rsidRPr="00C50136">
        <w:rPr>
          <w:rFonts w:hint="cs"/>
          <w:spacing w:val="-4"/>
          <w:rtl/>
        </w:rPr>
        <w:lastRenderedPageBreak/>
        <w:t>انصار و مهاجران، اختلاف بیفکند، پس هیچ یک از این دو دسیسه به سرانجام نرسید و امت برای رسیدن به اوج عزت، راه خود را ادامه داد و با ایمان و وحدت و اسلام، سر خود را بالا گرفت و با افتخار مسیر یقین شده را پیمود. آن امت نوپا، عقیده را بالاتر از هر معیار دیگری قرار داد و معنی ایمان صحیح را عملی ساخت. عقیده‌ی آنان باعث شد که به عمل صالح بپردازند و نماز</w:t>
      </w:r>
      <w:r w:rsidR="00850650" w:rsidRPr="00C50136">
        <w:rPr>
          <w:rFonts w:hint="cs"/>
          <w:spacing w:val="-4"/>
          <w:rtl/>
        </w:rPr>
        <w:t>‌ها</w:t>
      </w:r>
      <w:r w:rsidRPr="00C50136">
        <w:rPr>
          <w:rFonts w:hint="cs"/>
          <w:spacing w:val="-4"/>
          <w:rtl/>
        </w:rPr>
        <w:t>ی پنج گانه و اذکار دائمی آنان برای خدا</w:t>
      </w:r>
      <w:r w:rsidR="00D957F8" w:rsidRPr="00C50136">
        <w:rPr>
          <w:rFonts w:hint="cs"/>
          <w:spacing w:val="-4"/>
          <w:rtl/>
        </w:rPr>
        <w:t xml:space="preserve"> و خیر</w:t>
      </w:r>
      <w:r w:rsidRPr="00C50136">
        <w:rPr>
          <w:rFonts w:hint="cs"/>
          <w:spacing w:val="-4"/>
          <w:rtl/>
        </w:rPr>
        <w:t xml:space="preserve">خواهی و اخلاص و دوستی صادقانه و </w:t>
      </w:r>
      <w:r w:rsidR="003748F3" w:rsidRPr="00C50136">
        <w:rPr>
          <w:rFonts w:hint="cs"/>
          <w:spacing w:val="-4"/>
          <w:rtl/>
        </w:rPr>
        <w:t>ا</w:t>
      </w:r>
      <w:r w:rsidRPr="00C50136">
        <w:rPr>
          <w:rFonts w:hint="cs"/>
          <w:spacing w:val="-4"/>
          <w:rtl/>
        </w:rPr>
        <w:t>عم</w:t>
      </w:r>
      <w:r w:rsidR="003748F3" w:rsidRPr="00C50136">
        <w:rPr>
          <w:rFonts w:hint="cs"/>
          <w:spacing w:val="-4"/>
          <w:rtl/>
        </w:rPr>
        <w:t>ا</w:t>
      </w:r>
      <w:r w:rsidRPr="00C50136">
        <w:rPr>
          <w:rFonts w:hint="cs"/>
          <w:spacing w:val="-4"/>
          <w:rtl/>
        </w:rPr>
        <w:t>ل محکم و درست و همکاری آنان با یکدیگر در نتی</w:t>
      </w:r>
      <w:r w:rsidR="00D957F8" w:rsidRPr="00C50136">
        <w:rPr>
          <w:rFonts w:hint="cs"/>
          <w:spacing w:val="-4"/>
          <w:rtl/>
        </w:rPr>
        <w:t>جه همین عقیده و نمودی برای شکرگذ</w:t>
      </w:r>
      <w:r w:rsidRPr="00C50136">
        <w:rPr>
          <w:rFonts w:hint="cs"/>
          <w:spacing w:val="-4"/>
          <w:rtl/>
        </w:rPr>
        <w:t>اری بود و با ال</w:t>
      </w:r>
      <w:r w:rsidR="00565CE5" w:rsidRPr="00C50136">
        <w:rPr>
          <w:rFonts w:hint="cs"/>
          <w:spacing w:val="-4"/>
          <w:rtl/>
        </w:rPr>
        <w:t>هام از این رهنمود الهی انجام می</w:t>
      </w:r>
      <w:r w:rsidR="00565CE5" w:rsidRPr="00C50136">
        <w:rPr>
          <w:rFonts w:hint="eastAsia"/>
          <w:spacing w:val="-4"/>
          <w:rtl/>
        </w:rPr>
        <w:t>‌</w:t>
      </w:r>
      <w:r w:rsidR="00565CE5" w:rsidRPr="00C50136">
        <w:rPr>
          <w:rFonts w:hint="cs"/>
          <w:spacing w:val="-4"/>
          <w:rtl/>
        </w:rPr>
        <w:t>شد که می</w:t>
      </w:r>
      <w:r w:rsidR="00565CE5" w:rsidRPr="00C50136">
        <w:rPr>
          <w:rFonts w:hint="eastAsia"/>
          <w:spacing w:val="-4"/>
          <w:rtl/>
        </w:rPr>
        <w:t>‌</w:t>
      </w:r>
      <w:r w:rsidRPr="00C50136">
        <w:rPr>
          <w:rFonts w:hint="cs"/>
          <w:spacing w:val="-4"/>
          <w:rtl/>
        </w:rPr>
        <w:t>فرماید:</w:t>
      </w:r>
    </w:p>
    <w:p w:rsidR="00027BBE" w:rsidRPr="00FD7FF4" w:rsidRDefault="00995780" w:rsidP="00C50136">
      <w:pPr>
        <w:pStyle w:val="af1"/>
        <w:spacing w:line="221" w:lineRule="auto"/>
        <w:rPr>
          <w:rStyle w:val="Char4"/>
          <w:rtl/>
        </w:rPr>
      </w:pPr>
      <w:r w:rsidRPr="00AB7196">
        <w:rPr>
          <w:rStyle w:val="Char8"/>
          <w:rtl/>
        </w:rPr>
        <w:t>﴿</w:t>
      </w:r>
      <w:r w:rsidRPr="00995780">
        <w:rPr>
          <w:rtl/>
        </w:rPr>
        <w:t>وَإِذۡ تَأَذَّنَ رَبُّكُمۡ لَ</w:t>
      </w:r>
      <w:r>
        <w:rPr>
          <w:rtl/>
        </w:rPr>
        <w:t>ئِن شَكَرۡتُمۡ لَأَزِيدَنَّكُمۡ</w:t>
      </w:r>
      <w:r w:rsidRPr="00AB7196">
        <w:rPr>
          <w:rStyle w:val="Char8"/>
          <w:rFonts w:hint="cs"/>
          <w:rtl/>
        </w:rPr>
        <w:t>﴾</w:t>
      </w:r>
      <w:r w:rsidR="00027BBE">
        <w:rPr>
          <w:rFonts w:hint="cs"/>
          <w:rtl/>
        </w:rPr>
        <w:t xml:space="preserve"> </w:t>
      </w:r>
      <w:r w:rsidR="00027BBE" w:rsidRPr="00257282">
        <w:rPr>
          <w:rStyle w:val="Char6"/>
          <w:rFonts w:hint="cs"/>
          <w:rtl/>
        </w:rPr>
        <w:t>[</w:t>
      </w:r>
      <w:r w:rsidR="00027BBE">
        <w:rPr>
          <w:rStyle w:val="Char6"/>
          <w:rFonts w:hint="cs"/>
          <w:rtl/>
        </w:rPr>
        <w:t>ابراهیم: 7</w:t>
      </w:r>
      <w:r w:rsidR="00027BBE" w:rsidRPr="00257282">
        <w:rPr>
          <w:rStyle w:val="Char6"/>
          <w:rFonts w:hint="cs"/>
          <w:rtl/>
        </w:rPr>
        <w:t>]</w:t>
      </w:r>
      <w:r w:rsidR="00027BBE" w:rsidRPr="00D56774">
        <w:rPr>
          <w:rStyle w:val="Char4"/>
          <w:rFonts w:hint="cs"/>
          <w:rtl/>
        </w:rPr>
        <w:t>.</w:t>
      </w:r>
    </w:p>
    <w:p w:rsidR="00E30DC6" w:rsidRPr="00E30DC6" w:rsidRDefault="00027BBE" w:rsidP="00027BBE">
      <w:pPr>
        <w:pStyle w:val="ab"/>
        <w:rPr>
          <w:rStyle w:val="Char4"/>
          <w:rtl/>
        </w:rPr>
      </w:pPr>
      <w:r w:rsidRPr="00E11FF3">
        <w:rPr>
          <w:rStyle w:val="Char8"/>
          <w:rFonts w:hint="cs"/>
          <w:rtl/>
        </w:rPr>
        <w:t>«</w:t>
      </w:r>
      <w:r w:rsidRPr="00257282">
        <w:rPr>
          <w:rFonts w:hint="cs"/>
          <w:rtl/>
        </w:rPr>
        <w:t>و آن زمانی که پروردگارتان مؤکدانه اعلام کرد که اگر سپاسگزاری کردید هر آینه برایتان افزایش</w:t>
      </w:r>
      <w:r w:rsidR="00850650">
        <w:rPr>
          <w:rFonts w:hint="cs"/>
          <w:rtl/>
        </w:rPr>
        <w:t xml:space="preserve"> می‌</w:t>
      </w:r>
      <w:r w:rsidRPr="00257282">
        <w:rPr>
          <w:rFonts w:hint="cs"/>
          <w:rtl/>
        </w:rPr>
        <w:t>دهم</w:t>
      </w:r>
      <w:r w:rsidRPr="00E11FF3">
        <w:rPr>
          <w:rStyle w:val="Char8"/>
          <w:rFonts w:hint="cs"/>
          <w:rtl/>
        </w:rPr>
        <w:t>»</w:t>
      </w:r>
      <w:r w:rsidR="00E30DC6" w:rsidRPr="00E30DC6">
        <w:rPr>
          <w:rStyle w:val="Char4"/>
          <w:rFonts w:hint="cs"/>
          <w:rtl/>
        </w:rPr>
        <w:t>.</w:t>
      </w:r>
    </w:p>
    <w:p w:rsidR="00027BBE" w:rsidRDefault="00027BBE" w:rsidP="00027BBE">
      <w:pPr>
        <w:pStyle w:val="a8"/>
        <w:rPr>
          <w:rtl/>
        </w:rPr>
      </w:pPr>
      <w:r>
        <w:rPr>
          <w:rFonts w:hint="cs"/>
          <w:rtl/>
        </w:rPr>
        <w:t>عمل صالح در آن</w:t>
      </w:r>
      <w:r w:rsidR="009267A0">
        <w:rPr>
          <w:rFonts w:hint="cs"/>
          <w:rtl/>
        </w:rPr>
        <w:t xml:space="preserve"> روزگار هر روز بیشتر و بیشتر می</w:t>
      </w:r>
      <w:r w:rsidR="009267A0">
        <w:rPr>
          <w:rFonts w:hint="eastAsia"/>
          <w:rtl/>
        </w:rPr>
        <w:t>‌</w:t>
      </w:r>
      <w:r>
        <w:rPr>
          <w:rFonts w:hint="cs"/>
          <w:rtl/>
        </w:rPr>
        <w:t>شد، زیرا این اعتقاد وجود داشت که</w:t>
      </w:r>
      <w:r w:rsidR="00DB61A2">
        <w:rPr>
          <w:rFonts w:hint="cs"/>
          <w:rtl/>
        </w:rPr>
        <w:t xml:space="preserve"> هرکس </w:t>
      </w:r>
      <w:r>
        <w:rPr>
          <w:rFonts w:hint="cs"/>
          <w:rtl/>
        </w:rPr>
        <w:t>دو روز او مساوی</w:t>
      </w:r>
      <w:r w:rsidR="009267A0">
        <w:rPr>
          <w:rFonts w:hint="cs"/>
          <w:rtl/>
        </w:rPr>
        <w:t xml:space="preserve"> </w:t>
      </w:r>
      <w:r>
        <w:rPr>
          <w:rFonts w:hint="cs"/>
          <w:rtl/>
        </w:rPr>
        <w:t>و همانند هم باشد، زیاد دیده است. ذکر و شکر مسلمانان گاهی از طریق انفاق و بخشش اموال محبوب برای خدا صورت</w:t>
      </w:r>
      <w:r w:rsidR="00850650">
        <w:rPr>
          <w:rFonts w:hint="cs"/>
          <w:rtl/>
        </w:rPr>
        <w:t xml:space="preserve"> می‌</w:t>
      </w:r>
      <w:r>
        <w:rPr>
          <w:rFonts w:hint="cs"/>
          <w:rtl/>
        </w:rPr>
        <w:t>گ</w:t>
      </w:r>
      <w:r w:rsidR="00D957F8">
        <w:rPr>
          <w:rFonts w:hint="cs"/>
          <w:rtl/>
        </w:rPr>
        <w:t>رفت و گاهی هم با ستایش پروردگار،</w:t>
      </w:r>
      <w:r>
        <w:rPr>
          <w:rFonts w:hint="cs"/>
          <w:rtl/>
        </w:rPr>
        <w:t xml:space="preserve"> پیامبر </w:t>
      </w:r>
      <w:r w:rsidR="009267A0">
        <w:rPr>
          <w:rFonts w:cs="CTraditional Arabic" w:hint="cs"/>
          <w:rtl/>
        </w:rPr>
        <w:t>ج</w:t>
      </w:r>
      <w:r>
        <w:rPr>
          <w:rFonts w:hint="cs"/>
          <w:rtl/>
        </w:rPr>
        <w:t xml:space="preserve"> یاران خود را طوری پرورش</w:t>
      </w:r>
      <w:r w:rsidR="00850650">
        <w:rPr>
          <w:rFonts w:hint="cs"/>
          <w:rtl/>
        </w:rPr>
        <w:t xml:space="preserve"> می‌</w:t>
      </w:r>
      <w:r>
        <w:rPr>
          <w:rFonts w:hint="cs"/>
          <w:rtl/>
        </w:rPr>
        <w:t>داد که این مفاهیم را درک کنند و در حالی بر زمین راه بروند که دل‌هایشان وابسته به خدا و مرتبط با او و در امید رسیدن به بهشتی باشد که:</w:t>
      </w:r>
    </w:p>
    <w:p w:rsidR="00027BBE" w:rsidRPr="00FD7FF4" w:rsidRDefault="00995780" w:rsidP="00C50136">
      <w:pPr>
        <w:pStyle w:val="af1"/>
        <w:spacing w:line="221" w:lineRule="auto"/>
        <w:rPr>
          <w:rStyle w:val="Char4"/>
          <w:rtl/>
        </w:rPr>
      </w:pPr>
      <w:r w:rsidRPr="00AB7196">
        <w:rPr>
          <w:rStyle w:val="Char8"/>
          <w:rtl/>
        </w:rPr>
        <w:t>﴿</w:t>
      </w:r>
      <w:r w:rsidRPr="00995780">
        <w:rPr>
          <w:rtl/>
        </w:rPr>
        <w:t xml:space="preserve">وَسَارِعُوٓاْ إِلَىٰ مَغۡفِرَةٖ مِّن رَّبِّكُمۡ وَجَنَّةٍ عَرۡضُهَا </w:t>
      </w:r>
      <w:r w:rsidRPr="00995780">
        <w:rPr>
          <w:rFonts w:hint="cs"/>
          <w:rtl/>
        </w:rPr>
        <w:t>ٱ</w:t>
      </w:r>
      <w:r w:rsidRPr="00995780">
        <w:rPr>
          <w:rFonts w:hint="eastAsia"/>
          <w:rtl/>
        </w:rPr>
        <w:t>لسَّمَٰوَٰتُ</w:t>
      </w:r>
      <w:r w:rsidRPr="00995780">
        <w:rPr>
          <w:rtl/>
        </w:rPr>
        <w:t xml:space="preserve"> وَ</w:t>
      </w:r>
      <w:r w:rsidRPr="00995780">
        <w:rPr>
          <w:rFonts w:hint="cs"/>
          <w:rtl/>
        </w:rPr>
        <w:t>ٱ</w:t>
      </w:r>
      <w:r w:rsidRPr="00995780">
        <w:rPr>
          <w:rFonts w:hint="eastAsia"/>
          <w:rtl/>
        </w:rPr>
        <w:t>لۡأَرۡضُ</w:t>
      </w:r>
      <w:r w:rsidRPr="00995780">
        <w:rPr>
          <w:rtl/>
        </w:rPr>
        <w:t xml:space="preserve"> أُعِدَّتۡ لِلۡمُتَّقِينَ١٣٣</w:t>
      </w:r>
      <w:r w:rsidRPr="00AB7196">
        <w:rPr>
          <w:rStyle w:val="Char8"/>
          <w:rFonts w:hint="cs"/>
          <w:rtl/>
        </w:rPr>
        <w:t>﴾</w:t>
      </w:r>
      <w:r w:rsidR="00027BBE">
        <w:rPr>
          <w:rFonts w:hint="cs"/>
          <w:rtl/>
        </w:rPr>
        <w:t xml:space="preserve"> </w:t>
      </w:r>
      <w:r w:rsidR="00027BBE" w:rsidRPr="0023010A">
        <w:rPr>
          <w:rStyle w:val="Char6"/>
          <w:rFonts w:hint="cs"/>
          <w:rtl/>
        </w:rPr>
        <w:t>[</w:t>
      </w:r>
      <w:r w:rsidR="00D56774">
        <w:rPr>
          <w:rStyle w:val="Char6"/>
          <w:rFonts w:hint="cs"/>
          <w:rtl/>
        </w:rPr>
        <w:t xml:space="preserve">آل </w:t>
      </w:r>
      <w:r w:rsidR="00027BBE">
        <w:rPr>
          <w:rStyle w:val="Char6"/>
          <w:rFonts w:hint="cs"/>
          <w:rtl/>
        </w:rPr>
        <w:t>عمران: 133</w:t>
      </w:r>
      <w:r w:rsidR="00027BBE" w:rsidRPr="0023010A">
        <w:rPr>
          <w:rStyle w:val="Char6"/>
          <w:rFonts w:hint="cs"/>
          <w:rtl/>
        </w:rPr>
        <w:t>]</w:t>
      </w:r>
      <w:r w:rsidR="00027BBE" w:rsidRPr="00D56774">
        <w:rPr>
          <w:rStyle w:val="Char4"/>
          <w:rFonts w:hint="cs"/>
          <w:rtl/>
        </w:rPr>
        <w:t>.</w:t>
      </w:r>
    </w:p>
    <w:p w:rsidR="00027BBE" w:rsidRPr="00D957F8" w:rsidRDefault="00D957F8" w:rsidP="00314336">
      <w:pPr>
        <w:pStyle w:val="a8"/>
        <w:rPr>
          <w:rtl/>
        </w:rPr>
      </w:pPr>
      <w:r w:rsidRPr="00E11FF3">
        <w:rPr>
          <w:rStyle w:val="Char8"/>
          <w:rtl/>
        </w:rPr>
        <w:t>«</w:t>
      </w:r>
      <w:r w:rsidR="00314336" w:rsidRPr="00314336">
        <w:rPr>
          <w:rFonts w:hint="cs"/>
          <w:sz w:val="26"/>
          <w:szCs w:val="26"/>
          <w:rtl/>
        </w:rPr>
        <w:t>و به سوی آمرزش پروردگارتان، و بهشتی که پهنای آن (به قدر) آسمان‌ها و زمین است، (و) برای پرهیزگاران آماده شده‌است، بشتابید</w:t>
      </w:r>
      <w:r w:rsidRPr="00E11FF3">
        <w:rPr>
          <w:rStyle w:val="Char8"/>
          <w:rtl/>
        </w:rPr>
        <w:t>»</w:t>
      </w:r>
      <w:r w:rsidRPr="00D957F8">
        <w:rPr>
          <w:rFonts w:hint="cs"/>
          <w:rtl/>
        </w:rPr>
        <w:t>.</w:t>
      </w:r>
    </w:p>
    <w:p w:rsidR="00027BBE" w:rsidRPr="00FD7FF4" w:rsidRDefault="00027BBE" w:rsidP="00C50136">
      <w:pPr>
        <w:pStyle w:val="a8"/>
        <w:widowControl w:val="0"/>
        <w:rPr>
          <w:rStyle w:val="Char4"/>
          <w:rtl/>
        </w:rPr>
      </w:pPr>
      <w:r w:rsidRPr="009267A0">
        <w:rPr>
          <w:rFonts w:hint="cs"/>
          <w:rtl/>
        </w:rPr>
        <w:t>آنان در فکر بهشتی بودند</w:t>
      </w:r>
      <w:r w:rsidR="009267A0">
        <w:rPr>
          <w:rFonts w:hint="cs"/>
          <w:rtl/>
        </w:rPr>
        <w:t xml:space="preserve"> </w:t>
      </w:r>
      <w:r w:rsidRPr="009267A0">
        <w:rPr>
          <w:rFonts w:hint="cs"/>
          <w:rtl/>
        </w:rPr>
        <w:t>که نعمت‌های آن را</w:t>
      </w:r>
      <w:r w:rsidRPr="00FD7FF4">
        <w:rPr>
          <w:rStyle w:val="Char4"/>
          <w:rFonts w:hint="cs"/>
          <w:rtl/>
        </w:rPr>
        <w:t xml:space="preserve">: </w:t>
      </w:r>
      <w:r w:rsidRPr="00E11FF3">
        <w:rPr>
          <w:rStyle w:val="Char8"/>
          <w:rFonts w:hint="cs"/>
          <w:rtl/>
        </w:rPr>
        <w:t>«</w:t>
      </w:r>
      <w:r w:rsidRPr="009267A0">
        <w:rPr>
          <w:rFonts w:hint="cs"/>
          <w:rtl/>
        </w:rPr>
        <w:t>نه کسی دیده و نه گوشی وصف آن را شنیده و نه به قلب فردی از بشر خطور کرده است</w:t>
      </w:r>
      <w:r w:rsidRPr="00E11FF3">
        <w:rPr>
          <w:rStyle w:val="Char8"/>
          <w:rFonts w:hint="cs"/>
          <w:rtl/>
        </w:rPr>
        <w:t>»</w:t>
      </w:r>
      <w:r w:rsidR="00E8340E" w:rsidRPr="00FD7FF4">
        <w:rPr>
          <w:rStyle w:val="Char4"/>
          <w:rFonts w:hint="cs"/>
          <w:vertAlign w:val="superscript"/>
          <w:rtl/>
        </w:rPr>
        <w:t>(</w:t>
      </w:r>
      <w:r w:rsidR="00E8340E" w:rsidRPr="00FD7FF4">
        <w:rPr>
          <w:rStyle w:val="Char4"/>
          <w:vertAlign w:val="superscript"/>
          <w:rtl/>
        </w:rPr>
        <w:footnoteReference w:id="685"/>
      </w:r>
      <w:r w:rsidR="00E8340E" w:rsidRPr="00FD7FF4">
        <w:rPr>
          <w:rStyle w:val="Char4"/>
          <w:rFonts w:hint="cs"/>
          <w:vertAlign w:val="superscript"/>
          <w:rtl/>
        </w:rPr>
        <w:t>)</w:t>
      </w:r>
      <w:r w:rsidRPr="00D56774">
        <w:rPr>
          <w:rStyle w:val="Char4"/>
          <w:rFonts w:hint="cs"/>
          <w:rtl/>
        </w:rPr>
        <w:t>.</w:t>
      </w:r>
    </w:p>
    <w:p w:rsidR="00027BBE" w:rsidRDefault="00027BBE" w:rsidP="00C50136">
      <w:pPr>
        <w:pStyle w:val="a8"/>
        <w:widowControl w:val="0"/>
        <w:rPr>
          <w:rtl/>
        </w:rPr>
      </w:pPr>
      <w:r>
        <w:rPr>
          <w:rFonts w:hint="cs"/>
          <w:rtl/>
        </w:rPr>
        <w:t>قلب مؤمن</w:t>
      </w:r>
      <w:r w:rsidR="005E7E3D">
        <w:rPr>
          <w:rFonts w:hint="cs"/>
          <w:rtl/>
        </w:rPr>
        <w:t>ان</w:t>
      </w:r>
      <w:r>
        <w:rPr>
          <w:rFonts w:hint="cs"/>
          <w:rtl/>
        </w:rPr>
        <w:t xml:space="preserve"> آن روزگار، تازه گشته و پاک</w:t>
      </w:r>
      <w:r w:rsidR="003F4499">
        <w:rPr>
          <w:rFonts w:hint="cs"/>
          <w:rtl/>
        </w:rPr>
        <w:t xml:space="preserve">‌ترین </w:t>
      </w:r>
      <w:r>
        <w:rPr>
          <w:rFonts w:hint="cs"/>
          <w:rtl/>
        </w:rPr>
        <w:t>و مهربان‌ترین و محکم‌ترین قلب انسانی به شمار</w:t>
      </w:r>
      <w:r w:rsidR="00850650">
        <w:rPr>
          <w:rFonts w:hint="cs"/>
          <w:rtl/>
        </w:rPr>
        <w:t xml:space="preserve"> می‌</w:t>
      </w:r>
      <w:r>
        <w:rPr>
          <w:rFonts w:hint="cs"/>
          <w:rtl/>
        </w:rPr>
        <w:t>رفت. هر</w:t>
      </w:r>
      <w:r w:rsidR="00D957F8">
        <w:rPr>
          <w:rFonts w:hint="cs"/>
          <w:rtl/>
        </w:rPr>
        <w:t>گز از یاد خدا غافل نبود، در شکر</w:t>
      </w:r>
      <w:r>
        <w:rPr>
          <w:rFonts w:hint="cs"/>
          <w:rtl/>
        </w:rPr>
        <w:t>گذاری خستگی</w:t>
      </w:r>
      <w:r w:rsidR="00850650">
        <w:rPr>
          <w:rFonts w:hint="cs"/>
          <w:rtl/>
        </w:rPr>
        <w:t xml:space="preserve"> نمی‌</w:t>
      </w:r>
      <w:r>
        <w:rPr>
          <w:rFonts w:hint="cs"/>
          <w:rtl/>
        </w:rPr>
        <w:t>شناخت</w:t>
      </w:r>
      <w:r w:rsidR="00D957F8">
        <w:rPr>
          <w:rFonts w:hint="cs"/>
          <w:rtl/>
        </w:rPr>
        <w:t xml:space="preserve"> و حیات زمینی را به حیا</w:t>
      </w:r>
      <w:r>
        <w:rPr>
          <w:rFonts w:hint="cs"/>
          <w:rtl/>
        </w:rPr>
        <w:t xml:space="preserve">ت بهشتی تبدیل کرده بود... پیامبر </w:t>
      </w:r>
      <w:r w:rsidR="009267A0">
        <w:rPr>
          <w:rFonts w:cs="CTraditional Arabic" w:hint="cs"/>
          <w:rtl/>
        </w:rPr>
        <w:t>ج</w:t>
      </w:r>
      <w:r>
        <w:rPr>
          <w:rFonts w:hint="cs"/>
          <w:rtl/>
        </w:rPr>
        <w:t xml:space="preserve"> همواره </w:t>
      </w:r>
      <w:r>
        <w:rPr>
          <w:rFonts w:hint="cs"/>
          <w:rtl/>
        </w:rPr>
        <w:lastRenderedPageBreak/>
        <w:t>شعله‌ی ایمان را در آن قلوب رونق ارزانی</w:t>
      </w:r>
      <w:r w:rsidR="00850650">
        <w:rPr>
          <w:rFonts w:hint="cs"/>
          <w:rtl/>
        </w:rPr>
        <w:t xml:space="preserve"> می‌</w:t>
      </w:r>
      <w:r w:rsidR="003A7DCF">
        <w:rPr>
          <w:rFonts w:hint="cs"/>
          <w:rtl/>
        </w:rPr>
        <w:t xml:space="preserve">کرد و </w:t>
      </w:r>
      <w:r>
        <w:rPr>
          <w:rFonts w:hint="cs"/>
          <w:rtl/>
        </w:rPr>
        <w:t>ارواح درخشان و قد</w:t>
      </w:r>
      <w:r w:rsidR="00314336">
        <w:rPr>
          <w:rFonts w:hint="cs"/>
          <w:rtl/>
        </w:rPr>
        <w:t xml:space="preserve"> </w:t>
      </w:r>
      <w:r>
        <w:rPr>
          <w:rFonts w:hint="cs"/>
          <w:rtl/>
        </w:rPr>
        <w:t xml:space="preserve">برافراشته‌ی مؤمنان را </w:t>
      </w:r>
      <w:r w:rsidR="00A86B8A">
        <w:rPr>
          <w:rFonts w:hint="cs"/>
          <w:rtl/>
        </w:rPr>
        <w:t>با چنین بیانی، رفعت و نور بیشتر</w:t>
      </w:r>
      <w:r w:rsidR="00850650">
        <w:rPr>
          <w:rFonts w:hint="cs"/>
          <w:rtl/>
        </w:rPr>
        <w:t xml:space="preserve"> می‌</w:t>
      </w:r>
      <w:r>
        <w:rPr>
          <w:rFonts w:hint="cs"/>
          <w:rtl/>
        </w:rPr>
        <w:t xml:space="preserve">بخشید: </w:t>
      </w:r>
      <w:r w:rsidRPr="00E11FF3">
        <w:rPr>
          <w:rStyle w:val="Char8"/>
          <w:rFonts w:hint="cs"/>
          <w:rtl/>
        </w:rPr>
        <w:t>«</w:t>
      </w:r>
      <w:r>
        <w:rPr>
          <w:rFonts w:hint="cs"/>
          <w:rtl/>
        </w:rPr>
        <w:t>خداوند ملائکه‌ای دارد که در زمین به دنبال اهل ذکر</w:t>
      </w:r>
      <w:r w:rsidR="00850650">
        <w:rPr>
          <w:rFonts w:hint="cs"/>
          <w:rtl/>
        </w:rPr>
        <w:t xml:space="preserve"> می‌</w:t>
      </w:r>
      <w:r>
        <w:rPr>
          <w:rFonts w:hint="cs"/>
          <w:rtl/>
        </w:rPr>
        <w:t>گردند و هرگاه گروهی از ذاکران را</w:t>
      </w:r>
      <w:r w:rsidR="00850650">
        <w:rPr>
          <w:rFonts w:hint="cs"/>
          <w:rtl/>
        </w:rPr>
        <w:t xml:space="preserve"> می‌</w:t>
      </w:r>
      <w:r>
        <w:rPr>
          <w:rFonts w:hint="cs"/>
          <w:rtl/>
        </w:rPr>
        <w:t>یابند، همدیگر را صدا</w:t>
      </w:r>
      <w:r w:rsidR="00850650">
        <w:rPr>
          <w:rFonts w:hint="cs"/>
          <w:rtl/>
        </w:rPr>
        <w:t xml:space="preserve"> می‌</w:t>
      </w:r>
      <w:r>
        <w:rPr>
          <w:rFonts w:hint="cs"/>
          <w:rtl/>
        </w:rPr>
        <w:t>زنند که بیایید،</w:t>
      </w:r>
      <w:r w:rsidR="00FD7FF4">
        <w:rPr>
          <w:rFonts w:hint="cs"/>
          <w:rtl/>
        </w:rPr>
        <w:t xml:space="preserve"> آنچه </w:t>
      </w:r>
      <w:r w:rsidR="00850650">
        <w:rPr>
          <w:rFonts w:hint="cs"/>
          <w:rtl/>
        </w:rPr>
        <w:t>می‌</w:t>
      </w:r>
      <w:r>
        <w:rPr>
          <w:rFonts w:hint="cs"/>
          <w:rtl/>
        </w:rPr>
        <w:t>خواهید این جاست. سپس با بال‌های خود تا آسمان دنیا آنان را</w:t>
      </w:r>
      <w:r w:rsidR="00850650">
        <w:rPr>
          <w:rFonts w:hint="cs"/>
          <w:rtl/>
        </w:rPr>
        <w:t xml:space="preserve"> می‌</w:t>
      </w:r>
      <w:r>
        <w:rPr>
          <w:rFonts w:hint="cs"/>
          <w:rtl/>
        </w:rPr>
        <w:t>پوشانند و خداوند در حالی که از آنان آگاه‌تر است.</w:t>
      </w:r>
      <w:r w:rsidR="00850650">
        <w:rPr>
          <w:rFonts w:hint="cs"/>
          <w:rtl/>
        </w:rPr>
        <w:t xml:space="preserve"> می‌</w:t>
      </w:r>
      <w:r>
        <w:rPr>
          <w:rFonts w:hint="cs"/>
          <w:rtl/>
        </w:rPr>
        <w:t>پرسد: بندگان من چه</w:t>
      </w:r>
      <w:r w:rsidR="00850650">
        <w:rPr>
          <w:rFonts w:hint="cs"/>
          <w:rtl/>
        </w:rPr>
        <w:t xml:space="preserve"> می‌</w:t>
      </w:r>
      <w:r>
        <w:rPr>
          <w:rFonts w:hint="cs"/>
          <w:rtl/>
        </w:rPr>
        <w:t>گفتند؟ ملائکه پاسخ</w:t>
      </w:r>
      <w:r w:rsidR="00850650">
        <w:rPr>
          <w:rFonts w:hint="cs"/>
          <w:rtl/>
        </w:rPr>
        <w:t xml:space="preserve"> می‌</w:t>
      </w:r>
      <w:r>
        <w:rPr>
          <w:rFonts w:hint="cs"/>
          <w:rtl/>
        </w:rPr>
        <w:t>دهند: پروردگارا تو را تسبیح</w:t>
      </w:r>
      <w:r w:rsidR="00850650">
        <w:rPr>
          <w:rFonts w:hint="cs"/>
          <w:rtl/>
        </w:rPr>
        <w:t xml:space="preserve"> می‌</w:t>
      </w:r>
      <w:r>
        <w:rPr>
          <w:rFonts w:hint="cs"/>
          <w:rtl/>
        </w:rPr>
        <w:t>کردند، به بزرگی یادت</w:t>
      </w:r>
      <w:r w:rsidR="00850650">
        <w:rPr>
          <w:rFonts w:hint="cs"/>
          <w:rtl/>
        </w:rPr>
        <w:t xml:space="preserve"> می‌</w:t>
      </w:r>
      <w:r>
        <w:rPr>
          <w:rFonts w:hint="cs"/>
          <w:rtl/>
        </w:rPr>
        <w:t>نمودند و شکر و ستایش تو را بر زبان</w:t>
      </w:r>
      <w:r w:rsidR="00850650">
        <w:rPr>
          <w:rFonts w:hint="cs"/>
          <w:rtl/>
        </w:rPr>
        <w:t xml:space="preserve"> می‌</w:t>
      </w:r>
      <w:r>
        <w:rPr>
          <w:rFonts w:hint="cs"/>
          <w:rtl/>
        </w:rPr>
        <w:t>راندند. خداوند</w:t>
      </w:r>
      <w:r w:rsidR="00850650">
        <w:rPr>
          <w:rFonts w:hint="cs"/>
          <w:rtl/>
        </w:rPr>
        <w:t xml:space="preserve"> می‌</w:t>
      </w:r>
      <w:r w:rsidR="00F50CE2">
        <w:rPr>
          <w:rFonts w:hint="cs"/>
          <w:rtl/>
        </w:rPr>
        <w:t>پرس</w:t>
      </w:r>
      <w:r>
        <w:rPr>
          <w:rFonts w:hint="cs"/>
          <w:rtl/>
        </w:rPr>
        <w:t>د: آیا مرا دیده‌اند؟ ملائکه</w:t>
      </w:r>
      <w:r w:rsidR="00850650">
        <w:rPr>
          <w:rFonts w:hint="cs"/>
          <w:rtl/>
        </w:rPr>
        <w:t xml:space="preserve"> می‌</w:t>
      </w:r>
      <w:r>
        <w:rPr>
          <w:rFonts w:hint="cs"/>
          <w:rtl/>
        </w:rPr>
        <w:t>گویند: خیر، به خدا سوگند، تو را ندیده‌اند. خداوند می‌پرسد: اگر مرا می‌دیدند چگونه عمل می‌کردند؟ ملائکه می‌گویند: در این صورت بیشتر از آن</w:t>
      </w:r>
      <w:r w:rsidR="009267A0">
        <w:rPr>
          <w:rFonts w:hint="cs"/>
          <w:rtl/>
        </w:rPr>
        <w:t xml:space="preserve"> به عبادت و ستایش و تسبیح تو می</w:t>
      </w:r>
      <w:r w:rsidR="009267A0">
        <w:rPr>
          <w:rFonts w:hint="eastAsia"/>
          <w:rtl/>
        </w:rPr>
        <w:t>‌</w:t>
      </w:r>
      <w:r>
        <w:rPr>
          <w:rFonts w:hint="cs"/>
          <w:rtl/>
        </w:rPr>
        <w:t xml:space="preserve">پرداختند. خداوند می‌پرسد: </w:t>
      </w:r>
      <w:r w:rsidR="003A7DCF">
        <w:rPr>
          <w:rFonts w:hint="cs"/>
          <w:rtl/>
        </w:rPr>
        <w:t>چه چیزی از من می‌خواستند؟ ملائکه می‌گویند: بهشت را. خداوند می‌پرسد</w:t>
      </w:r>
      <w:r w:rsidR="00AC0BF2">
        <w:rPr>
          <w:rFonts w:hint="cs"/>
          <w:rtl/>
        </w:rPr>
        <w:t>:</w:t>
      </w:r>
      <w:r w:rsidR="003A7DCF">
        <w:rPr>
          <w:rFonts w:hint="cs"/>
          <w:rtl/>
        </w:rPr>
        <w:t xml:space="preserve"> </w:t>
      </w:r>
      <w:r>
        <w:rPr>
          <w:rFonts w:hint="cs"/>
          <w:rtl/>
        </w:rPr>
        <w:t>آیا بهشت را دیده‌اند؟ می</w:t>
      </w:r>
      <w:r>
        <w:rPr>
          <w:rFonts w:hint="eastAsia"/>
          <w:rtl/>
        </w:rPr>
        <w:t xml:space="preserve">‌گویند: نه به خدا قسم بهشت را ندیده‌اند. </w:t>
      </w:r>
      <w:r>
        <w:rPr>
          <w:rFonts w:hint="cs"/>
          <w:rtl/>
        </w:rPr>
        <w:t>خداوند می‌پرسد:</w:t>
      </w:r>
      <w:r w:rsidR="00AC0BF2">
        <w:rPr>
          <w:rFonts w:hint="cs"/>
          <w:rtl/>
        </w:rPr>
        <w:t xml:space="preserve"> </w:t>
      </w:r>
      <w:r>
        <w:rPr>
          <w:rFonts w:hint="cs"/>
          <w:rtl/>
        </w:rPr>
        <w:t>اگر آنان بهشت را</w:t>
      </w:r>
      <w:r w:rsidR="00850650">
        <w:rPr>
          <w:rFonts w:hint="cs"/>
          <w:rtl/>
        </w:rPr>
        <w:t xml:space="preserve"> می‌</w:t>
      </w:r>
      <w:r>
        <w:rPr>
          <w:rFonts w:hint="cs"/>
          <w:rtl/>
        </w:rPr>
        <w:t>دیدند چگونه بودند؟ می‌گویند: در این صورت اشتیاق</w:t>
      </w:r>
      <w:r w:rsidR="00850650">
        <w:rPr>
          <w:rFonts w:hint="cs"/>
          <w:rtl/>
        </w:rPr>
        <w:t>‌شان</w:t>
      </w:r>
      <w:r>
        <w:rPr>
          <w:rFonts w:hint="cs"/>
          <w:rtl/>
        </w:rPr>
        <w:t xml:space="preserve"> برای رسیدن به آن بیشتر و طلب و رغبت آنان</w:t>
      </w:r>
      <w:r w:rsidR="009267A0">
        <w:rPr>
          <w:rFonts w:hint="cs"/>
          <w:rtl/>
        </w:rPr>
        <w:t xml:space="preserve"> برای به دست آوردن آن زیادتر می</w:t>
      </w:r>
      <w:r w:rsidR="009267A0">
        <w:rPr>
          <w:rFonts w:hint="eastAsia"/>
          <w:rtl/>
        </w:rPr>
        <w:t>‌</w:t>
      </w:r>
      <w:r>
        <w:rPr>
          <w:rFonts w:hint="cs"/>
          <w:rtl/>
        </w:rPr>
        <w:t>گشت. خداوند می‌پرسد:</w:t>
      </w:r>
      <w:r w:rsidR="00AC0BF2">
        <w:rPr>
          <w:rFonts w:hint="cs"/>
          <w:rtl/>
        </w:rPr>
        <w:t xml:space="preserve"> </w:t>
      </w:r>
      <w:r>
        <w:rPr>
          <w:rFonts w:hint="cs"/>
          <w:rtl/>
        </w:rPr>
        <w:t>از چه چیز پناه</w:t>
      </w:r>
      <w:r w:rsidR="00850650">
        <w:rPr>
          <w:rFonts w:hint="cs"/>
          <w:rtl/>
        </w:rPr>
        <w:t xml:space="preserve"> می‌</w:t>
      </w:r>
      <w:r>
        <w:rPr>
          <w:rFonts w:hint="cs"/>
          <w:rtl/>
        </w:rPr>
        <w:t>خواستند؟ ملائکه می‌گویند: از جهنم. خداوند</w:t>
      </w:r>
      <w:r w:rsidR="00850650">
        <w:rPr>
          <w:rFonts w:hint="cs"/>
          <w:rtl/>
        </w:rPr>
        <w:t xml:space="preserve"> می‌</w:t>
      </w:r>
      <w:r>
        <w:rPr>
          <w:rFonts w:hint="cs"/>
          <w:rtl/>
        </w:rPr>
        <w:t>پرسد: مگر آن را دیده‌اند؟ می‌گویند: نه به خدا قسم آن را ندیده‌ان</w:t>
      </w:r>
      <w:r w:rsidR="009267A0">
        <w:rPr>
          <w:rFonts w:hint="cs"/>
          <w:rtl/>
        </w:rPr>
        <w:t>د. خداوند می‌پرسد: اگر آن را می</w:t>
      </w:r>
      <w:r w:rsidR="009267A0">
        <w:rPr>
          <w:rFonts w:hint="eastAsia"/>
          <w:rtl/>
        </w:rPr>
        <w:t>‌</w:t>
      </w:r>
      <w:r>
        <w:rPr>
          <w:rFonts w:hint="cs"/>
          <w:rtl/>
        </w:rPr>
        <w:t>دیدند چگونه</w:t>
      </w:r>
      <w:r w:rsidR="00850650">
        <w:rPr>
          <w:rFonts w:hint="cs"/>
          <w:rtl/>
        </w:rPr>
        <w:t xml:space="preserve"> می‌</w:t>
      </w:r>
      <w:r>
        <w:rPr>
          <w:rFonts w:hint="cs"/>
          <w:rtl/>
        </w:rPr>
        <w:t xml:space="preserve">بودند؟ ملائکه می‌گویند: در </w:t>
      </w:r>
      <w:r w:rsidR="00A86B8A">
        <w:rPr>
          <w:rFonts w:hint="cs"/>
          <w:rtl/>
        </w:rPr>
        <w:t xml:space="preserve">این </w:t>
      </w:r>
      <w:r>
        <w:rPr>
          <w:rFonts w:hint="cs"/>
          <w:rtl/>
        </w:rPr>
        <w:t>صورت ترس و گریز آنان از جهنم بیشتر</w:t>
      </w:r>
      <w:r w:rsidR="00850650">
        <w:rPr>
          <w:rFonts w:hint="cs"/>
          <w:rtl/>
        </w:rPr>
        <w:t xml:space="preserve"> می‌</w:t>
      </w:r>
      <w:r>
        <w:rPr>
          <w:rFonts w:hint="cs"/>
          <w:rtl/>
        </w:rPr>
        <w:t>شد. خداوند</w:t>
      </w:r>
      <w:r w:rsidR="00850650">
        <w:rPr>
          <w:rFonts w:hint="cs"/>
          <w:rtl/>
        </w:rPr>
        <w:t xml:space="preserve"> می‌</w:t>
      </w:r>
      <w:r>
        <w:rPr>
          <w:rFonts w:hint="cs"/>
          <w:rtl/>
        </w:rPr>
        <w:t>فرماید: پس من شما را شاهد</w:t>
      </w:r>
      <w:r w:rsidR="00850650">
        <w:rPr>
          <w:rFonts w:hint="cs"/>
          <w:rtl/>
        </w:rPr>
        <w:t xml:space="preserve"> می‌</w:t>
      </w:r>
      <w:r>
        <w:rPr>
          <w:rFonts w:hint="cs"/>
          <w:rtl/>
        </w:rPr>
        <w:t>گیرم که آنان را بخشیدم. یکی از ملائکه</w:t>
      </w:r>
      <w:r w:rsidR="00850650">
        <w:rPr>
          <w:rFonts w:hint="cs"/>
          <w:rtl/>
        </w:rPr>
        <w:t xml:space="preserve"> می‌</w:t>
      </w:r>
      <w:r>
        <w:rPr>
          <w:rFonts w:hint="cs"/>
          <w:rtl/>
        </w:rPr>
        <w:t>گوید: اما خداوندا در میان آنان کسی بود که مانند دیگران پاک و خالص نبود و برای اهداف شخصی آمده بود. خداوند می‌فرماید: آنان اهل یک مجلس هستند و همنشین آنان نیز،</w:t>
      </w:r>
      <w:r w:rsidR="00850650">
        <w:rPr>
          <w:rFonts w:hint="cs"/>
          <w:rtl/>
        </w:rPr>
        <w:t xml:space="preserve"> بی‌</w:t>
      </w:r>
      <w:r>
        <w:rPr>
          <w:rFonts w:hint="cs"/>
          <w:rtl/>
        </w:rPr>
        <w:t>نصیب نخواهد شد</w:t>
      </w:r>
      <w:r w:rsidRPr="00E11FF3">
        <w:rPr>
          <w:rStyle w:val="Char8"/>
          <w:rFonts w:hint="cs"/>
          <w:rtl/>
        </w:rPr>
        <w:t>»</w:t>
      </w:r>
      <w:r w:rsidR="00101C25" w:rsidRPr="00FD7FF4">
        <w:rPr>
          <w:rFonts w:hint="cs"/>
          <w:vertAlign w:val="superscript"/>
          <w:rtl/>
        </w:rPr>
        <w:t>(</w:t>
      </w:r>
      <w:r w:rsidR="00101C25" w:rsidRPr="00FD7FF4">
        <w:rPr>
          <w:rStyle w:val="FootnoteReference"/>
          <w:rtl/>
        </w:rPr>
        <w:footnoteReference w:id="686"/>
      </w:r>
      <w:r w:rsidR="00101C25" w:rsidRPr="00FD7FF4">
        <w:rPr>
          <w:rFonts w:hint="cs"/>
          <w:vertAlign w:val="superscript"/>
          <w:rtl/>
        </w:rPr>
        <w:t>)</w:t>
      </w:r>
      <w:r>
        <w:rPr>
          <w:rFonts w:hint="cs"/>
          <w:rtl/>
        </w:rPr>
        <w:t>.</w:t>
      </w:r>
    </w:p>
    <w:p w:rsidR="00C9776E" w:rsidRPr="00C50136" w:rsidRDefault="00027BBE" w:rsidP="00C9776E">
      <w:pPr>
        <w:pStyle w:val="a8"/>
        <w:rPr>
          <w:spacing w:val="-4"/>
          <w:rtl/>
        </w:rPr>
      </w:pPr>
      <w:r w:rsidRPr="00C50136">
        <w:rPr>
          <w:rFonts w:hint="cs"/>
          <w:spacing w:val="-4"/>
          <w:rtl/>
        </w:rPr>
        <w:t xml:space="preserve">پیامبر خدا </w:t>
      </w:r>
      <w:r w:rsidR="009267A0" w:rsidRPr="00C50136">
        <w:rPr>
          <w:rFonts w:cs="CTraditional Arabic" w:hint="cs"/>
          <w:spacing w:val="-4"/>
          <w:rtl/>
        </w:rPr>
        <w:t>ج</w:t>
      </w:r>
      <w:r w:rsidR="00A86B8A" w:rsidRPr="00C50136">
        <w:rPr>
          <w:rFonts w:hint="cs"/>
          <w:spacing w:val="-4"/>
          <w:rtl/>
        </w:rPr>
        <w:t xml:space="preserve"> راست فرموده</w:t>
      </w:r>
      <w:r w:rsidR="00314336" w:rsidRPr="00C50136">
        <w:rPr>
          <w:spacing w:val="-4"/>
          <w:rtl/>
        </w:rPr>
        <w:softHyphen/>
      </w:r>
      <w:r w:rsidR="00314336" w:rsidRPr="00C50136">
        <w:rPr>
          <w:rFonts w:hint="cs"/>
          <w:spacing w:val="-4"/>
          <w:rtl/>
        </w:rPr>
        <w:t>است</w:t>
      </w:r>
      <w:r w:rsidR="00A86B8A" w:rsidRPr="00C50136">
        <w:rPr>
          <w:rFonts w:hint="cs"/>
          <w:spacing w:val="-4"/>
          <w:rtl/>
        </w:rPr>
        <w:t xml:space="preserve"> و اصحاب ایشان </w:t>
      </w:r>
      <w:r w:rsidRPr="00C50136">
        <w:rPr>
          <w:rFonts w:hint="cs"/>
          <w:spacing w:val="-4"/>
          <w:rtl/>
        </w:rPr>
        <w:t>هم به طور یقین راستگو بودند. پس در حالی در زمین زندگی</w:t>
      </w:r>
      <w:r w:rsidR="00850650" w:rsidRPr="00C50136">
        <w:rPr>
          <w:rFonts w:hint="cs"/>
          <w:spacing w:val="-4"/>
          <w:rtl/>
        </w:rPr>
        <w:t xml:space="preserve"> می‌</w:t>
      </w:r>
      <w:r w:rsidRPr="00C50136">
        <w:rPr>
          <w:rFonts w:hint="cs"/>
          <w:spacing w:val="-4"/>
          <w:rtl/>
        </w:rPr>
        <w:t>کردند که دل‌هایشان در بلندای هستی و ب</w:t>
      </w:r>
      <w:r w:rsidR="00AC0BF2" w:rsidRPr="00C50136">
        <w:rPr>
          <w:rFonts w:hint="cs"/>
          <w:spacing w:val="-4"/>
          <w:rtl/>
        </w:rPr>
        <w:t>ا ش</w:t>
      </w:r>
      <w:r w:rsidR="009267A0" w:rsidRPr="00C50136">
        <w:rPr>
          <w:rFonts w:hint="cs"/>
          <w:spacing w:val="-4"/>
          <w:rtl/>
        </w:rPr>
        <w:t>وق بهشت و ترس از آتش سیر می</w:t>
      </w:r>
      <w:r w:rsidR="009267A0" w:rsidRPr="00C50136">
        <w:rPr>
          <w:rFonts w:hint="eastAsia"/>
          <w:spacing w:val="-4"/>
          <w:rtl/>
        </w:rPr>
        <w:t>‌</w:t>
      </w:r>
      <w:r w:rsidRPr="00C50136">
        <w:rPr>
          <w:rFonts w:hint="cs"/>
          <w:spacing w:val="-4"/>
          <w:rtl/>
        </w:rPr>
        <w:t>کرد و به رحمت خدا چشم دوخته و از عذاب او هراسان بودند.</w:t>
      </w:r>
    </w:p>
    <w:p w:rsidR="00027BBE" w:rsidRPr="00A94924" w:rsidRDefault="00027BBE" w:rsidP="00AC0BF2">
      <w:pPr>
        <w:pStyle w:val="a9"/>
        <w:jc w:val="center"/>
        <w:rPr>
          <w:rtl/>
        </w:rPr>
      </w:pPr>
      <w:r w:rsidRPr="00A94924">
        <w:rPr>
          <w:rFonts w:hint="cs"/>
          <w:rtl/>
        </w:rPr>
        <w:t>پایان</w:t>
      </w:r>
    </w:p>
    <w:p w:rsidR="00027BBE" w:rsidRPr="00A94924" w:rsidRDefault="005E7E3D" w:rsidP="00AC0BF2">
      <w:pPr>
        <w:pStyle w:val="a9"/>
        <w:jc w:val="center"/>
        <w:rPr>
          <w:rtl/>
        </w:rPr>
      </w:pPr>
      <w:r>
        <w:rPr>
          <w:rFonts w:hint="cs"/>
          <w:rtl/>
        </w:rPr>
        <w:t>جمعه سوم خرداد</w:t>
      </w:r>
      <w:r w:rsidR="00027BBE" w:rsidRPr="00A94924">
        <w:rPr>
          <w:rFonts w:hint="cs"/>
          <w:rtl/>
        </w:rPr>
        <w:t xml:space="preserve"> ماه هزار و سیصد و هشتاد و هفت</w:t>
      </w:r>
    </w:p>
    <w:p w:rsidR="009C33F2" w:rsidRDefault="00027BBE" w:rsidP="00AC0BF2">
      <w:pPr>
        <w:pStyle w:val="a9"/>
        <w:jc w:val="center"/>
        <w:rPr>
          <w:rtl/>
        </w:rPr>
      </w:pPr>
      <w:r w:rsidRPr="00A94924">
        <w:rPr>
          <w:rFonts w:hint="cs"/>
          <w:rtl/>
        </w:rPr>
        <w:t>ساعت یک و چهل و دو دقیقه</w:t>
      </w:r>
    </w:p>
    <w:p w:rsidR="00E872CF" w:rsidRDefault="00E872CF" w:rsidP="00AC0BF2">
      <w:pPr>
        <w:pStyle w:val="a9"/>
        <w:jc w:val="center"/>
        <w:rPr>
          <w:rtl/>
        </w:rPr>
        <w:sectPr w:rsidR="00E872CF" w:rsidSect="00753B1D">
          <w:footnotePr>
            <w:numRestart w:val="eachPage"/>
          </w:footnotePr>
          <w:pgSz w:w="9356" w:h="13608" w:code="9"/>
          <w:pgMar w:top="567" w:right="1134" w:bottom="851" w:left="1134" w:header="454" w:footer="0" w:gutter="0"/>
          <w:cols w:space="708"/>
          <w:titlePg/>
          <w:bidi/>
          <w:rtlGutter/>
          <w:docGrid w:linePitch="381"/>
        </w:sectPr>
      </w:pPr>
    </w:p>
    <w:p w:rsidR="00030404" w:rsidRDefault="00030404" w:rsidP="00030404">
      <w:pPr>
        <w:pStyle w:val="a1"/>
        <w:rPr>
          <w:rtl/>
        </w:rPr>
      </w:pPr>
      <w:bookmarkStart w:id="69" w:name="_Toc442110533"/>
      <w:r>
        <w:rPr>
          <w:rFonts w:hint="cs"/>
          <w:rtl/>
        </w:rPr>
        <w:lastRenderedPageBreak/>
        <w:t>فهرست منابع و مراجع</w:t>
      </w:r>
      <w:bookmarkEnd w:id="69"/>
    </w:p>
    <w:p w:rsidR="00030404" w:rsidRDefault="00030404" w:rsidP="00693059">
      <w:pPr>
        <w:pStyle w:val="a8"/>
        <w:numPr>
          <w:ilvl w:val="0"/>
          <w:numId w:val="25"/>
        </w:numPr>
        <w:ind w:left="680" w:hanging="340"/>
        <w:rPr>
          <w:rtl/>
        </w:rPr>
      </w:pPr>
      <w:r>
        <w:rPr>
          <w:rFonts w:hint="cs"/>
          <w:rtl/>
        </w:rPr>
        <w:t>قرآن کریم.</w:t>
      </w:r>
    </w:p>
    <w:p w:rsidR="00030404" w:rsidRDefault="00030404" w:rsidP="00693059">
      <w:pPr>
        <w:pStyle w:val="a8"/>
        <w:numPr>
          <w:ilvl w:val="0"/>
          <w:numId w:val="25"/>
        </w:numPr>
        <w:ind w:left="680" w:hanging="340"/>
      </w:pPr>
      <w:r>
        <w:rPr>
          <w:rFonts w:hint="cs"/>
          <w:rtl/>
        </w:rPr>
        <w:t xml:space="preserve">احمد بن حنبل (متوفی 240 </w:t>
      </w:r>
      <w:r>
        <w:rPr>
          <w:rtl/>
        </w:rPr>
        <w:t>ھ</w:t>
      </w:r>
      <w:r>
        <w:rPr>
          <w:rFonts w:hint="cs"/>
          <w:rtl/>
        </w:rPr>
        <w:t>)، المسند، چاپ، دار صادر، بیروت.</w:t>
      </w:r>
    </w:p>
    <w:p w:rsidR="00030404" w:rsidRDefault="00030404" w:rsidP="00693059">
      <w:pPr>
        <w:pStyle w:val="a8"/>
        <w:numPr>
          <w:ilvl w:val="0"/>
          <w:numId w:val="25"/>
        </w:numPr>
        <w:ind w:left="680" w:hanging="340"/>
      </w:pPr>
      <w:r>
        <w:rPr>
          <w:rFonts w:hint="cs"/>
          <w:rtl/>
        </w:rPr>
        <w:t>احمد الزرقاء، شرح القواعد الفقهیه، نشر دارالغرب الاسلامی، بیروت، 1403 هجری، 1983 میلادی.</w:t>
      </w:r>
    </w:p>
    <w:p w:rsidR="00030404" w:rsidRDefault="00030404" w:rsidP="00693059">
      <w:pPr>
        <w:pStyle w:val="a8"/>
        <w:numPr>
          <w:ilvl w:val="0"/>
          <w:numId w:val="25"/>
        </w:numPr>
        <w:ind w:left="680" w:hanging="340"/>
      </w:pPr>
      <w:r>
        <w:rPr>
          <w:rFonts w:hint="cs"/>
          <w:rtl/>
        </w:rPr>
        <w:t>الالبانی، محمد ناصرالدین، سلسله الاحادیث الصحیحه، چاپ چهارم، نشر المکتب الاسلامی، بیروت، 1405 هجری، 1985 میلادی.</w:t>
      </w:r>
    </w:p>
    <w:p w:rsidR="00030404" w:rsidRDefault="00030404" w:rsidP="00693059">
      <w:pPr>
        <w:pStyle w:val="a8"/>
        <w:numPr>
          <w:ilvl w:val="0"/>
          <w:numId w:val="25"/>
        </w:numPr>
        <w:ind w:left="680" w:hanging="340"/>
      </w:pPr>
      <w:r>
        <w:rPr>
          <w:rFonts w:hint="cs"/>
          <w:rtl/>
        </w:rPr>
        <w:t>بخاری، محمد بن اسماعیل متوفی 256 هجری:</w:t>
      </w:r>
    </w:p>
    <w:p w:rsidR="00030404" w:rsidRPr="00D92173" w:rsidRDefault="00030404" w:rsidP="00693059">
      <w:pPr>
        <w:pStyle w:val="a8"/>
        <w:numPr>
          <w:ilvl w:val="0"/>
          <w:numId w:val="27"/>
        </w:numPr>
        <w:ind w:left="680" w:hanging="340"/>
        <w:rPr>
          <w:rtl/>
        </w:rPr>
      </w:pPr>
      <w:r w:rsidRPr="00D92173">
        <w:rPr>
          <w:rFonts w:hint="cs"/>
          <w:rtl/>
        </w:rPr>
        <w:t>الصحیح، چاپ المکتبه الاسلامیه، استانبول.</w:t>
      </w:r>
    </w:p>
    <w:p w:rsidR="00030404" w:rsidRDefault="00030404" w:rsidP="00693059">
      <w:pPr>
        <w:pStyle w:val="a8"/>
        <w:numPr>
          <w:ilvl w:val="0"/>
          <w:numId w:val="27"/>
        </w:numPr>
        <w:ind w:left="680" w:hanging="340"/>
        <w:rPr>
          <w:rtl/>
        </w:rPr>
      </w:pPr>
      <w:r>
        <w:rPr>
          <w:rFonts w:hint="cs"/>
          <w:rtl/>
        </w:rPr>
        <w:t>الادب المفرد، چاپ المکتبه السلفیه، مصر، 1370 هجری.</w:t>
      </w:r>
    </w:p>
    <w:p w:rsidR="00030404" w:rsidRDefault="00030404" w:rsidP="00693059">
      <w:pPr>
        <w:pStyle w:val="a8"/>
        <w:numPr>
          <w:ilvl w:val="0"/>
          <w:numId w:val="25"/>
        </w:numPr>
        <w:ind w:left="680" w:hanging="340"/>
      </w:pPr>
      <w:r>
        <w:rPr>
          <w:rFonts w:hint="cs"/>
          <w:rtl/>
        </w:rPr>
        <w:t>بغوی، ابو محمد حسین بن مسعود فراء شافعی، متوفی 516 هجری:</w:t>
      </w:r>
    </w:p>
    <w:p w:rsidR="00030404" w:rsidRDefault="00030404" w:rsidP="00693059">
      <w:pPr>
        <w:pStyle w:val="a8"/>
        <w:numPr>
          <w:ilvl w:val="0"/>
          <w:numId w:val="27"/>
        </w:numPr>
        <w:ind w:left="680" w:hanging="340"/>
        <w:rPr>
          <w:rtl/>
        </w:rPr>
      </w:pPr>
      <w:r>
        <w:rPr>
          <w:rFonts w:hint="cs"/>
          <w:rtl/>
        </w:rPr>
        <w:t>التفسیر به تحقیق خالد عبدالرحمن عک و مروان سوار، نشر دارالمعرفه بیروت، 1406 هجری، 1986 میلادی.</w:t>
      </w:r>
    </w:p>
    <w:p w:rsidR="00030404" w:rsidRDefault="00030404" w:rsidP="00693059">
      <w:pPr>
        <w:pStyle w:val="a8"/>
        <w:numPr>
          <w:ilvl w:val="0"/>
          <w:numId w:val="25"/>
        </w:numPr>
        <w:ind w:left="680" w:hanging="340"/>
        <w:rPr>
          <w:rtl/>
        </w:rPr>
      </w:pPr>
      <w:r>
        <w:rPr>
          <w:rFonts w:hint="cs"/>
          <w:rtl/>
        </w:rPr>
        <w:t>بیهقی، ابوبکر احمد بن حسین بن علی، متوفی 458 هجری:</w:t>
      </w:r>
    </w:p>
    <w:p w:rsidR="00030404" w:rsidRDefault="00030404" w:rsidP="00693059">
      <w:pPr>
        <w:pStyle w:val="a8"/>
        <w:numPr>
          <w:ilvl w:val="0"/>
          <w:numId w:val="27"/>
        </w:numPr>
        <w:ind w:left="680" w:hanging="340"/>
        <w:rPr>
          <w:rtl/>
        </w:rPr>
      </w:pPr>
      <w:r>
        <w:rPr>
          <w:rFonts w:hint="cs"/>
          <w:rtl/>
        </w:rPr>
        <w:t>دلائل النبوه به تحقیق عبدالمعطی قلعجی، نشر دارلکتب العلمیه، بیروت، 1405</w:t>
      </w:r>
      <w:r w:rsidRPr="008C405F">
        <w:rPr>
          <w:rFonts w:hint="cs"/>
          <w:rtl/>
        </w:rPr>
        <w:t xml:space="preserve"> </w:t>
      </w:r>
      <w:r w:rsidRPr="008C405F">
        <w:rPr>
          <w:rtl/>
        </w:rPr>
        <w:t>ھ</w:t>
      </w:r>
      <w:r>
        <w:rPr>
          <w:rFonts w:hint="cs"/>
          <w:rtl/>
        </w:rPr>
        <w:t xml:space="preserve"> 1985 میلادی.</w:t>
      </w:r>
    </w:p>
    <w:p w:rsidR="00030404" w:rsidRDefault="00030404" w:rsidP="00693059">
      <w:pPr>
        <w:pStyle w:val="a8"/>
        <w:numPr>
          <w:ilvl w:val="0"/>
          <w:numId w:val="25"/>
        </w:numPr>
        <w:ind w:left="680" w:hanging="340"/>
        <w:rPr>
          <w:rtl/>
        </w:rPr>
      </w:pPr>
      <w:r>
        <w:rPr>
          <w:rFonts w:hint="cs"/>
          <w:rtl/>
        </w:rPr>
        <w:t>ترمذی، محمد بن عیسی بن سوره، متوفی 279 هجری.</w:t>
      </w:r>
    </w:p>
    <w:p w:rsidR="00030404" w:rsidRDefault="00030404" w:rsidP="00693059">
      <w:pPr>
        <w:pStyle w:val="a8"/>
        <w:numPr>
          <w:ilvl w:val="0"/>
          <w:numId w:val="25"/>
        </w:numPr>
        <w:ind w:left="680" w:hanging="340"/>
        <w:rPr>
          <w:rtl/>
        </w:rPr>
      </w:pPr>
      <w:r>
        <w:rPr>
          <w:rFonts w:hint="cs"/>
          <w:rtl/>
        </w:rPr>
        <w:t>ابن تیمیه، ابوالعباس تقی الدین احمد عبدالحلیم، متوفی 728 هجری:</w:t>
      </w:r>
    </w:p>
    <w:p w:rsidR="00030404" w:rsidRDefault="00030404" w:rsidP="00693059">
      <w:pPr>
        <w:pStyle w:val="a8"/>
        <w:numPr>
          <w:ilvl w:val="0"/>
          <w:numId w:val="27"/>
        </w:numPr>
        <w:ind w:left="680" w:hanging="340"/>
        <w:rPr>
          <w:rtl/>
        </w:rPr>
      </w:pPr>
      <w:r>
        <w:rPr>
          <w:rFonts w:hint="cs"/>
          <w:rtl/>
        </w:rPr>
        <w:t>الفتاوی، دوره‌ی 13 جلدی، چاپ اول، چاپخانه خیریه‌ی قاهره، 1329 هجری.</w:t>
      </w:r>
    </w:p>
    <w:p w:rsidR="00030404" w:rsidRDefault="00030404" w:rsidP="00693059">
      <w:pPr>
        <w:pStyle w:val="a8"/>
        <w:numPr>
          <w:ilvl w:val="0"/>
          <w:numId w:val="27"/>
        </w:numPr>
        <w:ind w:left="680" w:hanging="340"/>
        <w:rPr>
          <w:rtl/>
        </w:rPr>
      </w:pPr>
      <w:r w:rsidRPr="008C405F">
        <w:rPr>
          <w:rFonts w:hint="cs"/>
          <w:rtl/>
        </w:rPr>
        <w:t>الامر بالمعروف و النه</w:t>
      </w:r>
      <w:r>
        <w:rPr>
          <w:rFonts w:hint="cs"/>
          <w:rtl/>
        </w:rPr>
        <w:t>ی</w:t>
      </w:r>
      <w:r w:rsidRPr="008C405F">
        <w:rPr>
          <w:rFonts w:hint="cs"/>
          <w:rtl/>
        </w:rPr>
        <w:t xml:space="preserve"> عن المنکر،</w:t>
      </w:r>
      <w:r>
        <w:rPr>
          <w:rFonts w:hint="cs"/>
          <w:rtl/>
        </w:rPr>
        <w:t xml:space="preserve"> به تحقیق صلاح الدین المنجد، بیروت.</w:t>
      </w:r>
    </w:p>
    <w:p w:rsidR="00030404" w:rsidRDefault="00030404" w:rsidP="00693059">
      <w:pPr>
        <w:pStyle w:val="a8"/>
        <w:numPr>
          <w:ilvl w:val="0"/>
          <w:numId w:val="25"/>
        </w:numPr>
        <w:ind w:left="794" w:hanging="454"/>
        <w:rPr>
          <w:rtl/>
        </w:rPr>
      </w:pPr>
      <w:r>
        <w:rPr>
          <w:rFonts w:hint="cs"/>
          <w:rtl/>
        </w:rPr>
        <w:t xml:space="preserve">الجصاص (ابوبکر)، احمد بن علی (370 </w:t>
      </w:r>
      <w:r>
        <w:rPr>
          <w:rtl/>
        </w:rPr>
        <w:t>ھ</w:t>
      </w:r>
      <w:r>
        <w:rPr>
          <w:rFonts w:hint="cs"/>
          <w:rtl/>
        </w:rPr>
        <w:t>).</w:t>
      </w:r>
    </w:p>
    <w:p w:rsidR="00030404" w:rsidRDefault="00030404" w:rsidP="00693059">
      <w:pPr>
        <w:pStyle w:val="a8"/>
        <w:numPr>
          <w:ilvl w:val="0"/>
          <w:numId w:val="27"/>
        </w:numPr>
        <w:ind w:left="794" w:hanging="454"/>
        <w:rPr>
          <w:rtl/>
        </w:rPr>
      </w:pPr>
      <w:r>
        <w:rPr>
          <w:rFonts w:hint="cs"/>
          <w:rtl/>
        </w:rPr>
        <w:t xml:space="preserve">احکام القرآن، ترکیه، 1325، </w:t>
      </w:r>
      <w:r w:rsidRPr="002774C5">
        <w:rPr>
          <w:rtl/>
        </w:rPr>
        <w:t>ھ</w:t>
      </w:r>
      <w:r w:rsidRPr="002774C5">
        <w:rPr>
          <w:rFonts w:hint="cs"/>
          <w:rtl/>
        </w:rPr>
        <w:t>..</w:t>
      </w:r>
    </w:p>
    <w:p w:rsidR="00030404" w:rsidRDefault="00030404" w:rsidP="00693059">
      <w:pPr>
        <w:pStyle w:val="a8"/>
        <w:numPr>
          <w:ilvl w:val="0"/>
          <w:numId w:val="25"/>
        </w:numPr>
        <w:ind w:left="794" w:hanging="454"/>
        <w:rPr>
          <w:rtl/>
        </w:rPr>
      </w:pPr>
      <w:r>
        <w:rPr>
          <w:rFonts w:hint="cs"/>
          <w:rtl/>
        </w:rPr>
        <w:t>ابن جوزی، ابوالفرج عبدالرحمن بن الجوزی، متوفی 597 هجری.</w:t>
      </w:r>
    </w:p>
    <w:p w:rsidR="00030404" w:rsidRDefault="00030404" w:rsidP="00693059">
      <w:pPr>
        <w:pStyle w:val="a8"/>
        <w:numPr>
          <w:ilvl w:val="0"/>
          <w:numId w:val="27"/>
        </w:numPr>
        <w:ind w:left="794" w:hanging="454"/>
        <w:rPr>
          <w:rtl/>
        </w:rPr>
      </w:pPr>
      <w:r>
        <w:rPr>
          <w:rFonts w:hint="cs"/>
          <w:rtl/>
        </w:rPr>
        <w:t>مناقب عمر، تحقیق زینب ابراهیم القاروط، نشر دارالکتب العلمیه، بیروت، 1402 هجری، 1982 میلادی.</w:t>
      </w:r>
    </w:p>
    <w:p w:rsidR="00030404" w:rsidRDefault="00030404" w:rsidP="00693059">
      <w:pPr>
        <w:pStyle w:val="a8"/>
        <w:numPr>
          <w:ilvl w:val="0"/>
          <w:numId w:val="27"/>
        </w:numPr>
        <w:ind w:left="794" w:hanging="454"/>
        <w:rPr>
          <w:rtl/>
        </w:rPr>
      </w:pPr>
      <w:r>
        <w:rPr>
          <w:rFonts w:hint="cs"/>
          <w:rtl/>
        </w:rPr>
        <w:lastRenderedPageBreak/>
        <w:t>مناقب احمد، به کوش عبدالله بن عبدالمحسن الترکی و علی محمد عمر، چاپ مکتبه الخانجی، مصر، 1399 هجری، 1979 هجری، 1979 میلادی.</w:t>
      </w:r>
    </w:p>
    <w:p w:rsidR="00030404" w:rsidRPr="00A546F3" w:rsidRDefault="00030404" w:rsidP="00693059">
      <w:pPr>
        <w:pStyle w:val="a8"/>
        <w:numPr>
          <w:ilvl w:val="0"/>
          <w:numId w:val="27"/>
        </w:numPr>
        <w:ind w:left="794" w:hanging="454"/>
        <w:rPr>
          <w:spacing w:val="-4"/>
          <w:rtl/>
        </w:rPr>
      </w:pPr>
      <w:r w:rsidRPr="00A546F3">
        <w:rPr>
          <w:rFonts w:hint="cs"/>
          <w:spacing w:val="-4"/>
          <w:rtl/>
        </w:rPr>
        <w:t>برالوالدین، تحقیق محمد عبدالقادر عطا، موسسه الکتب الثقافیه، بیرون 1408.</w:t>
      </w:r>
    </w:p>
    <w:p w:rsidR="00030404" w:rsidRDefault="00030404" w:rsidP="00693059">
      <w:pPr>
        <w:pStyle w:val="a8"/>
        <w:numPr>
          <w:ilvl w:val="0"/>
          <w:numId w:val="25"/>
        </w:numPr>
        <w:ind w:left="794" w:hanging="454"/>
        <w:rPr>
          <w:rtl/>
        </w:rPr>
      </w:pPr>
      <w:r>
        <w:rPr>
          <w:rFonts w:hint="cs"/>
          <w:rtl/>
        </w:rPr>
        <w:t>حاکم نیشابوری، ابو عبدالله محمد بن عبدالله، متوفی 405 هجری.</w:t>
      </w:r>
    </w:p>
    <w:p w:rsidR="00030404" w:rsidRDefault="00030404" w:rsidP="00693059">
      <w:pPr>
        <w:pStyle w:val="a8"/>
        <w:numPr>
          <w:ilvl w:val="0"/>
          <w:numId w:val="27"/>
        </w:numPr>
        <w:ind w:left="794" w:hanging="454"/>
        <w:rPr>
          <w:rtl/>
        </w:rPr>
      </w:pPr>
      <w:r>
        <w:rPr>
          <w:rFonts w:hint="cs"/>
          <w:rtl/>
        </w:rPr>
        <w:t>المستدرک، علی الصحیحین، چاپ حیدرآباد دکن، هند، 1341 هجری.</w:t>
      </w:r>
    </w:p>
    <w:p w:rsidR="00030404" w:rsidRDefault="00030404" w:rsidP="00693059">
      <w:pPr>
        <w:pStyle w:val="a8"/>
        <w:numPr>
          <w:ilvl w:val="0"/>
          <w:numId w:val="25"/>
        </w:numPr>
        <w:ind w:left="794" w:hanging="454"/>
        <w:rPr>
          <w:rtl/>
        </w:rPr>
      </w:pPr>
      <w:r>
        <w:rPr>
          <w:rFonts w:hint="cs"/>
          <w:rtl/>
        </w:rPr>
        <w:t>ابن حجر عقلانی، شهاب الدین ابوالفضل احمد بن علی، متوفی 852 هجری.</w:t>
      </w:r>
    </w:p>
    <w:p w:rsidR="00030404" w:rsidRDefault="00030404" w:rsidP="00693059">
      <w:pPr>
        <w:pStyle w:val="a8"/>
        <w:numPr>
          <w:ilvl w:val="0"/>
          <w:numId w:val="27"/>
        </w:numPr>
        <w:ind w:left="794" w:hanging="454"/>
        <w:rPr>
          <w:rtl/>
        </w:rPr>
      </w:pPr>
      <w:r>
        <w:rPr>
          <w:rFonts w:hint="cs"/>
          <w:rtl/>
        </w:rPr>
        <w:t>فتح الباری، چاپ السلفیه، قاهره.</w:t>
      </w:r>
    </w:p>
    <w:p w:rsidR="00030404" w:rsidRDefault="00030404" w:rsidP="00693059">
      <w:pPr>
        <w:pStyle w:val="a8"/>
        <w:numPr>
          <w:ilvl w:val="0"/>
          <w:numId w:val="25"/>
        </w:numPr>
        <w:ind w:left="794" w:hanging="454"/>
        <w:rPr>
          <w:rtl/>
        </w:rPr>
      </w:pPr>
      <w:r>
        <w:rPr>
          <w:rFonts w:hint="cs"/>
          <w:rtl/>
        </w:rPr>
        <w:t>ابن حزم ظاهری، ابو محمد علی بن احمد بن سعید، متوفی 456 هجری.</w:t>
      </w:r>
    </w:p>
    <w:p w:rsidR="00030404" w:rsidRDefault="00030404" w:rsidP="00693059">
      <w:pPr>
        <w:pStyle w:val="a8"/>
        <w:numPr>
          <w:ilvl w:val="0"/>
          <w:numId w:val="27"/>
        </w:numPr>
        <w:ind w:left="794" w:hanging="454"/>
        <w:rPr>
          <w:rtl/>
        </w:rPr>
      </w:pPr>
      <w:r>
        <w:rPr>
          <w:rFonts w:hint="cs"/>
          <w:rtl/>
        </w:rPr>
        <w:t>المحلی، تحقیق زیدان ابو مکارم حسن، نشر مکتبه الجمهوریه العربیه، قاهره، 1387.</w:t>
      </w:r>
    </w:p>
    <w:p w:rsidR="00030404" w:rsidRDefault="00030404" w:rsidP="00693059">
      <w:pPr>
        <w:pStyle w:val="a8"/>
        <w:numPr>
          <w:ilvl w:val="0"/>
          <w:numId w:val="25"/>
        </w:numPr>
        <w:ind w:left="794" w:hanging="454"/>
        <w:rPr>
          <w:rtl/>
        </w:rPr>
      </w:pPr>
      <w:r>
        <w:rPr>
          <w:rFonts w:hint="cs"/>
          <w:rtl/>
        </w:rPr>
        <w:t>الخطابی، ابو سلیمان حمد بن محمد، متوفی 388 هجری.</w:t>
      </w:r>
    </w:p>
    <w:p w:rsidR="00030404" w:rsidRDefault="00030404" w:rsidP="00693059">
      <w:pPr>
        <w:pStyle w:val="a8"/>
        <w:numPr>
          <w:ilvl w:val="0"/>
          <w:numId w:val="27"/>
        </w:numPr>
        <w:ind w:left="794" w:hanging="454"/>
        <w:rPr>
          <w:rtl/>
        </w:rPr>
      </w:pPr>
      <w:r>
        <w:rPr>
          <w:rFonts w:hint="cs"/>
          <w:rtl/>
        </w:rPr>
        <w:t>اعلام الحدیث به تحقیق محمد بن سعد بن عبدالرحمن آل سعود، نشر «مرکز البحث العلمی» و «</w:t>
      </w:r>
      <w:r w:rsidRPr="003F717B">
        <w:rPr>
          <w:rStyle w:val="Char1"/>
          <w:rFonts w:hint="cs"/>
          <w:rtl/>
        </w:rPr>
        <w:t>احیاء التراث الاسلامی</w:t>
      </w:r>
      <w:r>
        <w:rPr>
          <w:rFonts w:hint="cs"/>
          <w:rtl/>
        </w:rPr>
        <w:t>» در دانشگاه‌ام القری مکه.</w:t>
      </w:r>
    </w:p>
    <w:p w:rsidR="00030404" w:rsidRDefault="00030404" w:rsidP="00693059">
      <w:pPr>
        <w:pStyle w:val="a8"/>
        <w:numPr>
          <w:ilvl w:val="0"/>
          <w:numId w:val="25"/>
        </w:numPr>
        <w:ind w:left="794" w:hanging="454"/>
      </w:pPr>
      <w:r>
        <w:rPr>
          <w:rFonts w:hint="cs"/>
          <w:rtl/>
        </w:rPr>
        <w:t>الدارمی، ابو محمد عبدالله بن عبدالرحمن بن فضل بن بهرام، متوفی 255 هجری.</w:t>
      </w:r>
    </w:p>
    <w:p w:rsidR="00030404" w:rsidRDefault="00030404" w:rsidP="00693059">
      <w:pPr>
        <w:pStyle w:val="a8"/>
        <w:numPr>
          <w:ilvl w:val="0"/>
          <w:numId w:val="27"/>
        </w:numPr>
        <w:ind w:left="794" w:hanging="454"/>
      </w:pPr>
      <w:r>
        <w:rPr>
          <w:rFonts w:hint="cs"/>
          <w:rtl/>
        </w:rPr>
        <w:t>المسند (السنن) به کوشش محمد احمد دهمان، چاپخانه الاعتدال دمشق، 1349 هجری.</w:t>
      </w:r>
    </w:p>
    <w:p w:rsidR="00030404" w:rsidRDefault="00030404" w:rsidP="00693059">
      <w:pPr>
        <w:pStyle w:val="a8"/>
        <w:numPr>
          <w:ilvl w:val="0"/>
          <w:numId w:val="25"/>
        </w:numPr>
        <w:ind w:left="794" w:hanging="454"/>
      </w:pPr>
      <w:r>
        <w:rPr>
          <w:rFonts w:hint="cs"/>
          <w:rtl/>
        </w:rPr>
        <w:t>ابوداود سیستانی، سلیمان بن اشعث، متوفی 275 هجری.</w:t>
      </w:r>
    </w:p>
    <w:p w:rsidR="00030404" w:rsidRDefault="00030404" w:rsidP="00693059">
      <w:pPr>
        <w:pStyle w:val="a8"/>
        <w:numPr>
          <w:ilvl w:val="0"/>
          <w:numId w:val="27"/>
        </w:numPr>
        <w:ind w:left="794" w:hanging="454"/>
      </w:pPr>
      <w:r>
        <w:rPr>
          <w:rFonts w:hint="cs"/>
          <w:rtl/>
        </w:rPr>
        <w:t>السنن، دوره‌ی 5 جلدی، چاپ اول، به کوشش عزت عبید الدعاس و عادل السید، نشر دارالحدیث، بیروت، 1388 هجری، 1969 میلادی.</w:t>
      </w:r>
    </w:p>
    <w:p w:rsidR="00030404" w:rsidRDefault="00030404" w:rsidP="00693059">
      <w:pPr>
        <w:pStyle w:val="a8"/>
        <w:numPr>
          <w:ilvl w:val="0"/>
          <w:numId w:val="25"/>
        </w:numPr>
        <w:ind w:left="794" w:hanging="454"/>
      </w:pPr>
      <w:r>
        <w:rPr>
          <w:rFonts w:hint="cs"/>
          <w:rtl/>
        </w:rPr>
        <w:t>ابن ابی دنیا، ابوبکر عبدالله بن عبید قرشی، متوفی 282 هجری.</w:t>
      </w:r>
    </w:p>
    <w:p w:rsidR="00030404" w:rsidRDefault="00030404" w:rsidP="00693059">
      <w:pPr>
        <w:pStyle w:val="a8"/>
        <w:numPr>
          <w:ilvl w:val="0"/>
          <w:numId w:val="27"/>
        </w:numPr>
        <w:ind w:left="794" w:hanging="454"/>
      </w:pPr>
      <w:r>
        <w:rPr>
          <w:rFonts w:hint="cs"/>
          <w:rtl/>
        </w:rPr>
        <w:t>کتاب العمت، به تحقیق نجم عبدالرحمن، چاپ «دارالمغرب».</w:t>
      </w:r>
    </w:p>
    <w:p w:rsidR="00030404" w:rsidRDefault="00030404" w:rsidP="00693059">
      <w:pPr>
        <w:pStyle w:val="a8"/>
        <w:numPr>
          <w:ilvl w:val="0"/>
          <w:numId w:val="25"/>
        </w:numPr>
        <w:ind w:left="794" w:hanging="454"/>
        <w:rPr>
          <w:rtl/>
        </w:rPr>
      </w:pPr>
      <w:r>
        <w:rPr>
          <w:rFonts w:hint="cs"/>
          <w:rtl/>
        </w:rPr>
        <w:t>دیل کارنگی:</w:t>
      </w:r>
    </w:p>
    <w:p w:rsidR="00030404" w:rsidRDefault="00030404" w:rsidP="00693059">
      <w:pPr>
        <w:pStyle w:val="a8"/>
        <w:numPr>
          <w:ilvl w:val="0"/>
          <w:numId w:val="27"/>
        </w:numPr>
        <w:ind w:left="794" w:hanging="454"/>
      </w:pPr>
      <w:r w:rsidRPr="0003169A">
        <w:rPr>
          <w:rStyle w:val="Char1"/>
          <w:rFonts w:hint="cs"/>
          <w:rtl/>
        </w:rPr>
        <w:t>کیف تکسب الصدقاء و تؤثر ف</w:t>
      </w:r>
      <w:r>
        <w:rPr>
          <w:rStyle w:val="Char1"/>
          <w:rFonts w:hint="cs"/>
          <w:rtl/>
        </w:rPr>
        <w:t>ي</w:t>
      </w:r>
      <w:r w:rsidRPr="0003169A">
        <w:rPr>
          <w:rStyle w:val="Char1"/>
          <w:rFonts w:ascii="Times New Roman" w:hAnsi="Times New Roman" w:cs="Times New Roman" w:hint="cs"/>
          <w:rtl/>
        </w:rPr>
        <w:t>‌</w:t>
      </w:r>
      <w:r w:rsidRPr="0003169A">
        <w:rPr>
          <w:rStyle w:val="Char1"/>
          <w:rFonts w:hint="cs"/>
          <w:rtl/>
        </w:rPr>
        <w:t>الناس،</w:t>
      </w:r>
      <w:r>
        <w:rPr>
          <w:rFonts w:hint="cs"/>
          <w:rtl/>
        </w:rPr>
        <w:t xml:space="preserve"> ترجمه به عربی: عبدالمنعم محمد الزیاری، نشر «</w:t>
      </w:r>
      <w:r w:rsidRPr="003F717B">
        <w:rPr>
          <w:rStyle w:val="Char1"/>
          <w:rFonts w:hint="cs"/>
          <w:rtl/>
        </w:rPr>
        <w:t>دارالندره الجدیده</w:t>
      </w:r>
      <w:r>
        <w:rPr>
          <w:rFonts w:hint="cs"/>
          <w:rtl/>
        </w:rPr>
        <w:t>»، بیروت، 1983 میلادی.</w:t>
      </w:r>
    </w:p>
    <w:p w:rsidR="00030404" w:rsidRDefault="00030404" w:rsidP="00693059">
      <w:pPr>
        <w:pStyle w:val="a8"/>
        <w:numPr>
          <w:ilvl w:val="0"/>
          <w:numId w:val="25"/>
        </w:numPr>
        <w:ind w:left="794" w:hanging="454"/>
      </w:pPr>
      <w:r w:rsidRPr="003F717B">
        <w:rPr>
          <w:rFonts w:hint="cs"/>
          <w:rtl/>
        </w:rPr>
        <w:t>الذهب</w:t>
      </w:r>
      <w:r>
        <w:rPr>
          <w:rFonts w:hint="cs"/>
          <w:rtl/>
        </w:rPr>
        <w:t>ی</w:t>
      </w:r>
      <w:r w:rsidRPr="003F717B">
        <w:rPr>
          <w:rFonts w:hint="cs"/>
          <w:rtl/>
        </w:rPr>
        <w:t>،</w:t>
      </w:r>
      <w:r>
        <w:rPr>
          <w:rFonts w:hint="cs"/>
          <w:rtl/>
        </w:rPr>
        <w:t xml:space="preserve"> شمس الدین محمد بن احمد بن عثمان، متوفی 748 هجری.</w:t>
      </w:r>
    </w:p>
    <w:p w:rsidR="00030404" w:rsidRDefault="00030404" w:rsidP="00693059">
      <w:pPr>
        <w:pStyle w:val="a8"/>
        <w:numPr>
          <w:ilvl w:val="0"/>
          <w:numId w:val="27"/>
        </w:numPr>
        <w:ind w:left="794" w:hanging="454"/>
      </w:pPr>
      <w:r>
        <w:rPr>
          <w:rFonts w:hint="cs"/>
          <w:rtl/>
        </w:rPr>
        <w:t>سیر اعلام النبلاء، چاپ مؤسسه الرساله، بیروت.</w:t>
      </w:r>
    </w:p>
    <w:p w:rsidR="00030404" w:rsidRDefault="00030404" w:rsidP="00693059">
      <w:pPr>
        <w:pStyle w:val="a8"/>
        <w:numPr>
          <w:ilvl w:val="0"/>
          <w:numId w:val="25"/>
        </w:numPr>
        <w:ind w:left="794" w:hanging="454"/>
      </w:pPr>
      <w:r>
        <w:rPr>
          <w:rFonts w:hint="cs"/>
          <w:rtl/>
        </w:rPr>
        <w:lastRenderedPageBreak/>
        <w:t>سیوطی</w:t>
      </w:r>
      <w:r w:rsidRPr="003F717B">
        <w:rPr>
          <w:rFonts w:hint="cs"/>
          <w:rtl/>
        </w:rPr>
        <w:t>،</w:t>
      </w:r>
      <w:r>
        <w:rPr>
          <w:rFonts w:hint="cs"/>
          <w:rtl/>
        </w:rPr>
        <w:t xml:space="preserve"> جلال الدین عبدالرحمن بن ابی بکر، متوفی 911 هجری.</w:t>
      </w:r>
    </w:p>
    <w:p w:rsidR="00030404" w:rsidRDefault="00030404" w:rsidP="00693059">
      <w:pPr>
        <w:pStyle w:val="a8"/>
        <w:numPr>
          <w:ilvl w:val="0"/>
          <w:numId w:val="27"/>
        </w:numPr>
        <w:ind w:left="794" w:hanging="454"/>
      </w:pPr>
      <w:r>
        <w:rPr>
          <w:rFonts w:hint="cs"/>
          <w:rtl/>
        </w:rPr>
        <w:t>الدر امنثور فی</w:t>
      </w:r>
      <w:r w:rsidRPr="003F717B">
        <w:rPr>
          <w:rFonts w:hint="cs"/>
          <w:rtl/>
        </w:rPr>
        <w:t xml:space="preserve"> التفسیر بالمأثور،</w:t>
      </w:r>
      <w:r>
        <w:rPr>
          <w:rFonts w:hint="cs"/>
          <w:rtl/>
        </w:rPr>
        <w:t xml:space="preserve"> نشر محمد امین دمج، بیروت.</w:t>
      </w:r>
    </w:p>
    <w:p w:rsidR="00030404" w:rsidRDefault="00030404" w:rsidP="00693059">
      <w:pPr>
        <w:pStyle w:val="a8"/>
        <w:numPr>
          <w:ilvl w:val="0"/>
          <w:numId w:val="25"/>
        </w:numPr>
        <w:ind w:left="794" w:hanging="454"/>
      </w:pPr>
      <w:r>
        <w:rPr>
          <w:rFonts w:hint="cs"/>
          <w:rtl/>
        </w:rPr>
        <w:t>ابن ابی شیبه، ابوبکر عبدالله بن محمد، متوفی 235 هجری.</w:t>
      </w:r>
    </w:p>
    <w:p w:rsidR="00030404" w:rsidRDefault="00030404" w:rsidP="00693059">
      <w:pPr>
        <w:pStyle w:val="a8"/>
        <w:numPr>
          <w:ilvl w:val="0"/>
          <w:numId w:val="27"/>
        </w:numPr>
        <w:ind w:left="794" w:hanging="454"/>
      </w:pPr>
      <w:r>
        <w:rPr>
          <w:rFonts w:hint="cs"/>
          <w:rtl/>
        </w:rPr>
        <w:t>المصنف، به تحقیق عبدالخالق الافغانی، نشر «</w:t>
      </w:r>
      <w:r w:rsidRPr="00B1066B">
        <w:rPr>
          <w:rStyle w:val="Char1"/>
          <w:rFonts w:hint="cs"/>
          <w:rtl/>
        </w:rPr>
        <w:t>دارالسلفیه</w:t>
      </w:r>
      <w:r>
        <w:rPr>
          <w:rFonts w:hint="cs"/>
          <w:rtl/>
        </w:rPr>
        <w:t>»، 1399 هجری و 1979 میلادی.</w:t>
      </w:r>
    </w:p>
    <w:p w:rsidR="00030404" w:rsidRDefault="00030404" w:rsidP="00693059">
      <w:pPr>
        <w:pStyle w:val="a8"/>
        <w:numPr>
          <w:ilvl w:val="0"/>
          <w:numId w:val="25"/>
        </w:numPr>
        <w:ind w:left="794" w:hanging="454"/>
      </w:pPr>
      <w:r>
        <w:rPr>
          <w:rFonts w:hint="cs"/>
          <w:rtl/>
        </w:rPr>
        <w:t>الصولی، ابوبکر محمد بن یحیی، متوفی 336 هجری.</w:t>
      </w:r>
    </w:p>
    <w:p w:rsidR="00030404" w:rsidRDefault="00030404" w:rsidP="00693059">
      <w:pPr>
        <w:pStyle w:val="a8"/>
        <w:numPr>
          <w:ilvl w:val="0"/>
          <w:numId w:val="27"/>
        </w:numPr>
        <w:ind w:left="794" w:hanging="454"/>
      </w:pPr>
      <w:r>
        <w:rPr>
          <w:rFonts w:hint="cs"/>
          <w:rtl/>
        </w:rPr>
        <w:t xml:space="preserve">الاوراق، عصر المقتدر </w:t>
      </w:r>
      <w:r>
        <w:rPr>
          <w:rtl/>
        </w:rPr>
        <w:t>–</w:t>
      </w:r>
      <w:r>
        <w:rPr>
          <w:rFonts w:hint="cs"/>
          <w:rtl/>
        </w:rPr>
        <w:t xml:space="preserve"> رساله دوره‌ی فوق لیسانس در دانشگاه الاسلامیه، مدینه منوره.</w:t>
      </w:r>
    </w:p>
    <w:p w:rsidR="00030404" w:rsidRDefault="00030404" w:rsidP="00693059">
      <w:pPr>
        <w:pStyle w:val="a8"/>
        <w:numPr>
          <w:ilvl w:val="0"/>
          <w:numId w:val="25"/>
        </w:numPr>
        <w:ind w:left="794" w:hanging="454"/>
        <w:rPr>
          <w:rtl/>
        </w:rPr>
      </w:pPr>
      <w:r>
        <w:rPr>
          <w:rFonts w:hint="cs"/>
          <w:rtl/>
        </w:rPr>
        <w:t>الطبری، محمد بن جریر، متوفی 310 هجری.</w:t>
      </w:r>
    </w:p>
    <w:p w:rsidR="00030404" w:rsidRDefault="00030404" w:rsidP="00693059">
      <w:pPr>
        <w:pStyle w:val="a8"/>
        <w:numPr>
          <w:ilvl w:val="0"/>
          <w:numId w:val="27"/>
        </w:numPr>
        <w:ind w:left="794" w:hanging="454"/>
      </w:pPr>
      <w:r>
        <w:rPr>
          <w:rFonts w:hint="cs"/>
          <w:rtl/>
        </w:rPr>
        <w:t>تفسیر (</w:t>
      </w:r>
      <w:r>
        <w:rPr>
          <w:rStyle w:val="Char1"/>
          <w:rFonts w:hint="cs"/>
          <w:rtl/>
        </w:rPr>
        <w:t>جامع البیان عن تأویل آي</w:t>
      </w:r>
      <w:r w:rsidRPr="00B1066B">
        <w:rPr>
          <w:rStyle w:val="Char1"/>
          <w:rFonts w:hint="cs"/>
          <w:rtl/>
        </w:rPr>
        <w:t xml:space="preserve"> القرآن</w:t>
      </w:r>
      <w:r>
        <w:rPr>
          <w:rFonts w:hint="cs"/>
          <w:rtl/>
        </w:rPr>
        <w:t>)، چاپ سوم، چاپخانه مصطفی البابی الحلبی.</w:t>
      </w:r>
    </w:p>
    <w:p w:rsidR="00030404" w:rsidRDefault="00030404" w:rsidP="00693059">
      <w:pPr>
        <w:pStyle w:val="a8"/>
        <w:numPr>
          <w:ilvl w:val="0"/>
          <w:numId w:val="25"/>
        </w:numPr>
        <w:ind w:left="794" w:hanging="454"/>
      </w:pPr>
      <w:r>
        <w:rPr>
          <w:rFonts w:hint="cs"/>
          <w:rtl/>
        </w:rPr>
        <w:t>ابن ابی عاصم، ابوبکر عمرو بن ابی عاصم الضحاک، متوفی 287 هجری.</w:t>
      </w:r>
    </w:p>
    <w:p w:rsidR="00030404" w:rsidRDefault="00030404" w:rsidP="00693059">
      <w:pPr>
        <w:pStyle w:val="a8"/>
        <w:numPr>
          <w:ilvl w:val="0"/>
          <w:numId w:val="27"/>
        </w:numPr>
        <w:ind w:left="794" w:hanging="454"/>
      </w:pPr>
      <w:r>
        <w:rPr>
          <w:rFonts w:hint="cs"/>
          <w:rtl/>
        </w:rPr>
        <w:t>السنه، تحقیق محمد ناصرالدین آلبانی، نشر المکتب الاسلامی، بیروت، 1400 هجری، 1980 میلادی.</w:t>
      </w:r>
    </w:p>
    <w:p w:rsidR="00030404" w:rsidRDefault="00030404" w:rsidP="00693059">
      <w:pPr>
        <w:pStyle w:val="a8"/>
        <w:numPr>
          <w:ilvl w:val="0"/>
          <w:numId w:val="25"/>
        </w:numPr>
        <w:ind w:left="794" w:hanging="454"/>
      </w:pPr>
      <w:r>
        <w:rPr>
          <w:rFonts w:hint="cs"/>
          <w:rtl/>
        </w:rPr>
        <w:t>عبدالرزاق بن همام صنعانی، متوفی 221 هجری.</w:t>
      </w:r>
    </w:p>
    <w:p w:rsidR="00030404" w:rsidRDefault="00030404" w:rsidP="00693059">
      <w:pPr>
        <w:pStyle w:val="a8"/>
        <w:numPr>
          <w:ilvl w:val="0"/>
          <w:numId w:val="27"/>
        </w:numPr>
        <w:ind w:left="794" w:hanging="454"/>
      </w:pPr>
      <w:r>
        <w:rPr>
          <w:rFonts w:hint="cs"/>
          <w:rtl/>
        </w:rPr>
        <w:t>المصنف به تحقیق حبیب الرحمن اعظمی، چاپ اول، دارالقلم، بیروت، 1390 هجری.</w:t>
      </w:r>
    </w:p>
    <w:p w:rsidR="00030404" w:rsidRDefault="00030404" w:rsidP="00693059">
      <w:pPr>
        <w:pStyle w:val="a8"/>
        <w:numPr>
          <w:ilvl w:val="0"/>
          <w:numId w:val="25"/>
        </w:numPr>
        <w:ind w:left="794" w:hanging="454"/>
      </w:pPr>
      <w:r>
        <w:rPr>
          <w:rFonts w:hint="cs"/>
          <w:rtl/>
        </w:rPr>
        <w:t>ابن قدامه مقدسی، عبدالله بن احمد بن محمد، متوفی 620 هجری.</w:t>
      </w:r>
    </w:p>
    <w:p w:rsidR="00030404" w:rsidRDefault="00030404" w:rsidP="00693059">
      <w:pPr>
        <w:pStyle w:val="a8"/>
        <w:numPr>
          <w:ilvl w:val="0"/>
          <w:numId w:val="27"/>
        </w:numPr>
        <w:ind w:left="794" w:hanging="454"/>
      </w:pPr>
      <w:r>
        <w:rPr>
          <w:rFonts w:hint="cs"/>
          <w:rtl/>
        </w:rPr>
        <w:t>مختصر منهاج القاصدین، تحقیق شعیب الارنا ؤوط و عبدالقادر الاروناؤوط، نشر مکتبه دارالبیان و مؤسسه علوم قرآن، دمشق، 1398.</w:t>
      </w:r>
    </w:p>
    <w:p w:rsidR="00030404" w:rsidRDefault="00030404" w:rsidP="00693059">
      <w:pPr>
        <w:pStyle w:val="a8"/>
        <w:numPr>
          <w:ilvl w:val="0"/>
          <w:numId w:val="25"/>
        </w:numPr>
        <w:ind w:left="794" w:hanging="454"/>
      </w:pPr>
      <w:r>
        <w:rPr>
          <w:rFonts w:hint="cs"/>
          <w:rtl/>
        </w:rPr>
        <w:t>ابن قیم، شمس الدین محمد بن ابوبکر زرعی دمشقی، متوفی 751 هجری.</w:t>
      </w:r>
    </w:p>
    <w:p w:rsidR="00030404" w:rsidRDefault="00030404" w:rsidP="00693059">
      <w:pPr>
        <w:pStyle w:val="a8"/>
        <w:numPr>
          <w:ilvl w:val="0"/>
          <w:numId w:val="27"/>
        </w:numPr>
        <w:ind w:left="794" w:hanging="454"/>
      </w:pPr>
      <w:r>
        <w:rPr>
          <w:rFonts w:hint="cs"/>
          <w:rtl/>
        </w:rPr>
        <w:t>اعلام الموقعین عن رب العالمین، به تحقیق محمد محی الدین عبدالحمید.</w:t>
      </w:r>
    </w:p>
    <w:p w:rsidR="00030404" w:rsidRDefault="00030404" w:rsidP="00693059">
      <w:pPr>
        <w:pStyle w:val="a8"/>
        <w:numPr>
          <w:ilvl w:val="0"/>
          <w:numId w:val="27"/>
        </w:numPr>
        <w:ind w:left="794" w:hanging="454"/>
      </w:pPr>
      <w:r>
        <w:rPr>
          <w:rFonts w:hint="cs"/>
          <w:rtl/>
        </w:rPr>
        <w:t>احکام اهل ذمه، تحقیق صبحی صالح، چاپ اول، بیروت 1381 هجری.</w:t>
      </w:r>
    </w:p>
    <w:p w:rsidR="00030404" w:rsidRDefault="00030404" w:rsidP="00693059">
      <w:pPr>
        <w:pStyle w:val="a8"/>
        <w:numPr>
          <w:ilvl w:val="0"/>
          <w:numId w:val="27"/>
        </w:numPr>
        <w:ind w:left="794" w:hanging="454"/>
      </w:pPr>
      <w:r>
        <w:rPr>
          <w:rFonts w:hint="cs"/>
          <w:rtl/>
        </w:rPr>
        <w:t>التفسیر القیم به تحقیق محمد حامد الفقی، نشر دارالکتب العلمیه، بیروت 395 هجری، 1975 میلادی.</w:t>
      </w:r>
    </w:p>
    <w:p w:rsidR="00030404" w:rsidRDefault="00030404" w:rsidP="00693059">
      <w:pPr>
        <w:pStyle w:val="a8"/>
        <w:numPr>
          <w:ilvl w:val="0"/>
          <w:numId w:val="27"/>
        </w:numPr>
        <w:ind w:left="794" w:hanging="454"/>
      </w:pPr>
      <w:r>
        <w:rPr>
          <w:rFonts w:hint="cs"/>
          <w:rtl/>
        </w:rPr>
        <w:t>ابوابل الطیب، تحقیق اسماعیل انصاری، چاپخانه‌های «النصر» عربستان.</w:t>
      </w:r>
    </w:p>
    <w:p w:rsidR="00030404" w:rsidRDefault="00030404" w:rsidP="00693059">
      <w:pPr>
        <w:pStyle w:val="a8"/>
        <w:numPr>
          <w:ilvl w:val="0"/>
          <w:numId w:val="27"/>
        </w:numPr>
        <w:ind w:left="794" w:hanging="454"/>
      </w:pPr>
      <w:r>
        <w:rPr>
          <w:rFonts w:hint="cs"/>
          <w:rtl/>
        </w:rPr>
        <w:t>مدارج السالکین، نشر دارالکتب العلیمه، افست، بیروت 1395 هجری.</w:t>
      </w:r>
    </w:p>
    <w:p w:rsidR="00030404" w:rsidRPr="00A6192E" w:rsidRDefault="00030404" w:rsidP="00693059">
      <w:pPr>
        <w:pStyle w:val="a8"/>
        <w:numPr>
          <w:ilvl w:val="0"/>
          <w:numId w:val="25"/>
        </w:numPr>
        <w:ind w:left="794" w:hanging="454"/>
        <w:rPr>
          <w:spacing w:val="-4"/>
        </w:rPr>
      </w:pPr>
      <w:r w:rsidRPr="00A6192E">
        <w:rPr>
          <w:rFonts w:hint="cs"/>
          <w:spacing w:val="-4"/>
          <w:rtl/>
        </w:rPr>
        <w:t xml:space="preserve">ابن کثیر، عمادالدین ابوالفداء اسماعیل بن کثیر قرشید مشقی، متوفی 774 </w:t>
      </w:r>
      <w:r w:rsidRPr="00A6192E">
        <w:rPr>
          <w:spacing w:val="-4"/>
          <w:rtl/>
        </w:rPr>
        <w:t>ھ</w:t>
      </w:r>
      <w:r w:rsidRPr="00A6192E">
        <w:rPr>
          <w:rFonts w:hint="cs"/>
          <w:spacing w:val="-4"/>
          <w:rtl/>
        </w:rPr>
        <w:t>.</w:t>
      </w:r>
    </w:p>
    <w:p w:rsidR="00030404" w:rsidRDefault="00030404" w:rsidP="00693059">
      <w:pPr>
        <w:pStyle w:val="a8"/>
        <w:numPr>
          <w:ilvl w:val="0"/>
          <w:numId w:val="27"/>
        </w:numPr>
        <w:ind w:left="794" w:hanging="454"/>
      </w:pPr>
      <w:r>
        <w:rPr>
          <w:rFonts w:hint="cs"/>
          <w:rtl/>
        </w:rPr>
        <w:lastRenderedPageBreak/>
        <w:t>تفسیر القرآن عظیم، دوره‌ی چهار جلدی، چاپ «</w:t>
      </w:r>
      <w:r w:rsidRPr="00A6192E">
        <w:rPr>
          <w:rStyle w:val="Char1"/>
          <w:rFonts w:hint="cs"/>
          <w:rtl/>
        </w:rPr>
        <w:t>داراحیاء الکتب العربیه</w:t>
      </w:r>
      <w:r>
        <w:rPr>
          <w:rFonts w:hint="cs"/>
          <w:rtl/>
        </w:rPr>
        <w:t>» عیسی البابی الحلبی، مصر.</w:t>
      </w:r>
    </w:p>
    <w:p w:rsidR="00030404" w:rsidRDefault="00030404" w:rsidP="00693059">
      <w:pPr>
        <w:pStyle w:val="a8"/>
        <w:numPr>
          <w:ilvl w:val="0"/>
          <w:numId w:val="25"/>
        </w:numPr>
        <w:ind w:left="794" w:hanging="454"/>
      </w:pPr>
      <w:r>
        <w:rPr>
          <w:rFonts w:hint="cs"/>
          <w:rtl/>
        </w:rPr>
        <w:t>ابن ماجه، ابوعبدالله محمد بن یزید قزوینی، متوفی 275 هجری.</w:t>
      </w:r>
    </w:p>
    <w:p w:rsidR="00030404" w:rsidRDefault="00030404" w:rsidP="00693059">
      <w:pPr>
        <w:pStyle w:val="a8"/>
        <w:numPr>
          <w:ilvl w:val="0"/>
          <w:numId w:val="27"/>
        </w:numPr>
        <w:ind w:left="794" w:hanging="454"/>
      </w:pPr>
      <w:r>
        <w:rPr>
          <w:rFonts w:hint="cs"/>
          <w:rtl/>
        </w:rPr>
        <w:t>السنن، دو جلدی، به تحقیق محمد فؤاد عبدالباقی، دار احیاء الکتب العربیه، مصر 1953 میلادی.</w:t>
      </w:r>
    </w:p>
    <w:p w:rsidR="00030404" w:rsidRDefault="00030404" w:rsidP="00693059">
      <w:pPr>
        <w:pStyle w:val="a8"/>
        <w:numPr>
          <w:ilvl w:val="0"/>
          <w:numId w:val="25"/>
        </w:numPr>
        <w:ind w:left="794" w:hanging="454"/>
      </w:pPr>
      <w:r>
        <w:rPr>
          <w:rFonts w:hint="cs"/>
          <w:rtl/>
        </w:rPr>
        <w:t>مالک بن انس، متوفی 179 هجری.</w:t>
      </w:r>
    </w:p>
    <w:p w:rsidR="00030404" w:rsidRDefault="00030404" w:rsidP="00693059">
      <w:pPr>
        <w:pStyle w:val="a8"/>
        <w:numPr>
          <w:ilvl w:val="0"/>
          <w:numId w:val="27"/>
        </w:numPr>
        <w:ind w:left="794" w:hanging="454"/>
      </w:pPr>
      <w:r>
        <w:rPr>
          <w:rFonts w:hint="cs"/>
          <w:rtl/>
        </w:rPr>
        <w:t>الموطا، با همت محمد فؤاد عبدالباقی، دار احیاء الکتب العربیه، القاهره.</w:t>
      </w:r>
    </w:p>
    <w:p w:rsidR="00030404" w:rsidRDefault="00030404" w:rsidP="00693059">
      <w:pPr>
        <w:pStyle w:val="a8"/>
        <w:numPr>
          <w:ilvl w:val="0"/>
          <w:numId w:val="25"/>
        </w:numPr>
        <w:ind w:left="794" w:hanging="454"/>
      </w:pPr>
      <w:r>
        <w:rPr>
          <w:rFonts w:hint="cs"/>
          <w:rtl/>
        </w:rPr>
        <w:t>المتقی الهندی، علی بن حسام الدین، متوفی 975 هجری.</w:t>
      </w:r>
    </w:p>
    <w:p w:rsidR="00030404" w:rsidRDefault="00030404" w:rsidP="00693059">
      <w:pPr>
        <w:pStyle w:val="a8"/>
        <w:numPr>
          <w:ilvl w:val="0"/>
          <w:numId w:val="27"/>
        </w:numPr>
        <w:ind w:left="794" w:hanging="454"/>
      </w:pPr>
      <w:r>
        <w:rPr>
          <w:rFonts w:hint="cs"/>
          <w:rtl/>
        </w:rPr>
        <w:t>کنزالعمال، نشر داراللواء، ریاض.</w:t>
      </w:r>
    </w:p>
    <w:p w:rsidR="00030404" w:rsidRDefault="00030404" w:rsidP="00693059">
      <w:pPr>
        <w:pStyle w:val="a8"/>
        <w:numPr>
          <w:ilvl w:val="0"/>
          <w:numId w:val="25"/>
        </w:numPr>
        <w:ind w:left="794" w:hanging="454"/>
      </w:pPr>
      <w:r>
        <w:rPr>
          <w:rFonts w:hint="cs"/>
          <w:rtl/>
        </w:rPr>
        <w:t>مسلم بن حجاج، متوفی 261 هجری.</w:t>
      </w:r>
    </w:p>
    <w:p w:rsidR="00030404" w:rsidRDefault="00030404" w:rsidP="00693059">
      <w:pPr>
        <w:pStyle w:val="a8"/>
        <w:numPr>
          <w:ilvl w:val="0"/>
          <w:numId w:val="27"/>
        </w:numPr>
        <w:ind w:left="794" w:hanging="454"/>
      </w:pPr>
      <w:r>
        <w:rPr>
          <w:rFonts w:hint="cs"/>
          <w:rtl/>
        </w:rPr>
        <w:t xml:space="preserve">الصحیح، دوره‌ی 5 جلدی، به تحقیق محمد فؤاد عبدالباقی، چاپ اول، نشر دار احیاء الکتب العربیه، مصر 1374 </w:t>
      </w:r>
      <w:r>
        <w:rPr>
          <w:rtl/>
        </w:rPr>
        <w:t>–</w:t>
      </w:r>
      <w:r>
        <w:rPr>
          <w:rFonts w:hint="cs"/>
          <w:rtl/>
        </w:rPr>
        <w:t xml:space="preserve"> 1375 هجری.</w:t>
      </w:r>
    </w:p>
    <w:p w:rsidR="00030404" w:rsidRDefault="00030404" w:rsidP="00693059">
      <w:pPr>
        <w:pStyle w:val="a8"/>
        <w:numPr>
          <w:ilvl w:val="0"/>
          <w:numId w:val="25"/>
        </w:numPr>
        <w:ind w:left="794" w:hanging="454"/>
      </w:pPr>
      <w:r>
        <w:rPr>
          <w:rFonts w:hint="cs"/>
          <w:rtl/>
        </w:rPr>
        <w:t>المقری، احمد بن محمد تلمسانی، متوفی 1041 هجری.</w:t>
      </w:r>
    </w:p>
    <w:p w:rsidR="00030404" w:rsidRDefault="00030404" w:rsidP="00693059">
      <w:pPr>
        <w:pStyle w:val="a8"/>
        <w:numPr>
          <w:ilvl w:val="0"/>
          <w:numId w:val="27"/>
        </w:numPr>
        <w:ind w:left="794" w:hanging="454"/>
      </w:pPr>
      <w:r>
        <w:rPr>
          <w:rFonts w:hint="cs"/>
          <w:rtl/>
        </w:rPr>
        <w:t>نفح الطیب من غصن الاندلس الرطیب، تحقیق احسان عباس، نشر دار صادر، بیروت، 1388 هجری، 1968 میلادی.</w:t>
      </w:r>
    </w:p>
    <w:p w:rsidR="00030404" w:rsidRDefault="00030404" w:rsidP="00693059">
      <w:pPr>
        <w:pStyle w:val="a8"/>
        <w:numPr>
          <w:ilvl w:val="0"/>
          <w:numId w:val="25"/>
        </w:numPr>
        <w:ind w:left="794" w:hanging="454"/>
      </w:pPr>
      <w:r>
        <w:rPr>
          <w:rFonts w:hint="cs"/>
          <w:rtl/>
        </w:rPr>
        <w:t>النسائی، ابو عبدالرحمن احمد بن علی بن شعیب، متوفی 303 هجری.</w:t>
      </w:r>
    </w:p>
    <w:p w:rsidR="00030404" w:rsidRDefault="00030404" w:rsidP="00693059">
      <w:pPr>
        <w:pStyle w:val="a8"/>
        <w:numPr>
          <w:ilvl w:val="0"/>
          <w:numId w:val="27"/>
        </w:numPr>
        <w:ind w:left="794" w:hanging="454"/>
      </w:pPr>
      <w:r>
        <w:rPr>
          <w:rFonts w:hint="cs"/>
          <w:rtl/>
        </w:rPr>
        <w:t>السنن (اعجبتی)، چاپ داراحیاء التراث العربی، بیرون 1406 هجری 1986 میلادی.</w:t>
      </w:r>
    </w:p>
    <w:p w:rsidR="00030404" w:rsidRDefault="00030404" w:rsidP="00693059">
      <w:pPr>
        <w:pStyle w:val="a8"/>
        <w:numPr>
          <w:ilvl w:val="0"/>
          <w:numId w:val="25"/>
        </w:numPr>
        <w:ind w:left="794" w:hanging="454"/>
      </w:pPr>
      <w:r>
        <w:rPr>
          <w:rFonts w:hint="cs"/>
          <w:rtl/>
        </w:rPr>
        <w:t>ابو نعیم اصفهانی، احمد بن عبدالله، متوفی 420 هجری.</w:t>
      </w:r>
    </w:p>
    <w:p w:rsidR="00030404" w:rsidRDefault="00030404" w:rsidP="00693059">
      <w:pPr>
        <w:pStyle w:val="a8"/>
        <w:numPr>
          <w:ilvl w:val="0"/>
          <w:numId w:val="27"/>
        </w:numPr>
        <w:ind w:left="794" w:hanging="454"/>
      </w:pPr>
      <w:r>
        <w:rPr>
          <w:rFonts w:hint="cs"/>
          <w:rtl/>
        </w:rPr>
        <w:t>حلیه الاولیاء، دوره‌ی 10 جلدی، چاپ اول، چاپخانه‌ی «</w:t>
      </w:r>
      <w:r w:rsidRPr="00BE275A">
        <w:rPr>
          <w:rStyle w:val="Char1"/>
          <w:rFonts w:hint="cs"/>
          <w:rtl/>
        </w:rPr>
        <w:t>السعاده</w:t>
      </w:r>
      <w:r>
        <w:rPr>
          <w:rFonts w:hint="cs"/>
          <w:rtl/>
        </w:rPr>
        <w:t xml:space="preserve">»، مصر، 1351 </w:t>
      </w:r>
      <w:r>
        <w:rPr>
          <w:rtl/>
        </w:rPr>
        <w:t>–</w:t>
      </w:r>
      <w:r>
        <w:rPr>
          <w:rFonts w:hint="cs"/>
          <w:rtl/>
        </w:rPr>
        <w:t xml:space="preserve"> 1357 هجری.</w:t>
      </w:r>
    </w:p>
    <w:p w:rsidR="00030404" w:rsidRDefault="00030404" w:rsidP="00693059">
      <w:pPr>
        <w:pStyle w:val="a8"/>
        <w:numPr>
          <w:ilvl w:val="0"/>
          <w:numId w:val="25"/>
        </w:numPr>
        <w:ind w:left="794" w:hanging="454"/>
      </w:pPr>
      <w:r>
        <w:rPr>
          <w:rFonts w:hint="cs"/>
          <w:rtl/>
        </w:rPr>
        <w:t>الحیثمی، نورالدین علی بن ابوبکر، متوفی 807 هجری.</w:t>
      </w:r>
    </w:p>
    <w:p w:rsidR="00030404" w:rsidRDefault="00030404" w:rsidP="00693059">
      <w:pPr>
        <w:pStyle w:val="a8"/>
        <w:numPr>
          <w:ilvl w:val="0"/>
          <w:numId w:val="27"/>
        </w:numPr>
        <w:ind w:left="794" w:hanging="454"/>
      </w:pPr>
      <w:r>
        <w:rPr>
          <w:rFonts w:hint="cs"/>
          <w:rtl/>
        </w:rPr>
        <w:t xml:space="preserve"> مجمع الزوائد و منبع القوائد، با کوشش حسام الدین قدسی، مصر.</w:t>
      </w:r>
    </w:p>
    <w:p w:rsidR="00030404" w:rsidRDefault="00030404" w:rsidP="00693059">
      <w:pPr>
        <w:pStyle w:val="a8"/>
        <w:numPr>
          <w:ilvl w:val="0"/>
          <w:numId w:val="25"/>
        </w:numPr>
        <w:ind w:left="794" w:hanging="454"/>
      </w:pPr>
      <w:r>
        <w:rPr>
          <w:rFonts w:hint="cs"/>
          <w:rtl/>
        </w:rPr>
        <w:t>یعقوب بن سفیان فسوی، 277 هجری.</w:t>
      </w:r>
    </w:p>
    <w:p w:rsidR="00EE6735" w:rsidRPr="00030404" w:rsidRDefault="00030404" w:rsidP="00693059">
      <w:pPr>
        <w:pStyle w:val="a8"/>
        <w:numPr>
          <w:ilvl w:val="0"/>
          <w:numId w:val="27"/>
        </w:numPr>
        <w:ind w:left="794" w:hanging="454"/>
        <w:rPr>
          <w:rtl/>
        </w:rPr>
      </w:pPr>
      <w:r>
        <w:rPr>
          <w:rFonts w:hint="cs"/>
          <w:rtl/>
        </w:rPr>
        <w:t>المعرفه و التاریخ به تحقیق اکرم العمری (چاپ سوم) نشر مکتبه الدار، مدینه منوره 1408 هجری (1988 م).</w:t>
      </w:r>
    </w:p>
    <w:sectPr w:rsidR="00EE6735" w:rsidRPr="00030404" w:rsidSect="00084C8E">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D8F" w:rsidRDefault="00BA1D8F">
      <w:r>
        <w:separator/>
      </w:r>
    </w:p>
  </w:endnote>
  <w:endnote w:type="continuationSeparator" w:id="0">
    <w:p w:rsidR="00BA1D8F" w:rsidRDefault="00BA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IRLotus">
    <w:panose1 w:val="02000503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347111" w:rsidRDefault="00C5013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347111" w:rsidRDefault="00C5013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D8F" w:rsidRDefault="00BA1D8F">
      <w:r>
        <w:separator/>
      </w:r>
    </w:p>
  </w:footnote>
  <w:footnote w:type="continuationSeparator" w:id="0">
    <w:p w:rsidR="00BA1D8F" w:rsidRDefault="00BA1D8F">
      <w:r>
        <w:continuationSeparator/>
      </w:r>
    </w:p>
  </w:footnote>
  <w:footnote w:id="1">
    <w:p w:rsidR="00C50136" w:rsidRPr="00D925C9" w:rsidRDefault="00C50136" w:rsidP="00D925C9">
      <w:pPr>
        <w:pStyle w:val="ad"/>
        <w:rPr>
          <w:rtl/>
        </w:rPr>
      </w:pPr>
      <w:r w:rsidRPr="00D925C9">
        <w:footnoteRef/>
      </w:r>
      <w:r w:rsidRPr="00D925C9">
        <w:rPr>
          <w:rFonts w:hint="cs"/>
          <w:rtl/>
        </w:rPr>
        <w:t>- به روایت بخاری: فتح الباری،</w:t>
      </w:r>
      <w:r>
        <w:rPr>
          <w:rFonts w:hint="cs"/>
          <w:rtl/>
        </w:rPr>
        <w:t xml:space="preserve"> ج</w:t>
      </w:r>
      <w:r w:rsidRPr="00D925C9">
        <w:rPr>
          <w:rFonts w:hint="cs"/>
          <w:rtl/>
        </w:rPr>
        <w:t>10، ص 438، حدیث شماره 6011 و مسلم،</w:t>
      </w:r>
      <w:r>
        <w:rPr>
          <w:rFonts w:hint="cs"/>
          <w:rtl/>
        </w:rPr>
        <w:t xml:space="preserve"> ج</w:t>
      </w:r>
      <w:r w:rsidRPr="00D925C9">
        <w:rPr>
          <w:rFonts w:hint="cs"/>
          <w:rtl/>
        </w:rPr>
        <w:t>4، شماره‌های 2000 و 2586، لفظ حدیث از مسلم است.</w:t>
      </w:r>
    </w:p>
  </w:footnote>
  <w:footnote w:id="2">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 ج1، ص 56، حدیث شماره 13 و مسلم، ج1، ص 67، و حدیث شماره 45.</w:t>
      </w:r>
    </w:p>
  </w:footnote>
  <w:footnote w:id="3">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 ج2</w:t>
      </w:r>
      <w:r>
        <w:rPr>
          <w:rFonts w:hint="cs"/>
          <w:rtl/>
        </w:rPr>
        <w:t>،</w:t>
      </w:r>
      <w:r w:rsidRPr="00D925C9">
        <w:rPr>
          <w:rFonts w:hint="cs"/>
          <w:rtl/>
        </w:rPr>
        <w:t xml:space="preserve"> ص 380، حدیث شماره 893 و ج9، ص 299، شماره 5200 و مسلم، ج3، ص 1459، شماره 1829، لفظ حدیث از بخاری است.</w:t>
      </w:r>
    </w:p>
  </w:footnote>
  <w:footnote w:id="4">
    <w:p w:rsidR="00C50136" w:rsidRPr="00D925C9" w:rsidRDefault="00C50136" w:rsidP="00D925C9">
      <w:pPr>
        <w:pStyle w:val="ad"/>
        <w:rPr>
          <w:rtl/>
        </w:rPr>
      </w:pPr>
      <w:r w:rsidRPr="00D925C9">
        <w:footnoteRef/>
      </w:r>
      <w:r w:rsidRPr="00D925C9">
        <w:rPr>
          <w:rFonts w:hint="cs"/>
          <w:rtl/>
        </w:rPr>
        <w:t>- به روایت امام احمد در مسند، ج5، ص 266.</w:t>
      </w:r>
    </w:p>
  </w:footnote>
  <w:footnote w:id="5">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 ج1، ص 93، شماره 39.</w:t>
      </w:r>
    </w:p>
  </w:footnote>
  <w:footnote w:id="6">
    <w:p w:rsidR="00C50136" w:rsidRPr="00D925C9" w:rsidRDefault="00C50136" w:rsidP="006426B3">
      <w:pPr>
        <w:pStyle w:val="ad"/>
        <w:rPr>
          <w:rtl/>
        </w:rPr>
      </w:pPr>
      <w:r w:rsidRPr="00D925C9">
        <w:footnoteRef/>
      </w:r>
      <w:r w:rsidRPr="00D925C9">
        <w:rPr>
          <w:rFonts w:hint="cs"/>
          <w:rtl/>
        </w:rPr>
        <w:t>- این مضمون در حدیث صحیح به روایت امام مسلم،</w:t>
      </w:r>
      <w:r>
        <w:rPr>
          <w:rFonts w:hint="cs"/>
          <w:rtl/>
        </w:rPr>
        <w:t xml:space="preserve"> ج</w:t>
      </w:r>
      <w:r w:rsidRPr="00D925C9">
        <w:rPr>
          <w:rFonts w:hint="cs"/>
          <w:rtl/>
        </w:rPr>
        <w:t>4،</w:t>
      </w:r>
      <w:r>
        <w:rPr>
          <w:rFonts w:hint="cs"/>
          <w:rtl/>
        </w:rPr>
        <w:t xml:space="preserve"> </w:t>
      </w:r>
      <w:r w:rsidRPr="00D925C9">
        <w:rPr>
          <w:rFonts w:hint="cs"/>
          <w:rtl/>
        </w:rPr>
        <w:t>ص 2004، شماره 2594 آمده است.</w:t>
      </w:r>
    </w:p>
  </w:footnote>
  <w:footnote w:id="7">
    <w:p w:rsidR="00C50136" w:rsidRPr="00D925C9" w:rsidRDefault="00C50136" w:rsidP="006426B3">
      <w:pPr>
        <w:pStyle w:val="ad"/>
        <w:rPr>
          <w:rtl/>
        </w:rPr>
      </w:pPr>
      <w:r w:rsidRPr="00D925C9">
        <w:footnoteRef/>
      </w:r>
      <w:r w:rsidRPr="00D925C9">
        <w:rPr>
          <w:rFonts w:hint="cs"/>
          <w:rtl/>
        </w:rPr>
        <w:t>- به روایت امام مسلم،</w:t>
      </w:r>
      <w:r>
        <w:rPr>
          <w:rFonts w:hint="cs"/>
          <w:rtl/>
        </w:rPr>
        <w:t xml:space="preserve"> ج</w:t>
      </w:r>
      <w:r w:rsidRPr="00D925C9">
        <w:rPr>
          <w:rFonts w:hint="cs"/>
          <w:rtl/>
        </w:rPr>
        <w:t>4، ص 5520، حدیث شماره 2670.</w:t>
      </w:r>
    </w:p>
  </w:footnote>
  <w:footnote w:id="8">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 ج9، ص 104، حدیث شماره 5063.</w:t>
      </w:r>
    </w:p>
  </w:footnote>
  <w:footnote w:id="9">
    <w:p w:rsidR="00C50136" w:rsidRPr="00D925C9" w:rsidRDefault="00C50136" w:rsidP="00D925C9">
      <w:pPr>
        <w:pStyle w:val="ad"/>
        <w:rPr>
          <w:rtl/>
        </w:rPr>
      </w:pPr>
      <w:r w:rsidRPr="00D925C9">
        <w:rPr>
          <w:rStyle w:val="FootnoteReference"/>
          <w:vertAlign w:val="baseline"/>
        </w:rPr>
        <w:footnoteRef/>
      </w:r>
      <w:r w:rsidRPr="00D925C9">
        <w:rPr>
          <w:rFonts w:hint="cs"/>
          <w:rtl/>
        </w:rPr>
        <w:t>- به روایت بخاری: فتح الباری،</w:t>
      </w:r>
      <w:r>
        <w:rPr>
          <w:rFonts w:hint="cs"/>
          <w:rtl/>
        </w:rPr>
        <w:t xml:space="preserve"> ج</w:t>
      </w:r>
      <w:r w:rsidRPr="00D925C9">
        <w:rPr>
          <w:rFonts w:hint="cs"/>
          <w:rtl/>
        </w:rPr>
        <w:t>1، ص 101، شماره حدیث 43.</w:t>
      </w:r>
    </w:p>
  </w:footnote>
  <w:footnote w:id="10">
    <w:p w:rsidR="00C50136" w:rsidRPr="00471E9D" w:rsidRDefault="00C50136" w:rsidP="00471E9D">
      <w:pPr>
        <w:pStyle w:val="ad"/>
        <w:rPr>
          <w:rtl/>
        </w:rPr>
      </w:pPr>
      <w:r w:rsidRPr="00471E9D">
        <w:rPr>
          <w:rStyle w:val="FootnoteReference"/>
          <w:vertAlign w:val="baseline"/>
        </w:rPr>
        <w:footnoteRef/>
      </w:r>
      <w:r w:rsidRPr="00471E9D">
        <w:rPr>
          <w:rFonts w:hint="cs"/>
          <w:rtl/>
        </w:rPr>
        <w:t>- به روایت بخاری: فتح الباری، ج3، ص 36، حدیث شماره 1150.</w:t>
      </w:r>
    </w:p>
  </w:footnote>
  <w:footnote w:id="11">
    <w:p w:rsidR="00C50136" w:rsidRPr="00471E9D" w:rsidRDefault="00C50136" w:rsidP="00471E9D">
      <w:pPr>
        <w:pStyle w:val="ad"/>
        <w:rPr>
          <w:rtl/>
        </w:rPr>
      </w:pPr>
      <w:r w:rsidRPr="00471E9D">
        <w:rPr>
          <w:rStyle w:val="FootnoteReference"/>
          <w:vertAlign w:val="baseline"/>
        </w:rPr>
        <w:footnoteRef/>
      </w:r>
      <w:r w:rsidRPr="00471E9D">
        <w:rPr>
          <w:rFonts w:hint="cs"/>
          <w:rtl/>
        </w:rPr>
        <w:t>- ابن حجر، فتح الباری، ج3، ص 37.</w:t>
      </w:r>
    </w:p>
  </w:footnote>
  <w:footnote w:id="12">
    <w:p w:rsidR="00C50136" w:rsidRPr="00D925C9" w:rsidRDefault="00C50136" w:rsidP="00471E9D">
      <w:pPr>
        <w:pStyle w:val="ad"/>
        <w:rPr>
          <w:rtl/>
        </w:rPr>
      </w:pPr>
      <w:r w:rsidRPr="00471E9D">
        <w:rPr>
          <w:rStyle w:val="FootnoteReference"/>
          <w:vertAlign w:val="baseline"/>
        </w:rPr>
        <w:footnoteRef/>
      </w:r>
      <w:r w:rsidRPr="00471E9D">
        <w:rPr>
          <w:rFonts w:hint="cs"/>
          <w:rtl/>
        </w:rPr>
        <w:t>-</w:t>
      </w:r>
      <w:r w:rsidRPr="00D925C9">
        <w:rPr>
          <w:rFonts w:hint="cs"/>
          <w:rtl/>
        </w:rPr>
        <w:t xml:space="preserve"> به روایت بخاری: فتح الباری،</w:t>
      </w:r>
      <w:r>
        <w:rPr>
          <w:rFonts w:hint="cs"/>
          <w:rtl/>
        </w:rPr>
        <w:t xml:space="preserve"> ج</w:t>
      </w:r>
      <w:r w:rsidRPr="00D925C9">
        <w:rPr>
          <w:rFonts w:hint="cs"/>
          <w:rtl/>
        </w:rPr>
        <w:t>1، ص 313، حدیث شماره 212 و مسلم در صحیح،</w:t>
      </w:r>
      <w:r>
        <w:rPr>
          <w:rFonts w:hint="cs"/>
          <w:rtl/>
        </w:rPr>
        <w:t xml:space="preserve"> ج</w:t>
      </w:r>
      <w:r w:rsidRPr="00D925C9">
        <w:rPr>
          <w:rFonts w:hint="cs"/>
          <w:rtl/>
        </w:rPr>
        <w:t>1، ص 543، حدیث شماره 786، لفظ حدیث از بخاری است.</w:t>
      </w:r>
    </w:p>
  </w:footnote>
  <w:footnote w:id="13">
    <w:p w:rsidR="00C50136" w:rsidRPr="00D925C9" w:rsidRDefault="00C50136" w:rsidP="006426B3">
      <w:pPr>
        <w:pStyle w:val="ad"/>
        <w:rPr>
          <w:rtl/>
        </w:rPr>
      </w:pPr>
      <w:r w:rsidRPr="00471E9D">
        <w:footnoteRef/>
      </w:r>
      <w:r w:rsidRPr="00471E9D">
        <w:rPr>
          <w:rFonts w:hint="cs"/>
          <w:rtl/>
        </w:rPr>
        <w:t>- به</w:t>
      </w:r>
      <w:r w:rsidRPr="00D925C9">
        <w:rPr>
          <w:rFonts w:hint="cs"/>
          <w:rtl/>
        </w:rPr>
        <w:t xml:space="preserve"> روایت بخاری: فتح الباری،</w:t>
      </w:r>
      <w:r>
        <w:rPr>
          <w:rFonts w:hint="cs"/>
          <w:rtl/>
        </w:rPr>
        <w:t xml:space="preserve"> ج</w:t>
      </w:r>
      <w:r w:rsidRPr="00D925C9">
        <w:rPr>
          <w:rFonts w:hint="cs"/>
          <w:rtl/>
        </w:rPr>
        <w:t>4، ص 209، شماره حدیث 1968 و</w:t>
      </w:r>
      <w:r>
        <w:rPr>
          <w:rFonts w:hint="cs"/>
          <w:rtl/>
        </w:rPr>
        <w:t xml:space="preserve"> ج</w:t>
      </w:r>
      <w:r w:rsidRPr="00D925C9">
        <w:rPr>
          <w:rFonts w:hint="cs"/>
          <w:rtl/>
        </w:rPr>
        <w:t>10، ص 534، حدیث شماره 6139.</w:t>
      </w:r>
    </w:p>
  </w:footnote>
  <w:footnote w:id="14">
    <w:p w:rsidR="00C50136" w:rsidRPr="00D925C9" w:rsidRDefault="00C50136" w:rsidP="006426B3">
      <w:pPr>
        <w:pStyle w:val="ad"/>
        <w:rPr>
          <w:rtl/>
        </w:rPr>
      </w:pPr>
      <w:r w:rsidRPr="00471E9D">
        <w:footnoteRef/>
      </w:r>
      <w:r w:rsidRPr="00471E9D">
        <w:rPr>
          <w:rFonts w:hint="cs"/>
          <w:rtl/>
        </w:rPr>
        <w:t xml:space="preserve">- </w:t>
      </w:r>
      <w:r w:rsidRPr="00D925C9">
        <w:rPr>
          <w:rFonts w:hint="cs"/>
          <w:rtl/>
        </w:rPr>
        <w:t xml:space="preserve">به روایت امام </w:t>
      </w:r>
      <w:r w:rsidRPr="00471E9D">
        <w:rPr>
          <w:rFonts w:hint="cs"/>
          <w:rtl/>
        </w:rPr>
        <w:t xml:space="preserve">مسلم در «صحیح مسلم»، </w:t>
      </w:r>
      <w:r>
        <w:rPr>
          <w:rFonts w:hint="cs"/>
          <w:rtl/>
        </w:rPr>
        <w:t>ج</w:t>
      </w:r>
      <w:r w:rsidRPr="00471E9D">
        <w:rPr>
          <w:rFonts w:hint="cs"/>
          <w:rtl/>
        </w:rPr>
        <w:t>1، ص</w:t>
      </w:r>
      <w:r w:rsidRPr="00D925C9">
        <w:rPr>
          <w:rFonts w:hint="cs"/>
          <w:rtl/>
        </w:rPr>
        <w:t xml:space="preserve"> 38، شماره 8.</w:t>
      </w:r>
    </w:p>
  </w:footnote>
  <w:footnote w:id="15">
    <w:p w:rsidR="00C50136" w:rsidRPr="00D925C9" w:rsidRDefault="00C50136" w:rsidP="006426B3">
      <w:pPr>
        <w:pStyle w:val="ad"/>
        <w:rPr>
          <w:rtl/>
        </w:rPr>
      </w:pPr>
      <w:r w:rsidRPr="00471E9D">
        <w:footnoteRef/>
      </w:r>
      <w:r w:rsidRPr="00471E9D">
        <w:rPr>
          <w:rFonts w:hint="cs"/>
          <w:rtl/>
        </w:rPr>
        <w:t>- به</w:t>
      </w:r>
      <w:r w:rsidRPr="00D925C9">
        <w:rPr>
          <w:rFonts w:hint="cs"/>
          <w:rtl/>
        </w:rPr>
        <w:t xml:space="preserve"> روایت بخاری: فتح الباری،</w:t>
      </w:r>
      <w:r>
        <w:rPr>
          <w:rFonts w:hint="cs"/>
          <w:rtl/>
        </w:rPr>
        <w:t xml:space="preserve"> ج</w:t>
      </w:r>
      <w:r w:rsidRPr="00D925C9">
        <w:rPr>
          <w:rFonts w:hint="cs"/>
          <w:rtl/>
        </w:rPr>
        <w:t>13، ص 347، حدیث شماره 7372.</w:t>
      </w:r>
    </w:p>
  </w:footnote>
  <w:footnote w:id="16">
    <w:p w:rsidR="00C50136" w:rsidRPr="00471E9D" w:rsidRDefault="00C50136" w:rsidP="00471E9D">
      <w:pPr>
        <w:pStyle w:val="ad"/>
        <w:rPr>
          <w:rtl/>
        </w:rPr>
      </w:pPr>
      <w:r w:rsidRPr="00471E9D">
        <w:rPr>
          <w:rStyle w:val="FootnoteReference"/>
          <w:vertAlign w:val="baseline"/>
        </w:rPr>
        <w:footnoteRef/>
      </w:r>
      <w:r>
        <w:rPr>
          <w:rFonts w:hint="cs"/>
          <w:rtl/>
        </w:rPr>
        <w:t>- ابن حجر، فتح الباری</w:t>
      </w:r>
      <w:r w:rsidRPr="00471E9D">
        <w:rPr>
          <w:rFonts w:hint="cs"/>
          <w:rtl/>
        </w:rPr>
        <w:t>، ج2، ص 4.</w:t>
      </w:r>
    </w:p>
  </w:footnote>
  <w:footnote w:id="17">
    <w:p w:rsidR="00C50136" w:rsidRPr="00471E9D" w:rsidRDefault="00C50136" w:rsidP="00471E9D">
      <w:pPr>
        <w:pStyle w:val="ad"/>
        <w:rPr>
          <w:rtl/>
        </w:rPr>
      </w:pPr>
      <w:r w:rsidRPr="00471E9D">
        <w:rPr>
          <w:rStyle w:val="FootnoteReference"/>
          <w:vertAlign w:val="baseline"/>
        </w:rPr>
        <w:footnoteRef/>
      </w:r>
      <w:r w:rsidRPr="00471E9D">
        <w:rPr>
          <w:rFonts w:hint="cs"/>
          <w:rtl/>
        </w:rPr>
        <w:t>- مؤلف در باره‌ی جامعه غربی سخن می‌گوید و ما در کندوکاو این مسئله نیاز به تحقیقات خاصی داریم که با دین و فرهنگ جامعه اسلامی منطبق باشد.</w:t>
      </w:r>
    </w:p>
  </w:footnote>
  <w:footnote w:id="18">
    <w:p w:rsidR="00C50136" w:rsidRPr="00D925C9" w:rsidRDefault="00C50136" w:rsidP="00471E9D">
      <w:pPr>
        <w:pStyle w:val="ad"/>
        <w:rPr>
          <w:rtl/>
        </w:rPr>
      </w:pPr>
      <w:r w:rsidRPr="00471E9D">
        <w:rPr>
          <w:rStyle w:val="FootnoteReference"/>
          <w:vertAlign w:val="baseline"/>
        </w:rPr>
        <w:footnoteRef/>
      </w:r>
      <w:r w:rsidRPr="00471E9D">
        <w:rPr>
          <w:rFonts w:hint="cs"/>
          <w:rtl/>
        </w:rPr>
        <w:t>- مایکل</w:t>
      </w:r>
      <w:r w:rsidRPr="00D925C9">
        <w:rPr>
          <w:rFonts w:hint="cs"/>
          <w:rtl/>
        </w:rPr>
        <w:t xml:space="preserve"> ارجایل، روان شناسی خوشبختی، ص 251. </w:t>
      </w:r>
    </w:p>
  </w:footnote>
  <w:footnote w:id="19">
    <w:p w:rsidR="00C50136" w:rsidRPr="00471E9D" w:rsidRDefault="00C50136" w:rsidP="00471E9D">
      <w:pPr>
        <w:pStyle w:val="ad"/>
        <w:rPr>
          <w:rtl/>
        </w:rPr>
      </w:pPr>
      <w:r w:rsidRPr="00471E9D">
        <w:rPr>
          <w:rStyle w:val="FootnoteReference"/>
          <w:vertAlign w:val="baseline"/>
        </w:rPr>
        <w:footnoteRef/>
      </w:r>
      <w:r w:rsidRPr="00471E9D">
        <w:rPr>
          <w:rFonts w:hint="cs"/>
          <w:rtl/>
        </w:rPr>
        <w:t>- ابن هشام، السیره النبویه، ج1، ص 244، ابن هشام این روایت را به زید بن حارثه استناد می‌دهد اما در سند آن ابن لهیعه هست. ابن اسحاق نیز این روایت را ذکر می‌کند اما بدون سند.</w:t>
      </w:r>
    </w:p>
  </w:footnote>
  <w:footnote w:id="20">
    <w:p w:rsidR="00C50136" w:rsidRPr="00471E9D" w:rsidRDefault="00C50136" w:rsidP="00471E9D">
      <w:pPr>
        <w:pStyle w:val="ad"/>
        <w:rPr>
          <w:rtl/>
        </w:rPr>
      </w:pPr>
      <w:r w:rsidRPr="00471E9D">
        <w:rPr>
          <w:rStyle w:val="FootnoteReference"/>
          <w:vertAlign w:val="baseline"/>
        </w:rPr>
        <w:footnoteRef/>
      </w:r>
      <w:r w:rsidRPr="00471E9D">
        <w:rPr>
          <w:rFonts w:hint="cs"/>
          <w:rtl/>
        </w:rPr>
        <w:t>- ابن هشام، السیره النبویه، ج1، ص 345.</w:t>
      </w:r>
    </w:p>
  </w:footnote>
  <w:footnote w:id="21">
    <w:p w:rsidR="00C50136" w:rsidRPr="00471E9D" w:rsidRDefault="00C50136" w:rsidP="00471E9D">
      <w:pPr>
        <w:pStyle w:val="ad"/>
        <w:rPr>
          <w:rtl/>
        </w:rPr>
      </w:pPr>
      <w:r w:rsidRPr="00471E9D">
        <w:rPr>
          <w:rStyle w:val="FootnoteReference"/>
          <w:vertAlign w:val="baseline"/>
        </w:rPr>
        <w:footnoteRef/>
      </w:r>
      <w:r w:rsidRPr="00471E9D">
        <w:rPr>
          <w:rFonts w:hint="cs"/>
          <w:rtl/>
        </w:rPr>
        <w:t>- تفسیر ابن کثیر، ج4، ص 44.</w:t>
      </w:r>
    </w:p>
  </w:footnote>
  <w:footnote w:id="22">
    <w:p w:rsidR="00C50136" w:rsidRPr="00471E9D" w:rsidRDefault="00C50136" w:rsidP="00471E9D">
      <w:pPr>
        <w:pStyle w:val="ad"/>
        <w:rPr>
          <w:rtl/>
        </w:rPr>
      </w:pPr>
      <w:r w:rsidRPr="00471E9D">
        <w:rPr>
          <w:rStyle w:val="FootnoteReference"/>
          <w:vertAlign w:val="baseline"/>
        </w:rPr>
        <w:footnoteRef/>
      </w:r>
      <w:r w:rsidRPr="00471E9D">
        <w:rPr>
          <w:rFonts w:hint="cs"/>
          <w:rtl/>
        </w:rPr>
        <w:t>- سهیلی، الروض الآنف، ج3، ص 13.</w:t>
      </w:r>
    </w:p>
  </w:footnote>
  <w:footnote w:id="23">
    <w:p w:rsidR="00C50136" w:rsidRPr="00471E9D" w:rsidRDefault="00C50136" w:rsidP="00471E9D">
      <w:pPr>
        <w:pStyle w:val="ad"/>
        <w:rPr>
          <w:rtl/>
        </w:rPr>
      </w:pPr>
      <w:r w:rsidRPr="00471E9D">
        <w:rPr>
          <w:rStyle w:val="FootnoteReference"/>
          <w:vertAlign w:val="baseline"/>
        </w:rPr>
        <w:footnoteRef/>
      </w:r>
      <w:r w:rsidRPr="00471E9D">
        <w:rPr>
          <w:rFonts w:hint="cs"/>
          <w:rtl/>
        </w:rPr>
        <w:t>- صحیح مسلم به شرح نووی، ج3، ص 102 و ابن عبدالهادی، تنقیح التحقیق، ج1، ص 119.</w:t>
      </w:r>
    </w:p>
  </w:footnote>
  <w:footnote w:id="24">
    <w:p w:rsidR="00C50136" w:rsidRPr="00D925C9" w:rsidRDefault="00C50136" w:rsidP="00471E9D">
      <w:pPr>
        <w:pStyle w:val="ad"/>
        <w:rPr>
          <w:rtl/>
        </w:rPr>
      </w:pPr>
      <w:r w:rsidRPr="00471E9D">
        <w:rPr>
          <w:rStyle w:val="FootnoteReference"/>
          <w:vertAlign w:val="baseline"/>
        </w:rPr>
        <w:footnoteRef/>
      </w:r>
      <w:r w:rsidRPr="00471E9D">
        <w:rPr>
          <w:rFonts w:hint="cs"/>
          <w:rtl/>
        </w:rPr>
        <w:t>- سهیلی</w:t>
      </w:r>
      <w:r w:rsidRPr="00D925C9">
        <w:rPr>
          <w:rFonts w:hint="cs"/>
          <w:rtl/>
        </w:rPr>
        <w:t>، الروض الآنف،</w:t>
      </w:r>
      <w:r>
        <w:rPr>
          <w:rFonts w:hint="cs"/>
          <w:rtl/>
        </w:rPr>
        <w:t xml:space="preserve"> ج</w:t>
      </w:r>
      <w:r w:rsidRPr="00D925C9">
        <w:rPr>
          <w:rFonts w:hint="cs"/>
          <w:rtl/>
        </w:rPr>
        <w:t>3، ص 13.</w:t>
      </w:r>
    </w:p>
  </w:footnote>
  <w:footnote w:id="25">
    <w:p w:rsidR="00C50136" w:rsidRPr="00471E9D" w:rsidRDefault="00C50136" w:rsidP="00471E9D">
      <w:pPr>
        <w:pStyle w:val="ad"/>
        <w:rPr>
          <w:rtl/>
        </w:rPr>
      </w:pPr>
      <w:r w:rsidRPr="00471E9D">
        <w:rPr>
          <w:rStyle w:val="FootnoteReference"/>
          <w:vertAlign w:val="baseline"/>
        </w:rPr>
        <w:footnoteRef/>
      </w:r>
      <w:r w:rsidRPr="00471E9D">
        <w:rPr>
          <w:rFonts w:hint="cs"/>
          <w:rtl/>
        </w:rPr>
        <w:t>- صحیح مسلم به شرح نووی، ج5، ص 9 و ص 10.</w:t>
      </w:r>
    </w:p>
  </w:footnote>
  <w:footnote w:id="26">
    <w:p w:rsidR="00C50136" w:rsidRPr="00471E9D" w:rsidRDefault="00C50136" w:rsidP="00471E9D">
      <w:pPr>
        <w:pStyle w:val="ad"/>
        <w:rPr>
          <w:rtl/>
        </w:rPr>
      </w:pPr>
      <w:r w:rsidRPr="00471E9D">
        <w:rPr>
          <w:rStyle w:val="FootnoteReference"/>
          <w:vertAlign w:val="baseline"/>
        </w:rPr>
        <w:footnoteRef/>
      </w:r>
      <w:r w:rsidRPr="00471E9D">
        <w:rPr>
          <w:rFonts w:hint="cs"/>
          <w:rtl/>
        </w:rPr>
        <w:t xml:space="preserve">- صحیح بخاری به شرح فتح الباری، ج1، ص 464 و سهیلی، الروض الآنف، ج1، ص 11 و 12. </w:t>
      </w:r>
    </w:p>
  </w:footnote>
  <w:footnote w:id="27">
    <w:p w:rsidR="00C50136" w:rsidRPr="00471E9D" w:rsidRDefault="00C50136" w:rsidP="0066708A">
      <w:pPr>
        <w:pStyle w:val="ad"/>
        <w:rPr>
          <w:rtl/>
        </w:rPr>
      </w:pPr>
      <w:r w:rsidRPr="00471E9D">
        <w:rPr>
          <w:rStyle w:val="FootnoteReference"/>
          <w:vertAlign w:val="baseline"/>
        </w:rPr>
        <w:footnoteRef/>
      </w:r>
      <w:r w:rsidRPr="00471E9D">
        <w:rPr>
          <w:rFonts w:hint="cs"/>
          <w:rtl/>
        </w:rPr>
        <w:t>- ابن هشام، السیر</w:t>
      </w:r>
      <w:r>
        <w:rPr>
          <w:rFonts w:hint="cs"/>
          <w:rtl/>
        </w:rPr>
        <w:t>ة</w:t>
      </w:r>
      <w:r w:rsidRPr="00471E9D">
        <w:rPr>
          <w:rFonts w:hint="cs"/>
          <w:rtl/>
        </w:rPr>
        <w:t xml:space="preserve"> النبویه، ج1، ص 251 و 252.</w:t>
      </w:r>
    </w:p>
  </w:footnote>
  <w:footnote w:id="28">
    <w:p w:rsidR="00C50136" w:rsidRPr="00471E9D" w:rsidRDefault="00C50136" w:rsidP="00471E9D">
      <w:pPr>
        <w:pStyle w:val="ad"/>
        <w:rPr>
          <w:rtl/>
        </w:rPr>
      </w:pPr>
      <w:r w:rsidRPr="00471E9D">
        <w:rPr>
          <w:rStyle w:val="FootnoteReference"/>
          <w:vertAlign w:val="baseline"/>
        </w:rPr>
        <w:footnoteRef/>
      </w:r>
      <w:r w:rsidRPr="00471E9D">
        <w:rPr>
          <w:rFonts w:hint="cs"/>
          <w:rtl/>
        </w:rPr>
        <w:t>- به روایت بخاری، به شرح فتح الباری، ج1، ص 264 حدیث شماره‌ی 350.</w:t>
      </w:r>
    </w:p>
  </w:footnote>
  <w:footnote w:id="29">
    <w:p w:rsidR="00C50136" w:rsidRPr="00471E9D" w:rsidRDefault="00C50136" w:rsidP="00471E9D">
      <w:pPr>
        <w:pStyle w:val="ad"/>
        <w:rPr>
          <w:rtl/>
        </w:rPr>
      </w:pPr>
      <w:r w:rsidRPr="00471E9D">
        <w:rPr>
          <w:rStyle w:val="FootnoteReference"/>
          <w:vertAlign w:val="baseline"/>
        </w:rPr>
        <w:footnoteRef/>
      </w:r>
      <w:r w:rsidRPr="00471E9D">
        <w:rPr>
          <w:rFonts w:hint="cs"/>
          <w:rtl/>
        </w:rPr>
        <w:t>- سهیلی، الروض الآنف، ج1، ص 11 و 12.</w:t>
      </w:r>
    </w:p>
  </w:footnote>
  <w:footnote w:id="30">
    <w:p w:rsidR="00C50136" w:rsidRPr="00D925C9" w:rsidRDefault="00C50136" w:rsidP="00471E9D">
      <w:pPr>
        <w:pStyle w:val="ad"/>
        <w:rPr>
          <w:rtl/>
        </w:rPr>
      </w:pPr>
      <w:r w:rsidRPr="00471E9D">
        <w:rPr>
          <w:rStyle w:val="FootnoteReference"/>
          <w:vertAlign w:val="baseline"/>
        </w:rPr>
        <w:footnoteRef/>
      </w:r>
      <w:r w:rsidRPr="00471E9D">
        <w:rPr>
          <w:rFonts w:hint="cs"/>
          <w:rtl/>
        </w:rPr>
        <w:t>- بخاری</w:t>
      </w:r>
      <w:r w:rsidRPr="00D925C9">
        <w:rPr>
          <w:rFonts w:hint="cs"/>
          <w:rtl/>
        </w:rPr>
        <w:t>،</w:t>
      </w:r>
      <w:r>
        <w:rPr>
          <w:rFonts w:hint="cs"/>
          <w:rtl/>
        </w:rPr>
        <w:t xml:space="preserve"> </w:t>
      </w:r>
      <w:r w:rsidRPr="00D925C9">
        <w:rPr>
          <w:rFonts w:hint="cs"/>
          <w:rtl/>
        </w:rPr>
        <w:t>شرح فتح الباری،</w:t>
      </w:r>
      <w:r>
        <w:rPr>
          <w:rFonts w:hint="cs"/>
          <w:rtl/>
        </w:rPr>
        <w:t xml:space="preserve"> ج</w:t>
      </w:r>
      <w:r w:rsidRPr="00D925C9">
        <w:rPr>
          <w:rFonts w:hint="cs"/>
          <w:rtl/>
        </w:rPr>
        <w:t>7، ص 267 و 268.</w:t>
      </w:r>
    </w:p>
  </w:footnote>
  <w:footnote w:id="31">
    <w:p w:rsidR="00C50136" w:rsidRPr="0066708A" w:rsidRDefault="00C50136" w:rsidP="0066708A">
      <w:pPr>
        <w:pStyle w:val="ad"/>
        <w:rPr>
          <w:rtl/>
        </w:rPr>
      </w:pPr>
      <w:r w:rsidRPr="0066708A">
        <w:rPr>
          <w:rStyle w:val="FootnoteReference"/>
          <w:vertAlign w:val="baseline"/>
        </w:rPr>
        <w:footnoteRef/>
      </w:r>
      <w:r w:rsidRPr="0066708A">
        <w:rPr>
          <w:rFonts w:hint="cs"/>
          <w:rtl/>
        </w:rPr>
        <w:t>- ابن هشام، السیرة النبویه، ج1، ص 263.</w:t>
      </w:r>
    </w:p>
  </w:footnote>
  <w:footnote w:id="32">
    <w:p w:rsidR="00C50136" w:rsidRPr="0066708A" w:rsidRDefault="00C50136" w:rsidP="0066708A">
      <w:pPr>
        <w:pStyle w:val="ad"/>
        <w:rPr>
          <w:rtl/>
        </w:rPr>
      </w:pPr>
      <w:r w:rsidRPr="0066708A">
        <w:rPr>
          <w:rStyle w:val="FootnoteReference"/>
          <w:vertAlign w:val="baseline"/>
        </w:rPr>
        <w:footnoteRef/>
      </w:r>
      <w:r w:rsidRPr="0066708A">
        <w:rPr>
          <w:rFonts w:hint="cs"/>
          <w:rtl/>
        </w:rPr>
        <w:t>- همان، ج1، ص 342.</w:t>
      </w:r>
    </w:p>
  </w:footnote>
  <w:footnote w:id="33">
    <w:p w:rsidR="00C50136" w:rsidRPr="00D925C9" w:rsidRDefault="00C50136" w:rsidP="0066708A">
      <w:pPr>
        <w:pStyle w:val="ad"/>
        <w:rPr>
          <w:rtl/>
        </w:rPr>
      </w:pPr>
      <w:r w:rsidRPr="0066708A">
        <w:rPr>
          <w:rStyle w:val="FootnoteReference"/>
          <w:vertAlign w:val="baseline"/>
        </w:rPr>
        <w:footnoteRef/>
      </w:r>
      <w:r w:rsidRPr="0066708A">
        <w:rPr>
          <w:rFonts w:hint="cs"/>
          <w:rtl/>
        </w:rPr>
        <w:t>- بخاری</w:t>
      </w:r>
      <w:r w:rsidRPr="00D925C9">
        <w:rPr>
          <w:rFonts w:hint="cs"/>
          <w:rtl/>
        </w:rPr>
        <w:t>، به شرح فتح الباری،</w:t>
      </w:r>
      <w:r>
        <w:rPr>
          <w:rFonts w:hint="cs"/>
          <w:rtl/>
        </w:rPr>
        <w:t xml:space="preserve"> ج</w:t>
      </w:r>
      <w:r w:rsidRPr="00D925C9">
        <w:rPr>
          <w:rFonts w:hint="cs"/>
          <w:rtl/>
        </w:rPr>
        <w:t>3، ص 72-73.</w:t>
      </w:r>
    </w:p>
  </w:footnote>
  <w:footnote w:id="34">
    <w:p w:rsidR="00C50136" w:rsidRPr="0066708A" w:rsidRDefault="00C50136" w:rsidP="0066708A">
      <w:pPr>
        <w:pStyle w:val="ad"/>
        <w:rPr>
          <w:rtl/>
        </w:rPr>
      </w:pPr>
      <w:r w:rsidRPr="0066708A">
        <w:footnoteRef/>
      </w:r>
      <w:r w:rsidRPr="0066708A">
        <w:rPr>
          <w:rFonts w:hint="cs"/>
          <w:rtl/>
        </w:rPr>
        <w:t>- به روایت ابوداود، ج1، ص 635، حدیث شماره 1069 و تخریج حاکم در المستدرک با لفظ مشابه، ج1، ص 281.</w:t>
      </w:r>
    </w:p>
  </w:footnote>
  <w:footnote w:id="35">
    <w:p w:rsidR="00C50136" w:rsidRPr="00D925C9" w:rsidRDefault="00C50136" w:rsidP="0066708A">
      <w:pPr>
        <w:pStyle w:val="ad"/>
        <w:rPr>
          <w:rtl/>
        </w:rPr>
      </w:pPr>
      <w:r w:rsidRPr="0066708A">
        <w:footnoteRef/>
      </w:r>
      <w:r w:rsidRPr="0066708A">
        <w:rPr>
          <w:rFonts w:hint="cs"/>
          <w:rtl/>
        </w:rPr>
        <w:t>- ابن</w:t>
      </w:r>
      <w:r w:rsidRPr="00D925C9">
        <w:rPr>
          <w:rFonts w:hint="cs"/>
          <w:rtl/>
        </w:rPr>
        <w:t xml:space="preserve"> کثیر، البدای</w:t>
      </w:r>
      <w:r>
        <w:rPr>
          <w:rFonts w:hint="cs"/>
          <w:rtl/>
        </w:rPr>
        <w:t>ة</w:t>
      </w:r>
      <w:r w:rsidRPr="00D925C9">
        <w:rPr>
          <w:rFonts w:hint="cs"/>
          <w:rtl/>
        </w:rPr>
        <w:t xml:space="preserve"> و النهای</w:t>
      </w:r>
      <w:r>
        <w:rPr>
          <w:rFonts w:hint="cs"/>
          <w:rtl/>
        </w:rPr>
        <w:t>ة</w:t>
      </w:r>
      <w:r w:rsidRPr="00D925C9">
        <w:rPr>
          <w:rFonts w:hint="cs"/>
          <w:rtl/>
        </w:rPr>
        <w:t>،</w:t>
      </w:r>
      <w:r>
        <w:rPr>
          <w:rFonts w:hint="cs"/>
          <w:rtl/>
        </w:rPr>
        <w:t xml:space="preserve"> ج</w:t>
      </w:r>
      <w:r w:rsidRPr="00D925C9">
        <w:rPr>
          <w:rFonts w:hint="cs"/>
          <w:rtl/>
        </w:rPr>
        <w:t>3، ص 347.</w:t>
      </w:r>
    </w:p>
  </w:footnote>
  <w:footnote w:id="36">
    <w:p w:rsidR="00C50136" w:rsidRPr="00D925C9" w:rsidRDefault="00C50136" w:rsidP="006426B3">
      <w:pPr>
        <w:pStyle w:val="ad"/>
        <w:rPr>
          <w:rtl/>
        </w:rPr>
      </w:pPr>
      <w:r w:rsidRPr="0066708A">
        <w:footnoteRef/>
      </w:r>
      <w:r w:rsidRPr="0066708A">
        <w:rPr>
          <w:rFonts w:hint="cs"/>
          <w:rtl/>
        </w:rPr>
        <w:t>- به روایت بخاری</w:t>
      </w:r>
      <w:r w:rsidRPr="00D925C9">
        <w:rPr>
          <w:rFonts w:hint="cs"/>
          <w:rtl/>
        </w:rPr>
        <w:t>: فتح الباری،</w:t>
      </w:r>
      <w:r>
        <w:rPr>
          <w:rFonts w:hint="cs"/>
          <w:rtl/>
        </w:rPr>
        <w:t xml:space="preserve"> ج</w:t>
      </w:r>
      <w:r w:rsidRPr="00D925C9">
        <w:rPr>
          <w:rFonts w:hint="cs"/>
          <w:rtl/>
        </w:rPr>
        <w:t>3، 261، حدیث شماره 1395 و مسلم،</w:t>
      </w:r>
      <w:r>
        <w:rPr>
          <w:rFonts w:hint="cs"/>
          <w:rtl/>
        </w:rPr>
        <w:t xml:space="preserve"> ج</w:t>
      </w:r>
      <w:r w:rsidRPr="00D925C9">
        <w:rPr>
          <w:rFonts w:hint="cs"/>
          <w:rtl/>
        </w:rPr>
        <w:t>1، ص 50، حدیث شماره 19- لفظ حدیث از بخاری است.</w:t>
      </w:r>
    </w:p>
  </w:footnote>
  <w:footnote w:id="37">
    <w:p w:rsidR="00C50136" w:rsidRPr="0066708A" w:rsidRDefault="00C50136" w:rsidP="0066708A">
      <w:pPr>
        <w:pStyle w:val="ad"/>
        <w:rPr>
          <w:rtl/>
        </w:rPr>
      </w:pPr>
      <w:r w:rsidRPr="0066708A">
        <w:rPr>
          <w:rStyle w:val="FootnoteReference"/>
          <w:vertAlign w:val="baseline"/>
        </w:rPr>
        <w:footnoteRef/>
      </w:r>
      <w:r w:rsidRPr="0066708A">
        <w:rPr>
          <w:rFonts w:hint="cs"/>
          <w:rtl/>
        </w:rPr>
        <w:t>- به روایت بخاری: فتح الباری، ج3، ص 263، حدیث شماره 1399 و 1400 و ج13، ص 250، حدیث شماره 7284 و 7285.</w:t>
      </w:r>
    </w:p>
  </w:footnote>
  <w:footnote w:id="38">
    <w:p w:rsidR="00C50136" w:rsidRPr="0066708A" w:rsidRDefault="00C50136" w:rsidP="0066708A">
      <w:pPr>
        <w:pStyle w:val="ad"/>
        <w:rPr>
          <w:rtl/>
        </w:rPr>
      </w:pPr>
      <w:r w:rsidRPr="0066708A">
        <w:rPr>
          <w:rStyle w:val="FootnoteReference"/>
          <w:vertAlign w:val="baseline"/>
        </w:rPr>
        <w:footnoteRef/>
      </w:r>
      <w:r w:rsidRPr="0066708A">
        <w:rPr>
          <w:rFonts w:hint="cs"/>
          <w:rtl/>
        </w:rPr>
        <w:t>- به روایت بخاری: فتح الباری، ج3، ص 361، حدیث شماره 1497.</w:t>
      </w:r>
    </w:p>
  </w:footnote>
  <w:footnote w:id="39">
    <w:p w:rsidR="00C50136" w:rsidRPr="00D925C9" w:rsidRDefault="00C50136" w:rsidP="0066708A">
      <w:pPr>
        <w:pStyle w:val="ad"/>
        <w:rPr>
          <w:rtl/>
        </w:rPr>
      </w:pPr>
      <w:r w:rsidRPr="0066708A">
        <w:rPr>
          <w:rStyle w:val="FootnoteReference"/>
          <w:vertAlign w:val="baseline"/>
        </w:rPr>
        <w:footnoteRef/>
      </w:r>
      <w:r w:rsidRPr="0066708A">
        <w:rPr>
          <w:rFonts w:hint="cs"/>
          <w:rtl/>
        </w:rPr>
        <w:t>- ابن</w:t>
      </w:r>
      <w:r w:rsidRPr="00D925C9">
        <w:rPr>
          <w:rFonts w:hint="cs"/>
          <w:rtl/>
        </w:rPr>
        <w:t xml:space="preserve"> کثیر، مختصر تفسیر ابن کثیر،</w:t>
      </w:r>
      <w:r>
        <w:rPr>
          <w:rFonts w:hint="cs"/>
          <w:rtl/>
        </w:rPr>
        <w:t xml:space="preserve"> ج</w:t>
      </w:r>
      <w:r w:rsidRPr="00D925C9">
        <w:rPr>
          <w:rFonts w:hint="cs"/>
          <w:rtl/>
        </w:rPr>
        <w:t>2، ص 385 و 386.</w:t>
      </w:r>
    </w:p>
  </w:footnote>
  <w:footnote w:id="40">
    <w:p w:rsidR="00C50136" w:rsidRPr="0066708A" w:rsidRDefault="00C50136" w:rsidP="0066708A">
      <w:pPr>
        <w:pStyle w:val="ad"/>
        <w:rPr>
          <w:rtl/>
        </w:rPr>
      </w:pPr>
      <w:r w:rsidRPr="0066708A">
        <w:rPr>
          <w:rStyle w:val="FootnoteReference"/>
          <w:vertAlign w:val="baseline"/>
        </w:rPr>
        <w:footnoteRef/>
      </w:r>
      <w:r w:rsidRPr="0066708A">
        <w:rPr>
          <w:rFonts w:hint="cs"/>
          <w:rtl/>
        </w:rPr>
        <w:t>- به روایت ترمذی، ج5، ص 218، حدیث شماره 2987 و گفته که این حدیث، حسن، غریب و صحیح است.</w:t>
      </w:r>
    </w:p>
  </w:footnote>
  <w:footnote w:id="41">
    <w:p w:rsidR="00C50136" w:rsidRPr="00D925C9" w:rsidRDefault="00C50136" w:rsidP="0066708A">
      <w:pPr>
        <w:pStyle w:val="ad"/>
        <w:rPr>
          <w:rtl/>
        </w:rPr>
      </w:pPr>
      <w:r w:rsidRPr="0066708A">
        <w:rPr>
          <w:rStyle w:val="FootnoteReference"/>
          <w:vertAlign w:val="baseline"/>
        </w:rPr>
        <w:footnoteRef/>
      </w:r>
      <w:r w:rsidRPr="0066708A">
        <w:rPr>
          <w:rFonts w:hint="cs"/>
          <w:rtl/>
        </w:rPr>
        <w:t>- به روایت</w:t>
      </w:r>
      <w:r w:rsidRPr="00D925C9">
        <w:rPr>
          <w:rFonts w:hint="cs"/>
          <w:rtl/>
        </w:rPr>
        <w:t xml:space="preserve"> بخاری، فتح الباری،</w:t>
      </w:r>
      <w:r>
        <w:rPr>
          <w:rFonts w:hint="cs"/>
          <w:rtl/>
        </w:rPr>
        <w:t xml:space="preserve"> ج</w:t>
      </w:r>
      <w:r w:rsidRPr="00D925C9">
        <w:rPr>
          <w:rFonts w:hint="cs"/>
          <w:rtl/>
        </w:rPr>
        <w:t>3، ص 278، شماره حدیث 1410.</w:t>
      </w:r>
    </w:p>
  </w:footnote>
  <w:footnote w:id="42">
    <w:p w:rsidR="00C50136" w:rsidRPr="00D925C9" w:rsidRDefault="00C50136" w:rsidP="006426B3">
      <w:pPr>
        <w:pStyle w:val="ad"/>
        <w:rPr>
          <w:rtl/>
        </w:rPr>
      </w:pPr>
      <w:r w:rsidRPr="0063229D">
        <w:rPr>
          <w:rStyle w:val="Char9"/>
        </w:rPr>
        <w:footnoteRef/>
      </w:r>
      <w:r w:rsidRPr="00D925C9">
        <w:rPr>
          <w:rFonts w:hint="cs"/>
          <w:rtl/>
        </w:rPr>
        <w:t>- طبری،</w:t>
      </w:r>
      <w:r>
        <w:rPr>
          <w:rFonts w:hint="cs"/>
          <w:rtl/>
        </w:rPr>
        <w:t xml:space="preserve"> ج</w:t>
      </w:r>
      <w:r w:rsidRPr="00D925C9">
        <w:rPr>
          <w:rFonts w:hint="cs"/>
          <w:rtl/>
        </w:rPr>
        <w:t>10، ص 188.</w:t>
      </w:r>
    </w:p>
  </w:footnote>
  <w:footnote w:id="43">
    <w:p w:rsidR="00C50136" w:rsidRPr="00D925C9" w:rsidRDefault="00C50136" w:rsidP="006426B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324، شماره حدیث 4661.</w:t>
      </w:r>
    </w:p>
  </w:footnote>
  <w:footnote w:id="44">
    <w:p w:rsidR="00C50136" w:rsidRPr="00D925C9" w:rsidRDefault="00C50136" w:rsidP="006426B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به روایت بخاری، فتح الباری،</w:t>
      </w:r>
      <w:r>
        <w:rPr>
          <w:rFonts w:hint="cs"/>
          <w:rtl/>
        </w:rPr>
        <w:t xml:space="preserve"> ج</w:t>
      </w:r>
      <w:r w:rsidRPr="00D925C9">
        <w:rPr>
          <w:rFonts w:hint="cs"/>
          <w:rtl/>
        </w:rPr>
        <w:t>3، ص 268، حدیث شماره 1403.</w:t>
      </w:r>
    </w:p>
  </w:footnote>
  <w:footnote w:id="45">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267، حدیث شماره 1402.</w:t>
      </w:r>
    </w:p>
  </w:footnote>
  <w:footnote w:id="46">
    <w:p w:rsidR="00C50136" w:rsidRPr="00D925C9" w:rsidRDefault="00C50136" w:rsidP="006426B3">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3، ص 269.</w:t>
      </w:r>
    </w:p>
  </w:footnote>
  <w:footnote w:id="47">
    <w:p w:rsidR="00C50136" w:rsidRPr="00D925C9" w:rsidRDefault="00C50136" w:rsidP="00A97C0F">
      <w:pPr>
        <w:pStyle w:val="ad"/>
        <w:rPr>
          <w:rtl/>
        </w:rPr>
      </w:pPr>
      <w:r w:rsidRPr="0063229D">
        <w:rPr>
          <w:rStyle w:val="Char9"/>
        </w:rPr>
        <w:footnoteRef/>
      </w:r>
      <w:r w:rsidRPr="00D925C9">
        <w:rPr>
          <w:rFonts w:hint="cs"/>
          <w:rtl/>
        </w:rPr>
        <w:t>- طبری، تفسیر طبری،</w:t>
      </w:r>
      <w:r>
        <w:rPr>
          <w:rFonts w:hint="cs"/>
          <w:rtl/>
        </w:rPr>
        <w:t xml:space="preserve"> ج</w:t>
      </w:r>
      <w:r w:rsidRPr="00D925C9">
        <w:rPr>
          <w:rFonts w:hint="cs"/>
          <w:rtl/>
        </w:rPr>
        <w:t>28، ص 117 و 118.</w:t>
      </w:r>
    </w:p>
  </w:footnote>
  <w:footnote w:id="48">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293، حدیث شماره 1423و مسلم،</w:t>
      </w:r>
      <w:r>
        <w:rPr>
          <w:rFonts w:hint="cs"/>
          <w:rtl/>
        </w:rPr>
        <w:t xml:space="preserve"> ج</w:t>
      </w:r>
      <w:r w:rsidRPr="00D925C9">
        <w:rPr>
          <w:rFonts w:hint="cs"/>
          <w:rtl/>
        </w:rPr>
        <w:t>2، 715 حدیث شماره 1031</w:t>
      </w:r>
      <w:r>
        <w:rPr>
          <w:rFonts w:hint="cs"/>
          <w:rtl/>
        </w:rPr>
        <w:t>.</w:t>
      </w:r>
    </w:p>
  </w:footnote>
  <w:footnote w:id="49">
    <w:p w:rsidR="00C50136" w:rsidRPr="00D925C9" w:rsidRDefault="00C50136" w:rsidP="006426B3">
      <w:pPr>
        <w:pStyle w:val="ad"/>
        <w:rPr>
          <w:rtl/>
        </w:rPr>
      </w:pPr>
      <w:r w:rsidRPr="0063229D">
        <w:rPr>
          <w:rStyle w:val="Char9"/>
        </w:rPr>
        <w:footnoteRef/>
      </w:r>
      <w:r w:rsidRPr="00D925C9">
        <w:rPr>
          <w:rFonts w:hint="cs"/>
          <w:rtl/>
        </w:rPr>
        <w:t>- به روایت ترمذی،</w:t>
      </w:r>
      <w:r>
        <w:rPr>
          <w:rFonts w:hint="cs"/>
          <w:rtl/>
        </w:rPr>
        <w:t xml:space="preserve"> ج</w:t>
      </w:r>
      <w:r w:rsidRPr="00D925C9">
        <w:rPr>
          <w:rFonts w:hint="cs"/>
          <w:rtl/>
        </w:rPr>
        <w:t xml:space="preserve">5، </w:t>
      </w:r>
      <w:r>
        <w:rPr>
          <w:rFonts w:hint="cs"/>
          <w:rtl/>
        </w:rPr>
        <w:t xml:space="preserve">ص 5، </w:t>
      </w:r>
      <w:r w:rsidRPr="00D925C9">
        <w:rPr>
          <w:rFonts w:hint="cs"/>
          <w:rtl/>
        </w:rPr>
        <w:t>حدیث شماره 2609. ترمذی آن را حسن و صحیح می‌داند و بخاری: فتح الباری،</w:t>
      </w:r>
      <w:r>
        <w:rPr>
          <w:rFonts w:hint="cs"/>
          <w:rtl/>
        </w:rPr>
        <w:t xml:space="preserve"> ج</w:t>
      </w:r>
      <w:r w:rsidRPr="00D925C9">
        <w:rPr>
          <w:rFonts w:hint="cs"/>
          <w:rtl/>
        </w:rPr>
        <w:t>1، ص 49، حدیث شماره 8 و مسلم،</w:t>
      </w:r>
      <w:r>
        <w:rPr>
          <w:rFonts w:hint="cs"/>
          <w:rtl/>
        </w:rPr>
        <w:t xml:space="preserve"> ج</w:t>
      </w:r>
      <w:r w:rsidRPr="00D925C9">
        <w:rPr>
          <w:rFonts w:hint="cs"/>
          <w:rtl/>
        </w:rPr>
        <w:t>1، ص 45، حدیث شماره 16.</w:t>
      </w:r>
    </w:p>
  </w:footnote>
  <w:footnote w:id="50">
    <w:p w:rsidR="00C50136" w:rsidRPr="00D925C9" w:rsidRDefault="00C50136" w:rsidP="006426B3">
      <w:pPr>
        <w:pStyle w:val="ad"/>
        <w:rPr>
          <w:rtl/>
        </w:rPr>
      </w:pPr>
      <w:r w:rsidRPr="0063229D">
        <w:rPr>
          <w:rStyle w:val="Char9"/>
        </w:rPr>
        <w:footnoteRef/>
      </w:r>
      <w:r w:rsidRPr="00D925C9">
        <w:rPr>
          <w:rFonts w:hint="cs"/>
          <w:rtl/>
        </w:rPr>
        <w:t>- به روایت بخاری،</w:t>
      </w:r>
      <w:r>
        <w:rPr>
          <w:rFonts w:hint="cs"/>
          <w:rtl/>
        </w:rPr>
        <w:t xml:space="preserve"> ج</w:t>
      </w:r>
      <w:r w:rsidRPr="00D925C9">
        <w:rPr>
          <w:rFonts w:hint="cs"/>
          <w:rtl/>
        </w:rPr>
        <w:t>1، ص 92، حدیث شماره 37 و</w:t>
      </w:r>
      <w:r>
        <w:rPr>
          <w:rFonts w:hint="cs"/>
          <w:rtl/>
        </w:rPr>
        <w:t xml:space="preserve"> ج</w:t>
      </w:r>
      <w:r w:rsidRPr="00D925C9">
        <w:rPr>
          <w:rFonts w:hint="cs"/>
          <w:rtl/>
        </w:rPr>
        <w:t>4، ص 255، حدیث شماره 2014 و مسلم،</w:t>
      </w:r>
      <w:r>
        <w:rPr>
          <w:rFonts w:hint="cs"/>
          <w:rtl/>
        </w:rPr>
        <w:t xml:space="preserve"> ج</w:t>
      </w:r>
      <w:r w:rsidRPr="00D925C9">
        <w:rPr>
          <w:rFonts w:hint="cs"/>
          <w:rtl/>
        </w:rPr>
        <w:t>1، ص 524، حدیث شماره 760.</w:t>
      </w:r>
    </w:p>
  </w:footnote>
  <w:footnote w:id="51">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1، ص 209، حدیث شماره 233.</w:t>
      </w:r>
    </w:p>
  </w:footnote>
  <w:footnote w:id="52">
    <w:p w:rsidR="00C50136" w:rsidRPr="00D925C9" w:rsidRDefault="00C50136" w:rsidP="00DE52E3">
      <w:pPr>
        <w:pStyle w:val="ad"/>
        <w:rPr>
          <w:rtl/>
        </w:rPr>
      </w:pPr>
      <w:r w:rsidRPr="0063229D">
        <w:rPr>
          <w:rStyle w:val="Char9"/>
        </w:rPr>
        <w:footnoteRef/>
      </w:r>
      <w:r w:rsidRPr="00D925C9">
        <w:rPr>
          <w:rFonts w:hint="cs"/>
          <w:rtl/>
        </w:rPr>
        <w:t>- به روایت احمد،</w:t>
      </w:r>
      <w:r>
        <w:rPr>
          <w:rFonts w:hint="cs"/>
          <w:rtl/>
        </w:rPr>
        <w:t xml:space="preserve"> ج</w:t>
      </w:r>
      <w:r w:rsidRPr="00D925C9">
        <w:rPr>
          <w:rFonts w:hint="cs"/>
          <w:rtl/>
        </w:rPr>
        <w:t>2، ص 230 و 285 و 425</w:t>
      </w:r>
      <w:r>
        <w:rPr>
          <w:rFonts w:hint="cs"/>
          <w:rtl/>
        </w:rPr>
        <w:t xml:space="preserve"> </w:t>
      </w:r>
      <w:r w:rsidRPr="00D925C9">
        <w:rPr>
          <w:rFonts w:hint="cs"/>
          <w:rtl/>
        </w:rPr>
        <w:t>و نسائی، السنن،</w:t>
      </w:r>
      <w:r>
        <w:rPr>
          <w:rFonts w:hint="cs"/>
          <w:rtl/>
        </w:rPr>
        <w:t xml:space="preserve"> ج</w:t>
      </w:r>
      <w:r w:rsidRPr="00D925C9">
        <w:rPr>
          <w:rFonts w:hint="cs"/>
          <w:rtl/>
        </w:rPr>
        <w:t>4، ص 129.</w:t>
      </w:r>
    </w:p>
  </w:footnote>
  <w:footnote w:id="53">
    <w:p w:rsidR="00C50136" w:rsidRPr="00827C46" w:rsidRDefault="00C50136" w:rsidP="00827C46">
      <w:pPr>
        <w:pStyle w:val="ad"/>
        <w:rPr>
          <w:rtl/>
        </w:rPr>
      </w:pPr>
      <w:r w:rsidRPr="00827C46">
        <w:footnoteRef/>
      </w:r>
      <w:r w:rsidRPr="00827C46">
        <w:rPr>
          <w:rFonts w:hint="cs"/>
          <w:rtl/>
        </w:rPr>
        <w:t>- به روایت بخاری: فتح الباری، ج1، ص30، حدیث شماره 6 و ج6، ص 665، حدیث شماره 3554.</w:t>
      </w:r>
    </w:p>
  </w:footnote>
  <w:footnote w:id="54">
    <w:p w:rsidR="00C50136" w:rsidRPr="00D925C9" w:rsidRDefault="00C50136" w:rsidP="00827C46">
      <w:pPr>
        <w:pStyle w:val="ad"/>
        <w:rPr>
          <w:rtl/>
        </w:rPr>
      </w:pPr>
      <w:r w:rsidRPr="00827C46">
        <w:rPr>
          <w:rStyle w:val="FootnoteReference"/>
          <w:vertAlign w:val="baseline"/>
        </w:rPr>
        <w:footnoteRef/>
      </w:r>
      <w:r w:rsidRPr="00827C46">
        <w:rPr>
          <w:rFonts w:hint="cs"/>
          <w:rtl/>
        </w:rPr>
        <w:t>- به</w:t>
      </w:r>
      <w:r w:rsidRPr="00D925C9">
        <w:rPr>
          <w:rFonts w:hint="cs"/>
          <w:rtl/>
        </w:rPr>
        <w:t xml:space="preserve"> روایت مسلم،</w:t>
      </w:r>
      <w:r>
        <w:rPr>
          <w:rFonts w:hint="cs"/>
          <w:rtl/>
        </w:rPr>
        <w:t xml:space="preserve"> ج</w:t>
      </w:r>
      <w:r w:rsidRPr="00D925C9">
        <w:rPr>
          <w:rFonts w:hint="cs"/>
          <w:rtl/>
        </w:rPr>
        <w:t>2، ص 832، حدیث شماره 1174 و 1175.</w:t>
      </w:r>
    </w:p>
  </w:footnote>
  <w:footnote w:id="55">
    <w:p w:rsidR="00C50136" w:rsidRPr="00827C46" w:rsidRDefault="00C50136" w:rsidP="00827C46">
      <w:pPr>
        <w:pStyle w:val="ad"/>
        <w:rPr>
          <w:rtl/>
        </w:rPr>
      </w:pPr>
      <w:r w:rsidRPr="00827C46">
        <w:rPr>
          <w:rStyle w:val="FootnoteReference"/>
          <w:vertAlign w:val="baseline"/>
        </w:rPr>
        <w:footnoteRef/>
      </w:r>
      <w:r w:rsidRPr="00827C46">
        <w:rPr>
          <w:rFonts w:hint="cs"/>
          <w:rtl/>
        </w:rPr>
        <w:t>- به روایت بخاری، فتح الباری، ج4، ص 115، حدیث شماره 1901 و</w:t>
      </w:r>
      <w:r>
        <w:rPr>
          <w:rFonts w:hint="cs"/>
          <w:rtl/>
        </w:rPr>
        <w:t xml:space="preserve"> </w:t>
      </w:r>
      <w:r w:rsidRPr="00827C46">
        <w:rPr>
          <w:rFonts w:hint="cs"/>
          <w:rtl/>
        </w:rPr>
        <w:t>ج4، ص 255، حدیث شماره 2014 و مسلم، ج1، ص 524، حدیث شماره 760.</w:t>
      </w:r>
    </w:p>
  </w:footnote>
  <w:footnote w:id="56">
    <w:p w:rsidR="00C50136" w:rsidRPr="00D925C9" w:rsidRDefault="00C50136" w:rsidP="00827C46">
      <w:pPr>
        <w:pStyle w:val="ad"/>
        <w:rPr>
          <w:rtl/>
        </w:rPr>
      </w:pPr>
      <w:r w:rsidRPr="00827C46">
        <w:rPr>
          <w:rStyle w:val="FootnoteReference"/>
          <w:vertAlign w:val="baseline"/>
        </w:rPr>
        <w:footnoteRef/>
      </w:r>
      <w:r w:rsidRPr="00827C46">
        <w:rPr>
          <w:rFonts w:hint="cs"/>
          <w:rtl/>
        </w:rPr>
        <w:t>- به</w:t>
      </w:r>
      <w:r w:rsidRPr="00D925C9">
        <w:rPr>
          <w:rFonts w:hint="cs"/>
          <w:rtl/>
        </w:rPr>
        <w:t xml:space="preserve"> روایت بخاری، فتح الباری،</w:t>
      </w:r>
      <w:r>
        <w:rPr>
          <w:rFonts w:hint="cs"/>
          <w:rtl/>
        </w:rPr>
        <w:t xml:space="preserve"> ج</w:t>
      </w:r>
      <w:r w:rsidRPr="00D925C9">
        <w:rPr>
          <w:rFonts w:hint="cs"/>
          <w:rtl/>
        </w:rPr>
        <w:t>4، ص 116، حدیث شماره 1903 و</w:t>
      </w:r>
      <w:r>
        <w:rPr>
          <w:rFonts w:hint="cs"/>
          <w:rtl/>
        </w:rPr>
        <w:t xml:space="preserve"> ج</w:t>
      </w:r>
      <w:r w:rsidRPr="00D925C9">
        <w:rPr>
          <w:rFonts w:hint="cs"/>
          <w:rtl/>
        </w:rPr>
        <w:t>10، ص 473، حدیث شماره 6057.</w:t>
      </w:r>
    </w:p>
  </w:footnote>
  <w:footnote w:id="57">
    <w:p w:rsidR="00C50136" w:rsidRPr="00D925C9" w:rsidRDefault="00C50136" w:rsidP="006426B3">
      <w:pPr>
        <w:pStyle w:val="ad"/>
        <w:rPr>
          <w:rtl/>
        </w:rPr>
      </w:pPr>
      <w:r w:rsidRPr="0063229D">
        <w:rPr>
          <w:rStyle w:val="Char9"/>
        </w:rPr>
        <w:footnoteRef/>
      </w:r>
      <w:r w:rsidRPr="00D925C9">
        <w:rPr>
          <w:rFonts w:hint="cs"/>
          <w:rtl/>
        </w:rPr>
        <w:t>- به روایت ابن ماجه در السنن،</w:t>
      </w:r>
      <w:r>
        <w:rPr>
          <w:rFonts w:hint="cs"/>
          <w:rtl/>
        </w:rPr>
        <w:t xml:space="preserve"> ج</w:t>
      </w:r>
      <w:r w:rsidRPr="00D925C9">
        <w:rPr>
          <w:rFonts w:hint="cs"/>
          <w:rtl/>
        </w:rPr>
        <w:t>1، ص 539، حدیث شماره 1690 (سند این حدیث در الزواند ضعیف است).</w:t>
      </w:r>
    </w:p>
  </w:footnote>
  <w:footnote w:id="58">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4، ص 139، حدیث شماره 1023 و مسلم،</w:t>
      </w:r>
      <w:r>
        <w:rPr>
          <w:rFonts w:hint="cs"/>
          <w:rtl/>
        </w:rPr>
        <w:t xml:space="preserve"> ج</w:t>
      </w:r>
      <w:r w:rsidRPr="00D925C9">
        <w:rPr>
          <w:rFonts w:hint="cs"/>
          <w:rtl/>
        </w:rPr>
        <w:t>2، ص 770، حدیث شماره 1095.</w:t>
      </w:r>
    </w:p>
  </w:footnote>
  <w:footnote w:id="59">
    <w:p w:rsidR="00C50136" w:rsidRPr="00D925C9" w:rsidRDefault="00C50136" w:rsidP="006426B3">
      <w:pPr>
        <w:pStyle w:val="ad"/>
        <w:rPr>
          <w:rtl/>
        </w:rPr>
      </w:pPr>
      <w:r w:rsidRPr="0063229D">
        <w:rPr>
          <w:rStyle w:val="Char9"/>
        </w:rPr>
        <w:footnoteRef/>
      </w:r>
      <w:r w:rsidRPr="00D925C9">
        <w:rPr>
          <w:rFonts w:hint="cs"/>
          <w:rtl/>
        </w:rPr>
        <w:t xml:space="preserve">- به روایت بخاری، فتح الباری، </w:t>
      </w:r>
      <w:r>
        <w:rPr>
          <w:rFonts w:hint="cs"/>
          <w:rtl/>
        </w:rPr>
        <w:t xml:space="preserve">ج4، </w:t>
      </w:r>
      <w:r w:rsidRPr="00D925C9">
        <w:rPr>
          <w:rFonts w:hint="cs"/>
          <w:rtl/>
        </w:rPr>
        <w:t>ص 198، حدیث شماره 1957 و مسلم،</w:t>
      </w:r>
      <w:r>
        <w:rPr>
          <w:rFonts w:hint="cs"/>
          <w:rtl/>
        </w:rPr>
        <w:t xml:space="preserve"> ج</w:t>
      </w:r>
      <w:r w:rsidRPr="00D925C9">
        <w:rPr>
          <w:rFonts w:hint="cs"/>
          <w:rtl/>
        </w:rPr>
        <w:t>2، ص 771، حدیث شماره 1098.</w:t>
      </w:r>
    </w:p>
  </w:footnote>
  <w:footnote w:id="60">
    <w:p w:rsidR="00C50136" w:rsidRPr="00D925C9" w:rsidRDefault="00C50136" w:rsidP="006426B3">
      <w:pPr>
        <w:pStyle w:val="ad"/>
        <w:rPr>
          <w:rtl/>
        </w:rPr>
      </w:pPr>
      <w:r w:rsidRPr="0063229D">
        <w:rPr>
          <w:rStyle w:val="Char9"/>
        </w:rPr>
        <w:footnoteRef/>
      </w:r>
      <w:r w:rsidRPr="00D925C9">
        <w:rPr>
          <w:rFonts w:hint="cs"/>
          <w:rtl/>
        </w:rPr>
        <w:t>- به روایت ترمذی،</w:t>
      </w:r>
      <w:r>
        <w:rPr>
          <w:rFonts w:hint="cs"/>
          <w:rtl/>
        </w:rPr>
        <w:t xml:space="preserve"> ج</w:t>
      </w:r>
      <w:r w:rsidRPr="00D925C9">
        <w:rPr>
          <w:rFonts w:hint="cs"/>
          <w:rtl/>
        </w:rPr>
        <w:t>5، ص 578، حدیث شماره 3598 و گفته که این حدیث حسن است.</w:t>
      </w:r>
    </w:p>
  </w:footnote>
  <w:footnote w:id="61">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2، ص 975، حدیث شماره 1337.</w:t>
      </w:r>
    </w:p>
  </w:footnote>
  <w:footnote w:id="62">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6، ص 4، حدیث شماره 2784 و</w:t>
      </w:r>
      <w:r>
        <w:rPr>
          <w:rFonts w:hint="cs"/>
          <w:rtl/>
        </w:rPr>
        <w:t xml:space="preserve"> ج</w:t>
      </w:r>
      <w:r w:rsidRPr="00D925C9">
        <w:rPr>
          <w:rFonts w:hint="cs"/>
          <w:rtl/>
        </w:rPr>
        <w:t>3، ص 381، حدیث شماره 1520.</w:t>
      </w:r>
    </w:p>
  </w:footnote>
  <w:footnote w:id="63">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382، حدیث شماره 1521 و مسلم در</w:t>
      </w:r>
      <w:r>
        <w:rPr>
          <w:rFonts w:hint="cs"/>
          <w:rtl/>
        </w:rPr>
        <w:t xml:space="preserve"> ج</w:t>
      </w:r>
      <w:r w:rsidRPr="00D925C9">
        <w:rPr>
          <w:rFonts w:hint="cs"/>
          <w:rtl/>
        </w:rPr>
        <w:t>2، ص 983، حدیث شماره 1350، حدیثی مشابه آن را تخریج کرده است.</w:t>
      </w:r>
    </w:p>
  </w:footnote>
  <w:footnote w:id="64">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597، حدیث شماره 1773 و مسلم،</w:t>
      </w:r>
      <w:r>
        <w:rPr>
          <w:rFonts w:hint="cs"/>
          <w:rtl/>
        </w:rPr>
        <w:t xml:space="preserve"> ج</w:t>
      </w:r>
      <w:r w:rsidRPr="00D925C9">
        <w:rPr>
          <w:rFonts w:hint="cs"/>
          <w:rtl/>
        </w:rPr>
        <w:t>2، ص 983. حدیث شماره 1349.</w:t>
      </w:r>
    </w:p>
  </w:footnote>
  <w:footnote w:id="65">
    <w:p w:rsidR="00C50136" w:rsidRPr="00D925C9" w:rsidRDefault="00C50136" w:rsidP="006426B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به روایت ابوداود، در السنن،</w:t>
      </w:r>
      <w:r>
        <w:rPr>
          <w:rFonts w:hint="cs"/>
          <w:rtl/>
        </w:rPr>
        <w:t xml:space="preserve"> ج</w:t>
      </w:r>
      <w:r w:rsidRPr="00D925C9">
        <w:rPr>
          <w:rFonts w:hint="cs"/>
          <w:rtl/>
        </w:rPr>
        <w:t>2، ص 351، حدیث شماره 1734.</w:t>
      </w:r>
    </w:p>
  </w:footnote>
  <w:footnote w:id="66">
    <w:p w:rsidR="00C50136" w:rsidRPr="00D925C9" w:rsidRDefault="00C50136" w:rsidP="006426B3">
      <w:pPr>
        <w:pStyle w:val="ad"/>
        <w:rPr>
          <w:rtl/>
        </w:rPr>
      </w:pPr>
      <w:r w:rsidRPr="0063229D">
        <w:rPr>
          <w:rStyle w:val="Char9"/>
        </w:rPr>
        <w:footnoteRef/>
      </w:r>
      <w:r w:rsidRPr="00D925C9">
        <w:rPr>
          <w:rFonts w:hint="cs"/>
          <w:rtl/>
        </w:rPr>
        <w:t>- مضمون آیه 16 سوره سجده.</w:t>
      </w:r>
    </w:p>
  </w:footnote>
  <w:footnote w:id="67">
    <w:p w:rsidR="00C50136" w:rsidRPr="00D925C9" w:rsidRDefault="00C50136" w:rsidP="006426B3">
      <w:pPr>
        <w:pStyle w:val="ad"/>
        <w:rPr>
          <w:rtl/>
        </w:rPr>
      </w:pPr>
      <w:r w:rsidRPr="0063229D">
        <w:rPr>
          <w:rStyle w:val="Char9"/>
        </w:rPr>
        <w:footnoteRef/>
      </w:r>
      <w:r w:rsidRPr="00D925C9">
        <w:rPr>
          <w:rFonts w:hint="cs"/>
          <w:rtl/>
        </w:rPr>
        <w:t>- مضمون آیه 5 سوره مزمل.</w:t>
      </w:r>
    </w:p>
  </w:footnote>
  <w:footnote w:id="68">
    <w:p w:rsidR="00C50136" w:rsidRPr="00D925C9" w:rsidRDefault="00C50136" w:rsidP="006426B3">
      <w:pPr>
        <w:pStyle w:val="ad"/>
        <w:rPr>
          <w:rtl/>
        </w:rPr>
      </w:pPr>
      <w:r w:rsidRPr="0063229D">
        <w:rPr>
          <w:rStyle w:val="Char9"/>
        </w:rPr>
        <w:footnoteRef/>
      </w:r>
      <w:r w:rsidRPr="00D925C9">
        <w:rPr>
          <w:rFonts w:hint="cs"/>
          <w:rtl/>
        </w:rPr>
        <w:t>- به روایت ترمذی، الجامع،</w:t>
      </w:r>
      <w:r>
        <w:rPr>
          <w:rFonts w:hint="cs"/>
          <w:rtl/>
        </w:rPr>
        <w:t xml:space="preserve"> ج</w:t>
      </w:r>
      <w:r w:rsidRPr="00D925C9">
        <w:rPr>
          <w:rFonts w:hint="cs"/>
          <w:rtl/>
        </w:rPr>
        <w:t>4، ص 652، حدیث شماره 2485 و گفته که این حدیث صحیح است و ابن ماجه، السنن،</w:t>
      </w:r>
      <w:r>
        <w:rPr>
          <w:rFonts w:hint="cs"/>
          <w:rtl/>
        </w:rPr>
        <w:t xml:space="preserve"> ج</w:t>
      </w:r>
      <w:r w:rsidRPr="00D925C9">
        <w:rPr>
          <w:rFonts w:hint="cs"/>
          <w:rtl/>
        </w:rPr>
        <w:t>2، ص 1083،</w:t>
      </w:r>
      <w:r>
        <w:rPr>
          <w:rFonts w:hint="cs"/>
          <w:rtl/>
        </w:rPr>
        <w:t xml:space="preserve"> حدیث شماره 3251. لفظ حدیث از اب</w:t>
      </w:r>
      <w:r w:rsidRPr="00D925C9">
        <w:rPr>
          <w:rFonts w:hint="cs"/>
          <w:rtl/>
        </w:rPr>
        <w:t>ن ماجه است.</w:t>
      </w:r>
    </w:p>
  </w:footnote>
  <w:footnote w:id="69">
    <w:p w:rsidR="00C50136" w:rsidRPr="00D925C9" w:rsidRDefault="00C50136" w:rsidP="006426B3">
      <w:pPr>
        <w:pStyle w:val="ad"/>
        <w:rPr>
          <w:rtl/>
        </w:rPr>
      </w:pPr>
      <w:r w:rsidRPr="0063229D">
        <w:rPr>
          <w:rStyle w:val="Char9"/>
        </w:rPr>
        <w:footnoteRef/>
      </w:r>
      <w:r w:rsidRPr="00D925C9">
        <w:rPr>
          <w:rFonts w:hint="cs"/>
          <w:rtl/>
        </w:rPr>
        <w:t>- به روایت ترمذی، الجامع،</w:t>
      </w:r>
      <w:r>
        <w:rPr>
          <w:rFonts w:hint="cs"/>
          <w:rtl/>
        </w:rPr>
        <w:t xml:space="preserve"> ج</w:t>
      </w:r>
      <w:r w:rsidRPr="00D925C9">
        <w:rPr>
          <w:rFonts w:hint="cs"/>
          <w:rtl/>
        </w:rPr>
        <w:t>5، ص 552، حدیث شماره 3549 و گفته که حدیثی غریب است.</w:t>
      </w:r>
    </w:p>
  </w:footnote>
  <w:footnote w:id="70">
    <w:p w:rsidR="00C50136" w:rsidRPr="00D925C9" w:rsidRDefault="00C50136" w:rsidP="006426B3">
      <w:pPr>
        <w:pStyle w:val="ad"/>
        <w:rPr>
          <w:rtl/>
        </w:rPr>
      </w:pPr>
      <w:r w:rsidRPr="0063229D">
        <w:rPr>
          <w:rStyle w:val="Char9"/>
        </w:rPr>
        <w:footnoteRef/>
      </w:r>
      <w:r w:rsidRPr="00D925C9">
        <w:rPr>
          <w:rFonts w:hint="cs"/>
          <w:rtl/>
        </w:rPr>
        <w:t>- هیثمی، مجمع الزوائد،</w:t>
      </w:r>
      <w:r>
        <w:rPr>
          <w:rFonts w:hint="cs"/>
          <w:rtl/>
        </w:rPr>
        <w:t xml:space="preserve"> ج</w:t>
      </w:r>
      <w:r w:rsidRPr="00D925C9">
        <w:rPr>
          <w:rFonts w:hint="cs"/>
          <w:rtl/>
        </w:rPr>
        <w:t>2، ص 252 و 252</w:t>
      </w:r>
      <w:r>
        <w:rPr>
          <w:rFonts w:hint="cs"/>
          <w:rtl/>
        </w:rPr>
        <w:t>.</w:t>
      </w:r>
    </w:p>
  </w:footnote>
  <w:footnote w:id="71">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10، حدیث شماره 1127 و</w:t>
      </w:r>
      <w:r>
        <w:rPr>
          <w:rFonts w:hint="cs"/>
          <w:rtl/>
        </w:rPr>
        <w:t xml:space="preserve"> ج</w:t>
      </w:r>
      <w:r w:rsidRPr="00D925C9">
        <w:rPr>
          <w:rFonts w:hint="cs"/>
          <w:rtl/>
        </w:rPr>
        <w:t>8، ص 408، حدیث ش</w:t>
      </w:r>
      <w:r>
        <w:rPr>
          <w:rFonts w:hint="cs"/>
          <w:rtl/>
        </w:rPr>
        <w:t>م</w:t>
      </w:r>
      <w:r w:rsidRPr="00D925C9">
        <w:rPr>
          <w:rFonts w:hint="cs"/>
          <w:rtl/>
        </w:rPr>
        <w:t>اره 4724.</w:t>
      </w:r>
    </w:p>
  </w:footnote>
  <w:footnote w:id="72">
    <w:p w:rsidR="00C50136" w:rsidRPr="00D925C9" w:rsidRDefault="00C50136" w:rsidP="00CB70F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40، حدیث شماره 1157 و</w:t>
      </w:r>
      <w:r>
        <w:rPr>
          <w:rFonts w:hint="cs"/>
          <w:rtl/>
        </w:rPr>
        <w:t xml:space="preserve"> ج</w:t>
      </w:r>
      <w:r w:rsidRPr="00D925C9">
        <w:rPr>
          <w:rFonts w:hint="cs"/>
          <w:rtl/>
        </w:rPr>
        <w:t>7، ص 89، حدیث شماره 3739 و مسلم،</w:t>
      </w:r>
      <w:r>
        <w:rPr>
          <w:rFonts w:hint="cs"/>
          <w:rtl/>
        </w:rPr>
        <w:t xml:space="preserve"> ج</w:t>
      </w:r>
      <w:r w:rsidRPr="00D925C9">
        <w:rPr>
          <w:rFonts w:hint="cs"/>
          <w:rtl/>
        </w:rPr>
        <w:t>4، ص 1928، حدیث شماره 2479.</w:t>
      </w:r>
    </w:p>
  </w:footnote>
  <w:footnote w:id="73">
    <w:p w:rsidR="00C50136" w:rsidRPr="00D925C9" w:rsidRDefault="00C50136" w:rsidP="006426B3">
      <w:pPr>
        <w:pStyle w:val="ad"/>
        <w:rPr>
          <w:rtl/>
        </w:rPr>
      </w:pPr>
      <w:r w:rsidRPr="0063229D">
        <w:rPr>
          <w:rStyle w:val="Char9"/>
        </w:rPr>
        <w:footnoteRef/>
      </w:r>
      <w:r w:rsidRPr="00D925C9">
        <w:rPr>
          <w:rFonts w:hint="cs"/>
          <w:rtl/>
        </w:rPr>
        <w:t>- به روایت ابن ماجه، السنن،</w:t>
      </w:r>
      <w:r>
        <w:rPr>
          <w:rFonts w:hint="cs"/>
          <w:rtl/>
        </w:rPr>
        <w:t xml:space="preserve"> ج</w:t>
      </w:r>
      <w:r w:rsidRPr="00D925C9">
        <w:rPr>
          <w:rFonts w:hint="cs"/>
          <w:rtl/>
        </w:rPr>
        <w:t>1، ص 427، حدیث شماره 1344.</w:t>
      </w:r>
    </w:p>
  </w:footnote>
  <w:footnote w:id="74">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ج1، ص 543، حدیث شماره 787</w:t>
      </w:r>
      <w:r w:rsidRPr="00D925C9">
        <w:rPr>
          <w:rFonts w:hint="cs"/>
          <w:rtl/>
        </w:rPr>
        <w:t>.</w:t>
      </w:r>
    </w:p>
  </w:footnote>
  <w:footnote w:id="75">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10، ص 314، حدیث شماره 5861 و مسلم،</w:t>
      </w:r>
      <w:r>
        <w:rPr>
          <w:rFonts w:hint="cs"/>
          <w:rtl/>
        </w:rPr>
        <w:t xml:space="preserve"> ج</w:t>
      </w:r>
      <w:r w:rsidRPr="00D925C9">
        <w:rPr>
          <w:rFonts w:hint="cs"/>
          <w:rtl/>
        </w:rPr>
        <w:t>2، ص 811، حدیث شم اره 782.</w:t>
      </w:r>
    </w:p>
  </w:footnote>
  <w:footnote w:id="76">
    <w:p w:rsidR="00C50136" w:rsidRPr="00D925C9" w:rsidRDefault="00C50136" w:rsidP="006426B3">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29، حدیث شماره 1145 و مسلم،</w:t>
      </w:r>
      <w:r>
        <w:rPr>
          <w:rFonts w:hint="cs"/>
          <w:rtl/>
        </w:rPr>
        <w:t xml:space="preserve"> ج</w:t>
      </w:r>
      <w:r w:rsidRPr="00D925C9">
        <w:rPr>
          <w:rFonts w:hint="cs"/>
          <w:rtl/>
        </w:rPr>
        <w:t>1، ص 521، حدیث شماره 758. لفظ از بخاری.</w:t>
      </w:r>
    </w:p>
  </w:footnote>
  <w:footnote w:id="77">
    <w:p w:rsidR="00C50136" w:rsidRPr="00D925C9" w:rsidRDefault="00C50136" w:rsidP="006426B3">
      <w:pPr>
        <w:pStyle w:val="ad"/>
        <w:rPr>
          <w:rtl/>
        </w:rPr>
      </w:pPr>
      <w:r w:rsidRPr="0063229D">
        <w:rPr>
          <w:rStyle w:val="Char9"/>
        </w:rPr>
        <w:footnoteRef/>
      </w:r>
      <w:r w:rsidRPr="00D925C9">
        <w:rPr>
          <w:rFonts w:hint="cs"/>
          <w:rtl/>
        </w:rPr>
        <w:t>- به روایت ترمذی، الجامع،</w:t>
      </w:r>
      <w:r>
        <w:rPr>
          <w:rFonts w:hint="cs"/>
          <w:rtl/>
        </w:rPr>
        <w:t xml:space="preserve"> ج</w:t>
      </w:r>
      <w:r w:rsidRPr="00D925C9">
        <w:rPr>
          <w:rFonts w:hint="cs"/>
          <w:rtl/>
        </w:rPr>
        <w:t>5، ص570، حدیث شماره 3579 و گفته که این حدیث حسن و صحیح و غریب است.</w:t>
      </w:r>
    </w:p>
  </w:footnote>
  <w:footnote w:id="78">
    <w:p w:rsidR="00C50136" w:rsidRPr="00D925C9" w:rsidRDefault="00C50136" w:rsidP="006426B3">
      <w:pPr>
        <w:pStyle w:val="ad"/>
        <w:rPr>
          <w:rtl/>
        </w:rPr>
      </w:pPr>
      <w:r w:rsidRPr="0063229D">
        <w:rPr>
          <w:rStyle w:val="Char9"/>
        </w:rPr>
        <w:footnoteRef/>
      </w:r>
      <w:r w:rsidRPr="00D925C9">
        <w:rPr>
          <w:rFonts w:hint="cs"/>
          <w:rtl/>
        </w:rPr>
        <w:t>- قرطبی، جامع احکام قرآن،</w:t>
      </w:r>
      <w:r>
        <w:rPr>
          <w:rFonts w:hint="cs"/>
          <w:rtl/>
        </w:rPr>
        <w:t xml:space="preserve"> ج</w:t>
      </w:r>
      <w:r w:rsidRPr="00D925C9">
        <w:rPr>
          <w:rFonts w:hint="cs"/>
          <w:rtl/>
        </w:rPr>
        <w:t>1، ص 9.</w:t>
      </w:r>
    </w:p>
  </w:footnote>
  <w:footnote w:id="79">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4 ص 2074، حدیث شماره 2699.</w:t>
      </w:r>
    </w:p>
  </w:footnote>
  <w:footnote w:id="80">
    <w:p w:rsidR="00C50136" w:rsidRPr="00D925C9" w:rsidRDefault="00C50136" w:rsidP="006426B3">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4، ص 2074، حدیث شماره 2699.</w:t>
      </w:r>
    </w:p>
  </w:footnote>
  <w:footnote w:id="81">
    <w:p w:rsidR="00C50136" w:rsidRPr="00D925C9" w:rsidRDefault="00C50136" w:rsidP="00F435E7">
      <w:pPr>
        <w:pStyle w:val="ad"/>
        <w:rPr>
          <w:rtl/>
        </w:rPr>
      </w:pPr>
      <w:r w:rsidRPr="0063229D">
        <w:rPr>
          <w:rStyle w:val="Char9"/>
        </w:rPr>
        <w:footnoteRef/>
      </w:r>
      <w:r w:rsidRPr="00D925C9">
        <w:rPr>
          <w:rFonts w:hint="cs"/>
          <w:rtl/>
        </w:rPr>
        <w:t>- به روایت ترمذی،</w:t>
      </w:r>
      <w:r>
        <w:rPr>
          <w:rFonts w:hint="cs"/>
          <w:rtl/>
        </w:rPr>
        <w:t xml:space="preserve"> ج</w:t>
      </w:r>
      <w:r w:rsidRPr="00D925C9">
        <w:rPr>
          <w:rFonts w:hint="cs"/>
          <w:rtl/>
        </w:rPr>
        <w:t>5، ص 177، حدیث شماره 2914 و گفته: حسن و صحیح است و ابوداود، السنن،</w:t>
      </w:r>
      <w:r>
        <w:rPr>
          <w:rFonts w:hint="cs"/>
          <w:rtl/>
        </w:rPr>
        <w:t xml:space="preserve"> ج</w:t>
      </w:r>
      <w:r w:rsidRPr="00D925C9">
        <w:rPr>
          <w:rFonts w:hint="cs"/>
          <w:rtl/>
        </w:rPr>
        <w:t>2، ص 153، حدیث شماره 1464.</w:t>
      </w:r>
    </w:p>
  </w:footnote>
  <w:footnote w:id="82">
    <w:p w:rsidR="00C50136" w:rsidRPr="00D925C9" w:rsidRDefault="00C50136" w:rsidP="00F435E7">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1، ص 559، حدیث شماره 817.</w:t>
      </w:r>
    </w:p>
  </w:footnote>
  <w:footnote w:id="83">
    <w:p w:rsidR="00C50136" w:rsidRPr="00D925C9" w:rsidRDefault="00C50136" w:rsidP="00F435E7">
      <w:pPr>
        <w:pStyle w:val="ad"/>
        <w:rPr>
          <w:rtl/>
        </w:rPr>
      </w:pPr>
      <w:r w:rsidRPr="0063229D">
        <w:rPr>
          <w:rStyle w:val="Char9"/>
        </w:rPr>
        <w:footnoteRef/>
      </w:r>
      <w:r w:rsidRPr="00D925C9">
        <w:rPr>
          <w:rFonts w:hint="cs"/>
          <w:rtl/>
        </w:rPr>
        <w:t>- به روایت ترمذی، الجامع،</w:t>
      </w:r>
      <w:r>
        <w:rPr>
          <w:rFonts w:hint="cs"/>
          <w:rtl/>
        </w:rPr>
        <w:t xml:space="preserve"> ج</w:t>
      </w:r>
      <w:r w:rsidRPr="00D925C9">
        <w:rPr>
          <w:rFonts w:hint="cs"/>
          <w:rtl/>
        </w:rPr>
        <w:t>5، ص 177، حدیث شماره 2913 و گفته: حسن و صحیح است.</w:t>
      </w:r>
    </w:p>
  </w:footnote>
  <w:footnote w:id="84">
    <w:p w:rsidR="00C50136" w:rsidRPr="00D925C9" w:rsidRDefault="00C50136" w:rsidP="00F435E7">
      <w:pPr>
        <w:pStyle w:val="ad"/>
        <w:rPr>
          <w:rtl/>
        </w:rPr>
      </w:pPr>
      <w:r w:rsidRPr="0063229D">
        <w:rPr>
          <w:rStyle w:val="Char9"/>
        </w:rPr>
        <w:footnoteRef/>
      </w:r>
      <w:r w:rsidRPr="00D925C9">
        <w:rPr>
          <w:rFonts w:hint="cs"/>
          <w:rtl/>
        </w:rPr>
        <w:t>- به روایت مسلم،</w:t>
      </w:r>
      <w:r>
        <w:rPr>
          <w:rFonts w:hint="cs"/>
          <w:rtl/>
        </w:rPr>
        <w:t xml:space="preserve"> ج</w:t>
      </w:r>
      <w:r w:rsidRPr="00D925C9">
        <w:rPr>
          <w:rFonts w:hint="cs"/>
          <w:rtl/>
        </w:rPr>
        <w:t>1، ص 539، حدیث شمار 780.</w:t>
      </w:r>
    </w:p>
  </w:footnote>
  <w:footnote w:id="85">
    <w:p w:rsidR="00C50136" w:rsidRPr="00D925C9" w:rsidRDefault="00C50136" w:rsidP="009700D5">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4، ص 487، حدیث شماره 2311.</w:t>
      </w:r>
    </w:p>
  </w:footnote>
  <w:footnote w:id="86">
    <w:p w:rsidR="00C50136" w:rsidRPr="003A19BB" w:rsidRDefault="00C50136" w:rsidP="003A19BB">
      <w:pPr>
        <w:pStyle w:val="ad"/>
        <w:rPr>
          <w:rtl/>
        </w:rPr>
      </w:pPr>
      <w:r w:rsidRPr="003A19BB">
        <w:rPr>
          <w:rStyle w:val="FootnoteReference"/>
          <w:vertAlign w:val="baseline"/>
        </w:rPr>
        <w:footnoteRef/>
      </w:r>
      <w:r w:rsidRPr="003A19BB">
        <w:rPr>
          <w:rFonts w:hint="cs"/>
          <w:rtl/>
        </w:rPr>
        <w:t>- به روایت مسلم، ج1، ص 554، حدیث شماره 2311.</w:t>
      </w:r>
    </w:p>
  </w:footnote>
  <w:footnote w:id="87">
    <w:p w:rsidR="00C50136" w:rsidRPr="003A19BB" w:rsidRDefault="00C50136" w:rsidP="003A19BB">
      <w:pPr>
        <w:pStyle w:val="ad"/>
        <w:rPr>
          <w:rtl/>
        </w:rPr>
      </w:pPr>
      <w:r w:rsidRPr="003A19BB">
        <w:rPr>
          <w:rStyle w:val="FootnoteReference"/>
          <w:vertAlign w:val="baseline"/>
        </w:rPr>
        <w:footnoteRef/>
      </w:r>
      <w:r w:rsidRPr="003A19BB">
        <w:rPr>
          <w:rFonts w:hint="cs"/>
          <w:rtl/>
        </w:rPr>
        <w:t>- به روایت بخاری، فتح الباری، ج9، ص 55، حدیث شماره 5009، و مسلم، ج1، ص 555</w:t>
      </w:r>
      <w:r>
        <w:rPr>
          <w:rFonts w:hint="cs"/>
          <w:rtl/>
        </w:rPr>
        <w:t>،</w:t>
      </w:r>
      <w:r w:rsidRPr="003A19BB">
        <w:rPr>
          <w:rFonts w:hint="cs"/>
          <w:rtl/>
        </w:rPr>
        <w:t xml:space="preserve"> حدیث شماره 808. لفظ حدیث از بخاری است.</w:t>
      </w:r>
    </w:p>
  </w:footnote>
  <w:footnote w:id="88">
    <w:p w:rsidR="00C50136" w:rsidRPr="003A19BB" w:rsidRDefault="00C50136" w:rsidP="003A19BB">
      <w:pPr>
        <w:pStyle w:val="ad"/>
        <w:rPr>
          <w:rtl/>
        </w:rPr>
      </w:pPr>
      <w:r w:rsidRPr="003A19BB">
        <w:rPr>
          <w:rStyle w:val="FootnoteReference"/>
          <w:vertAlign w:val="baseline"/>
        </w:rPr>
        <w:footnoteRef/>
      </w:r>
      <w:r w:rsidRPr="003A19BB">
        <w:rPr>
          <w:rFonts w:hint="cs"/>
          <w:rtl/>
        </w:rPr>
        <w:t xml:space="preserve">- </w:t>
      </w:r>
      <w:r>
        <w:rPr>
          <w:rFonts w:hint="cs"/>
          <w:rtl/>
        </w:rPr>
        <w:t>مفهوم حدیث بخاری؛ فتح الباری، ج9، ص 55، حدیث شماره 5427 و مسلم، ج1، ص 549، حدیث شماره 797.</w:t>
      </w:r>
    </w:p>
  </w:footnote>
  <w:footnote w:id="89">
    <w:p w:rsidR="00C50136" w:rsidRPr="003A19BB" w:rsidRDefault="00C50136" w:rsidP="003A19BB">
      <w:pPr>
        <w:pStyle w:val="ad"/>
        <w:rPr>
          <w:rtl/>
        </w:rPr>
      </w:pPr>
      <w:r w:rsidRPr="003A19BB">
        <w:rPr>
          <w:rStyle w:val="FootnoteReference"/>
          <w:vertAlign w:val="baseline"/>
        </w:rPr>
        <w:footnoteRef/>
      </w:r>
      <w:r w:rsidRPr="003A19BB">
        <w:rPr>
          <w:rFonts w:hint="cs"/>
          <w:rtl/>
        </w:rPr>
        <w:t>- به روایت ترمذی، الجامع، ج5، ص 175، حدیث شماره 2910 و گفته حسن و صحیح و غریب است.</w:t>
      </w:r>
    </w:p>
  </w:footnote>
  <w:footnote w:id="90">
    <w:p w:rsidR="00C50136" w:rsidRPr="00D925C9" w:rsidRDefault="00C50136" w:rsidP="003A19BB">
      <w:pPr>
        <w:pStyle w:val="ad"/>
        <w:rPr>
          <w:rtl/>
        </w:rPr>
      </w:pPr>
      <w:r w:rsidRPr="003A19BB">
        <w:rPr>
          <w:rStyle w:val="FootnoteReference"/>
          <w:vertAlign w:val="baseline"/>
        </w:rPr>
        <w:footnoteRef/>
      </w:r>
      <w:r w:rsidRPr="003A19BB">
        <w:rPr>
          <w:rFonts w:hint="cs"/>
          <w:rtl/>
        </w:rPr>
        <w:t>- به روایت</w:t>
      </w:r>
      <w:r w:rsidRPr="00D925C9">
        <w:rPr>
          <w:rFonts w:hint="cs"/>
          <w:rtl/>
        </w:rPr>
        <w:t xml:space="preserve"> مسلم،</w:t>
      </w:r>
      <w:r>
        <w:rPr>
          <w:rFonts w:hint="cs"/>
          <w:rtl/>
        </w:rPr>
        <w:t xml:space="preserve"> ج</w:t>
      </w:r>
      <w:r w:rsidRPr="00D925C9">
        <w:rPr>
          <w:rFonts w:hint="cs"/>
          <w:rtl/>
        </w:rPr>
        <w:t>1، ص 550، حدیث شماره 798.</w:t>
      </w:r>
    </w:p>
  </w:footnote>
  <w:footnote w:id="91">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9، ص 92، حدیث شماره 5048 و مسلم،</w:t>
      </w:r>
      <w:r>
        <w:rPr>
          <w:rFonts w:hint="cs"/>
          <w:rtl/>
        </w:rPr>
        <w:t xml:space="preserve"> ج</w:t>
      </w:r>
      <w:r w:rsidRPr="00D925C9">
        <w:rPr>
          <w:rFonts w:hint="cs"/>
          <w:rtl/>
        </w:rPr>
        <w:t>1، ص 546، حدیث شماره 793.</w:t>
      </w:r>
    </w:p>
  </w:footnote>
  <w:footnote w:id="92">
    <w:p w:rsidR="00C50136" w:rsidRPr="00D925C9" w:rsidRDefault="00C50136" w:rsidP="00956DEE">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9، ص 97، حدیث شماره 5055 و مسلم،</w:t>
      </w:r>
      <w:r>
        <w:rPr>
          <w:rFonts w:hint="cs"/>
          <w:rtl/>
        </w:rPr>
        <w:t xml:space="preserve"> ج</w:t>
      </w:r>
      <w:r w:rsidRPr="00D925C9">
        <w:rPr>
          <w:rFonts w:hint="cs"/>
          <w:rtl/>
        </w:rPr>
        <w:t>1، ص 551، حدیث شماره 800 لفظ حدیث از بخاری است.</w:t>
      </w:r>
    </w:p>
  </w:footnote>
  <w:footnote w:id="93">
    <w:p w:rsidR="00C50136" w:rsidRPr="00D925C9" w:rsidRDefault="00C50136" w:rsidP="00F435E7">
      <w:pPr>
        <w:pStyle w:val="ad"/>
        <w:rPr>
          <w:rtl/>
        </w:rPr>
      </w:pPr>
      <w:r w:rsidRPr="0063229D">
        <w:rPr>
          <w:rStyle w:val="Char9"/>
        </w:rPr>
        <w:footnoteRef/>
      </w:r>
      <w:r w:rsidRPr="00D925C9">
        <w:rPr>
          <w:rFonts w:hint="cs"/>
          <w:rtl/>
        </w:rPr>
        <w:t>- هیثمی، مجمع الزواند،</w:t>
      </w:r>
      <w:r>
        <w:rPr>
          <w:rFonts w:hint="cs"/>
          <w:rtl/>
        </w:rPr>
        <w:t xml:space="preserve"> ج</w:t>
      </w:r>
      <w:r w:rsidRPr="00D925C9">
        <w:rPr>
          <w:rFonts w:hint="cs"/>
          <w:rtl/>
        </w:rPr>
        <w:t>1، ص 129، و گفته: بزَار هم در حدیثی طولانی با رجال موثق آن را روایت کرده است.</w:t>
      </w:r>
    </w:p>
  </w:footnote>
  <w:footnote w:id="94">
    <w:p w:rsidR="00C50136" w:rsidRPr="00D925C9" w:rsidRDefault="00C50136" w:rsidP="00F435E7">
      <w:pPr>
        <w:pStyle w:val="ad"/>
        <w:rPr>
          <w:rtl/>
        </w:rPr>
      </w:pPr>
      <w:r w:rsidRPr="0063229D">
        <w:rPr>
          <w:rStyle w:val="Char9"/>
        </w:rPr>
        <w:footnoteRef/>
      </w:r>
      <w:r w:rsidRPr="00D925C9">
        <w:rPr>
          <w:rFonts w:hint="cs"/>
          <w:rtl/>
        </w:rPr>
        <w:t>- متقی هندی، کنزالعمّال، ج1، ص224.</w:t>
      </w:r>
    </w:p>
  </w:footnote>
  <w:footnote w:id="95">
    <w:p w:rsidR="00C50136" w:rsidRPr="00D925C9" w:rsidRDefault="00C50136" w:rsidP="00F435E7">
      <w:pPr>
        <w:pStyle w:val="ad"/>
        <w:rPr>
          <w:rtl/>
        </w:rPr>
      </w:pPr>
      <w:r w:rsidRPr="0063229D">
        <w:rPr>
          <w:rStyle w:val="Char9"/>
        </w:rPr>
        <w:footnoteRef/>
      </w:r>
      <w:r w:rsidRPr="00D925C9">
        <w:rPr>
          <w:rFonts w:hint="cs"/>
          <w:rtl/>
        </w:rPr>
        <w:t>- همان منبع.</w:t>
      </w:r>
    </w:p>
  </w:footnote>
  <w:footnote w:id="96">
    <w:p w:rsidR="00C50136" w:rsidRPr="00D925C9" w:rsidRDefault="00C50136" w:rsidP="00F435E7">
      <w:pPr>
        <w:pStyle w:val="ad"/>
        <w:rPr>
          <w:rtl/>
        </w:rPr>
      </w:pPr>
      <w:r w:rsidRPr="0063229D">
        <w:rPr>
          <w:rStyle w:val="Char9"/>
        </w:rPr>
        <w:footnoteRef/>
      </w:r>
      <w:r w:rsidRPr="00D925C9">
        <w:rPr>
          <w:rFonts w:hint="cs"/>
          <w:rtl/>
        </w:rPr>
        <w:t>- حاکم، المسند رک،</w:t>
      </w:r>
      <w:r>
        <w:rPr>
          <w:rFonts w:hint="cs"/>
          <w:rtl/>
        </w:rPr>
        <w:t xml:space="preserve"> ج</w:t>
      </w:r>
      <w:r w:rsidRPr="00D925C9">
        <w:rPr>
          <w:rFonts w:hint="cs"/>
          <w:rtl/>
        </w:rPr>
        <w:t xml:space="preserve">1، ص 102، و آن را صحیح </w:t>
      </w:r>
      <w:r>
        <w:rPr>
          <w:rFonts w:hint="cs"/>
          <w:rtl/>
        </w:rPr>
        <w:t>د</w:t>
      </w:r>
      <w:r w:rsidRPr="00D925C9">
        <w:rPr>
          <w:rFonts w:hint="cs"/>
          <w:rtl/>
        </w:rPr>
        <w:t>انسته و ذهبی هم با او موافقت کرده است.</w:t>
      </w:r>
    </w:p>
  </w:footnote>
  <w:footnote w:id="97">
    <w:p w:rsidR="00C50136" w:rsidRPr="00D925C9" w:rsidRDefault="00C50136" w:rsidP="00F435E7">
      <w:pPr>
        <w:pStyle w:val="ad"/>
        <w:rPr>
          <w:rtl/>
        </w:rPr>
      </w:pPr>
      <w:r w:rsidRPr="0063229D">
        <w:rPr>
          <w:rStyle w:val="Char9"/>
        </w:rPr>
        <w:footnoteRef/>
      </w:r>
      <w:r w:rsidRPr="00D925C9">
        <w:rPr>
          <w:rFonts w:hint="cs"/>
          <w:rtl/>
        </w:rPr>
        <w:t>- متقی هندی، کنزالعمال،</w:t>
      </w:r>
      <w:r>
        <w:rPr>
          <w:rFonts w:hint="cs"/>
          <w:rtl/>
        </w:rPr>
        <w:t xml:space="preserve"> ج</w:t>
      </w:r>
      <w:r w:rsidRPr="00D925C9">
        <w:rPr>
          <w:rFonts w:hint="cs"/>
          <w:rtl/>
        </w:rPr>
        <w:t>1، ص 217، به نقل از ابن زنجویه.</w:t>
      </w:r>
    </w:p>
  </w:footnote>
  <w:footnote w:id="98">
    <w:p w:rsidR="00C50136" w:rsidRPr="00D925C9" w:rsidRDefault="00C50136" w:rsidP="00F435E7">
      <w:pPr>
        <w:pStyle w:val="ad"/>
        <w:rPr>
          <w:rtl/>
        </w:rPr>
      </w:pPr>
      <w:r w:rsidRPr="0063229D">
        <w:rPr>
          <w:rStyle w:val="Char9"/>
        </w:rPr>
        <w:footnoteRef/>
      </w:r>
      <w:r w:rsidRPr="00D925C9">
        <w:rPr>
          <w:rFonts w:hint="cs"/>
          <w:rtl/>
        </w:rPr>
        <w:t>- به روایت مسلم، الصحیح،</w:t>
      </w:r>
      <w:r>
        <w:rPr>
          <w:rFonts w:hint="cs"/>
          <w:rtl/>
        </w:rPr>
        <w:t xml:space="preserve"> ج</w:t>
      </w:r>
      <w:r w:rsidRPr="00D925C9">
        <w:rPr>
          <w:rFonts w:hint="cs"/>
          <w:rtl/>
        </w:rPr>
        <w:t>4، ص 2030، حدیث شماره 2637.</w:t>
      </w:r>
    </w:p>
  </w:footnote>
  <w:footnote w:id="99">
    <w:p w:rsidR="00C50136" w:rsidRPr="00D925C9" w:rsidRDefault="00C50136" w:rsidP="0008587B">
      <w:pPr>
        <w:pStyle w:val="ad"/>
        <w:rPr>
          <w:rtl/>
        </w:rPr>
      </w:pPr>
      <w:r w:rsidRPr="0063229D">
        <w:rPr>
          <w:rStyle w:val="Char9"/>
        </w:rPr>
        <w:footnoteRef/>
      </w:r>
      <w:r w:rsidRPr="00D925C9">
        <w:rPr>
          <w:rFonts w:hint="cs"/>
          <w:rtl/>
        </w:rPr>
        <w:t>- به روایت مسلم، الصحیح،</w:t>
      </w:r>
      <w:r>
        <w:rPr>
          <w:rFonts w:hint="cs"/>
          <w:rtl/>
        </w:rPr>
        <w:t xml:space="preserve"> ج</w:t>
      </w:r>
      <w:r w:rsidRPr="00D925C9">
        <w:rPr>
          <w:rFonts w:hint="cs"/>
          <w:rtl/>
        </w:rPr>
        <w:t>4، ص 1763، حدیث شماره 2247. قابل توجه است که اعراب به انگور، درخت انگور و شرابی که از انگور به دست می‌آمد «کُرم» می‌گفتند. زیرا شراب انگور</w:t>
      </w:r>
      <w:r>
        <w:rPr>
          <w:rFonts w:hint="cs"/>
          <w:rtl/>
        </w:rPr>
        <w:t xml:space="preserve"> _</w:t>
      </w:r>
      <w:r w:rsidRPr="00D925C9">
        <w:rPr>
          <w:rFonts w:hint="cs"/>
          <w:rtl/>
        </w:rPr>
        <w:t xml:space="preserve"> </w:t>
      </w:r>
      <w:r>
        <w:rPr>
          <w:rFonts w:hint="cs"/>
          <w:rtl/>
        </w:rPr>
        <w:t>در نظر آنان _</w:t>
      </w:r>
      <w:r w:rsidRPr="00D925C9">
        <w:rPr>
          <w:rFonts w:hint="cs"/>
          <w:rtl/>
        </w:rPr>
        <w:t xml:space="preserve"> باعث کرامت و بخشش می</w:t>
      </w:r>
      <w:r w:rsidRPr="00D925C9">
        <w:rPr>
          <w:rFonts w:hint="eastAsia"/>
          <w:rtl/>
        </w:rPr>
        <w:t>‌شد.</w:t>
      </w:r>
      <w:r w:rsidRPr="00D925C9">
        <w:rPr>
          <w:rFonts w:hint="cs"/>
          <w:rtl/>
        </w:rPr>
        <w:t xml:space="preserve"> شریعت، استفاده از این لفظ را برای مورد فوق، ناپسند دانست، زیرا چه بسا که مردم این لفظ را می‌شنیدند و تحریک می‌شدند و به یاد شراب می‌افتاند، به همین خاطر، رسول اکرم</w:t>
      </w:r>
      <w:r>
        <w:rPr>
          <w:rFonts w:hint="cs"/>
          <w:rtl/>
        </w:rPr>
        <w:t xml:space="preserve"> </w:t>
      </w:r>
      <w:r w:rsidRPr="00D925C9">
        <w:rPr>
          <w:rFonts w:cs="CTraditional Arabic" w:hint="cs"/>
          <w:rtl/>
        </w:rPr>
        <w:t>ص</w:t>
      </w:r>
      <w:r w:rsidRPr="00D925C9">
        <w:rPr>
          <w:rFonts w:hint="cs"/>
          <w:rtl/>
        </w:rPr>
        <w:t xml:space="preserve"> یاد</w:t>
      </w:r>
      <w:r>
        <w:rPr>
          <w:rFonts w:hint="cs"/>
          <w:rtl/>
        </w:rPr>
        <w:t xml:space="preserve">‌آوری </w:t>
      </w:r>
      <w:r w:rsidRPr="00D925C9">
        <w:rPr>
          <w:rFonts w:hint="cs"/>
          <w:rtl/>
        </w:rPr>
        <w:t xml:space="preserve">نمود که </w:t>
      </w:r>
      <w:r w:rsidRPr="00985340">
        <w:rPr>
          <w:rFonts w:hint="cs"/>
          <w:rtl/>
        </w:rPr>
        <w:t>لفظ «کرم» برای</w:t>
      </w:r>
      <w:r w:rsidRPr="00D925C9">
        <w:rPr>
          <w:rFonts w:hint="cs"/>
          <w:rtl/>
        </w:rPr>
        <w:t xml:space="preserve"> قلب مؤمن و خود مؤمن شایسته است</w:t>
      </w:r>
      <w:r>
        <w:rPr>
          <w:rFonts w:hint="cs"/>
          <w:rtl/>
        </w:rPr>
        <w:t>،</w:t>
      </w:r>
      <w:r w:rsidRPr="00D925C9">
        <w:rPr>
          <w:rFonts w:hint="cs"/>
          <w:rtl/>
        </w:rPr>
        <w:t xml:space="preserve"> زیرا مؤمن، سرچشمه کرم و بخشش است. (شرح امام نووی بر صحیح مسلم). مترجم.</w:t>
      </w:r>
    </w:p>
  </w:footnote>
  <w:footnote w:id="100">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 ص 126، حدیث شماره 52 و مسلم، الصحیح،</w:t>
      </w:r>
      <w:r>
        <w:rPr>
          <w:rFonts w:hint="cs"/>
          <w:rtl/>
        </w:rPr>
        <w:t xml:space="preserve"> ج</w:t>
      </w:r>
      <w:r w:rsidRPr="00D925C9">
        <w:rPr>
          <w:rFonts w:hint="cs"/>
          <w:rtl/>
        </w:rPr>
        <w:t>3، ص 1220، حدیث شماره 1599.</w:t>
      </w:r>
    </w:p>
  </w:footnote>
  <w:footnote w:id="101">
    <w:p w:rsidR="00C50136" w:rsidRPr="00985340" w:rsidRDefault="00C50136" w:rsidP="00985340">
      <w:pPr>
        <w:pStyle w:val="ad"/>
        <w:rPr>
          <w:rtl/>
        </w:rPr>
      </w:pPr>
      <w:r w:rsidRPr="00985340">
        <w:rPr>
          <w:rStyle w:val="FootnoteReference"/>
          <w:vertAlign w:val="baseline"/>
        </w:rPr>
        <w:footnoteRef/>
      </w:r>
      <w:r w:rsidRPr="00985340">
        <w:rPr>
          <w:rFonts w:hint="cs"/>
          <w:rtl/>
        </w:rPr>
        <w:t>- به روایت ابن ماجه، السنن، ج2، ص 1409، حدیث شماره 4215 و ترمذی، الجامع، ج4، ص 634، حدیث شماره 2451 و گفته که حسن غریب است.</w:t>
      </w:r>
    </w:p>
  </w:footnote>
  <w:footnote w:id="102">
    <w:p w:rsidR="00C50136" w:rsidRPr="00D925C9" w:rsidRDefault="00C50136" w:rsidP="00985340">
      <w:pPr>
        <w:pStyle w:val="ad"/>
        <w:rPr>
          <w:rtl/>
        </w:rPr>
      </w:pPr>
      <w:r w:rsidRPr="00985340">
        <w:rPr>
          <w:rStyle w:val="FootnoteReference"/>
          <w:vertAlign w:val="baseline"/>
        </w:rPr>
        <w:footnoteRef/>
      </w:r>
      <w:r w:rsidRPr="00985340">
        <w:rPr>
          <w:rFonts w:hint="cs"/>
          <w:rtl/>
        </w:rPr>
        <w:t>- به روایت ترمذی</w:t>
      </w:r>
      <w:r w:rsidRPr="00D925C9">
        <w:rPr>
          <w:rFonts w:hint="cs"/>
          <w:rtl/>
        </w:rPr>
        <w:t>، الجامع،</w:t>
      </w:r>
      <w:r>
        <w:rPr>
          <w:rFonts w:hint="cs"/>
          <w:rtl/>
        </w:rPr>
        <w:t xml:space="preserve"> ج</w:t>
      </w:r>
      <w:r w:rsidRPr="00D925C9">
        <w:rPr>
          <w:rFonts w:hint="cs"/>
          <w:rtl/>
        </w:rPr>
        <w:t>4، ص 573، حدیث شماره 2344 و گفته که حسن و صحیح است.</w:t>
      </w:r>
    </w:p>
  </w:footnote>
  <w:footnote w:id="103">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10، ص 103، حدیث شماره 5641 و 5642</w:t>
      </w:r>
      <w:r>
        <w:rPr>
          <w:rFonts w:hint="cs"/>
          <w:rtl/>
        </w:rPr>
        <w:t>.</w:t>
      </w:r>
    </w:p>
  </w:footnote>
  <w:footnote w:id="104">
    <w:p w:rsidR="00C50136" w:rsidRPr="00D925C9" w:rsidRDefault="00C50136" w:rsidP="00F435E7">
      <w:pPr>
        <w:pStyle w:val="ad"/>
        <w:rPr>
          <w:rtl/>
        </w:rPr>
      </w:pPr>
      <w:r w:rsidRPr="0063229D">
        <w:rPr>
          <w:rStyle w:val="Char9"/>
        </w:rPr>
        <w:footnoteRef/>
      </w:r>
      <w:r w:rsidRPr="00D925C9">
        <w:rPr>
          <w:rFonts w:hint="cs"/>
          <w:rtl/>
        </w:rPr>
        <w:t>- تفسیر طبری،</w:t>
      </w:r>
      <w:r>
        <w:rPr>
          <w:rFonts w:hint="cs"/>
          <w:rtl/>
        </w:rPr>
        <w:t xml:space="preserve"> ج</w:t>
      </w:r>
      <w:r w:rsidRPr="00D925C9">
        <w:rPr>
          <w:rFonts w:hint="cs"/>
          <w:rtl/>
        </w:rPr>
        <w:t>8، ص 27</w:t>
      </w:r>
      <w:r>
        <w:rPr>
          <w:rFonts w:hint="cs"/>
          <w:rtl/>
        </w:rPr>
        <w:t>.</w:t>
      </w:r>
      <w:r w:rsidRPr="00D925C9">
        <w:rPr>
          <w:rFonts w:hint="cs"/>
          <w:rtl/>
        </w:rPr>
        <w:t xml:space="preserve"> </w:t>
      </w:r>
    </w:p>
  </w:footnote>
  <w:footnote w:id="105">
    <w:p w:rsidR="00C50136" w:rsidRPr="00D925C9" w:rsidRDefault="00C50136" w:rsidP="00F435E7">
      <w:pPr>
        <w:pStyle w:val="ad"/>
        <w:rPr>
          <w:rtl/>
        </w:rPr>
      </w:pPr>
      <w:r w:rsidRPr="0063229D">
        <w:rPr>
          <w:rStyle w:val="Char9"/>
        </w:rPr>
        <w:footnoteRef/>
      </w:r>
      <w:r w:rsidRPr="00D925C9">
        <w:rPr>
          <w:rFonts w:hint="cs"/>
          <w:rtl/>
        </w:rPr>
        <w:t>- طبرانی، العجم الکبیر، شماره 8564 و اسناد آن صحیح است و هیثمی گفته که رجال آن صحیح است. مجمع الزوائد،</w:t>
      </w:r>
      <w:r>
        <w:rPr>
          <w:rFonts w:hint="cs"/>
          <w:rtl/>
        </w:rPr>
        <w:t xml:space="preserve"> ج</w:t>
      </w:r>
      <w:r w:rsidRPr="00D925C9">
        <w:rPr>
          <w:rFonts w:hint="cs"/>
          <w:rtl/>
        </w:rPr>
        <w:t>7، ص 257</w:t>
      </w:r>
      <w:r>
        <w:rPr>
          <w:rFonts w:hint="cs"/>
          <w:rtl/>
        </w:rPr>
        <w:t>.</w:t>
      </w:r>
    </w:p>
  </w:footnote>
  <w:footnote w:id="106">
    <w:p w:rsidR="00C50136" w:rsidRPr="00D925C9" w:rsidRDefault="00C50136" w:rsidP="00F435E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11، ص 125.</w:t>
      </w:r>
    </w:p>
  </w:footnote>
  <w:footnote w:id="107">
    <w:p w:rsidR="00C50136" w:rsidRPr="00D925C9" w:rsidRDefault="00C50136" w:rsidP="00130742">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 xml:space="preserve">11، ص 124. </w:t>
      </w:r>
    </w:p>
  </w:footnote>
  <w:footnote w:id="108">
    <w:p w:rsidR="00C50136" w:rsidRPr="00D925C9" w:rsidRDefault="00C50136" w:rsidP="00F435E7">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88 و 89 و ترمذی، المسند،</w:t>
      </w:r>
      <w:r>
        <w:rPr>
          <w:rFonts w:hint="cs"/>
          <w:rtl/>
        </w:rPr>
        <w:t xml:space="preserve"> ج</w:t>
      </w:r>
      <w:r w:rsidRPr="00D925C9">
        <w:rPr>
          <w:rFonts w:hint="cs"/>
          <w:rtl/>
        </w:rPr>
        <w:t xml:space="preserve">5، ص 172، شماره 2906 </w:t>
      </w:r>
      <w:r w:rsidRPr="00D925C9">
        <w:rPr>
          <w:rtl/>
        </w:rPr>
        <w:t>–</w:t>
      </w:r>
      <w:r w:rsidRPr="00D925C9">
        <w:rPr>
          <w:rFonts w:hint="cs"/>
          <w:rtl/>
        </w:rPr>
        <w:t xml:space="preserve"> آن را ضعیف دانسته و طبری، تفسیر،</w:t>
      </w:r>
      <w:r>
        <w:rPr>
          <w:rFonts w:hint="cs"/>
          <w:rtl/>
        </w:rPr>
        <w:t xml:space="preserve"> ج</w:t>
      </w:r>
      <w:r w:rsidRPr="00D925C9">
        <w:rPr>
          <w:rFonts w:hint="cs"/>
          <w:rtl/>
        </w:rPr>
        <w:t>1، ص 171 و حاکم، المسند رک،</w:t>
      </w:r>
      <w:r>
        <w:rPr>
          <w:rFonts w:hint="cs"/>
          <w:rtl/>
        </w:rPr>
        <w:t xml:space="preserve"> ج</w:t>
      </w:r>
      <w:r w:rsidRPr="00D925C9">
        <w:rPr>
          <w:rFonts w:hint="cs"/>
          <w:rtl/>
        </w:rPr>
        <w:t>1، ص 555 و بیهقی، شعیب الایمان،</w:t>
      </w:r>
      <w:r>
        <w:rPr>
          <w:rFonts w:hint="cs"/>
          <w:rtl/>
        </w:rPr>
        <w:t xml:space="preserve"> ج</w:t>
      </w:r>
      <w:r w:rsidRPr="00D925C9">
        <w:rPr>
          <w:rFonts w:hint="cs"/>
          <w:rtl/>
        </w:rPr>
        <w:t>1، ص 154.</w:t>
      </w:r>
    </w:p>
  </w:footnote>
  <w:footnote w:id="109">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11، ص 357، حدیث شماره 6507</w:t>
      </w:r>
      <w:r>
        <w:rPr>
          <w:rFonts w:hint="cs"/>
          <w:rtl/>
        </w:rPr>
        <w:t>.</w:t>
      </w:r>
    </w:p>
  </w:footnote>
  <w:footnote w:id="110">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11، ص 340، حدیث شماره 6502</w:t>
      </w:r>
      <w:r>
        <w:rPr>
          <w:rFonts w:hint="cs"/>
          <w:rtl/>
        </w:rPr>
        <w:t>.</w:t>
      </w:r>
    </w:p>
  </w:footnote>
  <w:footnote w:id="111">
    <w:p w:rsidR="00C50136" w:rsidRPr="00D925C9" w:rsidRDefault="00C50136" w:rsidP="00F435E7">
      <w:pPr>
        <w:pStyle w:val="ad"/>
        <w:rPr>
          <w:rtl/>
        </w:rPr>
      </w:pPr>
      <w:r w:rsidRPr="0063229D">
        <w:rPr>
          <w:rStyle w:val="Char9"/>
        </w:rPr>
        <w:footnoteRef/>
      </w:r>
      <w:r w:rsidRPr="00D925C9">
        <w:rPr>
          <w:rFonts w:hint="cs"/>
          <w:rtl/>
        </w:rPr>
        <w:t>- ابن سعد، الطبقات،</w:t>
      </w:r>
      <w:r>
        <w:rPr>
          <w:rFonts w:hint="cs"/>
          <w:rtl/>
        </w:rPr>
        <w:t xml:space="preserve"> ج</w:t>
      </w:r>
      <w:r w:rsidRPr="00D925C9">
        <w:rPr>
          <w:rFonts w:hint="cs"/>
          <w:rtl/>
        </w:rPr>
        <w:t>3، ص 63 و حاکم، المستدرک،</w:t>
      </w:r>
      <w:r>
        <w:rPr>
          <w:rFonts w:hint="cs"/>
          <w:rtl/>
        </w:rPr>
        <w:t xml:space="preserve"> ج</w:t>
      </w:r>
      <w:r w:rsidRPr="00D925C9">
        <w:rPr>
          <w:rFonts w:hint="cs"/>
          <w:rtl/>
        </w:rPr>
        <w:t xml:space="preserve">3، ص 199 </w:t>
      </w:r>
      <w:r w:rsidRPr="00D925C9">
        <w:rPr>
          <w:rtl/>
        </w:rPr>
        <w:t>–</w:t>
      </w:r>
      <w:r w:rsidRPr="00D925C9">
        <w:rPr>
          <w:rFonts w:hint="cs"/>
          <w:rtl/>
        </w:rPr>
        <w:t xml:space="preserve"> 200 و گفته که این روایت طبق شروط بخاری و مسلم صحیح است اما مرسل است. ذهبی گفته: صحیح و مرسل است. و نگا: سیر اعلام النبلاء،</w:t>
      </w:r>
      <w:r>
        <w:rPr>
          <w:rFonts w:hint="cs"/>
          <w:rtl/>
        </w:rPr>
        <w:t xml:space="preserve"> ج</w:t>
      </w:r>
      <w:r w:rsidRPr="00D925C9">
        <w:rPr>
          <w:rFonts w:hint="cs"/>
          <w:rtl/>
        </w:rPr>
        <w:t>1، ص 112</w:t>
      </w:r>
      <w:r>
        <w:rPr>
          <w:rFonts w:hint="cs"/>
          <w:rtl/>
        </w:rPr>
        <w:t>.</w:t>
      </w:r>
    </w:p>
  </w:footnote>
  <w:footnote w:id="112">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w:t>
      </w:r>
      <w:r>
        <w:rPr>
          <w:rFonts w:hint="cs"/>
          <w:rtl/>
        </w:rPr>
        <w:t xml:space="preserve"> ج</w:t>
      </w:r>
      <w:r w:rsidRPr="00D925C9">
        <w:rPr>
          <w:rFonts w:hint="cs"/>
          <w:rtl/>
        </w:rPr>
        <w:t>2، ص 453</w:t>
      </w:r>
      <w:r>
        <w:rPr>
          <w:rFonts w:hint="cs"/>
          <w:rtl/>
        </w:rPr>
        <w:t>.</w:t>
      </w:r>
    </w:p>
  </w:footnote>
  <w:footnote w:id="113">
    <w:p w:rsidR="00C50136" w:rsidRPr="00D925C9" w:rsidRDefault="00C50136" w:rsidP="00F435E7">
      <w:pPr>
        <w:pStyle w:val="ad"/>
        <w:rPr>
          <w:rtl/>
        </w:rPr>
      </w:pPr>
      <w:r w:rsidRPr="0063229D">
        <w:rPr>
          <w:rStyle w:val="Char9"/>
        </w:rPr>
        <w:footnoteRef/>
      </w:r>
      <w:r w:rsidRPr="00D925C9">
        <w:rPr>
          <w:rFonts w:hint="cs"/>
          <w:rtl/>
        </w:rPr>
        <w:t>- به روایت احمدبن حنبل، المسند،</w:t>
      </w:r>
      <w:r>
        <w:rPr>
          <w:rFonts w:hint="cs"/>
          <w:rtl/>
        </w:rPr>
        <w:t xml:space="preserve"> ج</w:t>
      </w:r>
      <w:r w:rsidRPr="00D925C9">
        <w:rPr>
          <w:rFonts w:hint="cs"/>
          <w:rtl/>
        </w:rPr>
        <w:t>3، ص 430</w:t>
      </w:r>
      <w:r>
        <w:rPr>
          <w:rFonts w:hint="cs"/>
          <w:rtl/>
        </w:rPr>
        <w:t>.</w:t>
      </w:r>
    </w:p>
  </w:footnote>
  <w:footnote w:id="114">
    <w:p w:rsidR="00C50136" w:rsidRPr="00D925C9" w:rsidRDefault="00C50136" w:rsidP="00F435E7">
      <w:pPr>
        <w:pStyle w:val="ad"/>
        <w:rPr>
          <w:rtl/>
        </w:rPr>
      </w:pPr>
      <w:r w:rsidRPr="0063229D">
        <w:rPr>
          <w:rStyle w:val="Char9"/>
        </w:rPr>
        <w:footnoteRef/>
      </w:r>
      <w:r w:rsidRPr="00D925C9">
        <w:rPr>
          <w:rFonts w:hint="cs"/>
          <w:rtl/>
        </w:rPr>
        <w:t>- به روایت ابوداود، السنن،</w:t>
      </w:r>
      <w:r>
        <w:rPr>
          <w:rFonts w:hint="cs"/>
          <w:rtl/>
        </w:rPr>
        <w:t xml:space="preserve"> ج</w:t>
      </w:r>
      <w:r w:rsidRPr="00D925C9">
        <w:rPr>
          <w:rFonts w:hint="cs"/>
          <w:rtl/>
        </w:rPr>
        <w:t>3، ص 799، حدیث شماره 3527</w:t>
      </w:r>
      <w:r>
        <w:rPr>
          <w:rFonts w:hint="cs"/>
          <w:rtl/>
        </w:rPr>
        <w:t>.</w:t>
      </w:r>
    </w:p>
  </w:footnote>
  <w:footnote w:id="115">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 ص 57، حدیث شماره 13 و مسلم، الصحیح،</w:t>
      </w:r>
      <w:r>
        <w:rPr>
          <w:rFonts w:hint="cs"/>
          <w:rtl/>
        </w:rPr>
        <w:t xml:space="preserve"> ج</w:t>
      </w:r>
      <w:r w:rsidRPr="00D925C9">
        <w:rPr>
          <w:rFonts w:hint="cs"/>
          <w:rtl/>
        </w:rPr>
        <w:t>1، ص 67، حدیث شماره 45</w:t>
      </w:r>
      <w:r>
        <w:rPr>
          <w:rFonts w:hint="cs"/>
          <w:rtl/>
        </w:rPr>
        <w:t>.</w:t>
      </w:r>
    </w:p>
  </w:footnote>
  <w:footnote w:id="116">
    <w:p w:rsidR="00C50136" w:rsidRPr="00D925C9" w:rsidRDefault="00C50136" w:rsidP="00F435E7">
      <w:pPr>
        <w:pStyle w:val="ad"/>
        <w:rPr>
          <w:rtl/>
        </w:rPr>
      </w:pPr>
      <w:r w:rsidRPr="0063229D">
        <w:rPr>
          <w:rStyle w:val="Char9"/>
        </w:rPr>
        <w:footnoteRef/>
      </w:r>
      <w:r w:rsidRPr="00D925C9">
        <w:rPr>
          <w:rFonts w:hint="cs"/>
          <w:rtl/>
        </w:rPr>
        <w:t>- به روایت مسلم، الصحیح،</w:t>
      </w:r>
      <w:r>
        <w:rPr>
          <w:rFonts w:hint="cs"/>
          <w:rtl/>
        </w:rPr>
        <w:t xml:space="preserve"> ج1، ص 74</w:t>
      </w:r>
      <w:r w:rsidRPr="00D925C9">
        <w:rPr>
          <w:rFonts w:hint="cs"/>
          <w:rtl/>
        </w:rPr>
        <w:t>، حدیث شماره 55</w:t>
      </w:r>
      <w:r>
        <w:rPr>
          <w:rFonts w:hint="cs"/>
          <w:rtl/>
        </w:rPr>
        <w:t>.</w:t>
      </w:r>
    </w:p>
  </w:footnote>
  <w:footnote w:id="117">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1986، حدیث شماره 2564</w:t>
      </w:r>
      <w:r>
        <w:rPr>
          <w:rFonts w:hint="cs"/>
          <w:rtl/>
        </w:rPr>
        <w:t>.</w:t>
      </w:r>
    </w:p>
  </w:footnote>
  <w:footnote w:id="118">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w:t>
      </w:r>
      <w:r>
        <w:rPr>
          <w:rFonts w:hint="cs"/>
          <w:rtl/>
        </w:rPr>
        <w:t>.</w:t>
      </w:r>
    </w:p>
  </w:footnote>
  <w:footnote w:id="119">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445، حدیث شماره 6018 و 6019 و</w:t>
      </w:r>
      <w:r>
        <w:rPr>
          <w:rFonts w:hint="cs"/>
          <w:rtl/>
        </w:rPr>
        <w:t xml:space="preserve"> ج</w:t>
      </w:r>
      <w:r w:rsidRPr="00D925C9">
        <w:rPr>
          <w:rFonts w:hint="cs"/>
          <w:rtl/>
        </w:rPr>
        <w:t>10، ص 531، حدیث شماره 6135 و 6136 و 6138 و مسلم، الصحیح،</w:t>
      </w:r>
      <w:r>
        <w:rPr>
          <w:rFonts w:hint="cs"/>
          <w:rtl/>
        </w:rPr>
        <w:t xml:space="preserve"> ج</w:t>
      </w:r>
      <w:r w:rsidRPr="00D925C9">
        <w:rPr>
          <w:rFonts w:hint="cs"/>
          <w:rtl/>
        </w:rPr>
        <w:t>1، ص 68، حدیث شماره 47</w:t>
      </w:r>
      <w:r>
        <w:rPr>
          <w:rFonts w:hint="cs"/>
          <w:rtl/>
        </w:rPr>
        <w:t>.</w:t>
      </w:r>
    </w:p>
  </w:footnote>
  <w:footnote w:id="120">
    <w:p w:rsidR="00C50136" w:rsidRPr="00D925C9" w:rsidRDefault="00C50136" w:rsidP="00F435E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9، ص 216</w:t>
      </w:r>
      <w:r>
        <w:rPr>
          <w:rFonts w:hint="cs"/>
          <w:rtl/>
        </w:rPr>
        <w:t>.</w:t>
      </w:r>
    </w:p>
  </w:footnote>
  <w:footnote w:id="121">
    <w:p w:rsidR="00C50136" w:rsidRPr="00D925C9" w:rsidRDefault="00C50136" w:rsidP="00F435E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13، ص 115.</w:t>
      </w:r>
    </w:p>
  </w:footnote>
  <w:footnote w:id="122">
    <w:p w:rsidR="00C50136" w:rsidRPr="00D925C9" w:rsidRDefault="00C50136" w:rsidP="00F435E7">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w:t>
      </w:r>
      <w:r>
        <w:rPr>
          <w:rFonts w:hint="cs"/>
          <w:rtl/>
        </w:rPr>
        <w:t xml:space="preserve"> ج</w:t>
      </w:r>
      <w:r w:rsidRPr="00D925C9">
        <w:rPr>
          <w:rFonts w:hint="cs"/>
          <w:rtl/>
        </w:rPr>
        <w:t>5، ص 315، حدیث شماره 5074</w:t>
      </w:r>
      <w:r>
        <w:rPr>
          <w:rFonts w:hint="cs"/>
          <w:rtl/>
        </w:rPr>
        <w:t>.</w:t>
      </w:r>
    </w:p>
  </w:footnote>
  <w:footnote w:id="123">
    <w:p w:rsidR="00C50136" w:rsidRPr="00D925C9" w:rsidRDefault="00C50136" w:rsidP="00F435E7">
      <w:pPr>
        <w:pStyle w:val="ad"/>
        <w:rPr>
          <w:rtl/>
        </w:rPr>
      </w:pPr>
      <w:r w:rsidRPr="0063229D">
        <w:rPr>
          <w:rStyle w:val="Char9"/>
        </w:rPr>
        <w:footnoteRef/>
      </w:r>
      <w:r w:rsidRPr="00D925C9">
        <w:rPr>
          <w:rFonts w:hint="cs"/>
          <w:rtl/>
        </w:rPr>
        <w:t>- ابونعیم، الحلیه،</w:t>
      </w:r>
      <w:r>
        <w:rPr>
          <w:rFonts w:hint="cs"/>
          <w:rtl/>
        </w:rPr>
        <w:t xml:space="preserve"> ج</w:t>
      </w:r>
      <w:r w:rsidRPr="00D925C9">
        <w:rPr>
          <w:rFonts w:hint="cs"/>
          <w:rtl/>
        </w:rPr>
        <w:t>3، ص 148 و ذهبی، سیر اعلام النبلاء،</w:t>
      </w:r>
      <w:r>
        <w:rPr>
          <w:rFonts w:hint="cs"/>
          <w:rtl/>
        </w:rPr>
        <w:t xml:space="preserve"> ج</w:t>
      </w:r>
      <w:r w:rsidRPr="00D925C9">
        <w:rPr>
          <w:rFonts w:hint="cs"/>
          <w:rtl/>
        </w:rPr>
        <w:t>5، ص 355</w:t>
      </w:r>
      <w:r>
        <w:rPr>
          <w:rFonts w:hint="cs"/>
          <w:rtl/>
        </w:rPr>
        <w:t>.</w:t>
      </w:r>
    </w:p>
  </w:footnote>
  <w:footnote w:id="124">
    <w:p w:rsidR="00C50136" w:rsidRPr="00D925C9" w:rsidRDefault="00C50136" w:rsidP="00F435E7">
      <w:pPr>
        <w:pStyle w:val="ad"/>
        <w:rPr>
          <w:rtl/>
        </w:rPr>
      </w:pPr>
      <w:r w:rsidRPr="0063229D">
        <w:rPr>
          <w:rStyle w:val="Char9"/>
        </w:rPr>
        <w:footnoteRef/>
      </w:r>
      <w:r w:rsidRPr="00D925C9">
        <w:rPr>
          <w:rFonts w:hint="cs"/>
          <w:rtl/>
        </w:rPr>
        <w:t>- اما احمد، المسند،</w:t>
      </w:r>
      <w:r>
        <w:rPr>
          <w:rFonts w:hint="cs"/>
          <w:rtl/>
        </w:rPr>
        <w:t xml:space="preserve"> ج</w:t>
      </w:r>
      <w:r w:rsidRPr="00D925C9">
        <w:rPr>
          <w:rFonts w:hint="cs"/>
          <w:rtl/>
        </w:rPr>
        <w:t>1، ص 307</w:t>
      </w:r>
      <w:r>
        <w:rPr>
          <w:rFonts w:hint="cs"/>
          <w:rtl/>
        </w:rPr>
        <w:t>.</w:t>
      </w:r>
    </w:p>
  </w:footnote>
  <w:footnote w:id="125">
    <w:p w:rsidR="00C50136" w:rsidRPr="00D925C9" w:rsidRDefault="00C50136" w:rsidP="00F435E7">
      <w:pPr>
        <w:pStyle w:val="ad"/>
        <w:rPr>
          <w:rtl/>
        </w:rPr>
      </w:pPr>
      <w:r w:rsidRPr="0063229D">
        <w:rPr>
          <w:rStyle w:val="Char9"/>
        </w:rPr>
        <w:footnoteRef/>
      </w:r>
      <w:r w:rsidRPr="00D925C9">
        <w:rPr>
          <w:rFonts w:hint="cs"/>
          <w:rtl/>
        </w:rPr>
        <w:t>- آلبانی، الصحیحه، ص 593</w:t>
      </w:r>
      <w:r>
        <w:rPr>
          <w:rFonts w:hint="cs"/>
          <w:rtl/>
        </w:rPr>
        <w:t>.</w:t>
      </w:r>
    </w:p>
  </w:footnote>
  <w:footnote w:id="126">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29، حدیث شماره 1145 و مسلم، الصحیح،</w:t>
      </w:r>
      <w:r>
        <w:rPr>
          <w:rFonts w:hint="cs"/>
          <w:rtl/>
        </w:rPr>
        <w:t xml:space="preserve"> ج</w:t>
      </w:r>
      <w:r w:rsidRPr="00D925C9">
        <w:rPr>
          <w:rFonts w:hint="cs"/>
          <w:rtl/>
        </w:rPr>
        <w:t>1، ص 521، حدیث شماره 758 لفظ حدیث از بخاری است.</w:t>
      </w:r>
    </w:p>
  </w:footnote>
  <w:footnote w:id="127">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451، حدیث شماره 2144 و گفته غریب است.</w:t>
      </w:r>
    </w:p>
  </w:footnote>
  <w:footnote w:id="128">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2295، حدیث شماره 2999</w:t>
      </w:r>
      <w:r>
        <w:rPr>
          <w:rFonts w:hint="cs"/>
          <w:rtl/>
        </w:rPr>
        <w:t>.</w:t>
      </w:r>
    </w:p>
  </w:footnote>
  <w:footnote w:id="129">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11، ص 294، حدیث شماره 6463 و مسلم، ال</w:t>
      </w:r>
      <w:r>
        <w:rPr>
          <w:rFonts w:hint="cs"/>
          <w:rtl/>
        </w:rPr>
        <w:t>ص</w:t>
      </w:r>
      <w:r w:rsidRPr="00D925C9">
        <w:rPr>
          <w:rFonts w:hint="cs"/>
          <w:rtl/>
        </w:rPr>
        <w:t>حیح،</w:t>
      </w:r>
      <w:r>
        <w:rPr>
          <w:rFonts w:hint="cs"/>
          <w:rtl/>
        </w:rPr>
        <w:t xml:space="preserve"> ج</w:t>
      </w:r>
      <w:r w:rsidRPr="00D925C9">
        <w:rPr>
          <w:rFonts w:hint="cs"/>
          <w:rtl/>
        </w:rPr>
        <w:t>4، ص 2169 و 2271، حدیث شماره 2816 و 2818</w:t>
      </w:r>
      <w:r>
        <w:rPr>
          <w:rFonts w:hint="cs"/>
          <w:rtl/>
        </w:rPr>
        <w:t>.</w:t>
      </w:r>
    </w:p>
  </w:footnote>
  <w:footnote w:id="130">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592، حدیث شماره 2382 و گفته: حدیث حسن غریب است. این حدیث در صحیح مسلم هم هست.</w:t>
      </w:r>
    </w:p>
  </w:footnote>
  <w:footnote w:id="131">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409.</w:t>
      </w:r>
    </w:p>
  </w:footnote>
  <w:footnote w:id="132">
    <w:p w:rsidR="00C50136" w:rsidRPr="00D925C9" w:rsidRDefault="00C50136" w:rsidP="00F435E7">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5، ص 178 و هیثمی، موارد الظمآن، حدیث شماره 1547.</w:t>
      </w:r>
    </w:p>
  </w:footnote>
  <w:footnote w:id="133">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409.</w:t>
      </w:r>
    </w:p>
  </w:footnote>
  <w:footnote w:id="134">
    <w:p w:rsidR="00C50136" w:rsidRPr="00D925C9" w:rsidRDefault="00C50136" w:rsidP="00F435E7">
      <w:pPr>
        <w:pStyle w:val="ad"/>
        <w:rPr>
          <w:rtl/>
        </w:rPr>
      </w:pPr>
      <w:r w:rsidRPr="0063229D">
        <w:rPr>
          <w:rStyle w:val="Char9"/>
        </w:rPr>
        <w:footnoteRef/>
      </w:r>
      <w:r w:rsidRPr="00D925C9">
        <w:rPr>
          <w:rFonts w:hint="cs"/>
          <w:rtl/>
        </w:rPr>
        <w:t>- ابن تیمیه، مدارج السالکین،</w:t>
      </w:r>
      <w:r>
        <w:rPr>
          <w:rFonts w:hint="cs"/>
          <w:rtl/>
        </w:rPr>
        <w:t xml:space="preserve"> ج</w:t>
      </w:r>
      <w:r w:rsidRPr="00D925C9">
        <w:rPr>
          <w:rFonts w:hint="cs"/>
          <w:rtl/>
        </w:rPr>
        <w:t>2، ص 123.</w:t>
      </w:r>
    </w:p>
  </w:footnote>
  <w:footnote w:id="135">
    <w:p w:rsidR="00C50136" w:rsidRPr="00D925C9" w:rsidRDefault="00C50136" w:rsidP="00F435E7">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8، ص 229.</w:t>
      </w:r>
    </w:p>
  </w:footnote>
  <w:footnote w:id="136">
    <w:p w:rsidR="00C50136" w:rsidRPr="00D925C9" w:rsidRDefault="00C50136" w:rsidP="00F435E7">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3، ص 3، حدیث شماره 1120، و مسلم،</w:t>
      </w:r>
      <w:r>
        <w:rPr>
          <w:rFonts w:hint="cs"/>
          <w:rtl/>
        </w:rPr>
        <w:t xml:space="preserve"> ج</w:t>
      </w:r>
      <w:r w:rsidRPr="00D925C9">
        <w:rPr>
          <w:rFonts w:hint="cs"/>
          <w:rtl/>
        </w:rPr>
        <w:t>4، ص 2086، حدیث شماره 2086.</w:t>
      </w:r>
    </w:p>
  </w:footnote>
  <w:footnote w:id="137">
    <w:p w:rsidR="00C50136" w:rsidRPr="00D925C9" w:rsidRDefault="00C50136" w:rsidP="00F435E7">
      <w:pPr>
        <w:pStyle w:val="ad"/>
        <w:rPr>
          <w:rtl/>
        </w:rPr>
      </w:pPr>
      <w:r w:rsidRPr="0063229D">
        <w:rPr>
          <w:rStyle w:val="Char9"/>
        </w:rPr>
        <w:footnoteRef/>
      </w:r>
      <w:r w:rsidRPr="00D925C9">
        <w:rPr>
          <w:rFonts w:hint="cs"/>
          <w:rtl/>
        </w:rPr>
        <w:t>- مسلم،</w:t>
      </w:r>
      <w:r>
        <w:rPr>
          <w:rFonts w:hint="cs"/>
          <w:rtl/>
        </w:rPr>
        <w:t xml:space="preserve"> ج</w:t>
      </w:r>
      <w:r w:rsidRPr="00D925C9">
        <w:rPr>
          <w:rFonts w:hint="cs"/>
          <w:rtl/>
        </w:rPr>
        <w:t>2، ص 721، حدیث شماره 1043.</w:t>
      </w:r>
    </w:p>
  </w:footnote>
  <w:footnote w:id="138">
    <w:p w:rsidR="00C50136" w:rsidRPr="00D925C9" w:rsidRDefault="00C50136" w:rsidP="00F435E7">
      <w:pPr>
        <w:pStyle w:val="ad"/>
        <w:rPr>
          <w:rtl/>
        </w:rPr>
      </w:pPr>
      <w:r w:rsidRPr="0063229D">
        <w:rPr>
          <w:rStyle w:val="Char9"/>
        </w:rPr>
        <w:footnoteRef/>
      </w:r>
      <w:r w:rsidRPr="00D925C9">
        <w:rPr>
          <w:rFonts w:hint="cs"/>
          <w:rtl/>
        </w:rPr>
        <w:t>- مسلم، الصحیحه،</w:t>
      </w:r>
      <w:r>
        <w:rPr>
          <w:rFonts w:hint="cs"/>
          <w:rtl/>
        </w:rPr>
        <w:t xml:space="preserve"> ج</w:t>
      </w:r>
      <w:r w:rsidRPr="00D925C9">
        <w:rPr>
          <w:rFonts w:hint="cs"/>
          <w:rtl/>
        </w:rPr>
        <w:t>2، ص 722، حدیث شماره 1044.</w:t>
      </w:r>
    </w:p>
  </w:footnote>
  <w:footnote w:id="139">
    <w:p w:rsidR="00C50136" w:rsidRPr="00D925C9" w:rsidRDefault="00C50136" w:rsidP="00F435E7">
      <w:pPr>
        <w:pStyle w:val="ad"/>
        <w:rPr>
          <w:rtl/>
        </w:rPr>
      </w:pPr>
      <w:r w:rsidRPr="0063229D">
        <w:rPr>
          <w:rStyle w:val="Char9"/>
        </w:rPr>
        <w:footnoteRef/>
      </w:r>
      <w:r w:rsidRPr="00D925C9">
        <w:rPr>
          <w:rFonts w:hint="cs"/>
          <w:rtl/>
        </w:rPr>
        <w:t>- ابن قیم، مدارج السالکین،</w:t>
      </w:r>
      <w:r>
        <w:rPr>
          <w:rFonts w:hint="cs"/>
          <w:rtl/>
        </w:rPr>
        <w:t xml:space="preserve"> ج</w:t>
      </w:r>
      <w:r w:rsidRPr="00D925C9">
        <w:rPr>
          <w:rFonts w:hint="cs"/>
          <w:rtl/>
        </w:rPr>
        <w:t>1، ص 133</w:t>
      </w:r>
      <w:r>
        <w:rPr>
          <w:rFonts w:hint="cs"/>
          <w:rtl/>
        </w:rPr>
        <w:t>.</w:t>
      </w:r>
    </w:p>
  </w:footnote>
  <w:footnote w:id="140">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409.</w:t>
      </w:r>
    </w:p>
  </w:footnote>
  <w:footnote w:id="141">
    <w:p w:rsidR="00C50136" w:rsidRPr="00D925C9" w:rsidRDefault="00C50136" w:rsidP="00F435E7">
      <w:pPr>
        <w:pStyle w:val="ad"/>
        <w:rPr>
          <w:rtl/>
        </w:rPr>
      </w:pPr>
      <w:r w:rsidRPr="0063229D">
        <w:rPr>
          <w:rStyle w:val="Char9"/>
        </w:rPr>
        <w:footnoteRef/>
      </w:r>
      <w:r w:rsidRPr="00D925C9">
        <w:rPr>
          <w:rFonts w:hint="cs"/>
          <w:rtl/>
        </w:rPr>
        <w:t>- ابن قیم، مدراج السالکین،</w:t>
      </w:r>
      <w:r>
        <w:rPr>
          <w:rFonts w:hint="cs"/>
          <w:rtl/>
        </w:rPr>
        <w:t xml:space="preserve"> ج</w:t>
      </w:r>
      <w:r w:rsidRPr="00D925C9">
        <w:rPr>
          <w:rFonts w:hint="cs"/>
          <w:rtl/>
        </w:rPr>
        <w:t>2، ص 140.</w:t>
      </w:r>
    </w:p>
  </w:footnote>
  <w:footnote w:id="142">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409.</w:t>
      </w:r>
    </w:p>
  </w:footnote>
  <w:footnote w:id="143">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410.</w:t>
      </w:r>
    </w:p>
  </w:footnote>
  <w:footnote w:id="144">
    <w:p w:rsidR="00C50136" w:rsidRPr="00D925C9" w:rsidRDefault="00C50136" w:rsidP="00F21C76">
      <w:pPr>
        <w:pStyle w:val="ad"/>
        <w:rPr>
          <w:rtl/>
        </w:rPr>
      </w:pPr>
      <w:r w:rsidRPr="0063229D">
        <w:rPr>
          <w:rStyle w:val="Char9"/>
        </w:rPr>
        <w:footnoteRef/>
      </w:r>
      <w:r w:rsidRPr="00D925C9">
        <w:rPr>
          <w:rFonts w:hint="cs"/>
          <w:rtl/>
        </w:rPr>
        <w:t>- صحیح مسلم،</w:t>
      </w:r>
      <w:r>
        <w:rPr>
          <w:rFonts w:hint="cs"/>
          <w:rtl/>
        </w:rPr>
        <w:t xml:space="preserve"> ج</w:t>
      </w:r>
      <w:r w:rsidRPr="00D925C9">
        <w:rPr>
          <w:rFonts w:hint="cs"/>
          <w:rtl/>
        </w:rPr>
        <w:t>1، ص 19</w:t>
      </w:r>
      <w:r>
        <w:rPr>
          <w:rFonts w:hint="cs"/>
          <w:rtl/>
        </w:rPr>
        <w:t>8</w:t>
      </w:r>
      <w:r w:rsidRPr="00D925C9">
        <w:rPr>
          <w:rFonts w:hint="cs"/>
          <w:rtl/>
        </w:rPr>
        <w:t>، حدیث شماره 29</w:t>
      </w:r>
      <w:r>
        <w:rPr>
          <w:rFonts w:hint="cs"/>
          <w:rtl/>
        </w:rPr>
        <w:t>8</w:t>
      </w:r>
      <w:r w:rsidRPr="00D925C9">
        <w:rPr>
          <w:rFonts w:hint="cs"/>
          <w:rtl/>
        </w:rPr>
        <w:t>. بخاری هم از طریق دیگری در</w:t>
      </w:r>
      <w:r>
        <w:rPr>
          <w:rFonts w:hint="cs"/>
          <w:rtl/>
        </w:rPr>
        <w:t xml:space="preserve"> ج</w:t>
      </w:r>
      <w:r w:rsidRPr="00D925C9">
        <w:rPr>
          <w:rFonts w:hint="cs"/>
          <w:rtl/>
        </w:rPr>
        <w:t>11، ص 305، شماره 6472 آن را روایت کرده است.</w:t>
      </w:r>
    </w:p>
  </w:footnote>
  <w:footnote w:id="145">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2052، حدیث شماره 2664.</w:t>
      </w:r>
    </w:p>
  </w:footnote>
  <w:footnote w:id="146">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414.</w:t>
      </w:r>
    </w:p>
  </w:footnote>
  <w:footnote w:id="147">
    <w:p w:rsidR="00C50136" w:rsidRPr="00D925C9" w:rsidRDefault="00C50136" w:rsidP="00F435E7">
      <w:pPr>
        <w:pStyle w:val="ad"/>
        <w:rPr>
          <w:rtl/>
        </w:rPr>
      </w:pPr>
      <w:r w:rsidRPr="0063229D">
        <w:rPr>
          <w:rStyle w:val="Char9"/>
        </w:rPr>
        <w:footnoteRef/>
      </w:r>
      <w:r w:rsidRPr="00D925C9">
        <w:rPr>
          <w:rFonts w:hint="cs"/>
          <w:rtl/>
        </w:rPr>
        <w:t>- ابن ابی دنیا، التوکل،</w:t>
      </w:r>
      <w:r>
        <w:rPr>
          <w:rFonts w:hint="cs"/>
          <w:rtl/>
        </w:rPr>
        <w:t xml:space="preserve"> ج</w:t>
      </w:r>
      <w:r w:rsidRPr="00D925C9">
        <w:rPr>
          <w:rFonts w:hint="cs"/>
          <w:rtl/>
        </w:rPr>
        <w:t>12، ص 10، از ابن عباس و کنزالعمال،</w:t>
      </w:r>
      <w:r>
        <w:rPr>
          <w:rFonts w:hint="cs"/>
          <w:rtl/>
        </w:rPr>
        <w:t xml:space="preserve"> ج</w:t>
      </w:r>
      <w:r w:rsidRPr="00D925C9">
        <w:rPr>
          <w:rFonts w:hint="cs"/>
          <w:rtl/>
        </w:rPr>
        <w:t xml:space="preserve">3، ص 101. </w:t>
      </w:r>
    </w:p>
  </w:footnote>
  <w:footnote w:id="148">
    <w:p w:rsidR="00C50136" w:rsidRPr="00D925C9" w:rsidRDefault="00C50136" w:rsidP="00F435E7">
      <w:pPr>
        <w:pStyle w:val="ad"/>
        <w:rPr>
          <w:rtl/>
        </w:rPr>
      </w:pPr>
      <w:r w:rsidRPr="0063229D">
        <w:rPr>
          <w:rStyle w:val="Char9"/>
        </w:rPr>
        <w:footnoteRef/>
      </w:r>
      <w:r w:rsidRPr="00D925C9">
        <w:rPr>
          <w:rFonts w:hint="cs"/>
          <w:rtl/>
        </w:rPr>
        <w:t>-ابن جوزی، تلبیس ابلیس، ص 340</w:t>
      </w:r>
      <w:r>
        <w:rPr>
          <w:rFonts w:hint="cs"/>
          <w:rtl/>
        </w:rPr>
        <w:t>.</w:t>
      </w:r>
    </w:p>
  </w:footnote>
  <w:footnote w:id="149">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411.</w:t>
      </w:r>
    </w:p>
  </w:footnote>
  <w:footnote w:id="150">
    <w:p w:rsidR="00C50136" w:rsidRPr="00D925C9" w:rsidRDefault="00C50136" w:rsidP="00F435E7">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1334، حدیث شماره 4026.</w:t>
      </w:r>
    </w:p>
  </w:footnote>
  <w:footnote w:id="151">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 ص 411.</w:t>
      </w:r>
    </w:p>
  </w:footnote>
  <w:footnote w:id="152">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573، حدیث شماره 2344 و گفته که: حدیث حسن صحیح است و ابن ماجه در السنن،</w:t>
      </w:r>
      <w:r>
        <w:rPr>
          <w:rFonts w:hint="cs"/>
          <w:rtl/>
        </w:rPr>
        <w:t xml:space="preserve"> ج</w:t>
      </w:r>
      <w:r w:rsidRPr="00D925C9">
        <w:rPr>
          <w:rFonts w:hint="cs"/>
          <w:rtl/>
        </w:rPr>
        <w:t>2، ص 1394، حدیث شماره 4164. لفظ حدیث از ابن ماجه است.</w:t>
      </w:r>
    </w:p>
  </w:footnote>
  <w:footnote w:id="153">
    <w:p w:rsidR="00C50136" w:rsidRPr="00D925C9" w:rsidRDefault="00C50136" w:rsidP="00E9460B">
      <w:pPr>
        <w:pStyle w:val="FootnoteText"/>
        <w:bidi/>
        <w:ind w:left="284" w:hanging="284"/>
        <w:jc w:val="both"/>
        <w:rPr>
          <w:rFonts w:ascii="IRNazli" w:hAnsi="IRNazli" w:cs="IRNazli"/>
          <w:sz w:val="24"/>
          <w:szCs w:val="24"/>
          <w:lang w:bidi="fa-IR"/>
        </w:rPr>
      </w:pPr>
      <w:r w:rsidRPr="0063229D">
        <w:rPr>
          <w:rStyle w:val="Char9"/>
          <w:rFonts w:eastAsia="SimSun"/>
        </w:rPr>
        <w:footnoteRef/>
      </w:r>
      <w:r w:rsidRPr="00D925C9">
        <w:rPr>
          <w:rFonts w:ascii="IRNazli" w:hAnsi="IRNazli" w:cs="IRNazli" w:hint="cs"/>
          <w:sz w:val="24"/>
          <w:szCs w:val="24"/>
          <w:rtl/>
          <w:lang w:bidi="fa-IR"/>
        </w:rPr>
        <w:t>- ترمذی، الجامع،</w:t>
      </w:r>
      <w:r>
        <w:rPr>
          <w:rFonts w:ascii="IRNazli" w:hAnsi="IRNazli" w:cs="IRNazli" w:hint="cs"/>
          <w:sz w:val="24"/>
          <w:szCs w:val="24"/>
          <w:rtl/>
          <w:lang w:bidi="fa-IR"/>
        </w:rPr>
        <w:t xml:space="preserve"> ج</w:t>
      </w:r>
      <w:r w:rsidRPr="00D925C9">
        <w:rPr>
          <w:rFonts w:ascii="IRNazli" w:hAnsi="IRNazli" w:cs="IRNazli" w:hint="cs"/>
          <w:sz w:val="24"/>
          <w:szCs w:val="24"/>
          <w:rtl/>
          <w:lang w:bidi="fa-IR"/>
        </w:rPr>
        <w:t>5، ص 490، حدیث شماره 3426.</w:t>
      </w:r>
    </w:p>
  </w:footnote>
  <w:footnote w:id="154">
    <w:p w:rsidR="00C50136" w:rsidRPr="00D925C9" w:rsidRDefault="00C50136" w:rsidP="00F435E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24، ص 15 و 16.</w:t>
      </w:r>
    </w:p>
  </w:footnote>
  <w:footnote w:id="155">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2076، حدیث شماره 2702.</w:t>
      </w:r>
    </w:p>
  </w:footnote>
  <w:footnote w:id="156">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2106، حدیث شماره 2749.</w:t>
      </w:r>
    </w:p>
  </w:footnote>
  <w:footnote w:id="157">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101، حدیث شماره 2449.</w:t>
      </w:r>
    </w:p>
  </w:footnote>
  <w:footnote w:id="158">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399، حدیث شماره 7416 و مسلم،</w:t>
      </w:r>
      <w:r>
        <w:rPr>
          <w:rFonts w:hint="cs"/>
          <w:rtl/>
        </w:rPr>
        <w:t xml:space="preserve"> ج</w:t>
      </w:r>
      <w:r w:rsidRPr="00D925C9">
        <w:rPr>
          <w:rFonts w:hint="cs"/>
          <w:rtl/>
        </w:rPr>
        <w:t>4، ص 2114، شماره 2760، لفظ حدیث از بخاری است.</w:t>
      </w:r>
    </w:p>
  </w:footnote>
  <w:footnote w:id="159">
    <w:p w:rsidR="00C50136" w:rsidRPr="00D925C9" w:rsidRDefault="00C50136" w:rsidP="00F435E7">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4، ص 275.</w:t>
      </w:r>
    </w:p>
  </w:footnote>
  <w:footnote w:id="160">
    <w:p w:rsidR="00C50136" w:rsidRPr="00D925C9" w:rsidRDefault="00C50136" w:rsidP="00F435E7">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547، حدیث شماره 3537 و گفته: حسن غریب است.</w:t>
      </w:r>
    </w:p>
  </w:footnote>
  <w:footnote w:id="161">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209، حدیث شماره 233.</w:t>
      </w:r>
    </w:p>
  </w:footnote>
  <w:footnote w:id="162">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555، حدیث شماره 6675.</w:t>
      </w:r>
    </w:p>
  </w:footnote>
  <w:footnote w:id="163">
    <w:p w:rsidR="00C50136" w:rsidRPr="00D925C9" w:rsidRDefault="00C50136" w:rsidP="00F435E7">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1، ص 402.</w:t>
      </w:r>
    </w:p>
  </w:footnote>
  <w:footnote w:id="164">
    <w:p w:rsidR="00C50136" w:rsidRPr="00D925C9" w:rsidRDefault="00C50136" w:rsidP="00F435E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102، حدیث شماره 6308.</w:t>
      </w:r>
    </w:p>
  </w:footnote>
  <w:footnote w:id="165">
    <w:p w:rsidR="00C50136" w:rsidRPr="00D925C9" w:rsidRDefault="00C50136" w:rsidP="00F435E7">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788، حدیث شماره 1110.</w:t>
      </w:r>
    </w:p>
  </w:footnote>
  <w:footnote w:id="166">
    <w:p w:rsidR="00C50136" w:rsidRPr="00D925C9" w:rsidRDefault="00C50136" w:rsidP="00F21C7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w:t>
      </w:r>
      <w:r>
        <w:rPr>
          <w:rFonts w:hint="cs"/>
          <w:rtl/>
        </w:rPr>
        <w:t>8</w:t>
      </w:r>
      <w:r w:rsidRPr="00D925C9">
        <w:rPr>
          <w:rFonts w:hint="cs"/>
          <w:rtl/>
        </w:rPr>
        <w:t>2، حدیث شماره 373.</w:t>
      </w:r>
    </w:p>
  </w:footnote>
  <w:footnote w:id="167">
    <w:p w:rsidR="00C50136" w:rsidRPr="00D925C9" w:rsidRDefault="00C50136" w:rsidP="00F435E7">
      <w:pPr>
        <w:pStyle w:val="ad"/>
        <w:rPr>
          <w:rtl/>
        </w:rPr>
      </w:pPr>
      <w:r w:rsidRPr="0063229D">
        <w:rPr>
          <w:rStyle w:val="Char9"/>
        </w:rPr>
        <w:footnoteRef/>
      </w:r>
      <w:r w:rsidRPr="00D925C9">
        <w:rPr>
          <w:rFonts w:hint="cs"/>
          <w:rtl/>
        </w:rPr>
        <w:t>- ابو نعیم، خلیفه الاولیاء،</w:t>
      </w:r>
      <w:r>
        <w:rPr>
          <w:rFonts w:hint="cs"/>
          <w:rtl/>
        </w:rPr>
        <w:t xml:space="preserve"> ج</w:t>
      </w:r>
      <w:r w:rsidRPr="00D925C9">
        <w:rPr>
          <w:rFonts w:hint="cs"/>
          <w:rtl/>
        </w:rPr>
        <w:t xml:space="preserve">1، ص 76. </w:t>
      </w:r>
    </w:p>
  </w:footnote>
  <w:footnote w:id="168">
    <w:p w:rsidR="00C50136" w:rsidRPr="00D925C9" w:rsidRDefault="00C50136" w:rsidP="00BB4BEF">
      <w:pPr>
        <w:pStyle w:val="ad"/>
        <w:rPr>
          <w:rtl/>
        </w:rPr>
      </w:pPr>
      <w:r w:rsidRPr="0063229D">
        <w:rPr>
          <w:rStyle w:val="Char9"/>
        </w:rPr>
        <w:footnoteRef/>
      </w:r>
      <w:r w:rsidRPr="00D925C9">
        <w:rPr>
          <w:rFonts w:hint="cs"/>
          <w:rtl/>
        </w:rPr>
        <w:t>- ابن رجب، جامع العلوم و الحکم،</w:t>
      </w:r>
      <w:r>
        <w:rPr>
          <w:rFonts w:hint="cs"/>
          <w:rtl/>
        </w:rPr>
        <w:t xml:space="preserve"> ج</w:t>
      </w:r>
      <w:r w:rsidRPr="00D925C9">
        <w:rPr>
          <w:rFonts w:hint="cs"/>
          <w:rtl/>
        </w:rPr>
        <w:t>2، ص 516.</w:t>
      </w:r>
    </w:p>
  </w:footnote>
  <w:footnote w:id="169">
    <w:p w:rsidR="00C50136" w:rsidRPr="00D925C9" w:rsidRDefault="00C50136" w:rsidP="00F435E7">
      <w:pPr>
        <w:pStyle w:val="ad"/>
        <w:rPr>
          <w:rtl/>
        </w:rPr>
      </w:pPr>
      <w:r w:rsidRPr="0063229D">
        <w:rPr>
          <w:rStyle w:val="Char9"/>
        </w:rPr>
        <w:footnoteRef/>
      </w:r>
      <w:r w:rsidRPr="00D925C9">
        <w:rPr>
          <w:rFonts w:hint="cs"/>
          <w:rtl/>
        </w:rPr>
        <w:t>- ابن رجب، جامع العلوم و الحکم،</w:t>
      </w:r>
      <w:r>
        <w:rPr>
          <w:rFonts w:hint="cs"/>
          <w:rtl/>
        </w:rPr>
        <w:t xml:space="preserve"> ج</w:t>
      </w:r>
      <w:r w:rsidRPr="00D925C9">
        <w:rPr>
          <w:rFonts w:hint="cs"/>
          <w:rtl/>
        </w:rPr>
        <w:t>2، ص 517.</w:t>
      </w:r>
      <w:r>
        <w:rPr>
          <w:rFonts w:hint="cs"/>
          <w:rtl/>
        </w:rPr>
        <w:t xml:space="preserve"> </w:t>
      </w:r>
    </w:p>
  </w:footnote>
  <w:footnote w:id="170">
    <w:p w:rsidR="00C50136" w:rsidRPr="00D925C9" w:rsidRDefault="00C50136" w:rsidP="00735A4B">
      <w:pPr>
        <w:pStyle w:val="ad"/>
        <w:rPr>
          <w:rtl/>
        </w:rPr>
      </w:pPr>
      <w:r w:rsidRPr="0063229D">
        <w:rPr>
          <w:rStyle w:val="Char9"/>
        </w:rPr>
        <w:footnoteRef/>
      </w:r>
      <w:r w:rsidRPr="00D925C9">
        <w:rPr>
          <w:rFonts w:hint="cs"/>
          <w:rtl/>
        </w:rPr>
        <w:t>- ابن رجب، جامع العلوم و الحکم،</w:t>
      </w:r>
      <w:r>
        <w:rPr>
          <w:rFonts w:hint="cs"/>
          <w:rtl/>
        </w:rPr>
        <w:t xml:space="preserve"> ج</w:t>
      </w:r>
      <w:r w:rsidRPr="00D925C9">
        <w:rPr>
          <w:rFonts w:hint="cs"/>
          <w:rtl/>
        </w:rPr>
        <w:t>2، ص 516.</w:t>
      </w:r>
      <w:r>
        <w:rPr>
          <w:rFonts w:hint="cs"/>
          <w:rtl/>
        </w:rPr>
        <w:t xml:space="preserve"> </w:t>
      </w:r>
    </w:p>
  </w:footnote>
  <w:footnote w:id="171">
    <w:p w:rsidR="00C50136" w:rsidRPr="00D925C9" w:rsidRDefault="00C50136" w:rsidP="004B7F46">
      <w:pPr>
        <w:pStyle w:val="ad"/>
        <w:rPr>
          <w:rtl/>
        </w:rPr>
      </w:pPr>
      <w:r w:rsidRPr="0063229D">
        <w:rPr>
          <w:rStyle w:val="Char9"/>
        </w:rPr>
        <w:footnoteRef/>
      </w:r>
      <w:r w:rsidRPr="00D925C9">
        <w:rPr>
          <w:rFonts w:hint="cs"/>
          <w:rtl/>
        </w:rPr>
        <w:t>- ابو نعیم، حلیه الاولیاء،</w:t>
      </w:r>
      <w:r>
        <w:rPr>
          <w:rFonts w:hint="cs"/>
          <w:rtl/>
        </w:rPr>
        <w:t xml:space="preserve"> ج</w:t>
      </w:r>
      <w:r w:rsidRPr="00D925C9">
        <w:rPr>
          <w:rFonts w:hint="cs"/>
          <w:rtl/>
        </w:rPr>
        <w:t>2، ص 358.</w:t>
      </w:r>
    </w:p>
  </w:footnote>
  <w:footnote w:id="172">
    <w:p w:rsidR="00C50136" w:rsidRPr="00D925C9" w:rsidRDefault="00C50136" w:rsidP="004B7F4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2090، حدیث شماره 2726.</w:t>
      </w:r>
    </w:p>
  </w:footnote>
  <w:footnote w:id="173">
    <w:p w:rsidR="00C50136" w:rsidRPr="00D925C9" w:rsidRDefault="00C50136" w:rsidP="004B7F4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2090، حدیث شماره 2726.</w:t>
      </w:r>
    </w:p>
  </w:footnote>
  <w:footnote w:id="174">
    <w:p w:rsidR="00C50136" w:rsidRPr="00D925C9" w:rsidRDefault="00C50136" w:rsidP="004B7F46">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3، ص 265.</w:t>
      </w:r>
    </w:p>
  </w:footnote>
  <w:footnote w:id="175">
    <w:p w:rsidR="00C50136" w:rsidRPr="00D925C9" w:rsidRDefault="00C50136" w:rsidP="004B7F46">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368، حدیث شماره 3235 و گفته که حسن و صحیح است.</w:t>
      </w:r>
    </w:p>
  </w:footnote>
  <w:footnote w:id="176">
    <w:p w:rsidR="00C50136" w:rsidRPr="00D925C9" w:rsidRDefault="00C50136" w:rsidP="004B7F46">
      <w:pPr>
        <w:pStyle w:val="ad"/>
        <w:rPr>
          <w:rtl/>
        </w:rPr>
      </w:pPr>
      <w:r w:rsidRPr="0063229D">
        <w:rPr>
          <w:rStyle w:val="Char9"/>
        </w:rPr>
        <w:footnoteRef/>
      </w:r>
      <w:r w:rsidRPr="00D925C9">
        <w:rPr>
          <w:rFonts w:hint="cs"/>
          <w:rtl/>
        </w:rPr>
        <w:t>- به روایت بخاری، فتح الباری،</w:t>
      </w:r>
      <w:r>
        <w:rPr>
          <w:rFonts w:hint="cs"/>
          <w:rtl/>
        </w:rPr>
        <w:t xml:space="preserve"> ج</w:t>
      </w:r>
      <w:r w:rsidRPr="00D925C9">
        <w:rPr>
          <w:rFonts w:hint="cs"/>
          <w:rtl/>
        </w:rPr>
        <w:t>11، ص 340، حدیث شماره 6502.</w:t>
      </w:r>
    </w:p>
  </w:footnote>
  <w:footnote w:id="177">
    <w:p w:rsidR="00C50136" w:rsidRPr="00D925C9" w:rsidRDefault="00C50136" w:rsidP="004B7F46">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381، حدیث شماره 2036.</w:t>
      </w:r>
    </w:p>
  </w:footnote>
  <w:footnote w:id="178">
    <w:p w:rsidR="00C50136" w:rsidRPr="00D925C9" w:rsidRDefault="00C50136" w:rsidP="004B7F46">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2، ص 133، حدیث شماره 1425 و ترمذی، الجامع،</w:t>
      </w:r>
      <w:r>
        <w:rPr>
          <w:rFonts w:hint="cs"/>
          <w:rtl/>
        </w:rPr>
        <w:t xml:space="preserve"> ج</w:t>
      </w:r>
      <w:r w:rsidRPr="00D925C9">
        <w:rPr>
          <w:rFonts w:hint="cs"/>
          <w:rtl/>
        </w:rPr>
        <w:t>2، ص 328، حدیث 464 و گفته که حسن است.</w:t>
      </w:r>
    </w:p>
  </w:footnote>
  <w:footnote w:id="179">
    <w:p w:rsidR="00C50136" w:rsidRPr="00D925C9" w:rsidRDefault="00C50136" w:rsidP="004B7F4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2095، حدیث شماره 2734.</w:t>
      </w:r>
    </w:p>
  </w:footnote>
  <w:footnote w:id="180">
    <w:p w:rsidR="00C50136" w:rsidRPr="00D925C9" w:rsidRDefault="00C50136" w:rsidP="004B7F46">
      <w:pPr>
        <w:pStyle w:val="ad"/>
        <w:rPr>
          <w:rtl/>
        </w:rPr>
      </w:pPr>
      <w:r w:rsidRPr="0063229D">
        <w:rPr>
          <w:rStyle w:val="Char9"/>
        </w:rPr>
        <w:footnoteRef/>
      </w:r>
      <w:r w:rsidRPr="00D925C9">
        <w:rPr>
          <w:rFonts w:hint="cs"/>
          <w:rtl/>
        </w:rPr>
        <w:t>- ابو داود، السنن،</w:t>
      </w:r>
      <w:r>
        <w:rPr>
          <w:rFonts w:hint="cs"/>
          <w:rtl/>
        </w:rPr>
        <w:t xml:space="preserve"> ج</w:t>
      </w:r>
      <w:r w:rsidRPr="00D925C9">
        <w:rPr>
          <w:rFonts w:hint="cs"/>
          <w:rtl/>
        </w:rPr>
        <w:t>5، ص 315، حدیث شماره 5073.</w:t>
      </w:r>
    </w:p>
  </w:footnote>
  <w:footnote w:id="181">
    <w:p w:rsidR="00C50136" w:rsidRPr="00D925C9" w:rsidRDefault="00C50136" w:rsidP="004B7F46">
      <w:pPr>
        <w:pStyle w:val="ad"/>
        <w:rPr>
          <w:rtl/>
        </w:rPr>
      </w:pPr>
      <w:r w:rsidRPr="0063229D">
        <w:rPr>
          <w:rStyle w:val="Char9"/>
        </w:rPr>
        <w:footnoteRef/>
      </w:r>
      <w:r w:rsidRPr="00D925C9">
        <w:rPr>
          <w:rFonts w:hint="cs"/>
          <w:rtl/>
        </w:rPr>
        <w:t>- امام احمد، المنسد،</w:t>
      </w:r>
      <w:r>
        <w:rPr>
          <w:rFonts w:hint="cs"/>
          <w:rtl/>
        </w:rPr>
        <w:t xml:space="preserve"> ج</w:t>
      </w:r>
      <w:r w:rsidRPr="00D925C9">
        <w:rPr>
          <w:rFonts w:hint="cs"/>
          <w:rtl/>
        </w:rPr>
        <w:t>2، ص 182.</w:t>
      </w:r>
    </w:p>
  </w:footnote>
  <w:footnote w:id="182">
    <w:p w:rsidR="00C50136" w:rsidRPr="00D925C9" w:rsidRDefault="00C50136" w:rsidP="00DA609A">
      <w:pPr>
        <w:pStyle w:val="ad"/>
        <w:rPr>
          <w:rtl/>
        </w:rPr>
      </w:pPr>
      <w:r w:rsidRPr="0063229D">
        <w:rPr>
          <w:rStyle w:val="Char9"/>
        </w:rPr>
        <w:footnoteRef/>
      </w:r>
      <w:r w:rsidRPr="00D925C9">
        <w:rPr>
          <w:rFonts w:hint="cs"/>
          <w:rtl/>
        </w:rPr>
        <w:t>- امام احمد، المسند،</w:t>
      </w:r>
      <w:r>
        <w:rPr>
          <w:rFonts w:hint="cs"/>
          <w:rtl/>
        </w:rPr>
        <w:t xml:space="preserve"> </w:t>
      </w:r>
      <w:r w:rsidRPr="00DA609A">
        <w:rPr>
          <w:rFonts w:hint="cs"/>
          <w:rtl/>
        </w:rPr>
        <w:t>ج</w:t>
      </w:r>
      <w:r>
        <w:rPr>
          <w:rFonts w:hint="cs"/>
          <w:rtl/>
        </w:rPr>
        <w:t>74</w:t>
      </w:r>
      <w:r w:rsidRPr="00DA609A">
        <w:rPr>
          <w:rFonts w:hint="cs"/>
          <w:rtl/>
        </w:rPr>
        <w:t>،</w:t>
      </w:r>
      <w:r w:rsidRPr="00D925C9">
        <w:rPr>
          <w:rFonts w:hint="cs"/>
          <w:rtl/>
        </w:rPr>
        <w:t xml:space="preserve"> ص 137.</w:t>
      </w:r>
    </w:p>
  </w:footnote>
  <w:footnote w:id="183">
    <w:p w:rsidR="00C50136" w:rsidRPr="00D925C9" w:rsidRDefault="00C50136" w:rsidP="004B7F46">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709، حدیث شماره 4949، و صحیح مسلم،</w:t>
      </w:r>
      <w:r>
        <w:rPr>
          <w:rFonts w:hint="cs"/>
          <w:rtl/>
        </w:rPr>
        <w:t xml:space="preserve"> ج</w:t>
      </w:r>
      <w:r w:rsidRPr="00D925C9">
        <w:rPr>
          <w:rFonts w:hint="cs"/>
          <w:rtl/>
        </w:rPr>
        <w:t>4، ص 2040، حدیث شماره 2647.</w:t>
      </w:r>
    </w:p>
  </w:footnote>
  <w:footnote w:id="184">
    <w:p w:rsidR="00C50136" w:rsidRPr="00D925C9" w:rsidRDefault="00C50136" w:rsidP="004B7F46">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665، حدیث شماره 2512.</w:t>
      </w:r>
    </w:p>
  </w:footnote>
  <w:footnote w:id="185">
    <w:p w:rsidR="00C50136" w:rsidRPr="00D925C9" w:rsidRDefault="00C50136" w:rsidP="004B7F46">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642، حدیث شماره 2465.</w:t>
      </w:r>
    </w:p>
  </w:footnote>
  <w:footnote w:id="186">
    <w:p w:rsidR="00C50136" w:rsidRPr="00D925C9" w:rsidRDefault="00C50136" w:rsidP="004B7F46">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81، حدیث شماره 2887.</w:t>
      </w:r>
    </w:p>
  </w:footnote>
  <w:footnote w:id="187">
    <w:p w:rsidR="00C50136" w:rsidRPr="00D925C9" w:rsidRDefault="00C50136" w:rsidP="008F366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211، حدیث شماره 2969 و گفته: حسن و صحیح است.</w:t>
      </w:r>
    </w:p>
  </w:footnote>
  <w:footnote w:id="188">
    <w:p w:rsidR="00C50136" w:rsidRPr="00D925C9" w:rsidRDefault="00C50136" w:rsidP="00B4740F">
      <w:pPr>
        <w:pStyle w:val="ad"/>
        <w:rPr>
          <w:rtl/>
        </w:rPr>
      </w:pPr>
      <w:r w:rsidRPr="0063229D">
        <w:rPr>
          <w:rStyle w:val="Char9"/>
        </w:rPr>
        <w:footnoteRef/>
      </w:r>
      <w:r w:rsidRPr="00D925C9">
        <w:rPr>
          <w:rFonts w:hint="cs"/>
          <w:rtl/>
        </w:rPr>
        <w:t>- خطابی، شأن الدعاء، ص 5، حدیث حج هم در ترمذی،</w:t>
      </w:r>
      <w:r>
        <w:rPr>
          <w:rFonts w:hint="cs"/>
          <w:rtl/>
        </w:rPr>
        <w:t xml:space="preserve"> ج</w:t>
      </w:r>
      <w:r w:rsidRPr="00D925C9">
        <w:rPr>
          <w:rFonts w:hint="cs"/>
          <w:rtl/>
        </w:rPr>
        <w:t>3، ص 237، شماره 889 و ابن ماجه، السسن، 2، ص 103، شماره 3</w:t>
      </w:r>
      <w:r>
        <w:rPr>
          <w:rFonts w:hint="cs"/>
          <w:rtl/>
        </w:rPr>
        <w:t>0</w:t>
      </w:r>
      <w:r w:rsidRPr="00D925C9">
        <w:rPr>
          <w:rFonts w:hint="cs"/>
          <w:rtl/>
        </w:rPr>
        <w:t>15 و نسائی.</w:t>
      </w:r>
    </w:p>
  </w:footnote>
  <w:footnote w:id="189">
    <w:p w:rsidR="00C50136" w:rsidRPr="00D925C9" w:rsidRDefault="00C50136" w:rsidP="004B706F">
      <w:pPr>
        <w:pStyle w:val="ad"/>
        <w:rPr>
          <w:rtl/>
        </w:rPr>
      </w:pPr>
      <w:r w:rsidRPr="0063229D">
        <w:rPr>
          <w:rStyle w:val="Char9"/>
        </w:rPr>
        <w:footnoteRef/>
      </w:r>
      <w:r w:rsidRPr="00D925C9">
        <w:rPr>
          <w:rFonts w:hint="cs"/>
          <w:rtl/>
        </w:rPr>
        <w:t>- سیوطی، الدر المنثور فی التفسیر با المأثور،</w:t>
      </w:r>
      <w:r>
        <w:rPr>
          <w:rFonts w:hint="cs"/>
          <w:rtl/>
        </w:rPr>
        <w:t xml:space="preserve"> ج</w:t>
      </w:r>
      <w:r w:rsidRPr="00D925C9">
        <w:rPr>
          <w:rFonts w:hint="cs"/>
          <w:rtl/>
        </w:rPr>
        <w:t>7، ص 302.</w:t>
      </w:r>
    </w:p>
  </w:footnote>
  <w:footnote w:id="190">
    <w:p w:rsidR="00C50136" w:rsidRPr="00D925C9" w:rsidRDefault="00C50136" w:rsidP="004B706F">
      <w:pPr>
        <w:pStyle w:val="ad"/>
        <w:rPr>
          <w:rtl/>
        </w:rPr>
      </w:pPr>
      <w:r w:rsidRPr="0063229D">
        <w:rPr>
          <w:rStyle w:val="Char9"/>
        </w:rPr>
        <w:footnoteRef/>
      </w:r>
      <w:r w:rsidRPr="00D925C9">
        <w:rPr>
          <w:rFonts w:hint="cs"/>
          <w:rtl/>
        </w:rPr>
        <w:t>- الیافعی، نبذه فی الدعاء، ص 27.</w:t>
      </w:r>
    </w:p>
  </w:footnote>
  <w:footnote w:id="191">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135، حدیث شماره 2992.</w:t>
      </w:r>
    </w:p>
  </w:footnote>
  <w:footnote w:id="192">
    <w:p w:rsidR="00C50136" w:rsidRPr="00D925C9" w:rsidRDefault="00C50136" w:rsidP="00A553C2">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2، ص 162، حدیث شماره 1482.</w:t>
      </w:r>
    </w:p>
  </w:footnote>
  <w:footnote w:id="193">
    <w:p w:rsidR="00C50136" w:rsidRPr="00D925C9" w:rsidRDefault="00C50136" w:rsidP="00E13B14">
      <w:pPr>
        <w:pStyle w:val="ad"/>
        <w:rPr>
          <w:rtl/>
        </w:rPr>
      </w:pPr>
      <w:r w:rsidRPr="0063229D">
        <w:rPr>
          <w:rStyle w:val="Char9"/>
        </w:rPr>
        <w:footnoteRef/>
      </w:r>
      <w:r w:rsidRPr="00D925C9">
        <w:rPr>
          <w:rFonts w:hint="cs"/>
          <w:rtl/>
        </w:rPr>
        <w:t>-ترمذی، الجامع،</w:t>
      </w:r>
      <w:r>
        <w:rPr>
          <w:rFonts w:hint="cs"/>
          <w:rtl/>
        </w:rPr>
        <w:t xml:space="preserve"> ج</w:t>
      </w:r>
      <w:r w:rsidRPr="00D925C9">
        <w:rPr>
          <w:rFonts w:hint="cs"/>
          <w:rtl/>
        </w:rPr>
        <w:t>5، ص 537، حدیث شماره 3521 و گفته که حسن و غریب است.</w:t>
      </w:r>
    </w:p>
  </w:footnote>
  <w:footnote w:id="194">
    <w:p w:rsidR="00C50136" w:rsidRPr="00D925C9" w:rsidRDefault="00C50136" w:rsidP="00864595">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2، ص 162، حدیث شماره 1480 و ابن ماجه، السنن،</w:t>
      </w:r>
      <w:r>
        <w:rPr>
          <w:rFonts w:hint="cs"/>
          <w:rtl/>
        </w:rPr>
        <w:t xml:space="preserve"> ج</w:t>
      </w:r>
      <w:r w:rsidRPr="00D925C9">
        <w:rPr>
          <w:rFonts w:hint="cs"/>
          <w:rtl/>
        </w:rPr>
        <w:t>2، ص 1271، حدیث شماره 3864.</w:t>
      </w:r>
    </w:p>
  </w:footnote>
  <w:footnote w:id="195">
    <w:p w:rsidR="00C50136" w:rsidRPr="00D925C9" w:rsidRDefault="00C50136" w:rsidP="004B706F">
      <w:pPr>
        <w:pStyle w:val="ad"/>
        <w:rPr>
          <w:rtl/>
        </w:rPr>
      </w:pPr>
      <w:r w:rsidRPr="0063229D">
        <w:rPr>
          <w:rStyle w:val="Char9"/>
        </w:rPr>
        <w:footnoteRef/>
      </w:r>
      <w:r w:rsidRPr="00D925C9">
        <w:rPr>
          <w:rFonts w:hint="cs"/>
          <w:rtl/>
        </w:rPr>
        <w:t>- خطابی، شأن الدعاء، ص 15.</w:t>
      </w:r>
    </w:p>
  </w:footnote>
  <w:footnote w:id="196">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2304، حدیث شماره 3009.</w:t>
      </w:r>
    </w:p>
  </w:footnote>
  <w:footnote w:id="197">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2096، حدیث شماره 2735.</w:t>
      </w:r>
    </w:p>
  </w:footnote>
  <w:footnote w:id="198">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527، حدیث شماره 3499 و گفته که حسن است.</w:t>
      </w:r>
    </w:p>
  </w:footnote>
  <w:footnote w:id="199">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29، حدیث شماره 1145 و مسلم، الصحیح،</w:t>
      </w:r>
      <w:r>
        <w:rPr>
          <w:rFonts w:hint="cs"/>
          <w:rtl/>
        </w:rPr>
        <w:t xml:space="preserve"> ج</w:t>
      </w:r>
      <w:r w:rsidRPr="00D925C9">
        <w:rPr>
          <w:rFonts w:hint="cs"/>
          <w:rtl/>
        </w:rPr>
        <w:t>1، ص 521، حدیث شماره 758، لفظ حدیث از مسلم است.</w:t>
      </w:r>
    </w:p>
  </w:footnote>
  <w:footnote w:id="200">
    <w:p w:rsidR="00C50136" w:rsidRPr="00D925C9" w:rsidRDefault="00C50136" w:rsidP="004B706F">
      <w:pPr>
        <w:pStyle w:val="ad"/>
        <w:rPr>
          <w:rtl/>
        </w:rPr>
      </w:pPr>
      <w:r w:rsidRPr="0063229D">
        <w:rPr>
          <w:rStyle w:val="Char9"/>
        </w:rPr>
        <w:footnoteRef/>
      </w:r>
      <w:r w:rsidRPr="00D925C9">
        <w:rPr>
          <w:rFonts w:hint="cs"/>
          <w:rtl/>
        </w:rPr>
        <w:t>- ابن قیم، الجواب الکافی، ص 9.</w:t>
      </w:r>
    </w:p>
  </w:footnote>
  <w:footnote w:id="201">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350، حدیث شماره 482.</w:t>
      </w:r>
    </w:p>
  </w:footnote>
  <w:footnote w:id="202">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703، حدیث شماره 1015.</w:t>
      </w:r>
    </w:p>
  </w:footnote>
  <w:footnote w:id="203">
    <w:p w:rsidR="00C50136" w:rsidRPr="00D925C9" w:rsidRDefault="00C50136" w:rsidP="004B706F">
      <w:pPr>
        <w:pStyle w:val="ad"/>
        <w:rPr>
          <w:rtl/>
        </w:rPr>
      </w:pPr>
      <w:r w:rsidRPr="0063229D">
        <w:rPr>
          <w:rStyle w:val="Char9"/>
        </w:rPr>
        <w:footnoteRef/>
      </w:r>
      <w:r w:rsidRPr="00D925C9">
        <w:rPr>
          <w:rFonts w:hint="cs"/>
          <w:rtl/>
        </w:rPr>
        <w:t>- العراق فی التاریخ، ص 506 و 507.</w:t>
      </w:r>
    </w:p>
  </w:footnote>
  <w:footnote w:id="204">
    <w:p w:rsidR="00C50136" w:rsidRPr="00D925C9" w:rsidRDefault="00C50136" w:rsidP="004B706F">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25، ص 79.</w:t>
      </w:r>
    </w:p>
  </w:footnote>
  <w:footnote w:id="205">
    <w:p w:rsidR="00C50136" w:rsidRPr="00D925C9" w:rsidRDefault="00C50136" w:rsidP="004B706F">
      <w:pPr>
        <w:pStyle w:val="ad"/>
        <w:rPr>
          <w:rtl/>
        </w:rPr>
      </w:pPr>
      <w:r w:rsidRPr="0063229D">
        <w:rPr>
          <w:rStyle w:val="Char9"/>
        </w:rPr>
        <w:footnoteRef/>
      </w:r>
      <w:r w:rsidRPr="00D925C9">
        <w:rPr>
          <w:rFonts w:hint="cs"/>
          <w:rtl/>
        </w:rPr>
        <w:t>- همان،</w:t>
      </w:r>
      <w:r>
        <w:rPr>
          <w:rFonts w:hint="cs"/>
          <w:rtl/>
        </w:rPr>
        <w:t xml:space="preserve"> ج</w:t>
      </w:r>
      <w:r w:rsidRPr="00D925C9">
        <w:rPr>
          <w:rFonts w:hint="cs"/>
          <w:rtl/>
        </w:rPr>
        <w:t>25، ص 79.</w:t>
      </w:r>
    </w:p>
  </w:footnote>
  <w:footnote w:id="206">
    <w:p w:rsidR="00C50136" w:rsidRPr="00D925C9" w:rsidRDefault="00C50136" w:rsidP="004B706F">
      <w:pPr>
        <w:pStyle w:val="ad"/>
        <w:rPr>
          <w:rtl/>
        </w:rPr>
      </w:pPr>
      <w:r w:rsidRPr="0063229D">
        <w:rPr>
          <w:rStyle w:val="Char9"/>
        </w:rPr>
        <w:footnoteRef/>
      </w:r>
      <w:r w:rsidRPr="00D925C9">
        <w:rPr>
          <w:rFonts w:hint="cs"/>
          <w:rtl/>
        </w:rPr>
        <w:t>- ابن قیم، الفوائد، ص 128.</w:t>
      </w:r>
    </w:p>
  </w:footnote>
  <w:footnote w:id="207">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456، حدیث شماره 3373.</w:t>
      </w:r>
    </w:p>
  </w:footnote>
  <w:footnote w:id="208">
    <w:p w:rsidR="00C50136" w:rsidRPr="00D925C9" w:rsidRDefault="00C50136" w:rsidP="004B706F">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5، ص 280.</w:t>
      </w:r>
    </w:p>
  </w:footnote>
  <w:footnote w:id="209">
    <w:p w:rsidR="00C50136" w:rsidRPr="00D925C9" w:rsidRDefault="00C50136" w:rsidP="004B706F">
      <w:pPr>
        <w:pStyle w:val="ad"/>
        <w:rPr>
          <w:rtl/>
        </w:rPr>
      </w:pPr>
      <w:r w:rsidRPr="0063229D">
        <w:rPr>
          <w:rStyle w:val="Char9"/>
        </w:rPr>
        <w:footnoteRef/>
      </w:r>
      <w:r w:rsidRPr="00D925C9">
        <w:rPr>
          <w:rFonts w:hint="cs"/>
          <w:rtl/>
        </w:rPr>
        <w:t>- ابن قیم، الجواب الکافی، ص 15.</w:t>
      </w:r>
    </w:p>
  </w:footnote>
  <w:footnote w:id="210">
    <w:p w:rsidR="00C50136" w:rsidRPr="00D925C9" w:rsidRDefault="00C50136" w:rsidP="005511AC">
      <w:pPr>
        <w:pStyle w:val="ad"/>
        <w:rPr>
          <w:rtl/>
        </w:rPr>
      </w:pPr>
      <w:r w:rsidRPr="0063229D">
        <w:rPr>
          <w:rStyle w:val="Char9"/>
        </w:rPr>
        <w:footnoteRef/>
      </w:r>
      <w:r w:rsidRPr="00D925C9">
        <w:rPr>
          <w:rFonts w:hint="cs"/>
          <w:rtl/>
        </w:rPr>
        <w:t>- ترمذی، الجامع، حدیث شماره 3373 و ابن حجر، فتح الباری،</w:t>
      </w:r>
      <w:r>
        <w:rPr>
          <w:rFonts w:hint="cs"/>
          <w:rtl/>
        </w:rPr>
        <w:t xml:space="preserve"> ج</w:t>
      </w:r>
      <w:r w:rsidRPr="00D925C9">
        <w:rPr>
          <w:rFonts w:hint="cs"/>
          <w:rtl/>
        </w:rPr>
        <w:t>11، ص 95.</w:t>
      </w:r>
    </w:p>
  </w:footnote>
  <w:footnote w:id="211">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7314، حدیث شماره 1905 و ابن ماجه، السنن،</w:t>
      </w:r>
      <w:r>
        <w:rPr>
          <w:rFonts w:hint="cs"/>
          <w:rtl/>
        </w:rPr>
        <w:t xml:space="preserve"> ج</w:t>
      </w:r>
      <w:r w:rsidRPr="00D925C9">
        <w:rPr>
          <w:rFonts w:hint="cs"/>
          <w:rtl/>
        </w:rPr>
        <w:t>2، ص 270، حدیث شماره 3862.</w:t>
      </w:r>
    </w:p>
  </w:footnote>
  <w:footnote w:id="212">
    <w:p w:rsidR="00C50136" w:rsidRPr="00D925C9" w:rsidRDefault="00C50136" w:rsidP="004B706F">
      <w:pPr>
        <w:pStyle w:val="ad"/>
        <w:rPr>
          <w:rtl/>
        </w:rPr>
      </w:pPr>
      <w:r w:rsidRPr="0063229D">
        <w:rPr>
          <w:rStyle w:val="Char9"/>
        </w:rPr>
        <w:footnoteRef/>
      </w:r>
      <w:r w:rsidRPr="00D925C9">
        <w:rPr>
          <w:rFonts w:hint="cs"/>
          <w:rtl/>
        </w:rPr>
        <w:t>- ابن رجب، جامع العلوم و الحکم، ص 98.</w:t>
      </w:r>
    </w:p>
  </w:footnote>
  <w:footnote w:id="213">
    <w:p w:rsidR="00C50136" w:rsidRPr="00D925C9" w:rsidRDefault="00C50136" w:rsidP="00C76AC4">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693، حدیث شماره 3854 و گفته که صحیح و حسن است.</w:t>
      </w:r>
    </w:p>
  </w:footnote>
  <w:footnote w:id="214">
    <w:p w:rsidR="00C50136" w:rsidRPr="00D925C9" w:rsidRDefault="00C50136" w:rsidP="004B706F">
      <w:pPr>
        <w:pStyle w:val="ad"/>
        <w:rPr>
          <w:rtl/>
        </w:rPr>
      </w:pPr>
      <w:r w:rsidRPr="0063229D">
        <w:rPr>
          <w:rStyle w:val="Char9"/>
        </w:rPr>
        <w:footnoteRef/>
      </w:r>
      <w:r w:rsidRPr="00D925C9">
        <w:rPr>
          <w:rFonts w:hint="cs"/>
          <w:rtl/>
        </w:rPr>
        <w:t xml:space="preserve">- ابن رجب، جامع العلوم و الحکم، ص 98. </w:t>
      </w:r>
    </w:p>
  </w:footnote>
  <w:footnote w:id="215">
    <w:p w:rsidR="00C50136" w:rsidRPr="00D925C9" w:rsidRDefault="00C50136" w:rsidP="004B706F">
      <w:pPr>
        <w:pStyle w:val="ad"/>
        <w:rPr>
          <w:rtl/>
        </w:rPr>
      </w:pPr>
      <w:r w:rsidRPr="0063229D">
        <w:rPr>
          <w:rStyle w:val="Char9"/>
        </w:rPr>
        <w:footnoteRef/>
      </w:r>
      <w:r w:rsidRPr="00D925C9">
        <w:rPr>
          <w:rFonts w:hint="cs"/>
          <w:rtl/>
        </w:rPr>
        <w:t>- همان.</w:t>
      </w:r>
    </w:p>
  </w:footnote>
  <w:footnote w:id="216">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557، حدیث شماره 3556 و گفته: حسن و غریب است و ابوداود،</w:t>
      </w:r>
      <w:r>
        <w:rPr>
          <w:rFonts w:hint="cs"/>
          <w:rtl/>
        </w:rPr>
        <w:t xml:space="preserve"> ج</w:t>
      </w:r>
      <w:r w:rsidRPr="00D925C9">
        <w:rPr>
          <w:rFonts w:hint="cs"/>
          <w:rtl/>
        </w:rPr>
        <w:t>2، ص 165 حدیث شماره 1488.</w:t>
      </w:r>
    </w:p>
  </w:footnote>
  <w:footnote w:id="217">
    <w:p w:rsidR="00C50136" w:rsidRPr="00D925C9" w:rsidRDefault="00C50136" w:rsidP="004B706F">
      <w:pPr>
        <w:pStyle w:val="ad"/>
        <w:rPr>
          <w:rtl/>
        </w:rPr>
      </w:pPr>
      <w:r w:rsidRPr="0063229D">
        <w:rPr>
          <w:rStyle w:val="Char9"/>
        </w:rPr>
        <w:footnoteRef/>
      </w:r>
      <w:r w:rsidRPr="00D925C9">
        <w:rPr>
          <w:rFonts w:hint="cs"/>
          <w:rtl/>
        </w:rPr>
        <w:t>- بزار، جامع العلوم، ص 99، به طور مرفوع از عایشه روایت شده است.</w:t>
      </w:r>
    </w:p>
  </w:footnote>
  <w:footnote w:id="218">
    <w:p w:rsidR="00C50136" w:rsidRPr="00D925C9" w:rsidRDefault="00C50136" w:rsidP="004B706F">
      <w:pPr>
        <w:pStyle w:val="ad"/>
        <w:rPr>
          <w:rtl/>
        </w:rPr>
      </w:pPr>
      <w:r w:rsidRPr="0063229D">
        <w:rPr>
          <w:rStyle w:val="Char9"/>
        </w:rPr>
        <w:footnoteRef/>
      </w:r>
      <w:r w:rsidRPr="00D925C9">
        <w:rPr>
          <w:rFonts w:hint="cs"/>
          <w:rtl/>
        </w:rPr>
        <w:t>- ابن رجب، جامع العلوم و الحکم، ص 100.</w:t>
      </w:r>
    </w:p>
  </w:footnote>
  <w:footnote w:id="219">
    <w:p w:rsidR="00C50136" w:rsidRPr="00D925C9" w:rsidRDefault="00C50136" w:rsidP="004B706F">
      <w:pPr>
        <w:pStyle w:val="ad"/>
        <w:rPr>
          <w:rtl/>
        </w:rPr>
      </w:pPr>
      <w:r w:rsidRPr="0063229D">
        <w:rPr>
          <w:rStyle w:val="Char9"/>
        </w:rPr>
        <w:footnoteRef/>
      </w:r>
      <w:r w:rsidRPr="00D925C9">
        <w:rPr>
          <w:rFonts w:hint="cs"/>
          <w:rtl/>
        </w:rPr>
        <w:t>- همان منبع، ص 101.</w:t>
      </w:r>
    </w:p>
  </w:footnote>
  <w:footnote w:id="220">
    <w:p w:rsidR="00C50136" w:rsidRPr="00D925C9" w:rsidRDefault="00C50136" w:rsidP="004B706F">
      <w:pPr>
        <w:pStyle w:val="ad"/>
        <w:rPr>
          <w:rtl/>
        </w:rPr>
      </w:pPr>
      <w:r w:rsidRPr="0063229D">
        <w:rPr>
          <w:rStyle w:val="Char9"/>
        </w:rPr>
        <w:footnoteRef/>
      </w:r>
      <w:r w:rsidRPr="00D925C9">
        <w:rPr>
          <w:rFonts w:hint="cs"/>
          <w:rtl/>
        </w:rPr>
        <w:t>- همان منبع.</w:t>
      </w:r>
    </w:p>
  </w:footnote>
  <w:footnote w:id="221">
    <w:p w:rsidR="00C50136" w:rsidRPr="00D925C9" w:rsidRDefault="00C50136" w:rsidP="004B706F">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 ص 158.</w:t>
      </w:r>
    </w:p>
  </w:footnote>
  <w:footnote w:id="222">
    <w:p w:rsidR="00C50136" w:rsidRPr="00D925C9" w:rsidRDefault="00C50136" w:rsidP="004B706F">
      <w:pPr>
        <w:pStyle w:val="ad"/>
        <w:rPr>
          <w:rtl/>
        </w:rPr>
      </w:pPr>
      <w:r w:rsidRPr="0063229D">
        <w:rPr>
          <w:rStyle w:val="Char9"/>
        </w:rPr>
        <w:footnoteRef/>
      </w:r>
      <w:r w:rsidRPr="00D925C9">
        <w:rPr>
          <w:rFonts w:hint="cs"/>
          <w:rtl/>
        </w:rPr>
        <w:t>- ابن قیم، التفسیر القیم 7 ص 245.</w:t>
      </w:r>
    </w:p>
  </w:footnote>
  <w:footnote w:id="223">
    <w:p w:rsidR="00C50136" w:rsidRPr="00D925C9" w:rsidRDefault="00C50136" w:rsidP="004B706F">
      <w:pPr>
        <w:pStyle w:val="ad"/>
        <w:rPr>
          <w:rtl/>
        </w:rPr>
      </w:pPr>
      <w:r w:rsidRPr="0063229D">
        <w:rPr>
          <w:rStyle w:val="Char9"/>
        </w:rPr>
        <w:footnoteRef/>
      </w:r>
      <w:r w:rsidRPr="00D925C9">
        <w:rPr>
          <w:rFonts w:hint="cs"/>
          <w:rtl/>
        </w:rPr>
        <w:t>- ابن قیم، التفسیر القیم، ص 254.</w:t>
      </w:r>
    </w:p>
  </w:footnote>
  <w:footnote w:id="224">
    <w:p w:rsidR="00C50136" w:rsidRPr="00D925C9" w:rsidRDefault="00C50136" w:rsidP="004B706F">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1، ص 307.</w:t>
      </w:r>
    </w:p>
  </w:footnote>
  <w:footnote w:id="225">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448، حدیث شماره 2140 و</w:t>
      </w:r>
      <w:r>
        <w:rPr>
          <w:rFonts w:hint="cs"/>
          <w:rtl/>
        </w:rPr>
        <w:t xml:space="preserve"> ج</w:t>
      </w:r>
      <w:r w:rsidRPr="00D925C9">
        <w:rPr>
          <w:rFonts w:hint="cs"/>
          <w:rtl/>
        </w:rPr>
        <w:t xml:space="preserve">5، ص 538، حدیث شماره 3522 و گفته حسن است. </w:t>
      </w:r>
    </w:p>
  </w:footnote>
  <w:footnote w:id="226">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357، حدیث شماره 1496 و</w:t>
      </w:r>
      <w:r>
        <w:rPr>
          <w:rFonts w:hint="cs"/>
          <w:rtl/>
        </w:rPr>
        <w:t xml:space="preserve"> ج</w:t>
      </w:r>
      <w:r w:rsidRPr="00D925C9">
        <w:rPr>
          <w:rFonts w:hint="cs"/>
          <w:rtl/>
        </w:rPr>
        <w:t>5، ص 101، حدیث شماره 2448 و مسلم، الصحیح،</w:t>
      </w:r>
      <w:r>
        <w:rPr>
          <w:rFonts w:hint="cs"/>
          <w:rtl/>
        </w:rPr>
        <w:t xml:space="preserve"> ج</w:t>
      </w:r>
      <w:r w:rsidRPr="00D925C9">
        <w:rPr>
          <w:rFonts w:hint="cs"/>
          <w:rtl/>
        </w:rPr>
        <w:t>1، ص 50، حدیث شماره 19، لفظ حدیث از مسلم است.</w:t>
      </w:r>
    </w:p>
  </w:footnote>
  <w:footnote w:id="227">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673، شماره 2526 و گفته: این حدیث با این اسناد قوی نیست و به اعتقاد من متصل نیست.</w:t>
      </w:r>
    </w:p>
  </w:footnote>
  <w:footnote w:id="228">
    <w:p w:rsidR="00C50136" w:rsidRPr="00D925C9" w:rsidRDefault="00C50136" w:rsidP="004B706F">
      <w:pPr>
        <w:pStyle w:val="ad"/>
        <w:rPr>
          <w:rtl/>
        </w:rPr>
      </w:pPr>
      <w:r w:rsidRPr="0063229D">
        <w:rPr>
          <w:rStyle w:val="Char9"/>
        </w:rPr>
        <w:footnoteRef/>
      </w:r>
      <w:r w:rsidRPr="00D925C9">
        <w:rPr>
          <w:rFonts w:hint="cs"/>
          <w:rtl/>
        </w:rPr>
        <w:t>- مسلم، ال</w:t>
      </w:r>
      <w:r>
        <w:rPr>
          <w:rFonts w:hint="cs"/>
          <w:rtl/>
        </w:rPr>
        <w:t>ص</w:t>
      </w:r>
      <w:r w:rsidRPr="00D925C9">
        <w:rPr>
          <w:rFonts w:hint="cs"/>
          <w:rtl/>
        </w:rPr>
        <w:t>حیح،</w:t>
      </w:r>
      <w:r>
        <w:rPr>
          <w:rFonts w:hint="cs"/>
          <w:rtl/>
        </w:rPr>
        <w:t xml:space="preserve"> ج</w:t>
      </w:r>
      <w:r w:rsidRPr="00D925C9">
        <w:rPr>
          <w:rFonts w:hint="cs"/>
          <w:rtl/>
        </w:rPr>
        <w:t>4، ص 2094، حدیث شماره 2732.</w:t>
      </w:r>
    </w:p>
  </w:footnote>
  <w:footnote w:id="229">
    <w:p w:rsidR="00C50136" w:rsidRPr="00D925C9" w:rsidRDefault="00C50136" w:rsidP="004B706F">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11، ص 94.</w:t>
      </w:r>
    </w:p>
  </w:footnote>
  <w:footnote w:id="230">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569، حدیث شماره 3578 و گفته که حسن صحیح غریب است.</w:t>
      </w:r>
    </w:p>
  </w:footnote>
  <w:footnote w:id="231">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573، حدیث شماره 3586 و گفته که غریب است.</w:t>
      </w:r>
    </w:p>
  </w:footnote>
  <w:footnote w:id="232">
    <w:p w:rsidR="00C50136" w:rsidRPr="00D925C9" w:rsidRDefault="00C50136" w:rsidP="004B706F">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1252، حدیث شماره 3809.</w:t>
      </w:r>
    </w:p>
  </w:footnote>
  <w:footnote w:id="233">
    <w:p w:rsidR="00C50136" w:rsidRPr="00D925C9" w:rsidRDefault="00C50136" w:rsidP="004B706F">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22، ص 121.</w:t>
      </w:r>
    </w:p>
  </w:footnote>
  <w:footnote w:id="234">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513، حدیث شماره 746.</w:t>
      </w:r>
    </w:p>
  </w:footnote>
  <w:footnote w:id="235">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2295، حدیث شماره 2999.</w:t>
      </w:r>
    </w:p>
  </w:footnote>
  <w:footnote w:id="236">
    <w:p w:rsidR="00C50136" w:rsidRPr="00D925C9" w:rsidRDefault="00C50136" w:rsidP="004B706F">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5، ص 239.</w:t>
      </w:r>
    </w:p>
  </w:footnote>
  <w:footnote w:id="237">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149، حدیث شماره 2863 و گفته که حسن صحیح غریب است.</w:t>
      </w:r>
    </w:p>
  </w:footnote>
  <w:footnote w:id="238">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458، حدیث شماره 3375، و گفته: حسن غریب است.</w:t>
      </w:r>
    </w:p>
  </w:footnote>
  <w:footnote w:id="239">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384، حدیث شماره 7405 و مسلم، الصحیح،</w:t>
      </w:r>
      <w:r>
        <w:rPr>
          <w:rFonts w:hint="cs"/>
          <w:rtl/>
        </w:rPr>
        <w:t xml:space="preserve"> ج</w:t>
      </w:r>
      <w:r w:rsidRPr="00D925C9">
        <w:rPr>
          <w:rFonts w:hint="cs"/>
          <w:rtl/>
        </w:rPr>
        <w:t>4، ص 2061، حدیث شماره 2675، لفظ از بخاری است.</w:t>
      </w:r>
    </w:p>
  </w:footnote>
  <w:footnote w:id="240">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2072، حدیث شماره 2695.</w:t>
      </w:r>
    </w:p>
  </w:footnote>
  <w:footnote w:id="241">
    <w:p w:rsidR="00C50136" w:rsidRPr="00D925C9" w:rsidRDefault="00C50136" w:rsidP="004B706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529، حدیث شماره 3505.</w:t>
      </w:r>
    </w:p>
  </w:footnote>
  <w:footnote w:id="242">
    <w:p w:rsidR="00C50136" w:rsidRPr="00D925C9" w:rsidRDefault="00C50136" w:rsidP="004B706F">
      <w:pPr>
        <w:pStyle w:val="ad"/>
        <w:rPr>
          <w:rtl/>
        </w:rPr>
      </w:pPr>
      <w:r w:rsidRPr="0063229D">
        <w:rPr>
          <w:rStyle w:val="Char9"/>
        </w:rPr>
        <w:footnoteRef/>
      </w:r>
      <w:r w:rsidRPr="00D925C9">
        <w:rPr>
          <w:rFonts w:hint="cs"/>
          <w:rtl/>
        </w:rPr>
        <w:t>- المنذری، الترغیب و التزهیب،</w:t>
      </w:r>
      <w:r>
        <w:rPr>
          <w:rFonts w:hint="cs"/>
          <w:rtl/>
        </w:rPr>
        <w:t xml:space="preserve"> ج</w:t>
      </w:r>
      <w:r w:rsidRPr="00D925C9">
        <w:rPr>
          <w:rFonts w:hint="cs"/>
          <w:rtl/>
        </w:rPr>
        <w:t>2، ص 618.</w:t>
      </w:r>
    </w:p>
  </w:footnote>
  <w:footnote w:id="243">
    <w:p w:rsidR="00C50136" w:rsidRPr="00D925C9" w:rsidRDefault="00C50136" w:rsidP="004B706F">
      <w:pPr>
        <w:pStyle w:val="ad"/>
        <w:rPr>
          <w:rtl/>
        </w:rPr>
      </w:pPr>
      <w:r w:rsidRPr="0063229D">
        <w:rPr>
          <w:rStyle w:val="Char9"/>
        </w:rPr>
        <w:footnoteRef/>
      </w:r>
      <w:r w:rsidRPr="00D925C9">
        <w:rPr>
          <w:rFonts w:hint="cs"/>
          <w:rtl/>
        </w:rPr>
        <w:t>- امام احمد، الزهد،</w:t>
      </w:r>
      <w:r>
        <w:rPr>
          <w:rFonts w:hint="cs"/>
          <w:rtl/>
        </w:rPr>
        <w:t xml:space="preserve"> ج</w:t>
      </w:r>
      <w:r w:rsidRPr="00D925C9">
        <w:rPr>
          <w:rFonts w:hint="cs"/>
          <w:rtl/>
        </w:rPr>
        <w:t>2، ص 200.</w:t>
      </w:r>
    </w:p>
  </w:footnote>
  <w:footnote w:id="244">
    <w:p w:rsidR="00C50136" w:rsidRPr="00D925C9" w:rsidRDefault="00C50136" w:rsidP="004B706F">
      <w:pPr>
        <w:pStyle w:val="ad"/>
        <w:rPr>
          <w:rtl/>
        </w:rPr>
      </w:pPr>
      <w:r w:rsidRPr="0063229D">
        <w:rPr>
          <w:rStyle w:val="Char9"/>
        </w:rPr>
        <w:footnoteRef/>
      </w:r>
      <w:r w:rsidRPr="00D925C9">
        <w:rPr>
          <w:rFonts w:hint="cs"/>
          <w:rtl/>
        </w:rPr>
        <w:t>- محمد حنبلی، تسلیه اهل المصائب، ص 34.</w:t>
      </w:r>
    </w:p>
  </w:footnote>
  <w:footnote w:id="245">
    <w:p w:rsidR="00C50136" w:rsidRPr="00D925C9" w:rsidRDefault="00C50136" w:rsidP="004B706F">
      <w:pPr>
        <w:pStyle w:val="ad"/>
        <w:rPr>
          <w:rtl/>
        </w:rPr>
      </w:pPr>
      <w:r w:rsidRPr="0063229D">
        <w:rPr>
          <w:rStyle w:val="Char9"/>
        </w:rPr>
        <w:footnoteRef/>
      </w:r>
      <w:r w:rsidRPr="00D925C9">
        <w:rPr>
          <w:rFonts w:hint="cs"/>
          <w:rtl/>
        </w:rPr>
        <w:t>- ابن ماجه، السن،</w:t>
      </w:r>
      <w:r>
        <w:rPr>
          <w:rFonts w:hint="cs"/>
          <w:rtl/>
        </w:rPr>
        <w:t xml:space="preserve"> ج</w:t>
      </w:r>
      <w:r w:rsidRPr="00D925C9">
        <w:rPr>
          <w:rFonts w:hint="cs"/>
          <w:rtl/>
        </w:rPr>
        <w:t>2، ص 1373، حدیث شماره 41</w:t>
      </w:r>
      <w:r>
        <w:rPr>
          <w:rFonts w:hint="cs"/>
          <w:rtl/>
        </w:rPr>
        <w:t>00 و ترمذی با لفظ نزدیک آن، الج</w:t>
      </w:r>
      <w:r w:rsidRPr="00D925C9">
        <w:rPr>
          <w:rFonts w:hint="cs"/>
          <w:rtl/>
        </w:rPr>
        <w:t>امع،</w:t>
      </w:r>
      <w:r>
        <w:rPr>
          <w:rFonts w:hint="cs"/>
          <w:rtl/>
        </w:rPr>
        <w:t xml:space="preserve"> ج</w:t>
      </w:r>
      <w:r w:rsidRPr="00D925C9">
        <w:rPr>
          <w:rFonts w:hint="cs"/>
          <w:rtl/>
        </w:rPr>
        <w:t>4، ص 571 حدیث شماره 2340 و گفته که غریب است.</w:t>
      </w:r>
    </w:p>
  </w:footnote>
  <w:footnote w:id="246">
    <w:p w:rsidR="00C50136" w:rsidRPr="00D925C9" w:rsidRDefault="00C50136" w:rsidP="004B706F">
      <w:pPr>
        <w:pStyle w:val="ad"/>
        <w:rPr>
          <w:rtl/>
        </w:rPr>
      </w:pPr>
      <w:r w:rsidRPr="0063229D">
        <w:rPr>
          <w:rStyle w:val="Char9"/>
        </w:rPr>
        <w:footnoteRef/>
      </w:r>
      <w:r w:rsidRPr="00D925C9">
        <w:rPr>
          <w:rFonts w:hint="cs"/>
          <w:rtl/>
        </w:rPr>
        <w:t>- حاکم، المستدرک،</w:t>
      </w:r>
      <w:r>
        <w:rPr>
          <w:rFonts w:hint="cs"/>
          <w:rtl/>
        </w:rPr>
        <w:t xml:space="preserve"> ج</w:t>
      </w:r>
      <w:r w:rsidRPr="00D925C9">
        <w:rPr>
          <w:rFonts w:hint="cs"/>
          <w:rtl/>
        </w:rPr>
        <w:t>1، ص 492 و گفته که صحیح است.</w:t>
      </w:r>
    </w:p>
  </w:footnote>
  <w:footnote w:id="247">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7، ص 194، باب 44 (رقاق) و</w:t>
      </w:r>
      <w:r>
        <w:rPr>
          <w:rFonts w:hint="cs"/>
          <w:rtl/>
        </w:rPr>
        <w:t xml:space="preserve"> ج</w:t>
      </w:r>
      <w:r w:rsidRPr="00D925C9">
        <w:rPr>
          <w:rFonts w:hint="cs"/>
          <w:rtl/>
        </w:rPr>
        <w:t>8، ص 166، باب 6 (توحید) و مسلم، الصحیح،</w:t>
      </w:r>
      <w:r>
        <w:rPr>
          <w:rFonts w:hint="cs"/>
          <w:rtl/>
        </w:rPr>
        <w:t xml:space="preserve"> ج</w:t>
      </w:r>
      <w:r w:rsidRPr="00D925C9">
        <w:rPr>
          <w:rFonts w:hint="cs"/>
          <w:rtl/>
        </w:rPr>
        <w:t xml:space="preserve">4، ص </w:t>
      </w:r>
      <w:r>
        <w:rPr>
          <w:rFonts w:hint="cs"/>
          <w:rtl/>
        </w:rPr>
        <w:t xml:space="preserve">2148 </w:t>
      </w:r>
      <w:r w:rsidRPr="00D925C9">
        <w:rPr>
          <w:rFonts w:hint="cs"/>
          <w:rtl/>
        </w:rPr>
        <w:t>حدیث شماره 2788.</w:t>
      </w:r>
    </w:p>
  </w:footnote>
  <w:footnote w:id="248">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37، حدیث شماره 8.</w:t>
      </w:r>
    </w:p>
  </w:footnote>
  <w:footnote w:id="249">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 5 7 </w:t>
      </w:r>
      <w:r w:rsidRPr="00D925C9">
        <w:rPr>
          <w:rFonts w:hint="cs"/>
          <w:rtl/>
        </w:rPr>
        <w:t>ص 195، باب 9 (تفسیر سوره ششم) و مسلم، الصحیح،</w:t>
      </w:r>
      <w:r>
        <w:rPr>
          <w:rFonts w:hint="cs"/>
          <w:rtl/>
        </w:rPr>
        <w:t xml:space="preserve"> ج</w:t>
      </w:r>
      <w:r w:rsidRPr="00D925C9">
        <w:rPr>
          <w:rFonts w:hint="cs"/>
          <w:rtl/>
        </w:rPr>
        <w:t>1، ص 137، شماره 157.</w:t>
      </w:r>
    </w:p>
  </w:footnote>
  <w:footnote w:id="250">
    <w:p w:rsidR="00C50136" w:rsidRPr="00D925C9" w:rsidRDefault="00C50136" w:rsidP="004B706F">
      <w:pPr>
        <w:pStyle w:val="ad"/>
        <w:rPr>
          <w:rtl/>
        </w:rPr>
      </w:pPr>
      <w:r w:rsidRPr="0063229D">
        <w:rPr>
          <w:rStyle w:val="Char9"/>
        </w:rPr>
        <w:footnoteRef/>
      </w:r>
      <w:r w:rsidRPr="00D925C9">
        <w:rPr>
          <w:rFonts w:hint="cs"/>
          <w:rtl/>
        </w:rPr>
        <w:t>- قرطبی، الجامع لا حکام القرآن،</w:t>
      </w:r>
      <w:r>
        <w:rPr>
          <w:rFonts w:hint="cs"/>
          <w:rtl/>
        </w:rPr>
        <w:t xml:space="preserve"> ج</w:t>
      </w:r>
      <w:r w:rsidRPr="00D925C9">
        <w:rPr>
          <w:rFonts w:hint="cs"/>
          <w:rtl/>
        </w:rPr>
        <w:t xml:space="preserve">12، ص 150. </w:t>
      </w:r>
    </w:p>
  </w:footnote>
  <w:footnote w:id="251">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2036، حدیث شماره 2643.</w:t>
      </w:r>
    </w:p>
  </w:footnote>
  <w:footnote w:id="252">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2036، حدیث شماره 921.</w:t>
      </w:r>
    </w:p>
  </w:footnote>
  <w:footnote w:id="253">
    <w:p w:rsidR="00C50136" w:rsidRPr="00D925C9" w:rsidRDefault="00C50136" w:rsidP="004B706F">
      <w:pPr>
        <w:pStyle w:val="ad"/>
        <w:rPr>
          <w:rtl/>
        </w:rPr>
      </w:pPr>
      <w:r w:rsidRPr="0063229D">
        <w:rPr>
          <w:rStyle w:val="Char9"/>
        </w:rPr>
        <w:footnoteRef/>
      </w:r>
      <w:r w:rsidRPr="00D925C9">
        <w:rPr>
          <w:rFonts w:hint="cs"/>
          <w:rtl/>
        </w:rPr>
        <w:t>- السفارینی، لوامع الانوار،</w:t>
      </w:r>
      <w:r>
        <w:rPr>
          <w:rFonts w:hint="cs"/>
          <w:rtl/>
        </w:rPr>
        <w:t xml:space="preserve"> ج</w:t>
      </w:r>
      <w:r w:rsidRPr="00D925C9">
        <w:rPr>
          <w:rFonts w:hint="cs"/>
          <w:rtl/>
        </w:rPr>
        <w:t>2، ص 37.</w:t>
      </w:r>
    </w:p>
  </w:footnote>
  <w:footnote w:id="254">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2199، حدیث شماره 2866.</w:t>
      </w:r>
    </w:p>
  </w:footnote>
  <w:footnote w:id="255">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205، و مسلم،</w:t>
      </w:r>
      <w:r>
        <w:rPr>
          <w:rFonts w:hint="cs"/>
          <w:rtl/>
        </w:rPr>
        <w:t xml:space="preserve"> ج</w:t>
      </w:r>
      <w:r w:rsidRPr="00D925C9">
        <w:rPr>
          <w:rFonts w:hint="cs"/>
          <w:rtl/>
        </w:rPr>
        <w:t>4، ص 2202، حدیث شماره 2873. لفظ از بخاری است.</w:t>
      </w:r>
    </w:p>
  </w:footnote>
  <w:footnote w:id="256">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2، ص 92، باب 68 (جنائز).</w:t>
      </w:r>
    </w:p>
  </w:footnote>
  <w:footnote w:id="257">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2201، حدیث شماره 2871.</w:t>
      </w:r>
    </w:p>
  </w:footnote>
  <w:footnote w:id="258">
    <w:p w:rsidR="00C50136" w:rsidRPr="00D925C9" w:rsidRDefault="00C50136" w:rsidP="004B706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3، ص 550.</w:t>
      </w:r>
    </w:p>
  </w:footnote>
  <w:footnote w:id="259">
    <w:p w:rsidR="00C50136" w:rsidRPr="00D925C9" w:rsidRDefault="00C50136" w:rsidP="004B706F">
      <w:pPr>
        <w:pStyle w:val="ad"/>
        <w:rPr>
          <w:rtl/>
        </w:rPr>
      </w:pPr>
      <w:r w:rsidRPr="0063229D">
        <w:rPr>
          <w:rStyle w:val="Char9"/>
        </w:rPr>
        <w:footnoteRef/>
      </w:r>
      <w:r w:rsidRPr="00D925C9">
        <w:rPr>
          <w:rFonts w:hint="cs"/>
          <w:rtl/>
        </w:rPr>
        <w:t>- ابن مسعود این جمله را در تفسیر آیه 124 سوره طه فرموده است.</w:t>
      </w:r>
    </w:p>
  </w:footnote>
  <w:footnote w:id="260">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2، ص 102، باب 87 (جنائز).</w:t>
      </w:r>
    </w:p>
  </w:footnote>
  <w:footnote w:id="261">
    <w:p w:rsidR="00C50136" w:rsidRPr="00D925C9" w:rsidRDefault="00C50136" w:rsidP="004B706F">
      <w:pPr>
        <w:pStyle w:val="ad"/>
        <w:rPr>
          <w:rtl/>
        </w:rPr>
      </w:pPr>
      <w:r w:rsidRPr="0063229D">
        <w:rPr>
          <w:rStyle w:val="Char9"/>
        </w:rPr>
        <w:footnoteRef/>
      </w:r>
      <w:r w:rsidRPr="00D925C9">
        <w:rPr>
          <w:rFonts w:hint="cs"/>
          <w:rtl/>
        </w:rPr>
        <w:t>- سفارینی، لوامع الانوار،</w:t>
      </w:r>
      <w:r>
        <w:rPr>
          <w:rFonts w:hint="cs"/>
          <w:rtl/>
        </w:rPr>
        <w:t xml:space="preserve"> ج</w:t>
      </w:r>
      <w:r w:rsidRPr="00D925C9">
        <w:rPr>
          <w:rFonts w:hint="cs"/>
          <w:rtl/>
        </w:rPr>
        <w:t>2، ص 19.</w:t>
      </w:r>
    </w:p>
  </w:footnote>
  <w:footnote w:id="262">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2200، حدیث شماره 2867.</w:t>
      </w:r>
    </w:p>
  </w:footnote>
  <w:footnote w:id="263">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112، حدیث شماره 121.</w:t>
      </w:r>
    </w:p>
  </w:footnote>
  <w:footnote w:id="264">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3، ص 1255، حدیث شماره 1631.</w:t>
      </w:r>
    </w:p>
  </w:footnote>
  <w:footnote w:id="265">
    <w:p w:rsidR="00C50136" w:rsidRPr="00D925C9" w:rsidRDefault="00C50136" w:rsidP="004B706F">
      <w:pPr>
        <w:pStyle w:val="ad"/>
        <w:rPr>
          <w:rtl/>
        </w:rPr>
      </w:pPr>
      <w:r w:rsidRPr="0063229D">
        <w:rPr>
          <w:rStyle w:val="Char9"/>
        </w:rPr>
        <w:footnoteRef/>
      </w:r>
      <w:r w:rsidRPr="00D925C9">
        <w:rPr>
          <w:rFonts w:hint="cs"/>
          <w:rtl/>
        </w:rPr>
        <w:t>- ابن قیم، مدراج السالکین،</w:t>
      </w:r>
      <w:r>
        <w:rPr>
          <w:rFonts w:hint="cs"/>
          <w:rtl/>
        </w:rPr>
        <w:t xml:space="preserve"> ج</w:t>
      </w:r>
      <w:r w:rsidRPr="00D925C9">
        <w:rPr>
          <w:rFonts w:hint="cs"/>
          <w:rtl/>
        </w:rPr>
        <w:t>3، ص 93.</w:t>
      </w:r>
    </w:p>
  </w:footnote>
  <w:footnote w:id="266">
    <w:p w:rsidR="00C50136" w:rsidRPr="00D925C9" w:rsidRDefault="00C50136" w:rsidP="004B706F">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11، ص 426 به نقل از سنن سعیدبن منصور که به نظر ابن حجر سند آن صحیح است.</w:t>
      </w:r>
    </w:p>
  </w:footnote>
  <w:footnote w:id="267">
    <w:p w:rsidR="00C50136" w:rsidRPr="00D925C9" w:rsidRDefault="00C50136" w:rsidP="00454813">
      <w:pPr>
        <w:pStyle w:val="ad"/>
        <w:rPr>
          <w:rtl/>
        </w:rPr>
      </w:pPr>
      <w:r w:rsidRPr="0063229D">
        <w:rPr>
          <w:rStyle w:val="Char9"/>
        </w:rPr>
        <w:footnoteRef/>
      </w:r>
      <w:r w:rsidRPr="00D925C9">
        <w:rPr>
          <w:rFonts w:hint="cs"/>
          <w:rtl/>
        </w:rPr>
        <w:t>- بخاری</w:t>
      </w:r>
      <w:r>
        <w:rPr>
          <w:rFonts w:hint="cs"/>
          <w:rtl/>
        </w:rPr>
        <w:t>؛</w:t>
      </w:r>
      <w:r w:rsidRPr="00D925C9">
        <w:rPr>
          <w:rFonts w:hint="cs"/>
          <w:rtl/>
        </w:rPr>
        <w:t xml:space="preserve"> الصحیح،</w:t>
      </w:r>
      <w:r>
        <w:rPr>
          <w:rFonts w:hint="cs"/>
          <w:rtl/>
        </w:rPr>
        <w:t xml:space="preserve"> ج</w:t>
      </w:r>
      <w:r w:rsidRPr="00D925C9">
        <w:rPr>
          <w:rFonts w:hint="cs"/>
          <w:rtl/>
        </w:rPr>
        <w:t>1، ص 435 و مسلم، الصحیح،</w:t>
      </w:r>
      <w:r>
        <w:rPr>
          <w:rFonts w:hint="cs"/>
          <w:rtl/>
        </w:rPr>
        <w:t xml:space="preserve"> ج</w:t>
      </w:r>
      <w:r w:rsidRPr="00D925C9">
        <w:rPr>
          <w:rFonts w:hint="cs"/>
          <w:rtl/>
        </w:rPr>
        <w:t>1، ص 370، حدیث شماره 521.</w:t>
      </w:r>
    </w:p>
  </w:footnote>
  <w:footnote w:id="268">
    <w:p w:rsidR="00C50136" w:rsidRPr="00D925C9" w:rsidRDefault="00C50136" w:rsidP="004B706F">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1784، حدیث شماره 2278.</w:t>
      </w:r>
    </w:p>
  </w:footnote>
  <w:footnote w:id="269">
    <w:p w:rsidR="00C50136" w:rsidRPr="00D925C9" w:rsidRDefault="00C50136" w:rsidP="004B706F">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5، ص 228 باب 11 و فتح الباری،</w:t>
      </w:r>
      <w:r>
        <w:rPr>
          <w:rFonts w:hint="cs"/>
          <w:rtl/>
        </w:rPr>
        <w:t xml:space="preserve"> ج</w:t>
      </w:r>
      <w:r w:rsidRPr="00D925C9">
        <w:rPr>
          <w:rFonts w:hint="cs"/>
          <w:rtl/>
        </w:rPr>
        <w:t>8 ص 399.</w:t>
      </w:r>
    </w:p>
  </w:footnote>
  <w:footnote w:id="270">
    <w:p w:rsidR="00C50136" w:rsidRPr="00D925C9" w:rsidRDefault="00C50136" w:rsidP="00454813">
      <w:pPr>
        <w:pStyle w:val="ad"/>
        <w:rPr>
          <w:rtl/>
        </w:rPr>
      </w:pPr>
      <w:r w:rsidRPr="0063229D">
        <w:rPr>
          <w:rStyle w:val="Char9"/>
        </w:rPr>
        <w:footnoteRef/>
      </w:r>
      <w:r w:rsidRPr="00D925C9">
        <w:rPr>
          <w:rFonts w:hint="cs"/>
          <w:rtl/>
        </w:rPr>
        <w:t>- بخاری</w:t>
      </w:r>
      <w:r>
        <w:rPr>
          <w:rFonts w:hint="cs"/>
          <w:rtl/>
        </w:rPr>
        <w:t>؛</w:t>
      </w:r>
      <w:r w:rsidRPr="00D925C9">
        <w:rPr>
          <w:rFonts w:hint="cs"/>
          <w:rtl/>
        </w:rPr>
        <w:t xml:space="preserve"> فتح الباری،</w:t>
      </w:r>
      <w:r>
        <w:rPr>
          <w:rFonts w:hint="cs"/>
          <w:rtl/>
        </w:rPr>
        <w:t xml:space="preserve"> ج</w:t>
      </w:r>
      <w:r w:rsidRPr="00D925C9">
        <w:rPr>
          <w:rFonts w:hint="cs"/>
          <w:rtl/>
        </w:rPr>
        <w:t>11، ص 426.</w:t>
      </w:r>
    </w:p>
  </w:footnote>
  <w:footnote w:id="271">
    <w:p w:rsidR="00C50136" w:rsidRPr="00D925C9" w:rsidRDefault="00C50136" w:rsidP="00FD4010">
      <w:pPr>
        <w:pStyle w:val="ad"/>
        <w:rPr>
          <w:rtl/>
        </w:rPr>
      </w:pPr>
      <w:r w:rsidRPr="0063229D">
        <w:rPr>
          <w:rStyle w:val="Char9"/>
        </w:rPr>
        <w:footnoteRef/>
      </w:r>
      <w:r w:rsidRPr="00D925C9">
        <w:rPr>
          <w:rFonts w:hint="cs"/>
          <w:rtl/>
        </w:rPr>
        <w:t>- قرطبی، التذکره فی احوال المولی و امور الاخره،</w:t>
      </w:r>
      <w:r>
        <w:rPr>
          <w:rFonts w:hint="cs"/>
          <w:rtl/>
        </w:rPr>
        <w:t xml:space="preserve"> ج</w:t>
      </w:r>
      <w:r w:rsidRPr="00D925C9">
        <w:rPr>
          <w:rFonts w:hint="cs"/>
          <w:rtl/>
        </w:rPr>
        <w:t>1، ص 301.</w:t>
      </w:r>
    </w:p>
  </w:footnote>
  <w:footnote w:id="272">
    <w:p w:rsidR="00C50136" w:rsidRPr="00D925C9" w:rsidRDefault="00C50136" w:rsidP="007F4D29">
      <w:pPr>
        <w:pStyle w:val="ad"/>
        <w:rPr>
          <w:rtl/>
        </w:rPr>
      </w:pPr>
      <w:r w:rsidRPr="0063229D">
        <w:rPr>
          <w:rStyle w:val="Char9"/>
        </w:rPr>
        <w:footnoteRef/>
      </w:r>
      <w:r w:rsidRPr="00D925C9">
        <w:rPr>
          <w:rFonts w:hint="cs"/>
          <w:rtl/>
        </w:rPr>
        <w:t>- ابن ابی</w:t>
      </w:r>
      <w:r>
        <w:rPr>
          <w:rFonts w:hint="cs"/>
          <w:rtl/>
        </w:rPr>
        <w:t xml:space="preserve"> العز، شرح عقیده الطحاویه، ص 197</w:t>
      </w:r>
      <w:r w:rsidRPr="00D925C9">
        <w:rPr>
          <w:rFonts w:hint="cs"/>
          <w:rtl/>
        </w:rPr>
        <w:t>-19</w:t>
      </w:r>
      <w:r>
        <w:rPr>
          <w:rFonts w:hint="cs"/>
          <w:rtl/>
        </w:rPr>
        <w:t>8</w:t>
      </w:r>
      <w:r w:rsidRPr="00D925C9">
        <w:rPr>
          <w:rFonts w:hint="cs"/>
          <w:rtl/>
        </w:rPr>
        <w:t>.</w:t>
      </w:r>
    </w:p>
  </w:footnote>
  <w:footnote w:id="273">
    <w:p w:rsidR="00C50136" w:rsidRPr="00561B41" w:rsidRDefault="00C50136" w:rsidP="004B706F">
      <w:pPr>
        <w:pStyle w:val="ad"/>
        <w:rPr>
          <w:spacing w:val="-4"/>
          <w:rtl/>
        </w:rPr>
      </w:pPr>
      <w:r w:rsidRPr="00561B41">
        <w:rPr>
          <w:rStyle w:val="Char9"/>
          <w:spacing w:val="-4"/>
        </w:rPr>
        <w:footnoteRef/>
      </w:r>
      <w:r w:rsidRPr="00561B41">
        <w:rPr>
          <w:rFonts w:hint="cs"/>
          <w:spacing w:val="-4"/>
          <w:rtl/>
        </w:rPr>
        <w:t>- بخاری، الصحیح، فتح الباری، ج13، ص 392، و مسلم، الصحیح، ج1،ص 181، لفظ از بخاری است.</w:t>
      </w:r>
    </w:p>
  </w:footnote>
  <w:footnote w:id="274">
    <w:p w:rsidR="00C50136" w:rsidRPr="00D925C9" w:rsidRDefault="00C50136" w:rsidP="004B706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440.</w:t>
      </w:r>
    </w:p>
  </w:footnote>
  <w:footnote w:id="275">
    <w:p w:rsidR="00C50136" w:rsidRPr="00D925C9" w:rsidRDefault="00C50136" w:rsidP="004B706F">
      <w:pPr>
        <w:pStyle w:val="ad"/>
        <w:rPr>
          <w:rtl/>
        </w:rPr>
      </w:pPr>
      <w:r w:rsidRPr="0063229D">
        <w:rPr>
          <w:rStyle w:val="Char9"/>
        </w:rPr>
        <w:footnoteRef/>
      </w:r>
      <w:r w:rsidRPr="00D925C9">
        <w:rPr>
          <w:rFonts w:hint="cs"/>
          <w:rtl/>
        </w:rPr>
        <w:t>- بخاری،</w:t>
      </w:r>
      <w:r>
        <w:rPr>
          <w:rFonts w:hint="cs"/>
          <w:rtl/>
        </w:rPr>
        <w:t xml:space="preserve"> ج</w:t>
      </w:r>
      <w:r w:rsidRPr="00D925C9">
        <w:rPr>
          <w:rFonts w:hint="cs"/>
          <w:rtl/>
        </w:rPr>
        <w:t>13، ص 392، باب 19 و مسلم، الصحیح،</w:t>
      </w:r>
      <w:r>
        <w:rPr>
          <w:rFonts w:hint="cs"/>
          <w:rtl/>
        </w:rPr>
        <w:t xml:space="preserve"> ج</w:t>
      </w:r>
      <w:r w:rsidRPr="00D925C9">
        <w:rPr>
          <w:rFonts w:hint="cs"/>
          <w:rtl/>
        </w:rPr>
        <w:t>1، ص 182، حدیث شماره 193.</w:t>
      </w:r>
    </w:p>
  </w:footnote>
  <w:footnote w:id="276">
    <w:p w:rsidR="00C50136" w:rsidRPr="00D925C9" w:rsidRDefault="00C50136" w:rsidP="004B706F">
      <w:pPr>
        <w:pStyle w:val="ad"/>
        <w:rPr>
          <w:rtl/>
        </w:rPr>
      </w:pPr>
      <w:r w:rsidRPr="0063229D">
        <w:rPr>
          <w:rStyle w:val="Char9"/>
        </w:rPr>
        <w:footnoteRef/>
      </w:r>
      <w:r w:rsidRPr="00D925C9">
        <w:rPr>
          <w:rFonts w:hint="cs"/>
          <w:rtl/>
        </w:rPr>
        <w:t>- بخاری، الصحیح، مناقب الانصار، ص 40 و مسلم، الصحیح، ایمان،</w:t>
      </w:r>
      <w:r>
        <w:rPr>
          <w:rFonts w:hint="cs"/>
          <w:rtl/>
        </w:rPr>
        <w:t xml:space="preserve"> </w:t>
      </w:r>
      <w:r w:rsidRPr="00D925C9">
        <w:rPr>
          <w:rFonts w:hint="cs"/>
          <w:rtl/>
        </w:rPr>
        <w:t>ص 358.</w:t>
      </w:r>
    </w:p>
  </w:footnote>
  <w:footnote w:id="277">
    <w:p w:rsidR="00C50136" w:rsidRPr="00921464" w:rsidRDefault="00C50136" w:rsidP="00921464">
      <w:pPr>
        <w:pStyle w:val="ad"/>
        <w:rPr>
          <w:rtl/>
        </w:rPr>
      </w:pPr>
      <w:r w:rsidRPr="00921464">
        <w:rPr>
          <w:rStyle w:val="FootnoteReference"/>
          <w:vertAlign w:val="baseline"/>
        </w:rPr>
        <w:footnoteRef/>
      </w:r>
      <w:r w:rsidRPr="00921464">
        <w:rPr>
          <w:rFonts w:hint="cs"/>
          <w:rtl/>
        </w:rPr>
        <w:t xml:space="preserve">- </w:t>
      </w:r>
      <w:r>
        <w:rPr>
          <w:rFonts w:hint="cs"/>
          <w:rtl/>
        </w:rPr>
        <w:t>بخاری البخاری ج11، ص 96 و صحیح مسلم، ج1، ص 188، حدیث شماره 198.</w:t>
      </w:r>
    </w:p>
  </w:footnote>
  <w:footnote w:id="278">
    <w:p w:rsidR="00C50136" w:rsidRPr="00D925C9" w:rsidRDefault="00C50136" w:rsidP="004B706F">
      <w:pPr>
        <w:pStyle w:val="ad"/>
        <w:rPr>
          <w:rtl/>
        </w:rPr>
      </w:pPr>
      <w:r w:rsidRPr="0063229D">
        <w:rPr>
          <w:rStyle w:val="Char9"/>
        </w:rPr>
        <w:footnoteRef/>
      </w:r>
      <w:r w:rsidRPr="00D925C9">
        <w:rPr>
          <w:rFonts w:hint="cs"/>
          <w:rtl/>
        </w:rPr>
        <w:t>- صحیح مسلم،</w:t>
      </w:r>
      <w:r>
        <w:rPr>
          <w:rFonts w:hint="cs"/>
          <w:rtl/>
        </w:rPr>
        <w:t xml:space="preserve"> ج1</w:t>
      </w:r>
      <w:r w:rsidRPr="00D925C9">
        <w:rPr>
          <w:rFonts w:hint="cs"/>
          <w:rtl/>
        </w:rPr>
        <w:t>، ص 189.</w:t>
      </w:r>
    </w:p>
  </w:footnote>
  <w:footnote w:id="279">
    <w:p w:rsidR="00C50136" w:rsidRPr="00D925C9" w:rsidRDefault="00C50136" w:rsidP="00616ED1">
      <w:pPr>
        <w:pStyle w:val="ad"/>
        <w:rPr>
          <w:rtl/>
        </w:rPr>
      </w:pPr>
      <w:r w:rsidRPr="0063229D">
        <w:rPr>
          <w:rStyle w:val="Char9"/>
        </w:rPr>
        <w:footnoteRef/>
      </w:r>
      <w:r w:rsidRPr="00D925C9">
        <w:rPr>
          <w:rFonts w:hint="cs"/>
          <w:rtl/>
        </w:rPr>
        <w:t>- السنن،</w:t>
      </w:r>
      <w:r>
        <w:rPr>
          <w:rFonts w:hint="cs"/>
          <w:rtl/>
        </w:rPr>
        <w:t xml:space="preserve"> ج</w:t>
      </w:r>
      <w:r w:rsidRPr="00D925C9">
        <w:rPr>
          <w:rFonts w:hint="cs"/>
          <w:rtl/>
        </w:rPr>
        <w:t>2، ص 1441.</w:t>
      </w:r>
    </w:p>
  </w:footnote>
  <w:footnote w:id="280">
    <w:p w:rsidR="00C50136" w:rsidRPr="00D925C9" w:rsidRDefault="00C50136" w:rsidP="004B706F">
      <w:pPr>
        <w:pStyle w:val="ad"/>
        <w:rPr>
          <w:rtl/>
        </w:rPr>
      </w:pPr>
      <w:r w:rsidRPr="0063229D">
        <w:rPr>
          <w:rStyle w:val="Char9"/>
        </w:rPr>
        <w:footnoteRef/>
      </w:r>
      <w:r w:rsidRPr="00D925C9">
        <w:rPr>
          <w:rFonts w:hint="cs"/>
          <w:rtl/>
        </w:rPr>
        <w:t>- السن،</w:t>
      </w:r>
      <w:r>
        <w:rPr>
          <w:rFonts w:hint="cs"/>
          <w:rtl/>
        </w:rPr>
        <w:t xml:space="preserve"> ج</w:t>
      </w:r>
      <w:r w:rsidRPr="00D925C9">
        <w:rPr>
          <w:rFonts w:hint="cs"/>
          <w:rtl/>
        </w:rPr>
        <w:t>5، ص 106، و مسند احمد،</w:t>
      </w:r>
      <w:r>
        <w:rPr>
          <w:rFonts w:hint="cs"/>
          <w:rtl/>
        </w:rPr>
        <w:t xml:space="preserve"> ج</w:t>
      </w:r>
      <w:r w:rsidRPr="00D925C9">
        <w:rPr>
          <w:rFonts w:hint="cs"/>
          <w:rtl/>
        </w:rPr>
        <w:t>3، ص 213.</w:t>
      </w:r>
    </w:p>
  </w:footnote>
  <w:footnote w:id="281">
    <w:p w:rsidR="00C50136" w:rsidRPr="00D925C9" w:rsidRDefault="00C50136" w:rsidP="004B706F">
      <w:pPr>
        <w:pStyle w:val="ad"/>
        <w:rPr>
          <w:rtl/>
        </w:rPr>
      </w:pPr>
      <w:r w:rsidRPr="0063229D">
        <w:rPr>
          <w:rStyle w:val="Char9"/>
        </w:rPr>
        <w:footnoteRef/>
      </w:r>
      <w:r w:rsidRPr="00D925C9">
        <w:rPr>
          <w:rFonts w:hint="cs"/>
          <w:rtl/>
        </w:rPr>
        <w:t>- صحیح البخاری،</w:t>
      </w:r>
      <w:r>
        <w:rPr>
          <w:rFonts w:hint="cs"/>
          <w:rtl/>
        </w:rPr>
        <w:t xml:space="preserve"> ج</w:t>
      </w:r>
      <w:r w:rsidRPr="00D925C9">
        <w:rPr>
          <w:rFonts w:hint="cs"/>
          <w:rtl/>
        </w:rPr>
        <w:t>، 8، ص 195، باب 45.</w:t>
      </w:r>
    </w:p>
  </w:footnote>
  <w:footnote w:id="282">
    <w:p w:rsidR="00C50136" w:rsidRPr="00D925C9" w:rsidRDefault="00C50136" w:rsidP="004B706F">
      <w:pPr>
        <w:pStyle w:val="ad"/>
        <w:rPr>
          <w:rtl/>
        </w:rPr>
      </w:pPr>
      <w:r w:rsidRPr="0063229D">
        <w:rPr>
          <w:rStyle w:val="Char9"/>
        </w:rPr>
        <w:footnoteRef/>
      </w:r>
      <w:r w:rsidRPr="00D925C9">
        <w:rPr>
          <w:rFonts w:hint="cs"/>
          <w:rtl/>
        </w:rPr>
        <w:t>- صحیح، بخاری،</w:t>
      </w:r>
      <w:r>
        <w:rPr>
          <w:rFonts w:hint="cs"/>
          <w:rtl/>
        </w:rPr>
        <w:t xml:space="preserve"> ج</w:t>
      </w:r>
      <w:r w:rsidRPr="00D925C9">
        <w:rPr>
          <w:rFonts w:hint="cs"/>
          <w:rtl/>
        </w:rPr>
        <w:t xml:space="preserve">3، ص 190، باب 11. </w:t>
      </w:r>
    </w:p>
  </w:footnote>
  <w:footnote w:id="283">
    <w:p w:rsidR="00C50136" w:rsidRPr="00D925C9" w:rsidRDefault="00C50136" w:rsidP="004B706F">
      <w:pPr>
        <w:pStyle w:val="ad"/>
        <w:rPr>
          <w:rtl/>
        </w:rPr>
      </w:pPr>
      <w:r w:rsidRPr="0063229D">
        <w:rPr>
          <w:rStyle w:val="Char9"/>
        </w:rPr>
        <w:footnoteRef/>
      </w:r>
      <w:r w:rsidRPr="00D925C9">
        <w:rPr>
          <w:rFonts w:hint="cs"/>
          <w:rtl/>
        </w:rPr>
        <w:t>- صحیح بخاری،</w:t>
      </w:r>
      <w:r>
        <w:rPr>
          <w:rFonts w:hint="cs"/>
          <w:rtl/>
        </w:rPr>
        <w:t xml:space="preserve"> ج</w:t>
      </w:r>
      <w:r w:rsidRPr="00D925C9">
        <w:rPr>
          <w:rFonts w:hint="cs"/>
          <w:rtl/>
        </w:rPr>
        <w:t>4، ص 37، باب 189 و صحیح مسلم،</w:t>
      </w:r>
      <w:r>
        <w:rPr>
          <w:rFonts w:hint="cs"/>
          <w:rtl/>
        </w:rPr>
        <w:t xml:space="preserve"> ج</w:t>
      </w:r>
      <w:r w:rsidRPr="00D925C9">
        <w:rPr>
          <w:rFonts w:hint="cs"/>
          <w:rtl/>
        </w:rPr>
        <w:t>3، ص 1461، حدیث شماره 1821.</w:t>
      </w:r>
    </w:p>
  </w:footnote>
  <w:footnote w:id="284">
    <w:p w:rsidR="00C50136" w:rsidRPr="00D925C9" w:rsidRDefault="00C50136" w:rsidP="004B706F">
      <w:pPr>
        <w:pStyle w:val="ad"/>
        <w:rPr>
          <w:rtl/>
        </w:rPr>
      </w:pPr>
      <w:r w:rsidRPr="0063229D">
        <w:rPr>
          <w:rStyle w:val="Char9"/>
        </w:rPr>
        <w:footnoteRef/>
      </w:r>
      <w:r w:rsidRPr="00D925C9">
        <w:rPr>
          <w:rFonts w:hint="cs"/>
          <w:rtl/>
        </w:rPr>
        <w:t>- شرح العقیده الحاویه، ص 206.</w:t>
      </w:r>
    </w:p>
  </w:footnote>
  <w:footnote w:id="285">
    <w:p w:rsidR="00C50136" w:rsidRPr="00D925C9" w:rsidRDefault="00C50136" w:rsidP="00EB46DE">
      <w:pPr>
        <w:pStyle w:val="ad"/>
        <w:rPr>
          <w:rtl/>
        </w:rPr>
      </w:pPr>
      <w:r w:rsidRPr="0063229D">
        <w:rPr>
          <w:rStyle w:val="Char9"/>
        </w:rPr>
        <w:footnoteRef/>
      </w:r>
      <w:r w:rsidRPr="00D925C9">
        <w:rPr>
          <w:rFonts w:hint="cs"/>
          <w:rtl/>
        </w:rPr>
        <w:t>- مسند احمد،</w:t>
      </w:r>
      <w:r>
        <w:rPr>
          <w:rFonts w:hint="cs"/>
          <w:rtl/>
        </w:rPr>
        <w:t xml:space="preserve"> ج</w:t>
      </w:r>
      <w:r w:rsidRPr="00D925C9">
        <w:rPr>
          <w:rFonts w:hint="cs"/>
          <w:rtl/>
        </w:rPr>
        <w:t>4، ص 16 و المعرفه و التاریخ،</w:t>
      </w:r>
      <w:r>
        <w:rPr>
          <w:rFonts w:hint="cs"/>
          <w:rtl/>
        </w:rPr>
        <w:t xml:space="preserve"> ج</w:t>
      </w:r>
      <w:r w:rsidRPr="00D925C9">
        <w:rPr>
          <w:rFonts w:hint="cs"/>
          <w:rtl/>
        </w:rPr>
        <w:t>1، ص318 و این حدیث طبق شروط بخاری و مسلم صحیح است.</w:t>
      </w:r>
    </w:p>
  </w:footnote>
  <w:footnote w:id="286">
    <w:p w:rsidR="00C50136" w:rsidRPr="00D925C9" w:rsidRDefault="00C50136" w:rsidP="005200F1">
      <w:pPr>
        <w:pStyle w:val="ad"/>
        <w:rPr>
          <w:rtl/>
        </w:rPr>
      </w:pPr>
      <w:r w:rsidRPr="0063229D">
        <w:rPr>
          <w:rStyle w:val="Char9"/>
        </w:rPr>
        <w:footnoteRef/>
      </w:r>
      <w:r w:rsidRPr="00D925C9">
        <w:rPr>
          <w:rFonts w:hint="cs"/>
          <w:rtl/>
        </w:rPr>
        <w:t>- مسند احمد،</w:t>
      </w:r>
      <w:r>
        <w:rPr>
          <w:rFonts w:hint="cs"/>
          <w:rtl/>
        </w:rPr>
        <w:t xml:space="preserve"> ج</w:t>
      </w:r>
      <w:r w:rsidRPr="00D925C9">
        <w:rPr>
          <w:rFonts w:hint="cs"/>
          <w:rtl/>
        </w:rPr>
        <w:t>6، ص 297.</w:t>
      </w:r>
    </w:p>
  </w:footnote>
  <w:footnote w:id="287">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13، ص 420.</w:t>
      </w:r>
    </w:p>
  </w:footnote>
  <w:footnote w:id="288">
    <w:p w:rsidR="00C50136" w:rsidRPr="00D925C9" w:rsidRDefault="00C50136" w:rsidP="005200F1">
      <w:pPr>
        <w:pStyle w:val="ad"/>
        <w:rPr>
          <w:rtl/>
        </w:rPr>
      </w:pPr>
      <w:r w:rsidRPr="0063229D">
        <w:rPr>
          <w:rStyle w:val="Char9"/>
        </w:rPr>
        <w:footnoteRef/>
      </w:r>
      <w:r w:rsidRPr="00D925C9">
        <w:rPr>
          <w:rFonts w:hint="cs"/>
          <w:rtl/>
        </w:rPr>
        <w:t>- ابن حبان، موارد الظمآن.</w:t>
      </w:r>
    </w:p>
  </w:footnote>
  <w:footnote w:id="289">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57.</w:t>
      </w:r>
    </w:p>
  </w:footnote>
  <w:footnote w:id="290">
    <w:p w:rsidR="00C50136" w:rsidRPr="00D925C9" w:rsidRDefault="00C50136" w:rsidP="005200F1">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2، ص 509 و سند آن صحیح است.</w:t>
      </w:r>
    </w:p>
  </w:footnote>
  <w:footnote w:id="291">
    <w:p w:rsidR="00C50136" w:rsidRPr="00D925C9" w:rsidRDefault="00C50136" w:rsidP="005200F1">
      <w:pPr>
        <w:pStyle w:val="ad"/>
        <w:rPr>
          <w:rtl/>
        </w:rPr>
      </w:pPr>
      <w:r w:rsidRPr="0063229D">
        <w:rPr>
          <w:rStyle w:val="Char9"/>
        </w:rPr>
        <w:footnoteRef/>
      </w:r>
      <w:r w:rsidRPr="00D925C9">
        <w:rPr>
          <w:rFonts w:hint="cs"/>
          <w:rtl/>
        </w:rPr>
        <w:t>- احمد، المسن،</w:t>
      </w:r>
      <w:r>
        <w:rPr>
          <w:rFonts w:hint="cs"/>
          <w:rtl/>
        </w:rPr>
        <w:t xml:space="preserve"> ج</w:t>
      </w:r>
      <w:r w:rsidRPr="00D925C9">
        <w:rPr>
          <w:rFonts w:hint="cs"/>
          <w:rtl/>
        </w:rPr>
        <w:t>2، ص 510 و سند آن صحیح است.</w:t>
      </w:r>
    </w:p>
  </w:footnote>
  <w:footnote w:id="292">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654.</w:t>
      </w:r>
    </w:p>
  </w:footnote>
  <w:footnote w:id="293">
    <w:p w:rsidR="00C50136" w:rsidRPr="00D925C9" w:rsidRDefault="00C50136" w:rsidP="003D7706">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655.</w:t>
      </w:r>
    </w:p>
  </w:footnote>
  <w:footnote w:id="294">
    <w:p w:rsidR="00C50136" w:rsidRPr="00D925C9" w:rsidRDefault="00C50136" w:rsidP="005200F1">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3، ص 500 و هیثمی، مجمع الزوائد،</w:t>
      </w:r>
      <w:r>
        <w:rPr>
          <w:rFonts w:hint="cs"/>
          <w:rtl/>
        </w:rPr>
        <w:t xml:space="preserve"> ج</w:t>
      </w:r>
      <w:r w:rsidRPr="00D925C9">
        <w:rPr>
          <w:rFonts w:hint="cs"/>
          <w:rtl/>
        </w:rPr>
        <w:t>2، ص 249.</w:t>
      </w:r>
    </w:p>
  </w:footnote>
  <w:footnote w:id="295">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71 ص 553.</w:t>
      </w:r>
    </w:p>
  </w:footnote>
  <w:footnote w:id="296">
    <w:p w:rsidR="00C50136" w:rsidRPr="00D925C9" w:rsidRDefault="00C50136" w:rsidP="005200F1">
      <w:pPr>
        <w:pStyle w:val="ad"/>
        <w:rPr>
          <w:rtl/>
        </w:rPr>
      </w:pPr>
      <w:r w:rsidRPr="0063229D">
        <w:rPr>
          <w:rStyle w:val="Char9"/>
        </w:rPr>
        <w:footnoteRef/>
      </w:r>
      <w:r w:rsidRPr="00D925C9">
        <w:rPr>
          <w:rFonts w:hint="cs"/>
          <w:rtl/>
        </w:rPr>
        <w:t>- الدارمی، السن،</w:t>
      </w:r>
      <w:r>
        <w:rPr>
          <w:rFonts w:hint="cs"/>
          <w:rtl/>
        </w:rPr>
        <w:t xml:space="preserve"> ج</w:t>
      </w:r>
      <w:r w:rsidRPr="00D925C9">
        <w:rPr>
          <w:rFonts w:hint="cs"/>
          <w:rtl/>
        </w:rPr>
        <w:t>2، ص 430.</w:t>
      </w:r>
    </w:p>
  </w:footnote>
  <w:footnote w:id="297">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6، ص 369.</w:t>
      </w:r>
    </w:p>
  </w:footnote>
  <w:footnote w:id="298">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288.</w:t>
      </w:r>
    </w:p>
  </w:footnote>
  <w:footnote w:id="299">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ج13 7 </w:t>
      </w:r>
      <w:r w:rsidRPr="00D925C9">
        <w:rPr>
          <w:rFonts w:hint="cs"/>
          <w:rtl/>
        </w:rPr>
        <w:t>ص 448.</w:t>
      </w:r>
    </w:p>
  </w:footnote>
  <w:footnote w:id="300">
    <w:p w:rsidR="00C50136" w:rsidRPr="00D925C9" w:rsidRDefault="00C50136" w:rsidP="001B4DBE">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2، ص 218، ابن هشام، السیر</w:t>
      </w:r>
      <w:r>
        <w:rPr>
          <w:rFonts w:hint="cs"/>
          <w:rtl/>
        </w:rPr>
        <w:t>ة</w:t>
      </w:r>
      <w:r w:rsidRPr="00D925C9">
        <w:rPr>
          <w:rFonts w:hint="cs"/>
          <w:rtl/>
        </w:rPr>
        <w:t>،</w:t>
      </w:r>
      <w:r>
        <w:rPr>
          <w:rFonts w:hint="cs"/>
          <w:rtl/>
        </w:rPr>
        <w:t xml:space="preserve"> ج</w:t>
      </w:r>
      <w:r w:rsidRPr="00D925C9">
        <w:rPr>
          <w:rFonts w:hint="cs"/>
          <w:rtl/>
        </w:rPr>
        <w:t>2، ص 492.</w:t>
      </w:r>
    </w:p>
  </w:footnote>
  <w:footnote w:id="301">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9، ص 408 و ابوداود، السنن،</w:t>
      </w:r>
      <w:r>
        <w:rPr>
          <w:rFonts w:hint="cs"/>
          <w:rtl/>
        </w:rPr>
        <w:t xml:space="preserve"> ج</w:t>
      </w:r>
      <w:r w:rsidRPr="00D925C9">
        <w:rPr>
          <w:rFonts w:hint="cs"/>
          <w:rtl/>
        </w:rPr>
        <w:t>2، ص 671.</w:t>
      </w:r>
    </w:p>
  </w:footnote>
  <w:footnote w:id="302">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6، ص 513.</w:t>
      </w:r>
    </w:p>
  </w:footnote>
  <w:footnote w:id="303">
    <w:p w:rsidR="00C50136" w:rsidRPr="00D925C9" w:rsidRDefault="00C50136" w:rsidP="00A46994">
      <w:pPr>
        <w:pStyle w:val="ad"/>
        <w:rPr>
          <w:rtl/>
        </w:rPr>
      </w:pPr>
      <w:r w:rsidRPr="0063229D">
        <w:rPr>
          <w:rStyle w:val="Char9"/>
        </w:rPr>
        <w:footnoteRef/>
      </w:r>
      <w:r w:rsidRPr="00D925C9">
        <w:rPr>
          <w:rFonts w:hint="cs"/>
          <w:rtl/>
        </w:rPr>
        <w:t>- الدار قطنی، السنن،</w:t>
      </w:r>
      <w:r>
        <w:rPr>
          <w:rFonts w:hint="cs"/>
          <w:rtl/>
        </w:rPr>
        <w:t xml:space="preserve"> ج</w:t>
      </w:r>
      <w:r w:rsidRPr="00D925C9">
        <w:rPr>
          <w:rFonts w:hint="cs"/>
          <w:rtl/>
        </w:rPr>
        <w:t xml:space="preserve">3، ص 204. در سند حدیث </w:t>
      </w:r>
      <w:r w:rsidRPr="001B4DBE">
        <w:rPr>
          <w:rFonts w:hint="cs"/>
          <w:rtl/>
        </w:rPr>
        <w:t xml:space="preserve">«عرزمی» </w:t>
      </w:r>
      <w:r w:rsidRPr="00D925C9">
        <w:rPr>
          <w:rFonts w:hint="cs"/>
          <w:rtl/>
        </w:rPr>
        <w:t xml:space="preserve">هست که شخصی متروک است اما حدیث صفوان صحیح است و </w:t>
      </w:r>
      <w:r>
        <w:rPr>
          <w:rFonts w:hint="cs"/>
          <w:rtl/>
        </w:rPr>
        <w:t>ابوداود و نسائی و ابن ماجه و اح</w:t>
      </w:r>
      <w:r w:rsidRPr="00D925C9">
        <w:rPr>
          <w:rFonts w:hint="cs"/>
          <w:rtl/>
        </w:rPr>
        <w:t>د از چند و جه آن را روایت کرده‌اند. این را ابن عبدالباقی هم در تنقیح المقال گفته است.</w:t>
      </w:r>
    </w:p>
  </w:footnote>
  <w:footnote w:id="304">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3، ص 108، باب 33، مظالم و مسلم، الصحیح،</w:t>
      </w:r>
      <w:r>
        <w:rPr>
          <w:rFonts w:hint="cs"/>
          <w:rtl/>
        </w:rPr>
        <w:t xml:space="preserve"> ج</w:t>
      </w:r>
      <w:r w:rsidRPr="00D925C9">
        <w:rPr>
          <w:rFonts w:hint="cs"/>
          <w:rtl/>
        </w:rPr>
        <w:t>1، ص 125، حدیث شماره 141.</w:t>
      </w:r>
    </w:p>
  </w:footnote>
  <w:footnote w:id="305">
    <w:p w:rsidR="00C50136" w:rsidRPr="00D925C9" w:rsidRDefault="00C50136" w:rsidP="005200F1">
      <w:pPr>
        <w:pStyle w:val="ad"/>
        <w:rPr>
          <w:rtl/>
        </w:rPr>
      </w:pPr>
      <w:r w:rsidRPr="0063229D">
        <w:rPr>
          <w:rStyle w:val="Char9"/>
        </w:rPr>
        <w:footnoteRef/>
      </w:r>
      <w:r w:rsidRPr="00D925C9">
        <w:rPr>
          <w:rFonts w:hint="cs"/>
          <w:rtl/>
        </w:rPr>
        <w:t>- حاکم، المسند، رک،</w:t>
      </w:r>
      <w:r>
        <w:rPr>
          <w:rFonts w:hint="cs"/>
          <w:rtl/>
        </w:rPr>
        <w:t xml:space="preserve"> ج</w:t>
      </w:r>
      <w:r w:rsidRPr="00D925C9">
        <w:rPr>
          <w:rFonts w:hint="cs"/>
          <w:rtl/>
        </w:rPr>
        <w:t>3،</w:t>
      </w:r>
      <w:r>
        <w:rPr>
          <w:rFonts w:hint="cs"/>
          <w:rtl/>
        </w:rPr>
        <w:t xml:space="preserve"> ص</w:t>
      </w:r>
      <w:r w:rsidRPr="00D925C9">
        <w:rPr>
          <w:rFonts w:hint="cs"/>
          <w:rtl/>
        </w:rPr>
        <w:t xml:space="preserve"> 195.</w:t>
      </w:r>
    </w:p>
  </w:footnote>
  <w:footnote w:id="306">
    <w:p w:rsidR="00C50136" w:rsidRPr="00D925C9" w:rsidRDefault="00C50136" w:rsidP="005200F1">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11، ص 103.</w:t>
      </w:r>
    </w:p>
  </w:footnote>
  <w:footnote w:id="307">
    <w:p w:rsidR="00C50136" w:rsidRPr="00D925C9" w:rsidRDefault="00C50136" w:rsidP="005200F1">
      <w:pPr>
        <w:pStyle w:val="ad"/>
        <w:rPr>
          <w:rtl/>
        </w:rPr>
      </w:pPr>
      <w:r w:rsidRPr="0063229D">
        <w:rPr>
          <w:rStyle w:val="Char9"/>
        </w:rPr>
        <w:footnoteRef/>
      </w:r>
      <w:r w:rsidRPr="00D925C9">
        <w:rPr>
          <w:rFonts w:hint="cs"/>
          <w:rtl/>
        </w:rPr>
        <w:t>- آلبانی، صحیح الجامع الصغیر،</w:t>
      </w:r>
      <w:r>
        <w:rPr>
          <w:rFonts w:hint="cs"/>
          <w:rtl/>
        </w:rPr>
        <w:t xml:space="preserve"> ج</w:t>
      </w:r>
      <w:r w:rsidRPr="00D925C9">
        <w:rPr>
          <w:rFonts w:hint="cs"/>
          <w:rtl/>
        </w:rPr>
        <w:t>5، ص 144 و ترمذی، السنن، حدیث شماره 2601 و نگا: شرح السنه، بغوی،</w:t>
      </w:r>
      <w:r>
        <w:rPr>
          <w:rFonts w:hint="cs"/>
          <w:rtl/>
        </w:rPr>
        <w:t xml:space="preserve"> ج</w:t>
      </w:r>
      <w:r w:rsidRPr="00D925C9">
        <w:rPr>
          <w:rFonts w:hint="cs"/>
          <w:rtl/>
        </w:rPr>
        <w:t>14، ص 72.</w:t>
      </w:r>
    </w:p>
  </w:footnote>
  <w:footnote w:id="308">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4، ص 87، باب 2 (آغاز خلقت).</w:t>
      </w:r>
    </w:p>
  </w:footnote>
  <w:footnote w:id="309">
    <w:p w:rsidR="00C50136" w:rsidRPr="00D925C9" w:rsidRDefault="00C50136" w:rsidP="005200F1">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6، ص 21.</w:t>
      </w:r>
    </w:p>
  </w:footnote>
  <w:footnote w:id="310">
    <w:p w:rsidR="00C50136" w:rsidRPr="00D925C9" w:rsidRDefault="00C50136" w:rsidP="005200F1">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22، ص 138.</w:t>
      </w:r>
    </w:p>
  </w:footnote>
  <w:footnote w:id="311">
    <w:p w:rsidR="00C50136" w:rsidRPr="00D925C9" w:rsidRDefault="00C50136" w:rsidP="005200F1">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22، ص 138.</w:t>
      </w:r>
    </w:p>
  </w:footnote>
  <w:footnote w:id="312">
    <w:p w:rsidR="00C50136" w:rsidRPr="00D925C9" w:rsidRDefault="00C50136" w:rsidP="005200F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2189، حدیث شماره 2850.</w:t>
      </w:r>
    </w:p>
  </w:footnote>
  <w:footnote w:id="313">
    <w:p w:rsidR="00C50136" w:rsidRPr="00D925C9" w:rsidRDefault="00C50136" w:rsidP="005200F1">
      <w:pPr>
        <w:pStyle w:val="ad"/>
        <w:rPr>
          <w:rtl/>
        </w:rPr>
      </w:pPr>
      <w:r w:rsidRPr="0063229D">
        <w:rPr>
          <w:rStyle w:val="Char9"/>
        </w:rPr>
        <w:footnoteRef/>
      </w:r>
      <w:r w:rsidRPr="00D925C9">
        <w:rPr>
          <w:rFonts w:hint="cs"/>
          <w:rtl/>
        </w:rPr>
        <w:t>- مسلم، الصحیح، ج4، ص 2188، حدیث شماره 2849.</w:t>
      </w:r>
    </w:p>
  </w:footnote>
  <w:footnote w:id="314">
    <w:p w:rsidR="00C50136" w:rsidRPr="00D925C9" w:rsidRDefault="00C50136" w:rsidP="00F47E70">
      <w:pPr>
        <w:pStyle w:val="ad"/>
        <w:rPr>
          <w:rtl/>
        </w:rPr>
      </w:pPr>
      <w:r w:rsidRPr="0063229D">
        <w:rPr>
          <w:rStyle w:val="Char9"/>
        </w:rPr>
        <w:footnoteRef/>
      </w:r>
      <w:r w:rsidRPr="00D925C9">
        <w:rPr>
          <w:rFonts w:hint="cs"/>
          <w:rtl/>
        </w:rPr>
        <w:t>- مسلم، الصحیح، ج4، ص 2182، حدیث شماره 2837.</w:t>
      </w:r>
    </w:p>
  </w:footnote>
  <w:footnote w:id="315">
    <w:p w:rsidR="00C50136" w:rsidRPr="00D925C9" w:rsidRDefault="00C50136" w:rsidP="00344B69">
      <w:pPr>
        <w:pStyle w:val="ad"/>
        <w:rPr>
          <w:rtl/>
        </w:rPr>
      </w:pPr>
      <w:r w:rsidRPr="0063229D">
        <w:rPr>
          <w:rStyle w:val="Char9"/>
        </w:rPr>
        <w:footnoteRef/>
      </w:r>
      <w:r w:rsidRPr="00D925C9">
        <w:rPr>
          <w:rFonts w:hint="cs"/>
          <w:rtl/>
        </w:rPr>
        <w:t>- مسلم، الصحیح، ج4، ص 2182، حدیث شماره 2829.</w:t>
      </w:r>
    </w:p>
  </w:footnote>
  <w:footnote w:id="316">
    <w:p w:rsidR="00C50136" w:rsidRPr="00D925C9" w:rsidRDefault="00C50136" w:rsidP="001B4DBE">
      <w:pPr>
        <w:pStyle w:val="ad"/>
        <w:rPr>
          <w:rtl/>
        </w:rPr>
      </w:pPr>
      <w:r w:rsidRPr="0063229D">
        <w:rPr>
          <w:rStyle w:val="Char9"/>
        </w:rPr>
        <w:footnoteRef/>
      </w:r>
      <w:r w:rsidRPr="00D925C9">
        <w:rPr>
          <w:rFonts w:hint="cs"/>
          <w:rtl/>
        </w:rPr>
        <w:t>- آلبانی، السلسل</w:t>
      </w:r>
      <w:r>
        <w:rPr>
          <w:rFonts w:hint="cs"/>
          <w:rtl/>
        </w:rPr>
        <w:t>ة</w:t>
      </w:r>
      <w:r w:rsidRPr="00D925C9">
        <w:rPr>
          <w:rFonts w:hint="cs"/>
          <w:rtl/>
        </w:rPr>
        <w:t>، الصحیح،</w:t>
      </w:r>
      <w:r>
        <w:rPr>
          <w:rFonts w:hint="cs"/>
          <w:rtl/>
        </w:rPr>
        <w:t xml:space="preserve"> ج</w:t>
      </w:r>
      <w:r w:rsidRPr="00D925C9">
        <w:rPr>
          <w:rFonts w:hint="cs"/>
          <w:rtl/>
        </w:rPr>
        <w:t>3، ص 74 و 78.</w:t>
      </w:r>
    </w:p>
  </w:footnote>
  <w:footnote w:id="317">
    <w:p w:rsidR="00C50136" w:rsidRPr="00D925C9" w:rsidRDefault="00C50136" w:rsidP="00C135EA">
      <w:pPr>
        <w:pStyle w:val="ad"/>
        <w:rPr>
          <w:rtl/>
        </w:rPr>
      </w:pPr>
      <w:r w:rsidRPr="0063229D">
        <w:rPr>
          <w:rStyle w:val="Char9"/>
        </w:rPr>
        <w:footnoteRef/>
      </w:r>
      <w:r w:rsidRPr="00D925C9">
        <w:rPr>
          <w:rFonts w:hint="cs"/>
          <w:rtl/>
        </w:rPr>
        <w:t xml:space="preserve">- </w:t>
      </w:r>
      <w:r w:rsidRPr="001B4DBE">
        <w:rPr>
          <w:rFonts w:hint="cs"/>
          <w:rtl/>
        </w:rPr>
        <w:t>حاکم، المستدرک، ج4، ص 450، و طبرانی و بزار از حدیث ثوبان. لفظ حدیث از حاکم و رجال آن «ثقه» است، غیر از عبادبن منصور که فردی «صدوق» است اما گاهی دچار تدلیس و تغییر در حدیث می‌شود. البته این حدیث یک «متابع» دارد. پس «حسن لغیره» است. حاکم گفته: طبق شروط «شیخین» صحیح است. طبرانی در المعجم الکبیر، ج2، ص 100 و بزار، المسند، ق 217 و کشف الاستار، ج4، ص</w:t>
      </w:r>
      <w:r w:rsidRPr="00D925C9">
        <w:rPr>
          <w:rFonts w:hint="cs"/>
          <w:rtl/>
        </w:rPr>
        <w:t xml:space="preserve"> 200.</w:t>
      </w:r>
    </w:p>
  </w:footnote>
  <w:footnote w:id="318">
    <w:p w:rsidR="00C50136" w:rsidRPr="00D925C9" w:rsidRDefault="00C50136" w:rsidP="00BA54DE">
      <w:pPr>
        <w:pStyle w:val="ad"/>
        <w:rPr>
          <w:rtl/>
        </w:rPr>
      </w:pPr>
      <w:r w:rsidRPr="0063229D">
        <w:rPr>
          <w:rStyle w:val="Char9"/>
        </w:rPr>
        <w:footnoteRef/>
      </w:r>
      <w:r w:rsidRPr="00D925C9">
        <w:rPr>
          <w:rFonts w:hint="cs"/>
          <w:rtl/>
        </w:rPr>
        <w:t xml:space="preserve">- </w:t>
      </w:r>
      <w:r>
        <w:rPr>
          <w:rFonts w:hint="cs"/>
          <w:rtl/>
        </w:rPr>
        <w:t>مسلم، الصحیح، ص 188، شماره 333.</w:t>
      </w:r>
    </w:p>
  </w:footnote>
  <w:footnote w:id="319">
    <w:p w:rsidR="00C50136" w:rsidRPr="00BA54DE" w:rsidRDefault="00C50136" w:rsidP="00BA54DE">
      <w:pPr>
        <w:pStyle w:val="ad"/>
        <w:rPr>
          <w:rtl/>
        </w:rPr>
      </w:pPr>
      <w:r w:rsidRPr="00BA54DE">
        <w:rPr>
          <w:rStyle w:val="FootnoteReference"/>
          <w:vertAlign w:val="baseline"/>
        </w:rPr>
        <w:footnoteRef/>
      </w:r>
      <w:r w:rsidRPr="00BA54DE">
        <w:rPr>
          <w:rFonts w:hint="cs"/>
          <w:rtl/>
        </w:rPr>
        <w:t xml:space="preserve">- </w:t>
      </w:r>
      <w:r w:rsidRPr="00D925C9">
        <w:rPr>
          <w:rFonts w:hint="cs"/>
          <w:rtl/>
        </w:rPr>
        <w:t>مسلم، الصحیح،</w:t>
      </w:r>
      <w:r>
        <w:rPr>
          <w:rFonts w:hint="cs"/>
          <w:rtl/>
        </w:rPr>
        <w:t xml:space="preserve"> ج</w:t>
      </w:r>
      <w:r w:rsidRPr="00D925C9">
        <w:rPr>
          <w:rFonts w:hint="cs"/>
          <w:rtl/>
        </w:rPr>
        <w:t>2، ص 585، حدیث شماره 855.</w:t>
      </w:r>
    </w:p>
  </w:footnote>
  <w:footnote w:id="320">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198، حدیث شماره 218.</w:t>
      </w:r>
    </w:p>
  </w:footnote>
  <w:footnote w:id="321">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1،ص</w:t>
      </w:r>
      <w:r>
        <w:rPr>
          <w:rFonts w:hint="cs"/>
          <w:rtl/>
        </w:rPr>
        <w:t xml:space="preserve"> </w:t>
      </w:r>
      <w:r w:rsidRPr="00D925C9">
        <w:rPr>
          <w:rFonts w:hint="cs"/>
          <w:rtl/>
        </w:rPr>
        <w:t>199، حدیث شماره 220.</w:t>
      </w:r>
    </w:p>
  </w:footnote>
  <w:footnote w:id="322">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201، حدیث شماره 387.</w:t>
      </w:r>
    </w:p>
  </w:footnote>
  <w:footnote w:id="323">
    <w:p w:rsidR="00C50136" w:rsidRPr="00D925C9" w:rsidRDefault="00C50136" w:rsidP="00BA54DE">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 xml:space="preserve">4، ص 268 </w:t>
      </w:r>
      <w:r w:rsidRPr="00D925C9">
        <w:rPr>
          <w:rtl/>
        </w:rPr>
        <w:t>–</w:t>
      </w:r>
      <w:r w:rsidRPr="00D925C9">
        <w:rPr>
          <w:rFonts w:hint="cs"/>
          <w:rtl/>
        </w:rPr>
        <w:t xml:space="preserve"> 272 و طیالسی، المسند، ص 107 و درامی، السنن،</w:t>
      </w:r>
      <w:r>
        <w:rPr>
          <w:rFonts w:hint="cs"/>
          <w:rtl/>
        </w:rPr>
        <w:t xml:space="preserve"> ج</w:t>
      </w:r>
      <w:r w:rsidRPr="00D925C9">
        <w:rPr>
          <w:rFonts w:hint="cs"/>
          <w:rtl/>
        </w:rPr>
        <w:t>2، ص 329 و ابن حبان، مورد الظمآن، ص 616</w:t>
      </w:r>
      <w:r>
        <w:rPr>
          <w:rFonts w:hint="cs"/>
          <w:rtl/>
        </w:rPr>
        <w:t xml:space="preserve"> </w:t>
      </w:r>
      <w:r w:rsidRPr="00D925C9">
        <w:rPr>
          <w:rFonts w:hint="cs"/>
          <w:rtl/>
        </w:rPr>
        <w:t>و بیهقی، السنن الکبری</w:t>
      </w:r>
      <w:r>
        <w:rPr>
          <w:rFonts w:hint="cs"/>
          <w:rtl/>
        </w:rPr>
        <w:t>، ج</w:t>
      </w:r>
      <w:r w:rsidRPr="00D925C9">
        <w:rPr>
          <w:rFonts w:hint="cs"/>
          <w:rtl/>
        </w:rPr>
        <w:t>3، ص 207.</w:t>
      </w:r>
    </w:p>
  </w:footnote>
  <w:footnote w:id="324">
    <w:p w:rsidR="00C50136" w:rsidRPr="00D925C9" w:rsidRDefault="00C50136" w:rsidP="00D10BB0">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الصحیح، فتح الباری،</w:t>
      </w:r>
      <w:r>
        <w:rPr>
          <w:rFonts w:hint="cs"/>
          <w:rtl/>
        </w:rPr>
        <w:t xml:space="preserve"> ج</w:t>
      </w:r>
      <w:r w:rsidRPr="00D925C9">
        <w:rPr>
          <w:rFonts w:hint="cs"/>
          <w:rtl/>
        </w:rPr>
        <w:t>6، ص 458، حدیث شماره 3426 و مسلم، الصحیح،</w:t>
      </w:r>
      <w:r>
        <w:rPr>
          <w:rFonts w:hint="cs"/>
          <w:rtl/>
        </w:rPr>
        <w:t xml:space="preserve"> ج</w:t>
      </w:r>
      <w:r w:rsidRPr="00D925C9">
        <w:rPr>
          <w:rFonts w:hint="cs"/>
          <w:rtl/>
        </w:rPr>
        <w:t>4، ص 1789، حدیث شماره 2284.</w:t>
      </w:r>
    </w:p>
  </w:footnote>
  <w:footnote w:id="325">
    <w:p w:rsidR="00C50136" w:rsidRPr="00D925C9" w:rsidRDefault="00C50136" w:rsidP="00D10BB0">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1، ص 501، حدیث شماره 792 و ابن ماجه، السنن الزوائد، با سند صحیح و رجال ثقه، و احمد، المسند،</w:t>
      </w:r>
      <w:r>
        <w:rPr>
          <w:rFonts w:hint="cs"/>
          <w:rtl/>
        </w:rPr>
        <w:t xml:space="preserve"> ج</w:t>
      </w:r>
      <w:r w:rsidRPr="00D925C9">
        <w:rPr>
          <w:rFonts w:hint="cs"/>
          <w:rtl/>
        </w:rPr>
        <w:t>3، ص 474 و</w:t>
      </w:r>
      <w:r>
        <w:rPr>
          <w:rFonts w:hint="cs"/>
          <w:rtl/>
        </w:rPr>
        <w:t xml:space="preserve"> ج</w:t>
      </w:r>
      <w:r w:rsidRPr="00D925C9">
        <w:rPr>
          <w:rFonts w:hint="cs"/>
          <w:rtl/>
        </w:rPr>
        <w:t>5، ص 74.</w:t>
      </w:r>
    </w:p>
  </w:footnote>
  <w:footnote w:id="326">
    <w:p w:rsidR="00C50136" w:rsidRPr="00D925C9" w:rsidRDefault="00C50136" w:rsidP="002C37C7">
      <w:pPr>
        <w:pStyle w:val="ad"/>
        <w:rPr>
          <w:rtl/>
        </w:rPr>
      </w:pPr>
      <w:r w:rsidRPr="0063229D">
        <w:rPr>
          <w:rStyle w:val="Char9"/>
        </w:rPr>
        <w:footnoteRef/>
      </w:r>
      <w:r w:rsidRPr="00D925C9">
        <w:rPr>
          <w:rFonts w:hint="cs"/>
          <w:rtl/>
        </w:rPr>
        <w:t>- بخاری، الصحیح به شرح فتح الباری،</w:t>
      </w:r>
      <w:r>
        <w:rPr>
          <w:rFonts w:hint="cs"/>
          <w:rtl/>
        </w:rPr>
        <w:t xml:space="preserve"> ج</w:t>
      </w:r>
      <w:r w:rsidRPr="00D925C9">
        <w:rPr>
          <w:rFonts w:hint="cs"/>
          <w:rtl/>
        </w:rPr>
        <w:t>6، ص 86، شماره 2893.</w:t>
      </w:r>
    </w:p>
  </w:footnote>
  <w:footnote w:id="327">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320، حدیث شماره 426. به روایت انس.</w:t>
      </w:r>
    </w:p>
  </w:footnote>
  <w:footnote w:id="328">
    <w:p w:rsidR="00C50136" w:rsidRPr="00D925C9" w:rsidRDefault="00C50136" w:rsidP="00E96BAA">
      <w:pPr>
        <w:pStyle w:val="ad"/>
        <w:rPr>
          <w:rtl/>
        </w:rPr>
      </w:pPr>
      <w:r w:rsidRPr="0063229D">
        <w:rPr>
          <w:rStyle w:val="Char9"/>
        </w:rPr>
        <w:footnoteRef/>
      </w:r>
      <w:r w:rsidRPr="00D925C9">
        <w:rPr>
          <w:rFonts w:hint="cs"/>
          <w:rtl/>
        </w:rPr>
        <w:t>- ابن رجب، التخو</w:t>
      </w:r>
      <w:r>
        <w:rPr>
          <w:rFonts w:hint="cs"/>
          <w:rtl/>
        </w:rPr>
        <w:t>ی</w:t>
      </w:r>
      <w:r w:rsidRPr="00D925C9">
        <w:rPr>
          <w:rFonts w:hint="cs"/>
          <w:rtl/>
        </w:rPr>
        <w:t>ف من النار، ص 34.</w:t>
      </w:r>
    </w:p>
  </w:footnote>
  <w:footnote w:id="329">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3، ص 96، حدیث شماره 169 و گفته که حسن و غریب است.</w:t>
      </w:r>
    </w:p>
  </w:footnote>
  <w:footnote w:id="330">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100، حدیث شماره 2691.</w:t>
      </w:r>
    </w:p>
  </w:footnote>
  <w:footnote w:id="331">
    <w:p w:rsidR="00C50136" w:rsidRPr="00D925C9" w:rsidRDefault="00C50136" w:rsidP="00E96C1E">
      <w:pPr>
        <w:pStyle w:val="ad"/>
        <w:rPr>
          <w:rtl/>
        </w:rPr>
      </w:pPr>
      <w:r w:rsidRPr="0063229D">
        <w:rPr>
          <w:rStyle w:val="Char9"/>
        </w:rPr>
        <w:footnoteRef/>
      </w:r>
      <w:r>
        <w:rPr>
          <w:rFonts w:hint="cs"/>
          <w:rtl/>
        </w:rPr>
        <w:t>- ابن رجب، التخویف من النار،</w:t>
      </w:r>
      <w:r w:rsidRPr="00D925C9">
        <w:rPr>
          <w:rFonts w:hint="cs"/>
          <w:rtl/>
        </w:rPr>
        <w:t xml:space="preserve"> ص 61.</w:t>
      </w:r>
    </w:p>
  </w:footnote>
  <w:footnote w:id="332">
    <w:p w:rsidR="00C50136" w:rsidRPr="00D925C9" w:rsidRDefault="00C50136" w:rsidP="00E96C1E">
      <w:pPr>
        <w:pStyle w:val="ad"/>
        <w:rPr>
          <w:rtl/>
        </w:rPr>
      </w:pPr>
      <w:r w:rsidRPr="0063229D">
        <w:rPr>
          <w:rStyle w:val="Char9"/>
        </w:rPr>
        <w:footnoteRef/>
      </w:r>
      <w:r w:rsidRPr="00D925C9">
        <w:rPr>
          <w:rFonts w:hint="cs"/>
          <w:rtl/>
        </w:rPr>
        <w:t>- ابن رجب، التخویف النار، ص 61.</w:t>
      </w:r>
    </w:p>
  </w:footnote>
  <w:footnote w:id="333">
    <w:p w:rsidR="00C50136" w:rsidRPr="00D925C9" w:rsidRDefault="00C50136" w:rsidP="00E96C1E">
      <w:pPr>
        <w:pStyle w:val="ad"/>
        <w:rPr>
          <w:rtl/>
        </w:rPr>
      </w:pPr>
      <w:r w:rsidRPr="0063229D">
        <w:rPr>
          <w:rStyle w:val="Char9"/>
        </w:rPr>
        <w:footnoteRef/>
      </w:r>
      <w:r w:rsidRPr="00D925C9">
        <w:rPr>
          <w:rFonts w:hint="cs"/>
          <w:rtl/>
        </w:rPr>
        <w:t>- ابن رجب، همان 7 ص 63.</w:t>
      </w:r>
    </w:p>
  </w:footnote>
  <w:footnote w:id="334">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167، حدیث شماره 183.</w:t>
      </w:r>
    </w:p>
  </w:footnote>
  <w:footnote w:id="335">
    <w:p w:rsidR="00C50136" w:rsidRPr="00D925C9" w:rsidRDefault="00C50136" w:rsidP="00E96C1E">
      <w:pPr>
        <w:pStyle w:val="ad"/>
        <w:rPr>
          <w:rtl/>
        </w:rPr>
      </w:pPr>
      <w:r w:rsidRPr="0063229D">
        <w:rPr>
          <w:rStyle w:val="Char9"/>
        </w:rPr>
        <w:footnoteRef/>
      </w:r>
      <w:r w:rsidRPr="00D925C9">
        <w:rPr>
          <w:rFonts w:hint="cs"/>
          <w:rtl/>
        </w:rPr>
        <w:t>- بخاری، به شرح فتح الباری،</w:t>
      </w:r>
      <w:r>
        <w:rPr>
          <w:rFonts w:hint="cs"/>
          <w:rtl/>
        </w:rPr>
        <w:t xml:space="preserve"> ج</w:t>
      </w:r>
      <w:r w:rsidRPr="00D925C9">
        <w:rPr>
          <w:rFonts w:hint="cs"/>
          <w:rtl/>
        </w:rPr>
        <w:t>6، ص 330، حدیث شماره 3265 و مسلم،</w:t>
      </w:r>
      <w:r>
        <w:rPr>
          <w:rFonts w:hint="cs"/>
          <w:rtl/>
        </w:rPr>
        <w:t xml:space="preserve"> ج</w:t>
      </w:r>
      <w:r w:rsidRPr="00D925C9">
        <w:rPr>
          <w:rFonts w:hint="cs"/>
          <w:rtl/>
        </w:rPr>
        <w:t>4، ص 2184، حدیث شماره 2843.</w:t>
      </w:r>
    </w:p>
  </w:footnote>
  <w:footnote w:id="336">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104، حدیث شماره 109.</w:t>
      </w:r>
    </w:p>
  </w:footnote>
  <w:footnote w:id="337">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4، ص 90، باب 10.</w:t>
      </w:r>
    </w:p>
  </w:footnote>
  <w:footnote w:id="338">
    <w:p w:rsidR="00C50136" w:rsidRPr="00D925C9" w:rsidRDefault="00C50136" w:rsidP="00E96C1E">
      <w:pPr>
        <w:pStyle w:val="ad"/>
        <w:rPr>
          <w:rtl/>
        </w:rPr>
      </w:pPr>
      <w:r w:rsidRPr="0063229D">
        <w:rPr>
          <w:rStyle w:val="Char9"/>
        </w:rPr>
        <w:footnoteRef/>
      </w:r>
      <w:r w:rsidRPr="00D925C9">
        <w:rPr>
          <w:rFonts w:hint="cs"/>
          <w:rtl/>
        </w:rPr>
        <w:t>- ترمذی، السنن،</w:t>
      </w:r>
      <w:r>
        <w:rPr>
          <w:rFonts w:hint="cs"/>
          <w:rtl/>
        </w:rPr>
        <w:t xml:space="preserve"> ج</w:t>
      </w:r>
      <w:r w:rsidRPr="00D925C9">
        <w:rPr>
          <w:rFonts w:hint="cs"/>
          <w:rtl/>
        </w:rPr>
        <w:t>4، ص 707 و گفته که صحیح است.</w:t>
      </w:r>
    </w:p>
  </w:footnote>
  <w:footnote w:id="339">
    <w:p w:rsidR="00C50136" w:rsidRPr="00D925C9" w:rsidRDefault="00C50136" w:rsidP="00CB5CF7">
      <w:pPr>
        <w:pStyle w:val="ad"/>
        <w:rPr>
          <w:rtl/>
        </w:rPr>
      </w:pPr>
      <w:r w:rsidRPr="0063229D">
        <w:rPr>
          <w:rStyle w:val="Char9"/>
        </w:rPr>
        <w:footnoteRef/>
      </w:r>
      <w:r>
        <w:rPr>
          <w:rFonts w:hint="cs"/>
          <w:rtl/>
        </w:rPr>
        <w:t>- مضمون آیات 6-7</w:t>
      </w:r>
      <w:r w:rsidRPr="00D925C9">
        <w:rPr>
          <w:rFonts w:hint="cs"/>
          <w:rtl/>
        </w:rPr>
        <w:t xml:space="preserve"> غاشیه و مزمل 12-13.</w:t>
      </w:r>
    </w:p>
  </w:footnote>
  <w:footnote w:id="340">
    <w:p w:rsidR="00C50136" w:rsidRPr="00D925C9" w:rsidRDefault="00C50136" w:rsidP="00E96C1E">
      <w:pPr>
        <w:pStyle w:val="ad"/>
        <w:rPr>
          <w:rtl/>
        </w:rPr>
      </w:pPr>
      <w:r w:rsidRPr="0063229D">
        <w:rPr>
          <w:rStyle w:val="Char9"/>
        </w:rPr>
        <w:footnoteRef/>
      </w:r>
      <w:r w:rsidRPr="00D925C9">
        <w:rPr>
          <w:rFonts w:hint="cs"/>
          <w:rtl/>
        </w:rPr>
        <w:t>- ترمذی، السنن 7</w:t>
      </w:r>
      <w:r>
        <w:rPr>
          <w:rFonts w:hint="cs"/>
          <w:rtl/>
        </w:rPr>
        <w:t xml:space="preserve"> ج</w:t>
      </w:r>
      <w:r w:rsidRPr="00D925C9">
        <w:rPr>
          <w:rFonts w:hint="cs"/>
          <w:rtl/>
        </w:rPr>
        <w:t>4، ص 707.</w:t>
      </w:r>
    </w:p>
  </w:footnote>
  <w:footnote w:id="341">
    <w:p w:rsidR="00C50136" w:rsidRPr="00D925C9" w:rsidRDefault="00C50136" w:rsidP="00D47CC9">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3، ص 1587، حدیث شماره 2002.</w:t>
      </w:r>
    </w:p>
  </w:footnote>
  <w:footnote w:id="342">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644، حدیث شماره 934.</w:t>
      </w:r>
    </w:p>
  </w:footnote>
  <w:footnote w:id="343">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2189، حدیث شماره 2851.</w:t>
      </w:r>
    </w:p>
  </w:footnote>
  <w:footnote w:id="344">
    <w:p w:rsidR="00C50136" w:rsidRPr="00D925C9" w:rsidRDefault="00C50136" w:rsidP="00EE12A6">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7، ص 201، باب 51 و مسلم، الصحیح،</w:t>
      </w:r>
      <w:r>
        <w:rPr>
          <w:rFonts w:hint="cs"/>
          <w:rtl/>
        </w:rPr>
        <w:t xml:space="preserve"> </w:t>
      </w:r>
      <w:r w:rsidRPr="00AA689D">
        <w:rPr>
          <w:rFonts w:hint="cs"/>
          <w:rtl/>
        </w:rPr>
        <w:t>ج4، ص 2189 7</w:t>
      </w:r>
      <w:r w:rsidRPr="00D925C9">
        <w:rPr>
          <w:rFonts w:hint="cs"/>
          <w:rtl/>
        </w:rPr>
        <w:t xml:space="preserve"> حدیث شماره 2852.</w:t>
      </w:r>
    </w:p>
  </w:footnote>
  <w:footnote w:id="345">
    <w:p w:rsidR="00C50136" w:rsidRPr="00D925C9" w:rsidRDefault="00C50136" w:rsidP="00E96C1E">
      <w:pPr>
        <w:pStyle w:val="ad"/>
        <w:rPr>
          <w:rtl/>
        </w:rPr>
      </w:pPr>
      <w:r w:rsidRPr="0063229D">
        <w:rPr>
          <w:rStyle w:val="Char9"/>
        </w:rPr>
        <w:footnoteRef/>
      </w:r>
      <w:r w:rsidRPr="00D925C9">
        <w:rPr>
          <w:rFonts w:hint="cs"/>
          <w:rtl/>
        </w:rPr>
        <w:t>- ابن رجب، التخویف، من النار، ص 125.</w:t>
      </w:r>
    </w:p>
  </w:footnote>
  <w:footnote w:id="346">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2185، حدیث شماره 2845.</w:t>
      </w:r>
    </w:p>
  </w:footnote>
  <w:footnote w:id="347">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196، حدیث شماره 213.</w:t>
      </w:r>
    </w:p>
  </w:footnote>
  <w:footnote w:id="348">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2162، حدیث شماره 2807.</w:t>
      </w:r>
    </w:p>
  </w:footnote>
  <w:footnote w:id="349">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2162، حدیث شماره 2808.</w:t>
      </w:r>
    </w:p>
  </w:footnote>
  <w:footnote w:id="350">
    <w:p w:rsidR="00C50136" w:rsidRPr="00D925C9" w:rsidRDefault="00C50136" w:rsidP="00E96C1E">
      <w:pPr>
        <w:pStyle w:val="ad"/>
        <w:rPr>
          <w:rtl/>
        </w:rPr>
      </w:pPr>
      <w:r w:rsidRPr="0063229D">
        <w:rPr>
          <w:rStyle w:val="Char9"/>
        </w:rPr>
        <w:footnoteRef/>
      </w:r>
      <w:r w:rsidRPr="00D925C9">
        <w:rPr>
          <w:rFonts w:hint="cs"/>
          <w:rtl/>
        </w:rPr>
        <w:t>- ترمذی، السنن،</w:t>
      </w:r>
      <w:r>
        <w:rPr>
          <w:rFonts w:hint="cs"/>
          <w:rtl/>
        </w:rPr>
        <w:t xml:space="preserve"> ج</w:t>
      </w:r>
      <w:r w:rsidRPr="00D925C9">
        <w:rPr>
          <w:rFonts w:hint="cs"/>
          <w:rtl/>
        </w:rPr>
        <w:t>4، ص 708، حدیث شماره 2586.</w:t>
      </w:r>
    </w:p>
  </w:footnote>
  <w:footnote w:id="351">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7، ص 200، باب 51 و مسلم، الصحیح،</w:t>
      </w:r>
      <w:r>
        <w:rPr>
          <w:rFonts w:hint="cs"/>
          <w:rtl/>
        </w:rPr>
        <w:t xml:space="preserve"> ج</w:t>
      </w:r>
      <w:r w:rsidRPr="00D925C9">
        <w:rPr>
          <w:rFonts w:hint="cs"/>
          <w:rtl/>
        </w:rPr>
        <w:t>4، ص 2189، حدیث شماره 2850.</w:t>
      </w:r>
    </w:p>
  </w:footnote>
  <w:footnote w:id="352">
    <w:p w:rsidR="00C50136" w:rsidRPr="00D925C9" w:rsidRDefault="00C50136" w:rsidP="00E96C1E">
      <w:pPr>
        <w:pStyle w:val="ad"/>
        <w:rPr>
          <w:rtl/>
        </w:rPr>
      </w:pPr>
      <w:r w:rsidRPr="0063229D">
        <w:rPr>
          <w:rStyle w:val="Char9"/>
        </w:rPr>
        <w:footnoteRef/>
      </w:r>
      <w:r w:rsidRPr="00D925C9">
        <w:rPr>
          <w:rFonts w:hint="cs"/>
          <w:rtl/>
        </w:rPr>
        <w:t>- ابن رجب، التخویف من النار، ص 157.</w:t>
      </w:r>
    </w:p>
  </w:footnote>
  <w:footnote w:id="353">
    <w:p w:rsidR="00C50136" w:rsidRPr="00D925C9" w:rsidRDefault="00C50136" w:rsidP="00EE1F1D">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 xml:space="preserve">1، </w:t>
      </w:r>
      <w:r>
        <w:rPr>
          <w:rFonts w:hint="cs"/>
          <w:rtl/>
        </w:rPr>
        <w:t xml:space="preserve">ص 164، </w:t>
      </w:r>
      <w:r w:rsidRPr="00D925C9">
        <w:rPr>
          <w:rFonts w:hint="cs"/>
          <w:rtl/>
        </w:rPr>
        <w:t>حدیث شماره 182 [و بخاری، الصحیح،</w:t>
      </w:r>
      <w:r>
        <w:rPr>
          <w:rFonts w:hint="cs"/>
          <w:rtl/>
        </w:rPr>
        <w:t xml:space="preserve"> ج</w:t>
      </w:r>
      <w:r w:rsidRPr="00D925C9">
        <w:rPr>
          <w:rFonts w:hint="cs"/>
          <w:rtl/>
        </w:rPr>
        <w:t xml:space="preserve">3، ص </w:t>
      </w:r>
      <w:r>
        <w:rPr>
          <w:rFonts w:hint="cs"/>
          <w:rtl/>
        </w:rPr>
        <w:t xml:space="preserve">287 </w:t>
      </w:r>
      <w:r w:rsidRPr="00D925C9">
        <w:rPr>
          <w:rFonts w:hint="cs"/>
          <w:rtl/>
        </w:rPr>
        <w:t xml:space="preserve">شماره 764 </w:t>
      </w:r>
      <w:r w:rsidRPr="00D925C9">
        <w:rPr>
          <w:rtl/>
        </w:rPr>
        <w:t>–</w:t>
      </w:r>
      <w:r w:rsidRPr="00D925C9">
        <w:rPr>
          <w:rFonts w:hint="cs"/>
          <w:rtl/>
        </w:rPr>
        <w:t xml:space="preserve"> مترجم].</w:t>
      </w:r>
    </w:p>
  </w:footnote>
  <w:footnote w:id="354">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240، حدیث شماره 4755.</w:t>
      </w:r>
    </w:p>
  </w:footnote>
  <w:footnote w:id="355">
    <w:p w:rsidR="00C50136" w:rsidRPr="00D925C9" w:rsidRDefault="00C50136" w:rsidP="006A159C">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169.</w:t>
      </w:r>
    </w:p>
  </w:footnote>
  <w:footnote w:id="356">
    <w:p w:rsidR="00C50136" w:rsidRPr="00D925C9" w:rsidRDefault="00C50136" w:rsidP="00E13B14">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167، حدیث شماره 302.</w:t>
      </w:r>
    </w:p>
  </w:footnote>
  <w:footnote w:id="357">
    <w:p w:rsidR="00C50136" w:rsidRPr="00D925C9" w:rsidRDefault="00C50136" w:rsidP="00E96C1E">
      <w:pPr>
        <w:pStyle w:val="ad"/>
        <w:rPr>
          <w:rtl/>
        </w:rPr>
      </w:pPr>
      <w:r w:rsidRPr="0063229D">
        <w:rPr>
          <w:rStyle w:val="Char9"/>
        </w:rPr>
        <w:footnoteRef/>
      </w:r>
      <w:r w:rsidRPr="00D925C9">
        <w:rPr>
          <w:rFonts w:hint="cs"/>
          <w:rtl/>
        </w:rPr>
        <w:t>- ابن رجب، التخویف من النار، ص 177.</w:t>
      </w:r>
    </w:p>
  </w:footnote>
  <w:footnote w:id="358">
    <w:p w:rsidR="00C50136" w:rsidRPr="00D925C9" w:rsidRDefault="00C50136" w:rsidP="00E96C1E">
      <w:pPr>
        <w:pStyle w:val="ad"/>
        <w:rPr>
          <w:rtl/>
        </w:rPr>
      </w:pPr>
      <w:r w:rsidRPr="0063229D">
        <w:rPr>
          <w:rStyle w:val="Char9"/>
        </w:rPr>
        <w:footnoteRef/>
      </w:r>
      <w:r w:rsidRPr="00D925C9">
        <w:rPr>
          <w:rFonts w:hint="cs"/>
          <w:rtl/>
        </w:rPr>
        <w:t>- همان، ص 177.</w:t>
      </w:r>
    </w:p>
  </w:footnote>
  <w:footnote w:id="359">
    <w:p w:rsidR="00C50136" w:rsidRPr="00D925C9" w:rsidRDefault="00C50136" w:rsidP="00E96C1E">
      <w:pPr>
        <w:pStyle w:val="ad"/>
        <w:rPr>
          <w:rtl/>
        </w:rPr>
      </w:pPr>
      <w:r w:rsidRPr="0063229D">
        <w:rPr>
          <w:rStyle w:val="Char9"/>
        </w:rPr>
        <w:footnoteRef/>
      </w:r>
      <w:r w:rsidRPr="00D925C9">
        <w:rPr>
          <w:rFonts w:hint="cs"/>
          <w:rtl/>
        </w:rPr>
        <w:t>- همان، ص 182.</w:t>
      </w:r>
    </w:p>
  </w:footnote>
  <w:footnote w:id="360">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1942، حدیث شماره 2496.</w:t>
      </w:r>
    </w:p>
  </w:footnote>
  <w:footnote w:id="361">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2028، حدیث شماره 150.</w:t>
      </w:r>
    </w:p>
  </w:footnote>
  <w:footnote w:id="362">
    <w:p w:rsidR="00C50136" w:rsidRPr="00D925C9" w:rsidRDefault="00C50136" w:rsidP="00E96C1E">
      <w:pPr>
        <w:pStyle w:val="ad"/>
        <w:rPr>
          <w:rtl/>
        </w:rPr>
      </w:pPr>
      <w:r w:rsidRPr="0063229D">
        <w:rPr>
          <w:rStyle w:val="Char9"/>
        </w:rPr>
        <w:footnoteRef/>
      </w:r>
      <w:r w:rsidRPr="00D925C9">
        <w:rPr>
          <w:rFonts w:hint="cs"/>
          <w:rtl/>
        </w:rPr>
        <w:t>- ابن رجب، التخویف من النار، ص 183.</w:t>
      </w:r>
    </w:p>
  </w:footnote>
  <w:footnote w:id="363">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8، ص 202، باب 36 و مسلم، الصحیح،</w:t>
      </w:r>
      <w:r>
        <w:rPr>
          <w:rFonts w:hint="cs"/>
          <w:rtl/>
        </w:rPr>
        <w:t xml:space="preserve"> ج</w:t>
      </w:r>
      <w:r w:rsidRPr="00D925C9">
        <w:rPr>
          <w:rFonts w:hint="cs"/>
          <w:rtl/>
        </w:rPr>
        <w:t>2، ص 703، حدیث شماره 67 لفظ آن از مسلم است.</w:t>
      </w:r>
    </w:p>
  </w:footnote>
  <w:footnote w:id="364">
    <w:p w:rsidR="00C50136" w:rsidRPr="00D925C9" w:rsidRDefault="00C50136" w:rsidP="00582C16">
      <w:pPr>
        <w:pStyle w:val="ad"/>
        <w:rPr>
          <w:rtl/>
        </w:rPr>
      </w:pPr>
      <w:r w:rsidRPr="0063229D">
        <w:rPr>
          <w:rStyle w:val="Char9"/>
        </w:rPr>
        <w:footnoteRef/>
      </w:r>
      <w:r>
        <w:rPr>
          <w:rFonts w:hint="cs"/>
          <w:rtl/>
        </w:rPr>
        <w:t>- بخاری، الصحیح، ج</w:t>
      </w:r>
      <w:r w:rsidRPr="00D925C9">
        <w:rPr>
          <w:rFonts w:hint="cs"/>
          <w:rtl/>
        </w:rPr>
        <w:t>8، ص 180، باب 24 و مسلم، الصحیح،</w:t>
      </w:r>
      <w:r>
        <w:rPr>
          <w:rFonts w:hint="cs"/>
          <w:rtl/>
        </w:rPr>
        <w:t xml:space="preserve"> ج</w:t>
      </w:r>
      <w:r w:rsidRPr="00D925C9">
        <w:rPr>
          <w:rFonts w:hint="cs"/>
          <w:rtl/>
        </w:rPr>
        <w:t>1، ص 165، حدیث شماره 99 لفظ حدیث از بخاری است.</w:t>
      </w:r>
    </w:p>
  </w:footnote>
  <w:footnote w:id="365">
    <w:p w:rsidR="00C50136" w:rsidRPr="00D925C9" w:rsidRDefault="00C50136" w:rsidP="00A86979">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1، ص 13، باب 21 و مسلم، صحیح،</w:t>
      </w:r>
      <w:r>
        <w:rPr>
          <w:rFonts w:hint="cs"/>
          <w:rtl/>
        </w:rPr>
        <w:t xml:space="preserve"> ج</w:t>
      </w:r>
      <w:r w:rsidRPr="00D925C9">
        <w:rPr>
          <w:rFonts w:hint="cs"/>
          <w:rtl/>
        </w:rPr>
        <w:t>2، ص 626، حدیث شماره 907، لفظ حدیث از بخاری است.</w:t>
      </w:r>
    </w:p>
  </w:footnote>
  <w:footnote w:id="366">
    <w:p w:rsidR="00C50136" w:rsidRPr="00D925C9" w:rsidRDefault="00C50136" w:rsidP="00A16625">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1، ص 778 باب 6 و مسلم، صحیح 7</w:t>
      </w:r>
      <w:r>
        <w:rPr>
          <w:rFonts w:hint="cs"/>
          <w:rtl/>
        </w:rPr>
        <w:t xml:space="preserve"> ج</w:t>
      </w:r>
      <w:r w:rsidRPr="00D925C9">
        <w:rPr>
          <w:rFonts w:hint="cs"/>
          <w:rtl/>
        </w:rPr>
        <w:t>1، ص 86، حدیث شماره 79، لفظ حدیث از مسلم است.</w:t>
      </w:r>
    </w:p>
  </w:footnote>
  <w:footnote w:id="367">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6، ص 72 و مسلم، صحیح،</w:t>
      </w:r>
      <w:r>
        <w:rPr>
          <w:rFonts w:hint="cs"/>
          <w:rtl/>
        </w:rPr>
        <w:t xml:space="preserve"> ج</w:t>
      </w:r>
      <w:r w:rsidRPr="00D925C9">
        <w:rPr>
          <w:rFonts w:hint="cs"/>
          <w:rtl/>
        </w:rPr>
        <w:t>4، ص 2190. حدیث شماره 2853، لفظ حدیث از بخاری است.</w:t>
      </w:r>
    </w:p>
  </w:footnote>
  <w:footnote w:id="368">
    <w:p w:rsidR="00C50136" w:rsidRPr="00145D5A" w:rsidRDefault="00C50136" w:rsidP="00A73AA0">
      <w:pPr>
        <w:pStyle w:val="ad"/>
        <w:rPr>
          <w:rtl/>
        </w:rPr>
      </w:pPr>
      <w:r w:rsidRPr="00145D5A">
        <w:rPr>
          <w:rStyle w:val="FootnoteReference"/>
          <w:vertAlign w:val="baseline"/>
        </w:rPr>
        <w:footnoteRef/>
      </w:r>
      <w:r w:rsidRPr="00145D5A">
        <w:rPr>
          <w:rFonts w:hint="cs"/>
          <w:rtl/>
        </w:rPr>
        <w:t xml:space="preserve">- </w:t>
      </w:r>
      <w:r>
        <w:rPr>
          <w:rFonts w:hint="cs"/>
          <w:rtl/>
        </w:rPr>
        <w:t>احمد المسند، ج1 7 ص 435 و 465.</w:t>
      </w:r>
    </w:p>
  </w:footnote>
  <w:footnote w:id="369">
    <w:p w:rsidR="00C50136" w:rsidRPr="00145D5A" w:rsidRDefault="00C50136" w:rsidP="00145D5A">
      <w:pPr>
        <w:pStyle w:val="ad"/>
        <w:rPr>
          <w:rtl/>
        </w:rPr>
      </w:pPr>
      <w:r w:rsidRPr="00145D5A">
        <w:rPr>
          <w:rStyle w:val="FootnoteReference"/>
          <w:vertAlign w:val="baseline"/>
        </w:rPr>
        <w:footnoteRef/>
      </w:r>
      <w:r w:rsidRPr="00145D5A">
        <w:rPr>
          <w:rFonts w:hint="cs"/>
          <w:rtl/>
        </w:rPr>
        <w:t xml:space="preserve">- </w:t>
      </w:r>
      <w:r>
        <w:rPr>
          <w:rFonts w:hint="cs"/>
          <w:rtl/>
        </w:rPr>
        <w:t xml:space="preserve">بخاری، فتح الباری، ج13، ص 249، حدیث شماره 7277 و مسلم، الصحیح، ج2 </w:t>
      </w:r>
      <w:r w:rsidRPr="003771AB">
        <w:rPr>
          <w:rFonts w:hint="cs"/>
          <w:rtl/>
        </w:rPr>
        <w:t>ص 592</w:t>
      </w:r>
      <w:r>
        <w:rPr>
          <w:rFonts w:hint="cs"/>
          <w:rtl/>
        </w:rPr>
        <w:t xml:space="preserve"> حدیث شماره 867، لفظ حدیث از مسلم است.</w:t>
      </w:r>
    </w:p>
  </w:footnote>
  <w:footnote w:id="370">
    <w:p w:rsidR="00C50136" w:rsidRPr="00145D5A" w:rsidRDefault="00C50136" w:rsidP="00145D5A">
      <w:pPr>
        <w:pStyle w:val="ad"/>
        <w:rPr>
          <w:rtl/>
        </w:rPr>
      </w:pPr>
      <w:r w:rsidRPr="00145D5A">
        <w:rPr>
          <w:rStyle w:val="FootnoteReference"/>
          <w:vertAlign w:val="baseline"/>
        </w:rPr>
        <w:footnoteRef/>
      </w:r>
      <w:r w:rsidRPr="00145D5A">
        <w:rPr>
          <w:rFonts w:hint="cs"/>
          <w:rtl/>
        </w:rPr>
        <w:t xml:space="preserve">- </w:t>
      </w:r>
      <w:r>
        <w:rPr>
          <w:rFonts w:hint="cs"/>
          <w:rtl/>
        </w:rPr>
        <w:t>ابوداود، السنن، ج5، ص 12، حدیث شماره 4605 و ترمذی، الجامع، ج5، ص 37، حدیث شماره 2663 و گفته: حسن و صحیح است. لفظ حدیث از ابوداود است.</w:t>
      </w:r>
    </w:p>
  </w:footnote>
  <w:footnote w:id="371">
    <w:p w:rsidR="00C50136" w:rsidRPr="00FE1EE6" w:rsidRDefault="00C50136" w:rsidP="00145D5A">
      <w:pPr>
        <w:pStyle w:val="ad"/>
        <w:rPr>
          <w:rtl/>
        </w:rPr>
      </w:pPr>
      <w:r w:rsidRPr="00145D5A">
        <w:rPr>
          <w:rStyle w:val="FootnoteReference"/>
          <w:vertAlign w:val="baseline"/>
        </w:rPr>
        <w:footnoteRef/>
      </w:r>
      <w:r w:rsidRPr="00145D5A">
        <w:rPr>
          <w:rFonts w:hint="cs"/>
          <w:rtl/>
        </w:rPr>
        <w:t>-</w:t>
      </w:r>
      <w:r>
        <w:rPr>
          <w:rFonts w:hint="cs"/>
          <w:rtl/>
        </w:rPr>
        <w:t xml:space="preserve"> ترمذی، السنن ج5، ص 38، حدیث شماره 2663 و گفته: این حدیث با این وجه حسن و غریت است.</w:t>
      </w:r>
    </w:p>
  </w:footnote>
  <w:footnote w:id="372">
    <w:p w:rsidR="00C50136" w:rsidRPr="00A73AA0" w:rsidRDefault="00C50136" w:rsidP="00A73AA0">
      <w:pPr>
        <w:pStyle w:val="ad"/>
        <w:rPr>
          <w:rtl/>
        </w:rPr>
      </w:pPr>
      <w:r w:rsidRPr="00A73AA0">
        <w:rPr>
          <w:rStyle w:val="FootnoteReference"/>
          <w:vertAlign w:val="baseline"/>
        </w:rPr>
        <w:footnoteRef/>
      </w:r>
      <w:r w:rsidRPr="00A73AA0">
        <w:rPr>
          <w:rFonts w:hint="cs"/>
          <w:rtl/>
        </w:rPr>
        <w:t xml:space="preserve">- </w:t>
      </w:r>
      <w:r>
        <w:rPr>
          <w:rFonts w:hint="cs"/>
          <w:rtl/>
        </w:rPr>
        <w:t>ابن ماجه، السنن 7 ج2، ص 1322، حدیث شماره 3993.</w:t>
      </w:r>
    </w:p>
  </w:footnote>
  <w:footnote w:id="373">
    <w:p w:rsidR="00C50136" w:rsidRPr="00D925C9" w:rsidRDefault="00C50136" w:rsidP="00EE1F1D">
      <w:pPr>
        <w:pStyle w:val="ad"/>
        <w:rPr>
          <w:rtl/>
        </w:rPr>
      </w:pPr>
      <w:r w:rsidRPr="0063229D">
        <w:rPr>
          <w:rStyle w:val="Char9"/>
        </w:rPr>
        <w:footnoteRef/>
      </w:r>
      <w:r w:rsidRPr="00D925C9">
        <w:rPr>
          <w:rFonts w:hint="cs"/>
          <w:rtl/>
        </w:rPr>
        <w:t>- محمدبن مفلح حنبلی، الآداب الشرعی</w:t>
      </w:r>
      <w:r>
        <w:rPr>
          <w:rFonts w:hint="cs"/>
          <w:rtl/>
        </w:rPr>
        <w:t>ة</w:t>
      </w:r>
      <w:r w:rsidRPr="00D925C9">
        <w:rPr>
          <w:rFonts w:hint="cs"/>
          <w:rtl/>
        </w:rPr>
        <w:t xml:space="preserve"> و المنح المرعی</w:t>
      </w:r>
      <w:r>
        <w:rPr>
          <w:rFonts w:hint="cs"/>
          <w:rtl/>
        </w:rPr>
        <w:t>ة</w:t>
      </w:r>
      <w:r w:rsidRPr="00D925C9">
        <w:rPr>
          <w:rFonts w:hint="cs"/>
          <w:rtl/>
        </w:rPr>
        <w:t>،</w:t>
      </w:r>
      <w:r>
        <w:rPr>
          <w:rFonts w:hint="cs"/>
          <w:rtl/>
        </w:rPr>
        <w:t xml:space="preserve"> ج</w:t>
      </w:r>
      <w:r w:rsidRPr="00D925C9">
        <w:rPr>
          <w:rFonts w:hint="cs"/>
          <w:rtl/>
        </w:rPr>
        <w:t>1، ص 226.</w:t>
      </w:r>
    </w:p>
  </w:footnote>
  <w:footnote w:id="374">
    <w:p w:rsidR="00C50136" w:rsidRPr="00D925C9" w:rsidRDefault="00C50136" w:rsidP="00EE1F1D">
      <w:pPr>
        <w:pStyle w:val="ad"/>
        <w:rPr>
          <w:rtl/>
        </w:rPr>
      </w:pPr>
      <w:r w:rsidRPr="0063229D">
        <w:rPr>
          <w:rStyle w:val="Char9"/>
        </w:rPr>
        <w:footnoteRef/>
      </w:r>
      <w:r w:rsidRPr="00D925C9">
        <w:rPr>
          <w:rFonts w:hint="cs"/>
          <w:rtl/>
        </w:rPr>
        <w:t>- ابن مفلح، الآداب الشرعی</w:t>
      </w:r>
      <w:r>
        <w:rPr>
          <w:rFonts w:hint="cs"/>
          <w:rtl/>
        </w:rPr>
        <w:t>ة</w:t>
      </w:r>
      <w:r w:rsidRPr="00D925C9">
        <w:rPr>
          <w:rFonts w:hint="cs"/>
          <w:rtl/>
        </w:rPr>
        <w:t xml:space="preserve"> و المنح المرعی</w:t>
      </w:r>
      <w:r>
        <w:rPr>
          <w:rFonts w:hint="cs"/>
          <w:rtl/>
        </w:rPr>
        <w:t>ة</w:t>
      </w:r>
      <w:r w:rsidRPr="00D925C9">
        <w:rPr>
          <w:rFonts w:hint="cs"/>
          <w:rtl/>
        </w:rPr>
        <w:t>،</w:t>
      </w:r>
      <w:r>
        <w:rPr>
          <w:rFonts w:hint="cs"/>
          <w:rtl/>
        </w:rPr>
        <w:t xml:space="preserve"> ج</w:t>
      </w:r>
      <w:r w:rsidRPr="00D925C9">
        <w:rPr>
          <w:rFonts w:hint="cs"/>
          <w:rtl/>
        </w:rPr>
        <w:t>1، ص 223-224.</w:t>
      </w:r>
    </w:p>
  </w:footnote>
  <w:footnote w:id="375">
    <w:p w:rsidR="00C50136" w:rsidRPr="00D925C9" w:rsidRDefault="00C50136" w:rsidP="00E96C1E">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1008، حدیث شماره 3029 و احمد، المسند،</w:t>
      </w:r>
      <w:r>
        <w:rPr>
          <w:rFonts w:hint="cs"/>
          <w:rtl/>
        </w:rPr>
        <w:t xml:space="preserve"> ج</w:t>
      </w:r>
      <w:r w:rsidRPr="00D925C9">
        <w:rPr>
          <w:rFonts w:hint="cs"/>
          <w:rtl/>
        </w:rPr>
        <w:t>1، ص 215 و ص 347، لفظ حدیث از امام احمد است.</w:t>
      </w:r>
    </w:p>
  </w:footnote>
  <w:footnote w:id="376">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14، حدیث شماره 4607 و ترمذی، الجامع،</w:t>
      </w:r>
      <w:r>
        <w:rPr>
          <w:rFonts w:hint="cs"/>
          <w:rtl/>
        </w:rPr>
        <w:t xml:space="preserve"> ج</w:t>
      </w:r>
      <w:r w:rsidRPr="00D925C9">
        <w:rPr>
          <w:rFonts w:hint="cs"/>
          <w:rtl/>
        </w:rPr>
        <w:t>5، ص 44، حدیث شماره 2676، و گف</w:t>
      </w:r>
      <w:r>
        <w:rPr>
          <w:rFonts w:hint="cs"/>
          <w:rtl/>
        </w:rPr>
        <w:t>ت</w:t>
      </w:r>
      <w:r w:rsidRPr="00D925C9">
        <w:rPr>
          <w:rFonts w:hint="cs"/>
          <w:rtl/>
        </w:rPr>
        <w:t>ه: حسن و صحیح است لفظ حدیث از اوست.</w:t>
      </w:r>
    </w:p>
  </w:footnote>
  <w:footnote w:id="377">
    <w:p w:rsidR="00C50136" w:rsidRPr="00D925C9" w:rsidRDefault="00C50136" w:rsidP="00E96C1E">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2، ص 94، ص 148 و نسائی، السنن،</w:t>
      </w:r>
      <w:r>
        <w:rPr>
          <w:rFonts w:hint="cs"/>
          <w:rtl/>
        </w:rPr>
        <w:t xml:space="preserve"> ج</w:t>
      </w:r>
      <w:r w:rsidRPr="00D925C9">
        <w:rPr>
          <w:rFonts w:hint="cs"/>
          <w:rtl/>
        </w:rPr>
        <w:t>3، ص 117 و ابن ماجه، السنن،</w:t>
      </w:r>
      <w:r>
        <w:rPr>
          <w:rFonts w:hint="cs"/>
          <w:rtl/>
        </w:rPr>
        <w:t xml:space="preserve"> ج</w:t>
      </w:r>
      <w:r w:rsidRPr="00D925C9">
        <w:rPr>
          <w:rFonts w:hint="cs"/>
          <w:rtl/>
        </w:rPr>
        <w:t>1، ص 339، حدیث شماره 1066.</w:t>
      </w:r>
    </w:p>
  </w:footnote>
  <w:footnote w:id="378">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437، حدیث شماره 6008.</w:t>
      </w:r>
    </w:p>
  </w:footnote>
  <w:footnote w:id="379">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943، حدیث شماره 1297.</w:t>
      </w:r>
    </w:p>
  </w:footnote>
  <w:footnote w:id="380">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216.</w:t>
      </w:r>
    </w:p>
  </w:footnote>
  <w:footnote w:id="381">
    <w:p w:rsidR="00C50136" w:rsidRPr="00D925C9" w:rsidRDefault="00C50136" w:rsidP="00E96C1E">
      <w:pPr>
        <w:pStyle w:val="ad"/>
        <w:rPr>
          <w:rtl/>
        </w:rPr>
      </w:pPr>
      <w:r w:rsidRPr="0063229D">
        <w:rPr>
          <w:rStyle w:val="Char9"/>
        </w:rPr>
        <w:footnoteRef/>
      </w:r>
      <w:r w:rsidRPr="00D925C9">
        <w:rPr>
          <w:rFonts w:hint="cs"/>
          <w:rtl/>
        </w:rPr>
        <w:t>- بیهقی، السنن،</w:t>
      </w:r>
      <w:r>
        <w:rPr>
          <w:rFonts w:hint="cs"/>
          <w:rtl/>
        </w:rPr>
        <w:t xml:space="preserve"> ج</w:t>
      </w:r>
      <w:r w:rsidRPr="00D925C9">
        <w:rPr>
          <w:rFonts w:hint="cs"/>
          <w:rtl/>
        </w:rPr>
        <w:t>8، ص 271.</w:t>
      </w:r>
    </w:p>
  </w:footnote>
  <w:footnote w:id="382">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1، ص 64، حدیث شماره 83 و ترمذی، الجامع،</w:t>
      </w:r>
      <w:r>
        <w:rPr>
          <w:rFonts w:hint="cs"/>
          <w:rtl/>
        </w:rPr>
        <w:t xml:space="preserve"> ج</w:t>
      </w:r>
      <w:r w:rsidRPr="00D925C9">
        <w:rPr>
          <w:rFonts w:hint="cs"/>
          <w:rtl/>
        </w:rPr>
        <w:t>1، ص 101، حدیث شماره 69 و گفته که حسن و صحیح است.</w:t>
      </w:r>
    </w:p>
  </w:footnote>
  <w:footnote w:id="383">
    <w:p w:rsidR="00C50136" w:rsidRPr="00D925C9" w:rsidRDefault="00C50136" w:rsidP="00E96C1E">
      <w:pPr>
        <w:pStyle w:val="ad"/>
        <w:rPr>
          <w:rtl/>
        </w:rPr>
      </w:pPr>
      <w:r w:rsidRPr="0063229D">
        <w:rPr>
          <w:rStyle w:val="Char9"/>
        </w:rPr>
        <w:footnoteRef/>
      </w:r>
      <w:r w:rsidRPr="00D925C9">
        <w:rPr>
          <w:rFonts w:hint="cs"/>
          <w:rtl/>
        </w:rPr>
        <w:t>- مسلم، صحیح، حدیث شماره 1952.</w:t>
      </w:r>
    </w:p>
  </w:footnote>
  <w:footnote w:id="384">
    <w:p w:rsidR="00C50136" w:rsidRPr="00D925C9" w:rsidRDefault="00C50136" w:rsidP="00E96C1E">
      <w:pPr>
        <w:pStyle w:val="ad"/>
        <w:rPr>
          <w:rtl/>
        </w:rPr>
      </w:pPr>
      <w:r w:rsidRPr="0063229D">
        <w:rPr>
          <w:rStyle w:val="Char9"/>
        </w:rPr>
        <w:footnoteRef/>
      </w:r>
      <w:r w:rsidRPr="00D925C9">
        <w:rPr>
          <w:rFonts w:hint="cs"/>
          <w:rtl/>
        </w:rPr>
        <w:t>-ذهبی، سیر اعلام النبلاء،</w:t>
      </w:r>
      <w:r>
        <w:rPr>
          <w:rFonts w:hint="cs"/>
          <w:rtl/>
        </w:rPr>
        <w:t xml:space="preserve"> ج</w:t>
      </w:r>
      <w:r w:rsidRPr="00D925C9">
        <w:rPr>
          <w:rFonts w:hint="cs"/>
          <w:rtl/>
        </w:rPr>
        <w:t>11، ص 249.</w:t>
      </w:r>
    </w:p>
  </w:footnote>
  <w:footnote w:id="385">
    <w:p w:rsidR="00C50136" w:rsidRPr="00D925C9" w:rsidRDefault="00C50136" w:rsidP="00E96C1E">
      <w:pPr>
        <w:pStyle w:val="ad"/>
        <w:rPr>
          <w:rtl/>
        </w:rPr>
      </w:pPr>
      <w:r w:rsidRPr="0063229D">
        <w:rPr>
          <w:rStyle w:val="Char9"/>
        </w:rPr>
        <w:footnoteRef/>
      </w:r>
      <w:r w:rsidRPr="00D925C9">
        <w:rPr>
          <w:rFonts w:hint="cs"/>
          <w:rtl/>
        </w:rPr>
        <w:t>- بخاری، صحیح،</w:t>
      </w:r>
      <w:r>
        <w:rPr>
          <w:rFonts w:hint="cs"/>
          <w:rtl/>
        </w:rPr>
        <w:t xml:space="preserve"> ج</w:t>
      </w:r>
      <w:r w:rsidRPr="00D925C9">
        <w:rPr>
          <w:rFonts w:hint="cs"/>
          <w:rtl/>
        </w:rPr>
        <w:t>6، ص 58، چاپ استانبول.</w:t>
      </w:r>
    </w:p>
  </w:footnote>
  <w:footnote w:id="386">
    <w:p w:rsidR="00C50136" w:rsidRPr="00D925C9" w:rsidRDefault="00C50136" w:rsidP="00E96C1E">
      <w:pPr>
        <w:pStyle w:val="ad"/>
        <w:rPr>
          <w:rtl/>
        </w:rPr>
      </w:pPr>
      <w:r w:rsidRPr="0063229D">
        <w:rPr>
          <w:rStyle w:val="Char9"/>
        </w:rPr>
        <w:footnoteRef/>
      </w:r>
      <w:r w:rsidRPr="00D925C9">
        <w:rPr>
          <w:rFonts w:hint="cs"/>
          <w:rtl/>
        </w:rPr>
        <w:t>- نگا: الموافقات،</w:t>
      </w:r>
      <w:r>
        <w:rPr>
          <w:rFonts w:hint="cs"/>
          <w:rtl/>
        </w:rPr>
        <w:t xml:space="preserve"> ج</w:t>
      </w:r>
      <w:r w:rsidRPr="00D925C9">
        <w:rPr>
          <w:rFonts w:hint="cs"/>
          <w:rtl/>
        </w:rPr>
        <w:t>4، ص 24 و 25 و ابن عبدالبر، الجامع،</w:t>
      </w:r>
      <w:r>
        <w:rPr>
          <w:rFonts w:hint="cs"/>
          <w:rtl/>
        </w:rPr>
        <w:t xml:space="preserve"> ج</w:t>
      </w:r>
      <w:r w:rsidRPr="00D925C9">
        <w:rPr>
          <w:rFonts w:hint="cs"/>
          <w:rtl/>
        </w:rPr>
        <w:t>2، ص 189.</w:t>
      </w:r>
    </w:p>
  </w:footnote>
  <w:footnote w:id="387">
    <w:p w:rsidR="00C50136" w:rsidRPr="00D925C9" w:rsidRDefault="00C50136" w:rsidP="00E96C1E">
      <w:pPr>
        <w:pStyle w:val="ad"/>
        <w:rPr>
          <w:rtl/>
        </w:rPr>
      </w:pPr>
      <w:r w:rsidRPr="0063229D">
        <w:rPr>
          <w:rStyle w:val="Char9"/>
        </w:rPr>
        <w:footnoteRef/>
      </w:r>
      <w:r w:rsidRPr="00D925C9">
        <w:rPr>
          <w:rFonts w:hint="cs"/>
          <w:rtl/>
        </w:rPr>
        <w:t>- ابن عبدالبر، جامع بیان العلم،</w:t>
      </w:r>
      <w:r>
        <w:rPr>
          <w:rFonts w:hint="cs"/>
          <w:rtl/>
        </w:rPr>
        <w:t xml:space="preserve"> ج</w:t>
      </w:r>
      <w:r w:rsidRPr="00D925C9">
        <w:rPr>
          <w:rFonts w:hint="cs"/>
          <w:rtl/>
        </w:rPr>
        <w:t>2، ص 191.</w:t>
      </w:r>
    </w:p>
  </w:footnote>
  <w:footnote w:id="388">
    <w:p w:rsidR="00C50136" w:rsidRPr="00D925C9" w:rsidRDefault="00C50136" w:rsidP="00E96C1E">
      <w:pPr>
        <w:pStyle w:val="ad"/>
        <w:rPr>
          <w:rtl/>
        </w:rPr>
      </w:pPr>
      <w:r w:rsidRPr="0063229D">
        <w:rPr>
          <w:rStyle w:val="Char9"/>
        </w:rPr>
        <w:footnoteRef/>
      </w:r>
      <w:r w:rsidRPr="00D925C9">
        <w:rPr>
          <w:rFonts w:hint="cs"/>
          <w:rtl/>
        </w:rPr>
        <w:t>- ابن عبدالبر، جامع بیان العلم،</w:t>
      </w:r>
      <w:r>
        <w:rPr>
          <w:rFonts w:hint="cs"/>
          <w:rtl/>
        </w:rPr>
        <w:t xml:space="preserve"> ج</w:t>
      </w:r>
      <w:r w:rsidRPr="00D925C9">
        <w:rPr>
          <w:rFonts w:hint="cs"/>
          <w:rtl/>
        </w:rPr>
        <w:t>2، ص 191</w:t>
      </w:r>
    </w:p>
  </w:footnote>
  <w:footnote w:id="389">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ج</w:t>
      </w:r>
      <w:r w:rsidRPr="00D925C9">
        <w:rPr>
          <w:rFonts w:hint="cs"/>
          <w:rtl/>
        </w:rPr>
        <w:t>7</w:t>
      </w:r>
      <w:r>
        <w:rPr>
          <w:rFonts w:hint="cs"/>
          <w:rtl/>
        </w:rPr>
        <w:t xml:space="preserve"> 8 </w:t>
      </w:r>
      <w:r w:rsidRPr="00D925C9">
        <w:rPr>
          <w:rFonts w:hint="cs"/>
          <w:rtl/>
        </w:rPr>
        <w:t>ص 339 و 353.</w:t>
      </w:r>
    </w:p>
  </w:footnote>
  <w:footnote w:id="390">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11، ص 304، و بخاری در صحیح،</w:t>
      </w:r>
      <w:r>
        <w:rPr>
          <w:rFonts w:hint="cs"/>
          <w:rtl/>
        </w:rPr>
        <w:t xml:space="preserve"> ج</w:t>
      </w:r>
      <w:r w:rsidRPr="00D925C9">
        <w:rPr>
          <w:rFonts w:hint="cs"/>
          <w:rtl/>
        </w:rPr>
        <w:t>3، ص 25، باب تهجد این حدیث [حدیث مربوط به نزول خدا] را بیان کرده است.</w:t>
      </w:r>
    </w:p>
  </w:footnote>
  <w:footnote w:id="391">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11، ص 297.</w:t>
      </w:r>
    </w:p>
  </w:footnote>
  <w:footnote w:id="392">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10، ص 34.</w:t>
      </w:r>
    </w:p>
  </w:footnote>
  <w:footnote w:id="393">
    <w:p w:rsidR="00C50136" w:rsidRPr="00D925C9" w:rsidRDefault="00C50136" w:rsidP="00E96C1E">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4، ص 131.</w:t>
      </w:r>
    </w:p>
  </w:footnote>
  <w:footnote w:id="394">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13، حدیث شماره 4607 و ترمذی، الجامع،</w:t>
      </w:r>
      <w:r>
        <w:rPr>
          <w:rFonts w:hint="cs"/>
          <w:rtl/>
        </w:rPr>
        <w:t xml:space="preserve"> ج</w:t>
      </w:r>
      <w:r w:rsidRPr="00D925C9">
        <w:rPr>
          <w:rFonts w:hint="cs"/>
          <w:rtl/>
        </w:rPr>
        <w:t>5، ص 44، حدیث شماره 2676 و گفته حسن و صحیح است. لفظ حدیث از ابوداود است.</w:t>
      </w:r>
    </w:p>
  </w:footnote>
  <w:footnote w:id="395">
    <w:p w:rsidR="00C50136" w:rsidRPr="00D925C9" w:rsidRDefault="00C50136" w:rsidP="007D008A">
      <w:pPr>
        <w:pStyle w:val="ad"/>
        <w:rPr>
          <w:rtl/>
        </w:rPr>
      </w:pPr>
      <w:r w:rsidRPr="0063229D">
        <w:rPr>
          <w:rStyle w:val="Char9"/>
        </w:rPr>
        <w:footnoteRef/>
      </w:r>
      <w:r w:rsidRPr="00D925C9">
        <w:rPr>
          <w:rFonts w:hint="cs"/>
          <w:rtl/>
        </w:rPr>
        <w:t>-</w:t>
      </w:r>
      <w:r>
        <w:rPr>
          <w:rFonts w:hint="cs"/>
          <w:rtl/>
        </w:rPr>
        <w:t xml:space="preserve"> </w:t>
      </w:r>
      <w:r w:rsidRPr="00D925C9">
        <w:rPr>
          <w:rFonts w:hint="cs"/>
          <w:rtl/>
        </w:rPr>
        <w:t>ترمذی، الجامع،</w:t>
      </w:r>
      <w:r>
        <w:rPr>
          <w:rFonts w:hint="cs"/>
          <w:rtl/>
        </w:rPr>
        <w:t xml:space="preserve"> ج</w:t>
      </w:r>
      <w:r w:rsidRPr="00D925C9">
        <w:rPr>
          <w:rFonts w:hint="cs"/>
          <w:rtl/>
        </w:rPr>
        <w:t>4، ص 503، حدیث شماره 2226 و گفته: حسن است. همچنین امام احمد و ا</w:t>
      </w:r>
      <w:r>
        <w:rPr>
          <w:rFonts w:hint="cs"/>
          <w:rtl/>
        </w:rPr>
        <w:t>ب</w:t>
      </w:r>
      <w:r w:rsidRPr="00D925C9">
        <w:rPr>
          <w:rFonts w:hint="cs"/>
          <w:rtl/>
        </w:rPr>
        <w:t>وداود آن را نقل کرده‌اند (به نقل از زرکشی در المعتبر فی</w:t>
      </w:r>
      <w:r w:rsidRPr="00D925C9">
        <w:rPr>
          <w:rFonts w:hint="eastAsia"/>
          <w:rtl/>
        </w:rPr>
        <w:t>‌ یخرج احادی</w:t>
      </w:r>
      <w:r w:rsidRPr="00D925C9">
        <w:rPr>
          <w:rFonts w:hint="cs"/>
          <w:rtl/>
        </w:rPr>
        <w:t>ث المنهاج و المختصر) ص 78، آلبانی هم این حدیث را صحیح دانسته و آن را</w:t>
      </w:r>
      <w:r w:rsidRPr="00473A89">
        <w:rPr>
          <w:rFonts w:hint="cs"/>
          <w:rtl/>
        </w:rPr>
        <w:t xml:space="preserve"> در «الجامع الصغیر» آ</w:t>
      </w:r>
      <w:r w:rsidRPr="00D925C9">
        <w:rPr>
          <w:rFonts w:hint="cs"/>
          <w:rtl/>
        </w:rPr>
        <w:t>ورده است.</w:t>
      </w:r>
    </w:p>
  </w:footnote>
  <w:footnote w:id="396">
    <w:p w:rsidR="00C50136" w:rsidRPr="00473A89" w:rsidRDefault="00C50136" w:rsidP="00473A89">
      <w:pPr>
        <w:pStyle w:val="ad"/>
        <w:rPr>
          <w:rtl/>
        </w:rPr>
      </w:pPr>
      <w:r w:rsidRPr="00473A89">
        <w:rPr>
          <w:rStyle w:val="Char9"/>
        </w:rPr>
        <w:footnoteRef/>
      </w:r>
      <w:r w:rsidRPr="00473A89">
        <w:rPr>
          <w:rFonts w:hint="cs"/>
          <w:rtl/>
        </w:rPr>
        <w:t>- بخاری، فتح الباری، ج1، ص 217، حدیث شماره 121 و مسلم، الصحیح، ج1، ص 82، حدیث شماره 65 و 66.</w:t>
      </w:r>
    </w:p>
  </w:footnote>
  <w:footnote w:id="397">
    <w:p w:rsidR="00C50136" w:rsidRPr="00D925C9" w:rsidRDefault="00C50136" w:rsidP="00473A89">
      <w:pPr>
        <w:pStyle w:val="ad"/>
        <w:rPr>
          <w:rtl/>
        </w:rPr>
      </w:pPr>
      <w:r w:rsidRPr="00473A89">
        <w:rPr>
          <w:rStyle w:val="Char9"/>
        </w:rPr>
        <w:footnoteRef/>
      </w:r>
      <w:r w:rsidRPr="00473A89">
        <w:rPr>
          <w:rFonts w:hint="cs"/>
          <w:rtl/>
        </w:rPr>
        <w:t>- بیهقی با سند حسن، السنن، ج3، ص 143-144.</w:t>
      </w:r>
    </w:p>
  </w:footnote>
  <w:footnote w:id="398">
    <w:p w:rsidR="00C50136" w:rsidRPr="00D925C9" w:rsidRDefault="00C50136" w:rsidP="00E96C1E">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8، ص 88.</w:t>
      </w:r>
    </w:p>
  </w:footnote>
  <w:footnote w:id="399">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2، ص 111، حدیث شماره 631.</w:t>
      </w:r>
    </w:p>
  </w:footnote>
  <w:footnote w:id="400">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354، حدیث شماره 5146.</w:t>
      </w:r>
    </w:p>
  </w:footnote>
  <w:footnote w:id="401">
    <w:p w:rsidR="00C50136" w:rsidRPr="00D925C9" w:rsidRDefault="00C50136" w:rsidP="00E96C1E">
      <w:pPr>
        <w:pStyle w:val="ad"/>
        <w:rPr>
          <w:rtl/>
        </w:rPr>
      </w:pPr>
      <w:r w:rsidRPr="0063229D">
        <w:rPr>
          <w:rStyle w:val="Char9"/>
        </w:rPr>
        <w:footnoteRef/>
      </w:r>
      <w:r w:rsidRPr="00D925C9">
        <w:rPr>
          <w:rFonts w:hint="cs"/>
          <w:rtl/>
        </w:rPr>
        <w:t>- ترمذی، السنن،</w:t>
      </w:r>
      <w:r>
        <w:rPr>
          <w:rFonts w:hint="cs"/>
          <w:rtl/>
        </w:rPr>
        <w:t xml:space="preserve"> ج</w:t>
      </w:r>
      <w:r w:rsidRPr="00D925C9">
        <w:rPr>
          <w:rFonts w:hint="cs"/>
          <w:rtl/>
        </w:rPr>
        <w:t xml:space="preserve">5، ص 709، حدیث شماره 3895 و گفته که حسن و غریب و صحیح است. </w:t>
      </w:r>
    </w:p>
  </w:footnote>
  <w:footnote w:id="402">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283، حدیث شماره 1418 و مسلم، الصحیح،</w:t>
      </w:r>
      <w:r>
        <w:rPr>
          <w:rFonts w:hint="cs"/>
          <w:rtl/>
        </w:rPr>
        <w:t xml:space="preserve"> ج</w:t>
      </w:r>
      <w:r w:rsidRPr="00D925C9">
        <w:rPr>
          <w:rFonts w:hint="cs"/>
          <w:rtl/>
        </w:rPr>
        <w:t>4، ص 2027، حدیث شماره 2629.</w:t>
      </w:r>
    </w:p>
  </w:footnote>
  <w:footnote w:id="403">
    <w:p w:rsidR="00C50136" w:rsidRPr="00D925C9" w:rsidRDefault="00C50136" w:rsidP="00E96C1E">
      <w:pPr>
        <w:pStyle w:val="ad"/>
        <w:rPr>
          <w:rtl/>
        </w:rPr>
      </w:pPr>
      <w:r w:rsidRPr="0063229D">
        <w:rPr>
          <w:rStyle w:val="Char9"/>
        </w:rPr>
        <w:footnoteRef/>
      </w:r>
      <w:r w:rsidRPr="00D925C9">
        <w:rPr>
          <w:rFonts w:hint="cs"/>
          <w:rtl/>
        </w:rPr>
        <w:t>- مالک، الموطا،</w:t>
      </w:r>
      <w:r>
        <w:rPr>
          <w:rFonts w:hint="cs"/>
          <w:rtl/>
        </w:rPr>
        <w:t xml:space="preserve"> ج1، ص 963.</w:t>
      </w:r>
    </w:p>
  </w:footnote>
  <w:footnote w:id="404">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374، حدیث شماره 5186.</w:t>
      </w:r>
    </w:p>
  </w:footnote>
  <w:footnote w:id="405">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ج5، ص 112</w:t>
      </w:r>
      <w:r w:rsidRPr="00D925C9">
        <w:rPr>
          <w:rFonts w:hint="cs"/>
          <w:rtl/>
        </w:rPr>
        <w:t>، حدیث شماره 2465 و مسلم، الصحیح،</w:t>
      </w:r>
      <w:r>
        <w:rPr>
          <w:rFonts w:hint="cs"/>
          <w:rtl/>
        </w:rPr>
        <w:t xml:space="preserve"> ج</w:t>
      </w:r>
      <w:r w:rsidRPr="00D925C9">
        <w:rPr>
          <w:rFonts w:hint="cs"/>
          <w:rtl/>
        </w:rPr>
        <w:t>3، ص 1675، حدیث شماره 2121، لفظ حدیث از بخاری است.</w:t>
      </w:r>
    </w:p>
  </w:footnote>
  <w:footnote w:id="406">
    <w:p w:rsidR="00C50136" w:rsidRPr="00D925C9" w:rsidRDefault="00C50136" w:rsidP="00E96C1E">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168، حدیث شماره 4833 و ترمذی، الجامع،</w:t>
      </w:r>
      <w:r>
        <w:rPr>
          <w:rFonts w:hint="cs"/>
          <w:rtl/>
        </w:rPr>
        <w:t xml:space="preserve"> ج</w:t>
      </w:r>
      <w:r w:rsidRPr="00D925C9">
        <w:rPr>
          <w:rFonts w:hint="cs"/>
          <w:rtl/>
        </w:rPr>
        <w:t>4، ص 589، حدیث شماره 2378 و گفته که حسن و غریب است.</w:t>
      </w:r>
    </w:p>
  </w:footnote>
  <w:footnote w:id="407">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599، حدیث شماره 2392 و گفته که غریب است.</w:t>
      </w:r>
    </w:p>
  </w:footnote>
  <w:footnote w:id="408">
    <w:p w:rsidR="00C50136" w:rsidRPr="00D925C9" w:rsidRDefault="00C50136" w:rsidP="00E96C1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264، حدیث شماره 7293.</w:t>
      </w:r>
    </w:p>
  </w:footnote>
  <w:footnote w:id="409">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321، حدیث شماره 1919.</w:t>
      </w:r>
    </w:p>
  </w:footnote>
  <w:footnote w:id="410">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372، حدیث شماره 2022.</w:t>
      </w:r>
    </w:p>
  </w:footnote>
  <w:footnote w:id="411">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3، ص 1354، حدیث شماره 1728.</w:t>
      </w:r>
    </w:p>
  </w:footnote>
  <w:footnote w:id="412">
    <w:p w:rsidR="00C50136" w:rsidRPr="00D925C9" w:rsidRDefault="00C50136" w:rsidP="00E96C1E">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 xml:space="preserve">4، ص 324، حدیث شماره 1926. این حدیث در صحیح مسلم هم هست. </w:t>
      </w:r>
    </w:p>
  </w:footnote>
  <w:footnote w:id="413">
    <w:p w:rsidR="00C50136" w:rsidRPr="00D925C9" w:rsidRDefault="00C50136" w:rsidP="00E96C1E">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فتح الباری،</w:t>
      </w:r>
      <w:r>
        <w:rPr>
          <w:rFonts w:hint="cs"/>
          <w:rtl/>
        </w:rPr>
        <w:t xml:space="preserve"> ج</w:t>
      </w:r>
      <w:r w:rsidRPr="00D925C9">
        <w:rPr>
          <w:rFonts w:hint="cs"/>
          <w:rtl/>
        </w:rPr>
        <w:t>9، ص 581، حدیث شماره 5460.</w:t>
      </w:r>
    </w:p>
  </w:footnote>
  <w:footnote w:id="414">
    <w:p w:rsidR="00C50136" w:rsidRPr="00D925C9" w:rsidRDefault="00C50136" w:rsidP="00E96C1E">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4، ص 86، کت</w:t>
      </w:r>
      <w:r w:rsidRPr="001B5066">
        <w:rPr>
          <w:rFonts w:hint="cs"/>
          <w:rtl/>
        </w:rPr>
        <w:t>اب «بدء الخلق» جاپ استانبول و</w:t>
      </w:r>
      <w:r w:rsidRPr="00D925C9">
        <w:rPr>
          <w:rFonts w:hint="cs"/>
          <w:rtl/>
        </w:rPr>
        <w:t xml:space="preserve"> مسلم، الصحیح، حدیث شماره 2834، لفظ حدیث از بخاری است.</w:t>
      </w:r>
    </w:p>
  </w:footnote>
  <w:footnote w:id="415">
    <w:p w:rsidR="00C50136" w:rsidRPr="00D925C9" w:rsidRDefault="00C50136" w:rsidP="00E96C1E">
      <w:pPr>
        <w:pStyle w:val="ad"/>
        <w:rPr>
          <w:rtl/>
        </w:rPr>
      </w:pPr>
      <w:r w:rsidRPr="0063229D">
        <w:rPr>
          <w:rStyle w:val="Char9"/>
        </w:rPr>
        <w:footnoteRef/>
      </w:r>
      <w:r w:rsidRPr="00D925C9">
        <w:rPr>
          <w:rFonts w:hint="cs"/>
          <w:rtl/>
        </w:rPr>
        <w:t>- مسلم، الصحیح، حدیث شماره 2833.</w:t>
      </w:r>
    </w:p>
  </w:footnote>
  <w:footnote w:id="416">
    <w:p w:rsidR="00C50136" w:rsidRPr="00D925C9" w:rsidRDefault="00C50136" w:rsidP="001B5066">
      <w:pPr>
        <w:pStyle w:val="ad"/>
        <w:rPr>
          <w:rtl/>
        </w:rPr>
      </w:pPr>
      <w:r w:rsidRPr="0063229D">
        <w:rPr>
          <w:rStyle w:val="Char9"/>
        </w:rPr>
        <w:footnoteRef/>
      </w:r>
      <w:r w:rsidRPr="00D925C9">
        <w:rPr>
          <w:rFonts w:hint="cs"/>
          <w:rtl/>
        </w:rPr>
        <w:t>- بخاری، به شرح فتح الباری،</w:t>
      </w:r>
      <w:r>
        <w:rPr>
          <w:rFonts w:hint="cs"/>
          <w:rtl/>
        </w:rPr>
        <w:t xml:space="preserve"> ج13، ص 404،</w:t>
      </w:r>
      <w:r w:rsidRPr="00D925C9">
        <w:rPr>
          <w:rFonts w:hint="cs"/>
          <w:rtl/>
        </w:rPr>
        <w:t xml:space="preserve"> حدیث شماره 7424 و ترمذی، السنن، حدیث شماره 2186 و گفته که این حدی</w:t>
      </w:r>
      <w:r>
        <w:rPr>
          <w:rFonts w:hint="cs"/>
          <w:rtl/>
        </w:rPr>
        <w:t>ث حسن و صحیح است. لفظ حدیث از بخ</w:t>
      </w:r>
      <w:r w:rsidRPr="00D925C9">
        <w:rPr>
          <w:rFonts w:hint="cs"/>
          <w:rtl/>
        </w:rPr>
        <w:t>ا</w:t>
      </w:r>
      <w:r>
        <w:rPr>
          <w:rFonts w:hint="cs"/>
          <w:rtl/>
        </w:rPr>
        <w:t>ر</w:t>
      </w:r>
      <w:r w:rsidRPr="00D925C9">
        <w:rPr>
          <w:rFonts w:hint="cs"/>
          <w:rtl/>
        </w:rPr>
        <w:t>ی است.</w:t>
      </w:r>
    </w:p>
  </w:footnote>
  <w:footnote w:id="417">
    <w:p w:rsidR="00C50136" w:rsidRPr="00D925C9" w:rsidRDefault="00C50136" w:rsidP="00E96C1E">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1، ص 93، حدیث شماره 147.</w:t>
      </w:r>
    </w:p>
  </w:footnote>
  <w:footnote w:id="418">
    <w:p w:rsidR="00C50136" w:rsidRPr="00D925C9" w:rsidRDefault="00C50136" w:rsidP="00E96C1E">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مالک، موطا.</w:t>
      </w:r>
    </w:p>
  </w:footnote>
  <w:footnote w:id="419">
    <w:p w:rsidR="00C50136" w:rsidRPr="00D925C9" w:rsidRDefault="00C50136" w:rsidP="00E96C1E">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صحیح،</w:t>
      </w:r>
      <w:r>
        <w:rPr>
          <w:rFonts w:hint="cs"/>
          <w:rtl/>
        </w:rPr>
        <w:t xml:space="preserve"> ج</w:t>
      </w:r>
      <w:r w:rsidRPr="00D925C9">
        <w:rPr>
          <w:rFonts w:hint="cs"/>
          <w:rtl/>
        </w:rPr>
        <w:t>7، ص 56، چاپ استانبول و مسلم، الصحیح،</w:t>
      </w:r>
      <w:r>
        <w:rPr>
          <w:rFonts w:hint="cs"/>
          <w:rtl/>
        </w:rPr>
        <w:t xml:space="preserve"> ج</w:t>
      </w:r>
      <w:r w:rsidRPr="00D925C9">
        <w:rPr>
          <w:rFonts w:hint="cs"/>
          <w:rtl/>
        </w:rPr>
        <w:t>1، ص 222.</w:t>
      </w:r>
    </w:p>
  </w:footnote>
  <w:footnote w:id="420">
    <w:p w:rsidR="00C50136" w:rsidRPr="00D925C9" w:rsidRDefault="00C50136" w:rsidP="00E96C1E">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 حدیث شماره 4163 و آلبانی الاحادیث الصحیحه، ص 500.</w:t>
      </w:r>
    </w:p>
  </w:footnote>
  <w:footnote w:id="421">
    <w:p w:rsidR="00C50136" w:rsidRPr="00D925C9" w:rsidRDefault="00C50136" w:rsidP="00E96C1E">
      <w:pPr>
        <w:pStyle w:val="ad"/>
        <w:rPr>
          <w:rtl/>
        </w:rPr>
      </w:pPr>
      <w:r w:rsidRPr="0063229D">
        <w:rPr>
          <w:rStyle w:val="Char9"/>
        </w:rPr>
        <w:footnoteRef/>
      </w:r>
      <w:r w:rsidRPr="00D925C9">
        <w:rPr>
          <w:rFonts w:hint="cs"/>
          <w:rtl/>
        </w:rPr>
        <w:t>- مالک، موطا،</w:t>
      </w:r>
      <w:r>
        <w:rPr>
          <w:rFonts w:hint="cs"/>
          <w:rtl/>
        </w:rPr>
        <w:t xml:space="preserve"> ج</w:t>
      </w:r>
      <w:r w:rsidRPr="00D925C9">
        <w:rPr>
          <w:rFonts w:hint="cs"/>
          <w:rtl/>
        </w:rPr>
        <w:t>2، ص 942، کتاب شعر، حدیث شماره 1493.</w:t>
      </w:r>
    </w:p>
  </w:footnote>
  <w:footnote w:id="422">
    <w:p w:rsidR="00C50136" w:rsidRPr="00D925C9" w:rsidRDefault="00C50136" w:rsidP="004A3600">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332 و نسائی، السنن،</w:t>
      </w:r>
      <w:r>
        <w:rPr>
          <w:rFonts w:hint="cs"/>
          <w:rtl/>
        </w:rPr>
        <w:t xml:space="preserve"> ج</w:t>
      </w:r>
      <w:r w:rsidRPr="00D925C9">
        <w:rPr>
          <w:rFonts w:hint="cs"/>
          <w:rtl/>
        </w:rPr>
        <w:t>8، ص 183 و 184 و احمد، المسند،</w:t>
      </w:r>
      <w:r>
        <w:rPr>
          <w:rFonts w:hint="cs"/>
          <w:rtl/>
        </w:rPr>
        <w:t xml:space="preserve"> ج</w:t>
      </w:r>
      <w:r w:rsidRPr="00D925C9">
        <w:rPr>
          <w:rFonts w:hint="cs"/>
          <w:rtl/>
        </w:rPr>
        <w:t>3، ص 357.</w:t>
      </w:r>
    </w:p>
  </w:footnote>
  <w:footnote w:id="423">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332 و احمد، المسند،</w:t>
      </w:r>
      <w:r>
        <w:rPr>
          <w:rFonts w:hint="cs"/>
          <w:rtl/>
        </w:rPr>
        <w:t xml:space="preserve"> ج</w:t>
      </w:r>
      <w:r w:rsidRPr="00D925C9">
        <w:rPr>
          <w:rFonts w:hint="cs"/>
          <w:rtl/>
        </w:rPr>
        <w:t>3، ص 357.</w:t>
      </w:r>
    </w:p>
  </w:footnote>
  <w:footnote w:id="424">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w:t>
      </w:r>
      <w:r>
        <w:rPr>
          <w:rFonts w:hint="cs"/>
          <w:rtl/>
        </w:rPr>
        <w:t xml:space="preserve"> ج</w:t>
      </w:r>
      <w:r w:rsidRPr="00D925C9">
        <w:rPr>
          <w:rFonts w:hint="cs"/>
          <w:rtl/>
        </w:rPr>
        <w:t>4، 188، حدیث 3852 و</w:t>
      </w:r>
      <w:r>
        <w:rPr>
          <w:rFonts w:hint="cs"/>
          <w:rtl/>
        </w:rPr>
        <w:t xml:space="preserve"> </w:t>
      </w:r>
      <w:r w:rsidRPr="00D925C9">
        <w:rPr>
          <w:rFonts w:hint="cs"/>
          <w:rtl/>
        </w:rPr>
        <w:t>حدیث 1859 و 1860.</w:t>
      </w:r>
    </w:p>
  </w:footnote>
  <w:footnote w:id="425">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w:t>
      </w:r>
      <w:r>
        <w:rPr>
          <w:rFonts w:hint="cs"/>
          <w:rtl/>
        </w:rPr>
        <w:t>، حدیث شماره 1468 و آلبانی، الا</w:t>
      </w:r>
      <w:r w:rsidRPr="00D925C9">
        <w:rPr>
          <w:rFonts w:hint="cs"/>
          <w:rtl/>
        </w:rPr>
        <w:t>حادیث الصحیح</w:t>
      </w:r>
      <w:r>
        <w:rPr>
          <w:rFonts w:hint="cs"/>
          <w:rtl/>
        </w:rPr>
        <w:t>ه</w:t>
      </w:r>
      <w:r w:rsidRPr="00D925C9">
        <w:rPr>
          <w:rFonts w:hint="cs"/>
          <w:rtl/>
        </w:rPr>
        <w:t>، ص 771.</w:t>
      </w:r>
    </w:p>
  </w:footnote>
  <w:footnote w:id="426">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الصحیح،</w:t>
      </w:r>
      <w:r>
        <w:rPr>
          <w:rFonts w:hint="cs"/>
          <w:rtl/>
        </w:rPr>
        <w:t xml:space="preserve"> ج</w:t>
      </w:r>
      <w:r w:rsidRPr="00D925C9">
        <w:rPr>
          <w:rFonts w:hint="cs"/>
          <w:rtl/>
        </w:rPr>
        <w:t>9، ص 214، کتاب التوحید، باب 52 و مسلم، الصحیح، فضائل القرآن، ص 19.</w:t>
      </w:r>
    </w:p>
  </w:footnote>
  <w:footnote w:id="427">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الصحیح،</w:t>
      </w:r>
      <w:r>
        <w:rPr>
          <w:rFonts w:hint="cs"/>
          <w:rtl/>
        </w:rPr>
        <w:t xml:space="preserve"> ج</w:t>
      </w:r>
      <w:r w:rsidRPr="00D925C9">
        <w:rPr>
          <w:rFonts w:hint="cs"/>
          <w:rtl/>
        </w:rPr>
        <w:t xml:space="preserve">6، ص 250، </w:t>
      </w:r>
      <w:r w:rsidRPr="005F7AB2">
        <w:rPr>
          <w:rFonts w:hint="cs"/>
          <w:rtl/>
        </w:rPr>
        <w:t>کتاب «الاشربه».</w:t>
      </w:r>
    </w:p>
  </w:footnote>
  <w:footnote w:id="428">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الصحیح،</w:t>
      </w:r>
      <w:r>
        <w:rPr>
          <w:rFonts w:hint="cs"/>
          <w:rtl/>
        </w:rPr>
        <w:t xml:space="preserve"> ج</w:t>
      </w:r>
      <w:r w:rsidRPr="00D925C9">
        <w:rPr>
          <w:rFonts w:hint="cs"/>
          <w:rtl/>
        </w:rPr>
        <w:t xml:space="preserve">6، ص 125. </w:t>
      </w:r>
    </w:p>
  </w:footnote>
  <w:footnote w:id="429">
    <w:p w:rsidR="00C50136" w:rsidRPr="00D925C9" w:rsidRDefault="00C50136" w:rsidP="00421843">
      <w:pPr>
        <w:pStyle w:val="ad"/>
        <w:rPr>
          <w:rtl/>
        </w:rPr>
      </w:pPr>
      <w:r w:rsidRPr="0063229D">
        <w:rPr>
          <w:rStyle w:val="Char9"/>
        </w:rPr>
        <w:footnoteRef/>
      </w:r>
      <w:r w:rsidRPr="00D925C9">
        <w:rPr>
          <w:rFonts w:hint="cs"/>
          <w:rtl/>
        </w:rPr>
        <w:t>- ترمذی، الجامع، حدیث شماره 1970 و گفته که حسن غریب است.</w:t>
      </w:r>
    </w:p>
  </w:footnote>
  <w:footnote w:id="430">
    <w:p w:rsidR="00C50136" w:rsidRPr="00D925C9" w:rsidRDefault="00C50136" w:rsidP="00421843">
      <w:pPr>
        <w:pStyle w:val="ad"/>
        <w:rPr>
          <w:rtl/>
        </w:rPr>
      </w:pPr>
      <w:r w:rsidRPr="0063229D">
        <w:rPr>
          <w:rStyle w:val="Char9"/>
        </w:rPr>
        <w:footnoteRef/>
      </w:r>
      <w:r w:rsidRPr="00D925C9">
        <w:rPr>
          <w:rFonts w:hint="cs"/>
          <w:rtl/>
        </w:rPr>
        <w:t>- ترمذی، الجامع، حدیث شماره 1956 و گفته، این حدیث غریب است.</w:t>
      </w:r>
    </w:p>
  </w:footnote>
  <w:footnote w:id="431">
    <w:p w:rsidR="00C50136" w:rsidRPr="00D925C9" w:rsidRDefault="00C50136" w:rsidP="00421843">
      <w:pPr>
        <w:pStyle w:val="ad"/>
        <w:rPr>
          <w:rtl/>
        </w:rPr>
      </w:pPr>
      <w:r w:rsidRPr="0063229D">
        <w:rPr>
          <w:rStyle w:val="Char9"/>
        </w:rPr>
        <w:footnoteRef/>
      </w:r>
      <w:r w:rsidRPr="00D925C9">
        <w:rPr>
          <w:rFonts w:hint="cs"/>
          <w:rtl/>
        </w:rPr>
        <w:t>- ترمذی، الجامع، حدیث شماره 2745.</w:t>
      </w:r>
    </w:p>
  </w:footnote>
  <w:footnote w:id="432">
    <w:p w:rsidR="00C50136" w:rsidRPr="00D925C9" w:rsidRDefault="00C50136" w:rsidP="00421843">
      <w:pPr>
        <w:pStyle w:val="ad"/>
        <w:rPr>
          <w:rtl/>
        </w:rPr>
      </w:pPr>
      <w:r w:rsidRPr="0063229D">
        <w:rPr>
          <w:rStyle w:val="Char9"/>
        </w:rPr>
        <w:footnoteRef/>
      </w:r>
      <w:r w:rsidRPr="00D925C9">
        <w:rPr>
          <w:rFonts w:hint="cs"/>
          <w:rtl/>
        </w:rPr>
        <w:t>- بخاری، الصحیح،</w:t>
      </w:r>
      <w:r>
        <w:rPr>
          <w:rFonts w:hint="cs"/>
          <w:rtl/>
        </w:rPr>
        <w:t xml:space="preserve"> ج</w:t>
      </w:r>
      <w:r w:rsidRPr="00D925C9">
        <w:rPr>
          <w:rFonts w:hint="cs"/>
          <w:rtl/>
        </w:rPr>
        <w:t>7، ص 127 و مسلم، الصحیح،</w:t>
      </w:r>
      <w:r>
        <w:rPr>
          <w:rFonts w:hint="cs"/>
          <w:rtl/>
        </w:rPr>
        <w:t xml:space="preserve"> ج</w:t>
      </w:r>
      <w:r w:rsidRPr="00D925C9">
        <w:rPr>
          <w:rFonts w:hint="cs"/>
          <w:rtl/>
        </w:rPr>
        <w:t>4، ص 1، حدیث شماره 2160.</w:t>
      </w:r>
    </w:p>
  </w:footnote>
  <w:footnote w:id="433">
    <w:p w:rsidR="00C50136" w:rsidRPr="00D925C9" w:rsidRDefault="00C50136" w:rsidP="00421843">
      <w:pPr>
        <w:pStyle w:val="ad"/>
        <w:rPr>
          <w:rtl/>
        </w:rPr>
      </w:pPr>
      <w:r w:rsidRPr="0063229D">
        <w:rPr>
          <w:rStyle w:val="Char9"/>
        </w:rPr>
        <w:footnoteRef/>
      </w:r>
      <w:r w:rsidRPr="00D925C9">
        <w:rPr>
          <w:rFonts w:hint="cs"/>
          <w:rtl/>
        </w:rPr>
        <w:t>- این مسئله جایز است و ریختن آب در شیر فقط برای فروش ممنوع است و این کار معمولاَ برای خنک کردن شیر یا افرایش آن به تعداد میهمان</w:t>
      </w:r>
      <w:r>
        <w:rPr>
          <w:rFonts w:hint="cs"/>
          <w:rtl/>
        </w:rPr>
        <w:t>ان</w:t>
      </w:r>
      <w:r w:rsidRPr="00D925C9">
        <w:rPr>
          <w:rFonts w:hint="cs"/>
          <w:rtl/>
        </w:rPr>
        <w:t xml:space="preserve"> صورت می‌گرفت. شرح نووی بر صحیح مسلم، مترجم.</w:t>
      </w:r>
    </w:p>
  </w:footnote>
  <w:footnote w:id="434">
    <w:p w:rsidR="00C50136" w:rsidRPr="00D925C9" w:rsidRDefault="00C50136" w:rsidP="00421843">
      <w:pPr>
        <w:pStyle w:val="ad"/>
        <w:rPr>
          <w:rtl/>
        </w:rPr>
      </w:pPr>
      <w:r w:rsidRPr="0063229D">
        <w:rPr>
          <w:rStyle w:val="Char9"/>
        </w:rPr>
        <w:footnoteRef/>
      </w:r>
      <w:r w:rsidRPr="00D925C9">
        <w:rPr>
          <w:rFonts w:hint="cs"/>
          <w:rtl/>
        </w:rPr>
        <w:t>- مسلم، الصحیح، ص 1604، حدیث شماره 3783.</w:t>
      </w:r>
    </w:p>
  </w:footnote>
  <w:footnote w:id="435">
    <w:p w:rsidR="00C50136" w:rsidRPr="00D925C9" w:rsidRDefault="00C50136" w:rsidP="00421843">
      <w:pPr>
        <w:pStyle w:val="ad"/>
        <w:rPr>
          <w:rtl/>
        </w:rPr>
      </w:pPr>
      <w:r w:rsidRPr="0063229D">
        <w:rPr>
          <w:rStyle w:val="Char9"/>
        </w:rPr>
        <w:footnoteRef/>
      </w:r>
      <w:r w:rsidRPr="00D925C9">
        <w:rPr>
          <w:rFonts w:hint="cs"/>
          <w:rtl/>
        </w:rPr>
        <w:t>- در</w:t>
      </w:r>
      <w:r>
        <w:rPr>
          <w:rFonts w:hint="cs"/>
          <w:rtl/>
        </w:rPr>
        <w:t xml:space="preserve"> </w:t>
      </w:r>
      <w:r w:rsidRPr="00D925C9">
        <w:rPr>
          <w:rFonts w:hint="cs"/>
          <w:rtl/>
        </w:rPr>
        <w:t>سوره‌ی واقعه، آیه 27.</w:t>
      </w:r>
    </w:p>
  </w:footnote>
  <w:footnote w:id="436">
    <w:p w:rsidR="00C50136" w:rsidRPr="00D925C9" w:rsidRDefault="00C50136" w:rsidP="00421843">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27، ص 179.</w:t>
      </w:r>
    </w:p>
  </w:footnote>
  <w:footnote w:id="437">
    <w:p w:rsidR="00C50136" w:rsidRPr="00D925C9" w:rsidRDefault="00C50136" w:rsidP="00421843">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27، ص 179-189.</w:t>
      </w:r>
    </w:p>
  </w:footnote>
  <w:footnote w:id="438">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97، حدیث شماره 2442 و مسلم، الصحیح،</w:t>
      </w:r>
      <w:r>
        <w:rPr>
          <w:rFonts w:hint="cs"/>
          <w:rtl/>
        </w:rPr>
        <w:t xml:space="preserve"> ج</w:t>
      </w:r>
      <w:r w:rsidRPr="00D925C9">
        <w:rPr>
          <w:rFonts w:hint="cs"/>
          <w:rtl/>
        </w:rPr>
        <w:t>4، ص 1996. حدیث شماره 2580.</w:t>
      </w:r>
    </w:p>
  </w:footnote>
  <w:footnote w:id="439">
    <w:p w:rsidR="00C50136" w:rsidRPr="00D925C9" w:rsidRDefault="00C50136" w:rsidP="006128BA">
      <w:pPr>
        <w:pStyle w:val="ad"/>
        <w:rPr>
          <w:rtl/>
        </w:rPr>
      </w:pPr>
      <w:r w:rsidRPr="0063229D">
        <w:rPr>
          <w:rStyle w:val="Char9"/>
        </w:rPr>
        <w:footnoteRef/>
      </w:r>
      <w:r w:rsidRPr="00D925C9">
        <w:rPr>
          <w:rFonts w:hint="cs"/>
          <w:rtl/>
        </w:rPr>
        <w:t>- کنزالعمال،</w:t>
      </w:r>
      <w:r>
        <w:rPr>
          <w:rFonts w:hint="cs"/>
          <w:rtl/>
        </w:rPr>
        <w:t xml:space="preserve"> ج</w:t>
      </w:r>
      <w:r w:rsidRPr="00D925C9">
        <w:rPr>
          <w:rFonts w:hint="cs"/>
          <w:rtl/>
        </w:rPr>
        <w:t>3، ص 497، شماره 7585. این حدیث صحیح الاسناد است و در حاشیه‌ی شماره 19 آن هم ذکر شده است.</w:t>
      </w:r>
    </w:p>
  </w:footnote>
  <w:footnote w:id="440">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199، حدیث شماره 4888.</w:t>
      </w:r>
    </w:p>
  </w:footnote>
  <w:footnote w:id="441">
    <w:p w:rsidR="00C50136" w:rsidRPr="00D925C9" w:rsidRDefault="00C50136" w:rsidP="00421843">
      <w:pPr>
        <w:pStyle w:val="ad"/>
        <w:rPr>
          <w:rtl/>
        </w:rPr>
      </w:pPr>
      <w:r w:rsidRPr="0063229D">
        <w:rPr>
          <w:rStyle w:val="Char9"/>
        </w:rPr>
        <w:footnoteRef/>
      </w:r>
      <w:r w:rsidRPr="00D925C9">
        <w:rPr>
          <w:rFonts w:hint="cs"/>
          <w:rtl/>
        </w:rPr>
        <w:t>- همان، ص 200، حدیث شماره 4889.</w:t>
      </w:r>
    </w:p>
  </w:footnote>
  <w:footnote w:id="442">
    <w:p w:rsidR="00C50136" w:rsidRPr="00D925C9" w:rsidRDefault="00C50136" w:rsidP="00421843">
      <w:pPr>
        <w:pStyle w:val="ad"/>
        <w:rPr>
          <w:rtl/>
        </w:rPr>
      </w:pPr>
      <w:r w:rsidRPr="0063229D">
        <w:rPr>
          <w:rStyle w:val="Char9"/>
        </w:rPr>
        <w:footnoteRef/>
      </w:r>
      <w:r w:rsidRPr="00D925C9">
        <w:rPr>
          <w:rFonts w:hint="cs"/>
          <w:rtl/>
        </w:rPr>
        <w:t>- همان، ص 194، حدیث شماره 4880.</w:t>
      </w:r>
    </w:p>
  </w:footnote>
  <w:footnote w:id="443">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195، حدیث شماره 4881.</w:t>
      </w:r>
    </w:p>
  </w:footnote>
  <w:footnote w:id="444">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197، حدیث شماره 4884.</w:t>
      </w:r>
    </w:p>
  </w:footnote>
  <w:footnote w:id="445">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مسلم، صحیح،</w:t>
      </w:r>
      <w:r>
        <w:rPr>
          <w:rFonts w:hint="cs"/>
          <w:rtl/>
        </w:rPr>
        <w:t xml:space="preserve"> ج</w:t>
      </w:r>
      <w:r w:rsidRPr="00D925C9">
        <w:rPr>
          <w:rFonts w:hint="cs"/>
          <w:rtl/>
        </w:rPr>
        <w:t>4، ص 1986، حدیث شماره 2564.</w:t>
      </w:r>
    </w:p>
  </w:footnote>
  <w:footnote w:id="446">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2001، حدیث شماره 2589.</w:t>
      </w:r>
    </w:p>
  </w:footnote>
  <w:footnote w:id="447">
    <w:p w:rsidR="00C50136" w:rsidRPr="00D925C9" w:rsidRDefault="00C50136" w:rsidP="00421843">
      <w:pPr>
        <w:pStyle w:val="ad"/>
        <w:rPr>
          <w:rtl/>
        </w:rPr>
      </w:pPr>
      <w:r w:rsidRPr="0063229D">
        <w:rPr>
          <w:rStyle w:val="Char9"/>
        </w:rPr>
        <w:footnoteRef/>
      </w:r>
      <w:r>
        <w:rPr>
          <w:rFonts w:hint="cs"/>
          <w:rtl/>
        </w:rPr>
        <w:t>- قرطبی، الجامع الا</w:t>
      </w:r>
      <w:r w:rsidRPr="00D925C9">
        <w:rPr>
          <w:rFonts w:hint="cs"/>
          <w:rtl/>
        </w:rPr>
        <w:t>حکام القرآن،</w:t>
      </w:r>
      <w:r>
        <w:rPr>
          <w:rFonts w:hint="cs"/>
          <w:rtl/>
        </w:rPr>
        <w:t xml:space="preserve"> ج</w:t>
      </w:r>
      <w:r w:rsidRPr="00D925C9">
        <w:rPr>
          <w:rFonts w:hint="cs"/>
          <w:rtl/>
        </w:rPr>
        <w:t>16، ص 335.</w:t>
      </w:r>
    </w:p>
  </w:footnote>
  <w:footnote w:id="448">
    <w:p w:rsidR="00C50136" w:rsidRPr="00D925C9" w:rsidRDefault="00C50136" w:rsidP="00421843">
      <w:pPr>
        <w:pStyle w:val="ad"/>
        <w:rPr>
          <w:rtl/>
        </w:rPr>
      </w:pPr>
      <w:r w:rsidRPr="0063229D">
        <w:rPr>
          <w:rStyle w:val="Char9"/>
        </w:rPr>
        <w:footnoteRef/>
      </w:r>
      <w:r w:rsidRPr="00D925C9">
        <w:rPr>
          <w:rFonts w:hint="cs"/>
          <w:rtl/>
        </w:rPr>
        <w:t>- قرطبی،</w:t>
      </w:r>
      <w:r>
        <w:rPr>
          <w:rFonts w:hint="cs"/>
          <w:rtl/>
        </w:rPr>
        <w:t xml:space="preserve"> ج</w:t>
      </w:r>
      <w:r w:rsidRPr="00D925C9">
        <w:rPr>
          <w:rFonts w:hint="cs"/>
          <w:rtl/>
        </w:rPr>
        <w:t xml:space="preserve">16، ص 335. </w:t>
      </w:r>
    </w:p>
  </w:footnote>
  <w:footnote w:id="449">
    <w:p w:rsidR="00C50136" w:rsidRPr="00D925C9" w:rsidRDefault="00C50136" w:rsidP="00421843">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26، ص 137.</w:t>
      </w:r>
    </w:p>
  </w:footnote>
  <w:footnote w:id="450">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194، حدیث شماره 4878.</w:t>
      </w:r>
    </w:p>
  </w:footnote>
  <w:footnote w:id="451">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472، حدیث شماره 6055 و مسلم، الصحیح،</w:t>
      </w:r>
      <w:r>
        <w:rPr>
          <w:rFonts w:hint="cs"/>
          <w:rtl/>
        </w:rPr>
        <w:t xml:space="preserve"> ج</w:t>
      </w:r>
      <w:r w:rsidRPr="00D925C9">
        <w:rPr>
          <w:rFonts w:hint="cs"/>
          <w:rtl/>
        </w:rPr>
        <w:t>1، ص 240، حدیث شماره 292.</w:t>
      </w:r>
    </w:p>
  </w:footnote>
  <w:footnote w:id="452">
    <w:p w:rsidR="00C50136" w:rsidRPr="00D925C9" w:rsidRDefault="00C50136" w:rsidP="00421843">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192، حدیث شماره 4875 و ترمذی هم با الفاظی مشابه آن را تخریج نموده،</w:t>
      </w:r>
      <w:r>
        <w:rPr>
          <w:rFonts w:hint="cs"/>
          <w:rtl/>
        </w:rPr>
        <w:t xml:space="preserve"> ج</w:t>
      </w:r>
      <w:r w:rsidRPr="00D925C9">
        <w:rPr>
          <w:rFonts w:hint="cs"/>
          <w:rtl/>
        </w:rPr>
        <w:t>4، ص 660، حدیث شماره 2502 و گفته حسن و صحیح است.</w:t>
      </w:r>
    </w:p>
  </w:footnote>
  <w:footnote w:id="453">
    <w:p w:rsidR="00C50136" w:rsidRPr="00D925C9" w:rsidRDefault="00C50136" w:rsidP="001A5807">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519، حدیث شماره 425 و ج3، ص 61، حدیث شماره 1186و مسلم، الصحیح،</w:t>
      </w:r>
      <w:r>
        <w:rPr>
          <w:rFonts w:hint="cs"/>
          <w:rtl/>
        </w:rPr>
        <w:t xml:space="preserve"> ج</w:t>
      </w:r>
      <w:r w:rsidRPr="00D925C9">
        <w:rPr>
          <w:rFonts w:hint="cs"/>
          <w:rtl/>
        </w:rPr>
        <w:t>1، ص 456، حدیث شماره 33. لفظ حدیث از بخاری است.</w:t>
      </w:r>
    </w:p>
  </w:footnote>
  <w:footnote w:id="454">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114، حدیث شماره 4418 و مسلم، الصحیح،</w:t>
      </w:r>
      <w:r>
        <w:rPr>
          <w:rFonts w:hint="cs"/>
          <w:rtl/>
        </w:rPr>
        <w:t xml:space="preserve"> ج</w:t>
      </w:r>
      <w:r w:rsidRPr="00D925C9">
        <w:rPr>
          <w:rFonts w:hint="cs"/>
          <w:rtl/>
        </w:rPr>
        <w:t>4، ص 2122، حدیث شماره 2769. لفظ حدیث از مسلم است.</w:t>
      </w:r>
    </w:p>
  </w:footnote>
  <w:footnote w:id="455">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 xml:space="preserve">ابن ابی دنیا، </w:t>
      </w:r>
      <w:r w:rsidRPr="003B3999">
        <w:rPr>
          <w:rFonts w:hint="cs"/>
          <w:rtl/>
        </w:rPr>
        <w:t>کتاب «الصمت و آداب اللسان»، ص 355</w:t>
      </w:r>
      <w:r w:rsidRPr="00D925C9">
        <w:rPr>
          <w:rFonts w:hint="cs"/>
          <w:rtl/>
        </w:rPr>
        <w:t>، شماره 251، چاپ دارالمغرب همان، ص 386، شماره 299.</w:t>
      </w:r>
    </w:p>
  </w:footnote>
  <w:footnote w:id="456">
    <w:p w:rsidR="00C50136" w:rsidRPr="00D925C9" w:rsidRDefault="00C50136" w:rsidP="002E767F">
      <w:pPr>
        <w:pStyle w:val="ad"/>
        <w:rPr>
          <w:rtl/>
        </w:rPr>
      </w:pPr>
      <w:r w:rsidRPr="0063229D">
        <w:rPr>
          <w:rStyle w:val="Char9"/>
        </w:rPr>
        <w:footnoteRef/>
      </w:r>
      <w:r w:rsidRPr="00D925C9">
        <w:rPr>
          <w:rFonts w:hint="cs"/>
          <w:rtl/>
        </w:rPr>
        <w:t>-</w:t>
      </w:r>
      <w:r>
        <w:rPr>
          <w:rFonts w:hint="cs"/>
          <w:rtl/>
        </w:rPr>
        <w:t xml:space="preserve"> همان، ص 386، شماره 299.</w:t>
      </w:r>
    </w:p>
  </w:footnote>
  <w:footnote w:id="457">
    <w:p w:rsidR="00C50136" w:rsidRPr="00D925C9" w:rsidRDefault="00C50136" w:rsidP="002E767F">
      <w:pPr>
        <w:pStyle w:val="ad"/>
        <w:rPr>
          <w:rtl/>
        </w:rPr>
      </w:pPr>
      <w:r w:rsidRPr="0063229D">
        <w:rPr>
          <w:rStyle w:val="Char9"/>
        </w:rPr>
        <w:footnoteRef/>
      </w:r>
      <w:r w:rsidRPr="00D925C9">
        <w:rPr>
          <w:rFonts w:hint="cs"/>
          <w:rtl/>
        </w:rPr>
        <w:t>- قرطبی، الجامع لاحکام القرآن،</w:t>
      </w:r>
      <w:r>
        <w:rPr>
          <w:rFonts w:hint="cs"/>
          <w:rtl/>
        </w:rPr>
        <w:t xml:space="preserve"> ج</w:t>
      </w:r>
      <w:r w:rsidRPr="00D925C9">
        <w:rPr>
          <w:rFonts w:hint="cs"/>
          <w:rtl/>
        </w:rPr>
        <w:t>16، ص 336.</w:t>
      </w:r>
    </w:p>
  </w:footnote>
  <w:footnote w:id="458">
    <w:p w:rsidR="00C50136" w:rsidRPr="002E767F" w:rsidRDefault="00C50136" w:rsidP="002E767F">
      <w:pPr>
        <w:pStyle w:val="ad"/>
        <w:rPr>
          <w:rtl/>
        </w:rPr>
      </w:pPr>
      <w:r w:rsidRPr="002E767F">
        <w:rPr>
          <w:rStyle w:val="FootnoteReference"/>
          <w:vertAlign w:val="baseline"/>
        </w:rPr>
        <w:footnoteRef/>
      </w:r>
      <w:r w:rsidRPr="002E767F">
        <w:rPr>
          <w:rFonts w:hint="cs"/>
          <w:rtl/>
        </w:rPr>
        <w:t xml:space="preserve">- </w:t>
      </w:r>
      <w:r w:rsidRPr="00D925C9">
        <w:rPr>
          <w:rFonts w:hint="cs"/>
          <w:rtl/>
        </w:rPr>
        <w:t>منبع آن در اصل مذکور نبود، امام بنده آن را در احیا</w:t>
      </w:r>
      <w:r>
        <w:rPr>
          <w:rFonts w:hint="cs"/>
          <w:rtl/>
        </w:rPr>
        <w:t>ء</w:t>
      </w:r>
      <w:r w:rsidRPr="00D925C9">
        <w:rPr>
          <w:rFonts w:hint="cs"/>
          <w:rtl/>
        </w:rPr>
        <w:t xml:space="preserve"> علوم </w:t>
      </w:r>
      <w:r w:rsidRPr="003B3999">
        <w:rPr>
          <w:rFonts w:hint="cs"/>
          <w:rtl/>
        </w:rPr>
        <w:t>الدین، باب «النیمه»، ج2</w:t>
      </w:r>
      <w:r w:rsidRPr="00D925C9">
        <w:rPr>
          <w:rFonts w:hint="cs"/>
          <w:rtl/>
        </w:rPr>
        <w:t>، ص 347 یافتم. مترجم</w:t>
      </w:r>
      <w:r>
        <w:rPr>
          <w:rFonts w:hint="cs"/>
          <w:rtl/>
        </w:rPr>
        <w:t>.</w:t>
      </w:r>
    </w:p>
  </w:footnote>
  <w:footnote w:id="459">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101، حدیث شماره 2449.</w:t>
      </w:r>
    </w:p>
  </w:footnote>
  <w:footnote w:id="460">
    <w:p w:rsidR="00C50136" w:rsidRPr="00D925C9" w:rsidRDefault="00C50136" w:rsidP="00421843">
      <w:pPr>
        <w:pStyle w:val="ad"/>
        <w:rPr>
          <w:rtl/>
        </w:rPr>
      </w:pPr>
      <w:r w:rsidRPr="0063229D">
        <w:rPr>
          <w:rStyle w:val="Char9"/>
        </w:rPr>
        <w:footnoteRef/>
      </w:r>
      <w:r>
        <w:rPr>
          <w:rFonts w:hint="cs"/>
          <w:rtl/>
        </w:rPr>
        <w:t>- قرطبی، الجامع لا</w:t>
      </w:r>
      <w:r w:rsidRPr="00D925C9">
        <w:rPr>
          <w:rFonts w:hint="cs"/>
          <w:rtl/>
        </w:rPr>
        <w:t>حکام القرآن،</w:t>
      </w:r>
      <w:r>
        <w:rPr>
          <w:rFonts w:hint="cs"/>
          <w:rtl/>
        </w:rPr>
        <w:t xml:space="preserve"> ج</w:t>
      </w:r>
      <w:r w:rsidRPr="00D925C9">
        <w:rPr>
          <w:rFonts w:hint="cs"/>
          <w:rtl/>
        </w:rPr>
        <w:t>16، ص 338</w:t>
      </w:r>
      <w:r>
        <w:rPr>
          <w:rFonts w:hint="cs"/>
          <w:rtl/>
        </w:rPr>
        <w:t xml:space="preserve"> </w:t>
      </w:r>
      <w:r w:rsidRPr="00D925C9">
        <w:rPr>
          <w:rFonts w:hint="cs"/>
          <w:rtl/>
        </w:rPr>
        <w:t>و 339.</w:t>
      </w:r>
    </w:p>
  </w:footnote>
  <w:footnote w:id="461">
    <w:p w:rsidR="00C50136" w:rsidRPr="00D925C9" w:rsidRDefault="00C50136" w:rsidP="00421843">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5، ص 455.</w:t>
      </w:r>
    </w:p>
  </w:footnote>
  <w:footnote w:id="462">
    <w:p w:rsidR="00C50136" w:rsidRPr="00D925C9" w:rsidRDefault="00C50136" w:rsidP="002B048B">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495، حدیث شماره 3431 و 3432 و گفته که غریب است.</w:t>
      </w:r>
    </w:p>
  </w:footnote>
  <w:footnote w:id="463">
    <w:p w:rsidR="00C50136" w:rsidRPr="00D925C9" w:rsidRDefault="00C50136" w:rsidP="00421843">
      <w:pPr>
        <w:pStyle w:val="ad"/>
        <w:rPr>
          <w:rtl/>
        </w:rPr>
      </w:pPr>
      <w:r w:rsidRPr="0063229D">
        <w:rPr>
          <w:rStyle w:val="Char9"/>
        </w:rPr>
        <w:footnoteRef/>
      </w:r>
      <w:r w:rsidRPr="00D925C9">
        <w:rPr>
          <w:rFonts w:hint="cs"/>
          <w:rtl/>
        </w:rPr>
        <w:t>- منبع آن یافت نشد.</w:t>
      </w:r>
    </w:p>
  </w:footnote>
  <w:footnote w:id="464">
    <w:p w:rsidR="00C50136" w:rsidRPr="00D925C9" w:rsidRDefault="00C50136" w:rsidP="00421843">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فتح الباری،</w:t>
      </w:r>
      <w:r>
        <w:rPr>
          <w:rFonts w:hint="cs"/>
          <w:rtl/>
        </w:rPr>
        <w:t xml:space="preserve"> ج</w:t>
      </w:r>
      <w:r w:rsidRPr="00D925C9">
        <w:rPr>
          <w:rFonts w:hint="cs"/>
          <w:rtl/>
        </w:rPr>
        <w:t>4، ص 483، حدیث شماره 2306 و مسلم، الصحیح،</w:t>
      </w:r>
      <w:r>
        <w:rPr>
          <w:rFonts w:hint="cs"/>
          <w:rtl/>
        </w:rPr>
        <w:t xml:space="preserve"> ج</w:t>
      </w:r>
      <w:r w:rsidRPr="00D925C9">
        <w:rPr>
          <w:rFonts w:hint="cs"/>
          <w:rtl/>
        </w:rPr>
        <w:t>3، ص 1225، حدیث شماره 1601. لفظ حدیث از بخاری است.</w:t>
      </w:r>
    </w:p>
  </w:footnote>
  <w:footnote w:id="465">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9، ص 507، حدیث شماره 5364 و مسلم، الصحیح،</w:t>
      </w:r>
      <w:r>
        <w:rPr>
          <w:rFonts w:hint="cs"/>
          <w:rtl/>
        </w:rPr>
        <w:t xml:space="preserve"> ج</w:t>
      </w:r>
      <w:r w:rsidRPr="00D925C9">
        <w:rPr>
          <w:rFonts w:hint="cs"/>
          <w:rtl/>
        </w:rPr>
        <w:t>3، ص 1338، حدیث شماره 1714. لفظ از بخاری است.</w:t>
      </w:r>
    </w:p>
  </w:footnote>
  <w:footnote w:id="466">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1114، حدیث شماره 1480.</w:t>
      </w:r>
    </w:p>
  </w:footnote>
  <w:footnote w:id="467">
    <w:p w:rsidR="00C50136" w:rsidRPr="00D925C9" w:rsidRDefault="00C50136" w:rsidP="00421843">
      <w:pPr>
        <w:pStyle w:val="ad"/>
        <w:rPr>
          <w:rtl/>
        </w:rPr>
      </w:pPr>
      <w:r w:rsidRPr="0063229D">
        <w:rPr>
          <w:rStyle w:val="Char9"/>
        </w:rPr>
        <w:footnoteRef/>
      </w:r>
      <w:r w:rsidRPr="00D925C9">
        <w:rPr>
          <w:rFonts w:hint="cs"/>
          <w:rtl/>
        </w:rPr>
        <w:t>- نسائی، سنن،</w:t>
      </w:r>
      <w:r>
        <w:rPr>
          <w:rFonts w:hint="cs"/>
          <w:rtl/>
        </w:rPr>
        <w:t xml:space="preserve"> ج</w:t>
      </w:r>
      <w:r w:rsidRPr="00D925C9">
        <w:rPr>
          <w:rFonts w:hint="cs"/>
          <w:rtl/>
        </w:rPr>
        <w:t>7، ص 127.</w:t>
      </w:r>
    </w:p>
  </w:footnote>
  <w:footnote w:id="468">
    <w:p w:rsidR="00C50136" w:rsidRPr="00D925C9" w:rsidRDefault="00C50136" w:rsidP="00FE3AB0">
      <w:pPr>
        <w:pStyle w:val="ad"/>
        <w:rPr>
          <w:rtl/>
        </w:rPr>
      </w:pPr>
      <w:r w:rsidRPr="0063229D">
        <w:rPr>
          <w:rStyle w:val="Char9"/>
        </w:rPr>
        <w:footnoteRef/>
      </w:r>
      <w:r w:rsidRPr="00D925C9">
        <w:rPr>
          <w:rFonts w:hint="cs"/>
          <w:rtl/>
        </w:rPr>
        <w:t>- ابوداود، سنن،</w:t>
      </w:r>
      <w:r>
        <w:rPr>
          <w:rFonts w:hint="cs"/>
          <w:rtl/>
        </w:rPr>
        <w:t xml:space="preserve"> ج</w:t>
      </w:r>
      <w:r w:rsidRPr="00D925C9">
        <w:rPr>
          <w:rFonts w:hint="cs"/>
          <w:rtl/>
        </w:rPr>
        <w:t xml:space="preserve">4، ص </w:t>
      </w:r>
      <w:r>
        <w:rPr>
          <w:rFonts w:hint="cs"/>
          <w:rtl/>
        </w:rPr>
        <w:t>6</w:t>
      </w:r>
      <w:r w:rsidRPr="00D925C9">
        <w:rPr>
          <w:rFonts w:hint="cs"/>
          <w:rtl/>
        </w:rPr>
        <w:t>35، حدیث شماره 4495.</w:t>
      </w:r>
    </w:p>
  </w:footnote>
  <w:footnote w:id="469">
    <w:p w:rsidR="00C50136" w:rsidRPr="00D925C9" w:rsidRDefault="00C50136" w:rsidP="00421843">
      <w:pPr>
        <w:pStyle w:val="ad"/>
        <w:rPr>
          <w:rtl/>
        </w:rPr>
      </w:pPr>
      <w:r w:rsidRPr="0063229D">
        <w:rPr>
          <w:rStyle w:val="Char9"/>
        </w:rPr>
        <w:footnoteRef/>
      </w:r>
      <w:r w:rsidRPr="00D925C9">
        <w:rPr>
          <w:rFonts w:hint="cs"/>
          <w:rtl/>
        </w:rPr>
        <w:t>- مسلم، الصحیح، حدیث شماره 2577.</w:t>
      </w:r>
    </w:p>
  </w:footnote>
  <w:footnote w:id="470">
    <w:p w:rsidR="00C50136" w:rsidRPr="00D925C9" w:rsidRDefault="00C50136" w:rsidP="00470CE5">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22، ص 53 و 54.</w:t>
      </w:r>
    </w:p>
  </w:footnote>
  <w:footnote w:id="471">
    <w:p w:rsidR="00C50136" w:rsidRPr="00D925C9" w:rsidRDefault="00C50136" w:rsidP="00421843">
      <w:pPr>
        <w:pStyle w:val="ad"/>
        <w:rPr>
          <w:rtl/>
        </w:rPr>
      </w:pPr>
      <w:r w:rsidRPr="0063229D">
        <w:rPr>
          <w:rStyle w:val="Char9"/>
        </w:rPr>
        <w:footnoteRef/>
      </w:r>
      <w:r w:rsidRPr="00D925C9">
        <w:rPr>
          <w:rFonts w:hint="cs"/>
          <w:rtl/>
        </w:rPr>
        <w:t xml:space="preserve">- ابن القیم، التفسیر القیم، ص 174 </w:t>
      </w:r>
      <w:r w:rsidRPr="00D925C9">
        <w:rPr>
          <w:rtl/>
        </w:rPr>
        <w:t>–</w:t>
      </w:r>
      <w:r>
        <w:rPr>
          <w:rFonts w:hint="cs"/>
          <w:rtl/>
        </w:rPr>
        <w:t xml:space="preserve"> </w:t>
      </w:r>
      <w:r w:rsidRPr="00D925C9">
        <w:rPr>
          <w:rFonts w:hint="cs"/>
          <w:rtl/>
        </w:rPr>
        <w:t>ص 179.</w:t>
      </w:r>
    </w:p>
  </w:footnote>
  <w:footnote w:id="472">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2317، حدیث شماره 3023.</w:t>
      </w:r>
    </w:p>
  </w:footnote>
  <w:footnote w:id="473">
    <w:p w:rsidR="00C50136" w:rsidRPr="00D925C9" w:rsidRDefault="00C50136" w:rsidP="0052151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269، حدیث شماره 3166 و</w:t>
      </w:r>
      <w:r>
        <w:rPr>
          <w:rFonts w:hint="cs"/>
          <w:rtl/>
        </w:rPr>
        <w:t xml:space="preserve"> ج</w:t>
      </w:r>
      <w:r w:rsidRPr="00D925C9">
        <w:rPr>
          <w:rFonts w:hint="cs"/>
          <w:rtl/>
        </w:rPr>
        <w:t>12، ص 259، حدیث شماره 6914.</w:t>
      </w:r>
    </w:p>
  </w:footnote>
  <w:footnote w:id="474">
    <w:p w:rsidR="00C50136" w:rsidRPr="00D925C9" w:rsidRDefault="00C50136" w:rsidP="002D1515">
      <w:pPr>
        <w:pStyle w:val="ad"/>
        <w:rPr>
          <w:rtl/>
        </w:rPr>
      </w:pPr>
      <w:r w:rsidRPr="0063229D">
        <w:rPr>
          <w:rStyle w:val="Char9"/>
        </w:rPr>
        <w:footnoteRef/>
      </w:r>
      <w:r w:rsidRPr="00D925C9">
        <w:rPr>
          <w:rFonts w:hint="cs"/>
          <w:rtl/>
        </w:rPr>
        <w:t>- یعنی عدم ورود شخص قاتل به بهشت حکم ابدی ندارد. مترجم.</w:t>
      </w:r>
    </w:p>
  </w:footnote>
  <w:footnote w:id="475">
    <w:p w:rsidR="00C50136" w:rsidRPr="00D925C9" w:rsidRDefault="00C50136" w:rsidP="00421843">
      <w:pPr>
        <w:pStyle w:val="ad"/>
        <w:rPr>
          <w:rtl/>
        </w:rPr>
      </w:pPr>
      <w:r w:rsidRPr="0063229D">
        <w:rPr>
          <w:rStyle w:val="Char9"/>
        </w:rPr>
        <w:footnoteRef/>
      </w:r>
      <w:r w:rsidRPr="00D925C9">
        <w:rPr>
          <w:rFonts w:hint="cs"/>
          <w:rtl/>
        </w:rPr>
        <w:t>- ابن حجر، فتح الباری،</w:t>
      </w:r>
      <w:r>
        <w:rPr>
          <w:rFonts w:hint="cs"/>
          <w:rtl/>
        </w:rPr>
        <w:t xml:space="preserve"> ج</w:t>
      </w:r>
      <w:r w:rsidRPr="00D925C9">
        <w:rPr>
          <w:rFonts w:hint="cs"/>
          <w:rtl/>
        </w:rPr>
        <w:t>12، ص 259.</w:t>
      </w:r>
    </w:p>
  </w:footnote>
  <w:footnote w:id="476">
    <w:p w:rsidR="00C50136" w:rsidRPr="00D925C9" w:rsidRDefault="00C50136" w:rsidP="00421843">
      <w:pPr>
        <w:pStyle w:val="ad"/>
        <w:rPr>
          <w:rtl/>
        </w:rPr>
      </w:pPr>
      <w:r w:rsidRPr="0063229D">
        <w:rPr>
          <w:rStyle w:val="Char9"/>
        </w:rPr>
        <w:footnoteRef/>
      </w:r>
      <w:r w:rsidRPr="00D925C9">
        <w:rPr>
          <w:rFonts w:hint="cs"/>
          <w:rtl/>
        </w:rPr>
        <w:t>- البته بر اساس رأی ابن عباس ولی در هر حال وارد جهنم می‌گردد. مترجم.</w:t>
      </w:r>
    </w:p>
  </w:footnote>
  <w:footnote w:id="477">
    <w:p w:rsidR="00C50136" w:rsidRPr="00D925C9" w:rsidRDefault="00C50136" w:rsidP="00421843">
      <w:pPr>
        <w:pStyle w:val="ad"/>
        <w:rPr>
          <w:rtl/>
        </w:rPr>
      </w:pPr>
      <w:r w:rsidRPr="0063229D">
        <w:rPr>
          <w:rStyle w:val="Char9"/>
        </w:rPr>
        <w:footnoteRef/>
      </w:r>
      <w:r w:rsidRPr="00D925C9">
        <w:rPr>
          <w:rFonts w:hint="cs"/>
          <w:rtl/>
        </w:rPr>
        <w:t>- بخاری، فتح الباری، حدیث شماره 6878 و مسلم، الصحیح، حدیث شماره 1676.</w:t>
      </w:r>
    </w:p>
  </w:footnote>
  <w:footnote w:id="478">
    <w:p w:rsidR="00C50136" w:rsidRPr="00D925C9" w:rsidRDefault="00C50136" w:rsidP="00421843">
      <w:pPr>
        <w:pStyle w:val="ad"/>
        <w:rPr>
          <w:rtl/>
        </w:rPr>
      </w:pPr>
      <w:r w:rsidRPr="0063229D">
        <w:rPr>
          <w:rStyle w:val="Char9"/>
        </w:rPr>
        <w:footnoteRef/>
      </w:r>
      <w:r w:rsidRPr="00D925C9">
        <w:rPr>
          <w:rFonts w:hint="cs"/>
          <w:rtl/>
        </w:rPr>
        <w:t>- بخاری، فتح الباری، حدیث شماره 5778.</w:t>
      </w:r>
    </w:p>
  </w:footnote>
  <w:footnote w:id="479">
    <w:p w:rsidR="00C50136" w:rsidRPr="00D925C9" w:rsidRDefault="00C50136" w:rsidP="003E3E22">
      <w:pPr>
        <w:pStyle w:val="ad"/>
        <w:rPr>
          <w:rtl/>
        </w:rPr>
      </w:pPr>
      <w:r w:rsidRPr="0063229D">
        <w:rPr>
          <w:rStyle w:val="Char9"/>
        </w:rPr>
        <w:footnoteRef/>
      </w:r>
      <w:r w:rsidRPr="00D925C9">
        <w:rPr>
          <w:rFonts w:hint="cs"/>
          <w:rtl/>
        </w:rPr>
        <w:t>-</w:t>
      </w:r>
      <w:r>
        <w:rPr>
          <w:rFonts w:hint="cs"/>
          <w:rtl/>
        </w:rPr>
        <w:t xml:space="preserve"> بخاری. فتح الباری، حدیث شماره3463.</w:t>
      </w:r>
    </w:p>
  </w:footnote>
  <w:footnote w:id="480">
    <w:p w:rsidR="00C50136" w:rsidRPr="00D925C9" w:rsidRDefault="00C50136" w:rsidP="00421843">
      <w:pPr>
        <w:pStyle w:val="ad"/>
        <w:rPr>
          <w:rtl/>
        </w:rPr>
      </w:pPr>
      <w:r w:rsidRPr="0063229D">
        <w:rPr>
          <w:rStyle w:val="Char9"/>
        </w:rPr>
        <w:footnoteRef/>
      </w:r>
      <w:r w:rsidRPr="00D925C9">
        <w:rPr>
          <w:rFonts w:hint="cs"/>
          <w:rtl/>
        </w:rPr>
        <w:t>- قرطبی، الج</w:t>
      </w:r>
      <w:r>
        <w:rPr>
          <w:rFonts w:hint="cs"/>
          <w:rtl/>
        </w:rPr>
        <w:t>امع لا</w:t>
      </w:r>
      <w:r w:rsidRPr="00D925C9">
        <w:rPr>
          <w:rFonts w:hint="cs"/>
          <w:rtl/>
        </w:rPr>
        <w:t>حکام القرآن،</w:t>
      </w:r>
      <w:r>
        <w:rPr>
          <w:rFonts w:hint="cs"/>
          <w:rtl/>
        </w:rPr>
        <w:t xml:space="preserve"> ج</w:t>
      </w:r>
      <w:r w:rsidRPr="00D925C9">
        <w:rPr>
          <w:rFonts w:hint="cs"/>
          <w:rtl/>
        </w:rPr>
        <w:t>5، ص 315.</w:t>
      </w:r>
    </w:p>
  </w:footnote>
  <w:footnote w:id="481">
    <w:p w:rsidR="00C50136" w:rsidRPr="00D925C9" w:rsidRDefault="00C50136" w:rsidP="00421843">
      <w:pPr>
        <w:pStyle w:val="ad"/>
        <w:rPr>
          <w:rtl/>
        </w:rPr>
      </w:pPr>
      <w:r w:rsidRPr="0063229D">
        <w:rPr>
          <w:rStyle w:val="Char9"/>
        </w:rPr>
        <w:footnoteRef/>
      </w:r>
      <w:r w:rsidRPr="00D925C9">
        <w:rPr>
          <w:rFonts w:hint="cs"/>
          <w:rtl/>
        </w:rPr>
        <w:t>- احمد الزرقاء، شرح القواعد الفقهیه، ص 403.</w:t>
      </w:r>
    </w:p>
  </w:footnote>
  <w:footnote w:id="482">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103، حدیث شماره 5641 و 5642.</w:t>
      </w:r>
    </w:p>
  </w:footnote>
  <w:footnote w:id="483">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1993، حدیث شماره 4575. آن زن، ام سائب بود. مترجم.</w:t>
      </w:r>
    </w:p>
  </w:footnote>
  <w:footnote w:id="484">
    <w:p w:rsidR="00C50136" w:rsidRPr="00D925C9" w:rsidRDefault="00C50136" w:rsidP="00421843">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601، حدیث شماره 2396 و گفته با این طریق حسن غریب است.</w:t>
      </w:r>
    </w:p>
  </w:footnote>
  <w:footnote w:id="485">
    <w:p w:rsidR="00C50136" w:rsidRPr="00D925C9" w:rsidRDefault="00C50136" w:rsidP="003E3E22">
      <w:pPr>
        <w:pStyle w:val="ad"/>
        <w:rPr>
          <w:rtl/>
        </w:rPr>
      </w:pPr>
      <w:r w:rsidRPr="0063229D">
        <w:rPr>
          <w:rStyle w:val="Char9"/>
        </w:rPr>
        <w:footnoteRef/>
      </w:r>
      <w:r w:rsidRPr="00D925C9">
        <w:rPr>
          <w:rFonts w:hint="cs"/>
          <w:rtl/>
        </w:rPr>
        <w:t>- بخاری، فتح الباری</w:t>
      </w:r>
      <w:r>
        <w:rPr>
          <w:rFonts w:hint="cs"/>
          <w:rtl/>
        </w:rPr>
        <w:t>، ج</w:t>
      </w:r>
      <w:r w:rsidRPr="00D925C9">
        <w:rPr>
          <w:rFonts w:hint="cs"/>
          <w:rtl/>
        </w:rPr>
        <w:t>10، ص 518، حدیث شماره 6114 و مسلم. الصحیح،</w:t>
      </w:r>
      <w:r>
        <w:rPr>
          <w:rFonts w:hint="cs"/>
          <w:rtl/>
        </w:rPr>
        <w:t xml:space="preserve"> ج</w:t>
      </w:r>
      <w:r w:rsidRPr="00D925C9">
        <w:rPr>
          <w:rFonts w:hint="cs"/>
          <w:rtl/>
        </w:rPr>
        <w:t>10، ص 2014، حدیث شماره 2609.</w:t>
      </w:r>
    </w:p>
  </w:footnote>
  <w:footnote w:id="486">
    <w:p w:rsidR="00C50136" w:rsidRPr="00D925C9" w:rsidRDefault="00C50136" w:rsidP="003E3E22">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148، حدیث شماره 1283 و مسلم</w:t>
      </w:r>
      <w:r>
        <w:rPr>
          <w:rFonts w:hint="cs"/>
          <w:rtl/>
        </w:rPr>
        <w:t>،</w:t>
      </w:r>
      <w:r w:rsidRPr="00D925C9">
        <w:rPr>
          <w:rFonts w:hint="cs"/>
          <w:rtl/>
        </w:rPr>
        <w:t xml:space="preserve"> الصحیح،</w:t>
      </w:r>
      <w:r>
        <w:rPr>
          <w:rFonts w:hint="cs"/>
          <w:rtl/>
        </w:rPr>
        <w:t xml:space="preserve"> ج</w:t>
      </w:r>
      <w:r w:rsidRPr="00D925C9">
        <w:rPr>
          <w:rFonts w:hint="cs"/>
          <w:rtl/>
        </w:rPr>
        <w:t>2،</w:t>
      </w:r>
      <w:r>
        <w:rPr>
          <w:rFonts w:hint="cs"/>
          <w:rtl/>
        </w:rPr>
        <w:t xml:space="preserve"> </w:t>
      </w:r>
      <w:r w:rsidRPr="00D925C9">
        <w:rPr>
          <w:rFonts w:hint="cs"/>
          <w:rtl/>
        </w:rPr>
        <w:t>ص 637، حدیث شماره 926. لفظ حدیث از مسلم است.</w:t>
      </w:r>
    </w:p>
  </w:footnote>
  <w:footnote w:id="487">
    <w:p w:rsidR="00C50136" w:rsidRPr="00D925C9" w:rsidRDefault="00C50136" w:rsidP="00421843">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631، حدیث شماره 918.</w:t>
      </w:r>
    </w:p>
  </w:footnote>
  <w:footnote w:id="488">
    <w:p w:rsidR="00C50136" w:rsidRPr="00D925C9" w:rsidRDefault="00C50136" w:rsidP="00421843">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601، حدیث شماره 2398 و گفته که حسن و صحیح است.</w:t>
      </w:r>
    </w:p>
  </w:footnote>
  <w:footnote w:id="489">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110، حدیث شماره 5646 و مسلم، الصحیح،</w:t>
      </w:r>
      <w:r>
        <w:rPr>
          <w:rFonts w:hint="cs"/>
          <w:rtl/>
        </w:rPr>
        <w:t xml:space="preserve"> ج</w:t>
      </w:r>
      <w:r w:rsidRPr="00D925C9">
        <w:rPr>
          <w:rFonts w:hint="cs"/>
          <w:rtl/>
        </w:rPr>
        <w:t>4، ص 1990، حدیث شماره 2570. لفظ حدیث از بخاری است.</w:t>
      </w:r>
    </w:p>
  </w:footnote>
  <w:footnote w:id="490">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111، حدیث شماره 5648 و مسلم، الصحیح،</w:t>
      </w:r>
      <w:r>
        <w:rPr>
          <w:rFonts w:hint="cs"/>
          <w:rtl/>
        </w:rPr>
        <w:t xml:space="preserve"> ج</w:t>
      </w:r>
      <w:r w:rsidRPr="00D925C9">
        <w:rPr>
          <w:rFonts w:hint="cs"/>
          <w:rtl/>
        </w:rPr>
        <w:t>4، ص 1991، شماره 2571.</w:t>
      </w:r>
    </w:p>
  </w:footnote>
  <w:footnote w:id="491">
    <w:p w:rsidR="00C50136" w:rsidRPr="00D925C9" w:rsidRDefault="00C50136" w:rsidP="00C405E1">
      <w:pPr>
        <w:pStyle w:val="ad"/>
        <w:rPr>
          <w:rtl/>
        </w:rPr>
      </w:pPr>
      <w:r w:rsidRPr="0063229D">
        <w:rPr>
          <w:rStyle w:val="Char9"/>
        </w:rPr>
        <w:footnoteRef/>
      </w:r>
      <w:r w:rsidRPr="00D925C9">
        <w:rPr>
          <w:rFonts w:hint="cs"/>
          <w:rtl/>
        </w:rPr>
        <w:t>- یعقوب بن سفیان، المعرف</w:t>
      </w:r>
      <w:r>
        <w:rPr>
          <w:rFonts w:hint="cs"/>
          <w:rtl/>
        </w:rPr>
        <w:t>ة و</w:t>
      </w:r>
      <w:r w:rsidRPr="00D925C9">
        <w:rPr>
          <w:rFonts w:hint="cs"/>
          <w:rtl/>
        </w:rPr>
        <w:t>التاریخ،</w:t>
      </w:r>
      <w:r>
        <w:rPr>
          <w:rFonts w:hint="cs"/>
          <w:rtl/>
        </w:rPr>
        <w:t xml:space="preserve"> ج</w:t>
      </w:r>
      <w:r w:rsidRPr="00D925C9">
        <w:rPr>
          <w:rFonts w:hint="cs"/>
          <w:rtl/>
        </w:rPr>
        <w:t>1، ص 153، و نگا: ذهبی، سیر اعلام النبلاء،</w:t>
      </w:r>
      <w:r>
        <w:rPr>
          <w:rFonts w:hint="cs"/>
          <w:rtl/>
        </w:rPr>
        <w:t xml:space="preserve"> ج</w:t>
      </w:r>
      <w:r w:rsidRPr="00D925C9">
        <w:rPr>
          <w:rFonts w:hint="cs"/>
          <w:rtl/>
        </w:rPr>
        <w:t>4، ص 431.</w:t>
      </w:r>
    </w:p>
  </w:footnote>
  <w:footnote w:id="492">
    <w:p w:rsidR="00C50136" w:rsidRPr="00D925C9" w:rsidRDefault="00C50136" w:rsidP="00C405E1">
      <w:pPr>
        <w:pStyle w:val="ad"/>
        <w:rPr>
          <w:rtl/>
        </w:rPr>
      </w:pPr>
      <w:r w:rsidRPr="0063229D">
        <w:rPr>
          <w:rStyle w:val="Char9"/>
        </w:rPr>
        <w:footnoteRef/>
      </w:r>
      <w:r w:rsidRPr="00D925C9">
        <w:rPr>
          <w:rFonts w:hint="cs"/>
          <w:rtl/>
        </w:rPr>
        <w:t>-ابوهیم، الحلی</w:t>
      </w:r>
      <w:r>
        <w:rPr>
          <w:rFonts w:hint="cs"/>
          <w:rtl/>
        </w:rPr>
        <w:t>ة</w:t>
      </w:r>
      <w:r w:rsidRPr="00D925C9">
        <w:rPr>
          <w:rFonts w:hint="cs"/>
          <w:rtl/>
        </w:rPr>
        <w:t>،</w:t>
      </w:r>
      <w:r>
        <w:rPr>
          <w:rFonts w:hint="cs"/>
          <w:rtl/>
        </w:rPr>
        <w:t xml:space="preserve"> ج</w:t>
      </w:r>
      <w:r w:rsidRPr="00D925C9">
        <w:rPr>
          <w:rFonts w:hint="cs"/>
          <w:rtl/>
        </w:rPr>
        <w:t>5، ص 306.</w:t>
      </w:r>
    </w:p>
  </w:footnote>
  <w:footnote w:id="493">
    <w:p w:rsidR="00C50136" w:rsidRPr="00D925C9" w:rsidRDefault="00C50136" w:rsidP="00C405E1">
      <w:pPr>
        <w:pStyle w:val="ad"/>
        <w:rPr>
          <w:rtl/>
        </w:rPr>
      </w:pPr>
      <w:r w:rsidRPr="0063229D">
        <w:rPr>
          <w:rStyle w:val="Char9"/>
        </w:rPr>
        <w:footnoteRef/>
      </w:r>
      <w:r w:rsidRPr="00D925C9">
        <w:rPr>
          <w:rFonts w:hint="cs"/>
          <w:rtl/>
        </w:rPr>
        <w:t>-ابونعیم، الحلی</w:t>
      </w:r>
      <w:r>
        <w:rPr>
          <w:rFonts w:hint="cs"/>
          <w:rtl/>
        </w:rPr>
        <w:t>ة</w:t>
      </w:r>
      <w:r w:rsidRPr="00D925C9">
        <w:rPr>
          <w:rFonts w:hint="cs"/>
          <w:rtl/>
        </w:rPr>
        <w:t>،</w:t>
      </w:r>
      <w:r>
        <w:rPr>
          <w:rFonts w:hint="cs"/>
          <w:rtl/>
        </w:rPr>
        <w:t xml:space="preserve"> ج</w:t>
      </w:r>
      <w:r w:rsidRPr="00D925C9">
        <w:rPr>
          <w:rFonts w:hint="cs"/>
          <w:rtl/>
        </w:rPr>
        <w:t>2، ص 199.</w:t>
      </w:r>
    </w:p>
  </w:footnote>
  <w:footnote w:id="494">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465، حدیث شماره 3429، و مسلم، الصحیح،</w:t>
      </w:r>
      <w:r>
        <w:rPr>
          <w:rFonts w:hint="cs"/>
          <w:rtl/>
        </w:rPr>
        <w:t xml:space="preserve"> ج</w:t>
      </w:r>
      <w:r w:rsidRPr="00D925C9">
        <w:rPr>
          <w:rFonts w:hint="cs"/>
          <w:rtl/>
        </w:rPr>
        <w:t>1، ص 114، حدیث شماره 124. لفظ حدیث از بخاری است.</w:t>
      </w:r>
    </w:p>
  </w:footnote>
  <w:footnote w:id="495">
    <w:p w:rsidR="00C50136" w:rsidRPr="00D925C9" w:rsidRDefault="00C50136" w:rsidP="00421843">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1، ص 4، و بخاری، فتح الباری،</w:t>
      </w:r>
      <w:r>
        <w:rPr>
          <w:rFonts w:hint="cs"/>
          <w:rtl/>
        </w:rPr>
        <w:t xml:space="preserve"> ج</w:t>
      </w:r>
      <w:r w:rsidRPr="00D925C9">
        <w:rPr>
          <w:rFonts w:hint="cs"/>
          <w:rtl/>
        </w:rPr>
        <w:t>8، ص 325، حدیث شماره 4663.</w:t>
      </w:r>
    </w:p>
  </w:footnote>
  <w:footnote w:id="496">
    <w:p w:rsidR="00C50136" w:rsidRPr="00D925C9" w:rsidRDefault="00C50136" w:rsidP="00421843">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160، حدیث شماره 3034 و مسلم، صحیح،</w:t>
      </w:r>
      <w:r>
        <w:rPr>
          <w:rFonts w:hint="cs"/>
          <w:rtl/>
        </w:rPr>
        <w:t xml:space="preserve"> ج</w:t>
      </w:r>
      <w:r w:rsidRPr="00D925C9">
        <w:rPr>
          <w:rFonts w:hint="cs"/>
          <w:rtl/>
        </w:rPr>
        <w:t>3، ص 1430.</w:t>
      </w:r>
    </w:p>
  </w:footnote>
  <w:footnote w:id="497">
    <w:p w:rsidR="00C50136" w:rsidRPr="00D925C9" w:rsidRDefault="00C50136" w:rsidP="00421843">
      <w:pPr>
        <w:pStyle w:val="ad"/>
        <w:rPr>
          <w:rtl/>
        </w:rPr>
      </w:pPr>
      <w:r w:rsidRPr="0063229D">
        <w:rPr>
          <w:rStyle w:val="Char9"/>
        </w:rPr>
        <w:footnoteRef/>
      </w:r>
      <w:r w:rsidRPr="00D925C9">
        <w:rPr>
          <w:rFonts w:hint="cs"/>
          <w:rtl/>
        </w:rPr>
        <w:t xml:space="preserve">- ابن </w:t>
      </w:r>
      <w:r w:rsidRPr="00C405E1">
        <w:rPr>
          <w:rFonts w:hint="cs"/>
          <w:rtl/>
        </w:rPr>
        <w:t>قیم، مدارج الس</w:t>
      </w:r>
      <w:r w:rsidRPr="00D925C9">
        <w:rPr>
          <w:rFonts w:hint="cs"/>
          <w:rtl/>
        </w:rPr>
        <w:t>اکین،</w:t>
      </w:r>
      <w:r>
        <w:rPr>
          <w:rFonts w:hint="cs"/>
          <w:rtl/>
        </w:rPr>
        <w:t xml:space="preserve"> ج</w:t>
      </w:r>
      <w:r w:rsidRPr="00D925C9">
        <w:rPr>
          <w:rFonts w:hint="cs"/>
          <w:rtl/>
        </w:rPr>
        <w:t>2، ص 529.</w:t>
      </w:r>
    </w:p>
  </w:footnote>
  <w:footnote w:id="498">
    <w:p w:rsidR="00C50136" w:rsidRPr="00D925C9" w:rsidRDefault="00C50136" w:rsidP="009B3B8F">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فتح الباری،</w:t>
      </w:r>
      <w:r>
        <w:rPr>
          <w:rFonts w:hint="cs"/>
          <w:rtl/>
        </w:rPr>
        <w:t xml:space="preserve"> ج</w:t>
      </w:r>
      <w:r w:rsidRPr="00D925C9">
        <w:rPr>
          <w:rFonts w:hint="cs"/>
          <w:rtl/>
        </w:rPr>
        <w:t>6، ص 3، حدیث شماره 2782 و مسلم، الصحیح،</w:t>
      </w:r>
      <w:r>
        <w:rPr>
          <w:rFonts w:hint="cs"/>
          <w:rtl/>
        </w:rPr>
        <w:t xml:space="preserve"> ج</w:t>
      </w:r>
      <w:r w:rsidRPr="00D925C9">
        <w:rPr>
          <w:rFonts w:hint="cs"/>
          <w:rtl/>
        </w:rPr>
        <w:t>1، ص 89، حدیث شماره 85، لفظ حدیث از بخاری است.</w:t>
      </w:r>
    </w:p>
  </w:footnote>
  <w:footnote w:id="499">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401، حدیث شماره 5971 و مسلم، الصحیح،</w:t>
      </w:r>
      <w:r>
        <w:rPr>
          <w:rFonts w:hint="cs"/>
          <w:rtl/>
        </w:rPr>
        <w:t xml:space="preserve"> ج</w:t>
      </w:r>
      <w:r w:rsidRPr="00D925C9">
        <w:rPr>
          <w:rFonts w:hint="cs"/>
          <w:rtl/>
        </w:rPr>
        <w:t>4، ص 1974، حدیث شماره 2547، لفظ حدیث از بخاری است.</w:t>
      </w:r>
    </w:p>
  </w:footnote>
  <w:footnote w:id="500">
    <w:p w:rsidR="00C50136" w:rsidRPr="00D925C9" w:rsidRDefault="00C50136" w:rsidP="009B3B8F">
      <w:pPr>
        <w:pStyle w:val="ad"/>
        <w:rPr>
          <w:rtl/>
        </w:rPr>
      </w:pPr>
      <w:r w:rsidRPr="0063229D">
        <w:rPr>
          <w:rStyle w:val="Char9"/>
        </w:rPr>
        <w:footnoteRef/>
      </w:r>
      <w:r>
        <w:rPr>
          <w:rFonts w:hint="cs"/>
          <w:rtl/>
        </w:rPr>
        <w:t>- ترمذی</w:t>
      </w:r>
      <w:r w:rsidRPr="00D925C9">
        <w:rPr>
          <w:rFonts w:hint="cs"/>
          <w:rtl/>
        </w:rPr>
        <w:t>، الجامع،</w:t>
      </w:r>
      <w:r>
        <w:rPr>
          <w:rFonts w:hint="cs"/>
          <w:rtl/>
        </w:rPr>
        <w:t xml:space="preserve"> ج4 </w:t>
      </w:r>
      <w:r w:rsidRPr="00D925C9">
        <w:rPr>
          <w:rFonts w:hint="cs"/>
          <w:rtl/>
        </w:rPr>
        <w:t>ص 448،</w:t>
      </w:r>
      <w:r>
        <w:rPr>
          <w:rFonts w:hint="cs"/>
          <w:rtl/>
        </w:rPr>
        <w:t xml:space="preserve"> حدیث</w:t>
      </w:r>
      <w:r w:rsidRPr="00D925C9">
        <w:rPr>
          <w:rFonts w:hint="cs"/>
          <w:rtl/>
        </w:rPr>
        <w:t xml:space="preserve"> شماره 2139 و گفته که حسن و غریب است.</w:t>
      </w:r>
    </w:p>
  </w:footnote>
  <w:footnote w:id="501">
    <w:p w:rsidR="00C50136" w:rsidRPr="00D925C9" w:rsidRDefault="00C50136" w:rsidP="009B3B8F">
      <w:pPr>
        <w:pStyle w:val="ad"/>
        <w:rPr>
          <w:rtl/>
        </w:rPr>
      </w:pPr>
      <w:r w:rsidRPr="0063229D">
        <w:rPr>
          <w:rStyle w:val="Char9"/>
        </w:rPr>
        <w:footnoteRef/>
      </w:r>
      <w:r w:rsidRPr="00D925C9">
        <w:rPr>
          <w:rFonts w:hint="cs"/>
          <w:rtl/>
        </w:rPr>
        <w:t>- منبع آن مذکور نیست.</w:t>
      </w:r>
    </w:p>
  </w:footnote>
  <w:footnote w:id="502">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6، ص 36.</w:t>
      </w:r>
    </w:p>
  </w:footnote>
  <w:footnote w:id="503">
    <w:p w:rsidR="00C50136" w:rsidRPr="00D925C9" w:rsidRDefault="00C50136" w:rsidP="009B3B8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310، حدیث شماره 1899.</w:t>
      </w:r>
    </w:p>
  </w:footnote>
  <w:footnote w:id="504">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2، ص 14.</w:t>
      </w:r>
    </w:p>
  </w:footnote>
  <w:footnote w:id="505">
    <w:p w:rsidR="00C50136" w:rsidRPr="00D925C9" w:rsidRDefault="00C50136" w:rsidP="009B3B8F">
      <w:pPr>
        <w:pStyle w:val="ad"/>
        <w:rPr>
          <w:rtl/>
        </w:rPr>
      </w:pPr>
      <w:r w:rsidRPr="0063229D">
        <w:rPr>
          <w:rStyle w:val="Char9"/>
        </w:rPr>
        <w:footnoteRef/>
      </w:r>
      <w:r w:rsidRPr="00D925C9">
        <w:rPr>
          <w:rFonts w:hint="cs"/>
          <w:rtl/>
        </w:rPr>
        <w:t>- بدون ذکر منبع.</w:t>
      </w:r>
    </w:p>
  </w:footnote>
  <w:footnote w:id="506">
    <w:p w:rsidR="00C50136" w:rsidRPr="00D925C9" w:rsidRDefault="00C50136" w:rsidP="009B3B8F">
      <w:pPr>
        <w:pStyle w:val="ad"/>
        <w:rPr>
          <w:rtl/>
        </w:rPr>
      </w:pPr>
      <w:r w:rsidRPr="0063229D">
        <w:rPr>
          <w:rStyle w:val="Char9"/>
        </w:rPr>
        <w:footnoteRef/>
      </w:r>
      <w:r w:rsidRPr="00D925C9">
        <w:rPr>
          <w:rFonts w:hint="cs"/>
          <w:rtl/>
        </w:rPr>
        <w:t>- عبدالرزاق، المصنف،</w:t>
      </w:r>
      <w:r>
        <w:rPr>
          <w:rFonts w:hint="cs"/>
          <w:rtl/>
        </w:rPr>
        <w:t xml:space="preserve"> ج</w:t>
      </w:r>
      <w:r w:rsidRPr="00D925C9">
        <w:rPr>
          <w:rFonts w:hint="cs"/>
          <w:rtl/>
        </w:rPr>
        <w:t>10، ص 138.</w:t>
      </w:r>
    </w:p>
  </w:footnote>
  <w:footnote w:id="507">
    <w:p w:rsidR="00C50136" w:rsidRPr="00D925C9" w:rsidRDefault="00C50136" w:rsidP="009B3B8F">
      <w:pPr>
        <w:pStyle w:val="ad"/>
        <w:rPr>
          <w:rtl/>
        </w:rPr>
      </w:pPr>
      <w:r w:rsidRPr="0063229D">
        <w:rPr>
          <w:rStyle w:val="Char9"/>
        </w:rPr>
        <w:footnoteRef/>
      </w:r>
      <w:r w:rsidRPr="00D925C9">
        <w:rPr>
          <w:rFonts w:hint="cs"/>
          <w:rtl/>
        </w:rPr>
        <w:t>- ابن جوزی، برالوالدین، ص 40 و 41.</w:t>
      </w:r>
    </w:p>
  </w:footnote>
  <w:footnote w:id="508">
    <w:p w:rsidR="00C50136" w:rsidRPr="00D925C9" w:rsidRDefault="00C50136" w:rsidP="009B3B8F">
      <w:pPr>
        <w:pStyle w:val="ad"/>
        <w:rPr>
          <w:rtl/>
        </w:rPr>
      </w:pPr>
      <w:r w:rsidRPr="0063229D">
        <w:rPr>
          <w:rStyle w:val="Char9"/>
        </w:rPr>
        <w:footnoteRef/>
      </w:r>
      <w:r w:rsidRPr="00D925C9">
        <w:rPr>
          <w:rFonts w:hint="cs"/>
          <w:rtl/>
        </w:rPr>
        <w:t>- ابن ابی شیبه، المصنف،</w:t>
      </w:r>
      <w:r>
        <w:rPr>
          <w:rFonts w:hint="cs"/>
          <w:rtl/>
        </w:rPr>
        <w:t xml:space="preserve"> ج</w:t>
      </w:r>
      <w:r w:rsidRPr="00D925C9">
        <w:rPr>
          <w:rFonts w:hint="cs"/>
          <w:rtl/>
        </w:rPr>
        <w:t>8، ص 541، شماره 5456.</w:t>
      </w:r>
    </w:p>
  </w:footnote>
  <w:footnote w:id="509">
    <w:p w:rsidR="00C50136" w:rsidRPr="00D925C9" w:rsidRDefault="00C50136" w:rsidP="009B3B8F">
      <w:pPr>
        <w:pStyle w:val="ad"/>
        <w:rPr>
          <w:rtl/>
        </w:rPr>
      </w:pPr>
      <w:r w:rsidRPr="0063229D">
        <w:rPr>
          <w:rStyle w:val="Char9"/>
        </w:rPr>
        <w:footnoteRef/>
      </w:r>
      <w:r w:rsidRPr="00D925C9">
        <w:rPr>
          <w:rFonts w:hint="cs"/>
          <w:rtl/>
        </w:rPr>
        <w:t>- ابن ابی شیبه، المصنف،</w:t>
      </w:r>
      <w:r>
        <w:rPr>
          <w:rFonts w:hint="cs"/>
          <w:rtl/>
        </w:rPr>
        <w:t xml:space="preserve"> ج</w:t>
      </w:r>
      <w:r w:rsidRPr="00D925C9">
        <w:rPr>
          <w:rFonts w:hint="cs"/>
          <w:rtl/>
        </w:rPr>
        <w:t>8، ص 543، شماره 5461.</w:t>
      </w:r>
    </w:p>
  </w:footnote>
  <w:footnote w:id="510">
    <w:p w:rsidR="00C50136" w:rsidRPr="00D925C9" w:rsidRDefault="00C50136" w:rsidP="009B3B8F">
      <w:pPr>
        <w:pStyle w:val="ad"/>
        <w:rPr>
          <w:rtl/>
        </w:rPr>
      </w:pPr>
      <w:r w:rsidRPr="0063229D">
        <w:rPr>
          <w:rStyle w:val="Char9"/>
        </w:rPr>
        <w:footnoteRef/>
      </w:r>
      <w:r w:rsidRPr="00D925C9">
        <w:rPr>
          <w:rFonts w:hint="cs"/>
          <w:rtl/>
        </w:rPr>
        <w:t>-</w:t>
      </w:r>
      <w:r>
        <w:rPr>
          <w:rFonts w:hint="cs"/>
          <w:rtl/>
        </w:rPr>
        <w:t xml:space="preserve"> </w:t>
      </w:r>
      <w:r w:rsidRPr="00D925C9">
        <w:rPr>
          <w:rFonts w:hint="cs"/>
          <w:rtl/>
        </w:rPr>
        <w:t>بخاری، الادب المفرد، ص 32، شماره 44، و عبدالرزاق، المصنف،</w:t>
      </w:r>
      <w:r>
        <w:rPr>
          <w:rFonts w:hint="cs"/>
          <w:rtl/>
        </w:rPr>
        <w:t xml:space="preserve"> ج</w:t>
      </w:r>
      <w:r w:rsidRPr="00D925C9">
        <w:rPr>
          <w:rFonts w:hint="cs"/>
          <w:rtl/>
        </w:rPr>
        <w:t>10، ص 138 و سیوطی، الدر المنثور،</w:t>
      </w:r>
      <w:r>
        <w:rPr>
          <w:rFonts w:hint="cs"/>
          <w:rtl/>
        </w:rPr>
        <w:t xml:space="preserve"> ج</w:t>
      </w:r>
      <w:r w:rsidRPr="00D925C9">
        <w:rPr>
          <w:rFonts w:hint="cs"/>
          <w:rtl/>
        </w:rPr>
        <w:t>5، ص 263.</w:t>
      </w:r>
    </w:p>
  </w:footnote>
  <w:footnote w:id="511">
    <w:p w:rsidR="00C50136" w:rsidRPr="00D925C9" w:rsidRDefault="00C50136" w:rsidP="00B50E70">
      <w:pPr>
        <w:pStyle w:val="ad"/>
        <w:rPr>
          <w:rtl/>
        </w:rPr>
      </w:pPr>
      <w:r w:rsidRPr="0063229D">
        <w:rPr>
          <w:rStyle w:val="Char9"/>
        </w:rPr>
        <w:footnoteRef/>
      </w:r>
      <w:r w:rsidRPr="00D925C9">
        <w:rPr>
          <w:rFonts w:hint="cs"/>
          <w:rtl/>
        </w:rPr>
        <w:t>- ابو نعیم، الحلی</w:t>
      </w:r>
      <w:r>
        <w:rPr>
          <w:rFonts w:hint="cs"/>
          <w:rtl/>
        </w:rPr>
        <w:t>ة</w:t>
      </w:r>
      <w:r w:rsidRPr="00D925C9">
        <w:rPr>
          <w:rFonts w:hint="cs"/>
          <w:rtl/>
        </w:rPr>
        <w:t>،</w:t>
      </w:r>
      <w:r>
        <w:rPr>
          <w:rFonts w:hint="cs"/>
          <w:rtl/>
        </w:rPr>
        <w:t xml:space="preserve"> ج</w:t>
      </w:r>
      <w:r w:rsidRPr="00D925C9">
        <w:rPr>
          <w:rFonts w:hint="cs"/>
          <w:rtl/>
        </w:rPr>
        <w:t>5، ص 142.</w:t>
      </w:r>
    </w:p>
  </w:footnote>
  <w:footnote w:id="512">
    <w:p w:rsidR="00C50136" w:rsidRPr="00D925C9" w:rsidRDefault="00C50136" w:rsidP="009B3B8F">
      <w:pPr>
        <w:pStyle w:val="ad"/>
        <w:rPr>
          <w:rtl/>
        </w:rPr>
      </w:pPr>
      <w:r w:rsidRPr="0063229D">
        <w:rPr>
          <w:rStyle w:val="Char9"/>
        </w:rPr>
        <w:footnoteRef/>
      </w:r>
      <w:r w:rsidRPr="00D925C9">
        <w:rPr>
          <w:rFonts w:hint="cs"/>
          <w:rtl/>
        </w:rPr>
        <w:t>- منبع ذکر نشده است.</w:t>
      </w:r>
    </w:p>
  </w:footnote>
  <w:footnote w:id="513">
    <w:p w:rsidR="00C50136" w:rsidRPr="00D925C9" w:rsidRDefault="00C50136" w:rsidP="009B3B8F">
      <w:pPr>
        <w:pStyle w:val="ad"/>
        <w:rPr>
          <w:rtl/>
        </w:rPr>
      </w:pPr>
      <w:r w:rsidRPr="0063229D">
        <w:rPr>
          <w:rStyle w:val="Char9"/>
        </w:rPr>
        <w:footnoteRef/>
      </w:r>
      <w:r w:rsidRPr="00D925C9">
        <w:rPr>
          <w:rFonts w:hint="cs"/>
          <w:rtl/>
        </w:rPr>
        <w:t>- بخاری، فتح الباری، ص 405، حدیث شماره 5976 و مسلم، صحیح،</w:t>
      </w:r>
      <w:r>
        <w:rPr>
          <w:rFonts w:hint="cs"/>
          <w:rtl/>
        </w:rPr>
        <w:t xml:space="preserve"> ج</w:t>
      </w:r>
      <w:r w:rsidRPr="00D925C9">
        <w:rPr>
          <w:rFonts w:hint="cs"/>
          <w:rtl/>
        </w:rPr>
        <w:t>1، ص 91</w:t>
      </w:r>
      <w:r>
        <w:rPr>
          <w:rFonts w:hint="cs"/>
          <w:rtl/>
        </w:rPr>
        <w:t>،</w:t>
      </w:r>
      <w:r w:rsidRPr="00D925C9">
        <w:rPr>
          <w:rFonts w:hint="cs"/>
          <w:rtl/>
        </w:rPr>
        <w:t xml:space="preserve"> حدیث شماره 87. لفظ حدیث از مسلم است.</w:t>
      </w:r>
    </w:p>
  </w:footnote>
  <w:footnote w:id="514">
    <w:p w:rsidR="00C50136" w:rsidRPr="00D925C9" w:rsidRDefault="00C50136" w:rsidP="00B50E70">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 xml:space="preserve">15، ص 65، با </w:t>
      </w:r>
      <w:r w:rsidRPr="00B50E70">
        <w:rPr>
          <w:rFonts w:hint="cs"/>
          <w:rtl/>
        </w:rPr>
        <w:t>لفظ «</w:t>
      </w:r>
      <w:r w:rsidRPr="00B50E70">
        <w:rPr>
          <w:rStyle w:val="Charb"/>
          <w:rFonts w:hint="cs"/>
          <w:rtl/>
        </w:rPr>
        <w:t>لا تنفض یدك علی والدیك</w:t>
      </w:r>
      <w:r w:rsidRPr="00B50E70">
        <w:rPr>
          <w:rFonts w:hint="cs"/>
          <w:rtl/>
        </w:rPr>
        <w:t>» و</w:t>
      </w:r>
      <w:r w:rsidRPr="00D925C9">
        <w:rPr>
          <w:rFonts w:hint="cs"/>
          <w:rtl/>
        </w:rPr>
        <w:t xml:space="preserve"> ابن منذر و ابن ابی حاتم، الدر المنثور،</w:t>
      </w:r>
      <w:r>
        <w:rPr>
          <w:rFonts w:hint="cs"/>
          <w:rtl/>
        </w:rPr>
        <w:t xml:space="preserve"> ج</w:t>
      </w:r>
      <w:r w:rsidRPr="00D925C9">
        <w:rPr>
          <w:rFonts w:hint="cs"/>
          <w:rtl/>
        </w:rPr>
        <w:t>8، ص 544، شماره 5464.</w:t>
      </w:r>
    </w:p>
  </w:footnote>
  <w:footnote w:id="515">
    <w:p w:rsidR="00C50136" w:rsidRPr="00D925C9" w:rsidRDefault="00C50136" w:rsidP="009B3B8F">
      <w:pPr>
        <w:pStyle w:val="ad"/>
        <w:rPr>
          <w:rtl/>
        </w:rPr>
      </w:pPr>
      <w:r w:rsidRPr="0063229D">
        <w:rPr>
          <w:rStyle w:val="Char9"/>
        </w:rPr>
        <w:footnoteRef/>
      </w:r>
      <w:r w:rsidRPr="00D925C9">
        <w:rPr>
          <w:rFonts w:hint="cs"/>
          <w:rtl/>
        </w:rPr>
        <w:t>- ابن ابی شیبه، المصنف،</w:t>
      </w:r>
      <w:r>
        <w:rPr>
          <w:rFonts w:hint="cs"/>
          <w:rtl/>
        </w:rPr>
        <w:t xml:space="preserve"> ج</w:t>
      </w:r>
      <w:r w:rsidRPr="00D925C9">
        <w:rPr>
          <w:rFonts w:hint="cs"/>
          <w:rtl/>
        </w:rPr>
        <w:t>8، ص 544، شماره 5464.</w:t>
      </w:r>
    </w:p>
  </w:footnote>
  <w:footnote w:id="516">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403، حدیث شماره 5973.</w:t>
      </w:r>
    </w:p>
  </w:footnote>
  <w:footnote w:id="517">
    <w:p w:rsidR="00C50136" w:rsidRPr="00D925C9" w:rsidRDefault="00C50136" w:rsidP="009B3B8F">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769.</w:t>
      </w:r>
    </w:p>
  </w:footnote>
  <w:footnote w:id="518">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6، ص 31 و 127 و 193.</w:t>
      </w:r>
    </w:p>
  </w:footnote>
  <w:footnote w:id="519">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4، ص 301، حدیث شماره 2067 و مسلم، الصحیح،</w:t>
      </w:r>
      <w:r>
        <w:rPr>
          <w:rFonts w:hint="cs"/>
          <w:rtl/>
        </w:rPr>
        <w:t xml:space="preserve"> ج</w:t>
      </w:r>
      <w:r w:rsidRPr="00D925C9">
        <w:rPr>
          <w:rFonts w:hint="cs"/>
          <w:rtl/>
        </w:rPr>
        <w:t>4، ص 1982، حدیث شماره 2557. لفظ حدیث از مسلم است.</w:t>
      </w:r>
    </w:p>
  </w:footnote>
  <w:footnote w:id="520">
    <w:p w:rsidR="00C50136" w:rsidRPr="00D925C9" w:rsidRDefault="00C50136" w:rsidP="00B50E70">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351، حدیث</w:t>
      </w:r>
      <w:r>
        <w:rPr>
          <w:rFonts w:hint="cs"/>
          <w:rtl/>
        </w:rPr>
        <w:t xml:space="preserve"> شماره 1979 و گفته که غریب است</w:t>
      </w:r>
      <w:r w:rsidRPr="00D925C9">
        <w:rPr>
          <w:rFonts w:hint="cs"/>
          <w:rtl/>
        </w:rPr>
        <w:t>.</w:t>
      </w:r>
    </w:p>
  </w:footnote>
  <w:footnote w:id="521">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2، ص 322، حدیث شماره 1694 و ترمذی، الجامع،</w:t>
      </w:r>
      <w:r>
        <w:rPr>
          <w:rFonts w:hint="cs"/>
          <w:rtl/>
        </w:rPr>
        <w:t xml:space="preserve"> ج</w:t>
      </w:r>
      <w:r w:rsidRPr="00D925C9">
        <w:rPr>
          <w:rFonts w:hint="cs"/>
          <w:rtl/>
        </w:rPr>
        <w:t>4، ص 315، حدیث شماره 1907، لفظ حدیث از ترمذی است.</w:t>
      </w:r>
    </w:p>
  </w:footnote>
  <w:footnote w:id="522">
    <w:p w:rsidR="00C50136" w:rsidRPr="00D925C9" w:rsidRDefault="00C50136" w:rsidP="00C55730">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579، حدیث شماره 4830.</w:t>
      </w:r>
    </w:p>
  </w:footnote>
  <w:footnote w:id="523">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415، حدیث شماره 5984 و مسلم، الصحیح،</w:t>
      </w:r>
      <w:r>
        <w:rPr>
          <w:rFonts w:hint="cs"/>
          <w:rtl/>
        </w:rPr>
        <w:t xml:space="preserve"> ج</w:t>
      </w:r>
      <w:r w:rsidRPr="00D925C9">
        <w:rPr>
          <w:rFonts w:hint="cs"/>
          <w:rtl/>
        </w:rPr>
        <w:t>4، ص 1981. حدیث شماره 2556.</w:t>
      </w:r>
    </w:p>
  </w:footnote>
  <w:footnote w:id="524">
    <w:p w:rsidR="00C50136" w:rsidRPr="00D925C9" w:rsidRDefault="00C50136" w:rsidP="00710470">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208، حدیث شماره 4908 و ترمذی، جامع،</w:t>
      </w:r>
      <w:r>
        <w:rPr>
          <w:rFonts w:hint="cs"/>
          <w:rtl/>
        </w:rPr>
        <w:t xml:space="preserve"> ج</w:t>
      </w:r>
      <w:r w:rsidRPr="00D925C9">
        <w:rPr>
          <w:rFonts w:hint="cs"/>
          <w:rtl/>
        </w:rPr>
        <w:t>4، ص 664، حدیث شماره، 2511 و گفته حسن و صحیح است.</w:t>
      </w:r>
    </w:p>
  </w:footnote>
  <w:footnote w:id="525">
    <w:p w:rsidR="00C50136" w:rsidRPr="00D925C9" w:rsidRDefault="00C50136" w:rsidP="00BB29B1">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1982، حدیث شماره 2558.</w:t>
      </w:r>
    </w:p>
  </w:footnote>
  <w:footnote w:id="526">
    <w:p w:rsidR="00C50136" w:rsidRPr="00D925C9" w:rsidRDefault="00C50136" w:rsidP="000418A1">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3، ص 163.</w:t>
      </w:r>
    </w:p>
  </w:footnote>
  <w:footnote w:id="527">
    <w:p w:rsidR="00C50136" w:rsidRPr="00D925C9" w:rsidRDefault="00C50136" w:rsidP="009B3B8F">
      <w:pPr>
        <w:pStyle w:val="ad"/>
        <w:rPr>
          <w:rtl/>
        </w:rPr>
      </w:pPr>
      <w:r w:rsidRPr="0063229D">
        <w:rPr>
          <w:rStyle w:val="Char9"/>
        </w:rPr>
        <w:footnoteRef/>
      </w:r>
      <w:r w:rsidRPr="00D925C9">
        <w:rPr>
          <w:rFonts w:hint="cs"/>
          <w:rtl/>
        </w:rPr>
        <w:t>- حاکم، المستدرک،</w:t>
      </w:r>
      <w:r>
        <w:rPr>
          <w:rFonts w:hint="cs"/>
          <w:rtl/>
        </w:rPr>
        <w:t xml:space="preserve"> ج</w:t>
      </w:r>
      <w:r w:rsidRPr="00D925C9">
        <w:rPr>
          <w:rFonts w:hint="cs"/>
          <w:rtl/>
        </w:rPr>
        <w:t>4، ص 162.</w:t>
      </w:r>
    </w:p>
  </w:footnote>
  <w:footnote w:id="528">
    <w:p w:rsidR="00C50136" w:rsidRPr="00D925C9" w:rsidRDefault="00C50136" w:rsidP="009B3B8F">
      <w:pPr>
        <w:pStyle w:val="ad"/>
        <w:rPr>
          <w:rtl/>
        </w:rPr>
      </w:pPr>
      <w:r w:rsidRPr="0063229D">
        <w:rPr>
          <w:rStyle w:val="Char9"/>
        </w:rPr>
        <w:footnoteRef/>
      </w:r>
      <w:r w:rsidRPr="00D925C9">
        <w:rPr>
          <w:rFonts w:hint="cs"/>
          <w:rtl/>
        </w:rPr>
        <w:t>- حاکم، المستدرک،</w:t>
      </w:r>
      <w:r>
        <w:rPr>
          <w:rFonts w:hint="cs"/>
          <w:rtl/>
        </w:rPr>
        <w:t xml:space="preserve"> ج</w:t>
      </w:r>
      <w:r w:rsidRPr="00D925C9">
        <w:rPr>
          <w:rFonts w:hint="cs"/>
          <w:rtl/>
        </w:rPr>
        <w:t>4، ص 161.</w:t>
      </w:r>
    </w:p>
  </w:footnote>
  <w:footnote w:id="529">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438، حدیث شماره 6011 و مسلم، صحیح،</w:t>
      </w:r>
      <w:r>
        <w:rPr>
          <w:rFonts w:hint="cs"/>
          <w:rtl/>
        </w:rPr>
        <w:t xml:space="preserve"> ج</w:t>
      </w:r>
      <w:r w:rsidRPr="00D925C9">
        <w:rPr>
          <w:rFonts w:hint="cs"/>
          <w:rtl/>
        </w:rPr>
        <w:t>4، ص 2000، حدیث شماره 2586. لفظ حدیث از مسلم است.</w:t>
      </w:r>
    </w:p>
  </w:footnote>
  <w:footnote w:id="530">
    <w:p w:rsidR="00C50136" w:rsidRPr="00D925C9" w:rsidRDefault="00C50136" w:rsidP="009B3B8F">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1، ص 86، حدیث شماره 237 و ابن ابی عاصم، المسند،</w:t>
      </w:r>
      <w:r>
        <w:rPr>
          <w:rFonts w:hint="cs"/>
          <w:rtl/>
        </w:rPr>
        <w:t xml:space="preserve"> ج</w:t>
      </w:r>
      <w:r w:rsidRPr="00D925C9">
        <w:rPr>
          <w:rFonts w:hint="cs"/>
          <w:rtl/>
        </w:rPr>
        <w:t>1، ص 127، این حدیث در مجموع روایت‌های آن حسن به شمار می‌رود.</w:t>
      </w:r>
    </w:p>
  </w:footnote>
  <w:footnote w:id="531">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132، حدیث شماره 2989 و مسلم، صحیح،</w:t>
      </w:r>
      <w:r>
        <w:rPr>
          <w:rFonts w:hint="cs"/>
          <w:rtl/>
        </w:rPr>
        <w:t xml:space="preserve"> ج</w:t>
      </w:r>
      <w:r w:rsidRPr="00D925C9">
        <w:rPr>
          <w:rFonts w:hint="cs"/>
          <w:rtl/>
        </w:rPr>
        <w:t>2، ص 699، حدیث شماره 1009، لفظ حدیث از مسلم است.</w:t>
      </w:r>
    </w:p>
  </w:footnote>
  <w:footnote w:id="532">
    <w:p w:rsidR="00C50136" w:rsidRPr="00D925C9" w:rsidRDefault="00C50136" w:rsidP="001A1AF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2، ص 699، حدیث شماره 1008 و بخاری، فتح الباری، با لفظ مشابه،</w:t>
      </w:r>
      <w:r>
        <w:rPr>
          <w:rFonts w:hint="cs"/>
          <w:rtl/>
        </w:rPr>
        <w:t xml:space="preserve"> ج</w:t>
      </w:r>
      <w:r w:rsidRPr="00D925C9">
        <w:rPr>
          <w:rFonts w:hint="cs"/>
          <w:rtl/>
        </w:rPr>
        <w:t xml:space="preserve">3، ص 308 و 10 و 447. </w:t>
      </w:r>
    </w:p>
  </w:footnote>
  <w:footnote w:id="533">
    <w:p w:rsidR="00C50136" w:rsidRPr="00D925C9" w:rsidRDefault="00C50136" w:rsidP="00796688">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112، حدیث شماره 1240 و مسلم، صحیح،</w:t>
      </w:r>
      <w:r>
        <w:rPr>
          <w:rFonts w:hint="cs"/>
          <w:rtl/>
        </w:rPr>
        <w:t xml:space="preserve"> ج</w:t>
      </w:r>
      <w:r w:rsidRPr="00D925C9">
        <w:rPr>
          <w:rFonts w:hint="cs"/>
          <w:rtl/>
        </w:rPr>
        <w:t>4، ص 1704، حدیث شماره 2162. لفظ حدیث از بخاری است.</w:t>
      </w:r>
    </w:p>
  </w:footnote>
  <w:footnote w:id="534">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2074، حدیث شماره 2699.</w:t>
      </w:r>
    </w:p>
  </w:footnote>
  <w:footnote w:id="535">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4، ص 308، حدیث شماره 2087.</w:t>
      </w:r>
    </w:p>
  </w:footnote>
  <w:footnote w:id="536">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6، ص 494، حدیث شماره 3451.</w:t>
      </w:r>
    </w:p>
  </w:footnote>
  <w:footnote w:id="537">
    <w:p w:rsidR="00C50136" w:rsidRPr="00D925C9" w:rsidRDefault="00C50136" w:rsidP="009B3B8F">
      <w:pPr>
        <w:pStyle w:val="ad"/>
        <w:rPr>
          <w:rtl/>
        </w:rPr>
      </w:pPr>
      <w:r w:rsidRPr="0063229D">
        <w:rPr>
          <w:rStyle w:val="Char9"/>
        </w:rPr>
        <w:footnoteRef/>
      </w:r>
      <w:r w:rsidRPr="00D925C9">
        <w:rPr>
          <w:rFonts w:hint="cs"/>
          <w:rtl/>
        </w:rPr>
        <w:t>- احم، المسند،</w:t>
      </w:r>
      <w:r>
        <w:rPr>
          <w:rFonts w:hint="cs"/>
          <w:rtl/>
        </w:rPr>
        <w:t xml:space="preserve"> ج</w:t>
      </w:r>
      <w:r w:rsidRPr="00D925C9">
        <w:rPr>
          <w:rFonts w:hint="cs"/>
          <w:rtl/>
        </w:rPr>
        <w:t>5، ص 111.</w:t>
      </w:r>
    </w:p>
  </w:footnote>
  <w:footnote w:id="538">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7، ص 317، حدیث شماره 4006.</w:t>
      </w:r>
    </w:p>
  </w:footnote>
  <w:footnote w:id="539">
    <w:p w:rsidR="00C50136" w:rsidRPr="00D925C9" w:rsidRDefault="00C50136" w:rsidP="009B3B8F">
      <w:pPr>
        <w:pStyle w:val="ad"/>
        <w:rPr>
          <w:rtl/>
        </w:rPr>
      </w:pPr>
      <w:r w:rsidRPr="0063229D">
        <w:rPr>
          <w:rStyle w:val="Char9"/>
        </w:rPr>
        <w:footnoteRef/>
      </w:r>
      <w:r>
        <w:rPr>
          <w:rFonts w:hint="cs"/>
          <w:rtl/>
        </w:rPr>
        <w:t>- بخاری، فتح البار</w:t>
      </w:r>
      <w:r w:rsidRPr="00D925C9">
        <w:rPr>
          <w:rFonts w:hint="cs"/>
          <w:rtl/>
        </w:rPr>
        <w:t>ی،</w:t>
      </w:r>
      <w:r>
        <w:rPr>
          <w:rFonts w:hint="cs"/>
          <w:rtl/>
        </w:rPr>
        <w:t xml:space="preserve"> ج</w:t>
      </w:r>
      <w:r w:rsidRPr="00D925C9">
        <w:rPr>
          <w:rFonts w:hint="cs"/>
          <w:rtl/>
        </w:rPr>
        <w:t>5، ص 3، حدیث شماره 2320 و مسلم، صحیح،</w:t>
      </w:r>
      <w:r>
        <w:rPr>
          <w:rFonts w:hint="cs"/>
          <w:rtl/>
        </w:rPr>
        <w:t xml:space="preserve"> ج</w:t>
      </w:r>
      <w:r w:rsidRPr="00D925C9">
        <w:rPr>
          <w:rFonts w:hint="cs"/>
          <w:rtl/>
        </w:rPr>
        <w:t xml:space="preserve">3، ص 1189، حدیث شماره 1553. </w:t>
      </w:r>
    </w:p>
  </w:footnote>
  <w:footnote w:id="540">
    <w:p w:rsidR="00C50136" w:rsidRPr="00D925C9" w:rsidRDefault="00C50136" w:rsidP="00BF7319">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150، حدیث شماره 4800.</w:t>
      </w:r>
    </w:p>
  </w:footnote>
  <w:footnote w:id="541">
    <w:p w:rsidR="00C50136" w:rsidRPr="00D925C9" w:rsidRDefault="00C50136" w:rsidP="00BF7319">
      <w:pPr>
        <w:pStyle w:val="ad"/>
        <w:rPr>
          <w:rtl/>
        </w:rPr>
      </w:pPr>
      <w:r w:rsidRPr="0063229D">
        <w:rPr>
          <w:rStyle w:val="Char9"/>
        </w:rPr>
        <w:footnoteRef/>
      </w:r>
      <w:r w:rsidRPr="00D925C9">
        <w:rPr>
          <w:rFonts w:hint="cs"/>
          <w:rtl/>
        </w:rPr>
        <w:t xml:space="preserve">- دیل کارنگی، کیف تکسب الاصدقاء، ص 128. </w:t>
      </w:r>
    </w:p>
  </w:footnote>
  <w:footnote w:id="542">
    <w:p w:rsidR="00C50136" w:rsidRPr="00D925C9" w:rsidRDefault="00C50136" w:rsidP="009B3B8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33، حدیث شماره 2655 و گفته: حسن و غریب است.</w:t>
      </w:r>
    </w:p>
  </w:footnote>
  <w:footnote w:id="543">
    <w:p w:rsidR="00C50136" w:rsidRPr="00D925C9" w:rsidRDefault="00C50136" w:rsidP="009B3B8F">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ابوداود، السنن،</w:t>
      </w:r>
      <w:r>
        <w:rPr>
          <w:rFonts w:hint="cs"/>
          <w:rtl/>
        </w:rPr>
        <w:t xml:space="preserve"> ج</w:t>
      </w:r>
      <w:r w:rsidRPr="00D925C9">
        <w:rPr>
          <w:rFonts w:hint="cs"/>
          <w:rtl/>
        </w:rPr>
        <w:t>5، ص 170، حدیث شماره 4836.</w:t>
      </w:r>
    </w:p>
  </w:footnote>
  <w:footnote w:id="544">
    <w:p w:rsidR="00C50136" w:rsidRPr="00D925C9" w:rsidRDefault="00C50136" w:rsidP="002F5FBA">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مسلم، صحیح،</w:t>
      </w:r>
      <w:r>
        <w:rPr>
          <w:rFonts w:hint="cs"/>
          <w:rtl/>
        </w:rPr>
        <w:t xml:space="preserve"> ج</w:t>
      </w:r>
      <w:r w:rsidRPr="00D925C9">
        <w:rPr>
          <w:rFonts w:hint="cs"/>
          <w:rtl/>
        </w:rPr>
        <w:t>4، ص 2004، حدیث شماره 2593 و ابوداود، السنن،</w:t>
      </w:r>
      <w:r>
        <w:rPr>
          <w:rFonts w:hint="cs"/>
          <w:rtl/>
        </w:rPr>
        <w:t xml:space="preserve"> ج</w:t>
      </w:r>
      <w:r w:rsidRPr="00D925C9">
        <w:rPr>
          <w:rFonts w:hint="cs"/>
          <w:rtl/>
        </w:rPr>
        <w:t>5، ص 156، حدیث شماره 4807، لفظ آن از ابوداود است.</w:t>
      </w:r>
    </w:p>
  </w:footnote>
  <w:footnote w:id="545">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w:t>
      </w:r>
      <w:r>
        <w:rPr>
          <w:rFonts w:hint="cs"/>
          <w:rtl/>
        </w:rPr>
        <w:t xml:space="preserve"> </w:t>
      </w:r>
      <w:r w:rsidRPr="00D925C9">
        <w:rPr>
          <w:rFonts w:hint="cs"/>
          <w:rtl/>
        </w:rPr>
        <w:t>2003، حدیث شماره 2592 و ابوداود، السنن،</w:t>
      </w:r>
      <w:r>
        <w:rPr>
          <w:rFonts w:hint="cs"/>
          <w:rtl/>
        </w:rPr>
        <w:t xml:space="preserve"> ج</w:t>
      </w:r>
      <w:r w:rsidRPr="00D925C9">
        <w:rPr>
          <w:rFonts w:hint="cs"/>
          <w:rtl/>
        </w:rPr>
        <w:t>5، ص 157، حدیث شماره 4809. لفظ حدیث از ابوداود است.</w:t>
      </w:r>
    </w:p>
  </w:footnote>
  <w:footnote w:id="546">
    <w:p w:rsidR="00C50136" w:rsidRPr="00D925C9" w:rsidRDefault="00C50136" w:rsidP="009B3B8F">
      <w:pPr>
        <w:pStyle w:val="ad"/>
        <w:rPr>
          <w:rtl/>
        </w:rPr>
      </w:pPr>
      <w:r w:rsidRPr="0063229D">
        <w:rPr>
          <w:rStyle w:val="Char9"/>
        </w:rPr>
        <w:footnoteRef/>
      </w:r>
      <w:r w:rsidRPr="00D925C9">
        <w:rPr>
          <w:rFonts w:hint="cs"/>
          <w:rtl/>
        </w:rPr>
        <w:t>- ابوداود،</w:t>
      </w:r>
      <w:r>
        <w:rPr>
          <w:rFonts w:hint="cs"/>
          <w:rtl/>
        </w:rPr>
        <w:t xml:space="preserve"> ج</w:t>
      </w:r>
      <w:r w:rsidRPr="00D925C9">
        <w:rPr>
          <w:rFonts w:hint="cs"/>
          <w:rtl/>
        </w:rPr>
        <w:t>5، ص 156، حدیث شماره 4808، و مسلم،</w:t>
      </w:r>
      <w:r>
        <w:rPr>
          <w:rFonts w:hint="cs"/>
          <w:rtl/>
        </w:rPr>
        <w:t xml:space="preserve"> ج</w:t>
      </w:r>
      <w:r w:rsidRPr="00D925C9">
        <w:rPr>
          <w:rFonts w:hint="cs"/>
          <w:rtl/>
        </w:rPr>
        <w:t>4، شماره 2594.</w:t>
      </w:r>
    </w:p>
  </w:footnote>
  <w:footnote w:id="547">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1986، حدیث شماره 2564، و ابوداود، السنن،</w:t>
      </w:r>
      <w:r>
        <w:rPr>
          <w:rFonts w:hint="cs"/>
          <w:rtl/>
        </w:rPr>
        <w:t xml:space="preserve"> ج</w:t>
      </w:r>
      <w:r w:rsidRPr="00D925C9">
        <w:rPr>
          <w:rFonts w:hint="cs"/>
          <w:rtl/>
        </w:rPr>
        <w:t>5 ص 196، حدیث شماره 4882، لفظ حدیث از ابوداود است.</w:t>
      </w:r>
    </w:p>
  </w:footnote>
  <w:footnote w:id="548">
    <w:p w:rsidR="00C50136" w:rsidRPr="00D925C9" w:rsidRDefault="00C50136" w:rsidP="00527C6D">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مسلم، صحیح</w:t>
      </w:r>
      <w:r>
        <w:rPr>
          <w:rFonts w:hint="cs"/>
          <w:rtl/>
        </w:rPr>
        <w:t xml:space="preserve"> ج</w:t>
      </w:r>
      <w:r w:rsidRPr="00D925C9">
        <w:rPr>
          <w:rFonts w:hint="cs"/>
          <w:rtl/>
        </w:rPr>
        <w:t>4، ص 2199، حدیث شماره 2865 و ابوداود، السنن،</w:t>
      </w:r>
      <w:r>
        <w:rPr>
          <w:rFonts w:hint="cs"/>
          <w:rtl/>
        </w:rPr>
        <w:t xml:space="preserve"> ج</w:t>
      </w:r>
      <w:r w:rsidRPr="00D925C9">
        <w:rPr>
          <w:rFonts w:hint="cs"/>
          <w:rtl/>
        </w:rPr>
        <w:t>5، ص 203، حدیث شماره 4895. لفظ حدیث از ابوداود است.</w:t>
      </w:r>
    </w:p>
  </w:footnote>
  <w:footnote w:id="549">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ج5، </w:t>
      </w:r>
      <w:r w:rsidRPr="00D925C9">
        <w:rPr>
          <w:rFonts w:hint="cs"/>
          <w:rtl/>
        </w:rPr>
        <w:t>ص 217، حدیث شماره 4918.</w:t>
      </w:r>
    </w:p>
  </w:footnote>
  <w:footnote w:id="550">
    <w:p w:rsidR="00C50136" w:rsidRPr="00D925C9" w:rsidRDefault="00C50136" w:rsidP="00F334DF">
      <w:pPr>
        <w:pStyle w:val="ad"/>
        <w:rPr>
          <w:rtl/>
        </w:rPr>
      </w:pPr>
      <w:r w:rsidRPr="0063229D">
        <w:rPr>
          <w:rStyle w:val="Char9"/>
        </w:rPr>
        <w:footnoteRef/>
      </w:r>
      <w:r w:rsidRPr="00D925C9">
        <w:rPr>
          <w:rFonts w:hint="cs"/>
          <w:rtl/>
        </w:rPr>
        <w:t xml:space="preserve">- ابن قدامه، مختصر النهاج القاصدین، ص 157. </w:t>
      </w:r>
      <w:r w:rsidRPr="00F334DF">
        <w:rPr>
          <w:rFonts w:hint="cs"/>
          <w:rtl/>
        </w:rPr>
        <w:t>زبیدی در «اتحاف الساد</w:t>
      </w:r>
      <w:r>
        <w:rPr>
          <w:rFonts w:hint="cs"/>
          <w:rtl/>
        </w:rPr>
        <w:t>ة</w:t>
      </w:r>
      <w:r w:rsidRPr="00F334DF">
        <w:rPr>
          <w:rFonts w:hint="cs"/>
          <w:rtl/>
        </w:rPr>
        <w:t xml:space="preserve"> المتقین» ج7</w:t>
      </w:r>
      <w:r w:rsidRPr="00D925C9">
        <w:rPr>
          <w:rFonts w:hint="cs"/>
          <w:rtl/>
        </w:rPr>
        <w:t>، ص 349، این حدیث را به اسماعیلی و ذهبی داده است.</w:t>
      </w:r>
    </w:p>
  </w:footnote>
  <w:footnote w:id="551">
    <w:p w:rsidR="00C50136" w:rsidRPr="00D925C9" w:rsidRDefault="00C50136" w:rsidP="00F334DF">
      <w:pPr>
        <w:pStyle w:val="ad"/>
        <w:rPr>
          <w:rtl/>
        </w:rPr>
      </w:pPr>
      <w:r w:rsidRPr="0063229D">
        <w:rPr>
          <w:rStyle w:val="Char9"/>
        </w:rPr>
        <w:footnoteRef/>
      </w:r>
      <w:r w:rsidRPr="00D925C9">
        <w:rPr>
          <w:rFonts w:hint="cs"/>
          <w:rtl/>
        </w:rPr>
        <w:t>- ابن ماجه،</w:t>
      </w:r>
      <w:r>
        <w:rPr>
          <w:rFonts w:hint="cs"/>
          <w:rtl/>
        </w:rPr>
        <w:t xml:space="preserve"> ج</w:t>
      </w:r>
      <w:r w:rsidRPr="00D925C9">
        <w:rPr>
          <w:rFonts w:hint="cs"/>
          <w:rtl/>
        </w:rPr>
        <w:t>12، ص 302، شماره 4241، آلبانی هم آن را حسن دانسته است. مترجم.</w:t>
      </w:r>
    </w:p>
  </w:footnote>
  <w:footnote w:id="552">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218، حدیثش مراه 4919 و ترمذی،</w:t>
      </w:r>
      <w:r>
        <w:rPr>
          <w:rFonts w:hint="cs"/>
          <w:rtl/>
        </w:rPr>
        <w:t xml:space="preserve"> ج</w:t>
      </w:r>
      <w:r w:rsidRPr="00D925C9">
        <w:rPr>
          <w:rFonts w:hint="cs"/>
          <w:rtl/>
        </w:rPr>
        <w:t>4، ص 663، شماره 2509 و آن را صحیح دانسته.</w:t>
      </w:r>
    </w:p>
  </w:footnote>
  <w:footnote w:id="553">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219، حدیث شماره 4921.</w:t>
      </w:r>
    </w:p>
  </w:footnote>
  <w:footnote w:id="554">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2024، حدیث شماره 2623.</w:t>
      </w:r>
    </w:p>
  </w:footnote>
  <w:footnote w:id="555">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631، حدیث شماره 4889.</w:t>
      </w:r>
    </w:p>
  </w:footnote>
  <w:footnote w:id="556">
    <w:p w:rsidR="00C50136" w:rsidRPr="00D925C9" w:rsidRDefault="00C50136" w:rsidP="002D0095">
      <w:pPr>
        <w:pStyle w:val="ad"/>
        <w:rPr>
          <w:rtl/>
        </w:rPr>
      </w:pPr>
      <w:r w:rsidRPr="0063229D">
        <w:rPr>
          <w:rStyle w:val="Char9"/>
        </w:rPr>
        <w:footnoteRef/>
      </w:r>
      <w:r w:rsidRPr="00D925C9">
        <w:rPr>
          <w:rFonts w:hint="cs"/>
          <w:rtl/>
        </w:rPr>
        <w:t>- بخاری، فتح الب</w:t>
      </w:r>
      <w:r>
        <w:rPr>
          <w:rFonts w:hint="cs"/>
          <w:rtl/>
        </w:rPr>
        <w:t>ا</w:t>
      </w:r>
      <w:r w:rsidRPr="00D925C9">
        <w:rPr>
          <w:rFonts w:hint="cs"/>
          <w:rtl/>
        </w:rPr>
        <w:t>ری،</w:t>
      </w:r>
      <w:r>
        <w:rPr>
          <w:rFonts w:hint="cs"/>
          <w:rtl/>
        </w:rPr>
        <w:t xml:space="preserve"> ج</w:t>
      </w:r>
      <w:r w:rsidRPr="00D925C9">
        <w:rPr>
          <w:rFonts w:hint="cs"/>
          <w:rtl/>
        </w:rPr>
        <w:t>8، ص 223، حدیث شماره 454.</w:t>
      </w:r>
    </w:p>
  </w:footnote>
  <w:footnote w:id="557">
    <w:p w:rsidR="00C50136" w:rsidRPr="00D925C9" w:rsidRDefault="00C50136" w:rsidP="009B3B8F">
      <w:pPr>
        <w:pStyle w:val="ad"/>
        <w:rPr>
          <w:rtl/>
        </w:rPr>
      </w:pPr>
      <w:r w:rsidRPr="0063229D">
        <w:rPr>
          <w:rStyle w:val="Char9"/>
        </w:rPr>
        <w:footnoteRef/>
      </w:r>
      <w:r w:rsidRPr="00D925C9">
        <w:rPr>
          <w:rFonts w:hint="cs"/>
          <w:rtl/>
        </w:rPr>
        <w:t>- امام احمد، المسند،</w:t>
      </w:r>
      <w:r>
        <w:rPr>
          <w:rFonts w:hint="cs"/>
          <w:rtl/>
        </w:rPr>
        <w:t xml:space="preserve"> ج</w:t>
      </w:r>
      <w:r w:rsidRPr="00D925C9">
        <w:rPr>
          <w:rFonts w:hint="cs"/>
          <w:rtl/>
        </w:rPr>
        <w:t>2، ص 256.</w:t>
      </w:r>
    </w:p>
  </w:footnote>
  <w:footnote w:id="558">
    <w:p w:rsidR="00C50136" w:rsidRPr="00D925C9" w:rsidRDefault="00C50136" w:rsidP="009B3B8F">
      <w:pPr>
        <w:pStyle w:val="ad"/>
        <w:rPr>
          <w:rtl/>
        </w:rPr>
      </w:pPr>
      <w:r w:rsidRPr="0063229D">
        <w:rPr>
          <w:rStyle w:val="Char9"/>
        </w:rPr>
        <w:footnoteRef/>
      </w:r>
      <w:r w:rsidRPr="00D925C9">
        <w:rPr>
          <w:rFonts w:hint="cs"/>
          <w:rtl/>
        </w:rPr>
        <w:t>- ترمذی، الامع،</w:t>
      </w:r>
      <w:r>
        <w:rPr>
          <w:rFonts w:hint="cs"/>
          <w:rtl/>
        </w:rPr>
        <w:t xml:space="preserve"> ج</w:t>
      </w:r>
      <w:r w:rsidRPr="00D925C9">
        <w:rPr>
          <w:rFonts w:hint="cs"/>
          <w:rtl/>
        </w:rPr>
        <w:t>5، ص 12</w:t>
      </w:r>
      <w:r>
        <w:rPr>
          <w:rFonts w:hint="cs"/>
          <w:rtl/>
        </w:rPr>
        <w:t>،</w:t>
      </w:r>
      <w:r w:rsidRPr="00D925C9">
        <w:rPr>
          <w:rFonts w:hint="cs"/>
          <w:rtl/>
        </w:rPr>
        <w:t xml:space="preserve"> حدیث شماره 2616 و گفته: حسن و صحیح است و ابن ماجه هم در السنن،</w:t>
      </w:r>
      <w:r>
        <w:rPr>
          <w:rFonts w:hint="cs"/>
          <w:rtl/>
        </w:rPr>
        <w:t xml:space="preserve"> ج</w:t>
      </w:r>
      <w:r w:rsidRPr="00D925C9">
        <w:rPr>
          <w:rFonts w:hint="cs"/>
          <w:rtl/>
        </w:rPr>
        <w:t>2، ص 1408، حدیث شماره 4210 آن را روایت نموده است.</w:t>
      </w:r>
    </w:p>
  </w:footnote>
  <w:footnote w:id="559">
    <w:p w:rsidR="00C50136" w:rsidRPr="00D925C9" w:rsidRDefault="00C50136" w:rsidP="009B3B8F">
      <w:pPr>
        <w:pStyle w:val="ad"/>
        <w:rPr>
          <w:rtl/>
        </w:rPr>
      </w:pPr>
      <w:r w:rsidRPr="0063229D">
        <w:rPr>
          <w:rStyle w:val="Char9"/>
        </w:rPr>
        <w:footnoteRef/>
      </w:r>
      <w:r w:rsidRPr="00D925C9">
        <w:rPr>
          <w:rFonts w:hint="cs"/>
          <w:rtl/>
        </w:rPr>
        <w:t>- ترمذی، الجامع،</w:t>
      </w:r>
      <w:r>
        <w:rPr>
          <w:rFonts w:hint="cs"/>
          <w:rtl/>
        </w:rPr>
        <w:t xml:space="preserve"> ج3 7</w:t>
      </w:r>
      <w:r w:rsidRPr="00D925C9">
        <w:rPr>
          <w:rFonts w:hint="cs"/>
          <w:rtl/>
        </w:rPr>
        <w:t xml:space="preserve"> ص 52، حدیث شماره 664 و گفته که حسن و غریب است.</w:t>
      </w:r>
    </w:p>
  </w:footnote>
  <w:footnote w:id="560">
    <w:p w:rsidR="00C50136" w:rsidRPr="00D925C9" w:rsidRDefault="00C50136" w:rsidP="006518B7">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w:t>
      </w:r>
      <w:r>
        <w:rPr>
          <w:rFonts w:hint="cs"/>
          <w:rtl/>
        </w:rPr>
        <w:t>8</w:t>
      </w:r>
      <w:r w:rsidRPr="00D925C9">
        <w:rPr>
          <w:rFonts w:hint="cs"/>
          <w:rtl/>
        </w:rPr>
        <w:t>، ص 43.</w:t>
      </w:r>
    </w:p>
  </w:footnote>
  <w:footnote w:id="561">
    <w:p w:rsidR="00C50136" w:rsidRPr="00D925C9" w:rsidRDefault="00C50136" w:rsidP="009B3B8F">
      <w:pPr>
        <w:pStyle w:val="ad"/>
        <w:rPr>
          <w:rtl/>
        </w:rPr>
      </w:pPr>
      <w:r w:rsidRPr="0063229D">
        <w:rPr>
          <w:rStyle w:val="Char9"/>
        </w:rPr>
        <w:footnoteRef/>
      </w:r>
      <w:r w:rsidRPr="00D925C9">
        <w:rPr>
          <w:rFonts w:hint="cs"/>
          <w:rtl/>
        </w:rPr>
        <w:t>- ذهبی، اعلام النبلاء،</w:t>
      </w:r>
      <w:r>
        <w:rPr>
          <w:rFonts w:hint="cs"/>
          <w:rtl/>
        </w:rPr>
        <w:t xml:space="preserve"> ج</w:t>
      </w:r>
      <w:r w:rsidRPr="00D925C9">
        <w:rPr>
          <w:rFonts w:hint="cs"/>
          <w:rtl/>
        </w:rPr>
        <w:t>3، ص 107.</w:t>
      </w:r>
    </w:p>
  </w:footnote>
  <w:footnote w:id="562">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1، ص 203، حدیث شماره 223.</w:t>
      </w:r>
    </w:p>
  </w:footnote>
  <w:footnote w:id="563">
    <w:p w:rsidR="00C50136" w:rsidRPr="006518B7" w:rsidRDefault="00C50136" w:rsidP="006518B7">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 xml:space="preserve">2، ص 240، </w:t>
      </w:r>
      <w:r w:rsidRPr="006518B7">
        <w:rPr>
          <w:rFonts w:hint="cs"/>
          <w:rtl/>
        </w:rPr>
        <w:t>حدیث شماره 1582.</w:t>
      </w:r>
    </w:p>
  </w:footnote>
  <w:footnote w:id="564">
    <w:p w:rsidR="00C50136" w:rsidRPr="00D925C9" w:rsidRDefault="00C50136" w:rsidP="006518B7">
      <w:pPr>
        <w:pStyle w:val="ad"/>
        <w:rPr>
          <w:rtl/>
        </w:rPr>
      </w:pPr>
      <w:r w:rsidRPr="006518B7">
        <w:rPr>
          <w:rStyle w:val="Char9"/>
        </w:rPr>
        <w:footnoteRef/>
      </w:r>
      <w:r w:rsidRPr="006518B7">
        <w:rPr>
          <w:rFonts w:hint="cs"/>
          <w:rtl/>
        </w:rPr>
        <w:t xml:space="preserve">- اشاره به حدیث نبوی: </w:t>
      </w:r>
      <w:r w:rsidRPr="006D2A68">
        <w:rPr>
          <w:rStyle w:val="Char8"/>
          <w:rFonts w:hint="cs"/>
          <w:rtl/>
        </w:rPr>
        <w:t>«</w:t>
      </w:r>
      <w:r w:rsidRPr="006518B7">
        <w:rPr>
          <w:rFonts w:cs="KFGQPC Uthman Taha Naskh" w:hint="cs"/>
          <w:rtl/>
        </w:rPr>
        <w:t>اتقوا الله ولو بشق تمره</w:t>
      </w:r>
      <w:r w:rsidRPr="006D2A68">
        <w:rPr>
          <w:rStyle w:val="Char8"/>
          <w:rFonts w:hint="cs"/>
          <w:rtl/>
        </w:rPr>
        <w:t>»</w:t>
      </w:r>
      <w:r>
        <w:rPr>
          <w:rFonts w:hint="cs"/>
          <w:rtl/>
        </w:rPr>
        <w:t>.</w:t>
      </w:r>
    </w:p>
  </w:footnote>
  <w:footnote w:id="565">
    <w:p w:rsidR="00C50136" w:rsidRPr="00D925C9" w:rsidRDefault="00C50136" w:rsidP="009B3B8F">
      <w:pPr>
        <w:pStyle w:val="ad"/>
        <w:rPr>
          <w:rtl/>
        </w:rPr>
      </w:pPr>
      <w:r w:rsidRPr="0063229D">
        <w:rPr>
          <w:rStyle w:val="Char9"/>
        </w:rPr>
        <w:footnoteRef/>
      </w:r>
      <w:r w:rsidRPr="00D925C9">
        <w:rPr>
          <w:rFonts w:hint="cs"/>
          <w:rtl/>
        </w:rPr>
        <w:t>- مضمون حدیث نبوی، مسلم، الصحیح،</w:t>
      </w:r>
      <w:r>
        <w:rPr>
          <w:rFonts w:hint="cs"/>
          <w:rtl/>
        </w:rPr>
        <w:t xml:space="preserve"> ج</w:t>
      </w:r>
      <w:r w:rsidRPr="00D925C9">
        <w:rPr>
          <w:rFonts w:hint="cs"/>
          <w:rtl/>
        </w:rPr>
        <w:t>4، ص 1984، حدیث شماره 2560.</w:t>
      </w:r>
    </w:p>
  </w:footnote>
  <w:footnote w:id="566">
    <w:p w:rsidR="00C50136" w:rsidRPr="00D925C9" w:rsidRDefault="00C50136" w:rsidP="009B3B8F">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59، و گفته که حسن و غریب است.</w:t>
      </w:r>
    </w:p>
  </w:footnote>
  <w:footnote w:id="567">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55، حدیث شماره 12 و</w:t>
      </w:r>
      <w:r>
        <w:rPr>
          <w:rFonts w:hint="cs"/>
          <w:rtl/>
        </w:rPr>
        <w:t xml:space="preserve"> ج</w:t>
      </w:r>
      <w:r w:rsidRPr="00D925C9">
        <w:rPr>
          <w:rFonts w:hint="cs"/>
          <w:rtl/>
        </w:rPr>
        <w:t>1، ص 82، حدیث شماره 28 و مسلم،</w:t>
      </w:r>
      <w:r>
        <w:rPr>
          <w:rFonts w:hint="cs"/>
          <w:rtl/>
        </w:rPr>
        <w:t xml:space="preserve"> </w:t>
      </w:r>
      <w:r w:rsidRPr="00D925C9">
        <w:rPr>
          <w:rFonts w:hint="cs"/>
          <w:rtl/>
        </w:rPr>
        <w:t>الصحیح،</w:t>
      </w:r>
      <w:r>
        <w:rPr>
          <w:rFonts w:hint="cs"/>
          <w:rtl/>
        </w:rPr>
        <w:t xml:space="preserve"> ج</w:t>
      </w:r>
      <w:r w:rsidRPr="00D925C9">
        <w:rPr>
          <w:rFonts w:hint="cs"/>
          <w:rtl/>
        </w:rPr>
        <w:t>1، ص 65، حدیث شماره 39.</w:t>
      </w:r>
    </w:p>
  </w:footnote>
  <w:footnote w:id="568">
    <w:p w:rsidR="00C50136" w:rsidRPr="00D925C9" w:rsidRDefault="00C50136" w:rsidP="009B3B8F">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1، ص 74، حدیث شماره</w:t>
      </w:r>
      <w:r>
        <w:rPr>
          <w:rFonts w:hint="cs"/>
          <w:rtl/>
        </w:rPr>
        <w:t xml:space="preserve"> 54</w:t>
      </w:r>
      <w:r w:rsidRPr="00D925C9">
        <w:rPr>
          <w:rFonts w:hint="cs"/>
          <w:rtl/>
        </w:rPr>
        <w:t>.</w:t>
      </w:r>
    </w:p>
  </w:footnote>
  <w:footnote w:id="569">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18، حدیث شماره 6235.</w:t>
      </w:r>
    </w:p>
  </w:footnote>
  <w:footnote w:id="570">
    <w:p w:rsidR="00C50136" w:rsidRPr="00D925C9" w:rsidRDefault="00C50136" w:rsidP="009B3B8F">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مسلم، صحیح،</w:t>
      </w:r>
      <w:r>
        <w:rPr>
          <w:rFonts w:hint="cs"/>
          <w:rtl/>
        </w:rPr>
        <w:t xml:space="preserve"> ج</w:t>
      </w:r>
      <w:r w:rsidRPr="00D925C9">
        <w:rPr>
          <w:rFonts w:hint="cs"/>
          <w:rtl/>
        </w:rPr>
        <w:t>4، ص 1990، حدیث شماره 2569.</w:t>
      </w:r>
    </w:p>
  </w:footnote>
  <w:footnote w:id="571">
    <w:p w:rsidR="00C50136" w:rsidRPr="00D925C9" w:rsidRDefault="00C50136" w:rsidP="009B3B8F">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388، شماره 5212 و ترمذی، الجامع،</w:t>
      </w:r>
      <w:r>
        <w:rPr>
          <w:rFonts w:hint="cs"/>
          <w:rtl/>
        </w:rPr>
        <w:t xml:space="preserve"> ج</w:t>
      </w:r>
      <w:r w:rsidRPr="00D925C9">
        <w:rPr>
          <w:rFonts w:hint="cs"/>
          <w:rtl/>
        </w:rPr>
        <w:t>5.</w:t>
      </w:r>
    </w:p>
  </w:footnote>
  <w:footnote w:id="572">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441، حدیث شماره 6014 و مسلم، صحیح،</w:t>
      </w:r>
      <w:r>
        <w:rPr>
          <w:rFonts w:hint="cs"/>
          <w:rtl/>
        </w:rPr>
        <w:t xml:space="preserve"> ج</w:t>
      </w:r>
      <w:r w:rsidRPr="00D925C9">
        <w:rPr>
          <w:rFonts w:hint="cs"/>
          <w:rtl/>
        </w:rPr>
        <w:t>4، ص 2025، حدیث شماره 2624، لفظ حدیث از بخاری است.</w:t>
      </w:r>
    </w:p>
  </w:footnote>
  <w:footnote w:id="573">
    <w:p w:rsidR="00C50136" w:rsidRPr="00D925C9" w:rsidRDefault="00C50136" w:rsidP="009B3B8F">
      <w:pPr>
        <w:pStyle w:val="ad"/>
        <w:rPr>
          <w:rtl/>
        </w:rPr>
      </w:pPr>
      <w:r w:rsidRPr="0063229D">
        <w:rPr>
          <w:rStyle w:val="Char9"/>
        </w:rPr>
        <w:footnoteRef/>
      </w:r>
      <w:r w:rsidRPr="00D925C9">
        <w:rPr>
          <w:rFonts w:hint="cs"/>
          <w:rtl/>
        </w:rPr>
        <w:t>- متقی هندی، کنزالعمال،</w:t>
      </w:r>
      <w:r>
        <w:rPr>
          <w:rFonts w:hint="cs"/>
          <w:rtl/>
        </w:rPr>
        <w:t xml:space="preserve"> ج</w:t>
      </w:r>
      <w:r w:rsidRPr="00D925C9">
        <w:rPr>
          <w:rFonts w:hint="cs"/>
          <w:rtl/>
        </w:rPr>
        <w:t>9، ص 52، حدیث شماره 24899، به نقل از ناسخ و منسوخ ابوداود و برگرفته از حدیث ابن عمر.</w:t>
      </w:r>
    </w:p>
  </w:footnote>
  <w:footnote w:id="574">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441، حدیث شماره 6014 و مسلم، الصحیح،</w:t>
      </w:r>
      <w:r>
        <w:rPr>
          <w:rFonts w:hint="cs"/>
          <w:rtl/>
        </w:rPr>
        <w:t xml:space="preserve"> ج</w:t>
      </w:r>
      <w:r w:rsidRPr="00D925C9">
        <w:rPr>
          <w:rFonts w:hint="cs"/>
          <w:rtl/>
        </w:rPr>
        <w:t>4، ص 2025، حدیث شماره 2624. لفظ حدیث از بخاری است.</w:t>
      </w:r>
    </w:p>
  </w:footnote>
  <w:footnote w:id="575">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ج</w:t>
      </w:r>
      <w:r w:rsidRPr="00D925C9">
        <w:rPr>
          <w:rFonts w:hint="cs"/>
          <w:rtl/>
        </w:rPr>
        <w:t>2، ص 440.</w:t>
      </w:r>
    </w:p>
  </w:footnote>
  <w:footnote w:id="576">
    <w:p w:rsidR="00C50136" w:rsidRPr="00D925C9" w:rsidRDefault="00C50136" w:rsidP="006518B7">
      <w:pPr>
        <w:pStyle w:val="ad"/>
        <w:rPr>
          <w:rtl/>
        </w:rPr>
      </w:pPr>
      <w:r w:rsidRPr="0063229D">
        <w:rPr>
          <w:rStyle w:val="Char9"/>
        </w:rPr>
        <w:footnoteRef/>
      </w:r>
      <w:r w:rsidRPr="00D925C9">
        <w:rPr>
          <w:rFonts w:hint="cs"/>
          <w:rtl/>
        </w:rPr>
        <w:t>- بخاری، الادب المفرد، ص 58، حدیث شماره 126 و ابوداود هم با الفاظی متفاوت در ج5، ص 357، حدیث شماره 51</w:t>
      </w:r>
      <w:r>
        <w:rPr>
          <w:rFonts w:hint="cs"/>
          <w:rtl/>
        </w:rPr>
        <w:t>5</w:t>
      </w:r>
      <w:r w:rsidRPr="00D925C9">
        <w:rPr>
          <w:rFonts w:hint="cs"/>
          <w:rtl/>
        </w:rPr>
        <w:t>3 سنن خود آن را تخریج نموده است.</w:t>
      </w:r>
    </w:p>
  </w:footnote>
  <w:footnote w:id="577">
    <w:p w:rsidR="00C50136" w:rsidRPr="00D925C9" w:rsidRDefault="00C50136" w:rsidP="009B3B8F">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5، ص 176.</w:t>
      </w:r>
    </w:p>
  </w:footnote>
  <w:footnote w:id="578">
    <w:p w:rsidR="00C50136" w:rsidRPr="00D925C9" w:rsidRDefault="00C50136" w:rsidP="007A17B8">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w:t>
      </w:r>
      <w:r>
        <w:rPr>
          <w:rFonts w:hint="cs"/>
          <w:rtl/>
        </w:rPr>
        <w:t>0</w:t>
      </w:r>
      <w:r w:rsidRPr="00D925C9">
        <w:rPr>
          <w:rFonts w:hint="cs"/>
          <w:rtl/>
        </w:rPr>
        <w:t>، ص 443، حدیث شماره 6016.</w:t>
      </w:r>
    </w:p>
  </w:footnote>
  <w:footnote w:id="579">
    <w:p w:rsidR="00C50136" w:rsidRPr="00D925C9" w:rsidRDefault="00C50136" w:rsidP="007A17B8">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1994، حدیث شماره 2577.</w:t>
      </w:r>
    </w:p>
  </w:footnote>
  <w:footnote w:id="580">
    <w:p w:rsidR="00C50136" w:rsidRPr="00D925C9" w:rsidRDefault="00C50136" w:rsidP="009B3B8F">
      <w:pPr>
        <w:pStyle w:val="ad"/>
        <w:rPr>
          <w:rtl/>
        </w:rPr>
      </w:pPr>
      <w:r w:rsidRPr="0063229D">
        <w:rPr>
          <w:rStyle w:val="Char9"/>
        </w:rPr>
        <w:footnoteRef/>
      </w:r>
      <w:r w:rsidRPr="00D925C9">
        <w:rPr>
          <w:rFonts w:hint="cs"/>
          <w:rtl/>
        </w:rPr>
        <w:t>- بخاری، فتح الب</w:t>
      </w:r>
      <w:r>
        <w:rPr>
          <w:rFonts w:hint="cs"/>
          <w:rtl/>
        </w:rPr>
        <w:t>ار</w:t>
      </w:r>
      <w:r w:rsidRPr="00D925C9">
        <w:rPr>
          <w:rFonts w:hint="cs"/>
          <w:rtl/>
        </w:rPr>
        <w:t>ی،</w:t>
      </w:r>
      <w:r>
        <w:rPr>
          <w:rFonts w:hint="cs"/>
          <w:rtl/>
        </w:rPr>
        <w:t xml:space="preserve"> ج</w:t>
      </w:r>
      <w:r w:rsidRPr="00D925C9">
        <w:rPr>
          <w:rFonts w:hint="cs"/>
          <w:rtl/>
        </w:rPr>
        <w:t>1، ص 87، حدیث شماره 32.</w:t>
      </w:r>
    </w:p>
  </w:footnote>
  <w:footnote w:id="581">
    <w:p w:rsidR="00C50136" w:rsidRPr="00D925C9" w:rsidRDefault="00C50136" w:rsidP="009B3B8F">
      <w:pPr>
        <w:pStyle w:val="ad"/>
        <w:rPr>
          <w:rtl/>
        </w:rPr>
      </w:pPr>
      <w:r w:rsidRPr="0063229D">
        <w:rPr>
          <w:rStyle w:val="Char9"/>
        </w:rPr>
        <w:footnoteRef/>
      </w:r>
      <w:r w:rsidRPr="00D925C9">
        <w:rPr>
          <w:rFonts w:hint="cs"/>
          <w:rtl/>
        </w:rPr>
        <w:t>- خطابی، اعلام الحدیث، ص 40، که این کتاب محصول کار پایان نامه‌ی ایشان در دانش</w:t>
      </w:r>
      <w:r w:rsidRPr="00D925C9">
        <w:rPr>
          <w:rFonts w:hint="eastAsia"/>
          <w:rtl/>
        </w:rPr>
        <w:t>گاه الشریعه مکه است.</w:t>
      </w:r>
    </w:p>
  </w:footnote>
  <w:footnote w:id="582">
    <w:p w:rsidR="00C50136" w:rsidRPr="00D925C9" w:rsidRDefault="00C50136" w:rsidP="009B3B8F">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573، حدیث شماره 1739 و مسلم، الصحیح،</w:t>
      </w:r>
      <w:r>
        <w:rPr>
          <w:rFonts w:hint="cs"/>
          <w:rtl/>
        </w:rPr>
        <w:t xml:space="preserve"> ج</w:t>
      </w:r>
      <w:r w:rsidRPr="00D925C9">
        <w:rPr>
          <w:rFonts w:hint="cs"/>
          <w:rtl/>
        </w:rPr>
        <w:t>3، ص 1306،</w:t>
      </w:r>
      <w:r>
        <w:rPr>
          <w:rFonts w:hint="cs"/>
          <w:rtl/>
        </w:rPr>
        <w:t xml:space="preserve"> </w:t>
      </w:r>
      <w:r w:rsidRPr="00D925C9">
        <w:rPr>
          <w:rFonts w:hint="cs"/>
          <w:rtl/>
        </w:rPr>
        <w:t>حدیث شماره 1679.</w:t>
      </w:r>
    </w:p>
  </w:footnote>
  <w:footnote w:id="583">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354، حدیث شماره 4686 و مسلم، الصحیح،</w:t>
      </w:r>
      <w:r>
        <w:rPr>
          <w:rFonts w:hint="cs"/>
          <w:rtl/>
        </w:rPr>
        <w:t xml:space="preserve"> ج</w:t>
      </w:r>
      <w:r w:rsidRPr="00D925C9">
        <w:rPr>
          <w:rFonts w:hint="cs"/>
          <w:rtl/>
        </w:rPr>
        <w:t>4، ص 1997، حدیت شماره 2583. لفظ حدیث از بخاری است.</w:t>
      </w:r>
    </w:p>
  </w:footnote>
  <w:footnote w:id="584">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100، حدیث شماره 2447 و مسلم، صحیح،</w:t>
      </w:r>
      <w:r>
        <w:rPr>
          <w:rFonts w:hint="cs"/>
          <w:rtl/>
        </w:rPr>
        <w:t xml:space="preserve"> ج</w:t>
      </w:r>
      <w:r w:rsidRPr="00D925C9">
        <w:rPr>
          <w:rFonts w:hint="cs"/>
          <w:rtl/>
        </w:rPr>
        <w:t>4، ص 1996، حدیث شماره 2579. لفظ حدیث از مسلم است.</w:t>
      </w:r>
    </w:p>
  </w:footnote>
  <w:footnote w:id="585">
    <w:p w:rsidR="00C50136" w:rsidRPr="00D925C9" w:rsidRDefault="00C50136" w:rsidP="00C92ED4">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 xml:space="preserve">5، ص 547، حدیث شماره 3537 و گفته: حسن و غریب است. </w:t>
      </w:r>
    </w:p>
  </w:footnote>
  <w:footnote w:id="586">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395، حدیث شماره 6534.</w:t>
      </w:r>
    </w:p>
  </w:footnote>
  <w:footnote w:id="587">
    <w:p w:rsidR="00C50136" w:rsidRDefault="00C50136" w:rsidP="00B43238">
      <w:pPr>
        <w:pStyle w:val="FootnoteText"/>
        <w:bidi/>
        <w:ind w:left="226" w:hangingChars="113" w:hanging="226"/>
        <w:jc w:val="lowKashida"/>
        <w:rPr>
          <w:lang w:bidi="fa-IR"/>
        </w:rPr>
      </w:pPr>
      <w:r>
        <w:footnoteRef/>
      </w:r>
      <w:r>
        <w:rPr>
          <w:rFonts w:hint="cs"/>
          <w:rtl/>
        </w:rPr>
        <w:t xml:space="preserve">- </w:t>
      </w:r>
      <w:r w:rsidRPr="00B43238">
        <w:rPr>
          <w:rFonts w:ascii="IRNazli" w:hAnsi="IRNazli" w:cs="IRNazli" w:hint="cs"/>
          <w:sz w:val="24"/>
          <w:szCs w:val="24"/>
          <w:rtl/>
          <w:lang w:bidi="fa-IR"/>
        </w:rPr>
        <w:t>نزدیکان درجاتی هستند، به ترتیب نخست پدر و مادر، سپس فرزندان، سپس برادر و خواهر، سپس عمو و عمه سپس دایی و خاله سپس نزدیکان دیگر</w:t>
      </w:r>
      <w:r>
        <w:rPr>
          <w:rFonts w:hint="cs"/>
          <w:rtl/>
          <w:lang w:bidi="fa-IR"/>
        </w:rPr>
        <w:t>.</w:t>
      </w:r>
    </w:p>
  </w:footnote>
  <w:footnote w:id="588">
    <w:p w:rsidR="00C50136" w:rsidRPr="00D925C9" w:rsidRDefault="00C50136" w:rsidP="00C92ED4">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14، ص 163.</w:t>
      </w:r>
    </w:p>
  </w:footnote>
  <w:footnote w:id="589">
    <w:p w:rsidR="00C50136" w:rsidRPr="00D925C9" w:rsidRDefault="00C50136" w:rsidP="00C92ED4">
      <w:pPr>
        <w:pStyle w:val="ad"/>
        <w:rPr>
          <w:rtl/>
        </w:rPr>
      </w:pPr>
      <w:r w:rsidRPr="0063229D">
        <w:rPr>
          <w:rStyle w:val="Char9"/>
        </w:rPr>
        <w:footnoteRef/>
      </w:r>
      <w:r w:rsidRPr="00D925C9">
        <w:rPr>
          <w:rFonts w:hint="cs"/>
          <w:rtl/>
        </w:rPr>
        <w:t>- همان منبع.</w:t>
      </w:r>
    </w:p>
  </w:footnote>
  <w:footnote w:id="590">
    <w:p w:rsidR="00C50136" w:rsidRPr="00D925C9" w:rsidRDefault="00C50136" w:rsidP="00C92ED4">
      <w:pPr>
        <w:pStyle w:val="ad"/>
        <w:rPr>
          <w:rtl/>
        </w:rPr>
      </w:pPr>
      <w:r w:rsidRPr="0063229D">
        <w:rPr>
          <w:rStyle w:val="Char9"/>
        </w:rPr>
        <w:footnoteRef/>
      </w:r>
      <w:r w:rsidRPr="00D925C9">
        <w:rPr>
          <w:rFonts w:hint="cs"/>
          <w:rtl/>
        </w:rPr>
        <w:t>- همان منبع.</w:t>
      </w:r>
    </w:p>
  </w:footnote>
  <w:footnote w:id="591">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114، حدیث شماره 50 و</w:t>
      </w:r>
      <w:r>
        <w:rPr>
          <w:rFonts w:hint="cs"/>
          <w:rtl/>
        </w:rPr>
        <w:t xml:space="preserve"> ج</w:t>
      </w:r>
      <w:r w:rsidRPr="00D925C9">
        <w:rPr>
          <w:rFonts w:hint="cs"/>
          <w:rtl/>
        </w:rPr>
        <w:t>8، ص 513، حدیث شماره 4777 و مسلم، الصحیح،</w:t>
      </w:r>
      <w:r>
        <w:rPr>
          <w:rFonts w:hint="cs"/>
          <w:rtl/>
        </w:rPr>
        <w:t xml:space="preserve"> ج</w:t>
      </w:r>
      <w:r w:rsidRPr="00D925C9">
        <w:rPr>
          <w:rFonts w:hint="cs"/>
          <w:rtl/>
        </w:rPr>
        <w:t>1، ص 37، حدیث شماره 8 و</w:t>
      </w:r>
      <w:r>
        <w:rPr>
          <w:rFonts w:hint="cs"/>
          <w:rtl/>
        </w:rPr>
        <w:t xml:space="preserve"> ج</w:t>
      </w:r>
      <w:r w:rsidRPr="00D925C9">
        <w:rPr>
          <w:rFonts w:hint="cs"/>
          <w:rtl/>
        </w:rPr>
        <w:t>1، ص 39، حدیث شماره 9.</w:t>
      </w:r>
    </w:p>
  </w:footnote>
  <w:footnote w:id="592">
    <w:p w:rsidR="00C50136" w:rsidRPr="00D925C9" w:rsidRDefault="00C50136" w:rsidP="007A17B8">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350، حدیث شماره 4090 و ابن ماجه، السنن،</w:t>
      </w:r>
      <w:r>
        <w:rPr>
          <w:rFonts w:hint="cs"/>
          <w:rtl/>
        </w:rPr>
        <w:t xml:space="preserve"> ج</w:t>
      </w:r>
      <w:r w:rsidRPr="00D925C9">
        <w:rPr>
          <w:rFonts w:hint="cs"/>
          <w:rtl/>
        </w:rPr>
        <w:t>2، ص 1398، حدیث شماره 4175. لفظ حدیث از ا</w:t>
      </w:r>
      <w:r>
        <w:rPr>
          <w:rFonts w:hint="cs"/>
          <w:rtl/>
        </w:rPr>
        <w:t>ب</w:t>
      </w:r>
      <w:r w:rsidRPr="00D925C9">
        <w:rPr>
          <w:rFonts w:hint="cs"/>
          <w:rtl/>
        </w:rPr>
        <w:t xml:space="preserve">ن ماجه است. </w:t>
      </w:r>
    </w:p>
  </w:footnote>
  <w:footnote w:id="593">
    <w:p w:rsidR="00C50136" w:rsidRPr="00D925C9" w:rsidRDefault="00C50136" w:rsidP="00C92ED4">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655، حدیث شماره 2492 و گفته حسن و صحیح است.</w:t>
      </w:r>
    </w:p>
  </w:footnote>
  <w:footnote w:id="594">
    <w:p w:rsidR="00C50136" w:rsidRPr="00D925C9" w:rsidRDefault="00C50136" w:rsidP="00D32B1E">
      <w:pPr>
        <w:pStyle w:val="ad"/>
        <w:widowControl w:val="0"/>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4، ص 93، حدیث شماره 91 و ابوداود، السنن،</w:t>
      </w:r>
      <w:r>
        <w:rPr>
          <w:rFonts w:hint="cs"/>
          <w:rtl/>
        </w:rPr>
        <w:t xml:space="preserve"> ج</w:t>
      </w:r>
      <w:r w:rsidRPr="00D925C9">
        <w:rPr>
          <w:rFonts w:hint="cs"/>
          <w:rtl/>
        </w:rPr>
        <w:t>4، ص 351، حدیث شماره 4091. لفظ حدیث از ابوداود است.</w:t>
      </w:r>
    </w:p>
  </w:footnote>
  <w:footnote w:id="595">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2001، حدیث شماره 2588.</w:t>
      </w:r>
    </w:p>
  </w:footnote>
  <w:footnote w:id="596">
    <w:p w:rsidR="00C50136" w:rsidRPr="00D925C9" w:rsidRDefault="00C50136" w:rsidP="00BD3F49">
      <w:pPr>
        <w:pStyle w:val="ad"/>
        <w:rPr>
          <w:rtl/>
        </w:rPr>
      </w:pPr>
      <w:r w:rsidRPr="0063229D">
        <w:rPr>
          <w:rStyle w:val="Char9"/>
        </w:rPr>
        <w:footnoteRef/>
      </w:r>
      <w:r w:rsidRPr="00D925C9">
        <w:rPr>
          <w:rFonts w:hint="cs"/>
          <w:rtl/>
        </w:rPr>
        <w:t>- هیثمی، مجمع الزوائد،</w:t>
      </w:r>
      <w:r>
        <w:rPr>
          <w:rFonts w:hint="cs"/>
          <w:rtl/>
        </w:rPr>
        <w:t xml:space="preserve"> ج</w:t>
      </w:r>
      <w:r w:rsidRPr="00D925C9">
        <w:rPr>
          <w:rFonts w:hint="cs"/>
          <w:rtl/>
        </w:rPr>
        <w:t xml:space="preserve">1، ص 186، و گفته: </w:t>
      </w:r>
      <w:r w:rsidRPr="00045243">
        <w:rPr>
          <w:rFonts w:hint="cs"/>
          <w:rtl/>
        </w:rPr>
        <w:t>طبرانی هم در «الاوسط» و بزار</w:t>
      </w:r>
      <w:r w:rsidRPr="00D925C9">
        <w:rPr>
          <w:rFonts w:hint="cs"/>
          <w:rtl/>
        </w:rPr>
        <w:t xml:space="preserve"> هم آن را نقل کرده‌اند و رجال بزار ثقه هستند.</w:t>
      </w:r>
    </w:p>
  </w:footnote>
  <w:footnote w:id="597">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1986، حدیث شماره 2564.</w:t>
      </w:r>
    </w:p>
  </w:footnote>
  <w:footnote w:id="598">
    <w:p w:rsidR="00C50136" w:rsidRPr="00D925C9" w:rsidRDefault="00C50136" w:rsidP="00045243">
      <w:pPr>
        <w:pStyle w:val="ad"/>
        <w:rPr>
          <w:rtl/>
        </w:rPr>
      </w:pPr>
      <w:r w:rsidRPr="0063229D">
        <w:rPr>
          <w:rStyle w:val="Char9"/>
        </w:rPr>
        <w:footnoteRef/>
      </w:r>
      <w:r w:rsidRPr="00D925C9">
        <w:rPr>
          <w:rFonts w:hint="cs"/>
          <w:rtl/>
        </w:rPr>
        <w:t>- ابونعیم، الحلی</w:t>
      </w:r>
      <w:r>
        <w:rPr>
          <w:rFonts w:hint="cs"/>
          <w:rtl/>
        </w:rPr>
        <w:t>ة</w:t>
      </w:r>
      <w:r w:rsidRPr="00D925C9">
        <w:rPr>
          <w:rFonts w:hint="cs"/>
          <w:rtl/>
        </w:rPr>
        <w:t>،</w:t>
      </w:r>
      <w:r>
        <w:rPr>
          <w:rFonts w:hint="cs"/>
          <w:rtl/>
        </w:rPr>
        <w:t xml:space="preserve"> ج</w:t>
      </w:r>
      <w:r w:rsidRPr="00D925C9">
        <w:rPr>
          <w:rFonts w:hint="cs"/>
          <w:rtl/>
        </w:rPr>
        <w:t>4، ص 41.</w:t>
      </w:r>
    </w:p>
  </w:footnote>
  <w:footnote w:id="599">
    <w:p w:rsidR="00C50136" w:rsidRPr="00D925C9" w:rsidRDefault="00C50136" w:rsidP="00C92ED4">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3، ص 120 و 231 و 239.</w:t>
      </w:r>
    </w:p>
  </w:footnote>
  <w:footnote w:id="600">
    <w:p w:rsidR="00C50136" w:rsidRPr="00D925C9" w:rsidRDefault="00C50136" w:rsidP="00C92ED4">
      <w:pPr>
        <w:pStyle w:val="ad"/>
        <w:rPr>
          <w:rtl/>
        </w:rPr>
      </w:pPr>
      <w:r w:rsidRPr="0063229D">
        <w:rPr>
          <w:rStyle w:val="Char9"/>
        </w:rPr>
        <w:footnoteRef/>
      </w:r>
      <w:r>
        <w:rPr>
          <w:rFonts w:hint="cs"/>
          <w:rtl/>
        </w:rPr>
        <w:t>- در ح</w:t>
      </w:r>
      <w:r w:rsidRPr="00D925C9">
        <w:rPr>
          <w:rFonts w:hint="cs"/>
          <w:rtl/>
        </w:rPr>
        <w:t>لیه‌ی ابونعیم،</w:t>
      </w:r>
      <w:r>
        <w:rPr>
          <w:rFonts w:hint="cs"/>
          <w:rtl/>
        </w:rPr>
        <w:t xml:space="preserve"> ج</w:t>
      </w:r>
      <w:r w:rsidRPr="00D925C9">
        <w:rPr>
          <w:rFonts w:hint="cs"/>
          <w:rtl/>
        </w:rPr>
        <w:t>4، ص 311 آمده است: عالم کسی است که از خدا بترسد.</w:t>
      </w:r>
    </w:p>
  </w:footnote>
  <w:footnote w:id="601">
    <w:p w:rsidR="00C50136" w:rsidRPr="00D925C9" w:rsidRDefault="00C50136" w:rsidP="00C92ED4">
      <w:pPr>
        <w:pStyle w:val="ad"/>
        <w:rPr>
          <w:rtl/>
        </w:rPr>
      </w:pPr>
      <w:r w:rsidRPr="0063229D">
        <w:rPr>
          <w:rStyle w:val="Char9"/>
        </w:rPr>
        <w:footnoteRef/>
      </w:r>
      <w:r w:rsidRPr="00D925C9">
        <w:rPr>
          <w:rFonts w:hint="cs"/>
          <w:rtl/>
        </w:rPr>
        <w:t>- مشابه روایت حلیه است،</w:t>
      </w:r>
      <w:r>
        <w:rPr>
          <w:rFonts w:hint="cs"/>
          <w:rtl/>
        </w:rPr>
        <w:t xml:space="preserve"> ج</w:t>
      </w:r>
      <w:r w:rsidRPr="00D925C9">
        <w:rPr>
          <w:rFonts w:hint="cs"/>
          <w:rtl/>
        </w:rPr>
        <w:t>2، ص 147.</w:t>
      </w:r>
    </w:p>
  </w:footnote>
  <w:footnote w:id="602">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53، حدیث شماره 10 و 11 و ص 316، حدیث شماره 6484 و مسلم صحیح،</w:t>
      </w:r>
      <w:r>
        <w:rPr>
          <w:rFonts w:hint="cs"/>
          <w:rtl/>
        </w:rPr>
        <w:t xml:space="preserve"> ج</w:t>
      </w:r>
      <w:r w:rsidRPr="00D925C9">
        <w:rPr>
          <w:rFonts w:hint="cs"/>
          <w:rtl/>
        </w:rPr>
        <w:t>1، ص 65، حدیث شماره 41.</w:t>
      </w:r>
    </w:p>
  </w:footnote>
  <w:footnote w:id="603">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1986، حدیث شماره 2564.</w:t>
      </w:r>
    </w:p>
  </w:footnote>
  <w:footnote w:id="604">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57، حدیث شماره 13، و مسلم، صحیح،</w:t>
      </w:r>
      <w:r>
        <w:rPr>
          <w:rFonts w:hint="cs"/>
          <w:rtl/>
        </w:rPr>
        <w:t xml:space="preserve"> ج1، ص 67، حدیث شما</w:t>
      </w:r>
      <w:r w:rsidRPr="00D925C9">
        <w:rPr>
          <w:rFonts w:hint="cs"/>
          <w:rtl/>
        </w:rPr>
        <w:t>ر</w:t>
      </w:r>
      <w:r>
        <w:rPr>
          <w:rFonts w:hint="cs"/>
          <w:rtl/>
        </w:rPr>
        <w:t>ه</w:t>
      </w:r>
      <w:r w:rsidRPr="00D925C9">
        <w:rPr>
          <w:rFonts w:hint="cs"/>
          <w:rtl/>
        </w:rPr>
        <w:t xml:space="preserve"> 45.</w:t>
      </w:r>
    </w:p>
  </w:footnote>
  <w:footnote w:id="605">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2002، حدیث شماره 2590.</w:t>
      </w:r>
    </w:p>
  </w:footnote>
  <w:footnote w:id="606">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486، حدیث شماره 6069 و مسلم، صحیح،</w:t>
      </w:r>
      <w:r>
        <w:rPr>
          <w:rFonts w:hint="cs"/>
          <w:rtl/>
        </w:rPr>
        <w:t xml:space="preserve"> ج</w:t>
      </w:r>
      <w:r w:rsidRPr="00D925C9">
        <w:rPr>
          <w:rFonts w:hint="cs"/>
          <w:rtl/>
        </w:rPr>
        <w:t>4، ص 2291، حدیث شماره 2990، لفظ حدیث از بخاری است.</w:t>
      </w:r>
    </w:p>
  </w:footnote>
  <w:footnote w:id="607">
    <w:p w:rsidR="00C50136" w:rsidRPr="00D925C9" w:rsidRDefault="00C50136" w:rsidP="00C92ED4">
      <w:pPr>
        <w:pStyle w:val="ad"/>
        <w:rPr>
          <w:rtl/>
        </w:rPr>
      </w:pPr>
      <w:r w:rsidRPr="0063229D">
        <w:rPr>
          <w:rStyle w:val="Char9"/>
        </w:rPr>
        <w:footnoteRef/>
      </w:r>
      <w:r w:rsidRPr="00D925C9">
        <w:rPr>
          <w:rFonts w:hint="cs"/>
          <w:rtl/>
        </w:rPr>
        <w:t>- ابوجوزی، سیره‌ی عمر، ص 169.</w:t>
      </w:r>
    </w:p>
  </w:footnote>
  <w:footnote w:id="608">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8، ص 324، شماره 4557.</w:t>
      </w:r>
    </w:p>
  </w:footnote>
  <w:footnote w:id="609">
    <w:p w:rsidR="00C50136" w:rsidRPr="00D925C9" w:rsidRDefault="00C50136" w:rsidP="00C92ED4">
      <w:pPr>
        <w:pStyle w:val="ad"/>
        <w:rPr>
          <w:rtl/>
        </w:rPr>
      </w:pPr>
      <w:r w:rsidRPr="0063229D">
        <w:rPr>
          <w:rStyle w:val="Char9"/>
        </w:rPr>
        <w:footnoteRef/>
      </w:r>
      <w:r w:rsidRPr="00D925C9">
        <w:rPr>
          <w:rFonts w:hint="cs"/>
          <w:rtl/>
        </w:rPr>
        <w:t>-</w:t>
      </w:r>
      <w:r>
        <w:rPr>
          <w:rFonts w:hint="cs"/>
          <w:rtl/>
        </w:rPr>
        <w:t xml:space="preserve"> </w:t>
      </w:r>
      <w:r w:rsidRPr="00D925C9">
        <w:rPr>
          <w:rFonts w:hint="cs"/>
          <w:rtl/>
        </w:rPr>
        <w:t>احمد، المسند،</w:t>
      </w:r>
      <w:r>
        <w:rPr>
          <w:rFonts w:hint="cs"/>
          <w:rtl/>
        </w:rPr>
        <w:t xml:space="preserve"> ج</w:t>
      </w:r>
      <w:r w:rsidRPr="00D925C9">
        <w:rPr>
          <w:rFonts w:hint="cs"/>
          <w:rtl/>
        </w:rPr>
        <w:t xml:space="preserve">6، ص 432، هیثمی گفته: احمد و طبرانی آن را روایت کرده‌اند و رجال آن ثقه هستند و هر چند در مورد برخی راویان آن انتقادی </w:t>
      </w:r>
      <w:r>
        <w:rPr>
          <w:rFonts w:hint="cs"/>
          <w:rtl/>
        </w:rPr>
        <w:t>شده اما ضروری به عدالت آنان نمی</w:t>
      </w:r>
      <w:r>
        <w:rPr>
          <w:rFonts w:hint="eastAsia"/>
          <w:rtl/>
        </w:rPr>
        <w:t>‌</w:t>
      </w:r>
      <w:r w:rsidRPr="00D925C9">
        <w:rPr>
          <w:rFonts w:hint="cs"/>
          <w:rtl/>
        </w:rPr>
        <w:t>زند، مجمع الزوائد،</w:t>
      </w:r>
      <w:r>
        <w:rPr>
          <w:rFonts w:hint="cs"/>
          <w:rtl/>
        </w:rPr>
        <w:t xml:space="preserve"> ج</w:t>
      </w:r>
      <w:r w:rsidRPr="00D925C9">
        <w:rPr>
          <w:rFonts w:hint="cs"/>
          <w:rtl/>
        </w:rPr>
        <w:t>7، ص 263.</w:t>
      </w:r>
    </w:p>
  </w:footnote>
  <w:footnote w:id="610">
    <w:p w:rsidR="00C50136" w:rsidRPr="00D925C9" w:rsidRDefault="00C50136" w:rsidP="00C92ED4">
      <w:pPr>
        <w:pStyle w:val="ad"/>
        <w:rPr>
          <w:rtl/>
        </w:rPr>
      </w:pPr>
      <w:r w:rsidRPr="0063229D">
        <w:rPr>
          <w:rStyle w:val="Char9"/>
        </w:rPr>
        <w:footnoteRef/>
      </w:r>
      <w:r w:rsidRPr="00D925C9">
        <w:rPr>
          <w:rFonts w:hint="cs"/>
          <w:rtl/>
        </w:rPr>
        <w:t>- ابن کثیر، مختصر تفسیر،</w:t>
      </w:r>
      <w:r>
        <w:rPr>
          <w:rFonts w:hint="cs"/>
          <w:rtl/>
        </w:rPr>
        <w:t xml:space="preserve"> ج</w:t>
      </w:r>
      <w:r w:rsidRPr="00D925C9">
        <w:rPr>
          <w:rFonts w:hint="cs"/>
          <w:rtl/>
        </w:rPr>
        <w:t xml:space="preserve">1، ص 308. </w:t>
      </w:r>
    </w:p>
  </w:footnote>
  <w:footnote w:id="611">
    <w:p w:rsidR="00C50136" w:rsidRPr="00D925C9" w:rsidRDefault="00C50136" w:rsidP="00C92ED4">
      <w:pPr>
        <w:pStyle w:val="ad"/>
        <w:rPr>
          <w:rtl/>
        </w:rPr>
      </w:pPr>
      <w:r w:rsidRPr="0063229D">
        <w:rPr>
          <w:rStyle w:val="Char9"/>
        </w:rPr>
        <w:footnoteRef/>
      </w:r>
      <w:r w:rsidRPr="00D925C9">
        <w:rPr>
          <w:rFonts w:hint="cs"/>
          <w:rtl/>
        </w:rPr>
        <w:t>-</w:t>
      </w:r>
      <w:r w:rsidRPr="00D925C9">
        <w:t xml:space="preserve"> </w:t>
      </w:r>
      <w:r w:rsidRPr="00D925C9">
        <w:rPr>
          <w:rFonts w:hint="cs"/>
          <w:rtl/>
        </w:rPr>
        <w:t>مسلم، صحیح،</w:t>
      </w:r>
      <w:r>
        <w:rPr>
          <w:rFonts w:hint="cs"/>
          <w:rtl/>
        </w:rPr>
        <w:t xml:space="preserve"> ج</w:t>
      </w:r>
      <w:r w:rsidRPr="00D925C9">
        <w:rPr>
          <w:rFonts w:hint="cs"/>
          <w:rtl/>
        </w:rPr>
        <w:t>1، ص 199، حدیث شماره 220.</w:t>
      </w:r>
    </w:p>
  </w:footnote>
  <w:footnote w:id="612">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1، ص 200، حدیث شماره 221.</w:t>
      </w:r>
    </w:p>
  </w:footnote>
  <w:footnote w:id="613">
    <w:p w:rsidR="00C50136" w:rsidRPr="00D925C9" w:rsidRDefault="00C50136" w:rsidP="00C92ED4">
      <w:pPr>
        <w:pStyle w:val="ad"/>
        <w:rPr>
          <w:rtl/>
        </w:rPr>
      </w:pPr>
      <w:r w:rsidRPr="0063229D">
        <w:rPr>
          <w:rStyle w:val="Char9"/>
        </w:rPr>
        <w:footnoteRef/>
      </w:r>
      <w:r w:rsidRPr="00D925C9">
        <w:rPr>
          <w:rFonts w:hint="cs"/>
          <w:rtl/>
        </w:rPr>
        <w:t>- ابوبکر جصاص، احکام القرآن،</w:t>
      </w:r>
      <w:r>
        <w:rPr>
          <w:rFonts w:hint="cs"/>
          <w:rtl/>
        </w:rPr>
        <w:t xml:space="preserve"> ج</w:t>
      </w:r>
      <w:r w:rsidRPr="00D925C9">
        <w:rPr>
          <w:rFonts w:hint="cs"/>
          <w:rtl/>
        </w:rPr>
        <w:t>2، ص 592.</w:t>
      </w:r>
    </w:p>
  </w:footnote>
  <w:footnote w:id="614">
    <w:p w:rsidR="00C50136" w:rsidRPr="00D925C9" w:rsidRDefault="00C50136" w:rsidP="00C92ED4">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512، حدیث شماره 4341 و ترمذی، الجامع،</w:t>
      </w:r>
      <w:r>
        <w:rPr>
          <w:rFonts w:hint="cs"/>
          <w:rtl/>
        </w:rPr>
        <w:t xml:space="preserve"> ج</w:t>
      </w:r>
      <w:r w:rsidRPr="00D925C9">
        <w:rPr>
          <w:rFonts w:hint="cs"/>
          <w:rtl/>
        </w:rPr>
        <w:t>5، ص 257، حدیث شماره 3058 و گفته: حسن و غریب است.</w:t>
      </w:r>
    </w:p>
  </w:footnote>
  <w:footnote w:id="615">
    <w:p w:rsidR="00C50136" w:rsidRPr="00D925C9" w:rsidRDefault="00C50136" w:rsidP="00C92ED4">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256، حدیث شماره 3057، و گفته که حسن و صحیح است و ابوداود، السنن،</w:t>
      </w:r>
      <w:r>
        <w:rPr>
          <w:rFonts w:hint="cs"/>
          <w:rtl/>
        </w:rPr>
        <w:t xml:space="preserve"> ج</w:t>
      </w:r>
      <w:r w:rsidRPr="00D925C9">
        <w:rPr>
          <w:rFonts w:hint="cs"/>
          <w:rtl/>
        </w:rPr>
        <w:t>4، ص 510، حدیث شماره 4338</w:t>
      </w:r>
      <w:r w:rsidRPr="00D925C9">
        <w:t>.</w:t>
      </w:r>
    </w:p>
  </w:footnote>
  <w:footnote w:id="616">
    <w:p w:rsidR="00C50136" w:rsidRPr="00D925C9" w:rsidRDefault="00C50136" w:rsidP="00A9515C">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12، ص 323، حدیث شماره 6952.</w:t>
      </w:r>
    </w:p>
  </w:footnote>
  <w:footnote w:id="617">
    <w:p w:rsidR="00C50136" w:rsidRPr="00D925C9" w:rsidRDefault="00C50136" w:rsidP="00C92ED4">
      <w:pPr>
        <w:pStyle w:val="ad"/>
        <w:rPr>
          <w:rtl/>
        </w:rPr>
      </w:pPr>
      <w:r w:rsidRPr="0063229D">
        <w:rPr>
          <w:rStyle w:val="Char9"/>
        </w:rPr>
        <w:footnoteRef/>
      </w:r>
      <w:r w:rsidRPr="00D925C9">
        <w:rPr>
          <w:rFonts w:hint="cs"/>
          <w:rtl/>
        </w:rPr>
        <w:t>- ابن تیمیه، الفتاوی،</w:t>
      </w:r>
      <w:r>
        <w:rPr>
          <w:rFonts w:hint="cs"/>
          <w:rtl/>
        </w:rPr>
        <w:t xml:space="preserve"> ج</w:t>
      </w:r>
      <w:r w:rsidRPr="00D925C9">
        <w:rPr>
          <w:rFonts w:hint="cs"/>
          <w:rtl/>
        </w:rPr>
        <w:t>4، ص 181.</w:t>
      </w:r>
    </w:p>
  </w:footnote>
  <w:footnote w:id="618">
    <w:p w:rsidR="00C50136" w:rsidRPr="00D925C9" w:rsidRDefault="00C50136" w:rsidP="00C92ED4">
      <w:pPr>
        <w:pStyle w:val="ad"/>
        <w:rPr>
          <w:rtl/>
        </w:rPr>
      </w:pPr>
      <w:r w:rsidRPr="0063229D">
        <w:rPr>
          <w:rStyle w:val="Char9"/>
        </w:rPr>
        <w:footnoteRef/>
      </w:r>
      <w:r w:rsidRPr="00D925C9">
        <w:rPr>
          <w:rFonts w:hint="cs"/>
          <w:rtl/>
        </w:rPr>
        <w:t>- ابن کثیر، مختصر تفسیر،</w:t>
      </w:r>
      <w:r>
        <w:rPr>
          <w:rFonts w:hint="cs"/>
          <w:rtl/>
        </w:rPr>
        <w:t xml:space="preserve"> ج</w:t>
      </w:r>
      <w:r w:rsidRPr="00D925C9">
        <w:rPr>
          <w:rFonts w:hint="cs"/>
          <w:rtl/>
        </w:rPr>
        <w:t>1، ص 311.</w:t>
      </w:r>
    </w:p>
  </w:footnote>
  <w:footnote w:id="619">
    <w:p w:rsidR="00C50136" w:rsidRPr="00D925C9" w:rsidRDefault="00C50136" w:rsidP="00C92ED4">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1، ص 70، حدیث شماره 50.</w:t>
      </w:r>
    </w:p>
  </w:footnote>
  <w:footnote w:id="620">
    <w:p w:rsidR="00C50136" w:rsidRPr="00D925C9" w:rsidRDefault="00C50136" w:rsidP="00C92ED4">
      <w:pPr>
        <w:pStyle w:val="ad"/>
        <w:rPr>
          <w:rtl/>
        </w:rPr>
      </w:pPr>
      <w:r w:rsidRPr="0063229D">
        <w:rPr>
          <w:rStyle w:val="Char9"/>
        </w:rPr>
        <w:footnoteRef/>
      </w:r>
      <w:r w:rsidRPr="00D925C9">
        <w:rPr>
          <w:rFonts w:hint="cs"/>
          <w:rtl/>
        </w:rPr>
        <w:t>- ابن تیمیه، الامر بالمعروف و النهی عن المنکر، ص 19 و 23.</w:t>
      </w:r>
    </w:p>
  </w:footnote>
  <w:footnote w:id="621">
    <w:p w:rsidR="00C50136" w:rsidRPr="00D925C9" w:rsidRDefault="00C50136" w:rsidP="00C92ED4">
      <w:pPr>
        <w:pStyle w:val="ad"/>
        <w:rPr>
          <w:rtl/>
        </w:rPr>
      </w:pPr>
      <w:r w:rsidRPr="0063229D">
        <w:rPr>
          <w:rStyle w:val="Char9"/>
        </w:rPr>
        <w:footnoteRef/>
      </w:r>
      <w:r>
        <w:rPr>
          <w:rFonts w:hint="cs"/>
          <w:rtl/>
        </w:rPr>
        <w:t>- ابن قیم، اعلام المو</w:t>
      </w:r>
      <w:r w:rsidRPr="00D925C9">
        <w:rPr>
          <w:rFonts w:hint="cs"/>
          <w:rtl/>
        </w:rPr>
        <w:t>قعین،</w:t>
      </w:r>
      <w:r>
        <w:rPr>
          <w:rFonts w:hint="cs"/>
          <w:rtl/>
        </w:rPr>
        <w:t xml:space="preserve"> ج</w:t>
      </w:r>
      <w:r w:rsidRPr="00D925C9">
        <w:rPr>
          <w:rFonts w:hint="cs"/>
          <w:rtl/>
        </w:rPr>
        <w:t>2، ص 15.</w:t>
      </w:r>
    </w:p>
  </w:footnote>
  <w:footnote w:id="622">
    <w:p w:rsidR="00C50136" w:rsidRPr="00D925C9" w:rsidRDefault="00C50136" w:rsidP="00C92ED4">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11، ص 234.</w:t>
      </w:r>
    </w:p>
  </w:footnote>
  <w:footnote w:id="623">
    <w:p w:rsidR="00C50136" w:rsidRPr="00D925C9" w:rsidRDefault="00C50136" w:rsidP="00C92ED4">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5، ص 168، حدیث شماره 4833</w:t>
      </w:r>
      <w:r>
        <w:rPr>
          <w:rFonts w:hint="cs"/>
          <w:rtl/>
        </w:rPr>
        <w:t xml:space="preserve"> و </w:t>
      </w:r>
      <w:r w:rsidRPr="00D925C9">
        <w:rPr>
          <w:rFonts w:hint="cs"/>
          <w:rtl/>
        </w:rPr>
        <w:t>ترمذی، الجامع،</w:t>
      </w:r>
      <w:r>
        <w:rPr>
          <w:rFonts w:hint="cs"/>
          <w:rtl/>
        </w:rPr>
        <w:t xml:space="preserve"> ج</w:t>
      </w:r>
      <w:r w:rsidRPr="00D925C9">
        <w:rPr>
          <w:rFonts w:hint="cs"/>
          <w:rtl/>
        </w:rPr>
        <w:t>4، ص 589، حدیث شماره 2378 و گفته که حسن و غریب است.</w:t>
      </w:r>
    </w:p>
  </w:footnote>
  <w:footnote w:id="624">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189، حدیث شماره 7198.</w:t>
      </w:r>
    </w:p>
  </w:footnote>
  <w:footnote w:id="625">
    <w:p w:rsidR="00C50136" w:rsidRPr="00D925C9" w:rsidRDefault="00C50136" w:rsidP="00C92ED4">
      <w:pPr>
        <w:pStyle w:val="ad"/>
        <w:rPr>
          <w:rtl/>
        </w:rPr>
      </w:pPr>
      <w:r w:rsidRPr="0063229D">
        <w:rPr>
          <w:rStyle w:val="Char9"/>
        </w:rPr>
        <w:footnoteRef/>
      </w:r>
      <w:r w:rsidRPr="00D925C9">
        <w:rPr>
          <w:rFonts w:hint="cs"/>
          <w:rtl/>
        </w:rPr>
        <w:t>- طبری، تاریخ،</w:t>
      </w:r>
      <w:r>
        <w:rPr>
          <w:rFonts w:hint="cs"/>
          <w:rtl/>
        </w:rPr>
        <w:t xml:space="preserve"> ج</w:t>
      </w:r>
      <w:r w:rsidRPr="00D925C9">
        <w:rPr>
          <w:rFonts w:hint="cs"/>
          <w:rtl/>
        </w:rPr>
        <w:t>6، ص 569.</w:t>
      </w:r>
    </w:p>
  </w:footnote>
  <w:footnote w:id="626">
    <w:p w:rsidR="00C50136" w:rsidRPr="00D925C9" w:rsidRDefault="00C50136" w:rsidP="00C92ED4">
      <w:pPr>
        <w:pStyle w:val="ad"/>
        <w:rPr>
          <w:rtl/>
        </w:rPr>
      </w:pPr>
      <w:r w:rsidRPr="0063229D">
        <w:rPr>
          <w:rStyle w:val="Char9"/>
        </w:rPr>
        <w:footnoteRef/>
      </w:r>
      <w:r w:rsidRPr="00D925C9">
        <w:rPr>
          <w:rFonts w:hint="cs"/>
          <w:rtl/>
        </w:rPr>
        <w:t>- ابن عبدالحکم، سیره‌ی عمربن عبدالعزیز، ص 137.</w:t>
      </w:r>
    </w:p>
  </w:footnote>
  <w:footnote w:id="627">
    <w:p w:rsidR="00C50136" w:rsidRPr="00D925C9" w:rsidRDefault="00C50136" w:rsidP="00C92ED4">
      <w:pPr>
        <w:pStyle w:val="ad"/>
        <w:rPr>
          <w:rtl/>
        </w:rPr>
      </w:pPr>
      <w:r w:rsidRPr="0063229D">
        <w:rPr>
          <w:rStyle w:val="Char9"/>
        </w:rPr>
        <w:footnoteRef/>
      </w:r>
      <w:r w:rsidRPr="00D925C9">
        <w:rPr>
          <w:rFonts w:hint="cs"/>
          <w:rtl/>
        </w:rPr>
        <w:t>- نسائی، المجتبی،</w:t>
      </w:r>
      <w:r>
        <w:rPr>
          <w:rFonts w:hint="cs"/>
          <w:rtl/>
        </w:rPr>
        <w:t xml:space="preserve"> ج8،</w:t>
      </w:r>
      <w:r w:rsidRPr="00D925C9">
        <w:rPr>
          <w:rFonts w:hint="cs"/>
          <w:rtl/>
        </w:rPr>
        <w:t xml:space="preserve"> ص 176 و 177.</w:t>
      </w:r>
    </w:p>
  </w:footnote>
  <w:footnote w:id="628">
    <w:p w:rsidR="00C50136" w:rsidRPr="00D925C9" w:rsidRDefault="00C50136" w:rsidP="000F5E5D">
      <w:pPr>
        <w:pStyle w:val="ad"/>
        <w:rPr>
          <w:rtl/>
        </w:rPr>
      </w:pPr>
      <w:r w:rsidRPr="0063229D">
        <w:rPr>
          <w:rStyle w:val="Char9"/>
        </w:rPr>
        <w:footnoteRef/>
      </w:r>
      <w:r>
        <w:rPr>
          <w:rFonts w:hint="cs"/>
          <w:rtl/>
        </w:rPr>
        <w:t>- قرطبی، الجامع لا</w:t>
      </w:r>
      <w:r w:rsidRPr="00D925C9">
        <w:rPr>
          <w:rFonts w:hint="cs"/>
          <w:rtl/>
        </w:rPr>
        <w:t>حکام القرآن.</w:t>
      </w:r>
      <w:r>
        <w:rPr>
          <w:rFonts w:hint="cs"/>
          <w:rtl/>
        </w:rPr>
        <w:t xml:space="preserve"> ج</w:t>
      </w:r>
      <w:r w:rsidRPr="00D925C9">
        <w:rPr>
          <w:rFonts w:hint="cs"/>
          <w:rtl/>
        </w:rPr>
        <w:t>4، ص 179 و 180.</w:t>
      </w:r>
    </w:p>
  </w:footnote>
  <w:footnote w:id="629">
    <w:p w:rsidR="00C50136" w:rsidRPr="00D925C9" w:rsidRDefault="00C50136" w:rsidP="00936B08">
      <w:pPr>
        <w:pStyle w:val="ad"/>
        <w:rPr>
          <w:rtl/>
        </w:rPr>
      </w:pPr>
      <w:r w:rsidRPr="0063229D">
        <w:rPr>
          <w:rStyle w:val="Char9"/>
        </w:rPr>
        <w:footnoteRef/>
      </w:r>
      <w:r w:rsidRPr="00D925C9">
        <w:rPr>
          <w:rFonts w:hint="cs"/>
          <w:rtl/>
        </w:rPr>
        <w:t>- ابن قیم، احکام اهل ذمه،</w:t>
      </w:r>
      <w:r>
        <w:rPr>
          <w:rFonts w:hint="cs"/>
          <w:rtl/>
        </w:rPr>
        <w:t xml:space="preserve"> ج</w:t>
      </w:r>
      <w:r w:rsidRPr="00D925C9">
        <w:rPr>
          <w:rFonts w:hint="cs"/>
          <w:rtl/>
        </w:rPr>
        <w:t>1، ص 212.</w:t>
      </w:r>
    </w:p>
  </w:footnote>
  <w:footnote w:id="630">
    <w:p w:rsidR="00C50136" w:rsidRPr="00D925C9" w:rsidRDefault="00C50136" w:rsidP="00C92ED4">
      <w:pPr>
        <w:pStyle w:val="ad"/>
        <w:rPr>
          <w:rtl/>
        </w:rPr>
      </w:pPr>
      <w:r w:rsidRPr="0063229D">
        <w:rPr>
          <w:rStyle w:val="Char9"/>
        </w:rPr>
        <w:footnoteRef/>
      </w:r>
      <w:r w:rsidRPr="00D925C9">
        <w:rPr>
          <w:rFonts w:hint="cs"/>
          <w:rtl/>
        </w:rPr>
        <w:t xml:space="preserve">- صولی، الاوراق، عصر المقتدر، ص 123. </w:t>
      </w:r>
    </w:p>
  </w:footnote>
  <w:footnote w:id="631">
    <w:p w:rsidR="00C50136" w:rsidRPr="00D925C9" w:rsidRDefault="00C50136" w:rsidP="00C92ED4">
      <w:pPr>
        <w:pStyle w:val="ad"/>
        <w:rPr>
          <w:rtl/>
        </w:rPr>
      </w:pPr>
      <w:r w:rsidRPr="0063229D">
        <w:rPr>
          <w:rStyle w:val="Char9"/>
        </w:rPr>
        <w:footnoteRef/>
      </w:r>
      <w:r w:rsidRPr="00D925C9">
        <w:rPr>
          <w:rFonts w:hint="cs"/>
          <w:rtl/>
        </w:rPr>
        <w:t>- بغوی، تفسیر،</w:t>
      </w:r>
      <w:r>
        <w:rPr>
          <w:rFonts w:hint="cs"/>
          <w:rtl/>
        </w:rPr>
        <w:t xml:space="preserve"> ج</w:t>
      </w:r>
      <w:r w:rsidRPr="00D925C9">
        <w:rPr>
          <w:rFonts w:hint="cs"/>
          <w:rtl/>
        </w:rPr>
        <w:t>1، ص 336.</w:t>
      </w:r>
    </w:p>
  </w:footnote>
  <w:footnote w:id="632">
    <w:p w:rsidR="00C50136" w:rsidRPr="00D925C9" w:rsidRDefault="00C50136" w:rsidP="00C92ED4">
      <w:pPr>
        <w:pStyle w:val="ad"/>
        <w:rPr>
          <w:rtl/>
        </w:rPr>
      </w:pPr>
      <w:r w:rsidRPr="0063229D">
        <w:rPr>
          <w:rStyle w:val="Char9"/>
        </w:rPr>
        <w:footnoteRef/>
      </w:r>
      <w:r w:rsidRPr="00D925C9">
        <w:rPr>
          <w:rFonts w:hint="cs"/>
          <w:rtl/>
        </w:rPr>
        <w:t>-</w:t>
      </w:r>
      <w:r>
        <w:rPr>
          <w:rFonts w:hint="cs"/>
          <w:rtl/>
        </w:rPr>
        <w:t xml:space="preserve"> </w:t>
      </w:r>
      <w:r w:rsidRPr="00D925C9">
        <w:rPr>
          <w:rFonts w:hint="cs"/>
          <w:rtl/>
        </w:rPr>
        <w:t>طبری، تفسیر،</w:t>
      </w:r>
      <w:r>
        <w:rPr>
          <w:rFonts w:hint="cs"/>
          <w:rtl/>
        </w:rPr>
        <w:t xml:space="preserve"> ج</w:t>
      </w:r>
      <w:r w:rsidRPr="00D925C9">
        <w:rPr>
          <w:rFonts w:hint="cs"/>
          <w:rtl/>
        </w:rPr>
        <w:t>3، ص 228.</w:t>
      </w:r>
    </w:p>
  </w:footnote>
  <w:footnote w:id="633">
    <w:p w:rsidR="00C50136" w:rsidRPr="00D925C9" w:rsidRDefault="00C50136" w:rsidP="00C92ED4">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6، ص 277.</w:t>
      </w:r>
    </w:p>
  </w:footnote>
  <w:footnote w:id="634">
    <w:p w:rsidR="00C50136" w:rsidRPr="00D925C9" w:rsidRDefault="00C50136" w:rsidP="00C92ED4">
      <w:pPr>
        <w:pStyle w:val="ad"/>
        <w:rPr>
          <w:rtl/>
        </w:rPr>
      </w:pPr>
      <w:r w:rsidRPr="0063229D">
        <w:rPr>
          <w:rStyle w:val="Char9"/>
        </w:rPr>
        <w:footnoteRef/>
      </w:r>
      <w:r w:rsidRPr="00D925C9">
        <w:rPr>
          <w:rFonts w:hint="cs"/>
          <w:rtl/>
        </w:rPr>
        <w:t>-</w:t>
      </w:r>
      <w:r>
        <w:rPr>
          <w:rFonts w:hint="cs"/>
          <w:rtl/>
        </w:rPr>
        <w:t xml:space="preserve"> </w:t>
      </w:r>
      <w:r w:rsidRPr="00D925C9">
        <w:rPr>
          <w:rFonts w:hint="cs"/>
          <w:rtl/>
        </w:rPr>
        <w:t>محلی،</w:t>
      </w:r>
      <w:r>
        <w:rPr>
          <w:rFonts w:hint="cs"/>
          <w:rtl/>
        </w:rPr>
        <w:t xml:space="preserve"> ج</w:t>
      </w:r>
      <w:r w:rsidRPr="00D925C9">
        <w:rPr>
          <w:rFonts w:hint="cs"/>
          <w:rtl/>
        </w:rPr>
        <w:t>13، ص 35.</w:t>
      </w:r>
    </w:p>
  </w:footnote>
  <w:footnote w:id="635">
    <w:p w:rsidR="00C50136" w:rsidRPr="00D925C9" w:rsidRDefault="00C50136" w:rsidP="00C92ED4">
      <w:pPr>
        <w:pStyle w:val="ad"/>
        <w:rPr>
          <w:rtl/>
        </w:rPr>
      </w:pPr>
      <w:r w:rsidRPr="0063229D">
        <w:rPr>
          <w:rStyle w:val="Char9"/>
        </w:rPr>
        <w:footnoteRef/>
      </w:r>
      <w:r w:rsidRPr="00D925C9">
        <w:rPr>
          <w:rFonts w:hint="cs"/>
          <w:rtl/>
        </w:rPr>
        <w:t>- ابن تیمیه، الایمان، ص 14.</w:t>
      </w:r>
    </w:p>
  </w:footnote>
  <w:footnote w:id="636">
    <w:p w:rsidR="00C50136" w:rsidRPr="00D925C9" w:rsidRDefault="00C50136" w:rsidP="00C92ED4">
      <w:pPr>
        <w:pStyle w:val="ad"/>
        <w:rPr>
          <w:rtl/>
        </w:rPr>
      </w:pPr>
      <w:r w:rsidRPr="0063229D">
        <w:rPr>
          <w:rStyle w:val="Char9"/>
        </w:rPr>
        <w:footnoteRef/>
      </w:r>
      <w:r w:rsidRPr="00D925C9">
        <w:rPr>
          <w:rFonts w:hint="cs"/>
          <w:rtl/>
        </w:rPr>
        <w:t>- دارمی، السنن،</w:t>
      </w:r>
      <w:r>
        <w:rPr>
          <w:rFonts w:hint="cs"/>
          <w:rtl/>
        </w:rPr>
        <w:t xml:space="preserve"> ج</w:t>
      </w:r>
      <w:r w:rsidRPr="00D925C9">
        <w:rPr>
          <w:rFonts w:hint="cs"/>
          <w:rtl/>
        </w:rPr>
        <w:t>1، ص 391.</w:t>
      </w:r>
    </w:p>
  </w:footnote>
  <w:footnote w:id="637">
    <w:p w:rsidR="00C50136" w:rsidRPr="00D925C9" w:rsidRDefault="00C50136" w:rsidP="00C92ED4">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5، ص 363، حدیث شماره 2742 و مسلم، الصحیح،</w:t>
      </w:r>
      <w:r>
        <w:rPr>
          <w:rFonts w:hint="cs"/>
          <w:rtl/>
        </w:rPr>
        <w:t xml:space="preserve"> ج</w:t>
      </w:r>
      <w:r w:rsidRPr="00D925C9">
        <w:rPr>
          <w:rFonts w:hint="cs"/>
          <w:rtl/>
        </w:rPr>
        <w:t xml:space="preserve">3، ص 1251، حدیث شماره 1628، لفظ حدیث از بخاری است. </w:t>
      </w:r>
    </w:p>
  </w:footnote>
  <w:footnote w:id="638">
    <w:p w:rsidR="00C50136" w:rsidRPr="00D925C9" w:rsidRDefault="00C50136" w:rsidP="00C92ED4">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8، ص 243.</w:t>
      </w:r>
    </w:p>
  </w:footnote>
  <w:footnote w:id="639">
    <w:p w:rsidR="00C50136" w:rsidRPr="00D925C9" w:rsidRDefault="00C50136" w:rsidP="00C92ED4">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8،</w:t>
      </w:r>
      <w:r>
        <w:rPr>
          <w:rFonts w:hint="cs"/>
          <w:rtl/>
        </w:rPr>
        <w:t xml:space="preserve"> </w:t>
      </w:r>
      <w:r w:rsidRPr="00D925C9">
        <w:rPr>
          <w:rFonts w:hint="cs"/>
          <w:rtl/>
        </w:rPr>
        <w:t>ص 413.</w:t>
      </w:r>
    </w:p>
  </w:footnote>
  <w:footnote w:id="640">
    <w:p w:rsidR="00C50136" w:rsidRPr="00D925C9" w:rsidRDefault="00C50136" w:rsidP="00C92ED4">
      <w:pPr>
        <w:pStyle w:val="ad"/>
        <w:rPr>
          <w:rtl/>
        </w:rPr>
      </w:pPr>
      <w:r w:rsidRPr="0063229D">
        <w:rPr>
          <w:rStyle w:val="Char9"/>
        </w:rPr>
        <w:footnoteRef/>
      </w:r>
      <w:r w:rsidRPr="00D925C9">
        <w:rPr>
          <w:rFonts w:hint="cs"/>
          <w:rtl/>
        </w:rPr>
        <w:t>- ذهبی، سیر اعلام النبلاء،</w:t>
      </w:r>
      <w:r>
        <w:rPr>
          <w:rFonts w:hint="cs"/>
          <w:rtl/>
        </w:rPr>
        <w:t xml:space="preserve"> ج</w:t>
      </w:r>
      <w:r w:rsidRPr="00D925C9">
        <w:rPr>
          <w:rFonts w:hint="cs"/>
          <w:rtl/>
        </w:rPr>
        <w:t xml:space="preserve">7، ص 241. </w:t>
      </w:r>
    </w:p>
  </w:footnote>
  <w:footnote w:id="641">
    <w:p w:rsidR="00C50136" w:rsidRPr="00D925C9" w:rsidRDefault="00C50136" w:rsidP="00C92ED4">
      <w:pPr>
        <w:pStyle w:val="ad"/>
        <w:rPr>
          <w:rtl/>
        </w:rPr>
      </w:pPr>
      <w:r w:rsidRPr="0063229D">
        <w:rPr>
          <w:rStyle w:val="Char9"/>
        </w:rPr>
        <w:footnoteRef/>
      </w:r>
      <w:r w:rsidRPr="00D925C9">
        <w:rPr>
          <w:rFonts w:hint="cs"/>
          <w:rtl/>
        </w:rPr>
        <w:t>- همان منبع.</w:t>
      </w:r>
    </w:p>
  </w:footnote>
  <w:footnote w:id="642">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3، ص 1227، حدیث شماره 1605.</w:t>
      </w:r>
    </w:p>
  </w:footnote>
  <w:footnote w:id="643">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271، حدیث شماره 6446 و مسلم، صحیح،</w:t>
      </w:r>
      <w:r>
        <w:rPr>
          <w:rFonts w:hint="cs"/>
          <w:rtl/>
        </w:rPr>
        <w:t xml:space="preserve"> ج</w:t>
      </w:r>
      <w:r w:rsidRPr="00D925C9">
        <w:rPr>
          <w:rFonts w:hint="cs"/>
          <w:rtl/>
        </w:rPr>
        <w:t>2، ص 726، حدیث شماره 1051.</w:t>
      </w:r>
    </w:p>
  </w:footnote>
  <w:footnote w:id="644">
    <w:p w:rsidR="00C50136" w:rsidRPr="00D925C9" w:rsidRDefault="00C50136" w:rsidP="00463C2D">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2، ص 703، حدیث شماره 1015.</w:t>
      </w:r>
    </w:p>
  </w:footnote>
  <w:footnote w:id="645">
    <w:p w:rsidR="00C50136" w:rsidRPr="00D925C9" w:rsidRDefault="00C50136" w:rsidP="008F04B5">
      <w:pPr>
        <w:pStyle w:val="ad"/>
        <w:rPr>
          <w:rtl/>
        </w:rPr>
      </w:pPr>
      <w:r w:rsidRPr="0063229D">
        <w:rPr>
          <w:rStyle w:val="Char9"/>
        </w:rPr>
        <w:footnoteRef/>
      </w:r>
      <w:r w:rsidRPr="00D925C9">
        <w:rPr>
          <w:rFonts w:hint="cs"/>
          <w:rtl/>
        </w:rPr>
        <w:t>- عبدالرزاق، التفسیر،</w:t>
      </w:r>
      <w:r>
        <w:rPr>
          <w:rFonts w:hint="cs"/>
          <w:rtl/>
        </w:rPr>
        <w:t xml:space="preserve"> ج</w:t>
      </w:r>
      <w:r w:rsidRPr="00D925C9">
        <w:rPr>
          <w:rFonts w:hint="cs"/>
          <w:rtl/>
        </w:rPr>
        <w:t>2، ص 287 و طبری</w:t>
      </w:r>
      <w:r>
        <w:rPr>
          <w:rFonts w:hint="cs"/>
          <w:rtl/>
        </w:rPr>
        <w:t>،</w:t>
      </w:r>
      <w:r w:rsidRPr="00D925C9">
        <w:rPr>
          <w:rFonts w:hint="cs"/>
          <w:rtl/>
        </w:rPr>
        <w:t xml:space="preserve"> تفسیر،</w:t>
      </w:r>
      <w:r>
        <w:rPr>
          <w:rFonts w:hint="cs"/>
          <w:rtl/>
        </w:rPr>
        <w:t xml:space="preserve"> ج</w:t>
      </w:r>
      <w:r w:rsidRPr="00D925C9">
        <w:rPr>
          <w:rFonts w:hint="cs"/>
          <w:rtl/>
        </w:rPr>
        <w:t>11، ص 20 و سیوطی، در المنثور،</w:t>
      </w:r>
      <w:r>
        <w:rPr>
          <w:rFonts w:hint="cs"/>
          <w:rtl/>
        </w:rPr>
        <w:t xml:space="preserve"> ج</w:t>
      </w:r>
      <w:r w:rsidRPr="00D925C9">
        <w:rPr>
          <w:rFonts w:hint="cs"/>
          <w:rtl/>
        </w:rPr>
        <w:t>4، ص 282.</w:t>
      </w:r>
    </w:p>
  </w:footnote>
  <w:footnote w:id="646">
    <w:p w:rsidR="00C50136" w:rsidRPr="00D925C9" w:rsidRDefault="00C50136" w:rsidP="00A04D8F">
      <w:pPr>
        <w:pStyle w:val="ad"/>
        <w:rPr>
          <w:rtl/>
        </w:rPr>
      </w:pPr>
      <w:r w:rsidRPr="0063229D">
        <w:rPr>
          <w:rStyle w:val="Char9"/>
        </w:rPr>
        <w:footnoteRef/>
      </w:r>
      <w:r w:rsidRPr="00D925C9">
        <w:rPr>
          <w:rFonts w:hint="cs"/>
          <w:rtl/>
        </w:rPr>
        <w:t>- در صحیح مسلم، با تحقیق محمد فواد عبدالباقی، چنین آمده و این کلمه، نام یکی از باغ‌های ابوطلحه در مدینه است. الفاظ محدثان در این زمینه متفاوت است. برخی، آن را بَیرَحَا و برخی بیرحاء و بیرحی هم نامیده‌اند و همه به معنی زمین برجسته است. ابن</w:t>
      </w:r>
      <w:r>
        <w:rPr>
          <w:rFonts w:hint="cs"/>
          <w:rtl/>
        </w:rPr>
        <w:t xml:space="preserve"> </w:t>
      </w:r>
      <w:r w:rsidRPr="00D925C9">
        <w:rPr>
          <w:rFonts w:hint="cs"/>
          <w:rtl/>
        </w:rPr>
        <w:t>اث</w:t>
      </w:r>
      <w:r>
        <w:rPr>
          <w:rFonts w:hint="cs"/>
          <w:rtl/>
        </w:rPr>
        <w:t>ی</w:t>
      </w:r>
      <w:r w:rsidRPr="00D925C9">
        <w:rPr>
          <w:rFonts w:hint="cs"/>
          <w:rtl/>
        </w:rPr>
        <w:t>ر، النهایه،</w:t>
      </w:r>
      <w:r>
        <w:rPr>
          <w:rFonts w:hint="cs"/>
          <w:rtl/>
        </w:rPr>
        <w:t>، ج</w:t>
      </w:r>
      <w:r w:rsidRPr="00D925C9">
        <w:rPr>
          <w:rFonts w:hint="cs"/>
          <w:rtl/>
        </w:rPr>
        <w:t>1،</w:t>
      </w:r>
      <w:r>
        <w:rPr>
          <w:rFonts w:hint="cs"/>
          <w:rtl/>
        </w:rPr>
        <w:t xml:space="preserve"> </w:t>
      </w:r>
      <w:r w:rsidRPr="00D925C9">
        <w:rPr>
          <w:rFonts w:hint="cs"/>
          <w:rtl/>
        </w:rPr>
        <w:t>صَ 114، و نووی، شرح مسلم،</w:t>
      </w:r>
      <w:r>
        <w:rPr>
          <w:rFonts w:hint="cs"/>
          <w:rtl/>
        </w:rPr>
        <w:t xml:space="preserve"> ج</w:t>
      </w:r>
      <w:r w:rsidRPr="00D925C9">
        <w:rPr>
          <w:rFonts w:hint="cs"/>
          <w:rtl/>
        </w:rPr>
        <w:t>7،</w:t>
      </w:r>
      <w:r>
        <w:rPr>
          <w:rFonts w:hint="cs"/>
          <w:rtl/>
        </w:rPr>
        <w:t xml:space="preserve"> ص</w:t>
      </w:r>
      <w:r w:rsidRPr="00D925C9">
        <w:rPr>
          <w:rFonts w:hint="cs"/>
          <w:rtl/>
        </w:rPr>
        <w:t xml:space="preserve"> 84.</w:t>
      </w:r>
    </w:p>
  </w:footnote>
  <w:footnote w:id="647">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2، ص 694، حدیث شماره 998.</w:t>
      </w:r>
    </w:p>
  </w:footnote>
  <w:footnote w:id="648">
    <w:p w:rsidR="00C50136" w:rsidRPr="00D925C9" w:rsidRDefault="00C50136" w:rsidP="00463C2D">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3، ص 348.</w:t>
      </w:r>
    </w:p>
  </w:footnote>
  <w:footnote w:id="649">
    <w:p w:rsidR="00C50136" w:rsidRPr="00D925C9" w:rsidRDefault="00C50136" w:rsidP="00463C2D">
      <w:pPr>
        <w:pStyle w:val="ad"/>
        <w:rPr>
          <w:rtl/>
        </w:rPr>
      </w:pPr>
      <w:r w:rsidRPr="0063229D">
        <w:rPr>
          <w:rStyle w:val="Char9"/>
        </w:rPr>
        <w:footnoteRef/>
      </w:r>
      <w:r w:rsidRPr="00D925C9">
        <w:rPr>
          <w:rFonts w:hint="cs"/>
          <w:rtl/>
        </w:rPr>
        <w:t>- نسائی، السنن،</w:t>
      </w:r>
      <w:r>
        <w:rPr>
          <w:rFonts w:hint="cs"/>
          <w:rtl/>
        </w:rPr>
        <w:t xml:space="preserve"> ج</w:t>
      </w:r>
      <w:r w:rsidRPr="00D925C9">
        <w:rPr>
          <w:rFonts w:hint="cs"/>
          <w:rtl/>
        </w:rPr>
        <w:t>5، ص 58. ابوداود هم از طریق دیگری با لفظ مشابه در السنن،</w:t>
      </w:r>
      <w:r>
        <w:rPr>
          <w:rFonts w:hint="cs"/>
          <w:rtl/>
        </w:rPr>
        <w:t xml:space="preserve"> ج</w:t>
      </w:r>
      <w:r w:rsidRPr="00D925C9">
        <w:rPr>
          <w:rFonts w:hint="cs"/>
          <w:rtl/>
        </w:rPr>
        <w:t>2، ص 312، حدیث شماره 1677، آن را تخریج نموده است.</w:t>
      </w:r>
    </w:p>
  </w:footnote>
  <w:footnote w:id="650">
    <w:p w:rsidR="00C50136" w:rsidRPr="00D925C9" w:rsidRDefault="00C50136" w:rsidP="00463C2D">
      <w:pPr>
        <w:pStyle w:val="ad"/>
        <w:rPr>
          <w:rtl/>
        </w:rPr>
      </w:pPr>
      <w:r w:rsidRPr="0063229D">
        <w:rPr>
          <w:rStyle w:val="Char9"/>
        </w:rPr>
        <w:footnoteRef/>
      </w:r>
      <w:r w:rsidRPr="00D925C9">
        <w:rPr>
          <w:rFonts w:hint="cs"/>
          <w:rtl/>
        </w:rPr>
        <w:t>- نسائی، السنن،</w:t>
      </w:r>
      <w:r>
        <w:rPr>
          <w:rFonts w:hint="cs"/>
          <w:rtl/>
        </w:rPr>
        <w:t xml:space="preserve"> ج</w:t>
      </w:r>
      <w:r w:rsidRPr="00D925C9">
        <w:rPr>
          <w:rFonts w:hint="cs"/>
          <w:rtl/>
        </w:rPr>
        <w:t>5، ص 59.</w:t>
      </w:r>
    </w:p>
  </w:footnote>
  <w:footnote w:id="651">
    <w:p w:rsidR="00C50136" w:rsidRPr="00D925C9" w:rsidRDefault="00C50136" w:rsidP="00463C2D">
      <w:pPr>
        <w:pStyle w:val="ad"/>
        <w:rPr>
          <w:rtl/>
        </w:rPr>
      </w:pPr>
      <w:r w:rsidRPr="0063229D">
        <w:rPr>
          <w:rStyle w:val="Char9"/>
        </w:rPr>
        <w:footnoteRef/>
      </w:r>
      <w:r w:rsidRPr="00D925C9">
        <w:rPr>
          <w:rFonts w:hint="cs"/>
          <w:rtl/>
        </w:rPr>
        <w:t>- نسائی، السنن،</w:t>
      </w:r>
      <w:r>
        <w:rPr>
          <w:rFonts w:hint="cs"/>
          <w:rtl/>
        </w:rPr>
        <w:t xml:space="preserve"> ج</w:t>
      </w:r>
      <w:r w:rsidRPr="00D925C9">
        <w:rPr>
          <w:rFonts w:hint="cs"/>
          <w:rtl/>
        </w:rPr>
        <w:t>5، ص 59.</w:t>
      </w:r>
    </w:p>
  </w:footnote>
  <w:footnote w:id="652">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572، حدیث شماره 2342 و مسلم، صحیح،</w:t>
      </w:r>
      <w:r>
        <w:rPr>
          <w:rFonts w:hint="cs"/>
          <w:rtl/>
        </w:rPr>
        <w:t xml:space="preserve"> ج</w:t>
      </w:r>
      <w:r w:rsidRPr="00D925C9">
        <w:rPr>
          <w:rFonts w:hint="cs"/>
          <w:rtl/>
        </w:rPr>
        <w:t>4، ص 2273، حدیث شماره 2958.</w:t>
      </w:r>
    </w:p>
  </w:footnote>
  <w:footnote w:id="653">
    <w:p w:rsidR="00C50136" w:rsidRPr="00D925C9" w:rsidRDefault="00C50136" w:rsidP="00463C2D">
      <w:pPr>
        <w:pStyle w:val="ad"/>
        <w:rPr>
          <w:rtl/>
        </w:rPr>
      </w:pPr>
      <w:r w:rsidRPr="0063229D">
        <w:rPr>
          <w:rStyle w:val="Char9"/>
        </w:rPr>
        <w:footnoteRef/>
      </w:r>
      <w:r w:rsidRPr="00D925C9">
        <w:rPr>
          <w:rFonts w:hint="cs"/>
          <w:rtl/>
        </w:rPr>
        <w:t>- مسلم، الصحیح،</w:t>
      </w:r>
      <w:r>
        <w:rPr>
          <w:rFonts w:hint="cs"/>
          <w:rtl/>
        </w:rPr>
        <w:t xml:space="preserve"> ج</w:t>
      </w:r>
      <w:r w:rsidRPr="00D925C9">
        <w:rPr>
          <w:rFonts w:hint="cs"/>
          <w:rtl/>
        </w:rPr>
        <w:t>3، ص 1255، حدیث شماره 1631.</w:t>
      </w:r>
    </w:p>
  </w:footnote>
  <w:footnote w:id="654">
    <w:p w:rsidR="00C50136" w:rsidRPr="00D925C9" w:rsidRDefault="00C50136" w:rsidP="00463C2D">
      <w:pPr>
        <w:pStyle w:val="ad"/>
        <w:rPr>
          <w:rtl/>
        </w:rPr>
      </w:pPr>
      <w:r w:rsidRPr="0063229D">
        <w:rPr>
          <w:rStyle w:val="Char9"/>
        </w:rPr>
        <w:footnoteRef/>
      </w:r>
      <w:r w:rsidRPr="00D925C9">
        <w:rPr>
          <w:rFonts w:hint="cs"/>
          <w:rtl/>
        </w:rPr>
        <w:t>- ابن جوزی، مناقب احمد، ص 306.</w:t>
      </w:r>
    </w:p>
  </w:footnote>
  <w:footnote w:id="655">
    <w:p w:rsidR="00C50136" w:rsidRPr="00D925C9" w:rsidRDefault="00C50136" w:rsidP="00463C2D">
      <w:pPr>
        <w:pStyle w:val="ad"/>
        <w:rPr>
          <w:rtl/>
        </w:rPr>
      </w:pPr>
      <w:r w:rsidRPr="0063229D">
        <w:rPr>
          <w:rStyle w:val="Char9"/>
        </w:rPr>
        <w:footnoteRef/>
      </w:r>
      <w:r w:rsidRPr="00D925C9">
        <w:rPr>
          <w:rFonts w:hint="cs"/>
          <w:rtl/>
        </w:rPr>
        <w:t>- ابن جوزی، مناقب احمد، ص 306.</w:t>
      </w:r>
    </w:p>
  </w:footnote>
  <w:footnote w:id="656">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9، ص 497، حدیث شماره 5351 و مسلم، صحیح،</w:t>
      </w:r>
      <w:r>
        <w:rPr>
          <w:rFonts w:hint="cs"/>
          <w:rtl/>
        </w:rPr>
        <w:t xml:space="preserve"> ج</w:t>
      </w:r>
      <w:r w:rsidRPr="00D925C9">
        <w:rPr>
          <w:rFonts w:hint="cs"/>
          <w:rtl/>
        </w:rPr>
        <w:t>2، ص 695، حدیث شماره 1002، لفظ حدیث از بخاری است.</w:t>
      </w:r>
    </w:p>
  </w:footnote>
  <w:footnote w:id="657">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9، ص 437، حدیث شماره 5797 و مسلم، صحیح،</w:t>
      </w:r>
      <w:r>
        <w:rPr>
          <w:rFonts w:hint="cs"/>
          <w:rtl/>
        </w:rPr>
        <w:t xml:space="preserve"> ج</w:t>
      </w:r>
      <w:r w:rsidRPr="00D925C9">
        <w:rPr>
          <w:rFonts w:hint="cs"/>
          <w:rtl/>
        </w:rPr>
        <w:t>2، ص 708، حدیث شماره 1021، لفظ حدیث از بخاری است.</w:t>
      </w:r>
    </w:p>
  </w:footnote>
  <w:footnote w:id="658">
    <w:p w:rsidR="00C50136" w:rsidRPr="00D925C9" w:rsidRDefault="00C50136" w:rsidP="00463C2D">
      <w:pPr>
        <w:pStyle w:val="ad"/>
        <w:rPr>
          <w:rtl/>
        </w:rPr>
      </w:pPr>
      <w:r w:rsidRPr="0063229D">
        <w:rPr>
          <w:rStyle w:val="Char9"/>
        </w:rPr>
        <w:footnoteRef/>
      </w:r>
      <w:r w:rsidRPr="00D925C9">
        <w:rPr>
          <w:rFonts w:hint="cs"/>
          <w:rtl/>
        </w:rPr>
        <w:t>- ابن قیم، الوابل الصیب، ص 74، چای اسماعیل انصاری.</w:t>
      </w:r>
    </w:p>
  </w:footnote>
  <w:footnote w:id="659">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149، حدیث شماره 1863 و گفته که حسن و صحیح و غریب است.</w:t>
      </w:r>
    </w:p>
  </w:footnote>
  <w:footnote w:id="660">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 xml:space="preserve">3، ص 52، حدیث شماره 664 و گفته که حسن و غریب است. </w:t>
      </w:r>
    </w:p>
  </w:footnote>
  <w:footnote w:id="661">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 ص 405، حدیث شماره 304 و مسلم، صحیح،</w:t>
      </w:r>
      <w:r>
        <w:rPr>
          <w:rFonts w:hint="cs"/>
          <w:rtl/>
        </w:rPr>
        <w:t xml:space="preserve"> ج</w:t>
      </w:r>
      <w:r w:rsidRPr="00D925C9">
        <w:rPr>
          <w:rFonts w:hint="cs"/>
          <w:rtl/>
        </w:rPr>
        <w:t>1، ص 86، حدیث شماره 79. لفظ حدیث از مسلم است.</w:t>
      </w:r>
    </w:p>
  </w:footnote>
  <w:footnote w:id="662">
    <w:p w:rsidR="00C50136" w:rsidRPr="00D925C9" w:rsidRDefault="00C50136" w:rsidP="00463C2D">
      <w:pPr>
        <w:pStyle w:val="ad"/>
        <w:rPr>
          <w:rtl/>
        </w:rPr>
      </w:pPr>
      <w:r w:rsidRPr="0063229D">
        <w:rPr>
          <w:rStyle w:val="Char9"/>
        </w:rPr>
        <w:footnoteRef/>
      </w:r>
      <w:r w:rsidRPr="00D925C9">
        <w:rPr>
          <w:rFonts w:hint="cs"/>
          <w:rtl/>
        </w:rPr>
        <w:t>- طبری، تفسیر،</w:t>
      </w:r>
      <w:r>
        <w:rPr>
          <w:rFonts w:hint="cs"/>
          <w:rtl/>
        </w:rPr>
        <w:t xml:space="preserve"> ج28</w:t>
      </w:r>
      <w:r w:rsidRPr="00D925C9">
        <w:rPr>
          <w:rFonts w:hint="cs"/>
          <w:rtl/>
        </w:rPr>
        <w:t>، ص 43.</w:t>
      </w:r>
    </w:p>
  </w:footnote>
  <w:footnote w:id="663">
    <w:p w:rsidR="00C50136" w:rsidRPr="00D925C9" w:rsidRDefault="00C50136" w:rsidP="00CC1EC5">
      <w:pPr>
        <w:pStyle w:val="ad"/>
        <w:rPr>
          <w:rtl/>
        </w:rPr>
      </w:pPr>
      <w:r w:rsidRPr="0063229D">
        <w:rPr>
          <w:rStyle w:val="Char9"/>
        </w:rPr>
        <w:footnoteRef/>
      </w:r>
      <w:r w:rsidRPr="00D925C9">
        <w:rPr>
          <w:rFonts w:hint="cs"/>
          <w:rtl/>
        </w:rPr>
        <w:t>- طبری، تفسیر،</w:t>
      </w:r>
      <w:r>
        <w:rPr>
          <w:rFonts w:hint="cs"/>
          <w:rtl/>
        </w:rPr>
        <w:t xml:space="preserve"> ج</w:t>
      </w:r>
      <w:r w:rsidRPr="00D925C9">
        <w:rPr>
          <w:rFonts w:hint="cs"/>
          <w:rtl/>
        </w:rPr>
        <w:t>2</w:t>
      </w:r>
      <w:r>
        <w:rPr>
          <w:rFonts w:hint="cs"/>
          <w:rtl/>
        </w:rPr>
        <w:t>8</w:t>
      </w:r>
      <w:r w:rsidRPr="00D925C9">
        <w:rPr>
          <w:rFonts w:hint="cs"/>
          <w:rtl/>
        </w:rPr>
        <w:t>، ص 43.</w:t>
      </w:r>
    </w:p>
  </w:footnote>
  <w:footnote w:id="664">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2001، حدیث شماره 2588 و نگا: ترمذی، جامع،</w:t>
      </w:r>
      <w:r>
        <w:rPr>
          <w:rFonts w:hint="cs"/>
          <w:rtl/>
        </w:rPr>
        <w:t xml:space="preserve"> ج</w:t>
      </w:r>
      <w:r w:rsidRPr="00D925C9">
        <w:rPr>
          <w:rFonts w:hint="cs"/>
          <w:rtl/>
        </w:rPr>
        <w:t>4، ص 562، حدیث شماره 2325 و گفته: حسن و صحیح است.</w:t>
      </w:r>
    </w:p>
  </w:footnote>
  <w:footnote w:id="665">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415، حدیث شماره 7430.</w:t>
      </w:r>
    </w:p>
  </w:footnote>
  <w:footnote w:id="666">
    <w:p w:rsidR="00C50136" w:rsidRPr="00D925C9" w:rsidRDefault="00C50136" w:rsidP="00463C2D">
      <w:pPr>
        <w:pStyle w:val="ad"/>
        <w:rPr>
          <w:rtl/>
        </w:rPr>
      </w:pPr>
      <w:r w:rsidRPr="0063229D">
        <w:rPr>
          <w:rStyle w:val="Char9"/>
        </w:rPr>
        <w:footnoteRef/>
      </w:r>
      <w:r w:rsidRPr="00D925C9">
        <w:rPr>
          <w:rFonts w:hint="cs"/>
          <w:rtl/>
        </w:rPr>
        <w:t>- حاکم، مستدرک،</w:t>
      </w:r>
      <w:r>
        <w:rPr>
          <w:rFonts w:hint="cs"/>
          <w:rtl/>
        </w:rPr>
        <w:t xml:space="preserve"> ج</w:t>
      </w:r>
      <w:r w:rsidRPr="00D925C9">
        <w:rPr>
          <w:rFonts w:hint="cs"/>
          <w:rtl/>
        </w:rPr>
        <w:t>4، ص 324، و گفته صحیح الاسناد است.</w:t>
      </w:r>
    </w:p>
  </w:footnote>
  <w:footnote w:id="667">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587، حدیث شماره 2374 و گفته: حسن و صحیح است.</w:t>
      </w:r>
    </w:p>
  </w:footnote>
  <w:footnote w:id="668">
    <w:p w:rsidR="00C50136" w:rsidRPr="00D925C9" w:rsidRDefault="00C50136" w:rsidP="00463C2D">
      <w:pPr>
        <w:pStyle w:val="ad"/>
        <w:rPr>
          <w:rtl/>
        </w:rPr>
      </w:pPr>
      <w:r w:rsidRPr="0063229D">
        <w:rPr>
          <w:rStyle w:val="Char9"/>
        </w:rPr>
        <w:footnoteRef/>
      </w:r>
      <w:r w:rsidRPr="00D925C9">
        <w:rPr>
          <w:rFonts w:hint="cs"/>
          <w:rtl/>
        </w:rPr>
        <w:t>- احمد، المسند،</w:t>
      </w:r>
      <w:r>
        <w:rPr>
          <w:rFonts w:hint="cs"/>
          <w:rtl/>
        </w:rPr>
        <w:t xml:space="preserve"> ج</w:t>
      </w:r>
      <w:r w:rsidRPr="00D925C9">
        <w:rPr>
          <w:rFonts w:hint="cs"/>
          <w:rtl/>
        </w:rPr>
        <w:t>5، ص 219.</w:t>
      </w:r>
    </w:p>
  </w:footnote>
  <w:footnote w:id="669">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2، ص 724، حدیث شماره 1047.</w:t>
      </w:r>
    </w:p>
  </w:footnote>
  <w:footnote w:id="670">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569، حدیث شماره 2336 و گفته حسن و صحیح و غریب است.</w:t>
      </w:r>
    </w:p>
  </w:footnote>
  <w:footnote w:id="671">
    <w:p w:rsidR="00C50136" w:rsidRPr="00D925C9" w:rsidRDefault="00C50136" w:rsidP="00342227">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1384، حدیث شماره 4130.</w:t>
      </w:r>
    </w:p>
  </w:footnote>
  <w:footnote w:id="672">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4، ص 562، حدیث شماره 3225 و گفته که حسن و صحیح است.</w:t>
      </w:r>
    </w:p>
  </w:footnote>
  <w:footnote w:id="673">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1996، حدیث شماره 2578.</w:t>
      </w:r>
    </w:p>
  </w:footnote>
  <w:footnote w:id="674">
    <w:p w:rsidR="00C50136" w:rsidRPr="00D925C9" w:rsidRDefault="00C50136" w:rsidP="00463C2D">
      <w:pPr>
        <w:pStyle w:val="ad"/>
        <w:rPr>
          <w:rtl/>
        </w:rPr>
      </w:pPr>
      <w:r w:rsidRPr="0063229D">
        <w:rPr>
          <w:rStyle w:val="Char9"/>
        </w:rPr>
        <w:footnoteRef/>
      </w:r>
      <w:r w:rsidRPr="00D925C9">
        <w:rPr>
          <w:rFonts w:hint="cs"/>
          <w:rtl/>
        </w:rPr>
        <w:t>- حاکم، المستدرک،</w:t>
      </w:r>
      <w:r>
        <w:rPr>
          <w:rFonts w:hint="cs"/>
          <w:rtl/>
        </w:rPr>
        <w:t xml:space="preserve"> ج</w:t>
      </w:r>
      <w:r w:rsidRPr="00D925C9">
        <w:rPr>
          <w:rFonts w:hint="cs"/>
          <w:rtl/>
        </w:rPr>
        <w:t>1، ص 4.</w:t>
      </w:r>
    </w:p>
  </w:footnote>
  <w:footnote w:id="675">
    <w:p w:rsidR="00C50136" w:rsidRPr="00D925C9" w:rsidRDefault="00C50136" w:rsidP="00463C2D">
      <w:pPr>
        <w:pStyle w:val="ad"/>
        <w:rPr>
          <w:rtl/>
        </w:rPr>
      </w:pPr>
      <w:r w:rsidRPr="0063229D">
        <w:rPr>
          <w:rStyle w:val="Char9"/>
        </w:rPr>
        <w:footnoteRef/>
      </w:r>
      <w:r w:rsidRPr="00D925C9">
        <w:rPr>
          <w:rFonts w:hint="cs"/>
          <w:rtl/>
        </w:rPr>
        <w:t>- ترمذی، الجامع 7</w:t>
      </w:r>
      <w:r>
        <w:rPr>
          <w:rFonts w:hint="cs"/>
          <w:rtl/>
        </w:rPr>
        <w:t xml:space="preserve"> ج</w:t>
      </w:r>
      <w:r w:rsidRPr="00D925C9">
        <w:rPr>
          <w:rFonts w:hint="cs"/>
          <w:rtl/>
        </w:rPr>
        <w:t>4، ص 381، حدیث شماره 2036 و گفته که حسن و غریب است.</w:t>
      </w:r>
    </w:p>
  </w:footnote>
  <w:footnote w:id="676">
    <w:p w:rsidR="00C50136" w:rsidRPr="00D925C9" w:rsidRDefault="00C50136" w:rsidP="00463C2D">
      <w:pPr>
        <w:pStyle w:val="ad"/>
        <w:rPr>
          <w:rtl/>
        </w:rPr>
      </w:pPr>
      <w:r w:rsidRPr="0063229D">
        <w:rPr>
          <w:rStyle w:val="Char9"/>
        </w:rPr>
        <w:footnoteRef/>
      </w:r>
      <w:r w:rsidRPr="00D925C9">
        <w:rPr>
          <w:rFonts w:hint="cs"/>
          <w:rtl/>
        </w:rPr>
        <w:t>- ابن ماجه، السنن،</w:t>
      </w:r>
      <w:r>
        <w:rPr>
          <w:rFonts w:hint="cs"/>
          <w:rtl/>
        </w:rPr>
        <w:t xml:space="preserve"> ج</w:t>
      </w:r>
      <w:r w:rsidRPr="00D925C9">
        <w:rPr>
          <w:rFonts w:hint="cs"/>
          <w:rtl/>
        </w:rPr>
        <w:t>2، ص 1378، حدیث شماره 4115.</w:t>
      </w:r>
    </w:p>
  </w:footnote>
  <w:footnote w:id="677">
    <w:p w:rsidR="00C50136" w:rsidRPr="00D925C9" w:rsidRDefault="00C50136" w:rsidP="00463C2D">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3، ص 1514، حدیث شماره 1906.</w:t>
      </w:r>
    </w:p>
  </w:footnote>
  <w:footnote w:id="678">
    <w:p w:rsidR="00C50136" w:rsidRPr="00D925C9" w:rsidRDefault="00C50136" w:rsidP="00463C2D">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3، ص 142، حدیث شماره 1275،</w:t>
      </w:r>
      <w:r>
        <w:rPr>
          <w:rFonts w:hint="cs"/>
          <w:rtl/>
        </w:rPr>
        <w:t xml:space="preserve"> ج</w:t>
      </w:r>
      <w:r w:rsidRPr="00D925C9">
        <w:rPr>
          <w:rFonts w:hint="cs"/>
          <w:rtl/>
        </w:rPr>
        <w:t>7، ص 353، حدیث شماره 4045.</w:t>
      </w:r>
    </w:p>
  </w:footnote>
  <w:footnote w:id="679">
    <w:p w:rsidR="00C50136" w:rsidRPr="00D925C9" w:rsidRDefault="00C50136" w:rsidP="00923AAA">
      <w:pPr>
        <w:pStyle w:val="ad"/>
        <w:rPr>
          <w:rtl/>
        </w:rPr>
      </w:pPr>
      <w:r w:rsidRPr="0063229D">
        <w:rPr>
          <w:rStyle w:val="Char9"/>
        </w:rPr>
        <w:footnoteRef/>
      </w:r>
      <w:r w:rsidRPr="00D925C9">
        <w:rPr>
          <w:rFonts w:hint="cs"/>
          <w:rtl/>
        </w:rPr>
        <w:t>- المقری، نفح الطیب،</w:t>
      </w:r>
      <w:r>
        <w:rPr>
          <w:rFonts w:hint="cs"/>
          <w:rtl/>
        </w:rPr>
        <w:t xml:space="preserve"> ج</w:t>
      </w:r>
      <w:r w:rsidRPr="00D925C9">
        <w:rPr>
          <w:rFonts w:hint="cs"/>
          <w:rtl/>
        </w:rPr>
        <w:t>1، ص 574.</w:t>
      </w:r>
    </w:p>
  </w:footnote>
  <w:footnote w:id="680">
    <w:p w:rsidR="00C50136" w:rsidRPr="00D925C9" w:rsidRDefault="00C50136" w:rsidP="00463C2D">
      <w:pPr>
        <w:pStyle w:val="ad"/>
        <w:rPr>
          <w:rtl/>
        </w:rPr>
      </w:pPr>
      <w:r w:rsidRPr="0063229D">
        <w:rPr>
          <w:rStyle w:val="Char9"/>
        </w:rPr>
        <w:footnoteRef/>
      </w:r>
      <w:r w:rsidRPr="00D925C9">
        <w:rPr>
          <w:rFonts w:hint="cs"/>
          <w:rtl/>
        </w:rPr>
        <w:t>- ترمذی، الجامع،</w:t>
      </w:r>
      <w:r>
        <w:rPr>
          <w:rFonts w:hint="cs"/>
          <w:rtl/>
        </w:rPr>
        <w:t xml:space="preserve"> ج</w:t>
      </w:r>
      <w:r w:rsidRPr="00D925C9">
        <w:rPr>
          <w:rFonts w:hint="cs"/>
          <w:rtl/>
        </w:rPr>
        <w:t>5، ص 18، حدیث شماره 2630.</w:t>
      </w:r>
    </w:p>
  </w:footnote>
  <w:footnote w:id="681">
    <w:p w:rsidR="00C50136" w:rsidRPr="00D925C9" w:rsidRDefault="00C50136" w:rsidP="00463C2D">
      <w:pPr>
        <w:pStyle w:val="ad"/>
        <w:rPr>
          <w:rtl/>
        </w:rPr>
      </w:pPr>
      <w:r w:rsidRPr="0063229D">
        <w:rPr>
          <w:rStyle w:val="Char9"/>
        </w:rPr>
        <w:footnoteRef/>
      </w:r>
      <w:r w:rsidRPr="00D925C9">
        <w:rPr>
          <w:rFonts w:hint="cs"/>
          <w:rtl/>
        </w:rPr>
        <w:t>- ابوداود، السنن،</w:t>
      </w:r>
      <w:r>
        <w:rPr>
          <w:rFonts w:hint="cs"/>
          <w:rtl/>
        </w:rPr>
        <w:t xml:space="preserve"> ج</w:t>
      </w:r>
      <w:r w:rsidRPr="00D925C9">
        <w:rPr>
          <w:rFonts w:hint="cs"/>
          <w:rtl/>
        </w:rPr>
        <w:t>4، ص 512، حدیث شماره 4341 و ترمذی، الجامع،</w:t>
      </w:r>
      <w:r>
        <w:rPr>
          <w:rFonts w:hint="cs"/>
          <w:rtl/>
        </w:rPr>
        <w:t xml:space="preserve"> ج</w:t>
      </w:r>
      <w:r w:rsidRPr="00D925C9">
        <w:rPr>
          <w:rFonts w:hint="cs"/>
          <w:rtl/>
        </w:rPr>
        <w:t>5، ص 257، حدیث شماره 3058 و گفته: حسن و غریب است.</w:t>
      </w:r>
    </w:p>
  </w:footnote>
  <w:footnote w:id="682">
    <w:p w:rsidR="00C50136" w:rsidRPr="00D925C9" w:rsidRDefault="00C50136" w:rsidP="001B1A4E">
      <w:pPr>
        <w:pStyle w:val="ad"/>
        <w:rPr>
          <w:rtl/>
        </w:rPr>
      </w:pPr>
      <w:r w:rsidRPr="0063229D">
        <w:rPr>
          <w:rStyle w:val="Char9"/>
        </w:rPr>
        <w:footnoteRef/>
      </w:r>
      <w:r w:rsidRPr="00D925C9">
        <w:rPr>
          <w:rFonts w:hint="cs"/>
          <w:rtl/>
        </w:rPr>
        <w:t>- بیهقی، دلائل النبوه،</w:t>
      </w:r>
      <w:r>
        <w:rPr>
          <w:rFonts w:hint="cs"/>
          <w:rtl/>
        </w:rPr>
        <w:t xml:space="preserve"> ج3، ص 6، و قرطبی، الجامع لا</w:t>
      </w:r>
      <w:r w:rsidRPr="00D925C9">
        <w:rPr>
          <w:rFonts w:hint="cs"/>
          <w:rtl/>
        </w:rPr>
        <w:t>حکام القرآن،</w:t>
      </w:r>
      <w:r>
        <w:rPr>
          <w:rFonts w:hint="cs"/>
          <w:rtl/>
        </w:rPr>
        <w:t xml:space="preserve"> ج</w:t>
      </w:r>
      <w:r w:rsidRPr="00D925C9">
        <w:rPr>
          <w:rFonts w:hint="cs"/>
          <w:rtl/>
        </w:rPr>
        <w:t>12، ص 297.</w:t>
      </w:r>
    </w:p>
  </w:footnote>
  <w:footnote w:id="683">
    <w:p w:rsidR="00C50136" w:rsidRPr="00D925C9" w:rsidRDefault="00C50136" w:rsidP="001B1A4E">
      <w:pPr>
        <w:pStyle w:val="ad"/>
        <w:rPr>
          <w:rtl/>
        </w:rPr>
      </w:pPr>
      <w:r w:rsidRPr="0063229D">
        <w:rPr>
          <w:rStyle w:val="Char9"/>
        </w:rPr>
        <w:footnoteRef/>
      </w:r>
      <w:r w:rsidRPr="00D925C9">
        <w:rPr>
          <w:rFonts w:hint="cs"/>
          <w:rtl/>
        </w:rPr>
        <w:t>- مسلم، صحیح،</w:t>
      </w:r>
      <w:r>
        <w:rPr>
          <w:rFonts w:hint="cs"/>
          <w:rtl/>
        </w:rPr>
        <w:t xml:space="preserve"> ج</w:t>
      </w:r>
      <w:r w:rsidRPr="00D925C9">
        <w:rPr>
          <w:rFonts w:hint="cs"/>
          <w:rtl/>
        </w:rPr>
        <w:t>4، ص 4000، حدیث شماره 2586.</w:t>
      </w:r>
    </w:p>
  </w:footnote>
  <w:footnote w:id="684">
    <w:p w:rsidR="00C50136" w:rsidRPr="00D925C9" w:rsidRDefault="00C50136" w:rsidP="001B1A4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10، ص 450، حدیث شماره 6026، و مسلم، صحیح،</w:t>
      </w:r>
      <w:r>
        <w:rPr>
          <w:rFonts w:hint="cs"/>
          <w:rtl/>
        </w:rPr>
        <w:t xml:space="preserve"> ج4، ص 1999، حدیث شماره 2585.</w:t>
      </w:r>
    </w:p>
  </w:footnote>
  <w:footnote w:id="685">
    <w:p w:rsidR="00C50136" w:rsidRPr="00D925C9" w:rsidRDefault="00C50136" w:rsidP="001B1A4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13، ص 465 حدیث شماره 8498 و مسلم، صحیح،</w:t>
      </w:r>
      <w:r>
        <w:rPr>
          <w:rFonts w:hint="cs"/>
          <w:rtl/>
        </w:rPr>
        <w:t xml:space="preserve"> ج</w:t>
      </w:r>
      <w:r w:rsidRPr="00D925C9">
        <w:rPr>
          <w:rFonts w:hint="cs"/>
          <w:rtl/>
        </w:rPr>
        <w:t>4، ص 2174. حدیث شماره 2824.</w:t>
      </w:r>
    </w:p>
  </w:footnote>
  <w:footnote w:id="686">
    <w:p w:rsidR="00C50136" w:rsidRPr="00D925C9" w:rsidRDefault="00C50136" w:rsidP="001B1A4E">
      <w:pPr>
        <w:pStyle w:val="ad"/>
        <w:rPr>
          <w:rtl/>
        </w:rPr>
      </w:pPr>
      <w:r w:rsidRPr="0063229D">
        <w:rPr>
          <w:rStyle w:val="Char9"/>
        </w:rPr>
        <w:footnoteRef/>
      </w:r>
      <w:r w:rsidRPr="00D925C9">
        <w:rPr>
          <w:rFonts w:hint="cs"/>
          <w:rtl/>
        </w:rPr>
        <w:t>- بخاری، فتح الباری،</w:t>
      </w:r>
      <w:r>
        <w:rPr>
          <w:rFonts w:hint="cs"/>
          <w:rtl/>
        </w:rPr>
        <w:t xml:space="preserve"> ج</w:t>
      </w:r>
      <w:r w:rsidRPr="00D925C9">
        <w:rPr>
          <w:rFonts w:hint="cs"/>
          <w:rtl/>
        </w:rPr>
        <w:t>11، ص 208، حدیث شماره 6408.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D643BE" w:rsidRDefault="00396E4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58BFF559" wp14:editId="573437C3">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00C50136" w:rsidRPr="00433E37">
      <w:rPr>
        <w:rFonts w:ascii="Times New Roman Bold" w:hAnsi="Times New Roman Bold" w:hint="cs"/>
        <w:rtl/>
        <w:lang w:bidi="fa-IR"/>
      </w:rPr>
      <w:fldChar w:fldCharType="begin"/>
    </w:r>
    <w:r w:rsidR="00C50136" w:rsidRPr="00433E37">
      <w:rPr>
        <w:rFonts w:ascii="Times New Roman Bold" w:hAnsi="Times New Roman Bold" w:hint="cs"/>
        <w:lang w:bidi="fa-IR"/>
      </w:rPr>
      <w:instrText xml:space="preserve"> PAGE </w:instrText>
    </w:r>
    <w:r w:rsidR="00C50136" w:rsidRPr="00433E37">
      <w:rPr>
        <w:rFonts w:ascii="Times New Roman Bold" w:hAnsi="Times New Roman Bold" w:hint="cs"/>
        <w:rtl/>
        <w:lang w:bidi="fa-IR"/>
      </w:rPr>
      <w:fldChar w:fldCharType="separate"/>
    </w:r>
    <w:r w:rsidR="00C50136">
      <w:rPr>
        <w:rFonts w:ascii="Times New Roman Bold" w:hAnsi="Times New Roman Bold"/>
        <w:noProof/>
        <w:rtl/>
        <w:lang w:bidi="fa-IR"/>
      </w:rPr>
      <w:t>2</w:t>
    </w:r>
    <w:r w:rsidR="00C50136" w:rsidRPr="00433E37">
      <w:rPr>
        <w:rFonts w:ascii="Times New Roman Bold" w:hAnsi="Times New Roman Bold" w:hint="cs"/>
        <w:rtl/>
        <w:lang w:bidi="fa-IR"/>
      </w:rPr>
      <w:fldChar w:fldCharType="end"/>
    </w:r>
    <w:r w:rsidR="00C50136">
      <w:rPr>
        <w:rFonts w:ascii="Times New Roman Bold" w:hAnsi="Times New Roman Bold" w:hint="cs"/>
        <w:rtl/>
        <w:lang w:bidi="fa-IR"/>
      </w:rPr>
      <w:tab/>
    </w:r>
    <w:r w:rsidR="00C50136">
      <w:rPr>
        <w:rFonts w:ascii="Times New Roman Bold" w:hAnsi="Times New Roman Bold" w:cs="B Lotus" w:hint="cs"/>
        <w:b/>
        <w:bCs/>
        <w:sz w:val="26"/>
        <w:szCs w:val="26"/>
        <w:rtl/>
        <w:lang w:bidi="fa-IR"/>
      </w:rPr>
      <w:t xml:space="preserve"> گزیده‌ای از سخنان و اندرزهای مولانا عبدالعزیز </w:t>
    </w:r>
    <w:r w:rsidR="00C50136">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013A6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pacing w:val="-4"/>
        <w:sz w:val="30"/>
        <w:szCs w:val="30"/>
        <w:rtl/>
      </w:rPr>
      <mc:AlternateContent>
        <mc:Choice Requires="wps">
          <w:drawing>
            <wp:anchor distT="0" distB="0" distL="114300" distR="114300" simplePos="0" relativeHeight="251660800"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XCIQIAAD8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&#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GRq1cIhAgAAPwQAAA4AAAAAAAAAAAAAAAAALgIAAGRycy9lMm9Eb2MueG1sUEsBAi0A&#10;FAAGAAgAAAAhAIOHP13YAAAABgEAAA8AAAAAAAAAAAAAAAAAewQAAGRycy9kb3ducmV2LnhtbFBL&#10;BQYAAAAABAAEAPMAAACABQAAAAA=&#10;" strokeweight="3pt">
              <v:stroke linestyle="thinThin"/>
            </v:line>
          </w:pict>
        </mc:Fallback>
      </mc:AlternateContent>
    </w:r>
    <w:r w:rsidR="00C50136" w:rsidRPr="00013A6E">
      <w:rPr>
        <w:rFonts w:ascii="IRNazanin" w:hAnsi="IRNazanin" w:cs="IRNazanin" w:hint="cs"/>
        <w:b/>
        <w:bCs/>
        <w:spacing w:val="-4"/>
        <w:sz w:val="26"/>
        <w:szCs w:val="26"/>
        <w:rtl/>
        <w:lang w:bidi="fa-IR"/>
      </w:rPr>
      <w:t>بخ</w:t>
    </w:r>
    <w:r w:rsidR="00C50136">
      <w:rPr>
        <w:rFonts w:ascii="IRNazanin" w:hAnsi="IRNazanin" w:cs="IRNazanin" w:hint="cs"/>
        <w:b/>
        <w:bCs/>
        <w:spacing w:val="-4"/>
        <w:sz w:val="26"/>
        <w:szCs w:val="26"/>
        <w:rtl/>
        <w:lang w:bidi="fa-IR"/>
      </w:rPr>
      <w:t>ش دوم</w:t>
    </w:r>
    <w:r w:rsidR="00C50136" w:rsidRPr="00013A6E">
      <w:rPr>
        <w:rFonts w:ascii="IRNazanin" w:hAnsi="IRNazanin" w:cs="IRNazanin" w:hint="cs"/>
        <w:b/>
        <w:bCs/>
        <w:spacing w:val="-4"/>
        <w:sz w:val="26"/>
        <w:szCs w:val="26"/>
        <w:rtl/>
        <w:lang w:bidi="fa-IR"/>
      </w:rPr>
      <w:t xml:space="preserve"> (</w:t>
    </w:r>
    <w:r w:rsidR="00C50136">
      <w:rPr>
        <w:rFonts w:ascii="IRNazanin" w:hAnsi="IRNazanin" w:cs="IRNazanin" w:hint="cs"/>
        <w:b/>
        <w:bCs/>
        <w:spacing w:val="-4"/>
        <w:sz w:val="26"/>
        <w:szCs w:val="26"/>
        <w:rtl/>
        <w:lang w:bidi="fa-IR"/>
      </w:rPr>
      <w:t>باب اول: فرد و خانواده</w:t>
    </w:r>
    <w:r w:rsidR="00C50136" w:rsidRPr="00013A6E">
      <w:rPr>
        <w:rFonts w:ascii="IRNazanin" w:hAnsi="IRNazanin" w:cs="IRNazanin" w:hint="cs"/>
        <w:b/>
        <w:bCs/>
        <w:spacing w:val="-4"/>
        <w:sz w:val="26"/>
        <w:szCs w:val="26"/>
        <w:rtl/>
        <w:lang w:bidi="fa-IR"/>
      </w:rPr>
      <w:t>)</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C6A61">
      <w:rPr>
        <w:rFonts w:ascii="Nazli" w:hAnsi="Nazli" w:cs="Nazli"/>
        <w:noProof/>
        <w:rtl/>
        <w:lang w:bidi="fa-IR"/>
      </w:rPr>
      <w:t>253</w:t>
    </w:r>
    <w:r w:rsidR="00C50136"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013A6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pacing w:val="-4"/>
        <w:sz w:val="30"/>
        <w:szCs w:val="30"/>
        <w:rtl/>
      </w:rPr>
      <mc:AlternateContent>
        <mc:Choice Requires="wps">
          <w:drawing>
            <wp:anchor distT="0" distB="0" distL="114300" distR="114300" simplePos="0" relativeHeight="25166182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EGQIQIAAD8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MAgQZAhAgAAPwQAAA4AAAAAAAAAAAAAAAAALgIAAGRycy9lMm9Eb2MueG1sUEsBAi0A&#10;FAAGAAgAAAAhAIOHP13YAAAABgEAAA8AAAAAAAAAAAAAAAAAewQAAGRycy9kb3ducmV2LnhtbFBL&#10;BQYAAAAABAAEAPMAAACABQAAAAA=&#10;" strokeweight="3pt">
              <v:stroke linestyle="thinThin"/>
            </v:line>
          </w:pict>
        </mc:Fallback>
      </mc:AlternateContent>
    </w:r>
    <w:r w:rsidR="00C50136" w:rsidRPr="00013A6E">
      <w:rPr>
        <w:rFonts w:ascii="IRNazanin" w:hAnsi="IRNazanin" w:cs="IRNazanin" w:hint="cs"/>
        <w:b/>
        <w:bCs/>
        <w:spacing w:val="-4"/>
        <w:sz w:val="26"/>
        <w:szCs w:val="26"/>
        <w:rtl/>
        <w:lang w:bidi="fa-IR"/>
      </w:rPr>
      <w:t>بخ</w:t>
    </w:r>
    <w:r w:rsidR="00C50136">
      <w:rPr>
        <w:rFonts w:ascii="IRNazanin" w:hAnsi="IRNazanin" w:cs="IRNazanin" w:hint="cs"/>
        <w:b/>
        <w:bCs/>
        <w:spacing w:val="-4"/>
        <w:sz w:val="26"/>
        <w:szCs w:val="26"/>
        <w:rtl/>
        <w:lang w:bidi="fa-IR"/>
      </w:rPr>
      <w:t>ش دوم</w:t>
    </w:r>
    <w:r w:rsidR="00C50136" w:rsidRPr="00013A6E">
      <w:rPr>
        <w:rFonts w:ascii="IRNazanin" w:hAnsi="IRNazanin" w:cs="IRNazanin" w:hint="cs"/>
        <w:b/>
        <w:bCs/>
        <w:spacing w:val="-4"/>
        <w:sz w:val="26"/>
        <w:szCs w:val="26"/>
        <w:rtl/>
        <w:lang w:bidi="fa-IR"/>
      </w:rPr>
      <w:t xml:space="preserve"> (</w:t>
    </w:r>
    <w:r w:rsidR="00C50136">
      <w:rPr>
        <w:rFonts w:ascii="IRNazanin" w:hAnsi="IRNazanin" w:cs="IRNazanin" w:hint="cs"/>
        <w:b/>
        <w:bCs/>
        <w:spacing w:val="-4"/>
        <w:sz w:val="26"/>
        <w:szCs w:val="26"/>
        <w:rtl/>
        <w:lang w:bidi="fa-IR"/>
      </w:rPr>
      <w:t>باب دوم: ایجاد امنیت اجتماعی</w:t>
    </w:r>
    <w:r w:rsidR="00C50136" w:rsidRPr="00013A6E">
      <w:rPr>
        <w:rFonts w:ascii="IRNazanin" w:hAnsi="IRNazanin" w:cs="IRNazanin" w:hint="cs"/>
        <w:b/>
        <w:bCs/>
        <w:spacing w:val="-4"/>
        <w:sz w:val="26"/>
        <w:szCs w:val="26"/>
        <w:rtl/>
        <w:lang w:bidi="fa-IR"/>
      </w:rPr>
      <w:t>)</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noProof/>
        <w:rtl/>
        <w:lang w:bidi="fa-IR"/>
      </w:rPr>
      <w:t>363</w:t>
    </w:r>
    <w:r w:rsidR="00C50136"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753B1D" w:rsidRDefault="00396E4E" w:rsidP="00753B1D">
    <w:pPr>
      <w:pStyle w:val="Header"/>
      <w:tabs>
        <w:tab w:val="clear" w:pos="4153"/>
        <w:tab w:val="clear" w:pos="8306"/>
        <w:tab w:val="right" w:pos="6804"/>
      </w:tabs>
      <w:spacing w:after="180"/>
      <w:ind w:left="284" w:right="284"/>
      <w:jc w:val="both"/>
      <w:rPr>
        <w:rFonts w:ascii="IRNazanin" w:hAnsi="IRNazanin" w:cs="IRNazanin"/>
        <w:b/>
        <w:bCs/>
        <w:spacing w:val="-4"/>
        <w:sz w:val="26"/>
        <w:szCs w:val="26"/>
        <w:rtl/>
        <w:lang w:bidi="fa-IR"/>
      </w:rPr>
    </w:pPr>
    <w:r>
      <w:rPr>
        <w:rFonts w:ascii="IRNazanin" w:hAnsi="IRNazanin" w:cs="IRNazanin"/>
        <w:noProof/>
        <w:spacing w:val="-4"/>
        <w:sz w:val="30"/>
        <w:szCs w:val="30"/>
        <w:rtl/>
      </w:rPr>
      <mc:AlternateContent>
        <mc:Choice Requires="wps">
          <w:drawing>
            <wp:anchor distT="0" distB="0" distL="114300" distR="114300" simplePos="0" relativeHeight="251662848" behindDoc="0" locked="0" layoutInCell="1" allowOverlap="1">
              <wp:simplePos x="0" y="0"/>
              <wp:positionH relativeFrom="column">
                <wp:posOffset>1905</wp:posOffset>
              </wp:positionH>
              <wp:positionV relativeFrom="paragraph">
                <wp:posOffset>284480</wp:posOffset>
              </wp:positionV>
              <wp:extent cx="4499610" cy="0"/>
              <wp:effectExtent l="20955" t="27305" r="22860" b="20320"/>
              <wp:wrapNone/>
              <wp:docPr id="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EaIA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" strokeweight="3pt">
              <v:stroke linestyle="thinThin"/>
            </v:line>
          </w:pict>
        </mc:Fallback>
      </mc:AlternateContent>
    </w:r>
    <w:r w:rsidR="00C50136">
      <w:rPr>
        <w:rFonts w:ascii="IRNazanin" w:hAnsi="IRNazanin" w:cs="IRNazanin" w:hint="cs"/>
        <w:b/>
        <w:bCs/>
        <w:spacing w:val="-4"/>
        <w:sz w:val="26"/>
        <w:szCs w:val="26"/>
        <w:rtl/>
        <w:lang w:bidi="fa-IR"/>
      </w:rPr>
      <w:t>فهرست منابع و مراجع</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C6A61">
      <w:rPr>
        <w:rFonts w:ascii="Nazli" w:hAnsi="Nazli" w:cs="Nazli"/>
        <w:noProof/>
        <w:rtl/>
        <w:lang w:bidi="fa-IR"/>
      </w:rPr>
      <w:t>367</w:t>
    </w:r>
    <w:r w:rsidR="00C50136"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D97A5E" w:rsidRDefault="00C50136" w:rsidP="003A585B">
    <w:pPr>
      <w:pStyle w:val="Header"/>
      <w:ind w:left="284" w:right="284"/>
      <w:rPr>
        <w:rFonts w:cs="B Lotus"/>
        <w:sz w:val="2"/>
        <w:szCs w:val="2"/>
        <w:rtl/>
      </w:rPr>
    </w:pPr>
    <w:r>
      <w:rPr>
        <w:rFonts w:cs="B Titr" w:hint="cs"/>
        <w:szCs w:val="24"/>
        <w:rtl/>
        <w:lang w:bidi="ar-EG"/>
      </w:rPr>
      <w:t xml:space="preserve"> </w:t>
    </w:r>
  </w:p>
  <w:p w:rsidR="00C50136" w:rsidRPr="00C37D07" w:rsidRDefault="00C5013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17BBA">
      <w:rPr>
        <w:rFonts w:ascii="Times New Roman Bold" w:hAnsi="Times New Roman Bold"/>
        <w:noProof/>
        <w:rtl/>
        <w:lang w:bidi="fa-IR"/>
      </w:rPr>
      <w:t>3</w:t>
    </w:r>
    <w:r w:rsidRPr="00C37D07">
      <w:rPr>
        <w:rFonts w:ascii="Times New Roman Bold" w:hAnsi="Times New Roman Bold" w:hint="cs"/>
        <w:rtl/>
        <w:lang w:bidi="fa-IR"/>
      </w:rPr>
      <w:fldChar w:fldCharType="end"/>
    </w:r>
  </w:p>
  <w:p w:rsidR="00C50136" w:rsidRPr="00BC39D5" w:rsidRDefault="00396E4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094C2B47" wp14:editId="4A250ACC">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D643BE" w:rsidRDefault="00396E4E" w:rsidP="00C14F87">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5680" behindDoc="0" locked="0" layoutInCell="1" allowOverlap="1" wp14:anchorId="0A1C234E" wp14:editId="74833017">
              <wp:simplePos x="0" y="0"/>
              <wp:positionH relativeFrom="column">
                <wp:posOffset>0</wp:posOffset>
              </wp:positionH>
              <wp:positionV relativeFrom="paragraph">
                <wp:posOffset>285750</wp:posOffset>
              </wp:positionV>
              <wp:extent cx="4501515" cy="0"/>
              <wp:effectExtent l="19050" t="19050" r="22860"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krIgIAAD8EAAAOAAAAZHJzL2Uyb0RvYy54bWysU02P2yAQvVfqf0DcE9tZJ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" strokeweight="3pt">
              <v:stroke linestyle="thinThin"/>
            </v:line>
          </w:pict>
        </mc:Fallback>
      </mc:AlternateContent>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hint="eastAsia"/>
        <w:noProof/>
        <w:rtl/>
      </w:rPr>
      <w:t>‌ب</w:t>
    </w:r>
    <w:r w:rsidR="00C50136" w:rsidRPr="00C14F87">
      <w:rPr>
        <w:rFonts w:ascii="Nazli" w:hAnsi="Nazli" w:cs="Nazli" w:hint="cs"/>
        <w:rtl/>
        <w:lang w:bidi="fa-IR"/>
      </w:rPr>
      <w:fldChar w:fldCharType="end"/>
    </w:r>
    <w:r w:rsidR="00C50136">
      <w:rPr>
        <w:rFonts w:ascii="Times New Roman Bold" w:hAnsi="Times New Roman Bold" w:hint="cs"/>
        <w:rtl/>
        <w:lang w:bidi="fa-IR"/>
      </w:rPr>
      <w:tab/>
    </w:r>
    <w:r w:rsidR="00C50136">
      <w:rPr>
        <w:rFonts w:ascii="IRNazanin" w:hAnsi="IRNazanin" w:cs="IRNazanin" w:hint="cs"/>
        <w:b/>
        <w:bCs/>
        <w:sz w:val="26"/>
        <w:szCs w:val="26"/>
        <w:rtl/>
        <w:lang w:bidi="fa-IR"/>
      </w:rPr>
      <w:t>تربیت روحی و اجتماعی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4656" behindDoc="0" locked="0" layoutInCell="1" allowOverlap="1" wp14:anchorId="67D8CA81" wp14:editId="02DDA324">
              <wp:simplePos x="0" y="0"/>
              <wp:positionH relativeFrom="column">
                <wp:posOffset>1905</wp:posOffset>
              </wp:positionH>
              <wp:positionV relativeFrom="paragraph">
                <wp:posOffset>274955</wp:posOffset>
              </wp:positionV>
              <wp:extent cx="4499610" cy="0"/>
              <wp:effectExtent l="20955" t="27305" r="22860"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UwoWAhAgAAPwQAAA4AAAAAAAAAAAAAAAAALgIAAGRycy9lMm9Eb2MueG1sUEsBAi0A&#10;FAAGAAgAAAAhAIOHP13YAAAABgEAAA8AAAAAAAAAAAAAAAAAewQAAGRycy9kb3ducmV2LnhtbFBL&#10;BQYAAAAABAAEAPMAAACABQAAAAA=&#10;" strokeweight="3pt">
              <v:stroke linestyle="thinThin"/>
            </v:line>
          </w:pict>
        </mc:Fallback>
      </mc:AlternateContent>
    </w:r>
    <w:r w:rsidR="00C50136">
      <w:rPr>
        <w:rFonts w:ascii="IRNazanin" w:hAnsi="IRNazanin" w:cs="IRNazanin" w:hint="cs"/>
        <w:b/>
        <w:bCs/>
        <w:sz w:val="26"/>
        <w:szCs w:val="26"/>
        <w:rtl/>
        <w:lang w:bidi="fa-IR"/>
      </w:rPr>
      <w:t>فهرست مطالب</w:t>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r>
    <w:r w:rsidR="00C50136">
      <w:rPr>
        <w:rFonts w:ascii="IRNazanin" w:hAnsi="IRNazanin" w:cs="IRNazanin" w:hint="cs"/>
        <w:b/>
        <w:bCs/>
        <w:sz w:val="26"/>
        <w:szCs w:val="26"/>
        <w:rtl/>
        <w:lang w:bidi="fa-IR"/>
      </w:rPr>
      <w:tab/>
      <w:t xml:space="preserve"> </w:t>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hint="eastAsia"/>
        <w:noProof/>
        <w:rtl/>
      </w:rPr>
      <w:t>‌ج</w:t>
    </w:r>
    <w:r w:rsidR="00C50136"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AD2141" w:rsidRDefault="00C50136" w:rsidP="003978F7">
    <w:pPr>
      <w:pStyle w:val="Header"/>
      <w:spacing w:after="180"/>
      <w:ind w:left="284"/>
      <w:jc w:val="both"/>
      <w:rPr>
        <w:rFonts w:cs="B Lotus"/>
        <w:sz w:val="2"/>
        <w:szCs w:val="2"/>
        <w:rtl/>
      </w:rPr>
    </w:pPr>
  </w:p>
  <w:p w:rsidR="00C50136" w:rsidRDefault="00C50136" w:rsidP="003978F7">
    <w:pPr>
      <w:pStyle w:val="Header"/>
      <w:spacing w:after="180"/>
      <w:ind w:left="284"/>
      <w:jc w:val="both"/>
      <w:rPr>
        <w:rFonts w:cs="B Lotus"/>
        <w:sz w:val="6"/>
        <w:szCs w:val="6"/>
        <w:rtl/>
      </w:rPr>
    </w:pPr>
  </w:p>
  <w:p w:rsidR="00C50136" w:rsidRPr="00AD2141" w:rsidRDefault="00C50136" w:rsidP="003978F7">
    <w:pPr>
      <w:pStyle w:val="Header"/>
      <w:spacing w:after="180"/>
      <w:ind w:left="284"/>
      <w:jc w:val="both"/>
      <w:rPr>
        <w:rFonts w:cs="B Lotus"/>
        <w:sz w:val="2"/>
        <w:szCs w:val="2"/>
        <w:rtl/>
      </w:rPr>
    </w:pPr>
  </w:p>
  <w:p w:rsidR="00C50136" w:rsidRPr="00347111" w:rsidRDefault="00C50136"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D643BE" w:rsidRDefault="00396E4E" w:rsidP="007E61BA">
    <w:pPr>
      <w:pStyle w:val="Header"/>
      <w:tabs>
        <w:tab w:val="clear" w:pos="4153"/>
        <w:tab w:val="clear" w:pos="8306"/>
        <w:tab w:val="left" w:pos="3969"/>
        <w:tab w:val="right" w:pos="4253"/>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266700</wp:posOffset>
              </wp:positionV>
              <wp:extent cx="4501515" cy="0"/>
              <wp:effectExtent l="19050" t="19050" r="22860" b="19050"/>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O7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ZtNQmt64AjwqtbEhOXpUL2at6TeHlK5aonY8Unw9GYjLQkTyJiRsnIEHtv1nzcCH7L2O&#10;dTo2tkONFOZTCAzgUAt0jI053RrDjx5ROMzHaTbOxh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Bvl7O7IgIAAD8EAAAOAAAAAAAAAAAAAAAAAC4CAABkcnMvZTJvRG9jLnhtbFBLAQIt&#10;ABQABgAIAAAAIQArHmYB2AAAAAYBAAAPAAAAAAAAAAAAAAAAAHwEAABkcnMvZG93bnJldi54bWxQ&#10;SwUGAAAAAAQABADzAAAAgQUAAAAA&#10;" strokeweight="3pt">
              <v:stroke linestyle="thinThin"/>
            </v:line>
          </w:pict>
        </mc:Fallback>
      </mc:AlternateContent>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C6A61">
      <w:rPr>
        <w:rFonts w:ascii="Nazli" w:hAnsi="Nazli" w:cs="Nazli"/>
        <w:noProof/>
        <w:rtl/>
        <w:lang w:bidi="fa-IR"/>
      </w:rPr>
      <w:t>364</w:t>
    </w:r>
    <w:r w:rsidR="00C50136" w:rsidRPr="00C14F87">
      <w:rPr>
        <w:rFonts w:ascii="Nazli" w:hAnsi="Nazli" w:cs="Nazli" w:hint="cs"/>
        <w:rtl/>
        <w:lang w:bidi="fa-IR"/>
      </w:rPr>
      <w:fldChar w:fldCharType="end"/>
    </w:r>
    <w:r w:rsidR="00C50136">
      <w:rPr>
        <w:rFonts w:ascii="Times New Roman Bold" w:hAnsi="Times New Roman Bold" w:hint="cs"/>
        <w:rtl/>
        <w:lang w:bidi="fa-IR"/>
      </w:rPr>
      <w:tab/>
    </w:r>
    <w:r w:rsidR="00C50136">
      <w:rPr>
        <w:rFonts w:ascii="IRNazanin" w:hAnsi="IRNazanin" w:cs="IRNazanin" w:hint="cs"/>
        <w:b/>
        <w:bCs/>
        <w:sz w:val="26"/>
        <w:szCs w:val="26"/>
        <w:rtl/>
        <w:lang w:bidi="fa-IR"/>
      </w:rPr>
      <w:t>تربیت روحی و اجتماعی در اسلام</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69305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5J/f4hAgAAPwQAAA4AAAAAAAAAAAAAAAAALgIAAGRycy9lMm9Eb2MueG1sUEsBAi0A&#10;FAAGAAgAAAAhAIOHP13YAAAABgEAAA8AAAAAAAAAAAAAAAAAewQAAGRycy9kb3ducmV2LnhtbFBL&#10;BQYAAAAABAAEAPMAAACABQAAAAA=&#10;" strokeweight="3pt">
              <v:stroke linestyle="thinThin"/>
            </v:line>
          </w:pict>
        </mc:Fallback>
      </mc:AlternateContent>
    </w:r>
    <w:r w:rsidR="00C50136">
      <w:rPr>
        <w:rFonts w:ascii="IRNazanin" w:hAnsi="IRNazanin" w:cs="IRNazanin" w:hint="cs"/>
        <w:b/>
        <w:bCs/>
        <w:sz w:val="26"/>
        <w:szCs w:val="26"/>
        <w:rtl/>
        <w:lang w:bidi="fa-IR"/>
      </w:rPr>
      <w:t>پیشگفتار</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noProof/>
        <w:rtl/>
        <w:lang w:bidi="fa-IR"/>
      </w:rPr>
      <w:t>9</w:t>
    </w:r>
    <w:r w:rsidR="00C50136"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013A6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1pk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E5LWmQhAgAAPwQAAA4AAAAAAAAAAAAAAAAALgIAAGRycy9lMm9Eb2MueG1sUEsBAi0A&#10;FAAGAAgAAAAhAIOHP13YAAAABgEAAA8AAAAAAAAAAAAAAAAAewQAAGRycy9kb3ducmV2LnhtbFBL&#10;BQYAAAAABAAEAPMAAACABQAAAAA=&#10;" strokeweight="3pt">
              <v:stroke linestyle="thinThin"/>
            </v:line>
          </w:pict>
        </mc:Fallback>
      </mc:AlternateContent>
    </w:r>
    <w:r w:rsidR="00C50136">
      <w:rPr>
        <w:rFonts w:ascii="IRNazanin" w:hAnsi="IRNazanin" w:cs="IRNazanin" w:hint="cs"/>
        <w:b/>
        <w:bCs/>
        <w:sz w:val="26"/>
        <w:szCs w:val="26"/>
        <w:rtl/>
        <w:lang w:bidi="fa-IR"/>
      </w:rPr>
      <w:t>بخش اول (باب اول: تربیت با توجه به عبادات)</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noProof/>
        <w:rtl/>
        <w:lang w:bidi="fa-IR"/>
      </w:rPr>
      <w:t>129</w:t>
    </w:r>
    <w:r w:rsidR="00C50136"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136" w:rsidRPr="00433E37" w:rsidRDefault="00396E4E" w:rsidP="00013A6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pacing w:val="-4"/>
        <w:sz w:val="30"/>
        <w:szCs w:val="30"/>
        <w:rtl/>
      </w:rPr>
      <mc:AlternateContent>
        <mc:Choice Requires="wps">
          <w:drawing>
            <wp:anchor distT="0" distB="0" distL="114300" distR="114300" simplePos="0" relativeHeight="25165977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JL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&#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Gw/okshAgAAPwQAAA4AAAAAAAAAAAAAAAAALgIAAGRycy9lMm9Eb2MueG1sUEsBAi0A&#10;FAAGAAgAAAAhAIOHP13YAAAABgEAAA8AAAAAAAAAAAAAAAAAewQAAGRycy9kb3ducmV2LnhtbFBL&#10;BQYAAAAABAAEAPMAAACABQAAAAA=&#10;" strokeweight="3pt">
              <v:stroke linestyle="thinThin"/>
            </v:line>
          </w:pict>
        </mc:Fallback>
      </mc:AlternateContent>
    </w:r>
    <w:r w:rsidR="00C50136" w:rsidRPr="00013A6E">
      <w:rPr>
        <w:rFonts w:ascii="IRNazanin" w:hAnsi="IRNazanin" w:cs="IRNazanin" w:hint="cs"/>
        <w:b/>
        <w:bCs/>
        <w:spacing w:val="-4"/>
        <w:sz w:val="26"/>
        <w:szCs w:val="26"/>
        <w:rtl/>
        <w:lang w:bidi="fa-IR"/>
      </w:rPr>
      <w:t>بخش اول (باب دوم: تربیت با توجه به عقاید و خاصیت الگوپذیری انسان)</w:t>
    </w:r>
    <w:r w:rsidR="00C50136">
      <w:rPr>
        <w:rFonts w:ascii="IRNazanin" w:hAnsi="IRNazanin" w:cs="IRNazanin" w:hint="cs"/>
        <w:b/>
        <w:bCs/>
        <w:sz w:val="26"/>
        <w:szCs w:val="26"/>
        <w:rtl/>
        <w:lang w:bidi="fa-IR"/>
      </w:rPr>
      <w:tab/>
    </w:r>
    <w:r w:rsidR="00C50136" w:rsidRPr="00C14F87">
      <w:rPr>
        <w:rFonts w:ascii="Nazli" w:hAnsi="Nazli" w:cs="Nazli" w:hint="cs"/>
        <w:rtl/>
        <w:lang w:bidi="fa-IR"/>
      </w:rPr>
      <w:fldChar w:fldCharType="begin"/>
    </w:r>
    <w:r w:rsidR="00C50136" w:rsidRPr="00C14F87">
      <w:rPr>
        <w:rFonts w:ascii="Nazli" w:hAnsi="Nazli" w:cs="Nazli" w:hint="cs"/>
        <w:lang w:bidi="fa-IR"/>
      </w:rPr>
      <w:instrText xml:space="preserve"> PAGE </w:instrText>
    </w:r>
    <w:r w:rsidR="00C50136" w:rsidRPr="00C14F87">
      <w:rPr>
        <w:rFonts w:ascii="Nazli" w:hAnsi="Nazli" w:cs="Nazli" w:hint="cs"/>
        <w:rtl/>
        <w:lang w:bidi="fa-IR"/>
      </w:rPr>
      <w:fldChar w:fldCharType="separate"/>
    </w:r>
    <w:r w:rsidR="00CD4C09">
      <w:rPr>
        <w:rFonts w:ascii="Nazli" w:hAnsi="Nazli" w:cs="Nazli"/>
        <w:noProof/>
        <w:rtl/>
        <w:lang w:bidi="fa-IR"/>
      </w:rPr>
      <w:t>201</w:t>
    </w:r>
    <w:r w:rsidR="00C50136"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7CF4706"/>
    <w:multiLevelType w:val="hybridMultilevel"/>
    <w:tmpl w:val="DDEC5C24"/>
    <w:lvl w:ilvl="0" w:tplc="A1746958">
      <w:numFmt w:val="bullet"/>
      <w:lvlText w:val="-"/>
      <w:lvlJc w:val="left"/>
      <w:pPr>
        <w:ind w:left="814" w:hanging="360"/>
      </w:pPr>
      <w:rPr>
        <w:rFonts w:ascii="IRNazli" w:eastAsia="Times New Roman" w:hAnsi="IRNazli" w:cs="IRNazli"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0">
    <w:nsid w:val="3E726C34"/>
    <w:multiLevelType w:val="hybridMultilevel"/>
    <w:tmpl w:val="6F3CF09E"/>
    <w:lvl w:ilvl="0" w:tplc="C57498CC">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18B754F"/>
    <w:multiLevelType w:val="hybridMultilevel"/>
    <w:tmpl w:val="7794D7D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58D421A"/>
    <w:multiLevelType w:val="hybridMultilevel"/>
    <w:tmpl w:val="2B18B1AA"/>
    <w:lvl w:ilvl="0" w:tplc="9D648A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5F55E3E"/>
    <w:multiLevelType w:val="hybridMultilevel"/>
    <w:tmpl w:val="97A03AAC"/>
    <w:lvl w:ilvl="0" w:tplc="9D648A3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1"/>
  </w:num>
  <w:num w:numId="22">
    <w:abstractNumId w:val="17"/>
  </w:num>
  <w:num w:numId="23">
    <w:abstractNumId w:val="20"/>
  </w:num>
  <w:num w:numId="24">
    <w:abstractNumId w:val="23"/>
  </w:num>
  <w:num w:numId="25">
    <w:abstractNumId w:val="24"/>
  </w:num>
  <w:num w:numId="26">
    <w:abstractNumId w:val="25"/>
  </w:num>
  <w:num w:numId="2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459"/>
    <w:rsid w:val="00000EF4"/>
    <w:rsid w:val="00000F72"/>
    <w:rsid w:val="000024CD"/>
    <w:rsid w:val="00002A37"/>
    <w:rsid w:val="00002D32"/>
    <w:rsid w:val="00002E63"/>
    <w:rsid w:val="00003358"/>
    <w:rsid w:val="00003521"/>
    <w:rsid w:val="0000431B"/>
    <w:rsid w:val="0000460B"/>
    <w:rsid w:val="00004A9B"/>
    <w:rsid w:val="00005207"/>
    <w:rsid w:val="0000530E"/>
    <w:rsid w:val="00005A6B"/>
    <w:rsid w:val="00005B74"/>
    <w:rsid w:val="00005CA7"/>
    <w:rsid w:val="00005CF1"/>
    <w:rsid w:val="0000656B"/>
    <w:rsid w:val="00006DD8"/>
    <w:rsid w:val="00006EFA"/>
    <w:rsid w:val="000070C4"/>
    <w:rsid w:val="00007242"/>
    <w:rsid w:val="00007AA8"/>
    <w:rsid w:val="00010DD2"/>
    <w:rsid w:val="0001170C"/>
    <w:rsid w:val="00011BA8"/>
    <w:rsid w:val="00011E14"/>
    <w:rsid w:val="0001225A"/>
    <w:rsid w:val="0001254C"/>
    <w:rsid w:val="00013316"/>
    <w:rsid w:val="00013A6E"/>
    <w:rsid w:val="00013E6A"/>
    <w:rsid w:val="00013FC1"/>
    <w:rsid w:val="00014110"/>
    <w:rsid w:val="000148C9"/>
    <w:rsid w:val="00014FC3"/>
    <w:rsid w:val="000155F4"/>
    <w:rsid w:val="0001561C"/>
    <w:rsid w:val="00015D09"/>
    <w:rsid w:val="00015E4F"/>
    <w:rsid w:val="00015EA3"/>
    <w:rsid w:val="000161E6"/>
    <w:rsid w:val="0001694B"/>
    <w:rsid w:val="00017208"/>
    <w:rsid w:val="0001751A"/>
    <w:rsid w:val="00017541"/>
    <w:rsid w:val="00017A74"/>
    <w:rsid w:val="00017F3D"/>
    <w:rsid w:val="0002017C"/>
    <w:rsid w:val="00020A55"/>
    <w:rsid w:val="00020C52"/>
    <w:rsid w:val="00020D0A"/>
    <w:rsid w:val="00020D64"/>
    <w:rsid w:val="00020F0F"/>
    <w:rsid w:val="00020F7E"/>
    <w:rsid w:val="00020FB7"/>
    <w:rsid w:val="00021727"/>
    <w:rsid w:val="00021B88"/>
    <w:rsid w:val="0002222A"/>
    <w:rsid w:val="00022371"/>
    <w:rsid w:val="00022B13"/>
    <w:rsid w:val="00022FF5"/>
    <w:rsid w:val="000234D5"/>
    <w:rsid w:val="00023580"/>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76"/>
    <w:rsid w:val="000274B8"/>
    <w:rsid w:val="00027A17"/>
    <w:rsid w:val="00027BBE"/>
    <w:rsid w:val="00027D9B"/>
    <w:rsid w:val="00027F08"/>
    <w:rsid w:val="00027F50"/>
    <w:rsid w:val="00030404"/>
    <w:rsid w:val="000309EA"/>
    <w:rsid w:val="00030CAF"/>
    <w:rsid w:val="00030DCD"/>
    <w:rsid w:val="00030EC0"/>
    <w:rsid w:val="000315C8"/>
    <w:rsid w:val="00031D60"/>
    <w:rsid w:val="0003203F"/>
    <w:rsid w:val="00032722"/>
    <w:rsid w:val="00032B7F"/>
    <w:rsid w:val="00032B85"/>
    <w:rsid w:val="0003340C"/>
    <w:rsid w:val="00033BB5"/>
    <w:rsid w:val="00033C15"/>
    <w:rsid w:val="00033CAD"/>
    <w:rsid w:val="00034290"/>
    <w:rsid w:val="00034945"/>
    <w:rsid w:val="00034BC1"/>
    <w:rsid w:val="00034F95"/>
    <w:rsid w:val="00035629"/>
    <w:rsid w:val="000356C4"/>
    <w:rsid w:val="000359F3"/>
    <w:rsid w:val="00035ABE"/>
    <w:rsid w:val="000365D3"/>
    <w:rsid w:val="0003686B"/>
    <w:rsid w:val="000368E2"/>
    <w:rsid w:val="0003714C"/>
    <w:rsid w:val="00037785"/>
    <w:rsid w:val="00037ABD"/>
    <w:rsid w:val="000401FF"/>
    <w:rsid w:val="00040DC5"/>
    <w:rsid w:val="0004134D"/>
    <w:rsid w:val="000418A1"/>
    <w:rsid w:val="00041B69"/>
    <w:rsid w:val="00041BF3"/>
    <w:rsid w:val="00041F2B"/>
    <w:rsid w:val="00041F73"/>
    <w:rsid w:val="000423A9"/>
    <w:rsid w:val="00042A51"/>
    <w:rsid w:val="00042BC6"/>
    <w:rsid w:val="00042DB2"/>
    <w:rsid w:val="00042DBA"/>
    <w:rsid w:val="00042F99"/>
    <w:rsid w:val="000433A7"/>
    <w:rsid w:val="00043911"/>
    <w:rsid w:val="00043AFE"/>
    <w:rsid w:val="00043DDC"/>
    <w:rsid w:val="00043E1C"/>
    <w:rsid w:val="0004426E"/>
    <w:rsid w:val="000445D0"/>
    <w:rsid w:val="00044697"/>
    <w:rsid w:val="0004494E"/>
    <w:rsid w:val="00044B1C"/>
    <w:rsid w:val="00044BE9"/>
    <w:rsid w:val="00044E31"/>
    <w:rsid w:val="00045173"/>
    <w:rsid w:val="00045243"/>
    <w:rsid w:val="00045974"/>
    <w:rsid w:val="00045B6D"/>
    <w:rsid w:val="00046212"/>
    <w:rsid w:val="00046804"/>
    <w:rsid w:val="0004684F"/>
    <w:rsid w:val="00046C43"/>
    <w:rsid w:val="00046C7B"/>
    <w:rsid w:val="00047446"/>
    <w:rsid w:val="00047656"/>
    <w:rsid w:val="000478F8"/>
    <w:rsid w:val="000479F8"/>
    <w:rsid w:val="000515AD"/>
    <w:rsid w:val="00051795"/>
    <w:rsid w:val="00051948"/>
    <w:rsid w:val="000519EC"/>
    <w:rsid w:val="00051A04"/>
    <w:rsid w:val="00051AD2"/>
    <w:rsid w:val="00051C6C"/>
    <w:rsid w:val="00052216"/>
    <w:rsid w:val="00052469"/>
    <w:rsid w:val="0005246C"/>
    <w:rsid w:val="000524E0"/>
    <w:rsid w:val="00052855"/>
    <w:rsid w:val="00052FD1"/>
    <w:rsid w:val="000532CE"/>
    <w:rsid w:val="00053713"/>
    <w:rsid w:val="00053921"/>
    <w:rsid w:val="00053978"/>
    <w:rsid w:val="00053BE0"/>
    <w:rsid w:val="0005416C"/>
    <w:rsid w:val="00054176"/>
    <w:rsid w:val="00054476"/>
    <w:rsid w:val="000544C7"/>
    <w:rsid w:val="00054682"/>
    <w:rsid w:val="00054729"/>
    <w:rsid w:val="00054AFE"/>
    <w:rsid w:val="00054EE6"/>
    <w:rsid w:val="0005502C"/>
    <w:rsid w:val="000550A1"/>
    <w:rsid w:val="00055674"/>
    <w:rsid w:val="00055CD8"/>
    <w:rsid w:val="00055F2D"/>
    <w:rsid w:val="000562D2"/>
    <w:rsid w:val="00056E22"/>
    <w:rsid w:val="00056F39"/>
    <w:rsid w:val="00057440"/>
    <w:rsid w:val="00057757"/>
    <w:rsid w:val="000579D2"/>
    <w:rsid w:val="00057BD6"/>
    <w:rsid w:val="00057FF3"/>
    <w:rsid w:val="000604E3"/>
    <w:rsid w:val="00060885"/>
    <w:rsid w:val="00060A48"/>
    <w:rsid w:val="000614EA"/>
    <w:rsid w:val="000615F1"/>
    <w:rsid w:val="000616E4"/>
    <w:rsid w:val="00062076"/>
    <w:rsid w:val="000621FA"/>
    <w:rsid w:val="000627BD"/>
    <w:rsid w:val="0006289B"/>
    <w:rsid w:val="000628D3"/>
    <w:rsid w:val="00062F05"/>
    <w:rsid w:val="00063131"/>
    <w:rsid w:val="00063C07"/>
    <w:rsid w:val="00063C3A"/>
    <w:rsid w:val="00064672"/>
    <w:rsid w:val="00064809"/>
    <w:rsid w:val="00064A4A"/>
    <w:rsid w:val="0006547D"/>
    <w:rsid w:val="000658C3"/>
    <w:rsid w:val="00065C11"/>
    <w:rsid w:val="00065DAF"/>
    <w:rsid w:val="00065E7B"/>
    <w:rsid w:val="00066478"/>
    <w:rsid w:val="0006673E"/>
    <w:rsid w:val="000668A6"/>
    <w:rsid w:val="00066A10"/>
    <w:rsid w:val="000672E8"/>
    <w:rsid w:val="00067326"/>
    <w:rsid w:val="00070111"/>
    <w:rsid w:val="000701BB"/>
    <w:rsid w:val="00070209"/>
    <w:rsid w:val="00070A02"/>
    <w:rsid w:val="000713C6"/>
    <w:rsid w:val="00071889"/>
    <w:rsid w:val="00071D2C"/>
    <w:rsid w:val="000725FE"/>
    <w:rsid w:val="00072750"/>
    <w:rsid w:val="00072E93"/>
    <w:rsid w:val="00074576"/>
    <w:rsid w:val="00074939"/>
    <w:rsid w:val="00074DF8"/>
    <w:rsid w:val="00074FE1"/>
    <w:rsid w:val="00075019"/>
    <w:rsid w:val="00075022"/>
    <w:rsid w:val="0007513E"/>
    <w:rsid w:val="0007525C"/>
    <w:rsid w:val="00075279"/>
    <w:rsid w:val="00075327"/>
    <w:rsid w:val="00075413"/>
    <w:rsid w:val="0007574D"/>
    <w:rsid w:val="00075ABA"/>
    <w:rsid w:val="00075DA4"/>
    <w:rsid w:val="000764C2"/>
    <w:rsid w:val="00076B32"/>
    <w:rsid w:val="00077287"/>
    <w:rsid w:val="00077402"/>
    <w:rsid w:val="000779D4"/>
    <w:rsid w:val="00077C01"/>
    <w:rsid w:val="00077DC8"/>
    <w:rsid w:val="00077DF5"/>
    <w:rsid w:val="00080A85"/>
    <w:rsid w:val="00080C8B"/>
    <w:rsid w:val="00081191"/>
    <w:rsid w:val="0008179A"/>
    <w:rsid w:val="00081BB1"/>
    <w:rsid w:val="00081F55"/>
    <w:rsid w:val="00082EAA"/>
    <w:rsid w:val="00082F7B"/>
    <w:rsid w:val="00084450"/>
    <w:rsid w:val="00084707"/>
    <w:rsid w:val="00084C8E"/>
    <w:rsid w:val="000853DF"/>
    <w:rsid w:val="00085508"/>
    <w:rsid w:val="0008587B"/>
    <w:rsid w:val="00085ACA"/>
    <w:rsid w:val="00085C34"/>
    <w:rsid w:val="00086311"/>
    <w:rsid w:val="00086677"/>
    <w:rsid w:val="00086A48"/>
    <w:rsid w:val="00086D07"/>
    <w:rsid w:val="000873BE"/>
    <w:rsid w:val="0008761D"/>
    <w:rsid w:val="000879F9"/>
    <w:rsid w:val="00087B42"/>
    <w:rsid w:val="00087CA6"/>
    <w:rsid w:val="00087F97"/>
    <w:rsid w:val="000901B5"/>
    <w:rsid w:val="00090364"/>
    <w:rsid w:val="0009046B"/>
    <w:rsid w:val="00090497"/>
    <w:rsid w:val="00090822"/>
    <w:rsid w:val="00090AE0"/>
    <w:rsid w:val="00090C7A"/>
    <w:rsid w:val="0009122A"/>
    <w:rsid w:val="000914F3"/>
    <w:rsid w:val="00091B5D"/>
    <w:rsid w:val="00092448"/>
    <w:rsid w:val="000929A9"/>
    <w:rsid w:val="00092F06"/>
    <w:rsid w:val="00092F69"/>
    <w:rsid w:val="000930D0"/>
    <w:rsid w:val="00093506"/>
    <w:rsid w:val="00093623"/>
    <w:rsid w:val="00093892"/>
    <w:rsid w:val="000938B0"/>
    <w:rsid w:val="00093CDC"/>
    <w:rsid w:val="000942BB"/>
    <w:rsid w:val="00094441"/>
    <w:rsid w:val="00094C2B"/>
    <w:rsid w:val="0009507E"/>
    <w:rsid w:val="00095129"/>
    <w:rsid w:val="00095706"/>
    <w:rsid w:val="000960B4"/>
    <w:rsid w:val="000972E7"/>
    <w:rsid w:val="000974EA"/>
    <w:rsid w:val="00097745"/>
    <w:rsid w:val="000979A7"/>
    <w:rsid w:val="000979DC"/>
    <w:rsid w:val="00097A36"/>
    <w:rsid w:val="000A1145"/>
    <w:rsid w:val="000A151E"/>
    <w:rsid w:val="000A1A70"/>
    <w:rsid w:val="000A1F7C"/>
    <w:rsid w:val="000A26D0"/>
    <w:rsid w:val="000A2B52"/>
    <w:rsid w:val="000A3202"/>
    <w:rsid w:val="000A3579"/>
    <w:rsid w:val="000A3BDD"/>
    <w:rsid w:val="000A3C32"/>
    <w:rsid w:val="000A3EA2"/>
    <w:rsid w:val="000A4056"/>
    <w:rsid w:val="000A4728"/>
    <w:rsid w:val="000A4A1D"/>
    <w:rsid w:val="000A4BF2"/>
    <w:rsid w:val="000A4C2E"/>
    <w:rsid w:val="000A4DCF"/>
    <w:rsid w:val="000A50B5"/>
    <w:rsid w:val="000A572E"/>
    <w:rsid w:val="000A5814"/>
    <w:rsid w:val="000A5831"/>
    <w:rsid w:val="000A745A"/>
    <w:rsid w:val="000A7807"/>
    <w:rsid w:val="000A7B0E"/>
    <w:rsid w:val="000A7D4C"/>
    <w:rsid w:val="000B0C8B"/>
    <w:rsid w:val="000B1949"/>
    <w:rsid w:val="000B21E5"/>
    <w:rsid w:val="000B227B"/>
    <w:rsid w:val="000B24DB"/>
    <w:rsid w:val="000B2A47"/>
    <w:rsid w:val="000B2BBB"/>
    <w:rsid w:val="000B2FE6"/>
    <w:rsid w:val="000B328E"/>
    <w:rsid w:val="000B3AF1"/>
    <w:rsid w:val="000B3DFE"/>
    <w:rsid w:val="000B3E10"/>
    <w:rsid w:val="000B3E6E"/>
    <w:rsid w:val="000B3EA0"/>
    <w:rsid w:val="000B4370"/>
    <w:rsid w:val="000B4775"/>
    <w:rsid w:val="000B484E"/>
    <w:rsid w:val="000B4BAA"/>
    <w:rsid w:val="000B5C9D"/>
    <w:rsid w:val="000B5F30"/>
    <w:rsid w:val="000B64B9"/>
    <w:rsid w:val="000B6859"/>
    <w:rsid w:val="000B724C"/>
    <w:rsid w:val="000B72EF"/>
    <w:rsid w:val="000B7718"/>
    <w:rsid w:val="000B7803"/>
    <w:rsid w:val="000C015E"/>
    <w:rsid w:val="000C072B"/>
    <w:rsid w:val="000C08AC"/>
    <w:rsid w:val="000C1505"/>
    <w:rsid w:val="000C1667"/>
    <w:rsid w:val="000C1861"/>
    <w:rsid w:val="000C2618"/>
    <w:rsid w:val="000C2D06"/>
    <w:rsid w:val="000C2EB5"/>
    <w:rsid w:val="000C3082"/>
    <w:rsid w:val="000C3127"/>
    <w:rsid w:val="000C366C"/>
    <w:rsid w:val="000C3826"/>
    <w:rsid w:val="000C383C"/>
    <w:rsid w:val="000C3B11"/>
    <w:rsid w:val="000C3C91"/>
    <w:rsid w:val="000C4B55"/>
    <w:rsid w:val="000C63EC"/>
    <w:rsid w:val="000C66D3"/>
    <w:rsid w:val="000C6A28"/>
    <w:rsid w:val="000C6C97"/>
    <w:rsid w:val="000C746D"/>
    <w:rsid w:val="000C74F6"/>
    <w:rsid w:val="000C76F7"/>
    <w:rsid w:val="000C7AAB"/>
    <w:rsid w:val="000C7BC9"/>
    <w:rsid w:val="000D0700"/>
    <w:rsid w:val="000D0C6D"/>
    <w:rsid w:val="000D0E86"/>
    <w:rsid w:val="000D10EC"/>
    <w:rsid w:val="000D1221"/>
    <w:rsid w:val="000D1AC5"/>
    <w:rsid w:val="000D1D7E"/>
    <w:rsid w:val="000D1E05"/>
    <w:rsid w:val="000D241F"/>
    <w:rsid w:val="000D24F3"/>
    <w:rsid w:val="000D26C7"/>
    <w:rsid w:val="000D2EA1"/>
    <w:rsid w:val="000D373E"/>
    <w:rsid w:val="000D3E98"/>
    <w:rsid w:val="000D4187"/>
    <w:rsid w:val="000D478E"/>
    <w:rsid w:val="000D4F97"/>
    <w:rsid w:val="000D5992"/>
    <w:rsid w:val="000D6115"/>
    <w:rsid w:val="000D6480"/>
    <w:rsid w:val="000D6743"/>
    <w:rsid w:val="000D79B8"/>
    <w:rsid w:val="000D7AEB"/>
    <w:rsid w:val="000D7B8D"/>
    <w:rsid w:val="000D7ECB"/>
    <w:rsid w:val="000E0029"/>
    <w:rsid w:val="000E05B8"/>
    <w:rsid w:val="000E0D57"/>
    <w:rsid w:val="000E1150"/>
    <w:rsid w:val="000E145A"/>
    <w:rsid w:val="000E1595"/>
    <w:rsid w:val="000E1904"/>
    <w:rsid w:val="000E27E2"/>
    <w:rsid w:val="000E2ABA"/>
    <w:rsid w:val="000E2B25"/>
    <w:rsid w:val="000E3046"/>
    <w:rsid w:val="000E3608"/>
    <w:rsid w:val="000E3956"/>
    <w:rsid w:val="000E4020"/>
    <w:rsid w:val="000E439C"/>
    <w:rsid w:val="000E4DFB"/>
    <w:rsid w:val="000E5343"/>
    <w:rsid w:val="000E56DE"/>
    <w:rsid w:val="000E5A06"/>
    <w:rsid w:val="000E604B"/>
    <w:rsid w:val="000E62A6"/>
    <w:rsid w:val="000E682D"/>
    <w:rsid w:val="000E6AD2"/>
    <w:rsid w:val="000E7AC9"/>
    <w:rsid w:val="000E7CD4"/>
    <w:rsid w:val="000E7D52"/>
    <w:rsid w:val="000F02A5"/>
    <w:rsid w:val="000F0588"/>
    <w:rsid w:val="000F0633"/>
    <w:rsid w:val="000F06D5"/>
    <w:rsid w:val="000F0E92"/>
    <w:rsid w:val="000F129C"/>
    <w:rsid w:val="000F15A0"/>
    <w:rsid w:val="000F17D4"/>
    <w:rsid w:val="000F184D"/>
    <w:rsid w:val="000F1A58"/>
    <w:rsid w:val="000F1B2A"/>
    <w:rsid w:val="000F1F6F"/>
    <w:rsid w:val="000F2098"/>
    <w:rsid w:val="000F22C4"/>
    <w:rsid w:val="000F2348"/>
    <w:rsid w:val="000F3107"/>
    <w:rsid w:val="000F3472"/>
    <w:rsid w:val="000F3594"/>
    <w:rsid w:val="000F3616"/>
    <w:rsid w:val="000F373E"/>
    <w:rsid w:val="000F38A1"/>
    <w:rsid w:val="000F392E"/>
    <w:rsid w:val="000F3A57"/>
    <w:rsid w:val="000F3A71"/>
    <w:rsid w:val="000F42DA"/>
    <w:rsid w:val="000F4A51"/>
    <w:rsid w:val="000F5B00"/>
    <w:rsid w:val="000F5E5D"/>
    <w:rsid w:val="000F5F92"/>
    <w:rsid w:val="000F60DF"/>
    <w:rsid w:val="000F6548"/>
    <w:rsid w:val="000F6673"/>
    <w:rsid w:val="000F67D6"/>
    <w:rsid w:val="000F6DE2"/>
    <w:rsid w:val="000F7131"/>
    <w:rsid w:val="000F7223"/>
    <w:rsid w:val="000F7362"/>
    <w:rsid w:val="000F73AB"/>
    <w:rsid w:val="000F73AC"/>
    <w:rsid w:val="00100243"/>
    <w:rsid w:val="00100C4B"/>
    <w:rsid w:val="00100D80"/>
    <w:rsid w:val="00100FEB"/>
    <w:rsid w:val="001013E0"/>
    <w:rsid w:val="00101898"/>
    <w:rsid w:val="00101C25"/>
    <w:rsid w:val="00101DB6"/>
    <w:rsid w:val="00101E5D"/>
    <w:rsid w:val="00102593"/>
    <w:rsid w:val="00102665"/>
    <w:rsid w:val="0010276B"/>
    <w:rsid w:val="001029A3"/>
    <w:rsid w:val="00102E23"/>
    <w:rsid w:val="001037FF"/>
    <w:rsid w:val="0010386E"/>
    <w:rsid w:val="001038AF"/>
    <w:rsid w:val="001038CB"/>
    <w:rsid w:val="001038EE"/>
    <w:rsid w:val="00103F84"/>
    <w:rsid w:val="00103FD0"/>
    <w:rsid w:val="00104C16"/>
    <w:rsid w:val="00104C84"/>
    <w:rsid w:val="00104E34"/>
    <w:rsid w:val="00104EFD"/>
    <w:rsid w:val="00104F27"/>
    <w:rsid w:val="001054A5"/>
    <w:rsid w:val="00106411"/>
    <w:rsid w:val="00106911"/>
    <w:rsid w:val="00106B7A"/>
    <w:rsid w:val="00106D5E"/>
    <w:rsid w:val="001072DB"/>
    <w:rsid w:val="001076D9"/>
    <w:rsid w:val="001078CD"/>
    <w:rsid w:val="0011025A"/>
    <w:rsid w:val="00110402"/>
    <w:rsid w:val="00110C1B"/>
    <w:rsid w:val="001110AA"/>
    <w:rsid w:val="00111277"/>
    <w:rsid w:val="0011141F"/>
    <w:rsid w:val="0011143E"/>
    <w:rsid w:val="0011179E"/>
    <w:rsid w:val="00111841"/>
    <w:rsid w:val="00111A08"/>
    <w:rsid w:val="00111B6D"/>
    <w:rsid w:val="00112096"/>
    <w:rsid w:val="001126DE"/>
    <w:rsid w:val="0011273C"/>
    <w:rsid w:val="00113059"/>
    <w:rsid w:val="0011325D"/>
    <w:rsid w:val="00113329"/>
    <w:rsid w:val="00113780"/>
    <w:rsid w:val="00113935"/>
    <w:rsid w:val="00113BBC"/>
    <w:rsid w:val="0011488A"/>
    <w:rsid w:val="001148A7"/>
    <w:rsid w:val="00114AD1"/>
    <w:rsid w:val="00114C0F"/>
    <w:rsid w:val="00115062"/>
    <w:rsid w:val="00115984"/>
    <w:rsid w:val="0011608E"/>
    <w:rsid w:val="0011621F"/>
    <w:rsid w:val="00116AFA"/>
    <w:rsid w:val="00116B2D"/>
    <w:rsid w:val="00116DD1"/>
    <w:rsid w:val="001172B4"/>
    <w:rsid w:val="00117338"/>
    <w:rsid w:val="0011772F"/>
    <w:rsid w:val="00117935"/>
    <w:rsid w:val="00120279"/>
    <w:rsid w:val="001206E9"/>
    <w:rsid w:val="00120827"/>
    <w:rsid w:val="00120F01"/>
    <w:rsid w:val="0012126B"/>
    <w:rsid w:val="001215DA"/>
    <w:rsid w:val="00121D4B"/>
    <w:rsid w:val="001220CA"/>
    <w:rsid w:val="00122C74"/>
    <w:rsid w:val="00122F3C"/>
    <w:rsid w:val="00123307"/>
    <w:rsid w:val="001237D6"/>
    <w:rsid w:val="00123A90"/>
    <w:rsid w:val="00123BA3"/>
    <w:rsid w:val="0012435F"/>
    <w:rsid w:val="00124968"/>
    <w:rsid w:val="00124F5F"/>
    <w:rsid w:val="001251B1"/>
    <w:rsid w:val="001256B8"/>
    <w:rsid w:val="0012574C"/>
    <w:rsid w:val="00125955"/>
    <w:rsid w:val="00125A29"/>
    <w:rsid w:val="00125ADD"/>
    <w:rsid w:val="0012677F"/>
    <w:rsid w:val="00126817"/>
    <w:rsid w:val="001270AE"/>
    <w:rsid w:val="0012764E"/>
    <w:rsid w:val="001276B5"/>
    <w:rsid w:val="001302B2"/>
    <w:rsid w:val="001303AB"/>
    <w:rsid w:val="001305AC"/>
    <w:rsid w:val="00130742"/>
    <w:rsid w:val="001311EC"/>
    <w:rsid w:val="0013121D"/>
    <w:rsid w:val="001316AD"/>
    <w:rsid w:val="00131A77"/>
    <w:rsid w:val="00131E59"/>
    <w:rsid w:val="001320C4"/>
    <w:rsid w:val="0013217C"/>
    <w:rsid w:val="00132217"/>
    <w:rsid w:val="0013260B"/>
    <w:rsid w:val="00132742"/>
    <w:rsid w:val="00133034"/>
    <w:rsid w:val="0013363F"/>
    <w:rsid w:val="00133D67"/>
    <w:rsid w:val="00133DEC"/>
    <w:rsid w:val="00133FA3"/>
    <w:rsid w:val="00134298"/>
    <w:rsid w:val="00134C18"/>
    <w:rsid w:val="00135062"/>
    <w:rsid w:val="001352A7"/>
    <w:rsid w:val="001356F4"/>
    <w:rsid w:val="00135871"/>
    <w:rsid w:val="00135AAA"/>
    <w:rsid w:val="00135E48"/>
    <w:rsid w:val="00136230"/>
    <w:rsid w:val="00136425"/>
    <w:rsid w:val="00136733"/>
    <w:rsid w:val="00136754"/>
    <w:rsid w:val="001367B7"/>
    <w:rsid w:val="00136B23"/>
    <w:rsid w:val="00136B42"/>
    <w:rsid w:val="00137705"/>
    <w:rsid w:val="001379EB"/>
    <w:rsid w:val="001401B2"/>
    <w:rsid w:val="0014094E"/>
    <w:rsid w:val="001409B0"/>
    <w:rsid w:val="00140F97"/>
    <w:rsid w:val="0014123C"/>
    <w:rsid w:val="00141A46"/>
    <w:rsid w:val="00141CA2"/>
    <w:rsid w:val="001422EB"/>
    <w:rsid w:val="001428EF"/>
    <w:rsid w:val="00142CFE"/>
    <w:rsid w:val="001434CD"/>
    <w:rsid w:val="001437C4"/>
    <w:rsid w:val="001438F0"/>
    <w:rsid w:val="00143926"/>
    <w:rsid w:val="00143D6E"/>
    <w:rsid w:val="00143EF0"/>
    <w:rsid w:val="00144DA1"/>
    <w:rsid w:val="00144F5B"/>
    <w:rsid w:val="0014594A"/>
    <w:rsid w:val="00145D18"/>
    <w:rsid w:val="00145D5A"/>
    <w:rsid w:val="00145DD6"/>
    <w:rsid w:val="001462C4"/>
    <w:rsid w:val="0014641E"/>
    <w:rsid w:val="001464BE"/>
    <w:rsid w:val="00146B0E"/>
    <w:rsid w:val="00147BB3"/>
    <w:rsid w:val="00150010"/>
    <w:rsid w:val="001505B4"/>
    <w:rsid w:val="00150832"/>
    <w:rsid w:val="00150E2F"/>
    <w:rsid w:val="0015120F"/>
    <w:rsid w:val="001513C7"/>
    <w:rsid w:val="0015180A"/>
    <w:rsid w:val="00151BFF"/>
    <w:rsid w:val="00151D60"/>
    <w:rsid w:val="001527B3"/>
    <w:rsid w:val="00152C75"/>
    <w:rsid w:val="001535AA"/>
    <w:rsid w:val="00153D87"/>
    <w:rsid w:val="00153EBF"/>
    <w:rsid w:val="00153FC9"/>
    <w:rsid w:val="00154044"/>
    <w:rsid w:val="00154659"/>
    <w:rsid w:val="00154673"/>
    <w:rsid w:val="001546E9"/>
    <w:rsid w:val="00154AB4"/>
    <w:rsid w:val="00154B82"/>
    <w:rsid w:val="00154BDC"/>
    <w:rsid w:val="00154D68"/>
    <w:rsid w:val="00155D62"/>
    <w:rsid w:val="0015612E"/>
    <w:rsid w:val="0015656A"/>
    <w:rsid w:val="0015681C"/>
    <w:rsid w:val="0015696D"/>
    <w:rsid w:val="00157DDE"/>
    <w:rsid w:val="00157EAF"/>
    <w:rsid w:val="00157EC2"/>
    <w:rsid w:val="00157F03"/>
    <w:rsid w:val="001601E2"/>
    <w:rsid w:val="00160456"/>
    <w:rsid w:val="00160826"/>
    <w:rsid w:val="00160A33"/>
    <w:rsid w:val="001612AB"/>
    <w:rsid w:val="0016152C"/>
    <w:rsid w:val="001615DD"/>
    <w:rsid w:val="0016174D"/>
    <w:rsid w:val="00161F17"/>
    <w:rsid w:val="00162627"/>
    <w:rsid w:val="001626E0"/>
    <w:rsid w:val="00162A2A"/>
    <w:rsid w:val="00163431"/>
    <w:rsid w:val="001635A0"/>
    <w:rsid w:val="001635C3"/>
    <w:rsid w:val="00164BA5"/>
    <w:rsid w:val="00165413"/>
    <w:rsid w:val="00165489"/>
    <w:rsid w:val="0016567E"/>
    <w:rsid w:val="001657D3"/>
    <w:rsid w:val="00165B42"/>
    <w:rsid w:val="00165BB7"/>
    <w:rsid w:val="00165E61"/>
    <w:rsid w:val="00165EA4"/>
    <w:rsid w:val="00166531"/>
    <w:rsid w:val="001666AD"/>
    <w:rsid w:val="001669FF"/>
    <w:rsid w:val="00166CFE"/>
    <w:rsid w:val="00167069"/>
    <w:rsid w:val="0016745F"/>
    <w:rsid w:val="001677A6"/>
    <w:rsid w:val="00167AB1"/>
    <w:rsid w:val="00167C13"/>
    <w:rsid w:val="00167E59"/>
    <w:rsid w:val="001707C6"/>
    <w:rsid w:val="00170DD3"/>
    <w:rsid w:val="001711E6"/>
    <w:rsid w:val="001713B6"/>
    <w:rsid w:val="0017158C"/>
    <w:rsid w:val="00172070"/>
    <w:rsid w:val="00172704"/>
    <w:rsid w:val="00172B46"/>
    <w:rsid w:val="00172DD5"/>
    <w:rsid w:val="00173042"/>
    <w:rsid w:val="00173050"/>
    <w:rsid w:val="001731A8"/>
    <w:rsid w:val="00173539"/>
    <w:rsid w:val="001748E6"/>
    <w:rsid w:val="00174BAB"/>
    <w:rsid w:val="001750D7"/>
    <w:rsid w:val="0017515E"/>
    <w:rsid w:val="00175357"/>
    <w:rsid w:val="001758C1"/>
    <w:rsid w:val="0017599E"/>
    <w:rsid w:val="00175FC8"/>
    <w:rsid w:val="001761A7"/>
    <w:rsid w:val="001764B9"/>
    <w:rsid w:val="0017650D"/>
    <w:rsid w:val="00176651"/>
    <w:rsid w:val="00176B16"/>
    <w:rsid w:val="00176E8C"/>
    <w:rsid w:val="00177055"/>
    <w:rsid w:val="001771FD"/>
    <w:rsid w:val="00180538"/>
    <w:rsid w:val="0018086C"/>
    <w:rsid w:val="0018090A"/>
    <w:rsid w:val="0018093F"/>
    <w:rsid w:val="00180CC6"/>
    <w:rsid w:val="00180FB6"/>
    <w:rsid w:val="00181368"/>
    <w:rsid w:val="00181657"/>
    <w:rsid w:val="0018166A"/>
    <w:rsid w:val="00181D86"/>
    <w:rsid w:val="0018261E"/>
    <w:rsid w:val="0018264A"/>
    <w:rsid w:val="00182819"/>
    <w:rsid w:val="00182CFA"/>
    <w:rsid w:val="00183995"/>
    <w:rsid w:val="00183A27"/>
    <w:rsid w:val="00184035"/>
    <w:rsid w:val="00184590"/>
    <w:rsid w:val="00184D64"/>
    <w:rsid w:val="00184D80"/>
    <w:rsid w:val="00185444"/>
    <w:rsid w:val="00186660"/>
    <w:rsid w:val="00186B96"/>
    <w:rsid w:val="00187235"/>
    <w:rsid w:val="001872BB"/>
    <w:rsid w:val="001872EA"/>
    <w:rsid w:val="00187388"/>
    <w:rsid w:val="00187920"/>
    <w:rsid w:val="001879AC"/>
    <w:rsid w:val="00187D6F"/>
    <w:rsid w:val="0019028E"/>
    <w:rsid w:val="001904CE"/>
    <w:rsid w:val="00190CF8"/>
    <w:rsid w:val="001917BB"/>
    <w:rsid w:val="00191BC3"/>
    <w:rsid w:val="00191C4D"/>
    <w:rsid w:val="0019251B"/>
    <w:rsid w:val="0019274C"/>
    <w:rsid w:val="001929DD"/>
    <w:rsid w:val="00192B84"/>
    <w:rsid w:val="00192BEA"/>
    <w:rsid w:val="00193057"/>
    <w:rsid w:val="001936EB"/>
    <w:rsid w:val="001937BA"/>
    <w:rsid w:val="00193A84"/>
    <w:rsid w:val="00193CCF"/>
    <w:rsid w:val="00193DE4"/>
    <w:rsid w:val="00194833"/>
    <w:rsid w:val="001953FA"/>
    <w:rsid w:val="001957D6"/>
    <w:rsid w:val="00195946"/>
    <w:rsid w:val="00195A86"/>
    <w:rsid w:val="00196004"/>
    <w:rsid w:val="00196057"/>
    <w:rsid w:val="00196A18"/>
    <w:rsid w:val="0019712E"/>
    <w:rsid w:val="001975CF"/>
    <w:rsid w:val="001A0493"/>
    <w:rsid w:val="001A06A8"/>
    <w:rsid w:val="001A0812"/>
    <w:rsid w:val="001A170B"/>
    <w:rsid w:val="001A1863"/>
    <w:rsid w:val="001A1899"/>
    <w:rsid w:val="001A1AF4"/>
    <w:rsid w:val="001A2451"/>
    <w:rsid w:val="001A281D"/>
    <w:rsid w:val="001A2BA5"/>
    <w:rsid w:val="001A32C1"/>
    <w:rsid w:val="001A3B7C"/>
    <w:rsid w:val="001A3DE9"/>
    <w:rsid w:val="001A3F8A"/>
    <w:rsid w:val="001A4432"/>
    <w:rsid w:val="001A49FA"/>
    <w:rsid w:val="001A4B76"/>
    <w:rsid w:val="001A4CB2"/>
    <w:rsid w:val="001A4DBF"/>
    <w:rsid w:val="001A4E8D"/>
    <w:rsid w:val="001A4F9C"/>
    <w:rsid w:val="001A5807"/>
    <w:rsid w:val="001A582B"/>
    <w:rsid w:val="001A58B0"/>
    <w:rsid w:val="001A5B34"/>
    <w:rsid w:val="001A5D16"/>
    <w:rsid w:val="001A5EDA"/>
    <w:rsid w:val="001A6BFB"/>
    <w:rsid w:val="001A709F"/>
    <w:rsid w:val="001B0065"/>
    <w:rsid w:val="001B0152"/>
    <w:rsid w:val="001B06F1"/>
    <w:rsid w:val="001B0B52"/>
    <w:rsid w:val="001B0DA8"/>
    <w:rsid w:val="001B1254"/>
    <w:rsid w:val="001B1564"/>
    <w:rsid w:val="001B181E"/>
    <w:rsid w:val="001B186D"/>
    <w:rsid w:val="001B1A4E"/>
    <w:rsid w:val="001B26DC"/>
    <w:rsid w:val="001B2BCF"/>
    <w:rsid w:val="001B358E"/>
    <w:rsid w:val="001B39F9"/>
    <w:rsid w:val="001B3B4D"/>
    <w:rsid w:val="001B3BA8"/>
    <w:rsid w:val="001B3D82"/>
    <w:rsid w:val="001B3EC4"/>
    <w:rsid w:val="001B422C"/>
    <w:rsid w:val="001B4429"/>
    <w:rsid w:val="001B4824"/>
    <w:rsid w:val="001B48B8"/>
    <w:rsid w:val="001B4DBE"/>
    <w:rsid w:val="001B4F6F"/>
    <w:rsid w:val="001B5066"/>
    <w:rsid w:val="001B70C1"/>
    <w:rsid w:val="001B728E"/>
    <w:rsid w:val="001B7DEC"/>
    <w:rsid w:val="001C0234"/>
    <w:rsid w:val="001C0C03"/>
    <w:rsid w:val="001C1288"/>
    <w:rsid w:val="001C15C6"/>
    <w:rsid w:val="001C1813"/>
    <w:rsid w:val="001C2788"/>
    <w:rsid w:val="001C2860"/>
    <w:rsid w:val="001C28D0"/>
    <w:rsid w:val="001C2C0B"/>
    <w:rsid w:val="001C34CA"/>
    <w:rsid w:val="001C39C3"/>
    <w:rsid w:val="001C3FF7"/>
    <w:rsid w:val="001C402F"/>
    <w:rsid w:val="001C46B4"/>
    <w:rsid w:val="001C46C6"/>
    <w:rsid w:val="001C481F"/>
    <w:rsid w:val="001C4B67"/>
    <w:rsid w:val="001C53B3"/>
    <w:rsid w:val="001C5477"/>
    <w:rsid w:val="001C64B4"/>
    <w:rsid w:val="001C6AED"/>
    <w:rsid w:val="001C6C23"/>
    <w:rsid w:val="001C7001"/>
    <w:rsid w:val="001C7840"/>
    <w:rsid w:val="001C7AED"/>
    <w:rsid w:val="001D08DE"/>
    <w:rsid w:val="001D0E0F"/>
    <w:rsid w:val="001D10E2"/>
    <w:rsid w:val="001D114F"/>
    <w:rsid w:val="001D15C9"/>
    <w:rsid w:val="001D16B9"/>
    <w:rsid w:val="001D1910"/>
    <w:rsid w:val="001D1D11"/>
    <w:rsid w:val="001D2939"/>
    <w:rsid w:val="001D2AAB"/>
    <w:rsid w:val="001D4166"/>
    <w:rsid w:val="001D44F5"/>
    <w:rsid w:val="001D45EF"/>
    <w:rsid w:val="001D471D"/>
    <w:rsid w:val="001D4C22"/>
    <w:rsid w:val="001D5099"/>
    <w:rsid w:val="001D54D3"/>
    <w:rsid w:val="001D5A12"/>
    <w:rsid w:val="001D5F86"/>
    <w:rsid w:val="001D7422"/>
    <w:rsid w:val="001D759F"/>
    <w:rsid w:val="001D7714"/>
    <w:rsid w:val="001D7B15"/>
    <w:rsid w:val="001E092A"/>
    <w:rsid w:val="001E0960"/>
    <w:rsid w:val="001E0997"/>
    <w:rsid w:val="001E0DE6"/>
    <w:rsid w:val="001E0FE4"/>
    <w:rsid w:val="001E106E"/>
    <w:rsid w:val="001E166E"/>
    <w:rsid w:val="001E23DA"/>
    <w:rsid w:val="001E26DD"/>
    <w:rsid w:val="001E2D06"/>
    <w:rsid w:val="001E2DFE"/>
    <w:rsid w:val="001E3D8A"/>
    <w:rsid w:val="001E3F8C"/>
    <w:rsid w:val="001E411E"/>
    <w:rsid w:val="001E43C2"/>
    <w:rsid w:val="001E4B5D"/>
    <w:rsid w:val="001E4BF3"/>
    <w:rsid w:val="001E4E58"/>
    <w:rsid w:val="001E509F"/>
    <w:rsid w:val="001E57D4"/>
    <w:rsid w:val="001E57D9"/>
    <w:rsid w:val="001E5844"/>
    <w:rsid w:val="001E5B77"/>
    <w:rsid w:val="001E5DBB"/>
    <w:rsid w:val="001E61B2"/>
    <w:rsid w:val="001E626C"/>
    <w:rsid w:val="001E6426"/>
    <w:rsid w:val="001E6C9C"/>
    <w:rsid w:val="001E745E"/>
    <w:rsid w:val="001E7595"/>
    <w:rsid w:val="001E7C67"/>
    <w:rsid w:val="001E7D9D"/>
    <w:rsid w:val="001F0128"/>
    <w:rsid w:val="001F014B"/>
    <w:rsid w:val="001F06A3"/>
    <w:rsid w:val="001F0736"/>
    <w:rsid w:val="001F0C09"/>
    <w:rsid w:val="001F0CEF"/>
    <w:rsid w:val="001F0F25"/>
    <w:rsid w:val="001F106C"/>
    <w:rsid w:val="001F1804"/>
    <w:rsid w:val="001F1CC2"/>
    <w:rsid w:val="001F236D"/>
    <w:rsid w:val="001F3035"/>
    <w:rsid w:val="001F36C0"/>
    <w:rsid w:val="001F36E8"/>
    <w:rsid w:val="001F38FA"/>
    <w:rsid w:val="001F3C89"/>
    <w:rsid w:val="001F3D4E"/>
    <w:rsid w:val="001F41E5"/>
    <w:rsid w:val="001F44E9"/>
    <w:rsid w:val="001F45EA"/>
    <w:rsid w:val="001F4B7C"/>
    <w:rsid w:val="001F4BC5"/>
    <w:rsid w:val="001F4ED5"/>
    <w:rsid w:val="001F5171"/>
    <w:rsid w:val="001F51D1"/>
    <w:rsid w:val="001F58BD"/>
    <w:rsid w:val="001F6392"/>
    <w:rsid w:val="001F6B33"/>
    <w:rsid w:val="001F728B"/>
    <w:rsid w:val="001F72C1"/>
    <w:rsid w:val="001F75FE"/>
    <w:rsid w:val="001F7989"/>
    <w:rsid w:val="001F79BB"/>
    <w:rsid w:val="001F7CDD"/>
    <w:rsid w:val="001F7EF8"/>
    <w:rsid w:val="002001CA"/>
    <w:rsid w:val="00200254"/>
    <w:rsid w:val="00200E82"/>
    <w:rsid w:val="002013A6"/>
    <w:rsid w:val="00201742"/>
    <w:rsid w:val="002026BB"/>
    <w:rsid w:val="00202D43"/>
    <w:rsid w:val="00202D49"/>
    <w:rsid w:val="00203133"/>
    <w:rsid w:val="00203785"/>
    <w:rsid w:val="00203EEB"/>
    <w:rsid w:val="002040C9"/>
    <w:rsid w:val="002040E3"/>
    <w:rsid w:val="0020442A"/>
    <w:rsid w:val="0020443D"/>
    <w:rsid w:val="00205484"/>
    <w:rsid w:val="00205D57"/>
    <w:rsid w:val="002061FA"/>
    <w:rsid w:val="0020655E"/>
    <w:rsid w:val="002067D4"/>
    <w:rsid w:val="00206F46"/>
    <w:rsid w:val="0020757A"/>
    <w:rsid w:val="002079B2"/>
    <w:rsid w:val="00207A45"/>
    <w:rsid w:val="00207C50"/>
    <w:rsid w:val="00207DC0"/>
    <w:rsid w:val="002103C2"/>
    <w:rsid w:val="00210803"/>
    <w:rsid w:val="002108CA"/>
    <w:rsid w:val="00210E67"/>
    <w:rsid w:val="0021148A"/>
    <w:rsid w:val="002116F0"/>
    <w:rsid w:val="00211957"/>
    <w:rsid w:val="00211A4D"/>
    <w:rsid w:val="00211C9B"/>
    <w:rsid w:val="00211D35"/>
    <w:rsid w:val="00212193"/>
    <w:rsid w:val="002124F6"/>
    <w:rsid w:val="002127A0"/>
    <w:rsid w:val="00213446"/>
    <w:rsid w:val="0021368C"/>
    <w:rsid w:val="00213772"/>
    <w:rsid w:val="002139F7"/>
    <w:rsid w:val="0021405D"/>
    <w:rsid w:val="00214251"/>
    <w:rsid w:val="002144FC"/>
    <w:rsid w:val="00214771"/>
    <w:rsid w:val="00214AEB"/>
    <w:rsid w:val="002155C1"/>
    <w:rsid w:val="002162F8"/>
    <w:rsid w:val="002167DD"/>
    <w:rsid w:val="00216AA1"/>
    <w:rsid w:val="00216FEE"/>
    <w:rsid w:val="0021703E"/>
    <w:rsid w:val="0021761F"/>
    <w:rsid w:val="00217966"/>
    <w:rsid w:val="00217EB8"/>
    <w:rsid w:val="0022031B"/>
    <w:rsid w:val="00220580"/>
    <w:rsid w:val="00220D88"/>
    <w:rsid w:val="00220D9E"/>
    <w:rsid w:val="0022111E"/>
    <w:rsid w:val="0022124F"/>
    <w:rsid w:val="0022185C"/>
    <w:rsid w:val="00221D45"/>
    <w:rsid w:val="00221ECF"/>
    <w:rsid w:val="002220E7"/>
    <w:rsid w:val="002220FF"/>
    <w:rsid w:val="0022213F"/>
    <w:rsid w:val="00222173"/>
    <w:rsid w:val="00222441"/>
    <w:rsid w:val="00222C9D"/>
    <w:rsid w:val="002232DB"/>
    <w:rsid w:val="00223996"/>
    <w:rsid w:val="00223ADA"/>
    <w:rsid w:val="00223D3A"/>
    <w:rsid w:val="00224070"/>
    <w:rsid w:val="00224908"/>
    <w:rsid w:val="00224F84"/>
    <w:rsid w:val="002256AB"/>
    <w:rsid w:val="00226286"/>
    <w:rsid w:val="00226406"/>
    <w:rsid w:val="002266BD"/>
    <w:rsid w:val="00226D93"/>
    <w:rsid w:val="002302D4"/>
    <w:rsid w:val="0023034C"/>
    <w:rsid w:val="0023133A"/>
    <w:rsid w:val="002313AA"/>
    <w:rsid w:val="00231657"/>
    <w:rsid w:val="00231849"/>
    <w:rsid w:val="00231E90"/>
    <w:rsid w:val="00232673"/>
    <w:rsid w:val="0023293D"/>
    <w:rsid w:val="00232CD4"/>
    <w:rsid w:val="00233021"/>
    <w:rsid w:val="002331D5"/>
    <w:rsid w:val="00233299"/>
    <w:rsid w:val="0023346D"/>
    <w:rsid w:val="002336D6"/>
    <w:rsid w:val="00233868"/>
    <w:rsid w:val="00233BB1"/>
    <w:rsid w:val="00233DDB"/>
    <w:rsid w:val="00234A31"/>
    <w:rsid w:val="002356F8"/>
    <w:rsid w:val="00235DA7"/>
    <w:rsid w:val="00236172"/>
    <w:rsid w:val="002363D6"/>
    <w:rsid w:val="002365F6"/>
    <w:rsid w:val="00236640"/>
    <w:rsid w:val="00237A43"/>
    <w:rsid w:val="00237D59"/>
    <w:rsid w:val="00237FB3"/>
    <w:rsid w:val="0024064E"/>
    <w:rsid w:val="00240727"/>
    <w:rsid w:val="002409DD"/>
    <w:rsid w:val="00240BC7"/>
    <w:rsid w:val="00240C8E"/>
    <w:rsid w:val="00240D39"/>
    <w:rsid w:val="00241104"/>
    <w:rsid w:val="00241DFA"/>
    <w:rsid w:val="002426F1"/>
    <w:rsid w:val="00242760"/>
    <w:rsid w:val="002429DC"/>
    <w:rsid w:val="00242A7B"/>
    <w:rsid w:val="00242BA8"/>
    <w:rsid w:val="002430BE"/>
    <w:rsid w:val="00243823"/>
    <w:rsid w:val="0024385B"/>
    <w:rsid w:val="00243BF8"/>
    <w:rsid w:val="00244E98"/>
    <w:rsid w:val="002452A1"/>
    <w:rsid w:val="00245554"/>
    <w:rsid w:val="002456B1"/>
    <w:rsid w:val="00245814"/>
    <w:rsid w:val="00245B33"/>
    <w:rsid w:val="00246059"/>
    <w:rsid w:val="0024639C"/>
    <w:rsid w:val="00246571"/>
    <w:rsid w:val="00246875"/>
    <w:rsid w:val="002468C0"/>
    <w:rsid w:val="00246D68"/>
    <w:rsid w:val="00246E83"/>
    <w:rsid w:val="00246E92"/>
    <w:rsid w:val="0025018C"/>
    <w:rsid w:val="002503B8"/>
    <w:rsid w:val="0025041A"/>
    <w:rsid w:val="002513EF"/>
    <w:rsid w:val="00251689"/>
    <w:rsid w:val="00251E43"/>
    <w:rsid w:val="00251E6F"/>
    <w:rsid w:val="00251E82"/>
    <w:rsid w:val="00252A67"/>
    <w:rsid w:val="00252ABB"/>
    <w:rsid w:val="00252D6E"/>
    <w:rsid w:val="00252F8E"/>
    <w:rsid w:val="0025315D"/>
    <w:rsid w:val="00253323"/>
    <w:rsid w:val="002537DC"/>
    <w:rsid w:val="00253F05"/>
    <w:rsid w:val="0025411D"/>
    <w:rsid w:val="0025431F"/>
    <w:rsid w:val="00254367"/>
    <w:rsid w:val="0025443C"/>
    <w:rsid w:val="00254930"/>
    <w:rsid w:val="00254E2E"/>
    <w:rsid w:val="00254F13"/>
    <w:rsid w:val="00254F7D"/>
    <w:rsid w:val="0025554B"/>
    <w:rsid w:val="00255754"/>
    <w:rsid w:val="002559C2"/>
    <w:rsid w:val="00255D09"/>
    <w:rsid w:val="00255E4B"/>
    <w:rsid w:val="0025603D"/>
    <w:rsid w:val="00256818"/>
    <w:rsid w:val="002568B3"/>
    <w:rsid w:val="00256F24"/>
    <w:rsid w:val="00257051"/>
    <w:rsid w:val="002600E3"/>
    <w:rsid w:val="00260213"/>
    <w:rsid w:val="002606D7"/>
    <w:rsid w:val="00260840"/>
    <w:rsid w:val="00260887"/>
    <w:rsid w:val="00261149"/>
    <w:rsid w:val="00261433"/>
    <w:rsid w:val="00261CBC"/>
    <w:rsid w:val="00261CC9"/>
    <w:rsid w:val="00262D2B"/>
    <w:rsid w:val="00262DCC"/>
    <w:rsid w:val="00263114"/>
    <w:rsid w:val="002636C8"/>
    <w:rsid w:val="002638F5"/>
    <w:rsid w:val="002643FF"/>
    <w:rsid w:val="0026490E"/>
    <w:rsid w:val="00264D9B"/>
    <w:rsid w:val="00264DA3"/>
    <w:rsid w:val="0026524C"/>
    <w:rsid w:val="00265284"/>
    <w:rsid w:val="002653EE"/>
    <w:rsid w:val="00266151"/>
    <w:rsid w:val="0026650B"/>
    <w:rsid w:val="002665EF"/>
    <w:rsid w:val="002667B3"/>
    <w:rsid w:val="00266C18"/>
    <w:rsid w:val="00267709"/>
    <w:rsid w:val="002703AF"/>
    <w:rsid w:val="00270967"/>
    <w:rsid w:val="00270C43"/>
    <w:rsid w:val="00270E26"/>
    <w:rsid w:val="00270F7E"/>
    <w:rsid w:val="00271485"/>
    <w:rsid w:val="002718EA"/>
    <w:rsid w:val="002722D5"/>
    <w:rsid w:val="002731A2"/>
    <w:rsid w:val="002735B8"/>
    <w:rsid w:val="0027466C"/>
    <w:rsid w:val="0027497E"/>
    <w:rsid w:val="00274A99"/>
    <w:rsid w:val="00274EDC"/>
    <w:rsid w:val="00274F96"/>
    <w:rsid w:val="002751D0"/>
    <w:rsid w:val="00275653"/>
    <w:rsid w:val="002756B4"/>
    <w:rsid w:val="002761B9"/>
    <w:rsid w:val="002765AA"/>
    <w:rsid w:val="00276D49"/>
    <w:rsid w:val="002771B5"/>
    <w:rsid w:val="0027746D"/>
    <w:rsid w:val="0027766C"/>
    <w:rsid w:val="00277891"/>
    <w:rsid w:val="00280559"/>
    <w:rsid w:val="00280769"/>
    <w:rsid w:val="00281BC9"/>
    <w:rsid w:val="00281C4C"/>
    <w:rsid w:val="00281EF8"/>
    <w:rsid w:val="0028204D"/>
    <w:rsid w:val="00282410"/>
    <w:rsid w:val="0028271F"/>
    <w:rsid w:val="00282E6B"/>
    <w:rsid w:val="00282E70"/>
    <w:rsid w:val="0028419C"/>
    <w:rsid w:val="00284512"/>
    <w:rsid w:val="00284731"/>
    <w:rsid w:val="00284983"/>
    <w:rsid w:val="00284F7F"/>
    <w:rsid w:val="002852B4"/>
    <w:rsid w:val="002852F8"/>
    <w:rsid w:val="00286010"/>
    <w:rsid w:val="0028631D"/>
    <w:rsid w:val="00286379"/>
    <w:rsid w:val="00286B97"/>
    <w:rsid w:val="00286C54"/>
    <w:rsid w:val="00286F0C"/>
    <w:rsid w:val="002876E1"/>
    <w:rsid w:val="00287BAB"/>
    <w:rsid w:val="00287FEE"/>
    <w:rsid w:val="00290070"/>
    <w:rsid w:val="00290135"/>
    <w:rsid w:val="002904F8"/>
    <w:rsid w:val="00290765"/>
    <w:rsid w:val="0029080C"/>
    <w:rsid w:val="00290B80"/>
    <w:rsid w:val="00290C1F"/>
    <w:rsid w:val="00290C72"/>
    <w:rsid w:val="0029223A"/>
    <w:rsid w:val="002923C6"/>
    <w:rsid w:val="002925F4"/>
    <w:rsid w:val="002925F9"/>
    <w:rsid w:val="00292A4E"/>
    <w:rsid w:val="00292C90"/>
    <w:rsid w:val="0029306E"/>
    <w:rsid w:val="002936CC"/>
    <w:rsid w:val="00293D57"/>
    <w:rsid w:val="00294A83"/>
    <w:rsid w:val="00294B5D"/>
    <w:rsid w:val="00294E6B"/>
    <w:rsid w:val="0029515C"/>
    <w:rsid w:val="00295F65"/>
    <w:rsid w:val="00296232"/>
    <w:rsid w:val="00296241"/>
    <w:rsid w:val="00296641"/>
    <w:rsid w:val="00296952"/>
    <w:rsid w:val="00296FE7"/>
    <w:rsid w:val="0029720B"/>
    <w:rsid w:val="00297894"/>
    <w:rsid w:val="002A009B"/>
    <w:rsid w:val="002A022C"/>
    <w:rsid w:val="002A0377"/>
    <w:rsid w:val="002A0CFB"/>
    <w:rsid w:val="002A1474"/>
    <w:rsid w:val="002A179F"/>
    <w:rsid w:val="002A1853"/>
    <w:rsid w:val="002A1B69"/>
    <w:rsid w:val="002A1CCE"/>
    <w:rsid w:val="002A1E8B"/>
    <w:rsid w:val="002A21AF"/>
    <w:rsid w:val="002A2259"/>
    <w:rsid w:val="002A3637"/>
    <w:rsid w:val="002A3844"/>
    <w:rsid w:val="002A3EEF"/>
    <w:rsid w:val="002A5169"/>
    <w:rsid w:val="002A5E4F"/>
    <w:rsid w:val="002A60D0"/>
    <w:rsid w:val="002A683E"/>
    <w:rsid w:val="002A6CF1"/>
    <w:rsid w:val="002A6EDA"/>
    <w:rsid w:val="002A769F"/>
    <w:rsid w:val="002A7A50"/>
    <w:rsid w:val="002A7B45"/>
    <w:rsid w:val="002B0225"/>
    <w:rsid w:val="002B048B"/>
    <w:rsid w:val="002B06E0"/>
    <w:rsid w:val="002B0900"/>
    <w:rsid w:val="002B092E"/>
    <w:rsid w:val="002B0D3B"/>
    <w:rsid w:val="002B11C6"/>
    <w:rsid w:val="002B1600"/>
    <w:rsid w:val="002B21BD"/>
    <w:rsid w:val="002B284F"/>
    <w:rsid w:val="002B2A01"/>
    <w:rsid w:val="002B2F8E"/>
    <w:rsid w:val="002B3432"/>
    <w:rsid w:val="002B389D"/>
    <w:rsid w:val="002B39E8"/>
    <w:rsid w:val="002B3F57"/>
    <w:rsid w:val="002B4006"/>
    <w:rsid w:val="002B4283"/>
    <w:rsid w:val="002B4436"/>
    <w:rsid w:val="002B452B"/>
    <w:rsid w:val="002B4E01"/>
    <w:rsid w:val="002B4FF0"/>
    <w:rsid w:val="002B5033"/>
    <w:rsid w:val="002B51E3"/>
    <w:rsid w:val="002B580C"/>
    <w:rsid w:val="002B5EE1"/>
    <w:rsid w:val="002B61AF"/>
    <w:rsid w:val="002B6C35"/>
    <w:rsid w:val="002B7068"/>
    <w:rsid w:val="002B7090"/>
    <w:rsid w:val="002B7121"/>
    <w:rsid w:val="002B731A"/>
    <w:rsid w:val="002B7841"/>
    <w:rsid w:val="002B7B8A"/>
    <w:rsid w:val="002C032A"/>
    <w:rsid w:val="002C0B8F"/>
    <w:rsid w:val="002C103D"/>
    <w:rsid w:val="002C10B2"/>
    <w:rsid w:val="002C1896"/>
    <w:rsid w:val="002C195E"/>
    <w:rsid w:val="002C1980"/>
    <w:rsid w:val="002C1C33"/>
    <w:rsid w:val="002C2A8D"/>
    <w:rsid w:val="002C2D8D"/>
    <w:rsid w:val="002C3094"/>
    <w:rsid w:val="002C37C7"/>
    <w:rsid w:val="002C3DC3"/>
    <w:rsid w:val="002C42E8"/>
    <w:rsid w:val="002C446D"/>
    <w:rsid w:val="002C49EA"/>
    <w:rsid w:val="002C4FCB"/>
    <w:rsid w:val="002C528F"/>
    <w:rsid w:val="002C5334"/>
    <w:rsid w:val="002C58C3"/>
    <w:rsid w:val="002C623E"/>
    <w:rsid w:val="002C68B6"/>
    <w:rsid w:val="002C7567"/>
    <w:rsid w:val="002C7E2B"/>
    <w:rsid w:val="002D0095"/>
    <w:rsid w:val="002D09A8"/>
    <w:rsid w:val="002D0D6C"/>
    <w:rsid w:val="002D1038"/>
    <w:rsid w:val="002D12CE"/>
    <w:rsid w:val="002D141C"/>
    <w:rsid w:val="002D1515"/>
    <w:rsid w:val="002D180A"/>
    <w:rsid w:val="002D22D8"/>
    <w:rsid w:val="002D23B0"/>
    <w:rsid w:val="002D286B"/>
    <w:rsid w:val="002D2B41"/>
    <w:rsid w:val="002D2C88"/>
    <w:rsid w:val="002D37AB"/>
    <w:rsid w:val="002D39F6"/>
    <w:rsid w:val="002D3A4B"/>
    <w:rsid w:val="002D3D92"/>
    <w:rsid w:val="002D48CE"/>
    <w:rsid w:val="002D492F"/>
    <w:rsid w:val="002D4B80"/>
    <w:rsid w:val="002D4CF5"/>
    <w:rsid w:val="002D4D50"/>
    <w:rsid w:val="002D4E33"/>
    <w:rsid w:val="002D5104"/>
    <w:rsid w:val="002D57CD"/>
    <w:rsid w:val="002D59B5"/>
    <w:rsid w:val="002D5F8D"/>
    <w:rsid w:val="002D64E1"/>
    <w:rsid w:val="002D659A"/>
    <w:rsid w:val="002D6613"/>
    <w:rsid w:val="002D6692"/>
    <w:rsid w:val="002D66CD"/>
    <w:rsid w:val="002D6825"/>
    <w:rsid w:val="002D6BCD"/>
    <w:rsid w:val="002D6EE8"/>
    <w:rsid w:val="002D70D2"/>
    <w:rsid w:val="002D7455"/>
    <w:rsid w:val="002D7563"/>
    <w:rsid w:val="002D7705"/>
    <w:rsid w:val="002D7F56"/>
    <w:rsid w:val="002E0D8E"/>
    <w:rsid w:val="002E111A"/>
    <w:rsid w:val="002E136D"/>
    <w:rsid w:val="002E1D8E"/>
    <w:rsid w:val="002E1EA2"/>
    <w:rsid w:val="002E22AE"/>
    <w:rsid w:val="002E291A"/>
    <w:rsid w:val="002E2C6C"/>
    <w:rsid w:val="002E3935"/>
    <w:rsid w:val="002E3AD0"/>
    <w:rsid w:val="002E3D2A"/>
    <w:rsid w:val="002E3F29"/>
    <w:rsid w:val="002E3FFF"/>
    <w:rsid w:val="002E414A"/>
    <w:rsid w:val="002E43E1"/>
    <w:rsid w:val="002E4AAB"/>
    <w:rsid w:val="002E4C29"/>
    <w:rsid w:val="002E4E9E"/>
    <w:rsid w:val="002E5292"/>
    <w:rsid w:val="002E55BD"/>
    <w:rsid w:val="002E66FA"/>
    <w:rsid w:val="002E6768"/>
    <w:rsid w:val="002E69D0"/>
    <w:rsid w:val="002E6FF6"/>
    <w:rsid w:val="002E7025"/>
    <w:rsid w:val="002E7122"/>
    <w:rsid w:val="002E734E"/>
    <w:rsid w:val="002E767F"/>
    <w:rsid w:val="002E7776"/>
    <w:rsid w:val="002E7877"/>
    <w:rsid w:val="002E7CAC"/>
    <w:rsid w:val="002F06D4"/>
    <w:rsid w:val="002F0DF2"/>
    <w:rsid w:val="002F175A"/>
    <w:rsid w:val="002F2707"/>
    <w:rsid w:val="002F2EC6"/>
    <w:rsid w:val="002F30D7"/>
    <w:rsid w:val="002F35FC"/>
    <w:rsid w:val="002F3A77"/>
    <w:rsid w:val="002F3E02"/>
    <w:rsid w:val="002F4704"/>
    <w:rsid w:val="002F4716"/>
    <w:rsid w:val="002F4767"/>
    <w:rsid w:val="002F4904"/>
    <w:rsid w:val="002F490D"/>
    <w:rsid w:val="002F4EF0"/>
    <w:rsid w:val="002F518D"/>
    <w:rsid w:val="002F53B1"/>
    <w:rsid w:val="002F5782"/>
    <w:rsid w:val="002F5C04"/>
    <w:rsid w:val="002F5C5B"/>
    <w:rsid w:val="002F5FBA"/>
    <w:rsid w:val="002F659A"/>
    <w:rsid w:val="002F6643"/>
    <w:rsid w:val="002F6D5C"/>
    <w:rsid w:val="002F7014"/>
    <w:rsid w:val="002F70A7"/>
    <w:rsid w:val="002F7146"/>
    <w:rsid w:val="002F7495"/>
    <w:rsid w:val="002F781C"/>
    <w:rsid w:val="002F7C42"/>
    <w:rsid w:val="002F7F65"/>
    <w:rsid w:val="0030012A"/>
    <w:rsid w:val="00300D8F"/>
    <w:rsid w:val="003012BC"/>
    <w:rsid w:val="00301AFD"/>
    <w:rsid w:val="00302169"/>
    <w:rsid w:val="00302278"/>
    <w:rsid w:val="00302820"/>
    <w:rsid w:val="00302958"/>
    <w:rsid w:val="003034BE"/>
    <w:rsid w:val="003036F4"/>
    <w:rsid w:val="003037EA"/>
    <w:rsid w:val="003046D9"/>
    <w:rsid w:val="003048A7"/>
    <w:rsid w:val="00304F05"/>
    <w:rsid w:val="003052BB"/>
    <w:rsid w:val="00305C86"/>
    <w:rsid w:val="00305D19"/>
    <w:rsid w:val="003064AD"/>
    <w:rsid w:val="00306BB8"/>
    <w:rsid w:val="00306E97"/>
    <w:rsid w:val="00306F22"/>
    <w:rsid w:val="00307180"/>
    <w:rsid w:val="00307400"/>
    <w:rsid w:val="003075DF"/>
    <w:rsid w:val="00307B37"/>
    <w:rsid w:val="00307C4A"/>
    <w:rsid w:val="00307F9F"/>
    <w:rsid w:val="0031011D"/>
    <w:rsid w:val="00310353"/>
    <w:rsid w:val="00310693"/>
    <w:rsid w:val="0031119A"/>
    <w:rsid w:val="00311322"/>
    <w:rsid w:val="003117B8"/>
    <w:rsid w:val="00311B51"/>
    <w:rsid w:val="00311BA8"/>
    <w:rsid w:val="00311C90"/>
    <w:rsid w:val="00311D98"/>
    <w:rsid w:val="0031208B"/>
    <w:rsid w:val="00312124"/>
    <w:rsid w:val="003127E2"/>
    <w:rsid w:val="0031288A"/>
    <w:rsid w:val="00312ACE"/>
    <w:rsid w:val="00312C10"/>
    <w:rsid w:val="00312DF0"/>
    <w:rsid w:val="00312F4E"/>
    <w:rsid w:val="003133FC"/>
    <w:rsid w:val="003136ED"/>
    <w:rsid w:val="00314336"/>
    <w:rsid w:val="00314BBE"/>
    <w:rsid w:val="0031515F"/>
    <w:rsid w:val="0031520E"/>
    <w:rsid w:val="00315731"/>
    <w:rsid w:val="00315764"/>
    <w:rsid w:val="00315B2F"/>
    <w:rsid w:val="003163B3"/>
    <w:rsid w:val="00316EFA"/>
    <w:rsid w:val="00317064"/>
    <w:rsid w:val="003172F0"/>
    <w:rsid w:val="00317435"/>
    <w:rsid w:val="00317C9F"/>
    <w:rsid w:val="00320324"/>
    <w:rsid w:val="0032062F"/>
    <w:rsid w:val="00320B76"/>
    <w:rsid w:val="00320B8B"/>
    <w:rsid w:val="00320BD5"/>
    <w:rsid w:val="00320E28"/>
    <w:rsid w:val="003212CD"/>
    <w:rsid w:val="0032158B"/>
    <w:rsid w:val="00323079"/>
    <w:rsid w:val="0032365B"/>
    <w:rsid w:val="00323919"/>
    <w:rsid w:val="00323CBC"/>
    <w:rsid w:val="003241A2"/>
    <w:rsid w:val="0032423C"/>
    <w:rsid w:val="003246F1"/>
    <w:rsid w:val="003247AA"/>
    <w:rsid w:val="00324B56"/>
    <w:rsid w:val="00324DA9"/>
    <w:rsid w:val="003250C0"/>
    <w:rsid w:val="003250D5"/>
    <w:rsid w:val="003251E0"/>
    <w:rsid w:val="00325513"/>
    <w:rsid w:val="0032568F"/>
    <w:rsid w:val="00325935"/>
    <w:rsid w:val="00325F89"/>
    <w:rsid w:val="00326474"/>
    <w:rsid w:val="00326687"/>
    <w:rsid w:val="003272D4"/>
    <w:rsid w:val="00327507"/>
    <w:rsid w:val="00327AD4"/>
    <w:rsid w:val="00327B5C"/>
    <w:rsid w:val="00327CBF"/>
    <w:rsid w:val="00330390"/>
    <w:rsid w:val="0033072C"/>
    <w:rsid w:val="003309AC"/>
    <w:rsid w:val="003314B4"/>
    <w:rsid w:val="003315CA"/>
    <w:rsid w:val="0033191F"/>
    <w:rsid w:val="00331BCE"/>
    <w:rsid w:val="003324BA"/>
    <w:rsid w:val="003327F2"/>
    <w:rsid w:val="003328C5"/>
    <w:rsid w:val="00332A58"/>
    <w:rsid w:val="00332B85"/>
    <w:rsid w:val="0033396B"/>
    <w:rsid w:val="00333A5F"/>
    <w:rsid w:val="00333C2D"/>
    <w:rsid w:val="00333F23"/>
    <w:rsid w:val="0033438E"/>
    <w:rsid w:val="003348CC"/>
    <w:rsid w:val="00334DEA"/>
    <w:rsid w:val="00334F6F"/>
    <w:rsid w:val="003351A1"/>
    <w:rsid w:val="0033535A"/>
    <w:rsid w:val="0033564F"/>
    <w:rsid w:val="003356C1"/>
    <w:rsid w:val="003358A4"/>
    <w:rsid w:val="00335CA1"/>
    <w:rsid w:val="00336050"/>
    <w:rsid w:val="0033622F"/>
    <w:rsid w:val="003363E3"/>
    <w:rsid w:val="00336901"/>
    <w:rsid w:val="00336B21"/>
    <w:rsid w:val="00336D04"/>
    <w:rsid w:val="00336DEB"/>
    <w:rsid w:val="00337660"/>
    <w:rsid w:val="00340193"/>
    <w:rsid w:val="00340247"/>
    <w:rsid w:val="00340272"/>
    <w:rsid w:val="0034065E"/>
    <w:rsid w:val="00341046"/>
    <w:rsid w:val="003410F3"/>
    <w:rsid w:val="0034131A"/>
    <w:rsid w:val="0034179D"/>
    <w:rsid w:val="00341E72"/>
    <w:rsid w:val="00342130"/>
    <w:rsid w:val="00342227"/>
    <w:rsid w:val="00342454"/>
    <w:rsid w:val="003424E9"/>
    <w:rsid w:val="00342732"/>
    <w:rsid w:val="00342E8D"/>
    <w:rsid w:val="00342F85"/>
    <w:rsid w:val="0034319D"/>
    <w:rsid w:val="00343473"/>
    <w:rsid w:val="00343F1E"/>
    <w:rsid w:val="00344080"/>
    <w:rsid w:val="003445E0"/>
    <w:rsid w:val="00344635"/>
    <w:rsid w:val="00344AC3"/>
    <w:rsid w:val="00344ACF"/>
    <w:rsid w:val="00344B69"/>
    <w:rsid w:val="003450D3"/>
    <w:rsid w:val="003458B7"/>
    <w:rsid w:val="00345D33"/>
    <w:rsid w:val="00345E0C"/>
    <w:rsid w:val="00346051"/>
    <w:rsid w:val="00346188"/>
    <w:rsid w:val="00346250"/>
    <w:rsid w:val="0034670A"/>
    <w:rsid w:val="00346C94"/>
    <w:rsid w:val="00346FBC"/>
    <w:rsid w:val="00347111"/>
    <w:rsid w:val="003473D9"/>
    <w:rsid w:val="0034775A"/>
    <w:rsid w:val="00347B96"/>
    <w:rsid w:val="00347C27"/>
    <w:rsid w:val="00347F17"/>
    <w:rsid w:val="00347FF9"/>
    <w:rsid w:val="00350E99"/>
    <w:rsid w:val="00350FD2"/>
    <w:rsid w:val="00351459"/>
    <w:rsid w:val="00351A5C"/>
    <w:rsid w:val="00351C42"/>
    <w:rsid w:val="003523B9"/>
    <w:rsid w:val="00352ECD"/>
    <w:rsid w:val="003530BB"/>
    <w:rsid w:val="003532AB"/>
    <w:rsid w:val="003532DE"/>
    <w:rsid w:val="00353581"/>
    <w:rsid w:val="00353691"/>
    <w:rsid w:val="0035376A"/>
    <w:rsid w:val="00353C34"/>
    <w:rsid w:val="00354676"/>
    <w:rsid w:val="00354F11"/>
    <w:rsid w:val="00355459"/>
    <w:rsid w:val="00356045"/>
    <w:rsid w:val="00356B67"/>
    <w:rsid w:val="00356C35"/>
    <w:rsid w:val="00356F8A"/>
    <w:rsid w:val="00357055"/>
    <w:rsid w:val="0035741F"/>
    <w:rsid w:val="00357720"/>
    <w:rsid w:val="00357CF1"/>
    <w:rsid w:val="00360056"/>
    <w:rsid w:val="00360182"/>
    <w:rsid w:val="0036047B"/>
    <w:rsid w:val="00360B2D"/>
    <w:rsid w:val="00360D10"/>
    <w:rsid w:val="00360FE9"/>
    <w:rsid w:val="00361BC4"/>
    <w:rsid w:val="00361F3F"/>
    <w:rsid w:val="00361FBB"/>
    <w:rsid w:val="00362156"/>
    <w:rsid w:val="00362168"/>
    <w:rsid w:val="00362182"/>
    <w:rsid w:val="003622D8"/>
    <w:rsid w:val="003627E0"/>
    <w:rsid w:val="00362B6D"/>
    <w:rsid w:val="00362C6F"/>
    <w:rsid w:val="00362F91"/>
    <w:rsid w:val="00362FC7"/>
    <w:rsid w:val="0036305F"/>
    <w:rsid w:val="003638D1"/>
    <w:rsid w:val="00363E38"/>
    <w:rsid w:val="00364812"/>
    <w:rsid w:val="003648DF"/>
    <w:rsid w:val="00364CBF"/>
    <w:rsid w:val="00364F7A"/>
    <w:rsid w:val="00365243"/>
    <w:rsid w:val="003655DB"/>
    <w:rsid w:val="00365747"/>
    <w:rsid w:val="00365F92"/>
    <w:rsid w:val="003661D2"/>
    <w:rsid w:val="003663EB"/>
    <w:rsid w:val="00366C97"/>
    <w:rsid w:val="00366CB1"/>
    <w:rsid w:val="00366D99"/>
    <w:rsid w:val="00367012"/>
    <w:rsid w:val="0037015D"/>
    <w:rsid w:val="00370F03"/>
    <w:rsid w:val="00371556"/>
    <w:rsid w:val="003733FC"/>
    <w:rsid w:val="0037362A"/>
    <w:rsid w:val="00373D6D"/>
    <w:rsid w:val="003741BA"/>
    <w:rsid w:val="003746B7"/>
    <w:rsid w:val="003748F3"/>
    <w:rsid w:val="00374DBF"/>
    <w:rsid w:val="00375751"/>
    <w:rsid w:val="0037577D"/>
    <w:rsid w:val="003760A4"/>
    <w:rsid w:val="003762A1"/>
    <w:rsid w:val="003762E3"/>
    <w:rsid w:val="00376DD6"/>
    <w:rsid w:val="003770AE"/>
    <w:rsid w:val="003771AB"/>
    <w:rsid w:val="00377446"/>
    <w:rsid w:val="0037768D"/>
    <w:rsid w:val="003776A8"/>
    <w:rsid w:val="00377807"/>
    <w:rsid w:val="00377C78"/>
    <w:rsid w:val="00377EAB"/>
    <w:rsid w:val="003800C3"/>
    <w:rsid w:val="00380228"/>
    <w:rsid w:val="0038063C"/>
    <w:rsid w:val="00380873"/>
    <w:rsid w:val="00380CB4"/>
    <w:rsid w:val="0038142F"/>
    <w:rsid w:val="003814BD"/>
    <w:rsid w:val="00381D3E"/>
    <w:rsid w:val="003820D5"/>
    <w:rsid w:val="00382687"/>
    <w:rsid w:val="00382797"/>
    <w:rsid w:val="0038342C"/>
    <w:rsid w:val="00383435"/>
    <w:rsid w:val="003834A5"/>
    <w:rsid w:val="0038381A"/>
    <w:rsid w:val="003841A0"/>
    <w:rsid w:val="00384294"/>
    <w:rsid w:val="00384430"/>
    <w:rsid w:val="00384C35"/>
    <w:rsid w:val="00385B2A"/>
    <w:rsid w:val="00385D5B"/>
    <w:rsid w:val="00386372"/>
    <w:rsid w:val="003869EC"/>
    <w:rsid w:val="00387648"/>
    <w:rsid w:val="00387FD1"/>
    <w:rsid w:val="0039022C"/>
    <w:rsid w:val="00390D4A"/>
    <w:rsid w:val="00391253"/>
    <w:rsid w:val="00391489"/>
    <w:rsid w:val="0039210A"/>
    <w:rsid w:val="0039294F"/>
    <w:rsid w:val="00392B9C"/>
    <w:rsid w:val="00392CD9"/>
    <w:rsid w:val="00393AEF"/>
    <w:rsid w:val="00394933"/>
    <w:rsid w:val="00395030"/>
    <w:rsid w:val="0039560A"/>
    <w:rsid w:val="003956BB"/>
    <w:rsid w:val="003957B6"/>
    <w:rsid w:val="00396033"/>
    <w:rsid w:val="00396C8C"/>
    <w:rsid w:val="00396E4E"/>
    <w:rsid w:val="00397892"/>
    <w:rsid w:val="003978F7"/>
    <w:rsid w:val="00397E54"/>
    <w:rsid w:val="003A0460"/>
    <w:rsid w:val="003A04CF"/>
    <w:rsid w:val="003A07DF"/>
    <w:rsid w:val="003A0ECB"/>
    <w:rsid w:val="003A1632"/>
    <w:rsid w:val="003A19BB"/>
    <w:rsid w:val="003A1FB1"/>
    <w:rsid w:val="003A28EB"/>
    <w:rsid w:val="003A311B"/>
    <w:rsid w:val="003A34B7"/>
    <w:rsid w:val="003A4309"/>
    <w:rsid w:val="003A4510"/>
    <w:rsid w:val="003A4969"/>
    <w:rsid w:val="003A4FC2"/>
    <w:rsid w:val="003A524A"/>
    <w:rsid w:val="003A525D"/>
    <w:rsid w:val="003A55D3"/>
    <w:rsid w:val="003A5825"/>
    <w:rsid w:val="003A585B"/>
    <w:rsid w:val="003A5D8D"/>
    <w:rsid w:val="003A66B6"/>
    <w:rsid w:val="003A68C3"/>
    <w:rsid w:val="003A6AEF"/>
    <w:rsid w:val="003A6DF1"/>
    <w:rsid w:val="003A6E7E"/>
    <w:rsid w:val="003A7173"/>
    <w:rsid w:val="003A73EA"/>
    <w:rsid w:val="003A73F9"/>
    <w:rsid w:val="003A757F"/>
    <w:rsid w:val="003A7A59"/>
    <w:rsid w:val="003A7AA3"/>
    <w:rsid w:val="003A7DCF"/>
    <w:rsid w:val="003A7F63"/>
    <w:rsid w:val="003B039C"/>
    <w:rsid w:val="003B09A1"/>
    <w:rsid w:val="003B09EF"/>
    <w:rsid w:val="003B0C1F"/>
    <w:rsid w:val="003B0DC2"/>
    <w:rsid w:val="003B179E"/>
    <w:rsid w:val="003B1A1F"/>
    <w:rsid w:val="003B1B65"/>
    <w:rsid w:val="003B1F5D"/>
    <w:rsid w:val="003B237C"/>
    <w:rsid w:val="003B2D5C"/>
    <w:rsid w:val="003B34F7"/>
    <w:rsid w:val="003B34FF"/>
    <w:rsid w:val="003B3702"/>
    <w:rsid w:val="003B3999"/>
    <w:rsid w:val="003B3BFF"/>
    <w:rsid w:val="003B46EA"/>
    <w:rsid w:val="003B474C"/>
    <w:rsid w:val="003B4AA0"/>
    <w:rsid w:val="003B507F"/>
    <w:rsid w:val="003B5660"/>
    <w:rsid w:val="003B56A5"/>
    <w:rsid w:val="003B5D36"/>
    <w:rsid w:val="003B60EA"/>
    <w:rsid w:val="003B6A35"/>
    <w:rsid w:val="003B778B"/>
    <w:rsid w:val="003B7B16"/>
    <w:rsid w:val="003C05D1"/>
    <w:rsid w:val="003C0CAF"/>
    <w:rsid w:val="003C1063"/>
    <w:rsid w:val="003C19B5"/>
    <w:rsid w:val="003C1E39"/>
    <w:rsid w:val="003C202C"/>
    <w:rsid w:val="003C2A8E"/>
    <w:rsid w:val="003C3715"/>
    <w:rsid w:val="003C3B05"/>
    <w:rsid w:val="003C4064"/>
    <w:rsid w:val="003C4295"/>
    <w:rsid w:val="003C499A"/>
    <w:rsid w:val="003C4BA9"/>
    <w:rsid w:val="003C4ED2"/>
    <w:rsid w:val="003C608C"/>
    <w:rsid w:val="003C6EB9"/>
    <w:rsid w:val="003C6F02"/>
    <w:rsid w:val="003C6F20"/>
    <w:rsid w:val="003C7181"/>
    <w:rsid w:val="003C7365"/>
    <w:rsid w:val="003C77D1"/>
    <w:rsid w:val="003C7AA3"/>
    <w:rsid w:val="003C7C65"/>
    <w:rsid w:val="003C7EF1"/>
    <w:rsid w:val="003D0F39"/>
    <w:rsid w:val="003D128D"/>
    <w:rsid w:val="003D148B"/>
    <w:rsid w:val="003D18E6"/>
    <w:rsid w:val="003D1963"/>
    <w:rsid w:val="003D1CE9"/>
    <w:rsid w:val="003D20A5"/>
    <w:rsid w:val="003D35B9"/>
    <w:rsid w:val="003D3736"/>
    <w:rsid w:val="003D40FF"/>
    <w:rsid w:val="003D42E6"/>
    <w:rsid w:val="003D45FA"/>
    <w:rsid w:val="003D49C7"/>
    <w:rsid w:val="003D4A0E"/>
    <w:rsid w:val="003D4E62"/>
    <w:rsid w:val="003D55BD"/>
    <w:rsid w:val="003D56A2"/>
    <w:rsid w:val="003D597C"/>
    <w:rsid w:val="003D5AAD"/>
    <w:rsid w:val="003D5D92"/>
    <w:rsid w:val="003D5F79"/>
    <w:rsid w:val="003D608A"/>
    <w:rsid w:val="003D6B6D"/>
    <w:rsid w:val="003D6BF8"/>
    <w:rsid w:val="003D6C8B"/>
    <w:rsid w:val="003D738E"/>
    <w:rsid w:val="003D73D6"/>
    <w:rsid w:val="003D7706"/>
    <w:rsid w:val="003D7E54"/>
    <w:rsid w:val="003E0D2A"/>
    <w:rsid w:val="003E0E85"/>
    <w:rsid w:val="003E13E7"/>
    <w:rsid w:val="003E13EE"/>
    <w:rsid w:val="003E1545"/>
    <w:rsid w:val="003E16B2"/>
    <w:rsid w:val="003E16ED"/>
    <w:rsid w:val="003E17A7"/>
    <w:rsid w:val="003E22B6"/>
    <w:rsid w:val="003E3312"/>
    <w:rsid w:val="003E3612"/>
    <w:rsid w:val="003E36ED"/>
    <w:rsid w:val="003E3D3F"/>
    <w:rsid w:val="003E3E22"/>
    <w:rsid w:val="003E407D"/>
    <w:rsid w:val="003E40E0"/>
    <w:rsid w:val="003E41AF"/>
    <w:rsid w:val="003E4531"/>
    <w:rsid w:val="003E45F1"/>
    <w:rsid w:val="003E473B"/>
    <w:rsid w:val="003E4ADA"/>
    <w:rsid w:val="003E4BC0"/>
    <w:rsid w:val="003E4F0A"/>
    <w:rsid w:val="003E58EA"/>
    <w:rsid w:val="003E5A1A"/>
    <w:rsid w:val="003E5E9F"/>
    <w:rsid w:val="003E5FEB"/>
    <w:rsid w:val="003E60A0"/>
    <w:rsid w:val="003E6290"/>
    <w:rsid w:val="003E6A03"/>
    <w:rsid w:val="003E6B43"/>
    <w:rsid w:val="003E7296"/>
    <w:rsid w:val="003E7843"/>
    <w:rsid w:val="003E7ABB"/>
    <w:rsid w:val="003F0312"/>
    <w:rsid w:val="003F0703"/>
    <w:rsid w:val="003F10A6"/>
    <w:rsid w:val="003F13FD"/>
    <w:rsid w:val="003F1485"/>
    <w:rsid w:val="003F193C"/>
    <w:rsid w:val="003F1C94"/>
    <w:rsid w:val="003F25BC"/>
    <w:rsid w:val="003F2910"/>
    <w:rsid w:val="003F2D33"/>
    <w:rsid w:val="003F3317"/>
    <w:rsid w:val="003F363E"/>
    <w:rsid w:val="003F3E06"/>
    <w:rsid w:val="003F4499"/>
    <w:rsid w:val="003F4635"/>
    <w:rsid w:val="003F4918"/>
    <w:rsid w:val="003F4AA3"/>
    <w:rsid w:val="003F50E4"/>
    <w:rsid w:val="003F58B2"/>
    <w:rsid w:val="003F59A2"/>
    <w:rsid w:val="003F59DC"/>
    <w:rsid w:val="003F6104"/>
    <w:rsid w:val="003F6579"/>
    <w:rsid w:val="003F65A3"/>
    <w:rsid w:val="003F674C"/>
    <w:rsid w:val="003F68B2"/>
    <w:rsid w:val="003F7277"/>
    <w:rsid w:val="003F73D8"/>
    <w:rsid w:val="003F78CF"/>
    <w:rsid w:val="003F7B90"/>
    <w:rsid w:val="0040015E"/>
    <w:rsid w:val="004004BA"/>
    <w:rsid w:val="004005F3"/>
    <w:rsid w:val="00401075"/>
    <w:rsid w:val="00401090"/>
    <w:rsid w:val="00401129"/>
    <w:rsid w:val="00401927"/>
    <w:rsid w:val="004019C9"/>
    <w:rsid w:val="00401BFE"/>
    <w:rsid w:val="00401C20"/>
    <w:rsid w:val="00402021"/>
    <w:rsid w:val="0040339F"/>
    <w:rsid w:val="004033F7"/>
    <w:rsid w:val="00403EF6"/>
    <w:rsid w:val="00404338"/>
    <w:rsid w:val="0040443B"/>
    <w:rsid w:val="004044F5"/>
    <w:rsid w:val="00404712"/>
    <w:rsid w:val="00404863"/>
    <w:rsid w:val="00405000"/>
    <w:rsid w:val="00405E23"/>
    <w:rsid w:val="004062BB"/>
    <w:rsid w:val="00406347"/>
    <w:rsid w:val="00406362"/>
    <w:rsid w:val="00406973"/>
    <w:rsid w:val="004069CD"/>
    <w:rsid w:val="00407525"/>
    <w:rsid w:val="00407D32"/>
    <w:rsid w:val="00407D4C"/>
    <w:rsid w:val="00407D98"/>
    <w:rsid w:val="00407F5A"/>
    <w:rsid w:val="0041000F"/>
    <w:rsid w:val="004101F3"/>
    <w:rsid w:val="00410CB4"/>
    <w:rsid w:val="00410F27"/>
    <w:rsid w:val="004114C0"/>
    <w:rsid w:val="00411B8E"/>
    <w:rsid w:val="00411D31"/>
    <w:rsid w:val="00411D9A"/>
    <w:rsid w:val="00411F5E"/>
    <w:rsid w:val="00411FBD"/>
    <w:rsid w:val="0041203B"/>
    <w:rsid w:val="004120CA"/>
    <w:rsid w:val="00412137"/>
    <w:rsid w:val="00412DEA"/>
    <w:rsid w:val="00412E3A"/>
    <w:rsid w:val="0041333D"/>
    <w:rsid w:val="0041349F"/>
    <w:rsid w:val="004134B7"/>
    <w:rsid w:val="00413936"/>
    <w:rsid w:val="00413985"/>
    <w:rsid w:val="00414579"/>
    <w:rsid w:val="00414713"/>
    <w:rsid w:val="00414BD1"/>
    <w:rsid w:val="0041500D"/>
    <w:rsid w:val="0041517A"/>
    <w:rsid w:val="00415519"/>
    <w:rsid w:val="00415D50"/>
    <w:rsid w:val="00416444"/>
    <w:rsid w:val="00416532"/>
    <w:rsid w:val="00416AEA"/>
    <w:rsid w:val="00416DB4"/>
    <w:rsid w:val="00416F2D"/>
    <w:rsid w:val="004172C4"/>
    <w:rsid w:val="004172CA"/>
    <w:rsid w:val="00417926"/>
    <w:rsid w:val="00417A4F"/>
    <w:rsid w:val="0042004F"/>
    <w:rsid w:val="00420AAE"/>
    <w:rsid w:val="00420C6D"/>
    <w:rsid w:val="00420CC8"/>
    <w:rsid w:val="0042149B"/>
    <w:rsid w:val="0042154F"/>
    <w:rsid w:val="004217D9"/>
    <w:rsid w:val="00421843"/>
    <w:rsid w:val="0042185E"/>
    <w:rsid w:val="00422005"/>
    <w:rsid w:val="004223C7"/>
    <w:rsid w:val="00422618"/>
    <w:rsid w:val="00422AB2"/>
    <w:rsid w:val="00422F42"/>
    <w:rsid w:val="00423359"/>
    <w:rsid w:val="0042393D"/>
    <w:rsid w:val="00423F13"/>
    <w:rsid w:val="00424419"/>
    <w:rsid w:val="00424543"/>
    <w:rsid w:val="00424697"/>
    <w:rsid w:val="004247DE"/>
    <w:rsid w:val="00425191"/>
    <w:rsid w:val="00425572"/>
    <w:rsid w:val="00425632"/>
    <w:rsid w:val="00425A84"/>
    <w:rsid w:val="00425B21"/>
    <w:rsid w:val="00425F80"/>
    <w:rsid w:val="00426201"/>
    <w:rsid w:val="004263AF"/>
    <w:rsid w:val="00427300"/>
    <w:rsid w:val="004275DA"/>
    <w:rsid w:val="004276FE"/>
    <w:rsid w:val="00427F94"/>
    <w:rsid w:val="0043003B"/>
    <w:rsid w:val="0043018C"/>
    <w:rsid w:val="00430372"/>
    <w:rsid w:val="0043060D"/>
    <w:rsid w:val="00430696"/>
    <w:rsid w:val="00430B43"/>
    <w:rsid w:val="00430C8E"/>
    <w:rsid w:val="004318F4"/>
    <w:rsid w:val="00431C44"/>
    <w:rsid w:val="004328DE"/>
    <w:rsid w:val="004329FF"/>
    <w:rsid w:val="0043366B"/>
    <w:rsid w:val="00433835"/>
    <w:rsid w:val="00433A9F"/>
    <w:rsid w:val="00433E37"/>
    <w:rsid w:val="004343E7"/>
    <w:rsid w:val="00434699"/>
    <w:rsid w:val="00434E45"/>
    <w:rsid w:val="00435058"/>
    <w:rsid w:val="00435552"/>
    <w:rsid w:val="004356C0"/>
    <w:rsid w:val="0043573C"/>
    <w:rsid w:val="004360BB"/>
    <w:rsid w:val="004363F0"/>
    <w:rsid w:val="004366FC"/>
    <w:rsid w:val="004373D6"/>
    <w:rsid w:val="004375F6"/>
    <w:rsid w:val="004376AB"/>
    <w:rsid w:val="004376DB"/>
    <w:rsid w:val="004377AB"/>
    <w:rsid w:val="00437D96"/>
    <w:rsid w:val="004404BE"/>
    <w:rsid w:val="00440653"/>
    <w:rsid w:val="00440B91"/>
    <w:rsid w:val="00440CE8"/>
    <w:rsid w:val="00440D2D"/>
    <w:rsid w:val="00441850"/>
    <w:rsid w:val="004420C5"/>
    <w:rsid w:val="004425CD"/>
    <w:rsid w:val="0044290C"/>
    <w:rsid w:val="00443203"/>
    <w:rsid w:val="0044323B"/>
    <w:rsid w:val="004432EA"/>
    <w:rsid w:val="0044331D"/>
    <w:rsid w:val="00443C01"/>
    <w:rsid w:val="00443FBD"/>
    <w:rsid w:val="00444193"/>
    <w:rsid w:val="00444615"/>
    <w:rsid w:val="0044486D"/>
    <w:rsid w:val="004461A7"/>
    <w:rsid w:val="004463E2"/>
    <w:rsid w:val="004466AD"/>
    <w:rsid w:val="0044670F"/>
    <w:rsid w:val="0044680A"/>
    <w:rsid w:val="00446B0D"/>
    <w:rsid w:val="004473B4"/>
    <w:rsid w:val="004477BB"/>
    <w:rsid w:val="00447B62"/>
    <w:rsid w:val="00447D25"/>
    <w:rsid w:val="00447E65"/>
    <w:rsid w:val="00447FA2"/>
    <w:rsid w:val="0045026B"/>
    <w:rsid w:val="004503E7"/>
    <w:rsid w:val="00450532"/>
    <w:rsid w:val="004505DF"/>
    <w:rsid w:val="00450F1A"/>
    <w:rsid w:val="00451374"/>
    <w:rsid w:val="004514CD"/>
    <w:rsid w:val="00451695"/>
    <w:rsid w:val="004516ED"/>
    <w:rsid w:val="00451779"/>
    <w:rsid w:val="004518F9"/>
    <w:rsid w:val="0045228E"/>
    <w:rsid w:val="004522AE"/>
    <w:rsid w:val="00452ED5"/>
    <w:rsid w:val="00453B1C"/>
    <w:rsid w:val="00453FE5"/>
    <w:rsid w:val="004540E6"/>
    <w:rsid w:val="00454171"/>
    <w:rsid w:val="00454813"/>
    <w:rsid w:val="00455593"/>
    <w:rsid w:val="00456245"/>
    <w:rsid w:val="00456295"/>
    <w:rsid w:val="004564B7"/>
    <w:rsid w:val="004564DB"/>
    <w:rsid w:val="00456D6D"/>
    <w:rsid w:val="00457AAF"/>
    <w:rsid w:val="00460698"/>
    <w:rsid w:val="004606C7"/>
    <w:rsid w:val="00460A9C"/>
    <w:rsid w:val="00460B14"/>
    <w:rsid w:val="004610B9"/>
    <w:rsid w:val="0046125B"/>
    <w:rsid w:val="0046282E"/>
    <w:rsid w:val="00462AB0"/>
    <w:rsid w:val="00462DA4"/>
    <w:rsid w:val="004637EA"/>
    <w:rsid w:val="004639D6"/>
    <w:rsid w:val="00463A07"/>
    <w:rsid w:val="00463C2D"/>
    <w:rsid w:val="00463C4F"/>
    <w:rsid w:val="00463D3B"/>
    <w:rsid w:val="00463DB1"/>
    <w:rsid w:val="00463F15"/>
    <w:rsid w:val="0046478A"/>
    <w:rsid w:val="0046484C"/>
    <w:rsid w:val="0046489B"/>
    <w:rsid w:val="00464AC2"/>
    <w:rsid w:val="00464D1F"/>
    <w:rsid w:val="00464EB7"/>
    <w:rsid w:val="004651CE"/>
    <w:rsid w:val="004656BE"/>
    <w:rsid w:val="00465962"/>
    <w:rsid w:val="00466009"/>
    <w:rsid w:val="004662CD"/>
    <w:rsid w:val="00466686"/>
    <w:rsid w:val="0046675C"/>
    <w:rsid w:val="00466813"/>
    <w:rsid w:val="00466A04"/>
    <w:rsid w:val="00466B0B"/>
    <w:rsid w:val="004671DA"/>
    <w:rsid w:val="00467E8E"/>
    <w:rsid w:val="004700CA"/>
    <w:rsid w:val="004707F1"/>
    <w:rsid w:val="00470CE5"/>
    <w:rsid w:val="00470DA7"/>
    <w:rsid w:val="00471327"/>
    <w:rsid w:val="00471AF6"/>
    <w:rsid w:val="00471D00"/>
    <w:rsid w:val="00471E9D"/>
    <w:rsid w:val="00471FD9"/>
    <w:rsid w:val="00472303"/>
    <w:rsid w:val="00472502"/>
    <w:rsid w:val="00472823"/>
    <w:rsid w:val="00472A44"/>
    <w:rsid w:val="00472A8D"/>
    <w:rsid w:val="00472B05"/>
    <w:rsid w:val="00472D2F"/>
    <w:rsid w:val="00472EE7"/>
    <w:rsid w:val="004737AC"/>
    <w:rsid w:val="00473A89"/>
    <w:rsid w:val="00474535"/>
    <w:rsid w:val="00474582"/>
    <w:rsid w:val="00474D60"/>
    <w:rsid w:val="00474DD9"/>
    <w:rsid w:val="00474E20"/>
    <w:rsid w:val="00475019"/>
    <w:rsid w:val="0047595D"/>
    <w:rsid w:val="00475BBC"/>
    <w:rsid w:val="004761CF"/>
    <w:rsid w:val="0047680D"/>
    <w:rsid w:val="0047688B"/>
    <w:rsid w:val="00476C59"/>
    <w:rsid w:val="00477D20"/>
    <w:rsid w:val="004800C2"/>
    <w:rsid w:val="004805B0"/>
    <w:rsid w:val="00480778"/>
    <w:rsid w:val="004807C6"/>
    <w:rsid w:val="00480A0F"/>
    <w:rsid w:val="00480A4A"/>
    <w:rsid w:val="00480C2F"/>
    <w:rsid w:val="00481273"/>
    <w:rsid w:val="00481279"/>
    <w:rsid w:val="004812B9"/>
    <w:rsid w:val="00481789"/>
    <w:rsid w:val="00481A94"/>
    <w:rsid w:val="00481E21"/>
    <w:rsid w:val="00482B57"/>
    <w:rsid w:val="004831A8"/>
    <w:rsid w:val="00483210"/>
    <w:rsid w:val="00483616"/>
    <w:rsid w:val="0048392D"/>
    <w:rsid w:val="00483B1F"/>
    <w:rsid w:val="00483E89"/>
    <w:rsid w:val="00484579"/>
    <w:rsid w:val="00484639"/>
    <w:rsid w:val="00484A6B"/>
    <w:rsid w:val="004851D2"/>
    <w:rsid w:val="0048538F"/>
    <w:rsid w:val="00485D88"/>
    <w:rsid w:val="00487924"/>
    <w:rsid w:val="00487925"/>
    <w:rsid w:val="00487C3D"/>
    <w:rsid w:val="00487DC0"/>
    <w:rsid w:val="00487DD1"/>
    <w:rsid w:val="00490132"/>
    <w:rsid w:val="004908A8"/>
    <w:rsid w:val="00490A32"/>
    <w:rsid w:val="00490A59"/>
    <w:rsid w:val="00490C72"/>
    <w:rsid w:val="00490EA6"/>
    <w:rsid w:val="004914C1"/>
    <w:rsid w:val="00491D8E"/>
    <w:rsid w:val="00491D9D"/>
    <w:rsid w:val="00491EEF"/>
    <w:rsid w:val="00492040"/>
    <w:rsid w:val="0049276F"/>
    <w:rsid w:val="0049282F"/>
    <w:rsid w:val="00492B61"/>
    <w:rsid w:val="00492E4A"/>
    <w:rsid w:val="004930F2"/>
    <w:rsid w:val="004934FC"/>
    <w:rsid w:val="004935F1"/>
    <w:rsid w:val="00494280"/>
    <w:rsid w:val="00494297"/>
    <w:rsid w:val="004943F0"/>
    <w:rsid w:val="004943F8"/>
    <w:rsid w:val="004949F0"/>
    <w:rsid w:val="004952CB"/>
    <w:rsid w:val="00495BD7"/>
    <w:rsid w:val="00496303"/>
    <w:rsid w:val="00496685"/>
    <w:rsid w:val="004967BC"/>
    <w:rsid w:val="004975EB"/>
    <w:rsid w:val="00497C8A"/>
    <w:rsid w:val="00497D8E"/>
    <w:rsid w:val="004A0189"/>
    <w:rsid w:val="004A0246"/>
    <w:rsid w:val="004A04C1"/>
    <w:rsid w:val="004A06BB"/>
    <w:rsid w:val="004A08A8"/>
    <w:rsid w:val="004A0AF3"/>
    <w:rsid w:val="004A11E1"/>
    <w:rsid w:val="004A14B4"/>
    <w:rsid w:val="004A30A3"/>
    <w:rsid w:val="004A3473"/>
    <w:rsid w:val="004A3600"/>
    <w:rsid w:val="004A40D7"/>
    <w:rsid w:val="004A43EA"/>
    <w:rsid w:val="004A4F55"/>
    <w:rsid w:val="004A515D"/>
    <w:rsid w:val="004A5321"/>
    <w:rsid w:val="004A55DC"/>
    <w:rsid w:val="004A5DC9"/>
    <w:rsid w:val="004A6991"/>
    <w:rsid w:val="004A6B67"/>
    <w:rsid w:val="004A72A3"/>
    <w:rsid w:val="004A7D04"/>
    <w:rsid w:val="004B0115"/>
    <w:rsid w:val="004B0443"/>
    <w:rsid w:val="004B0550"/>
    <w:rsid w:val="004B0747"/>
    <w:rsid w:val="004B077D"/>
    <w:rsid w:val="004B0A38"/>
    <w:rsid w:val="004B0BD8"/>
    <w:rsid w:val="004B0CC4"/>
    <w:rsid w:val="004B0D4B"/>
    <w:rsid w:val="004B12D5"/>
    <w:rsid w:val="004B13CB"/>
    <w:rsid w:val="004B1836"/>
    <w:rsid w:val="004B2858"/>
    <w:rsid w:val="004B2ADE"/>
    <w:rsid w:val="004B2B0D"/>
    <w:rsid w:val="004B3A25"/>
    <w:rsid w:val="004B3A62"/>
    <w:rsid w:val="004B3B07"/>
    <w:rsid w:val="004B3BD0"/>
    <w:rsid w:val="004B3FC4"/>
    <w:rsid w:val="004B4816"/>
    <w:rsid w:val="004B4A87"/>
    <w:rsid w:val="004B50A2"/>
    <w:rsid w:val="004B52D1"/>
    <w:rsid w:val="004B5A1D"/>
    <w:rsid w:val="004B6602"/>
    <w:rsid w:val="004B688F"/>
    <w:rsid w:val="004B6B50"/>
    <w:rsid w:val="004B6BDF"/>
    <w:rsid w:val="004B706F"/>
    <w:rsid w:val="004B7099"/>
    <w:rsid w:val="004B72F8"/>
    <w:rsid w:val="004B74D2"/>
    <w:rsid w:val="004B76EA"/>
    <w:rsid w:val="004B7D8F"/>
    <w:rsid w:val="004B7F46"/>
    <w:rsid w:val="004C0129"/>
    <w:rsid w:val="004C03BD"/>
    <w:rsid w:val="004C1011"/>
    <w:rsid w:val="004C1193"/>
    <w:rsid w:val="004C13DB"/>
    <w:rsid w:val="004C1913"/>
    <w:rsid w:val="004C209D"/>
    <w:rsid w:val="004C216F"/>
    <w:rsid w:val="004C2438"/>
    <w:rsid w:val="004C2BA0"/>
    <w:rsid w:val="004C2BA1"/>
    <w:rsid w:val="004C2C0A"/>
    <w:rsid w:val="004C3C05"/>
    <w:rsid w:val="004C42DE"/>
    <w:rsid w:val="004C452C"/>
    <w:rsid w:val="004C471A"/>
    <w:rsid w:val="004C502C"/>
    <w:rsid w:val="004C5615"/>
    <w:rsid w:val="004C5972"/>
    <w:rsid w:val="004C5AFB"/>
    <w:rsid w:val="004C5E00"/>
    <w:rsid w:val="004C64F5"/>
    <w:rsid w:val="004C6CC2"/>
    <w:rsid w:val="004C6F92"/>
    <w:rsid w:val="004C707E"/>
    <w:rsid w:val="004C77C3"/>
    <w:rsid w:val="004C7B15"/>
    <w:rsid w:val="004C7BA9"/>
    <w:rsid w:val="004D00DC"/>
    <w:rsid w:val="004D015B"/>
    <w:rsid w:val="004D0861"/>
    <w:rsid w:val="004D0E56"/>
    <w:rsid w:val="004D172E"/>
    <w:rsid w:val="004D1DFC"/>
    <w:rsid w:val="004D1FF3"/>
    <w:rsid w:val="004D228A"/>
    <w:rsid w:val="004D2426"/>
    <w:rsid w:val="004D2522"/>
    <w:rsid w:val="004D255D"/>
    <w:rsid w:val="004D2B90"/>
    <w:rsid w:val="004D2BFC"/>
    <w:rsid w:val="004D2F28"/>
    <w:rsid w:val="004D307F"/>
    <w:rsid w:val="004D3105"/>
    <w:rsid w:val="004D313C"/>
    <w:rsid w:val="004D3449"/>
    <w:rsid w:val="004D38FB"/>
    <w:rsid w:val="004D3D1E"/>
    <w:rsid w:val="004D3E4E"/>
    <w:rsid w:val="004D45F0"/>
    <w:rsid w:val="004D497D"/>
    <w:rsid w:val="004D4CBC"/>
    <w:rsid w:val="004D4D3B"/>
    <w:rsid w:val="004D5308"/>
    <w:rsid w:val="004D5502"/>
    <w:rsid w:val="004D55D8"/>
    <w:rsid w:val="004D5C59"/>
    <w:rsid w:val="004D67AB"/>
    <w:rsid w:val="004D681E"/>
    <w:rsid w:val="004D6A17"/>
    <w:rsid w:val="004D7726"/>
    <w:rsid w:val="004D7D05"/>
    <w:rsid w:val="004E038D"/>
    <w:rsid w:val="004E0A9F"/>
    <w:rsid w:val="004E0DA8"/>
    <w:rsid w:val="004E0EEB"/>
    <w:rsid w:val="004E19B4"/>
    <w:rsid w:val="004E1B29"/>
    <w:rsid w:val="004E1FCC"/>
    <w:rsid w:val="004E210A"/>
    <w:rsid w:val="004E2910"/>
    <w:rsid w:val="004E3081"/>
    <w:rsid w:val="004E30BD"/>
    <w:rsid w:val="004E3518"/>
    <w:rsid w:val="004E3EB5"/>
    <w:rsid w:val="004E4149"/>
    <w:rsid w:val="004E421F"/>
    <w:rsid w:val="004E45B1"/>
    <w:rsid w:val="004E45D4"/>
    <w:rsid w:val="004E4ED6"/>
    <w:rsid w:val="004E4F6E"/>
    <w:rsid w:val="004E512A"/>
    <w:rsid w:val="004E517F"/>
    <w:rsid w:val="004E53E5"/>
    <w:rsid w:val="004E5427"/>
    <w:rsid w:val="004E5AEE"/>
    <w:rsid w:val="004E5BAA"/>
    <w:rsid w:val="004E5DA2"/>
    <w:rsid w:val="004E5DC3"/>
    <w:rsid w:val="004E617B"/>
    <w:rsid w:val="004E659E"/>
    <w:rsid w:val="004E6A96"/>
    <w:rsid w:val="004E6E83"/>
    <w:rsid w:val="004E73C7"/>
    <w:rsid w:val="004E76EF"/>
    <w:rsid w:val="004E77AC"/>
    <w:rsid w:val="004E7CEE"/>
    <w:rsid w:val="004E7F26"/>
    <w:rsid w:val="004F0388"/>
    <w:rsid w:val="004F04E7"/>
    <w:rsid w:val="004F0AA4"/>
    <w:rsid w:val="004F0FF2"/>
    <w:rsid w:val="004F1177"/>
    <w:rsid w:val="004F11EE"/>
    <w:rsid w:val="004F126B"/>
    <w:rsid w:val="004F14D7"/>
    <w:rsid w:val="004F202F"/>
    <w:rsid w:val="004F236B"/>
    <w:rsid w:val="004F237A"/>
    <w:rsid w:val="004F2A18"/>
    <w:rsid w:val="004F31CC"/>
    <w:rsid w:val="004F34C6"/>
    <w:rsid w:val="004F3B7E"/>
    <w:rsid w:val="004F3C1F"/>
    <w:rsid w:val="004F3CBE"/>
    <w:rsid w:val="004F43F5"/>
    <w:rsid w:val="004F4A8B"/>
    <w:rsid w:val="004F4C88"/>
    <w:rsid w:val="004F500B"/>
    <w:rsid w:val="004F50B6"/>
    <w:rsid w:val="004F55D9"/>
    <w:rsid w:val="004F590D"/>
    <w:rsid w:val="004F79C9"/>
    <w:rsid w:val="004F7B36"/>
    <w:rsid w:val="004F7D92"/>
    <w:rsid w:val="00500289"/>
    <w:rsid w:val="00500781"/>
    <w:rsid w:val="00500A34"/>
    <w:rsid w:val="00500E0E"/>
    <w:rsid w:val="00501053"/>
    <w:rsid w:val="00501AD2"/>
    <w:rsid w:val="00501B10"/>
    <w:rsid w:val="00501F22"/>
    <w:rsid w:val="005020B3"/>
    <w:rsid w:val="00502124"/>
    <w:rsid w:val="0050223B"/>
    <w:rsid w:val="005023C1"/>
    <w:rsid w:val="00502548"/>
    <w:rsid w:val="00502579"/>
    <w:rsid w:val="005028C0"/>
    <w:rsid w:val="00502C16"/>
    <w:rsid w:val="005034EE"/>
    <w:rsid w:val="005034F0"/>
    <w:rsid w:val="00503607"/>
    <w:rsid w:val="005037D1"/>
    <w:rsid w:val="00503C84"/>
    <w:rsid w:val="005042A6"/>
    <w:rsid w:val="0050495D"/>
    <w:rsid w:val="00504AD1"/>
    <w:rsid w:val="00504C7F"/>
    <w:rsid w:val="005056E7"/>
    <w:rsid w:val="00505C2A"/>
    <w:rsid w:val="00506436"/>
    <w:rsid w:val="00506673"/>
    <w:rsid w:val="00507EAB"/>
    <w:rsid w:val="00510D90"/>
    <w:rsid w:val="00510D96"/>
    <w:rsid w:val="0051109E"/>
    <w:rsid w:val="0051115D"/>
    <w:rsid w:val="005112AE"/>
    <w:rsid w:val="00511551"/>
    <w:rsid w:val="00511577"/>
    <w:rsid w:val="0051158D"/>
    <w:rsid w:val="005116BA"/>
    <w:rsid w:val="00511C12"/>
    <w:rsid w:val="00511DB9"/>
    <w:rsid w:val="00512129"/>
    <w:rsid w:val="00512359"/>
    <w:rsid w:val="005123D0"/>
    <w:rsid w:val="00512572"/>
    <w:rsid w:val="0051266A"/>
    <w:rsid w:val="00512B63"/>
    <w:rsid w:val="00512F69"/>
    <w:rsid w:val="0051307B"/>
    <w:rsid w:val="0051322F"/>
    <w:rsid w:val="0051387A"/>
    <w:rsid w:val="00513B07"/>
    <w:rsid w:val="00513F94"/>
    <w:rsid w:val="005140DD"/>
    <w:rsid w:val="005147F6"/>
    <w:rsid w:val="00514AD3"/>
    <w:rsid w:val="00514E43"/>
    <w:rsid w:val="00515528"/>
    <w:rsid w:val="0051553A"/>
    <w:rsid w:val="005158AC"/>
    <w:rsid w:val="00515D49"/>
    <w:rsid w:val="00516220"/>
    <w:rsid w:val="0051636C"/>
    <w:rsid w:val="00516F0A"/>
    <w:rsid w:val="00517186"/>
    <w:rsid w:val="0051794D"/>
    <w:rsid w:val="00517FA2"/>
    <w:rsid w:val="005200F1"/>
    <w:rsid w:val="005204EB"/>
    <w:rsid w:val="00520A72"/>
    <w:rsid w:val="00520FF6"/>
    <w:rsid w:val="0052151F"/>
    <w:rsid w:val="00521785"/>
    <w:rsid w:val="00521BA8"/>
    <w:rsid w:val="00521C45"/>
    <w:rsid w:val="00521D8C"/>
    <w:rsid w:val="00521E56"/>
    <w:rsid w:val="0052251A"/>
    <w:rsid w:val="00523084"/>
    <w:rsid w:val="00523364"/>
    <w:rsid w:val="00523780"/>
    <w:rsid w:val="005238BC"/>
    <w:rsid w:val="00523FBE"/>
    <w:rsid w:val="005242D8"/>
    <w:rsid w:val="00524FC8"/>
    <w:rsid w:val="00525123"/>
    <w:rsid w:val="005254D9"/>
    <w:rsid w:val="005258C5"/>
    <w:rsid w:val="00525F51"/>
    <w:rsid w:val="00525F7C"/>
    <w:rsid w:val="005274B3"/>
    <w:rsid w:val="0052775C"/>
    <w:rsid w:val="00527C6D"/>
    <w:rsid w:val="00527E60"/>
    <w:rsid w:val="0053055C"/>
    <w:rsid w:val="005309FD"/>
    <w:rsid w:val="00530CCB"/>
    <w:rsid w:val="00531036"/>
    <w:rsid w:val="00531712"/>
    <w:rsid w:val="005318F4"/>
    <w:rsid w:val="00532262"/>
    <w:rsid w:val="005322C7"/>
    <w:rsid w:val="0053235B"/>
    <w:rsid w:val="0053263C"/>
    <w:rsid w:val="0053272E"/>
    <w:rsid w:val="00532CBD"/>
    <w:rsid w:val="00532E84"/>
    <w:rsid w:val="00532E9A"/>
    <w:rsid w:val="00532F18"/>
    <w:rsid w:val="00532FE7"/>
    <w:rsid w:val="00533213"/>
    <w:rsid w:val="005334F1"/>
    <w:rsid w:val="005337B6"/>
    <w:rsid w:val="00533894"/>
    <w:rsid w:val="00534265"/>
    <w:rsid w:val="005342D2"/>
    <w:rsid w:val="00534632"/>
    <w:rsid w:val="00534940"/>
    <w:rsid w:val="00534F69"/>
    <w:rsid w:val="005353BF"/>
    <w:rsid w:val="00535572"/>
    <w:rsid w:val="00535CAE"/>
    <w:rsid w:val="0053616B"/>
    <w:rsid w:val="00536574"/>
    <w:rsid w:val="005368CF"/>
    <w:rsid w:val="00536B3B"/>
    <w:rsid w:val="00537309"/>
    <w:rsid w:val="00537525"/>
    <w:rsid w:val="00537E3D"/>
    <w:rsid w:val="005402D1"/>
    <w:rsid w:val="005406B4"/>
    <w:rsid w:val="0054079D"/>
    <w:rsid w:val="00540835"/>
    <w:rsid w:val="005409E4"/>
    <w:rsid w:val="00540BBD"/>
    <w:rsid w:val="00540E4E"/>
    <w:rsid w:val="005414B8"/>
    <w:rsid w:val="00541C04"/>
    <w:rsid w:val="00541DA6"/>
    <w:rsid w:val="00541FE6"/>
    <w:rsid w:val="0054305B"/>
    <w:rsid w:val="00543774"/>
    <w:rsid w:val="00543796"/>
    <w:rsid w:val="0054392B"/>
    <w:rsid w:val="005439F5"/>
    <w:rsid w:val="00543E2A"/>
    <w:rsid w:val="005443E2"/>
    <w:rsid w:val="0054441C"/>
    <w:rsid w:val="0054492D"/>
    <w:rsid w:val="00544DAA"/>
    <w:rsid w:val="00544DCB"/>
    <w:rsid w:val="00545C5D"/>
    <w:rsid w:val="00546306"/>
    <w:rsid w:val="00546492"/>
    <w:rsid w:val="005467B7"/>
    <w:rsid w:val="00546DA3"/>
    <w:rsid w:val="00546E2E"/>
    <w:rsid w:val="00546FB5"/>
    <w:rsid w:val="00550490"/>
    <w:rsid w:val="005504EB"/>
    <w:rsid w:val="005506E0"/>
    <w:rsid w:val="00550895"/>
    <w:rsid w:val="00550C5D"/>
    <w:rsid w:val="00550E1D"/>
    <w:rsid w:val="00551013"/>
    <w:rsid w:val="005511AC"/>
    <w:rsid w:val="005512E5"/>
    <w:rsid w:val="0055179B"/>
    <w:rsid w:val="00552964"/>
    <w:rsid w:val="00552DE4"/>
    <w:rsid w:val="00552EF3"/>
    <w:rsid w:val="005531A0"/>
    <w:rsid w:val="00553954"/>
    <w:rsid w:val="00553AE1"/>
    <w:rsid w:val="00553CDE"/>
    <w:rsid w:val="00553DB7"/>
    <w:rsid w:val="00553DC8"/>
    <w:rsid w:val="00553ED2"/>
    <w:rsid w:val="005542B7"/>
    <w:rsid w:val="005543D3"/>
    <w:rsid w:val="00554D19"/>
    <w:rsid w:val="00554DAC"/>
    <w:rsid w:val="005553C0"/>
    <w:rsid w:val="0055540A"/>
    <w:rsid w:val="0055696D"/>
    <w:rsid w:val="005574EC"/>
    <w:rsid w:val="00557679"/>
    <w:rsid w:val="00557BAE"/>
    <w:rsid w:val="00557FAF"/>
    <w:rsid w:val="00560EAF"/>
    <w:rsid w:val="00560F21"/>
    <w:rsid w:val="00561B41"/>
    <w:rsid w:val="00561BD6"/>
    <w:rsid w:val="0056242C"/>
    <w:rsid w:val="005628CA"/>
    <w:rsid w:val="005628DE"/>
    <w:rsid w:val="00562CFF"/>
    <w:rsid w:val="005637F9"/>
    <w:rsid w:val="00563824"/>
    <w:rsid w:val="005638F1"/>
    <w:rsid w:val="00563B43"/>
    <w:rsid w:val="00563C3F"/>
    <w:rsid w:val="00563F75"/>
    <w:rsid w:val="00564687"/>
    <w:rsid w:val="00564F62"/>
    <w:rsid w:val="00565416"/>
    <w:rsid w:val="00565805"/>
    <w:rsid w:val="00565A77"/>
    <w:rsid w:val="00565C33"/>
    <w:rsid w:val="00565CC8"/>
    <w:rsid w:val="00565CE5"/>
    <w:rsid w:val="00566165"/>
    <w:rsid w:val="00566DD2"/>
    <w:rsid w:val="00567A10"/>
    <w:rsid w:val="00571253"/>
    <w:rsid w:val="0057175E"/>
    <w:rsid w:val="005719B5"/>
    <w:rsid w:val="00571ABF"/>
    <w:rsid w:val="00571FC5"/>
    <w:rsid w:val="0057287D"/>
    <w:rsid w:val="005732F0"/>
    <w:rsid w:val="00574806"/>
    <w:rsid w:val="0057492A"/>
    <w:rsid w:val="005749E0"/>
    <w:rsid w:val="00574B1B"/>
    <w:rsid w:val="00575500"/>
    <w:rsid w:val="00575EF5"/>
    <w:rsid w:val="00576B7A"/>
    <w:rsid w:val="00576DB9"/>
    <w:rsid w:val="00576FF0"/>
    <w:rsid w:val="00577017"/>
    <w:rsid w:val="005772AF"/>
    <w:rsid w:val="005772B6"/>
    <w:rsid w:val="0057759C"/>
    <w:rsid w:val="00577BF1"/>
    <w:rsid w:val="00577EDE"/>
    <w:rsid w:val="00577EEB"/>
    <w:rsid w:val="00577F09"/>
    <w:rsid w:val="0058149C"/>
    <w:rsid w:val="005814A6"/>
    <w:rsid w:val="00581B2B"/>
    <w:rsid w:val="00581D28"/>
    <w:rsid w:val="00581D79"/>
    <w:rsid w:val="00581D8C"/>
    <w:rsid w:val="00581FBA"/>
    <w:rsid w:val="0058290A"/>
    <w:rsid w:val="00582C16"/>
    <w:rsid w:val="00582D01"/>
    <w:rsid w:val="00582D50"/>
    <w:rsid w:val="00582E1C"/>
    <w:rsid w:val="00583575"/>
    <w:rsid w:val="005835F7"/>
    <w:rsid w:val="00583664"/>
    <w:rsid w:val="00583A45"/>
    <w:rsid w:val="00583D6F"/>
    <w:rsid w:val="005840FD"/>
    <w:rsid w:val="005842B4"/>
    <w:rsid w:val="00584A44"/>
    <w:rsid w:val="00584C36"/>
    <w:rsid w:val="0058521F"/>
    <w:rsid w:val="00585B24"/>
    <w:rsid w:val="00585CD4"/>
    <w:rsid w:val="00585FA4"/>
    <w:rsid w:val="00586138"/>
    <w:rsid w:val="00586B9B"/>
    <w:rsid w:val="00586FFE"/>
    <w:rsid w:val="005870F0"/>
    <w:rsid w:val="005873BC"/>
    <w:rsid w:val="005877F8"/>
    <w:rsid w:val="00587A49"/>
    <w:rsid w:val="00587A55"/>
    <w:rsid w:val="00587D40"/>
    <w:rsid w:val="00587D60"/>
    <w:rsid w:val="00587DA2"/>
    <w:rsid w:val="00590240"/>
    <w:rsid w:val="005904ED"/>
    <w:rsid w:val="0059070F"/>
    <w:rsid w:val="005908B7"/>
    <w:rsid w:val="005911D1"/>
    <w:rsid w:val="00591358"/>
    <w:rsid w:val="00591837"/>
    <w:rsid w:val="00591A9D"/>
    <w:rsid w:val="00591D07"/>
    <w:rsid w:val="00591D1E"/>
    <w:rsid w:val="00591E2D"/>
    <w:rsid w:val="00592593"/>
    <w:rsid w:val="0059387A"/>
    <w:rsid w:val="0059412B"/>
    <w:rsid w:val="005943F9"/>
    <w:rsid w:val="005946AE"/>
    <w:rsid w:val="00594919"/>
    <w:rsid w:val="00595002"/>
    <w:rsid w:val="005954C9"/>
    <w:rsid w:val="00595774"/>
    <w:rsid w:val="005958CE"/>
    <w:rsid w:val="00595FA6"/>
    <w:rsid w:val="00595FBA"/>
    <w:rsid w:val="0059601B"/>
    <w:rsid w:val="0059608A"/>
    <w:rsid w:val="00596569"/>
    <w:rsid w:val="00596C81"/>
    <w:rsid w:val="00596E18"/>
    <w:rsid w:val="00597861"/>
    <w:rsid w:val="0059799C"/>
    <w:rsid w:val="005A0195"/>
    <w:rsid w:val="005A03E0"/>
    <w:rsid w:val="005A0960"/>
    <w:rsid w:val="005A0983"/>
    <w:rsid w:val="005A0C3F"/>
    <w:rsid w:val="005A166A"/>
    <w:rsid w:val="005A1964"/>
    <w:rsid w:val="005A1BB6"/>
    <w:rsid w:val="005A1C76"/>
    <w:rsid w:val="005A2227"/>
    <w:rsid w:val="005A23CC"/>
    <w:rsid w:val="005A258B"/>
    <w:rsid w:val="005A2721"/>
    <w:rsid w:val="005A294C"/>
    <w:rsid w:val="005A3478"/>
    <w:rsid w:val="005A3901"/>
    <w:rsid w:val="005A4178"/>
    <w:rsid w:val="005A451A"/>
    <w:rsid w:val="005A48BB"/>
    <w:rsid w:val="005A4B94"/>
    <w:rsid w:val="005A5438"/>
    <w:rsid w:val="005A5612"/>
    <w:rsid w:val="005A643A"/>
    <w:rsid w:val="005A68DF"/>
    <w:rsid w:val="005A6BB0"/>
    <w:rsid w:val="005A6D05"/>
    <w:rsid w:val="005A6DE0"/>
    <w:rsid w:val="005A6E26"/>
    <w:rsid w:val="005A6F42"/>
    <w:rsid w:val="005A70D1"/>
    <w:rsid w:val="005A711C"/>
    <w:rsid w:val="005A7278"/>
    <w:rsid w:val="005A73E3"/>
    <w:rsid w:val="005A7C45"/>
    <w:rsid w:val="005A7FF4"/>
    <w:rsid w:val="005B0D93"/>
    <w:rsid w:val="005B1598"/>
    <w:rsid w:val="005B164C"/>
    <w:rsid w:val="005B1818"/>
    <w:rsid w:val="005B28A8"/>
    <w:rsid w:val="005B2949"/>
    <w:rsid w:val="005B2CD0"/>
    <w:rsid w:val="005B3446"/>
    <w:rsid w:val="005B34C5"/>
    <w:rsid w:val="005B35A4"/>
    <w:rsid w:val="005B388F"/>
    <w:rsid w:val="005B3DE8"/>
    <w:rsid w:val="005B483F"/>
    <w:rsid w:val="005B4AB8"/>
    <w:rsid w:val="005B50B9"/>
    <w:rsid w:val="005B57D0"/>
    <w:rsid w:val="005B5E55"/>
    <w:rsid w:val="005B628E"/>
    <w:rsid w:val="005B637B"/>
    <w:rsid w:val="005B6548"/>
    <w:rsid w:val="005B6856"/>
    <w:rsid w:val="005B6B87"/>
    <w:rsid w:val="005B6FAD"/>
    <w:rsid w:val="005B74E4"/>
    <w:rsid w:val="005B7E9F"/>
    <w:rsid w:val="005C08C8"/>
    <w:rsid w:val="005C163B"/>
    <w:rsid w:val="005C18ED"/>
    <w:rsid w:val="005C1F81"/>
    <w:rsid w:val="005C2030"/>
    <w:rsid w:val="005C20BD"/>
    <w:rsid w:val="005C2618"/>
    <w:rsid w:val="005C26F3"/>
    <w:rsid w:val="005C2A74"/>
    <w:rsid w:val="005C2C63"/>
    <w:rsid w:val="005C334F"/>
    <w:rsid w:val="005C3955"/>
    <w:rsid w:val="005C3EB2"/>
    <w:rsid w:val="005C47D5"/>
    <w:rsid w:val="005C4DF2"/>
    <w:rsid w:val="005C533A"/>
    <w:rsid w:val="005C63C9"/>
    <w:rsid w:val="005C66DB"/>
    <w:rsid w:val="005C7BDC"/>
    <w:rsid w:val="005D010C"/>
    <w:rsid w:val="005D053C"/>
    <w:rsid w:val="005D06FD"/>
    <w:rsid w:val="005D09C2"/>
    <w:rsid w:val="005D0C86"/>
    <w:rsid w:val="005D0C9B"/>
    <w:rsid w:val="005D117F"/>
    <w:rsid w:val="005D131F"/>
    <w:rsid w:val="005D1393"/>
    <w:rsid w:val="005D16CA"/>
    <w:rsid w:val="005D191A"/>
    <w:rsid w:val="005D1AE5"/>
    <w:rsid w:val="005D24CB"/>
    <w:rsid w:val="005D276A"/>
    <w:rsid w:val="005D2A0C"/>
    <w:rsid w:val="005D2C40"/>
    <w:rsid w:val="005D30F5"/>
    <w:rsid w:val="005D3196"/>
    <w:rsid w:val="005D34D4"/>
    <w:rsid w:val="005D36F8"/>
    <w:rsid w:val="005D36F9"/>
    <w:rsid w:val="005D3DD8"/>
    <w:rsid w:val="005D3F73"/>
    <w:rsid w:val="005D407E"/>
    <w:rsid w:val="005D48E2"/>
    <w:rsid w:val="005D495E"/>
    <w:rsid w:val="005D5194"/>
    <w:rsid w:val="005D5469"/>
    <w:rsid w:val="005D59F9"/>
    <w:rsid w:val="005D5A32"/>
    <w:rsid w:val="005D5ABF"/>
    <w:rsid w:val="005D5B48"/>
    <w:rsid w:val="005D5CA5"/>
    <w:rsid w:val="005D5ECB"/>
    <w:rsid w:val="005D6212"/>
    <w:rsid w:val="005D6572"/>
    <w:rsid w:val="005D67F2"/>
    <w:rsid w:val="005D6BE2"/>
    <w:rsid w:val="005D6F73"/>
    <w:rsid w:val="005D770F"/>
    <w:rsid w:val="005D7825"/>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A1B"/>
    <w:rsid w:val="005E3F75"/>
    <w:rsid w:val="005E4270"/>
    <w:rsid w:val="005E44A4"/>
    <w:rsid w:val="005E45BB"/>
    <w:rsid w:val="005E4AAB"/>
    <w:rsid w:val="005E4B03"/>
    <w:rsid w:val="005E6112"/>
    <w:rsid w:val="005E6B3B"/>
    <w:rsid w:val="005E6E1D"/>
    <w:rsid w:val="005E735C"/>
    <w:rsid w:val="005E76C7"/>
    <w:rsid w:val="005E76CC"/>
    <w:rsid w:val="005E7742"/>
    <w:rsid w:val="005E776E"/>
    <w:rsid w:val="005E7E3D"/>
    <w:rsid w:val="005F0B1D"/>
    <w:rsid w:val="005F0DBE"/>
    <w:rsid w:val="005F11B0"/>
    <w:rsid w:val="005F125B"/>
    <w:rsid w:val="005F136E"/>
    <w:rsid w:val="005F13D5"/>
    <w:rsid w:val="005F1846"/>
    <w:rsid w:val="005F1CED"/>
    <w:rsid w:val="005F1F36"/>
    <w:rsid w:val="005F216A"/>
    <w:rsid w:val="005F23CE"/>
    <w:rsid w:val="005F2975"/>
    <w:rsid w:val="005F2BDD"/>
    <w:rsid w:val="005F3268"/>
    <w:rsid w:val="005F32E8"/>
    <w:rsid w:val="005F33AF"/>
    <w:rsid w:val="005F3504"/>
    <w:rsid w:val="005F351F"/>
    <w:rsid w:val="005F46BC"/>
    <w:rsid w:val="005F46D9"/>
    <w:rsid w:val="005F4AFB"/>
    <w:rsid w:val="005F4EDA"/>
    <w:rsid w:val="005F4F58"/>
    <w:rsid w:val="005F51B8"/>
    <w:rsid w:val="005F6387"/>
    <w:rsid w:val="005F65D8"/>
    <w:rsid w:val="005F6800"/>
    <w:rsid w:val="005F6BAC"/>
    <w:rsid w:val="005F6ECB"/>
    <w:rsid w:val="005F7AB2"/>
    <w:rsid w:val="005F7D1B"/>
    <w:rsid w:val="00600088"/>
    <w:rsid w:val="0060011E"/>
    <w:rsid w:val="00600DFA"/>
    <w:rsid w:val="00601E57"/>
    <w:rsid w:val="0060216F"/>
    <w:rsid w:val="0060218F"/>
    <w:rsid w:val="00602A0B"/>
    <w:rsid w:val="00602AC0"/>
    <w:rsid w:val="00602B59"/>
    <w:rsid w:val="00602B6B"/>
    <w:rsid w:val="00602EF7"/>
    <w:rsid w:val="00603120"/>
    <w:rsid w:val="00603E71"/>
    <w:rsid w:val="00604163"/>
    <w:rsid w:val="00604A40"/>
    <w:rsid w:val="00604BE4"/>
    <w:rsid w:val="00604C4C"/>
    <w:rsid w:val="0060536C"/>
    <w:rsid w:val="00605963"/>
    <w:rsid w:val="00605B7D"/>
    <w:rsid w:val="006061A0"/>
    <w:rsid w:val="0060632D"/>
    <w:rsid w:val="00606A52"/>
    <w:rsid w:val="00606C9F"/>
    <w:rsid w:val="00606E81"/>
    <w:rsid w:val="0060749F"/>
    <w:rsid w:val="0060783B"/>
    <w:rsid w:val="00607C4F"/>
    <w:rsid w:val="006100D6"/>
    <w:rsid w:val="00610E30"/>
    <w:rsid w:val="006111A8"/>
    <w:rsid w:val="006119B3"/>
    <w:rsid w:val="00611A3B"/>
    <w:rsid w:val="00611B82"/>
    <w:rsid w:val="00611BF5"/>
    <w:rsid w:val="00611DED"/>
    <w:rsid w:val="00611EC4"/>
    <w:rsid w:val="006121D1"/>
    <w:rsid w:val="00612709"/>
    <w:rsid w:val="006127F4"/>
    <w:rsid w:val="006128BA"/>
    <w:rsid w:val="00612994"/>
    <w:rsid w:val="00613486"/>
    <w:rsid w:val="00613D09"/>
    <w:rsid w:val="00613D10"/>
    <w:rsid w:val="006146E0"/>
    <w:rsid w:val="00614AA2"/>
    <w:rsid w:val="00614BC9"/>
    <w:rsid w:val="00614C23"/>
    <w:rsid w:val="0061523D"/>
    <w:rsid w:val="00615739"/>
    <w:rsid w:val="006157F7"/>
    <w:rsid w:val="006157F9"/>
    <w:rsid w:val="0061586D"/>
    <w:rsid w:val="00616241"/>
    <w:rsid w:val="00616B9E"/>
    <w:rsid w:val="00616ED1"/>
    <w:rsid w:val="00617461"/>
    <w:rsid w:val="00617689"/>
    <w:rsid w:val="006177DE"/>
    <w:rsid w:val="0061793D"/>
    <w:rsid w:val="006200C1"/>
    <w:rsid w:val="0062012B"/>
    <w:rsid w:val="0062080C"/>
    <w:rsid w:val="00620904"/>
    <w:rsid w:val="00620ABA"/>
    <w:rsid w:val="00620AF4"/>
    <w:rsid w:val="00620B61"/>
    <w:rsid w:val="00620C02"/>
    <w:rsid w:val="00621DCC"/>
    <w:rsid w:val="006220AA"/>
    <w:rsid w:val="006222A1"/>
    <w:rsid w:val="00622638"/>
    <w:rsid w:val="006226AB"/>
    <w:rsid w:val="006226ED"/>
    <w:rsid w:val="006227D3"/>
    <w:rsid w:val="00622B8E"/>
    <w:rsid w:val="00623BB2"/>
    <w:rsid w:val="006244F5"/>
    <w:rsid w:val="0062512A"/>
    <w:rsid w:val="00625664"/>
    <w:rsid w:val="006257FD"/>
    <w:rsid w:val="00625EFA"/>
    <w:rsid w:val="006260F1"/>
    <w:rsid w:val="00626487"/>
    <w:rsid w:val="00626AB4"/>
    <w:rsid w:val="006302EC"/>
    <w:rsid w:val="00630DD5"/>
    <w:rsid w:val="00630FC1"/>
    <w:rsid w:val="00631138"/>
    <w:rsid w:val="00631450"/>
    <w:rsid w:val="0063152E"/>
    <w:rsid w:val="00632069"/>
    <w:rsid w:val="0063229D"/>
    <w:rsid w:val="006322A8"/>
    <w:rsid w:val="00632554"/>
    <w:rsid w:val="00632591"/>
    <w:rsid w:val="006328BA"/>
    <w:rsid w:val="006328EF"/>
    <w:rsid w:val="0063353E"/>
    <w:rsid w:val="00633B90"/>
    <w:rsid w:val="006344C3"/>
    <w:rsid w:val="00634BB5"/>
    <w:rsid w:val="006353F6"/>
    <w:rsid w:val="00635523"/>
    <w:rsid w:val="0063609A"/>
    <w:rsid w:val="006360F4"/>
    <w:rsid w:val="00636980"/>
    <w:rsid w:val="00636BFF"/>
    <w:rsid w:val="00636DB6"/>
    <w:rsid w:val="00637602"/>
    <w:rsid w:val="00637D31"/>
    <w:rsid w:val="00637E95"/>
    <w:rsid w:val="00640573"/>
    <w:rsid w:val="00640668"/>
    <w:rsid w:val="0064079F"/>
    <w:rsid w:val="00641BFB"/>
    <w:rsid w:val="0064200B"/>
    <w:rsid w:val="0064220F"/>
    <w:rsid w:val="006422A5"/>
    <w:rsid w:val="006422B1"/>
    <w:rsid w:val="0064249E"/>
    <w:rsid w:val="006426B3"/>
    <w:rsid w:val="00642872"/>
    <w:rsid w:val="00643159"/>
    <w:rsid w:val="006431BB"/>
    <w:rsid w:val="006432EC"/>
    <w:rsid w:val="00643911"/>
    <w:rsid w:val="00643DBE"/>
    <w:rsid w:val="006440DB"/>
    <w:rsid w:val="00644209"/>
    <w:rsid w:val="0064433A"/>
    <w:rsid w:val="00644ADD"/>
    <w:rsid w:val="00644DEB"/>
    <w:rsid w:val="006458C2"/>
    <w:rsid w:val="00645F7C"/>
    <w:rsid w:val="00646716"/>
    <w:rsid w:val="00646DE8"/>
    <w:rsid w:val="006470BC"/>
    <w:rsid w:val="006476A7"/>
    <w:rsid w:val="00647850"/>
    <w:rsid w:val="0064788A"/>
    <w:rsid w:val="00647946"/>
    <w:rsid w:val="00647A3D"/>
    <w:rsid w:val="006502BC"/>
    <w:rsid w:val="0065097D"/>
    <w:rsid w:val="00650E56"/>
    <w:rsid w:val="0065108A"/>
    <w:rsid w:val="0065111D"/>
    <w:rsid w:val="006514E4"/>
    <w:rsid w:val="006518B7"/>
    <w:rsid w:val="00651A73"/>
    <w:rsid w:val="00651BBD"/>
    <w:rsid w:val="006520DA"/>
    <w:rsid w:val="006520F8"/>
    <w:rsid w:val="006526F9"/>
    <w:rsid w:val="00652AFD"/>
    <w:rsid w:val="00652ED3"/>
    <w:rsid w:val="006530D2"/>
    <w:rsid w:val="006531B5"/>
    <w:rsid w:val="006535A2"/>
    <w:rsid w:val="00653A9D"/>
    <w:rsid w:val="00653E24"/>
    <w:rsid w:val="00654144"/>
    <w:rsid w:val="006544EA"/>
    <w:rsid w:val="00654899"/>
    <w:rsid w:val="00654A4F"/>
    <w:rsid w:val="00654BB9"/>
    <w:rsid w:val="0065509A"/>
    <w:rsid w:val="0065540A"/>
    <w:rsid w:val="00655475"/>
    <w:rsid w:val="0065548D"/>
    <w:rsid w:val="006554F9"/>
    <w:rsid w:val="00655561"/>
    <w:rsid w:val="00655622"/>
    <w:rsid w:val="00655EBC"/>
    <w:rsid w:val="006562CA"/>
    <w:rsid w:val="00656ADB"/>
    <w:rsid w:val="00657087"/>
    <w:rsid w:val="006575FD"/>
    <w:rsid w:val="00657716"/>
    <w:rsid w:val="00657770"/>
    <w:rsid w:val="00657890"/>
    <w:rsid w:val="00660835"/>
    <w:rsid w:val="00660A70"/>
    <w:rsid w:val="00660CA7"/>
    <w:rsid w:val="00660CB8"/>
    <w:rsid w:val="00660DD1"/>
    <w:rsid w:val="00660F1A"/>
    <w:rsid w:val="0066107C"/>
    <w:rsid w:val="00661614"/>
    <w:rsid w:val="00662090"/>
    <w:rsid w:val="006621D4"/>
    <w:rsid w:val="006623A6"/>
    <w:rsid w:val="0066252E"/>
    <w:rsid w:val="00662D4F"/>
    <w:rsid w:val="00663060"/>
    <w:rsid w:val="006632C5"/>
    <w:rsid w:val="006638D6"/>
    <w:rsid w:val="00663981"/>
    <w:rsid w:val="00663A64"/>
    <w:rsid w:val="00663AB3"/>
    <w:rsid w:val="0066432D"/>
    <w:rsid w:val="006645C8"/>
    <w:rsid w:val="00664886"/>
    <w:rsid w:val="00664B3D"/>
    <w:rsid w:val="00664C32"/>
    <w:rsid w:val="00664EF8"/>
    <w:rsid w:val="00664FE1"/>
    <w:rsid w:val="006650A5"/>
    <w:rsid w:val="006658B3"/>
    <w:rsid w:val="00665C6C"/>
    <w:rsid w:val="00665FC7"/>
    <w:rsid w:val="00666990"/>
    <w:rsid w:val="00666E2E"/>
    <w:rsid w:val="00666EAE"/>
    <w:rsid w:val="00666F14"/>
    <w:rsid w:val="0066708A"/>
    <w:rsid w:val="00667112"/>
    <w:rsid w:val="00667328"/>
    <w:rsid w:val="00667C82"/>
    <w:rsid w:val="00667DD0"/>
    <w:rsid w:val="00667E45"/>
    <w:rsid w:val="00667F38"/>
    <w:rsid w:val="006700F9"/>
    <w:rsid w:val="00670568"/>
    <w:rsid w:val="006711B7"/>
    <w:rsid w:val="006714EF"/>
    <w:rsid w:val="00671EB5"/>
    <w:rsid w:val="00672064"/>
    <w:rsid w:val="00672443"/>
    <w:rsid w:val="0067275D"/>
    <w:rsid w:val="00672A26"/>
    <w:rsid w:val="00672C3E"/>
    <w:rsid w:val="00673227"/>
    <w:rsid w:val="00673655"/>
    <w:rsid w:val="00673977"/>
    <w:rsid w:val="00674940"/>
    <w:rsid w:val="00674CFC"/>
    <w:rsid w:val="00674E78"/>
    <w:rsid w:val="00674FBF"/>
    <w:rsid w:val="00675164"/>
    <w:rsid w:val="00675460"/>
    <w:rsid w:val="006756BC"/>
    <w:rsid w:val="00675EBC"/>
    <w:rsid w:val="00676706"/>
    <w:rsid w:val="00676767"/>
    <w:rsid w:val="00676899"/>
    <w:rsid w:val="006776BD"/>
    <w:rsid w:val="0067773D"/>
    <w:rsid w:val="00677950"/>
    <w:rsid w:val="006815EB"/>
    <w:rsid w:val="006822A7"/>
    <w:rsid w:val="00682FE0"/>
    <w:rsid w:val="00683230"/>
    <w:rsid w:val="0068359D"/>
    <w:rsid w:val="0068368A"/>
    <w:rsid w:val="0068372D"/>
    <w:rsid w:val="00683966"/>
    <w:rsid w:val="00683C53"/>
    <w:rsid w:val="006844E9"/>
    <w:rsid w:val="00684CD4"/>
    <w:rsid w:val="006851BE"/>
    <w:rsid w:val="006851E0"/>
    <w:rsid w:val="0068527E"/>
    <w:rsid w:val="006854D3"/>
    <w:rsid w:val="00685927"/>
    <w:rsid w:val="0068611D"/>
    <w:rsid w:val="00686363"/>
    <w:rsid w:val="006863F9"/>
    <w:rsid w:val="00686541"/>
    <w:rsid w:val="0068667D"/>
    <w:rsid w:val="006868A9"/>
    <w:rsid w:val="00686D9E"/>
    <w:rsid w:val="006870E3"/>
    <w:rsid w:val="006871DB"/>
    <w:rsid w:val="00690315"/>
    <w:rsid w:val="006904CB"/>
    <w:rsid w:val="00690665"/>
    <w:rsid w:val="006907A3"/>
    <w:rsid w:val="0069093F"/>
    <w:rsid w:val="00690A03"/>
    <w:rsid w:val="00690E17"/>
    <w:rsid w:val="006912B3"/>
    <w:rsid w:val="0069184B"/>
    <w:rsid w:val="006919AF"/>
    <w:rsid w:val="00691F25"/>
    <w:rsid w:val="00692871"/>
    <w:rsid w:val="00692C83"/>
    <w:rsid w:val="00692F04"/>
    <w:rsid w:val="00693059"/>
    <w:rsid w:val="00693A9E"/>
    <w:rsid w:val="00693C21"/>
    <w:rsid w:val="00693C31"/>
    <w:rsid w:val="00694AEF"/>
    <w:rsid w:val="00694EBD"/>
    <w:rsid w:val="00695515"/>
    <w:rsid w:val="006957D1"/>
    <w:rsid w:val="006958B2"/>
    <w:rsid w:val="00695E65"/>
    <w:rsid w:val="00695E85"/>
    <w:rsid w:val="00695EDA"/>
    <w:rsid w:val="0069602B"/>
    <w:rsid w:val="0069670F"/>
    <w:rsid w:val="00696E62"/>
    <w:rsid w:val="00696FBB"/>
    <w:rsid w:val="0069736B"/>
    <w:rsid w:val="00697898"/>
    <w:rsid w:val="00697C88"/>
    <w:rsid w:val="006A0230"/>
    <w:rsid w:val="006A0295"/>
    <w:rsid w:val="006A0A70"/>
    <w:rsid w:val="006A1497"/>
    <w:rsid w:val="006A159C"/>
    <w:rsid w:val="006A1A7D"/>
    <w:rsid w:val="006A1BC1"/>
    <w:rsid w:val="006A20C2"/>
    <w:rsid w:val="006A2173"/>
    <w:rsid w:val="006A230D"/>
    <w:rsid w:val="006A2CC3"/>
    <w:rsid w:val="006A3337"/>
    <w:rsid w:val="006A33F2"/>
    <w:rsid w:val="006A3452"/>
    <w:rsid w:val="006A3705"/>
    <w:rsid w:val="006A3B92"/>
    <w:rsid w:val="006A3B97"/>
    <w:rsid w:val="006A3C9B"/>
    <w:rsid w:val="006A3E28"/>
    <w:rsid w:val="006A3E9A"/>
    <w:rsid w:val="006A467E"/>
    <w:rsid w:val="006A477F"/>
    <w:rsid w:val="006A48CE"/>
    <w:rsid w:val="006A4E0F"/>
    <w:rsid w:val="006A4E7A"/>
    <w:rsid w:val="006A5FF2"/>
    <w:rsid w:val="006A655E"/>
    <w:rsid w:val="006A672C"/>
    <w:rsid w:val="006A67BF"/>
    <w:rsid w:val="006A67FB"/>
    <w:rsid w:val="006A6A83"/>
    <w:rsid w:val="006A76E5"/>
    <w:rsid w:val="006B138F"/>
    <w:rsid w:val="006B15F7"/>
    <w:rsid w:val="006B1A42"/>
    <w:rsid w:val="006B1BB4"/>
    <w:rsid w:val="006B1D0E"/>
    <w:rsid w:val="006B2112"/>
    <w:rsid w:val="006B2332"/>
    <w:rsid w:val="006B2403"/>
    <w:rsid w:val="006B2450"/>
    <w:rsid w:val="006B25AD"/>
    <w:rsid w:val="006B2650"/>
    <w:rsid w:val="006B2733"/>
    <w:rsid w:val="006B278D"/>
    <w:rsid w:val="006B2A4B"/>
    <w:rsid w:val="006B2F6E"/>
    <w:rsid w:val="006B30D9"/>
    <w:rsid w:val="006B410F"/>
    <w:rsid w:val="006B4779"/>
    <w:rsid w:val="006B4A53"/>
    <w:rsid w:val="006B4E49"/>
    <w:rsid w:val="006B4EA3"/>
    <w:rsid w:val="006B5363"/>
    <w:rsid w:val="006B540A"/>
    <w:rsid w:val="006B5535"/>
    <w:rsid w:val="006B5627"/>
    <w:rsid w:val="006B5B58"/>
    <w:rsid w:val="006B655A"/>
    <w:rsid w:val="006B65DB"/>
    <w:rsid w:val="006B74A5"/>
    <w:rsid w:val="006B75E3"/>
    <w:rsid w:val="006B7AB9"/>
    <w:rsid w:val="006C0F63"/>
    <w:rsid w:val="006C11F5"/>
    <w:rsid w:val="006C128B"/>
    <w:rsid w:val="006C12DC"/>
    <w:rsid w:val="006C1556"/>
    <w:rsid w:val="006C1796"/>
    <w:rsid w:val="006C199F"/>
    <w:rsid w:val="006C1A6D"/>
    <w:rsid w:val="006C1C3C"/>
    <w:rsid w:val="006C1EC8"/>
    <w:rsid w:val="006C1EDD"/>
    <w:rsid w:val="006C27EB"/>
    <w:rsid w:val="006C28F2"/>
    <w:rsid w:val="006C2B3C"/>
    <w:rsid w:val="006C2DE0"/>
    <w:rsid w:val="006C331F"/>
    <w:rsid w:val="006C34C9"/>
    <w:rsid w:val="006C41DD"/>
    <w:rsid w:val="006C4233"/>
    <w:rsid w:val="006C4269"/>
    <w:rsid w:val="006C4BF1"/>
    <w:rsid w:val="006C4C17"/>
    <w:rsid w:val="006C4F6B"/>
    <w:rsid w:val="006C6025"/>
    <w:rsid w:val="006C625B"/>
    <w:rsid w:val="006C684A"/>
    <w:rsid w:val="006C68A8"/>
    <w:rsid w:val="006C69C0"/>
    <w:rsid w:val="006C7002"/>
    <w:rsid w:val="006C73AF"/>
    <w:rsid w:val="006C7986"/>
    <w:rsid w:val="006C7BE0"/>
    <w:rsid w:val="006C7E37"/>
    <w:rsid w:val="006D007D"/>
    <w:rsid w:val="006D01E6"/>
    <w:rsid w:val="006D0D82"/>
    <w:rsid w:val="006D1162"/>
    <w:rsid w:val="006D13F4"/>
    <w:rsid w:val="006D17FF"/>
    <w:rsid w:val="006D2278"/>
    <w:rsid w:val="006D23CD"/>
    <w:rsid w:val="006D2430"/>
    <w:rsid w:val="006D2A68"/>
    <w:rsid w:val="006D2F12"/>
    <w:rsid w:val="006D31CF"/>
    <w:rsid w:val="006D33E8"/>
    <w:rsid w:val="006D371E"/>
    <w:rsid w:val="006D372C"/>
    <w:rsid w:val="006D3C03"/>
    <w:rsid w:val="006D4240"/>
    <w:rsid w:val="006D4D9C"/>
    <w:rsid w:val="006D53F9"/>
    <w:rsid w:val="006D5809"/>
    <w:rsid w:val="006D5C1E"/>
    <w:rsid w:val="006D5ED6"/>
    <w:rsid w:val="006D5F5F"/>
    <w:rsid w:val="006D602A"/>
    <w:rsid w:val="006D6187"/>
    <w:rsid w:val="006D63F4"/>
    <w:rsid w:val="006D6C97"/>
    <w:rsid w:val="006E00EB"/>
    <w:rsid w:val="006E19CC"/>
    <w:rsid w:val="006E1A01"/>
    <w:rsid w:val="006E23F4"/>
    <w:rsid w:val="006E2A29"/>
    <w:rsid w:val="006E2A5A"/>
    <w:rsid w:val="006E2B75"/>
    <w:rsid w:val="006E2EA4"/>
    <w:rsid w:val="006E3D16"/>
    <w:rsid w:val="006E44EE"/>
    <w:rsid w:val="006E4602"/>
    <w:rsid w:val="006E4686"/>
    <w:rsid w:val="006E4988"/>
    <w:rsid w:val="006E520E"/>
    <w:rsid w:val="006E57AB"/>
    <w:rsid w:val="006E63DD"/>
    <w:rsid w:val="006E67AD"/>
    <w:rsid w:val="006E686E"/>
    <w:rsid w:val="006E69DD"/>
    <w:rsid w:val="006E6B2E"/>
    <w:rsid w:val="006E6C65"/>
    <w:rsid w:val="006E6E90"/>
    <w:rsid w:val="006E75A6"/>
    <w:rsid w:val="006E78D0"/>
    <w:rsid w:val="006E7A93"/>
    <w:rsid w:val="006E7EED"/>
    <w:rsid w:val="006E7F4E"/>
    <w:rsid w:val="006F03FD"/>
    <w:rsid w:val="006F0A26"/>
    <w:rsid w:val="006F0AB8"/>
    <w:rsid w:val="006F1463"/>
    <w:rsid w:val="006F1C40"/>
    <w:rsid w:val="006F1F5B"/>
    <w:rsid w:val="006F1FF9"/>
    <w:rsid w:val="006F2073"/>
    <w:rsid w:val="006F224C"/>
    <w:rsid w:val="006F25E3"/>
    <w:rsid w:val="006F2C05"/>
    <w:rsid w:val="006F3738"/>
    <w:rsid w:val="006F37C0"/>
    <w:rsid w:val="006F4818"/>
    <w:rsid w:val="006F4AC3"/>
    <w:rsid w:val="006F515C"/>
    <w:rsid w:val="006F5170"/>
    <w:rsid w:val="006F54B8"/>
    <w:rsid w:val="006F575A"/>
    <w:rsid w:val="006F6678"/>
    <w:rsid w:val="006F6CBB"/>
    <w:rsid w:val="006F6DCC"/>
    <w:rsid w:val="006F7A0A"/>
    <w:rsid w:val="006F7CF9"/>
    <w:rsid w:val="006F7EDC"/>
    <w:rsid w:val="00700857"/>
    <w:rsid w:val="00700B1F"/>
    <w:rsid w:val="00700DB4"/>
    <w:rsid w:val="00700F62"/>
    <w:rsid w:val="007010E3"/>
    <w:rsid w:val="007012DC"/>
    <w:rsid w:val="00701953"/>
    <w:rsid w:val="00701C20"/>
    <w:rsid w:val="00701F29"/>
    <w:rsid w:val="00702A00"/>
    <w:rsid w:val="00702BCD"/>
    <w:rsid w:val="00703105"/>
    <w:rsid w:val="007033F5"/>
    <w:rsid w:val="00703510"/>
    <w:rsid w:val="00704195"/>
    <w:rsid w:val="0070429D"/>
    <w:rsid w:val="00704B38"/>
    <w:rsid w:val="00704B47"/>
    <w:rsid w:val="00704F00"/>
    <w:rsid w:val="00704FD1"/>
    <w:rsid w:val="007052F1"/>
    <w:rsid w:val="00705547"/>
    <w:rsid w:val="00705EDD"/>
    <w:rsid w:val="007065E4"/>
    <w:rsid w:val="0070678A"/>
    <w:rsid w:val="00706D78"/>
    <w:rsid w:val="00706DAE"/>
    <w:rsid w:val="007071BB"/>
    <w:rsid w:val="007072D8"/>
    <w:rsid w:val="00707410"/>
    <w:rsid w:val="00707C47"/>
    <w:rsid w:val="00707D15"/>
    <w:rsid w:val="00707D64"/>
    <w:rsid w:val="00707F49"/>
    <w:rsid w:val="007102DB"/>
    <w:rsid w:val="00710470"/>
    <w:rsid w:val="0071092C"/>
    <w:rsid w:val="00710CA2"/>
    <w:rsid w:val="00710DBF"/>
    <w:rsid w:val="007111D6"/>
    <w:rsid w:val="007114B2"/>
    <w:rsid w:val="00711A4D"/>
    <w:rsid w:val="00712253"/>
    <w:rsid w:val="0071268B"/>
    <w:rsid w:val="0071283C"/>
    <w:rsid w:val="0071385C"/>
    <w:rsid w:val="00713B5A"/>
    <w:rsid w:val="00713E9B"/>
    <w:rsid w:val="007141A6"/>
    <w:rsid w:val="0071457C"/>
    <w:rsid w:val="00714BC7"/>
    <w:rsid w:val="00714E23"/>
    <w:rsid w:val="00714EA1"/>
    <w:rsid w:val="00715713"/>
    <w:rsid w:val="00715B64"/>
    <w:rsid w:val="00715C81"/>
    <w:rsid w:val="007163AA"/>
    <w:rsid w:val="00716C84"/>
    <w:rsid w:val="00717A9B"/>
    <w:rsid w:val="00717B9C"/>
    <w:rsid w:val="00717BBA"/>
    <w:rsid w:val="00717E96"/>
    <w:rsid w:val="00720406"/>
    <w:rsid w:val="00720E0C"/>
    <w:rsid w:val="00720F20"/>
    <w:rsid w:val="0072123A"/>
    <w:rsid w:val="00721370"/>
    <w:rsid w:val="00721481"/>
    <w:rsid w:val="00721499"/>
    <w:rsid w:val="0072149F"/>
    <w:rsid w:val="00721623"/>
    <w:rsid w:val="00721672"/>
    <w:rsid w:val="007216C7"/>
    <w:rsid w:val="00721C1B"/>
    <w:rsid w:val="00721EC8"/>
    <w:rsid w:val="00722708"/>
    <w:rsid w:val="007227F8"/>
    <w:rsid w:val="0072295D"/>
    <w:rsid w:val="00722D89"/>
    <w:rsid w:val="00723154"/>
    <w:rsid w:val="00723505"/>
    <w:rsid w:val="00724B6F"/>
    <w:rsid w:val="00724D97"/>
    <w:rsid w:val="00725CE1"/>
    <w:rsid w:val="00725D39"/>
    <w:rsid w:val="00725DE8"/>
    <w:rsid w:val="00725F32"/>
    <w:rsid w:val="007262AB"/>
    <w:rsid w:val="007265D6"/>
    <w:rsid w:val="00726980"/>
    <w:rsid w:val="00726BFF"/>
    <w:rsid w:val="007271AC"/>
    <w:rsid w:val="0072770C"/>
    <w:rsid w:val="00727727"/>
    <w:rsid w:val="00730093"/>
    <w:rsid w:val="0073029E"/>
    <w:rsid w:val="00730310"/>
    <w:rsid w:val="00730F97"/>
    <w:rsid w:val="00730FC7"/>
    <w:rsid w:val="00731014"/>
    <w:rsid w:val="00731037"/>
    <w:rsid w:val="0073184B"/>
    <w:rsid w:val="00731D72"/>
    <w:rsid w:val="007320EC"/>
    <w:rsid w:val="007322FA"/>
    <w:rsid w:val="00732727"/>
    <w:rsid w:val="00733327"/>
    <w:rsid w:val="00733347"/>
    <w:rsid w:val="00733715"/>
    <w:rsid w:val="00733A94"/>
    <w:rsid w:val="00733B8A"/>
    <w:rsid w:val="00733DCB"/>
    <w:rsid w:val="00733DE1"/>
    <w:rsid w:val="00733F4E"/>
    <w:rsid w:val="00734E65"/>
    <w:rsid w:val="00734FE5"/>
    <w:rsid w:val="00735081"/>
    <w:rsid w:val="00735137"/>
    <w:rsid w:val="00735A4B"/>
    <w:rsid w:val="00735D11"/>
    <w:rsid w:val="007363ED"/>
    <w:rsid w:val="00736B92"/>
    <w:rsid w:val="00736CC2"/>
    <w:rsid w:val="0073763C"/>
    <w:rsid w:val="00737720"/>
    <w:rsid w:val="00737F3B"/>
    <w:rsid w:val="00740563"/>
    <w:rsid w:val="007409C7"/>
    <w:rsid w:val="00740DD9"/>
    <w:rsid w:val="00741D3F"/>
    <w:rsid w:val="00742315"/>
    <w:rsid w:val="00742329"/>
    <w:rsid w:val="00742BDE"/>
    <w:rsid w:val="00742E7E"/>
    <w:rsid w:val="00742EA1"/>
    <w:rsid w:val="007431E8"/>
    <w:rsid w:val="007433EB"/>
    <w:rsid w:val="00743B0B"/>
    <w:rsid w:val="00744805"/>
    <w:rsid w:val="00744864"/>
    <w:rsid w:val="00744A5B"/>
    <w:rsid w:val="00744B97"/>
    <w:rsid w:val="0074501F"/>
    <w:rsid w:val="007453D1"/>
    <w:rsid w:val="00745C19"/>
    <w:rsid w:val="00745EA8"/>
    <w:rsid w:val="00746379"/>
    <w:rsid w:val="007467C8"/>
    <w:rsid w:val="00746873"/>
    <w:rsid w:val="00746AB8"/>
    <w:rsid w:val="00746CEB"/>
    <w:rsid w:val="00746D48"/>
    <w:rsid w:val="00747F8C"/>
    <w:rsid w:val="007500FE"/>
    <w:rsid w:val="007502A1"/>
    <w:rsid w:val="00750604"/>
    <w:rsid w:val="00750710"/>
    <w:rsid w:val="007507FE"/>
    <w:rsid w:val="00750C99"/>
    <w:rsid w:val="00750EB3"/>
    <w:rsid w:val="007512C1"/>
    <w:rsid w:val="00751584"/>
    <w:rsid w:val="007517AA"/>
    <w:rsid w:val="007518AE"/>
    <w:rsid w:val="00751A62"/>
    <w:rsid w:val="00751C2B"/>
    <w:rsid w:val="00751F17"/>
    <w:rsid w:val="00752986"/>
    <w:rsid w:val="00752D63"/>
    <w:rsid w:val="00752E58"/>
    <w:rsid w:val="00752EAF"/>
    <w:rsid w:val="00753339"/>
    <w:rsid w:val="007533C5"/>
    <w:rsid w:val="00753B1D"/>
    <w:rsid w:val="0075433C"/>
    <w:rsid w:val="00754425"/>
    <w:rsid w:val="007544F5"/>
    <w:rsid w:val="007547B0"/>
    <w:rsid w:val="00755ACD"/>
    <w:rsid w:val="00755AFE"/>
    <w:rsid w:val="00755C0D"/>
    <w:rsid w:val="007563C4"/>
    <w:rsid w:val="00756750"/>
    <w:rsid w:val="0075714A"/>
    <w:rsid w:val="0075759F"/>
    <w:rsid w:val="00757F06"/>
    <w:rsid w:val="007603F1"/>
    <w:rsid w:val="00760551"/>
    <w:rsid w:val="00760FEF"/>
    <w:rsid w:val="007615ED"/>
    <w:rsid w:val="00761B29"/>
    <w:rsid w:val="00761C34"/>
    <w:rsid w:val="00761C9A"/>
    <w:rsid w:val="00762255"/>
    <w:rsid w:val="00762F30"/>
    <w:rsid w:val="0076335F"/>
    <w:rsid w:val="007634B6"/>
    <w:rsid w:val="007638FA"/>
    <w:rsid w:val="00763C63"/>
    <w:rsid w:val="00763DC7"/>
    <w:rsid w:val="00763ED0"/>
    <w:rsid w:val="0076404F"/>
    <w:rsid w:val="00764882"/>
    <w:rsid w:val="00764A38"/>
    <w:rsid w:val="00764C71"/>
    <w:rsid w:val="00765055"/>
    <w:rsid w:val="00765436"/>
    <w:rsid w:val="007655CA"/>
    <w:rsid w:val="00765872"/>
    <w:rsid w:val="00765AFD"/>
    <w:rsid w:val="00765DB7"/>
    <w:rsid w:val="00766889"/>
    <w:rsid w:val="00766A8D"/>
    <w:rsid w:val="00766B00"/>
    <w:rsid w:val="00766DF4"/>
    <w:rsid w:val="00767322"/>
    <w:rsid w:val="00767E68"/>
    <w:rsid w:val="00770173"/>
    <w:rsid w:val="00770240"/>
    <w:rsid w:val="00770419"/>
    <w:rsid w:val="00770464"/>
    <w:rsid w:val="00770503"/>
    <w:rsid w:val="0077067A"/>
    <w:rsid w:val="007707EE"/>
    <w:rsid w:val="00770900"/>
    <w:rsid w:val="00770A59"/>
    <w:rsid w:val="00770C57"/>
    <w:rsid w:val="00770E20"/>
    <w:rsid w:val="0077188E"/>
    <w:rsid w:val="007719BD"/>
    <w:rsid w:val="00771F29"/>
    <w:rsid w:val="00772194"/>
    <w:rsid w:val="0077219C"/>
    <w:rsid w:val="00772717"/>
    <w:rsid w:val="007728AC"/>
    <w:rsid w:val="00772F1E"/>
    <w:rsid w:val="007736B5"/>
    <w:rsid w:val="007736EE"/>
    <w:rsid w:val="00773A05"/>
    <w:rsid w:val="00773BE9"/>
    <w:rsid w:val="00774420"/>
    <w:rsid w:val="00774CB5"/>
    <w:rsid w:val="007753D4"/>
    <w:rsid w:val="007753FC"/>
    <w:rsid w:val="0077594A"/>
    <w:rsid w:val="007760BA"/>
    <w:rsid w:val="00776363"/>
    <w:rsid w:val="00776808"/>
    <w:rsid w:val="00776DB8"/>
    <w:rsid w:val="00777140"/>
    <w:rsid w:val="0077735A"/>
    <w:rsid w:val="007774F7"/>
    <w:rsid w:val="007808DE"/>
    <w:rsid w:val="00780B5D"/>
    <w:rsid w:val="00781236"/>
    <w:rsid w:val="00781368"/>
    <w:rsid w:val="00781AD3"/>
    <w:rsid w:val="00782347"/>
    <w:rsid w:val="007828DF"/>
    <w:rsid w:val="00782A57"/>
    <w:rsid w:val="00782B8D"/>
    <w:rsid w:val="00782E30"/>
    <w:rsid w:val="00782E60"/>
    <w:rsid w:val="0078318B"/>
    <w:rsid w:val="00783EE6"/>
    <w:rsid w:val="00784306"/>
    <w:rsid w:val="00784493"/>
    <w:rsid w:val="007845E5"/>
    <w:rsid w:val="007846B5"/>
    <w:rsid w:val="00784750"/>
    <w:rsid w:val="00786B6C"/>
    <w:rsid w:val="00786EDE"/>
    <w:rsid w:val="00787025"/>
    <w:rsid w:val="0078708B"/>
    <w:rsid w:val="00787427"/>
    <w:rsid w:val="007874DD"/>
    <w:rsid w:val="007874F1"/>
    <w:rsid w:val="0078790C"/>
    <w:rsid w:val="00787CC0"/>
    <w:rsid w:val="00787F4F"/>
    <w:rsid w:val="007906F7"/>
    <w:rsid w:val="00790C4C"/>
    <w:rsid w:val="00790DE7"/>
    <w:rsid w:val="00790F7F"/>
    <w:rsid w:val="00791890"/>
    <w:rsid w:val="007919DA"/>
    <w:rsid w:val="00791F03"/>
    <w:rsid w:val="00792255"/>
    <w:rsid w:val="00792377"/>
    <w:rsid w:val="007923A0"/>
    <w:rsid w:val="00792A4F"/>
    <w:rsid w:val="00792D6C"/>
    <w:rsid w:val="00793098"/>
    <w:rsid w:val="007934CD"/>
    <w:rsid w:val="0079388A"/>
    <w:rsid w:val="00793A69"/>
    <w:rsid w:val="00793B2C"/>
    <w:rsid w:val="00793D13"/>
    <w:rsid w:val="00793E71"/>
    <w:rsid w:val="00794329"/>
    <w:rsid w:val="0079467D"/>
    <w:rsid w:val="007947ED"/>
    <w:rsid w:val="00794BB9"/>
    <w:rsid w:val="00795BCE"/>
    <w:rsid w:val="00796361"/>
    <w:rsid w:val="00796688"/>
    <w:rsid w:val="00796B15"/>
    <w:rsid w:val="00796E48"/>
    <w:rsid w:val="0079768D"/>
    <w:rsid w:val="007976E5"/>
    <w:rsid w:val="00797E4C"/>
    <w:rsid w:val="007A00F0"/>
    <w:rsid w:val="007A03E7"/>
    <w:rsid w:val="007A08C3"/>
    <w:rsid w:val="007A0A9E"/>
    <w:rsid w:val="007A0EF3"/>
    <w:rsid w:val="007A17B8"/>
    <w:rsid w:val="007A18D4"/>
    <w:rsid w:val="007A1F7A"/>
    <w:rsid w:val="007A2151"/>
    <w:rsid w:val="007A23C8"/>
    <w:rsid w:val="007A2A93"/>
    <w:rsid w:val="007A2F8C"/>
    <w:rsid w:val="007A39A8"/>
    <w:rsid w:val="007A4D5B"/>
    <w:rsid w:val="007A5091"/>
    <w:rsid w:val="007A584B"/>
    <w:rsid w:val="007A5934"/>
    <w:rsid w:val="007A5994"/>
    <w:rsid w:val="007A5CC9"/>
    <w:rsid w:val="007A6177"/>
    <w:rsid w:val="007A62DC"/>
    <w:rsid w:val="007A6581"/>
    <w:rsid w:val="007A6F12"/>
    <w:rsid w:val="007A7271"/>
    <w:rsid w:val="007A772F"/>
    <w:rsid w:val="007A7A9A"/>
    <w:rsid w:val="007A7D53"/>
    <w:rsid w:val="007A7F5E"/>
    <w:rsid w:val="007B055F"/>
    <w:rsid w:val="007B0882"/>
    <w:rsid w:val="007B0DDE"/>
    <w:rsid w:val="007B0F8F"/>
    <w:rsid w:val="007B141B"/>
    <w:rsid w:val="007B19FF"/>
    <w:rsid w:val="007B1BE7"/>
    <w:rsid w:val="007B1F60"/>
    <w:rsid w:val="007B21B8"/>
    <w:rsid w:val="007B229B"/>
    <w:rsid w:val="007B2326"/>
    <w:rsid w:val="007B2766"/>
    <w:rsid w:val="007B2881"/>
    <w:rsid w:val="007B2AAB"/>
    <w:rsid w:val="007B2BCA"/>
    <w:rsid w:val="007B3080"/>
    <w:rsid w:val="007B31B0"/>
    <w:rsid w:val="007B326A"/>
    <w:rsid w:val="007B3376"/>
    <w:rsid w:val="007B3542"/>
    <w:rsid w:val="007B4339"/>
    <w:rsid w:val="007B4D43"/>
    <w:rsid w:val="007B4ED2"/>
    <w:rsid w:val="007B5042"/>
    <w:rsid w:val="007B512E"/>
    <w:rsid w:val="007B523E"/>
    <w:rsid w:val="007B5A89"/>
    <w:rsid w:val="007B5D19"/>
    <w:rsid w:val="007B6688"/>
    <w:rsid w:val="007B6775"/>
    <w:rsid w:val="007B7190"/>
    <w:rsid w:val="007B7BC7"/>
    <w:rsid w:val="007B7C57"/>
    <w:rsid w:val="007B7CB6"/>
    <w:rsid w:val="007C0168"/>
    <w:rsid w:val="007C06ED"/>
    <w:rsid w:val="007C080C"/>
    <w:rsid w:val="007C0A30"/>
    <w:rsid w:val="007C0E07"/>
    <w:rsid w:val="007C0E53"/>
    <w:rsid w:val="007C1175"/>
    <w:rsid w:val="007C15C9"/>
    <w:rsid w:val="007C167E"/>
    <w:rsid w:val="007C190A"/>
    <w:rsid w:val="007C1A99"/>
    <w:rsid w:val="007C1C50"/>
    <w:rsid w:val="007C243E"/>
    <w:rsid w:val="007C2BFE"/>
    <w:rsid w:val="007C3854"/>
    <w:rsid w:val="007C3A81"/>
    <w:rsid w:val="007C3EB4"/>
    <w:rsid w:val="007C4839"/>
    <w:rsid w:val="007C4A78"/>
    <w:rsid w:val="007C4B61"/>
    <w:rsid w:val="007C4D6E"/>
    <w:rsid w:val="007C5E6E"/>
    <w:rsid w:val="007C6087"/>
    <w:rsid w:val="007C68C9"/>
    <w:rsid w:val="007C68EA"/>
    <w:rsid w:val="007C6A7D"/>
    <w:rsid w:val="007C74ED"/>
    <w:rsid w:val="007C7903"/>
    <w:rsid w:val="007C79C6"/>
    <w:rsid w:val="007C7B56"/>
    <w:rsid w:val="007C7EA0"/>
    <w:rsid w:val="007C7F05"/>
    <w:rsid w:val="007D008A"/>
    <w:rsid w:val="007D0349"/>
    <w:rsid w:val="007D0745"/>
    <w:rsid w:val="007D088F"/>
    <w:rsid w:val="007D0C73"/>
    <w:rsid w:val="007D0E82"/>
    <w:rsid w:val="007D0EE8"/>
    <w:rsid w:val="007D12B5"/>
    <w:rsid w:val="007D1561"/>
    <w:rsid w:val="007D17D6"/>
    <w:rsid w:val="007D17F7"/>
    <w:rsid w:val="007D1E92"/>
    <w:rsid w:val="007D1F88"/>
    <w:rsid w:val="007D2684"/>
    <w:rsid w:val="007D2A4E"/>
    <w:rsid w:val="007D2A57"/>
    <w:rsid w:val="007D2A68"/>
    <w:rsid w:val="007D2C0C"/>
    <w:rsid w:val="007D364C"/>
    <w:rsid w:val="007D41CD"/>
    <w:rsid w:val="007D44A7"/>
    <w:rsid w:val="007D4BB3"/>
    <w:rsid w:val="007D5116"/>
    <w:rsid w:val="007D5307"/>
    <w:rsid w:val="007D559C"/>
    <w:rsid w:val="007D58EE"/>
    <w:rsid w:val="007D5960"/>
    <w:rsid w:val="007D62D0"/>
    <w:rsid w:val="007D64A6"/>
    <w:rsid w:val="007D6723"/>
    <w:rsid w:val="007D6B12"/>
    <w:rsid w:val="007D744E"/>
    <w:rsid w:val="007D7927"/>
    <w:rsid w:val="007E0DBA"/>
    <w:rsid w:val="007E113B"/>
    <w:rsid w:val="007E11D2"/>
    <w:rsid w:val="007E12DB"/>
    <w:rsid w:val="007E3073"/>
    <w:rsid w:val="007E31AF"/>
    <w:rsid w:val="007E3408"/>
    <w:rsid w:val="007E383F"/>
    <w:rsid w:val="007E39BC"/>
    <w:rsid w:val="007E3A4D"/>
    <w:rsid w:val="007E3C8E"/>
    <w:rsid w:val="007E41FB"/>
    <w:rsid w:val="007E4B2C"/>
    <w:rsid w:val="007E4B8D"/>
    <w:rsid w:val="007E4D89"/>
    <w:rsid w:val="007E5714"/>
    <w:rsid w:val="007E5A6A"/>
    <w:rsid w:val="007E5A8C"/>
    <w:rsid w:val="007E5FE9"/>
    <w:rsid w:val="007E61BA"/>
    <w:rsid w:val="007E6312"/>
    <w:rsid w:val="007E682E"/>
    <w:rsid w:val="007E691F"/>
    <w:rsid w:val="007E69C5"/>
    <w:rsid w:val="007E69C8"/>
    <w:rsid w:val="007E6B9C"/>
    <w:rsid w:val="007E72E5"/>
    <w:rsid w:val="007E732E"/>
    <w:rsid w:val="007E7396"/>
    <w:rsid w:val="007E7600"/>
    <w:rsid w:val="007E7BE5"/>
    <w:rsid w:val="007E7FF7"/>
    <w:rsid w:val="007F0029"/>
    <w:rsid w:val="007F01CF"/>
    <w:rsid w:val="007F0463"/>
    <w:rsid w:val="007F0CD8"/>
    <w:rsid w:val="007F153C"/>
    <w:rsid w:val="007F187A"/>
    <w:rsid w:val="007F1C2B"/>
    <w:rsid w:val="007F1E88"/>
    <w:rsid w:val="007F20AF"/>
    <w:rsid w:val="007F26A1"/>
    <w:rsid w:val="007F279D"/>
    <w:rsid w:val="007F301E"/>
    <w:rsid w:val="007F35A6"/>
    <w:rsid w:val="007F3754"/>
    <w:rsid w:val="007F39B2"/>
    <w:rsid w:val="007F3A75"/>
    <w:rsid w:val="007F3D44"/>
    <w:rsid w:val="007F3FF9"/>
    <w:rsid w:val="007F4368"/>
    <w:rsid w:val="007F48EC"/>
    <w:rsid w:val="007F4D29"/>
    <w:rsid w:val="007F53EF"/>
    <w:rsid w:val="007F56B4"/>
    <w:rsid w:val="007F575D"/>
    <w:rsid w:val="007F5B01"/>
    <w:rsid w:val="007F69B8"/>
    <w:rsid w:val="007F7501"/>
    <w:rsid w:val="007F78C3"/>
    <w:rsid w:val="00800292"/>
    <w:rsid w:val="00800499"/>
    <w:rsid w:val="00800B89"/>
    <w:rsid w:val="00801311"/>
    <w:rsid w:val="008017F7"/>
    <w:rsid w:val="00802C1A"/>
    <w:rsid w:val="0080305B"/>
    <w:rsid w:val="008030DB"/>
    <w:rsid w:val="0080372B"/>
    <w:rsid w:val="008037A0"/>
    <w:rsid w:val="00803A91"/>
    <w:rsid w:val="00803D36"/>
    <w:rsid w:val="00803D40"/>
    <w:rsid w:val="0080425B"/>
    <w:rsid w:val="00804398"/>
    <w:rsid w:val="00804577"/>
    <w:rsid w:val="008047B3"/>
    <w:rsid w:val="008048D8"/>
    <w:rsid w:val="008049DA"/>
    <w:rsid w:val="00805392"/>
    <w:rsid w:val="00805433"/>
    <w:rsid w:val="00805744"/>
    <w:rsid w:val="00805A94"/>
    <w:rsid w:val="00806099"/>
    <w:rsid w:val="00806372"/>
    <w:rsid w:val="00806F02"/>
    <w:rsid w:val="00806F7D"/>
    <w:rsid w:val="008074BA"/>
    <w:rsid w:val="00807D60"/>
    <w:rsid w:val="00810FBD"/>
    <w:rsid w:val="0081110D"/>
    <w:rsid w:val="008112DE"/>
    <w:rsid w:val="00811652"/>
    <w:rsid w:val="00812256"/>
    <w:rsid w:val="00812332"/>
    <w:rsid w:val="00812356"/>
    <w:rsid w:val="0081259B"/>
    <w:rsid w:val="008125C4"/>
    <w:rsid w:val="00812B75"/>
    <w:rsid w:val="00812BB2"/>
    <w:rsid w:val="00812E74"/>
    <w:rsid w:val="008138FA"/>
    <w:rsid w:val="0081391F"/>
    <w:rsid w:val="00813CC3"/>
    <w:rsid w:val="00813D49"/>
    <w:rsid w:val="00813D4E"/>
    <w:rsid w:val="00814858"/>
    <w:rsid w:val="00814E2F"/>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21A"/>
    <w:rsid w:val="008217B0"/>
    <w:rsid w:val="00821A68"/>
    <w:rsid w:val="00821CC1"/>
    <w:rsid w:val="00821CC8"/>
    <w:rsid w:val="00821D1F"/>
    <w:rsid w:val="00821EC4"/>
    <w:rsid w:val="00821FB9"/>
    <w:rsid w:val="0082227F"/>
    <w:rsid w:val="00822302"/>
    <w:rsid w:val="008224EF"/>
    <w:rsid w:val="0082273A"/>
    <w:rsid w:val="00822A34"/>
    <w:rsid w:val="00822C2A"/>
    <w:rsid w:val="00823618"/>
    <w:rsid w:val="00823672"/>
    <w:rsid w:val="008239AC"/>
    <w:rsid w:val="008245E6"/>
    <w:rsid w:val="00824E28"/>
    <w:rsid w:val="0082522A"/>
    <w:rsid w:val="0082529A"/>
    <w:rsid w:val="008253B7"/>
    <w:rsid w:val="00825737"/>
    <w:rsid w:val="00825D68"/>
    <w:rsid w:val="00825F91"/>
    <w:rsid w:val="00826059"/>
    <w:rsid w:val="0082613F"/>
    <w:rsid w:val="008269F6"/>
    <w:rsid w:val="00826D16"/>
    <w:rsid w:val="0082796F"/>
    <w:rsid w:val="00827AD3"/>
    <w:rsid w:val="00827B5D"/>
    <w:rsid w:val="00827C2C"/>
    <w:rsid w:val="00827C46"/>
    <w:rsid w:val="00827C6A"/>
    <w:rsid w:val="00830321"/>
    <w:rsid w:val="00830929"/>
    <w:rsid w:val="00830BB6"/>
    <w:rsid w:val="00831152"/>
    <w:rsid w:val="008318E0"/>
    <w:rsid w:val="008319DC"/>
    <w:rsid w:val="00832669"/>
    <w:rsid w:val="0083271A"/>
    <w:rsid w:val="008327EF"/>
    <w:rsid w:val="0083294F"/>
    <w:rsid w:val="00832B5C"/>
    <w:rsid w:val="00832DDA"/>
    <w:rsid w:val="00832F3C"/>
    <w:rsid w:val="0083315C"/>
    <w:rsid w:val="008345AF"/>
    <w:rsid w:val="008346E2"/>
    <w:rsid w:val="00834BD4"/>
    <w:rsid w:val="00835952"/>
    <w:rsid w:val="008368CF"/>
    <w:rsid w:val="0083735A"/>
    <w:rsid w:val="0083754B"/>
    <w:rsid w:val="00837EC7"/>
    <w:rsid w:val="00837ECE"/>
    <w:rsid w:val="00837FA7"/>
    <w:rsid w:val="008401DE"/>
    <w:rsid w:val="00840804"/>
    <w:rsid w:val="00840C2E"/>
    <w:rsid w:val="00841376"/>
    <w:rsid w:val="008419E8"/>
    <w:rsid w:val="00841D1E"/>
    <w:rsid w:val="008423C0"/>
    <w:rsid w:val="00842464"/>
    <w:rsid w:val="0084272D"/>
    <w:rsid w:val="00842819"/>
    <w:rsid w:val="008428E8"/>
    <w:rsid w:val="00842B89"/>
    <w:rsid w:val="00843124"/>
    <w:rsid w:val="008432CF"/>
    <w:rsid w:val="00843397"/>
    <w:rsid w:val="008437E5"/>
    <w:rsid w:val="008439BA"/>
    <w:rsid w:val="008441C3"/>
    <w:rsid w:val="00844691"/>
    <w:rsid w:val="0084489D"/>
    <w:rsid w:val="00844F8E"/>
    <w:rsid w:val="00845FA3"/>
    <w:rsid w:val="00846083"/>
    <w:rsid w:val="00846276"/>
    <w:rsid w:val="00846363"/>
    <w:rsid w:val="00846CB5"/>
    <w:rsid w:val="00846DA6"/>
    <w:rsid w:val="00846E50"/>
    <w:rsid w:val="00847043"/>
    <w:rsid w:val="008472FA"/>
    <w:rsid w:val="00847581"/>
    <w:rsid w:val="00847749"/>
    <w:rsid w:val="0084795D"/>
    <w:rsid w:val="0085050E"/>
    <w:rsid w:val="00850650"/>
    <w:rsid w:val="00850A59"/>
    <w:rsid w:val="00850A74"/>
    <w:rsid w:val="00850B34"/>
    <w:rsid w:val="00850B95"/>
    <w:rsid w:val="00850C65"/>
    <w:rsid w:val="00850E71"/>
    <w:rsid w:val="00851070"/>
    <w:rsid w:val="00851185"/>
    <w:rsid w:val="008513F5"/>
    <w:rsid w:val="00851DBB"/>
    <w:rsid w:val="00851FF7"/>
    <w:rsid w:val="00852B59"/>
    <w:rsid w:val="00852E24"/>
    <w:rsid w:val="00853D5F"/>
    <w:rsid w:val="00853EEF"/>
    <w:rsid w:val="008549EB"/>
    <w:rsid w:val="00854AA0"/>
    <w:rsid w:val="00854DB6"/>
    <w:rsid w:val="00855053"/>
    <w:rsid w:val="00855274"/>
    <w:rsid w:val="0085580C"/>
    <w:rsid w:val="00855AE5"/>
    <w:rsid w:val="00855D57"/>
    <w:rsid w:val="008560FE"/>
    <w:rsid w:val="008561C7"/>
    <w:rsid w:val="0085655D"/>
    <w:rsid w:val="00856B16"/>
    <w:rsid w:val="00856F80"/>
    <w:rsid w:val="0085739D"/>
    <w:rsid w:val="00860027"/>
    <w:rsid w:val="008601F3"/>
    <w:rsid w:val="00860584"/>
    <w:rsid w:val="008605FD"/>
    <w:rsid w:val="00860680"/>
    <w:rsid w:val="00860699"/>
    <w:rsid w:val="00860A4B"/>
    <w:rsid w:val="0086116D"/>
    <w:rsid w:val="008611EC"/>
    <w:rsid w:val="00861C1A"/>
    <w:rsid w:val="00862EB3"/>
    <w:rsid w:val="00863559"/>
    <w:rsid w:val="00863CA2"/>
    <w:rsid w:val="00864515"/>
    <w:rsid w:val="00864595"/>
    <w:rsid w:val="00864C35"/>
    <w:rsid w:val="00864C4E"/>
    <w:rsid w:val="00865206"/>
    <w:rsid w:val="00865B71"/>
    <w:rsid w:val="008662AF"/>
    <w:rsid w:val="008666C5"/>
    <w:rsid w:val="00866897"/>
    <w:rsid w:val="00866990"/>
    <w:rsid w:val="00867D45"/>
    <w:rsid w:val="00870892"/>
    <w:rsid w:val="0087128A"/>
    <w:rsid w:val="0087149F"/>
    <w:rsid w:val="00871886"/>
    <w:rsid w:val="00871FF9"/>
    <w:rsid w:val="0087245E"/>
    <w:rsid w:val="0087259C"/>
    <w:rsid w:val="0087279B"/>
    <w:rsid w:val="00873D9A"/>
    <w:rsid w:val="008741F0"/>
    <w:rsid w:val="0087439A"/>
    <w:rsid w:val="0087460D"/>
    <w:rsid w:val="008752D0"/>
    <w:rsid w:val="008755D6"/>
    <w:rsid w:val="00875844"/>
    <w:rsid w:val="00875C0A"/>
    <w:rsid w:val="00875C4E"/>
    <w:rsid w:val="008767C6"/>
    <w:rsid w:val="008768DD"/>
    <w:rsid w:val="008769BB"/>
    <w:rsid w:val="00876B34"/>
    <w:rsid w:val="00876D13"/>
    <w:rsid w:val="00876D31"/>
    <w:rsid w:val="00876DCC"/>
    <w:rsid w:val="0087707A"/>
    <w:rsid w:val="00877197"/>
    <w:rsid w:val="00877480"/>
    <w:rsid w:val="008776BD"/>
    <w:rsid w:val="00877C45"/>
    <w:rsid w:val="00877E21"/>
    <w:rsid w:val="00880109"/>
    <w:rsid w:val="00880362"/>
    <w:rsid w:val="00880480"/>
    <w:rsid w:val="0088071A"/>
    <w:rsid w:val="00880E9D"/>
    <w:rsid w:val="008813F8"/>
    <w:rsid w:val="008814C4"/>
    <w:rsid w:val="00881524"/>
    <w:rsid w:val="00881996"/>
    <w:rsid w:val="00881F72"/>
    <w:rsid w:val="00882043"/>
    <w:rsid w:val="008823F2"/>
    <w:rsid w:val="00882600"/>
    <w:rsid w:val="00882BB7"/>
    <w:rsid w:val="00882E2C"/>
    <w:rsid w:val="00882F09"/>
    <w:rsid w:val="008833FA"/>
    <w:rsid w:val="00883C5E"/>
    <w:rsid w:val="008845E8"/>
    <w:rsid w:val="00884944"/>
    <w:rsid w:val="008854D9"/>
    <w:rsid w:val="008856ED"/>
    <w:rsid w:val="00885FAE"/>
    <w:rsid w:val="0088624B"/>
    <w:rsid w:val="0088683C"/>
    <w:rsid w:val="008869D9"/>
    <w:rsid w:val="00886E1B"/>
    <w:rsid w:val="00887963"/>
    <w:rsid w:val="00887E4F"/>
    <w:rsid w:val="00887E82"/>
    <w:rsid w:val="00890740"/>
    <w:rsid w:val="00890AE3"/>
    <w:rsid w:val="00890BB3"/>
    <w:rsid w:val="00890FB9"/>
    <w:rsid w:val="00890FBD"/>
    <w:rsid w:val="00891333"/>
    <w:rsid w:val="008917B8"/>
    <w:rsid w:val="0089297D"/>
    <w:rsid w:val="00892C3B"/>
    <w:rsid w:val="00892CD8"/>
    <w:rsid w:val="00892D20"/>
    <w:rsid w:val="00893047"/>
    <w:rsid w:val="0089307F"/>
    <w:rsid w:val="00893130"/>
    <w:rsid w:val="008937AC"/>
    <w:rsid w:val="00893823"/>
    <w:rsid w:val="0089402D"/>
    <w:rsid w:val="00894072"/>
    <w:rsid w:val="008940E9"/>
    <w:rsid w:val="00894259"/>
    <w:rsid w:val="008942CB"/>
    <w:rsid w:val="008944DC"/>
    <w:rsid w:val="008947DC"/>
    <w:rsid w:val="008949B0"/>
    <w:rsid w:val="00894BDD"/>
    <w:rsid w:val="00894D17"/>
    <w:rsid w:val="00896B83"/>
    <w:rsid w:val="00896D0F"/>
    <w:rsid w:val="00896E04"/>
    <w:rsid w:val="00896F2F"/>
    <w:rsid w:val="008978BF"/>
    <w:rsid w:val="008A0108"/>
    <w:rsid w:val="008A02C6"/>
    <w:rsid w:val="008A02C9"/>
    <w:rsid w:val="008A0D8B"/>
    <w:rsid w:val="008A0F83"/>
    <w:rsid w:val="008A12BC"/>
    <w:rsid w:val="008A1426"/>
    <w:rsid w:val="008A1730"/>
    <w:rsid w:val="008A17B5"/>
    <w:rsid w:val="008A1E16"/>
    <w:rsid w:val="008A2230"/>
    <w:rsid w:val="008A2D08"/>
    <w:rsid w:val="008A2DE4"/>
    <w:rsid w:val="008A3502"/>
    <w:rsid w:val="008A375F"/>
    <w:rsid w:val="008A37DB"/>
    <w:rsid w:val="008A415C"/>
    <w:rsid w:val="008A4D5C"/>
    <w:rsid w:val="008A4F62"/>
    <w:rsid w:val="008A4FB3"/>
    <w:rsid w:val="008A5505"/>
    <w:rsid w:val="008A5C1F"/>
    <w:rsid w:val="008A657B"/>
    <w:rsid w:val="008A6877"/>
    <w:rsid w:val="008A69A7"/>
    <w:rsid w:val="008A6DD0"/>
    <w:rsid w:val="008A6E61"/>
    <w:rsid w:val="008A764E"/>
    <w:rsid w:val="008A7818"/>
    <w:rsid w:val="008A7B51"/>
    <w:rsid w:val="008A7E64"/>
    <w:rsid w:val="008B0927"/>
    <w:rsid w:val="008B0A4E"/>
    <w:rsid w:val="008B0D1C"/>
    <w:rsid w:val="008B1B96"/>
    <w:rsid w:val="008B25BD"/>
    <w:rsid w:val="008B3106"/>
    <w:rsid w:val="008B360E"/>
    <w:rsid w:val="008B373D"/>
    <w:rsid w:val="008B3916"/>
    <w:rsid w:val="008B3B4D"/>
    <w:rsid w:val="008B3D7D"/>
    <w:rsid w:val="008B3DB9"/>
    <w:rsid w:val="008B41B9"/>
    <w:rsid w:val="008B4422"/>
    <w:rsid w:val="008B4543"/>
    <w:rsid w:val="008B483F"/>
    <w:rsid w:val="008B4B49"/>
    <w:rsid w:val="008B5595"/>
    <w:rsid w:val="008B574C"/>
    <w:rsid w:val="008B57A4"/>
    <w:rsid w:val="008B590C"/>
    <w:rsid w:val="008B62F1"/>
    <w:rsid w:val="008B636F"/>
    <w:rsid w:val="008B6F76"/>
    <w:rsid w:val="008B74FF"/>
    <w:rsid w:val="008B7785"/>
    <w:rsid w:val="008C012E"/>
    <w:rsid w:val="008C05D9"/>
    <w:rsid w:val="008C0882"/>
    <w:rsid w:val="008C0B22"/>
    <w:rsid w:val="008C0D9A"/>
    <w:rsid w:val="008C0E9B"/>
    <w:rsid w:val="008C1D63"/>
    <w:rsid w:val="008C2695"/>
    <w:rsid w:val="008C2FF9"/>
    <w:rsid w:val="008C34F9"/>
    <w:rsid w:val="008C383E"/>
    <w:rsid w:val="008C3DD5"/>
    <w:rsid w:val="008C4025"/>
    <w:rsid w:val="008C417F"/>
    <w:rsid w:val="008C451B"/>
    <w:rsid w:val="008C49F0"/>
    <w:rsid w:val="008C4A6B"/>
    <w:rsid w:val="008C4C33"/>
    <w:rsid w:val="008C59CC"/>
    <w:rsid w:val="008C5AF4"/>
    <w:rsid w:val="008C5B7A"/>
    <w:rsid w:val="008C5DB7"/>
    <w:rsid w:val="008C5E59"/>
    <w:rsid w:val="008C5F69"/>
    <w:rsid w:val="008C6282"/>
    <w:rsid w:val="008C63ED"/>
    <w:rsid w:val="008C7352"/>
    <w:rsid w:val="008C74B4"/>
    <w:rsid w:val="008C7641"/>
    <w:rsid w:val="008C77D1"/>
    <w:rsid w:val="008D05BF"/>
    <w:rsid w:val="008D0BBD"/>
    <w:rsid w:val="008D130A"/>
    <w:rsid w:val="008D1517"/>
    <w:rsid w:val="008D20A8"/>
    <w:rsid w:val="008D21D7"/>
    <w:rsid w:val="008D24AF"/>
    <w:rsid w:val="008D268E"/>
    <w:rsid w:val="008D27C9"/>
    <w:rsid w:val="008D2C61"/>
    <w:rsid w:val="008D2D82"/>
    <w:rsid w:val="008D2EFC"/>
    <w:rsid w:val="008D3C89"/>
    <w:rsid w:val="008D3FBB"/>
    <w:rsid w:val="008D5522"/>
    <w:rsid w:val="008D5552"/>
    <w:rsid w:val="008D56B1"/>
    <w:rsid w:val="008D5A83"/>
    <w:rsid w:val="008D6071"/>
    <w:rsid w:val="008D63D5"/>
    <w:rsid w:val="008D65C6"/>
    <w:rsid w:val="008D6880"/>
    <w:rsid w:val="008D68EF"/>
    <w:rsid w:val="008D6DAF"/>
    <w:rsid w:val="008D6FFE"/>
    <w:rsid w:val="008D7630"/>
    <w:rsid w:val="008D7C9B"/>
    <w:rsid w:val="008E021F"/>
    <w:rsid w:val="008E0B42"/>
    <w:rsid w:val="008E153B"/>
    <w:rsid w:val="008E1835"/>
    <w:rsid w:val="008E2182"/>
    <w:rsid w:val="008E229F"/>
    <w:rsid w:val="008E2946"/>
    <w:rsid w:val="008E2948"/>
    <w:rsid w:val="008E2B78"/>
    <w:rsid w:val="008E314E"/>
    <w:rsid w:val="008E36AA"/>
    <w:rsid w:val="008E4026"/>
    <w:rsid w:val="008E420F"/>
    <w:rsid w:val="008E4685"/>
    <w:rsid w:val="008E4AB6"/>
    <w:rsid w:val="008E5C4C"/>
    <w:rsid w:val="008E5DDB"/>
    <w:rsid w:val="008E63B1"/>
    <w:rsid w:val="008E674A"/>
    <w:rsid w:val="008E7B66"/>
    <w:rsid w:val="008E7C82"/>
    <w:rsid w:val="008E7DE0"/>
    <w:rsid w:val="008F04B5"/>
    <w:rsid w:val="008F052B"/>
    <w:rsid w:val="008F0A5B"/>
    <w:rsid w:val="008F0CF4"/>
    <w:rsid w:val="008F0DBE"/>
    <w:rsid w:val="008F1355"/>
    <w:rsid w:val="008F16CB"/>
    <w:rsid w:val="008F171D"/>
    <w:rsid w:val="008F1809"/>
    <w:rsid w:val="008F194C"/>
    <w:rsid w:val="008F2016"/>
    <w:rsid w:val="008F2266"/>
    <w:rsid w:val="008F2619"/>
    <w:rsid w:val="008F2F0D"/>
    <w:rsid w:val="008F331C"/>
    <w:rsid w:val="008F366E"/>
    <w:rsid w:val="008F37F9"/>
    <w:rsid w:val="008F5D7F"/>
    <w:rsid w:val="008F6854"/>
    <w:rsid w:val="008F6F67"/>
    <w:rsid w:val="008F71B3"/>
    <w:rsid w:val="008F7670"/>
    <w:rsid w:val="0090010F"/>
    <w:rsid w:val="009010BD"/>
    <w:rsid w:val="009011BF"/>
    <w:rsid w:val="009012B6"/>
    <w:rsid w:val="009015FE"/>
    <w:rsid w:val="009019C6"/>
    <w:rsid w:val="00902343"/>
    <w:rsid w:val="0090299F"/>
    <w:rsid w:val="00902C7C"/>
    <w:rsid w:val="00902CD1"/>
    <w:rsid w:val="00903205"/>
    <w:rsid w:val="00903697"/>
    <w:rsid w:val="00903A5D"/>
    <w:rsid w:val="00904322"/>
    <w:rsid w:val="00904468"/>
    <w:rsid w:val="00904734"/>
    <w:rsid w:val="0090496F"/>
    <w:rsid w:val="00904A8F"/>
    <w:rsid w:val="00905997"/>
    <w:rsid w:val="00906B62"/>
    <w:rsid w:val="00907097"/>
    <w:rsid w:val="009075E1"/>
    <w:rsid w:val="009077D2"/>
    <w:rsid w:val="00907834"/>
    <w:rsid w:val="00910031"/>
    <w:rsid w:val="009102B1"/>
    <w:rsid w:val="0091069F"/>
    <w:rsid w:val="00910E76"/>
    <w:rsid w:val="00911015"/>
    <w:rsid w:val="00912791"/>
    <w:rsid w:val="0091287D"/>
    <w:rsid w:val="00912935"/>
    <w:rsid w:val="00912E65"/>
    <w:rsid w:val="00913298"/>
    <w:rsid w:val="00913417"/>
    <w:rsid w:val="00914631"/>
    <w:rsid w:val="0091473B"/>
    <w:rsid w:val="009147E3"/>
    <w:rsid w:val="00914BB4"/>
    <w:rsid w:val="00914DCA"/>
    <w:rsid w:val="0091510A"/>
    <w:rsid w:val="009151AE"/>
    <w:rsid w:val="0091574C"/>
    <w:rsid w:val="00915C27"/>
    <w:rsid w:val="00915D32"/>
    <w:rsid w:val="00916580"/>
    <w:rsid w:val="00916717"/>
    <w:rsid w:val="0091683E"/>
    <w:rsid w:val="00920342"/>
    <w:rsid w:val="00920722"/>
    <w:rsid w:val="00920B84"/>
    <w:rsid w:val="00921288"/>
    <w:rsid w:val="00921464"/>
    <w:rsid w:val="00921551"/>
    <w:rsid w:val="00921631"/>
    <w:rsid w:val="009219C1"/>
    <w:rsid w:val="00921D9E"/>
    <w:rsid w:val="00921F1B"/>
    <w:rsid w:val="00922929"/>
    <w:rsid w:val="00923AAA"/>
    <w:rsid w:val="00924378"/>
    <w:rsid w:val="00924865"/>
    <w:rsid w:val="00924877"/>
    <w:rsid w:val="0092554F"/>
    <w:rsid w:val="00925DBE"/>
    <w:rsid w:val="009262BA"/>
    <w:rsid w:val="00926311"/>
    <w:rsid w:val="00926444"/>
    <w:rsid w:val="009267A0"/>
    <w:rsid w:val="009267E9"/>
    <w:rsid w:val="00926E95"/>
    <w:rsid w:val="009276FF"/>
    <w:rsid w:val="00927D05"/>
    <w:rsid w:val="009300D4"/>
    <w:rsid w:val="00930D28"/>
    <w:rsid w:val="00930E32"/>
    <w:rsid w:val="00931C79"/>
    <w:rsid w:val="00931CC7"/>
    <w:rsid w:val="0093225E"/>
    <w:rsid w:val="00932B8D"/>
    <w:rsid w:val="00932F4F"/>
    <w:rsid w:val="009330CD"/>
    <w:rsid w:val="009339B6"/>
    <w:rsid w:val="00933A2C"/>
    <w:rsid w:val="00934567"/>
    <w:rsid w:val="009346D2"/>
    <w:rsid w:val="00934999"/>
    <w:rsid w:val="00934E3B"/>
    <w:rsid w:val="00935570"/>
    <w:rsid w:val="00935B64"/>
    <w:rsid w:val="00935E26"/>
    <w:rsid w:val="00936193"/>
    <w:rsid w:val="009363DC"/>
    <w:rsid w:val="00936B08"/>
    <w:rsid w:val="00937095"/>
    <w:rsid w:val="00937312"/>
    <w:rsid w:val="009376D1"/>
    <w:rsid w:val="00937C34"/>
    <w:rsid w:val="00937C9B"/>
    <w:rsid w:val="00940137"/>
    <w:rsid w:val="00940AF8"/>
    <w:rsid w:val="00940E93"/>
    <w:rsid w:val="00941175"/>
    <w:rsid w:val="00941278"/>
    <w:rsid w:val="009415F1"/>
    <w:rsid w:val="00941BC1"/>
    <w:rsid w:val="00942147"/>
    <w:rsid w:val="009421B7"/>
    <w:rsid w:val="0094257E"/>
    <w:rsid w:val="00942C0C"/>
    <w:rsid w:val="00943237"/>
    <w:rsid w:val="00943251"/>
    <w:rsid w:val="00943BDA"/>
    <w:rsid w:val="0094400A"/>
    <w:rsid w:val="009447C4"/>
    <w:rsid w:val="0094494F"/>
    <w:rsid w:val="00944CBB"/>
    <w:rsid w:val="00944E39"/>
    <w:rsid w:val="00944F8D"/>
    <w:rsid w:val="009459E3"/>
    <w:rsid w:val="00945C5A"/>
    <w:rsid w:val="00946822"/>
    <w:rsid w:val="00946EA5"/>
    <w:rsid w:val="00946F64"/>
    <w:rsid w:val="00946F71"/>
    <w:rsid w:val="00947606"/>
    <w:rsid w:val="0094782B"/>
    <w:rsid w:val="00947B9E"/>
    <w:rsid w:val="00950030"/>
    <w:rsid w:val="0095017B"/>
    <w:rsid w:val="009505B0"/>
    <w:rsid w:val="00950693"/>
    <w:rsid w:val="009509BF"/>
    <w:rsid w:val="00950EC4"/>
    <w:rsid w:val="009510C4"/>
    <w:rsid w:val="009511A9"/>
    <w:rsid w:val="0095169A"/>
    <w:rsid w:val="009518F0"/>
    <w:rsid w:val="0095197D"/>
    <w:rsid w:val="009522C7"/>
    <w:rsid w:val="0095243C"/>
    <w:rsid w:val="00952B01"/>
    <w:rsid w:val="0095320B"/>
    <w:rsid w:val="009532ED"/>
    <w:rsid w:val="009533CA"/>
    <w:rsid w:val="00953DA0"/>
    <w:rsid w:val="00954034"/>
    <w:rsid w:val="00954435"/>
    <w:rsid w:val="00954AEE"/>
    <w:rsid w:val="009550DC"/>
    <w:rsid w:val="00955249"/>
    <w:rsid w:val="00955623"/>
    <w:rsid w:val="0095568A"/>
    <w:rsid w:val="00955710"/>
    <w:rsid w:val="009566D9"/>
    <w:rsid w:val="00956DEE"/>
    <w:rsid w:val="0095710F"/>
    <w:rsid w:val="0095741A"/>
    <w:rsid w:val="00957D7C"/>
    <w:rsid w:val="009601BA"/>
    <w:rsid w:val="00960296"/>
    <w:rsid w:val="00960695"/>
    <w:rsid w:val="00960866"/>
    <w:rsid w:val="0096089D"/>
    <w:rsid w:val="009616C5"/>
    <w:rsid w:val="009619C8"/>
    <w:rsid w:val="00961BC8"/>
    <w:rsid w:val="00961CA7"/>
    <w:rsid w:val="00961EC2"/>
    <w:rsid w:val="00961FA9"/>
    <w:rsid w:val="00961FD9"/>
    <w:rsid w:val="009624F1"/>
    <w:rsid w:val="009624FB"/>
    <w:rsid w:val="0096291F"/>
    <w:rsid w:val="00962A36"/>
    <w:rsid w:val="00962B51"/>
    <w:rsid w:val="00962DF5"/>
    <w:rsid w:val="00963042"/>
    <w:rsid w:val="0096341A"/>
    <w:rsid w:val="009638D4"/>
    <w:rsid w:val="009638E0"/>
    <w:rsid w:val="0096394C"/>
    <w:rsid w:val="00963F2B"/>
    <w:rsid w:val="009640E6"/>
    <w:rsid w:val="009646EE"/>
    <w:rsid w:val="00964E33"/>
    <w:rsid w:val="009657B6"/>
    <w:rsid w:val="00965AAC"/>
    <w:rsid w:val="00965B54"/>
    <w:rsid w:val="00965EFB"/>
    <w:rsid w:val="009660C7"/>
    <w:rsid w:val="009663CE"/>
    <w:rsid w:val="009666D6"/>
    <w:rsid w:val="00966EB1"/>
    <w:rsid w:val="0096705C"/>
    <w:rsid w:val="009676FC"/>
    <w:rsid w:val="009700D5"/>
    <w:rsid w:val="00970547"/>
    <w:rsid w:val="00970896"/>
    <w:rsid w:val="00971603"/>
    <w:rsid w:val="00971B6C"/>
    <w:rsid w:val="00971D5F"/>
    <w:rsid w:val="0097203A"/>
    <w:rsid w:val="009722BA"/>
    <w:rsid w:val="0097268D"/>
    <w:rsid w:val="00972734"/>
    <w:rsid w:val="0097277F"/>
    <w:rsid w:val="0097282B"/>
    <w:rsid w:val="00972CB7"/>
    <w:rsid w:val="0097309D"/>
    <w:rsid w:val="009733B0"/>
    <w:rsid w:val="009733FA"/>
    <w:rsid w:val="00973837"/>
    <w:rsid w:val="00973995"/>
    <w:rsid w:val="00973AF0"/>
    <w:rsid w:val="00973C6F"/>
    <w:rsid w:val="0097421A"/>
    <w:rsid w:val="00974593"/>
    <w:rsid w:val="009745AB"/>
    <w:rsid w:val="00974687"/>
    <w:rsid w:val="0097477C"/>
    <w:rsid w:val="009747EE"/>
    <w:rsid w:val="009750CA"/>
    <w:rsid w:val="00975179"/>
    <w:rsid w:val="0097551C"/>
    <w:rsid w:val="00975758"/>
    <w:rsid w:val="00975A82"/>
    <w:rsid w:val="00975EF5"/>
    <w:rsid w:val="00976766"/>
    <w:rsid w:val="00976D7B"/>
    <w:rsid w:val="00976FE5"/>
    <w:rsid w:val="00977219"/>
    <w:rsid w:val="00977491"/>
    <w:rsid w:val="009777D2"/>
    <w:rsid w:val="009779BE"/>
    <w:rsid w:val="00977A3D"/>
    <w:rsid w:val="00977CB7"/>
    <w:rsid w:val="00977CDE"/>
    <w:rsid w:val="0098096F"/>
    <w:rsid w:val="009816AA"/>
    <w:rsid w:val="009818D9"/>
    <w:rsid w:val="00981997"/>
    <w:rsid w:val="00981B2D"/>
    <w:rsid w:val="00981EDD"/>
    <w:rsid w:val="0098263F"/>
    <w:rsid w:val="00982AA4"/>
    <w:rsid w:val="00982AEB"/>
    <w:rsid w:val="00982B91"/>
    <w:rsid w:val="00982C14"/>
    <w:rsid w:val="00982CF8"/>
    <w:rsid w:val="00982F15"/>
    <w:rsid w:val="00983501"/>
    <w:rsid w:val="009837F3"/>
    <w:rsid w:val="009838D8"/>
    <w:rsid w:val="00983C51"/>
    <w:rsid w:val="00984014"/>
    <w:rsid w:val="00984023"/>
    <w:rsid w:val="009841EF"/>
    <w:rsid w:val="00984442"/>
    <w:rsid w:val="009845B5"/>
    <w:rsid w:val="00984A76"/>
    <w:rsid w:val="00984AD5"/>
    <w:rsid w:val="00984E7C"/>
    <w:rsid w:val="00984F70"/>
    <w:rsid w:val="00985340"/>
    <w:rsid w:val="00985FB3"/>
    <w:rsid w:val="00986137"/>
    <w:rsid w:val="00986423"/>
    <w:rsid w:val="009867A6"/>
    <w:rsid w:val="00986B78"/>
    <w:rsid w:val="00986D2D"/>
    <w:rsid w:val="0098715F"/>
    <w:rsid w:val="009874EB"/>
    <w:rsid w:val="009879A7"/>
    <w:rsid w:val="00987F19"/>
    <w:rsid w:val="00990587"/>
    <w:rsid w:val="009905BC"/>
    <w:rsid w:val="009907CA"/>
    <w:rsid w:val="00990CC8"/>
    <w:rsid w:val="00990FF1"/>
    <w:rsid w:val="00991294"/>
    <w:rsid w:val="0099179E"/>
    <w:rsid w:val="009919B0"/>
    <w:rsid w:val="00991AC7"/>
    <w:rsid w:val="00991BFB"/>
    <w:rsid w:val="00991C93"/>
    <w:rsid w:val="00992AAE"/>
    <w:rsid w:val="00992F99"/>
    <w:rsid w:val="009932C7"/>
    <w:rsid w:val="0099350E"/>
    <w:rsid w:val="00993512"/>
    <w:rsid w:val="00993821"/>
    <w:rsid w:val="00993880"/>
    <w:rsid w:val="00993EBD"/>
    <w:rsid w:val="0099429C"/>
    <w:rsid w:val="00994856"/>
    <w:rsid w:val="009949CD"/>
    <w:rsid w:val="00994E00"/>
    <w:rsid w:val="0099511F"/>
    <w:rsid w:val="009953C6"/>
    <w:rsid w:val="00995780"/>
    <w:rsid w:val="0099585E"/>
    <w:rsid w:val="00995F03"/>
    <w:rsid w:val="0099616C"/>
    <w:rsid w:val="009969E1"/>
    <w:rsid w:val="00997322"/>
    <w:rsid w:val="009973E5"/>
    <w:rsid w:val="009A0095"/>
    <w:rsid w:val="009A0862"/>
    <w:rsid w:val="009A0B31"/>
    <w:rsid w:val="009A16DF"/>
    <w:rsid w:val="009A1992"/>
    <w:rsid w:val="009A1BDD"/>
    <w:rsid w:val="009A1D49"/>
    <w:rsid w:val="009A1D87"/>
    <w:rsid w:val="009A226D"/>
    <w:rsid w:val="009A24E8"/>
    <w:rsid w:val="009A279F"/>
    <w:rsid w:val="009A2D7F"/>
    <w:rsid w:val="009A2E5D"/>
    <w:rsid w:val="009A30EC"/>
    <w:rsid w:val="009A3152"/>
    <w:rsid w:val="009A3375"/>
    <w:rsid w:val="009A3785"/>
    <w:rsid w:val="009A4297"/>
    <w:rsid w:val="009A4641"/>
    <w:rsid w:val="009A508F"/>
    <w:rsid w:val="009A52C5"/>
    <w:rsid w:val="009A5CA7"/>
    <w:rsid w:val="009A5FB6"/>
    <w:rsid w:val="009A687B"/>
    <w:rsid w:val="009A72E4"/>
    <w:rsid w:val="009A7713"/>
    <w:rsid w:val="009A7931"/>
    <w:rsid w:val="009A7A87"/>
    <w:rsid w:val="009B0251"/>
    <w:rsid w:val="009B029B"/>
    <w:rsid w:val="009B0A15"/>
    <w:rsid w:val="009B0BE6"/>
    <w:rsid w:val="009B17EE"/>
    <w:rsid w:val="009B1B25"/>
    <w:rsid w:val="009B1C14"/>
    <w:rsid w:val="009B211E"/>
    <w:rsid w:val="009B21A2"/>
    <w:rsid w:val="009B2406"/>
    <w:rsid w:val="009B24BC"/>
    <w:rsid w:val="009B2C6B"/>
    <w:rsid w:val="009B2F0B"/>
    <w:rsid w:val="009B2FD2"/>
    <w:rsid w:val="009B3016"/>
    <w:rsid w:val="009B33F4"/>
    <w:rsid w:val="009B39FD"/>
    <w:rsid w:val="009B3B8F"/>
    <w:rsid w:val="009B3DC3"/>
    <w:rsid w:val="009B3EB9"/>
    <w:rsid w:val="009B4597"/>
    <w:rsid w:val="009B5344"/>
    <w:rsid w:val="009B53CA"/>
    <w:rsid w:val="009B6209"/>
    <w:rsid w:val="009B6478"/>
    <w:rsid w:val="009B699C"/>
    <w:rsid w:val="009B6F31"/>
    <w:rsid w:val="009B774A"/>
    <w:rsid w:val="009B7B28"/>
    <w:rsid w:val="009B7E7A"/>
    <w:rsid w:val="009C0041"/>
    <w:rsid w:val="009C03D5"/>
    <w:rsid w:val="009C0604"/>
    <w:rsid w:val="009C0A21"/>
    <w:rsid w:val="009C0C18"/>
    <w:rsid w:val="009C109C"/>
    <w:rsid w:val="009C1613"/>
    <w:rsid w:val="009C1A91"/>
    <w:rsid w:val="009C200F"/>
    <w:rsid w:val="009C21BB"/>
    <w:rsid w:val="009C22A6"/>
    <w:rsid w:val="009C27EB"/>
    <w:rsid w:val="009C29AA"/>
    <w:rsid w:val="009C300A"/>
    <w:rsid w:val="009C302C"/>
    <w:rsid w:val="009C33F2"/>
    <w:rsid w:val="009C3536"/>
    <w:rsid w:val="009C36B0"/>
    <w:rsid w:val="009C3782"/>
    <w:rsid w:val="009C38D1"/>
    <w:rsid w:val="009C3964"/>
    <w:rsid w:val="009C463B"/>
    <w:rsid w:val="009C6D28"/>
    <w:rsid w:val="009C7153"/>
    <w:rsid w:val="009C7643"/>
    <w:rsid w:val="009C7C69"/>
    <w:rsid w:val="009C7DA1"/>
    <w:rsid w:val="009C7F90"/>
    <w:rsid w:val="009D0021"/>
    <w:rsid w:val="009D0088"/>
    <w:rsid w:val="009D0D32"/>
    <w:rsid w:val="009D108F"/>
    <w:rsid w:val="009D14B6"/>
    <w:rsid w:val="009D1534"/>
    <w:rsid w:val="009D1FA7"/>
    <w:rsid w:val="009D20F1"/>
    <w:rsid w:val="009D2574"/>
    <w:rsid w:val="009D2E92"/>
    <w:rsid w:val="009D33F8"/>
    <w:rsid w:val="009D371B"/>
    <w:rsid w:val="009D385A"/>
    <w:rsid w:val="009D3ABC"/>
    <w:rsid w:val="009D3B90"/>
    <w:rsid w:val="009D41B6"/>
    <w:rsid w:val="009D4330"/>
    <w:rsid w:val="009D46A4"/>
    <w:rsid w:val="009D47AF"/>
    <w:rsid w:val="009D4E57"/>
    <w:rsid w:val="009D5A1B"/>
    <w:rsid w:val="009D67B6"/>
    <w:rsid w:val="009D6C77"/>
    <w:rsid w:val="009D6DB4"/>
    <w:rsid w:val="009D741C"/>
    <w:rsid w:val="009D7E62"/>
    <w:rsid w:val="009E00AC"/>
    <w:rsid w:val="009E0133"/>
    <w:rsid w:val="009E0384"/>
    <w:rsid w:val="009E03BC"/>
    <w:rsid w:val="009E0784"/>
    <w:rsid w:val="009E0A80"/>
    <w:rsid w:val="009E1811"/>
    <w:rsid w:val="009E1A97"/>
    <w:rsid w:val="009E2322"/>
    <w:rsid w:val="009E23F6"/>
    <w:rsid w:val="009E251D"/>
    <w:rsid w:val="009E2C47"/>
    <w:rsid w:val="009E2CDA"/>
    <w:rsid w:val="009E3802"/>
    <w:rsid w:val="009E4070"/>
    <w:rsid w:val="009E409D"/>
    <w:rsid w:val="009E4540"/>
    <w:rsid w:val="009E45C5"/>
    <w:rsid w:val="009E46C9"/>
    <w:rsid w:val="009E47C7"/>
    <w:rsid w:val="009E4812"/>
    <w:rsid w:val="009E4D4A"/>
    <w:rsid w:val="009E4E4A"/>
    <w:rsid w:val="009E4EAD"/>
    <w:rsid w:val="009E5710"/>
    <w:rsid w:val="009E5839"/>
    <w:rsid w:val="009E5A4E"/>
    <w:rsid w:val="009E5B2F"/>
    <w:rsid w:val="009E5C88"/>
    <w:rsid w:val="009E5FDD"/>
    <w:rsid w:val="009E6083"/>
    <w:rsid w:val="009E60EE"/>
    <w:rsid w:val="009E61E3"/>
    <w:rsid w:val="009E68FC"/>
    <w:rsid w:val="009E6FCC"/>
    <w:rsid w:val="009E76AF"/>
    <w:rsid w:val="009E76CB"/>
    <w:rsid w:val="009E7DA6"/>
    <w:rsid w:val="009F033D"/>
    <w:rsid w:val="009F04C7"/>
    <w:rsid w:val="009F11B4"/>
    <w:rsid w:val="009F130C"/>
    <w:rsid w:val="009F15BF"/>
    <w:rsid w:val="009F16FE"/>
    <w:rsid w:val="009F1D8F"/>
    <w:rsid w:val="009F1F09"/>
    <w:rsid w:val="009F2438"/>
    <w:rsid w:val="009F34FB"/>
    <w:rsid w:val="009F3500"/>
    <w:rsid w:val="009F3B89"/>
    <w:rsid w:val="009F3C4F"/>
    <w:rsid w:val="009F3E21"/>
    <w:rsid w:val="009F4294"/>
    <w:rsid w:val="009F4467"/>
    <w:rsid w:val="009F472E"/>
    <w:rsid w:val="009F4972"/>
    <w:rsid w:val="009F4F80"/>
    <w:rsid w:val="009F5576"/>
    <w:rsid w:val="009F634E"/>
    <w:rsid w:val="009F662E"/>
    <w:rsid w:val="009F7192"/>
    <w:rsid w:val="009F75E6"/>
    <w:rsid w:val="009F7E7C"/>
    <w:rsid w:val="009F7EE9"/>
    <w:rsid w:val="009F7FBA"/>
    <w:rsid w:val="00A000D2"/>
    <w:rsid w:val="00A00647"/>
    <w:rsid w:val="00A00A99"/>
    <w:rsid w:val="00A00C8A"/>
    <w:rsid w:val="00A00D63"/>
    <w:rsid w:val="00A01136"/>
    <w:rsid w:val="00A017F6"/>
    <w:rsid w:val="00A01992"/>
    <w:rsid w:val="00A01A0A"/>
    <w:rsid w:val="00A02145"/>
    <w:rsid w:val="00A023D8"/>
    <w:rsid w:val="00A02469"/>
    <w:rsid w:val="00A02C70"/>
    <w:rsid w:val="00A03AAE"/>
    <w:rsid w:val="00A04523"/>
    <w:rsid w:val="00A04864"/>
    <w:rsid w:val="00A04A89"/>
    <w:rsid w:val="00A04C22"/>
    <w:rsid w:val="00A04D8F"/>
    <w:rsid w:val="00A04DEB"/>
    <w:rsid w:val="00A04FA2"/>
    <w:rsid w:val="00A05032"/>
    <w:rsid w:val="00A052A7"/>
    <w:rsid w:val="00A05313"/>
    <w:rsid w:val="00A058BB"/>
    <w:rsid w:val="00A05B78"/>
    <w:rsid w:val="00A05C0A"/>
    <w:rsid w:val="00A05F0B"/>
    <w:rsid w:val="00A05F7C"/>
    <w:rsid w:val="00A0607D"/>
    <w:rsid w:val="00A06422"/>
    <w:rsid w:val="00A06A11"/>
    <w:rsid w:val="00A0715C"/>
    <w:rsid w:val="00A07B14"/>
    <w:rsid w:val="00A07C55"/>
    <w:rsid w:val="00A107CD"/>
    <w:rsid w:val="00A10C3A"/>
    <w:rsid w:val="00A1118A"/>
    <w:rsid w:val="00A1131A"/>
    <w:rsid w:val="00A115C9"/>
    <w:rsid w:val="00A117BC"/>
    <w:rsid w:val="00A11E3F"/>
    <w:rsid w:val="00A11EC3"/>
    <w:rsid w:val="00A125B1"/>
    <w:rsid w:val="00A12C85"/>
    <w:rsid w:val="00A12C95"/>
    <w:rsid w:val="00A12D74"/>
    <w:rsid w:val="00A12EE0"/>
    <w:rsid w:val="00A12EF5"/>
    <w:rsid w:val="00A12FBB"/>
    <w:rsid w:val="00A13308"/>
    <w:rsid w:val="00A13A1C"/>
    <w:rsid w:val="00A13A4E"/>
    <w:rsid w:val="00A13CA2"/>
    <w:rsid w:val="00A14539"/>
    <w:rsid w:val="00A14640"/>
    <w:rsid w:val="00A14648"/>
    <w:rsid w:val="00A14A5B"/>
    <w:rsid w:val="00A14CF1"/>
    <w:rsid w:val="00A14CF8"/>
    <w:rsid w:val="00A14D39"/>
    <w:rsid w:val="00A14F28"/>
    <w:rsid w:val="00A15126"/>
    <w:rsid w:val="00A1518B"/>
    <w:rsid w:val="00A1530F"/>
    <w:rsid w:val="00A154DF"/>
    <w:rsid w:val="00A15BB3"/>
    <w:rsid w:val="00A1607A"/>
    <w:rsid w:val="00A16625"/>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4F8"/>
    <w:rsid w:val="00A2591E"/>
    <w:rsid w:val="00A2708E"/>
    <w:rsid w:val="00A27C2E"/>
    <w:rsid w:val="00A304DD"/>
    <w:rsid w:val="00A30A31"/>
    <w:rsid w:val="00A30A71"/>
    <w:rsid w:val="00A30C7D"/>
    <w:rsid w:val="00A31186"/>
    <w:rsid w:val="00A31252"/>
    <w:rsid w:val="00A31B3E"/>
    <w:rsid w:val="00A32211"/>
    <w:rsid w:val="00A330DF"/>
    <w:rsid w:val="00A331AB"/>
    <w:rsid w:val="00A332EE"/>
    <w:rsid w:val="00A33471"/>
    <w:rsid w:val="00A335A6"/>
    <w:rsid w:val="00A335DF"/>
    <w:rsid w:val="00A347E9"/>
    <w:rsid w:val="00A34B30"/>
    <w:rsid w:val="00A34BB6"/>
    <w:rsid w:val="00A352E5"/>
    <w:rsid w:val="00A35314"/>
    <w:rsid w:val="00A35A9F"/>
    <w:rsid w:val="00A35E94"/>
    <w:rsid w:val="00A36BA5"/>
    <w:rsid w:val="00A36CDD"/>
    <w:rsid w:val="00A37AD0"/>
    <w:rsid w:val="00A37D38"/>
    <w:rsid w:val="00A4011A"/>
    <w:rsid w:val="00A40ADE"/>
    <w:rsid w:val="00A41CD4"/>
    <w:rsid w:val="00A41ECA"/>
    <w:rsid w:val="00A41FE3"/>
    <w:rsid w:val="00A421C1"/>
    <w:rsid w:val="00A4293C"/>
    <w:rsid w:val="00A429B8"/>
    <w:rsid w:val="00A42AA0"/>
    <w:rsid w:val="00A42B8C"/>
    <w:rsid w:val="00A42C23"/>
    <w:rsid w:val="00A4305B"/>
    <w:rsid w:val="00A4316B"/>
    <w:rsid w:val="00A4333A"/>
    <w:rsid w:val="00A43703"/>
    <w:rsid w:val="00A43C43"/>
    <w:rsid w:val="00A442E7"/>
    <w:rsid w:val="00A44429"/>
    <w:rsid w:val="00A44FF8"/>
    <w:rsid w:val="00A45022"/>
    <w:rsid w:val="00A4513E"/>
    <w:rsid w:val="00A454FA"/>
    <w:rsid w:val="00A45E23"/>
    <w:rsid w:val="00A46994"/>
    <w:rsid w:val="00A46AEE"/>
    <w:rsid w:val="00A46B02"/>
    <w:rsid w:val="00A46D84"/>
    <w:rsid w:val="00A46EE1"/>
    <w:rsid w:val="00A46FE0"/>
    <w:rsid w:val="00A508F9"/>
    <w:rsid w:val="00A50D5F"/>
    <w:rsid w:val="00A50EB2"/>
    <w:rsid w:val="00A51145"/>
    <w:rsid w:val="00A514DC"/>
    <w:rsid w:val="00A5158F"/>
    <w:rsid w:val="00A52626"/>
    <w:rsid w:val="00A52DFF"/>
    <w:rsid w:val="00A52E7D"/>
    <w:rsid w:val="00A530AC"/>
    <w:rsid w:val="00A53512"/>
    <w:rsid w:val="00A53C0A"/>
    <w:rsid w:val="00A53F2A"/>
    <w:rsid w:val="00A543F5"/>
    <w:rsid w:val="00A548D9"/>
    <w:rsid w:val="00A54A81"/>
    <w:rsid w:val="00A54FB4"/>
    <w:rsid w:val="00A553C2"/>
    <w:rsid w:val="00A554AA"/>
    <w:rsid w:val="00A5594F"/>
    <w:rsid w:val="00A55982"/>
    <w:rsid w:val="00A55DE8"/>
    <w:rsid w:val="00A567AE"/>
    <w:rsid w:val="00A56D31"/>
    <w:rsid w:val="00A57488"/>
    <w:rsid w:val="00A57E1D"/>
    <w:rsid w:val="00A57F6A"/>
    <w:rsid w:val="00A60466"/>
    <w:rsid w:val="00A60B6B"/>
    <w:rsid w:val="00A61410"/>
    <w:rsid w:val="00A6150C"/>
    <w:rsid w:val="00A617FB"/>
    <w:rsid w:val="00A61E88"/>
    <w:rsid w:val="00A62D60"/>
    <w:rsid w:val="00A62D9D"/>
    <w:rsid w:val="00A630C5"/>
    <w:rsid w:val="00A631D8"/>
    <w:rsid w:val="00A63208"/>
    <w:rsid w:val="00A6367D"/>
    <w:rsid w:val="00A63B7B"/>
    <w:rsid w:val="00A63C38"/>
    <w:rsid w:val="00A63D29"/>
    <w:rsid w:val="00A63D70"/>
    <w:rsid w:val="00A643D6"/>
    <w:rsid w:val="00A64811"/>
    <w:rsid w:val="00A64B20"/>
    <w:rsid w:val="00A64B7C"/>
    <w:rsid w:val="00A64DCE"/>
    <w:rsid w:val="00A65271"/>
    <w:rsid w:val="00A6537C"/>
    <w:rsid w:val="00A65701"/>
    <w:rsid w:val="00A6581C"/>
    <w:rsid w:val="00A65D0A"/>
    <w:rsid w:val="00A6643B"/>
    <w:rsid w:val="00A66784"/>
    <w:rsid w:val="00A66910"/>
    <w:rsid w:val="00A66FDA"/>
    <w:rsid w:val="00A67B2B"/>
    <w:rsid w:val="00A67BF3"/>
    <w:rsid w:val="00A702CE"/>
    <w:rsid w:val="00A70536"/>
    <w:rsid w:val="00A705E4"/>
    <w:rsid w:val="00A70A69"/>
    <w:rsid w:val="00A70BC0"/>
    <w:rsid w:val="00A70C52"/>
    <w:rsid w:val="00A711C8"/>
    <w:rsid w:val="00A72716"/>
    <w:rsid w:val="00A7298A"/>
    <w:rsid w:val="00A72C9C"/>
    <w:rsid w:val="00A730BA"/>
    <w:rsid w:val="00A73225"/>
    <w:rsid w:val="00A734D0"/>
    <w:rsid w:val="00A735EF"/>
    <w:rsid w:val="00A73AA0"/>
    <w:rsid w:val="00A73D35"/>
    <w:rsid w:val="00A73EB5"/>
    <w:rsid w:val="00A73F3C"/>
    <w:rsid w:val="00A751EF"/>
    <w:rsid w:val="00A7536B"/>
    <w:rsid w:val="00A758F1"/>
    <w:rsid w:val="00A76167"/>
    <w:rsid w:val="00A76549"/>
    <w:rsid w:val="00A76DFE"/>
    <w:rsid w:val="00A76F8D"/>
    <w:rsid w:val="00A76FDC"/>
    <w:rsid w:val="00A774BB"/>
    <w:rsid w:val="00A7769A"/>
    <w:rsid w:val="00A77E4F"/>
    <w:rsid w:val="00A80F02"/>
    <w:rsid w:val="00A814B6"/>
    <w:rsid w:val="00A816F4"/>
    <w:rsid w:val="00A8192C"/>
    <w:rsid w:val="00A81985"/>
    <w:rsid w:val="00A81E21"/>
    <w:rsid w:val="00A8262B"/>
    <w:rsid w:val="00A828A5"/>
    <w:rsid w:val="00A8293C"/>
    <w:rsid w:val="00A82D83"/>
    <w:rsid w:val="00A82E7F"/>
    <w:rsid w:val="00A84043"/>
    <w:rsid w:val="00A84070"/>
    <w:rsid w:val="00A84376"/>
    <w:rsid w:val="00A845CB"/>
    <w:rsid w:val="00A848DC"/>
    <w:rsid w:val="00A849B2"/>
    <w:rsid w:val="00A84AD3"/>
    <w:rsid w:val="00A84F15"/>
    <w:rsid w:val="00A84F3C"/>
    <w:rsid w:val="00A85EB8"/>
    <w:rsid w:val="00A8618B"/>
    <w:rsid w:val="00A8657D"/>
    <w:rsid w:val="00A8695A"/>
    <w:rsid w:val="00A86979"/>
    <w:rsid w:val="00A86999"/>
    <w:rsid w:val="00A86B02"/>
    <w:rsid w:val="00A86B8A"/>
    <w:rsid w:val="00A870D6"/>
    <w:rsid w:val="00A871BA"/>
    <w:rsid w:val="00A87280"/>
    <w:rsid w:val="00A87320"/>
    <w:rsid w:val="00A87553"/>
    <w:rsid w:val="00A877EF"/>
    <w:rsid w:val="00A87E1C"/>
    <w:rsid w:val="00A90672"/>
    <w:rsid w:val="00A90767"/>
    <w:rsid w:val="00A907B4"/>
    <w:rsid w:val="00A90856"/>
    <w:rsid w:val="00A90AF2"/>
    <w:rsid w:val="00A90BD2"/>
    <w:rsid w:val="00A92389"/>
    <w:rsid w:val="00A92692"/>
    <w:rsid w:val="00A9273B"/>
    <w:rsid w:val="00A9299B"/>
    <w:rsid w:val="00A92CAB"/>
    <w:rsid w:val="00A9314B"/>
    <w:rsid w:val="00A935B7"/>
    <w:rsid w:val="00A93A32"/>
    <w:rsid w:val="00A93BF6"/>
    <w:rsid w:val="00A93F0D"/>
    <w:rsid w:val="00A94226"/>
    <w:rsid w:val="00A946DC"/>
    <w:rsid w:val="00A94924"/>
    <w:rsid w:val="00A9492B"/>
    <w:rsid w:val="00A949A9"/>
    <w:rsid w:val="00A9515C"/>
    <w:rsid w:val="00A959BE"/>
    <w:rsid w:val="00A95D96"/>
    <w:rsid w:val="00A9613C"/>
    <w:rsid w:val="00A96DEF"/>
    <w:rsid w:val="00A974DC"/>
    <w:rsid w:val="00A9793E"/>
    <w:rsid w:val="00A97B91"/>
    <w:rsid w:val="00A97C0F"/>
    <w:rsid w:val="00A97C11"/>
    <w:rsid w:val="00A97E49"/>
    <w:rsid w:val="00AA011C"/>
    <w:rsid w:val="00AA04E0"/>
    <w:rsid w:val="00AA08DA"/>
    <w:rsid w:val="00AA0A58"/>
    <w:rsid w:val="00AA0BDE"/>
    <w:rsid w:val="00AA10AD"/>
    <w:rsid w:val="00AA1885"/>
    <w:rsid w:val="00AA1C3D"/>
    <w:rsid w:val="00AA1D44"/>
    <w:rsid w:val="00AA1EF8"/>
    <w:rsid w:val="00AA1F6A"/>
    <w:rsid w:val="00AA2250"/>
    <w:rsid w:val="00AA2533"/>
    <w:rsid w:val="00AA277C"/>
    <w:rsid w:val="00AA2B20"/>
    <w:rsid w:val="00AA2C4E"/>
    <w:rsid w:val="00AA2D3C"/>
    <w:rsid w:val="00AA2FB7"/>
    <w:rsid w:val="00AA308C"/>
    <w:rsid w:val="00AA356A"/>
    <w:rsid w:val="00AA3CB0"/>
    <w:rsid w:val="00AA3D2D"/>
    <w:rsid w:val="00AA4001"/>
    <w:rsid w:val="00AA4642"/>
    <w:rsid w:val="00AA4C69"/>
    <w:rsid w:val="00AA4E49"/>
    <w:rsid w:val="00AA54AA"/>
    <w:rsid w:val="00AA57BE"/>
    <w:rsid w:val="00AA624C"/>
    <w:rsid w:val="00AA62E2"/>
    <w:rsid w:val="00AA66A9"/>
    <w:rsid w:val="00AA689D"/>
    <w:rsid w:val="00AA6DB1"/>
    <w:rsid w:val="00AA6E98"/>
    <w:rsid w:val="00AA71B9"/>
    <w:rsid w:val="00AA764C"/>
    <w:rsid w:val="00AA7BD1"/>
    <w:rsid w:val="00AA7CD0"/>
    <w:rsid w:val="00AB1071"/>
    <w:rsid w:val="00AB1278"/>
    <w:rsid w:val="00AB1B01"/>
    <w:rsid w:val="00AB1DC1"/>
    <w:rsid w:val="00AB21B6"/>
    <w:rsid w:val="00AB265A"/>
    <w:rsid w:val="00AB2938"/>
    <w:rsid w:val="00AB2D18"/>
    <w:rsid w:val="00AB2F00"/>
    <w:rsid w:val="00AB2FE6"/>
    <w:rsid w:val="00AB38B9"/>
    <w:rsid w:val="00AB4331"/>
    <w:rsid w:val="00AB440A"/>
    <w:rsid w:val="00AB4693"/>
    <w:rsid w:val="00AB4A38"/>
    <w:rsid w:val="00AB4CDA"/>
    <w:rsid w:val="00AB4D78"/>
    <w:rsid w:val="00AB4F00"/>
    <w:rsid w:val="00AB502F"/>
    <w:rsid w:val="00AB54AF"/>
    <w:rsid w:val="00AB5768"/>
    <w:rsid w:val="00AB5860"/>
    <w:rsid w:val="00AB586C"/>
    <w:rsid w:val="00AB5EFC"/>
    <w:rsid w:val="00AB620C"/>
    <w:rsid w:val="00AB6454"/>
    <w:rsid w:val="00AB6529"/>
    <w:rsid w:val="00AB6B8D"/>
    <w:rsid w:val="00AB6D1A"/>
    <w:rsid w:val="00AB6E90"/>
    <w:rsid w:val="00AB705E"/>
    <w:rsid w:val="00AB7196"/>
    <w:rsid w:val="00AB7CB3"/>
    <w:rsid w:val="00AB7E54"/>
    <w:rsid w:val="00AB7F38"/>
    <w:rsid w:val="00AC0511"/>
    <w:rsid w:val="00AC0BF2"/>
    <w:rsid w:val="00AC15CA"/>
    <w:rsid w:val="00AC1734"/>
    <w:rsid w:val="00AC1B81"/>
    <w:rsid w:val="00AC232B"/>
    <w:rsid w:val="00AC27A6"/>
    <w:rsid w:val="00AC322F"/>
    <w:rsid w:val="00AC3234"/>
    <w:rsid w:val="00AC3E72"/>
    <w:rsid w:val="00AC3F0D"/>
    <w:rsid w:val="00AC4096"/>
    <w:rsid w:val="00AC45FB"/>
    <w:rsid w:val="00AC4AA3"/>
    <w:rsid w:val="00AC4FF0"/>
    <w:rsid w:val="00AC5175"/>
    <w:rsid w:val="00AC545B"/>
    <w:rsid w:val="00AC5BBD"/>
    <w:rsid w:val="00AC64A0"/>
    <w:rsid w:val="00AC6676"/>
    <w:rsid w:val="00AC6D69"/>
    <w:rsid w:val="00AC71D9"/>
    <w:rsid w:val="00AC739E"/>
    <w:rsid w:val="00AC73B7"/>
    <w:rsid w:val="00AC7C0E"/>
    <w:rsid w:val="00AC7EAA"/>
    <w:rsid w:val="00AD0767"/>
    <w:rsid w:val="00AD0789"/>
    <w:rsid w:val="00AD0BA4"/>
    <w:rsid w:val="00AD17A3"/>
    <w:rsid w:val="00AD1AAE"/>
    <w:rsid w:val="00AD2141"/>
    <w:rsid w:val="00AD22B9"/>
    <w:rsid w:val="00AD235A"/>
    <w:rsid w:val="00AD23D7"/>
    <w:rsid w:val="00AD3123"/>
    <w:rsid w:val="00AD359C"/>
    <w:rsid w:val="00AD3A5E"/>
    <w:rsid w:val="00AD3C5C"/>
    <w:rsid w:val="00AD4305"/>
    <w:rsid w:val="00AD4AF3"/>
    <w:rsid w:val="00AD5221"/>
    <w:rsid w:val="00AD568E"/>
    <w:rsid w:val="00AD58B9"/>
    <w:rsid w:val="00AD5997"/>
    <w:rsid w:val="00AD5E89"/>
    <w:rsid w:val="00AD6057"/>
    <w:rsid w:val="00AD626F"/>
    <w:rsid w:val="00AD63D1"/>
    <w:rsid w:val="00AD6582"/>
    <w:rsid w:val="00AD65E8"/>
    <w:rsid w:val="00AD6F0C"/>
    <w:rsid w:val="00AE1025"/>
    <w:rsid w:val="00AE157D"/>
    <w:rsid w:val="00AE193A"/>
    <w:rsid w:val="00AE19D0"/>
    <w:rsid w:val="00AE1BAE"/>
    <w:rsid w:val="00AE1FBA"/>
    <w:rsid w:val="00AE21DB"/>
    <w:rsid w:val="00AE23F2"/>
    <w:rsid w:val="00AE2889"/>
    <w:rsid w:val="00AE2929"/>
    <w:rsid w:val="00AE2D18"/>
    <w:rsid w:val="00AE2DD4"/>
    <w:rsid w:val="00AE31C6"/>
    <w:rsid w:val="00AE32F7"/>
    <w:rsid w:val="00AE3562"/>
    <w:rsid w:val="00AE3BA5"/>
    <w:rsid w:val="00AE3DA2"/>
    <w:rsid w:val="00AE3FBE"/>
    <w:rsid w:val="00AE404B"/>
    <w:rsid w:val="00AE419A"/>
    <w:rsid w:val="00AE43D7"/>
    <w:rsid w:val="00AE445C"/>
    <w:rsid w:val="00AE448C"/>
    <w:rsid w:val="00AE500D"/>
    <w:rsid w:val="00AE51CB"/>
    <w:rsid w:val="00AE5951"/>
    <w:rsid w:val="00AE5B1D"/>
    <w:rsid w:val="00AE5B8F"/>
    <w:rsid w:val="00AE6182"/>
    <w:rsid w:val="00AE6404"/>
    <w:rsid w:val="00AE6823"/>
    <w:rsid w:val="00AE7139"/>
    <w:rsid w:val="00AE71D9"/>
    <w:rsid w:val="00AE7796"/>
    <w:rsid w:val="00AE7AA3"/>
    <w:rsid w:val="00AE7C65"/>
    <w:rsid w:val="00AF00C2"/>
    <w:rsid w:val="00AF092E"/>
    <w:rsid w:val="00AF0A89"/>
    <w:rsid w:val="00AF12D6"/>
    <w:rsid w:val="00AF140D"/>
    <w:rsid w:val="00AF1A01"/>
    <w:rsid w:val="00AF1ED5"/>
    <w:rsid w:val="00AF21C1"/>
    <w:rsid w:val="00AF2789"/>
    <w:rsid w:val="00AF2DCE"/>
    <w:rsid w:val="00AF3296"/>
    <w:rsid w:val="00AF334D"/>
    <w:rsid w:val="00AF4AC3"/>
    <w:rsid w:val="00AF4BDA"/>
    <w:rsid w:val="00AF4E6E"/>
    <w:rsid w:val="00AF509F"/>
    <w:rsid w:val="00AF5534"/>
    <w:rsid w:val="00AF5C91"/>
    <w:rsid w:val="00AF5E21"/>
    <w:rsid w:val="00AF65B3"/>
    <w:rsid w:val="00AF65DE"/>
    <w:rsid w:val="00AF68CE"/>
    <w:rsid w:val="00AF6BAD"/>
    <w:rsid w:val="00AF6CEC"/>
    <w:rsid w:val="00AF6D74"/>
    <w:rsid w:val="00AF6F01"/>
    <w:rsid w:val="00AF770E"/>
    <w:rsid w:val="00AF7B3C"/>
    <w:rsid w:val="00AF7F8A"/>
    <w:rsid w:val="00B008CF"/>
    <w:rsid w:val="00B0095B"/>
    <w:rsid w:val="00B009B1"/>
    <w:rsid w:val="00B00C6A"/>
    <w:rsid w:val="00B00ED8"/>
    <w:rsid w:val="00B0108C"/>
    <w:rsid w:val="00B0184F"/>
    <w:rsid w:val="00B03420"/>
    <w:rsid w:val="00B03F28"/>
    <w:rsid w:val="00B03F53"/>
    <w:rsid w:val="00B03FF7"/>
    <w:rsid w:val="00B0436F"/>
    <w:rsid w:val="00B0439B"/>
    <w:rsid w:val="00B048B4"/>
    <w:rsid w:val="00B04FA1"/>
    <w:rsid w:val="00B05701"/>
    <w:rsid w:val="00B063A7"/>
    <w:rsid w:val="00B06649"/>
    <w:rsid w:val="00B067E9"/>
    <w:rsid w:val="00B06873"/>
    <w:rsid w:val="00B068BA"/>
    <w:rsid w:val="00B073E4"/>
    <w:rsid w:val="00B07635"/>
    <w:rsid w:val="00B07786"/>
    <w:rsid w:val="00B07AE9"/>
    <w:rsid w:val="00B07C64"/>
    <w:rsid w:val="00B07D17"/>
    <w:rsid w:val="00B07E23"/>
    <w:rsid w:val="00B07EEF"/>
    <w:rsid w:val="00B101E4"/>
    <w:rsid w:val="00B10D28"/>
    <w:rsid w:val="00B11346"/>
    <w:rsid w:val="00B11D69"/>
    <w:rsid w:val="00B11D78"/>
    <w:rsid w:val="00B11E41"/>
    <w:rsid w:val="00B12095"/>
    <w:rsid w:val="00B121C8"/>
    <w:rsid w:val="00B126F3"/>
    <w:rsid w:val="00B12A10"/>
    <w:rsid w:val="00B12F47"/>
    <w:rsid w:val="00B13073"/>
    <w:rsid w:val="00B1352D"/>
    <w:rsid w:val="00B13922"/>
    <w:rsid w:val="00B13CD2"/>
    <w:rsid w:val="00B13D12"/>
    <w:rsid w:val="00B13D65"/>
    <w:rsid w:val="00B144BD"/>
    <w:rsid w:val="00B147F2"/>
    <w:rsid w:val="00B15D0E"/>
    <w:rsid w:val="00B1618D"/>
    <w:rsid w:val="00B164CD"/>
    <w:rsid w:val="00B167E0"/>
    <w:rsid w:val="00B16C2F"/>
    <w:rsid w:val="00B17D90"/>
    <w:rsid w:val="00B17EE0"/>
    <w:rsid w:val="00B17F62"/>
    <w:rsid w:val="00B17F82"/>
    <w:rsid w:val="00B20379"/>
    <w:rsid w:val="00B20692"/>
    <w:rsid w:val="00B2077F"/>
    <w:rsid w:val="00B2087C"/>
    <w:rsid w:val="00B20BA4"/>
    <w:rsid w:val="00B21032"/>
    <w:rsid w:val="00B2120A"/>
    <w:rsid w:val="00B212E8"/>
    <w:rsid w:val="00B21A83"/>
    <w:rsid w:val="00B22316"/>
    <w:rsid w:val="00B2232E"/>
    <w:rsid w:val="00B228D5"/>
    <w:rsid w:val="00B229F0"/>
    <w:rsid w:val="00B23006"/>
    <w:rsid w:val="00B23190"/>
    <w:rsid w:val="00B24284"/>
    <w:rsid w:val="00B2479C"/>
    <w:rsid w:val="00B24AAF"/>
    <w:rsid w:val="00B24BC0"/>
    <w:rsid w:val="00B251C0"/>
    <w:rsid w:val="00B2520F"/>
    <w:rsid w:val="00B253C1"/>
    <w:rsid w:val="00B25532"/>
    <w:rsid w:val="00B257FA"/>
    <w:rsid w:val="00B25EA9"/>
    <w:rsid w:val="00B2632A"/>
    <w:rsid w:val="00B263BC"/>
    <w:rsid w:val="00B26D15"/>
    <w:rsid w:val="00B26F00"/>
    <w:rsid w:val="00B271F9"/>
    <w:rsid w:val="00B27AD3"/>
    <w:rsid w:val="00B3019B"/>
    <w:rsid w:val="00B30AF0"/>
    <w:rsid w:val="00B30E9B"/>
    <w:rsid w:val="00B313E8"/>
    <w:rsid w:val="00B317D4"/>
    <w:rsid w:val="00B31A82"/>
    <w:rsid w:val="00B32423"/>
    <w:rsid w:val="00B32679"/>
    <w:rsid w:val="00B32C10"/>
    <w:rsid w:val="00B33080"/>
    <w:rsid w:val="00B3311D"/>
    <w:rsid w:val="00B3379C"/>
    <w:rsid w:val="00B33CDC"/>
    <w:rsid w:val="00B33EB3"/>
    <w:rsid w:val="00B3402B"/>
    <w:rsid w:val="00B342ED"/>
    <w:rsid w:val="00B34905"/>
    <w:rsid w:val="00B34933"/>
    <w:rsid w:val="00B34CED"/>
    <w:rsid w:val="00B3530A"/>
    <w:rsid w:val="00B35D8C"/>
    <w:rsid w:val="00B36004"/>
    <w:rsid w:val="00B36686"/>
    <w:rsid w:val="00B369AA"/>
    <w:rsid w:val="00B36A40"/>
    <w:rsid w:val="00B36D5C"/>
    <w:rsid w:val="00B36F8F"/>
    <w:rsid w:val="00B37588"/>
    <w:rsid w:val="00B37CD2"/>
    <w:rsid w:val="00B37ECE"/>
    <w:rsid w:val="00B410D5"/>
    <w:rsid w:val="00B4148C"/>
    <w:rsid w:val="00B41564"/>
    <w:rsid w:val="00B41D89"/>
    <w:rsid w:val="00B4240E"/>
    <w:rsid w:val="00B4247F"/>
    <w:rsid w:val="00B42E19"/>
    <w:rsid w:val="00B43055"/>
    <w:rsid w:val="00B43238"/>
    <w:rsid w:val="00B43E3A"/>
    <w:rsid w:val="00B44277"/>
    <w:rsid w:val="00B44893"/>
    <w:rsid w:val="00B44E01"/>
    <w:rsid w:val="00B45822"/>
    <w:rsid w:val="00B46013"/>
    <w:rsid w:val="00B461A0"/>
    <w:rsid w:val="00B46292"/>
    <w:rsid w:val="00B467C5"/>
    <w:rsid w:val="00B46809"/>
    <w:rsid w:val="00B468D8"/>
    <w:rsid w:val="00B469F1"/>
    <w:rsid w:val="00B46DB7"/>
    <w:rsid w:val="00B46E83"/>
    <w:rsid w:val="00B47148"/>
    <w:rsid w:val="00B4740F"/>
    <w:rsid w:val="00B47DD3"/>
    <w:rsid w:val="00B50177"/>
    <w:rsid w:val="00B5041D"/>
    <w:rsid w:val="00B50B87"/>
    <w:rsid w:val="00B50B98"/>
    <w:rsid w:val="00B50E70"/>
    <w:rsid w:val="00B50FBD"/>
    <w:rsid w:val="00B5115E"/>
    <w:rsid w:val="00B516DC"/>
    <w:rsid w:val="00B517AB"/>
    <w:rsid w:val="00B51A6C"/>
    <w:rsid w:val="00B52781"/>
    <w:rsid w:val="00B527AB"/>
    <w:rsid w:val="00B52BD0"/>
    <w:rsid w:val="00B52BEC"/>
    <w:rsid w:val="00B52E36"/>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8ED"/>
    <w:rsid w:val="00B61AB7"/>
    <w:rsid w:val="00B61E32"/>
    <w:rsid w:val="00B62189"/>
    <w:rsid w:val="00B623BF"/>
    <w:rsid w:val="00B62BA6"/>
    <w:rsid w:val="00B63237"/>
    <w:rsid w:val="00B639D9"/>
    <w:rsid w:val="00B63FD3"/>
    <w:rsid w:val="00B642D7"/>
    <w:rsid w:val="00B646F9"/>
    <w:rsid w:val="00B64BA4"/>
    <w:rsid w:val="00B64E7F"/>
    <w:rsid w:val="00B64F7F"/>
    <w:rsid w:val="00B65427"/>
    <w:rsid w:val="00B65860"/>
    <w:rsid w:val="00B65A93"/>
    <w:rsid w:val="00B65C61"/>
    <w:rsid w:val="00B65EEA"/>
    <w:rsid w:val="00B65FC4"/>
    <w:rsid w:val="00B66419"/>
    <w:rsid w:val="00B665B4"/>
    <w:rsid w:val="00B667C4"/>
    <w:rsid w:val="00B6724D"/>
    <w:rsid w:val="00B676AD"/>
    <w:rsid w:val="00B67715"/>
    <w:rsid w:val="00B67814"/>
    <w:rsid w:val="00B67D49"/>
    <w:rsid w:val="00B701BE"/>
    <w:rsid w:val="00B704D4"/>
    <w:rsid w:val="00B7082C"/>
    <w:rsid w:val="00B7085C"/>
    <w:rsid w:val="00B71166"/>
    <w:rsid w:val="00B714C2"/>
    <w:rsid w:val="00B7195E"/>
    <w:rsid w:val="00B71D36"/>
    <w:rsid w:val="00B722FA"/>
    <w:rsid w:val="00B72314"/>
    <w:rsid w:val="00B725AE"/>
    <w:rsid w:val="00B72623"/>
    <w:rsid w:val="00B728D5"/>
    <w:rsid w:val="00B72FAC"/>
    <w:rsid w:val="00B7356A"/>
    <w:rsid w:val="00B738B0"/>
    <w:rsid w:val="00B744A4"/>
    <w:rsid w:val="00B7562E"/>
    <w:rsid w:val="00B756F0"/>
    <w:rsid w:val="00B7579A"/>
    <w:rsid w:val="00B75F56"/>
    <w:rsid w:val="00B760E0"/>
    <w:rsid w:val="00B762E7"/>
    <w:rsid w:val="00B7655E"/>
    <w:rsid w:val="00B76786"/>
    <w:rsid w:val="00B76AD6"/>
    <w:rsid w:val="00B76FFC"/>
    <w:rsid w:val="00B77663"/>
    <w:rsid w:val="00B7789E"/>
    <w:rsid w:val="00B7790B"/>
    <w:rsid w:val="00B779C4"/>
    <w:rsid w:val="00B77ECC"/>
    <w:rsid w:val="00B8077B"/>
    <w:rsid w:val="00B80FCF"/>
    <w:rsid w:val="00B81167"/>
    <w:rsid w:val="00B825E2"/>
    <w:rsid w:val="00B827D2"/>
    <w:rsid w:val="00B8284F"/>
    <w:rsid w:val="00B82F06"/>
    <w:rsid w:val="00B83D14"/>
    <w:rsid w:val="00B83DBC"/>
    <w:rsid w:val="00B83E43"/>
    <w:rsid w:val="00B8416F"/>
    <w:rsid w:val="00B842D1"/>
    <w:rsid w:val="00B843C9"/>
    <w:rsid w:val="00B844FB"/>
    <w:rsid w:val="00B84696"/>
    <w:rsid w:val="00B8474F"/>
    <w:rsid w:val="00B849E0"/>
    <w:rsid w:val="00B84D4F"/>
    <w:rsid w:val="00B85056"/>
    <w:rsid w:val="00B859FB"/>
    <w:rsid w:val="00B85A9E"/>
    <w:rsid w:val="00B864F4"/>
    <w:rsid w:val="00B86C4E"/>
    <w:rsid w:val="00B87571"/>
    <w:rsid w:val="00B87578"/>
    <w:rsid w:val="00B87696"/>
    <w:rsid w:val="00B87905"/>
    <w:rsid w:val="00B87C48"/>
    <w:rsid w:val="00B9018D"/>
    <w:rsid w:val="00B90561"/>
    <w:rsid w:val="00B90755"/>
    <w:rsid w:val="00B90E9C"/>
    <w:rsid w:val="00B90F50"/>
    <w:rsid w:val="00B919A8"/>
    <w:rsid w:val="00B928D2"/>
    <w:rsid w:val="00B92DA9"/>
    <w:rsid w:val="00B92EC1"/>
    <w:rsid w:val="00B9335A"/>
    <w:rsid w:val="00B9366F"/>
    <w:rsid w:val="00B9378E"/>
    <w:rsid w:val="00B93C2F"/>
    <w:rsid w:val="00B940C4"/>
    <w:rsid w:val="00B940D7"/>
    <w:rsid w:val="00B9480A"/>
    <w:rsid w:val="00B94F9C"/>
    <w:rsid w:val="00B95147"/>
    <w:rsid w:val="00B959AA"/>
    <w:rsid w:val="00B95B3C"/>
    <w:rsid w:val="00B96138"/>
    <w:rsid w:val="00B9690B"/>
    <w:rsid w:val="00B96B4A"/>
    <w:rsid w:val="00B96DCC"/>
    <w:rsid w:val="00B97484"/>
    <w:rsid w:val="00B97BC1"/>
    <w:rsid w:val="00B97E87"/>
    <w:rsid w:val="00BA0255"/>
    <w:rsid w:val="00BA031A"/>
    <w:rsid w:val="00BA1179"/>
    <w:rsid w:val="00BA12A1"/>
    <w:rsid w:val="00BA1353"/>
    <w:rsid w:val="00BA14B6"/>
    <w:rsid w:val="00BA14B9"/>
    <w:rsid w:val="00BA1A2D"/>
    <w:rsid w:val="00BA1BFE"/>
    <w:rsid w:val="00BA1D03"/>
    <w:rsid w:val="00BA1D8F"/>
    <w:rsid w:val="00BA200F"/>
    <w:rsid w:val="00BA2110"/>
    <w:rsid w:val="00BA2417"/>
    <w:rsid w:val="00BA2711"/>
    <w:rsid w:val="00BA2804"/>
    <w:rsid w:val="00BA282D"/>
    <w:rsid w:val="00BA304B"/>
    <w:rsid w:val="00BA33B8"/>
    <w:rsid w:val="00BA370D"/>
    <w:rsid w:val="00BA38DA"/>
    <w:rsid w:val="00BA3963"/>
    <w:rsid w:val="00BA41A3"/>
    <w:rsid w:val="00BA4274"/>
    <w:rsid w:val="00BA4565"/>
    <w:rsid w:val="00BA4D92"/>
    <w:rsid w:val="00BA5204"/>
    <w:rsid w:val="00BA54DE"/>
    <w:rsid w:val="00BA54E5"/>
    <w:rsid w:val="00BA550F"/>
    <w:rsid w:val="00BA592E"/>
    <w:rsid w:val="00BA5A33"/>
    <w:rsid w:val="00BA5D63"/>
    <w:rsid w:val="00BA5F1F"/>
    <w:rsid w:val="00BA64F3"/>
    <w:rsid w:val="00BA68AD"/>
    <w:rsid w:val="00BA6AD2"/>
    <w:rsid w:val="00BA6B2A"/>
    <w:rsid w:val="00BA7095"/>
    <w:rsid w:val="00BA71B3"/>
    <w:rsid w:val="00BA76BC"/>
    <w:rsid w:val="00BA77BF"/>
    <w:rsid w:val="00BA7EBC"/>
    <w:rsid w:val="00BA7F23"/>
    <w:rsid w:val="00BB06B0"/>
    <w:rsid w:val="00BB070A"/>
    <w:rsid w:val="00BB087A"/>
    <w:rsid w:val="00BB091E"/>
    <w:rsid w:val="00BB0C6B"/>
    <w:rsid w:val="00BB0CA3"/>
    <w:rsid w:val="00BB0D7A"/>
    <w:rsid w:val="00BB0F35"/>
    <w:rsid w:val="00BB12FC"/>
    <w:rsid w:val="00BB2540"/>
    <w:rsid w:val="00BB27F1"/>
    <w:rsid w:val="00BB29B1"/>
    <w:rsid w:val="00BB3233"/>
    <w:rsid w:val="00BB368E"/>
    <w:rsid w:val="00BB3BF6"/>
    <w:rsid w:val="00BB42FB"/>
    <w:rsid w:val="00BB43B1"/>
    <w:rsid w:val="00BB49F1"/>
    <w:rsid w:val="00BB4BEF"/>
    <w:rsid w:val="00BB4C9C"/>
    <w:rsid w:val="00BB56C2"/>
    <w:rsid w:val="00BB5828"/>
    <w:rsid w:val="00BB633F"/>
    <w:rsid w:val="00BB64D9"/>
    <w:rsid w:val="00BB6D23"/>
    <w:rsid w:val="00BB74E9"/>
    <w:rsid w:val="00BB78F9"/>
    <w:rsid w:val="00BB7B79"/>
    <w:rsid w:val="00BC05C2"/>
    <w:rsid w:val="00BC08BC"/>
    <w:rsid w:val="00BC0D63"/>
    <w:rsid w:val="00BC0F24"/>
    <w:rsid w:val="00BC0FD4"/>
    <w:rsid w:val="00BC1867"/>
    <w:rsid w:val="00BC1A1C"/>
    <w:rsid w:val="00BC2021"/>
    <w:rsid w:val="00BC214B"/>
    <w:rsid w:val="00BC2E8F"/>
    <w:rsid w:val="00BC448E"/>
    <w:rsid w:val="00BC4C70"/>
    <w:rsid w:val="00BC5138"/>
    <w:rsid w:val="00BC527F"/>
    <w:rsid w:val="00BC575C"/>
    <w:rsid w:val="00BC5834"/>
    <w:rsid w:val="00BC585A"/>
    <w:rsid w:val="00BC58B3"/>
    <w:rsid w:val="00BC5BA1"/>
    <w:rsid w:val="00BC5C51"/>
    <w:rsid w:val="00BC60F1"/>
    <w:rsid w:val="00BC6422"/>
    <w:rsid w:val="00BC6582"/>
    <w:rsid w:val="00BC6630"/>
    <w:rsid w:val="00BC6726"/>
    <w:rsid w:val="00BC681B"/>
    <w:rsid w:val="00BC715C"/>
    <w:rsid w:val="00BC74A1"/>
    <w:rsid w:val="00BD05AD"/>
    <w:rsid w:val="00BD06BE"/>
    <w:rsid w:val="00BD0939"/>
    <w:rsid w:val="00BD0A93"/>
    <w:rsid w:val="00BD16C2"/>
    <w:rsid w:val="00BD1849"/>
    <w:rsid w:val="00BD18AB"/>
    <w:rsid w:val="00BD1988"/>
    <w:rsid w:val="00BD1AC8"/>
    <w:rsid w:val="00BD2346"/>
    <w:rsid w:val="00BD2516"/>
    <w:rsid w:val="00BD2A05"/>
    <w:rsid w:val="00BD2BD7"/>
    <w:rsid w:val="00BD3351"/>
    <w:rsid w:val="00BD33CC"/>
    <w:rsid w:val="00BD3E54"/>
    <w:rsid w:val="00BD3F49"/>
    <w:rsid w:val="00BD3FAC"/>
    <w:rsid w:val="00BD41D2"/>
    <w:rsid w:val="00BD4682"/>
    <w:rsid w:val="00BD4686"/>
    <w:rsid w:val="00BD4BD1"/>
    <w:rsid w:val="00BD5151"/>
    <w:rsid w:val="00BD55CC"/>
    <w:rsid w:val="00BD5E9B"/>
    <w:rsid w:val="00BD609A"/>
    <w:rsid w:val="00BD6A43"/>
    <w:rsid w:val="00BD74F0"/>
    <w:rsid w:val="00BE0D30"/>
    <w:rsid w:val="00BE182F"/>
    <w:rsid w:val="00BE22DC"/>
    <w:rsid w:val="00BE2579"/>
    <w:rsid w:val="00BE25CC"/>
    <w:rsid w:val="00BE2942"/>
    <w:rsid w:val="00BE2C9E"/>
    <w:rsid w:val="00BE3024"/>
    <w:rsid w:val="00BE3184"/>
    <w:rsid w:val="00BE360B"/>
    <w:rsid w:val="00BE39CE"/>
    <w:rsid w:val="00BE3EF7"/>
    <w:rsid w:val="00BE4126"/>
    <w:rsid w:val="00BE4B0E"/>
    <w:rsid w:val="00BE5013"/>
    <w:rsid w:val="00BE5104"/>
    <w:rsid w:val="00BE551B"/>
    <w:rsid w:val="00BE5638"/>
    <w:rsid w:val="00BE6051"/>
    <w:rsid w:val="00BE648D"/>
    <w:rsid w:val="00BE67BC"/>
    <w:rsid w:val="00BE6B3B"/>
    <w:rsid w:val="00BE790B"/>
    <w:rsid w:val="00BE79EF"/>
    <w:rsid w:val="00BE7E72"/>
    <w:rsid w:val="00BF06AE"/>
    <w:rsid w:val="00BF0773"/>
    <w:rsid w:val="00BF13AA"/>
    <w:rsid w:val="00BF1698"/>
    <w:rsid w:val="00BF2440"/>
    <w:rsid w:val="00BF2530"/>
    <w:rsid w:val="00BF28D7"/>
    <w:rsid w:val="00BF2948"/>
    <w:rsid w:val="00BF2996"/>
    <w:rsid w:val="00BF3B05"/>
    <w:rsid w:val="00BF3D38"/>
    <w:rsid w:val="00BF3D57"/>
    <w:rsid w:val="00BF3F49"/>
    <w:rsid w:val="00BF3FD7"/>
    <w:rsid w:val="00BF49C8"/>
    <w:rsid w:val="00BF4AE3"/>
    <w:rsid w:val="00BF4E28"/>
    <w:rsid w:val="00BF4F74"/>
    <w:rsid w:val="00BF5124"/>
    <w:rsid w:val="00BF56FD"/>
    <w:rsid w:val="00BF5CB9"/>
    <w:rsid w:val="00BF5D29"/>
    <w:rsid w:val="00BF6047"/>
    <w:rsid w:val="00BF65E4"/>
    <w:rsid w:val="00BF6650"/>
    <w:rsid w:val="00BF6F02"/>
    <w:rsid w:val="00BF6FB7"/>
    <w:rsid w:val="00BF7319"/>
    <w:rsid w:val="00BF755B"/>
    <w:rsid w:val="00BF75C7"/>
    <w:rsid w:val="00BF78F3"/>
    <w:rsid w:val="00C0020A"/>
    <w:rsid w:val="00C003E7"/>
    <w:rsid w:val="00C00512"/>
    <w:rsid w:val="00C00534"/>
    <w:rsid w:val="00C005D6"/>
    <w:rsid w:val="00C00673"/>
    <w:rsid w:val="00C006F2"/>
    <w:rsid w:val="00C0074A"/>
    <w:rsid w:val="00C00A5D"/>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6E"/>
    <w:rsid w:val="00C04CC4"/>
    <w:rsid w:val="00C04E63"/>
    <w:rsid w:val="00C05034"/>
    <w:rsid w:val="00C058C9"/>
    <w:rsid w:val="00C058EB"/>
    <w:rsid w:val="00C05C64"/>
    <w:rsid w:val="00C0601A"/>
    <w:rsid w:val="00C067B7"/>
    <w:rsid w:val="00C06A2E"/>
    <w:rsid w:val="00C0715F"/>
    <w:rsid w:val="00C07E19"/>
    <w:rsid w:val="00C106AB"/>
    <w:rsid w:val="00C107D0"/>
    <w:rsid w:val="00C10A68"/>
    <w:rsid w:val="00C10F05"/>
    <w:rsid w:val="00C11232"/>
    <w:rsid w:val="00C113E5"/>
    <w:rsid w:val="00C114CC"/>
    <w:rsid w:val="00C11597"/>
    <w:rsid w:val="00C12501"/>
    <w:rsid w:val="00C12518"/>
    <w:rsid w:val="00C128B9"/>
    <w:rsid w:val="00C128CE"/>
    <w:rsid w:val="00C128D6"/>
    <w:rsid w:val="00C135A7"/>
    <w:rsid w:val="00C135EA"/>
    <w:rsid w:val="00C13B16"/>
    <w:rsid w:val="00C13E53"/>
    <w:rsid w:val="00C143C9"/>
    <w:rsid w:val="00C14786"/>
    <w:rsid w:val="00C14C7D"/>
    <w:rsid w:val="00C14F87"/>
    <w:rsid w:val="00C150E3"/>
    <w:rsid w:val="00C157CB"/>
    <w:rsid w:val="00C15BED"/>
    <w:rsid w:val="00C15CF6"/>
    <w:rsid w:val="00C1600B"/>
    <w:rsid w:val="00C1632A"/>
    <w:rsid w:val="00C169EC"/>
    <w:rsid w:val="00C16FE7"/>
    <w:rsid w:val="00C17275"/>
    <w:rsid w:val="00C17C47"/>
    <w:rsid w:val="00C17F92"/>
    <w:rsid w:val="00C202F0"/>
    <w:rsid w:val="00C216AD"/>
    <w:rsid w:val="00C216E7"/>
    <w:rsid w:val="00C21EF4"/>
    <w:rsid w:val="00C21F9C"/>
    <w:rsid w:val="00C23190"/>
    <w:rsid w:val="00C23EEE"/>
    <w:rsid w:val="00C24204"/>
    <w:rsid w:val="00C25145"/>
    <w:rsid w:val="00C2517C"/>
    <w:rsid w:val="00C2585E"/>
    <w:rsid w:val="00C258B5"/>
    <w:rsid w:val="00C2620A"/>
    <w:rsid w:val="00C263A8"/>
    <w:rsid w:val="00C268CF"/>
    <w:rsid w:val="00C26911"/>
    <w:rsid w:val="00C269BB"/>
    <w:rsid w:val="00C26A50"/>
    <w:rsid w:val="00C26B8D"/>
    <w:rsid w:val="00C27266"/>
    <w:rsid w:val="00C277CC"/>
    <w:rsid w:val="00C304B8"/>
    <w:rsid w:val="00C30A9D"/>
    <w:rsid w:val="00C311EB"/>
    <w:rsid w:val="00C3126D"/>
    <w:rsid w:val="00C31883"/>
    <w:rsid w:val="00C319C2"/>
    <w:rsid w:val="00C31C1E"/>
    <w:rsid w:val="00C31C76"/>
    <w:rsid w:val="00C31E20"/>
    <w:rsid w:val="00C32194"/>
    <w:rsid w:val="00C321C9"/>
    <w:rsid w:val="00C3282C"/>
    <w:rsid w:val="00C329A1"/>
    <w:rsid w:val="00C32E13"/>
    <w:rsid w:val="00C331CF"/>
    <w:rsid w:val="00C333CC"/>
    <w:rsid w:val="00C3345D"/>
    <w:rsid w:val="00C337B9"/>
    <w:rsid w:val="00C33ECF"/>
    <w:rsid w:val="00C35010"/>
    <w:rsid w:val="00C358BD"/>
    <w:rsid w:val="00C35A7D"/>
    <w:rsid w:val="00C3608E"/>
    <w:rsid w:val="00C36B8B"/>
    <w:rsid w:val="00C36BEF"/>
    <w:rsid w:val="00C36CCC"/>
    <w:rsid w:val="00C3708E"/>
    <w:rsid w:val="00C37548"/>
    <w:rsid w:val="00C378AF"/>
    <w:rsid w:val="00C37B2C"/>
    <w:rsid w:val="00C37B8B"/>
    <w:rsid w:val="00C37E56"/>
    <w:rsid w:val="00C401EE"/>
    <w:rsid w:val="00C405B9"/>
    <w:rsid w:val="00C405E1"/>
    <w:rsid w:val="00C40824"/>
    <w:rsid w:val="00C40C55"/>
    <w:rsid w:val="00C41297"/>
    <w:rsid w:val="00C413D7"/>
    <w:rsid w:val="00C41464"/>
    <w:rsid w:val="00C416A3"/>
    <w:rsid w:val="00C418F7"/>
    <w:rsid w:val="00C41F6E"/>
    <w:rsid w:val="00C42401"/>
    <w:rsid w:val="00C42B03"/>
    <w:rsid w:val="00C42B18"/>
    <w:rsid w:val="00C43FCA"/>
    <w:rsid w:val="00C44148"/>
    <w:rsid w:val="00C44393"/>
    <w:rsid w:val="00C44BA9"/>
    <w:rsid w:val="00C44C7F"/>
    <w:rsid w:val="00C4514D"/>
    <w:rsid w:val="00C4627D"/>
    <w:rsid w:val="00C462E0"/>
    <w:rsid w:val="00C46A70"/>
    <w:rsid w:val="00C470F7"/>
    <w:rsid w:val="00C47FB8"/>
    <w:rsid w:val="00C50136"/>
    <w:rsid w:val="00C504B3"/>
    <w:rsid w:val="00C50848"/>
    <w:rsid w:val="00C520F4"/>
    <w:rsid w:val="00C52A92"/>
    <w:rsid w:val="00C52BA1"/>
    <w:rsid w:val="00C52C46"/>
    <w:rsid w:val="00C531A9"/>
    <w:rsid w:val="00C54B07"/>
    <w:rsid w:val="00C54ED0"/>
    <w:rsid w:val="00C554C7"/>
    <w:rsid w:val="00C55730"/>
    <w:rsid w:val="00C55BEA"/>
    <w:rsid w:val="00C55F6F"/>
    <w:rsid w:val="00C567E4"/>
    <w:rsid w:val="00C56AC8"/>
    <w:rsid w:val="00C56ADA"/>
    <w:rsid w:val="00C56B84"/>
    <w:rsid w:val="00C56C1D"/>
    <w:rsid w:val="00C56C94"/>
    <w:rsid w:val="00C56FF2"/>
    <w:rsid w:val="00C5722F"/>
    <w:rsid w:val="00C57A9F"/>
    <w:rsid w:val="00C57D03"/>
    <w:rsid w:val="00C57E6B"/>
    <w:rsid w:val="00C57F3C"/>
    <w:rsid w:val="00C6002D"/>
    <w:rsid w:val="00C60683"/>
    <w:rsid w:val="00C60BCC"/>
    <w:rsid w:val="00C61E4E"/>
    <w:rsid w:val="00C622AB"/>
    <w:rsid w:val="00C6236E"/>
    <w:rsid w:val="00C62377"/>
    <w:rsid w:val="00C6261D"/>
    <w:rsid w:val="00C627A4"/>
    <w:rsid w:val="00C62AE8"/>
    <w:rsid w:val="00C6314C"/>
    <w:rsid w:val="00C631E0"/>
    <w:rsid w:val="00C635D6"/>
    <w:rsid w:val="00C63ACF"/>
    <w:rsid w:val="00C640A8"/>
    <w:rsid w:val="00C640F5"/>
    <w:rsid w:val="00C64C2C"/>
    <w:rsid w:val="00C65107"/>
    <w:rsid w:val="00C65AA8"/>
    <w:rsid w:val="00C65D62"/>
    <w:rsid w:val="00C6629C"/>
    <w:rsid w:val="00C663F6"/>
    <w:rsid w:val="00C665E8"/>
    <w:rsid w:val="00C66BC8"/>
    <w:rsid w:val="00C671FC"/>
    <w:rsid w:val="00C67E12"/>
    <w:rsid w:val="00C702A1"/>
    <w:rsid w:val="00C7030C"/>
    <w:rsid w:val="00C706DC"/>
    <w:rsid w:val="00C70E5A"/>
    <w:rsid w:val="00C70FDF"/>
    <w:rsid w:val="00C710EA"/>
    <w:rsid w:val="00C7171D"/>
    <w:rsid w:val="00C71F35"/>
    <w:rsid w:val="00C726CB"/>
    <w:rsid w:val="00C72770"/>
    <w:rsid w:val="00C72787"/>
    <w:rsid w:val="00C72F62"/>
    <w:rsid w:val="00C73358"/>
    <w:rsid w:val="00C7374F"/>
    <w:rsid w:val="00C73C8D"/>
    <w:rsid w:val="00C73FF0"/>
    <w:rsid w:val="00C74109"/>
    <w:rsid w:val="00C74227"/>
    <w:rsid w:val="00C74DFF"/>
    <w:rsid w:val="00C74FB7"/>
    <w:rsid w:val="00C7580C"/>
    <w:rsid w:val="00C75C3B"/>
    <w:rsid w:val="00C76229"/>
    <w:rsid w:val="00C76237"/>
    <w:rsid w:val="00C766BC"/>
    <w:rsid w:val="00C766CE"/>
    <w:rsid w:val="00C76AC4"/>
    <w:rsid w:val="00C770CA"/>
    <w:rsid w:val="00C77144"/>
    <w:rsid w:val="00C7765F"/>
    <w:rsid w:val="00C77B07"/>
    <w:rsid w:val="00C77B60"/>
    <w:rsid w:val="00C77F28"/>
    <w:rsid w:val="00C802E8"/>
    <w:rsid w:val="00C807BE"/>
    <w:rsid w:val="00C8088F"/>
    <w:rsid w:val="00C80ED1"/>
    <w:rsid w:val="00C81462"/>
    <w:rsid w:val="00C81466"/>
    <w:rsid w:val="00C81A8B"/>
    <w:rsid w:val="00C81CDA"/>
    <w:rsid w:val="00C81E4E"/>
    <w:rsid w:val="00C822BF"/>
    <w:rsid w:val="00C82E39"/>
    <w:rsid w:val="00C83246"/>
    <w:rsid w:val="00C83526"/>
    <w:rsid w:val="00C83B43"/>
    <w:rsid w:val="00C84B2F"/>
    <w:rsid w:val="00C84CB4"/>
    <w:rsid w:val="00C84FD1"/>
    <w:rsid w:val="00C851A4"/>
    <w:rsid w:val="00C864A7"/>
    <w:rsid w:val="00C86F63"/>
    <w:rsid w:val="00C90A4C"/>
    <w:rsid w:val="00C90BAA"/>
    <w:rsid w:val="00C91640"/>
    <w:rsid w:val="00C91F95"/>
    <w:rsid w:val="00C922F5"/>
    <w:rsid w:val="00C92A6E"/>
    <w:rsid w:val="00C92BD2"/>
    <w:rsid w:val="00C92DC1"/>
    <w:rsid w:val="00C92EAA"/>
    <w:rsid w:val="00C92ED4"/>
    <w:rsid w:val="00C92EF2"/>
    <w:rsid w:val="00C9312C"/>
    <w:rsid w:val="00C93468"/>
    <w:rsid w:val="00C94057"/>
    <w:rsid w:val="00C94512"/>
    <w:rsid w:val="00C94D6F"/>
    <w:rsid w:val="00C94F79"/>
    <w:rsid w:val="00C9503F"/>
    <w:rsid w:val="00C9519F"/>
    <w:rsid w:val="00C951F2"/>
    <w:rsid w:val="00C95348"/>
    <w:rsid w:val="00C955A6"/>
    <w:rsid w:val="00C95D8C"/>
    <w:rsid w:val="00C9605E"/>
    <w:rsid w:val="00C9662A"/>
    <w:rsid w:val="00C96E22"/>
    <w:rsid w:val="00C96FB8"/>
    <w:rsid w:val="00C96FCC"/>
    <w:rsid w:val="00C9776E"/>
    <w:rsid w:val="00C977EC"/>
    <w:rsid w:val="00C97A2B"/>
    <w:rsid w:val="00C97ACB"/>
    <w:rsid w:val="00C97EDF"/>
    <w:rsid w:val="00CA01EA"/>
    <w:rsid w:val="00CA0338"/>
    <w:rsid w:val="00CA0393"/>
    <w:rsid w:val="00CA0553"/>
    <w:rsid w:val="00CA097A"/>
    <w:rsid w:val="00CA0CB3"/>
    <w:rsid w:val="00CA0EC9"/>
    <w:rsid w:val="00CA1637"/>
    <w:rsid w:val="00CA1CF8"/>
    <w:rsid w:val="00CA1EBD"/>
    <w:rsid w:val="00CA27E2"/>
    <w:rsid w:val="00CA2CDA"/>
    <w:rsid w:val="00CA2E8B"/>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5B5F"/>
    <w:rsid w:val="00CA5E83"/>
    <w:rsid w:val="00CA6C49"/>
    <w:rsid w:val="00CA6CAC"/>
    <w:rsid w:val="00CA7248"/>
    <w:rsid w:val="00CA77FA"/>
    <w:rsid w:val="00CA79A3"/>
    <w:rsid w:val="00CA7C97"/>
    <w:rsid w:val="00CB07B7"/>
    <w:rsid w:val="00CB0FD9"/>
    <w:rsid w:val="00CB131A"/>
    <w:rsid w:val="00CB1431"/>
    <w:rsid w:val="00CB194B"/>
    <w:rsid w:val="00CB1A0B"/>
    <w:rsid w:val="00CB1B3D"/>
    <w:rsid w:val="00CB1B4B"/>
    <w:rsid w:val="00CB1D2B"/>
    <w:rsid w:val="00CB2744"/>
    <w:rsid w:val="00CB2CA2"/>
    <w:rsid w:val="00CB2FA6"/>
    <w:rsid w:val="00CB34AA"/>
    <w:rsid w:val="00CB34B5"/>
    <w:rsid w:val="00CB3A12"/>
    <w:rsid w:val="00CB3D8E"/>
    <w:rsid w:val="00CB4269"/>
    <w:rsid w:val="00CB48B2"/>
    <w:rsid w:val="00CB4D86"/>
    <w:rsid w:val="00CB4DBA"/>
    <w:rsid w:val="00CB5250"/>
    <w:rsid w:val="00CB5460"/>
    <w:rsid w:val="00CB54CD"/>
    <w:rsid w:val="00CB5894"/>
    <w:rsid w:val="00CB5B96"/>
    <w:rsid w:val="00CB5CF7"/>
    <w:rsid w:val="00CB70F3"/>
    <w:rsid w:val="00CB757B"/>
    <w:rsid w:val="00CB76E7"/>
    <w:rsid w:val="00CB7701"/>
    <w:rsid w:val="00CB7B01"/>
    <w:rsid w:val="00CB7C4D"/>
    <w:rsid w:val="00CC04A4"/>
    <w:rsid w:val="00CC0712"/>
    <w:rsid w:val="00CC07E1"/>
    <w:rsid w:val="00CC0C49"/>
    <w:rsid w:val="00CC1922"/>
    <w:rsid w:val="00CC1C44"/>
    <w:rsid w:val="00CC1C4E"/>
    <w:rsid w:val="00CC1EC5"/>
    <w:rsid w:val="00CC1F06"/>
    <w:rsid w:val="00CC1F4F"/>
    <w:rsid w:val="00CC1FE4"/>
    <w:rsid w:val="00CC32BA"/>
    <w:rsid w:val="00CC3350"/>
    <w:rsid w:val="00CC3373"/>
    <w:rsid w:val="00CC37A3"/>
    <w:rsid w:val="00CC389B"/>
    <w:rsid w:val="00CC3D1C"/>
    <w:rsid w:val="00CC4507"/>
    <w:rsid w:val="00CC4567"/>
    <w:rsid w:val="00CC4E43"/>
    <w:rsid w:val="00CC4E87"/>
    <w:rsid w:val="00CC5180"/>
    <w:rsid w:val="00CC56A7"/>
    <w:rsid w:val="00CC5B2B"/>
    <w:rsid w:val="00CC6290"/>
    <w:rsid w:val="00CC636B"/>
    <w:rsid w:val="00CC6A61"/>
    <w:rsid w:val="00CC6B07"/>
    <w:rsid w:val="00CC7A97"/>
    <w:rsid w:val="00CC7E1F"/>
    <w:rsid w:val="00CC7F27"/>
    <w:rsid w:val="00CD0CB0"/>
    <w:rsid w:val="00CD0F09"/>
    <w:rsid w:val="00CD1B96"/>
    <w:rsid w:val="00CD1CA0"/>
    <w:rsid w:val="00CD1F1B"/>
    <w:rsid w:val="00CD2264"/>
    <w:rsid w:val="00CD2440"/>
    <w:rsid w:val="00CD259F"/>
    <w:rsid w:val="00CD265F"/>
    <w:rsid w:val="00CD26ED"/>
    <w:rsid w:val="00CD27FB"/>
    <w:rsid w:val="00CD2912"/>
    <w:rsid w:val="00CD29C3"/>
    <w:rsid w:val="00CD2B51"/>
    <w:rsid w:val="00CD2C92"/>
    <w:rsid w:val="00CD2DD8"/>
    <w:rsid w:val="00CD3004"/>
    <w:rsid w:val="00CD3319"/>
    <w:rsid w:val="00CD3CF6"/>
    <w:rsid w:val="00CD3E97"/>
    <w:rsid w:val="00CD3F3B"/>
    <w:rsid w:val="00CD486A"/>
    <w:rsid w:val="00CD4982"/>
    <w:rsid w:val="00CD4C09"/>
    <w:rsid w:val="00CD500B"/>
    <w:rsid w:val="00CD5380"/>
    <w:rsid w:val="00CD5439"/>
    <w:rsid w:val="00CD555E"/>
    <w:rsid w:val="00CD602F"/>
    <w:rsid w:val="00CD6248"/>
    <w:rsid w:val="00CD67A8"/>
    <w:rsid w:val="00CD69DC"/>
    <w:rsid w:val="00CD6E00"/>
    <w:rsid w:val="00CD6F48"/>
    <w:rsid w:val="00CD76E6"/>
    <w:rsid w:val="00CD7786"/>
    <w:rsid w:val="00CD77AB"/>
    <w:rsid w:val="00CD7A8D"/>
    <w:rsid w:val="00CE00FE"/>
    <w:rsid w:val="00CE042C"/>
    <w:rsid w:val="00CE0555"/>
    <w:rsid w:val="00CE0C95"/>
    <w:rsid w:val="00CE1B4A"/>
    <w:rsid w:val="00CE1CB1"/>
    <w:rsid w:val="00CE1F47"/>
    <w:rsid w:val="00CE1F90"/>
    <w:rsid w:val="00CE20F0"/>
    <w:rsid w:val="00CE24DD"/>
    <w:rsid w:val="00CE2694"/>
    <w:rsid w:val="00CE35F8"/>
    <w:rsid w:val="00CE36AA"/>
    <w:rsid w:val="00CE3F3D"/>
    <w:rsid w:val="00CE3F46"/>
    <w:rsid w:val="00CE3FA4"/>
    <w:rsid w:val="00CE4826"/>
    <w:rsid w:val="00CE4C6D"/>
    <w:rsid w:val="00CE5050"/>
    <w:rsid w:val="00CE516D"/>
    <w:rsid w:val="00CE55AB"/>
    <w:rsid w:val="00CE5909"/>
    <w:rsid w:val="00CE59D8"/>
    <w:rsid w:val="00CE5CC5"/>
    <w:rsid w:val="00CE6876"/>
    <w:rsid w:val="00CE6881"/>
    <w:rsid w:val="00CE68E6"/>
    <w:rsid w:val="00CE6BB7"/>
    <w:rsid w:val="00CE7370"/>
    <w:rsid w:val="00CE74DB"/>
    <w:rsid w:val="00CE7572"/>
    <w:rsid w:val="00CE7619"/>
    <w:rsid w:val="00CE7E4F"/>
    <w:rsid w:val="00CF029D"/>
    <w:rsid w:val="00CF05A3"/>
    <w:rsid w:val="00CF0DC3"/>
    <w:rsid w:val="00CF0E61"/>
    <w:rsid w:val="00CF1630"/>
    <w:rsid w:val="00CF1825"/>
    <w:rsid w:val="00CF1A5B"/>
    <w:rsid w:val="00CF1A67"/>
    <w:rsid w:val="00CF1F00"/>
    <w:rsid w:val="00CF244A"/>
    <w:rsid w:val="00CF24CA"/>
    <w:rsid w:val="00CF2536"/>
    <w:rsid w:val="00CF2958"/>
    <w:rsid w:val="00CF3215"/>
    <w:rsid w:val="00CF3A61"/>
    <w:rsid w:val="00CF3C19"/>
    <w:rsid w:val="00CF538E"/>
    <w:rsid w:val="00CF59B1"/>
    <w:rsid w:val="00CF6008"/>
    <w:rsid w:val="00CF689F"/>
    <w:rsid w:val="00CF68AC"/>
    <w:rsid w:val="00CF6DBB"/>
    <w:rsid w:val="00CF6FB1"/>
    <w:rsid w:val="00CF729D"/>
    <w:rsid w:val="00CF7884"/>
    <w:rsid w:val="00CF7957"/>
    <w:rsid w:val="00CF7F75"/>
    <w:rsid w:val="00D001E5"/>
    <w:rsid w:val="00D0020E"/>
    <w:rsid w:val="00D00254"/>
    <w:rsid w:val="00D00341"/>
    <w:rsid w:val="00D0073B"/>
    <w:rsid w:val="00D00AFB"/>
    <w:rsid w:val="00D00EC7"/>
    <w:rsid w:val="00D00FA1"/>
    <w:rsid w:val="00D00FD0"/>
    <w:rsid w:val="00D01163"/>
    <w:rsid w:val="00D014CB"/>
    <w:rsid w:val="00D01537"/>
    <w:rsid w:val="00D02696"/>
    <w:rsid w:val="00D02742"/>
    <w:rsid w:val="00D027C0"/>
    <w:rsid w:val="00D027D4"/>
    <w:rsid w:val="00D02817"/>
    <w:rsid w:val="00D02AC7"/>
    <w:rsid w:val="00D03893"/>
    <w:rsid w:val="00D03DD9"/>
    <w:rsid w:val="00D0402D"/>
    <w:rsid w:val="00D0405B"/>
    <w:rsid w:val="00D04817"/>
    <w:rsid w:val="00D049ED"/>
    <w:rsid w:val="00D052E2"/>
    <w:rsid w:val="00D052E3"/>
    <w:rsid w:val="00D05A1A"/>
    <w:rsid w:val="00D05A63"/>
    <w:rsid w:val="00D06033"/>
    <w:rsid w:val="00D064B6"/>
    <w:rsid w:val="00D07085"/>
    <w:rsid w:val="00D07179"/>
    <w:rsid w:val="00D0729F"/>
    <w:rsid w:val="00D0735C"/>
    <w:rsid w:val="00D07365"/>
    <w:rsid w:val="00D07446"/>
    <w:rsid w:val="00D07ECB"/>
    <w:rsid w:val="00D07F2B"/>
    <w:rsid w:val="00D106FF"/>
    <w:rsid w:val="00D10A2A"/>
    <w:rsid w:val="00D10BB0"/>
    <w:rsid w:val="00D113CC"/>
    <w:rsid w:val="00D113E5"/>
    <w:rsid w:val="00D119E5"/>
    <w:rsid w:val="00D11C6D"/>
    <w:rsid w:val="00D1228D"/>
    <w:rsid w:val="00D123C6"/>
    <w:rsid w:val="00D1242F"/>
    <w:rsid w:val="00D124CD"/>
    <w:rsid w:val="00D124D2"/>
    <w:rsid w:val="00D129D3"/>
    <w:rsid w:val="00D12E2D"/>
    <w:rsid w:val="00D13037"/>
    <w:rsid w:val="00D1376A"/>
    <w:rsid w:val="00D14059"/>
    <w:rsid w:val="00D14372"/>
    <w:rsid w:val="00D1454A"/>
    <w:rsid w:val="00D14E63"/>
    <w:rsid w:val="00D15200"/>
    <w:rsid w:val="00D15776"/>
    <w:rsid w:val="00D159EB"/>
    <w:rsid w:val="00D166DC"/>
    <w:rsid w:val="00D16987"/>
    <w:rsid w:val="00D172EC"/>
    <w:rsid w:val="00D17B59"/>
    <w:rsid w:val="00D17BCE"/>
    <w:rsid w:val="00D21D08"/>
    <w:rsid w:val="00D21D36"/>
    <w:rsid w:val="00D22AB1"/>
    <w:rsid w:val="00D22B0B"/>
    <w:rsid w:val="00D22F7F"/>
    <w:rsid w:val="00D232E7"/>
    <w:rsid w:val="00D2351B"/>
    <w:rsid w:val="00D23A7B"/>
    <w:rsid w:val="00D23AFB"/>
    <w:rsid w:val="00D23B58"/>
    <w:rsid w:val="00D23C35"/>
    <w:rsid w:val="00D23F5F"/>
    <w:rsid w:val="00D2438E"/>
    <w:rsid w:val="00D24A75"/>
    <w:rsid w:val="00D253FC"/>
    <w:rsid w:val="00D25C85"/>
    <w:rsid w:val="00D25D78"/>
    <w:rsid w:val="00D26787"/>
    <w:rsid w:val="00D27B14"/>
    <w:rsid w:val="00D27B1C"/>
    <w:rsid w:val="00D27B4E"/>
    <w:rsid w:val="00D27ED5"/>
    <w:rsid w:val="00D30373"/>
    <w:rsid w:val="00D3054D"/>
    <w:rsid w:val="00D3069C"/>
    <w:rsid w:val="00D31D35"/>
    <w:rsid w:val="00D31E84"/>
    <w:rsid w:val="00D3227C"/>
    <w:rsid w:val="00D3232E"/>
    <w:rsid w:val="00D32700"/>
    <w:rsid w:val="00D32B1E"/>
    <w:rsid w:val="00D32BC9"/>
    <w:rsid w:val="00D32D7F"/>
    <w:rsid w:val="00D32F62"/>
    <w:rsid w:val="00D33110"/>
    <w:rsid w:val="00D33241"/>
    <w:rsid w:val="00D333D4"/>
    <w:rsid w:val="00D338E4"/>
    <w:rsid w:val="00D33DB1"/>
    <w:rsid w:val="00D341A1"/>
    <w:rsid w:val="00D34503"/>
    <w:rsid w:val="00D347C4"/>
    <w:rsid w:val="00D34A78"/>
    <w:rsid w:val="00D34CFD"/>
    <w:rsid w:val="00D351F3"/>
    <w:rsid w:val="00D35382"/>
    <w:rsid w:val="00D360C0"/>
    <w:rsid w:val="00D365FA"/>
    <w:rsid w:val="00D36AFC"/>
    <w:rsid w:val="00D36DD3"/>
    <w:rsid w:val="00D36E92"/>
    <w:rsid w:val="00D37718"/>
    <w:rsid w:val="00D37EC8"/>
    <w:rsid w:val="00D40AFA"/>
    <w:rsid w:val="00D40B5F"/>
    <w:rsid w:val="00D40B95"/>
    <w:rsid w:val="00D40BAE"/>
    <w:rsid w:val="00D40D8A"/>
    <w:rsid w:val="00D40F8C"/>
    <w:rsid w:val="00D413A4"/>
    <w:rsid w:val="00D415A9"/>
    <w:rsid w:val="00D4196A"/>
    <w:rsid w:val="00D41E79"/>
    <w:rsid w:val="00D422A7"/>
    <w:rsid w:val="00D42A89"/>
    <w:rsid w:val="00D42C8A"/>
    <w:rsid w:val="00D42EA4"/>
    <w:rsid w:val="00D431D0"/>
    <w:rsid w:val="00D431E2"/>
    <w:rsid w:val="00D431FA"/>
    <w:rsid w:val="00D4359B"/>
    <w:rsid w:val="00D439A3"/>
    <w:rsid w:val="00D4402F"/>
    <w:rsid w:val="00D445D6"/>
    <w:rsid w:val="00D4464C"/>
    <w:rsid w:val="00D44986"/>
    <w:rsid w:val="00D44C75"/>
    <w:rsid w:val="00D44DDE"/>
    <w:rsid w:val="00D4538A"/>
    <w:rsid w:val="00D453AA"/>
    <w:rsid w:val="00D45478"/>
    <w:rsid w:val="00D45547"/>
    <w:rsid w:val="00D45DB4"/>
    <w:rsid w:val="00D45E0E"/>
    <w:rsid w:val="00D45E19"/>
    <w:rsid w:val="00D461FD"/>
    <w:rsid w:val="00D4639C"/>
    <w:rsid w:val="00D46712"/>
    <w:rsid w:val="00D47AED"/>
    <w:rsid w:val="00D47CC9"/>
    <w:rsid w:val="00D47DFD"/>
    <w:rsid w:val="00D50A6D"/>
    <w:rsid w:val="00D5110A"/>
    <w:rsid w:val="00D516F5"/>
    <w:rsid w:val="00D51B21"/>
    <w:rsid w:val="00D52352"/>
    <w:rsid w:val="00D52357"/>
    <w:rsid w:val="00D5263A"/>
    <w:rsid w:val="00D526AF"/>
    <w:rsid w:val="00D52CEB"/>
    <w:rsid w:val="00D52D53"/>
    <w:rsid w:val="00D52F18"/>
    <w:rsid w:val="00D534F3"/>
    <w:rsid w:val="00D541A2"/>
    <w:rsid w:val="00D55149"/>
    <w:rsid w:val="00D55561"/>
    <w:rsid w:val="00D56038"/>
    <w:rsid w:val="00D561BE"/>
    <w:rsid w:val="00D56774"/>
    <w:rsid w:val="00D56965"/>
    <w:rsid w:val="00D56ECF"/>
    <w:rsid w:val="00D571A4"/>
    <w:rsid w:val="00D574B9"/>
    <w:rsid w:val="00D57578"/>
    <w:rsid w:val="00D57925"/>
    <w:rsid w:val="00D57A88"/>
    <w:rsid w:val="00D57C7F"/>
    <w:rsid w:val="00D57F14"/>
    <w:rsid w:val="00D600DD"/>
    <w:rsid w:val="00D605CA"/>
    <w:rsid w:val="00D606B5"/>
    <w:rsid w:val="00D609D5"/>
    <w:rsid w:val="00D60A2C"/>
    <w:rsid w:val="00D60A46"/>
    <w:rsid w:val="00D60C1C"/>
    <w:rsid w:val="00D60E20"/>
    <w:rsid w:val="00D614E8"/>
    <w:rsid w:val="00D61CF6"/>
    <w:rsid w:val="00D62360"/>
    <w:rsid w:val="00D623F1"/>
    <w:rsid w:val="00D626F6"/>
    <w:rsid w:val="00D62C36"/>
    <w:rsid w:val="00D63D6E"/>
    <w:rsid w:val="00D63F2D"/>
    <w:rsid w:val="00D643BE"/>
    <w:rsid w:val="00D64504"/>
    <w:rsid w:val="00D646EA"/>
    <w:rsid w:val="00D64961"/>
    <w:rsid w:val="00D64A97"/>
    <w:rsid w:val="00D64B0F"/>
    <w:rsid w:val="00D64EFA"/>
    <w:rsid w:val="00D6521B"/>
    <w:rsid w:val="00D6533F"/>
    <w:rsid w:val="00D65880"/>
    <w:rsid w:val="00D65978"/>
    <w:rsid w:val="00D66306"/>
    <w:rsid w:val="00D66490"/>
    <w:rsid w:val="00D667F8"/>
    <w:rsid w:val="00D66FAD"/>
    <w:rsid w:val="00D70860"/>
    <w:rsid w:val="00D709E3"/>
    <w:rsid w:val="00D70B39"/>
    <w:rsid w:val="00D7110B"/>
    <w:rsid w:val="00D71293"/>
    <w:rsid w:val="00D71949"/>
    <w:rsid w:val="00D71CF0"/>
    <w:rsid w:val="00D7285C"/>
    <w:rsid w:val="00D729F8"/>
    <w:rsid w:val="00D72DF2"/>
    <w:rsid w:val="00D73090"/>
    <w:rsid w:val="00D7342F"/>
    <w:rsid w:val="00D73462"/>
    <w:rsid w:val="00D735D3"/>
    <w:rsid w:val="00D74258"/>
    <w:rsid w:val="00D74287"/>
    <w:rsid w:val="00D743CE"/>
    <w:rsid w:val="00D74751"/>
    <w:rsid w:val="00D74752"/>
    <w:rsid w:val="00D7577C"/>
    <w:rsid w:val="00D75BE8"/>
    <w:rsid w:val="00D75C25"/>
    <w:rsid w:val="00D765E5"/>
    <w:rsid w:val="00D772F7"/>
    <w:rsid w:val="00D773CB"/>
    <w:rsid w:val="00D774FF"/>
    <w:rsid w:val="00D7790B"/>
    <w:rsid w:val="00D77DE5"/>
    <w:rsid w:val="00D804F9"/>
    <w:rsid w:val="00D80508"/>
    <w:rsid w:val="00D81B5B"/>
    <w:rsid w:val="00D81B98"/>
    <w:rsid w:val="00D81EF7"/>
    <w:rsid w:val="00D82273"/>
    <w:rsid w:val="00D823C5"/>
    <w:rsid w:val="00D829C0"/>
    <w:rsid w:val="00D82B82"/>
    <w:rsid w:val="00D82B91"/>
    <w:rsid w:val="00D82DD7"/>
    <w:rsid w:val="00D84137"/>
    <w:rsid w:val="00D84B70"/>
    <w:rsid w:val="00D84CAC"/>
    <w:rsid w:val="00D84DC3"/>
    <w:rsid w:val="00D85066"/>
    <w:rsid w:val="00D8511F"/>
    <w:rsid w:val="00D857BC"/>
    <w:rsid w:val="00D8580A"/>
    <w:rsid w:val="00D860DD"/>
    <w:rsid w:val="00D862F2"/>
    <w:rsid w:val="00D870AC"/>
    <w:rsid w:val="00D87DD6"/>
    <w:rsid w:val="00D9009A"/>
    <w:rsid w:val="00D90263"/>
    <w:rsid w:val="00D904BF"/>
    <w:rsid w:val="00D90DEA"/>
    <w:rsid w:val="00D91563"/>
    <w:rsid w:val="00D9183B"/>
    <w:rsid w:val="00D91AA3"/>
    <w:rsid w:val="00D91DBC"/>
    <w:rsid w:val="00D91DC3"/>
    <w:rsid w:val="00D9209A"/>
    <w:rsid w:val="00D9247A"/>
    <w:rsid w:val="00D9258C"/>
    <w:rsid w:val="00D925C9"/>
    <w:rsid w:val="00D92887"/>
    <w:rsid w:val="00D93B6F"/>
    <w:rsid w:val="00D93DA7"/>
    <w:rsid w:val="00D94BA0"/>
    <w:rsid w:val="00D94CA4"/>
    <w:rsid w:val="00D95059"/>
    <w:rsid w:val="00D950E2"/>
    <w:rsid w:val="00D951BD"/>
    <w:rsid w:val="00D9529B"/>
    <w:rsid w:val="00D95354"/>
    <w:rsid w:val="00D953B4"/>
    <w:rsid w:val="00D956CE"/>
    <w:rsid w:val="00D95773"/>
    <w:rsid w:val="00D957F8"/>
    <w:rsid w:val="00D9583C"/>
    <w:rsid w:val="00D960A8"/>
    <w:rsid w:val="00D96207"/>
    <w:rsid w:val="00D96521"/>
    <w:rsid w:val="00D966CB"/>
    <w:rsid w:val="00D9679B"/>
    <w:rsid w:val="00D96C94"/>
    <w:rsid w:val="00D96FA7"/>
    <w:rsid w:val="00D974A1"/>
    <w:rsid w:val="00D97A5E"/>
    <w:rsid w:val="00D97C02"/>
    <w:rsid w:val="00DA047D"/>
    <w:rsid w:val="00DA0B28"/>
    <w:rsid w:val="00DA0D72"/>
    <w:rsid w:val="00DA0EBB"/>
    <w:rsid w:val="00DA109F"/>
    <w:rsid w:val="00DA1E22"/>
    <w:rsid w:val="00DA208C"/>
    <w:rsid w:val="00DA298C"/>
    <w:rsid w:val="00DA2BBE"/>
    <w:rsid w:val="00DA2D32"/>
    <w:rsid w:val="00DA2F49"/>
    <w:rsid w:val="00DA3626"/>
    <w:rsid w:val="00DA3673"/>
    <w:rsid w:val="00DA3842"/>
    <w:rsid w:val="00DA3BF1"/>
    <w:rsid w:val="00DA3D34"/>
    <w:rsid w:val="00DA3FA6"/>
    <w:rsid w:val="00DA3FEA"/>
    <w:rsid w:val="00DA40DA"/>
    <w:rsid w:val="00DA4364"/>
    <w:rsid w:val="00DA46E7"/>
    <w:rsid w:val="00DA4CCA"/>
    <w:rsid w:val="00DA4ED5"/>
    <w:rsid w:val="00DA4EDA"/>
    <w:rsid w:val="00DA5B8A"/>
    <w:rsid w:val="00DA609A"/>
    <w:rsid w:val="00DA6E54"/>
    <w:rsid w:val="00DA7335"/>
    <w:rsid w:val="00DA7789"/>
    <w:rsid w:val="00DA79A9"/>
    <w:rsid w:val="00DA7F44"/>
    <w:rsid w:val="00DB015A"/>
    <w:rsid w:val="00DB0171"/>
    <w:rsid w:val="00DB06BE"/>
    <w:rsid w:val="00DB09AB"/>
    <w:rsid w:val="00DB0D9F"/>
    <w:rsid w:val="00DB0F03"/>
    <w:rsid w:val="00DB10C8"/>
    <w:rsid w:val="00DB160D"/>
    <w:rsid w:val="00DB162B"/>
    <w:rsid w:val="00DB1B32"/>
    <w:rsid w:val="00DB1D8E"/>
    <w:rsid w:val="00DB1E28"/>
    <w:rsid w:val="00DB251C"/>
    <w:rsid w:val="00DB25E8"/>
    <w:rsid w:val="00DB2774"/>
    <w:rsid w:val="00DB2D51"/>
    <w:rsid w:val="00DB2EBC"/>
    <w:rsid w:val="00DB3248"/>
    <w:rsid w:val="00DB3B2E"/>
    <w:rsid w:val="00DB3B88"/>
    <w:rsid w:val="00DB3F79"/>
    <w:rsid w:val="00DB449A"/>
    <w:rsid w:val="00DB4704"/>
    <w:rsid w:val="00DB4B02"/>
    <w:rsid w:val="00DB4FB6"/>
    <w:rsid w:val="00DB55D2"/>
    <w:rsid w:val="00DB5720"/>
    <w:rsid w:val="00DB61A2"/>
    <w:rsid w:val="00DB62FD"/>
    <w:rsid w:val="00DB6325"/>
    <w:rsid w:val="00DB65BB"/>
    <w:rsid w:val="00DB71EF"/>
    <w:rsid w:val="00DB723C"/>
    <w:rsid w:val="00DB74DD"/>
    <w:rsid w:val="00DB7F05"/>
    <w:rsid w:val="00DB7F14"/>
    <w:rsid w:val="00DC0026"/>
    <w:rsid w:val="00DC0207"/>
    <w:rsid w:val="00DC0AE9"/>
    <w:rsid w:val="00DC0CE1"/>
    <w:rsid w:val="00DC10A7"/>
    <w:rsid w:val="00DC15F3"/>
    <w:rsid w:val="00DC1B59"/>
    <w:rsid w:val="00DC21CB"/>
    <w:rsid w:val="00DC23E6"/>
    <w:rsid w:val="00DC2AEB"/>
    <w:rsid w:val="00DC2E7C"/>
    <w:rsid w:val="00DC3571"/>
    <w:rsid w:val="00DC38DE"/>
    <w:rsid w:val="00DC3A67"/>
    <w:rsid w:val="00DC3B45"/>
    <w:rsid w:val="00DC3CAE"/>
    <w:rsid w:val="00DC408C"/>
    <w:rsid w:val="00DC4313"/>
    <w:rsid w:val="00DC45C1"/>
    <w:rsid w:val="00DC46C1"/>
    <w:rsid w:val="00DC4B94"/>
    <w:rsid w:val="00DC4D35"/>
    <w:rsid w:val="00DC50D7"/>
    <w:rsid w:val="00DC5786"/>
    <w:rsid w:val="00DC5AAF"/>
    <w:rsid w:val="00DC5EAB"/>
    <w:rsid w:val="00DC63AC"/>
    <w:rsid w:val="00DC67D5"/>
    <w:rsid w:val="00DC67FE"/>
    <w:rsid w:val="00DC695C"/>
    <w:rsid w:val="00DC6A9B"/>
    <w:rsid w:val="00DC6C31"/>
    <w:rsid w:val="00DC71B1"/>
    <w:rsid w:val="00DC758D"/>
    <w:rsid w:val="00DC763D"/>
    <w:rsid w:val="00DC76F2"/>
    <w:rsid w:val="00DC7CE2"/>
    <w:rsid w:val="00DC7E83"/>
    <w:rsid w:val="00DC7F85"/>
    <w:rsid w:val="00DD01EF"/>
    <w:rsid w:val="00DD0270"/>
    <w:rsid w:val="00DD056E"/>
    <w:rsid w:val="00DD1544"/>
    <w:rsid w:val="00DD1CD8"/>
    <w:rsid w:val="00DD213A"/>
    <w:rsid w:val="00DD25AD"/>
    <w:rsid w:val="00DD26CD"/>
    <w:rsid w:val="00DD28A8"/>
    <w:rsid w:val="00DD2914"/>
    <w:rsid w:val="00DD2920"/>
    <w:rsid w:val="00DD2CEE"/>
    <w:rsid w:val="00DD3060"/>
    <w:rsid w:val="00DD32D6"/>
    <w:rsid w:val="00DD37BD"/>
    <w:rsid w:val="00DD3D9D"/>
    <w:rsid w:val="00DD414D"/>
    <w:rsid w:val="00DD4A5F"/>
    <w:rsid w:val="00DD52C7"/>
    <w:rsid w:val="00DD5BF5"/>
    <w:rsid w:val="00DD5FAC"/>
    <w:rsid w:val="00DD621A"/>
    <w:rsid w:val="00DD6A33"/>
    <w:rsid w:val="00DD6F01"/>
    <w:rsid w:val="00DD71C1"/>
    <w:rsid w:val="00DD75BE"/>
    <w:rsid w:val="00DD7722"/>
    <w:rsid w:val="00DD7723"/>
    <w:rsid w:val="00DD7AEE"/>
    <w:rsid w:val="00DE005D"/>
    <w:rsid w:val="00DE0603"/>
    <w:rsid w:val="00DE0CF4"/>
    <w:rsid w:val="00DE13B4"/>
    <w:rsid w:val="00DE18C3"/>
    <w:rsid w:val="00DE2308"/>
    <w:rsid w:val="00DE2709"/>
    <w:rsid w:val="00DE289F"/>
    <w:rsid w:val="00DE2DE4"/>
    <w:rsid w:val="00DE3CCC"/>
    <w:rsid w:val="00DE3FAA"/>
    <w:rsid w:val="00DE458F"/>
    <w:rsid w:val="00DE4708"/>
    <w:rsid w:val="00DE52E3"/>
    <w:rsid w:val="00DE558E"/>
    <w:rsid w:val="00DE565B"/>
    <w:rsid w:val="00DE5CD2"/>
    <w:rsid w:val="00DE610B"/>
    <w:rsid w:val="00DE67B8"/>
    <w:rsid w:val="00DE6B1A"/>
    <w:rsid w:val="00DE6EA2"/>
    <w:rsid w:val="00DE70E9"/>
    <w:rsid w:val="00DE749F"/>
    <w:rsid w:val="00DE7931"/>
    <w:rsid w:val="00DE7E3B"/>
    <w:rsid w:val="00DE7E5C"/>
    <w:rsid w:val="00DF069A"/>
    <w:rsid w:val="00DF08F8"/>
    <w:rsid w:val="00DF0943"/>
    <w:rsid w:val="00DF123E"/>
    <w:rsid w:val="00DF16B4"/>
    <w:rsid w:val="00DF16C8"/>
    <w:rsid w:val="00DF1761"/>
    <w:rsid w:val="00DF1A22"/>
    <w:rsid w:val="00DF1BD7"/>
    <w:rsid w:val="00DF24F3"/>
    <w:rsid w:val="00DF26BF"/>
    <w:rsid w:val="00DF2962"/>
    <w:rsid w:val="00DF2BC1"/>
    <w:rsid w:val="00DF3118"/>
    <w:rsid w:val="00DF343F"/>
    <w:rsid w:val="00DF37F2"/>
    <w:rsid w:val="00DF3831"/>
    <w:rsid w:val="00DF3FEA"/>
    <w:rsid w:val="00DF4272"/>
    <w:rsid w:val="00DF45F9"/>
    <w:rsid w:val="00DF4B25"/>
    <w:rsid w:val="00DF4DE9"/>
    <w:rsid w:val="00DF543E"/>
    <w:rsid w:val="00DF5C6A"/>
    <w:rsid w:val="00DF604E"/>
    <w:rsid w:val="00DF60F7"/>
    <w:rsid w:val="00DF6196"/>
    <w:rsid w:val="00DF6394"/>
    <w:rsid w:val="00DF69EC"/>
    <w:rsid w:val="00DF6CC9"/>
    <w:rsid w:val="00DF73CA"/>
    <w:rsid w:val="00DF762C"/>
    <w:rsid w:val="00DF7936"/>
    <w:rsid w:val="00DF7A41"/>
    <w:rsid w:val="00E00051"/>
    <w:rsid w:val="00E009AC"/>
    <w:rsid w:val="00E00DDC"/>
    <w:rsid w:val="00E010DC"/>
    <w:rsid w:val="00E011E1"/>
    <w:rsid w:val="00E01B3B"/>
    <w:rsid w:val="00E01CB1"/>
    <w:rsid w:val="00E0219C"/>
    <w:rsid w:val="00E02264"/>
    <w:rsid w:val="00E022D7"/>
    <w:rsid w:val="00E02715"/>
    <w:rsid w:val="00E02AC1"/>
    <w:rsid w:val="00E02F29"/>
    <w:rsid w:val="00E03427"/>
    <w:rsid w:val="00E03AF9"/>
    <w:rsid w:val="00E03DF2"/>
    <w:rsid w:val="00E03EF3"/>
    <w:rsid w:val="00E04626"/>
    <w:rsid w:val="00E04649"/>
    <w:rsid w:val="00E04A49"/>
    <w:rsid w:val="00E04BFA"/>
    <w:rsid w:val="00E05617"/>
    <w:rsid w:val="00E0630F"/>
    <w:rsid w:val="00E06EB0"/>
    <w:rsid w:val="00E06EEE"/>
    <w:rsid w:val="00E06FB2"/>
    <w:rsid w:val="00E0733E"/>
    <w:rsid w:val="00E07DD3"/>
    <w:rsid w:val="00E10747"/>
    <w:rsid w:val="00E11E5D"/>
    <w:rsid w:val="00E11FF3"/>
    <w:rsid w:val="00E12258"/>
    <w:rsid w:val="00E125E4"/>
    <w:rsid w:val="00E127F5"/>
    <w:rsid w:val="00E12FEA"/>
    <w:rsid w:val="00E13749"/>
    <w:rsid w:val="00E13AA2"/>
    <w:rsid w:val="00E13B08"/>
    <w:rsid w:val="00E13B14"/>
    <w:rsid w:val="00E13C0F"/>
    <w:rsid w:val="00E13CA8"/>
    <w:rsid w:val="00E13DA4"/>
    <w:rsid w:val="00E14402"/>
    <w:rsid w:val="00E14605"/>
    <w:rsid w:val="00E14737"/>
    <w:rsid w:val="00E14A7A"/>
    <w:rsid w:val="00E14BA1"/>
    <w:rsid w:val="00E14D8A"/>
    <w:rsid w:val="00E15042"/>
    <w:rsid w:val="00E15114"/>
    <w:rsid w:val="00E15231"/>
    <w:rsid w:val="00E15345"/>
    <w:rsid w:val="00E15761"/>
    <w:rsid w:val="00E162B1"/>
    <w:rsid w:val="00E164D3"/>
    <w:rsid w:val="00E16615"/>
    <w:rsid w:val="00E176C9"/>
    <w:rsid w:val="00E17CFC"/>
    <w:rsid w:val="00E207C7"/>
    <w:rsid w:val="00E20AE1"/>
    <w:rsid w:val="00E21508"/>
    <w:rsid w:val="00E21B78"/>
    <w:rsid w:val="00E21E94"/>
    <w:rsid w:val="00E21FC7"/>
    <w:rsid w:val="00E21FDE"/>
    <w:rsid w:val="00E223A3"/>
    <w:rsid w:val="00E22A34"/>
    <w:rsid w:val="00E22D96"/>
    <w:rsid w:val="00E23412"/>
    <w:rsid w:val="00E236FC"/>
    <w:rsid w:val="00E240D2"/>
    <w:rsid w:val="00E241F3"/>
    <w:rsid w:val="00E24360"/>
    <w:rsid w:val="00E24558"/>
    <w:rsid w:val="00E24A11"/>
    <w:rsid w:val="00E24E0A"/>
    <w:rsid w:val="00E24E31"/>
    <w:rsid w:val="00E24FAC"/>
    <w:rsid w:val="00E25156"/>
    <w:rsid w:val="00E25178"/>
    <w:rsid w:val="00E25638"/>
    <w:rsid w:val="00E25A84"/>
    <w:rsid w:val="00E26447"/>
    <w:rsid w:val="00E266CF"/>
    <w:rsid w:val="00E26866"/>
    <w:rsid w:val="00E26CFD"/>
    <w:rsid w:val="00E27061"/>
    <w:rsid w:val="00E277E9"/>
    <w:rsid w:val="00E30735"/>
    <w:rsid w:val="00E30C3D"/>
    <w:rsid w:val="00E30DC6"/>
    <w:rsid w:val="00E31843"/>
    <w:rsid w:val="00E318E7"/>
    <w:rsid w:val="00E31C04"/>
    <w:rsid w:val="00E3271E"/>
    <w:rsid w:val="00E32AAB"/>
    <w:rsid w:val="00E32C73"/>
    <w:rsid w:val="00E3308A"/>
    <w:rsid w:val="00E332FC"/>
    <w:rsid w:val="00E33637"/>
    <w:rsid w:val="00E338A1"/>
    <w:rsid w:val="00E33B34"/>
    <w:rsid w:val="00E33EB7"/>
    <w:rsid w:val="00E343D3"/>
    <w:rsid w:val="00E345AB"/>
    <w:rsid w:val="00E3492D"/>
    <w:rsid w:val="00E349FE"/>
    <w:rsid w:val="00E34EB9"/>
    <w:rsid w:val="00E352D3"/>
    <w:rsid w:val="00E35577"/>
    <w:rsid w:val="00E36503"/>
    <w:rsid w:val="00E3670C"/>
    <w:rsid w:val="00E3685E"/>
    <w:rsid w:val="00E368A4"/>
    <w:rsid w:val="00E36A6F"/>
    <w:rsid w:val="00E36BE8"/>
    <w:rsid w:val="00E36E9E"/>
    <w:rsid w:val="00E36FB1"/>
    <w:rsid w:val="00E37FD4"/>
    <w:rsid w:val="00E404D1"/>
    <w:rsid w:val="00E4099F"/>
    <w:rsid w:val="00E40B2E"/>
    <w:rsid w:val="00E40D09"/>
    <w:rsid w:val="00E40F2C"/>
    <w:rsid w:val="00E41D12"/>
    <w:rsid w:val="00E41FE2"/>
    <w:rsid w:val="00E425C8"/>
    <w:rsid w:val="00E43166"/>
    <w:rsid w:val="00E4358E"/>
    <w:rsid w:val="00E43B16"/>
    <w:rsid w:val="00E43F09"/>
    <w:rsid w:val="00E4551C"/>
    <w:rsid w:val="00E45826"/>
    <w:rsid w:val="00E465E2"/>
    <w:rsid w:val="00E47632"/>
    <w:rsid w:val="00E47983"/>
    <w:rsid w:val="00E47BC9"/>
    <w:rsid w:val="00E504DA"/>
    <w:rsid w:val="00E510AE"/>
    <w:rsid w:val="00E51538"/>
    <w:rsid w:val="00E5168F"/>
    <w:rsid w:val="00E52648"/>
    <w:rsid w:val="00E5277A"/>
    <w:rsid w:val="00E528A6"/>
    <w:rsid w:val="00E5291A"/>
    <w:rsid w:val="00E53562"/>
    <w:rsid w:val="00E53CAB"/>
    <w:rsid w:val="00E54D8A"/>
    <w:rsid w:val="00E54F2A"/>
    <w:rsid w:val="00E552A1"/>
    <w:rsid w:val="00E55357"/>
    <w:rsid w:val="00E561D9"/>
    <w:rsid w:val="00E56810"/>
    <w:rsid w:val="00E578E6"/>
    <w:rsid w:val="00E57B76"/>
    <w:rsid w:val="00E57C96"/>
    <w:rsid w:val="00E57DA4"/>
    <w:rsid w:val="00E57E28"/>
    <w:rsid w:val="00E57E78"/>
    <w:rsid w:val="00E57EB4"/>
    <w:rsid w:val="00E57F1B"/>
    <w:rsid w:val="00E57F7B"/>
    <w:rsid w:val="00E60008"/>
    <w:rsid w:val="00E60124"/>
    <w:rsid w:val="00E60219"/>
    <w:rsid w:val="00E604D7"/>
    <w:rsid w:val="00E605B6"/>
    <w:rsid w:val="00E60897"/>
    <w:rsid w:val="00E60B6B"/>
    <w:rsid w:val="00E60E24"/>
    <w:rsid w:val="00E60F76"/>
    <w:rsid w:val="00E61486"/>
    <w:rsid w:val="00E614B3"/>
    <w:rsid w:val="00E6154E"/>
    <w:rsid w:val="00E61D75"/>
    <w:rsid w:val="00E61E77"/>
    <w:rsid w:val="00E61F49"/>
    <w:rsid w:val="00E632E8"/>
    <w:rsid w:val="00E6384B"/>
    <w:rsid w:val="00E64637"/>
    <w:rsid w:val="00E646D1"/>
    <w:rsid w:val="00E64AFA"/>
    <w:rsid w:val="00E64B01"/>
    <w:rsid w:val="00E65101"/>
    <w:rsid w:val="00E65A65"/>
    <w:rsid w:val="00E662C3"/>
    <w:rsid w:val="00E664A5"/>
    <w:rsid w:val="00E66A30"/>
    <w:rsid w:val="00E67133"/>
    <w:rsid w:val="00E67741"/>
    <w:rsid w:val="00E67B7A"/>
    <w:rsid w:val="00E7068D"/>
    <w:rsid w:val="00E71055"/>
    <w:rsid w:val="00E71275"/>
    <w:rsid w:val="00E718A5"/>
    <w:rsid w:val="00E724C6"/>
    <w:rsid w:val="00E7267C"/>
    <w:rsid w:val="00E726A0"/>
    <w:rsid w:val="00E73223"/>
    <w:rsid w:val="00E737F0"/>
    <w:rsid w:val="00E73AD7"/>
    <w:rsid w:val="00E73C88"/>
    <w:rsid w:val="00E74251"/>
    <w:rsid w:val="00E742BE"/>
    <w:rsid w:val="00E74444"/>
    <w:rsid w:val="00E74650"/>
    <w:rsid w:val="00E75FD0"/>
    <w:rsid w:val="00E7633D"/>
    <w:rsid w:val="00E76605"/>
    <w:rsid w:val="00E76A59"/>
    <w:rsid w:val="00E76D5D"/>
    <w:rsid w:val="00E76DB9"/>
    <w:rsid w:val="00E76FFA"/>
    <w:rsid w:val="00E7702C"/>
    <w:rsid w:val="00E776D4"/>
    <w:rsid w:val="00E7797F"/>
    <w:rsid w:val="00E807BF"/>
    <w:rsid w:val="00E80AE5"/>
    <w:rsid w:val="00E81145"/>
    <w:rsid w:val="00E815BB"/>
    <w:rsid w:val="00E81B4E"/>
    <w:rsid w:val="00E820CD"/>
    <w:rsid w:val="00E826E7"/>
    <w:rsid w:val="00E829C3"/>
    <w:rsid w:val="00E82E38"/>
    <w:rsid w:val="00E8340E"/>
    <w:rsid w:val="00E836C4"/>
    <w:rsid w:val="00E838FF"/>
    <w:rsid w:val="00E83B23"/>
    <w:rsid w:val="00E84290"/>
    <w:rsid w:val="00E8430D"/>
    <w:rsid w:val="00E844B0"/>
    <w:rsid w:val="00E84B05"/>
    <w:rsid w:val="00E84FB5"/>
    <w:rsid w:val="00E85E7D"/>
    <w:rsid w:val="00E861AC"/>
    <w:rsid w:val="00E864FE"/>
    <w:rsid w:val="00E86736"/>
    <w:rsid w:val="00E8675E"/>
    <w:rsid w:val="00E868F4"/>
    <w:rsid w:val="00E86D5B"/>
    <w:rsid w:val="00E872CF"/>
    <w:rsid w:val="00E87E2F"/>
    <w:rsid w:val="00E87F15"/>
    <w:rsid w:val="00E87F76"/>
    <w:rsid w:val="00E90531"/>
    <w:rsid w:val="00E91749"/>
    <w:rsid w:val="00E91ADC"/>
    <w:rsid w:val="00E91D10"/>
    <w:rsid w:val="00E91D36"/>
    <w:rsid w:val="00E91E59"/>
    <w:rsid w:val="00E91E6F"/>
    <w:rsid w:val="00E91EF0"/>
    <w:rsid w:val="00E91F84"/>
    <w:rsid w:val="00E9200D"/>
    <w:rsid w:val="00E92247"/>
    <w:rsid w:val="00E92506"/>
    <w:rsid w:val="00E9281D"/>
    <w:rsid w:val="00E92F2C"/>
    <w:rsid w:val="00E92FD0"/>
    <w:rsid w:val="00E933E2"/>
    <w:rsid w:val="00E93809"/>
    <w:rsid w:val="00E9381E"/>
    <w:rsid w:val="00E93B86"/>
    <w:rsid w:val="00E93C56"/>
    <w:rsid w:val="00E93D2B"/>
    <w:rsid w:val="00E9404A"/>
    <w:rsid w:val="00E945D6"/>
    <w:rsid w:val="00E9460B"/>
    <w:rsid w:val="00E949F3"/>
    <w:rsid w:val="00E94D88"/>
    <w:rsid w:val="00E94F35"/>
    <w:rsid w:val="00E960E9"/>
    <w:rsid w:val="00E96567"/>
    <w:rsid w:val="00E965CB"/>
    <w:rsid w:val="00E96BAA"/>
    <w:rsid w:val="00E96C1E"/>
    <w:rsid w:val="00E96DB0"/>
    <w:rsid w:val="00E97386"/>
    <w:rsid w:val="00EA0222"/>
    <w:rsid w:val="00EA13FB"/>
    <w:rsid w:val="00EA1768"/>
    <w:rsid w:val="00EA1DFB"/>
    <w:rsid w:val="00EA2C23"/>
    <w:rsid w:val="00EA3176"/>
    <w:rsid w:val="00EA31AF"/>
    <w:rsid w:val="00EA39B4"/>
    <w:rsid w:val="00EA3E76"/>
    <w:rsid w:val="00EA4221"/>
    <w:rsid w:val="00EA4C8A"/>
    <w:rsid w:val="00EA58E5"/>
    <w:rsid w:val="00EA59FE"/>
    <w:rsid w:val="00EA6DB2"/>
    <w:rsid w:val="00EA6E68"/>
    <w:rsid w:val="00EA6F2A"/>
    <w:rsid w:val="00EA7B12"/>
    <w:rsid w:val="00EA7C87"/>
    <w:rsid w:val="00EA7EE9"/>
    <w:rsid w:val="00EA7F00"/>
    <w:rsid w:val="00EB0368"/>
    <w:rsid w:val="00EB0E29"/>
    <w:rsid w:val="00EB124C"/>
    <w:rsid w:val="00EB13BA"/>
    <w:rsid w:val="00EB14E8"/>
    <w:rsid w:val="00EB16D0"/>
    <w:rsid w:val="00EB1EEC"/>
    <w:rsid w:val="00EB2C4C"/>
    <w:rsid w:val="00EB2DAD"/>
    <w:rsid w:val="00EB303B"/>
    <w:rsid w:val="00EB37C8"/>
    <w:rsid w:val="00EB46DE"/>
    <w:rsid w:val="00EB4AB8"/>
    <w:rsid w:val="00EB4DDB"/>
    <w:rsid w:val="00EB5048"/>
    <w:rsid w:val="00EB57B5"/>
    <w:rsid w:val="00EB5CCE"/>
    <w:rsid w:val="00EB6440"/>
    <w:rsid w:val="00EB667A"/>
    <w:rsid w:val="00EB67E3"/>
    <w:rsid w:val="00EB6E85"/>
    <w:rsid w:val="00EB76F2"/>
    <w:rsid w:val="00EB77F4"/>
    <w:rsid w:val="00EC0839"/>
    <w:rsid w:val="00EC098E"/>
    <w:rsid w:val="00EC0EED"/>
    <w:rsid w:val="00EC1397"/>
    <w:rsid w:val="00EC17C6"/>
    <w:rsid w:val="00EC1919"/>
    <w:rsid w:val="00EC277E"/>
    <w:rsid w:val="00EC2BF6"/>
    <w:rsid w:val="00EC2C6F"/>
    <w:rsid w:val="00EC2D1C"/>
    <w:rsid w:val="00EC3253"/>
    <w:rsid w:val="00EC3B5B"/>
    <w:rsid w:val="00EC4184"/>
    <w:rsid w:val="00EC4202"/>
    <w:rsid w:val="00EC4665"/>
    <w:rsid w:val="00EC4808"/>
    <w:rsid w:val="00EC4991"/>
    <w:rsid w:val="00EC4F76"/>
    <w:rsid w:val="00EC51B8"/>
    <w:rsid w:val="00EC52E7"/>
    <w:rsid w:val="00EC5AA5"/>
    <w:rsid w:val="00EC60F0"/>
    <w:rsid w:val="00EC6C51"/>
    <w:rsid w:val="00EC6EA0"/>
    <w:rsid w:val="00EC7D78"/>
    <w:rsid w:val="00EC7FE8"/>
    <w:rsid w:val="00ED0371"/>
    <w:rsid w:val="00ED0FA9"/>
    <w:rsid w:val="00ED0FEC"/>
    <w:rsid w:val="00ED1221"/>
    <w:rsid w:val="00ED122C"/>
    <w:rsid w:val="00ED1E72"/>
    <w:rsid w:val="00ED211E"/>
    <w:rsid w:val="00ED2301"/>
    <w:rsid w:val="00ED29FD"/>
    <w:rsid w:val="00ED2C5C"/>
    <w:rsid w:val="00ED2C75"/>
    <w:rsid w:val="00ED3073"/>
    <w:rsid w:val="00ED34FC"/>
    <w:rsid w:val="00ED3BD3"/>
    <w:rsid w:val="00ED4154"/>
    <w:rsid w:val="00ED44F3"/>
    <w:rsid w:val="00ED4A27"/>
    <w:rsid w:val="00ED5206"/>
    <w:rsid w:val="00ED58F1"/>
    <w:rsid w:val="00ED5AE0"/>
    <w:rsid w:val="00ED5B01"/>
    <w:rsid w:val="00ED5B25"/>
    <w:rsid w:val="00ED632E"/>
    <w:rsid w:val="00ED63B0"/>
    <w:rsid w:val="00ED68D4"/>
    <w:rsid w:val="00ED6C38"/>
    <w:rsid w:val="00ED6D83"/>
    <w:rsid w:val="00ED6DF9"/>
    <w:rsid w:val="00ED7158"/>
    <w:rsid w:val="00ED7217"/>
    <w:rsid w:val="00ED76D1"/>
    <w:rsid w:val="00ED770B"/>
    <w:rsid w:val="00EE0772"/>
    <w:rsid w:val="00EE12A6"/>
    <w:rsid w:val="00EE16F2"/>
    <w:rsid w:val="00EE1A35"/>
    <w:rsid w:val="00EE1B5D"/>
    <w:rsid w:val="00EE1F1D"/>
    <w:rsid w:val="00EE235B"/>
    <w:rsid w:val="00EE254B"/>
    <w:rsid w:val="00EE2752"/>
    <w:rsid w:val="00EE31AC"/>
    <w:rsid w:val="00EE363D"/>
    <w:rsid w:val="00EE36AF"/>
    <w:rsid w:val="00EE3E35"/>
    <w:rsid w:val="00EE3F85"/>
    <w:rsid w:val="00EE4526"/>
    <w:rsid w:val="00EE47BC"/>
    <w:rsid w:val="00EE498D"/>
    <w:rsid w:val="00EE4CBC"/>
    <w:rsid w:val="00EE4D92"/>
    <w:rsid w:val="00EE53F0"/>
    <w:rsid w:val="00EE54B0"/>
    <w:rsid w:val="00EE56DB"/>
    <w:rsid w:val="00EE56EF"/>
    <w:rsid w:val="00EE6735"/>
    <w:rsid w:val="00EE67B6"/>
    <w:rsid w:val="00EE6E79"/>
    <w:rsid w:val="00EE78F1"/>
    <w:rsid w:val="00EE7CCF"/>
    <w:rsid w:val="00EF0DB2"/>
    <w:rsid w:val="00EF12F2"/>
    <w:rsid w:val="00EF17F2"/>
    <w:rsid w:val="00EF212D"/>
    <w:rsid w:val="00EF2330"/>
    <w:rsid w:val="00EF24B2"/>
    <w:rsid w:val="00EF2538"/>
    <w:rsid w:val="00EF2545"/>
    <w:rsid w:val="00EF2B0B"/>
    <w:rsid w:val="00EF2BB1"/>
    <w:rsid w:val="00EF2C8A"/>
    <w:rsid w:val="00EF2EAA"/>
    <w:rsid w:val="00EF3192"/>
    <w:rsid w:val="00EF394C"/>
    <w:rsid w:val="00EF39CF"/>
    <w:rsid w:val="00EF3BC2"/>
    <w:rsid w:val="00EF429A"/>
    <w:rsid w:val="00EF46AD"/>
    <w:rsid w:val="00EF5209"/>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FA5"/>
    <w:rsid w:val="00F022F3"/>
    <w:rsid w:val="00F025EC"/>
    <w:rsid w:val="00F02CCB"/>
    <w:rsid w:val="00F02DCE"/>
    <w:rsid w:val="00F035C8"/>
    <w:rsid w:val="00F037A9"/>
    <w:rsid w:val="00F03918"/>
    <w:rsid w:val="00F039BE"/>
    <w:rsid w:val="00F04195"/>
    <w:rsid w:val="00F04204"/>
    <w:rsid w:val="00F04350"/>
    <w:rsid w:val="00F044F1"/>
    <w:rsid w:val="00F045FC"/>
    <w:rsid w:val="00F04737"/>
    <w:rsid w:val="00F052C3"/>
    <w:rsid w:val="00F05528"/>
    <w:rsid w:val="00F05B01"/>
    <w:rsid w:val="00F06A92"/>
    <w:rsid w:val="00F06FA2"/>
    <w:rsid w:val="00F0714F"/>
    <w:rsid w:val="00F07434"/>
    <w:rsid w:val="00F07673"/>
    <w:rsid w:val="00F079CB"/>
    <w:rsid w:val="00F11081"/>
    <w:rsid w:val="00F110A3"/>
    <w:rsid w:val="00F117BC"/>
    <w:rsid w:val="00F11F56"/>
    <w:rsid w:val="00F12377"/>
    <w:rsid w:val="00F12832"/>
    <w:rsid w:val="00F12C14"/>
    <w:rsid w:val="00F12F82"/>
    <w:rsid w:val="00F1377A"/>
    <w:rsid w:val="00F1384D"/>
    <w:rsid w:val="00F13CFD"/>
    <w:rsid w:val="00F145C0"/>
    <w:rsid w:val="00F14D39"/>
    <w:rsid w:val="00F15247"/>
    <w:rsid w:val="00F1597C"/>
    <w:rsid w:val="00F15AD3"/>
    <w:rsid w:val="00F15B08"/>
    <w:rsid w:val="00F15BD2"/>
    <w:rsid w:val="00F15FBB"/>
    <w:rsid w:val="00F16837"/>
    <w:rsid w:val="00F169B0"/>
    <w:rsid w:val="00F16DF7"/>
    <w:rsid w:val="00F172C1"/>
    <w:rsid w:val="00F17430"/>
    <w:rsid w:val="00F17671"/>
    <w:rsid w:val="00F17E0E"/>
    <w:rsid w:val="00F2026B"/>
    <w:rsid w:val="00F20562"/>
    <w:rsid w:val="00F2067E"/>
    <w:rsid w:val="00F20870"/>
    <w:rsid w:val="00F20975"/>
    <w:rsid w:val="00F210EE"/>
    <w:rsid w:val="00F21227"/>
    <w:rsid w:val="00F2145E"/>
    <w:rsid w:val="00F217FB"/>
    <w:rsid w:val="00F21837"/>
    <w:rsid w:val="00F21C76"/>
    <w:rsid w:val="00F22589"/>
    <w:rsid w:val="00F22597"/>
    <w:rsid w:val="00F23162"/>
    <w:rsid w:val="00F23793"/>
    <w:rsid w:val="00F238AF"/>
    <w:rsid w:val="00F23C34"/>
    <w:rsid w:val="00F23C74"/>
    <w:rsid w:val="00F24439"/>
    <w:rsid w:val="00F24C6A"/>
    <w:rsid w:val="00F24D8E"/>
    <w:rsid w:val="00F250C8"/>
    <w:rsid w:val="00F2575F"/>
    <w:rsid w:val="00F25A72"/>
    <w:rsid w:val="00F2608A"/>
    <w:rsid w:val="00F260A3"/>
    <w:rsid w:val="00F260D1"/>
    <w:rsid w:val="00F261B9"/>
    <w:rsid w:val="00F269C5"/>
    <w:rsid w:val="00F26DC9"/>
    <w:rsid w:val="00F271B2"/>
    <w:rsid w:val="00F27230"/>
    <w:rsid w:val="00F2760C"/>
    <w:rsid w:val="00F27975"/>
    <w:rsid w:val="00F27E91"/>
    <w:rsid w:val="00F301CF"/>
    <w:rsid w:val="00F30D77"/>
    <w:rsid w:val="00F30DC0"/>
    <w:rsid w:val="00F31757"/>
    <w:rsid w:val="00F31A60"/>
    <w:rsid w:val="00F32146"/>
    <w:rsid w:val="00F32283"/>
    <w:rsid w:val="00F322D1"/>
    <w:rsid w:val="00F32841"/>
    <w:rsid w:val="00F329B6"/>
    <w:rsid w:val="00F32E6E"/>
    <w:rsid w:val="00F334DF"/>
    <w:rsid w:val="00F336AA"/>
    <w:rsid w:val="00F337D0"/>
    <w:rsid w:val="00F33C44"/>
    <w:rsid w:val="00F34739"/>
    <w:rsid w:val="00F34BAC"/>
    <w:rsid w:val="00F35996"/>
    <w:rsid w:val="00F35C3D"/>
    <w:rsid w:val="00F35E31"/>
    <w:rsid w:val="00F362A9"/>
    <w:rsid w:val="00F366A9"/>
    <w:rsid w:val="00F36727"/>
    <w:rsid w:val="00F3696A"/>
    <w:rsid w:val="00F36AC6"/>
    <w:rsid w:val="00F36BF1"/>
    <w:rsid w:val="00F36CE0"/>
    <w:rsid w:val="00F36DDD"/>
    <w:rsid w:val="00F37187"/>
    <w:rsid w:val="00F37199"/>
    <w:rsid w:val="00F3727A"/>
    <w:rsid w:val="00F3733D"/>
    <w:rsid w:val="00F375D1"/>
    <w:rsid w:val="00F40ABD"/>
    <w:rsid w:val="00F40AF8"/>
    <w:rsid w:val="00F40BAC"/>
    <w:rsid w:val="00F40C5D"/>
    <w:rsid w:val="00F4103C"/>
    <w:rsid w:val="00F410EA"/>
    <w:rsid w:val="00F41141"/>
    <w:rsid w:val="00F41392"/>
    <w:rsid w:val="00F41542"/>
    <w:rsid w:val="00F41D33"/>
    <w:rsid w:val="00F4248B"/>
    <w:rsid w:val="00F42624"/>
    <w:rsid w:val="00F426E2"/>
    <w:rsid w:val="00F429B0"/>
    <w:rsid w:val="00F42AA2"/>
    <w:rsid w:val="00F430F0"/>
    <w:rsid w:val="00F435E7"/>
    <w:rsid w:val="00F4376B"/>
    <w:rsid w:val="00F4456E"/>
    <w:rsid w:val="00F446AB"/>
    <w:rsid w:val="00F44D87"/>
    <w:rsid w:val="00F453B4"/>
    <w:rsid w:val="00F453D5"/>
    <w:rsid w:val="00F4578D"/>
    <w:rsid w:val="00F45A7D"/>
    <w:rsid w:val="00F45AE6"/>
    <w:rsid w:val="00F46043"/>
    <w:rsid w:val="00F462F5"/>
    <w:rsid w:val="00F46642"/>
    <w:rsid w:val="00F4693A"/>
    <w:rsid w:val="00F46A63"/>
    <w:rsid w:val="00F4736F"/>
    <w:rsid w:val="00F475C7"/>
    <w:rsid w:val="00F4769E"/>
    <w:rsid w:val="00F47757"/>
    <w:rsid w:val="00F47D70"/>
    <w:rsid w:val="00F47E70"/>
    <w:rsid w:val="00F47F2E"/>
    <w:rsid w:val="00F50168"/>
    <w:rsid w:val="00F503AC"/>
    <w:rsid w:val="00F506B8"/>
    <w:rsid w:val="00F50CE2"/>
    <w:rsid w:val="00F5102B"/>
    <w:rsid w:val="00F51BB9"/>
    <w:rsid w:val="00F51CE9"/>
    <w:rsid w:val="00F5223C"/>
    <w:rsid w:val="00F52563"/>
    <w:rsid w:val="00F52566"/>
    <w:rsid w:val="00F5290D"/>
    <w:rsid w:val="00F52A42"/>
    <w:rsid w:val="00F52D6A"/>
    <w:rsid w:val="00F52E6F"/>
    <w:rsid w:val="00F5348B"/>
    <w:rsid w:val="00F53A32"/>
    <w:rsid w:val="00F54306"/>
    <w:rsid w:val="00F549CD"/>
    <w:rsid w:val="00F554AB"/>
    <w:rsid w:val="00F5577F"/>
    <w:rsid w:val="00F55A34"/>
    <w:rsid w:val="00F560C2"/>
    <w:rsid w:val="00F562B7"/>
    <w:rsid w:val="00F56584"/>
    <w:rsid w:val="00F56B91"/>
    <w:rsid w:val="00F5718F"/>
    <w:rsid w:val="00F574CF"/>
    <w:rsid w:val="00F5799D"/>
    <w:rsid w:val="00F57AA1"/>
    <w:rsid w:val="00F57F6C"/>
    <w:rsid w:val="00F6014E"/>
    <w:rsid w:val="00F60D4F"/>
    <w:rsid w:val="00F612E2"/>
    <w:rsid w:val="00F6162F"/>
    <w:rsid w:val="00F616F5"/>
    <w:rsid w:val="00F61702"/>
    <w:rsid w:val="00F6178F"/>
    <w:rsid w:val="00F61975"/>
    <w:rsid w:val="00F61A9E"/>
    <w:rsid w:val="00F61F43"/>
    <w:rsid w:val="00F620F9"/>
    <w:rsid w:val="00F6224A"/>
    <w:rsid w:val="00F622D7"/>
    <w:rsid w:val="00F62A31"/>
    <w:rsid w:val="00F62D1D"/>
    <w:rsid w:val="00F643EB"/>
    <w:rsid w:val="00F645A6"/>
    <w:rsid w:val="00F6541D"/>
    <w:rsid w:val="00F657A2"/>
    <w:rsid w:val="00F65F51"/>
    <w:rsid w:val="00F66074"/>
    <w:rsid w:val="00F6647B"/>
    <w:rsid w:val="00F664C9"/>
    <w:rsid w:val="00F66AE2"/>
    <w:rsid w:val="00F6700A"/>
    <w:rsid w:val="00F671CD"/>
    <w:rsid w:val="00F67479"/>
    <w:rsid w:val="00F674F8"/>
    <w:rsid w:val="00F67A24"/>
    <w:rsid w:val="00F67A80"/>
    <w:rsid w:val="00F67B8A"/>
    <w:rsid w:val="00F70165"/>
    <w:rsid w:val="00F70810"/>
    <w:rsid w:val="00F70C18"/>
    <w:rsid w:val="00F70C71"/>
    <w:rsid w:val="00F71462"/>
    <w:rsid w:val="00F716C3"/>
    <w:rsid w:val="00F7188A"/>
    <w:rsid w:val="00F7196B"/>
    <w:rsid w:val="00F71D81"/>
    <w:rsid w:val="00F72406"/>
    <w:rsid w:val="00F72544"/>
    <w:rsid w:val="00F72768"/>
    <w:rsid w:val="00F72D8A"/>
    <w:rsid w:val="00F732B9"/>
    <w:rsid w:val="00F735FA"/>
    <w:rsid w:val="00F7377B"/>
    <w:rsid w:val="00F73CF1"/>
    <w:rsid w:val="00F73EAB"/>
    <w:rsid w:val="00F73ECA"/>
    <w:rsid w:val="00F74B23"/>
    <w:rsid w:val="00F753A5"/>
    <w:rsid w:val="00F755DA"/>
    <w:rsid w:val="00F763E5"/>
    <w:rsid w:val="00F76402"/>
    <w:rsid w:val="00F76B05"/>
    <w:rsid w:val="00F76C83"/>
    <w:rsid w:val="00F77539"/>
    <w:rsid w:val="00F77B99"/>
    <w:rsid w:val="00F77E86"/>
    <w:rsid w:val="00F77F3B"/>
    <w:rsid w:val="00F80269"/>
    <w:rsid w:val="00F80431"/>
    <w:rsid w:val="00F806D6"/>
    <w:rsid w:val="00F80E7E"/>
    <w:rsid w:val="00F8125B"/>
    <w:rsid w:val="00F814EA"/>
    <w:rsid w:val="00F814F3"/>
    <w:rsid w:val="00F818C0"/>
    <w:rsid w:val="00F81C1C"/>
    <w:rsid w:val="00F82581"/>
    <w:rsid w:val="00F826D1"/>
    <w:rsid w:val="00F827C3"/>
    <w:rsid w:val="00F82A73"/>
    <w:rsid w:val="00F82EE2"/>
    <w:rsid w:val="00F82FB2"/>
    <w:rsid w:val="00F83240"/>
    <w:rsid w:val="00F83643"/>
    <w:rsid w:val="00F8392A"/>
    <w:rsid w:val="00F839F8"/>
    <w:rsid w:val="00F83D40"/>
    <w:rsid w:val="00F849A9"/>
    <w:rsid w:val="00F849C1"/>
    <w:rsid w:val="00F84EC3"/>
    <w:rsid w:val="00F856B6"/>
    <w:rsid w:val="00F85964"/>
    <w:rsid w:val="00F85AD5"/>
    <w:rsid w:val="00F86A7F"/>
    <w:rsid w:val="00F86CA1"/>
    <w:rsid w:val="00F86FB1"/>
    <w:rsid w:val="00F86FE7"/>
    <w:rsid w:val="00F870B3"/>
    <w:rsid w:val="00F87229"/>
    <w:rsid w:val="00F8750E"/>
    <w:rsid w:val="00F908F2"/>
    <w:rsid w:val="00F90C68"/>
    <w:rsid w:val="00F90E25"/>
    <w:rsid w:val="00F92041"/>
    <w:rsid w:val="00F924DE"/>
    <w:rsid w:val="00F9272C"/>
    <w:rsid w:val="00F93162"/>
    <w:rsid w:val="00F94265"/>
    <w:rsid w:val="00F9428B"/>
    <w:rsid w:val="00F94644"/>
    <w:rsid w:val="00F94743"/>
    <w:rsid w:val="00F949EC"/>
    <w:rsid w:val="00F94F3B"/>
    <w:rsid w:val="00F96057"/>
    <w:rsid w:val="00F962EB"/>
    <w:rsid w:val="00F9660C"/>
    <w:rsid w:val="00F9676A"/>
    <w:rsid w:val="00F96CC2"/>
    <w:rsid w:val="00F97481"/>
    <w:rsid w:val="00F975FC"/>
    <w:rsid w:val="00F97856"/>
    <w:rsid w:val="00F97AEA"/>
    <w:rsid w:val="00F97C11"/>
    <w:rsid w:val="00F97CBB"/>
    <w:rsid w:val="00F97D76"/>
    <w:rsid w:val="00FA040C"/>
    <w:rsid w:val="00FA0CC1"/>
    <w:rsid w:val="00FA0D52"/>
    <w:rsid w:val="00FA199B"/>
    <w:rsid w:val="00FA1C0D"/>
    <w:rsid w:val="00FA26E4"/>
    <w:rsid w:val="00FA27C8"/>
    <w:rsid w:val="00FA2957"/>
    <w:rsid w:val="00FA2A3F"/>
    <w:rsid w:val="00FA307D"/>
    <w:rsid w:val="00FA3C7A"/>
    <w:rsid w:val="00FA4774"/>
    <w:rsid w:val="00FA4851"/>
    <w:rsid w:val="00FA4B3E"/>
    <w:rsid w:val="00FA4CAD"/>
    <w:rsid w:val="00FA4CBB"/>
    <w:rsid w:val="00FA5837"/>
    <w:rsid w:val="00FA609D"/>
    <w:rsid w:val="00FA64E5"/>
    <w:rsid w:val="00FA6A60"/>
    <w:rsid w:val="00FA6C7D"/>
    <w:rsid w:val="00FA765F"/>
    <w:rsid w:val="00FA7B20"/>
    <w:rsid w:val="00FA7EAD"/>
    <w:rsid w:val="00FB0267"/>
    <w:rsid w:val="00FB11B8"/>
    <w:rsid w:val="00FB1407"/>
    <w:rsid w:val="00FB1881"/>
    <w:rsid w:val="00FB2081"/>
    <w:rsid w:val="00FB2640"/>
    <w:rsid w:val="00FB275E"/>
    <w:rsid w:val="00FB2AD1"/>
    <w:rsid w:val="00FB2B0B"/>
    <w:rsid w:val="00FB3DBE"/>
    <w:rsid w:val="00FB4445"/>
    <w:rsid w:val="00FB48C7"/>
    <w:rsid w:val="00FB4DD2"/>
    <w:rsid w:val="00FB52CE"/>
    <w:rsid w:val="00FB5376"/>
    <w:rsid w:val="00FB5C60"/>
    <w:rsid w:val="00FB5D2B"/>
    <w:rsid w:val="00FB5D92"/>
    <w:rsid w:val="00FB6086"/>
    <w:rsid w:val="00FB60C3"/>
    <w:rsid w:val="00FB646B"/>
    <w:rsid w:val="00FB6E23"/>
    <w:rsid w:val="00FB7541"/>
    <w:rsid w:val="00FB76A3"/>
    <w:rsid w:val="00FB7E7B"/>
    <w:rsid w:val="00FB7EDE"/>
    <w:rsid w:val="00FC0192"/>
    <w:rsid w:val="00FC0222"/>
    <w:rsid w:val="00FC034E"/>
    <w:rsid w:val="00FC10DD"/>
    <w:rsid w:val="00FC122A"/>
    <w:rsid w:val="00FC15EB"/>
    <w:rsid w:val="00FC190A"/>
    <w:rsid w:val="00FC1FF6"/>
    <w:rsid w:val="00FC234C"/>
    <w:rsid w:val="00FC2498"/>
    <w:rsid w:val="00FC25C8"/>
    <w:rsid w:val="00FC2B49"/>
    <w:rsid w:val="00FC2FE8"/>
    <w:rsid w:val="00FC35ED"/>
    <w:rsid w:val="00FC3FBF"/>
    <w:rsid w:val="00FC43FC"/>
    <w:rsid w:val="00FC4652"/>
    <w:rsid w:val="00FC4F18"/>
    <w:rsid w:val="00FC5168"/>
    <w:rsid w:val="00FC5270"/>
    <w:rsid w:val="00FC5495"/>
    <w:rsid w:val="00FC603B"/>
    <w:rsid w:val="00FC64A5"/>
    <w:rsid w:val="00FC66A0"/>
    <w:rsid w:val="00FC6ADF"/>
    <w:rsid w:val="00FC721D"/>
    <w:rsid w:val="00FC7295"/>
    <w:rsid w:val="00FC7B45"/>
    <w:rsid w:val="00FD06EA"/>
    <w:rsid w:val="00FD12AA"/>
    <w:rsid w:val="00FD1988"/>
    <w:rsid w:val="00FD198D"/>
    <w:rsid w:val="00FD2126"/>
    <w:rsid w:val="00FD219B"/>
    <w:rsid w:val="00FD2D8C"/>
    <w:rsid w:val="00FD36E8"/>
    <w:rsid w:val="00FD3AF0"/>
    <w:rsid w:val="00FD3C41"/>
    <w:rsid w:val="00FD4010"/>
    <w:rsid w:val="00FD4B79"/>
    <w:rsid w:val="00FD4CEF"/>
    <w:rsid w:val="00FD54AC"/>
    <w:rsid w:val="00FD59CF"/>
    <w:rsid w:val="00FD5CE9"/>
    <w:rsid w:val="00FD60AC"/>
    <w:rsid w:val="00FD691E"/>
    <w:rsid w:val="00FD6937"/>
    <w:rsid w:val="00FD6D43"/>
    <w:rsid w:val="00FD7027"/>
    <w:rsid w:val="00FD752A"/>
    <w:rsid w:val="00FD7542"/>
    <w:rsid w:val="00FD7B62"/>
    <w:rsid w:val="00FD7FF4"/>
    <w:rsid w:val="00FE0189"/>
    <w:rsid w:val="00FE01FE"/>
    <w:rsid w:val="00FE047A"/>
    <w:rsid w:val="00FE0E39"/>
    <w:rsid w:val="00FE0EEA"/>
    <w:rsid w:val="00FE130D"/>
    <w:rsid w:val="00FE1386"/>
    <w:rsid w:val="00FE15D9"/>
    <w:rsid w:val="00FE1F5D"/>
    <w:rsid w:val="00FE25D1"/>
    <w:rsid w:val="00FE26DF"/>
    <w:rsid w:val="00FE2F3C"/>
    <w:rsid w:val="00FE354F"/>
    <w:rsid w:val="00FE356B"/>
    <w:rsid w:val="00FE3AB0"/>
    <w:rsid w:val="00FE3BA1"/>
    <w:rsid w:val="00FE3CB1"/>
    <w:rsid w:val="00FE3D3B"/>
    <w:rsid w:val="00FE4852"/>
    <w:rsid w:val="00FE4BB6"/>
    <w:rsid w:val="00FE5367"/>
    <w:rsid w:val="00FE5D1C"/>
    <w:rsid w:val="00FE6A26"/>
    <w:rsid w:val="00FF0165"/>
    <w:rsid w:val="00FF01A1"/>
    <w:rsid w:val="00FF139E"/>
    <w:rsid w:val="00FF1922"/>
    <w:rsid w:val="00FF1955"/>
    <w:rsid w:val="00FF1D92"/>
    <w:rsid w:val="00FF1F68"/>
    <w:rsid w:val="00FF2832"/>
    <w:rsid w:val="00FF297F"/>
    <w:rsid w:val="00FF2E4C"/>
    <w:rsid w:val="00FF308F"/>
    <w:rsid w:val="00FF319C"/>
    <w:rsid w:val="00FF31DF"/>
    <w:rsid w:val="00FF3316"/>
    <w:rsid w:val="00FF336B"/>
    <w:rsid w:val="00FF38C0"/>
    <w:rsid w:val="00FF40C6"/>
    <w:rsid w:val="00FF4809"/>
    <w:rsid w:val="00FF485D"/>
    <w:rsid w:val="00FF4B18"/>
    <w:rsid w:val="00FF4C31"/>
    <w:rsid w:val="00FF510E"/>
    <w:rsid w:val="00FF54A5"/>
    <w:rsid w:val="00FF58FE"/>
    <w:rsid w:val="00FF5D34"/>
    <w:rsid w:val="00FF5FF0"/>
    <w:rsid w:val="00FF61F8"/>
    <w:rsid w:val="00FF6322"/>
    <w:rsid w:val="00FF6F92"/>
    <w:rsid w:val="00FF737E"/>
    <w:rsid w:val="00FF777D"/>
    <w:rsid w:val="00FF789F"/>
    <w:rsid w:val="00FF78A6"/>
    <w:rsid w:val="00FF78CB"/>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Strong" w:uiPriority="22"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872CF"/>
    <w:pPr>
      <w:spacing w:before="120"/>
      <w:jc w:val="both"/>
    </w:pPr>
    <w:rPr>
      <w:rFonts w:cs="IRYakout"/>
      <w:bCs/>
    </w:rPr>
  </w:style>
  <w:style w:type="paragraph" w:styleId="TOC2">
    <w:name w:val="toc 2"/>
    <w:basedOn w:val="Normal"/>
    <w:next w:val="Normal"/>
    <w:uiPriority w:val="39"/>
    <w:qFormat/>
    <w:rsid w:val="00E872CF"/>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356045"/>
    <w:pPr>
      <w:ind w:firstLine="284"/>
      <w:jc w:val="both"/>
    </w:pPr>
    <w:rPr>
      <w:rFonts w:ascii="KFGQPC Uthman Taha Naskh" w:hAnsi="KFGQPC Uthman Taha Naskh" w:cs="mylotus"/>
      <w:spacing w:val="6"/>
      <w:sz w:val="27"/>
      <w:szCs w:val="27"/>
      <w:lang w:bidi="fa-IR"/>
    </w:rPr>
  </w:style>
  <w:style w:type="character" w:customStyle="1" w:styleId="Char1">
    <w:name w:val="نص عربي Char"/>
    <w:link w:val="a4"/>
    <w:rsid w:val="00356045"/>
    <w:rPr>
      <w:rFonts w:ascii="KFGQPC Uthman Taha Naskh" w:hAnsi="KFGQPC Uthman Taha Naskh" w:cs="mylotus"/>
      <w:spacing w:val="6"/>
      <w:sz w:val="27"/>
      <w:szCs w:val="27"/>
    </w:rPr>
  </w:style>
  <w:style w:type="paragraph" w:customStyle="1" w:styleId="a5">
    <w:name w:val="تیتر سوم"/>
    <w:basedOn w:val="Normal"/>
    <w:qFormat/>
    <w:rsid w:val="00AC3F0D"/>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ا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56045"/>
    <w:pPr>
      <w:ind w:firstLine="284"/>
      <w:jc w:val="both"/>
    </w:pPr>
    <w:rPr>
      <w:rFonts w:ascii="IRNazli" w:hAnsi="IRNazli" w:cs="IRNazli"/>
      <w:lang w:bidi="fa-IR"/>
    </w:rPr>
  </w:style>
  <w:style w:type="character" w:customStyle="1" w:styleId="Char3">
    <w:name w:val="نص ا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4807C6"/>
    <w:pPr>
      <w:ind w:firstLine="284"/>
      <w:jc w:val="both"/>
    </w:pPr>
    <w:rPr>
      <w:rFonts w:ascii="IRNazli" w:hAnsi="IRNazli" w:cs="IRNazli"/>
      <w:b/>
      <w:bCs/>
      <w:sz w:val="24"/>
      <w:szCs w:val="24"/>
      <w:lang w:bidi="fa-IR"/>
    </w:rPr>
  </w:style>
  <w:style w:type="character" w:customStyle="1" w:styleId="Char4">
    <w:name w:val="متن Char"/>
    <w:link w:val="a8"/>
    <w:rsid w:val="00356045"/>
    <w:rPr>
      <w:rFonts w:ascii="IRNazli" w:hAnsi="IRNazli" w:cs="IRNazli"/>
      <w:sz w:val="28"/>
      <w:szCs w:val="28"/>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4807C6"/>
    <w:rPr>
      <w:rFonts w:ascii="IRNazli" w:hAnsi="IRNazli" w:cs="IRNazli"/>
      <w:b/>
      <w:bCs/>
      <w:sz w:val="24"/>
      <w:szCs w:val="24"/>
      <w:lang w:bidi="fa-IR"/>
    </w:rPr>
  </w:style>
  <w:style w:type="paragraph" w:customStyle="1" w:styleId="ab">
    <w:name w:val="ترجمه آیات"/>
    <w:basedOn w:val="Normal"/>
    <w:link w:val="Char7"/>
    <w:qFormat/>
    <w:rsid w:val="00356045"/>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356045"/>
    <w:rPr>
      <w:rFonts w:ascii="IRNazli" w:hAnsi="IRNazli" w:cs="IRNazli"/>
      <w:sz w:val="26"/>
      <w:szCs w:val="26"/>
    </w:rPr>
  </w:style>
  <w:style w:type="paragraph" w:customStyle="1" w:styleId="ad">
    <w:name w:val="پاورقی"/>
    <w:basedOn w:val="Normal"/>
    <w:link w:val="Char9"/>
    <w:qFormat/>
    <w:rsid w:val="00ED5206"/>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356045"/>
    <w:pPr>
      <w:ind w:left="284" w:hanging="284"/>
      <w:jc w:val="both"/>
    </w:pPr>
    <w:rPr>
      <w:rFonts w:ascii="IRNazli" w:hAnsi="IRNazli" w:cs="IRNazli"/>
      <w:b/>
      <w:bCs/>
      <w:sz w:val="24"/>
      <w:szCs w:val="24"/>
      <w:lang w:bidi="fa-IR"/>
    </w:rPr>
  </w:style>
  <w:style w:type="character" w:customStyle="1" w:styleId="Char9">
    <w:name w:val="پاورقی Char"/>
    <w:link w:val="ad"/>
    <w:rsid w:val="00ED520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35604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3073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E30735"/>
    <w:rPr>
      <w:rFonts w:ascii="IRNazli" w:hAnsi="IRNazli" w:cs="IRNazli"/>
      <w:sz w:val="26"/>
      <w:szCs w:val="26"/>
      <w:lang w:bidi="fa-IR"/>
    </w:rPr>
  </w:style>
  <w:style w:type="character" w:styleId="Strong">
    <w:name w:val="Strong"/>
    <w:uiPriority w:val="22"/>
    <w:qFormat/>
    <w:rsid w:val="000C3127"/>
    <w:rPr>
      <w:b/>
      <w:bCs/>
    </w:rPr>
  </w:style>
  <w:style w:type="character" w:customStyle="1" w:styleId="Charf">
    <w:name w:val="شماره هایی متن Char"/>
    <w:link w:val="a0"/>
    <w:rsid w:val="00AC3F0D"/>
    <w:rPr>
      <w:rFonts w:ascii="IRNazli" w:hAnsi="IRNazli" w:cs="IRNazli"/>
      <w:sz w:val="28"/>
      <w:szCs w:val="28"/>
    </w:rPr>
  </w:style>
  <w:style w:type="character" w:styleId="CommentReference">
    <w:name w:val="annotation reference"/>
    <w:rsid w:val="000C3127"/>
    <w:rPr>
      <w:sz w:val="16"/>
      <w:szCs w:val="16"/>
    </w:rPr>
  </w:style>
  <w:style w:type="character" w:styleId="FollowedHyperlink">
    <w:name w:val="FollowedHyperlink"/>
    <w:uiPriority w:val="99"/>
    <w:unhideWhenUsed/>
    <w:rsid w:val="000C3127"/>
    <w:rPr>
      <w:color w:val="800080"/>
      <w:u w:val="single"/>
    </w:rPr>
  </w:style>
  <w:style w:type="paragraph" w:styleId="ListParagraph">
    <w:name w:val="List Paragraph"/>
    <w:basedOn w:val="Normal"/>
    <w:uiPriority w:val="34"/>
    <w:qFormat/>
    <w:rsid w:val="00027BBE"/>
    <w:pPr>
      <w:ind w:left="720"/>
    </w:pPr>
  </w:style>
  <w:style w:type="paragraph" w:customStyle="1" w:styleId="af3">
    <w:name w:val="بخش ها"/>
    <w:basedOn w:val="a1"/>
    <w:link w:val="Charf0"/>
    <w:qFormat/>
    <w:rsid w:val="00013A6E"/>
    <w:rPr>
      <w:rFonts w:cs="IRTitr"/>
      <w:sz w:val="40"/>
      <w:szCs w:val="40"/>
    </w:rPr>
  </w:style>
  <w:style w:type="paragraph" w:customStyle="1" w:styleId="af4">
    <w:name w:val="باب ها"/>
    <w:basedOn w:val="a1"/>
    <w:link w:val="Charf1"/>
    <w:qFormat/>
    <w:rsid w:val="00756750"/>
    <w:rPr>
      <w:sz w:val="36"/>
      <w:szCs w:val="36"/>
    </w:rPr>
  </w:style>
  <w:style w:type="character" w:customStyle="1" w:styleId="Charf0">
    <w:name w:val="بخش ها Char"/>
    <w:link w:val="af3"/>
    <w:rsid w:val="00013A6E"/>
    <w:rPr>
      <w:rFonts w:ascii="IRYakout" w:hAnsi="IRYakout" w:cs="IRTitr"/>
      <w:b/>
      <w:bCs/>
      <w:sz w:val="40"/>
      <w:szCs w:val="40"/>
      <w:lang w:bidi="fa-IR"/>
    </w:rPr>
  </w:style>
  <w:style w:type="character" w:customStyle="1" w:styleId="Charf1">
    <w:name w:val="باب ها Char"/>
    <w:link w:val="af4"/>
    <w:rsid w:val="00756750"/>
    <w:rPr>
      <w:rFonts w:ascii="IRYakout" w:hAnsi="IRYakout" w:cs="IRYakout"/>
      <w:b/>
      <w:bCs/>
      <w:sz w:val="36"/>
      <w:szCs w:val="3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Strong" w:uiPriority="22"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872CF"/>
    <w:pPr>
      <w:spacing w:before="120"/>
      <w:jc w:val="both"/>
    </w:pPr>
    <w:rPr>
      <w:rFonts w:cs="IRYakout"/>
      <w:bCs/>
    </w:rPr>
  </w:style>
  <w:style w:type="paragraph" w:styleId="TOC2">
    <w:name w:val="toc 2"/>
    <w:basedOn w:val="Normal"/>
    <w:next w:val="Normal"/>
    <w:uiPriority w:val="39"/>
    <w:qFormat/>
    <w:rsid w:val="00E872CF"/>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356045"/>
    <w:pPr>
      <w:ind w:firstLine="284"/>
      <w:jc w:val="both"/>
    </w:pPr>
    <w:rPr>
      <w:rFonts w:ascii="KFGQPC Uthman Taha Naskh" w:hAnsi="KFGQPC Uthman Taha Naskh" w:cs="mylotus"/>
      <w:spacing w:val="6"/>
      <w:sz w:val="27"/>
      <w:szCs w:val="27"/>
      <w:lang w:bidi="fa-IR"/>
    </w:rPr>
  </w:style>
  <w:style w:type="character" w:customStyle="1" w:styleId="Char1">
    <w:name w:val="نص عربي Char"/>
    <w:link w:val="a4"/>
    <w:rsid w:val="00356045"/>
    <w:rPr>
      <w:rFonts w:ascii="KFGQPC Uthman Taha Naskh" w:hAnsi="KFGQPC Uthman Taha Naskh" w:cs="mylotus"/>
      <w:spacing w:val="6"/>
      <w:sz w:val="27"/>
      <w:szCs w:val="27"/>
    </w:rPr>
  </w:style>
  <w:style w:type="paragraph" w:customStyle="1" w:styleId="a5">
    <w:name w:val="تیتر سوم"/>
    <w:basedOn w:val="Normal"/>
    <w:qFormat/>
    <w:rsid w:val="00AC3F0D"/>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ا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56045"/>
    <w:pPr>
      <w:ind w:firstLine="284"/>
      <w:jc w:val="both"/>
    </w:pPr>
    <w:rPr>
      <w:rFonts w:ascii="IRNazli" w:hAnsi="IRNazli" w:cs="IRNazli"/>
      <w:lang w:bidi="fa-IR"/>
    </w:rPr>
  </w:style>
  <w:style w:type="character" w:customStyle="1" w:styleId="Char3">
    <w:name w:val="نص ا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4807C6"/>
    <w:pPr>
      <w:ind w:firstLine="284"/>
      <w:jc w:val="both"/>
    </w:pPr>
    <w:rPr>
      <w:rFonts w:ascii="IRNazli" w:hAnsi="IRNazli" w:cs="IRNazli"/>
      <w:b/>
      <w:bCs/>
      <w:sz w:val="24"/>
      <w:szCs w:val="24"/>
      <w:lang w:bidi="fa-IR"/>
    </w:rPr>
  </w:style>
  <w:style w:type="character" w:customStyle="1" w:styleId="Char4">
    <w:name w:val="متن Char"/>
    <w:link w:val="a8"/>
    <w:rsid w:val="00356045"/>
    <w:rPr>
      <w:rFonts w:ascii="IRNazli" w:hAnsi="IRNazli" w:cs="IRNazli"/>
      <w:sz w:val="28"/>
      <w:szCs w:val="28"/>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4807C6"/>
    <w:rPr>
      <w:rFonts w:ascii="IRNazli" w:hAnsi="IRNazli" w:cs="IRNazli"/>
      <w:b/>
      <w:bCs/>
      <w:sz w:val="24"/>
      <w:szCs w:val="24"/>
      <w:lang w:bidi="fa-IR"/>
    </w:rPr>
  </w:style>
  <w:style w:type="paragraph" w:customStyle="1" w:styleId="ab">
    <w:name w:val="ترجمه آیات"/>
    <w:basedOn w:val="Normal"/>
    <w:link w:val="Char7"/>
    <w:qFormat/>
    <w:rsid w:val="00356045"/>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356045"/>
    <w:rPr>
      <w:rFonts w:ascii="IRNazli" w:hAnsi="IRNazli" w:cs="IRNazli"/>
      <w:sz w:val="26"/>
      <w:szCs w:val="26"/>
    </w:rPr>
  </w:style>
  <w:style w:type="paragraph" w:customStyle="1" w:styleId="ad">
    <w:name w:val="پاورقی"/>
    <w:basedOn w:val="Normal"/>
    <w:link w:val="Char9"/>
    <w:qFormat/>
    <w:rsid w:val="00ED5206"/>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356045"/>
    <w:pPr>
      <w:ind w:left="284" w:hanging="284"/>
      <w:jc w:val="both"/>
    </w:pPr>
    <w:rPr>
      <w:rFonts w:ascii="IRNazli" w:hAnsi="IRNazli" w:cs="IRNazli"/>
      <w:b/>
      <w:bCs/>
      <w:sz w:val="24"/>
      <w:szCs w:val="24"/>
      <w:lang w:bidi="fa-IR"/>
    </w:rPr>
  </w:style>
  <w:style w:type="character" w:customStyle="1" w:styleId="Char9">
    <w:name w:val="پاورقی Char"/>
    <w:link w:val="ad"/>
    <w:rsid w:val="00ED520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35604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3073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E30735"/>
    <w:rPr>
      <w:rFonts w:ascii="IRNazli" w:hAnsi="IRNazli" w:cs="IRNazli"/>
      <w:sz w:val="26"/>
      <w:szCs w:val="26"/>
      <w:lang w:bidi="fa-IR"/>
    </w:rPr>
  </w:style>
  <w:style w:type="character" w:styleId="Strong">
    <w:name w:val="Strong"/>
    <w:uiPriority w:val="22"/>
    <w:qFormat/>
    <w:rsid w:val="000C3127"/>
    <w:rPr>
      <w:b/>
      <w:bCs/>
    </w:rPr>
  </w:style>
  <w:style w:type="character" w:customStyle="1" w:styleId="Charf">
    <w:name w:val="شماره هایی متن Char"/>
    <w:link w:val="a0"/>
    <w:rsid w:val="00AC3F0D"/>
    <w:rPr>
      <w:rFonts w:ascii="IRNazli" w:hAnsi="IRNazli" w:cs="IRNazli"/>
      <w:sz w:val="28"/>
      <w:szCs w:val="28"/>
    </w:rPr>
  </w:style>
  <w:style w:type="character" w:styleId="CommentReference">
    <w:name w:val="annotation reference"/>
    <w:rsid w:val="000C3127"/>
    <w:rPr>
      <w:sz w:val="16"/>
      <w:szCs w:val="16"/>
    </w:rPr>
  </w:style>
  <w:style w:type="character" w:styleId="FollowedHyperlink">
    <w:name w:val="FollowedHyperlink"/>
    <w:uiPriority w:val="99"/>
    <w:unhideWhenUsed/>
    <w:rsid w:val="000C3127"/>
    <w:rPr>
      <w:color w:val="800080"/>
      <w:u w:val="single"/>
    </w:rPr>
  </w:style>
  <w:style w:type="paragraph" w:styleId="ListParagraph">
    <w:name w:val="List Paragraph"/>
    <w:basedOn w:val="Normal"/>
    <w:uiPriority w:val="34"/>
    <w:qFormat/>
    <w:rsid w:val="00027BBE"/>
    <w:pPr>
      <w:ind w:left="720"/>
    </w:pPr>
  </w:style>
  <w:style w:type="paragraph" w:customStyle="1" w:styleId="af3">
    <w:name w:val="بخش ها"/>
    <w:basedOn w:val="a1"/>
    <w:link w:val="Charf0"/>
    <w:qFormat/>
    <w:rsid w:val="00013A6E"/>
    <w:rPr>
      <w:rFonts w:cs="IRTitr"/>
      <w:sz w:val="40"/>
      <w:szCs w:val="40"/>
    </w:rPr>
  </w:style>
  <w:style w:type="paragraph" w:customStyle="1" w:styleId="af4">
    <w:name w:val="باب ها"/>
    <w:basedOn w:val="a1"/>
    <w:link w:val="Charf1"/>
    <w:qFormat/>
    <w:rsid w:val="00756750"/>
    <w:rPr>
      <w:sz w:val="36"/>
      <w:szCs w:val="36"/>
    </w:rPr>
  </w:style>
  <w:style w:type="character" w:customStyle="1" w:styleId="Charf0">
    <w:name w:val="بخش ها Char"/>
    <w:link w:val="af3"/>
    <w:rsid w:val="00013A6E"/>
    <w:rPr>
      <w:rFonts w:ascii="IRYakout" w:hAnsi="IRYakout" w:cs="IRTitr"/>
      <w:b/>
      <w:bCs/>
      <w:sz w:val="40"/>
      <w:szCs w:val="40"/>
      <w:lang w:bidi="fa-IR"/>
    </w:rPr>
  </w:style>
  <w:style w:type="character" w:customStyle="1" w:styleId="Charf1">
    <w:name w:val="باب ها Char"/>
    <w:link w:val="af4"/>
    <w:rsid w:val="00756750"/>
    <w:rPr>
      <w:rFonts w:ascii="IRYakout" w:hAnsi="IRYakout" w:cs="IRYakout"/>
      <w:b/>
      <w:bCs/>
      <w:sz w:val="36"/>
      <w:szCs w:val="3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432694">
      <w:bodyDiv w:val="1"/>
      <w:marLeft w:val="0"/>
      <w:marRight w:val="0"/>
      <w:marTop w:val="0"/>
      <w:marBottom w:val="0"/>
      <w:divBdr>
        <w:top w:val="none" w:sz="0" w:space="0" w:color="auto"/>
        <w:left w:val="none" w:sz="0" w:space="0" w:color="auto"/>
        <w:bottom w:val="none" w:sz="0" w:space="0" w:color="auto"/>
        <w:right w:val="none" w:sz="0" w:space="0" w:color="auto"/>
      </w:divBdr>
    </w:div>
    <w:div w:id="659428581">
      <w:bodyDiv w:val="1"/>
      <w:marLeft w:val="0"/>
      <w:marRight w:val="0"/>
      <w:marTop w:val="0"/>
      <w:marBottom w:val="0"/>
      <w:divBdr>
        <w:top w:val="none" w:sz="0" w:space="0" w:color="auto"/>
        <w:left w:val="none" w:sz="0" w:space="0" w:color="auto"/>
        <w:bottom w:val="none" w:sz="0" w:space="0" w:color="auto"/>
        <w:right w:val="none" w:sz="0" w:space="0" w:color="auto"/>
      </w:divBdr>
    </w:div>
    <w:div w:id="1054548005">
      <w:bodyDiv w:val="1"/>
      <w:marLeft w:val="0"/>
      <w:marRight w:val="0"/>
      <w:marTop w:val="0"/>
      <w:marBottom w:val="0"/>
      <w:divBdr>
        <w:top w:val="none" w:sz="0" w:space="0" w:color="auto"/>
        <w:left w:val="none" w:sz="0" w:space="0" w:color="auto"/>
        <w:bottom w:val="none" w:sz="0" w:space="0" w:color="auto"/>
        <w:right w:val="none" w:sz="0" w:space="0" w:color="auto"/>
      </w:divBdr>
    </w:div>
    <w:div w:id="1597783925">
      <w:bodyDiv w:val="1"/>
      <w:marLeft w:val="0"/>
      <w:marRight w:val="0"/>
      <w:marTop w:val="0"/>
      <w:marBottom w:val="0"/>
      <w:divBdr>
        <w:top w:val="none" w:sz="0" w:space="0" w:color="auto"/>
        <w:left w:val="none" w:sz="0" w:space="0" w:color="auto"/>
        <w:bottom w:val="none" w:sz="0" w:space="0" w:color="auto"/>
        <w:right w:val="none" w:sz="0" w:space="0" w:color="auto"/>
      </w:divBdr>
    </w:div>
    <w:div w:id="1729957467">
      <w:bodyDiv w:val="1"/>
      <w:marLeft w:val="0"/>
      <w:marRight w:val="0"/>
      <w:marTop w:val="0"/>
      <w:marBottom w:val="0"/>
      <w:divBdr>
        <w:top w:val="none" w:sz="0" w:space="0" w:color="auto"/>
        <w:left w:val="none" w:sz="0" w:space="0" w:color="auto"/>
        <w:bottom w:val="none" w:sz="0" w:space="0" w:color="auto"/>
        <w:right w:val="none" w:sz="0" w:space="0" w:color="auto"/>
      </w:divBdr>
    </w:div>
    <w:div w:id="1776975719">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931350451">
      <w:bodyDiv w:val="1"/>
      <w:marLeft w:val="0"/>
      <w:marRight w:val="0"/>
      <w:marTop w:val="0"/>
      <w:marBottom w:val="0"/>
      <w:divBdr>
        <w:top w:val="none" w:sz="0" w:space="0" w:color="auto"/>
        <w:left w:val="none" w:sz="0" w:space="0" w:color="auto"/>
        <w:bottom w:val="none" w:sz="0" w:space="0" w:color="auto"/>
        <w:right w:val="none" w:sz="0" w:space="0" w:color="auto"/>
      </w:divBdr>
    </w:div>
    <w:div w:id="21032121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C8EC2-85AF-45F4-B0EB-268C08E4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374</Pages>
  <Words>90092</Words>
  <Characters>513528</Characters>
  <Application>Microsoft Office Word</Application>
  <DocSecurity>0</DocSecurity>
  <Lines>4279</Lines>
  <Paragraphs>1204</Paragraphs>
  <ScaleCrop>false</ScaleCrop>
  <HeadingPairs>
    <vt:vector size="2" baseType="variant">
      <vt:variant>
        <vt:lpstr>Title</vt:lpstr>
      </vt:variant>
      <vt:variant>
        <vt:i4>1</vt:i4>
      </vt:variant>
    </vt:vector>
  </HeadingPairs>
  <TitlesOfParts>
    <vt:vector size="1" baseType="lpstr">
      <vt:lpstr>تربیت روحی و اجتماعی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602416</CharactersWithSpaces>
  <SharedDoc>false</SharedDoc>
  <HLinks>
    <vt:vector size="390" baseType="variant">
      <vt:variant>
        <vt:i4>1114162</vt:i4>
      </vt:variant>
      <vt:variant>
        <vt:i4>377</vt:i4>
      </vt:variant>
      <vt:variant>
        <vt:i4>0</vt:i4>
      </vt:variant>
      <vt:variant>
        <vt:i4>5</vt:i4>
      </vt:variant>
      <vt:variant>
        <vt:lpwstr/>
      </vt:variant>
      <vt:variant>
        <vt:lpwstr>_Toc442110533</vt:lpwstr>
      </vt:variant>
      <vt:variant>
        <vt:i4>1114162</vt:i4>
      </vt:variant>
      <vt:variant>
        <vt:i4>371</vt:i4>
      </vt:variant>
      <vt:variant>
        <vt:i4>0</vt:i4>
      </vt:variant>
      <vt:variant>
        <vt:i4>5</vt:i4>
      </vt:variant>
      <vt:variant>
        <vt:lpwstr/>
      </vt:variant>
      <vt:variant>
        <vt:lpwstr>_Toc442110532</vt:lpwstr>
      </vt:variant>
      <vt:variant>
        <vt:i4>1114162</vt:i4>
      </vt:variant>
      <vt:variant>
        <vt:i4>365</vt:i4>
      </vt:variant>
      <vt:variant>
        <vt:i4>0</vt:i4>
      </vt:variant>
      <vt:variant>
        <vt:i4>5</vt:i4>
      </vt:variant>
      <vt:variant>
        <vt:lpwstr/>
      </vt:variant>
      <vt:variant>
        <vt:lpwstr>_Toc442110531</vt:lpwstr>
      </vt:variant>
      <vt:variant>
        <vt:i4>1114162</vt:i4>
      </vt:variant>
      <vt:variant>
        <vt:i4>359</vt:i4>
      </vt:variant>
      <vt:variant>
        <vt:i4>0</vt:i4>
      </vt:variant>
      <vt:variant>
        <vt:i4>5</vt:i4>
      </vt:variant>
      <vt:variant>
        <vt:lpwstr/>
      </vt:variant>
      <vt:variant>
        <vt:lpwstr>_Toc442110530</vt:lpwstr>
      </vt:variant>
      <vt:variant>
        <vt:i4>1048626</vt:i4>
      </vt:variant>
      <vt:variant>
        <vt:i4>353</vt:i4>
      </vt:variant>
      <vt:variant>
        <vt:i4>0</vt:i4>
      </vt:variant>
      <vt:variant>
        <vt:i4>5</vt:i4>
      </vt:variant>
      <vt:variant>
        <vt:lpwstr/>
      </vt:variant>
      <vt:variant>
        <vt:lpwstr>_Toc442110529</vt:lpwstr>
      </vt:variant>
      <vt:variant>
        <vt:i4>1048626</vt:i4>
      </vt:variant>
      <vt:variant>
        <vt:i4>347</vt:i4>
      </vt:variant>
      <vt:variant>
        <vt:i4>0</vt:i4>
      </vt:variant>
      <vt:variant>
        <vt:i4>5</vt:i4>
      </vt:variant>
      <vt:variant>
        <vt:lpwstr/>
      </vt:variant>
      <vt:variant>
        <vt:lpwstr>_Toc442110528</vt:lpwstr>
      </vt:variant>
      <vt:variant>
        <vt:i4>1048626</vt:i4>
      </vt:variant>
      <vt:variant>
        <vt:i4>341</vt:i4>
      </vt:variant>
      <vt:variant>
        <vt:i4>0</vt:i4>
      </vt:variant>
      <vt:variant>
        <vt:i4>5</vt:i4>
      </vt:variant>
      <vt:variant>
        <vt:lpwstr/>
      </vt:variant>
      <vt:variant>
        <vt:lpwstr>_Toc442110527</vt:lpwstr>
      </vt:variant>
      <vt:variant>
        <vt:i4>1048626</vt:i4>
      </vt:variant>
      <vt:variant>
        <vt:i4>335</vt:i4>
      </vt:variant>
      <vt:variant>
        <vt:i4>0</vt:i4>
      </vt:variant>
      <vt:variant>
        <vt:i4>5</vt:i4>
      </vt:variant>
      <vt:variant>
        <vt:lpwstr/>
      </vt:variant>
      <vt:variant>
        <vt:lpwstr>_Toc442110526</vt:lpwstr>
      </vt:variant>
      <vt:variant>
        <vt:i4>1048626</vt:i4>
      </vt:variant>
      <vt:variant>
        <vt:i4>329</vt:i4>
      </vt:variant>
      <vt:variant>
        <vt:i4>0</vt:i4>
      </vt:variant>
      <vt:variant>
        <vt:i4>5</vt:i4>
      </vt:variant>
      <vt:variant>
        <vt:lpwstr/>
      </vt:variant>
      <vt:variant>
        <vt:lpwstr>_Toc442110525</vt:lpwstr>
      </vt:variant>
      <vt:variant>
        <vt:i4>1048626</vt:i4>
      </vt:variant>
      <vt:variant>
        <vt:i4>323</vt:i4>
      </vt:variant>
      <vt:variant>
        <vt:i4>0</vt:i4>
      </vt:variant>
      <vt:variant>
        <vt:i4>5</vt:i4>
      </vt:variant>
      <vt:variant>
        <vt:lpwstr/>
      </vt:variant>
      <vt:variant>
        <vt:lpwstr>_Toc442110524</vt:lpwstr>
      </vt:variant>
      <vt:variant>
        <vt:i4>1048626</vt:i4>
      </vt:variant>
      <vt:variant>
        <vt:i4>317</vt:i4>
      </vt:variant>
      <vt:variant>
        <vt:i4>0</vt:i4>
      </vt:variant>
      <vt:variant>
        <vt:i4>5</vt:i4>
      </vt:variant>
      <vt:variant>
        <vt:lpwstr/>
      </vt:variant>
      <vt:variant>
        <vt:lpwstr>_Toc442110523</vt:lpwstr>
      </vt:variant>
      <vt:variant>
        <vt:i4>1048626</vt:i4>
      </vt:variant>
      <vt:variant>
        <vt:i4>311</vt:i4>
      </vt:variant>
      <vt:variant>
        <vt:i4>0</vt:i4>
      </vt:variant>
      <vt:variant>
        <vt:i4>5</vt:i4>
      </vt:variant>
      <vt:variant>
        <vt:lpwstr/>
      </vt:variant>
      <vt:variant>
        <vt:lpwstr>_Toc442110522</vt:lpwstr>
      </vt:variant>
      <vt:variant>
        <vt:i4>1048626</vt:i4>
      </vt:variant>
      <vt:variant>
        <vt:i4>305</vt:i4>
      </vt:variant>
      <vt:variant>
        <vt:i4>0</vt:i4>
      </vt:variant>
      <vt:variant>
        <vt:i4>5</vt:i4>
      </vt:variant>
      <vt:variant>
        <vt:lpwstr/>
      </vt:variant>
      <vt:variant>
        <vt:lpwstr>_Toc442110521</vt:lpwstr>
      </vt:variant>
      <vt:variant>
        <vt:i4>1048626</vt:i4>
      </vt:variant>
      <vt:variant>
        <vt:i4>299</vt:i4>
      </vt:variant>
      <vt:variant>
        <vt:i4>0</vt:i4>
      </vt:variant>
      <vt:variant>
        <vt:i4>5</vt:i4>
      </vt:variant>
      <vt:variant>
        <vt:lpwstr/>
      </vt:variant>
      <vt:variant>
        <vt:lpwstr>_Toc442110520</vt:lpwstr>
      </vt:variant>
      <vt:variant>
        <vt:i4>1245234</vt:i4>
      </vt:variant>
      <vt:variant>
        <vt:i4>293</vt:i4>
      </vt:variant>
      <vt:variant>
        <vt:i4>0</vt:i4>
      </vt:variant>
      <vt:variant>
        <vt:i4>5</vt:i4>
      </vt:variant>
      <vt:variant>
        <vt:lpwstr/>
      </vt:variant>
      <vt:variant>
        <vt:lpwstr>_Toc442110519</vt:lpwstr>
      </vt:variant>
      <vt:variant>
        <vt:i4>1245234</vt:i4>
      </vt:variant>
      <vt:variant>
        <vt:i4>287</vt:i4>
      </vt:variant>
      <vt:variant>
        <vt:i4>0</vt:i4>
      </vt:variant>
      <vt:variant>
        <vt:i4>5</vt:i4>
      </vt:variant>
      <vt:variant>
        <vt:lpwstr/>
      </vt:variant>
      <vt:variant>
        <vt:lpwstr>_Toc442110518</vt:lpwstr>
      </vt:variant>
      <vt:variant>
        <vt:i4>1245234</vt:i4>
      </vt:variant>
      <vt:variant>
        <vt:i4>281</vt:i4>
      </vt:variant>
      <vt:variant>
        <vt:i4>0</vt:i4>
      </vt:variant>
      <vt:variant>
        <vt:i4>5</vt:i4>
      </vt:variant>
      <vt:variant>
        <vt:lpwstr/>
      </vt:variant>
      <vt:variant>
        <vt:lpwstr>_Toc442110517</vt:lpwstr>
      </vt:variant>
      <vt:variant>
        <vt:i4>1245234</vt:i4>
      </vt:variant>
      <vt:variant>
        <vt:i4>275</vt:i4>
      </vt:variant>
      <vt:variant>
        <vt:i4>0</vt:i4>
      </vt:variant>
      <vt:variant>
        <vt:i4>5</vt:i4>
      </vt:variant>
      <vt:variant>
        <vt:lpwstr/>
      </vt:variant>
      <vt:variant>
        <vt:lpwstr>_Toc442110516</vt:lpwstr>
      </vt:variant>
      <vt:variant>
        <vt:i4>1245234</vt:i4>
      </vt:variant>
      <vt:variant>
        <vt:i4>269</vt:i4>
      </vt:variant>
      <vt:variant>
        <vt:i4>0</vt:i4>
      </vt:variant>
      <vt:variant>
        <vt:i4>5</vt:i4>
      </vt:variant>
      <vt:variant>
        <vt:lpwstr/>
      </vt:variant>
      <vt:variant>
        <vt:lpwstr>_Toc442110515</vt:lpwstr>
      </vt:variant>
      <vt:variant>
        <vt:i4>1245234</vt:i4>
      </vt:variant>
      <vt:variant>
        <vt:i4>263</vt:i4>
      </vt:variant>
      <vt:variant>
        <vt:i4>0</vt:i4>
      </vt:variant>
      <vt:variant>
        <vt:i4>5</vt:i4>
      </vt:variant>
      <vt:variant>
        <vt:lpwstr/>
      </vt:variant>
      <vt:variant>
        <vt:lpwstr>_Toc442110514</vt:lpwstr>
      </vt:variant>
      <vt:variant>
        <vt:i4>1245234</vt:i4>
      </vt:variant>
      <vt:variant>
        <vt:i4>257</vt:i4>
      </vt:variant>
      <vt:variant>
        <vt:i4>0</vt:i4>
      </vt:variant>
      <vt:variant>
        <vt:i4>5</vt:i4>
      </vt:variant>
      <vt:variant>
        <vt:lpwstr/>
      </vt:variant>
      <vt:variant>
        <vt:lpwstr>_Toc442110513</vt:lpwstr>
      </vt:variant>
      <vt:variant>
        <vt:i4>1245234</vt:i4>
      </vt:variant>
      <vt:variant>
        <vt:i4>251</vt:i4>
      </vt:variant>
      <vt:variant>
        <vt:i4>0</vt:i4>
      </vt:variant>
      <vt:variant>
        <vt:i4>5</vt:i4>
      </vt:variant>
      <vt:variant>
        <vt:lpwstr/>
      </vt:variant>
      <vt:variant>
        <vt:lpwstr>_Toc442110512</vt:lpwstr>
      </vt:variant>
      <vt:variant>
        <vt:i4>1245234</vt:i4>
      </vt:variant>
      <vt:variant>
        <vt:i4>245</vt:i4>
      </vt:variant>
      <vt:variant>
        <vt:i4>0</vt:i4>
      </vt:variant>
      <vt:variant>
        <vt:i4>5</vt:i4>
      </vt:variant>
      <vt:variant>
        <vt:lpwstr/>
      </vt:variant>
      <vt:variant>
        <vt:lpwstr>_Toc442110511</vt:lpwstr>
      </vt:variant>
      <vt:variant>
        <vt:i4>1245234</vt:i4>
      </vt:variant>
      <vt:variant>
        <vt:i4>239</vt:i4>
      </vt:variant>
      <vt:variant>
        <vt:i4>0</vt:i4>
      </vt:variant>
      <vt:variant>
        <vt:i4>5</vt:i4>
      </vt:variant>
      <vt:variant>
        <vt:lpwstr/>
      </vt:variant>
      <vt:variant>
        <vt:lpwstr>_Toc442110510</vt:lpwstr>
      </vt:variant>
      <vt:variant>
        <vt:i4>1179698</vt:i4>
      </vt:variant>
      <vt:variant>
        <vt:i4>233</vt:i4>
      </vt:variant>
      <vt:variant>
        <vt:i4>0</vt:i4>
      </vt:variant>
      <vt:variant>
        <vt:i4>5</vt:i4>
      </vt:variant>
      <vt:variant>
        <vt:lpwstr/>
      </vt:variant>
      <vt:variant>
        <vt:lpwstr>_Toc442110509</vt:lpwstr>
      </vt:variant>
      <vt:variant>
        <vt:i4>1179698</vt:i4>
      </vt:variant>
      <vt:variant>
        <vt:i4>227</vt:i4>
      </vt:variant>
      <vt:variant>
        <vt:i4>0</vt:i4>
      </vt:variant>
      <vt:variant>
        <vt:i4>5</vt:i4>
      </vt:variant>
      <vt:variant>
        <vt:lpwstr/>
      </vt:variant>
      <vt:variant>
        <vt:lpwstr>_Toc442110508</vt:lpwstr>
      </vt:variant>
      <vt:variant>
        <vt:i4>1179698</vt:i4>
      </vt:variant>
      <vt:variant>
        <vt:i4>221</vt:i4>
      </vt:variant>
      <vt:variant>
        <vt:i4>0</vt:i4>
      </vt:variant>
      <vt:variant>
        <vt:i4>5</vt:i4>
      </vt:variant>
      <vt:variant>
        <vt:lpwstr/>
      </vt:variant>
      <vt:variant>
        <vt:lpwstr>_Toc442110507</vt:lpwstr>
      </vt:variant>
      <vt:variant>
        <vt:i4>1179698</vt:i4>
      </vt:variant>
      <vt:variant>
        <vt:i4>215</vt:i4>
      </vt:variant>
      <vt:variant>
        <vt:i4>0</vt:i4>
      </vt:variant>
      <vt:variant>
        <vt:i4>5</vt:i4>
      </vt:variant>
      <vt:variant>
        <vt:lpwstr/>
      </vt:variant>
      <vt:variant>
        <vt:lpwstr>_Toc442110506</vt:lpwstr>
      </vt:variant>
      <vt:variant>
        <vt:i4>1179698</vt:i4>
      </vt:variant>
      <vt:variant>
        <vt:i4>212</vt:i4>
      </vt:variant>
      <vt:variant>
        <vt:i4>0</vt:i4>
      </vt:variant>
      <vt:variant>
        <vt:i4>5</vt:i4>
      </vt:variant>
      <vt:variant>
        <vt:lpwstr/>
      </vt:variant>
      <vt:variant>
        <vt:lpwstr>_Toc442110505</vt:lpwstr>
      </vt:variant>
      <vt:variant>
        <vt:i4>1179698</vt:i4>
      </vt:variant>
      <vt:variant>
        <vt:i4>206</vt:i4>
      </vt:variant>
      <vt:variant>
        <vt:i4>0</vt:i4>
      </vt:variant>
      <vt:variant>
        <vt:i4>5</vt:i4>
      </vt:variant>
      <vt:variant>
        <vt:lpwstr/>
      </vt:variant>
      <vt:variant>
        <vt:lpwstr>_Toc442110504</vt:lpwstr>
      </vt:variant>
      <vt:variant>
        <vt:i4>1179698</vt:i4>
      </vt:variant>
      <vt:variant>
        <vt:i4>200</vt:i4>
      </vt:variant>
      <vt:variant>
        <vt:i4>0</vt:i4>
      </vt:variant>
      <vt:variant>
        <vt:i4>5</vt:i4>
      </vt:variant>
      <vt:variant>
        <vt:lpwstr/>
      </vt:variant>
      <vt:variant>
        <vt:lpwstr>_Toc442110503</vt:lpwstr>
      </vt:variant>
      <vt:variant>
        <vt:i4>1179698</vt:i4>
      </vt:variant>
      <vt:variant>
        <vt:i4>194</vt:i4>
      </vt:variant>
      <vt:variant>
        <vt:i4>0</vt:i4>
      </vt:variant>
      <vt:variant>
        <vt:i4>5</vt:i4>
      </vt:variant>
      <vt:variant>
        <vt:lpwstr/>
      </vt:variant>
      <vt:variant>
        <vt:lpwstr>_Toc442110502</vt:lpwstr>
      </vt:variant>
      <vt:variant>
        <vt:i4>1179698</vt:i4>
      </vt:variant>
      <vt:variant>
        <vt:i4>188</vt:i4>
      </vt:variant>
      <vt:variant>
        <vt:i4>0</vt:i4>
      </vt:variant>
      <vt:variant>
        <vt:i4>5</vt:i4>
      </vt:variant>
      <vt:variant>
        <vt:lpwstr/>
      </vt:variant>
      <vt:variant>
        <vt:lpwstr>_Toc442110501</vt:lpwstr>
      </vt:variant>
      <vt:variant>
        <vt:i4>1179698</vt:i4>
      </vt:variant>
      <vt:variant>
        <vt:i4>182</vt:i4>
      </vt:variant>
      <vt:variant>
        <vt:i4>0</vt:i4>
      </vt:variant>
      <vt:variant>
        <vt:i4>5</vt:i4>
      </vt:variant>
      <vt:variant>
        <vt:lpwstr/>
      </vt:variant>
      <vt:variant>
        <vt:lpwstr>_Toc442110500</vt:lpwstr>
      </vt:variant>
      <vt:variant>
        <vt:i4>1769523</vt:i4>
      </vt:variant>
      <vt:variant>
        <vt:i4>176</vt:i4>
      </vt:variant>
      <vt:variant>
        <vt:i4>0</vt:i4>
      </vt:variant>
      <vt:variant>
        <vt:i4>5</vt:i4>
      </vt:variant>
      <vt:variant>
        <vt:lpwstr/>
      </vt:variant>
      <vt:variant>
        <vt:lpwstr>_Toc442110499</vt:lpwstr>
      </vt:variant>
      <vt:variant>
        <vt:i4>1769523</vt:i4>
      </vt:variant>
      <vt:variant>
        <vt:i4>170</vt:i4>
      </vt:variant>
      <vt:variant>
        <vt:i4>0</vt:i4>
      </vt:variant>
      <vt:variant>
        <vt:i4>5</vt:i4>
      </vt:variant>
      <vt:variant>
        <vt:lpwstr/>
      </vt:variant>
      <vt:variant>
        <vt:lpwstr>_Toc442110498</vt:lpwstr>
      </vt:variant>
      <vt:variant>
        <vt:i4>1769523</vt:i4>
      </vt:variant>
      <vt:variant>
        <vt:i4>164</vt:i4>
      </vt:variant>
      <vt:variant>
        <vt:i4>0</vt:i4>
      </vt:variant>
      <vt:variant>
        <vt:i4>5</vt:i4>
      </vt:variant>
      <vt:variant>
        <vt:lpwstr/>
      </vt:variant>
      <vt:variant>
        <vt:lpwstr>_Toc442110497</vt:lpwstr>
      </vt:variant>
      <vt:variant>
        <vt:i4>1769523</vt:i4>
      </vt:variant>
      <vt:variant>
        <vt:i4>158</vt:i4>
      </vt:variant>
      <vt:variant>
        <vt:i4>0</vt:i4>
      </vt:variant>
      <vt:variant>
        <vt:i4>5</vt:i4>
      </vt:variant>
      <vt:variant>
        <vt:lpwstr/>
      </vt:variant>
      <vt:variant>
        <vt:lpwstr>_Toc442110496</vt:lpwstr>
      </vt:variant>
      <vt:variant>
        <vt:i4>1769523</vt:i4>
      </vt:variant>
      <vt:variant>
        <vt:i4>152</vt:i4>
      </vt:variant>
      <vt:variant>
        <vt:i4>0</vt:i4>
      </vt:variant>
      <vt:variant>
        <vt:i4>5</vt:i4>
      </vt:variant>
      <vt:variant>
        <vt:lpwstr/>
      </vt:variant>
      <vt:variant>
        <vt:lpwstr>_Toc442110495</vt:lpwstr>
      </vt:variant>
      <vt:variant>
        <vt:i4>1769523</vt:i4>
      </vt:variant>
      <vt:variant>
        <vt:i4>146</vt:i4>
      </vt:variant>
      <vt:variant>
        <vt:i4>0</vt:i4>
      </vt:variant>
      <vt:variant>
        <vt:i4>5</vt:i4>
      </vt:variant>
      <vt:variant>
        <vt:lpwstr/>
      </vt:variant>
      <vt:variant>
        <vt:lpwstr>_Toc442110494</vt:lpwstr>
      </vt:variant>
      <vt:variant>
        <vt:i4>1769523</vt:i4>
      </vt:variant>
      <vt:variant>
        <vt:i4>140</vt:i4>
      </vt:variant>
      <vt:variant>
        <vt:i4>0</vt:i4>
      </vt:variant>
      <vt:variant>
        <vt:i4>5</vt:i4>
      </vt:variant>
      <vt:variant>
        <vt:lpwstr/>
      </vt:variant>
      <vt:variant>
        <vt:lpwstr>_Toc442110493</vt:lpwstr>
      </vt:variant>
      <vt:variant>
        <vt:i4>1769523</vt:i4>
      </vt:variant>
      <vt:variant>
        <vt:i4>134</vt:i4>
      </vt:variant>
      <vt:variant>
        <vt:i4>0</vt:i4>
      </vt:variant>
      <vt:variant>
        <vt:i4>5</vt:i4>
      </vt:variant>
      <vt:variant>
        <vt:lpwstr/>
      </vt:variant>
      <vt:variant>
        <vt:lpwstr>_Toc442110492</vt:lpwstr>
      </vt:variant>
      <vt:variant>
        <vt:i4>1769523</vt:i4>
      </vt:variant>
      <vt:variant>
        <vt:i4>128</vt:i4>
      </vt:variant>
      <vt:variant>
        <vt:i4>0</vt:i4>
      </vt:variant>
      <vt:variant>
        <vt:i4>5</vt:i4>
      </vt:variant>
      <vt:variant>
        <vt:lpwstr/>
      </vt:variant>
      <vt:variant>
        <vt:lpwstr>_Toc442110491</vt:lpwstr>
      </vt:variant>
      <vt:variant>
        <vt:i4>1769523</vt:i4>
      </vt:variant>
      <vt:variant>
        <vt:i4>122</vt:i4>
      </vt:variant>
      <vt:variant>
        <vt:i4>0</vt:i4>
      </vt:variant>
      <vt:variant>
        <vt:i4>5</vt:i4>
      </vt:variant>
      <vt:variant>
        <vt:lpwstr/>
      </vt:variant>
      <vt:variant>
        <vt:lpwstr>_Toc442110490</vt:lpwstr>
      </vt:variant>
      <vt:variant>
        <vt:i4>1703987</vt:i4>
      </vt:variant>
      <vt:variant>
        <vt:i4>116</vt:i4>
      </vt:variant>
      <vt:variant>
        <vt:i4>0</vt:i4>
      </vt:variant>
      <vt:variant>
        <vt:i4>5</vt:i4>
      </vt:variant>
      <vt:variant>
        <vt:lpwstr/>
      </vt:variant>
      <vt:variant>
        <vt:lpwstr>_Toc442110489</vt:lpwstr>
      </vt:variant>
      <vt:variant>
        <vt:i4>1703987</vt:i4>
      </vt:variant>
      <vt:variant>
        <vt:i4>110</vt:i4>
      </vt:variant>
      <vt:variant>
        <vt:i4>0</vt:i4>
      </vt:variant>
      <vt:variant>
        <vt:i4>5</vt:i4>
      </vt:variant>
      <vt:variant>
        <vt:lpwstr/>
      </vt:variant>
      <vt:variant>
        <vt:lpwstr>_Toc442110488</vt:lpwstr>
      </vt:variant>
      <vt:variant>
        <vt:i4>1703987</vt:i4>
      </vt:variant>
      <vt:variant>
        <vt:i4>104</vt:i4>
      </vt:variant>
      <vt:variant>
        <vt:i4>0</vt:i4>
      </vt:variant>
      <vt:variant>
        <vt:i4>5</vt:i4>
      </vt:variant>
      <vt:variant>
        <vt:lpwstr/>
      </vt:variant>
      <vt:variant>
        <vt:lpwstr>_Toc442110487</vt:lpwstr>
      </vt:variant>
      <vt:variant>
        <vt:i4>1703987</vt:i4>
      </vt:variant>
      <vt:variant>
        <vt:i4>98</vt:i4>
      </vt:variant>
      <vt:variant>
        <vt:i4>0</vt:i4>
      </vt:variant>
      <vt:variant>
        <vt:i4>5</vt:i4>
      </vt:variant>
      <vt:variant>
        <vt:lpwstr/>
      </vt:variant>
      <vt:variant>
        <vt:lpwstr>_Toc442110486</vt:lpwstr>
      </vt:variant>
      <vt:variant>
        <vt:i4>1703987</vt:i4>
      </vt:variant>
      <vt:variant>
        <vt:i4>92</vt:i4>
      </vt:variant>
      <vt:variant>
        <vt:i4>0</vt:i4>
      </vt:variant>
      <vt:variant>
        <vt:i4>5</vt:i4>
      </vt:variant>
      <vt:variant>
        <vt:lpwstr/>
      </vt:variant>
      <vt:variant>
        <vt:lpwstr>_Toc442110485</vt:lpwstr>
      </vt:variant>
      <vt:variant>
        <vt:i4>1703987</vt:i4>
      </vt:variant>
      <vt:variant>
        <vt:i4>86</vt:i4>
      </vt:variant>
      <vt:variant>
        <vt:i4>0</vt:i4>
      </vt:variant>
      <vt:variant>
        <vt:i4>5</vt:i4>
      </vt:variant>
      <vt:variant>
        <vt:lpwstr/>
      </vt:variant>
      <vt:variant>
        <vt:lpwstr>_Toc442110484</vt:lpwstr>
      </vt:variant>
      <vt:variant>
        <vt:i4>1703987</vt:i4>
      </vt:variant>
      <vt:variant>
        <vt:i4>80</vt:i4>
      </vt:variant>
      <vt:variant>
        <vt:i4>0</vt:i4>
      </vt:variant>
      <vt:variant>
        <vt:i4>5</vt:i4>
      </vt:variant>
      <vt:variant>
        <vt:lpwstr/>
      </vt:variant>
      <vt:variant>
        <vt:lpwstr>_Toc442110483</vt:lpwstr>
      </vt:variant>
      <vt:variant>
        <vt:i4>1703987</vt:i4>
      </vt:variant>
      <vt:variant>
        <vt:i4>74</vt:i4>
      </vt:variant>
      <vt:variant>
        <vt:i4>0</vt:i4>
      </vt:variant>
      <vt:variant>
        <vt:i4>5</vt:i4>
      </vt:variant>
      <vt:variant>
        <vt:lpwstr/>
      </vt:variant>
      <vt:variant>
        <vt:lpwstr>_Toc442110482</vt:lpwstr>
      </vt:variant>
      <vt:variant>
        <vt:i4>1703987</vt:i4>
      </vt:variant>
      <vt:variant>
        <vt:i4>68</vt:i4>
      </vt:variant>
      <vt:variant>
        <vt:i4>0</vt:i4>
      </vt:variant>
      <vt:variant>
        <vt:i4>5</vt:i4>
      </vt:variant>
      <vt:variant>
        <vt:lpwstr/>
      </vt:variant>
      <vt:variant>
        <vt:lpwstr>_Toc442110481</vt:lpwstr>
      </vt:variant>
      <vt:variant>
        <vt:i4>1703987</vt:i4>
      </vt:variant>
      <vt:variant>
        <vt:i4>62</vt:i4>
      </vt:variant>
      <vt:variant>
        <vt:i4>0</vt:i4>
      </vt:variant>
      <vt:variant>
        <vt:i4>5</vt:i4>
      </vt:variant>
      <vt:variant>
        <vt:lpwstr/>
      </vt:variant>
      <vt:variant>
        <vt:lpwstr>_Toc442110480</vt:lpwstr>
      </vt:variant>
      <vt:variant>
        <vt:i4>1376307</vt:i4>
      </vt:variant>
      <vt:variant>
        <vt:i4>56</vt:i4>
      </vt:variant>
      <vt:variant>
        <vt:i4>0</vt:i4>
      </vt:variant>
      <vt:variant>
        <vt:i4>5</vt:i4>
      </vt:variant>
      <vt:variant>
        <vt:lpwstr/>
      </vt:variant>
      <vt:variant>
        <vt:lpwstr>_Toc442110479</vt:lpwstr>
      </vt:variant>
      <vt:variant>
        <vt:i4>1376307</vt:i4>
      </vt:variant>
      <vt:variant>
        <vt:i4>50</vt:i4>
      </vt:variant>
      <vt:variant>
        <vt:i4>0</vt:i4>
      </vt:variant>
      <vt:variant>
        <vt:i4>5</vt:i4>
      </vt:variant>
      <vt:variant>
        <vt:lpwstr/>
      </vt:variant>
      <vt:variant>
        <vt:lpwstr>_Toc442110478</vt:lpwstr>
      </vt:variant>
      <vt:variant>
        <vt:i4>1376307</vt:i4>
      </vt:variant>
      <vt:variant>
        <vt:i4>44</vt:i4>
      </vt:variant>
      <vt:variant>
        <vt:i4>0</vt:i4>
      </vt:variant>
      <vt:variant>
        <vt:i4>5</vt:i4>
      </vt:variant>
      <vt:variant>
        <vt:lpwstr/>
      </vt:variant>
      <vt:variant>
        <vt:lpwstr>_Toc442110477</vt:lpwstr>
      </vt:variant>
      <vt:variant>
        <vt:i4>1376307</vt:i4>
      </vt:variant>
      <vt:variant>
        <vt:i4>38</vt:i4>
      </vt:variant>
      <vt:variant>
        <vt:i4>0</vt:i4>
      </vt:variant>
      <vt:variant>
        <vt:i4>5</vt:i4>
      </vt:variant>
      <vt:variant>
        <vt:lpwstr/>
      </vt:variant>
      <vt:variant>
        <vt:lpwstr>_Toc442110476</vt:lpwstr>
      </vt:variant>
      <vt:variant>
        <vt:i4>1376307</vt:i4>
      </vt:variant>
      <vt:variant>
        <vt:i4>32</vt:i4>
      </vt:variant>
      <vt:variant>
        <vt:i4>0</vt:i4>
      </vt:variant>
      <vt:variant>
        <vt:i4>5</vt:i4>
      </vt:variant>
      <vt:variant>
        <vt:lpwstr/>
      </vt:variant>
      <vt:variant>
        <vt:lpwstr>_Toc442110475</vt:lpwstr>
      </vt:variant>
      <vt:variant>
        <vt:i4>1376307</vt:i4>
      </vt:variant>
      <vt:variant>
        <vt:i4>29</vt:i4>
      </vt:variant>
      <vt:variant>
        <vt:i4>0</vt:i4>
      </vt:variant>
      <vt:variant>
        <vt:i4>5</vt:i4>
      </vt:variant>
      <vt:variant>
        <vt:lpwstr/>
      </vt:variant>
      <vt:variant>
        <vt:lpwstr>_Toc442110474</vt:lpwstr>
      </vt:variant>
      <vt:variant>
        <vt:i4>1376307</vt:i4>
      </vt:variant>
      <vt:variant>
        <vt:i4>23</vt:i4>
      </vt:variant>
      <vt:variant>
        <vt:i4>0</vt:i4>
      </vt:variant>
      <vt:variant>
        <vt:i4>5</vt:i4>
      </vt:variant>
      <vt:variant>
        <vt:lpwstr/>
      </vt:variant>
      <vt:variant>
        <vt:lpwstr>_Toc442110473</vt:lpwstr>
      </vt:variant>
      <vt:variant>
        <vt:i4>1376307</vt:i4>
      </vt:variant>
      <vt:variant>
        <vt:i4>17</vt:i4>
      </vt:variant>
      <vt:variant>
        <vt:i4>0</vt:i4>
      </vt:variant>
      <vt:variant>
        <vt:i4>5</vt:i4>
      </vt:variant>
      <vt:variant>
        <vt:lpwstr/>
      </vt:variant>
      <vt:variant>
        <vt:lpwstr>_Toc442110472</vt:lpwstr>
      </vt:variant>
      <vt:variant>
        <vt:i4>1376307</vt:i4>
      </vt:variant>
      <vt:variant>
        <vt:i4>11</vt:i4>
      </vt:variant>
      <vt:variant>
        <vt:i4>0</vt:i4>
      </vt:variant>
      <vt:variant>
        <vt:i4>5</vt:i4>
      </vt:variant>
      <vt:variant>
        <vt:lpwstr/>
      </vt:variant>
      <vt:variant>
        <vt:lpwstr>_Toc442110471</vt:lpwstr>
      </vt:variant>
      <vt:variant>
        <vt:i4>1376307</vt:i4>
      </vt:variant>
      <vt:variant>
        <vt:i4>5</vt:i4>
      </vt:variant>
      <vt:variant>
        <vt:i4>0</vt:i4>
      </vt:variant>
      <vt:variant>
        <vt:i4>5</vt:i4>
      </vt:variant>
      <vt:variant>
        <vt:lpwstr/>
      </vt:variant>
      <vt:variant>
        <vt:lpwstr>_Toc442110470</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تربیت روحی و اجتماعی در اسلام</dc:title>
  <dc:subject>آداب و تربیت</dc:subject>
  <dc:creator>دکتر اکرم ضیاء العمری</dc:creator>
  <cp:keywords>کتابخانه; قلم; عقیده; موحدين; موحدین; کتاب; مكتبة; القلم; العقيدة; qalam; library; http:/qalamlib.com; http:/qalamlibrary.com; http:/mowahedin.com; http:/aqeedeh.com</cp:keywords>
  <cp:lastModifiedBy>Dell</cp:lastModifiedBy>
  <cp:revision>4</cp:revision>
  <cp:lastPrinted>2004-01-04T11:12:00Z</cp:lastPrinted>
  <dcterms:created xsi:type="dcterms:W3CDTF">2016-03-13T08:24:00Z</dcterms:created>
  <dcterms:modified xsi:type="dcterms:W3CDTF">2016-03-15T04:34:00Z</dcterms:modified>
  <cp:version>1.0 March 2016</cp:version>
</cp:coreProperties>
</file>